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E482C1C" w14:textId="1B758B03" w:rsidR="001720CE" w:rsidRDefault="001720CE" w:rsidP="001720CE">
      <w:pPr>
        <w:jc w:val="center"/>
        <w:rPr>
          <w:rFonts w:ascii="Arial" w:hAnsi="Arial" w:cs="Arial"/>
          <w:bCs/>
          <w:noProof/>
        </w:rPr>
      </w:pPr>
      <w:r>
        <w:rPr>
          <w:rFonts w:ascii="Arial" w:hAnsi="Arial" w:cs="Arial"/>
          <w:noProof/>
        </w:rPr>
        <w:drawing>
          <wp:inline distT="0" distB="0" distL="0" distR="0" wp14:anchorId="6875E7BD" wp14:editId="4F30BAA7">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1D0D79D" w14:textId="77777777" w:rsidR="001720CE" w:rsidRDefault="001720CE" w:rsidP="001720CE">
      <w:pPr>
        <w:jc w:val="center"/>
        <w:rPr>
          <w:b/>
          <w:bCs/>
        </w:rPr>
      </w:pPr>
    </w:p>
    <w:p w14:paraId="43EC404E" w14:textId="77777777" w:rsidR="001720CE" w:rsidRDefault="001720CE" w:rsidP="001720CE">
      <w:pPr>
        <w:jc w:val="center"/>
        <w:rPr>
          <w:b/>
          <w:bCs/>
        </w:rPr>
      </w:pPr>
      <w:r>
        <w:rPr>
          <w:b/>
          <w:bCs/>
        </w:rPr>
        <w:t>END SEMESTER EXAMINATION – NOV / DEC 2024</w:t>
      </w:r>
    </w:p>
    <w:p w14:paraId="7B8C4E85" w14:textId="77777777" w:rsidR="000D07EA" w:rsidRDefault="000D07E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1E42AE" w14:paraId="3C91D9CD" w14:textId="77777777" w:rsidTr="0037089B">
        <w:trPr>
          <w:trHeight w:val="397"/>
          <w:jc w:val="center"/>
        </w:trPr>
        <w:tc>
          <w:tcPr>
            <w:tcW w:w="1555" w:type="dxa"/>
            <w:vAlign w:val="center"/>
          </w:tcPr>
          <w:p w14:paraId="1992446B" w14:textId="1AB4B56A" w:rsidR="00EE2A4E" w:rsidRPr="0037089B" w:rsidRDefault="00EE2A4E" w:rsidP="007E575B">
            <w:pPr>
              <w:pStyle w:val="Title"/>
              <w:jc w:val="left"/>
              <w:rPr>
                <w:b/>
                <w:sz w:val="22"/>
                <w:szCs w:val="22"/>
              </w:rPr>
            </w:pPr>
            <w:bookmarkStart w:id="0" w:name="_Hlk116569079"/>
            <w:r w:rsidRPr="0037089B">
              <w:rPr>
                <w:b/>
                <w:sz w:val="22"/>
                <w:szCs w:val="22"/>
              </w:rPr>
              <w:t xml:space="preserve">Course Code      </w:t>
            </w:r>
          </w:p>
        </w:tc>
        <w:tc>
          <w:tcPr>
            <w:tcW w:w="6662" w:type="dxa"/>
            <w:vAlign w:val="center"/>
          </w:tcPr>
          <w:p w14:paraId="1B5771FF" w14:textId="42FCCEB7" w:rsidR="00EE2A4E" w:rsidRPr="0037089B" w:rsidRDefault="00A12D32" w:rsidP="007E575B">
            <w:pPr>
              <w:pStyle w:val="Title"/>
              <w:jc w:val="left"/>
              <w:rPr>
                <w:b/>
                <w:sz w:val="22"/>
                <w:szCs w:val="22"/>
              </w:rPr>
            </w:pPr>
            <w:r w:rsidRPr="00A12D32">
              <w:rPr>
                <w:b/>
                <w:bCs/>
                <w:sz w:val="22"/>
                <w:szCs w:val="22"/>
              </w:rPr>
              <w:t xml:space="preserve">09EC224/14EC2014/EC228/EC245/12EC216 </w:t>
            </w:r>
          </w:p>
        </w:tc>
        <w:tc>
          <w:tcPr>
            <w:tcW w:w="1417" w:type="dxa"/>
            <w:vAlign w:val="center"/>
          </w:tcPr>
          <w:p w14:paraId="04BD152A" w14:textId="197415BD" w:rsidR="00EE2A4E" w:rsidRPr="0037089B" w:rsidRDefault="00EE2A4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4E19158" w14:textId="3B9B46F1" w:rsidR="00EE2A4E" w:rsidRPr="0037089B" w:rsidRDefault="00EE2A4E" w:rsidP="007E575B">
            <w:pPr>
              <w:pStyle w:val="Title"/>
              <w:jc w:val="left"/>
              <w:rPr>
                <w:b/>
                <w:sz w:val="22"/>
                <w:szCs w:val="22"/>
              </w:rPr>
            </w:pPr>
            <w:r w:rsidRPr="0037089B">
              <w:rPr>
                <w:b/>
                <w:sz w:val="22"/>
                <w:szCs w:val="22"/>
              </w:rPr>
              <w:t>3hrs</w:t>
            </w:r>
          </w:p>
        </w:tc>
      </w:tr>
      <w:tr w:rsidR="00EE2A4E" w:rsidRPr="001E42AE" w14:paraId="54C043F3" w14:textId="77777777" w:rsidTr="0037089B">
        <w:trPr>
          <w:trHeight w:val="397"/>
          <w:jc w:val="center"/>
        </w:trPr>
        <w:tc>
          <w:tcPr>
            <w:tcW w:w="1555" w:type="dxa"/>
            <w:vAlign w:val="center"/>
          </w:tcPr>
          <w:p w14:paraId="425D587A" w14:textId="71026C0F" w:rsidR="00EE2A4E" w:rsidRPr="0037089B" w:rsidRDefault="00EE2A4E" w:rsidP="00D94C18">
            <w:pPr>
              <w:pStyle w:val="Title"/>
              <w:ind w:right="-160"/>
              <w:jc w:val="left"/>
              <w:rPr>
                <w:b/>
                <w:sz w:val="22"/>
                <w:szCs w:val="22"/>
              </w:rPr>
            </w:pPr>
            <w:r w:rsidRPr="0037089B">
              <w:rPr>
                <w:b/>
                <w:sz w:val="22"/>
                <w:szCs w:val="22"/>
              </w:rPr>
              <w:t xml:space="preserve">Course </w:t>
            </w:r>
            <w:r w:rsidR="00D94C18">
              <w:rPr>
                <w:b/>
                <w:sz w:val="22"/>
                <w:szCs w:val="22"/>
              </w:rPr>
              <w:t>Title</w:t>
            </w:r>
            <w:r w:rsidRPr="0037089B">
              <w:rPr>
                <w:b/>
                <w:sz w:val="22"/>
                <w:szCs w:val="22"/>
              </w:rPr>
              <w:t xml:space="preserve">     </w:t>
            </w:r>
          </w:p>
        </w:tc>
        <w:tc>
          <w:tcPr>
            <w:tcW w:w="6662" w:type="dxa"/>
            <w:vAlign w:val="center"/>
          </w:tcPr>
          <w:p w14:paraId="12181358" w14:textId="7C6EE7CF" w:rsidR="00EE2A4E" w:rsidRPr="0037089B" w:rsidRDefault="00A12D32" w:rsidP="007E575B">
            <w:pPr>
              <w:pStyle w:val="Title"/>
              <w:jc w:val="left"/>
              <w:rPr>
                <w:b/>
                <w:sz w:val="22"/>
                <w:szCs w:val="22"/>
              </w:rPr>
            </w:pPr>
            <w:r w:rsidRPr="00A12D32">
              <w:rPr>
                <w:b/>
                <w:bCs/>
                <w:sz w:val="22"/>
                <w:szCs w:val="22"/>
              </w:rPr>
              <w:t>DIGITAL SIGNAL PROCESSING</w:t>
            </w:r>
          </w:p>
        </w:tc>
        <w:tc>
          <w:tcPr>
            <w:tcW w:w="1417" w:type="dxa"/>
            <w:vAlign w:val="center"/>
          </w:tcPr>
          <w:p w14:paraId="40AAD456" w14:textId="1572AA70" w:rsidR="00EE2A4E" w:rsidRPr="0037089B" w:rsidRDefault="00EE2A4E" w:rsidP="007E575B">
            <w:pPr>
              <w:pStyle w:val="Title"/>
              <w:jc w:val="left"/>
              <w:rPr>
                <w:b/>
                <w:bCs/>
                <w:sz w:val="22"/>
                <w:szCs w:val="22"/>
              </w:rPr>
            </w:pPr>
            <w:r w:rsidRPr="0037089B">
              <w:rPr>
                <w:b/>
                <w:bCs/>
                <w:sz w:val="22"/>
                <w:szCs w:val="22"/>
              </w:rPr>
              <w:t xml:space="preserve">Max. Marks </w:t>
            </w:r>
          </w:p>
        </w:tc>
        <w:tc>
          <w:tcPr>
            <w:tcW w:w="851" w:type="dxa"/>
            <w:vAlign w:val="center"/>
          </w:tcPr>
          <w:p w14:paraId="74A0B803" w14:textId="4EFD568E" w:rsidR="00EE2A4E" w:rsidRPr="0037089B" w:rsidRDefault="00EE2A4E" w:rsidP="007E575B">
            <w:pPr>
              <w:pStyle w:val="Title"/>
              <w:jc w:val="left"/>
              <w:rPr>
                <w:b/>
                <w:sz w:val="22"/>
                <w:szCs w:val="22"/>
              </w:rPr>
            </w:pPr>
            <w:r w:rsidRPr="0037089B">
              <w:rPr>
                <w:b/>
                <w:sz w:val="22"/>
                <w:szCs w:val="22"/>
              </w:rPr>
              <w:t>100</w:t>
            </w:r>
          </w:p>
        </w:tc>
      </w:tr>
      <w:bookmarkEnd w:id="0"/>
    </w:tbl>
    <w:p w14:paraId="3C38C615" w14:textId="77777777" w:rsidR="00B57D8D" w:rsidRDefault="00B57D8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7089B" w:rsidRPr="009C4175" w14:paraId="595FDE8E" w14:textId="77777777" w:rsidTr="00A56B5C">
        <w:trPr>
          <w:trHeight w:val="552"/>
        </w:trPr>
        <w:tc>
          <w:tcPr>
            <w:tcW w:w="272" w:type="pct"/>
            <w:vAlign w:val="center"/>
          </w:tcPr>
          <w:p w14:paraId="7C1C9C2E" w14:textId="77777777" w:rsidR="00375CD9" w:rsidRPr="009C4175" w:rsidRDefault="00375CD9" w:rsidP="00F94208">
            <w:pPr>
              <w:jc w:val="center"/>
              <w:rPr>
                <w:b/>
              </w:rPr>
            </w:pPr>
            <w:r w:rsidRPr="009C4175">
              <w:rPr>
                <w:b/>
              </w:rPr>
              <w:t>Q. No.</w:t>
            </w:r>
          </w:p>
        </w:tc>
        <w:tc>
          <w:tcPr>
            <w:tcW w:w="3936" w:type="pct"/>
            <w:gridSpan w:val="2"/>
            <w:vAlign w:val="center"/>
          </w:tcPr>
          <w:p w14:paraId="70A081A0" w14:textId="77777777" w:rsidR="00375CD9" w:rsidRPr="009C4175" w:rsidRDefault="00375CD9" w:rsidP="00F94208">
            <w:pPr>
              <w:jc w:val="center"/>
              <w:rPr>
                <w:b/>
              </w:rPr>
            </w:pPr>
            <w:r w:rsidRPr="009C4175">
              <w:rPr>
                <w:b/>
              </w:rPr>
              <w:t>Questions</w:t>
            </w:r>
          </w:p>
        </w:tc>
        <w:tc>
          <w:tcPr>
            <w:tcW w:w="319" w:type="pct"/>
            <w:vAlign w:val="center"/>
          </w:tcPr>
          <w:p w14:paraId="5899CD23" w14:textId="4ED144B3" w:rsidR="00375CD9" w:rsidRPr="009C4175" w:rsidRDefault="00405BDF" w:rsidP="00F94208">
            <w:pPr>
              <w:jc w:val="center"/>
              <w:rPr>
                <w:b/>
              </w:rPr>
            </w:pPr>
            <w:r w:rsidRPr="009C4175">
              <w:rPr>
                <w:b/>
              </w:rPr>
              <w:t>CO</w:t>
            </w:r>
          </w:p>
        </w:tc>
        <w:tc>
          <w:tcPr>
            <w:tcW w:w="256" w:type="pct"/>
            <w:vAlign w:val="center"/>
          </w:tcPr>
          <w:p w14:paraId="1F5F94DA" w14:textId="1D8CBA87" w:rsidR="00375CD9" w:rsidRPr="009C4175" w:rsidRDefault="00405BDF" w:rsidP="00F94208">
            <w:pPr>
              <w:jc w:val="center"/>
              <w:rPr>
                <w:b/>
              </w:rPr>
            </w:pPr>
            <w:r w:rsidRPr="009C4175">
              <w:rPr>
                <w:b/>
              </w:rPr>
              <w:t>BL</w:t>
            </w:r>
          </w:p>
        </w:tc>
        <w:tc>
          <w:tcPr>
            <w:tcW w:w="217" w:type="pct"/>
            <w:vAlign w:val="center"/>
          </w:tcPr>
          <w:p w14:paraId="30DE4092" w14:textId="517BCE71" w:rsidR="00375CD9" w:rsidRPr="009C4175" w:rsidRDefault="00375CD9" w:rsidP="00F94208">
            <w:pPr>
              <w:jc w:val="center"/>
              <w:rPr>
                <w:b/>
              </w:rPr>
            </w:pPr>
            <w:r w:rsidRPr="009C4175">
              <w:rPr>
                <w:b/>
              </w:rPr>
              <w:t>M</w:t>
            </w:r>
          </w:p>
        </w:tc>
      </w:tr>
      <w:tr w:rsidR="006272BC" w:rsidRPr="009C4175" w14:paraId="05D17D5A" w14:textId="77777777" w:rsidTr="00F94208">
        <w:trPr>
          <w:trHeight w:val="550"/>
        </w:trPr>
        <w:tc>
          <w:tcPr>
            <w:tcW w:w="5000" w:type="pct"/>
            <w:gridSpan w:val="6"/>
            <w:vAlign w:val="center"/>
          </w:tcPr>
          <w:p w14:paraId="1D4F49DE" w14:textId="77777777" w:rsidR="006272BC" w:rsidRPr="009C4175" w:rsidRDefault="006272BC" w:rsidP="00F94208">
            <w:pPr>
              <w:jc w:val="center"/>
              <w:rPr>
                <w:b/>
              </w:rPr>
            </w:pPr>
            <w:r w:rsidRPr="009C4175">
              <w:rPr>
                <w:b/>
              </w:rPr>
              <w:t>PART – A (10 X 1 = 10 MARKS)</w:t>
            </w:r>
          </w:p>
        </w:tc>
      </w:tr>
      <w:tr w:rsidR="0037089B" w:rsidRPr="009C4175" w14:paraId="65D080E8" w14:textId="77777777" w:rsidTr="00A56B5C">
        <w:trPr>
          <w:trHeight w:val="283"/>
        </w:trPr>
        <w:tc>
          <w:tcPr>
            <w:tcW w:w="272" w:type="pct"/>
          </w:tcPr>
          <w:p w14:paraId="50C2A5E8" w14:textId="77777777" w:rsidR="00375CD9" w:rsidRPr="009C4175" w:rsidRDefault="00375CD9" w:rsidP="00F94208">
            <w:pPr>
              <w:jc w:val="center"/>
            </w:pPr>
            <w:bookmarkStart w:id="1" w:name="_Hlk99667640"/>
            <w:r w:rsidRPr="009C4175">
              <w:t>1.</w:t>
            </w:r>
          </w:p>
        </w:tc>
        <w:tc>
          <w:tcPr>
            <w:tcW w:w="3936" w:type="pct"/>
            <w:gridSpan w:val="2"/>
          </w:tcPr>
          <w:p w14:paraId="5663A8AB" w14:textId="72165F01" w:rsidR="001C79DC" w:rsidRPr="009C4175" w:rsidRDefault="001C6549" w:rsidP="009B210B">
            <w:pPr>
              <w:autoSpaceDE w:val="0"/>
              <w:autoSpaceDN w:val="0"/>
              <w:adjustRightInd w:val="0"/>
              <w:jc w:val="both"/>
            </w:pPr>
            <w:r w:rsidRPr="001C6549">
              <w:t>In circular convolution, if the lengths of two discrete signals are N and M, what is the length of the resulting signal?</w:t>
            </w:r>
          </w:p>
        </w:tc>
        <w:tc>
          <w:tcPr>
            <w:tcW w:w="319" w:type="pct"/>
          </w:tcPr>
          <w:p w14:paraId="484A9DD5" w14:textId="11582BE6" w:rsidR="00375CD9" w:rsidRPr="009C4175" w:rsidRDefault="00375CD9" w:rsidP="00F94208">
            <w:pPr>
              <w:jc w:val="center"/>
            </w:pPr>
            <w:r w:rsidRPr="009C4175">
              <w:t>CO</w:t>
            </w:r>
            <w:r w:rsidR="006162CB" w:rsidRPr="009C4175">
              <w:t>1</w:t>
            </w:r>
          </w:p>
        </w:tc>
        <w:tc>
          <w:tcPr>
            <w:tcW w:w="256" w:type="pct"/>
          </w:tcPr>
          <w:p w14:paraId="7195DBED" w14:textId="3B47C931" w:rsidR="00375CD9" w:rsidRPr="009C4175" w:rsidRDefault="0057355A" w:rsidP="00F94208">
            <w:pPr>
              <w:jc w:val="center"/>
            </w:pPr>
            <w:r>
              <w:t>R</w:t>
            </w:r>
          </w:p>
        </w:tc>
        <w:tc>
          <w:tcPr>
            <w:tcW w:w="217" w:type="pct"/>
          </w:tcPr>
          <w:p w14:paraId="1D23145A" w14:textId="77777777" w:rsidR="00375CD9" w:rsidRPr="009C4175" w:rsidRDefault="00375CD9" w:rsidP="00F94208">
            <w:pPr>
              <w:jc w:val="center"/>
            </w:pPr>
            <w:r w:rsidRPr="009C4175">
              <w:t>1</w:t>
            </w:r>
          </w:p>
        </w:tc>
      </w:tr>
      <w:tr w:rsidR="0037089B" w:rsidRPr="009C4175" w14:paraId="7EC28E94" w14:textId="77777777" w:rsidTr="00A56B5C">
        <w:trPr>
          <w:trHeight w:val="283"/>
        </w:trPr>
        <w:tc>
          <w:tcPr>
            <w:tcW w:w="272" w:type="pct"/>
          </w:tcPr>
          <w:p w14:paraId="0AEE37AD" w14:textId="77777777" w:rsidR="00375CD9" w:rsidRPr="009C4175" w:rsidRDefault="00375CD9" w:rsidP="00F94208">
            <w:pPr>
              <w:jc w:val="center"/>
            </w:pPr>
            <w:bookmarkStart w:id="2" w:name="_Hlk99464951"/>
            <w:bookmarkEnd w:id="1"/>
            <w:r w:rsidRPr="009C4175">
              <w:t>2.</w:t>
            </w:r>
          </w:p>
        </w:tc>
        <w:tc>
          <w:tcPr>
            <w:tcW w:w="3936" w:type="pct"/>
            <w:gridSpan w:val="2"/>
          </w:tcPr>
          <w:p w14:paraId="6FDA90D5" w14:textId="5D7C9C00" w:rsidR="00375CD9" w:rsidRPr="009C4175" w:rsidRDefault="00AB6515" w:rsidP="009B210B">
            <w:pPr>
              <w:jc w:val="both"/>
            </w:pPr>
            <w:r>
              <w:t xml:space="preserve">Indicate the </w:t>
            </w:r>
            <w:r w:rsidRPr="00AB6515">
              <w:t>mathematical operation used to compute circular convolution in the frequency domain?</w:t>
            </w:r>
          </w:p>
        </w:tc>
        <w:tc>
          <w:tcPr>
            <w:tcW w:w="319" w:type="pct"/>
          </w:tcPr>
          <w:p w14:paraId="2EF322EE" w14:textId="7E98DF88" w:rsidR="00375CD9" w:rsidRPr="009C4175" w:rsidRDefault="00375CD9" w:rsidP="00F94208">
            <w:pPr>
              <w:jc w:val="center"/>
            </w:pPr>
            <w:r w:rsidRPr="009C4175">
              <w:t>CO</w:t>
            </w:r>
            <w:r w:rsidR="006162CB" w:rsidRPr="009C4175">
              <w:t>1</w:t>
            </w:r>
          </w:p>
        </w:tc>
        <w:tc>
          <w:tcPr>
            <w:tcW w:w="256" w:type="pct"/>
          </w:tcPr>
          <w:p w14:paraId="408FDF80" w14:textId="149FC09D" w:rsidR="00375CD9" w:rsidRPr="009C4175" w:rsidRDefault="0057355A" w:rsidP="00F94208">
            <w:pPr>
              <w:jc w:val="center"/>
            </w:pPr>
            <w:r>
              <w:t>U</w:t>
            </w:r>
          </w:p>
        </w:tc>
        <w:tc>
          <w:tcPr>
            <w:tcW w:w="217" w:type="pct"/>
          </w:tcPr>
          <w:p w14:paraId="6A7DFF93" w14:textId="77777777" w:rsidR="00375CD9" w:rsidRPr="009C4175" w:rsidRDefault="00375CD9" w:rsidP="00F94208">
            <w:pPr>
              <w:jc w:val="center"/>
            </w:pPr>
            <w:r w:rsidRPr="009C4175">
              <w:t>1</w:t>
            </w:r>
          </w:p>
        </w:tc>
      </w:tr>
      <w:tr w:rsidR="00A56B5C" w:rsidRPr="009C4175" w14:paraId="0DACC77D" w14:textId="77777777" w:rsidTr="00A56B5C">
        <w:trPr>
          <w:trHeight w:val="283"/>
        </w:trPr>
        <w:tc>
          <w:tcPr>
            <w:tcW w:w="272" w:type="pct"/>
          </w:tcPr>
          <w:p w14:paraId="08E4BE5A" w14:textId="77777777" w:rsidR="00A56B5C" w:rsidRPr="009C4175" w:rsidRDefault="00A56B5C" w:rsidP="00A56B5C">
            <w:pPr>
              <w:jc w:val="center"/>
            </w:pPr>
            <w:bookmarkStart w:id="3" w:name="_Hlk99465170"/>
            <w:bookmarkEnd w:id="2"/>
            <w:r w:rsidRPr="009C4175">
              <w:t>3.</w:t>
            </w:r>
          </w:p>
        </w:tc>
        <w:tc>
          <w:tcPr>
            <w:tcW w:w="3936" w:type="pct"/>
            <w:gridSpan w:val="2"/>
          </w:tcPr>
          <w:p w14:paraId="4A673C77" w14:textId="263581FD" w:rsidR="00A56B5C" w:rsidRPr="009C4175" w:rsidRDefault="00A56B5C" w:rsidP="009B210B">
            <w:pPr>
              <w:jc w:val="both"/>
            </w:pPr>
            <w:r>
              <w:t>Indicate the periodicity property of the DFT.</w:t>
            </w:r>
          </w:p>
        </w:tc>
        <w:tc>
          <w:tcPr>
            <w:tcW w:w="319" w:type="pct"/>
          </w:tcPr>
          <w:p w14:paraId="75877CCA" w14:textId="3228CF25" w:rsidR="00A56B5C" w:rsidRPr="009C4175" w:rsidRDefault="00A56B5C" w:rsidP="00A56B5C">
            <w:pPr>
              <w:jc w:val="center"/>
            </w:pPr>
            <w:r w:rsidRPr="009C4175">
              <w:t>CO</w:t>
            </w:r>
            <w:r w:rsidR="0057355A">
              <w:t>1</w:t>
            </w:r>
          </w:p>
        </w:tc>
        <w:tc>
          <w:tcPr>
            <w:tcW w:w="256" w:type="pct"/>
          </w:tcPr>
          <w:p w14:paraId="69CB503C" w14:textId="3B04BA66" w:rsidR="00A56B5C" w:rsidRPr="009C4175" w:rsidRDefault="0057355A" w:rsidP="00A56B5C">
            <w:pPr>
              <w:jc w:val="center"/>
            </w:pPr>
            <w:r>
              <w:t>U</w:t>
            </w:r>
          </w:p>
        </w:tc>
        <w:tc>
          <w:tcPr>
            <w:tcW w:w="217" w:type="pct"/>
          </w:tcPr>
          <w:p w14:paraId="37D1FB91" w14:textId="77777777" w:rsidR="00A56B5C" w:rsidRPr="009C4175" w:rsidRDefault="00A56B5C" w:rsidP="00A56B5C">
            <w:pPr>
              <w:jc w:val="center"/>
            </w:pPr>
            <w:r w:rsidRPr="009C4175">
              <w:t>1</w:t>
            </w:r>
          </w:p>
        </w:tc>
      </w:tr>
      <w:tr w:rsidR="00A56B5C" w:rsidRPr="009C4175" w14:paraId="1F6D2853" w14:textId="77777777" w:rsidTr="00A56B5C">
        <w:trPr>
          <w:trHeight w:val="283"/>
        </w:trPr>
        <w:tc>
          <w:tcPr>
            <w:tcW w:w="272" w:type="pct"/>
          </w:tcPr>
          <w:p w14:paraId="386DC9C5" w14:textId="77777777" w:rsidR="00A56B5C" w:rsidRPr="009C4175" w:rsidRDefault="00A56B5C" w:rsidP="00A56B5C">
            <w:pPr>
              <w:jc w:val="center"/>
            </w:pPr>
            <w:bookmarkStart w:id="4" w:name="_Hlk99465299"/>
            <w:bookmarkEnd w:id="3"/>
            <w:r w:rsidRPr="009C4175">
              <w:t>4.</w:t>
            </w:r>
          </w:p>
        </w:tc>
        <w:tc>
          <w:tcPr>
            <w:tcW w:w="3936" w:type="pct"/>
            <w:gridSpan w:val="2"/>
          </w:tcPr>
          <w:p w14:paraId="66E26FB8" w14:textId="6DC88BB1" w:rsidR="00A56B5C" w:rsidRPr="009C4175" w:rsidRDefault="00A56B5C" w:rsidP="009B210B">
            <w:pPr>
              <w:jc w:val="both"/>
            </w:pPr>
            <w:r>
              <w:t>Name anyone advantage of FFT over DFT.</w:t>
            </w:r>
          </w:p>
        </w:tc>
        <w:tc>
          <w:tcPr>
            <w:tcW w:w="319" w:type="pct"/>
          </w:tcPr>
          <w:p w14:paraId="17E4C7ED" w14:textId="1EB61E6F" w:rsidR="00A56B5C" w:rsidRPr="009C4175" w:rsidRDefault="00A56B5C" w:rsidP="00A56B5C">
            <w:pPr>
              <w:jc w:val="center"/>
            </w:pPr>
            <w:r w:rsidRPr="009C4175">
              <w:t>CO</w:t>
            </w:r>
            <w:r w:rsidR="0057355A">
              <w:t>1</w:t>
            </w:r>
          </w:p>
        </w:tc>
        <w:tc>
          <w:tcPr>
            <w:tcW w:w="256" w:type="pct"/>
          </w:tcPr>
          <w:p w14:paraId="3ED6A005" w14:textId="7826A38F" w:rsidR="00A56B5C" w:rsidRPr="009C4175" w:rsidRDefault="00A56B5C" w:rsidP="00A56B5C">
            <w:pPr>
              <w:jc w:val="center"/>
            </w:pPr>
            <w:r w:rsidRPr="009C4175">
              <w:t>R</w:t>
            </w:r>
          </w:p>
        </w:tc>
        <w:tc>
          <w:tcPr>
            <w:tcW w:w="217" w:type="pct"/>
          </w:tcPr>
          <w:p w14:paraId="4AC5C040" w14:textId="77777777" w:rsidR="00A56B5C" w:rsidRPr="009C4175" w:rsidRDefault="00A56B5C" w:rsidP="00A56B5C">
            <w:pPr>
              <w:jc w:val="center"/>
            </w:pPr>
            <w:r w:rsidRPr="009C4175">
              <w:t>1</w:t>
            </w:r>
          </w:p>
        </w:tc>
      </w:tr>
      <w:tr w:rsidR="0037089B" w:rsidRPr="009C4175" w14:paraId="09D6B16C" w14:textId="77777777" w:rsidTr="00A56B5C">
        <w:trPr>
          <w:trHeight w:val="283"/>
        </w:trPr>
        <w:tc>
          <w:tcPr>
            <w:tcW w:w="272" w:type="pct"/>
          </w:tcPr>
          <w:p w14:paraId="39B0C029" w14:textId="77777777" w:rsidR="0088345F" w:rsidRPr="009C4175" w:rsidRDefault="0088345F" w:rsidP="00F94208">
            <w:pPr>
              <w:jc w:val="center"/>
            </w:pPr>
            <w:bookmarkStart w:id="5" w:name="_Hlk99668168"/>
            <w:bookmarkEnd w:id="4"/>
            <w:r w:rsidRPr="009C4175">
              <w:t>5.</w:t>
            </w:r>
          </w:p>
        </w:tc>
        <w:tc>
          <w:tcPr>
            <w:tcW w:w="3936" w:type="pct"/>
            <w:gridSpan w:val="2"/>
          </w:tcPr>
          <w:p w14:paraId="4CC8ADB9" w14:textId="34B6C363" w:rsidR="0088345F" w:rsidRPr="009C4175" w:rsidRDefault="00A56B5C" w:rsidP="009B210B">
            <w:pPr>
              <w:pStyle w:val="Default"/>
              <w:jc w:val="both"/>
            </w:pPr>
            <w:r>
              <w:t xml:space="preserve">Identify the </w:t>
            </w:r>
            <w:r w:rsidRPr="00A56B5C">
              <w:rPr>
                <w:lang w:val="en-US"/>
              </w:rPr>
              <w:t>type of filter has equal ripple in the passband and a monotonic stopband response?</w:t>
            </w:r>
          </w:p>
        </w:tc>
        <w:tc>
          <w:tcPr>
            <w:tcW w:w="319" w:type="pct"/>
          </w:tcPr>
          <w:p w14:paraId="49BD8153" w14:textId="4729C461" w:rsidR="0088345F" w:rsidRPr="009C4175" w:rsidRDefault="0088345F" w:rsidP="00F94208">
            <w:pPr>
              <w:jc w:val="center"/>
            </w:pPr>
            <w:r w:rsidRPr="009C4175">
              <w:t>CO</w:t>
            </w:r>
            <w:r w:rsidR="0057355A">
              <w:t>2</w:t>
            </w:r>
          </w:p>
        </w:tc>
        <w:tc>
          <w:tcPr>
            <w:tcW w:w="256" w:type="pct"/>
          </w:tcPr>
          <w:p w14:paraId="0617354E" w14:textId="5A5D8B3E" w:rsidR="0088345F" w:rsidRPr="009C4175" w:rsidRDefault="006353C8" w:rsidP="00F94208">
            <w:pPr>
              <w:jc w:val="center"/>
            </w:pPr>
            <w:r w:rsidRPr="009C4175">
              <w:t>U</w:t>
            </w:r>
          </w:p>
        </w:tc>
        <w:tc>
          <w:tcPr>
            <w:tcW w:w="217" w:type="pct"/>
          </w:tcPr>
          <w:p w14:paraId="4364B73F" w14:textId="77777777" w:rsidR="0088345F" w:rsidRPr="009C4175" w:rsidRDefault="0088345F" w:rsidP="00F94208">
            <w:pPr>
              <w:jc w:val="center"/>
            </w:pPr>
            <w:r w:rsidRPr="009C4175">
              <w:t>1</w:t>
            </w:r>
          </w:p>
        </w:tc>
      </w:tr>
      <w:tr w:rsidR="0037089B" w:rsidRPr="009C4175" w14:paraId="491E0D8D" w14:textId="77777777" w:rsidTr="00A56B5C">
        <w:trPr>
          <w:trHeight w:val="283"/>
        </w:trPr>
        <w:tc>
          <w:tcPr>
            <w:tcW w:w="272" w:type="pct"/>
          </w:tcPr>
          <w:p w14:paraId="0C61454B" w14:textId="77777777" w:rsidR="0088345F" w:rsidRPr="009C4175" w:rsidRDefault="0088345F" w:rsidP="00F94208">
            <w:pPr>
              <w:jc w:val="center"/>
            </w:pPr>
            <w:bookmarkStart w:id="6" w:name="_Hlk99483774"/>
            <w:bookmarkEnd w:id="5"/>
            <w:r w:rsidRPr="009C4175">
              <w:t>6.</w:t>
            </w:r>
          </w:p>
        </w:tc>
        <w:tc>
          <w:tcPr>
            <w:tcW w:w="3936" w:type="pct"/>
            <w:gridSpan w:val="2"/>
          </w:tcPr>
          <w:p w14:paraId="0AAC058C" w14:textId="66D5E17D" w:rsidR="0088345F" w:rsidRPr="009C4175" w:rsidRDefault="00A56B5C" w:rsidP="009B210B">
            <w:pPr>
              <w:jc w:val="both"/>
            </w:pPr>
            <w:r>
              <w:t xml:space="preserve">List anyone disadvantage of </w:t>
            </w:r>
            <w:r w:rsidRPr="00A56B5C">
              <w:t>impulse invariant transformation method?</w:t>
            </w:r>
          </w:p>
        </w:tc>
        <w:tc>
          <w:tcPr>
            <w:tcW w:w="319" w:type="pct"/>
          </w:tcPr>
          <w:p w14:paraId="045D814A" w14:textId="771F6154" w:rsidR="0088345F" w:rsidRPr="009C4175" w:rsidRDefault="0088345F" w:rsidP="00F94208">
            <w:pPr>
              <w:jc w:val="center"/>
            </w:pPr>
            <w:r w:rsidRPr="009C4175">
              <w:t>CO</w:t>
            </w:r>
            <w:r w:rsidR="0057355A">
              <w:t>2</w:t>
            </w:r>
          </w:p>
        </w:tc>
        <w:tc>
          <w:tcPr>
            <w:tcW w:w="256" w:type="pct"/>
          </w:tcPr>
          <w:p w14:paraId="1235948E" w14:textId="121E8AEC" w:rsidR="0088345F" w:rsidRPr="009C4175" w:rsidRDefault="006353C8" w:rsidP="00F94208">
            <w:pPr>
              <w:jc w:val="center"/>
            </w:pPr>
            <w:r w:rsidRPr="009C4175">
              <w:t>R</w:t>
            </w:r>
          </w:p>
        </w:tc>
        <w:tc>
          <w:tcPr>
            <w:tcW w:w="217" w:type="pct"/>
          </w:tcPr>
          <w:p w14:paraId="2C90C68E" w14:textId="77777777" w:rsidR="0088345F" w:rsidRPr="009C4175" w:rsidRDefault="0088345F" w:rsidP="00F94208">
            <w:pPr>
              <w:jc w:val="center"/>
            </w:pPr>
            <w:r w:rsidRPr="009C4175">
              <w:t>1</w:t>
            </w:r>
          </w:p>
        </w:tc>
      </w:tr>
      <w:bookmarkEnd w:id="6"/>
      <w:tr w:rsidR="0037089B" w:rsidRPr="009C4175" w14:paraId="16E55608" w14:textId="77777777" w:rsidTr="00A56B5C">
        <w:trPr>
          <w:trHeight w:val="283"/>
        </w:trPr>
        <w:tc>
          <w:tcPr>
            <w:tcW w:w="272" w:type="pct"/>
          </w:tcPr>
          <w:p w14:paraId="20FABD81" w14:textId="77777777" w:rsidR="0088345F" w:rsidRPr="009C4175" w:rsidRDefault="0088345F" w:rsidP="00F94208">
            <w:pPr>
              <w:jc w:val="center"/>
            </w:pPr>
            <w:r w:rsidRPr="009C4175">
              <w:t>7.</w:t>
            </w:r>
          </w:p>
        </w:tc>
        <w:tc>
          <w:tcPr>
            <w:tcW w:w="3936" w:type="pct"/>
            <w:gridSpan w:val="2"/>
          </w:tcPr>
          <w:p w14:paraId="4E44CB30" w14:textId="0254EBEC" w:rsidR="0088345F" w:rsidRPr="009C4175" w:rsidRDefault="002E2251" w:rsidP="009B210B">
            <w:pPr>
              <w:pStyle w:val="ListParagraph"/>
              <w:ind w:left="0"/>
              <w:jc w:val="both"/>
              <w:rPr>
                <w:noProof/>
                <w:lang w:eastAsia="zh-TW"/>
              </w:rPr>
            </w:pPr>
            <w:r>
              <w:rPr>
                <w:noProof/>
                <w:lang w:eastAsia="zh-TW"/>
              </w:rPr>
              <w:t>Write anyone advantage of FIR over IIR filter.</w:t>
            </w:r>
          </w:p>
        </w:tc>
        <w:tc>
          <w:tcPr>
            <w:tcW w:w="319" w:type="pct"/>
          </w:tcPr>
          <w:p w14:paraId="4033DBA9" w14:textId="52007FB1" w:rsidR="0088345F" w:rsidRPr="009C4175" w:rsidRDefault="0088345F" w:rsidP="00F94208">
            <w:pPr>
              <w:jc w:val="center"/>
            </w:pPr>
            <w:r w:rsidRPr="009C4175">
              <w:t>CO</w:t>
            </w:r>
            <w:r w:rsidR="0057355A">
              <w:t>2</w:t>
            </w:r>
          </w:p>
        </w:tc>
        <w:tc>
          <w:tcPr>
            <w:tcW w:w="256" w:type="pct"/>
          </w:tcPr>
          <w:p w14:paraId="207EB977" w14:textId="5D4F6D7D" w:rsidR="0088345F" w:rsidRPr="009C4175" w:rsidRDefault="00A24C0B" w:rsidP="00F94208">
            <w:pPr>
              <w:jc w:val="center"/>
            </w:pPr>
            <w:r w:rsidRPr="009C4175">
              <w:t>U</w:t>
            </w:r>
          </w:p>
        </w:tc>
        <w:tc>
          <w:tcPr>
            <w:tcW w:w="217" w:type="pct"/>
          </w:tcPr>
          <w:p w14:paraId="389DC041" w14:textId="77777777" w:rsidR="0088345F" w:rsidRPr="009C4175" w:rsidRDefault="0088345F" w:rsidP="00F94208">
            <w:pPr>
              <w:jc w:val="center"/>
            </w:pPr>
            <w:r w:rsidRPr="009C4175">
              <w:t>1</w:t>
            </w:r>
          </w:p>
        </w:tc>
      </w:tr>
      <w:tr w:rsidR="0037089B" w:rsidRPr="009C4175" w14:paraId="70DF99EF" w14:textId="77777777" w:rsidTr="00A56B5C">
        <w:trPr>
          <w:trHeight w:val="283"/>
        </w:trPr>
        <w:tc>
          <w:tcPr>
            <w:tcW w:w="272" w:type="pct"/>
          </w:tcPr>
          <w:p w14:paraId="77223144" w14:textId="77777777" w:rsidR="0088345F" w:rsidRPr="009C4175" w:rsidRDefault="0088345F" w:rsidP="00F94208">
            <w:pPr>
              <w:jc w:val="center"/>
            </w:pPr>
            <w:bookmarkStart w:id="7" w:name="_Hlk99669612"/>
            <w:r w:rsidRPr="009C4175">
              <w:t>8.</w:t>
            </w:r>
          </w:p>
        </w:tc>
        <w:tc>
          <w:tcPr>
            <w:tcW w:w="3936" w:type="pct"/>
            <w:gridSpan w:val="2"/>
          </w:tcPr>
          <w:p w14:paraId="75C8FF07" w14:textId="417B7305" w:rsidR="0088345F" w:rsidRPr="002E2251" w:rsidRDefault="002E2251" w:rsidP="009B210B">
            <w:pPr>
              <w:jc w:val="both"/>
            </w:pPr>
            <w:r>
              <w:t xml:space="preserve">Interpret the effect of </w:t>
            </w:r>
            <w:r w:rsidRPr="002E2251">
              <w:t>using a window with a wider transition band</w:t>
            </w:r>
            <w:r>
              <w:t xml:space="preserve"> on the filter response.</w:t>
            </w:r>
          </w:p>
        </w:tc>
        <w:tc>
          <w:tcPr>
            <w:tcW w:w="319" w:type="pct"/>
          </w:tcPr>
          <w:p w14:paraId="3AEC9D2A" w14:textId="536D5ABD" w:rsidR="0088345F" w:rsidRPr="009C4175" w:rsidRDefault="0088345F" w:rsidP="00F94208">
            <w:pPr>
              <w:jc w:val="center"/>
            </w:pPr>
            <w:r w:rsidRPr="009C4175">
              <w:t>CO</w:t>
            </w:r>
            <w:r w:rsidR="0057355A">
              <w:t>2</w:t>
            </w:r>
          </w:p>
        </w:tc>
        <w:tc>
          <w:tcPr>
            <w:tcW w:w="256" w:type="pct"/>
          </w:tcPr>
          <w:p w14:paraId="22562435" w14:textId="2BC5D53F" w:rsidR="0088345F" w:rsidRPr="009C4175" w:rsidRDefault="0057355A" w:rsidP="00F94208">
            <w:pPr>
              <w:jc w:val="center"/>
            </w:pPr>
            <w:r>
              <w:t>U</w:t>
            </w:r>
          </w:p>
        </w:tc>
        <w:tc>
          <w:tcPr>
            <w:tcW w:w="217" w:type="pct"/>
          </w:tcPr>
          <w:p w14:paraId="5DB7D7D3" w14:textId="77777777" w:rsidR="0088345F" w:rsidRPr="009C4175" w:rsidRDefault="0088345F" w:rsidP="00F94208">
            <w:pPr>
              <w:jc w:val="center"/>
            </w:pPr>
            <w:r w:rsidRPr="009C4175">
              <w:t>1</w:t>
            </w:r>
          </w:p>
        </w:tc>
      </w:tr>
      <w:bookmarkEnd w:id="7"/>
      <w:tr w:rsidR="0037089B" w:rsidRPr="009C4175" w14:paraId="3AED5CD6" w14:textId="77777777" w:rsidTr="00A56B5C">
        <w:trPr>
          <w:trHeight w:val="283"/>
        </w:trPr>
        <w:tc>
          <w:tcPr>
            <w:tcW w:w="272" w:type="pct"/>
          </w:tcPr>
          <w:p w14:paraId="4D214F53" w14:textId="77777777" w:rsidR="0088345F" w:rsidRPr="009C4175" w:rsidRDefault="0088345F" w:rsidP="00F94208">
            <w:pPr>
              <w:jc w:val="center"/>
            </w:pPr>
            <w:r w:rsidRPr="009C4175">
              <w:t>9.</w:t>
            </w:r>
          </w:p>
        </w:tc>
        <w:tc>
          <w:tcPr>
            <w:tcW w:w="3936" w:type="pct"/>
            <w:gridSpan w:val="2"/>
          </w:tcPr>
          <w:p w14:paraId="11ECF367" w14:textId="01379290" w:rsidR="0088345F" w:rsidRPr="009C4175" w:rsidRDefault="00A546DC" w:rsidP="009B210B">
            <w:pPr>
              <w:pStyle w:val="ListParagraph"/>
              <w:ind w:left="0"/>
              <w:jc w:val="both"/>
              <w:rPr>
                <w:noProof/>
                <w:lang w:eastAsia="zh-TW"/>
              </w:rPr>
            </w:pPr>
            <w:r>
              <w:rPr>
                <w:noProof/>
                <w:lang w:eastAsia="zh-TW"/>
              </w:rPr>
              <w:t xml:space="preserve">Report the </w:t>
            </w:r>
            <w:r w:rsidRPr="00A546DC">
              <w:rPr>
                <w:noProof/>
                <w:lang w:eastAsia="zh-TW"/>
              </w:rPr>
              <w:t>primary cause of quantization noise in digital signal processing</w:t>
            </w:r>
            <w:r>
              <w:rPr>
                <w:noProof/>
                <w:lang w:eastAsia="zh-TW"/>
              </w:rPr>
              <w:t>.</w:t>
            </w:r>
          </w:p>
        </w:tc>
        <w:tc>
          <w:tcPr>
            <w:tcW w:w="319" w:type="pct"/>
          </w:tcPr>
          <w:p w14:paraId="4A427E80" w14:textId="790FD8FA" w:rsidR="0088345F" w:rsidRPr="009C4175" w:rsidRDefault="0088345F" w:rsidP="00F94208">
            <w:pPr>
              <w:jc w:val="center"/>
            </w:pPr>
            <w:r w:rsidRPr="009C4175">
              <w:t>CO</w:t>
            </w:r>
            <w:r w:rsidR="0057355A">
              <w:t>3</w:t>
            </w:r>
          </w:p>
        </w:tc>
        <w:tc>
          <w:tcPr>
            <w:tcW w:w="256" w:type="pct"/>
          </w:tcPr>
          <w:p w14:paraId="73FBC44C" w14:textId="00311E9F" w:rsidR="0088345F" w:rsidRPr="009C4175" w:rsidRDefault="0057355A" w:rsidP="00F94208">
            <w:pPr>
              <w:jc w:val="center"/>
            </w:pPr>
            <w:r>
              <w:t>R</w:t>
            </w:r>
          </w:p>
        </w:tc>
        <w:tc>
          <w:tcPr>
            <w:tcW w:w="217" w:type="pct"/>
          </w:tcPr>
          <w:p w14:paraId="1CA6829C" w14:textId="77777777" w:rsidR="0088345F" w:rsidRPr="009C4175" w:rsidRDefault="0088345F" w:rsidP="00F94208">
            <w:pPr>
              <w:jc w:val="center"/>
            </w:pPr>
            <w:r w:rsidRPr="009C4175">
              <w:t>1</w:t>
            </w:r>
          </w:p>
        </w:tc>
      </w:tr>
      <w:tr w:rsidR="0037089B" w:rsidRPr="009C4175" w14:paraId="5A1FA83B" w14:textId="77777777" w:rsidTr="00A56B5C">
        <w:trPr>
          <w:trHeight w:val="283"/>
        </w:trPr>
        <w:tc>
          <w:tcPr>
            <w:tcW w:w="272" w:type="pct"/>
          </w:tcPr>
          <w:p w14:paraId="3F0F4021" w14:textId="77777777" w:rsidR="0088345F" w:rsidRPr="009C4175" w:rsidRDefault="0088345F" w:rsidP="00F94208">
            <w:pPr>
              <w:jc w:val="center"/>
            </w:pPr>
            <w:bookmarkStart w:id="8" w:name="_Hlk99669807"/>
            <w:r w:rsidRPr="009C4175">
              <w:t>10.</w:t>
            </w:r>
          </w:p>
        </w:tc>
        <w:tc>
          <w:tcPr>
            <w:tcW w:w="3936" w:type="pct"/>
            <w:gridSpan w:val="2"/>
          </w:tcPr>
          <w:p w14:paraId="471C0948" w14:textId="69D5F3DC" w:rsidR="0088345F" w:rsidRPr="009C4175" w:rsidRDefault="00A546DC" w:rsidP="009B210B">
            <w:pPr>
              <w:jc w:val="both"/>
            </w:pPr>
            <w:r>
              <w:t>Cite anyone application of noise cancellation using adaptive filtering.</w:t>
            </w:r>
          </w:p>
        </w:tc>
        <w:tc>
          <w:tcPr>
            <w:tcW w:w="319" w:type="pct"/>
          </w:tcPr>
          <w:p w14:paraId="199CDA16" w14:textId="622388DB" w:rsidR="0088345F" w:rsidRPr="009C4175" w:rsidRDefault="0088345F" w:rsidP="00F94208">
            <w:pPr>
              <w:jc w:val="center"/>
            </w:pPr>
            <w:r w:rsidRPr="009C4175">
              <w:t>CO</w:t>
            </w:r>
            <w:r w:rsidR="0057355A">
              <w:t>3</w:t>
            </w:r>
          </w:p>
        </w:tc>
        <w:tc>
          <w:tcPr>
            <w:tcW w:w="256" w:type="pct"/>
          </w:tcPr>
          <w:p w14:paraId="31674A0C" w14:textId="542F9338" w:rsidR="0088345F" w:rsidRPr="009C4175" w:rsidRDefault="0057355A" w:rsidP="00F94208">
            <w:pPr>
              <w:jc w:val="center"/>
            </w:pPr>
            <w:r>
              <w:t>R</w:t>
            </w:r>
          </w:p>
        </w:tc>
        <w:tc>
          <w:tcPr>
            <w:tcW w:w="217" w:type="pct"/>
          </w:tcPr>
          <w:p w14:paraId="62906FD8" w14:textId="77777777" w:rsidR="0088345F" w:rsidRPr="009C4175" w:rsidRDefault="0088345F" w:rsidP="00F94208">
            <w:pPr>
              <w:jc w:val="center"/>
            </w:pPr>
            <w:r w:rsidRPr="009C4175">
              <w:t>1</w:t>
            </w:r>
          </w:p>
        </w:tc>
      </w:tr>
      <w:bookmarkEnd w:id="8"/>
      <w:tr w:rsidR="006272BC" w:rsidRPr="009C4175" w14:paraId="5D068FA0" w14:textId="77777777" w:rsidTr="00F94208">
        <w:trPr>
          <w:trHeight w:val="552"/>
        </w:trPr>
        <w:tc>
          <w:tcPr>
            <w:tcW w:w="5000" w:type="pct"/>
            <w:gridSpan w:val="6"/>
            <w:vAlign w:val="center"/>
          </w:tcPr>
          <w:p w14:paraId="3CCE9A69" w14:textId="716542ED" w:rsidR="00666955" w:rsidRPr="009C4175" w:rsidRDefault="006272BC" w:rsidP="00F94208">
            <w:pPr>
              <w:jc w:val="center"/>
              <w:rPr>
                <w:b/>
              </w:rPr>
            </w:pPr>
            <w:r w:rsidRPr="009C4175">
              <w:rPr>
                <w:b/>
              </w:rPr>
              <w:t>PART – B (6 X 3 = 18 MARKS)</w:t>
            </w:r>
          </w:p>
        </w:tc>
      </w:tr>
      <w:tr w:rsidR="0037089B" w:rsidRPr="009C4175" w14:paraId="10267F8F" w14:textId="77777777" w:rsidTr="00A56B5C">
        <w:trPr>
          <w:trHeight w:val="283"/>
        </w:trPr>
        <w:tc>
          <w:tcPr>
            <w:tcW w:w="272" w:type="pct"/>
          </w:tcPr>
          <w:p w14:paraId="5FC0D307" w14:textId="77777777" w:rsidR="00375CD9" w:rsidRPr="009C4175" w:rsidRDefault="00375CD9" w:rsidP="00F94208">
            <w:pPr>
              <w:pStyle w:val="NoSpacing"/>
              <w:jc w:val="center"/>
            </w:pPr>
            <w:bookmarkStart w:id="9" w:name="_Hlk99670704"/>
            <w:r w:rsidRPr="009C4175">
              <w:t>11.</w:t>
            </w:r>
          </w:p>
        </w:tc>
        <w:tc>
          <w:tcPr>
            <w:tcW w:w="3936" w:type="pct"/>
            <w:gridSpan w:val="2"/>
          </w:tcPr>
          <w:p w14:paraId="036C8E96" w14:textId="55856193" w:rsidR="00375CD9" w:rsidRPr="009C4175" w:rsidRDefault="00E448BE" w:rsidP="009B210B">
            <w:pPr>
              <w:pStyle w:val="NoSpacing"/>
              <w:jc w:val="both"/>
            </w:pPr>
            <w:r>
              <w:t>Indicate</w:t>
            </w:r>
            <w:r w:rsidRPr="00E448BE">
              <w:t xml:space="preserve"> the purpose of zero-padding in circular convolution? Provide an example to support your explanation.</w:t>
            </w:r>
          </w:p>
        </w:tc>
        <w:tc>
          <w:tcPr>
            <w:tcW w:w="319" w:type="pct"/>
          </w:tcPr>
          <w:p w14:paraId="76A6B834" w14:textId="25205A24" w:rsidR="00375CD9" w:rsidRPr="009C4175" w:rsidRDefault="00375CD9" w:rsidP="00F94208">
            <w:pPr>
              <w:pStyle w:val="NoSpacing"/>
              <w:jc w:val="center"/>
            </w:pPr>
            <w:r w:rsidRPr="009C4175">
              <w:t>CO</w:t>
            </w:r>
            <w:r w:rsidR="00E91B84" w:rsidRPr="009C4175">
              <w:t>1</w:t>
            </w:r>
          </w:p>
        </w:tc>
        <w:tc>
          <w:tcPr>
            <w:tcW w:w="256" w:type="pct"/>
          </w:tcPr>
          <w:p w14:paraId="74F58711" w14:textId="11A44CC3" w:rsidR="00375CD9" w:rsidRPr="009C4175" w:rsidRDefault="0057355A" w:rsidP="00F94208">
            <w:pPr>
              <w:pStyle w:val="NoSpacing"/>
              <w:jc w:val="center"/>
            </w:pPr>
            <w:r>
              <w:t>U</w:t>
            </w:r>
          </w:p>
        </w:tc>
        <w:tc>
          <w:tcPr>
            <w:tcW w:w="217" w:type="pct"/>
          </w:tcPr>
          <w:p w14:paraId="0A4B91D6" w14:textId="77777777" w:rsidR="00375CD9" w:rsidRPr="009C4175" w:rsidRDefault="00375CD9" w:rsidP="00F94208">
            <w:pPr>
              <w:pStyle w:val="NoSpacing"/>
              <w:jc w:val="center"/>
            </w:pPr>
            <w:r w:rsidRPr="009C4175">
              <w:t>3</w:t>
            </w:r>
          </w:p>
        </w:tc>
      </w:tr>
      <w:tr w:rsidR="0037089B" w:rsidRPr="009C4175" w14:paraId="07E74B36" w14:textId="77777777" w:rsidTr="00A56B5C">
        <w:trPr>
          <w:trHeight w:val="283"/>
        </w:trPr>
        <w:tc>
          <w:tcPr>
            <w:tcW w:w="272" w:type="pct"/>
          </w:tcPr>
          <w:p w14:paraId="2FF848FF" w14:textId="77777777" w:rsidR="00375CD9" w:rsidRPr="009C4175" w:rsidRDefault="00375CD9" w:rsidP="00F94208">
            <w:pPr>
              <w:pStyle w:val="NoSpacing"/>
              <w:jc w:val="center"/>
            </w:pPr>
            <w:bookmarkStart w:id="10" w:name="_Hlk99671481"/>
            <w:bookmarkEnd w:id="9"/>
            <w:r w:rsidRPr="009C4175">
              <w:t>12.</w:t>
            </w:r>
          </w:p>
        </w:tc>
        <w:tc>
          <w:tcPr>
            <w:tcW w:w="3936" w:type="pct"/>
            <w:gridSpan w:val="2"/>
          </w:tcPr>
          <w:p w14:paraId="63153361" w14:textId="36FC8DA6" w:rsidR="00375CD9" w:rsidRPr="009C4175" w:rsidRDefault="009837E6" w:rsidP="009B210B">
            <w:pPr>
              <w:pStyle w:val="NoSpacing"/>
              <w:jc w:val="both"/>
            </w:pPr>
            <w:r w:rsidRPr="009837E6">
              <w:t>Explain the computational complexity of the DFT and how the Fast Fourier Transform (FFT) algorithm reduces it.</w:t>
            </w:r>
          </w:p>
        </w:tc>
        <w:tc>
          <w:tcPr>
            <w:tcW w:w="319" w:type="pct"/>
          </w:tcPr>
          <w:p w14:paraId="3F60FAC9" w14:textId="05FDE3BA" w:rsidR="00375CD9" w:rsidRPr="009C4175" w:rsidRDefault="00375CD9" w:rsidP="00F94208">
            <w:pPr>
              <w:pStyle w:val="NoSpacing"/>
              <w:jc w:val="center"/>
            </w:pPr>
            <w:r w:rsidRPr="009C4175">
              <w:t>CO</w:t>
            </w:r>
            <w:r w:rsidR="0057355A">
              <w:t>1</w:t>
            </w:r>
          </w:p>
        </w:tc>
        <w:tc>
          <w:tcPr>
            <w:tcW w:w="256" w:type="pct"/>
          </w:tcPr>
          <w:p w14:paraId="0681D61A" w14:textId="5BE40B52" w:rsidR="00375CD9" w:rsidRPr="009C4175" w:rsidRDefault="0057355A" w:rsidP="00F94208">
            <w:pPr>
              <w:pStyle w:val="NoSpacing"/>
              <w:jc w:val="center"/>
            </w:pPr>
            <w:r>
              <w:t>An</w:t>
            </w:r>
          </w:p>
        </w:tc>
        <w:tc>
          <w:tcPr>
            <w:tcW w:w="217" w:type="pct"/>
          </w:tcPr>
          <w:p w14:paraId="3DFF5832" w14:textId="77777777" w:rsidR="00375CD9" w:rsidRPr="009C4175" w:rsidRDefault="00375CD9" w:rsidP="00F94208">
            <w:pPr>
              <w:pStyle w:val="NoSpacing"/>
              <w:jc w:val="center"/>
            </w:pPr>
            <w:r w:rsidRPr="009C4175">
              <w:t>3</w:t>
            </w:r>
          </w:p>
        </w:tc>
      </w:tr>
      <w:bookmarkEnd w:id="10"/>
      <w:tr w:rsidR="0037089B" w:rsidRPr="009C4175" w14:paraId="79BF9E74" w14:textId="77777777" w:rsidTr="00A56B5C">
        <w:trPr>
          <w:trHeight w:val="283"/>
        </w:trPr>
        <w:tc>
          <w:tcPr>
            <w:tcW w:w="272" w:type="pct"/>
          </w:tcPr>
          <w:p w14:paraId="4F3D1050" w14:textId="77777777" w:rsidR="00375CD9" w:rsidRPr="009C4175" w:rsidRDefault="00375CD9" w:rsidP="00F94208">
            <w:pPr>
              <w:pStyle w:val="NoSpacing"/>
              <w:jc w:val="center"/>
            </w:pPr>
            <w:r w:rsidRPr="009C4175">
              <w:t>13.</w:t>
            </w:r>
          </w:p>
        </w:tc>
        <w:tc>
          <w:tcPr>
            <w:tcW w:w="3936" w:type="pct"/>
            <w:gridSpan w:val="2"/>
          </w:tcPr>
          <w:p w14:paraId="74A7A1A7" w14:textId="40BE458B" w:rsidR="00375CD9" w:rsidRPr="009C4175" w:rsidRDefault="009837E6" w:rsidP="009B210B">
            <w:pPr>
              <w:pStyle w:val="NoSpacing"/>
              <w:jc w:val="both"/>
            </w:pPr>
            <w:r w:rsidRPr="009837E6">
              <w:t>What is the difference between Chebyshev Type I and Chebyshev Type II filters? Discuss their advantages and limitations.</w:t>
            </w:r>
          </w:p>
        </w:tc>
        <w:tc>
          <w:tcPr>
            <w:tcW w:w="319" w:type="pct"/>
          </w:tcPr>
          <w:p w14:paraId="5DF186A4" w14:textId="00EDFBA3" w:rsidR="00375CD9" w:rsidRPr="009C4175" w:rsidRDefault="00375CD9" w:rsidP="00F94208">
            <w:pPr>
              <w:pStyle w:val="NoSpacing"/>
              <w:jc w:val="center"/>
            </w:pPr>
            <w:r w:rsidRPr="009C4175">
              <w:t>CO</w:t>
            </w:r>
            <w:r w:rsidR="0057355A">
              <w:t>2</w:t>
            </w:r>
          </w:p>
        </w:tc>
        <w:tc>
          <w:tcPr>
            <w:tcW w:w="256" w:type="pct"/>
          </w:tcPr>
          <w:p w14:paraId="15C72EE7" w14:textId="54D67048" w:rsidR="00375CD9" w:rsidRPr="009C4175" w:rsidRDefault="00436844" w:rsidP="00F94208">
            <w:pPr>
              <w:pStyle w:val="NoSpacing"/>
              <w:jc w:val="center"/>
            </w:pPr>
            <w:r w:rsidRPr="009C4175">
              <w:t>An</w:t>
            </w:r>
          </w:p>
        </w:tc>
        <w:tc>
          <w:tcPr>
            <w:tcW w:w="217" w:type="pct"/>
          </w:tcPr>
          <w:p w14:paraId="155F07EC" w14:textId="77777777" w:rsidR="00375CD9" w:rsidRPr="009C4175" w:rsidRDefault="00375CD9" w:rsidP="00F94208">
            <w:pPr>
              <w:pStyle w:val="NoSpacing"/>
              <w:jc w:val="center"/>
            </w:pPr>
            <w:r w:rsidRPr="009C4175">
              <w:t>3</w:t>
            </w:r>
          </w:p>
        </w:tc>
      </w:tr>
      <w:tr w:rsidR="0037089B" w:rsidRPr="009C4175" w14:paraId="5AF1AE27" w14:textId="77777777" w:rsidTr="00A56B5C">
        <w:trPr>
          <w:trHeight w:val="283"/>
        </w:trPr>
        <w:tc>
          <w:tcPr>
            <w:tcW w:w="272" w:type="pct"/>
          </w:tcPr>
          <w:p w14:paraId="472ED169" w14:textId="77777777" w:rsidR="00375CD9" w:rsidRPr="009C4175" w:rsidRDefault="00375CD9" w:rsidP="00F94208">
            <w:pPr>
              <w:pStyle w:val="NoSpacing"/>
              <w:jc w:val="center"/>
            </w:pPr>
            <w:r w:rsidRPr="009C4175">
              <w:t>14.</w:t>
            </w:r>
          </w:p>
        </w:tc>
        <w:tc>
          <w:tcPr>
            <w:tcW w:w="3936" w:type="pct"/>
            <w:gridSpan w:val="2"/>
          </w:tcPr>
          <w:p w14:paraId="6A2479FD" w14:textId="3BBE6406" w:rsidR="00375CD9" w:rsidRPr="009C4175" w:rsidRDefault="009837E6" w:rsidP="009B210B">
            <w:pPr>
              <w:pStyle w:val="NoSpacing"/>
              <w:jc w:val="both"/>
            </w:pPr>
            <w:r w:rsidRPr="009837E6">
              <w:t>Illustrate the concept of Gibbs phenomenon in FIR filter design and how it can be minimized.</w:t>
            </w:r>
          </w:p>
        </w:tc>
        <w:tc>
          <w:tcPr>
            <w:tcW w:w="319" w:type="pct"/>
          </w:tcPr>
          <w:p w14:paraId="1468DEBE" w14:textId="2E7B74BB" w:rsidR="00375CD9" w:rsidRPr="009C4175" w:rsidRDefault="00375CD9" w:rsidP="00F94208">
            <w:pPr>
              <w:pStyle w:val="NoSpacing"/>
              <w:jc w:val="center"/>
            </w:pPr>
            <w:r w:rsidRPr="009C4175">
              <w:t>CO</w:t>
            </w:r>
            <w:r w:rsidR="0057355A">
              <w:t>2</w:t>
            </w:r>
          </w:p>
        </w:tc>
        <w:tc>
          <w:tcPr>
            <w:tcW w:w="256" w:type="pct"/>
          </w:tcPr>
          <w:p w14:paraId="1635CDDB" w14:textId="21E00677" w:rsidR="00375CD9" w:rsidRPr="009C4175" w:rsidRDefault="0057355A" w:rsidP="00F94208">
            <w:pPr>
              <w:pStyle w:val="NoSpacing"/>
              <w:jc w:val="center"/>
            </w:pPr>
            <w:r>
              <w:t>An</w:t>
            </w:r>
          </w:p>
        </w:tc>
        <w:tc>
          <w:tcPr>
            <w:tcW w:w="217" w:type="pct"/>
          </w:tcPr>
          <w:p w14:paraId="29271231" w14:textId="77777777" w:rsidR="00375CD9" w:rsidRPr="009C4175" w:rsidRDefault="00375CD9" w:rsidP="00F94208">
            <w:pPr>
              <w:pStyle w:val="NoSpacing"/>
              <w:jc w:val="center"/>
            </w:pPr>
            <w:r w:rsidRPr="009C4175">
              <w:t>3</w:t>
            </w:r>
          </w:p>
        </w:tc>
      </w:tr>
      <w:tr w:rsidR="0037089B" w:rsidRPr="009C4175" w14:paraId="17835F55" w14:textId="77777777" w:rsidTr="00A56B5C">
        <w:trPr>
          <w:trHeight w:val="283"/>
        </w:trPr>
        <w:tc>
          <w:tcPr>
            <w:tcW w:w="272" w:type="pct"/>
          </w:tcPr>
          <w:p w14:paraId="04B2EB88" w14:textId="77777777" w:rsidR="00375CD9" w:rsidRPr="009C4175" w:rsidRDefault="00375CD9" w:rsidP="00F94208">
            <w:pPr>
              <w:pStyle w:val="NoSpacing"/>
              <w:jc w:val="center"/>
            </w:pPr>
            <w:bookmarkStart w:id="11" w:name="_Hlk99673769"/>
            <w:r w:rsidRPr="009C4175">
              <w:t>15.</w:t>
            </w:r>
          </w:p>
        </w:tc>
        <w:tc>
          <w:tcPr>
            <w:tcW w:w="3936" w:type="pct"/>
            <w:gridSpan w:val="2"/>
          </w:tcPr>
          <w:p w14:paraId="5F028052" w14:textId="2272504C" w:rsidR="00375CD9" w:rsidRPr="009C4175" w:rsidRDefault="00322512" w:rsidP="009B210B">
            <w:pPr>
              <w:pStyle w:val="NoSpacing"/>
              <w:jc w:val="both"/>
            </w:pPr>
            <w:r w:rsidRPr="00322512">
              <w:t>What is the significance of round-off error in DSP systems with finite register length, and how does it affect filter performance?</w:t>
            </w:r>
          </w:p>
        </w:tc>
        <w:tc>
          <w:tcPr>
            <w:tcW w:w="319" w:type="pct"/>
          </w:tcPr>
          <w:p w14:paraId="7E01A14D" w14:textId="3898C126" w:rsidR="00375CD9" w:rsidRPr="009C4175" w:rsidRDefault="00375CD9" w:rsidP="00F94208">
            <w:pPr>
              <w:pStyle w:val="NoSpacing"/>
              <w:jc w:val="center"/>
            </w:pPr>
            <w:r w:rsidRPr="009C4175">
              <w:t>CO</w:t>
            </w:r>
            <w:r w:rsidR="0057355A">
              <w:t>3</w:t>
            </w:r>
          </w:p>
        </w:tc>
        <w:tc>
          <w:tcPr>
            <w:tcW w:w="256" w:type="pct"/>
          </w:tcPr>
          <w:p w14:paraId="1F960D2C" w14:textId="61817CCC" w:rsidR="00375CD9" w:rsidRPr="009C4175" w:rsidRDefault="0010078B" w:rsidP="00F94208">
            <w:pPr>
              <w:pStyle w:val="NoSpacing"/>
              <w:jc w:val="center"/>
            </w:pPr>
            <w:r w:rsidRPr="009C4175">
              <w:t>An</w:t>
            </w:r>
          </w:p>
        </w:tc>
        <w:tc>
          <w:tcPr>
            <w:tcW w:w="217" w:type="pct"/>
          </w:tcPr>
          <w:p w14:paraId="5A8410BF" w14:textId="77777777" w:rsidR="00375CD9" w:rsidRPr="009C4175" w:rsidRDefault="00375CD9" w:rsidP="00F94208">
            <w:pPr>
              <w:pStyle w:val="NoSpacing"/>
              <w:jc w:val="center"/>
            </w:pPr>
            <w:r w:rsidRPr="009C4175">
              <w:t>3</w:t>
            </w:r>
          </w:p>
        </w:tc>
      </w:tr>
      <w:tr w:rsidR="0037089B" w:rsidRPr="009C4175" w14:paraId="3B2FBC8D" w14:textId="77777777" w:rsidTr="00A56B5C">
        <w:trPr>
          <w:trHeight w:val="283"/>
        </w:trPr>
        <w:tc>
          <w:tcPr>
            <w:tcW w:w="272" w:type="pct"/>
          </w:tcPr>
          <w:p w14:paraId="25ED0198" w14:textId="77777777" w:rsidR="00375CD9" w:rsidRPr="009C4175" w:rsidRDefault="00375CD9" w:rsidP="00F94208">
            <w:pPr>
              <w:pStyle w:val="NoSpacing"/>
              <w:jc w:val="center"/>
            </w:pPr>
            <w:bookmarkStart w:id="12" w:name="_Hlk99674343"/>
            <w:bookmarkEnd w:id="11"/>
            <w:r w:rsidRPr="009C4175">
              <w:t>16.</w:t>
            </w:r>
          </w:p>
        </w:tc>
        <w:tc>
          <w:tcPr>
            <w:tcW w:w="3936" w:type="pct"/>
            <w:gridSpan w:val="2"/>
          </w:tcPr>
          <w:p w14:paraId="1062E329" w14:textId="0B4F0249" w:rsidR="00375CD9" w:rsidRPr="009C4175" w:rsidRDefault="00871EA7" w:rsidP="009B210B">
            <w:pPr>
              <w:pStyle w:val="NoSpacing"/>
              <w:jc w:val="both"/>
            </w:pPr>
            <w:r w:rsidRPr="00871EA7">
              <w:t>What is the basic principle behind an adaptive filter</w:t>
            </w:r>
            <w:r>
              <w:t>?</w:t>
            </w:r>
          </w:p>
        </w:tc>
        <w:tc>
          <w:tcPr>
            <w:tcW w:w="319" w:type="pct"/>
          </w:tcPr>
          <w:p w14:paraId="3CB1658D" w14:textId="63899ACC" w:rsidR="00375CD9" w:rsidRPr="009C4175" w:rsidRDefault="00375CD9" w:rsidP="00F94208">
            <w:pPr>
              <w:pStyle w:val="NoSpacing"/>
              <w:jc w:val="center"/>
            </w:pPr>
            <w:r w:rsidRPr="009C4175">
              <w:t>CO</w:t>
            </w:r>
            <w:r w:rsidR="0057355A">
              <w:t>3</w:t>
            </w:r>
          </w:p>
        </w:tc>
        <w:tc>
          <w:tcPr>
            <w:tcW w:w="256" w:type="pct"/>
          </w:tcPr>
          <w:p w14:paraId="7C919AE6" w14:textId="766B7C48" w:rsidR="00375CD9" w:rsidRPr="009C4175" w:rsidRDefault="0057355A" w:rsidP="00F94208">
            <w:pPr>
              <w:pStyle w:val="NoSpacing"/>
              <w:jc w:val="center"/>
            </w:pPr>
            <w:r>
              <w:t>R</w:t>
            </w:r>
          </w:p>
        </w:tc>
        <w:tc>
          <w:tcPr>
            <w:tcW w:w="217" w:type="pct"/>
          </w:tcPr>
          <w:p w14:paraId="78F07119" w14:textId="77777777" w:rsidR="00375CD9" w:rsidRPr="009C4175" w:rsidRDefault="00375CD9" w:rsidP="00F94208">
            <w:pPr>
              <w:pStyle w:val="NoSpacing"/>
              <w:jc w:val="center"/>
            </w:pPr>
            <w:r w:rsidRPr="009C4175">
              <w:t>3</w:t>
            </w:r>
          </w:p>
        </w:tc>
      </w:tr>
      <w:bookmarkEnd w:id="12"/>
      <w:tr w:rsidR="006272BC" w:rsidRPr="009C4175" w14:paraId="48008579" w14:textId="77777777" w:rsidTr="00517D3B">
        <w:trPr>
          <w:trHeight w:val="552"/>
        </w:trPr>
        <w:tc>
          <w:tcPr>
            <w:tcW w:w="5000" w:type="pct"/>
            <w:gridSpan w:val="6"/>
          </w:tcPr>
          <w:p w14:paraId="5B8CE056" w14:textId="77777777" w:rsidR="006272BC" w:rsidRPr="009C4175" w:rsidRDefault="006272BC" w:rsidP="00517D3B">
            <w:pPr>
              <w:jc w:val="center"/>
              <w:rPr>
                <w:b/>
              </w:rPr>
            </w:pPr>
            <w:r w:rsidRPr="009C4175">
              <w:rPr>
                <w:b/>
              </w:rPr>
              <w:t>PART – C (6 X 12 = 72 MARKS)</w:t>
            </w:r>
          </w:p>
          <w:p w14:paraId="46871A16" w14:textId="4CBA6044" w:rsidR="006272BC" w:rsidRPr="009C4175" w:rsidRDefault="006272BC" w:rsidP="00517D3B">
            <w:pPr>
              <w:jc w:val="center"/>
              <w:rPr>
                <w:b/>
              </w:rPr>
            </w:pPr>
            <w:r w:rsidRPr="009C4175">
              <w:rPr>
                <w:b/>
              </w:rPr>
              <w:t>(Answer any five Questions from Q.</w:t>
            </w:r>
            <w:r w:rsidR="009D0856" w:rsidRPr="009C4175">
              <w:rPr>
                <w:b/>
              </w:rPr>
              <w:t xml:space="preserve"> </w:t>
            </w:r>
            <w:r w:rsidRPr="009C4175">
              <w:rPr>
                <w:b/>
              </w:rPr>
              <w:t>No</w:t>
            </w:r>
            <w:r w:rsidR="009D0856" w:rsidRPr="009C4175">
              <w:rPr>
                <w:b/>
              </w:rPr>
              <w:t>.</w:t>
            </w:r>
            <w:r w:rsidRPr="009C4175">
              <w:rPr>
                <w:b/>
              </w:rPr>
              <w:t xml:space="preserve"> 17 to 23, Q.</w:t>
            </w:r>
            <w:r w:rsidR="009D0856" w:rsidRPr="009C4175">
              <w:rPr>
                <w:b/>
              </w:rPr>
              <w:t xml:space="preserve"> </w:t>
            </w:r>
            <w:r w:rsidRPr="009C4175">
              <w:rPr>
                <w:b/>
              </w:rPr>
              <w:t>No</w:t>
            </w:r>
            <w:r w:rsidR="009D0856" w:rsidRPr="009C4175">
              <w:rPr>
                <w:b/>
              </w:rPr>
              <w:t>.</w:t>
            </w:r>
            <w:r w:rsidRPr="009C4175">
              <w:rPr>
                <w:b/>
              </w:rPr>
              <w:t xml:space="preserve"> 24 is Compulsory)</w:t>
            </w:r>
          </w:p>
        </w:tc>
      </w:tr>
      <w:tr w:rsidR="0037089B" w:rsidRPr="009C4175" w14:paraId="2256DEB8" w14:textId="77777777" w:rsidTr="00BA718F">
        <w:trPr>
          <w:trHeight w:val="283"/>
        </w:trPr>
        <w:tc>
          <w:tcPr>
            <w:tcW w:w="272" w:type="pct"/>
          </w:tcPr>
          <w:p w14:paraId="570D57BC" w14:textId="77777777" w:rsidR="00456504" w:rsidRPr="009C4175" w:rsidRDefault="00456504" w:rsidP="00F94208">
            <w:pPr>
              <w:jc w:val="center"/>
            </w:pPr>
            <w:r w:rsidRPr="009C4175">
              <w:t>17.</w:t>
            </w:r>
          </w:p>
        </w:tc>
        <w:tc>
          <w:tcPr>
            <w:tcW w:w="189" w:type="pct"/>
          </w:tcPr>
          <w:p w14:paraId="35EBACE7" w14:textId="463E7C2B" w:rsidR="00456504" w:rsidRPr="009C4175" w:rsidRDefault="00456504" w:rsidP="00F94208">
            <w:pPr>
              <w:jc w:val="center"/>
            </w:pPr>
          </w:p>
        </w:tc>
        <w:tc>
          <w:tcPr>
            <w:tcW w:w="3747" w:type="pct"/>
          </w:tcPr>
          <w:p w14:paraId="2D54D916" w14:textId="106917EC" w:rsidR="00456504" w:rsidRPr="009C4175" w:rsidRDefault="00BA718F" w:rsidP="006545FF">
            <w:pPr>
              <w:jc w:val="both"/>
            </w:pPr>
            <w:r w:rsidRPr="003B6696">
              <w:t>Find</w:t>
            </w:r>
            <w:r>
              <w:t xml:space="preserve">  </w:t>
            </w:r>
            <w:r w:rsidRPr="003B6696">
              <w:rPr>
                <w:position w:val="-10"/>
              </w:rPr>
              <w:object w:dxaOrig="1760" w:dyaOrig="320" w14:anchorId="70873D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7.75pt;height:15.75pt" o:ole="">
                  <v:imagedata r:id="rId9" o:title=""/>
                </v:shape>
                <o:OLEObject Type="Embed" ProgID="Equation.3" ShapeID="_x0000_i1025" DrawAspect="Content" ObjectID="_1800966869" r:id="rId10"/>
              </w:object>
            </w:r>
            <w:r w:rsidRPr="003B6696">
              <w:t xml:space="preserve">for the sequences </w:t>
            </w:r>
            <m:oMath>
              <m:r>
                <w:rPr>
                  <w:rFonts w:ascii="Cambria Math"/>
                </w:rPr>
                <m:t>x(n)</m:t>
              </m:r>
              <m:r>
                <m:rPr>
                  <m:nor/>
                </m:rPr>
                <w:rPr>
                  <w:rFonts w:ascii="Cambria Math"/>
                </w:rPr>
                <m:t xml:space="preserve"> = </m:t>
              </m:r>
              <m:r>
                <m:rPr>
                  <m:sty m:val="p"/>
                </m:rPr>
                <w:rPr>
                  <w:rFonts w:ascii="Cambria Math"/>
                </w:rPr>
                <m:t>[</m:t>
              </m:r>
              <m:r>
                <m:rPr>
                  <m:nor/>
                </m:rPr>
                <w:rPr>
                  <w:rFonts w:ascii="Cambria Math"/>
                </w:rPr>
                <m:t>1, 2, 1, 2, 1, 2, 1, 2, 1, 2</m:t>
              </m:r>
              <m:r>
                <m:rPr>
                  <m:sty m:val="p"/>
                </m:rPr>
                <w:rPr>
                  <w:rFonts w:ascii="Cambria Math"/>
                </w:rPr>
                <m:t>]</m:t>
              </m:r>
              <m:r>
                <w:rPr>
                  <w:rFonts w:ascii="Cambria Math"/>
                </w:rPr>
                <m:t xml:space="preserve"> </m:t>
              </m:r>
            </m:oMath>
            <w:r w:rsidRPr="003B6696">
              <w:t>and</w:t>
            </w:r>
            <w:r w:rsidR="006545FF">
              <w:t xml:space="preserve"> </w:t>
            </w:r>
            <m:oMath>
              <m:r>
                <w:rPr>
                  <w:rFonts w:ascii="Cambria Math"/>
                </w:rPr>
                <m:t>h</m:t>
              </m:r>
              <m:r>
                <w:rPr>
                  <w:rFonts w:ascii="Cambria Math"/>
                </w:rPr>
                <m:t>[n]</m:t>
              </m:r>
              <m:r>
                <m:rPr>
                  <m:nor/>
                </m:rPr>
                <w:rPr>
                  <w:rFonts w:ascii="Cambria Math"/>
                </w:rPr>
                <m:t xml:space="preserve"> = </m:t>
              </m:r>
              <m:r>
                <m:rPr>
                  <m:sty m:val="p"/>
                </m:rPr>
                <w:rPr>
                  <w:rFonts w:ascii="Cambria Math"/>
                </w:rPr>
                <m:t>[</m:t>
              </m:r>
              <m:r>
                <m:rPr>
                  <m:nor/>
                </m:rPr>
                <w:rPr>
                  <w:rFonts w:ascii="Cambria Math"/>
                </w:rPr>
                <m:t>1, 2, 1</m:t>
              </m:r>
              <m:r>
                <m:rPr>
                  <m:sty m:val="p"/>
                </m:rPr>
                <w:rPr>
                  <w:rFonts w:ascii="Cambria Math"/>
                </w:rPr>
                <m:t>]</m:t>
              </m:r>
            </m:oMath>
            <w:r w:rsidR="006545FF" w:rsidRPr="003B6696">
              <w:t xml:space="preserve"> </w:t>
            </w:r>
            <w:r w:rsidRPr="003B6696">
              <w:t>using overlap save method.</w:t>
            </w:r>
          </w:p>
        </w:tc>
        <w:tc>
          <w:tcPr>
            <w:tcW w:w="319" w:type="pct"/>
          </w:tcPr>
          <w:p w14:paraId="2B18D931" w14:textId="526A3E37" w:rsidR="00456504" w:rsidRPr="009C4175" w:rsidRDefault="00456504" w:rsidP="00F94208">
            <w:pPr>
              <w:jc w:val="center"/>
            </w:pPr>
            <w:r w:rsidRPr="009C4175">
              <w:t>CO1</w:t>
            </w:r>
          </w:p>
        </w:tc>
        <w:tc>
          <w:tcPr>
            <w:tcW w:w="256" w:type="pct"/>
          </w:tcPr>
          <w:p w14:paraId="7350E91E" w14:textId="78B83096" w:rsidR="00456504" w:rsidRPr="009C4175" w:rsidRDefault="0057355A" w:rsidP="00F94208">
            <w:pPr>
              <w:jc w:val="center"/>
            </w:pPr>
            <w:r>
              <w:t>A</w:t>
            </w:r>
          </w:p>
        </w:tc>
        <w:tc>
          <w:tcPr>
            <w:tcW w:w="217" w:type="pct"/>
          </w:tcPr>
          <w:p w14:paraId="020C0635" w14:textId="3711AC26" w:rsidR="00456504" w:rsidRPr="009C4175" w:rsidRDefault="00456504" w:rsidP="00F94208">
            <w:pPr>
              <w:jc w:val="center"/>
            </w:pPr>
            <w:r w:rsidRPr="009C4175">
              <w:t>12</w:t>
            </w:r>
          </w:p>
        </w:tc>
      </w:tr>
      <w:tr w:rsidR="0037089B" w:rsidRPr="009C4175" w14:paraId="512EF345" w14:textId="77777777" w:rsidTr="00BA718F">
        <w:trPr>
          <w:trHeight w:val="283"/>
        </w:trPr>
        <w:tc>
          <w:tcPr>
            <w:tcW w:w="272" w:type="pct"/>
          </w:tcPr>
          <w:p w14:paraId="1FD4473F" w14:textId="77777777" w:rsidR="006272BC" w:rsidRPr="009C4175" w:rsidRDefault="006272BC" w:rsidP="00F94208">
            <w:pPr>
              <w:jc w:val="center"/>
            </w:pPr>
          </w:p>
        </w:tc>
        <w:tc>
          <w:tcPr>
            <w:tcW w:w="189" w:type="pct"/>
          </w:tcPr>
          <w:p w14:paraId="2DBE0C10" w14:textId="77777777" w:rsidR="006272BC" w:rsidRPr="009C4175" w:rsidRDefault="006272BC" w:rsidP="00F94208">
            <w:pPr>
              <w:jc w:val="center"/>
            </w:pPr>
          </w:p>
        </w:tc>
        <w:tc>
          <w:tcPr>
            <w:tcW w:w="3747" w:type="pct"/>
          </w:tcPr>
          <w:p w14:paraId="6EE182EC" w14:textId="77777777" w:rsidR="006272BC" w:rsidRPr="009C4175" w:rsidRDefault="006272BC" w:rsidP="00F94208"/>
        </w:tc>
        <w:tc>
          <w:tcPr>
            <w:tcW w:w="319" w:type="pct"/>
          </w:tcPr>
          <w:p w14:paraId="5C689204" w14:textId="77777777" w:rsidR="006272BC" w:rsidRPr="009C4175" w:rsidRDefault="006272BC" w:rsidP="00F94208">
            <w:pPr>
              <w:jc w:val="center"/>
            </w:pPr>
          </w:p>
        </w:tc>
        <w:tc>
          <w:tcPr>
            <w:tcW w:w="256" w:type="pct"/>
          </w:tcPr>
          <w:p w14:paraId="32B68E14" w14:textId="77777777" w:rsidR="006272BC" w:rsidRPr="009C4175" w:rsidRDefault="006272BC" w:rsidP="00F94208">
            <w:pPr>
              <w:jc w:val="center"/>
            </w:pPr>
          </w:p>
        </w:tc>
        <w:tc>
          <w:tcPr>
            <w:tcW w:w="217" w:type="pct"/>
          </w:tcPr>
          <w:p w14:paraId="20755AF4" w14:textId="77777777" w:rsidR="006272BC" w:rsidRPr="009C4175" w:rsidRDefault="006272BC" w:rsidP="00F94208">
            <w:pPr>
              <w:jc w:val="center"/>
            </w:pPr>
          </w:p>
        </w:tc>
      </w:tr>
      <w:tr w:rsidR="0037089B" w:rsidRPr="009C4175" w14:paraId="6E1A4865" w14:textId="77777777" w:rsidTr="00BA718F">
        <w:trPr>
          <w:trHeight w:val="283"/>
        </w:trPr>
        <w:tc>
          <w:tcPr>
            <w:tcW w:w="272" w:type="pct"/>
          </w:tcPr>
          <w:p w14:paraId="4146CCE3" w14:textId="4E034B0A" w:rsidR="006272BC" w:rsidRPr="009C4175" w:rsidRDefault="006272BC" w:rsidP="00F94208">
            <w:pPr>
              <w:jc w:val="center"/>
            </w:pPr>
            <w:bookmarkStart w:id="13" w:name="_Hlk99577974"/>
            <w:r w:rsidRPr="009C4175">
              <w:t>18.</w:t>
            </w:r>
          </w:p>
        </w:tc>
        <w:tc>
          <w:tcPr>
            <w:tcW w:w="189" w:type="pct"/>
          </w:tcPr>
          <w:p w14:paraId="542EFAC1" w14:textId="662E531D" w:rsidR="006272BC" w:rsidRPr="009C4175" w:rsidRDefault="006272BC" w:rsidP="00F94208">
            <w:pPr>
              <w:jc w:val="center"/>
            </w:pPr>
          </w:p>
        </w:tc>
        <w:tc>
          <w:tcPr>
            <w:tcW w:w="3747" w:type="pct"/>
          </w:tcPr>
          <w:p w14:paraId="2956933C" w14:textId="6462E8E5" w:rsidR="006272BC" w:rsidRPr="009C4175" w:rsidRDefault="00BA718F" w:rsidP="00BA718F">
            <w:pPr>
              <w:jc w:val="both"/>
            </w:pPr>
            <w:r>
              <w:t>Find DFT of the sequence using radix-</w:t>
            </w:r>
            <w:r w:rsidRPr="00510970">
              <w:t xml:space="preserve">2 </w:t>
            </w:r>
            <w:r>
              <w:t xml:space="preserve">DIT </w:t>
            </w:r>
            <w:r w:rsidRPr="00510970">
              <w:t>FFT algorithm,</w:t>
            </w:r>
            <w:r>
              <w:t xml:space="preserve"> </w:t>
            </w:r>
            <m:oMath>
              <m:r>
                <w:rPr>
                  <w:rFonts w:ascii="Cambria Math"/>
                </w:rPr>
                <m:t>x</m:t>
              </m:r>
              <m:d>
                <m:dPr>
                  <m:begChr m:val="["/>
                  <m:endChr m:val="]"/>
                  <m:ctrlPr>
                    <w:rPr>
                      <w:rFonts w:ascii="Cambria Math" w:hAnsi="Cambria Math"/>
                      <w:i/>
                    </w:rPr>
                  </m:ctrlPr>
                </m:dPr>
                <m:e>
                  <m:r>
                    <w:rPr>
                      <w:rFonts w:ascii="Cambria Math"/>
                    </w:rPr>
                    <m:t>n</m:t>
                  </m:r>
                </m:e>
              </m:d>
              <m:r>
                <w:rPr>
                  <w:rFonts w:ascii="Cambria Math"/>
                </w:rPr>
                <m:t>=</m:t>
              </m:r>
              <m:d>
                <m:dPr>
                  <m:begChr m:val="["/>
                  <m:endChr m:val="]"/>
                  <m:ctrlPr>
                    <w:rPr>
                      <w:rFonts w:ascii="Cambria Math" w:hAnsi="Cambria Math"/>
                      <w:i/>
                    </w:rPr>
                  </m:ctrlPr>
                </m:dPr>
                <m:e>
                  <m:r>
                    <w:rPr>
                      <w:rFonts w:ascii="Cambria Math"/>
                    </w:rPr>
                    <m:t xml:space="preserve">0.707, 1, 0.707, 0, </m:t>
                  </m:r>
                  <m:r>
                    <w:rPr>
                      <w:rFonts w:ascii="Cambria Math"/>
                    </w:rPr>
                    <m:t>-</m:t>
                  </m:r>
                  <m:r>
                    <w:rPr>
                      <w:rFonts w:ascii="Cambria Math"/>
                    </w:rPr>
                    <m:t xml:space="preserve">0.707, </m:t>
                  </m:r>
                  <m:r>
                    <w:rPr>
                      <w:rFonts w:ascii="Cambria Math"/>
                    </w:rPr>
                    <m:t>-</m:t>
                  </m:r>
                  <m:r>
                    <w:rPr>
                      <w:rFonts w:ascii="Cambria Math"/>
                    </w:rPr>
                    <m:t xml:space="preserve">1,  </m:t>
                  </m:r>
                  <m:r>
                    <w:rPr>
                      <w:rFonts w:ascii="Cambria Math"/>
                    </w:rPr>
                    <m:t>-</m:t>
                  </m:r>
                  <m:r>
                    <w:rPr>
                      <w:rFonts w:ascii="Cambria Math"/>
                    </w:rPr>
                    <m:t>0.707, 0</m:t>
                  </m:r>
                </m:e>
              </m:d>
            </m:oMath>
            <w:r w:rsidRPr="00510970">
              <w:t>.</w:t>
            </w:r>
          </w:p>
        </w:tc>
        <w:tc>
          <w:tcPr>
            <w:tcW w:w="319" w:type="pct"/>
          </w:tcPr>
          <w:p w14:paraId="795B2575" w14:textId="12AB8163" w:rsidR="006272BC" w:rsidRPr="009C4175" w:rsidRDefault="006272BC" w:rsidP="00F94208">
            <w:pPr>
              <w:jc w:val="center"/>
            </w:pPr>
            <w:r w:rsidRPr="009C4175">
              <w:t>CO</w:t>
            </w:r>
            <w:r w:rsidR="0057355A">
              <w:t>1</w:t>
            </w:r>
          </w:p>
        </w:tc>
        <w:tc>
          <w:tcPr>
            <w:tcW w:w="256" w:type="pct"/>
          </w:tcPr>
          <w:p w14:paraId="38B8F057" w14:textId="4D2CF256" w:rsidR="006272BC" w:rsidRPr="009C4175" w:rsidRDefault="0057355A" w:rsidP="00F94208">
            <w:pPr>
              <w:jc w:val="center"/>
            </w:pPr>
            <w:r>
              <w:t>A</w:t>
            </w:r>
          </w:p>
        </w:tc>
        <w:tc>
          <w:tcPr>
            <w:tcW w:w="217" w:type="pct"/>
          </w:tcPr>
          <w:p w14:paraId="29E916BE" w14:textId="0B52BE8C" w:rsidR="006272BC" w:rsidRPr="009C4175" w:rsidRDefault="00992B59" w:rsidP="00F94208">
            <w:pPr>
              <w:jc w:val="center"/>
            </w:pPr>
            <w:r>
              <w:t>12</w:t>
            </w:r>
          </w:p>
        </w:tc>
      </w:tr>
      <w:bookmarkEnd w:id="13"/>
      <w:tr w:rsidR="0037089B" w:rsidRPr="009C4175" w14:paraId="53789028" w14:textId="77777777" w:rsidTr="00BA718F">
        <w:trPr>
          <w:trHeight w:val="283"/>
        </w:trPr>
        <w:tc>
          <w:tcPr>
            <w:tcW w:w="272" w:type="pct"/>
          </w:tcPr>
          <w:p w14:paraId="2878F29F" w14:textId="77777777" w:rsidR="006272BC" w:rsidRPr="009C4175" w:rsidRDefault="006272BC" w:rsidP="00F94208">
            <w:pPr>
              <w:jc w:val="center"/>
            </w:pPr>
          </w:p>
        </w:tc>
        <w:tc>
          <w:tcPr>
            <w:tcW w:w="189" w:type="pct"/>
          </w:tcPr>
          <w:p w14:paraId="43008192" w14:textId="77777777" w:rsidR="006272BC" w:rsidRPr="009C4175" w:rsidRDefault="006272BC" w:rsidP="00F94208">
            <w:pPr>
              <w:jc w:val="center"/>
            </w:pPr>
          </w:p>
        </w:tc>
        <w:tc>
          <w:tcPr>
            <w:tcW w:w="3747" w:type="pct"/>
          </w:tcPr>
          <w:p w14:paraId="0577A6A5" w14:textId="77777777" w:rsidR="006272BC" w:rsidRPr="009C4175" w:rsidRDefault="006272BC" w:rsidP="00F94208"/>
        </w:tc>
        <w:tc>
          <w:tcPr>
            <w:tcW w:w="319" w:type="pct"/>
          </w:tcPr>
          <w:p w14:paraId="5A40AAEF" w14:textId="77777777" w:rsidR="006272BC" w:rsidRPr="009C4175" w:rsidRDefault="006272BC" w:rsidP="00F94208">
            <w:pPr>
              <w:jc w:val="center"/>
            </w:pPr>
          </w:p>
        </w:tc>
        <w:tc>
          <w:tcPr>
            <w:tcW w:w="256" w:type="pct"/>
          </w:tcPr>
          <w:p w14:paraId="7DEA65FE" w14:textId="77777777" w:rsidR="006272BC" w:rsidRPr="009C4175" w:rsidRDefault="006272BC" w:rsidP="00F94208">
            <w:pPr>
              <w:jc w:val="center"/>
            </w:pPr>
          </w:p>
        </w:tc>
        <w:tc>
          <w:tcPr>
            <w:tcW w:w="217" w:type="pct"/>
          </w:tcPr>
          <w:p w14:paraId="2457B2F1" w14:textId="77777777" w:rsidR="006272BC" w:rsidRPr="009C4175" w:rsidRDefault="006272BC" w:rsidP="00F94208">
            <w:pPr>
              <w:jc w:val="center"/>
            </w:pPr>
          </w:p>
        </w:tc>
      </w:tr>
      <w:tr w:rsidR="0037089B" w:rsidRPr="009C4175" w14:paraId="4671FA48" w14:textId="77777777" w:rsidTr="00BA718F">
        <w:trPr>
          <w:trHeight w:val="283"/>
        </w:trPr>
        <w:tc>
          <w:tcPr>
            <w:tcW w:w="272" w:type="pct"/>
          </w:tcPr>
          <w:p w14:paraId="7D23B55A" w14:textId="0F57901B" w:rsidR="006272BC" w:rsidRPr="009C4175" w:rsidRDefault="006272BC" w:rsidP="00F94208">
            <w:pPr>
              <w:jc w:val="center"/>
            </w:pPr>
            <w:r w:rsidRPr="009C4175">
              <w:lastRenderedPageBreak/>
              <w:t>19.</w:t>
            </w:r>
          </w:p>
        </w:tc>
        <w:tc>
          <w:tcPr>
            <w:tcW w:w="189" w:type="pct"/>
          </w:tcPr>
          <w:p w14:paraId="5DF12731" w14:textId="1A37630B" w:rsidR="006272BC" w:rsidRPr="009C4175" w:rsidRDefault="006272BC" w:rsidP="00F94208">
            <w:pPr>
              <w:jc w:val="center"/>
            </w:pPr>
          </w:p>
        </w:tc>
        <w:tc>
          <w:tcPr>
            <w:tcW w:w="3747" w:type="pct"/>
          </w:tcPr>
          <w:p w14:paraId="052A385B" w14:textId="77777777" w:rsidR="00801772" w:rsidRPr="00447A48" w:rsidRDefault="00801772" w:rsidP="00801772">
            <w:pPr>
              <w:jc w:val="both"/>
            </w:pPr>
            <w:r w:rsidRPr="003B6696">
              <w:t>Design a digital Butterworth filter that satisfies the following constraints using bilinear transformation. Assume T=1 s.</w:t>
            </w:r>
            <w:r w:rsidRPr="00447A48">
              <w:t xml:space="preserve">       </w:t>
            </w:r>
          </w:p>
          <w:p w14:paraId="0779796B" w14:textId="766F0567" w:rsidR="006272BC" w:rsidRPr="009C4175" w:rsidRDefault="00801772" w:rsidP="000C6D07">
            <w:pPr>
              <w:jc w:val="center"/>
            </w:pPr>
            <w:r w:rsidRPr="00447A48">
              <w:rPr>
                <w:position w:val="-74"/>
              </w:rPr>
              <w:object w:dxaOrig="4060" w:dyaOrig="1640" w14:anchorId="15E82042">
                <v:shape id="_x0000_i1026" type="#_x0000_t75" style="width:176.2pt;height:70.5pt" o:ole="">
                  <v:imagedata r:id="rId11" o:title=""/>
                </v:shape>
                <o:OLEObject Type="Embed" ProgID="Equation.3" ShapeID="_x0000_i1026" DrawAspect="Content" ObjectID="_1800966870" r:id="rId12"/>
              </w:object>
            </w:r>
          </w:p>
        </w:tc>
        <w:tc>
          <w:tcPr>
            <w:tcW w:w="319" w:type="pct"/>
          </w:tcPr>
          <w:p w14:paraId="5A339F96" w14:textId="12EC111C" w:rsidR="006272BC" w:rsidRPr="009C4175" w:rsidRDefault="006272BC" w:rsidP="00F94208">
            <w:pPr>
              <w:jc w:val="center"/>
            </w:pPr>
            <w:r w:rsidRPr="009C4175">
              <w:t>CO</w:t>
            </w:r>
            <w:r w:rsidR="0057355A">
              <w:t>2</w:t>
            </w:r>
          </w:p>
        </w:tc>
        <w:tc>
          <w:tcPr>
            <w:tcW w:w="256" w:type="pct"/>
          </w:tcPr>
          <w:p w14:paraId="097E33A8" w14:textId="5059B338" w:rsidR="006272BC" w:rsidRPr="009C4175" w:rsidRDefault="0057355A" w:rsidP="00F94208">
            <w:pPr>
              <w:jc w:val="center"/>
            </w:pPr>
            <w:r>
              <w:t>C</w:t>
            </w:r>
          </w:p>
        </w:tc>
        <w:tc>
          <w:tcPr>
            <w:tcW w:w="217" w:type="pct"/>
          </w:tcPr>
          <w:p w14:paraId="499078AA" w14:textId="77777777" w:rsidR="006272BC" w:rsidRPr="009C4175" w:rsidRDefault="006272BC" w:rsidP="00F94208">
            <w:pPr>
              <w:jc w:val="center"/>
            </w:pPr>
            <w:r w:rsidRPr="009C4175">
              <w:t>12</w:t>
            </w:r>
          </w:p>
        </w:tc>
      </w:tr>
      <w:tr w:rsidR="0037089B" w:rsidRPr="009C4175" w14:paraId="5099288F" w14:textId="77777777" w:rsidTr="00BA718F">
        <w:trPr>
          <w:trHeight w:val="283"/>
        </w:trPr>
        <w:tc>
          <w:tcPr>
            <w:tcW w:w="272" w:type="pct"/>
          </w:tcPr>
          <w:p w14:paraId="5A1B1CBD" w14:textId="77777777" w:rsidR="008C57B9" w:rsidRPr="009C4175" w:rsidRDefault="008C57B9" w:rsidP="00F94208">
            <w:pPr>
              <w:jc w:val="center"/>
            </w:pPr>
          </w:p>
        </w:tc>
        <w:tc>
          <w:tcPr>
            <w:tcW w:w="189" w:type="pct"/>
          </w:tcPr>
          <w:p w14:paraId="5D2A6E14" w14:textId="77777777" w:rsidR="008C57B9" w:rsidRPr="009C4175" w:rsidRDefault="008C57B9" w:rsidP="00F94208">
            <w:pPr>
              <w:jc w:val="center"/>
            </w:pPr>
          </w:p>
        </w:tc>
        <w:tc>
          <w:tcPr>
            <w:tcW w:w="3747" w:type="pct"/>
          </w:tcPr>
          <w:p w14:paraId="3FCDD2ED" w14:textId="77777777" w:rsidR="008C57B9" w:rsidRPr="009C4175" w:rsidRDefault="008C57B9" w:rsidP="00F94208"/>
        </w:tc>
        <w:tc>
          <w:tcPr>
            <w:tcW w:w="319" w:type="pct"/>
          </w:tcPr>
          <w:p w14:paraId="5621A9E2" w14:textId="77777777" w:rsidR="008C57B9" w:rsidRPr="009C4175" w:rsidRDefault="008C57B9" w:rsidP="00F94208">
            <w:pPr>
              <w:jc w:val="center"/>
            </w:pPr>
          </w:p>
        </w:tc>
        <w:tc>
          <w:tcPr>
            <w:tcW w:w="256" w:type="pct"/>
          </w:tcPr>
          <w:p w14:paraId="647F307F" w14:textId="77777777" w:rsidR="008C57B9" w:rsidRPr="009C4175" w:rsidRDefault="008C57B9" w:rsidP="00F94208">
            <w:pPr>
              <w:jc w:val="center"/>
            </w:pPr>
          </w:p>
        </w:tc>
        <w:tc>
          <w:tcPr>
            <w:tcW w:w="217" w:type="pct"/>
          </w:tcPr>
          <w:p w14:paraId="7E745977" w14:textId="77777777" w:rsidR="008C57B9" w:rsidRPr="009C4175" w:rsidRDefault="008C57B9" w:rsidP="00F94208">
            <w:pPr>
              <w:jc w:val="center"/>
            </w:pPr>
          </w:p>
        </w:tc>
      </w:tr>
      <w:tr w:rsidR="0037089B" w:rsidRPr="009C4175" w14:paraId="3C2D1023" w14:textId="77777777" w:rsidTr="00BA718F">
        <w:trPr>
          <w:trHeight w:val="283"/>
        </w:trPr>
        <w:tc>
          <w:tcPr>
            <w:tcW w:w="272" w:type="pct"/>
          </w:tcPr>
          <w:p w14:paraId="1E8CCC75" w14:textId="227FA6F2" w:rsidR="008C57B9" w:rsidRPr="009C4175" w:rsidRDefault="008C57B9" w:rsidP="00F94208">
            <w:pPr>
              <w:jc w:val="center"/>
            </w:pPr>
            <w:r w:rsidRPr="009C4175">
              <w:t>20.</w:t>
            </w:r>
          </w:p>
        </w:tc>
        <w:tc>
          <w:tcPr>
            <w:tcW w:w="189" w:type="pct"/>
          </w:tcPr>
          <w:p w14:paraId="1A8C68FE" w14:textId="59DF58DD" w:rsidR="008C57B9" w:rsidRPr="009C4175" w:rsidRDefault="008C57B9" w:rsidP="00F94208">
            <w:pPr>
              <w:jc w:val="center"/>
            </w:pPr>
          </w:p>
        </w:tc>
        <w:tc>
          <w:tcPr>
            <w:tcW w:w="3747" w:type="pct"/>
          </w:tcPr>
          <w:p w14:paraId="279737F3" w14:textId="77777777" w:rsidR="00801772" w:rsidRPr="00F262E6" w:rsidRDefault="00801772" w:rsidP="00801772">
            <w:pPr>
              <w:jc w:val="both"/>
            </w:pPr>
            <w:r w:rsidRPr="00F262E6">
              <w:t>For a linear phase FIR digital filter, the ideal frequency response is given by</w:t>
            </w:r>
          </w:p>
          <w:p w14:paraId="6F4A1B00" w14:textId="77777777" w:rsidR="00801772" w:rsidRPr="00F262E6" w:rsidRDefault="00801772" w:rsidP="00801772">
            <w:pPr>
              <w:jc w:val="center"/>
            </w:pPr>
            <w:r w:rsidRPr="00F262E6">
              <w:rPr>
                <w:position w:val="-50"/>
              </w:rPr>
              <w:object w:dxaOrig="5600" w:dyaOrig="1200" w14:anchorId="022A309A">
                <v:shape id="_x0000_i1027" type="#_x0000_t75" style="width:173.3pt;height:37.5pt" o:ole="">
                  <v:imagedata r:id="rId13" o:title=""/>
                </v:shape>
                <o:OLEObject Type="Embed" ProgID="Equation.3" ShapeID="_x0000_i1027" DrawAspect="Content" ObjectID="_1800966871" r:id="rId14"/>
              </w:object>
            </w:r>
          </w:p>
          <w:p w14:paraId="17A48C80" w14:textId="08FAC8E9" w:rsidR="008C57B9" w:rsidRPr="009C4175" w:rsidRDefault="00801772" w:rsidP="00801772">
            <w:r w:rsidRPr="00F262E6">
              <w:t>Determine the coefficients of 9 tap filter using rectangular window and draw the linear phase realization of h(n).</w:t>
            </w:r>
          </w:p>
        </w:tc>
        <w:tc>
          <w:tcPr>
            <w:tcW w:w="319" w:type="pct"/>
          </w:tcPr>
          <w:p w14:paraId="1EAED522" w14:textId="4769423E" w:rsidR="008C57B9" w:rsidRPr="009C4175" w:rsidRDefault="008C57B9" w:rsidP="00F94208">
            <w:pPr>
              <w:jc w:val="center"/>
            </w:pPr>
            <w:r w:rsidRPr="009C4175">
              <w:t>CO</w:t>
            </w:r>
            <w:r w:rsidR="0057355A">
              <w:t>2</w:t>
            </w:r>
          </w:p>
        </w:tc>
        <w:tc>
          <w:tcPr>
            <w:tcW w:w="256" w:type="pct"/>
          </w:tcPr>
          <w:p w14:paraId="34332988" w14:textId="1C3D4D5A" w:rsidR="008C57B9" w:rsidRPr="009C4175" w:rsidRDefault="0057355A" w:rsidP="00F94208">
            <w:pPr>
              <w:jc w:val="center"/>
            </w:pPr>
            <w:r>
              <w:t>A</w:t>
            </w:r>
          </w:p>
        </w:tc>
        <w:tc>
          <w:tcPr>
            <w:tcW w:w="217" w:type="pct"/>
          </w:tcPr>
          <w:p w14:paraId="29CD1861" w14:textId="52753A54" w:rsidR="008C57B9" w:rsidRPr="009C4175" w:rsidRDefault="008C57B9" w:rsidP="00F94208">
            <w:pPr>
              <w:jc w:val="center"/>
            </w:pPr>
            <w:r w:rsidRPr="009C4175">
              <w:t>12</w:t>
            </w:r>
          </w:p>
        </w:tc>
      </w:tr>
      <w:tr w:rsidR="0037089B" w:rsidRPr="009C4175" w14:paraId="66B373BA" w14:textId="77777777" w:rsidTr="00BA718F">
        <w:trPr>
          <w:trHeight w:val="283"/>
        </w:trPr>
        <w:tc>
          <w:tcPr>
            <w:tcW w:w="272" w:type="pct"/>
          </w:tcPr>
          <w:p w14:paraId="5ABA86E4" w14:textId="77777777" w:rsidR="008C57B9" w:rsidRPr="009C4175" w:rsidRDefault="008C57B9" w:rsidP="00F94208">
            <w:pPr>
              <w:jc w:val="center"/>
            </w:pPr>
          </w:p>
        </w:tc>
        <w:tc>
          <w:tcPr>
            <w:tcW w:w="189" w:type="pct"/>
          </w:tcPr>
          <w:p w14:paraId="40D5C4E0" w14:textId="77777777" w:rsidR="008C57B9" w:rsidRPr="009C4175" w:rsidRDefault="008C57B9" w:rsidP="00F94208">
            <w:pPr>
              <w:jc w:val="center"/>
            </w:pPr>
          </w:p>
        </w:tc>
        <w:tc>
          <w:tcPr>
            <w:tcW w:w="3747" w:type="pct"/>
          </w:tcPr>
          <w:p w14:paraId="63EE9C5D" w14:textId="77777777" w:rsidR="008C57B9" w:rsidRPr="009C4175" w:rsidRDefault="008C57B9" w:rsidP="00F94208"/>
        </w:tc>
        <w:tc>
          <w:tcPr>
            <w:tcW w:w="319" w:type="pct"/>
          </w:tcPr>
          <w:p w14:paraId="53F19791" w14:textId="77777777" w:rsidR="008C57B9" w:rsidRPr="009C4175" w:rsidRDefault="008C57B9" w:rsidP="00F94208">
            <w:pPr>
              <w:jc w:val="center"/>
            </w:pPr>
          </w:p>
        </w:tc>
        <w:tc>
          <w:tcPr>
            <w:tcW w:w="256" w:type="pct"/>
          </w:tcPr>
          <w:p w14:paraId="76507236" w14:textId="77777777" w:rsidR="008C57B9" w:rsidRPr="009C4175" w:rsidRDefault="008C57B9" w:rsidP="00F94208">
            <w:pPr>
              <w:jc w:val="center"/>
            </w:pPr>
          </w:p>
        </w:tc>
        <w:tc>
          <w:tcPr>
            <w:tcW w:w="217" w:type="pct"/>
          </w:tcPr>
          <w:p w14:paraId="073A67F9" w14:textId="77777777" w:rsidR="008C57B9" w:rsidRPr="009C4175" w:rsidRDefault="008C57B9" w:rsidP="00F94208">
            <w:pPr>
              <w:jc w:val="center"/>
            </w:pPr>
          </w:p>
        </w:tc>
      </w:tr>
      <w:tr w:rsidR="0037089B" w:rsidRPr="009C4175" w14:paraId="5261B641" w14:textId="77777777" w:rsidTr="00BA718F">
        <w:trPr>
          <w:trHeight w:val="283"/>
        </w:trPr>
        <w:tc>
          <w:tcPr>
            <w:tcW w:w="272" w:type="pct"/>
          </w:tcPr>
          <w:p w14:paraId="0E5C2242" w14:textId="04ADC6DA" w:rsidR="008C57B9" w:rsidRPr="009C4175" w:rsidRDefault="008C57B9" w:rsidP="00F94208">
            <w:pPr>
              <w:jc w:val="center"/>
            </w:pPr>
            <w:r w:rsidRPr="009C4175">
              <w:t>21.</w:t>
            </w:r>
          </w:p>
        </w:tc>
        <w:tc>
          <w:tcPr>
            <w:tcW w:w="189" w:type="pct"/>
          </w:tcPr>
          <w:p w14:paraId="7F9AEB3B" w14:textId="6860F524" w:rsidR="008C57B9" w:rsidRPr="009C4175" w:rsidRDefault="008C57B9" w:rsidP="00F94208">
            <w:pPr>
              <w:jc w:val="center"/>
            </w:pPr>
          </w:p>
        </w:tc>
        <w:tc>
          <w:tcPr>
            <w:tcW w:w="3747" w:type="pct"/>
          </w:tcPr>
          <w:p w14:paraId="753F2B8B" w14:textId="43D3E708" w:rsidR="008C57B9" w:rsidRPr="009C4175" w:rsidRDefault="000C6D07" w:rsidP="000C6D07">
            <w:pPr>
              <w:jc w:val="both"/>
            </w:pPr>
            <w:r w:rsidRPr="000C6D07">
              <w:t>Explain how coefficient quantization affects the frequency response of the filter, and analyze the potential shift in pole-zero locations compared to the ideal infinite-precision case. What methods can be used to minimize these effects?</w:t>
            </w:r>
          </w:p>
        </w:tc>
        <w:tc>
          <w:tcPr>
            <w:tcW w:w="319" w:type="pct"/>
          </w:tcPr>
          <w:p w14:paraId="1376701B" w14:textId="3EA0A131" w:rsidR="008C57B9" w:rsidRPr="009C4175" w:rsidRDefault="008C57B9" w:rsidP="00F94208">
            <w:pPr>
              <w:jc w:val="center"/>
            </w:pPr>
            <w:r w:rsidRPr="009C4175">
              <w:t>CO</w:t>
            </w:r>
            <w:r w:rsidR="0057355A">
              <w:t>3</w:t>
            </w:r>
          </w:p>
        </w:tc>
        <w:tc>
          <w:tcPr>
            <w:tcW w:w="256" w:type="pct"/>
          </w:tcPr>
          <w:p w14:paraId="41B771FB" w14:textId="3B0FA7DC" w:rsidR="008C57B9" w:rsidRPr="009C4175" w:rsidRDefault="0057355A" w:rsidP="00F94208">
            <w:pPr>
              <w:jc w:val="center"/>
            </w:pPr>
            <w:r>
              <w:t>An</w:t>
            </w:r>
          </w:p>
        </w:tc>
        <w:tc>
          <w:tcPr>
            <w:tcW w:w="217" w:type="pct"/>
          </w:tcPr>
          <w:p w14:paraId="359C9089" w14:textId="30D7BB0D" w:rsidR="008C57B9" w:rsidRPr="009C4175" w:rsidRDefault="008C57B9" w:rsidP="00F94208">
            <w:pPr>
              <w:jc w:val="center"/>
            </w:pPr>
            <w:r w:rsidRPr="009C4175">
              <w:t>12</w:t>
            </w:r>
          </w:p>
        </w:tc>
      </w:tr>
      <w:tr w:rsidR="0037089B" w:rsidRPr="009C4175" w14:paraId="601FBF58" w14:textId="77777777" w:rsidTr="00BA718F">
        <w:trPr>
          <w:trHeight w:val="283"/>
        </w:trPr>
        <w:tc>
          <w:tcPr>
            <w:tcW w:w="272" w:type="pct"/>
          </w:tcPr>
          <w:p w14:paraId="1695ACFC" w14:textId="77777777" w:rsidR="008C57B9" w:rsidRPr="009C4175" w:rsidRDefault="008C57B9" w:rsidP="00F94208">
            <w:pPr>
              <w:jc w:val="center"/>
            </w:pPr>
          </w:p>
        </w:tc>
        <w:tc>
          <w:tcPr>
            <w:tcW w:w="189" w:type="pct"/>
          </w:tcPr>
          <w:p w14:paraId="0719F400" w14:textId="77777777" w:rsidR="008C57B9" w:rsidRPr="009C4175" w:rsidRDefault="008C57B9" w:rsidP="00F94208">
            <w:pPr>
              <w:jc w:val="center"/>
            </w:pPr>
          </w:p>
        </w:tc>
        <w:tc>
          <w:tcPr>
            <w:tcW w:w="3747" w:type="pct"/>
          </w:tcPr>
          <w:p w14:paraId="09B25D2D" w14:textId="77777777" w:rsidR="008C57B9" w:rsidRPr="009C4175" w:rsidRDefault="008C57B9" w:rsidP="00F94208"/>
        </w:tc>
        <w:tc>
          <w:tcPr>
            <w:tcW w:w="319" w:type="pct"/>
          </w:tcPr>
          <w:p w14:paraId="1AAD2B2A" w14:textId="77777777" w:rsidR="008C57B9" w:rsidRPr="009C4175" w:rsidRDefault="008C57B9" w:rsidP="00F94208">
            <w:pPr>
              <w:jc w:val="center"/>
            </w:pPr>
          </w:p>
        </w:tc>
        <w:tc>
          <w:tcPr>
            <w:tcW w:w="256" w:type="pct"/>
          </w:tcPr>
          <w:p w14:paraId="005DBD5C" w14:textId="77777777" w:rsidR="008C57B9" w:rsidRPr="009C4175" w:rsidRDefault="008C57B9" w:rsidP="00F94208">
            <w:pPr>
              <w:jc w:val="center"/>
            </w:pPr>
          </w:p>
        </w:tc>
        <w:tc>
          <w:tcPr>
            <w:tcW w:w="217" w:type="pct"/>
          </w:tcPr>
          <w:p w14:paraId="27361065" w14:textId="77777777" w:rsidR="008C57B9" w:rsidRPr="009C4175" w:rsidRDefault="008C57B9" w:rsidP="00F94208">
            <w:pPr>
              <w:jc w:val="center"/>
            </w:pPr>
          </w:p>
        </w:tc>
      </w:tr>
      <w:tr w:rsidR="0037089B" w:rsidRPr="009C4175" w14:paraId="3C4C4A18" w14:textId="77777777" w:rsidTr="00BA718F">
        <w:trPr>
          <w:trHeight w:val="283"/>
        </w:trPr>
        <w:tc>
          <w:tcPr>
            <w:tcW w:w="272" w:type="pct"/>
          </w:tcPr>
          <w:p w14:paraId="430E2E60" w14:textId="7F2A9BF9" w:rsidR="008C57B9" w:rsidRPr="009C4175" w:rsidRDefault="008C57B9" w:rsidP="00F94208">
            <w:pPr>
              <w:jc w:val="center"/>
            </w:pPr>
            <w:r w:rsidRPr="009C4175">
              <w:t>22.</w:t>
            </w:r>
          </w:p>
        </w:tc>
        <w:tc>
          <w:tcPr>
            <w:tcW w:w="189" w:type="pct"/>
          </w:tcPr>
          <w:p w14:paraId="1215FF9B" w14:textId="6AA964A1" w:rsidR="008C57B9" w:rsidRPr="009C4175" w:rsidRDefault="008C57B9" w:rsidP="00F94208">
            <w:pPr>
              <w:jc w:val="center"/>
            </w:pPr>
          </w:p>
        </w:tc>
        <w:tc>
          <w:tcPr>
            <w:tcW w:w="3747" w:type="pct"/>
          </w:tcPr>
          <w:p w14:paraId="70FB91E8" w14:textId="23504555" w:rsidR="008C57B9" w:rsidRPr="009C4175" w:rsidRDefault="001360E2" w:rsidP="001360E2">
            <w:pPr>
              <w:jc w:val="both"/>
            </w:pPr>
            <w:r w:rsidRPr="003B6696">
              <w:t xml:space="preserve">Using the radix-2 DIF FFT algorithm, compute the </w:t>
            </w:r>
            <w:r w:rsidR="0057355A" w:rsidRPr="003B6696">
              <w:t>8-point</w:t>
            </w:r>
            <w:r w:rsidRPr="003B6696">
              <w:t xml:space="preserve"> DFT of the sequence</w:t>
            </w:r>
            <w:r w:rsidRPr="003B6696">
              <w:rPr>
                <w:position w:val="-10"/>
              </w:rPr>
              <w:object w:dxaOrig="2500" w:dyaOrig="320" w14:anchorId="02011AF0">
                <v:shape id="_x0000_i1028" type="#_x0000_t75" style="width:125.25pt;height:15.75pt" o:ole="">
                  <v:imagedata r:id="rId15" o:title=""/>
                </v:shape>
                <o:OLEObject Type="Embed" ProgID="Equation.3" ShapeID="_x0000_i1028" DrawAspect="Content" ObjectID="_1800966872" r:id="rId16"/>
              </w:object>
            </w:r>
            <w:r w:rsidRPr="003B6696">
              <w:t>. Draw the flow graph and show all the intermediate results.</w:t>
            </w:r>
          </w:p>
        </w:tc>
        <w:tc>
          <w:tcPr>
            <w:tcW w:w="319" w:type="pct"/>
          </w:tcPr>
          <w:p w14:paraId="7E195EBF" w14:textId="092F5AB9" w:rsidR="008C57B9" w:rsidRPr="009C4175" w:rsidRDefault="008C57B9" w:rsidP="00F94208">
            <w:pPr>
              <w:jc w:val="center"/>
            </w:pPr>
            <w:r w:rsidRPr="009C4175">
              <w:t>CO</w:t>
            </w:r>
            <w:r w:rsidR="0057355A">
              <w:t>1</w:t>
            </w:r>
          </w:p>
        </w:tc>
        <w:tc>
          <w:tcPr>
            <w:tcW w:w="256" w:type="pct"/>
          </w:tcPr>
          <w:p w14:paraId="2E54D420" w14:textId="62A773C5" w:rsidR="008C57B9" w:rsidRPr="009C4175" w:rsidRDefault="0057355A" w:rsidP="00F94208">
            <w:pPr>
              <w:jc w:val="center"/>
            </w:pPr>
            <w:r>
              <w:t>A</w:t>
            </w:r>
          </w:p>
        </w:tc>
        <w:tc>
          <w:tcPr>
            <w:tcW w:w="217" w:type="pct"/>
          </w:tcPr>
          <w:p w14:paraId="075AAA84" w14:textId="77777777" w:rsidR="008C57B9" w:rsidRPr="009C4175" w:rsidRDefault="008C57B9" w:rsidP="00F94208">
            <w:pPr>
              <w:jc w:val="center"/>
            </w:pPr>
            <w:r w:rsidRPr="009C4175">
              <w:t>12</w:t>
            </w:r>
          </w:p>
        </w:tc>
      </w:tr>
      <w:tr w:rsidR="0037089B" w:rsidRPr="009C4175" w14:paraId="6B7740B1" w14:textId="77777777" w:rsidTr="00BA718F">
        <w:trPr>
          <w:trHeight w:val="283"/>
        </w:trPr>
        <w:tc>
          <w:tcPr>
            <w:tcW w:w="272" w:type="pct"/>
          </w:tcPr>
          <w:p w14:paraId="3BB991CB" w14:textId="77777777" w:rsidR="008C57B9" w:rsidRPr="009C4175" w:rsidRDefault="008C57B9" w:rsidP="00F94208">
            <w:pPr>
              <w:jc w:val="center"/>
            </w:pPr>
          </w:p>
        </w:tc>
        <w:tc>
          <w:tcPr>
            <w:tcW w:w="189" w:type="pct"/>
          </w:tcPr>
          <w:p w14:paraId="591AEAB7" w14:textId="77777777" w:rsidR="008C57B9" w:rsidRPr="009C4175" w:rsidRDefault="008C57B9" w:rsidP="00F94208">
            <w:pPr>
              <w:jc w:val="center"/>
            </w:pPr>
          </w:p>
        </w:tc>
        <w:tc>
          <w:tcPr>
            <w:tcW w:w="3747" w:type="pct"/>
          </w:tcPr>
          <w:p w14:paraId="78AB63BD" w14:textId="77777777" w:rsidR="008C57B9" w:rsidRPr="009C4175" w:rsidRDefault="008C57B9" w:rsidP="00F94208"/>
        </w:tc>
        <w:tc>
          <w:tcPr>
            <w:tcW w:w="319" w:type="pct"/>
          </w:tcPr>
          <w:p w14:paraId="621E5420" w14:textId="77777777" w:rsidR="008C57B9" w:rsidRPr="009C4175" w:rsidRDefault="008C57B9" w:rsidP="00F94208">
            <w:pPr>
              <w:jc w:val="center"/>
            </w:pPr>
          </w:p>
        </w:tc>
        <w:tc>
          <w:tcPr>
            <w:tcW w:w="256" w:type="pct"/>
          </w:tcPr>
          <w:p w14:paraId="408E433D" w14:textId="77777777" w:rsidR="008C57B9" w:rsidRPr="009C4175" w:rsidRDefault="008C57B9" w:rsidP="00F94208">
            <w:pPr>
              <w:jc w:val="center"/>
            </w:pPr>
          </w:p>
        </w:tc>
        <w:tc>
          <w:tcPr>
            <w:tcW w:w="217" w:type="pct"/>
          </w:tcPr>
          <w:p w14:paraId="2CB65F6A" w14:textId="77777777" w:rsidR="008C57B9" w:rsidRPr="009C4175" w:rsidRDefault="008C57B9" w:rsidP="00F94208">
            <w:pPr>
              <w:jc w:val="center"/>
            </w:pPr>
          </w:p>
        </w:tc>
      </w:tr>
      <w:tr w:rsidR="0037089B" w:rsidRPr="009C4175" w14:paraId="2DEEAB86" w14:textId="77777777" w:rsidTr="00BA718F">
        <w:trPr>
          <w:trHeight w:val="283"/>
        </w:trPr>
        <w:tc>
          <w:tcPr>
            <w:tcW w:w="272" w:type="pct"/>
          </w:tcPr>
          <w:p w14:paraId="20AE9ACB" w14:textId="76E24E35" w:rsidR="008C57B9" w:rsidRPr="009C4175" w:rsidRDefault="008C57B9" w:rsidP="00F94208">
            <w:pPr>
              <w:jc w:val="center"/>
            </w:pPr>
            <w:r w:rsidRPr="009C4175">
              <w:t>23.</w:t>
            </w:r>
          </w:p>
        </w:tc>
        <w:tc>
          <w:tcPr>
            <w:tcW w:w="189" w:type="pct"/>
          </w:tcPr>
          <w:p w14:paraId="6575109F" w14:textId="7F866CAB" w:rsidR="008C57B9" w:rsidRPr="009C4175" w:rsidRDefault="008C57B9" w:rsidP="00F94208">
            <w:pPr>
              <w:jc w:val="center"/>
            </w:pPr>
          </w:p>
        </w:tc>
        <w:tc>
          <w:tcPr>
            <w:tcW w:w="3747" w:type="pct"/>
          </w:tcPr>
          <w:p w14:paraId="2BC164D2" w14:textId="01F82DDE" w:rsidR="0057355A" w:rsidRPr="00447A48" w:rsidRDefault="0057355A" w:rsidP="0057355A">
            <w:pPr>
              <w:jc w:val="both"/>
            </w:pPr>
            <w:r w:rsidRPr="00447A48">
              <w:t xml:space="preserve">Design and implement </w:t>
            </w:r>
            <w:r>
              <w:t>a linear phase FIR filter</w:t>
            </w:r>
            <w:r w:rsidRPr="00447A48">
              <w:t xml:space="preserve"> of length N=15 by frequency sampling </w:t>
            </w:r>
            <w:r>
              <w:t>method which</w:t>
            </w:r>
            <w:r w:rsidRPr="00447A48">
              <w:t xml:space="preserve"> has </w:t>
            </w:r>
            <w:r>
              <w:t xml:space="preserve">the </w:t>
            </w:r>
            <w:r w:rsidRPr="00447A48">
              <w:t>following unit sample sequence.</w:t>
            </w:r>
          </w:p>
          <w:p w14:paraId="570B8A6A" w14:textId="3545986B" w:rsidR="008C57B9" w:rsidRPr="009C4175" w:rsidRDefault="0057355A" w:rsidP="0057355A">
            <w:r w:rsidRPr="00447A48">
              <w:t xml:space="preserve">       </w:t>
            </w:r>
            <w:r w:rsidRPr="00447A48">
              <w:tab/>
            </w:r>
            <w:r w:rsidRPr="00447A48">
              <w:tab/>
            </w:r>
            <w:r w:rsidRPr="00387BA6">
              <w:rPr>
                <w:bCs/>
                <w:position w:val="-30"/>
              </w:rPr>
              <w:object w:dxaOrig="3420" w:dyaOrig="720" w14:anchorId="363F0C23">
                <v:shape id="_x0000_i1029" type="#_x0000_t75" style="width:171pt;height:36pt" o:ole="">
                  <v:imagedata r:id="rId17" o:title=""/>
                </v:shape>
                <o:OLEObject Type="Embed" ProgID="Equation.3" ShapeID="_x0000_i1029" DrawAspect="Content" ObjectID="_1800966873" r:id="rId18"/>
              </w:object>
            </w:r>
          </w:p>
        </w:tc>
        <w:tc>
          <w:tcPr>
            <w:tcW w:w="319" w:type="pct"/>
          </w:tcPr>
          <w:p w14:paraId="70C9D880" w14:textId="360C1932" w:rsidR="008C57B9" w:rsidRPr="009C4175" w:rsidRDefault="008C57B9" w:rsidP="00F94208">
            <w:pPr>
              <w:jc w:val="center"/>
            </w:pPr>
            <w:r w:rsidRPr="009C4175">
              <w:t>CO</w:t>
            </w:r>
            <w:r w:rsidR="0057355A">
              <w:t>2</w:t>
            </w:r>
          </w:p>
        </w:tc>
        <w:tc>
          <w:tcPr>
            <w:tcW w:w="256" w:type="pct"/>
          </w:tcPr>
          <w:p w14:paraId="0A839818" w14:textId="4D112608" w:rsidR="008C57B9" w:rsidRPr="009C4175" w:rsidRDefault="0057355A" w:rsidP="00F94208">
            <w:pPr>
              <w:jc w:val="center"/>
            </w:pPr>
            <w:r>
              <w:t>C</w:t>
            </w:r>
          </w:p>
        </w:tc>
        <w:tc>
          <w:tcPr>
            <w:tcW w:w="217" w:type="pct"/>
          </w:tcPr>
          <w:p w14:paraId="756E9247" w14:textId="77777777" w:rsidR="008C57B9" w:rsidRPr="009C4175" w:rsidRDefault="008C57B9" w:rsidP="00F94208">
            <w:pPr>
              <w:jc w:val="center"/>
            </w:pPr>
            <w:r w:rsidRPr="009C4175">
              <w:t>12</w:t>
            </w:r>
          </w:p>
        </w:tc>
      </w:tr>
      <w:tr w:rsidR="008C57B9" w:rsidRPr="009C4175" w14:paraId="6FB2AA9C" w14:textId="77777777" w:rsidTr="00F94208">
        <w:trPr>
          <w:trHeight w:val="550"/>
        </w:trPr>
        <w:tc>
          <w:tcPr>
            <w:tcW w:w="5000" w:type="pct"/>
            <w:gridSpan w:val="6"/>
            <w:vAlign w:val="center"/>
          </w:tcPr>
          <w:p w14:paraId="256A079C" w14:textId="785C5906" w:rsidR="008C57B9" w:rsidRPr="009C4175" w:rsidRDefault="00D34534" w:rsidP="00F94208">
            <w:pPr>
              <w:jc w:val="center"/>
              <w:rPr>
                <w:b/>
                <w:bCs/>
              </w:rPr>
            </w:pPr>
            <w:r w:rsidRPr="009C4175">
              <w:rPr>
                <w:b/>
                <w:bCs/>
              </w:rPr>
              <w:t>COMPULSORY QUESTION</w:t>
            </w:r>
          </w:p>
        </w:tc>
      </w:tr>
      <w:tr w:rsidR="0037089B" w:rsidRPr="009C4175" w14:paraId="466AC3CB" w14:textId="77777777" w:rsidTr="00BA718F">
        <w:trPr>
          <w:trHeight w:val="283"/>
        </w:trPr>
        <w:tc>
          <w:tcPr>
            <w:tcW w:w="272" w:type="pct"/>
          </w:tcPr>
          <w:p w14:paraId="62DF498D" w14:textId="2599EE53" w:rsidR="008C57B9" w:rsidRPr="009C4175" w:rsidRDefault="008C57B9" w:rsidP="00F94208">
            <w:pPr>
              <w:jc w:val="center"/>
            </w:pPr>
            <w:r w:rsidRPr="009C4175">
              <w:t>24.</w:t>
            </w:r>
          </w:p>
        </w:tc>
        <w:tc>
          <w:tcPr>
            <w:tcW w:w="189" w:type="pct"/>
          </w:tcPr>
          <w:p w14:paraId="2B15A1A2" w14:textId="282D969F" w:rsidR="008C57B9" w:rsidRPr="009C4175" w:rsidRDefault="008C57B9" w:rsidP="00F94208">
            <w:pPr>
              <w:jc w:val="center"/>
            </w:pPr>
          </w:p>
        </w:tc>
        <w:tc>
          <w:tcPr>
            <w:tcW w:w="3747" w:type="pct"/>
          </w:tcPr>
          <w:p w14:paraId="77E67D8B" w14:textId="7C56966D" w:rsidR="008C57B9" w:rsidRPr="009C4175" w:rsidRDefault="00801772" w:rsidP="00801772">
            <w:pPr>
              <w:jc w:val="both"/>
            </w:pPr>
            <w:r>
              <w:t>Explain the basic operation of adaptive filter and show how LMS algorithm is used in it.</w:t>
            </w:r>
          </w:p>
        </w:tc>
        <w:tc>
          <w:tcPr>
            <w:tcW w:w="319" w:type="pct"/>
          </w:tcPr>
          <w:p w14:paraId="606B3874" w14:textId="54D62311" w:rsidR="008C57B9" w:rsidRPr="009C4175" w:rsidRDefault="008C57B9" w:rsidP="00F94208">
            <w:pPr>
              <w:jc w:val="center"/>
            </w:pPr>
            <w:r w:rsidRPr="009C4175">
              <w:t>CO</w:t>
            </w:r>
            <w:r w:rsidR="0057355A">
              <w:t>3</w:t>
            </w:r>
          </w:p>
        </w:tc>
        <w:tc>
          <w:tcPr>
            <w:tcW w:w="256" w:type="pct"/>
          </w:tcPr>
          <w:p w14:paraId="0C6196D5" w14:textId="09DE6B15" w:rsidR="008C57B9" w:rsidRPr="009C4175" w:rsidRDefault="0057355A" w:rsidP="00F94208">
            <w:pPr>
              <w:jc w:val="center"/>
            </w:pPr>
            <w:r>
              <w:t>An</w:t>
            </w:r>
          </w:p>
        </w:tc>
        <w:tc>
          <w:tcPr>
            <w:tcW w:w="217" w:type="pct"/>
          </w:tcPr>
          <w:p w14:paraId="16E410F2" w14:textId="77777777" w:rsidR="008C57B9" w:rsidRPr="009C4175" w:rsidRDefault="008C57B9" w:rsidP="00F94208">
            <w:pPr>
              <w:jc w:val="center"/>
            </w:pPr>
            <w:r w:rsidRPr="009C4175">
              <w:t>12</w:t>
            </w:r>
          </w:p>
        </w:tc>
      </w:tr>
    </w:tbl>
    <w:p w14:paraId="6BC04D23" w14:textId="00ACEDD8" w:rsidR="00544C89" w:rsidRDefault="00544C89" w:rsidP="002E336A"/>
    <w:p w14:paraId="3E4516BE" w14:textId="725BF38F" w:rsidR="00135D51" w:rsidRDefault="00135D51" w:rsidP="002E336A">
      <w:r w:rsidRPr="00135D51">
        <w:rPr>
          <w:b/>
          <w:bCs/>
        </w:rPr>
        <w:t>CO</w:t>
      </w:r>
      <w:r>
        <w:t xml:space="preserve"> – COURSE OUTCOME</w:t>
      </w:r>
      <w:r>
        <w:tab/>
      </w:r>
      <w:r w:rsidR="00956D79">
        <w:t xml:space="preserve">       </w:t>
      </w:r>
      <w:r w:rsidRPr="00135D51">
        <w:rPr>
          <w:b/>
          <w:bCs/>
        </w:rPr>
        <w:t>BL</w:t>
      </w:r>
      <w:r>
        <w:t xml:space="preserve"> – BLOOM’</w:t>
      </w:r>
      <w:r w:rsidR="00956D79">
        <w:t>S</w:t>
      </w:r>
      <w:r>
        <w:t xml:space="preserve"> LEVEL</w:t>
      </w:r>
      <w:r w:rsidR="00D21B4B">
        <w:t xml:space="preserve">      </w:t>
      </w:r>
      <w:r w:rsidR="003E4C9E">
        <w:t xml:space="preserve"> </w:t>
      </w:r>
      <w:r w:rsidR="00D21B4B" w:rsidRPr="00D21B4B">
        <w:rPr>
          <w:b/>
          <w:bCs/>
        </w:rPr>
        <w:t>M</w:t>
      </w:r>
      <w:r w:rsidR="00D21B4B">
        <w:t xml:space="preserve"> – MARKS ALLOTTED</w:t>
      </w:r>
    </w:p>
    <w:p w14:paraId="14416EFA" w14:textId="77777777" w:rsidR="002F1D01" w:rsidRDefault="002F1D01" w:rsidP="002E336A"/>
    <w:tbl>
      <w:tblPr>
        <w:tblStyle w:val="TableGrid"/>
        <w:tblW w:w="10490" w:type="dxa"/>
        <w:tblInd w:w="-714" w:type="dxa"/>
        <w:tblLook w:val="04A0" w:firstRow="1" w:lastRow="0" w:firstColumn="1" w:lastColumn="0" w:noHBand="0" w:noVBand="1"/>
      </w:tblPr>
      <w:tblGrid>
        <w:gridCol w:w="670"/>
        <w:gridCol w:w="9820"/>
      </w:tblGrid>
      <w:tr w:rsidR="00544C89" w14:paraId="09143A7F" w14:textId="77777777" w:rsidTr="00517D3B">
        <w:trPr>
          <w:trHeight w:val="283"/>
        </w:trPr>
        <w:tc>
          <w:tcPr>
            <w:tcW w:w="670" w:type="dxa"/>
          </w:tcPr>
          <w:p w14:paraId="1FEAF1AD" w14:textId="77777777" w:rsidR="00544C89" w:rsidRPr="0051318C" w:rsidRDefault="00544C89" w:rsidP="00517D3B">
            <w:pPr>
              <w:jc w:val="center"/>
              <w:rPr>
                <w:sz w:val="22"/>
                <w:szCs w:val="22"/>
              </w:rPr>
            </w:pPr>
          </w:p>
        </w:tc>
        <w:tc>
          <w:tcPr>
            <w:tcW w:w="9820" w:type="dxa"/>
          </w:tcPr>
          <w:p w14:paraId="1346400F" w14:textId="77777777" w:rsidR="00544C89" w:rsidRPr="0051318C" w:rsidRDefault="00544C89" w:rsidP="00517D3B">
            <w:pPr>
              <w:jc w:val="center"/>
              <w:rPr>
                <w:b/>
                <w:sz w:val="22"/>
                <w:szCs w:val="22"/>
              </w:rPr>
            </w:pPr>
            <w:r w:rsidRPr="0051318C">
              <w:rPr>
                <w:b/>
                <w:sz w:val="22"/>
                <w:szCs w:val="22"/>
              </w:rPr>
              <w:t>COURSE OUTCOMES</w:t>
            </w:r>
          </w:p>
        </w:tc>
      </w:tr>
      <w:tr w:rsidR="00544C89" w14:paraId="2DCE06B6" w14:textId="77777777" w:rsidTr="00F94208">
        <w:trPr>
          <w:trHeight w:val="283"/>
        </w:trPr>
        <w:tc>
          <w:tcPr>
            <w:tcW w:w="670" w:type="dxa"/>
          </w:tcPr>
          <w:p w14:paraId="6814D2B5" w14:textId="77777777" w:rsidR="00544C89" w:rsidRPr="00302FF6" w:rsidRDefault="00544C89" w:rsidP="00517D3B">
            <w:pPr>
              <w:jc w:val="center"/>
              <w:rPr>
                <w:b/>
                <w:bCs/>
                <w:sz w:val="22"/>
                <w:szCs w:val="22"/>
              </w:rPr>
            </w:pPr>
            <w:r w:rsidRPr="00302FF6">
              <w:rPr>
                <w:b/>
                <w:bCs/>
                <w:sz w:val="22"/>
                <w:szCs w:val="22"/>
              </w:rPr>
              <w:t>CO1</w:t>
            </w:r>
          </w:p>
        </w:tc>
        <w:tc>
          <w:tcPr>
            <w:tcW w:w="9820" w:type="dxa"/>
          </w:tcPr>
          <w:p w14:paraId="01E448EB" w14:textId="3BA9E309" w:rsidR="00544C89" w:rsidRPr="0051318C" w:rsidRDefault="00F17552" w:rsidP="00F94208">
            <w:pPr>
              <w:rPr>
                <w:sz w:val="22"/>
                <w:szCs w:val="22"/>
              </w:rPr>
            </w:pPr>
            <w:r w:rsidRPr="00F17552">
              <w:rPr>
                <w:sz w:val="22"/>
                <w:szCs w:val="22"/>
                <w:lang w:val="en-IN"/>
              </w:rPr>
              <w:t>Understand the importance and basics of digital signal processing.</w:t>
            </w:r>
          </w:p>
        </w:tc>
      </w:tr>
      <w:tr w:rsidR="00544C89" w14:paraId="5BEFD949" w14:textId="77777777" w:rsidTr="00F94208">
        <w:trPr>
          <w:trHeight w:val="283"/>
        </w:trPr>
        <w:tc>
          <w:tcPr>
            <w:tcW w:w="670" w:type="dxa"/>
          </w:tcPr>
          <w:p w14:paraId="53E43575" w14:textId="77777777" w:rsidR="00544C89" w:rsidRPr="00302FF6" w:rsidRDefault="00544C89" w:rsidP="00517D3B">
            <w:pPr>
              <w:jc w:val="center"/>
              <w:rPr>
                <w:b/>
                <w:bCs/>
                <w:sz w:val="22"/>
                <w:szCs w:val="22"/>
              </w:rPr>
            </w:pPr>
            <w:r w:rsidRPr="00302FF6">
              <w:rPr>
                <w:b/>
                <w:bCs/>
                <w:sz w:val="22"/>
                <w:szCs w:val="22"/>
              </w:rPr>
              <w:t>CO2</w:t>
            </w:r>
          </w:p>
        </w:tc>
        <w:tc>
          <w:tcPr>
            <w:tcW w:w="9820" w:type="dxa"/>
          </w:tcPr>
          <w:p w14:paraId="74E3A2F7" w14:textId="284390CE" w:rsidR="00544C89" w:rsidRPr="0051318C" w:rsidRDefault="00F17552" w:rsidP="00F94208">
            <w:pPr>
              <w:rPr>
                <w:sz w:val="22"/>
                <w:szCs w:val="22"/>
              </w:rPr>
            </w:pPr>
            <w:r w:rsidRPr="00F17552">
              <w:rPr>
                <w:sz w:val="22"/>
                <w:szCs w:val="22"/>
                <w:lang w:val="en-IN"/>
              </w:rPr>
              <w:t>Understand Digital (IIR and FIR) filter design procedures.</w:t>
            </w:r>
          </w:p>
        </w:tc>
      </w:tr>
      <w:tr w:rsidR="00544C89" w14:paraId="49074696" w14:textId="77777777" w:rsidTr="00F94208">
        <w:trPr>
          <w:trHeight w:val="283"/>
        </w:trPr>
        <w:tc>
          <w:tcPr>
            <w:tcW w:w="670" w:type="dxa"/>
          </w:tcPr>
          <w:p w14:paraId="1B6FB397" w14:textId="77777777" w:rsidR="00544C89" w:rsidRPr="00302FF6" w:rsidRDefault="00544C89" w:rsidP="00517D3B">
            <w:pPr>
              <w:jc w:val="center"/>
              <w:rPr>
                <w:b/>
                <w:bCs/>
                <w:sz w:val="22"/>
                <w:szCs w:val="22"/>
              </w:rPr>
            </w:pPr>
            <w:r w:rsidRPr="00302FF6">
              <w:rPr>
                <w:b/>
                <w:bCs/>
                <w:sz w:val="22"/>
                <w:szCs w:val="22"/>
              </w:rPr>
              <w:t>CO3</w:t>
            </w:r>
          </w:p>
        </w:tc>
        <w:tc>
          <w:tcPr>
            <w:tcW w:w="9820" w:type="dxa"/>
          </w:tcPr>
          <w:p w14:paraId="27497B2D" w14:textId="10E5E6BC" w:rsidR="00544C89" w:rsidRPr="0051318C" w:rsidRDefault="00F17552" w:rsidP="00F94208">
            <w:pPr>
              <w:rPr>
                <w:sz w:val="22"/>
                <w:szCs w:val="22"/>
              </w:rPr>
            </w:pPr>
            <w:r w:rsidRPr="00F17552">
              <w:rPr>
                <w:sz w:val="22"/>
                <w:szCs w:val="22"/>
                <w:lang w:val="en-IN"/>
              </w:rPr>
              <w:t>Apply the signal processing concepts practically with the help of finite word length effects and</w:t>
            </w:r>
          </w:p>
        </w:tc>
      </w:tr>
    </w:tbl>
    <w:p w14:paraId="2158F437" w14:textId="1590D8D9" w:rsidR="00544C89" w:rsidRDefault="00544C8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1318C" w:rsidRPr="0051318C" w14:paraId="64C08976" w14:textId="77777777" w:rsidTr="00E56E00">
        <w:trPr>
          <w:jc w:val="center"/>
        </w:trPr>
        <w:tc>
          <w:tcPr>
            <w:tcW w:w="6385" w:type="dxa"/>
            <w:gridSpan w:val="8"/>
          </w:tcPr>
          <w:p w14:paraId="7461BDF0" w14:textId="3804C9F1" w:rsidR="0051318C" w:rsidRPr="0051318C" w:rsidRDefault="0051318C" w:rsidP="00691BA5">
            <w:pPr>
              <w:jc w:val="center"/>
              <w:rPr>
                <w:b/>
                <w:sz w:val="22"/>
                <w:szCs w:val="22"/>
              </w:rPr>
            </w:pPr>
            <w:r w:rsidRPr="0051318C">
              <w:rPr>
                <w:b/>
                <w:sz w:val="22"/>
                <w:szCs w:val="22"/>
              </w:rPr>
              <w:t xml:space="preserve">Assessment Pattern as per Bloom’s </w:t>
            </w:r>
            <w:r w:rsidR="00E56E00">
              <w:rPr>
                <w:b/>
                <w:sz w:val="22"/>
                <w:szCs w:val="22"/>
              </w:rPr>
              <w:t>Level</w:t>
            </w:r>
          </w:p>
        </w:tc>
      </w:tr>
      <w:tr w:rsidR="0051318C" w:rsidRPr="0051318C" w14:paraId="25032EA0" w14:textId="77777777" w:rsidTr="00E56E00">
        <w:trPr>
          <w:jc w:val="center"/>
        </w:trPr>
        <w:tc>
          <w:tcPr>
            <w:tcW w:w="1140" w:type="dxa"/>
          </w:tcPr>
          <w:p w14:paraId="496655A6" w14:textId="36E913A5" w:rsidR="0051318C" w:rsidRPr="00302FF6" w:rsidRDefault="0051318C" w:rsidP="00691BA5">
            <w:pPr>
              <w:jc w:val="center"/>
              <w:rPr>
                <w:b/>
                <w:bCs/>
                <w:sz w:val="22"/>
                <w:szCs w:val="22"/>
              </w:rPr>
            </w:pPr>
            <w:r w:rsidRPr="00302FF6">
              <w:rPr>
                <w:b/>
                <w:bCs/>
                <w:sz w:val="22"/>
                <w:szCs w:val="22"/>
              </w:rPr>
              <w:t xml:space="preserve">CO / </w:t>
            </w:r>
            <w:r w:rsidR="00E56E00">
              <w:rPr>
                <w:b/>
                <w:bCs/>
                <w:sz w:val="22"/>
                <w:szCs w:val="22"/>
              </w:rPr>
              <w:t>BL</w:t>
            </w:r>
          </w:p>
        </w:tc>
        <w:tc>
          <w:tcPr>
            <w:tcW w:w="709" w:type="dxa"/>
          </w:tcPr>
          <w:p w14:paraId="75F09CB7" w14:textId="77777777" w:rsidR="0051318C" w:rsidRPr="0051318C" w:rsidRDefault="0051318C" w:rsidP="00691BA5">
            <w:pPr>
              <w:jc w:val="center"/>
              <w:rPr>
                <w:b/>
                <w:sz w:val="22"/>
                <w:szCs w:val="22"/>
              </w:rPr>
            </w:pPr>
            <w:r w:rsidRPr="0051318C">
              <w:rPr>
                <w:b/>
                <w:sz w:val="22"/>
                <w:szCs w:val="22"/>
              </w:rPr>
              <w:t>R</w:t>
            </w:r>
          </w:p>
        </w:tc>
        <w:tc>
          <w:tcPr>
            <w:tcW w:w="708" w:type="dxa"/>
          </w:tcPr>
          <w:p w14:paraId="2AB90966" w14:textId="77777777" w:rsidR="0051318C" w:rsidRPr="0051318C" w:rsidRDefault="0051318C" w:rsidP="00691BA5">
            <w:pPr>
              <w:jc w:val="center"/>
              <w:rPr>
                <w:b/>
                <w:sz w:val="22"/>
                <w:szCs w:val="22"/>
              </w:rPr>
            </w:pPr>
            <w:r w:rsidRPr="0051318C">
              <w:rPr>
                <w:b/>
                <w:sz w:val="22"/>
                <w:szCs w:val="22"/>
              </w:rPr>
              <w:t>U</w:t>
            </w:r>
          </w:p>
        </w:tc>
        <w:tc>
          <w:tcPr>
            <w:tcW w:w="709" w:type="dxa"/>
          </w:tcPr>
          <w:p w14:paraId="17AA5DB5" w14:textId="77777777" w:rsidR="0051318C" w:rsidRPr="0051318C" w:rsidRDefault="0051318C" w:rsidP="00691BA5">
            <w:pPr>
              <w:jc w:val="center"/>
              <w:rPr>
                <w:b/>
                <w:sz w:val="22"/>
                <w:szCs w:val="22"/>
              </w:rPr>
            </w:pPr>
            <w:r w:rsidRPr="0051318C">
              <w:rPr>
                <w:b/>
                <w:sz w:val="22"/>
                <w:szCs w:val="22"/>
              </w:rPr>
              <w:t>A</w:t>
            </w:r>
          </w:p>
        </w:tc>
        <w:tc>
          <w:tcPr>
            <w:tcW w:w="709" w:type="dxa"/>
          </w:tcPr>
          <w:p w14:paraId="7DD99F73" w14:textId="77777777" w:rsidR="0051318C" w:rsidRPr="0051318C" w:rsidRDefault="0051318C" w:rsidP="00691BA5">
            <w:pPr>
              <w:jc w:val="center"/>
              <w:rPr>
                <w:b/>
                <w:sz w:val="22"/>
                <w:szCs w:val="22"/>
              </w:rPr>
            </w:pPr>
            <w:r w:rsidRPr="0051318C">
              <w:rPr>
                <w:b/>
                <w:sz w:val="22"/>
                <w:szCs w:val="22"/>
              </w:rPr>
              <w:t>An</w:t>
            </w:r>
          </w:p>
        </w:tc>
        <w:tc>
          <w:tcPr>
            <w:tcW w:w="709" w:type="dxa"/>
          </w:tcPr>
          <w:p w14:paraId="20C6EF8C" w14:textId="77777777" w:rsidR="0051318C" w:rsidRPr="0051318C" w:rsidRDefault="0051318C" w:rsidP="00691BA5">
            <w:pPr>
              <w:jc w:val="center"/>
              <w:rPr>
                <w:b/>
                <w:sz w:val="22"/>
                <w:szCs w:val="22"/>
              </w:rPr>
            </w:pPr>
            <w:r w:rsidRPr="0051318C">
              <w:rPr>
                <w:b/>
                <w:sz w:val="22"/>
                <w:szCs w:val="22"/>
              </w:rPr>
              <w:t>E</w:t>
            </w:r>
          </w:p>
        </w:tc>
        <w:tc>
          <w:tcPr>
            <w:tcW w:w="708" w:type="dxa"/>
          </w:tcPr>
          <w:p w14:paraId="0AE08F93" w14:textId="77777777" w:rsidR="0051318C" w:rsidRPr="0051318C" w:rsidRDefault="0051318C" w:rsidP="00691BA5">
            <w:pPr>
              <w:jc w:val="center"/>
              <w:rPr>
                <w:b/>
                <w:sz w:val="22"/>
                <w:szCs w:val="22"/>
              </w:rPr>
            </w:pPr>
            <w:r w:rsidRPr="0051318C">
              <w:rPr>
                <w:b/>
                <w:sz w:val="22"/>
                <w:szCs w:val="22"/>
              </w:rPr>
              <w:t>C</w:t>
            </w:r>
          </w:p>
        </w:tc>
        <w:tc>
          <w:tcPr>
            <w:tcW w:w="993" w:type="dxa"/>
          </w:tcPr>
          <w:p w14:paraId="63F0B957" w14:textId="77777777" w:rsidR="0051318C" w:rsidRPr="0051318C" w:rsidRDefault="0051318C" w:rsidP="00691BA5">
            <w:pPr>
              <w:jc w:val="center"/>
              <w:rPr>
                <w:b/>
                <w:sz w:val="22"/>
                <w:szCs w:val="22"/>
              </w:rPr>
            </w:pPr>
            <w:r w:rsidRPr="0051318C">
              <w:rPr>
                <w:b/>
                <w:sz w:val="22"/>
                <w:szCs w:val="22"/>
              </w:rPr>
              <w:t>Total</w:t>
            </w:r>
          </w:p>
        </w:tc>
      </w:tr>
      <w:tr w:rsidR="00666F7C" w:rsidRPr="0051318C" w14:paraId="51AF6110" w14:textId="77777777" w:rsidTr="009B7699">
        <w:trPr>
          <w:jc w:val="center"/>
        </w:trPr>
        <w:tc>
          <w:tcPr>
            <w:tcW w:w="1140" w:type="dxa"/>
          </w:tcPr>
          <w:p w14:paraId="062078CF" w14:textId="77777777" w:rsidR="00666F7C" w:rsidRPr="00302FF6" w:rsidRDefault="00666F7C" w:rsidP="00666F7C">
            <w:pPr>
              <w:jc w:val="center"/>
              <w:rPr>
                <w:b/>
                <w:bCs/>
                <w:sz w:val="22"/>
                <w:szCs w:val="22"/>
              </w:rPr>
            </w:pPr>
            <w:r w:rsidRPr="00302FF6">
              <w:rPr>
                <w:b/>
                <w:bCs/>
                <w:sz w:val="22"/>
                <w:szCs w:val="22"/>
              </w:rPr>
              <w:t>CO1</w:t>
            </w:r>
          </w:p>
        </w:tc>
        <w:tc>
          <w:tcPr>
            <w:tcW w:w="709" w:type="dxa"/>
          </w:tcPr>
          <w:p w14:paraId="26C75805" w14:textId="35787E47" w:rsidR="00666F7C" w:rsidRPr="0051318C" w:rsidRDefault="00666F7C" w:rsidP="00666F7C">
            <w:pPr>
              <w:jc w:val="center"/>
              <w:rPr>
                <w:sz w:val="22"/>
                <w:szCs w:val="22"/>
              </w:rPr>
            </w:pPr>
            <w:r>
              <w:rPr>
                <w:sz w:val="22"/>
                <w:szCs w:val="22"/>
              </w:rPr>
              <w:t>2</w:t>
            </w:r>
          </w:p>
        </w:tc>
        <w:tc>
          <w:tcPr>
            <w:tcW w:w="708" w:type="dxa"/>
          </w:tcPr>
          <w:p w14:paraId="488881D8" w14:textId="6A912F79" w:rsidR="00666F7C" w:rsidRPr="0051318C" w:rsidRDefault="00666F7C" w:rsidP="00666F7C">
            <w:pPr>
              <w:jc w:val="center"/>
              <w:rPr>
                <w:sz w:val="22"/>
                <w:szCs w:val="22"/>
              </w:rPr>
            </w:pPr>
            <w:r>
              <w:rPr>
                <w:sz w:val="22"/>
                <w:szCs w:val="22"/>
              </w:rPr>
              <w:t>5</w:t>
            </w:r>
          </w:p>
        </w:tc>
        <w:tc>
          <w:tcPr>
            <w:tcW w:w="709" w:type="dxa"/>
          </w:tcPr>
          <w:p w14:paraId="37EA26FE" w14:textId="5ED7324F" w:rsidR="00666F7C" w:rsidRPr="0051318C" w:rsidRDefault="00666F7C" w:rsidP="00666F7C">
            <w:pPr>
              <w:jc w:val="center"/>
              <w:rPr>
                <w:sz w:val="22"/>
                <w:szCs w:val="22"/>
              </w:rPr>
            </w:pPr>
            <w:r>
              <w:rPr>
                <w:sz w:val="22"/>
                <w:szCs w:val="22"/>
              </w:rPr>
              <w:t>36</w:t>
            </w:r>
          </w:p>
        </w:tc>
        <w:tc>
          <w:tcPr>
            <w:tcW w:w="709" w:type="dxa"/>
          </w:tcPr>
          <w:p w14:paraId="2CE6AADA" w14:textId="00B1FC7C" w:rsidR="00666F7C" w:rsidRPr="0051318C" w:rsidRDefault="00666F7C" w:rsidP="00666F7C">
            <w:pPr>
              <w:jc w:val="center"/>
              <w:rPr>
                <w:sz w:val="22"/>
                <w:szCs w:val="22"/>
              </w:rPr>
            </w:pPr>
            <w:r>
              <w:rPr>
                <w:sz w:val="22"/>
                <w:szCs w:val="22"/>
              </w:rPr>
              <w:t>3</w:t>
            </w:r>
          </w:p>
        </w:tc>
        <w:tc>
          <w:tcPr>
            <w:tcW w:w="709" w:type="dxa"/>
          </w:tcPr>
          <w:p w14:paraId="28353919" w14:textId="77777777" w:rsidR="00666F7C" w:rsidRPr="0051318C" w:rsidRDefault="00666F7C" w:rsidP="00666F7C">
            <w:pPr>
              <w:jc w:val="center"/>
              <w:rPr>
                <w:sz w:val="22"/>
                <w:szCs w:val="22"/>
              </w:rPr>
            </w:pPr>
          </w:p>
        </w:tc>
        <w:tc>
          <w:tcPr>
            <w:tcW w:w="708" w:type="dxa"/>
          </w:tcPr>
          <w:p w14:paraId="1CDC4E00" w14:textId="77777777" w:rsidR="00666F7C" w:rsidRPr="0051318C" w:rsidRDefault="00666F7C" w:rsidP="00666F7C">
            <w:pPr>
              <w:jc w:val="center"/>
              <w:rPr>
                <w:sz w:val="22"/>
                <w:szCs w:val="22"/>
              </w:rPr>
            </w:pPr>
          </w:p>
        </w:tc>
        <w:tc>
          <w:tcPr>
            <w:tcW w:w="993" w:type="dxa"/>
          </w:tcPr>
          <w:p w14:paraId="4AA90847" w14:textId="472FD738" w:rsidR="00666F7C" w:rsidRPr="0051318C" w:rsidRDefault="00666F7C" w:rsidP="00666F7C">
            <w:pPr>
              <w:jc w:val="center"/>
              <w:rPr>
                <w:sz w:val="22"/>
                <w:szCs w:val="22"/>
              </w:rPr>
            </w:pPr>
            <w:r>
              <w:rPr>
                <w:sz w:val="22"/>
                <w:szCs w:val="22"/>
              </w:rPr>
              <w:t>46</w:t>
            </w:r>
          </w:p>
        </w:tc>
      </w:tr>
      <w:tr w:rsidR="00666F7C" w:rsidRPr="0051318C" w14:paraId="53316BC7" w14:textId="77777777" w:rsidTr="009B7699">
        <w:trPr>
          <w:jc w:val="center"/>
        </w:trPr>
        <w:tc>
          <w:tcPr>
            <w:tcW w:w="1140" w:type="dxa"/>
          </w:tcPr>
          <w:p w14:paraId="502B7169" w14:textId="77777777" w:rsidR="00666F7C" w:rsidRPr="00302FF6" w:rsidRDefault="00666F7C" w:rsidP="00666F7C">
            <w:pPr>
              <w:jc w:val="center"/>
              <w:rPr>
                <w:b/>
                <w:bCs/>
                <w:sz w:val="22"/>
                <w:szCs w:val="22"/>
              </w:rPr>
            </w:pPr>
            <w:r w:rsidRPr="00302FF6">
              <w:rPr>
                <w:b/>
                <w:bCs/>
                <w:sz w:val="22"/>
                <w:szCs w:val="22"/>
              </w:rPr>
              <w:t>CO2</w:t>
            </w:r>
          </w:p>
        </w:tc>
        <w:tc>
          <w:tcPr>
            <w:tcW w:w="709" w:type="dxa"/>
          </w:tcPr>
          <w:p w14:paraId="2DAAB7BD" w14:textId="116065B3" w:rsidR="00666F7C" w:rsidRPr="0051318C" w:rsidRDefault="00666F7C" w:rsidP="00666F7C">
            <w:pPr>
              <w:jc w:val="center"/>
              <w:rPr>
                <w:sz w:val="22"/>
                <w:szCs w:val="22"/>
              </w:rPr>
            </w:pPr>
            <w:r>
              <w:rPr>
                <w:sz w:val="22"/>
                <w:szCs w:val="22"/>
              </w:rPr>
              <w:t>1</w:t>
            </w:r>
          </w:p>
        </w:tc>
        <w:tc>
          <w:tcPr>
            <w:tcW w:w="708" w:type="dxa"/>
          </w:tcPr>
          <w:p w14:paraId="0957AB66" w14:textId="3A2A479D" w:rsidR="00666F7C" w:rsidRPr="0051318C" w:rsidRDefault="00666F7C" w:rsidP="00666F7C">
            <w:pPr>
              <w:jc w:val="center"/>
              <w:rPr>
                <w:sz w:val="22"/>
                <w:szCs w:val="22"/>
              </w:rPr>
            </w:pPr>
            <w:r>
              <w:rPr>
                <w:sz w:val="22"/>
                <w:szCs w:val="22"/>
              </w:rPr>
              <w:t>3</w:t>
            </w:r>
          </w:p>
        </w:tc>
        <w:tc>
          <w:tcPr>
            <w:tcW w:w="709" w:type="dxa"/>
          </w:tcPr>
          <w:p w14:paraId="03572473" w14:textId="030A25BC" w:rsidR="00666F7C" w:rsidRPr="0051318C" w:rsidRDefault="00666F7C" w:rsidP="00666F7C">
            <w:pPr>
              <w:jc w:val="center"/>
              <w:rPr>
                <w:sz w:val="22"/>
                <w:szCs w:val="22"/>
              </w:rPr>
            </w:pPr>
            <w:r>
              <w:rPr>
                <w:sz w:val="22"/>
                <w:szCs w:val="22"/>
              </w:rPr>
              <w:t>12</w:t>
            </w:r>
          </w:p>
        </w:tc>
        <w:tc>
          <w:tcPr>
            <w:tcW w:w="709" w:type="dxa"/>
          </w:tcPr>
          <w:p w14:paraId="411E12B0" w14:textId="37564CA7" w:rsidR="00666F7C" w:rsidRPr="0051318C" w:rsidRDefault="00666F7C" w:rsidP="00666F7C">
            <w:pPr>
              <w:jc w:val="center"/>
              <w:rPr>
                <w:sz w:val="22"/>
                <w:szCs w:val="22"/>
              </w:rPr>
            </w:pPr>
            <w:r>
              <w:rPr>
                <w:sz w:val="22"/>
                <w:szCs w:val="22"/>
              </w:rPr>
              <w:t>6</w:t>
            </w:r>
          </w:p>
        </w:tc>
        <w:tc>
          <w:tcPr>
            <w:tcW w:w="709" w:type="dxa"/>
          </w:tcPr>
          <w:p w14:paraId="39BFCBA5" w14:textId="77777777" w:rsidR="00666F7C" w:rsidRPr="0051318C" w:rsidRDefault="00666F7C" w:rsidP="00666F7C">
            <w:pPr>
              <w:jc w:val="center"/>
              <w:rPr>
                <w:sz w:val="22"/>
                <w:szCs w:val="22"/>
              </w:rPr>
            </w:pPr>
          </w:p>
        </w:tc>
        <w:tc>
          <w:tcPr>
            <w:tcW w:w="708" w:type="dxa"/>
          </w:tcPr>
          <w:p w14:paraId="0DF44D64" w14:textId="04C774B9" w:rsidR="00666F7C" w:rsidRPr="0051318C" w:rsidRDefault="00666F7C" w:rsidP="00666F7C">
            <w:pPr>
              <w:jc w:val="center"/>
              <w:rPr>
                <w:sz w:val="22"/>
                <w:szCs w:val="22"/>
              </w:rPr>
            </w:pPr>
            <w:r>
              <w:rPr>
                <w:sz w:val="22"/>
                <w:szCs w:val="22"/>
              </w:rPr>
              <w:t>24</w:t>
            </w:r>
          </w:p>
        </w:tc>
        <w:tc>
          <w:tcPr>
            <w:tcW w:w="993" w:type="dxa"/>
          </w:tcPr>
          <w:p w14:paraId="70499DA3" w14:textId="72D57D59" w:rsidR="00666F7C" w:rsidRPr="0051318C" w:rsidRDefault="00666F7C" w:rsidP="00666F7C">
            <w:pPr>
              <w:jc w:val="center"/>
              <w:rPr>
                <w:sz w:val="22"/>
                <w:szCs w:val="22"/>
              </w:rPr>
            </w:pPr>
            <w:r>
              <w:rPr>
                <w:sz w:val="22"/>
                <w:szCs w:val="22"/>
              </w:rPr>
              <w:t>46</w:t>
            </w:r>
          </w:p>
        </w:tc>
      </w:tr>
      <w:tr w:rsidR="00666F7C" w:rsidRPr="0051318C" w14:paraId="62456C1E" w14:textId="77777777" w:rsidTr="009B7699">
        <w:trPr>
          <w:jc w:val="center"/>
        </w:trPr>
        <w:tc>
          <w:tcPr>
            <w:tcW w:w="1140" w:type="dxa"/>
          </w:tcPr>
          <w:p w14:paraId="2A008AFC" w14:textId="77777777" w:rsidR="00666F7C" w:rsidRPr="00302FF6" w:rsidRDefault="00666F7C" w:rsidP="00666F7C">
            <w:pPr>
              <w:jc w:val="center"/>
              <w:rPr>
                <w:b/>
                <w:bCs/>
                <w:sz w:val="22"/>
                <w:szCs w:val="22"/>
              </w:rPr>
            </w:pPr>
            <w:r w:rsidRPr="00302FF6">
              <w:rPr>
                <w:b/>
                <w:bCs/>
                <w:sz w:val="22"/>
                <w:szCs w:val="22"/>
              </w:rPr>
              <w:t>CO3</w:t>
            </w:r>
          </w:p>
        </w:tc>
        <w:tc>
          <w:tcPr>
            <w:tcW w:w="709" w:type="dxa"/>
          </w:tcPr>
          <w:p w14:paraId="71E0A948" w14:textId="0336BC9E" w:rsidR="00666F7C" w:rsidRPr="0051318C" w:rsidRDefault="00666F7C" w:rsidP="00666F7C">
            <w:pPr>
              <w:jc w:val="center"/>
              <w:rPr>
                <w:sz w:val="22"/>
                <w:szCs w:val="22"/>
              </w:rPr>
            </w:pPr>
            <w:r>
              <w:rPr>
                <w:sz w:val="22"/>
                <w:szCs w:val="22"/>
              </w:rPr>
              <w:t>5</w:t>
            </w:r>
          </w:p>
        </w:tc>
        <w:tc>
          <w:tcPr>
            <w:tcW w:w="708" w:type="dxa"/>
          </w:tcPr>
          <w:p w14:paraId="52CB10C9" w14:textId="77777777" w:rsidR="00666F7C" w:rsidRPr="0051318C" w:rsidRDefault="00666F7C" w:rsidP="00666F7C">
            <w:pPr>
              <w:jc w:val="center"/>
              <w:rPr>
                <w:sz w:val="22"/>
                <w:szCs w:val="22"/>
              </w:rPr>
            </w:pPr>
          </w:p>
        </w:tc>
        <w:tc>
          <w:tcPr>
            <w:tcW w:w="709" w:type="dxa"/>
          </w:tcPr>
          <w:p w14:paraId="534FE2EF" w14:textId="77777777" w:rsidR="00666F7C" w:rsidRPr="0051318C" w:rsidRDefault="00666F7C" w:rsidP="00666F7C">
            <w:pPr>
              <w:jc w:val="center"/>
              <w:rPr>
                <w:sz w:val="22"/>
                <w:szCs w:val="22"/>
              </w:rPr>
            </w:pPr>
          </w:p>
        </w:tc>
        <w:tc>
          <w:tcPr>
            <w:tcW w:w="709" w:type="dxa"/>
          </w:tcPr>
          <w:p w14:paraId="3AC1C497" w14:textId="65EEA17C" w:rsidR="00666F7C" w:rsidRPr="0051318C" w:rsidRDefault="00666F7C" w:rsidP="00666F7C">
            <w:pPr>
              <w:jc w:val="center"/>
              <w:rPr>
                <w:sz w:val="22"/>
                <w:szCs w:val="22"/>
              </w:rPr>
            </w:pPr>
            <w:r>
              <w:rPr>
                <w:sz w:val="22"/>
                <w:szCs w:val="22"/>
              </w:rPr>
              <w:t>27</w:t>
            </w:r>
          </w:p>
        </w:tc>
        <w:tc>
          <w:tcPr>
            <w:tcW w:w="709" w:type="dxa"/>
          </w:tcPr>
          <w:p w14:paraId="369F9F8F" w14:textId="77777777" w:rsidR="00666F7C" w:rsidRPr="0051318C" w:rsidRDefault="00666F7C" w:rsidP="00666F7C">
            <w:pPr>
              <w:jc w:val="center"/>
              <w:rPr>
                <w:sz w:val="22"/>
                <w:szCs w:val="22"/>
              </w:rPr>
            </w:pPr>
          </w:p>
        </w:tc>
        <w:tc>
          <w:tcPr>
            <w:tcW w:w="708" w:type="dxa"/>
          </w:tcPr>
          <w:p w14:paraId="24B90E76" w14:textId="77777777" w:rsidR="00666F7C" w:rsidRPr="0051318C" w:rsidRDefault="00666F7C" w:rsidP="00666F7C">
            <w:pPr>
              <w:jc w:val="center"/>
              <w:rPr>
                <w:sz w:val="22"/>
                <w:szCs w:val="22"/>
              </w:rPr>
            </w:pPr>
          </w:p>
        </w:tc>
        <w:tc>
          <w:tcPr>
            <w:tcW w:w="993" w:type="dxa"/>
          </w:tcPr>
          <w:p w14:paraId="6A6C92B7" w14:textId="0EB5F2B6" w:rsidR="00666F7C" w:rsidRPr="0051318C" w:rsidRDefault="00666F7C" w:rsidP="00666F7C">
            <w:pPr>
              <w:jc w:val="center"/>
              <w:rPr>
                <w:sz w:val="22"/>
                <w:szCs w:val="22"/>
              </w:rPr>
            </w:pPr>
            <w:r>
              <w:rPr>
                <w:sz w:val="22"/>
                <w:szCs w:val="22"/>
              </w:rPr>
              <w:t>32</w:t>
            </w:r>
          </w:p>
        </w:tc>
      </w:tr>
      <w:tr w:rsidR="0051318C" w:rsidRPr="0051318C" w14:paraId="14415725" w14:textId="77777777" w:rsidTr="00E56E00">
        <w:trPr>
          <w:jc w:val="center"/>
        </w:trPr>
        <w:tc>
          <w:tcPr>
            <w:tcW w:w="5392" w:type="dxa"/>
            <w:gridSpan w:val="7"/>
          </w:tcPr>
          <w:p w14:paraId="735729D2" w14:textId="77777777" w:rsidR="0051318C" w:rsidRPr="0051318C" w:rsidRDefault="0051318C" w:rsidP="00691BA5">
            <w:pPr>
              <w:rPr>
                <w:sz w:val="22"/>
                <w:szCs w:val="22"/>
              </w:rPr>
            </w:pPr>
          </w:p>
        </w:tc>
        <w:tc>
          <w:tcPr>
            <w:tcW w:w="993" w:type="dxa"/>
          </w:tcPr>
          <w:p w14:paraId="71EC6090" w14:textId="4B89B4F7" w:rsidR="0051318C" w:rsidRPr="0051318C" w:rsidRDefault="0051318C" w:rsidP="00691BA5">
            <w:pPr>
              <w:jc w:val="center"/>
              <w:rPr>
                <w:b/>
                <w:sz w:val="22"/>
                <w:szCs w:val="22"/>
              </w:rPr>
            </w:pPr>
            <w:r w:rsidRPr="0051318C">
              <w:rPr>
                <w:b/>
                <w:sz w:val="22"/>
                <w:szCs w:val="22"/>
              </w:rPr>
              <w:t>124</w:t>
            </w:r>
          </w:p>
        </w:tc>
      </w:tr>
    </w:tbl>
    <w:p w14:paraId="78D22559" w14:textId="7A153E66" w:rsidR="0051318C" w:rsidRDefault="0051318C" w:rsidP="0051318C">
      <w:pPr>
        <w:tabs>
          <w:tab w:val="left" w:pos="7110"/>
        </w:tabs>
      </w:pPr>
      <w:r>
        <w:tab/>
      </w:r>
    </w:p>
    <w:p w14:paraId="2B6FA8FB" w14:textId="07F2E6F0" w:rsidR="00B05480" w:rsidRDefault="00B05480">
      <w:pPr>
        <w:spacing w:after="200" w:line="276" w:lineRule="auto"/>
      </w:pPr>
      <w:r>
        <w:br w:type="page"/>
      </w:r>
    </w:p>
    <w:p w14:paraId="6EACF4D2" w14:textId="77777777" w:rsidR="00B05480" w:rsidRDefault="00B05480" w:rsidP="001720CE">
      <w:pPr>
        <w:jc w:val="center"/>
        <w:rPr>
          <w:rFonts w:ascii="Arial" w:hAnsi="Arial" w:cs="Arial"/>
          <w:bCs/>
          <w:noProof/>
        </w:rPr>
      </w:pPr>
      <w:r>
        <w:rPr>
          <w:rFonts w:ascii="Arial" w:hAnsi="Arial" w:cs="Arial"/>
          <w:noProof/>
        </w:rPr>
        <w:lastRenderedPageBreak/>
        <w:drawing>
          <wp:inline distT="0" distB="0" distL="0" distR="0" wp14:anchorId="00081207" wp14:editId="50A83C9B">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C391392" w14:textId="77777777" w:rsidR="00B05480" w:rsidRDefault="00B05480" w:rsidP="001720CE">
      <w:pPr>
        <w:jc w:val="center"/>
        <w:rPr>
          <w:b/>
          <w:bCs/>
        </w:rPr>
      </w:pPr>
    </w:p>
    <w:p w14:paraId="34B0CED6" w14:textId="77777777" w:rsidR="00B05480" w:rsidRDefault="00B05480" w:rsidP="001720CE">
      <w:pPr>
        <w:jc w:val="center"/>
        <w:rPr>
          <w:b/>
          <w:bCs/>
        </w:rPr>
      </w:pPr>
      <w:r>
        <w:rPr>
          <w:b/>
          <w:bCs/>
        </w:rPr>
        <w:t>END SEMESTER EXAMINATION – NOV / DEC 2024</w:t>
      </w:r>
    </w:p>
    <w:p w14:paraId="7DFBB8E3" w14:textId="77777777" w:rsidR="00B05480" w:rsidRDefault="00B0548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05480" w:rsidRPr="001E42AE" w14:paraId="0225A6F3" w14:textId="77777777" w:rsidTr="0037089B">
        <w:trPr>
          <w:trHeight w:val="397"/>
          <w:jc w:val="center"/>
        </w:trPr>
        <w:tc>
          <w:tcPr>
            <w:tcW w:w="1555" w:type="dxa"/>
            <w:vAlign w:val="center"/>
          </w:tcPr>
          <w:p w14:paraId="3CF0D1CE" w14:textId="77777777" w:rsidR="00B05480" w:rsidRPr="0037089B" w:rsidRDefault="00B05480" w:rsidP="007E575B">
            <w:pPr>
              <w:pStyle w:val="Title"/>
              <w:jc w:val="left"/>
              <w:rPr>
                <w:b/>
                <w:sz w:val="22"/>
                <w:szCs w:val="22"/>
              </w:rPr>
            </w:pPr>
            <w:r w:rsidRPr="0037089B">
              <w:rPr>
                <w:b/>
                <w:sz w:val="22"/>
                <w:szCs w:val="22"/>
              </w:rPr>
              <w:t xml:space="preserve">Course Code      </w:t>
            </w:r>
          </w:p>
        </w:tc>
        <w:tc>
          <w:tcPr>
            <w:tcW w:w="6662" w:type="dxa"/>
            <w:vAlign w:val="center"/>
          </w:tcPr>
          <w:p w14:paraId="7DAD90B1" w14:textId="77777777" w:rsidR="00B05480" w:rsidRPr="0037089B" w:rsidRDefault="00B05480" w:rsidP="007E575B">
            <w:pPr>
              <w:pStyle w:val="Title"/>
              <w:jc w:val="left"/>
              <w:rPr>
                <w:b/>
                <w:sz w:val="22"/>
                <w:szCs w:val="22"/>
              </w:rPr>
            </w:pPr>
            <w:r w:rsidRPr="00083264">
              <w:rPr>
                <w:b/>
                <w:sz w:val="22"/>
                <w:szCs w:val="22"/>
              </w:rPr>
              <w:t>13EC101</w:t>
            </w:r>
            <w:r>
              <w:rPr>
                <w:b/>
                <w:sz w:val="22"/>
                <w:szCs w:val="22"/>
              </w:rPr>
              <w:t xml:space="preserve"> / 14EC1001 / 17EC1001</w:t>
            </w:r>
            <w:r w:rsidRPr="00871E68">
              <w:rPr>
                <w:b/>
                <w:sz w:val="22"/>
                <w:szCs w:val="22"/>
              </w:rPr>
              <w:tab/>
            </w:r>
          </w:p>
        </w:tc>
        <w:tc>
          <w:tcPr>
            <w:tcW w:w="1417" w:type="dxa"/>
            <w:vAlign w:val="center"/>
          </w:tcPr>
          <w:p w14:paraId="0694D3BC" w14:textId="77777777" w:rsidR="00B05480" w:rsidRPr="0037089B" w:rsidRDefault="00B05480"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68B8979" w14:textId="77777777" w:rsidR="00B05480" w:rsidRPr="0037089B" w:rsidRDefault="00B05480" w:rsidP="007E575B">
            <w:pPr>
              <w:pStyle w:val="Title"/>
              <w:jc w:val="left"/>
              <w:rPr>
                <w:b/>
                <w:sz w:val="22"/>
                <w:szCs w:val="22"/>
              </w:rPr>
            </w:pPr>
            <w:r w:rsidRPr="0037089B">
              <w:rPr>
                <w:b/>
                <w:sz w:val="22"/>
                <w:szCs w:val="22"/>
              </w:rPr>
              <w:t>3hrs</w:t>
            </w:r>
          </w:p>
        </w:tc>
      </w:tr>
      <w:tr w:rsidR="00B05480" w:rsidRPr="001E42AE" w14:paraId="05747D78" w14:textId="77777777" w:rsidTr="0037089B">
        <w:trPr>
          <w:trHeight w:val="397"/>
          <w:jc w:val="center"/>
        </w:trPr>
        <w:tc>
          <w:tcPr>
            <w:tcW w:w="1555" w:type="dxa"/>
            <w:vAlign w:val="center"/>
          </w:tcPr>
          <w:p w14:paraId="79827065" w14:textId="77777777" w:rsidR="00B05480" w:rsidRPr="0037089B" w:rsidRDefault="00B05480"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C1ED4C6" w14:textId="77777777" w:rsidR="00B05480" w:rsidRPr="0037089B" w:rsidRDefault="00B05480" w:rsidP="007E575B">
            <w:pPr>
              <w:pStyle w:val="Title"/>
              <w:jc w:val="left"/>
              <w:rPr>
                <w:b/>
                <w:sz w:val="22"/>
                <w:szCs w:val="22"/>
              </w:rPr>
            </w:pPr>
            <w:r w:rsidRPr="00083264">
              <w:rPr>
                <w:b/>
                <w:sz w:val="22"/>
                <w:szCs w:val="22"/>
              </w:rPr>
              <w:t>BASIC ELECTRONICS ENGINEERING</w:t>
            </w:r>
          </w:p>
        </w:tc>
        <w:tc>
          <w:tcPr>
            <w:tcW w:w="1417" w:type="dxa"/>
            <w:vAlign w:val="center"/>
          </w:tcPr>
          <w:p w14:paraId="65D560B5" w14:textId="77777777" w:rsidR="00B05480" w:rsidRPr="0037089B" w:rsidRDefault="00B05480" w:rsidP="007E575B">
            <w:pPr>
              <w:pStyle w:val="Title"/>
              <w:jc w:val="left"/>
              <w:rPr>
                <w:b/>
                <w:bCs/>
                <w:sz w:val="22"/>
                <w:szCs w:val="22"/>
              </w:rPr>
            </w:pPr>
            <w:r w:rsidRPr="0037089B">
              <w:rPr>
                <w:b/>
                <w:bCs/>
                <w:sz w:val="22"/>
                <w:szCs w:val="22"/>
              </w:rPr>
              <w:t xml:space="preserve">Max. Marks </w:t>
            </w:r>
          </w:p>
        </w:tc>
        <w:tc>
          <w:tcPr>
            <w:tcW w:w="851" w:type="dxa"/>
            <w:vAlign w:val="center"/>
          </w:tcPr>
          <w:p w14:paraId="45EBE31C" w14:textId="77777777" w:rsidR="00B05480" w:rsidRPr="0037089B" w:rsidRDefault="00B05480" w:rsidP="007E575B">
            <w:pPr>
              <w:pStyle w:val="Title"/>
              <w:jc w:val="left"/>
              <w:rPr>
                <w:b/>
                <w:sz w:val="22"/>
                <w:szCs w:val="22"/>
              </w:rPr>
            </w:pPr>
            <w:r w:rsidRPr="0037089B">
              <w:rPr>
                <w:b/>
                <w:sz w:val="22"/>
                <w:szCs w:val="22"/>
              </w:rPr>
              <w:t>100</w:t>
            </w:r>
          </w:p>
        </w:tc>
      </w:tr>
    </w:tbl>
    <w:p w14:paraId="60FE2555" w14:textId="77777777" w:rsidR="00B05480" w:rsidRDefault="00B05480"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B05480" w:rsidRPr="009C4175" w14:paraId="0AE4DD59" w14:textId="77777777" w:rsidTr="00691BA5">
        <w:trPr>
          <w:trHeight w:val="552"/>
        </w:trPr>
        <w:tc>
          <w:tcPr>
            <w:tcW w:w="272" w:type="pct"/>
            <w:vAlign w:val="center"/>
          </w:tcPr>
          <w:p w14:paraId="10EB0553" w14:textId="77777777" w:rsidR="00B05480" w:rsidRPr="009C4175" w:rsidRDefault="00B05480" w:rsidP="00F94208">
            <w:pPr>
              <w:jc w:val="center"/>
              <w:rPr>
                <w:b/>
              </w:rPr>
            </w:pPr>
            <w:r w:rsidRPr="009C4175">
              <w:rPr>
                <w:b/>
              </w:rPr>
              <w:t>Q. No.</w:t>
            </w:r>
          </w:p>
        </w:tc>
        <w:tc>
          <w:tcPr>
            <w:tcW w:w="3936" w:type="pct"/>
            <w:gridSpan w:val="2"/>
            <w:vAlign w:val="center"/>
          </w:tcPr>
          <w:p w14:paraId="2337F3A8" w14:textId="77777777" w:rsidR="00B05480" w:rsidRPr="009C4175" w:rsidRDefault="00B05480" w:rsidP="00F94208">
            <w:pPr>
              <w:jc w:val="center"/>
              <w:rPr>
                <w:b/>
              </w:rPr>
            </w:pPr>
            <w:r w:rsidRPr="009C4175">
              <w:rPr>
                <w:b/>
              </w:rPr>
              <w:t>Questions</w:t>
            </w:r>
          </w:p>
        </w:tc>
        <w:tc>
          <w:tcPr>
            <w:tcW w:w="319" w:type="pct"/>
            <w:vAlign w:val="center"/>
          </w:tcPr>
          <w:p w14:paraId="348B37D8" w14:textId="77777777" w:rsidR="00B05480" w:rsidRPr="009C4175" w:rsidRDefault="00B05480" w:rsidP="00F94208">
            <w:pPr>
              <w:jc w:val="center"/>
              <w:rPr>
                <w:b/>
              </w:rPr>
            </w:pPr>
            <w:r w:rsidRPr="009C4175">
              <w:rPr>
                <w:b/>
              </w:rPr>
              <w:t>CO</w:t>
            </w:r>
          </w:p>
        </w:tc>
        <w:tc>
          <w:tcPr>
            <w:tcW w:w="256" w:type="pct"/>
            <w:vAlign w:val="center"/>
          </w:tcPr>
          <w:p w14:paraId="5BEA1BB4" w14:textId="77777777" w:rsidR="00B05480" w:rsidRPr="009C4175" w:rsidRDefault="00B05480" w:rsidP="00F94208">
            <w:pPr>
              <w:jc w:val="center"/>
              <w:rPr>
                <w:b/>
              </w:rPr>
            </w:pPr>
            <w:r w:rsidRPr="009C4175">
              <w:rPr>
                <w:b/>
              </w:rPr>
              <w:t>BL</w:t>
            </w:r>
          </w:p>
        </w:tc>
        <w:tc>
          <w:tcPr>
            <w:tcW w:w="217" w:type="pct"/>
            <w:vAlign w:val="center"/>
          </w:tcPr>
          <w:p w14:paraId="3F35B81C" w14:textId="77777777" w:rsidR="00B05480" w:rsidRPr="009C4175" w:rsidRDefault="00B05480" w:rsidP="00F94208">
            <w:pPr>
              <w:jc w:val="center"/>
              <w:rPr>
                <w:b/>
              </w:rPr>
            </w:pPr>
            <w:r w:rsidRPr="009C4175">
              <w:rPr>
                <w:b/>
              </w:rPr>
              <w:t>M</w:t>
            </w:r>
          </w:p>
        </w:tc>
      </w:tr>
      <w:tr w:rsidR="00B05480" w:rsidRPr="009C4175" w14:paraId="36A3F9F6" w14:textId="77777777" w:rsidTr="00F94208">
        <w:trPr>
          <w:trHeight w:val="550"/>
        </w:trPr>
        <w:tc>
          <w:tcPr>
            <w:tcW w:w="5000" w:type="pct"/>
            <w:gridSpan w:val="6"/>
            <w:vAlign w:val="center"/>
          </w:tcPr>
          <w:p w14:paraId="090C4446" w14:textId="77777777" w:rsidR="00B05480" w:rsidRPr="009C4175" w:rsidRDefault="00B05480" w:rsidP="00F94208">
            <w:pPr>
              <w:jc w:val="center"/>
              <w:rPr>
                <w:b/>
              </w:rPr>
            </w:pPr>
            <w:r w:rsidRPr="009C4175">
              <w:rPr>
                <w:b/>
              </w:rPr>
              <w:t>PART – A (10 X 1 = 10 MARKS)</w:t>
            </w:r>
          </w:p>
        </w:tc>
      </w:tr>
      <w:tr w:rsidR="00B05480" w:rsidRPr="009C4175" w14:paraId="121FCE4F" w14:textId="77777777" w:rsidTr="00691BA5">
        <w:trPr>
          <w:trHeight w:val="283"/>
        </w:trPr>
        <w:tc>
          <w:tcPr>
            <w:tcW w:w="272" w:type="pct"/>
          </w:tcPr>
          <w:p w14:paraId="4BB9259D" w14:textId="77777777" w:rsidR="00B05480" w:rsidRPr="009C4175" w:rsidRDefault="00B05480" w:rsidP="00F94208">
            <w:pPr>
              <w:jc w:val="center"/>
            </w:pPr>
            <w:r w:rsidRPr="009C4175">
              <w:t>1.</w:t>
            </w:r>
          </w:p>
        </w:tc>
        <w:tc>
          <w:tcPr>
            <w:tcW w:w="3936" w:type="pct"/>
            <w:gridSpan w:val="2"/>
          </w:tcPr>
          <w:p w14:paraId="18E4CA4F" w14:textId="77777777" w:rsidR="00B05480" w:rsidRPr="009C4175" w:rsidRDefault="00B05480" w:rsidP="00F94208">
            <w:pPr>
              <w:autoSpaceDE w:val="0"/>
              <w:autoSpaceDN w:val="0"/>
              <w:adjustRightInd w:val="0"/>
            </w:pPr>
            <w:r w:rsidRPr="00E01A14">
              <w:t xml:space="preserve">Identify the color that represents the digit </w:t>
            </w:r>
            <w:r>
              <w:t>‘</w:t>
            </w:r>
            <w:r w:rsidRPr="00E01A14">
              <w:t>7</w:t>
            </w:r>
            <w:r>
              <w:t>’</w:t>
            </w:r>
            <w:r w:rsidRPr="00E01A14">
              <w:t xml:space="preserve"> in the resistor color code.</w:t>
            </w:r>
          </w:p>
        </w:tc>
        <w:tc>
          <w:tcPr>
            <w:tcW w:w="319" w:type="pct"/>
          </w:tcPr>
          <w:p w14:paraId="1C31FD1C" w14:textId="77777777" w:rsidR="00B05480" w:rsidRPr="009C4175" w:rsidRDefault="00B05480" w:rsidP="00F94208">
            <w:pPr>
              <w:jc w:val="center"/>
            </w:pPr>
            <w:r w:rsidRPr="009C4175">
              <w:t>CO1</w:t>
            </w:r>
          </w:p>
        </w:tc>
        <w:tc>
          <w:tcPr>
            <w:tcW w:w="256" w:type="pct"/>
          </w:tcPr>
          <w:p w14:paraId="44C7EECB" w14:textId="77777777" w:rsidR="00B05480" w:rsidRPr="009C4175" w:rsidRDefault="00B05480" w:rsidP="00F94208">
            <w:pPr>
              <w:jc w:val="center"/>
            </w:pPr>
            <w:r>
              <w:t>U</w:t>
            </w:r>
          </w:p>
        </w:tc>
        <w:tc>
          <w:tcPr>
            <w:tcW w:w="217" w:type="pct"/>
          </w:tcPr>
          <w:p w14:paraId="4520B07F" w14:textId="77777777" w:rsidR="00B05480" w:rsidRPr="009C4175" w:rsidRDefault="00B05480" w:rsidP="00F94208">
            <w:pPr>
              <w:jc w:val="center"/>
            </w:pPr>
            <w:r w:rsidRPr="009C4175">
              <w:t>1</w:t>
            </w:r>
          </w:p>
        </w:tc>
      </w:tr>
      <w:tr w:rsidR="00B05480" w:rsidRPr="009C4175" w14:paraId="79B94BFB" w14:textId="77777777" w:rsidTr="00691BA5">
        <w:trPr>
          <w:trHeight w:val="283"/>
        </w:trPr>
        <w:tc>
          <w:tcPr>
            <w:tcW w:w="272" w:type="pct"/>
          </w:tcPr>
          <w:p w14:paraId="693A5BD4" w14:textId="77777777" w:rsidR="00B05480" w:rsidRPr="009C4175" w:rsidRDefault="00B05480" w:rsidP="00F94208">
            <w:pPr>
              <w:jc w:val="center"/>
            </w:pPr>
            <w:r w:rsidRPr="009C4175">
              <w:t>2.</w:t>
            </w:r>
          </w:p>
        </w:tc>
        <w:tc>
          <w:tcPr>
            <w:tcW w:w="3936" w:type="pct"/>
            <w:gridSpan w:val="2"/>
          </w:tcPr>
          <w:p w14:paraId="7EE1B784" w14:textId="77777777" w:rsidR="00B05480" w:rsidRPr="009C4175" w:rsidRDefault="00B05480" w:rsidP="00F94208">
            <w:r w:rsidRPr="00E01A14">
              <w:t>Interpret the meaning of a gold band in the tolerance position on a resistor.</w:t>
            </w:r>
          </w:p>
        </w:tc>
        <w:tc>
          <w:tcPr>
            <w:tcW w:w="319" w:type="pct"/>
          </w:tcPr>
          <w:p w14:paraId="344A4B8C" w14:textId="77777777" w:rsidR="00B05480" w:rsidRPr="009C4175" w:rsidRDefault="00B05480" w:rsidP="00F94208">
            <w:pPr>
              <w:jc w:val="center"/>
            </w:pPr>
            <w:r w:rsidRPr="009C4175">
              <w:t>CO1</w:t>
            </w:r>
          </w:p>
        </w:tc>
        <w:tc>
          <w:tcPr>
            <w:tcW w:w="256" w:type="pct"/>
          </w:tcPr>
          <w:p w14:paraId="214118CC" w14:textId="77777777" w:rsidR="00B05480" w:rsidRPr="009C4175" w:rsidRDefault="00B05480" w:rsidP="00F94208">
            <w:pPr>
              <w:jc w:val="center"/>
            </w:pPr>
            <w:r>
              <w:t>U</w:t>
            </w:r>
          </w:p>
        </w:tc>
        <w:tc>
          <w:tcPr>
            <w:tcW w:w="217" w:type="pct"/>
          </w:tcPr>
          <w:p w14:paraId="596102E7" w14:textId="77777777" w:rsidR="00B05480" w:rsidRPr="009C4175" w:rsidRDefault="00B05480" w:rsidP="00F94208">
            <w:pPr>
              <w:jc w:val="center"/>
            </w:pPr>
            <w:r w:rsidRPr="009C4175">
              <w:t>1</w:t>
            </w:r>
          </w:p>
        </w:tc>
      </w:tr>
      <w:tr w:rsidR="00B05480" w:rsidRPr="009C4175" w14:paraId="3F7F5141" w14:textId="77777777" w:rsidTr="00691BA5">
        <w:trPr>
          <w:trHeight w:val="283"/>
        </w:trPr>
        <w:tc>
          <w:tcPr>
            <w:tcW w:w="272" w:type="pct"/>
          </w:tcPr>
          <w:p w14:paraId="54A4C3E2" w14:textId="77777777" w:rsidR="00B05480" w:rsidRPr="009C4175" w:rsidRDefault="00B05480" w:rsidP="00691BA5">
            <w:pPr>
              <w:jc w:val="center"/>
            </w:pPr>
            <w:r w:rsidRPr="009C4175">
              <w:t>3.</w:t>
            </w:r>
          </w:p>
        </w:tc>
        <w:tc>
          <w:tcPr>
            <w:tcW w:w="3936" w:type="pct"/>
            <w:gridSpan w:val="2"/>
          </w:tcPr>
          <w:p w14:paraId="4FFB9DED" w14:textId="77777777" w:rsidR="00B05480" w:rsidRPr="009C4175" w:rsidRDefault="00B05480" w:rsidP="00691BA5">
            <w:r>
              <w:t>Sketch the symbol of the fixed capacitor.</w:t>
            </w:r>
          </w:p>
        </w:tc>
        <w:tc>
          <w:tcPr>
            <w:tcW w:w="319" w:type="pct"/>
          </w:tcPr>
          <w:p w14:paraId="02E66B5D" w14:textId="77777777" w:rsidR="00B05480" w:rsidRPr="009C4175" w:rsidRDefault="00B05480" w:rsidP="00691BA5">
            <w:pPr>
              <w:jc w:val="center"/>
            </w:pPr>
            <w:r w:rsidRPr="009C4175">
              <w:t>CO1</w:t>
            </w:r>
          </w:p>
        </w:tc>
        <w:tc>
          <w:tcPr>
            <w:tcW w:w="256" w:type="pct"/>
          </w:tcPr>
          <w:p w14:paraId="5CB16F3A" w14:textId="77777777" w:rsidR="00B05480" w:rsidRPr="009C4175" w:rsidRDefault="00B05480" w:rsidP="00691BA5">
            <w:pPr>
              <w:jc w:val="center"/>
            </w:pPr>
            <w:r>
              <w:t>A</w:t>
            </w:r>
          </w:p>
        </w:tc>
        <w:tc>
          <w:tcPr>
            <w:tcW w:w="217" w:type="pct"/>
          </w:tcPr>
          <w:p w14:paraId="1E04F6DD" w14:textId="77777777" w:rsidR="00B05480" w:rsidRPr="009C4175" w:rsidRDefault="00B05480" w:rsidP="00691BA5">
            <w:pPr>
              <w:jc w:val="center"/>
            </w:pPr>
            <w:r w:rsidRPr="009C4175">
              <w:t>1</w:t>
            </w:r>
          </w:p>
        </w:tc>
      </w:tr>
      <w:tr w:rsidR="00B05480" w:rsidRPr="009C4175" w14:paraId="5397A754" w14:textId="77777777" w:rsidTr="00691BA5">
        <w:trPr>
          <w:trHeight w:val="283"/>
        </w:trPr>
        <w:tc>
          <w:tcPr>
            <w:tcW w:w="272" w:type="pct"/>
          </w:tcPr>
          <w:p w14:paraId="125D03B5" w14:textId="77777777" w:rsidR="00B05480" w:rsidRPr="009C4175" w:rsidRDefault="00B05480" w:rsidP="00691BA5">
            <w:pPr>
              <w:jc w:val="center"/>
            </w:pPr>
            <w:r w:rsidRPr="009C4175">
              <w:t>4.</w:t>
            </w:r>
          </w:p>
        </w:tc>
        <w:tc>
          <w:tcPr>
            <w:tcW w:w="3936" w:type="pct"/>
            <w:gridSpan w:val="2"/>
          </w:tcPr>
          <w:p w14:paraId="1563E91C" w14:textId="77777777" w:rsidR="00B05480" w:rsidRPr="009C4175" w:rsidRDefault="00B05480" w:rsidP="00691BA5">
            <w:r w:rsidRPr="00125790">
              <w:t>Write one advantage of a full-wave rectifier over a half-wave rectifier.</w:t>
            </w:r>
          </w:p>
        </w:tc>
        <w:tc>
          <w:tcPr>
            <w:tcW w:w="319" w:type="pct"/>
          </w:tcPr>
          <w:p w14:paraId="34F28D0C" w14:textId="77777777" w:rsidR="00B05480" w:rsidRPr="009C4175" w:rsidRDefault="00B05480" w:rsidP="00691BA5">
            <w:pPr>
              <w:jc w:val="center"/>
            </w:pPr>
            <w:r w:rsidRPr="009C4175">
              <w:t>CO1</w:t>
            </w:r>
          </w:p>
        </w:tc>
        <w:tc>
          <w:tcPr>
            <w:tcW w:w="256" w:type="pct"/>
          </w:tcPr>
          <w:p w14:paraId="5819CFD6" w14:textId="77777777" w:rsidR="00B05480" w:rsidRPr="009C4175" w:rsidRDefault="00B05480" w:rsidP="00691BA5">
            <w:pPr>
              <w:jc w:val="center"/>
            </w:pPr>
            <w:r>
              <w:t>A</w:t>
            </w:r>
          </w:p>
        </w:tc>
        <w:tc>
          <w:tcPr>
            <w:tcW w:w="217" w:type="pct"/>
          </w:tcPr>
          <w:p w14:paraId="714733B5" w14:textId="77777777" w:rsidR="00B05480" w:rsidRPr="009C4175" w:rsidRDefault="00B05480" w:rsidP="00691BA5">
            <w:pPr>
              <w:jc w:val="center"/>
            </w:pPr>
            <w:r w:rsidRPr="009C4175">
              <w:t>1</w:t>
            </w:r>
          </w:p>
        </w:tc>
      </w:tr>
      <w:tr w:rsidR="00B05480" w:rsidRPr="009C4175" w14:paraId="62D9313D" w14:textId="77777777" w:rsidTr="00691BA5">
        <w:trPr>
          <w:trHeight w:val="283"/>
        </w:trPr>
        <w:tc>
          <w:tcPr>
            <w:tcW w:w="272" w:type="pct"/>
          </w:tcPr>
          <w:p w14:paraId="7BFB3607" w14:textId="77777777" w:rsidR="00B05480" w:rsidRPr="009C4175" w:rsidRDefault="00B05480" w:rsidP="00F94208">
            <w:pPr>
              <w:jc w:val="center"/>
            </w:pPr>
            <w:r w:rsidRPr="009C4175">
              <w:t>5.</w:t>
            </w:r>
          </w:p>
        </w:tc>
        <w:tc>
          <w:tcPr>
            <w:tcW w:w="3936" w:type="pct"/>
            <w:gridSpan w:val="2"/>
          </w:tcPr>
          <w:p w14:paraId="6F5495B0" w14:textId="77777777" w:rsidR="00B05480" w:rsidRPr="009C4175" w:rsidRDefault="00B05480" w:rsidP="00691BA5">
            <w:pPr>
              <w:pStyle w:val="Default"/>
            </w:pPr>
            <w:r>
              <w:t>Given the Boolean expression (A</w:t>
            </w:r>
            <w:r>
              <w:rPr>
                <w:rFonts w:ascii="Cambria Math" w:hAnsi="Cambria Math" w:cs="Cambria Math"/>
              </w:rPr>
              <w:t>⋅</w:t>
            </w:r>
            <w:r>
              <w:t>B)+(A’</w:t>
            </w:r>
            <w:r>
              <w:rPr>
                <w:rFonts w:ascii="Cambria Math" w:hAnsi="Cambria Math" w:cs="Cambria Math"/>
              </w:rPr>
              <w:t>⋅</w:t>
            </w:r>
            <w:r>
              <w:t>C), determine the output when: A=1, B=0, and C=1.</w:t>
            </w:r>
          </w:p>
        </w:tc>
        <w:tc>
          <w:tcPr>
            <w:tcW w:w="319" w:type="pct"/>
          </w:tcPr>
          <w:p w14:paraId="1AFF778D" w14:textId="77777777" w:rsidR="00B05480" w:rsidRPr="009C4175" w:rsidRDefault="00B05480" w:rsidP="00F94208">
            <w:pPr>
              <w:jc w:val="center"/>
            </w:pPr>
            <w:r w:rsidRPr="009C4175">
              <w:t>CO</w:t>
            </w:r>
            <w:r>
              <w:t>1</w:t>
            </w:r>
          </w:p>
        </w:tc>
        <w:tc>
          <w:tcPr>
            <w:tcW w:w="256" w:type="pct"/>
          </w:tcPr>
          <w:p w14:paraId="559A2461" w14:textId="77777777" w:rsidR="00B05480" w:rsidRPr="009C4175" w:rsidRDefault="00B05480" w:rsidP="00F94208">
            <w:pPr>
              <w:jc w:val="center"/>
            </w:pPr>
            <w:r>
              <w:t>A</w:t>
            </w:r>
          </w:p>
        </w:tc>
        <w:tc>
          <w:tcPr>
            <w:tcW w:w="217" w:type="pct"/>
          </w:tcPr>
          <w:p w14:paraId="15727402" w14:textId="77777777" w:rsidR="00B05480" w:rsidRPr="009C4175" w:rsidRDefault="00B05480" w:rsidP="00F94208">
            <w:pPr>
              <w:jc w:val="center"/>
            </w:pPr>
            <w:r w:rsidRPr="009C4175">
              <w:t>1</w:t>
            </w:r>
          </w:p>
        </w:tc>
      </w:tr>
      <w:tr w:rsidR="00B05480" w:rsidRPr="009C4175" w14:paraId="27934C12" w14:textId="77777777" w:rsidTr="00691BA5">
        <w:trPr>
          <w:trHeight w:val="283"/>
        </w:trPr>
        <w:tc>
          <w:tcPr>
            <w:tcW w:w="272" w:type="pct"/>
          </w:tcPr>
          <w:p w14:paraId="4142DA0F" w14:textId="77777777" w:rsidR="00B05480" w:rsidRPr="009C4175" w:rsidRDefault="00B05480" w:rsidP="00691BA5">
            <w:pPr>
              <w:jc w:val="center"/>
            </w:pPr>
            <w:r w:rsidRPr="009C4175">
              <w:t>6.</w:t>
            </w:r>
          </w:p>
        </w:tc>
        <w:tc>
          <w:tcPr>
            <w:tcW w:w="3936" w:type="pct"/>
            <w:gridSpan w:val="2"/>
          </w:tcPr>
          <w:p w14:paraId="3CB456AE" w14:textId="77777777" w:rsidR="00B05480" w:rsidRPr="009C4175" w:rsidRDefault="00B05480" w:rsidP="00691BA5">
            <w:r>
              <w:t>Simplify the Boolean expression A+A’B.</w:t>
            </w:r>
          </w:p>
        </w:tc>
        <w:tc>
          <w:tcPr>
            <w:tcW w:w="319" w:type="pct"/>
          </w:tcPr>
          <w:p w14:paraId="6D6E13E5" w14:textId="77777777" w:rsidR="00B05480" w:rsidRPr="009C4175" w:rsidRDefault="00B05480" w:rsidP="00691BA5">
            <w:pPr>
              <w:jc w:val="center"/>
            </w:pPr>
            <w:r w:rsidRPr="009C4175">
              <w:t>CO</w:t>
            </w:r>
            <w:r>
              <w:t>1</w:t>
            </w:r>
          </w:p>
        </w:tc>
        <w:tc>
          <w:tcPr>
            <w:tcW w:w="256" w:type="pct"/>
          </w:tcPr>
          <w:p w14:paraId="32FE2B5B" w14:textId="77777777" w:rsidR="00B05480" w:rsidRPr="009C4175" w:rsidRDefault="00B05480" w:rsidP="00691BA5">
            <w:pPr>
              <w:jc w:val="center"/>
            </w:pPr>
            <w:r>
              <w:t>A</w:t>
            </w:r>
          </w:p>
        </w:tc>
        <w:tc>
          <w:tcPr>
            <w:tcW w:w="217" w:type="pct"/>
          </w:tcPr>
          <w:p w14:paraId="5BD222F1" w14:textId="77777777" w:rsidR="00B05480" w:rsidRPr="009C4175" w:rsidRDefault="00B05480" w:rsidP="00691BA5">
            <w:pPr>
              <w:jc w:val="center"/>
            </w:pPr>
            <w:r w:rsidRPr="009C4175">
              <w:t>1</w:t>
            </w:r>
          </w:p>
        </w:tc>
      </w:tr>
      <w:tr w:rsidR="00B05480" w:rsidRPr="009C4175" w14:paraId="1189F00C" w14:textId="77777777" w:rsidTr="00691BA5">
        <w:trPr>
          <w:trHeight w:val="283"/>
        </w:trPr>
        <w:tc>
          <w:tcPr>
            <w:tcW w:w="272" w:type="pct"/>
          </w:tcPr>
          <w:p w14:paraId="58DA242E" w14:textId="77777777" w:rsidR="00B05480" w:rsidRPr="009C4175" w:rsidRDefault="00B05480" w:rsidP="00691BA5">
            <w:pPr>
              <w:jc w:val="center"/>
            </w:pPr>
            <w:r w:rsidRPr="009C4175">
              <w:t>7.</w:t>
            </w:r>
          </w:p>
        </w:tc>
        <w:tc>
          <w:tcPr>
            <w:tcW w:w="3936" w:type="pct"/>
            <w:gridSpan w:val="2"/>
            <w:vAlign w:val="center"/>
          </w:tcPr>
          <w:p w14:paraId="43AAEA27" w14:textId="77777777" w:rsidR="00B05480" w:rsidRPr="009C4175" w:rsidRDefault="00B05480" w:rsidP="00691BA5">
            <w:pPr>
              <w:pStyle w:val="ListParagraph"/>
              <w:ind w:left="0"/>
              <w:rPr>
                <w:noProof/>
                <w:lang w:eastAsia="zh-TW"/>
              </w:rPr>
            </w:pPr>
            <w:r>
              <w:t>Indicate the significance of sequential circuits.</w:t>
            </w:r>
          </w:p>
        </w:tc>
        <w:tc>
          <w:tcPr>
            <w:tcW w:w="319" w:type="pct"/>
          </w:tcPr>
          <w:p w14:paraId="0EE5B429" w14:textId="77777777" w:rsidR="00B05480" w:rsidRPr="009C4175" w:rsidRDefault="00B05480" w:rsidP="00691BA5">
            <w:pPr>
              <w:jc w:val="center"/>
            </w:pPr>
            <w:r w:rsidRPr="009C4175">
              <w:t>CO</w:t>
            </w:r>
            <w:r>
              <w:t>1</w:t>
            </w:r>
          </w:p>
        </w:tc>
        <w:tc>
          <w:tcPr>
            <w:tcW w:w="256" w:type="pct"/>
          </w:tcPr>
          <w:p w14:paraId="1D3D4224" w14:textId="77777777" w:rsidR="00B05480" w:rsidRPr="009C4175" w:rsidRDefault="00B05480" w:rsidP="00691BA5">
            <w:pPr>
              <w:jc w:val="center"/>
            </w:pPr>
            <w:r>
              <w:t>U</w:t>
            </w:r>
          </w:p>
        </w:tc>
        <w:tc>
          <w:tcPr>
            <w:tcW w:w="217" w:type="pct"/>
          </w:tcPr>
          <w:p w14:paraId="521F303A" w14:textId="77777777" w:rsidR="00B05480" w:rsidRPr="009C4175" w:rsidRDefault="00B05480" w:rsidP="00691BA5">
            <w:pPr>
              <w:jc w:val="center"/>
            </w:pPr>
            <w:r w:rsidRPr="009C4175">
              <w:t>1</w:t>
            </w:r>
          </w:p>
        </w:tc>
      </w:tr>
      <w:tr w:rsidR="00B05480" w:rsidRPr="009C4175" w14:paraId="4E76029A" w14:textId="77777777" w:rsidTr="00691BA5">
        <w:trPr>
          <w:trHeight w:val="283"/>
        </w:trPr>
        <w:tc>
          <w:tcPr>
            <w:tcW w:w="272" w:type="pct"/>
          </w:tcPr>
          <w:p w14:paraId="73CAC111" w14:textId="77777777" w:rsidR="00B05480" w:rsidRPr="009C4175" w:rsidRDefault="00B05480" w:rsidP="00691BA5">
            <w:pPr>
              <w:jc w:val="center"/>
            </w:pPr>
            <w:r w:rsidRPr="009C4175">
              <w:t>8.</w:t>
            </w:r>
          </w:p>
        </w:tc>
        <w:tc>
          <w:tcPr>
            <w:tcW w:w="3936" w:type="pct"/>
            <w:gridSpan w:val="2"/>
          </w:tcPr>
          <w:p w14:paraId="445D98AB" w14:textId="77777777" w:rsidR="00B05480" w:rsidRPr="00BA4918" w:rsidRDefault="00B05480" w:rsidP="00691BA5">
            <w:r w:rsidRPr="00BA4918">
              <w:t>Define modulation.</w:t>
            </w:r>
          </w:p>
        </w:tc>
        <w:tc>
          <w:tcPr>
            <w:tcW w:w="319" w:type="pct"/>
          </w:tcPr>
          <w:p w14:paraId="55B6BCC0" w14:textId="77777777" w:rsidR="00B05480" w:rsidRPr="009C4175" w:rsidRDefault="00B05480" w:rsidP="00691BA5">
            <w:pPr>
              <w:jc w:val="center"/>
            </w:pPr>
            <w:r w:rsidRPr="009C4175">
              <w:t>CO2</w:t>
            </w:r>
          </w:p>
        </w:tc>
        <w:tc>
          <w:tcPr>
            <w:tcW w:w="256" w:type="pct"/>
          </w:tcPr>
          <w:p w14:paraId="5E73E96A" w14:textId="77777777" w:rsidR="00B05480" w:rsidRPr="009C4175" w:rsidRDefault="00B05480" w:rsidP="00691BA5">
            <w:pPr>
              <w:jc w:val="center"/>
            </w:pPr>
            <w:r>
              <w:t>R</w:t>
            </w:r>
          </w:p>
        </w:tc>
        <w:tc>
          <w:tcPr>
            <w:tcW w:w="217" w:type="pct"/>
          </w:tcPr>
          <w:p w14:paraId="1FCE7548" w14:textId="77777777" w:rsidR="00B05480" w:rsidRPr="009C4175" w:rsidRDefault="00B05480" w:rsidP="00691BA5">
            <w:pPr>
              <w:jc w:val="center"/>
            </w:pPr>
            <w:r w:rsidRPr="009C4175">
              <w:t>1</w:t>
            </w:r>
          </w:p>
        </w:tc>
      </w:tr>
      <w:tr w:rsidR="00B05480" w:rsidRPr="009C4175" w14:paraId="11B24E41" w14:textId="77777777" w:rsidTr="00691BA5">
        <w:trPr>
          <w:trHeight w:val="283"/>
        </w:trPr>
        <w:tc>
          <w:tcPr>
            <w:tcW w:w="272" w:type="pct"/>
          </w:tcPr>
          <w:p w14:paraId="204EB7AC" w14:textId="77777777" w:rsidR="00B05480" w:rsidRPr="009C4175" w:rsidRDefault="00B05480" w:rsidP="00691BA5">
            <w:pPr>
              <w:jc w:val="center"/>
            </w:pPr>
            <w:r w:rsidRPr="009C4175">
              <w:t>9.</w:t>
            </w:r>
          </w:p>
        </w:tc>
        <w:tc>
          <w:tcPr>
            <w:tcW w:w="3936" w:type="pct"/>
            <w:gridSpan w:val="2"/>
          </w:tcPr>
          <w:p w14:paraId="06E90047" w14:textId="77777777" w:rsidR="00B05480" w:rsidRPr="009C4175" w:rsidRDefault="00B05480" w:rsidP="00691BA5">
            <w:pPr>
              <w:pStyle w:val="ListParagraph"/>
              <w:ind w:left="0"/>
              <w:rPr>
                <w:noProof/>
                <w:lang w:eastAsia="zh-TW"/>
              </w:rPr>
            </w:pPr>
            <w:r>
              <w:rPr>
                <w:noProof/>
                <w:lang w:eastAsia="zh-TW"/>
              </w:rPr>
              <w:t>Describe the significance of AM modulation in</w:t>
            </w:r>
            <w:r w:rsidRPr="00E85173">
              <w:rPr>
                <w:noProof/>
                <w:lang w:eastAsia="zh-TW"/>
              </w:rPr>
              <w:t xml:space="preserve"> signal transmission and reception</w:t>
            </w:r>
            <w:r>
              <w:rPr>
                <w:noProof/>
                <w:lang w:eastAsia="zh-TW"/>
              </w:rPr>
              <w:t>.</w:t>
            </w:r>
          </w:p>
        </w:tc>
        <w:tc>
          <w:tcPr>
            <w:tcW w:w="319" w:type="pct"/>
          </w:tcPr>
          <w:p w14:paraId="33BC5F83" w14:textId="77777777" w:rsidR="00B05480" w:rsidRPr="009C4175" w:rsidRDefault="00B05480" w:rsidP="00691BA5">
            <w:pPr>
              <w:jc w:val="center"/>
            </w:pPr>
            <w:r w:rsidRPr="009C4175">
              <w:t>CO2</w:t>
            </w:r>
          </w:p>
        </w:tc>
        <w:tc>
          <w:tcPr>
            <w:tcW w:w="256" w:type="pct"/>
          </w:tcPr>
          <w:p w14:paraId="5CA8F583" w14:textId="77777777" w:rsidR="00B05480" w:rsidRPr="009C4175" w:rsidRDefault="00B05480" w:rsidP="00691BA5">
            <w:pPr>
              <w:jc w:val="center"/>
            </w:pPr>
            <w:r>
              <w:t>U</w:t>
            </w:r>
          </w:p>
        </w:tc>
        <w:tc>
          <w:tcPr>
            <w:tcW w:w="217" w:type="pct"/>
          </w:tcPr>
          <w:p w14:paraId="58DF8305" w14:textId="77777777" w:rsidR="00B05480" w:rsidRPr="009C4175" w:rsidRDefault="00B05480" w:rsidP="00691BA5">
            <w:pPr>
              <w:jc w:val="center"/>
            </w:pPr>
            <w:r w:rsidRPr="009C4175">
              <w:t>1</w:t>
            </w:r>
          </w:p>
        </w:tc>
      </w:tr>
      <w:tr w:rsidR="00B05480" w:rsidRPr="009C4175" w14:paraId="5663C338" w14:textId="77777777" w:rsidTr="00691BA5">
        <w:trPr>
          <w:trHeight w:val="283"/>
        </w:trPr>
        <w:tc>
          <w:tcPr>
            <w:tcW w:w="272" w:type="pct"/>
          </w:tcPr>
          <w:p w14:paraId="0070DBA0" w14:textId="77777777" w:rsidR="00B05480" w:rsidRPr="009C4175" w:rsidRDefault="00B05480" w:rsidP="00691BA5">
            <w:pPr>
              <w:jc w:val="center"/>
            </w:pPr>
            <w:r w:rsidRPr="009C4175">
              <w:t>10.</w:t>
            </w:r>
          </w:p>
        </w:tc>
        <w:tc>
          <w:tcPr>
            <w:tcW w:w="3936" w:type="pct"/>
            <w:gridSpan w:val="2"/>
          </w:tcPr>
          <w:p w14:paraId="04A62B99" w14:textId="77777777" w:rsidR="00B05480" w:rsidRPr="009C4175" w:rsidRDefault="00B05480" w:rsidP="00691BA5">
            <w:r w:rsidRPr="00DD5332">
              <w:t>Name the two main types of signals used in traditional analog television.</w:t>
            </w:r>
          </w:p>
        </w:tc>
        <w:tc>
          <w:tcPr>
            <w:tcW w:w="319" w:type="pct"/>
          </w:tcPr>
          <w:p w14:paraId="75E32EF9" w14:textId="77777777" w:rsidR="00B05480" w:rsidRPr="009C4175" w:rsidRDefault="00B05480" w:rsidP="00691BA5">
            <w:pPr>
              <w:jc w:val="center"/>
            </w:pPr>
            <w:r w:rsidRPr="009C4175">
              <w:t>CO</w:t>
            </w:r>
            <w:r>
              <w:t>2</w:t>
            </w:r>
          </w:p>
        </w:tc>
        <w:tc>
          <w:tcPr>
            <w:tcW w:w="256" w:type="pct"/>
          </w:tcPr>
          <w:p w14:paraId="278DFA1B" w14:textId="77777777" w:rsidR="00B05480" w:rsidRPr="009C4175" w:rsidRDefault="00B05480" w:rsidP="00691BA5">
            <w:pPr>
              <w:jc w:val="center"/>
            </w:pPr>
            <w:r>
              <w:t>R</w:t>
            </w:r>
          </w:p>
        </w:tc>
        <w:tc>
          <w:tcPr>
            <w:tcW w:w="217" w:type="pct"/>
          </w:tcPr>
          <w:p w14:paraId="0CC0AAC3" w14:textId="77777777" w:rsidR="00B05480" w:rsidRPr="009C4175" w:rsidRDefault="00B05480" w:rsidP="00691BA5">
            <w:pPr>
              <w:jc w:val="center"/>
            </w:pPr>
            <w:r w:rsidRPr="009C4175">
              <w:t>1</w:t>
            </w:r>
          </w:p>
        </w:tc>
      </w:tr>
      <w:tr w:rsidR="00B05480" w:rsidRPr="009C4175" w14:paraId="13F69EF8" w14:textId="77777777" w:rsidTr="00F94208">
        <w:trPr>
          <w:trHeight w:val="552"/>
        </w:trPr>
        <w:tc>
          <w:tcPr>
            <w:tcW w:w="5000" w:type="pct"/>
            <w:gridSpan w:val="6"/>
            <w:vAlign w:val="center"/>
          </w:tcPr>
          <w:p w14:paraId="4C452704" w14:textId="77777777" w:rsidR="00B05480" w:rsidRPr="009C4175" w:rsidRDefault="00B05480" w:rsidP="00691BA5">
            <w:pPr>
              <w:jc w:val="center"/>
              <w:rPr>
                <w:b/>
              </w:rPr>
            </w:pPr>
            <w:r w:rsidRPr="009C4175">
              <w:rPr>
                <w:b/>
              </w:rPr>
              <w:t>PART – B (6 X 3 = 18 MARKS)</w:t>
            </w:r>
          </w:p>
        </w:tc>
      </w:tr>
      <w:tr w:rsidR="00B05480" w:rsidRPr="009C4175" w14:paraId="5AD58F1B" w14:textId="77777777" w:rsidTr="00691BA5">
        <w:trPr>
          <w:trHeight w:val="283"/>
        </w:trPr>
        <w:tc>
          <w:tcPr>
            <w:tcW w:w="272" w:type="pct"/>
          </w:tcPr>
          <w:p w14:paraId="773D53C0" w14:textId="77777777" w:rsidR="00B05480" w:rsidRPr="009C4175" w:rsidRDefault="00B05480" w:rsidP="00691BA5">
            <w:pPr>
              <w:pStyle w:val="NoSpacing"/>
              <w:jc w:val="center"/>
            </w:pPr>
            <w:r w:rsidRPr="009C4175">
              <w:t>11.</w:t>
            </w:r>
          </w:p>
        </w:tc>
        <w:tc>
          <w:tcPr>
            <w:tcW w:w="3936" w:type="pct"/>
            <w:gridSpan w:val="2"/>
          </w:tcPr>
          <w:p w14:paraId="06C2EDC8" w14:textId="77777777" w:rsidR="00B05480" w:rsidRPr="009C4175" w:rsidRDefault="00B05480" w:rsidP="00691BA5">
            <w:pPr>
              <w:pStyle w:val="NoSpacing"/>
              <w:jc w:val="both"/>
            </w:pPr>
            <w:r w:rsidRPr="00E01A14">
              <w:t>Calculate the resistance value of a resistor with color bands: Brown, Black, Red, Gold.</w:t>
            </w:r>
          </w:p>
        </w:tc>
        <w:tc>
          <w:tcPr>
            <w:tcW w:w="319" w:type="pct"/>
          </w:tcPr>
          <w:p w14:paraId="7F28BD09" w14:textId="77777777" w:rsidR="00B05480" w:rsidRPr="009C4175" w:rsidRDefault="00B05480" w:rsidP="00691BA5">
            <w:pPr>
              <w:pStyle w:val="NoSpacing"/>
              <w:jc w:val="center"/>
            </w:pPr>
            <w:r w:rsidRPr="009C4175">
              <w:t>CO1</w:t>
            </w:r>
          </w:p>
        </w:tc>
        <w:tc>
          <w:tcPr>
            <w:tcW w:w="256" w:type="pct"/>
          </w:tcPr>
          <w:p w14:paraId="58E908FD" w14:textId="77777777" w:rsidR="00B05480" w:rsidRPr="009C4175" w:rsidRDefault="00B05480" w:rsidP="00691BA5">
            <w:pPr>
              <w:pStyle w:val="NoSpacing"/>
              <w:jc w:val="center"/>
            </w:pPr>
            <w:r>
              <w:t>A</w:t>
            </w:r>
          </w:p>
        </w:tc>
        <w:tc>
          <w:tcPr>
            <w:tcW w:w="217" w:type="pct"/>
          </w:tcPr>
          <w:p w14:paraId="7F0AC286" w14:textId="77777777" w:rsidR="00B05480" w:rsidRPr="009C4175" w:rsidRDefault="00B05480" w:rsidP="00691BA5">
            <w:pPr>
              <w:pStyle w:val="NoSpacing"/>
              <w:jc w:val="center"/>
            </w:pPr>
            <w:r w:rsidRPr="009C4175">
              <w:t>3</w:t>
            </w:r>
          </w:p>
        </w:tc>
      </w:tr>
      <w:tr w:rsidR="00B05480" w:rsidRPr="009C4175" w14:paraId="2EE52B06" w14:textId="77777777" w:rsidTr="00691BA5">
        <w:trPr>
          <w:trHeight w:val="283"/>
        </w:trPr>
        <w:tc>
          <w:tcPr>
            <w:tcW w:w="272" w:type="pct"/>
          </w:tcPr>
          <w:p w14:paraId="4DDFE589" w14:textId="77777777" w:rsidR="00B05480" w:rsidRPr="009C4175" w:rsidRDefault="00B05480" w:rsidP="00691BA5">
            <w:pPr>
              <w:pStyle w:val="NoSpacing"/>
              <w:jc w:val="center"/>
            </w:pPr>
            <w:r w:rsidRPr="009C4175">
              <w:t>12.</w:t>
            </w:r>
          </w:p>
        </w:tc>
        <w:tc>
          <w:tcPr>
            <w:tcW w:w="3936" w:type="pct"/>
            <w:gridSpan w:val="2"/>
          </w:tcPr>
          <w:p w14:paraId="217593BC" w14:textId="77777777" w:rsidR="00B05480" w:rsidRDefault="00B05480" w:rsidP="00691BA5">
            <w:pPr>
              <w:pStyle w:val="NoSpacing"/>
              <w:jc w:val="both"/>
            </w:pPr>
            <w:r>
              <w:t>Apply De Morgan’s Laws to simplify the following Boolean expression:</w:t>
            </w:r>
          </w:p>
          <w:p w14:paraId="36B15A68" w14:textId="77777777" w:rsidR="00B05480" w:rsidRPr="009C4175" w:rsidRDefault="00B05480" w:rsidP="00691BA5">
            <w:pPr>
              <w:pStyle w:val="NoSpacing"/>
              <w:jc w:val="both"/>
            </w:pPr>
            <w:r>
              <w:t>F= (A’+B’) (C’+D’)</w:t>
            </w:r>
          </w:p>
        </w:tc>
        <w:tc>
          <w:tcPr>
            <w:tcW w:w="319" w:type="pct"/>
          </w:tcPr>
          <w:p w14:paraId="4CE609B8" w14:textId="77777777" w:rsidR="00B05480" w:rsidRPr="009C4175" w:rsidRDefault="00B05480" w:rsidP="00691BA5">
            <w:pPr>
              <w:pStyle w:val="NoSpacing"/>
              <w:jc w:val="center"/>
            </w:pPr>
            <w:r w:rsidRPr="009C4175">
              <w:t>CO1</w:t>
            </w:r>
          </w:p>
        </w:tc>
        <w:tc>
          <w:tcPr>
            <w:tcW w:w="256" w:type="pct"/>
          </w:tcPr>
          <w:p w14:paraId="300FABB1" w14:textId="77777777" w:rsidR="00B05480" w:rsidRPr="009C4175" w:rsidRDefault="00B05480" w:rsidP="00691BA5">
            <w:pPr>
              <w:pStyle w:val="NoSpacing"/>
              <w:jc w:val="center"/>
            </w:pPr>
            <w:r>
              <w:t>A</w:t>
            </w:r>
          </w:p>
        </w:tc>
        <w:tc>
          <w:tcPr>
            <w:tcW w:w="217" w:type="pct"/>
          </w:tcPr>
          <w:p w14:paraId="643A6297" w14:textId="77777777" w:rsidR="00B05480" w:rsidRPr="009C4175" w:rsidRDefault="00B05480" w:rsidP="00691BA5">
            <w:pPr>
              <w:pStyle w:val="NoSpacing"/>
              <w:jc w:val="center"/>
            </w:pPr>
            <w:r w:rsidRPr="009C4175">
              <w:t>3</w:t>
            </w:r>
          </w:p>
        </w:tc>
      </w:tr>
      <w:tr w:rsidR="00B05480" w:rsidRPr="009C4175" w14:paraId="3FA73B9A" w14:textId="77777777" w:rsidTr="00691BA5">
        <w:trPr>
          <w:trHeight w:val="283"/>
        </w:trPr>
        <w:tc>
          <w:tcPr>
            <w:tcW w:w="272" w:type="pct"/>
          </w:tcPr>
          <w:p w14:paraId="28B05BCC" w14:textId="77777777" w:rsidR="00B05480" w:rsidRPr="009C4175" w:rsidRDefault="00B05480" w:rsidP="00691BA5">
            <w:pPr>
              <w:pStyle w:val="NoSpacing"/>
              <w:jc w:val="center"/>
            </w:pPr>
            <w:r w:rsidRPr="009C4175">
              <w:t>13.</w:t>
            </w:r>
          </w:p>
        </w:tc>
        <w:tc>
          <w:tcPr>
            <w:tcW w:w="3936" w:type="pct"/>
            <w:gridSpan w:val="2"/>
          </w:tcPr>
          <w:p w14:paraId="10BE7A0D" w14:textId="77777777" w:rsidR="00B05480" w:rsidRPr="009C4175" w:rsidRDefault="00B05480" w:rsidP="00691BA5">
            <w:pPr>
              <w:pStyle w:val="NoSpacing"/>
              <w:jc w:val="both"/>
            </w:pPr>
            <w:r>
              <w:t>Illustrate a 4x1 multiplexer combinational circuit.</w:t>
            </w:r>
          </w:p>
        </w:tc>
        <w:tc>
          <w:tcPr>
            <w:tcW w:w="319" w:type="pct"/>
          </w:tcPr>
          <w:p w14:paraId="765D0F80" w14:textId="77777777" w:rsidR="00B05480" w:rsidRPr="009C4175" w:rsidRDefault="00B05480" w:rsidP="00691BA5">
            <w:pPr>
              <w:pStyle w:val="NoSpacing"/>
              <w:jc w:val="center"/>
            </w:pPr>
            <w:r w:rsidRPr="009C4175">
              <w:t>CO1</w:t>
            </w:r>
          </w:p>
        </w:tc>
        <w:tc>
          <w:tcPr>
            <w:tcW w:w="256" w:type="pct"/>
          </w:tcPr>
          <w:p w14:paraId="6B2885FA" w14:textId="77777777" w:rsidR="00B05480" w:rsidRPr="009C4175" w:rsidRDefault="00B05480" w:rsidP="00691BA5">
            <w:pPr>
              <w:pStyle w:val="NoSpacing"/>
              <w:jc w:val="center"/>
            </w:pPr>
            <w:r>
              <w:t>A</w:t>
            </w:r>
          </w:p>
        </w:tc>
        <w:tc>
          <w:tcPr>
            <w:tcW w:w="217" w:type="pct"/>
          </w:tcPr>
          <w:p w14:paraId="0CA8B7FE" w14:textId="77777777" w:rsidR="00B05480" w:rsidRPr="009C4175" w:rsidRDefault="00B05480" w:rsidP="00691BA5">
            <w:pPr>
              <w:pStyle w:val="NoSpacing"/>
              <w:jc w:val="center"/>
            </w:pPr>
            <w:r w:rsidRPr="009C4175">
              <w:t>3</w:t>
            </w:r>
          </w:p>
        </w:tc>
      </w:tr>
      <w:tr w:rsidR="00B05480" w:rsidRPr="009C4175" w14:paraId="2E7F8261" w14:textId="77777777" w:rsidTr="00691BA5">
        <w:trPr>
          <w:trHeight w:val="283"/>
        </w:trPr>
        <w:tc>
          <w:tcPr>
            <w:tcW w:w="272" w:type="pct"/>
          </w:tcPr>
          <w:p w14:paraId="0DA662DB" w14:textId="77777777" w:rsidR="00B05480" w:rsidRPr="009C4175" w:rsidRDefault="00B05480" w:rsidP="00691BA5">
            <w:pPr>
              <w:pStyle w:val="NoSpacing"/>
              <w:jc w:val="center"/>
            </w:pPr>
            <w:r w:rsidRPr="009C4175">
              <w:t>14.</w:t>
            </w:r>
          </w:p>
        </w:tc>
        <w:tc>
          <w:tcPr>
            <w:tcW w:w="3936" w:type="pct"/>
            <w:gridSpan w:val="2"/>
          </w:tcPr>
          <w:p w14:paraId="432B3237" w14:textId="77777777" w:rsidR="00B05480" w:rsidRPr="009C4175" w:rsidRDefault="00B05480" w:rsidP="00691BA5">
            <w:pPr>
              <w:pStyle w:val="NoSpacing"/>
              <w:jc w:val="both"/>
            </w:pPr>
            <w:r>
              <w:t>Compare sequential circuits with combinational circuits.</w:t>
            </w:r>
          </w:p>
        </w:tc>
        <w:tc>
          <w:tcPr>
            <w:tcW w:w="319" w:type="pct"/>
          </w:tcPr>
          <w:p w14:paraId="6B324CD5" w14:textId="77777777" w:rsidR="00B05480" w:rsidRPr="009C4175" w:rsidRDefault="00B05480" w:rsidP="00691BA5">
            <w:pPr>
              <w:pStyle w:val="NoSpacing"/>
              <w:jc w:val="center"/>
            </w:pPr>
            <w:r w:rsidRPr="009C4175">
              <w:t>CO1</w:t>
            </w:r>
          </w:p>
        </w:tc>
        <w:tc>
          <w:tcPr>
            <w:tcW w:w="256" w:type="pct"/>
          </w:tcPr>
          <w:p w14:paraId="03BA73F4" w14:textId="77777777" w:rsidR="00B05480" w:rsidRPr="009C4175" w:rsidRDefault="00B05480" w:rsidP="00691BA5">
            <w:pPr>
              <w:pStyle w:val="NoSpacing"/>
              <w:jc w:val="center"/>
            </w:pPr>
            <w:r>
              <w:t>U</w:t>
            </w:r>
          </w:p>
        </w:tc>
        <w:tc>
          <w:tcPr>
            <w:tcW w:w="217" w:type="pct"/>
          </w:tcPr>
          <w:p w14:paraId="22FF12C3" w14:textId="77777777" w:rsidR="00B05480" w:rsidRPr="009C4175" w:rsidRDefault="00B05480" w:rsidP="00691BA5">
            <w:pPr>
              <w:pStyle w:val="NoSpacing"/>
              <w:jc w:val="center"/>
            </w:pPr>
            <w:r w:rsidRPr="009C4175">
              <w:t>3</w:t>
            </w:r>
          </w:p>
        </w:tc>
      </w:tr>
      <w:tr w:rsidR="00B05480" w:rsidRPr="009C4175" w14:paraId="3921DF6E" w14:textId="77777777" w:rsidTr="00691BA5">
        <w:trPr>
          <w:trHeight w:val="283"/>
        </w:trPr>
        <w:tc>
          <w:tcPr>
            <w:tcW w:w="272" w:type="pct"/>
          </w:tcPr>
          <w:p w14:paraId="6CB99E46" w14:textId="77777777" w:rsidR="00B05480" w:rsidRPr="009C4175" w:rsidRDefault="00B05480" w:rsidP="00691BA5">
            <w:pPr>
              <w:pStyle w:val="NoSpacing"/>
              <w:jc w:val="center"/>
            </w:pPr>
            <w:r w:rsidRPr="009C4175">
              <w:t>15.</w:t>
            </w:r>
          </w:p>
        </w:tc>
        <w:tc>
          <w:tcPr>
            <w:tcW w:w="3936" w:type="pct"/>
            <w:gridSpan w:val="2"/>
          </w:tcPr>
          <w:p w14:paraId="27F9D7DF" w14:textId="77777777" w:rsidR="00B05480" w:rsidRPr="009C4175" w:rsidRDefault="00B05480" w:rsidP="00691BA5">
            <w:pPr>
              <w:pStyle w:val="NoSpacing"/>
              <w:jc w:val="both"/>
            </w:pPr>
            <w:r>
              <w:t>Represent the advantages of wireless communication over wired communication.</w:t>
            </w:r>
          </w:p>
        </w:tc>
        <w:tc>
          <w:tcPr>
            <w:tcW w:w="319" w:type="pct"/>
          </w:tcPr>
          <w:p w14:paraId="36DB43FA" w14:textId="77777777" w:rsidR="00B05480" w:rsidRPr="009C4175" w:rsidRDefault="00B05480" w:rsidP="00691BA5">
            <w:pPr>
              <w:pStyle w:val="NoSpacing"/>
              <w:jc w:val="center"/>
            </w:pPr>
            <w:r w:rsidRPr="009C4175">
              <w:t>CO2</w:t>
            </w:r>
          </w:p>
        </w:tc>
        <w:tc>
          <w:tcPr>
            <w:tcW w:w="256" w:type="pct"/>
          </w:tcPr>
          <w:p w14:paraId="14CBAFFB" w14:textId="77777777" w:rsidR="00B05480" w:rsidRPr="009C4175" w:rsidRDefault="00B05480" w:rsidP="00691BA5">
            <w:pPr>
              <w:pStyle w:val="NoSpacing"/>
              <w:jc w:val="center"/>
            </w:pPr>
            <w:r>
              <w:t>U</w:t>
            </w:r>
          </w:p>
        </w:tc>
        <w:tc>
          <w:tcPr>
            <w:tcW w:w="217" w:type="pct"/>
          </w:tcPr>
          <w:p w14:paraId="652AE1B6" w14:textId="77777777" w:rsidR="00B05480" w:rsidRPr="009C4175" w:rsidRDefault="00B05480" w:rsidP="00691BA5">
            <w:pPr>
              <w:pStyle w:val="NoSpacing"/>
              <w:jc w:val="center"/>
            </w:pPr>
            <w:r w:rsidRPr="009C4175">
              <w:t>3</w:t>
            </w:r>
          </w:p>
        </w:tc>
      </w:tr>
      <w:tr w:rsidR="00B05480" w:rsidRPr="009C4175" w14:paraId="289E7145" w14:textId="77777777" w:rsidTr="00691BA5">
        <w:trPr>
          <w:trHeight w:val="283"/>
        </w:trPr>
        <w:tc>
          <w:tcPr>
            <w:tcW w:w="272" w:type="pct"/>
          </w:tcPr>
          <w:p w14:paraId="63855068" w14:textId="77777777" w:rsidR="00B05480" w:rsidRPr="009C4175" w:rsidRDefault="00B05480" w:rsidP="00691BA5">
            <w:pPr>
              <w:pStyle w:val="NoSpacing"/>
              <w:jc w:val="center"/>
            </w:pPr>
            <w:r w:rsidRPr="009C4175">
              <w:t>16.</w:t>
            </w:r>
          </w:p>
        </w:tc>
        <w:tc>
          <w:tcPr>
            <w:tcW w:w="3936" w:type="pct"/>
            <w:gridSpan w:val="2"/>
          </w:tcPr>
          <w:p w14:paraId="0C6A90A2" w14:textId="77777777" w:rsidR="00B05480" w:rsidRPr="009C4175" w:rsidRDefault="00B05480" w:rsidP="00691BA5">
            <w:pPr>
              <w:pStyle w:val="NoSpacing"/>
              <w:jc w:val="both"/>
            </w:pPr>
            <w:r>
              <w:t>List the applications of radar communication.</w:t>
            </w:r>
          </w:p>
        </w:tc>
        <w:tc>
          <w:tcPr>
            <w:tcW w:w="319" w:type="pct"/>
          </w:tcPr>
          <w:p w14:paraId="6F3B4B13" w14:textId="77777777" w:rsidR="00B05480" w:rsidRPr="009C4175" w:rsidRDefault="00B05480" w:rsidP="00691BA5">
            <w:pPr>
              <w:pStyle w:val="NoSpacing"/>
              <w:jc w:val="center"/>
            </w:pPr>
            <w:r w:rsidRPr="009C4175">
              <w:t>CO</w:t>
            </w:r>
            <w:r>
              <w:t>2</w:t>
            </w:r>
          </w:p>
        </w:tc>
        <w:tc>
          <w:tcPr>
            <w:tcW w:w="256" w:type="pct"/>
          </w:tcPr>
          <w:p w14:paraId="50BC08E5" w14:textId="77777777" w:rsidR="00B05480" w:rsidRPr="009C4175" w:rsidRDefault="00B05480" w:rsidP="00691BA5">
            <w:pPr>
              <w:pStyle w:val="NoSpacing"/>
              <w:jc w:val="center"/>
            </w:pPr>
            <w:r>
              <w:t>R</w:t>
            </w:r>
          </w:p>
        </w:tc>
        <w:tc>
          <w:tcPr>
            <w:tcW w:w="217" w:type="pct"/>
          </w:tcPr>
          <w:p w14:paraId="58AE0FBB" w14:textId="77777777" w:rsidR="00B05480" w:rsidRPr="009C4175" w:rsidRDefault="00B05480" w:rsidP="00691BA5">
            <w:pPr>
              <w:pStyle w:val="NoSpacing"/>
              <w:jc w:val="center"/>
            </w:pPr>
            <w:r w:rsidRPr="009C4175">
              <w:t>3</w:t>
            </w:r>
          </w:p>
        </w:tc>
      </w:tr>
      <w:tr w:rsidR="00B05480" w:rsidRPr="009C4175" w14:paraId="11750BFF" w14:textId="77777777" w:rsidTr="00517D3B">
        <w:trPr>
          <w:trHeight w:val="552"/>
        </w:trPr>
        <w:tc>
          <w:tcPr>
            <w:tcW w:w="5000" w:type="pct"/>
            <w:gridSpan w:val="6"/>
          </w:tcPr>
          <w:p w14:paraId="616C32F7" w14:textId="77777777" w:rsidR="00B05480" w:rsidRPr="009C4175" w:rsidRDefault="00B05480" w:rsidP="00691BA5">
            <w:pPr>
              <w:jc w:val="center"/>
              <w:rPr>
                <w:b/>
              </w:rPr>
            </w:pPr>
            <w:r w:rsidRPr="009C4175">
              <w:rPr>
                <w:b/>
              </w:rPr>
              <w:t>PART – C (6 X 12 = 72 MARKS)</w:t>
            </w:r>
          </w:p>
          <w:p w14:paraId="0EEC11D7" w14:textId="77777777" w:rsidR="00B05480" w:rsidRPr="009C4175" w:rsidRDefault="00B05480" w:rsidP="00691BA5">
            <w:pPr>
              <w:jc w:val="center"/>
              <w:rPr>
                <w:b/>
              </w:rPr>
            </w:pPr>
            <w:r w:rsidRPr="009C4175">
              <w:rPr>
                <w:b/>
              </w:rPr>
              <w:t>(Answer any five Questions from Q. No. 17 to 23, Q. No. 24 is Compulsory)</w:t>
            </w:r>
          </w:p>
        </w:tc>
      </w:tr>
      <w:tr w:rsidR="00B05480" w:rsidRPr="009C4175" w14:paraId="505D714A" w14:textId="77777777" w:rsidTr="00691BA5">
        <w:trPr>
          <w:trHeight w:val="283"/>
        </w:trPr>
        <w:tc>
          <w:tcPr>
            <w:tcW w:w="272" w:type="pct"/>
          </w:tcPr>
          <w:p w14:paraId="5259F387" w14:textId="77777777" w:rsidR="00B05480" w:rsidRPr="009C4175" w:rsidRDefault="00B05480" w:rsidP="00691BA5">
            <w:pPr>
              <w:jc w:val="center"/>
            </w:pPr>
            <w:r w:rsidRPr="009C4175">
              <w:t>17.</w:t>
            </w:r>
          </w:p>
        </w:tc>
        <w:tc>
          <w:tcPr>
            <w:tcW w:w="189" w:type="pct"/>
          </w:tcPr>
          <w:p w14:paraId="5FE05D3B" w14:textId="77777777" w:rsidR="00B05480" w:rsidRPr="009C4175" w:rsidRDefault="00B05480" w:rsidP="00691BA5">
            <w:pPr>
              <w:jc w:val="center"/>
            </w:pPr>
          </w:p>
        </w:tc>
        <w:tc>
          <w:tcPr>
            <w:tcW w:w="3747" w:type="pct"/>
          </w:tcPr>
          <w:p w14:paraId="3D657C72" w14:textId="77777777" w:rsidR="00B05480" w:rsidRPr="009C4175" w:rsidRDefault="00B05480" w:rsidP="00691BA5">
            <w:pPr>
              <w:jc w:val="both"/>
            </w:pPr>
            <w:r w:rsidRPr="00E01A14">
              <w:t>Explain the construction and types of resistors used in electronic circuits.</w:t>
            </w:r>
          </w:p>
        </w:tc>
        <w:tc>
          <w:tcPr>
            <w:tcW w:w="319" w:type="pct"/>
          </w:tcPr>
          <w:p w14:paraId="7963FD59" w14:textId="77777777" w:rsidR="00B05480" w:rsidRPr="009C4175" w:rsidRDefault="00B05480" w:rsidP="00691BA5">
            <w:pPr>
              <w:jc w:val="center"/>
            </w:pPr>
            <w:r w:rsidRPr="009C4175">
              <w:t>CO1</w:t>
            </w:r>
          </w:p>
        </w:tc>
        <w:tc>
          <w:tcPr>
            <w:tcW w:w="256" w:type="pct"/>
          </w:tcPr>
          <w:p w14:paraId="0BFB3AAB" w14:textId="77777777" w:rsidR="00B05480" w:rsidRPr="009C4175" w:rsidRDefault="00B05480" w:rsidP="00691BA5">
            <w:pPr>
              <w:jc w:val="center"/>
            </w:pPr>
            <w:r>
              <w:t>U</w:t>
            </w:r>
          </w:p>
        </w:tc>
        <w:tc>
          <w:tcPr>
            <w:tcW w:w="217" w:type="pct"/>
          </w:tcPr>
          <w:p w14:paraId="400664FF" w14:textId="77777777" w:rsidR="00B05480" w:rsidRPr="009C4175" w:rsidRDefault="00B05480" w:rsidP="00691BA5">
            <w:pPr>
              <w:jc w:val="center"/>
            </w:pPr>
            <w:r w:rsidRPr="009C4175">
              <w:t>12</w:t>
            </w:r>
          </w:p>
        </w:tc>
      </w:tr>
      <w:tr w:rsidR="00B05480" w:rsidRPr="009C4175" w14:paraId="2E167336" w14:textId="77777777" w:rsidTr="00691BA5">
        <w:trPr>
          <w:trHeight w:val="283"/>
        </w:trPr>
        <w:tc>
          <w:tcPr>
            <w:tcW w:w="272" w:type="pct"/>
          </w:tcPr>
          <w:p w14:paraId="2BCFF7E1" w14:textId="77777777" w:rsidR="00B05480" w:rsidRPr="009C4175" w:rsidRDefault="00B05480" w:rsidP="00691BA5">
            <w:pPr>
              <w:jc w:val="center"/>
            </w:pPr>
          </w:p>
        </w:tc>
        <w:tc>
          <w:tcPr>
            <w:tcW w:w="189" w:type="pct"/>
          </w:tcPr>
          <w:p w14:paraId="64653DF7" w14:textId="77777777" w:rsidR="00B05480" w:rsidRPr="009C4175" w:rsidRDefault="00B05480" w:rsidP="00691BA5">
            <w:pPr>
              <w:jc w:val="center"/>
            </w:pPr>
          </w:p>
        </w:tc>
        <w:tc>
          <w:tcPr>
            <w:tcW w:w="3747" w:type="pct"/>
          </w:tcPr>
          <w:p w14:paraId="1B0714A9" w14:textId="77777777" w:rsidR="00B05480" w:rsidRPr="009C4175" w:rsidRDefault="00B05480" w:rsidP="00691BA5">
            <w:pPr>
              <w:jc w:val="both"/>
            </w:pPr>
          </w:p>
        </w:tc>
        <w:tc>
          <w:tcPr>
            <w:tcW w:w="319" w:type="pct"/>
          </w:tcPr>
          <w:p w14:paraId="79B04865" w14:textId="77777777" w:rsidR="00B05480" w:rsidRPr="009C4175" w:rsidRDefault="00B05480" w:rsidP="00691BA5">
            <w:pPr>
              <w:jc w:val="center"/>
            </w:pPr>
          </w:p>
        </w:tc>
        <w:tc>
          <w:tcPr>
            <w:tcW w:w="256" w:type="pct"/>
          </w:tcPr>
          <w:p w14:paraId="7AD642F3" w14:textId="77777777" w:rsidR="00B05480" w:rsidRPr="009C4175" w:rsidRDefault="00B05480" w:rsidP="00691BA5">
            <w:pPr>
              <w:jc w:val="center"/>
            </w:pPr>
          </w:p>
        </w:tc>
        <w:tc>
          <w:tcPr>
            <w:tcW w:w="217" w:type="pct"/>
          </w:tcPr>
          <w:p w14:paraId="08D352A7" w14:textId="77777777" w:rsidR="00B05480" w:rsidRPr="009C4175" w:rsidRDefault="00B05480" w:rsidP="00691BA5">
            <w:pPr>
              <w:jc w:val="center"/>
            </w:pPr>
          </w:p>
        </w:tc>
      </w:tr>
      <w:tr w:rsidR="00B05480" w:rsidRPr="009C4175" w14:paraId="5039C6D2" w14:textId="77777777" w:rsidTr="00691BA5">
        <w:trPr>
          <w:trHeight w:val="283"/>
        </w:trPr>
        <w:tc>
          <w:tcPr>
            <w:tcW w:w="272" w:type="pct"/>
          </w:tcPr>
          <w:p w14:paraId="2E4EAE58" w14:textId="77777777" w:rsidR="00B05480" w:rsidRPr="009C4175" w:rsidRDefault="00B05480" w:rsidP="00691BA5">
            <w:pPr>
              <w:jc w:val="center"/>
            </w:pPr>
            <w:r w:rsidRPr="009C4175">
              <w:t>18.</w:t>
            </w:r>
          </w:p>
        </w:tc>
        <w:tc>
          <w:tcPr>
            <w:tcW w:w="189" w:type="pct"/>
          </w:tcPr>
          <w:p w14:paraId="1B8323A3" w14:textId="77777777" w:rsidR="00B05480" w:rsidRPr="009C4175" w:rsidRDefault="00B05480" w:rsidP="00691BA5">
            <w:pPr>
              <w:jc w:val="center"/>
            </w:pPr>
          </w:p>
        </w:tc>
        <w:tc>
          <w:tcPr>
            <w:tcW w:w="3747" w:type="pct"/>
          </w:tcPr>
          <w:p w14:paraId="10FAEA80" w14:textId="77777777" w:rsidR="00B05480" w:rsidRPr="009C4175" w:rsidRDefault="00B05480" w:rsidP="00691BA5">
            <w:pPr>
              <w:jc w:val="both"/>
            </w:pPr>
            <w:r w:rsidRPr="00353336">
              <w:t>Illustrate the different biasing configurations for a BJT, such as common emitter, common base, and common collector.</w:t>
            </w:r>
          </w:p>
        </w:tc>
        <w:tc>
          <w:tcPr>
            <w:tcW w:w="319" w:type="pct"/>
          </w:tcPr>
          <w:p w14:paraId="0502F284" w14:textId="77777777" w:rsidR="00B05480" w:rsidRPr="009C4175" w:rsidRDefault="00B05480" w:rsidP="00691BA5">
            <w:pPr>
              <w:jc w:val="center"/>
            </w:pPr>
            <w:r w:rsidRPr="009C4175">
              <w:t>CO</w:t>
            </w:r>
            <w:r>
              <w:t>1</w:t>
            </w:r>
          </w:p>
        </w:tc>
        <w:tc>
          <w:tcPr>
            <w:tcW w:w="256" w:type="pct"/>
          </w:tcPr>
          <w:p w14:paraId="5D1E6667" w14:textId="77777777" w:rsidR="00B05480" w:rsidRPr="009C4175" w:rsidRDefault="00B05480" w:rsidP="00691BA5">
            <w:pPr>
              <w:jc w:val="center"/>
            </w:pPr>
            <w:r>
              <w:t>U</w:t>
            </w:r>
          </w:p>
        </w:tc>
        <w:tc>
          <w:tcPr>
            <w:tcW w:w="217" w:type="pct"/>
          </w:tcPr>
          <w:p w14:paraId="724B5CF3" w14:textId="77777777" w:rsidR="00B05480" w:rsidRPr="009C4175" w:rsidRDefault="00B05480" w:rsidP="00691BA5">
            <w:pPr>
              <w:jc w:val="center"/>
            </w:pPr>
            <w:r>
              <w:t>12</w:t>
            </w:r>
          </w:p>
        </w:tc>
      </w:tr>
      <w:tr w:rsidR="00B05480" w:rsidRPr="009C4175" w14:paraId="6A085E14" w14:textId="77777777" w:rsidTr="00691BA5">
        <w:trPr>
          <w:trHeight w:val="283"/>
        </w:trPr>
        <w:tc>
          <w:tcPr>
            <w:tcW w:w="272" w:type="pct"/>
          </w:tcPr>
          <w:p w14:paraId="538D3989" w14:textId="77777777" w:rsidR="00B05480" w:rsidRPr="009C4175" w:rsidRDefault="00B05480" w:rsidP="00691BA5">
            <w:pPr>
              <w:jc w:val="center"/>
            </w:pPr>
          </w:p>
        </w:tc>
        <w:tc>
          <w:tcPr>
            <w:tcW w:w="189" w:type="pct"/>
          </w:tcPr>
          <w:p w14:paraId="6BE50F0A" w14:textId="77777777" w:rsidR="00B05480" w:rsidRPr="009C4175" w:rsidRDefault="00B05480" w:rsidP="00691BA5">
            <w:pPr>
              <w:jc w:val="center"/>
            </w:pPr>
          </w:p>
        </w:tc>
        <w:tc>
          <w:tcPr>
            <w:tcW w:w="3747" w:type="pct"/>
          </w:tcPr>
          <w:p w14:paraId="4D7EDD68" w14:textId="77777777" w:rsidR="00B05480" w:rsidRPr="009C4175" w:rsidRDefault="00B05480" w:rsidP="00691BA5">
            <w:pPr>
              <w:jc w:val="both"/>
            </w:pPr>
          </w:p>
        </w:tc>
        <w:tc>
          <w:tcPr>
            <w:tcW w:w="319" w:type="pct"/>
          </w:tcPr>
          <w:p w14:paraId="1700B27B" w14:textId="77777777" w:rsidR="00B05480" w:rsidRPr="009C4175" w:rsidRDefault="00B05480" w:rsidP="00691BA5">
            <w:pPr>
              <w:jc w:val="center"/>
            </w:pPr>
          </w:p>
        </w:tc>
        <w:tc>
          <w:tcPr>
            <w:tcW w:w="256" w:type="pct"/>
          </w:tcPr>
          <w:p w14:paraId="10CBC80B" w14:textId="77777777" w:rsidR="00B05480" w:rsidRPr="009C4175" w:rsidRDefault="00B05480" w:rsidP="00691BA5">
            <w:pPr>
              <w:jc w:val="center"/>
            </w:pPr>
          </w:p>
        </w:tc>
        <w:tc>
          <w:tcPr>
            <w:tcW w:w="217" w:type="pct"/>
          </w:tcPr>
          <w:p w14:paraId="74C5F9AD" w14:textId="77777777" w:rsidR="00B05480" w:rsidRPr="009C4175" w:rsidRDefault="00B05480" w:rsidP="00691BA5">
            <w:pPr>
              <w:jc w:val="center"/>
            </w:pPr>
          </w:p>
        </w:tc>
      </w:tr>
      <w:tr w:rsidR="00B05480" w:rsidRPr="009C4175" w14:paraId="2A4CEEDC" w14:textId="77777777" w:rsidTr="00691BA5">
        <w:trPr>
          <w:trHeight w:val="283"/>
        </w:trPr>
        <w:tc>
          <w:tcPr>
            <w:tcW w:w="272" w:type="pct"/>
          </w:tcPr>
          <w:p w14:paraId="5E0E0566" w14:textId="77777777" w:rsidR="00B05480" w:rsidRPr="009C4175" w:rsidRDefault="00B05480" w:rsidP="00691BA5">
            <w:pPr>
              <w:jc w:val="center"/>
            </w:pPr>
            <w:r w:rsidRPr="009C4175">
              <w:t>19.</w:t>
            </w:r>
          </w:p>
        </w:tc>
        <w:tc>
          <w:tcPr>
            <w:tcW w:w="189" w:type="pct"/>
          </w:tcPr>
          <w:p w14:paraId="5AF1F59E" w14:textId="77777777" w:rsidR="00B05480" w:rsidRPr="009C4175" w:rsidRDefault="00B05480" w:rsidP="00691BA5">
            <w:pPr>
              <w:jc w:val="center"/>
            </w:pPr>
          </w:p>
        </w:tc>
        <w:tc>
          <w:tcPr>
            <w:tcW w:w="3747" w:type="pct"/>
          </w:tcPr>
          <w:p w14:paraId="0F6886E4" w14:textId="77777777" w:rsidR="00B05480" w:rsidRPr="009C4175" w:rsidRDefault="00B05480" w:rsidP="00691BA5">
            <w:pPr>
              <w:jc w:val="both"/>
            </w:pPr>
            <w:r>
              <w:t>Describe</w:t>
            </w:r>
            <w:r w:rsidRPr="007644FC">
              <w:t xml:space="preserve"> the working principle of a half-wave rectifier and </w:t>
            </w:r>
            <w:r>
              <w:t>explain</w:t>
            </w:r>
            <w:r w:rsidRPr="007644FC">
              <w:t xml:space="preserve"> how it converts AC to DC.</w:t>
            </w:r>
          </w:p>
        </w:tc>
        <w:tc>
          <w:tcPr>
            <w:tcW w:w="319" w:type="pct"/>
          </w:tcPr>
          <w:p w14:paraId="380BA029" w14:textId="77777777" w:rsidR="00B05480" w:rsidRPr="009C4175" w:rsidRDefault="00B05480" w:rsidP="00691BA5">
            <w:pPr>
              <w:jc w:val="center"/>
            </w:pPr>
            <w:r w:rsidRPr="009C4175">
              <w:t>CO</w:t>
            </w:r>
            <w:r>
              <w:t>1</w:t>
            </w:r>
          </w:p>
        </w:tc>
        <w:tc>
          <w:tcPr>
            <w:tcW w:w="256" w:type="pct"/>
          </w:tcPr>
          <w:p w14:paraId="310C1BBD" w14:textId="77777777" w:rsidR="00B05480" w:rsidRPr="009C4175" w:rsidRDefault="00B05480" w:rsidP="00691BA5">
            <w:pPr>
              <w:jc w:val="center"/>
            </w:pPr>
            <w:r>
              <w:t>U</w:t>
            </w:r>
          </w:p>
        </w:tc>
        <w:tc>
          <w:tcPr>
            <w:tcW w:w="217" w:type="pct"/>
          </w:tcPr>
          <w:p w14:paraId="3890E924" w14:textId="77777777" w:rsidR="00B05480" w:rsidRPr="009C4175" w:rsidRDefault="00B05480" w:rsidP="00691BA5">
            <w:pPr>
              <w:jc w:val="center"/>
            </w:pPr>
            <w:r w:rsidRPr="009C4175">
              <w:t>12</w:t>
            </w:r>
          </w:p>
        </w:tc>
      </w:tr>
      <w:tr w:rsidR="00B05480" w:rsidRPr="009C4175" w14:paraId="624B6D58" w14:textId="77777777" w:rsidTr="00691BA5">
        <w:trPr>
          <w:trHeight w:val="283"/>
        </w:trPr>
        <w:tc>
          <w:tcPr>
            <w:tcW w:w="272" w:type="pct"/>
          </w:tcPr>
          <w:p w14:paraId="64742D29" w14:textId="77777777" w:rsidR="00B05480" w:rsidRPr="009C4175" w:rsidRDefault="00B05480" w:rsidP="00691BA5">
            <w:pPr>
              <w:jc w:val="center"/>
            </w:pPr>
          </w:p>
        </w:tc>
        <w:tc>
          <w:tcPr>
            <w:tcW w:w="189" w:type="pct"/>
          </w:tcPr>
          <w:p w14:paraId="57F5636C" w14:textId="77777777" w:rsidR="00B05480" w:rsidRPr="009C4175" w:rsidRDefault="00B05480" w:rsidP="00691BA5">
            <w:pPr>
              <w:jc w:val="center"/>
            </w:pPr>
          </w:p>
        </w:tc>
        <w:tc>
          <w:tcPr>
            <w:tcW w:w="3747" w:type="pct"/>
          </w:tcPr>
          <w:p w14:paraId="7BF404CA" w14:textId="77777777" w:rsidR="00B05480" w:rsidRPr="009C4175" w:rsidRDefault="00B05480" w:rsidP="00691BA5">
            <w:pPr>
              <w:jc w:val="both"/>
            </w:pPr>
          </w:p>
        </w:tc>
        <w:tc>
          <w:tcPr>
            <w:tcW w:w="319" w:type="pct"/>
          </w:tcPr>
          <w:p w14:paraId="5B68C26D" w14:textId="77777777" w:rsidR="00B05480" w:rsidRPr="009C4175" w:rsidRDefault="00B05480" w:rsidP="00691BA5">
            <w:pPr>
              <w:jc w:val="center"/>
            </w:pPr>
          </w:p>
        </w:tc>
        <w:tc>
          <w:tcPr>
            <w:tcW w:w="256" w:type="pct"/>
          </w:tcPr>
          <w:p w14:paraId="5CF7B1FA" w14:textId="77777777" w:rsidR="00B05480" w:rsidRPr="009C4175" w:rsidRDefault="00B05480" w:rsidP="00691BA5">
            <w:pPr>
              <w:jc w:val="center"/>
            </w:pPr>
          </w:p>
        </w:tc>
        <w:tc>
          <w:tcPr>
            <w:tcW w:w="217" w:type="pct"/>
          </w:tcPr>
          <w:p w14:paraId="2573B09E" w14:textId="77777777" w:rsidR="00B05480" w:rsidRPr="009C4175" w:rsidRDefault="00B05480" w:rsidP="00691BA5">
            <w:pPr>
              <w:jc w:val="center"/>
            </w:pPr>
          </w:p>
        </w:tc>
      </w:tr>
      <w:tr w:rsidR="00B05480" w:rsidRPr="009C4175" w14:paraId="153B1023" w14:textId="77777777" w:rsidTr="00691BA5">
        <w:trPr>
          <w:trHeight w:val="283"/>
        </w:trPr>
        <w:tc>
          <w:tcPr>
            <w:tcW w:w="272" w:type="pct"/>
          </w:tcPr>
          <w:p w14:paraId="02AEC1E8" w14:textId="77777777" w:rsidR="00B05480" w:rsidRPr="009C4175" w:rsidRDefault="00B05480" w:rsidP="00691BA5">
            <w:pPr>
              <w:jc w:val="center"/>
            </w:pPr>
            <w:r w:rsidRPr="009C4175">
              <w:t>20.</w:t>
            </w:r>
          </w:p>
        </w:tc>
        <w:tc>
          <w:tcPr>
            <w:tcW w:w="189" w:type="pct"/>
          </w:tcPr>
          <w:p w14:paraId="05519B34" w14:textId="77777777" w:rsidR="00B05480" w:rsidRPr="009C4175" w:rsidRDefault="00B05480" w:rsidP="00691BA5">
            <w:pPr>
              <w:jc w:val="center"/>
            </w:pPr>
            <w:r w:rsidRPr="009C4175">
              <w:t>a.</w:t>
            </w:r>
          </w:p>
        </w:tc>
        <w:tc>
          <w:tcPr>
            <w:tcW w:w="3747" w:type="pct"/>
          </w:tcPr>
          <w:p w14:paraId="26BBDD08" w14:textId="77777777" w:rsidR="00B05480" w:rsidRPr="009C4175" w:rsidRDefault="00B05480" w:rsidP="00691BA5">
            <w:pPr>
              <w:jc w:val="both"/>
            </w:pPr>
            <w:r w:rsidRPr="00F05936">
              <w:t>Depict with a diagram</w:t>
            </w:r>
            <w:r>
              <w:t xml:space="preserve"> of </w:t>
            </w:r>
            <w:r w:rsidRPr="00F05936">
              <w:t xml:space="preserve">how charge carriers move in </w:t>
            </w:r>
            <w:r w:rsidRPr="007644FC">
              <w:t>N-type and P-type semiconductors</w:t>
            </w:r>
            <w:r w:rsidRPr="00F05936">
              <w:t xml:space="preserve"> and evaluate the differences in their conduction mechanisms.</w:t>
            </w:r>
          </w:p>
        </w:tc>
        <w:tc>
          <w:tcPr>
            <w:tcW w:w="319" w:type="pct"/>
          </w:tcPr>
          <w:p w14:paraId="101B3CCA" w14:textId="77777777" w:rsidR="00B05480" w:rsidRPr="009C4175" w:rsidRDefault="00B05480" w:rsidP="00691BA5">
            <w:pPr>
              <w:jc w:val="center"/>
            </w:pPr>
            <w:r w:rsidRPr="009C4175">
              <w:t>CO</w:t>
            </w:r>
            <w:r>
              <w:t>1</w:t>
            </w:r>
          </w:p>
        </w:tc>
        <w:tc>
          <w:tcPr>
            <w:tcW w:w="256" w:type="pct"/>
          </w:tcPr>
          <w:p w14:paraId="7FF7C125" w14:textId="77777777" w:rsidR="00B05480" w:rsidRPr="009C4175" w:rsidRDefault="00B05480" w:rsidP="00691BA5">
            <w:pPr>
              <w:jc w:val="center"/>
            </w:pPr>
            <w:r>
              <w:t>E</w:t>
            </w:r>
          </w:p>
        </w:tc>
        <w:tc>
          <w:tcPr>
            <w:tcW w:w="217" w:type="pct"/>
          </w:tcPr>
          <w:p w14:paraId="5EB9B3FE" w14:textId="77777777" w:rsidR="00B05480" w:rsidRPr="009C4175" w:rsidRDefault="00B05480" w:rsidP="00691BA5">
            <w:pPr>
              <w:jc w:val="center"/>
            </w:pPr>
            <w:r>
              <w:t>6</w:t>
            </w:r>
          </w:p>
        </w:tc>
      </w:tr>
      <w:tr w:rsidR="00B05480" w:rsidRPr="009C4175" w14:paraId="5F078DF3" w14:textId="77777777" w:rsidTr="00691BA5">
        <w:trPr>
          <w:trHeight w:val="283"/>
        </w:trPr>
        <w:tc>
          <w:tcPr>
            <w:tcW w:w="272" w:type="pct"/>
          </w:tcPr>
          <w:p w14:paraId="15E6C1AB" w14:textId="77777777" w:rsidR="00B05480" w:rsidRPr="009C4175" w:rsidRDefault="00B05480" w:rsidP="00691BA5">
            <w:pPr>
              <w:jc w:val="center"/>
            </w:pPr>
          </w:p>
        </w:tc>
        <w:tc>
          <w:tcPr>
            <w:tcW w:w="189" w:type="pct"/>
          </w:tcPr>
          <w:p w14:paraId="50A08461" w14:textId="77777777" w:rsidR="00B05480" w:rsidRPr="009C4175" w:rsidRDefault="00B05480" w:rsidP="00691BA5">
            <w:pPr>
              <w:jc w:val="center"/>
            </w:pPr>
            <w:r w:rsidRPr="009C4175">
              <w:t>b.</w:t>
            </w:r>
          </w:p>
        </w:tc>
        <w:tc>
          <w:tcPr>
            <w:tcW w:w="3747" w:type="pct"/>
          </w:tcPr>
          <w:p w14:paraId="39034D1D" w14:textId="77777777" w:rsidR="00B05480" w:rsidRPr="009C4175" w:rsidRDefault="00B05480" w:rsidP="00691BA5">
            <w:pPr>
              <w:jc w:val="both"/>
              <w:rPr>
                <w:bCs/>
              </w:rPr>
            </w:pPr>
            <w:r>
              <w:rPr>
                <w:bCs/>
              </w:rPr>
              <w:t>Compare and contrast insulators, conductors, and semiconductors.</w:t>
            </w:r>
          </w:p>
        </w:tc>
        <w:tc>
          <w:tcPr>
            <w:tcW w:w="319" w:type="pct"/>
          </w:tcPr>
          <w:p w14:paraId="4EB21D23" w14:textId="77777777" w:rsidR="00B05480" w:rsidRPr="009C4175" w:rsidRDefault="00B05480" w:rsidP="00691BA5">
            <w:pPr>
              <w:jc w:val="center"/>
            </w:pPr>
            <w:r w:rsidRPr="009C4175">
              <w:t>CO</w:t>
            </w:r>
            <w:r>
              <w:t>1</w:t>
            </w:r>
          </w:p>
        </w:tc>
        <w:tc>
          <w:tcPr>
            <w:tcW w:w="256" w:type="pct"/>
          </w:tcPr>
          <w:p w14:paraId="2214AC1F" w14:textId="77777777" w:rsidR="00B05480" w:rsidRPr="009C4175" w:rsidRDefault="00B05480" w:rsidP="00691BA5">
            <w:pPr>
              <w:jc w:val="center"/>
            </w:pPr>
            <w:r>
              <w:t>An</w:t>
            </w:r>
          </w:p>
        </w:tc>
        <w:tc>
          <w:tcPr>
            <w:tcW w:w="217" w:type="pct"/>
          </w:tcPr>
          <w:p w14:paraId="0E1BE407" w14:textId="77777777" w:rsidR="00B05480" w:rsidRPr="009C4175" w:rsidRDefault="00B05480" w:rsidP="00691BA5">
            <w:pPr>
              <w:jc w:val="center"/>
            </w:pPr>
            <w:r>
              <w:t>6</w:t>
            </w:r>
          </w:p>
        </w:tc>
      </w:tr>
      <w:tr w:rsidR="00B05480" w:rsidRPr="009C4175" w14:paraId="0BC7260C" w14:textId="77777777" w:rsidTr="00691BA5">
        <w:trPr>
          <w:trHeight w:val="283"/>
        </w:trPr>
        <w:tc>
          <w:tcPr>
            <w:tcW w:w="272" w:type="pct"/>
          </w:tcPr>
          <w:p w14:paraId="3FDD7FF7" w14:textId="77777777" w:rsidR="00B05480" w:rsidRPr="009C4175" w:rsidRDefault="00B05480" w:rsidP="00691BA5">
            <w:pPr>
              <w:jc w:val="center"/>
            </w:pPr>
          </w:p>
        </w:tc>
        <w:tc>
          <w:tcPr>
            <w:tcW w:w="189" w:type="pct"/>
          </w:tcPr>
          <w:p w14:paraId="2F82F4A8" w14:textId="77777777" w:rsidR="00B05480" w:rsidRPr="009C4175" w:rsidRDefault="00B05480" w:rsidP="00691BA5">
            <w:pPr>
              <w:jc w:val="center"/>
            </w:pPr>
          </w:p>
        </w:tc>
        <w:tc>
          <w:tcPr>
            <w:tcW w:w="3747" w:type="pct"/>
          </w:tcPr>
          <w:p w14:paraId="4DF0A746" w14:textId="77777777" w:rsidR="00B05480" w:rsidRPr="009C4175" w:rsidRDefault="00B05480" w:rsidP="00691BA5">
            <w:pPr>
              <w:jc w:val="both"/>
            </w:pPr>
          </w:p>
        </w:tc>
        <w:tc>
          <w:tcPr>
            <w:tcW w:w="319" w:type="pct"/>
          </w:tcPr>
          <w:p w14:paraId="244E04E5" w14:textId="77777777" w:rsidR="00B05480" w:rsidRPr="009C4175" w:rsidRDefault="00B05480" w:rsidP="00691BA5">
            <w:pPr>
              <w:jc w:val="center"/>
            </w:pPr>
          </w:p>
        </w:tc>
        <w:tc>
          <w:tcPr>
            <w:tcW w:w="256" w:type="pct"/>
          </w:tcPr>
          <w:p w14:paraId="601E7E36" w14:textId="77777777" w:rsidR="00B05480" w:rsidRPr="009C4175" w:rsidRDefault="00B05480" w:rsidP="00691BA5">
            <w:pPr>
              <w:jc w:val="center"/>
            </w:pPr>
          </w:p>
        </w:tc>
        <w:tc>
          <w:tcPr>
            <w:tcW w:w="217" w:type="pct"/>
          </w:tcPr>
          <w:p w14:paraId="0CDCC03A" w14:textId="77777777" w:rsidR="00B05480" w:rsidRPr="009C4175" w:rsidRDefault="00B05480" w:rsidP="00691BA5">
            <w:pPr>
              <w:jc w:val="center"/>
            </w:pPr>
          </w:p>
        </w:tc>
      </w:tr>
      <w:tr w:rsidR="00B05480" w:rsidRPr="009C4175" w14:paraId="5B67BADF" w14:textId="77777777" w:rsidTr="00691BA5">
        <w:trPr>
          <w:trHeight w:val="283"/>
        </w:trPr>
        <w:tc>
          <w:tcPr>
            <w:tcW w:w="272" w:type="pct"/>
          </w:tcPr>
          <w:p w14:paraId="720B5DF1" w14:textId="77777777" w:rsidR="00B05480" w:rsidRPr="009C4175" w:rsidRDefault="00B05480" w:rsidP="00691BA5">
            <w:pPr>
              <w:jc w:val="center"/>
            </w:pPr>
            <w:r w:rsidRPr="009C4175">
              <w:lastRenderedPageBreak/>
              <w:t>21.</w:t>
            </w:r>
          </w:p>
        </w:tc>
        <w:tc>
          <w:tcPr>
            <w:tcW w:w="189" w:type="pct"/>
          </w:tcPr>
          <w:p w14:paraId="391FE09C" w14:textId="77777777" w:rsidR="00B05480" w:rsidRPr="009C4175" w:rsidRDefault="00B05480" w:rsidP="00691BA5">
            <w:pPr>
              <w:jc w:val="center"/>
            </w:pPr>
          </w:p>
        </w:tc>
        <w:tc>
          <w:tcPr>
            <w:tcW w:w="3747" w:type="pct"/>
            <w:vAlign w:val="center"/>
          </w:tcPr>
          <w:p w14:paraId="16F89678" w14:textId="77777777" w:rsidR="00B05480" w:rsidRPr="009C4175" w:rsidRDefault="00B05480" w:rsidP="00691BA5">
            <w:pPr>
              <w:jc w:val="both"/>
            </w:pPr>
            <w:r>
              <w:t>Explain</w:t>
            </w:r>
            <w:r w:rsidRPr="00394A1A">
              <w:t xml:space="preserve"> the </w:t>
            </w:r>
            <w:r>
              <w:t xml:space="preserve">construction and </w:t>
            </w:r>
            <w:r w:rsidRPr="00394A1A">
              <w:t xml:space="preserve">operation of </w:t>
            </w:r>
            <w:r>
              <w:t xml:space="preserve">the </w:t>
            </w:r>
            <w:r w:rsidRPr="00394A1A">
              <w:t>PN junction diode using the suitable</w:t>
            </w:r>
            <w:r>
              <w:t xml:space="preserve"> </w:t>
            </w:r>
            <w:r w:rsidRPr="00394A1A">
              <w:t>circuit diagram</w:t>
            </w:r>
            <w:r>
              <w:t xml:space="preserve"> and VI characteristics</w:t>
            </w:r>
            <w:r w:rsidRPr="00394A1A">
              <w:t>.</w:t>
            </w:r>
          </w:p>
        </w:tc>
        <w:tc>
          <w:tcPr>
            <w:tcW w:w="319" w:type="pct"/>
          </w:tcPr>
          <w:p w14:paraId="59B12C3E" w14:textId="77777777" w:rsidR="00B05480" w:rsidRPr="009C4175" w:rsidRDefault="00B05480" w:rsidP="00691BA5">
            <w:pPr>
              <w:jc w:val="center"/>
            </w:pPr>
            <w:r w:rsidRPr="009C4175">
              <w:t>CO</w:t>
            </w:r>
            <w:r>
              <w:t>1</w:t>
            </w:r>
          </w:p>
        </w:tc>
        <w:tc>
          <w:tcPr>
            <w:tcW w:w="256" w:type="pct"/>
          </w:tcPr>
          <w:p w14:paraId="7CFB3EA1" w14:textId="77777777" w:rsidR="00B05480" w:rsidRPr="009C4175" w:rsidRDefault="00B05480" w:rsidP="00691BA5">
            <w:pPr>
              <w:jc w:val="center"/>
            </w:pPr>
            <w:r>
              <w:t>U</w:t>
            </w:r>
          </w:p>
        </w:tc>
        <w:tc>
          <w:tcPr>
            <w:tcW w:w="217" w:type="pct"/>
          </w:tcPr>
          <w:p w14:paraId="4D9EAD35" w14:textId="77777777" w:rsidR="00B05480" w:rsidRPr="009C4175" w:rsidRDefault="00B05480" w:rsidP="00691BA5">
            <w:pPr>
              <w:jc w:val="center"/>
            </w:pPr>
            <w:r w:rsidRPr="009C4175">
              <w:t>12</w:t>
            </w:r>
          </w:p>
        </w:tc>
      </w:tr>
      <w:tr w:rsidR="00B05480" w:rsidRPr="009C4175" w14:paraId="5BB163FF" w14:textId="77777777" w:rsidTr="00691BA5">
        <w:trPr>
          <w:trHeight w:val="283"/>
        </w:trPr>
        <w:tc>
          <w:tcPr>
            <w:tcW w:w="272" w:type="pct"/>
          </w:tcPr>
          <w:p w14:paraId="3578D714" w14:textId="77777777" w:rsidR="00B05480" w:rsidRPr="009C4175" w:rsidRDefault="00B05480" w:rsidP="00691BA5">
            <w:pPr>
              <w:jc w:val="center"/>
            </w:pPr>
          </w:p>
        </w:tc>
        <w:tc>
          <w:tcPr>
            <w:tcW w:w="189" w:type="pct"/>
          </w:tcPr>
          <w:p w14:paraId="77DFDA7A" w14:textId="77777777" w:rsidR="00B05480" w:rsidRPr="009C4175" w:rsidRDefault="00B05480" w:rsidP="00691BA5">
            <w:pPr>
              <w:jc w:val="center"/>
            </w:pPr>
          </w:p>
        </w:tc>
        <w:tc>
          <w:tcPr>
            <w:tcW w:w="3747" w:type="pct"/>
          </w:tcPr>
          <w:p w14:paraId="61CD6DB5" w14:textId="77777777" w:rsidR="00B05480" w:rsidRPr="009C4175" w:rsidRDefault="00B05480" w:rsidP="00691BA5"/>
        </w:tc>
        <w:tc>
          <w:tcPr>
            <w:tcW w:w="319" w:type="pct"/>
          </w:tcPr>
          <w:p w14:paraId="20F6AE78" w14:textId="77777777" w:rsidR="00B05480" w:rsidRPr="009C4175" w:rsidRDefault="00B05480" w:rsidP="00691BA5">
            <w:pPr>
              <w:jc w:val="center"/>
            </w:pPr>
          </w:p>
        </w:tc>
        <w:tc>
          <w:tcPr>
            <w:tcW w:w="256" w:type="pct"/>
          </w:tcPr>
          <w:p w14:paraId="328FF2C8" w14:textId="77777777" w:rsidR="00B05480" w:rsidRPr="009C4175" w:rsidRDefault="00B05480" w:rsidP="00691BA5">
            <w:pPr>
              <w:jc w:val="center"/>
            </w:pPr>
          </w:p>
        </w:tc>
        <w:tc>
          <w:tcPr>
            <w:tcW w:w="217" w:type="pct"/>
          </w:tcPr>
          <w:p w14:paraId="5761BD8B" w14:textId="77777777" w:rsidR="00B05480" w:rsidRPr="009C4175" w:rsidRDefault="00B05480" w:rsidP="00691BA5">
            <w:pPr>
              <w:jc w:val="center"/>
            </w:pPr>
          </w:p>
        </w:tc>
      </w:tr>
      <w:tr w:rsidR="00B05480" w:rsidRPr="009C4175" w14:paraId="17C9099E" w14:textId="77777777" w:rsidTr="00691BA5">
        <w:trPr>
          <w:trHeight w:val="283"/>
        </w:trPr>
        <w:tc>
          <w:tcPr>
            <w:tcW w:w="272" w:type="pct"/>
          </w:tcPr>
          <w:p w14:paraId="3F561A0F" w14:textId="77777777" w:rsidR="00B05480" w:rsidRPr="009C4175" w:rsidRDefault="00B05480" w:rsidP="00691BA5">
            <w:pPr>
              <w:jc w:val="center"/>
            </w:pPr>
            <w:r w:rsidRPr="009C4175">
              <w:t>22.</w:t>
            </w:r>
          </w:p>
        </w:tc>
        <w:tc>
          <w:tcPr>
            <w:tcW w:w="189" w:type="pct"/>
          </w:tcPr>
          <w:p w14:paraId="653284EB" w14:textId="77777777" w:rsidR="00B05480" w:rsidRPr="009C4175" w:rsidRDefault="00B05480" w:rsidP="00691BA5">
            <w:pPr>
              <w:jc w:val="center"/>
            </w:pPr>
            <w:r w:rsidRPr="009C4175">
              <w:t>a.</w:t>
            </w:r>
          </w:p>
        </w:tc>
        <w:tc>
          <w:tcPr>
            <w:tcW w:w="3747" w:type="pct"/>
          </w:tcPr>
          <w:p w14:paraId="5E22128C" w14:textId="77777777" w:rsidR="00B05480" w:rsidRPr="009C4175" w:rsidRDefault="00B05480" w:rsidP="00691BA5">
            <w:r w:rsidRPr="00394A1A">
              <w:t>Discuss the operation of the AND, OR, NOT, and</w:t>
            </w:r>
            <w:r>
              <w:t xml:space="preserve"> </w:t>
            </w:r>
            <w:r w:rsidRPr="00394A1A">
              <w:t>NOR</w:t>
            </w:r>
            <w:r>
              <w:t xml:space="preserve"> </w:t>
            </w:r>
            <w:r w:rsidRPr="00394A1A">
              <w:t>gates using the truth table.</w:t>
            </w:r>
          </w:p>
        </w:tc>
        <w:tc>
          <w:tcPr>
            <w:tcW w:w="319" w:type="pct"/>
          </w:tcPr>
          <w:p w14:paraId="5C2E6345" w14:textId="77777777" w:rsidR="00B05480" w:rsidRPr="009C4175" w:rsidRDefault="00B05480" w:rsidP="00691BA5">
            <w:pPr>
              <w:jc w:val="center"/>
            </w:pPr>
            <w:r w:rsidRPr="009C4175">
              <w:t>CO</w:t>
            </w:r>
            <w:r>
              <w:t>1</w:t>
            </w:r>
          </w:p>
        </w:tc>
        <w:tc>
          <w:tcPr>
            <w:tcW w:w="256" w:type="pct"/>
          </w:tcPr>
          <w:p w14:paraId="7AA322CF" w14:textId="77777777" w:rsidR="00B05480" w:rsidRPr="009C4175" w:rsidRDefault="00B05480" w:rsidP="00691BA5">
            <w:pPr>
              <w:jc w:val="center"/>
            </w:pPr>
            <w:r>
              <w:t>U</w:t>
            </w:r>
          </w:p>
        </w:tc>
        <w:tc>
          <w:tcPr>
            <w:tcW w:w="217" w:type="pct"/>
          </w:tcPr>
          <w:p w14:paraId="5F7B49BF" w14:textId="77777777" w:rsidR="00B05480" w:rsidRPr="009C4175" w:rsidRDefault="00B05480" w:rsidP="00691BA5">
            <w:pPr>
              <w:jc w:val="center"/>
            </w:pPr>
            <w:r>
              <w:t>8</w:t>
            </w:r>
          </w:p>
        </w:tc>
      </w:tr>
      <w:tr w:rsidR="00B05480" w:rsidRPr="009C4175" w14:paraId="4C2F9A8D" w14:textId="77777777" w:rsidTr="00691BA5">
        <w:trPr>
          <w:trHeight w:val="283"/>
        </w:trPr>
        <w:tc>
          <w:tcPr>
            <w:tcW w:w="272" w:type="pct"/>
          </w:tcPr>
          <w:p w14:paraId="1682B516" w14:textId="77777777" w:rsidR="00B05480" w:rsidRPr="009C4175" w:rsidRDefault="00B05480" w:rsidP="00691BA5">
            <w:pPr>
              <w:jc w:val="center"/>
            </w:pPr>
          </w:p>
        </w:tc>
        <w:tc>
          <w:tcPr>
            <w:tcW w:w="189" w:type="pct"/>
          </w:tcPr>
          <w:p w14:paraId="2F69D9CC" w14:textId="77777777" w:rsidR="00B05480" w:rsidRPr="009C4175" w:rsidRDefault="00B05480" w:rsidP="00691BA5">
            <w:pPr>
              <w:jc w:val="center"/>
            </w:pPr>
            <w:r w:rsidRPr="009C4175">
              <w:t>b.</w:t>
            </w:r>
          </w:p>
        </w:tc>
        <w:tc>
          <w:tcPr>
            <w:tcW w:w="3747" w:type="pct"/>
          </w:tcPr>
          <w:p w14:paraId="0AD5218F" w14:textId="77777777" w:rsidR="00B05480" w:rsidRPr="009C4175" w:rsidRDefault="00B05480" w:rsidP="00691BA5">
            <w:pPr>
              <w:jc w:val="both"/>
              <w:rPr>
                <w:bCs/>
              </w:rPr>
            </w:pPr>
            <w:r w:rsidRPr="00177AEF">
              <w:rPr>
                <w:bCs/>
              </w:rPr>
              <w:t>Simplify the following Boolean function F(A,B,C,D) using a 4-variable Karnaugh map (K-map):</w:t>
            </w:r>
            <w:r>
              <w:rPr>
                <w:bCs/>
              </w:rPr>
              <w:t xml:space="preserve"> </w:t>
            </w:r>
            <w:r w:rsidRPr="00177AEF">
              <w:rPr>
                <w:bCs/>
              </w:rPr>
              <w:t>F(A,B,C,D)=∑m(0,1,2,5,8,9,10,11,14,15)</w:t>
            </w:r>
          </w:p>
        </w:tc>
        <w:tc>
          <w:tcPr>
            <w:tcW w:w="319" w:type="pct"/>
          </w:tcPr>
          <w:p w14:paraId="2D751223" w14:textId="77777777" w:rsidR="00B05480" w:rsidRPr="009C4175" w:rsidRDefault="00B05480" w:rsidP="00691BA5">
            <w:pPr>
              <w:jc w:val="center"/>
            </w:pPr>
            <w:r>
              <w:t>CO1</w:t>
            </w:r>
          </w:p>
        </w:tc>
        <w:tc>
          <w:tcPr>
            <w:tcW w:w="256" w:type="pct"/>
          </w:tcPr>
          <w:p w14:paraId="7F45A27A" w14:textId="77777777" w:rsidR="00B05480" w:rsidRPr="009C4175" w:rsidRDefault="00B05480" w:rsidP="00691BA5">
            <w:pPr>
              <w:jc w:val="center"/>
            </w:pPr>
            <w:r>
              <w:t>A</w:t>
            </w:r>
          </w:p>
        </w:tc>
        <w:tc>
          <w:tcPr>
            <w:tcW w:w="217" w:type="pct"/>
          </w:tcPr>
          <w:p w14:paraId="2D771363" w14:textId="77777777" w:rsidR="00B05480" w:rsidRPr="009C4175" w:rsidRDefault="00B05480" w:rsidP="00691BA5">
            <w:pPr>
              <w:jc w:val="center"/>
            </w:pPr>
            <w:r>
              <w:t>4</w:t>
            </w:r>
          </w:p>
        </w:tc>
      </w:tr>
      <w:tr w:rsidR="00B05480" w:rsidRPr="009C4175" w14:paraId="5770E475" w14:textId="77777777" w:rsidTr="00691BA5">
        <w:trPr>
          <w:trHeight w:val="283"/>
        </w:trPr>
        <w:tc>
          <w:tcPr>
            <w:tcW w:w="272" w:type="pct"/>
          </w:tcPr>
          <w:p w14:paraId="5948E80A" w14:textId="77777777" w:rsidR="00B05480" w:rsidRPr="009C4175" w:rsidRDefault="00B05480" w:rsidP="00691BA5">
            <w:pPr>
              <w:jc w:val="center"/>
            </w:pPr>
          </w:p>
        </w:tc>
        <w:tc>
          <w:tcPr>
            <w:tcW w:w="189" w:type="pct"/>
          </w:tcPr>
          <w:p w14:paraId="5CFAB926" w14:textId="77777777" w:rsidR="00B05480" w:rsidRPr="009C4175" w:rsidRDefault="00B05480" w:rsidP="00691BA5">
            <w:pPr>
              <w:jc w:val="center"/>
            </w:pPr>
          </w:p>
        </w:tc>
        <w:tc>
          <w:tcPr>
            <w:tcW w:w="3747" w:type="pct"/>
          </w:tcPr>
          <w:p w14:paraId="199DC7C4" w14:textId="77777777" w:rsidR="00B05480" w:rsidRPr="009C4175" w:rsidRDefault="00B05480" w:rsidP="00691BA5"/>
        </w:tc>
        <w:tc>
          <w:tcPr>
            <w:tcW w:w="319" w:type="pct"/>
          </w:tcPr>
          <w:p w14:paraId="55055F54" w14:textId="77777777" w:rsidR="00B05480" w:rsidRPr="009C4175" w:rsidRDefault="00B05480" w:rsidP="00691BA5">
            <w:pPr>
              <w:jc w:val="center"/>
            </w:pPr>
          </w:p>
        </w:tc>
        <w:tc>
          <w:tcPr>
            <w:tcW w:w="256" w:type="pct"/>
          </w:tcPr>
          <w:p w14:paraId="4A26EB0A" w14:textId="77777777" w:rsidR="00B05480" w:rsidRPr="009C4175" w:rsidRDefault="00B05480" w:rsidP="00691BA5">
            <w:pPr>
              <w:jc w:val="center"/>
            </w:pPr>
          </w:p>
        </w:tc>
        <w:tc>
          <w:tcPr>
            <w:tcW w:w="217" w:type="pct"/>
          </w:tcPr>
          <w:p w14:paraId="5213AA16" w14:textId="77777777" w:rsidR="00B05480" w:rsidRPr="009C4175" w:rsidRDefault="00B05480" w:rsidP="00691BA5">
            <w:pPr>
              <w:jc w:val="center"/>
            </w:pPr>
          </w:p>
        </w:tc>
      </w:tr>
      <w:tr w:rsidR="00B05480" w:rsidRPr="009C4175" w14:paraId="337C8757" w14:textId="77777777" w:rsidTr="00691BA5">
        <w:trPr>
          <w:trHeight w:val="283"/>
        </w:trPr>
        <w:tc>
          <w:tcPr>
            <w:tcW w:w="272" w:type="pct"/>
          </w:tcPr>
          <w:p w14:paraId="20F94DDF" w14:textId="77777777" w:rsidR="00B05480" w:rsidRPr="009C4175" w:rsidRDefault="00B05480" w:rsidP="00691BA5">
            <w:pPr>
              <w:jc w:val="center"/>
            </w:pPr>
            <w:r w:rsidRPr="009C4175">
              <w:t>23.</w:t>
            </w:r>
          </w:p>
        </w:tc>
        <w:tc>
          <w:tcPr>
            <w:tcW w:w="189" w:type="pct"/>
          </w:tcPr>
          <w:p w14:paraId="172D3709" w14:textId="77777777" w:rsidR="00B05480" w:rsidRPr="009C4175" w:rsidRDefault="00B05480" w:rsidP="00691BA5">
            <w:pPr>
              <w:jc w:val="center"/>
            </w:pPr>
          </w:p>
        </w:tc>
        <w:tc>
          <w:tcPr>
            <w:tcW w:w="3747" w:type="pct"/>
          </w:tcPr>
          <w:p w14:paraId="3CA511A3" w14:textId="77777777" w:rsidR="00B05480" w:rsidRPr="009C4175" w:rsidRDefault="00B05480" w:rsidP="00691BA5">
            <w:pPr>
              <w:jc w:val="both"/>
            </w:pPr>
            <w:r>
              <w:t>Sketch the g</w:t>
            </w:r>
            <w:r w:rsidRPr="00A07774">
              <w:t xml:space="preserve">eneral block diagram of </w:t>
            </w:r>
            <w:r>
              <w:t xml:space="preserve">the </w:t>
            </w:r>
            <w:r w:rsidRPr="00A07774">
              <w:t>communication system</w:t>
            </w:r>
            <w:r>
              <w:t xml:space="preserve"> and explain each block in detail.</w:t>
            </w:r>
          </w:p>
        </w:tc>
        <w:tc>
          <w:tcPr>
            <w:tcW w:w="319" w:type="pct"/>
          </w:tcPr>
          <w:p w14:paraId="23A26AFD" w14:textId="77777777" w:rsidR="00B05480" w:rsidRPr="009C4175" w:rsidRDefault="00B05480" w:rsidP="00691BA5">
            <w:pPr>
              <w:jc w:val="center"/>
            </w:pPr>
            <w:r w:rsidRPr="009C4175">
              <w:t>CO</w:t>
            </w:r>
            <w:r>
              <w:t>2</w:t>
            </w:r>
          </w:p>
        </w:tc>
        <w:tc>
          <w:tcPr>
            <w:tcW w:w="256" w:type="pct"/>
          </w:tcPr>
          <w:p w14:paraId="28EF3E68" w14:textId="77777777" w:rsidR="00B05480" w:rsidRPr="009C4175" w:rsidRDefault="00B05480" w:rsidP="00691BA5">
            <w:pPr>
              <w:jc w:val="center"/>
            </w:pPr>
            <w:r>
              <w:t>A</w:t>
            </w:r>
          </w:p>
        </w:tc>
        <w:tc>
          <w:tcPr>
            <w:tcW w:w="217" w:type="pct"/>
          </w:tcPr>
          <w:p w14:paraId="7D39F518" w14:textId="77777777" w:rsidR="00B05480" w:rsidRPr="009C4175" w:rsidRDefault="00B05480" w:rsidP="00691BA5">
            <w:pPr>
              <w:jc w:val="center"/>
            </w:pPr>
            <w:r w:rsidRPr="009C4175">
              <w:t>12</w:t>
            </w:r>
          </w:p>
        </w:tc>
      </w:tr>
      <w:tr w:rsidR="00B05480" w:rsidRPr="009C4175" w14:paraId="5F2CEE28" w14:textId="77777777" w:rsidTr="00F94208">
        <w:trPr>
          <w:trHeight w:val="550"/>
        </w:trPr>
        <w:tc>
          <w:tcPr>
            <w:tcW w:w="5000" w:type="pct"/>
            <w:gridSpan w:val="6"/>
            <w:vAlign w:val="center"/>
          </w:tcPr>
          <w:p w14:paraId="4B60E48E" w14:textId="77777777" w:rsidR="00B05480" w:rsidRPr="009C4175" w:rsidRDefault="00B05480" w:rsidP="00691BA5">
            <w:pPr>
              <w:jc w:val="center"/>
              <w:rPr>
                <w:b/>
                <w:bCs/>
              </w:rPr>
            </w:pPr>
            <w:r w:rsidRPr="009C4175">
              <w:rPr>
                <w:b/>
                <w:bCs/>
              </w:rPr>
              <w:t>COMPULSORY QUESTION</w:t>
            </w:r>
          </w:p>
        </w:tc>
      </w:tr>
      <w:tr w:rsidR="00B05480" w:rsidRPr="009C4175" w14:paraId="1F794097" w14:textId="77777777" w:rsidTr="00691BA5">
        <w:trPr>
          <w:trHeight w:val="283"/>
        </w:trPr>
        <w:tc>
          <w:tcPr>
            <w:tcW w:w="272" w:type="pct"/>
          </w:tcPr>
          <w:p w14:paraId="59B954D0" w14:textId="77777777" w:rsidR="00B05480" w:rsidRPr="009C4175" w:rsidRDefault="00B05480" w:rsidP="00691BA5">
            <w:pPr>
              <w:jc w:val="center"/>
            </w:pPr>
            <w:r w:rsidRPr="009C4175">
              <w:t>24.</w:t>
            </w:r>
          </w:p>
        </w:tc>
        <w:tc>
          <w:tcPr>
            <w:tcW w:w="189" w:type="pct"/>
          </w:tcPr>
          <w:p w14:paraId="35F79910" w14:textId="77777777" w:rsidR="00B05480" w:rsidRPr="009C4175" w:rsidRDefault="00B05480" w:rsidP="00691BA5">
            <w:pPr>
              <w:jc w:val="center"/>
            </w:pPr>
          </w:p>
        </w:tc>
        <w:tc>
          <w:tcPr>
            <w:tcW w:w="3747" w:type="pct"/>
          </w:tcPr>
          <w:p w14:paraId="76B7CB0F" w14:textId="77777777" w:rsidR="00B05480" w:rsidRPr="009C4175" w:rsidRDefault="00B05480" w:rsidP="00691BA5">
            <w:pPr>
              <w:jc w:val="both"/>
            </w:pPr>
            <w:r w:rsidRPr="00353336">
              <w:t>Illustrate a block diagram of a</w:t>
            </w:r>
            <w:r>
              <w:t xml:space="preserve"> satellite</w:t>
            </w:r>
            <w:r w:rsidRPr="00353336">
              <w:t xml:space="preserve"> communication system, </w:t>
            </w:r>
            <w:r>
              <w:t>labelling</w:t>
            </w:r>
            <w:r w:rsidRPr="00353336">
              <w:t xml:space="preserve"> each part clearly.</w:t>
            </w:r>
          </w:p>
        </w:tc>
        <w:tc>
          <w:tcPr>
            <w:tcW w:w="319" w:type="pct"/>
          </w:tcPr>
          <w:p w14:paraId="03F5ECE6" w14:textId="77777777" w:rsidR="00B05480" w:rsidRPr="009C4175" w:rsidRDefault="00B05480" w:rsidP="00691BA5">
            <w:pPr>
              <w:jc w:val="center"/>
            </w:pPr>
            <w:r w:rsidRPr="009C4175">
              <w:t>CO</w:t>
            </w:r>
            <w:r>
              <w:t>2</w:t>
            </w:r>
          </w:p>
        </w:tc>
        <w:tc>
          <w:tcPr>
            <w:tcW w:w="256" w:type="pct"/>
          </w:tcPr>
          <w:p w14:paraId="0C8DDD25" w14:textId="77777777" w:rsidR="00B05480" w:rsidRPr="009C4175" w:rsidRDefault="00B05480" w:rsidP="00691BA5">
            <w:pPr>
              <w:jc w:val="center"/>
            </w:pPr>
            <w:r>
              <w:t>U</w:t>
            </w:r>
          </w:p>
        </w:tc>
        <w:tc>
          <w:tcPr>
            <w:tcW w:w="217" w:type="pct"/>
          </w:tcPr>
          <w:p w14:paraId="396980A6" w14:textId="77777777" w:rsidR="00B05480" w:rsidRPr="009C4175" w:rsidRDefault="00B05480" w:rsidP="00691BA5">
            <w:pPr>
              <w:jc w:val="center"/>
            </w:pPr>
            <w:r w:rsidRPr="009C4175">
              <w:t>12</w:t>
            </w:r>
          </w:p>
        </w:tc>
      </w:tr>
    </w:tbl>
    <w:p w14:paraId="09AFA3FF" w14:textId="77777777" w:rsidR="00B05480" w:rsidRDefault="00B05480" w:rsidP="002E336A"/>
    <w:p w14:paraId="32331786" w14:textId="77777777" w:rsidR="00B05480" w:rsidRDefault="00B05480"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D1A37C2" w14:textId="77777777" w:rsidR="00B05480" w:rsidRDefault="00B05480" w:rsidP="002E336A"/>
    <w:tbl>
      <w:tblPr>
        <w:tblStyle w:val="TableGrid"/>
        <w:tblW w:w="10490" w:type="dxa"/>
        <w:tblInd w:w="-714" w:type="dxa"/>
        <w:tblLook w:val="04A0" w:firstRow="1" w:lastRow="0" w:firstColumn="1" w:lastColumn="0" w:noHBand="0" w:noVBand="1"/>
      </w:tblPr>
      <w:tblGrid>
        <w:gridCol w:w="670"/>
        <w:gridCol w:w="9820"/>
      </w:tblGrid>
      <w:tr w:rsidR="00B05480" w14:paraId="481C3303" w14:textId="77777777" w:rsidTr="00517D3B">
        <w:trPr>
          <w:trHeight w:val="283"/>
        </w:trPr>
        <w:tc>
          <w:tcPr>
            <w:tcW w:w="670" w:type="dxa"/>
          </w:tcPr>
          <w:p w14:paraId="21DA03A4" w14:textId="77777777" w:rsidR="00B05480" w:rsidRPr="0051318C" w:rsidRDefault="00B05480" w:rsidP="00517D3B">
            <w:pPr>
              <w:jc w:val="center"/>
              <w:rPr>
                <w:sz w:val="22"/>
                <w:szCs w:val="22"/>
              </w:rPr>
            </w:pPr>
          </w:p>
        </w:tc>
        <w:tc>
          <w:tcPr>
            <w:tcW w:w="9820" w:type="dxa"/>
          </w:tcPr>
          <w:p w14:paraId="43CA6F4A" w14:textId="77777777" w:rsidR="00B05480" w:rsidRPr="0051318C" w:rsidRDefault="00B05480" w:rsidP="00517D3B">
            <w:pPr>
              <w:jc w:val="center"/>
              <w:rPr>
                <w:b/>
                <w:sz w:val="22"/>
                <w:szCs w:val="22"/>
              </w:rPr>
            </w:pPr>
            <w:r w:rsidRPr="0051318C">
              <w:rPr>
                <w:b/>
                <w:sz w:val="22"/>
                <w:szCs w:val="22"/>
              </w:rPr>
              <w:t>COURSE OUTCOMES</w:t>
            </w:r>
          </w:p>
        </w:tc>
      </w:tr>
      <w:tr w:rsidR="00B05480" w14:paraId="71A43925" w14:textId="77777777" w:rsidTr="00F94208">
        <w:trPr>
          <w:trHeight w:val="283"/>
        </w:trPr>
        <w:tc>
          <w:tcPr>
            <w:tcW w:w="670" w:type="dxa"/>
          </w:tcPr>
          <w:p w14:paraId="7CDDDEB7" w14:textId="77777777" w:rsidR="00B05480" w:rsidRPr="00302FF6" w:rsidRDefault="00B05480" w:rsidP="00517D3B">
            <w:pPr>
              <w:jc w:val="center"/>
              <w:rPr>
                <w:b/>
                <w:bCs/>
                <w:sz w:val="22"/>
                <w:szCs w:val="22"/>
              </w:rPr>
            </w:pPr>
            <w:r w:rsidRPr="00302FF6">
              <w:rPr>
                <w:b/>
                <w:bCs/>
                <w:sz w:val="22"/>
                <w:szCs w:val="22"/>
              </w:rPr>
              <w:t>CO1</w:t>
            </w:r>
          </w:p>
        </w:tc>
        <w:tc>
          <w:tcPr>
            <w:tcW w:w="9820" w:type="dxa"/>
          </w:tcPr>
          <w:p w14:paraId="66B61082" w14:textId="77777777" w:rsidR="00B05480" w:rsidRPr="0051318C" w:rsidRDefault="00B05480" w:rsidP="00F94208">
            <w:pPr>
              <w:rPr>
                <w:sz w:val="22"/>
                <w:szCs w:val="22"/>
              </w:rPr>
            </w:pPr>
            <w:r>
              <w:rPr>
                <w:sz w:val="22"/>
                <w:szCs w:val="22"/>
              </w:rPr>
              <w:t>Student get an overview about the basic of electronics.</w:t>
            </w:r>
          </w:p>
        </w:tc>
      </w:tr>
      <w:tr w:rsidR="00B05480" w14:paraId="1843F305" w14:textId="77777777" w:rsidTr="00F94208">
        <w:trPr>
          <w:trHeight w:val="283"/>
        </w:trPr>
        <w:tc>
          <w:tcPr>
            <w:tcW w:w="670" w:type="dxa"/>
          </w:tcPr>
          <w:p w14:paraId="44312C30" w14:textId="77777777" w:rsidR="00B05480" w:rsidRPr="00302FF6" w:rsidRDefault="00B05480" w:rsidP="00517D3B">
            <w:pPr>
              <w:jc w:val="center"/>
              <w:rPr>
                <w:b/>
                <w:bCs/>
                <w:sz w:val="22"/>
                <w:szCs w:val="22"/>
              </w:rPr>
            </w:pPr>
            <w:r w:rsidRPr="00302FF6">
              <w:rPr>
                <w:b/>
                <w:bCs/>
                <w:sz w:val="22"/>
                <w:szCs w:val="22"/>
              </w:rPr>
              <w:t>CO2</w:t>
            </w:r>
          </w:p>
        </w:tc>
        <w:tc>
          <w:tcPr>
            <w:tcW w:w="9820" w:type="dxa"/>
          </w:tcPr>
          <w:p w14:paraId="2D790F12" w14:textId="77777777" w:rsidR="00B05480" w:rsidRPr="0051318C" w:rsidRDefault="00B05480" w:rsidP="00F94208">
            <w:pPr>
              <w:rPr>
                <w:sz w:val="22"/>
                <w:szCs w:val="22"/>
              </w:rPr>
            </w:pPr>
            <w:r>
              <w:rPr>
                <w:sz w:val="22"/>
                <w:szCs w:val="22"/>
              </w:rPr>
              <w:t>Able to get an idea about the communication and some applications in communication.</w:t>
            </w:r>
          </w:p>
        </w:tc>
      </w:tr>
    </w:tbl>
    <w:p w14:paraId="01CEB341" w14:textId="77777777" w:rsidR="00B05480" w:rsidRDefault="00B0548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05480" w:rsidRPr="0051318C" w14:paraId="57C84F0A" w14:textId="77777777" w:rsidTr="00E56E00">
        <w:trPr>
          <w:jc w:val="center"/>
        </w:trPr>
        <w:tc>
          <w:tcPr>
            <w:tcW w:w="6385" w:type="dxa"/>
            <w:gridSpan w:val="8"/>
          </w:tcPr>
          <w:p w14:paraId="71BF6D12" w14:textId="77777777" w:rsidR="00B05480" w:rsidRPr="0051318C" w:rsidRDefault="00B05480" w:rsidP="00691BA5">
            <w:pPr>
              <w:jc w:val="center"/>
              <w:rPr>
                <w:b/>
                <w:sz w:val="22"/>
                <w:szCs w:val="22"/>
              </w:rPr>
            </w:pPr>
            <w:r w:rsidRPr="0051318C">
              <w:rPr>
                <w:b/>
                <w:sz w:val="22"/>
                <w:szCs w:val="22"/>
              </w:rPr>
              <w:t xml:space="preserve">Assessment Pattern as per Bloom’s </w:t>
            </w:r>
            <w:r>
              <w:rPr>
                <w:b/>
                <w:sz w:val="22"/>
                <w:szCs w:val="22"/>
              </w:rPr>
              <w:t>Level</w:t>
            </w:r>
          </w:p>
        </w:tc>
      </w:tr>
      <w:tr w:rsidR="00B05480" w:rsidRPr="0051318C" w14:paraId="36BCD94D" w14:textId="77777777" w:rsidTr="00E56E00">
        <w:trPr>
          <w:jc w:val="center"/>
        </w:trPr>
        <w:tc>
          <w:tcPr>
            <w:tcW w:w="1140" w:type="dxa"/>
          </w:tcPr>
          <w:p w14:paraId="3A8D1B02" w14:textId="77777777" w:rsidR="00B05480" w:rsidRPr="00302FF6" w:rsidRDefault="00B05480"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5251F68A" w14:textId="77777777" w:rsidR="00B05480" w:rsidRPr="0051318C" w:rsidRDefault="00B05480" w:rsidP="00691BA5">
            <w:pPr>
              <w:jc w:val="center"/>
              <w:rPr>
                <w:b/>
                <w:sz w:val="22"/>
                <w:szCs w:val="22"/>
              </w:rPr>
            </w:pPr>
            <w:r w:rsidRPr="0051318C">
              <w:rPr>
                <w:b/>
                <w:sz w:val="22"/>
                <w:szCs w:val="22"/>
              </w:rPr>
              <w:t>R</w:t>
            </w:r>
          </w:p>
        </w:tc>
        <w:tc>
          <w:tcPr>
            <w:tcW w:w="708" w:type="dxa"/>
          </w:tcPr>
          <w:p w14:paraId="2D6BEBAB" w14:textId="77777777" w:rsidR="00B05480" w:rsidRPr="0051318C" w:rsidRDefault="00B05480" w:rsidP="00691BA5">
            <w:pPr>
              <w:jc w:val="center"/>
              <w:rPr>
                <w:b/>
                <w:sz w:val="22"/>
                <w:szCs w:val="22"/>
              </w:rPr>
            </w:pPr>
            <w:r w:rsidRPr="0051318C">
              <w:rPr>
                <w:b/>
                <w:sz w:val="22"/>
                <w:szCs w:val="22"/>
              </w:rPr>
              <w:t>U</w:t>
            </w:r>
          </w:p>
        </w:tc>
        <w:tc>
          <w:tcPr>
            <w:tcW w:w="709" w:type="dxa"/>
          </w:tcPr>
          <w:p w14:paraId="203CC94D" w14:textId="77777777" w:rsidR="00B05480" w:rsidRPr="0051318C" w:rsidRDefault="00B05480" w:rsidP="00691BA5">
            <w:pPr>
              <w:jc w:val="center"/>
              <w:rPr>
                <w:b/>
                <w:sz w:val="22"/>
                <w:szCs w:val="22"/>
              </w:rPr>
            </w:pPr>
            <w:r w:rsidRPr="0051318C">
              <w:rPr>
                <w:b/>
                <w:sz w:val="22"/>
                <w:szCs w:val="22"/>
              </w:rPr>
              <w:t>A</w:t>
            </w:r>
          </w:p>
        </w:tc>
        <w:tc>
          <w:tcPr>
            <w:tcW w:w="709" w:type="dxa"/>
          </w:tcPr>
          <w:p w14:paraId="57036211" w14:textId="77777777" w:rsidR="00B05480" w:rsidRPr="0051318C" w:rsidRDefault="00B05480" w:rsidP="00691BA5">
            <w:pPr>
              <w:jc w:val="center"/>
              <w:rPr>
                <w:b/>
                <w:sz w:val="22"/>
                <w:szCs w:val="22"/>
              </w:rPr>
            </w:pPr>
            <w:r w:rsidRPr="0051318C">
              <w:rPr>
                <w:b/>
                <w:sz w:val="22"/>
                <w:szCs w:val="22"/>
              </w:rPr>
              <w:t>An</w:t>
            </w:r>
          </w:p>
        </w:tc>
        <w:tc>
          <w:tcPr>
            <w:tcW w:w="709" w:type="dxa"/>
          </w:tcPr>
          <w:p w14:paraId="37D610E0" w14:textId="77777777" w:rsidR="00B05480" w:rsidRPr="0051318C" w:rsidRDefault="00B05480" w:rsidP="00691BA5">
            <w:pPr>
              <w:jc w:val="center"/>
              <w:rPr>
                <w:b/>
                <w:sz w:val="22"/>
                <w:szCs w:val="22"/>
              </w:rPr>
            </w:pPr>
            <w:r w:rsidRPr="0051318C">
              <w:rPr>
                <w:b/>
                <w:sz w:val="22"/>
                <w:szCs w:val="22"/>
              </w:rPr>
              <w:t>E</w:t>
            </w:r>
          </w:p>
        </w:tc>
        <w:tc>
          <w:tcPr>
            <w:tcW w:w="708" w:type="dxa"/>
          </w:tcPr>
          <w:p w14:paraId="2A522E07" w14:textId="77777777" w:rsidR="00B05480" w:rsidRPr="0051318C" w:rsidRDefault="00B05480" w:rsidP="00691BA5">
            <w:pPr>
              <w:jc w:val="center"/>
              <w:rPr>
                <w:b/>
                <w:sz w:val="22"/>
                <w:szCs w:val="22"/>
              </w:rPr>
            </w:pPr>
            <w:r w:rsidRPr="0051318C">
              <w:rPr>
                <w:b/>
                <w:sz w:val="22"/>
                <w:szCs w:val="22"/>
              </w:rPr>
              <w:t>C</w:t>
            </w:r>
          </w:p>
        </w:tc>
        <w:tc>
          <w:tcPr>
            <w:tcW w:w="993" w:type="dxa"/>
          </w:tcPr>
          <w:p w14:paraId="2DBC956A" w14:textId="77777777" w:rsidR="00B05480" w:rsidRPr="0051318C" w:rsidRDefault="00B05480" w:rsidP="00691BA5">
            <w:pPr>
              <w:jc w:val="center"/>
              <w:rPr>
                <w:b/>
                <w:sz w:val="22"/>
                <w:szCs w:val="22"/>
              </w:rPr>
            </w:pPr>
            <w:r w:rsidRPr="0051318C">
              <w:rPr>
                <w:b/>
                <w:sz w:val="22"/>
                <w:szCs w:val="22"/>
              </w:rPr>
              <w:t>Total</w:t>
            </w:r>
          </w:p>
        </w:tc>
      </w:tr>
      <w:tr w:rsidR="00B05480" w:rsidRPr="0051318C" w14:paraId="556E77A1" w14:textId="77777777" w:rsidTr="009B7699">
        <w:trPr>
          <w:jc w:val="center"/>
        </w:trPr>
        <w:tc>
          <w:tcPr>
            <w:tcW w:w="1140" w:type="dxa"/>
          </w:tcPr>
          <w:p w14:paraId="05E937FE" w14:textId="77777777" w:rsidR="00B05480" w:rsidRPr="00302FF6" w:rsidRDefault="00B05480" w:rsidP="00691BA5">
            <w:pPr>
              <w:jc w:val="center"/>
              <w:rPr>
                <w:b/>
                <w:bCs/>
                <w:sz w:val="22"/>
                <w:szCs w:val="22"/>
              </w:rPr>
            </w:pPr>
            <w:r w:rsidRPr="00302FF6">
              <w:rPr>
                <w:b/>
                <w:bCs/>
                <w:sz w:val="22"/>
                <w:szCs w:val="22"/>
              </w:rPr>
              <w:t>CO1</w:t>
            </w:r>
          </w:p>
        </w:tc>
        <w:tc>
          <w:tcPr>
            <w:tcW w:w="709" w:type="dxa"/>
          </w:tcPr>
          <w:p w14:paraId="5F15B6A8" w14:textId="77777777" w:rsidR="00B05480" w:rsidRPr="0051318C" w:rsidRDefault="00B05480" w:rsidP="009B7699">
            <w:pPr>
              <w:jc w:val="center"/>
              <w:rPr>
                <w:sz w:val="22"/>
                <w:szCs w:val="22"/>
              </w:rPr>
            </w:pPr>
            <w:r>
              <w:rPr>
                <w:sz w:val="22"/>
                <w:szCs w:val="22"/>
              </w:rPr>
              <w:t>-</w:t>
            </w:r>
          </w:p>
        </w:tc>
        <w:tc>
          <w:tcPr>
            <w:tcW w:w="708" w:type="dxa"/>
          </w:tcPr>
          <w:p w14:paraId="5F0D2B63" w14:textId="77777777" w:rsidR="00B05480" w:rsidRPr="0051318C" w:rsidRDefault="00B05480" w:rsidP="009B7699">
            <w:pPr>
              <w:jc w:val="center"/>
              <w:rPr>
                <w:sz w:val="22"/>
                <w:szCs w:val="22"/>
              </w:rPr>
            </w:pPr>
            <w:r>
              <w:rPr>
                <w:sz w:val="22"/>
                <w:szCs w:val="22"/>
              </w:rPr>
              <w:t>62</w:t>
            </w:r>
          </w:p>
        </w:tc>
        <w:tc>
          <w:tcPr>
            <w:tcW w:w="709" w:type="dxa"/>
          </w:tcPr>
          <w:p w14:paraId="1746656F" w14:textId="77777777" w:rsidR="00B05480" w:rsidRPr="0051318C" w:rsidRDefault="00B05480" w:rsidP="009B7699">
            <w:pPr>
              <w:jc w:val="center"/>
              <w:rPr>
                <w:sz w:val="22"/>
                <w:szCs w:val="22"/>
              </w:rPr>
            </w:pPr>
            <w:r>
              <w:rPr>
                <w:sz w:val="22"/>
                <w:szCs w:val="22"/>
              </w:rPr>
              <w:t>17</w:t>
            </w:r>
          </w:p>
        </w:tc>
        <w:tc>
          <w:tcPr>
            <w:tcW w:w="709" w:type="dxa"/>
          </w:tcPr>
          <w:p w14:paraId="02AE1F75" w14:textId="77777777" w:rsidR="00B05480" w:rsidRPr="0051318C" w:rsidRDefault="00B05480" w:rsidP="009B7699">
            <w:pPr>
              <w:jc w:val="center"/>
              <w:rPr>
                <w:sz w:val="22"/>
                <w:szCs w:val="22"/>
              </w:rPr>
            </w:pPr>
            <w:r>
              <w:rPr>
                <w:sz w:val="22"/>
                <w:szCs w:val="22"/>
              </w:rPr>
              <w:t>6</w:t>
            </w:r>
          </w:p>
        </w:tc>
        <w:tc>
          <w:tcPr>
            <w:tcW w:w="709" w:type="dxa"/>
          </w:tcPr>
          <w:p w14:paraId="6CF96D98" w14:textId="77777777" w:rsidR="00B05480" w:rsidRPr="0051318C" w:rsidRDefault="00B05480" w:rsidP="009B7699">
            <w:pPr>
              <w:jc w:val="center"/>
              <w:rPr>
                <w:sz w:val="22"/>
                <w:szCs w:val="22"/>
              </w:rPr>
            </w:pPr>
            <w:r>
              <w:rPr>
                <w:sz w:val="22"/>
                <w:szCs w:val="22"/>
              </w:rPr>
              <w:t>6</w:t>
            </w:r>
          </w:p>
        </w:tc>
        <w:tc>
          <w:tcPr>
            <w:tcW w:w="708" w:type="dxa"/>
          </w:tcPr>
          <w:p w14:paraId="37EE52DD" w14:textId="77777777" w:rsidR="00B05480" w:rsidRPr="0051318C" w:rsidRDefault="00B05480" w:rsidP="009B7699">
            <w:pPr>
              <w:jc w:val="center"/>
              <w:rPr>
                <w:sz w:val="22"/>
                <w:szCs w:val="22"/>
              </w:rPr>
            </w:pPr>
            <w:r>
              <w:rPr>
                <w:sz w:val="22"/>
                <w:szCs w:val="22"/>
              </w:rPr>
              <w:t>-</w:t>
            </w:r>
          </w:p>
        </w:tc>
        <w:tc>
          <w:tcPr>
            <w:tcW w:w="993" w:type="dxa"/>
          </w:tcPr>
          <w:p w14:paraId="4CEDAF64" w14:textId="77777777" w:rsidR="00B05480" w:rsidRPr="0051318C" w:rsidRDefault="00B05480" w:rsidP="009B7699">
            <w:pPr>
              <w:jc w:val="center"/>
              <w:rPr>
                <w:sz w:val="22"/>
                <w:szCs w:val="22"/>
              </w:rPr>
            </w:pPr>
            <w:r>
              <w:rPr>
                <w:sz w:val="22"/>
                <w:szCs w:val="22"/>
              </w:rPr>
              <w:t>91</w:t>
            </w:r>
          </w:p>
        </w:tc>
      </w:tr>
      <w:tr w:rsidR="00B05480" w:rsidRPr="0051318C" w14:paraId="744A3E5E" w14:textId="77777777" w:rsidTr="009B7699">
        <w:trPr>
          <w:jc w:val="center"/>
        </w:trPr>
        <w:tc>
          <w:tcPr>
            <w:tcW w:w="1140" w:type="dxa"/>
          </w:tcPr>
          <w:p w14:paraId="09F02F56" w14:textId="77777777" w:rsidR="00B05480" w:rsidRPr="00302FF6" w:rsidRDefault="00B05480" w:rsidP="00691BA5">
            <w:pPr>
              <w:jc w:val="center"/>
              <w:rPr>
                <w:b/>
                <w:bCs/>
                <w:sz w:val="22"/>
                <w:szCs w:val="22"/>
              </w:rPr>
            </w:pPr>
            <w:r w:rsidRPr="00302FF6">
              <w:rPr>
                <w:b/>
                <w:bCs/>
                <w:sz w:val="22"/>
                <w:szCs w:val="22"/>
              </w:rPr>
              <w:t>CO2</w:t>
            </w:r>
          </w:p>
        </w:tc>
        <w:tc>
          <w:tcPr>
            <w:tcW w:w="709" w:type="dxa"/>
          </w:tcPr>
          <w:p w14:paraId="5E54B388" w14:textId="77777777" w:rsidR="00B05480" w:rsidRPr="0051318C" w:rsidRDefault="00B05480" w:rsidP="009B7699">
            <w:pPr>
              <w:jc w:val="center"/>
              <w:rPr>
                <w:sz w:val="22"/>
                <w:szCs w:val="22"/>
              </w:rPr>
            </w:pPr>
            <w:r>
              <w:rPr>
                <w:sz w:val="22"/>
                <w:szCs w:val="22"/>
              </w:rPr>
              <w:t>5</w:t>
            </w:r>
          </w:p>
        </w:tc>
        <w:tc>
          <w:tcPr>
            <w:tcW w:w="708" w:type="dxa"/>
          </w:tcPr>
          <w:p w14:paraId="72785892" w14:textId="77777777" w:rsidR="00B05480" w:rsidRPr="0051318C" w:rsidRDefault="00B05480" w:rsidP="009B7699">
            <w:pPr>
              <w:jc w:val="center"/>
              <w:rPr>
                <w:sz w:val="22"/>
                <w:szCs w:val="22"/>
              </w:rPr>
            </w:pPr>
            <w:r>
              <w:rPr>
                <w:sz w:val="22"/>
                <w:szCs w:val="22"/>
              </w:rPr>
              <w:t>16</w:t>
            </w:r>
          </w:p>
        </w:tc>
        <w:tc>
          <w:tcPr>
            <w:tcW w:w="709" w:type="dxa"/>
          </w:tcPr>
          <w:p w14:paraId="0DEAD606" w14:textId="77777777" w:rsidR="00B05480" w:rsidRPr="0051318C" w:rsidRDefault="00B05480" w:rsidP="009B7699">
            <w:pPr>
              <w:jc w:val="center"/>
              <w:rPr>
                <w:sz w:val="22"/>
                <w:szCs w:val="22"/>
              </w:rPr>
            </w:pPr>
            <w:r>
              <w:rPr>
                <w:sz w:val="22"/>
                <w:szCs w:val="22"/>
              </w:rPr>
              <w:t>12</w:t>
            </w:r>
          </w:p>
        </w:tc>
        <w:tc>
          <w:tcPr>
            <w:tcW w:w="709" w:type="dxa"/>
          </w:tcPr>
          <w:p w14:paraId="052156C3" w14:textId="77777777" w:rsidR="00B05480" w:rsidRPr="0051318C" w:rsidRDefault="00B05480" w:rsidP="009B7699">
            <w:pPr>
              <w:jc w:val="center"/>
              <w:rPr>
                <w:sz w:val="22"/>
                <w:szCs w:val="22"/>
              </w:rPr>
            </w:pPr>
            <w:r>
              <w:rPr>
                <w:sz w:val="22"/>
                <w:szCs w:val="22"/>
              </w:rPr>
              <w:t>-</w:t>
            </w:r>
          </w:p>
        </w:tc>
        <w:tc>
          <w:tcPr>
            <w:tcW w:w="709" w:type="dxa"/>
          </w:tcPr>
          <w:p w14:paraId="6B0A1B41" w14:textId="77777777" w:rsidR="00B05480" w:rsidRPr="0051318C" w:rsidRDefault="00B05480" w:rsidP="009B7699">
            <w:pPr>
              <w:jc w:val="center"/>
              <w:rPr>
                <w:sz w:val="22"/>
                <w:szCs w:val="22"/>
              </w:rPr>
            </w:pPr>
            <w:r>
              <w:rPr>
                <w:sz w:val="22"/>
                <w:szCs w:val="22"/>
              </w:rPr>
              <w:t>-</w:t>
            </w:r>
          </w:p>
        </w:tc>
        <w:tc>
          <w:tcPr>
            <w:tcW w:w="708" w:type="dxa"/>
          </w:tcPr>
          <w:p w14:paraId="7DC47117" w14:textId="77777777" w:rsidR="00B05480" w:rsidRPr="0051318C" w:rsidRDefault="00B05480" w:rsidP="009B7699">
            <w:pPr>
              <w:jc w:val="center"/>
              <w:rPr>
                <w:sz w:val="22"/>
                <w:szCs w:val="22"/>
              </w:rPr>
            </w:pPr>
            <w:r>
              <w:rPr>
                <w:sz w:val="22"/>
                <w:szCs w:val="22"/>
              </w:rPr>
              <w:t>-</w:t>
            </w:r>
          </w:p>
        </w:tc>
        <w:tc>
          <w:tcPr>
            <w:tcW w:w="993" w:type="dxa"/>
          </w:tcPr>
          <w:p w14:paraId="74336F85" w14:textId="77777777" w:rsidR="00B05480" w:rsidRPr="0051318C" w:rsidRDefault="00B05480" w:rsidP="009B7699">
            <w:pPr>
              <w:jc w:val="center"/>
              <w:rPr>
                <w:sz w:val="22"/>
                <w:szCs w:val="22"/>
              </w:rPr>
            </w:pPr>
            <w:r>
              <w:rPr>
                <w:sz w:val="22"/>
                <w:szCs w:val="22"/>
              </w:rPr>
              <w:t>33</w:t>
            </w:r>
          </w:p>
        </w:tc>
      </w:tr>
      <w:tr w:rsidR="00B05480" w:rsidRPr="0051318C" w14:paraId="3F338C71" w14:textId="77777777" w:rsidTr="00E56E00">
        <w:trPr>
          <w:jc w:val="center"/>
        </w:trPr>
        <w:tc>
          <w:tcPr>
            <w:tcW w:w="5392" w:type="dxa"/>
            <w:gridSpan w:val="7"/>
          </w:tcPr>
          <w:p w14:paraId="5F47A27E" w14:textId="77777777" w:rsidR="00B05480" w:rsidRPr="0051318C" w:rsidRDefault="00B05480" w:rsidP="00691BA5">
            <w:pPr>
              <w:rPr>
                <w:sz w:val="22"/>
                <w:szCs w:val="22"/>
              </w:rPr>
            </w:pPr>
          </w:p>
        </w:tc>
        <w:tc>
          <w:tcPr>
            <w:tcW w:w="993" w:type="dxa"/>
          </w:tcPr>
          <w:p w14:paraId="5A31AFD6" w14:textId="77777777" w:rsidR="00B05480" w:rsidRPr="0051318C" w:rsidRDefault="00B05480" w:rsidP="00691BA5">
            <w:pPr>
              <w:jc w:val="center"/>
              <w:rPr>
                <w:b/>
                <w:sz w:val="22"/>
                <w:szCs w:val="22"/>
              </w:rPr>
            </w:pPr>
            <w:r w:rsidRPr="0051318C">
              <w:rPr>
                <w:b/>
                <w:sz w:val="22"/>
                <w:szCs w:val="22"/>
              </w:rPr>
              <w:t>124</w:t>
            </w:r>
          </w:p>
        </w:tc>
      </w:tr>
    </w:tbl>
    <w:p w14:paraId="379FB3E0" w14:textId="77777777" w:rsidR="00B05480" w:rsidRDefault="00B05480" w:rsidP="0051318C">
      <w:pPr>
        <w:tabs>
          <w:tab w:val="left" w:pos="7110"/>
        </w:tabs>
      </w:pPr>
      <w:r>
        <w:tab/>
      </w:r>
    </w:p>
    <w:p w14:paraId="04C476A4" w14:textId="77777777" w:rsidR="00B05480" w:rsidRDefault="00B05480" w:rsidP="002E336A"/>
    <w:p w14:paraId="20638A86" w14:textId="77777777" w:rsidR="00B05480" w:rsidRDefault="00B05480">
      <w:pPr>
        <w:spacing w:after="200" w:line="276" w:lineRule="auto"/>
        <w:rPr>
          <w:rFonts w:ascii="Arial" w:hAnsi="Arial" w:cs="Arial"/>
          <w:bCs/>
          <w:noProof/>
        </w:rPr>
      </w:pPr>
      <w:r>
        <w:rPr>
          <w:rFonts w:ascii="Arial" w:hAnsi="Arial" w:cs="Arial"/>
          <w:bCs/>
          <w:noProof/>
        </w:rPr>
        <w:br w:type="page"/>
      </w:r>
    </w:p>
    <w:p w14:paraId="0E4E56C2" w14:textId="2C49A59F" w:rsidR="00B05480" w:rsidRDefault="00B05480" w:rsidP="001720CE">
      <w:pPr>
        <w:jc w:val="center"/>
        <w:rPr>
          <w:rFonts w:ascii="Arial" w:hAnsi="Arial" w:cs="Arial"/>
          <w:bCs/>
          <w:noProof/>
        </w:rPr>
      </w:pPr>
      <w:r>
        <w:rPr>
          <w:rFonts w:ascii="Arial" w:hAnsi="Arial" w:cs="Arial"/>
          <w:noProof/>
        </w:rPr>
        <w:lastRenderedPageBreak/>
        <w:drawing>
          <wp:inline distT="0" distB="0" distL="0" distR="0" wp14:anchorId="2EF3B5BE" wp14:editId="568FFA29">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E631C27" w14:textId="77777777" w:rsidR="00B05480" w:rsidRDefault="00B05480" w:rsidP="001720CE">
      <w:pPr>
        <w:jc w:val="center"/>
        <w:rPr>
          <w:b/>
          <w:bCs/>
        </w:rPr>
      </w:pPr>
    </w:p>
    <w:p w14:paraId="6B3BEF8A" w14:textId="77777777" w:rsidR="00B05480" w:rsidRDefault="00B05480" w:rsidP="001720CE">
      <w:pPr>
        <w:jc w:val="center"/>
        <w:rPr>
          <w:b/>
          <w:bCs/>
        </w:rPr>
      </w:pPr>
      <w:r>
        <w:rPr>
          <w:b/>
          <w:bCs/>
        </w:rPr>
        <w:t>END SEMESTER EXAMINATION – NOV / DEC 2024</w:t>
      </w:r>
    </w:p>
    <w:p w14:paraId="75616635" w14:textId="77777777" w:rsidR="00B05480" w:rsidRDefault="00B0548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05480" w:rsidRPr="00095678" w14:paraId="0B626511" w14:textId="77777777" w:rsidTr="0037089B">
        <w:trPr>
          <w:trHeight w:val="397"/>
          <w:jc w:val="center"/>
        </w:trPr>
        <w:tc>
          <w:tcPr>
            <w:tcW w:w="1555" w:type="dxa"/>
            <w:vAlign w:val="center"/>
          </w:tcPr>
          <w:p w14:paraId="349B00CE" w14:textId="77777777" w:rsidR="00B05480" w:rsidRPr="00095678" w:rsidRDefault="00B05480" w:rsidP="007E575B">
            <w:pPr>
              <w:pStyle w:val="Title"/>
              <w:jc w:val="left"/>
              <w:rPr>
                <w:b/>
                <w:sz w:val="22"/>
                <w:szCs w:val="22"/>
              </w:rPr>
            </w:pPr>
            <w:r w:rsidRPr="00095678">
              <w:rPr>
                <w:b/>
                <w:sz w:val="22"/>
                <w:szCs w:val="22"/>
              </w:rPr>
              <w:t xml:space="preserve">Course Code      </w:t>
            </w:r>
          </w:p>
        </w:tc>
        <w:tc>
          <w:tcPr>
            <w:tcW w:w="6662" w:type="dxa"/>
            <w:vAlign w:val="center"/>
          </w:tcPr>
          <w:p w14:paraId="397ABAEC" w14:textId="77777777" w:rsidR="00B05480" w:rsidRPr="00095678" w:rsidRDefault="00B05480" w:rsidP="007E575B">
            <w:pPr>
              <w:pStyle w:val="Title"/>
              <w:jc w:val="left"/>
              <w:rPr>
                <w:b/>
                <w:sz w:val="22"/>
                <w:szCs w:val="22"/>
              </w:rPr>
            </w:pPr>
            <w:r w:rsidRPr="00095678">
              <w:rPr>
                <w:b/>
                <w:sz w:val="22"/>
                <w:szCs w:val="22"/>
              </w:rPr>
              <w:t>14EC2001</w:t>
            </w:r>
            <w:r>
              <w:rPr>
                <w:b/>
                <w:sz w:val="22"/>
                <w:szCs w:val="22"/>
              </w:rPr>
              <w:t xml:space="preserve"> </w:t>
            </w:r>
            <w:r w:rsidRPr="00095678">
              <w:rPr>
                <w:b/>
                <w:sz w:val="22"/>
                <w:szCs w:val="22"/>
              </w:rPr>
              <w:t>/</w:t>
            </w:r>
            <w:r>
              <w:rPr>
                <w:b/>
                <w:sz w:val="22"/>
                <w:szCs w:val="22"/>
              </w:rPr>
              <w:t xml:space="preserve"> </w:t>
            </w:r>
            <w:r w:rsidRPr="00095678">
              <w:rPr>
                <w:b/>
                <w:sz w:val="22"/>
                <w:szCs w:val="22"/>
              </w:rPr>
              <w:t>EC209</w:t>
            </w:r>
            <w:r>
              <w:rPr>
                <w:b/>
                <w:sz w:val="22"/>
                <w:szCs w:val="22"/>
              </w:rPr>
              <w:t xml:space="preserve"> </w:t>
            </w:r>
            <w:r w:rsidRPr="00095678">
              <w:rPr>
                <w:b/>
                <w:sz w:val="22"/>
                <w:szCs w:val="22"/>
              </w:rPr>
              <w:t>/</w:t>
            </w:r>
            <w:r>
              <w:rPr>
                <w:b/>
                <w:sz w:val="22"/>
                <w:szCs w:val="22"/>
              </w:rPr>
              <w:t xml:space="preserve"> </w:t>
            </w:r>
            <w:r w:rsidRPr="00095678">
              <w:rPr>
                <w:b/>
                <w:sz w:val="22"/>
                <w:szCs w:val="22"/>
              </w:rPr>
              <w:t xml:space="preserve">12EC205 </w:t>
            </w:r>
          </w:p>
        </w:tc>
        <w:tc>
          <w:tcPr>
            <w:tcW w:w="1417" w:type="dxa"/>
            <w:vAlign w:val="center"/>
          </w:tcPr>
          <w:p w14:paraId="3461D2A4" w14:textId="77777777" w:rsidR="00B05480" w:rsidRPr="00095678" w:rsidRDefault="00B05480" w:rsidP="007E575B">
            <w:pPr>
              <w:pStyle w:val="Title"/>
              <w:ind w:left="-468" w:firstLine="468"/>
              <w:jc w:val="left"/>
              <w:rPr>
                <w:sz w:val="22"/>
                <w:szCs w:val="22"/>
              </w:rPr>
            </w:pPr>
            <w:r w:rsidRPr="00095678">
              <w:rPr>
                <w:b/>
                <w:bCs/>
                <w:sz w:val="22"/>
                <w:szCs w:val="22"/>
              </w:rPr>
              <w:t xml:space="preserve">Duration       </w:t>
            </w:r>
          </w:p>
        </w:tc>
        <w:tc>
          <w:tcPr>
            <w:tcW w:w="851" w:type="dxa"/>
            <w:vAlign w:val="center"/>
          </w:tcPr>
          <w:p w14:paraId="27DAAE6D" w14:textId="77777777" w:rsidR="00B05480" w:rsidRPr="00095678" w:rsidRDefault="00B05480" w:rsidP="007E575B">
            <w:pPr>
              <w:pStyle w:val="Title"/>
              <w:jc w:val="left"/>
              <w:rPr>
                <w:b/>
                <w:sz w:val="22"/>
                <w:szCs w:val="22"/>
              </w:rPr>
            </w:pPr>
            <w:r w:rsidRPr="00095678">
              <w:rPr>
                <w:b/>
                <w:sz w:val="22"/>
                <w:szCs w:val="22"/>
              </w:rPr>
              <w:t>3hrs</w:t>
            </w:r>
          </w:p>
        </w:tc>
      </w:tr>
      <w:tr w:rsidR="00B05480" w:rsidRPr="00095678" w14:paraId="2212CF29" w14:textId="77777777" w:rsidTr="0037089B">
        <w:trPr>
          <w:trHeight w:val="397"/>
          <w:jc w:val="center"/>
        </w:trPr>
        <w:tc>
          <w:tcPr>
            <w:tcW w:w="1555" w:type="dxa"/>
            <w:vAlign w:val="center"/>
          </w:tcPr>
          <w:p w14:paraId="58CBEC01" w14:textId="77777777" w:rsidR="00B05480" w:rsidRPr="00095678" w:rsidRDefault="00B05480" w:rsidP="00D94C18">
            <w:pPr>
              <w:pStyle w:val="Title"/>
              <w:ind w:right="-160"/>
              <w:jc w:val="left"/>
              <w:rPr>
                <w:b/>
                <w:sz w:val="22"/>
                <w:szCs w:val="22"/>
              </w:rPr>
            </w:pPr>
            <w:r w:rsidRPr="00095678">
              <w:rPr>
                <w:b/>
                <w:sz w:val="22"/>
                <w:szCs w:val="22"/>
              </w:rPr>
              <w:t xml:space="preserve">Course Title     </w:t>
            </w:r>
          </w:p>
        </w:tc>
        <w:tc>
          <w:tcPr>
            <w:tcW w:w="6662" w:type="dxa"/>
            <w:vAlign w:val="center"/>
          </w:tcPr>
          <w:p w14:paraId="2229D05C" w14:textId="77777777" w:rsidR="00B05480" w:rsidRPr="00095678" w:rsidRDefault="00B05480" w:rsidP="00691BA5">
            <w:pPr>
              <w:pStyle w:val="Title"/>
              <w:jc w:val="left"/>
              <w:rPr>
                <w:b/>
                <w:sz w:val="22"/>
                <w:szCs w:val="22"/>
              </w:rPr>
            </w:pPr>
            <w:r w:rsidRPr="00095678">
              <w:rPr>
                <w:b/>
                <w:sz w:val="22"/>
                <w:szCs w:val="22"/>
              </w:rPr>
              <w:t>DIGITAL ELECTRONICS</w:t>
            </w:r>
          </w:p>
        </w:tc>
        <w:tc>
          <w:tcPr>
            <w:tcW w:w="1417" w:type="dxa"/>
            <w:vAlign w:val="center"/>
          </w:tcPr>
          <w:p w14:paraId="392B25C6" w14:textId="77777777" w:rsidR="00B05480" w:rsidRPr="00095678" w:rsidRDefault="00B05480" w:rsidP="007E575B">
            <w:pPr>
              <w:pStyle w:val="Title"/>
              <w:jc w:val="left"/>
              <w:rPr>
                <w:b/>
                <w:bCs/>
                <w:sz w:val="22"/>
                <w:szCs w:val="22"/>
              </w:rPr>
            </w:pPr>
            <w:r w:rsidRPr="00095678">
              <w:rPr>
                <w:b/>
                <w:bCs/>
                <w:sz w:val="22"/>
                <w:szCs w:val="22"/>
              </w:rPr>
              <w:t xml:space="preserve">Max. Marks </w:t>
            </w:r>
          </w:p>
        </w:tc>
        <w:tc>
          <w:tcPr>
            <w:tcW w:w="851" w:type="dxa"/>
            <w:vAlign w:val="center"/>
          </w:tcPr>
          <w:p w14:paraId="4754FA4A" w14:textId="77777777" w:rsidR="00B05480" w:rsidRPr="00095678" w:rsidRDefault="00B05480" w:rsidP="007E575B">
            <w:pPr>
              <w:pStyle w:val="Title"/>
              <w:jc w:val="left"/>
              <w:rPr>
                <w:b/>
                <w:sz w:val="22"/>
                <w:szCs w:val="22"/>
              </w:rPr>
            </w:pPr>
            <w:r w:rsidRPr="00095678">
              <w:rPr>
                <w:b/>
                <w:sz w:val="22"/>
                <w:szCs w:val="22"/>
              </w:rPr>
              <w:t>100</w:t>
            </w:r>
          </w:p>
        </w:tc>
      </w:tr>
    </w:tbl>
    <w:p w14:paraId="46A22F69" w14:textId="77777777" w:rsidR="00B05480" w:rsidRDefault="00B05480"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B05480" w:rsidRPr="009C4175" w14:paraId="0781C8B6" w14:textId="77777777" w:rsidTr="00691BA5">
        <w:trPr>
          <w:trHeight w:val="552"/>
        </w:trPr>
        <w:tc>
          <w:tcPr>
            <w:tcW w:w="272" w:type="pct"/>
            <w:vAlign w:val="center"/>
          </w:tcPr>
          <w:p w14:paraId="5701AEFA" w14:textId="77777777" w:rsidR="00B05480" w:rsidRPr="009C4175" w:rsidRDefault="00B05480" w:rsidP="00F94208">
            <w:pPr>
              <w:jc w:val="center"/>
              <w:rPr>
                <w:b/>
              </w:rPr>
            </w:pPr>
            <w:r w:rsidRPr="009C4175">
              <w:rPr>
                <w:b/>
              </w:rPr>
              <w:t>Q. No.</w:t>
            </w:r>
          </w:p>
        </w:tc>
        <w:tc>
          <w:tcPr>
            <w:tcW w:w="3929" w:type="pct"/>
            <w:gridSpan w:val="2"/>
            <w:vAlign w:val="center"/>
          </w:tcPr>
          <w:p w14:paraId="76A292DF" w14:textId="77777777" w:rsidR="00B05480" w:rsidRPr="009C4175" w:rsidRDefault="00B05480" w:rsidP="00F94208">
            <w:pPr>
              <w:jc w:val="center"/>
              <w:rPr>
                <w:b/>
              </w:rPr>
            </w:pPr>
            <w:r w:rsidRPr="009C4175">
              <w:rPr>
                <w:b/>
              </w:rPr>
              <w:t>Questions</w:t>
            </w:r>
          </w:p>
        </w:tc>
        <w:tc>
          <w:tcPr>
            <w:tcW w:w="319" w:type="pct"/>
            <w:vAlign w:val="center"/>
          </w:tcPr>
          <w:p w14:paraId="55E95DFC" w14:textId="77777777" w:rsidR="00B05480" w:rsidRPr="009C4175" w:rsidRDefault="00B05480" w:rsidP="00F94208">
            <w:pPr>
              <w:jc w:val="center"/>
              <w:rPr>
                <w:b/>
              </w:rPr>
            </w:pPr>
            <w:r w:rsidRPr="009C4175">
              <w:rPr>
                <w:b/>
              </w:rPr>
              <w:t>CO</w:t>
            </w:r>
          </w:p>
        </w:tc>
        <w:tc>
          <w:tcPr>
            <w:tcW w:w="256" w:type="pct"/>
            <w:vAlign w:val="center"/>
          </w:tcPr>
          <w:p w14:paraId="74C778D1" w14:textId="77777777" w:rsidR="00B05480" w:rsidRPr="009C4175" w:rsidRDefault="00B05480" w:rsidP="00F94208">
            <w:pPr>
              <w:jc w:val="center"/>
              <w:rPr>
                <w:b/>
              </w:rPr>
            </w:pPr>
            <w:r w:rsidRPr="009C4175">
              <w:rPr>
                <w:b/>
              </w:rPr>
              <w:t>BL</w:t>
            </w:r>
          </w:p>
        </w:tc>
        <w:tc>
          <w:tcPr>
            <w:tcW w:w="224" w:type="pct"/>
            <w:vAlign w:val="center"/>
          </w:tcPr>
          <w:p w14:paraId="2372D5D3" w14:textId="77777777" w:rsidR="00B05480" w:rsidRPr="009C4175" w:rsidRDefault="00B05480" w:rsidP="00F94208">
            <w:pPr>
              <w:jc w:val="center"/>
              <w:rPr>
                <w:b/>
              </w:rPr>
            </w:pPr>
            <w:r w:rsidRPr="009C4175">
              <w:rPr>
                <w:b/>
              </w:rPr>
              <w:t>M</w:t>
            </w:r>
          </w:p>
        </w:tc>
      </w:tr>
      <w:tr w:rsidR="00B05480" w:rsidRPr="009C4175" w14:paraId="55BFAF4B" w14:textId="77777777" w:rsidTr="00691BA5">
        <w:trPr>
          <w:trHeight w:val="60"/>
        </w:trPr>
        <w:tc>
          <w:tcPr>
            <w:tcW w:w="5000" w:type="pct"/>
            <w:gridSpan w:val="6"/>
            <w:vAlign w:val="center"/>
          </w:tcPr>
          <w:p w14:paraId="18FDA56B" w14:textId="77777777" w:rsidR="00B05480" w:rsidRPr="009C4175" w:rsidRDefault="00B05480" w:rsidP="00F94208">
            <w:pPr>
              <w:jc w:val="center"/>
              <w:rPr>
                <w:b/>
              </w:rPr>
            </w:pPr>
            <w:r w:rsidRPr="009C4175">
              <w:rPr>
                <w:b/>
              </w:rPr>
              <w:t>PART – A (10 X 1 = 10 MARKS)</w:t>
            </w:r>
          </w:p>
        </w:tc>
      </w:tr>
      <w:tr w:rsidR="00B05480" w:rsidRPr="009C4175" w14:paraId="20489DBD" w14:textId="77777777" w:rsidTr="00691BA5">
        <w:trPr>
          <w:trHeight w:val="283"/>
        </w:trPr>
        <w:tc>
          <w:tcPr>
            <w:tcW w:w="272" w:type="pct"/>
          </w:tcPr>
          <w:p w14:paraId="35B4BDA4" w14:textId="77777777" w:rsidR="00B05480" w:rsidRPr="009C4175" w:rsidRDefault="00B05480" w:rsidP="00F94208">
            <w:pPr>
              <w:jc w:val="center"/>
            </w:pPr>
            <w:r w:rsidRPr="009C4175">
              <w:t>1.</w:t>
            </w:r>
          </w:p>
        </w:tc>
        <w:tc>
          <w:tcPr>
            <w:tcW w:w="3929" w:type="pct"/>
            <w:gridSpan w:val="2"/>
          </w:tcPr>
          <w:p w14:paraId="71DC1DE8" w14:textId="77777777" w:rsidR="00B05480" w:rsidRPr="009C4175" w:rsidRDefault="00B05480" w:rsidP="00F94208">
            <w:pPr>
              <w:autoSpaceDE w:val="0"/>
              <w:autoSpaceDN w:val="0"/>
              <w:adjustRightInd w:val="0"/>
            </w:pPr>
            <w:r>
              <w:t>Convert the following decimal number into binary (165)</w:t>
            </w:r>
            <w:r w:rsidRPr="003F4B09">
              <w:rPr>
                <w:vertAlign w:val="subscript"/>
              </w:rPr>
              <w:t>10</w:t>
            </w:r>
          </w:p>
        </w:tc>
        <w:tc>
          <w:tcPr>
            <w:tcW w:w="319" w:type="pct"/>
          </w:tcPr>
          <w:p w14:paraId="24744B9D" w14:textId="77777777" w:rsidR="00B05480" w:rsidRPr="009C4175" w:rsidRDefault="00B05480" w:rsidP="00F94208">
            <w:pPr>
              <w:jc w:val="center"/>
            </w:pPr>
            <w:r w:rsidRPr="009C4175">
              <w:t>CO1</w:t>
            </w:r>
          </w:p>
        </w:tc>
        <w:tc>
          <w:tcPr>
            <w:tcW w:w="256" w:type="pct"/>
          </w:tcPr>
          <w:p w14:paraId="1C85831B" w14:textId="77777777" w:rsidR="00B05480" w:rsidRPr="009C4175" w:rsidRDefault="00B05480" w:rsidP="00F94208">
            <w:pPr>
              <w:jc w:val="center"/>
            </w:pPr>
            <w:r w:rsidRPr="009C4175">
              <w:t>U</w:t>
            </w:r>
          </w:p>
        </w:tc>
        <w:tc>
          <w:tcPr>
            <w:tcW w:w="224" w:type="pct"/>
          </w:tcPr>
          <w:p w14:paraId="490357B5" w14:textId="77777777" w:rsidR="00B05480" w:rsidRPr="009C4175" w:rsidRDefault="00B05480" w:rsidP="00F94208">
            <w:pPr>
              <w:jc w:val="center"/>
            </w:pPr>
            <w:r w:rsidRPr="009C4175">
              <w:t>1</w:t>
            </w:r>
          </w:p>
        </w:tc>
      </w:tr>
      <w:tr w:rsidR="00B05480" w:rsidRPr="009C4175" w14:paraId="4F37AE7E" w14:textId="77777777" w:rsidTr="00691BA5">
        <w:trPr>
          <w:trHeight w:val="283"/>
        </w:trPr>
        <w:tc>
          <w:tcPr>
            <w:tcW w:w="272" w:type="pct"/>
          </w:tcPr>
          <w:p w14:paraId="1CD80D1E" w14:textId="77777777" w:rsidR="00B05480" w:rsidRPr="009C4175" w:rsidRDefault="00B05480" w:rsidP="00F94208">
            <w:pPr>
              <w:jc w:val="center"/>
            </w:pPr>
            <w:r w:rsidRPr="009C4175">
              <w:t>2.</w:t>
            </w:r>
          </w:p>
        </w:tc>
        <w:tc>
          <w:tcPr>
            <w:tcW w:w="3929" w:type="pct"/>
            <w:gridSpan w:val="2"/>
          </w:tcPr>
          <w:p w14:paraId="277BE6E1" w14:textId="77777777" w:rsidR="00B05480" w:rsidRDefault="00B05480" w:rsidP="00F94208">
            <w:r w:rsidRPr="00A017E9">
              <w:t>Determine the result of the Boolean law</w:t>
            </w:r>
            <w:r>
              <w:t xml:space="preserve">. </w:t>
            </w:r>
          </w:p>
          <w:p w14:paraId="57551B4E" w14:textId="77777777" w:rsidR="00B05480" w:rsidRPr="009C4175" w:rsidRDefault="00B05480" w:rsidP="00F94208">
            <w:r>
              <w:t>A+1=?</w:t>
            </w:r>
          </w:p>
        </w:tc>
        <w:tc>
          <w:tcPr>
            <w:tcW w:w="319" w:type="pct"/>
          </w:tcPr>
          <w:p w14:paraId="770569CE" w14:textId="77777777" w:rsidR="00B05480" w:rsidRPr="009C4175" w:rsidRDefault="00B05480" w:rsidP="00F94208">
            <w:pPr>
              <w:jc w:val="center"/>
            </w:pPr>
            <w:r w:rsidRPr="009C4175">
              <w:t>CO1</w:t>
            </w:r>
          </w:p>
        </w:tc>
        <w:tc>
          <w:tcPr>
            <w:tcW w:w="256" w:type="pct"/>
          </w:tcPr>
          <w:p w14:paraId="25B90850" w14:textId="77777777" w:rsidR="00B05480" w:rsidRPr="009C4175" w:rsidRDefault="00B05480" w:rsidP="00F94208">
            <w:pPr>
              <w:jc w:val="center"/>
            </w:pPr>
            <w:r>
              <w:t>A</w:t>
            </w:r>
          </w:p>
        </w:tc>
        <w:tc>
          <w:tcPr>
            <w:tcW w:w="224" w:type="pct"/>
          </w:tcPr>
          <w:p w14:paraId="46809DEF" w14:textId="77777777" w:rsidR="00B05480" w:rsidRPr="009C4175" w:rsidRDefault="00B05480" w:rsidP="00F94208">
            <w:pPr>
              <w:jc w:val="center"/>
            </w:pPr>
            <w:r w:rsidRPr="009C4175">
              <w:t>1</w:t>
            </w:r>
          </w:p>
        </w:tc>
      </w:tr>
      <w:tr w:rsidR="00B05480" w:rsidRPr="009C4175" w14:paraId="5DB9C4A8" w14:textId="77777777" w:rsidTr="00691BA5">
        <w:trPr>
          <w:trHeight w:val="283"/>
        </w:trPr>
        <w:tc>
          <w:tcPr>
            <w:tcW w:w="272" w:type="pct"/>
          </w:tcPr>
          <w:p w14:paraId="262DFB5B" w14:textId="77777777" w:rsidR="00B05480" w:rsidRPr="009C4175" w:rsidRDefault="00B05480" w:rsidP="00F94208">
            <w:pPr>
              <w:jc w:val="center"/>
            </w:pPr>
            <w:r w:rsidRPr="009C4175">
              <w:t>3.</w:t>
            </w:r>
          </w:p>
        </w:tc>
        <w:tc>
          <w:tcPr>
            <w:tcW w:w="3929" w:type="pct"/>
            <w:gridSpan w:val="2"/>
          </w:tcPr>
          <w:p w14:paraId="4D1094E5" w14:textId="77777777" w:rsidR="00B05480" w:rsidRDefault="00B05480" w:rsidP="00F94208">
            <w:r>
              <w:t xml:space="preserve">Identify </w:t>
            </w:r>
            <w:r w:rsidRPr="000A3AAB">
              <w:t>the Boolean equation for the given circuit.</w:t>
            </w:r>
          </w:p>
          <w:p w14:paraId="102CEFEF" w14:textId="77777777" w:rsidR="00B05480" w:rsidRPr="009C4175" w:rsidRDefault="00B05480" w:rsidP="00691BA5">
            <w:r w:rsidRPr="00A66E10">
              <w:rPr>
                <w:noProof/>
              </w:rPr>
              <w:drawing>
                <wp:inline distT="0" distB="0" distL="0" distR="0" wp14:anchorId="6C7CE350" wp14:editId="0E296DE6">
                  <wp:extent cx="2571750" cy="628153"/>
                  <wp:effectExtent l="0" t="0" r="0" b="635"/>
                  <wp:docPr id="12535889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588987" name=""/>
                          <pic:cNvPicPr/>
                        </pic:nvPicPr>
                        <pic:blipFill rotWithShape="1">
                          <a:blip r:embed="rId19">
                            <a:extLst>
                              <a:ext uri="{BEBA8EAE-BF5A-486C-A8C5-ECC9F3942E4B}">
                                <a14:imgProps xmlns:a14="http://schemas.microsoft.com/office/drawing/2010/main">
                                  <a14:imgLayer r:embed="rId20">
                                    <a14:imgEffect>
                                      <a14:brightnessContrast bright="40000" contrast="-40000"/>
                                    </a14:imgEffect>
                                  </a14:imgLayer>
                                </a14:imgProps>
                              </a:ext>
                            </a:extLst>
                          </a:blip>
                          <a:srcRect r="7278"/>
                          <a:stretch/>
                        </pic:blipFill>
                        <pic:spPr bwMode="auto">
                          <a:xfrm>
                            <a:off x="0" y="0"/>
                            <a:ext cx="2583540" cy="631033"/>
                          </a:xfrm>
                          <a:prstGeom prst="rect">
                            <a:avLst/>
                          </a:prstGeom>
                          <a:ln>
                            <a:noFill/>
                          </a:ln>
                          <a:extLst>
                            <a:ext uri="{53640926-AAD7-44D8-BBD7-CCE9431645EC}">
                              <a14:shadowObscured xmlns:a14="http://schemas.microsoft.com/office/drawing/2010/main"/>
                            </a:ext>
                          </a:extLst>
                        </pic:spPr>
                      </pic:pic>
                    </a:graphicData>
                  </a:graphic>
                </wp:inline>
              </w:drawing>
            </w:r>
          </w:p>
        </w:tc>
        <w:tc>
          <w:tcPr>
            <w:tcW w:w="319" w:type="pct"/>
          </w:tcPr>
          <w:p w14:paraId="26FD5607" w14:textId="77777777" w:rsidR="00B05480" w:rsidRPr="009C4175" w:rsidRDefault="00B05480" w:rsidP="00F94208">
            <w:pPr>
              <w:jc w:val="center"/>
            </w:pPr>
            <w:r w:rsidRPr="009C4175">
              <w:t>CO2</w:t>
            </w:r>
          </w:p>
        </w:tc>
        <w:tc>
          <w:tcPr>
            <w:tcW w:w="256" w:type="pct"/>
          </w:tcPr>
          <w:p w14:paraId="5FDA18D7" w14:textId="77777777" w:rsidR="00B05480" w:rsidRPr="009C4175" w:rsidRDefault="00B05480" w:rsidP="00F94208">
            <w:pPr>
              <w:jc w:val="center"/>
            </w:pPr>
            <w:r>
              <w:t>U</w:t>
            </w:r>
          </w:p>
        </w:tc>
        <w:tc>
          <w:tcPr>
            <w:tcW w:w="224" w:type="pct"/>
          </w:tcPr>
          <w:p w14:paraId="4CF7E930" w14:textId="77777777" w:rsidR="00B05480" w:rsidRPr="009C4175" w:rsidRDefault="00B05480" w:rsidP="00F94208">
            <w:pPr>
              <w:jc w:val="center"/>
            </w:pPr>
            <w:r w:rsidRPr="009C4175">
              <w:t>1</w:t>
            </w:r>
          </w:p>
        </w:tc>
      </w:tr>
      <w:tr w:rsidR="00B05480" w:rsidRPr="009C4175" w14:paraId="211E1932" w14:textId="77777777" w:rsidTr="00691BA5">
        <w:trPr>
          <w:trHeight w:val="283"/>
        </w:trPr>
        <w:tc>
          <w:tcPr>
            <w:tcW w:w="272" w:type="pct"/>
          </w:tcPr>
          <w:p w14:paraId="3ABA424A" w14:textId="77777777" w:rsidR="00B05480" w:rsidRPr="009C4175" w:rsidRDefault="00B05480" w:rsidP="00F94208">
            <w:pPr>
              <w:jc w:val="center"/>
            </w:pPr>
            <w:r w:rsidRPr="009C4175">
              <w:t>4.</w:t>
            </w:r>
          </w:p>
        </w:tc>
        <w:tc>
          <w:tcPr>
            <w:tcW w:w="3929" w:type="pct"/>
            <w:gridSpan w:val="2"/>
          </w:tcPr>
          <w:p w14:paraId="168DE1E2" w14:textId="77777777" w:rsidR="00B05480" w:rsidRPr="00446E54" w:rsidRDefault="00B05480" w:rsidP="00691BA5">
            <w:r w:rsidRPr="00446E54">
              <w:t>Determine the name of the circuit with</w:t>
            </w:r>
            <w:r>
              <w:t xml:space="preserve"> </w:t>
            </w:r>
            <w:r w:rsidRPr="0094786C">
              <w:rPr>
                <w:lang w:val="en-IN"/>
              </w:rPr>
              <w:t>single</w:t>
            </w:r>
            <w:r>
              <w:t xml:space="preserve"> input and</w:t>
            </w:r>
            <w:r w:rsidRPr="0094786C">
              <w:rPr>
                <w:lang w:val="en-IN"/>
              </w:rPr>
              <w:t xml:space="preserve"> a </w:t>
            </w:r>
            <w:r>
              <w:t>2</w:t>
            </w:r>
            <w:r>
              <w:rPr>
                <w:vertAlign w:val="superscript"/>
              </w:rPr>
              <w:t>n</w:t>
            </w:r>
            <w:r>
              <w:t xml:space="preserve"> </w:t>
            </w:r>
            <w:r w:rsidRPr="0094786C">
              <w:rPr>
                <w:lang w:val="en-IN"/>
              </w:rPr>
              <w:t xml:space="preserve"> output line</w:t>
            </w:r>
            <w:r>
              <w:rPr>
                <w:lang w:val="en-IN"/>
              </w:rPr>
              <w:t>s</w:t>
            </w:r>
            <w:r w:rsidRPr="0094786C">
              <w:rPr>
                <w:lang w:val="en-IN"/>
              </w:rPr>
              <w:t>.</w:t>
            </w:r>
          </w:p>
        </w:tc>
        <w:tc>
          <w:tcPr>
            <w:tcW w:w="319" w:type="pct"/>
          </w:tcPr>
          <w:p w14:paraId="5C1F5C23" w14:textId="77777777" w:rsidR="00B05480" w:rsidRPr="009C4175" w:rsidRDefault="00B05480" w:rsidP="00F94208">
            <w:pPr>
              <w:jc w:val="center"/>
            </w:pPr>
            <w:r w:rsidRPr="009C4175">
              <w:t>CO2</w:t>
            </w:r>
          </w:p>
        </w:tc>
        <w:tc>
          <w:tcPr>
            <w:tcW w:w="256" w:type="pct"/>
          </w:tcPr>
          <w:p w14:paraId="3A1E9E08" w14:textId="77777777" w:rsidR="00B05480" w:rsidRPr="009C4175" w:rsidRDefault="00B05480" w:rsidP="00F94208">
            <w:pPr>
              <w:jc w:val="center"/>
            </w:pPr>
            <w:r>
              <w:t>A</w:t>
            </w:r>
          </w:p>
        </w:tc>
        <w:tc>
          <w:tcPr>
            <w:tcW w:w="224" w:type="pct"/>
          </w:tcPr>
          <w:p w14:paraId="43A16149" w14:textId="77777777" w:rsidR="00B05480" w:rsidRPr="009C4175" w:rsidRDefault="00B05480" w:rsidP="00F94208">
            <w:pPr>
              <w:jc w:val="center"/>
            </w:pPr>
            <w:r w:rsidRPr="009C4175">
              <w:t>1</w:t>
            </w:r>
          </w:p>
        </w:tc>
      </w:tr>
      <w:tr w:rsidR="00B05480" w:rsidRPr="009C4175" w14:paraId="5DD324FD" w14:textId="77777777" w:rsidTr="00691BA5">
        <w:trPr>
          <w:trHeight w:val="283"/>
        </w:trPr>
        <w:tc>
          <w:tcPr>
            <w:tcW w:w="272" w:type="pct"/>
          </w:tcPr>
          <w:p w14:paraId="1AB94751" w14:textId="77777777" w:rsidR="00B05480" w:rsidRPr="009C4175" w:rsidRDefault="00B05480" w:rsidP="00F94208">
            <w:pPr>
              <w:jc w:val="center"/>
            </w:pPr>
            <w:r w:rsidRPr="009C4175">
              <w:t>5.</w:t>
            </w:r>
          </w:p>
        </w:tc>
        <w:tc>
          <w:tcPr>
            <w:tcW w:w="3929" w:type="pct"/>
            <w:gridSpan w:val="2"/>
          </w:tcPr>
          <w:p w14:paraId="50F1B216" w14:textId="77777777" w:rsidR="00B05480" w:rsidRPr="009C4175" w:rsidRDefault="00B05480" w:rsidP="00F94208">
            <w:pPr>
              <w:pStyle w:val="Default"/>
            </w:pPr>
            <w:r w:rsidRPr="00196DBD">
              <w:t>Illustrate the next state of a D flip-flop when the present state is 0 and the D input is 1.</w:t>
            </w:r>
          </w:p>
        </w:tc>
        <w:tc>
          <w:tcPr>
            <w:tcW w:w="319" w:type="pct"/>
          </w:tcPr>
          <w:p w14:paraId="6349D0A7" w14:textId="77777777" w:rsidR="00B05480" w:rsidRPr="009C4175" w:rsidRDefault="00B05480" w:rsidP="00F94208">
            <w:pPr>
              <w:jc w:val="center"/>
            </w:pPr>
            <w:r w:rsidRPr="009C4175">
              <w:t>CO</w:t>
            </w:r>
            <w:r>
              <w:t>2</w:t>
            </w:r>
          </w:p>
        </w:tc>
        <w:tc>
          <w:tcPr>
            <w:tcW w:w="256" w:type="pct"/>
          </w:tcPr>
          <w:p w14:paraId="21D68EA1" w14:textId="77777777" w:rsidR="00B05480" w:rsidRPr="009C4175" w:rsidRDefault="00B05480" w:rsidP="00F94208">
            <w:pPr>
              <w:jc w:val="center"/>
            </w:pPr>
            <w:r>
              <w:t>A</w:t>
            </w:r>
          </w:p>
        </w:tc>
        <w:tc>
          <w:tcPr>
            <w:tcW w:w="224" w:type="pct"/>
          </w:tcPr>
          <w:p w14:paraId="3F2A88E9" w14:textId="77777777" w:rsidR="00B05480" w:rsidRPr="009C4175" w:rsidRDefault="00B05480" w:rsidP="00F94208">
            <w:pPr>
              <w:jc w:val="center"/>
            </w:pPr>
            <w:r w:rsidRPr="009C4175">
              <w:t>1</w:t>
            </w:r>
          </w:p>
        </w:tc>
      </w:tr>
      <w:tr w:rsidR="00B05480" w:rsidRPr="009C4175" w14:paraId="7EDD8B44" w14:textId="77777777" w:rsidTr="00691BA5">
        <w:trPr>
          <w:trHeight w:val="283"/>
        </w:trPr>
        <w:tc>
          <w:tcPr>
            <w:tcW w:w="272" w:type="pct"/>
          </w:tcPr>
          <w:p w14:paraId="083EEFA8" w14:textId="77777777" w:rsidR="00B05480" w:rsidRPr="009C4175" w:rsidRDefault="00B05480" w:rsidP="00F94208">
            <w:pPr>
              <w:jc w:val="center"/>
            </w:pPr>
            <w:r w:rsidRPr="009C4175">
              <w:t>6.</w:t>
            </w:r>
          </w:p>
        </w:tc>
        <w:tc>
          <w:tcPr>
            <w:tcW w:w="3929" w:type="pct"/>
            <w:gridSpan w:val="2"/>
          </w:tcPr>
          <w:p w14:paraId="717CA92A" w14:textId="77777777" w:rsidR="00B05480" w:rsidRDefault="00B05480" w:rsidP="00691BA5">
            <w:r>
              <w:t>Analyze the following state diagram and determine the next state if the present state is ‘a’ and the input is 0.</w:t>
            </w:r>
          </w:p>
          <w:p w14:paraId="5672A5BF" w14:textId="77777777" w:rsidR="00B05480" w:rsidRPr="009C4175" w:rsidRDefault="00B05480" w:rsidP="00691BA5">
            <w:r w:rsidRPr="00196DBD">
              <w:rPr>
                <w:noProof/>
              </w:rPr>
              <w:drawing>
                <wp:inline distT="0" distB="0" distL="0" distR="0" wp14:anchorId="6669D184" wp14:editId="0497A14E">
                  <wp:extent cx="2698750" cy="1741336"/>
                  <wp:effectExtent l="0" t="0" r="6350" b="0"/>
                  <wp:docPr id="18162965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6296586" name=""/>
                          <pic:cNvPicPr/>
                        </pic:nvPicPr>
                        <pic:blipFill>
                          <a:blip r:embed="rId21"/>
                          <a:stretch>
                            <a:fillRect/>
                          </a:stretch>
                        </pic:blipFill>
                        <pic:spPr>
                          <a:xfrm>
                            <a:off x="0" y="0"/>
                            <a:ext cx="2720346" cy="1755270"/>
                          </a:xfrm>
                          <a:prstGeom prst="rect">
                            <a:avLst/>
                          </a:prstGeom>
                        </pic:spPr>
                      </pic:pic>
                    </a:graphicData>
                  </a:graphic>
                </wp:inline>
              </w:drawing>
            </w:r>
          </w:p>
        </w:tc>
        <w:tc>
          <w:tcPr>
            <w:tcW w:w="319" w:type="pct"/>
          </w:tcPr>
          <w:p w14:paraId="074D6309" w14:textId="77777777" w:rsidR="00B05480" w:rsidRPr="009C4175" w:rsidRDefault="00B05480" w:rsidP="00F94208">
            <w:pPr>
              <w:jc w:val="center"/>
            </w:pPr>
            <w:r w:rsidRPr="009C4175">
              <w:t>CO</w:t>
            </w:r>
            <w:r>
              <w:t>2</w:t>
            </w:r>
          </w:p>
        </w:tc>
        <w:tc>
          <w:tcPr>
            <w:tcW w:w="256" w:type="pct"/>
          </w:tcPr>
          <w:p w14:paraId="3EDD1128" w14:textId="77777777" w:rsidR="00B05480" w:rsidRPr="009C4175" w:rsidRDefault="00B05480" w:rsidP="00F94208">
            <w:pPr>
              <w:jc w:val="center"/>
            </w:pPr>
            <w:r>
              <w:t>A</w:t>
            </w:r>
          </w:p>
        </w:tc>
        <w:tc>
          <w:tcPr>
            <w:tcW w:w="224" w:type="pct"/>
          </w:tcPr>
          <w:p w14:paraId="41E810E9" w14:textId="77777777" w:rsidR="00B05480" w:rsidRPr="009C4175" w:rsidRDefault="00B05480" w:rsidP="00F94208">
            <w:pPr>
              <w:jc w:val="center"/>
            </w:pPr>
            <w:r w:rsidRPr="009C4175">
              <w:t>1</w:t>
            </w:r>
          </w:p>
        </w:tc>
      </w:tr>
      <w:tr w:rsidR="00B05480" w:rsidRPr="009C4175" w14:paraId="702FCCB9" w14:textId="77777777" w:rsidTr="00691BA5">
        <w:trPr>
          <w:trHeight w:val="283"/>
        </w:trPr>
        <w:tc>
          <w:tcPr>
            <w:tcW w:w="272" w:type="pct"/>
          </w:tcPr>
          <w:p w14:paraId="14349AA1" w14:textId="77777777" w:rsidR="00B05480" w:rsidRPr="009C4175" w:rsidRDefault="00B05480" w:rsidP="00F94208">
            <w:pPr>
              <w:jc w:val="center"/>
            </w:pPr>
            <w:r w:rsidRPr="009C4175">
              <w:t>7.</w:t>
            </w:r>
          </w:p>
        </w:tc>
        <w:tc>
          <w:tcPr>
            <w:tcW w:w="3929" w:type="pct"/>
            <w:gridSpan w:val="2"/>
          </w:tcPr>
          <w:p w14:paraId="411CCDC2" w14:textId="77777777" w:rsidR="00B05480" w:rsidRPr="009C4175" w:rsidRDefault="00B05480" w:rsidP="00F94208">
            <w:pPr>
              <w:pStyle w:val="ListParagraph"/>
              <w:ind w:left="0"/>
              <w:rPr>
                <w:noProof/>
                <w:lang w:eastAsia="zh-TW"/>
              </w:rPr>
            </w:pPr>
            <w:r>
              <w:rPr>
                <w:noProof/>
                <w:lang w:eastAsia="zh-TW"/>
              </w:rPr>
              <w:t>Write sequence of 2-bit upcounter.</w:t>
            </w:r>
          </w:p>
        </w:tc>
        <w:tc>
          <w:tcPr>
            <w:tcW w:w="319" w:type="pct"/>
          </w:tcPr>
          <w:p w14:paraId="090E58F5" w14:textId="77777777" w:rsidR="00B05480" w:rsidRPr="009C4175" w:rsidRDefault="00B05480" w:rsidP="00F94208">
            <w:pPr>
              <w:jc w:val="center"/>
            </w:pPr>
            <w:r w:rsidRPr="009C4175">
              <w:t>CO</w:t>
            </w:r>
            <w:r>
              <w:t>2</w:t>
            </w:r>
          </w:p>
        </w:tc>
        <w:tc>
          <w:tcPr>
            <w:tcW w:w="256" w:type="pct"/>
          </w:tcPr>
          <w:p w14:paraId="06775B71" w14:textId="77777777" w:rsidR="00B05480" w:rsidRPr="009C4175" w:rsidRDefault="00B05480" w:rsidP="00F94208">
            <w:pPr>
              <w:jc w:val="center"/>
            </w:pPr>
            <w:r>
              <w:t>A</w:t>
            </w:r>
          </w:p>
        </w:tc>
        <w:tc>
          <w:tcPr>
            <w:tcW w:w="224" w:type="pct"/>
          </w:tcPr>
          <w:p w14:paraId="2BFBA683" w14:textId="77777777" w:rsidR="00B05480" w:rsidRPr="009C4175" w:rsidRDefault="00B05480" w:rsidP="00F94208">
            <w:pPr>
              <w:jc w:val="center"/>
            </w:pPr>
            <w:r w:rsidRPr="009C4175">
              <w:t>1</w:t>
            </w:r>
          </w:p>
        </w:tc>
      </w:tr>
      <w:tr w:rsidR="00B05480" w:rsidRPr="009C4175" w14:paraId="7A6C19B9" w14:textId="77777777" w:rsidTr="00691BA5">
        <w:trPr>
          <w:trHeight w:val="283"/>
        </w:trPr>
        <w:tc>
          <w:tcPr>
            <w:tcW w:w="272" w:type="pct"/>
          </w:tcPr>
          <w:p w14:paraId="74CDCCF1" w14:textId="77777777" w:rsidR="00B05480" w:rsidRPr="009C4175" w:rsidRDefault="00B05480" w:rsidP="00F94208">
            <w:pPr>
              <w:jc w:val="center"/>
            </w:pPr>
            <w:r w:rsidRPr="009C4175">
              <w:t>8.</w:t>
            </w:r>
          </w:p>
        </w:tc>
        <w:tc>
          <w:tcPr>
            <w:tcW w:w="3929" w:type="pct"/>
            <w:gridSpan w:val="2"/>
          </w:tcPr>
          <w:p w14:paraId="163C1D95" w14:textId="77777777" w:rsidR="00B05480" w:rsidRPr="00010F8D" w:rsidRDefault="00B05480" w:rsidP="00F94208">
            <w:r w:rsidRPr="00010F8D">
              <w:t>Define propagation delay in digital logic families</w:t>
            </w:r>
            <w:r>
              <w:t xml:space="preserve">. </w:t>
            </w:r>
          </w:p>
        </w:tc>
        <w:tc>
          <w:tcPr>
            <w:tcW w:w="319" w:type="pct"/>
          </w:tcPr>
          <w:p w14:paraId="1B47A37D" w14:textId="77777777" w:rsidR="00B05480" w:rsidRPr="009C4175" w:rsidRDefault="00B05480" w:rsidP="00F94208">
            <w:pPr>
              <w:jc w:val="center"/>
            </w:pPr>
            <w:r w:rsidRPr="009C4175">
              <w:t>CO</w:t>
            </w:r>
            <w:r>
              <w:t>3</w:t>
            </w:r>
          </w:p>
        </w:tc>
        <w:tc>
          <w:tcPr>
            <w:tcW w:w="256" w:type="pct"/>
          </w:tcPr>
          <w:p w14:paraId="2657BB64" w14:textId="77777777" w:rsidR="00B05480" w:rsidRPr="009C4175" w:rsidRDefault="00B05480" w:rsidP="00F94208">
            <w:pPr>
              <w:jc w:val="center"/>
            </w:pPr>
            <w:r w:rsidRPr="009C4175">
              <w:t>R</w:t>
            </w:r>
          </w:p>
        </w:tc>
        <w:tc>
          <w:tcPr>
            <w:tcW w:w="224" w:type="pct"/>
          </w:tcPr>
          <w:p w14:paraId="0EBCC206" w14:textId="77777777" w:rsidR="00B05480" w:rsidRPr="009C4175" w:rsidRDefault="00B05480" w:rsidP="00F94208">
            <w:pPr>
              <w:jc w:val="center"/>
            </w:pPr>
            <w:r w:rsidRPr="009C4175">
              <w:t>1</w:t>
            </w:r>
          </w:p>
        </w:tc>
      </w:tr>
      <w:tr w:rsidR="00B05480" w:rsidRPr="009C4175" w14:paraId="7ED31787" w14:textId="77777777" w:rsidTr="00691BA5">
        <w:trPr>
          <w:trHeight w:val="283"/>
        </w:trPr>
        <w:tc>
          <w:tcPr>
            <w:tcW w:w="272" w:type="pct"/>
          </w:tcPr>
          <w:p w14:paraId="2023BB3B" w14:textId="77777777" w:rsidR="00B05480" w:rsidRPr="009C4175" w:rsidRDefault="00B05480" w:rsidP="00F94208">
            <w:pPr>
              <w:jc w:val="center"/>
            </w:pPr>
            <w:r w:rsidRPr="009C4175">
              <w:t>9.</w:t>
            </w:r>
          </w:p>
        </w:tc>
        <w:tc>
          <w:tcPr>
            <w:tcW w:w="3929" w:type="pct"/>
            <w:gridSpan w:val="2"/>
          </w:tcPr>
          <w:p w14:paraId="15D28500" w14:textId="77777777" w:rsidR="00B05480" w:rsidRPr="009C4175" w:rsidRDefault="00B05480" w:rsidP="00F94208">
            <w:pPr>
              <w:pStyle w:val="ListParagraph"/>
              <w:ind w:left="0"/>
              <w:rPr>
                <w:noProof/>
                <w:lang w:eastAsia="zh-TW"/>
              </w:rPr>
            </w:pPr>
            <w:r w:rsidRPr="00010F8D">
              <w:rPr>
                <w:noProof/>
                <w:lang w:eastAsia="zh-TW"/>
              </w:rPr>
              <w:t>Calculate the number of flip-flops required for a 3-bit counter.</w:t>
            </w:r>
          </w:p>
        </w:tc>
        <w:tc>
          <w:tcPr>
            <w:tcW w:w="319" w:type="pct"/>
          </w:tcPr>
          <w:p w14:paraId="48451E2D" w14:textId="77777777" w:rsidR="00B05480" w:rsidRPr="009C4175" w:rsidRDefault="00B05480" w:rsidP="00F94208">
            <w:pPr>
              <w:jc w:val="center"/>
            </w:pPr>
            <w:r w:rsidRPr="009C4175">
              <w:t>CO</w:t>
            </w:r>
            <w:r>
              <w:t>2</w:t>
            </w:r>
          </w:p>
        </w:tc>
        <w:tc>
          <w:tcPr>
            <w:tcW w:w="256" w:type="pct"/>
          </w:tcPr>
          <w:p w14:paraId="1EA381A3" w14:textId="77777777" w:rsidR="00B05480" w:rsidRPr="009C4175" w:rsidRDefault="00B05480" w:rsidP="00F94208">
            <w:pPr>
              <w:jc w:val="center"/>
            </w:pPr>
            <w:r>
              <w:t>A</w:t>
            </w:r>
          </w:p>
        </w:tc>
        <w:tc>
          <w:tcPr>
            <w:tcW w:w="224" w:type="pct"/>
          </w:tcPr>
          <w:p w14:paraId="01B1032A" w14:textId="77777777" w:rsidR="00B05480" w:rsidRPr="009C4175" w:rsidRDefault="00B05480" w:rsidP="00F94208">
            <w:pPr>
              <w:jc w:val="center"/>
            </w:pPr>
            <w:r w:rsidRPr="009C4175">
              <w:t>1</w:t>
            </w:r>
          </w:p>
        </w:tc>
      </w:tr>
      <w:tr w:rsidR="00B05480" w:rsidRPr="009C4175" w14:paraId="5AF16F49" w14:textId="77777777" w:rsidTr="00691BA5">
        <w:trPr>
          <w:trHeight w:val="283"/>
        </w:trPr>
        <w:tc>
          <w:tcPr>
            <w:tcW w:w="272" w:type="pct"/>
          </w:tcPr>
          <w:p w14:paraId="033A9BDF" w14:textId="77777777" w:rsidR="00B05480" w:rsidRPr="009C4175" w:rsidRDefault="00B05480" w:rsidP="00F94208">
            <w:pPr>
              <w:jc w:val="center"/>
            </w:pPr>
            <w:r w:rsidRPr="009C4175">
              <w:t>10.</w:t>
            </w:r>
          </w:p>
        </w:tc>
        <w:tc>
          <w:tcPr>
            <w:tcW w:w="3929" w:type="pct"/>
            <w:gridSpan w:val="2"/>
          </w:tcPr>
          <w:p w14:paraId="7A7A6DEF" w14:textId="77777777" w:rsidR="00B05480" w:rsidRPr="009C4175" w:rsidRDefault="00B05480" w:rsidP="00F94208">
            <w:r w:rsidRPr="00E028E2">
              <w:t>Name two types of Programmable Logic Devices (PLDs).</w:t>
            </w:r>
          </w:p>
        </w:tc>
        <w:tc>
          <w:tcPr>
            <w:tcW w:w="319" w:type="pct"/>
          </w:tcPr>
          <w:p w14:paraId="45D8654F" w14:textId="77777777" w:rsidR="00B05480" w:rsidRPr="009C4175" w:rsidRDefault="00B05480" w:rsidP="00F94208">
            <w:pPr>
              <w:jc w:val="center"/>
            </w:pPr>
            <w:r w:rsidRPr="009C4175">
              <w:t>CO</w:t>
            </w:r>
            <w:r>
              <w:t>3</w:t>
            </w:r>
          </w:p>
        </w:tc>
        <w:tc>
          <w:tcPr>
            <w:tcW w:w="256" w:type="pct"/>
          </w:tcPr>
          <w:p w14:paraId="19B35F71" w14:textId="77777777" w:rsidR="00B05480" w:rsidRPr="009C4175" w:rsidRDefault="00B05480" w:rsidP="00F94208">
            <w:pPr>
              <w:jc w:val="center"/>
            </w:pPr>
            <w:r>
              <w:t>R</w:t>
            </w:r>
          </w:p>
        </w:tc>
        <w:tc>
          <w:tcPr>
            <w:tcW w:w="224" w:type="pct"/>
          </w:tcPr>
          <w:p w14:paraId="1161406E" w14:textId="77777777" w:rsidR="00B05480" w:rsidRPr="009C4175" w:rsidRDefault="00B05480" w:rsidP="00F94208">
            <w:pPr>
              <w:jc w:val="center"/>
            </w:pPr>
            <w:r w:rsidRPr="009C4175">
              <w:t>1</w:t>
            </w:r>
          </w:p>
        </w:tc>
      </w:tr>
      <w:tr w:rsidR="00B05480" w:rsidRPr="009C4175" w14:paraId="74ADE807" w14:textId="77777777" w:rsidTr="00691BA5">
        <w:trPr>
          <w:trHeight w:val="60"/>
        </w:trPr>
        <w:tc>
          <w:tcPr>
            <w:tcW w:w="5000" w:type="pct"/>
            <w:gridSpan w:val="6"/>
            <w:vAlign w:val="center"/>
          </w:tcPr>
          <w:p w14:paraId="7B472D9D" w14:textId="77777777" w:rsidR="00B05480" w:rsidRPr="009C4175" w:rsidRDefault="00B05480" w:rsidP="00F94208">
            <w:pPr>
              <w:jc w:val="center"/>
              <w:rPr>
                <w:b/>
              </w:rPr>
            </w:pPr>
            <w:r w:rsidRPr="009C4175">
              <w:rPr>
                <w:b/>
              </w:rPr>
              <w:t>PART – B (6 X 3 = 18 MARKS)</w:t>
            </w:r>
          </w:p>
        </w:tc>
      </w:tr>
      <w:tr w:rsidR="00B05480" w:rsidRPr="009C4175" w14:paraId="39BFA88D" w14:textId="77777777" w:rsidTr="00691BA5">
        <w:trPr>
          <w:trHeight w:val="283"/>
        </w:trPr>
        <w:tc>
          <w:tcPr>
            <w:tcW w:w="272" w:type="pct"/>
          </w:tcPr>
          <w:p w14:paraId="4EAB4875" w14:textId="77777777" w:rsidR="00B05480" w:rsidRPr="009C4175" w:rsidRDefault="00B05480" w:rsidP="00F94208">
            <w:pPr>
              <w:pStyle w:val="NoSpacing"/>
              <w:jc w:val="center"/>
            </w:pPr>
            <w:r w:rsidRPr="009C4175">
              <w:t>11.</w:t>
            </w:r>
          </w:p>
        </w:tc>
        <w:tc>
          <w:tcPr>
            <w:tcW w:w="3929" w:type="pct"/>
            <w:gridSpan w:val="2"/>
          </w:tcPr>
          <w:p w14:paraId="1C078A58" w14:textId="77777777" w:rsidR="00B05480" w:rsidRDefault="00B05480" w:rsidP="00691BA5">
            <w:pPr>
              <w:pStyle w:val="NoSpacing"/>
            </w:pPr>
            <w:r>
              <w:t>Apply Boolean laws and simplify the following equation</w:t>
            </w:r>
          </w:p>
          <w:p w14:paraId="685323A3" w14:textId="77777777" w:rsidR="00B05480" w:rsidRPr="009C4175" w:rsidRDefault="00B05480" w:rsidP="00691BA5">
            <w:pPr>
              <w:pStyle w:val="NoSpacing"/>
            </w:pPr>
            <m:oMathPara>
              <m:oMath>
                <m:r>
                  <w:rPr>
                    <w:rFonts w:ascii="Cambria Math" w:hAnsi="Cambria Math"/>
                  </w:rPr>
                  <m:t>Y=</m:t>
                </m:r>
                <m:acc>
                  <m:accPr>
                    <m:chr m:val="̅"/>
                    <m:ctrlPr>
                      <w:rPr>
                        <w:rFonts w:ascii="Cambria Math" w:hAnsi="Cambria Math"/>
                        <w:i/>
                      </w:rPr>
                    </m:ctrlPr>
                  </m:accPr>
                  <m:e>
                    <m:r>
                      <w:rPr>
                        <w:rFonts w:ascii="Cambria Math" w:hAnsi="Cambria Math"/>
                      </w:rPr>
                      <m:t>A</m:t>
                    </m:r>
                  </m:e>
                </m:acc>
                <m:acc>
                  <m:accPr>
                    <m:chr m:val="̅"/>
                    <m:ctrlPr>
                      <w:rPr>
                        <w:rFonts w:ascii="Cambria Math" w:hAnsi="Cambria Math"/>
                        <w:i/>
                      </w:rPr>
                    </m:ctrlPr>
                  </m:accPr>
                  <m:e>
                    <m:r>
                      <w:rPr>
                        <w:rFonts w:ascii="Cambria Math" w:hAnsi="Cambria Math"/>
                      </w:rPr>
                      <m:t>B</m:t>
                    </m:r>
                  </m:e>
                </m:acc>
                <m:r>
                  <w:rPr>
                    <w:rFonts w:ascii="Cambria Math" w:hAnsi="Cambria Math"/>
                  </w:rPr>
                  <m:t>C+</m:t>
                </m:r>
                <m:acc>
                  <m:accPr>
                    <m:chr m:val="̅"/>
                    <m:ctrlPr>
                      <w:rPr>
                        <w:rFonts w:ascii="Cambria Math" w:hAnsi="Cambria Math"/>
                        <w:i/>
                      </w:rPr>
                    </m:ctrlPr>
                  </m:accPr>
                  <m:e>
                    <m:r>
                      <w:rPr>
                        <w:rFonts w:ascii="Cambria Math" w:hAnsi="Cambria Math"/>
                      </w:rPr>
                      <m:t>A</m:t>
                    </m:r>
                  </m:e>
                </m:acc>
                <m:r>
                  <w:rPr>
                    <w:rFonts w:ascii="Cambria Math" w:hAnsi="Cambria Math"/>
                  </w:rPr>
                  <m:t>BC+</m:t>
                </m:r>
                <m:acc>
                  <m:accPr>
                    <m:chr m:val="̅"/>
                    <m:ctrlPr>
                      <w:rPr>
                        <w:rFonts w:ascii="Cambria Math" w:hAnsi="Cambria Math"/>
                        <w:i/>
                      </w:rPr>
                    </m:ctrlPr>
                  </m:accPr>
                  <m:e>
                    <m:r>
                      <w:rPr>
                        <w:rFonts w:ascii="Cambria Math" w:hAnsi="Cambria Math"/>
                      </w:rPr>
                      <m:t>A</m:t>
                    </m:r>
                  </m:e>
                </m:acc>
                <m:acc>
                  <m:accPr>
                    <m:chr m:val="̅"/>
                    <m:ctrlPr>
                      <w:rPr>
                        <w:rFonts w:ascii="Cambria Math" w:hAnsi="Cambria Math"/>
                        <w:i/>
                      </w:rPr>
                    </m:ctrlPr>
                  </m:accPr>
                  <m:e>
                    <m:r>
                      <w:rPr>
                        <w:rFonts w:ascii="Cambria Math" w:hAnsi="Cambria Math"/>
                      </w:rPr>
                      <m:t>B</m:t>
                    </m:r>
                  </m:e>
                </m:acc>
                <m:acc>
                  <m:accPr>
                    <m:chr m:val="̅"/>
                    <m:ctrlPr>
                      <w:rPr>
                        <w:rFonts w:ascii="Cambria Math" w:hAnsi="Cambria Math"/>
                        <w:i/>
                      </w:rPr>
                    </m:ctrlPr>
                  </m:accPr>
                  <m:e>
                    <m:r>
                      <w:rPr>
                        <w:rFonts w:ascii="Cambria Math" w:hAnsi="Cambria Math"/>
                      </w:rPr>
                      <m:t>C</m:t>
                    </m:r>
                  </m:e>
                </m:acc>
                <m:r>
                  <w:rPr>
                    <w:rFonts w:ascii="Cambria Math" w:hAnsi="Cambria Math"/>
                  </w:rPr>
                  <m:t>+ABC</m:t>
                </m:r>
              </m:oMath>
            </m:oMathPara>
          </w:p>
        </w:tc>
        <w:tc>
          <w:tcPr>
            <w:tcW w:w="319" w:type="pct"/>
          </w:tcPr>
          <w:p w14:paraId="588B23F7" w14:textId="77777777" w:rsidR="00B05480" w:rsidRPr="009C4175" w:rsidRDefault="00B05480" w:rsidP="00F94208">
            <w:pPr>
              <w:pStyle w:val="NoSpacing"/>
              <w:jc w:val="center"/>
            </w:pPr>
            <w:r w:rsidRPr="009C4175">
              <w:t>CO1</w:t>
            </w:r>
          </w:p>
        </w:tc>
        <w:tc>
          <w:tcPr>
            <w:tcW w:w="256" w:type="pct"/>
          </w:tcPr>
          <w:p w14:paraId="6CEFAF51" w14:textId="77777777" w:rsidR="00B05480" w:rsidRPr="009C4175" w:rsidRDefault="00B05480" w:rsidP="00F94208">
            <w:pPr>
              <w:pStyle w:val="NoSpacing"/>
              <w:jc w:val="center"/>
            </w:pPr>
            <w:r w:rsidRPr="009C4175">
              <w:t>A</w:t>
            </w:r>
          </w:p>
        </w:tc>
        <w:tc>
          <w:tcPr>
            <w:tcW w:w="224" w:type="pct"/>
          </w:tcPr>
          <w:p w14:paraId="4225A88B" w14:textId="77777777" w:rsidR="00B05480" w:rsidRPr="009C4175" w:rsidRDefault="00B05480" w:rsidP="00F94208">
            <w:pPr>
              <w:pStyle w:val="NoSpacing"/>
              <w:jc w:val="center"/>
            </w:pPr>
            <w:r w:rsidRPr="009C4175">
              <w:t>3</w:t>
            </w:r>
          </w:p>
        </w:tc>
      </w:tr>
      <w:tr w:rsidR="00B05480" w:rsidRPr="009C4175" w14:paraId="3DAA629C" w14:textId="77777777" w:rsidTr="00691BA5">
        <w:trPr>
          <w:trHeight w:val="283"/>
        </w:trPr>
        <w:tc>
          <w:tcPr>
            <w:tcW w:w="272" w:type="pct"/>
          </w:tcPr>
          <w:p w14:paraId="08B1EAB7" w14:textId="77777777" w:rsidR="00B05480" w:rsidRPr="009C4175" w:rsidRDefault="00B05480" w:rsidP="00F94208">
            <w:pPr>
              <w:pStyle w:val="NoSpacing"/>
              <w:jc w:val="center"/>
            </w:pPr>
            <w:r w:rsidRPr="009C4175">
              <w:t>12.</w:t>
            </w:r>
          </w:p>
        </w:tc>
        <w:tc>
          <w:tcPr>
            <w:tcW w:w="3929" w:type="pct"/>
            <w:gridSpan w:val="2"/>
          </w:tcPr>
          <w:p w14:paraId="2C861884" w14:textId="77777777" w:rsidR="00B05480" w:rsidRDefault="00B05480" w:rsidP="00691BA5">
            <w:pPr>
              <w:pStyle w:val="NoSpacing"/>
            </w:pPr>
            <w:r>
              <w:t>Write the truth table of the following gates</w:t>
            </w:r>
          </w:p>
          <w:p w14:paraId="2F6755F9" w14:textId="77777777" w:rsidR="00B05480" w:rsidRPr="009C4175" w:rsidRDefault="00B05480" w:rsidP="00691BA5">
            <w:pPr>
              <w:pStyle w:val="NoSpacing"/>
            </w:pPr>
            <w:r>
              <w:t>OR, AND, EXOR</w:t>
            </w:r>
          </w:p>
        </w:tc>
        <w:tc>
          <w:tcPr>
            <w:tcW w:w="319" w:type="pct"/>
          </w:tcPr>
          <w:p w14:paraId="2A59F904" w14:textId="77777777" w:rsidR="00B05480" w:rsidRPr="009C4175" w:rsidRDefault="00B05480" w:rsidP="00F94208">
            <w:pPr>
              <w:pStyle w:val="NoSpacing"/>
              <w:jc w:val="center"/>
            </w:pPr>
            <w:r w:rsidRPr="009C4175">
              <w:t>CO</w:t>
            </w:r>
            <w:r>
              <w:t>1</w:t>
            </w:r>
          </w:p>
        </w:tc>
        <w:tc>
          <w:tcPr>
            <w:tcW w:w="256" w:type="pct"/>
          </w:tcPr>
          <w:p w14:paraId="58B2D3D6" w14:textId="77777777" w:rsidR="00B05480" w:rsidRPr="009C4175" w:rsidRDefault="00B05480" w:rsidP="00F94208">
            <w:pPr>
              <w:pStyle w:val="NoSpacing"/>
              <w:jc w:val="center"/>
            </w:pPr>
            <w:r>
              <w:t>A</w:t>
            </w:r>
          </w:p>
        </w:tc>
        <w:tc>
          <w:tcPr>
            <w:tcW w:w="224" w:type="pct"/>
          </w:tcPr>
          <w:p w14:paraId="5F759A39" w14:textId="77777777" w:rsidR="00B05480" w:rsidRPr="009C4175" w:rsidRDefault="00B05480" w:rsidP="00F94208">
            <w:pPr>
              <w:pStyle w:val="NoSpacing"/>
              <w:jc w:val="center"/>
            </w:pPr>
            <w:r w:rsidRPr="009C4175">
              <w:t>3</w:t>
            </w:r>
          </w:p>
        </w:tc>
      </w:tr>
      <w:tr w:rsidR="00B05480" w:rsidRPr="009C4175" w14:paraId="069014CA" w14:textId="77777777" w:rsidTr="00691BA5">
        <w:trPr>
          <w:trHeight w:val="283"/>
        </w:trPr>
        <w:tc>
          <w:tcPr>
            <w:tcW w:w="272" w:type="pct"/>
          </w:tcPr>
          <w:p w14:paraId="4C95D5B6" w14:textId="77777777" w:rsidR="00B05480" w:rsidRPr="009C4175" w:rsidRDefault="00B05480" w:rsidP="00F94208">
            <w:pPr>
              <w:pStyle w:val="NoSpacing"/>
              <w:jc w:val="center"/>
            </w:pPr>
            <w:r w:rsidRPr="009C4175">
              <w:t>13.</w:t>
            </w:r>
          </w:p>
        </w:tc>
        <w:tc>
          <w:tcPr>
            <w:tcW w:w="3929" w:type="pct"/>
            <w:gridSpan w:val="2"/>
          </w:tcPr>
          <w:p w14:paraId="2B347532" w14:textId="77777777" w:rsidR="00B05480" w:rsidRPr="009C4175" w:rsidRDefault="00B05480" w:rsidP="00691BA5">
            <w:pPr>
              <w:pStyle w:val="NoSpacing"/>
            </w:pPr>
            <w:r>
              <w:t>Explain Edge and level triggering.</w:t>
            </w:r>
          </w:p>
        </w:tc>
        <w:tc>
          <w:tcPr>
            <w:tcW w:w="319" w:type="pct"/>
          </w:tcPr>
          <w:p w14:paraId="1680BCFC" w14:textId="77777777" w:rsidR="00B05480" w:rsidRPr="009C4175" w:rsidRDefault="00B05480" w:rsidP="00F94208">
            <w:pPr>
              <w:pStyle w:val="NoSpacing"/>
              <w:jc w:val="center"/>
            </w:pPr>
            <w:r w:rsidRPr="009C4175">
              <w:t>CO</w:t>
            </w:r>
            <w:r>
              <w:t>2</w:t>
            </w:r>
          </w:p>
        </w:tc>
        <w:tc>
          <w:tcPr>
            <w:tcW w:w="256" w:type="pct"/>
          </w:tcPr>
          <w:p w14:paraId="63DEBD67" w14:textId="77777777" w:rsidR="00B05480" w:rsidRPr="009C4175" w:rsidRDefault="00B05480" w:rsidP="00F94208">
            <w:pPr>
              <w:pStyle w:val="NoSpacing"/>
              <w:jc w:val="center"/>
            </w:pPr>
            <w:r w:rsidRPr="009C4175">
              <w:t>A</w:t>
            </w:r>
          </w:p>
        </w:tc>
        <w:tc>
          <w:tcPr>
            <w:tcW w:w="224" w:type="pct"/>
          </w:tcPr>
          <w:p w14:paraId="7314F88C" w14:textId="77777777" w:rsidR="00B05480" w:rsidRPr="009C4175" w:rsidRDefault="00B05480" w:rsidP="00F94208">
            <w:pPr>
              <w:pStyle w:val="NoSpacing"/>
              <w:jc w:val="center"/>
            </w:pPr>
            <w:r w:rsidRPr="009C4175">
              <w:t>3</w:t>
            </w:r>
          </w:p>
        </w:tc>
      </w:tr>
      <w:tr w:rsidR="00B05480" w:rsidRPr="009C4175" w14:paraId="265BAE40" w14:textId="77777777" w:rsidTr="00691BA5">
        <w:trPr>
          <w:trHeight w:val="283"/>
        </w:trPr>
        <w:tc>
          <w:tcPr>
            <w:tcW w:w="272" w:type="pct"/>
          </w:tcPr>
          <w:p w14:paraId="607A3BA8" w14:textId="77777777" w:rsidR="00B05480" w:rsidRPr="009C4175" w:rsidRDefault="00B05480" w:rsidP="00F94208">
            <w:pPr>
              <w:pStyle w:val="NoSpacing"/>
              <w:jc w:val="center"/>
            </w:pPr>
            <w:r w:rsidRPr="009C4175">
              <w:t>14.</w:t>
            </w:r>
          </w:p>
        </w:tc>
        <w:tc>
          <w:tcPr>
            <w:tcW w:w="3929" w:type="pct"/>
            <w:gridSpan w:val="2"/>
          </w:tcPr>
          <w:p w14:paraId="4C4F97AA" w14:textId="77777777" w:rsidR="00B05480" w:rsidRPr="009C4175" w:rsidRDefault="00B05480" w:rsidP="00691BA5">
            <w:pPr>
              <w:pStyle w:val="NoSpacing"/>
            </w:pPr>
            <w:r>
              <w:t>Construct the characteristics table of RS flipflop.</w:t>
            </w:r>
          </w:p>
        </w:tc>
        <w:tc>
          <w:tcPr>
            <w:tcW w:w="319" w:type="pct"/>
          </w:tcPr>
          <w:p w14:paraId="247A235C" w14:textId="77777777" w:rsidR="00B05480" w:rsidRPr="009C4175" w:rsidRDefault="00B05480" w:rsidP="00F94208">
            <w:pPr>
              <w:pStyle w:val="NoSpacing"/>
              <w:jc w:val="center"/>
            </w:pPr>
            <w:r w:rsidRPr="009C4175">
              <w:t>CO</w:t>
            </w:r>
            <w:r>
              <w:t>2</w:t>
            </w:r>
          </w:p>
        </w:tc>
        <w:tc>
          <w:tcPr>
            <w:tcW w:w="256" w:type="pct"/>
          </w:tcPr>
          <w:p w14:paraId="7CAB48A6" w14:textId="77777777" w:rsidR="00B05480" w:rsidRPr="009C4175" w:rsidRDefault="00B05480" w:rsidP="00F94208">
            <w:pPr>
              <w:pStyle w:val="NoSpacing"/>
              <w:jc w:val="center"/>
            </w:pPr>
            <w:r>
              <w:t>A</w:t>
            </w:r>
          </w:p>
        </w:tc>
        <w:tc>
          <w:tcPr>
            <w:tcW w:w="224" w:type="pct"/>
          </w:tcPr>
          <w:p w14:paraId="520F0C67" w14:textId="77777777" w:rsidR="00B05480" w:rsidRPr="009C4175" w:rsidRDefault="00B05480" w:rsidP="00F94208">
            <w:pPr>
              <w:pStyle w:val="NoSpacing"/>
              <w:jc w:val="center"/>
            </w:pPr>
            <w:r w:rsidRPr="009C4175">
              <w:t>3</w:t>
            </w:r>
          </w:p>
        </w:tc>
      </w:tr>
      <w:tr w:rsidR="00B05480" w:rsidRPr="009C4175" w14:paraId="060FDE3B" w14:textId="77777777" w:rsidTr="00691BA5">
        <w:trPr>
          <w:trHeight w:val="283"/>
        </w:trPr>
        <w:tc>
          <w:tcPr>
            <w:tcW w:w="272" w:type="pct"/>
          </w:tcPr>
          <w:p w14:paraId="26389722" w14:textId="77777777" w:rsidR="00B05480" w:rsidRPr="009C4175" w:rsidRDefault="00B05480" w:rsidP="00F94208">
            <w:pPr>
              <w:pStyle w:val="NoSpacing"/>
              <w:jc w:val="center"/>
            </w:pPr>
            <w:r w:rsidRPr="009C4175">
              <w:t>15.</w:t>
            </w:r>
          </w:p>
        </w:tc>
        <w:tc>
          <w:tcPr>
            <w:tcW w:w="3929" w:type="pct"/>
            <w:gridSpan w:val="2"/>
          </w:tcPr>
          <w:p w14:paraId="640AAA92" w14:textId="77777777" w:rsidR="00B05480" w:rsidRPr="009C4175" w:rsidRDefault="00B05480" w:rsidP="00691BA5">
            <w:pPr>
              <w:pStyle w:val="NoSpacing"/>
            </w:pPr>
            <w:r>
              <w:t>Sketch the diagram of 3-bit RING counter.</w:t>
            </w:r>
          </w:p>
        </w:tc>
        <w:tc>
          <w:tcPr>
            <w:tcW w:w="319" w:type="pct"/>
          </w:tcPr>
          <w:p w14:paraId="083E9E3A" w14:textId="77777777" w:rsidR="00B05480" w:rsidRPr="009C4175" w:rsidRDefault="00B05480" w:rsidP="00F94208">
            <w:pPr>
              <w:pStyle w:val="NoSpacing"/>
              <w:jc w:val="center"/>
            </w:pPr>
            <w:r w:rsidRPr="009C4175">
              <w:t>CO</w:t>
            </w:r>
            <w:r>
              <w:t>2</w:t>
            </w:r>
          </w:p>
        </w:tc>
        <w:tc>
          <w:tcPr>
            <w:tcW w:w="256" w:type="pct"/>
          </w:tcPr>
          <w:p w14:paraId="6548BBDC" w14:textId="77777777" w:rsidR="00B05480" w:rsidRPr="009C4175" w:rsidRDefault="00B05480" w:rsidP="00F94208">
            <w:pPr>
              <w:pStyle w:val="NoSpacing"/>
              <w:jc w:val="center"/>
            </w:pPr>
            <w:r w:rsidRPr="009C4175">
              <w:t>A</w:t>
            </w:r>
          </w:p>
        </w:tc>
        <w:tc>
          <w:tcPr>
            <w:tcW w:w="224" w:type="pct"/>
          </w:tcPr>
          <w:p w14:paraId="325BC7E1" w14:textId="77777777" w:rsidR="00B05480" w:rsidRPr="009C4175" w:rsidRDefault="00B05480" w:rsidP="00F94208">
            <w:pPr>
              <w:pStyle w:val="NoSpacing"/>
              <w:jc w:val="center"/>
            </w:pPr>
            <w:r w:rsidRPr="009C4175">
              <w:t>3</w:t>
            </w:r>
          </w:p>
        </w:tc>
      </w:tr>
      <w:tr w:rsidR="00B05480" w:rsidRPr="009C4175" w14:paraId="43445619" w14:textId="77777777" w:rsidTr="00691BA5">
        <w:trPr>
          <w:trHeight w:val="283"/>
        </w:trPr>
        <w:tc>
          <w:tcPr>
            <w:tcW w:w="272" w:type="pct"/>
          </w:tcPr>
          <w:p w14:paraId="29CD2898" w14:textId="77777777" w:rsidR="00B05480" w:rsidRPr="009C4175" w:rsidRDefault="00B05480" w:rsidP="00F94208">
            <w:pPr>
              <w:pStyle w:val="NoSpacing"/>
              <w:jc w:val="center"/>
            </w:pPr>
            <w:r w:rsidRPr="009C4175">
              <w:t>16.</w:t>
            </w:r>
          </w:p>
        </w:tc>
        <w:tc>
          <w:tcPr>
            <w:tcW w:w="3929" w:type="pct"/>
            <w:gridSpan w:val="2"/>
          </w:tcPr>
          <w:p w14:paraId="3E9B1AAC" w14:textId="77777777" w:rsidR="00B05480" w:rsidRPr="009C4175" w:rsidRDefault="00B05480" w:rsidP="00691BA5">
            <w:pPr>
              <w:pStyle w:val="NoSpacing"/>
            </w:pPr>
            <w:r w:rsidRPr="00100F4F">
              <w:t xml:space="preserve">Write </w:t>
            </w:r>
            <w:r>
              <w:t xml:space="preserve">any </w:t>
            </w:r>
            <w:r w:rsidRPr="00100F4F">
              <w:t>one difference between PAL, PLA, and PROM</w:t>
            </w:r>
            <w:r>
              <w:t>.</w:t>
            </w:r>
          </w:p>
        </w:tc>
        <w:tc>
          <w:tcPr>
            <w:tcW w:w="319" w:type="pct"/>
          </w:tcPr>
          <w:p w14:paraId="5F5B0EF3" w14:textId="77777777" w:rsidR="00B05480" w:rsidRPr="009C4175" w:rsidRDefault="00B05480" w:rsidP="00F94208">
            <w:pPr>
              <w:pStyle w:val="NoSpacing"/>
              <w:jc w:val="center"/>
            </w:pPr>
            <w:r w:rsidRPr="009C4175">
              <w:t>CO</w:t>
            </w:r>
            <w:r>
              <w:t>3</w:t>
            </w:r>
          </w:p>
        </w:tc>
        <w:tc>
          <w:tcPr>
            <w:tcW w:w="256" w:type="pct"/>
          </w:tcPr>
          <w:p w14:paraId="435971A5" w14:textId="77777777" w:rsidR="00B05480" w:rsidRPr="009C4175" w:rsidRDefault="00B05480" w:rsidP="00F94208">
            <w:pPr>
              <w:pStyle w:val="NoSpacing"/>
              <w:jc w:val="center"/>
            </w:pPr>
            <w:r>
              <w:t>A</w:t>
            </w:r>
          </w:p>
        </w:tc>
        <w:tc>
          <w:tcPr>
            <w:tcW w:w="224" w:type="pct"/>
          </w:tcPr>
          <w:p w14:paraId="596999F6" w14:textId="77777777" w:rsidR="00B05480" w:rsidRPr="009C4175" w:rsidRDefault="00B05480" w:rsidP="00F94208">
            <w:pPr>
              <w:pStyle w:val="NoSpacing"/>
              <w:jc w:val="center"/>
            </w:pPr>
            <w:r w:rsidRPr="009C4175">
              <w:t>3</w:t>
            </w:r>
          </w:p>
        </w:tc>
      </w:tr>
      <w:tr w:rsidR="00B05480" w:rsidRPr="009C4175" w14:paraId="01147B68" w14:textId="77777777" w:rsidTr="00517D3B">
        <w:trPr>
          <w:trHeight w:val="552"/>
        </w:trPr>
        <w:tc>
          <w:tcPr>
            <w:tcW w:w="5000" w:type="pct"/>
            <w:gridSpan w:val="6"/>
          </w:tcPr>
          <w:p w14:paraId="2FA7CDDB" w14:textId="77777777" w:rsidR="00B05480" w:rsidRPr="009C4175" w:rsidRDefault="00B05480" w:rsidP="00517D3B">
            <w:pPr>
              <w:jc w:val="center"/>
              <w:rPr>
                <w:b/>
              </w:rPr>
            </w:pPr>
            <w:r w:rsidRPr="009C4175">
              <w:rPr>
                <w:b/>
              </w:rPr>
              <w:lastRenderedPageBreak/>
              <w:t>PART – C (6 X 12 = 72 MARKS)</w:t>
            </w:r>
          </w:p>
          <w:p w14:paraId="53911D0E" w14:textId="77777777" w:rsidR="00B05480" w:rsidRPr="009C4175" w:rsidRDefault="00B05480" w:rsidP="00517D3B">
            <w:pPr>
              <w:jc w:val="center"/>
              <w:rPr>
                <w:b/>
              </w:rPr>
            </w:pPr>
            <w:r w:rsidRPr="009C4175">
              <w:rPr>
                <w:b/>
              </w:rPr>
              <w:t>(Answer any five Questions from Q. No. 17 to 23, Q. No. 24 is Compulsory)</w:t>
            </w:r>
          </w:p>
        </w:tc>
      </w:tr>
      <w:tr w:rsidR="00B05480" w:rsidRPr="009C4175" w14:paraId="6EFEAD74" w14:textId="77777777" w:rsidTr="00691BA5">
        <w:trPr>
          <w:trHeight w:val="283"/>
        </w:trPr>
        <w:tc>
          <w:tcPr>
            <w:tcW w:w="272" w:type="pct"/>
          </w:tcPr>
          <w:p w14:paraId="09CEE5AE" w14:textId="77777777" w:rsidR="00B05480" w:rsidRPr="009C4175" w:rsidRDefault="00B05480" w:rsidP="00F94208">
            <w:pPr>
              <w:jc w:val="center"/>
            </w:pPr>
            <w:r w:rsidRPr="009C4175">
              <w:t>17.</w:t>
            </w:r>
          </w:p>
        </w:tc>
        <w:tc>
          <w:tcPr>
            <w:tcW w:w="189" w:type="pct"/>
          </w:tcPr>
          <w:p w14:paraId="614DEDB8" w14:textId="77777777" w:rsidR="00B05480" w:rsidRPr="009C4175" w:rsidRDefault="00B05480" w:rsidP="00F94208">
            <w:pPr>
              <w:jc w:val="center"/>
            </w:pPr>
            <w:r w:rsidRPr="009C4175">
              <w:t>a.</w:t>
            </w:r>
          </w:p>
        </w:tc>
        <w:tc>
          <w:tcPr>
            <w:tcW w:w="3740" w:type="pct"/>
          </w:tcPr>
          <w:p w14:paraId="05A5A951" w14:textId="77777777" w:rsidR="00B05480" w:rsidRDefault="00B05480" w:rsidP="00691BA5">
            <w:r>
              <w:t xml:space="preserve">Apply K-map and simplify the following </w:t>
            </w:r>
          </w:p>
          <w:p w14:paraId="3F5D2ECA" w14:textId="77777777" w:rsidR="00B05480" w:rsidRPr="009C4175" w:rsidRDefault="00B05480" w:rsidP="00691BA5">
            <w:r w:rsidRPr="00A7040D">
              <w:t>F(A, B, C, D) = Σ</w:t>
            </w:r>
            <w:r>
              <w:t xml:space="preserve"> </w:t>
            </w:r>
            <w:r w:rsidRPr="00A7040D">
              <w:t>m(0, 1, 2, 5, 7, 8, 9, 10, 13, 15)</w:t>
            </w:r>
          </w:p>
        </w:tc>
        <w:tc>
          <w:tcPr>
            <w:tcW w:w="319" w:type="pct"/>
          </w:tcPr>
          <w:p w14:paraId="74D8D538" w14:textId="77777777" w:rsidR="00B05480" w:rsidRPr="009C4175" w:rsidRDefault="00B05480" w:rsidP="00F94208">
            <w:pPr>
              <w:jc w:val="center"/>
            </w:pPr>
            <w:r w:rsidRPr="009C4175">
              <w:t>CO1</w:t>
            </w:r>
          </w:p>
        </w:tc>
        <w:tc>
          <w:tcPr>
            <w:tcW w:w="256" w:type="pct"/>
          </w:tcPr>
          <w:p w14:paraId="3D78BD61" w14:textId="77777777" w:rsidR="00B05480" w:rsidRPr="009C4175" w:rsidRDefault="00B05480" w:rsidP="00F94208">
            <w:pPr>
              <w:jc w:val="center"/>
            </w:pPr>
            <w:r>
              <w:t>A</w:t>
            </w:r>
          </w:p>
        </w:tc>
        <w:tc>
          <w:tcPr>
            <w:tcW w:w="224" w:type="pct"/>
          </w:tcPr>
          <w:p w14:paraId="5C060BC7" w14:textId="77777777" w:rsidR="00B05480" w:rsidRPr="009C4175" w:rsidRDefault="00B05480" w:rsidP="00F94208">
            <w:pPr>
              <w:jc w:val="center"/>
            </w:pPr>
            <w:r>
              <w:t>8</w:t>
            </w:r>
          </w:p>
        </w:tc>
      </w:tr>
      <w:tr w:rsidR="00B05480" w:rsidRPr="009C4175" w14:paraId="6630A520" w14:textId="77777777" w:rsidTr="00691BA5">
        <w:trPr>
          <w:trHeight w:val="283"/>
        </w:trPr>
        <w:tc>
          <w:tcPr>
            <w:tcW w:w="272" w:type="pct"/>
          </w:tcPr>
          <w:p w14:paraId="3B512504" w14:textId="77777777" w:rsidR="00B05480" w:rsidRPr="009C4175" w:rsidRDefault="00B05480" w:rsidP="00F94208">
            <w:pPr>
              <w:jc w:val="center"/>
            </w:pPr>
          </w:p>
        </w:tc>
        <w:tc>
          <w:tcPr>
            <w:tcW w:w="189" w:type="pct"/>
          </w:tcPr>
          <w:p w14:paraId="3305D741" w14:textId="77777777" w:rsidR="00B05480" w:rsidRPr="009C4175" w:rsidRDefault="00B05480" w:rsidP="00F94208">
            <w:pPr>
              <w:jc w:val="center"/>
            </w:pPr>
            <w:r w:rsidRPr="009C4175">
              <w:t>b.</w:t>
            </w:r>
          </w:p>
        </w:tc>
        <w:tc>
          <w:tcPr>
            <w:tcW w:w="3740" w:type="pct"/>
          </w:tcPr>
          <w:p w14:paraId="021FB96D" w14:textId="77777777" w:rsidR="00B05480" w:rsidRDefault="00B05480" w:rsidP="00F94208">
            <w:pPr>
              <w:rPr>
                <w:bCs/>
              </w:rPr>
            </w:pPr>
            <w:r>
              <w:rPr>
                <w:bCs/>
              </w:rPr>
              <w:t>Sketch the circuit diagram for the following equation</w:t>
            </w:r>
          </w:p>
          <w:p w14:paraId="161931CA" w14:textId="77777777" w:rsidR="00B05480" w:rsidRPr="009C4175" w:rsidRDefault="00B05480" w:rsidP="00691BA5">
            <w:pPr>
              <w:rPr>
                <w:bCs/>
              </w:rPr>
            </w:pPr>
            <w:r>
              <w:rPr>
                <w:bCs/>
              </w:rPr>
              <w:t>Y=AB+B’C+A’C.</w:t>
            </w:r>
          </w:p>
        </w:tc>
        <w:tc>
          <w:tcPr>
            <w:tcW w:w="319" w:type="pct"/>
          </w:tcPr>
          <w:p w14:paraId="5F97C5C9" w14:textId="77777777" w:rsidR="00B05480" w:rsidRPr="009C4175" w:rsidRDefault="00B05480" w:rsidP="00F94208">
            <w:pPr>
              <w:jc w:val="center"/>
            </w:pPr>
            <w:r>
              <w:t>CO1</w:t>
            </w:r>
          </w:p>
        </w:tc>
        <w:tc>
          <w:tcPr>
            <w:tcW w:w="256" w:type="pct"/>
          </w:tcPr>
          <w:p w14:paraId="5C8B91B9" w14:textId="77777777" w:rsidR="00B05480" w:rsidRPr="009C4175" w:rsidRDefault="00B05480" w:rsidP="00F94208">
            <w:pPr>
              <w:jc w:val="center"/>
            </w:pPr>
            <w:r>
              <w:t>A</w:t>
            </w:r>
          </w:p>
        </w:tc>
        <w:tc>
          <w:tcPr>
            <w:tcW w:w="224" w:type="pct"/>
          </w:tcPr>
          <w:p w14:paraId="71626103" w14:textId="77777777" w:rsidR="00B05480" w:rsidRPr="009C4175" w:rsidRDefault="00B05480" w:rsidP="00F94208">
            <w:pPr>
              <w:jc w:val="center"/>
            </w:pPr>
            <w:r>
              <w:t>4</w:t>
            </w:r>
          </w:p>
        </w:tc>
      </w:tr>
      <w:tr w:rsidR="00B05480" w:rsidRPr="009C4175" w14:paraId="3E215210" w14:textId="77777777" w:rsidTr="00691BA5">
        <w:trPr>
          <w:trHeight w:val="283"/>
        </w:trPr>
        <w:tc>
          <w:tcPr>
            <w:tcW w:w="272" w:type="pct"/>
          </w:tcPr>
          <w:p w14:paraId="733BB256" w14:textId="77777777" w:rsidR="00B05480" w:rsidRPr="009C4175" w:rsidRDefault="00B05480" w:rsidP="00F94208">
            <w:pPr>
              <w:jc w:val="center"/>
            </w:pPr>
          </w:p>
        </w:tc>
        <w:tc>
          <w:tcPr>
            <w:tcW w:w="189" w:type="pct"/>
          </w:tcPr>
          <w:p w14:paraId="543574CB" w14:textId="77777777" w:rsidR="00B05480" w:rsidRPr="009C4175" w:rsidRDefault="00B05480" w:rsidP="00F94208">
            <w:pPr>
              <w:jc w:val="center"/>
            </w:pPr>
          </w:p>
        </w:tc>
        <w:tc>
          <w:tcPr>
            <w:tcW w:w="3740" w:type="pct"/>
          </w:tcPr>
          <w:p w14:paraId="21CE6AC9" w14:textId="77777777" w:rsidR="00B05480" w:rsidRPr="009C4175" w:rsidRDefault="00B05480" w:rsidP="00F94208"/>
        </w:tc>
        <w:tc>
          <w:tcPr>
            <w:tcW w:w="319" w:type="pct"/>
          </w:tcPr>
          <w:p w14:paraId="06E36F19" w14:textId="77777777" w:rsidR="00B05480" w:rsidRPr="009C4175" w:rsidRDefault="00B05480" w:rsidP="00F94208">
            <w:pPr>
              <w:jc w:val="center"/>
            </w:pPr>
          </w:p>
        </w:tc>
        <w:tc>
          <w:tcPr>
            <w:tcW w:w="256" w:type="pct"/>
          </w:tcPr>
          <w:p w14:paraId="5E29CFE5" w14:textId="77777777" w:rsidR="00B05480" w:rsidRPr="009C4175" w:rsidRDefault="00B05480" w:rsidP="00F94208">
            <w:pPr>
              <w:jc w:val="center"/>
            </w:pPr>
          </w:p>
        </w:tc>
        <w:tc>
          <w:tcPr>
            <w:tcW w:w="224" w:type="pct"/>
          </w:tcPr>
          <w:p w14:paraId="05197EC7" w14:textId="77777777" w:rsidR="00B05480" w:rsidRPr="009C4175" w:rsidRDefault="00B05480" w:rsidP="00F94208">
            <w:pPr>
              <w:jc w:val="center"/>
            </w:pPr>
          </w:p>
        </w:tc>
      </w:tr>
      <w:tr w:rsidR="00B05480" w:rsidRPr="009C4175" w14:paraId="20089228" w14:textId="77777777" w:rsidTr="00691BA5">
        <w:trPr>
          <w:trHeight w:val="283"/>
        </w:trPr>
        <w:tc>
          <w:tcPr>
            <w:tcW w:w="272" w:type="pct"/>
          </w:tcPr>
          <w:p w14:paraId="1F560B61" w14:textId="77777777" w:rsidR="00B05480" w:rsidRPr="009C4175" w:rsidRDefault="00B05480" w:rsidP="00F94208">
            <w:pPr>
              <w:jc w:val="center"/>
            </w:pPr>
            <w:r w:rsidRPr="009C4175">
              <w:t>18.</w:t>
            </w:r>
          </w:p>
        </w:tc>
        <w:tc>
          <w:tcPr>
            <w:tcW w:w="189" w:type="pct"/>
          </w:tcPr>
          <w:p w14:paraId="42FF3A5E" w14:textId="77777777" w:rsidR="00B05480" w:rsidRPr="009C4175" w:rsidRDefault="00B05480" w:rsidP="00F94208">
            <w:pPr>
              <w:jc w:val="center"/>
            </w:pPr>
            <w:r w:rsidRPr="009C4175">
              <w:t>a.</w:t>
            </w:r>
          </w:p>
        </w:tc>
        <w:tc>
          <w:tcPr>
            <w:tcW w:w="3740" w:type="pct"/>
          </w:tcPr>
          <w:p w14:paraId="546EEF7B" w14:textId="77777777" w:rsidR="00B05480" w:rsidRDefault="00B05480" w:rsidP="00691BA5">
            <w:r>
              <w:t>Design a 4x1 multiplexer, including the following:</w:t>
            </w:r>
          </w:p>
          <w:p w14:paraId="3EE61887" w14:textId="77777777" w:rsidR="00B05480" w:rsidRDefault="00B05480" w:rsidP="00691BA5">
            <w:r>
              <w:t>Construct its truth table.</w:t>
            </w:r>
          </w:p>
          <w:p w14:paraId="1C47BA87" w14:textId="77777777" w:rsidR="00B05480" w:rsidRDefault="00B05480" w:rsidP="00691BA5">
            <w:r>
              <w:t>Derive the Boolean equation.</w:t>
            </w:r>
          </w:p>
          <w:p w14:paraId="06CB8B76" w14:textId="77777777" w:rsidR="00B05480" w:rsidRPr="009C4175" w:rsidRDefault="00B05480" w:rsidP="00691BA5">
            <w:r>
              <w:t>Sketch the circuit diagram.</w:t>
            </w:r>
          </w:p>
        </w:tc>
        <w:tc>
          <w:tcPr>
            <w:tcW w:w="319" w:type="pct"/>
          </w:tcPr>
          <w:p w14:paraId="49B1ED1B" w14:textId="77777777" w:rsidR="00B05480" w:rsidRPr="009C4175" w:rsidRDefault="00B05480" w:rsidP="00F94208">
            <w:pPr>
              <w:jc w:val="center"/>
            </w:pPr>
            <w:r w:rsidRPr="009C4175">
              <w:t>CO2</w:t>
            </w:r>
          </w:p>
        </w:tc>
        <w:tc>
          <w:tcPr>
            <w:tcW w:w="256" w:type="pct"/>
          </w:tcPr>
          <w:p w14:paraId="49E20A56" w14:textId="77777777" w:rsidR="00B05480" w:rsidRPr="009C4175" w:rsidRDefault="00B05480" w:rsidP="00F94208">
            <w:pPr>
              <w:jc w:val="center"/>
            </w:pPr>
            <w:r>
              <w:t>C</w:t>
            </w:r>
          </w:p>
        </w:tc>
        <w:tc>
          <w:tcPr>
            <w:tcW w:w="224" w:type="pct"/>
          </w:tcPr>
          <w:p w14:paraId="7FB363CC" w14:textId="77777777" w:rsidR="00B05480" w:rsidRPr="009C4175" w:rsidRDefault="00B05480" w:rsidP="00F94208">
            <w:pPr>
              <w:jc w:val="center"/>
            </w:pPr>
            <w:r>
              <w:t>9</w:t>
            </w:r>
          </w:p>
        </w:tc>
      </w:tr>
      <w:tr w:rsidR="00B05480" w:rsidRPr="009C4175" w14:paraId="7A63A621" w14:textId="77777777" w:rsidTr="00691BA5">
        <w:trPr>
          <w:trHeight w:val="283"/>
        </w:trPr>
        <w:tc>
          <w:tcPr>
            <w:tcW w:w="272" w:type="pct"/>
          </w:tcPr>
          <w:p w14:paraId="03DBC48E" w14:textId="77777777" w:rsidR="00B05480" w:rsidRPr="009C4175" w:rsidRDefault="00B05480" w:rsidP="00F94208">
            <w:pPr>
              <w:jc w:val="center"/>
            </w:pPr>
          </w:p>
        </w:tc>
        <w:tc>
          <w:tcPr>
            <w:tcW w:w="189" w:type="pct"/>
          </w:tcPr>
          <w:p w14:paraId="21101BA8" w14:textId="77777777" w:rsidR="00B05480" w:rsidRPr="009C4175" w:rsidRDefault="00B05480" w:rsidP="00F94208">
            <w:pPr>
              <w:jc w:val="center"/>
            </w:pPr>
            <w:r w:rsidRPr="009C4175">
              <w:t>b.</w:t>
            </w:r>
          </w:p>
        </w:tc>
        <w:tc>
          <w:tcPr>
            <w:tcW w:w="3740" w:type="pct"/>
          </w:tcPr>
          <w:p w14:paraId="0201CBFC" w14:textId="77777777" w:rsidR="00B05480" w:rsidRDefault="00B05480" w:rsidP="00F94208">
            <w:r>
              <w:t>Convert the following:</w:t>
            </w:r>
          </w:p>
          <w:p w14:paraId="19FB2EC2" w14:textId="77777777" w:rsidR="00B05480" w:rsidRDefault="00B05480" w:rsidP="00F35F5C">
            <w:pPr>
              <w:pStyle w:val="ListParagraph"/>
              <w:numPr>
                <w:ilvl w:val="0"/>
                <w:numId w:val="1"/>
              </w:numPr>
              <w:ind w:left="197" w:firstLine="0"/>
            </w:pPr>
            <w:r>
              <w:t xml:space="preserve">(436) </w:t>
            </w:r>
            <w:r w:rsidRPr="00AB579E">
              <w:rPr>
                <w:vertAlign w:val="subscript"/>
              </w:rPr>
              <w:t>BCD</w:t>
            </w:r>
            <w:r>
              <w:t xml:space="preserve"> into Binary code.</w:t>
            </w:r>
          </w:p>
          <w:p w14:paraId="543D8266" w14:textId="77777777" w:rsidR="00B05480" w:rsidRDefault="00B05480" w:rsidP="00F35F5C">
            <w:pPr>
              <w:pStyle w:val="ListParagraph"/>
              <w:numPr>
                <w:ilvl w:val="0"/>
                <w:numId w:val="1"/>
              </w:numPr>
              <w:ind w:left="197" w:firstLine="0"/>
            </w:pPr>
            <w:r>
              <w:t>(11010)</w:t>
            </w:r>
            <w:r w:rsidRPr="00AB579E">
              <w:rPr>
                <w:vertAlign w:val="subscript"/>
              </w:rPr>
              <w:t xml:space="preserve">2 </w:t>
            </w:r>
            <w:r>
              <w:t>code into gray code.</w:t>
            </w:r>
          </w:p>
          <w:p w14:paraId="56C05D31" w14:textId="77777777" w:rsidR="00B05480" w:rsidRPr="009C4175" w:rsidRDefault="00B05480" w:rsidP="00F35F5C">
            <w:pPr>
              <w:pStyle w:val="ListParagraph"/>
              <w:numPr>
                <w:ilvl w:val="0"/>
                <w:numId w:val="1"/>
              </w:numPr>
              <w:ind w:left="197" w:firstLine="0"/>
            </w:pPr>
            <w:r>
              <w:t>(9)</w:t>
            </w:r>
            <w:r w:rsidRPr="00AB579E">
              <w:rPr>
                <w:vertAlign w:val="subscript"/>
              </w:rPr>
              <w:t xml:space="preserve"> BCD </w:t>
            </w:r>
            <w:r>
              <w:t>code into excess 3 code.</w:t>
            </w:r>
          </w:p>
        </w:tc>
        <w:tc>
          <w:tcPr>
            <w:tcW w:w="319" w:type="pct"/>
          </w:tcPr>
          <w:p w14:paraId="2CC40E59" w14:textId="77777777" w:rsidR="00B05480" w:rsidRPr="009C4175" w:rsidRDefault="00B05480" w:rsidP="00F94208">
            <w:pPr>
              <w:jc w:val="center"/>
            </w:pPr>
            <w:r>
              <w:t>CO1</w:t>
            </w:r>
          </w:p>
        </w:tc>
        <w:tc>
          <w:tcPr>
            <w:tcW w:w="256" w:type="pct"/>
          </w:tcPr>
          <w:p w14:paraId="7867353C" w14:textId="77777777" w:rsidR="00B05480" w:rsidRPr="009C4175" w:rsidRDefault="00B05480" w:rsidP="00F94208">
            <w:pPr>
              <w:jc w:val="center"/>
            </w:pPr>
            <w:r>
              <w:t>U</w:t>
            </w:r>
          </w:p>
        </w:tc>
        <w:tc>
          <w:tcPr>
            <w:tcW w:w="224" w:type="pct"/>
          </w:tcPr>
          <w:p w14:paraId="2A7234E3" w14:textId="77777777" w:rsidR="00B05480" w:rsidRPr="009C4175" w:rsidRDefault="00B05480" w:rsidP="00F94208">
            <w:pPr>
              <w:jc w:val="center"/>
            </w:pPr>
            <w:r>
              <w:t>3</w:t>
            </w:r>
          </w:p>
        </w:tc>
      </w:tr>
      <w:tr w:rsidR="00B05480" w:rsidRPr="009C4175" w14:paraId="23DBBA9B" w14:textId="77777777" w:rsidTr="00691BA5">
        <w:trPr>
          <w:trHeight w:val="283"/>
        </w:trPr>
        <w:tc>
          <w:tcPr>
            <w:tcW w:w="272" w:type="pct"/>
          </w:tcPr>
          <w:p w14:paraId="5BE92CA2" w14:textId="77777777" w:rsidR="00B05480" w:rsidRPr="009C4175" w:rsidRDefault="00B05480" w:rsidP="00F94208">
            <w:pPr>
              <w:jc w:val="center"/>
            </w:pPr>
          </w:p>
        </w:tc>
        <w:tc>
          <w:tcPr>
            <w:tcW w:w="189" w:type="pct"/>
          </w:tcPr>
          <w:p w14:paraId="1B622B61" w14:textId="77777777" w:rsidR="00B05480" w:rsidRPr="009C4175" w:rsidRDefault="00B05480" w:rsidP="00F94208">
            <w:pPr>
              <w:jc w:val="center"/>
            </w:pPr>
          </w:p>
        </w:tc>
        <w:tc>
          <w:tcPr>
            <w:tcW w:w="3740" w:type="pct"/>
          </w:tcPr>
          <w:p w14:paraId="2026EAA1" w14:textId="77777777" w:rsidR="00B05480" w:rsidRPr="009C4175" w:rsidRDefault="00B05480" w:rsidP="00F94208"/>
        </w:tc>
        <w:tc>
          <w:tcPr>
            <w:tcW w:w="319" w:type="pct"/>
          </w:tcPr>
          <w:p w14:paraId="1003D36B" w14:textId="77777777" w:rsidR="00B05480" w:rsidRPr="009C4175" w:rsidRDefault="00B05480" w:rsidP="00F94208">
            <w:pPr>
              <w:jc w:val="center"/>
            </w:pPr>
          </w:p>
        </w:tc>
        <w:tc>
          <w:tcPr>
            <w:tcW w:w="256" w:type="pct"/>
          </w:tcPr>
          <w:p w14:paraId="7DD27ACC" w14:textId="77777777" w:rsidR="00B05480" w:rsidRPr="009C4175" w:rsidRDefault="00B05480" w:rsidP="00F94208">
            <w:pPr>
              <w:jc w:val="center"/>
            </w:pPr>
          </w:p>
        </w:tc>
        <w:tc>
          <w:tcPr>
            <w:tcW w:w="224" w:type="pct"/>
          </w:tcPr>
          <w:p w14:paraId="0EBDD687" w14:textId="77777777" w:rsidR="00B05480" w:rsidRPr="009C4175" w:rsidRDefault="00B05480" w:rsidP="00F94208">
            <w:pPr>
              <w:jc w:val="center"/>
            </w:pPr>
          </w:p>
        </w:tc>
      </w:tr>
      <w:tr w:rsidR="00B05480" w:rsidRPr="009C4175" w14:paraId="47AAB507" w14:textId="77777777" w:rsidTr="00691BA5">
        <w:trPr>
          <w:trHeight w:val="283"/>
        </w:trPr>
        <w:tc>
          <w:tcPr>
            <w:tcW w:w="272" w:type="pct"/>
          </w:tcPr>
          <w:p w14:paraId="3F92A3AD" w14:textId="77777777" w:rsidR="00B05480" w:rsidRPr="009C4175" w:rsidRDefault="00B05480" w:rsidP="00F94208">
            <w:pPr>
              <w:jc w:val="center"/>
            </w:pPr>
            <w:r w:rsidRPr="009C4175">
              <w:t>19.</w:t>
            </w:r>
          </w:p>
        </w:tc>
        <w:tc>
          <w:tcPr>
            <w:tcW w:w="189" w:type="pct"/>
          </w:tcPr>
          <w:p w14:paraId="779DF5BE" w14:textId="77777777" w:rsidR="00B05480" w:rsidRPr="009C4175" w:rsidRDefault="00B05480" w:rsidP="00F94208">
            <w:pPr>
              <w:jc w:val="center"/>
            </w:pPr>
            <w:r w:rsidRPr="009C4175">
              <w:t>a.</w:t>
            </w:r>
          </w:p>
        </w:tc>
        <w:tc>
          <w:tcPr>
            <w:tcW w:w="3740" w:type="pct"/>
          </w:tcPr>
          <w:p w14:paraId="01E96852" w14:textId="77777777" w:rsidR="00B05480" w:rsidRPr="009C4175" w:rsidRDefault="00B05480" w:rsidP="00F94208">
            <w:r w:rsidRPr="0022048E">
              <w:t>Construct the truth table for a full adder circuit, write the Boolean expressions for the sum and carry outputs, and sketch its circuit diagram.</w:t>
            </w:r>
          </w:p>
        </w:tc>
        <w:tc>
          <w:tcPr>
            <w:tcW w:w="319" w:type="pct"/>
          </w:tcPr>
          <w:p w14:paraId="7253D3A6" w14:textId="77777777" w:rsidR="00B05480" w:rsidRPr="009C4175" w:rsidRDefault="00B05480" w:rsidP="00F94208">
            <w:pPr>
              <w:jc w:val="center"/>
            </w:pPr>
            <w:r w:rsidRPr="009C4175">
              <w:t>CO</w:t>
            </w:r>
            <w:r>
              <w:t>2</w:t>
            </w:r>
          </w:p>
        </w:tc>
        <w:tc>
          <w:tcPr>
            <w:tcW w:w="256" w:type="pct"/>
          </w:tcPr>
          <w:p w14:paraId="14EB7A8D" w14:textId="77777777" w:rsidR="00B05480" w:rsidRPr="009C4175" w:rsidRDefault="00B05480" w:rsidP="00F94208">
            <w:pPr>
              <w:jc w:val="center"/>
            </w:pPr>
            <w:r>
              <w:t>A</w:t>
            </w:r>
          </w:p>
        </w:tc>
        <w:tc>
          <w:tcPr>
            <w:tcW w:w="224" w:type="pct"/>
          </w:tcPr>
          <w:p w14:paraId="28C9255A" w14:textId="77777777" w:rsidR="00B05480" w:rsidRPr="009C4175" w:rsidRDefault="00B05480" w:rsidP="00F94208">
            <w:pPr>
              <w:jc w:val="center"/>
            </w:pPr>
            <w:r w:rsidRPr="009C4175">
              <w:t>1</w:t>
            </w:r>
            <w:r>
              <w:t>0</w:t>
            </w:r>
          </w:p>
        </w:tc>
      </w:tr>
      <w:tr w:rsidR="00B05480" w:rsidRPr="009C4175" w14:paraId="49EDCFA2" w14:textId="77777777" w:rsidTr="00691BA5">
        <w:trPr>
          <w:trHeight w:val="283"/>
        </w:trPr>
        <w:tc>
          <w:tcPr>
            <w:tcW w:w="272" w:type="pct"/>
          </w:tcPr>
          <w:p w14:paraId="7AEFA462" w14:textId="77777777" w:rsidR="00B05480" w:rsidRPr="009C4175" w:rsidRDefault="00B05480" w:rsidP="00F94208">
            <w:pPr>
              <w:jc w:val="center"/>
            </w:pPr>
          </w:p>
        </w:tc>
        <w:tc>
          <w:tcPr>
            <w:tcW w:w="189" w:type="pct"/>
          </w:tcPr>
          <w:p w14:paraId="56823172" w14:textId="77777777" w:rsidR="00B05480" w:rsidRPr="009C4175" w:rsidRDefault="00B05480" w:rsidP="00F94208">
            <w:pPr>
              <w:jc w:val="center"/>
            </w:pPr>
            <w:r w:rsidRPr="009C4175">
              <w:t>b.</w:t>
            </w:r>
          </w:p>
        </w:tc>
        <w:tc>
          <w:tcPr>
            <w:tcW w:w="3740" w:type="pct"/>
          </w:tcPr>
          <w:p w14:paraId="5BAFC757" w14:textId="77777777" w:rsidR="00B05480" w:rsidRDefault="00B05480" w:rsidP="00691BA5">
            <w:pPr>
              <w:rPr>
                <w:bCs/>
              </w:rPr>
            </w:pPr>
            <w:r w:rsidRPr="004316C4">
              <w:rPr>
                <w:bCs/>
              </w:rPr>
              <w:t xml:space="preserve">Apply binary arithmetic and add the following binary numbers: </w:t>
            </w:r>
          </w:p>
          <w:p w14:paraId="017F4826" w14:textId="77777777" w:rsidR="00B05480" w:rsidRPr="00AB579E" w:rsidRDefault="00B05480" w:rsidP="00691BA5">
            <w:pPr>
              <w:rPr>
                <w:bCs/>
              </w:rPr>
            </w:pPr>
            <w:r w:rsidRPr="00AB579E">
              <w:rPr>
                <w:bCs/>
              </w:rPr>
              <w:t>(i) 11110000 + 1000011001</w:t>
            </w:r>
          </w:p>
          <w:p w14:paraId="0AFF90BB" w14:textId="77777777" w:rsidR="00B05480" w:rsidRPr="009C4175" w:rsidRDefault="00B05480" w:rsidP="00691BA5">
            <w:pPr>
              <w:rPr>
                <w:bCs/>
              </w:rPr>
            </w:pPr>
            <w:r w:rsidRPr="00AB579E">
              <w:rPr>
                <w:bCs/>
              </w:rPr>
              <w:t>(ii) 10101000 + 010001001</w:t>
            </w:r>
          </w:p>
        </w:tc>
        <w:tc>
          <w:tcPr>
            <w:tcW w:w="319" w:type="pct"/>
          </w:tcPr>
          <w:p w14:paraId="09600EE2" w14:textId="77777777" w:rsidR="00B05480" w:rsidRPr="009C4175" w:rsidRDefault="00B05480" w:rsidP="00F94208">
            <w:pPr>
              <w:jc w:val="center"/>
            </w:pPr>
            <w:r>
              <w:t>CO1</w:t>
            </w:r>
          </w:p>
        </w:tc>
        <w:tc>
          <w:tcPr>
            <w:tcW w:w="256" w:type="pct"/>
          </w:tcPr>
          <w:p w14:paraId="4527B4E1" w14:textId="77777777" w:rsidR="00B05480" w:rsidRPr="009C4175" w:rsidRDefault="00B05480" w:rsidP="00F94208">
            <w:pPr>
              <w:jc w:val="center"/>
            </w:pPr>
            <w:r>
              <w:t>A</w:t>
            </w:r>
          </w:p>
        </w:tc>
        <w:tc>
          <w:tcPr>
            <w:tcW w:w="224" w:type="pct"/>
          </w:tcPr>
          <w:p w14:paraId="1F52E37C" w14:textId="77777777" w:rsidR="00B05480" w:rsidRPr="009C4175" w:rsidRDefault="00B05480" w:rsidP="00F94208">
            <w:pPr>
              <w:jc w:val="center"/>
            </w:pPr>
            <w:r>
              <w:t>2</w:t>
            </w:r>
          </w:p>
        </w:tc>
      </w:tr>
      <w:tr w:rsidR="00B05480" w:rsidRPr="009C4175" w14:paraId="68452B84" w14:textId="77777777" w:rsidTr="00691BA5">
        <w:trPr>
          <w:trHeight w:val="283"/>
        </w:trPr>
        <w:tc>
          <w:tcPr>
            <w:tcW w:w="272" w:type="pct"/>
          </w:tcPr>
          <w:p w14:paraId="43434D8C" w14:textId="77777777" w:rsidR="00B05480" w:rsidRPr="009C4175" w:rsidRDefault="00B05480" w:rsidP="00F94208">
            <w:pPr>
              <w:jc w:val="center"/>
            </w:pPr>
          </w:p>
        </w:tc>
        <w:tc>
          <w:tcPr>
            <w:tcW w:w="189" w:type="pct"/>
          </w:tcPr>
          <w:p w14:paraId="0802C995" w14:textId="77777777" w:rsidR="00B05480" w:rsidRPr="009C4175" w:rsidRDefault="00B05480" w:rsidP="00F94208">
            <w:pPr>
              <w:jc w:val="center"/>
            </w:pPr>
          </w:p>
        </w:tc>
        <w:tc>
          <w:tcPr>
            <w:tcW w:w="3740" w:type="pct"/>
          </w:tcPr>
          <w:p w14:paraId="6DFC04CF" w14:textId="77777777" w:rsidR="00B05480" w:rsidRPr="009C4175" w:rsidRDefault="00B05480" w:rsidP="00F94208"/>
        </w:tc>
        <w:tc>
          <w:tcPr>
            <w:tcW w:w="319" w:type="pct"/>
          </w:tcPr>
          <w:p w14:paraId="7851756D" w14:textId="77777777" w:rsidR="00B05480" w:rsidRPr="009C4175" w:rsidRDefault="00B05480" w:rsidP="00F94208">
            <w:pPr>
              <w:jc w:val="center"/>
            </w:pPr>
          </w:p>
        </w:tc>
        <w:tc>
          <w:tcPr>
            <w:tcW w:w="256" w:type="pct"/>
          </w:tcPr>
          <w:p w14:paraId="6812DD18" w14:textId="77777777" w:rsidR="00B05480" w:rsidRPr="009C4175" w:rsidRDefault="00B05480" w:rsidP="00F94208">
            <w:pPr>
              <w:jc w:val="center"/>
            </w:pPr>
          </w:p>
        </w:tc>
        <w:tc>
          <w:tcPr>
            <w:tcW w:w="224" w:type="pct"/>
          </w:tcPr>
          <w:p w14:paraId="36B8BD5B" w14:textId="77777777" w:rsidR="00B05480" w:rsidRPr="009C4175" w:rsidRDefault="00B05480" w:rsidP="00F94208">
            <w:pPr>
              <w:jc w:val="center"/>
            </w:pPr>
          </w:p>
        </w:tc>
      </w:tr>
      <w:tr w:rsidR="00B05480" w:rsidRPr="009C4175" w14:paraId="04E5EC82" w14:textId="77777777" w:rsidTr="00691BA5">
        <w:trPr>
          <w:trHeight w:val="283"/>
        </w:trPr>
        <w:tc>
          <w:tcPr>
            <w:tcW w:w="272" w:type="pct"/>
          </w:tcPr>
          <w:p w14:paraId="40A35087" w14:textId="77777777" w:rsidR="00B05480" w:rsidRPr="009C4175" w:rsidRDefault="00B05480" w:rsidP="00F94208">
            <w:pPr>
              <w:jc w:val="center"/>
            </w:pPr>
            <w:r w:rsidRPr="009C4175">
              <w:t>20.</w:t>
            </w:r>
          </w:p>
        </w:tc>
        <w:tc>
          <w:tcPr>
            <w:tcW w:w="189" w:type="pct"/>
          </w:tcPr>
          <w:p w14:paraId="54552242" w14:textId="77777777" w:rsidR="00B05480" w:rsidRPr="009C4175" w:rsidRDefault="00B05480" w:rsidP="00F94208">
            <w:pPr>
              <w:jc w:val="center"/>
            </w:pPr>
          </w:p>
        </w:tc>
        <w:tc>
          <w:tcPr>
            <w:tcW w:w="3740" w:type="pct"/>
          </w:tcPr>
          <w:p w14:paraId="6110284C" w14:textId="77777777" w:rsidR="00B05480" w:rsidRPr="009C4175" w:rsidRDefault="00B05480" w:rsidP="00F94208">
            <w:r>
              <w:t>Design 3-bit up counter.</w:t>
            </w:r>
          </w:p>
        </w:tc>
        <w:tc>
          <w:tcPr>
            <w:tcW w:w="319" w:type="pct"/>
          </w:tcPr>
          <w:p w14:paraId="43E6E225" w14:textId="77777777" w:rsidR="00B05480" w:rsidRPr="009C4175" w:rsidRDefault="00B05480" w:rsidP="00F94208">
            <w:pPr>
              <w:jc w:val="center"/>
            </w:pPr>
            <w:r w:rsidRPr="009C4175">
              <w:t>CO</w:t>
            </w:r>
            <w:r>
              <w:t>2</w:t>
            </w:r>
          </w:p>
        </w:tc>
        <w:tc>
          <w:tcPr>
            <w:tcW w:w="256" w:type="pct"/>
          </w:tcPr>
          <w:p w14:paraId="0B7E8CEC" w14:textId="77777777" w:rsidR="00B05480" w:rsidRPr="009C4175" w:rsidRDefault="00B05480" w:rsidP="00F94208">
            <w:pPr>
              <w:jc w:val="center"/>
            </w:pPr>
            <w:r>
              <w:t>C</w:t>
            </w:r>
          </w:p>
        </w:tc>
        <w:tc>
          <w:tcPr>
            <w:tcW w:w="224" w:type="pct"/>
          </w:tcPr>
          <w:p w14:paraId="10F0E74B" w14:textId="77777777" w:rsidR="00B05480" w:rsidRPr="009C4175" w:rsidRDefault="00B05480" w:rsidP="00F94208">
            <w:pPr>
              <w:jc w:val="center"/>
            </w:pPr>
            <w:r w:rsidRPr="009C4175">
              <w:t>12</w:t>
            </w:r>
          </w:p>
        </w:tc>
      </w:tr>
      <w:tr w:rsidR="00B05480" w:rsidRPr="009C4175" w14:paraId="5AD0995B" w14:textId="77777777" w:rsidTr="00691BA5">
        <w:trPr>
          <w:trHeight w:val="283"/>
        </w:trPr>
        <w:tc>
          <w:tcPr>
            <w:tcW w:w="272" w:type="pct"/>
          </w:tcPr>
          <w:p w14:paraId="03AEFCEA" w14:textId="77777777" w:rsidR="00B05480" w:rsidRPr="009C4175" w:rsidRDefault="00B05480" w:rsidP="00F94208">
            <w:pPr>
              <w:jc w:val="center"/>
            </w:pPr>
          </w:p>
        </w:tc>
        <w:tc>
          <w:tcPr>
            <w:tcW w:w="189" w:type="pct"/>
          </w:tcPr>
          <w:p w14:paraId="6B294DA2" w14:textId="77777777" w:rsidR="00B05480" w:rsidRPr="009C4175" w:rsidRDefault="00B05480" w:rsidP="00F94208">
            <w:pPr>
              <w:jc w:val="center"/>
            </w:pPr>
          </w:p>
        </w:tc>
        <w:tc>
          <w:tcPr>
            <w:tcW w:w="3740" w:type="pct"/>
          </w:tcPr>
          <w:p w14:paraId="2A943BA2" w14:textId="77777777" w:rsidR="00B05480" w:rsidRPr="009C4175" w:rsidRDefault="00B05480" w:rsidP="00F94208"/>
        </w:tc>
        <w:tc>
          <w:tcPr>
            <w:tcW w:w="319" w:type="pct"/>
          </w:tcPr>
          <w:p w14:paraId="13C09264" w14:textId="77777777" w:rsidR="00B05480" w:rsidRPr="009C4175" w:rsidRDefault="00B05480" w:rsidP="00F94208">
            <w:pPr>
              <w:jc w:val="center"/>
            </w:pPr>
          </w:p>
        </w:tc>
        <w:tc>
          <w:tcPr>
            <w:tcW w:w="256" w:type="pct"/>
          </w:tcPr>
          <w:p w14:paraId="5DBCC651" w14:textId="77777777" w:rsidR="00B05480" w:rsidRPr="009C4175" w:rsidRDefault="00B05480" w:rsidP="00F94208">
            <w:pPr>
              <w:jc w:val="center"/>
            </w:pPr>
          </w:p>
        </w:tc>
        <w:tc>
          <w:tcPr>
            <w:tcW w:w="224" w:type="pct"/>
          </w:tcPr>
          <w:p w14:paraId="2E10EFE9" w14:textId="77777777" w:rsidR="00B05480" w:rsidRPr="009C4175" w:rsidRDefault="00B05480" w:rsidP="00F94208">
            <w:pPr>
              <w:jc w:val="center"/>
            </w:pPr>
          </w:p>
        </w:tc>
      </w:tr>
      <w:tr w:rsidR="00B05480" w:rsidRPr="009C4175" w14:paraId="1BB4E41C" w14:textId="77777777" w:rsidTr="00691BA5">
        <w:trPr>
          <w:trHeight w:val="283"/>
        </w:trPr>
        <w:tc>
          <w:tcPr>
            <w:tcW w:w="272" w:type="pct"/>
          </w:tcPr>
          <w:p w14:paraId="0F981E7D" w14:textId="77777777" w:rsidR="00B05480" w:rsidRPr="009C4175" w:rsidRDefault="00B05480" w:rsidP="00F94208">
            <w:pPr>
              <w:jc w:val="center"/>
            </w:pPr>
            <w:r w:rsidRPr="009C4175">
              <w:t>21.</w:t>
            </w:r>
          </w:p>
        </w:tc>
        <w:tc>
          <w:tcPr>
            <w:tcW w:w="189" w:type="pct"/>
          </w:tcPr>
          <w:p w14:paraId="59D66080" w14:textId="77777777" w:rsidR="00B05480" w:rsidRPr="009C4175" w:rsidRDefault="00B05480" w:rsidP="00F94208">
            <w:pPr>
              <w:jc w:val="center"/>
            </w:pPr>
          </w:p>
        </w:tc>
        <w:tc>
          <w:tcPr>
            <w:tcW w:w="3740" w:type="pct"/>
          </w:tcPr>
          <w:p w14:paraId="1040E618" w14:textId="77777777" w:rsidR="00B05480" w:rsidRDefault="00B05480" w:rsidP="00F94208">
            <w:r>
              <w:t>Explain the following shift registers with suitable timing diagram or timing sequence.</w:t>
            </w:r>
          </w:p>
          <w:p w14:paraId="24C7E729" w14:textId="77777777" w:rsidR="00B05480" w:rsidRDefault="00B05480" w:rsidP="00F35F5C">
            <w:pPr>
              <w:pStyle w:val="ListParagraph"/>
              <w:numPr>
                <w:ilvl w:val="0"/>
                <w:numId w:val="2"/>
              </w:numPr>
            </w:pPr>
            <w:r>
              <w:t>SISO</w:t>
            </w:r>
          </w:p>
          <w:p w14:paraId="23FBCB77" w14:textId="77777777" w:rsidR="00B05480" w:rsidRPr="009C4175" w:rsidRDefault="00B05480" w:rsidP="00F35F5C">
            <w:pPr>
              <w:pStyle w:val="ListParagraph"/>
              <w:numPr>
                <w:ilvl w:val="0"/>
                <w:numId w:val="2"/>
              </w:numPr>
            </w:pPr>
            <w:r>
              <w:t>SIPO</w:t>
            </w:r>
          </w:p>
        </w:tc>
        <w:tc>
          <w:tcPr>
            <w:tcW w:w="319" w:type="pct"/>
          </w:tcPr>
          <w:p w14:paraId="0DB95738" w14:textId="77777777" w:rsidR="00B05480" w:rsidRPr="009C4175" w:rsidRDefault="00B05480" w:rsidP="00F94208">
            <w:pPr>
              <w:jc w:val="center"/>
            </w:pPr>
            <w:r w:rsidRPr="009C4175">
              <w:t>CO</w:t>
            </w:r>
            <w:r>
              <w:t>2</w:t>
            </w:r>
          </w:p>
        </w:tc>
        <w:tc>
          <w:tcPr>
            <w:tcW w:w="256" w:type="pct"/>
          </w:tcPr>
          <w:p w14:paraId="1A53C1A8" w14:textId="77777777" w:rsidR="00B05480" w:rsidRPr="009C4175" w:rsidRDefault="00B05480" w:rsidP="00F94208">
            <w:pPr>
              <w:jc w:val="center"/>
            </w:pPr>
            <w:r>
              <w:t>A</w:t>
            </w:r>
          </w:p>
        </w:tc>
        <w:tc>
          <w:tcPr>
            <w:tcW w:w="224" w:type="pct"/>
          </w:tcPr>
          <w:p w14:paraId="1A391A5B" w14:textId="77777777" w:rsidR="00B05480" w:rsidRPr="009C4175" w:rsidRDefault="00B05480" w:rsidP="00F94208">
            <w:pPr>
              <w:jc w:val="center"/>
            </w:pPr>
            <w:r w:rsidRPr="009C4175">
              <w:t>12</w:t>
            </w:r>
          </w:p>
        </w:tc>
      </w:tr>
      <w:tr w:rsidR="00B05480" w:rsidRPr="009C4175" w14:paraId="05AF7B6D" w14:textId="77777777" w:rsidTr="00691BA5">
        <w:trPr>
          <w:trHeight w:val="283"/>
        </w:trPr>
        <w:tc>
          <w:tcPr>
            <w:tcW w:w="272" w:type="pct"/>
          </w:tcPr>
          <w:p w14:paraId="059FD1DA" w14:textId="77777777" w:rsidR="00B05480" w:rsidRPr="009C4175" w:rsidRDefault="00B05480" w:rsidP="00F94208">
            <w:pPr>
              <w:jc w:val="center"/>
            </w:pPr>
          </w:p>
        </w:tc>
        <w:tc>
          <w:tcPr>
            <w:tcW w:w="189" w:type="pct"/>
          </w:tcPr>
          <w:p w14:paraId="5F425D34" w14:textId="77777777" w:rsidR="00B05480" w:rsidRPr="009C4175" w:rsidRDefault="00B05480" w:rsidP="00F94208">
            <w:pPr>
              <w:jc w:val="center"/>
            </w:pPr>
          </w:p>
        </w:tc>
        <w:tc>
          <w:tcPr>
            <w:tcW w:w="3740" w:type="pct"/>
          </w:tcPr>
          <w:p w14:paraId="0FFE78E6" w14:textId="77777777" w:rsidR="00B05480" w:rsidRPr="009C4175" w:rsidRDefault="00B05480" w:rsidP="00F94208"/>
        </w:tc>
        <w:tc>
          <w:tcPr>
            <w:tcW w:w="319" w:type="pct"/>
          </w:tcPr>
          <w:p w14:paraId="3070BD56" w14:textId="77777777" w:rsidR="00B05480" w:rsidRPr="009C4175" w:rsidRDefault="00B05480" w:rsidP="00F94208">
            <w:pPr>
              <w:jc w:val="center"/>
            </w:pPr>
          </w:p>
        </w:tc>
        <w:tc>
          <w:tcPr>
            <w:tcW w:w="256" w:type="pct"/>
          </w:tcPr>
          <w:p w14:paraId="701C6567" w14:textId="77777777" w:rsidR="00B05480" w:rsidRPr="009C4175" w:rsidRDefault="00B05480" w:rsidP="00F94208">
            <w:pPr>
              <w:jc w:val="center"/>
            </w:pPr>
          </w:p>
        </w:tc>
        <w:tc>
          <w:tcPr>
            <w:tcW w:w="224" w:type="pct"/>
          </w:tcPr>
          <w:p w14:paraId="0C6B2678" w14:textId="77777777" w:rsidR="00B05480" w:rsidRPr="009C4175" w:rsidRDefault="00B05480" w:rsidP="00F94208">
            <w:pPr>
              <w:jc w:val="center"/>
            </w:pPr>
          </w:p>
        </w:tc>
      </w:tr>
      <w:tr w:rsidR="00B05480" w:rsidRPr="009C4175" w14:paraId="760F09DC" w14:textId="77777777" w:rsidTr="00691BA5">
        <w:trPr>
          <w:trHeight w:val="283"/>
        </w:trPr>
        <w:tc>
          <w:tcPr>
            <w:tcW w:w="272" w:type="pct"/>
          </w:tcPr>
          <w:p w14:paraId="381EB00F" w14:textId="77777777" w:rsidR="00B05480" w:rsidRPr="009C4175" w:rsidRDefault="00B05480" w:rsidP="00F94208">
            <w:pPr>
              <w:jc w:val="center"/>
            </w:pPr>
            <w:r w:rsidRPr="009C4175">
              <w:t>22.</w:t>
            </w:r>
          </w:p>
        </w:tc>
        <w:tc>
          <w:tcPr>
            <w:tcW w:w="189" w:type="pct"/>
          </w:tcPr>
          <w:p w14:paraId="0C54F06A" w14:textId="77777777" w:rsidR="00B05480" w:rsidRPr="009C4175" w:rsidRDefault="00B05480" w:rsidP="00F94208">
            <w:pPr>
              <w:jc w:val="center"/>
            </w:pPr>
          </w:p>
        </w:tc>
        <w:tc>
          <w:tcPr>
            <w:tcW w:w="3740" w:type="pct"/>
          </w:tcPr>
          <w:p w14:paraId="3197D87E" w14:textId="77777777" w:rsidR="00B05480" w:rsidRDefault="00B05480" w:rsidP="00F94208">
            <w:r>
              <w:t>Construct the Excitation table of following flipflops</w:t>
            </w:r>
          </w:p>
          <w:p w14:paraId="29592647" w14:textId="77777777" w:rsidR="00B05480" w:rsidRDefault="00B05480" w:rsidP="00F35F5C">
            <w:pPr>
              <w:pStyle w:val="ListParagraph"/>
              <w:numPr>
                <w:ilvl w:val="0"/>
                <w:numId w:val="3"/>
              </w:numPr>
            </w:pPr>
            <w:r>
              <w:t>JK flipflop.</w:t>
            </w:r>
          </w:p>
          <w:p w14:paraId="5C1E36BA" w14:textId="77777777" w:rsidR="00B05480" w:rsidRDefault="00B05480" w:rsidP="00F35F5C">
            <w:pPr>
              <w:pStyle w:val="ListParagraph"/>
              <w:numPr>
                <w:ilvl w:val="0"/>
                <w:numId w:val="3"/>
              </w:numPr>
            </w:pPr>
            <w:r>
              <w:t>T flipflop.</w:t>
            </w:r>
          </w:p>
          <w:p w14:paraId="0E265B9C" w14:textId="77777777" w:rsidR="00B05480" w:rsidRDefault="00B05480" w:rsidP="00F35F5C">
            <w:pPr>
              <w:pStyle w:val="ListParagraph"/>
              <w:numPr>
                <w:ilvl w:val="0"/>
                <w:numId w:val="3"/>
              </w:numPr>
            </w:pPr>
            <w:r>
              <w:t>D flipflop.</w:t>
            </w:r>
          </w:p>
          <w:p w14:paraId="70952192" w14:textId="77777777" w:rsidR="00B05480" w:rsidRPr="009C4175" w:rsidRDefault="00B05480" w:rsidP="00F35F5C">
            <w:pPr>
              <w:pStyle w:val="ListParagraph"/>
              <w:numPr>
                <w:ilvl w:val="0"/>
                <w:numId w:val="3"/>
              </w:numPr>
            </w:pPr>
            <w:r>
              <w:t>RS flipflop.</w:t>
            </w:r>
          </w:p>
        </w:tc>
        <w:tc>
          <w:tcPr>
            <w:tcW w:w="319" w:type="pct"/>
          </w:tcPr>
          <w:p w14:paraId="2435DD32" w14:textId="77777777" w:rsidR="00B05480" w:rsidRPr="009C4175" w:rsidRDefault="00B05480" w:rsidP="00F94208">
            <w:pPr>
              <w:jc w:val="center"/>
            </w:pPr>
            <w:r w:rsidRPr="009C4175">
              <w:t>CO</w:t>
            </w:r>
            <w:r>
              <w:t>2</w:t>
            </w:r>
          </w:p>
        </w:tc>
        <w:tc>
          <w:tcPr>
            <w:tcW w:w="256" w:type="pct"/>
          </w:tcPr>
          <w:p w14:paraId="41738415" w14:textId="77777777" w:rsidR="00B05480" w:rsidRPr="009C4175" w:rsidRDefault="00B05480" w:rsidP="00F94208">
            <w:pPr>
              <w:jc w:val="center"/>
            </w:pPr>
            <w:r>
              <w:t>A</w:t>
            </w:r>
          </w:p>
        </w:tc>
        <w:tc>
          <w:tcPr>
            <w:tcW w:w="224" w:type="pct"/>
          </w:tcPr>
          <w:p w14:paraId="079EE6F5" w14:textId="77777777" w:rsidR="00B05480" w:rsidRPr="009C4175" w:rsidRDefault="00B05480" w:rsidP="00F94208">
            <w:pPr>
              <w:jc w:val="center"/>
            </w:pPr>
            <w:r w:rsidRPr="009C4175">
              <w:t>12</w:t>
            </w:r>
          </w:p>
        </w:tc>
      </w:tr>
      <w:tr w:rsidR="00B05480" w:rsidRPr="009C4175" w14:paraId="2F59C078" w14:textId="77777777" w:rsidTr="00691BA5">
        <w:trPr>
          <w:trHeight w:val="283"/>
        </w:trPr>
        <w:tc>
          <w:tcPr>
            <w:tcW w:w="272" w:type="pct"/>
          </w:tcPr>
          <w:p w14:paraId="39FA3A5A" w14:textId="77777777" w:rsidR="00B05480" w:rsidRPr="009C4175" w:rsidRDefault="00B05480" w:rsidP="00F94208">
            <w:pPr>
              <w:jc w:val="center"/>
            </w:pPr>
          </w:p>
        </w:tc>
        <w:tc>
          <w:tcPr>
            <w:tcW w:w="189" w:type="pct"/>
          </w:tcPr>
          <w:p w14:paraId="4F9D6B3B" w14:textId="77777777" w:rsidR="00B05480" w:rsidRPr="009C4175" w:rsidRDefault="00B05480" w:rsidP="00F94208">
            <w:pPr>
              <w:jc w:val="center"/>
            </w:pPr>
          </w:p>
        </w:tc>
        <w:tc>
          <w:tcPr>
            <w:tcW w:w="3740" w:type="pct"/>
          </w:tcPr>
          <w:p w14:paraId="65279CC9" w14:textId="77777777" w:rsidR="00B05480" w:rsidRPr="009C4175" w:rsidRDefault="00B05480" w:rsidP="00F94208"/>
        </w:tc>
        <w:tc>
          <w:tcPr>
            <w:tcW w:w="319" w:type="pct"/>
          </w:tcPr>
          <w:p w14:paraId="3BB6A981" w14:textId="77777777" w:rsidR="00B05480" w:rsidRPr="009C4175" w:rsidRDefault="00B05480" w:rsidP="00F94208">
            <w:pPr>
              <w:jc w:val="center"/>
            </w:pPr>
          </w:p>
        </w:tc>
        <w:tc>
          <w:tcPr>
            <w:tcW w:w="256" w:type="pct"/>
          </w:tcPr>
          <w:p w14:paraId="69919593" w14:textId="77777777" w:rsidR="00B05480" w:rsidRPr="009C4175" w:rsidRDefault="00B05480" w:rsidP="00F94208">
            <w:pPr>
              <w:jc w:val="center"/>
            </w:pPr>
          </w:p>
        </w:tc>
        <w:tc>
          <w:tcPr>
            <w:tcW w:w="224" w:type="pct"/>
          </w:tcPr>
          <w:p w14:paraId="11240ED5" w14:textId="77777777" w:rsidR="00B05480" w:rsidRPr="009C4175" w:rsidRDefault="00B05480" w:rsidP="00F94208">
            <w:pPr>
              <w:jc w:val="center"/>
            </w:pPr>
          </w:p>
        </w:tc>
      </w:tr>
      <w:tr w:rsidR="00B05480" w:rsidRPr="009C4175" w14:paraId="5E1C2B65" w14:textId="77777777" w:rsidTr="00691BA5">
        <w:trPr>
          <w:trHeight w:val="283"/>
        </w:trPr>
        <w:tc>
          <w:tcPr>
            <w:tcW w:w="272" w:type="pct"/>
          </w:tcPr>
          <w:p w14:paraId="21399330" w14:textId="77777777" w:rsidR="00B05480" w:rsidRPr="009C4175" w:rsidRDefault="00B05480" w:rsidP="00F94208">
            <w:pPr>
              <w:jc w:val="center"/>
            </w:pPr>
            <w:r w:rsidRPr="009C4175">
              <w:t>23.</w:t>
            </w:r>
          </w:p>
        </w:tc>
        <w:tc>
          <w:tcPr>
            <w:tcW w:w="189" w:type="pct"/>
          </w:tcPr>
          <w:p w14:paraId="38D058E0" w14:textId="77777777" w:rsidR="00B05480" w:rsidRPr="009C4175" w:rsidRDefault="00B05480" w:rsidP="00F94208">
            <w:pPr>
              <w:jc w:val="center"/>
            </w:pPr>
            <w:r w:rsidRPr="009C4175">
              <w:t>a.</w:t>
            </w:r>
          </w:p>
        </w:tc>
        <w:tc>
          <w:tcPr>
            <w:tcW w:w="3740" w:type="pct"/>
          </w:tcPr>
          <w:p w14:paraId="2BEE6B4F" w14:textId="77777777" w:rsidR="00B05480" w:rsidRPr="009C4175" w:rsidRDefault="00B05480" w:rsidP="00F94208">
            <w:r>
              <w:t>Explain odd parity generator and checker circuit.</w:t>
            </w:r>
          </w:p>
        </w:tc>
        <w:tc>
          <w:tcPr>
            <w:tcW w:w="319" w:type="pct"/>
          </w:tcPr>
          <w:p w14:paraId="749778AF" w14:textId="77777777" w:rsidR="00B05480" w:rsidRPr="009C4175" w:rsidRDefault="00B05480" w:rsidP="00F94208">
            <w:pPr>
              <w:jc w:val="center"/>
            </w:pPr>
            <w:r w:rsidRPr="009C4175">
              <w:t>CO</w:t>
            </w:r>
            <w:r>
              <w:t>2</w:t>
            </w:r>
          </w:p>
        </w:tc>
        <w:tc>
          <w:tcPr>
            <w:tcW w:w="256" w:type="pct"/>
          </w:tcPr>
          <w:p w14:paraId="71FDBA3F" w14:textId="77777777" w:rsidR="00B05480" w:rsidRPr="009C4175" w:rsidRDefault="00B05480" w:rsidP="00F94208">
            <w:pPr>
              <w:jc w:val="center"/>
            </w:pPr>
            <w:r>
              <w:t>A</w:t>
            </w:r>
          </w:p>
        </w:tc>
        <w:tc>
          <w:tcPr>
            <w:tcW w:w="224" w:type="pct"/>
          </w:tcPr>
          <w:p w14:paraId="2DDEF9A6" w14:textId="77777777" w:rsidR="00B05480" w:rsidRPr="009C4175" w:rsidRDefault="00B05480" w:rsidP="00F94208">
            <w:pPr>
              <w:jc w:val="center"/>
            </w:pPr>
            <w:r>
              <w:t>8</w:t>
            </w:r>
          </w:p>
        </w:tc>
      </w:tr>
      <w:tr w:rsidR="00B05480" w:rsidRPr="009C4175" w14:paraId="38F06D9A" w14:textId="77777777" w:rsidTr="00691BA5">
        <w:trPr>
          <w:trHeight w:val="283"/>
        </w:trPr>
        <w:tc>
          <w:tcPr>
            <w:tcW w:w="272" w:type="pct"/>
          </w:tcPr>
          <w:p w14:paraId="79B9B694" w14:textId="77777777" w:rsidR="00B05480" w:rsidRPr="009C4175" w:rsidRDefault="00B05480" w:rsidP="00F94208">
            <w:pPr>
              <w:jc w:val="center"/>
            </w:pPr>
          </w:p>
        </w:tc>
        <w:tc>
          <w:tcPr>
            <w:tcW w:w="189" w:type="pct"/>
          </w:tcPr>
          <w:p w14:paraId="649E3364" w14:textId="77777777" w:rsidR="00B05480" w:rsidRPr="009C4175" w:rsidRDefault="00B05480" w:rsidP="00F94208">
            <w:pPr>
              <w:jc w:val="center"/>
            </w:pPr>
            <w:r w:rsidRPr="009C4175">
              <w:t>b.</w:t>
            </w:r>
          </w:p>
        </w:tc>
        <w:tc>
          <w:tcPr>
            <w:tcW w:w="3740" w:type="pct"/>
          </w:tcPr>
          <w:p w14:paraId="24266543" w14:textId="77777777" w:rsidR="00B05480" w:rsidRDefault="00B05480" w:rsidP="00F94208">
            <w:pPr>
              <w:rPr>
                <w:bCs/>
              </w:rPr>
            </w:pPr>
            <w:r>
              <w:rPr>
                <w:bCs/>
              </w:rPr>
              <w:t>Construct the truth table of the following equation and draw the circuit.</w:t>
            </w:r>
          </w:p>
          <w:p w14:paraId="70077E53" w14:textId="77777777" w:rsidR="00B05480" w:rsidRPr="009C4175" w:rsidRDefault="00B05480" w:rsidP="00F94208">
            <w:pPr>
              <w:rPr>
                <w:bCs/>
              </w:rPr>
            </w:pPr>
            <w:r>
              <w:rPr>
                <w:bCs/>
              </w:rPr>
              <w:t>Y=AB+C’</w:t>
            </w:r>
          </w:p>
        </w:tc>
        <w:tc>
          <w:tcPr>
            <w:tcW w:w="319" w:type="pct"/>
          </w:tcPr>
          <w:p w14:paraId="6A861ED3" w14:textId="77777777" w:rsidR="00B05480" w:rsidRPr="009C4175" w:rsidRDefault="00B05480" w:rsidP="00F94208">
            <w:pPr>
              <w:jc w:val="center"/>
            </w:pPr>
            <w:r>
              <w:t>CO2</w:t>
            </w:r>
          </w:p>
        </w:tc>
        <w:tc>
          <w:tcPr>
            <w:tcW w:w="256" w:type="pct"/>
          </w:tcPr>
          <w:p w14:paraId="36597B6A" w14:textId="77777777" w:rsidR="00B05480" w:rsidRPr="009C4175" w:rsidRDefault="00B05480" w:rsidP="00F94208">
            <w:pPr>
              <w:jc w:val="center"/>
            </w:pPr>
            <w:r>
              <w:t>A</w:t>
            </w:r>
          </w:p>
        </w:tc>
        <w:tc>
          <w:tcPr>
            <w:tcW w:w="224" w:type="pct"/>
          </w:tcPr>
          <w:p w14:paraId="21E06787" w14:textId="77777777" w:rsidR="00B05480" w:rsidRPr="009C4175" w:rsidRDefault="00B05480" w:rsidP="00F94208">
            <w:pPr>
              <w:jc w:val="center"/>
            </w:pPr>
            <w:r>
              <w:t>4</w:t>
            </w:r>
          </w:p>
        </w:tc>
      </w:tr>
      <w:tr w:rsidR="00B05480" w:rsidRPr="009C4175" w14:paraId="5193E1FF" w14:textId="77777777" w:rsidTr="00691BA5">
        <w:trPr>
          <w:trHeight w:val="60"/>
        </w:trPr>
        <w:tc>
          <w:tcPr>
            <w:tcW w:w="5000" w:type="pct"/>
            <w:gridSpan w:val="6"/>
            <w:vAlign w:val="center"/>
          </w:tcPr>
          <w:p w14:paraId="7AA97253" w14:textId="77777777" w:rsidR="00B05480" w:rsidRPr="009C4175" w:rsidRDefault="00B05480" w:rsidP="00F94208">
            <w:pPr>
              <w:jc w:val="center"/>
              <w:rPr>
                <w:b/>
                <w:bCs/>
              </w:rPr>
            </w:pPr>
            <w:r w:rsidRPr="009C4175">
              <w:rPr>
                <w:b/>
                <w:bCs/>
              </w:rPr>
              <w:t>COMPULSORY QUESTION</w:t>
            </w:r>
          </w:p>
        </w:tc>
      </w:tr>
      <w:tr w:rsidR="00B05480" w:rsidRPr="009C4175" w14:paraId="2BD3A5F7" w14:textId="77777777" w:rsidTr="00691BA5">
        <w:trPr>
          <w:trHeight w:val="283"/>
        </w:trPr>
        <w:tc>
          <w:tcPr>
            <w:tcW w:w="272" w:type="pct"/>
          </w:tcPr>
          <w:p w14:paraId="3151D99E" w14:textId="77777777" w:rsidR="00B05480" w:rsidRPr="009C4175" w:rsidRDefault="00B05480" w:rsidP="00F94208">
            <w:pPr>
              <w:jc w:val="center"/>
            </w:pPr>
            <w:r w:rsidRPr="009C4175">
              <w:t>24.</w:t>
            </w:r>
          </w:p>
        </w:tc>
        <w:tc>
          <w:tcPr>
            <w:tcW w:w="189" w:type="pct"/>
          </w:tcPr>
          <w:p w14:paraId="2C163E0B" w14:textId="77777777" w:rsidR="00B05480" w:rsidRPr="009C4175" w:rsidRDefault="00B05480" w:rsidP="00F94208">
            <w:pPr>
              <w:jc w:val="center"/>
            </w:pPr>
            <w:r w:rsidRPr="009C4175">
              <w:t>a.</w:t>
            </w:r>
          </w:p>
        </w:tc>
        <w:tc>
          <w:tcPr>
            <w:tcW w:w="3740" w:type="pct"/>
          </w:tcPr>
          <w:p w14:paraId="6C56F5F3" w14:textId="77777777" w:rsidR="00B05480" w:rsidRPr="009C4175" w:rsidRDefault="00B05480" w:rsidP="00F94208">
            <w:r>
              <w:t>Sketch CMOS representation of NAND and NOR gate.</w:t>
            </w:r>
          </w:p>
        </w:tc>
        <w:tc>
          <w:tcPr>
            <w:tcW w:w="319" w:type="pct"/>
          </w:tcPr>
          <w:p w14:paraId="5F264FD4" w14:textId="77777777" w:rsidR="00B05480" w:rsidRPr="009C4175" w:rsidRDefault="00B05480" w:rsidP="00F94208">
            <w:pPr>
              <w:jc w:val="center"/>
            </w:pPr>
            <w:r w:rsidRPr="009C4175">
              <w:t>CO</w:t>
            </w:r>
            <w:r>
              <w:t>3</w:t>
            </w:r>
          </w:p>
        </w:tc>
        <w:tc>
          <w:tcPr>
            <w:tcW w:w="256" w:type="pct"/>
          </w:tcPr>
          <w:p w14:paraId="5BD16F3A" w14:textId="77777777" w:rsidR="00B05480" w:rsidRPr="009C4175" w:rsidRDefault="00B05480" w:rsidP="00F94208">
            <w:pPr>
              <w:jc w:val="center"/>
            </w:pPr>
            <w:r>
              <w:t>A</w:t>
            </w:r>
          </w:p>
        </w:tc>
        <w:tc>
          <w:tcPr>
            <w:tcW w:w="224" w:type="pct"/>
          </w:tcPr>
          <w:p w14:paraId="0CA4DD8A" w14:textId="77777777" w:rsidR="00B05480" w:rsidRPr="009C4175" w:rsidRDefault="00B05480" w:rsidP="00F94208">
            <w:pPr>
              <w:jc w:val="center"/>
            </w:pPr>
            <w:r>
              <w:t>8</w:t>
            </w:r>
          </w:p>
        </w:tc>
      </w:tr>
      <w:tr w:rsidR="00B05480" w:rsidRPr="009C4175" w14:paraId="2C3F4BFA" w14:textId="77777777" w:rsidTr="00691BA5">
        <w:trPr>
          <w:trHeight w:val="283"/>
        </w:trPr>
        <w:tc>
          <w:tcPr>
            <w:tcW w:w="272" w:type="pct"/>
          </w:tcPr>
          <w:p w14:paraId="7192BC5C" w14:textId="77777777" w:rsidR="00B05480" w:rsidRPr="009C4175" w:rsidRDefault="00B05480" w:rsidP="00F94208">
            <w:pPr>
              <w:jc w:val="center"/>
            </w:pPr>
          </w:p>
        </w:tc>
        <w:tc>
          <w:tcPr>
            <w:tcW w:w="189" w:type="pct"/>
          </w:tcPr>
          <w:p w14:paraId="25510824" w14:textId="77777777" w:rsidR="00B05480" w:rsidRPr="009C4175" w:rsidRDefault="00B05480" w:rsidP="00F94208">
            <w:pPr>
              <w:jc w:val="center"/>
            </w:pPr>
            <w:r w:rsidRPr="009C4175">
              <w:t>b.</w:t>
            </w:r>
          </w:p>
        </w:tc>
        <w:tc>
          <w:tcPr>
            <w:tcW w:w="3740" w:type="pct"/>
          </w:tcPr>
          <w:p w14:paraId="30B20427" w14:textId="77777777" w:rsidR="00B05480" w:rsidRDefault="00B05480" w:rsidP="00F94208">
            <w:pPr>
              <w:rPr>
                <w:bCs/>
              </w:rPr>
            </w:pPr>
            <w:r>
              <w:rPr>
                <w:bCs/>
              </w:rPr>
              <w:t>I</w:t>
            </w:r>
            <w:r w:rsidRPr="004316C4">
              <w:rPr>
                <w:bCs/>
              </w:rPr>
              <w:t>llustrate the following using PLA</w:t>
            </w:r>
          </w:p>
          <w:p w14:paraId="3856130D" w14:textId="77777777" w:rsidR="00B05480" w:rsidRPr="009C4175" w:rsidRDefault="00B05480" w:rsidP="00F94208">
            <w:pPr>
              <w:rPr>
                <w:bCs/>
              </w:rPr>
            </w:pPr>
            <w:r>
              <w:rPr>
                <w:bCs/>
              </w:rPr>
              <w:t>Y=AB+A’B’</w:t>
            </w:r>
          </w:p>
        </w:tc>
        <w:tc>
          <w:tcPr>
            <w:tcW w:w="319" w:type="pct"/>
          </w:tcPr>
          <w:p w14:paraId="5925AD1E" w14:textId="77777777" w:rsidR="00B05480" w:rsidRPr="009C4175" w:rsidRDefault="00B05480" w:rsidP="00F94208">
            <w:pPr>
              <w:jc w:val="center"/>
            </w:pPr>
            <w:r>
              <w:t>CO3</w:t>
            </w:r>
          </w:p>
        </w:tc>
        <w:tc>
          <w:tcPr>
            <w:tcW w:w="256" w:type="pct"/>
          </w:tcPr>
          <w:p w14:paraId="156F381C" w14:textId="77777777" w:rsidR="00B05480" w:rsidRPr="009C4175" w:rsidRDefault="00B05480" w:rsidP="00F94208">
            <w:pPr>
              <w:jc w:val="center"/>
            </w:pPr>
            <w:r>
              <w:t>A</w:t>
            </w:r>
          </w:p>
        </w:tc>
        <w:tc>
          <w:tcPr>
            <w:tcW w:w="224" w:type="pct"/>
          </w:tcPr>
          <w:p w14:paraId="66C84656" w14:textId="77777777" w:rsidR="00B05480" w:rsidRPr="009C4175" w:rsidRDefault="00B05480" w:rsidP="00F94208">
            <w:pPr>
              <w:jc w:val="center"/>
            </w:pPr>
            <w:r>
              <w:t>4</w:t>
            </w:r>
          </w:p>
        </w:tc>
      </w:tr>
    </w:tbl>
    <w:p w14:paraId="13527D88" w14:textId="77777777" w:rsidR="00B05480" w:rsidRDefault="00B05480" w:rsidP="002E336A">
      <w:pPr>
        <w:rPr>
          <w:b/>
          <w:bCs/>
        </w:rPr>
      </w:pPr>
    </w:p>
    <w:p w14:paraId="5EA6775D" w14:textId="77777777" w:rsidR="00B05480" w:rsidRDefault="00B05480"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33E0407" w14:textId="77777777" w:rsidR="00B05480" w:rsidRDefault="00B05480" w:rsidP="002E336A"/>
    <w:tbl>
      <w:tblPr>
        <w:tblStyle w:val="TableGrid"/>
        <w:tblW w:w="10490" w:type="dxa"/>
        <w:tblInd w:w="-714" w:type="dxa"/>
        <w:tblLook w:val="04A0" w:firstRow="1" w:lastRow="0" w:firstColumn="1" w:lastColumn="0" w:noHBand="0" w:noVBand="1"/>
      </w:tblPr>
      <w:tblGrid>
        <w:gridCol w:w="670"/>
        <w:gridCol w:w="9820"/>
      </w:tblGrid>
      <w:tr w:rsidR="00B05480" w14:paraId="7F7DD12D" w14:textId="77777777" w:rsidTr="00517D3B">
        <w:trPr>
          <w:trHeight w:val="283"/>
        </w:trPr>
        <w:tc>
          <w:tcPr>
            <w:tcW w:w="670" w:type="dxa"/>
          </w:tcPr>
          <w:p w14:paraId="6D2D40D4" w14:textId="77777777" w:rsidR="00B05480" w:rsidRPr="0051318C" w:rsidRDefault="00B05480" w:rsidP="00517D3B">
            <w:pPr>
              <w:jc w:val="center"/>
              <w:rPr>
                <w:sz w:val="22"/>
                <w:szCs w:val="22"/>
              </w:rPr>
            </w:pPr>
          </w:p>
        </w:tc>
        <w:tc>
          <w:tcPr>
            <w:tcW w:w="9820" w:type="dxa"/>
          </w:tcPr>
          <w:p w14:paraId="7C1CFF5F" w14:textId="77777777" w:rsidR="00B05480" w:rsidRPr="0051318C" w:rsidRDefault="00B05480" w:rsidP="00517D3B">
            <w:pPr>
              <w:jc w:val="center"/>
              <w:rPr>
                <w:b/>
                <w:sz w:val="22"/>
                <w:szCs w:val="22"/>
              </w:rPr>
            </w:pPr>
            <w:r w:rsidRPr="0051318C">
              <w:rPr>
                <w:b/>
                <w:sz w:val="22"/>
                <w:szCs w:val="22"/>
              </w:rPr>
              <w:t>COURSE OUTCOMES</w:t>
            </w:r>
          </w:p>
        </w:tc>
      </w:tr>
      <w:tr w:rsidR="00B05480" w14:paraId="10B3149A" w14:textId="77777777" w:rsidTr="00F94208">
        <w:trPr>
          <w:trHeight w:val="283"/>
        </w:trPr>
        <w:tc>
          <w:tcPr>
            <w:tcW w:w="670" w:type="dxa"/>
          </w:tcPr>
          <w:p w14:paraId="18CE9A52" w14:textId="77777777" w:rsidR="00B05480" w:rsidRPr="00302FF6" w:rsidRDefault="00B05480" w:rsidP="00517D3B">
            <w:pPr>
              <w:jc w:val="center"/>
              <w:rPr>
                <w:b/>
                <w:bCs/>
                <w:sz w:val="22"/>
                <w:szCs w:val="22"/>
              </w:rPr>
            </w:pPr>
            <w:r w:rsidRPr="00302FF6">
              <w:rPr>
                <w:b/>
                <w:bCs/>
                <w:sz w:val="22"/>
                <w:szCs w:val="22"/>
              </w:rPr>
              <w:t>CO1</w:t>
            </w:r>
          </w:p>
        </w:tc>
        <w:tc>
          <w:tcPr>
            <w:tcW w:w="9820" w:type="dxa"/>
          </w:tcPr>
          <w:p w14:paraId="4902EFB7" w14:textId="77777777" w:rsidR="00B05480" w:rsidRPr="0051318C" w:rsidRDefault="00B05480" w:rsidP="00F94208">
            <w:pPr>
              <w:rPr>
                <w:sz w:val="22"/>
                <w:szCs w:val="22"/>
              </w:rPr>
            </w:pPr>
            <w:r w:rsidRPr="003F4B09">
              <w:rPr>
                <w:sz w:val="22"/>
                <w:szCs w:val="22"/>
              </w:rPr>
              <w:t>Understands number systems, binary codes and the basic postulates of Boolean algebra.</w:t>
            </w:r>
          </w:p>
        </w:tc>
      </w:tr>
      <w:tr w:rsidR="00B05480" w14:paraId="7C430D6D" w14:textId="77777777" w:rsidTr="00F94208">
        <w:trPr>
          <w:trHeight w:val="283"/>
        </w:trPr>
        <w:tc>
          <w:tcPr>
            <w:tcW w:w="670" w:type="dxa"/>
          </w:tcPr>
          <w:p w14:paraId="412A189C" w14:textId="77777777" w:rsidR="00B05480" w:rsidRPr="00302FF6" w:rsidRDefault="00B05480" w:rsidP="00517D3B">
            <w:pPr>
              <w:jc w:val="center"/>
              <w:rPr>
                <w:b/>
                <w:bCs/>
                <w:sz w:val="22"/>
                <w:szCs w:val="22"/>
              </w:rPr>
            </w:pPr>
            <w:r w:rsidRPr="00302FF6">
              <w:rPr>
                <w:b/>
                <w:bCs/>
                <w:sz w:val="22"/>
                <w:szCs w:val="22"/>
              </w:rPr>
              <w:t>CO2</w:t>
            </w:r>
          </w:p>
        </w:tc>
        <w:tc>
          <w:tcPr>
            <w:tcW w:w="9820" w:type="dxa"/>
          </w:tcPr>
          <w:p w14:paraId="06FEE926" w14:textId="77777777" w:rsidR="00B05480" w:rsidRPr="0051318C" w:rsidRDefault="00B05480" w:rsidP="00F94208">
            <w:pPr>
              <w:rPr>
                <w:sz w:val="22"/>
                <w:szCs w:val="22"/>
              </w:rPr>
            </w:pPr>
            <w:r w:rsidRPr="003F4B09">
              <w:rPr>
                <w:sz w:val="22"/>
                <w:szCs w:val="22"/>
              </w:rPr>
              <w:t>Acquire knowledge to design various combinational and sequential circuits.</w:t>
            </w:r>
          </w:p>
        </w:tc>
      </w:tr>
      <w:tr w:rsidR="00B05480" w14:paraId="0761D787" w14:textId="77777777" w:rsidTr="00F94208">
        <w:trPr>
          <w:trHeight w:val="283"/>
        </w:trPr>
        <w:tc>
          <w:tcPr>
            <w:tcW w:w="670" w:type="dxa"/>
          </w:tcPr>
          <w:p w14:paraId="3366F866" w14:textId="77777777" w:rsidR="00B05480" w:rsidRPr="00302FF6" w:rsidRDefault="00B05480" w:rsidP="00517D3B">
            <w:pPr>
              <w:jc w:val="center"/>
              <w:rPr>
                <w:b/>
                <w:bCs/>
                <w:sz w:val="22"/>
                <w:szCs w:val="22"/>
              </w:rPr>
            </w:pPr>
            <w:r w:rsidRPr="00302FF6">
              <w:rPr>
                <w:b/>
                <w:bCs/>
                <w:sz w:val="22"/>
                <w:szCs w:val="22"/>
              </w:rPr>
              <w:t>CO3</w:t>
            </w:r>
          </w:p>
        </w:tc>
        <w:tc>
          <w:tcPr>
            <w:tcW w:w="9820" w:type="dxa"/>
          </w:tcPr>
          <w:p w14:paraId="105426D1" w14:textId="77777777" w:rsidR="00B05480" w:rsidRPr="0051318C" w:rsidRDefault="00B05480" w:rsidP="00F94208">
            <w:pPr>
              <w:rPr>
                <w:sz w:val="22"/>
                <w:szCs w:val="22"/>
              </w:rPr>
            </w:pPr>
            <w:r w:rsidRPr="003F4B09">
              <w:rPr>
                <w:sz w:val="22"/>
                <w:szCs w:val="22"/>
              </w:rPr>
              <w:t>Gains better understanding in the implementation of digital circuits in programmable logic devices and about different logic families.</w:t>
            </w:r>
          </w:p>
        </w:tc>
      </w:tr>
    </w:tbl>
    <w:p w14:paraId="4F9600FA" w14:textId="77777777" w:rsidR="00B05480" w:rsidRDefault="00B0548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05480" w:rsidRPr="0051318C" w14:paraId="2F890FC4" w14:textId="77777777" w:rsidTr="00E56E00">
        <w:trPr>
          <w:jc w:val="center"/>
        </w:trPr>
        <w:tc>
          <w:tcPr>
            <w:tcW w:w="6385" w:type="dxa"/>
            <w:gridSpan w:val="8"/>
          </w:tcPr>
          <w:p w14:paraId="48B053BB" w14:textId="77777777" w:rsidR="00B05480" w:rsidRPr="0051318C" w:rsidRDefault="00B05480" w:rsidP="00691BA5">
            <w:pPr>
              <w:jc w:val="center"/>
              <w:rPr>
                <w:b/>
                <w:sz w:val="22"/>
                <w:szCs w:val="22"/>
              </w:rPr>
            </w:pPr>
            <w:r w:rsidRPr="0051318C">
              <w:rPr>
                <w:b/>
                <w:sz w:val="22"/>
                <w:szCs w:val="22"/>
              </w:rPr>
              <w:lastRenderedPageBreak/>
              <w:t xml:space="preserve">Assessment Pattern as per Bloom’s </w:t>
            </w:r>
            <w:r>
              <w:rPr>
                <w:b/>
                <w:sz w:val="22"/>
                <w:szCs w:val="22"/>
              </w:rPr>
              <w:t>Level</w:t>
            </w:r>
          </w:p>
        </w:tc>
      </w:tr>
      <w:tr w:rsidR="00B05480" w:rsidRPr="0051318C" w14:paraId="0AAEACD0" w14:textId="77777777" w:rsidTr="00E56E00">
        <w:trPr>
          <w:jc w:val="center"/>
        </w:trPr>
        <w:tc>
          <w:tcPr>
            <w:tcW w:w="1140" w:type="dxa"/>
          </w:tcPr>
          <w:p w14:paraId="382E9C15" w14:textId="77777777" w:rsidR="00B05480" w:rsidRPr="00302FF6" w:rsidRDefault="00B05480"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6F26AF36" w14:textId="77777777" w:rsidR="00B05480" w:rsidRPr="0051318C" w:rsidRDefault="00B05480" w:rsidP="00691BA5">
            <w:pPr>
              <w:jc w:val="center"/>
              <w:rPr>
                <w:b/>
                <w:sz w:val="22"/>
                <w:szCs w:val="22"/>
              </w:rPr>
            </w:pPr>
            <w:r w:rsidRPr="0051318C">
              <w:rPr>
                <w:b/>
                <w:sz w:val="22"/>
                <w:szCs w:val="22"/>
              </w:rPr>
              <w:t>R</w:t>
            </w:r>
          </w:p>
        </w:tc>
        <w:tc>
          <w:tcPr>
            <w:tcW w:w="708" w:type="dxa"/>
          </w:tcPr>
          <w:p w14:paraId="3A1CA5CD" w14:textId="77777777" w:rsidR="00B05480" w:rsidRPr="0051318C" w:rsidRDefault="00B05480" w:rsidP="00691BA5">
            <w:pPr>
              <w:jc w:val="center"/>
              <w:rPr>
                <w:b/>
                <w:sz w:val="22"/>
                <w:szCs w:val="22"/>
              </w:rPr>
            </w:pPr>
            <w:r w:rsidRPr="0051318C">
              <w:rPr>
                <w:b/>
                <w:sz w:val="22"/>
                <w:szCs w:val="22"/>
              </w:rPr>
              <w:t>U</w:t>
            </w:r>
          </w:p>
        </w:tc>
        <w:tc>
          <w:tcPr>
            <w:tcW w:w="709" w:type="dxa"/>
          </w:tcPr>
          <w:p w14:paraId="7811749F" w14:textId="77777777" w:rsidR="00B05480" w:rsidRPr="0051318C" w:rsidRDefault="00B05480" w:rsidP="00691BA5">
            <w:pPr>
              <w:jc w:val="center"/>
              <w:rPr>
                <w:b/>
                <w:sz w:val="22"/>
                <w:szCs w:val="22"/>
              </w:rPr>
            </w:pPr>
            <w:r w:rsidRPr="0051318C">
              <w:rPr>
                <w:b/>
                <w:sz w:val="22"/>
                <w:szCs w:val="22"/>
              </w:rPr>
              <w:t>A</w:t>
            </w:r>
          </w:p>
        </w:tc>
        <w:tc>
          <w:tcPr>
            <w:tcW w:w="709" w:type="dxa"/>
          </w:tcPr>
          <w:p w14:paraId="50B3FF15" w14:textId="77777777" w:rsidR="00B05480" w:rsidRPr="0051318C" w:rsidRDefault="00B05480" w:rsidP="00691BA5">
            <w:pPr>
              <w:jc w:val="center"/>
              <w:rPr>
                <w:b/>
                <w:sz w:val="22"/>
                <w:szCs w:val="22"/>
              </w:rPr>
            </w:pPr>
            <w:r w:rsidRPr="0051318C">
              <w:rPr>
                <w:b/>
                <w:sz w:val="22"/>
                <w:szCs w:val="22"/>
              </w:rPr>
              <w:t>An</w:t>
            </w:r>
          </w:p>
        </w:tc>
        <w:tc>
          <w:tcPr>
            <w:tcW w:w="709" w:type="dxa"/>
          </w:tcPr>
          <w:p w14:paraId="244DA445" w14:textId="77777777" w:rsidR="00B05480" w:rsidRPr="0051318C" w:rsidRDefault="00B05480" w:rsidP="00691BA5">
            <w:pPr>
              <w:jc w:val="center"/>
              <w:rPr>
                <w:b/>
                <w:sz w:val="22"/>
                <w:szCs w:val="22"/>
              </w:rPr>
            </w:pPr>
            <w:r w:rsidRPr="0051318C">
              <w:rPr>
                <w:b/>
                <w:sz w:val="22"/>
                <w:szCs w:val="22"/>
              </w:rPr>
              <w:t>E</w:t>
            </w:r>
          </w:p>
        </w:tc>
        <w:tc>
          <w:tcPr>
            <w:tcW w:w="708" w:type="dxa"/>
          </w:tcPr>
          <w:p w14:paraId="51A3A429" w14:textId="77777777" w:rsidR="00B05480" w:rsidRPr="0051318C" w:rsidRDefault="00B05480" w:rsidP="00691BA5">
            <w:pPr>
              <w:jc w:val="center"/>
              <w:rPr>
                <w:b/>
                <w:sz w:val="22"/>
                <w:szCs w:val="22"/>
              </w:rPr>
            </w:pPr>
            <w:r w:rsidRPr="0051318C">
              <w:rPr>
                <w:b/>
                <w:sz w:val="22"/>
                <w:szCs w:val="22"/>
              </w:rPr>
              <w:t>C</w:t>
            </w:r>
          </w:p>
        </w:tc>
        <w:tc>
          <w:tcPr>
            <w:tcW w:w="993" w:type="dxa"/>
          </w:tcPr>
          <w:p w14:paraId="0DDDA279" w14:textId="77777777" w:rsidR="00B05480" w:rsidRPr="0051318C" w:rsidRDefault="00B05480" w:rsidP="00691BA5">
            <w:pPr>
              <w:jc w:val="center"/>
              <w:rPr>
                <w:b/>
                <w:sz w:val="22"/>
                <w:szCs w:val="22"/>
              </w:rPr>
            </w:pPr>
            <w:r w:rsidRPr="0051318C">
              <w:rPr>
                <w:b/>
                <w:sz w:val="22"/>
                <w:szCs w:val="22"/>
              </w:rPr>
              <w:t>Total</w:t>
            </w:r>
          </w:p>
        </w:tc>
      </w:tr>
      <w:tr w:rsidR="00B05480" w:rsidRPr="0051318C" w14:paraId="0A8BF13D" w14:textId="77777777" w:rsidTr="009B7699">
        <w:trPr>
          <w:jc w:val="center"/>
        </w:trPr>
        <w:tc>
          <w:tcPr>
            <w:tcW w:w="1140" w:type="dxa"/>
          </w:tcPr>
          <w:p w14:paraId="6A286B85" w14:textId="77777777" w:rsidR="00B05480" w:rsidRPr="00302FF6" w:rsidRDefault="00B05480" w:rsidP="00691BA5">
            <w:pPr>
              <w:jc w:val="center"/>
              <w:rPr>
                <w:b/>
                <w:bCs/>
                <w:sz w:val="22"/>
                <w:szCs w:val="22"/>
              </w:rPr>
            </w:pPr>
            <w:r w:rsidRPr="00302FF6">
              <w:rPr>
                <w:b/>
                <w:bCs/>
                <w:sz w:val="22"/>
                <w:szCs w:val="22"/>
              </w:rPr>
              <w:t>CO1</w:t>
            </w:r>
          </w:p>
        </w:tc>
        <w:tc>
          <w:tcPr>
            <w:tcW w:w="709" w:type="dxa"/>
          </w:tcPr>
          <w:p w14:paraId="2BB1C3DB" w14:textId="77777777" w:rsidR="00B05480" w:rsidRPr="0051318C" w:rsidRDefault="00B05480" w:rsidP="009B7699">
            <w:pPr>
              <w:jc w:val="center"/>
              <w:rPr>
                <w:sz w:val="22"/>
                <w:szCs w:val="22"/>
              </w:rPr>
            </w:pPr>
            <w:r>
              <w:rPr>
                <w:sz w:val="22"/>
                <w:szCs w:val="22"/>
              </w:rPr>
              <w:t>-</w:t>
            </w:r>
          </w:p>
        </w:tc>
        <w:tc>
          <w:tcPr>
            <w:tcW w:w="708" w:type="dxa"/>
          </w:tcPr>
          <w:p w14:paraId="5DB369AB" w14:textId="77777777" w:rsidR="00B05480" w:rsidRPr="0051318C" w:rsidRDefault="00B05480" w:rsidP="009B7699">
            <w:pPr>
              <w:jc w:val="center"/>
              <w:rPr>
                <w:sz w:val="22"/>
                <w:szCs w:val="22"/>
              </w:rPr>
            </w:pPr>
            <w:r>
              <w:rPr>
                <w:sz w:val="22"/>
                <w:szCs w:val="22"/>
              </w:rPr>
              <w:t>4</w:t>
            </w:r>
          </w:p>
        </w:tc>
        <w:tc>
          <w:tcPr>
            <w:tcW w:w="709" w:type="dxa"/>
          </w:tcPr>
          <w:p w14:paraId="46E9BF67" w14:textId="77777777" w:rsidR="00B05480" w:rsidRPr="0051318C" w:rsidRDefault="00B05480" w:rsidP="009B7699">
            <w:pPr>
              <w:jc w:val="center"/>
              <w:rPr>
                <w:sz w:val="22"/>
                <w:szCs w:val="22"/>
              </w:rPr>
            </w:pPr>
            <w:r>
              <w:rPr>
                <w:sz w:val="22"/>
                <w:szCs w:val="22"/>
              </w:rPr>
              <w:t>21</w:t>
            </w:r>
          </w:p>
        </w:tc>
        <w:tc>
          <w:tcPr>
            <w:tcW w:w="709" w:type="dxa"/>
          </w:tcPr>
          <w:p w14:paraId="1060BD0B" w14:textId="77777777" w:rsidR="00B05480" w:rsidRPr="0051318C" w:rsidRDefault="00B05480" w:rsidP="009B7699">
            <w:pPr>
              <w:jc w:val="center"/>
              <w:rPr>
                <w:sz w:val="22"/>
                <w:szCs w:val="22"/>
              </w:rPr>
            </w:pPr>
            <w:r>
              <w:rPr>
                <w:sz w:val="22"/>
                <w:szCs w:val="22"/>
              </w:rPr>
              <w:t>-</w:t>
            </w:r>
          </w:p>
        </w:tc>
        <w:tc>
          <w:tcPr>
            <w:tcW w:w="709" w:type="dxa"/>
          </w:tcPr>
          <w:p w14:paraId="6A4114AD" w14:textId="77777777" w:rsidR="00B05480" w:rsidRPr="0051318C" w:rsidRDefault="00B05480" w:rsidP="009B7699">
            <w:pPr>
              <w:jc w:val="center"/>
              <w:rPr>
                <w:sz w:val="22"/>
                <w:szCs w:val="22"/>
              </w:rPr>
            </w:pPr>
            <w:r>
              <w:rPr>
                <w:sz w:val="22"/>
                <w:szCs w:val="22"/>
              </w:rPr>
              <w:t>-</w:t>
            </w:r>
          </w:p>
        </w:tc>
        <w:tc>
          <w:tcPr>
            <w:tcW w:w="708" w:type="dxa"/>
          </w:tcPr>
          <w:p w14:paraId="5DC32E34" w14:textId="77777777" w:rsidR="00B05480" w:rsidRPr="0051318C" w:rsidRDefault="00B05480" w:rsidP="009B7699">
            <w:pPr>
              <w:jc w:val="center"/>
              <w:rPr>
                <w:sz w:val="22"/>
                <w:szCs w:val="22"/>
              </w:rPr>
            </w:pPr>
            <w:r>
              <w:rPr>
                <w:sz w:val="22"/>
                <w:szCs w:val="22"/>
              </w:rPr>
              <w:t>-</w:t>
            </w:r>
          </w:p>
        </w:tc>
        <w:tc>
          <w:tcPr>
            <w:tcW w:w="993" w:type="dxa"/>
          </w:tcPr>
          <w:p w14:paraId="23D05650" w14:textId="77777777" w:rsidR="00B05480" w:rsidRPr="0051318C" w:rsidRDefault="00B05480" w:rsidP="009B7699">
            <w:pPr>
              <w:jc w:val="center"/>
              <w:rPr>
                <w:sz w:val="22"/>
                <w:szCs w:val="22"/>
              </w:rPr>
            </w:pPr>
            <w:r>
              <w:rPr>
                <w:sz w:val="22"/>
                <w:szCs w:val="22"/>
              </w:rPr>
              <w:t>25</w:t>
            </w:r>
          </w:p>
        </w:tc>
      </w:tr>
      <w:tr w:rsidR="00B05480" w:rsidRPr="0051318C" w14:paraId="5D031F94" w14:textId="77777777" w:rsidTr="009B7699">
        <w:trPr>
          <w:jc w:val="center"/>
        </w:trPr>
        <w:tc>
          <w:tcPr>
            <w:tcW w:w="1140" w:type="dxa"/>
          </w:tcPr>
          <w:p w14:paraId="35B27126" w14:textId="77777777" w:rsidR="00B05480" w:rsidRPr="00302FF6" w:rsidRDefault="00B05480" w:rsidP="00691BA5">
            <w:pPr>
              <w:jc w:val="center"/>
              <w:rPr>
                <w:b/>
                <w:bCs/>
                <w:sz w:val="22"/>
                <w:szCs w:val="22"/>
              </w:rPr>
            </w:pPr>
            <w:r w:rsidRPr="00302FF6">
              <w:rPr>
                <w:b/>
                <w:bCs/>
                <w:sz w:val="22"/>
                <w:szCs w:val="22"/>
              </w:rPr>
              <w:t>CO2</w:t>
            </w:r>
          </w:p>
        </w:tc>
        <w:tc>
          <w:tcPr>
            <w:tcW w:w="709" w:type="dxa"/>
          </w:tcPr>
          <w:p w14:paraId="19AB9D4B" w14:textId="77777777" w:rsidR="00B05480" w:rsidRPr="0051318C" w:rsidRDefault="00B05480" w:rsidP="009B7699">
            <w:pPr>
              <w:jc w:val="center"/>
              <w:rPr>
                <w:sz w:val="22"/>
                <w:szCs w:val="22"/>
              </w:rPr>
            </w:pPr>
            <w:r>
              <w:rPr>
                <w:sz w:val="22"/>
                <w:szCs w:val="22"/>
              </w:rPr>
              <w:t>-</w:t>
            </w:r>
          </w:p>
        </w:tc>
        <w:tc>
          <w:tcPr>
            <w:tcW w:w="708" w:type="dxa"/>
          </w:tcPr>
          <w:p w14:paraId="67BDFB98" w14:textId="77777777" w:rsidR="00B05480" w:rsidRPr="0051318C" w:rsidRDefault="00B05480" w:rsidP="009B7699">
            <w:pPr>
              <w:jc w:val="center"/>
              <w:rPr>
                <w:sz w:val="22"/>
                <w:szCs w:val="22"/>
              </w:rPr>
            </w:pPr>
            <w:r>
              <w:rPr>
                <w:sz w:val="22"/>
                <w:szCs w:val="22"/>
              </w:rPr>
              <w:t>1</w:t>
            </w:r>
          </w:p>
        </w:tc>
        <w:tc>
          <w:tcPr>
            <w:tcW w:w="709" w:type="dxa"/>
          </w:tcPr>
          <w:p w14:paraId="7E69DCA4" w14:textId="77777777" w:rsidR="00B05480" w:rsidRPr="0051318C" w:rsidRDefault="00B05480" w:rsidP="009B7699">
            <w:pPr>
              <w:jc w:val="center"/>
              <w:rPr>
                <w:sz w:val="22"/>
                <w:szCs w:val="22"/>
              </w:rPr>
            </w:pPr>
            <w:r>
              <w:rPr>
                <w:sz w:val="22"/>
                <w:szCs w:val="22"/>
              </w:rPr>
              <w:t>60</w:t>
            </w:r>
          </w:p>
        </w:tc>
        <w:tc>
          <w:tcPr>
            <w:tcW w:w="709" w:type="dxa"/>
          </w:tcPr>
          <w:p w14:paraId="3E428B65" w14:textId="77777777" w:rsidR="00B05480" w:rsidRPr="0051318C" w:rsidRDefault="00B05480" w:rsidP="009B7699">
            <w:pPr>
              <w:jc w:val="center"/>
              <w:rPr>
                <w:sz w:val="22"/>
                <w:szCs w:val="22"/>
              </w:rPr>
            </w:pPr>
            <w:r>
              <w:rPr>
                <w:sz w:val="22"/>
                <w:szCs w:val="22"/>
              </w:rPr>
              <w:t>-</w:t>
            </w:r>
          </w:p>
        </w:tc>
        <w:tc>
          <w:tcPr>
            <w:tcW w:w="709" w:type="dxa"/>
          </w:tcPr>
          <w:p w14:paraId="19EA796F" w14:textId="77777777" w:rsidR="00B05480" w:rsidRPr="0051318C" w:rsidRDefault="00B05480" w:rsidP="009B7699">
            <w:pPr>
              <w:jc w:val="center"/>
              <w:rPr>
                <w:sz w:val="22"/>
                <w:szCs w:val="22"/>
              </w:rPr>
            </w:pPr>
            <w:r>
              <w:rPr>
                <w:sz w:val="22"/>
                <w:szCs w:val="22"/>
              </w:rPr>
              <w:t>-</w:t>
            </w:r>
          </w:p>
        </w:tc>
        <w:tc>
          <w:tcPr>
            <w:tcW w:w="708" w:type="dxa"/>
          </w:tcPr>
          <w:p w14:paraId="534165B3" w14:textId="77777777" w:rsidR="00B05480" w:rsidRPr="0051318C" w:rsidRDefault="00B05480" w:rsidP="009B7699">
            <w:pPr>
              <w:jc w:val="center"/>
              <w:rPr>
                <w:sz w:val="22"/>
                <w:szCs w:val="22"/>
              </w:rPr>
            </w:pPr>
            <w:r>
              <w:rPr>
                <w:sz w:val="22"/>
                <w:szCs w:val="22"/>
              </w:rPr>
              <w:t>21</w:t>
            </w:r>
          </w:p>
        </w:tc>
        <w:tc>
          <w:tcPr>
            <w:tcW w:w="993" w:type="dxa"/>
          </w:tcPr>
          <w:p w14:paraId="0EE75DB8" w14:textId="77777777" w:rsidR="00B05480" w:rsidRPr="0051318C" w:rsidRDefault="00B05480" w:rsidP="009B7699">
            <w:pPr>
              <w:jc w:val="center"/>
              <w:rPr>
                <w:sz w:val="22"/>
                <w:szCs w:val="22"/>
              </w:rPr>
            </w:pPr>
            <w:r>
              <w:rPr>
                <w:sz w:val="22"/>
                <w:szCs w:val="22"/>
              </w:rPr>
              <w:t>82</w:t>
            </w:r>
          </w:p>
        </w:tc>
      </w:tr>
      <w:tr w:rsidR="00B05480" w:rsidRPr="0051318C" w14:paraId="370BD2E1" w14:textId="77777777" w:rsidTr="009B7699">
        <w:trPr>
          <w:jc w:val="center"/>
        </w:trPr>
        <w:tc>
          <w:tcPr>
            <w:tcW w:w="1140" w:type="dxa"/>
          </w:tcPr>
          <w:p w14:paraId="5BDF5265" w14:textId="77777777" w:rsidR="00B05480" w:rsidRPr="00302FF6" w:rsidRDefault="00B05480" w:rsidP="00691BA5">
            <w:pPr>
              <w:jc w:val="center"/>
              <w:rPr>
                <w:b/>
                <w:bCs/>
                <w:sz w:val="22"/>
                <w:szCs w:val="22"/>
              </w:rPr>
            </w:pPr>
            <w:r w:rsidRPr="00302FF6">
              <w:rPr>
                <w:b/>
                <w:bCs/>
                <w:sz w:val="22"/>
                <w:szCs w:val="22"/>
              </w:rPr>
              <w:t>CO3</w:t>
            </w:r>
          </w:p>
        </w:tc>
        <w:tc>
          <w:tcPr>
            <w:tcW w:w="709" w:type="dxa"/>
          </w:tcPr>
          <w:p w14:paraId="2168E088" w14:textId="77777777" w:rsidR="00B05480" w:rsidRPr="0051318C" w:rsidRDefault="00B05480" w:rsidP="009B7699">
            <w:pPr>
              <w:jc w:val="center"/>
              <w:rPr>
                <w:sz w:val="22"/>
                <w:szCs w:val="22"/>
              </w:rPr>
            </w:pPr>
            <w:r>
              <w:rPr>
                <w:sz w:val="22"/>
                <w:szCs w:val="22"/>
              </w:rPr>
              <w:t>2</w:t>
            </w:r>
          </w:p>
        </w:tc>
        <w:tc>
          <w:tcPr>
            <w:tcW w:w="708" w:type="dxa"/>
          </w:tcPr>
          <w:p w14:paraId="4F7A9434" w14:textId="77777777" w:rsidR="00B05480" w:rsidRPr="0051318C" w:rsidRDefault="00B05480" w:rsidP="009B7699">
            <w:pPr>
              <w:jc w:val="center"/>
              <w:rPr>
                <w:sz w:val="22"/>
                <w:szCs w:val="22"/>
              </w:rPr>
            </w:pPr>
            <w:r>
              <w:rPr>
                <w:sz w:val="22"/>
                <w:szCs w:val="22"/>
              </w:rPr>
              <w:t>-</w:t>
            </w:r>
          </w:p>
        </w:tc>
        <w:tc>
          <w:tcPr>
            <w:tcW w:w="709" w:type="dxa"/>
          </w:tcPr>
          <w:p w14:paraId="2C945DB7" w14:textId="77777777" w:rsidR="00B05480" w:rsidRPr="0051318C" w:rsidRDefault="00B05480" w:rsidP="009B7699">
            <w:pPr>
              <w:jc w:val="center"/>
              <w:rPr>
                <w:sz w:val="22"/>
                <w:szCs w:val="22"/>
              </w:rPr>
            </w:pPr>
            <w:r>
              <w:rPr>
                <w:sz w:val="22"/>
                <w:szCs w:val="22"/>
              </w:rPr>
              <w:t>15</w:t>
            </w:r>
          </w:p>
        </w:tc>
        <w:tc>
          <w:tcPr>
            <w:tcW w:w="709" w:type="dxa"/>
          </w:tcPr>
          <w:p w14:paraId="52DC129E" w14:textId="77777777" w:rsidR="00B05480" w:rsidRPr="0051318C" w:rsidRDefault="00B05480" w:rsidP="009B7699">
            <w:pPr>
              <w:jc w:val="center"/>
              <w:rPr>
                <w:sz w:val="22"/>
                <w:szCs w:val="22"/>
              </w:rPr>
            </w:pPr>
            <w:r>
              <w:rPr>
                <w:sz w:val="22"/>
                <w:szCs w:val="22"/>
              </w:rPr>
              <w:t>-</w:t>
            </w:r>
          </w:p>
        </w:tc>
        <w:tc>
          <w:tcPr>
            <w:tcW w:w="709" w:type="dxa"/>
          </w:tcPr>
          <w:p w14:paraId="5FC308C5" w14:textId="77777777" w:rsidR="00B05480" w:rsidRPr="0051318C" w:rsidRDefault="00B05480" w:rsidP="009B7699">
            <w:pPr>
              <w:jc w:val="center"/>
              <w:rPr>
                <w:sz w:val="22"/>
                <w:szCs w:val="22"/>
              </w:rPr>
            </w:pPr>
            <w:r>
              <w:rPr>
                <w:sz w:val="22"/>
                <w:szCs w:val="22"/>
              </w:rPr>
              <w:t>-</w:t>
            </w:r>
          </w:p>
        </w:tc>
        <w:tc>
          <w:tcPr>
            <w:tcW w:w="708" w:type="dxa"/>
          </w:tcPr>
          <w:p w14:paraId="58345172" w14:textId="77777777" w:rsidR="00B05480" w:rsidRPr="0051318C" w:rsidRDefault="00B05480" w:rsidP="009B7699">
            <w:pPr>
              <w:jc w:val="center"/>
              <w:rPr>
                <w:sz w:val="22"/>
                <w:szCs w:val="22"/>
              </w:rPr>
            </w:pPr>
            <w:r>
              <w:rPr>
                <w:sz w:val="22"/>
                <w:szCs w:val="22"/>
              </w:rPr>
              <w:t>-</w:t>
            </w:r>
          </w:p>
        </w:tc>
        <w:tc>
          <w:tcPr>
            <w:tcW w:w="993" w:type="dxa"/>
          </w:tcPr>
          <w:p w14:paraId="6A25611F" w14:textId="77777777" w:rsidR="00B05480" w:rsidRPr="0051318C" w:rsidRDefault="00B05480" w:rsidP="009B7699">
            <w:pPr>
              <w:jc w:val="center"/>
              <w:rPr>
                <w:sz w:val="22"/>
                <w:szCs w:val="22"/>
              </w:rPr>
            </w:pPr>
            <w:r>
              <w:rPr>
                <w:sz w:val="22"/>
                <w:szCs w:val="22"/>
              </w:rPr>
              <w:t>17</w:t>
            </w:r>
          </w:p>
        </w:tc>
      </w:tr>
      <w:tr w:rsidR="00B05480" w:rsidRPr="0051318C" w14:paraId="406975C0" w14:textId="77777777" w:rsidTr="00E56E00">
        <w:trPr>
          <w:jc w:val="center"/>
        </w:trPr>
        <w:tc>
          <w:tcPr>
            <w:tcW w:w="5392" w:type="dxa"/>
            <w:gridSpan w:val="7"/>
          </w:tcPr>
          <w:p w14:paraId="5BA5DBCD" w14:textId="77777777" w:rsidR="00B05480" w:rsidRPr="0051318C" w:rsidRDefault="00B05480" w:rsidP="00691BA5">
            <w:pPr>
              <w:rPr>
                <w:sz w:val="22"/>
                <w:szCs w:val="22"/>
              </w:rPr>
            </w:pPr>
          </w:p>
        </w:tc>
        <w:tc>
          <w:tcPr>
            <w:tcW w:w="993" w:type="dxa"/>
          </w:tcPr>
          <w:p w14:paraId="04EE2E0E" w14:textId="77777777" w:rsidR="00B05480" w:rsidRPr="0051318C" w:rsidRDefault="00B05480" w:rsidP="00691BA5">
            <w:pPr>
              <w:jc w:val="center"/>
              <w:rPr>
                <w:b/>
                <w:sz w:val="22"/>
                <w:szCs w:val="22"/>
              </w:rPr>
            </w:pPr>
            <w:r w:rsidRPr="0051318C">
              <w:rPr>
                <w:b/>
                <w:sz w:val="22"/>
                <w:szCs w:val="22"/>
              </w:rPr>
              <w:t>124</w:t>
            </w:r>
          </w:p>
        </w:tc>
      </w:tr>
    </w:tbl>
    <w:p w14:paraId="28D7161A" w14:textId="77777777" w:rsidR="00B05480" w:rsidRDefault="00B05480" w:rsidP="0051318C">
      <w:pPr>
        <w:tabs>
          <w:tab w:val="left" w:pos="7110"/>
        </w:tabs>
      </w:pPr>
      <w:r>
        <w:tab/>
      </w:r>
    </w:p>
    <w:p w14:paraId="5E77A4A2" w14:textId="77777777" w:rsidR="00B05480" w:rsidRDefault="00B05480" w:rsidP="002E336A"/>
    <w:p w14:paraId="3552EB17" w14:textId="77777777" w:rsidR="00B05480" w:rsidRDefault="00B05480">
      <w:pPr>
        <w:spacing w:after="200" w:line="276" w:lineRule="auto"/>
        <w:rPr>
          <w:rFonts w:ascii="Arial" w:hAnsi="Arial" w:cs="Arial"/>
          <w:bCs/>
          <w:noProof/>
        </w:rPr>
      </w:pPr>
      <w:r>
        <w:rPr>
          <w:rFonts w:ascii="Arial" w:hAnsi="Arial" w:cs="Arial"/>
          <w:bCs/>
          <w:noProof/>
        </w:rPr>
        <w:br w:type="page"/>
      </w:r>
    </w:p>
    <w:p w14:paraId="6D329591" w14:textId="25C5EE47" w:rsidR="00B05480" w:rsidRDefault="00B05480" w:rsidP="001720CE">
      <w:pPr>
        <w:jc w:val="center"/>
        <w:rPr>
          <w:rFonts w:ascii="Arial" w:hAnsi="Arial" w:cs="Arial"/>
          <w:bCs/>
          <w:noProof/>
        </w:rPr>
      </w:pPr>
      <w:r>
        <w:rPr>
          <w:rFonts w:ascii="Arial" w:hAnsi="Arial" w:cs="Arial"/>
          <w:noProof/>
        </w:rPr>
        <w:lastRenderedPageBreak/>
        <w:drawing>
          <wp:inline distT="0" distB="0" distL="0" distR="0" wp14:anchorId="60542ED1" wp14:editId="189500F0">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8A0BA89" w14:textId="77777777" w:rsidR="00B05480" w:rsidRDefault="00B05480" w:rsidP="001720CE">
      <w:pPr>
        <w:jc w:val="center"/>
        <w:rPr>
          <w:b/>
          <w:bCs/>
        </w:rPr>
      </w:pPr>
    </w:p>
    <w:p w14:paraId="5920F21C" w14:textId="77777777" w:rsidR="00B05480" w:rsidRDefault="00B05480" w:rsidP="001720CE">
      <w:pPr>
        <w:jc w:val="center"/>
        <w:rPr>
          <w:b/>
          <w:bCs/>
        </w:rPr>
      </w:pPr>
      <w:r>
        <w:rPr>
          <w:b/>
          <w:bCs/>
        </w:rPr>
        <w:t>END SEMESTER EXAMINATION – NOV / DEC 2024</w:t>
      </w:r>
    </w:p>
    <w:p w14:paraId="5FF4FBEE" w14:textId="77777777" w:rsidR="00B05480" w:rsidRDefault="00B0548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05480" w:rsidRPr="001E42AE" w14:paraId="68668F64" w14:textId="77777777" w:rsidTr="0037089B">
        <w:trPr>
          <w:trHeight w:val="397"/>
          <w:jc w:val="center"/>
        </w:trPr>
        <w:tc>
          <w:tcPr>
            <w:tcW w:w="1555" w:type="dxa"/>
            <w:vAlign w:val="center"/>
          </w:tcPr>
          <w:p w14:paraId="5471B88B" w14:textId="77777777" w:rsidR="00B05480" w:rsidRPr="0037089B" w:rsidRDefault="00B05480" w:rsidP="007E575B">
            <w:pPr>
              <w:pStyle w:val="Title"/>
              <w:jc w:val="left"/>
              <w:rPr>
                <w:b/>
                <w:sz w:val="22"/>
                <w:szCs w:val="22"/>
              </w:rPr>
            </w:pPr>
            <w:r w:rsidRPr="0037089B">
              <w:rPr>
                <w:b/>
                <w:sz w:val="22"/>
                <w:szCs w:val="22"/>
              </w:rPr>
              <w:t xml:space="preserve">Course Code      </w:t>
            </w:r>
          </w:p>
        </w:tc>
        <w:tc>
          <w:tcPr>
            <w:tcW w:w="6662" w:type="dxa"/>
            <w:vAlign w:val="center"/>
          </w:tcPr>
          <w:p w14:paraId="29C19998" w14:textId="77777777" w:rsidR="00B05480" w:rsidRPr="0037089B" w:rsidRDefault="00B05480" w:rsidP="007E575B">
            <w:pPr>
              <w:pStyle w:val="Title"/>
              <w:jc w:val="left"/>
              <w:rPr>
                <w:b/>
                <w:sz w:val="22"/>
                <w:szCs w:val="22"/>
              </w:rPr>
            </w:pPr>
            <w:r w:rsidRPr="00D40609">
              <w:rPr>
                <w:b/>
                <w:sz w:val="22"/>
                <w:szCs w:val="22"/>
              </w:rPr>
              <w:t>18EC2003</w:t>
            </w:r>
          </w:p>
        </w:tc>
        <w:tc>
          <w:tcPr>
            <w:tcW w:w="1417" w:type="dxa"/>
            <w:vAlign w:val="center"/>
          </w:tcPr>
          <w:p w14:paraId="032E21AE" w14:textId="77777777" w:rsidR="00B05480" w:rsidRPr="0037089B" w:rsidRDefault="00B05480"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BCED24D" w14:textId="77777777" w:rsidR="00B05480" w:rsidRPr="0037089B" w:rsidRDefault="00B05480" w:rsidP="007E575B">
            <w:pPr>
              <w:pStyle w:val="Title"/>
              <w:jc w:val="left"/>
              <w:rPr>
                <w:b/>
                <w:sz w:val="22"/>
                <w:szCs w:val="22"/>
              </w:rPr>
            </w:pPr>
            <w:r w:rsidRPr="0037089B">
              <w:rPr>
                <w:b/>
                <w:sz w:val="22"/>
                <w:szCs w:val="22"/>
              </w:rPr>
              <w:t>3hrs</w:t>
            </w:r>
          </w:p>
        </w:tc>
      </w:tr>
      <w:tr w:rsidR="00B05480" w:rsidRPr="001E42AE" w14:paraId="0026A8B5" w14:textId="77777777" w:rsidTr="0037089B">
        <w:trPr>
          <w:trHeight w:val="397"/>
          <w:jc w:val="center"/>
        </w:trPr>
        <w:tc>
          <w:tcPr>
            <w:tcW w:w="1555" w:type="dxa"/>
            <w:vAlign w:val="center"/>
          </w:tcPr>
          <w:p w14:paraId="4197E1BE" w14:textId="77777777" w:rsidR="00B05480" w:rsidRPr="0037089B" w:rsidRDefault="00B05480"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ABC1DDF" w14:textId="77777777" w:rsidR="00B05480" w:rsidRPr="0037089B" w:rsidRDefault="00B05480" w:rsidP="007E575B">
            <w:pPr>
              <w:pStyle w:val="Title"/>
              <w:jc w:val="left"/>
              <w:rPr>
                <w:b/>
                <w:sz w:val="22"/>
                <w:szCs w:val="22"/>
              </w:rPr>
            </w:pPr>
            <w:r w:rsidRPr="00D40609">
              <w:rPr>
                <w:b/>
                <w:sz w:val="22"/>
                <w:szCs w:val="22"/>
              </w:rPr>
              <w:t>DIGITAL SYSTEM DESIGN</w:t>
            </w:r>
          </w:p>
        </w:tc>
        <w:tc>
          <w:tcPr>
            <w:tcW w:w="1417" w:type="dxa"/>
            <w:vAlign w:val="center"/>
          </w:tcPr>
          <w:p w14:paraId="1DD2EAC7" w14:textId="77777777" w:rsidR="00B05480" w:rsidRPr="0037089B" w:rsidRDefault="00B05480" w:rsidP="007E575B">
            <w:pPr>
              <w:pStyle w:val="Title"/>
              <w:jc w:val="left"/>
              <w:rPr>
                <w:b/>
                <w:bCs/>
                <w:sz w:val="22"/>
                <w:szCs w:val="22"/>
              </w:rPr>
            </w:pPr>
            <w:r w:rsidRPr="0037089B">
              <w:rPr>
                <w:b/>
                <w:bCs/>
                <w:sz w:val="22"/>
                <w:szCs w:val="22"/>
              </w:rPr>
              <w:t xml:space="preserve">Max. Marks </w:t>
            </w:r>
          </w:p>
        </w:tc>
        <w:tc>
          <w:tcPr>
            <w:tcW w:w="851" w:type="dxa"/>
            <w:vAlign w:val="center"/>
          </w:tcPr>
          <w:p w14:paraId="3F858406" w14:textId="77777777" w:rsidR="00B05480" w:rsidRPr="0037089B" w:rsidRDefault="00B05480" w:rsidP="007E575B">
            <w:pPr>
              <w:pStyle w:val="Title"/>
              <w:jc w:val="left"/>
              <w:rPr>
                <w:b/>
                <w:sz w:val="22"/>
                <w:szCs w:val="22"/>
              </w:rPr>
            </w:pPr>
            <w:r w:rsidRPr="0037089B">
              <w:rPr>
                <w:b/>
                <w:sz w:val="22"/>
                <w:szCs w:val="22"/>
              </w:rPr>
              <w:t>100</w:t>
            </w:r>
          </w:p>
        </w:tc>
      </w:tr>
    </w:tbl>
    <w:p w14:paraId="6622E904" w14:textId="77777777" w:rsidR="00B05480" w:rsidRDefault="00B05480"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B05480" w:rsidRPr="009C4175" w14:paraId="508D0446" w14:textId="77777777" w:rsidTr="00691BA5">
        <w:trPr>
          <w:trHeight w:val="552"/>
        </w:trPr>
        <w:tc>
          <w:tcPr>
            <w:tcW w:w="272" w:type="pct"/>
            <w:vAlign w:val="center"/>
          </w:tcPr>
          <w:p w14:paraId="6452204F" w14:textId="77777777" w:rsidR="00B05480" w:rsidRPr="009C4175" w:rsidRDefault="00B05480" w:rsidP="00F94208">
            <w:pPr>
              <w:jc w:val="center"/>
              <w:rPr>
                <w:b/>
              </w:rPr>
            </w:pPr>
            <w:r w:rsidRPr="009C4175">
              <w:rPr>
                <w:b/>
              </w:rPr>
              <w:t>Q. No.</w:t>
            </w:r>
          </w:p>
        </w:tc>
        <w:tc>
          <w:tcPr>
            <w:tcW w:w="3929" w:type="pct"/>
            <w:gridSpan w:val="2"/>
            <w:vAlign w:val="center"/>
          </w:tcPr>
          <w:p w14:paraId="3DAE6777" w14:textId="77777777" w:rsidR="00B05480" w:rsidRPr="009C4175" w:rsidRDefault="00B05480" w:rsidP="00F94208">
            <w:pPr>
              <w:jc w:val="center"/>
              <w:rPr>
                <w:b/>
              </w:rPr>
            </w:pPr>
            <w:r w:rsidRPr="009C4175">
              <w:rPr>
                <w:b/>
              </w:rPr>
              <w:t>Questions</w:t>
            </w:r>
          </w:p>
        </w:tc>
        <w:tc>
          <w:tcPr>
            <w:tcW w:w="319" w:type="pct"/>
            <w:vAlign w:val="center"/>
          </w:tcPr>
          <w:p w14:paraId="66C4283B" w14:textId="77777777" w:rsidR="00B05480" w:rsidRPr="009C4175" w:rsidRDefault="00B05480" w:rsidP="00F94208">
            <w:pPr>
              <w:jc w:val="center"/>
              <w:rPr>
                <w:b/>
              </w:rPr>
            </w:pPr>
            <w:r w:rsidRPr="009C4175">
              <w:rPr>
                <w:b/>
              </w:rPr>
              <w:t>CO</w:t>
            </w:r>
          </w:p>
        </w:tc>
        <w:tc>
          <w:tcPr>
            <w:tcW w:w="256" w:type="pct"/>
            <w:vAlign w:val="center"/>
          </w:tcPr>
          <w:p w14:paraId="0E483DC6" w14:textId="77777777" w:rsidR="00B05480" w:rsidRPr="009C4175" w:rsidRDefault="00B05480" w:rsidP="00F94208">
            <w:pPr>
              <w:jc w:val="center"/>
              <w:rPr>
                <w:b/>
              </w:rPr>
            </w:pPr>
            <w:r w:rsidRPr="009C4175">
              <w:rPr>
                <w:b/>
              </w:rPr>
              <w:t>BL</w:t>
            </w:r>
          </w:p>
        </w:tc>
        <w:tc>
          <w:tcPr>
            <w:tcW w:w="224" w:type="pct"/>
            <w:vAlign w:val="center"/>
          </w:tcPr>
          <w:p w14:paraId="04767C59" w14:textId="77777777" w:rsidR="00B05480" w:rsidRPr="009C4175" w:rsidRDefault="00B05480" w:rsidP="00F94208">
            <w:pPr>
              <w:jc w:val="center"/>
              <w:rPr>
                <w:b/>
              </w:rPr>
            </w:pPr>
            <w:r w:rsidRPr="009C4175">
              <w:rPr>
                <w:b/>
              </w:rPr>
              <w:t>M</w:t>
            </w:r>
          </w:p>
        </w:tc>
      </w:tr>
      <w:tr w:rsidR="00B05480" w:rsidRPr="009C4175" w14:paraId="41C8B4FC" w14:textId="77777777" w:rsidTr="00F94208">
        <w:trPr>
          <w:trHeight w:val="550"/>
        </w:trPr>
        <w:tc>
          <w:tcPr>
            <w:tcW w:w="5000" w:type="pct"/>
            <w:gridSpan w:val="6"/>
            <w:vAlign w:val="center"/>
          </w:tcPr>
          <w:p w14:paraId="4CE9D622" w14:textId="77777777" w:rsidR="00B05480" w:rsidRPr="009C4175" w:rsidRDefault="00B05480" w:rsidP="00F94208">
            <w:pPr>
              <w:jc w:val="center"/>
              <w:rPr>
                <w:b/>
              </w:rPr>
            </w:pPr>
            <w:r w:rsidRPr="009C4175">
              <w:rPr>
                <w:b/>
              </w:rPr>
              <w:t>PART – A (10 X 1 = 10 MARKS)</w:t>
            </w:r>
          </w:p>
        </w:tc>
      </w:tr>
      <w:tr w:rsidR="00B05480" w:rsidRPr="009C4175" w14:paraId="02391712" w14:textId="77777777" w:rsidTr="00691BA5">
        <w:trPr>
          <w:trHeight w:val="283"/>
        </w:trPr>
        <w:tc>
          <w:tcPr>
            <w:tcW w:w="272" w:type="pct"/>
          </w:tcPr>
          <w:p w14:paraId="4BD41132" w14:textId="77777777" w:rsidR="00B05480" w:rsidRPr="009C4175" w:rsidRDefault="00B05480" w:rsidP="00F94208">
            <w:pPr>
              <w:jc w:val="center"/>
            </w:pPr>
            <w:r w:rsidRPr="009C4175">
              <w:t>1.</w:t>
            </w:r>
          </w:p>
        </w:tc>
        <w:tc>
          <w:tcPr>
            <w:tcW w:w="3929" w:type="pct"/>
            <w:gridSpan w:val="2"/>
          </w:tcPr>
          <w:p w14:paraId="21A4895A" w14:textId="77777777" w:rsidR="00B05480" w:rsidRPr="009C4175" w:rsidRDefault="00B05480" w:rsidP="00F94208">
            <w:pPr>
              <w:autoSpaceDE w:val="0"/>
              <w:autoSpaceDN w:val="0"/>
              <w:adjustRightInd w:val="0"/>
            </w:pPr>
            <w:r w:rsidRPr="00B72F9D">
              <w:t>List any two self-complementing codes.</w:t>
            </w:r>
          </w:p>
        </w:tc>
        <w:tc>
          <w:tcPr>
            <w:tcW w:w="319" w:type="pct"/>
          </w:tcPr>
          <w:p w14:paraId="40360189" w14:textId="77777777" w:rsidR="00B05480" w:rsidRPr="009C4175" w:rsidRDefault="00B05480" w:rsidP="00F94208">
            <w:pPr>
              <w:jc w:val="center"/>
            </w:pPr>
            <w:r w:rsidRPr="009C4175">
              <w:t>CO1</w:t>
            </w:r>
          </w:p>
        </w:tc>
        <w:tc>
          <w:tcPr>
            <w:tcW w:w="256" w:type="pct"/>
          </w:tcPr>
          <w:p w14:paraId="72E5B551" w14:textId="77777777" w:rsidR="00B05480" w:rsidRPr="009C4175" w:rsidRDefault="00B05480" w:rsidP="00F94208">
            <w:pPr>
              <w:jc w:val="center"/>
            </w:pPr>
            <w:r>
              <w:t>R</w:t>
            </w:r>
          </w:p>
        </w:tc>
        <w:tc>
          <w:tcPr>
            <w:tcW w:w="224" w:type="pct"/>
          </w:tcPr>
          <w:p w14:paraId="7169C861" w14:textId="77777777" w:rsidR="00B05480" w:rsidRPr="009C4175" w:rsidRDefault="00B05480" w:rsidP="00F94208">
            <w:pPr>
              <w:jc w:val="center"/>
            </w:pPr>
            <w:r w:rsidRPr="009C4175">
              <w:t>1</w:t>
            </w:r>
          </w:p>
        </w:tc>
      </w:tr>
      <w:tr w:rsidR="00B05480" w:rsidRPr="009C4175" w14:paraId="17ABF289" w14:textId="77777777" w:rsidTr="00691BA5">
        <w:trPr>
          <w:trHeight w:val="283"/>
        </w:trPr>
        <w:tc>
          <w:tcPr>
            <w:tcW w:w="272" w:type="pct"/>
          </w:tcPr>
          <w:p w14:paraId="6336BB52" w14:textId="77777777" w:rsidR="00B05480" w:rsidRPr="009C4175" w:rsidRDefault="00B05480" w:rsidP="00F94208">
            <w:pPr>
              <w:jc w:val="center"/>
            </w:pPr>
            <w:r w:rsidRPr="009C4175">
              <w:t>2.</w:t>
            </w:r>
          </w:p>
        </w:tc>
        <w:tc>
          <w:tcPr>
            <w:tcW w:w="3929" w:type="pct"/>
            <w:gridSpan w:val="2"/>
          </w:tcPr>
          <w:p w14:paraId="45BD11F5" w14:textId="77777777" w:rsidR="00B05480" w:rsidRPr="009C4175" w:rsidRDefault="00B05480" w:rsidP="00691BA5">
            <w:pPr>
              <w:tabs>
                <w:tab w:val="left" w:pos="1600"/>
              </w:tabs>
            </w:pPr>
            <w:r w:rsidRPr="00B72F9D">
              <w:t>Convert (11001010)2 into gray code</w:t>
            </w:r>
          </w:p>
        </w:tc>
        <w:tc>
          <w:tcPr>
            <w:tcW w:w="319" w:type="pct"/>
          </w:tcPr>
          <w:p w14:paraId="0166B455" w14:textId="77777777" w:rsidR="00B05480" w:rsidRPr="009C4175" w:rsidRDefault="00B05480" w:rsidP="00F94208">
            <w:pPr>
              <w:jc w:val="center"/>
            </w:pPr>
            <w:r w:rsidRPr="009C4175">
              <w:t>CO1</w:t>
            </w:r>
          </w:p>
        </w:tc>
        <w:tc>
          <w:tcPr>
            <w:tcW w:w="256" w:type="pct"/>
          </w:tcPr>
          <w:p w14:paraId="5C20C990" w14:textId="77777777" w:rsidR="00B05480" w:rsidRPr="009C4175" w:rsidRDefault="00B05480" w:rsidP="00F94208">
            <w:pPr>
              <w:jc w:val="center"/>
            </w:pPr>
            <w:r>
              <w:t>U</w:t>
            </w:r>
          </w:p>
        </w:tc>
        <w:tc>
          <w:tcPr>
            <w:tcW w:w="224" w:type="pct"/>
          </w:tcPr>
          <w:p w14:paraId="70E18B5A" w14:textId="77777777" w:rsidR="00B05480" w:rsidRPr="009C4175" w:rsidRDefault="00B05480" w:rsidP="00F94208">
            <w:pPr>
              <w:jc w:val="center"/>
            </w:pPr>
            <w:r w:rsidRPr="009C4175">
              <w:t>1</w:t>
            </w:r>
          </w:p>
        </w:tc>
      </w:tr>
      <w:tr w:rsidR="00B05480" w:rsidRPr="009C4175" w14:paraId="44B89E1A" w14:textId="77777777" w:rsidTr="00691BA5">
        <w:trPr>
          <w:trHeight w:val="283"/>
        </w:trPr>
        <w:tc>
          <w:tcPr>
            <w:tcW w:w="272" w:type="pct"/>
          </w:tcPr>
          <w:p w14:paraId="3A84288B" w14:textId="77777777" w:rsidR="00B05480" w:rsidRPr="009C4175" w:rsidRDefault="00B05480" w:rsidP="00F94208">
            <w:pPr>
              <w:jc w:val="center"/>
            </w:pPr>
            <w:r w:rsidRPr="009C4175">
              <w:t>3.</w:t>
            </w:r>
          </w:p>
        </w:tc>
        <w:tc>
          <w:tcPr>
            <w:tcW w:w="3929" w:type="pct"/>
            <w:gridSpan w:val="2"/>
          </w:tcPr>
          <w:p w14:paraId="7B142DDD" w14:textId="77777777" w:rsidR="00B05480" w:rsidRPr="009C4175" w:rsidRDefault="00B05480" w:rsidP="00F94208">
            <w:r w:rsidRPr="00B72F9D">
              <w:t>State the Duality principle of Boolean Algebra.</w:t>
            </w:r>
          </w:p>
        </w:tc>
        <w:tc>
          <w:tcPr>
            <w:tcW w:w="319" w:type="pct"/>
          </w:tcPr>
          <w:p w14:paraId="50308187" w14:textId="77777777" w:rsidR="00B05480" w:rsidRPr="009C4175" w:rsidRDefault="00B05480" w:rsidP="00F94208">
            <w:pPr>
              <w:jc w:val="center"/>
            </w:pPr>
            <w:r w:rsidRPr="009C4175">
              <w:t>CO2</w:t>
            </w:r>
          </w:p>
        </w:tc>
        <w:tc>
          <w:tcPr>
            <w:tcW w:w="256" w:type="pct"/>
          </w:tcPr>
          <w:p w14:paraId="6FE5F6D3" w14:textId="77777777" w:rsidR="00B05480" w:rsidRPr="009C4175" w:rsidRDefault="00B05480" w:rsidP="00F94208">
            <w:pPr>
              <w:jc w:val="center"/>
            </w:pPr>
            <w:r>
              <w:t>R</w:t>
            </w:r>
          </w:p>
        </w:tc>
        <w:tc>
          <w:tcPr>
            <w:tcW w:w="224" w:type="pct"/>
          </w:tcPr>
          <w:p w14:paraId="643AF43C" w14:textId="77777777" w:rsidR="00B05480" w:rsidRPr="009C4175" w:rsidRDefault="00B05480" w:rsidP="00F94208">
            <w:pPr>
              <w:jc w:val="center"/>
            </w:pPr>
            <w:r w:rsidRPr="009C4175">
              <w:t>1</w:t>
            </w:r>
          </w:p>
        </w:tc>
      </w:tr>
      <w:tr w:rsidR="00B05480" w:rsidRPr="009C4175" w14:paraId="1290227F" w14:textId="77777777" w:rsidTr="00691BA5">
        <w:trPr>
          <w:trHeight w:val="283"/>
        </w:trPr>
        <w:tc>
          <w:tcPr>
            <w:tcW w:w="272" w:type="pct"/>
          </w:tcPr>
          <w:p w14:paraId="79963265" w14:textId="77777777" w:rsidR="00B05480" w:rsidRPr="009C4175" w:rsidRDefault="00B05480" w:rsidP="00F94208">
            <w:pPr>
              <w:jc w:val="center"/>
            </w:pPr>
            <w:r w:rsidRPr="009C4175">
              <w:t>4.</w:t>
            </w:r>
          </w:p>
        </w:tc>
        <w:tc>
          <w:tcPr>
            <w:tcW w:w="3929" w:type="pct"/>
            <w:gridSpan w:val="2"/>
          </w:tcPr>
          <w:p w14:paraId="12183C90" w14:textId="77777777" w:rsidR="00B05480" w:rsidRPr="009C4175" w:rsidRDefault="00B05480" w:rsidP="00691BA5">
            <w:r>
              <w:t>Recall any two</w:t>
            </w:r>
            <w:r w:rsidRPr="00B72F9D">
              <w:t xml:space="preserve"> application</w:t>
            </w:r>
            <w:r>
              <w:t>s</w:t>
            </w:r>
            <w:r w:rsidRPr="00B72F9D">
              <w:t xml:space="preserve"> of De Morgan’s Theorem</w:t>
            </w:r>
            <w:r>
              <w:t>.</w:t>
            </w:r>
          </w:p>
        </w:tc>
        <w:tc>
          <w:tcPr>
            <w:tcW w:w="319" w:type="pct"/>
          </w:tcPr>
          <w:p w14:paraId="46D81B22" w14:textId="77777777" w:rsidR="00B05480" w:rsidRPr="009C4175" w:rsidRDefault="00B05480" w:rsidP="00F94208">
            <w:pPr>
              <w:jc w:val="center"/>
            </w:pPr>
            <w:r w:rsidRPr="009C4175">
              <w:t>CO2</w:t>
            </w:r>
          </w:p>
        </w:tc>
        <w:tc>
          <w:tcPr>
            <w:tcW w:w="256" w:type="pct"/>
          </w:tcPr>
          <w:p w14:paraId="6B95B161" w14:textId="77777777" w:rsidR="00B05480" w:rsidRPr="009C4175" w:rsidRDefault="00B05480" w:rsidP="00F94208">
            <w:pPr>
              <w:jc w:val="center"/>
            </w:pPr>
            <w:r>
              <w:t>R</w:t>
            </w:r>
          </w:p>
        </w:tc>
        <w:tc>
          <w:tcPr>
            <w:tcW w:w="224" w:type="pct"/>
          </w:tcPr>
          <w:p w14:paraId="68C2C1C2" w14:textId="77777777" w:rsidR="00B05480" w:rsidRPr="009C4175" w:rsidRDefault="00B05480" w:rsidP="00F94208">
            <w:pPr>
              <w:jc w:val="center"/>
            </w:pPr>
            <w:r w:rsidRPr="009C4175">
              <w:t>1</w:t>
            </w:r>
          </w:p>
        </w:tc>
      </w:tr>
      <w:tr w:rsidR="00B05480" w:rsidRPr="009C4175" w14:paraId="71C6F50D" w14:textId="77777777" w:rsidTr="00691BA5">
        <w:trPr>
          <w:trHeight w:val="283"/>
        </w:trPr>
        <w:tc>
          <w:tcPr>
            <w:tcW w:w="272" w:type="pct"/>
          </w:tcPr>
          <w:p w14:paraId="3E880EA5" w14:textId="77777777" w:rsidR="00B05480" w:rsidRPr="009C4175" w:rsidRDefault="00B05480" w:rsidP="00F94208">
            <w:pPr>
              <w:jc w:val="center"/>
            </w:pPr>
            <w:r w:rsidRPr="009C4175">
              <w:t>5.</w:t>
            </w:r>
          </w:p>
        </w:tc>
        <w:tc>
          <w:tcPr>
            <w:tcW w:w="3929" w:type="pct"/>
            <w:gridSpan w:val="2"/>
          </w:tcPr>
          <w:p w14:paraId="04A6A5BD" w14:textId="77777777" w:rsidR="00B05480" w:rsidRPr="009C4175" w:rsidRDefault="00B05480" w:rsidP="00F94208">
            <w:pPr>
              <w:pStyle w:val="Default"/>
            </w:pPr>
            <w:r w:rsidRPr="00B72F9D">
              <w:t>Define Data Selector.</w:t>
            </w:r>
          </w:p>
        </w:tc>
        <w:tc>
          <w:tcPr>
            <w:tcW w:w="319" w:type="pct"/>
          </w:tcPr>
          <w:p w14:paraId="0830F651" w14:textId="77777777" w:rsidR="00B05480" w:rsidRPr="009C4175" w:rsidRDefault="00B05480" w:rsidP="00F94208">
            <w:pPr>
              <w:jc w:val="center"/>
            </w:pPr>
            <w:r w:rsidRPr="009C4175">
              <w:t>CO3</w:t>
            </w:r>
          </w:p>
        </w:tc>
        <w:tc>
          <w:tcPr>
            <w:tcW w:w="256" w:type="pct"/>
          </w:tcPr>
          <w:p w14:paraId="59662CCF" w14:textId="77777777" w:rsidR="00B05480" w:rsidRPr="009C4175" w:rsidRDefault="00B05480" w:rsidP="00F94208">
            <w:pPr>
              <w:jc w:val="center"/>
            </w:pPr>
            <w:r>
              <w:t>R</w:t>
            </w:r>
          </w:p>
        </w:tc>
        <w:tc>
          <w:tcPr>
            <w:tcW w:w="224" w:type="pct"/>
          </w:tcPr>
          <w:p w14:paraId="3FD1E18F" w14:textId="77777777" w:rsidR="00B05480" w:rsidRPr="009C4175" w:rsidRDefault="00B05480" w:rsidP="00F94208">
            <w:pPr>
              <w:jc w:val="center"/>
            </w:pPr>
            <w:r w:rsidRPr="009C4175">
              <w:t>1</w:t>
            </w:r>
          </w:p>
        </w:tc>
      </w:tr>
      <w:tr w:rsidR="00B05480" w:rsidRPr="009C4175" w14:paraId="7D5F4FBC" w14:textId="77777777" w:rsidTr="00691BA5">
        <w:trPr>
          <w:trHeight w:val="283"/>
        </w:trPr>
        <w:tc>
          <w:tcPr>
            <w:tcW w:w="272" w:type="pct"/>
          </w:tcPr>
          <w:p w14:paraId="78B3E636" w14:textId="77777777" w:rsidR="00B05480" w:rsidRPr="009C4175" w:rsidRDefault="00B05480" w:rsidP="00F94208">
            <w:pPr>
              <w:jc w:val="center"/>
            </w:pPr>
            <w:r w:rsidRPr="009C4175">
              <w:t>6.</w:t>
            </w:r>
          </w:p>
        </w:tc>
        <w:tc>
          <w:tcPr>
            <w:tcW w:w="3929" w:type="pct"/>
            <w:gridSpan w:val="2"/>
          </w:tcPr>
          <w:p w14:paraId="28939470" w14:textId="77777777" w:rsidR="00B05480" w:rsidRPr="009C4175" w:rsidRDefault="00B05480" w:rsidP="00F94208">
            <w:r>
              <w:t>Illustrate</w:t>
            </w:r>
            <w:r w:rsidRPr="00B72F9D">
              <w:t xml:space="preserve"> </w:t>
            </w:r>
            <w:r>
              <w:t>two</w:t>
            </w:r>
            <w:r w:rsidRPr="00B72F9D">
              <w:t xml:space="preserve"> to</w:t>
            </w:r>
            <w:r>
              <w:t xml:space="preserve"> one</w:t>
            </w:r>
            <w:r w:rsidRPr="00B72F9D">
              <w:t xml:space="preserve"> multiplexer circuit.</w:t>
            </w:r>
          </w:p>
        </w:tc>
        <w:tc>
          <w:tcPr>
            <w:tcW w:w="319" w:type="pct"/>
          </w:tcPr>
          <w:p w14:paraId="40B2590A" w14:textId="77777777" w:rsidR="00B05480" w:rsidRPr="009C4175" w:rsidRDefault="00B05480" w:rsidP="00F94208">
            <w:pPr>
              <w:jc w:val="center"/>
            </w:pPr>
            <w:r w:rsidRPr="009C4175">
              <w:t>CO3</w:t>
            </w:r>
          </w:p>
        </w:tc>
        <w:tc>
          <w:tcPr>
            <w:tcW w:w="256" w:type="pct"/>
          </w:tcPr>
          <w:p w14:paraId="150EB1FF" w14:textId="77777777" w:rsidR="00B05480" w:rsidRPr="009C4175" w:rsidRDefault="00B05480" w:rsidP="00F94208">
            <w:pPr>
              <w:jc w:val="center"/>
            </w:pPr>
            <w:r>
              <w:t>U</w:t>
            </w:r>
          </w:p>
        </w:tc>
        <w:tc>
          <w:tcPr>
            <w:tcW w:w="224" w:type="pct"/>
          </w:tcPr>
          <w:p w14:paraId="6FCF438C" w14:textId="77777777" w:rsidR="00B05480" w:rsidRPr="009C4175" w:rsidRDefault="00B05480" w:rsidP="00F94208">
            <w:pPr>
              <w:jc w:val="center"/>
            </w:pPr>
            <w:r w:rsidRPr="009C4175">
              <w:t>1</w:t>
            </w:r>
          </w:p>
        </w:tc>
      </w:tr>
      <w:tr w:rsidR="00B05480" w:rsidRPr="009C4175" w14:paraId="5E3C9E63" w14:textId="77777777" w:rsidTr="00691BA5">
        <w:trPr>
          <w:trHeight w:val="283"/>
        </w:trPr>
        <w:tc>
          <w:tcPr>
            <w:tcW w:w="272" w:type="pct"/>
          </w:tcPr>
          <w:p w14:paraId="4C82E57E" w14:textId="77777777" w:rsidR="00B05480" w:rsidRPr="009C4175" w:rsidRDefault="00B05480" w:rsidP="00F94208">
            <w:pPr>
              <w:jc w:val="center"/>
            </w:pPr>
            <w:r w:rsidRPr="009C4175">
              <w:t>7.</w:t>
            </w:r>
          </w:p>
        </w:tc>
        <w:tc>
          <w:tcPr>
            <w:tcW w:w="3929" w:type="pct"/>
            <w:gridSpan w:val="2"/>
          </w:tcPr>
          <w:p w14:paraId="54AAF8E6" w14:textId="77777777" w:rsidR="00B05480" w:rsidRPr="009C4175" w:rsidRDefault="00B05480" w:rsidP="00F94208">
            <w:pPr>
              <w:pStyle w:val="ListParagraph"/>
              <w:ind w:left="0"/>
              <w:rPr>
                <w:noProof/>
                <w:lang w:eastAsia="zh-TW"/>
              </w:rPr>
            </w:pPr>
            <w:r>
              <w:rPr>
                <w:noProof/>
                <w:lang w:eastAsia="zh-TW"/>
              </w:rPr>
              <w:t>Enumerate</w:t>
            </w:r>
            <w:r w:rsidRPr="00B72F9D">
              <w:rPr>
                <w:noProof/>
                <w:lang w:eastAsia="zh-TW"/>
              </w:rPr>
              <w:t xml:space="preserve"> the basic components of ASM Chart.</w:t>
            </w:r>
          </w:p>
        </w:tc>
        <w:tc>
          <w:tcPr>
            <w:tcW w:w="319" w:type="pct"/>
          </w:tcPr>
          <w:p w14:paraId="3E1B7F7F" w14:textId="77777777" w:rsidR="00B05480" w:rsidRPr="009C4175" w:rsidRDefault="00B05480" w:rsidP="00F94208">
            <w:pPr>
              <w:jc w:val="center"/>
            </w:pPr>
            <w:r w:rsidRPr="009C4175">
              <w:t>CO4</w:t>
            </w:r>
          </w:p>
        </w:tc>
        <w:tc>
          <w:tcPr>
            <w:tcW w:w="256" w:type="pct"/>
          </w:tcPr>
          <w:p w14:paraId="3FF71336" w14:textId="77777777" w:rsidR="00B05480" w:rsidRPr="009C4175" w:rsidRDefault="00B05480" w:rsidP="00F94208">
            <w:pPr>
              <w:jc w:val="center"/>
            </w:pPr>
            <w:r>
              <w:t>R</w:t>
            </w:r>
          </w:p>
        </w:tc>
        <w:tc>
          <w:tcPr>
            <w:tcW w:w="224" w:type="pct"/>
          </w:tcPr>
          <w:p w14:paraId="04A8E3ED" w14:textId="77777777" w:rsidR="00B05480" w:rsidRPr="009C4175" w:rsidRDefault="00B05480" w:rsidP="00F94208">
            <w:pPr>
              <w:jc w:val="center"/>
            </w:pPr>
            <w:r w:rsidRPr="009C4175">
              <w:t>1</w:t>
            </w:r>
          </w:p>
        </w:tc>
      </w:tr>
      <w:tr w:rsidR="00B05480" w:rsidRPr="009C4175" w14:paraId="2A74633D" w14:textId="77777777" w:rsidTr="00691BA5">
        <w:trPr>
          <w:trHeight w:val="283"/>
        </w:trPr>
        <w:tc>
          <w:tcPr>
            <w:tcW w:w="272" w:type="pct"/>
          </w:tcPr>
          <w:p w14:paraId="56952B02" w14:textId="77777777" w:rsidR="00B05480" w:rsidRPr="009C4175" w:rsidRDefault="00B05480" w:rsidP="00691BA5">
            <w:pPr>
              <w:jc w:val="center"/>
            </w:pPr>
            <w:r w:rsidRPr="009C4175">
              <w:t>8.</w:t>
            </w:r>
          </w:p>
        </w:tc>
        <w:tc>
          <w:tcPr>
            <w:tcW w:w="3929" w:type="pct"/>
            <w:gridSpan w:val="2"/>
            <w:vAlign w:val="center"/>
          </w:tcPr>
          <w:p w14:paraId="339FCCE9" w14:textId="77777777" w:rsidR="00B05480" w:rsidRPr="00B72F9D" w:rsidRDefault="00B05480" w:rsidP="00691BA5">
            <w:pPr>
              <w:tabs>
                <w:tab w:val="left" w:pos="2180"/>
              </w:tabs>
            </w:pPr>
            <w:r>
              <w:t>Recall the characteristic equation of JK flip flop.</w:t>
            </w:r>
          </w:p>
        </w:tc>
        <w:tc>
          <w:tcPr>
            <w:tcW w:w="319" w:type="pct"/>
            <w:vAlign w:val="bottom"/>
          </w:tcPr>
          <w:p w14:paraId="1484D0AD" w14:textId="77777777" w:rsidR="00B05480" w:rsidRPr="009C4175" w:rsidRDefault="00B05480" w:rsidP="00691BA5">
            <w:pPr>
              <w:jc w:val="center"/>
            </w:pPr>
            <w:r w:rsidRPr="009F4EF2">
              <w:t>CO</w:t>
            </w:r>
            <w:r>
              <w:t>4</w:t>
            </w:r>
          </w:p>
        </w:tc>
        <w:tc>
          <w:tcPr>
            <w:tcW w:w="256" w:type="pct"/>
            <w:vAlign w:val="bottom"/>
          </w:tcPr>
          <w:p w14:paraId="46464202" w14:textId="77777777" w:rsidR="00B05480" w:rsidRPr="009C4175" w:rsidRDefault="00B05480" w:rsidP="00691BA5">
            <w:pPr>
              <w:jc w:val="center"/>
            </w:pPr>
            <w:r>
              <w:t>R</w:t>
            </w:r>
          </w:p>
        </w:tc>
        <w:tc>
          <w:tcPr>
            <w:tcW w:w="224" w:type="pct"/>
          </w:tcPr>
          <w:p w14:paraId="105F134E" w14:textId="77777777" w:rsidR="00B05480" w:rsidRPr="009C4175" w:rsidRDefault="00B05480" w:rsidP="00691BA5">
            <w:pPr>
              <w:jc w:val="center"/>
            </w:pPr>
            <w:r w:rsidRPr="009C4175">
              <w:t>1</w:t>
            </w:r>
          </w:p>
        </w:tc>
      </w:tr>
      <w:tr w:rsidR="00B05480" w:rsidRPr="009C4175" w14:paraId="287408EA" w14:textId="77777777" w:rsidTr="00691BA5">
        <w:trPr>
          <w:trHeight w:val="283"/>
        </w:trPr>
        <w:tc>
          <w:tcPr>
            <w:tcW w:w="272" w:type="pct"/>
          </w:tcPr>
          <w:p w14:paraId="4E0FF513" w14:textId="77777777" w:rsidR="00B05480" w:rsidRPr="009C4175" w:rsidRDefault="00B05480" w:rsidP="00F94208">
            <w:pPr>
              <w:jc w:val="center"/>
            </w:pPr>
            <w:r w:rsidRPr="009C4175">
              <w:t>9.</w:t>
            </w:r>
          </w:p>
        </w:tc>
        <w:tc>
          <w:tcPr>
            <w:tcW w:w="3929" w:type="pct"/>
            <w:gridSpan w:val="2"/>
          </w:tcPr>
          <w:p w14:paraId="5539B28B" w14:textId="77777777" w:rsidR="00B05480" w:rsidRPr="009C4175" w:rsidRDefault="00B05480" w:rsidP="00F94208">
            <w:pPr>
              <w:pStyle w:val="ListParagraph"/>
              <w:ind w:left="0"/>
              <w:rPr>
                <w:noProof/>
                <w:lang w:eastAsia="zh-TW"/>
              </w:rPr>
            </w:pPr>
            <w:r>
              <w:rPr>
                <w:noProof/>
                <w:lang w:eastAsia="zh-TW"/>
              </w:rPr>
              <w:t>Define volatile memory.</w:t>
            </w:r>
          </w:p>
        </w:tc>
        <w:tc>
          <w:tcPr>
            <w:tcW w:w="319" w:type="pct"/>
          </w:tcPr>
          <w:p w14:paraId="218353C4" w14:textId="77777777" w:rsidR="00B05480" w:rsidRPr="009C4175" w:rsidRDefault="00B05480" w:rsidP="00F94208">
            <w:pPr>
              <w:jc w:val="center"/>
            </w:pPr>
            <w:r w:rsidRPr="009C4175">
              <w:t>CO5</w:t>
            </w:r>
          </w:p>
        </w:tc>
        <w:tc>
          <w:tcPr>
            <w:tcW w:w="256" w:type="pct"/>
          </w:tcPr>
          <w:p w14:paraId="463154CE" w14:textId="77777777" w:rsidR="00B05480" w:rsidRPr="009C4175" w:rsidRDefault="00B05480" w:rsidP="00F94208">
            <w:pPr>
              <w:jc w:val="center"/>
            </w:pPr>
            <w:r>
              <w:t>R</w:t>
            </w:r>
          </w:p>
        </w:tc>
        <w:tc>
          <w:tcPr>
            <w:tcW w:w="224" w:type="pct"/>
          </w:tcPr>
          <w:p w14:paraId="6D8F2B10" w14:textId="77777777" w:rsidR="00B05480" w:rsidRPr="009C4175" w:rsidRDefault="00B05480" w:rsidP="00F94208">
            <w:pPr>
              <w:jc w:val="center"/>
            </w:pPr>
            <w:r w:rsidRPr="009C4175">
              <w:t>1</w:t>
            </w:r>
          </w:p>
        </w:tc>
      </w:tr>
      <w:tr w:rsidR="00B05480" w:rsidRPr="009C4175" w14:paraId="65327A77" w14:textId="77777777" w:rsidTr="00691BA5">
        <w:trPr>
          <w:trHeight w:val="283"/>
        </w:trPr>
        <w:tc>
          <w:tcPr>
            <w:tcW w:w="272" w:type="pct"/>
          </w:tcPr>
          <w:p w14:paraId="0686B57B" w14:textId="77777777" w:rsidR="00B05480" w:rsidRPr="009C4175" w:rsidRDefault="00B05480" w:rsidP="00F94208">
            <w:pPr>
              <w:jc w:val="center"/>
            </w:pPr>
            <w:r w:rsidRPr="009C4175">
              <w:t>10.</w:t>
            </w:r>
          </w:p>
        </w:tc>
        <w:tc>
          <w:tcPr>
            <w:tcW w:w="3929" w:type="pct"/>
            <w:gridSpan w:val="2"/>
          </w:tcPr>
          <w:p w14:paraId="78ECD332" w14:textId="77777777" w:rsidR="00B05480" w:rsidRPr="009C4175" w:rsidRDefault="00B05480" w:rsidP="00F94208">
            <w:r>
              <w:t>Name the different</w:t>
            </w:r>
            <w:r w:rsidRPr="00B72F9D">
              <w:t xml:space="preserve"> types of ROMs.</w:t>
            </w:r>
          </w:p>
        </w:tc>
        <w:tc>
          <w:tcPr>
            <w:tcW w:w="319" w:type="pct"/>
          </w:tcPr>
          <w:p w14:paraId="306F291D" w14:textId="77777777" w:rsidR="00B05480" w:rsidRPr="009C4175" w:rsidRDefault="00B05480" w:rsidP="00F94208">
            <w:pPr>
              <w:jc w:val="center"/>
            </w:pPr>
            <w:r w:rsidRPr="009C4175">
              <w:t>CO6</w:t>
            </w:r>
          </w:p>
        </w:tc>
        <w:tc>
          <w:tcPr>
            <w:tcW w:w="256" w:type="pct"/>
          </w:tcPr>
          <w:p w14:paraId="3389126E" w14:textId="77777777" w:rsidR="00B05480" w:rsidRPr="009C4175" w:rsidRDefault="00B05480" w:rsidP="00F94208">
            <w:pPr>
              <w:jc w:val="center"/>
            </w:pPr>
            <w:r>
              <w:t>R</w:t>
            </w:r>
          </w:p>
        </w:tc>
        <w:tc>
          <w:tcPr>
            <w:tcW w:w="224" w:type="pct"/>
          </w:tcPr>
          <w:p w14:paraId="2C94D815" w14:textId="77777777" w:rsidR="00B05480" w:rsidRPr="009C4175" w:rsidRDefault="00B05480" w:rsidP="00F94208">
            <w:pPr>
              <w:jc w:val="center"/>
            </w:pPr>
            <w:r w:rsidRPr="009C4175">
              <w:t>1</w:t>
            </w:r>
          </w:p>
        </w:tc>
      </w:tr>
      <w:tr w:rsidR="00B05480" w:rsidRPr="009C4175" w14:paraId="42307DB8" w14:textId="77777777" w:rsidTr="00F94208">
        <w:trPr>
          <w:trHeight w:val="552"/>
        </w:trPr>
        <w:tc>
          <w:tcPr>
            <w:tcW w:w="5000" w:type="pct"/>
            <w:gridSpan w:val="6"/>
            <w:vAlign w:val="center"/>
          </w:tcPr>
          <w:p w14:paraId="5C910317" w14:textId="77777777" w:rsidR="00B05480" w:rsidRPr="009C4175" w:rsidRDefault="00B05480" w:rsidP="00F94208">
            <w:pPr>
              <w:jc w:val="center"/>
              <w:rPr>
                <w:b/>
              </w:rPr>
            </w:pPr>
            <w:r w:rsidRPr="009C4175">
              <w:rPr>
                <w:b/>
              </w:rPr>
              <w:t>PART – B (6 X 3 = 18 MARKS)</w:t>
            </w:r>
          </w:p>
        </w:tc>
      </w:tr>
      <w:tr w:rsidR="00B05480" w:rsidRPr="009C4175" w14:paraId="088A4AFF" w14:textId="77777777" w:rsidTr="00691BA5">
        <w:trPr>
          <w:trHeight w:val="283"/>
        </w:trPr>
        <w:tc>
          <w:tcPr>
            <w:tcW w:w="272" w:type="pct"/>
          </w:tcPr>
          <w:p w14:paraId="5953D90E" w14:textId="77777777" w:rsidR="00B05480" w:rsidRPr="009C4175" w:rsidRDefault="00B05480" w:rsidP="00F94208">
            <w:pPr>
              <w:pStyle w:val="NoSpacing"/>
              <w:jc w:val="center"/>
            </w:pPr>
            <w:r w:rsidRPr="009C4175">
              <w:t>11.</w:t>
            </w:r>
          </w:p>
        </w:tc>
        <w:tc>
          <w:tcPr>
            <w:tcW w:w="3929" w:type="pct"/>
            <w:gridSpan w:val="2"/>
          </w:tcPr>
          <w:p w14:paraId="00BAC66E" w14:textId="77777777" w:rsidR="00B05480" w:rsidRPr="009C4175" w:rsidRDefault="00B05480" w:rsidP="00691BA5">
            <w:pPr>
              <w:pStyle w:val="NoSpacing"/>
              <w:tabs>
                <w:tab w:val="left" w:pos="1680"/>
              </w:tabs>
            </w:pPr>
            <w:r w:rsidRPr="00B72F9D">
              <w:t>Apply DE Morgan’s theorem to find the complement of F = x + yz and prove that F.F’ = 0</w:t>
            </w:r>
            <w:r>
              <w:t>.</w:t>
            </w:r>
          </w:p>
        </w:tc>
        <w:tc>
          <w:tcPr>
            <w:tcW w:w="319" w:type="pct"/>
          </w:tcPr>
          <w:p w14:paraId="185B235C" w14:textId="77777777" w:rsidR="00B05480" w:rsidRPr="009C4175" w:rsidRDefault="00B05480" w:rsidP="00F94208">
            <w:pPr>
              <w:pStyle w:val="NoSpacing"/>
              <w:jc w:val="center"/>
            </w:pPr>
            <w:r w:rsidRPr="009C4175">
              <w:t>CO1</w:t>
            </w:r>
          </w:p>
        </w:tc>
        <w:tc>
          <w:tcPr>
            <w:tcW w:w="256" w:type="pct"/>
          </w:tcPr>
          <w:p w14:paraId="7B683924" w14:textId="77777777" w:rsidR="00B05480" w:rsidRPr="009C4175" w:rsidRDefault="00B05480" w:rsidP="00F94208">
            <w:pPr>
              <w:pStyle w:val="NoSpacing"/>
              <w:jc w:val="center"/>
            </w:pPr>
            <w:r>
              <w:t>A</w:t>
            </w:r>
          </w:p>
        </w:tc>
        <w:tc>
          <w:tcPr>
            <w:tcW w:w="224" w:type="pct"/>
          </w:tcPr>
          <w:p w14:paraId="686512AC" w14:textId="77777777" w:rsidR="00B05480" w:rsidRPr="009C4175" w:rsidRDefault="00B05480" w:rsidP="00F94208">
            <w:pPr>
              <w:pStyle w:val="NoSpacing"/>
              <w:jc w:val="center"/>
            </w:pPr>
            <w:r w:rsidRPr="009C4175">
              <w:t>3</w:t>
            </w:r>
          </w:p>
        </w:tc>
      </w:tr>
      <w:tr w:rsidR="00B05480" w:rsidRPr="009C4175" w14:paraId="7B87C5AF" w14:textId="77777777" w:rsidTr="00691BA5">
        <w:trPr>
          <w:trHeight w:val="283"/>
        </w:trPr>
        <w:tc>
          <w:tcPr>
            <w:tcW w:w="272" w:type="pct"/>
          </w:tcPr>
          <w:p w14:paraId="3C6BCB70" w14:textId="77777777" w:rsidR="00B05480" w:rsidRPr="009C4175" w:rsidRDefault="00B05480" w:rsidP="00F94208">
            <w:pPr>
              <w:pStyle w:val="NoSpacing"/>
              <w:jc w:val="center"/>
            </w:pPr>
            <w:r w:rsidRPr="009C4175">
              <w:t>12.</w:t>
            </w:r>
          </w:p>
        </w:tc>
        <w:tc>
          <w:tcPr>
            <w:tcW w:w="3929" w:type="pct"/>
            <w:gridSpan w:val="2"/>
          </w:tcPr>
          <w:p w14:paraId="0E686760" w14:textId="77777777" w:rsidR="00B05480" w:rsidRDefault="00B05480" w:rsidP="00691BA5">
            <w:pPr>
              <w:pStyle w:val="NoSpacing"/>
            </w:pPr>
            <w:r>
              <w:t>Predict the output for the expression using Boolean algebra techniques.</w:t>
            </w:r>
          </w:p>
          <w:p w14:paraId="56527FA0" w14:textId="77777777" w:rsidR="00B05480" w:rsidRPr="009C4175" w:rsidRDefault="00B05480" w:rsidP="00691BA5">
            <w:pPr>
              <w:pStyle w:val="NoSpacing"/>
            </w:pPr>
            <w:r>
              <w:t>AB+A(B+C) +B(B+C)</w:t>
            </w:r>
          </w:p>
        </w:tc>
        <w:tc>
          <w:tcPr>
            <w:tcW w:w="319" w:type="pct"/>
          </w:tcPr>
          <w:p w14:paraId="35F70E58" w14:textId="77777777" w:rsidR="00B05480" w:rsidRPr="009C4175" w:rsidRDefault="00B05480" w:rsidP="00F94208">
            <w:pPr>
              <w:pStyle w:val="NoSpacing"/>
              <w:jc w:val="center"/>
            </w:pPr>
            <w:r w:rsidRPr="009C4175">
              <w:t>CO2</w:t>
            </w:r>
          </w:p>
        </w:tc>
        <w:tc>
          <w:tcPr>
            <w:tcW w:w="256" w:type="pct"/>
          </w:tcPr>
          <w:p w14:paraId="61EE0B0D" w14:textId="77777777" w:rsidR="00B05480" w:rsidRPr="009C4175" w:rsidRDefault="00B05480" w:rsidP="00F94208">
            <w:pPr>
              <w:pStyle w:val="NoSpacing"/>
              <w:jc w:val="center"/>
            </w:pPr>
            <w:r>
              <w:t>A</w:t>
            </w:r>
          </w:p>
        </w:tc>
        <w:tc>
          <w:tcPr>
            <w:tcW w:w="224" w:type="pct"/>
          </w:tcPr>
          <w:p w14:paraId="042ADDB3" w14:textId="77777777" w:rsidR="00B05480" w:rsidRPr="009C4175" w:rsidRDefault="00B05480" w:rsidP="00F94208">
            <w:pPr>
              <w:pStyle w:val="NoSpacing"/>
              <w:jc w:val="center"/>
            </w:pPr>
            <w:r w:rsidRPr="009C4175">
              <w:t>3</w:t>
            </w:r>
          </w:p>
        </w:tc>
      </w:tr>
      <w:tr w:rsidR="00B05480" w:rsidRPr="009C4175" w14:paraId="164372EA" w14:textId="77777777" w:rsidTr="00691BA5">
        <w:trPr>
          <w:trHeight w:val="283"/>
        </w:trPr>
        <w:tc>
          <w:tcPr>
            <w:tcW w:w="272" w:type="pct"/>
          </w:tcPr>
          <w:p w14:paraId="22B7CA7B" w14:textId="77777777" w:rsidR="00B05480" w:rsidRPr="009C4175" w:rsidRDefault="00B05480" w:rsidP="00F94208">
            <w:pPr>
              <w:pStyle w:val="NoSpacing"/>
              <w:jc w:val="center"/>
            </w:pPr>
            <w:r w:rsidRPr="009C4175">
              <w:t>13.</w:t>
            </w:r>
          </w:p>
        </w:tc>
        <w:tc>
          <w:tcPr>
            <w:tcW w:w="3929" w:type="pct"/>
            <w:gridSpan w:val="2"/>
          </w:tcPr>
          <w:p w14:paraId="7FDF868E" w14:textId="77777777" w:rsidR="00B05480" w:rsidRPr="009C4175" w:rsidRDefault="00B05480" w:rsidP="00691BA5">
            <w:pPr>
              <w:pStyle w:val="NoSpacing"/>
              <w:tabs>
                <w:tab w:val="left" w:pos="1060"/>
              </w:tabs>
            </w:pPr>
            <w:r w:rsidRPr="00B72F9D">
              <w:t>Illustrate F (A, B, C) = ∑ ( 1, 3, 5, 6) with a Multiplexer.</w:t>
            </w:r>
          </w:p>
        </w:tc>
        <w:tc>
          <w:tcPr>
            <w:tcW w:w="319" w:type="pct"/>
          </w:tcPr>
          <w:p w14:paraId="3D39E66E" w14:textId="77777777" w:rsidR="00B05480" w:rsidRPr="009C4175" w:rsidRDefault="00B05480" w:rsidP="00F94208">
            <w:pPr>
              <w:pStyle w:val="NoSpacing"/>
              <w:jc w:val="center"/>
            </w:pPr>
            <w:r w:rsidRPr="009C4175">
              <w:t>CO3</w:t>
            </w:r>
          </w:p>
        </w:tc>
        <w:tc>
          <w:tcPr>
            <w:tcW w:w="256" w:type="pct"/>
          </w:tcPr>
          <w:p w14:paraId="7149D2B7" w14:textId="77777777" w:rsidR="00B05480" w:rsidRPr="009C4175" w:rsidRDefault="00B05480" w:rsidP="00F94208">
            <w:pPr>
              <w:pStyle w:val="NoSpacing"/>
              <w:jc w:val="center"/>
            </w:pPr>
            <w:r>
              <w:t>A</w:t>
            </w:r>
          </w:p>
        </w:tc>
        <w:tc>
          <w:tcPr>
            <w:tcW w:w="224" w:type="pct"/>
          </w:tcPr>
          <w:p w14:paraId="38259EA2" w14:textId="77777777" w:rsidR="00B05480" w:rsidRPr="009C4175" w:rsidRDefault="00B05480" w:rsidP="00F94208">
            <w:pPr>
              <w:pStyle w:val="NoSpacing"/>
              <w:jc w:val="center"/>
            </w:pPr>
            <w:r w:rsidRPr="009C4175">
              <w:t>3</w:t>
            </w:r>
          </w:p>
        </w:tc>
      </w:tr>
      <w:tr w:rsidR="00B05480" w:rsidRPr="009C4175" w14:paraId="4E6CB6A0" w14:textId="77777777" w:rsidTr="00691BA5">
        <w:trPr>
          <w:trHeight w:val="283"/>
        </w:trPr>
        <w:tc>
          <w:tcPr>
            <w:tcW w:w="272" w:type="pct"/>
          </w:tcPr>
          <w:p w14:paraId="349C281E" w14:textId="77777777" w:rsidR="00B05480" w:rsidRPr="009C4175" w:rsidRDefault="00B05480" w:rsidP="00F94208">
            <w:pPr>
              <w:pStyle w:val="NoSpacing"/>
              <w:jc w:val="center"/>
            </w:pPr>
            <w:r w:rsidRPr="009C4175">
              <w:t>14.</w:t>
            </w:r>
          </w:p>
        </w:tc>
        <w:tc>
          <w:tcPr>
            <w:tcW w:w="3929" w:type="pct"/>
            <w:gridSpan w:val="2"/>
          </w:tcPr>
          <w:p w14:paraId="65BBC7B6" w14:textId="77777777" w:rsidR="00B05480" w:rsidRPr="009C4175" w:rsidRDefault="00B05480" w:rsidP="00691BA5">
            <w:pPr>
              <w:pStyle w:val="NoSpacing"/>
            </w:pPr>
            <w:r w:rsidRPr="00B72F9D">
              <w:t>Explain the operation of a Master-Slave Flip-Flop with a block diagram.</w:t>
            </w:r>
          </w:p>
        </w:tc>
        <w:tc>
          <w:tcPr>
            <w:tcW w:w="319" w:type="pct"/>
          </w:tcPr>
          <w:p w14:paraId="6FE96F86" w14:textId="77777777" w:rsidR="00B05480" w:rsidRPr="009C4175" w:rsidRDefault="00B05480" w:rsidP="00F94208">
            <w:pPr>
              <w:pStyle w:val="NoSpacing"/>
              <w:jc w:val="center"/>
            </w:pPr>
            <w:r w:rsidRPr="009C4175">
              <w:t>CO4</w:t>
            </w:r>
          </w:p>
        </w:tc>
        <w:tc>
          <w:tcPr>
            <w:tcW w:w="256" w:type="pct"/>
          </w:tcPr>
          <w:p w14:paraId="696862C9" w14:textId="77777777" w:rsidR="00B05480" w:rsidRPr="009C4175" w:rsidRDefault="00B05480" w:rsidP="00F94208">
            <w:pPr>
              <w:pStyle w:val="NoSpacing"/>
              <w:jc w:val="center"/>
            </w:pPr>
            <w:r w:rsidRPr="009C4175">
              <w:t>U</w:t>
            </w:r>
          </w:p>
        </w:tc>
        <w:tc>
          <w:tcPr>
            <w:tcW w:w="224" w:type="pct"/>
          </w:tcPr>
          <w:p w14:paraId="64A2A3A4" w14:textId="77777777" w:rsidR="00B05480" w:rsidRPr="009C4175" w:rsidRDefault="00B05480" w:rsidP="00F94208">
            <w:pPr>
              <w:pStyle w:val="NoSpacing"/>
              <w:jc w:val="center"/>
            </w:pPr>
            <w:r w:rsidRPr="009C4175">
              <w:t>3</w:t>
            </w:r>
          </w:p>
        </w:tc>
      </w:tr>
      <w:tr w:rsidR="00B05480" w:rsidRPr="009C4175" w14:paraId="1E4F6C4E" w14:textId="77777777" w:rsidTr="00691BA5">
        <w:trPr>
          <w:trHeight w:val="283"/>
        </w:trPr>
        <w:tc>
          <w:tcPr>
            <w:tcW w:w="272" w:type="pct"/>
          </w:tcPr>
          <w:p w14:paraId="3BA6EF1E" w14:textId="77777777" w:rsidR="00B05480" w:rsidRPr="009C4175" w:rsidRDefault="00B05480" w:rsidP="00F94208">
            <w:pPr>
              <w:pStyle w:val="NoSpacing"/>
              <w:jc w:val="center"/>
            </w:pPr>
            <w:r w:rsidRPr="009C4175">
              <w:t>15.</w:t>
            </w:r>
          </w:p>
        </w:tc>
        <w:tc>
          <w:tcPr>
            <w:tcW w:w="3929" w:type="pct"/>
            <w:gridSpan w:val="2"/>
          </w:tcPr>
          <w:p w14:paraId="0E302752" w14:textId="77777777" w:rsidR="00B05480" w:rsidRPr="009C4175" w:rsidRDefault="00B05480" w:rsidP="00691BA5">
            <w:pPr>
              <w:pStyle w:val="NoSpacing"/>
            </w:pPr>
            <w:r w:rsidRPr="00712388">
              <w:t>Compare the characteristics of TTL and ECL families.</w:t>
            </w:r>
          </w:p>
        </w:tc>
        <w:tc>
          <w:tcPr>
            <w:tcW w:w="319" w:type="pct"/>
          </w:tcPr>
          <w:p w14:paraId="68612AF6" w14:textId="77777777" w:rsidR="00B05480" w:rsidRPr="009C4175" w:rsidRDefault="00B05480" w:rsidP="00F94208">
            <w:pPr>
              <w:pStyle w:val="NoSpacing"/>
              <w:jc w:val="center"/>
            </w:pPr>
            <w:r w:rsidRPr="009C4175">
              <w:t>CO5</w:t>
            </w:r>
          </w:p>
        </w:tc>
        <w:tc>
          <w:tcPr>
            <w:tcW w:w="256" w:type="pct"/>
          </w:tcPr>
          <w:p w14:paraId="72BA05B7" w14:textId="77777777" w:rsidR="00B05480" w:rsidRPr="009C4175" w:rsidRDefault="00B05480" w:rsidP="00F94208">
            <w:pPr>
              <w:pStyle w:val="NoSpacing"/>
              <w:jc w:val="center"/>
            </w:pPr>
            <w:r>
              <w:t>U</w:t>
            </w:r>
          </w:p>
        </w:tc>
        <w:tc>
          <w:tcPr>
            <w:tcW w:w="224" w:type="pct"/>
          </w:tcPr>
          <w:p w14:paraId="657A4254" w14:textId="77777777" w:rsidR="00B05480" w:rsidRPr="009C4175" w:rsidRDefault="00B05480" w:rsidP="00F94208">
            <w:pPr>
              <w:pStyle w:val="NoSpacing"/>
              <w:jc w:val="center"/>
            </w:pPr>
            <w:r w:rsidRPr="009C4175">
              <w:t>3</w:t>
            </w:r>
          </w:p>
        </w:tc>
      </w:tr>
      <w:tr w:rsidR="00B05480" w:rsidRPr="009C4175" w14:paraId="6D60DF26" w14:textId="77777777" w:rsidTr="00691BA5">
        <w:trPr>
          <w:trHeight w:val="283"/>
        </w:trPr>
        <w:tc>
          <w:tcPr>
            <w:tcW w:w="272" w:type="pct"/>
          </w:tcPr>
          <w:p w14:paraId="67FAB35E" w14:textId="77777777" w:rsidR="00B05480" w:rsidRPr="009C4175" w:rsidRDefault="00B05480" w:rsidP="00F94208">
            <w:pPr>
              <w:pStyle w:val="NoSpacing"/>
              <w:jc w:val="center"/>
            </w:pPr>
            <w:r w:rsidRPr="009C4175">
              <w:t>16.</w:t>
            </w:r>
          </w:p>
        </w:tc>
        <w:tc>
          <w:tcPr>
            <w:tcW w:w="3929" w:type="pct"/>
            <w:gridSpan w:val="2"/>
          </w:tcPr>
          <w:p w14:paraId="17BFFE7C" w14:textId="77777777" w:rsidR="00B05480" w:rsidRPr="009C4175" w:rsidRDefault="00B05480" w:rsidP="00691BA5">
            <w:pPr>
              <w:pStyle w:val="NoSpacing"/>
            </w:pPr>
            <w:r>
              <w:t>Write short notes on</w:t>
            </w:r>
            <w:r w:rsidRPr="00712388">
              <w:t xml:space="preserve"> the port declarations for a Full adder.</w:t>
            </w:r>
          </w:p>
        </w:tc>
        <w:tc>
          <w:tcPr>
            <w:tcW w:w="319" w:type="pct"/>
          </w:tcPr>
          <w:p w14:paraId="3B928CA6" w14:textId="77777777" w:rsidR="00B05480" w:rsidRPr="009C4175" w:rsidRDefault="00B05480" w:rsidP="00F94208">
            <w:pPr>
              <w:pStyle w:val="NoSpacing"/>
              <w:jc w:val="center"/>
            </w:pPr>
            <w:r w:rsidRPr="009C4175">
              <w:t>CO6</w:t>
            </w:r>
          </w:p>
        </w:tc>
        <w:tc>
          <w:tcPr>
            <w:tcW w:w="256" w:type="pct"/>
          </w:tcPr>
          <w:p w14:paraId="002A9F97" w14:textId="77777777" w:rsidR="00B05480" w:rsidRPr="009C4175" w:rsidRDefault="00B05480" w:rsidP="00F94208">
            <w:pPr>
              <w:pStyle w:val="NoSpacing"/>
              <w:jc w:val="center"/>
            </w:pPr>
            <w:r>
              <w:t>U</w:t>
            </w:r>
          </w:p>
        </w:tc>
        <w:tc>
          <w:tcPr>
            <w:tcW w:w="224" w:type="pct"/>
          </w:tcPr>
          <w:p w14:paraId="7E390AD1" w14:textId="77777777" w:rsidR="00B05480" w:rsidRPr="009C4175" w:rsidRDefault="00B05480" w:rsidP="00F94208">
            <w:pPr>
              <w:pStyle w:val="NoSpacing"/>
              <w:jc w:val="center"/>
            </w:pPr>
            <w:r w:rsidRPr="009C4175">
              <w:t>3</w:t>
            </w:r>
          </w:p>
        </w:tc>
      </w:tr>
      <w:tr w:rsidR="00B05480" w:rsidRPr="009C4175" w14:paraId="029FC43E" w14:textId="77777777" w:rsidTr="00517D3B">
        <w:trPr>
          <w:trHeight w:val="552"/>
        </w:trPr>
        <w:tc>
          <w:tcPr>
            <w:tcW w:w="5000" w:type="pct"/>
            <w:gridSpan w:val="6"/>
          </w:tcPr>
          <w:p w14:paraId="385D9A55" w14:textId="77777777" w:rsidR="00B05480" w:rsidRPr="009C4175" w:rsidRDefault="00B05480" w:rsidP="00517D3B">
            <w:pPr>
              <w:jc w:val="center"/>
              <w:rPr>
                <w:b/>
              </w:rPr>
            </w:pPr>
            <w:r w:rsidRPr="009C4175">
              <w:rPr>
                <w:b/>
              </w:rPr>
              <w:t>PART – C (6 X 12 = 72 MARKS)</w:t>
            </w:r>
          </w:p>
          <w:p w14:paraId="79F68D83" w14:textId="77777777" w:rsidR="00B05480" w:rsidRPr="009C4175" w:rsidRDefault="00B05480" w:rsidP="00517D3B">
            <w:pPr>
              <w:jc w:val="center"/>
              <w:rPr>
                <w:b/>
              </w:rPr>
            </w:pPr>
            <w:r w:rsidRPr="009C4175">
              <w:rPr>
                <w:b/>
              </w:rPr>
              <w:t>(Answer any five Questions from Q. No. 17 to 23, Q. No. 24 is Compulsory)</w:t>
            </w:r>
          </w:p>
        </w:tc>
      </w:tr>
      <w:tr w:rsidR="00B05480" w:rsidRPr="009C4175" w14:paraId="75AF39CB" w14:textId="77777777" w:rsidTr="00691BA5">
        <w:trPr>
          <w:trHeight w:val="283"/>
        </w:trPr>
        <w:tc>
          <w:tcPr>
            <w:tcW w:w="272" w:type="pct"/>
          </w:tcPr>
          <w:p w14:paraId="4638367F" w14:textId="77777777" w:rsidR="00B05480" w:rsidRPr="009C4175" w:rsidRDefault="00B05480" w:rsidP="00F94208">
            <w:pPr>
              <w:jc w:val="center"/>
            </w:pPr>
            <w:r w:rsidRPr="009C4175">
              <w:t>17.</w:t>
            </w:r>
          </w:p>
        </w:tc>
        <w:tc>
          <w:tcPr>
            <w:tcW w:w="189" w:type="pct"/>
          </w:tcPr>
          <w:p w14:paraId="758F73E9" w14:textId="77777777" w:rsidR="00B05480" w:rsidRPr="009C4175" w:rsidRDefault="00B05480" w:rsidP="00F94208">
            <w:pPr>
              <w:jc w:val="center"/>
            </w:pPr>
            <w:r w:rsidRPr="009C4175">
              <w:t>a.</w:t>
            </w:r>
          </w:p>
        </w:tc>
        <w:tc>
          <w:tcPr>
            <w:tcW w:w="3740" w:type="pct"/>
          </w:tcPr>
          <w:p w14:paraId="1B5EB752" w14:textId="77777777" w:rsidR="00B05480" w:rsidRPr="009C4175" w:rsidRDefault="00B05480" w:rsidP="00691BA5">
            <w:r w:rsidRPr="00712388">
              <w:t>Develop a logic circuit to implement F=(AB+E) (C+D) with NOR gates.</w:t>
            </w:r>
          </w:p>
        </w:tc>
        <w:tc>
          <w:tcPr>
            <w:tcW w:w="319" w:type="pct"/>
          </w:tcPr>
          <w:p w14:paraId="1BAB7A11" w14:textId="77777777" w:rsidR="00B05480" w:rsidRPr="009C4175" w:rsidRDefault="00B05480" w:rsidP="00F94208">
            <w:pPr>
              <w:jc w:val="center"/>
            </w:pPr>
            <w:r w:rsidRPr="009C4175">
              <w:t>CO1</w:t>
            </w:r>
          </w:p>
        </w:tc>
        <w:tc>
          <w:tcPr>
            <w:tcW w:w="256" w:type="pct"/>
          </w:tcPr>
          <w:p w14:paraId="1C769746" w14:textId="77777777" w:rsidR="00B05480" w:rsidRPr="009C4175" w:rsidRDefault="00B05480" w:rsidP="00F94208">
            <w:pPr>
              <w:jc w:val="center"/>
            </w:pPr>
            <w:r>
              <w:t>A</w:t>
            </w:r>
          </w:p>
        </w:tc>
        <w:tc>
          <w:tcPr>
            <w:tcW w:w="224" w:type="pct"/>
          </w:tcPr>
          <w:p w14:paraId="0C961BA5" w14:textId="77777777" w:rsidR="00B05480" w:rsidRPr="009C4175" w:rsidRDefault="00B05480" w:rsidP="00F94208">
            <w:pPr>
              <w:jc w:val="center"/>
            </w:pPr>
            <w:r>
              <w:t>6</w:t>
            </w:r>
          </w:p>
        </w:tc>
      </w:tr>
      <w:tr w:rsidR="00B05480" w:rsidRPr="009C4175" w14:paraId="72B6C5C7" w14:textId="77777777" w:rsidTr="00691BA5">
        <w:trPr>
          <w:trHeight w:val="283"/>
        </w:trPr>
        <w:tc>
          <w:tcPr>
            <w:tcW w:w="272" w:type="pct"/>
          </w:tcPr>
          <w:p w14:paraId="5E490B11" w14:textId="77777777" w:rsidR="00B05480" w:rsidRPr="009C4175" w:rsidRDefault="00B05480" w:rsidP="00F94208">
            <w:pPr>
              <w:jc w:val="center"/>
            </w:pPr>
          </w:p>
        </w:tc>
        <w:tc>
          <w:tcPr>
            <w:tcW w:w="189" w:type="pct"/>
          </w:tcPr>
          <w:p w14:paraId="333A81CA" w14:textId="77777777" w:rsidR="00B05480" w:rsidRPr="009C4175" w:rsidRDefault="00B05480" w:rsidP="00F94208">
            <w:pPr>
              <w:jc w:val="center"/>
            </w:pPr>
            <w:r w:rsidRPr="009C4175">
              <w:t>b.</w:t>
            </w:r>
          </w:p>
        </w:tc>
        <w:tc>
          <w:tcPr>
            <w:tcW w:w="3740" w:type="pct"/>
          </w:tcPr>
          <w:p w14:paraId="6691EA76" w14:textId="77777777" w:rsidR="00B05480" w:rsidRPr="009C4175" w:rsidRDefault="00B05480" w:rsidP="00F94208">
            <w:pPr>
              <w:rPr>
                <w:bCs/>
              </w:rPr>
            </w:pPr>
            <w:r w:rsidRPr="00712388">
              <w:rPr>
                <w:bCs/>
              </w:rPr>
              <w:t>Explain AND, OR, and X-OR logic gates with a truth table.</w:t>
            </w:r>
          </w:p>
        </w:tc>
        <w:tc>
          <w:tcPr>
            <w:tcW w:w="319" w:type="pct"/>
          </w:tcPr>
          <w:p w14:paraId="06DCA708" w14:textId="77777777" w:rsidR="00B05480" w:rsidRPr="009C4175" w:rsidRDefault="00B05480" w:rsidP="00F94208">
            <w:pPr>
              <w:jc w:val="center"/>
            </w:pPr>
            <w:r>
              <w:t>CO1</w:t>
            </w:r>
          </w:p>
        </w:tc>
        <w:tc>
          <w:tcPr>
            <w:tcW w:w="256" w:type="pct"/>
          </w:tcPr>
          <w:p w14:paraId="5A00A28A" w14:textId="77777777" w:rsidR="00B05480" w:rsidRPr="009C4175" w:rsidRDefault="00B05480" w:rsidP="00F94208">
            <w:pPr>
              <w:jc w:val="center"/>
            </w:pPr>
            <w:r>
              <w:t>U</w:t>
            </w:r>
          </w:p>
        </w:tc>
        <w:tc>
          <w:tcPr>
            <w:tcW w:w="224" w:type="pct"/>
          </w:tcPr>
          <w:p w14:paraId="656870A8" w14:textId="77777777" w:rsidR="00B05480" w:rsidRPr="009C4175" w:rsidRDefault="00B05480" w:rsidP="00F94208">
            <w:pPr>
              <w:jc w:val="center"/>
            </w:pPr>
            <w:r>
              <w:t>6</w:t>
            </w:r>
          </w:p>
        </w:tc>
      </w:tr>
      <w:tr w:rsidR="00B05480" w:rsidRPr="009C4175" w14:paraId="6D71AD60" w14:textId="77777777" w:rsidTr="00691BA5">
        <w:trPr>
          <w:trHeight w:val="283"/>
        </w:trPr>
        <w:tc>
          <w:tcPr>
            <w:tcW w:w="272" w:type="pct"/>
          </w:tcPr>
          <w:p w14:paraId="68CE60F2" w14:textId="77777777" w:rsidR="00B05480" w:rsidRPr="009C4175" w:rsidRDefault="00B05480" w:rsidP="00F94208">
            <w:pPr>
              <w:jc w:val="center"/>
            </w:pPr>
          </w:p>
        </w:tc>
        <w:tc>
          <w:tcPr>
            <w:tcW w:w="189" w:type="pct"/>
          </w:tcPr>
          <w:p w14:paraId="506A1548" w14:textId="77777777" w:rsidR="00B05480" w:rsidRPr="009C4175" w:rsidRDefault="00B05480" w:rsidP="00F94208">
            <w:pPr>
              <w:jc w:val="center"/>
            </w:pPr>
          </w:p>
        </w:tc>
        <w:tc>
          <w:tcPr>
            <w:tcW w:w="3740" w:type="pct"/>
          </w:tcPr>
          <w:p w14:paraId="10BF3E2E" w14:textId="77777777" w:rsidR="00B05480" w:rsidRPr="009C4175" w:rsidRDefault="00B05480" w:rsidP="00F94208"/>
        </w:tc>
        <w:tc>
          <w:tcPr>
            <w:tcW w:w="319" w:type="pct"/>
          </w:tcPr>
          <w:p w14:paraId="13C12815" w14:textId="77777777" w:rsidR="00B05480" w:rsidRPr="009C4175" w:rsidRDefault="00B05480" w:rsidP="00F94208">
            <w:pPr>
              <w:jc w:val="center"/>
            </w:pPr>
          </w:p>
        </w:tc>
        <w:tc>
          <w:tcPr>
            <w:tcW w:w="256" w:type="pct"/>
          </w:tcPr>
          <w:p w14:paraId="742B5809" w14:textId="77777777" w:rsidR="00B05480" w:rsidRPr="009C4175" w:rsidRDefault="00B05480" w:rsidP="00F94208">
            <w:pPr>
              <w:jc w:val="center"/>
            </w:pPr>
          </w:p>
        </w:tc>
        <w:tc>
          <w:tcPr>
            <w:tcW w:w="224" w:type="pct"/>
          </w:tcPr>
          <w:p w14:paraId="3DDD4A21" w14:textId="77777777" w:rsidR="00B05480" w:rsidRPr="009C4175" w:rsidRDefault="00B05480" w:rsidP="00F94208">
            <w:pPr>
              <w:jc w:val="center"/>
            </w:pPr>
          </w:p>
        </w:tc>
      </w:tr>
      <w:tr w:rsidR="00B05480" w:rsidRPr="009C4175" w14:paraId="5E3189EB" w14:textId="77777777" w:rsidTr="00691BA5">
        <w:trPr>
          <w:trHeight w:val="283"/>
        </w:trPr>
        <w:tc>
          <w:tcPr>
            <w:tcW w:w="272" w:type="pct"/>
          </w:tcPr>
          <w:p w14:paraId="3D153077" w14:textId="77777777" w:rsidR="00B05480" w:rsidRPr="009C4175" w:rsidRDefault="00B05480" w:rsidP="00F94208">
            <w:pPr>
              <w:jc w:val="center"/>
            </w:pPr>
            <w:r w:rsidRPr="009C4175">
              <w:t>18.</w:t>
            </w:r>
          </w:p>
        </w:tc>
        <w:tc>
          <w:tcPr>
            <w:tcW w:w="189" w:type="pct"/>
          </w:tcPr>
          <w:p w14:paraId="70F110FB" w14:textId="77777777" w:rsidR="00B05480" w:rsidRPr="009C4175" w:rsidRDefault="00B05480" w:rsidP="00F94208">
            <w:pPr>
              <w:jc w:val="center"/>
            </w:pPr>
          </w:p>
        </w:tc>
        <w:tc>
          <w:tcPr>
            <w:tcW w:w="3740" w:type="pct"/>
          </w:tcPr>
          <w:p w14:paraId="6B255F86" w14:textId="77777777" w:rsidR="00B05480" w:rsidRPr="004633F6" w:rsidRDefault="00B05480" w:rsidP="00691BA5">
            <w:pPr>
              <w:jc w:val="both"/>
            </w:pPr>
            <w:r>
              <w:t>Construct the</w:t>
            </w:r>
            <w:r w:rsidRPr="004633F6">
              <w:t xml:space="preserve"> Boolean function F together with the don’t –care conditions d in</w:t>
            </w:r>
          </w:p>
          <w:p w14:paraId="13CE78B7" w14:textId="77777777" w:rsidR="00B05480" w:rsidRPr="004633F6" w:rsidRDefault="00B05480" w:rsidP="00F35F5C">
            <w:pPr>
              <w:pStyle w:val="ListParagraph"/>
              <w:numPr>
                <w:ilvl w:val="0"/>
                <w:numId w:val="4"/>
              </w:numPr>
            </w:pPr>
            <w:r w:rsidRPr="004633F6">
              <w:t xml:space="preserve">Sum of products and </w:t>
            </w:r>
          </w:p>
          <w:p w14:paraId="72F9C0A5" w14:textId="77777777" w:rsidR="00B05480" w:rsidRPr="004633F6" w:rsidRDefault="00B05480" w:rsidP="00F35F5C">
            <w:pPr>
              <w:pStyle w:val="ListParagraph"/>
              <w:numPr>
                <w:ilvl w:val="0"/>
                <w:numId w:val="4"/>
              </w:numPr>
            </w:pPr>
            <w:r w:rsidRPr="004633F6">
              <w:t>Product of sums</w:t>
            </w:r>
          </w:p>
          <w:p w14:paraId="726074AC" w14:textId="77777777" w:rsidR="00B05480" w:rsidRPr="004633F6" w:rsidRDefault="00B05480" w:rsidP="00691BA5">
            <w:r w:rsidRPr="004633F6">
              <w:t>F (A, B, C, D) = ∑ (3,4,13,15)</w:t>
            </w:r>
          </w:p>
          <w:p w14:paraId="7968D8B3" w14:textId="77777777" w:rsidR="00B05480" w:rsidRPr="009C4175" w:rsidRDefault="00B05480" w:rsidP="00691BA5">
            <w:r w:rsidRPr="004633F6">
              <w:t>d (A, B, C,D) = ∑ (1, 2, 5, 6,8,10, 12, 14</w:t>
            </w:r>
          </w:p>
        </w:tc>
        <w:tc>
          <w:tcPr>
            <w:tcW w:w="319" w:type="pct"/>
          </w:tcPr>
          <w:p w14:paraId="464E52B9" w14:textId="77777777" w:rsidR="00B05480" w:rsidRPr="009C4175" w:rsidRDefault="00B05480" w:rsidP="00F94208">
            <w:pPr>
              <w:jc w:val="center"/>
            </w:pPr>
            <w:r w:rsidRPr="009C4175">
              <w:t>CO2</w:t>
            </w:r>
          </w:p>
        </w:tc>
        <w:tc>
          <w:tcPr>
            <w:tcW w:w="256" w:type="pct"/>
          </w:tcPr>
          <w:p w14:paraId="45C85B3F" w14:textId="77777777" w:rsidR="00B05480" w:rsidRPr="009C4175" w:rsidRDefault="00B05480" w:rsidP="00F94208">
            <w:pPr>
              <w:jc w:val="center"/>
            </w:pPr>
            <w:r>
              <w:t>A</w:t>
            </w:r>
          </w:p>
        </w:tc>
        <w:tc>
          <w:tcPr>
            <w:tcW w:w="224" w:type="pct"/>
          </w:tcPr>
          <w:p w14:paraId="32616A23" w14:textId="77777777" w:rsidR="00B05480" w:rsidRPr="009C4175" w:rsidRDefault="00B05480" w:rsidP="00F94208">
            <w:pPr>
              <w:jc w:val="center"/>
            </w:pPr>
            <w:r>
              <w:t>12</w:t>
            </w:r>
          </w:p>
        </w:tc>
      </w:tr>
      <w:tr w:rsidR="00B05480" w:rsidRPr="009C4175" w14:paraId="501BB820" w14:textId="77777777" w:rsidTr="00691BA5">
        <w:trPr>
          <w:trHeight w:val="283"/>
        </w:trPr>
        <w:tc>
          <w:tcPr>
            <w:tcW w:w="272" w:type="pct"/>
          </w:tcPr>
          <w:p w14:paraId="2D84E7F8" w14:textId="77777777" w:rsidR="00B05480" w:rsidRPr="009C4175" w:rsidRDefault="00B05480" w:rsidP="00F94208">
            <w:pPr>
              <w:jc w:val="center"/>
            </w:pPr>
          </w:p>
        </w:tc>
        <w:tc>
          <w:tcPr>
            <w:tcW w:w="189" w:type="pct"/>
          </w:tcPr>
          <w:p w14:paraId="5EC3E8A3" w14:textId="77777777" w:rsidR="00B05480" w:rsidRPr="009C4175" w:rsidRDefault="00B05480" w:rsidP="00F94208">
            <w:pPr>
              <w:jc w:val="center"/>
            </w:pPr>
          </w:p>
        </w:tc>
        <w:tc>
          <w:tcPr>
            <w:tcW w:w="3740" w:type="pct"/>
          </w:tcPr>
          <w:p w14:paraId="1CC0A35D" w14:textId="77777777" w:rsidR="00B05480" w:rsidRPr="009C4175" w:rsidRDefault="00B05480" w:rsidP="00F94208"/>
        </w:tc>
        <w:tc>
          <w:tcPr>
            <w:tcW w:w="319" w:type="pct"/>
          </w:tcPr>
          <w:p w14:paraId="2547DAB6" w14:textId="77777777" w:rsidR="00B05480" w:rsidRPr="009C4175" w:rsidRDefault="00B05480" w:rsidP="00F94208">
            <w:pPr>
              <w:jc w:val="center"/>
            </w:pPr>
          </w:p>
        </w:tc>
        <w:tc>
          <w:tcPr>
            <w:tcW w:w="256" w:type="pct"/>
          </w:tcPr>
          <w:p w14:paraId="509E4D3C" w14:textId="77777777" w:rsidR="00B05480" w:rsidRPr="009C4175" w:rsidRDefault="00B05480" w:rsidP="00F94208">
            <w:pPr>
              <w:jc w:val="center"/>
            </w:pPr>
          </w:p>
        </w:tc>
        <w:tc>
          <w:tcPr>
            <w:tcW w:w="224" w:type="pct"/>
          </w:tcPr>
          <w:p w14:paraId="6405DDD2" w14:textId="77777777" w:rsidR="00B05480" w:rsidRPr="009C4175" w:rsidRDefault="00B05480" w:rsidP="00F94208">
            <w:pPr>
              <w:jc w:val="center"/>
            </w:pPr>
          </w:p>
        </w:tc>
      </w:tr>
      <w:tr w:rsidR="00B05480" w:rsidRPr="009C4175" w14:paraId="43457F5B" w14:textId="77777777" w:rsidTr="00691BA5">
        <w:trPr>
          <w:trHeight w:val="283"/>
        </w:trPr>
        <w:tc>
          <w:tcPr>
            <w:tcW w:w="272" w:type="pct"/>
          </w:tcPr>
          <w:p w14:paraId="5273809C" w14:textId="77777777" w:rsidR="00B05480" w:rsidRPr="009C4175" w:rsidRDefault="00B05480" w:rsidP="00F94208">
            <w:pPr>
              <w:jc w:val="center"/>
            </w:pPr>
            <w:r w:rsidRPr="009C4175">
              <w:t>19.</w:t>
            </w:r>
          </w:p>
        </w:tc>
        <w:tc>
          <w:tcPr>
            <w:tcW w:w="189" w:type="pct"/>
          </w:tcPr>
          <w:p w14:paraId="3419CA79" w14:textId="77777777" w:rsidR="00B05480" w:rsidRPr="009C4175" w:rsidRDefault="00B05480" w:rsidP="00F94208">
            <w:pPr>
              <w:jc w:val="center"/>
            </w:pPr>
            <w:r w:rsidRPr="009C4175">
              <w:t>a.</w:t>
            </w:r>
          </w:p>
        </w:tc>
        <w:tc>
          <w:tcPr>
            <w:tcW w:w="3740" w:type="pct"/>
          </w:tcPr>
          <w:p w14:paraId="5C7949B7" w14:textId="77777777" w:rsidR="00B05480" w:rsidRPr="009C4175" w:rsidRDefault="00B05480" w:rsidP="00F94208">
            <w:r>
              <w:t xml:space="preserve">Describe </w:t>
            </w:r>
            <w:r w:rsidRPr="00950572">
              <w:t>4-bit Shift Right Barrel Shifter</w:t>
            </w:r>
            <w:r>
              <w:t xml:space="preserve"> with block diagram</w:t>
            </w:r>
            <w:r w:rsidRPr="00950572">
              <w:t>.</w:t>
            </w:r>
          </w:p>
        </w:tc>
        <w:tc>
          <w:tcPr>
            <w:tcW w:w="319" w:type="pct"/>
          </w:tcPr>
          <w:p w14:paraId="340DCF71" w14:textId="77777777" w:rsidR="00B05480" w:rsidRPr="009C4175" w:rsidRDefault="00B05480" w:rsidP="00F94208">
            <w:pPr>
              <w:jc w:val="center"/>
            </w:pPr>
            <w:r w:rsidRPr="009C4175">
              <w:t>CO3</w:t>
            </w:r>
          </w:p>
        </w:tc>
        <w:tc>
          <w:tcPr>
            <w:tcW w:w="256" w:type="pct"/>
          </w:tcPr>
          <w:p w14:paraId="10DBF35A" w14:textId="77777777" w:rsidR="00B05480" w:rsidRPr="009C4175" w:rsidRDefault="00B05480" w:rsidP="00F94208">
            <w:pPr>
              <w:jc w:val="center"/>
            </w:pPr>
            <w:r>
              <w:t>U</w:t>
            </w:r>
          </w:p>
        </w:tc>
        <w:tc>
          <w:tcPr>
            <w:tcW w:w="224" w:type="pct"/>
          </w:tcPr>
          <w:p w14:paraId="61137A3E" w14:textId="77777777" w:rsidR="00B05480" w:rsidRPr="009C4175" w:rsidRDefault="00B05480" w:rsidP="00F94208">
            <w:pPr>
              <w:jc w:val="center"/>
            </w:pPr>
            <w:r>
              <w:t>8</w:t>
            </w:r>
          </w:p>
        </w:tc>
      </w:tr>
      <w:tr w:rsidR="00B05480" w:rsidRPr="009C4175" w14:paraId="1102A4CF" w14:textId="77777777" w:rsidTr="00691BA5">
        <w:trPr>
          <w:trHeight w:val="283"/>
        </w:trPr>
        <w:tc>
          <w:tcPr>
            <w:tcW w:w="272" w:type="pct"/>
          </w:tcPr>
          <w:p w14:paraId="5C338FF0" w14:textId="77777777" w:rsidR="00B05480" w:rsidRPr="009C4175" w:rsidRDefault="00B05480" w:rsidP="00F94208">
            <w:pPr>
              <w:jc w:val="center"/>
            </w:pPr>
          </w:p>
        </w:tc>
        <w:tc>
          <w:tcPr>
            <w:tcW w:w="189" w:type="pct"/>
          </w:tcPr>
          <w:p w14:paraId="4125C7C6" w14:textId="77777777" w:rsidR="00B05480" w:rsidRPr="009C4175" w:rsidRDefault="00B05480" w:rsidP="00F94208">
            <w:pPr>
              <w:jc w:val="center"/>
            </w:pPr>
            <w:r w:rsidRPr="009C4175">
              <w:t>b.</w:t>
            </w:r>
          </w:p>
        </w:tc>
        <w:tc>
          <w:tcPr>
            <w:tcW w:w="3740" w:type="pct"/>
          </w:tcPr>
          <w:p w14:paraId="616DCBBF" w14:textId="77777777" w:rsidR="00B05480" w:rsidRPr="009C4175" w:rsidRDefault="00B05480" w:rsidP="00F94208">
            <w:pPr>
              <w:rPr>
                <w:bCs/>
              </w:rPr>
            </w:pPr>
            <w:r>
              <w:rPr>
                <w:bCs/>
              </w:rPr>
              <w:t>Illustrate</w:t>
            </w:r>
            <w:r w:rsidRPr="00950572">
              <w:rPr>
                <w:bCs/>
              </w:rPr>
              <w:t xml:space="preserve"> a Barrel shifter to shift a 3 –bit data to the left.</w:t>
            </w:r>
          </w:p>
        </w:tc>
        <w:tc>
          <w:tcPr>
            <w:tcW w:w="319" w:type="pct"/>
          </w:tcPr>
          <w:p w14:paraId="4C2E4FE7" w14:textId="77777777" w:rsidR="00B05480" w:rsidRPr="009C4175" w:rsidRDefault="00B05480" w:rsidP="00F94208">
            <w:pPr>
              <w:jc w:val="center"/>
            </w:pPr>
            <w:r>
              <w:t>CO3</w:t>
            </w:r>
          </w:p>
        </w:tc>
        <w:tc>
          <w:tcPr>
            <w:tcW w:w="256" w:type="pct"/>
          </w:tcPr>
          <w:p w14:paraId="27BC31E1" w14:textId="77777777" w:rsidR="00B05480" w:rsidRPr="009C4175" w:rsidRDefault="00B05480" w:rsidP="00F94208">
            <w:pPr>
              <w:jc w:val="center"/>
            </w:pPr>
            <w:r>
              <w:t>U</w:t>
            </w:r>
          </w:p>
        </w:tc>
        <w:tc>
          <w:tcPr>
            <w:tcW w:w="224" w:type="pct"/>
          </w:tcPr>
          <w:p w14:paraId="79D239DC" w14:textId="77777777" w:rsidR="00B05480" w:rsidRPr="009C4175" w:rsidRDefault="00B05480" w:rsidP="00F94208">
            <w:pPr>
              <w:jc w:val="center"/>
            </w:pPr>
            <w:r>
              <w:t>4</w:t>
            </w:r>
          </w:p>
        </w:tc>
      </w:tr>
      <w:tr w:rsidR="00B05480" w:rsidRPr="009C4175" w14:paraId="36CC2683" w14:textId="77777777" w:rsidTr="00691BA5">
        <w:trPr>
          <w:trHeight w:val="283"/>
        </w:trPr>
        <w:tc>
          <w:tcPr>
            <w:tcW w:w="272" w:type="pct"/>
          </w:tcPr>
          <w:p w14:paraId="2D7964A7" w14:textId="77777777" w:rsidR="00B05480" w:rsidRPr="009C4175" w:rsidRDefault="00B05480" w:rsidP="00F94208">
            <w:pPr>
              <w:jc w:val="center"/>
            </w:pPr>
          </w:p>
        </w:tc>
        <w:tc>
          <w:tcPr>
            <w:tcW w:w="189" w:type="pct"/>
          </w:tcPr>
          <w:p w14:paraId="25173123" w14:textId="77777777" w:rsidR="00B05480" w:rsidRPr="009C4175" w:rsidRDefault="00B05480" w:rsidP="00F94208">
            <w:pPr>
              <w:jc w:val="center"/>
            </w:pPr>
          </w:p>
        </w:tc>
        <w:tc>
          <w:tcPr>
            <w:tcW w:w="3740" w:type="pct"/>
          </w:tcPr>
          <w:p w14:paraId="05C4D6B9" w14:textId="77777777" w:rsidR="00B05480" w:rsidRPr="009C4175" w:rsidRDefault="00B05480" w:rsidP="00F94208"/>
        </w:tc>
        <w:tc>
          <w:tcPr>
            <w:tcW w:w="319" w:type="pct"/>
          </w:tcPr>
          <w:p w14:paraId="6B6E23DD" w14:textId="77777777" w:rsidR="00B05480" w:rsidRPr="009C4175" w:rsidRDefault="00B05480" w:rsidP="00F94208">
            <w:pPr>
              <w:jc w:val="center"/>
            </w:pPr>
          </w:p>
        </w:tc>
        <w:tc>
          <w:tcPr>
            <w:tcW w:w="256" w:type="pct"/>
          </w:tcPr>
          <w:p w14:paraId="7B62B903" w14:textId="77777777" w:rsidR="00B05480" w:rsidRPr="009C4175" w:rsidRDefault="00B05480" w:rsidP="00F94208">
            <w:pPr>
              <w:jc w:val="center"/>
            </w:pPr>
          </w:p>
        </w:tc>
        <w:tc>
          <w:tcPr>
            <w:tcW w:w="224" w:type="pct"/>
          </w:tcPr>
          <w:p w14:paraId="15609F4E" w14:textId="77777777" w:rsidR="00B05480" w:rsidRPr="009C4175" w:rsidRDefault="00B05480" w:rsidP="00F94208">
            <w:pPr>
              <w:jc w:val="center"/>
            </w:pPr>
          </w:p>
        </w:tc>
      </w:tr>
      <w:tr w:rsidR="00B05480" w:rsidRPr="009C4175" w14:paraId="646AD8C6" w14:textId="77777777" w:rsidTr="00691BA5">
        <w:trPr>
          <w:trHeight w:val="283"/>
        </w:trPr>
        <w:tc>
          <w:tcPr>
            <w:tcW w:w="272" w:type="pct"/>
          </w:tcPr>
          <w:p w14:paraId="50EE4BC0" w14:textId="77777777" w:rsidR="00B05480" w:rsidRPr="009C4175" w:rsidRDefault="00B05480" w:rsidP="00F94208">
            <w:pPr>
              <w:jc w:val="center"/>
            </w:pPr>
            <w:r w:rsidRPr="009C4175">
              <w:t>20.</w:t>
            </w:r>
          </w:p>
        </w:tc>
        <w:tc>
          <w:tcPr>
            <w:tcW w:w="189" w:type="pct"/>
          </w:tcPr>
          <w:p w14:paraId="60DCEE9F" w14:textId="77777777" w:rsidR="00B05480" w:rsidRPr="009C4175" w:rsidRDefault="00B05480" w:rsidP="00F94208">
            <w:pPr>
              <w:jc w:val="center"/>
            </w:pPr>
            <w:r w:rsidRPr="009C4175">
              <w:t>a.</w:t>
            </w:r>
          </w:p>
        </w:tc>
        <w:tc>
          <w:tcPr>
            <w:tcW w:w="3740" w:type="pct"/>
          </w:tcPr>
          <w:p w14:paraId="16BB3CDB" w14:textId="77777777" w:rsidR="00B05480" w:rsidRPr="009C4175" w:rsidRDefault="00B05480" w:rsidP="00F94208">
            <w:r>
              <w:t>Explain the working of</w:t>
            </w:r>
            <w:r w:rsidRPr="00950572">
              <w:t xml:space="preserve"> asynchronous MoD – 10 counters</w:t>
            </w:r>
            <w:r>
              <w:t xml:space="preserve"> with block diagram</w:t>
            </w:r>
            <w:r w:rsidRPr="00950572">
              <w:t>.</w:t>
            </w:r>
          </w:p>
        </w:tc>
        <w:tc>
          <w:tcPr>
            <w:tcW w:w="319" w:type="pct"/>
          </w:tcPr>
          <w:p w14:paraId="281A5109" w14:textId="77777777" w:rsidR="00B05480" w:rsidRPr="009C4175" w:rsidRDefault="00B05480" w:rsidP="00F94208">
            <w:pPr>
              <w:jc w:val="center"/>
            </w:pPr>
            <w:r w:rsidRPr="009C4175">
              <w:t>CO4</w:t>
            </w:r>
          </w:p>
        </w:tc>
        <w:tc>
          <w:tcPr>
            <w:tcW w:w="256" w:type="pct"/>
          </w:tcPr>
          <w:p w14:paraId="14A397F2" w14:textId="77777777" w:rsidR="00B05480" w:rsidRPr="009C4175" w:rsidRDefault="00B05480" w:rsidP="00F94208">
            <w:pPr>
              <w:jc w:val="center"/>
            </w:pPr>
            <w:r>
              <w:t>U</w:t>
            </w:r>
          </w:p>
        </w:tc>
        <w:tc>
          <w:tcPr>
            <w:tcW w:w="224" w:type="pct"/>
          </w:tcPr>
          <w:p w14:paraId="6308D1F0" w14:textId="77777777" w:rsidR="00B05480" w:rsidRPr="009C4175" w:rsidRDefault="00B05480" w:rsidP="00F94208">
            <w:pPr>
              <w:jc w:val="center"/>
            </w:pPr>
            <w:r>
              <w:t>8</w:t>
            </w:r>
          </w:p>
        </w:tc>
      </w:tr>
      <w:tr w:rsidR="00B05480" w:rsidRPr="009C4175" w14:paraId="63F3C144" w14:textId="77777777" w:rsidTr="00691BA5">
        <w:trPr>
          <w:trHeight w:val="283"/>
        </w:trPr>
        <w:tc>
          <w:tcPr>
            <w:tcW w:w="272" w:type="pct"/>
          </w:tcPr>
          <w:p w14:paraId="720B160B" w14:textId="77777777" w:rsidR="00B05480" w:rsidRPr="009C4175" w:rsidRDefault="00B05480" w:rsidP="00F94208">
            <w:pPr>
              <w:jc w:val="center"/>
            </w:pPr>
          </w:p>
        </w:tc>
        <w:tc>
          <w:tcPr>
            <w:tcW w:w="189" w:type="pct"/>
          </w:tcPr>
          <w:p w14:paraId="2E599657" w14:textId="77777777" w:rsidR="00B05480" w:rsidRPr="009C4175" w:rsidRDefault="00B05480" w:rsidP="00F94208">
            <w:pPr>
              <w:jc w:val="center"/>
            </w:pPr>
            <w:r w:rsidRPr="009C4175">
              <w:t>b.</w:t>
            </w:r>
          </w:p>
        </w:tc>
        <w:tc>
          <w:tcPr>
            <w:tcW w:w="3740" w:type="pct"/>
          </w:tcPr>
          <w:p w14:paraId="3DE94246" w14:textId="77777777" w:rsidR="00B05480" w:rsidRPr="009C4175" w:rsidRDefault="00B05480" w:rsidP="00691BA5">
            <w:pPr>
              <w:tabs>
                <w:tab w:val="left" w:pos="3020"/>
              </w:tabs>
              <w:rPr>
                <w:bCs/>
              </w:rPr>
            </w:pPr>
            <w:r w:rsidRPr="00950572">
              <w:rPr>
                <w:bCs/>
              </w:rPr>
              <w:t>Sketch the circuit of a 3 - bit Twisted Ring Counter.</w:t>
            </w:r>
          </w:p>
        </w:tc>
        <w:tc>
          <w:tcPr>
            <w:tcW w:w="319" w:type="pct"/>
          </w:tcPr>
          <w:p w14:paraId="38A059E3" w14:textId="77777777" w:rsidR="00B05480" w:rsidRPr="009C4175" w:rsidRDefault="00B05480" w:rsidP="00F94208">
            <w:pPr>
              <w:jc w:val="center"/>
            </w:pPr>
            <w:r>
              <w:t>CO4</w:t>
            </w:r>
          </w:p>
        </w:tc>
        <w:tc>
          <w:tcPr>
            <w:tcW w:w="256" w:type="pct"/>
          </w:tcPr>
          <w:p w14:paraId="7AA526DD" w14:textId="77777777" w:rsidR="00B05480" w:rsidRPr="009C4175" w:rsidRDefault="00B05480" w:rsidP="00F94208">
            <w:pPr>
              <w:jc w:val="center"/>
            </w:pPr>
            <w:r>
              <w:t>A</w:t>
            </w:r>
          </w:p>
        </w:tc>
        <w:tc>
          <w:tcPr>
            <w:tcW w:w="224" w:type="pct"/>
          </w:tcPr>
          <w:p w14:paraId="2CD0DE7A" w14:textId="77777777" w:rsidR="00B05480" w:rsidRPr="009C4175" w:rsidRDefault="00B05480" w:rsidP="00F94208">
            <w:pPr>
              <w:jc w:val="center"/>
            </w:pPr>
            <w:r>
              <w:t>4</w:t>
            </w:r>
          </w:p>
        </w:tc>
      </w:tr>
      <w:tr w:rsidR="00B05480" w:rsidRPr="009C4175" w14:paraId="61D884BC" w14:textId="77777777" w:rsidTr="00691BA5">
        <w:trPr>
          <w:trHeight w:val="283"/>
        </w:trPr>
        <w:tc>
          <w:tcPr>
            <w:tcW w:w="272" w:type="pct"/>
          </w:tcPr>
          <w:p w14:paraId="194A2A78" w14:textId="77777777" w:rsidR="00B05480" w:rsidRPr="009C4175" w:rsidRDefault="00B05480" w:rsidP="00F94208">
            <w:pPr>
              <w:jc w:val="center"/>
            </w:pPr>
          </w:p>
        </w:tc>
        <w:tc>
          <w:tcPr>
            <w:tcW w:w="189" w:type="pct"/>
          </w:tcPr>
          <w:p w14:paraId="4D4BEC20" w14:textId="77777777" w:rsidR="00B05480" w:rsidRPr="009C4175" w:rsidRDefault="00B05480" w:rsidP="00F94208">
            <w:pPr>
              <w:jc w:val="center"/>
            </w:pPr>
          </w:p>
        </w:tc>
        <w:tc>
          <w:tcPr>
            <w:tcW w:w="3740" w:type="pct"/>
          </w:tcPr>
          <w:p w14:paraId="74AE59BE" w14:textId="77777777" w:rsidR="00B05480" w:rsidRPr="009C4175" w:rsidRDefault="00B05480" w:rsidP="00F94208"/>
        </w:tc>
        <w:tc>
          <w:tcPr>
            <w:tcW w:w="319" w:type="pct"/>
          </w:tcPr>
          <w:p w14:paraId="5FB5D139" w14:textId="77777777" w:rsidR="00B05480" w:rsidRPr="009C4175" w:rsidRDefault="00B05480" w:rsidP="00F94208">
            <w:pPr>
              <w:jc w:val="center"/>
            </w:pPr>
          </w:p>
        </w:tc>
        <w:tc>
          <w:tcPr>
            <w:tcW w:w="256" w:type="pct"/>
          </w:tcPr>
          <w:p w14:paraId="5D2853A5" w14:textId="77777777" w:rsidR="00B05480" w:rsidRPr="009C4175" w:rsidRDefault="00B05480" w:rsidP="00F94208">
            <w:pPr>
              <w:jc w:val="center"/>
            </w:pPr>
          </w:p>
        </w:tc>
        <w:tc>
          <w:tcPr>
            <w:tcW w:w="224" w:type="pct"/>
          </w:tcPr>
          <w:p w14:paraId="6F1DB5E8" w14:textId="77777777" w:rsidR="00B05480" w:rsidRPr="009C4175" w:rsidRDefault="00B05480" w:rsidP="00F94208">
            <w:pPr>
              <w:jc w:val="center"/>
            </w:pPr>
          </w:p>
        </w:tc>
      </w:tr>
      <w:tr w:rsidR="00B05480" w:rsidRPr="009C4175" w14:paraId="585F435F" w14:textId="77777777" w:rsidTr="00691BA5">
        <w:trPr>
          <w:trHeight w:val="283"/>
        </w:trPr>
        <w:tc>
          <w:tcPr>
            <w:tcW w:w="272" w:type="pct"/>
          </w:tcPr>
          <w:p w14:paraId="4A68F916" w14:textId="77777777" w:rsidR="00B05480" w:rsidRPr="009C4175" w:rsidRDefault="00B05480" w:rsidP="00F94208">
            <w:pPr>
              <w:jc w:val="center"/>
            </w:pPr>
            <w:r w:rsidRPr="009C4175">
              <w:t>21.</w:t>
            </w:r>
          </w:p>
        </w:tc>
        <w:tc>
          <w:tcPr>
            <w:tcW w:w="189" w:type="pct"/>
          </w:tcPr>
          <w:p w14:paraId="3828A433" w14:textId="77777777" w:rsidR="00B05480" w:rsidRPr="009C4175" w:rsidRDefault="00B05480" w:rsidP="00F94208">
            <w:pPr>
              <w:jc w:val="center"/>
            </w:pPr>
            <w:r w:rsidRPr="009C4175">
              <w:t>a.</w:t>
            </w:r>
          </w:p>
        </w:tc>
        <w:tc>
          <w:tcPr>
            <w:tcW w:w="3740" w:type="pct"/>
          </w:tcPr>
          <w:p w14:paraId="0A2FFEE3" w14:textId="77777777" w:rsidR="00B05480" w:rsidRPr="009C4175" w:rsidRDefault="00B05480" w:rsidP="00691BA5">
            <w:pPr>
              <w:jc w:val="both"/>
            </w:pPr>
            <w:r>
              <w:t>Describe the</w:t>
            </w:r>
            <w:r w:rsidRPr="00950572">
              <w:t xml:space="preserve"> implement</w:t>
            </w:r>
            <w:r>
              <w:t>ation of</w:t>
            </w:r>
            <w:r w:rsidRPr="00950572">
              <w:t xml:space="preserve"> 3 bit Binary to Gray code converter </w:t>
            </w:r>
            <w:r>
              <w:t>using</w:t>
            </w:r>
            <w:r w:rsidRPr="00950572">
              <w:t xml:space="preserve"> PROM.</w:t>
            </w:r>
          </w:p>
        </w:tc>
        <w:tc>
          <w:tcPr>
            <w:tcW w:w="319" w:type="pct"/>
          </w:tcPr>
          <w:p w14:paraId="6E521371" w14:textId="77777777" w:rsidR="00B05480" w:rsidRPr="009C4175" w:rsidRDefault="00B05480" w:rsidP="00F94208">
            <w:pPr>
              <w:jc w:val="center"/>
            </w:pPr>
            <w:r w:rsidRPr="009C4175">
              <w:t>CO5</w:t>
            </w:r>
          </w:p>
        </w:tc>
        <w:tc>
          <w:tcPr>
            <w:tcW w:w="256" w:type="pct"/>
          </w:tcPr>
          <w:p w14:paraId="5DC0D31B" w14:textId="77777777" w:rsidR="00B05480" w:rsidRPr="009C4175" w:rsidRDefault="00B05480" w:rsidP="00F94208">
            <w:pPr>
              <w:jc w:val="center"/>
            </w:pPr>
            <w:r>
              <w:t>U</w:t>
            </w:r>
          </w:p>
        </w:tc>
        <w:tc>
          <w:tcPr>
            <w:tcW w:w="224" w:type="pct"/>
          </w:tcPr>
          <w:p w14:paraId="496F92CB" w14:textId="77777777" w:rsidR="00B05480" w:rsidRPr="009C4175" w:rsidRDefault="00B05480" w:rsidP="00F94208">
            <w:pPr>
              <w:jc w:val="center"/>
            </w:pPr>
            <w:r>
              <w:t>6</w:t>
            </w:r>
          </w:p>
        </w:tc>
      </w:tr>
      <w:tr w:rsidR="00B05480" w:rsidRPr="009C4175" w14:paraId="0955E440" w14:textId="77777777" w:rsidTr="00691BA5">
        <w:trPr>
          <w:trHeight w:val="283"/>
        </w:trPr>
        <w:tc>
          <w:tcPr>
            <w:tcW w:w="272" w:type="pct"/>
          </w:tcPr>
          <w:p w14:paraId="59A8743E" w14:textId="77777777" w:rsidR="00B05480" w:rsidRPr="009C4175" w:rsidRDefault="00B05480" w:rsidP="00F94208">
            <w:pPr>
              <w:jc w:val="center"/>
            </w:pPr>
          </w:p>
        </w:tc>
        <w:tc>
          <w:tcPr>
            <w:tcW w:w="189" w:type="pct"/>
          </w:tcPr>
          <w:p w14:paraId="2E805B78" w14:textId="77777777" w:rsidR="00B05480" w:rsidRPr="009C4175" w:rsidRDefault="00B05480" w:rsidP="00F94208">
            <w:pPr>
              <w:jc w:val="center"/>
            </w:pPr>
            <w:r w:rsidRPr="009C4175">
              <w:t>b.</w:t>
            </w:r>
          </w:p>
        </w:tc>
        <w:tc>
          <w:tcPr>
            <w:tcW w:w="3740" w:type="pct"/>
          </w:tcPr>
          <w:p w14:paraId="0D41E87B" w14:textId="77777777" w:rsidR="00B05480" w:rsidRPr="009C4175" w:rsidRDefault="00B05480" w:rsidP="00691BA5">
            <w:pPr>
              <w:rPr>
                <w:bCs/>
              </w:rPr>
            </w:pPr>
            <w:r w:rsidRPr="00950572">
              <w:rPr>
                <w:bCs/>
              </w:rPr>
              <w:t>Discuss the operation of Schottky TTL.</w:t>
            </w:r>
          </w:p>
        </w:tc>
        <w:tc>
          <w:tcPr>
            <w:tcW w:w="319" w:type="pct"/>
          </w:tcPr>
          <w:p w14:paraId="34808103" w14:textId="77777777" w:rsidR="00B05480" w:rsidRPr="009C4175" w:rsidRDefault="00B05480" w:rsidP="00F94208">
            <w:pPr>
              <w:jc w:val="center"/>
            </w:pPr>
            <w:r>
              <w:t>CO5</w:t>
            </w:r>
          </w:p>
        </w:tc>
        <w:tc>
          <w:tcPr>
            <w:tcW w:w="256" w:type="pct"/>
          </w:tcPr>
          <w:p w14:paraId="40E2311F" w14:textId="77777777" w:rsidR="00B05480" w:rsidRPr="009C4175" w:rsidRDefault="00B05480" w:rsidP="00F94208">
            <w:pPr>
              <w:jc w:val="center"/>
            </w:pPr>
            <w:r>
              <w:t>U</w:t>
            </w:r>
          </w:p>
        </w:tc>
        <w:tc>
          <w:tcPr>
            <w:tcW w:w="224" w:type="pct"/>
          </w:tcPr>
          <w:p w14:paraId="408354B8" w14:textId="77777777" w:rsidR="00B05480" w:rsidRPr="009C4175" w:rsidRDefault="00B05480" w:rsidP="00F94208">
            <w:pPr>
              <w:jc w:val="center"/>
            </w:pPr>
            <w:r>
              <w:t>6</w:t>
            </w:r>
          </w:p>
        </w:tc>
      </w:tr>
      <w:tr w:rsidR="00B05480" w:rsidRPr="009C4175" w14:paraId="5598CB86" w14:textId="77777777" w:rsidTr="00691BA5">
        <w:trPr>
          <w:trHeight w:val="283"/>
        </w:trPr>
        <w:tc>
          <w:tcPr>
            <w:tcW w:w="272" w:type="pct"/>
          </w:tcPr>
          <w:p w14:paraId="3F2210B7" w14:textId="77777777" w:rsidR="00B05480" w:rsidRPr="009C4175" w:rsidRDefault="00B05480" w:rsidP="00F94208">
            <w:pPr>
              <w:jc w:val="center"/>
            </w:pPr>
          </w:p>
        </w:tc>
        <w:tc>
          <w:tcPr>
            <w:tcW w:w="189" w:type="pct"/>
          </w:tcPr>
          <w:p w14:paraId="18E80F6E" w14:textId="77777777" w:rsidR="00B05480" w:rsidRPr="009C4175" w:rsidRDefault="00B05480" w:rsidP="00F94208">
            <w:pPr>
              <w:jc w:val="center"/>
            </w:pPr>
          </w:p>
        </w:tc>
        <w:tc>
          <w:tcPr>
            <w:tcW w:w="3740" w:type="pct"/>
          </w:tcPr>
          <w:p w14:paraId="19A4A55D" w14:textId="77777777" w:rsidR="00B05480" w:rsidRPr="009C4175" w:rsidRDefault="00B05480" w:rsidP="00F94208"/>
        </w:tc>
        <w:tc>
          <w:tcPr>
            <w:tcW w:w="319" w:type="pct"/>
          </w:tcPr>
          <w:p w14:paraId="5C688F50" w14:textId="77777777" w:rsidR="00B05480" w:rsidRPr="009C4175" w:rsidRDefault="00B05480" w:rsidP="00F94208">
            <w:pPr>
              <w:jc w:val="center"/>
            </w:pPr>
          </w:p>
        </w:tc>
        <w:tc>
          <w:tcPr>
            <w:tcW w:w="256" w:type="pct"/>
          </w:tcPr>
          <w:p w14:paraId="324EE88C" w14:textId="77777777" w:rsidR="00B05480" w:rsidRPr="009C4175" w:rsidRDefault="00B05480" w:rsidP="00F94208">
            <w:pPr>
              <w:jc w:val="center"/>
            </w:pPr>
          </w:p>
        </w:tc>
        <w:tc>
          <w:tcPr>
            <w:tcW w:w="224" w:type="pct"/>
          </w:tcPr>
          <w:p w14:paraId="183C1FB3" w14:textId="77777777" w:rsidR="00B05480" w:rsidRPr="009C4175" w:rsidRDefault="00B05480" w:rsidP="00F94208">
            <w:pPr>
              <w:jc w:val="center"/>
            </w:pPr>
          </w:p>
        </w:tc>
      </w:tr>
      <w:tr w:rsidR="00B05480" w:rsidRPr="009C4175" w14:paraId="6BCB9318" w14:textId="77777777" w:rsidTr="00691BA5">
        <w:trPr>
          <w:trHeight w:val="4215"/>
        </w:trPr>
        <w:tc>
          <w:tcPr>
            <w:tcW w:w="272" w:type="pct"/>
          </w:tcPr>
          <w:p w14:paraId="61C4C80B" w14:textId="77777777" w:rsidR="00B05480" w:rsidRPr="009C4175" w:rsidRDefault="00B05480" w:rsidP="00F94208">
            <w:pPr>
              <w:jc w:val="center"/>
            </w:pPr>
            <w:r w:rsidRPr="009C4175">
              <w:t>22.</w:t>
            </w:r>
          </w:p>
        </w:tc>
        <w:tc>
          <w:tcPr>
            <w:tcW w:w="189" w:type="pct"/>
          </w:tcPr>
          <w:p w14:paraId="553B2B35" w14:textId="77777777" w:rsidR="00B05480" w:rsidRPr="009C4175" w:rsidRDefault="00B05480" w:rsidP="00F94208">
            <w:pPr>
              <w:jc w:val="center"/>
            </w:pPr>
            <w:r w:rsidRPr="009C4175">
              <w:t>a.</w:t>
            </w:r>
          </w:p>
        </w:tc>
        <w:tc>
          <w:tcPr>
            <w:tcW w:w="3740" w:type="pct"/>
          </w:tcPr>
          <w:p w14:paraId="59F56898" w14:textId="77777777" w:rsidR="00B05480" w:rsidRDefault="00B05480" w:rsidP="00691BA5">
            <w:pPr>
              <w:jc w:val="both"/>
            </w:pPr>
            <w:r>
              <w:t>Develop a</w:t>
            </w:r>
            <w:r w:rsidRPr="00950572">
              <w:t xml:space="preserve"> synchronous sequential circuit using JK Flip-Flops</w:t>
            </w:r>
            <w:r>
              <w:t xml:space="preserve"> for the </w:t>
            </w:r>
            <w:r w:rsidRPr="00950572">
              <w:t>given state diagram.</w:t>
            </w:r>
          </w:p>
          <w:p w14:paraId="36BA6EFA" w14:textId="77777777" w:rsidR="00B05480" w:rsidRPr="009C4175" w:rsidRDefault="00B05480" w:rsidP="00691BA5">
            <w:pPr>
              <w:jc w:val="center"/>
            </w:pPr>
            <w:r>
              <w:rPr>
                <w:noProof/>
              </w:rPr>
              <w:drawing>
                <wp:inline distT="0" distB="0" distL="0" distR="0" wp14:anchorId="2751B814" wp14:editId="050F9649">
                  <wp:extent cx="3200087" cy="2266950"/>
                  <wp:effectExtent l="0" t="0" r="635" b="0"/>
                  <wp:docPr id="15148741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30013" cy="2288150"/>
                          </a:xfrm>
                          <a:prstGeom prst="rect">
                            <a:avLst/>
                          </a:prstGeom>
                          <a:noFill/>
                        </pic:spPr>
                      </pic:pic>
                    </a:graphicData>
                  </a:graphic>
                </wp:inline>
              </w:drawing>
            </w:r>
          </w:p>
        </w:tc>
        <w:tc>
          <w:tcPr>
            <w:tcW w:w="319" w:type="pct"/>
          </w:tcPr>
          <w:p w14:paraId="29404BE8" w14:textId="77777777" w:rsidR="00B05480" w:rsidRPr="009C4175" w:rsidRDefault="00B05480" w:rsidP="00F94208">
            <w:pPr>
              <w:jc w:val="center"/>
            </w:pPr>
            <w:r w:rsidRPr="009C4175">
              <w:t>CO</w:t>
            </w:r>
            <w:r>
              <w:t>4</w:t>
            </w:r>
          </w:p>
        </w:tc>
        <w:tc>
          <w:tcPr>
            <w:tcW w:w="256" w:type="pct"/>
          </w:tcPr>
          <w:p w14:paraId="22ACCA04" w14:textId="77777777" w:rsidR="00B05480" w:rsidRPr="009C4175" w:rsidRDefault="00B05480" w:rsidP="00F94208">
            <w:pPr>
              <w:jc w:val="center"/>
            </w:pPr>
            <w:r>
              <w:t>A</w:t>
            </w:r>
          </w:p>
        </w:tc>
        <w:tc>
          <w:tcPr>
            <w:tcW w:w="224" w:type="pct"/>
          </w:tcPr>
          <w:p w14:paraId="59CEC0E9" w14:textId="77777777" w:rsidR="00B05480" w:rsidRPr="009C4175" w:rsidRDefault="00B05480" w:rsidP="00F94208">
            <w:pPr>
              <w:jc w:val="center"/>
            </w:pPr>
            <w:r>
              <w:t>6</w:t>
            </w:r>
          </w:p>
        </w:tc>
      </w:tr>
      <w:tr w:rsidR="00B05480" w:rsidRPr="009C4175" w14:paraId="0711BBD4" w14:textId="77777777" w:rsidTr="00691BA5">
        <w:trPr>
          <w:trHeight w:val="283"/>
        </w:trPr>
        <w:tc>
          <w:tcPr>
            <w:tcW w:w="272" w:type="pct"/>
          </w:tcPr>
          <w:p w14:paraId="7BD6E17F" w14:textId="77777777" w:rsidR="00B05480" w:rsidRPr="009C4175" w:rsidRDefault="00B05480" w:rsidP="00F94208">
            <w:pPr>
              <w:jc w:val="center"/>
            </w:pPr>
          </w:p>
        </w:tc>
        <w:tc>
          <w:tcPr>
            <w:tcW w:w="189" w:type="pct"/>
          </w:tcPr>
          <w:p w14:paraId="7D95C6FC" w14:textId="77777777" w:rsidR="00B05480" w:rsidRPr="009C4175" w:rsidRDefault="00B05480" w:rsidP="00F94208">
            <w:pPr>
              <w:jc w:val="center"/>
            </w:pPr>
            <w:r w:rsidRPr="009C4175">
              <w:t>b.</w:t>
            </w:r>
          </w:p>
        </w:tc>
        <w:tc>
          <w:tcPr>
            <w:tcW w:w="3740" w:type="pct"/>
          </w:tcPr>
          <w:p w14:paraId="75FFA981" w14:textId="77777777" w:rsidR="00B05480" w:rsidRPr="009C4175" w:rsidRDefault="00B05480" w:rsidP="00691BA5">
            <w:pPr>
              <w:rPr>
                <w:bCs/>
              </w:rPr>
            </w:pPr>
            <w:r>
              <w:rPr>
                <w:bCs/>
              </w:rPr>
              <w:t>Enumerate the</w:t>
            </w:r>
            <w:r w:rsidRPr="00950572">
              <w:rPr>
                <w:bCs/>
              </w:rPr>
              <w:t xml:space="preserve"> operation</w:t>
            </w:r>
            <w:r>
              <w:rPr>
                <w:bCs/>
              </w:rPr>
              <w:t>s</w:t>
            </w:r>
            <w:r w:rsidRPr="00950572">
              <w:rPr>
                <w:bCs/>
              </w:rPr>
              <w:t xml:space="preserve"> of Serial In Parallel Out shift register.</w:t>
            </w:r>
          </w:p>
        </w:tc>
        <w:tc>
          <w:tcPr>
            <w:tcW w:w="319" w:type="pct"/>
          </w:tcPr>
          <w:p w14:paraId="6C16B2B8" w14:textId="77777777" w:rsidR="00B05480" w:rsidRPr="009C4175" w:rsidRDefault="00B05480" w:rsidP="00F94208">
            <w:pPr>
              <w:jc w:val="center"/>
            </w:pPr>
            <w:r>
              <w:t>CO4</w:t>
            </w:r>
          </w:p>
        </w:tc>
        <w:tc>
          <w:tcPr>
            <w:tcW w:w="256" w:type="pct"/>
          </w:tcPr>
          <w:p w14:paraId="3DD33C99" w14:textId="77777777" w:rsidR="00B05480" w:rsidRPr="009C4175" w:rsidRDefault="00B05480" w:rsidP="00F94208">
            <w:pPr>
              <w:jc w:val="center"/>
            </w:pPr>
            <w:r>
              <w:t>R</w:t>
            </w:r>
          </w:p>
        </w:tc>
        <w:tc>
          <w:tcPr>
            <w:tcW w:w="224" w:type="pct"/>
          </w:tcPr>
          <w:p w14:paraId="6BC887E1" w14:textId="77777777" w:rsidR="00B05480" w:rsidRPr="009C4175" w:rsidRDefault="00B05480" w:rsidP="00F94208">
            <w:pPr>
              <w:jc w:val="center"/>
            </w:pPr>
            <w:r>
              <w:t>6</w:t>
            </w:r>
          </w:p>
        </w:tc>
      </w:tr>
      <w:tr w:rsidR="00B05480" w:rsidRPr="009C4175" w14:paraId="203C5E7C" w14:textId="77777777" w:rsidTr="00691BA5">
        <w:trPr>
          <w:trHeight w:val="283"/>
        </w:trPr>
        <w:tc>
          <w:tcPr>
            <w:tcW w:w="272" w:type="pct"/>
          </w:tcPr>
          <w:p w14:paraId="4E5F5582" w14:textId="77777777" w:rsidR="00B05480" w:rsidRPr="009C4175" w:rsidRDefault="00B05480" w:rsidP="00F94208">
            <w:pPr>
              <w:jc w:val="center"/>
            </w:pPr>
          </w:p>
        </w:tc>
        <w:tc>
          <w:tcPr>
            <w:tcW w:w="189" w:type="pct"/>
          </w:tcPr>
          <w:p w14:paraId="3A603D7C" w14:textId="77777777" w:rsidR="00B05480" w:rsidRPr="009C4175" w:rsidRDefault="00B05480" w:rsidP="00F94208">
            <w:pPr>
              <w:jc w:val="center"/>
            </w:pPr>
          </w:p>
        </w:tc>
        <w:tc>
          <w:tcPr>
            <w:tcW w:w="3740" w:type="pct"/>
          </w:tcPr>
          <w:p w14:paraId="19238F0C" w14:textId="77777777" w:rsidR="00B05480" w:rsidRPr="009C4175" w:rsidRDefault="00B05480" w:rsidP="00F94208"/>
        </w:tc>
        <w:tc>
          <w:tcPr>
            <w:tcW w:w="319" w:type="pct"/>
          </w:tcPr>
          <w:p w14:paraId="04338067" w14:textId="77777777" w:rsidR="00B05480" w:rsidRPr="009C4175" w:rsidRDefault="00B05480" w:rsidP="00F94208">
            <w:pPr>
              <w:jc w:val="center"/>
            </w:pPr>
          </w:p>
        </w:tc>
        <w:tc>
          <w:tcPr>
            <w:tcW w:w="256" w:type="pct"/>
          </w:tcPr>
          <w:p w14:paraId="46D19602" w14:textId="77777777" w:rsidR="00B05480" w:rsidRPr="009C4175" w:rsidRDefault="00B05480" w:rsidP="00F94208">
            <w:pPr>
              <w:jc w:val="center"/>
            </w:pPr>
          </w:p>
        </w:tc>
        <w:tc>
          <w:tcPr>
            <w:tcW w:w="224" w:type="pct"/>
          </w:tcPr>
          <w:p w14:paraId="7174931B" w14:textId="77777777" w:rsidR="00B05480" w:rsidRPr="009C4175" w:rsidRDefault="00B05480" w:rsidP="00F94208">
            <w:pPr>
              <w:jc w:val="center"/>
            </w:pPr>
          </w:p>
        </w:tc>
      </w:tr>
      <w:tr w:rsidR="00B05480" w:rsidRPr="009C4175" w14:paraId="473134E0" w14:textId="77777777" w:rsidTr="00691BA5">
        <w:trPr>
          <w:trHeight w:val="283"/>
        </w:trPr>
        <w:tc>
          <w:tcPr>
            <w:tcW w:w="272" w:type="pct"/>
          </w:tcPr>
          <w:p w14:paraId="47016F46" w14:textId="77777777" w:rsidR="00B05480" w:rsidRPr="009C4175" w:rsidRDefault="00B05480" w:rsidP="00691BA5">
            <w:pPr>
              <w:jc w:val="center"/>
            </w:pPr>
            <w:r w:rsidRPr="009C4175">
              <w:t>23.</w:t>
            </w:r>
          </w:p>
        </w:tc>
        <w:tc>
          <w:tcPr>
            <w:tcW w:w="189" w:type="pct"/>
          </w:tcPr>
          <w:p w14:paraId="1D169B10" w14:textId="77777777" w:rsidR="00B05480" w:rsidRPr="009C4175" w:rsidRDefault="00B05480" w:rsidP="00691BA5">
            <w:pPr>
              <w:jc w:val="center"/>
            </w:pPr>
          </w:p>
        </w:tc>
        <w:tc>
          <w:tcPr>
            <w:tcW w:w="3740" w:type="pct"/>
          </w:tcPr>
          <w:p w14:paraId="074764FF" w14:textId="77777777" w:rsidR="00B05480" w:rsidRPr="009C4175" w:rsidRDefault="00B05480" w:rsidP="00691BA5">
            <w:r>
              <w:t>Describe 3 bit Synchronous Up-Down Counter using T-FFs with proper block diagram.</w:t>
            </w:r>
          </w:p>
        </w:tc>
        <w:tc>
          <w:tcPr>
            <w:tcW w:w="319" w:type="pct"/>
          </w:tcPr>
          <w:p w14:paraId="58FA363E" w14:textId="77777777" w:rsidR="00B05480" w:rsidRPr="009C4175" w:rsidRDefault="00B05480" w:rsidP="00691BA5">
            <w:pPr>
              <w:jc w:val="center"/>
            </w:pPr>
            <w:r w:rsidRPr="009B21A6">
              <w:t>CO</w:t>
            </w:r>
            <w:r>
              <w:t>5</w:t>
            </w:r>
          </w:p>
        </w:tc>
        <w:tc>
          <w:tcPr>
            <w:tcW w:w="256" w:type="pct"/>
          </w:tcPr>
          <w:p w14:paraId="11FFDDCA" w14:textId="77777777" w:rsidR="00B05480" w:rsidRPr="009C4175" w:rsidRDefault="00B05480" w:rsidP="00691BA5">
            <w:pPr>
              <w:jc w:val="center"/>
            </w:pPr>
            <w:r>
              <w:t>R</w:t>
            </w:r>
          </w:p>
        </w:tc>
        <w:tc>
          <w:tcPr>
            <w:tcW w:w="224" w:type="pct"/>
          </w:tcPr>
          <w:p w14:paraId="1FEC4C20" w14:textId="77777777" w:rsidR="00B05480" w:rsidRPr="009C4175" w:rsidRDefault="00B05480" w:rsidP="00691BA5">
            <w:pPr>
              <w:jc w:val="center"/>
            </w:pPr>
            <w:r>
              <w:t>12</w:t>
            </w:r>
          </w:p>
        </w:tc>
      </w:tr>
      <w:tr w:rsidR="00B05480" w:rsidRPr="009C4175" w14:paraId="656950AD" w14:textId="77777777" w:rsidTr="00691BA5">
        <w:trPr>
          <w:trHeight w:val="397"/>
        </w:trPr>
        <w:tc>
          <w:tcPr>
            <w:tcW w:w="5000" w:type="pct"/>
            <w:gridSpan w:val="6"/>
            <w:vAlign w:val="center"/>
          </w:tcPr>
          <w:p w14:paraId="45C659A1" w14:textId="77777777" w:rsidR="00B05480" w:rsidRPr="009C4175" w:rsidRDefault="00B05480" w:rsidP="00691BA5">
            <w:pPr>
              <w:jc w:val="center"/>
              <w:rPr>
                <w:b/>
                <w:bCs/>
              </w:rPr>
            </w:pPr>
            <w:r w:rsidRPr="009C4175">
              <w:rPr>
                <w:b/>
                <w:bCs/>
              </w:rPr>
              <w:t>COMPULSORY QUESTION</w:t>
            </w:r>
          </w:p>
        </w:tc>
      </w:tr>
      <w:tr w:rsidR="00B05480" w:rsidRPr="009C4175" w14:paraId="48FD9B03" w14:textId="77777777" w:rsidTr="00691BA5">
        <w:trPr>
          <w:trHeight w:val="283"/>
        </w:trPr>
        <w:tc>
          <w:tcPr>
            <w:tcW w:w="272" w:type="pct"/>
          </w:tcPr>
          <w:p w14:paraId="1448D8DD" w14:textId="77777777" w:rsidR="00B05480" w:rsidRPr="009C4175" w:rsidRDefault="00B05480" w:rsidP="00691BA5">
            <w:pPr>
              <w:jc w:val="center"/>
            </w:pPr>
            <w:r w:rsidRPr="009C4175">
              <w:t>24.</w:t>
            </w:r>
          </w:p>
        </w:tc>
        <w:tc>
          <w:tcPr>
            <w:tcW w:w="189" w:type="pct"/>
          </w:tcPr>
          <w:p w14:paraId="49B44BDC" w14:textId="77777777" w:rsidR="00B05480" w:rsidRPr="009C4175" w:rsidRDefault="00B05480" w:rsidP="00691BA5">
            <w:pPr>
              <w:jc w:val="center"/>
            </w:pPr>
          </w:p>
        </w:tc>
        <w:tc>
          <w:tcPr>
            <w:tcW w:w="3740" w:type="pct"/>
          </w:tcPr>
          <w:p w14:paraId="24CF0BE4" w14:textId="77777777" w:rsidR="00B05480" w:rsidRDefault="00B05480" w:rsidP="00691BA5">
            <w:r w:rsidRPr="00950572">
              <w:t xml:space="preserve">Develop a Verilog HDL code </w:t>
            </w:r>
            <w:r>
              <w:t>for the following:</w:t>
            </w:r>
          </w:p>
          <w:p w14:paraId="360802EB" w14:textId="77777777" w:rsidR="00B05480" w:rsidRDefault="00B05480" w:rsidP="00F35F5C">
            <w:pPr>
              <w:pStyle w:val="ListParagraph"/>
              <w:numPr>
                <w:ilvl w:val="0"/>
                <w:numId w:val="5"/>
              </w:numPr>
            </w:pPr>
            <w:r w:rsidRPr="00950572">
              <w:t>4 x 1 Multiplexer using Structural modeling.</w:t>
            </w:r>
          </w:p>
          <w:p w14:paraId="6C64CA15" w14:textId="77777777" w:rsidR="00B05480" w:rsidRPr="009C4175" w:rsidRDefault="00B05480" w:rsidP="00F35F5C">
            <w:pPr>
              <w:pStyle w:val="ListParagraph"/>
              <w:numPr>
                <w:ilvl w:val="0"/>
                <w:numId w:val="5"/>
              </w:numPr>
            </w:pPr>
            <w:r w:rsidRPr="00950572">
              <w:rPr>
                <w:bCs/>
              </w:rPr>
              <w:t>4-bit Up Counter using Behavioral modeling.</w:t>
            </w:r>
          </w:p>
        </w:tc>
        <w:tc>
          <w:tcPr>
            <w:tcW w:w="319" w:type="pct"/>
          </w:tcPr>
          <w:p w14:paraId="71A98A3A" w14:textId="77777777" w:rsidR="00B05480" w:rsidRPr="009C4175" w:rsidRDefault="00B05480" w:rsidP="00691BA5">
            <w:pPr>
              <w:jc w:val="center"/>
            </w:pPr>
            <w:r w:rsidRPr="009C4175">
              <w:t>CO6</w:t>
            </w:r>
          </w:p>
        </w:tc>
        <w:tc>
          <w:tcPr>
            <w:tcW w:w="256" w:type="pct"/>
          </w:tcPr>
          <w:p w14:paraId="1028C3FE" w14:textId="77777777" w:rsidR="00B05480" w:rsidRPr="009C4175" w:rsidRDefault="00B05480" w:rsidP="00691BA5">
            <w:pPr>
              <w:jc w:val="center"/>
            </w:pPr>
            <w:r>
              <w:t>A</w:t>
            </w:r>
          </w:p>
        </w:tc>
        <w:tc>
          <w:tcPr>
            <w:tcW w:w="224" w:type="pct"/>
          </w:tcPr>
          <w:p w14:paraId="06F39090" w14:textId="77777777" w:rsidR="00B05480" w:rsidRPr="009C4175" w:rsidRDefault="00B05480" w:rsidP="00691BA5">
            <w:pPr>
              <w:jc w:val="center"/>
            </w:pPr>
            <w:r>
              <w:t>12</w:t>
            </w:r>
          </w:p>
        </w:tc>
      </w:tr>
    </w:tbl>
    <w:p w14:paraId="44308C7E" w14:textId="77777777" w:rsidR="00B05480" w:rsidRDefault="00B05480" w:rsidP="002E336A"/>
    <w:p w14:paraId="158AA5C7" w14:textId="77777777" w:rsidR="00B05480" w:rsidRDefault="00B05480"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3067B45" w14:textId="77777777" w:rsidR="00B05480" w:rsidRDefault="00B05480" w:rsidP="002E336A"/>
    <w:tbl>
      <w:tblPr>
        <w:tblStyle w:val="TableGrid"/>
        <w:tblW w:w="10490" w:type="dxa"/>
        <w:tblInd w:w="-714" w:type="dxa"/>
        <w:tblLook w:val="04A0" w:firstRow="1" w:lastRow="0" w:firstColumn="1" w:lastColumn="0" w:noHBand="0" w:noVBand="1"/>
      </w:tblPr>
      <w:tblGrid>
        <w:gridCol w:w="670"/>
        <w:gridCol w:w="9820"/>
      </w:tblGrid>
      <w:tr w:rsidR="00B05480" w14:paraId="5859589E" w14:textId="77777777" w:rsidTr="00517D3B">
        <w:trPr>
          <w:trHeight w:val="283"/>
        </w:trPr>
        <w:tc>
          <w:tcPr>
            <w:tcW w:w="670" w:type="dxa"/>
          </w:tcPr>
          <w:p w14:paraId="2AB3AD7B" w14:textId="77777777" w:rsidR="00B05480" w:rsidRPr="0051318C" w:rsidRDefault="00B05480" w:rsidP="00517D3B">
            <w:pPr>
              <w:jc w:val="center"/>
              <w:rPr>
                <w:sz w:val="22"/>
                <w:szCs w:val="22"/>
              </w:rPr>
            </w:pPr>
          </w:p>
        </w:tc>
        <w:tc>
          <w:tcPr>
            <w:tcW w:w="9820" w:type="dxa"/>
          </w:tcPr>
          <w:p w14:paraId="4A130FFE" w14:textId="77777777" w:rsidR="00B05480" w:rsidRPr="0051318C" w:rsidRDefault="00B05480" w:rsidP="00517D3B">
            <w:pPr>
              <w:jc w:val="center"/>
              <w:rPr>
                <w:b/>
                <w:sz w:val="22"/>
                <w:szCs w:val="22"/>
              </w:rPr>
            </w:pPr>
            <w:r w:rsidRPr="0051318C">
              <w:rPr>
                <w:b/>
                <w:sz w:val="22"/>
                <w:szCs w:val="22"/>
              </w:rPr>
              <w:t>COURSE OUTCOMES</w:t>
            </w:r>
          </w:p>
        </w:tc>
      </w:tr>
      <w:tr w:rsidR="00B05480" w14:paraId="35AEE914" w14:textId="77777777" w:rsidTr="00691BA5">
        <w:trPr>
          <w:trHeight w:val="283"/>
        </w:trPr>
        <w:tc>
          <w:tcPr>
            <w:tcW w:w="670" w:type="dxa"/>
          </w:tcPr>
          <w:p w14:paraId="76A97AF7" w14:textId="77777777" w:rsidR="00B05480" w:rsidRPr="00302FF6" w:rsidRDefault="00B05480" w:rsidP="00691BA5">
            <w:pPr>
              <w:jc w:val="center"/>
              <w:rPr>
                <w:b/>
                <w:bCs/>
                <w:sz w:val="22"/>
                <w:szCs w:val="22"/>
              </w:rPr>
            </w:pPr>
            <w:r w:rsidRPr="00302FF6">
              <w:rPr>
                <w:b/>
                <w:bCs/>
                <w:sz w:val="22"/>
                <w:szCs w:val="22"/>
              </w:rPr>
              <w:t>CO1</w:t>
            </w:r>
          </w:p>
        </w:tc>
        <w:tc>
          <w:tcPr>
            <w:tcW w:w="9820" w:type="dxa"/>
            <w:vAlign w:val="center"/>
          </w:tcPr>
          <w:p w14:paraId="5EDF4034" w14:textId="77777777" w:rsidR="00B05480" w:rsidRPr="0051318C" w:rsidRDefault="00B05480" w:rsidP="00691BA5">
            <w:pPr>
              <w:tabs>
                <w:tab w:val="left" w:pos="2100"/>
              </w:tabs>
              <w:rPr>
                <w:sz w:val="22"/>
                <w:szCs w:val="22"/>
              </w:rPr>
            </w:pPr>
            <w:r w:rsidRPr="000235CF">
              <w:rPr>
                <w:rFonts w:ascii="TimesNewRomanPSMT" w:hAnsi="TimesNewRomanPSMT"/>
                <w:color w:val="000000"/>
              </w:rPr>
              <w:t>Illustrate the basic postulates of Boolean algebra and the operation of logic gates.</w:t>
            </w:r>
          </w:p>
        </w:tc>
      </w:tr>
      <w:tr w:rsidR="00B05480" w14:paraId="0EB4F704" w14:textId="77777777" w:rsidTr="00691BA5">
        <w:trPr>
          <w:trHeight w:val="283"/>
        </w:trPr>
        <w:tc>
          <w:tcPr>
            <w:tcW w:w="670" w:type="dxa"/>
          </w:tcPr>
          <w:p w14:paraId="1230641C" w14:textId="77777777" w:rsidR="00B05480" w:rsidRPr="00302FF6" w:rsidRDefault="00B05480" w:rsidP="00691BA5">
            <w:pPr>
              <w:jc w:val="center"/>
              <w:rPr>
                <w:b/>
                <w:bCs/>
                <w:sz w:val="22"/>
                <w:szCs w:val="22"/>
              </w:rPr>
            </w:pPr>
            <w:r w:rsidRPr="00302FF6">
              <w:rPr>
                <w:b/>
                <w:bCs/>
                <w:sz w:val="22"/>
                <w:szCs w:val="22"/>
              </w:rPr>
              <w:t>CO2</w:t>
            </w:r>
          </w:p>
        </w:tc>
        <w:tc>
          <w:tcPr>
            <w:tcW w:w="9820" w:type="dxa"/>
            <w:vAlign w:val="center"/>
          </w:tcPr>
          <w:p w14:paraId="657D305B" w14:textId="77777777" w:rsidR="00B05480" w:rsidRPr="0051318C" w:rsidRDefault="00B05480" w:rsidP="00691BA5">
            <w:pPr>
              <w:rPr>
                <w:sz w:val="22"/>
                <w:szCs w:val="22"/>
              </w:rPr>
            </w:pPr>
            <w:r w:rsidRPr="000235CF">
              <w:rPr>
                <w:rFonts w:ascii="TimesNewRomanPSMT" w:hAnsi="TimesNewRomanPSMT"/>
                <w:color w:val="000000"/>
              </w:rPr>
              <w:t>Choose an optimal method for simplification of Boolean expressions.</w:t>
            </w:r>
          </w:p>
        </w:tc>
      </w:tr>
      <w:tr w:rsidR="00B05480" w14:paraId="3F99D777" w14:textId="77777777" w:rsidTr="00691BA5">
        <w:trPr>
          <w:trHeight w:val="283"/>
        </w:trPr>
        <w:tc>
          <w:tcPr>
            <w:tcW w:w="670" w:type="dxa"/>
          </w:tcPr>
          <w:p w14:paraId="4F7513C4" w14:textId="77777777" w:rsidR="00B05480" w:rsidRPr="00302FF6" w:rsidRDefault="00B05480" w:rsidP="00691BA5">
            <w:pPr>
              <w:jc w:val="center"/>
              <w:rPr>
                <w:b/>
                <w:bCs/>
                <w:sz w:val="22"/>
                <w:szCs w:val="22"/>
              </w:rPr>
            </w:pPr>
            <w:r w:rsidRPr="00302FF6">
              <w:rPr>
                <w:b/>
                <w:bCs/>
                <w:sz w:val="22"/>
                <w:szCs w:val="22"/>
              </w:rPr>
              <w:t>CO3</w:t>
            </w:r>
          </w:p>
        </w:tc>
        <w:tc>
          <w:tcPr>
            <w:tcW w:w="9820" w:type="dxa"/>
            <w:vAlign w:val="center"/>
          </w:tcPr>
          <w:p w14:paraId="598432B3" w14:textId="77777777" w:rsidR="00B05480" w:rsidRPr="0051318C" w:rsidRDefault="00B05480" w:rsidP="00691BA5">
            <w:pPr>
              <w:rPr>
                <w:sz w:val="22"/>
                <w:szCs w:val="22"/>
              </w:rPr>
            </w:pPr>
            <w:r w:rsidRPr="000235CF">
              <w:rPr>
                <w:rFonts w:ascii="TimesNewRomanPSMT" w:hAnsi="TimesNewRomanPSMT"/>
                <w:color w:val="000000"/>
              </w:rPr>
              <w:t>Design and distinguish various combinational logic circuits.</w:t>
            </w:r>
          </w:p>
        </w:tc>
      </w:tr>
      <w:tr w:rsidR="00B05480" w14:paraId="5F685F8E" w14:textId="77777777" w:rsidTr="00691BA5">
        <w:trPr>
          <w:trHeight w:val="283"/>
        </w:trPr>
        <w:tc>
          <w:tcPr>
            <w:tcW w:w="670" w:type="dxa"/>
          </w:tcPr>
          <w:p w14:paraId="0BEBD34A" w14:textId="77777777" w:rsidR="00B05480" w:rsidRPr="00302FF6" w:rsidRDefault="00B05480" w:rsidP="00691BA5">
            <w:pPr>
              <w:jc w:val="center"/>
              <w:rPr>
                <w:b/>
                <w:bCs/>
                <w:sz w:val="22"/>
                <w:szCs w:val="22"/>
              </w:rPr>
            </w:pPr>
            <w:r w:rsidRPr="00302FF6">
              <w:rPr>
                <w:b/>
                <w:bCs/>
                <w:sz w:val="22"/>
                <w:szCs w:val="22"/>
              </w:rPr>
              <w:t>CO4</w:t>
            </w:r>
          </w:p>
        </w:tc>
        <w:tc>
          <w:tcPr>
            <w:tcW w:w="9820" w:type="dxa"/>
            <w:vAlign w:val="center"/>
          </w:tcPr>
          <w:p w14:paraId="7115764D" w14:textId="77777777" w:rsidR="00B05480" w:rsidRPr="0051318C" w:rsidRDefault="00B05480" w:rsidP="00691BA5">
            <w:pPr>
              <w:rPr>
                <w:sz w:val="22"/>
                <w:szCs w:val="22"/>
              </w:rPr>
            </w:pPr>
            <w:r w:rsidRPr="000235CF">
              <w:rPr>
                <w:rFonts w:ascii="TimesNewRomanPSMT" w:hAnsi="TimesNewRomanPSMT"/>
                <w:color w:val="000000"/>
              </w:rPr>
              <w:t>Design and compare various sequential logic circuits</w:t>
            </w:r>
          </w:p>
        </w:tc>
      </w:tr>
      <w:tr w:rsidR="00B05480" w14:paraId="605AB700" w14:textId="77777777" w:rsidTr="00691BA5">
        <w:trPr>
          <w:trHeight w:val="283"/>
        </w:trPr>
        <w:tc>
          <w:tcPr>
            <w:tcW w:w="670" w:type="dxa"/>
          </w:tcPr>
          <w:p w14:paraId="4226C6E4" w14:textId="77777777" w:rsidR="00B05480" w:rsidRPr="00302FF6" w:rsidRDefault="00B05480" w:rsidP="00691BA5">
            <w:pPr>
              <w:jc w:val="center"/>
              <w:rPr>
                <w:b/>
                <w:bCs/>
                <w:sz w:val="22"/>
                <w:szCs w:val="22"/>
              </w:rPr>
            </w:pPr>
            <w:r w:rsidRPr="00302FF6">
              <w:rPr>
                <w:b/>
                <w:bCs/>
                <w:sz w:val="22"/>
                <w:szCs w:val="22"/>
              </w:rPr>
              <w:t>CO5</w:t>
            </w:r>
          </w:p>
        </w:tc>
        <w:tc>
          <w:tcPr>
            <w:tcW w:w="9820" w:type="dxa"/>
            <w:vAlign w:val="center"/>
          </w:tcPr>
          <w:p w14:paraId="64A8FFC7" w14:textId="77777777" w:rsidR="00B05480" w:rsidRPr="000235CF" w:rsidRDefault="00B05480" w:rsidP="00691BA5">
            <w:pPr>
              <w:pStyle w:val="NoSpacing"/>
              <w:jc w:val="both"/>
              <w:rPr>
                <w:rFonts w:ascii="TimesNewRomanPSMT" w:hAnsi="TimesNewRomanPSMT"/>
                <w:color w:val="000000"/>
              </w:rPr>
            </w:pPr>
            <w:r w:rsidRPr="000235CF">
              <w:rPr>
                <w:rFonts w:ascii="TimesNewRomanPSMT" w:hAnsi="TimesNewRomanPSMT"/>
                <w:color w:val="000000"/>
              </w:rPr>
              <w:t>Illustrate different logic families; classify memory devices and identify methods for</w:t>
            </w:r>
            <w:r>
              <w:rPr>
                <w:rFonts w:ascii="TimesNewRomanPSMT" w:hAnsi="TimesNewRomanPSMT"/>
                <w:color w:val="000000"/>
              </w:rPr>
              <w:t xml:space="preserve"> </w:t>
            </w:r>
            <w:r w:rsidRPr="000235CF">
              <w:rPr>
                <w:rFonts w:ascii="TimesNewRomanPSMT" w:hAnsi="TimesNewRomanPSMT"/>
                <w:color w:val="000000"/>
              </w:rPr>
              <w:t xml:space="preserve">implementation </w:t>
            </w:r>
          </w:p>
          <w:p w14:paraId="42696529" w14:textId="77777777" w:rsidR="00B05480" w:rsidRPr="0051318C" w:rsidRDefault="00B05480" w:rsidP="00691BA5">
            <w:pPr>
              <w:rPr>
                <w:sz w:val="22"/>
                <w:szCs w:val="22"/>
              </w:rPr>
            </w:pPr>
            <w:r w:rsidRPr="000235CF">
              <w:rPr>
                <w:rFonts w:ascii="TimesNewRomanPSMT" w:hAnsi="TimesNewRomanPSMT"/>
                <w:color w:val="000000"/>
              </w:rPr>
              <w:t>of logic circuits.</w:t>
            </w:r>
          </w:p>
        </w:tc>
      </w:tr>
      <w:tr w:rsidR="00B05480" w14:paraId="791BEDF0" w14:textId="77777777" w:rsidTr="00691BA5">
        <w:trPr>
          <w:trHeight w:val="283"/>
        </w:trPr>
        <w:tc>
          <w:tcPr>
            <w:tcW w:w="670" w:type="dxa"/>
          </w:tcPr>
          <w:p w14:paraId="132B646D" w14:textId="77777777" w:rsidR="00B05480" w:rsidRPr="00302FF6" w:rsidRDefault="00B05480" w:rsidP="00691BA5">
            <w:pPr>
              <w:jc w:val="center"/>
              <w:rPr>
                <w:b/>
                <w:bCs/>
                <w:sz w:val="22"/>
                <w:szCs w:val="22"/>
              </w:rPr>
            </w:pPr>
            <w:r w:rsidRPr="00302FF6">
              <w:rPr>
                <w:b/>
                <w:bCs/>
                <w:sz w:val="22"/>
                <w:szCs w:val="22"/>
              </w:rPr>
              <w:t>CO6</w:t>
            </w:r>
          </w:p>
        </w:tc>
        <w:tc>
          <w:tcPr>
            <w:tcW w:w="9820" w:type="dxa"/>
            <w:vAlign w:val="bottom"/>
          </w:tcPr>
          <w:p w14:paraId="02B872E2" w14:textId="77777777" w:rsidR="00B05480" w:rsidRPr="0051318C" w:rsidRDefault="00B05480" w:rsidP="00691BA5">
            <w:pPr>
              <w:rPr>
                <w:sz w:val="22"/>
                <w:szCs w:val="22"/>
              </w:rPr>
            </w:pPr>
            <w:r w:rsidRPr="000235CF">
              <w:rPr>
                <w:rFonts w:ascii="TimesNewRomanPSMT" w:hAnsi="TimesNewRomanPSMT"/>
                <w:color w:val="000000"/>
              </w:rPr>
              <w:t>Design simple logic circuits using HDL codes.</w:t>
            </w:r>
          </w:p>
        </w:tc>
      </w:tr>
    </w:tbl>
    <w:p w14:paraId="3F8405FA" w14:textId="77777777" w:rsidR="00B05480" w:rsidRDefault="00B0548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05480" w:rsidRPr="0051318C" w14:paraId="067518C2" w14:textId="77777777" w:rsidTr="00E56E00">
        <w:trPr>
          <w:jc w:val="center"/>
        </w:trPr>
        <w:tc>
          <w:tcPr>
            <w:tcW w:w="6385" w:type="dxa"/>
            <w:gridSpan w:val="8"/>
          </w:tcPr>
          <w:p w14:paraId="46E6270E" w14:textId="77777777" w:rsidR="00B05480" w:rsidRPr="0051318C" w:rsidRDefault="00B05480" w:rsidP="00691BA5">
            <w:pPr>
              <w:jc w:val="center"/>
              <w:rPr>
                <w:b/>
                <w:sz w:val="22"/>
                <w:szCs w:val="22"/>
              </w:rPr>
            </w:pPr>
            <w:r w:rsidRPr="0051318C">
              <w:rPr>
                <w:b/>
                <w:sz w:val="22"/>
                <w:szCs w:val="22"/>
              </w:rPr>
              <w:t xml:space="preserve">Assessment Pattern as per Bloom’s </w:t>
            </w:r>
            <w:r>
              <w:rPr>
                <w:b/>
                <w:sz w:val="22"/>
                <w:szCs w:val="22"/>
              </w:rPr>
              <w:t>Level</w:t>
            </w:r>
          </w:p>
        </w:tc>
      </w:tr>
      <w:tr w:rsidR="00B05480" w:rsidRPr="0051318C" w14:paraId="34C38C99" w14:textId="77777777" w:rsidTr="00E56E00">
        <w:trPr>
          <w:jc w:val="center"/>
        </w:trPr>
        <w:tc>
          <w:tcPr>
            <w:tcW w:w="1140" w:type="dxa"/>
          </w:tcPr>
          <w:p w14:paraId="554387B1" w14:textId="77777777" w:rsidR="00B05480" w:rsidRPr="00302FF6" w:rsidRDefault="00B05480"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1AB97A81" w14:textId="77777777" w:rsidR="00B05480" w:rsidRPr="0051318C" w:rsidRDefault="00B05480" w:rsidP="00691BA5">
            <w:pPr>
              <w:jc w:val="center"/>
              <w:rPr>
                <w:b/>
                <w:sz w:val="22"/>
                <w:szCs w:val="22"/>
              </w:rPr>
            </w:pPr>
            <w:r w:rsidRPr="0051318C">
              <w:rPr>
                <w:b/>
                <w:sz w:val="22"/>
                <w:szCs w:val="22"/>
              </w:rPr>
              <w:t>R</w:t>
            </w:r>
          </w:p>
        </w:tc>
        <w:tc>
          <w:tcPr>
            <w:tcW w:w="708" w:type="dxa"/>
          </w:tcPr>
          <w:p w14:paraId="589D5B3D" w14:textId="77777777" w:rsidR="00B05480" w:rsidRPr="0051318C" w:rsidRDefault="00B05480" w:rsidP="00691BA5">
            <w:pPr>
              <w:jc w:val="center"/>
              <w:rPr>
                <w:b/>
                <w:sz w:val="22"/>
                <w:szCs w:val="22"/>
              </w:rPr>
            </w:pPr>
            <w:r w:rsidRPr="0051318C">
              <w:rPr>
                <w:b/>
                <w:sz w:val="22"/>
                <w:szCs w:val="22"/>
              </w:rPr>
              <w:t>U</w:t>
            </w:r>
          </w:p>
        </w:tc>
        <w:tc>
          <w:tcPr>
            <w:tcW w:w="709" w:type="dxa"/>
          </w:tcPr>
          <w:p w14:paraId="27C20BBA" w14:textId="77777777" w:rsidR="00B05480" w:rsidRPr="0051318C" w:rsidRDefault="00B05480" w:rsidP="00691BA5">
            <w:pPr>
              <w:jc w:val="center"/>
              <w:rPr>
                <w:b/>
                <w:sz w:val="22"/>
                <w:szCs w:val="22"/>
              </w:rPr>
            </w:pPr>
            <w:r w:rsidRPr="0051318C">
              <w:rPr>
                <w:b/>
                <w:sz w:val="22"/>
                <w:szCs w:val="22"/>
              </w:rPr>
              <w:t>A</w:t>
            </w:r>
          </w:p>
        </w:tc>
        <w:tc>
          <w:tcPr>
            <w:tcW w:w="709" w:type="dxa"/>
          </w:tcPr>
          <w:p w14:paraId="5A48ACDE" w14:textId="77777777" w:rsidR="00B05480" w:rsidRPr="0051318C" w:rsidRDefault="00B05480" w:rsidP="00691BA5">
            <w:pPr>
              <w:jc w:val="center"/>
              <w:rPr>
                <w:b/>
                <w:sz w:val="22"/>
                <w:szCs w:val="22"/>
              </w:rPr>
            </w:pPr>
            <w:r w:rsidRPr="0051318C">
              <w:rPr>
                <w:b/>
                <w:sz w:val="22"/>
                <w:szCs w:val="22"/>
              </w:rPr>
              <w:t>An</w:t>
            </w:r>
          </w:p>
        </w:tc>
        <w:tc>
          <w:tcPr>
            <w:tcW w:w="709" w:type="dxa"/>
          </w:tcPr>
          <w:p w14:paraId="311CB9BC" w14:textId="77777777" w:rsidR="00B05480" w:rsidRPr="0051318C" w:rsidRDefault="00B05480" w:rsidP="00691BA5">
            <w:pPr>
              <w:jc w:val="center"/>
              <w:rPr>
                <w:b/>
                <w:sz w:val="22"/>
                <w:szCs w:val="22"/>
              </w:rPr>
            </w:pPr>
            <w:r w:rsidRPr="0051318C">
              <w:rPr>
                <w:b/>
                <w:sz w:val="22"/>
                <w:szCs w:val="22"/>
              </w:rPr>
              <w:t>E</w:t>
            </w:r>
          </w:p>
        </w:tc>
        <w:tc>
          <w:tcPr>
            <w:tcW w:w="708" w:type="dxa"/>
          </w:tcPr>
          <w:p w14:paraId="360E2927" w14:textId="77777777" w:rsidR="00B05480" w:rsidRPr="0051318C" w:rsidRDefault="00B05480" w:rsidP="00691BA5">
            <w:pPr>
              <w:jc w:val="center"/>
              <w:rPr>
                <w:b/>
                <w:sz w:val="22"/>
                <w:szCs w:val="22"/>
              </w:rPr>
            </w:pPr>
            <w:r w:rsidRPr="0051318C">
              <w:rPr>
                <w:b/>
                <w:sz w:val="22"/>
                <w:szCs w:val="22"/>
              </w:rPr>
              <w:t>C</w:t>
            </w:r>
          </w:p>
        </w:tc>
        <w:tc>
          <w:tcPr>
            <w:tcW w:w="993" w:type="dxa"/>
          </w:tcPr>
          <w:p w14:paraId="584D9E6C" w14:textId="77777777" w:rsidR="00B05480" w:rsidRPr="0051318C" w:rsidRDefault="00B05480" w:rsidP="00691BA5">
            <w:pPr>
              <w:jc w:val="center"/>
              <w:rPr>
                <w:b/>
                <w:sz w:val="22"/>
                <w:szCs w:val="22"/>
              </w:rPr>
            </w:pPr>
            <w:r w:rsidRPr="0051318C">
              <w:rPr>
                <w:b/>
                <w:sz w:val="22"/>
                <w:szCs w:val="22"/>
              </w:rPr>
              <w:t>Total</w:t>
            </w:r>
          </w:p>
        </w:tc>
      </w:tr>
      <w:tr w:rsidR="00B05480" w:rsidRPr="0051318C" w14:paraId="4A47A654" w14:textId="77777777" w:rsidTr="009B7699">
        <w:trPr>
          <w:jc w:val="center"/>
        </w:trPr>
        <w:tc>
          <w:tcPr>
            <w:tcW w:w="1140" w:type="dxa"/>
          </w:tcPr>
          <w:p w14:paraId="4CF58A9F" w14:textId="77777777" w:rsidR="00B05480" w:rsidRPr="00302FF6" w:rsidRDefault="00B05480" w:rsidP="00691BA5">
            <w:pPr>
              <w:jc w:val="center"/>
              <w:rPr>
                <w:b/>
                <w:bCs/>
                <w:sz w:val="22"/>
                <w:szCs w:val="22"/>
              </w:rPr>
            </w:pPr>
            <w:r w:rsidRPr="00302FF6">
              <w:rPr>
                <w:b/>
                <w:bCs/>
                <w:sz w:val="22"/>
                <w:szCs w:val="22"/>
              </w:rPr>
              <w:t>CO1</w:t>
            </w:r>
          </w:p>
        </w:tc>
        <w:tc>
          <w:tcPr>
            <w:tcW w:w="709" w:type="dxa"/>
          </w:tcPr>
          <w:p w14:paraId="02D3C2B8" w14:textId="77777777" w:rsidR="00B05480" w:rsidRPr="0051318C" w:rsidRDefault="00B05480" w:rsidP="009B7699">
            <w:pPr>
              <w:jc w:val="center"/>
              <w:rPr>
                <w:sz w:val="22"/>
                <w:szCs w:val="22"/>
              </w:rPr>
            </w:pPr>
            <w:r>
              <w:rPr>
                <w:sz w:val="22"/>
                <w:szCs w:val="22"/>
              </w:rPr>
              <w:t>1</w:t>
            </w:r>
          </w:p>
        </w:tc>
        <w:tc>
          <w:tcPr>
            <w:tcW w:w="708" w:type="dxa"/>
          </w:tcPr>
          <w:p w14:paraId="10E1AEDD" w14:textId="77777777" w:rsidR="00B05480" w:rsidRPr="0051318C" w:rsidRDefault="00B05480" w:rsidP="009B7699">
            <w:pPr>
              <w:jc w:val="center"/>
              <w:rPr>
                <w:sz w:val="22"/>
                <w:szCs w:val="22"/>
              </w:rPr>
            </w:pPr>
            <w:r>
              <w:rPr>
                <w:sz w:val="22"/>
                <w:szCs w:val="22"/>
              </w:rPr>
              <w:t>7</w:t>
            </w:r>
          </w:p>
        </w:tc>
        <w:tc>
          <w:tcPr>
            <w:tcW w:w="709" w:type="dxa"/>
          </w:tcPr>
          <w:p w14:paraId="3CFE1999" w14:textId="77777777" w:rsidR="00B05480" w:rsidRPr="0051318C" w:rsidRDefault="00B05480" w:rsidP="009B7699">
            <w:pPr>
              <w:jc w:val="center"/>
              <w:rPr>
                <w:sz w:val="22"/>
                <w:szCs w:val="22"/>
              </w:rPr>
            </w:pPr>
            <w:r>
              <w:rPr>
                <w:sz w:val="22"/>
                <w:szCs w:val="22"/>
              </w:rPr>
              <w:t>9</w:t>
            </w:r>
          </w:p>
        </w:tc>
        <w:tc>
          <w:tcPr>
            <w:tcW w:w="709" w:type="dxa"/>
          </w:tcPr>
          <w:p w14:paraId="7B28CDBB" w14:textId="77777777" w:rsidR="00B05480" w:rsidRPr="0051318C" w:rsidRDefault="00B05480" w:rsidP="009B7699">
            <w:pPr>
              <w:jc w:val="center"/>
              <w:rPr>
                <w:sz w:val="22"/>
                <w:szCs w:val="22"/>
              </w:rPr>
            </w:pPr>
            <w:r>
              <w:rPr>
                <w:sz w:val="22"/>
                <w:szCs w:val="22"/>
              </w:rPr>
              <w:t>-</w:t>
            </w:r>
          </w:p>
        </w:tc>
        <w:tc>
          <w:tcPr>
            <w:tcW w:w="709" w:type="dxa"/>
          </w:tcPr>
          <w:p w14:paraId="67698641" w14:textId="77777777" w:rsidR="00B05480" w:rsidRPr="0051318C" w:rsidRDefault="00B05480" w:rsidP="009B7699">
            <w:pPr>
              <w:jc w:val="center"/>
              <w:rPr>
                <w:sz w:val="22"/>
                <w:szCs w:val="22"/>
              </w:rPr>
            </w:pPr>
            <w:r>
              <w:rPr>
                <w:sz w:val="22"/>
                <w:szCs w:val="22"/>
              </w:rPr>
              <w:t>-</w:t>
            </w:r>
          </w:p>
        </w:tc>
        <w:tc>
          <w:tcPr>
            <w:tcW w:w="708" w:type="dxa"/>
          </w:tcPr>
          <w:p w14:paraId="56504740" w14:textId="77777777" w:rsidR="00B05480" w:rsidRPr="0051318C" w:rsidRDefault="00B05480" w:rsidP="009B7699">
            <w:pPr>
              <w:jc w:val="center"/>
              <w:rPr>
                <w:sz w:val="22"/>
                <w:szCs w:val="22"/>
              </w:rPr>
            </w:pPr>
            <w:r>
              <w:rPr>
                <w:sz w:val="22"/>
                <w:szCs w:val="22"/>
              </w:rPr>
              <w:t>-</w:t>
            </w:r>
          </w:p>
        </w:tc>
        <w:tc>
          <w:tcPr>
            <w:tcW w:w="993" w:type="dxa"/>
          </w:tcPr>
          <w:p w14:paraId="60CA41B5" w14:textId="77777777" w:rsidR="00B05480" w:rsidRPr="0051318C" w:rsidRDefault="00B05480" w:rsidP="009B7699">
            <w:pPr>
              <w:jc w:val="center"/>
              <w:rPr>
                <w:sz w:val="22"/>
                <w:szCs w:val="22"/>
              </w:rPr>
            </w:pPr>
            <w:r>
              <w:rPr>
                <w:sz w:val="22"/>
                <w:szCs w:val="22"/>
              </w:rPr>
              <w:t>17</w:t>
            </w:r>
          </w:p>
        </w:tc>
      </w:tr>
      <w:tr w:rsidR="00B05480" w:rsidRPr="0051318C" w14:paraId="21589879" w14:textId="77777777" w:rsidTr="009B7699">
        <w:trPr>
          <w:jc w:val="center"/>
        </w:trPr>
        <w:tc>
          <w:tcPr>
            <w:tcW w:w="1140" w:type="dxa"/>
          </w:tcPr>
          <w:p w14:paraId="39C4BBBC" w14:textId="77777777" w:rsidR="00B05480" w:rsidRPr="00302FF6" w:rsidRDefault="00B05480" w:rsidP="00691BA5">
            <w:pPr>
              <w:jc w:val="center"/>
              <w:rPr>
                <w:b/>
                <w:bCs/>
                <w:sz w:val="22"/>
                <w:szCs w:val="22"/>
              </w:rPr>
            </w:pPr>
            <w:r w:rsidRPr="00302FF6">
              <w:rPr>
                <w:b/>
                <w:bCs/>
                <w:sz w:val="22"/>
                <w:szCs w:val="22"/>
              </w:rPr>
              <w:t>CO2</w:t>
            </w:r>
          </w:p>
        </w:tc>
        <w:tc>
          <w:tcPr>
            <w:tcW w:w="709" w:type="dxa"/>
          </w:tcPr>
          <w:p w14:paraId="4B62DF42" w14:textId="77777777" w:rsidR="00B05480" w:rsidRPr="0051318C" w:rsidRDefault="00B05480" w:rsidP="009B7699">
            <w:pPr>
              <w:jc w:val="center"/>
              <w:rPr>
                <w:sz w:val="22"/>
                <w:szCs w:val="22"/>
              </w:rPr>
            </w:pPr>
            <w:r>
              <w:rPr>
                <w:sz w:val="22"/>
                <w:szCs w:val="22"/>
              </w:rPr>
              <w:t>2</w:t>
            </w:r>
          </w:p>
        </w:tc>
        <w:tc>
          <w:tcPr>
            <w:tcW w:w="708" w:type="dxa"/>
          </w:tcPr>
          <w:p w14:paraId="2B1BB727" w14:textId="77777777" w:rsidR="00B05480" w:rsidRPr="0051318C" w:rsidRDefault="00B05480" w:rsidP="009B7699">
            <w:pPr>
              <w:jc w:val="center"/>
              <w:rPr>
                <w:sz w:val="22"/>
                <w:szCs w:val="22"/>
              </w:rPr>
            </w:pPr>
            <w:r>
              <w:rPr>
                <w:sz w:val="22"/>
                <w:szCs w:val="22"/>
              </w:rPr>
              <w:t>-</w:t>
            </w:r>
          </w:p>
        </w:tc>
        <w:tc>
          <w:tcPr>
            <w:tcW w:w="709" w:type="dxa"/>
          </w:tcPr>
          <w:p w14:paraId="614E1447" w14:textId="77777777" w:rsidR="00B05480" w:rsidRPr="0051318C" w:rsidRDefault="00B05480" w:rsidP="009B7699">
            <w:pPr>
              <w:jc w:val="center"/>
              <w:rPr>
                <w:sz w:val="22"/>
                <w:szCs w:val="22"/>
              </w:rPr>
            </w:pPr>
            <w:r>
              <w:rPr>
                <w:sz w:val="22"/>
                <w:szCs w:val="22"/>
              </w:rPr>
              <w:t>15</w:t>
            </w:r>
          </w:p>
        </w:tc>
        <w:tc>
          <w:tcPr>
            <w:tcW w:w="709" w:type="dxa"/>
          </w:tcPr>
          <w:p w14:paraId="0B6CE214" w14:textId="77777777" w:rsidR="00B05480" w:rsidRPr="0051318C" w:rsidRDefault="00B05480" w:rsidP="009B7699">
            <w:pPr>
              <w:jc w:val="center"/>
              <w:rPr>
                <w:sz w:val="22"/>
                <w:szCs w:val="22"/>
              </w:rPr>
            </w:pPr>
            <w:r>
              <w:rPr>
                <w:sz w:val="22"/>
                <w:szCs w:val="22"/>
              </w:rPr>
              <w:t>-</w:t>
            </w:r>
          </w:p>
        </w:tc>
        <w:tc>
          <w:tcPr>
            <w:tcW w:w="709" w:type="dxa"/>
          </w:tcPr>
          <w:p w14:paraId="6B29DD86" w14:textId="77777777" w:rsidR="00B05480" w:rsidRPr="0051318C" w:rsidRDefault="00B05480" w:rsidP="009B7699">
            <w:pPr>
              <w:jc w:val="center"/>
              <w:rPr>
                <w:sz w:val="22"/>
                <w:szCs w:val="22"/>
              </w:rPr>
            </w:pPr>
            <w:r>
              <w:rPr>
                <w:sz w:val="22"/>
                <w:szCs w:val="22"/>
              </w:rPr>
              <w:t>-</w:t>
            </w:r>
          </w:p>
        </w:tc>
        <w:tc>
          <w:tcPr>
            <w:tcW w:w="708" w:type="dxa"/>
          </w:tcPr>
          <w:p w14:paraId="402449BA" w14:textId="77777777" w:rsidR="00B05480" w:rsidRPr="0051318C" w:rsidRDefault="00B05480" w:rsidP="009B7699">
            <w:pPr>
              <w:jc w:val="center"/>
              <w:rPr>
                <w:sz w:val="22"/>
                <w:szCs w:val="22"/>
              </w:rPr>
            </w:pPr>
            <w:r>
              <w:rPr>
                <w:sz w:val="22"/>
                <w:szCs w:val="22"/>
              </w:rPr>
              <w:t>-</w:t>
            </w:r>
          </w:p>
        </w:tc>
        <w:tc>
          <w:tcPr>
            <w:tcW w:w="993" w:type="dxa"/>
          </w:tcPr>
          <w:p w14:paraId="4B2D3BB6" w14:textId="77777777" w:rsidR="00B05480" w:rsidRPr="0051318C" w:rsidRDefault="00B05480" w:rsidP="009B7699">
            <w:pPr>
              <w:jc w:val="center"/>
              <w:rPr>
                <w:sz w:val="22"/>
                <w:szCs w:val="22"/>
              </w:rPr>
            </w:pPr>
            <w:r>
              <w:rPr>
                <w:sz w:val="22"/>
                <w:szCs w:val="22"/>
              </w:rPr>
              <w:t>17</w:t>
            </w:r>
          </w:p>
        </w:tc>
      </w:tr>
      <w:tr w:rsidR="00B05480" w:rsidRPr="0051318C" w14:paraId="3E91EA8E" w14:textId="77777777" w:rsidTr="009B7699">
        <w:trPr>
          <w:jc w:val="center"/>
        </w:trPr>
        <w:tc>
          <w:tcPr>
            <w:tcW w:w="1140" w:type="dxa"/>
          </w:tcPr>
          <w:p w14:paraId="5EDE2E40" w14:textId="77777777" w:rsidR="00B05480" w:rsidRPr="00302FF6" w:rsidRDefault="00B05480" w:rsidP="00691BA5">
            <w:pPr>
              <w:jc w:val="center"/>
              <w:rPr>
                <w:b/>
                <w:bCs/>
                <w:sz w:val="22"/>
                <w:szCs w:val="22"/>
              </w:rPr>
            </w:pPr>
            <w:r w:rsidRPr="00302FF6">
              <w:rPr>
                <w:b/>
                <w:bCs/>
                <w:sz w:val="22"/>
                <w:szCs w:val="22"/>
              </w:rPr>
              <w:t>CO3</w:t>
            </w:r>
          </w:p>
        </w:tc>
        <w:tc>
          <w:tcPr>
            <w:tcW w:w="709" w:type="dxa"/>
          </w:tcPr>
          <w:p w14:paraId="0CA1345B" w14:textId="77777777" w:rsidR="00B05480" w:rsidRPr="0051318C" w:rsidRDefault="00B05480" w:rsidP="009B7699">
            <w:pPr>
              <w:jc w:val="center"/>
              <w:rPr>
                <w:sz w:val="22"/>
                <w:szCs w:val="22"/>
              </w:rPr>
            </w:pPr>
            <w:r>
              <w:rPr>
                <w:sz w:val="22"/>
                <w:szCs w:val="22"/>
              </w:rPr>
              <w:t>7</w:t>
            </w:r>
          </w:p>
        </w:tc>
        <w:tc>
          <w:tcPr>
            <w:tcW w:w="708" w:type="dxa"/>
          </w:tcPr>
          <w:p w14:paraId="1F623824" w14:textId="77777777" w:rsidR="00B05480" w:rsidRPr="0051318C" w:rsidRDefault="00B05480" w:rsidP="009B7699">
            <w:pPr>
              <w:jc w:val="center"/>
              <w:rPr>
                <w:sz w:val="22"/>
                <w:szCs w:val="22"/>
              </w:rPr>
            </w:pPr>
            <w:r>
              <w:rPr>
                <w:sz w:val="22"/>
                <w:szCs w:val="22"/>
              </w:rPr>
              <w:t>13</w:t>
            </w:r>
          </w:p>
        </w:tc>
        <w:tc>
          <w:tcPr>
            <w:tcW w:w="709" w:type="dxa"/>
          </w:tcPr>
          <w:p w14:paraId="16106F95" w14:textId="77777777" w:rsidR="00B05480" w:rsidRPr="0051318C" w:rsidRDefault="00B05480" w:rsidP="009B7699">
            <w:pPr>
              <w:jc w:val="center"/>
              <w:rPr>
                <w:sz w:val="22"/>
                <w:szCs w:val="22"/>
              </w:rPr>
            </w:pPr>
            <w:r>
              <w:rPr>
                <w:sz w:val="22"/>
                <w:szCs w:val="22"/>
              </w:rPr>
              <w:t>9</w:t>
            </w:r>
          </w:p>
        </w:tc>
        <w:tc>
          <w:tcPr>
            <w:tcW w:w="709" w:type="dxa"/>
          </w:tcPr>
          <w:p w14:paraId="0F956AF1" w14:textId="77777777" w:rsidR="00B05480" w:rsidRPr="0051318C" w:rsidRDefault="00B05480" w:rsidP="009B7699">
            <w:pPr>
              <w:jc w:val="center"/>
              <w:rPr>
                <w:sz w:val="22"/>
                <w:szCs w:val="22"/>
              </w:rPr>
            </w:pPr>
            <w:r>
              <w:rPr>
                <w:sz w:val="22"/>
                <w:szCs w:val="22"/>
              </w:rPr>
              <w:t>-</w:t>
            </w:r>
          </w:p>
        </w:tc>
        <w:tc>
          <w:tcPr>
            <w:tcW w:w="709" w:type="dxa"/>
          </w:tcPr>
          <w:p w14:paraId="723461C9" w14:textId="77777777" w:rsidR="00B05480" w:rsidRPr="0051318C" w:rsidRDefault="00B05480" w:rsidP="009B7699">
            <w:pPr>
              <w:jc w:val="center"/>
              <w:rPr>
                <w:sz w:val="22"/>
                <w:szCs w:val="22"/>
              </w:rPr>
            </w:pPr>
            <w:r>
              <w:rPr>
                <w:sz w:val="22"/>
                <w:szCs w:val="22"/>
              </w:rPr>
              <w:t>-</w:t>
            </w:r>
          </w:p>
        </w:tc>
        <w:tc>
          <w:tcPr>
            <w:tcW w:w="708" w:type="dxa"/>
          </w:tcPr>
          <w:p w14:paraId="5E984BBC" w14:textId="77777777" w:rsidR="00B05480" w:rsidRPr="0051318C" w:rsidRDefault="00B05480" w:rsidP="009B7699">
            <w:pPr>
              <w:jc w:val="center"/>
              <w:rPr>
                <w:sz w:val="22"/>
                <w:szCs w:val="22"/>
              </w:rPr>
            </w:pPr>
            <w:r>
              <w:rPr>
                <w:sz w:val="22"/>
                <w:szCs w:val="22"/>
              </w:rPr>
              <w:t>-</w:t>
            </w:r>
          </w:p>
        </w:tc>
        <w:tc>
          <w:tcPr>
            <w:tcW w:w="993" w:type="dxa"/>
          </w:tcPr>
          <w:p w14:paraId="139E64E9" w14:textId="77777777" w:rsidR="00B05480" w:rsidRPr="0051318C" w:rsidRDefault="00B05480" w:rsidP="009B7699">
            <w:pPr>
              <w:jc w:val="center"/>
              <w:rPr>
                <w:sz w:val="22"/>
                <w:szCs w:val="22"/>
              </w:rPr>
            </w:pPr>
            <w:r>
              <w:rPr>
                <w:sz w:val="22"/>
                <w:szCs w:val="22"/>
              </w:rPr>
              <w:t>29</w:t>
            </w:r>
          </w:p>
        </w:tc>
      </w:tr>
      <w:tr w:rsidR="00B05480" w:rsidRPr="0051318C" w14:paraId="6B678CC6" w14:textId="77777777" w:rsidTr="009B7699">
        <w:trPr>
          <w:jc w:val="center"/>
        </w:trPr>
        <w:tc>
          <w:tcPr>
            <w:tcW w:w="1140" w:type="dxa"/>
          </w:tcPr>
          <w:p w14:paraId="7EE00DFE" w14:textId="77777777" w:rsidR="00B05480" w:rsidRPr="00302FF6" w:rsidRDefault="00B05480" w:rsidP="00691BA5">
            <w:pPr>
              <w:jc w:val="center"/>
              <w:rPr>
                <w:b/>
                <w:bCs/>
                <w:sz w:val="22"/>
                <w:szCs w:val="22"/>
              </w:rPr>
            </w:pPr>
            <w:r w:rsidRPr="00302FF6">
              <w:rPr>
                <w:b/>
                <w:bCs/>
                <w:sz w:val="22"/>
                <w:szCs w:val="22"/>
              </w:rPr>
              <w:t>CO4</w:t>
            </w:r>
          </w:p>
        </w:tc>
        <w:tc>
          <w:tcPr>
            <w:tcW w:w="709" w:type="dxa"/>
          </w:tcPr>
          <w:p w14:paraId="7485C341" w14:textId="77777777" w:rsidR="00B05480" w:rsidRPr="0051318C" w:rsidRDefault="00B05480" w:rsidP="009B7699">
            <w:pPr>
              <w:jc w:val="center"/>
              <w:rPr>
                <w:sz w:val="22"/>
                <w:szCs w:val="22"/>
              </w:rPr>
            </w:pPr>
            <w:r>
              <w:rPr>
                <w:sz w:val="22"/>
                <w:szCs w:val="22"/>
              </w:rPr>
              <w:t>2</w:t>
            </w:r>
          </w:p>
        </w:tc>
        <w:tc>
          <w:tcPr>
            <w:tcW w:w="708" w:type="dxa"/>
          </w:tcPr>
          <w:p w14:paraId="4AA089BA" w14:textId="77777777" w:rsidR="00B05480" w:rsidRPr="0051318C" w:rsidRDefault="00B05480" w:rsidP="009B7699">
            <w:pPr>
              <w:jc w:val="center"/>
              <w:rPr>
                <w:sz w:val="22"/>
                <w:szCs w:val="22"/>
              </w:rPr>
            </w:pPr>
            <w:r>
              <w:rPr>
                <w:sz w:val="22"/>
                <w:szCs w:val="22"/>
              </w:rPr>
              <w:t>11</w:t>
            </w:r>
          </w:p>
        </w:tc>
        <w:tc>
          <w:tcPr>
            <w:tcW w:w="709" w:type="dxa"/>
          </w:tcPr>
          <w:p w14:paraId="0BD07AD1" w14:textId="77777777" w:rsidR="00B05480" w:rsidRPr="0051318C" w:rsidRDefault="00B05480" w:rsidP="009B7699">
            <w:pPr>
              <w:jc w:val="center"/>
              <w:rPr>
                <w:sz w:val="22"/>
                <w:szCs w:val="22"/>
              </w:rPr>
            </w:pPr>
            <w:r>
              <w:rPr>
                <w:sz w:val="22"/>
                <w:szCs w:val="22"/>
              </w:rPr>
              <w:t>4</w:t>
            </w:r>
          </w:p>
        </w:tc>
        <w:tc>
          <w:tcPr>
            <w:tcW w:w="709" w:type="dxa"/>
          </w:tcPr>
          <w:p w14:paraId="58045A06" w14:textId="77777777" w:rsidR="00B05480" w:rsidRPr="0051318C" w:rsidRDefault="00B05480" w:rsidP="009B7699">
            <w:pPr>
              <w:jc w:val="center"/>
              <w:rPr>
                <w:sz w:val="22"/>
                <w:szCs w:val="22"/>
              </w:rPr>
            </w:pPr>
            <w:r>
              <w:rPr>
                <w:sz w:val="22"/>
                <w:szCs w:val="22"/>
              </w:rPr>
              <w:t>-</w:t>
            </w:r>
          </w:p>
        </w:tc>
        <w:tc>
          <w:tcPr>
            <w:tcW w:w="709" w:type="dxa"/>
          </w:tcPr>
          <w:p w14:paraId="39FE7790" w14:textId="77777777" w:rsidR="00B05480" w:rsidRPr="0051318C" w:rsidRDefault="00B05480" w:rsidP="009B7699">
            <w:pPr>
              <w:jc w:val="center"/>
              <w:rPr>
                <w:sz w:val="22"/>
                <w:szCs w:val="22"/>
              </w:rPr>
            </w:pPr>
            <w:r>
              <w:rPr>
                <w:sz w:val="22"/>
                <w:szCs w:val="22"/>
              </w:rPr>
              <w:t>-</w:t>
            </w:r>
          </w:p>
        </w:tc>
        <w:tc>
          <w:tcPr>
            <w:tcW w:w="708" w:type="dxa"/>
          </w:tcPr>
          <w:p w14:paraId="723DB1EA" w14:textId="77777777" w:rsidR="00B05480" w:rsidRPr="0051318C" w:rsidRDefault="00B05480" w:rsidP="009B7699">
            <w:pPr>
              <w:jc w:val="center"/>
              <w:rPr>
                <w:sz w:val="22"/>
                <w:szCs w:val="22"/>
              </w:rPr>
            </w:pPr>
            <w:r>
              <w:rPr>
                <w:sz w:val="22"/>
                <w:szCs w:val="22"/>
              </w:rPr>
              <w:t>-</w:t>
            </w:r>
          </w:p>
        </w:tc>
        <w:tc>
          <w:tcPr>
            <w:tcW w:w="993" w:type="dxa"/>
          </w:tcPr>
          <w:p w14:paraId="43DF5FB5" w14:textId="77777777" w:rsidR="00B05480" w:rsidRPr="0051318C" w:rsidRDefault="00B05480" w:rsidP="009B7699">
            <w:pPr>
              <w:jc w:val="center"/>
              <w:rPr>
                <w:sz w:val="22"/>
                <w:szCs w:val="22"/>
              </w:rPr>
            </w:pPr>
            <w:r>
              <w:rPr>
                <w:sz w:val="22"/>
                <w:szCs w:val="22"/>
              </w:rPr>
              <w:t>17</w:t>
            </w:r>
          </w:p>
        </w:tc>
      </w:tr>
      <w:tr w:rsidR="00B05480" w:rsidRPr="0051318C" w14:paraId="08D12297" w14:textId="77777777" w:rsidTr="009B7699">
        <w:trPr>
          <w:jc w:val="center"/>
        </w:trPr>
        <w:tc>
          <w:tcPr>
            <w:tcW w:w="1140" w:type="dxa"/>
          </w:tcPr>
          <w:p w14:paraId="7E9088F4" w14:textId="77777777" w:rsidR="00B05480" w:rsidRPr="00302FF6" w:rsidRDefault="00B05480" w:rsidP="00691BA5">
            <w:pPr>
              <w:jc w:val="center"/>
              <w:rPr>
                <w:b/>
                <w:bCs/>
                <w:sz w:val="22"/>
                <w:szCs w:val="22"/>
              </w:rPr>
            </w:pPr>
            <w:r w:rsidRPr="00302FF6">
              <w:rPr>
                <w:b/>
                <w:bCs/>
                <w:sz w:val="22"/>
                <w:szCs w:val="22"/>
              </w:rPr>
              <w:t>CO5</w:t>
            </w:r>
          </w:p>
        </w:tc>
        <w:tc>
          <w:tcPr>
            <w:tcW w:w="709" w:type="dxa"/>
          </w:tcPr>
          <w:p w14:paraId="09E2F0C1" w14:textId="77777777" w:rsidR="00B05480" w:rsidRPr="0051318C" w:rsidRDefault="00B05480" w:rsidP="009B7699">
            <w:pPr>
              <w:jc w:val="center"/>
              <w:rPr>
                <w:sz w:val="22"/>
                <w:szCs w:val="22"/>
              </w:rPr>
            </w:pPr>
            <w:r>
              <w:rPr>
                <w:sz w:val="22"/>
                <w:szCs w:val="22"/>
              </w:rPr>
              <w:t>13</w:t>
            </w:r>
          </w:p>
        </w:tc>
        <w:tc>
          <w:tcPr>
            <w:tcW w:w="708" w:type="dxa"/>
          </w:tcPr>
          <w:p w14:paraId="623AD62E" w14:textId="77777777" w:rsidR="00B05480" w:rsidRPr="0051318C" w:rsidRDefault="00B05480" w:rsidP="009B7699">
            <w:pPr>
              <w:jc w:val="center"/>
              <w:rPr>
                <w:sz w:val="22"/>
                <w:szCs w:val="22"/>
              </w:rPr>
            </w:pPr>
            <w:r>
              <w:rPr>
                <w:sz w:val="22"/>
                <w:szCs w:val="22"/>
              </w:rPr>
              <w:t>15</w:t>
            </w:r>
          </w:p>
        </w:tc>
        <w:tc>
          <w:tcPr>
            <w:tcW w:w="709" w:type="dxa"/>
          </w:tcPr>
          <w:p w14:paraId="06379A27" w14:textId="77777777" w:rsidR="00B05480" w:rsidRPr="0051318C" w:rsidRDefault="00B05480" w:rsidP="009B7699">
            <w:pPr>
              <w:jc w:val="center"/>
              <w:rPr>
                <w:sz w:val="22"/>
                <w:szCs w:val="22"/>
              </w:rPr>
            </w:pPr>
            <w:r>
              <w:rPr>
                <w:sz w:val="22"/>
                <w:szCs w:val="22"/>
              </w:rPr>
              <w:t>-</w:t>
            </w:r>
          </w:p>
        </w:tc>
        <w:tc>
          <w:tcPr>
            <w:tcW w:w="709" w:type="dxa"/>
          </w:tcPr>
          <w:p w14:paraId="1E216BD0" w14:textId="77777777" w:rsidR="00B05480" w:rsidRPr="0051318C" w:rsidRDefault="00B05480" w:rsidP="009B7699">
            <w:pPr>
              <w:jc w:val="center"/>
              <w:rPr>
                <w:sz w:val="22"/>
                <w:szCs w:val="22"/>
              </w:rPr>
            </w:pPr>
            <w:r>
              <w:rPr>
                <w:sz w:val="22"/>
                <w:szCs w:val="22"/>
              </w:rPr>
              <w:t>-</w:t>
            </w:r>
          </w:p>
        </w:tc>
        <w:tc>
          <w:tcPr>
            <w:tcW w:w="709" w:type="dxa"/>
          </w:tcPr>
          <w:p w14:paraId="0331D366" w14:textId="77777777" w:rsidR="00B05480" w:rsidRPr="0051318C" w:rsidRDefault="00B05480" w:rsidP="009B7699">
            <w:pPr>
              <w:jc w:val="center"/>
              <w:rPr>
                <w:sz w:val="22"/>
                <w:szCs w:val="22"/>
              </w:rPr>
            </w:pPr>
            <w:r>
              <w:rPr>
                <w:sz w:val="22"/>
                <w:szCs w:val="22"/>
              </w:rPr>
              <w:t>-</w:t>
            </w:r>
          </w:p>
        </w:tc>
        <w:tc>
          <w:tcPr>
            <w:tcW w:w="708" w:type="dxa"/>
          </w:tcPr>
          <w:p w14:paraId="29879273" w14:textId="77777777" w:rsidR="00B05480" w:rsidRPr="0051318C" w:rsidRDefault="00B05480" w:rsidP="009B7699">
            <w:pPr>
              <w:jc w:val="center"/>
              <w:rPr>
                <w:sz w:val="22"/>
                <w:szCs w:val="22"/>
              </w:rPr>
            </w:pPr>
            <w:r>
              <w:rPr>
                <w:sz w:val="22"/>
                <w:szCs w:val="22"/>
              </w:rPr>
              <w:t>-</w:t>
            </w:r>
          </w:p>
        </w:tc>
        <w:tc>
          <w:tcPr>
            <w:tcW w:w="993" w:type="dxa"/>
          </w:tcPr>
          <w:p w14:paraId="510A0791" w14:textId="77777777" w:rsidR="00B05480" w:rsidRPr="0051318C" w:rsidRDefault="00B05480" w:rsidP="009B7699">
            <w:pPr>
              <w:jc w:val="center"/>
              <w:rPr>
                <w:sz w:val="22"/>
                <w:szCs w:val="22"/>
              </w:rPr>
            </w:pPr>
            <w:r>
              <w:rPr>
                <w:sz w:val="22"/>
                <w:szCs w:val="22"/>
              </w:rPr>
              <w:t>28</w:t>
            </w:r>
          </w:p>
        </w:tc>
      </w:tr>
      <w:tr w:rsidR="00B05480" w:rsidRPr="0051318C" w14:paraId="46D0D79F" w14:textId="77777777" w:rsidTr="009B7699">
        <w:trPr>
          <w:jc w:val="center"/>
        </w:trPr>
        <w:tc>
          <w:tcPr>
            <w:tcW w:w="1140" w:type="dxa"/>
          </w:tcPr>
          <w:p w14:paraId="5A28B752" w14:textId="77777777" w:rsidR="00B05480" w:rsidRPr="00302FF6" w:rsidRDefault="00B05480" w:rsidP="00691BA5">
            <w:pPr>
              <w:jc w:val="center"/>
              <w:rPr>
                <w:b/>
                <w:bCs/>
                <w:sz w:val="22"/>
                <w:szCs w:val="22"/>
              </w:rPr>
            </w:pPr>
            <w:r w:rsidRPr="00302FF6">
              <w:rPr>
                <w:b/>
                <w:bCs/>
                <w:sz w:val="22"/>
                <w:szCs w:val="22"/>
              </w:rPr>
              <w:t>CO6</w:t>
            </w:r>
          </w:p>
        </w:tc>
        <w:tc>
          <w:tcPr>
            <w:tcW w:w="709" w:type="dxa"/>
          </w:tcPr>
          <w:p w14:paraId="670DB508" w14:textId="77777777" w:rsidR="00B05480" w:rsidRPr="0051318C" w:rsidRDefault="00B05480" w:rsidP="009B7699">
            <w:pPr>
              <w:jc w:val="center"/>
              <w:rPr>
                <w:sz w:val="22"/>
                <w:szCs w:val="22"/>
              </w:rPr>
            </w:pPr>
            <w:r>
              <w:rPr>
                <w:sz w:val="22"/>
                <w:szCs w:val="22"/>
              </w:rPr>
              <w:t>1</w:t>
            </w:r>
          </w:p>
        </w:tc>
        <w:tc>
          <w:tcPr>
            <w:tcW w:w="708" w:type="dxa"/>
          </w:tcPr>
          <w:p w14:paraId="13E6D17F" w14:textId="77777777" w:rsidR="00B05480" w:rsidRPr="0051318C" w:rsidRDefault="00B05480" w:rsidP="009B7699">
            <w:pPr>
              <w:jc w:val="center"/>
              <w:rPr>
                <w:sz w:val="22"/>
                <w:szCs w:val="22"/>
              </w:rPr>
            </w:pPr>
            <w:r>
              <w:rPr>
                <w:sz w:val="22"/>
                <w:szCs w:val="22"/>
              </w:rPr>
              <w:t>3</w:t>
            </w:r>
          </w:p>
        </w:tc>
        <w:tc>
          <w:tcPr>
            <w:tcW w:w="709" w:type="dxa"/>
          </w:tcPr>
          <w:p w14:paraId="18FFA398" w14:textId="77777777" w:rsidR="00B05480" w:rsidRPr="0051318C" w:rsidRDefault="00B05480" w:rsidP="009B7699">
            <w:pPr>
              <w:jc w:val="center"/>
              <w:rPr>
                <w:sz w:val="22"/>
                <w:szCs w:val="22"/>
              </w:rPr>
            </w:pPr>
            <w:r>
              <w:rPr>
                <w:sz w:val="22"/>
                <w:szCs w:val="22"/>
              </w:rPr>
              <w:t>12</w:t>
            </w:r>
          </w:p>
        </w:tc>
        <w:tc>
          <w:tcPr>
            <w:tcW w:w="709" w:type="dxa"/>
          </w:tcPr>
          <w:p w14:paraId="2233C960" w14:textId="77777777" w:rsidR="00B05480" w:rsidRPr="0051318C" w:rsidRDefault="00B05480" w:rsidP="009B7699">
            <w:pPr>
              <w:jc w:val="center"/>
              <w:rPr>
                <w:sz w:val="22"/>
                <w:szCs w:val="22"/>
              </w:rPr>
            </w:pPr>
            <w:r>
              <w:rPr>
                <w:sz w:val="22"/>
                <w:szCs w:val="22"/>
              </w:rPr>
              <w:t>-</w:t>
            </w:r>
          </w:p>
        </w:tc>
        <w:tc>
          <w:tcPr>
            <w:tcW w:w="709" w:type="dxa"/>
          </w:tcPr>
          <w:p w14:paraId="37C12278" w14:textId="77777777" w:rsidR="00B05480" w:rsidRPr="0051318C" w:rsidRDefault="00B05480" w:rsidP="009B7699">
            <w:pPr>
              <w:jc w:val="center"/>
              <w:rPr>
                <w:sz w:val="22"/>
                <w:szCs w:val="22"/>
              </w:rPr>
            </w:pPr>
            <w:r>
              <w:rPr>
                <w:sz w:val="22"/>
                <w:szCs w:val="22"/>
              </w:rPr>
              <w:t>-</w:t>
            </w:r>
          </w:p>
        </w:tc>
        <w:tc>
          <w:tcPr>
            <w:tcW w:w="708" w:type="dxa"/>
          </w:tcPr>
          <w:p w14:paraId="07543116" w14:textId="77777777" w:rsidR="00B05480" w:rsidRPr="0051318C" w:rsidRDefault="00B05480" w:rsidP="009B7699">
            <w:pPr>
              <w:jc w:val="center"/>
              <w:rPr>
                <w:sz w:val="22"/>
                <w:szCs w:val="22"/>
              </w:rPr>
            </w:pPr>
            <w:r>
              <w:rPr>
                <w:sz w:val="22"/>
                <w:szCs w:val="22"/>
              </w:rPr>
              <w:t>-</w:t>
            </w:r>
          </w:p>
        </w:tc>
        <w:tc>
          <w:tcPr>
            <w:tcW w:w="993" w:type="dxa"/>
          </w:tcPr>
          <w:p w14:paraId="43EBC427" w14:textId="77777777" w:rsidR="00B05480" w:rsidRPr="0051318C" w:rsidRDefault="00B05480" w:rsidP="009B7699">
            <w:pPr>
              <w:jc w:val="center"/>
              <w:rPr>
                <w:sz w:val="22"/>
                <w:szCs w:val="22"/>
              </w:rPr>
            </w:pPr>
            <w:r>
              <w:rPr>
                <w:sz w:val="22"/>
                <w:szCs w:val="22"/>
              </w:rPr>
              <w:t>16</w:t>
            </w:r>
          </w:p>
        </w:tc>
      </w:tr>
      <w:tr w:rsidR="00B05480" w:rsidRPr="0051318C" w14:paraId="1E5D22B6" w14:textId="77777777" w:rsidTr="00E56E00">
        <w:trPr>
          <w:jc w:val="center"/>
        </w:trPr>
        <w:tc>
          <w:tcPr>
            <w:tcW w:w="5392" w:type="dxa"/>
            <w:gridSpan w:val="7"/>
          </w:tcPr>
          <w:p w14:paraId="54ECC53A" w14:textId="77777777" w:rsidR="00B05480" w:rsidRPr="0051318C" w:rsidRDefault="00B05480" w:rsidP="00691BA5">
            <w:pPr>
              <w:rPr>
                <w:sz w:val="22"/>
                <w:szCs w:val="22"/>
              </w:rPr>
            </w:pPr>
          </w:p>
        </w:tc>
        <w:tc>
          <w:tcPr>
            <w:tcW w:w="993" w:type="dxa"/>
          </w:tcPr>
          <w:p w14:paraId="1A573370" w14:textId="77777777" w:rsidR="00B05480" w:rsidRPr="0051318C" w:rsidRDefault="00B05480" w:rsidP="00691BA5">
            <w:pPr>
              <w:jc w:val="center"/>
              <w:rPr>
                <w:b/>
                <w:sz w:val="22"/>
                <w:szCs w:val="22"/>
              </w:rPr>
            </w:pPr>
            <w:r w:rsidRPr="0051318C">
              <w:rPr>
                <w:b/>
                <w:sz w:val="22"/>
                <w:szCs w:val="22"/>
              </w:rPr>
              <w:t>124</w:t>
            </w:r>
          </w:p>
        </w:tc>
      </w:tr>
    </w:tbl>
    <w:p w14:paraId="76095D7B" w14:textId="77777777" w:rsidR="00B05480" w:rsidRDefault="00B05480" w:rsidP="00691BA5">
      <w:pPr>
        <w:tabs>
          <w:tab w:val="left" w:pos="7110"/>
        </w:tabs>
      </w:pPr>
    </w:p>
    <w:p w14:paraId="4358DD61" w14:textId="77777777" w:rsidR="00B05480" w:rsidRDefault="00B05480" w:rsidP="001720CE">
      <w:pPr>
        <w:jc w:val="center"/>
        <w:rPr>
          <w:rFonts w:ascii="Arial" w:hAnsi="Arial" w:cs="Arial"/>
          <w:bCs/>
          <w:noProof/>
        </w:rPr>
      </w:pPr>
      <w:r>
        <w:rPr>
          <w:rFonts w:ascii="Arial" w:hAnsi="Arial" w:cs="Arial"/>
          <w:noProof/>
        </w:rPr>
        <w:lastRenderedPageBreak/>
        <w:drawing>
          <wp:inline distT="0" distB="0" distL="0" distR="0" wp14:anchorId="7D942F2A" wp14:editId="38E25C4A">
            <wp:extent cx="5734050" cy="710213"/>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2692" cy="712522"/>
                    </a:xfrm>
                    <a:prstGeom prst="rect">
                      <a:avLst/>
                    </a:prstGeom>
                    <a:noFill/>
                    <a:ln>
                      <a:noFill/>
                    </a:ln>
                  </pic:spPr>
                </pic:pic>
              </a:graphicData>
            </a:graphic>
          </wp:inline>
        </w:drawing>
      </w:r>
    </w:p>
    <w:p w14:paraId="4331AEB3" w14:textId="77777777" w:rsidR="00B05480" w:rsidRDefault="00B05480" w:rsidP="001720CE">
      <w:pPr>
        <w:jc w:val="center"/>
        <w:rPr>
          <w:b/>
          <w:bCs/>
        </w:rPr>
      </w:pPr>
    </w:p>
    <w:p w14:paraId="6407E869" w14:textId="77777777" w:rsidR="00B05480" w:rsidRDefault="00B05480" w:rsidP="001720CE">
      <w:pPr>
        <w:jc w:val="center"/>
        <w:rPr>
          <w:b/>
          <w:bCs/>
        </w:rPr>
      </w:pPr>
      <w:r>
        <w:rPr>
          <w:b/>
          <w:bCs/>
        </w:rPr>
        <w:t>END SEMESTER EXAMINATION – NOV / DEC 2024</w:t>
      </w:r>
    </w:p>
    <w:p w14:paraId="1E6BE6C1" w14:textId="77777777" w:rsidR="00B05480" w:rsidRDefault="00B0548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05480" w:rsidRPr="00BE4311" w14:paraId="32421B5B" w14:textId="77777777" w:rsidTr="00691BA5">
        <w:trPr>
          <w:trHeight w:val="397"/>
          <w:jc w:val="center"/>
        </w:trPr>
        <w:tc>
          <w:tcPr>
            <w:tcW w:w="1555" w:type="dxa"/>
            <w:vAlign w:val="center"/>
          </w:tcPr>
          <w:p w14:paraId="2C802F17" w14:textId="77777777" w:rsidR="00B05480" w:rsidRPr="00BE4311" w:rsidRDefault="00B05480" w:rsidP="007E575B">
            <w:pPr>
              <w:pStyle w:val="Title"/>
              <w:jc w:val="left"/>
              <w:rPr>
                <w:b/>
                <w:sz w:val="22"/>
                <w:szCs w:val="22"/>
              </w:rPr>
            </w:pPr>
            <w:r w:rsidRPr="00BE4311">
              <w:rPr>
                <w:b/>
                <w:sz w:val="22"/>
                <w:szCs w:val="22"/>
              </w:rPr>
              <w:t xml:space="preserve">Course Code      </w:t>
            </w:r>
          </w:p>
        </w:tc>
        <w:tc>
          <w:tcPr>
            <w:tcW w:w="6662" w:type="dxa"/>
            <w:vAlign w:val="center"/>
          </w:tcPr>
          <w:p w14:paraId="4C9B48F1" w14:textId="77777777" w:rsidR="00B05480" w:rsidRPr="00BE4311" w:rsidRDefault="00B05480" w:rsidP="007E575B">
            <w:pPr>
              <w:pStyle w:val="Title"/>
              <w:jc w:val="left"/>
              <w:rPr>
                <w:b/>
                <w:sz w:val="22"/>
                <w:szCs w:val="22"/>
              </w:rPr>
            </w:pPr>
            <w:r w:rsidRPr="00BE4311">
              <w:rPr>
                <w:b/>
                <w:sz w:val="22"/>
                <w:szCs w:val="22"/>
              </w:rPr>
              <w:t>18EC2006</w:t>
            </w:r>
          </w:p>
        </w:tc>
        <w:tc>
          <w:tcPr>
            <w:tcW w:w="1417" w:type="dxa"/>
            <w:vAlign w:val="center"/>
          </w:tcPr>
          <w:p w14:paraId="7C4A193E" w14:textId="77777777" w:rsidR="00B05480" w:rsidRPr="00BE4311" w:rsidRDefault="00B05480" w:rsidP="007E575B">
            <w:pPr>
              <w:pStyle w:val="Title"/>
              <w:ind w:left="-468" w:firstLine="468"/>
              <w:jc w:val="left"/>
              <w:rPr>
                <w:sz w:val="22"/>
                <w:szCs w:val="22"/>
              </w:rPr>
            </w:pPr>
            <w:r w:rsidRPr="00BE4311">
              <w:rPr>
                <w:b/>
                <w:bCs/>
                <w:sz w:val="22"/>
                <w:szCs w:val="22"/>
              </w:rPr>
              <w:t xml:space="preserve">Duration       </w:t>
            </w:r>
          </w:p>
        </w:tc>
        <w:tc>
          <w:tcPr>
            <w:tcW w:w="851" w:type="dxa"/>
            <w:vAlign w:val="center"/>
          </w:tcPr>
          <w:p w14:paraId="41B75B9B" w14:textId="77777777" w:rsidR="00B05480" w:rsidRPr="00BE4311" w:rsidRDefault="00B05480" w:rsidP="007E575B">
            <w:pPr>
              <w:pStyle w:val="Title"/>
              <w:jc w:val="left"/>
              <w:rPr>
                <w:b/>
                <w:sz w:val="22"/>
                <w:szCs w:val="22"/>
              </w:rPr>
            </w:pPr>
            <w:r w:rsidRPr="00BE4311">
              <w:rPr>
                <w:b/>
                <w:sz w:val="22"/>
                <w:szCs w:val="22"/>
              </w:rPr>
              <w:t>3hrs</w:t>
            </w:r>
          </w:p>
        </w:tc>
      </w:tr>
      <w:tr w:rsidR="00B05480" w:rsidRPr="00BE4311" w14:paraId="16AF38EB" w14:textId="77777777" w:rsidTr="00691BA5">
        <w:trPr>
          <w:trHeight w:val="397"/>
          <w:jc w:val="center"/>
        </w:trPr>
        <w:tc>
          <w:tcPr>
            <w:tcW w:w="1555" w:type="dxa"/>
            <w:vAlign w:val="center"/>
          </w:tcPr>
          <w:p w14:paraId="2D2047EE" w14:textId="77777777" w:rsidR="00B05480" w:rsidRPr="00BE4311" w:rsidRDefault="00B05480" w:rsidP="00D94C18">
            <w:pPr>
              <w:pStyle w:val="Title"/>
              <w:ind w:right="-160"/>
              <w:jc w:val="left"/>
              <w:rPr>
                <w:b/>
                <w:sz w:val="22"/>
                <w:szCs w:val="22"/>
              </w:rPr>
            </w:pPr>
            <w:r w:rsidRPr="00BE4311">
              <w:rPr>
                <w:b/>
                <w:sz w:val="22"/>
                <w:szCs w:val="22"/>
              </w:rPr>
              <w:t xml:space="preserve">Course Title     </w:t>
            </w:r>
          </w:p>
        </w:tc>
        <w:tc>
          <w:tcPr>
            <w:tcW w:w="6662" w:type="dxa"/>
            <w:vAlign w:val="center"/>
          </w:tcPr>
          <w:p w14:paraId="4A742F15" w14:textId="77777777" w:rsidR="00B05480" w:rsidRPr="00BE4311" w:rsidRDefault="00B05480" w:rsidP="007E575B">
            <w:pPr>
              <w:pStyle w:val="Title"/>
              <w:jc w:val="left"/>
              <w:rPr>
                <w:b/>
                <w:sz w:val="22"/>
                <w:szCs w:val="22"/>
              </w:rPr>
            </w:pPr>
            <w:r w:rsidRPr="00BE4311">
              <w:rPr>
                <w:b/>
                <w:sz w:val="22"/>
                <w:szCs w:val="22"/>
              </w:rPr>
              <w:t>ANALOG AND DIGITAL COMMUNICATION</w:t>
            </w:r>
          </w:p>
        </w:tc>
        <w:tc>
          <w:tcPr>
            <w:tcW w:w="1417" w:type="dxa"/>
            <w:vAlign w:val="center"/>
          </w:tcPr>
          <w:p w14:paraId="663F0641" w14:textId="77777777" w:rsidR="00B05480" w:rsidRPr="00BE4311" w:rsidRDefault="00B05480" w:rsidP="007E575B">
            <w:pPr>
              <w:pStyle w:val="Title"/>
              <w:jc w:val="left"/>
              <w:rPr>
                <w:b/>
                <w:bCs/>
                <w:sz w:val="22"/>
                <w:szCs w:val="22"/>
              </w:rPr>
            </w:pPr>
            <w:r w:rsidRPr="00BE4311">
              <w:rPr>
                <w:b/>
                <w:bCs/>
                <w:sz w:val="22"/>
                <w:szCs w:val="22"/>
              </w:rPr>
              <w:t xml:space="preserve">Max. Marks </w:t>
            </w:r>
          </w:p>
        </w:tc>
        <w:tc>
          <w:tcPr>
            <w:tcW w:w="851" w:type="dxa"/>
            <w:vAlign w:val="center"/>
          </w:tcPr>
          <w:p w14:paraId="1ADFCC59" w14:textId="77777777" w:rsidR="00B05480" w:rsidRPr="00BE4311" w:rsidRDefault="00B05480" w:rsidP="007E575B">
            <w:pPr>
              <w:pStyle w:val="Title"/>
              <w:jc w:val="left"/>
              <w:rPr>
                <w:b/>
                <w:sz w:val="22"/>
                <w:szCs w:val="22"/>
              </w:rPr>
            </w:pPr>
            <w:r w:rsidRPr="00BE4311">
              <w:rPr>
                <w:b/>
                <w:sz w:val="22"/>
                <w:szCs w:val="22"/>
              </w:rPr>
              <w:t>100</w:t>
            </w:r>
          </w:p>
        </w:tc>
      </w:tr>
    </w:tbl>
    <w:p w14:paraId="5B2746E4" w14:textId="77777777" w:rsidR="00B05480" w:rsidRDefault="00B05480"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B05480" w:rsidRPr="00BE4311" w14:paraId="161667C8" w14:textId="77777777" w:rsidTr="00691BA5">
        <w:trPr>
          <w:trHeight w:val="552"/>
        </w:trPr>
        <w:tc>
          <w:tcPr>
            <w:tcW w:w="272" w:type="pct"/>
            <w:vAlign w:val="center"/>
          </w:tcPr>
          <w:p w14:paraId="0CD78986" w14:textId="77777777" w:rsidR="00B05480" w:rsidRPr="00BE4311" w:rsidRDefault="00B05480" w:rsidP="00F94208">
            <w:pPr>
              <w:jc w:val="center"/>
              <w:rPr>
                <w:b/>
              </w:rPr>
            </w:pPr>
            <w:r w:rsidRPr="00BE4311">
              <w:rPr>
                <w:b/>
              </w:rPr>
              <w:t>Q. No.</w:t>
            </w:r>
          </w:p>
        </w:tc>
        <w:tc>
          <w:tcPr>
            <w:tcW w:w="3929" w:type="pct"/>
            <w:gridSpan w:val="2"/>
            <w:vAlign w:val="center"/>
          </w:tcPr>
          <w:p w14:paraId="43C39459" w14:textId="77777777" w:rsidR="00B05480" w:rsidRPr="00BE4311" w:rsidRDefault="00B05480" w:rsidP="00F94208">
            <w:pPr>
              <w:jc w:val="center"/>
              <w:rPr>
                <w:b/>
              </w:rPr>
            </w:pPr>
            <w:r w:rsidRPr="00BE4311">
              <w:rPr>
                <w:b/>
              </w:rPr>
              <w:t>Questions</w:t>
            </w:r>
          </w:p>
        </w:tc>
        <w:tc>
          <w:tcPr>
            <w:tcW w:w="319" w:type="pct"/>
            <w:vAlign w:val="center"/>
          </w:tcPr>
          <w:p w14:paraId="411EFCCA" w14:textId="77777777" w:rsidR="00B05480" w:rsidRPr="00BE4311" w:rsidRDefault="00B05480" w:rsidP="00F94208">
            <w:pPr>
              <w:jc w:val="center"/>
              <w:rPr>
                <w:b/>
              </w:rPr>
            </w:pPr>
            <w:r w:rsidRPr="00BE4311">
              <w:rPr>
                <w:b/>
              </w:rPr>
              <w:t>CO</w:t>
            </w:r>
          </w:p>
        </w:tc>
        <w:tc>
          <w:tcPr>
            <w:tcW w:w="256" w:type="pct"/>
            <w:vAlign w:val="center"/>
          </w:tcPr>
          <w:p w14:paraId="5CD49EC8" w14:textId="77777777" w:rsidR="00B05480" w:rsidRPr="00BE4311" w:rsidRDefault="00B05480" w:rsidP="00F94208">
            <w:pPr>
              <w:jc w:val="center"/>
              <w:rPr>
                <w:b/>
              </w:rPr>
            </w:pPr>
            <w:r w:rsidRPr="00BE4311">
              <w:rPr>
                <w:b/>
              </w:rPr>
              <w:t>BL</w:t>
            </w:r>
          </w:p>
        </w:tc>
        <w:tc>
          <w:tcPr>
            <w:tcW w:w="224" w:type="pct"/>
            <w:vAlign w:val="center"/>
          </w:tcPr>
          <w:p w14:paraId="63DC50D8" w14:textId="77777777" w:rsidR="00B05480" w:rsidRPr="00BE4311" w:rsidRDefault="00B05480" w:rsidP="00F94208">
            <w:pPr>
              <w:jc w:val="center"/>
              <w:rPr>
                <w:b/>
              </w:rPr>
            </w:pPr>
            <w:r w:rsidRPr="00BE4311">
              <w:rPr>
                <w:b/>
              </w:rPr>
              <w:t>M</w:t>
            </w:r>
          </w:p>
        </w:tc>
      </w:tr>
      <w:tr w:rsidR="00B05480" w:rsidRPr="00BE4311" w14:paraId="0A2C5FFC" w14:textId="77777777" w:rsidTr="00691BA5">
        <w:trPr>
          <w:trHeight w:val="47"/>
        </w:trPr>
        <w:tc>
          <w:tcPr>
            <w:tcW w:w="5000" w:type="pct"/>
            <w:gridSpan w:val="6"/>
            <w:vAlign w:val="center"/>
          </w:tcPr>
          <w:p w14:paraId="74981A0D" w14:textId="77777777" w:rsidR="00B05480" w:rsidRPr="00BE4311" w:rsidRDefault="00B05480" w:rsidP="00F94208">
            <w:pPr>
              <w:jc w:val="center"/>
              <w:rPr>
                <w:b/>
              </w:rPr>
            </w:pPr>
            <w:r w:rsidRPr="00BE4311">
              <w:rPr>
                <w:b/>
              </w:rPr>
              <w:t>PART – A (10 X 1 = 10 MARKS)</w:t>
            </w:r>
          </w:p>
        </w:tc>
      </w:tr>
      <w:tr w:rsidR="00B05480" w:rsidRPr="00BE4311" w14:paraId="14572C1B" w14:textId="77777777" w:rsidTr="00691BA5">
        <w:trPr>
          <w:trHeight w:val="283"/>
        </w:trPr>
        <w:tc>
          <w:tcPr>
            <w:tcW w:w="272" w:type="pct"/>
          </w:tcPr>
          <w:p w14:paraId="636AF261" w14:textId="77777777" w:rsidR="00B05480" w:rsidRPr="00BE4311" w:rsidRDefault="00B05480" w:rsidP="00F94208">
            <w:pPr>
              <w:jc w:val="center"/>
            </w:pPr>
            <w:r w:rsidRPr="00BE4311">
              <w:t>1.</w:t>
            </w:r>
          </w:p>
        </w:tc>
        <w:tc>
          <w:tcPr>
            <w:tcW w:w="3929" w:type="pct"/>
            <w:gridSpan w:val="2"/>
          </w:tcPr>
          <w:p w14:paraId="18E1570C" w14:textId="77777777" w:rsidR="00B05480" w:rsidRPr="00BE4311" w:rsidRDefault="00B05480" w:rsidP="00F94208">
            <w:pPr>
              <w:autoSpaceDE w:val="0"/>
              <w:autoSpaceDN w:val="0"/>
              <w:adjustRightInd w:val="0"/>
            </w:pPr>
            <w:r w:rsidRPr="00BE4311">
              <w:t>Define modulation index.</w:t>
            </w:r>
          </w:p>
        </w:tc>
        <w:tc>
          <w:tcPr>
            <w:tcW w:w="319" w:type="pct"/>
          </w:tcPr>
          <w:p w14:paraId="17D518BD" w14:textId="77777777" w:rsidR="00B05480" w:rsidRPr="00BE4311" w:rsidRDefault="00B05480" w:rsidP="00691BA5">
            <w:pPr>
              <w:jc w:val="center"/>
            </w:pPr>
            <w:r w:rsidRPr="00BE4311">
              <w:t>CO1</w:t>
            </w:r>
          </w:p>
        </w:tc>
        <w:tc>
          <w:tcPr>
            <w:tcW w:w="256" w:type="pct"/>
          </w:tcPr>
          <w:p w14:paraId="6522D909" w14:textId="77777777" w:rsidR="00B05480" w:rsidRPr="00BE4311" w:rsidRDefault="00B05480" w:rsidP="00691BA5">
            <w:pPr>
              <w:jc w:val="center"/>
            </w:pPr>
            <w:r w:rsidRPr="00BE4311">
              <w:t>R</w:t>
            </w:r>
          </w:p>
        </w:tc>
        <w:tc>
          <w:tcPr>
            <w:tcW w:w="224" w:type="pct"/>
          </w:tcPr>
          <w:p w14:paraId="04ED07F6" w14:textId="77777777" w:rsidR="00B05480" w:rsidRPr="00BE4311" w:rsidRDefault="00B05480" w:rsidP="00691BA5">
            <w:pPr>
              <w:jc w:val="center"/>
            </w:pPr>
            <w:r w:rsidRPr="00BE4311">
              <w:t>1</w:t>
            </w:r>
          </w:p>
        </w:tc>
      </w:tr>
      <w:tr w:rsidR="00B05480" w:rsidRPr="00BE4311" w14:paraId="615BC243" w14:textId="77777777" w:rsidTr="00691BA5">
        <w:trPr>
          <w:trHeight w:val="283"/>
        </w:trPr>
        <w:tc>
          <w:tcPr>
            <w:tcW w:w="272" w:type="pct"/>
          </w:tcPr>
          <w:p w14:paraId="6F43C313" w14:textId="77777777" w:rsidR="00B05480" w:rsidRPr="00BE4311" w:rsidRDefault="00B05480" w:rsidP="00F94208">
            <w:pPr>
              <w:jc w:val="center"/>
            </w:pPr>
            <w:r w:rsidRPr="00BE4311">
              <w:t>2.</w:t>
            </w:r>
          </w:p>
        </w:tc>
        <w:tc>
          <w:tcPr>
            <w:tcW w:w="3929" w:type="pct"/>
            <w:gridSpan w:val="2"/>
          </w:tcPr>
          <w:p w14:paraId="159FA3BF" w14:textId="77777777" w:rsidR="00B05480" w:rsidRPr="00BE4311" w:rsidRDefault="00B05480" w:rsidP="00F94208">
            <w:r w:rsidRPr="00BE4311">
              <w:t>Calculate power in each sideband, if power of carrier wave is 176 W and there is 60 % modulation in amplitude modulated signal?</w:t>
            </w:r>
          </w:p>
        </w:tc>
        <w:tc>
          <w:tcPr>
            <w:tcW w:w="319" w:type="pct"/>
          </w:tcPr>
          <w:p w14:paraId="285982F9" w14:textId="77777777" w:rsidR="00B05480" w:rsidRPr="00BE4311" w:rsidRDefault="00B05480" w:rsidP="00691BA5">
            <w:pPr>
              <w:jc w:val="center"/>
            </w:pPr>
            <w:r w:rsidRPr="00BE4311">
              <w:t>CO1</w:t>
            </w:r>
          </w:p>
        </w:tc>
        <w:tc>
          <w:tcPr>
            <w:tcW w:w="256" w:type="pct"/>
          </w:tcPr>
          <w:p w14:paraId="0D0240DC" w14:textId="77777777" w:rsidR="00B05480" w:rsidRPr="00BE4311" w:rsidRDefault="00B05480" w:rsidP="00691BA5">
            <w:pPr>
              <w:jc w:val="center"/>
            </w:pPr>
            <w:r w:rsidRPr="00BE4311">
              <w:t>A</w:t>
            </w:r>
          </w:p>
        </w:tc>
        <w:tc>
          <w:tcPr>
            <w:tcW w:w="224" w:type="pct"/>
          </w:tcPr>
          <w:p w14:paraId="2A7EE674" w14:textId="77777777" w:rsidR="00B05480" w:rsidRPr="00BE4311" w:rsidRDefault="00B05480" w:rsidP="00691BA5">
            <w:pPr>
              <w:jc w:val="center"/>
            </w:pPr>
            <w:r w:rsidRPr="00BE4311">
              <w:t>1</w:t>
            </w:r>
          </w:p>
        </w:tc>
      </w:tr>
      <w:tr w:rsidR="00B05480" w:rsidRPr="00BE4311" w14:paraId="2FF361D9" w14:textId="77777777" w:rsidTr="00691BA5">
        <w:trPr>
          <w:trHeight w:val="283"/>
        </w:trPr>
        <w:tc>
          <w:tcPr>
            <w:tcW w:w="272" w:type="pct"/>
          </w:tcPr>
          <w:p w14:paraId="1838612E" w14:textId="77777777" w:rsidR="00B05480" w:rsidRPr="00BE4311" w:rsidRDefault="00B05480" w:rsidP="00F94208">
            <w:pPr>
              <w:jc w:val="center"/>
            </w:pPr>
            <w:r w:rsidRPr="00BE4311">
              <w:t>3.</w:t>
            </w:r>
          </w:p>
        </w:tc>
        <w:tc>
          <w:tcPr>
            <w:tcW w:w="3929" w:type="pct"/>
            <w:gridSpan w:val="2"/>
          </w:tcPr>
          <w:p w14:paraId="45F4D736" w14:textId="77777777" w:rsidR="00B05480" w:rsidRPr="00BE4311" w:rsidRDefault="00B05480" w:rsidP="00F94208">
            <w:r w:rsidRPr="00BE4311">
              <w:t>Name the transform used to generate frequency spectrum of a signal.</w:t>
            </w:r>
          </w:p>
        </w:tc>
        <w:tc>
          <w:tcPr>
            <w:tcW w:w="319" w:type="pct"/>
          </w:tcPr>
          <w:p w14:paraId="5CF1009E" w14:textId="77777777" w:rsidR="00B05480" w:rsidRPr="00BE4311" w:rsidRDefault="00B05480" w:rsidP="00691BA5">
            <w:pPr>
              <w:jc w:val="center"/>
            </w:pPr>
            <w:r w:rsidRPr="00BE4311">
              <w:t>CO2</w:t>
            </w:r>
          </w:p>
        </w:tc>
        <w:tc>
          <w:tcPr>
            <w:tcW w:w="256" w:type="pct"/>
          </w:tcPr>
          <w:p w14:paraId="24B18A9C" w14:textId="77777777" w:rsidR="00B05480" w:rsidRPr="00BE4311" w:rsidRDefault="00B05480" w:rsidP="00691BA5">
            <w:pPr>
              <w:jc w:val="center"/>
            </w:pPr>
            <w:r w:rsidRPr="00BE4311">
              <w:t>R</w:t>
            </w:r>
          </w:p>
        </w:tc>
        <w:tc>
          <w:tcPr>
            <w:tcW w:w="224" w:type="pct"/>
          </w:tcPr>
          <w:p w14:paraId="4A1F5B03" w14:textId="77777777" w:rsidR="00B05480" w:rsidRPr="00BE4311" w:rsidRDefault="00B05480" w:rsidP="00691BA5">
            <w:pPr>
              <w:jc w:val="center"/>
            </w:pPr>
            <w:r w:rsidRPr="00BE4311">
              <w:t>1</w:t>
            </w:r>
          </w:p>
        </w:tc>
      </w:tr>
      <w:tr w:rsidR="00B05480" w:rsidRPr="00BE4311" w14:paraId="699C1894" w14:textId="77777777" w:rsidTr="00691BA5">
        <w:trPr>
          <w:trHeight w:val="283"/>
        </w:trPr>
        <w:tc>
          <w:tcPr>
            <w:tcW w:w="272" w:type="pct"/>
          </w:tcPr>
          <w:p w14:paraId="26FDA0EB" w14:textId="77777777" w:rsidR="00B05480" w:rsidRPr="00BE4311" w:rsidRDefault="00B05480" w:rsidP="00F94208">
            <w:pPr>
              <w:jc w:val="center"/>
            </w:pPr>
            <w:r w:rsidRPr="00BE4311">
              <w:t>4.</w:t>
            </w:r>
          </w:p>
        </w:tc>
        <w:tc>
          <w:tcPr>
            <w:tcW w:w="3929" w:type="pct"/>
            <w:gridSpan w:val="2"/>
          </w:tcPr>
          <w:p w14:paraId="6B131E1A" w14:textId="77777777" w:rsidR="00B05480" w:rsidRPr="00BE4311" w:rsidRDefault="00B05480" w:rsidP="00F94208">
            <w:r w:rsidRPr="00BE4311">
              <w:t>Illustrate the indirect generation of FM and PM.</w:t>
            </w:r>
          </w:p>
        </w:tc>
        <w:tc>
          <w:tcPr>
            <w:tcW w:w="319" w:type="pct"/>
          </w:tcPr>
          <w:p w14:paraId="5776B744" w14:textId="77777777" w:rsidR="00B05480" w:rsidRPr="00BE4311" w:rsidRDefault="00B05480" w:rsidP="00691BA5">
            <w:pPr>
              <w:jc w:val="center"/>
            </w:pPr>
            <w:r w:rsidRPr="00BE4311">
              <w:t>CO2</w:t>
            </w:r>
          </w:p>
        </w:tc>
        <w:tc>
          <w:tcPr>
            <w:tcW w:w="256" w:type="pct"/>
          </w:tcPr>
          <w:p w14:paraId="0061943B" w14:textId="77777777" w:rsidR="00B05480" w:rsidRPr="00BE4311" w:rsidRDefault="00B05480" w:rsidP="00691BA5">
            <w:pPr>
              <w:jc w:val="center"/>
            </w:pPr>
            <w:r w:rsidRPr="00BE4311">
              <w:t>U</w:t>
            </w:r>
          </w:p>
        </w:tc>
        <w:tc>
          <w:tcPr>
            <w:tcW w:w="224" w:type="pct"/>
          </w:tcPr>
          <w:p w14:paraId="3A805DD2" w14:textId="77777777" w:rsidR="00B05480" w:rsidRPr="00BE4311" w:rsidRDefault="00B05480" w:rsidP="00691BA5">
            <w:pPr>
              <w:jc w:val="center"/>
            </w:pPr>
            <w:r w:rsidRPr="00BE4311">
              <w:t>1</w:t>
            </w:r>
          </w:p>
        </w:tc>
      </w:tr>
      <w:tr w:rsidR="00B05480" w:rsidRPr="00BE4311" w14:paraId="2A322741" w14:textId="77777777" w:rsidTr="00691BA5">
        <w:trPr>
          <w:trHeight w:val="283"/>
        </w:trPr>
        <w:tc>
          <w:tcPr>
            <w:tcW w:w="272" w:type="pct"/>
          </w:tcPr>
          <w:p w14:paraId="2467E572" w14:textId="77777777" w:rsidR="00B05480" w:rsidRPr="00BE4311" w:rsidRDefault="00B05480" w:rsidP="00F94208">
            <w:pPr>
              <w:jc w:val="center"/>
            </w:pPr>
            <w:r w:rsidRPr="00BE4311">
              <w:t>5.</w:t>
            </w:r>
          </w:p>
        </w:tc>
        <w:tc>
          <w:tcPr>
            <w:tcW w:w="3929" w:type="pct"/>
            <w:gridSpan w:val="2"/>
          </w:tcPr>
          <w:p w14:paraId="40DA0DAC" w14:textId="77777777" w:rsidR="00B05480" w:rsidRPr="00BE4311" w:rsidRDefault="00B05480" w:rsidP="00F94208">
            <w:pPr>
              <w:pStyle w:val="Default"/>
              <w:rPr>
                <w:rFonts w:eastAsia="Times New Roman"/>
                <w:color w:val="auto"/>
                <w:lang w:val="en-US"/>
              </w:rPr>
            </w:pPr>
            <w:r w:rsidRPr="00BE4311">
              <w:rPr>
                <w:rFonts w:eastAsia="Times New Roman"/>
                <w:color w:val="auto"/>
                <w:lang w:val="en-US"/>
              </w:rPr>
              <w:t xml:space="preserve">List the stages in pulse code modulation. </w:t>
            </w:r>
          </w:p>
        </w:tc>
        <w:tc>
          <w:tcPr>
            <w:tcW w:w="319" w:type="pct"/>
          </w:tcPr>
          <w:p w14:paraId="084B4F5D" w14:textId="77777777" w:rsidR="00B05480" w:rsidRPr="00BE4311" w:rsidRDefault="00B05480" w:rsidP="00691BA5">
            <w:pPr>
              <w:jc w:val="center"/>
            </w:pPr>
            <w:r w:rsidRPr="00BE4311">
              <w:t>CO3</w:t>
            </w:r>
          </w:p>
        </w:tc>
        <w:tc>
          <w:tcPr>
            <w:tcW w:w="256" w:type="pct"/>
          </w:tcPr>
          <w:p w14:paraId="4C304806" w14:textId="77777777" w:rsidR="00B05480" w:rsidRPr="00BE4311" w:rsidRDefault="00B05480" w:rsidP="00691BA5">
            <w:pPr>
              <w:jc w:val="center"/>
            </w:pPr>
            <w:r w:rsidRPr="00BE4311">
              <w:t>R</w:t>
            </w:r>
          </w:p>
        </w:tc>
        <w:tc>
          <w:tcPr>
            <w:tcW w:w="224" w:type="pct"/>
          </w:tcPr>
          <w:p w14:paraId="7347F295" w14:textId="77777777" w:rsidR="00B05480" w:rsidRPr="00BE4311" w:rsidRDefault="00B05480" w:rsidP="00691BA5">
            <w:pPr>
              <w:jc w:val="center"/>
            </w:pPr>
            <w:r w:rsidRPr="00BE4311">
              <w:t>1</w:t>
            </w:r>
          </w:p>
        </w:tc>
      </w:tr>
      <w:tr w:rsidR="00B05480" w:rsidRPr="00BE4311" w14:paraId="6EF841E1" w14:textId="77777777" w:rsidTr="00691BA5">
        <w:trPr>
          <w:trHeight w:val="283"/>
        </w:trPr>
        <w:tc>
          <w:tcPr>
            <w:tcW w:w="272" w:type="pct"/>
          </w:tcPr>
          <w:p w14:paraId="6118BC75" w14:textId="77777777" w:rsidR="00B05480" w:rsidRPr="00BE4311" w:rsidRDefault="00B05480" w:rsidP="00F94208">
            <w:pPr>
              <w:jc w:val="center"/>
            </w:pPr>
            <w:r w:rsidRPr="00BE4311">
              <w:t>6.</w:t>
            </w:r>
          </w:p>
        </w:tc>
        <w:tc>
          <w:tcPr>
            <w:tcW w:w="3929" w:type="pct"/>
            <w:gridSpan w:val="2"/>
          </w:tcPr>
          <w:p w14:paraId="0D02B829" w14:textId="77777777" w:rsidR="00B05480" w:rsidRPr="00BE4311" w:rsidRDefault="00B05480" w:rsidP="00F94208">
            <w:r w:rsidRPr="00BE4311">
              <w:t xml:space="preserve">Differentiate slope overload and granular distortion. </w:t>
            </w:r>
          </w:p>
        </w:tc>
        <w:tc>
          <w:tcPr>
            <w:tcW w:w="319" w:type="pct"/>
          </w:tcPr>
          <w:p w14:paraId="3C5FC6B3" w14:textId="77777777" w:rsidR="00B05480" w:rsidRPr="00BE4311" w:rsidRDefault="00B05480" w:rsidP="00691BA5">
            <w:pPr>
              <w:jc w:val="center"/>
            </w:pPr>
            <w:r w:rsidRPr="00BE4311">
              <w:t>CO3</w:t>
            </w:r>
          </w:p>
        </w:tc>
        <w:tc>
          <w:tcPr>
            <w:tcW w:w="256" w:type="pct"/>
          </w:tcPr>
          <w:p w14:paraId="415697A5" w14:textId="77777777" w:rsidR="00B05480" w:rsidRPr="00BE4311" w:rsidRDefault="00B05480" w:rsidP="00691BA5">
            <w:pPr>
              <w:jc w:val="center"/>
            </w:pPr>
            <w:r w:rsidRPr="00BE4311">
              <w:t>U</w:t>
            </w:r>
          </w:p>
        </w:tc>
        <w:tc>
          <w:tcPr>
            <w:tcW w:w="224" w:type="pct"/>
          </w:tcPr>
          <w:p w14:paraId="32046DE2" w14:textId="77777777" w:rsidR="00B05480" w:rsidRPr="00BE4311" w:rsidRDefault="00B05480" w:rsidP="00691BA5">
            <w:pPr>
              <w:jc w:val="center"/>
            </w:pPr>
            <w:r w:rsidRPr="00BE4311">
              <w:t>1</w:t>
            </w:r>
          </w:p>
        </w:tc>
      </w:tr>
      <w:tr w:rsidR="00B05480" w:rsidRPr="00BE4311" w14:paraId="406497FA" w14:textId="77777777" w:rsidTr="00691BA5">
        <w:trPr>
          <w:trHeight w:val="283"/>
        </w:trPr>
        <w:tc>
          <w:tcPr>
            <w:tcW w:w="272" w:type="pct"/>
          </w:tcPr>
          <w:p w14:paraId="45043938" w14:textId="77777777" w:rsidR="00B05480" w:rsidRPr="00BE4311" w:rsidRDefault="00B05480" w:rsidP="00691BA5">
            <w:pPr>
              <w:jc w:val="center"/>
            </w:pPr>
            <w:r w:rsidRPr="00BE4311">
              <w:t>7.</w:t>
            </w:r>
          </w:p>
        </w:tc>
        <w:tc>
          <w:tcPr>
            <w:tcW w:w="3929" w:type="pct"/>
            <w:gridSpan w:val="2"/>
          </w:tcPr>
          <w:p w14:paraId="4E13E326" w14:textId="77777777" w:rsidR="00B05480" w:rsidRPr="00BE4311" w:rsidRDefault="00B05480" w:rsidP="00691BA5">
            <w:pPr>
              <w:pStyle w:val="ListParagraph"/>
              <w:ind w:left="0"/>
            </w:pPr>
            <w:r w:rsidRPr="00BE4311">
              <w:t>State Nyquist theorem.</w:t>
            </w:r>
          </w:p>
        </w:tc>
        <w:tc>
          <w:tcPr>
            <w:tcW w:w="319" w:type="pct"/>
          </w:tcPr>
          <w:p w14:paraId="6BFDFF6B" w14:textId="77777777" w:rsidR="00B05480" w:rsidRPr="00BE4311" w:rsidRDefault="00B05480" w:rsidP="00691BA5">
            <w:pPr>
              <w:jc w:val="center"/>
            </w:pPr>
            <w:r w:rsidRPr="00BE4311">
              <w:t>CO4</w:t>
            </w:r>
          </w:p>
        </w:tc>
        <w:tc>
          <w:tcPr>
            <w:tcW w:w="256" w:type="pct"/>
          </w:tcPr>
          <w:p w14:paraId="0A3CAB2E" w14:textId="77777777" w:rsidR="00B05480" w:rsidRPr="00BE4311" w:rsidRDefault="00B05480" w:rsidP="00691BA5">
            <w:pPr>
              <w:jc w:val="center"/>
            </w:pPr>
            <w:r w:rsidRPr="00BE4311">
              <w:t>R</w:t>
            </w:r>
          </w:p>
        </w:tc>
        <w:tc>
          <w:tcPr>
            <w:tcW w:w="224" w:type="pct"/>
          </w:tcPr>
          <w:p w14:paraId="547FA833" w14:textId="77777777" w:rsidR="00B05480" w:rsidRPr="00BE4311" w:rsidRDefault="00B05480" w:rsidP="00691BA5">
            <w:pPr>
              <w:jc w:val="center"/>
            </w:pPr>
            <w:r w:rsidRPr="00BE4311">
              <w:t>1</w:t>
            </w:r>
          </w:p>
        </w:tc>
      </w:tr>
      <w:tr w:rsidR="00B05480" w:rsidRPr="00BE4311" w14:paraId="43F9559D" w14:textId="77777777" w:rsidTr="00691BA5">
        <w:trPr>
          <w:trHeight w:val="283"/>
        </w:trPr>
        <w:tc>
          <w:tcPr>
            <w:tcW w:w="272" w:type="pct"/>
          </w:tcPr>
          <w:p w14:paraId="6E27176D" w14:textId="77777777" w:rsidR="00B05480" w:rsidRPr="00BE4311" w:rsidRDefault="00B05480" w:rsidP="00691BA5">
            <w:pPr>
              <w:jc w:val="center"/>
            </w:pPr>
            <w:r w:rsidRPr="00BE4311">
              <w:t>8.</w:t>
            </w:r>
          </w:p>
        </w:tc>
        <w:tc>
          <w:tcPr>
            <w:tcW w:w="3929" w:type="pct"/>
            <w:gridSpan w:val="2"/>
          </w:tcPr>
          <w:p w14:paraId="6CBAA6FB" w14:textId="77777777" w:rsidR="00B05480" w:rsidRPr="00BE4311" w:rsidRDefault="00B05480" w:rsidP="00691BA5">
            <w:r w:rsidRPr="00BE4311">
              <w:t xml:space="preserve">Name the parameter used to measure the performance of the digital receiver. </w:t>
            </w:r>
          </w:p>
        </w:tc>
        <w:tc>
          <w:tcPr>
            <w:tcW w:w="319" w:type="pct"/>
          </w:tcPr>
          <w:p w14:paraId="4FA4EB16" w14:textId="77777777" w:rsidR="00B05480" w:rsidRPr="00BE4311" w:rsidRDefault="00B05480" w:rsidP="00691BA5">
            <w:pPr>
              <w:jc w:val="center"/>
            </w:pPr>
            <w:r w:rsidRPr="00BE4311">
              <w:t>CO4</w:t>
            </w:r>
          </w:p>
        </w:tc>
        <w:tc>
          <w:tcPr>
            <w:tcW w:w="256" w:type="pct"/>
          </w:tcPr>
          <w:p w14:paraId="04DB873C" w14:textId="77777777" w:rsidR="00B05480" w:rsidRPr="00BE4311" w:rsidRDefault="00B05480" w:rsidP="00691BA5">
            <w:pPr>
              <w:jc w:val="center"/>
            </w:pPr>
            <w:r w:rsidRPr="00BE4311">
              <w:t>R</w:t>
            </w:r>
          </w:p>
        </w:tc>
        <w:tc>
          <w:tcPr>
            <w:tcW w:w="224" w:type="pct"/>
          </w:tcPr>
          <w:p w14:paraId="74DFACE9" w14:textId="77777777" w:rsidR="00B05480" w:rsidRPr="00BE4311" w:rsidRDefault="00B05480" w:rsidP="00691BA5">
            <w:pPr>
              <w:jc w:val="center"/>
            </w:pPr>
            <w:r w:rsidRPr="00BE4311">
              <w:t>1</w:t>
            </w:r>
          </w:p>
        </w:tc>
      </w:tr>
      <w:tr w:rsidR="00B05480" w:rsidRPr="00BE4311" w14:paraId="0142C290" w14:textId="77777777" w:rsidTr="00691BA5">
        <w:trPr>
          <w:trHeight w:val="283"/>
        </w:trPr>
        <w:tc>
          <w:tcPr>
            <w:tcW w:w="272" w:type="pct"/>
          </w:tcPr>
          <w:p w14:paraId="4F564253" w14:textId="77777777" w:rsidR="00B05480" w:rsidRPr="00BE4311" w:rsidRDefault="00B05480" w:rsidP="00691BA5">
            <w:pPr>
              <w:jc w:val="center"/>
            </w:pPr>
            <w:r w:rsidRPr="00BE4311">
              <w:t>9.</w:t>
            </w:r>
          </w:p>
        </w:tc>
        <w:tc>
          <w:tcPr>
            <w:tcW w:w="3929" w:type="pct"/>
            <w:gridSpan w:val="2"/>
          </w:tcPr>
          <w:p w14:paraId="3B3B3F46" w14:textId="77777777" w:rsidR="00B05480" w:rsidRPr="00BE4311" w:rsidRDefault="00B05480" w:rsidP="00691BA5">
            <w:pPr>
              <w:pStyle w:val="ListParagraph"/>
              <w:ind w:left="0"/>
            </w:pPr>
            <w:r w:rsidRPr="00BE4311">
              <w:t>Give an example of 3 level coding.</w:t>
            </w:r>
          </w:p>
        </w:tc>
        <w:tc>
          <w:tcPr>
            <w:tcW w:w="319" w:type="pct"/>
          </w:tcPr>
          <w:p w14:paraId="6AF72117" w14:textId="77777777" w:rsidR="00B05480" w:rsidRPr="00BE4311" w:rsidRDefault="00B05480" w:rsidP="00691BA5">
            <w:pPr>
              <w:jc w:val="center"/>
            </w:pPr>
            <w:r w:rsidRPr="00BE4311">
              <w:t>CO5</w:t>
            </w:r>
          </w:p>
        </w:tc>
        <w:tc>
          <w:tcPr>
            <w:tcW w:w="256" w:type="pct"/>
          </w:tcPr>
          <w:p w14:paraId="25BD6632" w14:textId="77777777" w:rsidR="00B05480" w:rsidRPr="00BE4311" w:rsidRDefault="00B05480" w:rsidP="00691BA5">
            <w:pPr>
              <w:jc w:val="center"/>
            </w:pPr>
            <w:r w:rsidRPr="00BE4311">
              <w:t>U</w:t>
            </w:r>
          </w:p>
        </w:tc>
        <w:tc>
          <w:tcPr>
            <w:tcW w:w="224" w:type="pct"/>
          </w:tcPr>
          <w:p w14:paraId="6E0642EF" w14:textId="77777777" w:rsidR="00B05480" w:rsidRPr="00BE4311" w:rsidRDefault="00B05480" w:rsidP="00691BA5">
            <w:pPr>
              <w:jc w:val="center"/>
            </w:pPr>
            <w:r w:rsidRPr="00BE4311">
              <w:t>1</w:t>
            </w:r>
          </w:p>
        </w:tc>
      </w:tr>
      <w:tr w:rsidR="00B05480" w:rsidRPr="00BE4311" w14:paraId="577D7F83" w14:textId="77777777" w:rsidTr="00691BA5">
        <w:trPr>
          <w:trHeight w:val="283"/>
        </w:trPr>
        <w:tc>
          <w:tcPr>
            <w:tcW w:w="272" w:type="pct"/>
          </w:tcPr>
          <w:p w14:paraId="792ECBFA" w14:textId="77777777" w:rsidR="00B05480" w:rsidRPr="00BE4311" w:rsidRDefault="00B05480" w:rsidP="00691BA5">
            <w:pPr>
              <w:jc w:val="center"/>
            </w:pPr>
            <w:r w:rsidRPr="00BE4311">
              <w:t>10.</w:t>
            </w:r>
          </w:p>
        </w:tc>
        <w:tc>
          <w:tcPr>
            <w:tcW w:w="3929" w:type="pct"/>
            <w:gridSpan w:val="2"/>
          </w:tcPr>
          <w:p w14:paraId="13542278" w14:textId="77777777" w:rsidR="00B05480" w:rsidRPr="00BE4311" w:rsidRDefault="00B05480" w:rsidP="00691BA5">
            <w:r w:rsidRPr="00BE4311">
              <w:t>Give an example of receiver decoding algorithm.</w:t>
            </w:r>
          </w:p>
        </w:tc>
        <w:tc>
          <w:tcPr>
            <w:tcW w:w="319" w:type="pct"/>
          </w:tcPr>
          <w:p w14:paraId="1DBB2326" w14:textId="77777777" w:rsidR="00B05480" w:rsidRPr="00BE4311" w:rsidRDefault="00B05480" w:rsidP="00691BA5">
            <w:pPr>
              <w:jc w:val="center"/>
            </w:pPr>
            <w:r w:rsidRPr="00BE4311">
              <w:t>CO6</w:t>
            </w:r>
          </w:p>
        </w:tc>
        <w:tc>
          <w:tcPr>
            <w:tcW w:w="256" w:type="pct"/>
          </w:tcPr>
          <w:p w14:paraId="2F401C35" w14:textId="77777777" w:rsidR="00B05480" w:rsidRPr="00BE4311" w:rsidRDefault="00B05480" w:rsidP="00691BA5">
            <w:pPr>
              <w:jc w:val="center"/>
            </w:pPr>
            <w:r w:rsidRPr="00BE4311">
              <w:t>U</w:t>
            </w:r>
          </w:p>
        </w:tc>
        <w:tc>
          <w:tcPr>
            <w:tcW w:w="224" w:type="pct"/>
          </w:tcPr>
          <w:p w14:paraId="4986E7F5" w14:textId="77777777" w:rsidR="00B05480" w:rsidRPr="00BE4311" w:rsidRDefault="00B05480" w:rsidP="00691BA5">
            <w:pPr>
              <w:jc w:val="center"/>
            </w:pPr>
            <w:r w:rsidRPr="00BE4311">
              <w:t>1</w:t>
            </w:r>
          </w:p>
        </w:tc>
      </w:tr>
      <w:tr w:rsidR="00B05480" w:rsidRPr="00BE4311" w14:paraId="656B861C" w14:textId="77777777" w:rsidTr="00691BA5">
        <w:trPr>
          <w:trHeight w:val="57"/>
        </w:trPr>
        <w:tc>
          <w:tcPr>
            <w:tcW w:w="5000" w:type="pct"/>
            <w:gridSpan w:val="6"/>
          </w:tcPr>
          <w:p w14:paraId="0491B8CF" w14:textId="77777777" w:rsidR="00B05480" w:rsidRPr="00BE4311" w:rsidRDefault="00B05480" w:rsidP="00691BA5">
            <w:pPr>
              <w:jc w:val="center"/>
              <w:rPr>
                <w:b/>
              </w:rPr>
            </w:pPr>
            <w:r w:rsidRPr="00BE4311">
              <w:rPr>
                <w:b/>
              </w:rPr>
              <w:t>PART – B (6 X 3 = 18 MARKS)</w:t>
            </w:r>
          </w:p>
        </w:tc>
      </w:tr>
      <w:tr w:rsidR="00B05480" w:rsidRPr="00BE4311" w14:paraId="229A4D41" w14:textId="77777777" w:rsidTr="00691BA5">
        <w:trPr>
          <w:trHeight w:val="283"/>
        </w:trPr>
        <w:tc>
          <w:tcPr>
            <w:tcW w:w="272" w:type="pct"/>
          </w:tcPr>
          <w:p w14:paraId="6904C0C1" w14:textId="77777777" w:rsidR="00B05480" w:rsidRPr="00BE4311" w:rsidRDefault="00B05480" w:rsidP="00691BA5">
            <w:pPr>
              <w:pStyle w:val="NoSpacing"/>
              <w:jc w:val="center"/>
            </w:pPr>
            <w:r w:rsidRPr="00BE4311">
              <w:t>11.</w:t>
            </w:r>
          </w:p>
        </w:tc>
        <w:tc>
          <w:tcPr>
            <w:tcW w:w="3929" w:type="pct"/>
            <w:gridSpan w:val="2"/>
          </w:tcPr>
          <w:p w14:paraId="76638B1F" w14:textId="77777777" w:rsidR="00B05480" w:rsidRPr="00BE4311" w:rsidRDefault="00B05480" w:rsidP="00691BA5">
            <w:pPr>
              <w:pStyle w:val="NoSpacing"/>
              <w:jc w:val="both"/>
            </w:pPr>
            <w:r w:rsidRPr="00BE4311">
              <w:t>Differentiate between Double Sideband Suppressed Carrier (DSB-SC) and Single Sideband (SSB) modulation, and explain the impact on transmission efficiency.</w:t>
            </w:r>
          </w:p>
        </w:tc>
        <w:tc>
          <w:tcPr>
            <w:tcW w:w="319" w:type="pct"/>
          </w:tcPr>
          <w:p w14:paraId="63DD0A63" w14:textId="77777777" w:rsidR="00B05480" w:rsidRPr="00BE4311" w:rsidRDefault="00B05480" w:rsidP="00691BA5">
            <w:pPr>
              <w:pStyle w:val="NoSpacing"/>
              <w:jc w:val="center"/>
            </w:pPr>
            <w:r w:rsidRPr="00BE4311">
              <w:t>CO1</w:t>
            </w:r>
          </w:p>
        </w:tc>
        <w:tc>
          <w:tcPr>
            <w:tcW w:w="256" w:type="pct"/>
          </w:tcPr>
          <w:p w14:paraId="31E467FC" w14:textId="77777777" w:rsidR="00B05480" w:rsidRPr="00BE4311" w:rsidRDefault="00B05480" w:rsidP="00691BA5">
            <w:pPr>
              <w:pStyle w:val="NoSpacing"/>
              <w:jc w:val="center"/>
            </w:pPr>
            <w:r w:rsidRPr="00BE4311">
              <w:t>U</w:t>
            </w:r>
          </w:p>
        </w:tc>
        <w:tc>
          <w:tcPr>
            <w:tcW w:w="224" w:type="pct"/>
          </w:tcPr>
          <w:p w14:paraId="2275F73B" w14:textId="77777777" w:rsidR="00B05480" w:rsidRPr="00BE4311" w:rsidRDefault="00B05480" w:rsidP="00691BA5">
            <w:pPr>
              <w:pStyle w:val="NoSpacing"/>
              <w:jc w:val="center"/>
            </w:pPr>
            <w:r w:rsidRPr="00BE4311">
              <w:t>3</w:t>
            </w:r>
          </w:p>
        </w:tc>
      </w:tr>
      <w:tr w:rsidR="00B05480" w:rsidRPr="00BE4311" w14:paraId="01AFBB24" w14:textId="77777777" w:rsidTr="00691BA5">
        <w:trPr>
          <w:trHeight w:val="283"/>
        </w:trPr>
        <w:tc>
          <w:tcPr>
            <w:tcW w:w="272" w:type="pct"/>
          </w:tcPr>
          <w:p w14:paraId="149280A5" w14:textId="77777777" w:rsidR="00B05480" w:rsidRPr="00BE4311" w:rsidRDefault="00B05480" w:rsidP="00691BA5">
            <w:pPr>
              <w:pStyle w:val="NoSpacing"/>
              <w:jc w:val="center"/>
            </w:pPr>
            <w:r w:rsidRPr="00BE4311">
              <w:t>12.</w:t>
            </w:r>
          </w:p>
        </w:tc>
        <w:tc>
          <w:tcPr>
            <w:tcW w:w="3929" w:type="pct"/>
            <w:gridSpan w:val="2"/>
          </w:tcPr>
          <w:p w14:paraId="535DFF19" w14:textId="77777777" w:rsidR="00B05480" w:rsidRPr="00BE4311" w:rsidRDefault="00B05480" w:rsidP="00691BA5">
            <w:pPr>
              <w:pStyle w:val="NoSpacing"/>
              <w:jc w:val="both"/>
            </w:pPr>
            <w:r w:rsidRPr="00BE4311">
              <w:t>Compare and contrast the effects of noise on amplitude modulation (AM) and frequency modulation (FM) systems.</w:t>
            </w:r>
          </w:p>
        </w:tc>
        <w:tc>
          <w:tcPr>
            <w:tcW w:w="319" w:type="pct"/>
          </w:tcPr>
          <w:p w14:paraId="58105505" w14:textId="77777777" w:rsidR="00B05480" w:rsidRPr="00BE4311" w:rsidRDefault="00B05480" w:rsidP="00691BA5">
            <w:pPr>
              <w:pStyle w:val="NoSpacing"/>
              <w:jc w:val="center"/>
            </w:pPr>
            <w:r w:rsidRPr="00BE4311">
              <w:t>CO2</w:t>
            </w:r>
          </w:p>
        </w:tc>
        <w:tc>
          <w:tcPr>
            <w:tcW w:w="256" w:type="pct"/>
          </w:tcPr>
          <w:p w14:paraId="059A9316" w14:textId="77777777" w:rsidR="00B05480" w:rsidRPr="00BE4311" w:rsidRDefault="00B05480" w:rsidP="00691BA5">
            <w:pPr>
              <w:pStyle w:val="NoSpacing"/>
              <w:jc w:val="center"/>
            </w:pPr>
            <w:r w:rsidRPr="00BE4311">
              <w:t>U</w:t>
            </w:r>
          </w:p>
        </w:tc>
        <w:tc>
          <w:tcPr>
            <w:tcW w:w="224" w:type="pct"/>
          </w:tcPr>
          <w:p w14:paraId="1609668C" w14:textId="77777777" w:rsidR="00B05480" w:rsidRPr="00BE4311" w:rsidRDefault="00B05480" w:rsidP="00691BA5">
            <w:pPr>
              <w:pStyle w:val="NoSpacing"/>
              <w:jc w:val="center"/>
            </w:pPr>
            <w:r w:rsidRPr="00BE4311">
              <w:t>3</w:t>
            </w:r>
          </w:p>
        </w:tc>
      </w:tr>
      <w:tr w:rsidR="00B05480" w:rsidRPr="00BE4311" w14:paraId="42E8786C" w14:textId="77777777" w:rsidTr="00691BA5">
        <w:trPr>
          <w:trHeight w:val="283"/>
        </w:trPr>
        <w:tc>
          <w:tcPr>
            <w:tcW w:w="272" w:type="pct"/>
          </w:tcPr>
          <w:p w14:paraId="4DAB02FC" w14:textId="77777777" w:rsidR="00B05480" w:rsidRPr="00BE4311" w:rsidRDefault="00B05480" w:rsidP="00691BA5">
            <w:pPr>
              <w:pStyle w:val="NoSpacing"/>
              <w:jc w:val="center"/>
            </w:pPr>
            <w:r w:rsidRPr="00BE4311">
              <w:t>13.</w:t>
            </w:r>
          </w:p>
        </w:tc>
        <w:tc>
          <w:tcPr>
            <w:tcW w:w="3929" w:type="pct"/>
            <w:gridSpan w:val="2"/>
          </w:tcPr>
          <w:p w14:paraId="349E4C26" w14:textId="77777777" w:rsidR="00B05480" w:rsidRPr="00BE4311" w:rsidRDefault="00B05480" w:rsidP="00691BA5">
            <w:pPr>
              <w:pStyle w:val="NoSpacing"/>
              <w:jc w:val="both"/>
            </w:pPr>
            <w:r w:rsidRPr="00BE4311">
              <w:t>Discuss the factors that influence the performance of DPCM and its applications compared to PCM.</w:t>
            </w:r>
          </w:p>
        </w:tc>
        <w:tc>
          <w:tcPr>
            <w:tcW w:w="319" w:type="pct"/>
          </w:tcPr>
          <w:p w14:paraId="37DC2D0A" w14:textId="77777777" w:rsidR="00B05480" w:rsidRPr="00BE4311" w:rsidRDefault="00B05480" w:rsidP="00691BA5">
            <w:pPr>
              <w:pStyle w:val="NoSpacing"/>
              <w:jc w:val="center"/>
            </w:pPr>
            <w:r w:rsidRPr="00BE4311">
              <w:t>CO3</w:t>
            </w:r>
          </w:p>
        </w:tc>
        <w:tc>
          <w:tcPr>
            <w:tcW w:w="256" w:type="pct"/>
          </w:tcPr>
          <w:p w14:paraId="14B8AD4E" w14:textId="77777777" w:rsidR="00B05480" w:rsidRPr="00BE4311" w:rsidRDefault="00B05480" w:rsidP="00691BA5">
            <w:pPr>
              <w:pStyle w:val="NoSpacing"/>
              <w:jc w:val="center"/>
            </w:pPr>
            <w:r w:rsidRPr="00BE4311">
              <w:t>U</w:t>
            </w:r>
          </w:p>
        </w:tc>
        <w:tc>
          <w:tcPr>
            <w:tcW w:w="224" w:type="pct"/>
          </w:tcPr>
          <w:p w14:paraId="0BDD468E" w14:textId="77777777" w:rsidR="00B05480" w:rsidRPr="00BE4311" w:rsidRDefault="00B05480" w:rsidP="00691BA5">
            <w:pPr>
              <w:pStyle w:val="NoSpacing"/>
              <w:jc w:val="center"/>
            </w:pPr>
            <w:r w:rsidRPr="00BE4311">
              <w:t>3</w:t>
            </w:r>
          </w:p>
        </w:tc>
      </w:tr>
      <w:tr w:rsidR="00B05480" w:rsidRPr="00BE4311" w14:paraId="63AF34C4" w14:textId="77777777" w:rsidTr="00691BA5">
        <w:trPr>
          <w:trHeight w:val="283"/>
        </w:trPr>
        <w:tc>
          <w:tcPr>
            <w:tcW w:w="272" w:type="pct"/>
          </w:tcPr>
          <w:p w14:paraId="6B60A1F8" w14:textId="77777777" w:rsidR="00B05480" w:rsidRPr="00BE4311" w:rsidRDefault="00B05480" w:rsidP="00691BA5">
            <w:pPr>
              <w:pStyle w:val="NoSpacing"/>
              <w:jc w:val="center"/>
            </w:pPr>
            <w:r w:rsidRPr="00BE4311">
              <w:t>14.</w:t>
            </w:r>
          </w:p>
        </w:tc>
        <w:tc>
          <w:tcPr>
            <w:tcW w:w="3929" w:type="pct"/>
            <w:gridSpan w:val="2"/>
          </w:tcPr>
          <w:p w14:paraId="7532A605" w14:textId="77777777" w:rsidR="00B05480" w:rsidRPr="00BE4311" w:rsidRDefault="00B05480" w:rsidP="00691BA5">
            <w:pPr>
              <w:pStyle w:val="NormalWeb"/>
              <w:jc w:val="both"/>
            </w:pPr>
            <w:r w:rsidRPr="00BE4311">
              <w:rPr>
                <w:lang w:val="en-US" w:eastAsia="en-US"/>
              </w:rPr>
              <w:t>State the Nyquist criterion and explain its importance in avoiding intersymbol interference in baseband transmission.</w:t>
            </w:r>
          </w:p>
        </w:tc>
        <w:tc>
          <w:tcPr>
            <w:tcW w:w="319" w:type="pct"/>
          </w:tcPr>
          <w:p w14:paraId="331802A1" w14:textId="77777777" w:rsidR="00B05480" w:rsidRPr="00BE4311" w:rsidRDefault="00B05480" w:rsidP="00691BA5">
            <w:pPr>
              <w:pStyle w:val="NoSpacing"/>
              <w:jc w:val="center"/>
            </w:pPr>
            <w:r w:rsidRPr="00BE4311">
              <w:t>CO4</w:t>
            </w:r>
          </w:p>
        </w:tc>
        <w:tc>
          <w:tcPr>
            <w:tcW w:w="256" w:type="pct"/>
          </w:tcPr>
          <w:p w14:paraId="3B29BB39" w14:textId="77777777" w:rsidR="00B05480" w:rsidRPr="00BE4311" w:rsidRDefault="00B05480" w:rsidP="00691BA5">
            <w:pPr>
              <w:pStyle w:val="NoSpacing"/>
              <w:jc w:val="center"/>
            </w:pPr>
            <w:r w:rsidRPr="00BE4311">
              <w:t>R</w:t>
            </w:r>
          </w:p>
        </w:tc>
        <w:tc>
          <w:tcPr>
            <w:tcW w:w="224" w:type="pct"/>
          </w:tcPr>
          <w:p w14:paraId="4B00404A" w14:textId="77777777" w:rsidR="00B05480" w:rsidRPr="00BE4311" w:rsidRDefault="00B05480" w:rsidP="00691BA5">
            <w:pPr>
              <w:pStyle w:val="NoSpacing"/>
              <w:jc w:val="center"/>
            </w:pPr>
            <w:r w:rsidRPr="00BE4311">
              <w:t>3</w:t>
            </w:r>
          </w:p>
        </w:tc>
      </w:tr>
      <w:tr w:rsidR="00B05480" w:rsidRPr="00BE4311" w14:paraId="7202A2A6" w14:textId="77777777" w:rsidTr="00691BA5">
        <w:trPr>
          <w:trHeight w:val="283"/>
        </w:trPr>
        <w:tc>
          <w:tcPr>
            <w:tcW w:w="272" w:type="pct"/>
          </w:tcPr>
          <w:p w14:paraId="538833E5" w14:textId="77777777" w:rsidR="00B05480" w:rsidRPr="00BE4311" w:rsidRDefault="00B05480" w:rsidP="00691BA5">
            <w:pPr>
              <w:pStyle w:val="NoSpacing"/>
              <w:jc w:val="center"/>
            </w:pPr>
            <w:r w:rsidRPr="00BE4311">
              <w:t>15.</w:t>
            </w:r>
          </w:p>
        </w:tc>
        <w:tc>
          <w:tcPr>
            <w:tcW w:w="3929" w:type="pct"/>
            <w:gridSpan w:val="2"/>
          </w:tcPr>
          <w:p w14:paraId="2B3BB93A" w14:textId="77777777" w:rsidR="00B05480" w:rsidRPr="00BE4311" w:rsidRDefault="00B05480" w:rsidP="00691BA5">
            <w:pPr>
              <w:pStyle w:val="NoSpacing"/>
              <w:jc w:val="both"/>
            </w:pPr>
            <w:r w:rsidRPr="00BE4311">
              <w:t>Evaluate the tradeoffs between bandwidth efficiency, power efficiency, and error performance for different digital modulation schemes.</w:t>
            </w:r>
          </w:p>
        </w:tc>
        <w:tc>
          <w:tcPr>
            <w:tcW w:w="319" w:type="pct"/>
          </w:tcPr>
          <w:p w14:paraId="2D3DA22A" w14:textId="77777777" w:rsidR="00B05480" w:rsidRPr="00BE4311" w:rsidRDefault="00B05480" w:rsidP="00691BA5">
            <w:pPr>
              <w:pStyle w:val="NoSpacing"/>
              <w:jc w:val="center"/>
            </w:pPr>
            <w:r w:rsidRPr="00BE4311">
              <w:t>CO5</w:t>
            </w:r>
          </w:p>
        </w:tc>
        <w:tc>
          <w:tcPr>
            <w:tcW w:w="256" w:type="pct"/>
          </w:tcPr>
          <w:p w14:paraId="3082F2A9" w14:textId="77777777" w:rsidR="00B05480" w:rsidRPr="00BE4311" w:rsidRDefault="00B05480" w:rsidP="00691BA5">
            <w:pPr>
              <w:pStyle w:val="NoSpacing"/>
              <w:jc w:val="center"/>
            </w:pPr>
            <w:r w:rsidRPr="00BE4311">
              <w:t>An</w:t>
            </w:r>
          </w:p>
        </w:tc>
        <w:tc>
          <w:tcPr>
            <w:tcW w:w="224" w:type="pct"/>
          </w:tcPr>
          <w:p w14:paraId="2AA40939" w14:textId="77777777" w:rsidR="00B05480" w:rsidRPr="00BE4311" w:rsidRDefault="00B05480" w:rsidP="00691BA5">
            <w:pPr>
              <w:pStyle w:val="NoSpacing"/>
              <w:jc w:val="center"/>
            </w:pPr>
            <w:r w:rsidRPr="00BE4311">
              <w:t>3</w:t>
            </w:r>
          </w:p>
        </w:tc>
      </w:tr>
      <w:tr w:rsidR="00B05480" w:rsidRPr="00BE4311" w14:paraId="4BECCB3A" w14:textId="77777777" w:rsidTr="00691BA5">
        <w:trPr>
          <w:trHeight w:val="283"/>
        </w:trPr>
        <w:tc>
          <w:tcPr>
            <w:tcW w:w="272" w:type="pct"/>
          </w:tcPr>
          <w:p w14:paraId="6A26BD6D" w14:textId="77777777" w:rsidR="00B05480" w:rsidRPr="00BE4311" w:rsidRDefault="00B05480" w:rsidP="00691BA5">
            <w:pPr>
              <w:pStyle w:val="NoSpacing"/>
              <w:jc w:val="center"/>
            </w:pPr>
            <w:r w:rsidRPr="00BE4311">
              <w:t>16.</w:t>
            </w:r>
          </w:p>
        </w:tc>
        <w:tc>
          <w:tcPr>
            <w:tcW w:w="3929" w:type="pct"/>
            <w:gridSpan w:val="2"/>
          </w:tcPr>
          <w:p w14:paraId="6B3DFA01" w14:textId="77777777" w:rsidR="00B05480" w:rsidRPr="00BE4311" w:rsidRDefault="00B05480" w:rsidP="00691BA5">
            <w:pPr>
              <w:pStyle w:val="NoSpacing"/>
              <w:jc w:val="both"/>
            </w:pPr>
            <w:r w:rsidRPr="00BE4311">
              <w:rPr>
                <w:rStyle w:val="Strong"/>
              </w:rPr>
              <w:t>Explain</w:t>
            </w:r>
            <w:r w:rsidRPr="00BE4311">
              <w:t xml:space="preserve"> the importance of synchronization and carrier recovery in digital communication systems.</w:t>
            </w:r>
          </w:p>
        </w:tc>
        <w:tc>
          <w:tcPr>
            <w:tcW w:w="319" w:type="pct"/>
          </w:tcPr>
          <w:p w14:paraId="43ACD86C" w14:textId="77777777" w:rsidR="00B05480" w:rsidRPr="00BE4311" w:rsidRDefault="00B05480" w:rsidP="00691BA5">
            <w:pPr>
              <w:pStyle w:val="NoSpacing"/>
              <w:jc w:val="center"/>
            </w:pPr>
            <w:r w:rsidRPr="00BE4311">
              <w:t>CO6</w:t>
            </w:r>
          </w:p>
        </w:tc>
        <w:tc>
          <w:tcPr>
            <w:tcW w:w="256" w:type="pct"/>
          </w:tcPr>
          <w:p w14:paraId="58F77BFA" w14:textId="77777777" w:rsidR="00B05480" w:rsidRPr="00BE4311" w:rsidRDefault="00B05480" w:rsidP="00691BA5">
            <w:pPr>
              <w:pStyle w:val="NoSpacing"/>
              <w:jc w:val="center"/>
            </w:pPr>
            <w:r w:rsidRPr="00BE4311">
              <w:t>U</w:t>
            </w:r>
          </w:p>
        </w:tc>
        <w:tc>
          <w:tcPr>
            <w:tcW w:w="224" w:type="pct"/>
          </w:tcPr>
          <w:p w14:paraId="295C105F" w14:textId="77777777" w:rsidR="00B05480" w:rsidRPr="00BE4311" w:rsidRDefault="00B05480" w:rsidP="00691BA5">
            <w:pPr>
              <w:pStyle w:val="NoSpacing"/>
              <w:jc w:val="center"/>
            </w:pPr>
            <w:r w:rsidRPr="00BE4311">
              <w:t>3</w:t>
            </w:r>
          </w:p>
        </w:tc>
      </w:tr>
      <w:tr w:rsidR="00B05480" w:rsidRPr="00BE4311" w14:paraId="5008A1F5" w14:textId="77777777" w:rsidTr="00691BA5">
        <w:trPr>
          <w:trHeight w:val="552"/>
        </w:trPr>
        <w:tc>
          <w:tcPr>
            <w:tcW w:w="5000" w:type="pct"/>
            <w:gridSpan w:val="6"/>
          </w:tcPr>
          <w:p w14:paraId="563D4B2F" w14:textId="77777777" w:rsidR="00B05480" w:rsidRPr="00BE4311" w:rsidRDefault="00B05480" w:rsidP="00691BA5">
            <w:pPr>
              <w:jc w:val="center"/>
              <w:rPr>
                <w:b/>
              </w:rPr>
            </w:pPr>
            <w:r w:rsidRPr="00BE4311">
              <w:rPr>
                <w:b/>
              </w:rPr>
              <w:t>PART – C (6 X 12 = 72 MARKS)</w:t>
            </w:r>
          </w:p>
          <w:p w14:paraId="087A1F1F" w14:textId="77777777" w:rsidR="00B05480" w:rsidRPr="00BE4311" w:rsidRDefault="00B05480" w:rsidP="00691BA5">
            <w:pPr>
              <w:jc w:val="center"/>
              <w:rPr>
                <w:b/>
              </w:rPr>
            </w:pPr>
            <w:r w:rsidRPr="00BE4311">
              <w:rPr>
                <w:b/>
              </w:rPr>
              <w:t>(Answer any five Questions from Q. No. 17 to 23, Q. No. 24 is Compulsory)</w:t>
            </w:r>
          </w:p>
        </w:tc>
      </w:tr>
      <w:tr w:rsidR="00B05480" w:rsidRPr="00BE4311" w14:paraId="0C495788" w14:textId="77777777" w:rsidTr="00691BA5">
        <w:trPr>
          <w:trHeight w:val="283"/>
        </w:trPr>
        <w:tc>
          <w:tcPr>
            <w:tcW w:w="272" w:type="pct"/>
          </w:tcPr>
          <w:p w14:paraId="763A0898" w14:textId="77777777" w:rsidR="00B05480" w:rsidRPr="00BE4311" w:rsidRDefault="00B05480" w:rsidP="00691BA5">
            <w:pPr>
              <w:jc w:val="center"/>
            </w:pPr>
            <w:r w:rsidRPr="00BE4311">
              <w:t>17.</w:t>
            </w:r>
          </w:p>
        </w:tc>
        <w:tc>
          <w:tcPr>
            <w:tcW w:w="189" w:type="pct"/>
          </w:tcPr>
          <w:p w14:paraId="2B68B232" w14:textId="77777777" w:rsidR="00B05480" w:rsidRPr="00BE4311" w:rsidRDefault="00B05480" w:rsidP="00691BA5">
            <w:pPr>
              <w:jc w:val="center"/>
            </w:pPr>
            <w:r w:rsidRPr="00BE4311">
              <w:t>a.</w:t>
            </w:r>
          </w:p>
        </w:tc>
        <w:tc>
          <w:tcPr>
            <w:tcW w:w="3740" w:type="pct"/>
          </w:tcPr>
          <w:p w14:paraId="6A88EF1E" w14:textId="77777777" w:rsidR="00B05480" w:rsidRPr="00BE4311" w:rsidRDefault="00B05480" w:rsidP="00691BA5">
            <w:pPr>
              <w:jc w:val="both"/>
            </w:pPr>
            <w:r w:rsidRPr="00BE4311">
              <w:t>Describe the basic principles of frequency modulation (FM) and how it differs from amplitude modulation (AM).</w:t>
            </w:r>
          </w:p>
        </w:tc>
        <w:tc>
          <w:tcPr>
            <w:tcW w:w="319" w:type="pct"/>
          </w:tcPr>
          <w:p w14:paraId="224A52A1" w14:textId="77777777" w:rsidR="00B05480" w:rsidRPr="00BE4311" w:rsidRDefault="00B05480" w:rsidP="00691BA5">
            <w:pPr>
              <w:jc w:val="center"/>
            </w:pPr>
            <w:r w:rsidRPr="00BE4311">
              <w:t>CO1</w:t>
            </w:r>
          </w:p>
        </w:tc>
        <w:tc>
          <w:tcPr>
            <w:tcW w:w="256" w:type="pct"/>
          </w:tcPr>
          <w:p w14:paraId="1850A037" w14:textId="77777777" w:rsidR="00B05480" w:rsidRPr="00BE4311" w:rsidRDefault="00B05480" w:rsidP="00691BA5">
            <w:pPr>
              <w:jc w:val="center"/>
            </w:pPr>
            <w:r w:rsidRPr="00BE4311">
              <w:t>U</w:t>
            </w:r>
          </w:p>
        </w:tc>
        <w:tc>
          <w:tcPr>
            <w:tcW w:w="224" w:type="pct"/>
          </w:tcPr>
          <w:p w14:paraId="681F1A85" w14:textId="77777777" w:rsidR="00B05480" w:rsidRPr="00BE4311" w:rsidRDefault="00B05480" w:rsidP="00691BA5">
            <w:pPr>
              <w:jc w:val="center"/>
            </w:pPr>
            <w:r w:rsidRPr="00BE4311">
              <w:t>8</w:t>
            </w:r>
          </w:p>
        </w:tc>
      </w:tr>
      <w:tr w:rsidR="00B05480" w:rsidRPr="00BE4311" w14:paraId="6785EC0F" w14:textId="77777777" w:rsidTr="00691BA5">
        <w:trPr>
          <w:trHeight w:val="283"/>
        </w:trPr>
        <w:tc>
          <w:tcPr>
            <w:tcW w:w="272" w:type="pct"/>
          </w:tcPr>
          <w:p w14:paraId="74AFAF81" w14:textId="77777777" w:rsidR="00B05480" w:rsidRPr="00BE4311" w:rsidRDefault="00B05480" w:rsidP="00691BA5">
            <w:pPr>
              <w:jc w:val="center"/>
            </w:pPr>
          </w:p>
        </w:tc>
        <w:tc>
          <w:tcPr>
            <w:tcW w:w="189" w:type="pct"/>
          </w:tcPr>
          <w:p w14:paraId="12ECE36C" w14:textId="77777777" w:rsidR="00B05480" w:rsidRPr="00BE4311" w:rsidRDefault="00B05480" w:rsidP="00691BA5">
            <w:pPr>
              <w:jc w:val="center"/>
            </w:pPr>
            <w:r w:rsidRPr="00BE4311">
              <w:t>b.</w:t>
            </w:r>
          </w:p>
        </w:tc>
        <w:tc>
          <w:tcPr>
            <w:tcW w:w="3740" w:type="pct"/>
          </w:tcPr>
          <w:p w14:paraId="24DD6DF1" w14:textId="77777777" w:rsidR="00B05480" w:rsidRPr="00BE4311" w:rsidRDefault="00B05480" w:rsidP="00691BA5">
            <w:pPr>
              <w:rPr>
                <w:bCs/>
              </w:rPr>
            </w:pPr>
            <w:r w:rsidRPr="00BE4311">
              <w:rPr>
                <w:bCs/>
              </w:rPr>
              <w:t>Determine the modulation index in Amplitude modulation.</w:t>
            </w:r>
          </w:p>
        </w:tc>
        <w:tc>
          <w:tcPr>
            <w:tcW w:w="319" w:type="pct"/>
          </w:tcPr>
          <w:p w14:paraId="5DCF89DF" w14:textId="77777777" w:rsidR="00B05480" w:rsidRPr="00BE4311" w:rsidRDefault="00B05480" w:rsidP="00691BA5">
            <w:pPr>
              <w:jc w:val="center"/>
            </w:pPr>
            <w:r w:rsidRPr="00BE4311">
              <w:t>CO1</w:t>
            </w:r>
          </w:p>
        </w:tc>
        <w:tc>
          <w:tcPr>
            <w:tcW w:w="256" w:type="pct"/>
          </w:tcPr>
          <w:p w14:paraId="7DE9093F" w14:textId="77777777" w:rsidR="00B05480" w:rsidRPr="00BE4311" w:rsidRDefault="00B05480" w:rsidP="00691BA5">
            <w:pPr>
              <w:jc w:val="center"/>
            </w:pPr>
            <w:r w:rsidRPr="00BE4311">
              <w:t>A</w:t>
            </w:r>
          </w:p>
        </w:tc>
        <w:tc>
          <w:tcPr>
            <w:tcW w:w="224" w:type="pct"/>
          </w:tcPr>
          <w:p w14:paraId="7014C2E6" w14:textId="77777777" w:rsidR="00B05480" w:rsidRPr="00BE4311" w:rsidRDefault="00B05480" w:rsidP="00691BA5">
            <w:pPr>
              <w:jc w:val="center"/>
            </w:pPr>
            <w:r w:rsidRPr="00BE4311">
              <w:t>4</w:t>
            </w:r>
          </w:p>
        </w:tc>
      </w:tr>
      <w:tr w:rsidR="00B05480" w:rsidRPr="00BE4311" w14:paraId="56419A85" w14:textId="77777777" w:rsidTr="00691BA5">
        <w:trPr>
          <w:trHeight w:val="283"/>
        </w:trPr>
        <w:tc>
          <w:tcPr>
            <w:tcW w:w="272" w:type="pct"/>
          </w:tcPr>
          <w:p w14:paraId="17BDFB0E" w14:textId="77777777" w:rsidR="00B05480" w:rsidRPr="00BE4311" w:rsidRDefault="00B05480" w:rsidP="00691BA5">
            <w:pPr>
              <w:jc w:val="center"/>
            </w:pPr>
          </w:p>
        </w:tc>
        <w:tc>
          <w:tcPr>
            <w:tcW w:w="189" w:type="pct"/>
          </w:tcPr>
          <w:p w14:paraId="6E55085F" w14:textId="77777777" w:rsidR="00B05480" w:rsidRPr="00BE4311" w:rsidRDefault="00B05480" w:rsidP="00691BA5">
            <w:pPr>
              <w:jc w:val="center"/>
            </w:pPr>
          </w:p>
        </w:tc>
        <w:tc>
          <w:tcPr>
            <w:tcW w:w="3740" w:type="pct"/>
          </w:tcPr>
          <w:p w14:paraId="4F2F1EDE" w14:textId="77777777" w:rsidR="00B05480" w:rsidRPr="00BE4311" w:rsidRDefault="00B05480" w:rsidP="00691BA5"/>
        </w:tc>
        <w:tc>
          <w:tcPr>
            <w:tcW w:w="319" w:type="pct"/>
          </w:tcPr>
          <w:p w14:paraId="5DC01C50" w14:textId="77777777" w:rsidR="00B05480" w:rsidRPr="00BE4311" w:rsidRDefault="00B05480" w:rsidP="00691BA5">
            <w:pPr>
              <w:jc w:val="center"/>
            </w:pPr>
          </w:p>
        </w:tc>
        <w:tc>
          <w:tcPr>
            <w:tcW w:w="256" w:type="pct"/>
          </w:tcPr>
          <w:p w14:paraId="2E0B17F5" w14:textId="77777777" w:rsidR="00B05480" w:rsidRPr="00BE4311" w:rsidRDefault="00B05480" w:rsidP="00691BA5">
            <w:pPr>
              <w:jc w:val="center"/>
            </w:pPr>
          </w:p>
        </w:tc>
        <w:tc>
          <w:tcPr>
            <w:tcW w:w="224" w:type="pct"/>
          </w:tcPr>
          <w:p w14:paraId="7AA2E53F" w14:textId="77777777" w:rsidR="00B05480" w:rsidRPr="00BE4311" w:rsidRDefault="00B05480" w:rsidP="00691BA5">
            <w:pPr>
              <w:jc w:val="center"/>
            </w:pPr>
          </w:p>
        </w:tc>
      </w:tr>
      <w:tr w:rsidR="00B05480" w:rsidRPr="00BE4311" w14:paraId="41D1D95E" w14:textId="77777777" w:rsidTr="00691BA5">
        <w:trPr>
          <w:trHeight w:val="283"/>
        </w:trPr>
        <w:tc>
          <w:tcPr>
            <w:tcW w:w="272" w:type="pct"/>
          </w:tcPr>
          <w:p w14:paraId="2DD1CB3E" w14:textId="77777777" w:rsidR="00B05480" w:rsidRPr="00BE4311" w:rsidRDefault="00B05480" w:rsidP="00691BA5">
            <w:pPr>
              <w:jc w:val="center"/>
            </w:pPr>
            <w:r w:rsidRPr="00BE4311">
              <w:t>18.</w:t>
            </w:r>
          </w:p>
        </w:tc>
        <w:tc>
          <w:tcPr>
            <w:tcW w:w="189" w:type="pct"/>
          </w:tcPr>
          <w:p w14:paraId="646EC4B7" w14:textId="77777777" w:rsidR="00B05480" w:rsidRPr="00BE4311" w:rsidRDefault="00B05480" w:rsidP="00691BA5">
            <w:pPr>
              <w:jc w:val="center"/>
            </w:pPr>
          </w:p>
        </w:tc>
        <w:tc>
          <w:tcPr>
            <w:tcW w:w="3740" w:type="pct"/>
          </w:tcPr>
          <w:p w14:paraId="087D8D5B" w14:textId="77777777" w:rsidR="00B05480" w:rsidRPr="00BE4311" w:rsidRDefault="00B05480" w:rsidP="00691BA5">
            <w:pPr>
              <w:jc w:val="both"/>
            </w:pPr>
            <w:r w:rsidRPr="00BE4311">
              <w:t>Evaluate the effectiveness of pre-emphasis and de-emphasis in improving audio quality in FM broadcasting. How might these techniques be adapted or improved in future digital audio transmission systems?</w:t>
            </w:r>
          </w:p>
        </w:tc>
        <w:tc>
          <w:tcPr>
            <w:tcW w:w="319" w:type="pct"/>
          </w:tcPr>
          <w:p w14:paraId="53A48C9C" w14:textId="77777777" w:rsidR="00B05480" w:rsidRPr="00BE4311" w:rsidRDefault="00B05480" w:rsidP="00691BA5">
            <w:pPr>
              <w:jc w:val="center"/>
            </w:pPr>
            <w:r w:rsidRPr="00BE4311">
              <w:t>CO2</w:t>
            </w:r>
          </w:p>
        </w:tc>
        <w:tc>
          <w:tcPr>
            <w:tcW w:w="256" w:type="pct"/>
          </w:tcPr>
          <w:p w14:paraId="6AB3317C" w14:textId="77777777" w:rsidR="00B05480" w:rsidRPr="00BE4311" w:rsidRDefault="00B05480" w:rsidP="00691BA5">
            <w:pPr>
              <w:jc w:val="center"/>
            </w:pPr>
            <w:r w:rsidRPr="00BE4311">
              <w:t>An</w:t>
            </w:r>
          </w:p>
        </w:tc>
        <w:tc>
          <w:tcPr>
            <w:tcW w:w="224" w:type="pct"/>
          </w:tcPr>
          <w:p w14:paraId="777E42B4" w14:textId="77777777" w:rsidR="00B05480" w:rsidRPr="00BE4311" w:rsidRDefault="00B05480" w:rsidP="00691BA5">
            <w:pPr>
              <w:jc w:val="center"/>
            </w:pPr>
            <w:r w:rsidRPr="00BE4311">
              <w:t>12</w:t>
            </w:r>
          </w:p>
        </w:tc>
      </w:tr>
      <w:tr w:rsidR="00B05480" w:rsidRPr="00BE4311" w14:paraId="7B8E2008" w14:textId="77777777" w:rsidTr="00691BA5">
        <w:trPr>
          <w:trHeight w:val="283"/>
        </w:trPr>
        <w:tc>
          <w:tcPr>
            <w:tcW w:w="272" w:type="pct"/>
          </w:tcPr>
          <w:p w14:paraId="2A8CCD3B" w14:textId="77777777" w:rsidR="00B05480" w:rsidRPr="00BE4311" w:rsidRDefault="00B05480" w:rsidP="00691BA5">
            <w:pPr>
              <w:jc w:val="center"/>
            </w:pPr>
          </w:p>
        </w:tc>
        <w:tc>
          <w:tcPr>
            <w:tcW w:w="189" w:type="pct"/>
          </w:tcPr>
          <w:p w14:paraId="76AA215A" w14:textId="77777777" w:rsidR="00B05480" w:rsidRPr="00BE4311" w:rsidRDefault="00B05480" w:rsidP="00691BA5">
            <w:pPr>
              <w:jc w:val="center"/>
            </w:pPr>
          </w:p>
        </w:tc>
        <w:tc>
          <w:tcPr>
            <w:tcW w:w="3740" w:type="pct"/>
          </w:tcPr>
          <w:p w14:paraId="77CE807D" w14:textId="77777777" w:rsidR="00B05480" w:rsidRPr="00BE4311" w:rsidRDefault="00B05480" w:rsidP="00691BA5"/>
        </w:tc>
        <w:tc>
          <w:tcPr>
            <w:tcW w:w="319" w:type="pct"/>
          </w:tcPr>
          <w:p w14:paraId="482432EC" w14:textId="77777777" w:rsidR="00B05480" w:rsidRPr="00BE4311" w:rsidRDefault="00B05480" w:rsidP="00691BA5">
            <w:pPr>
              <w:jc w:val="center"/>
            </w:pPr>
          </w:p>
        </w:tc>
        <w:tc>
          <w:tcPr>
            <w:tcW w:w="256" w:type="pct"/>
          </w:tcPr>
          <w:p w14:paraId="2FC256C9" w14:textId="77777777" w:rsidR="00B05480" w:rsidRPr="00BE4311" w:rsidRDefault="00B05480" w:rsidP="00691BA5">
            <w:pPr>
              <w:jc w:val="center"/>
            </w:pPr>
          </w:p>
        </w:tc>
        <w:tc>
          <w:tcPr>
            <w:tcW w:w="224" w:type="pct"/>
          </w:tcPr>
          <w:p w14:paraId="4D8828B2" w14:textId="77777777" w:rsidR="00B05480" w:rsidRPr="00BE4311" w:rsidRDefault="00B05480" w:rsidP="00691BA5">
            <w:pPr>
              <w:jc w:val="center"/>
            </w:pPr>
          </w:p>
        </w:tc>
      </w:tr>
      <w:tr w:rsidR="00B05480" w:rsidRPr="00BE4311" w14:paraId="58E53CFE" w14:textId="77777777" w:rsidTr="00691BA5">
        <w:trPr>
          <w:trHeight w:val="283"/>
        </w:trPr>
        <w:tc>
          <w:tcPr>
            <w:tcW w:w="272" w:type="pct"/>
          </w:tcPr>
          <w:p w14:paraId="166FDE47" w14:textId="77777777" w:rsidR="00B05480" w:rsidRPr="00BE4311" w:rsidRDefault="00B05480" w:rsidP="00691BA5">
            <w:pPr>
              <w:jc w:val="center"/>
            </w:pPr>
            <w:r w:rsidRPr="00BE4311">
              <w:t>19.</w:t>
            </w:r>
          </w:p>
        </w:tc>
        <w:tc>
          <w:tcPr>
            <w:tcW w:w="189" w:type="pct"/>
          </w:tcPr>
          <w:p w14:paraId="5CAEF793" w14:textId="77777777" w:rsidR="00B05480" w:rsidRPr="00BE4311" w:rsidRDefault="00B05480" w:rsidP="00691BA5">
            <w:pPr>
              <w:jc w:val="center"/>
            </w:pPr>
            <w:r w:rsidRPr="00BE4311">
              <w:t>a.</w:t>
            </w:r>
          </w:p>
        </w:tc>
        <w:tc>
          <w:tcPr>
            <w:tcW w:w="3740" w:type="pct"/>
          </w:tcPr>
          <w:p w14:paraId="3F5C9B91" w14:textId="77777777" w:rsidR="00B05480" w:rsidRPr="00BE4311" w:rsidRDefault="00B05480" w:rsidP="00691BA5">
            <w:pPr>
              <w:jc w:val="both"/>
            </w:pPr>
            <w:r w:rsidRPr="00BE4311">
              <w:t>Describe the process of converting an analog signal into a PCM signal, highlighting the key steps involved, such as sampling, quantization, and encoding.</w:t>
            </w:r>
          </w:p>
        </w:tc>
        <w:tc>
          <w:tcPr>
            <w:tcW w:w="319" w:type="pct"/>
          </w:tcPr>
          <w:p w14:paraId="5EC8E95C" w14:textId="77777777" w:rsidR="00B05480" w:rsidRPr="00BE4311" w:rsidRDefault="00B05480" w:rsidP="00691BA5">
            <w:pPr>
              <w:jc w:val="center"/>
            </w:pPr>
            <w:r w:rsidRPr="00BE4311">
              <w:t>CO3</w:t>
            </w:r>
          </w:p>
        </w:tc>
        <w:tc>
          <w:tcPr>
            <w:tcW w:w="256" w:type="pct"/>
          </w:tcPr>
          <w:p w14:paraId="5CAD4689" w14:textId="77777777" w:rsidR="00B05480" w:rsidRPr="00BE4311" w:rsidRDefault="00B05480" w:rsidP="00691BA5">
            <w:pPr>
              <w:jc w:val="center"/>
            </w:pPr>
            <w:r w:rsidRPr="00BE4311">
              <w:t>U</w:t>
            </w:r>
          </w:p>
        </w:tc>
        <w:tc>
          <w:tcPr>
            <w:tcW w:w="224" w:type="pct"/>
          </w:tcPr>
          <w:p w14:paraId="7E77E6FC" w14:textId="77777777" w:rsidR="00B05480" w:rsidRPr="00BE4311" w:rsidRDefault="00B05480" w:rsidP="00691BA5">
            <w:pPr>
              <w:jc w:val="center"/>
            </w:pPr>
            <w:r w:rsidRPr="00BE4311">
              <w:t>8</w:t>
            </w:r>
          </w:p>
        </w:tc>
      </w:tr>
      <w:tr w:rsidR="00B05480" w:rsidRPr="00BE4311" w14:paraId="546F3581" w14:textId="77777777" w:rsidTr="00691BA5">
        <w:trPr>
          <w:trHeight w:val="283"/>
        </w:trPr>
        <w:tc>
          <w:tcPr>
            <w:tcW w:w="272" w:type="pct"/>
          </w:tcPr>
          <w:p w14:paraId="6D61C864" w14:textId="77777777" w:rsidR="00B05480" w:rsidRPr="00BE4311" w:rsidRDefault="00B05480" w:rsidP="00691BA5">
            <w:pPr>
              <w:jc w:val="center"/>
            </w:pPr>
          </w:p>
        </w:tc>
        <w:tc>
          <w:tcPr>
            <w:tcW w:w="189" w:type="pct"/>
          </w:tcPr>
          <w:p w14:paraId="5B51A8A6" w14:textId="77777777" w:rsidR="00B05480" w:rsidRPr="00BE4311" w:rsidRDefault="00B05480" w:rsidP="00691BA5">
            <w:pPr>
              <w:jc w:val="center"/>
            </w:pPr>
            <w:r w:rsidRPr="00BE4311">
              <w:t>b.</w:t>
            </w:r>
          </w:p>
        </w:tc>
        <w:tc>
          <w:tcPr>
            <w:tcW w:w="3740" w:type="pct"/>
          </w:tcPr>
          <w:p w14:paraId="66BFE01D" w14:textId="77777777" w:rsidR="00B05480" w:rsidRPr="00BE4311" w:rsidRDefault="00B05480" w:rsidP="00691BA5">
            <w:pPr>
              <w:jc w:val="both"/>
              <w:rPr>
                <w:bCs/>
              </w:rPr>
            </w:pPr>
            <w:r w:rsidRPr="00BE4311">
              <w:t>Analyze the impact of PCM on the quality and efficiency of audio and video transmission, considering factors such as bandwidth requirements and error resistance.</w:t>
            </w:r>
          </w:p>
        </w:tc>
        <w:tc>
          <w:tcPr>
            <w:tcW w:w="319" w:type="pct"/>
          </w:tcPr>
          <w:p w14:paraId="6A05A361" w14:textId="77777777" w:rsidR="00B05480" w:rsidRPr="00BE4311" w:rsidRDefault="00B05480" w:rsidP="00691BA5">
            <w:pPr>
              <w:jc w:val="center"/>
            </w:pPr>
            <w:r w:rsidRPr="00BE4311">
              <w:t>CO3</w:t>
            </w:r>
          </w:p>
        </w:tc>
        <w:tc>
          <w:tcPr>
            <w:tcW w:w="256" w:type="pct"/>
          </w:tcPr>
          <w:p w14:paraId="7559C130" w14:textId="77777777" w:rsidR="00B05480" w:rsidRPr="00BE4311" w:rsidRDefault="00B05480" w:rsidP="00691BA5">
            <w:pPr>
              <w:jc w:val="center"/>
            </w:pPr>
            <w:r w:rsidRPr="00BE4311">
              <w:t>An</w:t>
            </w:r>
          </w:p>
        </w:tc>
        <w:tc>
          <w:tcPr>
            <w:tcW w:w="224" w:type="pct"/>
          </w:tcPr>
          <w:p w14:paraId="0F553F6F" w14:textId="77777777" w:rsidR="00B05480" w:rsidRPr="00BE4311" w:rsidRDefault="00B05480" w:rsidP="00691BA5">
            <w:pPr>
              <w:jc w:val="center"/>
            </w:pPr>
            <w:r w:rsidRPr="00BE4311">
              <w:t>4</w:t>
            </w:r>
          </w:p>
        </w:tc>
      </w:tr>
      <w:tr w:rsidR="00B05480" w:rsidRPr="00BE4311" w14:paraId="6E6560AE" w14:textId="77777777" w:rsidTr="00691BA5">
        <w:trPr>
          <w:trHeight w:val="47"/>
        </w:trPr>
        <w:tc>
          <w:tcPr>
            <w:tcW w:w="272" w:type="pct"/>
          </w:tcPr>
          <w:p w14:paraId="496467D6" w14:textId="77777777" w:rsidR="00B05480" w:rsidRPr="00BE4311" w:rsidRDefault="00B05480" w:rsidP="00691BA5">
            <w:pPr>
              <w:jc w:val="center"/>
            </w:pPr>
          </w:p>
        </w:tc>
        <w:tc>
          <w:tcPr>
            <w:tcW w:w="189" w:type="pct"/>
          </w:tcPr>
          <w:p w14:paraId="2BF04BA5" w14:textId="77777777" w:rsidR="00B05480" w:rsidRPr="00BE4311" w:rsidRDefault="00B05480" w:rsidP="00691BA5">
            <w:pPr>
              <w:jc w:val="center"/>
            </w:pPr>
          </w:p>
        </w:tc>
        <w:tc>
          <w:tcPr>
            <w:tcW w:w="3740" w:type="pct"/>
          </w:tcPr>
          <w:p w14:paraId="3C92B6AF" w14:textId="77777777" w:rsidR="00B05480" w:rsidRPr="00BE4311" w:rsidRDefault="00B05480" w:rsidP="00691BA5"/>
        </w:tc>
        <w:tc>
          <w:tcPr>
            <w:tcW w:w="319" w:type="pct"/>
          </w:tcPr>
          <w:p w14:paraId="637724D3" w14:textId="77777777" w:rsidR="00B05480" w:rsidRPr="00BE4311" w:rsidRDefault="00B05480" w:rsidP="00691BA5">
            <w:pPr>
              <w:jc w:val="center"/>
            </w:pPr>
          </w:p>
        </w:tc>
        <w:tc>
          <w:tcPr>
            <w:tcW w:w="256" w:type="pct"/>
          </w:tcPr>
          <w:p w14:paraId="6CCC96E7" w14:textId="77777777" w:rsidR="00B05480" w:rsidRPr="00BE4311" w:rsidRDefault="00B05480" w:rsidP="00691BA5">
            <w:pPr>
              <w:jc w:val="center"/>
            </w:pPr>
          </w:p>
        </w:tc>
        <w:tc>
          <w:tcPr>
            <w:tcW w:w="224" w:type="pct"/>
          </w:tcPr>
          <w:p w14:paraId="7FC61D77" w14:textId="77777777" w:rsidR="00B05480" w:rsidRPr="00BE4311" w:rsidRDefault="00B05480" w:rsidP="00691BA5">
            <w:pPr>
              <w:jc w:val="center"/>
            </w:pPr>
          </w:p>
        </w:tc>
      </w:tr>
      <w:tr w:rsidR="00B05480" w:rsidRPr="00BE4311" w14:paraId="3E367444" w14:textId="77777777" w:rsidTr="00691BA5">
        <w:trPr>
          <w:trHeight w:val="283"/>
        </w:trPr>
        <w:tc>
          <w:tcPr>
            <w:tcW w:w="272" w:type="pct"/>
          </w:tcPr>
          <w:p w14:paraId="423AD631" w14:textId="77777777" w:rsidR="00B05480" w:rsidRPr="00BE4311" w:rsidRDefault="00B05480" w:rsidP="00691BA5">
            <w:pPr>
              <w:jc w:val="center"/>
            </w:pPr>
            <w:r w:rsidRPr="00BE4311">
              <w:t>20.</w:t>
            </w:r>
          </w:p>
        </w:tc>
        <w:tc>
          <w:tcPr>
            <w:tcW w:w="189" w:type="pct"/>
          </w:tcPr>
          <w:p w14:paraId="6637EDB1" w14:textId="77777777" w:rsidR="00B05480" w:rsidRPr="00BE4311" w:rsidRDefault="00B05480" w:rsidP="00691BA5">
            <w:pPr>
              <w:jc w:val="center"/>
            </w:pPr>
            <w:r w:rsidRPr="00BE4311">
              <w:t>a.</w:t>
            </w:r>
          </w:p>
        </w:tc>
        <w:tc>
          <w:tcPr>
            <w:tcW w:w="3740" w:type="pct"/>
          </w:tcPr>
          <w:p w14:paraId="0AA67B9E" w14:textId="77777777" w:rsidR="00B05480" w:rsidRPr="00BE4311" w:rsidRDefault="00B05480" w:rsidP="00691BA5">
            <w:pPr>
              <w:jc w:val="both"/>
            </w:pPr>
            <w:r w:rsidRPr="00BE4311">
              <w:t>Explain the fundamental principles of Delta Modulation, including the concepts of sampling, the use of a one-bit representation, and how it approximates the input signal.</w:t>
            </w:r>
          </w:p>
        </w:tc>
        <w:tc>
          <w:tcPr>
            <w:tcW w:w="319" w:type="pct"/>
          </w:tcPr>
          <w:p w14:paraId="2FE1077C" w14:textId="77777777" w:rsidR="00B05480" w:rsidRPr="00BE4311" w:rsidRDefault="00B05480" w:rsidP="00691BA5">
            <w:pPr>
              <w:jc w:val="center"/>
            </w:pPr>
            <w:r w:rsidRPr="00BE4311">
              <w:t>CO3</w:t>
            </w:r>
          </w:p>
        </w:tc>
        <w:tc>
          <w:tcPr>
            <w:tcW w:w="256" w:type="pct"/>
          </w:tcPr>
          <w:p w14:paraId="66E8E487" w14:textId="77777777" w:rsidR="00B05480" w:rsidRPr="00BE4311" w:rsidRDefault="00B05480" w:rsidP="00691BA5">
            <w:pPr>
              <w:jc w:val="center"/>
            </w:pPr>
            <w:r w:rsidRPr="00BE4311">
              <w:t>U</w:t>
            </w:r>
          </w:p>
        </w:tc>
        <w:tc>
          <w:tcPr>
            <w:tcW w:w="224" w:type="pct"/>
          </w:tcPr>
          <w:p w14:paraId="0F940FFF" w14:textId="77777777" w:rsidR="00B05480" w:rsidRPr="00BE4311" w:rsidRDefault="00B05480" w:rsidP="00691BA5">
            <w:pPr>
              <w:jc w:val="center"/>
            </w:pPr>
            <w:r w:rsidRPr="00BE4311">
              <w:t>8</w:t>
            </w:r>
          </w:p>
        </w:tc>
      </w:tr>
      <w:tr w:rsidR="00B05480" w:rsidRPr="00BE4311" w14:paraId="0BD9CD4E" w14:textId="77777777" w:rsidTr="00691BA5">
        <w:trPr>
          <w:trHeight w:val="283"/>
        </w:trPr>
        <w:tc>
          <w:tcPr>
            <w:tcW w:w="272" w:type="pct"/>
          </w:tcPr>
          <w:p w14:paraId="4A172B3F" w14:textId="77777777" w:rsidR="00B05480" w:rsidRPr="00BE4311" w:rsidRDefault="00B05480" w:rsidP="00691BA5">
            <w:pPr>
              <w:jc w:val="center"/>
            </w:pPr>
          </w:p>
        </w:tc>
        <w:tc>
          <w:tcPr>
            <w:tcW w:w="189" w:type="pct"/>
          </w:tcPr>
          <w:p w14:paraId="75E2E1DB" w14:textId="77777777" w:rsidR="00B05480" w:rsidRPr="00BE4311" w:rsidRDefault="00B05480" w:rsidP="00691BA5">
            <w:pPr>
              <w:jc w:val="center"/>
            </w:pPr>
            <w:r w:rsidRPr="00BE4311">
              <w:t>b.</w:t>
            </w:r>
          </w:p>
        </w:tc>
        <w:tc>
          <w:tcPr>
            <w:tcW w:w="3740" w:type="pct"/>
          </w:tcPr>
          <w:p w14:paraId="1BFF83D3" w14:textId="77777777" w:rsidR="00B05480" w:rsidRPr="00BE4311" w:rsidRDefault="00B05480" w:rsidP="00691BA5">
            <w:pPr>
              <w:jc w:val="both"/>
              <w:rPr>
                <w:bCs/>
              </w:rPr>
            </w:pPr>
            <w:r w:rsidRPr="00BE4311">
              <w:t>Evaluate the advantages and limitations of Delta Modulation in comparison to PCM, focusing on aspects such as bandwidth efficiency, signal quality, and implementation in real-world applications like voice transmission and video encoding.</w:t>
            </w:r>
          </w:p>
        </w:tc>
        <w:tc>
          <w:tcPr>
            <w:tcW w:w="319" w:type="pct"/>
          </w:tcPr>
          <w:p w14:paraId="3470F378" w14:textId="77777777" w:rsidR="00B05480" w:rsidRPr="00BE4311" w:rsidRDefault="00B05480" w:rsidP="00691BA5">
            <w:pPr>
              <w:jc w:val="center"/>
            </w:pPr>
            <w:r w:rsidRPr="00BE4311">
              <w:t>CO3</w:t>
            </w:r>
          </w:p>
        </w:tc>
        <w:tc>
          <w:tcPr>
            <w:tcW w:w="256" w:type="pct"/>
          </w:tcPr>
          <w:p w14:paraId="6C3916D0" w14:textId="77777777" w:rsidR="00B05480" w:rsidRPr="00BE4311" w:rsidRDefault="00B05480" w:rsidP="00691BA5">
            <w:pPr>
              <w:jc w:val="center"/>
            </w:pPr>
            <w:r w:rsidRPr="00BE4311">
              <w:t>An</w:t>
            </w:r>
          </w:p>
        </w:tc>
        <w:tc>
          <w:tcPr>
            <w:tcW w:w="224" w:type="pct"/>
          </w:tcPr>
          <w:p w14:paraId="652D09B2" w14:textId="77777777" w:rsidR="00B05480" w:rsidRPr="00BE4311" w:rsidRDefault="00B05480" w:rsidP="00691BA5">
            <w:pPr>
              <w:jc w:val="center"/>
            </w:pPr>
            <w:r w:rsidRPr="00BE4311">
              <w:t>4</w:t>
            </w:r>
          </w:p>
        </w:tc>
      </w:tr>
      <w:tr w:rsidR="00B05480" w:rsidRPr="00BE4311" w14:paraId="7B92E424" w14:textId="77777777" w:rsidTr="00691BA5">
        <w:trPr>
          <w:trHeight w:val="283"/>
        </w:trPr>
        <w:tc>
          <w:tcPr>
            <w:tcW w:w="272" w:type="pct"/>
          </w:tcPr>
          <w:p w14:paraId="3DA5E26F" w14:textId="77777777" w:rsidR="00B05480" w:rsidRPr="00BE4311" w:rsidRDefault="00B05480" w:rsidP="00691BA5">
            <w:pPr>
              <w:jc w:val="center"/>
            </w:pPr>
          </w:p>
        </w:tc>
        <w:tc>
          <w:tcPr>
            <w:tcW w:w="189" w:type="pct"/>
          </w:tcPr>
          <w:p w14:paraId="1FEC7F8A" w14:textId="77777777" w:rsidR="00B05480" w:rsidRPr="00BE4311" w:rsidRDefault="00B05480" w:rsidP="00691BA5">
            <w:pPr>
              <w:jc w:val="center"/>
            </w:pPr>
          </w:p>
        </w:tc>
        <w:tc>
          <w:tcPr>
            <w:tcW w:w="3740" w:type="pct"/>
          </w:tcPr>
          <w:p w14:paraId="4EE581FC" w14:textId="77777777" w:rsidR="00B05480" w:rsidRPr="00BE4311" w:rsidRDefault="00B05480" w:rsidP="00691BA5"/>
        </w:tc>
        <w:tc>
          <w:tcPr>
            <w:tcW w:w="319" w:type="pct"/>
          </w:tcPr>
          <w:p w14:paraId="55B88ADE" w14:textId="77777777" w:rsidR="00B05480" w:rsidRPr="00BE4311" w:rsidRDefault="00B05480" w:rsidP="00691BA5">
            <w:pPr>
              <w:jc w:val="center"/>
            </w:pPr>
          </w:p>
        </w:tc>
        <w:tc>
          <w:tcPr>
            <w:tcW w:w="256" w:type="pct"/>
          </w:tcPr>
          <w:p w14:paraId="23B45D30" w14:textId="77777777" w:rsidR="00B05480" w:rsidRPr="00BE4311" w:rsidRDefault="00B05480" w:rsidP="00691BA5">
            <w:pPr>
              <w:jc w:val="center"/>
            </w:pPr>
          </w:p>
        </w:tc>
        <w:tc>
          <w:tcPr>
            <w:tcW w:w="224" w:type="pct"/>
          </w:tcPr>
          <w:p w14:paraId="5967BB8D" w14:textId="77777777" w:rsidR="00B05480" w:rsidRPr="00BE4311" w:rsidRDefault="00B05480" w:rsidP="00691BA5">
            <w:pPr>
              <w:jc w:val="center"/>
            </w:pPr>
          </w:p>
        </w:tc>
      </w:tr>
      <w:tr w:rsidR="00B05480" w:rsidRPr="00BE4311" w14:paraId="09C836C7" w14:textId="77777777" w:rsidTr="00691BA5">
        <w:trPr>
          <w:trHeight w:val="283"/>
        </w:trPr>
        <w:tc>
          <w:tcPr>
            <w:tcW w:w="272" w:type="pct"/>
          </w:tcPr>
          <w:p w14:paraId="4D4723B3" w14:textId="77777777" w:rsidR="00B05480" w:rsidRPr="00BE4311" w:rsidRDefault="00B05480" w:rsidP="00691BA5">
            <w:pPr>
              <w:jc w:val="center"/>
            </w:pPr>
            <w:r w:rsidRPr="00BE4311">
              <w:t>21.</w:t>
            </w:r>
          </w:p>
        </w:tc>
        <w:tc>
          <w:tcPr>
            <w:tcW w:w="189" w:type="pct"/>
          </w:tcPr>
          <w:p w14:paraId="3D317626" w14:textId="77777777" w:rsidR="00B05480" w:rsidRPr="00BE4311" w:rsidRDefault="00B05480" w:rsidP="00691BA5">
            <w:pPr>
              <w:jc w:val="center"/>
            </w:pPr>
          </w:p>
        </w:tc>
        <w:tc>
          <w:tcPr>
            <w:tcW w:w="3740" w:type="pct"/>
          </w:tcPr>
          <w:p w14:paraId="2D8E6DC4" w14:textId="77777777" w:rsidR="00B05480" w:rsidRPr="00BE4311" w:rsidRDefault="00B05480" w:rsidP="00691BA5">
            <w:pPr>
              <w:jc w:val="both"/>
            </w:pPr>
            <w:r w:rsidRPr="00BE4311">
              <w:t>Analyze the underlying causes of intersymbol interference and its effects on signal integrity and data transmission rates in various communication channels.</w:t>
            </w:r>
          </w:p>
        </w:tc>
        <w:tc>
          <w:tcPr>
            <w:tcW w:w="319" w:type="pct"/>
          </w:tcPr>
          <w:p w14:paraId="4C15C980" w14:textId="77777777" w:rsidR="00B05480" w:rsidRPr="00BE4311" w:rsidRDefault="00B05480" w:rsidP="00691BA5">
            <w:pPr>
              <w:jc w:val="center"/>
            </w:pPr>
            <w:r w:rsidRPr="00BE4311">
              <w:t>CO4</w:t>
            </w:r>
          </w:p>
        </w:tc>
        <w:tc>
          <w:tcPr>
            <w:tcW w:w="256" w:type="pct"/>
          </w:tcPr>
          <w:p w14:paraId="7AE01068" w14:textId="77777777" w:rsidR="00B05480" w:rsidRPr="00BE4311" w:rsidRDefault="00B05480" w:rsidP="00691BA5">
            <w:pPr>
              <w:jc w:val="center"/>
            </w:pPr>
            <w:r w:rsidRPr="00BE4311">
              <w:t>An</w:t>
            </w:r>
          </w:p>
        </w:tc>
        <w:tc>
          <w:tcPr>
            <w:tcW w:w="224" w:type="pct"/>
          </w:tcPr>
          <w:p w14:paraId="00E26EFB" w14:textId="77777777" w:rsidR="00B05480" w:rsidRPr="00BE4311" w:rsidRDefault="00B05480" w:rsidP="00691BA5">
            <w:pPr>
              <w:jc w:val="center"/>
            </w:pPr>
            <w:r w:rsidRPr="00BE4311">
              <w:t>12</w:t>
            </w:r>
          </w:p>
        </w:tc>
      </w:tr>
      <w:tr w:rsidR="00B05480" w:rsidRPr="00BE4311" w14:paraId="0C98E070" w14:textId="77777777" w:rsidTr="00691BA5">
        <w:trPr>
          <w:trHeight w:val="283"/>
        </w:trPr>
        <w:tc>
          <w:tcPr>
            <w:tcW w:w="272" w:type="pct"/>
          </w:tcPr>
          <w:p w14:paraId="60EA2E7C" w14:textId="77777777" w:rsidR="00B05480" w:rsidRPr="00BE4311" w:rsidRDefault="00B05480" w:rsidP="00691BA5">
            <w:pPr>
              <w:jc w:val="center"/>
            </w:pPr>
          </w:p>
        </w:tc>
        <w:tc>
          <w:tcPr>
            <w:tcW w:w="189" w:type="pct"/>
          </w:tcPr>
          <w:p w14:paraId="13062740" w14:textId="77777777" w:rsidR="00B05480" w:rsidRPr="00BE4311" w:rsidRDefault="00B05480" w:rsidP="00691BA5">
            <w:pPr>
              <w:jc w:val="center"/>
            </w:pPr>
          </w:p>
        </w:tc>
        <w:tc>
          <w:tcPr>
            <w:tcW w:w="3740" w:type="pct"/>
          </w:tcPr>
          <w:p w14:paraId="6E1C7619" w14:textId="77777777" w:rsidR="00B05480" w:rsidRPr="00BE4311" w:rsidRDefault="00B05480" w:rsidP="00691BA5"/>
        </w:tc>
        <w:tc>
          <w:tcPr>
            <w:tcW w:w="319" w:type="pct"/>
          </w:tcPr>
          <w:p w14:paraId="54EB9198" w14:textId="77777777" w:rsidR="00B05480" w:rsidRPr="00BE4311" w:rsidRDefault="00B05480" w:rsidP="00691BA5">
            <w:pPr>
              <w:jc w:val="center"/>
            </w:pPr>
          </w:p>
        </w:tc>
        <w:tc>
          <w:tcPr>
            <w:tcW w:w="256" w:type="pct"/>
          </w:tcPr>
          <w:p w14:paraId="6C3D5F70" w14:textId="77777777" w:rsidR="00B05480" w:rsidRPr="00BE4311" w:rsidRDefault="00B05480" w:rsidP="00691BA5">
            <w:pPr>
              <w:jc w:val="center"/>
            </w:pPr>
          </w:p>
        </w:tc>
        <w:tc>
          <w:tcPr>
            <w:tcW w:w="224" w:type="pct"/>
          </w:tcPr>
          <w:p w14:paraId="0983491F" w14:textId="77777777" w:rsidR="00B05480" w:rsidRPr="00BE4311" w:rsidRDefault="00B05480" w:rsidP="00691BA5">
            <w:pPr>
              <w:jc w:val="center"/>
            </w:pPr>
          </w:p>
        </w:tc>
      </w:tr>
      <w:tr w:rsidR="00B05480" w:rsidRPr="00BE4311" w14:paraId="409C0224" w14:textId="77777777" w:rsidTr="00691BA5">
        <w:trPr>
          <w:trHeight w:val="283"/>
        </w:trPr>
        <w:tc>
          <w:tcPr>
            <w:tcW w:w="272" w:type="pct"/>
          </w:tcPr>
          <w:p w14:paraId="5FE6E8AD" w14:textId="77777777" w:rsidR="00B05480" w:rsidRPr="00BE4311" w:rsidRDefault="00B05480" w:rsidP="00691BA5">
            <w:pPr>
              <w:jc w:val="center"/>
            </w:pPr>
            <w:r w:rsidRPr="00BE4311">
              <w:t>22.</w:t>
            </w:r>
          </w:p>
        </w:tc>
        <w:tc>
          <w:tcPr>
            <w:tcW w:w="189" w:type="pct"/>
          </w:tcPr>
          <w:p w14:paraId="38791355" w14:textId="77777777" w:rsidR="00B05480" w:rsidRPr="00BE4311" w:rsidRDefault="00B05480" w:rsidP="00691BA5">
            <w:pPr>
              <w:jc w:val="center"/>
            </w:pPr>
            <w:r w:rsidRPr="00BE4311">
              <w:t>a.</w:t>
            </w:r>
          </w:p>
        </w:tc>
        <w:tc>
          <w:tcPr>
            <w:tcW w:w="3740" w:type="pct"/>
          </w:tcPr>
          <w:p w14:paraId="17E77F98" w14:textId="77777777" w:rsidR="00B05480" w:rsidRPr="00BE4311" w:rsidRDefault="00B05480" w:rsidP="00691BA5">
            <w:pPr>
              <w:jc w:val="both"/>
            </w:pPr>
            <w:r w:rsidRPr="00BE4311">
              <w:t>Explain the principles of quadrature amplitude modulation, including how it utilizes amplitude and phase modulation to transmit data effectively.</w:t>
            </w:r>
          </w:p>
        </w:tc>
        <w:tc>
          <w:tcPr>
            <w:tcW w:w="319" w:type="pct"/>
          </w:tcPr>
          <w:p w14:paraId="2716AA49" w14:textId="77777777" w:rsidR="00B05480" w:rsidRPr="00BE4311" w:rsidRDefault="00B05480" w:rsidP="00691BA5">
            <w:pPr>
              <w:jc w:val="center"/>
            </w:pPr>
            <w:r w:rsidRPr="00BE4311">
              <w:t>CO5</w:t>
            </w:r>
          </w:p>
        </w:tc>
        <w:tc>
          <w:tcPr>
            <w:tcW w:w="256" w:type="pct"/>
          </w:tcPr>
          <w:p w14:paraId="2B8F719C" w14:textId="77777777" w:rsidR="00B05480" w:rsidRPr="00BE4311" w:rsidRDefault="00B05480" w:rsidP="00691BA5">
            <w:pPr>
              <w:jc w:val="center"/>
            </w:pPr>
            <w:r w:rsidRPr="00BE4311">
              <w:t>U</w:t>
            </w:r>
          </w:p>
        </w:tc>
        <w:tc>
          <w:tcPr>
            <w:tcW w:w="224" w:type="pct"/>
          </w:tcPr>
          <w:p w14:paraId="39064544" w14:textId="77777777" w:rsidR="00B05480" w:rsidRPr="00BE4311" w:rsidRDefault="00B05480" w:rsidP="00691BA5">
            <w:pPr>
              <w:jc w:val="center"/>
            </w:pPr>
            <w:r w:rsidRPr="00BE4311">
              <w:t>8</w:t>
            </w:r>
          </w:p>
        </w:tc>
      </w:tr>
      <w:tr w:rsidR="00B05480" w:rsidRPr="00BE4311" w14:paraId="75FC5806" w14:textId="77777777" w:rsidTr="00691BA5">
        <w:trPr>
          <w:trHeight w:val="283"/>
        </w:trPr>
        <w:tc>
          <w:tcPr>
            <w:tcW w:w="272" w:type="pct"/>
          </w:tcPr>
          <w:p w14:paraId="3C0B0103" w14:textId="77777777" w:rsidR="00B05480" w:rsidRPr="00BE4311" w:rsidRDefault="00B05480" w:rsidP="00691BA5">
            <w:pPr>
              <w:jc w:val="center"/>
            </w:pPr>
          </w:p>
        </w:tc>
        <w:tc>
          <w:tcPr>
            <w:tcW w:w="189" w:type="pct"/>
          </w:tcPr>
          <w:p w14:paraId="0D329314" w14:textId="77777777" w:rsidR="00B05480" w:rsidRPr="00BE4311" w:rsidRDefault="00B05480" w:rsidP="00691BA5">
            <w:pPr>
              <w:jc w:val="center"/>
            </w:pPr>
            <w:r w:rsidRPr="00BE4311">
              <w:t>b.</w:t>
            </w:r>
          </w:p>
        </w:tc>
        <w:tc>
          <w:tcPr>
            <w:tcW w:w="3740" w:type="pct"/>
          </w:tcPr>
          <w:p w14:paraId="68412893" w14:textId="77777777" w:rsidR="00B05480" w:rsidRPr="00BE4311" w:rsidRDefault="00B05480" w:rsidP="00691BA5">
            <w:pPr>
              <w:jc w:val="both"/>
              <w:rPr>
                <w:bCs/>
              </w:rPr>
            </w:pPr>
            <w:r w:rsidRPr="00BE4311">
              <w:t>Analyze the advantages of quadrature modulation over traditional modulation techniques, discussing its impact on bandwidth efficiency and signal resilience in real-world applications such as wireless communication and satellite broadcasting.</w:t>
            </w:r>
          </w:p>
        </w:tc>
        <w:tc>
          <w:tcPr>
            <w:tcW w:w="319" w:type="pct"/>
          </w:tcPr>
          <w:p w14:paraId="26BE8617" w14:textId="77777777" w:rsidR="00B05480" w:rsidRPr="00BE4311" w:rsidRDefault="00B05480" w:rsidP="00691BA5">
            <w:pPr>
              <w:jc w:val="center"/>
            </w:pPr>
            <w:r w:rsidRPr="00BE4311">
              <w:t>CO5</w:t>
            </w:r>
          </w:p>
        </w:tc>
        <w:tc>
          <w:tcPr>
            <w:tcW w:w="256" w:type="pct"/>
          </w:tcPr>
          <w:p w14:paraId="762AEF67" w14:textId="77777777" w:rsidR="00B05480" w:rsidRPr="00BE4311" w:rsidRDefault="00B05480" w:rsidP="00691BA5">
            <w:pPr>
              <w:jc w:val="center"/>
            </w:pPr>
            <w:r w:rsidRPr="00BE4311">
              <w:t>An</w:t>
            </w:r>
          </w:p>
        </w:tc>
        <w:tc>
          <w:tcPr>
            <w:tcW w:w="224" w:type="pct"/>
          </w:tcPr>
          <w:p w14:paraId="682F3475" w14:textId="77777777" w:rsidR="00B05480" w:rsidRPr="00BE4311" w:rsidRDefault="00B05480" w:rsidP="00691BA5">
            <w:pPr>
              <w:jc w:val="center"/>
            </w:pPr>
            <w:r w:rsidRPr="00BE4311">
              <w:t>4</w:t>
            </w:r>
          </w:p>
        </w:tc>
      </w:tr>
      <w:tr w:rsidR="00B05480" w:rsidRPr="00BE4311" w14:paraId="6F37E1A8" w14:textId="77777777" w:rsidTr="00691BA5">
        <w:trPr>
          <w:trHeight w:val="283"/>
        </w:trPr>
        <w:tc>
          <w:tcPr>
            <w:tcW w:w="272" w:type="pct"/>
          </w:tcPr>
          <w:p w14:paraId="6CC9D11E" w14:textId="77777777" w:rsidR="00B05480" w:rsidRPr="00BE4311" w:rsidRDefault="00B05480" w:rsidP="00691BA5">
            <w:pPr>
              <w:jc w:val="center"/>
            </w:pPr>
          </w:p>
        </w:tc>
        <w:tc>
          <w:tcPr>
            <w:tcW w:w="189" w:type="pct"/>
          </w:tcPr>
          <w:p w14:paraId="15685E51" w14:textId="77777777" w:rsidR="00B05480" w:rsidRPr="00BE4311" w:rsidRDefault="00B05480" w:rsidP="00691BA5">
            <w:pPr>
              <w:jc w:val="center"/>
            </w:pPr>
          </w:p>
        </w:tc>
        <w:tc>
          <w:tcPr>
            <w:tcW w:w="3740" w:type="pct"/>
          </w:tcPr>
          <w:p w14:paraId="5FF70AFD" w14:textId="77777777" w:rsidR="00B05480" w:rsidRPr="00BE4311" w:rsidRDefault="00B05480" w:rsidP="00691BA5"/>
        </w:tc>
        <w:tc>
          <w:tcPr>
            <w:tcW w:w="319" w:type="pct"/>
          </w:tcPr>
          <w:p w14:paraId="236D6347" w14:textId="77777777" w:rsidR="00B05480" w:rsidRPr="00BE4311" w:rsidRDefault="00B05480" w:rsidP="00691BA5">
            <w:pPr>
              <w:jc w:val="center"/>
            </w:pPr>
          </w:p>
        </w:tc>
        <w:tc>
          <w:tcPr>
            <w:tcW w:w="256" w:type="pct"/>
          </w:tcPr>
          <w:p w14:paraId="36866CB1" w14:textId="77777777" w:rsidR="00B05480" w:rsidRPr="00BE4311" w:rsidRDefault="00B05480" w:rsidP="00691BA5">
            <w:pPr>
              <w:jc w:val="center"/>
            </w:pPr>
          </w:p>
        </w:tc>
        <w:tc>
          <w:tcPr>
            <w:tcW w:w="224" w:type="pct"/>
          </w:tcPr>
          <w:p w14:paraId="5E048A3B" w14:textId="77777777" w:rsidR="00B05480" w:rsidRPr="00BE4311" w:rsidRDefault="00B05480" w:rsidP="00691BA5">
            <w:pPr>
              <w:jc w:val="center"/>
            </w:pPr>
          </w:p>
        </w:tc>
      </w:tr>
      <w:tr w:rsidR="00B05480" w:rsidRPr="00BE4311" w14:paraId="6CB7CB7E" w14:textId="77777777" w:rsidTr="00691BA5">
        <w:trPr>
          <w:trHeight w:val="283"/>
        </w:trPr>
        <w:tc>
          <w:tcPr>
            <w:tcW w:w="272" w:type="pct"/>
          </w:tcPr>
          <w:p w14:paraId="4DD8DD45" w14:textId="77777777" w:rsidR="00B05480" w:rsidRPr="00BE4311" w:rsidRDefault="00B05480" w:rsidP="00691BA5">
            <w:pPr>
              <w:jc w:val="center"/>
            </w:pPr>
            <w:r w:rsidRPr="00BE4311">
              <w:t>23.</w:t>
            </w:r>
          </w:p>
        </w:tc>
        <w:tc>
          <w:tcPr>
            <w:tcW w:w="189" w:type="pct"/>
          </w:tcPr>
          <w:p w14:paraId="13AD87FF" w14:textId="77777777" w:rsidR="00B05480" w:rsidRPr="00BE4311" w:rsidRDefault="00B05480" w:rsidP="00691BA5">
            <w:pPr>
              <w:jc w:val="center"/>
            </w:pPr>
            <w:r w:rsidRPr="00BE4311">
              <w:t>a.</w:t>
            </w:r>
          </w:p>
        </w:tc>
        <w:tc>
          <w:tcPr>
            <w:tcW w:w="3740" w:type="pct"/>
          </w:tcPr>
          <w:p w14:paraId="0346F2A5" w14:textId="77777777" w:rsidR="00B05480" w:rsidRPr="00BE4311" w:rsidRDefault="00B05480" w:rsidP="00691BA5">
            <w:pPr>
              <w:jc w:val="both"/>
            </w:pPr>
            <w:r w:rsidRPr="00BE4311">
              <w:t>Describe the fundamental principles of BPSK, including how it encodes data by altering the phase of the carrier signal.</w:t>
            </w:r>
          </w:p>
        </w:tc>
        <w:tc>
          <w:tcPr>
            <w:tcW w:w="319" w:type="pct"/>
          </w:tcPr>
          <w:p w14:paraId="53D74F79" w14:textId="77777777" w:rsidR="00B05480" w:rsidRPr="00BE4311" w:rsidRDefault="00B05480" w:rsidP="00691BA5">
            <w:pPr>
              <w:jc w:val="center"/>
            </w:pPr>
            <w:r w:rsidRPr="00BE4311">
              <w:t>CO5</w:t>
            </w:r>
          </w:p>
        </w:tc>
        <w:tc>
          <w:tcPr>
            <w:tcW w:w="256" w:type="pct"/>
          </w:tcPr>
          <w:p w14:paraId="0610C342" w14:textId="77777777" w:rsidR="00B05480" w:rsidRPr="00BE4311" w:rsidRDefault="00B05480" w:rsidP="00691BA5">
            <w:pPr>
              <w:jc w:val="center"/>
            </w:pPr>
            <w:r w:rsidRPr="00BE4311">
              <w:t>U</w:t>
            </w:r>
          </w:p>
        </w:tc>
        <w:tc>
          <w:tcPr>
            <w:tcW w:w="224" w:type="pct"/>
          </w:tcPr>
          <w:p w14:paraId="4C1F6D7A" w14:textId="77777777" w:rsidR="00B05480" w:rsidRPr="00BE4311" w:rsidRDefault="00B05480" w:rsidP="00691BA5">
            <w:pPr>
              <w:jc w:val="center"/>
            </w:pPr>
            <w:r w:rsidRPr="00BE4311">
              <w:t>8</w:t>
            </w:r>
          </w:p>
        </w:tc>
      </w:tr>
      <w:tr w:rsidR="00B05480" w:rsidRPr="00BE4311" w14:paraId="76E3D9E5" w14:textId="77777777" w:rsidTr="00691BA5">
        <w:trPr>
          <w:trHeight w:val="283"/>
        </w:trPr>
        <w:tc>
          <w:tcPr>
            <w:tcW w:w="272" w:type="pct"/>
          </w:tcPr>
          <w:p w14:paraId="6206895F" w14:textId="77777777" w:rsidR="00B05480" w:rsidRPr="00BE4311" w:rsidRDefault="00B05480" w:rsidP="00691BA5">
            <w:pPr>
              <w:jc w:val="center"/>
            </w:pPr>
          </w:p>
        </w:tc>
        <w:tc>
          <w:tcPr>
            <w:tcW w:w="189" w:type="pct"/>
          </w:tcPr>
          <w:p w14:paraId="2FD0F13B" w14:textId="77777777" w:rsidR="00B05480" w:rsidRPr="00BE4311" w:rsidRDefault="00B05480" w:rsidP="00691BA5">
            <w:pPr>
              <w:jc w:val="center"/>
            </w:pPr>
            <w:r w:rsidRPr="00BE4311">
              <w:t>b.</w:t>
            </w:r>
          </w:p>
        </w:tc>
        <w:tc>
          <w:tcPr>
            <w:tcW w:w="3740" w:type="pct"/>
          </w:tcPr>
          <w:p w14:paraId="7DC3379A" w14:textId="77777777" w:rsidR="00B05480" w:rsidRPr="00BE4311" w:rsidRDefault="00B05480" w:rsidP="00691BA5">
            <w:pPr>
              <w:jc w:val="both"/>
              <w:rPr>
                <w:bCs/>
              </w:rPr>
            </w:pPr>
            <w:r w:rsidRPr="00BE4311">
              <w:t>Evaluate the strengths and weaknesses of BPSK in terms of robustness against noise, bandwidth efficiency, and practical applications in scenarios such as satellite communication and wireless networks.</w:t>
            </w:r>
          </w:p>
        </w:tc>
        <w:tc>
          <w:tcPr>
            <w:tcW w:w="319" w:type="pct"/>
          </w:tcPr>
          <w:p w14:paraId="4539009D" w14:textId="77777777" w:rsidR="00B05480" w:rsidRPr="00BE4311" w:rsidRDefault="00B05480" w:rsidP="00691BA5">
            <w:pPr>
              <w:jc w:val="center"/>
            </w:pPr>
            <w:r w:rsidRPr="00BE4311">
              <w:t>CO5</w:t>
            </w:r>
          </w:p>
        </w:tc>
        <w:tc>
          <w:tcPr>
            <w:tcW w:w="256" w:type="pct"/>
          </w:tcPr>
          <w:p w14:paraId="36D94FA4" w14:textId="77777777" w:rsidR="00B05480" w:rsidRPr="00BE4311" w:rsidRDefault="00B05480" w:rsidP="00691BA5">
            <w:pPr>
              <w:jc w:val="center"/>
            </w:pPr>
            <w:r w:rsidRPr="00BE4311">
              <w:t>An</w:t>
            </w:r>
          </w:p>
        </w:tc>
        <w:tc>
          <w:tcPr>
            <w:tcW w:w="224" w:type="pct"/>
          </w:tcPr>
          <w:p w14:paraId="49D120CB" w14:textId="77777777" w:rsidR="00B05480" w:rsidRPr="00BE4311" w:rsidRDefault="00B05480" w:rsidP="00691BA5">
            <w:pPr>
              <w:jc w:val="center"/>
            </w:pPr>
            <w:r w:rsidRPr="00BE4311">
              <w:t>4</w:t>
            </w:r>
          </w:p>
        </w:tc>
      </w:tr>
      <w:tr w:rsidR="00B05480" w:rsidRPr="00BE4311" w14:paraId="754506DA" w14:textId="77777777" w:rsidTr="00691BA5">
        <w:trPr>
          <w:trHeight w:val="47"/>
        </w:trPr>
        <w:tc>
          <w:tcPr>
            <w:tcW w:w="5000" w:type="pct"/>
            <w:gridSpan w:val="6"/>
          </w:tcPr>
          <w:p w14:paraId="1E2B1157" w14:textId="77777777" w:rsidR="00B05480" w:rsidRPr="00BE4311" w:rsidRDefault="00B05480" w:rsidP="00691BA5">
            <w:pPr>
              <w:jc w:val="center"/>
              <w:rPr>
                <w:b/>
                <w:bCs/>
              </w:rPr>
            </w:pPr>
            <w:r w:rsidRPr="00BE4311">
              <w:rPr>
                <w:b/>
                <w:bCs/>
              </w:rPr>
              <w:t>COMPULSORY QUESTION</w:t>
            </w:r>
          </w:p>
        </w:tc>
      </w:tr>
      <w:tr w:rsidR="00B05480" w:rsidRPr="00BE4311" w14:paraId="53449BC8" w14:textId="77777777" w:rsidTr="00691BA5">
        <w:trPr>
          <w:trHeight w:val="283"/>
        </w:trPr>
        <w:tc>
          <w:tcPr>
            <w:tcW w:w="272" w:type="pct"/>
          </w:tcPr>
          <w:p w14:paraId="7424C7A3" w14:textId="77777777" w:rsidR="00B05480" w:rsidRPr="00BE4311" w:rsidRDefault="00B05480" w:rsidP="00691BA5">
            <w:pPr>
              <w:jc w:val="center"/>
            </w:pPr>
            <w:r w:rsidRPr="00BE4311">
              <w:t>24.</w:t>
            </w:r>
          </w:p>
        </w:tc>
        <w:tc>
          <w:tcPr>
            <w:tcW w:w="189" w:type="pct"/>
          </w:tcPr>
          <w:p w14:paraId="420BAE87" w14:textId="77777777" w:rsidR="00B05480" w:rsidRPr="00BE4311" w:rsidRDefault="00B05480" w:rsidP="00691BA5">
            <w:pPr>
              <w:jc w:val="center"/>
            </w:pPr>
          </w:p>
        </w:tc>
        <w:tc>
          <w:tcPr>
            <w:tcW w:w="3740" w:type="pct"/>
          </w:tcPr>
          <w:p w14:paraId="553343B0" w14:textId="77777777" w:rsidR="00B05480" w:rsidRPr="00BE4311" w:rsidRDefault="00B05480" w:rsidP="00691BA5">
            <w:pPr>
              <w:jc w:val="both"/>
            </w:pPr>
            <w:r w:rsidRPr="00BE4311">
              <w:t>Compare and contrast different equalization techniques, such as linear equalization, decision feedback equalization, and adaptive equalization, focusing on their effectiveness and application in various communication scenarios.</w:t>
            </w:r>
          </w:p>
        </w:tc>
        <w:tc>
          <w:tcPr>
            <w:tcW w:w="319" w:type="pct"/>
          </w:tcPr>
          <w:p w14:paraId="2AB89E31" w14:textId="77777777" w:rsidR="00B05480" w:rsidRPr="00BE4311" w:rsidRDefault="00B05480" w:rsidP="00691BA5">
            <w:pPr>
              <w:jc w:val="center"/>
            </w:pPr>
            <w:r w:rsidRPr="00BE4311">
              <w:t>CO6</w:t>
            </w:r>
          </w:p>
        </w:tc>
        <w:tc>
          <w:tcPr>
            <w:tcW w:w="256" w:type="pct"/>
          </w:tcPr>
          <w:p w14:paraId="07997CD2" w14:textId="77777777" w:rsidR="00B05480" w:rsidRPr="00BE4311" w:rsidRDefault="00B05480" w:rsidP="00691BA5">
            <w:pPr>
              <w:jc w:val="center"/>
            </w:pPr>
            <w:r w:rsidRPr="00BE4311">
              <w:t>U</w:t>
            </w:r>
          </w:p>
        </w:tc>
        <w:tc>
          <w:tcPr>
            <w:tcW w:w="224" w:type="pct"/>
          </w:tcPr>
          <w:p w14:paraId="26562E8D" w14:textId="77777777" w:rsidR="00B05480" w:rsidRPr="00BE4311" w:rsidRDefault="00B05480" w:rsidP="00691BA5">
            <w:pPr>
              <w:jc w:val="center"/>
            </w:pPr>
            <w:r w:rsidRPr="00BE4311">
              <w:t>12</w:t>
            </w:r>
          </w:p>
        </w:tc>
      </w:tr>
    </w:tbl>
    <w:p w14:paraId="0A192937" w14:textId="77777777" w:rsidR="00B05480" w:rsidRDefault="00B05480" w:rsidP="002E336A">
      <w:pPr>
        <w:rPr>
          <w:b/>
          <w:bCs/>
          <w:sz w:val="22"/>
          <w:szCs w:val="22"/>
        </w:rPr>
      </w:pPr>
    </w:p>
    <w:p w14:paraId="024EE97E" w14:textId="77777777" w:rsidR="00B05480" w:rsidRDefault="00B05480" w:rsidP="002E336A">
      <w:pPr>
        <w:rPr>
          <w:sz w:val="22"/>
          <w:szCs w:val="22"/>
        </w:rPr>
      </w:pPr>
      <w:r w:rsidRPr="008C5E6C">
        <w:rPr>
          <w:b/>
          <w:bCs/>
          <w:sz w:val="22"/>
          <w:szCs w:val="22"/>
        </w:rPr>
        <w:t>CO</w:t>
      </w:r>
      <w:r w:rsidRPr="008C5E6C">
        <w:rPr>
          <w:sz w:val="22"/>
          <w:szCs w:val="22"/>
        </w:rPr>
        <w:t xml:space="preserve"> – COURSE OUTCOME</w:t>
      </w:r>
      <w:r w:rsidRPr="008C5E6C">
        <w:rPr>
          <w:sz w:val="22"/>
          <w:szCs w:val="22"/>
        </w:rPr>
        <w:tab/>
        <w:t xml:space="preserve">       </w:t>
      </w:r>
      <w:r w:rsidRPr="008C5E6C">
        <w:rPr>
          <w:b/>
          <w:bCs/>
          <w:sz w:val="22"/>
          <w:szCs w:val="22"/>
        </w:rPr>
        <w:t>BL</w:t>
      </w:r>
      <w:r w:rsidRPr="008C5E6C">
        <w:rPr>
          <w:sz w:val="22"/>
          <w:szCs w:val="22"/>
        </w:rPr>
        <w:t xml:space="preserve"> – BLOOM’S LEVEL       </w:t>
      </w:r>
      <w:r w:rsidRPr="008C5E6C">
        <w:rPr>
          <w:b/>
          <w:bCs/>
          <w:sz w:val="22"/>
          <w:szCs w:val="22"/>
        </w:rPr>
        <w:t>M</w:t>
      </w:r>
      <w:r w:rsidRPr="008C5E6C">
        <w:rPr>
          <w:sz w:val="22"/>
          <w:szCs w:val="22"/>
        </w:rPr>
        <w:t xml:space="preserve"> – MARKS ALLOTTED</w:t>
      </w:r>
    </w:p>
    <w:p w14:paraId="28603754" w14:textId="77777777" w:rsidR="00B05480" w:rsidRPr="008C5E6C" w:rsidRDefault="00B05480" w:rsidP="002E336A">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B05480" w:rsidRPr="00DA1D25" w14:paraId="7D697E63" w14:textId="77777777" w:rsidTr="00691BA5">
        <w:trPr>
          <w:trHeight w:val="47"/>
        </w:trPr>
        <w:tc>
          <w:tcPr>
            <w:tcW w:w="10490" w:type="dxa"/>
            <w:gridSpan w:val="2"/>
          </w:tcPr>
          <w:p w14:paraId="0E375FF9" w14:textId="77777777" w:rsidR="00B05480" w:rsidRPr="00DA1D25" w:rsidRDefault="00B05480" w:rsidP="00517D3B">
            <w:pPr>
              <w:jc w:val="center"/>
              <w:rPr>
                <w:b/>
                <w:sz w:val="22"/>
                <w:szCs w:val="22"/>
              </w:rPr>
            </w:pPr>
            <w:r w:rsidRPr="00DA1D25">
              <w:rPr>
                <w:b/>
                <w:sz w:val="22"/>
                <w:szCs w:val="22"/>
              </w:rPr>
              <w:t>COURSE OUTCOMES</w:t>
            </w:r>
          </w:p>
        </w:tc>
      </w:tr>
      <w:tr w:rsidR="00B05480" w:rsidRPr="00DA1D25" w14:paraId="2DA8DF27" w14:textId="77777777" w:rsidTr="00691BA5">
        <w:trPr>
          <w:trHeight w:val="47"/>
        </w:trPr>
        <w:tc>
          <w:tcPr>
            <w:tcW w:w="670" w:type="dxa"/>
          </w:tcPr>
          <w:p w14:paraId="53229F3D" w14:textId="77777777" w:rsidR="00B05480" w:rsidRPr="00DA1D25" w:rsidRDefault="00B05480" w:rsidP="00691BA5">
            <w:pPr>
              <w:jc w:val="center"/>
              <w:rPr>
                <w:b/>
                <w:bCs/>
                <w:sz w:val="22"/>
                <w:szCs w:val="22"/>
              </w:rPr>
            </w:pPr>
            <w:r w:rsidRPr="00DA1D25">
              <w:rPr>
                <w:b/>
                <w:bCs/>
                <w:sz w:val="22"/>
                <w:szCs w:val="22"/>
              </w:rPr>
              <w:t>CO1</w:t>
            </w:r>
          </w:p>
        </w:tc>
        <w:tc>
          <w:tcPr>
            <w:tcW w:w="9820" w:type="dxa"/>
          </w:tcPr>
          <w:p w14:paraId="7243C9FD" w14:textId="77777777" w:rsidR="00B05480" w:rsidRPr="00DA1D25" w:rsidRDefault="00B05480" w:rsidP="00691BA5">
            <w:pPr>
              <w:rPr>
                <w:sz w:val="22"/>
                <w:szCs w:val="22"/>
              </w:rPr>
            </w:pPr>
            <w:r w:rsidRPr="00DA1D25">
              <w:rPr>
                <w:sz w:val="22"/>
                <w:szCs w:val="22"/>
              </w:rPr>
              <w:t>Distinguish different analog modulation schemes for their efficiency and bandwidth</w:t>
            </w:r>
          </w:p>
        </w:tc>
      </w:tr>
      <w:tr w:rsidR="00B05480" w:rsidRPr="00DA1D25" w14:paraId="443DA7C2" w14:textId="77777777" w:rsidTr="00691BA5">
        <w:trPr>
          <w:trHeight w:val="69"/>
        </w:trPr>
        <w:tc>
          <w:tcPr>
            <w:tcW w:w="670" w:type="dxa"/>
          </w:tcPr>
          <w:p w14:paraId="4285B8E7" w14:textId="77777777" w:rsidR="00B05480" w:rsidRPr="00DA1D25" w:rsidRDefault="00B05480" w:rsidP="00691BA5">
            <w:pPr>
              <w:jc w:val="center"/>
              <w:rPr>
                <w:b/>
                <w:bCs/>
                <w:sz w:val="22"/>
                <w:szCs w:val="22"/>
              </w:rPr>
            </w:pPr>
            <w:r w:rsidRPr="00DA1D25">
              <w:rPr>
                <w:b/>
                <w:bCs/>
                <w:sz w:val="22"/>
                <w:szCs w:val="22"/>
              </w:rPr>
              <w:t>CO2</w:t>
            </w:r>
          </w:p>
        </w:tc>
        <w:tc>
          <w:tcPr>
            <w:tcW w:w="9820" w:type="dxa"/>
          </w:tcPr>
          <w:p w14:paraId="1F1358AD" w14:textId="77777777" w:rsidR="00B05480" w:rsidRPr="00DA1D25" w:rsidRDefault="00B05480" w:rsidP="00691BA5">
            <w:pPr>
              <w:rPr>
                <w:sz w:val="22"/>
                <w:szCs w:val="22"/>
              </w:rPr>
            </w:pPr>
            <w:r w:rsidRPr="00DA1D25">
              <w:rPr>
                <w:sz w:val="22"/>
                <w:szCs w:val="22"/>
              </w:rPr>
              <w:t>Predict the behavior of a communication system in presence of noise</w:t>
            </w:r>
          </w:p>
        </w:tc>
      </w:tr>
      <w:tr w:rsidR="00B05480" w:rsidRPr="00DA1D25" w14:paraId="623396FD" w14:textId="77777777" w:rsidTr="00691BA5">
        <w:trPr>
          <w:trHeight w:val="114"/>
        </w:trPr>
        <w:tc>
          <w:tcPr>
            <w:tcW w:w="670" w:type="dxa"/>
          </w:tcPr>
          <w:p w14:paraId="0C599F30" w14:textId="77777777" w:rsidR="00B05480" w:rsidRPr="00DA1D25" w:rsidRDefault="00B05480" w:rsidP="00691BA5">
            <w:pPr>
              <w:jc w:val="center"/>
              <w:rPr>
                <w:b/>
                <w:bCs/>
                <w:sz w:val="22"/>
                <w:szCs w:val="22"/>
              </w:rPr>
            </w:pPr>
            <w:r w:rsidRPr="00DA1D25">
              <w:rPr>
                <w:b/>
                <w:bCs/>
                <w:sz w:val="22"/>
                <w:szCs w:val="22"/>
              </w:rPr>
              <w:t>CO3</w:t>
            </w:r>
          </w:p>
        </w:tc>
        <w:tc>
          <w:tcPr>
            <w:tcW w:w="9820" w:type="dxa"/>
          </w:tcPr>
          <w:p w14:paraId="653CA284" w14:textId="77777777" w:rsidR="00B05480" w:rsidRPr="00DA1D25" w:rsidRDefault="00B05480" w:rsidP="00691BA5">
            <w:pPr>
              <w:rPr>
                <w:sz w:val="22"/>
                <w:szCs w:val="22"/>
              </w:rPr>
            </w:pPr>
            <w:r w:rsidRPr="00DA1D25">
              <w:rPr>
                <w:sz w:val="22"/>
                <w:szCs w:val="22"/>
              </w:rPr>
              <w:t>Investigate pulsed modulation system and analyzes their system performance</w:t>
            </w:r>
          </w:p>
        </w:tc>
      </w:tr>
      <w:tr w:rsidR="00B05480" w:rsidRPr="00DA1D25" w14:paraId="336BF82C" w14:textId="77777777" w:rsidTr="00691BA5">
        <w:trPr>
          <w:trHeight w:val="47"/>
        </w:trPr>
        <w:tc>
          <w:tcPr>
            <w:tcW w:w="670" w:type="dxa"/>
          </w:tcPr>
          <w:p w14:paraId="70345D78" w14:textId="77777777" w:rsidR="00B05480" w:rsidRPr="00DA1D25" w:rsidRDefault="00B05480" w:rsidP="00691BA5">
            <w:pPr>
              <w:jc w:val="center"/>
              <w:rPr>
                <w:b/>
                <w:bCs/>
                <w:sz w:val="22"/>
                <w:szCs w:val="22"/>
              </w:rPr>
            </w:pPr>
            <w:r w:rsidRPr="00DA1D25">
              <w:rPr>
                <w:b/>
                <w:bCs/>
                <w:sz w:val="22"/>
                <w:szCs w:val="22"/>
              </w:rPr>
              <w:t>CO4</w:t>
            </w:r>
          </w:p>
        </w:tc>
        <w:tc>
          <w:tcPr>
            <w:tcW w:w="9820" w:type="dxa"/>
          </w:tcPr>
          <w:p w14:paraId="23F2C493" w14:textId="77777777" w:rsidR="00B05480" w:rsidRPr="00DA1D25" w:rsidRDefault="00B05480" w:rsidP="00691BA5">
            <w:pPr>
              <w:rPr>
                <w:sz w:val="22"/>
                <w:szCs w:val="22"/>
              </w:rPr>
            </w:pPr>
            <w:r w:rsidRPr="00DA1D25">
              <w:rPr>
                <w:sz w:val="22"/>
                <w:szCs w:val="22"/>
              </w:rPr>
              <w:t>Recognize various optimal detection schemes</w:t>
            </w:r>
          </w:p>
        </w:tc>
      </w:tr>
      <w:tr w:rsidR="00B05480" w:rsidRPr="00DA1D25" w14:paraId="32528724" w14:textId="77777777" w:rsidTr="00691BA5">
        <w:trPr>
          <w:trHeight w:val="65"/>
        </w:trPr>
        <w:tc>
          <w:tcPr>
            <w:tcW w:w="670" w:type="dxa"/>
          </w:tcPr>
          <w:p w14:paraId="501C6F60" w14:textId="77777777" w:rsidR="00B05480" w:rsidRPr="00DA1D25" w:rsidRDefault="00B05480" w:rsidP="00691BA5">
            <w:pPr>
              <w:jc w:val="center"/>
              <w:rPr>
                <w:b/>
                <w:bCs/>
                <w:sz w:val="22"/>
                <w:szCs w:val="22"/>
              </w:rPr>
            </w:pPr>
            <w:r w:rsidRPr="00DA1D25">
              <w:rPr>
                <w:b/>
                <w:bCs/>
                <w:sz w:val="22"/>
                <w:szCs w:val="22"/>
              </w:rPr>
              <w:t>CO5</w:t>
            </w:r>
          </w:p>
        </w:tc>
        <w:tc>
          <w:tcPr>
            <w:tcW w:w="9820" w:type="dxa"/>
          </w:tcPr>
          <w:p w14:paraId="6DE982F9" w14:textId="77777777" w:rsidR="00B05480" w:rsidRPr="00DA1D25" w:rsidRDefault="00B05480" w:rsidP="00691BA5">
            <w:pPr>
              <w:rPr>
                <w:sz w:val="22"/>
                <w:szCs w:val="22"/>
              </w:rPr>
            </w:pPr>
            <w:r w:rsidRPr="00DA1D25">
              <w:rPr>
                <w:sz w:val="22"/>
                <w:szCs w:val="22"/>
              </w:rPr>
              <w:t>Analyze different digital modulation schemes and can compute the bit error performance</w:t>
            </w:r>
          </w:p>
        </w:tc>
      </w:tr>
      <w:tr w:rsidR="00B05480" w:rsidRPr="00DA1D25" w14:paraId="68663F5E" w14:textId="77777777" w:rsidTr="00691BA5">
        <w:trPr>
          <w:trHeight w:val="47"/>
        </w:trPr>
        <w:tc>
          <w:tcPr>
            <w:tcW w:w="670" w:type="dxa"/>
          </w:tcPr>
          <w:p w14:paraId="23172D26" w14:textId="77777777" w:rsidR="00B05480" w:rsidRPr="00DA1D25" w:rsidRDefault="00B05480" w:rsidP="00691BA5">
            <w:pPr>
              <w:jc w:val="center"/>
              <w:rPr>
                <w:b/>
                <w:bCs/>
                <w:sz w:val="22"/>
                <w:szCs w:val="22"/>
              </w:rPr>
            </w:pPr>
            <w:r w:rsidRPr="00DA1D25">
              <w:rPr>
                <w:b/>
                <w:bCs/>
                <w:sz w:val="22"/>
                <w:szCs w:val="22"/>
              </w:rPr>
              <w:t>CO6</w:t>
            </w:r>
          </w:p>
        </w:tc>
        <w:tc>
          <w:tcPr>
            <w:tcW w:w="9820" w:type="dxa"/>
          </w:tcPr>
          <w:p w14:paraId="4B2BBFB4" w14:textId="77777777" w:rsidR="00B05480" w:rsidRPr="00DA1D25" w:rsidRDefault="00B05480" w:rsidP="00691BA5">
            <w:pPr>
              <w:rPr>
                <w:sz w:val="22"/>
                <w:szCs w:val="22"/>
              </w:rPr>
            </w:pPr>
            <w:r w:rsidRPr="00DA1D25">
              <w:rPr>
                <w:sz w:val="22"/>
                <w:szCs w:val="22"/>
              </w:rPr>
              <w:t>Relate different digital demodulation techniques</w:t>
            </w:r>
          </w:p>
        </w:tc>
      </w:tr>
    </w:tbl>
    <w:p w14:paraId="3599F754" w14:textId="77777777" w:rsidR="00B05480" w:rsidRPr="00DA1D25" w:rsidRDefault="00B05480"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05480" w:rsidRPr="00DA1D25" w14:paraId="43899B7D" w14:textId="77777777" w:rsidTr="00E56E00">
        <w:trPr>
          <w:jc w:val="center"/>
        </w:trPr>
        <w:tc>
          <w:tcPr>
            <w:tcW w:w="6385" w:type="dxa"/>
            <w:gridSpan w:val="8"/>
          </w:tcPr>
          <w:p w14:paraId="6EB226DB" w14:textId="77777777" w:rsidR="00B05480" w:rsidRPr="00DA1D25" w:rsidRDefault="00B05480" w:rsidP="00691BA5">
            <w:pPr>
              <w:jc w:val="center"/>
              <w:rPr>
                <w:b/>
                <w:sz w:val="22"/>
                <w:szCs w:val="22"/>
              </w:rPr>
            </w:pPr>
            <w:r w:rsidRPr="00DA1D25">
              <w:rPr>
                <w:b/>
                <w:sz w:val="22"/>
                <w:szCs w:val="22"/>
              </w:rPr>
              <w:t>Assessment Pattern as per Bloom’s Level</w:t>
            </w:r>
          </w:p>
        </w:tc>
      </w:tr>
      <w:tr w:rsidR="00B05480" w:rsidRPr="00DA1D25" w14:paraId="6544102F" w14:textId="77777777" w:rsidTr="00E56E00">
        <w:trPr>
          <w:jc w:val="center"/>
        </w:trPr>
        <w:tc>
          <w:tcPr>
            <w:tcW w:w="1140" w:type="dxa"/>
          </w:tcPr>
          <w:p w14:paraId="111EF509" w14:textId="77777777" w:rsidR="00B05480" w:rsidRPr="00DA1D25" w:rsidRDefault="00B05480" w:rsidP="00691BA5">
            <w:pPr>
              <w:jc w:val="center"/>
              <w:rPr>
                <w:b/>
                <w:bCs/>
                <w:sz w:val="22"/>
                <w:szCs w:val="22"/>
              </w:rPr>
            </w:pPr>
            <w:r w:rsidRPr="00DA1D25">
              <w:rPr>
                <w:b/>
                <w:bCs/>
                <w:sz w:val="22"/>
                <w:szCs w:val="22"/>
              </w:rPr>
              <w:t>CO / BL</w:t>
            </w:r>
          </w:p>
        </w:tc>
        <w:tc>
          <w:tcPr>
            <w:tcW w:w="709" w:type="dxa"/>
          </w:tcPr>
          <w:p w14:paraId="6BAB1FF3" w14:textId="77777777" w:rsidR="00B05480" w:rsidRPr="00DA1D25" w:rsidRDefault="00B05480" w:rsidP="00691BA5">
            <w:pPr>
              <w:jc w:val="center"/>
              <w:rPr>
                <w:b/>
                <w:sz w:val="22"/>
                <w:szCs w:val="22"/>
              </w:rPr>
            </w:pPr>
            <w:r w:rsidRPr="00DA1D25">
              <w:rPr>
                <w:b/>
                <w:sz w:val="22"/>
                <w:szCs w:val="22"/>
              </w:rPr>
              <w:t>R</w:t>
            </w:r>
          </w:p>
        </w:tc>
        <w:tc>
          <w:tcPr>
            <w:tcW w:w="708" w:type="dxa"/>
          </w:tcPr>
          <w:p w14:paraId="1EF5AAA2" w14:textId="77777777" w:rsidR="00B05480" w:rsidRPr="00DA1D25" w:rsidRDefault="00B05480" w:rsidP="00691BA5">
            <w:pPr>
              <w:jc w:val="center"/>
              <w:rPr>
                <w:b/>
                <w:sz w:val="22"/>
                <w:szCs w:val="22"/>
              </w:rPr>
            </w:pPr>
            <w:r w:rsidRPr="00DA1D25">
              <w:rPr>
                <w:b/>
                <w:sz w:val="22"/>
                <w:szCs w:val="22"/>
              </w:rPr>
              <w:t>U</w:t>
            </w:r>
          </w:p>
        </w:tc>
        <w:tc>
          <w:tcPr>
            <w:tcW w:w="709" w:type="dxa"/>
          </w:tcPr>
          <w:p w14:paraId="519FDE58" w14:textId="77777777" w:rsidR="00B05480" w:rsidRPr="00DA1D25" w:rsidRDefault="00B05480" w:rsidP="00691BA5">
            <w:pPr>
              <w:jc w:val="center"/>
              <w:rPr>
                <w:b/>
                <w:sz w:val="22"/>
                <w:szCs w:val="22"/>
              </w:rPr>
            </w:pPr>
            <w:r w:rsidRPr="00DA1D25">
              <w:rPr>
                <w:b/>
                <w:sz w:val="22"/>
                <w:szCs w:val="22"/>
              </w:rPr>
              <w:t>A</w:t>
            </w:r>
          </w:p>
        </w:tc>
        <w:tc>
          <w:tcPr>
            <w:tcW w:w="709" w:type="dxa"/>
          </w:tcPr>
          <w:p w14:paraId="7D21B978" w14:textId="77777777" w:rsidR="00B05480" w:rsidRPr="00DA1D25" w:rsidRDefault="00B05480" w:rsidP="00691BA5">
            <w:pPr>
              <w:jc w:val="center"/>
              <w:rPr>
                <w:b/>
                <w:sz w:val="22"/>
                <w:szCs w:val="22"/>
              </w:rPr>
            </w:pPr>
            <w:r w:rsidRPr="00DA1D25">
              <w:rPr>
                <w:b/>
                <w:sz w:val="22"/>
                <w:szCs w:val="22"/>
              </w:rPr>
              <w:t>An</w:t>
            </w:r>
          </w:p>
        </w:tc>
        <w:tc>
          <w:tcPr>
            <w:tcW w:w="709" w:type="dxa"/>
          </w:tcPr>
          <w:p w14:paraId="11D53931" w14:textId="77777777" w:rsidR="00B05480" w:rsidRPr="00DA1D25" w:rsidRDefault="00B05480" w:rsidP="00691BA5">
            <w:pPr>
              <w:jc w:val="center"/>
              <w:rPr>
                <w:b/>
                <w:sz w:val="22"/>
                <w:szCs w:val="22"/>
              </w:rPr>
            </w:pPr>
            <w:r w:rsidRPr="00DA1D25">
              <w:rPr>
                <w:b/>
                <w:sz w:val="22"/>
                <w:szCs w:val="22"/>
              </w:rPr>
              <w:t>E</w:t>
            </w:r>
          </w:p>
        </w:tc>
        <w:tc>
          <w:tcPr>
            <w:tcW w:w="708" w:type="dxa"/>
          </w:tcPr>
          <w:p w14:paraId="3BFFC55F" w14:textId="77777777" w:rsidR="00B05480" w:rsidRPr="00DA1D25" w:rsidRDefault="00B05480" w:rsidP="00691BA5">
            <w:pPr>
              <w:jc w:val="center"/>
              <w:rPr>
                <w:b/>
                <w:sz w:val="22"/>
                <w:szCs w:val="22"/>
              </w:rPr>
            </w:pPr>
            <w:r w:rsidRPr="00DA1D25">
              <w:rPr>
                <w:b/>
                <w:sz w:val="22"/>
                <w:szCs w:val="22"/>
              </w:rPr>
              <w:t>C</w:t>
            </w:r>
          </w:p>
        </w:tc>
        <w:tc>
          <w:tcPr>
            <w:tcW w:w="993" w:type="dxa"/>
          </w:tcPr>
          <w:p w14:paraId="5E43ACAB" w14:textId="77777777" w:rsidR="00B05480" w:rsidRPr="00DA1D25" w:rsidRDefault="00B05480" w:rsidP="00691BA5">
            <w:pPr>
              <w:jc w:val="center"/>
              <w:rPr>
                <w:b/>
                <w:sz w:val="22"/>
                <w:szCs w:val="22"/>
              </w:rPr>
            </w:pPr>
            <w:r w:rsidRPr="00DA1D25">
              <w:rPr>
                <w:b/>
                <w:sz w:val="22"/>
                <w:szCs w:val="22"/>
              </w:rPr>
              <w:t>Total</w:t>
            </w:r>
          </w:p>
        </w:tc>
      </w:tr>
      <w:tr w:rsidR="00B05480" w:rsidRPr="00DA1D25" w14:paraId="4F4C1C8B" w14:textId="77777777" w:rsidTr="009B7699">
        <w:trPr>
          <w:jc w:val="center"/>
        </w:trPr>
        <w:tc>
          <w:tcPr>
            <w:tcW w:w="1140" w:type="dxa"/>
          </w:tcPr>
          <w:p w14:paraId="7F2DC2C5" w14:textId="77777777" w:rsidR="00B05480" w:rsidRPr="00DA1D25" w:rsidRDefault="00B05480" w:rsidP="00691BA5">
            <w:pPr>
              <w:jc w:val="center"/>
              <w:rPr>
                <w:b/>
                <w:bCs/>
                <w:sz w:val="22"/>
                <w:szCs w:val="22"/>
              </w:rPr>
            </w:pPr>
            <w:r w:rsidRPr="00DA1D25">
              <w:rPr>
                <w:b/>
                <w:bCs/>
                <w:sz w:val="22"/>
                <w:szCs w:val="22"/>
              </w:rPr>
              <w:t>CO1</w:t>
            </w:r>
          </w:p>
        </w:tc>
        <w:tc>
          <w:tcPr>
            <w:tcW w:w="709" w:type="dxa"/>
          </w:tcPr>
          <w:p w14:paraId="19960EC2" w14:textId="77777777" w:rsidR="00B05480" w:rsidRPr="00DA1D25" w:rsidRDefault="00B05480" w:rsidP="009B7699">
            <w:pPr>
              <w:jc w:val="center"/>
              <w:rPr>
                <w:sz w:val="22"/>
                <w:szCs w:val="22"/>
              </w:rPr>
            </w:pPr>
            <w:r w:rsidRPr="00DA1D25">
              <w:rPr>
                <w:sz w:val="22"/>
                <w:szCs w:val="22"/>
              </w:rPr>
              <w:t>1</w:t>
            </w:r>
          </w:p>
        </w:tc>
        <w:tc>
          <w:tcPr>
            <w:tcW w:w="708" w:type="dxa"/>
          </w:tcPr>
          <w:p w14:paraId="2CC0E073" w14:textId="77777777" w:rsidR="00B05480" w:rsidRPr="00DA1D25" w:rsidRDefault="00B05480" w:rsidP="009B7699">
            <w:pPr>
              <w:jc w:val="center"/>
              <w:rPr>
                <w:sz w:val="22"/>
                <w:szCs w:val="22"/>
              </w:rPr>
            </w:pPr>
            <w:r w:rsidRPr="00DA1D25">
              <w:rPr>
                <w:sz w:val="22"/>
                <w:szCs w:val="22"/>
              </w:rPr>
              <w:t>11</w:t>
            </w:r>
          </w:p>
        </w:tc>
        <w:tc>
          <w:tcPr>
            <w:tcW w:w="709" w:type="dxa"/>
          </w:tcPr>
          <w:p w14:paraId="7E6F698D" w14:textId="77777777" w:rsidR="00B05480" w:rsidRPr="00DA1D25" w:rsidRDefault="00B05480" w:rsidP="009B7699">
            <w:pPr>
              <w:jc w:val="center"/>
              <w:rPr>
                <w:sz w:val="22"/>
                <w:szCs w:val="22"/>
              </w:rPr>
            </w:pPr>
            <w:r w:rsidRPr="00DA1D25">
              <w:rPr>
                <w:sz w:val="22"/>
                <w:szCs w:val="22"/>
              </w:rPr>
              <w:t>5</w:t>
            </w:r>
          </w:p>
        </w:tc>
        <w:tc>
          <w:tcPr>
            <w:tcW w:w="709" w:type="dxa"/>
          </w:tcPr>
          <w:p w14:paraId="133134E5" w14:textId="77777777" w:rsidR="00B05480" w:rsidRPr="00DA1D25" w:rsidRDefault="00B05480" w:rsidP="009B7699">
            <w:pPr>
              <w:jc w:val="center"/>
              <w:rPr>
                <w:sz w:val="22"/>
                <w:szCs w:val="22"/>
              </w:rPr>
            </w:pPr>
          </w:p>
        </w:tc>
        <w:tc>
          <w:tcPr>
            <w:tcW w:w="709" w:type="dxa"/>
          </w:tcPr>
          <w:p w14:paraId="61C6F39B" w14:textId="77777777" w:rsidR="00B05480" w:rsidRPr="00DA1D25" w:rsidRDefault="00B05480" w:rsidP="009B7699">
            <w:pPr>
              <w:jc w:val="center"/>
              <w:rPr>
                <w:sz w:val="22"/>
                <w:szCs w:val="22"/>
              </w:rPr>
            </w:pPr>
          </w:p>
        </w:tc>
        <w:tc>
          <w:tcPr>
            <w:tcW w:w="708" w:type="dxa"/>
          </w:tcPr>
          <w:p w14:paraId="287C66EA" w14:textId="77777777" w:rsidR="00B05480" w:rsidRPr="00DA1D25" w:rsidRDefault="00B05480" w:rsidP="009B7699">
            <w:pPr>
              <w:jc w:val="center"/>
              <w:rPr>
                <w:sz w:val="22"/>
                <w:szCs w:val="22"/>
              </w:rPr>
            </w:pPr>
          </w:p>
        </w:tc>
        <w:tc>
          <w:tcPr>
            <w:tcW w:w="993" w:type="dxa"/>
          </w:tcPr>
          <w:p w14:paraId="4784DE2C" w14:textId="77777777" w:rsidR="00B05480" w:rsidRPr="00DA1D25" w:rsidRDefault="00B05480" w:rsidP="009B7699">
            <w:pPr>
              <w:jc w:val="center"/>
              <w:rPr>
                <w:sz w:val="22"/>
                <w:szCs w:val="22"/>
              </w:rPr>
            </w:pPr>
            <w:r w:rsidRPr="00DA1D25">
              <w:rPr>
                <w:sz w:val="22"/>
                <w:szCs w:val="22"/>
              </w:rPr>
              <w:t>17</w:t>
            </w:r>
          </w:p>
        </w:tc>
      </w:tr>
      <w:tr w:rsidR="00B05480" w:rsidRPr="00DA1D25" w14:paraId="46D390A7" w14:textId="77777777" w:rsidTr="009B7699">
        <w:trPr>
          <w:jc w:val="center"/>
        </w:trPr>
        <w:tc>
          <w:tcPr>
            <w:tcW w:w="1140" w:type="dxa"/>
          </w:tcPr>
          <w:p w14:paraId="35EFE32D" w14:textId="77777777" w:rsidR="00B05480" w:rsidRPr="00DA1D25" w:rsidRDefault="00B05480" w:rsidP="00691BA5">
            <w:pPr>
              <w:jc w:val="center"/>
              <w:rPr>
                <w:b/>
                <w:bCs/>
                <w:sz w:val="22"/>
                <w:szCs w:val="22"/>
              </w:rPr>
            </w:pPr>
            <w:r w:rsidRPr="00DA1D25">
              <w:rPr>
                <w:b/>
                <w:bCs/>
                <w:sz w:val="22"/>
                <w:szCs w:val="22"/>
              </w:rPr>
              <w:t>CO2</w:t>
            </w:r>
          </w:p>
        </w:tc>
        <w:tc>
          <w:tcPr>
            <w:tcW w:w="709" w:type="dxa"/>
          </w:tcPr>
          <w:p w14:paraId="4EEB17A7" w14:textId="77777777" w:rsidR="00B05480" w:rsidRPr="00DA1D25" w:rsidRDefault="00B05480" w:rsidP="009B7699">
            <w:pPr>
              <w:jc w:val="center"/>
              <w:rPr>
                <w:sz w:val="22"/>
                <w:szCs w:val="22"/>
              </w:rPr>
            </w:pPr>
            <w:r w:rsidRPr="00DA1D25">
              <w:rPr>
                <w:sz w:val="22"/>
                <w:szCs w:val="22"/>
              </w:rPr>
              <w:t>1</w:t>
            </w:r>
          </w:p>
        </w:tc>
        <w:tc>
          <w:tcPr>
            <w:tcW w:w="708" w:type="dxa"/>
          </w:tcPr>
          <w:p w14:paraId="2BF7477F" w14:textId="77777777" w:rsidR="00B05480" w:rsidRPr="00DA1D25" w:rsidRDefault="00B05480" w:rsidP="009B7699">
            <w:pPr>
              <w:jc w:val="center"/>
              <w:rPr>
                <w:sz w:val="22"/>
                <w:szCs w:val="22"/>
              </w:rPr>
            </w:pPr>
            <w:r w:rsidRPr="00DA1D25">
              <w:rPr>
                <w:sz w:val="22"/>
                <w:szCs w:val="22"/>
              </w:rPr>
              <w:t>4</w:t>
            </w:r>
          </w:p>
        </w:tc>
        <w:tc>
          <w:tcPr>
            <w:tcW w:w="709" w:type="dxa"/>
          </w:tcPr>
          <w:p w14:paraId="487EA735" w14:textId="77777777" w:rsidR="00B05480" w:rsidRPr="00DA1D25" w:rsidRDefault="00B05480" w:rsidP="009B7699">
            <w:pPr>
              <w:jc w:val="center"/>
              <w:rPr>
                <w:sz w:val="22"/>
                <w:szCs w:val="22"/>
              </w:rPr>
            </w:pPr>
          </w:p>
        </w:tc>
        <w:tc>
          <w:tcPr>
            <w:tcW w:w="709" w:type="dxa"/>
          </w:tcPr>
          <w:p w14:paraId="3DE16E73" w14:textId="77777777" w:rsidR="00B05480" w:rsidRPr="00DA1D25" w:rsidRDefault="00B05480" w:rsidP="009B7699">
            <w:pPr>
              <w:jc w:val="center"/>
              <w:rPr>
                <w:sz w:val="22"/>
                <w:szCs w:val="22"/>
              </w:rPr>
            </w:pPr>
            <w:r w:rsidRPr="00DA1D25">
              <w:rPr>
                <w:sz w:val="22"/>
                <w:szCs w:val="22"/>
              </w:rPr>
              <w:t>12</w:t>
            </w:r>
          </w:p>
        </w:tc>
        <w:tc>
          <w:tcPr>
            <w:tcW w:w="709" w:type="dxa"/>
          </w:tcPr>
          <w:p w14:paraId="0C571596" w14:textId="77777777" w:rsidR="00B05480" w:rsidRPr="00DA1D25" w:rsidRDefault="00B05480" w:rsidP="009B7699">
            <w:pPr>
              <w:jc w:val="center"/>
              <w:rPr>
                <w:sz w:val="22"/>
                <w:szCs w:val="22"/>
              </w:rPr>
            </w:pPr>
          </w:p>
        </w:tc>
        <w:tc>
          <w:tcPr>
            <w:tcW w:w="708" w:type="dxa"/>
          </w:tcPr>
          <w:p w14:paraId="03E3CCE0" w14:textId="77777777" w:rsidR="00B05480" w:rsidRPr="00DA1D25" w:rsidRDefault="00B05480" w:rsidP="009B7699">
            <w:pPr>
              <w:jc w:val="center"/>
              <w:rPr>
                <w:sz w:val="22"/>
                <w:szCs w:val="22"/>
              </w:rPr>
            </w:pPr>
          </w:p>
        </w:tc>
        <w:tc>
          <w:tcPr>
            <w:tcW w:w="993" w:type="dxa"/>
          </w:tcPr>
          <w:p w14:paraId="55375563" w14:textId="77777777" w:rsidR="00B05480" w:rsidRPr="00DA1D25" w:rsidRDefault="00B05480" w:rsidP="009B7699">
            <w:pPr>
              <w:jc w:val="center"/>
              <w:rPr>
                <w:sz w:val="22"/>
                <w:szCs w:val="22"/>
              </w:rPr>
            </w:pPr>
            <w:r w:rsidRPr="00DA1D25">
              <w:rPr>
                <w:sz w:val="22"/>
                <w:szCs w:val="22"/>
              </w:rPr>
              <w:t>17</w:t>
            </w:r>
          </w:p>
        </w:tc>
      </w:tr>
      <w:tr w:rsidR="00B05480" w:rsidRPr="00DA1D25" w14:paraId="51A997AE" w14:textId="77777777" w:rsidTr="009B7699">
        <w:trPr>
          <w:jc w:val="center"/>
        </w:trPr>
        <w:tc>
          <w:tcPr>
            <w:tcW w:w="1140" w:type="dxa"/>
          </w:tcPr>
          <w:p w14:paraId="3D6140C4" w14:textId="77777777" w:rsidR="00B05480" w:rsidRPr="00DA1D25" w:rsidRDefault="00B05480" w:rsidP="00691BA5">
            <w:pPr>
              <w:jc w:val="center"/>
              <w:rPr>
                <w:b/>
                <w:bCs/>
                <w:sz w:val="22"/>
                <w:szCs w:val="22"/>
              </w:rPr>
            </w:pPr>
            <w:r w:rsidRPr="00DA1D25">
              <w:rPr>
                <w:b/>
                <w:bCs/>
                <w:sz w:val="22"/>
                <w:szCs w:val="22"/>
              </w:rPr>
              <w:t>CO3</w:t>
            </w:r>
          </w:p>
        </w:tc>
        <w:tc>
          <w:tcPr>
            <w:tcW w:w="709" w:type="dxa"/>
          </w:tcPr>
          <w:p w14:paraId="56FE80D5" w14:textId="77777777" w:rsidR="00B05480" w:rsidRPr="00DA1D25" w:rsidRDefault="00B05480" w:rsidP="009B7699">
            <w:pPr>
              <w:jc w:val="center"/>
              <w:rPr>
                <w:sz w:val="22"/>
                <w:szCs w:val="22"/>
              </w:rPr>
            </w:pPr>
            <w:r w:rsidRPr="00DA1D25">
              <w:rPr>
                <w:sz w:val="22"/>
                <w:szCs w:val="22"/>
              </w:rPr>
              <w:t>1</w:t>
            </w:r>
          </w:p>
        </w:tc>
        <w:tc>
          <w:tcPr>
            <w:tcW w:w="708" w:type="dxa"/>
          </w:tcPr>
          <w:p w14:paraId="7CA15F37" w14:textId="77777777" w:rsidR="00B05480" w:rsidRPr="00DA1D25" w:rsidRDefault="00B05480" w:rsidP="009B7699">
            <w:pPr>
              <w:jc w:val="center"/>
              <w:rPr>
                <w:sz w:val="22"/>
                <w:szCs w:val="22"/>
              </w:rPr>
            </w:pPr>
            <w:r w:rsidRPr="00DA1D25">
              <w:rPr>
                <w:sz w:val="22"/>
                <w:szCs w:val="22"/>
              </w:rPr>
              <w:t>20</w:t>
            </w:r>
          </w:p>
        </w:tc>
        <w:tc>
          <w:tcPr>
            <w:tcW w:w="709" w:type="dxa"/>
          </w:tcPr>
          <w:p w14:paraId="55CEBA23" w14:textId="77777777" w:rsidR="00B05480" w:rsidRPr="00DA1D25" w:rsidRDefault="00B05480" w:rsidP="009B7699">
            <w:pPr>
              <w:jc w:val="center"/>
              <w:rPr>
                <w:sz w:val="22"/>
                <w:szCs w:val="22"/>
              </w:rPr>
            </w:pPr>
          </w:p>
        </w:tc>
        <w:tc>
          <w:tcPr>
            <w:tcW w:w="709" w:type="dxa"/>
          </w:tcPr>
          <w:p w14:paraId="76C7C5F9" w14:textId="77777777" w:rsidR="00B05480" w:rsidRPr="00DA1D25" w:rsidRDefault="00B05480" w:rsidP="009B7699">
            <w:pPr>
              <w:jc w:val="center"/>
              <w:rPr>
                <w:sz w:val="22"/>
                <w:szCs w:val="22"/>
              </w:rPr>
            </w:pPr>
            <w:r w:rsidRPr="00DA1D25">
              <w:rPr>
                <w:sz w:val="22"/>
                <w:szCs w:val="22"/>
              </w:rPr>
              <w:t>8</w:t>
            </w:r>
          </w:p>
        </w:tc>
        <w:tc>
          <w:tcPr>
            <w:tcW w:w="709" w:type="dxa"/>
          </w:tcPr>
          <w:p w14:paraId="6902EBEC" w14:textId="77777777" w:rsidR="00B05480" w:rsidRPr="00DA1D25" w:rsidRDefault="00B05480" w:rsidP="009B7699">
            <w:pPr>
              <w:jc w:val="center"/>
              <w:rPr>
                <w:sz w:val="22"/>
                <w:szCs w:val="22"/>
              </w:rPr>
            </w:pPr>
          </w:p>
        </w:tc>
        <w:tc>
          <w:tcPr>
            <w:tcW w:w="708" w:type="dxa"/>
          </w:tcPr>
          <w:p w14:paraId="3021B05A" w14:textId="77777777" w:rsidR="00B05480" w:rsidRPr="00DA1D25" w:rsidRDefault="00B05480" w:rsidP="009B7699">
            <w:pPr>
              <w:jc w:val="center"/>
              <w:rPr>
                <w:sz w:val="22"/>
                <w:szCs w:val="22"/>
              </w:rPr>
            </w:pPr>
          </w:p>
        </w:tc>
        <w:tc>
          <w:tcPr>
            <w:tcW w:w="993" w:type="dxa"/>
          </w:tcPr>
          <w:p w14:paraId="17772A97" w14:textId="77777777" w:rsidR="00B05480" w:rsidRPr="00DA1D25" w:rsidRDefault="00B05480" w:rsidP="009B7699">
            <w:pPr>
              <w:jc w:val="center"/>
              <w:rPr>
                <w:sz w:val="22"/>
                <w:szCs w:val="22"/>
              </w:rPr>
            </w:pPr>
            <w:r w:rsidRPr="00DA1D25">
              <w:rPr>
                <w:sz w:val="22"/>
                <w:szCs w:val="22"/>
              </w:rPr>
              <w:t>29</w:t>
            </w:r>
          </w:p>
        </w:tc>
      </w:tr>
      <w:tr w:rsidR="00B05480" w:rsidRPr="00DA1D25" w14:paraId="656BA52B" w14:textId="77777777" w:rsidTr="009B7699">
        <w:trPr>
          <w:jc w:val="center"/>
        </w:trPr>
        <w:tc>
          <w:tcPr>
            <w:tcW w:w="1140" w:type="dxa"/>
          </w:tcPr>
          <w:p w14:paraId="722CCA38" w14:textId="77777777" w:rsidR="00B05480" w:rsidRPr="00DA1D25" w:rsidRDefault="00B05480" w:rsidP="00691BA5">
            <w:pPr>
              <w:jc w:val="center"/>
              <w:rPr>
                <w:b/>
                <w:bCs/>
                <w:sz w:val="22"/>
                <w:szCs w:val="22"/>
              </w:rPr>
            </w:pPr>
            <w:r w:rsidRPr="00DA1D25">
              <w:rPr>
                <w:b/>
                <w:bCs/>
                <w:sz w:val="22"/>
                <w:szCs w:val="22"/>
              </w:rPr>
              <w:t>CO4</w:t>
            </w:r>
          </w:p>
        </w:tc>
        <w:tc>
          <w:tcPr>
            <w:tcW w:w="709" w:type="dxa"/>
          </w:tcPr>
          <w:p w14:paraId="3B56C8A5" w14:textId="77777777" w:rsidR="00B05480" w:rsidRPr="00DA1D25" w:rsidRDefault="00B05480" w:rsidP="009B7699">
            <w:pPr>
              <w:jc w:val="center"/>
              <w:rPr>
                <w:sz w:val="22"/>
                <w:szCs w:val="22"/>
              </w:rPr>
            </w:pPr>
            <w:r w:rsidRPr="00DA1D25">
              <w:rPr>
                <w:sz w:val="22"/>
                <w:szCs w:val="22"/>
              </w:rPr>
              <w:t>5</w:t>
            </w:r>
          </w:p>
        </w:tc>
        <w:tc>
          <w:tcPr>
            <w:tcW w:w="708" w:type="dxa"/>
          </w:tcPr>
          <w:p w14:paraId="0B5C36FD" w14:textId="77777777" w:rsidR="00B05480" w:rsidRPr="00DA1D25" w:rsidRDefault="00B05480" w:rsidP="009B7699">
            <w:pPr>
              <w:jc w:val="center"/>
              <w:rPr>
                <w:sz w:val="22"/>
                <w:szCs w:val="22"/>
              </w:rPr>
            </w:pPr>
          </w:p>
        </w:tc>
        <w:tc>
          <w:tcPr>
            <w:tcW w:w="709" w:type="dxa"/>
          </w:tcPr>
          <w:p w14:paraId="6BB6419A" w14:textId="77777777" w:rsidR="00B05480" w:rsidRPr="00DA1D25" w:rsidRDefault="00B05480" w:rsidP="009B7699">
            <w:pPr>
              <w:jc w:val="center"/>
              <w:rPr>
                <w:sz w:val="22"/>
                <w:szCs w:val="22"/>
              </w:rPr>
            </w:pPr>
          </w:p>
        </w:tc>
        <w:tc>
          <w:tcPr>
            <w:tcW w:w="709" w:type="dxa"/>
          </w:tcPr>
          <w:p w14:paraId="49FFABE7" w14:textId="77777777" w:rsidR="00B05480" w:rsidRPr="00DA1D25" w:rsidRDefault="00B05480" w:rsidP="009B7699">
            <w:pPr>
              <w:jc w:val="center"/>
              <w:rPr>
                <w:sz w:val="22"/>
                <w:szCs w:val="22"/>
              </w:rPr>
            </w:pPr>
            <w:r w:rsidRPr="00DA1D25">
              <w:rPr>
                <w:sz w:val="22"/>
                <w:szCs w:val="22"/>
              </w:rPr>
              <w:t>12</w:t>
            </w:r>
          </w:p>
        </w:tc>
        <w:tc>
          <w:tcPr>
            <w:tcW w:w="709" w:type="dxa"/>
          </w:tcPr>
          <w:p w14:paraId="7072999A" w14:textId="77777777" w:rsidR="00B05480" w:rsidRPr="00DA1D25" w:rsidRDefault="00B05480" w:rsidP="009B7699">
            <w:pPr>
              <w:jc w:val="center"/>
              <w:rPr>
                <w:sz w:val="22"/>
                <w:szCs w:val="22"/>
              </w:rPr>
            </w:pPr>
          </w:p>
        </w:tc>
        <w:tc>
          <w:tcPr>
            <w:tcW w:w="708" w:type="dxa"/>
          </w:tcPr>
          <w:p w14:paraId="777B9D3B" w14:textId="77777777" w:rsidR="00B05480" w:rsidRPr="00DA1D25" w:rsidRDefault="00B05480" w:rsidP="009B7699">
            <w:pPr>
              <w:jc w:val="center"/>
              <w:rPr>
                <w:sz w:val="22"/>
                <w:szCs w:val="22"/>
              </w:rPr>
            </w:pPr>
          </w:p>
        </w:tc>
        <w:tc>
          <w:tcPr>
            <w:tcW w:w="993" w:type="dxa"/>
          </w:tcPr>
          <w:p w14:paraId="5C4BDD0A" w14:textId="77777777" w:rsidR="00B05480" w:rsidRPr="00DA1D25" w:rsidRDefault="00B05480" w:rsidP="009B7699">
            <w:pPr>
              <w:jc w:val="center"/>
              <w:rPr>
                <w:sz w:val="22"/>
                <w:szCs w:val="22"/>
              </w:rPr>
            </w:pPr>
            <w:r w:rsidRPr="00DA1D25">
              <w:rPr>
                <w:sz w:val="22"/>
                <w:szCs w:val="22"/>
              </w:rPr>
              <w:t>17</w:t>
            </w:r>
          </w:p>
        </w:tc>
      </w:tr>
      <w:tr w:rsidR="00B05480" w:rsidRPr="00DA1D25" w14:paraId="69150306" w14:textId="77777777" w:rsidTr="009B7699">
        <w:trPr>
          <w:jc w:val="center"/>
        </w:trPr>
        <w:tc>
          <w:tcPr>
            <w:tcW w:w="1140" w:type="dxa"/>
          </w:tcPr>
          <w:p w14:paraId="6DAC48F8" w14:textId="77777777" w:rsidR="00B05480" w:rsidRPr="00DA1D25" w:rsidRDefault="00B05480" w:rsidP="00691BA5">
            <w:pPr>
              <w:jc w:val="center"/>
              <w:rPr>
                <w:b/>
                <w:bCs/>
                <w:sz w:val="22"/>
                <w:szCs w:val="22"/>
              </w:rPr>
            </w:pPr>
            <w:r w:rsidRPr="00DA1D25">
              <w:rPr>
                <w:b/>
                <w:bCs/>
                <w:sz w:val="22"/>
                <w:szCs w:val="22"/>
              </w:rPr>
              <w:t>CO5</w:t>
            </w:r>
          </w:p>
        </w:tc>
        <w:tc>
          <w:tcPr>
            <w:tcW w:w="709" w:type="dxa"/>
          </w:tcPr>
          <w:p w14:paraId="057856F2" w14:textId="77777777" w:rsidR="00B05480" w:rsidRPr="00DA1D25" w:rsidRDefault="00B05480" w:rsidP="009B7699">
            <w:pPr>
              <w:jc w:val="center"/>
              <w:rPr>
                <w:sz w:val="22"/>
                <w:szCs w:val="22"/>
              </w:rPr>
            </w:pPr>
          </w:p>
        </w:tc>
        <w:tc>
          <w:tcPr>
            <w:tcW w:w="708" w:type="dxa"/>
          </w:tcPr>
          <w:p w14:paraId="74AC3756" w14:textId="77777777" w:rsidR="00B05480" w:rsidRPr="00DA1D25" w:rsidRDefault="00B05480" w:rsidP="009B7699">
            <w:pPr>
              <w:jc w:val="center"/>
              <w:rPr>
                <w:sz w:val="22"/>
                <w:szCs w:val="22"/>
              </w:rPr>
            </w:pPr>
            <w:r w:rsidRPr="00DA1D25">
              <w:rPr>
                <w:sz w:val="22"/>
                <w:szCs w:val="22"/>
              </w:rPr>
              <w:t>17</w:t>
            </w:r>
          </w:p>
        </w:tc>
        <w:tc>
          <w:tcPr>
            <w:tcW w:w="709" w:type="dxa"/>
          </w:tcPr>
          <w:p w14:paraId="0DD3CBA4" w14:textId="77777777" w:rsidR="00B05480" w:rsidRPr="00DA1D25" w:rsidRDefault="00B05480" w:rsidP="009B7699">
            <w:pPr>
              <w:jc w:val="center"/>
              <w:rPr>
                <w:sz w:val="22"/>
                <w:szCs w:val="22"/>
              </w:rPr>
            </w:pPr>
          </w:p>
        </w:tc>
        <w:tc>
          <w:tcPr>
            <w:tcW w:w="709" w:type="dxa"/>
          </w:tcPr>
          <w:p w14:paraId="11380D8D" w14:textId="77777777" w:rsidR="00B05480" w:rsidRPr="00DA1D25" w:rsidRDefault="00B05480" w:rsidP="009B7699">
            <w:pPr>
              <w:jc w:val="center"/>
              <w:rPr>
                <w:sz w:val="22"/>
                <w:szCs w:val="22"/>
              </w:rPr>
            </w:pPr>
            <w:r w:rsidRPr="00DA1D25">
              <w:rPr>
                <w:sz w:val="22"/>
                <w:szCs w:val="22"/>
              </w:rPr>
              <w:t>11</w:t>
            </w:r>
          </w:p>
        </w:tc>
        <w:tc>
          <w:tcPr>
            <w:tcW w:w="709" w:type="dxa"/>
          </w:tcPr>
          <w:p w14:paraId="2E6C8BD4" w14:textId="77777777" w:rsidR="00B05480" w:rsidRPr="00DA1D25" w:rsidRDefault="00B05480" w:rsidP="009B7699">
            <w:pPr>
              <w:jc w:val="center"/>
              <w:rPr>
                <w:sz w:val="22"/>
                <w:szCs w:val="22"/>
              </w:rPr>
            </w:pPr>
          </w:p>
        </w:tc>
        <w:tc>
          <w:tcPr>
            <w:tcW w:w="708" w:type="dxa"/>
          </w:tcPr>
          <w:p w14:paraId="153D00EF" w14:textId="77777777" w:rsidR="00B05480" w:rsidRPr="00DA1D25" w:rsidRDefault="00B05480" w:rsidP="009B7699">
            <w:pPr>
              <w:jc w:val="center"/>
              <w:rPr>
                <w:sz w:val="22"/>
                <w:szCs w:val="22"/>
              </w:rPr>
            </w:pPr>
          </w:p>
        </w:tc>
        <w:tc>
          <w:tcPr>
            <w:tcW w:w="993" w:type="dxa"/>
          </w:tcPr>
          <w:p w14:paraId="60599E26" w14:textId="77777777" w:rsidR="00B05480" w:rsidRPr="00DA1D25" w:rsidRDefault="00B05480" w:rsidP="009B7699">
            <w:pPr>
              <w:jc w:val="center"/>
              <w:rPr>
                <w:sz w:val="22"/>
                <w:szCs w:val="22"/>
              </w:rPr>
            </w:pPr>
            <w:r w:rsidRPr="00DA1D25">
              <w:rPr>
                <w:sz w:val="22"/>
                <w:szCs w:val="22"/>
              </w:rPr>
              <w:t>28</w:t>
            </w:r>
          </w:p>
        </w:tc>
      </w:tr>
      <w:tr w:rsidR="00B05480" w:rsidRPr="00DA1D25" w14:paraId="46DA988A" w14:textId="77777777" w:rsidTr="009B7699">
        <w:trPr>
          <w:jc w:val="center"/>
        </w:trPr>
        <w:tc>
          <w:tcPr>
            <w:tcW w:w="1140" w:type="dxa"/>
          </w:tcPr>
          <w:p w14:paraId="6621FA9C" w14:textId="77777777" w:rsidR="00B05480" w:rsidRPr="00DA1D25" w:rsidRDefault="00B05480" w:rsidP="00691BA5">
            <w:pPr>
              <w:jc w:val="center"/>
              <w:rPr>
                <w:b/>
                <w:bCs/>
                <w:sz w:val="22"/>
                <w:szCs w:val="22"/>
              </w:rPr>
            </w:pPr>
            <w:r w:rsidRPr="00DA1D25">
              <w:rPr>
                <w:b/>
                <w:bCs/>
                <w:sz w:val="22"/>
                <w:szCs w:val="22"/>
              </w:rPr>
              <w:t>CO6</w:t>
            </w:r>
          </w:p>
        </w:tc>
        <w:tc>
          <w:tcPr>
            <w:tcW w:w="709" w:type="dxa"/>
          </w:tcPr>
          <w:p w14:paraId="40980F0F" w14:textId="77777777" w:rsidR="00B05480" w:rsidRPr="00DA1D25" w:rsidRDefault="00B05480" w:rsidP="009B7699">
            <w:pPr>
              <w:jc w:val="center"/>
              <w:rPr>
                <w:sz w:val="22"/>
                <w:szCs w:val="22"/>
              </w:rPr>
            </w:pPr>
          </w:p>
        </w:tc>
        <w:tc>
          <w:tcPr>
            <w:tcW w:w="708" w:type="dxa"/>
          </w:tcPr>
          <w:p w14:paraId="24868ADE" w14:textId="77777777" w:rsidR="00B05480" w:rsidRPr="00DA1D25" w:rsidRDefault="00B05480" w:rsidP="009B7699">
            <w:pPr>
              <w:jc w:val="center"/>
              <w:rPr>
                <w:sz w:val="22"/>
                <w:szCs w:val="22"/>
              </w:rPr>
            </w:pPr>
            <w:r w:rsidRPr="00DA1D25">
              <w:rPr>
                <w:sz w:val="22"/>
                <w:szCs w:val="22"/>
              </w:rPr>
              <w:t>16</w:t>
            </w:r>
          </w:p>
        </w:tc>
        <w:tc>
          <w:tcPr>
            <w:tcW w:w="709" w:type="dxa"/>
          </w:tcPr>
          <w:p w14:paraId="588A2703" w14:textId="77777777" w:rsidR="00B05480" w:rsidRPr="00DA1D25" w:rsidRDefault="00B05480" w:rsidP="009B7699">
            <w:pPr>
              <w:jc w:val="center"/>
              <w:rPr>
                <w:sz w:val="22"/>
                <w:szCs w:val="22"/>
              </w:rPr>
            </w:pPr>
          </w:p>
        </w:tc>
        <w:tc>
          <w:tcPr>
            <w:tcW w:w="709" w:type="dxa"/>
          </w:tcPr>
          <w:p w14:paraId="4707790D" w14:textId="77777777" w:rsidR="00B05480" w:rsidRPr="00DA1D25" w:rsidRDefault="00B05480" w:rsidP="009B7699">
            <w:pPr>
              <w:jc w:val="center"/>
              <w:rPr>
                <w:sz w:val="22"/>
                <w:szCs w:val="22"/>
              </w:rPr>
            </w:pPr>
          </w:p>
        </w:tc>
        <w:tc>
          <w:tcPr>
            <w:tcW w:w="709" w:type="dxa"/>
          </w:tcPr>
          <w:p w14:paraId="04BBD532" w14:textId="77777777" w:rsidR="00B05480" w:rsidRPr="00DA1D25" w:rsidRDefault="00B05480" w:rsidP="009B7699">
            <w:pPr>
              <w:jc w:val="center"/>
              <w:rPr>
                <w:sz w:val="22"/>
                <w:szCs w:val="22"/>
              </w:rPr>
            </w:pPr>
          </w:p>
        </w:tc>
        <w:tc>
          <w:tcPr>
            <w:tcW w:w="708" w:type="dxa"/>
          </w:tcPr>
          <w:p w14:paraId="34EEA11A" w14:textId="77777777" w:rsidR="00B05480" w:rsidRPr="00DA1D25" w:rsidRDefault="00B05480" w:rsidP="009B7699">
            <w:pPr>
              <w:jc w:val="center"/>
              <w:rPr>
                <w:sz w:val="22"/>
                <w:szCs w:val="22"/>
              </w:rPr>
            </w:pPr>
          </w:p>
        </w:tc>
        <w:tc>
          <w:tcPr>
            <w:tcW w:w="993" w:type="dxa"/>
          </w:tcPr>
          <w:p w14:paraId="41A7364A" w14:textId="77777777" w:rsidR="00B05480" w:rsidRPr="00DA1D25" w:rsidRDefault="00B05480" w:rsidP="009B7699">
            <w:pPr>
              <w:jc w:val="center"/>
              <w:rPr>
                <w:sz w:val="22"/>
                <w:szCs w:val="22"/>
              </w:rPr>
            </w:pPr>
            <w:r w:rsidRPr="00DA1D25">
              <w:rPr>
                <w:sz w:val="22"/>
                <w:szCs w:val="22"/>
              </w:rPr>
              <w:t>16</w:t>
            </w:r>
          </w:p>
        </w:tc>
      </w:tr>
      <w:tr w:rsidR="00B05480" w:rsidRPr="00DA1D25" w14:paraId="767A97C6" w14:textId="77777777" w:rsidTr="00E56E00">
        <w:trPr>
          <w:jc w:val="center"/>
        </w:trPr>
        <w:tc>
          <w:tcPr>
            <w:tcW w:w="5392" w:type="dxa"/>
            <w:gridSpan w:val="7"/>
          </w:tcPr>
          <w:p w14:paraId="4B1AAFF0" w14:textId="77777777" w:rsidR="00B05480" w:rsidRPr="00DA1D25" w:rsidRDefault="00B05480" w:rsidP="00691BA5">
            <w:pPr>
              <w:rPr>
                <w:sz w:val="22"/>
                <w:szCs w:val="22"/>
              </w:rPr>
            </w:pPr>
          </w:p>
        </w:tc>
        <w:tc>
          <w:tcPr>
            <w:tcW w:w="993" w:type="dxa"/>
          </w:tcPr>
          <w:p w14:paraId="59DC60CE" w14:textId="77777777" w:rsidR="00B05480" w:rsidRPr="00DA1D25" w:rsidRDefault="00B05480" w:rsidP="00691BA5">
            <w:pPr>
              <w:jc w:val="center"/>
              <w:rPr>
                <w:b/>
                <w:sz w:val="22"/>
                <w:szCs w:val="22"/>
              </w:rPr>
            </w:pPr>
            <w:r w:rsidRPr="00DA1D25">
              <w:rPr>
                <w:b/>
                <w:sz w:val="22"/>
                <w:szCs w:val="22"/>
              </w:rPr>
              <w:t>124</w:t>
            </w:r>
          </w:p>
        </w:tc>
      </w:tr>
    </w:tbl>
    <w:p w14:paraId="581D7812" w14:textId="77777777" w:rsidR="00B05480" w:rsidRPr="00DA1D25" w:rsidRDefault="00B05480" w:rsidP="00691BA5">
      <w:pPr>
        <w:tabs>
          <w:tab w:val="left" w:pos="7110"/>
        </w:tabs>
        <w:rPr>
          <w:sz w:val="22"/>
          <w:szCs w:val="22"/>
        </w:rPr>
      </w:pPr>
      <w:r w:rsidRPr="00DA1D25">
        <w:rPr>
          <w:sz w:val="22"/>
          <w:szCs w:val="22"/>
        </w:rPr>
        <w:tab/>
      </w:r>
    </w:p>
    <w:p w14:paraId="000BB136" w14:textId="77777777" w:rsidR="00B05480" w:rsidRDefault="00B05480" w:rsidP="00691BA5">
      <w:pPr>
        <w:jc w:val="center"/>
        <w:rPr>
          <w:rFonts w:ascii="Arial" w:hAnsi="Arial" w:cs="Arial"/>
          <w:bCs/>
          <w:noProof/>
        </w:rPr>
      </w:pPr>
      <w:r>
        <w:rPr>
          <w:rFonts w:ascii="Arial" w:hAnsi="Arial" w:cs="Arial"/>
          <w:noProof/>
        </w:rPr>
        <w:lastRenderedPageBreak/>
        <w:drawing>
          <wp:inline distT="0" distB="0" distL="0" distR="0" wp14:anchorId="67F40109" wp14:editId="16D8B773">
            <wp:extent cx="5734050" cy="838200"/>
            <wp:effectExtent l="0" t="0" r="0" b="0"/>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B9A01FD" w14:textId="77777777" w:rsidR="00B05480" w:rsidRDefault="00B05480" w:rsidP="00691BA5">
      <w:pPr>
        <w:jc w:val="center"/>
        <w:rPr>
          <w:b/>
          <w:bCs/>
        </w:rPr>
      </w:pPr>
    </w:p>
    <w:p w14:paraId="3E4B288B" w14:textId="77777777" w:rsidR="00B05480" w:rsidRDefault="00B05480" w:rsidP="00691BA5">
      <w:pPr>
        <w:jc w:val="center"/>
        <w:rPr>
          <w:b/>
          <w:bCs/>
        </w:rPr>
      </w:pPr>
      <w:r>
        <w:rPr>
          <w:b/>
          <w:bCs/>
        </w:rPr>
        <w:t>END SEMESTER EXAMINATION – NOV / DEC 2024</w:t>
      </w:r>
    </w:p>
    <w:p w14:paraId="645F379B" w14:textId="77777777" w:rsidR="00B05480" w:rsidRDefault="00B0548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05480" w:rsidRPr="001E42AE" w14:paraId="48A9BBE7" w14:textId="77777777" w:rsidTr="00691BA5">
        <w:trPr>
          <w:trHeight w:val="252"/>
          <w:jc w:val="center"/>
        </w:trPr>
        <w:tc>
          <w:tcPr>
            <w:tcW w:w="1555" w:type="dxa"/>
            <w:vAlign w:val="center"/>
          </w:tcPr>
          <w:p w14:paraId="33E530B7" w14:textId="77777777" w:rsidR="00B05480" w:rsidRPr="0037089B" w:rsidRDefault="00B05480" w:rsidP="00691BA5">
            <w:pPr>
              <w:pStyle w:val="Title"/>
              <w:spacing w:line="360" w:lineRule="auto"/>
              <w:jc w:val="left"/>
              <w:rPr>
                <w:b/>
                <w:sz w:val="22"/>
                <w:szCs w:val="22"/>
              </w:rPr>
            </w:pPr>
            <w:r w:rsidRPr="0037089B">
              <w:rPr>
                <w:b/>
                <w:sz w:val="22"/>
                <w:szCs w:val="22"/>
              </w:rPr>
              <w:t xml:space="preserve">Course Code      </w:t>
            </w:r>
          </w:p>
        </w:tc>
        <w:tc>
          <w:tcPr>
            <w:tcW w:w="6662" w:type="dxa"/>
            <w:vAlign w:val="center"/>
          </w:tcPr>
          <w:p w14:paraId="7A8ABC89" w14:textId="77777777" w:rsidR="00B05480" w:rsidRPr="0037089B" w:rsidRDefault="00B05480" w:rsidP="00691BA5">
            <w:pPr>
              <w:pStyle w:val="Title"/>
              <w:spacing w:line="360" w:lineRule="auto"/>
              <w:jc w:val="left"/>
              <w:rPr>
                <w:b/>
                <w:sz w:val="22"/>
                <w:szCs w:val="22"/>
              </w:rPr>
            </w:pPr>
            <w:r>
              <w:rPr>
                <w:b/>
                <w:sz w:val="22"/>
                <w:szCs w:val="22"/>
              </w:rPr>
              <w:t>18EC2008</w:t>
            </w:r>
          </w:p>
        </w:tc>
        <w:tc>
          <w:tcPr>
            <w:tcW w:w="1417" w:type="dxa"/>
            <w:vAlign w:val="center"/>
          </w:tcPr>
          <w:p w14:paraId="376FCEBA" w14:textId="77777777" w:rsidR="00B05480" w:rsidRPr="0037089B" w:rsidRDefault="00B05480" w:rsidP="00691BA5">
            <w:pPr>
              <w:pStyle w:val="Title"/>
              <w:spacing w:line="360" w:lineRule="auto"/>
              <w:ind w:left="-468" w:firstLine="468"/>
              <w:jc w:val="left"/>
              <w:rPr>
                <w:sz w:val="22"/>
                <w:szCs w:val="22"/>
              </w:rPr>
            </w:pPr>
            <w:r w:rsidRPr="0037089B">
              <w:rPr>
                <w:b/>
                <w:bCs/>
                <w:sz w:val="22"/>
                <w:szCs w:val="22"/>
              </w:rPr>
              <w:t xml:space="preserve">Duration       </w:t>
            </w:r>
          </w:p>
        </w:tc>
        <w:tc>
          <w:tcPr>
            <w:tcW w:w="851" w:type="dxa"/>
            <w:vAlign w:val="center"/>
          </w:tcPr>
          <w:p w14:paraId="575A9241" w14:textId="77777777" w:rsidR="00B05480" w:rsidRPr="0037089B" w:rsidRDefault="00B05480" w:rsidP="00691BA5">
            <w:pPr>
              <w:pStyle w:val="Title"/>
              <w:spacing w:line="360" w:lineRule="auto"/>
              <w:jc w:val="left"/>
              <w:rPr>
                <w:b/>
                <w:sz w:val="22"/>
                <w:szCs w:val="22"/>
              </w:rPr>
            </w:pPr>
            <w:r w:rsidRPr="0037089B">
              <w:rPr>
                <w:b/>
                <w:sz w:val="22"/>
                <w:szCs w:val="22"/>
              </w:rPr>
              <w:t>3hrs</w:t>
            </w:r>
          </w:p>
        </w:tc>
      </w:tr>
      <w:tr w:rsidR="00B05480" w:rsidRPr="001E42AE" w14:paraId="3AD1DF5F" w14:textId="77777777" w:rsidTr="00691BA5">
        <w:trPr>
          <w:trHeight w:val="130"/>
          <w:jc w:val="center"/>
        </w:trPr>
        <w:tc>
          <w:tcPr>
            <w:tcW w:w="1555" w:type="dxa"/>
            <w:vAlign w:val="center"/>
          </w:tcPr>
          <w:p w14:paraId="329A6329" w14:textId="77777777" w:rsidR="00B05480" w:rsidRPr="0037089B" w:rsidRDefault="00B05480" w:rsidP="00691BA5">
            <w:pPr>
              <w:pStyle w:val="Title"/>
              <w:spacing w:line="360" w:lineRule="auto"/>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7DAF85B" w14:textId="77777777" w:rsidR="00B05480" w:rsidRPr="0037089B" w:rsidRDefault="00B05480" w:rsidP="00691BA5">
            <w:pPr>
              <w:pStyle w:val="Title"/>
              <w:spacing w:line="360" w:lineRule="auto"/>
              <w:jc w:val="left"/>
              <w:rPr>
                <w:b/>
                <w:sz w:val="22"/>
                <w:szCs w:val="22"/>
              </w:rPr>
            </w:pPr>
            <w:r>
              <w:rPr>
                <w:b/>
                <w:sz w:val="22"/>
                <w:szCs w:val="22"/>
              </w:rPr>
              <w:t>ANALOG CIRCUITS</w:t>
            </w:r>
          </w:p>
        </w:tc>
        <w:tc>
          <w:tcPr>
            <w:tcW w:w="1417" w:type="dxa"/>
            <w:vAlign w:val="center"/>
          </w:tcPr>
          <w:p w14:paraId="56769A71" w14:textId="77777777" w:rsidR="00B05480" w:rsidRPr="0037089B" w:rsidRDefault="00B05480" w:rsidP="00691BA5">
            <w:pPr>
              <w:pStyle w:val="Title"/>
              <w:spacing w:line="360" w:lineRule="auto"/>
              <w:jc w:val="left"/>
              <w:rPr>
                <w:b/>
                <w:bCs/>
                <w:sz w:val="22"/>
                <w:szCs w:val="22"/>
              </w:rPr>
            </w:pPr>
            <w:r w:rsidRPr="0037089B">
              <w:rPr>
                <w:b/>
                <w:bCs/>
                <w:sz w:val="22"/>
                <w:szCs w:val="22"/>
              </w:rPr>
              <w:t xml:space="preserve">Max. Marks </w:t>
            </w:r>
          </w:p>
        </w:tc>
        <w:tc>
          <w:tcPr>
            <w:tcW w:w="851" w:type="dxa"/>
            <w:vAlign w:val="center"/>
          </w:tcPr>
          <w:p w14:paraId="1F0FC3A9" w14:textId="77777777" w:rsidR="00B05480" w:rsidRPr="0037089B" w:rsidRDefault="00B05480" w:rsidP="00691BA5">
            <w:pPr>
              <w:pStyle w:val="Title"/>
              <w:spacing w:line="360" w:lineRule="auto"/>
              <w:jc w:val="left"/>
              <w:rPr>
                <w:b/>
                <w:sz w:val="22"/>
                <w:szCs w:val="22"/>
              </w:rPr>
            </w:pPr>
            <w:r w:rsidRPr="0037089B">
              <w:rPr>
                <w:b/>
                <w:sz w:val="22"/>
                <w:szCs w:val="22"/>
              </w:rPr>
              <w:t>100</w:t>
            </w:r>
          </w:p>
        </w:tc>
      </w:tr>
    </w:tbl>
    <w:p w14:paraId="20730319" w14:textId="77777777" w:rsidR="00B05480" w:rsidRDefault="00B05480"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B05480" w:rsidRPr="009C4175" w14:paraId="7458B428" w14:textId="77777777" w:rsidTr="00691BA5">
        <w:trPr>
          <w:trHeight w:val="552"/>
        </w:trPr>
        <w:tc>
          <w:tcPr>
            <w:tcW w:w="272" w:type="pct"/>
          </w:tcPr>
          <w:p w14:paraId="774AA9C6" w14:textId="77777777" w:rsidR="00B05480" w:rsidRPr="009C4175" w:rsidRDefault="00B05480" w:rsidP="00517D3B">
            <w:pPr>
              <w:jc w:val="center"/>
              <w:rPr>
                <w:b/>
              </w:rPr>
            </w:pPr>
            <w:r w:rsidRPr="009C4175">
              <w:rPr>
                <w:b/>
              </w:rPr>
              <w:t>Q. No.</w:t>
            </w:r>
          </w:p>
        </w:tc>
        <w:tc>
          <w:tcPr>
            <w:tcW w:w="3936" w:type="pct"/>
            <w:gridSpan w:val="2"/>
            <w:vAlign w:val="center"/>
          </w:tcPr>
          <w:p w14:paraId="06600D04" w14:textId="77777777" w:rsidR="00B05480" w:rsidRPr="009C4175" w:rsidRDefault="00B05480" w:rsidP="00691BA5">
            <w:pPr>
              <w:jc w:val="center"/>
              <w:rPr>
                <w:b/>
              </w:rPr>
            </w:pPr>
            <w:r w:rsidRPr="009C4175">
              <w:rPr>
                <w:b/>
              </w:rPr>
              <w:t>Questions</w:t>
            </w:r>
          </w:p>
        </w:tc>
        <w:tc>
          <w:tcPr>
            <w:tcW w:w="319" w:type="pct"/>
            <w:vAlign w:val="center"/>
          </w:tcPr>
          <w:p w14:paraId="2DDFFE23" w14:textId="77777777" w:rsidR="00B05480" w:rsidRPr="009C4175" w:rsidRDefault="00B05480" w:rsidP="00691BA5">
            <w:pPr>
              <w:jc w:val="center"/>
              <w:rPr>
                <w:b/>
              </w:rPr>
            </w:pPr>
            <w:r w:rsidRPr="009C4175">
              <w:rPr>
                <w:b/>
              </w:rPr>
              <w:t>CO</w:t>
            </w:r>
          </w:p>
        </w:tc>
        <w:tc>
          <w:tcPr>
            <w:tcW w:w="256" w:type="pct"/>
            <w:vAlign w:val="center"/>
          </w:tcPr>
          <w:p w14:paraId="05255A96" w14:textId="77777777" w:rsidR="00B05480" w:rsidRPr="009C4175" w:rsidRDefault="00B05480" w:rsidP="00691BA5">
            <w:pPr>
              <w:jc w:val="center"/>
              <w:rPr>
                <w:b/>
              </w:rPr>
            </w:pPr>
            <w:r w:rsidRPr="009C4175">
              <w:rPr>
                <w:b/>
              </w:rPr>
              <w:t>BL</w:t>
            </w:r>
          </w:p>
        </w:tc>
        <w:tc>
          <w:tcPr>
            <w:tcW w:w="217" w:type="pct"/>
            <w:vAlign w:val="center"/>
          </w:tcPr>
          <w:p w14:paraId="0510E61E" w14:textId="77777777" w:rsidR="00B05480" w:rsidRPr="009C4175" w:rsidRDefault="00B05480" w:rsidP="00691BA5">
            <w:pPr>
              <w:jc w:val="center"/>
              <w:rPr>
                <w:b/>
              </w:rPr>
            </w:pPr>
            <w:r w:rsidRPr="009C4175">
              <w:rPr>
                <w:b/>
              </w:rPr>
              <w:t>M</w:t>
            </w:r>
          </w:p>
        </w:tc>
      </w:tr>
      <w:tr w:rsidR="00B05480" w:rsidRPr="009C4175" w14:paraId="66550C25" w14:textId="77777777" w:rsidTr="00691BA5">
        <w:trPr>
          <w:trHeight w:val="550"/>
        </w:trPr>
        <w:tc>
          <w:tcPr>
            <w:tcW w:w="5000" w:type="pct"/>
            <w:gridSpan w:val="6"/>
            <w:vAlign w:val="center"/>
          </w:tcPr>
          <w:p w14:paraId="0A0469A1" w14:textId="77777777" w:rsidR="00B05480" w:rsidRPr="009C4175" w:rsidRDefault="00B05480" w:rsidP="00691BA5">
            <w:pPr>
              <w:jc w:val="center"/>
              <w:rPr>
                <w:b/>
              </w:rPr>
            </w:pPr>
            <w:r w:rsidRPr="009C4175">
              <w:rPr>
                <w:b/>
              </w:rPr>
              <w:t>PART – A (10 X 1 = 10 MARKS)</w:t>
            </w:r>
          </w:p>
        </w:tc>
      </w:tr>
      <w:tr w:rsidR="00B05480" w:rsidRPr="009C4175" w14:paraId="757B2FE8" w14:textId="77777777" w:rsidTr="00691BA5">
        <w:trPr>
          <w:trHeight w:val="340"/>
        </w:trPr>
        <w:tc>
          <w:tcPr>
            <w:tcW w:w="272" w:type="pct"/>
          </w:tcPr>
          <w:p w14:paraId="67BFCC4B" w14:textId="77777777" w:rsidR="00B05480" w:rsidRPr="009C4175" w:rsidRDefault="00B05480" w:rsidP="00691BA5">
            <w:pPr>
              <w:jc w:val="center"/>
            </w:pPr>
            <w:r w:rsidRPr="009C4175">
              <w:t>1.</w:t>
            </w:r>
          </w:p>
        </w:tc>
        <w:tc>
          <w:tcPr>
            <w:tcW w:w="3936" w:type="pct"/>
            <w:gridSpan w:val="2"/>
            <w:vAlign w:val="bottom"/>
          </w:tcPr>
          <w:p w14:paraId="440D45D1" w14:textId="77777777" w:rsidR="00B05480" w:rsidRPr="00CE5F4A" w:rsidRDefault="00B05480" w:rsidP="00691BA5">
            <w:pPr>
              <w:autoSpaceDE w:val="0"/>
              <w:autoSpaceDN w:val="0"/>
              <w:adjustRightInd w:val="0"/>
              <w:jc w:val="both"/>
              <w:rPr>
                <w:color w:val="FF0000"/>
              </w:rPr>
            </w:pPr>
            <w:r w:rsidRPr="00223E81">
              <w:t>Express the value of the ripple factor for a half-wave rectifier (HWR).</w:t>
            </w:r>
          </w:p>
        </w:tc>
        <w:tc>
          <w:tcPr>
            <w:tcW w:w="319" w:type="pct"/>
          </w:tcPr>
          <w:p w14:paraId="4C3C4455" w14:textId="77777777" w:rsidR="00B05480" w:rsidRPr="009C4175" w:rsidRDefault="00B05480" w:rsidP="00691BA5">
            <w:pPr>
              <w:jc w:val="center"/>
            </w:pPr>
            <w:r w:rsidRPr="009C4175">
              <w:t>CO1</w:t>
            </w:r>
          </w:p>
        </w:tc>
        <w:tc>
          <w:tcPr>
            <w:tcW w:w="256" w:type="pct"/>
          </w:tcPr>
          <w:p w14:paraId="3F164FD0" w14:textId="77777777" w:rsidR="00B05480" w:rsidRPr="009C4175" w:rsidRDefault="00B05480" w:rsidP="00691BA5">
            <w:pPr>
              <w:jc w:val="center"/>
            </w:pPr>
            <w:r w:rsidRPr="009C4175">
              <w:t>U</w:t>
            </w:r>
          </w:p>
        </w:tc>
        <w:tc>
          <w:tcPr>
            <w:tcW w:w="217" w:type="pct"/>
          </w:tcPr>
          <w:p w14:paraId="5600BDB8" w14:textId="77777777" w:rsidR="00B05480" w:rsidRPr="009C4175" w:rsidRDefault="00B05480" w:rsidP="00691BA5">
            <w:pPr>
              <w:jc w:val="center"/>
            </w:pPr>
            <w:r w:rsidRPr="009C4175">
              <w:t>1</w:t>
            </w:r>
          </w:p>
        </w:tc>
      </w:tr>
      <w:tr w:rsidR="00B05480" w:rsidRPr="009C4175" w14:paraId="24C00C66" w14:textId="77777777" w:rsidTr="00691BA5">
        <w:trPr>
          <w:trHeight w:val="340"/>
        </w:trPr>
        <w:tc>
          <w:tcPr>
            <w:tcW w:w="272" w:type="pct"/>
          </w:tcPr>
          <w:p w14:paraId="11E9BEFC" w14:textId="77777777" w:rsidR="00B05480" w:rsidRPr="009C4175" w:rsidRDefault="00B05480" w:rsidP="00691BA5">
            <w:pPr>
              <w:jc w:val="center"/>
            </w:pPr>
            <w:r w:rsidRPr="009C4175">
              <w:t>2.</w:t>
            </w:r>
          </w:p>
        </w:tc>
        <w:tc>
          <w:tcPr>
            <w:tcW w:w="3936" w:type="pct"/>
            <w:gridSpan w:val="2"/>
          </w:tcPr>
          <w:p w14:paraId="4F508C02" w14:textId="77777777" w:rsidR="00B05480" w:rsidRPr="00CE5F4A" w:rsidRDefault="00B05480" w:rsidP="00691BA5">
            <w:pPr>
              <w:jc w:val="both"/>
              <w:rPr>
                <w:color w:val="FF0000"/>
              </w:rPr>
            </w:pPr>
            <w:r w:rsidRPr="00CE5F4A">
              <w:t>List the applications of the PN diode.</w:t>
            </w:r>
          </w:p>
        </w:tc>
        <w:tc>
          <w:tcPr>
            <w:tcW w:w="319" w:type="pct"/>
          </w:tcPr>
          <w:p w14:paraId="601806FC" w14:textId="77777777" w:rsidR="00B05480" w:rsidRPr="009C4175" w:rsidRDefault="00B05480" w:rsidP="00691BA5">
            <w:pPr>
              <w:jc w:val="center"/>
            </w:pPr>
            <w:r w:rsidRPr="009C4175">
              <w:t>CO1</w:t>
            </w:r>
          </w:p>
        </w:tc>
        <w:tc>
          <w:tcPr>
            <w:tcW w:w="256" w:type="pct"/>
          </w:tcPr>
          <w:p w14:paraId="14D0DEB8" w14:textId="77777777" w:rsidR="00B05480" w:rsidRPr="009C4175" w:rsidRDefault="00B05480" w:rsidP="00691BA5">
            <w:pPr>
              <w:jc w:val="center"/>
            </w:pPr>
            <w:r>
              <w:t>R</w:t>
            </w:r>
          </w:p>
        </w:tc>
        <w:tc>
          <w:tcPr>
            <w:tcW w:w="217" w:type="pct"/>
          </w:tcPr>
          <w:p w14:paraId="2BFD0546" w14:textId="77777777" w:rsidR="00B05480" w:rsidRPr="009C4175" w:rsidRDefault="00B05480" w:rsidP="00691BA5">
            <w:pPr>
              <w:jc w:val="center"/>
            </w:pPr>
            <w:r w:rsidRPr="009C4175">
              <w:t>1</w:t>
            </w:r>
          </w:p>
        </w:tc>
      </w:tr>
      <w:tr w:rsidR="00B05480" w:rsidRPr="009C4175" w14:paraId="744D1DCD" w14:textId="77777777" w:rsidTr="00691BA5">
        <w:trPr>
          <w:trHeight w:val="340"/>
        </w:trPr>
        <w:tc>
          <w:tcPr>
            <w:tcW w:w="272" w:type="pct"/>
          </w:tcPr>
          <w:p w14:paraId="76A860D8" w14:textId="77777777" w:rsidR="00B05480" w:rsidRPr="009C4175" w:rsidRDefault="00B05480" w:rsidP="00691BA5">
            <w:pPr>
              <w:jc w:val="center"/>
            </w:pPr>
            <w:r w:rsidRPr="009C4175">
              <w:t>3.</w:t>
            </w:r>
          </w:p>
        </w:tc>
        <w:tc>
          <w:tcPr>
            <w:tcW w:w="3936" w:type="pct"/>
            <w:gridSpan w:val="2"/>
          </w:tcPr>
          <w:p w14:paraId="34983CB9" w14:textId="77777777" w:rsidR="00B05480" w:rsidRPr="00CE5F4A" w:rsidRDefault="00B05480" w:rsidP="00691BA5">
            <w:pPr>
              <w:jc w:val="both"/>
              <w:rPr>
                <w:color w:val="FF0000"/>
              </w:rPr>
            </w:pPr>
            <w:r w:rsidRPr="00CE5F4A">
              <w:t>The self-biasing configuration of a JFET provides good stability. Justify this statement.</w:t>
            </w:r>
          </w:p>
        </w:tc>
        <w:tc>
          <w:tcPr>
            <w:tcW w:w="319" w:type="pct"/>
          </w:tcPr>
          <w:p w14:paraId="4F5E6198" w14:textId="77777777" w:rsidR="00B05480" w:rsidRPr="009C4175" w:rsidRDefault="00B05480" w:rsidP="00691BA5">
            <w:pPr>
              <w:jc w:val="center"/>
            </w:pPr>
            <w:r w:rsidRPr="009C4175">
              <w:t>CO2</w:t>
            </w:r>
          </w:p>
        </w:tc>
        <w:tc>
          <w:tcPr>
            <w:tcW w:w="256" w:type="pct"/>
          </w:tcPr>
          <w:p w14:paraId="72D2DCA2" w14:textId="77777777" w:rsidR="00B05480" w:rsidRPr="009C4175" w:rsidRDefault="00B05480" w:rsidP="00691BA5">
            <w:pPr>
              <w:jc w:val="center"/>
            </w:pPr>
            <w:r>
              <w:t>E</w:t>
            </w:r>
          </w:p>
        </w:tc>
        <w:tc>
          <w:tcPr>
            <w:tcW w:w="217" w:type="pct"/>
          </w:tcPr>
          <w:p w14:paraId="1E671995" w14:textId="77777777" w:rsidR="00B05480" w:rsidRPr="009C4175" w:rsidRDefault="00B05480" w:rsidP="00691BA5">
            <w:pPr>
              <w:jc w:val="center"/>
            </w:pPr>
            <w:r w:rsidRPr="009C4175">
              <w:t>1</w:t>
            </w:r>
          </w:p>
        </w:tc>
      </w:tr>
      <w:tr w:rsidR="00B05480" w:rsidRPr="009C4175" w14:paraId="4DAD7497" w14:textId="77777777" w:rsidTr="00691BA5">
        <w:trPr>
          <w:trHeight w:val="340"/>
        </w:trPr>
        <w:tc>
          <w:tcPr>
            <w:tcW w:w="272" w:type="pct"/>
          </w:tcPr>
          <w:p w14:paraId="4D7D35E9" w14:textId="77777777" w:rsidR="00B05480" w:rsidRPr="009C4175" w:rsidRDefault="00B05480" w:rsidP="00691BA5">
            <w:pPr>
              <w:jc w:val="center"/>
            </w:pPr>
            <w:r w:rsidRPr="009C4175">
              <w:t>4.</w:t>
            </w:r>
          </w:p>
        </w:tc>
        <w:tc>
          <w:tcPr>
            <w:tcW w:w="3936" w:type="pct"/>
            <w:gridSpan w:val="2"/>
          </w:tcPr>
          <w:p w14:paraId="578A0FF9" w14:textId="77777777" w:rsidR="00B05480" w:rsidRPr="00CE5F4A" w:rsidRDefault="00B05480" w:rsidP="00691BA5">
            <w:pPr>
              <w:jc w:val="both"/>
              <w:rPr>
                <w:color w:val="FF0000"/>
              </w:rPr>
            </w:pPr>
            <w:r w:rsidRPr="005C2FE1">
              <w:t>Infer the key characteristics of current amplifiers in electronic circuits.</w:t>
            </w:r>
          </w:p>
        </w:tc>
        <w:tc>
          <w:tcPr>
            <w:tcW w:w="319" w:type="pct"/>
          </w:tcPr>
          <w:p w14:paraId="6693A59C" w14:textId="77777777" w:rsidR="00B05480" w:rsidRPr="009C4175" w:rsidRDefault="00B05480" w:rsidP="00691BA5">
            <w:pPr>
              <w:jc w:val="center"/>
            </w:pPr>
            <w:r w:rsidRPr="009C4175">
              <w:t>CO2</w:t>
            </w:r>
          </w:p>
        </w:tc>
        <w:tc>
          <w:tcPr>
            <w:tcW w:w="256" w:type="pct"/>
          </w:tcPr>
          <w:p w14:paraId="49454FED" w14:textId="77777777" w:rsidR="00B05480" w:rsidRPr="009C4175" w:rsidRDefault="00B05480" w:rsidP="00691BA5">
            <w:pPr>
              <w:jc w:val="center"/>
            </w:pPr>
            <w:r>
              <w:t>An</w:t>
            </w:r>
          </w:p>
        </w:tc>
        <w:tc>
          <w:tcPr>
            <w:tcW w:w="217" w:type="pct"/>
          </w:tcPr>
          <w:p w14:paraId="0318136A" w14:textId="77777777" w:rsidR="00B05480" w:rsidRPr="009C4175" w:rsidRDefault="00B05480" w:rsidP="00691BA5">
            <w:pPr>
              <w:jc w:val="center"/>
            </w:pPr>
            <w:r w:rsidRPr="009C4175">
              <w:t>1</w:t>
            </w:r>
          </w:p>
        </w:tc>
      </w:tr>
      <w:tr w:rsidR="00B05480" w:rsidRPr="009C4175" w14:paraId="100B31EA" w14:textId="77777777" w:rsidTr="00691BA5">
        <w:trPr>
          <w:trHeight w:val="340"/>
        </w:trPr>
        <w:tc>
          <w:tcPr>
            <w:tcW w:w="272" w:type="pct"/>
          </w:tcPr>
          <w:p w14:paraId="125EAFB5" w14:textId="77777777" w:rsidR="00B05480" w:rsidRPr="009C4175" w:rsidRDefault="00B05480" w:rsidP="00691BA5">
            <w:pPr>
              <w:jc w:val="center"/>
            </w:pPr>
            <w:r w:rsidRPr="009C4175">
              <w:t>5.</w:t>
            </w:r>
          </w:p>
        </w:tc>
        <w:tc>
          <w:tcPr>
            <w:tcW w:w="3936" w:type="pct"/>
            <w:gridSpan w:val="2"/>
            <w:vAlign w:val="bottom"/>
          </w:tcPr>
          <w:p w14:paraId="55877DFB" w14:textId="77777777" w:rsidR="00B05480" w:rsidRPr="005C2FE1" w:rsidRDefault="00B05480" w:rsidP="00691BA5">
            <w:pPr>
              <w:pStyle w:val="Default"/>
              <w:jc w:val="both"/>
              <w:rPr>
                <w:color w:val="auto"/>
              </w:rPr>
            </w:pPr>
            <w:r w:rsidRPr="00676B23">
              <w:rPr>
                <w:color w:val="auto"/>
                <w:lang w:val="en-US"/>
              </w:rPr>
              <w:t>State the need for studying a low-frequency transistor model.</w:t>
            </w:r>
          </w:p>
        </w:tc>
        <w:tc>
          <w:tcPr>
            <w:tcW w:w="319" w:type="pct"/>
          </w:tcPr>
          <w:p w14:paraId="49F8EE1C" w14:textId="77777777" w:rsidR="00B05480" w:rsidRPr="009C4175" w:rsidRDefault="00B05480" w:rsidP="00691BA5">
            <w:pPr>
              <w:jc w:val="center"/>
            </w:pPr>
            <w:r w:rsidRPr="009C4175">
              <w:t>CO3</w:t>
            </w:r>
          </w:p>
        </w:tc>
        <w:tc>
          <w:tcPr>
            <w:tcW w:w="256" w:type="pct"/>
          </w:tcPr>
          <w:p w14:paraId="6DD37F89" w14:textId="77777777" w:rsidR="00B05480" w:rsidRPr="009C4175" w:rsidRDefault="00B05480" w:rsidP="00691BA5">
            <w:pPr>
              <w:jc w:val="center"/>
            </w:pPr>
            <w:r>
              <w:t>R</w:t>
            </w:r>
          </w:p>
        </w:tc>
        <w:tc>
          <w:tcPr>
            <w:tcW w:w="217" w:type="pct"/>
          </w:tcPr>
          <w:p w14:paraId="65D0A307" w14:textId="77777777" w:rsidR="00B05480" w:rsidRPr="009C4175" w:rsidRDefault="00B05480" w:rsidP="00691BA5">
            <w:pPr>
              <w:jc w:val="center"/>
            </w:pPr>
            <w:r w:rsidRPr="009C4175">
              <w:t>1</w:t>
            </w:r>
          </w:p>
        </w:tc>
      </w:tr>
      <w:tr w:rsidR="00B05480" w:rsidRPr="009C4175" w14:paraId="5EA16D3F" w14:textId="77777777" w:rsidTr="00691BA5">
        <w:trPr>
          <w:trHeight w:val="340"/>
        </w:trPr>
        <w:tc>
          <w:tcPr>
            <w:tcW w:w="272" w:type="pct"/>
          </w:tcPr>
          <w:p w14:paraId="1886A6D7" w14:textId="77777777" w:rsidR="00B05480" w:rsidRPr="009C4175" w:rsidRDefault="00B05480" w:rsidP="00691BA5">
            <w:pPr>
              <w:jc w:val="center"/>
            </w:pPr>
            <w:r w:rsidRPr="009C4175">
              <w:t>6.</w:t>
            </w:r>
          </w:p>
        </w:tc>
        <w:tc>
          <w:tcPr>
            <w:tcW w:w="3936" w:type="pct"/>
            <w:gridSpan w:val="2"/>
            <w:vAlign w:val="bottom"/>
          </w:tcPr>
          <w:p w14:paraId="00BB4EDD" w14:textId="77777777" w:rsidR="00B05480" w:rsidRPr="00CE5F4A" w:rsidRDefault="00B05480" w:rsidP="00691BA5">
            <w:pPr>
              <w:jc w:val="both"/>
              <w:rPr>
                <w:color w:val="FF0000"/>
              </w:rPr>
            </w:pPr>
            <w:r w:rsidRPr="005C2FE1">
              <w:t>Determine the advantages of using a multistage amplifier in electronic circuits.</w:t>
            </w:r>
          </w:p>
        </w:tc>
        <w:tc>
          <w:tcPr>
            <w:tcW w:w="319" w:type="pct"/>
          </w:tcPr>
          <w:p w14:paraId="2CCD3613" w14:textId="77777777" w:rsidR="00B05480" w:rsidRPr="009C4175" w:rsidRDefault="00B05480" w:rsidP="00691BA5">
            <w:pPr>
              <w:jc w:val="center"/>
            </w:pPr>
            <w:r w:rsidRPr="009C4175">
              <w:t>CO3</w:t>
            </w:r>
          </w:p>
        </w:tc>
        <w:tc>
          <w:tcPr>
            <w:tcW w:w="256" w:type="pct"/>
          </w:tcPr>
          <w:p w14:paraId="57A03CCF" w14:textId="77777777" w:rsidR="00B05480" w:rsidRPr="009C4175" w:rsidRDefault="00B05480" w:rsidP="00691BA5">
            <w:pPr>
              <w:jc w:val="center"/>
            </w:pPr>
            <w:r>
              <w:t>A</w:t>
            </w:r>
          </w:p>
        </w:tc>
        <w:tc>
          <w:tcPr>
            <w:tcW w:w="217" w:type="pct"/>
          </w:tcPr>
          <w:p w14:paraId="3949C899" w14:textId="77777777" w:rsidR="00B05480" w:rsidRPr="009C4175" w:rsidRDefault="00B05480" w:rsidP="00691BA5">
            <w:pPr>
              <w:jc w:val="center"/>
            </w:pPr>
            <w:r w:rsidRPr="009C4175">
              <w:t>1</w:t>
            </w:r>
          </w:p>
        </w:tc>
      </w:tr>
      <w:tr w:rsidR="00B05480" w:rsidRPr="009C4175" w14:paraId="15E0E551" w14:textId="77777777" w:rsidTr="00691BA5">
        <w:trPr>
          <w:trHeight w:val="340"/>
        </w:trPr>
        <w:tc>
          <w:tcPr>
            <w:tcW w:w="272" w:type="pct"/>
          </w:tcPr>
          <w:p w14:paraId="71E8F7A7" w14:textId="77777777" w:rsidR="00B05480" w:rsidRPr="009C4175" w:rsidRDefault="00B05480" w:rsidP="00691BA5">
            <w:pPr>
              <w:jc w:val="center"/>
            </w:pPr>
            <w:r w:rsidRPr="009C4175">
              <w:t>7.</w:t>
            </w:r>
          </w:p>
        </w:tc>
        <w:tc>
          <w:tcPr>
            <w:tcW w:w="3936" w:type="pct"/>
            <w:gridSpan w:val="2"/>
            <w:vAlign w:val="bottom"/>
          </w:tcPr>
          <w:p w14:paraId="1171C5D8" w14:textId="77777777" w:rsidR="00B05480" w:rsidRPr="00CE5F4A" w:rsidRDefault="00B05480" w:rsidP="00691BA5">
            <w:pPr>
              <w:pStyle w:val="ListParagraph"/>
              <w:ind w:left="0"/>
              <w:jc w:val="both"/>
              <w:rPr>
                <w:noProof/>
                <w:color w:val="FF0000"/>
                <w:lang w:eastAsia="zh-TW"/>
              </w:rPr>
            </w:pPr>
            <w:r w:rsidRPr="005C2FE1">
              <w:rPr>
                <w:noProof/>
                <w:lang w:eastAsia="zh-TW"/>
              </w:rPr>
              <w:t>Illustrate the effects of distortion on the waveform of Class B amplifiers.</w:t>
            </w:r>
          </w:p>
        </w:tc>
        <w:tc>
          <w:tcPr>
            <w:tcW w:w="319" w:type="pct"/>
          </w:tcPr>
          <w:p w14:paraId="54BFB2D4" w14:textId="77777777" w:rsidR="00B05480" w:rsidRPr="009C4175" w:rsidRDefault="00B05480" w:rsidP="00691BA5">
            <w:pPr>
              <w:jc w:val="center"/>
            </w:pPr>
            <w:r w:rsidRPr="009C4175">
              <w:t>CO4</w:t>
            </w:r>
          </w:p>
        </w:tc>
        <w:tc>
          <w:tcPr>
            <w:tcW w:w="256" w:type="pct"/>
          </w:tcPr>
          <w:p w14:paraId="593C542B" w14:textId="77777777" w:rsidR="00B05480" w:rsidRPr="009C4175" w:rsidRDefault="00B05480" w:rsidP="00691BA5">
            <w:pPr>
              <w:jc w:val="center"/>
            </w:pPr>
            <w:r>
              <w:t>A</w:t>
            </w:r>
          </w:p>
        </w:tc>
        <w:tc>
          <w:tcPr>
            <w:tcW w:w="217" w:type="pct"/>
          </w:tcPr>
          <w:p w14:paraId="7A75D7B3" w14:textId="77777777" w:rsidR="00B05480" w:rsidRPr="009C4175" w:rsidRDefault="00B05480" w:rsidP="00691BA5">
            <w:pPr>
              <w:jc w:val="center"/>
            </w:pPr>
            <w:r w:rsidRPr="009C4175">
              <w:t>1</w:t>
            </w:r>
          </w:p>
        </w:tc>
      </w:tr>
      <w:tr w:rsidR="00B05480" w:rsidRPr="009C4175" w14:paraId="28F48A09" w14:textId="77777777" w:rsidTr="00691BA5">
        <w:trPr>
          <w:trHeight w:val="340"/>
        </w:trPr>
        <w:tc>
          <w:tcPr>
            <w:tcW w:w="272" w:type="pct"/>
          </w:tcPr>
          <w:p w14:paraId="6FCA0E7E" w14:textId="77777777" w:rsidR="00B05480" w:rsidRPr="009C4175" w:rsidRDefault="00B05480" w:rsidP="00691BA5">
            <w:pPr>
              <w:jc w:val="center"/>
            </w:pPr>
            <w:r w:rsidRPr="009C4175">
              <w:t>8.</w:t>
            </w:r>
          </w:p>
        </w:tc>
        <w:tc>
          <w:tcPr>
            <w:tcW w:w="3936" w:type="pct"/>
            <w:gridSpan w:val="2"/>
            <w:vAlign w:val="bottom"/>
          </w:tcPr>
          <w:p w14:paraId="359AEF36" w14:textId="77777777" w:rsidR="00B05480" w:rsidRPr="00223E81" w:rsidRDefault="00B05480" w:rsidP="00691BA5">
            <w:pPr>
              <w:jc w:val="both"/>
            </w:pPr>
            <w:r w:rsidRPr="00223E81">
              <w:t>Appraise the significance of negative feedback in amplifiers</w:t>
            </w:r>
            <w:r>
              <w:t>.</w:t>
            </w:r>
          </w:p>
        </w:tc>
        <w:tc>
          <w:tcPr>
            <w:tcW w:w="319" w:type="pct"/>
          </w:tcPr>
          <w:p w14:paraId="13D7B2C7" w14:textId="77777777" w:rsidR="00B05480" w:rsidRPr="009C4175" w:rsidRDefault="00B05480" w:rsidP="00691BA5">
            <w:pPr>
              <w:jc w:val="center"/>
            </w:pPr>
            <w:r w:rsidRPr="009C4175">
              <w:t>CO</w:t>
            </w:r>
            <w:r>
              <w:t>5</w:t>
            </w:r>
          </w:p>
        </w:tc>
        <w:tc>
          <w:tcPr>
            <w:tcW w:w="256" w:type="pct"/>
          </w:tcPr>
          <w:p w14:paraId="54F22CB2" w14:textId="77777777" w:rsidR="00B05480" w:rsidRPr="009C4175" w:rsidRDefault="00B05480" w:rsidP="00691BA5">
            <w:pPr>
              <w:jc w:val="center"/>
            </w:pPr>
            <w:r>
              <w:t>An</w:t>
            </w:r>
          </w:p>
        </w:tc>
        <w:tc>
          <w:tcPr>
            <w:tcW w:w="217" w:type="pct"/>
          </w:tcPr>
          <w:p w14:paraId="69A98F8A" w14:textId="77777777" w:rsidR="00B05480" w:rsidRPr="009C4175" w:rsidRDefault="00B05480" w:rsidP="00691BA5">
            <w:pPr>
              <w:jc w:val="center"/>
            </w:pPr>
            <w:r w:rsidRPr="009C4175">
              <w:t>1</w:t>
            </w:r>
          </w:p>
        </w:tc>
      </w:tr>
      <w:tr w:rsidR="00B05480" w:rsidRPr="009C4175" w14:paraId="4245399C" w14:textId="77777777" w:rsidTr="00691BA5">
        <w:trPr>
          <w:trHeight w:val="340"/>
        </w:trPr>
        <w:tc>
          <w:tcPr>
            <w:tcW w:w="272" w:type="pct"/>
          </w:tcPr>
          <w:p w14:paraId="48603A22" w14:textId="77777777" w:rsidR="00B05480" w:rsidRPr="009C4175" w:rsidRDefault="00B05480" w:rsidP="00691BA5">
            <w:pPr>
              <w:jc w:val="center"/>
            </w:pPr>
            <w:r w:rsidRPr="009C4175">
              <w:t>9.</w:t>
            </w:r>
          </w:p>
        </w:tc>
        <w:tc>
          <w:tcPr>
            <w:tcW w:w="3936" w:type="pct"/>
            <w:gridSpan w:val="2"/>
            <w:vAlign w:val="bottom"/>
          </w:tcPr>
          <w:p w14:paraId="2EA31367" w14:textId="77777777" w:rsidR="00B05480" w:rsidRPr="00CE5F4A" w:rsidRDefault="00B05480" w:rsidP="00691BA5">
            <w:pPr>
              <w:pStyle w:val="ListParagraph"/>
              <w:ind w:left="0"/>
              <w:jc w:val="both"/>
              <w:rPr>
                <w:noProof/>
                <w:color w:val="FF0000"/>
                <w:lang w:eastAsia="zh-TW"/>
              </w:rPr>
            </w:pPr>
            <w:r w:rsidRPr="00223E81">
              <w:rPr>
                <w:noProof/>
                <w:lang w:eastAsia="zh-TW"/>
              </w:rPr>
              <w:t>Relate the Barkhausen criteria to the conditions necessary for sustained oscillations in electronic circuits.</w:t>
            </w:r>
          </w:p>
        </w:tc>
        <w:tc>
          <w:tcPr>
            <w:tcW w:w="319" w:type="pct"/>
          </w:tcPr>
          <w:p w14:paraId="412C2338" w14:textId="77777777" w:rsidR="00B05480" w:rsidRPr="009C4175" w:rsidRDefault="00B05480" w:rsidP="00691BA5">
            <w:pPr>
              <w:jc w:val="center"/>
            </w:pPr>
            <w:r w:rsidRPr="009C4175">
              <w:t>CO5</w:t>
            </w:r>
          </w:p>
        </w:tc>
        <w:tc>
          <w:tcPr>
            <w:tcW w:w="256" w:type="pct"/>
          </w:tcPr>
          <w:p w14:paraId="554FFC26" w14:textId="77777777" w:rsidR="00B05480" w:rsidRPr="009C4175" w:rsidRDefault="00B05480" w:rsidP="00691BA5">
            <w:pPr>
              <w:jc w:val="center"/>
            </w:pPr>
            <w:r w:rsidRPr="009C4175">
              <w:t>U</w:t>
            </w:r>
          </w:p>
        </w:tc>
        <w:tc>
          <w:tcPr>
            <w:tcW w:w="217" w:type="pct"/>
          </w:tcPr>
          <w:p w14:paraId="788931B7" w14:textId="77777777" w:rsidR="00B05480" w:rsidRPr="009C4175" w:rsidRDefault="00B05480" w:rsidP="00691BA5">
            <w:pPr>
              <w:jc w:val="center"/>
            </w:pPr>
            <w:r w:rsidRPr="009C4175">
              <w:t>1</w:t>
            </w:r>
          </w:p>
        </w:tc>
      </w:tr>
      <w:tr w:rsidR="00B05480" w:rsidRPr="009C4175" w14:paraId="6DBA68DC" w14:textId="77777777" w:rsidTr="00691BA5">
        <w:trPr>
          <w:trHeight w:val="340"/>
        </w:trPr>
        <w:tc>
          <w:tcPr>
            <w:tcW w:w="272" w:type="pct"/>
          </w:tcPr>
          <w:p w14:paraId="74BFE086" w14:textId="77777777" w:rsidR="00B05480" w:rsidRPr="009C4175" w:rsidRDefault="00B05480" w:rsidP="00691BA5">
            <w:pPr>
              <w:jc w:val="center"/>
            </w:pPr>
            <w:r w:rsidRPr="009C4175">
              <w:t>10.</w:t>
            </w:r>
          </w:p>
        </w:tc>
        <w:tc>
          <w:tcPr>
            <w:tcW w:w="3936" w:type="pct"/>
            <w:gridSpan w:val="2"/>
            <w:vAlign w:val="bottom"/>
          </w:tcPr>
          <w:p w14:paraId="00156022" w14:textId="77777777" w:rsidR="00B05480" w:rsidRPr="00CE5F4A" w:rsidRDefault="00B05480" w:rsidP="00691BA5">
            <w:pPr>
              <w:jc w:val="both"/>
              <w:rPr>
                <w:color w:val="FF0000"/>
              </w:rPr>
            </w:pPr>
            <w:r w:rsidRPr="00223E81">
              <w:t>Sketch the current mirror circuit.</w:t>
            </w:r>
          </w:p>
        </w:tc>
        <w:tc>
          <w:tcPr>
            <w:tcW w:w="319" w:type="pct"/>
          </w:tcPr>
          <w:p w14:paraId="4F1597BF" w14:textId="77777777" w:rsidR="00B05480" w:rsidRPr="009C4175" w:rsidRDefault="00B05480" w:rsidP="00691BA5">
            <w:pPr>
              <w:jc w:val="center"/>
            </w:pPr>
            <w:r w:rsidRPr="009C4175">
              <w:t>CO6</w:t>
            </w:r>
          </w:p>
        </w:tc>
        <w:tc>
          <w:tcPr>
            <w:tcW w:w="256" w:type="pct"/>
          </w:tcPr>
          <w:p w14:paraId="0A6B585A" w14:textId="77777777" w:rsidR="00B05480" w:rsidRPr="009C4175" w:rsidRDefault="00B05480" w:rsidP="00691BA5">
            <w:pPr>
              <w:jc w:val="center"/>
            </w:pPr>
            <w:r>
              <w:t>A</w:t>
            </w:r>
          </w:p>
        </w:tc>
        <w:tc>
          <w:tcPr>
            <w:tcW w:w="217" w:type="pct"/>
          </w:tcPr>
          <w:p w14:paraId="53292D44" w14:textId="77777777" w:rsidR="00B05480" w:rsidRPr="009C4175" w:rsidRDefault="00B05480" w:rsidP="00691BA5">
            <w:pPr>
              <w:jc w:val="center"/>
            </w:pPr>
            <w:r w:rsidRPr="009C4175">
              <w:t>1</w:t>
            </w:r>
          </w:p>
        </w:tc>
      </w:tr>
      <w:tr w:rsidR="00B05480" w:rsidRPr="009C4175" w14:paraId="29E6B253" w14:textId="77777777" w:rsidTr="00691BA5">
        <w:trPr>
          <w:trHeight w:val="552"/>
        </w:trPr>
        <w:tc>
          <w:tcPr>
            <w:tcW w:w="5000" w:type="pct"/>
            <w:gridSpan w:val="6"/>
            <w:vAlign w:val="center"/>
          </w:tcPr>
          <w:p w14:paraId="2355B3FD" w14:textId="77777777" w:rsidR="00B05480" w:rsidRPr="009C4175" w:rsidRDefault="00B05480" w:rsidP="00691BA5">
            <w:pPr>
              <w:jc w:val="center"/>
              <w:rPr>
                <w:b/>
              </w:rPr>
            </w:pPr>
            <w:r w:rsidRPr="009C4175">
              <w:rPr>
                <w:b/>
              </w:rPr>
              <w:t>PART – B (6 X 3 = 18 MARKS)</w:t>
            </w:r>
          </w:p>
        </w:tc>
      </w:tr>
      <w:tr w:rsidR="00B05480" w:rsidRPr="009C4175" w14:paraId="616C22A4" w14:textId="77777777" w:rsidTr="00691BA5">
        <w:trPr>
          <w:trHeight w:val="340"/>
        </w:trPr>
        <w:tc>
          <w:tcPr>
            <w:tcW w:w="272" w:type="pct"/>
          </w:tcPr>
          <w:p w14:paraId="1253E396" w14:textId="77777777" w:rsidR="00B05480" w:rsidRPr="009C4175" w:rsidRDefault="00B05480" w:rsidP="00691BA5">
            <w:pPr>
              <w:pStyle w:val="NoSpacing"/>
              <w:jc w:val="center"/>
            </w:pPr>
            <w:r w:rsidRPr="009C4175">
              <w:t>11.</w:t>
            </w:r>
          </w:p>
        </w:tc>
        <w:tc>
          <w:tcPr>
            <w:tcW w:w="3936" w:type="pct"/>
            <w:gridSpan w:val="2"/>
          </w:tcPr>
          <w:p w14:paraId="374EA545" w14:textId="77777777" w:rsidR="00B05480" w:rsidRPr="00676B23" w:rsidRDefault="00B05480" w:rsidP="00691BA5">
            <w:pPr>
              <w:pStyle w:val="NoSpacing"/>
              <w:jc w:val="both"/>
            </w:pPr>
            <w:r w:rsidRPr="00676B23">
              <w:t>Analyze the effectiveness of a capacitor filter in enhancing the performance of a full-wave rectifier (FWR) by reducing ripple voltage.</w:t>
            </w:r>
          </w:p>
        </w:tc>
        <w:tc>
          <w:tcPr>
            <w:tcW w:w="319" w:type="pct"/>
          </w:tcPr>
          <w:p w14:paraId="5F270F3F" w14:textId="77777777" w:rsidR="00B05480" w:rsidRPr="009C4175" w:rsidRDefault="00B05480" w:rsidP="00691BA5">
            <w:pPr>
              <w:pStyle w:val="NoSpacing"/>
              <w:jc w:val="center"/>
            </w:pPr>
            <w:r w:rsidRPr="009C4175">
              <w:t>CO1</w:t>
            </w:r>
          </w:p>
        </w:tc>
        <w:tc>
          <w:tcPr>
            <w:tcW w:w="256" w:type="pct"/>
          </w:tcPr>
          <w:p w14:paraId="7880D327" w14:textId="77777777" w:rsidR="00B05480" w:rsidRPr="009C4175" w:rsidRDefault="00B05480" w:rsidP="00691BA5">
            <w:pPr>
              <w:pStyle w:val="NoSpacing"/>
              <w:jc w:val="center"/>
            </w:pPr>
            <w:r w:rsidRPr="009C4175">
              <w:t>An</w:t>
            </w:r>
          </w:p>
        </w:tc>
        <w:tc>
          <w:tcPr>
            <w:tcW w:w="217" w:type="pct"/>
          </w:tcPr>
          <w:p w14:paraId="01317542" w14:textId="77777777" w:rsidR="00B05480" w:rsidRPr="009C4175" w:rsidRDefault="00B05480" w:rsidP="00691BA5">
            <w:pPr>
              <w:pStyle w:val="NoSpacing"/>
              <w:jc w:val="center"/>
            </w:pPr>
            <w:r w:rsidRPr="009C4175">
              <w:t>3</w:t>
            </w:r>
          </w:p>
        </w:tc>
      </w:tr>
      <w:tr w:rsidR="00B05480" w:rsidRPr="009C4175" w14:paraId="00AA780A" w14:textId="77777777" w:rsidTr="00691BA5">
        <w:trPr>
          <w:trHeight w:val="340"/>
        </w:trPr>
        <w:tc>
          <w:tcPr>
            <w:tcW w:w="272" w:type="pct"/>
          </w:tcPr>
          <w:p w14:paraId="0C79DA3B" w14:textId="77777777" w:rsidR="00B05480" w:rsidRPr="009C4175" w:rsidRDefault="00B05480" w:rsidP="00691BA5">
            <w:pPr>
              <w:pStyle w:val="NoSpacing"/>
              <w:jc w:val="center"/>
            </w:pPr>
            <w:r w:rsidRPr="009C4175">
              <w:t>12.</w:t>
            </w:r>
          </w:p>
        </w:tc>
        <w:tc>
          <w:tcPr>
            <w:tcW w:w="3936" w:type="pct"/>
            <w:gridSpan w:val="2"/>
          </w:tcPr>
          <w:p w14:paraId="39B5B08C" w14:textId="77777777" w:rsidR="00B05480" w:rsidRPr="002D4283" w:rsidRDefault="00B05480" w:rsidP="00691BA5">
            <w:pPr>
              <w:pStyle w:val="NoSpacing"/>
              <w:jc w:val="both"/>
            </w:pPr>
            <w:r w:rsidRPr="002D4283">
              <w:t>Given V</w:t>
            </w:r>
            <w:r w:rsidRPr="002D4283">
              <w:rPr>
                <w:vertAlign w:val="subscript"/>
              </w:rPr>
              <w:t>CC</w:t>
            </w:r>
            <w:r w:rsidRPr="002D4283">
              <w:t xml:space="preserve"> = 12V, R</w:t>
            </w:r>
            <w:r w:rsidRPr="002D4283">
              <w:rPr>
                <w:vertAlign w:val="subscript"/>
              </w:rPr>
              <w:t>b</w:t>
            </w:r>
            <w:r w:rsidRPr="002D4283">
              <w:t xml:space="preserve"> = 2Ω, and β = 150, Calculate the base current (I</w:t>
            </w:r>
            <w:r w:rsidRPr="002D4283">
              <w:rPr>
                <w:vertAlign w:val="subscript"/>
              </w:rPr>
              <w:t>B</w:t>
            </w:r>
            <w:r w:rsidRPr="002D4283">
              <w:t>) and collector current (I</w:t>
            </w:r>
            <w:r w:rsidRPr="002D4283">
              <w:rPr>
                <w:vertAlign w:val="subscript"/>
              </w:rPr>
              <w:t>C</w:t>
            </w:r>
            <w:r w:rsidRPr="002D4283">
              <w:t>) in a fixed bias network.</w:t>
            </w:r>
          </w:p>
        </w:tc>
        <w:tc>
          <w:tcPr>
            <w:tcW w:w="319" w:type="pct"/>
          </w:tcPr>
          <w:p w14:paraId="0A42BDA9" w14:textId="77777777" w:rsidR="00B05480" w:rsidRPr="009C4175" w:rsidRDefault="00B05480" w:rsidP="00691BA5">
            <w:pPr>
              <w:pStyle w:val="NoSpacing"/>
              <w:jc w:val="center"/>
            </w:pPr>
            <w:r w:rsidRPr="009C4175">
              <w:t>CO2</w:t>
            </w:r>
          </w:p>
        </w:tc>
        <w:tc>
          <w:tcPr>
            <w:tcW w:w="256" w:type="pct"/>
          </w:tcPr>
          <w:p w14:paraId="3D72A4DB" w14:textId="77777777" w:rsidR="00B05480" w:rsidRPr="009C4175" w:rsidRDefault="00B05480" w:rsidP="00691BA5">
            <w:pPr>
              <w:pStyle w:val="NoSpacing"/>
              <w:jc w:val="center"/>
            </w:pPr>
            <w:r>
              <w:t>An</w:t>
            </w:r>
          </w:p>
        </w:tc>
        <w:tc>
          <w:tcPr>
            <w:tcW w:w="217" w:type="pct"/>
          </w:tcPr>
          <w:p w14:paraId="722B42B1" w14:textId="77777777" w:rsidR="00B05480" w:rsidRPr="009C4175" w:rsidRDefault="00B05480" w:rsidP="00691BA5">
            <w:pPr>
              <w:pStyle w:val="NoSpacing"/>
              <w:jc w:val="center"/>
            </w:pPr>
            <w:r w:rsidRPr="009C4175">
              <w:t>3</w:t>
            </w:r>
          </w:p>
        </w:tc>
      </w:tr>
      <w:tr w:rsidR="00B05480" w:rsidRPr="009C4175" w14:paraId="7039AF08" w14:textId="77777777" w:rsidTr="00691BA5">
        <w:trPr>
          <w:trHeight w:val="340"/>
        </w:trPr>
        <w:tc>
          <w:tcPr>
            <w:tcW w:w="272" w:type="pct"/>
          </w:tcPr>
          <w:p w14:paraId="26CBD54D" w14:textId="77777777" w:rsidR="00B05480" w:rsidRPr="009C4175" w:rsidRDefault="00B05480" w:rsidP="00691BA5">
            <w:pPr>
              <w:pStyle w:val="NoSpacing"/>
              <w:jc w:val="center"/>
            </w:pPr>
            <w:r w:rsidRPr="009C4175">
              <w:t>13.</w:t>
            </w:r>
          </w:p>
        </w:tc>
        <w:tc>
          <w:tcPr>
            <w:tcW w:w="3936" w:type="pct"/>
            <w:gridSpan w:val="2"/>
          </w:tcPr>
          <w:p w14:paraId="74C2B141" w14:textId="77777777" w:rsidR="00B05480" w:rsidRPr="002D4283" w:rsidRDefault="00B05480" w:rsidP="00691BA5">
            <w:pPr>
              <w:pStyle w:val="NoSpacing"/>
              <w:jc w:val="both"/>
            </w:pPr>
            <w:r w:rsidRPr="002D4283">
              <w:t>Sketch the re model of a common-emitter (CE) transistor and define the circuit parameters, including input resistance, output resistance, and current gain.</w:t>
            </w:r>
          </w:p>
        </w:tc>
        <w:tc>
          <w:tcPr>
            <w:tcW w:w="319" w:type="pct"/>
          </w:tcPr>
          <w:p w14:paraId="6C16FE7D" w14:textId="77777777" w:rsidR="00B05480" w:rsidRPr="009C4175" w:rsidRDefault="00B05480" w:rsidP="00691BA5">
            <w:pPr>
              <w:pStyle w:val="NoSpacing"/>
              <w:jc w:val="center"/>
            </w:pPr>
            <w:r w:rsidRPr="009C4175">
              <w:t>CO3</w:t>
            </w:r>
          </w:p>
        </w:tc>
        <w:tc>
          <w:tcPr>
            <w:tcW w:w="256" w:type="pct"/>
          </w:tcPr>
          <w:p w14:paraId="492DEAFC" w14:textId="77777777" w:rsidR="00B05480" w:rsidRPr="009C4175" w:rsidRDefault="00B05480" w:rsidP="00691BA5">
            <w:pPr>
              <w:pStyle w:val="NoSpacing"/>
              <w:jc w:val="center"/>
            </w:pPr>
            <w:r w:rsidRPr="009C4175">
              <w:t>A</w:t>
            </w:r>
          </w:p>
        </w:tc>
        <w:tc>
          <w:tcPr>
            <w:tcW w:w="217" w:type="pct"/>
          </w:tcPr>
          <w:p w14:paraId="019C9CD8" w14:textId="77777777" w:rsidR="00B05480" w:rsidRPr="009C4175" w:rsidRDefault="00B05480" w:rsidP="00691BA5">
            <w:pPr>
              <w:pStyle w:val="NoSpacing"/>
              <w:jc w:val="center"/>
            </w:pPr>
            <w:r w:rsidRPr="009C4175">
              <w:t>3</w:t>
            </w:r>
          </w:p>
        </w:tc>
      </w:tr>
      <w:tr w:rsidR="00B05480" w:rsidRPr="009C4175" w14:paraId="6C128C9C" w14:textId="77777777" w:rsidTr="00691BA5">
        <w:trPr>
          <w:trHeight w:val="340"/>
        </w:trPr>
        <w:tc>
          <w:tcPr>
            <w:tcW w:w="272" w:type="pct"/>
          </w:tcPr>
          <w:p w14:paraId="6FFCB852" w14:textId="77777777" w:rsidR="00B05480" w:rsidRPr="009C4175" w:rsidRDefault="00B05480" w:rsidP="00691BA5">
            <w:pPr>
              <w:pStyle w:val="NoSpacing"/>
              <w:jc w:val="center"/>
            </w:pPr>
            <w:r w:rsidRPr="009C4175">
              <w:t>14.</w:t>
            </w:r>
          </w:p>
        </w:tc>
        <w:tc>
          <w:tcPr>
            <w:tcW w:w="3936" w:type="pct"/>
            <w:gridSpan w:val="2"/>
          </w:tcPr>
          <w:p w14:paraId="4D381541" w14:textId="77777777" w:rsidR="00B05480" w:rsidRPr="00676B23" w:rsidRDefault="00B05480" w:rsidP="00691BA5">
            <w:pPr>
              <w:pStyle w:val="NoSpacing"/>
              <w:jc w:val="both"/>
              <w:rPr>
                <w:color w:val="ED0000"/>
              </w:rPr>
            </w:pPr>
            <w:r w:rsidRPr="002D4283">
              <w:t>Examine the key features of power transistors.</w:t>
            </w:r>
          </w:p>
        </w:tc>
        <w:tc>
          <w:tcPr>
            <w:tcW w:w="319" w:type="pct"/>
          </w:tcPr>
          <w:p w14:paraId="7B943501" w14:textId="77777777" w:rsidR="00B05480" w:rsidRPr="009C4175" w:rsidRDefault="00B05480" w:rsidP="00691BA5">
            <w:pPr>
              <w:pStyle w:val="NoSpacing"/>
              <w:jc w:val="center"/>
            </w:pPr>
            <w:r w:rsidRPr="009C4175">
              <w:t>CO4</w:t>
            </w:r>
          </w:p>
        </w:tc>
        <w:tc>
          <w:tcPr>
            <w:tcW w:w="256" w:type="pct"/>
          </w:tcPr>
          <w:p w14:paraId="7FC251C2" w14:textId="77777777" w:rsidR="00B05480" w:rsidRPr="009C4175" w:rsidRDefault="00B05480" w:rsidP="00691BA5">
            <w:pPr>
              <w:pStyle w:val="NoSpacing"/>
              <w:jc w:val="center"/>
            </w:pPr>
            <w:r>
              <w:t>A</w:t>
            </w:r>
          </w:p>
        </w:tc>
        <w:tc>
          <w:tcPr>
            <w:tcW w:w="217" w:type="pct"/>
          </w:tcPr>
          <w:p w14:paraId="5CC77CFB" w14:textId="77777777" w:rsidR="00B05480" w:rsidRPr="009C4175" w:rsidRDefault="00B05480" w:rsidP="00691BA5">
            <w:pPr>
              <w:pStyle w:val="NoSpacing"/>
              <w:jc w:val="center"/>
            </w:pPr>
            <w:r w:rsidRPr="009C4175">
              <w:t>3</w:t>
            </w:r>
          </w:p>
        </w:tc>
      </w:tr>
      <w:tr w:rsidR="00B05480" w:rsidRPr="009C4175" w14:paraId="35D67657" w14:textId="77777777" w:rsidTr="00691BA5">
        <w:trPr>
          <w:trHeight w:val="340"/>
        </w:trPr>
        <w:tc>
          <w:tcPr>
            <w:tcW w:w="272" w:type="pct"/>
          </w:tcPr>
          <w:p w14:paraId="1EA93E4D" w14:textId="77777777" w:rsidR="00B05480" w:rsidRPr="009C4175" w:rsidRDefault="00B05480" w:rsidP="00691BA5">
            <w:pPr>
              <w:pStyle w:val="NoSpacing"/>
              <w:jc w:val="center"/>
            </w:pPr>
            <w:r w:rsidRPr="009C4175">
              <w:t>15.</w:t>
            </w:r>
          </w:p>
        </w:tc>
        <w:tc>
          <w:tcPr>
            <w:tcW w:w="3936" w:type="pct"/>
            <w:gridSpan w:val="2"/>
          </w:tcPr>
          <w:p w14:paraId="5DC7CCBD" w14:textId="77777777" w:rsidR="00B05480" w:rsidRPr="00676B23" w:rsidRDefault="00B05480" w:rsidP="00691BA5">
            <w:pPr>
              <w:pStyle w:val="NoSpacing"/>
              <w:jc w:val="both"/>
              <w:rPr>
                <w:color w:val="ED0000"/>
              </w:rPr>
            </w:pPr>
            <w:r w:rsidRPr="002D4283">
              <w:t>Analyze the significance of Common-Mode Rejection Ratio (CMRR) and evaluate its impact on the performance of differential amplifiers.</w:t>
            </w:r>
          </w:p>
        </w:tc>
        <w:tc>
          <w:tcPr>
            <w:tcW w:w="319" w:type="pct"/>
          </w:tcPr>
          <w:p w14:paraId="55065469" w14:textId="77777777" w:rsidR="00B05480" w:rsidRPr="009C4175" w:rsidRDefault="00B05480" w:rsidP="00691BA5">
            <w:pPr>
              <w:pStyle w:val="NoSpacing"/>
              <w:jc w:val="center"/>
            </w:pPr>
            <w:r w:rsidRPr="009C4175">
              <w:t>CO5</w:t>
            </w:r>
          </w:p>
        </w:tc>
        <w:tc>
          <w:tcPr>
            <w:tcW w:w="256" w:type="pct"/>
          </w:tcPr>
          <w:p w14:paraId="6EE1339B" w14:textId="77777777" w:rsidR="00B05480" w:rsidRPr="009C4175" w:rsidRDefault="00B05480" w:rsidP="00691BA5">
            <w:pPr>
              <w:pStyle w:val="NoSpacing"/>
              <w:jc w:val="center"/>
            </w:pPr>
            <w:r w:rsidRPr="009C4175">
              <w:t>An</w:t>
            </w:r>
          </w:p>
        </w:tc>
        <w:tc>
          <w:tcPr>
            <w:tcW w:w="217" w:type="pct"/>
          </w:tcPr>
          <w:p w14:paraId="5085BDFD" w14:textId="77777777" w:rsidR="00B05480" w:rsidRPr="009C4175" w:rsidRDefault="00B05480" w:rsidP="00691BA5">
            <w:pPr>
              <w:pStyle w:val="NoSpacing"/>
              <w:jc w:val="center"/>
            </w:pPr>
            <w:r w:rsidRPr="009C4175">
              <w:t>3</w:t>
            </w:r>
          </w:p>
        </w:tc>
      </w:tr>
      <w:tr w:rsidR="00B05480" w:rsidRPr="009C4175" w14:paraId="21D274DD" w14:textId="77777777" w:rsidTr="00691BA5">
        <w:trPr>
          <w:trHeight w:val="340"/>
        </w:trPr>
        <w:tc>
          <w:tcPr>
            <w:tcW w:w="272" w:type="pct"/>
          </w:tcPr>
          <w:p w14:paraId="7F86C2DD" w14:textId="77777777" w:rsidR="00B05480" w:rsidRPr="009C4175" w:rsidRDefault="00B05480" w:rsidP="00691BA5">
            <w:pPr>
              <w:pStyle w:val="NoSpacing"/>
              <w:jc w:val="center"/>
            </w:pPr>
            <w:r w:rsidRPr="009C4175">
              <w:t>16.</w:t>
            </w:r>
          </w:p>
        </w:tc>
        <w:tc>
          <w:tcPr>
            <w:tcW w:w="3936" w:type="pct"/>
            <w:gridSpan w:val="2"/>
          </w:tcPr>
          <w:p w14:paraId="6FEEA1A0" w14:textId="77777777" w:rsidR="00B05480" w:rsidRPr="002D4283" w:rsidRDefault="00B05480" w:rsidP="00691BA5">
            <w:pPr>
              <w:pStyle w:val="NoSpacing"/>
              <w:jc w:val="both"/>
            </w:pPr>
            <w:r w:rsidRPr="002D4283">
              <w:t>Discuss the advantages and limitations of tuned amplifiers.</w:t>
            </w:r>
          </w:p>
        </w:tc>
        <w:tc>
          <w:tcPr>
            <w:tcW w:w="319" w:type="pct"/>
          </w:tcPr>
          <w:p w14:paraId="30BB7561" w14:textId="77777777" w:rsidR="00B05480" w:rsidRPr="009C4175" w:rsidRDefault="00B05480" w:rsidP="00691BA5">
            <w:pPr>
              <w:pStyle w:val="NoSpacing"/>
              <w:jc w:val="center"/>
            </w:pPr>
            <w:r w:rsidRPr="009C4175">
              <w:t>CO6</w:t>
            </w:r>
          </w:p>
        </w:tc>
        <w:tc>
          <w:tcPr>
            <w:tcW w:w="256" w:type="pct"/>
          </w:tcPr>
          <w:p w14:paraId="2292E6A1" w14:textId="77777777" w:rsidR="00B05480" w:rsidRPr="009C4175" w:rsidRDefault="00B05480" w:rsidP="00691BA5">
            <w:pPr>
              <w:pStyle w:val="NoSpacing"/>
              <w:jc w:val="center"/>
            </w:pPr>
            <w:r w:rsidRPr="009C4175">
              <w:t>U</w:t>
            </w:r>
          </w:p>
        </w:tc>
        <w:tc>
          <w:tcPr>
            <w:tcW w:w="217" w:type="pct"/>
          </w:tcPr>
          <w:p w14:paraId="78A6608A" w14:textId="77777777" w:rsidR="00B05480" w:rsidRPr="009C4175" w:rsidRDefault="00B05480" w:rsidP="00691BA5">
            <w:pPr>
              <w:pStyle w:val="NoSpacing"/>
              <w:jc w:val="center"/>
            </w:pPr>
            <w:r w:rsidRPr="009C4175">
              <w:t>3</w:t>
            </w:r>
          </w:p>
        </w:tc>
      </w:tr>
      <w:tr w:rsidR="00B05480" w:rsidRPr="009C4175" w14:paraId="644B183A" w14:textId="77777777" w:rsidTr="00517D3B">
        <w:trPr>
          <w:trHeight w:val="552"/>
        </w:trPr>
        <w:tc>
          <w:tcPr>
            <w:tcW w:w="5000" w:type="pct"/>
            <w:gridSpan w:val="6"/>
          </w:tcPr>
          <w:p w14:paraId="21D9F6F6" w14:textId="77777777" w:rsidR="00B05480" w:rsidRPr="002D4283" w:rsidRDefault="00B05480" w:rsidP="00691BA5">
            <w:pPr>
              <w:jc w:val="center"/>
              <w:rPr>
                <w:b/>
              </w:rPr>
            </w:pPr>
            <w:r w:rsidRPr="002D4283">
              <w:rPr>
                <w:b/>
              </w:rPr>
              <w:t>PART – C (6 X 12 = 72 MARKS)</w:t>
            </w:r>
          </w:p>
          <w:p w14:paraId="41E40971" w14:textId="77777777" w:rsidR="00B05480" w:rsidRPr="002D4283" w:rsidRDefault="00B05480" w:rsidP="00691BA5">
            <w:pPr>
              <w:jc w:val="center"/>
              <w:rPr>
                <w:b/>
              </w:rPr>
            </w:pPr>
            <w:r w:rsidRPr="002D4283">
              <w:rPr>
                <w:b/>
              </w:rPr>
              <w:t>(Answer any five Questions from Q. No. 17 to 23, Q. No. 24 is Compulsory)</w:t>
            </w:r>
          </w:p>
        </w:tc>
      </w:tr>
      <w:tr w:rsidR="00B05480" w:rsidRPr="009C4175" w14:paraId="29D4E480" w14:textId="77777777" w:rsidTr="00691BA5">
        <w:trPr>
          <w:trHeight w:val="283"/>
        </w:trPr>
        <w:tc>
          <w:tcPr>
            <w:tcW w:w="272" w:type="pct"/>
          </w:tcPr>
          <w:p w14:paraId="2FED63A8" w14:textId="77777777" w:rsidR="00B05480" w:rsidRPr="009C4175" w:rsidRDefault="00B05480" w:rsidP="00691BA5">
            <w:pPr>
              <w:jc w:val="center"/>
            </w:pPr>
            <w:r w:rsidRPr="009C4175">
              <w:t>17.</w:t>
            </w:r>
          </w:p>
        </w:tc>
        <w:tc>
          <w:tcPr>
            <w:tcW w:w="189" w:type="pct"/>
          </w:tcPr>
          <w:p w14:paraId="4114DDCD" w14:textId="77777777" w:rsidR="00B05480" w:rsidRPr="009C4175" w:rsidRDefault="00B05480" w:rsidP="00691BA5">
            <w:pPr>
              <w:jc w:val="center"/>
            </w:pPr>
          </w:p>
        </w:tc>
        <w:tc>
          <w:tcPr>
            <w:tcW w:w="3747" w:type="pct"/>
          </w:tcPr>
          <w:p w14:paraId="588DDD09" w14:textId="77777777" w:rsidR="00B05480" w:rsidRPr="002D4F88" w:rsidRDefault="00B05480" w:rsidP="00691BA5">
            <w:pPr>
              <w:jc w:val="both"/>
            </w:pPr>
            <w:r w:rsidRPr="002D4F88">
              <w:t>Analyze the working principles of a Full-Wave Rectifier (FWR) circuit, and derive the expressions for the ripple factor and efficiency.</w:t>
            </w:r>
          </w:p>
        </w:tc>
        <w:tc>
          <w:tcPr>
            <w:tcW w:w="319" w:type="pct"/>
          </w:tcPr>
          <w:p w14:paraId="55657AC2" w14:textId="77777777" w:rsidR="00B05480" w:rsidRPr="009C4175" w:rsidRDefault="00B05480" w:rsidP="00691BA5">
            <w:pPr>
              <w:jc w:val="center"/>
            </w:pPr>
            <w:r w:rsidRPr="009C4175">
              <w:t>CO1</w:t>
            </w:r>
          </w:p>
        </w:tc>
        <w:tc>
          <w:tcPr>
            <w:tcW w:w="256" w:type="pct"/>
          </w:tcPr>
          <w:p w14:paraId="3123522C" w14:textId="77777777" w:rsidR="00B05480" w:rsidRPr="009C4175" w:rsidRDefault="00B05480" w:rsidP="00691BA5">
            <w:pPr>
              <w:jc w:val="center"/>
            </w:pPr>
            <w:r>
              <w:t>An</w:t>
            </w:r>
          </w:p>
        </w:tc>
        <w:tc>
          <w:tcPr>
            <w:tcW w:w="217" w:type="pct"/>
          </w:tcPr>
          <w:p w14:paraId="331438D4" w14:textId="77777777" w:rsidR="00B05480" w:rsidRPr="009C4175" w:rsidRDefault="00B05480" w:rsidP="00691BA5">
            <w:pPr>
              <w:jc w:val="center"/>
            </w:pPr>
            <w:r w:rsidRPr="009C4175">
              <w:t>12</w:t>
            </w:r>
          </w:p>
        </w:tc>
      </w:tr>
      <w:tr w:rsidR="00B05480" w:rsidRPr="009C4175" w14:paraId="2B186415" w14:textId="77777777" w:rsidTr="00691BA5">
        <w:trPr>
          <w:trHeight w:val="283"/>
        </w:trPr>
        <w:tc>
          <w:tcPr>
            <w:tcW w:w="272" w:type="pct"/>
          </w:tcPr>
          <w:p w14:paraId="674EC0EA" w14:textId="77777777" w:rsidR="00B05480" w:rsidRPr="009C4175" w:rsidRDefault="00B05480" w:rsidP="00691BA5">
            <w:pPr>
              <w:jc w:val="center"/>
            </w:pPr>
          </w:p>
        </w:tc>
        <w:tc>
          <w:tcPr>
            <w:tcW w:w="189" w:type="pct"/>
          </w:tcPr>
          <w:p w14:paraId="534BB69C" w14:textId="77777777" w:rsidR="00B05480" w:rsidRPr="009C4175" w:rsidRDefault="00B05480" w:rsidP="00691BA5">
            <w:pPr>
              <w:jc w:val="center"/>
            </w:pPr>
          </w:p>
        </w:tc>
        <w:tc>
          <w:tcPr>
            <w:tcW w:w="3747" w:type="pct"/>
          </w:tcPr>
          <w:p w14:paraId="1AA96434" w14:textId="77777777" w:rsidR="00B05480" w:rsidRPr="002D4283" w:rsidRDefault="00B05480" w:rsidP="00691BA5">
            <w:pPr>
              <w:rPr>
                <w:color w:val="C00000"/>
              </w:rPr>
            </w:pPr>
          </w:p>
        </w:tc>
        <w:tc>
          <w:tcPr>
            <w:tcW w:w="319" w:type="pct"/>
          </w:tcPr>
          <w:p w14:paraId="6F75D716" w14:textId="77777777" w:rsidR="00B05480" w:rsidRPr="009C4175" w:rsidRDefault="00B05480" w:rsidP="00691BA5">
            <w:pPr>
              <w:jc w:val="center"/>
            </w:pPr>
          </w:p>
        </w:tc>
        <w:tc>
          <w:tcPr>
            <w:tcW w:w="256" w:type="pct"/>
          </w:tcPr>
          <w:p w14:paraId="16C949AD" w14:textId="77777777" w:rsidR="00B05480" w:rsidRPr="009C4175" w:rsidRDefault="00B05480" w:rsidP="00691BA5">
            <w:pPr>
              <w:jc w:val="center"/>
            </w:pPr>
          </w:p>
        </w:tc>
        <w:tc>
          <w:tcPr>
            <w:tcW w:w="217" w:type="pct"/>
          </w:tcPr>
          <w:p w14:paraId="431C2DDE" w14:textId="77777777" w:rsidR="00B05480" w:rsidRPr="009C4175" w:rsidRDefault="00B05480" w:rsidP="00691BA5">
            <w:pPr>
              <w:jc w:val="center"/>
            </w:pPr>
          </w:p>
        </w:tc>
      </w:tr>
      <w:tr w:rsidR="00B05480" w:rsidRPr="009C4175" w14:paraId="42759ABA" w14:textId="77777777" w:rsidTr="00691BA5">
        <w:trPr>
          <w:trHeight w:val="283"/>
        </w:trPr>
        <w:tc>
          <w:tcPr>
            <w:tcW w:w="272" w:type="pct"/>
          </w:tcPr>
          <w:p w14:paraId="61C44993" w14:textId="77777777" w:rsidR="00B05480" w:rsidRPr="009C4175" w:rsidRDefault="00B05480" w:rsidP="00691BA5">
            <w:pPr>
              <w:jc w:val="center"/>
            </w:pPr>
            <w:r w:rsidRPr="009C4175">
              <w:t>18.</w:t>
            </w:r>
          </w:p>
        </w:tc>
        <w:tc>
          <w:tcPr>
            <w:tcW w:w="189" w:type="pct"/>
          </w:tcPr>
          <w:p w14:paraId="42478556" w14:textId="77777777" w:rsidR="00B05480" w:rsidRPr="009C4175" w:rsidRDefault="00B05480" w:rsidP="00691BA5">
            <w:pPr>
              <w:jc w:val="center"/>
            </w:pPr>
          </w:p>
        </w:tc>
        <w:tc>
          <w:tcPr>
            <w:tcW w:w="3747" w:type="pct"/>
          </w:tcPr>
          <w:p w14:paraId="4CD31486" w14:textId="77777777" w:rsidR="00B05480" w:rsidRPr="002D4283" w:rsidRDefault="00B05480" w:rsidP="00691BA5">
            <w:pPr>
              <w:jc w:val="both"/>
              <w:rPr>
                <w:color w:val="C00000"/>
              </w:rPr>
            </w:pPr>
            <w:r w:rsidRPr="002D4F88">
              <w:t>Evaluate the voltage divider biasing technique in a Bipolar Junction Transistor (BJT) circuit. Derive the necessary equations to mark the Q-point, and analyze the factors affecting its stability.</w:t>
            </w:r>
          </w:p>
        </w:tc>
        <w:tc>
          <w:tcPr>
            <w:tcW w:w="319" w:type="pct"/>
          </w:tcPr>
          <w:p w14:paraId="58C7422D" w14:textId="77777777" w:rsidR="00B05480" w:rsidRPr="009C4175" w:rsidRDefault="00B05480" w:rsidP="00691BA5">
            <w:pPr>
              <w:jc w:val="center"/>
            </w:pPr>
            <w:r w:rsidRPr="009C4175">
              <w:t>CO2</w:t>
            </w:r>
          </w:p>
        </w:tc>
        <w:tc>
          <w:tcPr>
            <w:tcW w:w="256" w:type="pct"/>
          </w:tcPr>
          <w:p w14:paraId="6F42AEF5" w14:textId="77777777" w:rsidR="00B05480" w:rsidRPr="009C4175" w:rsidRDefault="00B05480" w:rsidP="00691BA5">
            <w:pPr>
              <w:jc w:val="center"/>
            </w:pPr>
            <w:r>
              <w:t>E</w:t>
            </w:r>
          </w:p>
        </w:tc>
        <w:tc>
          <w:tcPr>
            <w:tcW w:w="217" w:type="pct"/>
          </w:tcPr>
          <w:p w14:paraId="6C3EDB72" w14:textId="77777777" w:rsidR="00B05480" w:rsidRPr="009C4175" w:rsidRDefault="00B05480" w:rsidP="00691BA5">
            <w:pPr>
              <w:jc w:val="center"/>
            </w:pPr>
            <w:r>
              <w:t>12</w:t>
            </w:r>
          </w:p>
        </w:tc>
      </w:tr>
      <w:tr w:rsidR="00B05480" w:rsidRPr="009C4175" w14:paraId="7F631DBF" w14:textId="77777777" w:rsidTr="00691BA5">
        <w:trPr>
          <w:trHeight w:val="283"/>
        </w:trPr>
        <w:tc>
          <w:tcPr>
            <w:tcW w:w="272" w:type="pct"/>
          </w:tcPr>
          <w:p w14:paraId="34BDA438" w14:textId="77777777" w:rsidR="00B05480" w:rsidRPr="009C4175" w:rsidRDefault="00B05480" w:rsidP="00691BA5">
            <w:pPr>
              <w:jc w:val="center"/>
            </w:pPr>
          </w:p>
        </w:tc>
        <w:tc>
          <w:tcPr>
            <w:tcW w:w="189" w:type="pct"/>
          </w:tcPr>
          <w:p w14:paraId="6A51B93B" w14:textId="77777777" w:rsidR="00B05480" w:rsidRPr="009C4175" w:rsidRDefault="00B05480" w:rsidP="00691BA5">
            <w:pPr>
              <w:jc w:val="center"/>
            </w:pPr>
          </w:p>
        </w:tc>
        <w:tc>
          <w:tcPr>
            <w:tcW w:w="3747" w:type="pct"/>
          </w:tcPr>
          <w:p w14:paraId="5C3BF1CF" w14:textId="77777777" w:rsidR="00B05480" w:rsidRPr="002D4283" w:rsidRDefault="00B05480" w:rsidP="00691BA5">
            <w:pPr>
              <w:rPr>
                <w:color w:val="C00000"/>
              </w:rPr>
            </w:pPr>
          </w:p>
        </w:tc>
        <w:tc>
          <w:tcPr>
            <w:tcW w:w="319" w:type="pct"/>
          </w:tcPr>
          <w:p w14:paraId="02B88930" w14:textId="77777777" w:rsidR="00B05480" w:rsidRPr="009C4175" w:rsidRDefault="00B05480" w:rsidP="00691BA5">
            <w:pPr>
              <w:jc w:val="center"/>
            </w:pPr>
          </w:p>
        </w:tc>
        <w:tc>
          <w:tcPr>
            <w:tcW w:w="256" w:type="pct"/>
          </w:tcPr>
          <w:p w14:paraId="7C73BAFE" w14:textId="77777777" w:rsidR="00B05480" w:rsidRPr="009C4175" w:rsidRDefault="00B05480" w:rsidP="00691BA5">
            <w:pPr>
              <w:jc w:val="center"/>
            </w:pPr>
          </w:p>
        </w:tc>
        <w:tc>
          <w:tcPr>
            <w:tcW w:w="217" w:type="pct"/>
          </w:tcPr>
          <w:p w14:paraId="7ED9AA31" w14:textId="77777777" w:rsidR="00B05480" w:rsidRPr="009C4175" w:rsidRDefault="00B05480" w:rsidP="00691BA5">
            <w:pPr>
              <w:jc w:val="center"/>
            </w:pPr>
          </w:p>
        </w:tc>
      </w:tr>
      <w:tr w:rsidR="00B05480" w:rsidRPr="009C4175" w14:paraId="782267B3" w14:textId="77777777" w:rsidTr="00691BA5">
        <w:trPr>
          <w:trHeight w:val="283"/>
        </w:trPr>
        <w:tc>
          <w:tcPr>
            <w:tcW w:w="272" w:type="pct"/>
          </w:tcPr>
          <w:p w14:paraId="187923A6" w14:textId="77777777" w:rsidR="00B05480" w:rsidRPr="009C4175" w:rsidRDefault="00B05480" w:rsidP="00691BA5">
            <w:pPr>
              <w:jc w:val="center"/>
            </w:pPr>
            <w:r w:rsidRPr="009C4175">
              <w:lastRenderedPageBreak/>
              <w:t>19.</w:t>
            </w:r>
          </w:p>
        </w:tc>
        <w:tc>
          <w:tcPr>
            <w:tcW w:w="189" w:type="pct"/>
          </w:tcPr>
          <w:p w14:paraId="7A594322" w14:textId="77777777" w:rsidR="00B05480" w:rsidRPr="009C4175" w:rsidRDefault="00B05480" w:rsidP="00691BA5">
            <w:pPr>
              <w:jc w:val="center"/>
            </w:pPr>
          </w:p>
        </w:tc>
        <w:tc>
          <w:tcPr>
            <w:tcW w:w="3747" w:type="pct"/>
          </w:tcPr>
          <w:p w14:paraId="4D717985" w14:textId="77777777" w:rsidR="00B05480" w:rsidRPr="002D4283" w:rsidRDefault="00B05480" w:rsidP="00691BA5">
            <w:pPr>
              <w:jc w:val="both"/>
              <w:rPr>
                <w:color w:val="C00000"/>
              </w:rPr>
            </w:pPr>
            <w:r w:rsidRPr="002D4F88">
              <w:t>Analyze the low-frequency equivalent circuit of a transistor amplifier, and examine the roles of the capacitors in determining the overall frequency response.</w:t>
            </w:r>
          </w:p>
        </w:tc>
        <w:tc>
          <w:tcPr>
            <w:tcW w:w="319" w:type="pct"/>
          </w:tcPr>
          <w:p w14:paraId="154FBB0F" w14:textId="77777777" w:rsidR="00B05480" w:rsidRPr="009C4175" w:rsidRDefault="00B05480" w:rsidP="00691BA5">
            <w:pPr>
              <w:jc w:val="center"/>
            </w:pPr>
            <w:r w:rsidRPr="009C4175">
              <w:t>CO3</w:t>
            </w:r>
          </w:p>
        </w:tc>
        <w:tc>
          <w:tcPr>
            <w:tcW w:w="256" w:type="pct"/>
          </w:tcPr>
          <w:p w14:paraId="2EC7FCD3" w14:textId="77777777" w:rsidR="00B05480" w:rsidRPr="009C4175" w:rsidRDefault="00B05480" w:rsidP="00691BA5">
            <w:pPr>
              <w:jc w:val="center"/>
            </w:pPr>
            <w:r>
              <w:t>An</w:t>
            </w:r>
          </w:p>
        </w:tc>
        <w:tc>
          <w:tcPr>
            <w:tcW w:w="217" w:type="pct"/>
          </w:tcPr>
          <w:p w14:paraId="493B0457" w14:textId="77777777" w:rsidR="00B05480" w:rsidRPr="009C4175" w:rsidRDefault="00B05480" w:rsidP="00691BA5">
            <w:pPr>
              <w:jc w:val="center"/>
            </w:pPr>
            <w:r w:rsidRPr="009C4175">
              <w:t>12</w:t>
            </w:r>
          </w:p>
        </w:tc>
      </w:tr>
      <w:tr w:rsidR="00B05480" w:rsidRPr="009C4175" w14:paraId="3805FF62" w14:textId="77777777" w:rsidTr="00691BA5">
        <w:trPr>
          <w:trHeight w:val="283"/>
        </w:trPr>
        <w:tc>
          <w:tcPr>
            <w:tcW w:w="272" w:type="pct"/>
          </w:tcPr>
          <w:p w14:paraId="5AF14605" w14:textId="77777777" w:rsidR="00B05480" w:rsidRPr="009C4175" w:rsidRDefault="00B05480" w:rsidP="00691BA5">
            <w:pPr>
              <w:jc w:val="center"/>
            </w:pPr>
          </w:p>
        </w:tc>
        <w:tc>
          <w:tcPr>
            <w:tcW w:w="189" w:type="pct"/>
          </w:tcPr>
          <w:p w14:paraId="751821BA" w14:textId="77777777" w:rsidR="00B05480" w:rsidRPr="009C4175" w:rsidRDefault="00B05480" w:rsidP="00691BA5">
            <w:pPr>
              <w:jc w:val="center"/>
            </w:pPr>
          </w:p>
        </w:tc>
        <w:tc>
          <w:tcPr>
            <w:tcW w:w="3747" w:type="pct"/>
          </w:tcPr>
          <w:p w14:paraId="39D2DCB3" w14:textId="77777777" w:rsidR="00B05480" w:rsidRPr="009C4175" w:rsidRDefault="00B05480" w:rsidP="00691BA5"/>
        </w:tc>
        <w:tc>
          <w:tcPr>
            <w:tcW w:w="319" w:type="pct"/>
          </w:tcPr>
          <w:p w14:paraId="696989E1" w14:textId="77777777" w:rsidR="00B05480" w:rsidRPr="009C4175" w:rsidRDefault="00B05480" w:rsidP="00691BA5">
            <w:pPr>
              <w:jc w:val="center"/>
            </w:pPr>
          </w:p>
        </w:tc>
        <w:tc>
          <w:tcPr>
            <w:tcW w:w="256" w:type="pct"/>
          </w:tcPr>
          <w:p w14:paraId="10DB6830" w14:textId="77777777" w:rsidR="00B05480" w:rsidRPr="009C4175" w:rsidRDefault="00B05480" w:rsidP="00691BA5">
            <w:pPr>
              <w:jc w:val="center"/>
            </w:pPr>
          </w:p>
        </w:tc>
        <w:tc>
          <w:tcPr>
            <w:tcW w:w="217" w:type="pct"/>
          </w:tcPr>
          <w:p w14:paraId="4C38BF0C" w14:textId="77777777" w:rsidR="00B05480" w:rsidRPr="009C4175" w:rsidRDefault="00B05480" w:rsidP="00691BA5">
            <w:pPr>
              <w:jc w:val="center"/>
            </w:pPr>
          </w:p>
        </w:tc>
      </w:tr>
      <w:tr w:rsidR="00B05480" w:rsidRPr="009C4175" w14:paraId="2AC30E89" w14:textId="77777777" w:rsidTr="00691BA5">
        <w:trPr>
          <w:trHeight w:val="283"/>
        </w:trPr>
        <w:tc>
          <w:tcPr>
            <w:tcW w:w="272" w:type="pct"/>
          </w:tcPr>
          <w:p w14:paraId="59232C24" w14:textId="77777777" w:rsidR="00B05480" w:rsidRPr="009C4175" w:rsidRDefault="00B05480" w:rsidP="00691BA5">
            <w:pPr>
              <w:jc w:val="center"/>
            </w:pPr>
            <w:r w:rsidRPr="009C4175">
              <w:t>20.</w:t>
            </w:r>
          </w:p>
        </w:tc>
        <w:tc>
          <w:tcPr>
            <w:tcW w:w="189" w:type="pct"/>
          </w:tcPr>
          <w:p w14:paraId="35613D3E" w14:textId="77777777" w:rsidR="00B05480" w:rsidRPr="009C4175" w:rsidRDefault="00B05480" w:rsidP="00691BA5">
            <w:pPr>
              <w:jc w:val="center"/>
            </w:pPr>
          </w:p>
        </w:tc>
        <w:tc>
          <w:tcPr>
            <w:tcW w:w="3747" w:type="pct"/>
          </w:tcPr>
          <w:p w14:paraId="6E773708" w14:textId="77777777" w:rsidR="00B05480" w:rsidRPr="002D4283" w:rsidRDefault="00B05480" w:rsidP="00691BA5">
            <w:pPr>
              <w:jc w:val="both"/>
              <w:rPr>
                <w:color w:val="C00000"/>
              </w:rPr>
            </w:pPr>
            <w:r w:rsidRPr="002D4F88">
              <w:t>Examine the factors influencing the efficiency of a Class A power amplifier, and evaluate the trade-off between linearity and power dissipation in the circuit.</w:t>
            </w:r>
          </w:p>
        </w:tc>
        <w:tc>
          <w:tcPr>
            <w:tcW w:w="319" w:type="pct"/>
          </w:tcPr>
          <w:p w14:paraId="6E8720FE" w14:textId="77777777" w:rsidR="00B05480" w:rsidRPr="009C4175" w:rsidRDefault="00B05480" w:rsidP="00691BA5">
            <w:pPr>
              <w:jc w:val="center"/>
            </w:pPr>
            <w:r w:rsidRPr="009C4175">
              <w:t>CO4</w:t>
            </w:r>
          </w:p>
        </w:tc>
        <w:tc>
          <w:tcPr>
            <w:tcW w:w="256" w:type="pct"/>
          </w:tcPr>
          <w:p w14:paraId="5109B07A" w14:textId="77777777" w:rsidR="00B05480" w:rsidRPr="009C4175" w:rsidRDefault="00B05480" w:rsidP="00691BA5">
            <w:pPr>
              <w:jc w:val="center"/>
            </w:pPr>
            <w:r>
              <w:t>A</w:t>
            </w:r>
          </w:p>
        </w:tc>
        <w:tc>
          <w:tcPr>
            <w:tcW w:w="217" w:type="pct"/>
          </w:tcPr>
          <w:p w14:paraId="7BC40A10" w14:textId="77777777" w:rsidR="00B05480" w:rsidRPr="009C4175" w:rsidRDefault="00B05480" w:rsidP="00691BA5">
            <w:pPr>
              <w:jc w:val="center"/>
            </w:pPr>
            <w:r w:rsidRPr="009C4175">
              <w:t>12</w:t>
            </w:r>
          </w:p>
        </w:tc>
      </w:tr>
      <w:tr w:rsidR="00B05480" w:rsidRPr="009C4175" w14:paraId="2D32A68F" w14:textId="77777777" w:rsidTr="00691BA5">
        <w:trPr>
          <w:trHeight w:val="283"/>
        </w:trPr>
        <w:tc>
          <w:tcPr>
            <w:tcW w:w="272" w:type="pct"/>
          </w:tcPr>
          <w:p w14:paraId="18116807" w14:textId="77777777" w:rsidR="00B05480" w:rsidRPr="009C4175" w:rsidRDefault="00B05480" w:rsidP="00691BA5">
            <w:pPr>
              <w:jc w:val="center"/>
            </w:pPr>
          </w:p>
        </w:tc>
        <w:tc>
          <w:tcPr>
            <w:tcW w:w="189" w:type="pct"/>
          </w:tcPr>
          <w:p w14:paraId="6ED0883E" w14:textId="77777777" w:rsidR="00B05480" w:rsidRPr="009C4175" w:rsidRDefault="00B05480" w:rsidP="00691BA5">
            <w:pPr>
              <w:jc w:val="center"/>
            </w:pPr>
          </w:p>
        </w:tc>
        <w:tc>
          <w:tcPr>
            <w:tcW w:w="3747" w:type="pct"/>
          </w:tcPr>
          <w:p w14:paraId="51079919" w14:textId="77777777" w:rsidR="00B05480" w:rsidRPr="002D4283" w:rsidRDefault="00B05480" w:rsidP="00691BA5">
            <w:pPr>
              <w:rPr>
                <w:color w:val="C00000"/>
              </w:rPr>
            </w:pPr>
          </w:p>
        </w:tc>
        <w:tc>
          <w:tcPr>
            <w:tcW w:w="319" w:type="pct"/>
          </w:tcPr>
          <w:p w14:paraId="2B89478C" w14:textId="77777777" w:rsidR="00B05480" w:rsidRPr="009C4175" w:rsidRDefault="00B05480" w:rsidP="00691BA5">
            <w:pPr>
              <w:jc w:val="center"/>
            </w:pPr>
          </w:p>
        </w:tc>
        <w:tc>
          <w:tcPr>
            <w:tcW w:w="256" w:type="pct"/>
          </w:tcPr>
          <w:p w14:paraId="4C8A9C2D" w14:textId="77777777" w:rsidR="00B05480" w:rsidRPr="009C4175" w:rsidRDefault="00B05480" w:rsidP="00691BA5">
            <w:pPr>
              <w:jc w:val="center"/>
            </w:pPr>
          </w:p>
        </w:tc>
        <w:tc>
          <w:tcPr>
            <w:tcW w:w="217" w:type="pct"/>
          </w:tcPr>
          <w:p w14:paraId="7C964DC6" w14:textId="77777777" w:rsidR="00B05480" w:rsidRPr="009C4175" w:rsidRDefault="00B05480" w:rsidP="00691BA5">
            <w:pPr>
              <w:jc w:val="center"/>
            </w:pPr>
          </w:p>
        </w:tc>
      </w:tr>
      <w:tr w:rsidR="00B05480" w:rsidRPr="009C4175" w14:paraId="3B608D0B" w14:textId="77777777" w:rsidTr="00691BA5">
        <w:trPr>
          <w:trHeight w:val="283"/>
        </w:trPr>
        <w:tc>
          <w:tcPr>
            <w:tcW w:w="272" w:type="pct"/>
          </w:tcPr>
          <w:p w14:paraId="0B2C78B8" w14:textId="77777777" w:rsidR="00B05480" w:rsidRPr="009C4175" w:rsidRDefault="00B05480" w:rsidP="00691BA5">
            <w:pPr>
              <w:jc w:val="center"/>
            </w:pPr>
            <w:r w:rsidRPr="009C4175">
              <w:t>21.</w:t>
            </w:r>
          </w:p>
        </w:tc>
        <w:tc>
          <w:tcPr>
            <w:tcW w:w="189" w:type="pct"/>
          </w:tcPr>
          <w:p w14:paraId="441FEA3C" w14:textId="77777777" w:rsidR="00B05480" w:rsidRPr="009C4175" w:rsidRDefault="00B05480" w:rsidP="00691BA5">
            <w:pPr>
              <w:jc w:val="center"/>
            </w:pPr>
          </w:p>
        </w:tc>
        <w:tc>
          <w:tcPr>
            <w:tcW w:w="3747" w:type="pct"/>
          </w:tcPr>
          <w:p w14:paraId="1769CCE7" w14:textId="77777777" w:rsidR="00B05480" w:rsidRPr="002D4283" w:rsidRDefault="00B05480" w:rsidP="00691BA5">
            <w:pPr>
              <w:jc w:val="both"/>
              <w:rPr>
                <w:color w:val="C00000"/>
              </w:rPr>
            </w:pPr>
            <w:r w:rsidRPr="00F161DE">
              <w:t>Summarize the voltage series feedback network and derive the key circuit parameters associated with it.</w:t>
            </w:r>
          </w:p>
        </w:tc>
        <w:tc>
          <w:tcPr>
            <w:tcW w:w="319" w:type="pct"/>
          </w:tcPr>
          <w:p w14:paraId="50E669DF" w14:textId="77777777" w:rsidR="00B05480" w:rsidRPr="009C4175" w:rsidRDefault="00B05480" w:rsidP="00691BA5">
            <w:pPr>
              <w:jc w:val="center"/>
            </w:pPr>
            <w:r w:rsidRPr="009C4175">
              <w:t>CO5</w:t>
            </w:r>
          </w:p>
        </w:tc>
        <w:tc>
          <w:tcPr>
            <w:tcW w:w="256" w:type="pct"/>
          </w:tcPr>
          <w:p w14:paraId="32787371" w14:textId="77777777" w:rsidR="00B05480" w:rsidRPr="009C4175" w:rsidRDefault="00B05480" w:rsidP="00691BA5">
            <w:pPr>
              <w:jc w:val="center"/>
            </w:pPr>
            <w:r>
              <w:t>U</w:t>
            </w:r>
          </w:p>
        </w:tc>
        <w:tc>
          <w:tcPr>
            <w:tcW w:w="217" w:type="pct"/>
          </w:tcPr>
          <w:p w14:paraId="51F19150" w14:textId="77777777" w:rsidR="00B05480" w:rsidRPr="009C4175" w:rsidRDefault="00B05480" w:rsidP="00691BA5">
            <w:pPr>
              <w:jc w:val="center"/>
            </w:pPr>
            <w:r w:rsidRPr="009C4175">
              <w:t>12</w:t>
            </w:r>
          </w:p>
        </w:tc>
      </w:tr>
      <w:tr w:rsidR="00B05480" w:rsidRPr="009C4175" w14:paraId="2E0BDF39" w14:textId="77777777" w:rsidTr="00691BA5">
        <w:trPr>
          <w:trHeight w:val="283"/>
        </w:trPr>
        <w:tc>
          <w:tcPr>
            <w:tcW w:w="272" w:type="pct"/>
          </w:tcPr>
          <w:p w14:paraId="020FB6D1" w14:textId="77777777" w:rsidR="00B05480" w:rsidRPr="009C4175" w:rsidRDefault="00B05480" w:rsidP="00691BA5">
            <w:pPr>
              <w:jc w:val="center"/>
            </w:pPr>
          </w:p>
        </w:tc>
        <w:tc>
          <w:tcPr>
            <w:tcW w:w="189" w:type="pct"/>
          </w:tcPr>
          <w:p w14:paraId="2FE51EE8" w14:textId="77777777" w:rsidR="00B05480" w:rsidRPr="009C4175" w:rsidRDefault="00B05480" w:rsidP="00691BA5">
            <w:pPr>
              <w:jc w:val="center"/>
            </w:pPr>
          </w:p>
        </w:tc>
        <w:tc>
          <w:tcPr>
            <w:tcW w:w="3747" w:type="pct"/>
          </w:tcPr>
          <w:p w14:paraId="03DF7FDB" w14:textId="77777777" w:rsidR="00B05480" w:rsidRPr="002D4283" w:rsidRDefault="00B05480" w:rsidP="00691BA5">
            <w:pPr>
              <w:rPr>
                <w:color w:val="C00000"/>
              </w:rPr>
            </w:pPr>
          </w:p>
        </w:tc>
        <w:tc>
          <w:tcPr>
            <w:tcW w:w="319" w:type="pct"/>
          </w:tcPr>
          <w:p w14:paraId="3038A94F" w14:textId="77777777" w:rsidR="00B05480" w:rsidRPr="009C4175" w:rsidRDefault="00B05480" w:rsidP="00691BA5">
            <w:pPr>
              <w:jc w:val="center"/>
            </w:pPr>
          </w:p>
        </w:tc>
        <w:tc>
          <w:tcPr>
            <w:tcW w:w="256" w:type="pct"/>
          </w:tcPr>
          <w:p w14:paraId="08C410BF" w14:textId="77777777" w:rsidR="00B05480" w:rsidRPr="009C4175" w:rsidRDefault="00B05480" w:rsidP="00691BA5">
            <w:pPr>
              <w:jc w:val="center"/>
            </w:pPr>
          </w:p>
        </w:tc>
        <w:tc>
          <w:tcPr>
            <w:tcW w:w="217" w:type="pct"/>
          </w:tcPr>
          <w:p w14:paraId="64C32914" w14:textId="77777777" w:rsidR="00B05480" w:rsidRPr="009C4175" w:rsidRDefault="00B05480" w:rsidP="00691BA5">
            <w:pPr>
              <w:jc w:val="center"/>
            </w:pPr>
          </w:p>
        </w:tc>
      </w:tr>
      <w:tr w:rsidR="00B05480" w:rsidRPr="009C4175" w14:paraId="40BA4B0A" w14:textId="77777777" w:rsidTr="00691BA5">
        <w:trPr>
          <w:trHeight w:val="283"/>
        </w:trPr>
        <w:tc>
          <w:tcPr>
            <w:tcW w:w="272" w:type="pct"/>
          </w:tcPr>
          <w:p w14:paraId="187F6A52" w14:textId="77777777" w:rsidR="00B05480" w:rsidRPr="009C4175" w:rsidRDefault="00B05480" w:rsidP="00691BA5">
            <w:pPr>
              <w:jc w:val="center"/>
            </w:pPr>
            <w:r w:rsidRPr="009C4175">
              <w:t>22.</w:t>
            </w:r>
          </w:p>
        </w:tc>
        <w:tc>
          <w:tcPr>
            <w:tcW w:w="189" w:type="pct"/>
          </w:tcPr>
          <w:p w14:paraId="6B1E92BE" w14:textId="77777777" w:rsidR="00B05480" w:rsidRPr="009C4175" w:rsidRDefault="00B05480" w:rsidP="00691BA5">
            <w:pPr>
              <w:jc w:val="center"/>
            </w:pPr>
          </w:p>
        </w:tc>
        <w:tc>
          <w:tcPr>
            <w:tcW w:w="3747" w:type="pct"/>
          </w:tcPr>
          <w:p w14:paraId="0EF083C1" w14:textId="77777777" w:rsidR="00B05480" w:rsidRPr="002D4283" w:rsidRDefault="00B05480" w:rsidP="00691BA5">
            <w:pPr>
              <w:jc w:val="both"/>
              <w:rPr>
                <w:color w:val="C00000"/>
              </w:rPr>
            </w:pPr>
            <w:r w:rsidRPr="003F5DC8">
              <w:t>Illustrate the different modes of operation in a differential amplifier, specifically focusing on common-mode and differential-mode signals.</w:t>
            </w:r>
          </w:p>
        </w:tc>
        <w:tc>
          <w:tcPr>
            <w:tcW w:w="319" w:type="pct"/>
          </w:tcPr>
          <w:p w14:paraId="3BFB38FD" w14:textId="77777777" w:rsidR="00B05480" w:rsidRPr="009C4175" w:rsidRDefault="00B05480" w:rsidP="00691BA5">
            <w:pPr>
              <w:jc w:val="center"/>
            </w:pPr>
            <w:r w:rsidRPr="009C4175">
              <w:t>CO</w:t>
            </w:r>
            <w:r>
              <w:t>5</w:t>
            </w:r>
          </w:p>
        </w:tc>
        <w:tc>
          <w:tcPr>
            <w:tcW w:w="256" w:type="pct"/>
          </w:tcPr>
          <w:p w14:paraId="2FC60C64" w14:textId="77777777" w:rsidR="00B05480" w:rsidRPr="009C4175" w:rsidRDefault="00B05480" w:rsidP="00691BA5">
            <w:pPr>
              <w:jc w:val="center"/>
            </w:pPr>
            <w:r>
              <w:t>A</w:t>
            </w:r>
          </w:p>
        </w:tc>
        <w:tc>
          <w:tcPr>
            <w:tcW w:w="217" w:type="pct"/>
          </w:tcPr>
          <w:p w14:paraId="5BD620EF" w14:textId="77777777" w:rsidR="00B05480" w:rsidRPr="009C4175" w:rsidRDefault="00B05480" w:rsidP="00691BA5">
            <w:pPr>
              <w:jc w:val="center"/>
            </w:pPr>
            <w:r w:rsidRPr="009C4175">
              <w:t>12</w:t>
            </w:r>
          </w:p>
        </w:tc>
      </w:tr>
      <w:tr w:rsidR="00B05480" w:rsidRPr="009C4175" w14:paraId="2C91241E" w14:textId="77777777" w:rsidTr="00691BA5">
        <w:trPr>
          <w:trHeight w:val="283"/>
        </w:trPr>
        <w:tc>
          <w:tcPr>
            <w:tcW w:w="272" w:type="pct"/>
          </w:tcPr>
          <w:p w14:paraId="45DD8CC8" w14:textId="77777777" w:rsidR="00B05480" w:rsidRPr="009C4175" w:rsidRDefault="00B05480" w:rsidP="00691BA5">
            <w:pPr>
              <w:jc w:val="center"/>
            </w:pPr>
          </w:p>
        </w:tc>
        <w:tc>
          <w:tcPr>
            <w:tcW w:w="189" w:type="pct"/>
          </w:tcPr>
          <w:p w14:paraId="5F6EBFCD" w14:textId="77777777" w:rsidR="00B05480" w:rsidRPr="009C4175" w:rsidRDefault="00B05480" w:rsidP="00691BA5">
            <w:pPr>
              <w:jc w:val="center"/>
            </w:pPr>
          </w:p>
        </w:tc>
        <w:tc>
          <w:tcPr>
            <w:tcW w:w="3747" w:type="pct"/>
          </w:tcPr>
          <w:p w14:paraId="36C111EF" w14:textId="77777777" w:rsidR="00B05480" w:rsidRPr="002D4283" w:rsidRDefault="00B05480" w:rsidP="00691BA5">
            <w:pPr>
              <w:rPr>
                <w:color w:val="C00000"/>
              </w:rPr>
            </w:pPr>
          </w:p>
        </w:tc>
        <w:tc>
          <w:tcPr>
            <w:tcW w:w="319" w:type="pct"/>
          </w:tcPr>
          <w:p w14:paraId="27D9DE55" w14:textId="77777777" w:rsidR="00B05480" w:rsidRPr="009C4175" w:rsidRDefault="00B05480" w:rsidP="00691BA5">
            <w:pPr>
              <w:jc w:val="center"/>
            </w:pPr>
          </w:p>
        </w:tc>
        <w:tc>
          <w:tcPr>
            <w:tcW w:w="256" w:type="pct"/>
          </w:tcPr>
          <w:p w14:paraId="6C333AEB" w14:textId="77777777" w:rsidR="00B05480" w:rsidRPr="009C4175" w:rsidRDefault="00B05480" w:rsidP="00691BA5">
            <w:pPr>
              <w:jc w:val="center"/>
            </w:pPr>
          </w:p>
        </w:tc>
        <w:tc>
          <w:tcPr>
            <w:tcW w:w="217" w:type="pct"/>
          </w:tcPr>
          <w:p w14:paraId="046833A0" w14:textId="77777777" w:rsidR="00B05480" w:rsidRPr="009C4175" w:rsidRDefault="00B05480" w:rsidP="00691BA5">
            <w:pPr>
              <w:jc w:val="center"/>
            </w:pPr>
          </w:p>
        </w:tc>
      </w:tr>
      <w:tr w:rsidR="00B05480" w:rsidRPr="009C4175" w14:paraId="469C68F5" w14:textId="77777777" w:rsidTr="00691BA5">
        <w:trPr>
          <w:trHeight w:val="283"/>
        </w:trPr>
        <w:tc>
          <w:tcPr>
            <w:tcW w:w="272" w:type="pct"/>
          </w:tcPr>
          <w:p w14:paraId="57236611" w14:textId="77777777" w:rsidR="00B05480" w:rsidRPr="009C4175" w:rsidRDefault="00B05480" w:rsidP="00691BA5">
            <w:pPr>
              <w:jc w:val="center"/>
            </w:pPr>
            <w:r w:rsidRPr="009C4175">
              <w:t>23.</w:t>
            </w:r>
          </w:p>
        </w:tc>
        <w:tc>
          <w:tcPr>
            <w:tcW w:w="189" w:type="pct"/>
          </w:tcPr>
          <w:p w14:paraId="040F8BD9" w14:textId="77777777" w:rsidR="00B05480" w:rsidRPr="009C4175" w:rsidRDefault="00B05480" w:rsidP="00691BA5">
            <w:pPr>
              <w:jc w:val="center"/>
            </w:pPr>
          </w:p>
        </w:tc>
        <w:tc>
          <w:tcPr>
            <w:tcW w:w="3747" w:type="pct"/>
          </w:tcPr>
          <w:p w14:paraId="6374A5FF" w14:textId="77777777" w:rsidR="00B05480" w:rsidRPr="002D4283" w:rsidRDefault="00B05480" w:rsidP="00691BA5">
            <w:pPr>
              <w:jc w:val="both"/>
              <w:rPr>
                <w:color w:val="C00000"/>
              </w:rPr>
            </w:pPr>
            <w:r w:rsidRPr="00C067C2">
              <w:t>Illustrate the operation of an RC phase shift oscillator, detailing its circuit configuration and the principles behind its frequency generation.</w:t>
            </w:r>
          </w:p>
        </w:tc>
        <w:tc>
          <w:tcPr>
            <w:tcW w:w="319" w:type="pct"/>
          </w:tcPr>
          <w:p w14:paraId="0D112140" w14:textId="77777777" w:rsidR="00B05480" w:rsidRPr="009C4175" w:rsidRDefault="00B05480" w:rsidP="00691BA5">
            <w:pPr>
              <w:jc w:val="center"/>
            </w:pPr>
            <w:r w:rsidRPr="009C4175">
              <w:t>CO</w:t>
            </w:r>
            <w:r>
              <w:t>6</w:t>
            </w:r>
          </w:p>
        </w:tc>
        <w:tc>
          <w:tcPr>
            <w:tcW w:w="256" w:type="pct"/>
          </w:tcPr>
          <w:p w14:paraId="65354028" w14:textId="77777777" w:rsidR="00B05480" w:rsidRPr="009C4175" w:rsidRDefault="00B05480" w:rsidP="00691BA5">
            <w:pPr>
              <w:jc w:val="center"/>
            </w:pPr>
            <w:r>
              <w:t>A</w:t>
            </w:r>
          </w:p>
        </w:tc>
        <w:tc>
          <w:tcPr>
            <w:tcW w:w="217" w:type="pct"/>
          </w:tcPr>
          <w:p w14:paraId="46EB294E" w14:textId="77777777" w:rsidR="00B05480" w:rsidRPr="009C4175" w:rsidRDefault="00B05480" w:rsidP="00691BA5">
            <w:pPr>
              <w:jc w:val="center"/>
            </w:pPr>
            <w:r w:rsidRPr="009C4175">
              <w:t>12</w:t>
            </w:r>
          </w:p>
        </w:tc>
      </w:tr>
      <w:tr w:rsidR="00B05480" w:rsidRPr="009C4175" w14:paraId="577ABB48" w14:textId="77777777" w:rsidTr="00691BA5">
        <w:trPr>
          <w:trHeight w:val="397"/>
        </w:trPr>
        <w:tc>
          <w:tcPr>
            <w:tcW w:w="5000" w:type="pct"/>
            <w:gridSpan w:val="6"/>
            <w:vAlign w:val="center"/>
          </w:tcPr>
          <w:p w14:paraId="79734DC0" w14:textId="77777777" w:rsidR="00B05480" w:rsidRPr="009C4175" w:rsidRDefault="00B05480" w:rsidP="00691BA5">
            <w:pPr>
              <w:jc w:val="center"/>
              <w:rPr>
                <w:b/>
                <w:bCs/>
              </w:rPr>
            </w:pPr>
            <w:r w:rsidRPr="009C4175">
              <w:rPr>
                <w:b/>
                <w:bCs/>
              </w:rPr>
              <w:t>COMPULSORY QUESTION</w:t>
            </w:r>
          </w:p>
        </w:tc>
      </w:tr>
      <w:tr w:rsidR="00B05480" w:rsidRPr="009C4175" w14:paraId="0E188AA7" w14:textId="77777777" w:rsidTr="00691BA5">
        <w:trPr>
          <w:trHeight w:val="283"/>
        </w:trPr>
        <w:tc>
          <w:tcPr>
            <w:tcW w:w="272" w:type="pct"/>
          </w:tcPr>
          <w:p w14:paraId="1A6F8ECD" w14:textId="77777777" w:rsidR="00B05480" w:rsidRPr="009C4175" w:rsidRDefault="00B05480" w:rsidP="00691BA5">
            <w:pPr>
              <w:jc w:val="center"/>
            </w:pPr>
            <w:r w:rsidRPr="009C4175">
              <w:t>24.</w:t>
            </w:r>
          </w:p>
        </w:tc>
        <w:tc>
          <w:tcPr>
            <w:tcW w:w="189" w:type="pct"/>
          </w:tcPr>
          <w:p w14:paraId="44C6198D" w14:textId="77777777" w:rsidR="00B05480" w:rsidRPr="009C4175" w:rsidRDefault="00B05480" w:rsidP="00691BA5">
            <w:pPr>
              <w:jc w:val="center"/>
            </w:pPr>
            <w:r w:rsidRPr="009C4175">
              <w:t>a.</w:t>
            </w:r>
          </w:p>
        </w:tc>
        <w:tc>
          <w:tcPr>
            <w:tcW w:w="3747" w:type="pct"/>
          </w:tcPr>
          <w:p w14:paraId="7ECF1035" w14:textId="77777777" w:rsidR="00B05480" w:rsidRPr="00C067C2" w:rsidRDefault="00B05480" w:rsidP="00691BA5">
            <w:r w:rsidRPr="00C067C2">
              <w:t>Discuss the advantages and applications of the Hartley oscillator, and describe its output waveform.</w:t>
            </w:r>
          </w:p>
        </w:tc>
        <w:tc>
          <w:tcPr>
            <w:tcW w:w="319" w:type="pct"/>
          </w:tcPr>
          <w:p w14:paraId="68ADC739" w14:textId="77777777" w:rsidR="00B05480" w:rsidRPr="009C4175" w:rsidRDefault="00B05480" w:rsidP="00691BA5">
            <w:pPr>
              <w:jc w:val="center"/>
            </w:pPr>
            <w:r w:rsidRPr="009C4175">
              <w:t>CO6</w:t>
            </w:r>
          </w:p>
        </w:tc>
        <w:tc>
          <w:tcPr>
            <w:tcW w:w="256" w:type="pct"/>
          </w:tcPr>
          <w:p w14:paraId="6DC0CD37" w14:textId="77777777" w:rsidR="00B05480" w:rsidRPr="009C4175" w:rsidRDefault="00B05480" w:rsidP="00691BA5">
            <w:pPr>
              <w:jc w:val="center"/>
            </w:pPr>
            <w:r>
              <w:t>U</w:t>
            </w:r>
          </w:p>
        </w:tc>
        <w:tc>
          <w:tcPr>
            <w:tcW w:w="217" w:type="pct"/>
          </w:tcPr>
          <w:p w14:paraId="188DAC52" w14:textId="77777777" w:rsidR="00B05480" w:rsidRPr="009C4175" w:rsidRDefault="00B05480" w:rsidP="00691BA5">
            <w:pPr>
              <w:jc w:val="center"/>
            </w:pPr>
            <w:r>
              <w:t>6</w:t>
            </w:r>
          </w:p>
        </w:tc>
      </w:tr>
      <w:tr w:rsidR="00B05480" w:rsidRPr="009C4175" w14:paraId="1B92D225" w14:textId="77777777" w:rsidTr="00691BA5">
        <w:trPr>
          <w:trHeight w:val="283"/>
        </w:trPr>
        <w:tc>
          <w:tcPr>
            <w:tcW w:w="272" w:type="pct"/>
          </w:tcPr>
          <w:p w14:paraId="5E8BD95F" w14:textId="77777777" w:rsidR="00B05480" w:rsidRPr="009C4175" w:rsidRDefault="00B05480" w:rsidP="00691BA5">
            <w:pPr>
              <w:jc w:val="center"/>
            </w:pPr>
          </w:p>
        </w:tc>
        <w:tc>
          <w:tcPr>
            <w:tcW w:w="189" w:type="pct"/>
          </w:tcPr>
          <w:p w14:paraId="361EEDE6" w14:textId="77777777" w:rsidR="00B05480" w:rsidRPr="009C4175" w:rsidRDefault="00B05480" w:rsidP="00691BA5">
            <w:pPr>
              <w:jc w:val="center"/>
            </w:pPr>
            <w:r w:rsidRPr="009C4175">
              <w:t>b.</w:t>
            </w:r>
          </w:p>
        </w:tc>
        <w:tc>
          <w:tcPr>
            <w:tcW w:w="3747" w:type="pct"/>
          </w:tcPr>
          <w:p w14:paraId="5B9968F8" w14:textId="77777777" w:rsidR="00B05480" w:rsidRPr="00C067C2" w:rsidRDefault="00B05480" w:rsidP="00691BA5">
            <w:pPr>
              <w:jc w:val="both"/>
              <w:rPr>
                <w:bCs/>
              </w:rPr>
            </w:pPr>
            <w:r w:rsidRPr="00C067C2">
              <w:rPr>
                <w:bCs/>
              </w:rPr>
              <w:t>Illustrate the key characteristics of a single-tuned amplifier, including selectivity, bandwidth, and gain.</w:t>
            </w:r>
          </w:p>
        </w:tc>
        <w:tc>
          <w:tcPr>
            <w:tcW w:w="319" w:type="pct"/>
          </w:tcPr>
          <w:p w14:paraId="275CD8D3" w14:textId="77777777" w:rsidR="00B05480" w:rsidRPr="009C4175" w:rsidRDefault="00B05480" w:rsidP="00691BA5">
            <w:pPr>
              <w:jc w:val="center"/>
            </w:pPr>
            <w:r>
              <w:t>CO6</w:t>
            </w:r>
          </w:p>
        </w:tc>
        <w:tc>
          <w:tcPr>
            <w:tcW w:w="256" w:type="pct"/>
          </w:tcPr>
          <w:p w14:paraId="2FF6CB41" w14:textId="77777777" w:rsidR="00B05480" w:rsidRPr="009C4175" w:rsidRDefault="00B05480" w:rsidP="00691BA5">
            <w:pPr>
              <w:jc w:val="center"/>
            </w:pPr>
            <w:r>
              <w:t>A</w:t>
            </w:r>
          </w:p>
        </w:tc>
        <w:tc>
          <w:tcPr>
            <w:tcW w:w="217" w:type="pct"/>
          </w:tcPr>
          <w:p w14:paraId="29E043B9" w14:textId="77777777" w:rsidR="00B05480" w:rsidRPr="009C4175" w:rsidRDefault="00B05480" w:rsidP="00691BA5">
            <w:pPr>
              <w:jc w:val="center"/>
            </w:pPr>
            <w:r>
              <w:t>6</w:t>
            </w:r>
          </w:p>
        </w:tc>
      </w:tr>
    </w:tbl>
    <w:p w14:paraId="6A94A949" w14:textId="77777777" w:rsidR="00B05480" w:rsidRDefault="00B05480" w:rsidP="002E336A"/>
    <w:p w14:paraId="642F392C" w14:textId="77777777" w:rsidR="00B05480" w:rsidRDefault="00B05480"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2B13D28" w14:textId="77777777" w:rsidR="00B05480" w:rsidRDefault="00B05480" w:rsidP="002E336A"/>
    <w:tbl>
      <w:tblPr>
        <w:tblStyle w:val="TableGrid"/>
        <w:tblW w:w="10490" w:type="dxa"/>
        <w:tblInd w:w="-714" w:type="dxa"/>
        <w:tblLook w:val="04A0" w:firstRow="1" w:lastRow="0" w:firstColumn="1" w:lastColumn="0" w:noHBand="0" w:noVBand="1"/>
      </w:tblPr>
      <w:tblGrid>
        <w:gridCol w:w="670"/>
        <w:gridCol w:w="9820"/>
      </w:tblGrid>
      <w:tr w:rsidR="00B05480" w14:paraId="04B64927" w14:textId="77777777" w:rsidTr="00517D3B">
        <w:trPr>
          <w:trHeight w:val="283"/>
        </w:trPr>
        <w:tc>
          <w:tcPr>
            <w:tcW w:w="670" w:type="dxa"/>
          </w:tcPr>
          <w:p w14:paraId="6483D7C8" w14:textId="77777777" w:rsidR="00B05480" w:rsidRPr="0051318C" w:rsidRDefault="00B05480" w:rsidP="00517D3B">
            <w:pPr>
              <w:jc w:val="center"/>
              <w:rPr>
                <w:sz w:val="22"/>
                <w:szCs w:val="22"/>
              </w:rPr>
            </w:pPr>
          </w:p>
        </w:tc>
        <w:tc>
          <w:tcPr>
            <w:tcW w:w="9820" w:type="dxa"/>
          </w:tcPr>
          <w:p w14:paraId="30FA12F7" w14:textId="77777777" w:rsidR="00B05480" w:rsidRPr="0051318C" w:rsidRDefault="00B05480" w:rsidP="00517D3B">
            <w:pPr>
              <w:jc w:val="center"/>
              <w:rPr>
                <w:b/>
                <w:sz w:val="22"/>
                <w:szCs w:val="22"/>
              </w:rPr>
            </w:pPr>
            <w:r w:rsidRPr="0051318C">
              <w:rPr>
                <w:b/>
                <w:sz w:val="22"/>
                <w:szCs w:val="22"/>
              </w:rPr>
              <w:t>COURSE OUTCOMES</w:t>
            </w:r>
          </w:p>
        </w:tc>
      </w:tr>
      <w:tr w:rsidR="00B05480" w14:paraId="68F61F20" w14:textId="77777777" w:rsidTr="00691BA5">
        <w:trPr>
          <w:trHeight w:val="283"/>
        </w:trPr>
        <w:tc>
          <w:tcPr>
            <w:tcW w:w="670" w:type="dxa"/>
          </w:tcPr>
          <w:p w14:paraId="60211237" w14:textId="77777777" w:rsidR="00B05480" w:rsidRPr="00302FF6" w:rsidRDefault="00B05480" w:rsidP="00691BA5">
            <w:pPr>
              <w:jc w:val="center"/>
              <w:rPr>
                <w:b/>
                <w:bCs/>
                <w:sz w:val="22"/>
                <w:szCs w:val="22"/>
              </w:rPr>
            </w:pPr>
            <w:r w:rsidRPr="00302FF6">
              <w:rPr>
                <w:b/>
                <w:bCs/>
                <w:sz w:val="22"/>
                <w:szCs w:val="22"/>
              </w:rPr>
              <w:t>CO1</w:t>
            </w:r>
          </w:p>
        </w:tc>
        <w:tc>
          <w:tcPr>
            <w:tcW w:w="9820" w:type="dxa"/>
            <w:vAlign w:val="center"/>
          </w:tcPr>
          <w:p w14:paraId="6FC4B8E5" w14:textId="77777777" w:rsidR="00B05480" w:rsidRPr="0051318C" w:rsidRDefault="00B05480" w:rsidP="00691BA5">
            <w:pPr>
              <w:rPr>
                <w:sz w:val="22"/>
                <w:szCs w:val="22"/>
              </w:rPr>
            </w:pPr>
            <w:r>
              <w:t>Summarize the application of diodes.</w:t>
            </w:r>
          </w:p>
        </w:tc>
      </w:tr>
      <w:tr w:rsidR="00B05480" w14:paraId="2647DA94" w14:textId="77777777" w:rsidTr="00691BA5">
        <w:trPr>
          <w:trHeight w:val="283"/>
        </w:trPr>
        <w:tc>
          <w:tcPr>
            <w:tcW w:w="670" w:type="dxa"/>
          </w:tcPr>
          <w:p w14:paraId="45150B3B" w14:textId="77777777" w:rsidR="00B05480" w:rsidRPr="00302FF6" w:rsidRDefault="00B05480" w:rsidP="00691BA5">
            <w:pPr>
              <w:jc w:val="center"/>
              <w:rPr>
                <w:b/>
                <w:bCs/>
                <w:sz w:val="22"/>
                <w:szCs w:val="22"/>
              </w:rPr>
            </w:pPr>
            <w:r w:rsidRPr="00302FF6">
              <w:rPr>
                <w:b/>
                <w:bCs/>
                <w:sz w:val="22"/>
                <w:szCs w:val="22"/>
              </w:rPr>
              <w:t>CO2</w:t>
            </w:r>
          </w:p>
        </w:tc>
        <w:tc>
          <w:tcPr>
            <w:tcW w:w="9820" w:type="dxa"/>
            <w:vAlign w:val="center"/>
          </w:tcPr>
          <w:p w14:paraId="535CB2E5" w14:textId="77777777" w:rsidR="00B05480" w:rsidRPr="0051318C" w:rsidRDefault="00B05480" w:rsidP="00691BA5">
            <w:pPr>
              <w:rPr>
                <w:sz w:val="22"/>
                <w:szCs w:val="22"/>
              </w:rPr>
            </w:pPr>
            <w:r>
              <w:t>Classify the characteristics of BJT and JFET amplifiers.</w:t>
            </w:r>
          </w:p>
        </w:tc>
      </w:tr>
      <w:tr w:rsidR="00B05480" w14:paraId="1DA9D3C3" w14:textId="77777777" w:rsidTr="00691BA5">
        <w:trPr>
          <w:trHeight w:val="283"/>
        </w:trPr>
        <w:tc>
          <w:tcPr>
            <w:tcW w:w="670" w:type="dxa"/>
          </w:tcPr>
          <w:p w14:paraId="2D991C02" w14:textId="77777777" w:rsidR="00B05480" w:rsidRPr="00302FF6" w:rsidRDefault="00B05480" w:rsidP="00691BA5">
            <w:pPr>
              <w:jc w:val="center"/>
              <w:rPr>
                <w:b/>
                <w:bCs/>
                <w:sz w:val="22"/>
                <w:szCs w:val="22"/>
              </w:rPr>
            </w:pPr>
            <w:r w:rsidRPr="00302FF6">
              <w:rPr>
                <w:b/>
                <w:bCs/>
                <w:sz w:val="22"/>
                <w:szCs w:val="22"/>
              </w:rPr>
              <w:t>CO3</w:t>
            </w:r>
          </w:p>
        </w:tc>
        <w:tc>
          <w:tcPr>
            <w:tcW w:w="9820" w:type="dxa"/>
            <w:vAlign w:val="center"/>
          </w:tcPr>
          <w:p w14:paraId="65D45410" w14:textId="77777777" w:rsidR="00B05480" w:rsidRPr="0051318C" w:rsidRDefault="00B05480" w:rsidP="00691BA5">
            <w:pPr>
              <w:rPr>
                <w:sz w:val="22"/>
                <w:szCs w:val="22"/>
              </w:rPr>
            </w:pPr>
            <w:r>
              <w:t>Design and construct various amplifier circuits.</w:t>
            </w:r>
          </w:p>
        </w:tc>
      </w:tr>
      <w:tr w:rsidR="00B05480" w14:paraId="6714E174" w14:textId="77777777" w:rsidTr="00691BA5">
        <w:trPr>
          <w:trHeight w:val="283"/>
        </w:trPr>
        <w:tc>
          <w:tcPr>
            <w:tcW w:w="670" w:type="dxa"/>
          </w:tcPr>
          <w:p w14:paraId="172DB38A" w14:textId="77777777" w:rsidR="00B05480" w:rsidRPr="00302FF6" w:rsidRDefault="00B05480" w:rsidP="00691BA5">
            <w:pPr>
              <w:jc w:val="center"/>
              <w:rPr>
                <w:b/>
                <w:bCs/>
                <w:sz w:val="22"/>
                <w:szCs w:val="22"/>
              </w:rPr>
            </w:pPr>
            <w:r w:rsidRPr="00302FF6">
              <w:rPr>
                <w:b/>
                <w:bCs/>
                <w:sz w:val="22"/>
                <w:szCs w:val="22"/>
              </w:rPr>
              <w:t>CO4</w:t>
            </w:r>
          </w:p>
        </w:tc>
        <w:tc>
          <w:tcPr>
            <w:tcW w:w="9820" w:type="dxa"/>
            <w:vAlign w:val="center"/>
          </w:tcPr>
          <w:p w14:paraId="4F4D647D" w14:textId="77777777" w:rsidR="00B05480" w:rsidRPr="0051318C" w:rsidRDefault="00B05480" w:rsidP="00691BA5">
            <w:pPr>
              <w:rPr>
                <w:sz w:val="22"/>
                <w:szCs w:val="22"/>
              </w:rPr>
            </w:pPr>
            <w:r>
              <w:t>Describe the function of power amplifier.</w:t>
            </w:r>
          </w:p>
        </w:tc>
      </w:tr>
      <w:tr w:rsidR="00B05480" w14:paraId="188F34C4" w14:textId="77777777" w:rsidTr="00691BA5">
        <w:trPr>
          <w:trHeight w:val="283"/>
        </w:trPr>
        <w:tc>
          <w:tcPr>
            <w:tcW w:w="670" w:type="dxa"/>
          </w:tcPr>
          <w:p w14:paraId="271A1B60" w14:textId="77777777" w:rsidR="00B05480" w:rsidRPr="00302FF6" w:rsidRDefault="00B05480" w:rsidP="00691BA5">
            <w:pPr>
              <w:jc w:val="center"/>
              <w:rPr>
                <w:b/>
                <w:bCs/>
                <w:sz w:val="22"/>
                <w:szCs w:val="22"/>
              </w:rPr>
            </w:pPr>
            <w:r w:rsidRPr="00302FF6">
              <w:rPr>
                <w:b/>
                <w:bCs/>
                <w:sz w:val="22"/>
                <w:szCs w:val="22"/>
              </w:rPr>
              <w:t>CO5</w:t>
            </w:r>
          </w:p>
        </w:tc>
        <w:tc>
          <w:tcPr>
            <w:tcW w:w="9820" w:type="dxa"/>
            <w:vAlign w:val="center"/>
          </w:tcPr>
          <w:p w14:paraId="2F98EB7F" w14:textId="77777777" w:rsidR="00B05480" w:rsidRPr="0051318C" w:rsidRDefault="00B05480" w:rsidP="00691BA5">
            <w:pPr>
              <w:rPr>
                <w:sz w:val="22"/>
                <w:szCs w:val="22"/>
              </w:rPr>
            </w:pPr>
            <w:r>
              <w:t>Construct the differential amplifier for a given specification.</w:t>
            </w:r>
          </w:p>
        </w:tc>
      </w:tr>
      <w:tr w:rsidR="00B05480" w14:paraId="6833BF6E" w14:textId="77777777" w:rsidTr="00691BA5">
        <w:trPr>
          <w:trHeight w:val="283"/>
        </w:trPr>
        <w:tc>
          <w:tcPr>
            <w:tcW w:w="670" w:type="dxa"/>
          </w:tcPr>
          <w:p w14:paraId="48E7FD92" w14:textId="77777777" w:rsidR="00B05480" w:rsidRPr="00302FF6" w:rsidRDefault="00B05480" w:rsidP="00691BA5">
            <w:pPr>
              <w:jc w:val="center"/>
              <w:rPr>
                <w:b/>
                <w:bCs/>
                <w:sz w:val="22"/>
                <w:szCs w:val="22"/>
              </w:rPr>
            </w:pPr>
            <w:r w:rsidRPr="00302FF6">
              <w:rPr>
                <w:b/>
                <w:bCs/>
                <w:sz w:val="22"/>
                <w:szCs w:val="22"/>
              </w:rPr>
              <w:t>CO6</w:t>
            </w:r>
          </w:p>
        </w:tc>
        <w:tc>
          <w:tcPr>
            <w:tcW w:w="9820" w:type="dxa"/>
            <w:vAlign w:val="bottom"/>
          </w:tcPr>
          <w:p w14:paraId="06F7B6FD" w14:textId="77777777" w:rsidR="00B05480" w:rsidRPr="0051318C" w:rsidRDefault="00B05480" w:rsidP="00691BA5">
            <w:pPr>
              <w:rPr>
                <w:sz w:val="22"/>
                <w:szCs w:val="22"/>
              </w:rPr>
            </w:pPr>
            <w:r>
              <w:t>Identify sinusoidal and non-sinusoidal oscillators.</w:t>
            </w:r>
          </w:p>
        </w:tc>
      </w:tr>
    </w:tbl>
    <w:p w14:paraId="2443CFA8" w14:textId="77777777" w:rsidR="00B05480" w:rsidRDefault="00B0548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05480" w:rsidRPr="0051318C" w14:paraId="1247277C" w14:textId="77777777" w:rsidTr="00E56E00">
        <w:trPr>
          <w:jc w:val="center"/>
        </w:trPr>
        <w:tc>
          <w:tcPr>
            <w:tcW w:w="6385" w:type="dxa"/>
            <w:gridSpan w:val="8"/>
          </w:tcPr>
          <w:p w14:paraId="58821AB3" w14:textId="77777777" w:rsidR="00B05480" w:rsidRPr="0051318C" w:rsidRDefault="00B05480" w:rsidP="00691BA5">
            <w:pPr>
              <w:jc w:val="center"/>
              <w:rPr>
                <w:b/>
                <w:sz w:val="22"/>
                <w:szCs w:val="22"/>
              </w:rPr>
            </w:pPr>
            <w:r w:rsidRPr="0051318C">
              <w:rPr>
                <w:b/>
                <w:sz w:val="22"/>
                <w:szCs w:val="22"/>
              </w:rPr>
              <w:t xml:space="preserve">Assessment Pattern as per Bloom’s </w:t>
            </w:r>
            <w:r>
              <w:rPr>
                <w:b/>
                <w:sz w:val="22"/>
                <w:szCs w:val="22"/>
              </w:rPr>
              <w:t>Level</w:t>
            </w:r>
          </w:p>
        </w:tc>
      </w:tr>
      <w:tr w:rsidR="00B05480" w:rsidRPr="0051318C" w14:paraId="58F5F19E" w14:textId="77777777" w:rsidTr="00E56E00">
        <w:trPr>
          <w:jc w:val="center"/>
        </w:trPr>
        <w:tc>
          <w:tcPr>
            <w:tcW w:w="1140" w:type="dxa"/>
          </w:tcPr>
          <w:p w14:paraId="4EC28D72" w14:textId="77777777" w:rsidR="00B05480" w:rsidRPr="00302FF6" w:rsidRDefault="00B05480"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18B9409C" w14:textId="77777777" w:rsidR="00B05480" w:rsidRPr="0051318C" w:rsidRDefault="00B05480" w:rsidP="00691BA5">
            <w:pPr>
              <w:jc w:val="center"/>
              <w:rPr>
                <w:b/>
                <w:sz w:val="22"/>
                <w:szCs w:val="22"/>
              </w:rPr>
            </w:pPr>
            <w:r w:rsidRPr="0051318C">
              <w:rPr>
                <w:b/>
                <w:sz w:val="22"/>
                <w:szCs w:val="22"/>
              </w:rPr>
              <w:t>R</w:t>
            </w:r>
          </w:p>
        </w:tc>
        <w:tc>
          <w:tcPr>
            <w:tcW w:w="708" w:type="dxa"/>
          </w:tcPr>
          <w:p w14:paraId="15F04D42" w14:textId="77777777" w:rsidR="00B05480" w:rsidRPr="0051318C" w:rsidRDefault="00B05480" w:rsidP="00691BA5">
            <w:pPr>
              <w:jc w:val="center"/>
              <w:rPr>
                <w:b/>
                <w:sz w:val="22"/>
                <w:szCs w:val="22"/>
              </w:rPr>
            </w:pPr>
            <w:r w:rsidRPr="0051318C">
              <w:rPr>
                <w:b/>
                <w:sz w:val="22"/>
                <w:szCs w:val="22"/>
              </w:rPr>
              <w:t>U</w:t>
            </w:r>
          </w:p>
        </w:tc>
        <w:tc>
          <w:tcPr>
            <w:tcW w:w="709" w:type="dxa"/>
          </w:tcPr>
          <w:p w14:paraId="3ED09360" w14:textId="77777777" w:rsidR="00B05480" w:rsidRPr="0051318C" w:rsidRDefault="00B05480" w:rsidP="00691BA5">
            <w:pPr>
              <w:jc w:val="center"/>
              <w:rPr>
                <w:b/>
                <w:sz w:val="22"/>
                <w:szCs w:val="22"/>
              </w:rPr>
            </w:pPr>
            <w:r w:rsidRPr="0051318C">
              <w:rPr>
                <w:b/>
                <w:sz w:val="22"/>
                <w:szCs w:val="22"/>
              </w:rPr>
              <w:t>A</w:t>
            </w:r>
          </w:p>
        </w:tc>
        <w:tc>
          <w:tcPr>
            <w:tcW w:w="709" w:type="dxa"/>
          </w:tcPr>
          <w:p w14:paraId="62B29EC4" w14:textId="77777777" w:rsidR="00B05480" w:rsidRPr="0051318C" w:rsidRDefault="00B05480" w:rsidP="00691BA5">
            <w:pPr>
              <w:jc w:val="center"/>
              <w:rPr>
                <w:b/>
                <w:sz w:val="22"/>
                <w:szCs w:val="22"/>
              </w:rPr>
            </w:pPr>
            <w:r w:rsidRPr="0051318C">
              <w:rPr>
                <w:b/>
                <w:sz w:val="22"/>
                <w:szCs w:val="22"/>
              </w:rPr>
              <w:t>An</w:t>
            </w:r>
          </w:p>
        </w:tc>
        <w:tc>
          <w:tcPr>
            <w:tcW w:w="709" w:type="dxa"/>
          </w:tcPr>
          <w:p w14:paraId="7981BDAF" w14:textId="77777777" w:rsidR="00B05480" w:rsidRPr="0051318C" w:rsidRDefault="00B05480" w:rsidP="00691BA5">
            <w:pPr>
              <w:jc w:val="center"/>
              <w:rPr>
                <w:b/>
                <w:sz w:val="22"/>
                <w:szCs w:val="22"/>
              </w:rPr>
            </w:pPr>
            <w:r w:rsidRPr="0051318C">
              <w:rPr>
                <w:b/>
                <w:sz w:val="22"/>
                <w:szCs w:val="22"/>
              </w:rPr>
              <w:t>E</w:t>
            </w:r>
          </w:p>
        </w:tc>
        <w:tc>
          <w:tcPr>
            <w:tcW w:w="708" w:type="dxa"/>
          </w:tcPr>
          <w:p w14:paraId="0156E5C7" w14:textId="77777777" w:rsidR="00B05480" w:rsidRPr="0051318C" w:rsidRDefault="00B05480" w:rsidP="00691BA5">
            <w:pPr>
              <w:jc w:val="center"/>
              <w:rPr>
                <w:b/>
                <w:sz w:val="22"/>
                <w:szCs w:val="22"/>
              </w:rPr>
            </w:pPr>
            <w:r w:rsidRPr="0051318C">
              <w:rPr>
                <w:b/>
                <w:sz w:val="22"/>
                <w:szCs w:val="22"/>
              </w:rPr>
              <w:t>C</w:t>
            </w:r>
          </w:p>
        </w:tc>
        <w:tc>
          <w:tcPr>
            <w:tcW w:w="993" w:type="dxa"/>
          </w:tcPr>
          <w:p w14:paraId="7DB9B8DD" w14:textId="77777777" w:rsidR="00B05480" w:rsidRPr="0051318C" w:rsidRDefault="00B05480" w:rsidP="00691BA5">
            <w:pPr>
              <w:jc w:val="center"/>
              <w:rPr>
                <w:b/>
                <w:sz w:val="22"/>
                <w:szCs w:val="22"/>
              </w:rPr>
            </w:pPr>
            <w:r w:rsidRPr="0051318C">
              <w:rPr>
                <w:b/>
                <w:sz w:val="22"/>
                <w:szCs w:val="22"/>
              </w:rPr>
              <w:t>Total</w:t>
            </w:r>
          </w:p>
        </w:tc>
      </w:tr>
      <w:tr w:rsidR="00B05480" w:rsidRPr="0051318C" w14:paraId="75EDB9FB" w14:textId="77777777" w:rsidTr="00E56E00">
        <w:trPr>
          <w:jc w:val="center"/>
        </w:trPr>
        <w:tc>
          <w:tcPr>
            <w:tcW w:w="1140" w:type="dxa"/>
          </w:tcPr>
          <w:p w14:paraId="6E431F06" w14:textId="77777777" w:rsidR="00B05480" w:rsidRPr="00302FF6" w:rsidRDefault="00B05480" w:rsidP="00691BA5">
            <w:pPr>
              <w:jc w:val="center"/>
              <w:rPr>
                <w:b/>
                <w:bCs/>
                <w:sz w:val="22"/>
                <w:szCs w:val="22"/>
              </w:rPr>
            </w:pPr>
            <w:r w:rsidRPr="00302FF6">
              <w:rPr>
                <w:b/>
                <w:bCs/>
                <w:sz w:val="22"/>
                <w:szCs w:val="22"/>
              </w:rPr>
              <w:t>CO1</w:t>
            </w:r>
          </w:p>
        </w:tc>
        <w:tc>
          <w:tcPr>
            <w:tcW w:w="709" w:type="dxa"/>
          </w:tcPr>
          <w:p w14:paraId="200A2736" w14:textId="77777777" w:rsidR="00B05480" w:rsidRPr="0051318C" w:rsidRDefault="00B05480" w:rsidP="00691BA5">
            <w:pPr>
              <w:jc w:val="center"/>
              <w:rPr>
                <w:sz w:val="22"/>
                <w:szCs w:val="22"/>
              </w:rPr>
            </w:pPr>
            <w:r>
              <w:rPr>
                <w:sz w:val="22"/>
                <w:szCs w:val="22"/>
              </w:rPr>
              <w:t>1</w:t>
            </w:r>
          </w:p>
        </w:tc>
        <w:tc>
          <w:tcPr>
            <w:tcW w:w="708" w:type="dxa"/>
          </w:tcPr>
          <w:p w14:paraId="408F0A2D" w14:textId="77777777" w:rsidR="00B05480" w:rsidRPr="0051318C" w:rsidRDefault="00B05480" w:rsidP="00691BA5">
            <w:pPr>
              <w:jc w:val="center"/>
              <w:rPr>
                <w:sz w:val="22"/>
                <w:szCs w:val="22"/>
              </w:rPr>
            </w:pPr>
            <w:r>
              <w:rPr>
                <w:sz w:val="22"/>
                <w:szCs w:val="22"/>
              </w:rPr>
              <w:t>1</w:t>
            </w:r>
          </w:p>
        </w:tc>
        <w:tc>
          <w:tcPr>
            <w:tcW w:w="709" w:type="dxa"/>
          </w:tcPr>
          <w:p w14:paraId="4A8625BB" w14:textId="77777777" w:rsidR="00B05480" w:rsidRPr="0051318C" w:rsidRDefault="00B05480" w:rsidP="00691BA5">
            <w:pPr>
              <w:jc w:val="center"/>
              <w:rPr>
                <w:sz w:val="22"/>
                <w:szCs w:val="22"/>
              </w:rPr>
            </w:pPr>
            <w:r>
              <w:rPr>
                <w:sz w:val="22"/>
                <w:szCs w:val="22"/>
              </w:rPr>
              <w:t>-</w:t>
            </w:r>
          </w:p>
        </w:tc>
        <w:tc>
          <w:tcPr>
            <w:tcW w:w="709" w:type="dxa"/>
          </w:tcPr>
          <w:p w14:paraId="1762586B" w14:textId="77777777" w:rsidR="00B05480" w:rsidRPr="0051318C" w:rsidRDefault="00B05480" w:rsidP="00691BA5">
            <w:pPr>
              <w:jc w:val="center"/>
              <w:rPr>
                <w:sz w:val="22"/>
                <w:szCs w:val="22"/>
              </w:rPr>
            </w:pPr>
            <w:r>
              <w:rPr>
                <w:sz w:val="22"/>
                <w:szCs w:val="22"/>
              </w:rPr>
              <w:t>15</w:t>
            </w:r>
          </w:p>
        </w:tc>
        <w:tc>
          <w:tcPr>
            <w:tcW w:w="709" w:type="dxa"/>
          </w:tcPr>
          <w:p w14:paraId="32E6C069" w14:textId="77777777" w:rsidR="00B05480" w:rsidRPr="0051318C" w:rsidRDefault="00B05480" w:rsidP="00691BA5">
            <w:pPr>
              <w:jc w:val="center"/>
              <w:rPr>
                <w:sz w:val="22"/>
                <w:szCs w:val="22"/>
              </w:rPr>
            </w:pPr>
            <w:r>
              <w:rPr>
                <w:sz w:val="22"/>
                <w:szCs w:val="22"/>
              </w:rPr>
              <w:t>-</w:t>
            </w:r>
          </w:p>
        </w:tc>
        <w:tc>
          <w:tcPr>
            <w:tcW w:w="708" w:type="dxa"/>
          </w:tcPr>
          <w:p w14:paraId="5970572E" w14:textId="77777777" w:rsidR="00B05480" w:rsidRPr="0051318C" w:rsidRDefault="00B05480" w:rsidP="00691BA5">
            <w:pPr>
              <w:jc w:val="center"/>
              <w:rPr>
                <w:sz w:val="22"/>
                <w:szCs w:val="22"/>
              </w:rPr>
            </w:pPr>
            <w:r>
              <w:rPr>
                <w:sz w:val="22"/>
                <w:szCs w:val="22"/>
              </w:rPr>
              <w:t>-</w:t>
            </w:r>
          </w:p>
        </w:tc>
        <w:tc>
          <w:tcPr>
            <w:tcW w:w="993" w:type="dxa"/>
          </w:tcPr>
          <w:p w14:paraId="45CD7426" w14:textId="77777777" w:rsidR="00B05480" w:rsidRPr="0051318C" w:rsidRDefault="00B05480" w:rsidP="00691BA5">
            <w:pPr>
              <w:jc w:val="center"/>
              <w:rPr>
                <w:sz w:val="22"/>
                <w:szCs w:val="22"/>
              </w:rPr>
            </w:pPr>
            <w:r>
              <w:rPr>
                <w:sz w:val="22"/>
                <w:szCs w:val="22"/>
              </w:rPr>
              <w:t>17</w:t>
            </w:r>
          </w:p>
        </w:tc>
      </w:tr>
      <w:tr w:rsidR="00B05480" w:rsidRPr="0051318C" w14:paraId="3CCA49D9" w14:textId="77777777" w:rsidTr="00E56E00">
        <w:trPr>
          <w:jc w:val="center"/>
        </w:trPr>
        <w:tc>
          <w:tcPr>
            <w:tcW w:w="1140" w:type="dxa"/>
          </w:tcPr>
          <w:p w14:paraId="3C04CCC4" w14:textId="77777777" w:rsidR="00B05480" w:rsidRPr="00302FF6" w:rsidRDefault="00B05480" w:rsidP="00691BA5">
            <w:pPr>
              <w:jc w:val="center"/>
              <w:rPr>
                <w:b/>
                <w:bCs/>
                <w:sz w:val="22"/>
                <w:szCs w:val="22"/>
              </w:rPr>
            </w:pPr>
            <w:r w:rsidRPr="00302FF6">
              <w:rPr>
                <w:b/>
                <w:bCs/>
                <w:sz w:val="22"/>
                <w:szCs w:val="22"/>
              </w:rPr>
              <w:t>CO2</w:t>
            </w:r>
          </w:p>
        </w:tc>
        <w:tc>
          <w:tcPr>
            <w:tcW w:w="709" w:type="dxa"/>
          </w:tcPr>
          <w:p w14:paraId="1F305B57" w14:textId="77777777" w:rsidR="00B05480" w:rsidRPr="0051318C" w:rsidRDefault="00B05480" w:rsidP="00691BA5">
            <w:pPr>
              <w:jc w:val="center"/>
              <w:rPr>
                <w:sz w:val="22"/>
                <w:szCs w:val="22"/>
              </w:rPr>
            </w:pPr>
            <w:r>
              <w:rPr>
                <w:sz w:val="22"/>
                <w:szCs w:val="22"/>
              </w:rPr>
              <w:t>-</w:t>
            </w:r>
          </w:p>
        </w:tc>
        <w:tc>
          <w:tcPr>
            <w:tcW w:w="708" w:type="dxa"/>
          </w:tcPr>
          <w:p w14:paraId="1D2CCDCF" w14:textId="77777777" w:rsidR="00B05480" w:rsidRPr="0051318C" w:rsidRDefault="00B05480" w:rsidP="00691BA5">
            <w:pPr>
              <w:jc w:val="center"/>
              <w:rPr>
                <w:sz w:val="22"/>
                <w:szCs w:val="22"/>
              </w:rPr>
            </w:pPr>
            <w:r>
              <w:rPr>
                <w:sz w:val="22"/>
                <w:szCs w:val="22"/>
              </w:rPr>
              <w:t>-</w:t>
            </w:r>
          </w:p>
        </w:tc>
        <w:tc>
          <w:tcPr>
            <w:tcW w:w="709" w:type="dxa"/>
          </w:tcPr>
          <w:p w14:paraId="5AE03053" w14:textId="77777777" w:rsidR="00B05480" w:rsidRPr="0051318C" w:rsidRDefault="00B05480" w:rsidP="00691BA5">
            <w:pPr>
              <w:jc w:val="center"/>
              <w:rPr>
                <w:sz w:val="22"/>
                <w:szCs w:val="22"/>
              </w:rPr>
            </w:pPr>
            <w:r>
              <w:rPr>
                <w:sz w:val="22"/>
                <w:szCs w:val="22"/>
              </w:rPr>
              <w:t>-</w:t>
            </w:r>
          </w:p>
        </w:tc>
        <w:tc>
          <w:tcPr>
            <w:tcW w:w="709" w:type="dxa"/>
          </w:tcPr>
          <w:p w14:paraId="65AACDD8" w14:textId="77777777" w:rsidR="00B05480" w:rsidRPr="0051318C" w:rsidRDefault="00B05480" w:rsidP="00691BA5">
            <w:pPr>
              <w:jc w:val="center"/>
              <w:rPr>
                <w:sz w:val="22"/>
                <w:szCs w:val="22"/>
              </w:rPr>
            </w:pPr>
            <w:r>
              <w:rPr>
                <w:sz w:val="22"/>
                <w:szCs w:val="22"/>
              </w:rPr>
              <w:t>4</w:t>
            </w:r>
          </w:p>
        </w:tc>
        <w:tc>
          <w:tcPr>
            <w:tcW w:w="709" w:type="dxa"/>
          </w:tcPr>
          <w:p w14:paraId="64A7D4AC" w14:textId="77777777" w:rsidR="00B05480" w:rsidRPr="0051318C" w:rsidRDefault="00B05480" w:rsidP="00691BA5">
            <w:pPr>
              <w:jc w:val="center"/>
              <w:rPr>
                <w:sz w:val="22"/>
                <w:szCs w:val="22"/>
              </w:rPr>
            </w:pPr>
            <w:r>
              <w:rPr>
                <w:sz w:val="22"/>
                <w:szCs w:val="22"/>
              </w:rPr>
              <w:t>13</w:t>
            </w:r>
          </w:p>
        </w:tc>
        <w:tc>
          <w:tcPr>
            <w:tcW w:w="708" w:type="dxa"/>
          </w:tcPr>
          <w:p w14:paraId="1596B855" w14:textId="77777777" w:rsidR="00B05480" w:rsidRPr="0051318C" w:rsidRDefault="00B05480" w:rsidP="00691BA5">
            <w:pPr>
              <w:jc w:val="center"/>
              <w:rPr>
                <w:sz w:val="22"/>
                <w:szCs w:val="22"/>
              </w:rPr>
            </w:pPr>
            <w:r>
              <w:rPr>
                <w:sz w:val="22"/>
                <w:szCs w:val="22"/>
              </w:rPr>
              <w:t>-</w:t>
            </w:r>
          </w:p>
        </w:tc>
        <w:tc>
          <w:tcPr>
            <w:tcW w:w="993" w:type="dxa"/>
          </w:tcPr>
          <w:p w14:paraId="522A534B" w14:textId="77777777" w:rsidR="00B05480" w:rsidRPr="0051318C" w:rsidRDefault="00B05480" w:rsidP="00691BA5">
            <w:pPr>
              <w:jc w:val="center"/>
              <w:rPr>
                <w:sz w:val="22"/>
                <w:szCs w:val="22"/>
              </w:rPr>
            </w:pPr>
            <w:r>
              <w:rPr>
                <w:sz w:val="22"/>
                <w:szCs w:val="22"/>
              </w:rPr>
              <w:t>17</w:t>
            </w:r>
          </w:p>
        </w:tc>
      </w:tr>
      <w:tr w:rsidR="00B05480" w:rsidRPr="0051318C" w14:paraId="10FA1C10" w14:textId="77777777" w:rsidTr="00E56E00">
        <w:trPr>
          <w:jc w:val="center"/>
        </w:trPr>
        <w:tc>
          <w:tcPr>
            <w:tcW w:w="1140" w:type="dxa"/>
          </w:tcPr>
          <w:p w14:paraId="377FEF5C" w14:textId="77777777" w:rsidR="00B05480" w:rsidRPr="00302FF6" w:rsidRDefault="00B05480" w:rsidP="00691BA5">
            <w:pPr>
              <w:jc w:val="center"/>
              <w:rPr>
                <w:b/>
                <w:bCs/>
                <w:sz w:val="22"/>
                <w:szCs w:val="22"/>
              </w:rPr>
            </w:pPr>
            <w:r w:rsidRPr="00302FF6">
              <w:rPr>
                <w:b/>
                <w:bCs/>
                <w:sz w:val="22"/>
                <w:szCs w:val="22"/>
              </w:rPr>
              <w:t>CO3</w:t>
            </w:r>
          </w:p>
        </w:tc>
        <w:tc>
          <w:tcPr>
            <w:tcW w:w="709" w:type="dxa"/>
          </w:tcPr>
          <w:p w14:paraId="420E7AFB" w14:textId="77777777" w:rsidR="00B05480" w:rsidRPr="0051318C" w:rsidRDefault="00B05480" w:rsidP="00691BA5">
            <w:pPr>
              <w:jc w:val="center"/>
              <w:rPr>
                <w:sz w:val="22"/>
                <w:szCs w:val="22"/>
              </w:rPr>
            </w:pPr>
            <w:r>
              <w:rPr>
                <w:sz w:val="22"/>
                <w:szCs w:val="22"/>
              </w:rPr>
              <w:t>1</w:t>
            </w:r>
          </w:p>
        </w:tc>
        <w:tc>
          <w:tcPr>
            <w:tcW w:w="708" w:type="dxa"/>
          </w:tcPr>
          <w:p w14:paraId="4090D1DD" w14:textId="77777777" w:rsidR="00B05480" w:rsidRPr="0051318C" w:rsidRDefault="00B05480" w:rsidP="00691BA5">
            <w:pPr>
              <w:jc w:val="center"/>
              <w:rPr>
                <w:sz w:val="22"/>
                <w:szCs w:val="22"/>
              </w:rPr>
            </w:pPr>
            <w:r>
              <w:rPr>
                <w:sz w:val="22"/>
                <w:szCs w:val="22"/>
              </w:rPr>
              <w:t>-</w:t>
            </w:r>
          </w:p>
        </w:tc>
        <w:tc>
          <w:tcPr>
            <w:tcW w:w="709" w:type="dxa"/>
          </w:tcPr>
          <w:p w14:paraId="0ECFED98" w14:textId="77777777" w:rsidR="00B05480" w:rsidRPr="0051318C" w:rsidRDefault="00B05480" w:rsidP="00691BA5">
            <w:pPr>
              <w:jc w:val="center"/>
              <w:rPr>
                <w:sz w:val="22"/>
                <w:szCs w:val="22"/>
              </w:rPr>
            </w:pPr>
            <w:r>
              <w:rPr>
                <w:sz w:val="22"/>
                <w:szCs w:val="22"/>
              </w:rPr>
              <w:t>4</w:t>
            </w:r>
          </w:p>
        </w:tc>
        <w:tc>
          <w:tcPr>
            <w:tcW w:w="709" w:type="dxa"/>
          </w:tcPr>
          <w:p w14:paraId="59DA9FAF" w14:textId="77777777" w:rsidR="00B05480" w:rsidRPr="0051318C" w:rsidRDefault="00B05480" w:rsidP="00691BA5">
            <w:pPr>
              <w:jc w:val="center"/>
              <w:rPr>
                <w:sz w:val="22"/>
                <w:szCs w:val="22"/>
              </w:rPr>
            </w:pPr>
            <w:r>
              <w:rPr>
                <w:sz w:val="22"/>
                <w:szCs w:val="22"/>
              </w:rPr>
              <w:t>12</w:t>
            </w:r>
          </w:p>
        </w:tc>
        <w:tc>
          <w:tcPr>
            <w:tcW w:w="709" w:type="dxa"/>
          </w:tcPr>
          <w:p w14:paraId="332CD0A5" w14:textId="77777777" w:rsidR="00B05480" w:rsidRPr="0051318C" w:rsidRDefault="00B05480" w:rsidP="00691BA5">
            <w:pPr>
              <w:jc w:val="center"/>
              <w:rPr>
                <w:sz w:val="22"/>
                <w:szCs w:val="22"/>
              </w:rPr>
            </w:pPr>
            <w:r>
              <w:rPr>
                <w:sz w:val="22"/>
                <w:szCs w:val="22"/>
              </w:rPr>
              <w:t>-</w:t>
            </w:r>
          </w:p>
        </w:tc>
        <w:tc>
          <w:tcPr>
            <w:tcW w:w="708" w:type="dxa"/>
          </w:tcPr>
          <w:p w14:paraId="594D1C23" w14:textId="77777777" w:rsidR="00B05480" w:rsidRPr="0051318C" w:rsidRDefault="00B05480" w:rsidP="00691BA5">
            <w:pPr>
              <w:jc w:val="center"/>
              <w:rPr>
                <w:sz w:val="22"/>
                <w:szCs w:val="22"/>
              </w:rPr>
            </w:pPr>
            <w:r>
              <w:rPr>
                <w:sz w:val="22"/>
                <w:szCs w:val="22"/>
              </w:rPr>
              <w:t>-</w:t>
            </w:r>
          </w:p>
        </w:tc>
        <w:tc>
          <w:tcPr>
            <w:tcW w:w="993" w:type="dxa"/>
          </w:tcPr>
          <w:p w14:paraId="7E3D4E84" w14:textId="77777777" w:rsidR="00B05480" w:rsidRPr="0051318C" w:rsidRDefault="00B05480" w:rsidP="00691BA5">
            <w:pPr>
              <w:jc w:val="center"/>
              <w:rPr>
                <w:sz w:val="22"/>
                <w:szCs w:val="22"/>
              </w:rPr>
            </w:pPr>
            <w:r>
              <w:rPr>
                <w:sz w:val="22"/>
                <w:szCs w:val="22"/>
              </w:rPr>
              <w:t>17</w:t>
            </w:r>
          </w:p>
        </w:tc>
      </w:tr>
      <w:tr w:rsidR="00B05480" w:rsidRPr="0051318C" w14:paraId="10865441" w14:textId="77777777" w:rsidTr="00E56E00">
        <w:trPr>
          <w:jc w:val="center"/>
        </w:trPr>
        <w:tc>
          <w:tcPr>
            <w:tcW w:w="1140" w:type="dxa"/>
          </w:tcPr>
          <w:p w14:paraId="661339E6" w14:textId="77777777" w:rsidR="00B05480" w:rsidRPr="00302FF6" w:rsidRDefault="00B05480" w:rsidP="00691BA5">
            <w:pPr>
              <w:jc w:val="center"/>
              <w:rPr>
                <w:b/>
                <w:bCs/>
                <w:sz w:val="22"/>
                <w:szCs w:val="22"/>
              </w:rPr>
            </w:pPr>
            <w:r w:rsidRPr="00302FF6">
              <w:rPr>
                <w:b/>
                <w:bCs/>
                <w:sz w:val="22"/>
                <w:szCs w:val="22"/>
              </w:rPr>
              <w:t>CO4</w:t>
            </w:r>
          </w:p>
        </w:tc>
        <w:tc>
          <w:tcPr>
            <w:tcW w:w="709" w:type="dxa"/>
          </w:tcPr>
          <w:p w14:paraId="0AA10D37" w14:textId="77777777" w:rsidR="00B05480" w:rsidRPr="0051318C" w:rsidRDefault="00B05480" w:rsidP="00691BA5">
            <w:pPr>
              <w:jc w:val="center"/>
              <w:rPr>
                <w:sz w:val="22"/>
                <w:szCs w:val="22"/>
              </w:rPr>
            </w:pPr>
            <w:r>
              <w:rPr>
                <w:sz w:val="22"/>
                <w:szCs w:val="22"/>
              </w:rPr>
              <w:t>-</w:t>
            </w:r>
          </w:p>
        </w:tc>
        <w:tc>
          <w:tcPr>
            <w:tcW w:w="708" w:type="dxa"/>
          </w:tcPr>
          <w:p w14:paraId="5F84B698" w14:textId="77777777" w:rsidR="00B05480" w:rsidRPr="0051318C" w:rsidRDefault="00B05480" w:rsidP="00691BA5">
            <w:pPr>
              <w:jc w:val="center"/>
              <w:rPr>
                <w:sz w:val="22"/>
                <w:szCs w:val="22"/>
              </w:rPr>
            </w:pPr>
            <w:r>
              <w:rPr>
                <w:sz w:val="22"/>
                <w:szCs w:val="22"/>
              </w:rPr>
              <w:t>-</w:t>
            </w:r>
          </w:p>
        </w:tc>
        <w:tc>
          <w:tcPr>
            <w:tcW w:w="709" w:type="dxa"/>
          </w:tcPr>
          <w:p w14:paraId="015DC73B" w14:textId="77777777" w:rsidR="00B05480" w:rsidRPr="0051318C" w:rsidRDefault="00B05480" w:rsidP="00691BA5">
            <w:pPr>
              <w:jc w:val="center"/>
              <w:rPr>
                <w:sz w:val="22"/>
                <w:szCs w:val="22"/>
              </w:rPr>
            </w:pPr>
            <w:r>
              <w:rPr>
                <w:sz w:val="22"/>
                <w:szCs w:val="22"/>
              </w:rPr>
              <w:t>16</w:t>
            </w:r>
          </w:p>
        </w:tc>
        <w:tc>
          <w:tcPr>
            <w:tcW w:w="709" w:type="dxa"/>
          </w:tcPr>
          <w:p w14:paraId="05B0C607" w14:textId="77777777" w:rsidR="00B05480" w:rsidRPr="0051318C" w:rsidRDefault="00B05480" w:rsidP="00691BA5">
            <w:pPr>
              <w:jc w:val="center"/>
              <w:rPr>
                <w:sz w:val="22"/>
                <w:szCs w:val="22"/>
              </w:rPr>
            </w:pPr>
            <w:r>
              <w:rPr>
                <w:sz w:val="22"/>
                <w:szCs w:val="22"/>
              </w:rPr>
              <w:t>-</w:t>
            </w:r>
          </w:p>
        </w:tc>
        <w:tc>
          <w:tcPr>
            <w:tcW w:w="709" w:type="dxa"/>
          </w:tcPr>
          <w:p w14:paraId="69A9B8BB" w14:textId="77777777" w:rsidR="00B05480" w:rsidRPr="0051318C" w:rsidRDefault="00B05480" w:rsidP="00691BA5">
            <w:pPr>
              <w:jc w:val="center"/>
              <w:rPr>
                <w:sz w:val="22"/>
                <w:szCs w:val="22"/>
              </w:rPr>
            </w:pPr>
            <w:r>
              <w:rPr>
                <w:sz w:val="22"/>
                <w:szCs w:val="22"/>
              </w:rPr>
              <w:t>-</w:t>
            </w:r>
          </w:p>
        </w:tc>
        <w:tc>
          <w:tcPr>
            <w:tcW w:w="708" w:type="dxa"/>
          </w:tcPr>
          <w:p w14:paraId="2F20E07E" w14:textId="77777777" w:rsidR="00B05480" w:rsidRPr="0051318C" w:rsidRDefault="00B05480" w:rsidP="00691BA5">
            <w:pPr>
              <w:jc w:val="center"/>
              <w:rPr>
                <w:sz w:val="22"/>
                <w:szCs w:val="22"/>
              </w:rPr>
            </w:pPr>
            <w:r>
              <w:rPr>
                <w:sz w:val="22"/>
                <w:szCs w:val="22"/>
              </w:rPr>
              <w:t>-</w:t>
            </w:r>
          </w:p>
        </w:tc>
        <w:tc>
          <w:tcPr>
            <w:tcW w:w="993" w:type="dxa"/>
          </w:tcPr>
          <w:p w14:paraId="1B511459" w14:textId="77777777" w:rsidR="00B05480" w:rsidRPr="0051318C" w:rsidRDefault="00B05480" w:rsidP="00691BA5">
            <w:pPr>
              <w:jc w:val="center"/>
              <w:rPr>
                <w:sz w:val="22"/>
                <w:szCs w:val="22"/>
              </w:rPr>
            </w:pPr>
            <w:r>
              <w:rPr>
                <w:sz w:val="22"/>
                <w:szCs w:val="22"/>
              </w:rPr>
              <w:t>16</w:t>
            </w:r>
          </w:p>
        </w:tc>
      </w:tr>
      <w:tr w:rsidR="00B05480" w:rsidRPr="0051318C" w14:paraId="53E0EBB6" w14:textId="77777777" w:rsidTr="00E56E00">
        <w:trPr>
          <w:jc w:val="center"/>
        </w:trPr>
        <w:tc>
          <w:tcPr>
            <w:tcW w:w="1140" w:type="dxa"/>
          </w:tcPr>
          <w:p w14:paraId="0C5B04C1" w14:textId="77777777" w:rsidR="00B05480" w:rsidRPr="00302FF6" w:rsidRDefault="00B05480" w:rsidP="00691BA5">
            <w:pPr>
              <w:jc w:val="center"/>
              <w:rPr>
                <w:b/>
                <w:bCs/>
                <w:sz w:val="22"/>
                <w:szCs w:val="22"/>
              </w:rPr>
            </w:pPr>
            <w:r w:rsidRPr="00302FF6">
              <w:rPr>
                <w:b/>
                <w:bCs/>
                <w:sz w:val="22"/>
                <w:szCs w:val="22"/>
              </w:rPr>
              <w:t>CO5</w:t>
            </w:r>
          </w:p>
        </w:tc>
        <w:tc>
          <w:tcPr>
            <w:tcW w:w="709" w:type="dxa"/>
          </w:tcPr>
          <w:p w14:paraId="1AD20A00" w14:textId="77777777" w:rsidR="00B05480" w:rsidRPr="0051318C" w:rsidRDefault="00B05480" w:rsidP="00691BA5">
            <w:pPr>
              <w:jc w:val="center"/>
              <w:rPr>
                <w:sz w:val="22"/>
                <w:szCs w:val="22"/>
              </w:rPr>
            </w:pPr>
            <w:r>
              <w:rPr>
                <w:sz w:val="22"/>
                <w:szCs w:val="22"/>
              </w:rPr>
              <w:t>-</w:t>
            </w:r>
          </w:p>
        </w:tc>
        <w:tc>
          <w:tcPr>
            <w:tcW w:w="708" w:type="dxa"/>
          </w:tcPr>
          <w:p w14:paraId="06D66A16" w14:textId="77777777" w:rsidR="00B05480" w:rsidRPr="0051318C" w:rsidRDefault="00B05480" w:rsidP="00691BA5">
            <w:pPr>
              <w:jc w:val="center"/>
              <w:rPr>
                <w:sz w:val="22"/>
                <w:szCs w:val="22"/>
              </w:rPr>
            </w:pPr>
            <w:r>
              <w:rPr>
                <w:sz w:val="22"/>
                <w:szCs w:val="22"/>
              </w:rPr>
              <w:t>13</w:t>
            </w:r>
          </w:p>
        </w:tc>
        <w:tc>
          <w:tcPr>
            <w:tcW w:w="709" w:type="dxa"/>
          </w:tcPr>
          <w:p w14:paraId="6AB0776D" w14:textId="77777777" w:rsidR="00B05480" w:rsidRPr="0051318C" w:rsidRDefault="00B05480" w:rsidP="00691BA5">
            <w:pPr>
              <w:jc w:val="center"/>
              <w:rPr>
                <w:sz w:val="22"/>
                <w:szCs w:val="22"/>
              </w:rPr>
            </w:pPr>
            <w:r>
              <w:rPr>
                <w:sz w:val="22"/>
                <w:szCs w:val="22"/>
              </w:rPr>
              <w:t>12</w:t>
            </w:r>
          </w:p>
        </w:tc>
        <w:tc>
          <w:tcPr>
            <w:tcW w:w="709" w:type="dxa"/>
          </w:tcPr>
          <w:p w14:paraId="0EE27B99" w14:textId="77777777" w:rsidR="00B05480" w:rsidRPr="0051318C" w:rsidRDefault="00B05480" w:rsidP="00691BA5">
            <w:pPr>
              <w:jc w:val="center"/>
              <w:rPr>
                <w:sz w:val="22"/>
                <w:szCs w:val="22"/>
              </w:rPr>
            </w:pPr>
            <w:r>
              <w:rPr>
                <w:sz w:val="22"/>
                <w:szCs w:val="22"/>
              </w:rPr>
              <w:t>4</w:t>
            </w:r>
          </w:p>
        </w:tc>
        <w:tc>
          <w:tcPr>
            <w:tcW w:w="709" w:type="dxa"/>
          </w:tcPr>
          <w:p w14:paraId="21AC5EBF" w14:textId="77777777" w:rsidR="00B05480" w:rsidRPr="0051318C" w:rsidRDefault="00B05480" w:rsidP="00691BA5">
            <w:pPr>
              <w:jc w:val="center"/>
              <w:rPr>
                <w:sz w:val="22"/>
                <w:szCs w:val="22"/>
              </w:rPr>
            </w:pPr>
            <w:r>
              <w:rPr>
                <w:sz w:val="22"/>
                <w:szCs w:val="22"/>
              </w:rPr>
              <w:t>-</w:t>
            </w:r>
          </w:p>
        </w:tc>
        <w:tc>
          <w:tcPr>
            <w:tcW w:w="708" w:type="dxa"/>
          </w:tcPr>
          <w:p w14:paraId="6CBB87C5" w14:textId="77777777" w:rsidR="00B05480" w:rsidRPr="0051318C" w:rsidRDefault="00B05480" w:rsidP="00691BA5">
            <w:pPr>
              <w:jc w:val="center"/>
              <w:rPr>
                <w:sz w:val="22"/>
                <w:szCs w:val="22"/>
              </w:rPr>
            </w:pPr>
            <w:r>
              <w:rPr>
                <w:sz w:val="22"/>
                <w:szCs w:val="22"/>
              </w:rPr>
              <w:t>-</w:t>
            </w:r>
          </w:p>
        </w:tc>
        <w:tc>
          <w:tcPr>
            <w:tcW w:w="993" w:type="dxa"/>
          </w:tcPr>
          <w:p w14:paraId="71548E38" w14:textId="77777777" w:rsidR="00B05480" w:rsidRPr="0051318C" w:rsidRDefault="00B05480" w:rsidP="00691BA5">
            <w:pPr>
              <w:jc w:val="center"/>
              <w:rPr>
                <w:sz w:val="22"/>
                <w:szCs w:val="22"/>
              </w:rPr>
            </w:pPr>
            <w:r>
              <w:rPr>
                <w:sz w:val="22"/>
                <w:szCs w:val="22"/>
              </w:rPr>
              <w:t>29</w:t>
            </w:r>
          </w:p>
        </w:tc>
      </w:tr>
      <w:tr w:rsidR="00B05480" w:rsidRPr="0051318C" w14:paraId="6D1F6A92" w14:textId="77777777" w:rsidTr="00E56E00">
        <w:trPr>
          <w:jc w:val="center"/>
        </w:trPr>
        <w:tc>
          <w:tcPr>
            <w:tcW w:w="1140" w:type="dxa"/>
          </w:tcPr>
          <w:p w14:paraId="76BF7836" w14:textId="77777777" w:rsidR="00B05480" w:rsidRPr="00302FF6" w:rsidRDefault="00B05480" w:rsidP="00691BA5">
            <w:pPr>
              <w:jc w:val="center"/>
              <w:rPr>
                <w:b/>
                <w:bCs/>
                <w:sz w:val="22"/>
                <w:szCs w:val="22"/>
              </w:rPr>
            </w:pPr>
            <w:r w:rsidRPr="00302FF6">
              <w:rPr>
                <w:b/>
                <w:bCs/>
                <w:sz w:val="22"/>
                <w:szCs w:val="22"/>
              </w:rPr>
              <w:t>CO6</w:t>
            </w:r>
          </w:p>
        </w:tc>
        <w:tc>
          <w:tcPr>
            <w:tcW w:w="709" w:type="dxa"/>
          </w:tcPr>
          <w:p w14:paraId="2A739A51" w14:textId="77777777" w:rsidR="00B05480" w:rsidRPr="0051318C" w:rsidRDefault="00B05480" w:rsidP="00691BA5">
            <w:pPr>
              <w:jc w:val="center"/>
              <w:rPr>
                <w:sz w:val="22"/>
                <w:szCs w:val="22"/>
              </w:rPr>
            </w:pPr>
            <w:r>
              <w:rPr>
                <w:sz w:val="22"/>
                <w:szCs w:val="22"/>
              </w:rPr>
              <w:t>-</w:t>
            </w:r>
          </w:p>
        </w:tc>
        <w:tc>
          <w:tcPr>
            <w:tcW w:w="708" w:type="dxa"/>
          </w:tcPr>
          <w:p w14:paraId="2FF3E214" w14:textId="77777777" w:rsidR="00B05480" w:rsidRPr="0051318C" w:rsidRDefault="00B05480" w:rsidP="00691BA5">
            <w:pPr>
              <w:jc w:val="center"/>
              <w:rPr>
                <w:sz w:val="22"/>
                <w:szCs w:val="22"/>
              </w:rPr>
            </w:pPr>
            <w:r>
              <w:rPr>
                <w:sz w:val="22"/>
                <w:szCs w:val="22"/>
              </w:rPr>
              <w:t>9</w:t>
            </w:r>
          </w:p>
        </w:tc>
        <w:tc>
          <w:tcPr>
            <w:tcW w:w="709" w:type="dxa"/>
          </w:tcPr>
          <w:p w14:paraId="3A34EC23" w14:textId="77777777" w:rsidR="00B05480" w:rsidRPr="0051318C" w:rsidRDefault="00B05480" w:rsidP="00691BA5">
            <w:pPr>
              <w:jc w:val="center"/>
              <w:rPr>
                <w:sz w:val="22"/>
                <w:szCs w:val="22"/>
              </w:rPr>
            </w:pPr>
            <w:r>
              <w:rPr>
                <w:sz w:val="22"/>
                <w:szCs w:val="22"/>
              </w:rPr>
              <w:t>19</w:t>
            </w:r>
          </w:p>
        </w:tc>
        <w:tc>
          <w:tcPr>
            <w:tcW w:w="709" w:type="dxa"/>
          </w:tcPr>
          <w:p w14:paraId="1B53D083" w14:textId="77777777" w:rsidR="00B05480" w:rsidRPr="0051318C" w:rsidRDefault="00B05480" w:rsidP="00691BA5">
            <w:pPr>
              <w:jc w:val="center"/>
              <w:rPr>
                <w:sz w:val="22"/>
                <w:szCs w:val="22"/>
              </w:rPr>
            </w:pPr>
            <w:r>
              <w:rPr>
                <w:sz w:val="22"/>
                <w:szCs w:val="22"/>
              </w:rPr>
              <w:t>-</w:t>
            </w:r>
          </w:p>
        </w:tc>
        <w:tc>
          <w:tcPr>
            <w:tcW w:w="709" w:type="dxa"/>
          </w:tcPr>
          <w:p w14:paraId="7972E43D" w14:textId="77777777" w:rsidR="00B05480" w:rsidRPr="0051318C" w:rsidRDefault="00B05480" w:rsidP="00691BA5">
            <w:pPr>
              <w:jc w:val="center"/>
              <w:rPr>
                <w:sz w:val="22"/>
                <w:szCs w:val="22"/>
              </w:rPr>
            </w:pPr>
            <w:r>
              <w:rPr>
                <w:sz w:val="22"/>
                <w:szCs w:val="22"/>
              </w:rPr>
              <w:t>-</w:t>
            </w:r>
          </w:p>
        </w:tc>
        <w:tc>
          <w:tcPr>
            <w:tcW w:w="708" w:type="dxa"/>
          </w:tcPr>
          <w:p w14:paraId="47AAF045" w14:textId="77777777" w:rsidR="00B05480" w:rsidRPr="0051318C" w:rsidRDefault="00B05480" w:rsidP="00691BA5">
            <w:pPr>
              <w:jc w:val="center"/>
              <w:rPr>
                <w:sz w:val="22"/>
                <w:szCs w:val="22"/>
              </w:rPr>
            </w:pPr>
            <w:r>
              <w:rPr>
                <w:sz w:val="22"/>
                <w:szCs w:val="22"/>
              </w:rPr>
              <w:t>-</w:t>
            </w:r>
          </w:p>
        </w:tc>
        <w:tc>
          <w:tcPr>
            <w:tcW w:w="993" w:type="dxa"/>
          </w:tcPr>
          <w:p w14:paraId="03D06781" w14:textId="77777777" w:rsidR="00B05480" w:rsidRPr="0051318C" w:rsidRDefault="00B05480" w:rsidP="00691BA5">
            <w:pPr>
              <w:jc w:val="center"/>
              <w:rPr>
                <w:sz w:val="22"/>
                <w:szCs w:val="22"/>
              </w:rPr>
            </w:pPr>
            <w:r>
              <w:rPr>
                <w:sz w:val="22"/>
                <w:szCs w:val="22"/>
              </w:rPr>
              <w:t>28</w:t>
            </w:r>
          </w:p>
        </w:tc>
      </w:tr>
      <w:tr w:rsidR="00B05480" w:rsidRPr="0051318C" w14:paraId="2CBDAC73" w14:textId="77777777" w:rsidTr="00E56E00">
        <w:trPr>
          <w:jc w:val="center"/>
        </w:trPr>
        <w:tc>
          <w:tcPr>
            <w:tcW w:w="5392" w:type="dxa"/>
            <w:gridSpan w:val="7"/>
          </w:tcPr>
          <w:p w14:paraId="69485168" w14:textId="77777777" w:rsidR="00B05480" w:rsidRPr="0051318C" w:rsidRDefault="00B05480" w:rsidP="00691BA5">
            <w:pPr>
              <w:rPr>
                <w:sz w:val="22"/>
                <w:szCs w:val="22"/>
              </w:rPr>
            </w:pPr>
          </w:p>
        </w:tc>
        <w:tc>
          <w:tcPr>
            <w:tcW w:w="993" w:type="dxa"/>
          </w:tcPr>
          <w:p w14:paraId="1667F20D" w14:textId="77777777" w:rsidR="00B05480" w:rsidRPr="0051318C" w:rsidRDefault="00B05480" w:rsidP="00691BA5">
            <w:pPr>
              <w:jc w:val="center"/>
              <w:rPr>
                <w:b/>
                <w:sz w:val="22"/>
                <w:szCs w:val="22"/>
              </w:rPr>
            </w:pPr>
            <w:r w:rsidRPr="0051318C">
              <w:rPr>
                <w:b/>
                <w:sz w:val="22"/>
                <w:szCs w:val="22"/>
              </w:rPr>
              <w:t>124</w:t>
            </w:r>
          </w:p>
        </w:tc>
      </w:tr>
    </w:tbl>
    <w:p w14:paraId="038D7573" w14:textId="77777777" w:rsidR="00B05480" w:rsidRDefault="00B05480" w:rsidP="0051318C">
      <w:pPr>
        <w:tabs>
          <w:tab w:val="left" w:pos="7110"/>
        </w:tabs>
      </w:pPr>
      <w:r>
        <w:tab/>
      </w:r>
    </w:p>
    <w:p w14:paraId="64DF5CB2" w14:textId="77777777" w:rsidR="00B05480" w:rsidRDefault="00B05480" w:rsidP="002E336A"/>
    <w:p w14:paraId="46574989" w14:textId="77777777" w:rsidR="00B05480" w:rsidRDefault="00B05480" w:rsidP="001720CE">
      <w:pPr>
        <w:jc w:val="center"/>
        <w:rPr>
          <w:bCs/>
          <w:noProof/>
        </w:rPr>
      </w:pPr>
      <w:r>
        <w:rPr>
          <w:bCs/>
          <w:noProof/>
        </w:rPr>
        <w:t xml:space="preserve">; </w:t>
      </w:r>
    </w:p>
    <w:p w14:paraId="0AB37BE5" w14:textId="77777777" w:rsidR="00B05480" w:rsidRDefault="00B05480">
      <w:pPr>
        <w:spacing w:after="200" w:line="276" w:lineRule="auto"/>
        <w:rPr>
          <w:bCs/>
          <w:noProof/>
        </w:rPr>
      </w:pPr>
      <w:r>
        <w:rPr>
          <w:bCs/>
          <w:noProof/>
        </w:rPr>
        <w:br w:type="page"/>
      </w:r>
    </w:p>
    <w:p w14:paraId="25BE8626" w14:textId="1DACD6A7" w:rsidR="00B05480" w:rsidRPr="00EE7F17" w:rsidRDefault="00B05480" w:rsidP="001720CE">
      <w:pPr>
        <w:jc w:val="center"/>
        <w:rPr>
          <w:bCs/>
          <w:noProof/>
        </w:rPr>
      </w:pPr>
      <w:r w:rsidRPr="00EE7F17">
        <w:rPr>
          <w:noProof/>
        </w:rPr>
        <w:lastRenderedPageBreak/>
        <w:drawing>
          <wp:inline distT="0" distB="0" distL="0" distR="0" wp14:anchorId="68831167" wp14:editId="073F9189">
            <wp:extent cx="5734050" cy="83820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92D2112" w14:textId="77777777" w:rsidR="00B05480" w:rsidRPr="00EE7F17" w:rsidRDefault="00B05480" w:rsidP="001720CE">
      <w:pPr>
        <w:jc w:val="center"/>
        <w:rPr>
          <w:b/>
          <w:bCs/>
        </w:rPr>
      </w:pPr>
    </w:p>
    <w:p w14:paraId="735A6B08" w14:textId="77777777" w:rsidR="00B05480" w:rsidRPr="00EE7F17" w:rsidRDefault="00B05480" w:rsidP="001720CE">
      <w:pPr>
        <w:jc w:val="center"/>
        <w:rPr>
          <w:b/>
          <w:bCs/>
        </w:rPr>
      </w:pPr>
      <w:r w:rsidRPr="00EE7F17">
        <w:rPr>
          <w:b/>
          <w:bCs/>
        </w:rPr>
        <w:t>END SEMESTER EXAMINATION – NOV / DEC 2024</w:t>
      </w:r>
    </w:p>
    <w:p w14:paraId="6EC8F449" w14:textId="77777777" w:rsidR="00B05480" w:rsidRPr="00EE7F17" w:rsidRDefault="00B0548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05480" w:rsidRPr="00EE7F17" w14:paraId="7CC76BBB" w14:textId="77777777" w:rsidTr="0037089B">
        <w:trPr>
          <w:trHeight w:val="397"/>
          <w:jc w:val="center"/>
        </w:trPr>
        <w:tc>
          <w:tcPr>
            <w:tcW w:w="1555" w:type="dxa"/>
            <w:vAlign w:val="center"/>
          </w:tcPr>
          <w:p w14:paraId="2E508164" w14:textId="77777777" w:rsidR="00B05480" w:rsidRPr="00EE7F17" w:rsidRDefault="00B05480" w:rsidP="007E575B">
            <w:pPr>
              <w:pStyle w:val="Title"/>
              <w:jc w:val="left"/>
              <w:rPr>
                <w:b/>
                <w:sz w:val="22"/>
                <w:szCs w:val="22"/>
              </w:rPr>
            </w:pPr>
            <w:r w:rsidRPr="00EE7F17">
              <w:rPr>
                <w:b/>
                <w:sz w:val="22"/>
                <w:szCs w:val="22"/>
              </w:rPr>
              <w:t xml:space="preserve">Course Code      </w:t>
            </w:r>
          </w:p>
        </w:tc>
        <w:tc>
          <w:tcPr>
            <w:tcW w:w="6662" w:type="dxa"/>
            <w:vAlign w:val="center"/>
          </w:tcPr>
          <w:p w14:paraId="6180B051" w14:textId="77777777" w:rsidR="00B05480" w:rsidRPr="00EE7F17" w:rsidRDefault="00B05480" w:rsidP="007E575B">
            <w:pPr>
              <w:pStyle w:val="Title"/>
              <w:jc w:val="left"/>
              <w:rPr>
                <w:b/>
                <w:sz w:val="22"/>
                <w:szCs w:val="22"/>
              </w:rPr>
            </w:pPr>
            <w:r w:rsidRPr="00EE7F17">
              <w:rPr>
                <w:b/>
                <w:sz w:val="22"/>
                <w:szCs w:val="22"/>
              </w:rPr>
              <w:t>18EC2010</w:t>
            </w:r>
          </w:p>
        </w:tc>
        <w:tc>
          <w:tcPr>
            <w:tcW w:w="1417" w:type="dxa"/>
            <w:vAlign w:val="center"/>
          </w:tcPr>
          <w:p w14:paraId="20F90F36" w14:textId="77777777" w:rsidR="00B05480" w:rsidRPr="00EE7F17" w:rsidRDefault="00B05480" w:rsidP="007E575B">
            <w:pPr>
              <w:pStyle w:val="Title"/>
              <w:ind w:left="-468" w:firstLine="468"/>
              <w:jc w:val="left"/>
              <w:rPr>
                <w:sz w:val="22"/>
                <w:szCs w:val="22"/>
              </w:rPr>
            </w:pPr>
            <w:r w:rsidRPr="00EE7F17">
              <w:rPr>
                <w:b/>
                <w:bCs/>
                <w:sz w:val="22"/>
                <w:szCs w:val="22"/>
              </w:rPr>
              <w:t xml:space="preserve">Duration       </w:t>
            </w:r>
          </w:p>
        </w:tc>
        <w:tc>
          <w:tcPr>
            <w:tcW w:w="851" w:type="dxa"/>
            <w:vAlign w:val="center"/>
          </w:tcPr>
          <w:p w14:paraId="0DC940CB" w14:textId="77777777" w:rsidR="00B05480" w:rsidRPr="00EE7F17" w:rsidRDefault="00B05480" w:rsidP="007E575B">
            <w:pPr>
              <w:pStyle w:val="Title"/>
              <w:jc w:val="left"/>
              <w:rPr>
                <w:b/>
                <w:sz w:val="22"/>
                <w:szCs w:val="22"/>
              </w:rPr>
            </w:pPr>
            <w:r w:rsidRPr="00EE7F17">
              <w:rPr>
                <w:b/>
                <w:sz w:val="22"/>
                <w:szCs w:val="22"/>
              </w:rPr>
              <w:t>3hrs</w:t>
            </w:r>
          </w:p>
        </w:tc>
      </w:tr>
      <w:tr w:rsidR="00B05480" w:rsidRPr="00EE7F17" w14:paraId="3B9CEE5A" w14:textId="77777777" w:rsidTr="0037089B">
        <w:trPr>
          <w:trHeight w:val="397"/>
          <w:jc w:val="center"/>
        </w:trPr>
        <w:tc>
          <w:tcPr>
            <w:tcW w:w="1555" w:type="dxa"/>
            <w:vAlign w:val="center"/>
          </w:tcPr>
          <w:p w14:paraId="097CE9C9" w14:textId="77777777" w:rsidR="00B05480" w:rsidRPr="00EE7F17" w:rsidRDefault="00B05480" w:rsidP="00D94C18">
            <w:pPr>
              <w:pStyle w:val="Title"/>
              <w:ind w:right="-160"/>
              <w:jc w:val="left"/>
              <w:rPr>
                <w:b/>
                <w:sz w:val="22"/>
                <w:szCs w:val="22"/>
              </w:rPr>
            </w:pPr>
            <w:r w:rsidRPr="00EE7F17">
              <w:rPr>
                <w:b/>
                <w:sz w:val="22"/>
                <w:szCs w:val="22"/>
              </w:rPr>
              <w:t xml:space="preserve">Course Title     </w:t>
            </w:r>
          </w:p>
        </w:tc>
        <w:tc>
          <w:tcPr>
            <w:tcW w:w="6662" w:type="dxa"/>
            <w:vAlign w:val="center"/>
          </w:tcPr>
          <w:p w14:paraId="18217972" w14:textId="77777777" w:rsidR="00B05480" w:rsidRPr="00EE7F17" w:rsidRDefault="00B05480" w:rsidP="007E575B">
            <w:pPr>
              <w:pStyle w:val="Title"/>
              <w:jc w:val="left"/>
              <w:rPr>
                <w:b/>
                <w:sz w:val="22"/>
                <w:szCs w:val="22"/>
              </w:rPr>
            </w:pPr>
            <w:r w:rsidRPr="00EE7F17">
              <w:rPr>
                <w:b/>
                <w:sz w:val="22"/>
                <w:szCs w:val="22"/>
              </w:rPr>
              <w:t>MICROCONTROLLERS</w:t>
            </w:r>
          </w:p>
        </w:tc>
        <w:tc>
          <w:tcPr>
            <w:tcW w:w="1417" w:type="dxa"/>
            <w:vAlign w:val="center"/>
          </w:tcPr>
          <w:p w14:paraId="573CD172" w14:textId="77777777" w:rsidR="00B05480" w:rsidRPr="00EE7F17" w:rsidRDefault="00B05480" w:rsidP="007E575B">
            <w:pPr>
              <w:pStyle w:val="Title"/>
              <w:jc w:val="left"/>
              <w:rPr>
                <w:b/>
                <w:bCs/>
                <w:sz w:val="22"/>
                <w:szCs w:val="22"/>
              </w:rPr>
            </w:pPr>
            <w:r w:rsidRPr="00EE7F17">
              <w:rPr>
                <w:b/>
                <w:bCs/>
                <w:sz w:val="22"/>
                <w:szCs w:val="22"/>
              </w:rPr>
              <w:t xml:space="preserve">Max. Marks </w:t>
            </w:r>
          </w:p>
        </w:tc>
        <w:tc>
          <w:tcPr>
            <w:tcW w:w="851" w:type="dxa"/>
            <w:vAlign w:val="center"/>
          </w:tcPr>
          <w:p w14:paraId="533BE3BF" w14:textId="77777777" w:rsidR="00B05480" w:rsidRPr="00EE7F17" w:rsidRDefault="00B05480" w:rsidP="007E575B">
            <w:pPr>
              <w:pStyle w:val="Title"/>
              <w:jc w:val="left"/>
              <w:rPr>
                <w:b/>
                <w:sz w:val="22"/>
                <w:szCs w:val="22"/>
              </w:rPr>
            </w:pPr>
            <w:r w:rsidRPr="00EE7F17">
              <w:rPr>
                <w:b/>
                <w:sz w:val="22"/>
                <w:szCs w:val="22"/>
              </w:rPr>
              <w:t>100</w:t>
            </w:r>
          </w:p>
        </w:tc>
      </w:tr>
    </w:tbl>
    <w:p w14:paraId="0E70D5FB" w14:textId="77777777" w:rsidR="00B05480" w:rsidRPr="00EE7F17" w:rsidRDefault="00B05480"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B05480" w:rsidRPr="00EE7F17" w14:paraId="4021B14D" w14:textId="77777777" w:rsidTr="00691BA5">
        <w:trPr>
          <w:trHeight w:val="552"/>
        </w:trPr>
        <w:tc>
          <w:tcPr>
            <w:tcW w:w="272" w:type="pct"/>
            <w:vAlign w:val="center"/>
          </w:tcPr>
          <w:p w14:paraId="19CDA526" w14:textId="77777777" w:rsidR="00B05480" w:rsidRPr="00EE7F17" w:rsidRDefault="00B05480" w:rsidP="00F94208">
            <w:pPr>
              <w:jc w:val="center"/>
              <w:rPr>
                <w:b/>
              </w:rPr>
            </w:pPr>
            <w:r w:rsidRPr="00EE7F17">
              <w:rPr>
                <w:b/>
              </w:rPr>
              <w:t>Q. No.</w:t>
            </w:r>
          </w:p>
        </w:tc>
        <w:tc>
          <w:tcPr>
            <w:tcW w:w="3929" w:type="pct"/>
            <w:gridSpan w:val="2"/>
            <w:vAlign w:val="center"/>
          </w:tcPr>
          <w:p w14:paraId="014567AB" w14:textId="77777777" w:rsidR="00B05480" w:rsidRPr="00EE7F17" w:rsidRDefault="00B05480" w:rsidP="00F94208">
            <w:pPr>
              <w:jc w:val="center"/>
              <w:rPr>
                <w:b/>
              </w:rPr>
            </w:pPr>
            <w:r w:rsidRPr="00EE7F17">
              <w:rPr>
                <w:b/>
              </w:rPr>
              <w:t>Questions</w:t>
            </w:r>
          </w:p>
        </w:tc>
        <w:tc>
          <w:tcPr>
            <w:tcW w:w="319" w:type="pct"/>
            <w:vAlign w:val="center"/>
          </w:tcPr>
          <w:p w14:paraId="5EA6BBD3" w14:textId="77777777" w:rsidR="00B05480" w:rsidRPr="00EE7F17" w:rsidRDefault="00B05480" w:rsidP="00F94208">
            <w:pPr>
              <w:jc w:val="center"/>
              <w:rPr>
                <w:b/>
              </w:rPr>
            </w:pPr>
            <w:r w:rsidRPr="00EE7F17">
              <w:rPr>
                <w:b/>
              </w:rPr>
              <w:t>CO</w:t>
            </w:r>
          </w:p>
        </w:tc>
        <w:tc>
          <w:tcPr>
            <w:tcW w:w="256" w:type="pct"/>
            <w:vAlign w:val="center"/>
          </w:tcPr>
          <w:p w14:paraId="3D806A0A" w14:textId="77777777" w:rsidR="00B05480" w:rsidRPr="00EE7F17" w:rsidRDefault="00B05480" w:rsidP="00F94208">
            <w:pPr>
              <w:jc w:val="center"/>
              <w:rPr>
                <w:b/>
              </w:rPr>
            </w:pPr>
            <w:r w:rsidRPr="00EE7F17">
              <w:rPr>
                <w:b/>
              </w:rPr>
              <w:t>BL</w:t>
            </w:r>
          </w:p>
        </w:tc>
        <w:tc>
          <w:tcPr>
            <w:tcW w:w="224" w:type="pct"/>
            <w:vAlign w:val="center"/>
          </w:tcPr>
          <w:p w14:paraId="0270E584" w14:textId="77777777" w:rsidR="00B05480" w:rsidRPr="00EE7F17" w:rsidRDefault="00B05480" w:rsidP="00F94208">
            <w:pPr>
              <w:jc w:val="center"/>
              <w:rPr>
                <w:b/>
              </w:rPr>
            </w:pPr>
            <w:r w:rsidRPr="00EE7F17">
              <w:rPr>
                <w:b/>
              </w:rPr>
              <w:t>M</w:t>
            </w:r>
          </w:p>
        </w:tc>
      </w:tr>
      <w:tr w:rsidR="00B05480" w:rsidRPr="00EE7F17" w14:paraId="58851F23" w14:textId="77777777" w:rsidTr="00F94208">
        <w:trPr>
          <w:trHeight w:val="550"/>
        </w:trPr>
        <w:tc>
          <w:tcPr>
            <w:tcW w:w="5000" w:type="pct"/>
            <w:gridSpan w:val="6"/>
            <w:vAlign w:val="center"/>
          </w:tcPr>
          <w:p w14:paraId="679BA13A" w14:textId="77777777" w:rsidR="00B05480" w:rsidRPr="00EE7F17" w:rsidRDefault="00B05480" w:rsidP="00F94208">
            <w:pPr>
              <w:jc w:val="center"/>
              <w:rPr>
                <w:b/>
              </w:rPr>
            </w:pPr>
            <w:r w:rsidRPr="00EE7F17">
              <w:rPr>
                <w:b/>
              </w:rPr>
              <w:t>PART – A (10 X 1 = 10 MARKS)</w:t>
            </w:r>
          </w:p>
        </w:tc>
      </w:tr>
      <w:tr w:rsidR="00B05480" w:rsidRPr="00EE7F17" w14:paraId="3A6EADC1" w14:textId="77777777" w:rsidTr="00691BA5">
        <w:trPr>
          <w:trHeight w:val="283"/>
        </w:trPr>
        <w:tc>
          <w:tcPr>
            <w:tcW w:w="272" w:type="pct"/>
          </w:tcPr>
          <w:p w14:paraId="06085F3B" w14:textId="77777777" w:rsidR="00B05480" w:rsidRPr="00EE7F17" w:rsidRDefault="00B05480" w:rsidP="00F94208">
            <w:pPr>
              <w:jc w:val="center"/>
            </w:pPr>
            <w:r w:rsidRPr="00EE7F17">
              <w:t>1.</w:t>
            </w:r>
          </w:p>
        </w:tc>
        <w:tc>
          <w:tcPr>
            <w:tcW w:w="3929" w:type="pct"/>
            <w:gridSpan w:val="2"/>
          </w:tcPr>
          <w:p w14:paraId="0A3A01ED" w14:textId="77777777" w:rsidR="00B05480" w:rsidRPr="00416302" w:rsidRDefault="00B05480" w:rsidP="00691BA5">
            <w:pPr>
              <w:autoSpaceDE w:val="0"/>
              <w:autoSpaceDN w:val="0"/>
              <w:adjustRightInd w:val="0"/>
              <w:jc w:val="both"/>
              <w:rPr>
                <w:color w:val="FF0000"/>
              </w:rPr>
            </w:pPr>
            <w:r w:rsidRPr="00416302">
              <w:t>Indicate the size of internal ROM in 8051 microcontroller.</w:t>
            </w:r>
          </w:p>
        </w:tc>
        <w:tc>
          <w:tcPr>
            <w:tcW w:w="319" w:type="pct"/>
          </w:tcPr>
          <w:p w14:paraId="6E688A02" w14:textId="77777777" w:rsidR="00B05480" w:rsidRPr="00EE7F17" w:rsidRDefault="00B05480" w:rsidP="00F94208">
            <w:pPr>
              <w:jc w:val="center"/>
            </w:pPr>
            <w:r w:rsidRPr="00EE7F17">
              <w:t>CO1</w:t>
            </w:r>
          </w:p>
        </w:tc>
        <w:tc>
          <w:tcPr>
            <w:tcW w:w="256" w:type="pct"/>
          </w:tcPr>
          <w:p w14:paraId="3B834F4F" w14:textId="77777777" w:rsidR="00B05480" w:rsidRPr="00EE7F17" w:rsidRDefault="00B05480" w:rsidP="00F94208">
            <w:pPr>
              <w:jc w:val="center"/>
            </w:pPr>
            <w:r w:rsidRPr="00EE7F17">
              <w:t>U</w:t>
            </w:r>
          </w:p>
        </w:tc>
        <w:tc>
          <w:tcPr>
            <w:tcW w:w="224" w:type="pct"/>
          </w:tcPr>
          <w:p w14:paraId="378668C9" w14:textId="77777777" w:rsidR="00B05480" w:rsidRPr="00EE7F17" w:rsidRDefault="00B05480" w:rsidP="00F94208">
            <w:pPr>
              <w:jc w:val="center"/>
            </w:pPr>
            <w:r w:rsidRPr="00EE7F17">
              <w:t>1</w:t>
            </w:r>
          </w:p>
        </w:tc>
      </w:tr>
      <w:tr w:rsidR="00B05480" w:rsidRPr="00EE7F17" w14:paraId="45F7366B" w14:textId="77777777" w:rsidTr="00691BA5">
        <w:trPr>
          <w:trHeight w:val="283"/>
        </w:trPr>
        <w:tc>
          <w:tcPr>
            <w:tcW w:w="272" w:type="pct"/>
          </w:tcPr>
          <w:p w14:paraId="430C8A92" w14:textId="77777777" w:rsidR="00B05480" w:rsidRPr="00EE7F17" w:rsidRDefault="00B05480" w:rsidP="00F94208">
            <w:pPr>
              <w:jc w:val="center"/>
            </w:pPr>
            <w:r w:rsidRPr="00EE7F17">
              <w:t>2.</w:t>
            </w:r>
          </w:p>
        </w:tc>
        <w:tc>
          <w:tcPr>
            <w:tcW w:w="3929" w:type="pct"/>
            <w:gridSpan w:val="2"/>
          </w:tcPr>
          <w:p w14:paraId="532CEB7D" w14:textId="77777777" w:rsidR="00B05480" w:rsidRPr="00416302" w:rsidRDefault="00B05480" w:rsidP="00691BA5">
            <w:pPr>
              <w:jc w:val="both"/>
              <w:rPr>
                <w:color w:val="FF0000"/>
              </w:rPr>
            </w:pPr>
            <w:r>
              <w:t>Identify the total number of I/O pins used in 8051 microcontroller.</w:t>
            </w:r>
          </w:p>
        </w:tc>
        <w:tc>
          <w:tcPr>
            <w:tcW w:w="319" w:type="pct"/>
          </w:tcPr>
          <w:p w14:paraId="7D52FC30" w14:textId="77777777" w:rsidR="00B05480" w:rsidRPr="00EE7F17" w:rsidRDefault="00B05480" w:rsidP="00F94208">
            <w:pPr>
              <w:jc w:val="center"/>
            </w:pPr>
            <w:r w:rsidRPr="00EE7F17">
              <w:t>CO1</w:t>
            </w:r>
          </w:p>
        </w:tc>
        <w:tc>
          <w:tcPr>
            <w:tcW w:w="256" w:type="pct"/>
          </w:tcPr>
          <w:p w14:paraId="73A1BF36" w14:textId="77777777" w:rsidR="00B05480" w:rsidRPr="00EE7F17" w:rsidRDefault="00B05480" w:rsidP="00F94208">
            <w:pPr>
              <w:jc w:val="center"/>
            </w:pPr>
            <w:r>
              <w:t>U</w:t>
            </w:r>
          </w:p>
        </w:tc>
        <w:tc>
          <w:tcPr>
            <w:tcW w:w="224" w:type="pct"/>
          </w:tcPr>
          <w:p w14:paraId="1F316B89" w14:textId="77777777" w:rsidR="00B05480" w:rsidRPr="00EE7F17" w:rsidRDefault="00B05480" w:rsidP="00F94208">
            <w:pPr>
              <w:jc w:val="center"/>
            </w:pPr>
            <w:r w:rsidRPr="00EE7F17">
              <w:t>1</w:t>
            </w:r>
          </w:p>
        </w:tc>
      </w:tr>
      <w:tr w:rsidR="00B05480" w:rsidRPr="00EE7F17" w14:paraId="75EFF207" w14:textId="77777777" w:rsidTr="00691BA5">
        <w:trPr>
          <w:trHeight w:val="283"/>
        </w:trPr>
        <w:tc>
          <w:tcPr>
            <w:tcW w:w="272" w:type="pct"/>
          </w:tcPr>
          <w:p w14:paraId="37EF83EF" w14:textId="77777777" w:rsidR="00B05480" w:rsidRPr="00EE7F17" w:rsidRDefault="00B05480" w:rsidP="00F94208">
            <w:pPr>
              <w:jc w:val="center"/>
            </w:pPr>
            <w:r w:rsidRPr="00EE7F17">
              <w:t>3.</w:t>
            </w:r>
          </w:p>
        </w:tc>
        <w:tc>
          <w:tcPr>
            <w:tcW w:w="3929" w:type="pct"/>
            <w:gridSpan w:val="2"/>
          </w:tcPr>
          <w:p w14:paraId="7AA5323A" w14:textId="77777777" w:rsidR="00B05480" w:rsidRPr="00416302" w:rsidRDefault="00B05480" w:rsidP="00691BA5">
            <w:pPr>
              <w:jc w:val="both"/>
            </w:pPr>
            <w:r>
              <w:t>Analyze the given instructions and p</w:t>
            </w:r>
            <w:r w:rsidRPr="00416302">
              <w:t>redict the data in Accumulator</w:t>
            </w:r>
            <w:r>
              <w:t>(A)</w:t>
            </w:r>
            <w:r w:rsidRPr="00416302">
              <w:t xml:space="preserve"> after the execution</w:t>
            </w:r>
            <w:r>
              <w:t>.</w:t>
            </w:r>
          </w:p>
          <w:p w14:paraId="2E84C312" w14:textId="77777777" w:rsidR="00B05480" w:rsidRPr="00416302" w:rsidRDefault="00B05480" w:rsidP="00691BA5">
            <w:pPr>
              <w:jc w:val="both"/>
            </w:pPr>
            <w:r w:rsidRPr="00416302">
              <w:t>MOV A, #68H</w:t>
            </w:r>
          </w:p>
          <w:p w14:paraId="363C67E0" w14:textId="77777777" w:rsidR="00B05480" w:rsidRPr="00416302" w:rsidRDefault="00B05480" w:rsidP="00691BA5">
            <w:pPr>
              <w:jc w:val="both"/>
              <w:rPr>
                <w:color w:val="FF0000"/>
              </w:rPr>
            </w:pPr>
            <w:r w:rsidRPr="00416302">
              <w:t>ANL A, #0FH</w:t>
            </w:r>
          </w:p>
        </w:tc>
        <w:tc>
          <w:tcPr>
            <w:tcW w:w="319" w:type="pct"/>
          </w:tcPr>
          <w:p w14:paraId="4669CA27" w14:textId="77777777" w:rsidR="00B05480" w:rsidRPr="00EE7F17" w:rsidRDefault="00B05480" w:rsidP="00F94208">
            <w:pPr>
              <w:jc w:val="center"/>
            </w:pPr>
            <w:r w:rsidRPr="00EE7F17">
              <w:t>CO2</w:t>
            </w:r>
          </w:p>
        </w:tc>
        <w:tc>
          <w:tcPr>
            <w:tcW w:w="256" w:type="pct"/>
          </w:tcPr>
          <w:p w14:paraId="637D0279" w14:textId="77777777" w:rsidR="00B05480" w:rsidRPr="00EE7F17" w:rsidRDefault="00B05480" w:rsidP="00F94208">
            <w:pPr>
              <w:jc w:val="center"/>
            </w:pPr>
            <w:r>
              <w:t>U</w:t>
            </w:r>
          </w:p>
        </w:tc>
        <w:tc>
          <w:tcPr>
            <w:tcW w:w="224" w:type="pct"/>
          </w:tcPr>
          <w:p w14:paraId="4DD4C0A9" w14:textId="77777777" w:rsidR="00B05480" w:rsidRPr="00EE7F17" w:rsidRDefault="00B05480" w:rsidP="00F94208">
            <w:pPr>
              <w:jc w:val="center"/>
            </w:pPr>
            <w:r w:rsidRPr="00EE7F17">
              <w:t>1</w:t>
            </w:r>
          </w:p>
        </w:tc>
      </w:tr>
      <w:tr w:rsidR="00B05480" w:rsidRPr="00EE7F17" w14:paraId="1F8BE839" w14:textId="77777777" w:rsidTr="00691BA5">
        <w:trPr>
          <w:trHeight w:val="283"/>
        </w:trPr>
        <w:tc>
          <w:tcPr>
            <w:tcW w:w="272" w:type="pct"/>
          </w:tcPr>
          <w:p w14:paraId="1124E032" w14:textId="77777777" w:rsidR="00B05480" w:rsidRPr="00EE7F17" w:rsidRDefault="00B05480" w:rsidP="00F94208">
            <w:pPr>
              <w:jc w:val="center"/>
            </w:pPr>
            <w:r w:rsidRPr="00EE7F17">
              <w:t>4.</w:t>
            </w:r>
          </w:p>
        </w:tc>
        <w:tc>
          <w:tcPr>
            <w:tcW w:w="3929" w:type="pct"/>
            <w:gridSpan w:val="2"/>
          </w:tcPr>
          <w:p w14:paraId="4EB99623" w14:textId="77777777" w:rsidR="00B05480" w:rsidRPr="00416302" w:rsidRDefault="00B05480" w:rsidP="00691BA5">
            <w:pPr>
              <w:jc w:val="both"/>
            </w:pPr>
            <w:r>
              <w:t>Examine</w:t>
            </w:r>
            <w:r w:rsidRPr="00416302">
              <w:t xml:space="preserve"> the given instruction to </w:t>
            </w:r>
            <w:r>
              <w:t>identify</w:t>
            </w:r>
            <w:r w:rsidRPr="00416302">
              <w:t xml:space="preserve"> the error and write the correct instruction.</w:t>
            </w:r>
          </w:p>
          <w:p w14:paraId="40C18A7E" w14:textId="77777777" w:rsidR="00B05480" w:rsidRPr="00416302" w:rsidRDefault="00B05480" w:rsidP="00691BA5">
            <w:pPr>
              <w:jc w:val="both"/>
              <w:rPr>
                <w:color w:val="FF0000"/>
              </w:rPr>
            </w:pPr>
            <w:r w:rsidRPr="00416302">
              <w:t>MOV @DPTR, A</w:t>
            </w:r>
          </w:p>
        </w:tc>
        <w:tc>
          <w:tcPr>
            <w:tcW w:w="319" w:type="pct"/>
          </w:tcPr>
          <w:p w14:paraId="5BEACC14" w14:textId="77777777" w:rsidR="00B05480" w:rsidRPr="00EE7F17" w:rsidRDefault="00B05480" w:rsidP="00F94208">
            <w:pPr>
              <w:jc w:val="center"/>
            </w:pPr>
            <w:r w:rsidRPr="00EE7F17">
              <w:t>CO2</w:t>
            </w:r>
          </w:p>
        </w:tc>
        <w:tc>
          <w:tcPr>
            <w:tcW w:w="256" w:type="pct"/>
          </w:tcPr>
          <w:p w14:paraId="59A3FFF8" w14:textId="77777777" w:rsidR="00B05480" w:rsidRPr="00EE7F17" w:rsidRDefault="00B05480" w:rsidP="00F94208">
            <w:pPr>
              <w:jc w:val="center"/>
            </w:pPr>
            <w:r>
              <w:t>A</w:t>
            </w:r>
          </w:p>
        </w:tc>
        <w:tc>
          <w:tcPr>
            <w:tcW w:w="224" w:type="pct"/>
          </w:tcPr>
          <w:p w14:paraId="039FABBB" w14:textId="77777777" w:rsidR="00B05480" w:rsidRPr="00EE7F17" w:rsidRDefault="00B05480" w:rsidP="00F94208">
            <w:pPr>
              <w:jc w:val="center"/>
            </w:pPr>
            <w:r w:rsidRPr="00EE7F17">
              <w:t>1</w:t>
            </w:r>
          </w:p>
        </w:tc>
      </w:tr>
      <w:tr w:rsidR="00B05480" w:rsidRPr="00EE7F17" w14:paraId="6CF7DB16" w14:textId="77777777" w:rsidTr="00691BA5">
        <w:trPr>
          <w:trHeight w:val="283"/>
        </w:trPr>
        <w:tc>
          <w:tcPr>
            <w:tcW w:w="272" w:type="pct"/>
          </w:tcPr>
          <w:p w14:paraId="55588A87" w14:textId="77777777" w:rsidR="00B05480" w:rsidRPr="00EE7F17" w:rsidRDefault="00B05480" w:rsidP="00F94208">
            <w:pPr>
              <w:jc w:val="center"/>
            </w:pPr>
            <w:r w:rsidRPr="00EE7F17">
              <w:t>5.</w:t>
            </w:r>
          </w:p>
        </w:tc>
        <w:tc>
          <w:tcPr>
            <w:tcW w:w="3929" w:type="pct"/>
            <w:gridSpan w:val="2"/>
          </w:tcPr>
          <w:p w14:paraId="40C7433F" w14:textId="77777777" w:rsidR="00B05480" w:rsidRPr="00416302" w:rsidRDefault="00B05480" w:rsidP="00691BA5">
            <w:pPr>
              <w:pStyle w:val="Default"/>
              <w:jc w:val="both"/>
              <w:rPr>
                <w:color w:val="FF0000"/>
              </w:rPr>
            </w:pPr>
            <w:r w:rsidRPr="00E37DCD">
              <w:rPr>
                <w:color w:val="auto"/>
              </w:rPr>
              <w:t>Indicate the number of address lines required to interface external 8K ROM with 8051 microcontroller.</w:t>
            </w:r>
          </w:p>
        </w:tc>
        <w:tc>
          <w:tcPr>
            <w:tcW w:w="319" w:type="pct"/>
          </w:tcPr>
          <w:p w14:paraId="376B986F" w14:textId="77777777" w:rsidR="00B05480" w:rsidRPr="00EE7F17" w:rsidRDefault="00B05480" w:rsidP="00F94208">
            <w:pPr>
              <w:jc w:val="center"/>
            </w:pPr>
            <w:r w:rsidRPr="00EE7F17">
              <w:t>CO3</w:t>
            </w:r>
          </w:p>
        </w:tc>
        <w:tc>
          <w:tcPr>
            <w:tcW w:w="256" w:type="pct"/>
          </w:tcPr>
          <w:p w14:paraId="35C3BE48" w14:textId="77777777" w:rsidR="00B05480" w:rsidRPr="00EE7F17" w:rsidRDefault="00B05480" w:rsidP="00F94208">
            <w:pPr>
              <w:jc w:val="center"/>
            </w:pPr>
            <w:r>
              <w:t>U</w:t>
            </w:r>
          </w:p>
        </w:tc>
        <w:tc>
          <w:tcPr>
            <w:tcW w:w="224" w:type="pct"/>
          </w:tcPr>
          <w:p w14:paraId="31678F79" w14:textId="77777777" w:rsidR="00B05480" w:rsidRPr="00EE7F17" w:rsidRDefault="00B05480" w:rsidP="00F94208">
            <w:pPr>
              <w:jc w:val="center"/>
            </w:pPr>
            <w:r w:rsidRPr="00EE7F17">
              <w:t>1</w:t>
            </w:r>
          </w:p>
        </w:tc>
      </w:tr>
      <w:tr w:rsidR="00B05480" w:rsidRPr="00EE7F17" w14:paraId="79A6D91D" w14:textId="77777777" w:rsidTr="00691BA5">
        <w:trPr>
          <w:trHeight w:val="283"/>
        </w:trPr>
        <w:tc>
          <w:tcPr>
            <w:tcW w:w="272" w:type="pct"/>
          </w:tcPr>
          <w:p w14:paraId="7B9CDBCA" w14:textId="77777777" w:rsidR="00B05480" w:rsidRPr="00EE7F17" w:rsidRDefault="00B05480" w:rsidP="00F94208">
            <w:pPr>
              <w:jc w:val="center"/>
            </w:pPr>
            <w:r w:rsidRPr="00EE7F17">
              <w:t>6.</w:t>
            </w:r>
          </w:p>
        </w:tc>
        <w:tc>
          <w:tcPr>
            <w:tcW w:w="3929" w:type="pct"/>
            <w:gridSpan w:val="2"/>
          </w:tcPr>
          <w:p w14:paraId="4BA8DDE0" w14:textId="77777777" w:rsidR="00B05480" w:rsidRPr="00416302" w:rsidRDefault="00B05480" w:rsidP="00691BA5">
            <w:pPr>
              <w:jc w:val="both"/>
              <w:rPr>
                <w:color w:val="FF0000"/>
              </w:rPr>
            </w:pPr>
            <w:r>
              <w:t>Identify</w:t>
            </w:r>
            <w:r w:rsidRPr="00E37DCD">
              <w:t xml:space="preserve"> the four-wire protocol used in short distance serial communication.</w:t>
            </w:r>
          </w:p>
        </w:tc>
        <w:tc>
          <w:tcPr>
            <w:tcW w:w="319" w:type="pct"/>
          </w:tcPr>
          <w:p w14:paraId="2854C034" w14:textId="77777777" w:rsidR="00B05480" w:rsidRPr="00EE7F17" w:rsidRDefault="00B05480" w:rsidP="00F94208">
            <w:pPr>
              <w:jc w:val="center"/>
            </w:pPr>
            <w:r w:rsidRPr="00EE7F17">
              <w:t>CO3</w:t>
            </w:r>
          </w:p>
        </w:tc>
        <w:tc>
          <w:tcPr>
            <w:tcW w:w="256" w:type="pct"/>
          </w:tcPr>
          <w:p w14:paraId="565E5EF6" w14:textId="77777777" w:rsidR="00B05480" w:rsidRPr="00EE7F17" w:rsidRDefault="00B05480" w:rsidP="00F94208">
            <w:pPr>
              <w:jc w:val="center"/>
            </w:pPr>
            <w:r>
              <w:t>R</w:t>
            </w:r>
          </w:p>
        </w:tc>
        <w:tc>
          <w:tcPr>
            <w:tcW w:w="224" w:type="pct"/>
          </w:tcPr>
          <w:p w14:paraId="7D6DD58F" w14:textId="77777777" w:rsidR="00B05480" w:rsidRPr="00EE7F17" w:rsidRDefault="00B05480" w:rsidP="00F94208">
            <w:pPr>
              <w:jc w:val="center"/>
            </w:pPr>
            <w:r w:rsidRPr="00EE7F17">
              <w:t>1</w:t>
            </w:r>
          </w:p>
        </w:tc>
      </w:tr>
      <w:tr w:rsidR="00B05480" w:rsidRPr="00EE7F17" w14:paraId="41189EF7" w14:textId="77777777" w:rsidTr="00691BA5">
        <w:trPr>
          <w:trHeight w:val="283"/>
        </w:trPr>
        <w:tc>
          <w:tcPr>
            <w:tcW w:w="272" w:type="pct"/>
          </w:tcPr>
          <w:p w14:paraId="10E42BA5" w14:textId="77777777" w:rsidR="00B05480" w:rsidRPr="00EE7F17" w:rsidRDefault="00B05480" w:rsidP="00F94208">
            <w:pPr>
              <w:jc w:val="center"/>
            </w:pPr>
            <w:r w:rsidRPr="00EE7F17">
              <w:t>7.</w:t>
            </w:r>
          </w:p>
        </w:tc>
        <w:tc>
          <w:tcPr>
            <w:tcW w:w="3929" w:type="pct"/>
            <w:gridSpan w:val="2"/>
          </w:tcPr>
          <w:p w14:paraId="1C6B0108" w14:textId="77777777" w:rsidR="00B05480" w:rsidRPr="00416302" w:rsidRDefault="00B05480" w:rsidP="00691BA5">
            <w:pPr>
              <w:pStyle w:val="ListParagraph"/>
              <w:ind w:left="0"/>
              <w:jc w:val="both"/>
              <w:rPr>
                <w:noProof/>
                <w:color w:val="FF0000"/>
                <w:lang w:eastAsia="zh-TW"/>
              </w:rPr>
            </w:pPr>
            <w:r w:rsidRPr="001B3E3C">
              <w:rPr>
                <w:noProof/>
                <w:lang w:eastAsia="zh-TW"/>
              </w:rPr>
              <w:t xml:space="preserve">Indicate the register in PIC microcontroller that </w:t>
            </w:r>
            <w:r>
              <w:rPr>
                <w:noProof/>
                <w:lang w:eastAsia="zh-TW"/>
              </w:rPr>
              <w:t>is used to indirectly access the data in data SRAM.</w:t>
            </w:r>
          </w:p>
        </w:tc>
        <w:tc>
          <w:tcPr>
            <w:tcW w:w="319" w:type="pct"/>
          </w:tcPr>
          <w:p w14:paraId="50134A33" w14:textId="77777777" w:rsidR="00B05480" w:rsidRPr="00EE7F17" w:rsidRDefault="00B05480" w:rsidP="00F94208">
            <w:pPr>
              <w:jc w:val="center"/>
            </w:pPr>
            <w:r w:rsidRPr="00EE7F17">
              <w:t>CO4</w:t>
            </w:r>
          </w:p>
        </w:tc>
        <w:tc>
          <w:tcPr>
            <w:tcW w:w="256" w:type="pct"/>
          </w:tcPr>
          <w:p w14:paraId="0F126C82" w14:textId="77777777" w:rsidR="00B05480" w:rsidRPr="00EE7F17" w:rsidRDefault="00B05480" w:rsidP="00F94208">
            <w:pPr>
              <w:jc w:val="center"/>
            </w:pPr>
            <w:r w:rsidRPr="00EE7F17">
              <w:t>U</w:t>
            </w:r>
          </w:p>
        </w:tc>
        <w:tc>
          <w:tcPr>
            <w:tcW w:w="224" w:type="pct"/>
          </w:tcPr>
          <w:p w14:paraId="50D972DE" w14:textId="77777777" w:rsidR="00B05480" w:rsidRPr="00EE7F17" w:rsidRDefault="00B05480" w:rsidP="00F94208">
            <w:pPr>
              <w:jc w:val="center"/>
            </w:pPr>
            <w:r w:rsidRPr="00EE7F17">
              <w:t>1</w:t>
            </w:r>
          </w:p>
        </w:tc>
      </w:tr>
      <w:tr w:rsidR="00B05480" w:rsidRPr="00EE7F17" w14:paraId="2689F85A" w14:textId="77777777" w:rsidTr="00691BA5">
        <w:trPr>
          <w:trHeight w:val="283"/>
        </w:trPr>
        <w:tc>
          <w:tcPr>
            <w:tcW w:w="272" w:type="pct"/>
          </w:tcPr>
          <w:p w14:paraId="68974E48" w14:textId="77777777" w:rsidR="00B05480" w:rsidRPr="00EE7F17" w:rsidRDefault="00B05480" w:rsidP="00F94208">
            <w:pPr>
              <w:jc w:val="center"/>
            </w:pPr>
            <w:r w:rsidRPr="00EE7F17">
              <w:t>8.</w:t>
            </w:r>
          </w:p>
        </w:tc>
        <w:tc>
          <w:tcPr>
            <w:tcW w:w="3929" w:type="pct"/>
            <w:gridSpan w:val="2"/>
          </w:tcPr>
          <w:p w14:paraId="0FA31738" w14:textId="77777777" w:rsidR="00B05480" w:rsidRPr="00A272F5" w:rsidRDefault="00B05480" w:rsidP="00691BA5">
            <w:pPr>
              <w:jc w:val="both"/>
            </w:pPr>
            <w:r w:rsidRPr="00A272F5">
              <w:t>Predict the data in Wreg after the execution of the given instructions.</w:t>
            </w:r>
          </w:p>
          <w:p w14:paraId="7EBE8ADE" w14:textId="77777777" w:rsidR="00B05480" w:rsidRPr="00A272F5" w:rsidRDefault="00B05480" w:rsidP="00691BA5">
            <w:pPr>
              <w:jc w:val="both"/>
            </w:pPr>
            <w:r w:rsidRPr="00A272F5">
              <w:t>movlw 0x10H</w:t>
            </w:r>
          </w:p>
          <w:p w14:paraId="6EE26A72" w14:textId="77777777" w:rsidR="00B05480" w:rsidRPr="00416302" w:rsidRDefault="00B05480" w:rsidP="00691BA5">
            <w:pPr>
              <w:jc w:val="both"/>
              <w:rPr>
                <w:color w:val="FF0000"/>
              </w:rPr>
            </w:pPr>
            <w:r w:rsidRPr="00A272F5">
              <w:t>addlw 0x15H</w:t>
            </w:r>
          </w:p>
        </w:tc>
        <w:tc>
          <w:tcPr>
            <w:tcW w:w="319" w:type="pct"/>
          </w:tcPr>
          <w:p w14:paraId="7F1A84BB" w14:textId="77777777" w:rsidR="00B05480" w:rsidRPr="00EE7F17" w:rsidRDefault="00B05480" w:rsidP="00F94208">
            <w:pPr>
              <w:jc w:val="center"/>
            </w:pPr>
            <w:r w:rsidRPr="00EE7F17">
              <w:t>CO4</w:t>
            </w:r>
          </w:p>
        </w:tc>
        <w:tc>
          <w:tcPr>
            <w:tcW w:w="256" w:type="pct"/>
          </w:tcPr>
          <w:p w14:paraId="3762FABC" w14:textId="77777777" w:rsidR="00B05480" w:rsidRPr="00EE7F17" w:rsidRDefault="00B05480" w:rsidP="00F94208">
            <w:pPr>
              <w:jc w:val="center"/>
            </w:pPr>
            <w:r>
              <w:t>A</w:t>
            </w:r>
          </w:p>
        </w:tc>
        <w:tc>
          <w:tcPr>
            <w:tcW w:w="224" w:type="pct"/>
          </w:tcPr>
          <w:p w14:paraId="6B39E16D" w14:textId="77777777" w:rsidR="00B05480" w:rsidRPr="00EE7F17" w:rsidRDefault="00B05480" w:rsidP="00F94208">
            <w:pPr>
              <w:jc w:val="center"/>
            </w:pPr>
            <w:r w:rsidRPr="00EE7F17">
              <w:t>1</w:t>
            </w:r>
          </w:p>
        </w:tc>
      </w:tr>
      <w:tr w:rsidR="00B05480" w:rsidRPr="00EE7F17" w14:paraId="1CD982C6" w14:textId="77777777" w:rsidTr="00691BA5">
        <w:trPr>
          <w:trHeight w:val="283"/>
        </w:trPr>
        <w:tc>
          <w:tcPr>
            <w:tcW w:w="272" w:type="pct"/>
          </w:tcPr>
          <w:p w14:paraId="160961F3" w14:textId="77777777" w:rsidR="00B05480" w:rsidRPr="00EE7F17" w:rsidRDefault="00B05480" w:rsidP="00F94208">
            <w:pPr>
              <w:jc w:val="center"/>
            </w:pPr>
            <w:r w:rsidRPr="00EE7F17">
              <w:t>9.</w:t>
            </w:r>
          </w:p>
        </w:tc>
        <w:tc>
          <w:tcPr>
            <w:tcW w:w="3929" w:type="pct"/>
            <w:gridSpan w:val="2"/>
          </w:tcPr>
          <w:p w14:paraId="00FF652C" w14:textId="77777777" w:rsidR="00B05480" w:rsidRDefault="00B05480" w:rsidP="00691BA5">
            <w:pPr>
              <w:jc w:val="both"/>
            </w:pPr>
            <w:r>
              <w:t>Analyze the given code and find the output.</w:t>
            </w:r>
          </w:p>
          <w:p w14:paraId="60D8FDCF" w14:textId="77777777" w:rsidR="00B05480" w:rsidRDefault="00B05480" w:rsidP="00691BA5">
            <w:pPr>
              <w:jc w:val="both"/>
            </w:pPr>
            <w:r>
              <w:t>#include&lt;stdio.h&gt;</w:t>
            </w:r>
          </w:p>
          <w:p w14:paraId="7F8DCA35" w14:textId="77777777" w:rsidR="00B05480" w:rsidRDefault="00B05480" w:rsidP="00691BA5">
            <w:pPr>
              <w:jc w:val="both"/>
            </w:pPr>
            <w:r>
              <w:t>int main()</w:t>
            </w:r>
          </w:p>
          <w:p w14:paraId="7D936104" w14:textId="77777777" w:rsidR="00B05480" w:rsidRDefault="00B05480" w:rsidP="00691BA5">
            <w:pPr>
              <w:jc w:val="both"/>
            </w:pPr>
            <w:r>
              <w:t>{</w:t>
            </w:r>
          </w:p>
          <w:p w14:paraId="19FDC9C5" w14:textId="77777777" w:rsidR="00B05480" w:rsidRDefault="00B05480" w:rsidP="00691BA5">
            <w:pPr>
              <w:jc w:val="both"/>
            </w:pPr>
            <w:r>
              <w:t>int a=20;</w:t>
            </w:r>
          </w:p>
          <w:p w14:paraId="38325306" w14:textId="77777777" w:rsidR="00B05480" w:rsidRDefault="00B05480" w:rsidP="00691BA5">
            <w:pPr>
              <w:jc w:val="both"/>
            </w:pPr>
            <w:r>
              <w:t>printf(“%d\n”, a+=20);</w:t>
            </w:r>
          </w:p>
          <w:p w14:paraId="7DA7D974" w14:textId="77777777" w:rsidR="00B05480" w:rsidRDefault="00B05480" w:rsidP="00691BA5">
            <w:pPr>
              <w:jc w:val="both"/>
            </w:pPr>
            <w:r>
              <w:t>return 0;</w:t>
            </w:r>
          </w:p>
          <w:p w14:paraId="2B4E33E6" w14:textId="77777777" w:rsidR="00B05480" w:rsidRPr="00416302" w:rsidRDefault="00B05480" w:rsidP="00691BA5">
            <w:pPr>
              <w:pStyle w:val="ListParagraph"/>
              <w:ind w:left="0"/>
              <w:jc w:val="both"/>
              <w:rPr>
                <w:noProof/>
                <w:color w:val="FF0000"/>
                <w:lang w:eastAsia="zh-TW"/>
              </w:rPr>
            </w:pPr>
            <w:r>
              <w:t>}</w:t>
            </w:r>
          </w:p>
        </w:tc>
        <w:tc>
          <w:tcPr>
            <w:tcW w:w="319" w:type="pct"/>
          </w:tcPr>
          <w:p w14:paraId="7229C2A9" w14:textId="77777777" w:rsidR="00B05480" w:rsidRPr="00EE7F17" w:rsidRDefault="00B05480" w:rsidP="00F94208">
            <w:pPr>
              <w:jc w:val="center"/>
            </w:pPr>
            <w:r w:rsidRPr="00EE7F17">
              <w:t>CO5</w:t>
            </w:r>
          </w:p>
        </w:tc>
        <w:tc>
          <w:tcPr>
            <w:tcW w:w="256" w:type="pct"/>
          </w:tcPr>
          <w:p w14:paraId="471DD1DE" w14:textId="77777777" w:rsidR="00B05480" w:rsidRPr="00EE7F17" w:rsidRDefault="00B05480" w:rsidP="00F94208">
            <w:pPr>
              <w:jc w:val="center"/>
            </w:pPr>
            <w:r>
              <w:t>An</w:t>
            </w:r>
          </w:p>
        </w:tc>
        <w:tc>
          <w:tcPr>
            <w:tcW w:w="224" w:type="pct"/>
          </w:tcPr>
          <w:p w14:paraId="5E0910E1" w14:textId="77777777" w:rsidR="00B05480" w:rsidRPr="00EE7F17" w:rsidRDefault="00B05480" w:rsidP="00F94208">
            <w:pPr>
              <w:jc w:val="center"/>
            </w:pPr>
            <w:r w:rsidRPr="00EE7F17">
              <w:t>1</w:t>
            </w:r>
          </w:p>
        </w:tc>
      </w:tr>
      <w:tr w:rsidR="00B05480" w:rsidRPr="00EE7F17" w14:paraId="2968BE2A" w14:textId="77777777" w:rsidTr="00691BA5">
        <w:trPr>
          <w:trHeight w:val="283"/>
        </w:trPr>
        <w:tc>
          <w:tcPr>
            <w:tcW w:w="272" w:type="pct"/>
          </w:tcPr>
          <w:p w14:paraId="5F7AA325" w14:textId="77777777" w:rsidR="00B05480" w:rsidRPr="00EE7F17" w:rsidRDefault="00B05480" w:rsidP="00F94208">
            <w:pPr>
              <w:jc w:val="center"/>
            </w:pPr>
            <w:r w:rsidRPr="00EE7F17">
              <w:t>10.</w:t>
            </w:r>
          </w:p>
        </w:tc>
        <w:tc>
          <w:tcPr>
            <w:tcW w:w="3929" w:type="pct"/>
            <w:gridSpan w:val="2"/>
          </w:tcPr>
          <w:p w14:paraId="7ED1ABA3" w14:textId="77777777" w:rsidR="00B05480" w:rsidRPr="00416302" w:rsidRDefault="00B05480" w:rsidP="00691BA5">
            <w:pPr>
              <w:jc w:val="both"/>
              <w:rPr>
                <w:color w:val="FF0000"/>
              </w:rPr>
            </w:pPr>
            <w:r w:rsidRPr="00FB0338">
              <w:t>Calculate the number of steps required to rotate the stepper motor at 180</w:t>
            </w:r>
            <w:r>
              <w:rPr>
                <w:vertAlign w:val="superscript"/>
              </w:rPr>
              <w:t>0</w:t>
            </w:r>
            <w:r w:rsidRPr="00FB0338">
              <w:t>, i</w:t>
            </w:r>
            <w:r>
              <w:t>f</w:t>
            </w:r>
            <w:r w:rsidRPr="00FB0338">
              <w:t xml:space="preserve"> the step angle is 1.8 degree. </w:t>
            </w:r>
          </w:p>
        </w:tc>
        <w:tc>
          <w:tcPr>
            <w:tcW w:w="319" w:type="pct"/>
          </w:tcPr>
          <w:p w14:paraId="4CB28D51" w14:textId="77777777" w:rsidR="00B05480" w:rsidRPr="00EE7F17" w:rsidRDefault="00B05480" w:rsidP="00F94208">
            <w:pPr>
              <w:jc w:val="center"/>
            </w:pPr>
            <w:r w:rsidRPr="00EE7F17">
              <w:t>CO6</w:t>
            </w:r>
          </w:p>
        </w:tc>
        <w:tc>
          <w:tcPr>
            <w:tcW w:w="256" w:type="pct"/>
          </w:tcPr>
          <w:p w14:paraId="78E43510" w14:textId="77777777" w:rsidR="00B05480" w:rsidRPr="00EE7F17" w:rsidRDefault="00B05480" w:rsidP="00F94208">
            <w:pPr>
              <w:jc w:val="center"/>
            </w:pPr>
            <w:r>
              <w:t>A</w:t>
            </w:r>
          </w:p>
        </w:tc>
        <w:tc>
          <w:tcPr>
            <w:tcW w:w="224" w:type="pct"/>
          </w:tcPr>
          <w:p w14:paraId="65D4A271" w14:textId="77777777" w:rsidR="00B05480" w:rsidRPr="00EE7F17" w:rsidRDefault="00B05480" w:rsidP="00F94208">
            <w:pPr>
              <w:jc w:val="center"/>
            </w:pPr>
            <w:r w:rsidRPr="00EE7F17">
              <w:t>1</w:t>
            </w:r>
          </w:p>
        </w:tc>
      </w:tr>
      <w:tr w:rsidR="00B05480" w:rsidRPr="00EE7F17" w14:paraId="61795617" w14:textId="77777777" w:rsidTr="00F94208">
        <w:trPr>
          <w:trHeight w:val="552"/>
        </w:trPr>
        <w:tc>
          <w:tcPr>
            <w:tcW w:w="5000" w:type="pct"/>
            <w:gridSpan w:val="6"/>
            <w:vAlign w:val="center"/>
          </w:tcPr>
          <w:p w14:paraId="3254276D" w14:textId="77777777" w:rsidR="00B05480" w:rsidRPr="00EE7F17" w:rsidRDefault="00B05480" w:rsidP="00F94208">
            <w:pPr>
              <w:jc w:val="center"/>
              <w:rPr>
                <w:b/>
              </w:rPr>
            </w:pPr>
            <w:r w:rsidRPr="00EE7F17">
              <w:rPr>
                <w:b/>
              </w:rPr>
              <w:t>PART – B (6 X 3 = 18 MARKS)</w:t>
            </w:r>
          </w:p>
        </w:tc>
      </w:tr>
      <w:tr w:rsidR="00B05480" w:rsidRPr="00EE7F17" w14:paraId="23A4543A" w14:textId="77777777" w:rsidTr="00691BA5">
        <w:trPr>
          <w:trHeight w:val="283"/>
        </w:trPr>
        <w:tc>
          <w:tcPr>
            <w:tcW w:w="272" w:type="pct"/>
          </w:tcPr>
          <w:p w14:paraId="06E893DD" w14:textId="77777777" w:rsidR="00B05480" w:rsidRPr="00EE7F17" w:rsidRDefault="00B05480" w:rsidP="00F94208">
            <w:pPr>
              <w:pStyle w:val="NoSpacing"/>
              <w:jc w:val="center"/>
            </w:pPr>
            <w:r w:rsidRPr="00EE7F17">
              <w:t>11.</w:t>
            </w:r>
          </w:p>
        </w:tc>
        <w:tc>
          <w:tcPr>
            <w:tcW w:w="3929" w:type="pct"/>
            <w:gridSpan w:val="2"/>
          </w:tcPr>
          <w:p w14:paraId="237D4128" w14:textId="77777777" w:rsidR="00B05480" w:rsidRPr="00E37DCD" w:rsidRDefault="00B05480" w:rsidP="00691BA5">
            <w:pPr>
              <w:jc w:val="both"/>
              <w:rPr>
                <w:color w:val="ED0000"/>
              </w:rPr>
            </w:pPr>
            <w:r w:rsidRPr="00E0468D">
              <w:t>Sketch the internal RAM structure of 8051 microcontroller.</w:t>
            </w:r>
          </w:p>
        </w:tc>
        <w:tc>
          <w:tcPr>
            <w:tcW w:w="319" w:type="pct"/>
          </w:tcPr>
          <w:p w14:paraId="17395408" w14:textId="77777777" w:rsidR="00B05480" w:rsidRPr="00EE7F17" w:rsidRDefault="00B05480" w:rsidP="00F94208">
            <w:pPr>
              <w:pStyle w:val="NoSpacing"/>
              <w:jc w:val="center"/>
            </w:pPr>
            <w:r w:rsidRPr="00EE7F17">
              <w:t>CO1</w:t>
            </w:r>
          </w:p>
        </w:tc>
        <w:tc>
          <w:tcPr>
            <w:tcW w:w="256" w:type="pct"/>
          </w:tcPr>
          <w:p w14:paraId="0D5968BD" w14:textId="77777777" w:rsidR="00B05480" w:rsidRPr="00EE7F17" w:rsidRDefault="00B05480" w:rsidP="00F94208">
            <w:pPr>
              <w:pStyle w:val="NoSpacing"/>
              <w:jc w:val="center"/>
            </w:pPr>
            <w:r w:rsidRPr="00EE7F17">
              <w:t>A</w:t>
            </w:r>
          </w:p>
        </w:tc>
        <w:tc>
          <w:tcPr>
            <w:tcW w:w="224" w:type="pct"/>
          </w:tcPr>
          <w:p w14:paraId="3A13C61F" w14:textId="77777777" w:rsidR="00B05480" w:rsidRPr="00EE7F17" w:rsidRDefault="00B05480" w:rsidP="00F94208">
            <w:pPr>
              <w:pStyle w:val="NoSpacing"/>
              <w:jc w:val="center"/>
            </w:pPr>
            <w:r w:rsidRPr="00EE7F17">
              <w:t>3</w:t>
            </w:r>
          </w:p>
        </w:tc>
      </w:tr>
      <w:tr w:rsidR="00B05480" w:rsidRPr="00EE7F17" w14:paraId="0A6BECB6" w14:textId="77777777" w:rsidTr="00691BA5">
        <w:trPr>
          <w:trHeight w:val="283"/>
        </w:trPr>
        <w:tc>
          <w:tcPr>
            <w:tcW w:w="272" w:type="pct"/>
          </w:tcPr>
          <w:p w14:paraId="723FFB0D" w14:textId="77777777" w:rsidR="00B05480" w:rsidRPr="00EE7F17" w:rsidRDefault="00B05480" w:rsidP="00F94208">
            <w:pPr>
              <w:pStyle w:val="NoSpacing"/>
              <w:jc w:val="center"/>
            </w:pPr>
            <w:r w:rsidRPr="00EE7F17">
              <w:t>12.</w:t>
            </w:r>
          </w:p>
        </w:tc>
        <w:tc>
          <w:tcPr>
            <w:tcW w:w="3929" w:type="pct"/>
            <w:gridSpan w:val="2"/>
          </w:tcPr>
          <w:p w14:paraId="1B8F1497" w14:textId="77777777" w:rsidR="00B05480" w:rsidRPr="00E37DCD" w:rsidRDefault="00B05480" w:rsidP="00691BA5">
            <w:pPr>
              <w:pStyle w:val="NoSpacing"/>
              <w:jc w:val="both"/>
              <w:rPr>
                <w:color w:val="ED0000"/>
              </w:rPr>
            </w:pPr>
            <w:r w:rsidRPr="00EC414C">
              <w:rPr>
                <w:color w:val="000000" w:themeColor="text1"/>
              </w:rPr>
              <w:t>Write an assembly language program to find the 2’s complement of the value 85H.</w:t>
            </w:r>
          </w:p>
        </w:tc>
        <w:tc>
          <w:tcPr>
            <w:tcW w:w="319" w:type="pct"/>
          </w:tcPr>
          <w:p w14:paraId="5B15A9DD" w14:textId="77777777" w:rsidR="00B05480" w:rsidRPr="00EE7F17" w:rsidRDefault="00B05480" w:rsidP="00F94208">
            <w:pPr>
              <w:pStyle w:val="NoSpacing"/>
              <w:jc w:val="center"/>
            </w:pPr>
            <w:r w:rsidRPr="00EE7F17">
              <w:t>CO2</w:t>
            </w:r>
          </w:p>
        </w:tc>
        <w:tc>
          <w:tcPr>
            <w:tcW w:w="256" w:type="pct"/>
          </w:tcPr>
          <w:p w14:paraId="69226849" w14:textId="77777777" w:rsidR="00B05480" w:rsidRPr="00EE7F17" w:rsidRDefault="00B05480" w:rsidP="00F94208">
            <w:pPr>
              <w:pStyle w:val="NoSpacing"/>
              <w:jc w:val="center"/>
            </w:pPr>
            <w:r>
              <w:t>C</w:t>
            </w:r>
          </w:p>
        </w:tc>
        <w:tc>
          <w:tcPr>
            <w:tcW w:w="224" w:type="pct"/>
          </w:tcPr>
          <w:p w14:paraId="6807B306" w14:textId="77777777" w:rsidR="00B05480" w:rsidRPr="00EE7F17" w:rsidRDefault="00B05480" w:rsidP="00F94208">
            <w:pPr>
              <w:pStyle w:val="NoSpacing"/>
              <w:jc w:val="center"/>
            </w:pPr>
            <w:r w:rsidRPr="00EE7F17">
              <w:t>3</w:t>
            </w:r>
          </w:p>
        </w:tc>
      </w:tr>
      <w:tr w:rsidR="00B05480" w:rsidRPr="00EE7F17" w14:paraId="7971D52A" w14:textId="77777777" w:rsidTr="00691BA5">
        <w:trPr>
          <w:trHeight w:val="283"/>
        </w:trPr>
        <w:tc>
          <w:tcPr>
            <w:tcW w:w="272" w:type="pct"/>
          </w:tcPr>
          <w:p w14:paraId="6964BB6F" w14:textId="77777777" w:rsidR="00B05480" w:rsidRPr="00EE7F17" w:rsidRDefault="00B05480" w:rsidP="00F94208">
            <w:pPr>
              <w:pStyle w:val="NoSpacing"/>
              <w:jc w:val="center"/>
            </w:pPr>
            <w:r w:rsidRPr="00EE7F17">
              <w:t>13.</w:t>
            </w:r>
          </w:p>
        </w:tc>
        <w:tc>
          <w:tcPr>
            <w:tcW w:w="3929" w:type="pct"/>
            <w:gridSpan w:val="2"/>
          </w:tcPr>
          <w:p w14:paraId="58778FCD" w14:textId="77777777" w:rsidR="00B05480" w:rsidRPr="00E37DCD" w:rsidRDefault="00B05480" w:rsidP="00691BA5">
            <w:pPr>
              <w:pStyle w:val="NoSpacing"/>
              <w:jc w:val="both"/>
              <w:rPr>
                <w:color w:val="ED0000"/>
              </w:rPr>
            </w:pPr>
            <w:r>
              <w:t>List the priority order of 8051 interrupts.</w:t>
            </w:r>
          </w:p>
        </w:tc>
        <w:tc>
          <w:tcPr>
            <w:tcW w:w="319" w:type="pct"/>
          </w:tcPr>
          <w:p w14:paraId="7DD49CB0" w14:textId="77777777" w:rsidR="00B05480" w:rsidRPr="00EE7F17" w:rsidRDefault="00B05480" w:rsidP="00F94208">
            <w:pPr>
              <w:pStyle w:val="NoSpacing"/>
              <w:jc w:val="center"/>
            </w:pPr>
            <w:r w:rsidRPr="00EE7F17">
              <w:t>CO3</w:t>
            </w:r>
          </w:p>
        </w:tc>
        <w:tc>
          <w:tcPr>
            <w:tcW w:w="256" w:type="pct"/>
          </w:tcPr>
          <w:p w14:paraId="608BF762" w14:textId="77777777" w:rsidR="00B05480" w:rsidRPr="00EE7F17" w:rsidRDefault="00B05480" w:rsidP="00F94208">
            <w:pPr>
              <w:pStyle w:val="NoSpacing"/>
              <w:jc w:val="center"/>
            </w:pPr>
            <w:r>
              <w:t>R</w:t>
            </w:r>
          </w:p>
        </w:tc>
        <w:tc>
          <w:tcPr>
            <w:tcW w:w="224" w:type="pct"/>
          </w:tcPr>
          <w:p w14:paraId="749E56B8" w14:textId="77777777" w:rsidR="00B05480" w:rsidRPr="00EE7F17" w:rsidRDefault="00B05480" w:rsidP="00F94208">
            <w:pPr>
              <w:pStyle w:val="NoSpacing"/>
              <w:jc w:val="center"/>
            </w:pPr>
            <w:r w:rsidRPr="00EE7F17">
              <w:t>3</w:t>
            </w:r>
          </w:p>
        </w:tc>
      </w:tr>
      <w:tr w:rsidR="00B05480" w:rsidRPr="00EE7F17" w14:paraId="35E8D818" w14:textId="77777777" w:rsidTr="00691BA5">
        <w:trPr>
          <w:trHeight w:val="283"/>
        </w:trPr>
        <w:tc>
          <w:tcPr>
            <w:tcW w:w="272" w:type="pct"/>
          </w:tcPr>
          <w:p w14:paraId="1F0BA412" w14:textId="77777777" w:rsidR="00B05480" w:rsidRPr="00EE7F17" w:rsidRDefault="00B05480" w:rsidP="00F94208">
            <w:pPr>
              <w:pStyle w:val="NoSpacing"/>
              <w:jc w:val="center"/>
            </w:pPr>
            <w:r w:rsidRPr="00EE7F17">
              <w:t>14.</w:t>
            </w:r>
          </w:p>
        </w:tc>
        <w:tc>
          <w:tcPr>
            <w:tcW w:w="3929" w:type="pct"/>
            <w:gridSpan w:val="2"/>
          </w:tcPr>
          <w:p w14:paraId="1CA20B1A" w14:textId="77777777" w:rsidR="00B05480" w:rsidRPr="00E37DCD" w:rsidRDefault="00B05480" w:rsidP="00691BA5">
            <w:pPr>
              <w:pStyle w:val="NoSpacing"/>
              <w:jc w:val="both"/>
              <w:rPr>
                <w:color w:val="ED0000"/>
              </w:rPr>
            </w:pPr>
            <w:r>
              <w:t>Sketch</w:t>
            </w:r>
            <w:r w:rsidRPr="009F28CD">
              <w:t xml:space="preserve"> the status register of PIC microcontroller and write </w:t>
            </w:r>
            <w:r>
              <w:t>the</w:t>
            </w:r>
            <w:r w:rsidRPr="009F28CD">
              <w:t xml:space="preserve"> bit specification.</w:t>
            </w:r>
          </w:p>
        </w:tc>
        <w:tc>
          <w:tcPr>
            <w:tcW w:w="319" w:type="pct"/>
          </w:tcPr>
          <w:p w14:paraId="0F909FA4" w14:textId="77777777" w:rsidR="00B05480" w:rsidRPr="00EE7F17" w:rsidRDefault="00B05480" w:rsidP="00F94208">
            <w:pPr>
              <w:pStyle w:val="NoSpacing"/>
              <w:jc w:val="center"/>
            </w:pPr>
            <w:r w:rsidRPr="00EE7F17">
              <w:t>CO4</w:t>
            </w:r>
          </w:p>
        </w:tc>
        <w:tc>
          <w:tcPr>
            <w:tcW w:w="256" w:type="pct"/>
          </w:tcPr>
          <w:p w14:paraId="3A491D16" w14:textId="77777777" w:rsidR="00B05480" w:rsidRPr="00EE7F17" w:rsidRDefault="00B05480" w:rsidP="00F94208">
            <w:pPr>
              <w:pStyle w:val="NoSpacing"/>
              <w:jc w:val="center"/>
            </w:pPr>
            <w:r>
              <w:t>A</w:t>
            </w:r>
          </w:p>
        </w:tc>
        <w:tc>
          <w:tcPr>
            <w:tcW w:w="224" w:type="pct"/>
          </w:tcPr>
          <w:p w14:paraId="21EDABE9" w14:textId="77777777" w:rsidR="00B05480" w:rsidRPr="00EE7F17" w:rsidRDefault="00B05480" w:rsidP="00F94208">
            <w:pPr>
              <w:pStyle w:val="NoSpacing"/>
              <w:jc w:val="center"/>
            </w:pPr>
            <w:r w:rsidRPr="00EE7F17">
              <w:t>3</w:t>
            </w:r>
          </w:p>
        </w:tc>
      </w:tr>
      <w:tr w:rsidR="00B05480" w:rsidRPr="00EE7F17" w14:paraId="137FE7E1" w14:textId="77777777" w:rsidTr="00691BA5">
        <w:trPr>
          <w:trHeight w:val="283"/>
        </w:trPr>
        <w:tc>
          <w:tcPr>
            <w:tcW w:w="272" w:type="pct"/>
          </w:tcPr>
          <w:p w14:paraId="40B6F160" w14:textId="77777777" w:rsidR="00B05480" w:rsidRPr="00EE7F17" w:rsidRDefault="00B05480" w:rsidP="00F94208">
            <w:pPr>
              <w:pStyle w:val="NoSpacing"/>
              <w:jc w:val="center"/>
            </w:pPr>
            <w:r w:rsidRPr="00EE7F17">
              <w:t>15.</w:t>
            </w:r>
          </w:p>
        </w:tc>
        <w:tc>
          <w:tcPr>
            <w:tcW w:w="3929" w:type="pct"/>
            <w:gridSpan w:val="2"/>
          </w:tcPr>
          <w:p w14:paraId="4556D5DA" w14:textId="77777777" w:rsidR="00B05480" w:rsidRPr="00EE7F17" w:rsidRDefault="00B05480" w:rsidP="00691BA5">
            <w:pPr>
              <w:pStyle w:val="NoSpacing"/>
              <w:jc w:val="both"/>
            </w:pPr>
            <w:r>
              <w:t>Differentiate between increment and decrement operator in C program.</w:t>
            </w:r>
          </w:p>
        </w:tc>
        <w:tc>
          <w:tcPr>
            <w:tcW w:w="319" w:type="pct"/>
          </w:tcPr>
          <w:p w14:paraId="2F56EE34" w14:textId="77777777" w:rsidR="00B05480" w:rsidRPr="00EE7F17" w:rsidRDefault="00B05480" w:rsidP="00F94208">
            <w:pPr>
              <w:pStyle w:val="NoSpacing"/>
              <w:jc w:val="center"/>
            </w:pPr>
            <w:r w:rsidRPr="00EE7F17">
              <w:t>CO5</w:t>
            </w:r>
          </w:p>
        </w:tc>
        <w:tc>
          <w:tcPr>
            <w:tcW w:w="256" w:type="pct"/>
          </w:tcPr>
          <w:p w14:paraId="34FD0AD9" w14:textId="77777777" w:rsidR="00B05480" w:rsidRPr="00EE7F17" w:rsidRDefault="00B05480" w:rsidP="00F94208">
            <w:pPr>
              <w:pStyle w:val="NoSpacing"/>
              <w:jc w:val="center"/>
            </w:pPr>
            <w:r>
              <w:t>U</w:t>
            </w:r>
          </w:p>
        </w:tc>
        <w:tc>
          <w:tcPr>
            <w:tcW w:w="224" w:type="pct"/>
          </w:tcPr>
          <w:p w14:paraId="6A95E505" w14:textId="77777777" w:rsidR="00B05480" w:rsidRPr="00EE7F17" w:rsidRDefault="00B05480" w:rsidP="00F94208">
            <w:pPr>
              <w:pStyle w:val="NoSpacing"/>
              <w:jc w:val="center"/>
            </w:pPr>
            <w:r w:rsidRPr="00EE7F17">
              <w:t>3</w:t>
            </w:r>
          </w:p>
        </w:tc>
      </w:tr>
      <w:tr w:rsidR="00B05480" w:rsidRPr="00EE7F17" w14:paraId="6F6AC29D" w14:textId="77777777" w:rsidTr="00691BA5">
        <w:trPr>
          <w:trHeight w:val="283"/>
        </w:trPr>
        <w:tc>
          <w:tcPr>
            <w:tcW w:w="272" w:type="pct"/>
          </w:tcPr>
          <w:p w14:paraId="2CEF6E44" w14:textId="77777777" w:rsidR="00B05480" w:rsidRPr="00EE7F17" w:rsidRDefault="00B05480" w:rsidP="00F94208">
            <w:pPr>
              <w:pStyle w:val="NoSpacing"/>
              <w:jc w:val="center"/>
            </w:pPr>
            <w:r w:rsidRPr="00EE7F17">
              <w:t>16.</w:t>
            </w:r>
          </w:p>
        </w:tc>
        <w:tc>
          <w:tcPr>
            <w:tcW w:w="3929" w:type="pct"/>
            <w:gridSpan w:val="2"/>
          </w:tcPr>
          <w:p w14:paraId="78660423" w14:textId="77777777" w:rsidR="00B05480" w:rsidRPr="00EE7F17" w:rsidRDefault="00B05480" w:rsidP="00691BA5">
            <w:pPr>
              <w:pStyle w:val="NoSpacing"/>
              <w:jc w:val="both"/>
            </w:pPr>
            <w:r>
              <w:t>Calculate</w:t>
            </w:r>
            <w:r w:rsidRPr="00EE7F17">
              <w:t xml:space="preserve"> the step size for </w:t>
            </w:r>
            <w:r>
              <w:t>10</w:t>
            </w:r>
            <w:r w:rsidRPr="00EE7F17">
              <w:t>-bit resolution ADC</w:t>
            </w:r>
            <w:r>
              <w:t xml:space="preserve">, if the reference voltage </w:t>
            </w:r>
            <w:r w:rsidRPr="00EE7F17">
              <w:t>V</w:t>
            </w:r>
            <w:r>
              <w:t>ref</w:t>
            </w:r>
            <w:r w:rsidRPr="00EE7F17">
              <w:t>=5V</w:t>
            </w:r>
            <w:r>
              <w:t>.</w:t>
            </w:r>
          </w:p>
        </w:tc>
        <w:tc>
          <w:tcPr>
            <w:tcW w:w="319" w:type="pct"/>
          </w:tcPr>
          <w:p w14:paraId="7CB99FF5" w14:textId="77777777" w:rsidR="00B05480" w:rsidRPr="00EE7F17" w:rsidRDefault="00B05480" w:rsidP="00F94208">
            <w:pPr>
              <w:pStyle w:val="NoSpacing"/>
              <w:jc w:val="center"/>
            </w:pPr>
            <w:r w:rsidRPr="00EE7F17">
              <w:t>CO6</w:t>
            </w:r>
          </w:p>
        </w:tc>
        <w:tc>
          <w:tcPr>
            <w:tcW w:w="256" w:type="pct"/>
          </w:tcPr>
          <w:p w14:paraId="783A73E9" w14:textId="77777777" w:rsidR="00B05480" w:rsidRPr="00EE7F17" w:rsidRDefault="00B05480" w:rsidP="00F94208">
            <w:pPr>
              <w:pStyle w:val="NoSpacing"/>
              <w:jc w:val="center"/>
            </w:pPr>
            <w:r>
              <w:t>A</w:t>
            </w:r>
          </w:p>
        </w:tc>
        <w:tc>
          <w:tcPr>
            <w:tcW w:w="224" w:type="pct"/>
          </w:tcPr>
          <w:p w14:paraId="757D9FDC" w14:textId="77777777" w:rsidR="00B05480" w:rsidRPr="00EE7F17" w:rsidRDefault="00B05480" w:rsidP="00F94208">
            <w:pPr>
              <w:pStyle w:val="NoSpacing"/>
              <w:jc w:val="center"/>
            </w:pPr>
            <w:r w:rsidRPr="00EE7F17">
              <w:t>3</w:t>
            </w:r>
          </w:p>
        </w:tc>
      </w:tr>
      <w:tr w:rsidR="00B05480" w:rsidRPr="00EE7F17" w14:paraId="58EC8156" w14:textId="77777777" w:rsidTr="00517D3B">
        <w:trPr>
          <w:trHeight w:val="552"/>
        </w:trPr>
        <w:tc>
          <w:tcPr>
            <w:tcW w:w="5000" w:type="pct"/>
            <w:gridSpan w:val="6"/>
          </w:tcPr>
          <w:p w14:paraId="6DB8FF70" w14:textId="77777777" w:rsidR="00B05480" w:rsidRPr="00EE7F17" w:rsidRDefault="00B05480" w:rsidP="00517D3B">
            <w:pPr>
              <w:jc w:val="center"/>
              <w:rPr>
                <w:b/>
              </w:rPr>
            </w:pPr>
            <w:r w:rsidRPr="00EE7F17">
              <w:rPr>
                <w:b/>
              </w:rPr>
              <w:lastRenderedPageBreak/>
              <w:t>PART – C (6 X 12 = 72 MARKS)</w:t>
            </w:r>
          </w:p>
          <w:p w14:paraId="6D2C5602" w14:textId="77777777" w:rsidR="00B05480" w:rsidRPr="00EE7F17" w:rsidRDefault="00B05480" w:rsidP="00517D3B">
            <w:pPr>
              <w:jc w:val="center"/>
              <w:rPr>
                <w:b/>
              </w:rPr>
            </w:pPr>
            <w:r w:rsidRPr="00EE7F17">
              <w:rPr>
                <w:b/>
              </w:rPr>
              <w:t>(Answer any five Questions from Q. No. 17 to 23, Q. No. 24 is Compulsory)</w:t>
            </w:r>
          </w:p>
        </w:tc>
      </w:tr>
      <w:tr w:rsidR="00B05480" w:rsidRPr="00EE7F17" w14:paraId="2FC19F21" w14:textId="77777777" w:rsidTr="00691BA5">
        <w:trPr>
          <w:trHeight w:val="283"/>
        </w:trPr>
        <w:tc>
          <w:tcPr>
            <w:tcW w:w="272" w:type="pct"/>
          </w:tcPr>
          <w:p w14:paraId="042AAEC4" w14:textId="77777777" w:rsidR="00B05480" w:rsidRPr="00EE7F17" w:rsidRDefault="00B05480" w:rsidP="00F94208">
            <w:pPr>
              <w:jc w:val="center"/>
            </w:pPr>
            <w:r w:rsidRPr="00EE7F17">
              <w:t>17.</w:t>
            </w:r>
          </w:p>
        </w:tc>
        <w:tc>
          <w:tcPr>
            <w:tcW w:w="189" w:type="pct"/>
          </w:tcPr>
          <w:p w14:paraId="747F459B" w14:textId="77777777" w:rsidR="00B05480" w:rsidRPr="00EE7F17" w:rsidRDefault="00B05480" w:rsidP="00F94208">
            <w:pPr>
              <w:jc w:val="center"/>
            </w:pPr>
            <w:r w:rsidRPr="00EE7F17">
              <w:t>a.</w:t>
            </w:r>
          </w:p>
        </w:tc>
        <w:tc>
          <w:tcPr>
            <w:tcW w:w="3740" w:type="pct"/>
          </w:tcPr>
          <w:p w14:paraId="519E322F" w14:textId="77777777" w:rsidR="00B05480" w:rsidRPr="00F50672" w:rsidRDefault="00B05480" w:rsidP="00691BA5">
            <w:pPr>
              <w:jc w:val="both"/>
              <w:rPr>
                <w:color w:val="000000" w:themeColor="text1"/>
              </w:rPr>
            </w:pPr>
            <w:r w:rsidRPr="00F50672">
              <w:rPr>
                <w:color w:val="000000" w:themeColor="text1"/>
              </w:rPr>
              <w:t>Sketch the block diagram of 8051 microcontroller and explain its features and registers in detail.</w:t>
            </w:r>
          </w:p>
        </w:tc>
        <w:tc>
          <w:tcPr>
            <w:tcW w:w="319" w:type="pct"/>
          </w:tcPr>
          <w:p w14:paraId="3CF81E0D" w14:textId="77777777" w:rsidR="00B05480" w:rsidRPr="00EE7F17" w:rsidRDefault="00B05480" w:rsidP="00F94208">
            <w:pPr>
              <w:jc w:val="center"/>
            </w:pPr>
            <w:r w:rsidRPr="00EE7F17">
              <w:t>CO1</w:t>
            </w:r>
          </w:p>
        </w:tc>
        <w:tc>
          <w:tcPr>
            <w:tcW w:w="256" w:type="pct"/>
          </w:tcPr>
          <w:p w14:paraId="15A59E8F" w14:textId="77777777" w:rsidR="00B05480" w:rsidRPr="00EE7F17" w:rsidRDefault="00B05480" w:rsidP="00F94208">
            <w:pPr>
              <w:jc w:val="center"/>
            </w:pPr>
            <w:r>
              <w:t>A</w:t>
            </w:r>
          </w:p>
        </w:tc>
        <w:tc>
          <w:tcPr>
            <w:tcW w:w="224" w:type="pct"/>
          </w:tcPr>
          <w:p w14:paraId="0DC09285" w14:textId="77777777" w:rsidR="00B05480" w:rsidRPr="00EE7F17" w:rsidRDefault="00B05480" w:rsidP="00F94208">
            <w:pPr>
              <w:jc w:val="center"/>
            </w:pPr>
            <w:r w:rsidRPr="00EE7F17">
              <w:t>10</w:t>
            </w:r>
          </w:p>
        </w:tc>
      </w:tr>
      <w:tr w:rsidR="00B05480" w:rsidRPr="00EE7F17" w14:paraId="67703A59" w14:textId="77777777" w:rsidTr="00691BA5">
        <w:trPr>
          <w:trHeight w:val="283"/>
        </w:trPr>
        <w:tc>
          <w:tcPr>
            <w:tcW w:w="272" w:type="pct"/>
          </w:tcPr>
          <w:p w14:paraId="32029246" w14:textId="77777777" w:rsidR="00B05480" w:rsidRPr="00EE7F17" w:rsidRDefault="00B05480" w:rsidP="00F94208">
            <w:pPr>
              <w:jc w:val="center"/>
            </w:pPr>
          </w:p>
        </w:tc>
        <w:tc>
          <w:tcPr>
            <w:tcW w:w="189" w:type="pct"/>
          </w:tcPr>
          <w:p w14:paraId="27B266BE" w14:textId="77777777" w:rsidR="00B05480" w:rsidRPr="00EE7F17" w:rsidRDefault="00B05480" w:rsidP="00F94208">
            <w:pPr>
              <w:jc w:val="center"/>
            </w:pPr>
            <w:r>
              <w:t>b.</w:t>
            </w:r>
          </w:p>
        </w:tc>
        <w:tc>
          <w:tcPr>
            <w:tcW w:w="3740" w:type="pct"/>
          </w:tcPr>
          <w:p w14:paraId="021C3C4D" w14:textId="77777777" w:rsidR="00B05480" w:rsidRPr="00F50672" w:rsidRDefault="00B05480" w:rsidP="00691BA5">
            <w:pPr>
              <w:jc w:val="both"/>
              <w:rPr>
                <w:color w:val="000000" w:themeColor="text1"/>
              </w:rPr>
            </w:pPr>
            <w:r w:rsidRPr="00F50672">
              <w:rPr>
                <w:color w:val="000000" w:themeColor="text1"/>
              </w:rPr>
              <w:t>Compare 8051 microcontroller with 8031 microcontroller.</w:t>
            </w:r>
          </w:p>
        </w:tc>
        <w:tc>
          <w:tcPr>
            <w:tcW w:w="319" w:type="pct"/>
          </w:tcPr>
          <w:p w14:paraId="10420F12" w14:textId="77777777" w:rsidR="00B05480" w:rsidRPr="00EE7F17" w:rsidRDefault="00B05480" w:rsidP="00F94208">
            <w:pPr>
              <w:jc w:val="center"/>
            </w:pPr>
            <w:r>
              <w:t>CO1</w:t>
            </w:r>
          </w:p>
        </w:tc>
        <w:tc>
          <w:tcPr>
            <w:tcW w:w="256" w:type="pct"/>
          </w:tcPr>
          <w:p w14:paraId="5148E8C0" w14:textId="77777777" w:rsidR="00B05480" w:rsidRDefault="00B05480" w:rsidP="00F94208">
            <w:pPr>
              <w:jc w:val="center"/>
            </w:pPr>
            <w:r>
              <w:t>U</w:t>
            </w:r>
          </w:p>
        </w:tc>
        <w:tc>
          <w:tcPr>
            <w:tcW w:w="224" w:type="pct"/>
          </w:tcPr>
          <w:p w14:paraId="7515FBF7" w14:textId="77777777" w:rsidR="00B05480" w:rsidRPr="00EE7F17" w:rsidRDefault="00B05480" w:rsidP="00F94208">
            <w:pPr>
              <w:jc w:val="center"/>
            </w:pPr>
            <w:r>
              <w:t>2</w:t>
            </w:r>
          </w:p>
        </w:tc>
      </w:tr>
      <w:tr w:rsidR="00B05480" w:rsidRPr="00EE7F17" w14:paraId="31957BB5" w14:textId="77777777" w:rsidTr="00691BA5">
        <w:trPr>
          <w:trHeight w:val="283"/>
        </w:trPr>
        <w:tc>
          <w:tcPr>
            <w:tcW w:w="272" w:type="pct"/>
          </w:tcPr>
          <w:p w14:paraId="577B5FD7" w14:textId="77777777" w:rsidR="00B05480" w:rsidRPr="00EE7F17" w:rsidRDefault="00B05480" w:rsidP="00F94208">
            <w:pPr>
              <w:jc w:val="center"/>
            </w:pPr>
          </w:p>
        </w:tc>
        <w:tc>
          <w:tcPr>
            <w:tcW w:w="189" w:type="pct"/>
          </w:tcPr>
          <w:p w14:paraId="3318B072" w14:textId="77777777" w:rsidR="00B05480" w:rsidRPr="00EE7F17" w:rsidRDefault="00B05480" w:rsidP="00F94208">
            <w:pPr>
              <w:jc w:val="center"/>
            </w:pPr>
          </w:p>
        </w:tc>
        <w:tc>
          <w:tcPr>
            <w:tcW w:w="3740" w:type="pct"/>
          </w:tcPr>
          <w:p w14:paraId="5535CA1F" w14:textId="77777777" w:rsidR="00B05480" w:rsidRPr="001D0F49" w:rsidRDefault="00B05480" w:rsidP="00691BA5">
            <w:pPr>
              <w:jc w:val="both"/>
              <w:rPr>
                <w:color w:val="ED0000"/>
              </w:rPr>
            </w:pPr>
          </w:p>
        </w:tc>
        <w:tc>
          <w:tcPr>
            <w:tcW w:w="319" w:type="pct"/>
          </w:tcPr>
          <w:p w14:paraId="0B97F6C2" w14:textId="77777777" w:rsidR="00B05480" w:rsidRPr="00EE7F17" w:rsidRDefault="00B05480" w:rsidP="00F94208">
            <w:pPr>
              <w:jc w:val="center"/>
            </w:pPr>
          </w:p>
        </w:tc>
        <w:tc>
          <w:tcPr>
            <w:tcW w:w="256" w:type="pct"/>
          </w:tcPr>
          <w:p w14:paraId="5FE22EBE" w14:textId="77777777" w:rsidR="00B05480" w:rsidRPr="00EE7F17" w:rsidRDefault="00B05480" w:rsidP="00F94208">
            <w:pPr>
              <w:jc w:val="center"/>
            </w:pPr>
          </w:p>
        </w:tc>
        <w:tc>
          <w:tcPr>
            <w:tcW w:w="224" w:type="pct"/>
          </w:tcPr>
          <w:p w14:paraId="032806B2" w14:textId="77777777" w:rsidR="00B05480" w:rsidRPr="00EE7F17" w:rsidRDefault="00B05480" w:rsidP="00F94208">
            <w:pPr>
              <w:jc w:val="center"/>
            </w:pPr>
          </w:p>
        </w:tc>
      </w:tr>
      <w:tr w:rsidR="00B05480" w:rsidRPr="00EE7F17" w14:paraId="1CF053C2" w14:textId="77777777" w:rsidTr="00691BA5">
        <w:trPr>
          <w:trHeight w:val="283"/>
        </w:trPr>
        <w:tc>
          <w:tcPr>
            <w:tcW w:w="272" w:type="pct"/>
            <w:vMerge w:val="restart"/>
          </w:tcPr>
          <w:p w14:paraId="4EB7AC91" w14:textId="77777777" w:rsidR="00B05480" w:rsidRPr="00EE7F17" w:rsidRDefault="00B05480" w:rsidP="00F94208">
            <w:pPr>
              <w:jc w:val="center"/>
            </w:pPr>
            <w:r w:rsidRPr="00EE7F17">
              <w:t>18.</w:t>
            </w:r>
          </w:p>
        </w:tc>
        <w:tc>
          <w:tcPr>
            <w:tcW w:w="189" w:type="pct"/>
          </w:tcPr>
          <w:p w14:paraId="77641109" w14:textId="77777777" w:rsidR="00B05480" w:rsidRPr="00EE7F17" w:rsidRDefault="00B05480" w:rsidP="00F94208">
            <w:pPr>
              <w:jc w:val="center"/>
            </w:pPr>
            <w:r w:rsidRPr="00EE7F17">
              <w:t>a.</w:t>
            </w:r>
          </w:p>
        </w:tc>
        <w:tc>
          <w:tcPr>
            <w:tcW w:w="3740" w:type="pct"/>
          </w:tcPr>
          <w:p w14:paraId="54EE88B8" w14:textId="77777777" w:rsidR="00B05480" w:rsidRPr="001D0F49" w:rsidRDefault="00B05480" w:rsidP="00691BA5">
            <w:pPr>
              <w:jc w:val="both"/>
              <w:rPr>
                <w:color w:val="ED0000"/>
              </w:rPr>
            </w:pPr>
            <w:r>
              <w:t>Develop</w:t>
            </w:r>
            <w:r w:rsidRPr="00034E03">
              <w:t xml:space="preserve"> an assembly language program to add first </w:t>
            </w:r>
            <w:r>
              <w:t>five</w:t>
            </w:r>
            <w:r w:rsidRPr="00034E03">
              <w:t xml:space="preserve"> natural numbers using 8051 microcontroller instructions.</w:t>
            </w:r>
          </w:p>
        </w:tc>
        <w:tc>
          <w:tcPr>
            <w:tcW w:w="319" w:type="pct"/>
          </w:tcPr>
          <w:p w14:paraId="5DFFDDD3" w14:textId="77777777" w:rsidR="00B05480" w:rsidRPr="00EE7F17" w:rsidRDefault="00B05480" w:rsidP="00F94208">
            <w:pPr>
              <w:jc w:val="center"/>
            </w:pPr>
            <w:r w:rsidRPr="00EE7F17">
              <w:t>CO</w:t>
            </w:r>
            <w:r>
              <w:t>2</w:t>
            </w:r>
          </w:p>
        </w:tc>
        <w:tc>
          <w:tcPr>
            <w:tcW w:w="256" w:type="pct"/>
          </w:tcPr>
          <w:p w14:paraId="3BEDBF78" w14:textId="77777777" w:rsidR="00B05480" w:rsidRPr="00EE7F17" w:rsidRDefault="00B05480" w:rsidP="00F94208">
            <w:pPr>
              <w:jc w:val="center"/>
            </w:pPr>
            <w:r>
              <w:t>C</w:t>
            </w:r>
          </w:p>
        </w:tc>
        <w:tc>
          <w:tcPr>
            <w:tcW w:w="224" w:type="pct"/>
          </w:tcPr>
          <w:p w14:paraId="2AD733F0" w14:textId="77777777" w:rsidR="00B05480" w:rsidRPr="00EE7F17" w:rsidRDefault="00B05480" w:rsidP="00F94208">
            <w:pPr>
              <w:jc w:val="center"/>
            </w:pPr>
            <w:r>
              <w:t>4</w:t>
            </w:r>
          </w:p>
        </w:tc>
      </w:tr>
      <w:tr w:rsidR="00B05480" w:rsidRPr="00EE7F17" w14:paraId="50CB2626" w14:textId="77777777" w:rsidTr="00691BA5">
        <w:trPr>
          <w:trHeight w:val="283"/>
        </w:trPr>
        <w:tc>
          <w:tcPr>
            <w:tcW w:w="272" w:type="pct"/>
            <w:vMerge/>
          </w:tcPr>
          <w:p w14:paraId="4AC9FD96" w14:textId="77777777" w:rsidR="00B05480" w:rsidRPr="00EE7F17" w:rsidRDefault="00B05480" w:rsidP="00F94208">
            <w:pPr>
              <w:jc w:val="center"/>
            </w:pPr>
          </w:p>
        </w:tc>
        <w:tc>
          <w:tcPr>
            <w:tcW w:w="189" w:type="pct"/>
          </w:tcPr>
          <w:p w14:paraId="4212419A" w14:textId="77777777" w:rsidR="00B05480" w:rsidRPr="00EE7F17" w:rsidRDefault="00B05480" w:rsidP="00F94208">
            <w:pPr>
              <w:jc w:val="center"/>
            </w:pPr>
            <w:r w:rsidRPr="00EE7F17">
              <w:t>b.</w:t>
            </w:r>
          </w:p>
        </w:tc>
        <w:tc>
          <w:tcPr>
            <w:tcW w:w="3740" w:type="pct"/>
          </w:tcPr>
          <w:p w14:paraId="516B902E" w14:textId="77777777" w:rsidR="00B05480" w:rsidRPr="001C04DA" w:rsidRDefault="00B05480" w:rsidP="00691BA5">
            <w:pPr>
              <w:jc w:val="both"/>
              <w:rPr>
                <w:color w:val="000000" w:themeColor="text1"/>
              </w:rPr>
            </w:pPr>
            <w:r w:rsidRPr="001C04DA">
              <w:rPr>
                <w:color w:val="000000" w:themeColor="text1"/>
              </w:rPr>
              <w:t>Identify the addressing mode for the given 8051 microcontroller</w:t>
            </w:r>
            <w:r>
              <w:rPr>
                <w:color w:val="000000" w:themeColor="text1"/>
              </w:rPr>
              <w:t xml:space="preserve"> instructions</w:t>
            </w:r>
            <w:r w:rsidRPr="001C04DA">
              <w:rPr>
                <w:color w:val="000000" w:themeColor="text1"/>
              </w:rPr>
              <w:t>.</w:t>
            </w:r>
          </w:p>
          <w:p w14:paraId="26870962" w14:textId="77777777" w:rsidR="00B05480" w:rsidRPr="001C04DA" w:rsidRDefault="00B05480" w:rsidP="00F35F5C">
            <w:pPr>
              <w:pStyle w:val="ListParagraph"/>
              <w:numPr>
                <w:ilvl w:val="0"/>
                <w:numId w:val="6"/>
              </w:numPr>
              <w:jc w:val="both"/>
              <w:rPr>
                <w:color w:val="000000" w:themeColor="text1"/>
              </w:rPr>
            </w:pPr>
            <w:r w:rsidRPr="001C04DA">
              <w:rPr>
                <w:color w:val="000000" w:themeColor="text1"/>
              </w:rPr>
              <w:t>ADD A, R5</w:t>
            </w:r>
          </w:p>
          <w:p w14:paraId="257FB1D2" w14:textId="77777777" w:rsidR="00B05480" w:rsidRPr="001C04DA" w:rsidRDefault="00B05480" w:rsidP="00F35F5C">
            <w:pPr>
              <w:pStyle w:val="ListParagraph"/>
              <w:numPr>
                <w:ilvl w:val="0"/>
                <w:numId w:val="6"/>
              </w:numPr>
              <w:jc w:val="both"/>
              <w:rPr>
                <w:color w:val="000000" w:themeColor="text1"/>
              </w:rPr>
            </w:pPr>
            <w:r w:rsidRPr="001C04DA">
              <w:rPr>
                <w:color w:val="000000" w:themeColor="text1"/>
              </w:rPr>
              <w:t>MOV DPTR, #4508H</w:t>
            </w:r>
          </w:p>
          <w:p w14:paraId="2ED58820" w14:textId="77777777" w:rsidR="00B05480" w:rsidRPr="001C04DA" w:rsidRDefault="00B05480" w:rsidP="00F35F5C">
            <w:pPr>
              <w:pStyle w:val="ListParagraph"/>
              <w:numPr>
                <w:ilvl w:val="0"/>
                <w:numId w:val="6"/>
              </w:numPr>
              <w:jc w:val="both"/>
              <w:rPr>
                <w:color w:val="000000" w:themeColor="text1"/>
              </w:rPr>
            </w:pPr>
            <w:r w:rsidRPr="001C04DA">
              <w:rPr>
                <w:color w:val="000000" w:themeColor="text1"/>
              </w:rPr>
              <w:t>MOV @R1, A</w:t>
            </w:r>
          </w:p>
          <w:p w14:paraId="50D40E5D" w14:textId="77777777" w:rsidR="00B05480" w:rsidRPr="001D0F49" w:rsidRDefault="00B05480" w:rsidP="00F35F5C">
            <w:pPr>
              <w:pStyle w:val="ListParagraph"/>
              <w:numPr>
                <w:ilvl w:val="0"/>
                <w:numId w:val="6"/>
              </w:numPr>
              <w:jc w:val="both"/>
              <w:rPr>
                <w:color w:val="ED0000"/>
              </w:rPr>
            </w:pPr>
            <w:r w:rsidRPr="001C04DA">
              <w:rPr>
                <w:color w:val="000000" w:themeColor="text1"/>
              </w:rPr>
              <w:t>MOV R2, 45H</w:t>
            </w:r>
          </w:p>
        </w:tc>
        <w:tc>
          <w:tcPr>
            <w:tcW w:w="319" w:type="pct"/>
          </w:tcPr>
          <w:p w14:paraId="7237DE59" w14:textId="77777777" w:rsidR="00B05480" w:rsidRPr="00EE7F17" w:rsidRDefault="00B05480" w:rsidP="00F94208">
            <w:pPr>
              <w:jc w:val="center"/>
            </w:pPr>
            <w:r w:rsidRPr="00EE7F17">
              <w:t>CO</w:t>
            </w:r>
            <w:r>
              <w:t>1</w:t>
            </w:r>
          </w:p>
        </w:tc>
        <w:tc>
          <w:tcPr>
            <w:tcW w:w="256" w:type="pct"/>
          </w:tcPr>
          <w:p w14:paraId="6459F0FE" w14:textId="77777777" w:rsidR="00B05480" w:rsidRPr="00EE7F17" w:rsidRDefault="00B05480" w:rsidP="00F94208">
            <w:pPr>
              <w:jc w:val="center"/>
            </w:pPr>
            <w:r>
              <w:t>U</w:t>
            </w:r>
          </w:p>
        </w:tc>
        <w:tc>
          <w:tcPr>
            <w:tcW w:w="224" w:type="pct"/>
          </w:tcPr>
          <w:p w14:paraId="697F396E" w14:textId="77777777" w:rsidR="00B05480" w:rsidRPr="00EE7F17" w:rsidRDefault="00B05480" w:rsidP="00F94208">
            <w:pPr>
              <w:jc w:val="center"/>
            </w:pPr>
            <w:r w:rsidRPr="00EE7F17">
              <w:t>4</w:t>
            </w:r>
          </w:p>
        </w:tc>
      </w:tr>
      <w:tr w:rsidR="00B05480" w:rsidRPr="00EE7F17" w14:paraId="6713305B" w14:textId="77777777" w:rsidTr="00691BA5">
        <w:trPr>
          <w:trHeight w:val="283"/>
        </w:trPr>
        <w:tc>
          <w:tcPr>
            <w:tcW w:w="272" w:type="pct"/>
            <w:vMerge/>
          </w:tcPr>
          <w:p w14:paraId="1C835CF1" w14:textId="77777777" w:rsidR="00B05480" w:rsidRPr="00EE7F17" w:rsidRDefault="00B05480" w:rsidP="00F94208">
            <w:pPr>
              <w:jc w:val="center"/>
            </w:pPr>
          </w:p>
        </w:tc>
        <w:tc>
          <w:tcPr>
            <w:tcW w:w="189" w:type="pct"/>
          </w:tcPr>
          <w:p w14:paraId="76915AEB" w14:textId="77777777" w:rsidR="00B05480" w:rsidRPr="00EE7F17" w:rsidRDefault="00B05480" w:rsidP="00F94208">
            <w:pPr>
              <w:jc w:val="center"/>
            </w:pPr>
            <w:r>
              <w:t xml:space="preserve">c. </w:t>
            </w:r>
          </w:p>
        </w:tc>
        <w:tc>
          <w:tcPr>
            <w:tcW w:w="3740" w:type="pct"/>
          </w:tcPr>
          <w:p w14:paraId="4159F39D" w14:textId="77777777" w:rsidR="00B05480" w:rsidRPr="001C04DA" w:rsidRDefault="00B05480" w:rsidP="00691BA5">
            <w:pPr>
              <w:jc w:val="both"/>
              <w:rPr>
                <w:color w:val="000000" w:themeColor="text1"/>
              </w:rPr>
            </w:pPr>
            <w:r>
              <w:rPr>
                <w:color w:val="000000" w:themeColor="text1"/>
              </w:rPr>
              <w:t>Sketch the internal structure of 8051 port 0.</w:t>
            </w:r>
          </w:p>
        </w:tc>
        <w:tc>
          <w:tcPr>
            <w:tcW w:w="319" w:type="pct"/>
          </w:tcPr>
          <w:p w14:paraId="32E3ACD2" w14:textId="77777777" w:rsidR="00B05480" w:rsidRPr="00EE7F17" w:rsidRDefault="00B05480" w:rsidP="00F94208">
            <w:pPr>
              <w:jc w:val="center"/>
            </w:pPr>
            <w:r>
              <w:t>CO3</w:t>
            </w:r>
          </w:p>
        </w:tc>
        <w:tc>
          <w:tcPr>
            <w:tcW w:w="256" w:type="pct"/>
          </w:tcPr>
          <w:p w14:paraId="6369C582" w14:textId="77777777" w:rsidR="00B05480" w:rsidRDefault="00B05480" w:rsidP="00F94208">
            <w:pPr>
              <w:jc w:val="center"/>
            </w:pPr>
            <w:r>
              <w:t>A</w:t>
            </w:r>
          </w:p>
        </w:tc>
        <w:tc>
          <w:tcPr>
            <w:tcW w:w="224" w:type="pct"/>
          </w:tcPr>
          <w:p w14:paraId="6BCB0888" w14:textId="77777777" w:rsidR="00B05480" w:rsidRPr="00EE7F17" w:rsidRDefault="00B05480" w:rsidP="00F94208">
            <w:pPr>
              <w:jc w:val="center"/>
            </w:pPr>
            <w:r>
              <w:t>4</w:t>
            </w:r>
          </w:p>
        </w:tc>
      </w:tr>
      <w:tr w:rsidR="00B05480" w:rsidRPr="00EE7F17" w14:paraId="32C6184C" w14:textId="77777777" w:rsidTr="00691BA5">
        <w:trPr>
          <w:trHeight w:val="283"/>
        </w:trPr>
        <w:tc>
          <w:tcPr>
            <w:tcW w:w="272" w:type="pct"/>
          </w:tcPr>
          <w:p w14:paraId="66330313" w14:textId="77777777" w:rsidR="00B05480" w:rsidRPr="00EE7F17" w:rsidRDefault="00B05480" w:rsidP="00F94208">
            <w:pPr>
              <w:jc w:val="center"/>
            </w:pPr>
          </w:p>
        </w:tc>
        <w:tc>
          <w:tcPr>
            <w:tcW w:w="189" w:type="pct"/>
          </w:tcPr>
          <w:p w14:paraId="4E09DEF2" w14:textId="77777777" w:rsidR="00B05480" w:rsidRPr="00EE7F17" w:rsidRDefault="00B05480" w:rsidP="00F94208">
            <w:pPr>
              <w:jc w:val="center"/>
            </w:pPr>
          </w:p>
        </w:tc>
        <w:tc>
          <w:tcPr>
            <w:tcW w:w="3740" w:type="pct"/>
          </w:tcPr>
          <w:p w14:paraId="6BBACB18" w14:textId="77777777" w:rsidR="00B05480" w:rsidRPr="001D0F49" w:rsidRDefault="00B05480" w:rsidP="00691BA5">
            <w:pPr>
              <w:jc w:val="both"/>
              <w:rPr>
                <w:color w:val="ED0000"/>
              </w:rPr>
            </w:pPr>
          </w:p>
        </w:tc>
        <w:tc>
          <w:tcPr>
            <w:tcW w:w="319" w:type="pct"/>
          </w:tcPr>
          <w:p w14:paraId="780E481C" w14:textId="77777777" w:rsidR="00B05480" w:rsidRPr="00EE7F17" w:rsidRDefault="00B05480" w:rsidP="00F94208">
            <w:pPr>
              <w:jc w:val="center"/>
            </w:pPr>
          </w:p>
        </w:tc>
        <w:tc>
          <w:tcPr>
            <w:tcW w:w="256" w:type="pct"/>
          </w:tcPr>
          <w:p w14:paraId="56F145B1" w14:textId="77777777" w:rsidR="00B05480" w:rsidRPr="00EE7F17" w:rsidRDefault="00B05480" w:rsidP="00F94208">
            <w:pPr>
              <w:jc w:val="center"/>
            </w:pPr>
          </w:p>
        </w:tc>
        <w:tc>
          <w:tcPr>
            <w:tcW w:w="224" w:type="pct"/>
          </w:tcPr>
          <w:p w14:paraId="010B8A52" w14:textId="77777777" w:rsidR="00B05480" w:rsidRPr="00EE7F17" w:rsidRDefault="00B05480" w:rsidP="00F94208">
            <w:pPr>
              <w:jc w:val="center"/>
            </w:pPr>
          </w:p>
        </w:tc>
      </w:tr>
      <w:tr w:rsidR="00B05480" w:rsidRPr="00EE7F17" w14:paraId="5E91E970" w14:textId="77777777" w:rsidTr="00691BA5">
        <w:trPr>
          <w:trHeight w:val="283"/>
        </w:trPr>
        <w:tc>
          <w:tcPr>
            <w:tcW w:w="272" w:type="pct"/>
          </w:tcPr>
          <w:p w14:paraId="749EF167" w14:textId="77777777" w:rsidR="00B05480" w:rsidRPr="00EE7F17" w:rsidRDefault="00B05480" w:rsidP="00F94208">
            <w:pPr>
              <w:jc w:val="center"/>
            </w:pPr>
            <w:r w:rsidRPr="00EE7F17">
              <w:t>19.</w:t>
            </w:r>
          </w:p>
        </w:tc>
        <w:tc>
          <w:tcPr>
            <w:tcW w:w="189" w:type="pct"/>
          </w:tcPr>
          <w:p w14:paraId="109FE0F0" w14:textId="77777777" w:rsidR="00B05480" w:rsidRPr="00EE7F17" w:rsidRDefault="00B05480" w:rsidP="00F94208">
            <w:pPr>
              <w:jc w:val="center"/>
            </w:pPr>
            <w:r w:rsidRPr="00EE7F17">
              <w:t>a.</w:t>
            </w:r>
          </w:p>
        </w:tc>
        <w:tc>
          <w:tcPr>
            <w:tcW w:w="3740" w:type="pct"/>
          </w:tcPr>
          <w:p w14:paraId="60851141" w14:textId="77777777" w:rsidR="00B05480" w:rsidRPr="00DD6688" w:rsidRDefault="00B05480" w:rsidP="00691BA5">
            <w:pPr>
              <w:jc w:val="both"/>
              <w:rPr>
                <w:bCs/>
                <w:color w:val="000000" w:themeColor="text1"/>
              </w:rPr>
            </w:pPr>
            <w:r w:rsidRPr="00DD6688">
              <w:rPr>
                <w:bCs/>
                <w:color w:val="000000" w:themeColor="text1"/>
              </w:rPr>
              <w:t>Analyze the given program and predict the data in A register, B register, R1 register and R5 register.</w:t>
            </w:r>
          </w:p>
          <w:p w14:paraId="6BF3E20C" w14:textId="77777777" w:rsidR="00B05480" w:rsidRPr="00DD6688" w:rsidRDefault="00B05480" w:rsidP="00691BA5">
            <w:pPr>
              <w:jc w:val="both"/>
              <w:rPr>
                <w:bCs/>
                <w:color w:val="000000" w:themeColor="text1"/>
              </w:rPr>
            </w:pPr>
            <w:r w:rsidRPr="00DD6688">
              <w:rPr>
                <w:bCs/>
                <w:color w:val="000000" w:themeColor="text1"/>
              </w:rPr>
              <w:t>MOV A, #3FH</w:t>
            </w:r>
          </w:p>
          <w:p w14:paraId="0633D4BC" w14:textId="77777777" w:rsidR="00B05480" w:rsidRPr="00DD6688" w:rsidRDefault="00B05480" w:rsidP="00691BA5">
            <w:pPr>
              <w:jc w:val="both"/>
              <w:rPr>
                <w:bCs/>
                <w:color w:val="000000" w:themeColor="text1"/>
              </w:rPr>
            </w:pPr>
            <w:r w:rsidRPr="00DD6688">
              <w:rPr>
                <w:bCs/>
                <w:color w:val="000000" w:themeColor="text1"/>
              </w:rPr>
              <w:t>MOV B, #23H</w:t>
            </w:r>
          </w:p>
          <w:p w14:paraId="0D74D2D8" w14:textId="77777777" w:rsidR="00B05480" w:rsidRPr="00DD6688" w:rsidRDefault="00B05480" w:rsidP="00691BA5">
            <w:pPr>
              <w:jc w:val="both"/>
              <w:rPr>
                <w:bCs/>
                <w:color w:val="000000" w:themeColor="text1"/>
              </w:rPr>
            </w:pPr>
            <w:r w:rsidRPr="00DD6688">
              <w:rPr>
                <w:bCs/>
                <w:color w:val="000000" w:themeColor="text1"/>
              </w:rPr>
              <w:t>ADD A, B</w:t>
            </w:r>
          </w:p>
          <w:p w14:paraId="55C951D4" w14:textId="77777777" w:rsidR="00B05480" w:rsidRPr="00DD6688" w:rsidRDefault="00B05480" w:rsidP="00691BA5">
            <w:pPr>
              <w:jc w:val="both"/>
              <w:rPr>
                <w:bCs/>
                <w:color w:val="000000" w:themeColor="text1"/>
              </w:rPr>
            </w:pPr>
            <w:r w:rsidRPr="00DD6688">
              <w:rPr>
                <w:bCs/>
                <w:color w:val="000000" w:themeColor="text1"/>
              </w:rPr>
              <w:t>INC B</w:t>
            </w:r>
          </w:p>
          <w:p w14:paraId="2755160C" w14:textId="77777777" w:rsidR="00B05480" w:rsidRPr="00DD6688" w:rsidRDefault="00B05480" w:rsidP="00691BA5">
            <w:pPr>
              <w:jc w:val="both"/>
              <w:rPr>
                <w:bCs/>
                <w:color w:val="000000" w:themeColor="text1"/>
              </w:rPr>
            </w:pPr>
            <w:r w:rsidRPr="00DD6688">
              <w:rPr>
                <w:bCs/>
                <w:color w:val="000000" w:themeColor="text1"/>
              </w:rPr>
              <w:t>CPL A</w:t>
            </w:r>
          </w:p>
          <w:p w14:paraId="063B90A5" w14:textId="77777777" w:rsidR="00B05480" w:rsidRPr="00DD6688" w:rsidRDefault="00B05480" w:rsidP="00691BA5">
            <w:pPr>
              <w:jc w:val="both"/>
              <w:rPr>
                <w:bCs/>
                <w:color w:val="000000" w:themeColor="text1"/>
              </w:rPr>
            </w:pPr>
            <w:r w:rsidRPr="00DD6688">
              <w:rPr>
                <w:bCs/>
                <w:color w:val="000000" w:themeColor="text1"/>
              </w:rPr>
              <w:t>ORL A, #30H</w:t>
            </w:r>
          </w:p>
          <w:p w14:paraId="3628CBF4" w14:textId="77777777" w:rsidR="00B05480" w:rsidRPr="00DD6688" w:rsidRDefault="00B05480" w:rsidP="00691BA5">
            <w:pPr>
              <w:jc w:val="both"/>
              <w:rPr>
                <w:bCs/>
                <w:color w:val="000000" w:themeColor="text1"/>
              </w:rPr>
            </w:pPr>
            <w:r w:rsidRPr="00DD6688">
              <w:rPr>
                <w:bCs/>
                <w:color w:val="000000" w:themeColor="text1"/>
              </w:rPr>
              <w:t>MOV R1, A</w:t>
            </w:r>
          </w:p>
          <w:p w14:paraId="56252A74" w14:textId="77777777" w:rsidR="00B05480" w:rsidRPr="00DD6688" w:rsidRDefault="00B05480" w:rsidP="00691BA5">
            <w:pPr>
              <w:jc w:val="both"/>
              <w:rPr>
                <w:bCs/>
                <w:color w:val="000000" w:themeColor="text1"/>
              </w:rPr>
            </w:pPr>
            <w:r w:rsidRPr="00DD6688">
              <w:rPr>
                <w:bCs/>
                <w:color w:val="000000" w:themeColor="text1"/>
              </w:rPr>
              <w:t>RR A</w:t>
            </w:r>
          </w:p>
          <w:p w14:paraId="6ADA83AC" w14:textId="77777777" w:rsidR="00B05480" w:rsidRPr="00DD6688" w:rsidRDefault="00B05480" w:rsidP="00691BA5">
            <w:pPr>
              <w:jc w:val="both"/>
              <w:rPr>
                <w:bCs/>
                <w:color w:val="000000" w:themeColor="text1"/>
              </w:rPr>
            </w:pPr>
            <w:r w:rsidRPr="00DD6688">
              <w:rPr>
                <w:bCs/>
                <w:color w:val="000000" w:themeColor="text1"/>
              </w:rPr>
              <w:t>MOV R5, A</w:t>
            </w:r>
          </w:p>
        </w:tc>
        <w:tc>
          <w:tcPr>
            <w:tcW w:w="319" w:type="pct"/>
          </w:tcPr>
          <w:p w14:paraId="5BFA4E06" w14:textId="77777777" w:rsidR="00B05480" w:rsidRPr="00EE7F17" w:rsidRDefault="00B05480" w:rsidP="00F94208">
            <w:pPr>
              <w:jc w:val="center"/>
            </w:pPr>
            <w:r w:rsidRPr="00EE7F17">
              <w:t>CO</w:t>
            </w:r>
            <w:r>
              <w:t>2</w:t>
            </w:r>
          </w:p>
        </w:tc>
        <w:tc>
          <w:tcPr>
            <w:tcW w:w="256" w:type="pct"/>
          </w:tcPr>
          <w:p w14:paraId="2C9035CA" w14:textId="77777777" w:rsidR="00B05480" w:rsidRPr="00EE7F17" w:rsidRDefault="00B05480" w:rsidP="00F94208">
            <w:pPr>
              <w:jc w:val="center"/>
            </w:pPr>
            <w:r>
              <w:t>An</w:t>
            </w:r>
          </w:p>
        </w:tc>
        <w:tc>
          <w:tcPr>
            <w:tcW w:w="224" w:type="pct"/>
          </w:tcPr>
          <w:p w14:paraId="336C58A8" w14:textId="77777777" w:rsidR="00B05480" w:rsidRPr="00EE7F17" w:rsidRDefault="00B05480" w:rsidP="00F94208">
            <w:pPr>
              <w:jc w:val="center"/>
            </w:pPr>
            <w:r>
              <w:t>4</w:t>
            </w:r>
          </w:p>
        </w:tc>
      </w:tr>
      <w:tr w:rsidR="00B05480" w:rsidRPr="00EE7F17" w14:paraId="748DB6B0" w14:textId="77777777" w:rsidTr="00691BA5">
        <w:trPr>
          <w:trHeight w:val="283"/>
        </w:trPr>
        <w:tc>
          <w:tcPr>
            <w:tcW w:w="272" w:type="pct"/>
          </w:tcPr>
          <w:p w14:paraId="1EB567AC" w14:textId="77777777" w:rsidR="00B05480" w:rsidRPr="00EE7F17" w:rsidRDefault="00B05480" w:rsidP="00F94208">
            <w:pPr>
              <w:jc w:val="center"/>
            </w:pPr>
          </w:p>
        </w:tc>
        <w:tc>
          <w:tcPr>
            <w:tcW w:w="189" w:type="pct"/>
          </w:tcPr>
          <w:p w14:paraId="3057003C" w14:textId="77777777" w:rsidR="00B05480" w:rsidRPr="00EE7F17" w:rsidRDefault="00B05480" w:rsidP="00F94208">
            <w:pPr>
              <w:jc w:val="center"/>
            </w:pPr>
            <w:r w:rsidRPr="00EE7F17">
              <w:t>b.</w:t>
            </w:r>
          </w:p>
        </w:tc>
        <w:tc>
          <w:tcPr>
            <w:tcW w:w="3740" w:type="pct"/>
          </w:tcPr>
          <w:p w14:paraId="14B0D3F8" w14:textId="77777777" w:rsidR="00B05480" w:rsidRPr="00DD6688" w:rsidRDefault="00B05480" w:rsidP="00691BA5">
            <w:pPr>
              <w:jc w:val="both"/>
              <w:rPr>
                <w:bCs/>
                <w:color w:val="000000" w:themeColor="text1"/>
              </w:rPr>
            </w:pPr>
            <w:r>
              <w:rPr>
                <w:color w:val="000000" w:themeColor="text1"/>
              </w:rPr>
              <w:t>Sketch the diagram for</w:t>
            </w:r>
            <w:r w:rsidRPr="00DD6688">
              <w:rPr>
                <w:color w:val="000000" w:themeColor="text1"/>
              </w:rPr>
              <w:t xml:space="preserve"> interface </w:t>
            </w:r>
            <w:r>
              <w:rPr>
                <w:color w:val="000000" w:themeColor="text1"/>
              </w:rPr>
              <w:t xml:space="preserve">external </w:t>
            </w:r>
            <w:r w:rsidRPr="00DD6688">
              <w:rPr>
                <w:color w:val="000000" w:themeColor="text1"/>
              </w:rPr>
              <w:t>8K</w:t>
            </w:r>
            <w:r>
              <w:rPr>
                <w:color w:val="000000" w:themeColor="text1"/>
              </w:rPr>
              <w:t>B</w:t>
            </w:r>
            <w:r w:rsidRPr="00DD6688">
              <w:rPr>
                <w:color w:val="000000" w:themeColor="text1"/>
              </w:rPr>
              <w:t xml:space="preserve"> RAM with 8051 microcontroller and write the address mapping.</w:t>
            </w:r>
          </w:p>
        </w:tc>
        <w:tc>
          <w:tcPr>
            <w:tcW w:w="319" w:type="pct"/>
          </w:tcPr>
          <w:p w14:paraId="5EC08039" w14:textId="77777777" w:rsidR="00B05480" w:rsidRPr="00EE7F17" w:rsidRDefault="00B05480" w:rsidP="00F94208">
            <w:pPr>
              <w:jc w:val="center"/>
            </w:pPr>
            <w:r w:rsidRPr="00EE7F17">
              <w:t>CO</w:t>
            </w:r>
            <w:r>
              <w:t>3</w:t>
            </w:r>
          </w:p>
        </w:tc>
        <w:tc>
          <w:tcPr>
            <w:tcW w:w="256" w:type="pct"/>
          </w:tcPr>
          <w:p w14:paraId="1A03EE37" w14:textId="77777777" w:rsidR="00B05480" w:rsidRPr="00EE7F17" w:rsidRDefault="00B05480" w:rsidP="00F94208">
            <w:pPr>
              <w:jc w:val="center"/>
            </w:pPr>
            <w:r>
              <w:t>A</w:t>
            </w:r>
          </w:p>
        </w:tc>
        <w:tc>
          <w:tcPr>
            <w:tcW w:w="224" w:type="pct"/>
          </w:tcPr>
          <w:p w14:paraId="23D66FDA" w14:textId="77777777" w:rsidR="00B05480" w:rsidRPr="00EE7F17" w:rsidRDefault="00B05480" w:rsidP="00F94208">
            <w:pPr>
              <w:jc w:val="center"/>
            </w:pPr>
            <w:r>
              <w:t>8</w:t>
            </w:r>
          </w:p>
        </w:tc>
      </w:tr>
      <w:tr w:rsidR="00B05480" w:rsidRPr="00EE7F17" w14:paraId="798530A3" w14:textId="77777777" w:rsidTr="00691BA5">
        <w:trPr>
          <w:trHeight w:val="283"/>
        </w:trPr>
        <w:tc>
          <w:tcPr>
            <w:tcW w:w="272" w:type="pct"/>
          </w:tcPr>
          <w:p w14:paraId="7BA67C7D" w14:textId="77777777" w:rsidR="00B05480" w:rsidRPr="00EE7F17" w:rsidRDefault="00B05480" w:rsidP="00F94208">
            <w:pPr>
              <w:jc w:val="center"/>
            </w:pPr>
          </w:p>
        </w:tc>
        <w:tc>
          <w:tcPr>
            <w:tcW w:w="189" w:type="pct"/>
          </w:tcPr>
          <w:p w14:paraId="3D02BFAC" w14:textId="77777777" w:rsidR="00B05480" w:rsidRPr="00EE7F17" w:rsidRDefault="00B05480" w:rsidP="00F94208">
            <w:pPr>
              <w:jc w:val="center"/>
            </w:pPr>
          </w:p>
        </w:tc>
        <w:tc>
          <w:tcPr>
            <w:tcW w:w="3740" w:type="pct"/>
          </w:tcPr>
          <w:p w14:paraId="2D7FF17E" w14:textId="77777777" w:rsidR="00B05480" w:rsidRPr="001D0F49" w:rsidRDefault="00B05480" w:rsidP="00691BA5">
            <w:pPr>
              <w:jc w:val="both"/>
              <w:rPr>
                <w:color w:val="ED0000"/>
              </w:rPr>
            </w:pPr>
          </w:p>
        </w:tc>
        <w:tc>
          <w:tcPr>
            <w:tcW w:w="319" w:type="pct"/>
          </w:tcPr>
          <w:p w14:paraId="2060379B" w14:textId="77777777" w:rsidR="00B05480" w:rsidRPr="00EE7F17" w:rsidRDefault="00B05480" w:rsidP="00F94208">
            <w:pPr>
              <w:jc w:val="center"/>
            </w:pPr>
          </w:p>
        </w:tc>
        <w:tc>
          <w:tcPr>
            <w:tcW w:w="256" w:type="pct"/>
          </w:tcPr>
          <w:p w14:paraId="2641FE11" w14:textId="77777777" w:rsidR="00B05480" w:rsidRPr="00EE7F17" w:rsidRDefault="00B05480" w:rsidP="00F94208">
            <w:pPr>
              <w:jc w:val="center"/>
            </w:pPr>
          </w:p>
        </w:tc>
        <w:tc>
          <w:tcPr>
            <w:tcW w:w="224" w:type="pct"/>
          </w:tcPr>
          <w:p w14:paraId="4CBC93F6" w14:textId="77777777" w:rsidR="00B05480" w:rsidRPr="00EE7F17" w:rsidRDefault="00B05480" w:rsidP="00F94208">
            <w:pPr>
              <w:jc w:val="center"/>
            </w:pPr>
          </w:p>
        </w:tc>
      </w:tr>
      <w:tr w:rsidR="00B05480" w:rsidRPr="00EE7F17" w14:paraId="1EBE2DD7" w14:textId="77777777" w:rsidTr="00691BA5">
        <w:trPr>
          <w:trHeight w:val="283"/>
        </w:trPr>
        <w:tc>
          <w:tcPr>
            <w:tcW w:w="272" w:type="pct"/>
          </w:tcPr>
          <w:p w14:paraId="05A7C91E" w14:textId="77777777" w:rsidR="00B05480" w:rsidRPr="00EE7F17" w:rsidRDefault="00B05480" w:rsidP="00F94208">
            <w:pPr>
              <w:jc w:val="center"/>
            </w:pPr>
            <w:r w:rsidRPr="00EE7F17">
              <w:t>20.</w:t>
            </w:r>
          </w:p>
        </w:tc>
        <w:tc>
          <w:tcPr>
            <w:tcW w:w="189" w:type="pct"/>
          </w:tcPr>
          <w:p w14:paraId="10DB2698" w14:textId="77777777" w:rsidR="00B05480" w:rsidRPr="00EE7F17" w:rsidRDefault="00B05480" w:rsidP="00F94208">
            <w:pPr>
              <w:jc w:val="center"/>
            </w:pPr>
            <w:r w:rsidRPr="00EE7F17">
              <w:t>a.</w:t>
            </w:r>
          </w:p>
        </w:tc>
        <w:tc>
          <w:tcPr>
            <w:tcW w:w="3740" w:type="pct"/>
          </w:tcPr>
          <w:p w14:paraId="42644C84" w14:textId="77777777" w:rsidR="00B05480" w:rsidRPr="001D0F49" w:rsidRDefault="00B05480" w:rsidP="00691BA5">
            <w:pPr>
              <w:jc w:val="both"/>
              <w:rPr>
                <w:color w:val="ED0000"/>
              </w:rPr>
            </w:pPr>
            <w:r w:rsidRPr="00DD6688">
              <w:rPr>
                <w:color w:val="000000"/>
                <w:lang w:eastAsia="en-IN"/>
              </w:rPr>
              <w:t xml:space="preserve">Write an embedded C program to generate a </w:t>
            </w:r>
            <w:r>
              <w:rPr>
                <w:color w:val="000000"/>
                <w:lang w:eastAsia="en-IN"/>
              </w:rPr>
              <w:t xml:space="preserve">square </w:t>
            </w:r>
            <w:r w:rsidRPr="00DD6688">
              <w:rPr>
                <w:color w:val="000000"/>
                <w:lang w:eastAsia="en-IN"/>
              </w:rPr>
              <w:t xml:space="preserve">wave with </w:t>
            </w:r>
            <w:r>
              <w:rPr>
                <w:color w:val="000000"/>
                <w:lang w:eastAsia="en-IN"/>
              </w:rPr>
              <w:t xml:space="preserve">time delay of 10ms </w:t>
            </w:r>
            <w:r w:rsidRPr="00DD6688">
              <w:rPr>
                <w:color w:val="000000"/>
                <w:lang w:eastAsia="en-IN"/>
              </w:rPr>
              <w:t xml:space="preserve">using 8051 in-built timer 0, </w:t>
            </w:r>
            <w:r>
              <w:rPr>
                <w:color w:val="000000"/>
                <w:lang w:eastAsia="en-IN"/>
              </w:rPr>
              <w:t xml:space="preserve">16-bit </w:t>
            </w:r>
            <w:r w:rsidRPr="00DD6688">
              <w:rPr>
                <w:color w:val="000000"/>
                <w:lang w:eastAsia="en-IN"/>
              </w:rPr>
              <w:t>mode.</w:t>
            </w:r>
          </w:p>
        </w:tc>
        <w:tc>
          <w:tcPr>
            <w:tcW w:w="319" w:type="pct"/>
          </w:tcPr>
          <w:p w14:paraId="1CD83FBE" w14:textId="77777777" w:rsidR="00B05480" w:rsidRPr="00EE7F17" w:rsidRDefault="00B05480" w:rsidP="00F94208">
            <w:pPr>
              <w:jc w:val="center"/>
            </w:pPr>
            <w:r w:rsidRPr="00EE7F17">
              <w:t>CO</w:t>
            </w:r>
            <w:r>
              <w:t>5</w:t>
            </w:r>
          </w:p>
        </w:tc>
        <w:tc>
          <w:tcPr>
            <w:tcW w:w="256" w:type="pct"/>
          </w:tcPr>
          <w:p w14:paraId="2F12230F" w14:textId="77777777" w:rsidR="00B05480" w:rsidRPr="00EE7F17" w:rsidRDefault="00B05480" w:rsidP="00F94208">
            <w:pPr>
              <w:jc w:val="center"/>
            </w:pPr>
            <w:r>
              <w:t>C</w:t>
            </w:r>
          </w:p>
        </w:tc>
        <w:tc>
          <w:tcPr>
            <w:tcW w:w="224" w:type="pct"/>
          </w:tcPr>
          <w:p w14:paraId="65D7B16A" w14:textId="77777777" w:rsidR="00B05480" w:rsidRPr="00EE7F17" w:rsidRDefault="00B05480" w:rsidP="00F94208">
            <w:pPr>
              <w:jc w:val="center"/>
            </w:pPr>
            <w:r>
              <w:t>4</w:t>
            </w:r>
          </w:p>
        </w:tc>
      </w:tr>
      <w:tr w:rsidR="00B05480" w:rsidRPr="00EE7F17" w14:paraId="355D0D06" w14:textId="77777777" w:rsidTr="00691BA5">
        <w:trPr>
          <w:trHeight w:val="283"/>
        </w:trPr>
        <w:tc>
          <w:tcPr>
            <w:tcW w:w="272" w:type="pct"/>
          </w:tcPr>
          <w:p w14:paraId="00F14E07" w14:textId="77777777" w:rsidR="00B05480" w:rsidRPr="00EE7F17" w:rsidRDefault="00B05480" w:rsidP="00F94208">
            <w:pPr>
              <w:jc w:val="center"/>
            </w:pPr>
          </w:p>
        </w:tc>
        <w:tc>
          <w:tcPr>
            <w:tcW w:w="189" w:type="pct"/>
          </w:tcPr>
          <w:p w14:paraId="444B0981" w14:textId="77777777" w:rsidR="00B05480" w:rsidRPr="00EE7F17" w:rsidRDefault="00B05480" w:rsidP="00F94208">
            <w:pPr>
              <w:jc w:val="center"/>
            </w:pPr>
            <w:r w:rsidRPr="00EE7F17">
              <w:t>b.</w:t>
            </w:r>
          </w:p>
        </w:tc>
        <w:tc>
          <w:tcPr>
            <w:tcW w:w="3740" w:type="pct"/>
          </w:tcPr>
          <w:p w14:paraId="0DB88517" w14:textId="77777777" w:rsidR="00B05480" w:rsidRPr="001D0F49" w:rsidRDefault="00B05480" w:rsidP="00691BA5">
            <w:pPr>
              <w:jc w:val="both"/>
              <w:rPr>
                <w:bCs/>
                <w:color w:val="ED0000"/>
              </w:rPr>
            </w:pPr>
            <w:r w:rsidRPr="00A11338">
              <w:rPr>
                <w:bCs/>
                <w:color w:val="000000" w:themeColor="text1"/>
              </w:rPr>
              <w:t>Explain the 16-bit timer mode operation with neat diagram and write the format of TMOD and TCON register.</w:t>
            </w:r>
          </w:p>
        </w:tc>
        <w:tc>
          <w:tcPr>
            <w:tcW w:w="319" w:type="pct"/>
          </w:tcPr>
          <w:p w14:paraId="7AD67F85" w14:textId="77777777" w:rsidR="00B05480" w:rsidRPr="00EE7F17" w:rsidRDefault="00B05480" w:rsidP="00F94208">
            <w:pPr>
              <w:jc w:val="center"/>
            </w:pPr>
            <w:r w:rsidRPr="00EE7F17">
              <w:t>CO3</w:t>
            </w:r>
          </w:p>
        </w:tc>
        <w:tc>
          <w:tcPr>
            <w:tcW w:w="256" w:type="pct"/>
          </w:tcPr>
          <w:p w14:paraId="11E70C0D" w14:textId="77777777" w:rsidR="00B05480" w:rsidRPr="00EE7F17" w:rsidRDefault="00B05480" w:rsidP="00F94208">
            <w:pPr>
              <w:jc w:val="center"/>
            </w:pPr>
            <w:r>
              <w:t>U</w:t>
            </w:r>
          </w:p>
        </w:tc>
        <w:tc>
          <w:tcPr>
            <w:tcW w:w="224" w:type="pct"/>
          </w:tcPr>
          <w:p w14:paraId="67C61694" w14:textId="77777777" w:rsidR="00B05480" w:rsidRPr="00EE7F17" w:rsidRDefault="00B05480" w:rsidP="00F94208">
            <w:pPr>
              <w:jc w:val="center"/>
            </w:pPr>
            <w:r>
              <w:t>8</w:t>
            </w:r>
          </w:p>
        </w:tc>
      </w:tr>
      <w:tr w:rsidR="00B05480" w:rsidRPr="00EE7F17" w14:paraId="16DC5783" w14:textId="77777777" w:rsidTr="00691BA5">
        <w:trPr>
          <w:trHeight w:val="283"/>
        </w:trPr>
        <w:tc>
          <w:tcPr>
            <w:tcW w:w="272" w:type="pct"/>
          </w:tcPr>
          <w:p w14:paraId="4DC9702D" w14:textId="77777777" w:rsidR="00B05480" w:rsidRPr="00EE7F17" w:rsidRDefault="00B05480" w:rsidP="00F94208">
            <w:pPr>
              <w:jc w:val="center"/>
            </w:pPr>
          </w:p>
        </w:tc>
        <w:tc>
          <w:tcPr>
            <w:tcW w:w="189" w:type="pct"/>
          </w:tcPr>
          <w:p w14:paraId="43E155C0" w14:textId="77777777" w:rsidR="00B05480" w:rsidRPr="00EE7F17" w:rsidRDefault="00B05480" w:rsidP="00F94208">
            <w:pPr>
              <w:jc w:val="center"/>
            </w:pPr>
          </w:p>
        </w:tc>
        <w:tc>
          <w:tcPr>
            <w:tcW w:w="3740" w:type="pct"/>
          </w:tcPr>
          <w:p w14:paraId="36A373B4" w14:textId="77777777" w:rsidR="00B05480" w:rsidRPr="001D0F49" w:rsidRDefault="00B05480" w:rsidP="00691BA5">
            <w:pPr>
              <w:jc w:val="both"/>
              <w:rPr>
                <w:color w:val="ED0000"/>
              </w:rPr>
            </w:pPr>
          </w:p>
        </w:tc>
        <w:tc>
          <w:tcPr>
            <w:tcW w:w="319" w:type="pct"/>
          </w:tcPr>
          <w:p w14:paraId="379A88C6" w14:textId="77777777" w:rsidR="00B05480" w:rsidRPr="00EE7F17" w:rsidRDefault="00B05480" w:rsidP="00F94208">
            <w:pPr>
              <w:jc w:val="center"/>
            </w:pPr>
          </w:p>
        </w:tc>
        <w:tc>
          <w:tcPr>
            <w:tcW w:w="256" w:type="pct"/>
          </w:tcPr>
          <w:p w14:paraId="3E7DD93D" w14:textId="77777777" w:rsidR="00B05480" w:rsidRPr="00EE7F17" w:rsidRDefault="00B05480" w:rsidP="00F94208">
            <w:pPr>
              <w:jc w:val="center"/>
            </w:pPr>
          </w:p>
        </w:tc>
        <w:tc>
          <w:tcPr>
            <w:tcW w:w="224" w:type="pct"/>
          </w:tcPr>
          <w:p w14:paraId="7D03D3AC" w14:textId="77777777" w:rsidR="00B05480" w:rsidRPr="00EE7F17" w:rsidRDefault="00B05480" w:rsidP="00F94208">
            <w:pPr>
              <w:jc w:val="center"/>
            </w:pPr>
          </w:p>
        </w:tc>
      </w:tr>
      <w:tr w:rsidR="00B05480" w:rsidRPr="00EE7F17" w14:paraId="78D34BE8" w14:textId="77777777" w:rsidTr="00691BA5">
        <w:trPr>
          <w:trHeight w:val="283"/>
        </w:trPr>
        <w:tc>
          <w:tcPr>
            <w:tcW w:w="272" w:type="pct"/>
          </w:tcPr>
          <w:p w14:paraId="1E15F0F8" w14:textId="77777777" w:rsidR="00B05480" w:rsidRPr="00EE7F17" w:rsidRDefault="00B05480" w:rsidP="00F94208">
            <w:pPr>
              <w:jc w:val="center"/>
            </w:pPr>
            <w:r w:rsidRPr="00EE7F17">
              <w:t>21.</w:t>
            </w:r>
          </w:p>
        </w:tc>
        <w:tc>
          <w:tcPr>
            <w:tcW w:w="189" w:type="pct"/>
          </w:tcPr>
          <w:p w14:paraId="4ACA0C4C" w14:textId="77777777" w:rsidR="00B05480" w:rsidRPr="00EE7F17" w:rsidRDefault="00B05480" w:rsidP="00F94208">
            <w:pPr>
              <w:jc w:val="center"/>
            </w:pPr>
            <w:r w:rsidRPr="00EE7F17">
              <w:t>a.</w:t>
            </w:r>
          </w:p>
        </w:tc>
        <w:tc>
          <w:tcPr>
            <w:tcW w:w="3740" w:type="pct"/>
          </w:tcPr>
          <w:p w14:paraId="44468DE9" w14:textId="77777777" w:rsidR="00B05480" w:rsidRPr="001D0F49" w:rsidRDefault="00B05480" w:rsidP="00691BA5">
            <w:pPr>
              <w:jc w:val="both"/>
              <w:rPr>
                <w:color w:val="ED0000"/>
              </w:rPr>
            </w:pPr>
            <w:r w:rsidRPr="00B43969">
              <w:rPr>
                <w:color w:val="000000" w:themeColor="text1"/>
              </w:rPr>
              <w:t>Illustrate any five addressing modes of PIC microcontroller with an example.</w:t>
            </w:r>
          </w:p>
        </w:tc>
        <w:tc>
          <w:tcPr>
            <w:tcW w:w="319" w:type="pct"/>
          </w:tcPr>
          <w:p w14:paraId="61BEF65D" w14:textId="77777777" w:rsidR="00B05480" w:rsidRPr="00EE7F17" w:rsidRDefault="00B05480" w:rsidP="00F94208">
            <w:pPr>
              <w:jc w:val="center"/>
            </w:pPr>
            <w:r w:rsidRPr="00EE7F17">
              <w:t>CO4</w:t>
            </w:r>
          </w:p>
        </w:tc>
        <w:tc>
          <w:tcPr>
            <w:tcW w:w="256" w:type="pct"/>
          </w:tcPr>
          <w:p w14:paraId="75FE3C00" w14:textId="77777777" w:rsidR="00B05480" w:rsidRPr="00EE7F17" w:rsidRDefault="00B05480" w:rsidP="00F94208">
            <w:pPr>
              <w:jc w:val="center"/>
            </w:pPr>
            <w:r>
              <w:t>A</w:t>
            </w:r>
          </w:p>
        </w:tc>
        <w:tc>
          <w:tcPr>
            <w:tcW w:w="224" w:type="pct"/>
          </w:tcPr>
          <w:p w14:paraId="3550D39F" w14:textId="77777777" w:rsidR="00B05480" w:rsidRPr="00EE7F17" w:rsidRDefault="00B05480" w:rsidP="00F94208">
            <w:pPr>
              <w:jc w:val="center"/>
            </w:pPr>
            <w:r>
              <w:t>10</w:t>
            </w:r>
          </w:p>
        </w:tc>
      </w:tr>
      <w:tr w:rsidR="00B05480" w:rsidRPr="00EE7F17" w14:paraId="7F13CEC5" w14:textId="77777777" w:rsidTr="00691BA5">
        <w:trPr>
          <w:trHeight w:val="283"/>
        </w:trPr>
        <w:tc>
          <w:tcPr>
            <w:tcW w:w="272" w:type="pct"/>
          </w:tcPr>
          <w:p w14:paraId="5D13F89E" w14:textId="77777777" w:rsidR="00B05480" w:rsidRPr="00EE7F17" w:rsidRDefault="00B05480" w:rsidP="00F94208">
            <w:pPr>
              <w:jc w:val="center"/>
            </w:pPr>
          </w:p>
        </w:tc>
        <w:tc>
          <w:tcPr>
            <w:tcW w:w="189" w:type="pct"/>
          </w:tcPr>
          <w:p w14:paraId="6235B09E" w14:textId="77777777" w:rsidR="00B05480" w:rsidRPr="00EE7F17" w:rsidRDefault="00B05480" w:rsidP="00F94208">
            <w:pPr>
              <w:jc w:val="center"/>
            </w:pPr>
            <w:r w:rsidRPr="00EE7F17">
              <w:t>b.</w:t>
            </w:r>
          </w:p>
        </w:tc>
        <w:tc>
          <w:tcPr>
            <w:tcW w:w="3740" w:type="pct"/>
          </w:tcPr>
          <w:p w14:paraId="40C59AD4" w14:textId="77777777" w:rsidR="00B05480" w:rsidRPr="001D0F49" w:rsidRDefault="00B05480" w:rsidP="00691BA5">
            <w:pPr>
              <w:jc w:val="both"/>
              <w:rPr>
                <w:bCs/>
                <w:color w:val="ED0000"/>
              </w:rPr>
            </w:pPr>
            <w:r w:rsidRPr="00B43969">
              <w:rPr>
                <w:bCs/>
                <w:color w:val="000000" w:themeColor="text1"/>
              </w:rPr>
              <w:t xml:space="preserve">State the </w:t>
            </w:r>
            <w:r>
              <w:rPr>
                <w:bCs/>
                <w:color w:val="000000" w:themeColor="text1"/>
              </w:rPr>
              <w:t>function of</w:t>
            </w:r>
            <w:r w:rsidRPr="00B43969">
              <w:rPr>
                <w:bCs/>
                <w:color w:val="000000" w:themeColor="text1"/>
              </w:rPr>
              <w:t xml:space="preserve"> brownout reset circuit in PIC microcontroller.</w:t>
            </w:r>
          </w:p>
        </w:tc>
        <w:tc>
          <w:tcPr>
            <w:tcW w:w="319" w:type="pct"/>
          </w:tcPr>
          <w:p w14:paraId="77D19366" w14:textId="77777777" w:rsidR="00B05480" w:rsidRPr="00EE7F17" w:rsidRDefault="00B05480" w:rsidP="00F94208">
            <w:pPr>
              <w:jc w:val="center"/>
            </w:pPr>
            <w:r w:rsidRPr="00EE7F17">
              <w:t>CO4</w:t>
            </w:r>
          </w:p>
        </w:tc>
        <w:tc>
          <w:tcPr>
            <w:tcW w:w="256" w:type="pct"/>
          </w:tcPr>
          <w:p w14:paraId="3E10AED5" w14:textId="77777777" w:rsidR="00B05480" w:rsidRPr="00EE7F17" w:rsidRDefault="00B05480" w:rsidP="00F94208">
            <w:pPr>
              <w:jc w:val="center"/>
            </w:pPr>
            <w:r>
              <w:t>R</w:t>
            </w:r>
          </w:p>
        </w:tc>
        <w:tc>
          <w:tcPr>
            <w:tcW w:w="224" w:type="pct"/>
          </w:tcPr>
          <w:p w14:paraId="2110081C" w14:textId="77777777" w:rsidR="00B05480" w:rsidRPr="00EE7F17" w:rsidRDefault="00B05480" w:rsidP="00F94208">
            <w:pPr>
              <w:jc w:val="center"/>
            </w:pPr>
            <w:r>
              <w:t>2</w:t>
            </w:r>
          </w:p>
        </w:tc>
      </w:tr>
      <w:tr w:rsidR="00B05480" w:rsidRPr="00EE7F17" w14:paraId="7A57AAC6" w14:textId="77777777" w:rsidTr="00691BA5">
        <w:trPr>
          <w:trHeight w:val="283"/>
        </w:trPr>
        <w:tc>
          <w:tcPr>
            <w:tcW w:w="272" w:type="pct"/>
          </w:tcPr>
          <w:p w14:paraId="35F0490A" w14:textId="77777777" w:rsidR="00B05480" w:rsidRPr="00EE7F17" w:rsidRDefault="00B05480" w:rsidP="00F94208">
            <w:pPr>
              <w:jc w:val="center"/>
            </w:pPr>
          </w:p>
        </w:tc>
        <w:tc>
          <w:tcPr>
            <w:tcW w:w="189" w:type="pct"/>
          </w:tcPr>
          <w:p w14:paraId="5E2EC6A5" w14:textId="77777777" w:rsidR="00B05480" w:rsidRPr="00EE7F17" w:rsidRDefault="00B05480" w:rsidP="00F94208">
            <w:pPr>
              <w:jc w:val="center"/>
            </w:pPr>
          </w:p>
        </w:tc>
        <w:tc>
          <w:tcPr>
            <w:tcW w:w="3740" w:type="pct"/>
          </w:tcPr>
          <w:p w14:paraId="438782C1" w14:textId="77777777" w:rsidR="00B05480" w:rsidRPr="001D0F49" w:rsidRDefault="00B05480" w:rsidP="00691BA5">
            <w:pPr>
              <w:jc w:val="both"/>
              <w:rPr>
                <w:color w:val="ED0000"/>
              </w:rPr>
            </w:pPr>
          </w:p>
        </w:tc>
        <w:tc>
          <w:tcPr>
            <w:tcW w:w="319" w:type="pct"/>
          </w:tcPr>
          <w:p w14:paraId="40B005A6" w14:textId="77777777" w:rsidR="00B05480" w:rsidRPr="00EE7F17" w:rsidRDefault="00B05480" w:rsidP="00F94208">
            <w:pPr>
              <w:jc w:val="center"/>
            </w:pPr>
          </w:p>
        </w:tc>
        <w:tc>
          <w:tcPr>
            <w:tcW w:w="256" w:type="pct"/>
          </w:tcPr>
          <w:p w14:paraId="3BD57B7C" w14:textId="77777777" w:rsidR="00B05480" w:rsidRPr="00EE7F17" w:rsidRDefault="00B05480" w:rsidP="00F94208">
            <w:pPr>
              <w:jc w:val="center"/>
            </w:pPr>
          </w:p>
        </w:tc>
        <w:tc>
          <w:tcPr>
            <w:tcW w:w="224" w:type="pct"/>
          </w:tcPr>
          <w:p w14:paraId="07EF1725" w14:textId="77777777" w:rsidR="00B05480" w:rsidRPr="00EE7F17" w:rsidRDefault="00B05480" w:rsidP="00F94208">
            <w:pPr>
              <w:jc w:val="center"/>
            </w:pPr>
          </w:p>
        </w:tc>
      </w:tr>
      <w:tr w:rsidR="00B05480" w:rsidRPr="00EE7F17" w14:paraId="3392FB2E" w14:textId="77777777" w:rsidTr="00691BA5">
        <w:trPr>
          <w:trHeight w:val="283"/>
        </w:trPr>
        <w:tc>
          <w:tcPr>
            <w:tcW w:w="272" w:type="pct"/>
          </w:tcPr>
          <w:p w14:paraId="103F60F3" w14:textId="77777777" w:rsidR="00B05480" w:rsidRPr="00EE7F17" w:rsidRDefault="00B05480" w:rsidP="00F94208">
            <w:pPr>
              <w:jc w:val="center"/>
            </w:pPr>
            <w:r w:rsidRPr="00EE7F17">
              <w:t>22.</w:t>
            </w:r>
          </w:p>
        </w:tc>
        <w:tc>
          <w:tcPr>
            <w:tcW w:w="189" w:type="pct"/>
          </w:tcPr>
          <w:p w14:paraId="6A76F6DB" w14:textId="77777777" w:rsidR="00B05480" w:rsidRPr="00EE7F17" w:rsidRDefault="00B05480" w:rsidP="00F94208">
            <w:pPr>
              <w:jc w:val="center"/>
            </w:pPr>
            <w:r w:rsidRPr="00EE7F17">
              <w:t>a.</w:t>
            </w:r>
          </w:p>
        </w:tc>
        <w:tc>
          <w:tcPr>
            <w:tcW w:w="3740" w:type="pct"/>
          </w:tcPr>
          <w:p w14:paraId="70E932AE" w14:textId="77777777" w:rsidR="00B05480" w:rsidRPr="001D0F49" w:rsidRDefault="00B05480" w:rsidP="00691BA5">
            <w:pPr>
              <w:jc w:val="both"/>
              <w:rPr>
                <w:color w:val="ED0000"/>
              </w:rPr>
            </w:pPr>
            <w:r w:rsidRPr="00DD116A">
              <w:rPr>
                <w:color w:val="000000" w:themeColor="text1"/>
              </w:rPr>
              <w:t>Explain the feature</w:t>
            </w:r>
            <w:r>
              <w:rPr>
                <w:color w:val="000000" w:themeColor="text1"/>
              </w:rPr>
              <w:t>s</w:t>
            </w:r>
            <w:r w:rsidRPr="00DD116A">
              <w:rPr>
                <w:color w:val="000000" w:themeColor="text1"/>
              </w:rPr>
              <w:t xml:space="preserve"> and working of I2C protocol with neat diagram.</w:t>
            </w:r>
            <w:r>
              <w:rPr>
                <w:color w:val="ED0000"/>
              </w:rPr>
              <w:t xml:space="preserve"> </w:t>
            </w:r>
          </w:p>
        </w:tc>
        <w:tc>
          <w:tcPr>
            <w:tcW w:w="319" w:type="pct"/>
          </w:tcPr>
          <w:p w14:paraId="3D4A3878" w14:textId="77777777" w:rsidR="00B05480" w:rsidRPr="00EE7F17" w:rsidRDefault="00B05480" w:rsidP="00F94208">
            <w:pPr>
              <w:jc w:val="center"/>
            </w:pPr>
            <w:r w:rsidRPr="00EE7F17">
              <w:t>CO</w:t>
            </w:r>
            <w:r>
              <w:t>3</w:t>
            </w:r>
          </w:p>
        </w:tc>
        <w:tc>
          <w:tcPr>
            <w:tcW w:w="256" w:type="pct"/>
          </w:tcPr>
          <w:p w14:paraId="636525CA" w14:textId="77777777" w:rsidR="00B05480" w:rsidRPr="00EE7F17" w:rsidRDefault="00B05480" w:rsidP="00F94208">
            <w:pPr>
              <w:jc w:val="center"/>
            </w:pPr>
            <w:r>
              <w:t>A</w:t>
            </w:r>
          </w:p>
        </w:tc>
        <w:tc>
          <w:tcPr>
            <w:tcW w:w="224" w:type="pct"/>
          </w:tcPr>
          <w:p w14:paraId="3A679A30" w14:textId="77777777" w:rsidR="00B05480" w:rsidRPr="00EE7F17" w:rsidRDefault="00B05480" w:rsidP="00F94208">
            <w:pPr>
              <w:jc w:val="center"/>
            </w:pPr>
            <w:r w:rsidRPr="00EE7F17">
              <w:t>10</w:t>
            </w:r>
          </w:p>
        </w:tc>
      </w:tr>
      <w:tr w:rsidR="00B05480" w:rsidRPr="00EE7F17" w14:paraId="3DF0F362" w14:textId="77777777" w:rsidTr="00691BA5">
        <w:trPr>
          <w:trHeight w:val="283"/>
        </w:trPr>
        <w:tc>
          <w:tcPr>
            <w:tcW w:w="272" w:type="pct"/>
          </w:tcPr>
          <w:p w14:paraId="28BAE216" w14:textId="77777777" w:rsidR="00B05480" w:rsidRPr="00EE7F17" w:rsidRDefault="00B05480" w:rsidP="00F94208">
            <w:pPr>
              <w:jc w:val="center"/>
            </w:pPr>
          </w:p>
        </w:tc>
        <w:tc>
          <w:tcPr>
            <w:tcW w:w="189" w:type="pct"/>
          </w:tcPr>
          <w:p w14:paraId="24803FAF" w14:textId="77777777" w:rsidR="00B05480" w:rsidRPr="00EE7F17" w:rsidRDefault="00B05480" w:rsidP="00F94208">
            <w:pPr>
              <w:jc w:val="center"/>
            </w:pPr>
            <w:r w:rsidRPr="00EE7F17">
              <w:t>b.</w:t>
            </w:r>
          </w:p>
        </w:tc>
        <w:tc>
          <w:tcPr>
            <w:tcW w:w="3740" w:type="pct"/>
          </w:tcPr>
          <w:p w14:paraId="6717E04F" w14:textId="77777777" w:rsidR="00B05480" w:rsidRPr="001D0F49" w:rsidRDefault="00B05480" w:rsidP="00691BA5">
            <w:pPr>
              <w:jc w:val="both"/>
              <w:rPr>
                <w:bCs/>
                <w:color w:val="ED0000"/>
              </w:rPr>
            </w:pPr>
            <w:r w:rsidRPr="00CF6931">
              <w:rPr>
                <w:bCs/>
                <w:color w:val="000000" w:themeColor="text1"/>
              </w:rPr>
              <w:t>Write the need for Capture/Compare/PWM (CCP) module in PIC microcontroller.</w:t>
            </w:r>
          </w:p>
        </w:tc>
        <w:tc>
          <w:tcPr>
            <w:tcW w:w="319" w:type="pct"/>
          </w:tcPr>
          <w:p w14:paraId="1A051855" w14:textId="77777777" w:rsidR="00B05480" w:rsidRPr="00EE7F17" w:rsidRDefault="00B05480" w:rsidP="00F94208">
            <w:pPr>
              <w:jc w:val="center"/>
            </w:pPr>
            <w:r w:rsidRPr="00EE7F17">
              <w:t>CO3</w:t>
            </w:r>
          </w:p>
        </w:tc>
        <w:tc>
          <w:tcPr>
            <w:tcW w:w="256" w:type="pct"/>
          </w:tcPr>
          <w:p w14:paraId="5083425B" w14:textId="77777777" w:rsidR="00B05480" w:rsidRPr="00EE7F17" w:rsidRDefault="00B05480" w:rsidP="00F94208">
            <w:pPr>
              <w:jc w:val="center"/>
            </w:pPr>
            <w:r>
              <w:t>A</w:t>
            </w:r>
          </w:p>
        </w:tc>
        <w:tc>
          <w:tcPr>
            <w:tcW w:w="224" w:type="pct"/>
          </w:tcPr>
          <w:p w14:paraId="56956FDA" w14:textId="77777777" w:rsidR="00B05480" w:rsidRPr="00EE7F17" w:rsidRDefault="00B05480" w:rsidP="00F94208">
            <w:pPr>
              <w:jc w:val="center"/>
            </w:pPr>
            <w:r w:rsidRPr="00EE7F17">
              <w:t>2</w:t>
            </w:r>
          </w:p>
        </w:tc>
      </w:tr>
      <w:tr w:rsidR="00B05480" w:rsidRPr="00EE7F17" w14:paraId="3C363A3A" w14:textId="77777777" w:rsidTr="00691BA5">
        <w:trPr>
          <w:trHeight w:val="283"/>
        </w:trPr>
        <w:tc>
          <w:tcPr>
            <w:tcW w:w="272" w:type="pct"/>
          </w:tcPr>
          <w:p w14:paraId="5FB5D3BC" w14:textId="77777777" w:rsidR="00B05480" w:rsidRPr="00EE7F17" w:rsidRDefault="00B05480" w:rsidP="00F94208">
            <w:pPr>
              <w:jc w:val="center"/>
            </w:pPr>
          </w:p>
        </w:tc>
        <w:tc>
          <w:tcPr>
            <w:tcW w:w="189" w:type="pct"/>
          </w:tcPr>
          <w:p w14:paraId="5D88CB08" w14:textId="77777777" w:rsidR="00B05480" w:rsidRPr="00EE7F17" w:rsidRDefault="00B05480" w:rsidP="00F94208">
            <w:pPr>
              <w:jc w:val="center"/>
            </w:pPr>
          </w:p>
        </w:tc>
        <w:tc>
          <w:tcPr>
            <w:tcW w:w="3740" w:type="pct"/>
          </w:tcPr>
          <w:p w14:paraId="63E1D5C9" w14:textId="77777777" w:rsidR="00B05480" w:rsidRPr="001D0F49" w:rsidRDefault="00B05480" w:rsidP="00691BA5">
            <w:pPr>
              <w:jc w:val="both"/>
              <w:rPr>
                <w:color w:val="ED0000"/>
              </w:rPr>
            </w:pPr>
          </w:p>
        </w:tc>
        <w:tc>
          <w:tcPr>
            <w:tcW w:w="319" w:type="pct"/>
          </w:tcPr>
          <w:p w14:paraId="69D35EBA" w14:textId="77777777" w:rsidR="00B05480" w:rsidRPr="00EE7F17" w:rsidRDefault="00B05480" w:rsidP="00F94208">
            <w:pPr>
              <w:jc w:val="center"/>
            </w:pPr>
          </w:p>
        </w:tc>
        <w:tc>
          <w:tcPr>
            <w:tcW w:w="256" w:type="pct"/>
          </w:tcPr>
          <w:p w14:paraId="6CE5F62F" w14:textId="77777777" w:rsidR="00B05480" w:rsidRPr="00EE7F17" w:rsidRDefault="00B05480" w:rsidP="00F94208">
            <w:pPr>
              <w:jc w:val="center"/>
            </w:pPr>
          </w:p>
        </w:tc>
        <w:tc>
          <w:tcPr>
            <w:tcW w:w="224" w:type="pct"/>
          </w:tcPr>
          <w:p w14:paraId="4D226980" w14:textId="77777777" w:rsidR="00B05480" w:rsidRPr="00EE7F17" w:rsidRDefault="00B05480" w:rsidP="00F94208">
            <w:pPr>
              <w:jc w:val="center"/>
            </w:pPr>
          </w:p>
        </w:tc>
      </w:tr>
      <w:tr w:rsidR="00B05480" w:rsidRPr="00EE7F17" w14:paraId="0D212995" w14:textId="77777777" w:rsidTr="00691BA5">
        <w:trPr>
          <w:trHeight w:val="283"/>
        </w:trPr>
        <w:tc>
          <w:tcPr>
            <w:tcW w:w="272" w:type="pct"/>
          </w:tcPr>
          <w:p w14:paraId="07649E09" w14:textId="77777777" w:rsidR="00B05480" w:rsidRPr="00EE7F17" w:rsidRDefault="00B05480" w:rsidP="00F94208">
            <w:pPr>
              <w:jc w:val="center"/>
            </w:pPr>
            <w:r w:rsidRPr="00EE7F17">
              <w:t>23.</w:t>
            </w:r>
          </w:p>
        </w:tc>
        <w:tc>
          <w:tcPr>
            <w:tcW w:w="189" w:type="pct"/>
          </w:tcPr>
          <w:p w14:paraId="3A0F8661" w14:textId="77777777" w:rsidR="00B05480" w:rsidRPr="00EE7F17" w:rsidRDefault="00B05480" w:rsidP="00F94208">
            <w:pPr>
              <w:jc w:val="center"/>
            </w:pPr>
          </w:p>
        </w:tc>
        <w:tc>
          <w:tcPr>
            <w:tcW w:w="3740" w:type="pct"/>
          </w:tcPr>
          <w:p w14:paraId="00A2F92E" w14:textId="77777777" w:rsidR="00B05480" w:rsidRPr="001D0F49" w:rsidRDefault="00B05480" w:rsidP="00691BA5">
            <w:pPr>
              <w:jc w:val="both"/>
              <w:rPr>
                <w:color w:val="ED0000"/>
              </w:rPr>
            </w:pPr>
            <w:r w:rsidRPr="00F060BC">
              <w:rPr>
                <w:color w:val="000000" w:themeColor="text1"/>
              </w:rPr>
              <w:t xml:space="preserve">Classify the control statements in C program and explain each type in detail with </w:t>
            </w:r>
            <w:r>
              <w:rPr>
                <w:color w:val="000000" w:themeColor="text1"/>
              </w:rPr>
              <w:t xml:space="preserve">syntax and </w:t>
            </w:r>
            <w:r w:rsidRPr="00F060BC">
              <w:rPr>
                <w:color w:val="000000" w:themeColor="text1"/>
              </w:rPr>
              <w:t>example.</w:t>
            </w:r>
          </w:p>
        </w:tc>
        <w:tc>
          <w:tcPr>
            <w:tcW w:w="319" w:type="pct"/>
          </w:tcPr>
          <w:p w14:paraId="073E0732" w14:textId="77777777" w:rsidR="00B05480" w:rsidRPr="00EE7F17" w:rsidRDefault="00B05480" w:rsidP="00F94208">
            <w:pPr>
              <w:jc w:val="center"/>
            </w:pPr>
            <w:r w:rsidRPr="00EE7F17">
              <w:t>CO5</w:t>
            </w:r>
          </w:p>
        </w:tc>
        <w:tc>
          <w:tcPr>
            <w:tcW w:w="256" w:type="pct"/>
          </w:tcPr>
          <w:p w14:paraId="71A6C674" w14:textId="77777777" w:rsidR="00B05480" w:rsidRPr="00EE7F17" w:rsidRDefault="00B05480" w:rsidP="00F94208">
            <w:pPr>
              <w:jc w:val="center"/>
            </w:pPr>
            <w:r>
              <w:t>U</w:t>
            </w:r>
          </w:p>
        </w:tc>
        <w:tc>
          <w:tcPr>
            <w:tcW w:w="224" w:type="pct"/>
          </w:tcPr>
          <w:p w14:paraId="26184BD0" w14:textId="77777777" w:rsidR="00B05480" w:rsidRPr="00EE7F17" w:rsidRDefault="00B05480" w:rsidP="00F94208">
            <w:pPr>
              <w:jc w:val="center"/>
            </w:pPr>
            <w:r w:rsidRPr="00EE7F17">
              <w:t>1</w:t>
            </w:r>
            <w:r>
              <w:t>2</w:t>
            </w:r>
          </w:p>
        </w:tc>
      </w:tr>
      <w:tr w:rsidR="00B05480" w:rsidRPr="00EE7F17" w14:paraId="09D437E4" w14:textId="77777777" w:rsidTr="00F94208">
        <w:trPr>
          <w:trHeight w:val="550"/>
        </w:trPr>
        <w:tc>
          <w:tcPr>
            <w:tcW w:w="5000" w:type="pct"/>
            <w:gridSpan w:val="6"/>
            <w:vAlign w:val="center"/>
          </w:tcPr>
          <w:p w14:paraId="4C44E363" w14:textId="77777777" w:rsidR="00B05480" w:rsidRPr="001D0F49" w:rsidRDefault="00B05480" w:rsidP="00691BA5">
            <w:pPr>
              <w:jc w:val="center"/>
              <w:rPr>
                <w:b/>
                <w:bCs/>
                <w:color w:val="ED0000"/>
              </w:rPr>
            </w:pPr>
            <w:r w:rsidRPr="009C7713">
              <w:rPr>
                <w:b/>
                <w:bCs/>
                <w:color w:val="000000" w:themeColor="text1"/>
              </w:rPr>
              <w:t>COMPULSORY QUESTION</w:t>
            </w:r>
          </w:p>
        </w:tc>
      </w:tr>
      <w:tr w:rsidR="00B05480" w:rsidRPr="00EE7F17" w14:paraId="5F4CB096" w14:textId="77777777" w:rsidTr="00691BA5">
        <w:trPr>
          <w:trHeight w:val="283"/>
        </w:trPr>
        <w:tc>
          <w:tcPr>
            <w:tcW w:w="272" w:type="pct"/>
            <w:vMerge w:val="restart"/>
          </w:tcPr>
          <w:p w14:paraId="2D70E106" w14:textId="77777777" w:rsidR="00B05480" w:rsidRPr="00EE7F17" w:rsidRDefault="00B05480" w:rsidP="00F94208">
            <w:pPr>
              <w:jc w:val="center"/>
            </w:pPr>
            <w:r w:rsidRPr="00EE7F17">
              <w:t>24.</w:t>
            </w:r>
          </w:p>
        </w:tc>
        <w:tc>
          <w:tcPr>
            <w:tcW w:w="189" w:type="pct"/>
          </w:tcPr>
          <w:p w14:paraId="5E7569B0" w14:textId="77777777" w:rsidR="00B05480" w:rsidRPr="00EE7F17" w:rsidRDefault="00B05480" w:rsidP="00F94208">
            <w:pPr>
              <w:jc w:val="center"/>
            </w:pPr>
            <w:r w:rsidRPr="00EE7F17">
              <w:t>a.</w:t>
            </w:r>
          </w:p>
        </w:tc>
        <w:tc>
          <w:tcPr>
            <w:tcW w:w="3740" w:type="pct"/>
          </w:tcPr>
          <w:p w14:paraId="59645BDA" w14:textId="77777777" w:rsidR="00B05480" w:rsidRPr="001D0F49" w:rsidRDefault="00B05480" w:rsidP="00691BA5">
            <w:pPr>
              <w:jc w:val="both"/>
              <w:rPr>
                <w:color w:val="ED0000"/>
              </w:rPr>
            </w:pPr>
            <w:r>
              <w:rPr>
                <w:color w:val="000000" w:themeColor="text1"/>
              </w:rPr>
              <w:t>Sketch the diagram for</w:t>
            </w:r>
            <w:r w:rsidRPr="00B14311">
              <w:rPr>
                <w:color w:val="000000" w:themeColor="text1"/>
              </w:rPr>
              <w:t xml:space="preserve"> interface LCD with 8051 microcontroller and explain its pins and registers.</w:t>
            </w:r>
          </w:p>
        </w:tc>
        <w:tc>
          <w:tcPr>
            <w:tcW w:w="319" w:type="pct"/>
          </w:tcPr>
          <w:p w14:paraId="7A24AF01" w14:textId="77777777" w:rsidR="00B05480" w:rsidRPr="00EE7F17" w:rsidRDefault="00B05480" w:rsidP="00F94208">
            <w:pPr>
              <w:jc w:val="center"/>
            </w:pPr>
            <w:r w:rsidRPr="00EE7F17">
              <w:t>CO6</w:t>
            </w:r>
          </w:p>
        </w:tc>
        <w:tc>
          <w:tcPr>
            <w:tcW w:w="256" w:type="pct"/>
          </w:tcPr>
          <w:p w14:paraId="6C5AC062" w14:textId="77777777" w:rsidR="00B05480" w:rsidRPr="00EE7F17" w:rsidRDefault="00B05480" w:rsidP="00F94208">
            <w:pPr>
              <w:jc w:val="center"/>
            </w:pPr>
            <w:r>
              <w:t>A</w:t>
            </w:r>
          </w:p>
        </w:tc>
        <w:tc>
          <w:tcPr>
            <w:tcW w:w="224" w:type="pct"/>
          </w:tcPr>
          <w:p w14:paraId="709355BA" w14:textId="77777777" w:rsidR="00B05480" w:rsidRPr="00EE7F17" w:rsidRDefault="00B05480" w:rsidP="00F94208">
            <w:pPr>
              <w:jc w:val="center"/>
            </w:pPr>
            <w:r>
              <w:t>8</w:t>
            </w:r>
          </w:p>
        </w:tc>
      </w:tr>
      <w:tr w:rsidR="00B05480" w:rsidRPr="00EE7F17" w14:paraId="0B26AA82" w14:textId="77777777" w:rsidTr="00691BA5">
        <w:trPr>
          <w:trHeight w:val="283"/>
        </w:trPr>
        <w:tc>
          <w:tcPr>
            <w:tcW w:w="272" w:type="pct"/>
            <w:vMerge/>
          </w:tcPr>
          <w:p w14:paraId="1C1F599D" w14:textId="77777777" w:rsidR="00B05480" w:rsidRPr="00EE7F17" w:rsidRDefault="00B05480" w:rsidP="00F94208">
            <w:pPr>
              <w:jc w:val="center"/>
            </w:pPr>
          </w:p>
        </w:tc>
        <w:tc>
          <w:tcPr>
            <w:tcW w:w="189" w:type="pct"/>
          </w:tcPr>
          <w:p w14:paraId="79BD9DD2" w14:textId="77777777" w:rsidR="00B05480" w:rsidRPr="00EE7F17" w:rsidRDefault="00B05480" w:rsidP="00F94208">
            <w:pPr>
              <w:jc w:val="center"/>
            </w:pPr>
            <w:r>
              <w:t>b.</w:t>
            </w:r>
          </w:p>
        </w:tc>
        <w:tc>
          <w:tcPr>
            <w:tcW w:w="3740" w:type="pct"/>
          </w:tcPr>
          <w:p w14:paraId="7A5C6D8F" w14:textId="77777777" w:rsidR="00B05480" w:rsidRPr="00B14311" w:rsidRDefault="00B05480" w:rsidP="00691BA5">
            <w:pPr>
              <w:jc w:val="both"/>
              <w:rPr>
                <w:color w:val="000000" w:themeColor="text1"/>
              </w:rPr>
            </w:pPr>
            <w:r>
              <w:rPr>
                <w:color w:val="000000" w:themeColor="text1"/>
              </w:rPr>
              <w:t>Write an algorithm to interface ADC with 8051 microcontroller.</w:t>
            </w:r>
          </w:p>
        </w:tc>
        <w:tc>
          <w:tcPr>
            <w:tcW w:w="319" w:type="pct"/>
          </w:tcPr>
          <w:p w14:paraId="46E3F2EC" w14:textId="77777777" w:rsidR="00B05480" w:rsidRPr="00EE7F17" w:rsidRDefault="00B05480" w:rsidP="00F94208">
            <w:pPr>
              <w:jc w:val="center"/>
            </w:pPr>
            <w:r>
              <w:t>CO6</w:t>
            </w:r>
          </w:p>
        </w:tc>
        <w:tc>
          <w:tcPr>
            <w:tcW w:w="256" w:type="pct"/>
          </w:tcPr>
          <w:p w14:paraId="31EB17D5" w14:textId="77777777" w:rsidR="00B05480" w:rsidRDefault="00B05480" w:rsidP="00F94208">
            <w:pPr>
              <w:jc w:val="center"/>
            </w:pPr>
            <w:r>
              <w:t>C</w:t>
            </w:r>
          </w:p>
        </w:tc>
        <w:tc>
          <w:tcPr>
            <w:tcW w:w="224" w:type="pct"/>
          </w:tcPr>
          <w:p w14:paraId="22FE26E3" w14:textId="77777777" w:rsidR="00B05480" w:rsidRDefault="00B05480" w:rsidP="00F94208">
            <w:pPr>
              <w:jc w:val="center"/>
            </w:pPr>
            <w:r>
              <w:t>4</w:t>
            </w:r>
          </w:p>
        </w:tc>
      </w:tr>
    </w:tbl>
    <w:p w14:paraId="6568011C" w14:textId="77777777" w:rsidR="00B05480" w:rsidRPr="00EE7F17" w:rsidRDefault="00B05480" w:rsidP="002E336A"/>
    <w:p w14:paraId="61FF7EBD" w14:textId="77777777" w:rsidR="00B05480" w:rsidRPr="00EE7F17" w:rsidRDefault="00B05480" w:rsidP="002E336A">
      <w:r w:rsidRPr="00EE7F17">
        <w:rPr>
          <w:b/>
          <w:bCs/>
        </w:rPr>
        <w:t>CO</w:t>
      </w:r>
      <w:r w:rsidRPr="00EE7F17">
        <w:t xml:space="preserve"> – COURSE OUTCOME</w:t>
      </w:r>
      <w:r w:rsidRPr="00EE7F17">
        <w:tab/>
        <w:t xml:space="preserve">       </w:t>
      </w:r>
      <w:r w:rsidRPr="00EE7F17">
        <w:rPr>
          <w:b/>
          <w:bCs/>
        </w:rPr>
        <w:t>BL</w:t>
      </w:r>
      <w:r w:rsidRPr="00EE7F17">
        <w:t xml:space="preserve"> – BLOOM’S LEVEL       </w:t>
      </w:r>
      <w:r w:rsidRPr="00EE7F17">
        <w:rPr>
          <w:b/>
          <w:bCs/>
        </w:rPr>
        <w:t>M</w:t>
      </w:r>
      <w:r w:rsidRPr="00EE7F17">
        <w:t xml:space="preserve"> – MARKS ALLOTTED</w:t>
      </w:r>
    </w:p>
    <w:p w14:paraId="21AE0442" w14:textId="77777777" w:rsidR="00B05480" w:rsidRPr="00EE7F17" w:rsidRDefault="00B05480" w:rsidP="002E336A"/>
    <w:tbl>
      <w:tblPr>
        <w:tblStyle w:val="TableGrid"/>
        <w:tblW w:w="10490" w:type="dxa"/>
        <w:tblInd w:w="-714" w:type="dxa"/>
        <w:tblLook w:val="04A0" w:firstRow="1" w:lastRow="0" w:firstColumn="1" w:lastColumn="0" w:noHBand="0" w:noVBand="1"/>
      </w:tblPr>
      <w:tblGrid>
        <w:gridCol w:w="670"/>
        <w:gridCol w:w="9820"/>
      </w:tblGrid>
      <w:tr w:rsidR="00B05480" w:rsidRPr="00EE7F17" w14:paraId="512D3828" w14:textId="77777777" w:rsidTr="00517D3B">
        <w:trPr>
          <w:trHeight w:val="283"/>
        </w:trPr>
        <w:tc>
          <w:tcPr>
            <w:tcW w:w="670" w:type="dxa"/>
          </w:tcPr>
          <w:p w14:paraId="2BE62B86" w14:textId="77777777" w:rsidR="00B05480" w:rsidRPr="00EE7F17" w:rsidRDefault="00B05480" w:rsidP="00517D3B">
            <w:pPr>
              <w:jc w:val="center"/>
              <w:rPr>
                <w:sz w:val="22"/>
                <w:szCs w:val="22"/>
              </w:rPr>
            </w:pPr>
          </w:p>
        </w:tc>
        <w:tc>
          <w:tcPr>
            <w:tcW w:w="9820" w:type="dxa"/>
          </w:tcPr>
          <w:p w14:paraId="38207B76" w14:textId="77777777" w:rsidR="00B05480" w:rsidRPr="00EE7F17" w:rsidRDefault="00B05480" w:rsidP="00517D3B">
            <w:pPr>
              <w:jc w:val="center"/>
              <w:rPr>
                <w:b/>
                <w:sz w:val="22"/>
                <w:szCs w:val="22"/>
              </w:rPr>
            </w:pPr>
            <w:r w:rsidRPr="00EE7F17">
              <w:rPr>
                <w:b/>
                <w:sz w:val="22"/>
                <w:szCs w:val="22"/>
              </w:rPr>
              <w:t>COURSE OUTCOMES</w:t>
            </w:r>
          </w:p>
        </w:tc>
      </w:tr>
      <w:tr w:rsidR="00B05480" w:rsidRPr="00EE7F17" w14:paraId="398D9B5A" w14:textId="77777777" w:rsidTr="00F94208">
        <w:trPr>
          <w:trHeight w:val="283"/>
        </w:trPr>
        <w:tc>
          <w:tcPr>
            <w:tcW w:w="670" w:type="dxa"/>
          </w:tcPr>
          <w:p w14:paraId="4ED02BA6" w14:textId="77777777" w:rsidR="00B05480" w:rsidRPr="00EE7F17" w:rsidRDefault="00B05480" w:rsidP="00517D3B">
            <w:pPr>
              <w:jc w:val="center"/>
              <w:rPr>
                <w:b/>
                <w:bCs/>
                <w:sz w:val="22"/>
                <w:szCs w:val="22"/>
              </w:rPr>
            </w:pPr>
            <w:r w:rsidRPr="00EE7F17">
              <w:rPr>
                <w:b/>
                <w:bCs/>
                <w:sz w:val="22"/>
                <w:szCs w:val="22"/>
              </w:rPr>
              <w:t>CO1</w:t>
            </w:r>
          </w:p>
        </w:tc>
        <w:tc>
          <w:tcPr>
            <w:tcW w:w="9820" w:type="dxa"/>
          </w:tcPr>
          <w:p w14:paraId="23276655" w14:textId="77777777" w:rsidR="00B05480" w:rsidRPr="00EE7F17" w:rsidRDefault="00B05480" w:rsidP="00F94208">
            <w:pPr>
              <w:rPr>
                <w:sz w:val="22"/>
                <w:szCs w:val="22"/>
              </w:rPr>
            </w:pPr>
            <w:r w:rsidRPr="00EE7F17">
              <w:rPr>
                <w:sz w:val="22"/>
                <w:szCs w:val="22"/>
                <w:lang w:val="en-IN"/>
              </w:rPr>
              <w:t>Describe the architecture of 8051 microcontroller.</w:t>
            </w:r>
          </w:p>
        </w:tc>
      </w:tr>
      <w:tr w:rsidR="00B05480" w:rsidRPr="00EE7F17" w14:paraId="660609D9" w14:textId="77777777" w:rsidTr="00F94208">
        <w:trPr>
          <w:trHeight w:val="283"/>
        </w:trPr>
        <w:tc>
          <w:tcPr>
            <w:tcW w:w="670" w:type="dxa"/>
          </w:tcPr>
          <w:p w14:paraId="088DA8AF" w14:textId="77777777" w:rsidR="00B05480" w:rsidRPr="00EE7F17" w:rsidRDefault="00B05480" w:rsidP="00517D3B">
            <w:pPr>
              <w:jc w:val="center"/>
              <w:rPr>
                <w:b/>
                <w:bCs/>
                <w:sz w:val="22"/>
                <w:szCs w:val="22"/>
              </w:rPr>
            </w:pPr>
            <w:r w:rsidRPr="00EE7F17">
              <w:rPr>
                <w:b/>
                <w:bCs/>
                <w:sz w:val="22"/>
                <w:szCs w:val="22"/>
              </w:rPr>
              <w:t>CO2</w:t>
            </w:r>
          </w:p>
        </w:tc>
        <w:tc>
          <w:tcPr>
            <w:tcW w:w="9820" w:type="dxa"/>
          </w:tcPr>
          <w:p w14:paraId="3D8D0503" w14:textId="77777777" w:rsidR="00B05480" w:rsidRPr="00EE7F17" w:rsidRDefault="00B05480" w:rsidP="00F94208">
            <w:pPr>
              <w:rPr>
                <w:sz w:val="22"/>
                <w:szCs w:val="22"/>
              </w:rPr>
            </w:pPr>
            <w:r w:rsidRPr="00EE7F17">
              <w:rPr>
                <w:sz w:val="22"/>
                <w:szCs w:val="22"/>
                <w:lang w:val="en-IN"/>
              </w:rPr>
              <w:t>Discuss 8051 assembly language programs for the given applications.</w:t>
            </w:r>
          </w:p>
        </w:tc>
      </w:tr>
      <w:tr w:rsidR="00B05480" w:rsidRPr="00EE7F17" w14:paraId="7AF3CAE7" w14:textId="77777777" w:rsidTr="00F94208">
        <w:trPr>
          <w:trHeight w:val="283"/>
        </w:trPr>
        <w:tc>
          <w:tcPr>
            <w:tcW w:w="670" w:type="dxa"/>
          </w:tcPr>
          <w:p w14:paraId="10B4A7CC" w14:textId="77777777" w:rsidR="00B05480" w:rsidRPr="00EE7F17" w:rsidRDefault="00B05480" w:rsidP="00517D3B">
            <w:pPr>
              <w:jc w:val="center"/>
              <w:rPr>
                <w:b/>
                <w:bCs/>
                <w:sz w:val="22"/>
                <w:szCs w:val="22"/>
              </w:rPr>
            </w:pPr>
            <w:r w:rsidRPr="00EE7F17">
              <w:rPr>
                <w:b/>
                <w:bCs/>
                <w:sz w:val="22"/>
                <w:szCs w:val="22"/>
              </w:rPr>
              <w:t>CO3</w:t>
            </w:r>
          </w:p>
        </w:tc>
        <w:tc>
          <w:tcPr>
            <w:tcW w:w="9820" w:type="dxa"/>
          </w:tcPr>
          <w:p w14:paraId="7D95E80A" w14:textId="77777777" w:rsidR="00B05480" w:rsidRPr="00EE7F17" w:rsidRDefault="00B05480" w:rsidP="00F94208">
            <w:pPr>
              <w:rPr>
                <w:sz w:val="22"/>
                <w:szCs w:val="22"/>
              </w:rPr>
            </w:pPr>
            <w:r w:rsidRPr="00EE7F17">
              <w:rPr>
                <w:sz w:val="22"/>
                <w:szCs w:val="22"/>
                <w:lang w:val="en-IN"/>
              </w:rPr>
              <w:t>Illustrate the memory and I/O interfacing concepts for any microcontroller design.</w:t>
            </w:r>
          </w:p>
        </w:tc>
      </w:tr>
      <w:tr w:rsidR="00B05480" w:rsidRPr="00EE7F17" w14:paraId="75AD0B09" w14:textId="77777777" w:rsidTr="00F94208">
        <w:trPr>
          <w:trHeight w:val="283"/>
        </w:trPr>
        <w:tc>
          <w:tcPr>
            <w:tcW w:w="670" w:type="dxa"/>
          </w:tcPr>
          <w:p w14:paraId="75BC091C" w14:textId="77777777" w:rsidR="00B05480" w:rsidRPr="00EE7F17" w:rsidRDefault="00B05480" w:rsidP="00517D3B">
            <w:pPr>
              <w:jc w:val="center"/>
              <w:rPr>
                <w:b/>
                <w:bCs/>
                <w:sz w:val="22"/>
                <w:szCs w:val="22"/>
              </w:rPr>
            </w:pPr>
            <w:r w:rsidRPr="00EE7F17">
              <w:rPr>
                <w:b/>
                <w:bCs/>
                <w:sz w:val="22"/>
                <w:szCs w:val="22"/>
              </w:rPr>
              <w:t>CO4</w:t>
            </w:r>
          </w:p>
        </w:tc>
        <w:tc>
          <w:tcPr>
            <w:tcW w:w="9820" w:type="dxa"/>
          </w:tcPr>
          <w:p w14:paraId="49B6677D" w14:textId="77777777" w:rsidR="00B05480" w:rsidRPr="00EE7F17" w:rsidRDefault="00B05480" w:rsidP="00F94208">
            <w:pPr>
              <w:rPr>
                <w:sz w:val="22"/>
                <w:szCs w:val="22"/>
              </w:rPr>
            </w:pPr>
            <w:r w:rsidRPr="00EE7F17">
              <w:rPr>
                <w:sz w:val="22"/>
                <w:szCs w:val="22"/>
                <w:lang w:val="en-IN"/>
              </w:rPr>
              <w:t>Illustrate the architectures of PIC microcontroller.</w:t>
            </w:r>
          </w:p>
        </w:tc>
      </w:tr>
      <w:tr w:rsidR="00B05480" w:rsidRPr="00EE7F17" w14:paraId="5A7319CA" w14:textId="77777777" w:rsidTr="00F94208">
        <w:trPr>
          <w:trHeight w:val="283"/>
        </w:trPr>
        <w:tc>
          <w:tcPr>
            <w:tcW w:w="670" w:type="dxa"/>
          </w:tcPr>
          <w:p w14:paraId="0A8D564D" w14:textId="77777777" w:rsidR="00B05480" w:rsidRPr="00EE7F17" w:rsidRDefault="00B05480" w:rsidP="00517D3B">
            <w:pPr>
              <w:jc w:val="center"/>
              <w:rPr>
                <w:b/>
                <w:bCs/>
                <w:sz w:val="22"/>
                <w:szCs w:val="22"/>
              </w:rPr>
            </w:pPr>
            <w:r w:rsidRPr="00EE7F17">
              <w:rPr>
                <w:b/>
                <w:bCs/>
                <w:sz w:val="22"/>
                <w:szCs w:val="22"/>
              </w:rPr>
              <w:t>CO5</w:t>
            </w:r>
          </w:p>
        </w:tc>
        <w:tc>
          <w:tcPr>
            <w:tcW w:w="9820" w:type="dxa"/>
          </w:tcPr>
          <w:p w14:paraId="6B348F87" w14:textId="77777777" w:rsidR="00B05480" w:rsidRPr="00EE7F17" w:rsidRDefault="00B05480" w:rsidP="00F94208">
            <w:pPr>
              <w:rPr>
                <w:sz w:val="22"/>
                <w:szCs w:val="22"/>
              </w:rPr>
            </w:pPr>
            <w:r w:rsidRPr="00EE7F17">
              <w:rPr>
                <w:sz w:val="22"/>
                <w:szCs w:val="22"/>
                <w:lang w:val="en-IN"/>
              </w:rPr>
              <w:t>Develop Microcontrollers based systems using C.</w:t>
            </w:r>
          </w:p>
        </w:tc>
      </w:tr>
      <w:tr w:rsidR="00B05480" w:rsidRPr="00EE7F17" w14:paraId="00A6A743" w14:textId="77777777" w:rsidTr="00F94208">
        <w:trPr>
          <w:trHeight w:val="283"/>
        </w:trPr>
        <w:tc>
          <w:tcPr>
            <w:tcW w:w="670" w:type="dxa"/>
          </w:tcPr>
          <w:p w14:paraId="0CB13C05" w14:textId="77777777" w:rsidR="00B05480" w:rsidRPr="00EE7F17" w:rsidRDefault="00B05480" w:rsidP="00517D3B">
            <w:pPr>
              <w:jc w:val="center"/>
              <w:rPr>
                <w:b/>
                <w:bCs/>
                <w:sz w:val="22"/>
                <w:szCs w:val="22"/>
              </w:rPr>
            </w:pPr>
            <w:r w:rsidRPr="00EE7F17">
              <w:rPr>
                <w:b/>
                <w:bCs/>
                <w:sz w:val="22"/>
                <w:szCs w:val="22"/>
              </w:rPr>
              <w:t>CO6</w:t>
            </w:r>
          </w:p>
        </w:tc>
        <w:tc>
          <w:tcPr>
            <w:tcW w:w="9820" w:type="dxa"/>
          </w:tcPr>
          <w:p w14:paraId="065832EF" w14:textId="77777777" w:rsidR="00B05480" w:rsidRPr="00EE7F17" w:rsidRDefault="00B05480" w:rsidP="00F94208">
            <w:pPr>
              <w:rPr>
                <w:sz w:val="22"/>
                <w:szCs w:val="22"/>
              </w:rPr>
            </w:pPr>
            <w:r w:rsidRPr="00EE7F17">
              <w:rPr>
                <w:sz w:val="22"/>
                <w:szCs w:val="22"/>
                <w:lang w:val="en-IN"/>
              </w:rPr>
              <w:t>Select the Microcontroller with proper specifications for various applications.</w:t>
            </w:r>
          </w:p>
        </w:tc>
      </w:tr>
    </w:tbl>
    <w:p w14:paraId="146B5DCE" w14:textId="77777777" w:rsidR="00B05480" w:rsidRDefault="00B05480" w:rsidP="00544C89"/>
    <w:p w14:paraId="75FA5E9B" w14:textId="77777777" w:rsidR="00B05480" w:rsidRPr="00EE7F17" w:rsidRDefault="00B0548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05480" w:rsidRPr="00EE7F17" w14:paraId="7353BE0F" w14:textId="77777777" w:rsidTr="00E56E00">
        <w:trPr>
          <w:jc w:val="center"/>
        </w:trPr>
        <w:tc>
          <w:tcPr>
            <w:tcW w:w="6385" w:type="dxa"/>
            <w:gridSpan w:val="8"/>
          </w:tcPr>
          <w:p w14:paraId="210C638C" w14:textId="77777777" w:rsidR="00B05480" w:rsidRPr="00EE7F17" w:rsidRDefault="00B05480" w:rsidP="00691BA5">
            <w:pPr>
              <w:jc w:val="center"/>
              <w:rPr>
                <w:b/>
                <w:sz w:val="22"/>
                <w:szCs w:val="22"/>
              </w:rPr>
            </w:pPr>
            <w:bookmarkStart w:id="14" w:name="_Hlk182035985"/>
            <w:r w:rsidRPr="00EE7F17">
              <w:rPr>
                <w:b/>
                <w:sz w:val="22"/>
                <w:szCs w:val="22"/>
              </w:rPr>
              <w:t>Assessment Pattern as per Bloom’s Level</w:t>
            </w:r>
          </w:p>
        </w:tc>
      </w:tr>
      <w:tr w:rsidR="00B05480" w:rsidRPr="00EE7F17" w14:paraId="2B020351" w14:textId="77777777" w:rsidTr="00E56E00">
        <w:trPr>
          <w:jc w:val="center"/>
        </w:trPr>
        <w:tc>
          <w:tcPr>
            <w:tcW w:w="1140" w:type="dxa"/>
          </w:tcPr>
          <w:p w14:paraId="6EAF3B3C" w14:textId="77777777" w:rsidR="00B05480" w:rsidRPr="00EE7F17" w:rsidRDefault="00B05480" w:rsidP="00691BA5">
            <w:pPr>
              <w:jc w:val="center"/>
              <w:rPr>
                <w:b/>
                <w:bCs/>
                <w:sz w:val="22"/>
                <w:szCs w:val="22"/>
              </w:rPr>
            </w:pPr>
            <w:r w:rsidRPr="00EE7F17">
              <w:rPr>
                <w:b/>
                <w:bCs/>
                <w:sz w:val="22"/>
                <w:szCs w:val="22"/>
              </w:rPr>
              <w:t>CO / BL</w:t>
            </w:r>
          </w:p>
        </w:tc>
        <w:tc>
          <w:tcPr>
            <w:tcW w:w="709" w:type="dxa"/>
          </w:tcPr>
          <w:p w14:paraId="53805B51" w14:textId="77777777" w:rsidR="00B05480" w:rsidRPr="00EE7F17" w:rsidRDefault="00B05480" w:rsidP="00691BA5">
            <w:pPr>
              <w:jc w:val="center"/>
              <w:rPr>
                <w:b/>
                <w:sz w:val="22"/>
                <w:szCs w:val="22"/>
              </w:rPr>
            </w:pPr>
            <w:r w:rsidRPr="00EE7F17">
              <w:rPr>
                <w:b/>
                <w:sz w:val="22"/>
                <w:szCs w:val="22"/>
              </w:rPr>
              <w:t>R</w:t>
            </w:r>
          </w:p>
        </w:tc>
        <w:tc>
          <w:tcPr>
            <w:tcW w:w="708" w:type="dxa"/>
          </w:tcPr>
          <w:p w14:paraId="7E3C0944" w14:textId="77777777" w:rsidR="00B05480" w:rsidRPr="00EE7F17" w:rsidRDefault="00B05480" w:rsidP="00691BA5">
            <w:pPr>
              <w:jc w:val="center"/>
              <w:rPr>
                <w:b/>
                <w:sz w:val="22"/>
                <w:szCs w:val="22"/>
              </w:rPr>
            </w:pPr>
            <w:r w:rsidRPr="00EE7F17">
              <w:rPr>
                <w:b/>
                <w:sz w:val="22"/>
                <w:szCs w:val="22"/>
              </w:rPr>
              <w:t>U</w:t>
            </w:r>
          </w:p>
        </w:tc>
        <w:tc>
          <w:tcPr>
            <w:tcW w:w="709" w:type="dxa"/>
          </w:tcPr>
          <w:p w14:paraId="603C638C" w14:textId="77777777" w:rsidR="00B05480" w:rsidRPr="00EE7F17" w:rsidRDefault="00B05480" w:rsidP="00691BA5">
            <w:pPr>
              <w:jc w:val="center"/>
              <w:rPr>
                <w:b/>
                <w:sz w:val="22"/>
                <w:szCs w:val="22"/>
              </w:rPr>
            </w:pPr>
            <w:r w:rsidRPr="00EE7F17">
              <w:rPr>
                <w:b/>
                <w:sz w:val="22"/>
                <w:szCs w:val="22"/>
              </w:rPr>
              <w:t>A</w:t>
            </w:r>
          </w:p>
        </w:tc>
        <w:tc>
          <w:tcPr>
            <w:tcW w:w="709" w:type="dxa"/>
          </w:tcPr>
          <w:p w14:paraId="07C3D6CB" w14:textId="77777777" w:rsidR="00B05480" w:rsidRPr="00EE7F17" w:rsidRDefault="00B05480" w:rsidP="00691BA5">
            <w:pPr>
              <w:jc w:val="center"/>
              <w:rPr>
                <w:b/>
                <w:sz w:val="22"/>
                <w:szCs w:val="22"/>
              </w:rPr>
            </w:pPr>
            <w:r w:rsidRPr="00EE7F17">
              <w:rPr>
                <w:b/>
                <w:sz w:val="22"/>
                <w:szCs w:val="22"/>
              </w:rPr>
              <w:t>An</w:t>
            </w:r>
          </w:p>
        </w:tc>
        <w:tc>
          <w:tcPr>
            <w:tcW w:w="709" w:type="dxa"/>
          </w:tcPr>
          <w:p w14:paraId="7F13D08E" w14:textId="77777777" w:rsidR="00B05480" w:rsidRPr="00EE7F17" w:rsidRDefault="00B05480" w:rsidP="00691BA5">
            <w:pPr>
              <w:jc w:val="center"/>
              <w:rPr>
                <w:b/>
                <w:sz w:val="22"/>
                <w:szCs w:val="22"/>
              </w:rPr>
            </w:pPr>
            <w:r w:rsidRPr="00EE7F17">
              <w:rPr>
                <w:b/>
                <w:sz w:val="22"/>
                <w:szCs w:val="22"/>
              </w:rPr>
              <w:t>E</w:t>
            </w:r>
          </w:p>
        </w:tc>
        <w:tc>
          <w:tcPr>
            <w:tcW w:w="708" w:type="dxa"/>
          </w:tcPr>
          <w:p w14:paraId="3634DB3C" w14:textId="77777777" w:rsidR="00B05480" w:rsidRPr="00EE7F17" w:rsidRDefault="00B05480" w:rsidP="00691BA5">
            <w:pPr>
              <w:jc w:val="center"/>
              <w:rPr>
                <w:b/>
                <w:sz w:val="22"/>
                <w:szCs w:val="22"/>
              </w:rPr>
            </w:pPr>
            <w:r w:rsidRPr="00EE7F17">
              <w:rPr>
                <w:b/>
                <w:sz w:val="22"/>
                <w:szCs w:val="22"/>
              </w:rPr>
              <w:t>C</w:t>
            </w:r>
          </w:p>
        </w:tc>
        <w:tc>
          <w:tcPr>
            <w:tcW w:w="993" w:type="dxa"/>
          </w:tcPr>
          <w:p w14:paraId="24CB6C2F" w14:textId="77777777" w:rsidR="00B05480" w:rsidRPr="00EE7F17" w:rsidRDefault="00B05480" w:rsidP="00691BA5">
            <w:pPr>
              <w:jc w:val="center"/>
              <w:rPr>
                <w:b/>
                <w:sz w:val="22"/>
                <w:szCs w:val="22"/>
              </w:rPr>
            </w:pPr>
            <w:r w:rsidRPr="00EE7F17">
              <w:rPr>
                <w:b/>
                <w:sz w:val="22"/>
                <w:szCs w:val="22"/>
              </w:rPr>
              <w:t>Total</w:t>
            </w:r>
          </w:p>
        </w:tc>
      </w:tr>
      <w:tr w:rsidR="00B05480" w:rsidRPr="00EE7F17" w14:paraId="511CD725" w14:textId="77777777" w:rsidTr="009B7699">
        <w:trPr>
          <w:jc w:val="center"/>
        </w:trPr>
        <w:tc>
          <w:tcPr>
            <w:tcW w:w="1140" w:type="dxa"/>
          </w:tcPr>
          <w:p w14:paraId="074615C4" w14:textId="77777777" w:rsidR="00B05480" w:rsidRPr="00EE7F17" w:rsidRDefault="00B05480" w:rsidP="00691BA5">
            <w:pPr>
              <w:jc w:val="center"/>
              <w:rPr>
                <w:b/>
                <w:bCs/>
                <w:sz w:val="22"/>
                <w:szCs w:val="22"/>
              </w:rPr>
            </w:pPr>
            <w:r w:rsidRPr="00EE7F17">
              <w:rPr>
                <w:b/>
                <w:bCs/>
                <w:sz w:val="22"/>
                <w:szCs w:val="22"/>
              </w:rPr>
              <w:t>CO1</w:t>
            </w:r>
          </w:p>
        </w:tc>
        <w:tc>
          <w:tcPr>
            <w:tcW w:w="709" w:type="dxa"/>
          </w:tcPr>
          <w:p w14:paraId="26BDC3CA" w14:textId="77777777" w:rsidR="00B05480" w:rsidRPr="00EE7F17" w:rsidRDefault="00B05480" w:rsidP="00691BA5">
            <w:pPr>
              <w:jc w:val="center"/>
              <w:rPr>
                <w:sz w:val="22"/>
                <w:szCs w:val="22"/>
              </w:rPr>
            </w:pPr>
            <w:r>
              <w:rPr>
                <w:sz w:val="22"/>
                <w:szCs w:val="22"/>
              </w:rPr>
              <w:t>-</w:t>
            </w:r>
          </w:p>
        </w:tc>
        <w:tc>
          <w:tcPr>
            <w:tcW w:w="708" w:type="dxa"/>
          </w:tcPr>
          <w:p w14:paraId="590CF014" w14:textId="77777777" w:rsidR="00B05480" w:rsidRPr="00EE7F17" w:rsidRDefault="00B05480" w:rsidP="00691BA5">
            <w:pPr>
              <w:jc w:val="center"/>
              <w:rPr>
                <w:sz w:val="22"/>
                <w:szCs w:val="22"/>
              </w:rPr>
            </w:pPr>
            <w:r>
              <w:rPr>
                <w:sz w:val="22"/>
                <w:szCs w:val="22"/>
              </w:rPr>
              <w:t>8</w:t>
            </w:r>
          </w:p>
        </w:tc>
        <w:tc>
          <w:tcPr>
            <w:tcW w:w="709" w:type="dxa"/>
          </w:tcPr>
          <w:p w14:paraId="606304FB" w14:textId="77777777" w:rsidR="00B05480" w:rsidRPr="00EE7F17" w:rsidRDefault="00B05480" w:rsidP="00691BA5">
            <w:pPr>
              <w:jc w:val="center"/>
              <w:rPr>
                <w:sz w:val="22"/>
                <w:szCs w:val="22"/>
              </w:rPr>
            </w:pPr>
            <w:r>
              <w:rPr>
                <w:sz w:val="22"/>
                <w:szCs w:val="22"/>
              </w:rPr>
              <w:t>13</w:t>
            </w:r>
          </w:p>
        </w:tc>
        <w:tc>
          <w:tcPr>
            <w:tcW w:w="709" w:type="dxa"/>
          </w:tcPr>
          <w:p w14:paraId="51C30998" w14:textId="77777777" w:rsidR="00B05480" w:rsidRPr="00EE7F17" w:rsidRDefault="00B05480" w:rsidP="00691BA5">
            <w:pPr>
              <w:jc w:val="center"/>
              <w:rPr>
                <w:sz w:val="22"/>
                <w:szCs w:val="22"/>
              </w:rPr>
            </w:pPr>
            <w:r>
              <w:rPr>
                <w:sz w:val="22"/>
                <w:szCs w:val="22"/>
              </w:rPr>
              <w:t>-</w:t>
            </w:r>
          </w:p>
        </w:tc>
        <w:tc>
          <w:tcPr>
            <w:tcW w:w="709" w:type="dxa"/>
          </w:tcPr>
          <w:p w14:paraId="4253E216" w14:textId="77777777" w:rsidR="00B05480" w:rsidRPr="00EE7F17" w:rsidRDefault="00B05480" w:rsidP="00691BA5">
            <w:pPr>
              <w:jc w:val="center"/>
              <w:rPr>
                <w:sz w:val="22"/>
                <w:szCs w:val="22"/>
              </w:rPr>
            </w:pPr>
            <w:r>
              <w:rPr>
                <w:sz w:val="22"/>
                <w:szCs w:val="22"/>
              </w:rPr>
              <w:t>-</w:t>
            </w:r>
          </w:p>
        </w:tc>
        <w:tc>
          <w:tcPr>
            <w:tcW w:w="708" w:type="dxa"/>
          </w:tcPr>
          <w:p w14:paraId="271545FA" w14:textId="77777777" w:rsidR="00B05480" w:rsidRPr="00EE7F17" w:rsidRDefault="00B05480" w:rsidP="00691BA5">
            <w:pPr>
              <w:jc w:val="center"/>
              <w:rPr>
                <w:sz w:val="22"/>
                <w:szCs w:val="22"/>
              </w:rPr>
            </w:pPr>
            <w:r>
              <w:rPr>
                <w:sz w:val="22"/>
                <w:szCs w:val="22"/>
              </w:rPr>
              <w:t>-</w:t>
            </w:r>
          </w:p>
        </w:tc>
        <w:tc>
          <w:tcPr>
            <w:tcW w:w="993" w:type="dxa"/>
          </w:tcPr>
          <w:p w14:paraId="762A5571" w14:textId="77777777" w:rsidR="00B05480" w:rsidRPr="00EE7F17" w:rsidRDefault="00B05480" w:rsidP="00691BA5">
            <w:pPr>
              <w:jc w:val="center"/>
              <w:rPr>
                <w:sz w:val="22"/>
                <w:szCs w:val="22"/>
              </w:rPr>
            </w:pPr>
            <w:r>
              <w:rPr>
                <w:sz w:val="22"/>
                <w:szCs w:val="22"/>
              </w:rPr>
              <w:t>21</w:t>
            </w:r>
          </w:p>
        </w:tc>
      </w:tr>
      <w:tr w:rsidR="00B05480" w:rsidRPr="00EE7F17" w14:paraId="7CBC14F3" w14:textId="77777777" w:rsidTr="009B7699">
        <w:trPr>
          <w:jc w:val="center"/>
        </w:trPr>
        <w:tc>
          <w:tcPr>
            <w:tcW w:w="1140" w:type="dxa"/>
          </w:tcPr>
          <w:p w14:paraId="5A769376" w14:textId="77777777" w:rsidR="00B05480" w:rsidRPr="00EE7F17" w:rsidRDefault="00B05480" w:rsidP="00691BA5">
            <w:pPr>
              <w:jc w:val="center"/>
              <w:rPr>
                <w:b/>
                <w:bCs/>
                <w:sz w:val="22"/>
                <w:szCs w:val="22"/>
              </w:rPr>
            </w:pPr>
            <w:r w:rsidRPr="00EE7F17">
              <w:rPr>
                <w:b/>
                <w:bCs/>
                <w:sz w:val="22"/>
                <w:szCs w:val="22"/>
              </w:rPr>
              <w:t>CO2</w:t>
            </w:r>
          </w:p>
        </w:tc>
        <w:tc>
          <w:tcPr>
            <w:tcW w:w="709" w:type="dxa"/>
          </w:tcPr>
          <w:p w14:paraId="1203FAB9" w14:textId="77777777" w:rsidR="00B05480" w:rsidRPr="00EE7F17" w:rsidRDefault="00B05480" w:rsidP="00691BA5">
            <w:pPr>
              <w:jc w:val="center"/>
              <w:rPr>
                <w:sz w:val="22"/>
                <w:szCs w:val="22"/>
              </w:rPr>
            </w:pPr>
            <w:r>
              <w:rPr>
                <w:sz w:val="22"/>
                <w:szCs w:val="22"/>
              </w:rPr>
              <w:t>-</w:t>
            </w:r>
          </w:p>
        </w:tc>
        <w:tc>
          <w:tcPr>
            <w:tcW w:w="708" w:type="dxa"/>
          </w:tcPr>
          <w:p w14:paraId="3DB6516A" w14:textId="77777777" w:rsidR="00B05480" w:rsidRPr="00EE7F17" w:rsidRDefault="00B05480" w:rsidP="00691BA5">
            <w:pPr>
              <w:jc w:val="center"/>
              <w:rPr>
                <w:sz w:val="22"/>
                <w:szCs w:val="22"/>
              </w:rPr>
            </w:pPr>
            <w:r>
              <w:rPr>
                <w:sz w:val="22"/>
                <w:szCs w:val="22"/>
              </w:rPr>
              <w:t>1</w:t>
            </w:r>
          </w:p>
        </w:tc>
        <w:tc>
          <w:tcPr>
            <w:tcW w:w="709" w:type="dxa"/>
          </w:tcPr>
          <w:p w14:paraId="165E30EB" w14:textId="77777777" w:rsidR="00B05480" w:rsidRPr="00EE7F17" w:rsidRDefault="00B05480" w:rsidP="00691BA5">
            <w:pPr>
              <w:jc w:val="center"/>
              <w:rPr>
                <w:sz w:val="22"/>
                <w:szCs w:val="22"/>
              </w:rPr>
            </w:pPr>
            <w:r>
              <w:rPr>
                <w:sz w:val="22"/>
                <w:szCs w:val="22"/>
              </w:rPr>
              <w:t xml:space="preserve">   1</w:t>
            </w:r>
          </w:p>
        </w:tc>
        <w:tc>
          <w:tcPr>
            <w:tcW w:w="709" w:type="dxa"/>
          </w:tcPr>
          <w:p w14:paraId="36875FF1" w14:textId="77777777" w:rsidR="00B05480" w:rsidRPr="00EE7F17" w:rsidRDefault="00B05480" w:rsidP="00691BA5">
            <w:pPr>
              <w:jc w:val="center"/>
              <w:rPr>
                <w:sz w:val="22"/>
                <w:szCs w:val="22"/>
              </w:rPr>
            </w:pPr>
            <w:r>
              <w:rPr>
                <w:sz w:val="22"/>
                <w:szCs w:val="22"/>
              </w:rPr>
              <w:t>4</w:t>
            </w:r>
          </w:p>
        </w:tc>
        <w:tc>
          <w:tcPr>
            <w:tcW w:w="709" w:type="dxa"/>
          </w:tcPr>
          <w:p w14:paraId="02787FB7" w14:textId="77777777" w:rsidR="00B05480" w:rsidRPr="00EE7F17" w:rsidRDefault="00B05480" w:rsidP="00691BA5">
            <w:pPr>
              <w:jc w:val="center"/>
              <w:rPr>
                <w:sz w:val="22"/>
                <w:szCs w:val="22"/>
              </w:rPr>
            </w:pPr>
            <w:r>
              <w:rPr>
                <w:sz w:val="22"/>
                <w:szCs w:val="22"/>
              </w:rPr>
              <w:t>-</w:t>
            </w:r>
          </w:p>
        </w:tc>
        <w:tc>
          <w:tcPr>
            <w:tcW w:w="708" w:type="dxa"/>
          </w:tcPr>
          <w:p w14:paraId="63C836D1" w14:textId="77777777" w:rsidR="00B05480" w:rsidRPr="00EE7F17" w:rsidRDefault="00B05480" w:rsidP="00691BA5">
            <w:pPr>
              <w:jc w:val="center"/>
              <w:rPr>
                <w:sz w:val="22"/>
                <w:szCs w:val="22"/>
              </w:rPr>
            </w:pPr>
            <w:r>
              <w:rPr>
                <w:sz w:val="22"/>
                <w:szCs w:val="22"/>
              </w:rPr>
              <w:t>7</w:t>
            </w:r>
          </w:p>
        </w:tc>
        <w:tc>
          <w:tcPr>
            <w:tcW w:w="993" w:type="dxa"/>
          </w:tcPr>
          <w:p w14:paraId="12EBD7A2" w14:textId="77777777" w:rsidR="00B05480" w:rsidRPr="00EE7F17" w:rsidRDefault="00B05480" w:rsidP="00691BA5">
            <w:pPr>
              <w:jc w:val="center"/>
              <w:rPr>
                <w:sz w:val="22"/>
                <w:szCs w:val="22"/>
              </w:rPr>
            </w:pPr>
            <w:r>
              <w:rPr>
                <w:sz w:val="22"/>
                <w:szCs w:val="22"/>
              </w:rPr>
              <w:t>13</w:t>
            </w:r>
          </w:p>
        </w:tc>
      </w:tr>
      <w:tr w:rsidR="00B05480" w:rsidRPr="00EE7F17" w14:paraId="77FF4D3C" w14:textId="77777777" w:rsidTr="009B7699">
        <w:trPr>
          <w:jc w:val="center"/>
        </w:trPr>
        <w:tc>
          <w:tcPr>
            <w:tcW w:w="1140" w:type="dxa"/>
          </w:tcPr>
          <w:p w14:paraId="567CA9D5" w14:textId="77777777" w:rsidR="00B05480" w:rsidRPr="00EE7F17" w:rsidRDefault="00B05480" w:rsidP="00691BA5">
            <w:pPr>
              <w:jc w:val="center"/>
              <w:rPr>
                <w:b/>
                <w:bCs/>
                <w:sz w:val="22"/>
                <w:szCs w:val="22"/>
              </w:rPr>
            </w:pPr>
            <w:r w:rsidRPr="00EE7F17">
              <w:rPr>
                <w:b/>
                <w:bCs/>
                <w:sz w:val="22"/>
                <w:szCs w:val="22"/>
              </w:rPr>
              <w:t>CO3</w:t>
            </w:r>
          </w:p>
        </w:tc>
        <w:tc>
          <w:tcPr>
            <w:tcW w:w="709" w:type="dxa"/>
          </w:tcPr>
          <w:p w14:paraId="078C3E74" w14:textId="77777777" w:rsidR="00B05480" w:rsidRPr="00EE7F17" w:rsidRDefault="00B05480" w:rsidP="00691BA5">
            <w:pPr>
              <w:jc w:val="center"/>
              <w:rPr>
                <w:sz w:val="22"/>
                <w:szCs w:val="22"/>
              </w:rPr>
            </w:pPr>
            <w:r>
              <w:rPr>
                <w:sz w:val="22"/>
                <w:szCs w:val="22"/>
              </w:rPr>
              <w:t>4</w:t>
            </w:r>
          </w:p>
        </w:tc>
        <w:tc>
          <w:tcPr>
            <w:tcW w:w="708" w:type="dxa"/>
          </w:tcPr>
          <w:p w14:paraId="2A449519" w14:textId="77777777" w:rsidR="00B05480" w:rsidRPr="00EE7F17" w:rsidRDefault="00B05480" w:rsidP="00691BA5">
            <w:pPr>
              <w:jc w:val="center"/>
              <w:rPr>
                <w:sz w:val="22"/>
                <w:szCs w:val="22"/>
              </w:rPr>
            </w:pPr>
            <w:r>
              <w:rPr>
                <w:sz w:val="22"/>
                <w:szCs w:val="22"/>
              </w:rPr>
              <w:t>9</w:t>
            </w:r>
          </w:p>
        </w:tc>
        <w:tc>
          <w:tcPr>
            <w:tcW w:w="709" w:type="dxa"/>
          </w:tcPr>
          <w:p w14:paraId="2418B953" w14:textId="77777777" w:rsidR="00B05480" w:rsidRPr="00EE7F17" w:rsidRDefault="00B05480" w:rsidP="00691BA5">
            <w:pPr>
              <w:jc w:val="center"/>
              <w:rPr>
                <w:sz w:val="22"/>
                <w:szCs w:val="22"/>
              </w:rPr>
            </w:pPr>
            <w:r>
              <w:rPr>
                <w:sz w:val="22"/>
                <w:szCs w:val="22"/>
              </w:rPr>
              <w:t>24</w:t>
            </w:r>
          </w:p>
        </w:tc>
        <w:tc>
          <w:tcPr>
            <w:tcW w:w="709" w:type="dxa"/>
          </w:tcPr>
          <w:p w14:paraId="638A6570" w14:textId="77777777" w:rsidR="00B05480" w:rsidRPr="00EE7F17" w:rsidRDefault="00B05480" w:rsidP="00691BA5">
            <w:pPr>
              <w:jc w:val="center"/>
              <w:rPr>
                <w:sz w:val="22"/>
                <w:szCs w:val="22"/>
              </w:rPr>
            </w:pPr>
            <w:r>
              <w:rPr>
                <w:sz w:val="22"/>
                <w:szCs w:val="22"/>
              </w:rPr>
              <w:t>-</w:t>
            </w:r>
          </w:p>
        </w:tc>
        <w:tc>
          <w:tcPr>
            <w:tcW w:w="709" w:type="dxa"/>
          </w:tcPr>
          <w:p w14:paraId="4F62740B" w14:textId="77777777" w:rsidR="00B05480" w:rsidRPr="00EE7F17" w:rsidRDefault="00B05480" w:rsidP="00691BA5">
            <w:pPr>
              <w:jc w:val="center"/>
              <w:rPr>
                <w:sz w:val="22"/>
                <w:szCs w:val="22"/>
              </w:rPr>
            </w:pPr>
            <w:r>
              <w:rPr>
                <w:sz w:val="22"/>
                <w:szCs w:val="22"/>
              </w:rPr>
              <w:t>-</w:t>
            </w:r>
          </w:p>
        </w:tc>
        <w:tc>
          <w:tcPr>
            <w:tcW w:w="708" w:type="dxa"/>
          </w:tcPr>
          <w:p w14:paraId="0F0ABB97" w14:textId="77777777" w:rsidR="00B05480" w:rsidRPr="00EE7F17" w:rsidRDefault="00B05480" w:rsidP="00691BA5">
            <w:pPr>
              <w:jc w:val="center"/>
              <w:rPr>
                <w:sz w:val="22"/>
                <w:szCs w:val="22"/>
              </w:rPr>
            </w:pPr>
            <w:r>
              <w:rPr>
                <w:sz w:val="22"/>
                <w:szCs w:val="22"/>
              </w:rPr>
              <w:t>-</w:t>
            </w:r>
          </w:p>
        </w:tc>
        <w:tc>
          <w:tcPr>
            <w:tcW w:w="993" w:type="dxa"/>
          </w:tcPr>
          <w:p w14:paraId="29CB516B" w14:textId="77777777" w:rsidR="00B05480" w:rsidRPr="00EE7F17" w:rsidRDefault="00B05480" w:rsidP="00691BA5">
            <w:pPr>
              <w:jc w:val="center"/>
              <w:rPr>
                <w:sz w:val="22"/>
                <w:szCs w:val="22"/>
              </w:rPr>
            </w:pPr>
            <w:r>
              <w:rPr>
                <w:sz w:val="22"/>
                <w:szCs w:val="22"/>
              </w:rPr>
              <w:t>37</w:t>
            </w:r>
          </w:p>
        </w:tc>
      </w:tr>
      <w:tr w:rsidR="00B05480" w:rsidRPr="00EE7F17" w14:paraId="4ACC5904" w14:textId="77777777" w:rsidTr="009B7699">
        <w:trPr>
          <w:jc w:val="center"/>
        </w:trPr>
        <w:tc>
          <w:tcPr>
            <w:tcW w:w="1140" w:type="dxa"/>
          </w:tcPr>
          <w:p w14:paraId="1842EF0F" w14:textId="77777777" w:rsidR="00B05480" w:rsidRPr="00EE7F17" w:rsidRDefault="00B05480" w:rsidP="00691BA5">
            <w:pPr>
              <w:jc w:val="center"/>
              <w:rPr>
                <w:b/>
                <w:bCs/>
                <w:sz w:val="22"/>
                <w:szCs w:val="22"/>
              </w:rPr>
            </w:pPr>
            <w:r w:rsidRPr="00EE7F17">
              <w:rPr>
                <w:b/>
                <w:bCs/>
                <w:sz w:val="22"/>
                <w:szCs w:val="22"/>
              </w:rPr>
              <w:t>CO4</w:t>
            </w:r>
          </w:p>
        </w:tc>
        <w:tc>
          <w:tcPr>
            <w:tcW w:w="709" w:type="dxa"/>
          </w:tcPr>
          <w:p w14:paraId="5AD9DA74" w14:textId="77777777" w:rsidR="00B05480" w:rsidRPr="00EE7F17" w:rsidRDefault="00B05480" w:rsidP="00691BA5">
            <w:pPr>
              <w:jc w:val="center"/>
              <w:rPr>
                <w:sz w:val="22"/>
                <w:szCs w:val="22"/>
              </w:rPr>
            </w:pPr>
            <w:r>
              <w:rPr>
                <w:sz w:val="22"/>
                <w:szCs w:val="22"/>
              </w:rPr>
              <w:t>2</w:t>
            </w:r>
          </w:p>
        </w:tc>
        <w:tc>
          <w:tcPr>
            <w:tcW w:w="708" w:type="dxa"/>
          </w:tcPr>
          <w:p w14:paraId="729E8355" w14:textId="77777777" w:rsidR="00B05480" w:rsidRPr="00EE7F17" w:rsidRDefault="00B05480" w:rsidP="00691BA5">
            <w:pPr>
              <w:jc w:val="center"/>
              <w:rPr>
                <w:sz w:val="22"/>
                <w:szCs w:val="22"/>
              </w:rPr>
            </w:pPr>
            <w:r>
              <w:rPr>
                <w:sz w:val="22"/>
                <w:szCs w:val="22"/>
              </w:rPr>
              <w:t>1</w:t>
            </w:r>
          </w:p>
        </w:tc>
        <w:tc>
          <w:tcPr>
            <w:tcW w:w="709" w:type="dxa"/>
          </w:tcPr>
          <w:p w14:paraId="462142FF" w14:textId="77777777" w:rsidR="00B05480" w:rsidRPr="00EE7F17" w:rsidRDefault="00B05480" w:rsidP="00691BA5">
            <w:pPr>
              <w:jc w:val="center"/>
              <w:rPr>
                <w:sz w:val="22"/>
                <w:szCs w:val="22"/>
              </w:rPr>
            </w:pPr>
            <w:r>
              <w:rPr>
                <w:sz w:val="22"/>
                <w:szCs w:val="22"/>
              </w:rPr>
              <w:t>14</w:t>
            </w:r>
          </w:p>
        </w:tc>
        <w:tc>
          <w:tcPr>
            <w:tcW w:w="709" w:type="dxa"/>
          </w:tcPr>
          <w:p w14:paraId="051418DE" w14:textId="77777777" w:rsidR="00B05480" w:rsidRPr="00EE7F17" w:rsidRDefault="00B05480" w:rsidP="00691BA5">
            <w:pPr>
              <w:jc w:val="center"/>
              <w:rPr>
                <w:sz w:val="22"/>
                <w:szCs w:val="22"/>
              </w:rPr>
            </w:pPr>
            <w:r>
              <w:rPr>
                <w:sz w:val="22"/>
                <w:szCs w:val="22"/>
              </w:rPr>
              <w:t>-</w:t>
            </w:r>
          </w:p>
        </w:tc>
        <w:tc>
          <w:tcPr>
            <w:tcW w:w="709" w:type="dxa"/>
          </w:tcPr>
          <w:p w14:paraId="6F0AA329" w14:textId="77777777" w:rsidR="00B05480" w:rsidRPr="00EE7F17" w:rsidRDefault="00B05480" w:rsidP="00691BA5">
            <w:pPr>
              <w:jc w:val="center"/>
              <w:rPr>
                <w:sz w:val="22"/>
                <w:szCs w:val="22"/>
              </w:rPr>
            </w:pPr>
            <w:r>
              <w:rPr>
                <w:sz w:val="22"/>
                <w:szCs w:val="22"/>
              </w:rPr>
              <w:t>-</w:t>
            </w:r>
          </w:p>
        </w:tc>
        <w:tc>
          <w:tcPr>
            <w:tcW w:w="708" w:type="dxa"/>
          </w:tcPr>
          <w:p w14:paraId="062243AD" w14:textId="77777777" w:rsidR="00B05480" w:rsidRPr="00EE7F17" w:rsidRDefault="00B05480" w:rsidP="00691BA5">
            <w:pPr>
              <w:jc w:val="center"/>
              <w:rPr>
                <w:sz w:val="22"/>
                <w:szCs w:val="22"/>
              </w:rPr>
            </w:pPr>
            <w:r>
              <w:rPr>
                <w:sz w:val="22"/>
                <w:szCs w:val="22"/>
              </w:rPr>
              <w:t>-</w:t>
            </w:r>
          </w:p>
        </w:tc>
        <w:tc>
          <w:tcPr>
            <w:tcW w:w="993" w:type="dxa"/>
          </w:tcPr>
          <w:p w14:paraId="6B8AE6FD" w14:textId="77777777" w:rsidR="00B05480" w:rsidRPr="00EE7F17" w:rsidRDefault="00B05480" w:rsidP="00691BA5">
            <w:pPr>
              <w:jc w:val="center"/>
              <w:rPr>
                <w:sz w:val="22"/>
                <w:szCs w:val="22"/>
              </w:rPr>
            </w:pPr>
            <w:r>
              <w:rPr>
                <w:sz w:val="22"/>
                <w:szCs w:val="22"/>
              </w:rPr>
              <w:t>17</w:t>
            </w:r>
          </w:p>
        </w:tc>
      </w:tr>
      <w:tr w:rsidR="00B05480" w:rsidRPr="00EE7F17" w14:paraId="5E7045B8" w14:textId="77777777" w:rsidTr="009B7699">
        <w:trPr>
          <w:jc w:val="center"/>
        </w:trPr>
        <w:tc>
          <w:tcPr>
            <w:tcW w:w="1140" w:type="dxa"/>
          </w:tcPr>
          <w:p w14:paraId="1C7FD7E1" w14:textId="77777777" w:rsidR="00B05480" w:rsidRPr="00EE7F17" w:rsidRDefault="00B05480" w:rsidP="00691BA5">
            <w:pPr>
              <w:jc w:val="center"/>
              <w:rPr>
                <w:b/>
                <w:bCs/>
                <w:sz w:val="22"/>
                <w:szCs w:val="22"/>
              </w:rPr>
            </w:pPr>
            <w:r w:rsidRPr="00EE7F17">
              <w:rPr>
                <w:b/>
                <w:bCs/>
                <w:sz w:val="22"/>
                <w:szCs w:val="22"/>
              </w:rPr>
              <w:t>CO5</w:t>
            </w:r>
          </w:p>
        </w:tc>
        <w:tc>
          <w:tcPr>
            <w:tcW w:w="709" w:type="dxa"/>
          </w:tcPr>
          <w:p w14:paraId="6F899C04" w14:textId="77777777" w:rsidR="00B05480" w:rsidRPr="00EE7F17" w:rsidRDefault="00B05480" w:rsidP="00691BA5">
            <w:pPr>
              <w:jc w:val="center"/>
              <w:rPr>
                <w:sz w:val="22"/>
                <w:szCs w:val="22"/>
              </w:rPr>
            </w:pPr>
            <w:r>
              <w:rPr>
                <w:sz w:val="22"/>
                <w:szCs w:val="22"/>
              </w:rPr>
              <w:t>-</w:t>
            </w:r>
          </w:p>
        </w:tc>
        <w:tc>
          <w:tcPr>
            <w:tcW w:w="708" w:type="dxa"/>
          </w:tcPr>
          <w:p w14:paraId="0D333806" w14:textId="77777777" w:rsidR="00B05480" w:rsidRPr="00EE7F17" w:rsidRDefault="00B05480" w:rsidP="00691BA5">
            <w:pPr>
              <w:jc w:val="center"/>
              <w:rPr>
                <w:sz w:val="22"/>
                <w:szCs w:val="22"/>
              </w:rPr>
            </w:pPr>
            <w:r>
              <w:rPr>
                <w:sz w:val="22"/>
                <w:szCs w:val="22"/>
              </w:rPr>
              <w:t>15</w:t>
            </w:r>
          </w:p>
        </w:tc>
        <w:tc>
          <w:tcPr>
            <w:tcW w:w="709" w:type="dxa"/>
          </w:tcPr>
          <w:p w14:paraId="00F8E752" w14:textId="77777777" w:rsidR="00B05480" w:rsidRPr="00EE7F17" w:rsidRDefault="00B05480" w:rsidP="00691BA5">
            <w:pPr>
              <w:jc w:val="center"/>
              <w:rPr>
                <w:sz w:val="22"/>
                <w:szCs w:val="22"/>
              </w:rPr>
            </w:pPr>
            <w:r>
              <w:rPr>
                <w:sz w:val="22"/>
                <w:szCs w:val="22"/>
              </w:rPr>
              <w:t>-</w:t>
            </w:r>
          </w:p>
        </w:tc>
        <w:tc>
          <w:tcPr>
            <w:tcW w:w="709" w:type="dxa"/>
          </w:tcPr>
          <w:p w14:paraId="67CEDD8C" w14:textId="77777777" w:rsidR="00B05480" w:rsidRPr="00EE7F17" w:rsidRDefault="00B05480" w:rsidP="00691BA5">
            <w:pPr>
              <w:jc w:val="center"/>
              <w:rPr>
                <w:sz w:val="22"/>
                <w:szCs w:val="22"/>
              </w:rPr>
            </w:pPr>
            <w:r>
              <w:rPr>
                <w:sz w:val="22"/>
                <w:szCs w:val="22"/>
              </w:rPr>
              <w:t>1</w:t>
            </w:r>
          </w:p>
        </w:tc>
        <w:tc>
          <w:tcPr>
            <w:tcW w:w="709" w:type="dxa"/>
          </w:tcPr>
          <w:p w14:paraId="06163CE0" w14:textId="77777777" w:rsidR="00B05480" w:rsidRPr="00EE7F17" w:rsidRDefault="00B05480" w:rsidP="00691BA5">
            <w:pPr>
              <w:jc w:val="center"/>
              <w:rPr>
                <w:sz w:val="22"/>
                <w:szCs w:val="22"/>
              </w:rPr>
            </w:pPr>
            <w:r>
              <w:rPr>
                <w:sz w:val="22"/>
                <w:szCs w:val="22"/>
              </w:rPr>
              <w:t>-</w:t>
            </w:r>
          </w:p>
        </w:tc>
        <w:tc>
          <w:tcPr>
            <w:tcW w:w="708" w:type="dxa"/>
          </w:tcPr>
          <w:p w14:paraId="1E2A035E" w14:textId="77777777" w:rsidR="00B05480" w:rsidRPr="00EE7F17" w:rsidRDefault="00B05480" w:rsidP="00691BA5">
            <w:pPr>
              <w:jc w:val="center"/>
              <w:rPr>
                <w:sz w:val="22"/>
                <w:szCs w:val="22"/>
              </w:rPr>
            </w:pPr>
            <w:r>
              <w:rPr>
                <w:sz w:val="22"/>
                <w:szCs w:val="22"/>
              </w:rPr>
              <w:t>4</w:t>
            </w:r>
          </w:p>
        </w:tc>
        <w:tc>
          <w:tcPr>
            <w:tcW w:w="993" w:type="dxa"/>
          </w:tcPr>
          <w:p w14:paraId="4CCFE425" w14:textId="77777777" w:rsidR="00B05480" w:rsidRPr="00EE7F17" w:rsidRDefault="00B05480" w:rsidP="00691BA5">
            <w:pPr>
              <w:jc w:val="center"/>
              <w:rPr>
                <w:sz w:val="22"/>
                <w:szCs w:val="22"/>
              </w:rPr>
            </w:pPr>
            <w:r>
              <w:rPr>
                <w:sz w:val="22"/>
                <w:szCs w:val="22"/>
              </w:rPr>
              <w:t>20</w:t>
            </w:r>
          </w:p>
        </w:tc>
      </w:tr>
      <w:tr w:rsidR="00B05480" w:rsidRPr="00EE7F17" w14:paraId="32582990" w14:textId="77777777" w:rsidTr="009B7699">
        <w:trPr>
          <w:jc w:val="center"/>
        </w:trPr>
        <w:tc>
          <w:tcPr>
            <w:tcW w:w="1140" w:type="dxa"/>
          </w:tcPr>
          <w:p w14:paraId="142F7B5D" w14:textId="77777777" w:rsidR="00B05480" w:rsidRPr="00EE7F17" w:rsidRDefault="00B05480" w:rsidP="00691BA5">
            <w:pPr>
              <w:jc w:val="center"/>
              <w:rPr>
                <w:b/>
                <w:bCs/>
                <w:sz w:val="22"/>
                <w:szCs w:val="22"/>
              </w:rPr>
            </w:pPr>
            <w:r w:rsidRPr="00EE7F17">
              <w:rPr>
                <w:b/>
                <w:bCs/>
                <w:sz w:val="22"/>
                <w:szCs w:val="22"/>
              </w:rPr>
              <w:t>CO6</w:t>
            </w:r>
          </w:p>
        </w:tc>
        <w:tc>
          <w:tcPr>
            <w:tcW w:w="709" w:type="dxa"/>
          </w:tcPr>
          <w:p w14:paraId="7C9C5840" w14:textId="77777777" w:rsidR="00B05480" w:rsidRPr="00EE7F17" w:rsidRDefault="00B05480" w:rsidP="00691BA5">
            <w:pPr>
              <w:jc w:val="center"/>
              <w:rPr>
                <w:sz w:val="22"/>
                <w:szCs w:val="22"/>
              </w:rPr>
            </w:pPr>
            <w:r>
              <w:rPr>
                <w:sz w:val="22"/>
                <w:szCs w:val="22"/>
              </w:rPr>
              <w:t>-</w:t>
            </w:r>
          </w:p>
        </w:tc>
        <w:tc>
          <w:tcPr>
            <w:tcW w:w="708" w:type="dxa"/>
          </w:tcPr>
          <w:p w14:paraId="14F29BAB" w14:textId="77777777" w:rsidR="00B05480" w:rsidRPr="00EE7F17" w:rsidRDefault="00B05480" w:rsidP="00691BA5">
            <w:pPr>
              <w:jc w:val="center"/>
              <w:rPr>
                <w:sz w:val="22"/>
                <w:szCs w:val="22"/>
              </w:rPr>
            </w:pPr>
            <w:r>
              <w:rPr>
                <w:sz w:val="22"/>
                <w:szCs w:val="22"/>
              </w:rPr>
              <w:t>-</w:t>
            </w:r>
          </w:p>
        </w:tc>
        <w:tc>
          <w:tcPr>
            <w:tcW w:w="709" w:type="dxa"/>
          </w:tcPr>
          <w:p w14:paraId="3A4AB1E2" w14:textId="77777777" w:rsidR="00B05480" w:rsidRPr="00EE7F17" w:rsidRDefault="00B05480" w:rsidP="00691BA5">
            <w:pPr>
              <w:jc w:val="center"/>
              <w:rPr>
                <w:sz w:val="22"/>
                <w:szCs w:val="22"/>
              </w:rPr>
            </w:pPr>
            <w:r>
              <w:rPr>
                <w:sz w:val="22"/>
                <w:szCs w:val="22"/>
              </w:rPr>
              <w:t>12</w:t>
            </w:r>
          </w:p>
        </w:tc>
        <w:tc>
          <w:tcPr>
            <w:tcW w:w="709" w:type="dxa"/>
          </w:tcPr>
          <w:p w14:paraId="5E96FEDF" w14:textId="77777777" w:rsidR="00B05480" w:rsidRPr="00EE7F17" w:rsidRDefault="00B05480" w:rsidP="00691BA5">
            <w:pPr>
              <w:jc w:val="center"/>
              <w:rPr>
                <w:sz w:val="22"/>
                <w:szCs w:val="22"/>
              </w:rPr>
            </w:pPr>
            <w:r>
              <w:rPr>
                <w:sz w:val="22"/>
                <w:szCs w:val="22"/>
              </w:rPr>
              <w:t>-</w:t>
            </w:r>
          </w:p>
        </w:tc>
        <w:tc>
          <w:tcPr>
            <w:tcW w:w="709" w:type="dxa"/>
          </w:tcPr>
          <w:p w14:paraId="61BC8DB2" w14:textId="77777777" w:rsidR="00B05480" w:rsidRPr="00EE7F17" w:rsidRDefault="00B05480" w:rsidP="00691BA5">
            <w:pPr>
              <w:jc w:val="center"/>
              <w:rPr>
                <w:sz w:val="22"/>
                <w:szCs w:val="22"/>
              </w:rPr>
            </w:pPr>
            <w:r>
              <w:rPr>
                <w:sz w:val="22"/>
                <w:szCs w:val="22"/>
              </w:rPr>
              <w:t>-</w:t>
            </w:r>
          </w:p>
        </w:tc>
        <w:tc>
          <w:tcPr>
            <w:tcW w:w="708" w:type="dxa"/>
          </w:tcPr>
          <w:p w14:paraId="1994D9F5" w14:textId="77777777" w:rsidR="00B05480" w:rsidRPr="00EE7F17" w:rsidRDefault="00B05480" w:rsidP="00691BA5">
            <w:pPr>
              <w:jc w:val="center"/>
              <w:rPr>
                <w:sz w:val="22"/>
                <w:szCs w:val="22"/>
              </w:rPr>
            </w:pPr>
            <w:r>
              <w:rPr>
                <w:sz w:val="22"/>
                <w:szCs w:val="22"/>
              </w:rPr>
              <w:t>4</w:t>
            </w:r>
          </w:p>
        </w:tc>
        <w:tc>
          <w:tcPr>
            <w:tcW w:w="993" w:type="dxa"/>
          </w:tcPr>
          <w:p w14:paraId="7E7A3BE1" w14:textId="77777777" w:rsidR="00B05480" w:rsidRPr="00EE7F17" w:rsidRDefault="00B05480" w:rsidP="00691BA5">
            <w:pPr>
              <w:jc w:val="center"/>
              <w:rPr>
                <w:sz w:val="22"/>
                <w:szCs w:val="22"/>
              </w:rPr>
            </w:pPr>
            <w:r>
              <w:rPr>
                <w:sz w:val="22"/>
                <w:szCs w:val="22"/>
              </w:rPr>
              <w:t>16</w:t>
            </w:r>
          </w:p>
        </w:tc>
      </w:tr>
      <w:tr w:rsidR="00B05480" w:rsidRPr="00EE7F17" w14:paraId="64F11155" w14:textId="77777777" w:rsidTr="00E56E00">
        <w:trPr>
          <w:jc w:val="center"/>
        </w:trPr>
        <w:tc>
          <w:tcPr>
            <w:tcW w:w="5392" w:type="dxa"/>
            <w:gridSpan w:val="7"/>
          </w:tcPr>
          <w:p w14:paraId="7B3F58D8" w14:textId="77777777" w:rsidR="00B05480" w:rsidRPr="00EE7F17" w:rsidRDefault="00B05480" w:rsidP="00691BA5">
            <w:pPr>
              <w:rPr>
                <w:sz w:val="22"/>
                <w:szCs w:val="22"/>
              </w:rPr>
            </w:pPr>
          </w:p>
        </w:tc>
        <w:tc>
          <w:tcPr>
            <w:tcW w:w="993" w:type="dxa"/>
          </w:tcPr>
          <w:p w14:paraId="48404703" w14:textId="77777777" w:rsidR="00B05480" w:rsidRPr="00EE7F17" w:rsidRDefault="00B05480" w:rsidP="00691BA5">
            <w:pPr>
              <w:jc w:val="center"/>
              <w:rPr>
                <w:b/>
                <w:sz w:val="22"/>
                <w:szCs w:val="22"/>
              </w:rPr>
            </w:pPr>
            <w:r w:rsidRPr="00EE7F17">
              <w:rPr>
                <w:b/>
                <w:sz w:val="22"/>
                <w:szCs w:val="22"/>
              </w:rPr>
              <w:t>124</w:t>
            </w:r>
          </w:p>
        </w:tc>
      </w:tr>
    </w:tbl>
    <w:bookmarkEnd w:id="14"/>
    <w:p w14:paraId="0F32E284" w14:textId="77777777" w:rsidR="00B05480" w:rsidRPr="00EE7F17" w:rsidRDefault="00B05480" w:rsidP="0051318C">
      <w:pPr>
        <w:tabs>
          <w:tab w:val="left" w:pos="7110"/>
        </w:tabs>
      </w:pPr>
      <w:r w:rsidRPr="00EE7F17">
        <w:tab/>
      </w:r>
    </w:p>
    <w:p w14:paraId="2E28A65D" w14:textId="77777777" w:rsidR="00B05480" w:rsidRPr="00EE7F17" w:rsidRDefault="00B05480" w:rsidP="002E336A"/>
    <w:p w14:paraId="22CCE176" w14:textId="77777777" w:rsidR="00B05480" w:rsidRDefault="00B05480">
      <w:pPr>
        <w:spacing w:after="200" w:line="276" w:lineRule="auto"/>
        <w:rPr>
          <w:rFonts w:ascii="Arial" w:hAnsi="Arial" w:cs="Arial"/>
          <w:bCs/>
          <w:noProof/>
        </w:rPr>
      </w:pPr>
      <w:r>
        <w:rPr>
          <w:rFonts w:ascii="Arial" w:hAnsi="Arial" w:cs="Arial"/>
          <w:bCs/>
          <w:noProof/>
        </w:rPr>
        <w:br w:type="page"/>
      </w:r>
    </w:p>
    <w:p w14:paraId="13D3576A" w14:textId="22A4AEA6" w:rsidR="00B05480" w:rsidRDefault="00B05480" w:rsidP="001720CE">
      <w:pPr>
        <w:jc w:val="center"/>
        <w:rPr>
          <w:rFonts w:ascii="Arial" w:hAnsi="Arial" w:cs="Arial"/>
          <w:bCs/>
          <w:noProof/>
        </w:rPr>
      </w:pPr>
      <w:r>
        <w:rPr>
          <w:rFonts w:ascii="Arial" w:hAnsi="Arial" w:cs="Arial"/>
          <w:noProof/>
        </w:rPr>
        <w:lastRenderedPageBreak/>
        <w:drawing>
          <wp:inline distT="0" distB="0" distL="0" distR="0" wp14:anchorId="77E114CA" wp14:editId="10E78BD6">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DCD3435" w14:textId="77777777" w:rsidR="00B05480" w:rsidRDefault="00B05480" w:rsidP="001720CE">
      <w:pPr>
        <w:jc w:val="center"/>
        <w:rPr>
          <w:b/>
          <w:bCs/>
        </w:rPr>
      </w:pPr>
    </w:p>
    <w:p w14:paraId="34589FA9" w14:textId="77777777" w:rsidR="00B05480" w:rsidRDefault="00B05480" w:rsidP="001720CE">
      <w:pPr>
        <w:jc w:val="center"/>
        <w:rPr>
          <w:b/>
          <w:bCs/>
        </w:rPr>
      </w:pPr>
      <w:r>
        <w:rPr>
          <w:b/>
          <w:bCs/>
        </w:rPr>
        <w:t>END SEMESTER EXAMINATION – NOV / DEC 2024</w:t>
      </w:r>
    </w:p>
    <w:p w14:paraId="46F1D808" w14:textId="77777777" w:rsidR="00B05480" w:rsidRDefault="00B0548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05480" w:rsidRPr="00F75785" w14:paraId="6387E1A4" w14:textId="77777777" w:rsidTr="0037089B">
        <w:trPr>
          <w:trHeight w:val="397"/>
          <w:jc w:val="center"/>
        </w:trPr>
        <w:tc>
          <w:tcPr>
            <w:tcW w:w="1555" w:type="dxa"/>
            <w:vAlign w:val="center"/>
          </w:tcPr>
          <w:p w14:paraId="46F9893E" w14:textId="77777777" w:rsidR="00B05480" w:rsidRPr="00F75785" w:rsidRDefault="00B05480" w:rsidP="007E575B">
            <w:pPr>
              <w:pStyle w:val="Title"/>
              <w:jc w:val="left"/>
              <w:rPr>
                <w:b/>
                <w:sz w:val="22"/>
                <w:szCs w:val="22"/>
              </w:rPr>
            </w:pPr>
            <w:r w:rsidRPr="00F75785">
              <w:rPr>
                <w:b/>
                <w:sz w:val="22"/>
                <w:szCs w:val="22"/>
              </w:rPr>
              <w:t xml:space="preserve">Course Code      </w:t>
            </w:r>
          </w:p>
        </w:tc>
        <w:tc>
          <w:tcPr>
            <w:tcW w:w="6662" w:type="dxa"/>
            <w:vAlign w:val="center"/>
          </w:tcPr>
          <w:p w14:paraId="6E12DD4C" w14:textId="77777777" w:rsidR="00B05480" w:rsidRPr="00F75785" w:rsidRDefault="00B05480" w:rsidP="007E575B">
            <w:pPr>
              <w:pStyle w:val="Title"/>
              <w:jc w:val="left"/>
              <w:rPr>
                <w:b/>
                <w:sz w:val="22"/>
                <w:szCs w:val="22"/>
              </w:rPr>
            </w:pPr>
            <w:r w:rsidRPr="00F75785">
              <w:rPr>
                <w:b/>
                <w:sz w:val="22"/>
                <w:szCs w:val="22"/>
              </w:rPr>
              <w:t>18EC2012</w:t>
            </w:r>
          </w:p>
        </w:tc>
        <w:tc>
          <w:tcPr>
            <w:tcW w:w="1417" w:type="dxa"/>
            <w:vAlign w:val="center"/>
          </w:tcPr>
          <w:p w14:paraId="64C09B47" w14:textId="77777777" w:rsidR="00B05480" w:rsidRPr="00F75785" w:rsidRDefault="00B05480" w:rsidP="007E575B">
            <w:pPr>
              <w:pStyle w:val="Title"/>
              <w:ind w:left="-468" w:firstLine="468"/>
              <w:jc w:val="left"/>
              <w:rPr>
                <w:sz w:val="22"/>
                <w:szCs w:val="22"/>
              </w:rPr>
            </w:pPr>
            <w:r w:rsidRPr="00F75785">
              <w:rPr>
                <w:b/>
                <w:bCs/>
                <w:sz w:val="22"/>
                <w:szCs w:val="22"/>
              </w:rPr>
              <w:t xml:space="preserve">Duration       </w:t>
            </w:r>
          </w:p>
        </w:tc>
        <w:tc>
          <w:tcPr>
            <w:tcW w:w="851" w:type="dxa"/>
            <w:vAlign w:val="center"/>
          </w:tcPr>
          <w:p w14:paraId="4C11D792" w14:textId="77777777" w:rsidR="00B05480" w:rsidRPr="00F75785" w:rsidRDefault="00B05480" w:rsidP="007E575B">
            <w:pPr>
              <w:pStyle w:val="Title"/>
              <w:jc w:val="left"/>
              <w:rPr>
                <w:b/>
                <w:sz w:val="22"/>
                <w:szCs w:val="22"/>
              </w:rPr>
            </w:pPr>
            <w:r w:rsidRPr="00F75785">
              <w:rPr>
                <w:b/>
                <w:sz w:val="22"/>
                <w:szCs w:val="22"/>
              </w:rPr>
              <w:t>3hrs</w:t>
            </w:r>
          </w:p>
        </w:tc>
      </w:tr>
      <w:tr w:rsidR="00B05480" w:rsidRPr="00F75785" w14:paraId="06600E67" w14:textId="77777777" w:rsidTr="0037089B">
        <w:trPr>
          <w:trHeight w:val="397"/>
          <w:jc w:val="center"/>
        </w:trPr>
        <w:tc>
          <w:tcPr>
            <w:tcW w:w="1555" w:type="dxa"/>
            <w:vAlign w:val="center"/>
          </w:tcPr>
          <w:p w14:paraId="6EE8361A" w14:textId="77777777" w:rsidR="00B05480" w:rsidRPr="00F75785" w:rsidRDefault="00B05480" w:rsidP="00691BA5">
            <w:pPr>
              <w:pStyle w:val="Title"/>
              <w:ind w:right="-160"/>
              <w:jc w:val="left"/>
              <w:rPr>
                <w:b/>
                <w:sz w:val="22"/>
                <w:szCs w:val="22"/>
              </w:rPr>
            </w:pPr>
            <w:r w:rsidRPr="00F75785">
              <w:rPr>
                <w:b/>
                <w:sz w:val="22"/>
                <w:szCs w:val="22"/>
              </w:rPr>
              <w:t xml:space="preserve">Course Title     </w:t>
            </w:r>
          </w:p>
        </w:tc>
        <w:tc>
          <w:tcPr>
            <w:tcW w:w="6662" w:type="dxa"/>
            <w:vAlign w:val="center"/>
          </w:tcPr>
          <w:p w14:paraId="5D70885E" w14:textId="77777777" w:rsidR="00B05480" w:rsidRPr="00F75785" w:rsidRDefault="00B05480" w:rsidP="007E575B">
            <w:pPr>
              <w:pStyle w:val="Title"/>
              <w:jc w:val="left"/>
              <w:rPr>
                <w:b/>
                <w:sz w:val="22"/>
                <w:szCs w:val="22"/>
              </w:rPr>
            </w:pPr>
            <w:r w:rsidRPr="00F75785">
              <w:rPr>
                <w:b/>
                <w:sz w:val="22"/>
                <w:szCs w:val="22"/>
              </w:rPr>
              <w:t>LINEAR INTEGRATED CIRCUITS</w:t>
            </w:r>
          </w:p>
        </w:tc>
        <w:tc>
          <w:tcPr>
            <w:tcW w:w="1417" w:type="dxa"/>
            <w:vAlign w:val="center"/>
          </w:tcPr>
          <w:p w14:paraId="412C60FB" w14:textId="77777777" w:rsidR="00B05480" w:rsidRPr="00F75785" w:rsidRDefault="00B05480" w:rsidP="007E575B">
            <w:pPr>
              <w:pStyle w:val="Title"/>
              <w:jc w:val="left"/>
              <w:rPr>
                <w:b/>
                <w:bCs/>
                <w:sz w:val="22"/>
                <w:szCs w:val="22"/>
              </w:rPr>
            </w:pPr>
            <w:r w:rsidRPr="00F75785">
              <w:rPr>
                <w:b/>
                <w:bCs/>
                <w:sz w:val="22"/>
                <w:szCs w:val="22"/>
              </w:rPr>
              <w:t xml:space="preserve">Max. Marks </w:t>
            </w:r>
          </w:p>
        </w:tc>
        <w:tc>
          <w:tcPr>
            <w:tcW w:w="851" w:type="dxa"/>
            <w:vAlign w:val="center"/>
          </w:tcPr>
          <w:p w14:paraId="5E914710" w14:textId="77777777" w:rsidR="00B05480" w:rsidRPr="00F75785" w:rsidRDefault="00B05480" w:rsidP="007E575B">
            <w:pPr>
              <w:pStyle w:val="Title"/>
              <w:jc w:val="left"/>
              <w:rPr>
                <w:b/>
                <w:sz w:val="22"/>
                <w:szCs w:val="22"/>
              </w:rPr>
            </w:pPr>
            <w:r w:rsidRPr="00F75785">
              <w:rPr>
                <w:b/>
                <w:sz w:val="22"/>
                <w:szCs w:val="22"/>
              </w:rPr>
              <w:t>100</w:t>
            </w:r>
          </w:p>
        </w:tc>
      </w:tr>
    </w:tbl>
    <w:p w14:paraId="2E1533E0" w14:textId="77777777" w:rsidR="00B05480" w:rsidRDefault="00B05480"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B05480" w:rsidRPr="00F75785" w14:paraId="4542FCAA" w14:textId="77777777" w:rsidTr="00691BA5">
        <w:trPr>
          <w:trHeight w:val="552"/>
        </w:trPr>
        <w:tc>
          <w:tcPr>
            <w:tcW w:w="272" w:type="pct"/>
          </w:tcPr>
          <w:p w14:paraId="7E73E386" w14:textId="77777777" w:rsidR="00B05480" w:rsidRPr="00F75785" w:rsidRDefault="00B05480" w:rsidP="00517D3B">
            <w:pPr>
              <w:jc w:val="center"/>
              <w:rPr>
                <w:b/>
              </w:rPr>
            </w:pPr>
            <w:r w:rsidRPr="00F75785">
              <w:rPr>
                <w:b/>
              </w:rPr>
              <w:t>Q. No.</w:t>
            </w:r>
          </w:p>
        </w:tc>
        <w:tc>
          <w:tcPr>
            <w:tcW w:w="3929" w:type="pct"/>
            <w:gridSpan w:val="2"/>
            <w:vAlign w:val="center"/>
          </w:tcPr>
          <w:p w14:paraId="3EEC9300" w14:textId="77777777" w:rsidR="00B05480" w:rsidRPr="00F75785" w:rsidRDefault="00B05480" w:rsidP="00691BA5">
            <w:pPr>
              <w:jc w:val="center"/>
              <w:rPr>
                <w:b/>
              </w:rPr>
            </w:pPr>
            <w:r w:rsidRPr="00F75785">
              <w:rPr>
                <w:b/>
              </w:rPr>
              <w:t>Questions</w:t>
            </w:r>
          </w:p>
        </w:tc>
        <w:tc>
          <w:tcPr>
            <w:tcW w:w="319" w:type="pct"/>
            <w:vAlign w:val="center"/>
          </w:tcPr>
          <w:p w14:paraId="14D042A4" w14:textId="77777777" w:rsidR="00B05480" w:rsidRPr="00F75785" w:rsidRDefault="00B05480" w:rsidP="00691BA5">
            <w:pPr>
              <w:jc w:val="center"/>
              <w:rPr>
                <w:b/>
              </w:rPr>
            </w:pPr>
            <w:r w:rsidRPr="00F75785">
              <w:rPr>
                <w:b/>
              </w:rPr>
              <w:t>CO</w:t>
            </w:r>
          </w:p>
        </w:tc>
        <w:tc>
          <w:tcPr>
            <w:tcW w:w="256" w:type="pct"/>
            <w:vAlign w:val="center"/>
          </w:tcPr>
          <w:p w14:paraId="149946AD" w14:textId="77777777" w:rsidR="00B05480" w:rsidRPr="00F75785" w:rsidRDefault="00B05480" w:rsidP="00691BA5">
            <w:pPr>
              <w:jc w:val="center"/>
              <w:rPr>
                <w:b/>
              </w:rPr>
            </w:pPr>
            <w:r w:rsidRPr="00F75785">
              <w:rPr>
                <w:b/>
              </w:rPr>
              <w:t>BL</w:t>
            </w:r>
          </w:p>
        </w:tc>
        <w:tc>
          <w:tcPr>
            <w:tcW w:w="224" w:type="pct"/>
            <w:vAlign w:val="center"/>
          </w:tcPr>
          <w:p w14:paraId="57391E0F" w14:textId="77777777" w:rsidR="00B05480" w:rsidRPr="00F75785" w:rsidRDefault="00B05480" w:rsidP="00691BA5">
            <w:pPr>
              <w:jc w:val="center"/>
              <w:rPr>
                <w:b/>
              </w:rPr>
            </w:pPr>
            <w:r w:rsidRPr="00F75785">
              <w:rPr>
                <w:b/>
              </w:rPr>
              <w:t>M</w:t>
            </w:r>
          </w:p>
        </w:tc>
      </w:tr>
      <w:tr w:rsidR="00B05480" w:rsidRPr="00F75785" w14:paraId="047E25CE" w14:textId="77777777" w:rsidTr="00691BA5">
        <w:trPr>
          <w:trHeight w:val="290"/>
        </w:trPr>
        <w:tc>
          <w:tcPr>
            <w:tcW w:w="5000" w:type="pct"/>
            <w:gridSpan w:val="6"/>
          </w:tcPr>
          <w:p w14:paraId="35E3F015" w14:textId="77777777" w:rsidR="00B05480" w:rsidRPr="00F75785" w:rsidRDefault="00B05480" w:rsidP="00517D3B">
            <w:pPr>
              <w:jc w:val="center"/>
              <w:rPr>
                <w:b/>
              </w:rPr>
            </w:pPr>
            <w:r w:rsidRPr="00F75785">
              <w:rPr>
                <w:b/>
              </w:rPr>
              <w:t>PART – A (10 X 1 = 10 MARKS)</w:t>
            </w:r>
          </w:p>
        </w:tc>
      </w:tr>
      <w:tr w:rsidR="00B05480" w:rsidRPr="00F75785" w14:paraId="669A570A" w14:textId="77777777" w:rsidTr="00691BA5">
        <w:trPr>
          <w:trHeight w:val="283"/>
        </w:trPr>
        <w:tc>
          <w:tcPr>
            <w:tcW w:w="272" w:type="pct"/>
          </w:tcPr>
          <w:p w14:paraId="767D10F2" w14:textId="77777777" w:rsidR="00B05480" w:rsidRPr="00F75785" w:rsidRDefault="00B05480" w:rsidP="00517D3B">
            <w:pPr>
              <w:jc w:val="center"/>
            </w:pPr>
            <w:r w:rsidRPr="00F75785">
              <w:t>1.</w:t>
            </w:r>
          </w:p>
        </w:tc>
        <w:tc>
          <w:tcPr>
            <w:tcW w:w="3929" w:type="pct"/>
            <w:gridSpan w:val="2"/>
          </w:tcPr>
          <w:p w14:paraId="37000E33" w14:textId="77777777" w:rsidR="00B05480" w:rsidRPr="00F75785" w:rsidRDefault="00B05480" w:rsidP="00691BA5">
            <w:pPr>
              <w:autoSpaceDE w:val="0"/>
              <w:autoSpaceDN w:val="0"/>
              <w:adjustRightInd w:val="0"/>
            </w:pPr>
            <w:r w:rsidRPr="00F75785">
              <w:t>Define offset voltage.</w:t>
            </w:r>
          </w:p>
        </w:tc>
        <w:tc>
          <w:tcPr>
            <w:tcW w:w="319" w:type="pct"/>
          </w:tcPr>
          <w:p w14:paraId="182D7ECA" w14:textId="77777777" w:rsidR="00B05480" w:rsidRPr="00F75785" w:rsidRDefault="00B05480" w:rsidP="00517D3B">
            <w:pPr>
              <w:jc w:val="center"/>
            </w:pPr>
            <w:r w:rsidRPr="00F75785">
              <w:t>CO1</w:t>
            </w:r>
          </w:p>
        </w:tc>
        <w:tc>
          <w:tcPr>
            <w:tcW w:w="256" w:type="pct"/>
          </w:tcPr>
          <w:p w14:paraId="2465D111" w14:textId="77777777" w:rsidR="00B05480" w:rsidRPr="00F75785" w:rsidRDefault="00B05480" w:rsidP="00517D3B">
            <w:pPr>
              <w:jc w:val="center"/>
            </w:pPr>
            <w:r w:rsidRPr="00F75785">
              <w:t>R</w:t>
            </w:r>
          </w:p>
        </w:tc>
        <w:tc>
          <w:tcPr>
            <w:tcW w:w="224" w:type="pct"/>
          </w:tcPr>
          <w:p w14:paraId="7112502A" w14:textId="77777777" w:rsidR="00B05480" w:rsidRPr="00F75785" w:rsidRDefault="00B05480" w:rsidP="00517D3B">
            <w:pPr>
              <w:jc w:val="center"/>
            </w:pPr>
            <w:r w:rsidRPr="00F75785">
              <w:t>1</w:t>
            </w:r>
          </w:p>
        </w:tc>
      </w:tr>
      <w:tr w:rsidR="00B05480" w:rsidRPr="00F75785" w14:paraId="3801F78C" w14:textId="77777777" w:rsidTr="00691BA5">
        <w:trPr>
          <w:trHeight w:val="283"/>
        </w:trPr>
        <w:tc>
          <w:tcPr>
            <w:tcW w:w="272" w:type="pct"/>
          </w:tcPr>
          <w:p w14:paraId="4A09F72B" w14:textId="77777777" w:rsidR="00B05480" w:rsidRPr="00F75785" w:rsidRDefault="00B05480" w:rsidP="00517D3B">
            <w:pPr>
              <w:jc w:val="center"/>
            </w:pPr>
            <w:r w:rsidRPr="00F75785">
              <w:t>2.</w:t>
            </w:r>
          </w:p>
        </w:tc>
        <w:tc>
          <w:tcPr>
            <w:tcW w:w="3929" w:type="pct"/>
            <w:gridSpan w:val="2"/>
          </w:tcPr>
          <w:p w14:paraId="7B5C12F8" w14:textId="77777777" w:rsidR="00B05480" w:rsidRPr="00F75785" w:rsidRDefault="00B05480" w:rsidP="00691BA5">
            <w:r w:rsidRPr="00F75785">
              <w:t>Write the open loop gain of Op Amp.</w:t>
            </w:r>
          </w:p>
        </w:tc>
        <w:tc>
          <w:tcPr>
            <w:tcW w:w="319" w:type="pct"/>
          </w:tcPr>
          <w:p w14:paraId="1650B8F2" w14:textId="77777777" w:rsidR="00B05480" w:rsidRPr="00F75785" w:rsidRDefault="00B05480" w:rsidP="00517D3B">
            <w:pPr>
              <w:jc w:val="center"/>
            </w:pPr>
            <w:r w:rsidRPr="00F75785">
              <w:t>CO1</w:t>
            </w:r>
          </w:p>
        </w:tc>
        <w:tc>
          <w:tcPr>
            <w:tcW w:w="256" w:type="pct"/>
          </w:tcPr>
          <w:p w14:paraId="31D3D157" w14:textId="77777777" w:rsidR="00B05480" w:rsidRPr="00F75785" w:rsidRDefault="00B05480" w:rsidP="00517D3B">
            <w:pPr>
              <w:jc w:val="center"/>
            </w:pPr>
            <w:r w:rsidRPr="00F75785">
              <w:t>A</w:t>
            </w:r>
          </w:p>
        </w:tc>
        <w:tc>
          <w:tcPr>
            <w:tcW w:w="224" w:type="pct"/>
          </w:tcPr>
          <w:p w14:paraId="2612BDA4" w14:textId="77777777" w:rsidR="00B05480" w:rsidRPr="00F75785" w:rsidRDefault="00B05480" w:rsidP="00517D3B">
            <w:pPr>
              <w:jc w:val="center"/>
            </w:pPr>
            <w:r w:rsidRPr="00F75785">
              <w:t>1</w:t>
            </w:r>
          </w:p>
        </w:tc>
      </w:tr>
      <w:tr w:rsidR="00B05480" w:rsidRPr="00F75785" w14:paraId="2A6FE90F" w14:textId="77777777" w:rsidTr="00691BA5">
        <w:trPr>
          <w:trHeight w:val="283"/>
        </w:trPr>
        <w:tc>
          <w:tcPr>
            <w:tcW w:w="272" w:type="pct"/>
          </w:tcPr>
          <w:p w14:paraId="3E828DD3" w14:textId="77777777" w:rsidR="00B05480" w:rsidRPr="00F75785" w:rsidRDefault="00B05480" w:rsidP="00691BA5">
            <w:pPr>
              <w:jc w:val="center"/>
            </w:pPr>
            <w:r w:rsidRPr="00F75785">
              <w:t>3.</w:t>
            </w:r>
          </w:p>
        </w:tc>
        <w:tc>
          <w:tcPr>
            <w:tcW w:w="3929" w:type="pct"/>
            <w:gridSpan w:val="2"/>
            <w:vAlign w:val="bottom"/>
          </w:tcPr>
          <w:p w14:paraId="3187BAEF" w14:textId="77777777" w:rsidR="00B05480" w:rsidRPr="00F75785" w:rsidRDefault="00B05480" w:rsidP="00691BA5">
            <w:r w:rsidRPr="00F75785">
              <w:t>Examine the output of non-inverting comparator, if the voltage at the non-inverting input is 8v and voltage at the inverting input is 6v.</w:t>
            </w:r>
          </w:p>
        </w:tc>
        <w:tc>
          <w:tcPr>
            <w:tcW w:w="319" w:type="pct"/>
          </w:tcPr>
          <w:p w14:paraId="3F1B3027" w14:textId="77777777" w:rsidR="00B05480" w:rsidRPr="00F75785" w:rsidRDefault="00B05480" w:rsidP="00691BA5">
            <w:pPr>
              <w:jc w:val="center"/>
            </w:pPr>
            <w:r w:rsidRPr="00F75785">
              <w:t>CO2</w:t>
            </w:r>
          </w:p>
        </w:tc>
        <w:tc>
          <w:tcPr>
            <w:tcW w:w="256" w:type="pct"/>
          </w:tcPr>
          <w:p w14:paraId="11130D08" w14:textId="77777777" w:rsidR="00B05480" w:rsidRPr="00F75785" w:rsidRDefault="00B05480" w:rsidP="00691BA5">
            <w:pPr>
              <w:jc w:val="center"/>
            </w:pPr>
            <w:r w:rsidRPr="00F75785">
              <w:t>R</w:t>
            </w:r>
          </w:p>
        </w:tc>
        <w:tc>
          <w:tcPr>
            <w:tcW w:w="224" w:type="pct"/>
          </w:tcPr>
          <w:p w14:paraId="22E79C9D" w14:textId="77777777" w:rsidR="00B05480" w:rsidRPr="00F75785" w:rsidRDefault="00B05480" w:rsidP="00691BA5">
            <w:pPr>
              <w:jc w:val="center"/>
            </w:pPr>
            <w:r w:rsidRPr="00F75785">
              <w:t>1</w:t>
            </w:r>
          </w:p>
        </w:tc>
      </w:tr>
      <w:tr w:rsidR="00B05480" w:rsidRPr="00F75785" w14:paraId="17685413" w14:textId="77777777" w:rsidTr="00691BA5">
        <w:trPr>
          <w:trHeight w:val="283"/>
        </w:trPr>
        <w:tc>
          <w:tcPr>
            <w:tcW w:w="272" w:type="pct"/>
          </w:tcPr>
          <w:p w14:paraId="224CBCDE" w14:textId="77777777" w:rsidR="00B05480" w:rsidRPr="00F75785" w:rsidRDefault="00B05480" w:rsidP="00691BA5">
            <w:pPr>
              <w:jc w:val="center"/>
            </w:pPr>
            <w:r w:rsidRPr="00F75785">
              <w:t>4.</w:t>
            </w:r>
          </w:p>
        </w:tc>
        <w:tc>
          <w:tcPr>
            <w:tcW w:w="3929" w:type="pct"/>
            <w:gridSpan w:val="2"/>
            <w:vAlign w:val="bottom"/>
          </w:tcPr>
          <w:p w14:paraId="74F65102" w14:textId="77777777" w:rsidR="00B05480" w:rsidRPr="00F75785" w:rsidRDefault="00B05480" w:rsidP="00691BA5">
            <w:r w:rsidRPr="00F75785">
              <w:t>Predict the hysteresis voltage of Schmitt trigger, if VUT= 10v and VLT = 2v.</w:t>
            </w:r>
          </w:p>
        </w:tc>
        <w:tc>
          <w:tcPr>
            <w:tcW w:w="319" w:type="pct"/>
          </w:tcPr>
          <w:p w14:paraId="288EBB0E" w14:textId="77777777" w:rsidR="00B05480" w:rsidRPr="00F75785" w:rsidRDefault="00B05480" w:rsidP="00691BA5">
            <w:pPr>
              <w:jc w:val="center"/>
            </w:pPr>
            <w:r w:rsidRPr="00F75785">
              <w:t>CO2</w:t>
            </w:r>
          </w:p>
        </w:tc>
        <w:tc>
          <w:tcPr>
            <w:tcW w:w="256" w:type="pct"/>
          </w:tcPr>
          <w:p w14:paraId="06AACF59" w14:textId="77777777" w:rsidR="00B05480" w:rsidRPr="00F75785" w:rsidRDefault="00B05480" w:rsidP="00691BA5">
            <w:pPr>
              <w:jc w:val="center"/>
            </w:pPr>
            <w:r w:rsidRPr="00F75785">
              <w:t>U</w:t>
            </w:r>
          </w:p>
        </w:tc>
        <w:tc>
          <w:tcPr>
            <w:tcW w:w="224" w:type="pct"/>
          </w:tcPr>
          <w:p w14:paraId="61E132D7" w14:textId="77777777" w:rsidR="00B05480" w:rsidRPr="00F75785" w:rsidRDefault="00B05480" w:rsidP="00691BA5">
            <w:pPr>
              <w:jc w:val="center"/>
            </w:pPr>
            <w:r w:rsidRPr="00F75785">
              <w:t>1</w:t>
            </w:r>
          </w:p>
        </w:tc>
      </w:tr>
      <w:tr w:rsidR="00B05480" w:rsidRPr="00F75785" w14:paraId="7289349C" w14:textId="77777777" w:rsidTr="00691BA5">
        <w:trPr>
          <w:trHeight w:val="283"/>
        </w:trPr>
        <w:tc>
          <w:tcPr>
            <w:tcW w:w="272" w:type="pct"/>
          </w:tcPr>
          <w:p w14:paraId="186E1AF2" w14:textId="77777777" w:rsidR="00B05480" w:rsidRPr="00F75785" w:rsidRDefault="00B05480" w:rsidP="00691BA5">
            <w:pPr>
              <w:jc w:val="center"/>
            </w:pPr>
            <w:r w:rsidRPr="00F75785">
              <w:t>5.</w:t>
            </w:r>
          </w:p>
        </w:tc>
        <w:tc>
          <w:tcPr>
            <w:tcW w:w="3929" w:type="pct"/>
            <w:gridSpan w:val="2"/>
            <w:vAlign w:val="bottom"/>
          </w:tcPr>
          <w:p w14:paraId="530C78AD" w14:textId="77777777" w:rsidR="00B05480" w:rsidRPr="00F75785" w:rsidRDefault="00B05480" w:rsidP="00691BA5">
            <w:pPr>
              <w:pStyle w:val="Default"/>
            </w:pPr>
            <w:r w:rsidRPr="00F75785">
              <w:t>Write the output voltage of 7802 regulator.</w:t>
            </w:r>
          </w:p>
        </w:tc>
        <w:tc>
          <w:tcPr>
            <w:tcW w:w="319" w:type="pct"/>
          </w:tcPr>
          <w:p w14:paraId="207E589F" w14:textId="77777777" w:rsidR="00B05480" w:rsidRPr="00F75785" w:rsidRDefault="00B05480" w:rsidP="00691BA5">
            <w:pPr>
              <w:jc w:val="center"/>
            </w:pPr>
            <w:r w:rsidRPr="00F75785">
              <w:t>CO3</w:t>
            </w:r>
          </w:p>
        </w:tc>
        <w:tc>
          <w:tcPr>
            <w:tcW w:w="256" w:type="pct"/>
          </w:tcPr>
          <w:p w14:paraId="2A1A8216" w14:textId="77777777" w:rsidR="00B05480" w:rsidRPr="00F75785" w:rsidRDefault="00B05480" w:rsidP="00691BA5">
            <w:pPr>
              <w:jc w:val="center"/>
            </w:pPr>
            <w:r w:rsidRPr="00F75785">
              <w:t>A</w:t>
            </w:r>
          </w:p>
        </w:tc>
        <w:tc>
          <w:tcPr>
            <w:tcW w:w="224" w:type="pct"/>
          </w:tcPr>
          <w:p w14:paraId="55FD53EB" w14:textId="77777777" w:rsidR="00B05480" w:rsidRPr="00F75785" w:rsidRDefault="00B05480" w:rsidP="00691BA5">
            <w:pPr>
              <w:jc w:val="center"/>
            </w:pPr>
            <w:r w:rsidRPr="00F75785">
              <w:t>1</w:t>
            </w:r>
          </w:p>
        </w:tc>
      </w:tr>
      <w:tr w:rsidR="00B05480" w:rsidRPr="00F75785" w14:paraId="0E510CD9" w14:textId="77777777" w:rsidTr="00691BA5">
        <w:trPr>
          <w:trHeight w:val="283"/>
        </w:trPr>
        <w:tc>
          <w:tcPr>
            <w:tcW w:w="272" w:type="pct"/>
          </w:tcPr>
          <w:p w14:paraId="14B44780" w14:textId="77777777" w:rsidR="00B05480" w:rsidRPr="00F75785" w:rsidRDefault="00B05480" w:rsidP="00691BA5">
            <w:pPr>
              <w:jc w:val="center"/>
            </w:pPr>
            <w:r w:rsidRPr="00F75785">
              <w:t>6.</w:t>
            </w:r>
          </w:p>
        </w:tc>
        <w:tc>
          <w:tcPr>
            <w:tcW w:w="3929" w:type="pct"/>
            <w:gridSpan w:val="2"/>
          </w:tcPr>
          <w:p w14:paraId="6327B2AB" w14:textId="77777777" w:rsidR="00B05480" w:rsidRPr="00F75785" w:rsidRDefault="00B05480" w:rsidP="00691BA5">
            <w:r w:rsidRPr="00F75785">
              <w:t>List the conditions for oscillator.</w:t>
            </w:r>
          </w:p>
        </w:tc>
        <w:tc>
          <w:tcPr>
            <w:tcW w:w="319" w:type="pct"/>
          </w:tcPr>
          <w:p w14:paraId="04FE3AAB" w14:textId="77777777" w:rsidR="00B05480" w:rsidRPr="00F75785" w:rsidRDefault="00B05480" w:rsidP="00691BA5">
            <w:pPr>
              <w:jc w:val="center"/>
            </w:pPr>
            <w:r w:rsidRPr="00F75785">
              <w:t>CO3</w:t>
            </w:r>
          </w:p>
        </w:tc>
        <w:tc>
          <w:tcPr>
            <w:tcW w:w="256" w:type="pct"/>
          </w:tcPr>
          <w:p w14:paraId="281D5EDB" w14:textId="77777777" w:rsidR="00B05480" w:rsidRPr="00F75785" w:rsidRDefault="00B05480" w:rsidP="00691BA5">
            <w:pPr>
              <w:jc w:val="center"/>
            </w:pPr>
            <w:r w:rsidRPr="00F75785">
              <w:t>R</w:t>
            </w:r>
          </w:p>
        </w:tc>
        <w:tc>
          <w:tcPr>
            <w:tcW w:w="224" w:type="pct"/>
          </w:tcPr>
          <w:p w14:paraId="09CCBBE6" w14:textId="77777777" w:rsidR="00B05480" w:rsidRPr="00F75785" w:rsidRDefault="00B05480" w:rsidP="00691BA5">
            <w:pPr>
              <w:jc w:val="center"/>
            </w:pPr>
            <w:r w:rsidRPr="00F75785">
              <w:t>1</w:t>
            </w:r>
          </w:p>
        </w:tc>
      </w:tr>
      <w:tr w:rsidR="00B05480" w:rsidRPr="00F75785" w14:paraId="3EC8F7D8" w14:textId="77777777" w:rsidTr="00691BA5">
        <w:trPr>
          <w:trHeight w:val="283"/>
        </w:trPr>
        <w:tc>
          <w:tcPr>
            <w:tcW w:w="272" w:type="pct"/>
          </w:tcPr>
          <w:p w14:paraId="56668D57" w14:textId="77777777" w:rsidR="00B05480" w:rsidRPr="00F75785" w:rsidRDefault="00B05480" w:rsidP="00691BA5">
            <w:pPr>
              <w:jc w:val="center"/>
            </w:pPr>
            <w:r w:rsidRPr="00F75785">
              <w:t>7.</w:t>
            </w:r>
          </w:p>
        </w:tc>
        <w:tc>
          <w:tcPr>
            <w:tcW w:w="3929" w:type="pct"/>
            <w:gridSpan w:val="2"/>
            <w:vAlign w:val="bottom"/>
          </w:tcPr>
          <w:p w14:paraId="37491866" w14:textId="77777777" w:rsidR="00B05480" w:rsidRPr="00F75785" w:rsidRDefault="00B05480" w:rsidP="00691BA5">
            <w:pPr>
              <w:pStyle w:val="ListParagraph"/>
              <w:ind w:left="0"/>
              <w:jc w:val="both"/>
              <w:rPr>
                <w:noProof/>
                <w:lang w:eastAsia="zh-TW"/>
              </w:rPr>
            </w:pPr>
            <w:r w:rsidRPr="00F75785">
              <w:t>Report the phase shift introduced by the feedback network in the RC phase shift oscillator using op-amp.</w:t>
            </w:r>
          </w:p>
        </w:tc>
        <w:tc>
          <w:tcPr>
            <w:tcW w:w="319" w:type="pct"/>
          </w:tcPr>
          <w:p w14:paraId="0A39DA13" w14:textId="77777777" w:rsidR="00B05480" w:rsidRPr="00F75785" w:rsidRDefault="00B05480" w:rsidP="00691BA5">
            <w:pPr>
              <w:jc w:val="center"/>
            </w:pPr>
            <w:r w:rsidRPr="00F75785">
              <w:t>CO4</w:t>
            </w:r>
          </w:p>
        </w:tc>
        <w:tc>
          <w:tcPr>
            <w:tcW w:w="256" w:type="pct"/>
          </w:tcPr>
          <w:p w14:paraId="686FB649" w14:textId="77777777" w:rsidR="00B05480" w:rsidRPr="00F75785" w:rsidRDefault="00B05480" w:rsidP="00691BA5">
            <w:pPr>
              <w:jc w:val="center"/>
            </w:pPr>
            <w:r w:rsidRPr="00F75785">
              <w:t>U</w:t>
            </w:r>
          </w:p>
        </w:tc>
        <w:tc>
          <w:tcPr>
            <w:tcW w:w="224" w:type="pct"/>
          </w:tcPr>
          <w:p w14:paraId="20B0EEE1" w14:textId="77777777" w:rsidR="00B05480" w:rsidRPr="00F75785" w:rsidRDefault="00B05480" w:rsidP="00691BA5">
            <w:pPr>
              <w:jc w:val="center"/>
            </w:pPr>
            <w:r w:rsidRPr="00F75785">
              <w:t>1</w:t>
            </w:r>
          </w:p>
        </w:tc>
      </w:tr>
      <w:tr w:rsidR="00B05480" w:rsidRPr="00F75785" w14:paraId="0C7B6544" w14:textId="77777777" w:rsidTr="00691BA5">
        <w:trPr>
          <w:trHeight w:val="283"/>
        </w:trPr>
        <w:tc>
          <w:tcPr>
            <w:tcW w:w="272" w:type="pct"/>
          </w:tcPr>
          <w:p w14:paraId="3ED8E599" w14:textId="77777777" w:rsidR="00B05480" w:rsidRPr="00F75785" w:rsidRDefault="00B05480" w:rsidP="00691BA5">
            <w:pPr>
              <w:jc w:val="center"/>
            </w:pPr>
            <w:r w:rsidRPr="00F75785">
              <w:t>8.</w:t>
            </w:r>
          </w:p>
        </w:tc>
        <w:tc>
          <w:tcPr>
            <w:tcW w:w="3929" w:type="pct"/>
            <w:gridSpan w:val="2"/>
            <w:vAlign w:val="bottom"/>
          </w:tcPr>
          <w:p w14:paraId="21ECE70A" w14:textId="77777777" w:rsidR="00B05480" w:rsidRPr="00F75785" w:rsidRDefault="00B05480" w:rsidP="00691BA5">
            <w:pPr>
              <w:rPr>
                <w:b/>
                <w:bCs/>
              </w:rPr>
            </w:pPr>
            <w:r w:rsidRPr="00F75785">
              <w:t>Determine the band width, if fL = 2KHz and fH = 6KHz.</w:t>
            </w:r>
          </w:p>
        </w:tc>
        <w:tc>
          <w:tcPr>
            <w:tcW w:w="319" w:type="pct"/>
          </w:tcPr>
          <w:p w14:paraId="186836EA" w14:textId="77777777" w:rsidR="00B05480" w:rsidRPr="00F75785" w:rsidRDefault="00B05480" w:rsidP="00691BA5">
            <w:pPr>
              <w:jc w:val="center"/>
            </w:pPr>
            <w:r w:rsidRPr="00F75785">
              <w:t>CO4</w:t>
            </w:r>
          </w:p>
        </w:tc>
        <w:tc>
          <w:tcPr>
            <w:tcW w:w="256" w:type="pct"/>
          </w:tcPr>
          <w:p w14:paraId="710F5F09" w14:textId="77777777" w:rsidR="00B05480" w:rsidRPr="00F75785" w:rsidRDefault="00B05480" w:rsidP="00691BA5">
            <w:pPr>
              <w:jc w:val="center"/>
            </w:pPr>
            <w:r w:rsidRPr="00F75785">
              <w:t>A</w:t>
            </w:r>
          </w:p>
        </w:tc>
        <w:tc>
          <w:tcPr>
            <w:tcW w:w="224" w:type="pct"/>
          </w:tcPr>
          <w:p w14:paraId="75BDC6AA" w14:textId="77777777" w:rsidR="00B05480" w:rsidRPr="00F75785" w:rsidRDefault="00B05480" w:rsidP="00691BA5">
            <w:pPr>
              <w:jc w:val="center"/>
            </w:pPr>
            <w:r w:rsidRPr="00F75785">
              <w:t>1</w:t>
            </w:r>
          </w:p>
        </w:tc>
      </w:tr>
      <w:tr w:rsidR="00B05480" w:rsidRPr="00F75785" w14:paraId="3339ED06" w14:textId="77777777" w:rsidTr="00691BA5">
        <w:trPr>
          <w:trHeight w:val="283"/>
        </w:trPr>
        <w:tc>
          <w:tcPr>
            <w:tcW w:w="272" w:type="pct"/>
          </w:tcPr>
          <w:p w14:paraId="74E89EC4" w14:textId="77777777" w:rsidR="00B05480" w:rsidRPr="00F75785" w:rsidRDefault="00B05480" w:rsidP="00691BA5">
            <w:pPr>
              <w:jc w:val="center"/>
            </w:pPr>
            <w:r w:rsidRPr="00F75785">
              <w:t>9.</w:t>
            </w:r>
          </w:p>
        </w:tc>
        <w:tc>
          <w:tcPr>
            <w:tcW w:w="3929" w:type="pct"/>
            <w:gridSpan w:val="2"/>
          </w:tcPr>
          <w:p w14:paraId="1B1FC6D5" w14:textId="77777777" w:rsidR="00B05480" w:rsidRPr="00F75785" w:rsidRDefault="00B05480" w:rsidP="00691BA5">
            <w:pPr>
              <w:pStyle w:val="ListParagraph"/>
              <w:ind w:left="0"/>
              <w:rPr>
                <w:noProof/>
                <w:lang w:eastAsia="zh-TW"/>
              </w:rPr>
            </w:pPr>
            <w:r w:rsidRPr="00F75785">
              <w:rPr>
                <w:noProof/>
                <w:lang w:eastAsia="zh-TW"/>
              </w:rPr>
              <w:t>Define capture range.</w:t>
            </w:r>
          </w:p>
        </w:tc>
        <w:tc>
          <w:tcPr>
            <w:tcW w:w="319" w:type="pct"/>
          </w:tcPr>
          <w:p w14:paraId="2D1B9626" w14:textId="77777777" w:rsidR="00B05480" w:rsidRPr="00F75785" w:rsidRDefault="00B05480" w:rsidP="00691BA5">
            <w:pPr>
              <w:jc w:val="center"/>
            </w:pPr>
            <w:r w:rsidRPr="00F75785">
              <w:t>CO5</w:t>
            </w:r>
          </w:p>
        </w:tc>
        <w:tc>
          <w:tcPr>
            <w:tcW w:w="256" w:type="pct"/>
          </w:tcPr>
          <w:p w14:paraId="165BEF32" w14:textId="77777777" w:rsidR="00B05480" w:rsidRPr="00F75785" w:rsidRDefault="00B05480" w:rsidP="00691BA5">
            <w:pPr>
              <w:jc w:val="center"/>
            </w:pPr>
            <w:r w:rsidRPr="00F75785">
              <w:t>R</w:t>
            </w:r>
          </w:p>
        </w:tc>
        <w:tc>
          <w:tcPr>
            <w:tcW w:w="224" w:type="pct"/>
          </w:tcPr>
          <w:p w14:paraId="5FF41E43" w14:textId="77777777" w:rsidR="00B05480" w:rsidRPr="00F75785" w:rsidRDefault="00B05480" w:rsidP="00691BA5">
            <w:pPr>
              <w:jc w:val="center"/>
            </w:pPr>
            <w:r w:rsidRPr="00F75785">
              <w:t>1</w:t>
            </w:r>
          </w:p>
        </w:tc>
      </w:tr>
      <w:tr w:rsidR="00B05480" w:rsidRPr="00F75785" w14:paraId="63542E8F" w14:textId="77777777" w:rsidTr="00691BA5">
        <w:trPr>
          <w:trHeight w:val="283"/>
        </w:trPr>
        <w:tc>
          <w:tcPr>
            <w:tcW w:w="272" w:type="pct"/>
          </w:tcPr>
          <w:p w14:paraId="5046BC3F" w14:textId="77777777" w:rsidR="00B05480" w:rsidRPr="00F75785" w:rsidRDefault="00B05480" w:rsidP="00691BA5">
            <w:pPr>
              <w:jc w:val="center"/>
            </w:pPr>
            <w:r w:rsidRPr="00F75785">
              <w:t>10.</w:t>
            </w:r>
          </w:p>
        </w:tc>
        <w:tc>
          <w:tcPr>
            <w:tcW w:w="3929" w:type="pct"/>
            <w:gridSpan w:val="2"/>
          </w:tcPr>
          <w:p w14:paraId="44B09826" w14:textId="77777777" w:rsidR="00B05480" w:rsidRPr="00F75785" w:rsidRDefault="00B05480" w:rsidP="00691BA5">
            <w:r w:rsidRPr="00F75785">
              <w:t>List various types of analog-to-digital converters.</w:t>
            </w:r>
          </w:p>
        </w:tc>
        <w:tc>
          <w:tcPr>
            <w:tcW w:w="319" w:type="pct"/>
          </w:tcPr>
          <w:p w14:paraId="45C9CCC9" w14:textId="77777777" w:rsidR="00B05480" w:rsidRPr="00F75785" w:rsidRDefault="00B05480" w:rsidP="00691BA5">
            <w:pPr>
              <w:jc w:val="center"/>
            </w:pPr>
            <w:r w:rsidRPr="00F75785">
              <w:t>CO6</w:t>
            </w:r>
          </w:p>
        </w:tc>
        <w:tc>
          <w:tcPr>
            <w:tcW w:w="256" w:type="pct"/>
          </w:tcPr>
          <w:p w14:paraId="69C212D5" w14:textId="77777777" w:rsidR="00B05480" w:rsidRPr="00F75785" w:rsidRDefault="00B05480" w:rsidP="00691BA5">
            <w:pPr>
              <w:jc w:val="center"/>
            </w:pPr>
            <w:r w:rsidRPr="00F75785">
              <w:t>R</w:t>
            </w:r>
          </w:p>
        </w:tc>
        <w:tc>
          <w:tcPr>
            <w:tcW w:w="224" w:type="pct"/>
          </w:tcPr>
          <w:p w14:paraId="55597116" w14:textId="77777777" w:rsidR="00B05480" w:rsidRPr="00F75785" w:rsidRDefault="00B05480" w:rsidP="00691BA5">
            <w:pPr>
              <w:jc w:val="center"/>
            </w:pPr>
            <w:r w:rsidRPr="00F75785">
              <w:t>1</w:t>
            </w:r>
          </w:p>
        </w:tc>
      </w:tr>
      <w:tr w:rsidR="00B05480" w:rsidRPr="00F75785" w14:paraId="04B52359" w14:textId="77777777" w:rsidTr="00691BA5">
        <w:trPr>
          <w:trHeight w:val="202"/>
        </w:trPr>
        <w:tc>
          <w:tcPr>
            <w:tcW w:w="5000" w:type="pct"/>
            <w:gridSpan w:val="6"/>
          </w:tcPr>
          <w:p w14:paraId="2F8B0E6C" w14:textId="77777777" w:rsidR="00B05480" w:rsidRPr="00F75785" w:rsidRDefault="00B05480" w:rsidP="00691BA5">
            <w:pPr>
              <w:jc w:val="center"/>
              <w:rPr>
                <w:b/>
              </w:rPr>
            </w:pPr>
            <w:r w:rsidRPr="00F75785">
              <w:rPr>
                <w:b/>
              </w:rPr>
              <w:t>PART – B (6 X 3 = 18 MARKS)</w:t>
            </w:r>
          </w:p>
        </w:tc>
      </w:tr>
      <w:tr w:rsidR="00B05480" w:rsidRPr="00F75785" w14:paraId="7B4049E7" w14:textId="77777777" w:rsidTr="00691BA5">
        <w:trPr>
          <w:trHeight w:val="283"/>
        </w:trPr>
        <w:tc>
          <w:tcPr>
            <w:tcW w:w="272" w:type="pct"/>
          </w:tcPr>
          <w:p w14:paraId="3419C634" w14:textId="77777777" w:rsidR="00B05480" w:rsidRPr="00F75785" w:rsidRDefault="00B05480" w:rsidP="00691BA5">
            <w:pPr>
              <w:pStyle w:val="NoSpacing"/>
              <w:jc w:val="center"/>
            </w:pPr>
            <w:r w:rsidRPr="00F75785">
              <w:t>11.</w:t>
            </w:r>
          </w:p>
        </w:tc>
        <w:tc>
          <w:tcPr>
            <w:tcW w:w="3929" w:type="pct"/>
            <w:gridSpan w:val="2"/>
          </w:tcPr>
          <w:p w14:paraId="5BD58D8F" w14:textId="77777777" w:rsidR="00B05480" w:rsidRPr="00F75785" w:rsidRDefault="00B05480" w:rsidP="00691BA5">
            <w:pPr>
              <w:pStyle w:val="NoSpacing"/>
            </w:pPr>
            <w:r w:rsidRPr="00F75785">
              <w:t>List the ideal characteristics of Op. Amp.</w:t>
            </w:r>
          </w:p>
        </w:tc>
        <w:tc>
          <w:tcPr>
            <w:tcW w:w="319" w:type="pct"/>
          </w:tcPr>
          <w:p w14:paraId="2AA48A88" w14:textId="77777777" w:rsidR="00B05480" w:rsidRPr="00F75785" w:rsidRDefault="00B05480" w:rsidP="00691BA5">
            <w:pPr>
              <w:pStyle w:val="NoSpacing"/>
              <w:jc w:val="center"/>
            </w:pPr>
            <w:r w:rsidRPr="00F75785">
              <w:t>CO1</w:t>
            </w:r>
          </w:p>
        </w:tc>
        <w:tc>
          <w:tcPr>
            <w:tcW w:w="256" w:type="pct"/>
          </w:tcPr>
          <w:p w14:paraId="0563463F" w14:textId="77777777" w:rsidR="00B05480" w:rsidRPr="00F75785" w:rsidRDefault="00B05480" w:rsidP="00691BA5">
            <w:pPr>
              <w:pStyle w:val="NoSpacing"/>
              <w:jc w:val="center"/>
            </w:pPr>
            <w:r w:rsidRPr="00F75785">
              <w:t>R</w:t>
            </w:r>
          </w:p>
        </w:tc>
        <w:tc>
          <w:tcPr>
            <w:tcW w:w="224" w:type="pct"/>
          </w:tcPr>
          <w:p w14:paraId="4C8A9343" w14:textId="77777777" w:rsidR="00B05480" w:rsidRPr="00F75785" w:rsidRDefault="00B05480" w:rsidP="00691BA5">
            <w:pPr>
              <w:pStyle w:val="NoSpacing"/>
              <w:jc w:val="center"/>
            </w:pPr>
            <w:r w:rsidRPr="00F75785">
              <w:t>3</w:t>
            </w:r>
          </w:p>
        </w:tc>
      </w:tr>
      <w:tr w:rsidR="00B05480" w:rsidRPr="00F75785" w14:paraId="06A224B0" w14:textId="77777777" w:rsidTr="00691BA5">
        <w:trPr>
          <w:trHeight w:val="283"/>
        </w:trPr>
        <w:tc>
          <w:tcPr>
            <w:tcW w:w="272" w:type="pct"/>
          </w:tcPr>
          <w:p w14:paraId="6C601794" w14:textId="77777777" w:rsidR="00B05480" w:rsidRPr="00F75785" w:rsidRDefault="00B05480" w:rsidP="00691BA5">
            <w:pPr>
              <w:pStyle w:val="NoSpacing"/>
              <w:jc w:val="center"/>
            </w:pPr>
            <w:r w:rsidRPr="00F75785">
              <w:t>12.</w:t>
            </w:r>
          </w:p>
        </w:tc>
        <w:tc>
          <w:tcPr>
            <w:tcW w:w="3929" w:type="pct"/>
            <w:gridSpan w:val="2"/>
          </w:tcPr>
          <w:p w14:paraId="3D7581ED" w14:textId="77777777" w:rsidR="00B05480" w:rsidRPr="00F75785" w:rsidRDefault="00B05480" w:rsidP="00691BA5">
            <w:pPr>
              <w:pStyle w:val="NoSpacing"/>
            </w:pPr>
            <w:r w:rsidRPr="00F75785">
              <w:t>Sketch the circuit diagram of differential amplifier.</w:t>
            </w:r>
          </w:p>
        </w:tc>
        <w:tc>
          <w:tcPr>
            <w:tcW w:w="319" w:type="pct"/>
          </w:tcPr>
          <w:p w14:paraId="60062FFF" w14:textId="77777777" w:rsidR="00B05480" w:rsidRPr="00F75785" w:rsidRDefault="00B05480" w:rsidP="00691BA5">
            <w:pPr>
              <w:pStyle w:val="NoSpacing"/>
              <w:jc w:val="center"/>
            </w:pPr>
            <w:r w:rsidRPr="00F75785">
              <w:t>CO2</w:t>
            </w:r>
          </w:p>
        </w:tc>
        <w:tc>
          <w:tcPr>
            <w:tcW w:w="256" w:type="pct"/>
          </w:tcPr>
          <w:p w14:paraId="686C2DBD" w14:textId="77777777" w:rsidR="00B05480" w:rsidRPr="00F75785" w:rsidRDefault="00B05480" w:rsidP="00691BA5">
            <w:pPr>
              <w:pStyle w:val="NoSpacing"/>
              <w:jc w:val="center"/>
            </w:pPr>
            <w:r w:rsidRPr="00F75785">
              <w:t>U</w:t>
            </w:r>
          </w:p>
        </w:tc>
        <w:tc>
          <w:tcPr>
            <w:tcW w:w="224" w:type="pct"/>
          </w:tcPr>
          <w:p w14:paraId="19239F47" w14:textId="77777777" w:rsidR="00B05480" w:rsidRPr="00F75785" w:rsidRDefault="00B05480" w:rsidP="00691BA5">
            <w:pPr>
              <w:pStyle w:val="NoSpacing"/>
              <w:jc w:val="center"/>
            </w:pPr>
            <w:r w:rsidRPr="00F75785">
              <w:t>3</w:t>
            </w:r>
          </w:p>
        </w:tc>
      </w:tr>
      <w:tr w:rsidR="00B05480" w:rsidRPr="00F75785" w14:paraId="7D1CFE73" w14:textId="77777777" w:rsidTr="00691BA5">
        <w:trPr>
          <w:trHeight w:val="283"/>
        </w:trPr>
        <w:tc>
          <w:tcPr>
            <w:tcW w:w="272" w:type="pct"/>
          </w:tcPr>
          <w:p w14:paraId="156628C4" w14:textId="77777777" w:rsidR="00B05480" w:rsidRPr="00F75785" w:rsidRDefault="00B05480" w:rsidP="00691BA5">
            <w:pPr>
              <w:pStyle w:val="NoSpacing"/>
              <w:jc w:val="center"/>
            </w:pPr>
            <w:r w:rsidRPr="00F75785">
              <w:t>13.</w:t>
            </w:r>
          </w:p>
        </w:tc>
        <w:tc>
          <w:tcPr>
            <w:tcW w:w="3929" w:type="pct"/>
            <w:gridSpan w:val="2"/>
          </w:tcPr>
          <w:p w14:paraId="0B369CDB" w14:textId="77777777" w:rsidR="00B05480" w:rsidRPr="00F75785" w:rsidRDefault="00B05480" w:rsidP="00691BA5">
            <w:pPr>
              <w:pStyle w:val="NoSpacing"/>
            </w:pPr>
            <w:r w:rsidRPr="00F75785">
              <w:t>Construct a circuit for triangular wave generator.</w:t>
            </w:r>
          </w:p>
        </w:tc>
        <w:tc>
          <w:tcPr>
            <w:tcW w:w="319" w:type="pct"/>
          </w:tcPr>
          <w:p w14:paraId="492C3322" w14:textId="77777777" w:rsidR="00B05480" w:rsidRPr="00F75785" w:rsidRDefault="00B05480" w:rsidP="00691BA5">
            <w:pPr>
              <w:pStyle w:val="NoSpacing"/>
              <w:jc w:val="center"/>
            </w:pPr>
            <w:r w:rsidRPr="00F75785">
              <w:t>CO3</w:t>
            </w:r>
          </w:p>
        </w:tc>
        <w:tc>
          <w:tcPr>
            <w:tcW w:w="256" w:type="pct"/>
          </w:tcPr>
          <w:p w14:paraId="3FB27452" w14:textId="77777777" w:rsidR="00B05480" w:rsidRPr="00F75785" w:rsidRDefault="00B05480" w:rsidP="00691BA5">
            <w:pPr>
              <w:pStyle w:val="NoSpacing"/>
              <w:jc w:val="center"/>
            </w:pPr>
            <w:r w:rsidRPr="00F75785">
              <w:t>C</w:t>
            </w:r>
          </w:p>
        </w:tc>
        <w:tc>
          <w:tcPr>
            <w:tcW w:w="224" w:type="pct"/>
          </w:tcPr>
          <w:p w14:paraId="3C2546E1" w14:textId="77777777" w:rsidR="00B05480" w:rsidRPr="00F75785" w:rsidRDefault="00B05480" w:rsidP="00691BA5">
            <w:pPr>
              <w:pStyle w:val="NoSpacing"/>
              <w:jc w:val="center"/>
            </w:pPr>
            <w:r w:rsidRPr="00F75785">
              <w:t>3</w:t>
            </w:r>
          </w:p>
        </w:tc>
      </w:tr>
      <w:tr w:rsidR="00B05480" w:rsidRPr="00F75785" w14:paraId="7B9DD2BF" w14:textId="77777777" w:rsidTr="00691BA5">
        <w:trPr>
          <w:trHeight w:val="283"/>
        </w:trPr>
        <w:tc>
          <w:tcPr>
            <w:tcW w:w="272" w:type="pct"/>
          </w:tcPr>
          <w:p w14:paraId="5C5A8460" w14:textId="77777777" w:rsidR="00B05480" w:rsidRPr="00F75785" w:rsidRDefault="00B05480" w:rsidP="00691BA5">
            <w:pPr>
              <w:pStyle w:val="NoSpacing"/>
              <w:jc w:val="center"/>
            </w:pPr>
            <w:r w:rsidRPr="00F75785">
              <w:t>14.</w:t>
            </w:r>
          </w:p>
        </w:tc>
        <w:tc>
          <w:tcPr>
            <w:tcW w:w="3929" w:type="pct"/>
            <w:gridSpan w:val="2"/>
          </w:tcPr>
          <w:p w14:paraId="179547CB" w14:textId="77777777" w:rsidR="00B05480" w:rsidRPr="00F75785" w:rsidRDefault="00B05480" w:rsidP="00691BA5">
            <w:pPr>
              <w:pStyle w:val="NoSpacing"/>
            </w:pPr>
            <w:r w:rsidRPr="00F75785">
              <w:t>Illustrate the circuit diagram of Wide Band pass Filter.</w:t>
            </w:r>
          </w:p>
        </w:tc>
        <w:tc>
          <w:tcPr>
            <w:tcW w:w="319" w:type="pct"/>
          </w:tcPr>
          <w:p w14:paraId="54F00652" w14:textId="77777777" w:rsidR="00B05480" w:rsidRPr="00F75785" w:rsidRDefault="00B05480" w:rsidP="00691BA5">
            <w:pPr>
              <w:pStyle w:val="NoSpacing"/>
              <w:jc w:val="center"/>
            </w:pPr>
            <w:r w:rsidRPr="00F75785">
              <w:t>CO4</w:t>
            </w:r>
          </w:p>
        </w:tc>
        <w:tc>
          <w:tcPr>
            <w:tcW w:w="256" w:type="pct"/>
          </w:tcPr>
          <w:p w14:paraId="172F4DE2" w14:textId="77777777" w:rsidR="00B05480" w:rsidRPr="00F75785" w:rsidRDefault="00B05480" w:rsidP="00691BA5">
            <w:pPr>
              <w:pStyle w:val="NoSpacing"/>
              <w:jc w:val="center"/>
            </w:pPr>
            <w:r w:rsidRPr="00F75785">
              <w:t>An</w:t>
            </w:r>
          </w:p>
        </w:tc>
        <w:tc>
          <w:tcPr>
            <w:tcW w:w="224" w:type="pct"/>
          </w:tcPr>
          <w:p w14:paraId="0CCBA5A1" w14:textId="77777777" w:rsidR="00B05480" w:rsidRPr="00F75785" w:rsidRDefault="00B05480" w:rsidP="00691BA5">
            <w:pPr>
              <w:pStyle w:val="NoSpacing"/>
              <w:jc w:val="center"/>
            </w:pPr>
            <w:r w:rsidRPr="00F75785">
              <w:t>3</w:t>
            </w:r>
          </w:p>
        </w:tc>
      </w:tr>
      <w:tr w:rsidR="00B05480" w:rsidRPr="00F75785" w14:paraId="1E0F0FBB" w14:textId="77777777" w:rsidTr="00691BA5">
        <w:trPr>
          <w:trHeight w:val="283"/>
        </w:trPr>
        <w:tc>
          <w:tcPr>
            <w:tcW w:w="272" w:type="pct"/>
          </w:tcPr>
          <w:p w14:paraId="70AAF19B" w14:textId="77777777" w:rsidR="00B05480" w:rsidRPr="00F75785" w:rsidRDefault="00B05480" w:rsidP="00691BA5">
            <w:pPr>
              <w:pStyle w:val="NoSpacing"/>
              <w:jc w:val="center"/>
            </w:pPr>
            <w:r w:rsidRPr="00F75785">
              <w:t>15.</w:t>
            </w:r>
          </w:p>
        </w:tc>
        <w:tc>
          <w:tcPr>
            <w:tcW w:w="3929" w:type="pct"/>
            <w:gridSpan w:val="2"/>
          </w:tcPr>
          <w:p w14:paraId="6903A9D6" w14:textId="77777777" w:rsidR="00B05480" w:rsidRPr="00F75785" w:rsidRDefault="00B05480" w:rsidP="00691BA5">
            <w:pPr>
              <w:pStyle w:val="NoSpacing"/>
            </w:pPr>
            <w:r w:rsidRPr="00F75785">
              <w:t>Sketch the block schematic of the phase-locked loop.</w:t>
            </w:r>
          </w:p>
        </w:tc>
        <w:tc>
          <w:tcPr>
            <w:tcW w:w="319" w:type="pct"/>
          </w:tcPr>
          <w:p w14:paraId="4C97718D" w14:textId="77777777" w:rsidR="00B05480" w:rsidRPr="00F75785" w:rsidRDefault="00B05480" w:rsidP="00691BA5">
            <w:pPr>
              <w:pStyle w:val="NoSpacing"/>
              <w:jc w:val="center"/>
            </w:pPr>
            <w:r w:rsidRPr="00F75785">
              <w:t>CO5</w:t>
            </w:r>
          </w:p>
        </w:tc>
        <w:tc>
          <w:tcPr>
            <w:tcW w:w="256" w:type="pct"/>
          </w:tcPr>
          <w:p w14:paraId="68EBFCE5" w14:textId="77777777" w:rsidR="00B05480" w:rsidRPr="00F75785" w:rsidRDefault="00B05480" w:rsidP="00691BA5">
            <w:pPr>
              <w:pStyle w:val="NoSpacing"/>
              <w:jc w:val="center"/>
            </w:pPr>
            <w:r w:rsidRPr="00F75785">
              <w:t>U</w:t>
            </w:r>
          </w:p>
        </w:tc>
        <w:tc>
          <w:tcPr>
            <w:tcW w:w="224" w:type="pct"/>
          </w:tcPr>
          <w:p w14:paraId="4051D2C1" w14:textId="77777777" w:rsidR="00B05480" w:rsidRPr="00F75785" w:rsidRDefault="00B05480" w:rsidP="00691BA5">
            <w:pPr>
              <w:pStyle w:val="NoSpacing"/>
              <w:jc w:val="center"/>
            </w:pPr>
            <w:r w:rsidRPr="00F75785">
              <w:t>3</w:t>
            </w:r>
          </w:p>
        </w:tc>
      </w:tr>
      <w:tr w:rsidR="00B05480" w:rsidRPr="00F75785" w14:paraId="0F0E0081" w14:textId="77777777" w:rsidTr="00691BA5">
        <w:trPr>
          <w:trHeight w:val="283"/>
        </w:trPr>
        <w:tc>
          <w:tcPr>
            <w:tcW w:w="272" w:type="pct"/>
          </w:tcPr>
          <w:p w14:paraId="42DB35B3" w14:textId="77777777" w:rsidR="00B05480" w:rsidRPr="00F75785" w:rsidRDefault="00B05480" w:rsidP="00691BA5">
            <w:pPr>
              <w:pStyle w:val="NoSpacing"/>
              <w:jc w:val="center"/>
            </w:pPr>
            <w:r w:rsidRPr="00F75785">
              <w:t>16.</w:t>
            </w:r>
          </w:p>
        </w:tc>
        <w:tc>
          <w:tcPr>
            <w:tcW w:w="3929" w:type="pct"/>
            <w:gridSpan w:val="2"/>
          </w:tcPr>
          <w:p w14:paraId="6EA7F9C7" w14:textId="77777777" w:rsidR="00B05480" w:rsidRPr="00F75785" w:rsidRDefault="00B05480" w:rsidP="00691BA5">
            <w:pPr>
              <w:pStyle w:val="NoSpacing"/>
            </w:pPr>
            <w:r w:rsidRPr="00F75785">
              <w:t>Determine the output of vol</w:t>
            </w:r>
            <w:r>
              <w:t>t</w:t>
            </w:r>
            <w:r w:rsidRPr="00F75785">
              <w:t>age of a 3-bit DAC if the input is 101 and Vref is 8v.</w:t>
            </w:r>
          </w:p>
        </w:tc>
        <w:tc>
          <w:tcPr>
            <w:tcW w:w="319" w:type="pct"/>
          </w:tcPr>
          <w:p w14:paraId="3D263AC2" w14:textId="77777777" w:rsidR="00B05480" w:rsidRPr="00F75785" w:rsidRDefault="00B05480" w:rsidP="00691BA5">
            <w:pPr>
              <w:pStyle w:val="NoSpacing"/>
              <w:jc w:val="center"/>
            </w:pPr>
            <w:r w:rsidRPr="00F75785">
              <w:t>CO6</w:t>
            </w:r>
          </w:p>
        </w:tc>
        <w:tc>
          <w:tcPr>
            <w:tcW w:w="256" w:type="pct"/>
          </w:tcPr>
          <w:p w14:paraId="7EA8FADE" w14:textId="77777777" w:rsidR="00B05480" w:rsidRPr="00F75785" w:rsidRDefault="00B05480" w:rsidP="00691BA5">
            <w:pPr>
              <w:pStyle w:val="NoSpacing"/>
              <w:jc w:val="center"/>
            </w:pPr>
            <w:r w:rsidRPr="00F75785">
              <w:t>A</w:t>
            </w:r>
          </w:p>
        </w:tc>
        <w:tc>
          <w:tcPr>
            <w:tcW w:w="224" w:type="pct"/>
          </w:tcPr>
          <w:p w14:paraId="33AD010C" w14:textId="77777777" w:rsidR="00B05480" w:rsidRPr="00F75785" w:rsidRDefault="00B05480" w:rsidP="00691BA5">
            <w:pPr>
              <w:pStyle w:val="NoSpacing"/>
              <w:jc w:val="center"/>
            </w:pPr>
            <w:r w:rsidRPr="00F75785">
              <w:t>3</w:t>
            </w:r>
          </w:p>
        </w:tc>
      </w:tr>
      <w:tr w:rsidR="00B05480" w:rsidRPr="00F75785" w14:paraId="2440DC4C" w14:textId="77777777" w:rsidTr="00517D3B">
        <w:trPr>
          <w:trHeight w:val="552"/>
        </w:trPr>
        <w:tc>
          <w:tcPr>
            <w:tcW w:w="5000" w:type="pct"/>
            <w:gridSpan w:val="6"/>
          </w:tcPr>
          <w:p w14:paraId="273611DB" w14:textId="77777777" w:rsidR="00B05480" w:rsidRPr="00F75785" w:rsidRDefault="00B05480" w:rsidP="00691BA5">
            <w:pPr>
              <w:jc w:val="center"/>
              <w:rPr>
                <w:b/>
              </w:rPr>
            </w:pPr>
            <w:r w:rsidRPr="00F75785">
              <w:rPr>
                <w:b/>
              </w:rPr>
              <w:t>PART – C (6 X 12 = 72 MARKS)</w:t>
            </w:r>
          </w:p>
          <w:p w14:paraId="6057D2DA" w14:textId="77777777" w:rsidR="00B05480" w:rsidRPr="00F75785" w:rsidRDefault="00B05480" w:rsidP="00691BA5">
            <w:pPr>
              <w:jc w:val="center"/>
              <w:rPr>
                <w:b/>
              </w:rPr>
            </w:pPr>
            <w:r w:rsidRPr="00F75785">
              <w:rPr>
                <w:b/>
              </w:rPr>
              <w:t>(Answer any five Questions from Q. No. 17 to 23, Q. No. 24 is Compulsory)</w:t>
            </w:r>
          </w:p>
        </w:tc>
      </w:tr>
      <w:tr w:rsidR="00B05480" w:rsidRPr="00F75785" w14:paraId="54CC2438" w14:textId="77777777" w:rsidTr="00691BA5">
        <w:trPr>
          <w:trHeight w:val="283"/>
        </w:trPr>
        <w:tc>
          <w:tcPr>
            <w:tcW w:w="272" w:type="pct"/>
          </w:tcPr>
          <w:p w14:paraId="6750270C" w14:textId="77777777" w:rsidR="00B05480" w:rsidRPr="00F75785" w:rsidRDefault="00B05480" w:rsidP="00691BA5">
            <w:pPr>
              <w:jc w:val="center"/>
            </w:pPr>
            <w:r w:rsidRPr="00F75785">
              <w:t>17.</w:t>
            </w:r>
          </w:p>
        </w:tc>
        <w:tc>
          <w:tcPr>
            <w:tcW w:w="189" w:type="pct"/>
          </w:tcPr>
          <w:p w14:paraId="08F6F697" w14:textId="77777777" w:rsidR="00B05480" w:rsidRPr="00F75785" w:rsidRDefault="00B05480" w:rsidP="00691BA5">
            <w:pPr>
              <w:jc w:val="center"/>
            </w:pPr>
          </w:p>
        </w:tc>
        <w:tc>
          <w:tcPr>
            <w:tcW w:w="3740" w:type="pct"/>
          </w:tcPr>
          <w:p w14:paraId="055EC2AB" w14:textId="77777777" w:rsidR="00B05480" w:rsidRPr="00F75785" w:rsidRDefault="00B05480" w:rsidP="00691BA5">
            <w:r w:rsidRPr="00F75785">
              <w:t>Discuss the working of the following amplifiers and obtain the voltage gain with necessary waveforms</w:t>
            </w:r>
            <w:r>
              <w:t>.</w:t>
            </w:r>
          </w:p>
          <w:p w14:paraId="1F5EDC5C" w14:textId="77777777" w:rsidR="00B05480" w:rsidRPr="00F75785" w:rsidRDefault="00B05480" w:rsidP="00F35F5C">
            <w:pPr>
              <w:pStyle w:val="ListParagraph"/>
              <w:numPr>
                <w:ilvl w:val="0"/>
                <w:numId w:val="7"/>
              </w:numPr>
            </w:pPr>
            <w:r w:rsidRPr="00F75785">
              <w:t>Inverting Amplifier</w:t>
            </w:r>
          </w:p>
          <w:p w14:paraId="15387EC8" w14:textId="77777777" w:rsidR="00B05480" w:rsidRPr="00F75785" w:rsidRDefault="00B05480" w:rsidP="00F35F5C">
            <w:pPr>
              <w:pStyle w:val="ListParagraph"/>
              <w:numPr>
                <w:ilvl w:val="0"/>
                <w:numId w:val="7"/>
              </w:numPr>
            </w:pPr>
            <w:r w:rsidRPr="00F75785">
              <w:t>Non -inverting amplifier.</w:t>
            </w:r>
          </w:p>
        </w:tc>
        <w:tc>
          <w:tcPr>
            <w:tcW w:w="319" w:type="pct"/>
          </w:tcPr>
          <w:p w14:paraId="33646B77" w14:textId="77777777" w:rsidR="00B05480" w:rsidRPr="00F75785" w:rsidRDefault="00B05480" w:rsidP="00691BA5">
            <w:pPr>
              <w:jc w:val="center"/>
            </w:pPr>
            <w:r w:rsidRPr="00F75785">
              <w:t>CO1</w:t>
            </w:r>
          </w:p>
        </w:tc>
        <w:tc>
          <w:tcPr>
            <w:tcW w:w="256" w:type="pct"/>
          </w:tcPr>
          <w:p w14:paraId="2E7B7F89" w14:textId="77777777" w:rsidR="00B05480" w:rsidRPr="00F75785" w:rsidRDefault="00B05480" w:rsidP="00691BA5">
            <w:pPr>
              <w:jc w:val="center"/>
            </w:pPr>
            <w:r w:rsidRPr="00F75785">
              <w:t>U</w:t>
            </w:r>
          </w:p>
        </w:tc>
        <w:tc>
          <w:tcPr>
            <w:tcW w:w="224" w:type="pct"/>
          </w:tcPr>
          <w:p w14:paraId="52D8734D" w14:textId="77777777" w:rsidR="00B05480" w:rsidRPr="00F75785" w:rsidRDefault="00B05480" w:rsidP="00691BA5">
            <w:pPr>
              <w:jc w:val="center"/>
            </w:pPr>
            <w:r w:rsidRPr="00F75785">
              <w:t>12</w:t>
            </w:r>
          </w:p>
        </w:tc>
      </w:tr>
      <w:tr w:rsidR="00B05480" w:rsidRPr="00F75785" w14:paraId="3A882EFA" w14:textId="77777777" w:rsidTr="00691BA5">
        <w:trPr>
          <w:trHeight w:val="283"/>
        </w:trPr>
        <w:tc>
          <w:tcPr>
            <w:tcW w:w="272" w:type="pct"/>
          </w:tcPr>
          <w:p w14:paraId="36964A9E" w14:textId="77777777" w:rsidR="00B05480" w:rsidRPr="00F75785" w:rsidRDefault="00B05480" w:rsidP="00691BA5">
            <w:pPr>
              <w:jc w:val="center"/>
            </w:pPr>
          </w:p>
        </w:tc>
        <w:tc>
          <w:tcPr>
            <w:tcW w:w="189" w:type="pct"/>
          </w:tcPr>
          <w:p w14:paraId="3EB953CF" w14:textId="77777777" w:rsidR="00B05480" w:rsidRPr="00F75785" w:rsidRDefault="00B05480" w:rsidP="00691BA5">
            <w:pPr>
              <w:jc w:val="center"/>
            </w:pPr>
          </w:p>
        </w:tc>
        <w:tc>
          <w:tcPr>
            <w:tcW w:w="3740" w:type="pct"/>
          </w:tcPr>
          <w:p w14:paraId="66D0FFD1" w14:textId="77777777" w:rsidR="00B05480" w:rsidRPr="00F75785" w:rsidRDefault="00B05480" w:rsidP="00691BA5">
            <w:pPr>
              <w:jc w:val="center"/>
            </w:pPr>
          </w:p>
        </w:tc>
        <w:tc>
          <w:tcPr>
            <w:tcW w:w="319" w:type="pct"/>
          </w:tcPr>
          <w:p w14:paraId="7AF2EA09" w14:textId="77777777" w:rsidR="00B05480" w:rsidRPr="00F75785" w:rsidRDefault="00B05480" w:rsidP="00691BA5">
            <w:pPr>
              <w:jc w:val="center"/>
            </w:pPr>
          </w:p>
        </w:tc>
        <w:tc>
          <w:tcPr>
            <w:tcW w:w="256" w:type="pct"/>
          </w:tcPr>
          <w:p w14:paraId="540957CD" w14:textId="77777777" w:rsidR="00B05480" w:rsidRPr="00F75785" w:rsidRDefault="00B05480" w:rsidP="00691BA5">
            <w:pPr>
              <w:jc w:val="center"/>
            </w:pPr>
          </w:p>
        </w:tc>
        <w:tc>
          <w:tcPr>
            <w:tcW w:w="224" w:type="pct"/>
          </w:tcPr>
          <w:p w14:paraId="057A291F" w14:textId="77777777" w:rsidR="00B05480" w:rsidRPr="00F75785" w:rsidRDefault="00B05480" w:rsidP="00691BA5">
            <w:pPr>
              <w:jc w:val="center"/>
            </w:pPr>
          </w:p>
        </w:tc>
      </w:tr>
      <w:tr w:rsidR="00B05480" w:rsidRPr="00F75785" w14:paraId="1C53A883" w14:textId="77777777" w:rsidTr="00691BA5">
        <w:trPr>
          <w:trHeight w:val="283"/>
        </w:trPr>
        <w:tc>
          <w:tcPr>
            <w:tcW w:w="272" w:type="pct"/>
          </w:tcPr>
          <w:p w14:paraId="157F06D0" w14:textId="77777777" w:rsidR="00B05480" w:rsidRPr="00F75785" w:rsidRDefault="00B05480" w:rsidP="00691BA5">
            <w:pPr>
              <w:jc w:val="center"/>
            </w:pPr>
            <w:r w:rsidRPr="00F75785">
              <w:t>18.</w:t>
            </w:r>
          </w:p>
        </w:tc>
        <w:tc>
          <w:tcPr>
            <w:tcW w:w="189" w:type="pct"/>
          </w:tcPr>
          <w:p w14:paraId="453512CF" w14:textId="77777777" w:rsidR="00B05480" w:rsidRPr="00F75785" w:rsidRDefault="00B05480" w:rsidP="00691BA5">
            <w:pPr>
              <w:jc w:val="center"/>
            </w:pPr>
          </w:p>
        </w:tc>
        <w:tc>
          <w:tcPr>
            <w:tcW w:w="3740" w:type="pct"/>
          </w:tcPr>
          <w:p w14:paraId="201F6059" w14:textId="77777777" w:rsidR="00B05480" w:rsidRPr="00F75785" w:rsidRDefault="00B05480" w:rsidP="00691BA5">
            <w:r w:rsidRPr="00F75785">
              <w:t>Describe the working principle of the following applications of Op. Amp. with relevant waveforms and obtain the expression for its output vol</w:t>
            </w:r>
            <w:r>
              <w:t>t</w:t>
            </w:r>
            <w:r w:rsidRPr="00F75785">
              <w:t>age.</w:t>
            </w:r>
          </w:p>
          <w:p w14:paraId="6EC0054E" w14:textId="77777777" w:rsidR="00B05480" w:rsidRPr="00F75785" w:rsidRDefault="00B05480" w:rsidP="00F35F5C">
            <w:pPr>
              <w:pStyle w:val="ListParagraph"/>
              <w:numPr>
                <w:ilvl w:val="0"/>
                <w:numId w:val="8"/>
              </w:numPr>
            </w:pPr>
            <w:r w:rsidRPr="00F75785">
              <w:t>Differentiator</w:t>
            </w:r>
          </w:p>
          <w:p w14:paraId="57986C68" w14:textId="77777777" w:rsidR="00B05480" w:rsidRPr="00F75785" w:rsidRDefault="00B05480" w:rsidP="00F35F5C">
            <w:pPr>
              <w:pStyle w:val="ListParagraph"/>
              <w:numPr>
                <w:ilvl w:val="0"/>
                <w:numId w:val="8"/>
              </w:numPr>
            </w:pPr>
            <w:r w:rsidRPr="00F75785">
              <w:t>Integrator.</w:t>
            </w:r>
          </w:p>
        </w:tc>
        <w:tc>
          <w:tcPr>
            <w:tcW w:w="319" w:type="pct"/>
          </w:tcPr>
          <w:p w14:paraId="0D83C15A" w14:textId="77777777" w:rsidR="00B05480" w:rsidRPr="00F75785" w:rsidRDefault="00B05480" w:rsidP="00691BA5">
            <w:pPr>
              <w:jc w:val="center"/>
            </w:pPr>
            <w:r w:rsidRPr="00F75785">
              <w:t>CO2</w:t>
            </w:r>
          </w:p>
        </w:tc>
        <w:tc>
          <w:tcPr>
            <w:tcW w:w="256" w:type="pct"/>
          </w:tcPr>
          <w:p w14:paraId="129D5EEF" w14:textId="77777777" w:rsidR="00B05480" w:rsidRPr="00F75785" w:rsidRDefault="00B05480" w:rsidP="00691BA5">
            <w:pPr>
              <w:jc w:val="center"/>
            </w:pPr>
            <w:r w:rsidRPr="00F75785">
              <w:t>R</w:t>
            </w:r>
          </w:p>
        </w:tc>
        <w:tc>
          <w:tcPr>
            <w:tcW w:w="224" w:type="pct"/>
          </w:tcPr>
          <w:p w14:paraId="3A4FA402" w14:textId="77777777" w:rsidR="00B05480" w:rsidRPr="00F75785" w:rsidRDefault="00B05480" w:rsidP="00691BA5">
            <w:pPr>
              <w:jc w:val="center"/>
            </w:pPr>
            <w:r w:rsidRPr="00F75785">
              <w:t>12</w:t>
            </w:r>
          </w:p>
        </w:tc>
      </w:tr>
      <w:tr w:rsidR="00B05480" w:rsidRPr="00F75785" w14:paraId="5B1F6FD5" w14:textId="77777777" w:rsidTr="00691BA5">
        <w:trPr>
          <w:trHeight w:val="283"/>
        </w:trPr>
        <w:tc>
          <w:tcPr>
            <w:tcW w:w="272" w:type="pct"/>
          </w:tcPr>
          <w:p w14:paraId="50745D84" w14:textId="77777777" w:rsidR="00B05480" w:rsidRPr="00F75785" w:rsidRDefault="00B05480" w:rsidP="00691BA5">
            <w:pPr>
              <w:jc w:val="center"/>
            </w:pPr>
          </w:p>
        </w:tc>
        <w:tc>
          <w:tcPr>
            <w:tcW w:w="189" w:type="pct"/>
          </w:tcPr>
          <w:p w14:paraId="1B346613" w14:textId="77777777" w:rsidR="00B05480" w:rsidRPr="00F75785" w:rsidRDefault="00B05480" w:rsidP="00691BA5">
            <w:pPr>
              <w:jc w:val="center"/>
            </w:pPr>
          </w:p>
        </w:tc>
        <w:tc>
          <w:tcPr>
            <w:tcW w:w="3740" w:type="pct"/>
          </w:tcPr>
          <w:p w14:paraId="443CA791" w14:textId="77777777" w:rsidR="00B05480" w:rsidRPr="00F75785" w:rsidRDefault="00B05480" w:rsidP="00691BA5">
            <w:pPr>
              <w:jc w:val="center"/>
            </w:pPr>
          </w:p>
        </w:tc>
        <w:tc>
          <w:tcPr>
            <w:tcW w:w="319" w:type="pct"/>
          </w:tcPr>
          <w:p w14:paraId="65F53626" w14:textId="77777777" w:rsidR="00B05480" w:rsidRPr="00F75785" w:rsidRDefault="00B05480" w:rsidP="00691BA5">
            <w:pPr>
              <w:jc w:val="center"/>
            </w:pPr>
          </w:p>
        </w:tc>
        <w:tc>
          <w:tcPr>
            <w:tcW w:w="256" w:type="pct"/>
          </w:tcPr>
          <w:p w14:paraId="0B2B2CCB" w14:textId="77777777" w:rsidR="00B05480" w:rsidRPr="00F75785" w:rsidRDefault="00B05480" w:rsidP="00691BA5">
            <w:pPr>
              <w:jc w:val="center"/>
            </w:pPr>
          </w:p>
        </w:tc>
        <w:tc>
          <w:tcPr>
            <w:tcW w:w="224" w:type="pct"/>
          </w:tcPr>
          <w:p w14:paraId="12622B2F" w14:textId="77777777" w:rsidR="00B05480" w:rsidRPr="00F75785" w:rsidRDefault="00B05480" w:rsidP="00691BA5">
            <w:pPr>
              <w:jc w:val="center"/>
            </w:pPr>
          </w:p>
        </w:tc>
      </w:tr>
      <w:tr w:rsidR="00B05480" w:rsidRPr="00F75785" w14:paraId="56189819" w14:textId="77777777" w:rsidTr="00691BA5">
        <w:trPr>
          <w:trHeight w:val="283"/>
        </w:trPr>
        <w:tc>
          <w:tcPr>
            <w:tcW w:w="272" w:type="pct"/>
          </w:tcPr>
          <w:p w14:paraId="60121C56" w14:textId="77777777" w:rsidR="00B05480" w:rsidRPr="00F75785" w:rsidRDefault="00B05480" w:rsidP="00691BA5">
            <w:pPr>
              <w:jc w:val="center"/>
            </w:pPr>
            <w:r w:rsidRPr="00F75785">
              <w:t>19.</w:t>
            </w:r>
          </w:p>
        </w:tc>
        <w:tc>
          <w:tcPr>
            <w:tcW w:w="189" w:type="pct"/>
          </w:tcPr>
          <w:p w14:paraId="31D606E7" w14:textId="77777777" w:rsidR="00B05480" w:rsidRPr="00F75785" w:rsidRDefault="00B05480" w:rsidP="00691BA5">
            <w:pPr>
              <w:jc w:val="center"/>
            </w:pPr>
          </w:p>
        </w:tc>
        <w:tc>
          <w:tcPr>
            <w:tcW w:w="3740" w:type="pct"/>
            <w:vAlign w:val="bottom"/>
          </w:tcPr>
          <w:p w14:paraId="7AD3A8D3" w14:textId="77777777" w:rsidR="00B05480" w:rsidRPr="00F75785" w:rsidRDefault="00B05480" w:rsidP="00691BA5">
            <w:pPr>
              <w:jc w:val="both"/>
            </w:pPr>
            <w:r w:rsidRPr="00F75785">
              <w:rPr>
                <w:color w:val="000000"/>
              </w:rPr>
              <w:t>Illustrate the working principle of Op Amp Astable multivibrator with circuit diagram and waveforms. Also derive the expression for frequency oh oscillation.</w:t>
            </w:r>
          </w:p>
        </w:tc>
        <w:tc>
          <w:tcPr>
            <w:tcW w:w="319" w:type="pct"/>
          </w:tcPr>
          <w:p w14:paraId="2500AFD9" w14:textId="77777777" w:rsidR="00B05480" w:rsidRPr="00F75785" w:rsidRDefault="00B05480" w:rsidP="00691BA5">
            <w:pPr>
              <w:jc w:val="center"/>
            </w:pPr>
            <w:r w:rsidRPr="00F75785">
              <w:t>CO3</w:t>
            </w:r>
          </w:p>
        </w:tc>
        <w:tc>
          <w:tcPr>
            <w:tcW w:w="256" w:type="pct"/>
          </w:tcPr>
          <w:p w14:paraId="2666E1CA" w14:textId="77777777" w:rsidR="00B05480" w:rsidRPr="00F75785" w:rsidRDefault="00B05480" w:rsidP="00691BA5">
            <w:pPr>
              <w:jc w:val="center"/>
            </w:pPr>
            <w:r w:rsidRPr="00F75785">
              <w:t>A</w:t>
            </w:r>
          </w:p>
        </w:tc>
        <w:tc>
          <w:tcPr>
            <w:tcW w:w="224" w:type="pct"/>
          </w:tcPr>
          <w:p w14:paraId="53F0C093" w14:textId="77777777" w:rsidR="00B05480" w:rsidRPr="00F75785" w:rsidRDefault="00B05480" w:rsidP="00691BA5">
            <w:pPr>
              <w:jc w:val="center"/>
            </w:pPr>
            <w:r w:rsidRPr="00F75785">
              <w:t>12</w:t>
            </w:r>
          </w:p>
        </w:tc>
      </w:tr>
      <w:tr w:rsidR="00B05480" w:rsidRPr="00F75785" w14:paraId="39858AC4" w14:textId="77777777" w:rsidTr="00691BA5">
        <w:trPr>
          <w:trHeight w:val="283"/>
        </w:trPr>
        <w:tc>
          <w:tcPr>
            <w:tcW w:w="272" w:type="pct"/>
          </w:tcPr>
          <w:p w14:paraId="088FE8FA" w14:textId="77777777" w:rsidR="00B05480" w:rsidRPr="00F75785" w:rsidRDefault="00B05480" w:rsidP="00691BA5">
            <w:pPr>
              <w:jc w:val="center"/>
            </w:pPr>
          </w:p>
        </w:tc>
        <w:tc>
          <w:tcPr>
            <w:tcW w:w="189" w:type="pct"/>
          </w:tcPr>
          <w:p w14:paraId="13E975E5" w14:textId="77777777" w:rsidR="00B05480" w:rsidRPr="00F75785" w:rsidRDefault="00B05480" w:rsidP="00691BA5">
            <w:pPr>
              <w:jc w:val="center"/>
            </w:pPr>
          </w:p>
        </w:tc>
        <w:tc>
          <w:tcPr>
            <w:tcW w:w="3740" w:type="pct"/>
          </w:tcPr>
          <w:p w14:paraId="7E5C9912" w14:textId="77777777" w:rsidR="00B05480" w:rsidRPr="00F75785" w:rsidRDefault="00B05480" w:rsidP="00691BA5">
            <w:pPr>
              <w:jc w:val="center"/>
            </w:pPr>
          </w:p>
        </w:tc>
        <w:tc>
          <w:tcPr>
            <w:tcW w:w="319" w:type="pct"/>
          </w:tcPr>
          <w:p w14:paraId="4169414C" w14:textId="77777777" w:rsidR="00B05480" w:rsidRPr="00F75785" w:rsidRDefault="00B05480" w:rsidP="00691BA5">
            <w:pPr>
              <w:jc w:val="center"/>
            </w:pPr>
          </w:p>
        </w:tc>
        <w:tc>
          <w:tcPr>
            <w:tcW w:w="256" w:type="pct"/>
          </w:tcPr>
          <w:p w14:paraId="7DFAE0E4" w14:textId="77777777" w:rsidR="00B05480" w:rsidRPr="00F75785" w:rsidRDefault="00B05480" w:rsidP="00691BA5">
            <w:pPr>
              <w:jc w:val="center"/>
            </w:pPr>
          </w:p>
        </w:tc>
        <w:tc>
          <w:tcPr>
            <w:tcW w:w="224" w:type="pct"/>
          </w:tcPr>
          <w:p w14:paraId="1C927454" w14:textId="77777777" w:rsidR="00B05480" w:rsidRPr="00F75785" w:rsidRDefault="00B05480" w:rsidP="00691BA5">
            <w:pPr>
              <w:jc w:val="center"/>
            </w:pPr>
          </w:p>
        </w:tc>
      </w:tr>
      <w:tr w:rsidR="00B05480" w:rsidRPr="00F75785" w14:paraId="0356F7CB" w14:textId="77777777" w:rsidTr="00691BA5">
        <w:trPr>
          <w:trHeight w:val="283"/>
        </w:trPr>
        <w:tc>
          <w:tcPr>
            <w:tcW w:w="272" w:type="pct"/>
          </w:tcPr>
          <w:p w14:paraId="53294949" w14:textId="77777777" w:rsidR="00B05480" w:rsidRPr="00F75785" w:rsidRDefault="00B05480" w:rsidP="00691BA5">
            <w:pPr>
              <w:jc w:val="center"/>
            </w:pPr>
            <w:r w:rsidRPr="00F75785">
              <w:t>20.</w:t>
            </w:r>
          </w:p>
        </w:tc>
        <w:tc>
          <w:tcPr>
            <w:tcW w:w="189" w:type="pct"/>
          </w:tcPr>
          <w:p w14:paraId="71ED4551" w14:textId="77777777" w:rsidR="00B05480" w:rsidRPr="00F75785" w:rsidRDefault="00B05480" w:rsidP="00691BA5">
            <w:pPr>
              <w:jc w:val="center"/>
            </w:pPr>
            <w:r w:rsidRPr="00F75785">
              <w:t>a.</w:t>
            </w:r>
          </w:p>
        </w:tc>
        <w:tc>
          <w:tcPr>
            <w:tcW w:w="3740" w:type="pct"/>
            <w:vAlign w:val="bottom"/>
          </w:tcPr>
          <w:p w14:paraId="36891F6D" w14:textId="77777777" w:rsidR="00B05480" w:rsidRPr="00F75785" w:rsidRDefault="00B05480" w:rsidP="00691BA5">
            <w:r w:rsidRPr="00F75785">
              <w:t>Design a first order LPF with a cutoff frequency of 1KHz and gain of 10. (Assume C=0.1µF and R 1 =10KΩ)</w:t>
            </w:r>
          </w:p>
        </w:tc>
        <w:tc>
          <w:tcPr>
            <w:tcW w:w="319" w:type="pct"/>
          </w:tcPr>
          <w:p w14:paraId="45875AC2" w14:textId="77777777" w:rsidR="00B05480" w:rsidRPr="00F75785" w:rsidRDefault="00B05480" w:rsidP="00691BA5">
            <w:pPr>
              <w:jc w:val="center"/>
            </w:pPr>
            <w:r w:rsidRPr="00F75785">
              <w:t>CO4</w:t>
            </w:r>
          </w:p>
        </w:tc>
        <w:tc>
          <w:tcPr>
            <w:tcW w:w="256" w:type="pct"/>
          </w:tcPr>
          <w:p w14:paraId="74B1AD39" w14:textId="77777777" w:rsidR="00B05480" w:rsidRPr="00F75785" w:rsidRDefault="00B05480" w:rsidP="00691BA5">
            <w:pPr>
              <w:jc w:val="center"/>
            </w:pPr>
            <w:r w:rsidRPr="00F75785">
              <w:t>C</w:t>
            </w:r>
          </w:p>
        </w:tc>
        <w:tc>
          <w:tcPr>
            <w:tcW w:w="224" w:type="pct"/>
          </w:tcPr>
          <w:p w14:paraId="5F4F615C" w14:textId="77777777" w:rsidR="00B05480" w:rsidRPr="00F75785" w:rsidRDefault="00B05480" w:rsidP="00691BA5">
            <w:pPr>
              <w:jc w:val="center"/>
            </w:pPr>
            <w:r w:rsidRPr="00F75785">
              <w:t>4</w:t>
            </w:r>
          </w:p>
        </w:tc>
      </w:tr>
      <w:tr w:rsidR="00B05480" w:rsidRPr="00F75785" w14:paraId="6397FA3C" w14:textId="77777777" w:rsidTr="00691BA5">
        <w:trPr>
          <w:trHeight w:val="283"/>
        </w:trPr>
        <w:tc>
          <w:tcPr>
            <w:tcW w:w="272" w:type="pct"/>
          </w:tcPr>
          <w:p w14:paraId="3A6CD367" w14:textId="77777777" w:rsidR="00B05480" w:rsidRPr="00F75785" w:rsidRDefault="00B05480" w:rsidP="00691BA5">
            <w:pPr>
              <w:jc w:val="center"/>
            </w:pPr>
          </w:p>
        </w:tc>
        <w:tc>
          <w:tcPr>
            <w:tcW w:w="189" w:type="pct"/>
          </w:tcPr>
          <w:p w14:paraId="7BF6FA25" w14:textId="77777777" w:rsidR="00B05480" w:rsidRPr="00F75785" w:rsidRDefault="00B05480" w:rsidP="00691BA5">
            <w:pPr>
              <w:jc w:val="center"/>
            </w:pPr>
            <w:r w:rsidRPr="00F75785">
              <w:t>b.</w:t>
            </w:r>
          </w:p>
        </w:tc>
        <w:tc>
          <w:tcPr>
            <w:tcW w:w="3740" w:type="pct"/>
            <w:vAlign w:val="bottom"/>
          </w:tcPr>
          <w:p w14:paraId="4CE75494" w14:textId="77777777" w:rsidR="00B05480" w:rsidRPr="00F75785" w:rsidRDefault="00B05480" w:rsidP="00691BA5">
            <w:pPr>
              <w:rPr>
                <w:bCs/>
              </w:rPr>
            </w:pPr>
            <w:r w:rsidRPr="00F75785">
              <w:rPr>
                <w:bCs/>
              </w:rPr>
              <w:t>Estimate the output of first order high pass filter with necessary diagrams and expressions.</w:t>
            </w:r>
          </w:p>
        </w:tc>
        <w:tc>
          <w:tcPr>
            <w:tcW w:w="319" w:type="pct"/>
          </w:tcPr>
          <w:p w14:paraId="61A48469" w14:textId="77777777" w:rsidR="00B05480" w:rsidRPr="00F75785" w:rsidRDefault="00B05480" w:rsidP="00691BA5">
            <w:pPr>
              <w:jc w:val="center"/>
            </w:pPr>
            <w:r w:rsidRPr="00F75785">
              <w:t>CO4</w:t>
            </w:r>
          </w:p>
        </w:tc>
        <w:tc>
          <w:tcPr>
            <w:tcW w:w="256" w:type="pct"/>
          </w:tcPr>
          <w:p w14:paraId="7F789764" w14:textId="77777777" w:rsidR="00B05480" w:rsidRPr="00F75785" w:rsidRDefault="00B05480" w:rsidP="00691BA5">
            <w:pPr>
              <w:jc w:val="center"/>
            </w:pPr>
            <w:r w:rsidRPr="00F75785">
              <w:t>An</w:t>
            </w:r>
          </w:p>
        </w:tc>
        <w:tc>
          <w:tcPr>
            <w:tcW w:w="224" w:type="pct"/>
          </w:tcPr>
          <w:p w14:paraId="5054E312" w14:textId="77777777" w:rsidR="00B05480" w:rsidRPr="00F75785" w:rsidRDefault="00B05480" w:rsidP="00691BA5">
            <w:pPr>
              <w:jc w:val="center"/>
            </w:pPr>
            <w:r w:rsidRPr="00F75785">
              <w:t>8</w:t>
            </w:r>
          </w:p>
        </w:tc>
      </w:tr>
      <w:tr w:rsidR="00B05480" w:rsidRPr="00F75785" w14:paraId="627AFABE" w14:textId="77777777" w:rsidTr="00691BA5">
        <w:trPr>
          <w:trHeight w:val="283"/>
        </w:trPr>
        <w:tc>
          <w:tcPr>
            <w:tcW w:w="272" w:type="pct"/>
          </w:tcPr>
          <w:p w14:paraId="5867C1B0" w14:textId="77777777" w:rsidR="00B05480" w:rsidRPr="00F75785" w:rsidRDefault="00B05480" w:rsidP="00691BA5">
            <w:pPr>
              <w:jc w:val="center"/>
            </w:pPr>
          </w:p>
        </w:tc>
        <w:tc>
          <w:tcPr>
            <w:tcW w:w="189" w:type="pct"/>
          </w:tcPr>
          <w:p w14:paraId="1F7E5A60" w14:textId="77777777" w:rsidR="00B05480" w:rsidRPr="00F75785" w:rsidRDefault="00B05480" w:rsidP="00691BA5">
            <w:pPr>
              <w:jc w:val="center"/>
            </w:pPr>
          </w:p>
        </w:tc>
        <w:tc>
          <w:tcPr>
            <w:tcW w:w="3740" w:type="pct"/>
          </w:tcPr>
          <w:p w14:paraId="4D5DDBC2" w14:textId="77777777" w:rsidR="00B05480" w:rsidRPr="00F75785" w:rsidRDefault="00B05480" w:rsidP="00691BA5">
            <w:pPr>
              <w:jc w:val="center"/>
            </w:pPr>
          </w:p>
        </w:tc>
        <w:tc>
          <w:tcPr>
            <w:tcW w:w="319" w:type="pct"/>
          </w:tcPr>
          <w:p w14:paraId="24C474E0" w14:textId="77777777" w:rsidR="00B05480" w:rsidRPr="00F75785" w:rsidRDefault="00B05480" w:rsidP="00691BA5">
            <w:pPr>
              <w:jc w:val="center"/>
            </w:pPr>
          </w:p>
        </w:tc>
        <w:tc>
          <w:tcPr>
            <w:tcW w:w="256" w:type="pct"/>
          </w:tcPr>
          <w:p w14:paraId="1FC46F39" w14:textId="77777777" w:rsidR="00B05480" w:rsidRPr="00F75785" w:rsidRDefault="00B05480" w:rsidP="00691BA5">
            <w:pPr>
              <w:jc w:val="center"/>
            </w:pPr>
          </w:p>
        </w:tc>
        <w:tc>
          <w:tcPr>
            <w:tcW w:w="224" w:type="pct"/>
          </w:tcPr>
          <w:p w14:paraId="4DEB99E0" w14:textId="77777777" w:rsidR="00B05480" w:rsidRPr="00F75785" w:rsidRDefault="00B05480" w:rsidP="00691BA5">
            <w:pPr>
              <w:jc w:val="center"/>
            </w:pPr>
          </w:p>
        </w:tc>
      </w:tr>
      <w:tr w:rsidR="00B05480" w:rsidRPr="00F75785" w14:paraId="661FDB87" w14:textId="77777777" w:rsidTr="00691BA5">
        <w:trPr>
          <w:trHeight w:val="283"/>
        </w:trPr>
        <w:tc>
          <w:tcPr>
            <w:tcW w:w="272" w:type="pct"/>
          </w:tcPr>
          <w:p w14:paraId="22F23918" w14:textId="77777777" w:rsidR="00B05480" w:rsidRPr="00F75785" w:rsidRDefault="00B05480" w:rsidP="00691BA5">
            <w:pPr>
              <w:jc w:val="center"/>
            </w:pPr>
            <w:r w:rsidRPr="00F75785">
              <w:t>21.</w:t>
            </w:r>
          </w:p>
        </w:tc>
        <w:tc>
          <w:tcPr>
            <w:tcW w:w="189" w:type="pct"/>
          </w:tcPr>
          <w:p w14:paraId="4185210A" w14:textId="77777777" w:rsidR="00B05480" w:rsidRPr="00F75785" w:rsidRDefault="00B05480" w:rsidP="00691BA5">
            <w:pPr>
              <w:jc w:val="center"/>
            </w:pPr>
          </w:p>
        </w:tc>
        <w:tc>
          <w:tcPr>
            <w:tcW w:w="3740" w:type="pct"/>
            <w:vAlign w:val="bottom"/>
          </w:tcPr>
          <w:p w14:paraId="2B5155E0" w14:textId="77777777" w:rsidR="00B05480" w:rsidRPr="00F75785" w:rsidRDefault="00B05480" w:rsidP="00691BA5">
            <w:pPr>
              <w:jc w:val="both"/>
            </w:pPr>
            <w:r w:rsidRPr="00F75785">
              <w:t>Explain the working principle of monostable multivibrator using 555 timers with necessary circuit diagram, equations and waveforms.</w:t>
            </w:r>
          </w:p>
        </w:tc>
        <w:tc>
          <w:tcPr>
            <w:tcW w:w="319" w:type="pct"/>
          </w:tcPr>
          <w:p w14:paraId="6A5832A9" w14:textId="77777777" w:rsidR="00B05480" w:rsidRPr="00F75785" w:rsidRDefault="00B05480" w:rsidP="00691BA5">
            <w:pPr>
              <w:jc w:val="center"/>
            </w:pPr>
            <w:r w:rsidRPr="00F75785">
              <w:t>CO5</w:t>
            </w:r>
          </w:p>
        </w:tc>
        <w:tc>
          <w:tcPr>
            <w:tcW w:w="256" w:type="pct"/>
          </w:tcPr>
          <w:p w14:paraId="549C77C0" w14:textId="77777777" w:rsidR="00B05480" w:rsidRPr="00F75785" w:rsidRDefault="00B05480" w:rsidP="00691BA5">
            <w:pPr>
              <w:jc w:val="center"/>
            </w:pPr>
            <w:r w:rsidRPr="00F75785">
              <w:t>U</w:t>
            </w:r>
          </w:p>
        </w:tc>
        <w:tc>
          <w:tcPr>
            <w:tcW w:w="224" w:type="pct"/>
          </w:tcPr>
          <w:p w14:paraId="11AAF258" w14:textId="77777777" w:rsidR="00B05480" w:rsidRPr="00F75785" w:rsidRDefault="00B05480" w:rsidP="00691BA5">
            <w:pPr>
              <w:jc w:val="center"/>
            </w:pPr>
            <w:r w:rsidRPr="00F75785">
              <w:t>12</w:t>
            </w:r>
          </w:p>
        </w:tc>
      </w:tr>
      <w:tr w:rsidR="00B05480" w:rsidRPr="00F75785" w14:paraId="2F625AF3" w14:textId="77777777" w:rsidTr="00691BA5">
        <w:trPr>
          <w:trHeight w:val="283"/>
        </w:trPr>
        <w:tc>
          <w:tcPr>
            <w:tcW w:w="272" w:type="pct"/>
          </w:tcPr>
          <w:p w14:paraId="6F35C7C5" w14:textId="77777777" w:rsidR="00B05480" w:rsidRPr="00F75785" w:rsidRDefault="00B05480" w:rsidP="00691BA5">
            <w:pPr>
              <w:jc w:val="center"/>
            </w:pPr>
          </w:p>
        </w:tc>
        <w:tc>
          <w:tcPr>
            <w:tcW w:w="189" w:type="pct"/>
          </w:tcPr>
          <w:p w14:paraId="7D3DC8D3" w14:textId="77777777" w:rsidR="00B05480" w:rsidRPr="00F75785" w:rsidRDefault="00B05480" w:rsidP="00691BA5">
            <w:pPr>
              <w:jc w:val="center"/>
            </w:pPr>
          </w:p>
        </w:tc>
        <w:tc>
          <w:tcPr>
            <w:tcW w:w="3740" w:type="pct"/>
          </w:tcPr>
          <w:p w14:paraId="464E3506" w14:textId="77777777" w:rsidR="00B05480" w:rsidRPr="00F75785" w:rsidRDefault="00B05480" w:rsidP="00691BA5">
            <w:pPr>
              <w:jc w:val="center"/>
            </w:pPr>
          </w:p>
        </w:tc>
        <w:tc>
          <w:tcPr>
            <w:tcW w:w="319" w:type="pct"/>
          </w:tcPr>
          <w:p w14:paraId="4154F016" w14:textId="77777777" w:rsidR="00B05480" w:rsidRPr="00F75785" w:rsidRDefault="00B05480" w:rsidP="00691BA5">
            <w:pPr>
              <w:jc w:val="center"/>
            </w:pPr>
          </w:p>
        </w:tc>
        <w:tc>
          <w:tcPr>
            <w:tcW w:w="256" w:type="pct"/>
          </w:tcPr>
          <w:p w14:paraId="728B4BB7" w14:textId="77777777" w:rsidR="00B05480" w:rsidRPr="00F75785" w:rsidRDefault="00B05480" w:rsidP="00691BA5">
            <w:pPr>
              <w:jc w:val="center"/>
            </w:pPr>
          </w:p>
        </w:tc>
        <w:tc>
          <w:tcPr>
            <w:tcW w:w="224" w:type="pct"/>
          </w:tcPr>
          <w:p w14:paraId="64E48F82" w14:textId="77777777" w:rsidR="00B05480" w:rsidRPr="00F75785" w:rsidRDefault="00B05480" w:rsidP="00691BA5">
            <w:pPr>
              <w:jc w:val="center"/>
            </w:pPr>
          </w:p>
        </w:tc>
      </w:tr>
      <w:tr w:rsidR="00B05480" w:rsidRPr="00F75785" w14:paraId="61D2A4EF" w14:textId="77777777" w:rsidTr="00691BA5">
        <w:trPr>
          <w:trHeight w:val="283"/>
        </w:trPr>
        <w:tc>
          <w:tcPr>
            <w:tcW w:w="272" w:type="pct"/>
          </w:tcPr>
          <w:p w14:paraId="6B47E541" w14:textId="77777777" w:rsidR="00B05480" w:rsidRPr="00F75785" w:rsidRDefault="00B05480" w:rsidP="00691BA5">
            <w:pPr>
              <w:jc w:val="center"/>
            </w:pPr>
            <w:r w:rsidRPr="00F75785">
              <w:t>22.</w:t>
            </w:r>
          </w:p>
        </w:tc>
        <w:tc>
          <w:tcPr>
            <w:tcW w:w="189" w:type="pct"/>
          </w:tcPr>
          <w:p w14:paraId="4032EBAB" w14:textId="77777777" w:rsidR="00B05480" w:rsidRPr="00F75785" w:rsidRDefault="00B05480" w:rsidP="00691BA5">
            <w:pPr>
              <w:jc w:val="center"/>
            </w:pPr>
          </w:p>
        </w:tc>
        <w:tc>
          <w:tcPr>
            <w:tcW w:w="3740" w:type="pct"/>
          </w:tcPr>
          <w:p w14:paraId="7C87DF1A" w14:textId="77777777" w:rsidR="00B05480" w:rsidRPr="00F75785" w:rsidRDefault="00B05480" w:rsidP="00691BA5">
            <w:r w:rsidRPr="00F75785">
              <w:t>Illustrate the working principle of the following comparators, with a neat circuit diagram and input &amp; output waveforms</w:t>
            </w:r>
          </w:p>
          <w:p w14:paraId="0386DC70" w14:textId="77777777" w:rsidR="00B05480" w:rsidRPr="00F75785" w:rsidRDefault="00B05480" w:rsidP="00F35F5C">
            <w:pPr>
              <w:pStyle w:val="ListParagraph"/>
              <w:numPr>
                <w:ilvl w:val="0"/>
                <w:numId w:val="9"/>
              </w:numPr>
            </w:pPr>
            <w:r w:rsidRPr="00F75785">
              <w:t>Non-inverting comparator.</w:t>
            </w:r>
          </w:p>
          <w:p w14:paraId="67C36F0E" w14:textId="77777777" w:rsidR="00B05480" w:rsidRPr="00F75785" w:rsidRDefault="00B05480" w:rsidP="00F35F5C">
            <w:pPr>
              <w:pStyle w:val="ListParagraph"/>
              <w:numPr>
                <w:ilvl w:val="0"/>
                <w:numId w:val="9"/>
              </w:numPr>
            </w:pPr>
            <w:r w:rsidRPr="00F75785">
              <w:t>Inverting comparator.</w:t>
            </w:r>
          </w:p>
        </w:tc>
        <w:tc>
          <w:tcPr>
            <w:tcW w:w="319" w:type="pct"/>
          </w:tcPr>
          <w:p w14:paraId="4F885908" w14:textId="77777777" w:rsidR="00B05480" w:rsidRPr="00F75785" w:rsidRDefault="00B05480" w:rsidP="00691BA5">
            <w:pPr>
              <w:jc w:val="center"/>
            </w:pPr>
            <w:r w:rsidRPr="00F75785">
              <w:t>CO2</w:t>
            </w:r>
          </w:p>
        </w:tc>
        <w:tc>
          <w:tcPr>
            <w:tcW w:w="256" w:type="pct"/>
          </w:tcPr>
          <w:p w14:paraId="3CCC65CB" w14:textId="77777777" w:rsidR="00B05480" w:rsidRPr="00F75785" w:rsidRDefault="00B05480" w:rsidP="00691BA5">
            <w:pPr>
              <w:jc w:val="center"/>
            </w:pPr>
            <w:r w:rsidRPr="00F75785">
              <w:t>A</w:t>
            </w:r>
          </w:p>
        </w:tc>
        <w:tc>
          <w:tcPr>
            <w:tcW w:w="224" w:type="pct"/>
          </w:tcPr>
          <w:p w14:paraId="0869E714" w14:textId="77777777" w:rsidR="00B05480" w:rsidRPr="00F75785" w:rsidRDefault="00B05480" w:rsidP="00691BA5">
            <w:pPr>
              <w:jc w:val="center"/>
            </w:pPr>
            <w:r w:rsidRPr="00F75785">
              <w:t>12</w:t>
            </w:r>
          </w:p>
        </w:tc>
      </w:tr>
      <w:tr w:rsidR="00B05480" w:rsidRPr="00F75785" w14:paraId="400C0280" w14:textId="77777777" w:rsidTr="00691BA5">
        <w:trPr>
          <w:trHeight w:val="283"/>
        </w:trPr>
        <w:tc>
          <w:tcPr>
            <w:tcW w:w="272" w:type="pct"/>
          </w:tcPr>
          <w:p w14:paraId="690E4747" w14:textId="77777777" w:rsidR="00B05480" w:rsidRPr="00F75785" w:rsidRDefault="00B05480" w:rsidP="00691BA5">
            <w:pPr>
              <w:jc w:val="center"/>
            </w:pPr>
          </w:p>
        </w:tc>
        <w:tc>
          <w:tcPr>
            <w:tcW w:w="189" w:type="pct"/>
          </w:tcPr>
          <w:p w14:paraId="63D1628E" w14:textId="77777777" w:rsidR="00B05480" w:rsidRPr="00F75785" w:rsidRDefault="00B05480" w:rsidP="00691BA5">
            <w:pPr>
              <w:jc w:val="center"/>
            </w:pPr>
          </w:p>
        </w:tc>
        <w:tc>
          <w:tcPr>
            <w:tcW w:w="3740" w:type="pct"/>
          </w:tcPr>
          <w:p w14:paraId="72BED3C6" w14:textId="77777777" w:rsidR="00B05480" w:rsidRPr="00F75785" w:rsidRDefault="00B05480" w:rsidP="00691BA5">
            <w:pPr>
              <w:jc w:val="center"/>
            </w:pPr>
          </w:p>
        </w:tc>
        <w:tc>
          <w:tcPr>
            <w:tcW w:w="319" w:type="pct"/>
          </w:tcPr>
          <w:p w14:paraId="1DCF4C3E" w14:textId="77777777" w:rsidR="00B05480" w:rsidRPr="00F75785" w:rsidRDefault="00B05480" w:rsidP="00691BA5">
            <w:pPr>
              <w:jc w:val="center"/>
            </w:pPr>
          </w:p>
        </w:tc>
        <w:tc>
          <w:tcPr>
            <w:tcW w:w="256" w:type="pct"/>
          </w:tcPr>
          <w:p w14:paraId="34AC9CFF" w14:textId="77777777" w:rsidR="00B05480" w:rsidRPr="00F75785" w:rsidRDefault="00B05480" w:rsidP="00691BA5">
            <w:pPr>
              <w:jc w:val="center"/>
            </w:pPr>
          </w:p>
        </w:tc>
        <w:tc>
          <w:tcPr>
            <w:tcW w:w="224" w:type="pct"/>
          </w:tcPr>
          <w:p w14:paraId="5D0FBE7F" w14:textId="77777777" w:rsidR="00B05480" w:rsidRPr="00F75785" w:rsidRDefault="00B05480" w:rsidP="00691BA5">
            <w:pPr>
              <w:jc w:val="center"/>
            </w:pPr>
          </w:p>
        </w:tc>
      </w:tr>
      <w:tr w:rsidR="00B05480" w:rsidRPr="00F75785" w14:paraId="1A2D79B2" w14:textId="77777777" w:rsidTr="00691BA5">
        <w:trPr>
          <w:trHeight w:val="283"/>
        </w:trPr>
        <w:tc>
          <w:tcPr>
            <w:tcW w:w="272" w:type="pct"/>
          </w:tcPr>
          <w:p w14:paraId="27C8C5B6" w14:textId="77777777" w:rsidR="00B05480" w:rsidRPr="00F75785" w:rsidRDefault="00B05480" w:rsidP="00691BA5">
            <w:pPr>
              <w:jc w:val="center"/>
            </w:pPr>
            <w:r w:rsidRPr="00F75785">
              <w:t>23.</w:t>
            </w:r>
          </w:p>
        </w:tc>
        <w:tc>
          <w:tcPr>
            <w:tcW w:w="189" w:type="pct"/>
          </w:tcPr>
          <w:p w14:paraId="5C55AF75" w14:textId="77777777" w:rsidR="00B05480" w:rsidRPr="00F75785" w:rsidRDefault="00B05480" w:rsidP="00691BA5">
            <w:pPr>
              <w:jc w:val="center"/>
            </w:pPr>
            <w:r w:rsidRPr="00F75785">
              <w:t>a.</w:t>
            </w:r>
          </w:p>
        </w:tc>
        <w:tc>
          <w:tcPr>
            <w:tcW w:w="3740" w:type="pct"/>
          </w:tcPr>
          <w:p w14:paraId="5E38FB43" w14:textId="77777777" w:rsidR="00B05480" w:rsidRPr="00F75785" w:rsidRDefault="00B05480" w:rsidP="00691BA5">
            <w:pPr>
              <w:jc w:val="both"/>
            </w:pPr>
            <w:r w:rsidRPr="00F75785">
              <w:t>Discuss the working principle of Successive Approximation ADC with an example.</w:t>
            </w:r>
          </w:p>
        </w:tc>
        <w:tc>
          <w:tcPr>
            <w:tcW w:w="319" w:type="pct"/>
          </w:tcPr>
          <w:p w14:paraId="4B0C186C" w14:textId="77777777" w:rsidR="00B05480" w:rsidRPr="00F75785" w:rsidRDefault="00B05480" w:rsidP="00691BA5">
            <w:pPr>
              <w:jc w:val="center"/>
            </w:pPr>
            <w:r w:rsidRPr="00F75785">
              <w:t>CO6</w:t>
            </w:r>
          </w:p>
        </w:tc>
        <w:tc>
          <w:tcPr>
            <w:tcW w:w="256" w:type="pct"/>
          </w:tcPr>
          <w:p w14:paraId="2A11D455" w14:textId="77777777" w:rsidR="00B05480" w:rsidRPr="00F75785" w:rsidRDefault="00B05480" w:rsidP="00691BA5">
            <w:pPr>
              <w:jc w:val="center"/>
            </w:pPr>
            <w:r w:rsidRPr="00F75785">
              <w:t>U</w:t>
            </w:r>
          </w:p>
        </w:tc>
        <w:tc>
          <w:tcPr>
            <w:tcW w:w="224" w:type="pct"/>
          </w:tcPr>
          <w:p w14:paraId="090B8657" w14:textId="77777777" w:rsidR="00B05480" w:rsidRPr="00F75785" w:rsidRDefault="00B05480" w:rsidP="00691BA5">
            <w:pPr>
              <w:jc w:val="center"/>
            </w:pPr>
            <w:r w:rsidRPr="00F75785">
              <w:t>8</w:t>
            </w:r>
          </w:p>
        </w:tc>
      </w:tr>
      <w:tr w:rsidR="00B05480" w:rsidRPr="00F75785" w14:paraId="18262923" w14:textId="77777777" w:rsidTr="00691BA5">
        <w:trPr>
          <w:trHeight w:val="283"/>
        </w:trPr>
        <w:tc>
          <w:tcPr>
            <w:tcW w:w="272" w:type="pct"/>
          </w:tcPr>
          <w:p w14:paraId="5DA25D15" w14:textId="77777777" w:rsidR="00B05480" w:rsidRPr="00F75785" w:rsidRDefault="00B05480" w:rsidP="00691BA5">
            <w:pPr>
              <w:jc w:val="center"/>
            </w:pPr>
          </w:p>
        </w:tc>
        <w:tc>
          <w:tcPr>
            <w:tcW w:w="189" w:type="pct"/>
          </w:tcPr>
          <w:p w14:paraId="38D9CA0B" w14:textId="77777777" w:rsidR="00B05480" w:rsidRPr="00F75785" w:rsidRDefault="00B05480" w:rsidP="00691BA5">
            <w:pPr>
              <w:jc w:val="center"/>
            </w:pPr>
            <w:r w:rsidRPr="00F75785">
              <w:t>b.</w:t>
            </w:r>
          </w:p>
        </w:tc>
        <w:tc>
          <w:tcPr>
            <w:tcW w:w="3740" w:type="pct"/>
            <w:vAlign w:val="bottom"/>
          </w:tcPr>
          <w:p w14:paraId="1628D28D" w14:textId="77777777" w:rsidR="00B05480" w:rsidRPr="00F75785" w:rsidRDefault="00B05480" w:rsidP="00691BA5">
            <w:pPr>
              <w:rPr>
                <w:bCs/>
              </w:rPr>
            </w:pPr>
            <w:r w:rsidRPr="00F75785">
              <w:rPr>
                <w:bCs/>
              </w:rPr>
              <w:t>Sketch the circuit diagram for Series voltage regulator and explain the working principle.</w:t>
            </w:r>
          </w:p>
        </w:tc>
        <w:tc>
          <w:tcPr>
            <w:tcW w:w="319" w:type="pct"/>
          </w:tcPr>
          <w:p w14:paraId="37223ACC" w14:textId="77777777" w:rsidR="00B05480" w:rsidRPr="00F75785" w:rsidRDefault="00B05480" w:rsidP="00691BA5">
            <w:pPr>
              <w:jc w:val="center"/>
            </w:pPr>
            <w:r w:rsidRPr="00F75785">
              <w:t>CO3</w:t>
            </w:r>
          </w:p>
        </w:tc>
        <w:tc>
          <w:tcPr>
            <w:tcW w:w="256" w:type="pct"/>
          </w:tcPr>
          <w:p w14:paraId="37367A34" w14:textId="77777777" w:rsidR="00B05480" w:rsidRPr="00F75785" w:rsidRDefault="00B05480" w:rsidP="00691BA5">
            <w:pPr>
              <w:jc w:val="center"/>
            </w:pPr>
            <w:r w:rsidRPr="00F75785">
              <w:t>A</w:t>
            </w:r>
          </w:p>
        </w:tc>
        <w:tc>
          <w:tcPr>
            <w:tcW w:w="224" w:type="pct"/>
          </w:tcPr>
          <w:p w14:paraId="3FFAEB6A" w14:textId="77777777" w:rsidR="00B05480" w:rsidRPr="00F75785" w:rsidRDefault="00B05480" w:rsidP="00691BA5">
            <w:pPr>
              <w:jc w:val="center"/>
            </w:pPr>
            <w:r w:rsidRPr="00F75785">
              <w:t>4</w:t>
            </w:r>
          </w:p>
        </w:tc>
      </w:tr>
      <w:tr w:rsidR="00B05480" w:rsidRPr="00F75785" w14:paraId="54F3D6A2" w14:textId="77777777" w:rsidTr="00691BA5">
        <w:trPr>
          <w:trHeight w:val="397"/>
        </w:trPr>
        <w:tc>
          <w:tcPr>
            <w:tcW w:w="5000" w:type="pct"/>
            <w:gridSpan w:val="6"/>
            <w:vAlign w:val="center"/>
          </w:tcPr>
          <w:p w14:paraId="0B04DF36" w14:textId="77777777" w:rsidR="00B05480" w:rsidRPr="00F75785" w:rsidRDefault="00B05480" w:rsidP="00691BA5">
            <w:pPr>
              <w:jc w:val="center"/>
              <w:rPr>
                <w:b/>
                <w:bCs/>
              </w:rPr>
            </w:pPr>
            <w:r w:rsidRPr="00F75785">
              <w:rPr>
                <w:b/>
                <w:bCs/>
              </w:rPr>
              <w:t>COMPULSORY QUESTION</w:t>
            </w:r>
          </w:p>
        </w:tc>
      </w:tr>
      <w:tr w:rsidR="00B05480" w:rsidRPr="00F75785" w14:paraId="4DCAE880" w14:textId="77777777" w:rsidTr="00691BA5">
        <w:trPr>
          <w:trHeight w:val="283"/>
        </w:trPr>
        <w:tc>
          <w:tcPr>
            <w:tcW w:w="272" w:type="pct"/>
          </w:tcPr>
          <w:p w14:paraId="297DF1A6" w14:textId="77777777" w:rsidR="00B05480" w:rsidRPr="00F75785" w:rsidRDefault="00B05480" w:rsidP="00691BA5">
            <w:pPr>
              <w:jc w:val="center"/>
            </w:pPr>
            <w:r w:rsidRPr="00F75785">
              <w:t>24.</w:t>
            </w:r>
          </w:p>
        </w:tc>
        <w:tc>
          <w:tcPr>
            <w:tcW w:w="189" w:type="pct"/>
          </w:tcPr>
          <w:p w14:paraId="5FAC3D40" w14:textId="77777777" w:rsidR="00B05480" w:rsidRPr="00F75785" w:rsidRDefault="00B05480" w:rsidP="00691BA5">
            <w:pPr>
              <w:jc w:val="center"/>
            </w:pPr>
          </w:p>
        </w:tc>
        <w:tc>
          <w:tcPr>
            <w:tcW w:w="3740" w:type="pct"/>
          </w:tcPr>
          <w:p w14:paraId="6DB6B92F" w14:textId="77777777" w:rsidR="00B05480" w:rsidRPr="00F75785" w:rsidRDefault="00B05480" w:rsidP="00691BA5">
            <w:r w:rsidRPr="00F75785">
              <w:t xml:space="preserve">Illustrate the step-by-step basic planar process of the fabrication of Integrated Circuits. </w:t>
            </w:r>
          </w:p>
        </w:tc>
        <w:tc>
          <w:tcPr>
            <w:tcW w:w="319" w:type="pct"/>
          </w:tcPr>
          <w:p w14:paraId="15EB205C" w14:textId="77777777" w:rsidR="00B05480" w:rsidRPr="00F75785" w:rsidRDefault="00B05480" w:rsidP="00691BA5">
            <w:pPr>
              <w:jc w:val="center"/>
            </w:pPr>
            <w:r w:rsidRPr="00F75785">
              <w:t>CO6</w:t>
            </w:r>
          </w:p>
        </w:tc>
        <w:tc>
          <w:tcPr>
            <w:tcW w:w="256" w:type="pct"/>
          </w:tcPr>
          <w:p w14:paraId="78452CA1" w14:textId="77777777" w:rsidR="00B05480" w:rsidRPr="00F75785" w:rsidRDefault="00B05480" w:rsidP="00691BA5">
            <w:pPr>
              <w:jc w:val="center"/>
            </w:pPr>
            <w:r w:rsidRPr="00F75785">
              <w:t>A</w:t>
            </w:r>
          </w:p>
        </w:tc>
        <w:tc>
          <w:tcPr>
            <w:tcW w:w="224" w:type="pct"/>
          </w:tcPr>
          <w:p w14:paraId="10CE1A12" w14:textId="77777777" w:rsidR="00B05480" w:rsidRPr="00F75785" w:rsidRDefault="00B05480" w:rsidP="00691BA5">
            <w:pPr>
              <w:jc w:val="center"/>
            </w:pPr>
            <w:r w:rsidRPr="00F75785">
              <w:t>12</w:t>
            </w:r>
          </w:p>
        </w:tc>
      </w:tr>
    </w:tbl>
    <w:p w14:paraId="7C4646AB" w14:textId="77777777" w:rsidR="00B05480" w:rsidRDefault="00B05480" w:rsidP="002E336A"/>
    <w:p w14:paraId="2F121BF6" w14:textId="77777777" w:rsidR="00B05480" w:rsidRDefault="00B05480"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4C7805C" w14:textId="77777777" w:rsidR="00B05480" w:rsidRDefault="00B05480" w:rsidP="002E336A"/>
    <w:tbl>
      <w:tblPr>
        <w:tblStyle w:val="TableGrid"/>
        <w:tblW w:w="10490" w:type="dxa"/>
        <w:tblInd w:w="-714" w:type="dxa"/>
        <w:tblLook w:val="04A0" w:firstRow="1" w:lastRow="0" w:firstColumn="1" w:lastColumn="0" w:noHBand="0" w:noVBand="1"/>
      </w:tblPr>
      <w:tblGrid>
        <w:gridCol w:w="670"/>
        <w:gridCol w:w="9820"/>
      </w:tblGrid>
      <w:tr w:rsidR="00B05480" w14:paraId="475AD2D2" w14:textId="77777777" w:rsidTr="00517D3B">
        <w:trPr>
          <w:trHeight w:val="283"/>
        </w:trPr>
        <w:tc>
          <w:tcPr>
            <w:tcW w:w="670" w:type="dxa"/>
          </w:tcPr>
          <w:p w14:paraId="54943B03" w14:textId="77777777" w:rsidR="00B05480" w:rsidRPr="0051318C" w:rsidRDefault="00B05480" w:rsidP="00517D3B">
            <w:pPr>
              <w:jc w:val="center"/>
              <w:rPr>
                <w:sz w:val="22"/>
                <w:szCs w:val="22"/>
              </w:rPr>
            </w:pPr>
          </w:p>
        </w:tc>
        <w:tc>
          <w:tcPr>
            <w:tcW w:w="9820" w:type="dxa"/>
          </w:tcPr>
          <w:p w14:paraId="55A8CA04" w14:textId="77777777" w:rsidR="00B05480" w:rsidRPr="0051318C" w:rsidRDefault="00B05480" w:rsidP="00517D3B">
            <w:pPr>
              <w:jc w:val="center"/>
              <w:rPr>
                <w:b/>
                <w:sz w:val="22"/>
                <w:szCs w:val="22"/>
              </w:rPr>
            </w:pPr>
            <w:r w:rsidRPr="0051318C">
              <w:rPr>
                <w:b/>
                <w:sz w:val="22"/>
                <w:szCs w:val="22"/>
              </w:rPr>
              <w:t>COURSE OUTCOMES</w:t>
            </w:r>
          </w:p>
        </w:tc>
      </w:tr>
      <w:tr w:rsidR="00B05480" w14:paraId="1590A761" w14:textId="77777777" w:rsidTr="00517D3B">
        <w:trPr>
          <w:trHeight w:val="283"/>
        </w:trPr>
        <w:tc>
          <w:tcPr>
            <w:tcW w:w="670" w:type="dxa"/>
          </w:tcPr>
          <w:p w14:paraId="02569431" w14:textId="77777777" w:rsidR="00B05480" w:rsidRPr="00302FF6" w:rsidRDefault="00B05480" w:rsidP="00691BA5">
            <w:pPr>
              <w:jc w:val="center"/>
              <w:rPr>
                <w:b/>
                <w:bCs/>
                <w:sz w:val="22"/>
                <w:szCs w:val="22"/>
              </w:rPr>
            </w:pPr>
            <w:r w:rsidRPr="00302FF6">
              <w:rPr>
                <w:b/>
                <w:bCs/>
                <w:sz w:val="22"/>
                <w:szCs w:val="22"/>
              </w:rPr>
              <w:t>CO1</w:t>
            </w:r>
          </w:p>
        </w:tc>
        <w:tc>
          <w:tcPr>
            <w:tcW w:w="9820" w:type="dxa"/>
          </w:tcPr>
          <w:p w14:paraId="4E7FBD5E" w14:textId="77777777" w:rsidR="00B05480" w:rsidRPr="0051318C" w:rsidRDefault="00B05480" w:rsidP="00691BA5">
            <w:pPr>
              <w:rPr>
                <w:sz w:val="22"/>
                <w:szCs w:val="22"/>
              </w:rPr>
            </w:pPr>
            <w:r w:rsidRPr="005B43F2">
              <w:t>Understand the fundamentals of OP-AMP and its characteristics.</w:t>
            </w:r>
          </w:p>
        </w:tc>
      </w:tr>
      <w:tr w:rsidR="00B05480" w14:paraId="65BA03E8" w14:textId="77777777" w:rsidTr="00517D3B">
        <w:trPr>
          <w:trHeight w:val="283"/>
        </w:trPr>
        <w:tc>
          <w:tcPr>
            <w:tcW w:w="670" w:type="dxa"/>
          </w:tcPr>
          <w:p w14:paraId="6971F1C1" w14:textId="77777777" w:rsidR="00B05480" w:rsidRPr="00302FF6" w:rsidRDefault="00B05480" w:rsidP="00691BA5">
            <w:pPr>
              <w:jc w:val="center"/>
              <w:rPr>
                <w:b/>
                <w:bCs/>
                <w:sz w:val="22"/>
                <w:szCs w:val="22"/>
              </w:rPr>
            </w:pPr>
            <w:r w:rsidRPr="00302FF6">
              <w:rPr>
                <w:b/>
                <w:bCs/>
                <w:sz w:val="22"/>
                <w:szCs w:val="22"/>
              </w:rPr>
              <w:t>CO2</w:t>
            </w:r>
          </w:p>
        </w:tc>
        <w:tc>
          <w:tcPr>
            <w:tcW w:w="9820" w:type="dxa"/>
          </w:tcPr>
          <w:p w14:paraId="535457D2" w14:textId="77777777" w:rsidR="00B05480" w:rsidRPr="0051318C" w:rsidRDefault="00B05480" w:rsidP="00691BA5">
            <w:pPr>
              <w:rPr>
                <w:sz w:val="22"/>
                <w:szCs w:val="22"/>
              </w:rPr>
            </w:pPr>
            <w:r w:rsidRPr="005B43F2">
              <w:t xml:space="preserve"> Use OP-AMP to design circuits such as Amplifiers, differentiator and Integrator. </w:t>
            </w:r>
          </w:p>
        </w:tc>
      </w:tr>
      <w:tr w:rsidR="00B05480" w14:paraId="7CE2E2E2" w14:textId="77777777" w:rsidTr="00517D3B">
        <w:trPr>
          <w:trHeight w:val="283"/>
        </w:trPr>
        <w:tc>
          <w:tcPr>
            <w:tcW w:w="670" w:type="dxa"/>
          </w:tcPr>
          <w:p w14:paraId="2C34B559" w14:textId="77777777" w:rsidR="00B05480" w:rsidRPr="00302FF6" w:rsidRDefault="00B05480" w:rsidP="00691BA5">
            <w:pPr>
              <w:jc w:val="center"/>
              <w:rPr>
                <w:b/>
                <w:bCs/>
                <w:sz w:val="22"/>
                <w:szCs w:val="22"/>
              </w:rPr>
            </w:pPr>
            <w:r w:rsidRPr="00302FF6">
              <w:rPr>
                <w:b/>
                <w:bCs/>
                <w:sz w:val="22"/>
                <w:szCs w:val="22"/>
              </w:rPr>
              <w:t>CO3</w:t>
            </w:r>
          </w:p>
        </w:tc>
        <w:tc>
          <w:tcPr>
            <w:tcW w:w="9820" w:type="dxa"/>
          </w:tcPr>
          <w:p w14:paraId="7D1DD78B" w14:textId="77777777" w:rsidR="00B05480" w:rsidRPr="0051318C" w:rsidRDefault="00B05480" w:rsidP="00691BA5">
            <w:pPr>
              <w:rPr>
                <w:sz w:val="22"/>
                <w:szCs w:val="22"/>
              </w:rPr>
            </w:pPr>
            <w:r w:rsidRPr="005B43F2">
              <w:t xml:space="preserve"> Infer the significance of OP-AMP in Multivibrators and Oscillators. </w:t>
            </w:r>
          </w:p>
        </w:tc>
      </w:tr>
      <w:tr w:rsidR="00B05480" w14:paraId="52720F4B" w14:textId="77777777" w:rsidTr="00517D3B">
        <w:trPr>
          <w:trHeight w:val="283"/>
        </w:trPr>
        <w:tc>
          <w:tcPr>
            <w:tcW w:w="670" w:type="dxa"/>
          </w:tcPr>
          <w:p w14:paraId="2726EDD1" w14:textId="77777777" w:rsidR="00B05480" w:rsidRPr="00302FF6" w:rsidRDefault="00B05480" w:rsidP="00691BA5">
            <w:pPr>
              <w:jc w:val="center"/>
              <w:rPr>
                <w:b/>
                <w:bCs/>
                <w:sz w:val="22"/>
                <w:szCs w:val="22"/>
              </w:rPr>
            </w:pPr>
            <w:r w:rsidRPr="00302FF6">
              <w:rPr>
                <w:b/>
                <w:bCs/>
                <w:sz w:val="22"/>
                <w:szCs w:val="22"/>
              </w:rPr>
              <w:t>CO4</w:t>
            </w:r>
          </w:p>
        </w:tc>
        <w:tc>
          <w:tcPr>
            <w:tcW w:w="9820" w:type="dxa"/>
          </w:tcPr>
          <w:p w14:paraId="1B7E2C31" w14:textId="77777777" w:rsidR="00B05480" w:rsidRPr="0051318C" w:rsidRDefault="00B05480" w:rsidP="00691BA5">
            <w:pPr>
              <w:rPr>
                <w:sz w:val="22"/>
                <w:szCs w:val="22"/>
              </w:rPr>
            </w:pPr>
            <w:r w:rsidRPr="005B43F2">
              <w:t xml:space="preserve"> Design filters using OP-AMP. </w:t>
            </w:r>
          </w:p>
        </w:tc>
      </w:tr>
      <w:tr w:rsidR="00B05480" w14:paraId="3C815DAF" w14:textId="77777777" w:rsidTr="00517D3B">
        <w:trPr>
          <w:trHeight w:val="283"/>
        </w:trPr>
        <w:tc>
          <w:tcPr>
            <w:tcW w:w="670" w:type="dxa"/>
          </w:tcPr>
          <w:p w14:paraId="7CC192A0" w14:textId="77777777" w:rsidR="00B05480" w:rsidRPr="00302FF6" w:rsidRDefault="00B05480" w:rsidP="00691BA5">
            <w:pPr>
              <w:jc w:val="center"/>
              <w:rPr>
                <w:b/>
                <w:bCs/>
                <w:sz w:val="22"/>
                <w:szCs w:val="22"/>
              </w:rPr>
            </w:pPr>
            <w:r w:rsidRPr="00302FF6">
              <w:rPr>
                <w:b/>
                <w:bCs/>
                <w:sz w:val="22"/>
                <w:szCs w:val="22"/>
              </w:rPr>
              <w:t>CO5</w:t>
            </w:r>
          </w:p>
        </w:tc>
        <w:tc>
          <w:tcPr>
            <w:tcW w:w="9820" w:type="dxa"/>
          </w:tcPr>
          <w:p w14:paraId="2922F0EC" w14:textId="77777777" w:rsidR="00B05480" w:rsidRPr="0051318C" w:rsidRDefault="00B05480" w:rsidP="00691BA5">
            <w:pPr>
              <w:rPr>
                <w:sz w:val="22"/>
                <w:szCs w:val="22"/>
              </w:rPr>
            </w:pPr>
            <w:r w:rsidRPr="005B43F2">
              <w:t xml:space="preserve"> Explore the usefulness of IC555 timer and Phase Locked Loop </w:t>
            </w:r>
            <w:r>
              <w:t>.</w:t>
            </w:r>
          </w:p>
        </w:tc>
      </w:tr>
      <w:tr w:rsidR="00B05480" w14:paraId="2C6EBEB5" w14:textId="77777777" w:rsidTr="00517D3B">
        <w:trPr>
          <w:trHeight w:val="283"/>
        </w:trPr>
        <w:tc>
          <w:tcPr>
            <w:tcW w:w="670" w:type="dxa"/>
          </w:tcPr>
          <w:p w14:paraId="49F3D525" w14:textId="77777777" w:rsidR="00B05480" w:rsidRPr="00302FF6" w:rsidRDefault="00B05480" w:rsidP="00691BA5">
            <w:pPr>
              <w:jc w:val="center"/>
              <w:rPr>
                <w:b/>
                <w:bCs/>
                <w:sz w:val="22"/>
                <w:szCs w:val="22"/>
              </w:rPr>
            </w:pPr>
            <w:r w:rsidRPr="00302FF6">
              <w:rPr>
                <w:b/>
                <w:bCs/>
                <w:sz w:val="22"/>
                <w:szCs w:val="22"/>
              </w:rPr>
              <w:t>CO6</w:t>
            </w:r>
          </w:p>
        </w:tc>
        <w:tc>
          <w:tcPr>
            <w:tcW w:w="9820" w:type="dxa"/>
          </w:tcPr>
          <w:p w14:paraId="2A44CCBA" w14:textId="77777777" w:rsidR="00B05480" w:rsidRPr="0051318C" w:rsidRDefault="00B05480" w:rsidP="00691BA5">
            <w:pPr>
              <w:rPr>
                <w:sz w:val="22"/>
                <w:szCs w:val="22"/>
              </w:rPr>
            </w:pPr>
            <w:r w:rsidRPr="005B43F2">
              <w:t xml:space="preserve"> Design ADC, DAC and understand the IC fabrication.</w:t>
            </w:r>
          </w:p>
        </w:tc>
      </w:tr>
    </w:tbl>
    <w:p w14:paraId="2F96F601" w14:textId="77777777" w:rsidR="00B05480" w:rsidRDefault="00B0548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05480" w:rsidRPr="0051318C" w14:paraId="35498137" w14:textId="77777777" w:rsidTr="00E56E00">
        <w:trPr>
          <w:jc w:val="center"/>
        </w:trPr>
        <w:tc>
          <w:tcPr>
            <w:tcW w:w="6385" w:type="dxa"/>
            <w:gridSpan w:val="8"/>
          </w:tcPr>
          <w:p w14:paraId="4D684C72" w14:textId="77777777" w:rsidR="00B05480" w:rsidRPr="0051318C" w:rsidRDefault="00B05480" w:rsidP="00691BA5">
            <w:pPr>
              <w:jc w:val="center"/>
              <w:rPr>
                <w:b/>
                <w:sz w:val="22"/>
                <w:szCs w:val="22"/>
              </w:rPr>
            </w:pPr>
            <w:r w:rsidRPr="0051318C">
              <w:rPr>
                <w:b/>
                <w:sz w:val="22"/>
                <w:szCs w:val="22"/>
              </w:rPr>
              <w:t xml:space="preserve">Assessment Pattern as per Bloom’s </w:t>
            </w:r>
            <w:r>
              <w:rPr>
                <w:b/>
                <w:sz w:val="22"/>
                <w:szCs w:val="22"/>
              </w:rPr>
              <w:t>Level</w:t>
            </w:r>
          </w:p>
        </w:tc>
      </w:tr>
      <w:tr w:rsidR="00B05480" w:rsidRPr="0051318C" w14:paraId="04D4BB15" w14:textId="77777777" w:rsidTr="00E56E00">
        <w:trPr>
          <w:jc w:val="center"/>
        </w:trPr>
        <w:tc>
          <w:tcPr>
            <w:tcW w:w="1140" w:type="dxa"/>
          </w:tcPr>
          <w:p w14:paraId="5FEEDF9D" w14:textId="77777777" w:rsidR="00B05480" w:rsidRPr="00302FF6" w:rsidRDefault="00B05480"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6A05728F" w14:textId="77777777" w:rsidR="00B05480" w:rsidRPr="0051318C" w:rsidRDefault="00B05480" w:rsidP="00691BA5">
            <w:pPr>
              <w:jc w:val="center"/>
              <w:rPr>
                <w:b/>
                <w:sz w:val="22"/>
                <w:szCs w:val="22"/>
              </w:rPr>
            </w:pPr>
            <w:r w:rsidRPr="0051318C">
              <w:rPr>
                <w:b/>
                <w:sz w:val="22"/>
                <w:szCs w:val="22"/>
              </w:rPr>
              <w:t>R</w:t>
            </w:r>
          </w:p>
        </w:tc>
        <w:tc>
          <w:tcPr>
            <w:tcW w:w="708" w:type="dxa"/>
          </w:tcPr>
          <w:p w14:paraId="6E08C0B2" w14:textId="77777777" w:rsidR="00B05480" w:rsidRPr="0051318C" w:rsidRDefault="00B05480" w:rsidP="00691BA5">
            <w:pPr>
              <w:jc w:val="center"/>
              <w:rPr>
                <w:b/>
                <w:sz w:val="22"/>
                <w:szCs w:val="22"/>
              </w:rPr>
            </w:pPr>
            <w:r w:rsidRPr="0051318C">
              <w:rPr>
                <w:b/>
                <w:sz w:val="22"/>
                <w:szCs w:val="22"/>
              </w:rPr>
              <w:t>U</w:t>
            </w:r>
          </w:p>
        </w:tc>
        <w:tc>
          <w:tcPr>
            <w:tcW w:w="709" w:type="dxa"/>
          </w:tcPr>
          <w:p w14:paraId="60D56A51" w14:textId="77777777" w:rsidR="00B05480" w:rsidRPr="0051318C" w:rsidRDefault="00B05480" w:rsidP="00691BA5">
            <w:pPr>
              <w:jc w:val="center"/>
              <w:rPr>
                <w:b/>
                <w:sz w:val="22"/>
                <w:szCs w:val="22"/>
              </w:rPr>
            </w:pPr>
            <w:r w:rsidRPr="0051318C">
              <w:rPr>
                <w:b/>
                <w:sz w:val="22"/>
                <w:szCs w:val="22"/>
              </w:rPr>
              <w:t>A</w:t>
            </w:r>
          </w:p>
        </w:tc>
        <w:tc>
          <w:tcPr>
            <w:tcW w:w="709" w:type="dxa"/>
          </w:tcPr>
          <w:p w14:paraId="765C96CA" w14:textId="77777777" w:rsidR="00B05480" w:rsidRPr="0051318C" w:rsidRDefault="00B05480" w:rsidP="00691BA5">
            <w:pPr>
              <w:jc w:val="center"/>
              <w:rPr>
                <w:b/>
                <w:sz w:val="22"/>
                <w:szCs w:val="22"/>
              </w:rPr>
            </w:pPr>
            <w:r w:rsidRPr="0051318C">
              <w:rPr>
                <w:b/>
                <w:sz w:val="22"/>
                <w:szCs w:val="22"/>
              </w:rPr>
              <w:t>An</w:t>
            </w:r>
          </w:p>
        </w:tc>
        <w:tc>
          <w:tcPr>
            <w:tcW w:w="709" w:type="dxa"/>
          </w:tcPr>
          <w:p w14:paraId="5911BCC4" w14:textId="77777777" w:rsidR="00B05480" w:rsidRPr="0051318C" w:rsidRDefault="00B05480" w:rsidP="00691BA5">
            <w:pPr>
              <w:jc w:val="center"/>
              <w:rPr>
                <w:b/>
                <w:sz w:val="22"/>
                <w:szCs w:val="22"/>
              </w:rPr>
            </w:pPr>
            <w:r w:rsidRPr="0051318C">
              <w:rPr>
                <w:b/>
                <w:sz w:val="22"/>
                <w:szCs w:val="22"/>
              </w:rPr>
              <w:t>E</w:t>
            </w:r>
          </w:p>
        </w:tc>
        <w:tc>
          <w:tcPr>
            <w:tcW w:w="708" w:type="dxa"/>
          </w:tcPr>
          <w:p w14:paraId="18838EEF" w14:textId="77777777" w:rsidR="00B05480" w:rsidRPr="0051318C" w:rsidRDefault="00B05480" w:rsidP="00691BA5">
            <w:pPr>
              <w:jc w:val="center"/>
              <w:rPr>
                <w:b/>
                <w:sz w:val="22"/>
                <w:szCs w:val="22"/>
              </w:rPr>
            </w:pPr>
            <w:r w:rsidRPr="0051318C">
              <w:rPr>
                <w:b/>
                <w:sz w:val="22"/>
                <w:szCs w:val="22"/>
              </w:rPr>
              <w:t>C</w:t>
            </w:r>
          </w:p>
        </w:tc>
        <w:tc>
          <w:tcPr>
            <w:tcW w:w="993" w:type="dxa"/>
          </w:tcPr>
          <w:p w14:paraId="0A0F379A" w14:textId="77777777" w:rsidR="00B05480" w:rsidRPr="0051318C" w:rsidRDefault="00B05480" w:rsidP="00691BA5">
            <w:pPr>
              <w:jc w:val="center"/>
              <w:rPr>
                <w:b/>
                <w:sz w:val="22"/>
                <w:szCs w:val="22"/>
              </w:rPr>
            </w:pPr>
            <w:r w:rsidRPr="0051318C">
              <w:rPr>
                <w:b/>
                <w:sz w:val="22"/>
                <w:szCs w:val="22"/>
              </w:rPr>
              <w:t>Total</w:t>
            </w:r>
          </w:p>
        </w:tc>
      </w:tr>
      <w:tr w:rsidR="00B05480" w:rsidRPr="0051318C" w14:paraId="5608BCD8" w14:textId="77777777" w:rsidTr="00E56E00">
        <w:trPr>
          <w:jc w:val="center"/>
        </w:trPr>
        <w:tc>
          <w:tcPr>
            <w:tcW w:w="1140" w:type="dxa"/>
          </w:tcPr>
          <w:p w14:paraId="7019C794" w14:textId="77777777" w:rsidR="00B05480" w:rsidRPr="00302FF6" w:rsidRDefault="00B05480" w:rsidP="00691BA5">
            <w:pPr>
              <w:jc w:val="center"/>
              <w:rPr>
                <w:b/>
                <w:bCs/>
                <w:sz w:val="22"/>
                <w:szCs w:val="22"/>
              </w:rPr>
            </w:pPr>
            <w:r w:rsidRPr="00302FF6">
              <w:rPr>
                <w:b/>
                <w:bCs/>
                <w:sz w:val="22"/>
                <w:szCs w:val="22"/>
              </w:rPr>
              <w:t>CO1</w:t>
            </w:r>
          </w:p>
        </w:tc>
        <w:tc>
          <w:tcPr>
            <w:tcW w:w="709" w:type="dxa"/>
          </w:tcPr>
          <w:p w14:paraId="280A6663" w14:textId="77777777" w:rsidR="00B05480" w:rsidRPr="0051318C" w:rsidRDefault="00B05480" w:rsidP="00691BA5">
            <w:pPr>
              <w:jc w:val="center"/>
              <w:rPr>
                <w:sz w:val="22"/>
                <w:szCs w:val="22"/>
              </w:rPr>
            </w:pPr>
            <w:r>
              <w:rPr>
                <w:sz w:val="22"/>
                <w:szCs w:val="22"/>
              </w:rPr>
              <w:t>4</w:t>
            </w:r>
          </w:p>
        </w:tc>
        <w:tc>
          <w:tcPr>
            <w:tcW w:w="708" w:type="dxa"/>
          </w:tcPr>
          <w:p w14:paraId="3206B3EA" w14:textId="77777777" w:rsidR="00B05480" w:rsidRPr="0051318C" w:rsidRDefault="00B05480" w:rsidP="00691BA5">
            <w:pPr>
              <w:jc w:val="center"/>
              <w:rPr>
                <w:sz w:val="22"/>
                <w:szCs w:val="22"/>
              </w:rPr>
            </w:pPr>
            <w:r>
              <w:rPr>
                <w:sz w:val="22"/>
                <w:szCs w:val="22"/>
              </w:rPr>
              <w:t>12</w:t>
            </w:r>
          </w:p>
        </w:tc>
        <w:tc>
          <w:tcPr>
            <w:tcW w:w="709" w:type="dxa"/>
          </w:tcPr>
          <w:p w14:paraId="4630EA94" w14:textId="77777777" w:rsidR="00B05480" w:rsidRPr="0051318C" w:rsidRDefault="00B05480" w:rsidP="00691BA5">
            <w:pPr>
              <w:jc w:val="center"/>
              <w:rPr>
                <w:sz w:val="22"/>
                <w:szCs w:val="22"/>
              </w:rPr>
            </w:pPr>
            <w:r>
              <w:rPr>
                <w:sz w:val="22"/>
                <w:szCs w:val="22"/>
              </w:rPr>
              <w:t>1</w:t>
            </w:r>
          </w:p>
        </w:tc>
        <w:tc>
          <w:tcPr>
            <w:tcW w:w="709" w:type="dxa"/>
          </w:tcPr>
          <w:p w14:paraId="5DA4100C" w14:textId="77777777" w:rsidR="00B05480" w:rsidRPr="0051318C" w:rsidRDefault="00B05480" w:rsidP="00691BA5">
            <w:pPr>
              <w:jc w:val="center"/>
              <w:rPr>
                <w:sz w:val="22"/>
                <w:szCs w:val="22"/>
              </w:rPr>
            </w:pPr>
            <w:r>
              <w:rPr>
                <w:sz w:val="22"/>
                <w:szCs w:val="22"/>
              </w:rPr>
              <w:t>-</w:t>
            </w:r>
          </w:p>
        </w:tc>
        <w:tc>
          <w:tcPr>
            <w:tcW w:w="709" w:type="dxa"/>
          </w:tcPr>
          <w:p w14:paraId="7A0885DB" w14:textId="77777777" w:rsidR="00B05480" w:rsidRPr="0051318C" w:rsidRDefault="00B05480" w:rsidP="00691BA5">
            <w:pPr>
              <w:jc w:val="center"/>
              <w:rPr>
                <w:sz w:val="22"/>
                <w:szCs w:val="22"/>
              </w:rPr>
            </w:pPr>
            <w:r>
              <w:rPr>
                <w:sz w:val="22"/>
                <w:szCs w:val="22"/>
              </w:rPr>
              <w:t>-</w:t>
            </w:r>
          </w:p>
        </w:tc>
        <w:tc>
          <w:tcPr>
            <w:tcW w:w="708" w:type="dxa"/>
          </w:tcPr>
          <w:p w14:paraId="3404192C" w14:textId="77777777" w:rsidR="00B05480" w:rsidRPr="0051318C" w:rsidRDefault="00B05480" w:rsidP="00691BA5">
            <w:pPr>
              <w:jc w:val="center"/>
              <w:rPr>
                <w:sz w:val="22"/>
                <w:szCs w:val="22"/>
              </w:rPr>
            </w:pPr>
            <w:r>
              <w:rPr>
                <w:sz w:val="22"/>
                <w:szCs w:val="22"/>
              </w:rPr>
              <w:t>-</w:t>
            </w:r>
          </w:p>
        </w:tc>
        <w:tc>
          <w:tcPr>
            <w:tcW w:w="993" w:type="dxa"/>
          </w:tcPr>
          <w:p w14:paraId="1C467525" w14:textId="77777777" w:rsidR="00B05480" w:rsidRPr="0051318C" w:rsidRDefault="00B05480" w:rsidP="00691BA5">
            <w:pPr>
              <w:jc w:val="center"/>
              <w:rPr>
                <w:sz w:val="22"/>
                <w:szCs w:val="22"/>
              </w:rPr>
            </w:pPr>
            <w:r>
              <w:rPr>
                <w:sz w:val="22"/>
                <w:szCs w:val="22"/>
              </w:rPr>
              <w:t>17</w:t>
            </w:r>
          </w:p>
        </w:tc>
      </w:tr>
      <w:tr w:rsidR="00B05480" w:rsidRPr="0051318C" w14:paraId="5D297FBA" w14:textId="77777777" w:rsidTr="00E56E00">
        <w:trPr>
          <w:jc w:val="center"/>
        </w:trPr>
        <w:tc>
          <w:tcPr>
            <w:tcW w:w="1140" w:type="dxa"/>
          </w:tcPr>
          <w:p w14:paraId="28419159" w14:textId="77777777" w:rsidR="00B05480" w:rsidRPr="00302FF6" w:rsidRDefault="00B05480" w:rsidP="00691BA5">
            <w:pPr>
              <w:jc w:val="center"/>
              <w:rPr>
                <w:b/>
                <w:bCs/>
                <w:sz w:val="22"/>
                <w:szCs w:val="22"/>
              </w:rPr>
            </w:pPr>
            <w:r w:rsidRPr="00302FF6">
              <w:rPr>
                <w:b/>
                <w:bCs/>
                <w:sz w:val="22"/>
                <w:szCs w:val="22"/>
              </w:rPr>
              <w:t>CO2</w:t>
            </w:r>
          </w:p>
        </w:tc>
        <w:tc>
          <w:tcPr>
            <w:tcW w:w="709" w:type="dxa"/>
          </w:tcPr>
          <w:p w14:paraId="7671C5DE" w14:textId="77777777" w:rsidR="00B05480" w:rsidRPr="0051318C" w:rsidRDefault="00B05480" w:rsidP="00691BA5">
            <w:pPr>
              <w:jc w:val="center"/>
              <w:rPr>
                <w:sz w:val="22"/>
                <w:szCs w:val="22"/>
              </w:rPr>
            </w:pPr>
            <w:r>
              <w:rPr>
                <w:sz w:val="22"/>
                <w:szCs w:val="22"/>
              </w:rPr>
              <w:t>13</w:t>
            </w:r>
          </w:p>
        </w:tc>
        <w:tc>
          <w:tcPr>
            <w:tcW w:w="708" w:type="dxa"/>
          </w:tcPr>
          <w:p w14:paraId="05C0BAE1" w14:textId="77777777" w:rsidR="00B05480" w:rsidRPr="0051318C" w:rsidRDefault="00B05480" w:rsidP="00691BA5">
            <w:pPr>
              <w:jc w:val="center"/>
              <w:rPr>
                <w:sz w:val="22"/>
                <w:szCs w:val="22"/>
              </w:rPr>
            </w:pPr>
            <w:r>
              <w:rPr>
                <w:sz w:val="22"/>
                <w:szCs w:val="22"/>
              </w:rPr>
              <w:t>4</w:t>
            </w:r>
          </w:p>
        </w:tc>
        <w:tc>
          <w:tcPr>
            <w:tcW w:w="709" w:type="dxa"/>
          </w:tcPr>
          <w:p w14:paraId="4DCE0C80" w14:textId="77777777" w:rsidR="00B05480" w:rsidRPr="0051318C" w:rsidRDefault="00B05480" w:rsidP="00691BA5">
            <w:pPr>
              <w:jc w:val="center"/>
              <w:rPr>
                <w:sz w:val="22"/>
                <w:szCs w:val="22"/>
              </w:rPr>
            </w:pPr>
            <w:r>
              <w:rPr>
                <w:sz w:val="22"/>
                <w:szCs w:val="22"/>
              </w:rPr>
              <w:t>12</w:t>
            </w:r>
          </w:p>
        </w:tc>
        <w:tc>
          <w:tcPr>
            <w:tcW w:w="709" w:type="dxa"/>
          </w:tcPr>
          <w:p w14:paraId="74C25E44" w14:textId="77777777" w:rsidR="00B05480" w:rsidRPr="0051318C" w:rsidRDefault="00B05480" w:rsidP="00691BA5">
            <w:pPr>
              <w:jc w:val="center"/>
              <w:rPr>
                <w:sz w:val="22"/>
                <w:szCs w:val="22"/>
              </w:rPr>
            </w:pPr>
            <w:r>
              <w:rPr>
                <w:sz w:val="22"/>
                <w:szCs w:val="22"/>
              </w:rPr>
              <w:t>-</w:t>
            </w:r>
          </w:p>
        </w:tc>
        <w:tc>
          <w:tcPr>
            <w:tcW w:w="709" w:type="dxa"/>
          </w:tcPr>
          <w:p w14:paraId="5FA759C0" w14:textId="77777777" w:rsidR="00B05480" w:rsidRPr="0051318C" w:rsidRDefault="00B05480" w:rsidP="00691BA5">
            <w:pPr>
              <w:jc w:val="center"/>
              <w:rPr>
                <w:sz w:val="22"/>
                <w:szCs w:val="22"/>
              </w:rPr>
            </w:pPr>
            <w:r>
              <w:rPr>
                <w:sz w:val="22"/>
                <w:szCs w:val="22"/>
              </w:rPr>
              <w:t>-</w:t>
            </w:r>
          </w:p>
        </w:tc>
        <w:tc>
          <w:tcPr>
            <w:tcW w:w="708" w:type="dxa"/>
          </w:tcPr>
          <w:p w14:paraId="322B0F1D" w14:textId="77777777" w:rsidR="00B05480" w:rsidRPr="0051318C" w:rsidRDefault="00B05480" w:rsidP="00691BA5">
            <w:pPr>
              <w:jc w:val="center"/>
              <w:rPr>
                <w:sz w:val="22"/>
                <w:szCs w:val="22"/>
              </w:rPr>
            </w:pPr>
            <w:r>
              <w:rPr>
                <w:sz w:val="22"/>
                <w:szCs w:val="22"/>
              </w:rPr>
              <w:t>-</w:t>
            </w:r>
          </w:p>
        </w:tc>
        <w:tc>
          <w:tcPr>
            <w:tcW w:w="993" w:type="dxa"/>
          </w:tcPr>
          <w:p w14:paraId="38EFA8BF" w14:textId="77777777" w:rsidR="00B05480" w:rsidRPr="0051318C" w:rsidRDefault="00B05480" w:rsidP="00691BA5">
            <w:pPr>
              <w:jc w:val="center"/>
              <w:rPr>
                <w:sz w:val="22"/>
                <w:szCs w:val="22"/>
              </w:rPr>
            </w:pPr>
            <w:r>
              <w:rPr>
                <w:sz w:val="22"/>
                <w:szCs w:val="22"/>
              </w:rPr>
              <w:t>29</w:t>
            </w:r>
          </w:p>
        </w:tc>
      </w:tr>
      <w:tr w:rsidR="00B05480" w:rsidRPr="0051318C" w14:paraId="54354E61" w14:textId="77777777" w:rsidTr="00E56E00">
        <w:trPr>
          <w:jc w:val="center"/>
        </w:trPr>
        <w:tc>
          <w:tcPr>
            <w:tcW w:w="1140" w:type="dxa"/>
          </w:tcPr>
          <w:p w14:paraId="1C15E255" w14:textId="77777777" w:rsidR="00B05480" w:rsidRPr="00302FF6" w:rsidRDefault="00B05480" w:rsidP="00691BA5">
            <w:pPr>
              <w:jc w:val="center"/>
              <w:rPr>
                <w:b/>
                <w:bCs/>
                <w:sz w:val="22"/>
                <w:szCs w:val="22"/>
              </w:rPr>
            </w:pPr>
            <w:r w:rsidRPr="00302FF6">
              <w:rPr>
                <w:b/>
                <w:bCs/>
                <w:sz w:val="22"/>
                <w:szCs w:val="22"/>
              </w:rPr>
              <w:t>CO3</w:t>
            </w:r>
          </w:p>
        </w:tc>
        <w:tc>
          <w:tcPr>
            <w:tcW w:w="709" w:type="dxa"/>
          </w:tcPr>
          <w:p w14:paraId="0E988F9A" w14:textId="77777777" w:rsidR="00B05480" w:rsidRPr="0051318C" w:rsidRDefault="00B05480" w:rsidP="00691BA5">
            <w:pPr>
              <w:jc w:val="center"/>
              <w:rPr>
                <w:sz w:val="22"/>
                <w:szCs w:val="22"/>
              </w:rPr>
            </w:pPr>
            <w:r>
              <w:rPr>
                <w:sz w:val="22"/>
                <w:szCs w:val="22"/>
              </w:rPr>
              <w:t>1</w:t>
            </w:r>
          </w:p>
        </w:tc>
        <w:tc>
          <w:tcPr>
            <w:tcW w:w="708" w:type="dxa"/>
          </w:tcPr>
          <w:p w14:paraId="0DC9CDAE" w14:textId="77777777" w:rsidR="00B05480" w:rsidRPr="0051318C" w:rsidRDefault="00B05480" w:rsidP="00691BA5">
            <w:pPr>
              <w:jc w:val="center"/>
              <w:rPr>
                <w:sz w:val="22"/>
                <w:szCs w:val="22"/>
              </w:rPr>
            </w:pPr>
            <w:r>
              <w:rPr>
                <w:sz w:val="22"/>
                <w:szCs w:val="22"/>
              </w:rPr>
              <w:t>-</w:t>
            </w:r>
          </w:p>
        </w:tc>
        <w:tc>
          <w:tcPr>
            <w:tcW w:w="709" w:type="dxa"/>
          </w:tcPr>
          <w:p w14:paraId="11E451AC" w14:textId="77777777" w:rsidR="00B05480" w:rsidRPr="0051318C" w:rsidRDefault="00B05480" w:rsidP="00691BA5">
            <w:pPr>
              <w:jc w:val="center"/>
              <w:rPr>
                <w:sz w:val="22"/>
                <w:szCs w:val="22"/>
              </w:rPr>
            </w:pPr>
            <w:r>
              <w:rPr>
                <w:sz w:val="22"/>
                <w:szCs w:val="22"/>
              </w:rPr>
              <w:t>17</w:t>
            </w:r>
          </w:p>
        </w:tc>
        <w:tc>
          <w:tcPr>
            <w:tcW w:w="709" w:type="dxa"/>
          </w:tcPr>
          <w:p w14:paraId="7F1DF591" w14:textId="77777777" w:rsidR="00B05480" w:rsidRPr="0051318C" w:rsidRDefault="00B05480" w:rsidP="00691BA5">
            <w:pPr>
              <w:jc w:val="center"/>
              <w:rPr>
                <w:sz w:val="22"/>
                <w:szCs w:val="22"/>
              </w:rPr>
            </w:pPr>
            <w:r>
              <w:rPr>
                <w:sz w:val="22"/>
                <w:szCs w:val="22"/>
              </w:rPr>
              <w:t>-</w:t>
            </w:r>
          </w:p>
        </w:tc>
        <w:tc>
          <w:tcPr>
            <w:tcW w:w="709" w:type="dxa"/>
          </w:tcPr>
          <w:p w14:paraId="3B62C3D2" w14:textId="77777777" w:rsidR="00B05480" w:rsidRPr="0051318C" w:rsidRDefault="00B05480" w:rsidP="00691BA5">
            <w:pPr>
              <w:jc w:val="center"/>
              <w:rPr>
                <w:sz w:val="22"/>
                <w:szCs w:val="22"/>
              </w:rPr>
            </w:pPr>
            <w:r>
              <w:rPr>
                <w:sz w:val="22"/>
                <w:szCs w:val="22"/>
              </w:rPr>
              <w:t>-</w:t>
            </w:r>
          </w:p>
        </w:tc>
        <w:tc>
          <w:tcPr>
            <w:tcW w:w="708" w:type="dxa"/>
          </w:tcPr>
          <w:p w14:paraId="56FF2AC7" w14:textId="77777777" w:rsidR="00B05480" w:rsidRPr="0051318C" w:rsidRDefault="00B05480" w:rsidP="00691BA5">
            <w:pPr>
              <w:jc w:val="center"/>
              <w:rPr>
                <w:sz w:val="22"/>
                <w:szCs w:val="22"/>
              </w:rPr>
            </w:pPr>
            <w:r>
              <w:rPr>
                <w:sz w:val="22"/>
                <w:szCs w:val="22"/>
              </w:rPr>
              <w:t>3</w:t>
            </w:r>
          </w:p>
        </w:tc>
        <w:tc>
          <w:tcPr>
            <w:tcW w:w="993" w:type="dxa"/>
          </w:tcPr>
          <w:p w14:paraId="1618E5D1" w14:textId="77777777" w:rsidR="00B05480" w:rsidRPr="0051318C" w:rsidRDefault="00B05480" w:rsidP="00691BA5">
            <w:pPr>
              <w:jc w:val="center"/>
              <w:rPr>
                <w:sz w:val="22"/>
                <w:szCs w:val="22"/>
              </w:rPr>
            </w:pPr>
            <w:r>
              <w:rPr>
                <w:sz w:val="22"/>
                <w:szCs w:val="22"/>
              </w:rPr>
              <w:t>21</w:t>
            </w:r>
          </w:p>
        </w:tc>
      </w:tr>
      <w:tr w:rsidR="00B05480" w:rsidRPr="0051318C" w14:paraId="49D3A51A" w14:textId="77777777" w:rsidTr="00E56E00">
        <w:trPr>
          <w:jc w:val="center"/>
        </w:trPr>
        <w:tc>
          <w:tcPr>
            <w:tcW w:w="1140" w:type="dxa"/>
          </w:tcPr>
          <w:p w14:paraId="1C0CB5B5" w14:textId="77777777" w:rsidR="00B05480" w:rsidRPr="00302FF6" w:rsidRDefault="00B05480" w:rsidP="00691BA5">
            <w:pPr>
              <w:jc w:val="center"/>
              <w:rPr>
                <w:b/>
                <w:bCs/>
                <w:sz w:val="22"/>
                <w:szCs w:val="22"/>
              </w:rPr>
            </w:pPr>
            <w:r w:rsidRPr="00302FF6">
              <w:rPr>
                <w:b/>
                <w:bCs/>
                <w:sz w:val="22"/>
                <w:szCs w:val="22"/>
              </w:rPr>
              <w:t>CO4</w:t>
            </w:r>
          </w:p>
        </w:tc>
        <w:tc>
          <w:tcPr>
            <w:tcW w:w="709" w:type="dxa"/>
          </w:tcPr>
          <w:p w14:paraId="2EA3ABC2" w14:textId="77777777" w:rsidR="00B05480" w:rsidRPr="0051318C" w:rsidRDefault="00B05480" w:rsidP="00691BA5">
            <w:pPr>
              <w:jc w:val="center"/>
              <w:rPr>
                <w:sz w:val="22"/>
                <w:szCs w:val="22"/>
              </w:rPr>
            </w:pPr>
            <w:r>
              <w:rPr>
                <w:sz w:val="22"/>
                <w:szCs w:val="22"/>
              </w:rPr>
              <w:t>-</w:t>
            </w:r>
          </w:p>
        </w:tc>
        <w:tc>
          <w:tcPr>
            <w:tcW w:w="708" w:type="dxa"/>
          </w:tcPr>
          <w:p w14:paraId="5801047F" w14:textId="77777777" w:rsidR="00B05480" w:rsidRPr="0051318C" w:rsidRDefault="00B05480" w:rsidP="00691BA5">
            <w:pPr>
              <w:jc w:val="center"/>
              <w:rPr>
                <w:sz w:val="22"/>
                <w:szCs w:val="22"/>
              </w:rPr>
            </w:pPr>
            <w:r>
              <w:rPr>
                <w:sz w:val="22"/>
                <w:szCs w:val="22"/>
              </w:rPr>
              <w:t>1</w:t>
            </w:r>
          </w:p>
        </w:tc>
        <w:tc>
          <w:tcPr>
            <w:tcW w:w="709" w:type="dxa"/>
          </w:tcPr>
          <w:p w14:paraId="3A165FDE" w14:textId="77777777" w:rsidR="00B05480" w:rsidRPr="0051318C" w:rsidRDefault="00B05480" w:rsidP="00691BA5">
            <w:pPr>
              <w:jc w:val="center"/>
              <w:rPr>
                <w:sz w:val="22"/>
                <w:szCs w:val="22"/>
              </w:rPr>
            </w:pPr>
            <w:r>
              <w:rPr>
                <w:sz w:val="22"/>
                <w:szCs w:val="22"/>
              </w:rPr>
              <w:t>1</w:t>
            </w:r>
          </w:p>
        </w:tc>
        <w:tc>
          <w:tcPr>
            <w:tcW w:w="709" w:type="dxa"/>
          </w:tcPr>
          <w:p w14:paraId="0768986D" w14:textId="77777777" w:rsidR="00B05480" w:rsidRPr="0051318C" w:rsidRDefault="00B05480" w:rsidP="00691BA5">
            <w:pPr>
              <w:jc w:val="center"/>
              <w:rPr>
                <w:sz w:val="22"/>
                <w:szCs w:val="22"/>
              </w:rPr>
            </w:pPr>
            <w:r>
              <w:rPr>
                <w:sz w:val="22"/>
                <w:szCs w:val="22"/>
              </w:rPr>
              <w:t>11</w:t>
            </w:r>
          </w:p>
        </w:tc>
        <w:tc>
          <w:tcPr>
            <w:tcW w:w="709" w:type="dxa"/>
          </w:tcPr>
          <w:p w14:paraId="52AC39BB" w14:textId="77777777" w:rsidR="00B05480" w:rsidRPr="0051318C" w:rsidRDefault="00B05480" w:rsidP="00691BA5">
            <w:pPr>
              <w:jc w:val="center"/>
              <w:rPr>
                <w:sz w:val="22"/>
                <w:szCs w:val="22"/>
              </w:rPr>
            </w:pPr>
            <w:r>
              <w:rPr>
                <w:sz w:val="22"/>
                <w:szCs w:val="22"/>
              </w:rPr>
              <w:t>-</w:t>
            </w:r>
          </w:p>
        </w:tc>
        <w:tc>
          <w:tcPr>
            <w:tcW w:w="708" w:type="dxa"/>
          </w:tcPr>
          <w:p w14:paraId="342F9440" w14:textId="77777777" w:rsidR="00B05480" w:rsidRPr="0051318C" w:rsidRDefault="00B05480" w:rsidP="00691BA5">
            <w:pPr>
              <w:jc w:val="center"/>
              <w:rPr>
                <w:sz w:val="22"/>
                <w:szCs w:val="22"/>
              </w:rPr>
            </w:pPr>
            <w:r>
              <w:rPr>
                <w:sz w:val="22"/>
                <w:szCs w:val="22"/>
              </w:rPr>
              <w:t>4</w:t>
            </w:r>
          </w:p>
        </w:tc>
        <w:tc>
          <w:tcPr>
            <w:tcW w:w="993" w:type="dxa"/>
          </w:tcPr>
          <w:p w14:paraId="20572282" w14:textId="77777777" w:rsidR="00B05480" w:rsidRPr="0051318C" w:rsidRDefault="00B05480" w:rsidP="00691BA5">
            <w:pPr>
              <w:jc w:val="center"/>
              <w:rPr>
                <w:sz w:val="22"/>
                <w:szCs w:val="22"/>
              </w:rPr>
            </w:pPr>
            <w:r>
              <w:rPr>
                <w:sz w:val="22"/>
                <w:szCs w:val="22"/>
              </w:rPr>
              <w:t>17</w:t>
            </w:r>
          </w:p>
        </w:tc>
      </w:tr>
      <w:tr w:rsidR="00B05480" w:rsidRPr="0051318C" w14:paraId="64B98CB1" w14:textId="77777777" w:rsidTr="00E56E00">
        <w:trPr>
          <w:jc w:val="center"/>
        </w:trPr>
        <w:tc>
          <w:tcPr>
            <w:tcW w:w="1140" w:type="dxa"/>
          </w:tcPr>
          <w:p w14:paraId="5771A20C" w14:textId="77777777" w:rsidR="00B05480" w:rsidRPr="00302FF6" w:rsidRDefault="00B05480" w:rsidP="00691BA5">
            <w:pPr>
              <w:jc w:val="center"/>
              <w:rPr>
                <w:b/>
                <w:bCs/>
                <w:sz w:val="22"/>
                <w:szCs w:val="22"/>
              </w:rPr>
            </w:pPr>
            <w:r w:rsidRPr="00302FF6">
              <w:rPr>
                <w:b/>
                <w:bCs/>
                <w:sz w:val="22"/>
                <w:szCs w:val="22"/>
              </w:rPr>
              <w:t>CO5</w:t>
            </w:r>
          </w:p>
        </w:tc>
        <w:tc>
          <w:tcPr>
            <w:tcW w:w="709" w:type="dxa"/>
          </w:tcPr>
          <w:p w14:paraId="3D628AC4" w14:textId="77777777" w:rsidR="00B05480" w:rsidRPr="0051318C" w:rsidRDefault="00B05480" w:rsidP="00691BA5">
            <w:pPr>
              <w:jc w:val="center"/>
              <w:rPr>
                <w:sz w:val="22"/>
                <w:szCs w:val="22"/>
              </w:rPr>
            </w:pPr>
            <w:r>
              <w:rPr>
                <w:sz w:val="22"/>
                <w:szCs w:val="22"/>
              </w:rPr>
              <w:t>1</w:t>
            </w:r>
          </w:p>
        </w:tc>
        <w:tc>
          <w:tcPr>
            <w:tcW w:w="708" w:type="dxa"/>
          </w:tcPr>
          <w:p w14:paraId="087243F8" w14:textId="77777777" w:rsidR="00B05480" w:rsidRPr="0051318C" w:rsidRDefault="00B05480" w:rsidP="00691BA5">
            <w:pPr>
              <w:jc w:val="center"/>
              <w:rPr>
                <w:sz w:val="22"/>
                <w:szCs w:val="22"/>
              </w:rPr>
            </w:pPr>
            <w:r>
              <w:rPr>
                <w:sz w:val="22"/>
                <w:szCs w:val="22"/>
              </w:rPr>
              <w:t>15</w:t>
            </w:r>
          </w:p>
        </w:tc>
        <w:tc>
          <w:tcPr>
            <w:tcW w:w="709" w:type="dxa"/>
          </w:tcPr>
          <w:p w14:paraId="22A62E81" w14:textId="77777777" w:rsidR="00B05480" w:rsidRPr="0051318C" w:rsidRDefault="00B05480" w:rsidP="00691BA5">
            <w:pPr>
              <w:jc w:val="center"/>
              <w:rPr>
                <w:sz w:val="22"/>
                <w:szCs w:val="22"/>
              </w:rPr>
            </w:pPr>
            <w:r>
              <w:rPr>
                <w:sz w:val="22"/>
                <w:szCs w:val="22"/>
              </w:rPr>
              <w:t>-</w:t>
            </w:r>
          </w:p>
        </w:tc>
        <w:tc>
          <w:tcPr>
            <w:tcW w:w="709" w:type="dxa"/>
          </w:tcPr>
          <w:p w14:paraId="5C52C12F" w14:textId="77777777" w:rsidR="00B05480" w:rsidRPr="0051318C" w:rsidRDefault="00B05480" w:rsidP="00691BA5">
            <w:pPr>
              <w:jc w:val="center"/>
              <w:rPr>
                <w:sz w:val="22"/>
                <w:szCs w:val="22"/>
              </w:rPr>
            </w:pPr>
            <w:r>
              <w:rPr>
                <w:sz w:val="22"/>
                <w:szCs w:val="22"/>
              </w:rPr>
              <w:t>-</w:t>
            </w:r>
          </w:p>
        </w:tc>
        <w:tc>
          <w:tcPr>
            <w:tcW w:w="709" w:type="dxa"/>
          </w:tcPr>
          <w:p w14:paraId="6DCA1C5C" w14:textId="77777777" w:rsidR="00B05480" w:rsidRPr="0051318C" w:rsidRDefault="00B05480" w:rsidP="00691BA5">
            <w:pPr>
              <w:jc w:val="center"/>
              <w:rPr>
                <w:sz w:val="22"/>
                <w:szCs w:val="22"/>
              </w:rPr>
            </w:pPr>
            <w:r>
              <w:rPr>
                <w:sz w:val="22"/>
                <w:szCs w:val="22"/>
              </w:rPr>
              <w:t>-</w:t>
            </w:r>
          </w:p>
        </w:tc>
        <w:tc>
          <w:tcPr>
            <w:tcW w:w="708" w:type="dxa"/>
          </w:tcPr>
          <w:p w14:paraId="7DAEF206" w14:textId="77777777" w:rsidR="00B05480" w:rsidRPr="0051318C" w:rsidRDefault="00B05480" w:rsidP="00691BA5">
            <w:pPr>
              <w:jc w:val="center"/>
              <w:rPr>
                <w:sz w:val="22"/>
                <w:szCs w:val="22"/>
              </w:rPr>
            </w:pPr>
            <w:r>
              <w:rPr>
                <w:sz w:val="22"/>
                <w:szCs w:val="22"/>
              </w:rPr>
              <w:t>-</w:t>
            </w:r>
          </w:p>
        </w:tc>
        <w:tc>
          <w:tcPr>
            <w:tcW w:w="993" w:type="dxa"/>
          </w:tcPr>
          <w:p w14:paraId="3B87D314" w14:textId="77777777" w:rsidR="00B05480" w:rsidRPr="0051318C" w:rsidRDefault="00B05480" w:rsidP="00691BA5">
            <w:pPr>
              <w:jc w:val="center"/>
              <w:rPr>
                <w:sz w:val="22"/>
                <w:szCs w:val="22"/>
              </w:rPr>
            </w:pPr>
            <w:r>
              <w:rPr>
                <w:sz w:val="22"/>
                <w:szCs w:val="22"/>
              </w:rPr>
              <w:t>16</w:t>
            </w:r>
          </w:p>
        </w:tc>
      </w:tr>
      <w:tr w:rsidR="00B05480" w:rsidRPr="0051318C" w14:paraId="2801BA36" w14:textId="77777777" w:rsidTr="00E56E00">
        <w:trPr>
          <w:jc w:val="center"/>
        </w:trPr>
        <w:tc>
          <w:tcPr>
            <w:tcW w:w="1140" w:type="dxa"/>
          </w:tcPr>
          <w:p w14:paraId="3D5747C1" w14:textId="77777777" w:rsidR="00B05480" w:rsidRPr="00302FF6" w:rsidRDefault="00B05480" w:rsidP="00691BA5">
            <w:pPr>
              <w:jc w:val="center"/>
              <w:rPr>
                <w:b/>
                <w:bCs/>
                <w:sz w:val="22"/>
                <w:szCs w:val="22"/>
              </w:rPr>
            </w:pPr>
            <w:r w:rsidRPr="00302FF6">
              <w:rPr>
                <w:b/>
                <w:bCs/>
                <w:sz w:val="22"/>
                <w:szCs w:val="22"/>
              </w:rPr>
              <w:t>CO6</w:t>
            </w:r>
          </w:p>
        </w:tc>
        <w:tc>
          <w:tcPr>
            <w:tcW w:w="709" w:type="dxa"/>
          </w:tcPr>
          <w:p w14:paraId="58688EB4" w14:textId="77777777" w:rsidR="00B05480" w:rsidRPr="0051318C" w:rsidRDefault="00B05480" w:rsidP="00691BA5">
            <w:pPr>
              <w:jc w:val="center"/>
              <w:rPr>
                <w:sz w:val="22"/>
                <w:szCs w:val="22"/>
              </w:rPr>
            </w:pPr>
            <w:r>
              <w:rPr>
                <w:sz w:val="22"/>
                <w:szCs w:val="22"/>
              </w:rPr>
              <w:t>1</w:t>
            </w:r>
          </w:p>
        </w:tc>
        <w:tc>
          <w:tcPr>
            <w:tcW w:w="708" w:type="dxa"/>
          </w:tcPr>
          <w:p w14:paraId="3E377631" w14:textId="77777777" w:rsidR="00B05480" w:rsidRPr="0051318C" w:rsidRDefault="00B05480" w:rsidP="00691BA5">
            <w:pPr>
              <w:jc w:val="center"/>
              <w:rPr>
                <w:sz w:val="22"/>
                <w:szCs w:val="22"/>
              </w:rPr>
            </w:pPr>
            <w:r>
              <w:rPr>
                <w:sz w:val="22"/>
                <w:szCs w:val="22"/>
              </w:rPr>
              <w:t>8</w:t>
            </w:r>
          </w:p>
        </w:tc>
        <w:tc>
          <w:tcPr>
            <w:tcW w:w="709" w:type="dxa"/>
          </w:tcPr>
          <w:p w14:paraId="70BE17BB" w14:textId="77777777" w:rsidR="00B05480" w:rsidRPr="0051318C" w:rsidRDefault="00B05480" w:rsidP="00691BA5">
            <w:pPr>
              <w:jc w:val="center"/>
              <w:rPr>
                <w:sz w:val="22"/>
                <w:szCs w:val="22"/>
              </w:rPr>
            </w:pPr>
            <w:r>
              <w:rPr>
                <w:sz w:val="22"/>
                <w:szCs w:val="22"/>
              </w:rPr>
              <w:t>15</w:t>
            </w:r>
          </w:p>
        </w:tc>
        <w:tc>
          <w:tcPr>
            <w:tcW w:w="709" w:type="dxa"/>
          </w:tcPr>
          <w:p w14:paraId="47A14A48" w14:textId="77777777" w:rsidR="00B05480" w:rsidRPr="0051318C" w:rsidRDefault="00B05480" w:rsidP="00691BA5">
            <w:pPr>
              <w:jc w:val="center"/>
              <w:rPr>
                <w:sz w:val="22"/>
                <w:szCs w:val="22"/>
              </w:rPr>
            </w:pPr>
            <w:r>
              <w:rPr>
                <w:sz w:val="22"/>
                <w:szCs w:val="22"/>
              </w:rPr>
              <w:t>-</w:t>
            </w:r>
          </w:p>
        </w:tc>
        <w:tc>
          <w:tcPr>
            <w:tcW w:w="709" w:type="dxa"/>
          </w:tcPr>
          <w:p w14:paraId="11AB94FC" w14:textId="77777777" w:rsidR="00B05480" w:rsidRPr="0051318C" w:rsidRDefault="00B05480" w:rsidP="00691BA5">
            <w:pPr>
              <w:jc w:val="center"/>
              <w:rPr>
                <w:sz w:val="22"/>
                <w:szCs w:val="22"/>
              </w:rPr>
            </w:pPr>
            <w:r>
              <w:rPr>
                <w:sz w:val="22"/>
                <w:szCs w:val="22"/>
              </w:rPr>
              <w:t>-</w:t>
            </w:r>
          </w:p>
        </w:tc>
        <w:tc>
          <w:tcPr>
            <w:tcW w:w="708" w:type="dxa"/>
          </w:tcPr>
          <w:p w14:paraId="7E7F3F71" w14:textId="77777777" w:rsidR="00B05480" w:rsidRPr="0051318C" w:rsidRDefault="00B05480" w:rsidP="00691BA5">
            <w:pPr>
              <w:jc w:val="center"/>
              <w:rPr>
                <w:sz w:val="22"/>
                <w:szCs w:val="22"/>
              </w:rPr>
            </w:pPr>
            <w:r>
              <w:rPr>
                <w:sz w:val="22"/>
                <w:szCs w:val="22"/>
              </w:rPr>
              <w:t>-</w:t>
            </w:r>
          </w:p>
        </w:tc>
        <w:tc>
          <w:tcPr>
            <w:tcW w:w="993" w:type="dxa"/>
          </w:tcPr>
          <w:p w14:paraId="72B1BF38" w14:textId="77777777" w:rsidR="00B05480" w:rsidRPr="0051318C" w:rsidRDefault="00B05480" w:rsidP="00691BA5">
            <w:pPr>
              <w:jc w:val="center"/>
              <w:rPr>
                <w:sz w:val="22"/>
                <w:szCs w:val="22"/>
              </w:rPr>
            </w:pPr>
            <w:r>
              <w:rPr>
                <w:sz w:val="22"/>
                <w:szCs w:val="22"/>
              </w:rPr>
              <w:t>24</w:t>
            </w:r>
          </w:p>
        </w:tc>
      </w:tr>
      <w:tr w:rsidR="00B05480" w:rsidRPr="0051318C" w14:paraId="2DB62722" w14:textId="77777777" w:rsidTr="00E56E00">
        <w:trPr>
          <w:jc w:val="center"/>
        </w:trPr>
        <w:tc>
          <w:tcPr>
            <w:tcW w:w="5392" w:type="dxa"/>
            <w:gridSpan w:val="7"/>
          </w:tcPr>
          <w:p w14:paraId="65516EA0" w14:textId="77777777" w:rsidR="00B05480" w:rsidRPr="0051318C" w:rsidRDefault="00B05480" w:rsidP="00691BA5">
            <w:pPr>
              <w:rPr>
                <w:sz w:val="22"/>
                <w:szCs w:val="22"/>
              </w:rPr>
            </w:pPr>
          </w:p>
        </w:tc>
        <w:tc>
          <w:tcPr>
            <w:tcW w:w="993" w:type="dxa"/>
          </w:tcPr>
          <w:p w14:paraId="000DD522" w14:textId="77777777" w:rsidR="00B05480" w:rsidRPr="0051318C" w:rsidRDefault="00B05480" w:rsidP="00691BA5">
            <w:pPr>
              <w:jc w:val="center"/>
              <w:rPr>
                <w:b/>
                <w:sz w:val="22"/>
                <w:szCs w:val="22"/>
              </w:rPr>
            </w:pPr>
            <w:r w:rsidRPr="0051318C">
              <w:rPr>
                <w:b/>
                <w:sz w:val="22"/>
                <w:szCs w:val="22"/>
              </w:rPr>
              <w:t>124</w:t>
            </w:r>
          </w:p>
        </w:tc>
      </w:tr>
    </w:tbl>
    <w:p w14:paraId="40081C85" w14:textId="77777777" w:rsidR="00B05480" w:rsidRDefault="00B05480" w:rsidP="0051318C">
      <w:pPr>
        <w:tabs>
          <w:tab w:val="left" w:pos="7110"/>
        </w:tabs>
      </w:pPr>
      <w:r>
        <w:tab/>
      </w:r>
    </w:p>
    <w:p w14:paraId="123AE147" w14:textId="77777777" w:rsidR="00B05480" w:rsidRDefault="00B05480" w:rsidP="002E336A"/>
    <w:p w14:paraId="6CBA585A" w14:textId="77777777" w:rsidR="00B05480" w:rsidRDefault="00B05480">
      <w:pPr>
        <w:spacing w:after="200" w:line="276" w:lineRule="auto"/>
        <w:rPr>
          <w:rFonts w:ascii="Arial" w:hAnsi="Arial" w:cs="Arial"/>
          <w:bCs/>
          <w:noProof/>
        </w:rPr>
      </w:pPr>
      <w:r>
        <w:rPr>
          <w:rFonts w:ascii="Arial" w:hAnsi="Arial" w:cs="Arial"/>
          <w:bCs/>
          <w:noProof/>
        </w:rPr>
        <w:br w:type="page"/>
      </w:r>
    </w:p>
    <w:p w14:paraId="2377A818" w14:textId="28F22676" w:rsidR="00B05480" w:rsidRDefault="00B05480" w:rsidP="00691BA5">
      <w:pPr>
        <w:jc w:val="center"/>
        <w:rPr>
          <w:rFonts w:ascii="Arial" w:hAnsi="Arial" w:cs="Arial"/>
          <w:bCs/>
          <w:noProof/>
        </w:rPr>
      </w:pPr>
      <w:r>
        <w:rPr>
          <w:rFonts w:ascii="Arial" w:hAnsi="Arial" w:cs="Arial"/>
          <w:noProof/>
        </w:rPr>
        <w:lastRenderedPageBreak/>
        <w:drawing>
          <wp:inline distT="0" distB="0" distL="0" distR="0" wp14:anchorId="3A2AF12F" wp14:editId="1C736660">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0786B93" w14:textId="77777777" w:rsidR="00B05480" w:rsidRDefault="00B05480" w:rsidP="00691BA5">
      <w:pPr>
        <w:jc w:val="center"/>
        <w:rPr>
          <w:b/>
          <w:bCs/>
        </w:rPr>
      </w:pPr>
    </w:p>
    <w:p w14:paraId="66C3AB7C" w14:textId="77777777" w:rsidR="00B05480" w:rsidRDefault="00B05480" w:rsidP="00691BA5">
      <w:pPr>
        <w:jc w:val="center"/>
        <w:rPr>
          <w:b/>
          <w:bCs/>
        </w:rPr>
      </w:pPr>
      <w:r>
        <w:rPr>
          <w:b/>
          <w:bCs/>
        </w:rPr>
        <w:t>END SEMESTER EXAMINATION – NOV / DEC 2024</w:t>
      </w:r>
    </w:p>
    <w:p w14:paraId="7B96A004" w14:textId="77777777" w:rsidR="00B05480" w:rsidRDefault="00B05480" w:rsidP="00691BA5">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B05480" w:rsidRPr="00F36F6F" w14:paraId="5BE54384" w14:textId="77777777" w:rsidTr="00691BA5">
        <w:trPr>
          <w:trHeight w:val="397"/>
          <w:jc w:val="center"/>
        </w:trPr>
        <w:tc>
          <w:tcPr>
            <w:tcW w:w="1555" w:type="dxa"/>
            <w:vAlign w:val="center"/>
          </w:tcPr>
          <w:p w14:paraId="5C85AFD7" w14:textId="77777777" w:rsidR="00B05480" w:rsidRPr="00F36F6F" w:rsidRDefault="00B05480" w:rsidP="00691BA5">
            <w:pPr>
              <w:pStyle w:val="Title"/>
              <w:contextualSpacing/>
              <w:jc w:val="left"/>
              <w:rPr>
                <w:b/>
                <w:sz w:val="22"/>
                <w:szCs w:val="22"/>
              </w:rPr>
            </w:pPr>
            <w:r w:rsidRPr="00F36F6F">
              <w:rPr>
                <w:b/>
                <w:sz w:val="22"/>
                <w:szCs w:val="22"/>
              </w:rPr>
              <w:t xml:space="preserve">Course Code      </w:t>
            </w:r>
          </w:p>
        </w:tc>
        <w:tc>
          <w:tcPr>
            <w:tcW w:w="6804" w:type="dxa"/>
            <w:vAlign w:val="center"/>
          </w:tcPr>
          <w:p w14:paraId="0FB7A4A6" w14:textId="77777777" w:rsidR="00B05480" w:rsidRPr="00F36F6F" w:rsidRDefault="00B05480" w:rsidP="00691BA5">
            <w:pPr>
              <w:pStyle w:val="Title"/>
              <w:contextualSpacing/>
              <w:jc w:val="left"/>
              <w:rPr>
                <w:b/>
                <w:sz w:val="22"/>
                <w:szCs w:val="22"/>
              </w:rPr>
            </w:pPr>
            <w:r w:rsidRPr="00F36F6F">
              <w:rPr>
                <w:b/>
                <w:sz w:val="22"/>
                <w:szCs w:val="22"/>
              </w:rPr>
              <w:t>18EC2015</w:t>
            </w:r>
            <w:r>
              <w:rPr>
                <w:b/>
                <w:sz w:val="22"/>
                <w:szCs w:val="22"/>
              </w:rPr>
              <w:t xml:space="preserve"> / 17EC2010</w:t>
            </w:r>
          </w:p>
        </w:tc>
        <w:tc>
          <w:tcPr>
            <w:tcW w:w="1417" w:type="dxa"/>
            <w:vAlign w:val="center"/>
          </w:tcPr>
          <w:p w14:paraId="13342A1B" w14:textId="77777777" w:rsidR="00B05480" w:rsidRPr="00F36F6F" w:rsidRDefault="00B05480" w:rsidP="00691BA5">
            <w:pPr>
              <w:pStyle w:val="Title"/>
              <w:ind w:left="-468" w:firstLine="468"/>
              <w:contextualSpacing/>
              <w:jc w:val="left"/>
              <w:rPr>
                <w:sz w:val="22"/>
                <w:szCs w:val="22"/>
              </w:rPr>
            </w:pPr>
            <w:r w:rsidRPr="00F36F6F">
              <w:rPr>
                <w:b/>
                <w:bCs/>
                <w:sz w:val="22"/>
                <w:szCs w:val="22"/>
              </w:rPr>
              <w:t xml:space="preserve">Duration       </w:t>
            </w:r>
          </w:p>
        </w:tc>
        <w:tc>
          <w:tcPr>
            <w:tcW w:w="709" w:type="dxa"/>
            <w:vAlign w:val="center"/>
          </w:tcPr>
          <w:p w14:paraId="53401151" w14:textId="77777777" w:rsidR="00B05480" w:rsidRPr="00F36F6F" w:rsidRDefault="00B05480" w:rsidP="00691BA5">
            <w:pPr>
              <w:pStyle w:val="Title"/>
              <w:contextualSpacing/>
              <w:jc w:val="left"/>
              <w:rPr>
                <w:b/>
                <w:sz w:val="22"/>
                <w:szCs w:val="22"/>
              </w:rPr>
            </w:pPr>
            <w:r w:rsidRPr="00F36F6F">
              <w:rPr>
                <w:b/>
                <w:sz w:val="22"/>
                <w:szCs w:val="22"/>
              </w:rPr>
              <w:t>3hrs</w:t>
            </w:r>
          </w:p>
        </w:tc>
      </w:tr>
      <w:tr w:rsidR="00B05480" w:rsidRPr="00F36F6F" w14:paraId="0864196F" w14:textId="77777777" w:rsidTr="00691BA5">
        <w:trPr>
          <w:trHeight w:val="397"/>
          <w:jc w:val="center"/>
        </w:trPr>
        <w:tc>
          <w:tcPr>
            <w:tcW w:w="1555" w:type="dxa"/>
            <w:vAlign w:val="center"/>
          </w:tcPr>
          <w:p w14:paraId="055BF8CC" w14:textId="77777777" w:rsidR="00B05480" w:rsidRPr="00F36F6F" w:rsidRDefault="00B05480" w:rsidP="00691BA5">
            <w:pPr>
              <w:pStyle w:val="Title"/>
              <w:ind w:right="-160"/>
              <w:contextualSpacing/>
              <w:jc w:val="left"/>
              <w:rPr>
                <w:b/>
                <w:sz w:val="22"/>
                <w:szCs w:val="22"/>
              </w:rPr>
            </w:pPr>
            <w:r w:rsidRPr="00F36F6F">
              <w:rPr>
                <w:b/>
                <w:sz w:val="22"/>
                <w:szCs w:val="22"/>
              </w:rPr>
              <w:t xml:space="preserve">Course Title     </w:t>
            </w:r>
          </w:p>
        </w:tc>
        <w:tc>
          <w:tcPr>
            <w:tcW w:w="6804" w:type="dxa"/>
            <w:vAlign w:val="center"/>
          </w:tcPr>
          <w:p w14:paraId="3464556B" w14:textId="77777777" w:rsidR="00B05480" w:rsidRPr="00F36F6F" w:rsidRDefault="00B05480" w:rsidP="00691BA5">
            <w:pPr>
              <w:pStyle w:val="Title"/>
              <w:contextualSpacing/>
              <w:jc w:val="left"/>
              <w:rPr>
                <w:b/>
                <w:sz w:val="22"/>
                <w:szCs w:val="22"/>
              </w:rPr>
            </w:pPr>
            <w:r w:rsidRPr="00F36F6F">
              <w:rPr>
                <w:b/>
                <w:sz w:val="22"/>
                <w:szCs w:val="22"/>
              </w:rPr>
              <w:t>DIGITAL SIGNAL PROCESSING</w:t>
            </w:r>
          </w:p>
        </w:tc>
        <w:tc>
          <w:tcPr>
            <w:tcW w:w="1417" w:type="dxa"/>
            <w:vAlign w:val="center"/>
          </w:tcPr>
          <w:p w14:paraId="082DC344" w14:textId="77777777" w:rsidR="00B05480" w:rsidRPr="00F36F6F" w:rsidRDefault="00B05480" w:rsidP="00691BA5">
            <w:pPr>
              <w:pStyle w:val="Title"/>
              <w:contextualSpacing/>
              <w:jc w:val="left"/>
              <w:rPr>
                <w:b/>
                <w:bCs/>
                <w:sz w:val="22"/>
                <w:szCs w:val="22"/>
              </w:rPr>
            </w:pPr>
            <w:r w:rsidRPr="00F36F6F">
              <w:rPr>
                <w:b/>
                <w:bCs/>
                <w:sz w:val="22"/>
                <w:szCs w:val="22"/>
              </w:rPr>
              <w:t xml:space="preserve">Max. Marks </w:t>
            </w:r>
          </w:p>
        </w:tc>
        <w:tc>
          <w:tcPr>
            <w:tcW w:w="709" w:type="dxa"/>
            <w:vAlign w:val="center"/>
          </w:tcPr>
          <w:p w14:paraId="5EA8AF90" w14:textId="77777777" w:rsidR="00B05480" w:rsidRPr="00F36F6F" w:rsidRDefault="00B05480" w:rsidP="00691BA5">
            <w:pPr>
              <w:pStyle w:val="Title"/>
              <w:contextualSpacing/>
              <w:jc w:val="left"/>
              <w:rPr>
                <w:b/>
                <w:sz w:val="22"/>
                <w:szCs w:val="22"/>
              </w:rPr>
            </w:pPr>
            <w:r w:rsidRPr="00F36F6F">
              <w:rPr>
                <w:b/>
                <w:sz w:val="22"/>
                <w:szCs w:val="22"/>
              </w:rPr>
              <w:t>100</w:t>
            </w:r>
          </w:p>
        </w:tc>
      </w:tr>
    </w:tbl>
    <w:p w14:paraId="03305CF1" w14:textId="77777777" w:rsidR="00B05480" w:rsidRPr="00FA796F" w:rsidRDefault="00B05480" w:rsidP="00691BA5">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6"/>
        <w:gridCol w:w="428"/>
        <w:gridCol w:w="7511"/>
        <w:gridCol w:w="707"/>
        <w:gridCol w:w="569"/>
        <w:gridCol w:w="569"/>
      </w:tblGrid>
      <w:tr w:rsidR="00B05480" w:rsidRPr="00FA796F" w14:paraId="30AC67E3" w14:textId="77777777" w:rsidTr="00B05480">
        <w:trPr>
          <w:trHeight w:val="551"/>
        </w:trPr>
        <w:tc>
          <w:tcPr>
            <w:tcW w:w="337" w:type="pct"/>
            <w:vAlign w:val="center"/>
          </w:tcPr>
          <w:p w14:paraId="716A4411" w14:textId="77777777" w:rsidR="00B05480" w:rsidRPr="00FA796F" w:rsidRDefault="00B05480" w:rsidP="00691BA5">
            <w:pPr>
              <w:contextualSpacing/>
              <w:jc w:val="center"/>
              <w:rPr>
                <w:b/>
              </w:rPr>
            </w:pPr>
            <w:r w:rsidRPr="00FA796F">
              <w:rPr>
                <w:b/>
              </w:rPr>
              <w:t>Q. No.</w:t>
            </w:r>
          </w:p>
        </w:tc>
        <w:tc>
          <w:tcPr>
            <w:tcW w:w="3783" w:type="pct"/>
            <w:gridSpan w:val="2"/>
            <w:vAlign w:val="center"/>
          </w:tcPr>
          <w:p w14:paraId="14C23B10" w14:textId="77777777" w:rsidR="00B05480" w:rsidRPr="00FA796F" w:rsidRDefault="00B05480" w:rsidP="00691BA5">
            <w:pPr>
              <w:contextualSpacing/>
              <w:jc w:val="center"/>
              <w:rPr>
                <w:b/>
              </w:rPr>
            </w:pPr>
            <w:r w:rsidRPr="00FA796F">
              <w:rPr>
                <w:b/>
              </w:rPr>
              <w:t>Questions</w:t>
            </w:r>
          </w:p>
        </w:tc>
        <w:tc>
          <w:tcPr>
            <w:tcW w:w="337" w:type="pct"/>
            <w:vAlign w:val="center"/>
          </w:tcPr>
          <w:p w14:paraId="7A609B2B" w14:textId="77777777" w:rsidR="00B05480" w:rsidRPr="00FA796F" w:rsidRDefault="00B05480" w:rsidP="00691BA5">
            <w:pPr>
              <w:contextualSpacing/>
              <w:jc w:val="center"/>
              <w:rPr>
                <w:b/>
              </w:rPr>
            </w:pPr>
            <w:r w:rsidRPr="00FA796F">
              <w:rPr>
                <w:b/>
              </w:rPr>
              <w:t>CO</w:t>
            </w:r>
          </w:p>
        </w:tc>
        <w:tc>
          <w:tcPr>
            <w:tcW w:w="271" w:type="pct"/>
            <w:vAlign w:val="center"/>
          </w:tcPr>
          <w:p w14:paraId="672DAFF6" w14:textId="77777777" w:rsidR="00B05480" w:rsidRPr="00FA796F" w:rsidRDefault="00B05480" w:rsidP="00691BA5">
            <w:pPr>
              <w:contextualSpacing/>
              <w:jc w:val="center"/>
              <w:rPr>
                <w:b/>
              </w:rPr>
            </w:pPr>
            <w:r w:rsidRPr="00FA796F">
              <w:rPr>
                <w:b/>
              </w:rPr>
              <w:t>BL</w:t>
            </w:r>
          </w:p>
        </w:tc>
        <w:tc>
          <w:tcPr>
            <w:tcW w:w="271" w:type="pct"/>
            <w:vAlign w:val="center"/>
          </w:tcPr>
          <w:p w14:paraId="5EC46D92" w14:textId="77777777" w:rsidR="00B05480" w:rsidRPr="00FA796F" w:rsidRDefault="00B05480" w:rsidP="00691BA5">
            <w:pPr>
              <w:contextualSpacing/>
              <w:jc w:val="center"/>
              <w:rPr>
                <w:b/>
              </w:rPr>
            </w:pPr>
            <w:r w:rsidRPr="00FA796F">
              <w:rPr>
                <w:b/>
              </w:rPr>
              <w:t>M</w:t>
            </w:r>
          </w:p>
        </w:tc>
      </w:tr>
      <w:tr w:rsidR="00B05480" w:rsidRPr="00FA796F" w14:paraId="0A1D4D23" w14:textId="77777777" w:rsidTr="00B05480">
        <w:trPr>
          <w:trHeight w:val="487"/>
        </w:trPr>
        <w:tc>
          <w:tcPr>
            <w:tcW w:w="5000" w:type="pct"/>
            <w:gridSpan w:val="6"/>
            <w:vAlign w:val="center"/>
          </w:tcPr>
          <w:p w14:paraId="611A2DE1" w14:textId="77777777" w:rsidR="00B05480" w:rsidRDefault="00B05480" w:rsidP="00691BA5">
            <w:pPr>
              <w:contextualSpacing/>
              <w:jc w:val="center"/>
              <w:rPr>
                <w:b/>
                <w:u w:val="single"/>
              </w:rPr>
            </w:pPr>
            <w:r w:rsidRPr="00FA796F">
              <w:rPr>
                <w:b/>
                <w:u w:val="single"/>
              </w:rPr>
              <w:t>PART – A (10 X 1 = 10 MARKS)</w:t>
            </w:r>
          </w:p>
          <w:p w14:paraId="445EF657" w14:textId="77777777" w:rsidR="00B05480" w:rsidRPr="00FA796F" w:rsidRDefault="00B05480" w:rsidP="00691BA5">
            <w:pPr>
              <w:contextualSpacing/>
              <w:jc w:val="center"/>
              <w:rPr>
                <w:b/>
              </w:rPr>
            </w:pPr>
            <w:r w:rsidRPr="00FA796F">
              <w:rPr>
                <w:b/>
              </w:rPr>
              <w:t>(Answer all the questions)</w:t>
            </w:r>
          </w:p>
        </w:tc>
      </w:tr>
      <w:tr w:rsidR="00B05480" w:rsidRPr="00FA796F" w14:paraId="46BA2479" w14:textId="77777777" w:rsidTr="00B05480">
        <w:trPr>
          <w:trHeight w:val="396"/>
        </w:trPr>
        <w:tc>
          <w:tcPr>
            <w:tcW w:w="337" w:type="pct"/>
          </w:tcPr>
          <w:p w14:paraId="2124EFEA" w14:textId="77777777" w:rsidR="00B05480" w:rsidRPr="00FA796F" w:rsidRDefault="00B05480" w:rsidP="00691BA5">
            <w:pPr>
              <w:contextualSpacing/>
              <w:jc w:val="center"/>
            </w:pPr>
            <w:r w:rsidRPr="00FA796F">
              <w:t>1.</w:t>
            </w:r>
          </w:p>
        </w:tc>
        <w:tc>
          <w:tcPr>
            <w:tcW w:w="3783" w:type="pct"/>
            <w:gridSpan w:val="2"/>
          </w:tcPr>
          <w:p w14:paraId="2114A054" w14:textId="77777777" w:rsidR="00B05480" w:rsidRPr="00FA796F" w:rsidRDefault="00B05480" w:rsidP="00691BA5">
            <w:pPr>
              <w:autoSpaceDE w:val="0"/>
              <w:autoSpaceDN w:val="0"/>
              <w:adjustRightInd w:val="0"/>
              <w:contextualSpacing/>
            </w:pPr>
            <w:r>
              <w:t>Define Interpolation.</w:t>
            </w:r>
          </w:p>
        </w:tc>
        <w:tc>
          <w:tcPr>
            <w:tcW w:w="337" w:type="pct"/>
            <w:vAlign w:val="center"/>
          </w:tcPr>
          <w:p w14:paraId="2F577276" w14:textId="77777777" w:rsidR="00B05480" w:rsidRPr="00FA796F" w:rsidRDefault="00B05480" w:rsidP="00691BA5">
            <w:pPr>
              <w:contextualSpacing/>
              <w:jc w:val="center"/>
            </w:pPr>
            <w:r w:rsidRPr="00FA796F">
              <w:t>CO</w:t>
            </w:r>
            <w:r>
              <w:t>1</w:t>
            </w:r>
          </w:p>
        </w:tc>
        <w:tc>
          <w:tcPr>
            <w:tcW w:w="271" w:type="pct"/>
            <w:vAlign w:val="center"/>
          </w:tcPr>
          <w:p w14:paraId="48CED855" w14:textId="77777777" w:rsidR="00B05480" w:rsidRPr="00FA796F" w:rsidRDefault="00B05480" w:rsidP="00691BA5">
            <w:pPr>
              <w:contextualSpacing/>
              <w:jc w:val="center"/>
            </w:pPr>
            <w:r>
              <w:t>R</w:t>
            </w:r>
          </w:p>
        </w:tc>
        <w:tc>
          <w:tcPr>
            <w:tcW w:w="271" w:type="pct"/>
            <w:vAlign w:val="center"/>
          </w:tcPr>
          <w:p w14:paraId="424E08F3" w14:textId="77777777" w:rsidR="00B05480" w:rsidRPr="00FA796F" w:rsidRDefault="00B05480" w:rsidP="00691BA5">
            <w:pPr>
              <w:contextualSpacing/>
              <w:jc w:val="center"/>
            </w:pPr>
            <w:r w:rsidRPr="00FA796F">
              <w:t>1</w:t>
            </w:r>
          </w:p>
        </w:tc>
      </w:tr>
      <w:tr w:rsidR="00B05480" w:rsidRPr="00FA796F" w14:paraId="247777A0" w14:textId="77777777" w:rsidTr="00B05480">
        <w:trPr>
          <w:trHeight w:val="396"/>
        </w:trPr>
        <w:tc>
          <w:tcPr>
            <w:tcW w:w="337" w:type="pct"/>
          </w:tcPr>
          <w:p w14:paraId="6E1619C2" w14:textId="77777777" w:rsidR="00B05480" w:rsidRPr="00FA796F" w:rsidRDefault="00B05480" w:rsidP="00691BA5">
            <w:pPr>
              <w:contextualSpacing/>
              <w:jc w:val="center"/>
            </w:pPr>
            <w:r w:rsidRPr="00FA796F">
              <w:t>2.</w:t>
            </w:r>
          </w:p>
        </w:tc>
        <w:tc>
          <w:tcPr>
            <w:tcW w:w="3783" w:type="pct"/>
            <w:gridSpan w:val="2"/>
          </w:tcPr>
          <w:p w14:paraId="60E72594" w14:textId="77777777" w:rsidR="00B05480" w:rsidRPr="00FA796F" w:rsidRDefault="00B05480" w:rsidP="00691BA5">
            <w:pPr>
              <w:contextualSpacing/>
            </w:pPr>
            <w:r>
              <w:t>Express the mathematical form of the circular convolution equation.</w:t>
            </w:r>
          </w:p>
        </w:tc>
        <w:tc>
          <w:tcPr>
            <w:tcW w:w="337" w:type="pct"/>
            <w:vAlign w:val="center"/>
          </w:tcPr>
          <w:p w14:paraId="1E999395" w14:textId="77777777" w:rsidR="00B05480" w:rsidRPr="00FA796F" w:rsidRDefault="00B05480" w:rsidP="00691BA5">
            <w:pPr>
              <w:contextualSpacing/>
              <w:jc w:val="center"/>
            </w:pPr>
            <w:r w:rsidRPr="00FA796F">
              <w:t>CO</w:t>
            </w:r>
            <w:r>
              <w:t>1</w:t>
            </w:r>
          </w:p>
        </w:tc>
        <w:tc>
          <w:tcPr>
            <w:tcW w:w="271" w:type="pct"/>
            <w:vAlign w:val="center"/>
          </w:tcPr>
          <w:p w14:paraId="04BF756D" w14:textId="77777777" w:rsidR="00B05480" w:rsidRPr="00FA796F" w:rsidRDefault="00B05480" w:rsidP="00691BA5">
            <w:pPr>
              <w:contextualSpacing/>
              <w:jc w:val="center"/>
            </w:pPr>
            <w:r>
              <w:t>R</w:t>
            </w:r>
          </w:p>
        </w:tc>
        <w:tc>
          <w:tcPr>
            <w:tcW w:w="271" w:type="pct"/>
            <w:vAlign w:val="center"/>
          </w:tcPr>
          <w:p w14:paraId="40089636" w14:textId="77777777" w:rsidR="00B05480" w:rsidRPr="00FA796F" w:rsidRDefault="00B05480" w:rsidP="00691BA5">
            <w:pPr>
              <w:contextualSpacing/>
              <w:jc w:val="center"/>
            </w:pPr>
            <w:r w:rsidRPr="00FA796F">
              <w:t>1</w:t>
            </w:r>
          </w:p>
        </w:tc>
      </w:tr>
      <w:tr w:rsidR="00B05480" w:rsidRPr="00FA796F" w14:paraId="51AACB82" w14:textId="77777777" w:rsidTr="00B05480">
        <w:trPr>
          <w:trHeight w:val="396"/>
        </w:trPr>
        <w:tc>
          <w:tcPr>
            <w:tcW w:w="337" w:type="pct"/>
          </w:tcPr>
          <w:p w14:paraId="1634FF15" w14:textId="77777777" w:rsidR="00B05480" w:rsidRPr="00FA796F" w:rsidRDefault="00B05480" w:rsidP="00691BA5">
            <w:pPr>
              <w:contextualSpacing/>
              <w:jc w:val="center"/>
            </w:pPr>
            <w:r w:rsidRPr="00FA796F">
              <w:t>3.</w:t>
            </w:r>
          </w:p>
        </w:tc>
        <w:tc>
          <w:tcPr>
            <w:tcW w:w="3783" w:type="pct"/>
            <w:gridSpan w:val="2"/>
          </w:tcPr>
          <w:p w14:paraId="0A2A86D3" w14:textId="77777777" w:rsidR="00B05480" w:rsidRPr="00FA796F" w:rsidRDefault="00B05480" w:rsidP="00691BA5">
            <w:pPr>
              <w:contextualSpacing/>
            </w:pPr>
            <w:r>
              <w:t>Identify the number of stages of decimation required to compute N-point DFT using FFT algorithm.</w:t>
            </w:r>
          </w:p>
        </w:tc>
        <w:tc>
          <w:tcPr>
            <w:tcW w:w="337" w:type="pct"/>
            <w:vAlign w:val="center"/>
          </w:tcPr>
          <w:p w14:paraId="1C82F6FD" w14:textId="77777777" w:rsidR="00B05480" w:rsidRPr="00FA796F" w:rsidRDefault="00B05480" w:rsidP="00691BA5">
            <w:pPr>
              <w:contextualSpacing/>
              <w:jc w:val="center"/>
            </w:pPr>
            <w:r w:rsidRPr="00FA796F">
              <w:t>CO</w:t>
            </w:r>
            <w:r>
              <w:t>2</w:t>
            </w:r>
          </w:p>
        </w:tc>
        <w:tc>
          <w:tcPr>
            <w:tcW w:w="271" w:type="pct"/>
            <w:vAlign w:val="center"/>
          </w:tcPr>
          <w:p w14:paraId="674A1370" w14:textId="77777777" w:rsidR="00B05480" w:rsidRPr="00FA796F" w:rsidRDefault="00B05480" w:rsidP="00691BA5">
            <w:pPr>
              <w:contextualSpacing/>
              <w:jc w:val="center"/>
            </w:pPr>
            <w:r>
              <w:t>U</w:t>
            </w:r>
          </w:p>
        </w:tc>
        <w:tc>
          <w:tcPr>
            <w:tcW w:w="271" w:type="pct"/>
            <w:vAlign w:val="center"/>
          </w:tcPr>
          <w:p w14:paraId="1FD88D20" w14:textId="77777777" w:rsidR="00B05480" w:rsidRPr="00FA796F" w:rsidRDefault="00B05480" w:rsidP="00691BA5">
            <w:pPr>
              <w:contextualSpacing/>
              <w:jc w:val="center"/>
            </w:pPr>
            <w:r w:rsidRPr="00FA796F">
              <w:t>1</w:t>
            </w:r>
          </w:p>
        </w:tc>
      </w:tr>
      <w:tr w:rsidR="00B05480" w:rsidRPr="00FA796F" w14:paraId="2CDAF4AE" w14:textId="77777777" w:rsidTr="00B05480">
        <w:trPr>
          <w:trHeight w:val="396"/>
        </w:trPr>
        <w:tc>
          <w:tcPr>
            <w:tcW w:w="337" w:type="pct"/>
          </w:tcPr>
          <w:p w14:paraId="204E0DA0" w14:textId="77777777" w:rsidR="00B05480" w:rsidRPr="00FA796F" w:rsidRDefault="00B05480" w:rsidP="00691BA5">
            <w:pPr>
              <w:contextualSpacing/>
              <w:jc w:val="center"/>
            </w:pPr>
            <w:r w:rsidRPr="00FA796F">
              <w:t>4.</w:t>
            </w:r>
          </w:p>
        </w:tc>
        <w:tc>
          <w:tcPr>
            <w:tcW w:w="3783" w:type="pct"/>
            <w:gridSpan w:val="2"/>
          </w:tcPr>
          <w:p w14:paraId="6D6D6CF8" w14:textId="77777777" w:rsidR="00B05480" w:rsidRPr="00FA796F" w:rsidRDefault="00B05480" w:rsidP="00691BA5">
            <w:pPr>
              <w:contextualSpacing/>
              <w:jc w:val="both"/>
            </w:pPr>
            <w:r>
              <w:t>Identify the number of complex multiplications required to compute  4-Point DFT using Direct calculation.</w:t>
            </w:r>
          </w:p>
        </w:tc>
        <w:tc>
          <w:tcPr>
            <w:tcW w:w="337" w:type="pct"/>
            <w:vAlign w:val="center"/>
          </w:tcPr>
          <w:p w14:paraId="19FA48A1" w14:textId="77777777" w:rsidR="00B05480" w:rsidRPr="00FA796F" w:rsidRDefault="00B05480" w:rsidP="00691BA5">
            <w:pPr>
              <w:contextualSpacing/>
              <w:jc w:val="center"/>
            </w:pPr>
            <w:r w:rsidRPr="00FA796F">
              <w:t>CO</w:t>
            </w:r>
            <w:r>
              <w:t>2</w:t>
            </w:r>
          </w:p>
        </w:tc>
        <w:tc>
          <w:tcPr>
            <w:tcW w:w="271" w:type="pct"/>
            <w:vAlign w:val="center"/>
          </w:tcPr>
          <w:p w14:paraId="31C0F692" w14:textId="77777777" w:rsidR="00B05480" w:rsidRPr="00FA796F" w:rsidRDefault="00B05480" w:rsidP="00691BA5">
            <w:pPr>
              <w:contextualSpacing/>
              <w:jc w:val="center"/>
            </w:pPr>
            <w:r>
              <w:t>U</w:t>
            </w:r>
          </w:p>
        </w:tc>
        <w:tc>
          <w:tcPr>
            <w:tcW w:w="271" w:type="pct"/>
            <w:vAlign w:val="center"/>
          </w:tcPr>
          <w:p w14:paraId="52C00DB7" w14:textId="77777777" w:rsidR="00B05480" w:rsidRPr="00FA796F" w:rsidRDefault="00B05480" w:rsidP="00691BA5">
            <w:pPr>
              <w:contextualSpacing/>
              <w:jc w:val="center"/>
            </w:pPr>
            <w:r w:rsidRPr="00FA796F">
              <w:t>1</w:t>
            </w:r>
          </w:p>
        </w:tc>
      </w:tr>
      <w:tr w:rsidR="00B05480" w:rsidRPr="00FA796F" w14:paraId="34C00152" w14:textId="77777777" w:rsidTr="00B05480">
        <w:trPr>
          <w:trHeight w:val="396"/>
        </w:trPr>
        <w:tc>
          <w:tcPr>
            <w:tcW w:w="337" w:type="pct"/>
          </w:tcPr>
          <w:p w14:paraId="66E990D3" w14:textId="77777777" w:rsidR="00B05480" w:rsidRPr="00FA796F" w:rsidRDefault="00B05480" w:rsidP="00691BA5">
            <w:pPr>
              <w:contextualSpacing/>
              <w:jc w:val="center"/>
            </w:pPr>
            <w:r w:rsidRPr="00FA796F">
              <w:t>5.</w:t>
            </w:r>
          </w:p>
        </w:tc>
        <w:tc>
          <w:tcPr>
            <w:tcW w:w="3783" w:type="pct"/>
            <w:gridSpan w:val="2"/>
          </w:tcPr>
          <w:p w14:paraId="2965D1C9" w14:textId="77777777" w:rsidR="00B05480" w:rsidRPr="00FA796F" w:rsidRDefault="00B05480" w:rsidP="00691BA5">
            <w:pPr>
              <w:pStyle w:val="Default"/>
              <w:contextualSpacing/>
            </w:pPr>
            <w:r>
              <w:t>List any two methods to transform an analog filter into an IIR filter.</w:t>
            </w:r>
          </w:p>
        </w:tc>
        <w:tc>
          <w:tcPr>
            <w:tcW w:w="337" w:type="pct"/>
            <w:vAlign w:val="center"/>
          </w:tcPr>
          <w:p w14:paraId="422DCB69" w14:textId="77777777" w:rsidR="00B05480" w:rsidRPr="00FA796F" w:rsidRDefault="00B05480" w:rsidP="00691BA5">
            <w:pPr>
              <w:contextualSpacing/>
              <w:jc w:val="center"/>
            </w:pPr>
            <w:r w:rsidRPr="00FA796F">
              <w:t>CO</w:t>
            </w:r>
            <w:r>
              <w:t>3</w:t>
            </w:r>
          </w:p>
        </w:tc>
        <w:tc>
          <w:tcPr>
            <w:tcW w:w="271" w:type="pct"/>
            <w:vAlign w:val="center"/>
          </w:tcPr>
          <w:p w14:paraId="71E1483E" w14:textId="77777777" w:rsidR="00B05480" w:rsidRPr="00FA796F" w:rsidRDefault="00B05480" w:rsidP="00691BA5">
            <w:pPr>
              <w:contextualSpacing/>
              <w:jc w:val="center"/>
            </w:pPr>
            <w:r>
              <w:t>R</w:t>
            </w:r>
          </w:p>
        </w:tc>
        <w:tc>
          <w:tcPr>
            <w:tcW w:w="271" w:type="pct"/>
            <w:vAlign w:val="center"/>
          </w:tcPr>
          <w:p w14:paraId="6A9D6F34" w14:textId="77777777" w:rsidR="00B05480" w:rsidRPr="00FA796F" w:rsidRDefault="00B05480" w:rsidP="00691BA5">
            <w:pPr>
              <w:contextualSpacing/>
              <w:jc w:val="center"/>
            </w:pPr>
            <w:r w:rsidRPr="00FA796F">
              <w:t>1</w:t>
            </w:r>
          </w:p>
        </w:tc>
      </w:tr>
      <w:tr w:rsidR="00B05480" w:rsidRPr="00FA796F" w14:paraId="0E641D27" w14:textId="77777777" w:rsidTr="00B05480">
        <w:trPr>
          <w:trHeight w:val="189"/>
        </w:trPr>
        <w:tc>
          <w:tcPr>
            <w:tcW w:w="337" w:type="pct"/>
          </w:tcPr>
          <w:p w14:paraId="44FF820D" w14:textId="77777777" w:rsidR="00B05480" w:rsidRPr="00FA796F" w:rsidRDefault="00B05480" w:rsidP="00691BA5">
            <w:pPr>
              <w:contextualSpacing/>
              <w:jc w:val="center"/>
            </w:pPr>
            <w:r w:rsidRPr="00FA796F">
              <w:t>6.</w:t>
            </w:r>
          </w:p>
        </w:tc>
        <w:tc>
          <w:tcPr>
            <w:tcW w:w="3783" w:type="pct"/>
            <w:gridSpan w:val="2"/>
          </w:tcPr>
          <w:p w14:paraId="192D0FB5" w14:textId="77777777" w:rsidR="00B05480" w:rsidRPr="00FA796F" w:rsidRDefault="00B05480" w:rsidP="00691BA5">
            <w:pPr>
              <w:spacing w:line="360" w:lineRule="auto"/>
            </w:pPr>
            <w:r>
              <w:t>State the condition for linear phase of a digital filter.</w:t>
            </w:r>
          </w:p>
        </w:tc>
        <w:tc>
          <w:tcPr>
            <w:tcW w:w="337" w:type="pct"/>
            <w:vAlign w:val="center"/>
          </w:tcPr>
          <w:p w14:paraId="70C04434" w14:textId="77777777" w:rsidR="00B05480" w:rsidRPr="00FA796F" w:rsidRDefault="00B05480" w:rsidP="00691BA5">
            <w:pPr>
              <w:contextualSpacing/>
              <w:jc w:val="center"/>
            </w:pPr>
            <w:r w:rsidRPr="00FA796F">
              <w:t>CO</w:t>
            </w:r>
            <w:r>
              <w:t>4</w:t>
            </w:r>
          </w:p>
        </w:tc>
        <w:tc>
          <w:tcPr>
            <w:tcW w:w="271" w:type="pct"/>
            <w:vAlign w:val="center"/>
          </w:tcPr>
          <w:p w14:paraId="1B057A9A" w14:textId="77777777" w:rsidR="00B05480" w:rsidRPr="00FA796F" w:rsidRDefault="00B05480" w:rsidP="00691BA5">
            <w:pPr>
              <w:contextualSpacing/>
              <w:jc w:val="center"/>
            </w:pPr>
            <w:r>
              <w:t>R</w:t>
            </w:r>
          </w:p>
        </w:tc>
        <w:tc>
          <w:tcPr>
            <w:tcW w:w="271" w:type="pct"/>
            <w:vAlign w:val="center"/>
          </w:tcPr>
          <w:p w14:paraId="3C3D153A" w14:textId="77777777" w:rsidR="00B05480" w:rsidRPr="00FA796F" w:rsidRDefault="00B05480" w:rsidP="00691BA5">
            <w:pPr>
              <w:contextualSpacing/>
              <w:jc w:val="center"/>
            </w:pPr>
            <w:r w:rsidRPr="00FA796F">
              <w:t>1</w:t>
            </w:r>
          </w:p>
        </w:tc>
      </w:tr>
      <w:tr w:rsidR="00B05480" w:rsidRPr="00FA796F" w14:paraId="3C638350" w14:textId="77777777" w:rsidTr="00B05480">
        <w:trPr>
          <w:trHeight w:val="396"/>
        </w:trPr>
        <w:tc>
          <w:tcPr>
            <w:tcW w:w="337" w:type="pct"/>
          </w:tcPr>
          <w:p w14:paraId="31BF14CB" w14:textId="77777777" w:rsidR="00B05480" w:rsidRPr="00FA796F" w:rsidRDefault="00B05480" w:rsidP="00691BA5">
            <w:pPr>
              <w:contextualSpacing/>
              <w:jc w:val="center"/>
            </w:pPr>
            <w:r w:rsidRPr="00FA796F">
              <w:t>7.</w:t>
            </w:r>
          </w:p>
        </w:tc>
        <w:tc>
          <w:tcPr>
            <w:tcW w:w="3783" w:type="pct"/>
            <w:gridSpan w:val="2"/>
          </w:tcPr>
          <w:p w14:paraId="0A8D8F5C" w14:textId="77777777" w:rsidR="00B05480" w:rsidRPr="00FA796F" w:rsidRDefault="00B05480" w:rsidP="00691BA5">
            <w:pPr>
              <w:pStyle w:val="ListParagraph"/>
              <w:ind w:left="0"/>
              <w:rPr>
                <w:noProof/>
                <w:lang w:eastAsia="zh-TW"/>
              </w:rPr>
            </w:pPr>
            <w:r>
              <w:t>Sketch the frequency response of N point rectangular window.</w:t>
            </w:r>
          </w:p>
        </w:tc>
        <w:tc>
          <w:tcPr>
            <w:tcW w:w="337" w:type="pct"/>
            <w:vAlign w:val="center"/>
          </w:tcPr>
          <w:p w14:paraId="73C16734" w14:textId="77777777" w:rsidR="00B05480" w:rsidRPr="00FA796F" w:rsidRDefault="00B05480" w:rsidP="00691BA5">
            <w:pPr>
              <w:contextualSpacing/>
              <w:jc w:val="center"/>
            </w:pPr>
            <w:r w:rsidRPr="00FA796F">
              <w:t>CO</w:t>
            </w:r>
            <w:r>
              <w:t>4</w:t>
            </w:r>
          </w:p>
        </w:tc>
        <w:tc>
          <w:tcPr>
            <w:tcW w:w="271" w:type="pct"/>
            <w:vAlign w:val="center"/>
          </w:tcPr>
          <w:p w14:paraId="5DA12B3A" w14:textId="77777777" w:rsidR="00B05480" w:rsidRPr="00FA796F" w:rsidRDefault="00B05480" w:rsidP="00691BA5">
            <w:pPr>
              <w:contextualSpacing/>
              <w:jc w:val="center"/>
            </w:pPr>
            <w:r>
              <w:t>R</w:t>
            </w:r>
          </w:p>
        </w:tc>
        <w:tc>
          <w:tcPr>
            <w:tcW w:w="271" w:type="pct"/>
            <w:vAlign w:val="center"/>
          </w:tcPr>
          <w:p w14:paraId="0B043B4C" w14:textId="77777777" w:rsidR="00B05480" w:rsidRPr="00FA796F" w:rsidRDefault="00B05480" w:rsidP="00691BA5">
            <w:pPr>
              <w:contextualSpacing/>
              <w:jc w:val="center"/>
            </w:pPr>
            <w:r w:rsidRPr="00FA796F">
              <w:t>1</w:t>
            </w:r>
          </w:p>
        </w:tc>
      </w:tr>
      <w:tr w:rsidR="00B05480" w:rsidRPr="00FA796F" w14:paraId="55EB3AAE" w14:textId="77777777" w:rsidTr="00B05480">
        <w:trPr>
          <w:trHeight w:val="396"/>
        </w:trPr>
        <w:tc>
          <w:tcPr>
            <w:tcW w:w="337" w:type="pct"/>
          </w:tcPr>
          <w:p w14:paraId="50B17073" w14:textId="77777777" w:rsidR="00B05480" w:rsidRPr="00FA796F" w:rsidRDefault="00B05480" w:rsidP="00691BA5">
            <w:pPr>
              <w:contextualSpacing/>
              <w:jc w:val="center"/>
            </w:pPr>
            <w:r w:rsidRPr="00FA796F">
              <w:t>8.</w:t>
            </w:r>
          </w:p>
        </w:tc>
        <w:tc>
          <w:tcPr>
            <w:tcW w:w="3783" w:type="pct"/>
            <w:gridSpan w:val="2"/>
          </w:tcPr>
          <w:p w14:paraId="4233C431" w14:textId="77777777" w:rsidR="00B05480" w:rsidRPr="00E41CE6" w:rsidRDefault="00B05480" w:rsidP="00691BA5">
            <w:pPr>
              <w:contextualSpacing/>
            </w:pPr>
            <w:r>
              <w:t>List the different quantization methods.</w:t>
            </w:r>
          </w:p>
        </w:tc>
        <w:tc>
          <w:tcPr>
            <w:tcW w:w="337" w:type="pct"/>
            <w:vAlign w:val="center"/>
          </w:tcPr>
          <w:p w14:paraId="56FA7287" w14:textId="77777777" w:rsidR="00B05480" w:rsidRPr="00FA796F" w:rsidRDefault="00B05480" w:rsidP="00691BA5">
            <w:pPr>
              <w:contextualSpacing/>
              <w:jc w:val="center"/>
            </w:pPr>
            <w:r w:rsidRPr="00FA796F">
              <w:t>CO</w:t>
            </w:r>
            <w:r>
              <w:t>5</w:t>
            </w:r>
          </w:p>
        </w:tc>
        <w:tc>
          <w:tcPr>
            <w:tcW w:w="271" w:type="pct"/>
            <w:vAlign w:val="center"/>
          </w:tcPr>
          <w:p w14:paraId="61088001" w14:textId="77777777" w:rsidR="00B05480" w:rsidRPr="00FA796F" w:rsidRDefault="00B05480" w:rsidP="00691BA5">
            <w:pPr>
              <w:contextualSpacing/>
              <w:jc w:val="center"/>
            </w:pPr>
            <w:r>
              <w:t>R</w:t>
            </w:r>
          </w:p>
        </w:tc>
        <w:tc>
          <w:tcPr>
            <w:tcW w:w="271" w:type="pct"/>
            <w:vAlign w:val="center"/>
          </w:tcPr>
          <w:p w14:paraId="1E2393D6" w14:textId="77777777" w:rsidR="00B05480" w:rsidRPr="00FA796F" w:rsidRDefault="00B05480" w:rsidP="00691BA5">
            <w:pPr>
              <w:contextualSpacing/>
              <w:jc w:val="center"/>
            </w:pPr>
            <w:r w:rsidRPr="00FA796F">
              <w:t>1</w:t>
            </w:r>
          </w:p>
        </w:tc>
      </w:tr>
      <w:tr w:rsidR="00B05480" w:rsidRPr="00FA796F" w14:paraId="0774B787" w14:textId="77777777" w:rsidTr="00B05480">
        <w:trPr>
          <w:trHeight w:val="396"/>
        </w:trPr>
        <w:tc>
          <w:tcPr>
            <w:tcW w:w="337" w:type="pct"/>
          </w:tcPr>
          <w:p w14:paraId="3C36F90E" w14:textId="77777777" w:rsidR="00B05480" w:rsidRPr="00FA796F" w:rsidRDefault="00B05480" w:rsidP="00691BA5">
            <w:pPr>
              <w:contextualSpacing/>
              <w:jc w:val="center"/>
            </w:pPr>
            <w:r w:rsidRPr="00FA796F">
              <w:t>9.</w:t>
            </w:r>
          </w:p>
        </w:tc>
        <w:tc>
          <w:tcPr>
            <w:tcW w:w="3783" w:type="pct"/>
            <w:gridSpan w:val="2"/>
          </w:tcPr>
          <w:p w14:paraId="23FD71BE" w14:textId="77777777" w:rsidR="00B05480" w:rsidRPr="00FA796F" w:rsidRDefault="00B05480" w:rsidP="00691BA5">
            <w:pPr>
              <w:pStyle w:val="ListParagraph"/>
              <w:ind w:left="0"/>
              <w:rPr>
                <w:noProof/>
                <w:lang w:eastAsia="zh-TW"/>
              </w:rPr>
            </w:pPr>
            <w:r>
              <w:rPr>
                <w:noProof/>
                <w:lang w:eastAsia="zh-TW"/>
              </w:rPr>
              <w:t>Define adaptive filter.</w:t>
            </w:r>
          </w:p>
        </w:tc>
        <w:tc>
          <w:tcPr>
            <w:tcW w:w="337" w:type="pct"/>
            <w:vAlign w:val="center"/>
          </w:tcPr>
          <w:p w14:paraId="4D014FD4" w14:textId="77777777" w:rsidR="00B05480" w:rsidRPr="00FA796F" w:rsidRDefault="00B05480" w:rsidP="00691BA5">
            <w:pPr>
              <w:contextualSpacing/>
              <w:jc w:val="center"/>
            </w:pPr>
            <w:r w:rsidRPr="00FA796F">
              <w:t>CO</w:t>
            </w:r>
            <w:r>
              <w:t>6</w:t>
            </w:r>
          </w:p>
        </w:tc>
        <w:tc>
          <w:tcPr>
            <w:tcW w:w="271" w:type="pct"/>
            <w:vAlign w:val="center"/>
          </w:tcPr>
          <w:p w14:paraId="46604EA2" w14:textId="77777777" w:rsidR="00B05480" w:rsidRPr="00FA796F" w:rsidRDefault="00B05480" w:rsidP="00691BA5">
            <w:pPr>
              <w:contextualSpacing/>
              <w:jc w:val="center"/>
            </w:pPr>
            <w:r>
              <w:t>R</w:t>
            </w:r>
          </w:p>
        </w:tc>
        <w:tc>
          <w:tcPr>
            <w:tcW w:w="271" w:type="pct"/>
            <w:vAlign w:val="center"/>
          </w:tcPr>
          <w:p w14:paraId="77B575CA" w14:textId="77777777" w:rsidR="00B05480" w:rsidRPr="00FA796F" w:rsidRDefault="00B05480" w:rsidP="00691BA5">
            <w:pPr>
              <w:contextualSpacing/>
              <w:jc w:val="center"/>
            </w:pPr>
            <w:r w:rsidRPr="00FA796F">
              <w:t>1</w:t>
            </w:r>
          </w:p>
        </w:tc>
      </w:tr>
      <w:tr w:rsidR="00B05480" w:rsidRPr="00FA796F" w14:paraId="6903F3A9" w14:textId="77777777" w:rsidTr="00B05480">
        <w:trPr>
          <w:trHeight w:val="396"/>
        </w:trPr>
        <w:tc>
          <w:tcPr>
            <w:tcW w:w="337" w:type="pct"/>
          </w:tcPr>
          <w:p w14:paraId="23B1744F" w14:textId="77777777" w:rsidR="00B05480" w:rsidRPr="00FA796F" w:rsidRDefault="00B05480" w:rsidP="00691BA5">
            <w:pPr>
              <w:contextualSpacing/>
              <w:jc w:val="center"/>
            </w:pPr>
            <w:r w:rsidRPr="00FA796F">
              <w:t>10.</w:t>
            </w:r>
          </w:p>
        </w:tc>
        <w:tc>
          <w:tcPr>
            <w:tcW w:w="3783" w:type="pct"/>
            <w:gridSpan w:val="2"/>
          </w:tcPr>
          <w:p w14:paraId="69C7D25D" w14:textId="77777777" w:rsidR="00B05480" w:rsidRPr="00FA796F" w:rsidRDefault="00B05480" w:rsidP="00691BA5">
            <w:pPr>
              <w:contextualSpacing/>
            </w:pPr>
            <w:r>
              <w:t>List the advantage of Harvard architecture.</w:t>
            </w:r>
          </w:p>
        </w:tc>
        <w:tc>
          <w:tcPr>
            <w:tcW w:w="337" w:type="pct"/>
            <w:vAlign w:val="center"/>
          </w:tcPr>
          <w:p w14:paraId="31DE278E" w14:textId="77777777" w:rsidR="00B05480" w:rsidRPr="00FA796F" w:rsidRDefault="00B05480" w:rsidP="00691BA5">
            <w:pPr>
              <w:contextualSpacing/>
              <w:jc w:val="center"/>
            </w:pPr>
            <w:r w:rsidRPr="00FA796F">
              <w:t>CO</w:t>
            </w:r>
            <w:r>
              <w:t>6</w:t>
            </w:r>
          </w:p>
        </w:tc>
        <w:tc>
          <w:tcPr>
            <w:tcW w:w="271" w:type="pct"/>
            <w:vAlign w:val="center"/>
          </w:tcPr>
          <w:p w14:paraId="32A05066" w14:textId="77777777" w:rsidR="00B05480" w:rsidRPr="00FA796F" w:rsidRDefault="00B05480" w:rsidP="00691BA5">
            <w:pPr>
              <w:contextualSpacing/>
              <w:jc w:val="center"/>
            </w:pPr>
            <w:r>
              <w:t>R</w:t>
            </w:r>
          </w:p>
        </w:tc>
        <w:tc>
          <w:tcPr>
            <w:tcW w:w="271" w:type="pct"/>
            <w:vAlign w:val="center"/>
          </w:tcPr>
          <w:p w14:paraId="4B391C6A" w14:textId="77777777" w:rsidR="00B05480" w:rsidRPr="00FA796F" w:rsidRDefault="00B05480" w:rsidP="00691BA5">
            <w:pPr>
              <w:contextualSpacing/>
              <w:jc w:val="center"/>
            </w:pPr>
            <w:r w:rsidRPr="00FA796F">
              <w:t>1</w:t>
            </w:r>
          </w:p>
        </w:tc>
      </w:tr>
      <w:tr w:rsidR="00B05480" w:rsidRPr="00FA796F" w14:paraId="10249BF6" w14:textId="77777777" w:rsidTr="00B05480">
        <w:trPr>
          <w:trHeight w:val="551"/>
        </w:trPr>
        <w:tc>
          <w:tcPr>
            <w:tcW w:w="5000" w:type="pct"/>
            <w:gridSpan w:val="6"/>
            <w:vAlign w:val="center"/>
          </w:tcPr>
          <w:p w14:paraId="57A77C79" w14:textId="77777777" w:rsidR="00B05480" w:rsidRDefault="00B05480" w:rsidP="00691BA5">
            <w:pPr>
              <w:contextualSpacing/>
              <w:jc w:val="center"/>
              <w:rPr>
                <w:b/>
                <w:u w:val="single"/>
              </w:rPr>
            </w:pPr>
            <w:r w:rsidRPr="00FA796F">
              <w:rPr>
                <w:b/>
                <w:u w:val="single"/>
              </w:rPr>
              <w:t>PART – B (6 X 3 = 18 MARKS)</w:t>
            </w:r>
          </w:p>
          <w:p w14:paraId="4F5F253E" w14:textId="77777777" w:rsidR="00B05480" w:rsidRPr="00FA796F" w:rsidRDefault="00B05480" w:rsidP="00691BA5">
            <w:pPr>
              <w:contextualSpacing/>
              <w:jc w:val="center"/>
              <w:rPr>
                <w:b/>
                <w:u w:val="single"/>
              </w:rPr>
            </w:pPr>
            <w:r w:rsidRPr="00FA796F">
              <w:rPr>
                <w:b/>
              </w:rPr>
              <w:t>(Answer all the questions)</w:t>
            </w:r>
          </w:p>
        </w:tc>
      </w:tr>
      <w:tr w:rsidR="00B05480" w:rsidRPr="00FA796F" w14:paraId="7D343BEB" w14:textId="77777777" w:rsidTr="00B05480">
        <w:trPr>
          <w:trHeight w:val="282"/>
        </w:trPr>
        <w:tc>
          <w:tcPr>
            <w:tcW w:w="337" w:type="pct"/>
            <w:vAlign w:val="center"/>
          </w:tcPr>
          <w:p w14:paraId="677FD713" w14:textId="77777777" w:rsidR="00B05480" w:rsidRPr="00FA796F" w:rsidRDefault="00B05480" w:rsidP="00691BA5">
            <w:pPr>
              <w:pStyle w:val="NoSpacing"/>
              <w:contextualSpacing/>
            </w:pPr>
            <w:r w:rsidRPr="00FA796F">
              <w:t>11.</w:t>
            </w:r>
          </w:p>
        </w:tc>
        <w:tc>
          <w:tcPr>
            <w:tcW w:w="3783" w:type="pct"/>
            <w:gridSpan w:val="2"/>
            <w:vAlign w:val="bottom"/>
          </w:tcPr>
          <w:p w14:paraId="2E6AE246" w14:textId="77777777" w:rsidR="00B05480" w:rsidRPr="00FA796F" w:rsidRDefault="00B05480" w:rsidP="00691BA5">
            <w:pPr>
              <w:pStyle w:val="NoSpacing"/>
              <w:contextualSpacing/>
              <w:jc w:val="both"/>
            </w:pPr>
            <w:r>
              <w:t>Compare Overlap-save method with Overlap-add method.</w:t>
            </w:r>
          </w:p>
        </w:tc>
        <w:tc>
          <w:tcPr>
            <w:tcW w:w="337" w:type="pct"/>
          </w:tcPr>
          <w:p w14:paraId="55776042" w14:textId="77777777" w:rsidR="00B05480" w:rsidRPr="00FA796F" w:rsidRDefault="00B05480" w:rsidP="00691BA5">
            <w:pPr>
              <w:pStyle w:val="NoSpacing"/>
              <w:contextualSpacing/>
              <w:jc w:val="center"/>
            </w:pPr>
            <w:r w:rsidRPr="00FA796F">
              <w:t>CO</w:t>
            </w:r>
            <w:r>
              <w:t>1</w:t>
            </w:r>
          </w:p>
        </w:tc>
        <w:tc>
          <w:tcPr>
            <w:tcW w:w="271" w:type="pct"/>
          </w:tcPr>
          <w:p w14:paraId="5FB4B318" w14:textId="77777777" w:rsidR="00B05480" w:rsidRPr="00FA796F" w:rsidRDefault="00B05480" w:rsidP="00691BA5">
            <w:pPr>
              <w:pStyle w:val="NoSpacing"/>
              <w:contextualSpacing/>
              <w:jc w:val="center"/>
            </w:pPr>
            <w:r>
              <w:t>U</w:t>
            </w:r>
          </w:p>
        </w:tc>
        <w:tc>
          <w:tcPr>
            <w:tcW w:w="271" w:type="pct"/>
          </w:tcPr>
          <w:p w14:paraId="324787DF" w14:textId="77777777" w:rsidR="00B05480" w:rsidRPr="00FA796F" w:rsidRDefault="00B05480" w:rsidP="00691BA5">
            <w:pPr>
              <w:pStyle w:val="NoSpacing"/>
              <w:contextualSpacing/>
              <w:jc w:val="center"/>
            </w:pPr>
            <w:r w:rsidRPr="00FA796F">
              <w:t>3</w:t>
            </w:r>
          </w:p>
        </w:tc>
      </w:tr>
      <w:tr w:rsidR="00B05480" w:rsidRPr="00FA796F" w14:paraId="37824B73" w14:textId="77777777" w:rsidTr="00B05480">
        <w:trPr>
          <w:trHeight w:val="118"/>
        </w:trPr>
        <w:tc>
          <w:tcPr>
            <w:tcW w:w="337" w:type="pct"/>
            <w:vAlign w:val="center"/>
          </w:tcPr>
          <w:p w14:paraId="57EB9244" w14:textId="77777777" w:rsidR="00B05480" w:rsidRPr="00FA796F" w:rsidRDefault="00B05480" w:rsidP="00691BA5">
            <w:pPr>
              <w:pStyle w:val="NoSpacing"/>
              <w:contextualSpacing/>
            </w:pPr>
            <w:r w:rsidRPr="00FA796F">
              <w:t>12.</w:t>
            </w:r>
          </w:p>
        </w:tc>
        <w:tc>
          <w:tcPr>
            <w:tcW w:w="3783" w:type="pct"/>
            <w:gridSpan w:val="2"/>
            <w:vAlign w:val="bottom"/>
          </w:tcPr>
          <w:p w14:paraId="03572A20" w14:textId="77777777" w:rsidR="00B05480" w:rsidRPr="00FA796F" w:rsidRDefault="00B05480" w:rsidP="00691BA5">
            <w:pPr>
              <w:pStyle w:val="NoSpacing"/>
              <w:contextualSpacing/>
              <w:jc w:val="both"/>
            </w:pPr>
            <w:r>
              <w:t>List the advantages of FFT algorithm over direct computation of DFT.</w:t>
            </w:r>
          </w:p>
        </w:tc>
        <w:tc>
          <w:tcPr>
            <w:tcW w:w="337" w:type="pct"/>
          </w:tcPr>
          <w:p w14:paraId="41F7C4EC" w14:textId="77777777" w:rsidR="00B05480" w:rsidRPr="00FA796F" w:rsidRDefault="00B05480" w:rsidP="00691BA5">
            <w:pPr>
              <w:pStyle w:val="NoSpacing"/>
              <w:contextualSpacing/>
              <w:jc w:val="center"/>
            </w:pPr>
            <w:r w:rsidRPr="00FA796F">
              <w:t>CO</w:t>
            </w:r>
            <w:r>
              <w:t>2</w:t>
            </w:r>
          </w:p>
        </w:tc>
        <w:tc>
          <w:tcPr>
            <w:tcW w:w="271" w:type="pct"/>
          </w:tcPr>
          <w:p w14:paraId="594A6D85" w14:textId="77777777" w:rsidR="00B05480" w:rsidRPr="00FA796F" w:rsidRDefault="00B05480" w:rsidP="00691BA5">
            <w:pPr>
              <w:pStyle w:val="NoSpacing"/>
              <w:contextualSpacing/>
              <w:jc w:val="center"/>
            </w:pPr>
            <w:r>
              <w:t>R</w:t>
            </w:r>
          </w:p>
        </w:tc>
        <w:tc>
          <w:tcPr>
            <w:tcW w:w="271" w:type="pct"/>
          </w:tcPr>
          <w:p w14:paraId="175874B7" w14:textId="77777777" w:rsidR="00B05480" w:rsidRPr="00FA796F" w:rsidRDefault="00B05480" w:rsidP="00691BA5">
            <w:pPr>
              <w:pStyle w:val="NoSpacing"/>
              <w:contextualSpacing/>
              <w:jc w:val="center"/>
            </w:pPr>
            <w:r w:rsidRPr="00FA796F">
              <w:t>3</w:t>
            </w:r>
          </w:p>
        </w:tc>
      </w:tr>
      <w:tr w:rsidR="00B05480" w:rsidRPr="00FA796F" w14:paraId="0D29AA7E" w14:textId="77777777" w:rsidTr="00B05480">
        <w:trPr>
          <w:trHeight w:val="436"/>
        </w:trPr>
        <w:tc>
          <w:tcPr>
            <w:tcW w:w="337" w:type="pct"/>
            <w:vAlign w:val="center"/>
          </w:tcPr>
          <w:p w14:paraId="1C9552BF" w14:textId="77777777" w:rsidR="00B05480" w:rsidRPr="00FA796F" w:rsidRDefault="00B05480" w:rsidP="00691BA5">
            <w:pPr>
              <w:pStyle w:val="NoSpacing"/>
              <w:contextualSpacing/>
            </w:pPr>
            <w:r w:rsidRPr="00FA796F">
              <w:t>13.</w:t>
            </w:r>
          </w:p>
        </w:tc>
        <w:tc>
          <w:tcPr>
            <w:tcW w:w="3783" w:type="pct"/>
            <w:gridSpan w:val="2"/>
            <w:vAlign w:val="center"/>
          </w:tcPr>
          <w:p w14:paraId="2794264E" w14:textId="77777777" w:rsidR="00B05480" w:rsidRPr="00FA796F" w:rsidRDefault="00B05480" w:rsidP="00691BA5">
            <w:pPr>
              <w:pStyle w:val="NoSpacing"/>
              <w:contextualSpacing/>
            </w:pPr>
            <w:r>
              <w:t>Express the transfer function of a fourth order Normalized Butterworth filter.</w:t>
            </w:r>
          </w:p>
        </w:tc>
        <w:tc>
          <w:tcPr>
            <w:tcW w:w="337" w:type="pct"/>
          </w:tcPr>
          <w:p w14:paraId="798E4BA9" w14:textId="77777777" w:rsidR="00B05480" w:rsidRPr="00FA796F" w:rsidRDefault="00B05480" w:rsidP="00691BA5">
            <w:pPr>
              <w:pStyle w:val="NoSpacing"/>
              <w:contextualSpacing/>
              <w:jc w:val="center"/>
            </w:pPr>
            <w:r w:rsidRPr="00FA796F">
              <w:t>CO</w:t>
            </w:r>
            <w:r>
              <w:t>3</w:t>
            </w:r>
          </w:p>
        </w:tc>
        <w:tc>
          <w:tcPr>
            <w:tcW w:w="271" w:type="pct"/>
          </w:tcPr>
          <w:p w14:paraId="62F97D9D" w14:textId="77777777" w:rsidR="00B05480" w:rsidRPr="00FA796F" w:rsidRDefault="00B05480" w:rsidP="00691BA5">
            <w:pPr>
              <w:pStyle w:val="NoSpacing"/>
              <w:contextualSpacing/>
              <w:jc w:val="center"/>
            </w:pPr>
            <w:r>
              <w:t>U</w:t>
            </w:r>
          </w:p>
        </w:tc>
        <w:tc>
          <w:tcPr>
            <w:tcW w:w="271" w:type="pct"/>
          </w:tcPr>
          <w:p w14:paraId="1854ED8B" w14:textId="77777777" w:rsidR="00B05480" w:rsidRPr="00FA796F" w:rsidRDefault="00B05480" w:rsidP="00691BA5">
            <w:pPr>
              <w:pStyle w:val="NoSpacing"/>
              <w:contextualSpacing/>
              <w:jc w:val="center"/>
            </w:pPr>
            <w:r w:rsidRPr="00FA796F">
              <w:t>3</w:t>
            </w:r>
          </w:p>
        </w:tc>
      </w:tr>
      <w:tr w:rsidR="00B05480" w:rsidRPr="00FA796F" w14:paraId="614E0210" w14:textId="77777777" w:rsidTr="00B05480">
        <w:trPr>
          <w:trHeight w:val="955"/>
        </w:trPr>
        <w:tc>
          <w:tcPr>
            <w:tcW w:w="337" w:type="pct"/>
          </w:tcPr>
          <w:p w14:paraId="127E51B5" w14:textId="77777777" w:rsidR="00B05480" w:rsidRPr="00FA796F" w:rsidRDefault="00B05480" w:rsidP="00691BA5">
            <w:pPr>
              <w:pStyle w:val="NoSpacing"/>
              <w:contextualSpacing/>
              <w:jc w:val="center"/>
            </w:pPr>
            <w:r w:rsidRPr="00FA796F">
              <w:t>14.</w:t>
            </w:r>
          </w:p>
        </w:tc>
        <w:tc>
          <w:tcPr>
            <w:tcW w:w="3783" w:type="pct"/>
            <w:gridSpan w:val="2"/>
            <w:vAlign w:val="bottom"/>
          </w:tcPr>
          <w:p w14:paraId="13114D7F" w14:textId="77777777" w:rsidR="00B05480" w:rsidRPr="00C87413" w:rsidRDefault="00B05480" w:rsidP="00691BA5">
            <w:pPr>
              <w:spacing w:line="360" w:lineRule="auto"/>
            </w:pPr>
            <w:r>
              <w:t xml:space="preserve">Develop the linear phase realization of </w:t>
            </w:r>
          </w:p>
          <w:p w14:paraId="19D6B238" w14:textId="77777777" w:rsidR="00B05480" w:rsidRPr="00FA796F" w:rsidRDefault="00B05480" w:rsidP="00691BA5">
            <w:pPr>
              <w:spacing w:after="200" w:line="276" w:lineRule="auto"/>
            </w:pPr>
            <m:oMathPara>
              <m:oMath>
                <m:r>
                  <w:rPr>
                    <w:rFonts w:ascii="Cambria Math" w:hAnsi="Cambria Math"/>
                  </w:rPr>
                  <m:t>H</m:t>
                </m:r>
                <m:d>
                  <m:dPr>
                    <m:ctrlPr>
                      <w:rPr>
                        <w:rFonts w:ascii="Cambria Math" w:hAnsi="Cambria Math"/>
                        <w:i/>
                      </w:rPr>
                    </m:ctrlPr>
                  </m:dPr>
                  <m:e>
                    <m:r>
                      <w:rPr>
                        <w:rFonts w:ascii="Cambria Math" w:hAnsi="Cambria Math"/>
                      </w:rPr>
                      <m:t>z</m:t>
                    </m:r>
                  </m:e>
                </m:d>
                <m:r>
                  <w:rPr>
                    <w:rFonts w:ascii="Cambria Math" w:hAnsi="Cambria Math"/>
                  </w:rPr>
                  <m:t xml:space="preserve">=1+ </m:t>
                </m:r>
                <m:f>
                  <m:fPr>
                    <m:ctrlPr>
                      <w:rPr>
                        <w:rFonts w:ascii="Cambria Math" w:hAnsi="Cambria Math"/>
                        <w:i/>
                      </w:rPr>
                    </m:ctrlPr>
                  </m:fPr>
                  <m:num>
                    <m:r>
                      <w:rPr>
                        <w:rFonts w:ascii="Cambria Math" w:hAnsi="Cambria Math"/>
                      </w:rPr>
                      <m:t>1</m:t>
                    </m:r>
                  </m:num>
                  <m:den>
                    <m:r>
                      <w:rPr>
                        <w:rFonts w:ascii="Cambria Math" w:hAnsi="Cambria Math"/>
                      </w:rPr>
                      <m:t>3</m:t>
                    </m:r>
                  </m:den>
                </m:f>
                <m:sSup>
                  <m:sSupPr>
                    <m:ctrlPr>
                      <w:rPr>
                        <w:rFonts w:ascii="Cambria Math" w:hAnsi="Cambria Math"/>
                        <w:i/>
                      </w:rPr>
                    </m:ctrlPr>
                  </m:sSupPr>
                  <m:e>
                    <m:r>
                      <w:rPr>
                        <w:rFonts w:ascii="Cambria Math" w:hAnsi="Cambria Math"/>
                      </w:rPr>
                      <m:t>z</m:t>
                    </m:r>
                  </m:e>
                  <m:sup>
                    <m:r>
                      <w:rPr>
                        <w:rFonts w:ascii="Cambria Math" w:hAnsi="Cambria Math"/>
                      </w:rPr>
                      <m:t>-1</m:t>
                    </m:r>
                  </m:sup>
                </m:sSup>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6</m:t>
                    </m:r>
                  </m:den>
                </m:f>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3</m:t>
                    </m:r>
                  </m:den>
                </m:f>
                <m:sSup>
                  <m:sSupPr>
                    <m:ctrlPr>
                      <w:rPr>
                        <w:rFonts w:ascii="Cambria Math" w:hAnsi="Cambria Math"/>
                        <w:i/>
                      </w:rPr>
                    </m:ctrlPr>
                  </m:sSupPr>
                  <m:e>
                    <m:r>
                      <w:rPr>
                        <w:rFonts w:ascii="Cambria Math" w:hAnsi="Cambria Math"/>
                      </w:rPr>
                      <m:t>z</m:t>
                    </m:r>
                  </m:e>
                  <m:sup>
                    <m:r>
                      <w:rPr>
                        <w:rFonts w:ascii="Cambria Math" w:hAnsi="Cambria Math"/>
                      </w:rPr>
                      <m:t>-3</m:t>
                    </m:r>
                  </m:sup>
                </m:sSup>
                <m: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-4</m:t>
                    </m:r>
                  </m:sup>
                </m:sSup>
              </m:oMath>
            </m:oMathPara>
          </w:p>
        </w:tc>
        <w:tc>
          <w:tcPr>
            <w:tcW w:w="337" w:type="pct"/>
          </w:tcPr>
          <w:p w14:paraId="5C7FC0D8" w14:textId="77777777" w:rsidR="00B05480" w:rsidRPr="00FA796F" w:rsidRDefault="00B05480" w:rsidP="00691BA5">
            <w:pPr>
              <w:pStyle w:val="NoSpacing"/>
              <w:contextualSpacing/>
              <w:jc w:val="center"/>
            </w:pPr>
            <w:r w:rsidRPr="00FA796F">
              <w:t>CO</w:t>
            </w:r>
            <w:r>
              <w:t>4</w:t>
            </w:r>
          </w:p>
        </w:tc>
        <w:tc>
          <w:tcPr>
            <w:tcW w:w="271" w:type="pct"/>
          </w:tcPr>
          <w:p w14:paraId="2C1608A5" w14:textId="77777777" w:rsidR="00B05480" w:rsidRPr="00FA796F" w:rsidRDefault="00B05480" w:rsidP="00691BA5">
            <w:pPr>
              <w:pStyle w:val="NoSpacing"/>
              <w:contextualSpacing/>
              <w:jc w:val="center"/>
            </w:pPr>
            <w:r>
              <w:t>A</w:t>
            </w:r>
          </w:p>
        </w:tc>
        <w:tc>
          <w:tcPr>
            <w:tcW w:w="271" w:type="pct"/>
          </w:tcPr>
          <w:p w14:paraId="6456642D" w14:textId="77777777" w:rsidR="00B05480" w:rsidRPr="00FA796F" w:rsidRDefault="00B05480" w:rsidP="00691BA5">
            <w:pPr>
              <w:pStyle w:val="NoSpacing"/>
              <w:contextualSpacing/>
              <w:jc w:val="center"/>
            </w:pPr>
            <w:r w:rsidRPr="00FA796F">
              <w:t>3</w:t>
            </w:r>
          </w:p>
        </w:tc>
      </w:tr>
      <w:tr w:rsidR="00B05480" w:rsidRPr="00FA796F" w14:paraId="54F14609" w14:textId="77777777" w:rsidTr="00B05480">
        <w:trPr>
          <w:trHeight w:val="202"/>
        </w:trPr>
        <w:tc>
          <w:tcPr>
            <w:tcW w:w="337" w:type="pct"/>
            <w:vAlign w:val="center"/>
          </w:tcPr>
          <w:p w14:paraId="08B2195A" w14:textId="77777777" w:rsidR="00B05480" w:rsidRPr="00FA796F" w:rsidRDefault="00B05480" w:rsidP="00691BA5">
            <w:pPr>
              <w:pStyle w:val="NoSpacing"/>
              <w:contextualSpacing/>
            </w:pPr>
            <w:r w:rsidRPr="00FA796F">
              <w:t>15.</w:t>
            </w:r>
          </w:p>
        </w:tc>
        <w:tc>
          <w:tcPr>
            <w:tcW w:w="3783" w:type="pct"/>
            <w:gridSpan w:val="2"/>
            <w:vAlign w:val="center"/>
          </w:tcPr>
          <w:p w14:paraId="338336A3" w14:textId="77777777" w:rsidR="00B05480" w:rsidRPr="00FA796F" w:rsidRDefault="00B05480" w:rsidP="00691BA5">
            <w:pPr>
              <w:spacing w:line="360" w:lineRule="auto"/>
            </w:pPr>
            <w:r>
              <w:t>Explain overflow oscillations.</w:t>
            </w:r>
          </w:p>
        </w:tc>
        <w:tc>
          <w:tcPr>
            <w:tcW w:w="337" w:type="pct"/>
          </w:tcPr>
          <w:p w14:paraId="4BD3D3BF" w14:textId="77777777" w:rsidR="00B05480" w:rsidRPr="00FA796F" w:rsidRDefault="00B05480" w:rsidP="00691BA5">
            <w:pPr>
              <w:pStyle w:val="NoSpacing"/>
              <w:contextualSpacing/>
              <w:jc w:val="center"/>
            </w:pPr>
            <w:r w:rsidRPr="00FA796F">
              <w:t>CO</w:t>
            </w:r>
            <w:r>
              <w:t>5</w:t>
            </w:r>
          </w:p>
        </w:tc>
        <w:tc>
          <w:tcPr>
            <w:tcW w:w="271" w:type="pct"/>
          </w:tcPr>
          <w:p w14:paraId="186F19A3" w14:textId="77777777" w:rsidR="00B05480" w:rsidRPr="00FA796F" w:rsidRDefault="00B05480" w:rsidP="00691BA5">
            <w:pPr>
              <w:pStyle w:val="NoSpacing"/>
              <w:contextualSpacing/>
              <w:jc w:val="center"/>
            </w:pPr>
            <w:r>
              <w:t>U</w:t>
            </w:r>
          </w:p>
        </w:tc>
        <w:tc>
          <w:tcPr>
            <w:tcW w:w="271" w:type="pct"/>
          </w:tcPr>
          <w:p w14:paraId="79372E1F" w14:textId="77777777" w:rsidR="00B05480" w:rsidRPr="00FA796F" w:rsidRDefault="00B05480" w:rsidP="00691BA5">
            <w:pPr>
              <w:pStyle w:val="NoSpacing"/>
              <w:contextualSpacing/>
              <w:jc w:val="center"/>
            </w:pPr>
            <w:r w:rsidRPr="00FA796F">
              <w:t>3</w:t>
            </w:r>
          </w:p>
        </w:tc>
      </w:tr>
      <w:tr w:rsidR="00B05480" w:rsidRPr="00FA796F" w14:paraId="31C03D9A" w14:textId="77777777" w:rsidTr="00B05480">
        <w:trPr>
          <w:trHeight w:val="208"/>
        </w:trPr>
        <w:tc>
          <w:tcPr>
            <w:tcW w:w="337" w:type="pct"/>
            <w:vAlign w:val="center"/>
          </w:tcPr>
          <w:p w14:paraId="47189AF7" w14:textId="77777777" w:rsidR="00B05480" w:rsidRPr="00FA796F" w:rsidRDefault="00B05480" w:rsidP="00691BA5">
            <w:pPr>
              <w:pStyle w:val="NoSpacing"/>
              <w:contextualSpacing/>
            </w:pPr>
            <w:r w:rsidRPr="00FA796F">
              <w:t>16.</w:t>
            </w:r>
          </w:p>
        </w:tc>
        <w:tc>
          <w:tcPr>
            <w:tcW w:w="3783" w:type="pct"/>
            <w:gridSpan w:val="2"/>
            <w:vAlign w:val="bottom"/>
          </w:tcPr>
          <w:p w14:paraId="15FDCB74" w14:textId="77777777" w:rsidR="00B05480" w:rsidRPr="00FA796F" w:rsidRDefault="00B05480" w:rsidP="00691BA5">
            <w:pPr>
              <w:pStyle w:val="NoSpacing"/>
              <w:contextualSpacing/>
              <w:jc w:val="both"/>
            </w:pPr>
            <w:r>
              <w:t>Sketch the block diagram of an Adaptive filter.</w:t>
            </w:r>
          </w:p>
        </w:tc>
        <w:tc>
          <w:tcPr>
            <w:tcW w:w="337" w:type="pct"/>
          </w:tcPr>
          <w:p w14:paraId="4472CCD3" w14:textId="77777777" w:rsidR="00B05480" w:rsidRPr="00FA796F" w:rsidRDefault="00B05480" w:rsidP="00691BA5">
            <w:pPr>
              <w:pStyle w:val="NoSpacing"/>
              <w:contextualSpacing/>
              <w:jc w:val="center"/>
            </w:pPr>
            <w:r w:rsidRPr="00FA796F">
              <w:t>CO</w:t>
            </w:r>
            <w:r>
              <w:t>6</w:t>
            </w:r>
          </w:p>
        </w:tc>
        <w:tc>
          <w:tcPr>
            <w:tcW w:w="271" w:type="pct"/>
          </w:tcPr>
          <w:p w14:paraId="03289086" w14:textId="77777777" w:rsidR="00B05480" w:rsidRPr="00FA796F" w:rsidRDefault="00B05480" w:rsidP="00691BA5">
            <w:pPr>
              <w:pStyle w:val="NoSpacing"/>
              <w:contextualSpacing/>
              <w:jc w:val="center"/>
            </w:pPr>
            <w:r>
              <w:t>A</w:t>
            </w:r>
          </w:p>
        </w:tc>
        <w:tc>
          <w:tcPr>
            <w:tcW w:w="271" w:type="pct"/>
          </w:tcPr>
          <w:p w14:paraId="463D1E4D" w14:textId="77777777" w:rsidR="00B05480" w:rsidRPr="00FA796F" w:rsidRDefault="00B05480" w:rsidP="00691BA5">
            <w:pPr>
              <w:pStyle w:val="NoSpacing"/>
              <w:contextualSpacing/>
              <w:jc w:val="center"/>
            </w:pPr>
            <w:r w:rsidRPr="00FA796F">
              <w:t>3</w:t>
            </w:r>
          </w:p>
        </w:tc>
      </w:tr>
      <w:tr w:rsidR="00B05480" w:rsidRPr="00FA796F" w14:paraId="7A1E4E9C" w14:textId="77777777" w:rsidTr="00B05480">
        <w:trPr>
          <w:trHeight w:val="551"/>
        </w:trPr>
        <w:tc>
          <w:tcPr>
            <w:tcW w:w="5000" w:type="pct"/>
            <w:gridSpan w:val="6"/>
          </w:tcPr>
          <w:p w14:paraId="37080E51" w14:textId="77777777" w:rsidR="00B05480" w:rsidRDefault="00B05480" w:rsidP="00691BA5">
            <w:pPr>
              <w:contextualSpacing/>
              <w:jc w:val="center"/>
              <w:rPr>
                <w:b/>
                <w:u w:val="single"/>
              </w:rPr>
            </w:pPr>
          </w:p>
          <w:p w14:paraId="4B1A1D4E" w14:textId="77777777" w:rsidR="00B05480" w:rsidRPr="00FA796F" w:rsidRDefault="00B05480" w:rsidP="00691BA5">
            <w:pPr>
              <w:contextualSpacing/>
              <w:jc w:val="center"/>
              <w:rPr>
                <w:b/>
                <w:u w:val="single"/>
              </w:rPr>
            </w:pPr>
            <w:r w:rsidRPr="00FA796F">
              <w:rPr>
                <w:b/>
                <w:u w:val="single"/>
              </w:rPr>
              <w:t>PART – C (6 X 12 = 72 MARKS)</w:t>
            </w:r>
          </w:p>
          <w:p w14:paraId="43E3180C" w14:textId="77777777" w:rsidR="00B05480" w:rsidRPr="00FA796F" w:rsidRDefault="00B05480" w:rsidP="00691BA5">
            <w:pPr>
              <w:contextualSpacing/>
              <w:jc w:val="center"/>
              <w:rPr>
                <w:b/>
              </w:rPr>
            </w:pPr>
            <w:r w:rsidRPr="00FA796F">
              <w:rPr>
                <w:b/>
              </w:rPr>
              <w:t>(Answer any five Questions from Q.No. 17 to 23, Q.No. 24 is Compulsory)</w:t>
            </w:r>
          </w:p>
        </w:tc>
      </w:tr>
      <w:tr w:rsidR="00B05480" w:rsidRPr="00FA796F" w14:paraId="3A6F17C4" w14:textId="77777777" w:rsidTr="00B05480">
        <w:trPr>
          <w:trHeight w:val="396"/>
        </w:trPr>
        <w:tc>
          <w:tcPr>
            <w:tcW w:w="337" w:type="pct"/>
          </w:tcPr>
          <w:p w14:paraId="77BAB719" w14:textId="77777777" w:rsidR="00B05480" w:rsidRPr="00FA796F" w:rsidRDefault="00B05480" w:rsidP="00691BA5">
            <w:pPr>
              <w:contextualSpacing/>
              <w:jc w:val="center"/>
            </w:pPr>
            <w:r w:rsidRPr="00FA796F">
              <w:t>17.</w:t>
            </w:r>
          </w:p>
        </w:tc>
        <w:tc>
          <w:tcPr>
            <w:tcW w:w="204" w:type="pct"/>
          </w:tcPr>
          <w:p w14:paraId="510F20CF" w14:textId="77777777" w:rsidR="00B05480" w:rsidRPr="00FA796F" w:rsidRDefault="00B05480" w:rsidP="00691BA5">
            <w:pPr>
              <w:contextualSpacing/>
              <w:jc w:val="center"/>
            </w:pPr>
            <w:r w:rsidRPr="00FA796F">
              <w:t>a.</w:t>
            </w:r>
          </w:p>
        </w:tc>
        <w:tc>
          <w:tcPr>
            <w:tcW w:w="3580" w:type="pct"/>
            <w:vAlign w:val="center"/>
          </w:tcPr>
          <w:p w14:paraId="4C6A803D" w14:textId="77777777" w:rsidR="00B05480" w:rsidRDefault="00B05480" w:rsidP="00691BA5">
            <w:pPr>
              <w:jc w:val="both"/>
              <w:rPr>
                <w:bCs/>
              </w:rPr>
            </w:pPr>
            <w:r>
              <w:rPr>
                <w:bCs/>
              </w:rPr>
              <w:t>Determine</w:t>
            </w:r>
            <w:r w:rsidRPr="00015A3B">
              <w:rPr>
                <w:bCs/>
              </w:rPr>
              <w:t xml:space="preserve"> the output of a DTLTI system whose input</w:t>
            </w:r>
            <w:r>
              <w:rPr>
                <w:bCs/>
              </w:rPr>
              <w:t xml:space="preserve">                                       </w:t>
            </w:r>
            <m:oMath>
              <m:r>
                <w:rPr>
                  <w:rFonts w:ascii="Cambria Math" w:hAnsi="Cambria Math"/>
                </w:rPr>
                <m:t xml:space="preserve">  x</m:t>
              </m:r>
              <m:d>
                <m:dPr>
                  <m:ctrlPr>
                    <w:rPr>
                      <w:rFonts w:ascii="Cambria Math" w:hAnsi="Cambria Math"/>
                      <w:bCs/>
                      <w:i/>
                    </w:rPr>
                  </m:ctrlPr>
                </m:dPr>
                <m:e>
                  <m:r>
                    <w:rPr>
                      <w:rFonts w:ascii="Cambria Math" w:hAnsi="Cambria Math"/>
                    </w:rPr>
                    <m:t>n</m:t>
                  </m:r>
                </m:e>
              </m:d>
              <m:r>
                <w:rPr>
                  <w:rFonts w:ascii="Cambria Math" w:hAnsi="Cambria Math"/>
                </w:rPr>
                <m:t>=</m:t>
              </m:r>
              <m:d>
                <m:dPr>
                  <m:begChr m:val="{"/>
                  <m:endChr m:val="}"/>
                  <m:ctrlPr>
                    <w:rPr>
                      <w:rFonts w:ascii="Cambria Math" w:hAnsi="Cambria Math"/>
                      <w:bCs/>
                      <w:i/>
                    </w:rPr>
                  </m:ctrlPr>
                </m:dPr>
                <m:e>
                  <m:r>
                    <w:rPr>
                      <w:rFonts w:ascii="Cambria Math" w:hAnsi="Cambria Math"/>
                    </w:rPr>
                    <m:t>1,-1,  2,-2,  3, -3,  4, -4</m:t>
                  </m:r>
                </m:e>
              </m:d>
            </m:oMath>
            <w:r>
              <w:rPr>
                <w:bCs/>
              </w:rPr>
              <w:t xml:space="preserve"> </w:t>
            </w:r>
            <m:oMath>
              <m:r>
                <w:rPr>
                  <w:rFonts w:ascii="Cambria Math" w:hAnsi="Cambria Math"/>
                </w:rPr>
                <m:t xml:space="preserve"> </m:t>
              </m:r>
            </m:oMath>
            <w:r w:rsidRPr="00015A3B">
              <w:rPr>
                <w:bCs/>
              </w:rPr>
              <w:t xml:space="preserve">and </w:t>
            </w:r>
            <w:r>
              <w:rPr>
                <w:bCs/>
              </w:rPr>
              <w:t>impulse</w:t>
            </w:r>
            <w:r w:rsidRPr="00A47D64">
              <w:rPr>
                <w:bCs/>
              </w:rPr>
              <w:t xml:space="preserve"> response </w:t>
            </w:r>
            <w:r>
              <w:rPr>
                <w:bCs/>
              </w:rPr>
              <w:t xml:space="preserve">       </w:t>
            </w:r>
          </w:p>
          <w:p w14:paraId="2CC6723D" w14:textId="77777777" w:rsidR="00B05480" w:rsidRPr="00FA796F" w:rsidRDefault="00B05480" w:rsidP="00691BA5">
            <w:pPr>
              <w:contextualSpacing/>
              <w:jc w:val="both"/>
            </w:pPr>
            <m:oMath>
              <m:r>
                <w:rPr>
                  <w:rFonts w:ascii="Cambria Math" w:hAnsi="Cambria Math"/>
                </w:rPr>
                <m:t>h</m:t>
              </m:r>
              <m:d>
                <m:dPr>
                  <m:ctrlPr>
                    <w:rPr>
                      <w:rFonts w:ascii="Cambria Math" w:hAnsi="Cambria Math"/>
                      <w:bCs/>
                      <w:i/>
                    </w:rPr>
                  </m:ctrlPr>
                </m:dPr>
                <m:e>
                  <m:r>
                    <w:rPr>
                      <w:rFonts w:ascii="Cambria Math" w:hAnsi="Cambria Math"/>
                    </w:rPr>
                    <m:t>n</m:t>
                  </m:r>
                </m:e>
              </m:d>
              <m:r>
                <w:rPr>
                  <w:rFonts w:ascii="Cambria Math" w:hAnsi="Cambria Math"/>
                </w:rPr>
                <m:t>={ -1,1}</m:t>
              </m:r>
            </m:oMath>
            <w:r>
              <w:rPr>
                <w:bCs/>
              </w:rPr>
              <w:t xml:space="preserve"> </w:t>
            </w:r>
            <w:r w:rsidRPr="00A47D64">
              <w:rPr>
                <w:bCs/>
              </w:rPr>
              <w:t xml:space="preserve">using </w:t>
            </w:r>
            <w:r>
              <w:rPr>
                <w:bCs/>
              </w:rPr>
              <w:t>overlap</w:t>
            </w:r>
            <w:r w:rsidRPr="00A47D64">
              <w:rPr>
                <w:bCs/>
              </w:rPr>
              <w:t xml:space="preserve"> </w:t>
            </w:r>
            <w:r>
              <w:rPr>
                <w:bCs/>
              </w:rPr>
              <w:t>save</w:t>
            </w:r>
            <w:r w:rsidRPr="00A47D64">
              <w:rPr>
                <w:bCs/>
              </w:rPr>
              <w:t xml:space="preserve"> method</w:t>
            </w:r>
            <w:r>
              <w:rPr>
                <w:bCs/>
              </w:rPr>
              <w:t>.</w:t>
            </w:r>
          </w:p>
        </w:tc>
        <w:tc>
          <w:tcPr>
            <w:tcW w:w="337" w:type="pct"/>
          </w:tcPr>
          <w:p w14:paraId="54194BFA" w14:textId="77777777" w:rsidR="00B05480" w:rsidRPr="00FA796F" w:rsidRDefault="00B05480" w:rsidP="00691BA5">
            <w:pPr>
              <w:contextualSpacing/>
              <w:jc w:val="center"/>
            </w:pPr>
            <w:r w:rsidRPr="00FA796F">
              <w:t>CO</w:t>
            </w:r>
            <w:r>
              <w:t>1</w:t>
            </w:r>
          </w:p>
        </w:tc>
        <w:tc>
          <w:tcPr>
            <w:tcW w:w="271" w:type="pct"/>
          </w:tcPr>
          <w:p w14:paraId="69848A0A" w14:textId="77777777" w:rsidR="00B05480" w:rsidRPr="00FA796F" w:rsidRDefault="00B05480" w:rsidP="00691BA5">
            <w:pPr>
              <w:contextualSpacing/>
              <w:jc w:val="center"/>
            </w:pPr>
            <w:r>
              <w:t>A</w:t>
            </w:r>
          </w:p>
        </w:tc>
        <w:tc>
          <w:tcPr>
            <w:tcW w:w="271" w:type="pct"/>
          </w:tcPr>
          <w:p w14:paraId="1CB081C5" w14:textId="77777777" w:rsidR="00B05480" w:rsidRPr="00FA796F" w:rsidRDefault="00B05480" w:rsidP="00691BA5">
            <w:pPr>
              <w:contextualSpacing/>
              <w:jc w:val="center"/>
            </w:pPr>
            <w:r>
              <w:t>8</w:t>
            </w:r>
          </w:p>
        </w:tc>
      </w:tr>
      <w:tr w:rsidR="00B05480" w:rsidRPr="00FA796F" w14:paraId="05F2F896" w14:textId="77777777" w:rsidTr="00B05480">
        <w:trPr>
          <w:trHeight w:val="396"/>
        </w:trPr>
        <w:tc>
          <w:tcPr>
            <w:tcW w:w="337" w:type="pct"/>
          </w:tcPr>
          <w:p w14:paraId="52EF92B1" w14:textId="77777777" w:rsidR="00B05480" w:rsidRPr="00FA796F" w:rsidRDefault="00B05480" w:rsidP="00691BA5">
            <w:pPr>
              <w:contextualSpacing/>
              <w:jc w:val="center"/>
            </w:pPr>
          </w:p>
        </w:tc>
        <w:tc>
          <w:tcPr>
            <w:tcW w:w="204" w:type="pct"/>
          </w:tcPr>
          <w:p w14:paraId="4BDB7DFF" w14:textId="77777777" w:rsidR="00B05480" w:rsidRPr="00FA796F" w:rsidRDefault="00B05480" w:rsidP="00691BA5">
            <w:pPr>
              <w:contextualSpacing/>
              <w:jc w:val="center"/>
            </w:pPr>
            <w:r w:rsidRPr="00FA796F">
              <w:t>b.</w:t>
            </w:r>
          </w:p>
        </w:tc>
        <w:tc>
          <w:tcPr>
            <w:tcW w:w="3580" w:type="pct"/>
            <w:vAlign w:val="center"/>
          </w:tcPr>
          <w:p w14:paraId="3E7D767B" w14:textId="77777777" w:rsidR="00B05480" w:rsidRPr="002D1B96" w:rsidRDefault="00B05480" w:rsidP="00691BA5">
            <w:pPr>
              <w:jc w:val="both"/>
            </w:pPr>
            <w:r>
              <w:t xml:space="preserve">Compute the Circular convolution of </w:t>
            </w:r>
            <m:oMath>
              <m:sSub>
                <m:sSubPr>
                  <m:ctrlPr>
                    <w:rPr>
                      <w:rFonts w:ascii="Cambria Math" w:hAnsi="Cambria Math"/>
                      <w:i/>
                    </w:rPr>
                  </m:ctrlPr>
                </m:sSubPr>
                <m:e>
                  <m:r>
                    <w:rPr>
                      <w:rFonts w:ascii="Cambria Math" w:hAnsi="Cambria Math"/>
                    </w:rPr>
                    <m:t>x</m:t>
                  </m:r>
                </m:e>
                <m:sub>
                  <m:r>
                    <w:rPr>
                      <w:rFonts w:ascii="Cambria Math" w:hAnsi="Cambria Math"/>
                    </w:rPr>
                    <m:t>1</m:t>
                  </m:r>
                </m:sub>
              </m:sSub>
              <m:d>
                <m:dPr>
                  <m:ctrlPr>
                    <w:rPr>
                      <w:rFonts w:ascii="Cambria Math" w:hAnsi="Cambria Math"/>
                      <w:i/>
                    </w:rPr>
                  </m:ctrlPr>
                </m:dPr>
                <m:e>
                  <m:r>
                    <w:rPr>
                      <w:rFonts w:ascii="Cambria Math" w:hAnsi="Cambria Math"/>
                    </w:rPr>
                    <m:t>n</m:t>
                  </m:r>
                </m:e>
              </m:d>
              <m:r>
                <w:rPr>
                  <w:rFonts w:ascii="Cambria Math" w:hAnsi="Cambria Math"/>
                </w:rPr>
                <m:t>=</m:t>
              </m:r>
              <m:d>
                <m:dPr>
                  <m:begChr m:val="{"/>
                  <m:endChr m:val="}"/>
                  <m:ctrlPr>
                    <w:rPr>
                      <w:rFonts w:ascii="Cambria Math" w:hAnsi="Cambria Math"/>
                      <w:i/>
                    </w:rPr>
                  </m:ctrlPr>
                </m:dPr>
                <m:e>
                  <m:r>
                    <w:rPr>
                      <w:rFonts w:ascii="Cambria Math" w:hAnsi="Cambria Math"/>
                    </w:rPr>
                    <m:t>2, 1, 2, 1</m:t>
                  </m:r>
                </m:e>
              </m:d>
              <m:r>
                <w:rPr>
                  <w:rFonts w:ascii="Cambria Math" w:hAnsi="Cambria Math"/>
                </w:rPr>
                <m:t xml:space="preserve">and </m:t>
              </m:r>
            </m:oMath>
          </w:p>
          <w:p w14:paraId="6E37142A" w14:textId="77777777" w:rsidR="00B05480" w:rsidRPr="00FA796F" w:rsidRDefault="00B05480" w:rsidP="00691BA5">
            <w:pPr>
              <w:contextualSpacing/>
              <w:jc w:val="both"/>
              <w:rPr>
                <w:bCs/>
              </w:rPr>
            </w:pPr>
            <m:oMathPara>
              <m:oMath>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(n)={1,2,3,4}</m:t>
                </m:r>
              </m:oMath>
            </m:oMathPara>
          </w:p>
        </w:tc>
        <w:tc>
          <w:tcPr>
            <w:tcW w:w="337" w:type="pct"/>
          </w:tcPr>
          <w:p w14:paraId="520D7409" w14:textId="77777777" w:rsidR="00B05480" w:rsidRPr="00FA796F" w:rsidRDefault="00B05480" w:rsidP="00691BA5">
            <w:pPr>
              <w:contextualSpacing/>
              <w:jc w:val="center"/>
            </w:pPr>
            <w:r w:rsidRPr="00FA796F">
              <w:t>CO</w:t>
            </w:r>
            <w:r>
              <w:t>1</w:t>
            </w:r>
          </w:p>
        </w:tc>
        <w:tc>
          <w:tcPr>
            <w:tcW w:w="271" w:type="pct"/>
          </w:tcPr>
          <w:p w14:paraId="692962F2" w14:textId="77777777" w:rsidR="00B05480" w:rsidRPr="00FA796F" w:rsidRDefault="00B05480" w:rsidP="00691BA5">
            <w:pPr>
              <w:contextualSpacing/>
              <w:jc w:val="center"/>
            </w:pPr>
            <w:r>
              <w:t>A</w:t>
            </w:r>
          </w:p>
        </w:tc>
        <w:tc>
          <w:tcPr>
            <w:tcW w:w="271" w:type="pct"/>
          </w:tcPr>
          <w:p w14:paraId="73C5CA68" w14:textId="77777777" w:rsidR="00B05480" w:rsidRPr="00FA796F" w:rsidRDefault="00B05480" w:rsidP="00691BA5">
            <w:pPr>
              <w:contextualSpacing/>
              <w:jc w:val="center"/>
            </w:pPr>
            <w:r>
              <w:t>4</w:t>
            </w:r>
          </w:p>
        </w:tc>
      </w:tr>
      <w:tr w:rsidR="00B05480" w:rsidRPr="00FA796F" w14:paraId="0269E8EB" w14:textId="77777777" w:rsidTr="00B05480">
        <w:trPr>
          <w:trHeight w:val="396"/>
        </w:trPr>
        <w:tc>
          <w:tcPr>
            <w:tcW w:w="337" w:type="pct"/>
            <w:vAlign w:val="center"/>
          </w:tcPr>
          <w:p w14:paraId="55374F42" w14:textId="77777777" w:rsidR="00B05480" w:rsidRPr="00FA796F" w:rsidRDefault="00B05480" w:rsidP="00691BA5">
            <w:pPr>
              <w:contextualSpacing/>
              <w:jc w:val="center"/>
            </w:pPr>
          </w:p>
        </w:tc>
        <w:tc>
          <w:tcPr>
            <w:tcW w:w="204" w:type="pct"/>
            <w:vAlign w:val="center"/>
          </w:tcPr>
          <w:p w14:paraId="45E87CBB" w14:textId="77777777" w:rsidR="00B05480" w:rsidRPr="00FA796F" w:rsidRDefault="00B05480" w:rsidP="00691BA5">
            <w:pPr>
              <w:contextualSpacing/>
              <w:jc w:val="center"/>
            </w:pPr>
          </w:p>
        </w:tc>
        <w:tc>
          <w:tcPr>
            <w:tcW w:w="3580" w:type="pct"/>
            <w:vAlign w:val="bottom"/>
          </w:tcPr>
          <w:p w14:paraId="0305DF0A" w14:textId="77777777" w:rsidR="00B05480" w:rsidRPr="00FA796F" w:rsidRDefault="00B05480" w:rsidP="00691BA5">
            <w:pPr>
              <w:contextualSpacing/>
              <w:jc w:val="both"/>
            </w:pPr>
          </w:p>
        </w:tc>
        <w:tc>
          <w:tcPr>
            <w:tcW w:w="337" w:type="pct"/>
            <w:vAlign w:val="center"/>
          </w:tcPr>
          <w:p w14:paraId="134A3297" w14:textId="77777777" w:rsidR="00B05480" w:rsidRPr="00FA796F" w:rsidRDefault="00B05480" w:rsidP="00691BA5">
            <w:pPr>
              <w:contextualSpacing/>
              <w:jc w:val="center"/>
            </w:pPr>
          </w:p>
        </w:tc>
        <w:tc>
          <w:tcPr>
            <w:tcW w:w="271" w:type="pct"/>
            <w:vAlign w:val="center"/>
          </w:tcPr>
          <w:p w14:paraId="208387ED" w14:textId="77777777" w:rsidR="00B05480" w:rsidRPr="00FA796F" w:rsidRDefault="00B05480" w:rsidP="00691BA5">
            <w:pPr>
              <w:contextualSpacing/>
              <w:jc w:val="center"/>
            </w:pPr>
          </w:p>
        </w:tc>
        <w:tc>
          <w:tcPr>
            <w:tcW w:w="271" w:type="pct"/>
            <w:vAlign w:val="center"/>
          </w:tcPr>
          <w:p w14:paraId="71025AFF" w14:textId="77777777" w:rsidR="00B05480" w:rsidRPr="00FA796F" w:rsidRDefault="00B05480" w:rsidP="00691BA5">
            <w:pPr>
              <w:contextualSpacing/>
              <w:jc w:val="center"/>
            </w:pPr>
          </w:p>
        </w:tc>
      </w:tr>
      <w:tr w:rsidR="00B05480" w:rsidRPr="00FA796F" w14:paraId="53F252FD" w14:textId="77777777" w:rsidTr="00B05480">
        <w:trPr>
          <w:trHeight w:val="396"/>
        </w:trPr>
        <w:tc>
          <w:tcPr>
            <w:tcW w:w="337" w:type="pct"/>
          </w:tcPr>
          <w:p w14:paraId="341931A6" w14:textId="77777777" w:rsidR="00B05480" w:rsidRPr="00FA796F" w:rsidRDefault="00B05480" w:rsidP="00691BA5">
            <w:pPr>
              <w:contextualSpacing/>
              <w:jc w:val="center"/>
            </w:pPr>
            <w:r w:rsidRPr="00FA796F">
              <w:t>18.</w:t>
            </w:r>
          </w:p>
        </w:tc>
        <w:tc>
          <w:tcPr>
            <w:tcW w:w="204" w:type="pct"/>
          </w:tcPr>
          <w:p w14:paraId="45928293" w14:textId="77777777" w:rsidR="00B05480" w:rsidRPr="00FA796F" w:rsidRDefault="00B05480" w:rsidP="00691BA5">
            <w:pPr>
              <w:contextualSpacing/>
              <w:jc w:val="center"/>
            </w:pPr>
            <w:r w:rsidRPr="00FA796F">
              <w:t>a.</w:t>
            </w:r>
          </w:p>
        </w:tc>
        <w:tc>
          <w:tcPr>
            <w:tcW w:w="3580" w:type="pct"/>
            <w:vAlign w:val="center"/>
          </w:tcPr>
          <w:p w14:paraId="20A82702" w14:textId="77777777" w:rsidR="00B05480" w:rsidRPr="00FA796F" w:rsidRDefault="00B05480" w:rsidP="00691BA5">
            <w:pPr>
              <w:contextualSpacing/>
              <w:jc w:val="both"/>
            </w:pPr>
            <w:r>
              <w:rPr>
                <w:color w:val="000000"/>
              </w:rPr>
              <w:t xml:space="preserve">Compute the DFT of   </w:t>
            </w:r>
            <m:oMath>
              <m:r>
                <w:rPr>
                  <w:rFonts w:ascii="Cambria Math" w:hAnsi="Cambria Math"/>
                  <w:color w:val="000000"/>
                </w:rPr>
                <m:t>x</m:t>
              </m:r>
              <m:d>
                <m:dPr>
                  <m:ctrlPr>
                    <w:rPr>
                      <w:rFonts w:ascii="Cambria Math" w:hAnsi="Cambria Math"/>
                      <w:i/>
                      <w:color w:val="000000"/>
                    </w:rPr>
                  </m:ctrlPr>
                </m:dPr>
                <m:e>
                  <m:r>
                    <w:rPr>
                      <w:rFonts w:ascii="Cambria Math" w:hAnsi="Cambria Math"/>
                      <w:color w:val="000000"/>
                    </w:rPr>
                    <m:t>n</m:t>
                  </m:r>
                </m:e>
              </m:d>
              <m:r>
                <w:rPr>
                  <w:rFonts w:ascii="Cambria Math" w:hAnsi="Cambria Math"/>
                  <w:color w:val="000000"/>
                </w:rPr>
                <m:t xml:space="preserve">={1, -1, -1, -1, 1, 1, 1, -1}  </m:t>
              </m:r>
            </m:oMath>
            <w:r>
              <w:rPr>
                <w:color w:val="000000"/>
              </w:rPr>
              <w:t>using radix-2 DIT-FFT algorithm.</w:t>
            </w:r>
          </w:p>
        </w:tc>
        <w:tc>
          <w:tcPr>
            <w:tcW w:w="337" w:type="pct"/>
          </w:tcPr>
          <w:p w14:paraId="6DED36E3" w14:textId="77777777" w:rsidR="00B05480" w:rsidRPr="00FA796F" w:rsidRDefault="00B05480" w:rsidP="00691BA5">
            <w:pPr>
              <w:contextualSpacing/>
              <w:jc w:val="center"/>
            </w:pPr>
            <w:r w:rsidRPr="00FA796F">
              <w:t>CO</w:t>
            </w:r>
            <w:r>
              <w:t>2</w:t>
            </w:r>
          </w:p>
        </w:tc>
        <w:tc>
          <w:tcPr>
            <w:tcW w:w="271" w:type="pct"/>
          </w:tcPr>
          <w:p w14:paraId="405FA763" w14:textId="77777777" w:rsidR="00B05480" w:rsidRPr="00FA796F" w:rsidRDefault="00B05480" w:rsidP="00691BA5">
            <w:pPr>
              <w:contextualSpacing/>
              <w:jc w:val="center"/>
            </w:pPr>
            <w:r>
              <w:t>A</w:t>
            </w:r>
          </w:p>
        </w:tc>
        <w:tc>
          <w:tcPr>
            <w:tcW w:w="271" w:type="pct"/>
          </w:tcPr>
          <w:p w14:paraId="30A563CC" w14:textId="77777777" w:rsidR="00B05480" w:rsidRPr="00FA796F" w:rsidRDefault="00B05480" w:rsidP="00691BA5">
            <w:pPr>
              <w:contextualSpacing/>
              <w:jc w:val="center"/>
            </w:pPr>
            <w:r>
              <w:t>9</w:t>
            </w:r>
          </w:p>
        </w:tc>
      </w:tr>
      <w:tr w:rsidR="00B05480" w:rsidRPr="00FA796F" w14:paraId="79D067B7" w14:textId="77777777" w:rsidTr="00B05480">
        <w:trPr>
          <w:trHeight w:val="396"/>
        </w:trPr>
        <w:tc>
          <w:tcPr>
            <w:tcW w:w="337" w:type="pct"/>
          </w:tcPr>
          <w:p w14:paraId="12669180" w14:textId="77777777" w:rsidR="00B05480" w:rsidRPr="00FA796F" w:rsidRDefault="00B05480" w:rsidP="00691BA5">
            <w:pPr>
              <w:contextualSpacing/>
              <w:jc w:val="center"/>
            </w:pPr>
          </w:p>
        </w:tc>
        <w:tc>
          <w:tcPr>
            <w:tcW w:w="204" w:type="pct"/>
          </w:tcPr>
          <w:p w14:paraId="03E889F6" w14:textId="77777777" w:rsidR="00B05480" w:rsidRPr="00FA796F" w:rsidRDefault="00B05480" w:rsidP="00691BA5">
            <w:pPr>
              <w:contextualSpacing/>
              <w:jc w:val="center"/>
            </w:pPr>
            <w:r w:rsidRPr="00FA796F">
              <w:t>b.</w:t>
            </w:r>
          </w:p>
        </w:tc>
        <w:tc>
          <w:tcPr>
            <w:tcW w:w="3580" w:type="pct"/>
            <w:vAlign w:val="bottom"/>
          </w:tcPr>
          <w:p w14:paraId="0B014729" w14:textId="77777777" w:rsidR="00B05480" w:rsidRPr="00FA796F" w:rsidRDefault="00B05480" w:rsidP="00691BA5">
            <w:pPr>
              <w:contextualSpacing/>
              <w:jc w:val="both"/>
            </w:pPr>
            <w:r>
              <w:t>Sketch the flow graph for a 4-point DIT-FFT algorithm.</w:t>
            </w:r>
          </w:p>
        </w:tc>
        <w:tc>
          <w:tcPr>
            <w:tcW w:w="337" w:type="pct"/>
          </w:tcPr>
          <w:p w14:paraId="4B13AA7D" w14:textId="77777777" w:rsidR="00B05480" w:rsidRPr="00FA796F" w:rsidRDefault="00B05480" w:rsidP="00691BA5">
            <w:pPr>
              <w:contextualSpacing/>
              <w:jc w:val="center"/>
            </w:pPr>
            <w:r w:rsidRPr="00FA796F">
              <w:t>CO</w:t>
            </w:r>
            <w:r>
              <w:t>2</w:t>
            </w:r>
          </w:p>
        </w:tc>
        <w:tc>
          <w:tcPr>
            <w:tcW w:w="271" w:type="pct"/>
          </w:tcPr>
          <w:p w14:paraId="4C8058E6" w14:textId="77777777" w:rsidR="00B05480" w:rsidRPr="00FA796F" w:rsidRDefault="00B05480" w:rsidP="00691BA5">
            <w:pPr>
              <w:contextualSpacing/>
              <w:jc w:val="center"/>
            </w:pPr>
            <w:r>
              <w:t>A</w:t>
            </w:r>
          </w:p>
        </w:tc>
        <w:tc>
          <w:tcPr>
            <w:tcW w:w="271" w:type="pct"/>
          </w:tcPr>
          <w:p w14:paraId="72DF4113" w14:textId="77777777" w:rsidR="00B05480" w:rsidRPr="00FA796F" w:rsidRDefault="00B05480" w:rsidP="00691BA5">
            <w:pPr>
              <w:contextualSpacing/>
              <w:jc w:val="center"/>
            </w:pPr>
            <w:r>
              <w:t>3</w:t>
            </w:r>
          </w:p>
        </w:tc>
      </w:tr>
      <w:tr w:rsidR="00B05480" w:rsidRPr="00FA796F" w14:paraId="04B58473" w14:textId="77777777" w:rsidTr="00B05480">
        <w:trPr>
          <w:trHeight w:val="65"/>
        </w:trPr>
        <w:tc>
          <w:tcPr>
            <w:tcW w:w="337" w:type="pct"/>
          </w:tcPr>
          <w:p w14:paraId="4B27D463" w14:textId="77777777" w:rsidR="00B05480" w:rsidRPr="00FA796F" w:rsidRDefault="00B05480" w:rsidP="00691BA5">
            <w:pPr>
              <w:contextualSpacing/>
              <w:jc w:val="center"/>
            </w:pPr>
          </w:p>
        </w:tc>
        <w:tc>
          <w:tcPr>
            <w:tcW w:w="204" w:type="pct"/>
          </w:tcPr>
          <w:p w14:paraId="520BAC03" w14:textId="77777777" w:rsidR="00B05480" w:rsidRPr="00FA796F" w:rsidRDefault="00B05480" w:rsidP="00691BA5">
            <w:pPr>
              <w:contextualSpacing/>
              <w:jc w:val="center"/>
            </w:pPr>
          </w:p>
        </w:tc>
        <w:tc>
          <w:tcPr>
            <w:tcW w:w="3580" w:type="pct"/>
            <w:vAlign w:val="bottom"/>
          </w:tcPr>
          <w:p w14:paraId="24D2C4F6" w14:textId="77777777" w:rsidR="00B05480" w:rsidRPr="00FA796F" w:rsidRDefault="00B05480" w:rsidP="00691BA5">
            <w:pPr>
              <w:contextualSpacing/>
              <w:jc w:val="both"/>
            </w:pPr>
          </w:p>
        </w:tc>
        <w:tc>
          <w:tcPr>
            <w:tcW w:w="337" w:type="pct"/>
          </w:tcPr>
          <w:p w14:paraId="44DACAFD" w14:textId="77777777" w:rsidR="00B05480" w:rsidRPr="00FA796F" w:rsidRDefault="00B05480" w:rsidP="00691BA5">
            <w:pPr>
              <w:contextualSpacing/>
              <w:jc w:val="center"/>
            </w:pPr>
          </w:p>
        </w:tc>
        <w:tc>
          <w:tcPr>
            <w:tcW w:w="271" w:type="pct"/>
          </w:tcPr>
          <w:p w14:paraId="18AA198A" w14:textId="77777777" w:rsidR="00B05480" w:rsidRPr="00FA796F" w:rsidRDefault="00B05480" w:rsidP="00691BA5">
            <w:pPr>
              <w:contextualSpacing/>
              <w:jc w:val="center"/>
            </w:pPr>
          </w:p>
        </w:tc>
        <w:tc>
          <w:tcPr>
            <w:tcW w:w="271" w:type="pct"/>
          </w:tcPr>
          <w:p w14:paraId="50A27D80" w14:textId="77777777" w:rsidR="00B05480" w:rsidRPr="00FA796F" w:rsidRDefault="00B05480" w:rsidP="00691BA5">
            <w:pPr>
              <w:contextualSpacing/>
              <w:jc w:val="center"/>
            </w:pPr>
          </w:p>
        </w:tc>
      </w:tr>
      <w:tr w:rsidR="00B05480" w:rsidRPr="00FA796F" w14:paraId="3A31B020" w14:textId="77777777" w:rsidTr="00B05480">
        <w:trPr>
          <w:trHeight w:val="396"/>
        </w:trPr>
        <w:tc>
          <w:tcPr>
            <w:tcW w:w="337" w:type="pct"/>
          </w:tcPr>
          <w:p w14:paraId="42A6E74D" w14:textId="77777777" w:rsidR="00B05480" w:rsidRPr="00FA796F" w:rsidRDefault="00B05480" w:rsidP="00691BA5">
            <w:pPr>
              <w:contextualSpacing/>
              <w:jc w:val="center"/>
            </w:pPr>
            <w:r w:rsidRPr="00FA796F">
              <w:t>19.</w:t>
            </w:r>
          </w:p>
        </w:tc>
        <w:tc>
          <w:tcPr>
            <w:tcW w:w="204" w:type="pct"/>
          </w:tcPr>
          <w:p w14:paraId="18043F4E" w14:textId="77777777" w:rsidR="00B05480" w:rsidRPr="00FA796F" w:rsidRDefault="00B05480" w:rsidP="00691BA5">
            <w:pPr>
              <w:contextualSpacing/>
              <w:jc w:val="center"/>
            </w:pPr>
            <w:r w:rsidRPr="00FA796F">
              <w:t>a.</w:t>
            </w:r>
          </w:p>
        </w:tc>
        <w:tc>
          <w:tcPr>
            <w:tcW w:w="3580" w:type="pct"/>
            <w:vAlign w:val="bottom"/>
          </w:tcPr>
          <w:p w14:paraId="75FD4E00" w14:textId="77777777" w:rsidR="00B05480" w:rsidRDefault="00B05480" w:rsidP="00691BA5">
            <w:pPr>
              <w:contextualSpacing/>
              <w:jc w:val="both"/>
            </w:pPr>
            <w:r>
              <w:t>Construct a Butterworth filter using the Impulse Invariant method for the following specifications.</w:t>
            </w:r>
          </w:p>
          <w:p w14:paraId="11A65ED2" w14:textId="77777777" w:rsidR="00B05480" w:rsidRPr="00A41542" w:rsidRDefault="00B05480" w:rsidP="00691BA5">
            <w:pPr>
              <w:contextualSpacing/>
              <w:jc w:val="both"/>
            </w:pPr>
            <m:oMathPara>
              <m:oMath>
                <m:r>
                  <w:rPr>
                    <w:rFonts w:ascii="Cambria Math" w:hAnsi="Cambria Math"/>
                  </w:rPr>
                  <m:t>0.8≤|H(</m:t>
                </m:r>
                <m:sSup>
                  <m:sSupPr>
                    <m:ctrlPr>
                      <w:rPr>
                        <w:rFonts w:ascii="Cambria Math" w:hAnsi="Cambria Math"/>
                        <w:i/>
                      </w:rPr>
                    </m:ctrlPr>
                  </m:sSupPr>
                  <m:e>
                    <m:r>
                      <w:rPr>
                        <w:rFonts w:ascii="Cambria Math" w:hAnsi="Cambria Math"/>
                      </w:rPr>
                      <m:t>e</m:t>
                    </m:r>
                  </m:e>
                  <m:sup>
                    <m:r>
                      <w:rPr>
                        <w:rFonts w:ascii="Cambria Math" w:hAnsi="Cambria Math"/>
                      </w:rPr>
                      <m:t xml:space="preserve">jω   </m:t>
                    </m:r>
                  </m:sup>
                </m:sSup>
                <m:r>
                  <w:rPr>
                    <w:rFonts w:ascii="Cambria Math" w:hAnsi="Cambria Math"/>
                  </w:rPr>
                  <m:t>|≤1;         0≤ω≤0.2π</m:t>
                </m:r>
              </m:oMath>
            </m:oMathPara>
          </w:p>
          <w:p w14:paraId="36906BD7" w14:textId="77777777" w:rsidR="00B05480" w:rsidRPr="00FA796F" w:rsidRDefault="00B05480" w:rsidP="00691BA5">
            <w:pPr>
              <w:contextualSpacing/>
              <w:jc w:val="both"/>
            </w:pPr>
            <w:r>
              <w:t xml:space="preserve">                                        </w:t>
            </w:r>
            <m:oMath>
              <m:r>
                <w:rPr>
                  <w:rFonts w:ascii="Cambria Math" w:hAnsi="Cambria Math"/>
                </w:rPr>
                <m:t>|H(</m:t>
              </m:r>
              <m:sSup>
                <m:sSupPr>
                  <m:ctrlPr>
                    <w:rPr>
                      <w:rFonts w:ascii="Cambria Math" w:hAnsi="Cambria Math"/>
                      <w:i/>
                    </w:rPr>
                  </m:ctrlPr>
                </m:sSupPr>
                <m:e>
                  <m:r>
                    <w:rPr>
                      <w:rFonts w:ascii="Cambria Math" w:hAnsi="Cambria Math"/>
                    </w:rPr>
                    <m:t>e</m:t>
                  </m:r>
                </m:e>
                <m:sup>
                  <m:r>
                    <w:rPr>
                      <w:rFonts w:ascii="Cambria Math" w:hAnsi="Cambria Math"/>
                    </w:rPr>
                    <m:t xml:space="preserve">jω   </m:t>
                  </m:r>
                </m:sup>
              </m:sSup>
              <m:r>
                <w:rPr>
                  <w:rFonts w:ascii="Cambria Math" w:hAnsi="Cambria Math"/>
                </w:rPr>
                <m:t>|≤0.2 ;     0.6π≤ω≤π</m:t>
              </m:r>
            </m:oMath>
          </w:p>
        </w:tc>
        <w:tc>
          <w:tcPr>
            <w:tcW w:w="337" w:type="pct"/>
          </w:tcPr>
          <w:p w14:paraId="5D85F0DE" w14:textId="77777777" w:rsidR="00B05480" w:rsidRPr="00FA796F" w:rsidRDefault="00B05480" w:rsidP="00691BA5">
            <w:pPr>
              <w:contextualSpacing/>
              <w:jc w:val="center"/>
            </w:pPr>
            <w:r w:rsidRPr="00FA796F">
              <w:t>CO</w:t>
            </w:r>
            <w:r>
              <w:t>3</w:t>
            </w:r>
          </w:p>
        </w:tc>
        <w:tc>
          <w:tcPr>
            <w:tcW w:w="271" w:type="pct"/>
          </w:tcPr>
          <w:p w14:paraId="767665B6" w14:textId="77777777" w:rsidR="00B05480" w:rsidRPr="00FA796F" w:rsidRDefault="00B05480" w:rsidP="00691BA5">
            <w:pPr>
              <w:contextualSpacing/>
              <w:jc w:val="center"/>
            </w:pPr>
            <w:r>
              <w:t>A</w:t>
            </w:r>
          </w:p>
        </w:tc>
        <w:tc>
          <w:tcPr>
            <w:tcW w:w="271" w:type="pct"/>
          </w:tcPr>
          <w:p w14:paraId="3728FAFE" w14:textId="77777777" w:rsidR="00B05480" w:rsidRPr="00FA796F" w:rsidRDefault="00B05480" w:rsidP="00691BA5">
            <w:pPr>
              <w:contextualSpacing/>
              <w:jc w:val="center"/>
            </w:pPr>
            <w:r>
              <w:t>9</w:t>
            </w:r>
          </w:p>
        </w:tc>
      </w:tr>
      <w:tr w:rsidR="00B05480" w:rsidRPr="00FA796F" w14:paraId="42C57B17" w14:textId="77777777" w:rsidTr="00B05480">
        <w:trPr>
          <w:trHeight w:val="396"/>
        </w:trPr>
        <w:tc>
          <w:tcPr>
            <w:tcW w:w="337" w:type="pct"/>
          </w:tcPr>
          <w:p w14:paraId="1F3E8AE7" w14:textId="77777777" w:rsidR="00B05480" w:rsidRPr="00FA796F" w:rsidRDefault="00B05480" w:rsidP="00691BA5">
            <w:pPr>
              <w:contextualSpacing/>
              <w:jc w:val="center"/>
            </w:pPr>
          </w:p>
        </w:tc>
        <w:tc>
          <w:tcPr>
            <w:tcW w:w="204" w:type="pct"/>
          </w:tcPr>
          <w:p w14:paraId="3D637A23" w14:textId="77777777" w:rsidR="00B05480" w:rsidRPr="00FA796F" w:rsidRDefault="00B05480" w:rsidP="00691BA5">
            <w:pPr>
              <w:contextualSpacing/>
              <w:jc w:val="center"/>
            </w:pPr>
            <w:r w:rsidRPr="00FA796F">
              <w:t>b.</w:t>
            </w:r>
          </w:p>
        </w:tc>
        <w:tc>
          <w:tcPr>
            <w:tcW w:w="3580" w:type="pct"/>
            <w:vAlign w:val="bottom"/>
          </w:tcPr>
          <w:p w14:paraId="2C516FBA" w14:textId="77777777" w:rsidR="00B05480" w:rsidRPr="00FA796F" w:rsidRDefault="00B05480" w:rsidP="00691BA5">
            <w:pPr>
              <w:contextualSpacing/>
              <w:jc w:val="both"/>
              <w:rPr>
                <w:bCs/>
              </w:rPr>
            </w:pPr>
            <w:r>
              <w:rPr>
                <w:bCs/>
              </w:rPr>
              <w:t>List the conditions to be satisfied when an analog filter is transformed into an IIR filter.</w:t>
            </w:r>
          </w:p>
        </w:tc>
        <w:tc>
          <w:tcPr>
            <w:tcW w:w="337" w:type="pct"/>
          </w:tcPr>
          <w:p w14:paraId="4B37F255" w14:textId="77777777" w:rsidR="00B05480" w:rsidRPr="00FA796F" w:rsidRDefault="00B05480" w:rsidP="00691BA5">
            <w:pPr>
              <w:contextualSpacing/>
              <w:jc w:val="center"/>
            </w:pPr>
            <w:r w:rsidRPr="00FA796F">
              <w:t>CO</w:t>
            </w:r>
            <w:r>
              <w:t>3</w:t>
            </w:r>
          </w:p>
        </w:tc>
        <w:tc>
          <w:tcPr>
            <w:tcW w:w="271" w:type="pct"/>
          </w:tcPr>
          <w:p w14:paraId="3C5896D3" w14:textId="77777777" w:rsidR="00B05480" w:rsidRPr="00FA796F" w:rsidRDefault="00B05480" w:rsidP="00691BA5">
            <w:pPr>
              <w:contextualSpacing/>
              <w:jc w:val="center"/>
            </w:pPr>
            <w:r>
              <w:t>R</w:t>
            </w:r>
          </w:p>
        </w:tc>
        <w:tc>
          <w:tcPr>
            <w:tcW w:w="271" w:type="pct"/>
          </w:tcPr>
          <w:p w14:paraId="2D9EDE5E" w14:textId="77777777" w:rsidR="00B05480" w:rsidRPr="00FA796F" w:rsidRDefault="00B05480" w:rsidP="00691BA5">
            <w:pPr>
              <w:contextualSpacing/>
              <w:jc w:val="center"/>
            </w:pPr>
            <w:r>
              <w:t>3</w:t>
            </w:r>
          </w:p>
        </w:tc>
      </w:tr>
      <w:tr w:rsidR="00B05480" w:rsidRPr="00FA796F" w14:paraId="0DF30EEB" w14:textId="77777777" w:rsidTr="00B05480">
        <w:trPr>
          <w:trHeight w:val="65"/>
        </w:trPr>
        <w:tc>
          <w:tcPr>
            <w:tcW w:w="337" w:type="pct"/>
          </w:tcPr>
          <w:p w14:paraId="2D0FEB03" w14:textId="77777777" w:rsidR="00B05480" w:rsidRPr="00FA796F" w:rsidRDefault="00B05480" w:rsidP="00691BA5">
            <w:pPr>
              <w:contextualSpacing/>
              <w:jc w:val="center"/>
            </w:pPr>
          </w:p>
        </w:tc>
        <w:tc>
          <w:tcPr>
            <w:tcW w:w="204" w:type="pct"/>
          </w:tcPr>
          <w:p w14:paraId="56B79AC5" w14:textId="77777777" w:rsidR="00B05480" w:rsidRPr="00FA796F" w:rsidRDefault="00B05480" w:rsidP="00691BA5">
            <w:pPr>
              <w:contextualSpacing/>
              <w:jc w:val="center"/>
            </w:pPr>
          </w:p>
        </w:tc>
        <w:tc>
          <w:tcPr>
            <w:tcW w:w="3580" w:type="pct"/>
            <w:vAlign w:val="bottom"/>
          </w:tcPr>
          <w:p w14:paraId="5CB958BF" w14:textId="77777777" w:rsidR="00B05480" w:rsidRPr="00FA796F" w:rsidRDefault="00B05480" w:rsidP="00691BA5">
            <w:pPr>
              <w:contextualSpacing/>
              <w:jc w:val="both"/>
            </w:pPr>
          </w:p>
        </w:tc>
        <w:tc>
          <w:tcPr>
            <w:tcW w:w="337" w:type="pct"/>
            <w:vAlign w:val="center"/>
          </w:tcPr>
          <w:p w14:paraId="4D8E87C7" w14:textId="77777777" w:rsidR="00B05480" w:rsidRPr="00FA796F" w:rsidRDefault="00B05480" w:rsidP="00691BA5">
            <w:pPr>
              <w:contextualSpacing/>
              <w:jc w:val="center"/>
            </w:pPr>
          </w:p>
        </w:tc>
        <w:tc>
          <w:tcPr>
            <w:tcW w:w="271" w:type="pct"/>
            <w:vAlign w:val="center"/>
          </w:tcPr>
          <w:p w14:paraId="6FFBC8D0" w14:textId="77777777" w:rsidR="00B05480" w:rsidRPr="00FA796F" w:rsidRDefault="00B05480" w:rsidP="00691BA5">
            <w:pPr>
              <w:contextualSpacing/>
              <w:jc w:val="center"/>
            </w:pPr>
          </w:p>
        </w:tc>
        <w:tc>
          <w:tcPr>
            <w:tcW w:w="271" w:type="pct"/>
            <w:vAlign w:val="center"/>
          </w:tcPr>
          <w:p w14:paraId="2953C681" w14:textId="77777777" w:rsidR="00B05480" w:rsidRPr="00FA796F" w:rsidRDefault="00B05480" w:rsidP="00691BA5">
            <w:pPr>
              <w:contextualSpacing/>
              <w:jc w:val="center"/>
            </w:pPr>
          </w:p>
        </w:tc>
      </w:tr>
      <w:tr w:rsidR="00B05480" w:rsidRPr="00FA796F" w14:paraId="55E88ADA" w14:textId="77777777" w:rsidTr="00B05480">
        <w:trPr>
          <w:trHeight w:val="1577"/>
        </w:trPr>
        <w:tc>
          <w:tcPr>
            <w:tcW w:w="337" w:type="pct"/>
          </w:tcPr>
          <w:p w14:paraId="40900EDC" w14:textId="77777777" w:rsidR="00B05480" w:rsidRPr="00FA796F" w:rsidRDefault="00B05480" w:rsidP="00691BA5">
            <w:pPr>
              <w:contextualSpacing/>
              <w:jc w:val="center"/>
            </w:pPr>
            <w:r w:rsidRPr="00FA796F">
              <w:t>20.</w:t>
            </w:r>
          </w:p>
        </w:tc>
        <w:tc>
          <w:tcPr>
            <w:tcW w:w="204" w:type="pct"/>
          </w:tcPr>
          <w:p w14:paraId="7196DE51" w14:textId="77777777" w:rsidR="00B05480" w:rsidRPr="00FA796F" w:rsidRDefault="00B05480" w:rsidP="00691BA5">
            <w:pPr>
              <w:contextualSpacing/>
              <w:jc w:val="center"/>
            </w:pPr>
            <w:r w:rsidRPr="00FA796F">
              <w:t>a.</w:t>
            </w:r>
          </w:p>
        </w:tc>
        <w:tc>
          <w:tcPr>
            <w:tcW w:w="3580" w:type="pct"/>
            <w:vAlign w:val="bottom"/>
          </w:tcPr>
          <w:p w14:paraId="43DBC5CF" w14:textId="77777777" w:rsidR="00B05480" w:rsidRDefault="00B05480" w:rsidP="00691BA5">
            <w:pPr>
              <w:spacing w:line="276" w:lineRule="auto"/>
              <w:jc w:val="both"/>
            </w:pPr>
            <w:r w:rsidRPr="00166B20">
              <w:t>Determine the filter coefficients</w:t>
            </w:r>
            <w:r>
              <w:t xml:space="preserve"> </w:t>
            </w:r>
            <w:r w:rsidRPr="008473C6">
              <w:rPr>
                <w:position w:val="-10"/>
              </w:rPr>
              <w:object w:dxaOrig="499" w:dyaOrig="320" w14:anchorId="1C7DDC43">
                <v:shape id="_x0000_i1031" type="#_x0000_t75" style="width:24.75pt;height:15.75pt" o:ole="">
                  <v:imagedata r:id="rId23" o:title=""/>
                </v:shape>
                <o:OLEObject Type="Embed" ProgID="Equation.3" ShapeID="_x0000_i1031" DrawAspect="Content" ObjectID="_1800966874" r:id="rId24"/>
              </w:object>
            </w:r>
            <w:r w:rsidRPr="00166B20">
              <w:t xml:space="preserve">obtained by </w:t>
            </w:r>
            <w:r>
              <w:t xml:space="preserve">frequency </w:t>
            </w:r>
            <w:r w:rsidRPr="00166B20">
              <w:t>sampling for N</w:t>
            </w:r>
            <w:r>
              <w:t xml:space="preserve"> </w:t>
            </w:r>
            <w:r w:rsidRPr="00166B20">
              <w:t>=</w:t>
            </w:r>
            <w:r>
              <w:t xml:space="preserve"> 7</w:t>
            </w:r>
            <w:r w:rsidRPr="00166B20">
              <w:t>.</w:t>
            </w:r>
            <w:r w:rsidRPr="00166B20">
              <w:tab/>
            </w:r>
          </w:p>
          <w:p w14:paraId="61405DC1" w14:textId="77777777" w:rsidR="00B05480" w:rsidRDefault="00B05480" w:rsidP="00691BA5">
            <w:pPr>
              <w:spacing w:line="276" w:lineRule="auto"/>
              <w:jc w:val="both"/>
            </w:pPr>
            <m:oMathPara>
              <m:oMath>
                <m:sSub>
                  <m:sSubPr>
                    <m:ctrlPr>
                      <w:rPr>
                        <w:rFonts w:ascii="Cambria Math" w:hAnsi="Cambria Math"/>
                        <w:i/>
                      </w:rPr>
                    </m:ctrlPr>
                  </m:sSubPr>
                  <m:e>
                    <m:r>
                      <w:rPr>
                        <w:rFonts w:ascii="Cambria Math" w:hAnsi="Cambria Math"/>
                      </w:rPr>
                      <m:t>H</m:t>
                    </m:r>
                  </m:e>
                  <m:sub>
                    <m:r>
                      <w:rPr>
                        <w:rFonts w:ascii="Cambria Math" w:hAnsi="Cambria Math"/>
                      </w:rPr>
                      <m:t>d</m:t>
                    </m:r>
                  </m:sub>
                </m:sSub>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r>
                  <w:rPr>
                    <w:rFonts w:ascii="Cambria Math" w:hAnsi="Cambria Math"/>
                  </w:rPr>
                  <m:t xml:space="preserve">= </m:t>
                </m:r>
                <m:d>
                  <m:dPr>
                    <m:begChr m:val="{"/>
                    <m:endChr m:val=""/>
                    <m:ctrlPr>
                      <w:rPr>
                        <w:rFonts w:ascii="Cambria Math" w:hAnsi="Cambria Math"/>
                        <w:i/>
                      </w:rPr>
                    </m:ctrlPr>
                  </m:dPr>
                  <m:e>
                    <m:eqArr>
                      <m:eqArrPr>
                        <m:ctrlPr>
                          <w:rPr>
                            <w:rFonts w:ascii="Cambria Math" w:hAnsi="Cambria Math"/>
                            <w:i/>
                          </w:rPr>
                        </m:ctrlPr>
                      </m:eqArrPr>
                      <m:e>
                        <m:sSup>
                          <m:sSupPr>
                            <m:ctrlPr>
                              <w:rPr>
                                <w:rFonts w:ascii="Cambria Math" w:hAnsi="Cambria Math"/>
                                <w:i/>
                              </w:rPr>
                            </m:ctrlPr>
                          </m:sSupPr>
                          <m:e>
                            <m:r>
                              <w:rPr>
                                <w:rFonts w:ascii="Cambria Math" w:hAnsi="Cambria Math"/>
                              </w:rPr>
                              <m:t>e</m:t>
                            </m:r>
                          </m:e>
                          <m:sup>
                            <m:r>
                              <w:rPr>
                                <w:rFonts w:ascii="Cambria Math" w:hAnsi="Cambria Math"/>
                              </w:rPr>
                              <m:t>-jω(N-1)/2</m:t>
                            </m:r>
                          </m:sup>
                        </m:sSup>
                        <m:r>
                          <w:rPr>
                            <w:rFonts w:ascii="Cambria Math" w:hAnsi="Cambria Math"/>
                          </w:rPr>
                          <m:t xml:space="preserve"> ;0≤|ω|≤</m:t>
                        </m:r>
                        <m:f>
                          <m:fPr>
                            <m:ctrlPr>
                              <w:rPr>
                                <w:rFonts w:ascii="Cambria Math" w:hAnsi="Cambria Math"/>
                                <w:i/>
                              </w:rPr>
                            </m:ctrlPr>
                          </m:fPr>
                          <m:num>
                            <m:r>
                              <w:rPr>
                                <w:rFonts w:ascii="Cambria Math" w:hAnsi="Cambria Math"/>
                              </w:rPr>
                              <m:t>π</m:t>
                            </m:r>
                          </m:num>
                          <m:den>
                            <m:r>
                              <w:rPr>
                                <w:rFonts w:ascii="Cambria Math" w:hAnsi="Cambria Math"/>
                              </w:rPr>
                              <m:t>2</m:t>
                            </m:r>
                          </m:den>
                        </m:f>
                      </m:e>
                      <m:e>
                        <m:r>
                          <w:rPr>
                            <w:rFonts w:ascii="Cambria Math" w:hAnsi="Cambria Math"/>
                          </w:rPr>
                          <m:t>0                 ;otherwise</m:t>
                        </m:r>
                      </m:e>
                    </m:eqArr>
                  </m:e>
                </m:d>
              </m:oMath>
            </m:oMathPara>
          </w:p>
          <w:p w14:paraId="7D59A0DB" w14:textId="77777777" w:rsidR="00B05480" w:rsidRPr="00FA796F" w:rsidRDefault="00B05480" w:rsidP="00691BA5">
            <w:pPr>
              <w:spacing w:line="276" w:lineRule="auto"/>
              <w:jc w:val="both"/>
            </w:pPr>
            <w:r w:rsidRPr="00166B20">
              <w:tab/>
              <w:t xml:space="preserve">         </w:t>
            </w:r>
          </w:p>
        </w:tc>
        <w:tc>
          <w:tcPr>
            <w:tcW w:w="337" w:type="pct"/>
          </w:tcPr>
          <w:p w14:paraId="727CF967" w14:textId="77777777" w:rsidR="00B05480" w:rsidRPr="00FA796F" w:rsidRDefault="00B05480" w:rsidP="00691BA5">
            <w:pPr>
              <w:contextualSpacing/>
              <w:jc w:val="center"/>
            </w:pPr>
            <w:r w:rsidRPr="00FA796F">
              <w:t>CO</w:t>
            </w:r>
            <w:r>
              <w:t>4</w:t>
            </w:r>
          </w:p>
        </w:tc>
        <w:tc>
          <w:tcPr>
            <w:tcW w:w="271" w:type="pct"/>
          </w:tcPr>
          <w:p w14:paraId="3F78CA65" w14:textId="77777777" w:rsidR="00B05480" w:rsidRPr="00FA796F" w:rsidRDefault="00B05480" w:rsidP="00691BA5">
            <w:pPr>
              <w:contextualSpacing/>
              <w:jc w:val="center"/>
            </w:pPr>
            <w:r>
              <w:t>A</w:t>
            </w:r>
          </w:p>
        </w:tc>
        <w:tc>
          <w:tcPr>
            <w:tcW w:w="271" w:type="pct"/>
          </w:tcPr>
          <w:p w14:paraId="17F966C6" w14:textId="77777777" w:rsidR="00B05480" w:rsidRPr="00FA796F" w:rsidRDefault="00B05480" w:rsidP="00691BA5">
            <w:pPr>
              <w:contextualSpacing/>
              <w:jc w:val="center"/>
            </w:pPr>
            <w:r>
              <w:t>8</w:t>
            </w:r>
          </w:p>
        </w:tc>
      </w:tr>
      <w:tr w:rsidR="00B05480" w:rsidRPr="00FA796F" w14:paraId="36D4B5DE" w14:textId="77777777" w:rsidTr="00B05480">
        <w:trPr>
          <w:trHeight w:val="173"/>
        </w:trPr>
        <w:tc>
          <w:tcPr>
            <w:tcW w:w="337" w:type="pct"/>
          </w:tcPr>
          <w:p w14:paraId="5523ADA1" w14:textId="77777777" w:rsidR="00B05480" w:rsidRPr="00FA796F" w:rsidRDefault="00B05480" w:rsidP="00691BA5">
            <w:pPr>
              <w:contextualSpacing/>
              <w:jc w:val="center"/>
            </w:pPr>
          </w:p>
        </w:tc>
        <w:tc>
          <w:tcPr>
            <w:tcW w:w="204" w:type="pct"/>
          </w:tcPr>
          <w:p w14:paraId="54C8CA8F" w14:textId="77777777" w:rsidR="00B05480" w:rsidRPr="00FA796F" w:rsidRDefault="00B05480" w:rsidP="00691BA5">
            <w:pPr>
              <w:contextualSpacing/>
              <w:jc w:val="center"/>
            </w:pPr>
            <w:r w:rsidRPr="00FA796F">
              <w:t>b.</w:t>
            </w:r>
          </w:p>
        </w:tc>
        <w:tc>
          <w:tcPr>
            <w:tcW w:w="3580" w:type="pct"/>
            <w:vAlign w:val="bottom"/>
          </w:tcPr>
          <w:p w14:paraId="360FBE52" w14:textId="77777777" w:rsidR="00B05480" w:rsidRPr="00FA796F" w:rsidRDefault="00B05480" w:rsidP="00691BA5">
            <w:pPr>
              <w:contextualSpacing/>
              <w:jc w:val="both"/>
              <w:rPr>
                <w:bCs/>
              </w:rPr>
            </w:pPr>
            <w:r>
              <w:rPr>
                <w:bCs/>
              </w:rPr>
              <w:t>Compare FIR filters with IIR filters.</w:t>
            </w:r>
          </w:p>
        </w:tc>
        <w:tc>
          <w:tcPr>
            <w:tcW w:w="337" w:type="pct"/>
          </w:tcPr>
          <w:p w14:paraId="1505189F" w14:textId="77777777" w:rsidR="00B05480" w:rsidRPr="00FA796F" w:rsidRDefault="00B05480" w:rsidP="00691BA5">
            <w:pPr>
              <w:contextualSpacing/>
              <w:jc w:val="center"/>
            </w:pPr>
            <w:r w:rsidRPr="00FA796F">
              <w:t>CO</w:t>
            </w:r>
            <w:r>
              <w:t>4</w:t>
            </w:r>
          </w:p>
        </w:tc>
        <w:tc>
          <w:tcPr>
            <w:tcW w:w="271" w:type="pct"/>
          </w:tcPr>
          <w:p w14:paraId="7F8E5483" w14:textId="77777777" w:rsidR="00B05480" w:rsidRPr="00FA796F" w:rsidRDefault="00B05480" w:rsidP="00691BA5">
            <w:pPr>
              <w:contextualSpacing/>
              <w:jc w:val="center"/>
            </w:pPr>
            <w:r>
              <w:t>U</w:t>
            </w:r>
          </w:p>
        </w:tc>
        <w:tc>
          <w:tcPr>
            <w:tcW w:w="271" w:type="pct"/>
          </w:tcPr>
          <w:p w14:paraId="124D341B" w14:textId="77777777" w:rsidR="00B05480" w:rsidRPr="00FA796F" w:rsidRDefault="00B05480" w:rsidP="00691BA5">
            <w:pPr>
              <w:contextualSpacing/>
              <w:jc w:val="center"/>
            </w:pPr>
            <w:r>
              <w:t>4</w:t>
            </w:r>
          </w:p>
        </w:tc>
      </w:tr>
      <w:tr w:rsidR="00B05480" w:rsidRPr="00FA796F" w14:paraId="04749E67" w14:textId="77777777" w:rsidTr="00B05480">
        <w:trPr>
          <w:trHeight w:val="65"/>
        </w:trPr>
        <w:tc>
          <w:tcPr>
            <w:tcW w:w="337" w:type="pct"/>
          </w:tcPr>
          <w:p w14:paraId="1951D91F" w14:textId="77777777" w:rsidR="00B05480" w:rsidRPr="00FA796F" w:rsidRDefault="00B05480" w:rsidP="00691BA5">
            <w:pPr>
              <w:contextualSpacing/>
              <w:jc w:val="center"/>
            </w:pPr>
          </w:p>
        </w:tc>
        <w:tc>
          <w:tcPr>
            <w:tcW w:w="204" w:type="pct"/>
          </w:tcPr>
          <w:p w14:paraId="74033B12" w14:textId="77777777" w:rsidR="00B05480" w:rsidRPr="00FA796F" w:rsidRDefault="00B05480" w:rsidP="00691BA5">
            <w:pPr>
              <w:contextualSpacing/>
              <w:jc w:val="center"/>
            </w:pPr>
          </w:p>
        </w:tc>
        <w:tc>
          <w:tcPr>
            <w:tcW w:w="3580" w:type="pct"/>
            <w:vAlign w:val="bottom"/>
          </w:tcPr>
          <w:p w14:paraId="3AFE2650" w14:textId="77777777" w:rsidR="00B05480" w:rsidRPr="00FA796F" w:rsidRDefault="00B05480" w:rsidP="00691BA5">
            <w:pPr>
              <w:contextualSpacing/>
              <w:jc w:val="both"/>
            </w:pPr>
          </w:p>
        </w:tc>
        <w:tc>
          <w:tcPr>
            <w:tcW w:w="337" w:type="pct"/>
          </w:tcPr>
          <w:p w14:paraId="43109FCE" w14:textId="77777777" w:rsidR="00B05480" w:rsidRPr="00FA796F" w:rsidRDefault="00B05480" w:rsidP="00691BA5">
            <w:pPr>
              <w:contextualSpacing/>
              <w:jc w:val="center"/>
            </w:pPr>
          </w:p>
        </w:tc>
        <w:tc>
          <w:tcPr>
            <w:tcW w:w="271" w:type="pct"/>
          </w:tcPr>
          <w:p w14:paraId="6FCF8C62" w14:textId="77777777" w:rsidR="00B05480" w:rsidRPr="00FA796F" w:rsidRDefault="00B05480" w:rsidP="00691BA5">
            <w:pPr>
              <w:contextualSpacing/>
              <w:jc w:val="center"/>
            </w:pPr>
          </w:p>
        </w:tc>
        <w:tc>
          <w:tcPr>
            <w:tcW w:w="271" w:type="pct"/>
          </w:tcPr>
          <w:p w14:paraId="084970AF" w14:textId="77777777" w:rsidR="00B05480" w:rsidRPr="00FA796F" w:rsidRDefault="00B05480" w:rsidP="00691BA5">
            <w:pPr>
              <w:contextualSpacing/>
              <w:jc w:val="center"/>
            </w:pPr>
          </w:p>
        </w:tc>
      </w:tr>
      <w:tr w:rsidR="00B05480" w:rsidRPr="00FA796F" w14:paraId="16923B17" w14:textId="77777777" w:rsidTr="00B05480">
        <w:trPr>
          <w:trHeight w:val="396"/>
        </w:trPr>
        <w:tc>
          <w:tcPr>
            <w:tcW w:w="337" w:type="pct"/>
          </w:tcPr>
          <w:p w14:paraId="08ED8B12" w14:textId="77777777" w:rsidR="00B05480" w:rsidRPr="00FA796F" w:rsidRDefault="00B05480" w:rsidP="00691BA5">
            <w:pPr>
              <w:contextualSpacing/>
              <w:jc w:val="center"/>
            </w:pPr>
            <w:r w:rsidRPr="00FA796F">
              <w:t>21.</w:t>
            </w:r>
          </w:p>
        </w:tc>
        <w:tc>
          <w:tcPr>
            <w:tcW w:w="204" w:type="pct"/>
          </w:tcPr>
          <w:p w14:paraId="1BFCE71E" w14:textId="77777777" w:rsidR="00B05480" w:rsidRPr="00FA796F" w:rsidRDefault="00B05480" w:rsidP="00691BA5">
            <w:pPr>
              <w:contextualSpacing/>
              <w:jc w:val="center"/>
            </w:pPr>
            <w:r w:rsidRPr="00FA796F">
              <w:t>a.</w:t>
            </w:r>
          </w:p>
        </w:tc>
        <w:tc>
          <w:tcPr>
            <w:tcW w:w="3580" w:type="pct"/>
            <w:vAlign w:val="center"/>
          </w:tcPr>
          <w:p w14:paraId="503B1881" w14:textId="77777777" w:rsidR="00B05480" w:rsidRPr="00FA796F" w:rsidRDefault="00B05480" w:rsidP="00691BA5">
            <w:r>
              <w:t>Discuss the effect of quantization of filter coefficients with an example.</w:t>
            </w:r>
          </w:p>
        </w:tc>
        <w:tc>
          <w:tcPr>
            <w:tcW w:w="337" w:type="pct"/>
          </w:tcPr>
          <w:p w14:paraId="0627E5F5" w14:textId="77777777" w:rsidR="00B05480" w:rsidRPr="00FA796F" w:rsidRDefault="00B05480" w:rsidP="00691BA5">
            <w:pPr>
              <w:contextualSpacing/>
              <w:jc w:val="center"/>
            </w:pPr>
            <w:r>
              <w:t>CO5</w:t>
            </w:r>
          </w:p>
        </w:tc>
        <w:tc>
          <w:tcPr>
            <w:tcW w:w="271" w:type="pct"/>
          </w:tcPr>
          <w:p w14:paraId="43AD9A5B" w14:textId="77777777" w:rsidR="00B05480" w:rsidRPr="00FA796F" w:rsidRDefault="00B05480" w:rsidP="00691BA5">
            <w:pPr>
              <w:contextualSpacing/>
              <w:jc w:val="center"/>
            </w:pPr>
            <w:r>
              <w:t>U</w:t>
            </w:r>
          </w:p>
        </w:tc>
        <w:tc>
          <w:tcPr>
            <w:tcW w:w="271" w:type="pct"/>
          </w:tcPr>
          <w:p w14:paraId="7607714B" w14:textId="77777777" w:rsidR="00B05480" w:rsidRPr="00FA796F" w:rsidRDefault="00B05480" w:rsidP="00691BA5">
            <w:pPr>
              <w:contextualSpacing/>
              <w:jc w:val="center"/>
            </w:pPr>
            <w:r>
              <w:t>8</w:t>
            </w:r>
          </w:p>
        </w:tc>
      </w:tr>
      <w:tr w:rsidR="00B05480" w:rsidRPr="00FA796F" w14:paraId="7C23ACFD" w14:textId="77777777" w:rsidTr="00B05480">
        <w:trPr>
          <w:trHeight w:val="189"/>
        </w:trPr>
        <w:tc>
          <w:tcPr>
            <w:tcW w:w="337" w:type="pct"/>
          </w:tcPr>
          <w:p w14:paraId="02F1AA1D" w14:textId="77777777" w:rsidR="00B05480" w:rsidRPr="00FA796F" w:rsidRDefault="00B05480" w:rsidP="00691BA5">
            <w:pPr>
              <w:contextualSpacing/>
              <w:jc w:val="center"/>
            </w:pPr>
          </w:p>
        </w:tc>
        <w:tc>
          <w:tcPr>
            <w:tcW w:w="204" w:type="pct"/>
          </w:tcPr>
          <w:p w14:paraId="0C17DC53" w14:textId="77777777" w:rsidR="00B05480" w:rsidRPr="00FA796F" w:rsidRDefault="00B05480" w:rsidP="00691BA5">
            <w:pPr>
              <w:contextualSpacing/>
              <w:jc w:val="center"/>
            </w:pPr>
            <w:r w:rsidRPr="00FA796F">
              <w:t>b.</w:t>
            </w:r>
          </w:p>
        </w:tc>
        <w:tc>
          <w:tcPr>
            <w:tcW w:w="3580" w:type="pct"/>
            <w:vAlign w:val="bottom"/>
          </w:tcPr>
          <w:p w14:paraId="0A6C2211" w14:textId="77777777" w:rsidR="00B05480" w:rsidRPr="00FA796F" w:rsidRDefault="00B05480" w:rsidP="00691BA5">
            <w:pPr>
              <w:contextualSpacing/>
              <w:jc w:val="both"/>
              <w:rPr>
                <w:bCs/>
              </w:rPr>
            </w:pPr>
            <w:r>
              <w:rPr>
                <w:bCs/>
              </w:rPr>
              <w:t>Explain Product quantization in detail.</w:t>
            </w:r>
          </w:p>
        </w:tc>
        <w:tc>
          <w:tcPr>
            <w:tcW w:w="337" w:type="pct"/>
          </w:tcPr>
          <w:p w14:paraId="71639C56" w14:textId="77777777" w:rsidR="00B05480" w:rsidRPr="00FA796F" w:rsidRDefault="00B05480" w:rsidP="00691BA5">
            <w:pPr>
              <w:contextualSpacing/>
              <w:jc w:val="center"/>
            </w:pPr>
            <w:r w:rsidRPr="00FA796F">
              <w:t>CO</w:t>
            </w:r>
            <w:r>
              <w:t>5</w:t>
            </w:r>
          </w:p>
        </w:tc>
        <w:tc>
          <w:tcPr>
            <w:tcW w:w="271" w:type="pct"/>
          </w:tcPr>
          <w:p w14:paraId="15718CB4" w14:textId="77777777" w:rsidR="00B05480" w:rsidRPr="00FA796F" w:rsidRDefault="00B05480" w:rsidP="00691BA5">
            <w:pPr>
              <w:contextualSpacing/>
              <w:jc w:val="center"/>
            </w:pPr>
            <w:r>
              <w:t>U</w:t>
            </w:r>
          </w:p>
        </w:tc>
        <w:tc>
          <w:tcPr>
            <w:tcW w:w="271" w:type="pct"/>
          </w:tcPr>
          <w:p w14:paraId="402F92E8" w14:textId="77777777" w:rsidR="00B05480" w:rsidRPr="00FA796F" w:rsidRDefault="00B05480" w:rsidP="00691BA5">
            <w:pPr>
              <w:contextualSpacing/>
              <w:jc w:val="center"/>
            </w:pPr>
            <w:r>
              <w:t>4</w:t>
            </w:r>
          </w:p>
        </w:tc>
      </w:tr>
      <w:tr w:rsidR="00B05480" w:rsidRPr="00FA796F" w14:paraId="4ACD5F28" w14:textId="77777777" w:rsidTr="00B05480">
        <w:trPr>
          <w:trHeight w:val="65"/>
        </w:trPr>
        <w:tc>
          <w:tcPr>
            <w:tcW w:w="337" w:type="pct"/>
          </w:tcPr>
          <w:p w14:paraId="7FB05686" w14:textId="77777777" w:rsidR="00B05480" w:rsidRPr="00FA796F" w:rsidRDefault="00B05480" w:rsidP="00691BA5">
            <w:pPr>
              <w:contextualSpacing/>
              <w:jc w:val="center"/>
            </w:pPr>
          </w:p>
        </w:tc>
        <w:tc>
          <w:tcPr>
            <w:tcW w:w="204" w:type="pct"/>
          </w:tcPr>
          <w:p w14:paraId="2AF4532F" w14:textId="77777777" w:rsidR="00B05480" w:rsidRPr="00FA796F" w:rsidRDefault="00B05480" w:rsidP="00691BA5">
            <w:pPr>
              <w:contextualSpacing/>
              <w:jc w:val="center"/>
            </w:pPr>
          </w:p>
        </w:tc>
        <w:tc>
          <w:tcPr>
            <w:tcW w:w="3580" w:type="pct"/>
            <w:vAlign w:val="bottom"/>
          </w:tcPr>
          <w:p w14:paraId="7A27F954" w14:textId="77777777" w:rsidR="00B05480" w:rsidRPr="00FA796F" w:rsidRDefault="00B05480" w:rsidP="00691BA5">
            <w:pPr>
              <w:contextualSpacing/>
              <w:jc w:val="both"/>
            </w:pPr>
          </w:p>
        </w:tc>
        <w:tc>
          <w:tcPr>
            <w:tcW w:w="337" w:type="pct"/>
          </w:tcPr>
          <w:p w14:paraId="6A9501C0" w14:textId="77777777" w:rsidR="00B05480" w:rsidRPr="00FA796F" w:rsidRDefault="00B05480" w:rsidP="00691BA5">
            <w:pPr>
              <w:contextualSpacing/>
              <w:jc w:val="center"/>
            </w:pPr>
          </w:p>
        </w:tc>
        <w:tc>
          <w:tcPr>
            <w:tcW w:w="271" w:type="pct"/>
          </w:tcPr>
          <w:p w14:paraId="717114DD" w14:textId="77777777" w:rsidR="00B05480" w:rsidRPr="00FA796F" w:rsidRDefault="00B05480" w:rsidP="00691BA5">
            <w:pPr>
              <w:contextualSpacing/>
              <w:jc w:val="center"/>
            </w:pPr>
          </w:p>
        </w:tc>
        <w:tc>
          <w:tcPr>
            <w:tcW w:w="271" w:type="pct"/>
          </w:tcPr>
          <w:p w14:paraId="1A3A54A1" w14:textId="77777777" w:rsidR="00B05480" w:rsidRPr="00FA796F" w:rsidRDefault="00B05480" w:rsidP="00691BA5">
            <w:pPr>
              <w:contextualSpacing/>
              <w:jc w:val="center"/>
            </w:pPr>
          </w:p>
        </w:tc>
      </w:tr>
      <w:tr w:rsidR="00B05480" w:rsidRPr="00FA796F" w14:paraId="38A97F24" w14:textId="77777777" w:rsidTr="00B05480">
        <w:trPr>
          <w:trHeight w:val="396"/>
        </w:trPr>
        <w:tc>
          <w:tcPr>
            <w:tcW w:w="337" w:type="pct"/>
          </w:tcPr>
          <w:p w14:paraId="43C863FD" w14:textId="77777777" w:rsidR="00B05480" w:rsidRPr="00FA796F" w:rsidRDefault="00B05480" w:rsidP="00691BA5">
            <w:pPr>
              <w:contextualSpacing/>
              <w:jc w:val="center"/>
            </w:pPr>
            <w:r w:rsidRPr="00FA796F">
              <w:t>22.</w:t>
            </w:r>
          </w:p>
        </w:tc>
        <w:tc>
          <w:tcPr>
            <w:tcW w:w="204" w:type="pct"/>
          </w:tcPr>
          <w:p w14:paraId="79B0AE4F" w14:textId="77777777" w:rsidR="00B05480" w:rsidRPr="00FA796F" w:rsidRDefault="00B05480" w:rsidP="00691BA5">
            <w:pPr>
              <w:contextualSpacing/>
              <w:jc w:val="center"/>
            </w:pPr>
            <w:r w:rsidRPr="00FA796F">
              <w:t>a.</w:t>
            </w:r>
          </w:p>
        </w:tc>
        <w:tc>
          <w:tcPr>
            <w:tcW w:w="3580" w:type="pct"/>
            <w:vAlign w:val="bottom"/>
          </w:tcPr>
          <w:p w14:paraId="0A1BFEE5" w14:textId="77777777" w:rsidR="00B05480" w:rsidRDefault="00B05480" w:rsidP="00691BA5">
            <w:pPr>
              <w:contextualSpacing/>
              <w:jc w:val="both"/>
            </w:pPr>
            <w:r>
              <w:t>Develop the Cascade and Parallel form realization for the following IIR filter.</w:t>
            </w:r>
          </w:p>
          <w:p w14:paraId="6F0E43C5" w14:textId="77777777" w:rsidR="00B05480" w:rsidRPr="00FB38BE" w:rsidRDefault="00B05480" w:rsidP="00691BA5">
            <w:pPr>
              <w:contextualSpacing/>
              <w:jc w:val="both"/>
              <w:rPr>
                <w:sz w:val="22"/>
                <w:szCs w:val="22"/>
              </w:rPr>
            </w:pPr>
            <m:oMathPara>
              <m:oMath>
                <m:r>
                  <w:rPr>
                    <w:rFonts w:ascii="Cambria Math" w:hAnsi="Cambria Math"/>
                    <w:sz w:val="22"/>
                    <w:szCs w:val="22"/>
                  </w:rPr>
                  <m:t>y</m:t>
                </m:r>
                <m:d>
                  <m:dPr>
                    <m:ctrlPr>
                      <w:rPr>
                        <w:rFonts w:ascii="Cambria Math" w:hAnsi="Cambria Math"/>
                        <w:i/>
                        <w:sz w:val="22"/>
                        <w:szCs w:val="22"/>
                      </w:rPr>
                    </m:ctrlPr>
                  </m:dPr>
                  <m:e>
                    <m:r>
                      <w:rPr>
                        <w:rFonts w:ascii="Cambria Math" w:hAnsi="Cambria Math"/>
                        <w:sz w:val="22"/>
                        <w:szCs w:val="22"/>
                      </w:rPr>
                      <m:t>n</m:t>
                    </m:r>
                  </m:e>
                </m:d>
                <m:r>
                  <w:rPr>
                    <w:rFonts w:ascii="Cambria Math" w:hAnsi="Cambria Math"/>
                    <w:sz w:val="22"/>
                    <w:szCs w:val="22"/>
                  </w:rPr>
                  <m:t>=-0.1y</m:t>
                </m:r>
                <m:d>
                  <m:dPr>
                    <m:ctrlPr>
                      <w:rPr>
                        <w:rFonts w:ascii="Cambria Math" w:hAnsi="Cambria Math"/>
                        <w:i/>
                        <w:sz w:val="22"/>
                        <w:szCs w:val="22"/>
                      </w:rPr>
                    </m:ctrlPr>
                  </m:dPr>
                  <m:e>
                    <m:r>
                      <w:rPr>
                        <w:rFonts w:ascii="Cambria Math" w:hAnsi="Cambria Math"/>
                        <w:sz w:val="22"/>
                        <w:szCs w:val="22"/>
                      </w:rPr>
                      <m:t>n-1</m:t>
                    </m:r>
                  </m:e>
                </m:d>
                <m:r>
                  <w:rPr>
                    <w:rFonts w:ascii="Cambria Math" w:hAnsi="Cambria Math"/>
                    <w:sz w:val="22"/>
                    <w:szCs w:val="22"/>
                  </w:rPr>
                  <m:t>+0.2y</m:t>
                </m:r>
                <m:d>
                  <m:dPr>
                    <m:ctrlPr>
                      <w:rPr>
                        <w:rFonts w:ascii="Cambria Math" w:hAnsi="Cambria Math"/>
                        <w:i/>
                        <w:sz w:val="22"/>
                        <w:szCs w:val="22"/>
                      </w:rPr>
                    </m:ctrlPr>
                  </m:dPr>
                  <m:e>
                    <m:r>
                      <w:rPr>
                        <w:rFonts w:ascii="Cambria Math" w:hAnsi="Cambria Math"/>
                        <w:sz w:val="22"/>
                        <w:szCs w:val="22"/>
                      </w:rPr>
                      <m:t>n-2</m:t>
                    </m:r>
                  </m:e>
                </m:d>
                <m:r>
                  <w:rPr>
                    <w:rFonts w:ascii="Cambria Math" w:hAnsi="Cambria Math"/>
                    <w:sz w:val="22"/>
                    <w:szCs w:val="22"/>
                  </w:rPr>
                  <m:t>+3x</m:t>
                </m:r>
                <m:d>
                  <m:dPr>
                    <m:ctrlPr>
                      <w:rPr>
                        <w:rFonts w:ascii="Cambria Math" w:hAnsi="Cambria Math"/>
                        <w:i/>
                        <w:sz w:val="22"/>
                        <w:szCs w:val="22"/>
                      </w:rPr>
                    </m:ctrlPr>
                  </m:dPr>
                  <m:e>
                    <m:r>
                      <w:rPr>
                        <w:rFonts w:ascii="Cambria Math" w:hAnsi="Cambria Math"/>
                        <w:sz w:val="22"/>
                        <w:szCs w:val="22"/>
                      </w:rPr>
                      <m:t>n</m:t>
                    </m:r>
                  </m:e>
                </m:d>
                <m:r>
                  <w:rPr>
                    <w:rFonts w:ascii="Cambria Math" w:hAnsi="Cambria Math"/>
                    <w:sz w:val="22"/>
                    <w:szCs w:val="22"/>
                  </w:rPr>
                  <m:t>+3.6x</m:t>
                </m:r>
                <m:d>
                  <m:dPr>
                    <m:ctrlPr>
                      <w:rPr>
                        <w:rFonts w:ascii="Cambria Math" w:hAnsi="Cambria Math"/>
                        <w:i/>
                        <w:sz w:val="22"/>
                        <w:szCs w:val="22"/>
                      </w:rPr>
                    </m:ctrlPr>
                  </m:dPr>
                  <m:e>
                    <m:r>
                      <w:rPr>
                        <w:rFonts w:ascii="Cambria Math" w:hAnsi="Cambria Math"/>
                        <w:sz w:val="22"/>
                        <w:szCs w:val="22"/>
                      </w:rPr>
                      <m:t>n-1</m:t>
                    </m:r>
                  </m:e>
                </m:d>
                <m:r>
                  <w:rPr>
                    <w:rFonts w:ascii="Cambria Math" w:hAnsi="Cambria Math"/>
                    <w:sz w:val="22"/>
                    <w:szCs w:val="22"/>
                  </w:rPr>
                  <m:t>+0.6x(n-2)</m:t>
                </m:r>
              </m:oMath>
            </m:oMathPara>
          </w:p>
        </w:tc>
        <w:tc>
          <w:tcPr>
            <w:tcW w:w="337" w:type="pct"/>
          </w:tcPr>
          <w:p w14:paraId="114ADFB2" w14:textId="77777777" w:rsidR="00B05480" w:rsidRPr="00FA796F" w:rsidRDefault="00B05480" w:rsidP="00691BA5">
            <w:pPr>
              <w:contextualSpacing/>
              <w:jc w:val="center"/>
            </w:pPr>
            <w:r w:rsidRPr="00FA796F">
              <w:t>CO</w:t>
            </w:r>
            <w:r>
              <w:t>3</w:t>
            </w:r>
          </w:p>
        </w:tc>
        <w:tc>
          <w:tcPr>
            <w:tcW w:w="271" w:type="pct"/>
          </w:tcPr>
          <w:p w14:paraId="00745E59" w14:textId="77777777" w:rsidR="00B05480" w:rsidRPr="00FA796F" w:rsidRDefault="00B05480" w:rsidP="00691BA5">
            <w:pPr>
              <w:contextualSpacing/>
              <w:jc w:val="center"/>
            </w:pPr>
            <w:r>
              <w:t>A</w:t>
            </w:r>
          </w:p>
        </w:tc>
        <w:tc>
          <w:tcPr>
            <w:tcW w:w="271" w:type="pct"/>
          </w:tcPr>
          <w:p w14:paraId="0B543608" w14:textId="77777777" w:rsidR="00B05480" w:rsidRPr="00FA796F" w:rsidRDefault="00B05480" w:rsidP="00691BA5">
            <w:pPr>
              <w:contextualSpacing/>
              <w:jc w:val="center"/>
            </w:pPr>
            <w:r>
              <w:t>9</w:t>
            </w:r>
          </w:p>
        </w:tc>
      </w:tr>
      <w:tr w:rsidR="00B05480" w:rsidRPr="00FA796F" w14:paraId="13981185" w14:textId="77777777" w:rsidTr="00B05480">
        <w:trPr>
          <w:trHeight w:val="396"/>
        </w:trPr>
        <w:tc>
          <w:tcPr>
            <w:tcW w:w="337" w:type="pct"/>
          </w:tcPr>
          <w:p w14:paraId="597F49D4" w14:textId="77777777" w:rsidR="00B05480" w:rsidRPr="00FA796F" w:rsidRDefault="00B05480" w:rsidP="00691BA5">
            <w:pPr>
              <w:contextualSpacing/>
              <w:jc w:val="center"/>
            </w:pPr>
          </w:p>
        </w:tc>
        <w:tc>
          <w:tcPr>
            <w:tcW w:w="204" w:type="pct"/>
          </w:tcPr>
          <w:p w14:paraId="03401F96" w14:textId="77777777" w:rsidR="00B05480" w:rsidRPr="00FA796F" w:rsidRDefault="00B05480" w:rsidP="00691BA5">
            <w:pPr>
              <w:contextualSpacing/>
              <w:jc w:val="center"/>
            </w:pPr>
            <w:r w:rsidRPr="00FA796F">
              <w:t>b.</w:t>
            </w:r>
          </w:p>
        </w:tc>
        <w:tc>
          <w:tcPr>
            <w:tcW w:w="3580" w:type="pct"/>
            <w:vAlign w:val="bottom"/>
          </w:tcPr>
          <w:p w14:paraId="4E08819A" w14:textId="77777777" w:rsidR="00B05480" w:rsidRPr="00FA796F" w:rsidRDefault="00B05480" w:rsidP="00691BA5">
            <w:pPr>
              <w:contextualSpacing/>
              <w:jc w:val="both"/>
              <w:rPr>
                <w:bCs/>
              </w:rPr>
            </w:pPr>
            <w:r>
              <w:t>Explain the steps involved in the design of a FIR Linear phase filter using window method.</w:t>
            </w:r>
          </w:p>
        </w:tc>
        <w:tc>
          <w:tcPr>
            <w:tcW w:w="337" w:type="pct"/>
          </w:tcPr>
          <w:p w14:paraId="3760CF0F" w14:textId="77777777" w:rsidR="00B05480" w:rsidRPr="00FA796F" w:rsidRDefault="00B05480" w:rsidP="00691BA5">
            <w:pPr>
              <w:contextualSpacing/>
              <w:jc w:val="center"/>
            </w:pPr>
            <w:r w:rsidRPr="00FA796F">
              <w:t>CO</w:t>
            </w:r>
            <w:r>
              <w:t>4</w:t>
            </w:r>
          </w:p>
        </w:tc>
        <w:tc>
          <w:tcPr>
            <w:tcW w:w="271" w:type="pct"/>
          </w:tcPr>
          <w:p w14:paraId="17F44253" w14:textId="77777777" w:rsidR="00B05480" w:rsidRPr="00FA796F" w:rsidRDefault="00B05480" w:rsidP="00691BA5">
            <w:pPr>
              <w:contextualSpacing/>
              <w:jc w:val="center"/>
            </w:pPr>
            <w:r>
              <w:t>U</w:t>
            </w:r>
          </w:p>
        </w:tc>
        <w:tc>
          <w:tcPr>
            <w:tcW w:w="271" w:type="pct"/>
          </w:tcPr>
          <w:p w14:paraId="10A135C2" w14:textId="77777777" w:rsidR="00B05480" w:rsidRPr="00FA796F" w:rsidRDefault="00B05480" w:rsidP="00691BA5">
            <w:pPr>
              <w:contextualSpacing/>
              <w:jc w:val="center"/>
            </w:pPr>
            <w:r>
              <w:t>3</w:t>
            </w:r>
          </w:p>
        </w:tc>
      </w:tr>
      <w:tr w:rsidR="00B05480" w:rsidRPr="00FA796F" w14:paraId="45304994" w14:textId="77777777" w:rsidTr="00B05480">
        <w:trPr>
          <w:trHeight w:val="65"/>
        </w:trPr>
        <w:tc>
          <w:tcPr>
            <w:tcW w:w="337" w:type="pct"/>
          </w:tcPr>
          <w:p w14:paraId="4BE4DE14" w14:textId="77777777" w:rsidR="00B05480" w:rsidRPr="00FA796F" w:rsidRDefault="00B05480" w:rsidP="00691BA5">
            <w:pPr>
              <w:contextualSpacing/>
              <w:jc w:val="center"/>
            </w:pPr>
          </w:p>
        </w:tc>
        <w:tc>
          <w:tcPr>
            <w:tcW w:w="204" w:type="pct"/>
          </w:tcPr>
          <w:p w14:paraId="2628790A" w14:textId="77777777" w:rsidR="00B05480" w:rsidRPr="00FA796F" w:rsidRDefault="00B05480" w:rsidP="00691BA5">
            <w:pPr>
              <w:contextualSpacing/>
              <w:jc w:val="center"/>
            </w:pPr>
          </w:p>
        </w:tc>
        <w:tc>
          <w:tcPr>
            <w:tcW w:w="3580" w:type="pct"/>
            <w:vAlign w:val="bottom"/>
          </w:tcPr>
          <w:p w14:paraId="79B82AF4" w14:textId="77777777" w:rsidR="00B05480" w:rsidRPr="00FA796F" w:rsidRDefault="00B05480" w:rsidP="00691BA5">
            <w:pPr>
              <w:contextualSpacing/>
              <w:jc w:val="both"/>
            </w:pPr>
          </w:p>
        </w:tc>
        <w:tc>
          <w:tcPr>
            <w:tcW w:w="337" w:type="pct"/>
          </w:tcPr>
          <w:p w14:paraId="2954C6EE" w14:textId="77777777" w:rsidR="00B05480" w:rsidRPr="00FA796F" w:rsidRDefault="00B05480" w:rsidP="00691BA5">
            <w:pPr>
              <w:contextualSpacing/>
              <w:jc w:val="center"/>
            </w:pPr>
          </w:p>
        </w:tc>
        <w:tc>
          <w:tcPr>
            <w:tcW w:w="271" w:type="pct"/>
          </w:tcPr>
          <w:p w14:paraId="34606EB4" w14:textId="77777777" w:rsidR="00B05480" w:rsidRPr="00FA796F" w:rsidRDefault="00B05480" w:rsidP="00691BA5">
            <w:pPr>
              <w:contextualSpacing/>
              <w:jc w:val="center"/>
            </w:pPr>
          </w:p>
        </w:tc>
        <w:tc>
          <w:tcPr>
            <w:tcW w:w="271" w:type="pct"/>
          </w:tcPr>
          <w:p w14:paraId="7283CBD9" w14:textId="77777777" w:rsidR="00B05480" w:rsidRPr="00FA796F" w:rsidRDefault="00B05480" w:rsidP="00691BA5">
            <w:pPr>
              <w:contextualSpacing/>
              <w:jc w:val="center"/>
            </w:pPr>
          </w:p>
        </w:tc>
      </w:tr>
      <w:tr w:rsidR="00B05480" w:rsidRPr="00FA796F" w14:paraId="3ED8400C" w14:textId="77777777" w:rsidTr="00B05480">
        <w:trPr>
          <w:trHeight w:val="396"/>
        </w:trPr>
        <w:tc>
          <w:tcPr>
            <w:tcW w:w="337" w:type="pct"/>
          </w:tcPr>
          <w:p w14:paraId="68839572" w14:textId="77777777" w:rsidR="00B05480" w:rsidRPr="00FA796F" w:rsidRDefault="00B05480" w:rsidP="00691BA5">
            <w:pPr>
              <w:contextualSpacing/>
              <w:jc w:val="center"/>
            </w:pPr>
            <w:r w:rsidRPr="00FA796F">
              <w:t>23.</w:t>
            </w:r>
          </w:p>
        </w:tc>
        <w:tc>
          <w:tcPr>
            <w:tcW w:w="204" w:type="pct"/>
          </w:tcPr>
          <w:p w14:paraId="1B0918B9" w14:textId="77777777" w:rsidR="00B05480" w:rsidRPr="00FA796F" w:rsidRDefault="00B05480" w:rsidP="00691BA5">
            <w:pPr>
              <w:contextualSpacing/>
              <w:jc w:val="center"/>
            </w:pPr>
            <w:r w:rsidRPr="00FA796F">
              <w:t>a.</w:t>
            </w:r>
          </w:p>
        </w:tc>
        <w:tc>
          <w:tcPr>
            <w:tcW w:w="3580" w:type="pct"/>
            <w:vAlign w:val="bottom"/>
          </w:tcPr>
          <w:p w14:paraId="470630AC" w14:textId="77777777" w:rsidR="00B05480" w:rsidRDefault="00B05480" w:rsidP="00691BA5">
            <w:pPr>
              <w:contextualSpacing/>
              <w:jc w:val="both"/>
            </w:pPr>
            <w:r>
              <w:t xml:space="preserve">Determine the transfer function </w:t>
            </w:r>
            <m:oMath>
              <m:r>
                <w:rPr>
                  <w:rFonts w:ascii="Cambria Math" w:hAnsi="Cambria Math"/>
                </w:rPr>
                <m:t>H</m:t>
              </m:r>
              <m:d>
                <m:dPr>
                  <m:ctrlPr>
                    <w:rPr>
                      <w:rFonts w:ascii="Cambria Math" w:hAnsi="Cambria Math"/>
                      <w:i/>
                    </w:rPr>
                  </m:ctrlPr>
                </m:dPr>
                <m:e>
                  <m:r>
                    <w:rPr>
                      <w:rFonts w:ascii="Cambria Math" w:hAnsi="Cambria Math"/>
                    </w:rPr>
                    <m:t>z</m:t>
                  </m:r>
                </m:e>
              </m:d>
            </m:oMath>
            <w:r>
              <w:t xml:space="preserve"> of an IIR filter given</w:t>
            </w:r>
          </w:p>
          <w:p w14:paraId="53860A8E" w14:textId="77777777" w:rsidR="00B05480" w:rsidRPr="00FA796F" w:rsidRDefault="00B05480" w:rsidP="00691BA5">
            <w:pPr>
              <w:contextualSpacing/>
              <w:jc w:val="both"/>
            </w:pPr>
            <w:r>
              <w:t xml:space="preserve"> </w:t>
            </w:r>
            <m:oMath>
              <m:r>
                <w:rPr>
                  <w:rFonts w:ascii="Cambria Math" w:hAnsi="Cambria Math"/>
                </w:rPr>
                <m:t>H</m:t>
              </m:r>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r>
                    <w:rPr>
                      <w:rFonts w:ascii="Cambria Math" w:hAnsi="Cambria Math"/>
                    </w:rPr>
                    <m:t>2</m:t>
                  </m:r>
                </m:num>
                <m:den>
                  <m:r>
                    <w:rPr>
                      <w:rFonts w:ascii="Cambria Math" w:hAnsi="Cambria Math"/>
                    </w:rPr>
                    <m:t>(s+1)(s+2)</m:t>
                  </m:r>
                </m:den>
              </m:f>
            </m:oMath>
            <w:r>
              <w:t xml:space="preserve"> and </w:t>
            </w:r>
            <m:oMath>
              <m:r>
                <w:rPr>
                  <w:rFonts w:ascii="Cambria Math" w:hAnsi="Cambria Math"/>
                </w:rPr>
                <m:t xml:space="preserve">T=1 sec. </m:t>
              </m:r>
            </m:oMath>
            <w:r>
              <w:t>Apply Bilinear Transformation.</w:t>
            </w:r>
          </w:p>
        </w:tc>
        <w:tc>
          <w:tcPr>
            <w:tcW w:w="337" w:type="pct"/>
          </w:tcPr>
          <w:p w14:paraId="584FBBC8" w14:textId="77777777" w:rsidR="00B05480" w:rsidRPr="00FA796F" w:rsidRDefault="00B05480" w:rsidP="00691BA5">
            <w:pPr>
              <w:contextualSpacing/>
              <w:jc w:val="center"/>
            </w:pPr>
            <w:r w:rsidRPr="00FA796F">
              <w:t>CO</w:t>
            </w:r>
            <w:r>
              <w:t>3</w:t>
            </w:r>
          </w:p>
        </w:tc>
        <w:tc>
          <w:tcPr>
            <w:tcW w:w="271" w:type="pct"/>
          </w:tcPr>
          <w:p w14:paraId="05E3CB77" w14:textId="77777777" w:rsidR="00B05480" w:rsidRPr="00FA796F" w:rsidRDefault="00B05480" w:rsidP="00691BA5">
            <w:pPr>
              <w:contextualSpacing/>
              <w:jc w:val="center"/>
            </w:pPr>
            <w:r>
              <w:t>A</w:t>
            </w:r>
          </w:p>
        </w:tc>
        <w:tc>
          <w:tcPr>
            <w:tcW w:w="271" w:type="pct"/>
          </w:tcPr>
          <w:p w14:paraId="0F01459D" w14:textId="77777777" w:rsidR="00B05480" w:rsidRPr="00FA796F" w:rsidRDefault="00B05480" w:rsidP="00691BA5">
            <w:pPr>
              <w:contextualSpacing/>
              <w:jc w:val="center"/>
            </w:pPr>
            <w:r>
              <w:t>6</w:t>
            </w:r>
          </w:p>
        </w:tc>
      </w:tr>
      <w:tr w:rsidR="00B05480" w:rsidRPr="00FA796F" w14:paraId="7DAD2691" w14:textId="77777777" w:rsidTr="00B05480">
        <w:trPr>
          <w:trHeight w:val="396"/>
        </w:trPr>
        <w:tc>
          <w:tcPr>
            <w:tcW w:w="337" w:type="pct"/>
          </w:tcPr>
          <w:p w14:paraId="091DE60D" w14:textId="77777777" w:rsidR="00B05480" w:rsidRPr="00FA796F" w:rsidRDefault="00B05480" w:rsidP="00691BA5">
            <w:pPr>
              <w:contextualSpacing/>
              <w:jc w:val="center"/>
            </w:pPr>
          </w:p>
        </w:tc>
        <w:tc>
          <w:tcPr>
            <w:tcW w:w="204" w:type="pct"/>
          </w:tcPr>
          <w:p w14:paraId="5B0F4475" w14:textId="77777777" w:rsidR="00B05480" w:rsidRPr="00FA796F" w:rsidRDefault="00B05480" w:rsidP="00691BA5">
            <w:pPr>
              <w:contextualSpacing/>
              <w:jc w:val="center"/>
            </w:pPr>
            <w:r w:rsidRPr="00FA796F">
              <w:t>b.</w:t>
            </w:r>
          </w:p>
        </w:tc>
        <w:tc>
          <w:tcPr>
            <w:tcW w:w="3580" w:type="pct"/>
            <w:vAlign w:val="center"/>
          </w:tcPr>
          <w:p w14:paraId="73C21E22" w14:textId="77777777" w:rsidR="00B05480" w:rsidRPr="00FA796F" w:rsidRDefault="00B05480" w:rsidP="00691BA5">
            <w:pPr>
              <w:contextualSpacing/>
              <w:rPr>
                <w:bCs/>
              </w:rPr>
            </w:pPr>
            <w:r>
              <w:rPr>
                <w:bCs/>
              </w:rPr>
              <w:t>Explain Echo cancellation in detail.</w:t>
            </w:r>
          </w:p>
        </w:tc>
        <w:tc>
          <w:tcPr>
            <w:tcW w:w="337" w:type="pct"/>
          </w:tcPr>
          <w:p w14:paraId="790AF230" w14:textId="77777777" w:rsidR="00B05480" w:rsidRPr="00FA796F" w:rsidRDefault="00B05480" w:rsidP="00691BA5">
            <w:pPr>
              <w:contextualSpacing/>
              <w:jc w:val="center"/>
            </w:pPr>
            <w:r w:rsidRPr="00FA796F">
              <w:t>CO</w:t>
            </w:r>
            <w:r>
              <w:t>6</w:t>
            </w:r>
          </w:p>
        </w:tc>
        <w:tc>
          <w:tcPr>
            <w:tcW w:w="271" w:type="pct"/>
          </w:tcPr>
          <w:p w14:paraId="33FA14BF" w14:textId="77777777" w:rsidR="00B05480" w:rsidRPr="00FA796F" w:rsidRDefault="00B05480" w:rsidP="00691BA5">
            <w:pPr>
              <w:contextualSpacing/>
              <w:jc w:val="center"/>
            </w:pPr>
            <w:r>
              <w:t>U</w:t>
            </w:r>
          </w:p>
        </w:tc>
        <w:tc>
          <w:tcPr>
            <w:tcW w:w="271" w:type="pct"/>
          </w:tcPr>
          <w:p w14:paraId="1BFAC03A" w14:textId="77777777" w:rsidR="00B05480" w:rsidRPr="00FA796F" w:rsidRDefault="00B05480" w:rsidP="00691BA5">
            <w:pPr>
              <w:contextualSpacing/>
              <w:jc w:val="center"/>
            </w:pPr>
            <w:r>
              <w:t>6</w:t>
            </w:r>
          </w:p>
        </w:tc>
      </w:tr>
      <w:tr w:rsidR="00B05480" w:rsidRPr="00FA796F" w14:paraId="78A2C5EA" w14:textId="77777777" w:rsidTr="00B05480">
        <w:trPr>
          <w:trHeight w:val="300"/>
        </w:trPr>
        <w:tc>
          <w:tcPr>
            <w:tcW w:w="5000" w:type="pct"/>
            <w:gridSpan w:val="6"/>
            <w:vAlign w:val="center"/>
          </w:tcPr>
          <w:p w14:paraId="76AD7D09" w14:textId="77777777" w:rsidR="00B05480" w:rsidRPr="00FA796F" w:rsidRDefault="00B05480" w:rsidP="00691BA5">
            <w:pPr>
              <w:contextualSpacing/>
              <w:jc w:val="center"/>
              <w:rPr>
                <w:b/>
                <w:bCs/>
              </w:rPr>
            </w:pPr>
            <w:r w:rsidRPr="00FA796F">
              <w:rPr>
                <w:b/>
                <w:bCs/>
              </w:rPr>
              <w:t>COMPULSORY QUESTION</w:t>
            </w:r>
          </w:p>
        </w:tc>
      </w:tr>
      <w:tr w:rsidR="00B05480" w:rsidRPr="00FA796F" w14:paraId="57198DDB" w14:textId="77777777" w:rsidTr="00B05480">
        <w:trPr>
          <w:trHeight w:val="396"/>
        </w:trPr>
        <w:tc>
          <w:tcPr>
            <w:tcW w:w="337" w:type="pct"/>
          </w:tcPr>
          <w:p w14:paraId="178FA7C2" w14:textId="77777777" w:rsidR="00B05480" w:rsidRPr="00FA796F" w:rsidRDefault="00B05480" w:rsidP="00691BA5">
            <w:pPr>
              <w:contextualSpacing/>
              <w:jc w:val="center"/>
            </w:pPr>
            <w:r w:rsidRPr="00FA796F">
              <w:t>24.</w:t>
            </w:r>
          </w:p>
        </w:tc>
        <w:tc>
          <w:tcPr>
            <w:tcW w:w="204" w:type="pct"/>
          </w:tcPr>
          <w:p w14:paraId="7D2379CA" w14:textId="77777777" w:rsidR="00B05480" w:rsidRPr="00FA796F" w:rsidRDefault="00B05480" w:rsidP="00691BA5">
            <w:pPr>
              <w:contextualSpacing/>
              <w:jc w:val="center"/>
            </w:pPr>
            <w:r w:rsidRPr="00FA796F">
              <w:t>a.</w:t>
            </w:r>
          </w:p>
        </w:tc>
        <w:tc>
          <w:tcPr>
            <w:tcW w:w="3580" w:type="pct"/>
            <w:vAlign w:val="bottom"/>
          </w:tcPr>
          <w:p w14:paraId="5504430D" w14:textId="77777777" w:rsidR="00B05480" w:rsidRPr="00FA796F" w:rsidRDefault="00B05480" w:rsidP="00691BA5">
            <w:pPr>
              <w:contextualSpacing/>
              <w:jc w:val="both"/>
            </w:pPr>
            <w:r>
              <w:t>Explain the Basic Wiener filter theory with a block diagram. Derive the Wiener - Hopf Equation.</w:t>
            </w:r>
          </w:p>
        </w:tc>
        <w:tc>
          <w:tcPr>
            <w:tcW w:w="337" w:type="pct"/>
          </w:tcPr>
          <w:p w14:paraId="1F8D2F8D" w14:textId="77777777" w:rsidR="00B05480" w:rsidRPr="00FA796F" w:rsidRDefault="00B05480" w:rsidP="00691BA5">
            <w:pPr>
              <w:contextualSpacing/>
              <w:jc w:val="center"/>
            </w:pPr>
            <w:r w:rsidRPr="00FA796F">
              <w:t>CO</w:t>
            </w:r>
            <w:r>
              <w:t>6</w:t>
            </w:r>
          </w:p>
        </w:tc>
        <w:tc>
          <w:tcPr>
            <w:tcW w:w="271" w:type="pct"/>
          </w:tcPr>
          <w:p w14:paraId="0666084C" w14:textId="77777777" w:rsidR="00B05480" w:rsidRPr="00FA796F" w:rsidRDefault="00B05480" w:rsidP="00691BA5">
            <w:pPr>
              <w:contextualSpacing/>
              <w:jc w:val="center"/>
            </w:pPr>
            <w:r>
              <w:t>U</w:t>
            </w:r>
          </w:p>
        </w:tc>
        <w:tc>
          <w:tcPr>
            <w:tcW w:w="271" w:type="pct"/>
          </w:tcPr>
          <w:p w14:paraId="1358F772" w14:textId="77777777" w:rsidR="00B05480" w:rsidRPr="00FA796F" w:rsidRDefault="00B05480" w:rsidP="00691BA5">
            <w:pPr>
              <w:contextualSpacing/>
              <w:jc w:val="center"/>
            </w:pPr>
            <w:r>
              <w:t>6</w:t>
            </w:r>
          </w:p>
        </w:tc>
      </w:tr>
      <w:tr w:rsidR="00B05480" w:rsidRPr="00FA796F" w14:paraId="53E031E1" w14:textId="77777777" w:rsidTr="00B05480">
        <w:trPr>
          <w:trHeight w:val="200"/>
        </w:trPr>
        <w:tc>
          <w:tcPr>
            <w:tcW w:w="337" w:type="pct"/>
          </w:tcPr>
          <w:p w14:paraId="0A63E24E" w14:textId="77777777" w:rsidR="00B05480" w:rsidRPr="00FA796F" w:rsidRDefault="00B05480" w:rsidP="00691BA5">
            <w:pPr>
              <w:contextualSpacing/>
              <w:jc w:val="center"/>
            </w:pPr>
          </w:p>
        </w:tc>
        <w:tc>
          <w:tcPr>
            <w:tcW w:w="204" w:type="pct"/>
          </w:tcPr>
          <w:p w14:paraId="34ED7259" w14:textId="77777777" w:rsidR="00B05480" w:rsidRPr="00FA796F" w:rsidRDefault="00B05480" w:rsidP="00691BA5">
            <w:pPr>
              <w:contextualSpacing/>
              <w:jc w:val="center"/>
            </w:pPr>
            <w:r w:rsidRPr="00FA796F">
              <w:t>b.</w:t>
            </w:r>
          </w:p>
        </w:tc>
        <w:tc>
          <w:tcPr>
            <w:tcW w:w="3580" w:type="pct"/>
            <w:vAlign w:val="bottom"/>
          </w:tcPr>
          <w:p w14:paraId="14489A06" w14:textId="77777777" w:rsidR="00B05480" w:rsidRPr="00FA796F" w:rsidRDefault="00B05480" w:rsidP="00691BA5">
            <w:pPr>
              <w:contextualSpacing/>
              <w:jc w:val="both"/>
              <w:rPr>
                <w:bCs/>
              </w:rPr>
            </w:pPr>
            <w:r>
              <w:rPr>
                <w:bCs/>
              </w:rPr>
              <w:t>Explain the techniques used in the Digital Signal Processors.</w:t>
            </w:r>
          </w:p>
        </w:tc>
        <w:tc>
          <w:tcPr>
            <w:tcW w:w="337" w:type="pct"/>
          </w:tcPr>
          <w:p w14:paraId="40499BEA" w14:textId="77777777" w:rsidR="00B05480" w:rsidRPr="00FA796F" w:rsidRDefault="00B05480" w:rsidP="00691BA5">
            <w:pPr>
              <w:contextualSpacing/>
              <w:jc w:val="center"/>
            </w:pPr>
            <w:r w:rsidRPr="00FA796F">
              <w:t>CO</w:t>
            </w:r>
            <w:r>
              <w:t>6</w:t>
            </w:r>
          </w:p>
        </w:tc>
        <w:tc>
          <w:tcPr>
            <w:tcW w:w="271" w:type="pct"/>
          </w:tcPr>
          <w:p w14:paraId="62EF41A3" w14:textId="77777777" w:rsidR="00B05480" w:rsidRPr="00FA796F" w:rsidRDefault="00B05480" w:rsidP="00691BA5">
            <w:pPr>
              <w:contextualSpacing/>
              <w:jc w:val="center"/>
            </w:pPr>
            <w:r>
              <w:t>U</w:t>
            </w:r>
          </w:p>
        </w:tc>
        <w:tc>
          <w:tcPr>
            <w:tcW w:w="271" w:type="pct"/>
          </w:tcPr>
          <w:p w14:paraId="0FB5FE0F" w14:textId="77777777" w:rsidR="00B05480" w:rsidRPr="00FA796F" w:rsidRDefault="00B05480" w:rsidP="00691BA5">
            <w:pPr>
              <w:contextualSpacing/>
              <w:jc w:val="center"/>
            </w:pPr>
            <w:r>
              <w:t>6</w:t>
            </w:r>
          </w:p>
        </w:tc>
      </w:tr>
    </w:tbl>
    <w:p w14:paraId="5AE679ED" w14:textId="77777777" w:rsidR="00B05480" w:rsidRDefault="00B05480" w:rsidP="00691BA5">
      <w:pPr>
        <w:jc w:val="center"/>
        <w:rPr>
          <w:b/>
          <w:bCs/>
        </w:rPr>
      </w:pPr>
    </w:p>
    <w:p w14:paraId="56E0563C" w14:textId="77777777" w:rsidR="00B05480" w:rsidRDefault="00B05480" w:rsidP="00691BA5">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77590D2A" w14:textId="77777777" w:rsidR="00B05480" w:rsidRPr="005B4C0A" w:rsidRDefault="00B05480" w:rsidP="00691BA5">
      <w:pPr>
        <w:jc w:val="center"/>
      </w:pPr>
    </w:p>
    <w:tbl>
      <w:tblPr>
        <w:tblStyle w:val="TableGrid"/>
        <w:tblW w:w="10483" w:type="dxa"/>
        <w:tblInd w:w="-727" w:type="dxa"/>
        <w:tblLook w:val="04A0" w:firstRow="1" w:lastRow="0" w:firstColumn="1" w:lastColumn="0" w:noHBand="0" w:noVBand="1"/>
      </w:tblPr>
      <w:tblGrid>
        <w:gridCol w:w="862"/>
        <w:gridCol w:w="9621"/>
      </w:tblGrid>
      <w:tr w:rsidR="00B05480" w:rsidRPr="00FA796F" w14:paraId="487E78BE" w14:textId="77777777" w:rsidTr="00B05480">
        <w:trPr>
          <w:trHeight w:val="280"/>
        </w:trPr>
        <w:tc>
          <w:tcPr>
            <w:tcW w:w="862" w:type="dxa"/>
          </w:tcPr>
          <w:p w14:paraId="2E5B0E80" w14:textId="77777777" w:rsidR="00B05480" w:rsidRPr="00FA796F" w:rsidRDefault="00B05480" w:rsidP="00691BA5">
            <w:pPr>
              <w:contextualSpacing/>
            </w:pPr>
          </w:p>
        </w:tc>
        <w:tc>
          <w:tcPr>
            <w:tcW w:w="9621" w:type="dxa"/>
          </w:tcPr>
          <w:p w14:paraId="76482348" w14:textId="77777777" w:rsidR="00B05480" w:rsidRPr="00FA796F" w:rsidRDefault="00B05480" w:rsidP="00691BA5">
            <w:pPr>
              <w:contextualSpacing/>
              <w:jc w:val="center"/>
              <w:rPr>
                <w:b/>
              </w:rPr>
            </w:pPr>
            <w:r w:rsidRPr="00FA796F">
              <w:rPr>
                <w:b/>
              </w:rPr>
              <w:t>COURSE OUTCOMES</w:t>
            </w:r>
          </w:p>
        </w:tc>
      </w:tr>
      <w:tr w:rsidR="00B05480" w:rsidRPr="00FA796F" w14:paraId="09419B15" w14:textId="77777777" w:rsidTr="00B05480">
        <w:trPr>
          <w:trHeight w:val="280"/>
        </w:trPr>
        <w:tc>
          <w:tcPr>
            <w:tcW w:w="862" w:type="dxa"/>
          </w:tcPr>
          <w:p w14:paraId="36EAE6F8" w14:textId="77777777" w:rsidR="00B05480" w:rsidRPr="00F44DED" w:rsidRDefault="00B05480" w:rsidP="00691BA5">
            <w:pPr>
              <w:contextualSpacing/>
              <w:rPr>
                <w:bCs/>
              </w:rPr>
            </w:pPr>
            <w:r w:rsidRPr="00F44DED">
              <w:rPr>
                <w:bCs/>
              </w:rPr>
              <w:t>CO1</w:t>
            </w:r>
          </w:p>
        </w:tc>
        <w:tc>
          <w:tcPr>
            <w:tcW w:w="9621" w:type="dxa"/>
            <w:vAlign w:val="center"/>
          </w:tcPr>
          <w:p w14:paraId="6CAB78AE" w14:textId="77777777" w:rsidR="00B05480" w:rsidRPr="00FA796F" w:rsidRDefault="00B05480" w:rsidP="00691BA5">
            <w:pPr>
              <w:jc w:val="both"/>
            </w:pPr>
            <w:r w:rsidRPr="0093034D">
              <w:t xml:space="preserve">Define signals and system mathematically in discrete time domain. </w:t>
            </w:r>
          </w:p>
        </w:tc>
      </w:tr>
      <w:tr w:rsidR="00B05480" w:rsidRPr="00FA796F" w14:paraId="3208825C" w14:textId="77777777" w:rsidTr="00B05480">
        <w:trPr>
          <w:trHeight w:val="280"/>
        </w:trPr>
        <w:tc>
          <w:tcPr>
            <w:tcW w:w="862" w:type="dxa"/>
          </w:tcPr>
          <w:p w14:paraId="34E72F73" w14:textId="77777777" w:rsidR="00B05480" w:rsidRPr="00F44DED" w:rsidRDefault="00B05480" w:rsidP="00691BA5">
            <w:pPr>
              <w:contextualSpacing/>
              <w:rPr>
                <w:bCs/>
              </w:rPr>
            </w:pPr>
            <w:r w:rsidRPr="00F44DED">
              <w:rPr>
                <w:bCs/>
              </w:rPr>
              <w:t>CO2</w:t>
            </w:r>
          </w:p>
        </w:tc>
        <w:tc>
          <w:tcPr>
            <w:tcW w:w="9621" w:type="dxa"/>
            <w:vAlign w:val="center"/>
          </w:tcPr>
          <w:p w14:paraId="241418CF" w14:textId="77777777" w:rsidR="00B05480" w:rsidRPr="00FA796F" w:rsidRDefault="00B05480" w:rsidP="00691BA5">
            <w:pPr>
              <w:contextualSpacing/>
              <w:jc w:val="both"/>
            </w:pPr>
            <w:r w:rsidRPr="0093034D">
              <w:t>Formulate the Discrete-Fourier Transform (DFT) and the FFT algorithms.</w:t>
            </w:r>
          </w:p>
        </w:tc>
      </w:tr>
      <w:tr w:rsidR="00B05480" w:rsidRPr="00FA796F" w14:paraId="6D4F86D4" w14:textId="77777777" w:rsidTr="00B05480">
        <w:trPr>
          <w:trHeight w:val="280"/>
        </w:trPr>
        <w:tc>
          <w:tcPr>
            <w:tcW w:w="862" w:type="dxa"/>
          </w:tcPr>
          <w:p w14:paraId="0B7DD001" w14:textId="77777777" w:rsidR="00B05480" w:rsidRPr="00F44DED" w:rsidRDefault="00B05480" w:rsidP="00691BA5">
            <w:pPr>
              <w:contextualSpacing/>
              <w:rPr>
                <w:bCs/>
              </w:rPr>
            </w:pPr>
            <w:r w:rsidRPr="00F44DED">
              <w:rPr>
                <w:bCs/>
              </w:rPr>
              <w:t>CO3</w:t>
            </w:r>
          </w:p>
        </w:tc>
        <w:tc>
          <w:tcPr>
            <w:tcW w:w="9621" w:type="dxa"/>
            <w:vAlign w:val="center"/>
          </w:tcPr>
          <w:p w14:paraId="74A15BE6" w14:textId="77777777" w:rsidR="00B05480" w:rsidRPr="00FA796F" w:rsidRDefault="00B05480" w:rsidP="00691BA5">
            <w:pPr>
              <w:contextualSpacing/>
              <w:jc w:val="both"/>
            </w:pPr>
            <w:r w:rsidRPr="0093034D">
              <w:t>Explain the various transformations for digital IIR filter design procedures.</w:t>
            </w:r>
          </w:p>
        </w:tc>
      </w:tr>
      <w:tr w:rsidR="00B05480" w:rsidRPr="00FA796F" w14:paraId="47379D76" w14:textId="77777777" w:rsidTr="00B05480">
        <w:trPr>
          <w:trHeight w:val="280"/>
        </w:trPr>
        <w:tc>
          <w:tcPr>
            <w:tcW w:w="862" w:type="dxa"/>
          </w:tcPr>
          <w:p w14:paraId="1EF47205" w14:textId="77777777" w:rsidR="00B05480" w:rsidRPr="00F44DED" w:rsidRDefault="00B05480" w:rsidP="00691BA5">
            <w:pPr>
              <w:contextualSpacing/>
              <w:rPr>
                <w:bCs/>
              </w:rPr>
            </w:pPr>
            <w:r w:rsidRPr="00F44DED">
              <w:rPr>
                <w:bCs/>
              </w:rPr>
              <w:t>CO4</w:t>
            </w:r>
          </w:p>
        </w:tc>
        <w:tc>
          <w:tcPr>
            <w:tcW w:w="9621" w:type="dxa"/>
            <w:vAlign w:val="center"/>
          </w:tcPr>
          <w:p w14:paraId="22C6FF29" w14:textId="77777777" w:rsidR="00B05480" w:rsidRPr="00FA796F" w:rsidRDefault="00B05480" w:rsidP="00691BA5">
            <w:pPr>
              <w:jc w:val="both"/>
            </w:pPr>
            <w:r w:rsidRPr="0093034D">
              <w:t xml:space="preserve">Design FIR digital filters for various applications.  </w:t>
            </w:r>
          </w:p>
        </w:tc>
      </w:tr>
      <w:tr w:rsidR="00B05480" w:rsidRPr="00FA796F" w14:paraId="129468B8" w14:textId="77777777" w:rsidTr="00B05480">
        <w:trPr>
          <w:trHeight w:val="280"/>
        </w:trPr>
        <w:tc>
          <w:tcPr>
            <w:tcW w:w="862" w:type="dxa"/>
          </w:tcPr>
          <w:p w14:paraId="3BA0A257" w14:textId="77777777" w:rsidR="00B05480" w:rsidRPr="00F44DED" w:rsidRDefault="00B05480" w:rsidP="00691BA5">
            <w:pPr>
              <w:contextualSpacing/>
              <w:rPr>
                <w:bCs/>
              </w:rPr>
            </w:pPr>
            <w:r w:rsidRPr="00F44DED">
              <w:rPr>
                <w:bCs/>
              </w:rPr>
              <w:t>CO5</w:t>
            </w:r>
          </w:p>
        </w:tc>
        <w:tc>
          <w:tcPr>
            <w:tcW w:w="9621" w:type="dxa"/>
            <w:vAlign w:val="center"/>
          </w:tcPr>
          <w:p w14:paraId="1C80C1B8" w14:textId="77777777" w:rsidR="00B05480" w:rsidRPr="00FA796F" w:rsidRDefault="00B05480" w:rsidP="00691BA5">
            <w:pPr>
              <w:jc w:val="both"/>
            </w:pPr>
            <w:r w:rsidRPr="0093034D">
              <w:t>Demonstrate the signal processing concepts and the practical issues with the help of finite word length effects.</w:t>
            </w:r>
          </w:p>
        </w:tc>
      </w:tr>
      <w:tr w:rsidR="00B05480" w:rsidRPr="00FA796F" w14:paraId="42B7CACD" w14:textId="77777777" w:rsidTr="00B05480">
        <w:trPr>
          <w:trHeight w:val="280"/>
        </w:trPr>
        <w:tc>
          <w:tcPr>
            <w:tcW w:w="862" w:type="dxa"/>
          </w:tcPr>
          <w:p w14:paraId="62820926" w14:textId="77777777" w:rsidR="00B05480" w:rsidRPr="00F44DED" w:rsidRDefault="00B05480" w:rsidP="00691BA5">
            <w:pPr>
              <w:contextualSpacing/>
              <w:rPr>
                <w:bCs/>
              </w:rPr>
            </w:pPr>
            <w:r w:rsidRPr="00F44DED">
              <w:rPr>
                <w:bCs/>
              </w:rPr>
              <w:t>CO6</w:t>
            </w:r>
          </w:p>
        </w:tc>
        <w:tc>
          <w:tcPr>
            <w:tcW w:w="9621" w:type="dxa"/>
            <w:vAlign w:val="bottom"/>
          </w:tcPr>
          <w:p w14:paraId="31A5DA63" w14:textId="77777777" w:rsidR="00B05480" w:rsidRPr="00FA796F" w:rsidRDefault="00B05480" w:rsidP="00691BA5">
            <w:pPr>
              <w:contextualSpacing/>
              <w:jc w:val="both"/>
            </w:pPr>
            <w:r w:rsidRPr="0093034D">
              <w:t>Compare and select the DSP processor and techniques, suitable for the analysis of real-life signals</w:t>
            </w:r>
          </w:p>
        </w:tc>
      </w:tr>
    </w:tbl>
    <w:p w14:paraId="1FEBF537" w14:textId="77777777" w:rsidR="00B05480" w:rsidRPr="00FA796F" w:rsidRDefault="00B05480" w:rsidP="00691BA5">
      <w:pPr>
        <w:contextualSpacing/>
      </w:pPr>
    </w:p>
    <w:p w14:paraId="6B5869B7" w14:textId="77777777" w:rsidR="00B05480" w:rsidRDefault="00B05480" w:rsidP="001720CE">
      <w:pPr>
        <w:jc w:val="center"/>
        <w:rPr>
          <w:rFonts w:ascii="Arial" w:hAnsi="Arial" w:cs="Arial"/>
          <w:bCs/>
          <w:noProof/>
        </w:rPr>
      </w:pPr>
      <w:r>
        <w:rPr>
          <w:rFonts w:ascii="Arial" w:hAnsi="Arial" w:cs="Arial"/>
          <w:noProof/>
        </w:rPr>
        <w:lastRenderedPageBreak/>
        <w:drawing>
          <wp:inline distT="0" distB="0" distL="0" distR="0" wp14:anchorId="432B4572" wp14:editId="6E13F935">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9DC8372" w14:textId="77777777" w:rsidR="00B05480" w:rsidRDefault="00B05480" w:rsidP="001720CE">
      <w:pPr>
        <w:jc w:val="center"/>
        <w:rPr>
          <w:b/>
          <w:bCs/>
        </w:rPr>
      </w:pPr>
    </w:p>
    <w:p w14:paraId="5BAB90E4" w14:textId="77777777" w:rsidR="00B05480" w:rsidRDefault="00B05480" w:rsidP="001720CE">
      <w:pPr>
        <w:jc w:val="center"/>
        <w:rPr>
          <w:b/>
          <w:bCs/>
        </w:rPr>
      </w:pPr>
      <w:r>
        <w:rPr>
          <w:b/>
          <w:bCs/>
        </w:rPr>
        <w:t>END SEMESTER EXAMINATION – NOV / DEC 2024</w:t>
      </w:r>
    </w:p>
    <w:p w14:paraId="5FE26AEB" w14:textId="77777777" w:rsidR="00B05480" w:rsidRDefault="00B0548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05480" w:rsidRPr="00F04696" w14:paraId="4DEF8A87" w14:textId="77777777" w:rsidTr="0037089B">
        <w:trPr>
          <w:trHeight w:val="397"/>
          <w:jc w:val="center"/>
        </w:trPr>
        <w:tc>
          <w:tcPr>
            <w:tcW w:w="1555" w:type="dxa"/>
            <w:vAlign w:val="center"/>
          </w:tcPr>
          <w:p w14:paraId="0C2CAF63" w14:textId="77777777" w:rsidR="00B05480" w:rsidRPr="00F04696" w:rsidRDefault="00B05480" w:rsidP="007E575B">
            <w:pPr>
              <w:pStyle w:val="Title"/>
              <w:jc w:val="left"/>
              <w:rPr>
                <w:b/>
                <w:sz w:val="22"/>
                <w:szCs w:val="22"/>
              </w:rPr>
            </w:pPr>
            <w:r w:rsidRPr="00F04696">
              <w:rPr>
                <w:b/>
                <w:sz w:val="22"/>
                <w:szCs w:val="22"/>
              </w:rPr>
              <w:t xml:space="preserve">Course Code      </w:t>
            </w:r>
          </w:p>
        </w:tc>
        <w:tc>
          <w:tcPr>
            <w:tcW w:w="6662" w:type="dxa"/>
            <w:vAlign w:val="center"/>
          </w:tcPr>
          <w:p w14:paraId="29511FAA" w14:textId="77777777" w:rsidR="00B05480" w:rsidRPr="00F04696" w:rsidRDefault="00B05480" w:rsidP="007E575B">
            <w:pPr>
              <w:pStyle w:val="Title"/>
              <w:jc w:val="left"/>
              <w:rPr>
                <w:b/>
                <w:sz w:val="22"/>
                <w:szCs w:val="22"/>
              </w:rPr>
            </w:pPr>
            <w:r w:rsidRPr="00F04696">
              <w:rPr>
                <w:b/>
                <w:sz w:val="22"/>
                <w:szCs w:val="22"/>
              </w:rPr>
              <w:t>18EC2017</w:t>
            </w:r>
          </w:p>
        </w:tc>
        <w:tc>
          <w:tcPr>
            <w:tcW w:w="1417" w:type="dxa"/>
            <w:vAlign w:val="center"/>
          </w:tcPr>
          <w:p w14:paraId="2838872A" w14:textId="77777777" w:rsidR="00B05480" w:rsidRPr="00F04696" w:rsidRDefault="00B05480" w:rsidP="007E575B">
            <w:pPr>
              <w:pStyle w:val="Title"/>
              <w:ind w:left="-468" w:firstLine="468"/>
              <w:jc w:val="left"/>
              <w:rPr>
                <w:sz w:val="22"/>
                <w:szCs w:val="22"/>
              </w:rPr>
            </w:pPr>
            <w:r w:rsidRPr="00F04696">
              <w:rPr>
                <w:b/>
                <w:bCs/>
                <w:sz w:val="22"/>
                <w:szCs w:val="22"/>
              </w:rPr>
              <w:t xml:space="preserve">Duration       </w:t>
            </w:r>
          </w:p>
        </w:tc>
        <w:tc>
          <w:tcPr>
            <w:tcW w:w="851" w:type="dxa"/>
            <w:vAlign w:val="center"/>
          </w:tcPr>
          <w:p w14:paraId="1BA617E6" w14:textId="77777777" w:rsidR="00B05480" w:rsidRPr="00F04696" w:rsidRDefault="00B05480" w:rsidP="007E575B">
            <w:pPr>
              <w:pStyle w:val="Title"/>
              <w:jc w:val="left"/>
              <w:rPr>
                <w:b/>
                <w:sz w:val="22"/>
                <w:szCs w:val="22"/>
              </w:rPr>
            </w:pPr>
            <w:r w:rsidRPr="00F04696">
              <w:rPr>
                <w:b/>
                <w:sz w:val="22"/>
                <w:szCs w:val="22"/>
              </w:rPr>
              <w:t>3hrs</w:t>
            </w:r>
          </w:p>
        </w:tc>
      </w:tr>
      <w:tr w:rsidR="00B05480" w:rsidRPr="00F04696" w14:paraId="723702AF" w14:textId="77777777" w:rsidTr="0037089B">
        <w:trPr>
          <w:trHeight w:val="397"/>
          <w:jc w:val="center"/>
        </w:trPr>
        <w:tc>
          <w:tcPr>
            <w:tcW w:w="1555" w:type="dxa"/>
            <w:vAlign w:val="center"/>
          </w:tcPr>
          <w:p w14:paraId="79A22AD1" w14:textId="77777777" w:rsidR="00B05480" w:rsidRPr="00F04696" w:rsidRDefault="00B05480" w:rsidP="007E575B">
            <w:pPr>
              <w:pStyle w:val="Title"/>
              <w:ind w:right="-160"/>
              <w:jc w:val="left"/>
              <w:rPr>
                <w:b/>
                <w:sz w:val="22"/>
                <w:szCs w:val="22"/>
              </w:rPr>
            </w:pPr>
            <w:r w:rsidRPr="00F04696">
              <w:rPr>
                <w:b/>
                <w:sz w:val="22"/>
                <w:szCs w:val="22"/>
              </w:rPr>
              <w:t xml:space="preserve">Course Title      </w:t>
            </w:r>
          </w:p>
        </w:tc>
        <w:tc>
          <w:tcPr>
            <w:tcW w:w="6662" w:type="dxa"/>
            <w:vAlign w:val="center"/>
          </w:tcPr>
          <w:p w14:paraId="5D518298" w14:textId="77777777" w:rsidR="00B05480" w:rsidRPr="00F04696" w:rsidRDefault="00B05480" w:rsidP="007E575B">
            <w:pPr>
              <w:pStyle w:val="Title"/>
              <w:jc w:val="left"/>
              <w:rPr>
                <w:b/>
                <w:sz w:val="22"/>
                <w:szCs w:val="22"/>
              </w:rPr>
            </w:pPr>
            <w:r>
              <w:rPr>
                <w:b/>
                <w:sz w:val="22"/>
                <w:szCs w:val="22"/>
              </w:rPr>
              <w:t>COMPUTER NETWORK</w:t>
            </w:r>
          </w:p>
        </w:tc>
        <w:tc>
          <w:tcPr>
            <w:tcW w:w="1417" w:type="dxa"/>
            <w:vAlign w:val="center"/>
          </w:tcPr>
          <w:p w14:paraId="1B0BE600" w14:textId="77777777" w:rsidR="00B05480" w:rsidRPr="00F04696" w:rsidRDefault="00B05480" w:rsidP="007E575B">
            <w:pPr>
              <w:pStyle w:val="Title"/>
              <w:jc w:val="left"/>
              <w:rPr>
                <w:b/>
                <w:bCs/>
                <w:sz w:val="22"/>
                <w:szCs w:val="22"/>
              </w:rPr>
            </w:pPr>
            <w:r w:rsidRPr="00F04696">
              <w:rPr>
                <w:b/>
                <w:bCs/>
                <w:sz w:val="22"/>
                <w:szCs w:val="22"/>
              </w:rPr>
              <w:t xml:space="preserve">Max. Marks </w:t>
            </w:r>
          </w:p>
        </w:tc>
        <w:tc>
          <w:tcPr>
            <w:tcW w:w="851" w:type="dxa"/>
            <w:vAlign w:val="center"/>
          </w:tcPr>
          <w:p w14:paraId="32834D3E" w14:textId="77777777" w:rsidR="00B05480" w:rsidRPr="00F04696" w:rsidRDefault="00B05480" w:rsidP="007E575B">
            <w:pPr>
              <w:pStyle w:val="Title"/>
              <w:jc w:val="left"/>
              <w:rPr>
                <w:b/>
                <w:sz w:val="22"/>
                <w:szCs w:val="22"/>
              </w:rPr>
            </w:pPr>
            <w:r w:rsidRPr="00F04696">
              <w:rPr>
                <w:b/>
                <w:sz w:val="22"/>
                <w:szCs w:val="22"/>
              </w:rPr>
              <w:t>100</w:t>
            </w:r>
          </w:p>
        </w:tc>
      </w:tr>
    </w:tbl>
    <w:p w14:paraId="436EF87F" w14:textId="77777777" w:rsidR="00B05480" w:rsidRDefault="00B05480"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B05480" w:rsidRPr="00F04696" w14:paraId="7D05564B" w14:textId="77777777" w:rsidTr="00691BA5">
        <w:trPr>
          <w:trHeight w:val="552"/>
        </w:trPr>
        <w:tc>
          <w:tcPr>
            <w:tcW w:w="272" w:type="pct"/>
          </w:tcPr>
          <w:p w14:paraId="134002F8" w14:textId="77777777" w:rsidR="00B05480" w:rsidRPr="00F04696" w:rsidRDefault="00B05480" w:rsidP="00517D3B">
            <w:pPr>
              <w:jc w:val="center"/>
              <w:rPr>
                <w:b/>
              </w:rPr>
            </w:pPr>
            <w:r w:rsidRPr="00F04696">
              <w:rPr>
                <w:b/>
              </w:rPr>
              <w:t>Q. No.</w:t>
            </w:r>
          </w:p>
        </w:tc>
        <w:tc>
          <w:tcPr>
            <w:tcW w:w="3929" w:type="pct"/>
            <w:gridSpan w:val="2"/>
            <w:vAlign w:val="center"/>
          </w:tcPr>
          <w:p w14:paraId="19BEADFA" w14:textId="77777777" w:rsidR="00B05480" w:rsidRPr="00F04696" w:rsidRDefault="00B05480" w:rsidP="00691BA5">
            <w:pPr>
              <w:jc w:val="center"/>
              <w:rPr>
                <w:b/>
              </w:rPr>
            </w:pPr>
            <w:r w:rsidRPr="00F04696">
              <w:rPr>
                <w:b/>
              </w:rPr>
              <w:t>Questions</w:t>
            </w:r>
          </w:p>
        </w:tc>
        <w:tc>
          <w:tcPr>
            <w:tcW w:w="319" w:type="pct"/>
            <w:vAlign w:val="center"/>
          </w:tcPr>
          <w:p w14:paraId="4325070B" w14:textId="77777777" w:rsidR="00B05480" w:rsidRPr="00F04696" w:rsidRDefault="00B05480" w:rsidP="00691BA5">
            <w:pPr>
              <w:jc w:val="center"/>
              <w:rPr>
                <w:b/>
              </w:rPr>
            </w:pPr>
            <w:r w:rsidRPr="00F04696">
              <w:rPr>
                <w:b/>
              </w:rPr>
              <w:t>CO</w:t>
            </w:r>
          </w:p>
        </w:tc>
        <w:tc>
          <w:tcPr>
            <w:tcW w:w="256" w:type="pct"/>
            <w:vAlign w:val="center"/>
          </w:tcPr>
          <w:p w14:paraId="7E8C05D0" w14:textId="77777777" w:rsidR="00B05480" w:rsidRPr="00F04696" w:rsidRDefault="00B05480" w:rsidP="00691BA5">
            <w:pPr>
              <w:jc w:val="center"/>
              <w:rPr>
                <w:b/>
              </w:rPr>
            </w:pPr>
            <w:r w:rsidRPr="00F04696">
              <w:rPr>
                <w:b/>
              </w:rPr>
              <w:t>BL</w:t>
            </w:r>
          </w:p>
        </w:tc>
        <w:tc>
          <w:tcPr>
            <w:tcW w:w="224" w:type="pct"/>
            <w:vAlign w:val="center"/>
          </w:tcPr>
          <w:p w14:paraId="5CC7EE14" w14:textId="77777777" w:rsidR="00B05480" w:rsidRPr="00F04696" w:rsidRDefault="00B05480" w:rsidP="00691BA5">
            <w:pPr>
              <w:jc w:val="center"/>
              <w:rPr>
                <w:b/>
              </w:rPr>
            </w:pPr>
            <w:r w:rsidRPr="00F04696">
              <w:rPr>
                <w:b/>
              </w:rPr>
              <w:t>M</w:t>
            </w:r>
          </w:p>
        </w:tc>
      </w:tr>
      <w:tr w:rsidR="00B05480" w:rsidRPr="00F04696" w14:paraId="50F34DBA" w14:textId="77777777" w:rsidTr="00691BA5">
        <w:trPr>
          <w:trHeight w:val="149"/>
        </w:trPr>
        <w:tc>
          <w:tcPr>
            <w:tcW w:w="5000" w:type="pct"/>
            <w:gridSpan w:val="6"/>
          </w:tcPr>
          <w:p w14:paraId="50CC8411" w14:textId="77777777" w:rsidR="00B05480" w:rsidRPr="00F04696" w:rsidRDefault="00B05480" w:rsidP="00517D3B">
            <w:pPr>
              <w:jc w:val="center"/>
              <w:rPr>
                <w:b/>
              </w:rPr>
            </w:pPr>
            <w:r w:rsidRPr="00F04696">
              <w:rPr>
                <w:b/>
              </w:rPr>
              <w:t>PART – A (10 X 1 = 10 MARKS)</w:t>
            </w:r>
          </w:p>
        </w:tc>
      </w:tr>
      <w:tr w:rsidR="00B05480" w:rsidRPr="00F04696" w14:paraId="6782F94E" w14:textId="77777777" w:rsidTr="00691BA5">
        <w:trPr>
          <w:trHeight w:val="283"/>
        </w:trPr>
        <w:tc>
          <w:tcPr>
            <w:tcW w:w="272" w:type="pct"/>
          </w:tcPr>
          <w:p w14:paraId="20F9B256" w14:textId="77777777" w:rsidR="00B05480" w:rsidRPr="00F04696" w:rsidRDefault="00B05480" w:rsidP="00517D3B">
            <w:pPr>
              <w:jc w:val="center"/>
            </w:pPr>
            <w:r w:rsidRPr="00F04696">
              <w:t>1.</w:t>
            </w:r>
          </w:p>
        </w:tc>
        <w:tc>
          <w:tcPr>
            <w:tcW w:w="3929" w:type="pct"/>
            <w:gridSpan w:val="2"/>
          </w:tcPr>
          <w:p w14:paraId="263B57F3" w14:textId="77777777" w:rsidR="00B05480" w:rsidRPr="00F04696" w:rsidRDefault="00B05480" w:rsidP="00691BA5">
            <w:pPr>
              <w:autoSpaceDE w:val="0"/>
              <w:autoSpaceDN w:val="0"/>
              <w:adjustRightInd w:val="0"/>
              <w:jc w:val="both"/>
            </w:pPr>
            <w:r w:rsidRPr="00F04696">
              <w:t>Name the transport layer protocols.</w:t>
            </w:r>
          </w:p>
        </w:tc>
        <w:tc>
          <w:tcPr>
            <w:tcW w:w="319" w:type="pct"/>
          </w:tcPr>
          <w:p w14:paraId="4DA9BC6D" w14:textId="77777777" w:rsidR="00B05480" w:rsidRPr="00F04696" w:rsidRDefault="00B05480" w:rsidP="00517D3B">
            <w:pPr>
              <w:jc w:val="center"/>
            </w:pPr>
            <w:r w:rsidRPr="00F04696">
              <w:t>CO1</w:t>
            </w:r>
          </w:p>
        </w:tc>
        <w:tc>
          <w:tcPr>
            <w:tcW w:w="256" w:type="pct"/>
          </w:tcPr>
          <w:p w14:paraId="03AE6F74" w14:textId="77777777" w:rsidR="00B05480" w:rsidRPr="00F04696" w:rsidRDefault="00B05480" w:rsidP="00517D3B">
            <w:pPr>
              <w:jc w:val="center"/>
            </w:pPr>
            <w:r w:rsidRPr="00F04696">
              <w:t>R</w:t>
            </w:r>
          </w:p>
        </w:tc>
        <w:tc>
          <w:tcPr>
            <w:tcW w:w="224" w:type="pct"/>
          </w:tcPr>
          <w:p w14:paraId="55F65E0D" w14:textId="77777777" w:rsidR="00B05480" w:rsidRPr="00F04696" w:rsidRDefault="00B05480" w:rsidP="00517D3B">
            <w:pPr>
              <w:jc w:val="center"/>
            </w:pPr>
            <w:r w:rsidRPr="00F04696">
              <w:t>1</w:t>
            </w:r>
          </w:p>
        </w:tc>
      </w:tr>
      <w:tr w:rsidR="00B05480" w:rsidRPr="00F04696" w14:paraId="36D02615" w14:textId="77777777" w:rsidTr="00691BA5">
        <w:trPr>
          <w:trHeight w:val="283"/>
        </w:trPr>
        <w:tc>
          <w:tcPr>
            <w:tcW w:w="272" w:type="pct"/>
          </w:tcPr>
          <w:p w14:paraId="26A30459" w14:textId="77777777" w:rsidR="00B05480" w:rsidRPr="00F04696" w:rsidRDefault="00B05480" w:rsidP="00691BA5">
            <w:pPr>
              <w:jc w:val="center"/>
            </w:pPr>
            <w:r w:rsidRPr="00F04696">
              <w:t>2.</w:t>
            </w:r>
          </w:p>
        </w:tc>
        <w:tc>
          <w:tcPr>
            <w:tcW w:w="3929" w:type="pct"/>
            <w:gridSpan w:val="2"/>
          </w:tcPr>
          <w:p w14:paraId="56EA8A18" w14:textId="77777777" w:rsidR="00B05480" w:rsidRPr="00F04696" w:rsidRDefault="00B05480" w:rsidP="00691BA5">
            <w:pPr>
              <w:jc w:val="both"/>
            </w:pPr>
            <w:r w:rsidRPr="00F04696">
              <w:t xml:space="preserve">Identify the topology that requires the most expensive cabling </w:t>
            </w:r>
            <w:r>
              <w:t>to form a network with 50 nodes.</w:t>
            </w:r>
          </w:p>
        </w:tc>
        <w:tc>
          <w:tcPr>
            <w:tcW w:w="319" w:type="pct"/>
          </w:tcPr>
          <w:p w14:paraId="7EC0AAA8" w14:textId="77777777" w:rsidR="00B05480" w:rsidRPr="00F04696" w:rsidRDefault="00B05480" w:rsidP="00691BA5">
            <w:pPr>
              <w:jc w:val="center"/>
            </w:pPr>
            <w:r w:rsidRPr="00F04696">
              <w:t>CO1</w:t>
            </w:r>
          </w:p>
        </w:tc>
        <w:tc>
          <w:tcPr>
            <w:tcW w:w="256" w:type="pct"/>
          </w:tcPr>
          <w:p w14:paraId="405FFD78" w14:textId="77777777" w:rsidR="00B05480" w:rsidRPr="00F04696" w:rsidRDefault="00B05480" w:rsidP="00691BA5">
            <w:pPr>
              <w:jc w:val="center"/>
            </w:pPr>
            <w:r w:rsidRPr="00F04696">
              <w:t>R</w:t>
            </w:r>
          </w:p>
        </w:tc>
        <w:tc>
          <w:tcPr>
            <w:tcW w:w="224" w:type="pct"/>
          </w:tcPr>
          <w:p w14:paraId="3D8BC9F9" w14:textId="77777777" w:rsidR="00B05480" w:rsidRPr="00F04696" w:rsidRDefault="00B05480" w:rsidP="00691BA5">
            <w:pPr>
              <w:jc w:val="center"/>
            </w:pPr>
            <w:r w:rsidRPr="00F04696">
              <w:t>1</w:t>
            </w:r>
          </w:p>
        </w:tc>
      </w:tr>
      <w:tr w:rsidR="00B05480" w:rsidRPr="00F04696" w14:paraId="2C192AAC" w14:textId="77777777" w:rsidTr="00691BA5">
        <w:trPr>
          <w:trHeight w:val="283"/>
        </w:trPr>
        <w:tc>
          <w:tcPr>
            <w:tcW w:w="272" w:type="pct"/>
          </w:tcPr>
          <w:p w14:paraId="6A51B830" w14:textId="77777777" w:rsidR="00B05480" w:rsidRPr="00F04696" w:rsidRDefault="00B05480" w:rsidP="00691BA5">
            <w:pPr>
              <w:jc w:val="center"/>
            </w:pPr>
            <w:r w:rsidRPr="00F04696">
              <w:t>3.</w:t>
            </w:r>
          </w:p>
        </w:tc>
        <w:tc>
          <w:tcPr>
            <w:tcW w:w="3929" w:type="pct"/>
            <w:gridSpan w:val="2"/>
          </w:tcPr>
          <w:p w14:paraId="5C13EAFE" w14:textId="77777777" w:rsidR="00B05480" w:rsidRPr="00F04696" w:rsidRDefault="00B05480" w:rsidP="00691BA5">
            <w:pPr>
              <w:jc w:val="both"/>
            </w:pPr>
            <w:r w:rsidRPr="00F04696">
              <w:t>Calculate the number of cross points needed in a single stage switc</w:t>
            </w:r>
            <w:r>
              <w:t>h with 40 inputs and 50 outputs.</w:t>
            </w:r>
          </w:p>
        </w:tc>
        <w:tc>
          <w:tcPr>
            <w:tcW w:w="319" w:type="pct"/>
          </w:tcPr>
          <w:p w14:paraId="032AFF26" w14:textId="77777777" w:rsidR="00B05480" w:rsidRPr="00F04696" w:rsidRDefault="00B05480" w:rsidP="00691BA5">
            <w:pPr>
              <w:jc w:val="center"/>
            </w:pPr>
            <w:r w:rsidRPr="00F04696">
              <w:t>CO2</w:t>
            </w:r>
          </w:p>
        </w:tc>
        <w:tc>
          <w:tcPr>
            <w:tcW w:w="256" w:type="pct"/>
          </w:tcPr>
          <w:p w14:paraId="238B055C" w14:textId="77777777" w:rsidR="00B05480" w:rsidRPr="00F04696" w:rsidRDefault="00B05480" w:rsidP="00691BA5">
            <w:pPr>
              <w:jc w:val="center"/>
            </w:pPr>
            <w:r w:rsidRPr="00F04696">
              <w:t>A</w:t>
            </w:r>
          </w:p>
        </w:tc>
        <w:tc>
          <w:tcPr>
            <w:tcW w:w="224" w:type="pct"/>
          </w:tcPr>
          <w:p w14:paraId="275968E0" w14:textId="77777777" w:rsidR="00B05480" w:rsidRPr="00F04696" w:rsidRDefault="00B05480" w:rsidP="00691BA5">
            <w:pPr>
              <w:jc w:val="center"/>
            </w:pPr>
            <w:r w:rsidRPr="00F04696">
              <w:t>1</w:t>
            </w:r>
          </w:p>
        </w:tc>
      </w:tr>
      <w:tr w:rsidR="00B05480" w:rsidRPr="00F04696" w14:paraId="143B2703" w14:textId="77777777" w:rsidTr="00691BA5">
        <w:trPr>
          <w:trHeight w:val="283"/>
        </w:trPr>
        <w:tc>
          <w:tcPr>
            <w:tcW w:w="272" w:type="pct"/>
          </w:tcPr>
          <w:p w14:paraId="5C86E565" w14:textId="77777777" w:rsidR="00B05480" w:rsidRPr="00F04696" w:rsidRDefault="00B05480" w:rsidP="00691BA5">
            <w:pPr>
              <w:jc w:val="center"/>
            </w:pPr>
            <w:r w:rsidRPr="00F04696">
              <w:t>4.</w:t>
            </w:r>
          </w:p>
        </w:tc>
        <w:tc>
          <w:tcPr>
            <w:tcW w:w="3929" w:type="pct"/>
            <w:gridSpan w:val="2"/>
          </w:tcPr>
          <w:p w14:paraId="3E1B3686" w14:textId="77777777" w:rsidR="00B05480" w:rsidRPr="00F04696" w:rsidRDefault="00B05480" w:rsidP="00691BA5">
            <w:pPr>
              <w:jc w:val="both"/>
            </w:pPr>
            <w:r w:rsidRPr="00F04696">
              <w:t>Name the switching systems in which resources are allocated on demand.</w:t>
            </w:r>
          </w:p>
        </w:tc>
        <w:tc>
          <w:tcPr>
            <w:tcW w:w="319" w:type="pct"/>
          </w:tcPr>
          <w:p w14:paraId="35077C8F" w14:textId="77777777" w:rsidR="00B05480" w:rsidRPr="00F04696" w:rsidRDefault="00B05480" w:rsidP="00691BA5">
            <w:pPr>
              <w:jc w:val="center"/>
            </w:pPr>
            <w:r w:rsidRPr="00F04696">
              <w:t>CO2</w:t>
            </w:r>
          </w:p>
        </w:tc>
        <w:tc>
          <w:tcPr>
            <w:tcW w:w="256" w:type="pct"/>
          </w:tcPr>
          <w:p w14:paraId="7B425788" w14:textId="77777777" w:rsidR="00B05480" w:rsidRPr="00F04696" w:rsidRDefault="00B05480" w:rsidP="00691BA5">
            <w:pPr>
              <w:jc w:val="center"/>
            </w:pPr>
            <w:r w:rsidRPr="00F04696">
              <w:t>R</w:t>
            </w:r>
          </w:p>
        </w:tc>
        <w:tc>
          <w:tcPr>
            <w:tcW w:w="224" w:type="pct"/>
          </w:tcPr>
          <w:p w14:paraId="3B24F797" w14:textId="77777777" w:rsidR="00B05480" w:rsidRPr="00F04696" w:rsidRDefault="00B05480" w:rsidP="00691BA5">
            <w:pPr>
              <w:jc w:val="center"/>
            </w:pPr>
            <w:r w:rsidRPr="00F04696">
              <w:t>1</w:t>
            </w:r>
          </w:p>
        </w:tc>
      </w:tr>
      <w:tr w:rsidR="00B05480" w:rsidRPr="00F04696" w14:paraId="42D2C85B" w14:textId="77777777" w:rsidTr="00691BA5">
        <w:trPr>
          <w:trHeight w:val="283"/>
        </w:trPr>
        <w:tc>
          <w:tcPr>
            <w:tcW w:w="272" w:type="pct"/>
          </w:tcPr>
          <w:p w14:paraId="3C5458AF" w14:textId="77777777" w:rsidR="00B05480" w:rsidRPr="00F04696" w:rsidRDefault="00B05480" w:rsidP="00691BA5">
            <w:pPr>
              <w:jc w:val="center"/>
            </w:pPr>
            <w:r w:rsidRPr="00F04696">
              <w:t>5.</w:t>
            </w:r>
          </w:p>
        </w:tc>
        <w:tc>
          <w:tcPr>
            <w:tcW w:w="3929" w:type="pct"/>
            <w:gridSpan w:val="2"/>
          </w:tcPr>
          <w:p w14:paraId="0ADB0D11" w14:textId="77777777" w:rsidR="00B05480" w:rsidRPr="00F04696" w:rsidRDefault="00B05480" w:rsidP="00691BA5">
            <w:pPr>
              <w:pStyle w:val="Default"/>
              <w:jc w:val="both"/>
            </w:pPr>
            <w:r w:rsidRPr="00F04696">
              <w:t xml:space="preserve">Interpret the information associated with 10 Base 2.          </w:t>
            </w:r>
          </w:p>
        </w:tc>
        <w:tc>
          <w:tcPr>
            <w:tcW w:w="319" w:type="pct"/>
          </w:tcPr>
          <w:p w14:paraId="1090F056" w14:textId="77777777" w:rsidR="00B05480" w:rsidRPr="00F04696" w:rsidRDefault="00B05480" w:rsidP="00691BA5">
            <w:pPr>
              <w:jc w:val="center"/>
            </w:pPr>
            <w:r w:rsidRPr="00F04696">
              <w:t>CO3</w:t>
            </w:r>
          </w:p>
        </w:tc>
        <w:tc>
          <w:tcPr>
            <w:tcW w:w="256" w:type="pct"/>
          </w:tcPr>
          <w:p w14:paraId="2360DEB2" w14:textId="77777777" w:rsidR="00B05480" w:rsidRPr="00F04696" w:rsidRDefault="00B05480" w:rsidP="00691BA5">
            <w:pPr>
              <w:jc w:val="center"/>
            </w:pPr>
            <w:r w:rsidRPr="00F04696">
              <w:t>U</w:t>
            </w:r>
          </w:p>
        </w:tc>
        <w:tc>
          <w:tcPr>
            <w:tcW w:w="224" w:type="pct"/>
          </w:tcPr>
          <w:p w14:paraId="564C2921" w14:textId="77777777" w:rsidR="00B05480" w:rsidRPr="00F04696" w:rsidRDefault="00B05480" w:rsidP="00691BA5">
            <w:pPr>
              <w:jc w:val="center"/>
            </w:pPr>
            <w:r w:rsidRPr="00F04696">
              <w:t>1</w:t>
            </w:r>
          </w:p>
        </w:tc>
      </w:tr>
      <w:tr w:rsidR="00B05480" w:rsidRPr="00F04696" w14:paraId="27AD1D65" w14:textId="77777777" w:rsidTr="00691BA5">
        <w:trPr>
          <w:trHeight w:val="283"/>
        </w:trPr>
        <w:tc>
          <w:tcPr>
            <w:tcW w:w="272" w:type="pct"/>
          </w:tcPr>
          <w:p w14:paraId="2B5D1E15" w14:textId="77777777" w:rsidR="00B05480" w:rsidRPr="00F04696" w:rsidRDefault="00B05480" w:rsidP="00691BA5">
            <w:pPr>
              <w:jc w:val="center"/>
            </w:pPr>
            <w:r w:rsidRPr="00F04696">
              <w:t>6.</w:t>
            </w:r>
          </w:p>
        </w:tc>
        <w:tc>
          <w:tcPr>
            <w:tcW w:w="3929" w:type="pct"/>
            <w:gridSpan w:val="2"/>
          </w:tcPr>
          <w:p w14:paraId="2E57C8FF" w14:textId="77777777" w:rsidR="00B05480" w:rsidRPr="00F04696" w:rsidRDefault="00B05480" w:rsidP="00691BA5">
            <w:pPr>
              <w:jc w:val="both"/>
            </w:pPr>
            <w:r w:rsidRPr="00F04696">
              <w:t>Define protocol.</w:t>
            </w:r>
          </w:p>
        </w:tc>
        <w:tc>
          <w:tcPr>
            <w:tcW w:w="319" w:type="pct"/>
          </w:tcPr>
          <w:p w14:paraId="78C6AF68" w14:textId="77777777" w:rsidR="00B05480" w:rsidRPr="00F04696" w:rsidRDefault="00B05480" w:rsidP="00691BA5">
            <w:pPr>
              <w:jc w:val="center"/>
            </w:pPr>
            <w:r w:rsidRPr="00F04696">
              <w:t>CO3</w:t>
            </w:r>
          </w:p>
        </w:tc>
        <w:tc>
          <w:tcPr>
            <w:tcW w:w="256" w:type="pct"/>
          </w:tcPr>
          <w:p w14:paraId="794421A3" w14:textId="77777777" w:rsidR="00B05480" w:rsidRPr="00F04696" w:rsidRDefault="00B05480" w:rsidP="00691BA5">
            <w:pPr>
              <w:jc w:val="center"/>
            </w:pPr>
            <w:r w:rsidRPr="00F04696">
              <w:t>R</w:t>
            </w:r>
          </w:p>
        </w:tc>
        <w:tc>
          <w:tcPr>
            <w:tcW w:w="224" w:type="pct"/>
          </w:tcPr>
          <w:p w14:paraId="45CB69F8" w14:textId="77777777" w:rsidR="00B05480" w:rsidRPr="00F04696" w:rsidRDefault="00B05480" w:rsidP="00691BA5">
            <w:pPr>
              <w:jc w:val="center"/>
            </w:pPr>
            <w:r w:rsidRPr="00F04696">
              <w:t>1</w:t>
            </w:r>
          </w:p>
        </w:tc>
      </w:tr>
      <w:tr w:rsidR="00B05480" w:rsidRPr="00F04696" w14:paraId="6AAD9FCC" w14:textId="77777777" w:rsidTr="00691BA5">
        <w:trPr>
          <w:trHeight w:val="283"/>
        </w:trPr>
        <w:tc>
          <w:tcPr>
            <w:tcW w:w="272" w:type="pct"/>
          </w:tcPr>
          <w:p w14:paraId="374D7E6A" w14:textId="77777777" w:rsidR="00B05480" w:rsidRPr="00F04696" w:rsidRDefault="00B05480" w:rsidP="00691BA5">
            <w:pPr>
              <w:jc w:val="center"/>
            </w:pPr>
            <w:r w:rsidRPr="00F04696">
              <w:t>7.</w:t>
            </w:r>
          </w:p>
        </w:tc>
        <w:tc>
          <w:tcPr>
            <w:tcW w:w="3929" w:type="pct"/>
            <w:gridSpan w:val="2"/>
          </w:tcPr>
          <w:p w14:paraId="32F7705D" w14:textId="77777777" w:rsidR="00B05480" w:rsidRPr="00F04696" w:rsidRDefault="00B05480" w:rsidP="00691BA5">
            <w:pPr>
              <w:pStyle w:val="ListParagraph"/>
              <w:ind w:left="0"/>
              <w:jc w:val="both"/>
              <w:rPr>
                <w:noProof/>
                <w:lang w:eastAsia="zh-TW"/>
              </w:rPr>
            </w:pPr>
            <w:r>
              <w:t>List</w:t>
            </w:r>
            <w:r w:rsidRPr="00F04696">
              <w:t xml:space="preserve"> the phases involved in virtual circuit communication.</w:t>
            </w:r>
          </w:p>
        </w:tc>
        <w:tc>
          <w:tcPr>
            <w:tcW w:w="319" w:type="pct"/>
          </w:tcPr>
          <w:p w14:paraId="599E810A" w14:textId="77777777" w:rsidR="00B05480" w:rsidRPr="00F04696" w:rsidRDefault="00B05480" w:rsidP="00691BA5">
            <w:pPr>
              <w:jc w:val="center"/>
            </w:pPr>
            <w:r w:rsidRPr="00F04696">
              <w:t>CO4</w:t>
            </w:r>
          </w:p>
        </w:tc>
        <w:tc>
          <w:tcPr>
            <w:tcW w:w="256" w:type="pct"/>
          </w:tcPr>
          <w:p w14:paraId="30C953FF" w14:textId="77777777" w:rsidR="00B05480" w:rsidRPr="00F04696" w:rsidRDefault="00B05480" w:rsidP="00691BA5">
            <w:pPr>
              <w:jc w:val="center"/>
            </w:pPr>
            <w:r w:rsidRPr="00F04696">
              <w:t>U</w:t>
            </w:r>
          </w:p>
        </w:tc>
        <w:tc>
          <w:tcPr>
            <w:tcW w:w="224" w:type="pct"/>
          </w:tcPr>
          <w:p w14:paraId="36A81EAD" w14:textId="77777777" w:rsidR="00B05480" w:rsidRPr="00F04696" w:rsidRDefault="00B05480" w:rsidP="00691BA5">
            <w:pPr>
              <w:jc w:val="center"/>
            </w:pPr>
            <w:r w:rsidRPr="00F04696">
              <w:t>1</w:t>
            </w:r>
          </w:p>
        </w:tc>
      </w:tr>
      <w:tr w:rsidR="00B05480" w:rsidRPr="00F04696" w14:paraId="7A5456D1" w14:textId="77777777" w:rsidTr="00691BA5">
        <w:trPr>
          <w:trHeight w:val="283"/>
        </w:trPr>
        <w:tc>
          <w:tcPr>
            <w:tcW w:w="272" w:type="pct"/>
          </w:tcPr>
          <w:p w14:paraId="21D843DB" w14:textId="77777777" w:rsidR="00B05480" w:rsidRPr="00F04696" w:rsidRDefault="00B05480" w:rsidP="00691BA5">
            <w:pPr>
              <w:jc w:val="center"/>
            </w:pPr>
            <w:r w:rsidRPr="00F04696">
              <w:t>8.</w:t>
            </w:r>
          </w:p>
        </w:tc>
        <w:tc>
          <w:tcPr>
            <w:tcW w:w="3929" w:type="pct"/>
            <w:gridSpan w:val="2"/>
          </w:tcPr>
          <w:p w14:paraId="00AFEDDF" w14:textId="77777777" w:rsidR="00B05480" w:rsidRPr="00F04696" w:rsidRDefault="00B05480" w:rsidP="00691BA5">
            <w:pPr>
              <w:jc w:val="both"/>
              <w:rPr>
                <w:b/>
                <w:bCs/>
              </w:rPr>
            </w:pPr>
            <w:r w:rsidRPr="00F04696">
              <w:t>Relate the major differences between Distance vector and Link State Routing.</w:t>
            </w:r>
          </w:p>
        </w:tc>
        <w:tc>
          <w:tcPr>
            <w:tcW w:w="319" w:type="pct"/>
          </w:tcPr>
          <w:p w14:paraId="78453829" w14:textId="77777777" w:rsidR="00B05480" w:rsidRPr="00F04696" w:rsidRDefault="00B05480" w:rsidP="00691BA5">
            <w:pPr>
              <w:jc w:val="center"/>
            </w:pPr>
            <w:r w:rsidRPr="00F04696">
              <w:t>CO4</w:t>
            </w:r>
          </w:p>
        </w:tc>
        <w:tc>
          <w:tcPr>
            <w:tcW w:w="256" w:type="pct"/>
          </w:tcPr>
          <w:p w14:paraId="128866EC" w14:textId="77777777" w:rsidR="00B05480" w:rsidRPr="00F04696" w:rsidRDefault="00B05480" w:rsidP="00691BA5">
            <w:pPr>
              <w:jc w:val="center"/>
            </w:pPr>
            <w:r w:rsidRPr="00F04696">
              <w:t>R</w:t>
            </w:r>
          </w:p>
        </w:tc>
        <w:tc>
          <w:tcPr>
            <w:tcW w:w="224" w:type="pct"/>
          </w:tcPr>
          <w:p w14:paraId="15E12BA7" w14:textId="77777777" w:rsidR="00B05480" w:rsidRPr="00F04696" w:rsidRDefault="00B05480" w:rsidP="00691BA5">
            <w:pPr>
              <w:jc w:val="center"/>
            </w:pPr>
            <w:r w:rsidRPr="00F04696">
              <w:t>1</w:t>
            </w:r>
          </w:p>
        </w:tc>
      </w:tr>
      <w:tr w:rsidR="00B05480" w:rsidRPr="00F04696" w14:paraId="11D73F50" w14:textId="77777777" w:rsidTr="00691BA5">
        <w:trPr>
          <w:trHeight w:val="283"/>
        </w:trPr>
        <w:tc>
          <w:tcPr>
            <w:tcW w:w="272" w:type="pct"/>
          </w:tcPr>
          <w:p w14:paraId="10939620" w14:textId="77777777" w:rsidR="00B05480" w:rsidRPr="00F04696" w:rsidRDefault="00B05480" w:rsidP="00691BA5">
            <w:pPr>
              <w:jc w:val="center"/>
            </w:pPr>
            <w:r w:rsidRPr="00F04696">
              <w:t>9.</w:t>
            </w:r>
          </w:p>
        </w:tc>
        <w:tc>
          <w:tcPr>
            <w:tcW w:w="3929" w:type="pct"/>
            <w:gridSpan w:val="2"/>
          </w:tcPr>
          <w:p w14:paraId="08F30965" w14:textId="77777777" w:rsidR="00B05480" w:rsidRPr="00F04696" w:rsidRDefault="00B05480" w:rsidP="00691BA5">
            <w:pPr>
              <w:pStyle w:val="ListParagraph"/>
              <w:ind w:left="0"/>
              <w:jc w:val="both"/>
              <w:rPr>
                <w:noProof/>
                <w:lang w:eastAsia="zh-TW"/>
              </w:rPr>
            </w:pPr>
            <w:r>
              <w:t>State</w:t>
            </w:r>
            <w:r w:rsidRPr="00F04696">
              <w:t xml:space="preserve"> the mechanism Back Pressure in closed loop congestion control.</w:t>
            </w:r>
          </w:p>
        </w:tc>
        <w:tc>
          <w:tcPr>
            <w:tcW w:w="319" w:type="pct"/>
          </w:tcPr>
          <w:p w14:paraId="6EBC0AE8" w14:textId="77777777" w:rsidR="00B05480" w:rsidRPr="00F04696" w:rsidRDefault="00B05480" w:rsidP="00691BA5">
            <w:pPr>
              <w:jc w:val="center"/>
            </w:pPr>
            <w:r w:rsidRPr="00F04696">
              <w:t>CO5</w:t>
            </w:r>
          </w:p>
        </w:tc>
        <w:tc>
          <w:tcPr>
            <w:tcW w:w="256" w:type="pct"/>
          </w:tcPr>
          <w:p w14:paraId="3EFB4E5B" w14:textId="77777777" w:rsidR="00B05480" w:rsidRPr="00F04696" w:rsidRDefault="00B05480" w:rsidP="00691BA5">
            <w:pPr>
              <w:jc w:val="center"/>
            </w:pPr>
            <w:r w:rsidRPr="00F04696">
              <w:t>R</w:t>
            </w:r>
          </w:p>
        </w:tc>
        <w:tc>
          <w:tcPr>
            <w:tcW w:w="224" w:type="pct"/>
          </w:tcPr>
          <w:p w14:paraId="49F9DE70" w14:textId="77777777" w:rsidR="00B05480" w:rsidRPr="00F04696" w:rsidRDefault="00B05480" w:rsidP="00691BA5">
            <w:pPr>
              <w:jc w:val="center"/>
            </w:pPr>
            <w:r w:rsidRPr="00F04696">
              <w:t>1</w:t>
            </w:r>
          </w:p>
        </w:tc>
      </w:tr>
      <w:tr w:rsidR="00B05480" w:rsidRPr="00F04696" w14:paraId="73F17A6E" w14:textId="77777777" w:rsidTr="00691BA5">
        <w:trPr>
          <w:trHeight w:val="283"/>
        </w:trPr>
        <w:tc>
          <w:tcPr>
            <w:tcW w:w="272" w:type="pct"/>
          </w:tcPr>
          <w:p w14:paraId="09A4A4A0" w14:textId="77777777" w:rsidR="00B05480" w:rsidRPr="00F04696" w:rsidRDefault="00B05480" w:rsidP="00691BA5">
            <w:pPr>
              <w:jc w:val="center"/>
            </w:pPr>
            <w:r w:rsidRPr="00F04696">
              <w:t>10.</w:t>
            </w:r>
          </w:p>
        </w:tc>
        <w:tc>
          <w:tcPr>
            <w:tcW w:w="3929" w:type="pct"/>
            <w:gridSpan w:val="2"/>
          </w:tcPr>
          <w:p w14:paraId="0C4C4952" w14:textId="77777777" w:rsidR="00B05480" w:rsidRPr="00F04696" w:rsidRDefault="00B05480" w:rsidP="00691BA5">
            <w:pPr>
              <w:jc w:val="both"/>
            </w:pPr>
            <w:r w:rsidRPr="00F04696">
              <w:t>Define Leaky bucket.</w:t>
            </w:r>
          </w:p>
        </w:tc>
        <w:tc>
          <w:tcPr>
            <w:tcW w:w="319" w:type="pct"/>
          </w:tcPr>
          <w:p w14:paraId="65A5954B" w14:textId="77777777" w:rsidR="00B05480" w:rsidRPr="00F04696" w:rsidRDefault="00B05480" w:rsidP="00691BA5">
            <w:pPr>
              <w:jc w:val="center"/>
            </w:pPr>
            <w:r w:rsidRPr="00F04696">
              <w:t>CO6</w:t>
            </w:r>
          </w:p>
        </w:tc>
        <w:tc>
          <w:tcPr>
            <w:tcW w:w="256" w:type="pct"/>
          </w:tcPr>
          <w:p w14:paraId="1C5D5B87" w14:textId="77777777" w:rsidR="00B05480" w:rsidRPr="00F04696" w:rsidRDefault="00B05480" w:rsidP="00691BA5">
            <w:pPr>
              <w:jc w:val="center"/>
            </w:pPr>
            <w:r w:rsidRPr="00F04696">
              <w:t>R</w:t>
            </w:r>
          </w:p>
        </w:tc>
        <w:tc>
          <w:tcPr>
            <w:tcW w:w="224" w:type="pct"/>
          </w:tcPr>
          <w:p w14:paraId="448D187E" w14:textId="77777777" w:rsidR="00B05480" w:rsidRPr="00F04696" w:rsidRDefault="00B05480" w:rsidP="00691BA5">
            <w:pPr>
              <w:jc w:val="center"/>
            </w:pPr>
            <w:r w:rsidRPr="00F04696">
              <w:t>1</w:t>
            </w:r>
          </w:p>
        </w:tc>
      </w:tr>
      <w:tr w:rsidR="00B05480" w:rsidRPr="00F04696" w14:paraId="26EDE045" w14:textId="77777777" w:rsidTr="00691BA5">
        <w:trPr>
          <w:trHeight w:val="74"/>
        </w:trPr>
        <w:tc>
          <w:tcPr>
            <w:tcW w:w="5000" w:type="pct"/>
            <w:gridSpan w:val="6"/>
          </w:tcPr>
          <w:p w14:paraId="11F2B3F1" w14:textId="77777777" w:rsidR="00B05480" w:rsidRPr="00F04696" w:rsidRDefault="00B05480" w:rsidP="00691BA5">
            <w:pPr>
              <w:jc w:val="center"/>
              <w:rPr>
                <w:b/>
              </w:rPr>
            </w:pPr>
            <w:r w:rsidRPr="00F04696">
              <w:rPr>
                <w:b/>
              </w:rPr>
              <w:t>PART – B (6 X 3 = 18 MARKS)</w:t>
            </w:r>
          </w:p>
        </w:tc>
      </w:tr>
      <w:tr w:rsidR="00B05480" w:rsidRPr="00F04696" w14:paraId="6B2061EB" w14:textId="77777777" w:rsidTr="00691BA5">
        <w:trPr>
          <w:trHeight w:val="283"/>
        </w:trPr>
        <w:tc>
          <w:tcPr>
            <w:tcW w:w="272" w:type="pct"/>
          </w:tcPr>
          <w:p w14:paraId="0EC187FE" w14:textId="77777777" w:rsidR="00B05480" w:rsidRPr="00F04696" w:rsidRDefault="00B05480" w:rsidP="00691BA5">
            <w:pPr>
              <w:pStyle w:val="NoSpacing"/>
              <w:jc w:val="center"/>
            </w:pPr>
            <w:r w:rsidRPr="00F04696">
              <w:t>11.</w:t>
            </w:r>
          </w:p>
        </w:tc>
        <w:tc>
          <w:tcPr>
            <w:tcW w:w="3929" w:type="pct"/>
            <w:gridSpan w:val="2"/>
          </w:tcPr>
          <w:p w14:paraId="318AD558" w14:textId="77777777" w:rsidR="00B05480" w:rsidRPr="00F04696" w:rsidRDefault="00B05480" w:rsidP="00691BA5">
            <w:pPr>
              <w:pStyle w:val="NoSpacing"/>
              <w:jc w:val="both"/>
            </w:pPr>
            <w:r w:rsidRPr="00F04696">
              <w:t>Discuss the direction of data flow in networks.</w:t>
            </w:r>
          </w:p>
        </w:tc>
        <w:tc>
          <w:tcPr>
            <w:tcW w:w="319" w:type="pct"/>
          </w:tcPr>
          <w:p w14:paraId="3627620B" w14:textId="77777777" w:rsidR="00B05480" w:rsidRPr="00F04696" w:rsidRDefault="00B05480" w:rsidP="00691BA5">
            <w:pPr>
              <w:pStyle w:val="NoSpacing"/>
              <w:jc w:val="center"/>
            </w:pPr>
            <w:r w:rsidRPr="00F04696">
              <w:t>CO1</w:t>
            </w:r>
          </w:p>
        </w:tc>
        <w:tc>
          <w:tcPr>
            <w:tcW w:w="256" w:type="pct"/>
          </w:tcPr>
          <w:p w14:paraId="1FE90801" w14:textId="77777777" w:rsidR="00B05480" w:rsidRPr="00F04696" w:rsidRDefault="00B05480" w:rsidP="00691BA5">
            <w:pPr>
              <w:pStyle w:val="NoSpacing"/>
              <w:jc w:val="center"/>
            </w:pPr>
            <w:r w:rsidRPr="00F04696">
              <w:t>U</w:t>
            </w:r>
          </w:p>
        </w:tc>
        <w:tc>
          <w:tcPr>
            <w:tcW w:w="224" w:type="pct"/>
          </w:tcPr>
          <w:p w14:paraId="49E4D731" w14:textId="77777777" w:rsidR="00B05480" w:rsidRPr="00F04696" w:rsidRDefault="00B05480" w:rsidP="00691BA5">
            <w:pPr>
              <w:pStyle w:val="NoSpacing"/>
              <w:jc w:val="center"/>
            </w:pPr>
            <w:r w:rsidRPr="00F04696">
              <w:t>3</w:t>
            </w:r>
          </w:p>
        </w:tc>
      </w:tr>
      <w:tr w:rsidR="00B05480" w:rsidRPr="00F04696" w14:paraId="7D2D1729" w14:textId="77777777" w:rsidTr="00691BA5">
        <w:trPr>
          <w:trHeight w:val="283"/>
        </w:trPr>
        <w:tc>
          <w:tcPr>
            <w:tcW w:w="272" w:type="pct"/>
          </w:tcPr>
          <w:p w14:paraId="54595C85" w14:textId="77777777" w:rsidR="00B05480" w:rsidRPr="00F04696" w:rsidRDefault="00B05480" w:rsidP="00691BA5">
            <w:pPr>
              <w:pStyle w:val="NoSpacing"/>
              <w:jc w:val="center"/>
            </w:pPr>
            <w:r w:rsidRPr="00F04696">
              <w:t>12.</w:t>
            </w:r>
          </w:p>
        </w:tc>
        <w:tc>
          <w:tcPr>
            <w:tcW w:w="3929" w:type="pct"/>
            <w:gridSpan w:val="2"/>
          </w:tcPr>
          <w:p w14:paraId="033F46BE" w14:textId="77777777" w:rsidR="00B05480" w:rsidRPr="00F04696" w:rsidRDefault="00B05480" w:rsidP="00691BA5">
            <w:pPr>
              <w:pStyle w:val="NoSpacing"/>
              <w:jc w:val="both"/>
            </w:pPr>
            <w:r w:rsidRPr="00F04696">
              <w:t>Explain the concept of blocking probability in a switching network.</w:t>
            </w:r>
          </w:p>
        </w:tc>
        <w:tc>
          <w:tcPr>
            <w:tcW w:w="319" w:type="pct"/>
          </w:tcPr>
          <w:p w14:paraId="2D899422" w14:textId="77777777" w:rsidR="00B05480" w:rsidRPr="00F04696" w:rsidRDefault="00B05480" w:rsidP="00691BA5">
            <w:pPr>
              <w:pStyle w:val="NoSpacing"/>
              <w:jc w:val="center"/>
            </w:pPr>
            <w:r w:rsidRPr="00F04696">
              <w:t>CO2</w:t>
            </w:r>
          </w:p>
        </w:tc>
        <w:tc>
          <w:tcPr>
            <w:tcW w:w="256" w:type="pct"/>
          </w:tcPr>
          <w:p w14:paraId="12049D2C" w14:textId="77777777" w:rsidR="00B05480" w:rsidRPr="00F04696" w:rsidRDefault="00B05480" w:rsidP="00691BA5">
            <w:pPr>
              <w:pStyle w:val="NoSpacing"/>
              <w:jc w:val="center"/>
            </w:pPr>
            <w:r w:rsidRPr="00F04696">
              <w:t>U</w:t>
            </w:r>
          </w:p>
        </w:tc>
        <w:tc>
          <w:tcPr>
            <w:tcW w:w="224" w:type="pct"/>
          </w:tcPr>
          <w:p w14:paraId="560E49AB" w14:textId="77777777" w:rsidR="00B05480" w:rsidRPr="00F04696" w:rsidRDefault="00B05480" w:rsidP="00691BA5">
            <w:pPr>
              <w:pStyle w:val="NoSpacing"/>
              <w:jc w:val="center"/>
            </w:pPr>
            <w:r w:rsidRPr="00F04696">
              <w:t>3</w:t>
            </w:r>
          </w:p>
        </w:tc>
      </w:tr>
      <w:tr w:rsidR="00B05480" w:rsidRPr="00F04696" w14:paraId="45B4E3BE" w14:textId="77777777" w:rsidTr="00691BA5">
        <w:trPr>
          <w:trHeight w:val="283"/>
        </w:trPr>
        <w:tc>
          <w:tcPr>
            <w:tcW w:w="272" w:type="pct"/>
          </w:tcPr>
          <w:p w14:paraId="45DE6B44" w14:textId="77777777" w:rsidR="00B05480" w:rsidRPr="00F04696" w:rsidRDefault="00B05480" w:rsidP="00691BA5">
            <w:pPr>
              <w:pStyle w:val="NoSpacing"/>
              <w:jc w:val="center"/>
            </w:pPr>
            <w:r w:rsidRPr="00F04696">
              <w:t>13.</w:t>
            </w:r>
          </w:p>
        </w:tc>
        <w:tc>
          <w:tcPr>
            <w:tcW w:w="3929" w:type="pct"/>
            <w:gridSpan w:val="2"/>
          </w:tcPr>
          <w:p w14:paraId="00C5F4C9" w14:textId="77777777" w:rsidR="00B05480" w:rsidRPr="00F04696" w:rsidRDefault="00B05480" w:rsidP="00691BA5">
            <w:pPr>
              <w:pStyle w:val="NoSpacing"/>
              <w:jc w:val="both"/>
            </w:pPr>
            <w:r>
              <w:t>Explain</w:t>
            </w:r>
            <w:r w:rsidRPr="00F04696">
              <w:t xml:space="preserve"> the frame format of Ethernet.</w:t>
            </w:r>
          </w:p>
        </w:tc>
        <w:tc>
          <w:tcPr>
            <w:tcW w:w="319" w:type="pct"/>
          </w:tcPr>
          <w:p w14:paraId="454C77C5" w14:textId="77777777" w:rsidR="00B05480" w:rsidRPr="00F04696" w:rsidRDefault="00B05480" w:rsidP="00691BA5">
            <w:pPr>
              <w:pStyle w:val="NoSpacing"/>
              <w:jc w:val="center"/>
            </w:pPr>
            <w:r w:rsidRPr="00F04696">
              <w:t>CO3</w:t>
            </w:r>
          </w:p>
        </w:tc>
        <w:tc>
          <w:tcPr>
            <w:tcW w:w="256" w:type="pct"/>
          </w:tcPr>
          <w:p w14:paraId="219B959D" w14:textId="77777777" w:rsidR="00B05480" w:rsidRPr="00F04696" w:rsidRDefault="00B05480" w:rsidP="00691BA5">
            <w:pPr>
              <w:pStyle w:val="NoSpacing"/>
              <w:jc w:val="center"/>
            </w:pPr>
            <w:r w:rsidRPr="00F04696">
              <w:t>R</w:t>
            </w:r>
          </w:p>
        </w:tc>
        <w:tc>
          <w:tcPr>
            <w:tcW w:w="224" w:type="pct"/>
          </w:tcPr>
          <w:p w14:paraId="68C76D31" w14:textId="77777777" w:rsidR="00B05480" w:rsidRPr="00F04696" w:rsidRDefault="00B05480" w:rsidP="00691BA5">
            <w:pPr>
              <w:pStyle w:val="NoSpacing"/>
              <w:jc w:val="center"/>
            </w:pPr>
            <w:r w:rsidRPr="00F04696">
              <w:t>3</w:t>
            </w:r>
          </w:p>
        </w:tc>
      </w:tr>
      <w:tr w:rsidR="00B05480" w:rsidRPr="00F04696" w14:paraId="668145D2" w14:textId="77777777" w:rsidTr="00691BA5">
        <w:trPr>
          <w:trHeight w:val="283"/>
        </w:trPr>
        <w:tc>
          <w:tcPr>
            <w:tcW w:w="272" w:type="pct"/>
          </w:tcPr>
          <w:p w14:paraId="4791BBED" w14:textId="77777777" w:rsidR="00B05480" w:rsidRPr="00F04696" w:rsidRDefault="00B05480" w:rsidP="00691BA5">
            <w:pPr>
              <w:pStyle w:val="NoSpacing"/>
              <w:jc w:val="center"/>
            </w:pPr>
            <w:r w:rsidRPr="00F04696">
              <w:t>14.</w:t>
            </w:r>
          </w:p>
        </w:tc>
        <w:tc>
          <w:tcPr>
            <w:tcW w:w="3929" w:type="pct"/>
            <w:gridSpan w:val="2"/>
          </w:tcPr>
          <w:p w14:paraId="3CE34D03" w14:textId="77777777" w:rsidR="00B05480" w:rsidRPr="00F04696" w:rsidRDefault="00B05480" w:rsidP="00691BA5">
            <w:pPr>
              <w:pStyle w:val="NoSpacing"/>
              <w:jc w:val="both"/>
            </w:pPr>
            <w:r w:rsidRPr="00F04696">
              <w:t>Summarize the three HDLC station types.</w:t>
            </w:r>
          </w:p>
        </w:tc>
        <w:tc>
          <w:tcPr>
            <w:tcW w:w="319" w:type="pct"/>
          </w:tcPr>
          <w:p w14:paraId="770E44BA" w14:textId="77777777" w:rsidR="00B05480" w:rsidRPr="00F04696" w:rsidRDefault="00B05480" w:rsidP="00691BA5">
            <w:pPr>
              <w:pStyle w:val="NoSpacing"/>
              <w:jc w:val="center"/>
            </w:pPr>
            <w:r w:rsidRPr="00F04696">
              <w:t>CO4</w:t>
            </w:r>
          </w:p>
        </w:tc>
        <w:tc>
          <w:tcPr>
            <w:tcW w:w="256" w:type="pct"/>
          </w:tcPr>
          <w:p w14:paraId="796F8F33" w14:textId="77777777" w:rsidR="00B05480" w:rsidRPr="00F04696" w:rsidRDefault="00B05480" w:rsidP="00691BA5">
            <w:pPr>
              <w:pStyle w:val="NoSpacing"/>
              <w:jc w:val="center"/>
            </w:pPr>
            <w:r w:rsidRPr="00F04696">
              <w:t>U</w:t>
            </w:r>
          </w:p>
        </w:tc>
        <w:tc>
          <w:tcPr>
            <w:tcW w:w="224" w:type="pct"/>
          </w:tcPr>
          <w:p w14:paraId="47D58CA4" w14:textId="77777777" w:rsidR="00B05480" w:rsidRPr="00F04696" w:rsidRDefault="00B05480" w:rsidP="00691BA5">
            <w:pPr>
              <w:pStyle w:val="NoSpacing"/>
              <w:jc w:val="center"/>
            </w:pPr>
            <w:r w:rsidRPr="00F04696">
              <w:t>3</w:t>
            </w:r>
          </w:p>
        </w:tc>
      </w:tr>
      <w:tr w:rsidR="00B05480" w:rsidRPr="00F04696" w14:paraId="0ECD1C49" w14:textId="77777777" w:rsidTr="00691BA5">
        <w:trPr>
          <w:trHeight w:val="283"/>
        </w:trPr>
        <w:tc>
          <w:tcPr>
            <w:tcW w:w="272" w:type="pct"/>
          </w:tcPr>
          <w:p w14:paraId="086065C1" w14:textId="77777777" w:rsidR="00B05480" w:rsidRPr="00F04696" w:rsidRDefault="00B05480" w:rsidP="00691BA5">
            <w:pPr>
              <w:pStyle w:val="NoSpacing"/>
              <w:jc w:val="center"/>
            </w:pPr>
            <w:r w:rsidRPr="00F04696">
              <w:t>15.</w:t>
            </w:r>
          </w:p>
        </w:tc>
        <w:tc>
          <w:tcPr>
            <w:tcW w:w="3929" w:type="pct"/>
            <w:gridSpan w:val="2"/>
          </w:tcPr>
          <w:p w14:paraId="752C5621" w14:textId="77777777" w:rsidR="00B05480" w:rsidRPr="00F04696" w:rsidRDefault="00B05480" w:rsidP="00691BA5">
            <w:pPr>
              <w:pStyle w:val="NoSpacing"/>
              <w:jc w:val="both"/>
            </w:pPr>
            <w:r>
              <w:t xml:space="preserve">Write </w:t>
            </w:r>
            <w:r w:rsidRPr="00F04696">
              <w:t>a congestion window.</w:t>
            </w:r>
          </w:p>
        </w:tc>
        <w:tc>
          <w:tcPr>
            <w:tcW w:w="319" w:type="pct"/>
          </w:tcPr>
          <w:p w14:paraId="40F138F5" w14:textId="77777777" w:rsidR="00B05480" w:rsidRPr="00F04696" w:rsidRDefault="00B05480" w:rsidP="00691BA5">
            <w:pPr>
              <w:pStyle w:val="NoSpacing"/>
              <w:jc w:val="center"/>
            </w:pPr>
            <w:r w:rsidRPr="00F04696">
              <w:t>CO5</w:t>
            </w:r>
          </w:p>
        </w:tc>
        <w:tc>
          <w:tcPr>
            <w:tcW w:w="256" w:type="pct"/>
          </w:tcPr>
          <w:p w14:paraId="0122EA58" w14:textId="77777777" w:rsidR="00B05480" w:rsidRPr="00F04696" w:rsidRDefault="00B05480" w:rsidP="00691BA5">
            <w:pPr>
              <w:pStyle w:val="NoSpacing"/>
              <w:jc w:val="center"/>
            </w:pPr>
            <w:r w:rsidRPr="00F04696">
              <w:t>R</w:t>
            </w:r>
          </w:p>
        </w:tc>
        <w:tc>
          <w:tcPr>
            <w:tcW w:w="224" w:type="pct"/>
          </w:tcPr>
          <w:p w14:paraId="3384F58E" w14:textId="77777777" w:rsidR="00B05480" w:rsidRPr="00F04696" w:rsidRDefault="00B05480" w:rsidP="00691BA5">
            <w:pPr>
              <w:pStyle w:val="NoSpacing"/>
              <w:jc w:val="center"/>
            </w:pPr>
            <w:r w:rsidRPr="00F04696">
              <w:t>3</w:t>
            </w:r>
          </w:p>
        </w:tc>
      </w:tr>
      <w:tr w:rsidR="00B05480" w:rsidRPr="00F04696" w14:paraId="4A12FEAB" w14:textId="77777777" w:rsidTr="00691BA5">
        <w:trPr>
          <w:trHeight w:val="283"/>
        </w:trPr>
        <w:tc>
          <w:tcPr>
            <w:tcW w:w="272" w:type="pct"/>
          </w:tcPr>
          <w:p w14:paraId="6DC2D760" w14:textId="77777777" w:rsidR="00B05480" w:rsidRPr="00F04696" w:rsidRDefault="00B05480" w:rsidP="00691BA5">
            <w:pPr>
              <w:pStyle w:val="NoSpacing"/>
              <w:jc w:val="center"/>
            </w:pPr>
            <w:r w:rsidRPr="00F04696">
              <w:t>16.</w:t>
            </w:r>
          </w:p>
        </w:tc>
        <w:tc>
          <w:tcPr>
            <w:tcW w:w="3929" w:type="pct"/>
            <w:gridSpan w:val="2"/>
          </w:tcPr>
          <w:p w14:paraId="66CD5E91" w14:textId="77777777" w:rsidR="00B05480" w:rsidRPr="00F04696" w:rsidRDefault="00B05480" w:rsidP="00691BA5">
            <w:pPr>
              <w:pStyle w:val="NoSpacing"/>
              <w:jc w:val="both"/>
            </w:pPr>
            <w:r w:rsidRPr="00F04696">
              <w:t>D</w:t>
            </w:r>
            <w:r>
              <w:t>escribe</w:t>
            </w:r>
            <w:r w:rsidRPr="00F04696">
              <w:t xml:space="preserve"> the basic model of file transfer protocol.</w:t>
            </w:r>
          </w:p>
        </w:tc>
        <w:tc>
          <w:tcPr>
            <w:tcW w:w="319" w:type="pct"/>
          </w:tcPr>
          <w:p w14:paraId="6FB1DD6E" w14:textId="77777777" w:rsidR="00B05480" w:rsidRPr="00F04696" w:rsidRDefault="00B05480" w:rsidP="00691BA5">
            <w:pPr>
              <w:pStyle w:val="NoSpacing"/>
              <w:jc w:val="center"/>
            </w:pPr>
            <w:r w:rsidRPr="00F04696">
              <w:t>CO6</w:t>
            </w:r>
          </w:p>
        </w:tc>
        <w:tc>
          <w:tcPr>
            <w:tcW w:w="256" w:type="pct"/>
          </w:tcPr>
          <w:p w14:paraId="1588AF5D" w14:textId="77777777" w:rsidR="00B05480" w:rsidRPr="00F04696" w:rsidRDefault="00B05480" w:rsidP="00691BA5">
            <w:pPr>
              <w:pStyle w:val="NoSpacing"/>
              <w:jc w:val="center"/>
            </w:pPr>
            <w:r w:rsidRPr="00F04696">
              <w:t>U</w:t>
            </w:r>
          </w:p>
        </w:tc>
        <w:tc>
          <w:tcPr>
            <w:tcW w:w="224" w:type="pct"/>
          </w:tcPr>
          <w:p w14:paraId="37BC3390" w14:textId="77777777" w:rsidR="00B05480" w:rsidRPr="00F04696" w:rsidRDefault="00B05480" w:rsidP="00691BA5">
            <w:pPr>
              <w:pStyle w:val="NoSpacing"/>
              <w:jc w:val="center"/>
            </w:pPr>
            <w:r w:rsidRPr="00F04696">
              <w:t>3</w:t>
            </w:r>
          </w:p>
        </w:tc>
      </w:tr>
      <w:tr w:rsidR="00B05480" w:rsidRPr="00F04696" w14:paraId="1E13471E" w14:textId="77777777" w:rsidTr="00517D3B">
        <w:trPr>
          <w:trHeight w:val="552"/>
        </w:trPr>
        <w:tc>
          <w:tcPr>
            <w:tcW w:w="5000" w:type="pct"/>
            <w:gridSpan w:val="6"/>
          </w:tcPr>
          <w:p w14:paraId="55C0BA6A" w14:textId="77777777" w:rsidR="00B05480" w:rsidRPr="00F04696" w:rsidRDefault="00B05480" w:rsidP="00691BA5">
            <w:pPr>
              <w:jc w:val="center"/>
              <w:rPr>
                <w:b/>
              </w:rPr>
            </w:pPr>
            <w:r w:rsidRPr="00F04696">
              <w:rPr>
                <w:b/>
              </w:rPr>
              <w:t>PART – C (6 X 12 = 72 MARKS)</w:t>
            </w:r>
          </w:p>
          <w:p w14:paraId="5DBC5B9C" w14:textId="77777777" w:rsidR="00B05480" w:rsidRPr="00F04696" w:rsidRDefault="00B05480" w:rsidP="00691BA5">
            <w:pPr>
              <w:jc w:val="center"/>
              <w:rPr>
                <w:b/>
              </w:rPr>
            </w:pPr>
            <w:r w:rsidRPr="00F04696">
              <w:rPr>
                <w:b/>
              </w:rPr>
              <w:t>(Answer any five Questions from Q. No. 17 to 23, Q. No. 24 is Compulsory)</w:t>
            </w:r>
          </w:p>
        </w:tc>
      </w:tr>
      <w:tr w:rsidR="00B05480" w:rsidRPr="00F04696" w14:paraId="1FBF049D" w14:textId="77777777" w:rsidTr="00691BA5">
        <w:trPr>
          <w:trHeight w:val="283"/>
        </w:trPr>
        <w:tc>
          <w:tcPr>
            <w:tcW w:w="272" w:type="pct"/>
          </w:tcPr>
          <w:p w14:paraId="649BFC66" w14:textId="77777777" w:rsidR="00B05480" w:rsidRPr="00F04696" w:rsidRDefault="00B05480" w:rsidP="00691BA5">
            <w:pPr>
              <w:jc w:val="center"/>
            </w:pPr>
            <w:r w:rsidRPr="00F04696">
              <w:t>17.</w:t>
            </w:r>
          </w:p>
        </w:tc>
        <w:tc>
          <w:tcPr>
            <w:tcW w:w="189" w:type="pct"/>
          </w:tcPr>
          <w:p w14:paraId="4F2EBF3A" w14:textId="77777777" w:rsidR="00B05480" w:rsidRPr="00F04696" w:rsidRDefault="00B05480" w:rsidP="00691BA5">
            <w:pPr>
              <w:jc w:val="center"/>
            </w:pPr>
          </w:p>
        </w:tc>
        <w:tc>
          <w:tcPr>
            <w:tcW w:w="3740" w:type="pct"/>
          </w:tcPr>
          <w:p w14:paraId="4F6AFCAB" w14:textId="77777777" w:rsidR="00B05480" w:rsidRPr="00F04696" w:rsidRDefault="00B05480" w:rsidP="00691BA5">
            <w:pPr>
              <w:jc w:val="both"/>
            </w:pPr>
            <w:r w:rsidRPr="00F04696">
              <w:t>Sketch the ISO/OSI model and explain the responsibilities of each layers.</w:t>
            </w:r>
          </w:p>
        </w:tc>
        <w:tc>
          <w:tcPr>
            <w:tcW w:w="319" w:type="pct"/>
          </w:tcPr>
          <w:p w14:paraId="566C1BD7" w14:textId="77777777" w:rsidR="00B05480" w:rsidRPr="00F04696" w:rsidRDefault="00B05480" w:rsidP="00691BA5">
            <w:pPr>
              <w:jc w:val="center"/>
            </w:pPr>
            <w:r w:rsidRPr="00F04696">
              <w:t>CO1</w:t>
            </w:r>
          </w:p>
        </w:tc>
        <w:tc>
          <w:tcPr>
            <w:tcW w:w="256" w:type="pct"/>
          </w:tcPr>
          <w:p w14:paraId="0C74DA48" w14:textId="77777777" w:rsidR="00B05480" w:rsidRPr="00F04696" w:rsidRDefault="00B05480" w:rsidP="00691BA5">
            <w:pPr>
              <w:jc w:val="center"/>
            </w:pPr>
            <w:r w:rsidRPr="00F04696">
              <w:t>A</w:t>
            </w:r>
          </w:p>
        </w:tc>
        <w:tc>
          <w:tcPr>
            <w:tcW w:w="224" w:type="pct"/>
          </w:tcPr>
          <w:p w14:paraId="79E6A118" w14:textId="77777777" w:rsidR="00B05480" w:rsidRPr="00F04696" w:rsidRDefault="00B05480" w:rsidP="00691BA5">
            <w:pPr>
              <w:jc w:val="center"/>
            </w:pPr>
            <w:r w:rsidRPr="00F04696">
              <w:t>12</w:t>
            </w:r>
          </w:p>
        </w:tc>
      </w:tr>
      <w:tr w:rsidR="00B05480" w:rsidRPr="00F04696" w14:paraId="007D7345" w14:textId="77777777" w:rsidTr="00691BA5">
        <w:trPr>
          <w:trHeight w:val="283"/>
        </w:trPr>
        <w:tc>
          <w:tcPr>
            <w:tcW w:w="272" w:type="pct"/>
          </w:tcPr>
          <w:p w14:paraId="7E20CE47" w14:textId="77777777" w:rsidR="00B05480" w:rsidRPr="00F04696" w:rsidRDefault="00B05480" w:rsidP="00691BA5">
            <w:pPr>
              <w:jc w:val="center"/>
            </w:pPr>
          </w:p>
        </w:tc>
        <w:tc>
          <w:tcPr>
            <w:tcW w:w="189" w:type="pct"/>
          </w:tcPr>
          <w:p w14:paraId="4B96726D" w14:textId="77777777" w:rsidR="00B05480" w:rsidRPr="00F04696" w:rsidRDefault="00B05480" w:rsidP="00691BA5">
            <w:pPr>
              <w:jc w:val="center"/>
            </w:pPr>
          </w:p>
        </w:tc>
        <w:tc>
          <w:tcPr>
            <w:tcW w:w="3740" w:type="pct"/>
          </w:tcPr>
          <w:p w14:paraId="65B0AA85" w14:textId="77777777" w:rsidR="00B05480" w:rsidRPr="00F04696" w:rsidRDefault="00B05480" w:rsidP="00691BA5">
            <w:pPr>
              <w:jc w:val="both"/>
            </w:pPr>
          </w:p>
        </w:tc>
        <w:tc>
          <w:tcPr>
            <w:tcW w:w="319" w:type="pct"/>
          </w:tcPr>
          <w:p w14:paraId="458A91DF" w14:textId="77777777" w:rsidR="00B05480" w:rsidRPr="00F04696" w:rsidRDefault="00B05480" w:rsidP="00691BA5">
            <w:pPr>
              <w:jc w:val="center"/>
            </w:pPr>
          </w:p>
        </w:tc>
        <w:tc>
          <w:tcPr>
            <w:tcW w:w="256" w:type="pct"/>
          </w:tcPr>
          <w:p w14:paraId="700B04E1" w14:textId="77777777" w:rsidR="00B05480" w:rsidRPr="00F04696" w:rsidRDefault="00B05480" w:rsidP="00691BA5">
            <w:pPr>
              <w:jc w:val="center"/>
            </w:pPr>
          </w:p>
        </w:tc>
        <w:tc>
          <w:tcPr>
            <w:tcW w:w="224" w:type="pct"/>
          </w:tcPr>
          <w:p w14:paraId="71C72904" w14:textId="77777777" w:rsidR="00B05480" w:rsidRPr="00F04696" w:rsidRDefault="00B05480" w:rsidP="00691BA5">
            <w:pPr>
              <w:jc w:val="center"/>
            </w:pPr>
          </w:p>
        </w:tc>
      </w:tr>
      <w:tr w:rsidR="00B05480" w:rsidRPr="00F04696" w14:paraId="3A384B7D" w14:textId="77777777" w:rsidTr="00691BA5">
        <w:trPr>
          <w:trHeight w:val="283"/>
        </w:trPr>
        <w:tc>
          <w:tcPr>
            <w:tcW w:w="272" w:type="pct"/>
          </w:tcPr>
          <w:p w14:paraId="67BBD86F" w14:textId="77777777" w:rsidR="00B05480" w:rsidRPr="00F04696" w:rsidRDefault="00B05480" w:rsidP="00691BA5">
            <w:pPr>
              <w:jc w:val="center"/>
            </w:pPr>
            <w:r w:rsidRPr="00F04696">
              <w:t>18.</w:t>
            </w:r>
          </w:p>
        </w:tc>
        <w:tc>
          <w:tcPr>
            <w:tcW w:w="189" w:type="pct"/>
          </w:tcPr>
          <w:p w14:paraId="2C6B0746" w14:textId="77777777" w:rsidR="00B05480" w:rsidRPr="00F04696" w:rsidRDefault="00B05480" w:rsidP="00691BA5">
            <w:pPr>
              <w:jc w:val="center"/>
            </w:pPr>
          </w:p>
        </w:tc>
        <w:tc>
          <w:tcPr>
            <w:tcW w:w="3740" w:type="pct"/>
          </w:tcPr>
          <w:p w14:paraId="2102CB6B" w14:textId="77777777" w:rsidR="00B05480" w:rsidRPr="00F04696" w:rsidRDefault="00B05480" w:rsidP="00691BA5">
            <w:pPr>
              <w:jc w:val="both"/>
            </w:pPr>
            <w:r w:rsidRPr="00F04696">
              <w:t>Evaluate the blocking probability in crossbar switches and describe how multi-stage switching reduces this probability.</w:t>
            </w:r>
          </w:p>
        </w:tc>
        <w:tc>
          <w:tcPr>
            <w:tcW w:w="319" w:type="pct"/>
          </w:tcPr>
          <w:p w14:paraId="03428A30" w14:textId="77777777" w:rsidR="00B05480" w:rsidRPr="00F04696" w:rsidRDefault="00B05480" w:rsidP="00691BA5">
            <w:pPr>
              <w:jc w:val="center"/>
            </w:pPr>
            <w:r w:rsidRPr="00F04696">
              <w:t>CO2</w:t>
            </w:r>
          </w:p>
        </w:tc>
        <w:tc>
          <w:tcPr>
            <w:tcW w:w="256" w:type="pct"/>
          </w:tcPr>
          <w:p w14:paraId="2ABBFD66" w14:textId="77777777" w:rsidR="00B05480" w:rsidRPr="00F04696" w:rsidRDefault="00B05480" w:rsidP="00691BA5">
            <w:pPr>
              <w:jc w:val="center"/>
            </w:pPr>
            <w:r w:rsidRPr="00F04696">
              <w:t>An</w:t>
            </w:r>
          </w:p>
        </w:tc>
        <w:tc>
          <w:tcPr>
            <w:tcW w:w="224" w:type="pct"/>
          </w:tcPr>
          <w:p w14:paraId="08F5011C" w14:textId="77777777" w:rsidR="00B05480" w:rsidRPr="00F04696" w:rsidRDefault="00B05480" w:rsidP="00691BA5">
            <w:pPr>
              <w:jc w:val="center"/>
            </w:pPr>
            <w:r w:rsidRPr="00F04696">
              <w:t>12</w:t>
            </w:r>
          </w:p>
        </w:tc>
      </w:tr>
      <w:tr w:rsidR="00B05480" w:rsidRPr="00F04696" w14:paraId="7F5893F2" w14:textId="77777777" w:rsidTr="00691BA5">
        <w:trPr>
          <w:trHeight w:val="283"/>
        </w:trPr>
        <w:tc>
          <w:tcPr>
            <w:tcW w:w="272" w:type="pct"/>
          </w:tcPr>
          <w:p w14:paraId="1CB4DCB8" w14:textId="77777777" w:rsidR="00B05480" w:rsidRPr="00F04696" w:rsidRDefault="00B05480" w:rsidP="00691BA5">
            <w:pPr>
              <w:jc w:val="center"/>
              <w:rPr>
                <w:lang w:val="en-IN"/>
              </w:rPr>
            </w:pPr>
          </w:p>
        </w:tc>
        <w:tc>
          <w:tcPr>
            <w:tcW w:w="189" w:type="pct"/>
          </w:tcPr>
          <w:p w14:paraId="61843E4E" w14:textId="77777777" w:rsidR="00B05480" w:rsidRPr="00F04696" w:rsidRDefault="00B05480" w:rsidP="00691BA5">
            <w:pPr>
              <w:jc w:val="center"/>
            </w:pPr>
          </w:p>
        </w:tc>
        <w:tc>
          <w:tcPr>
            <w:tcW w:w="3740" w:type="pct"/>
          </w:tcPr>
          <w:p w14:paraId="295730C5" w14:textId="77777777" w:rsidR="00B05480" w:rsidRPr="00F04696" w:rsidRDefault="00B05480" w:rsidP="00691BA5">
            <w:pPr>
              <w:jc w:val="both"/>
            </w:pPr>
          </w:p>
        </w:tc>
        <w:tc>
          <w:tcPr>
            <w:tcW w:w="319" w:type="pct"/>
          </w:tcPr>
          <w:p w14:paraId="10F6C7C4" w14:textId="77777777" w:rsidR="00B05480" w:rsidRPr="00F04696" w:rsidRDefault="00B05480" w:rsidP="00691BA5">
            <w:pPr>
              <w:jc w:val="center"/>
            </w:pPr>
          </w:p>
        </w:tc>
        <w:tc>
          <w:tcPr>
            <w:tcW w:w="256" w:type="pct"/>
          </w:tcPr>
          <w:p w14:paraId="665A67A4" w14:textId="77777777" w:rsidR="00B05480" w:rsidRPr="00F04696" w:rsidRDefault="00B05480" w:rsidP="00691BA5">
            <w:pPr>
              <w:jc w:val="center"/>
            </w:pPr>
          </w:p>
        </w:tc>
        <w:tc>
          <w:tcPr>
            <w:tcW w:w="224" w:type="pct"/>
          </w:tcPr>
          <w:p w14:paraId="3546FCAF" w14:textId="77777777" w:rsidR="00B05480" w:rsidRPr="00F04696" w:rsidRDefault="00B05480" w:rsidP="00691BA5">
            <w:pPr>
              <w:jc w:val="center"/>
            </w:pPr>
          </w:p>
        </w:tc>
      </w:tr>
      <w:tr w:rsidR="00B05480" w:rsidRPr="00F04696" w14:paraId="2EB54AAA" w14:textId="77777777" w:rsidTr="00691BA5">
        <w:trPr>
          <w:trHeight w:val="283"/>
        </w:trPr>
        <w:tc>
          <w:tcPr>
            <w:tcW w:w="272" w:type="pct"/>
          </w:tcPr>
          <w:p w14:paraId="0430AAF8" w14:textId="77777777" w:rsidR="00B05480" w:rsidRPr="00F04696" w:rsidRDefault="00B05480" w:rsidP="00691BA5">
            <w:pPr>
              <w:jc w:val="center"/>
            </w:pPr>
            <w:r w:rsidRPr="00F04696">
              <w:t>19.</w:t>
            </w:r>
          </w:p>
        </w:tc>
        <w:tc>
          <w:tcPr>
            <w:tcW w:w="189" w:type="pct"/>
          </w:tcPr>
          <w:p w14:paraId="5A1BAFE7" w14:textId="77777777" w:rsidR="00B05480" w:rsidRPr="00F04696" w:rsidRDefault="00B05480" w:rsidP="00691BA5">
            <w:pPr>
              <w:jc w:val="center"/>
            </w:pPr>
            <w:r w:rsidRPr="00F04696">
              <w:t>a.</w:t>
            </w:r>
          </w:p>
        </w:tc>
        <w:tc>
          <w:tcPr>
            <w:tcW w:w="3740" w:type="pct"/>
          </w:tcPr>
          <w:p w14:paraId="73381984" w14:textId="77777777" w:rsidR="00B05480" w:rsidRPr="00F04696" w:rsidRDefault="00B05480" w:rsidP="00691BA5">
            <w:pPr>
              <w:jc w:val="both"/>
            </w:pPr>
            <w:r w:rsidRPr="00F04696">
              <w:t xml:space="preserve">Explain the protocol specifications characteristics of IEEE 802.3 Ethernet. </w:t>
            </w:r>
          </w:p>
        </w:tc>
        <w:tc>
          <w:tcPr>
            <w:tcW w:w="319" w:type="pct"/>
          </w:tcPr>
          <w:p w14:paraId="4A37CCAC" w14:textId="77777777" w:rsidR="00B05480" w:rsidRPr="00F04696" w:rsidRDefault="00B05480" w:rsidP="00691BA5">
            <w:pPr>
              <w:jc w:val="center"/>
            </w:pPr>
            <w:r w:rsidRPr="00F04696">
              <w:t>CO3</w:t>
            </w:r>
          </w:p>
        </w:tc>
        <w:tc>
          <w:tcPr>
            <w:tcW w:w="256" w:type="pct"/>
          </w:tcPr>
          <w:p w14:paraId="59B3B5BA" w14:textId="77777777" w:rsidR="00B05480" w:rsidRPr="00F04696" w:rsidRDefault="00B05480" w:rsidP="00691BA5">
            <w:pPr>
              <w:jc w:val="center"/>
            </w:pPr>
            <w:r w:rsidRPr="00F04696">
              <w:t>U</w:t>
            </w:r>
          </w:p>
        </w:tc>
        <w:tc>
          <w:tcPr>
            <w:tcW w:w="224" w:type="pct"/>
          </w:tcPr>
          <w:p w14:paraId="5E4F9934" w14:textId="77777777" w:rsidR="00B05480" w:rsidRPr="00F04696" w:rsidRDefault="00B05480" w:rsidP="00691BA5">
            <w:pPr>
              <w:jc w:val="center"/>
            </w:pPr>
            <w:r w:rsidRPr="00F04696">
              <w:t>10</w:t>
            </w:r>
          </w:p>
        </w:tc>
      </w:tr>
      <w:tr w:rsidR="00B05480" w:rsidRPr="00F04696" w14:paraId="36961EBD" w14:textId="77777777" w:rsidTr="00691BA5">
        <w:trPr>
          <w:trHeight w:val="283"/>
        </w:trPr>
        <w:tc>
          <w:tcPr>
            <w:tcW w:w="272" w:type="pct"/>
          </w:tcPr>
          <w:p w14:paraId="7BFE2F60" w14:textId="77777777" w:rsidR="00B05480" w:rsidRPr="00F04696" w:rsidRDefault="00B05480" w:rsidP="00691BA5">
            <w:pPr>
              <w:jc w:val="center"/>
            </w:pPr>
          </w:p>
        </w:tc>
        <w:tc>
          <w:tcPr>
            <w:tcW w:w="189" w:type="pct"/>
          </w:tcPr>
          <w:p w14:paraId="616C6AFC" w14:textId="77777777" w:rsidR="00B05480" w:rsidRPr="00F04696" w:rsidRDefault="00B05480" w:rsidP="00691BA5">
            <w:pPr>
              <w:jc w:val="center"/>
            </w:pPr>
            <w:r w:rsidRPr="00F04696">
              <w:t>b.</w:t>
            </w:r>
          </w:p>
        </w:tc>
        <w:tc>
          <w:tcPr>
            <w:tcW w:w="3740" w:type="pct"/>
          </w:tcPr>
          <w:p w14:paraId="17514228" w14:textId="77777777" w:rsidR="00B05480" w:rsidRPr="00F04696" w:rsidRDefault="00B05480" w:rsidP="00691BA5">
            <w:pPr>
              <w:jc w:val="both"/>
              <w:rPr>
                <w:bCs/>
              </w:rPr>
            </w:pPr>
            <w:r w:rsidRPr="00F04696">
              <w:t xml:space="preserve">List </w:t>
            </w:r>
            <w:r>
              <w:t>the classifications of Ethernet.</w:t>
            </w:r>
            <w:r w:rsidRPr="00F04696">
              <w:t xml:space="preserve"> </w:t>
            </w:r>
          </w:p>
        </w:tc>
        <w:tc>
          <w:tcPr>
            <w:tcW w:w="319" w:type="pct"/>
          </w:tcPr>
          <w:p w14:paraId="2363AEA2" w14:textId="77777777" w:rsidR="00B05480" w:rsidRPr="00F04696" w:rsidRDefault="00B05480" w:rsidP="00691BA5">
            <w:pPr>
              <w:jc w:val="center"/>
            </w:pPr>
            <w:r w:rsidRPr="00F04696">
              <w:t>CO3</w:t>
            </w:r>
          </w:p>
        </w:tc>
        <w:tc>
          <w:tcPr>
            <w:tcW w:w="256" w:type="pct"/>
          </w:tcPr>
          <w:p w14:paraId="422F35DF" w14:textId="77777777" w:rsidR="00B05480" w:rsidRPr="00F04696" w:rsidRDefault="00B05480" w:rsidP="00691BA5">
            <w:pPr>
              <w:jc w:val="center"/>
            </w:pPr>
            <w:r w:rsidRPr="00F04696">
              <w:t>R</w:t>
            </w:r>
          </w:p>
        </w:tc>
        <w:tc>
          <w:tcPr>
            <w:tcW w:w="224" w:type="pct"/>
          </w:tcPr>
          <w:p w14:paraId="28328E9E" w14:textId="77777777" w:rsidR="00B05480" w:rsidRPr="00F04696" w:rsidRDefault="00B05480" w:rsidP="00691BA5">
            <w:pPr>
              <w:jc w:val="center"/>
            </w:pPr>
            <w:r w:rsidRPr="00F04696">
              <w:t>2</w:t>
            </w:r>
          </w:p>
        </w:tc>
      </w:tr>
      <w:tr w:rsidR="00B05480" w:rsidRPr="00F04696" w14:paraId="67FFE8DF" w14:textId="77777777" w:rsidTr="00691BA5">
        <w:trPr>
          <w:trHeight w:val="283"/>
        </w:trPr>
        <w:tc>
          <w:tcPr>
            <w:tcW w:w="272" w:type="pct"/>
          </w:tcPr>
          <w:p w14:paraId="3825FC3F" w14:textId="77777777" w:rsidR="00B05480" w:rsidRPr="00F04696" w:rsidRDefault="00B05480" w:rsidP="00691BA5">
            <w:pPr>
              <w:jc w:val="center"/>
            </w:pPr>
          </w:p>
        </w:tc>
        <w:tc>
          <w:tcPr>
            <w:tcW w:w="189" w:type="pct"/>
          </w:tcPr>
          <w:p w14:paraId="244AD095" w14:textId="77777777" w:rsidR="00B05480" w:rsidRPr="00F04696" w:rsidRDefault="00B05480" w:rsidP="00691BA5">
            <w:pPr>
              <w:jc w:val="center"/>
            </w:pPr>
          </w:p>
        </w:tc>
        <w:tc>
          <w:tcPr>
            <w:tcW w:w="3740" w:type="pct"/>
          </w:tcPr>
          <w:p w14:paraId="6530B9D8" w14:textId="77777777" w:rsidR="00B05480" w:rsidRPr="00F04696" w:rsidRDefault="00B05480" w:rsidP="00691BA5">
            <w:pPr>
              <w:jc w:val="both"/>
            </w:pPr>
          </w:p>
        </w:tc>
        <w:tc>
          <w:tcPr>
            <w:tcW w:w="319" w:type="pct"/>
          </w:tcPr>
          <w:p w14:paraId="19568BE2" w14:textId="77777777" w:rsidR="00B05480" w:rsidRPr="00F04696" w:rsidRDefault="00B05480" w:rsidP="00691BA5">
            <w:pPr>
              <w:jc w:val="center"/>
            </w:pPr>
          </w:p>
        </w:tc>
        <w:tc>
          <w:tcPr>
            <w:tcW w:w="256" w:type="pct"/>
          </w:tcPr>
          <w:p w14:paraId="28410C9C" w14:textId="77777777" w:rsidR="00B05480" w:rsidRPr="00F04696" w:rsidRDefault="00B05480" w:rsidP="00691BA5">
            <w:pPr>
              <w:jc w:val="center"/>
            </w:pPr>
          </w:p>
        </w:tc>
        <w:tc>
          <w:tcPr>
            <w:tcW w:w="224" w:type="pct"/>
          </w:tcPr>
          <w:p w14:paraId="628D764A" w14:textId="77777777" w:rsidR="00B05480" w:rsidRPr="00F04696" w:rsidRDefault="00B05480" w:rsidP="00691BA5">
            <w:pPr>
              <w:jc w:val="center"/>
            </w:pPr>
          </w:p>
        </w:tc>
      </w:tr>
      <w:tr w:rsidR="00B05480" w:rsidRPr="00F04696" w14:paraId="2495F7BF" w14:textId="77777777" w:rsidTr="00691BA5">
        <w:trPr>
          <w:trHeight w:val="283"/>
        </w:trPr>
        <w:tc>
          <w:tcPr>
            <w:tcW w:w="272" w:type="pct"/>
          </w:tcPr>
          <w:p w14:paraId="5F9593BE" w14:textId="77777777" w:rsidR="00B05480" w:rsidRPr="00F04696" w:rsidRDefault="00B05480" w:rsidP="00691BA5">
            <w:pPr>
              <w:jc w:val="center"/>
            </w:pPr>
            <w:r w:rsidRPr="00F04696">
              <w:t>20.</w:t>
            </w:r>
          </w:p>
        </w:tc>
        <w:tc>
          <w:tcPr>
            <w:tcW w:w="189" w:type="pct"/>
          </w:tcPr>
          <w:p w14:paraId="0851CCF9" w14:textId="77777777" w:rsidR="00B05480" w:rsidRPr="00F04696" w:rsidRDefault="00B05480" w:rsidP="00691BA5">
            <w:pPr>
              <w:jc w:val="center"/>
            </w:pPr>
            <w:r w:rsidRPr="00F04696">
              <w:t>a.</w:t>
            </w:r>
          </w:p>
        </w:tc>
        <w:tc>
          <w:tcPr>
            <w:tcW w:w="3740" w:type="pct"/>
          </w:tcPr>
          <w:p w14:paraId="453123FB" w14:textId="77777777" w:rsidR="00B05480" w:rsidRPr="00F04696" w:rsidRDefault="00B05480" w:rsidP="00691BA5">
            <w:pPr>
              <w:jc w:val="both"/>
            </w:pPr>
            <w:r w:rsidRPr="00F04696">
              <w:t xml:space="preserve">Interpret the frame formats of IP in detail with necessary diagrams. </w:t>
            </w:r>
          </w:p>
        </w:tc>
        <w:tc>
          <w:tcPr>
            <w:tcW w:w="319" w:type="pct"/>
          </w:tcPr>
          <w:p w14:paraId="093E1E84" w14:textId="77777777" w:rsidR="00B05480" w:rsidRPr="00F04696" w:rsidRDefault="00B05480" w:rsidP="00691BA5">
            <w:pPr>
              <w:jc w:val="center"/>
            </w:pPr>
            <w:r w:rsidRPr="00F04696">
              <w:t>CO4</w:t>
            </w:r>
          </w:p>
        </w:tc>
        <w:tc>
          <w:tcPr>
            <w:tcW w:w="256" w:type="pct"/>
          </w:tcPr>
          <w:p w14:paraId="2F2568A0" w14:textId="77777777" w:rsidR="00B05480" w:rsidRPr="00F04696" w:rsidRDefault="00B05480" w:rsidP="00691BA5">
            <w:pPr>
              <w:jc w:val="center"/>
            </w:pPr>
            <w:r w:rsidRPr="00F04696">
              <w:t>U</w:t>
            </w:r>
          </w:p>
        </w:tc>
        <w:tc>
          <w:tcPr>
            <w:tcW w:w="224" w:type="pct"/>
          </w:tcPr>
          <w:p w14:paraId="492B7E38" w14:textId="77777777" w:rsidR="00B05480" w:rsidRPr="00F04696" w:rsidRDefault="00B05480" w:rsidP="00691BA5">
            <w:pPr>
              <w:jc w:val="center"/>
            </w:pPr>
            <w:r w:rsidRPr="00F04696">
              <w:t>8</w:t>
            </w:r>
          </w:p>
        </w:tc>
      </w:tr>
      <w:tr w:rsidR="00B05480" w:rsidRPr="00F04696" w14:paraId="17DEE507" w14:textId="77777777" w:rsidTr="00691BA5">
        <w:trPr>
          <w:trHeight w:val="283"/>
        </w:trPr>
        <w:tc>
          <w:tcPr>
            <w:tcW w:w="272" w:type="pct"/>
          </w:tcPr>
          <w:p w14:paraId="284E2637" w14:textId="77777777" w:rsidR="00B05480" w:rsidRPr="00F04696" w:rsidRDefault="00B05480" w:rsidP="00691BA5">
            <w:pPr>
              <w:jc w:val="center"/>
            </w:pPr>
          </w:p>
        </w:tc>
        <w:tc>
          <w:tcPr>
            <w:tcW w:w="189" w:type="pct"/>
          </w:tcPr>
          <w:p w14:paraId="591CDEED" w14:textId="77777777" w:rsidR="00B05480" w:rsidRPr="00F04696" w:rsidRDefault="00B05480" w:rsidP="00691BA5">
            <w:pPr>
              <w:jc w:val="center"/>
            </w:pPr>
            <w:r w:rsidRPr="00F04696">
              <w:t>b.</w:t>
            </w:r>
          </w:p>
        </w:tc>
        <w:tc>
          <w:tcPr>
            <w:tcW w:w="3740" w:type="pct"/>
          </w:tcPr>
          <w:p w14:paraId="43A106DC" w14:textId="77777777" w:rsidR="00B05480" w:rsidRPr="00F04696" w:rsidRDefault="00B05480" w:rsidP="00691BA5">
            <w:pPr>
              <w:jc w:val="both"/>
              <w:rPr>
                <w:bCs/>
              </w:rPr>
            </w:pPr>
            <w:r w:rsidRPr="00F04696">
              <w:t>Explain the classes of IP addressing.</w:t>
            </w:r>
          </w:p>
        </w:tc>
        <w:tc>
          <w:tcPr>
            <w:tcW w:w="319" w:type="pct"/>
          </w:tcPr>
          <w:p w14:paraId="1390FAD2" w14:textId="77777777" w:rsidR="00B05480" w:rsidRPr="00F04696" w:rsidRDefault="00B05480" w:rsidP="00691BA5">
            <w:pPr>
              <w:jc w:val="center"/>
            </w:pPr>
            <w:r w:rsidRPr="00F04696">
              <w:t>CO4</w:t>
            </w:r>
          </w:p>
        </w:tc>
        <w:tc>
          <w:tcPr>
            <w:tcW w:w="256" w:type="pct"/>
          </w:tcPr>
          <w:p w14:paraId="3BF2F60C" w14:textId="77777777" w:rsidR="00B05480" w:rsidRPr="00F04696" w:rsidRDefault="00B05480" w:rsidP="00691BA5">
            <w:pPr>
              <w:jc w:val="center"/>
            </w:pPr>
            <w:r w:rsidRPr="00F04696">
              <w:t>U</w:t>
            </w:r>
          </w:p>
        </w:tc>
        <w:tc>
          <w:tcPr>
            <w:tcW w:w="224" w:type="pct"/>
          </w:tcPr>
          <w:p w14:paraId="72D60731" w14:textId="77777777" w:rsidR="00B05480" w:rsidRPr="00F04696" w:rsidRDefault="00B05480" w:rsidP="00691BA5">
            <w:pPr>
              <w:jc w:val="center"/>
            </w:pPr>
            <w:r w:rsidRPr="00F04696">
              <w:t>4</w:t>
            </w:r>
          </w:p>
        </w:tc>
      </w:tr>
      <w:tr w:rsidR="00B05480" w:rsidRPr="00F04696" w14:paraId="2199B898" w14:textId="77777777" w:rsidTr="00691BA5">
        <w:trPr>
          <w:trHeight w:val="283"/>
        </w:trPr>
        <w:tc>
          <w:tcPr>
            <w:tcW w:w="272" w:type="pct"/>
          </w:tcPr>
          <w:p w14:paraId="5D050BB1" w14:textId="77777777" w:rsidR="00B05480" w:rsidRPr="00F04696" w:rsidRDefault="00B05480" w:rsidP="00691BA5">
            <w:pPr>
              <w:jc w:val="center"/>
            </w:pPr>
          </w:p>
        </w:tc>
        <w:tc>
          <w:tcPr>
            <w:tcW w:w="189" w:type="pct"/>
          </w:tcPr>
          <w:p w14:paraId="259E7073" w14:textId="77777777" w:rsidR="00B05480" w:rsidRPr="00F04696" w:rsidRDefault="00B05480" w:rsidP="00691BA5">
            <w:pPr>
              <w:jc w:val="center"/>
            </w:pPr>
          </w:p>
        </w:tc>
        <w:tc>
          <w:tcPr>
            <w:tcW w:w="3740" w:type="pct"/>
          </w:tcPr>
          <w:p w14:paraId="4A4CBBE0" w14:textId="77777777" w:rsidR="00B05480" w:rsidRPr="00F04696" w:rsidRDefault="00B05480" w:rsidP="00691BA5">
            <w:pPr>
              <w:jc w:val="both"/>
            </w:pPr>
          </w:p>
        </w:tc>
        <w:tc>
          <w:tcPr>
            <w:tcW w:w="319" w:type="pct"/>
          </w:tcPr>
          <w:p w14:paraId="7CD060E1" w14:textId="77777777" w:rsidR="00B05480" w:rsidRPr="00F04696" w:rsidRDefault="00B05480" w:rsidP="00691BA5">
            <w:pPr>
              <w:jc w:val="center"/>
            </w:pPr>
          </w:p>
        </w:tc>
        <w:tc>
          <w:tcPr>
            <w:tcW w:w="256" w:type="pct"/>
          </w:tcPr>
          <w:p w14:paraId="61219624" w14:textId="77777777" w:rsidR="00B05480" w:rsidRPr="00F04696" w:rsidRDefault="00B05480" w:rsidP="00691BA5">
            <w:pPr>
              <w:jc w:val="center"/>
            </w:pPr>
          </w:p>
        </w:tc>
        <w:tc>
          <w:tcPr>
            <w:tcW w:w="224" w:type="pct"/>
          </w:tcPr>
          <w:p w14:paraId="6089CD66" w14:textId="77777777" w:rsidR="00B05480" w:rsidRPr="00F04696" w:rsidRDefault="00B05480" w:rsidP="00691BA5">
            <w:pPr>
              <w:jc w:val="center"/>
            </w:pPr>
          </w:p>
        </w:tc>
      </w:tr>
      <w:tr w:rsidR="00B05480" w:rsidRPr="00F04696" w14:paraId="6E9957BD" w14:textId="77777777" w:rsidTr="00691BA5">
        <w:trPr>
          <w:trHeight w:val="283"/>
        </w:trPr>
        <w:tc>
          <w:tcPr>
            <w:tcW w:w="272" w:type="pct"/>
          </w:tcPr>
          <w:p w14:paraId="214B6055" w14:textId="77777777" w:rsidR="00B05480" w:rsidRPr="00F04696" w:rsidRDefault="00B05480" w:rsidP="00691BA5">
            <w:pPr>
              <w:jc w:val="center"/>
            </w:pPr>
            <w:r w:rsidRPr="00F04696">
              <w:t>21.</w:t>
            </w:r>
          </w:p>
        </w:tc>
        <w:tc>
          <w:tcPr>
            <w:tcW w:w="189" w:type="pct"/>
          </w:tcPr>
          <w:p w14:paraId="63BB70CC" w14:textId="77777777" w:rsidR="00B05480" w:rsidRPr="00F04696" w:rsidRDefault="00B05480" w:rsidP="00691BA5">
            <w:pPr>
              <w:jc w:val="center"/>
            </w:pPr>
            <w:r w:rsidRPr="00F04696">
              <w:t>a.</w:t>
            </w:r>
          </w:p>
        </w:tc>
        <w:tc>
          <w:tcPr>
            <w:tcW w:w="3740" w:type="pct"/>
          </w:tcPr>
          <w:p w14:paraId="28E32CBC" w14:textId="77777777" w:rsidR="00B05480" w:rsidRPr="00F04696" w:rsidRDefault="00B05480" w:rsidP="00691BA5">
            <w:pPr>
              <w:jc w:val="both"/>
            </w:pPr>
            <w:r w:rsidRPr="00F04696">
              <w:t>Explain the four common methods in improving the quality of service to avoid congestion.</w:t>
            </w:r>
          </w:p>
        </w:tc>
        <w:tc>
          <w:tcPr>
            <w:tcW w:w="319" w:type="pct"/>
          </w:tcPr>
          <w:p w14:paraId="2E37EDFB" w14:textId="77777777" w:rsidR="00B05480" w:rsidRPr="00F04696" w:rsidRDefault="00B05480" w:rsidP="00691BA5">
            <w:pPr>
              <w:jc w:val="center"/>
            </w:pPr>
            <w:r w:rsidRPr="00F04696">
              <w:t>CO5</w:t>
            </w:r>
          </w:p>
        </w:tc>
        <w:tc>
          <w:tcPr>
            <w:tcW w:w="256" w:type="pct"/>
          </w:tcPr>
          <w:p w14:paraId="32B18D2D" w14:textId="77777777" w:rsidR="00B05480" w:rsidRPr="00F04696" w:rsidRDefault="00B05480" w:rsidP="00691BA5">
            <w:pPr>
              <w:jc w:val="center"/>
            </w:pPr>
            <w:r w:rsidRPr="00F04696">
              <w:t>U</w:t>
            </w:r>
          </w:p>
        </w:tc>
        <w:tc>
          <w:tcPr>
            <w:tcW w:w="224" w:type="pct"/>
          </w:tcPr>
          <w:p w14:paraId="6081CCC4" w14:textId="77777777" w:rsidR="00B05480" w:rsidRPr="00F04696" w:rsidRDefault="00B05480" w:rsidP="00691BA5">
            <w:pPr>
              <w:jc w:val="center"/>
            </w:pPr>
            <w:r w:rsidRPr="00F04696">
              <w:t>8</w:t>
            </w:r>
          </w:p>
        </w:tc>
      </w:tr>
      <w:tr w:rsidR="00B05480" w:rsidRPr="00F04696" w14:paraId="2543635B" w14:textId="77777777" w:rsidTr="00691BA5">
        <w:trPr>
          <w:trHeight w:val="283"/>
        </w:trPr>
        <w:tc>
          <w:tcPr>
            <w:tcW w:w="272" w:type="pct"/>
          </w:tcPr>
          <w:p w14:paraId="0BC7D404" w14:textId="77777777" w:rsidR="00B05480" w:rsidRPr="00F04696" w:rsidRDefault="00B05480" w:rsidP="00691BA5">
            <w:pPr>
              <w:jc w:val="center"/>
            </w:pPr>
          </w:p>
        </w:tc>
        <w:tc>
          <w:tcPr>
            <w:tcW w:w="189" w:type="pct"/>
          </w:tcPr>
          <w:p w14:paraId="0C1D55BA" w14:textId="77777777" w:rsidR="00B05480" w:rsidRPr="00F04696" w:rsidRDefault="00B05480" w:rsidP="00691BA5">
            <w:pPr>
              <w:jc w:val="center"/>
            </w:pPr>
            <w:r w:rsidRPr="00F04696">
              <w:t>b.</w:t>
            </w:r>
          </w:p>
        </w:tc>
        <w:tc>
          <w:tcPr>
            <w:tcW w:w="3740" w:type="pct"/>
          </w:tcPr>
          <w:p w14:paraId="5C6E83DB" w14:textId="77777777" w:rsidR="00B05480" w:rsidRPr="00F04696" w:rsidRDefault="00B05480" w:rsidP="00691BA5">
            <w:pPr>
              <w:jc w:val="both"/>
              <w:rPr>
                <w:bCs/>
              </w:rPr>
            </w:pPr>
            <w:r w:rsidRPr="00F04696">
              <w:t xml:space="preserve">Identify congestion avoidance using additive increase with the appropriate diagram. </w:t>
            </w:r>
          </w:p>
        </w:tc>
        <w:tc>
          <w:tcPr>
            <w:tcW w:w="319" w:type="pct"/>
          </w:tcPr>
          <w:p w14:paraId="16C546BF" w14:textId="77777777" w:rsidR="00B05480" w:rsidRPr="00F04696" w:rsidRDefault="00B05480" w:rsidP="00691BA5">
            <w:pPr>
              <w:jc w:val="center"/>
            </w:pPr>
            <w:r w:rsidRPr="00F04696">
              <w:t>CO5</w:t>
            </w:r>
          </w:p>
        </w:tc>
        <w:tc>
          <w:tcPr>
            <w:tcW w:w="256" w:type="pct"/>
          </w:tcPr>
          <w:p w14:paraId="2937CD3A" w14:textId="77777777" w:rsidR="00B05480" w:rsidRPr="00F04696" w:rsidRDefault="00B05480" w:rsidP="00691BA5">
            <w:pPr>
              <w:jc w:val="center"/>
            </w:pPr>
            <w:r w:rsidRPr="00F04696">
              <w:t>U</w:t>
            </w:r>
          </w:p>
        </w:tc>
        <w:tc>
          <w:tcPr>
            <w:tcW w:w="224" w:type="pct"/>
          </w:tcPr>
          <w:p w14:paraId="5CC8FA9E" w14:textId="77777777" w:rsidR="00B05480" w:rsidRPr="00F04696" w:rsidRDefault="00B05480" w:rsidP="00691BA5">
            <w:pPr>
              <w:jc w:val="center"/>
            </w:pPr>
            <w:r w:rsidRPr="00F04696">
              <w:t>4</w:t>
            </w:r>
          </w:p>
        </w:tc>
      </w:tr>
      <w:tr w:rsidR="00B05480" w:rsidRPr="00F04696" w14:paraId="29C48308" w14:textId="77777777" w:rsidTr="00691BA5">
        <w:trPr>
          <w:trHeight w:val="283"/>
        </w:trPr>
        <w:tc>
          <w:tcPr>
            <w:tcW w:w="272" w:type="pct"/>
          </w:tcPr>
          <w:p w14:paraId="25475960" w14:textId="77777777" w:rsidR="00B05480" w:rsidRPr="00F04696" w:rsidRDefault="00B05480" w:rsidP="00691BA5">
            <w:pPr>
              <w:jc w:val="center"/>
            </w:pPr>
          </w:p>
        </w:tc>
        <w:tc>
          <w:tcPr>
            <w:tcW w:w="189" w:type="pct"/>
          </w:tcPr>
          <w:p w14:paraId="3D3C7E02" w14:textId="77777777" w:rsidR="00B05480" w:rsidRPr="00F04696" w:rsidRDefault="00B05480" w:rsidP="00691BA5">
            <w:pPr>
              <w:jc w:val="center"/>
            </w:pPr>
          </w:p>
        </w:tc>
        <w:tc>
          <w:tcPr>
            <w:tcW w:w="3740" w:type="pct"/>
          </w:tcPr>
          <w:p w14:paraId="54BAED2A" w14:textId="77777777" w:rsidR="00B05480" w:rsidRPr="00F04696" w:rsidRDefault="00B05480" w:rsidP="00691BA5">
            <w:pPr>
              <w:jc w:val="center"/>
            </w:pPr>
          </w:p>
        </w:tc>
        <w:tc>
          <w:tcPr>
            <w:tcW w:w="319" w:type="pct"/>
          </w:tcPr>
          <w:p w14:paraId="22294751" w14:textId="77777777" w:rsidR="00B05480" w:rsidRPr="00F04696" w:rsidRDefault="00B05480" w:rsidP="00691BA5">
            <w:pPr>
              <w:jc w:val="center"/>
            </w:pPr>
          </w:p>
        </w:tc>
        <w:tc>
          <w:tcPr>
            <w:tcW w:w="256" w:type="pct"/>
          </w:tcPr>
          <w:p w14:paraId="24A1A6D9" w14:textId="77777777" w:rsidR="00B05480" w:rsidRPr="00F04696" w:rsidRDefault="00B05480" w:rsidP="00691BA5">
            <w:pPr>
              <w:jc w:val="center"/>
            </w:pPr>
          </w:p>
        </w:tc>
        <w:tc>
          <w:tcPr>
            <w:tcW w:w="224" w:type="pct"/>
          </w:tcPr>
          <w:p w14:paraId="688AA40D" w14:textId="77777777" w:rsidR="00B05480" w:rsidRPr="00F04696" w:rsidRDefault="00B05480" w:rsidP="00691BA5">
            <w:pPr>
              <w:jc w:val="center"/>
            </w:pPr>
          </w:p>
        </w:tc>
      </w:tr>
      <w:tr w:rsidR="00B05480" w:rsidRPr="00F04696" w14:paraId="1FA6F92A" w14:textId="77777777" w:rsidTr="00691BA5">
        <w:trPr>
          <w:trHeight w:val="283"/>
        </w:trPr>
        <w:tc>
          <w:tcPr>
            <w:tcW w:w="272" w:type="pct"/>
          </w:tcPr>
          <w:p w14:paraId="72E38A7E" w14:textId="77777777" w:rsidR="00B05480" w:rsidRPr="00F04696" w:rsidRDefault="00B05480" w:rsidP="00691BA5">
            <w:pPr>
              <w:jc w:val="center"/>
            </w:pPr>
            <w:r w:rsidRPr="00F04696">
              <w:t>22.</w:t>
            </w:r>
          </w:p>
        </w:tc>
        <w:tc>
          <w:tcPr>
            <w:tcW w:w="189" w:type="pct"/>
          </w:tcPr>
          <w:p w14:paraId="1E44F3A5" w14:textId="77777777" w:rsidR="00B05480" w:rsidRPr="00F04696" w:rsidRDefault="00B05480" w:rsidP="00691BA5">
            <w:pPr>
              <w:jc w:val="center"/>
            </w:pPr>
            <w:r w:rsidRPr="00F04696">
              <w:t>a.</w:t>
            </w:r>
          </w:p>
        </w:tc>
        <w:tc>
          <w:tcPr>
            <w:tcW w:w="3740" w:type="pct"/>
          </w:tcPr>
          <w:p w14:paraId="5643BBC2" w14:textId="77777777" w:rsidR="00B05480" w:rsidRPr="00F04696" w:rsidRDefault="00B05480" w:rsidP="00691BA5">
            <w:pPr>
              <w:jc w:val="both"/>
            </w:pPr>
            <w:r w:rsidRPr="00F04696">
              <w:t>Explain the various connection topologies in computer networks.</w:t>
            </w:r>
          </w:p>
        </w:tc>
        <w:tc>
          <w:tcPr>
            <w:tcW w:w="319" w:type="pct"/>
          </w:tcPr>
          <w:p w14:paraId="7F86F1DE" w14:textId="77777777" w:rsidR="00B05480" w:rsidRPr="00F04696" w:rsidRDefault="00B05480" w:rsidP="00691BA5">
            <w:pPr>
              <w:jc w:val="center"/>
            </w:pPr>
            <w:r w:rsidRPr="00F04696">
              <w:t>CO1</w:t>
            </w:r>
          </w:p>
        </w:tc>
        <w:tc>
          <w:tcPr>
            <w:tcW w:w="256" w:type="pct"/>
          </w:tcPr>
          <w:p w14:paraId="76F9BD2B" w14:textId="77777777" w:rsidR="00B05480" w:rsidRPr="00F04696" w:rsidRDefault="00B05480" w:rsidP="00691BA5">
            <w:pPr>
              <w:jc w:val="center"/>
            </w:pPr>
            <w:r w:rsidRPr="00F04696">
              <w:t>U</w:t>
            </w:r>
          </w:p>
        </w:tc>
        <w:tc>
          <w:tcPr>
            <w:tcW w:w="224" w:type="pct"/>
          </w:tcPr>
          <w:p w14:paraId="65DB0DA2" w14:textId="77777777" w:rsidR="00B05480" w:rsidRPr="00F04696" w:rsidRDefault="00B05480" w:rsidP="00691BA5">
            <w:pPr>
              <w:jc w:val="center"/>
            </w:pPr>
            <w:r w:rsidRPr="00F04696">
              <w:t>8</w:t>
            </w:r>
          </w:p>
        </w:tc>
      </w:tr>
      <w:tr w:rsidR="00B05480" w:rsidRPr="00F04696" w14:paraId="354BC585" w14:textId="77777777" w:rsidTr="00691BA5">
        <w:trPr>
          <w:trHeight w:val="283"/>
        </w:trPr>
        <w:tc>
          <w:tcPr>
            <w:tcW w:w="272" w:type="pct"/>
          </w:tcPr>
          <w:p w14:paraId="63B176A7" w14:textId="77777777" w:rsidR="00B05480" w:rsidRPr="00F04696" w:rsidRDefault="00B05480" w:rsidP="00691BA5">
            <w:pPr>
              <w:jc w:val="center"/>
            </w:pPr>
          </w:p>
        </w:tc>
        <w:tc>
          <w:tcPr>
            <w:tcW w:w="189" w:type="pct"/>
          </w:tcPr>
          <w:p w14:paraId="2A21DFED" w14:textId="77777777" w:rsidR="00B05480" w:rsidRPr="00F04696" w:rsidRDefault="00B05480" w:rsidP="00691BA5">
            <w:pPr>
              <w:jc w:val="center"/>
            </w:pPr>
            <w:r w:rsidRPr="00F04696">
              <w:t>b.</w:t>
            </w:r>
          </w:p>
        </w:tc>
        <w:tc>
          <w:tcPr>
            <w:tcW w:w="3740" w:type="pct"/>
          </w:tcPr>
          <w:p w14:paraId="70985937" w14:textId="77777777" w:rsidR="00B05480" w:rsidRPr="00F04696" w:rsidRDefault="00B05480" w:rsidP="00691BA5">
            <w:pPr>
              <w:jc w:val="both"/>
              <w:rPr>
                <w:bCs/>
              </w:rPr>
            </w:pPr>
            <w:r w:rsidRPr="00F04696">
              <w:rPr>
                <w:bCs/>
              </w:rPr>
              <w:t>Compare and contrast Wired LAN and Wireless LAN in terms of transmission media, topology, and performance.</w:t>
            </w:r>
          </w:p>
        </w:tc>
        <w:tc>
          <w:tcPr>
            <w:tcW w:w="319" w:type="pct"/>
          </w:tcPr>
          <w:p w14:paraId="1FA3962F" w14:textId="77777777" w:rsidR="00B05480" w:rsidRPr="00F04696" w:rsidRDefault="00B05480" w:rsidP="00691BA5">
            <w:pPr>
              <w:jc w:val="center"/>
            </w:pPr>
            <w:r w:rsidRPr="00F04696">
              <w:t>CO1</w:t>
            </w:r>
          </w:p>
        </w:tc>
        <w:tc>
          <w:tcPr>
            <w:tcW w:w="256" w:type="pct"/>
          </w:tcPr>
          <w:p w14:paraId="61C53EA5" w14:textId="77777777" w:rsidR="00B05480" w:rsidRPr="00F04696" w:rsidRDefault="00B05480" w:rsidP="00691BA5">
            <w:pPr>
              <w:jc w:val="center"/>
            </w:pPr>
            <w:r w:rsidRPr="00F04696">
              <w:t>U</w:t>
            </w:r>
          </w:p>
        </w:tc>
        <w:tc>
          <w:tcPr>
            <w:tcW w:w="224" w:type="pct"/>
          </w:tcPr>
          <w:p w14:paraId="67013B45" w14:textId="77777777" w:rsidR="00B05480" w:rsidRPr="00F04696" w:rsidRDefault="00B05480" w:rsidP="00691BA5">
            <w:pPr>
              <w:jc w:val="center"/>
            </w:pPr>
            <w:r w:rsidRPr="00F04696">
              <w:t>4</w:t>
            </w:r>
          </w:p>
        </w:tc>
      </w:tr>
      <w:tr w:rsidR="00B05480" w:rsidRPr="00F04696" w14:paraId="5C39FAD5" w14:textId="77777777" w:rsidTr="00691BA5">
        <w:trPr>
          <w:trHeight w:val="283"/>
        </w:trPr>
        <w:tc>
          <w:tcPr>
            <w:tcW w:w="272" w:type="pct"/>
          </w:tcPr>
          <w:p w14:paraId="36E55808" w14:textId="77777777" w:rsidR="00B05480" w:rsidRPr="00F04696" w:rsidRDefault="00B05480" w:rsidP="00691BA5">
            <w:pPr>
              <w:jc w:val="center"/>
            </w:pPr>
          </w:p>
        </w:tc>
        <w:tc>
          <w:tcPr>
            <w:tcW w:w="189" w:type="pct"/>
          </w:tcPr>
          <w:p w14:paraId="176F0725" w14:textId="77777777" w:rsidR="00B05480" w:rsidRPr="00F04696" w:rsidRDefault="00B05480" w:rsidP="00691BA5">
            <w:pPr>
              <w:jc w:val="center"/>
            </w:pPr>
          </w:p>
        </w:tc>
        <w:tc>
          <w:tcPr>
            <w:tcW w:w="3740" w:type="pct"/>
          </w:tcPr>
          <w:p w14:paraId="1971E0EC" w14:textId="77777777" w:rsidR="00B05480" w:rsidRPr="00F04696" w:rsidRDefault="00B05480" w:rsidP="00691BA5">
            <w:pPr>
              <w:jc w:val="both"/>
            </w:pPr>
          </w:p>
        </w:tc>
        <w:tc>
          <w:tcPr>
            <w:tcW w:w="319" w:type="pct"/>
          </w:tcPr>
          <w:p w14:paraId="40CE8657" w14:textId="77777777" w:rsidR="00B05480" w:rsidRPr="00F04696" w:rsidRDefault="00B05480" w:rsidP="00691BA5">
            <w:pPr>
              <w:jc w:val="center"/>
            </w:pPr>
          </w:p>
        </w:tc>
        <w:tc>
          <w:tcPr>
            <w:tcW w:w="256" w:type="pct"/>
          </w:tcPr>
          <w:p w14:paraId="4E0491D2" w14:textId="77777777" w:rsidR="00B05480" w:rsidRPr="00F04696" w:rsidRDefault="00B05480" w:rsidP="00691BA5">
            <w:pPr>
              <w:jc w:val="center"/>
            </w:pPr>
          </w:p>
        </w:tc>
        <w:tc>
          <w:tcPr>
            <w:tcW w:w="224" w:type="pct"/>
          </w:tcPr>
          <w:p w14:paraId="205AF371" w14:textId="77777777" w:rsidR="00B05480" w:rsidRPr="00F04696" w:rsidRDefault="00B05480" w:rsidP="00691BA5">
            <w:pPr>
              <w:jc w:val="center"/>
            </w:pPr>
          </w:p>
        </w:tc>
      </w:tr>
      <w:tr w:rsidR="00B05480" w:rsidRPr="00F04696" w14:paraId="676607B7" w14:textId="77777777" w:rsidTr="00691BA5">
        <w:trPr>
          <w:trHeight w:val="283"/>
        </w:trPr>
        <w:tc>
          <w:tcPr>
            <w:tcW w:w="272" w:type="pct"/>
          </w:tcPr>
          <w:p w14:paraId="3758B3D7" w14:textId="77777777" w:rsidR="00B05480" w:rsidRPr="00F04696" w:rsidRDefault="00B05480" w:rsidP="00691BA5">
            <w:pPr>
              <w:jc w:val="center"/>
            </w:pPr>
            <w:r w:rsidRPr="00F04696">
              <w:t>23.</w:t>
            </w:r>
          </w:p>
        </w:tc>
        <w:tc>
          <w:tcPr>
            <w:tcW w:w="189" w:type="pct"/>
          </w:tcPr>
          <w:p w14:paraId="60F81F9D" w14:textId="77777777" w:rsidR="00B05480" w:rsidRPr="00F04696" w:rsidRDefault="00B05480" w:rsidP="00691BA5">
            <w:pPr>
              <w:jc w:val="center"/>
            </w:pPr>
            <w:r w:rsidRPr="00F04696">
              <w:t>a.</w:t>
            </w:r>
          </w:p>
        </w:tc>
        <w:tc>
          <w:tcPr>
            <w:tcW w:w="3740" w:type="pct"/>
          </w:tcPr>
          <w:p w14:paraId="29E1A214" w14:textId="77777777" w:rsidR="00B05480" w:rsidRPr="00F04696" w:rsidRDefault="00B05480" w:rsidP="00691BA5">
            <w:pPr>
              <w:jc w:val="both"/>
            </w:pPr>
            <w:r w:rsidRPr="00F04696">
              <w:t>Discuss TCP protocol connection establishment using three way handshaking with a neat diagram.</w:t>
            </w:r>
          </w:p>
        </w:tc>
        <w:tc>
          <w:tcPr>
            <w:tcW w:w="319" w:type="pct"/>
          </w:tcPr>
          <w:p w14:paraId="50139D26" w14:textId="77777777" w:rsidR="00B05480" w:rsidRPr="00F04696" w:rsidRDefault="00B05480" w:rsidP="00691BA5">
            <w:pPr>
              <w:jc w:val="center"/>
            </w:pPr>
            <w:r w:rsidRPr="00F04696">
              <w:t>CO5</w:t>
            </w:r>
          </w:p>
        </w:tc>
        <w:tc>
          <w:tcPr>
            <w:tcW w:w="256" w:type="pct"/>
          </w:tcPr>
          <w:p w14:paraId="1B80AA60" w14:textId="77777777" w:rsidR="00B05480" w:rsidRPr="00F04696" w:rsidRDefault="00B05480" w:rsidP="00691BA5">
            <w:pPr>
              <w:jc w:val="center"/>
            </w:pPr>
            <w:r w:rsidRPr="00F04696">
              <w:t>U</w:t>
            </w:r>
          </w:p>
        </w:tc>
        <w:tc>
          <w:tcPr>
            <w:tcW w:w="224" w:type="pct"/>
          </w:tcPr>
          <w:p w14:paraId="3214EA1C" w14:textId="77777777" w:rsidR="00B05480" w:rsidRPr="00F04696" w:rsidRDefault="00B05480" w:rsidP="00691BA5">
            <w:pPr>
              <w:jc w:val="center"/>
            </w:pPr>
            <w:r w:rsidRPr="00F04696">
              <w:t>6</w:t>
            </w:r>
          </w:p>
        </w:tc>
      </w:tr>
      <w:tr w:rsidR="00B05480" w:rsidRPr="00F04696" w14:paraId="2F0342DB" w14:textId="77777777" w:rsidTr="00691BA5">
        <w:trPr>
          <w:trHeight w:val="283"/>
        </w:trPr>
        <w:tc>
          <w:tcPr>
            <w:tcW w:w="272" w:type="pct"/>
          </w:tcPr>
          <w:p w14:paraId="5042E5A0" w14:textId="77777777" w:rsidR="00B05480" w:rsidRPr="00F04696" w:rsidRDefault="00B05480" w:rsidP="00691BA5">
            <w:pPr>
              <w:jc w:val="center"/>
            </w:pPr>
          </w:p>
        </w:tc>
        <w:tc>
          <w:tcPr>
            <w:tcW w:w="189" w:type="pct"/>
          </w:tcPr>
          <w:p w14:paraId="3170056A" w14:textId="77777777" w:rsidR="00B05480" w:rsidRPr="00F04696" w:rsidRDefault="00B05480" w:rsidP="00691BA5">
            <w:pPr>
              <w:jc w:val="center"/>
            </w:pPr>
            <w:r w:rsidRPr="00F04696">
              <w:t>b.</w:t>
            </w:r>
          </w:p>
        </w:tc>
        <w:tc>
          <w:tcPr>
            <w:tcW w:w="3740" w:type="pct"/>
          </w:tcPr>
          <w:p w14:paraId="318C88A1" w14:textId="77777777" w:rsidR="00B05480" w:rsidRPr="00F04696" w:rsidRDefault="00B05480" w:rsidP="00691BA5">
            <w:pPr>
              <w:jc w:val="both"/>
              <w:rPr>
                <w:bCs/>
              </w:rPr>
            </w:pPr>
            <w:r w:rsidRPr="00F04696">
              <w:t>Discuss the technique FIFO in queuing disciplines to streamline the packets which are to be transmitted.</w:t>
            </w:r>
          </w:p>
        </w:tc>
        <w:tc>
          <w:tcPr>
            <w:tcW w:w="319" w:type="pct"/>
          </w:tcPr>
          <w:p w14:paraId="77624926" w14:textId="77777777" w:rsidR="00B05480" w:rsidRPr="00F04696" w:rsidRDefault="00B05480" w:rsidP="00691BA5">
            <w:pPr>
              <w:jc w:val="center"/>
            </w:pPr>
            <w:r w:rsidRPr="00F04696">
              <w:t>CO5</w:t>
            </w:r>
          </w:p>
        </w:tc>
        <w:tc>
          <w:tcPr>
            <w:tcW w:w="256" w:type="pct"/>
          </w:tcPr>
          <w:p w14:paraId="109D2DA5" w14:textId="77777777" w:rsidR="00B05480" w:rsidRPr="00F04696" w:rsidRDefault="00B05480" w:rsidP="00691BA5">
            <w:pPr>
              <w:jc w:val="center"/>
            </w:pPr>
            <w:r w:rsidRPr="00F04696">
              <w:t>U</w:t>
            </w:r>
          </w:p>
        </w:tc>
        <w:tc>
          <w:tcPr>
            <w:tcW w:w="224" w:type="pct"/>
          </w:tcPr>
          <w:p w14:paraId="78ECC9B6" w14:textId="77777777" w:rsidR="00B05480" w:rsidRPr="00F04696" w:rsidRDefault="00B05480" w:rsidP="00691BA5">
            <w:pPr>
              <w:jc w:val="center"/>
            </w:pPr>
            <w:r w:rsidRPr="00F04696">
              <w:t>6</w:t>
            </w:r>
          </w:p>
        </w:tc>
      </w:tr>
      <w:tr w:rsidR="00B05480" w:rsidRPr="00F04696" w14:paraId="4D253C5A" w14:textId="77777777" w:rsidTr="00691BA5">
        <w:trPr>
          <w:trHeight w:val="47"/>
        </w:trPr>
        <w:tc>
          <w:tcPr>
            <w:tcW w:w="5000" w:type="pct"/>
            <w:gridSpan w:val="6"/>
          </w:tcPr>
          <w:p w14:paraId="2B28893A" w14:textId="77777777" w:rsidR="00B05480" w:rsidRPr="00F04696" w:rsidRDefault="00B05480" w:rsidP="00691BA5">
            <w:pPr>
              <w:jc w:val="center"/>
              <w:rPr>
                <w:b/>
                <w:bCs/>
              </w:rPr>
            </w:pPr>
            <w:r w:rsidRPr="00F04696">
              <w:rPr>
                <w:b/>
                <w:bCs/>
              </w:rPr>
              <w:t>COMPULSORY QUESTION</w:t>
            </w:r>
          </w:p>
        </w:tc>
      </w:tr>
      <w:tr w:rsidR="00B05480" w:rsidRPr="00F04696" w14:paraId="702D5596" w14:textId="77777777" w:rsidTr="00691BA5">
        <w:trPr>
          <w:trHeight w:val="283"/>
        </w:trPr>
        <w:tc>
          <w:tcPr>
            <w:tcW w:w="272" w:type="pct"/>
          </w:tcPr>
          <w:p w14:paraId="28893112" w14:textId="77777777" w:rsidR="00B05480" w:rsidRPr="00F04696" w:rsidRDefault="00B05480" w:rsidP="00691BA5">
            <w:pPr>
              <w:jc w:val="center"/>
            </w:pPr>
            <w:r w:rsidRPr="00F04696">
              <w:t>24.</w:t>
            </w:r>
          </w:p>
        </w:tc>
        <w:tc>
          <w:tcPr>
            <w:tcW w:w="189" w:type="pct"/>
          </w:tcPr>
          <w:p w14:paraId="322C5A5A" w14:textId="77777777" w:rsidR="00B05480" w:rsidRPr="00F04696" w:rsidRDefault="00B05480" w:rsidP="00691BA5">
            <w:pPr>
              <w:jc w:val="center"/>
            </w:pPr>
          </w:p>
        </w:tc>
        <w:tc>
          <w:tcPr>
            <w:tcW w:w="3740" w:type="pct"/>
          </w:tcPr>
          <w:p w14:paraId="6A930E3A" w14:textId="77777777" w:rsidR="00B05480" w:rsidRPr="00F04696" w:rsidRDefault="00B05480" w:rsidP="00691BA5">
            <w:r w:rsidRPr="00F04696">
              <w:t>Explain the internet service on electronic email to transfer the data through SMTP protocol.</w:t>
            </w:r>
          </w:p>
        </w:tc>
        <w:tc>
          <w:tcPr>
            <w:tcW w:w="319" w:type="pct"/>
          </w:tcPr>
          <w:p w14:paraId="2695B79D" w14:textId="77777777" w:rsidR="00B05480" w:rsidRPr="00F04696" w:rsidRDefault="00B05480" w:rsidP="00691BA5">
            <w:pPr>
              <w:jc w:val="center"/>
            </w:pPr>
            <w:r w:rsidRPr="00F04696">
              <w:t>CO6</w:t>
            </w:r>
          </w:p>
        </w:tc>
        <w:tc>
          <w:tcPr>
            <w:tcW w:w="256" w:type="pct"/>
          </w:tcPr>
          <w:p w14:paraId="58B1D521" w14:textId="77777777" w:rsidR="00B05480" w:rsidRPr="00F04696" w:rsidRDefault="00B05480" w:rsidP="00691BA5">
            <w:pPr>
              <w:jc w:val="center"/>
            </w:pPr>
            <w:r w:rsidRPr="00F04696">
              <w:t>U</w:t>
            </w:r>
          </w:p>
        </w:tc>
        <w:tc>
          <w:tcPr>
            <w:tcW w:w="224" w:type="pct"/>
          </w:tcPr>
          <w:p w14:paraId="394A3DB0" w14:textId="77777777" w:rsidR="00B05480" w:rsidRPr="00F04696" w:rsidRDefault="00B05480" w:rsidP="00691BA5">
            <w:pPr>
              <w:jc w:val="center"/>
            </w:pPr>
            <w:r w:rsidRPr="00F04696">
              <w:t>12</w:t>
            </w:r>
          </w:p>
        </w:tc>
      </w:tr>
    </w:tbl>
    <w:p w14:paraId="163954BB" w14:textId="77777777" w:rsidR="00B05480" w:rsidRDefault="00B05480" w:rsidP="002E336A"/>
    <w:p w14:paraId="30743984" w14:textId="77777777" w:rsidR="00B05480" w:rsidRDefault="00B05480"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5CF3D8A" w14:textId="77777777" w:rsidR="00B05480" w:rsidRDefault="00B05480" w:rsidP="002E336A"/>
    <w:tbl>
      <w:tblPr>
        <w:tblStyle w:val="TableGrid"/>
        <w:tblW w:w="10490" w:type="dxa"/>
        <w:tblInd w:w="-714" w:type="dxa"/>
        <w:tblLook w:val="04A0" w:firstRow="1" w:lastRow="0" w:firstColumn="1" w:lastColumn="0" w:noHBand="0" w:noVBand="1"/>
      </w:tblPr>
      <w:tblGrid>
        <w:gridCol w:w="670"/>
        <w:gridCol w:w="9820"/>
      </w:tblGrid>
      <w:tr w:rsidR="00B05480" w14:paraId="54E6D11A" w14:textId="77777777" w:rsidTr="00517D3B">
        <w:trPr>
          <w:trHeight w:val="283"/>
        </w:trPr>
        <w:tc>
          <w:tcPr>
            <w:tcW w:w="670" w:type="dxa"/>
          </w:tcPr>
          <w:p w14:paraId="2A78C701" w14:textId="77777777" w:rsidR="00B05480" w:rsidRPr="0051318C" w:rsidRDefault="00B05480" w:rsidP="00517D3B">
            <w:pPr>
              <w:jc w:val="center"/>
              <w:rPr>
                <w:sz w:val="22"/>
                <w:szCs w:val="22"/>
              </w:rPr>
            </w:pPr>
          </w:p>
        </w:tc>
        <w:tc>
          <w:tcPr>
            <w:tcW w:w="9820" w:type="dxa"/>
          </w:tcPr>
          <w:p w14:paraId="76772C2E" w14:textId="77777777" w:rsidR="00B05480" w:rsidRPr="0051318C" w:rsidRDefault="00B05480" w:rsidP="00517D3B">
            <w:pPr>
              <w:jc w:val="center"/>
              <w:rPr>
                <w:b/>
                <w:sz w:val="22"/>
                <w:szCs w:val="22"/>
              </w:rPr>
            </w:pPr>
            <w:r w:rsidRPr="0051318C">
              <w:rPr>
                <w:b/>
                <w:sz w:val="22"/>
                <w:szCs w:val="22"/>
              </w:rPr>
              <w:t>COURSE OUTCOMES</w:t>
            </w:r>
          </w:p>
        </w:tc>
      </w:tr>
      <w:tr w:rsidR="00B05480" w14:paraId="7F5E5562" w14:textId="77777777" w:rsidTr="00517D3B">
        <w:trPr>
          <w:trHeight w:val="283"/>
        </w:trPr>
        <w:tc>
          <w:tcPr>
            <w:tcW w:w="670" w:type="dxa"/>
          </w:tcPr>
          <w:p w14:paraId="35F0BDF8" w14:textId="77777777" w:rsidR="00B05480" w:rsidRPr="00302FF6" w:rsidRDefault="00B05480" w:rsidP="00691BA5">
            <w:pPr>
              <w:jc w:val="center"/>
              <w:rPr>
                <w:b/>
                <w:bCs/>
                <w:sz w:val="22"/>
                <w:szCs w:val="22"/>
              </w:rPr>
            </w:pPr>
            <w:r w:rsidRPr="00302FF6">
              <w:rPr>
                <w:b/>
                <w:bCs/>
                <w:sz w:val="22"/>
                <w:szCs w:val="22"/>
              </w:rPr>
              <w:t>CO1</w:t>
            </w:r>
          </w:p>
        </w:tc>
        <w:tc>
          <w:tcPr>
            <w:tcW w:w="9820" w:type="dxa"/>
          </w:tcPr>
          <w:p w14:paraId="6FB49FAB" w14:textId="77777777" w:rsidR="00B05480" w:rsidRPr="0051318C" w:rsidRDefault="00B05480" w:rsidP="00691BA5">
            <w:pPr>
              <w:rPr>
                <w:sz w:val="22"/>
                <w:szCs w:val="22"/>
              </w:rPr>
            </w:pPr>
            <w:r>
              <w:t>Demonstrate the functions of the different layers of the OSI protocol.</w:t>
            </w:r>
          </w:p>
        </w:tc>
      </w:tr>
      <w:tr w:rsidR="00B05480" w14:paraId="5ADE0844" w14:textId="77777777" w:rsidTr="00517D3B">
        <w:trPr>
          <w:trHeight w:val="283"/>
        </w:trPr>
        <w:tc>
          <w:tcPr>
            <w:tcW w:w="670" w:type="dxa"/>
          </w:tcPr>
          <w:p w14:paraId="60FE90F4" w14:textId="77777777" w:rsidR="00B05480" w:rsidRPr="00302FF6" w:rsidRDefault="00B05480" w:rsidP="00691BA5">
            <w:pPr>
              <w:jc w:val="center"/>
              <w:rPr>
                <w:b/>
                <w:bCs/>
                <w:sz w:val="22"/>
                <w:szCs w:val="22"/>
              </w:rPr>
            </w:pPr>
            <w:r w:rsidRPr="00302FF6">
              <w:rPr>
                <w:b/>
                <w:bCs/>
                <w:sz w:val="22"/>
                <w:szCs w:val="22"/>
              </w:rPr>
              <w:t>CO2</w:t>
            </w:r>
          </w:p>
        </w:tc>
        <w:tc>
          <w:tcPr>
            <w:tcW w:w="9820" w:type="dxa"/>
          </w:tcPr>
          <w:p w14:paraId="210BC054" w14:textId="77777777" w:rsidR="00B05480" w:rsidRPr="0051318C" w:rsidRDefault="00B05480" w:rsidP="00691BA5">
            <w:pPr>
              <w:rPr>
                <w:sz w:val="22"/>
                <w:szCs w:val="22"/>
              </w:rPr>
            </w:pPr>
            <w:r>
              <w:t>Identify the performance of different kinds of switching in the network.</w:t>
            </w:r>
          </w:p>
        </w:tc>
      </w:tr>
      <w:tr w:rsidR="00B05480" w14:paraId="6CD0A8E5" w14:textId="77777777" w:rsidTr="00517D3B">
        <w:trPr>
          <w:trHeight w:val="283"/>
        </w:trPr>
        <w:tc>
          <w:tcPr>
            <w:tcW w:w="670" w:type="dxa"/>
          </w:tcPr>
          <w:p w14:paraId="12F009EC" w14:textId="77777777" w:rsidR="00B05480" w:rsidRPr="00302FF6" w:rsidRDefault="00B05480" w:rsidP="00691BA5">
            <w:pPr>
              <w:jc w:val="center"/>
              <w:rPr>
                <w:b/>
                <w:bCs/>
                <w:sz w:val="22"/>
                <w:szCs w:val="22"/>
              </w:rPr>
            </w:pPr>
            <w:r w:rsidRPr="00302FF6">
              <w:rPr>
                <w:b/>
                <w:bCs/>
                <w:sz w:val="22"/>
                <w:szCs w:val="22"/>
              </w:rPr>
              <w:t>CO3</w:t>
            </w:r>
          </w:p>
        </w:tc>
        <w:tc>
          <w:tcPr>
            <w:tcW w:w="9820" w:type="dxa"/>
          </w:tcPr>
          <w:p w14:paraId="1DB967D2" w14:textId="77777777" w:rsidR="00B05480" w:rsidRPr="0051318C" w:rsidRDefault="00B05480" w:rsidP="00691BA5">
            <w:pPr>
              <w:rPr>
                <w:sz w:val="22"/>
                <w:szCs w:val="22"/>
              </w:rPr>
            </w:pPr>
            <w:r>
              <w:t xml:space="preserve">Design a network for a particular application using IEEE standards. </w:t>
            </w:r>
          </w:p>
        </w:tc>
      </w:tr>
      <w:tr w:rsidR="00B05480" w14:paraId="7DB91E7F" w14:textId="77777777" w:rsidTr="00517D3B">
        <w:trPr>
          <w:trHeight w:val="283"/>
        </w:trPr>
        <w:tc>
          <w:tcPr>
            <w:tcW w:w="670" w:type="dxa"/>
          </w:tcPr>
          <w:p w14:paraId="1BEC4F95" w14:textId="77777777" w:rsidR="00B05480" w:rsidRPr="00302FF6" w:rsidRDefault="00B05480" w:rsidP="00691BA5">
            <w:pPr>
              <w:jc w:val="center"/>
              <w:rPr>
                <w:b/>
                <w:bCs/>
                <w:sz w:val="22"/>
                <w:szCs w:val="22"/>
              </w:rPr>
            </w:pPr>
            <w:r w:rsidRPr="00302FF6">
              <w:rPr>
                <w:b/>
                <w:bCs/>
                <w:sz w:val="22"/>
                <w:szCs w:val="22"/>
              </w:rPr>
              <w:t>CO4</w:t>
            </w:r>
          </w:p>
        </w:tc>
        <w:tc>
          <w:tcPr>
            <w:tcW w:w="9820" w:type="dxa"/>
          </w:tcPr>
          <w:p w14:paraId="53B5BA4E" w14:textId="77777777" w:rsidR="00B05480" w:rsidRPr="0051318C" w:rsidRDefault="00B05480" w:rsidP="00691BA5">
            <w:pPr>
              <w:rPr>
                <w:sz w:val="22"/>
                <w:szCs w:val="22"/>
              </w:rPr>
            </w:pPr>
            <w:r>
              <w:t>Interpret the concepts of networking thoroughly.</w:t>
            </w:r>
          </w:p>
        </w:tc>
      </w:tr>
      <w:tr w:rsidR="00B05480" w14:paraId="242586A3" w14:textId="77777777" w:rsidTr="00517D3B">
        <w:trPr>
          <w:trHeight w:val="283"/>
        </w:trPr>
        <w:tc>
          <w:tcPr>
            <w:tcW w:w="670" w:type="dxa"/>
          </w:tcPr>
          <w:p w14:paraId="41D3D803" w14:textId="77777777" w:rsidR="00B05480" w:rsidRPr="00302FF6" w:rsidRDefault="00B05480" w:rsidP="00691BA5">
            <w:pPr>
              <w:jc w:val="center"/>
              <w:rPr>
                <w:b/>
                <w:bCs/>
                <w:sz w:val="22"/>
                <w:szCs w:val="22"/>
              </w:rPr>
            </w:pPr>
            <w:r w:rsidRPr="00302FF6">
              <w:rPr>
                <w:b/>
                <w:bCs/>
                <w:sz w:val="22"/>
                <w:szCs w:val="22"/>
              </w:rPr>
              <w:t>CO5</w:t>
            </w:r>
          </w:p>
        </w:tc>
        <w:tc>
          <w:tcPr>
            <w:tcW w:w="9820" w:type="dxa"/>
          </w:tcPr>
          <w:p w14:paraId="7712B7E3" w14:textId="77777777" w:rsidR="00B05480" w:rsidRPr="0051318C" w:rsidRDefault="00B05480" w:rsidP="00691BA5">
            <w:pPr>
              <w:rPr>
                <w:sz w:val="22"/>
                <w:szCs w:val="22"/>
              </w:rPr>
            </w:pPr>
            <w:r>
              <w:t xml:space="preserve">Develop TCP/IP protocol for suitable application. </w:t>
            </w:r>
          </w:p>
        </w:tc>
      </w:tr>
      <w:tr w:rsidR="00B05480" w14:paraId="475074CC" w14:textId="77777777" w:rsidTr="00517D3B">
        <w:trPr>
          <w:trHeight w:val="283"/>
        </w:trPr>
        <w:tc>
          <w:tcPr>
            <w:tcW w:w="670" w:type="dxa"/>
          </w:tcPr>
          <w:p w14:paraId="4EAAE8C4" w14:textId="77777777" w:rsidR="00B05480" w:rsidRPr="00302FF6" w:rsidRDefault="00B05480" w:rsidP="00691BA5">
            <w:pPr>
              <w:jc w:val="center"/>
              <w:rPr>
                <w:b/>
                <w:bCs/>
                <w:sz w:val="22"/>
                <w:szCs w:val="22"/>
              </w:rPr>
            </w:pPr>
            <w:r w:rsidRPr="00302FF6">
              <w:rPr>
                <w:b/>
                <w:bCs/>
                <w:sz w:val="22"/>
                <w:szCs w:val="22"/>
              </w:rPr>
              <w:t>CO6</w:t>
            </w:r>
          </w:p>
        </w:tc>
        <w:tc>
          <w:tcPr>
            <w:tcW w:w="9820" w:type="dxa"/>
          </w:tcPr>
          <w:p w14:paraId="0DB080F8" w14:textId="77777777" w:rsidR="00B05480" w:rsidRPr="0051318C" w:rsidRDefault="00B05480" w:rsidP="00691BA5">
            <w:pPr>
              <w:rPr>
                <w:sz w:val="22"/>
                <w:szCs w:val="22"/>
              </w:rPr>
            </w:pPr>
            <w:r>
              <w:t xml:space="preserve">Configure application layer protocol. </w:t>
            </w:r>
          </w:p>
        </w:tc>
      </w:tr>
    </w:tbl>
    <w:p w14:paraId="749D939E" w14:textId="77777777" w:rsidR="00B05480" w:rsidRDefault="00B0548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05480" w:rsidRPr="0051318C" w14:paraId="79983E62" w14:textId="77777777" w:rsidTr="00E56E00">
        <w:trPr>
          <w:jc w:val="center"/>
        </w:trPr>
        <w:tc>
          <w:tcPr>
            <w:tcW w:w="6385" w:type="dxa"/>
            <w:gridSpan w:val="8"/>
          </w:tcPr>
          <w:p w14:paraId="5C35089C" w14:textId="77777777" w:rsidR="00B05480" w:rsidRPr="0051318C" w:rsidRDefault="00B05480" w:rsidP="00691BA5">
            <w:pPr>
              <w:jc w:val="center"/>
              <w:rPr>
                <w:b/>
                <w:sz w:val="22"/>
                <w:szCs w:val="22"/>
              </w:rPr>
            </w:pPr>
            <w:r w:rsidRPr="0051318C">
              <w:rPr>
                <w:b/>
                <w:sz w:val="22"/>
                <w:szCs w:val="22"/>
              </w:rPr>
              <w:t xml:space="preserve">Assessment Pattern as per Bloom’s </w:t>
            </w:r>
            <w:r>
              <w:rPr>
                <w:b/>
                <w:sz w:val="22"/>
                <w:szCs w:val="22"/>
              </w:rPr>
              <w:t>Level</w:t>
            </w:r>
          </w:p>
        </w:tc>
      </w:tr>
      <w:tr w:rsidR="00B05480" w:rsidRPr="0051318C" w14:paraId="263798EA" w14:textId="77777777" w:rsidTr="00E56E00">
        <w:trPr>
          <w:jc w:val="center"/>
        </w:trPr>
        <w:tc>
          <w:tcPr>
            <w:tcW w:w="1140" w:type="dxa"/>
          </w:tcPr>
          <w:p w14:paraId="609E1D27" w14:textId="77777777" w:rsidR="00B05480" w:rsidRPr="00302FF6" w:rsidRDefault="00B05480"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2CD13C35" w14:textId="77777777" w:rsidR="00B05480" w:rsidRPr="0051318C" w:rsidRDefault="00B05480" w:rsidP="00691BA5">
            <w:pPr>
              <w:jc w:val="center"/>
              <w:rPr>
                <w:b/>
                <w:sz w:val="22"/>
                <w:szCs w:val="22"/>
              </w:rPr>
            </w:pPr>
            <w:r w:rsidRPr="0051318C">
              <w:rPr>
                <w:b/>
                <w:sz w:val="22"/>
                <w:szCs w:val="22"/>
              </w:rPr>
              <w:t>R</w:t>
            </w:r>
          </w:p>
        </w:tc>
        <w:tc>
          <w:tcPr>
            <w:tcW w:w="708" w:type="dxa"/>
          </w:tcPr>
          <w:p w14:paraId="71FF8B54" w14:textId="77777777" w:rsidR="00B05480" w:rsidRPr="0051318C" w:rsidRDefault="00B05480" w:rsidP="00691BA5">
            <w:pPr>
              <w:jc w:val="center"/>
              <w:rPr>
                <w:b/>
                <w:sz w:val="22"/>
                <w:szCs w:val="22"/>
              </w:rPr>
            </w:pPr>
            <w:r w:rsidRPr="0051318C">
              <w:rPr>
                <w:b/>
                <w:sz w:val="22"/>
                <w:szCs w:val="22"/>
              </w:rPr>
              <w:t>U</w:t>
            </w:r>
          </w:p>
        </w:tc>
        <w:tc>
          <w:tcPr>
            <w:tcW w:w="709" w:type="dxa"/>
          </w:tcPr>
          <w:p w14:paraId="7390F9B1" w14:textId="77777777" w:rsidR="00B05480" w:rsidRPr="0051318C" w:rsidRDefault="00B05480" w:rsidP="00691BA5">
            <w:pPr>
              <w:jc w:val="center"/>
              <w:rPr>
                <w:b/>
                <w:sz w:val="22"/>
                <w:szCs w:val="22"/>
              </w:rPr>
            </w:pPr>
            <w:r w:rsidRPr="0051318C">
              <w:rPr>
                <w:b/>
                <w:sz w:val="22"/>
                <w:szCs w:val="22"/>
              </w:rPr>
              <w:t>A</w:t>
            </w:r>
          </w:p>
        </w:tc>
        <w:tc>
          <w:tcPr>
            <w:tcW w:w="709" w:type="dxa"/>
          </w:tcPr>
          <w:p w14:paraId="1BC7F5F6" w14:textId="77777777" w:rsidR="00B05480" w:rsidRPr="0051318C" w:rsidRDefault="00B05480" w:rsidP="00691BA5">
            <w:pPr>
              <w:jc w:val="center"/>
              <w:rPr>
                <w:b/>
                <w:sz w:val="22"/>
                <w:szCs w:val="22"/>
              </w:rPr>
            </w:pPr>
            <w:r w:rsidRPr="0051318C">
              <w:rPr>
                <w:b/>
                <w:sz w:val="22"/>
                <w:szCs w:val="22"/>
              </w:rPr>
              <w:t>An</w:t>
            </w:r>
          </w:p>
        </w:tc>
        <w:tc>
          <w:tcPr>
            <w:tcW w:w="709" w:type="dxa"/>
          </w:tcPr>
          <w:p w14:paraId="61339F2E" w14:textId="77777777" w:rsidR="00B05480" w:rsidRPr="0051318C" w:rsidRDefault="00B05480" w:rsidP="00691BA5">
            <w:pPr>
              <w:jc w:val="center"/>
              <w:rPr>
                <w:b/>
                <w:sz w:val="22"/>
                <w:szCs w:val="22"/>
              </w:rPr>
            </w:pPr>
            <w:r w:rsidRPr="0051318C">
              <w:rPr>
                <w:b/>
                <w:sz w:val="22"/>
                <w:szCs w:val="22"/>
              </w:rPr>
              <w:t>E</w:t>
            </w:r>
          </w:p>
        </w:tc>
        <w:tc>
          <w:tcPr>
            <w:tcW w:w="708" w:type="dxa"/>
          </w:tcPr>
          <w:p w14:paraId="146E8620" w14:textId="77777777" w:rsidR="00B05480" w:rsidRPr="0051318C" w:rsidRDefault="00B05480" w:rsidP="00691BA5">
            <w:pPr>
              <w:jc w:val="center"/>
              <w:rPr>
                <w:b/>
                <w:sz w:val="22"/>
                <w:szCs w:val="22"/>
              </w:rPr>
            </w:pPr>
            <w:r w:rsidRPr="0051318C">
              <w:rPr>
                <w:b/>
                <w:sz w:val="22"/>
                <w:szCs w:val="22"/>
              </w:rPr>
              <w:t>C</w:t>
            </w:r>
          </w:p>
        </w:tc>
        <w:tc>
          <w:tcPr>
            <w:tcW w:w="993" w:type="dxa"/>
          </w:tcPr>
          <w:p w14:paraId="6F1C2801" w14:textId="77777777" w:rsidR="00B05480" w:rsidRPr="0051318C" w:rsidRDefault="00B05480" w:rsidP="00691BA5">
            <w:pPr>
              <w:jc w:val="center"/>
              <w:rPr>
                <w:b/>
                <w:sz w:val="22"/>
                <w:szCs w:val="22"/>
              </w:rPr>
            </w:pPr>
            <w:r w:rsidRPr="0051318C">
              <w:rPr>
                <w:b/>
                <w:sz w:val="22"/>
                <w:szCs w:val="22"/>
              </w:rPr>
              <w:t>Total</w:t>
            </w:r>
          </w:p>
        </w:tc>
      </w:tr>
      <w:tr w:rsidR="00B05480" w:rsidRPr="0051318C" w14:paraId="441A653C" w14:textId="77777777" w:rsidTr="00E56E00">
        <w:trPr>
          <w:jc w:val="center"/>
        </w:trPr>
        <w:tc>
          <w:tcPr>
            <w:tcW w:w="1140" w:type="dxa"/>
          </w:tcPr>
          <w:p w14:paraId="3DF207E0" w14:textId="77777777" w:rsidR="00B05480" w:rsidRPr="00302FF6" w:rsidRDefault="00B05480" w:rsidP="00691BA5">
            <w:pPr>
              <w:jc w:val="center"/>
              <w:rPr>
                <w:b/>
                <w:bCs/>
                <w:sz w:val="22"/>
                <w:szCs w:val="22"/>
              </w:rPr>
            </w:pPr>
            <w:r w:rsidRPr="00302FF6">
              <w:rPr>
                <w:b/>
                <w:bCs/>
                <w:sz w:val="22"/>
                <w:szCs w:val="22"/>
              </w:rPr>
              <w:t>CO1</w:t>
            </w:r>
          </w:p>
        </w:tc>
        <w:tc>
          <w:tcPr>
            <w:tcW w:w="709" w:type="dxa"/>
          </w:tcPr>
          <w:p w14:paraId="0924DF11" w14:textId="77777777" w:rsidR="00B05480" w:rsidRPr="0051318C" w:rsidRDefault="00B05480" w:rsidP="00691BA5">
            <w:pPr>
              <w:jc w:val="center"/>
              <w:rPr>
                <w:sz w:val="22"/>
                <w:szCs w:val="22"/>
              </w:rPr>
            </w:pPr>
            <w:r>
              <w:rPr>
                <w:sz w:val="22"/>
                <w:szCs w:val="22"/>
              </w:rPr>
              <w:t>2</w:t>
            </w:r>
          </w:p>
        </w:tc>
        <w:tc>
          <w:tcPr>
            <w:tcW w:w="708" w:type="dxa"/>
          </w:tcPr>
          <w:p w14:paraId="668E359D" w14:textId="77777777" w:rsidR="00B05480" w:rsidRPr="0051318C" w:rsidRDefault="00B05480" w:rsidP="00691BA5">
            <w:pPr>
              <w:jc w:val="center"/>
              <w:rPr>
                <w:sz w:val="22"/>
                <w:szCs w:val="22"/>
              </w:rPr>
            </w:pPr>
            <w:r>
              <w:rPr>
                <w:sz w:val="22"/>
                <w:szCs w:val="22"/>
              </w:rPr>
              <w:t>15</w:t>
            </w:r>
          </w:p>
        </w:tc>
        <w:tc>
          <w:tcPr>
            <w:tcW w:w="709" w:type="dxa"/>
          </w:tcPr>
          <w:p w14:paraId="78ABA8D7" w14:textId="77777777" w:rsidR="00B05480" w:rsidRPr="0051318C" w:rsidRDefault="00B05480" w:rsidP="00691BA5">
            <w:pPr>
              <w:jc w:val="center"/>
              <w:rPr>
                <w:sz w:val="22"/>
                <w:szCs w:val="22"/>
              </w:rPr>
            </w:pPr>
            <w:r>
              <w:rPr>
                <w:sz w:val="22"/>
                <w:szCs w:val="22"/>
              </w:rPr>
              <w:t>12</w:t>
            </w:r>
          </w:p>
        </w:tc>
        <w:tc>
          <w:tcPr>
            <w:tcW w:w="709" w:type="dxa"/>
          </w:tcPr>
          <w:p w14:paraId="6C793404" w14:textId="77777777" w:rsidR="00B05480" w:rsidRPr="0051318C" w:rsidRDefault="00B05480" w:rsidP="00691BA5">
            <w:pPr>
              <w:jc w:val="center"/>
              <w:rPr>
                <w:sz w:val="22"/>
                <w:szCs w:val="22"/>
              </w:rPr>
            </w:pPr>
            <w:r>
              <w:rPr>
                <w:sz w:val="22"/>
                <w:szCs w:val="22"/>
              </w:rPr>
              <w:t>-</w:t>
            </w:r>
          </w:p>
        </w:tc>
        <w:tc>
          <w:tcPr>
            <w:tcW w:w="709" w:type="dxa"/>
          </w:tcPr>
          <w:p w14:paraId="00CD7DA9" w14:textId="77777777" w:rsidR="00B05480" w:rsidRPr="0051318C" w:rsidRDefault="00B05480" w:rsidP="00691BA5">
            <w:pPr>
              <w:jc w:val="center"/>
              <w:rPr>
                <w:sz w:val="22"/>
                <w:szCs w:val="22"/>
              </w:rPr>
            </w:pPr>
            <w:r>
              <w:rPr>
                <w:sz w:val="22"/>
                <w:szCs w:val="22"/>
              </w:rPr>
              <w:t>-</w:t>
            </w:r>
          </w:p>
        </w:tc>
        <w:tc>
          <w:tcPr>
            <w:tcW w:w="708" w:type="dxa"/>
          </w:tcPr>
          <w:p w14:paraId="665A67C7" w14:textId="77777777" w:rsidR="00B05480" w:rsidRPr="0051318C" w:rsidRDefault="00B05480" w:rsidP="00691BA5">
            <w:pPr>
              <w:jc w:val="center"/>
              <w:rPr>
                <w:sz w:val="22"/>
                <w:szCs w:val="22"/>
              </w:rPr>
            </w:pPr>
            <w:r>
              <w:rPr>
                <w:sz w:val="22"/>
                <w:szCs w:val="22"/>
              </w:rPr>
              <w:t>-</w:t>
            </w:r>
          </w:p>
        </w:tc>
        <w:tc>
          <w:tcPr>
            <w:tcW w:w="993" w:type="dxa"/>
          </w:tcPr>
          <w:p w14:paraId="354C1DA7" w14:textId="77777777" w:rsidR="00B05480" w:rsidRPr="0051318C" w:rsidRDefault="00B05480" w:rsidP="00691BA5">
            <w:pPr>
              <w:jc w:val="center"/>
              <w:rPr>
                <w:sz w:val="22"/>
                <w:szCs w:val="22"/>
              </w:rPr>
            </w:pPr>
            <w:r>
              <w:rPr>
                <w:sz w:val="22"/>
                <w:szCs w:val="22"/>
              </w:rPr>
              <w:t>29</w:t>
            </w:r>
          </w:p>
        </w:tc>
      </w:tr>
      <w:tr w:rsidR="00B05480" w:rsidRPr="0051318C" w14:paraId="6F21C4C4" w14:textId="77777777" w:rsidTr="00E56E00">
        <w:trPr>
          <w:jc w:val="center"/>
        </w:trPr>
        <w:tc>
          <w:tcPr>
            <w:tcW w:w="1140" w:type="dxa"/>
          </w:tcPr>
          <w:p w14:paraId="43AA9945" w14:textId="77777777" w:rsidR="00B05480" w:rsidRPr="00302FF6" w:rsidRDefault="00B05480" w:rsidP="00691BA5">
            <w:pPr>
              <w:jc w:val="center"/>
              <w:rPr>
                <w:b/>
                <w:bCs/>
                <w:sz w:val="22"/>
                <w:szCs w:val="22"/>
              </w:rPr>
            </w:pPr>
            <w:r w:rsidRPr="00302FF6">
              <w:rPr>
                <w:b/>
                <w:bCs/>
                <w:sz w:val="22"/>
                <w:szCs w:val="22"/>
              </w:rPr>
              <w:t>CO2</w:t>
            </w:r>
          </w:p>
        </w:tc>
        <w:tc>
          <w:tcPr>
            <w:tcW w:w="709" w:type="dxa"/>
          </w:tcPr>
          <w:p w14:paraId="02C6CA2E" w14:textId="77777777" w:rsidR="00B05480" w:rsidRPr="0051318C" w:rsidRDefault="00B05480" w:rsidP="00691BA5">
            <w:pPr>
              <w:jc w:val="center"/>
              <w:rPr>
                <w:sz w:val="22"/>
                <w:szCs w:val="22"/>
              </w:rPr>
            </w:pPr>
            <w:r>
              <w:rPr>
                <w:sz w:val="22"/>
                <w:szCs w:val="22"/>
              </w:rPr>
              <w:t>1</w:t>
            </w:r>
          </w:p>
        </w:tc>
        <w:tc>
          <w:tcPr>
            <w:tcW w:w="708" w:type="dxa"/>
          </w:tcPr>
          <w:p w14:paraId="1F46FF95" w14:textId="77777777" w:rsidR="00B05480" w:rsidRPr="0051318C" w:rsidRDefault="00B05480" w:rsidP="00691BA5">
            <w:pPr>
              <w:jc w:val="center"/>
              <w:rPr>
                <w:sz w:val="22"/>
                <w:szCs w:val="22"/>
              </w:rPr>
            </w:pPr>
            <w:r>
              <w:rPr>
                <w:sz w:val="22"/>
                <w:szCs w:val="22"/>
              </w:rPr>
              <w:t>3</w:t>
            </w:r>
          </w:p>
        </w:tc>
        <w:tc>
          <w:tcPr>
            <w:tcW w:w="709" w:type="dxa"/>
          </w:tcPr>
          <w:p w14:paraId="01C7CBCE" w14:textId="77777777" w:rsidR="00B05480" w:rsidRPr="0051318C" w:rsidRDefault="00B05480" w:rsidP="00691BA5">
            <w:pPr>
              <w:jc w:val="center"/>
              <w:rPr>
                <w:sz w:val="22"/>
                <w:szCs w:val="22"/>
              </w:rPr>
            </w:pPr>
            <w:r>
              <w:rPr>
                <w:sz w:val="22"/>
                <w:szCs w:val="22"/>
              </w:rPr>
              <w:t>1</w:t>
            </w:r>
          </w:p>
        </w:tc>
        <w:tc>
          <w:tcPr>
            <w:tcW w:w="709" w:type="dxa"/>
          </w:tcPr>
          <w:p w14:paraId="68E24BB1" w14:textId="77777777" w:rsidR="00B05480" w:rsidRPr="0051318C" w:rsidRDefault="00B05480" w:rsidP="00691BA5">
            <w:pPr>
              <w:jc w:val="center"/>
              <w:rPr>
                <w:sz w:val="22"/>
                <w:szCs w:val="22"/>
              </w:rPr>
            </w:pPr>
            <w:r>
              <w:rPr>
                <w:sz w:val="22"/>
                <w:szCs w:val="22"/>
              </w:rPr>
              <w:t>12</w:t>
            </w:r>
          </w:p>
        </w:tc>
        <w:tc>
          <w:tcPr>
            <w:tcW w:w="709" w:type="dxa"/>
          </w:tcPr>
          <w:p w14:paraId="4C7EA570" w14:textId="77777777" w:rsidR="00B05480" w:rsidRPr="0051318C" w:rsidRDefault="00B05480" w:rsidP="00691BA5">
            <w:pPr>
              <w:jc w:val="center"/>
              <w:rPr>
                <w:sz w:val="22"/>
                <w:szCs w:val="22"/>
              </w:rPr>
            </w:pPr>
            <w:r>
              <w:rPr>
                <w:sz w:val="22"/>
                <w:szCs w:val="22"/>
              </w:rPr>
              <w:t>-</w:t>
            </w:r>
          </w:p>
        </w:tc>
        <w:tc>
          <w:tcPr>
            <w:tcW w:w="708" w:type="dxa"/>
          </w:tcPr>
          <w:p w14:paraId="319D85E4" w14:textId="77777777" w:rsidR="00B05480" w:rsidRPr="0051318C" w:rsidRDefault="00B05480" w:rsidP="00691BA5">
            <w:pPr>
              <w:jc w:val="center"/>
              <w:rPr>
                <w:sz w:val="22"/>
                <w:szCs w:val="22"/>
              </w:rPr>
            </w:pPr>
            <w:r>
              <w:rPr>
                <w:sz w:val="22"/>
                <w:szCs w:val="22"/>
              </w:rPr>
              <w:t>-</w:t>
            </w:r>
          </w:p>
        </w:tc>
        <w:tc>
          <w:tcPr>
            <w:tcW w:w="993" w:type="dxa"/>
          </w:tcPr>
          <w:p w14:paraId="03264B42" w14:textId="77777777" w:rsidR="00B05480" w:rsidRPr="0051318C" w:rsidRDefault="00B05480" w:rsidP="00691BA5">
            <w:pPr>
              <w:jc w:val="center"/>
              <w:rPr>
                <w:sz w:val="22"/>
                <w:szCs w:val="22"/>
              </w:rPr>
            </w:pPr>
            <w:r>
              <w:rPr>
                <w:sz w:val="22"/>
                <w:szCs w:val="22"/>
              </w:rPr>
              <w:t>17</w:t>
            </w:r>
          </w:p>
        </w:tc>
      </w:tr>
      <w:tr w:rsidR="00B05480" w:rsidRPr="0051318C" w14:paraId="17D7F1B0" w14:textId="77777777" w:rsidTr="00E56E00">
        <w:trPr>
          <w:jc w:val="center"/>
        </w:trPr>
        <w:tc>
          <w:tcPr>
            <w:tcW w:w="1140" w:type="dxa"/>
          </w:tcPr>
          <w:p w14:paraId="7D869055" w14:textId="77777777" w:rsidR="00B05480" w:rsidRPr="00302FF6" w:rsidRDefault="00B05480" w:rsidP="00691BA5">
            <w:pPr>
              <w:jc w:val="center"/>
              <w:rPr>
                <w:b/>
                <w:bCs/>
                <w:sz w:val="22"/>
                <w:szCs w:val="22"/>
              </w:rPr>
            </w:pPr>
            <w:r w:rsidRPr="00302FF6">
              <w:rPr>
                <w:b/>
                <w:bCs/>
                <w:sz w:val="22"/>
                <w:szCs w:val="22"/>
              </w:rPr>
              <w:t>CO3</w:t>
            </w:r>
          </w:p>
        </w:tc>
        <w:tc>
          <w:tcPr>
            <w:tcW w:w="709" w:type="dxa"/>
          </w:tcPr>
          <w:p w14:paraId="2E5C0AD6" w14:textId="77777777" w:rsidR="00B05480" w:rsidRPr="0051318C" w:rsidRDefault="00B05480" w:rsidP="00691BA5">
            <w:pPr>
              <w:jc w:val="center"/>
              <w:rPr>
                <w:sz w:val="22"/>
                <w:szCs w:val="22"/>
              </w:rPr>
            </w:pPr>
            <w:r>
              <w:rPr>
                <w:sz w:val="22"/>
                <w:szCs w:val="22"/>
              </w:rPr>
              <w:t>6</w:t>
            </w:r>
          </w:p>
        </w:tc>
        <w:tc>
          <w:tcPr>
            <w:tcW w:w="708" w:type="dxa"/>
          </w:tcPr>
          <w:p w14:paraId="1C187442" w14:textId="77777777" w:rsidR="00B05480" w:rsidRPr="0051318C" w:rsidRDefault="00B05480" w:rsidP="00691BA5">
            <w:pPr>
              <w:jc w:val="center"/>
              <w:rPr>
                <w:sz w:val="22"/>
                <w:szCs w:val="22"/>
              </w:rPr>
            </w:pPr>
            <w:r>
              <w:rPr>
                <w:sz w:val="22"/>
                <w:szCs w:val="22"/>
              </w:rPr>
              <w:t>11</w:t>
            </w:r>
          </w:p>
        </w:tc>
        <w:tc>
          <w:tcPr>
            <w:tcW w:w="709" w:type="dxa"/>
          </w:tcPr>
          <w:p w14:paraId="7130CA83" w14:textId="77777777" w:rsidR="00B05480" w:rsidRPr="0051318C" w:rsidRDefault="00B05480" w:rsidP="00691BA5">
            <w:pPr>
              <w:jc w:val="center"/>
              <w:rPr>
                <w:sz w:val="22"/>
                <w:szCs w:val="22"/>
              </w:rPr>
            </w:pPr>
            <w:r>
              <w:rPr>
                <w:sz w:val="22"/>
                <w:szCs w:val="22"/>
              </w:rPr>
              <w:t>-</w:t>
            </w:r>
          </w:p>
        </w:tc>
        <w:tc>
          <w:tcPr>
            <w:tcW w:w="709" w:type="dxa"/>
          </w:tcPr>
          <w:p w14:paraId="77D5E8D1" w14:textId="77777777" w:rsidR="00B05480" w:rsidRPr="0051318C" w:rsidRDefault="00B05480" w:rsidP="00691BA5">
            <w:pPr>
              <w:jc w:val="center"/>
              <w:rPr>
                <w:sz w:val="22"/>
                <w:szCs w:val="22"/>
              </w:rPr>
            </w:pPr>
            <w:r>
              <w:rPr>
                <w:sz w:val="22"/>
                <w:szCs w:val="22"/>
              </w:rPr>
              <w:t>-</w:t>
            </w:r>
          </w:p>
        </w:tc>
        <w:tc>
          <w:tcPr>
            <w:tcW w:w="709" w:type="dxa"/>
          </w:tcPr>
          <w:p w14:paraId="6451830C" w14:textId="77777777" w:rsidR="00B05480" w:rsidRPr="0051318C" w:rsidRDefault="00B05480" w:rsidP="00691BA5">
            <w:pPr>
              <w:jc w:val="center"/>
              <w:rPr>
                <w:sz w:val="22"/>
                <w:szCs w:val="22"/>
              </w:rPr>
            </w:pPr>
            <w:r>
              <w:rPr>
                <w:sz w:val="22"/>
                <w:szCs w:val="22"/>
              </w:rPr>
              <w:t>-</w:t>
            </w:r>
          </w:p>
        </w:tc>
        <w:tc>
          <w:tcPr>
            <w:tcW w:w="708" w:type="dxa"/>
          </w:tcPr>
          <w:p w14:paraId="261D5D92" w14:textId="77777777" w:rsidR="00B05480" w:rsidRPr="0051318C" w:rsidRDefault="00B05480" w:rsidP="00691BA5">
            <w:pPr>
              <w:jc w:val="center"/>
              <w:rPr>
                <w:sz w:val="22"/>
                <w:szCs w:val="22"/>
              </w:rPr>
            </w:pPr>
            <w:r>
              <w:rPr>
                <w:sz w:val="22"/>
                <w:szCs w:val="22"/>
              </w:rPr>
              <w:t>-</w:t>
            </w:r>
          </w:p>
        </w:tc>
        <w:tc>
          <w:tcPr>
            <w:tcW w:w="993" w:type="dxa"/>
          </w:tcPr>
          <w:p w14:paraId="4F9B6754" w14:textId="77777777" w:rsidR="00B05480" w:rsidRPr="0051318C" w:rsidRDefault="00B05480" w:rsidP="00691BA5">
            <w:pPr>
              <w:jc w:val="center"/>
              <w:rPr>
                <w:sz w:val="22"/>
                <w:szCs w:val="22"/>
              </w:rPr>
            </w:pPr>
            <w:r>
              <w:rPr>
                <w:sz w:val="22"/>
                <w:szCs w:val="22"/>
              </w:rPr>
              <w:t>17</w:t>
            </w:r>
          </w:p>
        </w:tc>
      </w:tr>
      <w:tr w:rsidR="00B05480" w:rsidRPr="0051318C" w14:paraId="5D0DE7AC" w14:textId="77777777" w:rsidTr="00E56E00">
        <w:trPr>
          <w:jc w:val="center"/>
        </w:trPr>
        <w:tc>
          <w:tcPr>
            <w:tcW w:w="1140" w:type="dxa"/>
          </w:tcPr>
          <w:p w14:paraId="525F9D31" w14:textId="77777777" w:rsidR="00B05480" w:rsidRPr="00302FF6" w:rsidRDefault="00B05480" w:rsidP="00691BA5">
            <w:pPr>
              <w:jc w:val="center"/>
              <w:rPr>
                <w:b/>
                <w:bCs/>
                <w:sz w:val="22"/>
                <w:szCs w:val="22"/>
              </w:rPr>
            </w:pPr>
            <w:r w:rsidRPr="00302FF6">
              <w:rPr>
                <w:b/>
                <w:bCs/>
                <w:sz w:val="22"/>
                <w:szCs w:val="22"/>
              </w:rPr>
              <w:t>CO4</w:t>
            </w:r>
          </w:p>
        </w:tc>
        <w:tc>
          <w:tcPr>
            <w:tcW w:w="709" w:type="dxa"/>
          </w:tcPr>
          <w:p w14:paraId="391E39BE" w14:textId="77777777" w:rsidR="00B05480" w:rsidRPr="0051318C" w:rsidRDefault="00B05480" w:rsidP="00691BA5">
            <w:pPr>
              <w:jc w:val="center"/>
              <w:rPr>
                <w:sz w:val="22"/>
                <w:szCs w:val="22"/>
              </w:rPr>
            </w:pPr>
            <w:r>
              <w:rPr>
                <w:sz w:val="22"/>
                <w:szCs w:val="22"/>
              </w:rPr>
              <w:t>1</w:t>
            </w:r>
          </w:p>
        </w:tc>
        <w:tc>
          <w:tcPr>
            <w:tcW w:w="708" w:type="dxa"/>
          </w:tcPr>
          <w:p w14:paraId="5799F8CD" w14:textId="77777777" w:rsidR="00B05480" w:rsidRPr="0051318C" w:rsidRDefault="00B05480" w:rsidP="00691BA5">
            <w:pPr>
              <w:jc w:val="center"/>
              <w:rPr>
                <w:sz w:val="22"/>
                <w:szCs w:val="22"/>
              </w:rPr>
            </w:pPr>
            <w:r>
              <w:rPr>
                <w:sz w:val="22"/>
                <w:szCs w:val="22"/>
              </w:rPr>
              <w:t>16</w:t>
            </w:r>
          </w:p>
        </w:tc>
        <w:tc>
          <w:tcPr>
            <w:tcW w:w="709" w:type="dxa"/>
          </w:tcPr>
          <w:p w14:paraId="48EAB4F4" w14:textId="77777777" w:rsidR="00B05480" w:rsidRPr="0051318C" w:rsidRDefault="00B05480" w:rsidP="00691BA5">
            <w:pPr>
              <w:jc w:val="center"/>
              <w:rPr>
                <w:sz w:val="22"/>
                <w:szCs w:val="22"/>
              </w:rPr>
            </w:pPr>
            <w:r>
              <w:rPr>
                <w:sz w:val="22"/>
                <w:szCs w:val="22"/>
              </w:rPr>
              <w:t>-</w:t>
            </w:r>
          </w:p>
        </w:tc>
        <w:tc>
          <w:tcPr>
            <w:tcW w:w="709" w:type="dxa"/>
          </w:tcPr>
          <w:p w14:paraId="6F2CBE5E" w14:textId="77777777" w:rsidR="00B05480" w:rsidRPr="0051318C" w:rsidRDefault="00B05480" w:rsidP="00691BA5">
            <w:pPr>
              <w:jc w:val="center"/>
              <w:rPr>
                <w:sz w:val="22"/>
                <w:szCs w:val="22"/>
              </w:rPr>
            </w:pPr>
            <w:r>
              <w:rPr>
                <w:sz w:val="22"/>
                <w:szCs w:val="22"/>
              </w:rPr>
              <w:t>-</w:t>
            </w:r>
          </w:p>
        </w:tc>
        <w:tc>
          <w:tcPr>
            <w:tcW w:w="709" w:type="dxa"/>
          </w:tcPr>
          <w:p w14:paraId="2290122A" w14:textId="77777777" w:rsidR="00B05480" w:rsidRPr="0051318C" w:rsidRDefault="00B05480" w:rsidP="00691BA5">
            <w:pPr>
              <w:jc w:val="center"/>
              <w:rPr>
                <w:sz w:val="22"/>
                <w:szCs w:val="22"/>
              </w:rPr>
            </w:pPr>
            <w:r>
              <w:rPr>
                <w:sz w:val="22"/>
                <w:szCs w:val="22"/>
              </w:rPr>
              <w:t>-</w:t>
            </w:r>
          </w:p>
        </w:tc>
        <w:tc>
          <w:tcPr>
            <w:tcW w:w="708" w:type="dxa"/>
          </w:tcPr>
          <w:p w14:paraId="0C158C09" w14:textId="77777777" w:rsidR="00B05480" w:rsidRPr="0051318C" w:rsidRDefault="00B05480" w:rsidP="00691BA5">
            <w:pPr>
              <w:jc w:val="center"/>
              <w:rPr>
                <w:sz w:val="22"/>
                <w:szCs w:val="22"/>
              </w:rPr>
            </w:pPr>
            <w:r>
              <w:rPr>
                <w:sz w:val="22"/>
                <w:szCs w:val="22"/>
              </w:rPr>
              <w:t>-</w:t>
            </w:r>
          </w:p>
        </w:tc>
        <w:tc>
          <w:tcPr>
            <w:tcW w:w="993" w:type="dxa"/>
          </w:tcPr>
          <w:p w14:paraId="31A9E048" w14:textId="77777777" w:rsidR="00B05480" w:rsidRPr="0051318C" w:rsidRDefault="00B05480" w:rsidP="00691BA5">
            <w:pPr>
              <w:jc w:val="center"/>
              <w:rPr>
                <w:sz w:val="22"/>
                <w:szCs w:val="22"/>
              </w:rPr>
            </w:pPr>
            <w:r>
              <w:rPr>
                <w:sz w:val="22"/>
                <w:szCs w:val="22"/>
              </w:rPr>
              <w:t>17</w:t>
            </w:r>
          </w:p>
        </w:tc>
      </w:tr>
      <w:tr w:rsidR="00B05480" w:rsidRPr="0051318C" w14:paraId="7855335F" w14:textId="77777777" w:rsidTr="00E56E00">
        <w:trPr>
          <w:jc w:val="center"/>
        </w:trPr>
        <w:tc>
          <w:tcPr>
            <w:tcW w:w="1140" w:type="dxa"/>
          </w:tcPr>
          <w:p w14:paraId="797D9031" w14:textId="77777777" w:rsidR="00B05480" w:rsidRPr="00302FF6" w:rsidRDefault="00B05480" w:rsidP="00691BA5">
            <w:pPr>
              <w:jc w:val="center"/>
              <w:rPr>
                <w:b/>
                <w:bCs/>
                <w:sz w:val="22"/>
                <w:szCs w:val="22"/>
              </w:rPr>
            </w:pPr>
            <w:r w:rsidRPr="00302FF6">
              <w:rPr>
                <w:b/>
                <w:bCs/>
                <w:sz w:val="22"/>
                <w:szCs w:val="22"/>
              </w:rPr>
              <w:t>CO5</w:t>
            </w:r>
          </w:p>
        </w:tc>
        <w:tc>
          <w:tcPr>
            <w:tcW w:w="709" w:type="dxa"/>
          </w:tcPr>
          <w:p w14:paraId="6111986B" w14:textId="77777777" w:rsidR="00B05480" w:rsidRPr="0051318C" w:rsidRDefault="00B05480" w:rsidP="00691BA5">
            <w:pPr>
              <w:jc w:val="center"/>
              <w:rPr>
                <w:sz w:val="22"/>
                <w:szCs w:val="22"/>
              </w:rPr>
            </w:pPr>
            <w:r>
              <w:rPr>
                <w:sz w:val="22"/>
                <w:szCs w:val="22"/>
              </w:rPr>
              <w:t>4</w:t>
            </w:r>
          </w:p>
        </w:tc>
        <w:tc>
          <w:tcPr>
            <w:tcW w:w="708" w:type="dxa"/>
          </w:tcPr>
          <w:p w14:paraId="7B111B02" w14:textId="77777777" w:rsidR="00B05480" w:rsidRPr="0051318C" w:rsidRDefault="00B05480" w:rsidP="00691BA5">
            <w:pPr>
              <w:jc w:val="center"/>
              <w:rPr>
                <w:sz w:val="22"/>
                <w:szCs w:val="22"/>
              </w:rPr>
            </w:pPr>
            <w:r>
              <w:rPr>
                <w:sz w:val="22"/>
                <w:szCs w:val="22"/>
              </w:rPr>
              <w:t>24</w:t>
            </w:r>
          </w:p>
        </w:tc>
        <w:tc>
          <w:tcPr>
            <w:tcW w:w="709" w:type="dxa"/>
          </w:tcPr>
          <w:p w14:paraId="5A460945" w14:textId="77777777" w:rsidR="00B05480" w:rsidRPr="0051318C" w:rsidRDefault="00B05480" w:rsidP="00691BA5">
            <w:pPr>
              <w:jc w:val="center"/>
              <w:rPr>
                <w:sz w:val="22"/>
                <w:szCs w:val="22"/>
              </w:rPr>
            </w:pPr>
            <w:r>
              <w:rPr>
                <w:sz w:val="22"/>
                <w:szCs w:val="22"/>
              </w:rPr>
              <w:t>-</w:t>
            </w:r>
          </w:p>
        </w:tc>
        <w:tc>
          <w:tcPr>
            <w:tcW w:w="709" w:type="dxa"/>
          </w:tcPr>
          <w:p w14:paraId="4BDE8B7C" w14:textId="77777777" w:rsidR="00B05480" w:rsidRPr="0051318C" w:rsidRDefault="00B05480" w:rsidP="00691BA5">
            <w:pPr>
              <w:jc w:val="center"/>
              <w:rPr>
                <w:sz w:val="22"/>
                <w:szCs w:val="22"/>
              </w:rPr>
            </w:pPr>
            <w:r>
              <w:rPr>
                <w:sz w:val="22"/>
                <w:szCs w:val="22"/>
              </w:rPr>
              <w:t>-</w:t>
            </w:r>
          </w:p>
        </w:tc>
        <w:tc>
          <w:tcPr>
            <w:tcW w:w="709" w:type="dxa"/>
          </w:tcPr>
          <w:p w14:paraId="3399F1B5" w14:textId="77777777" w:rsidR="00B05480" w:rsidRPr="0051318C" w:rsidRDefault="00B05480" w:rsidP="00691BA5">
            <w:pPr>
              <w:jc w:val="center"/>
              <w:rPr>
                <w:sz w:val="22"/>
                <w:szCs w:val="22"/>
              </w:rPr>
            </w:pPr>
            <w:r>
              <w:rPr>
                <w:sz w:val="22"/>
                <w:szCs w:val="22"/>
              </w:rPr>
              <w:t>-</w:t>
            </w:r>
          </w:p>
        </w:tc>
        <w:tc>
          <w:tcPr>
            <w:tcW w:w="708" w:type="dxa"/>
          </w:tcPr>
          <w:p w14:paraId="33DA888B" w14:textId="77777777" w:rsidR="00B05480" w:rsidRPr="0051318C" w:rsidRDefault="00B05480" w:rsidP="00691BA5">
            <w:pPr>
              <w:jc w:val="center"/>
              <w:rPr>
                <w:sz w:val="22"/>
                <w:szCs w:val="22"/>
              </w:rPr>
            </w:pPr>
            <w:r>
              <w:rPr>
                <w:sz w:val="22"/>
                <w:szCs w:val="22"/>
              </w:rPr>
              <w:t>-</w:t>
            </w:r>
          </w:p>
        </w:tc>
        <w:tc>
          <w:tcPr>
            <w:tcW w:w="993" w:type="dxa"/>
          </w:tcPr>
          <w:p w14:paraId="61B50387" w14:textId="77777777" w:rsidR="00B05480" w:rsidRPr="0051318C" w:rsidRDefault="00B05480" w:rsidP="00691BA5">
            <w:pPr>
              <w:jc w:val="center"/>
              <w:rPr>
                <w:sz w:val="22"/>
                <w:szCs w:val="22"/>
              </w:rPr>
            </w:pPr>
            <w:r>
              <w:rPr>
                <w:sz w:val="22"/>
                <w:szCs w:val="22"/>
              </w:rPr>
              <w:t>28</w:t>
            </w:r>
          </w:p>
        </w:tc>
      </w:tr>
      <w:tr w:rsidR="00B05480" w:rsidRPr="0051318C" w14:paraId="7B6F2E79" w14:textId="77777777" w:rsidTr="00E56E00">
        <w:trPr>
          <w:jc w:val="center"/>
        </w:trPr>
        <w:tc>
          <w:tcPr>
            <w:tcW w:w="1140" w:type="dxa"/>
          </w:tcPr>
          <w:p w14:paraId="77A0C1D6" w14:textId="77777777" w:rsidR="00B05480" w:rsidRPr="00302FF6" w:rsidRDefault="00B05480" w:rsidP="00691BA5">
            <w:pPr>
              <w:jc w:val="center"/>
              <w:rPr>
                <w:b/>
                <w:bCs/>
                <w:sz w:val="22"/>
                <w:szCs w:val="22"/>
              </w:rPr>
            </w:pPr>
            <w:r w:rsidRPr="00302FF6">
              <w:rPr>
                <w:b/>
                <w:bCs/>
                <w:sz w:val="22"/>
                <w:szCs w:val="22"/>
              </w:rPr>
              <w:t>CO6</w:t>
            </w:r>
          </w:p>
        </w:tc>
        <w:tc>
          <w:tcPr>
            <w:tcW w:w="709" w:type="dxa"/>
          </w:tcPr>
          <w:p w14:paraId="6D393888" w14:textId="77777777" w:rsidR="00B05480" w:rsidRPr="0051318C" w:rsidRDefault="00B05480" w:rsidP="00691BA5">
            <w:pPr>
              <w:jc w:val="center"/>
              <w:rPr>
                <w:sz w:val="22"/>
                <w:szCs w:val="22"/>
              </w:rPr>
            </w:pPr>
            <w:r>
              <w:rPr>
                <w:sz w:val="22"/>
                <w:szCs w:val="22"/>
              </w:rPr>
              <w:t>1</w:t>
            </w:r>
          </w:p>
        </w:tc>
        <w:tc>
          <w:tcPr>
            <w:tcW w:w="708" w:type="dxa"/>
          </w:tcPr>
          <w:p w14:paraId="473ABB1B" w14:textId="77777777" w:rsidR="00B05480" w:rsidRPr="0051318C" w:rsidRDefault="00B05480" w:rsidP="00691BA5">
            <w:pPr>
              <w:jc w:val="center"/>
              <w:rPr>
                <w:sz w:val="22"/>
                <w:szCs w:val="22"/>
              </w:rPr>
            </w:pPr>
            <w:r>
              <w:rPr>
                <w:sz w:val="22"/>
                <w:szCs w:val="22"/>
              </w:rPr>
              <w:t>15</w:t>
            </w:r>
          </w:p>
        </w:tc>
        <w:tc>
          <w:tcPr>
            <w:tcW w:w="709" w:type="dxa"/>
          </w:tcPr>
          <w:p w14:paraId="3328E4D5" w14:textId="77777777" w:rsidR="00B05480" w:rsidRPr="0051318C" w:rsidRDefault="00B05480" w:rsidP="00691BA5">
            <w:pPr>
              <w:jc w:val="center"/>
              <w:rPr>
                <w:sz w:val="22"/>
                <w:szCs w:val="22"/>
              </w:rPr>
            </w:pPr>
            <w:r>
              <w:rPr>
                <w:sz w:val="22"/>
                <w:szCs w:val="22"/>
              </w:rPr>
              <w:t>-</w:t>
            </w:r>
          </w:p>
        </w:tc>
        <w:tc>
          <w:tcPr>
            <w:tcW w:w="709" w:type="dxa"/>
          </w:tcPr>
          <w:p w14:paraId="42DF9A0B" w14:textId="77777777" w:rsidR="00B05480" w:rsidRPr="0051318C" w:rsidRDefault="00B05480" w:rsidP="00691BA5">
            <w:pPr>
              <w:jc w:val="center"/>
              <w:rPr>
                <w:sz w:val="22"/>
                <w:szCs w:val="22"/>
              </w:rPr>
            </w:pPr>
            <w:r>
              <w:rPr>
                <w:sz w:val="22"/>
                <w:szCs w:val="22"/>
              </w:rPr>
              <w:t>-</w:t>
            </w:r>
          </w:p>
        </w:tc>
        <w:tc>
          <w:tcPr>
            <w:tcW w:w="709" w:type="dxa"/>
          </w:tcPr>
          <w:p w14:paraId="17256999" w14:textId="77777777" w:rsidR="00B05480" w:rsidRPr="0051318C" w:rsidRDefault="00B05480" w:rsidP="00691BA5">
            <w:pPr>
              <w:jc w:val="center"/>
              <w:rPr>
                <w:sz w:val="22"/>
                <w:szCs w:val="22"/>
              </w:rPr>
            </w:pPr>
            <w:r>
              <w:rPr>
                <w:sz w:val="22"/>
                <w:szCs w:val="22"/>
              </w:rPr>
              <w:t>-</w:t>
            </w:r>
          </w:p>
        </w:tc>
        <w:tc>
          <w:tcPr>
            <w:tcW w:w="708" w:type="dxa"/>
          </w:tcPr>
          <w:p w14:paraId="1150BEA5" w14:textId="77777777" w:rsidR="00B05480" w:rsidRPr="0051318C" w:rsidRDefault="00B05480" w:rsidP="00691BA5">
            <w:pPr>
              <w:jc w:val="center"/>
              <w:rPr>
                <w:sz w:val="22"/>
                <w:szCs w:val="22"/>
              </w:rPr>
            </w:pPr>
            <w:r>
              <w:rPr>
                <w:sz w:val="22"/>
                <w:szCs w:val="22"/>
              </w:rPr>
              <w:t>-</w:t>
            </w:r>
          </w:p>
        </w:tc>
        <w:tc>
          <w:tcPr>
            <w:tcW w:w="993" w:type="dxa"/>
          </w:tcPr>
          <w:p w14:paraId="61AE6BEC" w14:textId="77777777" w:rsidR="00B05480" w:rsidRPr="0051318C" w:rsidRDefault="00B05480" w:rsidP="00691BA5">
            <w:pPr>
              <w:jc w:val="center"/>
              <w:rPr>
                <w:sz w:val="22"/>
                <w:szCs w:val="22"/>
              </w:rPr>
            </w:pPr>
            <w:r>
              <w:rPr>
                <w:sz w:val="22"/>
                <w:szCs w:val="22"/>
              </w:rPr>
              <w:t>16</w:t>
            </w:r>
          </w:p>
        </w:tc>
      </w:tr>
      <w:tr w:rsidR="00B05480" w:rsidRPr="0051318C" w14:paraId="243F551A" w14:textId="77777777" w:rsidTr="00E56E00">
        <w:trPr>
          <w:jc w:val="center"/>
        </w:trPr>
        <w:tc>
          <w:tcPr>
            <w:tcW w:w="5392" w:type="dxa"/>
            <w:gridSpan w:val="7"/>
          </w:tcPr>
          <w:p w14:paraId="7356CDD1" w14:textId="77777777" w:rsidR="00B05480" w:rsidRPr="0051318C" w:rsidRDefault="00B05480" w:rsidP="00691BA5">
            <w:pPr>
              <w:rPr>
                <w:sz w:val="22"/>
                <w:szCs w:val="22"/>
              </w:rPr>
            </w:pPr>
          </w:p>
        </w:tc>
        <w:tc>
          <w:tcPr>
            <w:tcW w:w="993" w:type="dxa"/>
          </w:tcPr>
          <w:p w14:paraId="6422C07D" w14:textId="77777777" w:rsidR="00B05480" w:rsidRPr="0051318C" w:rsidRDefault="00B05480" w:rsidP="00691BA5">
            <w:pPr>
              <w:jc w:val="center"/>
              <w:rPr>
                <w:b/>
                <w:sz w:val="22"/>
                <w:szCs w:val="22"/>
              </w:rPr>
            </w:pPr>
            <w:r w:rsidRPr="0051318C">
              <w:rPr>
                <w:b/>
                <w:sz w:val="22"/>
                <w:szCs w:val="22"/>
              </w:rPr>
              <w:t>124</w:t>
            </w:r>
          </w:p>
        </w:tc>
      </w:tr>
    </w:tbl>
    <w:p w14:paraId="2CB08A2F" w14:textId="77777777" w:rsidR="00B05480" w:rsidRDefault="00B05480" w:rsidP="0051318C">
      <w:pPr>
        <w:tabs>
          <w:tab w:val="left" w:pos="7110"/>
        </w:tabs>
      </w:pPr>
      <w:r>
        <w:tab/>
      </w:r>
    </w:p>
    <w:p w14:paraId="0BB1E859" w14:textId="77777777" w:rsidR="00B05480" w:rsidRDefault="00B05480" w:rsidP="002E336A"/>
    <w:p w14:paraId="1D735A9E" w14:textId="77777777" w:rsidR="00B05480" w:rsidRDefault="00B05480">
      <w:pPr>
        <w:spacing w:after="200" w:line="276" w:lineRule="auto"/>
        <w:rPr>
          <w:rFonts w:ascii="Arial" w:hAnsi="Arial" w:cs="Arial"/>
          <w:bCs/>
          <w:noProof/>
        </w:rPr>
      </w:pPr>
      <w:r>
        <w:rPr>
          <w:rFonts w:ascii="Arial" w:hAnsi="Arial" w:cs="Arial"/>
          <w:bCs/>
          <w:noProof/>
        </w:rPr>
        <w:br w:type="page"/>
      </w:r>
    </w:p>
    <w:p w14:paraId="61BD52D0" w14:textId="40F8A233" w:rsidR="00B05480" w:rsidRDefault="00B05480" w:rsidP="001720CE">
      <w:pPr>
        <w:jc w:val="center"/>
        <w:rPr>
          <w:rFonts w:ascii="Arial" w:hAnsi="Arial" w:cs="Arial"/>
          <w:bCs/>
          <w:noProof/>
        </w:rPr>
      </w:pPr>
      <w:r>
        <w:rPr>
          <w:rFonts w:ascii="Arial" w:hAnsi="Arial" w:cs="Arial"/>
          <w:noProof/>
        </w:rPr>
        <w:lastRenderedPageBreak/>
        <w:drawing>
          <wp:inline distT="0" distB="0" distL="0" distR="0" wp14:anchorId="46E15FAC" wp14:editId="4F202C9D">
            <wp:extent cx="5734050" cy="83820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71ED8FE" w14:textId="77777777" w:rsidR="00B05480" w:rsidRDefault="00B05480" w:rsidP="001720CE">
      <w:pPr>
        <w:jc w:val="center"/>
        <w:rPr>
          <w:b/>
          <w:bCs/>
        </w:rPr>
      </w:pPr>
    </w:p>
    <w:p w14:paraId="35776389" w14:textId="77777777" w:rsidR="00B05480" w:rsidRDefault="00B05480" w:rsidP="001720CE">
      <w:pPr>
        <w:jc w:val="center"/>
        <w:rPr>
          <w:b/>
          <w:bCs/>
        </w:rPr>
      </w:pPr>
      <w:r>
        <w:rPr>
          <w:b/>
          <w:bCs/>
        </w:rPr>
        <w:t>END SEMESTER EXAMINATION – NOV / DEC 2024</w:t>
      </w:r>
    </w:p>
    <w:p w14:paraId="403261C0" w14:textId="77777777" w:rsidR="00B05480" w:rsidRDefault="00B0548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05480" w:rsidRPr="001E42AE" w14:paraId="1BCE7004" w14:textId="77777777" w:rsidTr="0037089B">
        <w:trPr>
          <w:trHeight w:val="397"/>
          <w:jc w:val="center"/>
        </w:trPr>
        <w:tc>
          <w:tcPr>
            <w:tcW w:w="1555" w:type="dxa"/>
            <w:vAlign w:val="center"/>
          </w:tcPr>
          <w:p w14:paraId="67DCDA90" w14:textId="77777777" w:rsidR="00B05480" w:rsidRPr="0037089B" w:rsidRDefault="00B05480" w:rsidP="007E575B">
            <w:pPr>
              <w:pStyle w:val="Title"/>
              <w:jc w:val="left"/>
              <w:rPr>
                <w:b/>
                <w:sz w:val="22"/>
                <w:szCs w:val="22"/>
              </w:rPr>
            </w:pPr>
            <w:r w:rsidRPr="0037089B">
              <w:rPr>
                <w:b/>
                <w:sz w:val="22"/>
                <w:szCs w:val="22"/>
              </w:rPr>
              <w:t xml:space="preserve">Course Code      </w:t>
            </w:r>
          </w:p>
        </w:tc>
        <w:tc>
          <w:tcPr>
            <w:tcW w:w="6662" w:type="dxa"/>
            <w:vAlign w:val="center"/>
          </w:tcPr>
          <w:p w14:paraId="1EB9C205" w14:textId="77777777" w:rsidR="00B05480" w:rsidRPr="0037089B" w:rsidRDefault="00B05480" w:rsidP="007E575B">
            <w:pPr>
              <w:pStyle w:val="Title"/>
              <w:jc w:val="left"/>
              <w:rPr>
                <w:b/>
                <w:sz w:val="22"/>
                <w:szCs w:val="22"/>
              </w:rPr>
            </w:pPr>
            <w:r>
              <w:rPr>
                <w:b/>
                <w:sz w:val="22"/>
                <w:szCs w:val="22"/>
              </w:rPr>
              <w:t>18EC2019</w:t>
            </w:r>
          </w:p>
        </w:tc>
        <w:tc>
          <w:tcPr>
            <w:tcW w:w="1417" w:type="dxa"/>
            <w:vAlign w:val="center"/>
          </w:tcPr>
          <w:p w14:paraId="57550F62" w14:textId="77777777" w:rsidR="00B05480" w:rsidRPr="0037089B" w:rsidRDefault="00B05480"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53C0D12" w14:textId="77777777" w:rsidR="00B05480" w:rsidRPr="0037089B" w:rsidRDefault="00B05480" w:rsidP="007E575B">
            <w:pPr>
              <w:pStyle w:val="Title"/>
              <w:jc w:val="left"/>
              <w:rPr>
                <w:b/>
                <w:sz w:val="22"/>
                <w:szCs w:val="22"/>
              </w:rPr>
            </w:pPr>
            <w:r w:rsidRPr="0037089B">
              <w:rPr>
                <w:b/>
                <w:sz w:val="22"/>
                <w:szCs w:val="22"/>
              </w:rPr>
              <w:t>3hrs</w:t>
            </w:r>
          </w:p>
        </w:tc>
      </w:tr>
      <w:tr w:rsidR="00B05480" w:rsidRPr="001E42AE" w14:paraId="4A7E2192" w14:textId="77777777" w:rsidTr="0037089B">
        <w:trPr>
          <w:trHeight w:val="397"/>
          <w:jc w:val="center"/>
        </w:trPr>
        <w:tc>
          <w:tcPr>
            <w:tcW w:w="1555" w:type="dxa"/>
            <w:vAlign w:val="center"/>
          </w:tcPr>
          <w:p w14:paraId="59AC0253" w14:textId="77777777" w:rsidR="00B05480" w:rsidRPr="0037089B" w:rsidRDefault="00B05480" w:rsidP="007E575B">
            <w:pPr>
              <w:pStyle w:val="Title"/>
              <w:ind w:right="-160"/>
              <w:jc w:val="left"/>
              <w:rPr>
                <w:b/>
                <w:sz w:val="22"/>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14:paraId="36E1FED2" w14:textId="77777777" w:rsidR="00B05480" w:rsidRPr="0037089B" w:rsidRDefault="00B05480" w:rsidP="007E575B">
            <w:pPr>
              <w:pStyle w:val="Title"/>
              <w:jc w:val="left"/>
              <w:rPr>
                <w:b/>
                <w:sz w:val="22"/>
                <w:szCs w:val="22"/>
              </w:rPr>
            </w:pPr>
            <w:r>
              <w:rPr>
                <w:b/>
                <w:sz w:val="22"/>
                <w:szCs w:val="22"/>
              </w:rPr>
              <w:t>DIGITAL IC DESIGN</w:t>
            </w:r>
          </w:p>
        </w:tc>
        <w:tc>
          <w:tcPr>
            <w:tcW w:w="1417" w:type="dxa"/>
            <w:vAlign w:val="center"/>
          </w:tcPr>
          <w:p w14:paraId="16F9A1DF" w14:textId="77777777" w:rsidR="00B05480" w:rsidRPr="0037089B" w:rsidRDefault="00B05480" w:rsidP="007E575B">
            <w:pPr>
              <w:pStyle w:val="Title"/>
              <w:jc w:val="left"/>
              <w:rPr>
                <w:b/>
                <w:bCs/>
                <w:sz w:val="22"/>
                <w:szCs w:val="22"/>
              </w:rPr>
            </w:pPr>
            <w:r w:rsidRPr="0037089B">
              <w:rPr>
                <w:b/>
                <w:bCs/>
                <w:sz w:val="22"/>
                <w:szCs w:val="22"/>
              </w:rPr>
              <w:t xml:space="preserve">Max. Marks </w:t>
            </w:r>
          </w:p>
        </w:tc>
        <w:tc>
          <w:tcPr>
            <w:tcW w:w="851" w:type="dxa"/>
            <w:vAlign w:val="center"/>
          </w:tcPr>
          <w:p w14:paraId="01C3AADA" w14:textId="77777777" w:rsidR="00B05480" w:rsidRPr="0037089B" w:rsidRDefault="00B05480" w:rsidP="007E575B">
            <w:pPr>
              <w:pStyle w:val="Title"/>
              <w:jc w:val="left"/>
              <w:rPr>
                <w:b/>
                <w:sz w:val="22"/>
                <w:szCs w:val="22"/>
              </w:rPr>
            </w:pPr>
            <w:r w:rsidRPr="0037089B">
              <w:rPr>
                <w:b/>
                <w:sz w:val="22"/>
                <w:szCs w:val="22"/>
              </w:rPr>
              <w:t>100</w:t>
            </w:r>
          </w:p>
        </w:tc>
      </w:tr>
    </w:tbl>
    <w:p w14:paraId="63DAB69B" w14:textId="77777777" w:rsidR="00B05480" w:rsidRDefault="00B05480"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767"/>
        <w:gridCol w:w="670"/>
        <w:gridCol w:w="631"/>
        <w:gridCol w:w="456"/>
      </w:tblGrid>
      <w:tr w:rsidR="00B05480" w:rsidRPr="009C4175" w14:paraId="78491AA6" w14:textId="77777777" w:rsidTr="00691BA5">
        <w:trPr>
          <w:trHeight w:val="552"/>
        </w:trPr>
        <w:tc>
          <w:tcPr>
            <w:tcW w:w="265" w:type="pct"/>
          </w:tcPr>
          <w:p w14:paraId="589C3D9C" w14:textId="77777777" w:rsidR="00B05480" w:rsidRPr="009C4175" w:rsidRDefault="00B05480" w:rsidP="00517D3B">
            <w:pPr>
              <w:jc w:val="center"/>
              <w:rPr>
                <w:b/>
              </w:rPr>
            </w:pPr>
            <w:r w:rsidRPr="009C4175">
              <w:rPr>
                <w:b/>
              </w:rPr>
              <w:t>Q. No.</w:t>
            </w:r>
          </w:p>
        </w:tc>
        <w:tc>
          <w:tcPr>
            <w:tcW w:w="3899" w:type="pct"/>
            <w:gridSpan w:val="2"/>
            <w:vAlign w:val="center"/>
          </w:tcPr>
          <w:p w14:paraId="7CF479B0" w14:textId="77777777" w:rsidR="00B05480" w:rsidRPr="009C4175" w:rsidRDefault="00B05480" w:rsidP="00691BA5">
            <w:pPr>
              <w:jc w:val="center"/>
              <w:rPr>
                <w:b/>
              </w:rPr>
            </w:pPr>
            <w:r w:rsidRPr="009C4175">
              <w:rPr>
                <w:b/>
              </w:rPr>
              <w:t>Questions</w:t>
            </w:r>
          </w:p>
        </w:tc>
        <w:tc>
          <w:tcPr>
            <w:tcW w:w="312" w:type="pct"/>
            <w:vAlign w:val="center"/>
          </w:tcPr>
          <w:p w14:paraId="49ED43FB" w14:textId="77777777" w:rsidR="00B05480" w:rsidRPr="009C4175" w:rsidRDefault="00B05480" w:rsidP="00691BA5">
            <w:pPr>
              <w:jc w:val="center"/>
              <w:rPr>
                <w:b/>
              </w:rPr>
            </w:pPr>
            <w:r w:rsidRPr="009C4175">
              <w:rPr>
                <w:b/>
              </w:rPr>
              <w:t>CO</w:t>
            </w:r>
          </w:p>
        </w:tc>
        <w:tc>
          <w:tcPr>
            <w:tcW w:w="312" w:type="pct"/>
            <w:vAlign w:val="center"/>
          </w:tcPr>
          <w:p w14:paraId="2E55D584" w14:textId="77777777" w:rsidR="00B05480" w:rsidRPr="009C4175" w:rsidRDefault="00B05480" w:rsidP="00691BA5">
            <w:pPr>
              <w:jc w:val="center"/>
              <w:rPr>
                <w:b/>
              </w:rPr>
            </w:pPr>
            <w:r w:rsidRPr="009C4175">
              <w:rPr>
                <w:b/>
              </w:rPr>
              <w:t>BL</w:t>
            </w:r>
          </w:p>
        </w:tc>
        <w:tc>
          <w:tcPr>
            <w:tcW w:w="212" w:type="pct"/>
            <w:vAlign w:val="center"/>
          </w:tcPr>
          <w:p w14:paraId="2DED00EC" w14:textId="77777777" w:rsidR="00B05480" w:rsidRPr="009C4175" w:rsidRDefault="00B05480" w:rsidP="00691BA5">
            <w:pPr>
              <w:jc w:val="center"/>
              <w:rPr>
                <w:b/>
              </w:rPr>
            </w:pPr>
            <w:r w:rsidRPr="009C4175">
              <w:rPr>
                <w:b/>
              </w:rPr>
              <w:t>M</w:t>
            </w:r>
          </w:p>
        </w:tc>
      </w:tr>
      <w:tr w:rsidR="00B05480" w:rsidRPr="009C4175" w14:paraId="64DA0C7E" w14:textId="77777777" w:rsidTr="00691BA5">
        <w:trPr>
          <w:trHeight w:val="550"/>
        </w:trPr>
        <w:tc>
          <w:tcPr>
            <w:tcW w:w="5000" w:type="pct"/>
            <w:gridSpan w:val="6"/>
            <w:vAlign w:val="center"/>
          </w:tcPr>
          <w:p w14:paraId="279045FF" w14:textId="77777777" w:rsidR="00B05480" w:rsidRPr="009C4175" w:rsidRDefault="00B05480" w:rsidP="00691BA5">
            <w:pPr>
              <w:jc w:val="center"/>
              <w:rPr>
                <w:b/>
              </w:rPr>
            </w:pPr>
            <w:r w:rsidRPr="009C4175">
              <w:rPr>
                <w:b/>
              </w:rPr>
              <w:t>PART – A (10 X 1 = 10 MARKS)</w:t>
            </w:r>
          </w:p>
        </w:tc>
      </w:tr>
      <w:tr w:rsidR="00B05480" w:rsidRPr="009C4175" w14:paraId="3E0621C8" w14:textId="77777777" w:rsidTr="00691BA5">
        <w:trPr>
          <w:trHeight w:val="283"/>
        </w:trPr>
        <w:tc>
          <w:tcPr>
            <w:tcW w:w="265" w:type="pct"/>
          </w:tcPr>
          <w:p w14:paraId="1C1E3B35" w14:textId="77777777" w:rsidR="00B05480" w:rsidRPr="009C4175" w:rsidRDefault="00B05480" w:rsidP="00517D3B">
            <w:pPr>
              <w:jc w:val="center"/>
            </w:pPr>
            <w:r w:rsidRPr="009C4175">
              <w:t>1.</w:t>
            </w:r>
          </w:p>
        </w:tc>
        <w:tc>
          <w:tcPr>
            <w:tcW w:w="3899" w:type="pct"/>
            <w:gridSpan w:val="2"/>
            <w:vAlign w:val="bottom"/>
          </w:tcPr>
          <w:p w14:paraId="4ED21647" w14:textId="77777777" w:rsidR="00B05480" w:rsidRPr="009C4175" w:rsidRDefault="00B05480" w:rsidP="00691BA5">
            <w:pPr>
              <w:autoSpaceDE w:val="0"/>
              <w:autoSpaceDN w:val="0"/>
              <w:adjustRightInd w:val="0"/>
              <w:jc w:val="both"/>
            </w:pPr>
            <w:r w:rsidRPr="005A1334">
              <w:t xml:space="preserve">List the </w:t>
            </w:r>
            <w:r>
              <w:t>active elements in Integrated Circuits (IC).</w:t>
            </w:r>
          </w:p>
        </w:tc>
        <w:tc>
          <w:tcPr>
            <w:tcW w:w="312" w:type="pct"/>
            <w:vAlign w:val="center"/>
          </w:tcPr>
          <w:p w14:paraId="6CAD7A35" w14:textId="77777777" w:rsidR="00B05480" w:rsidRPr="009C4175" w:rsidRDefault="00B05480" w:rsidP="00517D3B">
            <w:pPr>
              <w:jc w:val="center"/>
            </w:pPr>
            <w:r w:rsidRPr="00FA796F">
              <w:t>CO</w:t>
            </w:r>
            <w:r>
              <w:t>1</w:t>
            </w:r>
          </w:p>
        </w:tc>
        <w:tc>
          <w:tcPr>
            <w:tcW w:w="312" w:type="pct"/>
            <w:vAlign w:val="center"/>
          </w:tcPr>
          <w:p w14:paraId="563629FB" w14:textId="77777777" w:rsidR="00B05480" w:rsidRPr="009C4175" w:rsidRDefault="00B05480" w:rsidP="00517D3B">
            <w:pPr>
              <w:jc w:val="center"/>
            </w:pPr>
            <w:r>
              <w:t>R</w:t>
            </w:r>
          </w:p>
        </w:tc>
        <w:tc>
          <w:tcPr>
            <w:tcW w:w="212" w:type="pct"/>
            <w:vAlign w:val="center"/>
          </w:tcPr>
          <w:p w14:paraId="76F55D38" w14:textId="77777777" w:rsidR="00B05480" w:rsidRPr="009C4175" w:rsidRDefault="00B05480" w:rsidP="00517D3B">
            <w:pPr>
              <w:jc w:val="center"/>
            </w:pPr>
            <w:r w:rsidRPr="00FA796F">
              <w:t>1</w:t>
            </w:r>
          </w:p>
        </w:tc>
      </w:tr>
      <w:tr w:rsidR="00B05480" w:rsidRPr="009C4175" w14:paraId="0E3DE87C" w14:textId="77777777" w:rsidTr="00691BA5">
        <w:trPr>
          <w:trHeight w:val="283"/>
        </w:trPr>
        <w:tc>
          <w:tcPr>
            <w:tcW w:w="265" w:type="pct"/>
          </w:tcPr>
          <w:p w14:paraId="0C4AD9FD" w14:textId="77777777" w:rsidR="00B05480" w:rsidRPr="009C4175" w:rsidRDefault="00B05480" w:rsidP="00517D3B">
            <w:pPr>
              <w:jc w:val="center"/>
            </w:pPr>
            <w:r w:rsidRPr="009C4175">
              <w:t>2.</w:t>
            </w:r>
          </w:p>
        </w:tc>
        <w:tc>
          <w:tcPr>
            <w:tcW w:w="3899" w:type="pct"/>
            <w:gridSpan w:val="2"/>
          </w:tcPr>
          <w:p w14:paraId="2E997AB4" w14:textId="77777777" w:rsidR="00B05480" w:rsidRPr="009C4175" w:rsidRDefault="00B05480" w:rsidP="00691BA5">
            <w:pPr>
              <w:jc w:val="both"/>
            </w:pPr>
            <w:r w:rsidRPr="005A1334">
              <w:t xml:space="preserve">Identify the </w:t>
            </w:r>
            <w:r>
              <w:t xml:space="preserve">law where </w:t>
            </w:r>
            <w:r>
              <w:rPr>
                <w:lang w:val="en-IN"/>
              </w:rPr>
              <w:t>t</w:t>
            </w:r>
            <w:r w:rsidRPr="00542C02">
              <w:rPr>
                <w:lang w:val="en-IN"/>
              </w:rPr>
              <w:t>he number of transistors embedded on the chip doubles</w:t>
            </w:r>
            <w:r>
              <w:rPr>
                <w:lang w:val="en-IN"/>
              </w:rPr>
              <w:t xml:space="preserve"> for </w:t>
            </w:r>
            <w:r w:rsidRPr="00542C02">
              <w:rPr>
                <w:lang w:val="en-IN"/>
              </w:rPr>
              <w:t>every 18 to 24 months</w:t>
            </w:r>
            <w:r>
              <w:rPr>
                <w:lang w:val="en-IN"/>
              </w:rPr>
              <w:t>.</w:t>
            </w:r>
          </w:p>
        </w:tc>
        <w:tc>
          <w:tcPr>
            <w:tcW w:w="312" w:type="pct"/>
            <w:vAlign w:val="center"/>
          </w:tcPr>
          <w:p w14:paraId="51052348" w14:textId="77777777" w:rsidR="00B05480" w:rsidRPr="009C4175" w:rsidRDefault="00B05480" w:rsidP="00517D3B">
            <w:pPr>
              <w:jc w:val="center"/>
            </w:pPr>
            <w:r>
              <w:t>CO1</w:t>
            </w:r>
          </w:p>
        </w:tc>
        <w:tc>
          <w:tcPr>
            <w:tcW w:w="312" w:type="pct"/>
            <w:vAlign w:val="center"/>
          </w:tcPr>
          <w:p w14:paraId="4D275D78" w14:textId="77777777" w:rsidR="00B05480" w:rsidRPr="009C4175" w:rsidRDefault="00B05480" w:rsidP="00517D3B">
            <w:pPr>
              <w:jc w:val="center"/>
            </w:pPr>
            <w:r>
              <w:t>R</w:t>
            </w:r>
          </w:p>
        </w:tc>
        <w:tc>
          <w:tcPr>
            <w:tcW w:w="212" w:type="pct"/>
            <w:vAlign w:val="center"/>
          </w:tcPr>
          <w:p w14:paraId="7A39960A" w14:textId="77777777" w:rsidR="00B05480" w:rsidRPr="009C4175" w:rsidRDefault="00B05480" w:rsidP="00517D3B">
            <w:pPr>
              <w:jc w:val="center"/>
            </w:pPr>
            <w:r>
              <w:t>1</w:t>
            </w:r>
          </w:p>
        </w:tc>
      </w:tr>
      <w:tr w:rsidR="00B05480" w:rsidRPr="009C4175" w14:paraId="679DAC15" w14:textId="77777777" w:rsidTr="00691BA5">
        <w:trPr>
          <w:trHeight w:val="283"/>
        </w:trPr>
        <w:tc>
          <w:tcPr>
            <w:tcW w:w="265" w:type="pct"/>
          </w:tcPr>
          <w:p w14:paraId="780C916B" w14:textId="77777777" w:rsidR="00B05480" w:rsidRPr="009C4175" w:rsidRDefault="00B05480" w:rsidP="00517D3B">
            <w:pPr>
              <w:jc w:val="center"/>
            </w:pPr>
            <w:r w:rsidRPr="009C4175">
              <w:t>3.</w:t>
            </w:r>
          </w:p>
        </w:tc>
        <w:tc>
          <w:tcPr>
            <w:tcW w:w="3899" w:type="pct"/>
            <w:gridSpan w:val="2"/>
            <w:vAlign w:val="center"/>
          </w:tcPr>
          <w:p w14:paraId="1533B4CD" w14:textId="77777777" w:rsidR="00B05480" w:rsidRPr="003049B0" w:rsidRDefault="00B05480" w:rsidP="00691BA5">
            <w:pPr>
              <w:jc w:val="both"/>
            </w:pPr>
            <w:r>
              <w:t>Define Rise time.</w:t>
            </w:r>
          </w:p>
        </w:tc>
        <w:tc>
          <w:tcPr>
            <w:tcW w:w="312" w:type="pct"/>
            <w:vAlign w:val="center"/>
          </w:tcPr>
          <w:p w14:paraId="7BABEAEB" w14:textId="77777777" w:rsidR="00B05480" w:rsidRPr="009C4175" w:rsidRDefault="00B05480" w:rsidP="00517D3B">
            <w:pPr>
              <w:jc w:val="center"/>
            </w:pPr>
            <w:r>
              <w:rPr>
                <w:color w:val="000000" w:themeColor="text1"/>
              </w:rPr>
              <w:t>CO2</w:t>
            </w:r>
          </w:p>
        </w:tc>
        <w:tc>
          <w:tcPr>
            <w:tcW w:w="312" w:type="pct"/>
            <w:vAlign w:val="center"/>
          </w:tcPr>
          <w:p w14:paraId="0D604065" w14:textId="77777777" w:rsidR="00B05480" w:rsidRPr="009C4175" w:rsidRDefault="00B05480" w:rsidP="00517D3B">
            <w:pPr>
              <w:jc w:val="center"/>
            </w:pPr>
            <w:r>
              <w:rPr>
                <w:color w:val="000000" w:themeColor="text1"/>
              </w:rPr>
              <w:t>R</w:t>
            </w:r>
          </w:p>
        </w:tc>
        <w:tc>
          <w:tcPr>
            <w:tcW w:w="212" w:type="pct"/>
            <w:vAlign w:val="center"/>
          </w:tcPr>
          <w:p w14:paraId="40932275" w14:textId="77777777" w:rsidR="00B05480" w:rsidRPr="009C4175" w:rsidRDefault="00B05480" w:rsidP="00517D3B">
            <w:pPr>
              <w:jc w:val="center"/>
            </w:pPr>
            <w:r w:rsidRPr="0018588F">
              <w:t>1</w:t>
            </w:r>
          </w:p>
        </w:tc>
      </w:tr>
      <w:tr w:rsidR="00B05480" w:rsidRPr="009C4175" w14:paraId="18630B53" w14:textId="77777777" w:rsidTr="00691BA5">
        <w:trPr>
          <w:trHeight w:val="283"/>
        </w:trPr>
        <w:tc>
          <w:tcPr>
            <w:tcW w:w="265" w:type="pct"/>
          </w:tcPr>
          <w:p w14:paraId="26DF89B5" w14:textId="77777777" w:rsidR="00B05480" w:rsidRPr="009C4175" w:rsidRDefault="00B05480" w:rsidP="00517D3B">
            <w:pPr>
              <w:jc w:val="center"/>
            </w:pPr>
            <w:r w:rsidRPr="009C4175">
              <w:t>4.</w:t>
            </w:r>
          </w:p>
        </w:tc>
        <w:tc>
          <w:tcPr>
            <w:tcW w:w="3899" w:type="pct"/>
            <w:gridSpan w:val="2"/>
            <w:vAlign w:val="bottom"/>
          </w:tcPr>
          <w:p w14:paraId="68B2A3B1" w14:textId="77777777" w:rsidR="00B05480" w:rsidRPr="009C4175" w:rsidRDefault="00B05480" w:rsidP="00691BA5">
            <w:pPr>
              <w:jc w:val="both"/>
            </w:pPr>
            <w:r>
              <w:t>Write the gate oxide capacitance per unit area equation of MOS transistor.</w:t>
            </w:r>
          </w:p>
        </w:tc>
        <w:tc>
          <w:tcPr>
            <w:tcW w:w="312" w:type="pct"/>
            <w:vAlign w:val="center"/>
          </w:tcPr>
          <w:p w14:paraId="283EAD52" w14:textId="77777777" w:rsidR="00B05480" w:rsidRPr="009C4175" w:rsidRDefault="00B05480" w:rsidP="00517D3B">
            <w:pPr>
              <w:jc w:val="center"/>
            </w:pPr>
            <w:r w:rsidRPr="00FA796F">
              <w:t>CO</w:t>
            </w:r>
            <w:r>
              <w:t>2</w:t>
            </w:r>
          </w:p>
        </w:tc>
        <w:tc>
          <w:tcPr>
            <w:tcW w:w="312" w:type="pct"/>
            <w:vAlign w:val="center"/>
          </w:tcPr>
          <w:p w14:paraId="078BEB79" w14:textId="77777777" w:rsidR="00B05480" w:rsidRPr="009C4175" w:rsidRDefault="00B05480" w:rsidP="00517D3B">
            <w:pPr>
              <w:jc w:val="center"/>
            </w:pPr>
            <w:r>
              <w:t>A</w:t>
            </w:r>
          </w:p>
        </w:tc>
        <w:tc>
          <w:tcPr>
            <w:tcW w:w="212" w:type="pct"/>
            <w:vAlign w:val="center"/>
          </w:tcPr>
          <w:p w14:paraId="1DD53BC7" w14:textId="77777777" w:rsidR="00B05480" w:rsidRPr="009C4175" w:rsidRDefault="00B05480" w:rsidP="00517D3B">
            <w:pPr>
              <w:jc w:val="center"/>
            </w:pPr>
            <w:r w:rsidRPr="00FA796F">
              <w:t>1</w:t>
            </w:r>
          </w:p>
        </w:tc>
      </w:tr>
      <w:tr w:rsidR="00B05480" w:rsidRPr="009C4175" w14:paraId="521BEDFA" w14:textId="77777777" w:rsidTr="00691BA5">
        <w:trPr>
          <w:trHeight w:val="283"/>
        </w:trPr>
        <w:tc>
          <w:tcPr>
            <w:tcW w:w="265" w:type="pct"/>
          </w:tcPr>
          <w:p w14:paraId="2AB63450" w14:textId="77777777" w:rsidR="00B05480" w:rsidRPr="009C4175" w:rsidRDefault="00B05480" w:rsidP="00517D3B">
            <w:pPr>
              <w:jc w:val="center"/>
            </w:pPr>
            <w:r w:rsidRPr="009C4175">
              <w:t>5.</w:t>
            </w:r>
          </w:p>
        </w:tc>
        <w:tc>
          <w:tcPr>
            <w:tcW w:w="3899" w:type="pct"/>
            <w:gridSpan w:val="2"/>
          </w:tcPr>
          <w:p w14:paraId="2B01ADA4" w14:textId="77777777" w:rsidR="00B05480" w:rsidRPr="009C4175" w:rsidRDefault="00B05480" w:rsidP="00691BA5">
            <w:pPr>
              <w:pStyle w:val="Default"/>
              <w:jc w:val="both"/>
            </w:pPr>
            <w:r>
              <w:t>Identify two metals that can be used for interconnect.</w:t>
            </w:r>
          </w:p>
        </w:tc>
        <w:tc>
          <w:tcPr>
            <w:tcW w:w="312" w:type="pct"/>
            <w:vAlign w:val="center"/>
          </w:tcPr>
          <w:p w14:paraId="7A6F387A" w14:textId="77777777" w:rsidR="00B05480" w:rsidRPr="009C4175" w:rsidRDefault="00B05480" w:rsidP="00517D3B">
            <w:pPr>
              <w:jc w:val="center"/>
            </w:pPr>
            <w:r>
              <w:rPr>
                <w:color w:val="000000" w:themeColor="text1"/>
              </w:rPr>
              <w:t>CO3</w:t>
            </w:r>
          </w:p>
        </w:tc>
        <w:tc>
          <w:tcPr>
            <w:tcW w:w="312" w:type="pct"/>
            <w:vAlign w:val="center"/>
          </w:tcPr>
          <w:p w14:paraId="17D6A09A" w14:textId="77777777" w:rsidR="00B05480" w:rsidRPr="009C4175" w:rsidRDefault="00B05480" w:rsidP="00517D3B">
            <w:pPr>
              <w:jc w:val="center"/>
            </w:pPr>
            <w:r>
              <w:rPr>
                <w:color w:val="000000" w:themeColor="text1"/>
              </w:rPr>
              <w:t>R</w:t>
            </w:r>
          </w:p>
        </w:tc>
        <w:tc>
          <w:tcPr>
            <w:tcW w:w="212" w:type="pct"/>
          </w:tcPr>
          <w:p w14:paraId="1FDBE639" w14:textId="77777777" w:rsidR="00B05480" w:rsidRPr="009C4175" w:rsidRDefault="00B05480" w:rsidP="00517D3B">
            <w:pPr>
              <w:jc w:val="center"/>
            </w:pPr>
            <w:r w:rsidRPr="005A1334">
              <w:t>1</w:t>
            </w:r>
          </w:p>
        </w:tc>
      </w:tr>
      <w:tr w:rsidR="00B05480" w:rsidRPr="009C4175" w14:paraId="246F6E3D" w14:textId="77777777" w:rsidTr="00691BA5">
        <w:trPr>
          <w:trHeight w:val="283"/>
        </w:trPr>
        <w:tc>
          <w:tcPr>
            <w:tcW w:w="265" w:type="pct"/>
          </w:tcPr>
          <w:p w14:paraId="14855E6C" w14:textId="77777777" w:rsidR="00B05480" w:rsidRPr="009C4175" w:rsidRDefault="00B05480" w:rsidP="00517D3B">
            <w:pPr>
              <w:jc w:val="center"/>
            </w:pPr>
            <w:r w:rsidRPr="009C4175">
              <w:t>6.</w:t>
            </w:r>
          </w:p>
        </w:tc>
        <w:tc>
          <w:tcPr>
            <w:tcW w:w="3899" w:type="pct"/>
            <w:gridSpan w:val="2"/>
          </w:tcPr>
          <w:p w14:paraId="5B841D77" w14:textId="77777777" w:rsidR="00B05480" w:rsidRPr="009C4175" w:rsidRDefault="00B05480" w:rsidP="00691BA5">
            <w:pPr>
              <w:jc w:val="both"/>
            </w:pPr>
            <w:r>
              <w:t>Describe any two Latch-up prevention techniques.</w:t>
            </w:r>
          </w:p>
        </w:tc>
        <w:tc>
          <w:tcPr>
            <w:tcW w:w="312" w:type="pct"/>
            <w:vAlign w:val="center"/>
          </w:tcPr>
          <w:p w14:paraId="766B3BF6" w14:textId="77777777" w:rsidR="00B05480" w:rsidRPr="009C4175" w:rsidRDefault="00B05480" w:rsidP="00517D3B">
            <w:pPr>
              <w:jc w:val="center"/>
            </w:pPr>
            <w:r>
              <w:rPr>
                <w:color w:val="000000" w:themeColor="text1"/>
              </w:rPr>
              <w:t>CO3</w:t>
            </w:r>
          </w:p>
        </w:tc>
        <w:tc>
          <w:tcPr>
            <w:tcW w:w="312" w:type="pct"/>
            <w:vAlign w:val="center"/>
          </w:tcPr>
          <w:p w14:paraId="0AE8557D" w14:textId="77777777" w:rsidR="00B05480" w:rsidRPr="009C4175" w:rsidRDefault="00B05480" w:rsidP="00517D3B">
            <w:pPr>
              <w:jc w:val="center"/>
            </w:pPr>
            <w:r>
              <w:rPr>
                <w:color w:val="000000" w:themeColor="text1"/>
              </w:rPr>
              <w:t>U</w:t>
            </w:r>
          </w:p>
        </w:tc>
        <w:tc>
          <w:tcPr>
            <w:tcW w:w="212" w:type="pct"/>
          </w:tcPr>
          <w:p w14:paraId="0E245F79" w14:textId="77777777" w:rsidR="00B05480" w:rsidRPr="009C4175" w:rsidRDefault="00B05480" w:rsidP="00517D3B">
            <w:pPr>
              <w:jc w:val="center"/>
            </w:pPr>
            <w:r>
              <w:t>1</w:t>
            </w:r>
          </w:p>
        </w:tc>
      </w:tr>
      <w:tr w:rsidR="00B05480" w:rsidRPr="009C4175" w14:paraId="00CE4809" w14:textId="77777777" w:rsidTr="00691BA5">
        <w:trPr>
          <w:trHeight w:val="283"/>
        </w:trPr>
        <w:tc>
          <w:tcPr>
            <w:tcW w:w="265" w:type="pct"/>
          </w:tcPr>
          <w:p w14:paraId="61E4E65C" w14:textId="77777777" w:rsidR="00B05480" w:rsidRPr="009C4175" w:rsidRDefault="00B05480" w:rsidP="00517D3B">
            <w:pPr>
              <w:jc w:val="center"/>
            </w:pPr>
            <w:r w:rsidRPr="009C4175">
              <w:t>7.</w:t>
            </w:r>
          </w:p>
        </w:tc>
        <w:tc>
          <w:tcPr>
            <w:tcW w:w="3899" w:type="pct"/>
            <w:gridSpan w:val="2"/>
          </w:tcPr>
          <w:p w14:paraId="25664D36" w14:textId="77777777" w:rsidR="00B05480" w:rsidRPr="009C4175" w:rsidRDefault="00B05480" w:rsidP="00691BA5">
            <w:pPr>
              <w:pStyle w:val="ListParagraph"/>
              <w:ind w:left="0"/>
              <w:jc w:val="both"/>
              <w:rPr>
                <w:noProof/>
                <w:lang w:eastAsia="zh-TW"/>
              </w:rPr>
            </w:pPr>
            <w:r>
              <w:t>Identify the FETs</w:t>
            </w:r>
            <w:r w:rsidRPr="00A26A58">
              <w:t xml:space="preserve"> that pass the signal between the drain and source terminals.</w:t>
            </w:r>
          </w:p>
        </w:tc>
        <w:tc>
          <w:tcPr>
            <w:tcW w:w="312" w:type="pct"/>
            <w:vAlign w:val="center"/>
          </w:tcPr>
          <w:p w14:paraId="60ACD8C5" w14:textId="77777777" w:rsidR="00B05480" w:rsidRPr="009C4175" w:rsidRDefault="00B05480" w:rsidP="00517D3B">
            <w:pPr>
              <w:jc w:val="center"/>
            </w:pPr>
            <w:r>
              <w:rPr>
                <w:color w:val="000000" w:themeColor="text1"/>
              </w:rPr>
              <w:t>CO4</w:t>
            </w:r>
          </w:p>
        </w:tc>
        <w:tc>
          <w:tcPr>
            <w:tcW w:w="312" w:type="pct"/>
            <w:vAlign w:val="center"/>
          </w:tcPr>
          <w:p w14:paraId="6204FAB2" w14:textId="77777777" w:rsidR="00B05480" w:rsidRPr="009C4175" w:rsidRDefault="00B05480" w:rsidP="00517D3B">
            <w:pPr>
              <w:jc w:val="center"/>
            </w:pPr>
            <w:r>
              <w:rPr>
                <w:color w:val="000000" w:themeColor="text1"/>
              </w:rPr>
              <w:t>U</w:t>
            </w:r>
          </w:p>
        </w:tc>
        <w:tc>
          <w:tcPr>
            <w:tcW w:w="212" w:type="pct"/>
          </w:tcPr>
          <w:p w14:paraId="7412658A" w14:textId="77777777" w:rsidR="00B05480" w:rsidRPr="009C4175" w:rsidRDefault="00B05480" w:rsidP="00517D3B">
            <w:pPr>
              <w:jc w:val="center"/>
            </w:pPr>
            <w:r w:rsidRPr="005A1334">
              <w:t>1</w:t>
            </w:r>
          </w:p>
        </w:tc>
      </w:tr>
      <w:tr w:rsidR="00B05480" w:rsidRPr="00A92F01" w14:paraId="3448E5FB" w14:textId="77777777" w:rsidTr="00691BA5">
        <w:trPr>
          <w:trHeight w:val="283"/>
        </w:trPr>
        <w:tc>
          <w:tcPr>
            <w:tcW w:w="265" w:type="pct"/>
          </w:tcPr>
          <w:p w14:paraId="04AE4023" w14:textId="77777777" w:rsidR="00B05480" w:rsidRPr="009C4175" w:rsidRDefault="00B05480" w:rsidP="00517D3B">
            <w:pPr>
              <w:jc w:val="center"/>
            </w:pPr>
            <w:r w:rsidRPr="009C4175">
              <w:t>8.</w:t>
            </w:r>
          </w:p>
        </w:tc>
        <w:tc>
          <w:tcPr>
            <w:tcW w:w="3899" w:type="pct"/>
            <w:gridSpan w:val="2"/>
            <w:vAlign w:val="bottom"/>
          </w:tcPr>
          <w:p w14:paraId="2BDF4167" w14:textId="77777777" w:rsidR="00B05480" w:rsidRPr="00A92F01" w:rsidRDefault="00B05480" w:rsidP="00691BA5">
            <w:pPr>
              <w:jc w:val="both"/>
              <w:rPr>
                <w:b/>
                <w:bCs/>
              </w:rPr>
            </w:pPr>
            <w:r w:rsidRPr="00A92F01">
              <w:t>Name the switch that transfers good ‘0’ when the switch turns ON.</w:t>
            </w:r>
          </w:p>
        </w:tc>
        <w:tc>
          <w:tcPr>
            <w:tcW w:w="312" w:type="pct"/>
            <w:vAlign w:val="bottom"/>
          </w:tcPr>
          <w:p w14:paraId="2EDCE4B8" w14:textId="77777777" w:rsidR="00B05480" w:rsidRPr="00A92F01" w:rsidRDefault="00B05480" w:rsidP="00517D3B">
            <w:pPr>
              <w:jc w:val="center"/>
            </w:pPr>
            <w:r w:rsidRPr="00A92F01">
              <w:t>CO4</w:t>
            </w:r>
          </w:p>
        </w:tc>
        <w:tc>
          <w:tcPr>
            <w:tcW w:w="312" w:type="pct"/>
            <w:vAlign w:val="bottom"/>
          </w:tcPr>
          <w:p w14:paraId="6B3F284B" w14:textId="77777777" w:rsidR="00B05480" w:rsidRPr="00A92F01" w:rsidRDefault="00B05480" w:rsidP="00517D3B">
            <w:pPr>
              <w:jc w:val="center"/>
            </w:pPr>
            <w:r w:rsidRPr="00A92F01">
              <w:t>R</w:t>
            </w:r>
          </w:p>
        </w:tc>
        <w:tc>
          <w:tcPr>
            <w:tcW w:w="212" w:type="pct"/>
            <w:vAlign w:val="bottom"/>
          </w:tcPr>
          <w:p w14:paraId="70F9A557" w14:textId="77777777" w:rsidR="00B05480" w:rsidRPr="00A92F01" w:rsidRDefault="00B05480" w:rsidP="00517D3B">
            <w:pPr>
              <w:jc w:val="center"/>
            </w:pPr>
            <w:r w:rsidRPr="00A92F01">
              <w:t>1</w:t>
            </w:r>
          </w:p>
        </w:tc>
      </w:tr>
      <w:tr w:rsidR="00B05480" w:rsidRPr="009C4175" w14:paraId="74244E6D" w14:textId="77777777" w:rsidTr="00691BA5">
        <w:trPr>
          <w:trHeight w:val="283"/>
        </w:trPr>
        <w:tc>
          <w:tcPr>
            <w:tcW w:w="265" w:type="pct"/>
          </w:tcPr>
          <w:p w14:paraId="6BAB8CE5" w14:textId="77777777" w:rsidR="00B05480" w:rsidRPr="009C4175" w:rsidRDefault="00B05480" w:rsidP="00517D3B">
            <w:pPr>
              <w:jc w:val="center"/>
            </w:pPr>
            <w:r w:rsidRPr="009C4175">
              <w:t>9.</w:t>
            </w:r>
          </w:p>
        </w:tc>
        <w:tc>
          <w:tcPr>
            <w:tcW w:w="3899" w:type="pct"/>
            <w:gridSpan w:val="2"/>
            <w:vAlign w:val="bottom"/>
          </w:tcPr>
          <w:p w14:paraId="2F492EAB" w14:textId="77777777" w:rsidR="00B05480" w:rsidRPr="009C4175" w:rsidRDefault="00B05480" w:rsidP="00691BA5">
            <w:pPr>
              <w:pStyle w:val="ListParagraph"/>
              <w:ind w:left="0"/>
              <w:jc w:val="both"/>
              <w:rPr>
                <w:noProof/>
                <w:lang w:eastAsia="zh-TW"/>
              </w:rPr>
            </w:pPr>
            <w:r>
              <w:rPr>
                <w:noProof/>
                <w:lang w:eastAsia="zh-TW"/>
              </w:rPr>
              <w:t>Identify t</w:t>
            </w:r>
            <w:r w:rsidRPr="00A45F49">
              <w:rPr>
                <w:noProof/>
                <w:lang w:eastAsia="zh-TW"/>
              </w:rPr>
              <w:t>he horizontal lines, which are driven  from outside the storage array</w:t>
            </w:r>
            <w:r>
              <w:rPr>
                <w:noProof/>
                <w:lang w:eastAsia="zh-TW"/>
              </w:rPr>
              <w:t xml:space="preserve"> in a memory module.</w:t>
            </w:r>
          </w:p>
        </w:tc>
        <w:tc>
          <w:tcPr>
            <w:tcW w:w="312" w:type="pct"/>
            <w:vAlign w:val="center"/>
          </w:tcPr>
          <w:p w14:paraId="25902B2B" w14:textId="77777777" w:rsidR="00B05480" w:rsidRPr="009C4175" w:rsidRDefault="00B05480" w:rsidP="00517D3B">
            <w:pPr>
              <w:jc w:val="center"/>
            </w:pPr>
            <w:r w:rsidRPr="00FA796F">
              <w:t>CO</w:t>
            </w:r>
            <w:r>
              <w:t>5</w:t>
            </w:r>
          </w:p>
        </w:tc>
        <w:tc>
          <w:tcPr>
            <w:tcW w:w="312" w:type="pct"/>
            <w:vAlign w:val="center"/>
          </w:tcPr>
          <w:p w14:paraId="26D4CA51" w14:textId="77777777" w:rsidR="00B05480" w:rsidRPr="009C4175" w:rsidRDefault="00B05480" w:rsidP="00517D3B">
            <w:pPr>
              <w:jc w:val="center"/>
            </w:pPr>
            <w:r>
              <w:t>R</w:t>
            </w:r>
          </w:p>
        </w:tc>
        <w:tc>
          <w:tcPr>
            <w:tcW w:w="212" w:type="pct"/>
            <w:vAlign w:val="center"/>
          </w:tcPr>
          <w:p w14:paraId="4C625A05" w14:textId="77777777" w:rsidR="00B05480" w:rsidRPr="009C4175" w:rsidRDefault="00B05480" w:rsidP="00517D3B">
            <w:pPr>
              <w:jc w:val="center"/>
            </w:pPr>
            <w:r w:rsidRPr="00FA796F">
              <w:t>1</w:t>
            </w:r>
          </w:p>
        </w:tc>
      </w:tr>
      <w:tr w:rsidR="00B05480" w:rsidRPr="009C4175" w14:paraId="5C4C5CAA" w14:textId="77777777" w:rsidTr="00691BA5">
        <w:trPr>
          <w:trHeight w:val="283"/>
        </w:trPr>
        <w:tc>
          <w:tcPr>
            <w:tcW w:w="265" w:type="pct"/>
          </w:tcPr>
          <w:p w14:paraId="2FE198EB" w14:textId="77777777" w:rsidR="00B05480" w:rsidRPr="009C4175" w:rsidRDefault="00B05480" w:rsidP="00517D3B">
            <w:pPr>
              <w:jc w:val="center"/>
            </w:pPr>
            <w:r w:rsidRPr="009C4175">
              <w:t>10.</w:t>
            </w:r>
          </w:p>
        </w:tc>
        <w:tc>
          <w:tcPr>
            <w:tcW w:w="3899" w:type="pct"/>
            <w:gridSpan w:val="2"/>
            <w:vAlign w:val="bottom"/>
          </w:tcPr>
          <w:p w14:paraId="7CB449CE" w14:textId="77777777" w:rsidR="00B05480" w:rsidRPr="00A92F01" w:rsidRDefault="00B05480" w:rsidP="00691BA5">
            <w:pPr>
              <w:jc w:val="both"/>
            </w:pPr>
            <w:r>
              <w:t xml:space="preserve">List the type of ASIC in which the logic cells are predesigned and some of the </w:t>
            </w:r>
            <w:r w:rsidRPr="00A92F01">
              <w:t>mask layers are customized.</w:t>
            </w:r>
          </w:p>
        </w:tc>
        <w:tc>
          <w:tcPr>
            <w:tcW w:w="312" w:type="pct"/>
            <w:vAlign w:val="center"/>
          </w:tcPr>
          <w:p w14:paraId="2B806D42" w14:textId="77777777" w:rsidR="00B05480" w:rsidRPr="009C4175" w:rsidRDefault="00B05480" w:rsidP="00517D3B">
            <w:pPr>
              <w:jc w:val="center"/>
            </w:pPr>
            <w:r w:rsidRPr="00FA796F">
              <w:t>CO</w:t>
            </w:r>
            <w:r>
              <w:t>6</w:t>
            </w:r>
          </w:p>
        </w:tc>
        <w:tc>
          <w:tcPr>
            <w:tcW w:w="312" w:type="pct"/>
            <w:vAlign w:val="center"/>
          </w:tcPr>
          <w:p w14:paraId="78EC358B" w14:textId="77777777" w:rsidR="00B05480" w:rsidRPr="009C4175" w:rsidRDefault="00B05480" w:rsidP="00517D3B">
            <w:pPr>
              <w:jc w:val="center"/>
            </w:pPr>
            <w:r>
              <w:t>R</w:t>
            </w:r>
          </w:p>
        </w:tc>
        <w:tc>
          <w:tcPr>
            <w:tcW w:w="212" w:type="pct"/>
            <w:vAlign w:val="center"/>
          </w:tcPr>
          <w:p w14:paraId="18CF1B05" w14:textId="77777777" w:rsidR="00B05480" w:rsidRPr="009C4175" w:rsidRDefault="00B05480" w:rsidP="00517D3B">
            <w:pPr>
              <w:jc w:val="center"/>
            </w:pPr>
            <w:r w:rsidRPr="00FA796F">
              <w:t>1</w:t>
            </w:r>
          </w:p>
        </w:tc>
      </w:tr>
      <w:tr w:rsidR="00B05480" w:rsidRPr="009C4175" w14:paraId="286C9247" w14:textId="77777777" w:rsidTr="00691BA5">
        <w:trPr>
          <w:trHeight w:val="552"/>
        </w:trPr>
        <w:tc>
          <w:tcPr>
            <w:tcW w:w="5000" w:type="pct"/>
            <w:gridSpan w:val="6"/>
            <w:vAlign w:val="center"/>
          </w:tcPr>
          <w:p w14:paraId="788BDB64" w14:textId="77777777" w:rsidR="00B05480" w:rsidRPr="009C4175" w:rsidRDefault="00B05480" w:rsidP="00691BA5">
            <w:pPr>
              <w:jc w:val="center"/>
              <w:rPr>
                <w:b/>
              </w:rPr>
            </w:pPr>
            <w:r w:rsidRPr="009C4175">
              <w:rPr>
                <w:b/>
              </w:rPr>
              <w:t>PART – B (6 X 3 = 18 MARKS)</w:t>
            </w:r>
          </w:p>
        </w:tc>
      </w:tr>
      <w:tr w:rsidR="00B05480" w:rsidRPr="009C4175" w14:paraId="3B24F956" w14:textId="77777777" w:rsidTr="00691BA5">
        <w:trPr>
          <w:trHeight w:val="283"/>
        </w:trPr>
        <w:tc>
          <w:tcPr>
            <w:tcW w:w="265" w:type="pct"/>
          </w:tcPr>
          <w:p w14:paraId="68346683" w14:textId="77777777" w:rsidR="00B05480" w:rsidRPr="009C4175" w:rsidRDefault="00B05480" w:rsidP="00517D3B">
            <w:pPr>
              <w:pStyle w:val="NoSpacing"/>
              <w:jc w:val="center"/>
            </w:pPr>
            <w:r w:rsidRPr="009C4175">
              <w:t>11.</w:t>
            </w:r>
          </w:p>
        </w:tc>
        <w:tc>
          <w:tcPr>
            <w:tcW w:w="3899" w:type="pct"/>
            <w:gridSpan w:val="2"/>
            <w:vAlign w:val="bottom"/>
          </w:tcPr>
          <w:p w14:paraId="3D4D9CB0" w14:textId="77777777" w:rsidR="00B05480" w:rsidRPr="009C4175" w:rsidRDefault="00B05480" w:rsidP="00691BA5">
            <w:pPr>
              <w:pStyle w:val="NoSpacing"/>
            </w:pPr>
            <w:r>
              <w:t>Sketch the architecture of PMOS transistor and examine all its terminals.</w:t>
            </w:r>
          </w:p>
        </w:tc>
        <w:tc>
          <w:tcPr>
            <w:tcW w:w="312" w:type="pct"/>
            <w:vAlign w:val="center"/>
          </w:tcPr>
          <w:p w14:paraId="6580D165" w14:textId="77777777" w:rsidR="00B05480" w:rsidRPr="009C4175" w:rsidRDefault="00B05480" w:rsidP="00517D3B">
            <w:pPr>
              <w:pStyle w:val="NoSpacing"/>
              <w:jc w:val="center"/>
            </w:pPr>
            <w:r w:rsidRPr="00FA796F">
              <w:t>CO</w:t>
            </w:r>
            <w:r>
              <w:t>1</w:t>
            </w:r>
          </w:p>
        </w:tc>
        <w:tc>
          <w:tcPr>
            <w:tcW w:w="312" w:type="pct"/>
            <w:vAlign w:val="center"/>
          </w:tcPr>
          <w:p w14:paraId="19EDF825" w14:textId="77777777" w:rsidR="00B05480" w:rsidRPr="009C4175" w:rsidRDefault="00B05480" w:rsidP="00517D3B">
            <w:pPr>
              <w:pStyle w:val="NoSpacing"/>
              <w:jc w:val="center"/>
            </w:pPr>
            <w:r>
              <w:t>A</w:t>
            </w:r>
          </w:p>
        </w:tc>
        <w:tc>
          <w:tcPr>
            <w:tcW w:w="212" w:type="pct"/>
            <w:vAlign w:val="center"/>
          </w:tcPr>
          <w:p w14:paraId="59555EDC" w14:textId="77777777" w:rsidR="00B05480" w:rsidRPr="009C4175" w:rsidRDefault="00B05480" w:rsidP="00517D3B">
            <w:pPr>
              <w:pStyle w:val="NoSpacing"/>
              <w:jc w:val="center"/>
            </w:pPr>
            <w:r w:rsidRPr="00FA796F">
              <w:t>3</w:t>
            </w:r>
          </w:p>
        </w:tc>
      </w:tr>
      <w:tr w:rsidR="00B05480" w:rsidRPr="009C4175" w14:paraId="30C06D9C" w14:textId="77777777" w:rsidTr="00691BA5">
        <w:trPr>
          <w:trHeight w:val="283"/>
        </w:trPr>
        <w:tc>
          <w:tcPr>
            <w:tcW w:w="265" w:type="pct"/>
          </w:tcPr>
          <w:p w14:paraId="147E22CC" w14:textId="77777777" w:rsidR="00B05480" w:rsidRPr="009C4175" w:rsidRDefault="00B05480" w:rsidP="00517D3B">
            <w:pPr>
              <w:pStyle w:val="NoSpacing"/>
              <w:jc w:val="center"/>
            </w:pPr>
            <w:r w:rsidRPr="009C4175">
              <w:t>12.</w:t>
            </w:r>
          </w:p>
        </w:tc>
        <w:tc>
          <w:tcPr>
            <w:tcW w:w="3899" w:type="pct"/>
            <w:gridSpan w:val="2"/>
          </w:tcPr>
          <w:p w14:paraId="4609BBAF" w14:textId="77777777" w:rsidR="00B05480" w:rsidRPr="009C4175" w:rsidRDefault="00B05480" w:rsidP="00691BA5">
            <w:pPr>
              <w:pStyle w:val="NoSpacing"/>
            </w:pPr>
            <w:r>
              <w:t>Determine the overlap capacitance in the MOS transistor.</w:t>
            </w:r>
          </w:p>
        </w:tc>
        <w:tc>
          <w:tcPr>
            <w:tcW w:w="312" w:type="pct"/>
            <w:vAlign w:val="center"/>
          </w:tcPr>
          <w:p w14:paraId="7E71FEAA" w14:textId="77777777" w:rsidR="00B05480" w:rsidRPr="009C4175" w:rsidRDefault="00B05480" w:rsidP="00517D3B">
            <w:pPr>
              <w:pStyle w:val="NoSpacing"/>
              <w:jc w:val="center"/>
            </w:pPr>
            <w:r>
              <w:t>CO2</w:t>
            </w:r>
          </w:p>
        </w:tc>
        <w:tc>
          <w:tcPr>
            <w:tcW w:w="312" w:type="pct"/>
            <w:vAlign w:val="center"/>
          </w:tcPr>
          <w:p w14:paraId="7643B4A5" w14:textId="77777777" w:rsidR="00B05480" w:rsidRPr="009C4175" w:rsidRDefault="00B05480" w:rsidP="00517D3B">
            <w:pPr>
              <w:pStyle w:val="NoSpacing"/>
              <w:jc w:val="center"/>
            </w:pPr>
            <w:r>
              <w:rPr>
                <w:color w:val="000000" w:themeColor="text1"/>
              </w:rPr>
              <w:t>A</w:t>
            </w:r>
          </w:p>
        </w:tc>
        <w:tc>
          <w:tcPr>
            <w:tcW w:w="212" w:type="pct"/>
          </w:tcPr>
          <w:p w14:paraId="1E760592" w14:textId="77777777" w:rsidR="00B05480" w:rsidRPr="009C4175" w:rsidRDefault="00B05480" w:rsidP="00517D3B">
            <w:pPr>
              <w:pStyle w:val="NoSpacing"/>
              <w:jc w:val="center"/>
            </w:pPr>
            <w:r>
              <w:t>3</w:t>
            </w:r>
          </w:p>
        </w:tc>
      </w:tr>
      <w:tr w:rsidR="00B05480" w:rsidRPr="009C4175" w14:paraId="1B6D42F8" w14:textId="77777777" w:rsidTr="00691BA5">
        <w:trPr>
          <w:trHeight w:val="283"/>
        </w:trPr>
        <w:tc>
          <w:tcPr>
            <w:tcW w:w="265" w:type="pct"/>
          </w:tcPr>
          <w:p w14:paraId="6139BCA8" w14:textId="77777777" w:rsidR="00B05480" w:rsidRPr="009C4175" w:rsidRDefault="00B05480" w:rsidP="00517D3B">
            <w:pPr>
              <w:pStyle w:val="NoSpacing"/>
              <w:jc w:val="center"/>
            </w:pPr>
            <w:r w:rsidRPr="009C4175">
              <w:t>13.</w:t>
            </w:r>
          </w:p>
        </w:tc>
        <w:tc>
          <w:tcPr>
            <w:tcW w:w="3899" w:type="pct"/>
            <w:gridSpan w:val="2"/>
          </w:tcPr>
          <w:p w14:paraId="7F0761B4" w14:textId="77777777" w:rsidR="00B05480" w:rsidRPr="009C4175" w:rsidRDefault="00B05480" w:rsidP="00691BA5">
            <w:pPr>
              <w:pStyle w:val="NoSpacing"/>
            </w:pPr>
            <w:r>
              <w:t>Sketch the J-K Master Slave Flip-flop using NAND based SR latch.</w:t>
            </w:r>
          </w:p>
        </w:tc>
        <w:tc>
          <w:tcPr>
            <w:tcW w:w="312" w:type="pct"/>
            <w:vAlign w:val="center"/>
          </w:tcPr>
          <w:p w14:paraId="593C2D13" w14:textId="77777777" w:rsidR="00B05480" w:rsidRPr="009C4175" w:rsidRDefault="00B05480" w:rsidP="00517D3B">
            <w:pPr>
              <w:pStyle w:val="NoSpacing"/>
              <w:jc w:val="center"/>
            </w:pPr>
            <w:r>
              <w:rPr>
                <w:color w:val="000000" w:themeColor="text1"/>
              </w:rPr>
              <w:t>CO3</w:t>
            </w:r>
          </w:p>
        </w:tc>
        <w:tc>
          <w:tcPr>
            <w:tcW w:w="312" w:type="pct"/>
            <w:vAlign w:val="center"/>
          </w:tcPr>
          <w:p w14:paraId="749A2750" w14:textId="77777777" w:rsidR="00B05480" w:rsidRPr="009C4175" w:rsidRDefault="00B05480" w:rsidP="00517D3B">
            <w:pPr>
              <w:pStyle w:val="NoSpacing"/>
              <w:jc w:val="center"/>
            </w:pPr>
            <w:r>
              <w:rPr>
                <w:color w:val="000000" w:themeColor="text1"/>
              </w:rPr>
              <w:t>A</w:t>
            </w:r>
          </w:p>
        </w:tc>
        <w:tc>
          <w:tcPr>
            <w:tcW w:w="212" w:type="pct"/>
          </w:tcPr>
          <w:p w14:paraId="58E31A1A" w14:textId="77777777" w:rsidR="00B05480" w:rsidRPr="009C4175" w:rsidRDefault="00B05480" w:rsidP="00517D3B">
            <w:pPr>
              <w:pStyle w:val="NoSpacing"/>
              <w:jc w:val="center"/>
            </w:pPr>
            <w:r>
              <w:t>3</w:t>
            </w:r>
          </w:p>
        </w:tc>
      </w:tr>
      <w:tr w:rsidR="00B05480" w:rsidRPr="009C4175" w14:paraId="3C60D971" w14:textId="77777777" w:rsidTr="00691BA5">
        <w:trPr>
          <w:trHeight w:val="283"/>
        </w:trPr>
        <w:tc>
          <w:tcPr>
            <w:tcW w:w="265" w:type="pct"/>
          </w:tcPr>
          <w:p w14:paraId="49AEF0AC" w14:textId="77777777" w:rsidR="00B05480" w:rsidRPr="009C4175" w:rsidRDefault="00B05480" w:rsidP="00517D3B">
            <w:pPr>
              <w:pStyle w:val="NoSpacing"/>
              <w:jc w:val="center"/>
            </w:pPr>
            <w:r w:rsidRPr="009C4175">
              <w:t>14.</w:t>
            </w:r>
          </w:p>
        </w:tc>
        <w:tc>
          <w:tcPr>
            <w:tcW w:w="3899" w:type="pct"/>
            <w:gridSpan w:val="2"/>
          </w:tcPr>
          <w:p w14:paraId="5753C263" w14:textId="77777777" w:rsidR="00B05480" w:rsidRDefault="00B05480" w:rsidP="00691BA5">
            <w:pPr>
              <w:spacing w:line="276" w:lineRule="auto"/>
            </w:pPr>
            <w:r>
              <w:t>Complete the following table (write the values for the output Z) for 2X1 Multiplexer.</w:t>
            </w:r>
          </w:p>
          <w:p w14:paraId="435529E1" w14:textId="77777777" w:rsidR="00B05480" w:rsidRPr="009C4175" w:rsidRDefault="00B05480" w:rsidP="00517D3B">
            <w:pPr>
              <w:pStyle w:val="NoSpacing"/>
              <w:jc w:val="center"/>
            </w:pPr>
            <w:r>
              <w:object w:dxaOrig="6500" w:dyaOrig="3370" w14:anchorId="77D5D79B">
                <v:shape id="_x0000_i1030" type="#_x0000_t75" style="width:357.8pt;height:169.5pt" o:ole="">
                  <v:imagedata r:id="rId25" o:title=""/>
                </v:shape>
                <o:OLEObject Type="Embed" ProgID="PBrush" ShapeID="_x0000_i1030" DrawAspect="Content" ObjectID="_1800966875" r:id="rId26"/>
              </w:object>
            </w:r>
          </w:p>
        </w:tc>
        <w:tc>
          <w:tcPr>
            <w:tcW w:w="312" w:type="pct"/>
          </w:tcPr>
          <w:p w14:paraId="35347561" w14:textId="77777777" w:rsidR="00B05480" w:rsidRPr="009C4175" w:rsidRDefault="00B05480" w:rsidP="00691BA5">
            <w:pPr>
              <w:pStyle w:val="NoSpacing"/>
              <w:jc w:val="center"/>
            </w:pPr>
            <w:r>
              <w:rPr>
                <w:color w:val="000000" w:themeColor="text1"/>
              </w:rPr>
              <w:t>CO4</w:t>
            </w:r>
          </w:p>
        </w:tc>
        <w:tc>
          <w:tcPr>
            <w:tcW w:w="312" w:type="pct"/>
          </w:tcPr>
          <w:p w14:paraId="3887DF82" w14:textId="77777777" w:rsidR="00B05480" w:rsidRPr="009C4175" w:rsidRDefault="00B05480" w:rsidP="00691BA5">
            <w:pPr>
              <w:pStyle w:val="NoSpacing"/>
              <w:jc w:val="center"/>
            </w:pPr>
            <w:r>
              <w:rPr>
                <w:color w:val="000000" w:themeColor="text1"/>
              </w:rPr>
              <w:t>A</w:t>
            </w:r>
          </w:p>
        </w:tc>
        <w:tc>
          <w:tcPr>
            <w:tcW w:w="212" w:type="pct"/>
          </w:tcPr>
          <w:p w14:paraId="4F964CD3" w14:textId="77777777" w:rsidR="00B05480" w:rsidRDefault="00B05480" w:rsidP="00691BA5">
            <w:pPr>
              <w:pStyle w:val="NoSpacing"/>
              <w:jc w:val="center"/>
            </w:pPr>
            <w:r>
              <w:t>3</w:t>
            </w:r>
          </w:p>
          <w:p w14:paraId="540E293F" w14:textId="77777777" w:rsidR="00B05480" w:rsidRDefault="00B05480" w:rsidP="00691BA5">
            <w:pPr>
              <w:pStyle w:val="NoSpacing"/>
              <w:jc w:val="center"/>
            </w:pPr>
          </w:p>
          <w:p w14:paraId="3E51339F" w14:textId="77777777" w:rsidR="00B05480" w:rsidRDefault="00B05480" w:rsidP="00691BA5">
            <w:pPr>
              <w:pStyle w:val="NoSpacing"/>
              <w:jc w:val="center"/>
            </w:pPr>
          </w:p>
          <w:p w14:paraId="4C363D84" w14:textId="77777777" w:rsidR="00B05480" w:rsidRDefault="00B05480" w:rsidP="00691BA5">
            <w:pPr>
              <w:pStyle w:val="NoSpacing"/>
              <w:jc w:val="center"/>
            </w:pPr>
          </w:p>
          <w:p w14:paraId="57E2DA3A" w14:textId="77777777" w:rsidR="00B05480" w:rsidRDefault="00B05480" w:rsidP="00691BA5">
            <w:pPr>
              <w:pStyle w:val="NoSpacing"/>
              <w:jc w:val="center"/>
            </w:pPr>
          </w:p>
          <w:p w14:paraId="34DAC4C7" w14:textId="77777777" w:rsidR="00B05480" w:rsidRDefault="00B05480" w:rsidP="00691BA5">
            <w:pPr>
              <w:pStyle w:val="NoSpacing"/>
              <w:jc w:val="center"/>
            </w:pPr>
          </w:p>
          <w:p w14:paraId="47BBDABD" w14:textId="77777777" w:rsidR="00B05480" w:rsidRDefault="00B05480" w:rsidP="00691BA5">
            <w:pPr>
              <w:pStyle w:val="NoSpacing"/>
              <w:jc w:val="center"/>
            </w:pPr>
          </w:p>
          <w:p w14:paraId="0CC35357" w14:textId="77777777" w:rsidR="00B05480" w:rsidRPr="009C4175" w:rsidRDefault="00B05480" w:rsidP="00691BA5">
            <w:pPr>
              <w:pStyle w:val="NoSpacing"/>
              <w:jc w:val="center"/>
            </w:pPr>
          </w:p>
        </w:tc>
      </w:tr>
      <w:tr w:rsidR="00B05480" w:rsidRPr="009C4175" w14:paraId="4000C85D" w14:textId="77777777" w:rsidTr="00691BA5">
        <w:trPr>
          <w:trHeight w:val="283"/>
        </w:trPr>
        <w:tc>
          <w:tcPr>
            <w:tcW w:w="265" w:type="pct"/>
          </w:tcPr>
          <w:p w14:paraId="6A829DAA" w14:textId="77777777" w:rsidR="00B05480" w:rsidRPr="009C4175" w:rsidRDefault="00B05480" w:rsidP="00517D3B">
            <w:pPr>
              <w:pStyle w:val="NoSpacing"/>
              <w:jc w:val="center"/>
            </w:pPr>
            <w:r w:rsidRPr="009C4175">
              <w:t>15.</w:t>
            </w:r>
          </w:p>
        </w:tc>
        <w:tc>
          <w:tcPr>
            <w:tcW w:w="3899" w:type="pct"/>
            <w:gridSpan w:val="2"/>
          </w:tcPr>
          <w:p w14:paraId="2FE765E4" w14:textId="77777777" w:rsidR="00B05480" w:rsidRPr="009C4175" w:rsidRDefault="00B05480" w:rsidP="00691BA5">
            <w:pPr>
              <w:pStyle w:val="NoSpacing"/>
            </w:pPr>
            <w:r>
              <w:t>Classify the different types of memory module.</w:t>
            </w:r>
          </w:p>
        </w:tc>
        <w:tc>
          <w:tcPr>
            <w:tcW w:w="312" w:type="pct"/>
          </w:tcPr>
          <w:p w14:paraId="5B3C9B37" w14:textId="77777777" w:rsidR="00B05480" w:rsidRPr="009C4175" w:rsidRDefault="00B05480" w:rsidP="00517D3B">
            <w:pPr>
              <w:pStyle w:val="NoSpacing"/>
              <w:jc w:val="center"/>
            </w:pPr>
            <w:r w:rsidRPr="009C4175">
              <w:t>CO5</w:t>
            </w:r>
          </w:p>
        </w:tc>
        <w:tc>
          <w:tcPr>
            <w:tcW w:w="312" w:type="pct"/>
          </w:tcPr>
          <w:p w14:paraId="3F1B8072" w14:textId="77777777" w:rsidR="00B05480" w:rsidRPr="009C4175" w:rsidRDefault="00B05480" w:rsidP="00517D3B">
            <w:pPr>
              <w:pStyle w:val="NoSpacing"/>
              <w:jc w:val="center"/>
            </w:pPr>
            <w:r>
              <w:t>U</w:t>
            </w:r>
          </w:p>
        </w:tc>
        <w:tc>
          <w:tcPr>
            <w:tcW w:w="212" w:type="pct"/>
          </w:tcPr>
          <w:p w14:paraId="1D1B6BBC" w14:textId="77777777" w:rsidR="00B05480" w:rsidRPr="009C4175" w:rsidRDefault="00B05480" w:rsidP="00517D3B">
            <w:pPr>
              <w:pStyle w:val="NoSpacing"/>
              <w:jc w:val="center"/>
            </w:pPr>
            <w:r w:rsidRPr="009C4175">
              <w:t>3</w:t>
            </w:r>
          </w:p>
        </w:tc>
      </w:tr>
      <w:tr w:rsidR="00B05480" w:rsidRPr="009C4175" w14:paraId="67B75771" w14:textId="77777777" w:rsidTr="00691BA5">
        <w:trPr>
          <w:trHeight w:val="283"/>
        </w:trPr>
        <w:tc>
          <w:tcPr>
            <w:tcW w:w="265" w:type="pct"/>
          </w:tcPr>
          <w:p w14:paraId="7913730B" w14:textId="77777777" w:rsidR="00B05480" w:rsidRPr="009C4175" w:rsidRDefault="00B05480" w:rsidP="00517D3B">
            <w:pPr>
              <w:pStyle w:val="NoSpacing"/>
              <w:jc w:val="center"/>
            </w:pPr>
            <w:r w:rsidRPr="009C4175">
              <w:t>16.</w:t>
            </w:r>
          </w:p>
        </w:tc>
        <w:tc>
          <w:tcPr>
            <w:tcW w:w="3899" w:type="pct"/>
            <w:gridSpan w:val="2"/>
          </w:tcPr>
          <w:p w14:paraId="7A317656" w14:textId="77777777" w:rsidR="00B05480" w:rsidRPr="009C4175" w:rsidRDefault="00B05480" w:rsidP="00691BA5">
            <w:pPr>
              <w:pStyle w:val="NoSpacing"/>
            </w:pPr>
            <w:r>
              <w:t>Describe FPGA with an appropriate diagram.</w:t>
            </w:r>
          </w:p>
        </w:tc>
        <w:tc>
          <w:tcPr>
            <w:tcW w:w="312" w:type="pct"/>
          </w:tcPr>
          <w:p w14:paraId="5695BF7F" w14:textId="77777777" w:rsidR="00B05480" w:rsidRPr="009C4175" w:rsidRDefault="00B05480" w:rsidP="00517D3B">
            <w:pPr>
              <w:pStyle w:val="NoSpacing"/>
              <w:jc w:val="center"/>
            </w:pPr>
            <w:r w:rsidRPr="009C4175">
              <w:t>CO6</w:t>
            </w:r>
          </w:p>
        </w:tc>
        <w:tc>
          <w:tcPr>
            <w:tcW w:w="312" w:type="pct"/>
          </w:tcPr>
          <w:p w14:paraId="49E04786" w14:textId="77777777" w:rsidR="00B05480" w:rsidRPr="009C4175" w:rsidRDefault="00B05480" w:rsidP="00517D3B">
            <w:pPr>
              <w:pStyle w:val="NoSpacing"/>
              <w:jc w:val="center"/>
            </w:pPr>
            <w:r w:rsidRPr="009C4175">
              <w:t>U</w:t>
            </w:r>
          </w:p>
        </w:tc>
        <w:tc>
          <w:tcPr>
            <w:tcW w:w="212" w:type="pct"/>
          </w:tcPr>
          <w:p w14:paraId="3C24B818" w14:textId="77777777" w:rsidR="00B05480" w:rsidRPr="009C4175" w:rsidRDefault="00B05480" w:rsidP="00517D3B">
            <w:pPr>
              <w:pStyle w:val="NoSpacing"/>
              <w:jc w:val="center"/>
            </w:pPr>
            <w:r w:rsidRPr="009C4175">
              <w:t>3</w:t>
            </w:r>
          </w:p>
        </w:tc>
      </w:tr>
      <w:tr w:rsidR="00B05480" w:rsidRPr="009C4175" w14:paraId="6E244B57" w14:textId="77777777" w:rsidTr="00517D3B">
        <w:trPr>
          <w:trHeight w:val="552"/>
        </w:trPr>
        <w:tc>
          <w:tcPr>
            <w:tcW w:w="5000" w:type="pct"/>
            <w:gridSpan w:val="6"/>
          </w:tcPr>
          <w:p w14:paraId="7FA28B60" w14:textId="77777777" w:rsidR="00B05480" w:rsidRPr="009C4175" w:rsidRDefault="00B05480" w:rsidP="00517D3B">
            <w:pPr>
              <w:jc w:val="center"/>
              <w:rPr>
                <w:b/>
              </w:rPr>
            </w:pPr>
            <w:r w:rsidRPr="009C4175">
              <w:rPr>
                <w:b/>
              </w:rPr>
              <w:lastRenderedPageBreak/>
              <w:t>PART – C (6 X 12 = 72 MARKS)</w:t>
            </w:r>
          </w:p>
          <w:p w14:paraId="19C9CF59" w14:textId="77777777" w:rsidR="00B05480" w:rsidRPr="009C4175" w:rsidRDefault="00B05480" w:rsidP="00517D3B">
            <w:pPr>
              <w:jc w:val="center"/>
              <w:rPr>
                <w:b/>
              </w:rPr>
            </w:pPr>
            <w:r w:rsidRPr="009C4175">
              <w:rPr>
                <w:b/>
              </w:rPr>
              <w:t>(Answer any five Questions from Q. No. 17 to 23, Q. No. 24 is Compulsory)</w:t>
            </w:r>
          </w:p>
        </w:tc>
      </w:tr>
      <w:tr w:rsidR="00B05480" w:rsidRPr="009C4175" w14:paraId="3C502D98" w14:textId="77777777" w:rsidTr="00691BA5">
        <w:trPr>
          <w:trHeight w:val="283"/>
        </w:trPr>
        <w:tc>
          <w:tcPr>
            <w:tcW w:w="265" w:type="pct"/>
          </w:tcPr>
          <w:p w14:paraId="016B49C9" w14:textId="77777777" w:rsidR="00B05480" w:rsidRPr="009C4175" w:rsidRDefault="00B05480" w:rsidP="00517D3B">
            <w:pPr>
              <w:jc w:val="center"/>
            </w:pPr>
            <w:r w:rsidRPr="009C4175">
              <w:t>17.</w:t>
            </w:r>
          </w:p>
        </w:tc>
        <w:tc>
          <w:tcPr>
            <w:tcW w:w="185" w:type="pct"/>
          </w:tcPr>
          <w:p w14:paraId="0BFA5D31" w14:textId="77777777" w:rsidR="00B05480" w:rsidRPr="009C4175" w:rsidRDefault="00B05480" w:rsidP="00517D3B">
            <w:pPr>
              <w:jc w:val="center"/>
            </w:pPr>
          </w:p>
        </w:tc>
        <w:tc>
          <w:tcPr>
            <w:tcW w:w="3714" w:type="pct"/>
            <w:vAlign w:val="center"/>
          </w:tcPr>
          <w:p w14:paraId="1ED5EAFC" w14:textId="77777777" w:rsidR="00B05480" w:rsidRPr="00621216" w:rsidRDefault="00B05480" w:rsidP="00691BA5">
            <w:r>
              <w:rPr>
                <w:color w:val="000000"/>
              </w:rPr>
              <w:t>Explain the IC fabrication process with neat diagram.</w:t>
            </w:r>
          </w:p>
        </w:tc>
        <w:tc>
          <w:tcPr>
            <w:tcW w:w="312" w:type="pct"/>
            <w:vAlign w:val="center"/>
          </w:tcPr>
          <w:p w14:paraId="0FA47DC9" w14:textId="77777777" w:rsidR="00B05480" w:rsidRPr="009C4175" w:rsidRDefault="00B05480" w:rsidP="00517D3B">
            <w:pPr>
              <w:jc w:val="center"/>
            </w:pPr>
            <w:r>
              <w:rPr>
                <w:color w:val="000000" w:themeColor="text1"/>
              </w:rPr>
              <w:t>CO1</w:t>
            </w:r>
          </w:p>
        </w:tc>
        <w:tc>
          <w:tcPr>
            <w:tcW w:w="312" w:type="pct"/>
            <w:vAlign w:val="center"/>
          </w:tcPr>
          <w:p w14:paraId="347A34A4" w14:textId="77777777" w:rsidR="00B05480" w:rsidRPr="009C4175" w:rsidRDefault="00B05480" w:rsidP="00517D3B">
            <w:pPr>
              <w:jc w:val="center"/>
            </w:pPr>
            <w:r>
              <w:rPr>
                <w:color w:val="000000" w:themeColor="text1"/>
              </w:rPr>
              <w:t>A</w:t>
            </w:r>
          </w:p>
        </w:tc>
        <w:tc>
          <w:tcPr>
            <w:tcW w:w="212" w:type="pct"/>
            <w:vAlign w:val="center"/>
          </w:tcPr>
          <w:p w14:paraId="4F4244A4" w14:textId="77777777" w:rsidR="00B05480" w:rsidRPr="009C4175" w:rsidRDefault="00B05480" w:rsidP="00517D3B">
            <w:pPr>
              <w:jc w:val="center"/>
            </w:pPr>
            <w:r>
              <w:t>12</w:t>
            </w:r>
          </w:p>
        </w:tc>
      </w:tr>
      <w:tr w:rsidR="00B05480" w:rsidRPr="009C4175" w14:paraId="0DDF8B5A" w14:textId="77777777" w:rsidTr="00691BA5">
        <w:trPr>
          <w:trHeight w:val="283"/>
        </w:trPr>
        <w:tc>
          <w:tcPr>
            <w:tcW w:w="265" w:type="pct"/>
          </w:tcPr>
          <w:p w14:paraId="6AF1F27D" w14:textId="77777777" w:rsidR="00B05480" w:rsidRPr="009C4175" w:rsidRDefault="00B05480" w:rsidP="00517D3B">
            <w:pPr>
              <w:jc w:val="center"/>
            </w:pPr>
          </w:p>
        </w:tc>
        <w:tc>
          <w:tcPr>
            <w:tcW w:w="185" w:type="pct"/>
          </w:tcPr>
          <w:p w14:paraId="5EF0902E" w14:textId="77777777" w:rsidR="00B05480" w:rsidRPr="009C4175" w:rsidRDefault="00B05480" w:rsidP="00517D3B">
            <w:pPr>
              <w:jc w:val="center"/>
            </w:pPr>
          </w:p>
        </w:tc>
        <w:tc>
          <w:tcPr>
            <w:tcW w:w="3714" w:type="pct"/>
          </w:tcPr>
          <w:p w14:paraId="4DD82EC5" w14:textId="77777777" w:rsidR="00B05480" w:rsidRPr="009C4175" w:rsidRDefault="00B05480" w:rsidP="00517D3B">
            <w:pPr>
              <w:jc w:val="center"/>
            </w:pPr>
          </w:p>
        </w:tc>
        <w:tc>
          <w:tcPr>
            <w:tcW w:w="312" w:type="pct"/>
          </w:tcPr>
          <w:p w14:paraId="79871148" w14:textId="77777777" w:rsidR="00B05480" w:rsidRPr="009C4175" w:rsidRDefault="00B05480" w:rsidP="00517D3B">
            <w:pPr>
              <w:jc w:val="center"/>
            </w:pPr>
          </w:p>
        </w:tc>
        <w:tc>
          <w:tcPr>
            <w:tcW w:w="312" w:type="pct"/>
          </w:tcPr>
          <w:p w14:paraId="4DAEEF91" w14:textId="77777777" w:rsidR="00B05480" w:rsidRPr="009C4175" w:rsidRDefault="00B05480" w:rsidP="00517D3B">
            <w:pPr>
              <w:jc w:val="center"/>
            </w:pPr>
          </w:p>
        </w:tc>
        <w:tc>
          <w:tcPr>
            <w:tcW w:w="212" w:type="pct"/>
          </w:tcPr>
          <w:p w14:paraId="4B29639E" w14:textId="77777777" w:rsidR="00B05480" w:rsidRPr="009C4175" w:rsidRDefault="00B05480" w:rsidP="00517D3B">
            <w:pPr>
              <w:jc w:val="center"/>
            </w:pPr>
          </w:p>
        </w:tc>
      </w:tr>
      <w:tr w:rsidR="00B05480" w:rsidRPr="009C4175" w14:paraId="2E738EC7" w14:textId="77777777" w:rsidTr="00691BA5">
        <w:trPr>
          <w:trHeight w:val="283"/>
        </w:trPr>
        <w:tc>
          <w:tcPr>
            <w:tcW w:w="265" w:type="pct"/>
          </w:tcPr>
          <w:p w14:paraId="53F1C533" w14:textId="77777777" w:rsidR="00B05480" w:rsidRPr="009C4175" w:rsidRDefault="00B05480" w:rsidP="00517D3B">
            <w:pPr>
              <w:jc w:val="center"/>
            </w:pPr>
            <w:r w:rsidRPr="009C4175">
              <w:t>18.</w:t>
            </w:r>
          </w:p>
        </w:tc>
        <w:tc>
          <w:tcPr>
            <w:tcW w:w="185" w:type="pct"/>
          </w:tcPr>
          <w:p w14:paraId="7D2716A2" w14:textId="77777777" w:rsidR="00B05480" w:rsidRPr="009C4175" w:rsidRDefault="00B05480" w:rsidP="00517D3B">
            <w:pPr>
              <w:jc w:val="center"/>
            </w:pPr>
          </w:p>
        </w:tc>
        <w:tc>
          <w:tcPr>
            <w:tcW w:w="3714" w:type="pct"/>
          </w:tcPr>
          <w:p w14:paraId="5F9C2E46" w14:textId="77777777" w:rsidR="00B05480" w:rsidRPr="009C4175" w:rsidRDefault="00B05480" w:rsidP="00691BA5">
            <w:pPr>
              <w:jc w:val="both"/>
            </w:pPr>
            <w:r w:rsidRPr="00621216">
              <w:t>Illustrate in detail about construction and operation of enhancement mode NMOS transistor in three operating modes.</w:t>
            </w:r>
          </w:p>
        </w:tc>
        <w:tc>
          <w:tcPr>
            <w:tcW w:w="312" w:type="pct"/>
            <w:vAlign w:val="center"/>
          </w:tcPr>
          <w:p w14:paraId="05A82327" w14:textId="77777777" w:rsidR="00B05480" w:rsidRPr="009C4175" w:rsidRDefault="00B05480" w:rsidP="00517D3B">
            <w:pPr>
              <w:jc w:val="center"/>
            </w:pPr>
            <w:r>
              <w:rPr>
                <w:color w:val="000000" w:themeColor="text1"/>
              </w:rPr>
              <w:t>CO2</w:t>
            </w:r>
          </w:p>
        </w:tc>
        <w:tc>
          <w:tcPr>
            <w:tcW w:w="312" w:type="pct"/>
            <w:vAlign w:val="center"/>
          </w:tcPr>
          <w:p w14:paraId="1E593BFA" w14:textId="77777777" w:rsidR="00B05480" w:rsidRPr="009C4175" w:rsidRDefault="00B05480" w:rsidP="00517D3B">
            <w:pPr>
              <w:jc w:val="center"/>
            </w:pPr>
            <w:r>
              <w:rPr>
                <w:color w:val="000000" w:themeColor="text1"/>
              </w:rPr>
              <w:t>A</w:t>
            </w:r>
          </w:p>
        </w:tc>
        <w:tc>
          <w:tcPr>
            <w:tcW w:w="212" w:type="pct"/>
          </w:tcPr>
          <w:p w14:paraId="605EB11F" w14:textId="77777777" w:rsidR="00B05480" w:rsidRDefault="00B05480" w:rsidP="00691BA5">
            <w:pPr>
              <w:jc w:val="center"/>
            </w:pPr>
          </w:p>
          <w:p w14:paraId="2BBDE128" w14:textId="77777777" w:rsidR="00B05480" w:rsidRPr="009C4175" w:rsidRDefault="00B05480" w:rsidP="00517D3B">
            <w:pPr>
              <w:jc w:val="center"/>
            </w:pPr>
            <w:r>
              <w:t>12</w:t>
            </w:r>
          </w:p>
        </w:tc>
      </w:tr>
      <w:tr w:rsidR="00B05480" w:rsidRPr="009C4175" w14:paraId="5BE6B7DB" w14:textId="77777777" w:rsidTr="00691BA5">
        <w:trPr>
          <w:trHeight w:val="283"/>
        </w:trPr>
        <w:tc>
          <w:tcPr>
            <w:tcW w:w="265" w:type="pct"/>
          </w:tcPr>
          <w:p w14:paraId="22393A91" w14:textId="77777777" w:rsidR="00B05480" w:rsidRPr="009C4175" w:rsidRDefault="00B05480" w:rsidP="00517D3B">
            <w:pPr>
              <w:jc w:val="center"/>
            </w:pPr>
          </w:p>
        </w:tc>
        <w:tc>
          <w:tcPr>
            <w:tcW w:w="185" w:type="pct"/>
          </w:tcPr>
          <w:p w14:paraId="08889117" w14:textId="77777777" w:rsidR="00B05480" w:rsidRPr="009C4175" w:rsidRDefault="00B05480" w:rsidP="00517D3B">
            <w:pPr>
              <w:jc w:val="center"/>
            </w:pPr>
          </w:p>
        </w:tc>
        <w:tc>
          <w:tcPr>
            <w:tcW w:w="3714" w:type="pct"/>
            <w:vAlign w:val="center"/>
          </w:tcPr>
          <w:p w14:paraId="7A32CC9C" w14:textId="77777777" w:rsidR="00B05480" w:rsidRPr="009C4175" w:rsidRDefault="00B05480" w:rsidP="00517D3B">
            <w:pPr>
              <w:jc w:val="center"/>
            </w:pPr>
          </w:p>
        </w:tc>
        <w:tc>
          <w:tcPr>
            <w:tcW w:w="312" w:type="pct"/>
            <w:vAlign w:val="center"/>
          </w:tcPr>
          <w:p w14:paraId="09E071CA" w14:textId="77777777" w:rsidR="00B05480" w:rsidRPr="009C4175" w:rsidRDefault="00B05480" w:rsidP="00517D3B">
            <w:pPr>
              <w:jc w:val="center"/>
            </w:pPr>
          </w:p>
        </w:tc>
        <w:tc>
          <w:tcPr>
            <w:tcW w:w="312" w:type="pct"/>
            <w:vAlign w:val="center"/>
          </w:tcPr>
          <w:p w14:paraId="027A0244" w14:textId="77777777" w:rsidR="00B05480" w:rsidRPr="009C4175" w:rsidRDefault="00B05480" w:rsidP="00517D3B">
            <w:pPr>
              <w:jc w:val="center"/>
            </w:pPr>
          </w:p>
        </w:tc>
        <w:tc>
          <w:tcPr>
            <w:tcW w:w="212" w:type="pct"/>
            <w:vAlign w:val="center"/>
          </w:tcPr>
          <w:p w14:paraId="1DB5A0CE" w14:textId="77777777" w:rsidR="00B05480" w:rsidRPr="009C4175" w:rsidRDefault="00B05480" w:rsidP="00517D3B">
            <w:pPr>
              <w:jc w:val="center"/>
            </w:pPr>
          </w:p>
        </w:tc>
      </w:tr>
      <w:tr w:rsidR="00B05480" w:rsidRPr="009C4175" w14:paraId="594DE9B2" w14:textId="77777777" w:rsidTr="00691BA5">
        <w:trPr>
          <w:trHeight w:val="283"/>
        </w:trPr>
        <w:tc>
          <w:tcPr>
            <w:tcW w:w="265" w:type="pct"/>
          </w:tcPr>
          <w:p w14:paraId="3D28462B" w14:textId="77777777" w:rsidR="00B05480" w:rsidRPr="009C4175" w:rsidRDefault="00B05480" w:rsidP="00517D3B">
            <w:pPr>
              <w:jc w:val="center"/>
            </w:pPr>
            <w:r w:rsidRPr="009C4175">
              <w:t>19.</w:t>
            </w:r>
          </w:p>
        </w:tc>
        <w:tc>
          <w:tcPr>
            <w:tcW w:w="185" w:type="pct"/>
          </w:tcPr>
          <w:p w14:paraId="4D18B1E4" w14:textId="77777777" w:rsidR="00B05480" w:rsidRPr="009C4175" w:rsidRDefault="00B05480" w:rsidP="00517D3B">
            <w:pPr>
              <w:jc w:val="center"/>
            </w:pPr>
          </w:p>
        </w:tc>
        <w:tc>
          <w:tcPr>
            <w:tcW w:w="3714" w:type="pct"/>
          </w:tcPr>
          <w:p w14:paraId="476D629A" w14:textId="77777777" w:rsidR="00B05480" w:rsidRPr="00920073" w:rsidRDefault="00B05480" w:rsidP="00691BA5">
            <w:pPr>
              <w:jc w:val="both"/>
            </w:pPr>
            <w:r w:rsidRPr="00920073">
              <w:t>Illustrate in detail about the various process involved in making transistors in deep submicron CMOS process.</w:t>
            </w:r>
          </w:p>
        </w:tc>
        <w:tc>
          <w:tcPr>
            <w:tcW w:w="312" w:type="pct"/>
            <w:vAlign w:val="center"/>
          </w:tcPr>
          <w:p w14:paraId="4A6C8191" w14:textId="77777777" w:rsidR="00B05480" w:rsidRPr="009C4175" w:rsidRDefault="00B05480" w:rsidP="00517D3B">
            <w:pPr>
              <w:jc w:val="center"/>
            </w:pPr>
            <w:r>
              <w:rPr>
                <w:color w:val="000000" w:themeColor="text1"/>
              </w:rPr>
              <w:t>CO3</w:t>
            </w:r>
          </w:p>
        </w:tc>
        <w:tc>
          <w:tcPr>
            <w:tcW w:w="312" w:type="pct"/>
            <w:vAlign w:val="center"/>
          </w:tcPr>
          <w:p w14:paraId="3FB3666D" w14:textId="77777777" w:rsidR="00B05480" w:rsidRPr="009C4175" w:rsidRDefault="00B05480" w:rsidP="00517D3B">
            <w:pPr>
              <w:jc w:val="center"/>
            </w:pPr>
            <w:r>
              <w:rPr>
                <w:color w:val="000000" w:themeColor="text1"/>
              </w:rPr>
              <w:t>An</w:t>
            </w:r>
          </w:p>
        </w:tc>
        <w:tc>
          <w:tcPr>
            <w:tcW w:w="212" w:type="pct"/>
          </w:tcPr>
          <w:p w14:paraId="606D39C3" w14:textId="77777777" w:rsidR="00B05480" w:rsidRPr="009C4175" w:rsidRDefault="00B05480" w:rsidP="00517D3B">
            <w:pPr>
              <w:jc w:val="center"/>
            </w:pPr>
            <w:r>
              <w:t>12</w:t>
            </w:r>
          </w:p>
        </w:tc>
      </w:tr>
      <w:tr w:rsidR="00B05480" w:rsidRPr="009C4175" w14:paraId="6F0355A8" w14:textId="77777777" w:rsidTr="00691BA5">
        <w:trPr>
          <w:trHeight w:val="283"/>
        </w:trPr>
        <w:tc>
          <w:tcPr>
            <w:tcW w:w="265" w:type="pct"/>
          </w:tcPr>
          <w:p w14:paraId="1D0B352C" w14:textId="77777777" w:rsidR="00B05480" w:rsidRPr="009C4175" w:rsidRDefault="00B05480" w:rsidP="00517D3B">
            <w:pPr>
              <w:jc w:val="center"/>
            </w:pPr>
          </w:p>
        </w:tc>
        <w:tc>
          <w:tcPr>
            <w:tcW w:w="185" w:type="pct"/>
          </w:tcPr>
          <w:p w14:paraId="520394DA" w14:textId="77777777" w:rsidR="00B05480" w:rsidRPr="009C4175" w:rsidRDefault="00B05480" w:rsidP="00517D3B">
            <w:pPr>
              <w:jc w:val="center"/>
            </w:pPr>
          </w:p>
        </w:tc>
        <w:tc>
          <w:tcPr>
            <w:tcW w:w="3714" w:type="pct"/>
          </w:tcPr>
          <w:p w14:paraId="6E724E0D" w14:textId="77777777" w:rsidR="00B05480" w:rsidRPr="009C4175" w:rsidRDefault="00B05480" w:rsidP="00517D3B">
            <w:pPr>
              <w:jc w:val="center"/>
            </w:pPr>
          </w:p>
        </w:tc>
        <w:tc>
          <w:tcPr>
            <w:tcW w:w="312" w:type="pct"/>
          </w:tcPr>
          <w:p w14:paraId="32294747" w14:textId="77777777" w:rsidR="00B05480" w:rsidRPr="009C4175" w:rsidRDefault="00B05480" w:rsidP="00517D3B">
            <w:pPr>
              <w:jc w:val="center"/>
            </w:pPr>
          </w:p>
        </w:tc>
        <w:tc>
          <w:tcPr>
            <w:tcW w:w="312" w:type="pct"/>
          </w:tcPr>
          <w:p w14:paraId="74A040B0" w14:textId="77777777" w:rsidR="00B05480" w:rsidRPr="009C4175" w:rsidRDefault="00B05480" w:rsidP="00517D3B">
            <w:pPr>
              <w:jc w:val="center"/>
            </w:pPr>
          </w:p>
        </w:tc>
        <w:tc>
          <w:tcPr>
            <w:tcW w:w="212" w:type="pct"/>
          </w:tcPr>
          <w:p w14:paraId="42DE8E3B" w14:textId="77777777" w:rsidR="00B05480" w:rsidRPr="009C4175" w:rsidRDefault="00B05480" w:rsidP="00517D3B">
            <w:pPr>
              <w:jc w:val="center"/>
            </w:pPr>
          </w:p>
        </w:tc>
      </w:tr>
      <w:tr w:rsidR="00B05480" w:rsidRPr="009C4175" w14:paraId="3462AE91" w14:textId="77777777" w:rsidTr="00691BA5">
        <w:trPr>
          <w:trHeight w:val="283"/>
        </w:trPr>
        <w:tc>
          <w:tcPr>
            <w:tcW w:w="265" w:type="pct"/>
          </w:tcPr>
          <w:p w14:paraId="6DFA0145" w14:textId="77777777" w:rsidR="00B05480" w:rsidRPr="009C4175" w:rsidRDefault="00B05480" w:rsidP="00517D3B">
            <w:pPr>
              <w:jc w:val="center"/>
            </w:pPr>
            <w:r w:rsidRPr="009C4175">
              <w:t>20.</w:t>
            </w:r>
          </w:p>
        </w:tc>
        <w:tc>
          <w:tcPr>
            <w:tcW w:w="185" w:type="pct"/>
          </w:tcPr>
          <w:p w14:paraId="2B0F9BFE" w14:textId="77777777" w:rsidR="00B05480" w:rsidRPr="009C4175" w:rsidRDefault="00B05480" w:rsidP="00517D3B">
            <w:pPr>
              <w:jc w:val="center"/>
            </w:pPr>
            <w:r w:rsidRPr="009C4175">
              <w:t>a.</w:t>
            </w:r>
          </w:p>
        </w:tc>
        <w:tc>
          <w:tcPr>
            <w:tcW w:w="3714" w:type="pct"/>
            <w:vAlign w:val="bottom"/>
          </w:tcPr>
          <w:p w14:paraId="10E036B8" w14:textId="77777777" w:rsidR="00B05480" w:rsidRPr="00920073" w:rsidRDefault="00B05480" w:rsidP="00691BA5">
            <w:pPr>
              <w:contextualSpacing/>
              <w:jc w:val="both"/>
            </w:pPr>
            <w:r>
              <w:rPr>
                <w:bCs/>
              </w:rPr>
              <w:t xml:space="preserve">Illustrate about Dynamic CMOS Logic and design </w:t>
            </w:r>
            <m:oMath>
              <m:r>
                <w:rPr>
                  <w:rFonts w:ascii="Cambria Math" w:hAnsi="Cambria Math"/>
                </w:rPr>
                <m:t>Z=</m:t>
              </m:r>
              <m:acc>
                <m:accPr>
                  <m:chr m:val="̅"/>
                  <m:ctrlPr>
                    <w:rPr>
                      <w:rFonts w:ascii="Cambria Math" w:hAnsi="Cambria Math"/>
                      <w:i/>
                    </w:rPr>
                  </m:ctrlPr>
                </m:accPr>
                <m:e>
                  <m:d>
                    <m:dPr>
                      <m:ctrlPr>
                        <w:rPr>
                          <w:rFonts w:ascii="Cambria Math" w:hAnsi="Cambria Math"/>
                          <w:i/>
                        </w:rPr>
                      </m:ctrlPr>
                    </m:dPr>
                    <m:e>
                      <m:r>
                        <w:rPr>
                          <w:rFonts w:ascii="Cambria Math" w:hAnsi="Cambria Math"/>
                        </w:rPr>
                        <m:t>A+B+C</m:t>
                      </m:r>
                    </m:e>
                  </m:d>
                  <m:r>
                    <w:rPr>
                      <w:rFonts w:ascii="Cambria Math" w:hAnsi="Cambria Math"/>
                    </w:rPr>
                    <m:t>.D</m:t>
                  </m:r>
                </m:e>
              </m:acc>
            </m:oMath>
            <w:r>
              <w:t xml:space="preserve"> using Dynamic CMOS Logic.</w:t>
            </w:r>
          </w:p>
        </w:tc>
        <w:tc>
          <w:tcPr>
            <w:tcW w:w="312" w:type="pct"/>
            <w:vAlign w:val="center"/>
          </w:tcPr>
          <w:p w14:paraId="049FE359" w14:textId="77777777" w:rsidR="00B05480" w:rsidRPr="009C4175" w:rsidRDefault="00B05480" w:rsidP="00517D3B">
            <w:pPr>
              <w:jc w:val="center"/>
            </w:pPr>
            <w:r w:rsidRPr="00FA796F">
              <w:t>CO</w:t>
            </w:r>
            <w:r>
              <w:t>4</w:t>
            </w:r>
          </w:p>
        </w:tc>
        <w:tc>
          <w:tcPr>
            <w:tcW w:w="312" w:type="pct"/>
            <w:vAlign w:val="center"/>
          </w:tcPr>
          <w:p w14:paraId="04E19125" w14:textId="77777777" w:rsidR="00B05480" w:rsidRPr="009C4175" w:rsidRDefault="00B05480" w:rsidP="00517D3B">
            <w:pPr>
              <w:jc w:val="center"/>
            </w:pPr>
            <w:r>
              <w:t>A</w:t>
            </w:r>
          </w:p>
        </w:tc>
        <w:tc>
          <w:tcPr>
            <w:tcW w:w="212" w:type="pct"/>
            <w:vAlign w:val="center"/>
          </w:tcPr>
          <w:p w14:paraId="5C89FAAD" w14:textId="77777777" w:rsidR="00B05480" w:rsidRPr="009C4175" w:rsidRDefault="00B05480" w:rsidP="00517D3B">
            <w:pPr>
              <w:jc w:val="center"/>
            </w:pPr>
            <w:r>
              <w:t>8</w:t>
            </w:r>
          </w:p>
        </w:tc>
      </w:tr>
      <w:tr w:rsidR="00B05480" w:rsidRPr="009C4175" w14:paraId="40076814" w14:textId="77777777" w:rsidTr="00691BA5">
        <w:trPr>
          <w:trHeight w:val="283"/>
        </w:trPr>
        <w:tc>
          <w:tcPr>
            <w:tcW w:w="265" w:type="pct"/>
          </w:tcPr>
          <w:p w14:paraId="48CFC3D9" w14:textId="77777777" w:rsidR="00B05480" w:rsidRPr="009C4175" w:rsidRDefault="00B05480" w:rsidP="00517D3B">
            <w:pPr>
              <w:jc w:val="center"/>
            </w:pPr>
          </w:p>
        </w:tc>
        <w:tc>
          <w:tcPr>
            <w:tcW w:w="185" w:type="pct"/>
          </w:tcPr>
          <w:p w14:paraId="65992722" w14:textId="77777777" w:rsidR="00B05480" w:rsidRPr="009C4175" w:rsidRDefault="00B05480" w:rsidP="00517D3B">
            <w:pPr>
              <w:jc w:val="center"/>
            </w:pPr>
            <w:r w:rsidRPr="009C4175">
              <w:t>b.</w:t>
            </w:r>
          </w:p>
        </w:tc>
        <w:tc>
          <w:tcPr>
            <w:tcW w:w="3714" w:type="pct"/>
            <w:vAlign w:val="bottom"/>
          </w:tcPr>
          <w:p w14:paraId="3F7F323F" w14:textId="77777777" w:rsidR="00B05480" w:rsidRDefault="00B05480" w:rsidP="00691BA5">
            <w:pPr>
              <w:contextualSpacing/>
              <w:jc w:val="both"/>
            </w:pPr>
          </w:p>
          <w:p w14:paraId="0DB76E23" w14:textId="77777777" w:rsidR="00B05480" w:rsidRPr="009C4175" w:rsidRDefault="00B05480" w:rsidP="00691BA5">
            <w:pPr>
              <w:contextualSpacing/>
              <w:jc w:val="both"/>
              <w:rPr>
                <w:bCs/>
              </w:rPr>
            </w:pPr>
            <w:r>
              <w:t xml:space="preserve">Design  </w:t>
            </w:r>
            <m:oMath>
              <m:r>
                <w:rPr>
                  <w:rFonts w:ascii="Cambria Math" w:hAnsi="Cambria Math"/>
                </w:rPr>
                <m:t>Z=</m:t>
              </m:r>
              <m:acc>
                <m:accPr>
                  <m:chr m:val="̅"/>
                  <m:ctrlPr>
                    <w:rPr>
                      <w:rFonts w:ascii="Cambria Math" w:hAnsi="Cambria Math"/>
                      <w:bCs/>
                      <w:i/>
                    </w:rPr>
                  </m:ctrlPr>
                </m:accPr>
                <m:e>
                  <m:d>
                    <m:dPr>
                      <m:ctrlPr>
                        <w:rPr>
                          <w:rFonts w:ascii="Cambria Math" w:hAnsi="Cambria Math"/>
                          <w:bCs/>
                          <w:i/>
                        </w:rPr>
                      </m:ctrlPr>
                    </m:dPr>
                    <m:e>
                      <m:r>
                        <w:rPr>
                          <w:rFonts w:ascii="Cambria Math" w:hAnsi="Cambria Math"/>
                        </w:rPr>
                        <m:t>A.B.C</m:t>
                      </m:r>
                    </m:e>
                  </m:d>
                  <m:r>
                    <w:rPr>
                      <w:rFonts w:ascii="Cambria Math" w:hAnsi="Cambria Math"/>
                    </w:rPr>
                    <m:t>+DE</m:t>
                  </m:r>
                </m:e>
              </m:acc>
            </m:oMath>
            <w:r>
              <w:t xml:space="preserve">  using CMOS Logic.</w:t>
            </w:r>
          </w:p>
        </w:tc>
        <w:tc>
          <w:tcPr>
            <w:tcW w:w="312" w:type="pct"/>
            <w:vAlign w:val="center"/>
          </w:tcPr>
          <w:p w14:paraId="5108E09F" w14:textId="77777777" w:rsidR="00B05480" w:rsidRPr="009C4175" w:rsidRDefault="00B05480" w:rsidP="00517D3B">
            <w:pPr>
              <w:jc w:val="center"/>
            </w:pPr>
            <w:r w:rsidRPr="00FA796F">
              <w:t>CO</w:t>
            </w:r>
            <w:r>
              <w:t>4</w:t>
            </w:r>
          </w:p>
        </w:tc>
        <w:tc>
          <w:tcPr>
            <w:tcW w:w="312" w:type="pct"/>
            <w:vAlign w:val="center"/>
          </w:tcPr>
          <w:p w14:paraId="5C9E1E88" w14:textId="77777777" w:rsidR="00B05480" w:rsidRPr="009C4175" w:rsidRDefault="00B05480" w:rsidP="00517D3B">
            <w:pPr>
              <w:jc w:val="center"/>
            </w:pPr>
            <w:r>
              <w:t>C</w:t>
            </w:r>
          </w:p>
        </w:tc>
        <w:tc>
          <w:tcPr>
            <w:tcW w:w="212" w:type="pct"/>
            <w:vAlign w:val="center"/>
          </w:tcPr>
          <w:p w14:paraId="39064164" w14:textId="77777777" w:rsidR="00B05480" w:rsidRPr="009C4175" w:rsidRDefault="00B05480" w:rsidP="00517D3B">
            <w:pPr>
              <w:jc w:val="center"/>
            </w:pPr>
            <w:r>
              <w:t>4</w:t>
            </w:r>
          </w:p>
        </w:tc>
      </w:tr>
      <w:tr w:rsidR="00B05480" w:rsidRPr="009C4175" w14:paraId="0127C3B0" w14:textId="77777777" w:rsidTr="00691BA5">
        <w:trPr>
          <w:trHeight w:val="283"/>
        </w:trPr>
        <w:tc>
          <w:tcPr>
            <w:tcW w:w="265" w:type="pct"/>
          </w:tcPr>
          <w:p w14:paraId="77309D6E" w14:textId="77777777" w:rsidR="00B05480" w:rsidRPr="009C4175" w:rsidRDefault="00B05480" w:rsidP="00517D3B">
            <w:pPr>
              <w:jc w:val="center"/>
            </w:pPr>
          </w:p>
        </w:tc>
        <w:tc>
          <w:tcPr>
            <w:tcW w:w="185" w:type="pct"/>
          </w:tcPr>
          <w:p w14:paraId="1F1480D2" w14:textId="77777777" w:rsidR="00B05480" w:rsidRPr="009C4175" w:rsidRDefault="00B05480" w:rsidP="00517D3B">
            <w:pPr>
              <w:jc w:val="center"/>
            </w:pPr>
          </w:p>
        </w:tc>
        <w:tc>
          <w:tcPr>
            <w:tcW w:w="3714" w:type="pct"/>
          </w:tcPr>
          <w:p w14:paraId="709EB581" w14:textId="77777777" w:rsidR="00B05480" w:rsidRPr="009C4175" w:rsidRDefault="00B05480" w:rsidP="00517D3B">
            <w:pPr>
              <w:jc w:val="center"/>
            </w:pPr>
          </w:p>
        </w:tc>
        <w:tc>
          <w:tcPr>
            <w:tcW w:w="312" w:type="pct"/>
          </w:tcPr>
          <w:p w14:paraId="13A5FF11" w14:textId="77777777" w:rsidR="00B05480" w:rsidRPr="009C4175" w:rsidRDefault="00B05480" w:rsidP="00517D3B">
            <w:pPr>
              <w:jc w:val="center"/>
            </w:pPr>
          </w:p>
        </w:tc>
        <w:tc>
          <w:tcPr>
            <w:tcW w:w="312" w:type="pct"/>
          </w:tcPr>
          <w:p w14:paraId="6236E38D" w14:textId="77777777" w:rsidR="00B05480" w:rsidRPr="009C4175" w:rsidRDefault="00B05480" w:rsidP="00517D3B">
            <w:pPr>
              <w:jc w:val="center"/>
            </w:pPr>
          </w:p>
        </w:tc>
        <w:tc>
          <w:tcPr>
            <w:tcW w:w="212" w:type="pct"/>
          </w:tcPr>
          <w:p w14:paraId="6EC470C9" w14:textId="77777777" w:rsidR="00B05480" w:rsidRPr="009C4175" w:rsidRDefault="00B05480" w:rsidP="00517D3B">
            <w:pPr>
              <w:jc w:val="center"/>
            </w:pPr>
          </w:p>
        </w:tc>
      </w:tr>
      <w:tr w:rsidR="00B05480" w:rsidRPr="009C4175" w14:paraId="4911ECC6" w14:textId="77777777" w:rsidTr="00691BA5">
        <w:trPr>
          <w:trHeight w:val="283"/>
        </w:trPr>
        <w:tc>
          <w:tcPr>
            <w:tcW w:w="265" w:type="pct"/>
          </w:tcPr>
          <w:p w14:paraId="6D8AE35E" w14:textId="77777777" w:rsidR="00B05480" w:rsidRPr="009C4175" w:rsidRDefault="00B05480" w:rsidP="00517D3B">
            <w:pPr>
              <w:jc w:val="center"/>
            </w:pPr>
            <w:r w:rsidRPr="009C4175">
              <w:t>21.</w:t>
            </w:r>
          </w:p>
        </w:tc>
        <w:tc>
          <w:tcPr>
            <w:tcW w:w="185" w:type="pct"/>
          </w:tcPr>
          <w:p w14:paraId="04418257" w14:textId="77777777" w:rsidR="00B05480" w:rsidRPr="009C4175" w:rsidRDefault="00B05480" w:rsidP="00517D3B">
            <w:pPr>
              <w:jc w:val="center"/>
            </w:pPr>
          </w:p>
        </w:tc>
        <w:tc>
          <w:tcPr>
            <w:tcW w:w="3714" w:type="pct"/>
            <w:vAlign w:val="bottom"/>
          </w:tcPr>
          <w:p w14:paraId="603205EA" w14:textId="77777777" w:rsidR="00B05480" w:rsidRPr="009C4175" w:rsidRDefault="00B05480" w:rsidP="00691BA5">
            <w:r>
              <w:t>Explain the 1-T and 3-T DRAM with two main fabrication techniques.</w:t>
            </w:r>
          </w:p>
        </w:tc>
        <w:tc>
          <w:tcPr>
            <w:tcW w:w="312" w:type="pct"/>
            <w:vAlign w:val="center"/>
          </w:tcPr>
          <w:p w14:paraId="7A19D8B1" w14:textId="77777777" w:rsidR="00B05480" w:rsidRPr="009C4175" w:rsidRDefault="00B05480" w:rsidP="00517D3B">
            <w:pPr>
              <w:jc w:val="center"/>
            </w:pPr>
            <w:r w:rsidRPr="00FA796F">
              <w:t>CO</w:t>
            </w:r>
            <w:r>
              <w:t>5</w:t>
            </w:r>
          </w:p>
        </w:tc>
        <w:tc>
          <w:tcPr>
            <w:tcW w:w="312" w:type="pct"/>
            <w:vAlign w:val="center"/>
          </w:tcPr>
          <w:p w14:paraId="4C9AF3B7" w14:textId="77777777" w:rsidR="00B05480" w:rsidRPr="009C4175" w:rsidRDefault="00B05480" w:rsidP="00517D3B">
            <w:pPr>
              <w:jc w:val="center"/>
            </w:pPr>
            <w:r>
              <w:t>A</w:t>
            </w:r>
          </w:p>
        </w:tc>
        <w:tc>
          <w:tcPr>
            <w:tcW w:w="212" w:type="pct"/>
            <w:vAlign w:val="center"/>
          </w:tcPr>
          <w:p w14:paraId="6F847F3B" w14:textId="77777777" w:rsidR="00B05480" w:rsidRPr="009C4175" w:rsidRDefault="00B05480" w:rsidP="00517D3B">
            <w:pPr>
              <w:jc w:val="center"/>
            </w:pPr>
            <w:r>
              <w:t>12</w:t>
            </w:r>
          </w:p>
        </w:tc>
      </w:tr>
      <w:tr w:rsidR="00B05480" w:rsidRPr="009C4175" w14:paraId="0FD65BD1" w14:textId="77777777" w:rsidTr="00691BA5">
        <w:trPr>
          <w:trHeight w:val="283"/>
        </w:trPr>
        <w:tc>
          <w:tcPr>
            <w:tcW w:w="265" w:type="pct"/>
          </w:tcPr>
          <w:p w14:paraId="4FB548F6" w14:textId="77777777" w:rsidR="00B05480" w:rsidRPr="009C4175" w:rsidRDefault="00B05480" w:rsidP="00517D3B">
            <w:pPr>
              <w:jc w:val="center"/>
            </w:pPr>
          </w:p>
        </w:tc>
        <w:tc>
          <w:tcPr>
            <w:tcW w:w="185" w:type="pct"/>
          </w:tcPr>
          <w:p w14:paraId="78BCE7D2" w14:textId="77777777" w:rsidR="00B05480" w:rsidRPr="009C4175" w:rsidRDefault="00B05480" w:rsidP="00517D3B">
            <w:pPr>
              <w:jc w:val="center"/>
            </w:pPr>
          </w:p>
        </w:tc>
        <w:tc>
          <w:tcPr>
            <w:tcW w:w="3714" w:type="pct"/>
          </w:tcPr>
          <w:p w14:paraId="0216570F" w14:textId="77777777" w:rsidR="00B05480" w:rsidRPr="009C4175" w:rsidRDefault="00B05480" w:rsidP="00517D3B">
            <w:pPr>
              <w:jc w:val="center"/>
            </w:pPr>
          </w:p>
        </w:tc>
        <w:tc>
          <w:tcPr>
            <w:tcW w:w="312" w:type="pct"/>
          </w:tcPr>
          <w:p w14:paraId="2E167FFD" w14:textId="77777777" w:rsidR="00B05480" w:rsidRPr="009C4175" w:rsidRDefault="00B05480" w:rsidP="00517D3B">
            <w:pPr>
              <w:jc w:val="center"/>
            </w:pPr>
          </w:p>
        </w:tc>
        <w:tc>
          <w:tcPr>
            <w:tcW w:w="312" w:type="pct"/>
          </w:tcPr>
          <w:p w14:paraId="3038E6D4" w14:textId="77777777" w:rsidR="00B05480" w:rsidRPr="009C4175" w:rsidRDefault="00B05480" w:rsidP="00517D3B">
            <w:pPr>
              <w:jc w:val="center"/>
            </w:pPr>
          </w:p>
        </w:tc>
        <w:tc>
          <w:tcPr>
            <w:tcW w:w="212" w:type="pct"/>
          </w:tcPr>
          <w:p w14:paraId="11FC1C4C" w14:textId="77777777" w:rsidR="00B05480" w:rsidRPr="009C4175" w:rsidRDefault="00B05480" w:rsidP="00517D3B">
            <w:pPr>
              <w:jc w:val="center"/>
            </w:pPr>
          </w:p>
        </w:tc>
      </w:tr>
      <w:tr w:rsidR="00B05480" w:rsidRPr="009C4175" w14:paraId="186C60D6" w14:textId="77777777" w:rsidTr="00691BA5">
        <w:trPr>
          <w:trHeight w:val="283"/>
        </w:trPr>
        <w:tc>
          <w:tcPr>
            <w:tcW w:w="265" w:type="pct"/>
          </w:tcPr>
          <w:p w14:paraId="2D8D09FD" w14:textId="77777777" w:rsidR="00B05480" w:rsidRPr="009C4175" w:rsidRDefault="00B05480" w:rsidP="00517D3B">
            <w:pPr>
              <w:jc w:val="center"/>
            </w:pPr>
            <w:r w:rsidRPr="009C4175">
              <w:t>22.</w:t>
            </w:r>
          </w:p>
        </w:tc>
        <w:tc>
          <w:tcPr>
            <w:tcW w:w="185" w:type="pct"/>
          </w:tcPr>
          <w:p w14:paraId="16C4F712" w14:textId="77777777" w:rsidR="00B05480" w:rsidRPr="009C4175" w:rsidRDefault="00B05480" w:rsidP="00517D3B">
            <w:pPr>
              <w:jc w:val="center"/>
            </w:pPr>
            <w:r w:rsidRPr="009C4175">
              <w:t>a.</w:t>
            </w:r>
          </w:p>
        </w:tc>
        <w:tc>
          <w:tcPr>
            <w:tcW w:w="3714" w:type="pct"/>
            <w:vAlign w:val="bottom"/>
          </w:tcPr>
          <w:p w14:paraId="1D471DF2" w14:textId="77777777" w:rsidR="00B05480" w:rsidRPr="00FF29D3" w:rsidRDefault="00B05480" w:rsidP="00691BA5">
            <w:pPr>
              <w:jc w:val="both"/>
            </w:pPr>
            <w:r>
              <w:t>Explain</w:t>
            </w:r>
            <w:r w:rsidRPr="00FF29D3">
              <w:t xml:space="preserve"> the different types of power estimation in Digital IC circuits with suitable equations.</w:t>
            </w:r>
          </w:p>
        </w:tc>
        <w:tc>
          <w:tcPr>
            <w:tcW w:w="312" w:type="pct"/>
            <w:vAlign w:val="center"/>
          </w:tcPr>
          <w:p w14:paraId="4C548D6D" w14:textId="77777777" w:rsidR="00B05480" w:rsidRPr="009C4175" w:rsidRDefault="00B05480" w:rsidP="00517D3B">
            <w:pPr>
              <w:jc w:val="center"/>
            </w:pPr>
            <w:r w:rsidRPr="00FA796F">
              <w:t>CO</w:t>
            </w:r>
            <w:r>
              <w:t>2</w:t>
            </w:r>
          </w:p>
        </w:tc>
        <w:tc>
          <w:tcPr>
            <w:tcW w:w="312" w:type="pct"/>
            <w:vAlign w:val="center"/>
          </w:tcPr>
          <w:p w14:paraId="62C2777F" w14:textId="77777777" w:rsidR="00B05480" w:rsidRPr="009C4175" w:rsidRDefault="00B05480" w:rsidP="00517D3B">
            <w:pPr>
              <w:jc w:val="center"/>
            </w:pPr>
            <w:r>
              <w:t>U</w:t>
            </w:r>
          </w:p>
        </w:tc>
        <w:tc>
          <w:tcPr>
            <w:tcW w:w="212" w:type="pct"/>
            <w:vAlign w:val="center"/>
          </w:tcPr>
          <w:p w14:paraId="596F285D" w14:textId="77777777" w:rsidR="00B05480" w:rsidRPr="009C4175" w:rsidRDefault="00B05480" w:rsidP="00517D3B">
            <w:pPr>
              <w:jc w:val="center"/>
            </w:pPr>
            <w:r>
              <w:t>6</w:t>
            </w:r>
          </w:p>
        </w:tc>
      </w:tr>
      <w:tr w:rsidR="00B05480" w:rsidRPr="009C4175" w14:paraId="40C36EDD" w14:textId="77777777" w:rsidTr="00691BA5">
        <w:trPr>
          <w:trHeight w:val="283"/>
        </w:trPr>
        <w:tc>
          <w:tcPr>
            <w:tcW w:w="265" w:type="pct"/>
          </w:tcPr>
          <w:p w14:paraId="10CBBE8C" w14:textId="77777777" w:rsidR="00B05480" w:rsidRPr="009C4175" w:rsidRDefault="00B05480" w:rsidP="00517D3B">
            <w:pPr>
              <w:jc w:val="center"/>
            </w:pPr>
          </w:p>
        </w:tc>
        <w:tc>
          <w:tcPr>
            <w:tcW w:w="185" w:type="pct"/>
          </w:tcPr>
          <w:p w14:paraId="7359BB4D" w14:textId="77777777" w:rsidR="00B05480" w:rsidRPr="009C4175" w:rsidRDefault="00B05480" w:rsidP="00517D3B">
            <w:pPr>
              <w:jc w:val="center"/>
            </w:pPr>
            <w:r w:rsidRPr="009C4175">
              <w:t>b.</w:t>
            </w:r>
          </w:p>
        </w:tc>
        <w:tc>
          <w:tcPr>
            <w:tcW w:w="3714" w:type="pct"/>
            <w:vAlign w:val="bottom"/>
          </w:tcPr>
          <w:p w14:paraId="54736CE3" w14:textId="77777777" w:rsidR="00B05480" w:rsidRPr="009C4175" w:rsidRDefault="00B05480" w:rsidP="00691BA5">
            <w:pPr>
              <w:jc w:val="both"/>
              <w:rPr>
                <w:bCs/>
              </w:rPr>
            </w:pPr>
            <w:r w:rsidRPr="00B428A5">
              <w:rPr>
                <w:szCs w:val="22"/>
              </w:rPr>
              <w:t>Distinguish about NMOS and PMOS Pass Transistor Logic with its threshold effects and advantages.</w:t>
            </w:r>
          </w:p>
        </w:tc>
        <w:tc>
          <w:tcPr>
            <w:tcW w:w="312" w:type="pct"/>
            <w:vAlign w:val="center"/>
          </w:tcPr>
          <w:p w14:paraId="6B251A4D" w14:textId="77777777" w:rsidR="00B05480" w:rsidRPr="00B428A5" w:rsidRDefault="00B05480" w:rsidP="00517D3B">
            <w:pPr>
              <w:jc w:val="center"/>
            </w:pPr>
            <w:r w:rsidRPr="00B428A5">
              <w:rPr>
                <w:szCs w:val="22"/>
              </w:rPr>
              <w:t>CO4</w:t>
            </w:r>
          </w:p>
        </w:tc>
        <w:tc>
          <w:tcPr>
            <w:tcW w:w="312" w:type="pct"/>
            <w:vAlign w:val="center"/>
          </w:tcPr>
          <w:p w14:paraId="096EF403" w14:textId="77777777" w:rsidR="00B05480" w:rsidRPr="00B428A5" w:rsidRDefault="00B05480" w:rsidP="00517D3B">
            <w:pPr>
              <w:jc w:val="center"/>
            </w:pPr>
            <w:r w:rsidRPr="00B428A5">
              <w:rPr>
                <w:szCs w:val="22"/>
              </w:rPr>
              <w:t>An</w:t>
            </w:r>
          </w:p>
        </w:tc>
        <w:tc>
          <w:tcPr>
            <w:tcW w:w="212" w:type="pct"/>
            <w:vAlign w:val="center"/>
          </w:tcPr>
          <w:p w14:paraId="0093CA45" w14:textId="77777777" w:rsidR="00B05480" w:rsidRPr="00B428A5" w:rsidRDefault="00B05480" w:rsidP="00517D3B">
            <w:pPr>
              <w:jc w:val="center"/>
            </w:pPr>
            <w:r w:rsidRPr="00B428A5">
              <w:rPr>
                <w:szCs w:val="22"/>
              </w:rPr>
              <w:t>6</w:t>
            </w:r>
          </w:p>
        </w:tc>
      </w:tr>
      <w:tr w:rsidR="00B05480" w:rsidRPr="009C4175" w14:paraId="5CFAE71C" w14:textId="77777777" w:rsidTr="00691BA5">
        <w:trPr>
          <w:trHeight w:val="283"/>
        </w:trPr>
        <w:tc>
          <w:tcPr>
            <w:tcW w:w="265" w:type="pct"/>
          </w:tcPr>
          <w:p w14:paraId="2480FE29" w14:textId="77777777" w:rsidR="00B05480" w:rsidRPr="009C4175" w:rsidRDefault="00B05480" w:rsidP="00517D3B">
            <w:pPr>
              <w:jc w:val="center"/>
            </w:pPr>
          </w:p>
        </w:tc>
        <w:tc>
          <w:tcPr>
            <w:tcW w:w="185" w:type="pct"/>
          </w:tcPr>
          <w:p w14:paraId="03A34317" w14:textId="77777777" w:rsidR="00B05480" w:rsidRPr="009C4175" w:rsidRDefault="00B05480" w:rsidP="00517D3B">
            <w:pPr>
              <w:jc w:val="center"/>
            </w:pPr>
          </w:p>
        </w:tc>
        <w:tc>
          <w:tcPr>
            <w:tcW w:w="3714" w:type="pct"/>
          </w:tcPr>
          <w:p w14:paraId="295174D1" w14:textId="77777777" w:rsidR="00B05480" w:rsidRPr="009C4175" w:rsidRDefault="00B05480" w:rsidP="00517D3B">
            <w:pPr>
              <w:jc w:val="center"/>
            </w:pPr>
          </w:p>
        </w:tc>
        <w:tc>
          <w:tcPr>
            <w:tcW w:w="312" w:type="pct"/>
          </w:tcPr>
          <w:p w14:paraId="34FB36E4" w14:textId="77777777" w:rsidR="00B05480" w:rsidRPr="009C4175" w:rsidRDefault="00B05480" w:rsidP="00517D3B">
            <w:pPr>
              <w:jc w:val="center"/>
            </w:pPr>
          </w:p>
        </w:tc>
        <w:tc>
          <w:tcPr>
            <w:tcW w:w="312" w:type="pct"/>
          </w:tcPr>
          <w:p w14:paraId="24758ED0" w14:textId="77777777" w:rsidR="00B05480" w:rsidRPr="009C4175" w:rsidRDefault="00B05480" w:rsidP="00517D3B">
            <w:pPr>
              <w:jc w:val="center"/>
            </w:pPr>
          </w:p>
        </w:tc>
        <w:tc>
          <w:tcPr>
            <w:tcW w:w="212" w:type="pct"/>
          </w:tcPr>
          <w:p w14:paraId="4CF48E10" w14:textId="77777777" w:rsidR="00B05480" w:rsidRPr="009C4175" w:rsidRDefault="00B05480" w:rsidP="00517D3B">
            <w:pPr>
              <w:jc w:val="center"/>
            </w:pPr>
          </w:p>
        </w:tc>
      </w:tr>
      <w:tr w:rsidR="00B05480" w:rsidRPr="009C4175" w14:paraId="4636A030" w14:textId="77777777" w:rsidTr="00691BA5">
        <w:trPr>
          <w:trHeight w:val="283"/>
        </w:trPr>
        <w:tc>
          <w:tcPr>
            <w:tcW w:w="265" w:type="pct"/>
          </w:tcPr>
          <w:p w14:paraId="2080FB36" w14:textId="77777777" w:rsidR="00B05480" w:rsidRPr="009C4175" w:rsidRDefault="00B05480" w:rsidP="00517D3B">
            <w:pPr>
              <w:jc w:val="center"/>
            </w:pPr>
            <w:r w:rsidRPr="009C4175">
              <w:t>23.</w:t>
            </w:r>
          </w:p>
        </w:tc>
        <w:tc>
          <w:tcPr>
            <w:tcW w:w="185" w:type="pct"/>
          </w:tcPr>
          <w:p w14:paraId="0F31F886" w14:textId="77777777" w:rsidR="00B05480" w:rsidRPr="009C4175" w:rsidRDefault="00B05480" w:rsidP="00517D3B">
            <w:pPr>
              <w:jc w:val="center"/>
            </w:pPr>
            <w:r w:rsidRPr="009C4175">
              <w:t>a.</w:t>
            </w:r>
          </w:p>
        </w:tc>
        <w:tc>
          <w:tcPr>
            <w:tcW w:w="3714" w:type="pct"/>
            <w:vAlign w:val="bottom"/>
          </w:tcPr>
          <w:p w14:paraId="0B17DF1C" w14:textId="77777777" w:rsidR="00B05480" w:rsidRPr="009C4175" w:rsidRDefault="00B05480" w:rsidP="00691BA5">
            <w:pPr>
              <w:jc w:val="both"/>
            </w:pPr>
            <w:r>
              <w:t>Describe in detail about Transmission Gate (TG) Logic and design 2X1 Multiplexer using TG.</w:t>
            </w:r>
          </w:p>
        </w:tc>
        <w:tc>
          <w:tcPr>
            <w:tcW w:w="312" w:type="pct"/>
            <w:vAlign w:val="center"/>
          </w:tcPr>
          <w:p w14:paraId="2DD6F204" w14:textId="77777777" w:rsidR="00B05480" w:rsidRPr="009C4175" w:rsidRDefault="00B05480" w:rsidP="00517D3B">
            <w:pPr>
              <w:jc w:val="center"/>
            </w:pPr>
            <w:r w:rsidRPr="00FA796F">
              <w:t>CO</w:t>
            </w:r>
            <w:r>
              <w:t>4</w:t>
            </w:r>
          </w:p>
        </w:tc>
        <w:tc>
          <w:tcPr>
            <w:tcW w:w="312" w:type="pct"/>
            <w:vAlign w:val="center"/>
          </w:tcPr>
          <w:p w14:paraId="2A0F49D0" w14:textId="77777777" w:rsidR="00B05480" w:rsidRPr="009C4175" w:rsidRDefault="00B05480" w:rsidP="00517D3B">
            <w:pPr>
              <w:jc w:val="center"/>
            </w:pPr>
            <w:r>
              <w:t>U</w:t>
            </w:r>
          </w:p>
        </w:tc>
        <w:tc>
          <w:tcPr>
            <w:tcW w:w="212" w:type="pct"/>
            <w:vAlign w:val="center"/>
          </w:tcPr>
          <w:p w14:paraId="278F798B" w14:textId="77777777" w:rsidR="00B05480" w:rsidRPr="009C4175" w:rsidRDefault="00B05480" w:rsidP="00517D3B">
            <w:pPr>
              <w:jc w:val="center"/>
            </w:pPr>
            <w:r>
              <w:t>4</w:t>
            </w:r>
          </w:p>
        </w:tc>
      </w:tr>
      <w:tr w:rsidR="00B05480" w:rsidRPr="009C4175" w14:paraId="1CB616EF" w14:textId="77777777" w:rsidTr="00691BA5">
        <w:trPr>
          <w:trHeight w:val="283"/>
        </w:trPr>
        <w:tc>
          <w:tcPr>
            <w:tcW w:w="265" w:type="pct"/>
          </w:tcPr>
          <w:p w14:paraId="38AC3159" w14:textId="77777777" w:rsidR="00B05480" w:rsidRPr="009C4175" w:rsidRDefault="00B05480" w:rsidP="00517D3B">
            <w:pPr>
              <w:jc w:val="center"/>
            </w:pPr>
          </w:p>
        </w:tc>
        <w:tc>
          <w:tcPr>
            <w:tcW w:w="185" w:type="pct"/>
          </w:tcPr>
          <w:p w14:paraId="40EDE9FD" w14:textId="77777777" w:rsidR="00B05480" w:rsidRPr="009C4175" w:rsidRDefault="00B05480" w:rsidP="00517D3B">
            <w:pPr>
              <w:jc w:val="center"/>
            </w:pPr>
            <w:r w:rsidRPr="009C4175">
              <w:t>b.</w:t>
            </w:r>
          </w:p>
        </w:tc>
        <w:tc>
          <w:tcPr>
            <w:tcW w:w="3714" w:type="pct"/>
            <w:vAlign w:val="bottom"/>
          </w:tcPr>
          <w:p w14:paraId="023673C5" w14:textId="77777777" w:rsidR="00B05480" w:rsidRPr="009C4175" w:rsidRDefault="00B05480" w:rsidP="00691BA5">
            <w:pPr>
              <w:contextualSpacing/>
              <w:jc w:val="both"/>
              <w:rPr>
                <w:bCs/>
              </w:rPr>
            </w:pPr>
            <w:r>
              <w:rPr>
                <w:bCs/>
              </w:rPr>
              <w:t xml:space="preserve">Illustrate Domino CMOS Logic and design </w:t>
            </w:r>
            <m:oMath>
              <m:r>
                <w:rPr>
                  <w:rFonts w:ascii="Cambria Math" w:hAnsi="Cambria Math"/>
                </w:rPr>
                <m:t>Z=(A.B.C.D)</m:t>
              </m:r>
            </m:oMath>
            <w:r>
              <w:t xml:space="preserve"> using Domino CMOS Logic.</w:t>
            </w:r>
          </w:p>
        </w:tc>
        <w:tc>
          <w:tcPr>
            <w:tcW w:w="312" w:type="pct"/>
            <w:vAlign w:val="center"/>
          </w:tcPr>
          <w:p w14:paraId="7E03EC68" w14:textId="77777777" w:rsidR="00B05480" w:rsidRPr="009C4175" w:rsidRDefault="00B05480" w:rsidP="00517D3B">
            <w:pPr>
              <w:jc w:val="center"/>
            </w:pPr>
            <w:r w:rsidRPr="00FA796F">
              <w:t>CO</w:t>
            </w:r>
            <w:r>
              <w:t>4</w:t>
            </w:r>
          </w:p>
        </w:tc>
        <w:tc>
          <w:tcPr>
            <w:tcW w:w="312" w:type="pct"/>
            <w:vAlign w:val="center"/>
          </w:tcPr>
          <w:p w14:paraId="7791598D" w14:textId="77777777" w:rsidR="00B05480" w:rsidRPr="009C4175" w:rsidRDefault="00B05480" w:rsidP="00517D3B">
            <w:pPr>
              <w:jc w:val="center"/>
            </w:pPr>
            <w:r>
              <w:t>A</w:t>
            </w:r>
          </w:p>
        </w:tc>
        <w:tc>
          <w:tcPr>
            <w:tcW w:w="212" w:type="pct"/>
            <w:vAlign w:val="center"/>
          </w:tcPr>
          <w:p w14:paraId="1E256C3D" w14:textId="77777777" w:rsidR="00B05480" w:rsidRPr="009C4175" w:rsidRDefault="00B05480" w:rsidP="00517D3B">
            <w:pPr>
              <w:jc w:val="center"/>
            </w:pPr>
            <w:r>
              <w:t>8</w:t>
            </w:r>
          </w:p>
        </w:tc>
      </w:tr>
      <w:tr w:rsidR="00B05480" w:rsidRPr="009C4175" w14:paraId="1700820C" w14:textId="77777777" w:rsidTr="00691BA5">
        <w:trPr>
          <w:trHeight w:val="397"/>
        </w:trPr>
        <w:tc>
          <w:tcPr>
            <w:tcW w:w="5000" w:type="pct"/>
            <w:gridSpan w:val="6"/>
            <w:vAlign w:val="center"/>
          </w:tcPr>
          <w:p w14:paraId="109AA033" w14:textId="77777777" w:rsidR="00B05480" w:rsidRPr="009C4175" w:rsidRDefault="00B05480" w:rsidP="00691BA5">
            <w:pPr>
              <w:jc w:val="center"/>
              <w:rPr>
                <w:b/>
                <w:bCs/>
              </w:rPr>
            </w:pPr>
            <w:r w:rsidRPr="009C4175">
              <w:rPr>
                <w:b/>
                <w:bCs/>
              </w:rPr>
              <w:t>COMPULSORY QUESTION</w:t>
            </w:r>
          </w:p>
        </w:tc>
      </w:tr>
      <w:tr w:rsidR="00B05480" w:rsidRPr="009C4175" w14:paraId="55B6D82F" w14:textId="77777777" w:rsidTr="00691BA5">
        <w:trPr>
          <w:trHeight w:val="283"/>
        </w:trPr>
        <w:tc>
          <w:tcPr>
            <w:tcW w:w="265" w:type="pct"/>
          </w:tcPr>
          <w:p w14:paraId="0989BEB6" w14:textId="77777777" w:rsidR="00B05480" w:rsidRPr="009C4175" w:rsidRDefault="00B05480" w:rsidP="00517D3B">
            <w:pPr>
              <w:jc w:val="center"/>
            </w:pPr>
            <w:r w:rsidRPr="009C4175">
              <w:t>24.</w:t>
            </w:r>
          </w:p>
        </w:tc>
        <w:tc>
          <w:tcPr>
            <w:tcW w:w="185" w:type="pct"/>
          </w:tcPr>
          <w:p w14:paraId="0465F003" w14:textId="77777777" w:rsidR="00B05480" w:rsidRPr="009C4175" w:rsidRDefault="00B05480" w:rsidP="00517D3B">
            <w:pPr>
              <w:jc w:val="center"/>
            </w:pPr>
            <w:r w:rsidRPr="009C4175">
              <w:t>a.</w:t>
            </w:r>
          </w:p>
        </w:tc>
        <w:tc>
          <w:tcPr>
            <w:tcW w:w="3714" w:type="pct"/>
            <w:vAlign w:val="bottom"/>
          </w:tcPr>
          <w:p w14:paraId="55B556CA" w14:textId="77777777" w:rsidR="00B05480" w:rsidRPr="009C4175" w:rsidRDefault="00B05480" w:rsidP="00691BA5">
            <w:pPr>
              <w:jc w:val="both"/>
            </w:pPr>
            <w:r>
              <w:t>Estimate in detail about Channelless and Structured Gate array with proper diagram.</w:t>
            </w:r>
          </w:p>
        </w:tc>
        <w:tc>
          <w:tcPr>
            <w:tcW w:w="312" w:type="pct"/>
            <w:vAlign w:val="center"/>
          </w:tcPr>
          <w:p w14:paraId="28CF69F6" w14:textId="77777777" w:rsidR="00B05480" w:rsidRPr="009C4175" w:rsidRDefault="00B05480" w:rsidP="00517D3B">
            <w:pPr>
              <w:jc w:val="center"/>
            </w:pPr>
            <w:r w:rsidRPr="00FA796F">
              <w:t>CO</w:t>
            </w:r>
            <w:r>
              <w:t>6</w:t>
            </w:r>
          </w:p>
        </w:tc>
        <w:tc>
          <w:tcPr>
            <w:tcW w:w="312" w:type="pct"/>
            <w:vAlign w:val="center"/>
          </w:tcPr>
          <w:p w14:paraId="3820CF65" w14:textId="77777777" w:rsidR="00B05480" w:rsidRPr="009C4175" w:rsidRDefault="00B05480" w:rsidP="00517D3B">
            <w:pPr>
              <w:jc w:val="center"/>
            </w:pPr>
            <w:r>
              <w:t>U</w:t>
            </w:r>
          </w:p>
        </w:tc>
        <w:tc>
          <w:tcPr>
            <w:tcW w:w="212" w:type="pct"/>
            <w:vAlign w:val="center"/>
          </w:tcPr>
          <w:p w14:paraId="5DC1250A" w14:textId="77777777" w:rsidR="00B05480" w:rsidRPr="009C4175" w:rsidRDefault="00B05480" w:rsidP="00517D3B">
            <w:pPr>
              <w:jc w:val="center"/>
            </w:pPr>
            <w:r>
              <w:t>8</w:t>
            </w:r>
          </w:p>
        </w:tc>
      </w:tr>
      <w:tr w:rsidR="00B05480" w:rsidRPr="009C4175" w14:paraId="101EBD43" w14:textId="77777777" w:rsidTr="00691BA5">
        <w:trPr>
          <w:trHeight w:val="283"/>
        </w:trPr>
        <w:tc>
          <w:tcPr>
            <w:tcW w:w="265" w:type="pct"/>
          </w:tcPr>
          <w:p w14:paraId="62905DF6" w14:textId="77777777" w:rsidR="00B05480" w:rsidRPr="009C4175" w:rsidRDefault="00B05480" w:rsidP="00517D3B">
            <w:pPr>
              <w:jc w:val="center"/>
            </w:pPr>
          </w:p>
        </w:tc>
        <w:tc>
          <w:tcPr>
            <w:tcW w:w="185" w:type="pct"/>
          </w:tcPr>
          <w:p w14:paraId="57718CDE" w14:textId="77777777" w:rsidR="00B05480" w:rsidRPr="009C4175" w:rsidRDefault="00B05480" w:rsidP="00517D3B">
            <w:pPr>
              <w:jc w:val="center"/>
            </w:pPr>
            <w:r w:rsidRPr="009C4175">
              <w:t>b.</w:t>
            </w:r>
          </w:p>
        </w:tc>
        <w:tc>
          <w:tcPr>
            <w:tcW w:w="3714" w:type="pct"/>
            <w:vAlign w:val="bottom"/>
          </w:tcPr>
          <w:p w14:paraId="3A360D12" w14:textId="77777777" w:rsidR="00B05480" w:rsidRPr="009C4175" w:rsidRDefault="00B05480" w:rsidP="00691BA5">
            <w:pPr>
              <w:rPr>
                <w:bCs/>
              </w:rPr>
            </w:pPr>
            <w:r>
              <w:t>Sketch the ASIC design flow by including all the steps till fabrication.</w:t>
            </w:r>
          </w:p>
        </w:tc>
        <w:tc>
          <w:tcPr>
            <w:tcW w:w="312" w:type="pct"/>
            <w:vAlign w:val="center"/>
          </w:tcPr>
          <w:p w14:paraId="46A03F02" w14:textId="77777777" w:rsidR="00B05480" w:rsidRPr="009C4175" w:rsidRDefault="00B05480" w:rsidP="00517D3B">
            <w:pPr>
              <w:jc w:val="center"/>
            </w:pPr>
            <w:r w:rsidRPr="00FA796F">
              <w:t>CO</w:t>
            </w:r>
            <w:r>
              <w:t>6</w:t>
            </w:r>
          </w:p>
        </w:tc>
        <w:tc>
          <w:tcPr>
            <w:tcW w:w="312" w:type="pct"/>
            <w:vAlign w:val="center"/>
          </w:tcPr>
          <w:p w14:paraId="0C9E16E8" w14:textId="77777777" w:rsidR="00B05480" w:rsidRPr="009C4175" w:rsidRDefault="00B05480" w:rsidP="00517D3B">
            <w:pPr>
              <w:jc w:val="center"/>
            </w:pPr>
            <w:r>
              <w:t>A</w:t>
            </w:r>
          </w:p>
        </w:tc>
        <w:tc>
          <w:tcPr>
            <w:tcW w:w="212" w:type="pct"/>
            <w:vAlign w:val="center"/>
          </w:tcPr>
          <w:p w14:paraId="27E17A54" w14:textId="77777777" w:rsidR="00B05480" w:rsidRPr="009C4175" w:rsidRDefault="00B05480" w:rsidP="00517D3B">
            <w:pPr>
              <w:jc w:val="center"/>
            </w:pPr>
            <w:r>
              <w:t>4</w:t>
            </w:r>
          </w:p>
        </w:tc>
      </w:tr>
    </w:tbl>
    <w:p w14:paraId="064F7787" w14:textId="77777777" w:rsidR="00B05480" w:rsidRDefault="00B05480" w:rsidP="002E336A"/>
    <w:p w14:paraId="31A934C2" w14:textId="77777777" w:rsidR="00B05480" w:rsidRDefault="00B05480"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B05480" w14:paraId="5A40F19D" w14:textId="77777777" w:rsidTr="00517D3B">
        <w:trPr>
          <w:trHeight w:val="283"/>
        </w:trPr>
        <w:tc>
          <w:tcPr>
            <w:tcW w:w="670" w:type="dxa"/>
          </w:tcPr>
          <w:p w14:paraId="4359D197" w14:textId="77777777" w:rsidR="00B05480" w:rsidRPr="0051318C" w:rsidRDefault="00B05480" w:rsidP="00517D3B">
            <w:pPr>
              <w:jc w:val="center"/>
              <w:rPr>
                <w:sz w:val="22"/>
                <w:szCs w:val="22"/>
              </w:rPr>
            </w:pPr>
          </w:p>
        </w:tc>
        <w:tc>
          <w:tcPr>
            <w:tcW w:w="9820" w:type="dxa"/>
          </w:tcPr>
          <w:p w14:paraId="67CA62E6" w14:textId="77777777" w:rsidR="00B05480" w:rsidRPr="0051318C" w:rsidRDefault="00B05480" w:rsidP="00517D3B">
            <w:pPr>
              <w:jc w:val="center"/>
              <w:rPr>
                <w:b/>
                <w:sz w:val="22"/>
                <w:szCs w:val="22"/>
              </w:rPr>
            </w:pPr>
            <w:r w:rsidRPr="0051318C">
              <w:rPr>
                <w:b/>
                <w:sz w:val="22"/>
                <w:szCs w:val="22"/>
              </w:rPr>
              <w:t>COURSE OUTCOMES</w:t>
            </w:r>
          </w:p>
        </w:tc>
      </w:tr>
      <w:tr w:rsidR="00B05480" w14:paraId="2355BD68" w14:textId="77777777" w:rsidTr="00691BA5">
        <w:trPr>
          <w:trHeight w:val="283"/>
        </w:trPr>
        <w:tc>
          <w:tcPr>
            <w:tcW w:w="670" w:type="dxa"/>
          </w:tcPr>
          <w:p w14:paraId="0881E8A2" w14:textId="77777777" w:rsidR="00B05480" w:rsidRPr="00302FF6" w:rsidRDefault="00B05480" w:rsidP="00517D3B">
            <w:pPr>
              <w:jc w:val="center"/>
              <w:rPr>
                <w:b/>
                <w:bCs/>
                <w:sz w:val="22"/>
                <w:szCs w:val="22"/>
              </w:rPr>
            </w:pPr>
            <w:r w:rsidRPr="00302FF6">
              <w:rPr>
                <w:b/>
                <w:bCs/>
                <w:sz w:val="22"/>
                <w:szCs w:val="22"/>
              </w:rPr>
              <w:t>CO1</w:t>
            </w:r>
          </w:p>
        </w:tc>
        <w:tc>
          <w:tcPr>
            <w:tcW w:w="9820" w:type="dxa"/>
            <w:vAlign w:val="center"/>
          </w:tcPr>
          <w:p w14:paraId="7AC64519" w14:textId="77777777" w:rsidR="00B05480" w:rsidRPr="0051318C" w:rsidRDefault="00B05480" w:rsidP="00691BA5">
            <w:pPr>
              <w:rPr>
                <w:sz w:val="22"/>
                <w:szCs w:val="22"/>
              </w:rPr>
            </w:pPr>
            <w:r w:rsidRPr="00BA64DF">
              <w:rPr>
                <w:color w:val="000000" w:themeColor="text1"/>
              </w:rPr>
              <w:t>Understand the basic concepts of MOS transistor</w:t>
            </w:r>
            <w:r w:rsidRPr="00BA64DF">
              <w:t xml:space="preserve"> </w:t>
            </w:r>
            <w:r w:rsidRPr="00BA64DF">
              <w:rPr>
                <w:b/>
                <w:color w:val="C00000"/>
              </w:rPr>
              <w:t xml:space="preserve"> </w:t>
            </w:r>
          </w:p>
        </w:tc>
      </w:tr>
      <w:tr w:rsidR="00B05480" w14:paraId="58E5CBD1" w14:textId="77777777" w:rsidTr="00691BA5">
        <w:trPr>
          <w:trHeight w:val="283"/>
        </w:trPr>
        <w:tc>
          <w:tcPr>
            <w:tcW w:w="670" w:type="dxa"/>
          </w:tcPr>
          <w:p w14:paraId="2B4FF2DC" w14:textId="77777777" w:rsidR="00B05480" w:rsidRPr="00302FF6" w:rsidRDefault="00B05480" w:rsidP="00517D3B">
            <w:pPr>
              <w:jc w:val="center"/>
              <w:rPr>
                <w:b/>
                <w:bCs/>
                <w:sz w:val="22"/>
                <w:szCs w:val="22"/>
              </w:rPr>
            </w:pPr>
            <w:r w:rsidRPr="00302FF6">
              <w:rPr>
                <w:b/>
                <w:bCs/>
                <w:sz w:val="22"/>
                <w:szCs w:val="22"/>
              </w:rPr>
              <w:t>CO2</w:t>
            </w:r>
          </w:p>
        </w:tc>
        <w:tc>
          <w:tcPr>
            <w:tcW w:w="9820" w:type="dxa"/>
            <w:vAlign w:val="center"/>
          </w:tcPr>
          <w:p w14:paraId="35249E9D" w14:textId="77777777" w:rsidR="00B05480" w:rsidRPr="0051318C" w:rsidRDefault="00B05480" w:rsidP="00691BA5">
            <w:pPr>
              <w:rPr>
                <w:sz w:val="22"/>
                <w:szCs w:val="22"/>
              </w:rPr>
            </w:pPr>
            <w:r w:rsidRPr="00BA64DF">
              <w:rPr>
                <w:color w:val="000000" w:themeColor="text1"/>
              </w:rPr>
              <w:t>Illustrate different second order effects of MOS transistor</w:t>
            </w:r>
            <w:r w:rsidRPr="00BA64DF">
              <w:rPr>
                <w:b/>
                <w:color w:val="C00000"/>
              </w:rPr>
              <w:t xml:space="preserve"> </w:t>
            </w:r>
          </w:p>
        </w:tc>
      </w:tr>
      <w:tr w:rsidR="00B05480" w14:paraId="5A55CB5C" w14:textId="77777777" w:rsidTr="00691BA5">
        <w:trPr>
          <w:trHeight w:val="283"/>
        </w:trPr>
        <w:tc>
          <w:tcPr>
            <w:tcW w:w="670" w:type="dxa"/>
          </w:tcPr>
          <w:p w14:paraId="02C90884" w14:textId="77777777" w:rsidR="00B05480" w:rsidRPr="00302FF6" w:rsidRDefault="00B05480" w:rsidP="00517D3B">
            <w:pPr>
              <w:jc w:val="center"/>
              <w:rPr>
                <w:b/>
                <w:bCs/>
                <w:sz w:val="22"/>
                <w:szCs w:val="22"/>
              </w:rPr>
            </w:pPr>
            <w:r w:rsidRPr="00302FF6">
              <w:rPr>
                <w:b/>
                <w:bCs/>
                <w:sz w:val="22"/>
                <w:szCs w:val="22"/>
              </w:rPr>
              <w:t>CO3</w:t>
            </w:r>
          </w:p>
        </w:tc>
        <w:tc>
          <w:tcPr>
            <w:tcW w:w="9820" w:type="dxa"/>
            <w:vAlign w:val="center"/>
          </w:tcPr>
          <w:p w14:paraId="75585F88" w14:textId="77777777" w:rsidR="00B05480" w:rsidRPr="0051318C" w:rsidRDefault="00B05480" w:rsidP="00691BA5">
            <w:pPr>
              <w:rPr>
                <w:sz w:val="22"/>
                <w:szCs w:val="22"/>
              </w:rPr>
            </w:pPr>
            <w:r w:rsidRPr="00BA64DF">
              <w:rPr>
                <w:color w:val="000000" w:themeColor="text1"/>
              </w:rPr>
              <w:t>Analyse static and dynamic behavior of CMOS inverter</w:t>
            </w:r>
          </w:p>
        </w:tc>
      </w:tr>
      <w:tr w:rsidR="00B05480" w14:paraId="464A64A4" w14:textId="77777777" w:rsidTr="00691BA5">
        <w:trPr>
          <w:trHeight w:val="283"/>
        </w:trPr>
        <w:tc>
          <w:tcPr>
            <w:tcW w:w="670" w:type="dxa"/>
          </w:tcPr>
          <w:p w14:paraId="28676902" w14:textId="77777777" w:rsidR="00B05480" w:rsidRPr="00302FF6" w:rsidRDefault="00B05480" w:rsidP="00517D3B">
            <w:pPr>
              <w:jc w:val="center"/>
              <w:rPr>
                <w:b/>
                <w:bCs/>
                <w:sz w:val="22"/>
                <w:szCs w:val="22"/>
              </w:rPr>
            </w:pPr>
            <w:r w:rsidRPr="00302FF6">
              <w:rPr>
                <w:b/>
                <w:bCs/>
                <w:sz w:val="22"/>
                <w:szCs w:val="22"/>
              </w:rPr>
              <w:t>CO4</w:t>
            </w:r>
          </w:p>
        </w:tc>
        <w:tc>
          <w:tcPr>
            <w:tcW w:w="9820" w:type="dxa"/>
            <w:vAlign w:val="center"/>
          </w:tcPr>
          <w:p w14:paraId="22342A60" w14:textId="77777777" w:rsidR="00B05480" w:rsidRPr="0051318C" w:rsidRDefault="00B05480" w:rsidP="00691BA5">
            <w:pPr>
              <w:rPr>
                <w:sz w:val="22"/>
                <w:szCs w:val="22"/>
              </w:rPr>
            </w:pPr>
            <w:r w:rsidRPr="00BA64DF">
              <w:rPr>
                <w:color w:val="000000" w:themeColor="text1"/>
              </w:rPr>
              <w:t>Design combinational logic circuits in CMOS.</w:t>
            </w:r>
          </w:p>
        </w:tc>
      </w:tr>
      <w:tr w:rsidR="00B05480" w14:paraId="71B8A69C" w14:textId="77777777" w:rsidTr="00691BA5">
        <w:trPr>
          <w:trHeight w:val="283"/>
        </w:trPr>
        <w:tc>
          <w:tcPr>
            <w:tcW w:w="670" w:type="dxa"/>
          </w:tcPr>
          <w:p w14:paraId="2F03B129" w14:textId="77777777" w:rsidR="00B05480" w:rsidRPr="00302FF6" w:rsidRDefault="00B05480" w:rsidP="00517D3B">
            <w:pPr>
              <w:jc w:val="center"/>
              <w:rPr>
                <w:b/>
                <w:bCs/>
                <w:sz w:val="22"/>
                <w:szCs w:val="22"/>
              </w:rPr>
            </w:pPr>
            <w:r w:rsidRPr="00302FF6">
              <w:rPr>
                <w:b/>
                <w:bCs/>
                <w:sz w:val="22"/>
                <w:szCs w:val="22"/>
              </w:rPr>
              <w:t>CO5</w:t>
            </w:r>
          </w:p>
        </w:tc>
        <w:tc>
          <w:tcPr>
            <w:tcW w:w="9820" w:type="dxa"/>
            <w:vAlign w:val="center"/>
          </w:tcPr>
          <w:p w14:paraId="3BB0339B" w14:textId="77777777" w:rsidR="00B05480" w:rsidRPr="0051318C" w:rsidRDefault="00B05480" w:rsidP="00691BA5">
            <w:pPr>
              <w:rPr>
                <w:sz w:val="22"/>
                <w:szCs w:val="22"/>
              </w:rPr>
            </w:pPr>
            <w:r w:rsidRPr="00BA64DF">
              <w:rPr>
                <w:rFonts w:eastAsia="Calibri"/>
              </w:rPr>
              <w:t>Interpret different logic style for design of sequential logic circuits.</w:t>
            </w:r>
          </w:p>
        </w:tc>
      </w:tr>
      <w:tr w:rsidR="00B05480" w14:paraId="68EEC23C" w14:textId="77777777" w:rsidTr="00691BA5">
        <w:trPr>
          <w:trHeight w:val="283"/>
        </w:trPr>
        <w:tc>
          <w:tcPr>
            <w:tcW w:w="670" w:type="dxa"/>
          </w:tcPr>
          <w:p w14:paraId="53DC9EB0" w14:textId="77777777" w:rsidR="00B05480" w:rsidRPr="00302FF6" w:rsidRDefault="00B05480" w:rsidP="00517D3B">
            <w:pPr>
              <w:jc w:val="center"/>
              <w:rPr>
                <w:b/>
                <w:bCs/>
                <w:sz w:val="22"/>
                <w:szCs w:val="22"/>
              </w:rPr>
            </w:pPr>
            <w:r w:rsidRPr="00302FF6">
              <w:rPr>
                <w:b/>
                <w:bCs/>
                <w:sz w:val="22"/>
                <w:szCs w:val="22"/>
              </w:rPr>
              <w:t>CO6</w:t>
            </w:r>
          </w:p>
        </w:tc>
        <w:tc>
          <w:tcPr>
            <w:tcW w:w="9820" w:type="dxa"/>
            <w:vAlign w:val="bottom"/>
          </w:tcPr>
          <w:p w14:paraId="51C0B50E" w14:textId="77777777" w:rsidR="00B05480" w:rsidRPr="0051318C" w:rsidRDefault="00B05480" w:rsidP="00691BA5">
            <w:pPr>
              <w:rPr>
                <w:sz w:val="22"/>
                <w:szCs w:val="22"/>
              </w:rPr>
            </w:pPr>
            <w:r w:rsidRPr="00BA64DF">
              <w:t xml:space="preserve">Comprehend the significance of optimising the logic circuit design. </w:t>
            </w:r>
          </w:p>
        </w:tc>
      </w:tr>
    </w:tbl>
    <w:p w14:paraId="2A9E6412" w14:textId="77777777" w:rsidR="00B05480" w:rsidRDefault="00B0548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05480" w:rsidRPr="0051318C" w14:paraId="3DAEBDF5" w14:textId="77777777" w:rsidTr="00E56E00">
        <w:trPr>
          <w:jc w:val="center"/>
        </w:trPr>
        <w:tc>
          <w:tcPr>
            <w:tcW w:w="6385" w:type="dxa"/>
            <w:gridSpan w:val="8"/>
          </w:tcPr>
          <w:p w14:paraId="1971CC13" w14:textId="77777777" w:rsidR="00B05480" w:rsidRPr="0051318C" w:rsidRDefault="00B05480" w:rsidP="00691BA5">
            <w:pPr>
              <w:jc w:val="center"/>
              <w:rPr>
                <w:b/>
                <w:sz w:val="22"/>
                <w:szCs w:val="22"/>
              </w:rPr>
            </w:pPr>
            <w:r w:rsidRPr="0051318C">
              <w:rPr>
                <w:b/>
                <w:sz w:val="22"/>
                <w:szCs w:val="22"/>
              </w:rPr>
              <w:t xml:space="preserve">Assessment Pattern as per Bloom’s </w:t>
            </w:r>
            <w:r>
              <w:rPr>
                <w:b/>
                <w:sz w:val="22"/>
                <w:szCs w:val="22"/>
              </w:rPr>
              <w:t>Level</w:t>
            </w:r>
          </w:p>
        </w:tc>
      </w:tr>
      <w:tr w:rsidR="00B05480" w:rsidRPr="0051318C" w14:paraId="70A5ED1C" w14:textId="77777777" w:rsidTr="00E56E00">
        <w:trPr>
          <w:jc w:val="center"/>
        </w:trPr>
        <w:tc>
          <w:tcPr>
            <w:tcW w:w="1140" w:type="dxa"/>
          </w:tcPr>
          <w:p w14:paraId="73BA3DA9" w14:textId="77777777" w:rsidR="00B05480" w:rsidRPr="00302FF6" w:rsidRDefault="00B05480"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4ADC7E8B" w14:textId="77777777" w:rsidR="00B05480" w:rsidRPr="0051318C" w:rsidRDefault="00B05480" w:rsidP="00691BA5">
            <w:pPr>
              <w:jc w:val="center"/>
              <w:rPr>
                <w:b/>
                <w:sz w:val="22"/>
                <w:szCs w:val="22"/>
              </w:rPr>
            </w:pPr>
            <w:r w:rsidRPr="0051318C">
              <w:rPr>
                <w:b/>
                <w:sz w:val="22"/>
                <w:szCs w:val="22"/>
              </w:rPr>
              <w:t>R</w:t>
            </w:r>
          </w:p>
        </w:tc>
        <w:tc>
          <w:tcPr>
            <w:tcW w:w="708" w:type="dxa"/>
          </w:tcPr>
          <w:p w14:paraId="07EF87F8" w14:textId="77777777" w:rsidR="00B05480" w:rsidRPr="0051318C" w:rsidRDefault="00B05480" w:rsidP="00691BA5">
            <w:pPr>
              <w:jc w:val="center"/>
              <w:rPr>
                <w:b/>
                <w:sz w:val="22"/>
                <w:szCs w:val="22"/>
              </w:rPr>
            </w:pPr>
            <w:r w:rsidRPr="0051318C">
              <w:rPr>
                <w:b/>
                <w:sz w:val="22"/>
                <w:szCs w:val="22"/>
              </w:rPr>
              <w:t>U</w:t>
            </w:r>
          </w:p>
        </w:tc>
        <w:tc>
          <w:tcPr>
            <w:tcW w:w="709" w:type="dxa"/>
          </w:tcPr>
          <w:p w14:paraId="0B3FF709" w14:textId="77777777" w:rsidR="00B05480" w:rsidRPr="0051318C" w:rsidRDefault="00B05480" w:rsidP="00691BA5">
            <w:pPr>
              <w:jc w:val="center"/>
              <w:rPr>
                <w:b/>
                <w:sz w:val="22"/>
                <w:szCs w:val="22"/>
              </w:rPr>
            </w:pPr>
            <w:r w:rsidRPr="0051318C">
              <w:rPr>
                <w:b/>
                <w:sz w:val="22"/>
                <w:szCs w:val="22"/>
              </w:rPr>
              <w:t>A</w:t>
            </w:r>
          </w:p>
        </w:tc>
        <w:tc>
          <w:tcPr>
            <w:tcW w:w="709" w:type="dxa"/>
          </w:tcPr>
          <w:p w14:paraId="2FF4C1C1" w14:textId="77777777" w:rsidR="00B05480" w:rsidRPr="0051318C" w:rsidRDefault="00B05480" w:rsidP="00691BA5">
            <w:pPr>
              <w:jc w:val="center"/>
              <w:rPr>
                <w:b/>
                <w:sz w:val="22"/>
                <w:szCs w:val="22"/>
              </w:rPr>
            </w:pPr>
            <w:r w:rsidRPr="0051318C">
              <w:rPr>
                <w:b/>
                <w:sz w:val="22"/>
                <w:szCs w:val="22"/>
              </w:rPr>
              <w:t>An</w:t>
            </w:r>
          </w:p>
        </w:tc>
        <w:tc>
          <w:tcPr>
            <w:tcW w:w="709" w:type="dxa"/>
          </w:tcPr>
          <w:p w14:paraId="5BB9C667" w14:textId="77777777" w:rsidR="00B05480" w:rsidRPr="0051318C" w:rsidRDefault="00B05480" w:rsidP="00691BA5">
            <w:pPr>
              <w:jc w:val="center"/>
              <w:rPr>
                <w:b/>
                <w:sz w:val="22"/>
                <w:szCs w:val="22"/>
              </w:rPr>
            </w:pPr>
            <w:r w:rsidRPr="0051318C">
              <w:rPr>
                <w:b/>
                <w:sz w:val="22"/>
                <w:szCs w:val="22"/>
              </w:rPr>
              <w:t>E</w:t>
            </w:r>
          </w:p>
        </w:tc>
        <w:tc>
          <w:tcPr>
            <w:tcW w:w="708" w:type="dxa"/>
          </w:tcPr>
          <w:p w14:paraId="00FD4D97" w14:textId="77777777" w:rsidR="00B05480" w:rsidRPr="0051318C" w:rsidRDefault="00B05480" w:rsidP="00691BA5">
            <w:pPr>
              <w:jc w:val="center"/>
              <w:rPr>
                <w:b/>
                <w:sz w:val="22"/>
                <w:szCs w:val="22"/>
              </w:rPr>
            </w:pPr>
            <w:r w:rsidRPr="0051318C">
              <w:rPr>
                <w:b/>
                <w:sz w:val="22"/>
                <w:szCs w:val="22"/>
              </w:rPr>
              <w:t>C</w:t>
            </w:r>
          </w:p>
        </w:tc>
        <w:tc>
          <w:tcPr>
            <w:tcW w:w="993" w:type="dxa"/>
          </w:tcPr>
          <w:p w14:paraId="10964A1D" w14:textId="77777777" w:rsidR="00B05480" w:rsidRPr="0051318C" w:rsidRDefault="00B05480" w:rsidP="00691BA5">
            <w:pPr>
              <w:jc w:val="center"/>
              <w:rPr>
                <w:b/>
                <w:sz w:val="22"/>
                <w:szCs w:val="22"/>
              </w:rPr>
            </w:pPr>
            <w:r w:rsidRPr="0051318C">
              <w:rPr>
                <w:b/>
                <w:sz w:val="22"/>
                <w:szCs w:val="22"/>
              </w:rPr>
              <w:t>Total</w:t>
            </w:r>
          </w:p>
        </w:tc>
      </w:tr>
      <w:tr w:rsidR="00B05480" w:rsidRPr="0051318C" w14:paraId="7565363B" w14:textId="77777777" w:rsidTr="00E56E00">
        <w:trPr>
          <w:jc w:val="center"/>
        </w:trPr>
        <w:tc>
          <w:tcPr>
            <w:tcW w:w="1140" w:type="dxa"/>
          </w:tcPr>
          <w:p w14:paraId="288647D1" w14:textId="77777777" w:rsidR="00B05480" w:rsidRPr="00302FF6" w:rsidRDefault="00B05480" w:rsidP="00691BA5">
            <w:pPr>
              <w:jc w:val="center"/>
              <w:rPr>
                <w:b/>
                <w:bCs/>
                <w:sz w:val="22"/>
                <w:szCs w:val="22"/>
              </w:rPr>
            </w:pPr>
            <w:r w:rsidRPr="00302FF6">
              <w:rPr>
                <w:b/>
                <w:bCs/>
                <w:sz w:val="22"/>
                <w:szCs w:val="22"/>
              </w:rPr>
              <w:t>CO1</w:t>
            </w:r>
          </w:p>
        </w:tc>
        <w:tc>
          <w:tcPr>
            <w:tcW w:w="709" w:type="dxa"/>
          </w:tcPr>
          <w:p w14:paraId="427DE9BA" w14:textId="77777777" w:rsidR="00B05480" w:rsidRPr="0051318C" w:rsidRDefault="00B05480" w:rsidP="00691BA5">
            <w:pPr>
              <w:jc w:val="center"/>
              <w:rPr>
                <w:sz w:val="22"/>
                <w:szCs w:val="22"/>
              </w:rPr>
            </w:pPr>
            <w:r>
              <w:rPr>
                <w:sz w:val="22"/>
                <w:szCs w:val="22"/>
              </w:rPr>
              <w:t>2</w:t>
            </w:r>
          </w:p>
        </w:tc>
        <w:tc>
          <w:tcPr>
            <w:tcW w:w="708" w:type="dxa"/>
          </w:tcPr>
          <w:p w14:paraId="737C6560" w14:textId="77777777" w:rsidR="00B05480" w:rsidRPr="0051318C" w:rsidRDefault="00B05480" w:rsidP="00691BA5">
            <w:pPr>
              <w:jc w:val="center"/>
              <w:rPr>
                <w:sz w:val="22"/>
                <w:szCs w:val="22"/>
              </w:rPr>
            </w:pPr>
            <w:r>
              <w:rPr>
                <w:sz w:val="22"/>
                <w:szCs w:val="22"/>
              </w:rPr>
              <w:t>-</w:t>
            </w:r>
          </w:p>
        </w:tc>
        <w:tc>
          <w:tcPr>
            <w:tcW w:w="709" w:type="dxa"/>
          </w:tcPr>
          <w:p w14:paraId="064A07CB" w14:textId="77777777" w:rsidR="00B05480" w:rsidRPr="0051318C" w:rsidRDefault="00B05480" w:rsidP="00691BA5">
            <w:pPr>
              <w:jc w:val="center"/>
              <w:rPr>
                <w:sz w:val="22"/>
                <w:szCs w:val="22"/>
              </w:rPr>
            </w:pPr>
            <w:r>
              <w:rPr>
                <w:sz w:val="22"/>
                <w:szCs w:val="22"/>
              </w:rPr>
              <w:t>15</w:t>
            </w:r>
          </w:p>
        </w:tc>
        <w:tc>
          <w:tcPr>
            <w:tcW w:w="709" w:type="dxa"/>
          </w:tcPr>
          <w:p w14:paraId="6119AA38" w14:textId="77777777" w:rsidR="00B05480" w:rsidRPr="0051318C" w:rsidRDefault="00B05480" w:rsidP="00691BA5">
            <w:pPr>
              <w:jc w:val="center"/>
              <w:rPr>
                <w:sz w:val="22"/>
                <w:szCs w:val="22"/>
              </w:rPr>
            </w:pPr>
            <w:r>
              <w:rPr>
                <w:sz w:val="22"/>
                <w:szCs w:val="22"/>
              </w:rPr>
              <w:t>-</w:t>
            </w:r>
          </w:p>
        </w:tc>
        <w:tc>
          <w:tcPr>
            <w:tcW w:w="709" w:type="dxa"/>
          </w:tcPr>
          <w:p w14:paraId="30A41E61" w14:textId="77777777" w:rsidR="00B05480" w:rsidRPr="0051318C" w:rsidRDefault="00B05480" w:rsidP="00691BA5">
            <w:pPr>
              <w:jc w:val="center"/>
              <w:rPr>
                <w:sz w:val="22"/>
                <w:szCs w:val="22"/>
              </w:rPr>
            </w:pPr>
            <w:r>
              <w:rPr>
                <w:sz w:val="22"/>
                <w:szCs w:val="22"/>
              </w:rPr>
              <w:t>-</w:t>
            </w:r>
          </w:p>
        </w:tc>
        <w:tc>
          <w:tcPr>
            <w:tcW w:w="708" w:type="dxa"/>
          </w:tcPr>
          <w:p w14:paraId="232E48A1" w14:textId="77777777" w:rsidR="00B05480" w:rsidRPr="0051318C" w:rsidRDefault="00B05480" w:rsidP="00691BA5">
            <w:pPr>
              <w:jc w:val="center"/>
              <w:rPr>
                <w:sz w:val="22"/>
                <w:szCs w:val="22"/>
              </w:rPr>
            </w:pPr>
            <w:r>
              <w:rPr>
                <w:sz w:val="22"/>
                <w:szCs w:val="22"/>
              </w:rPr>
              <w:t>-</w:t>
            </w:r>
          </w:p>
        </w:tc>
        <w:tc>
          <w:tcPr>
            <w:tcW w:w="993" w:type="dxa"/>
          </w:tcPr>
          <w:p w14:paraId="41A516B7" w14:textId="77777777" w:rsidR="00B05480" w:rsidRPr="0051318C" w:rsidRDefault="00B05480" w:rsidP="00691BA5">
            <w:pPr>
              <w:jc w:val="center"/>
              <w:rPr>
                <w:sz w:val="22"/>
                <w:szCs w:val="22"/>
              </w:rPr>
            </w:pPr>
            <w:r>
              <w:rPr>
                <w:sz w:val="22"/>
                <w:szCs w:val="22"/>
              </w:rPr>
              <w:t>17</w:t>
            </w:r>
          </w:p>
        </w:tc>
      </w:tr>
      <w:tr w:rsidR="00B05480" w:rsidRPr="0051318C" w14:paraId="5780486C" w14:textId="77777777" w:rsidTr="00E56E00">
        <w:trPr>
          <w:jc w:val="center"/>
        </w:trPr>
        <w:tc>
          <w:tcPr>
            <w:tcW w:w="1140" w:type="dxa"/>
          </w:tcPr>
          <w:p w14:paraId="46DE67C6" w14:textId="77777777" w:rsidR="00B05480" w:rsidRPr="00302FF6" w:rsidRDefault="00B05480" w:rsidP="00691BA5">
            <w:pPr>
              <w:jc w:val="center"/>
              <w:rPr>
                <w:b/>
                <w:bCs/>
                <w:sz w:val="22"/>
                <w:szCs w:val="22"/>
              </w:rPr>
            </w:pPr>
            <w:r w:rsidRPr="00302FF6">
              <w:rPr>
                <w:b/>
                <w:bCs/>
                <w:sz w:val="22"/>
                <w:szCs w:val="22"/>
              </w:rPr>
              <w:t>CO2</w:t>
            </w:r>
          </w:p>
        </w:tc>
        <w:tc>
          <w:tcPr>
            <w:tcW w:w="709" w:type="dxa"/>
          </w:tcPr>
          <w:p w14:paraId="5D3FF7F6" w14:textId="77777777" w:rsidR="00B05480" w:rsidRPr="0051318C" w:rsidRDefault="00B05480" w:rsidP="00691BA5">
            <w:pPr>
              <w:jc w:val="center"/>
              <w:rPr>
                <w:sz w:val="22"/>
                <w:szCs w:val="22"/>
              </w:rPr>
            </w:pPr>
            <w:r>
              <w:rPr>
                <w:sz w:val="22"/>
                <w:szCs w:val="22"/>
              </w:rPr>
              <w:t>1</w:t>
            </w:r>
          </w:p>
        </w:tc>
        <w:tc>
          <w:tcPr>
            <w:tcW w:w="708" w:type="dxa"/>
          </w:tcPr>
          <w:p w14:paraId="7A187AD2" w14:textId="77777777" w:rsidR="00B05480" w:rsidRPr="0051318C" w:rsidRDefault="00B05480" w:rsidP="00691BA5">
            <w:pPr>
              <w:jc w:val="center"/>
              <w:rPr>
                <w:sz w:val="22"/>
                <w:szCs w:val="22"/>
              </w:rPr>
            </w:pPr>
            <w:r>
              <w:rPr>
                <w:sz w:val="22"/>
                <w:szCs w:val="22"/>
              </w:rPr>
              <w:t>6</w:t>
            </w:r>
          </w:p>
        </w:tc>
        <w:tc>
          <w:tcPr>
            <w:tcW w:w="709" w:type="dxa"/>
          </w:tcPr>
          <w:p w14:paraId="182CBE0E" w14:textId="77777777" w:rsidR="00B05480" w:rsidRPr="0051318C" w:rsidRDefault="00B05480" w:rsidP="00691BA5">
            <w:pPr>
              <w:jc w:val="center"/>
              <w:rPr>
                <w:sz w:val="22"/>
                <w:szCs w:val="22"/>
              </w:rPr>
            </w:pPr>
            <w:r>
              <w:rPr>
                <w:sz w:val="22"/>
                <w:szCs w:val="22"/>
              </w:rPr>
              <w:t>16</w:t>
            </w:r>
          </w:p>
        </w:tc>
        <w:tc>
          <w:tcPr>
            <w:tcW w:w="709" w:type="dxa"/>
          </w:tcPr>
          <w:p w14:paraId="0783EAFE" w14:textId="77777777" w:rsidR="00B05480" w:rsidRPr="0051318C" w:rsidRDefault="00B05480" w:rsidP="00691BA5">
            <w:pPr>
              <w:jc w:val="center"/>
              <w:rPr>
                <w:sz w:val="22"/>
                <w:szCs w:val="22"/>
              </w:rPr>
            </w:pPr>
            <w:r>
              <w:rPr>
                <w:sz w:val="22"/>
                <w:szCs w:val="22"/>
              </w:rPr>
              <w:t>-</w:t>
            </w:r>
          </w:p>
        </w:tc>
        <w:tc>
          <w:tcPr>
            <w:tcW w:w="709" w:type="dxa"/>
          </w:tcPr>
          <w:p w14:paraId="6ADAC5D2" w14:textId="77777777" w:rsidR="00B05480" w:rsidRPr="0051318C" w:rsidRDefault="00B05480" w:rsidP="00691BA5">
            <w:pPr>
              <w:jc w:val="center"/>
              <w:rPr>
                <w:sz w:val="22"/>
                <w:szCs w:val="22"/>
              </w:rPr>
            </w:pPr>
            <w:r>
              <w:rPr>
                <w:sz w:val="22"/>
                <w:szCs w:val="22"/>
              </w:rPr>
              <w:t>-</w:t>
            </w:r>
          </w:p>
        </w:tc>
        <w:tc>
          <w:tcPr>
            <w:tcW w:w="708" w:type="dxa"/>
          </w:tcPr>
          <w:p w14:paraId="65E4084A" w14:textId="77777777" w:rsidR="00B05480" w:rsidRPr="0051318C" w:rsidRDefault="00B05480" w:rsidP="00691BA5">
            <w:pPr>
              <w:jc w:val="center"/>
              <w:rPr>
                <w:sz w:val="22"/>
                <w:szCs w:val="22"/>
              </w:rPr>
            </w:pPr>
            <w:r>
              <w:rPr>
                <w:sz w:val="22"/>
                <w:szCs w:val="22"/>
              </w:rPr>
              <w:t>-</w:t>
            </w:r>
          </w:p>
        </w:tc>
        <w:tc>
          <w:tcPr>
            <w:tcW w:w="993" w:type="dxa"/>
          </w:tcPr>
          <w:p w14:paraId="781EFA96" w14:textId="77777777" w:rsidR="00B05480" w:rsidRPr="0051318C" w:rsidRDefault="00B05480" w:rsidP="00691BA5">
            <w:pPr>
              <w:jc w:val="center"/>
              <w:rPr>
                <w:sz w:val="22"/>
                <w:szCs w:val="22"/>
              </w:rPr>
            </w:pPr>
            <w:r>
              <w:rPr>
                <w:sz w:val="22"/>
                <w:szCs w:val="22"/>
              </w:rPr>
              <w:t>23</w:t>
            </w:r>
          </w:p>
        </w:tc>
      </w:tr>
      <w:tr w:rsidR="00B05480" w:rsidRPr="0051318C" w14:paraId="40A7EB22" w14:textId="77777777" w:rsidTr="00E56E00">
        <w:trPr>
          <w:jc w:val="center"/>
        </w:trPr>
        <w:tc>
          <w:tcPr>
            <w:tcW w:w="1140" w:type="dxa"/>
          </w:tcPr>
          <w:p w14:paraId="6F6741DB" w14:textId="77777777" w:rsidR="00B05480" w:rsidRPr="00302FF6" w:rsidRDefault="00B05480" w:rsidP="00691BA5">
            <w:pPr>
              <w:jc w:val="center"/>
              <w:rPr>
                <w:b/>
                <w:bCs/>
                <w:sz w:val="22"/>
                <w:szCs w:val="22"/>
              </w:rPr>
            </w:pPr>
            <w:r w:rsidRPr="00302FF6">
              <w:rPr>
                <w:b/>
                <w:bCs/>
                <w:sz w:val="22"/>
                <w:szCs w:val="22"/>
              </w:rPr>
              <w:t>CO3</w:t>
            </w:r>
          </w:p>
        </w:tc>
        <w:tc>
          <w:tcPr>
            <w:tcW w:w="709" w:type="dxa"/>
          </w:tcPr>
          <w:p w14:paraId="67565A9A" w14:textId="77777777" w:rsidR="00B05480" w:rsidRPr="0051318C" w:rsidRDefault="00B05480" w:rsidP="00691BA5">
            <w:pPr>
              <w:jc w:val="center"/>
              <w:rPr>
                <w:sz w:val="22"/>
                <w:szCs w:val="22"/>
              </w:rPr>
            </w:pPr>
            <w:r>
              <w:rPr>
                <w:sz w:val="22"/>
                <w:szCs w:val="22"/>
              </w:rPr>
              <w:t>1</w:t>
            </w:r>
          </w:p>
        </w:tc>
        <w:tc>
          <w:tcPr>
            <w:tcW w:w="708" w:type="dxa"/>
          </w:tcPr>
          <w:p w14:paraId="76DEC372" w14:textId="77777777" w:rsidR="00B05480" w:rsidRPr="0051318C" w:rsidRDefault="00B05480" w:rsidP="00691BA5">
            <w:pPr>
              <w:jc w:val="center"/>
              <w:rPr>
                <w:sz w:val="22"/>
                <w:szCs w:val="22"/>
              </w:rPr>
            </w:pPr>
            <w:r>
              <w:rPr>
                <w:sz w:val="22"/>
                <w:szCs w:val="22"/>
              </w:rPr>
              <w:t>1</w:t>
            </w:r>
          </w:p>
        </w:tc>
        <w:tc>
          <w:tcPr>
            <w:tcW w:w="709" w:type="dxa"/>
          </w:tcPr>
          <w:p w14:paraId="5AFCF622" w14:textId="77777777" w:rsidR="00B05480" w:rsidRPr="0051318C" w:rsidRDefault="00B05480" w:rsidP="00691BA5">
            <w:pPr>
              <w:jc w:val="center"/>
              <w:rPr>
                <w:sz w:val="22"/>
                <w:szCs w:val="22"/>
              </w:rPr>
            </w:pPr>
            <w:r>
              <w:rPr>
                <w:sz w:val="22"/>
                <w:szCs w:val="22"/>
              </w:rPr>
              <w:t>3</w:t>
            </w:r>
          </w:p>
        </w:tc>
        <w:tc>
          <w:tcPr>
            <w:tcW w:w="709" w:type="dxa"/>
          </w:tcPr>
          <w:p w14:paraId="357B4ACC" w14:textId="77777777" w:rsidR="00B05480" w:rsidRPr="0051318C" w:rsidRDefault="00B05480" w:rsidP="00691BA5">
            <w:pPr>
              <w:jc w:val="center"/>
              <w:rPr>
                <w:sz w:val="22"/>
                <w:szCs w:val="22"/>
              </w:rPr>
            </w:pPr>
            <w:r>
              <w:rPr>
                <w:sz w:val="22"/>
                <w:szCs w:val="22"/>
              </w:rPr>
              <w:t>12</w:t>
            </w:r>
          </w:p>
        </w:tc>
        <w:tc>
          <w:tcPr>
            <w:tcW w:w="709" w:type="dxa"/>
          </w:tcPr>
          <w:p w14:paraId="55F142C8" w14:textId="77777777" w:rsidR="00B05480" w:rsidRPr="0051318C" w:rsidRDefault="00B05480" w:rsidP="00691BA5">
            <w:pPr>
              <w:jc w:val="center"/>
              <w:rPr>
                <w:sz w:val="22"/>
                <w:szCs w:val="22"/>
              </w:rPr>
            </w:pPr>
            <w:r>
              <w:rPr>
                <w:sz w:val="22"/>
                <w:szCs w:val="22"/>
              </w:rPr>
              <w:t>-</w:t>
            </w:r>
          </w:p>
        </w:tc>
        <w:tc>
          <w:tcPr>
            <w:tcW w:w="708" w:type="dxa"/>
          </w:tcPr>
          <w:p w14:paraId="239BE839" w14:textId="77777777" w:rsidR="00B05480" w:rsidRPr="0051318C" w:rsidRDefault="00B05480" w:rsidP="00691BA5">
            <w:pPr>
              <w:jc w:val="center"/>
              <w:rPr>
                <w:sz w:val="22"/>
                <w:szCs w:val="22"/>
              </w:rPr>
            </w:pPr>
            <w:r>
              <w:rPr>
                <w:sz w:val="22"/>
                <w:szCs w:val="22"/>
              </w:rPr>
              <w:t>-</w:t>
            </w:r>
          </w:p>
        </w:tc>
        <w:tc>
          <w:tcPr>
            <w:tcW w:w="993" w:type="dxa"/>
          </w:tcPr>
          <w:p w14:paraId="2F2885F6" w14:textId="77777777" w:rsidR="00B05480" w:rsidRPr="0051318C" w:rsidRDefault="00B05480" w:rsidP="00691BA5">
            <w:pPr>
              <w:jc w:val="center"/>
              <w:rPr>
                <w:sz w:val="22"/>
                <w:szCs w:val="22"/>
              </w:rPr>
            </w:pPr>
            <w:r>
              <w:rPr>
                <w:sz w:val="22"/>
                <w:szCs w:val="22"/>
              </w:rPr>
              <w:t>17</w:t>
            </w:r>
          </w:p>
        </w:tc>
      </w:tr>
      <w:tr w:rsidR="00B05480" w:rsidRPr="0051318C" w14:paraId="69382FDB" w14:textId="77777777" w:rsidTr="00E56E00">
        <w:trPr>
          <w:jc w:val="center"/>
        </w:trPr>
        <w:tc>
          <w:tcPr>
            <w:tcW w:w="1140" w:type="dxa"/>
          </w:tcPr>
          <w:p w14:paraId="04F45D1C" w14:textId="77777777" w:rsidR="00B05480" w:rsidRPr="00302FF6" w:rsidRDefault="00B05480" w:rsidP="00691BA5">
            <w:pPr>
              <w:jc w:val="center"/>
              <w:rPr>
                <w:b/>
                <w:bCs/>
                <w:sz w:val="22"/>
                <w:szCs w:val="22"/>
              </w:rPr>
            </w:pPr>
            <w:r w:rsidRPr="00302FF6">
              <w:rPr>
                <w:b/>
                <w:bCs/>
                <w:sz w:val="22"/>
                <w:szCs w:val="22"/>
              </w:rPr>
              <w:t>CO4</w:t>
            </w:r>
          </w:p>
        </w:tc>
        <w:tc>
          <w:tcPr>
            <w:tcW w:w="709" w:type="dxa"/>
          </w:tcPr>
          <w:p w14:paraId="2DA4A1E9" w14:textId="77777777" w:rsidR="00B05480" w:rsidRPr="0051318C" w:rsidRDefault="00B05480" w:rsidP="00691BA5">
            <w:pPr>
              <w:jc w:val="center"/>
              <w:rPr>
                <w:sz w:val="22"/>
                <w:szCs w:val="22"/>
              </w:rPr>
            </w:pPr>
            <w:r>
              <w:rPr>
                <w:sz w:val="22"/>
                <w:szCs w:val="22"/>
              </w:rPr>
              <w:t>1</w:t>
            </w:r>
          </w:p>
        </w:tc>
        <w:tc>
          <w:tcPr>
            <w:tcW w:w="708" w:type="dxa"/>
          </w:tcPr>
          <w:p w14:paraId="1FE43DF7" w14:textId="77777777" w:rsidR="00B05480" w:rsidRPr="0051318C" w:rsidRDefault="00B05480" w:rsidP="00691BA5">
            <w:pPr>
              <w:jc w:val="center"/>
              <w:rPr>
                <w:sz w:val="22"/>
                <w:szCs w:val="22"/>
              </w:rPr>
            </w:pPr>
            <w:r>
              <w:rPr>
                <w:sz w:val="22"/>
                <w:szCs w:val="22"/>
              </w:rPr>
              <w:t>5</w:t>
            </w:r>
          </w:p>
        </w:tc>
        <w:tc>
          <w:tcPr>
            <w:tcW w:w="709" w:type="dxa"/>
          </w:tcPr>
          <w:p w14:paraId="1229E9CD" w14:textId="77777777" w:rsidR="00B05480" w:rsidRPr="0051318C" w:rsidRDefault="00B05480" w:rsidP="00691BA5">
            <w:pPr>
              <w:jc w:val="center"/>
              <w:rPr>
                <w:sz w:val="22"/>
                <w:szCs w:val="22"/>
              </w:rPr>
            </w:pPr>
            <w:r>
              <w:rPr>
                <w:sz w:val="22"/>
                <w:szCs w:val="22"/>
              </w:rPr>
              <w:t>19</w:t>
            </w:r>
          </w:p>
        </w:tc>
        <w:tc>
          <w:tcPr>
            <w:tcW w:w="709" w:type="dxa"/>
          </w:tcPr>
          <w:p w14:paraId="6CFB125F" w14:textId="77777777" w:rsidR="00B05480" w:rsidRPr="0051318C" w:rsidRDefault="00B05480" w:rsidP="00691BA5">
            <w:pPr>
              <w:jc w:val="center"/>
              <w:rPr>
                <w:sz w:val="22"/>
                <w:szCs w:val="22"/>
              </w:rPr>
            </w:pPr>
            <w:r>
              <w:rPr>
                <w:sz w:val="22"/>
                <w:szCs w:val="22"/>
              </w:rPr>
              <w:t>6</w:t>
            </w:r>
          </w:p>
        </w:tc>
        <w:tc>
          <w:tcPr>
            <w:tcW w:w="709" w:type="dxa"/>
          </w:tcPr>
          <w:p w14:paraId="76FCA97D" w14:textId="77777777" w:rsidR="00B05480" w:rsidRPr="0051318C" w:rsidRDefault="00B05480" w:rsidP="00691BA5">
            <w:pPr>
              <w:jc w:val="center"/>
              <w:rPr>
                <w:sz w:val="22"/>
                <w:szCs w:val="22"/>
              </w:rPr>
            </w:pPr>
            <w:r>
              <w:rPr>
                <w:sz w:val="22"/>
                <w:szCs w:val="22"/>
              </w:rPr>
              <w:t>-</w:t>
            </w:r>
          </w:p>
        </w:tc>
        <w:tc>
          <w:tcPr>
            <w:tcW w:w="708" w:type="dxa"/>
          </w:tcPr>
          <w:p w14:paraId="55FF1EAA" w14:textId="77777777" w:rsidR="00B05480" w:rsidRPr="0051318C" w:rsidRDefault="00B05480" w:rsidP="00691BA5">
            <w:pPr>
              <w:jc w:val="center"/>
              <w:rPr>
                <w:sz w:val="22"/>
                <w:szCs w:val="22"/>
              </w:rPr>
            </w:pPr>
            <w:r>
              <w:rPr>
                <w:sz w:val="22"/>
                <w:szCs w:val="22"/>
              </w:rPr>
              <w:t>4</w:t>
            </w:r>
          </w:p>
        </w:tc>
        <w:tc>
          <w:tcPr>
            <w:tcW w:w="993" w:type="dxa"/>
          </w:tcPr>
          <w:p w14:paraId="37483C25" w14:textId="77777777" w:rsidR="00B05480" w:rsidRPr="0051318C" w:rsidRDefault="00B05480" w:rsidP="00691BA5">
            <w:pPr>
              <w:jc w:val="center"/>
              <w:rPr>
                <w:sz w:val="22"/>
                <w:szCs w:val="22"/>
              </w:rPr>
            </w:pPr>
            <w:r>
              <w:rPr>
                <w:sz w:val="22"/>
                <w:szCs w:val="22"/>
              </w:rPr>
              <w:t>35</w:t>
            </w:r>
          </w:p>
        </w:tc>
      </w:tr>
      <w:tr w:rsidR="00B05480" w:rsidRPr="0051318C" w14:paraId="1545A4C0" w14:textId="77777777" w:rsidTr="00E56E00">
        <w:trPr>
          <w:jc w:val="center"/>
        </w:trPr>
        <w:tc>
          <w:tcPr>
            <w:tcW w:w="1140" w:type="dxa"/>
          </w:tcPr>
          <w:p w14:paraId="2B90CB49" w14:textId="77777777" w:rsidR="00B05480" w:rsidRPr="00302FF6" w:rsidRDefault="00B05480" w:rsidP="00691BA5">
            <w:pPr>
              <w:jc w:val="center"/>
              <w:rPr>
                <w:b/>
                <w:bCs/>
                <w:sz w:val="22"/>
                <w:szCs w:val="22"/>
              </w:rPr>
            </w:pPr>
            <w:r w:rsidRPr="00302FF6">
              <w:rPr>
                <w:b/>
                <w:bCs/>
                <w:sz w:val="22"/>
                <w:szCs w:val="22"/>
              </w:rPr>
              <w:t>CO5</w:t>
            </w:r>
          </w:p>
        </w:tc>
        <w:tc>
          <w:tcPr>
            <w:tcW w:w="709" w:type="dxa"/>
          </w:tcPr>
          <w:p w14:paraId="6CD38A7B" w14:textId="77777777" w:rsidR="00B05480" w:rsidRPr="0051318C" w:rsidRDefault="00B05480" w:rsidP="00691BA5">
            <w:pPr>
              <w:jc w:val="center"/>
              <w:rPr>
                <w:sz w:val="22"/>
                <w:szCs w:val="22"/>
              </w:rPr>
            </w:pPr>
            <w:r>
              <w:rPr>
                <w:sz w:val="22"/>
                <w:szCs w:val="22"/>
              </w:rPr>
              <w:t>1</w:t>
            </w:r>
          </w:p>
        </w:tc>
        <w:tc>
          <w:tcPr>
            <w:tcW w:w="708" w:type="dxa"/>
          </w:tcPr>
          <w:p w14:paraId="0A747E28" w14:textId="77777777" w:rsidR="00B05480" w:rsidRPr="0051318C" w:rsidRDefault="00B05480" w:rsidP="00691BA5">
            <w:pPr>
              <w:jc w:val="center"/>
              <w:rPr>
                <w:sz w:val="22"/>
                <w:szCs w:val="22"/>
              </w:rPr>
            </w:pPr>
            <w:r>
              <w:rPr>
                <w:sz w:val="22"/>
                <w:szCs w:val="22"/>
              </w:rPr>
              <w:t>3</w:t>
            </w:r>
          </w:p>
        </w:tc>
        <w:tc>
          <w:tcPr>
            <w:tcW w:w="709" w:type="dxa"/>
          </w:tcPr>
          <w:p w14:paraId="3218868B" w14:textId="77777777" w:rsidR="00B05480" w:rsidRPr="0051318C" w:rsidRDefault="00B05480" w:rsidP="00691BA5">
            <w:pPr>
              <w:jc w:val="center"/>
              <w:rPr>
                <w:sz w:val="22"/>
                <w:szCs w:val="22"/>
              </w:rPr>
            </w:pPr>
            <w:r>
              <w:rPr>
                <w:sz w:val="22"/>
                <w:szCs w:val="22"/>
              </w:rPr>
              <w:t>12</w:t>
            </w:r>
          </w:p>
        </w:tc>
        <w:tc>
          <w:tcPr>
            <w:tcW w:w="709" w:type="dxa"/>
          </w:tcPr>
          <w:p w14:paraId="71EE5D4E" w14:textId="77777777" w:rsidR="00B05480" w:rsidRPr="0051318C" w:rsidRDefault="00B05480" w:rsidP="00691BA5">
            <w:pPr>
              <w:jc w:val="center"/>
              <w:rPr>
                <w:sz w:val="22"/>
                <w:szCs w:val="22"/>
              </w:rPr>
            </w:pPr>
            <w:r>
              <w:rPr>
                <w:sz w:val="22"/>
                <w:szCs w:val="22"/>
              </w:rPr>
              <w:t>-</w:t>
            </w:r>
          </w:p>
        </w:tc>
        <w:tc>
          <w:tcPr>
            <w:tcW w:w="709" w:type="dxa"/>
          </w:tcPr>
          <w:p w14:paraId="607E7F3B" w14:textId="77777777" w:rsidR="00B05480" w:rsidRPr="0051318C" w:rsidRDefault="00B05480" w:rsidP="00691BA5">
            <w:pPr>
              <w:jc w:val="center"/>
              <w:rPr>
                <w:sz w:val="22"/>
                <w:szCs w:val="22"/>
              </w:rPr>
            </w:pPr>
            <w:r>
              <w:rPr>
                <w:sz w:val="22"/>
                <w:szCs w:val="22"/>
              </w:rPr>
              <w:t>-</w:t>
            </w:r>
          </w:p>
        </w:tc>
        <w:tc>
          <w:tcPr>
            <w:tcW w:w="708" w:type="dxa"/>
          </w:tcPr>
          <w:p w14:paraId="6FE3EB0C" w14:textId="77777777" w:rsidR="00B05480" w:rsidRPr="0051318C" w:rsidRDefault="00B05480" w:rsidP="00691BA5">
            <w:pPr>
              <w:jc w:val="center"/>
              <w:rPr>
                <w:sz w:val="22"/>
                <w:szCs w:val="22"/>
              </w:rPr>
            </w:pPr>
            <w:r>
              <w:rPr>
                <w:sz w:val="22"/>
                <w:szCs w:val="22"/>
              </w:rPr>
              <w:t>-</w:t>
            </w:r>
          </w:p>
        </w:tc>
        <w:tc>
          <w:tcPr>
            <w:tcW w:w="993" w:type="dxa"/>
          </w:tcPr>
          <w:p w14:paraId="15BD2BCA" w14:textId="77777777" w:rsidR="00B05480" w:rsidRPr="0051318C" w:rsidRDefault="00B05480" w:rsidP="00691BA5">
            <w:pPr>
              <w:jc w:val="center"/>
              <w:rPr>
                <w:sz w:val="22"/>
                <w:szCs w:val="22"/>
              </w:rPr>
            </w:pPr>
            <w:r>
              <w:rPr>
                <w:sz w:val="22"/>
                <w:szCs w:val="22"/>
              </w:rPr>
              <w:t>16</w:t>
            </w:r>
          </w:p>
        </w:tc>
      </w:tr>
      <w:tr w:rsidR="00B05480" w:rsidRPr="0051318C" w14:paraId="68FE1D46" w14:textId="77777777" w:rsidTr="00E56E00">
        <w:trPr>
          <w:jc w:val="center"/>
        </w:trPr>
        <w:tc>
          <w:tcPr>
            <w:tcW w:w="1140" w:type="dxa"/>
          </w:tcPr>
          <w:p w14:paraId="2BCE0E5A" w14:textId="77777777" w:rsidR="00B05480" w:rsidRPr="00302FF6" w:rsidRDefault="00B05480" w:rsidP="00691BA5">
            <w:pPr>
              <w:jc w:val="center"/>
              <w:rPr>
                <w:b/>
                <w:bCs/>
                <w:sz w:val="22"/>
                <w:szCs w:val="22"/>
              </w:rPr>
            </w:pPr>
            <w:r w:rsidRPr="00302FF6">
              <w:rPr>
                <w:b/>
                <w:bCs/>
                <w:sz w:val="22"/>
                <w:szCs w:val="22"/>
              </w:rPr>
              <w:t>CO6</w:t>
            </w:r>
          </w:p>
        </w:tc>
        <w:tc>
          <w:tcPr>
            <w:tcW w:w="709" w:type="dxa"/>
          </w:tcPr>
          <w:p w14:paraId="1B0959CE" w14:textId="77777777" w:rsidR="00B05480" w:rsidRPr="0051318C" w:rsidRDefault="00B05480" w:rsidP="00691BA5">
            <w:pPr>
              <w:jc w:val="center"/>
              <w:rPr>
                <w:sz w:val="22"/>
                <w:szCs w:val="22"/>
              </w:rPr>
            </w:pPr>
            <w:r>
              <w:rPr>
                <w:sz w:val="22"/>
                <w:szCs w:val="22"/>
              </w:rPr>
              <w:t>1</w:t>
            </w:r>
          </w:p>
        </w:tc>
        <w:tc>
          <w:tcPr>
            <w:tcW w:w="708" w:type="dxa"/>
          </w:tcPr>
          <w:p w14:paraId="50C6F5C6" w14:textId="77777777" w:rsidR="00B05480" w:rsidRPr="0051318C" w:rsidRDefault="00B05480" w:rsidP="00691BA5">
            <w:pPr>
              <w:jc w:val="center"/>
              <w:rPr>
                <w:sz w:val="22"/>
                <w:szCs w:val="22"/>
              </w:rPr>
            </w:pPr>
            <w:r>
              <w:rPr>
                <w:sz w:val="22"/>
                <w:szCs w:val="22"/>
              </w:rPr>
              <w:t>11</w:t>
            </w:r>
          </w:p>
        </w:tc>
        <w:tc>
          <w:tcPr>
            <w:tcW w:w="709" w:type="dxa"/>
          </w:tcPr>
          <w:p w14:paraId="7BCF80C5" w14:textId="77777777" w:rsidR="00B05480" w:rsidRPr="0051318C" w:rsidRDefault="00B05480" w:rsidP="00691BA5">
            <w:pPr>
              <w:jc w:val="center"/>
              <w:rPr>
                <w:sz w:val="22"/>
                <w:szCs w:val="22"/>
              </w:rPr>
            </w:pPr>
            <w:r>
              <w:rPr>
                <w:sz w:val="22"/>
                <w:szCs w:val="22"/>
              </w:rPr>
              <w:t>4</w:t>
            </w:r>
          </w:p>
        </w:tc>
        <w:tc>
          <w:tcPr>
            <w:tcW w:w="709" w:type="dxa"/>
          </w:tcPr>
          <w:p w14:paraId="628C0F95" w14:textId="77777777" w:rsidR="00B05480" w:rsidRPr="0051318C" w:rsidRDefault="00B05480" w:rsidP="00691BA5">
            <w:pPr>
              <w:jc w:val="center"/>
              <w:rPr>
                <w:sz w:val="22"/>
                <w:szCs w:val="22"/>
              </w:rPr>
            </w:pPr>
            <w:r>
              <w:rPr>
                <w:sz w:val="22"/>
                <w:szCs w:val="22"/>
              </w:rPr>
              <w:t>-</w:t>
            </w:r>
          </w:p>
        </w:tc>
        <w:tc>
          <w:tcPr>
            <w:tcW w:w="709" w:type="dxa"/>
          </w:tcPr>
          <w:p w14:paraId="323EB773" w14:textId="77777777" w:rsidR="00B05480" w:rsidRPr="0051318C" w:rsidRDefault="00B05480" w:rsidP="00691BA5">
            <w:pPr>
              <w:jc w:val="center"/>
              <w:rPr>
                <w:sz w:val="22"/>
                <w:szCs w:val="22"/>
              </w:rPr>
            </w:pPr>
            <w:r>
              <w:rPr>
                <w:sz w:val="22"/>
                <w:szCs w:val="22"/>
              </w:rPr>
              <w:t>-</w:t>
            </w:r>
          </w:p>
        </w:tc>
        <w:tc>
          <w:tcPr>
            <w:tcW w:w="708" w:type="dxa"/>
          </w:tcPr>
          <w:p w14:paraId="2B1074F8" w14:textId="77777777" w:rsidR="00B05480" w:rsidRPr="0051318C" w:rsidRDefault="00B05480" w:rsidP="00691BA5">
            <w:pPr>
              <w:jc w:val="center"/>
              <w:rPr>
                <w:sz w:val="22"/>
                <w:szCs w:val="22"/>
              </w:rPr>
            </w:pPr>
            <w:r>
              <w:rPr>
                <w:sz w:val="22"/>
                <w:szCs w:val="22"/>
              </w:rPr>
              <w:t>-</w:t>
            </w:r>
          </w:p>
        </w:tc>
        <w:tc>
          <w:tcPr>
            <w:tcW w:w="993" w:type="dxa"/>
          </w:tcPr>
          <w:p w14:paraId="31641ECB" w14:textId="77777777" w:rsidR="00B05480" w:rsidRPr="0051318C" w:rsidRDefault="00B05480" w:rsidP="00691BA5">
            <w:pPr>
              <w:jc w:val="center"/>
              <w:rPr>
                <w:sz w:val="22"/>
                <w:szCs w:val="22"/>
              </w:rPr>
            </w:pPr>
            <w:r>
              <w:rPr>
                <w:sz w:val="22"/>
                <w:szCs w:val="22"/>
              </w:rPr>
              <w:t>16</w:t>
            </w:r>
          </w:p>
        </w:tc>
      </w:tr>
      <w:tr w:rsidR="00B05480" w:rsidRPr="0051318C" w14:paraId="73E36EF3" w14:textId="77777777" w:rsidTr="00E56E00">
        <w:trPr>
          <w:jc w:val="center"/>
        </w:trPr>
        <w:tc>
          <w:tcPr>
            <w:tcW w:w="5392" w:type="dxa"/>
            <w:gridSpan w:val="7"/>
          </w:tcPr>
          <w:p w14:paraId="77B5E3DD" w14:textId="77777777" w:rsidR="00B05480" w:rsidRPr="0051318C" w:rsidRDefault="00B05480" w:rsidP="00691BA5">
            <w:pPr>
              <w:rPr>
                <w:sz w:val="22"/>
                <w:szCs w:val="22"/>
              </w:rPr>
            </w:pPr>
          </w:p>
        </w:tc>
        <w:tc>
          <w:tcPr>
            <w:tcW w:w="993" w:type="dxa"/>
          </w:tcPr>
          <w:p w14:paraId="17F38289" w14:textId="77777777" w:rsidR="00B05480" w:rsidRPr="0051318C" w:rsidRDefault="00B05480" w:rsidP="00691BA5">
            <w:pPr>
              <w:jc w:val="center"/>
              <w:rPr>
                <w:b/>
                <w:sz w:val="22"/>
                <w:szCs w:val="22"/>
              </w:rPr>
            </w:pPr>
            <w:r w:rsidRPr="0051318C">
              <w:rPr>
                <w:b/>
                <w:sz w:val="22"/>
                <w:szCs w:val="22"/>
              </w:rPr>
              <w:t>124</w:t>
            </w:r>
          </w:p>
        </w:tc>
      </w:tr>
    </w:tbl>
    <w:p w14:paraId="77244E6B" w14:textId="77777777" w:rsidR="00B05480" w:rsidRDefault="00B05480" w:rsidP="00691BA5"/>
    <w:p w14:paraId="0B7C4597" w14:textId="77777777" w:rsidR="00B05480" w:rsidRDefault="00B05480" w:rsidP="001720CE">
      <w:pPr>
        <w:jc w:val="center"/>
        <w:rPr>
          <w:rFonts w:ascii="Arial" w:hAnsi="Arial" w:cs="Arial"/>
          <w:bCs/>
          <w:noProof/>
        </w:rPr>
      </w:pPr>
      <w:r>
        <w:rPr>
          <w:rFonts w:ascii="Arial" w:hAnsi="Arial" w:cs="Arial"/>
          <w:noProof/>
        </w:rPr>
        <w:lastRenderedPageBreak/>
        <w:drawing>
          <wp:inline distT="0" distB="0" distL="0" distR="0" wp14:anchorId="3C68603D" wp14:editId="0B40CA85">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98678AA" w14:textId="77777777" w:rsidR="00B05480" w:rsidRDefault="00B05480" w:rsidP="001720CE">
      <w:pPr>
        <w:jc w:val="center"/>
        <w:rPr>
          <w:b/>
          <w:bCs/>
        </w:rPr>
      </w:pPr>
    </w:p>
    <w:p w14:paraId="76CFDE2F" w14:textId="77777777" w:rsidR="00B05480" w:rsidRDefault="00B05480" w:rsidP="001720CE">
      <w:pPr>
        <w:jc w:val="center"/>
        <w:rPr>
          <w:b/>
          <w:bCs/>
        </w:rPr>
      </w:pPr>
      <w:r>
        <w:rPr>
          <w:b/>
          <w:bCs/>
        </w:rPr>
        <w:t>END SEMESTER EXAMINATION – NOV / DEC 2024</w:t>
      </w:r>
    </w:p>
    <w:p w14:paraId="1F8B9568" w14:textId="77777777" w:rsidR="00B05480" w:rsidRDefault="00B0548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05480" w:rsidRPr="001E42AE" w14:paraId="7F28D5E8" w14:textId="77777777" w:rsidTr="0037089B">
        <w:trPr>
          <w:trHeight w:val="397"/>
          <w:jc w:val="center"/>
        </w:trPr>
        <w:tc>
          <w:tcPr>
            <w:tcW w:w="1555" w:type="dxa"/>
            <w:vAlign w:val="center"/>
          </w:tcPr>
          <w:p w14:paraId="48EF72A6" w14:textId="77777777" w:rsidR="00B05480" w:rsidRPr="0037089B" w:rsidRDefault="00B05480" w:rsidP="007E575B">
            <w:pPr>
              <w:pStyle w:val="Title"/>
              <w:jc w:val="left"/>
              <w:rPr>
                <w:b/>
                <w:sz w:val="22"/>
                <w:szCs w:val="22"/>
              </w:rPr>
            </w:pPr>
            <w:r w:rsidRPr="0037089B">
              <w:rPr>
                <w:b/>
                <w:sz w:val="22"/>
                <w:szCs w:val="22"/>
              </w:rPr>
              <w:t xml:space="preserve">Course Code      </w:t>
            </w:r>
          </w:p>
        </w:tc>
        <w:tc>
          <w:tcPr>
            <w:tcW w:w="6662" w:type="dxa"/>
            <w:vAlign w:val="center"/>
          </w:tcPr>
          <w:p w14:paraId="250E292A" w14:textId="77777777" w:rsidR="00B05480" w:rsidRPr="0037089B" w:rsidRDefault="00B05480" w:rsidP="007E575B">
            <w:pPr>
              <w:pStyle w:val="Title"/>
              <w:jc w:val="left"/>
              <w:rPr>
                <w:b/>
                <w:sz w:val="22"/>
                <w:szCs w:val="22"/>
              </w:rPr>
            </w:pPr>
            <w:r>
              <w:rPr>
                <w:b/>
                <w:sz w:val="22"/>
                <w:szCs w:val="22"/>
              </w:rPr>
              <w:t>18EC2020</w:t>
            </w:r>
          </w:p>
        </w:tc>
        <w:tc>
          <w:tcPr>
            <w:tcW w:w="1417" w:type="dxa"/>
            <w:vAlign w:val="center"/>
          </w:tcPr>
          <w:p w14:paraId="2B4E0873" w14:textId="77777777" w:rsidR="00B05480" w:rsidRPr="0037089B" w:rsidRDefault="00B05480"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BA6F599" w14:textId="77777777" w:rsidR="00B05480" w:rsidRPr="0037089B" w:rsidRDefault="00B05480" w:rsidP="007E575B">
            <w:pPr>
              <w:pStyle w:val="Title"/>
              <w:jc w:val="left"/>
              <w:rPr>
                <w:b/>
                <w:sz w:val="22"/>
                <w:szCs w:val="22"/>
              </w:rPr>
            </w:pPr>
            <w:r w:rsidRPr="0037089B">
              <w:rPr>
                <w:b/>
                <w:sz w:val="22"/>
                <w:szCs w:val="22"/>
              </w:rPr>
              <w:t>3hrs</w:t>
            </w:r>
          </w:p>
        </w:tc>
      </w:tr>
      <w:tr w:rsidR="00B05480" w:rsidRPr="001E42AE" w14:paraId="208EC377" w14:textId="77777777" w:rsidTr="0037089B">
        <w:trPr>
          <w:trHeight w:val="397"/>
          <w:jc w:val="center"/>
        </w:trPr>
        <w:tc>
          <w:tcPr>
            <w:tcW w:w="1555" w:type="dxa"/>
            <w:vAlign w:val="center"/>
          </w:tcPr>
          <w:p w14:paraId="5CA311B3" w14:textId="77777777" w:rsidR="00B05480" w:rsidRPr="0037089B" w:rsidRDefault="00B05480"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6EAF9EF" w14:textId="77777777" w:rsidR="00B05480" w:rsidRPr="0037089B" w:rsidRDefault="00B05480" w:rsidP="007E575B">
            <w:pPr>
              <w:pStyle w:val="Title"/>
              <w:jc w:val="left"/>
              <w:rPr>
                <w:b/>
                <w:sz w:val="22"/>
                <w:szCs w:val="22"/>
              </w:rPr>
            </w:pPr>
            <w:r>
              <w:rPr>
                <w:b/>
                <w:sz w:val="22"/>
                <w:szCs w:val="22"/>
              </w:rPr>
              <w:t>ANTENNA THEORY AND WAVE PROPAGATION</w:t>
            </w:r>
          </w:p>
        </w:tc>
        <w:tc>
          <w:tcPr>
            <w:tcW w:w="1417" w:type="dxa"/>
            <w:vAlign w:val="center"/>
          </w:tcPr>
          <w:p w14:paraId="2F8333F8" w14:textId="77777777" w:rsidR="00B05480" w:rsidRPr="0037089B" w:rsidRDefault="00B05480" w:rsidP="007E575B">
            <w:pPr>
              <w:pStyle w:val="Title"/>
              <w:jc w:val="left"/>
              <w:rPr>
                <w:b/>
                <w:bCs/>
                <w:sz w:val="22"/>
                <w:szCs w:val="22"/>
              </w:rPr>
            </w:pPr>
            <w:r w:rsidRPr="0037089B">
              <w:rPr>
                <w:b/>
                <w:bCs/>
                <w:sz w:val="22"/>
                <w:szCs w:val="22"/>
              </w:rPr>
              <w:t xml:space="preserve">Max. Marks </w:t>
            </w:r>
          </w:p>
        </w:tc>
        <w:tc>
          <w:tcPr>
            <w:tcW w:w="851" w:type="dxa"/>
            <w:vAlign w:val="center"/>
          </w:tcPr>
          <w:p w14:paraId="576D8B88" w14:textId="77777777" w:rsidR="00B05480" w:rsidRPr="0037089B" w:rsidRDefault="00B05480" w:rsidP="007E575B">
            <w:pPr>
              <w:pStyle w:val="Title"/>
              <w:jc w:val="left"/>
              <w:rPr>
                <w:b/>
                <w:sz w:val="22"/>
                <w:szCs w:val="22"/>
              </w:rPr>
            </w:pPr>
            <w:r w:rsidRPr="0037089B">
              <w:rPr>
                <w:b/>
                <w:sz w:val="22"/>
                <w:szCs w:val="22"/>
              </w:rPr>
              <w:t>100</w:t>
            </w:r>
          </w:p>
        </w:tc>
      </w:tr>
    </w:tbl>
    <w:p w14:paraId="1FED64A7" w14:textId="77777777" w:rsidR="00B05480" w:rsidRDefault="00B05480"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9"/>
        <w:gridCol w:w="670"/>
        <w:gridCol w:w="537"/>
        <w:gridCol w:w="458"/>
      </w:tblGrid>
      <w:tr w:rsidR="00B05480" w:rsidRPr="009C4175" w14:paraId="5B734B51" w14:textId="77777777" w:rsidTr="00691BA5">
        <w:trPr>
          <w:trHeight w:val="552"/>
        </w:trPr>
        <w:tc>
          <w:tcPr>
            <w:tcW w:w="265" w:type="pct"/>
            <w:vAlign w:val="center"/>
          </w:tcPr>
          <w:p w14:paraId="713B2BE3" w14:textId="77777777" w:rsidR="00B05480" w:rsidRPr="009C4175" w:rsidRDefault="00B05480" w:rsidP="00F94208">
            <w:pPr>
              <w:jc w:val="center"/>
              <w:rPr>
                <w:b/>
              </w:rPr>
            </w:pPr>
            <w:r w:rsidRPr="009C4175">
              <w:rPr>
                <w:b/>
              </w:rPr>
              <w:t>Q. No.</w:t>
            </w:r>
          </w:p>
        </w:tc>
        <w:tc>
          <w:tcPr>
            <w:tcW w:w="3943" w:type="pct"/>
            <w:gridSpan w:val="2"/>
            <w:vAlign w:val="center"/>
          </w:tcPr>
          <w:p w14:paraId="060F9FC6" w14:textId="77777777" w:rsidR="00B05480" w:rsidRPr="009C4175" w:rsidRDefault="00B05480" w:rsidP="00F94208">
            <w:pPr>
              <w:jc w:val="center"/>
              <w:rPr>
                <w:b/>
              </w:rPr>
            </w:pPr>
            <w:r w:rsidRPr="009C4175">
              <w:rPr>
                <w:b/>
              </w:rPr>
              <w:t>Questions</w:t>
            </w:r>
          </w:p>
        </w:tc>
        <w:tc>
          <w:tcPr>
            <w:tcW w:w="312" w:type="pct"/>
            <w:vAlign w:val="center"/>
          </w:tcPr>
          <w:p w14:paraId="20712F98" w14:textId="77777777" w:rsidR="00B05480" w:rsidRPr="009C4175" w:rsidRDefault="00B05480" w:rsidP="00F94208">
            <w:pPr>
              <w:jc w:val="center"/>
              <w:rPr>
                <w:b/>
              </w:rPr>
            </w:pPr>
            <w:r w:rsidRPr="009C4175">
              <w:rPr>
                <w:b/>
              </w:rPr>
              <w:t>CO</w:t>
            </w:r>
          </w:p>
        </w:tc>
        <w:tc>
          <w:tcPr>
            <w:tcW w:w="250" w:type="pct"/>
            <w:vAlign w:val="center"/>
          </w:tcPr>
          <w:p w14:paraId="313BAAB1" w14:textId="77777777" w:rsidR="00B05480" w:rsidRPr="009C4175" w:rsidRDefault="00B05480" w:rsidP="00F94208">
            <w:pPr>
              <w:jc w:val="center"/>
              <w:rPr>
                <w:b/>
              </w:rPr>
            </w:pPr>
            <w:r w:rsidRPr="009C4175">
              <w:rPr>
                <w:b/>
              </w:rPr>
              <w:t>BL</w:t>
            </w:r>
          </w:p>
        </w:tc>
        <w:tc>
          <w:tcPr>
            <w:tcW w:w="230" w:type="pct"/>
            <w:vAlign w:val="center"/>
          </w:tcPr>
          <w:p w14:paraId="59102549" w14:textId="77777777" w:rsidR="00B05480" w:rsidRPr="009C4175" w:rsidRDefault="00B05480" w:rsidP="00F94208">
            <w:pPr>
              <w:jc w:val="center"/>
              <w:rPr>
                <w:b/>
              </w:rPr>
            </w:pPr>
            <w:r w:rsidRPr="009C4175">
              <w:rPr>
                <w:b/>
              </w:rPr>
              <w:t>M</w:t>
            </w:r>
          </w:p>
        </w:tc>
      </w:tr>
      <w:tr w:rsidR="00B05480" w:rsidRPr="009C4175" w14:paraId="0C5B2ED3" w14:textId="77777777" w:rsidTr="00F94208">
        <w:trPr>
          <w:trHeight w:val="550"/>
        </w:trPr>
        <w:tc>
          <w:tcPr>
            <w:tcW w:w="5000" w:type="pct"/>
            <w:gridSpan w:val="6"/>
            <w:vAlign w:val="center"/>
          </w:tcPr>
          <w:p w14:paraId="711D4E8B" w14:textId="77777777" w:rsidR="00B05480" w:rsidRPr="009C4175" w:rsidRDefault="00B05480" w:rsidP="00F94208">
            <w:pPr>
              <w:jc w:val="center"/>
              <w:rPr>
                <w:b/>
              </w:rPr>
            </w:pPr>
            <w:r w:rsidRPr="009C4175">
              <w:rPr>
                <w:b/>
              </w:rPr>
              <w:t>PART – A (10 X 1 = 10 MARKS)</w:t>
            </w:r>
          </w:p>
        </w:tc>
      </w:tr>
      <w:tr w:rsidR="00B05480" w:rsidRPr="009C4175" w14:paraId="48AC7209" w14:textId="77777777" w:rsidTr="00691BA5">
        <w:trPr>
          <w:trHeight w:val="283"/>
        </w:trPr>
        <w:tc>
          <w:tcPr>
            <w:tcW w:w="265" w:type="pct"/>
          </w:tcPr>
          <w:p w14:paraId="211FFFBD" w14:textId="77777777" w:rsidR="00B05480" w:rsidRPr="009C4175" w:rsidRDefault="00B05480" w:rsidP="00F94208">
            <w:pPr>
              <w:jc w:val="center"/>
            </w:pPr>
            <w:r w:rsidRPr="009C4175">
              <w:t>1.</w:t>
            </w:r>
          </w:p>
        </w:tc>
        <w:tc>
          <w:tcPr>
            <w:tcW w:w="3943" w:type="pct"/>
            <w:gridSpan w:val="2"/>
          </w:tcPr>
          <w:p w14:paraId="63A2BA25" w14:textId="77777777" w:rsidR="00B05480" w:rsidRPr="009C4175" w:rsidRDefault="00B05480" w:rsidP="00F94208">
            <w:pPr>
              <w:autoSpaceDE w:val="0"/>
              <w:autoSpaceDN w:val="0"/>
              <w:adjustRightInd w:val="0"/>
            </w:pPr>
            <w:r>
              <w:t>Express the relationship between near – field and far – field region of an antenna.</w:t>
            </w:r>
          </w:p>
        </w:tc>
        <w:tc>
          <w:tcPr>
            <w:tcW w:w="312" w:type="pct"/>
          </w:tcPr>
          <w:p w14:paraId="74CBF807" w14:textId="77777777" w:rsidR="00B05480" w:rsidRPr="009C4175" w:rsidRDefault="00B05480" w:rsidP="00F94208">
            <w:pPr>
              <w:jc w:val="center"/>
            </w:pPr>
            <w:r w:rsidRPr="009C4175">
              <w:t>CO1</w:t>
            </w:r>
          </w:p>
        </w:tc>
        <w:tc>
          <w:tcPr>
            <w:tcW w:w="250" w:type="pct"/>
          </w:tcPr>
          <w:p w14:paraId="4FF71589" w14:textId="77777777" w:rsidR="00B05480" w:rsidRPr="009C4175" w:rsidRDefault="00B05480" w:rsidP="00F94208">
            <w:pPr>
              <w:jc w:val="center"/>
            </w:pPr>
            <w:r w:rsidRPr="009C4175">
              <w:t>U</w:t>
            </w:r>
          </w:p>
        </w:tc>
        <w:tc>
          <w:tcPr>
            <w:tcW w:w="230" w:type="pct"/>
          </w:tcPr>
          <w:p w14:paraId="5501FF50" w14:textId="77777777" w:rsidR="00B05480" w:rsidRPr="009C4175" w:rsidRDefault="00B05480" w:rsidP="00F94208">
            <w:pPr>
              <w:jc w:val="center"/>
            </w:pPr>
            <w:r w:rsidRPr="009C4175">
              <w:t>1</w:t>
            </w:r>
          </w:p>
        </w:tc>
      </w:tr>
      <w:tr w:rsidR="00B05480" w:rsidRPr="009C4175" w14:paraId="4380196C" w14:textId="77777777" w:rsidTr="00691BA5">
        <w:trPr>
          <w:trHeight w:val="283"/>
        </w:trPr>
        <w:tc>
          <w:tcPr>
            <w:tcW w:w="265" w:type="pct"/>
          </w:tcPr>
          <w:p w14:paraId="1A9F922C" w14:textId="77777777" w:rsidR="00B05480" w:rsidRPr="009C4175" w:rsidRDefault="00B05480" w:rsidP="00F94208">
            <w:pPr>
              <w:jc w:val="center"/>
            </w:pPr>
            <w:r w:rsidRPr="009C4175">
              <w:t>2.</w:t>
            </w:r>
          </w:p>
        </w:tc>
        <w:tc>
          <w:tcPr>
            <w:tcW w:w="3943" w:type="pct"/>
            <w:gridSpan w:val="2"/>
          </w:tcPr>
          <w:p w14:paraId="76B75FB9" w14:textId="77777777" w:rsidR="00B05480" w:rsidRPr="009C4175" w:rsidRDefault="00B05480" w:rsidP="00F94208">
            <w:r>
              <w:t>Name the different lobes in the antenna radiation pattern.</w:t>
            </w:r>
          </w:p>
        </w:tc>
        <w:tc>
          <w:tcPr>
            <w:tcW w:w="312" w:type="pct"/>
          </w:tcPr>
          <w:p w14:paraId="73E02FD2" w14:textId="77777777" w:rsidR="00B05480" w:rsidRPr="009C4175" w:rsidRDefault="00B05480" w:rsidP="00F94208">
            <w:pPr>
              <w:jc w:val="center"/>
            </w:pPr>
            <w:r w:rsidRPr="009C4175">
              <w:t>CO1</w:t>
            </w:r>
          </w:p>
        </w:tc>
        <w:tc>
          <w:tcPr>
            <w:tcW w:w="250" w:type="pct"/>
          </w:tcPr>
          <w:p w14:paraId="7A976F9D" w14:textId="77777777" w:rsidR="00B05480" w:rsidRPr="009C4175" w:rsidRDefault="00B05480" w:rsidP="00F94208">
            <w:pPr>
              <w:jc w:val="center"/>
            </w:pPr>
            <w:r w:rsidRPr="009C4175">
              <w:t>R</w:t>
            </w:r>
          </w:p>
        </w:tc>
        <w:tc>
          <w:tcPr>
            <w:tcW w:w="230" w:type="pct"/>
          </w:tcPr>
          <w:p w14:paraId="1EA1E2A2" w14:textId="77777777" w:rsidR="00B05480" w:rsidRPr="009C4175" w:rsidRDefault="00B05480" w:rsidP="00F94208">
            <w:pPr>
              <w:jc w:val="center"/>
            </w:pPr>
            <w:r w:rsidRPr="009C4175">
              <w:t>1</w:t>
            </w:r>
          </w:p>
        </w:tc>
      </w:tr>
      <w:tr w:rsidR="00B05480" w:rsidRPr="009C4175" w14:paraId="05004EF5" w14:textId="77777777" w:rsidTr="00691BA5">
        <w:trPr>
          <w:trHeight w:val="283"/>
        </w:trPr>
        <w:tc>
          <w:tcPr>
            <w:tcW w:w="265" w:type="pct"/>
          </w:tcPr>
          <w:p w14:paraId="245C2365" w14:textId="77777777" w:rsidR="00B05480" w:rsidRPr="009C4175" w:rsidRDefault="00B05480" w:rsidP="00F94208">
            <w:pPr>
              <w:jc w:val="center"/>
            </w:pPr>
            <w:r w:rsidRPr="009C4175">
              <w:t>3.</w:t>
            </w:r>
          </w:p>
        </w:tc>
        <w:tc>
          <w:tcPr>
            <w:tcW w:w="3943" w:type="pct"/>
            <w:gridSpan w:val="2"/>
          </w:tcPr>
          <w:p w14:paraId="7DC6A763" w14:textId="77777777" w:rsidR="00B05480" w:rsidRPr="009C4175" w:rsidRDefault="00B05480" w:rsidP="00F94208">
            <w:r>
              <w:t>List the various shapes used in loop antennas.</w:t>
            </w:r>
          </w:p>
        </w:tc>
        <w:tc>
          <w:tcPr>
            <w:tcW w:w="312" w:type="pct"/>
          </w:tcPr>
          <w:p w14:paraId="49108F07" w14:textId="77777777" w:rsidR="00B05480" w:rsidRPr="009C4175" w:rsidRDefault="00B05480" w:rsidP="00F94208">
            <w:pPr>
              <w:jc w:val="center"/>
            </w:pPr>
            <w:r w:rsidRPr="009C4175">
              <w:t>CO2</w:t>
            </w:r>
          </w:p>
        </w:tc>
        <w:tc>
          <w:tcPr>
            <w:tcW w:w="250" w:type="pct"/>
          </w:tcPr>
          <w:p w14:paraId="1B4BE85F" w14:textId="77777777" w:rsidR="00B05480" w:rsidRPr="009C4175" w:rsidRDefault="00B05480" w:rsidP="00F94208">
            <w:pPr>
              <w:jc w:val="center"/>
            </w:pPr>
            <w:r w:rsidRPr="009C4175">
              <w:t>R</w:t>
            </w:r>
          </w:p>
        </w:tc>
        <w:tc>
          <w:tcPr>
            <w:tcW w:w="230" w:type="pct"/>
          </w:tcPr>
          <w:p w14:paraId="4A1E3C68" w14:textId="77777777" w:rsidR="00B05480" w:rsidRPr="009C4175" w:rsidRDefault="00B05480" w:rsidP="00F94208">
            <w:pPr>
              <w:jc w:val="center"/>
            </w:pPr>
            <w:r w:rsidRPr="009C4175">
              <w:t>1</w:t>
            </w:r>
          </w:p>
        </w:tc>
      </w:tr>
      <w:tr w:rsidR="00B05480" w:rsidRPr="009C4175" w14:paraId="151B02D4" w14:textId="77777777" w:rsidTr="00691BA5">
        <w:trPr>
          <w:trHeight w:val="283"/>
        </w:trPr>
        <w:tc>
          <w:tcPr>
            <w:tcW w:w="265" w:type="pct"/>
          </w:tcPr>
          <w:p w14:paraId="77E1B310" w14:textId="77777777" w:rsidR="00B05480" w:rsidRPr="009C4175" w:rsidRDefault="00B05480" w:rsidP="00F94208">
            <w:pPr>
              <w:jc w:val="center"/>
            </w:pPr>
            <w:r w:rsidRPr="009C4175">
              <w:t>4.</w:t>
            </w:r>
          </w:p>
        </w:tc>
        <w:tc>
          <w:tcPr>
            <w:tcW w:w="3943" w:type="pct"/>
            <w:gridSpan w:val="2"/>
          </w:tcPr>
          <w:p w14:paraId="289F7782" w14:textId="77777777" w:rsidR="00B05480" w:rsidRPr="009C4175" w:rsidRDefault="00B05480" w:rsidP="00F94208">
            <w:r>
              <w:t>Write the radiation resistance R</w:t>
            </w:r>
            <w:r w:rsidRPr="00707B80">
              <w:rPr>
                <w:vertAlign w:val="subscript"/>
              </w:rPr>
              <w:t>r</w:t>
            </w:r>
            <w:r>
              <w:t xml:space="preserve"> of </w:t>
            </w:r>
            <w:r>
              <w:rPr>
                <w:rFonts w:ascii="Book Antiqua" w:hAnsi="Book Antiqua"/>
              </w:rPr>
              <w:t>λ</w:t>
            </w:r>
            <w:r>
              <w:t xml:space="preserve">/2 and </w:t>
            </w:r>
            <w:r>
              <w:rPr>
                <w:rFonts w:ascii="Book Antiqua" w:hAnsi="Book Antiqua"/>
              </w:rPr>
              <w:t>λ</w:t>
            </w:r>
            <w:r>
              <w:t xml:space="preserve">/4 antennas. </w:t>
            </w:r>
          </w:p>
        </w:tc>
        <w:tc>
          <w:tcPr>
            <w:tcW w:w="312" w:type="pct"/>
          </w:tcPr>
          <w:p w14:paraId="08B87219" w14:textId="77777777" w:rsidR="00B05480" w:rsidRPr="009C4175" w:rsidRDefault="00B05480" w:rsidP="00F94208">
            <w:pPr>
              <w:jc w:val="center"/>
            </w:pPr>
            <w:r w:rsidRPr="009C4175">
              <w:t>CO2</w:t>
            </w:r>
          </w:p>
        </w:tc>
        <w:tc>
          <w:tcPr>
            <w:tcW w:w="250" w:type="pct"/>
          </w:tcPr>
          <w:p w14:paraId="26FDE194" w14:textId="77777777" w:rsidR="00B05480" w:rsidRPr="009C4175" w:rsidRDefault="00B05480" w:rsidP="00F94208">
            <w:pPr>
              <w:jc w:val="center"/>
            </w:pPr>
            <w:r>
              <w:t>A</w:t>
            </w:r>
          </w:p>
        </w:tc>
        <w:tc>
          <w:tcPr>
            <w:tcW w:w="230" w:type="pct"/>
          </w:tcPr>
          <w:p w14:paraId="74C3C2F4" w14:textId="77777777" w:rsidR="00B05480" w:rsidRPr="009C4175" w:rsidRDefault="00B05480" w:rsidP="00F94208">
            <w:pPr>
              <w:jc w:val="center"/>
            </w:pPr>
            <w:r w:rsidRPr="009C4175">
              <w:t>1</w:t>
            </w:r>
          </w:p>
        </w:tc>
      </w:tr>
      <w:tr w:rsidR="00B05480" w:rsidRPr="009C4175" w14:paraId="04D246E4" w14:textId="77777777" w:rsidTr="00691BA5">
        <w:trPr>
          <w:trHeight w:val="283"/>
        </w:trPr>
        <w:tc>
          <w:tcPr>
            <w:tcW w:w="265" w:type="pct"/>
          </w:tcPr>
          <w:p w14:paraId="48483FFA" w14:textId="77777777" w:rsidR="00B05480" w:rsidRPr="009C4175" w:rsidRDefault="00B05480" w:rsidP="00F94208">
            <w:pPr>
              <w:jc w:val="center"/>
            </w:pPr>
            <w:r w:rsidRPr="009C4175">
              <w:t>5.</w:t>
            </w:r>
          </w:p>
        </w:tc>
        <w:tc>
          <w:tcPr>
            <w:tcW w:w="3943" w:type="pct"/>
            <w:gridSpan w:val="2"/>
          </w:tcPr>
          <w:p w14:paraId="16CB462B" w14:textId="77777777" w:rsidR="00B05480" w:rsidRPr="009C4175" w:rsidRDefault="00B05480" w:rsidP="00F94208">
            <w:pPr>
              <w:pStyle w:val="Default"/>
            </w:pPr>
            <w:r>
              <w:t>List the different types of antenna arrays.</w:t>
            </w:r>
          </w:p>
        </w:tc>
        <w:tc>
          <w:tcPr>
            <w:tcW w:w="312" w:type="pct"/>
          </w:tcPr>
          <w:p w14:paraId="0F4FAC20" w14:textId="77777777" w:rsidR="00B05480" w:rsidRPr="009C4175" w:rsidRDefault="00B05480" w:rsidP="00F94208">
            <w:pPr>
              <w:jc w:val="center"/>
            </w:pPr>
            <w:r w:rsidRPr="009C4175">
              <w:t>CO3</w:t>
            </w:r>
          </w:p>
        </w:tc>
        <w:tc>
          <w:tcPr>
            <w:tcW w:w="250" w:type="pct"/>
          </w:tcPr>
          <w:p w14:paraId="7E8B0C8E" w14:textId="77777777" w:rsidR="00B05480" w:rsidRPr="009C4175" w:rsidRDefault="00B05480" w:rsidP="00F94208">
            <w:pPr>
              <w:jc w:val="center"/>
            </w:pPr>
            <w:r>
              <w:t>R</w:t>
            </w:r>
          </w:p>
        </w:tc>
        <w:tc>
          <w:tcPr>
            <w:tcW w:w="230" w:type="pct"/>
          </w:tcPr>
          <w:p w14:paraId="376DA7FC" w14:textId="77777777" w:rsidR="00B05480" w:rsidRPr="009C4175" w:rsidRDefault="00B05480" w:rsidP="00F94208">
            <w:pPr>
              <w:jc w:val="center"/>
            </w:pPr>
            <w:r w:rsidRPr="009C4175">
              <w:t>1</w:t>
            </w:r>
          </w:p>
        </w:tc>
      </w:tr>
      <w:tr w:rsidR="00B05480" w:rsidRPr="009C4175" w14:paraId="60FC86D3" w14:textId="77777777" w:rsidTr="00691BA5">
        <w:trPr>
          <w:trHeight w:val="283"/>
        </w:trPr>
        <w:tc>
          <w:tcPr>
            <w:tcW w:w="265" w:type="pct"/>
          </w:tcPr>
          <w:p w14:paraId="11F6523A" w14:textId="77777777" w:rsidR="00B05480" w:rsidRPr="009C4175" w:rsidRDefault="00B05480" w:rsidP="00F94208">
            <w:pPr>
              <w:jc w:val="center"/>
            </w:pPr>
            <w:r w:rsidRPr="009C4175">
              <w:t>6.</w:t>
            </w:r>
          </w:p>
        </w:tc>
        <w:tc>
          <w:tcPr>
            <w:tcW w:w="3943" w:type="pct"/>
            <w:gridSpan w:val="2"/>
          </w:tcPr>
          <w:p w14:paraId="31BD33CB" w14:textId="77777777" w:rsidR="00B05480" w:rsidRPr="009C4175" w:rsidRDefault="00B05480" w:rsidP="00F94208">
            <w:r>
              <w:t>Express the phase angle ψ of array of two point sources.</w:t>
            </w:r>
          </w:p>
        </w:tc>
        <w:tc>
          <w:tcPr>
            <w:tcW w:w="312" w:type="pct"/>
          </w:tcPr>
          <w:p w14:paraId="4278B97B" w14:textId="77777777" w:rsidR="00B05480" w:rsidRPr="009C4175" w:rsidRDefault="00B05480" w:rsidP="00F94208">
            <w:pPr>
              <w:jc w:val="center"/>
            </w:pPr>
            <w:r w:rsidRPr="009C4175">
              <w:t>CO3</w:t>
            </w:r>
          </w:p>
        </w:tc>
        <w:tc>
          <w:tcPr>
            <w:tcW w:w="250" w:type="pct"/>
          </w:tcPr>
          <w:p w14:paraId="2C706925" w14:textId="77777777" w:rsidR="00B05480" w:rsidRPr="009C4175" w:rsidRDefault="00B05480" w:rsidP="00F94208">
            <w:pPr>
              <w:jc w:val="center"/>
            </w:pPr>
            <w:r>
              <w:t>U</w:t>
            </w:r>
          </w:p>
        </w:tc>
        <w:tc>
          <w:tcPr>
            <w:tcW w:w="230" w:type="pct"/>
          </w:tcPr>
          <w:p w14:paraId="6F7E7287" w14:textId="77777777" w:rsidR="00B05480" w:rsidRPr="009C4175" w:rsidRDefault="00B05480" w:rsidP="00F94208">
            <w:pPr>
              <w:jc w:val="center"/>
            </w:pPr>
            <w:r w:rsidRPr="009C4175">
              <w:t>1</w:t>
            </w:r>
          </w:p>
        </w:tc>
      </w:tr>
      <w:tr w:rsidR="00B05480" w:rsidRPr="009C4175" w14:paraId="0E009F57" w14:textId="77777777" w:rsidTr="00691BA5">
        <w:trPr>
          <w:trHeight w:val="283"/>
        </w:trPr>
        <w:tc>
          <w:tcPr>
            <w:tcW w:w="265" w:type="pct"/>
          </w:tcPr>
          <w:p w14:paraId="52CD2824" w14:textId="77777777" w:rsidR="00B05480" w:rsidRPr="009C4175" w:rsidRDefault="00B05480" w:rsidP="00F94208">
            <w:pPr>
              <w:jc w:val="center"/>
            </w:pPr>
            <w:r w:rsidRPr="009C4175">
              <w:t>7.</w:t>
            </w:r>
          </w:p>
        </w:tc>
        <w:tc>
          <w:tcPr>
            <w:tcW w:w="3943" w:type="pct"/>
            <w:gridSpan w:val="2"/>
          </w:tcPr>
          <w:p w14:paraId="2389BE9A" w14:textId="77777777" w:rsidR="00B05480" w:rsidRPr="009C4175" w:rsidRDefault="00B05480" w:rsidP="00F94208">
            <w:pPr>
              <w:pStyle w:val="ListParagraph"/>
              <w:ind w:left="0"/>
              <w:rPr>
                <w:noProof/>
                <w:lang w:eastAsia="zh-TW"/>
              </w:rPr>
            </w:pPr>
            <w:r>
              <w:rPr>
                <w:noProof/>
                <w:lang w:eastAsia="zh-TW"/>
              </w:rPr>
              <w:t xml:space="preserve">Write any two antenna design tools. </w:t>
            </w:r>
          </w:p>
        </w:tc>
        <w:tc>
          <w:tcPr>
            <w:tcW w:w="312" w:type="pct"/>
          </w:tcPr>
          <w:p w14:paraId="7661E565" w14:textId="77777777" w:rsidR="00B05480" w:rsidRPr="009C4175" w:rsidRDefault="00B05480" w:rsidP="00F94208">
            <w:pPr>
              <w:jc w:val="center"/>
            </w:pPr>
            <w:r w:rsidRPr="009C4175">
              <w:t>CO4</w:t>
            </w:r>
          </w:p>
        </w:tc>
        <w:tc>
          <w:tcPr>
            <w:tcW w:w="250" w:type="pct"/>
          </w:tcPr>
          <w:p w14:paraId="24AA5086" w14:textId="77777777" w:rsidR="00B05480" w:rsidRPr="009C4175" w:rsidRDefault="00B05480" w:rsidP="00F94208">
            <w:pPr>
              <w:jc w:val="center"/>
            </w:pPr>
            <w:r>
              <w:t>R</w:t>
            </w:r>
          </w:p>
        </w:tc>
        <w:tc>
          <w:tcPr>
            <w:tcW w:w="230" w:type="pct"/>
          </w:tcPr>
          <w:p w14:paraId="34DFEFD5" w14:textId="77777777" w:rsidR="00B05480" w:rsidRPr="009C4175" w:rsidRDefault="00B05480" w:rsidP="00F94208">
            <w:pPr>
              <w:jc w:val="center"/>
            </w:pPr>
            <w:r w:rsidRPr="009C4175">
              <w:t>1</w:t>
            </w:r>
          </w:p>
        </w:tc>
      </w:tr>
      <w:tr w:rsidR="00B05480" w:rsidRPr="009C4175" w14:paraId="675AB463" w14:textId="77777777" w:rsidTr="00691BA5">
        <w:trPr>
          <w:trHeight w:val="283"/>
        </w:trPr>
        <w:tc>
          <w:tcPr>
            <w:tcW w:w="265" w:type="pct"/>
          </w:tcPr>
          <w:p w14:paraId="48ED81BB" w14:textId="77777777" w:rsidR="00B05480" w:rsidRPr="009C4175" w:rsidRDefault="00B05480" w:rsidP="00F94208">
            <w:pPr>
              <w:jc w:val="center"/>
            </w:pPr>
            <w:r w:rsidRPr="009C4175">
              <w:t>8.</w:t>
            </w:r>
          </w:p>
        </w:tc>
        <w:tc>
          <w:tcPr>
            <w:tcW w:w="3943" w:type="pct"/>
            <w:gridSpan w:val="2"/>
          </w:tcPr>
          <w:p w14:paraId="5A96B474" w14:textId="77777777" w:rsidR="00B05480" w:rsidRPr="00BD4224" w:rsidRDefault="00B05480" w:rsidP="00691BA5">
            <w:pPr>
              <w:rPr>
                <w:bCs/>
              </w:rPr>
            </w:pPr>
            <w:r>
              <w:rPr>
                <w:bCs/>
              </w:rPr>
              <w:t>Define the spill over and back lobe of parabolic reflector.</w:t>
            </w:r>
          </w:p>
        </w:tc>
        <w:tc>
          <w:tcPr>
            <w:tcW w:w="312" w:type="pct"/>
          </w:tcPr>
          <w:p w14:paraId="6295B7F4" w14:textId="77777777" w:rsidR="00B05480" w:rsidRPr="009C4175" w:rsidRDefault="00B05480" w:rsidP="00F94208">
            <w:pPr>
              <w:jc w:val="center"/>
            </w:pPr>
            <w:r w:rsidRPr="009C4175">
              <w:t>CO4</w:t>
            </w:r>
          </w:p>
        </w:tc>
        <w:tc>
          <w:tcPr>
            <w:tcW w:w="250" w:type="pct"/>
          </w:tcPr>
          <w:p w14:paraId="24BF0879" w14:textId="77777777" w:rsidR="00B05480" w:rsidRPr="009C4175" w:rsidRDefault="00B05480" w:rsidP="00F94208">
            <w:pPr>
              <w:jc w:val="center"/>
            </w:pPr>
            <w:r>
              <w:t>U</w:t>
            </w:r>
          </w:p>
        </w:tc>
        <w:tc>
          <w:tcPr>
            <w:tcW w:w="230" w:type="pct"/>
          </w:tcPr>
          <w:p w14:paraId="4FB4D4F6" w14:textId="77777777" w:rsidR="00B05480" w:rsidRPr="009C4175" w:rsidRDefault="00B05480" w:rsidP="00F94208">
            <w:pPr>
              <w:jc w:val="center"/>
            </w:pPr>
            <w:r w:rsidRPr="009C4175">
              <w:t>1</w:t>
            </w:r>
          </w:p>
        </w:tc>
      </w:tr>
      <w:tr w:rsidR="00B05480" w:rsidRPr="009C4175" w14:paraId="28397C42" w14:textId="77777777" w:rsidTr="00691BA5">
        <w:trPr>
          <w:trHeight w:val="283"/>
        </w:trPr>
        <w:tc>
          <w:tcPr>
            <w:tcW w:w="265" w:type="pct"/>
          </w:tcPr>
          <w:p w14:paraId="1DC71DB2" w14:textId="77777777" w:rsidR="00B05480" w:rsidRPr="009C4175" w:rsidRDefault="00B05480" w:rsidP="00F94208">
            <w:pPr>
              <w:jc w:val="center"/>
            </w:pPr>
            <w:r w:rsidRPr="009C4175">
              <w:t>9.</w:t>
            </w:r>
          </w:p>
        </w:tc>
        <w:tc>
          <w:tcPr>
            <w:tcW w:w="3943" w:type="pct"/>
            <w:gridSpan w:val="2"/>
          </w:tcPr>
          <w:p w14:paraId="7ACB066F" w14:textId="77777777" w:rsidR="00B05480" w:rsidRPr="009C4175" w:rsidRDefault="00B05480" w:rsidP="00F94208">
            <w:pPr>
              <w:pStyle w:val="ListParagraph"/>
              <w:ind w:left="0"/>
              <w:rPr>
                <w:noProof/>
                <w:lang w:eastAsia="zh-TW"/>
              </w:rPr>
            </w:pPr>
            <w:r>
              <w:rPr>
                <w:noProof/>
                <w:lang w:eastAsia="zh-TW"/>
              </w:rPr>
              <w:t>Sketch the typical structure of Yagi – Uda antenna.</w:t>
            </w:r>
          </w:p>
        </w:tc>
        <w:tc>
          <w:tcPr>
            <w:tcW w:w="312" w:type="pct"/>
          </w:tcPr>
          <w:p w14:paraId="59C2C92F" w14:textId="77777777" w:rsidR="00B05480" w:rsidRPr="009C4175" w:rsidRDefault="00B05480" w:rsidP="00F94208">
            <w:pPr>
              <w:jc w:val="center"/>
            </w:pPr>
            <w:r w:rsidRPr="009C4175">
              <w:t>CO5</w:t>
            </w:r>
          </w:p>
        </w:tc>
        <w:tc>
          <w:tcPr>
            <w:tcW w:w="250" w:type="pct"/>
          </w:tcPr>
          <w:p w14:paraId="20ACE977" w14:textId="77777777" w:rsidR="00B05480" w:rsidRPr="009C4175" w:rsidRDefault="00B05480" w:rsidP="00F94208">
            <w:pPr>
              <w:jc w:val="center"/>
            </w:pPr>
            <w:r>
              <w:t>A</w:t>
            </w:r>
          </w:p>
        </w:tc>
        <w:tc>
          <w:tcPr>
            <w:tcW w:w="230" w:type="pct"/>
          </w:tcPr>
          <w:p w14:paraId="24854875" w14:textId="77777777" w:rsidR="00B05480" w:rsidRPr="009C4175" w:rsidRDefault="00B05480" w:rsidP="00F94208">
            <w:pPr>
              <w:jc w:val="center"/>
            </w:pPr>
            <w:r w:rsidRPr="009C4175">
              <w:t>1</w:t>
            </w:r>
          </w:p>
        </w:tc>
      </w:tr>
      <w:tr w:rsidR="00B05480" w:rsidRPr="009C4175" w14:paraId="7653EDF3" w14:textId="77777777" w:rsidTr="00691BA5">
        <w:trPr>
          <w:trHeight w:val="283"/>
        </w:trPr>
        <w:tc>
          <w:tcPr>
            <w:tcW w:w="265" w:type="pct"/>
          </w:tcPr>
          <w:p w14:paraId="4060BBF4" w14:textId="77777777" w:rsidR="00B05480" w:rsidRPr="009C4175" w:rsidRDefault="00B05480" w:rsidP="00F94208">
            <w:pPr>
              <w:jc w:val="center"/>
            </w:pPr>
            <w:r w:rsidRPr="009C4175">
              <w:t>10.</w:t>
            </w:r>
          </w:p>
        </w:tc>
        <w:tc>
          <w:tcPr>
            <w:tcW w:w="3943" w:type="pct"/>
            <w:gridSpan w:val="2"/>
          </w:tcPr>
          <w:p w14:paraId="5A176086" w14:textId="77777777" w:rsidR="00B05480" w:rsidRPr="009C4175" w:rsidRDefault="00B05480" w:rsidP="00F94208">
            <w:r>
              <w:t>Classify the various structures used in microstrip patch antenna.</w:t>
            </w:r>
          </w:p>
        </w:tc>
        <w:tc>
          <w:tcPr>
            <w:tcW w:w="312" w:type="pct"/>
          </w:tcPr>
          <w:p w14:paraId="4DDEC933" w14:textId="77777777" w:rsidR="00B05480" w:rsidRPr="009C4175" w:rsidRDefault="00B05480" w:rsidP="00F94208">
            <w:pPr>
              <w:jc w:val="center"/>
            </w:pPr>
            <w:r w:rsidRPr="009C4175">
              <w:t>CO6</w:t>
            </w:r>
          </w:p>
        </w:tc>
        <w:tc>
          <w:tcPr>
            <w:tcW w:w="250" w:type="pct"/>
          </w:tcPr>
          <w:p w14:paraId="76D97F2B" w14:textId="77777777" w:rsidR="00B05480" w:rsidRPr="009C4175" w:rsidRDefault="00B05480" w:rsidP="00F94208">
            <w:pPr>
              <w:jc w:val="center"/>
            </w:pPr>
            <w:r>
              <w:t>An</w:t>
            </w:r>
          </w:p>
        </w:tc>
        <w:tc>
          <w:tcPr>
            <w:tcW w:w="230" w:type="pct"/>
          </w:tcPr>
          <w:p w14:paraId="10F08611" w14:textId="77777777" w:rsidR="00B05480" w:rsidRPr="009C4175" w:rsidRDefault="00B05480" w:rsidP="00F94208">
            <w:pPr>
              <w:jc w:val="center"/>
            </w:pPr>
            <w:r w:rsidRPr="009C4175">
              <w:t>1</w:t>
            </w:r>
          </w:p>
        </w:tc>
      </w:tr>
      <w:tr w:rsidR="00B05480" w:rsidRPr="009C4175" w14:paraId="7FE117B4" w14:textId="77777777" w:rsidTr="00F94208">
        <w:trPr>
          <w:trHeight w:val="552"/>
        </w:trPr>
        <w:tc>
          <w:tcPr>
            <w:tcW w:w="5000" w:type="pct"/>
            <w:gridSpan w:val="6"/>
            <w:vAlign w:val="center"/>
          </w:tcPr>
          <w:p w14:paraId="0CDC70D3" w14:textId="77777777" w:rsidR="00B05480" w:rsidRPr="009C4175" w:rsidRDefault="00B05480" w:rsidP="00F94208">
            <w:pPr>
              <w:jc w:val="center"/>
              <w:rPr>
                <w:b/>
              </w:rPr>
            </w:pPr>
            <w:r w:rsidRPr="009C4175">
              <w:rPr>
                <w:b/>
              </w:rPr>
              <w:t>PART – B (6 X 3 = 18 MARKS)</w:t>
            </w:r>
          </w:p>
        </w:tc>
      </w:tr>
      <w:tr w:rsidR="00B05480" w:rsidRPr="009C4175" w14:paraId="699238E4" w14:textId="77777777" w:rsidTr="00691BA5">
        <w:trPr>
          <w:trHeight w:val="283"/>
        </w:trPr>
        <w:tc>
          <w:tcPr>
            <w:tcW w:w="265" w:type="pct"/>
          </w:tcPr>
          <w:p w14:paraId="79575869" w14:textId="77777777" w:rsidR="00B05480" w:rsidRPr="009C4175" w:rsidRDefault="00B05480" w:rsidP="00F94208">
            <w:pPr>
              <w:pStyle w:val="NoSpacing"/>
              <w:jc w:val="center"/>
            </w:pPr>
            <w:r w:rsidRPr="009C4175">
              <w:t>11.</w:t>
            </w:r>
          </w:p>
        </w:tc>
        <w:tc>
          <w:tcPr>
            <w:tcW w:w="3943" w:type="pct"/>
            <w:gridSpan w:val="2"/>
          </w:tcPr>
          <w:p w14:paraId="26E7B672" w14:textId="77777777" w:rsidR="00B05480" w:rsidRPr="009C4175" w:rsidRDefault="00B05480" w:rsidP="00691BA5">
            <w:pPr>
              <w:pStyle w:val="NoSpacing"/>
              <w:jc w:val="both"/>
            </w:pPr>
            <w:r>
              <w:t>Estimate the maximum effective aperture of a microwave antenna with a directivity of 900.</w:t>
            </w:r>
          </w:p>
        </w:tc>
        <w:tc>
          <w:tcPr>
            <w:tcW w:w="312" w:type="pct"/>
          </w:tcPr>
          <w:p w14:paraId="224F0876" w14:textId="77777777" w:rsidR="00B05480" w:rsidRPr="009C4175" w:rsidRDefault="00B05480" w:rsidP="00F94208">
            <w:pPr>
              <w:pStyle w:val="NoSpacing"/>
              <w:jc w:val="center"/>
            </w:pPr>
            <w:r w:rsidRPr="009C4175">
              <w:t>CO1</w:t>
            </w:r>
          </w:p>
        </w:tc>
        <w:tc>
          <w:tcPr>
            <w:tcW w:w="250" w:type="pct"/>
          </w:tcPr>
          <w:p w14:paraId="4D045090" w14:textId="77777777" w:rsidR="00B05480" w:rsidRPr="009C4175" w:rsidRDefault="00B05480" w:rsidP="00F94208">
            <w:pPr>
              <w:pStyle w:val="NoSpacing"/>
              <w:jc w:val="center"/>
            </w:pPr>
            <w:r>
              <w:t>U</w:t>
            </w:r>
          </w:p>
        </w:tc>
        <w:tc>
          <w:tcPr>
            <w:tcW w:w="230" w:type="pct"/>
          </w:tcPr>
          <w:p w14:paraId="399378E8" w14:textId="77777777" w:rsidR="00B05480" w:rsidRPr="009C4175" w:rsidRDefault="00B05480" w:rsidP="00F94208">
            <w:pPr>
              <w:pStyle w:val="NoSpacing"/>
              <w:jc w:val="center"/>
            </w:pPr>
            <w:r w:rsidRPr="009C4175">
              <w:t>3</w:t>
            </w:r>
          </w:p>
        </w:tc>
      </w:tr>
      <w:tr w:rsidR="00B05480" w:rsidRPr="009C4175" w14:paraId="632E46FC" w14:textId="77777777" w:rsidTr="00691BA5">
        <w:trPr>
          <w:trHeight w:val="283"/>
        </w:trPr>
        <w:tc>
          <w:tcPr>
            <w:tcW w:w="265" w:type="pct"/>
          </w:tcPr>
          <w:p w14:paraId="299D7026" w14:textId="77777777" w:rsidR="00B05480" w:rsidRPr="009C4175" w:rsidRDefault="00B05480" w:rsidP="00F94208">
            <w:pPr>
              <w:pStyle w:val="NoSpacing"/>
              <w:jc w:val="center"/>
            </w:pPr>
            <w:r w:rsidRPr="009C4175">
              <w:t>12.</w:t>
            </w:r>
          </w:p>
        </w:tc>
        <w:tc>
          <w:tcPr>
            <w:tcW w:w="3943" w:type="pct"/>
            <w:gridSpan w:val="2"/>
          </w:tcPr>
          <w:p w14:paraId="17E43C2C" w14:textId="77777777" w:rsidR="00B05480" w:rsidRPr="009C4175" w:rsidRDefault="00B05480" w:rsidP="00691BA5">
            <w:pPr>
              <w:pStyle w:val="NoSpacing"/>
              <w:jc w:val="both"/>
            </w:pPr>
            <w:r>
              <w:t xml:space="preserve">Infer the usage of capacity hat and loading coil for short antennas. </w:t>
            </w:r>
          </w:p>
        </w:tc>
        <w:tc>
          <w:tcPr>
            <w:tcW w:w="312" w:type="pct"/>
          </w:tcPr>
          <w:p w14:paraId="29E519B6" w14:textId="77777777" w:rsidR="00B05480" w:rsidRPr="009C4175" w:rsidRDefault="00B05480" w:rsidP="00F94208">
            <w:pPr>
              <w:pStyle w:val="NoSpacing"/>
              <w:jc w:val="center"/>
            </w:pPr>
            <w:r w:rsidRPr="009C4175">
              <w:t>CO2</w:t>
            </w:r>
          </w:p>
        </w:tc>
        <w:tc>
          <w:tcPr>
            <w:tcW w:w="250" w:type="pct"/>
          </w:tcPr>
          <w:p w14:paraId="551817A9" w14:textId="77777777" w:rsidR="00B05480" w:rsidRPr="009C4175" w:rsidRDefault="00B05480" w:rsidP="00F94208">
            <w:pPr>
              <w:pStyle w:val="NoSpacing"/>
              <w:jc w:val="center"/>
            </w:pPr>
            <w:r>
              <w:t>U</w:t>
            </w:r>
          </w:p>
        </w:tc>
        <w:tc>
          <w:tcPr>
            <w:tcW w:w="230" w:type="pct"/>
          </w:tcPr>
          <w:p w14:paraId="18507F3F" w14:textId="77777777" w:rsidR="00B05480" w:rsidRPr="009C4175" w:rsidRDefault="00B05480" w:rsidP="00F94208">
            <w:pPr>
              <w:pStyle w:val="NoSpacing"/>
              <w:jc w:val="center"/>
            </w:pPr>
            <w:r w:rsidRPr="009C4175">
              <w:t>3</w:t>
            </w:r>
          </w:p>
        </w:tc>
      </w:tr>
      <w:tr w:rsidR="00B05480" w:rsidRPr="009C4175" w14:paraId="255218D4" w14:textId="77777777" w:rsidTr="00691BA5">
        <w:trPr>
          <w:trHeight w:val="283"/>
        </w:trPr>
        <w:tc>
          <w:tcPr>
            <w:tcW w:w="265" w:type="pct"/>
          </w:tcPr>
          <w:p w14:paraId="01662D1C" w14:textId="77777777" w:rsidR="00B05480" w:rsidRPr="009C4175" w:rsidRDefault="00B05480" w:rsidP="00F94208">
            <w:pPr>
              <w:pStyle w:val="NoSpacing"/>
              <w:jc w:val="center"/>
            </w:pPr>
            <w:r w:rsidRPr="009C4175">
              <w:t>13.</w:t>
            </w:r>
          </w:p>
        </w:tc>
        <w:tc>
          <w:tcPr>
            <w:tcW w:w="3943" w:type="pct"/>
            <w:gridSpan w:val="2"/>
          </w:tcPr>
          <w:p w14:paraId="47DD2C71" w14:textId="77777777" w:rsidR="00B05480" w:rsidRPr="009C4175" w:rsidRDefault="00B05480" w:rsidP="00691BA5">
            <w:pPr>
              <w:pStyle w:val="NoSpacing"/>
              <w:jc w:val="both"/>
            </w:pPr>
            <w:r>
              <w:t xml:space="preserve">Determine the binomial distribution for 7 elements antenna arrays using Pascal triangular method. </w:t>
            </w:r>
          </w:p>
        </w:tc>
        <w:tc>
          <w:tcPr>
            <w:tcW w:w="312" w:type="pct"/>
          </w:tcPr>
          <w:p w14:paraId="0AFEB768" w14:textId="77777777" w:rsidR="00B05480" w:rsidRPr="009C4175" w:rsidRDefault="00B05480" w:rsidP="00F94208">
            <w:pPr>
              <w:pStyle w:val="NoSpacing"/>
              <w:jc w:val="center"/>
            </w:pPr>
            <w:r w:rsidRPr="009C4175">
              <w:t>CO3</w:t>
            </w:r>
          </w:p>
        </w:tc>
        <w:tc>
          <w:tcPr>
            <w:tcW w:w="250" w:type="pct"/>
          </w:tcPr>
          <w:p w14:paraId="68CED33E" w14:textId="77777777" w:rsidR="00B05480" w:rsidRPr="009C4175" w:rsidRDefault="00B05480" w:rsidP="00F94208">
            <w:pPr>
              <w:pStyle w:val="NoSpacing"/>
              <w:jc w:val="center"/>
            </w:pPr>
            <w:r>
              <w:t>A</w:t>
            </w:r>
          </w:p>
        </w:tc>
        <w:tc>
          <w:tcPr>
            <w:tcW w:w="230" w:type="pct"/>
          </w:tcPr>
          <w:p w14:paraId="618ACFC8" w14:textId="77777777" w:rsidR="00B05480" w:rsidRPr="009C4175" w:rsidRDefault="00B05480" w:rsidP="00F94208">
            <w:pPr>
              <w:pStyle w:val="NoSpacing"/>
              <w:jc w:val="center"/>
            </w:pPr>
            <w:r w:rsidRPr="009C4175">
              <w:t>3</w:t>
            </w:r>
          </w:p>
        </w:tc>
      </w:tr>
      <w:tr w:rsidR="00B05480" w:rsidRPr="009C4175" w14:paraId="0F34495F" w14:textId="77777777" w:rsidTr="00691BA5">
        <w:trPr>
          <w:trHeight w:val="283"/>
        </w:trPr>
        <w:tc>
          <w:tcPr>
            <w:tcW w:w="265" w:type="pct"/>
          </w:tcPr>
          <w:p w14:paraId="598F4971" w14:textId="77777777" w:rsidR="00B05480" w:rsidRPr="009C4175" w:rsidRDefault="00B05480" w:rsidP="00F94208">
            <w:pPr>
              <w:pStyle w:val="NoSpacing"/>
              <w:jc w:val="center"/>
            </w:pPr>
            <w:r w:rsidRPr="009C4175">
              <w:t>14.</w:t>
            </w:r>
          </w:p>
        </w:tc>
        <w:tc>
          <w:tcPr>
            <w:tcW w:w="3943" w:type="pct"/>
            <w:gridSpan w:val="2"/>
          </w:tcPr>
          <w:p w14:paraId="69015861" w14:textId="77777777" w:rsidR="00B05480" w:rsidRPr="009C4175" w:rsidRDefault="00B05480" w:rsidP="00691BA5">
            <w:pPr>
              <w:pStyle w:val="NoSpacing"/>
            </w:pPr>
            <w:r>
              <w:t xml:space="preserve">Infer the concepts of aperture antennas. </w:t>
            </w:r>
          </w:p>
        </w:tc>
        <w:tc>
          <w:tcPr>
            <w:tcW w:w="312" w:type="pct"/>
          </w:tcPr>
          <w:p w14:paraId="73A86364" w14:textId="77777777" w:rsidR="00B05480" w:rsidRPr="009C4175" w:rsidRDefault="00B05480" w:rsidP="00F94208">
            <w:pPr>
              <w:pStyle w:val="NoSpacing"/>
              <w:jc w:val="center"/>
            </w:pPr>
            <w:r w:rsidRPr="009C4175">
              <w:t>CO4</w:t>
            </w:r>
          </w:p>
        </w:tc>
        <w:tc>
          <w:tcPr>
            <w:tcW w:w="250" w:type="pct"/>
          </w:tcPr>
          <w:p w14:paraId="1DF9F196" w14:textId="77777777" w:rsidR="00B05480" w:rsidRPr="009C4175" w:rsidRDefault="00B05480" w:rsidP="00F94208">
            <w:pPr>
              <w:pStyle w:val="NoSpacing"/>
              <w:jc w:val="center"/>
            </w:pPr>
            <w:r>
              <w:t>An</w:t>
            </w:r>
          </w:p>
        </w:tc>
        <w:tc>
          <w:tcPr>
            <w:tcW w:w="230" w:type="pct"/>
          </w:tcPr>
          <w:p w14:paraId="18B5BD85" w14:textId="77777777" w:rsidR="00B05480" w:rsidRPr="009C4175" w:rsidRDefault="00B05480" w:rsidP="00F94208">
            <w:pPr>
              <w:pStyle w:val="NoSpacing"/>
              <w:jc w:val="center"/>
            </w:pPr>
            <w:r w:rsidRPr="009C4175">
              <w:t>3</w:t>
            </w:r>
          </w:p>
        </w:tc>
      </w:tr>
      <w:tr w:rsidR="00B05480" w:rsidRPr="009C4175" w14:paraId="0FE66D07" w14:textId="77777777" w:rsidTr="00691BA5">
        <w:trPr>
          <w:trHeight w:val="283"/>
        </w:trPr>
        <w:tc>
          <w:tcPr>
            <w:tcW w:w="265" w:type="pct"/>
          </w:tcPr>
          <w:p w14:paraId="63EF81E0" w14:textId="77777777" w:rsidR="00B05480" w:rsidRPr="009C4175" w:rsidRDefault="00B05480" w:rsidP="00F94208">
            <w:pPr>
              <w:pStyle w:val="NoSpacing"/>
              <w:jc w:val="center"/>
            </w:pPr>
            <w:r w:rsidRPr="009C4175">
              <w:t>15.</w:t>
            </w:r>
          </w:p>
        </w:tc>
        <w:tc>
          <w:tcPr>
            <w:tcW w:w="3943" w:type="pct"/>
            <w:gridSpan w:val="2"/>
          </w:tcPr>
          <w:p w14:paraId="76564956" w14:textId="77777777" w:rsidR="00B05480" w:rsidRPr="009C4175" w:rsidRDefault="00B05480" w:rsidP="00691BA5">
            <w:pPr>
              <w:pStyle w:val="NoSpacing"/>
            </w:pPr>
            <w:r>
              <w:t>Write the advantages of Rhombic antenna.</w:t>
            </w:r>
          </w:p>
        </w:tc>
        <w:tc>
          <w:tcPr>
            <w:tcW w:w="312" w:type="pct"/>
          </w:tcPr>
          <w:p w14:paraId="674855B6" w14:textId="77777777" w:rsidR="00B05480" w:rsidRPr="009C4175" w:rsidRDefault="00B05480" w:rsidP="00F94208">
            <w:pPr>
              <w:pStyle w:val="NoSpacing"/>
              <w:jc w:val="center"/>
            </w:pPr>
            <w:r w:rsidRPr="009C4175">
              <w:t>CO5</w:t>
            </w:r>
          </w:p>
        </w:tc>
        <w:tc>
          <w:tcPr>
            <w:tcW w:w="250" w:type="pct"/>
          </w:tcPr>
          <w:p w14:paraId="5D0D0F7E" w14:textId="77777777" w:rsidR="00B05480" w:rsidRPr="009C4175" w:rsidRDefault="00B05480" w:rsidP="00F94208">
            <w:pPr>
              <w:pStyle w:val="NoSpacing"/>
              <w:jc w:val="center"/>
            </w:pPr>
            <w:r>
              <w:t>A</w:t>
            </w:r>
          </w:p>
        </w:tc>
        <w:tc>
          <w:tcPr>
            <w:tcW w:w="230" w:type="pct"/>
          </w:tcPr>
          <w:p w14:paraId="59182F96" w14:textId="77777777" w:rsidR="00B05480" w:rsidRPr="009C4175" w:rsidRDefault="00B05480" w:rsidP="00F94208">
            <w:pPr>
              <w:pStyle w:val="NoSpacing"/>
              <w:jc w:val="center"/>
            </w:pPr>
            <w:r w:rsidRPr="009C4175">
              <w:t>3</w:t>
            </w:r>
          </w:p>
        </w:tc>
      </w:tr>
      <w:tr w:rsidR="00B05480" w:rsidRPr="009C4175" w14:paraId="629A3B49" w14:textId="77777777" w:rsidTr="00691BA5">
        <w:trPr>
          <w:trHeight w:val="283"/>
        </w:trPr>
        <w:tc>
          <w:tcPr>
            <w:tcW w:w="265" w:type="pct"/>
          </w:tcPr>
          <w:p w14:paraId="15F16FBA" w14:textId="77777777" w:rsidR="00B05480" w:rsidRPr="009C4175" w:rsidRDefault="00B05480" w:rsidP="00F94208">
            <w:pPr>
              <w:pStyle w:val="NoSpacing"/>
              <w:jc w:val="center"/>
            </w:pPr>
            <w:r w:rsidRPr="009C4175">
              <w:t>16.</w:t>
            </w:r>
          </w:p>
        </w:tc>
        <w:tc>
          <w:tcPr>
            <w:tcW w:w="3943" w:type="pct"/>
            <w:gridSpan w:val="2"/>
          </w:tcPr>
          <w:p w14:paraId="6A57DF4D" w14:textId="77777777" w:rsidR="00B05480" w:rsidRPr="009C4175" w:rsidRDefault="00B05480" w:rsidP="00691BA5">
            <w:pPr>
              <w:pStyle w:val="NoSpacing"/>
            </w:pPr>
            <w:r>
              <w:t xml:space="preserve">Explain the feeding techniques used in microstrip patch antennas. </w:t>
            </w:r>
          </w:p>
        </w:tc>
        <w:tc>
          <w:tcPr>
            <w:tcW w:w="312" w:type="pct"/>
          </w:tcPr>
          <w:p w14:paraId="481E77AC" w14:textId="77777777" w:rsidR="00B05480" w:rsidRPr="009C4175" w:rsidRDefault="00B05480" w:rsidP="00F94208">
            <w:pPr>
              <w:pStyle w:val="NoSpacing"/>
              <w:jc w:val="center"/>
            </w:pPr>
            <w:r w:rsidRPr="009C4175">
              <w:t>CO6</w:t>
            </w:r>
          </w:p>
        </w:tc>
        <w:tc>
          <w:tcPr>
            <w:tcW w:w="250" w:type="pct"/>
          </w:tcPr>
          <w:p w14:paraId="53E1CE23" w14:textId="77777777" w:rsidR="00B05480" w:rsidRPr="009C4175" w:rsidRDefault="00B05480" w:rsidP="00F94208">
            <w:pPr>
              <w:pStyle w:val="NoSpacing"/>
              <w:jc w:val="center"/>
            </w:pPr>
            <w:r>
              <w:t>A</w:t>
            </w:r>
          </w:p>
        </w:tc>
        <w:tc>
          <w:tcPr>
            <w:tcW w:w="230" w:type="pct"/>
          </w:tcPr>
          <w:p w14:paraId="18ADE797" w14:textId="77777777" w:rsidR="00B05480" w:rsidRPr="009C4175" w:rsidRDefault="00B05480" w:rsidP="00F94208">
            <w:pPr>
              <w:pStyle w:val="NoSpacing"/>
              <w:jc w:val="center"/>
            </w:pPr>
            <w:r w:rsidRPr="009C4175">
              <w:t>3</w:t>
            </w:r>
          </w:p>
        </w:tc>
      </w:tr>
      <w:tr w:rsidR="00B05480" w:rsidRPr="009C4175" w14:paraId="41A0F550" w14:textId="77777777" w:rsidTr="00517D3B">
        <w:trPr>
          <w:trHeight w:val="552"/>
        </w:trPr>
        <w:tc>
          <w:tcPr>
            <w:tcW w:w="5000" w:type="pct"/>
            <w:gridSpan w:val="6"/>
          </w:tcPr>
          <w:p w14:paraId="51E13889" w14:textId="77777777" w:rsidR="00B05480" w:rsidRPr="009C4175" w:rsidRDefault="00B05480" w:rsidP="00517D3B">
            <w:pPr>
              <w:jc w:val="center"/>
              <w:rPr>
                <w:b/>
              </w:rPr>
            </w:pPr>
            <w:r w:rsidRPr="009C4175">
              <w:rPr>
                <w:b/>
              </w:rPr>
              <w:t>PART – C (6 X 12 = 72 MARKS)</w:t>
            </w:r>
          </w:p>
          <w:p w14:paraId="4842B184" w14:textId="77777777" w:rsidR="00B05480" w:rsidRPr="009C4175" w:rsidRDefault="00B05480" w:rsidP="00517D3B">
            <w:pPr>
              <w:jc w:val="center"/>
              <w:rPr>
                <w:b/>
              </w:rPr>
            </w:pPr>
            <w:r w:rsidRPr="009C4175">
              <w:rPr>
                <w:b/>
              </w:rPr>
              <w:t>(Answer any five Questions from Q. No. 17 to 23, Q. No. 24 is Compulsory)</w:t>
            </w:r>
          </w:p>
        </w:tc>
      </w:tr>
      <w:tr w:rsidR="00B05480" w:rsidRPr="009C4175" w14:paraId="21625D34" w14:textId="77777777" w:rsidTr="00691BA5">
        <w:trPr>
          <w:trHeight w:val="283"/>
        </w:trPr>
        <w:tc>
          <w:tcPr>
            <w:tcW w:w="265" w:type="pct"/>
          </w:tcPr>
          <w:p w14:paraId="56EFC82A" w14:textId="77777777" w:rsidR="00B05480" w:rsidRPr="009C4175" w:rsidRDefault="00B05480" w:rsidP="00F94208">
            <w:pPr>
              <w:jc w:val="center"/>
            </w:pPr>
            <w:r w:rsidRPr="009C4175">
              <w:t>17.</w:t>
            </w:r>
          </w:p>
        </w:tc>
        <w:tc>
          <w:tcPr>
            <w:tcW w:w="185" w:type="pct"/>
          </w:tcPr>
          <w:p w14:paraId="47DEE5C0" w14:textId="77777777" w:rsidR="00B05480" w:rsidRPr="009C4175" w:rsidRDefault="00B05480" w:rsidP="00F94208">
            <w:pPr>
              <w:jc w:val="center"/>
            </w:pPr>
            <w:r w:rsidRPr="009C4175">
              <w:t>a.</w:t>
            </w:r>
          </w:p>
        </w:tc>
        <w:tc>
          <w:tcPr>
            <w:tcW w:w="3758" w:type="pct"/>
          </w:tcPr>
          <w:p w14:paraId="4D20BF35" w14:textId="77777777" w:rsidR="00B05480" w:rsidRDefault="00B05480" w:rsidP="00F94208">
            <w:r>
              <w:t>Analyze the significance of the following antenna parameter,</w:t>
            </w:r>
          </w:p>
          <w:p w14:paraId="7C542087" w14:textId="77777777" w:rsidR="00B05480" w:rsidRDefault="00B05480" w:rsidP="00F35F5C">
            <w:pPr>
              <w:pStyle w:val="ListParagraph"/>
              <w:numPr>
                <w:ilvl w:val="0"/>
                <w:numId w:val="10"/>
              </w:numPr>
              <w:ind w:left="598" w:hanging="238"/>
            </w:pPr>
            <w:r>
              <w:t>Beamwidth</w:t>
            </w:r>
          </w:p>
          <w:p w14:paraId="4270D7CC" w14:textId="77777777" w:rsidR="00B05480" w:rsidRDefault="00B05480" w:rsidP="00F35F5C">
            <w:pPr>
              <w:pStyle w:val="ListParagraph"/>
              <w:numPr>
                <w:ilvl w:val="0"/>
                <w:numId w:val="10"/>
              </w:numPr>
              <w:ind w:left="598" w:hanging="238"/>
            </w:pPr>
            <w:r>
              <w:t>Antenna efficiency</w:t>
            </w:r>
          </w:p>
          <w:p w14:paraId="7E139794" w14:textId="77777777" w:rsidR="00B05480" w:rsidRDefault="00B05480" w:rsidP="00F35F5C">
            <w:pPr>
              <w:pStyle w:val="ListParagraph"/>
              <w:numPr>
                <w:ilvl w:val="0"/>
                <w:numId w:val="10"/>
              </w:numPr>
              <w:ind w:left="598" w:hanging="238"/>
            </w:pPr>
            <w:r>
              <w:t>Radiation intensity</w:t>
            </w:r>
          </w:p>
          <w:p w14:paraId="50AB0D3D" w14:textId="77777777" w:rsidR="00B05480" w:rsidRPr="009C4175" w:rsidRDefault="00B05480" w:rsidP="00F35F5C">
            <w:pPr>
              <w:pStyle w:val="ListParagraph"/>
              <w:numPr>
                <w:ilvl w:val="0"/>
                <w:numId w:val="10"/>
              </w:numPr>
              <w:ind w:left="598" w:hanging="238"/>
            </w:pPr>
            <w:r>
              <w:t>Beam solid angle</w:t>
            </w:r>
          </w:p>
        </w:tc>
        <w:tc>
          <w:tcPr>
            <w:tcW w:w="312" w:type="pct"/>
          </w:tcPr>
          <w:p w14:paraId="4D27BC65" w14:textId="77777777" w:rsidR="00B05480" w:rsidRPr="009C4175" w:rsidRDefault="00B05480" w:rsidP="00F94208">
            <w:pPr>
              <w:jc w:val="center"/>
            </w:pPr>
            <w:r w:rsidRPr="009C4175">
              <w:t>CO1</w:t>
            </w:r>
          </w:p>
        </w:tc>
        <w:tc>
          <w:tcPr>
            <w:tcW w:w="250" w:type="pct"/>
          </w:tcPr>
          <w:p w14:paraId="0873435D" w14:textId="77777777" w:rsidR="00B05480" w:rsidRPr="009C4175" w:rsidRDefault="00B05480" w:rsidP="00F94208">
            <w:pPr>
              <w:jc w:val="center"/>
            </w:pPr>
            <w:r>
              <w:t>An</w:t>
            </w:r>
          </w:p>
        </w:tc>
        <w:tc>
          <w:tcPr>
            <w:tcW w:w="230" w:type="pct"/>
          </w:tcPr>
          <w:p w14:paraId="48EC0400" w14:textId="77777777" w:rsidR="00B05480" w:rsidRPr="009C4175" w:rsidRDefault="00B05480" w:rsidP="00F94208">
            <w:pPr>
              <w:jc w:val="center"/>
            </w:pPr>
            <w:r>
              <w:t>8</w:t>
            </w:r>
          </w:p>
        </w:tc>
      </w:tr>
      <w:tr w:rsidR="00B05480" w:rsidRPr="009C4175" w14:paraId="6313626D" w14:textId="77777777" w:rsidTr="00691BA5">
        <w:trPr>
          <w:trHeight w:val="283"/>
        </w:trPr>
        <w:tc>
          <w:tcPr>
            <w:tcW w:w="265" w:type="pct"/>
          </w:tcPr>
          <w:p w14:paraId="559E4844" w14:textId="77777777" w:rsidR="00B05480" w:rsidRPr="009C4175" w:rsidRDefault="00B05480" w:rsidP="00F94208">
            <w:pPr>
              <w:jc w:val="center"/>
            </w:pPr>
          </w:p>
        </w:tc>
        <w:tc>
          <w:tcPr>
            <w:tcW w:w="185" w:type="pct"/>
          </w:tcPr>
          <w:p w14:paraId="34473145" w14:textId="77777777" w:rsidR="00B05480" w:rsidRPr="009C4175" w:rsidRDefault="00B05480" w:rsidP="00F94208">
            <w:pPr>
              <w:jc w:val="center"/>
            </w:pPr>
            <w:r w:rsidRPr="009C4175">
              <w:t>b.</w:t>
            </w:r>
          </w:p>
        </w:tc>
        <w:tc>
          <w:tcPr>
            <w:tcW w:w="3758" w:type="pct"/>
          </w:tcPr>
          <w:p w14:paraId="2A39F25E" w14:textId="77777777" w:rsidR="00B05480" w:rsidRPr="009C4175" w:rsidRDefault="00B05480" w:rsidP="00691BA5">
            <w:pPr>
              <w:jc w:val="both"/>
              <w:rPr>
                <w:bCs/>
              </w:rPr>
            </w:pPr>
            <w:r>
              <w:rPr>
                <w:bCs/>
              </w:rPr>
              <w:t>Determine R</w:t>
            </w:r>
            <w:r w:rsidRPr="0096521A">
              <w:rPr>
                <w:bCs/>
                <w:vertAlign w:val="subscript"/>
              </w:rPr>
              <w:t>r</w:t>
            </w:r>
            <w:r>
              <w:rPr>
                <w:bCs/>
              </w:rPr>
              <w:t xml:space="preserve"> and R</w:t>
            </w:r>
            <w:r w:rsidRPr="0096521A">
              <w:rPr>
                <w:bCs/>
                <w:vertAlign w:val="subscript"/>
              </w:rPr>
              <w:t>L</w:t>
            </w:r>
            <w:r>
              <w:rPr>
                <w:bCs/>
              </w:rPr>
              <w:t>, if a dipole antenna having a length of 3cm is operated at 1GHz and efficiency factor K = 0.6.</w:t>
            </w:r>
          </w:p>
        </w:tc>
        <w:tc>
          <w:tcPr>
            <w:tcW w:w="312" w:type="pct"/>
          </w:tcPr>
          <w:p w14:paraId="0C13D2DF" w14:textId="77777777" w:rsidR="00B05480" w:rsidRPr="009C4175" w:rsidRDefault="00B05480" w:rsidP="00F94208">
            <w:pPr>
              <w:jc w:val="center"/>
            </w:pPr>
            <w:r>
              <w:t>CO1</w:t>
            </w:r>
          </w:p>
        </w:tc>
        <w:tc>
          <w:tcPr>
            <w:tcW w:w="250" w:type="pct"/>
          </w:tcPr>
          <w:p w14:paraId="6F8D7CDE" w14:textId="77777777" w:rsidR="00B05480" w:rsidRPr="009C4175" w:rsidRDefault="00B05480" w:rsidP="00F94208">
            <w:pPr>
              <w:jc w:val="center"/>
            </w:pPr>
            <w:r>
              <w:t>A</w:t>
            </w:r>
          </w:p>
        </w:tc>
        <w:tc>
          <w:tcPr>
            <w:tcW w:w="230" w:type="pct"/>
          </w:tcPr>
          <w:p w14:paraId="21FC31E8" w14:textId="77777777" w:rsidR="00B05480" w:rsidRPr="009C4175" w:rsidRDefault="00B05480" w:rsidP="00F94208">
            <w:pPr>
              <w:jc w:val="center"/>
            </w:pPr>
            <w:r>
              <w:t>4</w:t>
            </w:r>
          </w:p>
        </w:tc>
      </w:tr>
      <w:tr w:rsidR="00B05480" w:rsidRPr="009C4175" w14:paraId="029D043E" w14:textId="77777777" w:rsidTr="00691BA5">
        <w:trPr>
          <w:trHeight w:val="283"/>
        </w:trPr>
        <w:tc>
          <w:tcPr>
            <w:tcW w:w="265" w:type="pct"/>
          </w:tcPr>
          <w:p w14:paraId="79B3E4EF" w14:textId="77777777" w:rsidR="00B05480" w:rsidRPr="009C4175" w:rsidRDefault="00B05480" w:rsidP="00F94208">
            <w:pPr>
              <w:jc w:val="center"/>
            </w:pPr>
          </w:p>
        </w:tc>
        <w:tc>
          <w:tcPr>
            <w:tcW w:w="185" w:type="pct"/>
          </w:tcPr>
          <w:p w14:paraId="05628FE7" w14:textId="77777777" w:rsidR="00B05480" w:rsidRPr="009C4175" w:rsidRDefault="00B05480" w:rsidP="00F94208">
            <w:pPr>
              <w:jc w:val="center"/>
            </w:pPr>
          </w:p>
        </w:tc>
        <w:tc>
          <w:tcPr>
            <w:tcW w:w="3758" w:type="pct"/>
          </w:tcPr>
          <w:p w14:paraId="313733C3" w14:textId="77777777" w:rsidR="00B05480" w:rsidRPr="009C4175" w:rsidRDefault="00B05480" w:rsidP="00F94208"/>
        </w:tc>
        <w:tc>
          <w:tcPr>
            <w:tcW w:w="312" w:type="pct"/>
          </w:tcPr>
          <w:p w14:paraId="2DC98513" w14:textId="77777777" w:rsidR="00B05480" w:rsidRPr="009C4175" w:rsidRDefault="00B05480" w:rsidP="00F94208">
            <w:pPr>
              <w:jc w:val="center"/>
            </w:pPr>
          </w:p>
        </w:tc>
        <w:tc>
          <w:tcPr>
            <w:tcW w:w="250" w:type="pct"/>
          </w:tcPr>
          <w:p w14:paraId="2702FD73" w14:textId="77777777" w:rsidR="00B05480" w:rsidRPr="009C4175" w:rsidRDefault="00B05480" w:rsidP="00F94208">
            <w:pPr>
              <w:jc w:val="center"/>
            </w:pPr>
          </w:p>
        </w:tc>
        <w:tc>
          <w:tcPr>
            <w:tcW w:w="230" w:type="pct"/>
          </w:tcPr>
          <w:p w14:paraId="38C1EC8F" w14:textId="77777777" w:rsidR="00B05480" w:rsidRPr="009C4175" w:rsidRDefault="00B05480" w:rsidP="00F94208">
            <w:pPr>
              <w:jc w:val="center"/>
            </w:pPr>
          </w:p>
        </w:tc>
      </w:tr>
      <w:tr w:rsidR="00B05480" w:rsidRPr="009C4175" w14:paraId="793D26CB" w14:textId="77777777" w:rsidTr="00691BA5">
        <w:trPr>
          <w:trHeight w:val="283"/>
        </w:trPr>
        <w:tc>
          <w:tcPr>
            <w:tcW w:w="265" w:type="pct"/>
          </w:tcPr>
          <w:p w14:paraId="5CB86D47" w14:textId="77777777" w:rsidR="00B05480" w:rsidRPr="009C4175" w:rsidRDefault="00B05480" w:rsidP="00F94208">
            <w:pPr>
              <w:jc w:val="center"/>
            </w:pPr>
            <w:r w:rsidRPr="009C4175">
              <w:t>18.</w:t>
            </w:r>
          </w:p>
        </w:tc>
        <w:tc>
          <w:tcPr>
            <w:tcW w:w="185" w:type="pct"/>
          </w:tcPr>
          <w:p w14:paraId="2A4523D3" w14:textId="77777777" w:rsidR="00B05480" w:rsidRPr="009C4175" w:rsidRDefault="00B05480" w:rsidP="00F94208">
            <w:pPr>
              <w:jc w:val="center"/>
            </w:pPr>
          </w:p>
        </w:tc>
        <w:tc>
          <w:tcPr>
            <w:tcW w:w="3758" w:type="pct"/>
          </w:tcPr>
          <w:p w14:paraId="397C16C4" w14:textId="77777777" w:rsidR="00B05480" w:rsidRPr="009C4175" w:rsidRDefault="00B05480" w:rsidP="00691BA5">
            <w:pPr>
              <w:jc w:val="both"/>
            </w:pPr>
            <w:r>
              <w:t>Illustrate the condition, if a current I</w:t>
            </w:r>
            <w:r w:rsidRPr="00AC502C">
              <w:rPr>
                <w:vertAlign w:val="subscript"/>
              </w:rPr>
              <w:t>1</w:t>
            </w:r>
            <w:r>
              <w:t xml:space="preserve"> at the terminal of 1</w:t>
            </w:r>
            <w:r w:rsidRPr="003A548C">
              <w:rPr>
                <w:vertAlign w:val="superscript"/>
              </w:rPr>
              <w:t>st</w:t>
            </w:r>
            <w:r>
              <w:t xml:space="preserve"> antenna induces an emf of E</w:t>
            </w:r>
            <w:r>
              <w:rPr>
                <w:vertAlign w:val="subscript"/>
              </w:rPr>
              <w:t>12</w:t>
            </w:r>
            <w:r>
              <w:t xml:space="preserve"> at the open terminal of 2</w:t>
            </w:r>
            <w:r w:rsidRPr="003A548C">
              <w:rPr>
                <w:vertAlign w:val="superscript"/>
              </w:rPr>
              <w:t>nd</w:t>
            </w:r>
            <w:r>
              <w:t xml:space="preserve"> antenna and vice versa with a neat sketch.</w:t>
            </w:r>
          </w:p>
        </w:tc>
        <w:tc>
          <w:tcPr>
            <w:tcW w:w="312" w:type="pct"/>
          </w:tcPr>
          <w:p w14:paraId="6882311F" w14:textId="77777777" w:rsidR="00B05480" w:rsidRPr="009C4175" w:rsidRDefault="00B05480" w:rsidP="00F94208">
            <w:pPr>
              <w:jc w:val="center"/>
            </w:pPr>
            <w:r w:rsidRPr="009C4175">
              <w:t>CO</w:t>
            </w:r>
            <w:r>
              <w:t>1</w:t>
            </w:r>
          </w:p>
        </w:tc>
        <w:tc>
          <w:tcPr>
            <w:tcW w:w="250" w:type="pct"/>
          </w:tcPr>
          <w:p w14:paraId="65A35CE2" w14:textId="77777777" w:rsidR="00B05480" w:rsidRPr="009C4175" w:rsidRDefault="00B05480" w:rsidP="00F94208">
            <w:pPr>
              <w:jc w:val="center"/>
            </w:pPr>
            <w:r>
              <w:t>An</w:t>
            </w:r>
          </w:p>
        </w:tc>
        <w:tc>
          <w:tcPr>
            <w:tcW w:w="230" w:type="pct"/>
          </w:tcPr>
          <w:p w14:paraId="472F3626" w14:textId="77777777" w:rsidR="00B05480" w:rsidRPr="009C4175" w:rsidRDefault="00B05480" w:rsidP="00F94208">
            <w:pPr>
              <w:jc w:val="center"/>
            </w:pPr>
            <w:r>
              <w:t>12</w:t>
            </w:r>
          </w:p>
        </w:tc>
      </w:tr>
      <w:tr w:rsidR="00B05480" w:rsidRPr="009C4175" w14:paraId="46FAD7F0" w14:textId="77777777" w:rsidTr="00691BA5">
        <w:trPr>
          <w:trHeight w:val="283"/>
        </w:trPr>
        <w:tc>
          <w:tcPr>
            <w:tcW w:w="265" w:type="pct"/>
          </w:tcPr>
          <w:p w14:paraId="3A063587" w14:textId="77777777" w:rsidR="00B05480" w:rsidRPr="009C4175" w:rsidRDefault="00B05480" w:rsidP="00F94208">
            <w:pPr>
              <w:jc w:val="center"/>
            </w:pPr>
          </w:p>
        </w:tc>
        <w:tc>
          <w:tcPr>
            <w:tcW w:w="185" w:type="pct"/>
          </w:tcPr>
          <w:p w14:paraId="1B405895" w14:textId="77777777" w:rsidR="00B05480" w:rsidRPr="009C4175" w:rsidRDefault="00B05480" w:rsidP="00F94208">
            <w:pPr>
              <w:jc w:val="center"/>
            </w:pPr>
          </w:p>
        </w:tc>
        <w:tc>
          <w:tcPr>
            <w:tcW w:w="3758" w:type="pct"/>
          </w:tcPr>
          <w:p w14:paraId="0E930C1F" w14:textId="77777777" w:rsidR="00B05480" w:rsidRPr="009C4175" w:rsidRDefault="00B05480" w:rsidP="00F94208"/>
        </w:tc>
        <w:tc>
          <w:tcPr>
            <w:tcW w:w="312" w:type="pct"/>
          </w:tcPr>
          <w:p w14:paraId="3A44B962" w14:textId="77777777" w:rsidR="00B05480" w:rsidRPr="009C4175" w:rsidRDefault="00B05480" w:rsidP="00F94208">
            <w:pPr>
              <w:jc w:val="center"/>
            </w:pPr>
          </w:p>
        </w:tc>
        <w:tc>
          <w:tcPr>
            <w:tcW w:w="250" w:type="pct"/>
          </w:tcPr>
          <w:p w14:paraId="7988C050" w14:textId="77777777" w:rsidR="00B05480" w:rsidRPr="009C4175" w:rsidRDefault="00B05480" w:rsidP="00F94208">
            <w:pPr>
              <w:jc w:val="center"/>
            </w:pPr>
          </w:p>
        </w:tc>
        <w:tc>
          <w:tcPr>
            <w:tcW w:w="230" w:type="pct"/>
          </w:tcPr>
          <w:p w14:paraId="0E46A37E" w14:textId="77777777" w:rsidR="00B05480" w:rsidRPr="009C4175" w:rsidRDefault="00B05480" w:rsidP="00F94208">
            <w:pPr>
              <w:jc w:val="center"/>
            </w:pPr>
          </w:p>
        </w:tc>
      </w:tr>
      <w:tr w:rsidR="00B05480" w:rsidRPr="009C4175" w14:paraId="2F180EBC" w14:textId="77777777" w:rsidTr="00691BA5">
        <w:trPr>
          <w:trHeight w:val="283"/>
        </w:trPr>
        <w:tc>
          <w:tcPr>
            <w:tcW w:w="265" w:type="pct"/>
          </w:tcPr>
          <w:p w14:paraId="203AF0C0" w14:textId="77777777" w:rsidR="00B05480" w:rsidRPr="009C4175" w:rsidRDefault="00B05480" w:rsidP="00F94208">
            <w:pPr>
              <w:jc w:val="center"/>
            </w:pPr>
            <w:r w:rsidRPr="009C4175">
              <w:t>19.</w:t>
            </w:r>
          </w:p>
        </w:tc>
        <w:tc>
          <w:tcPr>
            <w:tcW w:w="185" w:type="pct"/>
          </w:tcPr>
          <w:p w14:paraId="1032B212" w14:textId="77777777" w:rsidR="00B05480" w:rsidRPr="009C4175" w:rsidRDefault="00B05480" w:rsidP="00F94208">
            <w:pPr>
              <w:jc w:val="center"/>
            </w:pPr>
            <w:r w:rsidRPr="009C4175">
              <w:t>a.</w:t>
            </w:r>
          </w:p>
        </w:tc>
        <w:tc>
          <w:tcPr>
            <w:tcW w:w="3758" w:type="pct"/>
          </w:tcPr>
          <w:p w14:paraId="03E6187C" w14:textId="77777777" w:rsidR="00B05480" w:rsidRPr="009C4175" w:rsidRDefault="00B05480" w:rsidP="00691BA5">
            <w:pPr>
              <w:jc w:val="both"/>
            </w:pPr>
            <w:r>
              <w:t xml:space="preserve">Express the radiation resistance of </w:t>
            </w:r>
            <w:r>
              <w:rPr>
                <w:rFonts w:ascii="Book Antiqua" w:hAnsi="Book Antiqua"/>
              </w:rPr>
              <w:t>λ</w:t>
            </w:r>
            <w:r>
              <w:t xml:space="preserve">/2 antenna is 73Ω with a neat construction diagram and its mathematical equations. </w:t>
            </w:r>
          </w:p>
        </w:tc>
        <w:tc>
          <w:tcPr>
            <w:tcW w:w="312" w:type="pct"/>
          </w:tcPr>
          <w:p w14:paraId="2D460C83" w14:textId="77777777" w:rsidR="00B05480" w:rsidRPr="009C4175" w:rsidRDefault="00B05480" w:rsidP="00F94208">
            <w:pPr>
              <w:jc w:val="center"/>
            </w:pPr>
            <w:r w:rsidRPr="009C4175">
              <w:t>CO</w:t>
            </w:r>
            <w:r>
              <w:t>2</w:t>
            </w:r>
          </w:p>
        </w:tc>
        <w:tc>
          <w:tcPr>
            <w:tcW w:w="250" w:type="pct"/>
          </w:tcPr>
          <w:p w14:paraId="735AD1A8" w14:textId="77777777" w:rsidR="00B05480" w:rsidRPr="009C4175" w:rsidRDefault="00B05480" w:rsidP="00F94208">
            <w:pPr>
              <w:jc w:val="center"/>
            </w:pPr>
            <w:r>
              <w:t>C</w:t>
            </w:r>
          </w:p>
        </w:tc>
        <w:tc>
          <w:tcPr>
            <w:tcW w:w="230" w:type="pct"/>
          </w:tcPr>
          <w:p w14:paraId="7E2A1296" w14:textId="77777777" w:rsidR="00B05480" w:rsidRPr="009C4175" w:rsidRDefault="00B05480" w:rsidP="00F94208">
            <w:pPr>
              <w:jc w:val="center"/>
            </w:pPr>
            <w:r>
              <w:t>10</w:t>
            </w:r>
          </w:p>
        </w:tc>
      </w:tr>
      <w:tr w:rsidR="00B05480" w:rsidRPr="009C4175" w14:paraId="40A4C1DC" w14:textId="77777777" w:rsidTr="00691BA5">
        <w:trPr>
          <w:trHeight w:val="283"/>
        </w:trPr>
        <w:tc>
          <w:tcPr>
            <w:tcW w:w="265" w:type="pct"/>
          </w:tcPr>
          <w:p w14:paraId="48FA2115" w14:textId="77777777" w:rsidR="00B05480" w:rsidRPr="009C4175" w:rsidRDefault="00B05480" w:rsidP="00F94208">
            <w:pPr>
              <w:jc w:val="center"/>
            </w:pPr>
          </w:p>
        </w:tc>
        <w:tc>
          <w:tcPr>
            <w:tcW w:w="185" w:type="pct"/>
          </w:tcPr>
          <w:p w14:paraId="3ED3F3DA" w14:textId="77777777" w:rsidR="00B05480" w:rsidRPr="009C4175" w:rsidRDefault="00B05480" w:rsidP="00F94208">
            <w:pPr>
              <w:jc w:val="center"/>
            </w:pPr>
            <w:r w:rsidRPr="009C4175">
              <w:t>b.</w:t>
            </w:r>
          </w:p>
        </w:tc>
        <w:tc>
          <w:tcPr>
            <w:tcW w:w="3758" w:type="pct"/>
          </w:tcPr>
          <w:p w14:paraId="643EC823" w14:textId="77777777" w:rsidR="00B05480" w:rsidRPr="009C4175" w:rsidRDefault="00B05480" w:rsidP="00F94208">
            <w:pPr>
              <w:rPr>
                <w:bCs/>
              </w:rPr>
            </w:pPr>
            <w:r>
              <w:rPr>
                <w:bCs/>
              </w:rPr>
              <w:t xml:space="preserve">Write a short note on loop antenna with an example. </w:t>
            </w:r>
          </w:p>
        </w:tc>
        <w:tc>
          <w:tcPr>
            <w:tcW w:w="312" w:type="pct"/>
          </w:tcPr>
          <w:p w14:paraId="5790CDAA" w14:textId="77777777" w:rsidR="00B05480" w:rsidRPr="009C4175" w:rsidRDefault="00B05480" w:rsidP="00F94208">
            <w:pPr>
              <w:jc w:val="center"/>
            </w:pPr>
            <w:r>
              <w:t>CO2</w:t>
            </w:r>
          </w:p>
        </w:tc>
        <w:tc>
          <w:tcPr>
            <w:tcW w:w="250" w:type="pct"/>
          </w:tcPr>
          <w:p w14:paraId="692EE2A0" w14:textId="77777777" w:rsidR="00B05480" w:rsidRPr="009C4175" w:rsidRDefault="00B05480" w:rsidP="00F94208">
            <w:pPr>
              <w:jc w:val="center"/>
            </w:pPr>
            <w:r>
              <w:t>A</w:t>
            </w:r>
          </w:p>
        </w:tc>
        <w:tc>
          <w:tcPr>
            <w:tcW w:w="230" w:type="pct"/>
          </w:tcPr>
          <w:p w14:paraId="46B8F53B" w14:textId="77777777" w:rsidR="00B05480" w:rsidRPr="009C4175" w:rsidRDefault="00B05480" w:rsidP="00F94208">
            <w:pPr>
              <w:jc w:val="center"/>
            </w:pPr>
            <w:r>
              <w:t>2</w:t>
            </w:r>
          </w:p>
        </w:tc>
      </w:tr>
      <w:tr w:rsidR="00B05480" w:rsidRPr="009C4175" w14:paraId="5032E73A" w14:textId="77777777" w:rsidTr="00691BA5">
        <w:trPr>
          <w:trHeight w:val="283"/>
        </w:trPr>
        <w:tc>
          <w:tcPr>
            <w:tcW w:w="265" w:type="pct"/>
          </w:tcPr>
          <w:p w14:paraId="0BADDE35" w14:textId="77777777" w:rsidR="00B05480" w:rsidRPr="009C4175" w:rsidRDefault="00B05480" w:rsidP="00F94208">
            <w:pPr>
              <w:jc w:val="center"/>
            </w:pPr>
          </w:p>
        </w:tc>
        <w:tc>
          <w:tcPr>
            <w:tcW w:w="185" w:type="pct"/>
          </w:tcPr>
          <w:p w14:paraId="28323D18" w14:textId="77777777" w:rsidR="00B05480" w:rsidRPr="009C4175" w:rsidRDefault="00B05480" w:rsidP="00F94208">
            <w:pPr>
              <w:jc w:val="center"/>
            </w:pPr>
          </w:p>
        </w:tc>
        <w:tc>
          <w:tcPr>
            <w:tcW w:w="3758" w:type="pct"/>
          </w:tcPr>
          <w:p w14:paraId="2A5E9125" w14:textId="77777777" w:rsidR="00B05480" w:rsidRPr="009C4175" w:rsidRDefault="00B05480" w:rsidP="00F94208"/>
        </w:tc>
        <w:tc>
          <w:tcPr>
            <w:tcW w:w="312" w:type="pct"/>
          </w:tcPr>
          <w:p w14:paraId="08F3009A" w14:textId="77777777" w:rsidR="00B05480" w:rsidRPr="009C4175" w:rsidRDefault="00B05480" w:rsidP="00F94208">
            <w:pPr>
              <w:jc w:val="center"/>
            </w:pPr>
          </w:p>
        </w:tc>
        <w:tc>
          <w:tcPr>
            <w:tcW w:w="250" w:type="pct"/>
          </w:tcPr>
          <w:p w14:paraId="6D6AC459" w14:textId="77777777" w:rsidR="00B05480" w:rsidRPr="009C4175" w:rsidRDefault="00B05480" w:rsidP="00F94208">
            <w:pPr>
              <w:jc w:val="center"/>
            </w:pPr>
          </w:p>
        </w:tc>
        <w:tc>
          <w:tcPr>
            <w:tcW w:w="230" w:type="pct"/>
          </w:tcPr>
          <w:p w14:paraId="33FB7136" w14:textId="77777777" w:rsidR="00B05480" w:rsidRPr="009C4175" w:rsidRDefault="00B05480" w:rsidP="00F94208">
            <w:pPr>
              <w:jc w:val="center"/>
            </w:pPr>
          </w:p>
        </w:tc>
      </w:tr>
      <w:tr w:rsidR="00B05480" w:rsidRPr="009C4175" w14:paraId="2B702BBC" w14:textId="77777777" w:rsidTr="00691BA5">
        <w:trPr>
          <w:trHeight w:val="283"/>
        </w:trPr>
        <w:tc>
          <w:tcPr>
            <w:tcW w:w="265" w:type="pct"/>
          </w:tcPr>
          <w:p w14:paraId="4BDD8844" w14:textId="77777777" w:rsidR="00B05480" w:rsidRPr="009C4175" w:rsidRDefault="00B05480" w:rsidP="00F94208">
            <w:pPr>
              <w:jc w:val="center"/>
            </w:pPr>
            <w:r w:rsidRPr="009C4175">
              <w:t>20.</w:t>
            </w:r>
          </w:p>
        </w:tc>
        <w:tc>
          <w:tcPr>
            <w:tcW w:w="185" w:type="pct"/>
          </w:tcPr>
          <w:p w14:paraId="0CC17DA3" w14:textId="77777777" w:rsidR="00B05480" w:rsidRPr="009C4175" w:rsidRDefault="00B05480" w:rsidP="00F94208">
            <w:pPr>
              <w:jc w:val="center"/>
            </w:pPr>
          </w:p>
        </w:tc>
        <w:tc>
          <w:tcPr>
            <w:tcW w:w="3758" w:type="pct"/>
          </w:tcPr>
          <w:p w14:paraId="75FD7D06" w14:textId="77777777" w:rsidR="00B05480" w:rsidRPr="009C4175" w:rsidRDefault="00B05480" w:rsidP="00691BA5">
            <w:pPr>
              <w:jc w:val="both"/>
            </w:pPr>
            <w:r>
              <w:t>Illustrate the array of two point source with equal amplitude and different phase shift with its radiation pattern.</w:t>
            </w:r>
          </w:p>
        </w:tc>
        <w:tc>
          <w:tcPr>
            <w:tcW w:w="312" w:type="pct"/>
          </w:tcPr>
          <w:p w14:paraId="18B252D5" w14:textId="77777777" w:rsidR="00B05480" w:rsidRPr="009C4175" w:rsidRDefault="00B05480" w:rsidP="00F94208">
            <w:pPr>
              <w:jc w:val="center"/>
            </w:pPr>
            <w:r w:rsidRPr="009C4175">
              <w:t>CO</w:t>
            </w:r>
            <w:r>
              <w:t>3</w:t>
            </w:r>
          </w:p>
        </w:tc>
        <w:tc>
          <w:tcPr>
            <w:tcW w:w="250" w:type="pct"/>
          </w:tcPr>
          <w:p w14:paraId="0C206E67" w14:textId="77777777" w:rsidR="00B05480" w:rsidRPr="009C4175" w:rsidRDefault="00B05480" w:rsidP="00F94208">
            <w:pPr>
              <w:jc w:val="center"/>
            </w:pPr>
            <w:r>
              <w:t>An</w:t>
            </w:r>
          </w:p>
        </w:tc>
        <w:tc>
          <w:tcPr>
            <w:tcW w:w="230" w:type="pct"/>
          </w:tcPr>
          <w:p w14:paraId="533821A9" w14:textId="77777777" w:rsidR="00B05480" w:rsidRPr="009C4175" w:rsidRDefault="00B05480" w:rsidP="00F94208">
            <w:pPr>
              <w:jc w:val="center"/>
            </w:pPr>
            <w:r>
              <w:t>8</w:t>
            </w:r>
          </w:p>
        </w:tc>
      </w:tr>
      <w:tr w:rsidR="00B05480" w:rsidRPr="009C4175" w14:paraId="1E65AACB" w14:textId="77777777" w:rsidTr="00691BA5">
        <w:trPr>
          <w:trHeight w:val="283"/>
        </w:trPr>
        <w:tc>
          <w:tcPr>
            <w:tcW w:w="265" w:type="pct"/>
          </w:tcPr>
          <w:p w14:paraId="094A8EE3" w14:textId="77777777" w:rsidR="00B05480" w:rsidRPr="009C4175" w:rsidRDefault="00B05480" w:rsidP="00F94208">
            <w:pPr>
              <w:jc w:val="center"/>
            </w:pPr>
          </w:p>
        </w:tc>
        <w:tc>
          <w:tcPr>
            <w:tcW w:w="185" w:type="pct"/>
          </w:tcPr>
          <w:p w14:paraId="0C5847CD" w14:textId="77777777" w:rsidR="00B05480" w:rsidRPr="009C4175" w:rsidRDefault="00B05480" w:rsidP="00F94208">
            <w:pPr>
              <w:jc w:val="center"/>
            </w:pPr>
          </w:p>
        </w:tc>
        <w:tc>
          <w:tcPr>
            <w:tcW w:w="3758" w:type="pct"/>
          </w:tcPr>
          <w:p w14:paraId="31C732D4" w14:textId="77777777" w:rsidR="00B05480" w:rsidRPr="009C4175" w:rsidRDefault="00B05480" w:rsidP="00691BA5">
            <w:pPr>
              <w:jc w:val="both"/>
            </w:pPr>
            <w:r>
              <w:rPr>
                <w:bCs/>
              </w:rPr>
              <w:t>Summarize the concept of Woodward Lawson method used in antenna synthesis.</w:t>
            </w:r>
          </w:p>
        </w:tc>
        <w:tc>
          <w:tcPr>
            <w:tcW w:w="312" w:type="pct"/>
          </w:tcPr>
          <w:p w14:paraId="41F5C110" w14:textId="77777777" w:rsidR="00B05480" w:rsidRPr="009C4175" w:rsidRDefault="00B05480" w:rsidP="00F94208">
            <w:pPr>
              <w:jc w:val="center"/>
            </w:pPr>
            <w:r>
              <w:t>CO3</w:t>
            </w:r>
          </w:p>
        </w:tc>
        <w:tc>
          <w:tcPr>
            <w:tcW w:w="250" w:type="pct"/>
          </w:tcPr>
          <w:p w14:paraId="0BFC58AF" w14:textId="77777777" w:rsidR="00B05480" w:rsidRPr="009C4175" w:rsidRDefault="00B05480" w:rsidP="00F94208">
            <w:pPr>
              <w:jc w:val="center"/>
            </w:pPr>
            <w:r>
              <w:t>E</w:t>
            </w:r>
          </w:p>
        </w:tc>
        <w:tc>
          <w:tcPr>
            <w:tcW w:w="230" w:type="pct"/>
          </w:tcPr>
          <w:p w14:paraId="6AE2EB31" w14:textId="77777777" w:rsidR="00B05480" w:rsidRPr="009C4175" w:rsidRDefault="00B05480" w:rsidP="00F94208">
            <w:pPr>
              <w:jc w:val="center"/>
            </w:pPr>
            <w:r>
              <w:t>4</w:t>
            </w:r>
          </w:p>
        </w:tc>
      </w:tr>
      <w:tr w:rsidR="00B05480" w:rsidRPr="009C4175" w14:paraId="1A466506" w14:textId="77777777" w:rsidTr="00691BA5">
        <w:trPr>
          <w:trHeight w:val="283"/>
        </w:trPr>
        <w:tc>
          <w:tcPr>
            <w:tcW w:w="265" w:type="pct"/>
          </w:tcPr>
          <w:p w14:paraId="3D55E81E" w14:textId="77777777" w:rsidR="00B05480" w:rsidRPr="009C4175" w:rsidRDefault="00B05480" w:rsidP="00F94208">
            <w:pPr>
              <w:jc w:val="center"/>
            </w:pPr>
          </w:p>
        </w:tc>
        <w:tc>
          <w:tcPr>
            <w:tcW w:w="185" w:type="pct"/>
          </w:tcPr>
          <w:p w14:paraId="23B68D7C" w14:textId="77777777" w:rsidR="00B05480" w:rsidRPr="009C4175" w:rsidRDefault="00B05480" w:rsidP="00F94208">
            <w:pPr>
              <w:jc w:val="center"/>
            </w:pPr>
          </w:p>
        </w:tc>
        <w:tc>
          <w:tcPr>
            <w:tcW w:w="3758" w:type="pct"/>
          </w:tcPr>
          <w:p w14:paraId="2D5E8592" w14:textId="77777777" w:rsidR="00B05480" w:rsidRDefault="00B05480" w:rsidP="00691BA5">
            <w:pPr>
              <w:jc w:val="both"/>
              <w:rPr>
                <w:bCs/>
              </w:rPr>
            </w:pPr>
          </w:p>
        </w:tc>
        <w:tc>
          <w:tcPr>
            <w:tcW w:w="312" w:type="pct"/>
          </w:tcPr>
          <w:p w14:paraId="1E36FC5F" w14:textId="77777777" w:rsidR="00B05480" w:rsidRDefault="00B05480" w:rsidP="00F94208">
            <w:pPr>
              <w:jc w:val="center"/>
            </w:pPr>
          </w:p>
        </w:tc>
        <w:tc>
          <w:tcPr>
            <w:tcW w:w="250" w:type="pct"/>
          </w:tcPr>
          <w:p w14:paraId="3E7C832E" w14:textId="77777777" w:rsidR="00B05480" w:rsidRDefault="00B05480" w:rsidP="00F94208">
            <w:pPr>
              <w:jc w:val="center"/>
            </w:pPr>
          </w:p>
        </w:tc>
        <w:tc>
          <w:tcPr>
            <w:tcW w:w="230" w:type="pct"/>
          </w:tcPr>
          <w:p w14:paraId="49C15E2B" w14:textId="77777777" w:rsidR="00B05480" w:rsidRDefault="00B05480" w:rsidP="00F94208">
            <w:pPr>
              <w:jc w:val="center"/>
            </w:pPr>
          </w:p>
        </w:tc>
      </w:tr>
      <w:tr w:rsidR="00B05480" w:rsidRPr="009C4175" w14:paraId="3A296542" w14:textId="77777777" w:rsidTr="00691BA5">
        <w:trPr>
          <w:trHeight w:val="283"/>
        </w:trPr>
        <w:tc>
          <w:tcPr>
            <w:tcW w:w="265" w:type="pct"/>
          </w:tcPr>
          <w:p w14:paraId="199E6303" w14:textId="77777777" w:rsidR="00B05480" w:rsidRPr="009C4175" w:rsidRDefault="00B05480" w:rsidP="00F94208">
            <w:pPr>
              <w:jc w:val="center"/>
            </w:pPr>
            <w:r w:rsidRPr="009C4175">
              <w:t>21.</w:t>
            </w:r>
          </w:p>
        </w:tc>
        <w:tc>
          <w:tcPr>
            <w:tcW w:w="185" w:type="pct"/>
          </w:tcPr>
          <w:p w14:paraId="6C4916AB" w14:textId="77777777" w:rsidR="00B05480" w:rsidRPr="009C4175" w:rsidRDefault="00B05480" w:rsidP="00F94208">
            <w:pPr>
              <w:jc w:val="center"/>
            </w:pPr>
            <w:r w:rsidRPr="009C4175">
              <w:t>a.</w:t>
            </w:r>
          </w:p>
        </w:tc>
        <w:tc>
          <w:tcPr>
            <w:tcW w:w="3758" w:type="pct"/>
          </w:tcPr>
          <w:p w14:paraId="4AF7A13F" w14:textId="77777777" w:rsidR="00B05480" w:rsidRPr="009C4175" w:rsidRDefault="00B05480" w:rsidP="00691BA5">
            <w:pPr>
              <w:jc w:val="both"/>
            </w:pPr>
            <w:r>
              <w:t>Explain the working principle of horn antenna and its types with a neat sketch.</w:t>
            </w:r>
          </w:p>
        </w:tc>
        <w:tc>
          <w:tcPr>
            <w:tcW w:w="312" w:type="pct"/>
          </w:tcPr>
          <w:p w14:paraId="18F1C2EF" w14:textId="77777777" w:rsidR="00B05480" w:rsidRPr="009C4175" w:rsidRDefault="00B05480" w:rsidP="00F94208">
            <w:pPr>
              <w:jc w:val="center"/>
            </w:pPr>
            <w:r w:rsidRPr="009C4175">
              <w:t>CO</w:t>
            </w:r>
            <w:r>
              <w:t>4</w:t>
            </w:r>
          </w:p>
        </w:tc>
        <w:tc>
          <w:tcPr>
            <w:tcW w:w="250" w:type="pct"/>
          </w:tcPr>
          <w:p w14:paraId="0DD00486" w14:textId="77777777" w:rsidR="00B05480" w:rsidRPr="009C4175" w:rsidRDefault="00B05480" w:rsidP="00F94208">
            <w:pPr>
              <w:jc w:val="center"/>
            </w:pPr>
            <w:r>
              <w:t>A</w:t>
            </w:r>
          </w:p>
        </w:tc>
        <w:tc>
          <w:tcPr>
            <w:tcW w:w="230" w:type="pct"/>
          </w:tcPr>
          <w:p w14:paraId="004A36EA" w14:textId="77777777" w:rsidR="00B05480" w:rsidRPr="009C4175" w:rsidRDefault="00B05480" w:rsidP="00F94208">
            <w:pPr>
              <w:jc w:val="center"/>
            </w:pPr>
            <w:r>
              <w:t>8</w:t>
            </w:r>
          </w:p>
        </w:tc>
      </w:tr>
      <w:tr w:rsidR="00B05480" w:rsidRPr="009C4175" w14:paraId="24AFB1EC" w14:textId="77777777" w:rsidTr="00691BA5">
        <w:trPr>
          <w:trHeight w:val="283"/>
        </w:trPr>
        <w:tc>
          <w:tcPr>
            <w:tcW w:w="265" w:type="pct"/>
          </w:tcPr>
          <w:p w14:paraId="611E5BEF" w14:textId="77777777" w:rsidR="00B05480" w:rsidRPr="009C4175" w:rsidRDefault="00B05480" w:rsidP="00F94208">
            <w:pPr>
              <w:jc w:val="center"/>
            </w:pPr>
          </w:p>
        </w:tc>
        <w:tc>
          <w:tcPr>
            <w:tcW w:w="185" w:type="pct"/>
          </w:tcPr>
          <w:p w14:paraId="64B9C892" w14:textId="77777777" w:rsidR="00B05480" w:rsidRPr="009C4175" w:rsidRDefault="00B05480" w:rsidP="00F94208">
            <w:pPr>
              <w:jc w:val="center"/>
            </w:pPr>
            <w:r w:rsidRPr="009C4175">
              <w:t>b.</w:t>
            </w:r>
          </w:p>
        </w:tc>
        <w:tc>
          <w:tcPr>
            <w:tcW w:w="3758" w:type="pct"/>
          </w:tcPr>
          <w:p w14:paraId="465086B2" w14:textId="77777777" w:rsidR="00B05480" w:rsidRPr="009C4175" w:rsidRDefault="00B05480" w:rsidP="00691BA5">
            <w:pPr>
              <w:jc w:val="both"/>
              <w:rPr>
                <w:bCs/>
              </w:rPr>
            </w:pPr>
            <w:r>
              <w:rPr>
                <w:bCs/>
              </w:rPr>
              <w:t>Write a short note on cassegrain feeding technique used in parabolic reflector.</w:t>
            </w:r>
          </w:p>
        </w:tc>
        <w:tc>
          <w:tcPr>
            <w:tcW w:w="312" w:type="pct"/>
          </w:tcPr>
          <w:p w14:paraId="1A4C2598" w14:textId="77777777" w:rsidR="00B05480" w:rsidRPr="009C4175" w:rsidRDefault="00B05480" w:rsidP="00F94208">
            <w:pPr>
              <w:jc w:val="center"/>
            </w:pPr>
            <w:r>
              <w:t>CO4</w:t>
            </w:r>
          </w:p>
        </w:tc>
        <w:tc>
          <w:tcPr>
            <w:tcW w:w="250" w:type="pct"/>
          </w:tcPr>
          <w:p w14:paraId="764B0445" w14:textId="77777777" w:rsidR="00B05480" w:rsidRPr="009C4175" w:rsidRDefault="00B05480" w:rsidP="00F94208">
            <w:pPr>
              <w:jc w:val="center"/>
            </w:pPr>
            <w:r>
              <w:t>A</w:t>
            </w:r>
          </w:p>
        </w:tc>
        <w:tc>
          <w:tcPr>
            <w:tcW w:w="230" w:type="pct"/>
          </w:tcPr>
          <w:p w14:paraId="36EFB2EB" w14:textId="77777777" w:rsidR="00B05480" w:rsidRPr="009C4175" w:rsidRDefault="00B05480" w:rsidP="00F94208">
            <w:pPr>
              <w:jc w:val="center"/>
            </w:pPr>
            <w:r>
              <w:t>4</w:t>
            </w:r>
          </w:p>
        </w:tc>
      </w:tr>
      <w:tr w:rsidR="00B05480" w:rsidRPr="009C4175" w14:paraId="710C9E9E" w14:textId="77777777" w:rsidTr="00691BA5">
        <w:trPr>
          <w:trHeight w:val="283"/>
        </w:trPr>
        <w:tc>
          <w:tcPr>
            <w:tcW w:w="265" w:type="pct"/>
          </w:tcPr>
          <w:p w14:paraId="03496854" w14:textId="77777777" w:rsidR="00B05480" w:rsidRPr="009C4175" w:rsidRDefault="00B05480" w:rsidP="00F94208">
            <w:pPr>
              <w:jc w:val="center"/>
            </w:pPr>
          </w:p>
        </w:tc>
        <w:tc>
          <w:tcPr>
            <w:tcW w:w="185" w:type="pct"/>
          </w:tcPr>
          <w:p w14:paraId="32341DD5" w14:textId="77777777" w:rsidR="00B05480" w:rsidRPr="009C4175" w:rsidRDefault="00B05480" w:rsidP="00F94208">
            <w:pPr>
              <w:jc w:val="center"/>
            </w:pPr>
          </w:p>
        </w:tc>
        <w:tc>
          <w:tcPr>
            <w:tcW w:w="3758" w:type="pct"/>
          </w:tcPr>
          <w:p w14:paraId="14693A84" w14:textId="77777777" w:rsidR="00B05480" w:rsidRPr="009C4175" w:rsidRDefault="00B05480" w:rsidP="00691BA5">
            <w:pPr>
              <w:jc w:val="both"/>
            </w:pPr>
          </w:p>
        </w:tc>
        <w:tc>
          <w:tcPr>
            <w:tcW w:w="312" w:type="pct"/>
          </w:tcPr>
          <w:p w14:paraId="23F6A509" w14:textId="77777777" w:rsidR="00B05480" w:rsidRPr="009C4175" w:rsidRDefault="00B05480" w:rsidP="00F94208">
            <w:pPr>
              <w:jc w:val="center"/>
            </w:pPr>
          </w:p>
        </w:tc>
        <w:tc>
          <w:tcPr>
            <w:tcW w:w="250" w:type="pct"/>
          </w:tcPr>
          <w:p w14:paraId="4825FDE5" w14:textId="77777777" w:rsidR="00B05480" w:rsidRPr="009C4175" w:rsidRDefault="00B05480" w:rsidP="00F94208">
            <w:pPr>
              <w:jc w:val="center"/>
            </w:pPr>
          </w:p>
        </w:tc>
        <w:tc>
          <w:tcPr>
            <w:tcW w:w="230" w:type="pct"/>
          </w:tcPr>
          <w:p w14:paraId="748A19CC" w14:textId="77777777" w:rsidR="00B05480" w:rsidRPr="009C4175" w:rsidRDefault="00B05480" w:rsidP="00F94208">
            <w:pPr>
              <w:jc w:val="center"/>
            </w:pPr>
          </w:p>
        </w:tc>
      </w:tr>
      <w:tr w:rsidR="00B05480" w:rsidRPr="009C4175" w14:paraId="3FFC3EF3" w14:textId="77777777" w:rsidTr="00691BA5">
        <w:trPr>
          <w:trHeight w:val="283"/>
        </w:trPr>
        <w:tc>
          <w:tcPr>
            <w:tcW w:w="265" w:type="pct"/>
          </w:tcPr>
          <w:p w14:paraId="0C2E08D1" w14:textId="77777777" w:rsidR="00B05480" w:rsidRPr="009C4175" w:rsidRDefault="00B05480" w:rsidP="00F94208">
            <w:pPr>
              <w:jc w:val="center"/>
            </w:pPr>
            <w:r w:rsidRPr="009C4175">
              <w:t>22.</w:t>
            </w:r>
          </w:p>
        </w:tc>
        <w:tc>
          <w:tcPr>
            <w:tcW w:w="185" w:type="pct"/>
          </w:tcPr>
          <w:p w14:paraId="5D14DF50" w14:textId="77777777" w:rsidR="00B05480" w:rsidRPr="009C4175" w:rsidRDefault="00B05480" w:rsidP="00F94208">
            <w:pPr>
              <w:jc w:val="center"/>
            </w:pPr>
          </w:p>
        </w:tc>
        <w:tc>
          <w:tcPr>
            <w:tcW w:w="3758" w:type="pct"/>
          </w:tcPr>
          <w:p w14:paraId="04C7F268" w14:textId="77777777" w:rsidR="00B05480" w:rsidRPr="009C4175" w:rsidRDefault="00B05480" w:rsidP="00691BA5">
            <w:pPr>
              <w:jc w:val="both"/>
            </w:pPr>
            <w:r>
              <w:t xml:space="preserve">Explain the construction, specifications and working of Log – periodic dipole antenna with its applications. </w:t>
            </w:r>
          </w:p>
        </w:tc>
        <w:tc>
          <w:tcPr>
            <w:tcW w:w="312" w:type="pct"/>
          </w:tcPr>
          <w:p w14:paraId="05AB3A4E" w14:textId="77777777" w:rsidR="00B05480" w:rsidRPr="009C4175" w:rsidRDefault="00B05480" w:rsidP="00F94208">
            <w:pPr>
              <w:jc w:val="center"/>
            </w:pPr>
            <w:r w:rsidRPr="009C4175">
              <w:t>CO</w:t>
            </w:r>
            <w:r>
              <w:t>5</w:t>
            </w:r>
          </w:p>
        </w:tc>
        <w:tc>
          <w:tcPr>
            <w:tcW w:w="250" w:type="pct"/>
          </w:tcPr>
          <w:p w14:paraId="14E8707F" w14:textId="77777777" w:rsidR="00B05480" w:rsidRPr="009C4175" w:rsidRDefault="00B05480" w:rsidP="00F94208">
            <w:pPr>
              <w:jc w:val="center"/>
            </w:pPr>
            <w:r>
              <w:t>An</w:t>
            </w:r>
          </w:p>
        </w:tc>
        <w:tc>
          <w:tcPr>
            <w:tcW w:w="230" w:type="pct"/>
          </w:tcPr>
          <w:p w14:paraId="3430676B" w14:textId="77777777" w:rsidR="00B05480" w:rsidRPr="009C4175" w:rsidRDefault="00B05480" w:rsidP="00F94208">
            <w:pPr>
              <w:jc w:val="center"/>
            </w:pPr>
            <w:r w:rsidRPr="009C4175">
              <w:t>12</w:t>
            </w:r>
          </w:p>
        </w:tc>
      </w:tr>
      <w:tr w:rsidR="00B05480" w:rsidRPr="009C4175" w14:paraId="338DA57C" w14:textId="77777777" w:rsidTr="00691BA5">
        <w:trPr>
          <w:trHeight w:val="283"/>
        </w:trPr>
        <w:tc>
          <w:tcPr>
            <w:tcW w:w="265" w:type="pct"/>
          </w:tcPr>
          <w:p w14:paraId="4B07CA44" w14:textId="77777777" w:rsidR="00B05480" w:rsidRPr="009C4175" w:rsidRDefault="00B05480" w:rsidP="00F94208">
            <w:pPr>
              <w:jc w:val="center"/>
            </w:pPr>
          </w:p>
        </w:tc>
        <w:tc>
          <w:tcPr>
            <w:tcW w:w="185" w:type="pct"/>
          </w:tcPr>
          <w:p w14:paraId="04E77251" w14:textId="77777777" w:rsidR="00B05480" w:rsidRPr="009C4175" w:rsidRDefault="00B05480" w:rsidP="00F94208">
            <w:pPr>
              <w:jc w:val="center"/>
            </w:pPr>
          </w:p>
        </w:tc>
        <w:tc>
          <w:tcPr>
            <w:tcW w:w="3758" w:type="pct"/>
          </w:tcPr>
          <w:p w14:paraId="3E193836" w14:textId="77777777" w:rsidR="00B05480" w:rsidRPr="009C4175" w:rsidRDefault="00B05480" w:rsidP="00691BA5">
            <w:pPr>
              <w:jc w:val="both"/>
            </w:pPr>
          </w:p>
        </w:tc>
        <w:tc>
          <w:tcPr>
            <w:tcW w:w="312" w:type="pct"/>
          </w:tcPr>
          <w:p w14:paraId="688E3E97" w14:textId="77777777" w:rsidR="00B05480" w:rsidRPr="009C4175" w:rsidRDefault="00B05480" w:rsidP="00F94208">
            <w:pPr>
              <w:jc w:val="center"/>
            </w:pPr>
          </w:p>
        </w:tc>
        <w:tc>
          <w:tcPr>
            <w:tcW w:w="250" w:type="pct"/>
          </w:tcPr>
          <w:p w14:paraId="340411EE" w14:textId="77777777" w:rsidR="00B05480" w:rsidRPr="009C4175" w:rsidRDefault="00B05480" w:rsidP="00F94208">
            <w:pPr>
              <w:jc w:val="center"/>
            </w:pPr>
          </w:p>
        </w:tc>
        <w:tc>
          <w:tcPr>
            <w:tcW w:w="230" w:type="pct"/>
          </w:tcPr>
          <w:p w14:paraId="1B30A098" w14:textId="77777777" w:rsidR="00B05480" w:rsidRPr="009C4175" w:rsidRDefault="00B05480" w:rsidP="00F94208">
            <w:pPr>
              <w:jc w:val="center"/>
            </w:pPr>
          </w:p>
        </w:tc>
      </w:tr>
      <w:tr w:rsidR="00B05480" w:rsidRPr="009C4175" w14:paraId="5B1C10EF" w14:textId="77777777" w:rsidTr="00691BA5">
        <w:trPr>
          <w:trHeight w:val="283"/>
        </w:trPr>
        <w:tc>
          <w:tcPr>
            <w:tcW w:w="265" w:type="pct"/>
          </w:tcPr>
          <w:p w14:paraId="5C125DB6" w14:textId="77777777" w:rsidR="00B05480" w:rsidRPr="009C4175" w:rsidRDefault="00B05480" w:rsidP="00F94208">
            <w:pPr>
              <w:jc w:val="center"/>
            </w:pPr>
            <w:r w:rsidRPr="009C4175">
              <w:t>23.</w:t>
            </w:r>
          </w:p>
        </w:tc>
        <w:tc>
          <w:tcPr>
            <w:tcW w:w="185" w:type="pct"/>
          </w:tcPr>
          <w:p w14:paraId="47A1FCE3" w14:textId="77777777" w:rsidR="00B05480" w:rsidRPr="009C4175" w:rsidRDefault="00B05480" w:rsidP="00F94208">
            <w:pPr>
              <w:jc w:val="center"/>
            </w:pPr>
            <w:r w:rsidRPr="009C4175">
              <w:t>a.</w:t>
            </w:r>
          </w:p>
        </w:tc>
        <w:tc>
          <w:tcPr>
            <w:tcW w:w="3758" w:type="pct"/>
          </w:tcPr>
          <w:p w14:paraId="2C6F6E47" w14:textId="77777777" w:rsidR="00B05480" w:rsidRPr="009C4175" w:rsidRDefault="00B05480" w:rsidP="00691BA5">
            <w:pPr>
              <w:jc w:val="both"/>
            </w:pPr>
            <w:r>
              <w:t xml:space="preserve">Construct the design of Rhombic antenna with necessary mathematical equations. </w:t>
            </w:r>
          </w:p>
        </w:tc>
        <w:tc>
          <w:tcPr>
            <w:tcW w:w="312" w:type="pct"/>
          </w:tcPr>
          <w:p w14:paraId="49E65D27" w14:textId="77777777" w:rsidR="00B05480" w:rsidRPr="009C4175" w:rsidRDefault="00B05480" w:rsidP="00F94208">
            <w:pPr>
              <w:jc w:val="center"/>
            </w:pPr>
            <w:r w:rsidRPr="009C4175">
              <w:t>CO</w:t>
            </w:r>
            <w:r>
              <w:t>5</w:t>
            </w:r>
          </w:p>
        </w:tc>
        <w:tc>
          <w:tcPr>
            <w:tcW w:w="250" w:type="pct"/>
          </w:tcPr>
          <w:p w14:paraId="25908653" w14:textId="77777777" w:rsidR="00B05480" w:rsidRPr="009C4175" w:rsidRDefault="00B05480" w:rsidP="00F94208">
            <w:pPr>
              <w:jc w:val="center"/>
            </w:pPr>
            <w:r>
              <w:t>A</w:t>
            </w:r>
          </w:p>
        </w:tc>
        <w:tc>
          <w:tcPr>
            <w:tcW w:w="230" w:type="pct"/>
          </w:tcPr>
          <w:p w14:paraId="347DD9DF" w14:textId="77777777" w:rsidR="00B05480" w:rsidRPr="009C4175" w:rsidRDefault="00B05480" w:rsidP="00F94208">
            <w:pPr>
              <w:jc w:val="center"/>
            </w:pPr>
            <w:r>
              <w:t>6</w:t>
            </w:r>
          </w:p>
        </w:tc>
      </w:tr>
      <w:tr w:rsidR="00B05480" w:rsidRPr="009C4175" w14:paraId="71EF3070" w14:textId="77777777" w:rsidTr="00691BA5">
        <w:trPr>
          <w:trHeight w:val="283"/>
        </w:trPr>
        <w:tc>
          <w:tcPr>
            <w:tcW w:w="265" w:type="pct"/>
          </w:tcPr>
          <w:p w14:paraId="5EC28141" w14:textId="77777777" w:rsidR="00B05480" w:rsidRPr="009C4175" w:rsidRDefault="00B05480" w:rsidP="00F94208">
            <w:pPr>
              <w:jc w:val="center"/>
            </w:pPr>
          </w:p>
        </w:tc>
        <w:tc>
          <w:tcPr>
            <w:tcW w:w="185" w:type="pct"/>
          </w:tcPr>
          <w:p w14:paraId="66E5920C" w14:textId="77777777" w:rsidR="00B05480" w:rsidRPr="009C4175" w:rsidRDefault="00B05480" w:rsidP="00F94208">
            <w:pPr>
              <w:jc w:val="center"/>
            </w:pPr>
            <w:r w:rsidRPr="009C4175">
              <w:t>b.</w:t>
            </w:r>
          </w:p>
        </w:tc>
        <w:tc>
          <w:tcPr>
            <w:tcW w:w="3758" w:type="pct"/>
          </w:tcPr>
          <w:p w14:paraId="1020C4BB" w14:textId="77777777" w:rsidR="00B05480" w:rsidRPr="009C4175" w:rsidRDefault="00B05480" w:rsidP="00691BA5">
            <w:pPr>
              <w:jc w:val="both"/>
              <w:rPr>
                <w:bCs/>
              </w:rPr>
            </w:pPr>
            <w:r>
              <w:rPr>
                <w:bCs/>
              </w:rPr>
              <w:t xml:space="preserve">Describe the working of Yagi – Uda antenna with a neat sketch. </w:t>
            </w:r>
          </w:p>
        </w:tc>
        <w:tc>
          <w:tcPr>
            <w:tcW w:w="312" w:type="pct"/>
          </w:tcPr>
          <w:p w14:paraId="542802C3" w14:textId="77777777" w:rsidR="00B05480" w:rsidRPr="009C4175" w:rsidRDefault="00B05480" w:rsidP="00F94208">
            <w:pPr>
              <w:jc w:val="center"/>
            </w:pPr>
            <w:r>
              <w:t>CO5</w:t>
            </w:r>
          </w:p>
        </w:tc>
        <w:tc>
          <w:tcPr>
            <w:tcW w:w="250" w:type="pct"/>
          </w:tcPr>
          <w:p w14:paraId="1DFEE1F6" w14:textId="77777777" w:rsidR="00B05480" w:rsidRPr="009C4175" w:rsidRDefault="00B05480" w:rsidP="00F94208">
            <w:pPr>
              <w:jc w:val="center"/>
            </w:pPr>
            <w:r>
              <w:t>U</w:t>
            </w:r>
          </w:p>
        </w:tc>
        <w:tc>
          <w:tcPr>
            <w:tcW w:w="230" w:type="pct"/>
          </w:tcPr>
          <w:p w14:paraId="562F5C27" w14:textId="77777777" w:rsidR="00B05480" w:rsidRPr="009C4175" w:rsidRDefault="00B05480" w:rsidP="00F94208">
            <w:pPr>
              <w:jc w:val="center"/>
            </w:pPr>
            <w:r>
              <w:t>6</w:t>
            </w:r>
          </w:p>
        </w:tc>
      </w:tr>
      <w:tr w:rsidR="00B05480" w:rsidRPr="009C4175" w14:paraId="38E2578C" w14:textId="77777777" w:rsidTr="00F94208">
        <w:trPr>
          <w:trHeight w:val="550"/>
        </w:trPr>
        <w:tc>
          <w:tcPr>
            <w:tcW w:w="5000" w:type="pct"/>
            <w:gridSpan w:val="6"/>
            <w:vAlign w:val="center"/>
          </w:tcPr>
          <w:p w14:paraId="00222497" w14:textId="77777777" w:rsidR="00B05480" w:rsidRPr="009C4175" w:rsidRDefault="00B05480" w:rsidP="00F94208">
            <w:pPr>
              <w:jc w:val="center"/>
              <w:rPr>
                <w:b/>
                <w:bCs/>
              </w:rPr>
            </w:pPr>
            <w:r w:rsidRPr="009C4175">
              <w:rPr>
                <w:b/>
                <w:bCs/>
              </w:rPr>
              <w:t>COMPULSORY QUESTION</w:t>
            </w:r>
          </w:p>
        </w:tc>
      </w:tr>
      <w:tr w:rsidR="00B05480" w:rsidRPr="009C4175" w14:paraId="37764088" w14:textId="77777777" w:rsidTr="00691BA5">
        <w:trPr>
          <w:trHeight w:val="283"/>
        </w:trPr>
        <w:tc>
          <w:tcPr>
            <w:tcW w:w="265" w:type="pct"/>
          </w:tcPr>
          <w:p w14:paraId="5E457385" w14:textId="77777777" w:rsidR="00B05480" w:rsidRPr="009C4175" w:rsidRDefault="00B05480" w:rsidP="00F94208">
            <w:pPr>
              <w:jc w:val="center"/>
            </w:pPr>
            <w:r w:rsidRPr="009C4175">
              <w:t>24.</w:t>
            </w:r>
          </w:p>
        </w:tc>
        <w:tc>
          <w:tcPr>
            <w:tcW w:w="185" w:type="pct"/>
          </w:tcPr>
          <w:p w14:paraId="296D9F7E" w14:textId="77777777" w:rsidR="00B05480" w:rsidRPr="009C4175" w:rsidRDefault="00B05480" w:rsidP="00F94208">
            <w:pPr>
              <w:jc w:val="center"/>
            </w:pPr>
            <w:r w:rsidRPr="009C4175">
              <w:t>a.</w:t>
            </w:r>
          </w:p>
        </w:tc>
        <w:tc>
          <w:tcPr>
            <w:tcW w:w="3758" w:type="pct"/>
          </w:tcPr>
          <w:p w14:paraId="6D8C6702" w14:textId="77777777" w:rsidR="00B05480" w:rsidRPr="009C4175" w:rsidRDefault="00B05480" w:rsidP="00F94208">
            <w:r>
              <w:t xml:space="preserve">Summarize the various mode of propagation in radio waves with a neat sketch. </w:t>
            </w:r>
          </w:p>
        </w:tc>
        <w:tc>
          <w:tcPr>
            <w:tcW w:w="312" w:type="pct"/>
          </w:tcPr>
          <w:p w14:paraId="3E58A772" w14:textId="77777777" w:rsidR="00B05480" w:rsidRPr="009C4175" w:rsidRDefault="00B05480" w:rsidP="00F94208">
            <w:pPr>
              <w:jc w:val="center"/>
            </w:pPr>
            <w:r w:rsidRPr="009C4175">
              <w:t>CO6</w:t>
            </w:r>
          </w:p>
        </w:tc>
        <w:tc>
          <w:tcPr>
            <w:tcW w:w="250" w:type="pct"/>
          </w:tcPr>
          <w:p w14:paraId="6A1C93A8" w14:textId="77777777" w:rsidR="00B05480" w:rsidRPr="009C4175" w:rsidRDefault="00B05480" w:rsidP="00F94208">
            <w:pPr>
              <w:jc w:val="center"/>
            </w:pPr>
            <w:r>
              <w:t>U</w:t>
            </w:r>
          </w:p>
        </w:tc>
        <w:tc>
          <w:tcPr>
            <w:tcW w:w="230" w:type="pct"/>
          </w:tcPr>
          <w:p w14:paraId="65598CAA" w14:textId="77777777" w:rsidR="00B05480" w:rsidRPr="009C4175" w:rsidRDefault="00B05480" w:rsidP="00F94208">
            <w:pPr>
              <w:jc w:val="center"/>
            </w:pPr>
            <w:r>
              <w:t>6</w:t>
            </w:r>
          </w:p>
        </w:tc>
      </w:tr>
      <w:tr w:rsidR="00B05480" w:rsidRPr="009C4175" w14:paraId="774194FB" w14:textId="77777777" w:rsidTr="00691BA5">
        <w:trPr>
          <w:trHeight w:val="283"/>
        </w:trPr>
        <w:tc>
          <w:tcPr>
            <w:tcW w:w="265" w:type="pct"/>
          </w:tcPr>
          <w:p w14:paraId="4E967507" w14:textId="77777777" w:rsidR="00B05480" w:rsidRPr="009C4175" w:rsidRDefault="00B05480" w:rsidP="00F94208">
            <w:pPr>
              <w:jc w:val="center"/>
            </w:pPr>
          </w:p>
        </w:tc>
        <w:tc>
          <w:tcPr>
            <w:tcW w:w="185" w:type="pct"/>
          </w:tcPr>
          <w:p w14:paraId="7D145C4A" w14:textId="77777777" w:rsidR="00B05480" w:rsidRPr="009C4175" w:rsidRDefault="00B05480" w:rsidP="00F94208">
            <w:pPr>
              <w:jc w:val="center"/>
            </w:pPr>
            <w:r w:rsidRPr="009C4175">
              <w:t>b.</w:t>
            </w:r>
          </w:p>
        </w:tc>
        <w:tc>
          <w:tcPr>
            <w:tcW w:w="3758" w:type="pct"/>
          </w:tcPr>
          <w:p w14:paraId="11257F6B" w14:textId="77777777" w:rsidR="00B05480" w:rsidRPr="009C4175" w:rsidRDefault="00B05480" w:rsidP="00691BA5">
            <w:pPr>
              <w:rPr>
                <w:bCs/>
              </w:rPr>
            </w:pPr>
            <w:r>
              <w:rPr>
                <w:bCs/>
              </w:rPr>
              <w:t xml:space="preserve">Write short notes on special antenna and its types with an example. </w:t>
            </w:r>
          </w:p>
        </w:tc>
        <w:tc>
          <w:tcPr>
            <w:tcW w:w="312" w:type="pct"/>
          </w:tcPr>
          <w:p w14:paraId="6695DB26" w14:textId="77777777" w:rsidR="00B05480" w:rsidRPr="009C4175" w:rsidRDefault="00B05480" w:rsidP="00F94208">
            <w:pPr>
              <w:jc w:val="center"/>
            </w:pPr>
            <w:r>
              <w:t>CO6</w:t>
            </w:r>
          </w:p>
        </w:tc>
        <w:tc>
          <w:tcPr>
            <w:tcW w:w="250" w:type="pct"/>
          </w:tcPr>
          <w:p w14:paraId="1E053240" w14:textId="77777777" w:rsidR="00B05480" w:rsidRPr="009C4175" w:rsidRDefault="00B05480" w:rsidP="00F94208">
            <w:pPr>
              <w:jc w:val="center"/>
            </w:pPr>
            <w:r>
              <w:t>A</w:t>
            </w:r>
          </w:p>
        </w:tc>
        <w:tc>
          <w:tcPr>
            <w:tcW w:w="230" w:type="pct"/>
          </w:tcPr>
          <w:p w14:paraId="486574E0" w14:textId="77777777" w:rsidR="00B05480" w:rsidRPr="009C4175" w:rsidRDefault="00B05480" w:rsidP="00F94208">
            <w:pPr>
              <w:jc w:val="center"/>
            </w:pPr>
            <w:r>
              <w:t>6</w:t>
            </w:r>
          </w:p>
        </w:tc>
      </w:tr>
    </w:tbl>
    <w:p w14:paraId="29FD58B2" w14:textId="77777777" w:rsidR="00B05480" w:rsidRDefault="00B05480" w:rsidP="002E336A"/>
    <w:p w14:paraId="774073B6" w14:textId="77777777" w:rsidR="00B05480" w:rsidRDefault="00B05480"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EA3FF28" w14:textId="77777777" w:rsidR="00B05480" w:rsidRDefault="00B05480" w:rsidP="002E336A"/>
    <w:tbl>
      <w:tblPr>
        <w:tblStyle w:val="TableGrid"/>
        <w:tblW w:w="10490" w:type="dxa"/>
        <w:tblInd w:w="-714" w:type="dxa"/>
        <w:tblLook w:val="04A0" w:firstRow="1" w:lastRow="0" w:firstColumn="1" w:lastColumn="0" w:noHBand="0" w:noVBand="1"/>
      </w:tblPr>
      <w:tblGrid>
        <w:gridCol w:w="670"/>
        <w:gridCol w:w="9820"/>
      </w:tblGrid>
      <w:tr w:rsidR="00B05480" w14:paraId="39980B9B" w14:textId="77777777" w:rsidTr="00517D3B">
        <w:trPr>
          <w:trHeight w:val="283"/>
        </w:trPr>
        <w:tc>
          <w:tcPr>
            <w:tcW w:w="670" w:type="dxa"/>
          </w:tcPr>
          <w:p w14:paraId="74808D0D" w14:textId="77777777" w:rsidR="00B05480" w:rsidRPr="0051318C" w:rsidRDefault="00B05480" w:rsidP="00517D3B">
            <w:pPr>
              <w:jc w:val="center"/>
              <w:rPr>
                <w:sz w:val="22"/>
                <w:szCs w:val="22"/>
              </w:rPr>
            </w:pPr>
          </w:p>
        </w:tc>
        <w:tc>
          <w:tcPr>
            <w:tcW w:w="9820" w:type="dxa"/>
          </w:tcPr>
          <w:p w14:paraId="02B01EBE" w14:textId="77777777" w:rsidR="00B05480" w:rsidRPr="0051318C" w:rsidRDefault="00B05480" w:rsidP="00517D3B">
            <w:pPr>
              <w:jc w:val="center"/>
              <w:rPr>
                <w:b/>
                <w:sz w:val="22"/>
                <w:szCs w:val="22"/>
              </w:rPr>
            </w:pPr>
            <w:r w:rsidRPr="0051318C">
              <w:rPr>
                <w:b/>
                <w:sz w:val="22"/>
                <w:szCs w:val="22"/>
              </w:rPr>
              <w:t>COURSE OUTCOMES</w:t>
            </w:r>
          </w:p>
        </w:tc>
      </w:tr>
      <w:tr w:rsidR="00B05480" w14:paraId="581F3DBE" w14:textId="77777777" w:rsidTr="00F94208">
        <w:trPr>
          <w:trHeight w:val="283"/>
        </w:trPr>
        <w:tc>
          <w:tcPr>
            <w:tcW w:w="670" w:type="dxa"/>
          </w:tcPr>
          <w:p w14:paraId="19021613" w14:textId="77777777" w:rsidR="00B05480" w:rsidRPr="00302FF6" w:rsidRDefault="00B05480" w:rsidP="00517D3B">
            <w:pPr>
              <w:jc w:val="center"/>
              <w:rPr>
                <w:b/>
                <w:bCs/>
                <w:sz w:val="22"/>
                <w:szCs w:val="22"/>
              </w:rPr>
            </w:pPr>
            <w:r w:rsidRPr="00302FF6">
              <w:rPr>
                <w:b/>
                <w:bCs/>
                <w:sz w:val="22"/>
                <w:szCs w:val="22"/>
              </w:rPr>
              <w:t>CO1</w:t>
            </w:r>
          </w:p>
        </w:tc>
        <w:tc>
          <w:tcPr>
            <w:tcW w:w="9820" w:type="dxa"/>
          </w:tcPr>
          <w:p w14:paraId="00159C71" w14:textId="77777777" w:rsidR="00B05480" w:rsidRPr="0051318C" w:rsidRDefault="00B05480" w:rsidP="00F94208">
            <w:pPr>
              <w:rPr>
                <w:sz w:val="22"/>
                <w:szCs w:val="22"/>
              </w:rPr>
            </w:pPr>
            <w:r>
              <w:rPr>
                <w:sz w:val="22"/>
                <w:szCs w:val="22"/>
              </w:rPr>
              <w:t>Examine the antenna basic parameters.</w:t>
            </w:r>
          </w:p>
        </w:tc>
      </w:tr>
      <w:tr w:rsidR="00B05480" w14:paraId="30AD3748" w14:textId="77777777" w:rsidTr="00F94208">
        <w:trPr>
          <w:trHeight w:val="283"/>
        </w:trPr>
        <w:tc>
          <w:tcPr>
            <w:tcW w:w="670" w:type="dxa"/>
          </w:tcPr>
          <w:p w14:paraId="41907FAF" w14:textId="77777777" w:rsidR="00B05480" w:rsidRPr="00302FF6" w:rsidRDefault="00B05480" w:rsidP="00517D3B">
            <w:pPr>
              <w:jc w:val="center"/>
              <w:rPr>
                <w:b/>
                <w:bCs/>
                <w:sz w:val="22"/>
                <w:szCs w:val="22"/>
              </w:rPr>
            </w:pPr>
            <w:r w:rsidRPr="00302FF6">
              <w:rPr>
                <w:b/>
                <w:bCs/>
                <w:sz w:val="22"/>
                <w:szCs w:val="22"/>
              </w:rPr>
              <w:t>CO2</w:t>
            </w:r>
          </w:p>
        </w:tc>
        <w:tc>
          <w:tcPr>
            <w:tcW w:w="9820" w:type="dxa"/>
          </w:tcPr>
          <w:p w14:paraId="5F7F45FF" w14:textId="77777777" w:rsidR="00B05480" w:rsidRPr="0051318C" w:rsidRDefault="00B05480" w:rsidP="00F94208">
            <w:pPr>
              <w:rPr>
                <w:sz w:val="22"/>
                <w:szCs w:val="22"/>
              </w:rPr>
            </w:pPr>
            <w:r>
              <w:rPr>
                <w:sz w:val="22"/>
                <w:szCs w:val="22"/>
              </w:rPr>
              <w:t>Interpret the array factor for uniform and non – uniform arrays.</w:t>
            </w:r>
          </w:p>
        </w:tc>
      </w:tr>
      <w:tr w:rsidR="00B05480" w14:paraId="1B035DFE" w14:textId="77777777" w:rsidTr="00F94208">
        <w:trPr>
          <w:trHeight w:val="283"/>
        </w:trPr>
        <w:tc>
          <w:tcPr>
            <w:tcW w:w="670" w:type="dxa"/>
          </w:tcPr>
          <w:p w14:paraId="002E915D" w14:textId="77777777" w:rsidR="00B05480" w:rsidRPr="00302FF6" w:rsidRDefault="00B05480" w:rsidP="00517D3B">
            <w:pPr>
              <w:jc w:val="center"/>
              <w:rPr>
                <w:b/>
                <w:bCs/>
                <w:sz w:val="22"/>
                <w:szCs w:val="22"/>
              </w:rPr>
            </w:pPr>
            <w:r w:rsidRPr="00302FF6">
              <w:rPr>
                <w:b/>
                <w:bCs/>
                <w:sz w:val="22"/>
                <w:szCs w:val="22"/>
              </w:rPr>
              <w:t>CO3</w:t>
            </w:r>
          </w:p>
        </w:tc>
        <w:tc>
          <w:tcPr>
            <w:tcW w:w="9820" w:type="dxa"/>
          </w:tcPr>
          <w:p w14:paraId="158B45D9" w14:textId="77777777" w:rsidR="00B05480" w:rsidRPr="0051318C" w:rsidRDefault="00B05480" w:rsidP="00F94208">
            <w:pPr>
              <w:rPr>
                <w:sz w:val="22"/>
                <w:szCs w:val="22"/>
              </w:rPr>
            </w:pPr>
            <w:r>
              <w:rPr>
                <w:sz w:val="22"/>
                <w:szCs w:val="22"/>
              </w:rPr>
              <w:t>Relate the fundamental concepts to obtain field distributions of broad band antennas.</w:t>
            </w:r>
          </w:p>
        </w:tc>
      </w:tr>
      <w:tr w:rsidR="00B05480" w14:paraId="362562C2" w14:textId="77777777" w:rsidTr="00F94208">
        <w:trPr>
          <w:trHeight w:val="283"/>
        </w:trPr>
        <w:tc>
          <w:tcPr>
            <w:tcW w:w="670" w:type="dxa"/>
          </w:tcPr>
          <w:p w14:paraId="6B39980B" w14:textId="77777777" w:rsidR="00B05480" w:rsidRPr="00302FF6" w:rsidRDefault="00B05480" w:rsidP="00517D3B">
            <w:pPr>
              <w:jc w:val="center"/>
              <w:rPr>
                <w:b/>
                <w:bCs/>
                <w:sz w:val="22"/>
                <w:szCs w:val="22"/>
              </w:rPr>
            </w:pPr>
            <w:r w:rsidRPr="00302FF6">
              <w:rPr>
                <w:b/>
                <w:bCs/>
                <w:sz w:val="22"/>
                <w:szCs w:val="22"/>
              </w:rPr>
              <w:t>CO4</w:t>
            </w:r>
          </w:p>
        </w:tc>
        <w:tc>
          <w:tcPr>
            <w:tcW w:w="9820" w:type="dxa"/>
          </w:tcPr>
          <w:p w14:paraId="1B8AC7F2" w14:textId="77777777" w:rsidR="00B05480" w:rsidRPr="0051318C" w:rsidRDefault="00B05480" w:rsidP="00F94208">
            <w:pPr>
              <w:rPr>
                <w:sz w:val="22"/>
                <w:szCs w:val="22"/>
              </w:rPr>
            </w:pPr>
            <w:r>
              <w:rPr>
                <w:sz w:val="22"/>
                <w:szCs w:val="22"/>
              </w:rPr>
              <w:t xml:space="preserve">Infer the field characteristics of special types of antennas. </w:t>
            </w:r>
          </w:p>
        </w:tc>
      </w:tr>
      <w:tr w:rsidR="00B05480" w14:paraId="79F8FF25" w14:textId="77777777" w:rsidTr="00F94208">
        <w:trPr>
          <w:trHeight w:val="283"/>
        </w:trPr>
        <w:tc>
          <w:tcPr>
            <w:tcW w:w="670" w:type="dxa"/>
          </w:tcPr>
          <w:p w14:paraId="534A9021" w14:textId="77777777" w:rsidR="00B05480" w:rsidRPr="00302FF6" w:rsidRDefault="00B05480" w:rsidP="00517D3B">
            <w:pPr>
              <w:jc w:val="center"/>
              <w:rPr>
                <w:b/>
                <w:bCs/>
                <w:sz w:val="22"/>
                <w:szCs w:val="22"/>
              </w:rPr>
            </w:pPr>
            <w:r w:rsidRPr="00302FF6">
              <w:rPr>
                <w:b/>
                <w:bCs/>
                <w:sz w:val="22"/>
                <w:szCs w:val="22"/>
              </w:rPr>
              <w:t>CO5</w:t>
            </w:r>
          </w:p>
        </w:tc>
        <w:tc>
          <w:tcPr>
            <w:tcW w:w="9820" w:type="dxa"/>
          </w:tcPr>
          <w:p w14:paraId="6E883227" w14:textId="77777777" w:rsidR="00B05480" w:rsidRPr="0051318C" w:rsidRDefault="00B05480" w:rsidP="00F94208">
            <w:pPr>
              <w:rPr>
                <w:sz w:val="22"/>
                <w:szCs w:val="22"/>
              </w:rPr>
            </w:pPr>
            <w:r>
              <w:rPr>
                <w:sz w:val="22"/>
                <w:szCs w:val="22"/>
              </w:rPr>
              <w:t>Categorize the radio wave propagation regions.</w:t>
            </w:r>
          </w:p>
        </w:tc>
      </w:tr>
      <w:tr w:rsidR="00B05480" w14:paraId="1C62E69C" w14:textId="77777777" w:rsidTr="00F94208">
        <w:trPr>
          <w:trHeight w:val="283"/>
        </w:trPr>
        <w:tc>
          <w:tcPr>
            <w:tcW w:w="670" w:type="dxa"/>
          </w:tcPr>
          <w:p w14:paraId="60612DBE" w14:textId="77777777" w:rsidR="00B05480" w:rsidRPr="00302FF6" w:rsidRDefault="00B05480" w:rsidP="00517D3B">
            <w:pPr>
              <w:jc w:val="center"/>
              <w:rPr>
                <w:b/>
                <w:bCs/>
                <w:sz w:val="22"/>
                <w:szCs w:val="22"/>
              </w:rPr>
            </w:pPr>
            <w:r w:rsidRPr="00302FF6">
              <w:rPr>
                <w:b/>
                <w:bCs/>
                <w:sz w:val="22"/>
                <w:szCs w:val="22"/>
              </w:rPr>
              <w:t>CO6</w:t>
            </w:r>
          </w:p>
        </w:tc>
        <w:tc>
          <w:tcPr>
            <w:tcW w:w="9820" w:type="dxa"/>
          </w:tcPr>
          <w:p w14:paraId="0B24C33E" w14:textId="77777777" w:rsidR="00B05480" w:rsidRPr="0051318C" w:rsidRDefault="00B05480" w:rsidP="00F94208">
            <w:pPr>
              <w:rPr>
                <w:sz w:val="22"/>
                <w:szCs w:val="22"/>
              </w:rPr>
            </w:pPr>
            <w:r>
              <w:rPr>
                <w:sz w:val="22"/>
                <w:szCs w:val="22"/>
              </w:rPr>
              <w:t xml:space="preserve">Design and analyze various types of antennas using simulation tools. </w:t>
            </w:r>
          </w:p>
        </w:tc>
      </w:tr>
    </w:tbl>
    <w:p w14:paraId="1935B448" w14:textId="77777777" w:rsidR="00B05480" w:rsidRDefault="00B0548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05480" w:rsidRPr="0051318C" w14:paraId="30910440" w14:textId="77777777" w:rsidTr="00E56E00">
        <w:trPr>
          <w:jc w:val="center"/>
        </w:trPr>
        <w:tc>
          <w:tcPr>
            <w:tcW w:w="6385" w:type="dxa"/>
            <w:gridSpan w:val="8"/>
          </w:tcPr>
          <w:p w14:paraId="3C51FE2E" w14:textId="77777777" w:rsidR="00B05480" w:rsidRPr="0051318C" w:rsidRDefault="00B05480" w:rsidP="00691BA5">
            <w:pPr>
              <w:jc w:val="center"/>
              <w:rPr>
                <w:b/>
                <w:sz w:val="22"/>
                <w:szCs w:val="22"/>
              </w:rPr>
            </w:pPr>
            <w:r w:rsidRPr="0051318C">
              <w:rPr>
                <w:b/>
                <w:sz w:val="22"/>
                <w:szCs w:val="22"/>
              </w:rPr>
              <w:t xml:space="preserve">Assessment Pattern as per Bloom’s </w:t>
            </w:r>
            <w:r>
              <w:rPr>
                <w:b/>
                <w:sz w:val="22"/>
                <w:szCs w:val="22"/>
              </w:rPr>
              <w:t>Level</w:t>
            </w:r>
          </w:p>
        </w:tc>
      </w:tr>
      <w:tr w:rsidR="00B05480" w:rsidRPr="0051318C" w14:paraId="7101139F" w14:textId="77777777" w:rsidTr="00E56E00">
        <w:trPr>
          <w:jc w:val="center"/>
        </w:trPr>
        <w:tc>
          <w:tcPr>
            <w:tcW w:w="1140" w:type="dxa"/>
          </w:tcPr>
          <w:p w14:paraId="465CE769" w14:textId="77777777" w:rsidR="00B05480" w:rsidRPr="00302FF6" w:rsidRDefault="00B05480"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75269104" w14:textId="77777777" w:rsidR="00B05480" w:rsidRPr="0051318C" w:rsidRDefault="00B05480" w:rsidP="00691BA5">
            <w:pPr>
              <w:jc w:val="center"/>
              <w:rPr>
                <w:b/>
                <w:sz w:val="22"/>
                <w:szCs w:val="22"/>
              </w:rPr>
            </w:pPr>
            <w:r w:rsidRPr="0051318C">
              <w:rPr>
                <w:b/>
                <w:sz w:val="22"/>
                <w:szCs w:val="22"/>
              </w:rPr>
              <w:t>R</w:t>
            </w:r>
          </w:p>
        </w:tc>
        <w:tc>
          <w:tcPr>
            <w:tcW w:w="708" w:type="dxa"/>
          </w:tcPr>
          <w:p w14:paraId="6396398B" w14:textId="77777777" w:rsidR="00B05480" w:rsidRPr="0051318C" w:rsidRDefault="00B05480" w:rsidP="00691BA5">
            <w:pPr>
              <w:jc w:val="center"/>
              <w:rPr>
                <w:b/>
                <w:sz w:val="22"/>
                <w:szCs w:val="22"/>
              </w:rPr>
            </w:pPr>
            <w:r w:rsidRPr="0051318C">
              <w:rPr>
                <w:b/>
                <w:sz w:val="22"/>
                <w:szCs w:val="22"/>
              </w:rPr>
              <w:t>U</w:t>
            </w:r>
          </w:p>
        </w:tc>
        <w:tc>
          <w:tcPr>
            <w:tcW w:w="709" w:type="dxa"/>
          </w:tcPr>
          <w:p w14:paraId="152A6357" w14:textId="77777777" w:rsidR="00B05480" w:rsidRPr="0051318C" w:rsidRDefault="00B05480" w:rsidP="00691BA5">
            <w:pPr>
              <w:jc w:val="center"/>
              <w:rPr>
                <w:b/>
                <w:sz w:val="22"/>
                <w:szCs w:val="22"/>
              </w:rPr>
            </w:pPr>
            <w:r w:rsidRPr="0051318C">
              <w:rPr>
                <w:b/>
                <w:sz w:val="22"/>
                <w:szCs w:val="22"/>
              </w:rPr>
              <w:t>A</w:t>
            </w:r>
          </w:p>
        </w:tc>
        <w:tc>
          <w:tcPr>
            <w:tcW w:w="709" w:type="dxa"/>
          </w:tcPr>
          <w:p w14:paraId="1631ABEB" w14:textId="77777777" w:rsidR="00B05480" w:rsidRPr="0051318C" w:rsidRDefault="00B05480" w:rsidP="00691BA5">
            <w:pPr>
              <w:jc w:val="center"/>
              <w:rPr>
                <w:b/>
                <w:sz w:val="22"/>
                <w:szCs w:val="22"/>
              </w:rPr>
            </w:pPr>
            <w:r w:rsidRPr="0051318C">
              <w:rPr>
                <w:b/>
                <w:sz w:val="22"/>
                <w:szCs w:val="22"/>
              </w:rPr>
              <w:t>An</w:t>
            </w:r>
          </w:p>
        </w:tc>
        <w:tc>
          <w:tcPr>
            <w:tcW w:w="709" w:type="dxa"/>
          </w:tcPr>
          <w:p w14:paraId="0A9D0967" w14:textId="77777777" w:rsidR="00B05480" w:rsidRPr="0051318C" w:rsidRDefault="00B05480" w:rsidP="00691BA5">
            <w:pPr>
              <w:jc w:val="center"/>
              <w:rPr>
                <w:b/>
                <w:sz w:val="22"/>
                <w:szCs w:val="22"/>
              </w:rPr>
            </w:pPr>
            <w:r w:rsidRPr="0051318C">
              <w:rPr>
                <w:b/>
                <w:sz w:val="22"/>
                <w:szCs w:val="22"/>
              </w:rPr>
              <w:t>E</w:t>
            </w:r>
          </w:p>
        </w:tc>
        <w:tc>
          <w:tcPr>
            <w:tcW w:w="708" w:type="dxa"/>
          </w:tcPr>
          <w:p w14:paraId="457E5C48" w14:textId="77777777" w:rsidR="00B05480" w:rsidRPr="0051318C" w:rsidRDefault="00B05480" w:rsidP="00691BA5">
            <w:pPr>
              <w:jc w:val="center"/>
              <w:rPr>
                <w:b/>
                <w:sz w:val="22"/>
                <w:szCs w:val="22"/>
              </w:rPr>
            </w:pPr>
            <w:r w:rsidRPr="0051318C">
              <w:rPr>
                <w:b/>
                <w:sz w:val="22"/>
                <w:szCs w:val="22"/>
              </w:rPr>
              <w:t>C</w:t>
            </w:r>
          </w:p>
        </w:tc>
        <w:tc>
          <w:tcPr>
            <w:tcW w:w="993" w:type="dxa"/>
          </w:tcPr>
          <w:p w14:paraId="1BA701E9" w14:textId="77777777" w:rsidR="00B05480" w:rsidRPr="0051318C" w:rsidRDefault="00B05480" w:rsidP="00691BA5">
            <w:pPr>
              <w:jc w:val="center"/>
              <w:rPr>
                <w:b/>
                <w:sz w:val="22"/>
                <w:szCs w:val="22"/>
              </w:rPr>
            </w:pPr>
            <w:r w:rsidRPr="0051318C">
              <w:rPr>
                <w:b/>
                <w:sz w:val="22"/>
                <w:szCs w:val="22"/>
              </w:rPr>
              <w:t>Total</w:t>
            </w:r>
          </w:p>
        </w:tc>
      </w:tr>
      <w:tr w:rsidR="00B05480" w:rsidRPr="0051318C" w14:paraId="18BB0E91" w14:textId="77777777" w:rsidTr="009B7699">
        <w:trPr>
          <w:jc w:val="center"/>
        </w:trPr>
        <w:tc>
          <w:tcPr>
            <w:tcW w:w="1140" w:type="dxa"/>
          </w:tcPr>
          <w:p w14:paraId="515A9BA5" w14:textId="77777777" w:rsidR="00B05480" w:rsidRPr="00302FF6" w:rsidRDefault="00B05480" w:rsidP="00691BA5">
            <w:pPr>
              <w:jc w:val="center"/>
              <w:rPr>
                <w:b/>
                <w:bCs/>
                <w:sz w:val="22"/>
                <w:szCs w:val="22"/>
              </w:rPr>
            </w:pPr>
            <w:r w:rsidRPr="00302FF6">
              <w:rPr>
                <w:b/>
                <w:bCs/>
                <w:sz w:val="22"/>
                <w:szCs w:val="22"/>
              </w:rPr>
              <w:t>CO1</w:t>
            </w:r>
          </w:p>
        </w:tc>
        <w:tc>
          <w:tcPr>
            <w:tcW w:w="709" w:type="dxa"/>
          </w:tcPr>
          <w:p w14:paraId="1C11DD8A" w14:textId="77777777" w:rsidR="00B05480" w:rsidRPr="0051318C" w:rsidRDefault="00B05480" w:rsidP="009B7699">
            <w:pPr>
              <w:jc w:val="center"/>
              <w:rPr>
                <w:sz w:val="22"/>
                <w:szCs w:val="22"/>
              </w:rPr>
            </w:pPr>
            <w:r>
              <w:rPr>
                <w:sz w:val="22"/>
                <w:szCs w:val="22"/>
              </w:rPr>
              <w:t>1</w:t>
            </w:r>
          </w:p>
        </w:tc>
        <w:tc>
          <w:tcPr>
            <w:tcW w:w="708" w:type="dxa"/>
          </w:tcPr>
          <w:p w14:paraId="746CAD61" w14:textId="77777777" w:rsidR="00B05480" w:rsidRPr="0051318C" w:rsidRDefault="00B05480" w:rsidP="009B7699">
            <w:pPr>
              <w:jc w:val="center"/>
              <w:rPr>
                <w:sz w:val="22"/>
                <w:szCs w:val="22"/>
              </w:rPr>
            </w:pPr>
            <w:r>
              <w:rPr>
                <w:sz w:val="22"/>
                <w:szCs w:val="22"/>
              </w:rPr>
              <w:t>4</w:t>
            </w:r>
          </w:p>
        </w:tc>
        <w:tc>
          <w:tcPr>
            <w:tcW w:w="709" w:type="dxa"/>
          </w:tcPr>
          <w:p w14:paraId="08444F90" w14:textId="77777777" w:rsidR="00B05480" w:rsidRPr="0051318C" w:rsidRDefault="00B05480" w:rsidP="009B7699">
            <w:pPr>
              <w:jc w:val="center"/>
              <w:rPr>
                <w:sz w:val="22"/>
                <w:szCs w:val="22"/>
              </w:rPr>
            </w:pPr>
            <w:r>
              <w:rPr>
                <w:sz w:val="22"/>
                <w:szCs w:val="22"/>
              </w:rPr>
              <w:t>4</w:t>
            </w:r>
          </w:p>
        </w:tc>
        <w:tc>
          <w:tcPr>
            <w:tcW w:w="709" w:type="dxa"/>
          </w:tcPr>
          <w:p w14:paraId="3FACFB63" w14:textId="77777777" w:rsidR="00B05480" w:rsidRPr="0051318C" w:rsidRDefault="00B05480" w:rsidP="009B7699">
            <w:pPr>
              <w:jc w:val="center"/>
              <w:rPr>
                <w:sz w:val="22"/>
                <w:szCs w:val="22"/>
              </w:rPr>
            </w:pPr>
            <w:r>
              <w:rPr>
                <w:sz w:val="22"/>
                <w:szCs w:val="22"/>
              </w:rPr>
              <w:t>20</w:t>
            </w:r>
          </w:p>
        </w:tc>
        <w:tc>
          <w:tcPr>
            <w:tcW w:w="709" w:type="dxa"/>
          </w:tcPr>
          <w:p w14:paraId="6A34E805" w14:textId="77777777" w:rsidR="00B05480" w:rsidRPr="0051318C" w:rsidRDefault="00B05480" w:rsidP="009B7699">
            <w:pPr>
              <w:jc w:val="center"/>
              <w:rPr>
                <w:sz w:val="22"/>
                <w:szCs w:val="22"/>
              </w:rPr>
            </w:pPr>
            <w:r>
              <w:rPr>
                <w:sz w:val="22"/>
                <w:szCs w:val="22"/>
              </w:rPr>
              <w:t>-</w:t>
            </w:r>
          </w:p>
        </w:tc>
        <w:tc>
          <w:tcPr>
            <w:tcW w:w="708" w:type="dxa"/>
          </w:tcPr>
          <w:p w14:paraId="0AB5E69B" w14:textId="77777777" w:rsidR="00B05480" w:rsidRPr="0051318C" w:rsidRDefault="00B05480" w:rsidP="009B7699">
            <w:pPr>
              <w:jc w:val="center"/>
              <w:rPr>
                <w:sz w:val="22"/>
                <w:szCs w:val="22"/>
              </w:rPr>
            </w:pPr>
            <w:r>
              <w:rPr>
                <w:sz w:val="22"/>
                <w:szCs w:val="22"/>
              </w:rPr>
              <w:t>-</w:t>
            </w:r>
          </w:p>
        </w:tc>
        <w:tc>
          <w:tcPr>
            <w:tcW w:w="993" w:type="dxa"/>
          </w:tcPr>
          <w:p w14:paraId="7F5C732A" w14:textId="77777777" w:rsidR="00B05480" w:rsidRPr="0051318C" w:rsidRDefault="00B05480" w:rsidP="009B7699">
            <w:pPr>
              <w:jc w:val="center"/>
              <w:rPr>
                <w:sz w:val="22"/>
                <w:szCs w:val="22"/>
              </w:rPr>
            </w:pPr>
            <w:r>
              <w:rPr>
                <w:sz w:val="22"/>
                <w:szCs w:val="22"/>
              </w:rPr>
              <w:t>29</w:t>
            </w:r>
          </w:p>
        </w:tc>
      </w:tr>
      <w:tr w:rsidR="00B05480" w:rsidRPr="0051318C" w14:paraId="6A457918" w14:textId="77777777" w:rsidTr="009B7699">
        <w:trPr>
          <w:jc w:val="center"/>
        </w:trPr>
        <w:tc>
          <w:tcPr>
            <w:tcW w:w="1140" w:type="dxa"/>
          </w:tcPr>
          <w:p w14:paraId="5B2A9156" w14:textId="77777777" w:rsidR="00B05480" w:rsidRPr="00302FF6" w:rsidRDefault="00B05480" w:rsidP="00691BA5">
            <w:pPr>
              <w:jc w:val="center"/>
              <w:rPr>
                <w:b/>
                <w:bCs/>
                <w:sz w:val="22"/>
                <w:szCs w:val="22"/>
              </w:rPr>
            </w:pPr>
            <w:r w:rsidRPr="00302FF6">
              <w:rPr>
                <w:b/>
                <w:bCs/>
                <w:sz w:val="22"/>
                <w:szCs w:val="22"/>
              </w:rPr>
              <w:t>CO2</w:t>
            </w:r>
          </w:p>
        </w:tc>
        <w:tc>
          <w:tcPr>
            <w:tcW w:w="709" w:type="dxa"/>
          </w:tcPr>
          <w:p w14:paraId="0B168715" w14:textId="77777777" w:rsidR="00B05480" w:rsidRPr="0051318C" w:rsidRDefault="00B05480" w:rsidP="009B7699">
            <w:pPr>
              <w:jc w:val="center"/>
              <w:rPr>
                <w:sz w:val="22"/>
                <w:szCs w:val="22"/>
              </w:rPr>
            </w:pPr>
            <w:r>
              <w:rPr>
                <w:sz w:val="22"/>
                <w:szCs w:val="22"/>
              </w:rPr>
              <w:t>1</w:t>
            </w:r>
          </w:p>
        </w:tc>
        <w:tc>
          <w:tcPr>
            <w:tcW w:w="708" w:type="dxa"/>
          </w:tcPr>
          <w:p w14:paraId="7A48E740" w14:textId="77777777" w:rsidR="00B05480" w:rsidRPr="0051318C" w:rsidRDefault="00B05480" w:rsidP="009B7699">
            <w:pPr>
              <w:jc w:val="center"/>
              <w:rPr>
                <w:sz w:val="22"/>
                <w:szCs w:val="22"/>
              </w:rPr>
            </w:pPr>
            <w:r>
              <w:rPr>
                <w:sz w:val="22"/>
                <w:szCs w:val="22"/>
              </w:rPr>
              <w:t>3</w:t>
            </w:r>
          </w:p>
        </w:tc>
        <w:tc>
          <w:tcPr>
            <w:tcW w:w="709" w:type="dxa"/>
          </w:tcPr>
          <w:p w14:paraId="59DC6C0C" w14:textId="77777777" w:rsidR="00B05480" w:rsidRPr="0051318C" w:rsidRDefault="00B05480" w:rsidP="009B7699">
            <w:pPr>
              <w:jc w:val="center"/>
              <w:rPr>
                <w:sz w:val="22"/>
                <w:szCs w:val="22"/>
              </w:rPr>
            </w:pPr>
            <w:r>
              <w:rPr>
                <w:sz w:val="22"/>
                <w:szCs w:val="22"/>
              </w:rPr>
              <w:t>3</w:t>
            </w:r>
          </w:p>
        </w:tc>
        <w:tc>
          <w:tcPr>
            <w:tcW w:w="709" w:type="dxa"/>
          </w:tcPr>
          <w:p w14:paraId="7829F47A" w14:textId="77777777" w:rsidR="00B05480" w:rsidRPr="0051318C" w:rsidRDefault="00B05480" w:rsidP="009B7699">
            <w:pPr>
              <w:jc w:val="center"/>
              <w:rPr>
                <w:sz w:val="22"/>
                <w:szCs w:val="22"/>
              </w:rPr>
            </w:pPr>
            <w:r>
              <w:rPr>
                <w:sz w:val="22"/>
                <w:szCs w:val="22"/>
              </w:rPr>
              <w:t>-</w:t>
            </w:r>
          </w:p>
        </w:tc>
        <w:tc>
          <w:tcPr>
            <w:tcW w:w="709" w:type="dxa"/>
          </w:tcPr>
          <w:p w14:paraId="7C94F0A4" w14:textId="77777777" w:rsidR="00B05480" w:rsidRPr="0051318C" w:rsidRDefault="00B05480" w:rsidP="009B7699">
            <w:pPr>
              <w:jc w:val="center"/>
              <w:rPr>
                <w:sz w:val="22"/>
                <w:szCs w:val="22"/>
              </w:rPr>
            </w:pPr>
            <w:r>
              <w:rPr>
                <w:sz w:val="22"/>
                <w:szCs w:val="22"/>
              </w:rPr>
              <w:t>-</w:t>
            </w:r>
          </w:p>
        </w:tc>
        <w:tc>
          <w:tcPr>
            <w:tcW w:w="708" w:type="dxa"/>
          </w:tcPr>
          <w:p w14:paraId="78E0BB63" w14:textId="77777777" w:rsidR="00B05480" w:rsidRPr="0051318C" w:rsidRDefault="00B05480" w:rsidP="009B7699">
            <w:pPr>
              <w:jc w:val="center"/>
              <w:rPr>
                <w:sz w:val="22"/>
                <w:szCs w:val="22"/>
              </w:rPr>
            </w:pPr>
            <w:r>
              <w:rPr>
                <w:sz w:val="22"/>
                <w:szCs w:val="22"/>
              </w:rPr>
              <w:t>10</w:t>
            </w:r>
          </w:p>
        </w:tc>
        <w:tc>
          <w:tcPr>
            <w:tcW w:w="993" w:type="dxa"/>
          </w:tcPr>
          <w:p w14:paraId="6081AFE3" w14:textId="77777777" w:rsidR="00B05480" w:rsidRPr="0051318C" w:rsidRDefault="00B05480" w:rsidP="009B7699">
            <w:pPr>
              <w:jc w:val="center"/>
              <w:rPr>
                <w:sz w:val="22"/>
                <w:szCs w:val="22"/>
              </w:rPr>
            </w:pPr>
            <w:r>
              <w:rPr>
                <w:sz w:val="22"/>
                <w:szCs w:val="22"/>
              </w:rPr>
              <w:t>17</w:t>
            </w:r>
          </w:p>
        </w:tc>
      </w:tr>
      <w:tr w:rsidR="00B05480" w:rsidRPr="0051318C" w14:paraId="03BB52F8" w14:textId="77777777" w:rsidTr="009B7699">
        <w:trPr>
          <w:jc w:val="center"/>
        </w:trPr>
        <w:tc>
          <w:tcPr>
            <w:tcW w:w="1140" w:type="dxa"/>
          </w:tcPr>
          <w:p w14:paraId="06438190" w14:textId="77777777" w:rsidR="00B05480" w:rsidRPr="00302FF6" w:rsidRDefault="00B05480" w:rsidP="00691BA5">
            <w:pPr>
              <w:jc w:val="center"/>
              <w:rPr>
                <w:b/>
                <w:bCs/>
                <w:sz w:val="22"/>
                <w:szCs w:val="22"/>
              </w:rPr>
            </w:pPr>
            <w:r w:rsidRPr="00302FF6">
              <w:rPr>
                <w:b/>
                <w:bCs/>
                <w:sz w:val="22"/>
                <w:szCs w:val="22"/>
              </w:rPr>
              <w:t>CO3</w:t>
            </w:r>
          </w:p>
        </w:tc>
        <w:tc>
          <w:tcPr>
            <w:tcW w:w="709" w:type="dxa"/>
          </w:tcPr>
          <w:p w14:paraId="66CE1DBE" w14:textId="77777777" w:rsidR="00B05480" w:rsidRPr="0051318C" w:rsidRDefault="00B05480" w:rsidP="009B7699">
            <w:pPr>
              <w:jc w:val="center"/>
              <w:rPr>
                <w:sz w:val="22"/>
                <w:szCs w:val="22"/>
              </w:rPr>
            </w:pPr>
            <w:r>
              <w:rPr>
                <w:sz w:val="22"/>
                <w:szCs w:val="22"/>
              </w:rPr>
              <w:t>1</w:t>
            </w:r>
          </w:p>
        </w:tc>
        <w:tc>
          <w:tcPr>
            <w:tcW w:w="708" w:type="dxa"/>
          </w:tcPr>
          <w:p w14:paraId="0C57F737" w14:textId="77777777" w:rsidR="00B05480" w:rsidRPr="0051318C" w:rsidRDefault="00B05480" w:rsidP="009B7699">
            <w:pPr>
              <w:jc w:val="center"/>
              <w:rPr>
                <w:sz w:val="22"/>
                <w:szCs w:val="22"/>
              </w:rPr>
            </w:pPr>
            <w:r>
              <w:rPr>
                <w:sz w:val="22"/>
                <w:szCs w:val="22"/>
              </w:rPr>
              <w:t>1</w:t>
            </w:r>
          </w:p>
        </w:tc>
        <w:tc>
          <w:tcPr>
            <w:tcW w:w="709" w:type="dxa"/>
          </w:tcPr>
          <w:p w14:paraId="25B3AFC1" w14:textId="77777777" w:rsidR="00B05480" w:rsidRPr="0051318C" w:rsidRDefault="00B05480" w:rsidP="009B7699">
            <w:pPr>
              <w:jc w:val="center"/>
              <w:rPr>
                <w:sz w:val="22"/>
                <w:szCs w:val="22"/>
              </w:rPr>
            </w:pPr>
            <w:r>
              <w:rPr>
                <w:sz w:val="22"/>
                <w:szCs w:val="22"/>
              </w:rPr>
              <w:t>3</w:t>
            </w:r>
          </w:p>
        </w:tc>
        <w:tc>
          <w:tcPr>
            <w:tcW w:w="709" w:type="dxa"/>
          </w:tcPr>
          <w:p w14:paraId="796A507B" w14:textId="77777777" w:rsidR="00B05480" w:rsidRPr="0051318C" w:rsidRDefault="00B05480" w:rsidP="009B7699">
            <w:pPr>
              <w:jc w:val="center"/>
              <w:rPr>
                <w:sz w:val="22"/>
                <w:szCs w:val="22"/>
              </w:rPr>
            </w:pPr>
            <w:r>
              <w:rPr>
                <w:sz w:val="22"/>
                <w:szCs w:val="22"/>
              </w:rPr>
              <w:t>8</w:t>
            </w:r>
          </w:p>
        </w:tc>
        <w:tc>
          <w:tcPr>
            <w:tcW w:w="709" w:type="dxa"/>
          </w:tcPr>
          <w:p w14:paraId="7E9E88EC" w14:textId="77777777" w:rsidR="00B05480" w:rsidRPr="0051318C" w:rsidRDefault="00B05480" w:rsidP="009B7699">
            <w:pPr>
              <w:jc w:val="center"/>
              <w:rPr>
                <w:sz w:val="22"/>
                <w:szCs w:val="22"/>
              </w:rPr>
            </w:pPr>
            <w:r>
              <w:rPr>
                <w:sz w:val="22"/>
                <w:szCs w:val="22"/>
              </w:rPr>
              <w:t>4</w:t>
            </w:r>
          </w:p>
        </w:tc>
        <w:tc>
          <w:tcPr>
            <w:tcW w:w="708" w:type="dxa"/>
          </w:tcPr>
          <w:p w14:paraId="22F7CAE2" w14:textId="77777777" w:rsidR="00B05480" w:rsidRPr="0051318C" w:rsidRDefault="00B05480" w:rsidP="009B7699">
            <w:pPr>
              <w:jc w:val="center"/>
              <w:rPr>
                <w:sz w:val="22"/>
                <w:szCs w:val="22"/>
              </w:rPr>
            </w:pPr>
            <w:r>
              <w:rPr>
                <w:sz w:val="22"/>
                <w:szCs w:val="22"/>
              </w:rPr>
              <w:t>-</w:t>
            </w:r>
          </w:p>
        </w:tc>
        <w:tc>
          <w:tcPr>
            <w:tcW w:w="993" w:type="dxa"/>
          </w:tcPr>
          <w:p w14:paraId="172F1167" w14:textId="77777777" w:rsidR="00B05480" w:rsidRPr="0051318C" w:rsidRDefault="00B05480" w:rsidP="009B7699">
            <w:pPr>
              <w:jc w:val="center"/>
              <w:rPr>
                <w:sz w:val="22"/>
                <w:szCs w:val="22"/>
              </w:rPr>
            </w:pPr>
            <w:r>
              <w:rPr>
                <w:sz w:val="22"/>
                <w:szCs w:val="22"/>
              </w:rPr>
              <w:t>17</w:t>
            </w:r>
          </w:p>
        </w:tc>
      </w:tr>
      <w:tr w:rsidR="00B05480" w:rsidRPr="0051318C" w14:paraId="02A159DE" w14:textId="77777777" w:rsidTr="009B7699">
        <w:trPr>
          <w:jc w:val="center"/>
        </w:trPr>
        <w:tc>
          <w:tcPr>
            <w:tcW w:w="1140" w:type="dxa"/>
          </w:tcPr>
          <w:p w14:paraId="446AB090" w14:textId="77777777" w:rsidR="00B05480" w:rsidRPr="00302FF6" w:rsidRDefault="00B05480" w:rsidP="00691BA5">
            <w:pPr>
              <w:jc w:val="center"/>
              <w:rPr>
                <w:b/>
                <w:bCs/>
                <w:sz w:val="22"/>
                <w:szCs w:val="22"/>
              </w:rPr>
            </w:pPr>
            <w:r w:rsidRPr="00302FF6">
              <w:rPr>
                <w:b/>
                <w:bCs/>
                <w:sz w:val="22"/>
                <w:szCs w:val="22"/>
              </w:rPr>
              <w:t>CO4</w:t>
            </w:r>
          </w:p>
        </w:tc>
        <w:tc>
          <w:tcPr>
            <w:tcW w:w="709" w:type="dxa"/>
          </w:tcPr>
          <w:p w14:paraId="4C044E31" w14:textId="77777777" w:rsidR="00B05480" w:rsidRPr="0051318C" w:rsidRDefault="00B05480" w:rsidP="009B7699">
            <w:pPr>
              <w:jc w:val="center"/>
              <w:rPr>
                <w:sz w:val="22"/>
                <w:szCs w:val="22"/>
              </w:rPr>
            </w:pPr>
            <w:r>
              <w:rPr>
                <w:sz w:val="22"/>
                <w:szCs w:val="22"/>
              </w:rPr>
              <w:t>1</w:t>
            </w:r>
          </w:p>
        </w:tc>
        <w:tc>
          <w:tcPr>
            <w:tcW w:w="708" w:type="dxa"/>
          </w:tcPr>
          <w:p w14:paraId="5C388B63" w14:textId="77777777" w:rsidR="00B05480" w:rsidRPr="0051318C" w:rsidRDefault="00B05480" w:rsidP="009B7699">
            <w:pPr>
              <w:jc w:val="center"/>
              <w:rPr>
                <w:sz w:val="22"/>
                <w:szCs w:val="22"/>
              </w:rPr>
            </w:pPr>
            <w:r>
              <w:rPr>
                <w:sz w:val="22"/>
                <w:szCs w:val="22"/>
              </w:rPr>
              <w:t>1</w:t>
            </w:r>
          </w:p>
        </w:tc>
        <w:tc>
          <w:tcPr>
            <w:tcW w:w="709" w:type="dxa"/>
          </w:tcPr>
          <w:p w14:paraId="004829CA" w14:textId="77777777" w:rsidR="00B05480" w:rsidRPr="0051318C" w:rsidRDefault="00B05480" w:rsidP="009B7699">
            <w:pPr>
              <w:jc w:val="center"/>
              <w:rPr>
                <w:sz w:val="22"/>
                <w:szCs w:val="22"/>
              </w:rPr>
            </w:pPr>
            <w:r>
              <w:rPr>
                <w:sz w:val="22"/>
                <w:szCs w:val="22"/>
              </w:rPr>
              <w:t>12</w:t>
            </w:r>
          </w:p>
        </w:tc>
        <w:tc>
          <w:tcPr>
            <w:tcW w:w="709" w:type="dxa"/>
          </w:tcPr>
          <w:p w14:paraId="6B77CF2C" w14:textId="77777777" w:rsidR="00B05480" w:rsidRPr="0051318C" w:rsidRDefault="00B05480" w:rsidP="009B7699">
            <w:pPr>
              <w:jc w:val="center"/>
              <w:rPr>
                <w:sz w:val="22"/>
                <w:szCs w:val="22"/>
              </w:rPr>
            </w:pPr>
            <w:r>
              <w:rPr>
                <w:sz w:val="22"/>
                <w:szCs w:val="22"/>
              </w:rPr>
              <w:t>3</w:t>
            </w:r>
          </w:p>
        </w:tc>
        <w:tc>
          <w:tcPr>
            <w:tcW w:w="709" w:type="dxa"/>
          </w:tcPr>
          <w:p w14:paraId="6E53ABF1" w14:textId="77777777" w:rsidR="00B05480" w:rsidRPr="0051318C" w:rsidRDefault="00B05480" w:rsidP="009B7699">
            <w:pPr>
              <w:jc w:val="center"/>
              <w:rPr>
                <w:sz w:val="22"/>
                <w:szCs w:val="22"/>
              </w:rPr>
            </w:pPr>
            <w:r>
              <w:rPr>
                <w:sz w:val="22"/>
                <w:szCs w:val="22"/>
              </w:rPr>
              <w:t>-</w:t>
            </w:r>
          </w:p>
        </w:tc>
        <w:tc>
          <w:tcPr>
            <w:tcW w:w="708" w:type="dxa"/>
          </w:tcPr>
          <w:p w14:paraId="1AF8266D" w14:textId="77777777" w:rsidR="00B05480" w:rsidRPr="0051318C" w:rsidRDefault="00B05480" w:rsidP="009B7699">
            <w:pPr>
              <w:jc w:val="center"/>
              <w:rPr>
                <w:sz w:val="22"/>
                <w:szCs w:val="22"/>
              </w:rPr>
            </w:pPr>
            <w:r>
              <w:rPr>
                <w:sz w:val="22"/>
                <w:szCs w:val="22"/>
              </w:rPr>
              <w:t>-</w:t>
            </w:r>
          </w:p>
        </w:tc>
        <w:tc>
          <w:tcPr>
            <w:tcW w:w="993" w:type="dxa"/>
          </w:tcPr>
          <w:p w14:paraId="3CE6F066" w14:textId="77777777" w:rsidR="00B05480" w:rsidRPr="0051318C" w:rsidRDefault="00B05480" w:rsidP="009B7699">
            <w:pPr>
              <w:jc w:val="center"/>
              <w:rPr>
                <w:sz w:val="22"/>
                <w:szCs w:val="22"/>
              </w:rPr>
            </w:pPr>
            <w:r>
              <w:rPr>
                <w:sz w:val="22"/>
                <w:szCs w:val="22"/>
              </w:rPr>
              <w:t>17</w:t>
            </w:r>
          </w:p>
        </w:tc>
      </w:tr>
      <w:tr w:rsidR="00B05480" w:rsidRPr="0051318C" w14:paraId="742A0591" w14:textId="77777777" w:rsidTr="009B7699">
        <w:trPr>
          <w:jc w:val="center"/>
        </w:trPr>
        <w:tc>
          <w:tcPr>
            <w:tcW w:w="1140" w:type="dxa"/>
          </w:tcPr>
          <w:p w14:paraId="030140D7" w14:textId="77777777" w:rsidR="00B05480" w:rsidRPr="00302FF6" w:rsidRDefault="00B05480" w:rsidP="00691BA5">
            <w:pPr>
              <w:jc w:val="center"/>
              <w:rPr>
                <w:b/>
                <w:bCs/>
                <w:sz w:val="22"/>
                <w:szCs w:val="22"/>
              </w:rPr>
            </w:pPr>
            <w:r w:rsidRPr="00302FF6">
              <w:rPr>
                <w:b/>
                <w:bCs/>
                <w:sz w:val="22"/>
                <w:szCs w:val="22"/>
              </w:rPr>
              <w:t>CO5</w:t>
            </w:r>
          </w:p>
        </w:tc>
        <w:tc>
          <w:tcPr>
            <w:tcW w:w="709" w:type="dxa"/>
          </w:tcPr>
          <w:p w14:paraId="62212B82" w14:textId="77777777" w:rsidR="00B05480" w:rsidRPr="0051318C" w:rsidRDefault="00B05480" w:rsidP="009B7699">
            <w:pPr>
              <w:jc w:val="center"/>
              <w:rPr>
                <w:sz w:val="22"/>
                <w:szCs w:val="22"/>
              </w:rPr>
            </w:pPr>
            <w:r>
              <w:rPr>
                <w:sz w:val="22"/>
                <w:szCs w:val="22"/>
              </w:rPr>
              <w:t>-</w:t>
            </w:r>
          </w:p>
        </w:tc>
        <w:tc>
          <w:tcPr>
            <w:tcW w:w="708" w:type="dxa"/>
          </w:tcPr>
          <w:p w14:paraId="2D8EFBEE" w14:textId="77777777" w:rsidR="00B05480" w:rsidRPr="0051318C" w:rsidRDefault="00B05480" w:rsidP="009B7699">
            <w:pPr>
              <w:jc w:val="center"/>
              <w:rPr>
                <w:sz w:val="22"/>
                <w:szCs w:val="22"/>
              </w:rPr>
            </w:pPr>
            <w:r>
              <w:rPr>
                <w:sz w:val="22"/>
                <w:szCs w:val="22"/>
              </w:rPr>
              <w:t>6</w:t>
            </w:r>
          </w:p>
        </w:tc>
        <w:tc>
          <w:tcPr>
            <w:tcW w:w="709" w:type="dxa"/>
          </w:tcPr>
          <w:p w14:paraId="6163A643" w14:textId="77777777" w:rsidR="00B05480" w:rsidRPr="0051318C" w:rsidRDefault="00B05480" w:rsidP="009B7699">
            <w:pPr>
              <w:jc w:val="center"/>
              <w:rPr>
                <w:sz w:val="22"/>
                <w:szCs w:val="22"/>
              </w:rPr>
            </w:pPr>
            <w:r>
              <w:rPr>
                <w:sz w:val="22"/>
                <w:szCs w:val="22"/>
              </w:rPr>
              <w:t>10</w:t>
            </w:r>
          </w:p>
        </w:tc>
        <w:tc>
          <w:tcPr>
            <w:tcW w:w="709" w:type="dxa"/>
          </w:tcPr>
          <w:p w14:paraId="46EE3926" w14:textId="77777777" w:rsidR="00B05480" w:rsidRPr="0051318C" w:rsidRDefault="00B05480" w:rsidP="009B7699">
            <w:pPr>
              <w:jc w:val="center"/>
              <w:rPr>
                <w:sz w:val="22"/>
                <w:szCs w:val="22"/>
              </w:rPr>
            </w:pPr>
            <w:r>
              <w:rPr>
                <w:sz w:val="22"/>
                <w:szCs w:val="22"/>
              </w:rPr>
              <w:t>12</w:t>
            </w:r>
          </w:p>
        </w:tc>
        <w:tc>
          <w:tcPr>
            <w:tcW w:w="709" w:type="dxa"/>
          </w:tcPr>
          <w:p w14:paraId="3C13345B" w14:textId="77777777" w:rsidR="00B05480" w:rsidRPr="0051318C" w:rsidRDefault="00B05480" w:rsidP="009B7699">
            <w:pPr>
              <w:jc w:val="center"/>
              <w:rPr>
                <w:sz w:val="22"/>
                <w:szCs w:val="22"/>
              </w:rPr>
            </w:pPr>
            <w:r>
              <w:rPr>
                <w:sz w:val="22"/>
                <w:szCs w:val="22"/>
              </w:rPr>
              <w:t>-</w:t>
            </w:r>
          </w:p>
        </w:tc>
        <w:tc>
          <w:tcPr>
            <w:tcW w:w="708" w:type="dxa"/>
          </w:tcPr>
          <w:p w14:paraId="47CC60D3" w14:textId="77777777" w:rsidR="00B05480" w:rsidRPr="0051318C" w:rsidRDefault="00B05480" w:rsidP="009B7699">
            <w:pPr>
              <w:jc w:val="center"/>
              <w:rPr>
                <w:sz w:val="22"/>
                <w:szCs w:val="22"/>
              </w:rPr>
            </w:pPr>
            <w:r>
              <w:rPr>
                <w:sz w:val="22"/>
                <w:szCs w:val="22"/>
              </w:rPr>
              <w:t>-</w:t>
            </w:r>
          </w:p>
        </w:tc>
        <w:tc>
          <w:tcPr>
            <w:tcW w:w="993" w:type="dxa"/>
          </w:tcPr>
          <w:p w14:paraId="06AB495C" w14:textId="77777777" w:rsidR="00B05480" w:rsidRPr="0051318C" w:rsidRDefault="00B05480" w:rsidP="009B7699">
            <w:pPr>
              <w:jc w:val="center"/>
              <w:rPr>
                <w:sz w:val="22"/>
                <w:szCs w:val="22"/>
              </w:rPr>
            </w:pPr>
            <w:r>
              <w:rPr>
                <w:sz w:val="22"/>
                <w:szCs w:val="22"/>
              </w:rPr>
              <w:t>28</w:t>
            </w:r>
          </w:p>
        </w:tc>
      </w:tr>
      <w:tr w:rsidR="00B05480" w:rsidRPr="0051318C" w14:paraId="374B61F1" w14:textId="77777777" w:rsidTr="009B7699">
        <w:trPr>
          <w:jc w:val="center"/>
        </w:trPr>
        <w:tc>
          <w:tcPr>
            <w:tcW w:w="1140" w:type="dxa"/>
          </w:tcPr>
          <w:p w14:paraId="0B247FE5" w14:textId="77777777" w:rsidR="00B05480" w:rsidRPr="00302FF6" w:rsidRDefault="00B05480" w:rsidP="00691BA5">
            <w:pPr>
              <w:jc w:val="center"/>
              <w:rPr>
                <w:b/>
                <w:bCs/>
                <w:sz w:val="22"/>
                <w:szCs w:val="22"/>
              </w:rPr>
            </w:pPr>
            <w:r w:rsidRPr="00302FF6">
              <w:rPr>
                <w:b/>
                <w:bCs/>
                <w:sz w:val="22"/>
                <w:szCs w:val="22"/>
              </w:rPr>
              <w:t>CO6</w:t>
            </w:r>
          </w:p>
        </w:tc>
        <w:tc>
          <w:tcPr>
            <w:tcW w:w="709" w:type="dxa"/>
          </w:tcPr>
          <w:p w14:paraId="124B1D2E" w14:textId="77777777" w:rsidR="00B05480" w:rsidRPr="0051318C" w:rsidRDefault="00B05480" w:rsidP="009B7699">
            <w:pPr>
              <w:jc w:val="center"/>
              <w:rPr>
                <w:sz w:val="22"/>
                <w:szCs w:val="22"/>
              </w:rPr>
            </w:pPr>
            <w:r>
              <w:rPr>
                <w:sz w:val="22"/>
                <w:szCs w:val="22"/>
              </w:rPr>
              <w:t>-</w:t>
            </w:r>
          </w:p>
        </w:tc>
        <w:tc>
          <w:tcPr>
            <w:tcW w:w="708" w:type="dxa"/>
          </w:tcPr>
          <w:p w14:paraId="66AB2EE6" w14:textId="77777777" w:rsidR="00B05480" w:rsidRPr="0051318C" w:rsidRDefault="00B05480" w:rsidP="009B7699">
            <w:pPr>
              <w:jc w:val="center"/>
              <w:rPr>
                <w:sz w:val="22"/>
                <w:szCs w:val="22"/>
              </w:rPr>
            </w:pPr>
            <w:r>
              <w:rPr>
                <w:sz w:val="22"/>
                <w:szCs w:val="22"/>
              </w:rPr>
              <w:t>-</w:t>
            </w:r>
          </w:p>
        </w:tc>
        <w:tc>
          <w:tcPr>
            <w:tcW w:w="709" w:type="dxa"/>
          </w:tcPr>
          <w:p w14:paraId="50330871" w14:textId="77777777" w:rsidR="00B05480" w:rsidRPr="0051318C" w:rsidRDefault="00B05480" w:rsidP="009B7699">
            <w:pPr>
              <w:jc w:val="center"/>
              <w:rPr>
                <w:sz w:val="22"/>
                <w:szCs w:val="22"/>
              </w:rPr>
            </w:pPr>
            <w:r>
              <w:rPr>
                <w:sz w:val="22"/>
                <w:szCs w:val="22"/>
              </w:rPr>
              <w:t>9</w:t>
            </w:r>
          </w:p>
        </w:tc>
        <w:tc>
          <w:tcPr>
            <w:tcW w:w="709" w:type="dxa"/>
          </w:tcPr>
          <w:p w14:paraId="50D7BD8D" w14:textId="77777777" w:rsidR="00B05480" w:rsidRPr="0051318C" w:rsidRDefault="00B05480" w:rsidP="009B7699">
            <w:pPr>
              <w:jc w:val="center"/>
              <w:rPr>
                <w:sz w:val="22"/>
                <w:szCs w:val="22"/>
              </w:rPr>
            </w:pPr>
            <w:r>
              <w:rPr>
                <w:sz w:val="22"/>
                <w:szCs w:val="22"/>
              </w:rPr>
              <w:t>1</w:t>
            </w:r>
          </w:p>
        </w:tc>
        <w:tc>
          <w:tcPr>
            <w:tcW w:w="709" w:type="dxa"/>
          </w:tcPr>
          <w:p w14:paraId="7F8FB6A4" w14:textId="77777777" w:rsidR="00B05480" w:rsidRPr="0051318C" w:rsidRDefault="00B05480" w:rsidP="009B7699">
            <w:pPr>
              <w:jc w:val="center"/>
              <w:rPr>
                <w:sz w:val="22"/>
                <w:szCs w:val="22"/>
              </w:rPr>
            </w:pPr>
            <w:r>
              <w:rPr>
                <w:sz w:val="22"/>
                <w:szCs w:val="22"/>
              </w:rPr>
              <w:t>6</w:t>
            </w:r>
          </w:p>
        </w:tc>
        <w:tc>
          <w:tcPr>
            <w:tcW w:w="708" w:type="dxa"/>
          </w:tcPr>
          <w:p w14:paraId="475EAB69" w14:textId="77777777" w:rsidR="00B05480" w:rsidRPr="0051318C" w:rsidRDefault="00B05480" w:rsidP="009B7699">
            <w:pPr>
              <w:jc w:val="center"/>
              <w:rPr>
                <w:sz w:val="22"/>
                <w:szCs w:val="22"/>
              </w:rPr>
            </w:pPr>
            <w:r>
              <w:rPr>
                <w:sz w:val="22"/>
                <w:szCs w:val="22"/>
              </w:rPr>
              <w:t>-</w:t>
            </w:r>
          </w:p>
        </w:tc>
        <w:tc>
          <w:tcPr>
            <w:tcW w:w="993" w:type="dxa"/>
          </w:tcPr>
          <w:p w14:paraId="15E2C279" w14:textId="77777777" w:rsidR="00B05480" w:rsidRPr="0051318C" w:rsidRDefault="00B05480" w:rsidP="009B7699">
            <w:pPr>
              <w:jc w:val="center"/>
              <w:rPr>
                <w:sz w:val="22"/>
                <w:szCs w:val="22"/>
              </w:rPr>
            </w:pPr>
            <w:r>
              <w:rPr>
                <w:sz w:val="22"/>
                <w:szCs w:val="22"/>
              </w:rPr>
              <w:t>16</w:t>
            </w:r>
          </w:p>
        </w:tc>
      </w:tr>
      <w:tr w:rsidR="00B05480" w:rsidRPr="0051318C" w14:paraId="1BD2E2DB" w14:textId="77777777" w:rsidTr="00E56E00">
        <w:trPr>
          <w:jc w:val="center"/>
        </w:trPr>
        <w:tc>
          <w:tcPr>
            <w:tcW w:w="5392" w:type="dxa"/>
            <w:gridSpan w:val="7"/>
          </w:tcPr>
          <w:p w14:paraId="61F9270D" w14:textId="77777777" w:rsidR="00B05480" w:rsidRPr="0051318C" w:rsidRDefault="00B05480" w:rsidP="00691BA5">
            <w:pPr>
              <w:rPr>
                <w:sz w:val="22"/>
                <w:szCs w:val="22"/>
              </w:rPr>
            </w:pPr>
          </w:p>
        </w:tc>
        <w:tc>
          <w:tcPr>
            <w:tcW w:w="993" w:type="dxa"/>
          </w:tcPr>
          <w:p w14:paraId="2E5C0905" w14:textId="77777777" w:rsidR="00B05480" w:rsidRPr="0051318C" w:rsidRDefault="00B05480" w:rsidP="00691BA5">
            <w:pPr>
              <w:jc w:val="center"/>
              <w:rPr>
                <w:b/>
                <w:sz w:val="22"/>
                <w:szCs w:val="22"/>
              </w:rPr>
            </w:pPr>
            <w:r w:rsidRPr="0051318C">
              <w:rPr>
                <w:b/>
                <w:sz w:val="22"/>
                <w:szCs w:val="22"/>
              </w:rPr>
              <w:t>124</w:t>
            </w:r>
          </w:p>
        </w:tc>
      </w:tr>
    </w:tbl>
    <w:p w14:paraId="04559D77" w14:textId="77777777" w:rsidR="00B05480" w:rsidRDefault="00B05480" w:rsidP="0051318C">
      <w:pPr>
        <w:tabs>
          <w:tab w:val="left" w:pos="7110"/>
        </w:tabs>
      </w:pPr>
      <w:r>
        <w:tab/>
      </w:r>
    </w:p>
    <w:p w14:paraId="638690A8" w14:textId="77777777" w:rsidR="00B05480" w:rsidRDefault="00B05480" w:rsidP="002E336A"/>
    <w:p w14:paraId="4E04BD66" w14:textId="77777777" w:rsidR="00B05480" w:rsidRDefault="00B05480">
      <w:pPr>
        <w:spacing w:after="200" w:line="276" w:lineRule="auto"/>
        <w:rPr>
          <w:rFonts w:ascii="Arial" w:hAnsi="Arial" w:cs="Arial"/>
          <w:bCs/>
          <w:noProof/>
        </w:rPr>
      </w:pPr>
      <w:r>
        <w:rPr>
          <w:rFonts w:ascii="Arial" w:hAnsi="Arial" w:cs="Arial"/>
          <w:bCs/>
          <w:noProof/>
        </w:rPr>
        <w:br w:type="page"/>
      </w:r>
    </w:p>
    <w:p w14:paraId="5BA0C876" w14:textId="6D681BF0" w:rsidR="00B05480" w:rsidRDefault="00B05480" w:rsidP="001720CE">
      <w:pPr>
        <w:jc w:val="center"/>
        <w:rPr>
          <w:rFonts w:ascii="Arial" w:hAnsi="Arial" w:cs="Arial"/>
          <w:bCs/>
          <w:noProof/>
        </w:rPr>
      </w:pPr>
      <w:r>
        <w:rPr>
          <w:rFonts w:ascii="Arial" w:hAnsi="Arial" w:cs="Arial"/>
          <w:noProof/>
        </w:rPr>
        <w:lastRenderedPageBreak/>
        <w:drawing>
          <wp:inline distT="0" distB="0" distL="0" distR="0" wp14:anchorId="2BE9FA91" wp14:editId="4A3E5FD9">
            <wp:extent cx="5734050" cy="83820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2374743" w14:textId="77777777" w:rsidR="00B05480" w:rsidRDefault="00B05480" w:rsidP="001720CE">
      <w:pPr>
        <w:jc w:val="center"/>
        <w:rPr>
          <w:b/>
          <w:bCs/>
        </w:rPr>
      </w:pPr>
    </w:p>
    <w:p w14:paraId="5DB59A7F" w14:textId="77777777" w:rsidR="00B05480" w:rsidRDefault="00B05480" w:rsidP="001720CE">
      <w:pPr>
        <w:jc w:val="center"/>
        <w:rPr>
          <w:b/>
          <w:bCs/>
        </w:rPr>
      </w:pPr>
      <w:r>
        <w:rPr>
          <w:b/>
          <w:bCs/>
        </w:rPr>
        <w:t>END SEMESTER EXAMINATION – NOV / DEC 2024</w:t>
      </w:r>
    </w:p>
    <w:p w14:paraId="1AF4ED14" w14:textId="77777777" w:rsidR="00B05480" w:rsidRDefault="00B0548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05480" w:rsidRPr="001E42AE" w14:paraId="696D591B" w14:textId="77777777" w:rsidTr="0037089B">
        <w:trPr>
          <w:trHeight w:val="397"/>
          <w:jc w:val="center"/>
        </w:trPr>
        <w:tc>
          <w:tcPr>
            <w:tcW w:w="1555" w:type="dxa"/>
            <w:vAlign w:val="center"/>
          </w:tcPr>
          <w:p w14:paraId="4137E42B" w14:textId="77777777" w:rsidR="00B05480" w:rsidRPr="0037089B" w:rsidRDefault="00B05480" w:rsidP="007E575B">
            <w:pPr>
              <w:pStyle w:val="Title"/>
              <w:jc w:val="left"/>
              <w:rPr>
                <w:b/>
                <w:sz w:val="22"/>
                <w:szCs w:val="22"/>
              </w:rPr>
            </w:pPr>
            <w:r w:rsidRPr="0037089B">
              <w:rPr>
                <w:b/>
                <w:sz w:val="22"/>
                <w:szCs w:val="22"/>
              </w:rPr>
              <w:t xml:space="preserve">Course Code      </w:t>
            </w:r>
          </w:p>
        </w:tc>
        <w:tc>
          <w:tcPr>
            <w:tcW w:w="6662" w:type="dxa"/>
            <w:vAlign w:val="center"/>
          </w:tcPr>
          <w:p w14:paraId="18391F8A" w14:textId="77777777" w:rsidR="00B05480" w:rsidRPr="0037089B" w:rsidRDefault="00B05480" w:rsidP="007E575B">
            <w:pPr>
              <w:pStyle w:val="Title"/>
              <w:jc w:val="left"/>
              <w:rPr>
                <w:b/>
                <w:sz w:val="22"/>
                <w:szCs w:val="22"/>
              </w:rPr>
            </w:pPr>
            <w:r>
              <w:rPr>
                <w:b/>
                <w:sz w:val="22"/>
                <w:szCs w:val="22"/>
              </w:rPr>
              <w:t>18EC2021</w:t>
            </w:r>
          </w:p>
        </w:tc>
        <w:tc>
          <w:tcPr>
            <w:tcW w:w="1417" w:type="dxa"/>
            <w:vAlign w:val="center"/>
          </w:tcPr>
          <w:p w14:paraId="627BA368" w14:textId="77777777" w:rsidR="00B05480" w:rsidRPr="0037089B" w:rsidRDefault="00B05480"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C38C86A" w14:textId="77777777" w:rsidR="00B05480" w:rsidRPr="0037089B" w:rsidRDefault="00B05480" w:rsidP="007E575B">
            <w:pPr>
              <w:pStyle w:val="Title"/>
              <w:jc w:val="left"/>
              <w:rPr>
                <w:b/>
                <w:sz w:val="22"/>
                <w:szCs w:val="22"/>
              </w:rPr>
            </w:pPr>
            <w:r w:rsidRPr="0037089B">
              <w:rPr>
                <w:b/>
                <w:sz w:val="22"/>
                <w:szCs w:val="22"/>
              </w:rPr>
              <w:t>3hrs</w:t>
            </w:r>
          </w:p>
        </w:tc>
      </w:tr>
      <w:tr w:rsidR="00B05480" w:rsidRPr="001E42AE" w14:paraId="2EE6036F" w14:textId="77777777" w:rsidTr="0037089B">
        <w:trPr>
          <w:trHeight w:val="397"/>
          <w:jc w:val="center"/>
        </w:trPr>
        <w:tc>
          <w:tcPr>
            <w:tcW w:w="1555" w:type="dxa"/>
            <w:vAlign w:val="center"/>
          </w:tcPr>
          <w:p w14:paraId="23004F68" w14:textId="77777777" w:rsidR="00B05480" w:rsidRPr="0037089B" w:rsidRDefault="00B05480"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DF30027" w14:textId="77777777" w:rsidR="00B05480" w:rsidRPr="0037089B" w:rsidRDefault="00B05480" w:rsidP="007E575B">
            <w:pPr>
              <w:pStyle w:val="Title"/>
              <w:jc w:val="left"/>
              <w:rPr>
                <w:b/>
                <w:sz w:val="22"/>
                <w:szCs w:val="22"/>
              </w:rPr>
            </w:pPr>
            <w:r>
              <w:rPr>
                <w:b/>
                <w:sz w:val="22"/>
                <w:szCs w:val="22"/>
              </w:rPr>
              <w:t>MICROWAVE AND OPTICAL COMMUNICATION</w:t>
            </w:r>
          </w:p>
        </w:tc>
        <w:tc>
          <w:tcPr>
            <w:tcW w:w="1417" w:type="dxa"/>
            <w:vAlign w:val="center"/>
          </w:tcPr>
          <w:p w14:paraId="4E59BAEC" w14:textId="77777777" w:rsidR="00B05480" w:rsidRPr="0037089B" w:rsidRDefault="00B05480" w:rsidP="007E575B">
            <w:pPr>
              <w:pStyle w:val="Title"/>
              <w:jc w:val="left"/>
              <w:rPr>
                <w:b/>
                <w:bCs/>
                <w:sz w:val="22"/>
                <w:szCs w:val="22"/>
              </w:rPr>
            </w:pPr>
            <w:r w:rsidRPr="0037089B">
              <w:rPr>
                <w:b/>
                <w:bCs/>
                <w:sz w:val="22"/>
                <w:szCs w:val="22"/>
              </w:rPr>
              <w:t xml:space="preserve">Max. Marks </w:t>
            </w:r>
          </w:p>
        </w:tc>
        <w:tc>
          <w:tcPr>
            <w:tcW w:w="851" w:type="dxa"/>
            <w:vAlign w:val="center"/>
          </w:tcPr>
          <w:p w14:paraId="6364D902" w14:textId="77777777" w:rsidR="00B05480" w:rsidRPr="0037089B" w:rsidRDefault="00B05480" w:rsidP="007E575B">
            <w:pPr>
              <w:pStyle w:val="Title"/>
              <w:jc w:val="left"/>
              <w:rPr>
                <w:b/>
                <w:sz w:val="22"/>
                <w:szCs w:val="22"/>
              </w:rPr>
            </w:pPr>
            <w:r w:rsidRPr="0037089B">
              <w:rPr>
                <w:b/>
                <w:sz w:val="22"/>
                <w:szCs w:val="22"/>
              </w:rPr>
              <w:t>100</w:t>
            </w:r>
          </w:p>
        </w:tc>
      </w:tr>
    </w:tbl>
    <w:p w14:paraId="491E8DC5" w14:textId="77777777" w:rsidR="00B05480" w:rsidRDefault="00B05480"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7"/>
        <w:gridCol w:w="7857"/>
        <w:gridCol w:w="670"/>
        <w:gridCol w:w="539"/>
        <w:gridCol w:w="457"/>
      </w:tblGrid>
      <w:tr w:rsidR="00B05480" w:rsidRPr="009C4175" w14:paraId="76605C18" w14:textId="77777777" w:rsidTr="00691BA5">
        <w:trPr>
          <w:trHeight w:val="552"/>
        </w:trPr>
        <w:tc>
          <w:tcPr>
            <w:tcW w:w="272" w:type="pct"/>
            <w:vAlign w:val="center"/>
          </w:tcPr>
          <w:p w14:paraId="34318D3E" w14:textId="77777777" w:rsidR="00B05480" w:rsidRPr="009C4175" w:rsidRDefault="00B05480" w:rsidP="00F94208">
            <w:pPr>
              <w:jc w:val="center"/>
              <w:rPr>
                <w:b/>
              </w:rPr>
            </w:pPr>
            <w:r w:rsidRPr="009C4175">
              <w:rPr>
                <w:b/>
              </w:rPr>
              <w:t>Q. No.</w:t>
            </w:r>
          </w:p>
        </w:tc>
        <w:tc>
          <w:tcPr>
            <w:tcW w:w="3933" w:type="pct"/>
            <w:gridSpan w:val="2"/>
            <w:vAlign w:val="center"/>
          </w:tcPr>
          <w:p w14:paraId="6C0452B8" w14:textId="77777777" w:rsidR="00B05480" w:rsidRPr="009C4175" w:rsidRDefault="00B05480" w:rsidP="00F94208">
            <w:pPr>
              <w:jc w:val="center"/>
              <w:rPr>
                <w:b/>
              </w:rPr>
            </w:pPr>
            <w:r w:rsidRPr="009C4175">
              <w:rPr>
                <w:b/>
              </w:rPr>
              <w:t>Questions</w:t>
            </w:r>
          </w:p>
        </w:tc>
        <w:tc>
          <w:tcPr>
            <w:tcW w:w="319" w:type="pct"/>
            <w:vAlign w:val="center"/>
          </w:tcPr>
          <w:p w14:paraId="7CE65CD1" w14:textId="77777777" w:rsidR="00B05480" w:rsidRPr="009C4175" w:rsidRDefault="00B05480" w:rsidP="00F94208">
            <w:pPr>
              <w:jc w:val="center"/>
              <w:rPr>
                <w:b/>
              </w:rPr>
            </w:pPr>
            <w:r w:rsidRPr="009C4175">
              <w:rPr>
                <w:b/>
              </w:rPr>
              <w:t>CO</w:t>
            </w:r>
          </w:p>
        </w:tc>
        <w:tc>
          <w:tcPr>
            <w:tcW w:w="257" w:type="pct"/>
            <w:vAlign w:val="center"/>
          </w:tcPr>
          <w:p w14:paraId="2C83C76C" w14:textId="77777777" w:rsidR="00B05480" w:rsidRPr="009C4175" w:rsidRDefault="00B05480" w:rsidP="00F94208">
            <w:pPr>
              <w:jc w:val="center"/>
              <w:rPr>
                <w:b/>
              </w:rPr>
            </w:pPr>
            <w:r w:rsidRPr="009C4175">
              <w:rPr>
                <w:b/>
              </w:rPr>
              <w:t>BL</w:t>
            </w:r>
          </w:p>
        </w:tc>
        <w:tc>
          <w:tcPr>
            <w:tcW w:w="219" w:type="pct"/>
            <w:vAlign w:val="center"/>
          </w:tcPr>
          <w:p w14:paraId="568639B3" w14:textId="77777777" w:rsidR="00B05480" w:rsidRPr="009C4175" w:rsidRDefault="00B05480" w:rsidP="00F94208">
            <w:pPr>
              <w:jc w:val="center"/>
              <w:rPr>
                <w:b/>
              </w:rPr>
            </w:pPr>
            <w:r w:rsidRPr="009C4175">
              <w:rPr>
                <w:b/>
              </w:rPr>
              <w:t>M</w:t>
            </w:r>
          </w:p>
        </w:tc>
      </w:tr>
      <w:tr w:rsidR="00B05480" w:rsidRPr="009C4175" w14:paraId="1F3670AD" w14:textId="77777777" w:rsidTr="00691BA5">
        <w:trPr>
          <w:trHeight w:val="397"/>
        </w:trPr>
        <w:tc>
          <w:tcPr>
            <w:tcW w:w="5000" w:type="pct"/>
            <w:gridSpan w:val="6"/>
            <w:vAlign w:val="center"/>
          </w:tcPr>
          <w:p w14:paraId="69B9FD47" w14:textId="77777777" w:rsidR="00B05480" w:rsidRPr="009C4175" w:rsidRDefault="00B05480" w:rsidP="00F94208">
            <w:pPr>
              <w:jc w:val="center"/>
              <w:rPr>
                <w:b/>
              </w:rPr>
            </w:pPr>
            <w:r w:rsidRPr="009C4175">
              <w:rPr>
                <w:b/>
              </w:rPr>
              <w:t>PART – A (10 X 1 = 10 MARKS)</w:t>
            </w:r>
          </w:p>
        </w:tc>
      </w:tr>
      <w:tr w:rsidR="00B05480" w:rsidRPr="009C4175" w14:paraId="1F1A168C" w14:textId="77777777" w:rsidTr="00691BA5">
        <w:trPr>
          <w:trHeight w:val="283"/>
        </w:trPr>
        <w:tc>
          <w:tcPr>
            <w:tcW w:w="272" w:type="pct"/>
          </w:tcPr>
          <w:p w14:paraId="068D5533" w14:textId="77777777" w:rsidR="00B05480" w:rsidRPr="009C4175" w:rsidRDefault="00B05480" w:rsidP="00691BA5">
            <w:pPr>
              <w:jc w:val="center"/>
            </w:pPr>
            <w:r w:rsidRPr="009C4175">
              <w:t>1.</w:t>
            </w:r>
          </w:p>
        </w:tc>
        <w:tc>
          <w:tcPr>
            <w:tcW w:w="3933" w:type="pct"/>
            <w:gridSpan w:val="2"/>
          </w:tcPr>
          <w:p w14:paraId="770A296A" w14:textId="77777777" w:rsidR="00B05480" w:rsidRPr="009C4175" w:rsidRDefault="00B05480" w:rsidP="00691BA5">
            <w:pPr>
              <w:autoSpaceDE w:val="0"/>
              <w:autoSpaceDN w:val="0"/>
              <w:adjustRightInd w:val="0"/>
            </w:pPr>
            <w:r>
              <w:t>Indicate</w:t>
            </w:r>
            <w:r>
              <w:rPr>
                <w:spacing w:val="-5"/>
              </w:rPr>
              <w:t xml:space="preserve"> </w:t>
            </w:r>
            <w:r>
              <w:t>the</w:t>
            </w:r>
            <w:r>
              <w:rPr>
                <w:spacing w:val="-1"/>
              </w:rPr>
              <w:t xml:space="preserve"> </w:t>
            </w:r>
            <w:r>
              <w:t>reason for S11=0</w:t>
            </w:r>
            <w:r>
              <w:rPr>
                <w:spacing w:val="-2"/>
              </w:rPr>
              <w:t>.</w:t>
            </w:r>
          </w:p>
        </w:tc>
        <w:tc>
          <w:tcPr>
            <w:tcW w:w="319" w:type="pct"/>
          </w:tcPr>
          <w:p w14:paraId="5BE3C7EF" w14:textId="77777777" w:rsidR="00B05480" w:rsidRPr="009C4175" w:rsidRDefault="00B05480" w:rsidP="00691BA5">
            <w:pPr>
              <w:jc w:val="center"/>
            </w:pPr>
            <w:r>
              <w:rPr>
                <w:spacing w:val="-5"/>
              </w:rPr>
              <w:t>CO1</w:t>
            </w:r>
          </w:p>
        </w:tc>
        <w:tc>
          <w:tcPr>
            <w:tcW w:w="257" w:type="pct"/>
          </w:tcPr>
          <w:p w14:paraId="4C7A028D" w14:textId="77777777" w:rsidR="00B05480" w:rsidRPr="009C4175" w:rsidRDefault="00B05480" w:rsidP="00691BA5">
            <w:pPr>
              <w:jc w:val="center"/>
            </w:pPr>
            <w:r w:rsidRPr="009C4175">
              <w:t>U</w:t>
            </w:r>
          </w:p>
        </w:tc>
        <w:tc>
          <w:tcPr>
            <w:tcW w:w="219" w:type="pct"/>
          </w:tcPr>
          <w:p w14:paraId="7FC0B62F" w14:textId="77777777" w:rsidR="00B05480" w:rsidRPr="009C4175" w:rsidRDefault="00B05480" w:rsidP="00691BA5">
            <w:pPr>
              <w:jc w:val="center"/>
            </w:pPr>
            <w:r w:rsidRPr="009C4175">
              <w:t>1</w:t>
            </w:r>
          </w:p>
        </w:tc>
      </w:tr>
      <w:tr w:rsidR="00B05480" w:rsidRPr="009C4175" w14:paraId="12F61C37" w14:textId="77777777" w:rsidTr="00691BA5">
        <w:trPr>
          <w:trHeight w:val="283"/>
        </w:trPr>
        <w:tc>
          <w:tcPr>
            <w:tcW w:w="272" w:type="pct"/>
          </w:tcPr>
          <w:p w14:paraId="46DFBADF" w14:textId="77777777" w:rsidR="00B05480" w:rsidRPr="009C4175" w:rsidRDefault="00B05480" w:rsidP="00691BA5">
            <w:pPr>
              <w:jc w:val="center"/>
            </w:pPr>
            <w:r w:rsidRPr="009C4175">
              <w:t>2.</w:t>
            </w:r>
          </w:p>
        </w:tc>
        <w:tc>
          <w:tcPr>
            <w:tcW w:w="3933" w:type="pct"/>
            <w:gridSpan w:val="2"/>
          </w:tcPr>
          <w:p w14:paraId="1010D7D4" w14:textId="77777777" w:rsidR="00B05480" w:rsidRPr="009C4175" w:rsidRDefault="00B05480" w:rsidP="00691BA5">
            <w:r>
              <w:t>Name the device that converts coaxial to waveguide transitions</w:t>
            </w:r>
          </w:p>
        </w:tc>
        <w:tc>
          <w:tcPr>
            <w:tcW w:w="319" w:type="pct"/>
          </w:tcPr>
          <w:p w14:paraId="7134992F" w14:textId="77777777" w:rsidR="00B05480" w:rsidRPr="009C4175" w:rsidRDefault="00B05480" w:rsidP="00691BA5">
            <w:pPr>
              <w:jc w:val="center"/>
            </w:pPr>
            <w:r>
              <w:rPr>
                <w:spacing w:val="-5"/>
              </w:rPr>
              <w:t>CO1</w:t>
            </w:r>
          </w:p>
        </w:tc>
        <w:tc>
          <w:tcPr>
            <w:tcW w:w="257" w:type="pct"/>
          </w:tcPr>
          <w:p w14:paraId="09E5909F" w14:textId="77777777" w:rsidR="00B05480" w:rsidRPr="009C4175" w:rsidRDefault="00B05480" w:rsidP="00691BA5">
            <w:pPr>
              <w:jc w:val="center"/>
            </w:pPr>
            <w:r w:rsidRPr="009C4175">
              <w:t>R</w:t>
            </w:r>
          </w:p>
        </w:tc>
        <w:tc>
          <w:tcPr>
            <w:tcW w:w="219" w:type="pct"/>
          </w:tcPr>
          <w:p w14:paraId="46E9D0A5" w14:textId="77777777" w:rsidR="00B05480" w:rsidRPr="009C4175" w:rsidRDefault="00B05480" w:rsidP="00691BA5">
            <w:pPr>
              <w:jc w:val="center"/>
            </w:pPr>
            <w:r w:rsidRPr="009C4175">
              <w:t>1</w:t>
            </w:r>
          </w:p>
        </w:tc>
      </w:tr>
      <w:tr w:rsidR="00B05480" w:rsidRPr="009C4175" w14:paraId="6AA7372D" w14:textId="77777777" w:rsidTr="00691BA5">
        <w:trPr>
          <w:trHeight w:val="283"/>
        </w:trPr>
        <w:tc>
          <w:tcPr>
            <w:tcW w:w="272" w:type="pct"/>
          </w:tcPr>
          <w:p w14:paraId="06A52E65" w14:textId="77777777" w:rsidR="00B05480" w:rsidRPr="009C4175" w:rsidRDefault="00B05480" w:rsidP="00691BA5">
            <w:pPr>
              <w:jc w:val="center"/>
            </w:pPr>
            <w:r w:rsidRPr="009C4175">
              <w:t>3.</w:t>
            </w:r>
          </w:p>
        </w:tc>
        <w:tc>
          <w:tcPr>
            <w:tcW w:w="3933" w:type="pct"/>
            <w:gridSpan w:val="2"/>
          </w:tcPr>
          <w:p w14:paraId="09F185F4" w14:textId="77777777" w:rsidR="00B05480" w:rsidRPr="009C4175" w:rsidRDefault="00B05480" w:rsidP="00691BA5">
            <w:r>
              <w:rPr>
                <w:spacing w:val="-2"/>
              </w:rPr>
              <w:t>Enumerate the importance of isolator in microwave communication.</w:t>
            </w:r>
          </w:p>
        </w:tc>
        <w:tc>
          <w:tcPr>
            <w:tcW w:w="319" w:type="pct"/>
          </w:tcPr>
          <w:p w14:paraId="11AC8A08" w14:textId="77777777" w:rsidR="00B05480" w:rsidRPr="009C4175" w:rsidRDefault="00B05480" w:rsidP="00691BA5">
            <w:pPr>
              <w:jc w:val="center"/>
            </w:pPr>
            <w:r>
              <w:rPr>
                <w:spacing w:val="-5"/>
              </w:rPr>
              <w:t>CO1</w:t>
            </w:r>
          </w:p>
        </w:tc>
        <w:tc>
          <w:tcPr>
            <w:tcW w:w="257" w:type="pct"/>
          </w:tcPr>
          <w:p w14:paraId="233804B6" w14:textId="77777777" w:rsidR="00B05480" w:rsidRPr="009C4175" w:rsidRDefault="00B05480" w:rsidP="00691BA5">
            <w:pPr>
              <w:jc w:val="center"/>
            </w:pPr>
            <w:r w:rsidRPr="009C4175">
              <w:t>R</w:t>
            </w:r>
          </w:p>
        </w:tc>
        <w:tc>
          <w:tcPr>
            <w:tcW w:w="219" w:type="pct"/>
          </w:tcPr>
          <w:p w14:paraId="37198F9C" w14:textId="77777777" w:rsidR="00B05480" w:rsidRPr="009C4175" w:rsidRDefault="00B05480" w:rsidP="00691BA5">
            <w:pPr>
              <w:jc w:val="center"/>
            </w:pPr>
            <w:r w:rsidRPr="009C4175">
              <w:t>1</w:t>
            </w:r>
          </w:p>
        </w:tc>
      </w:tr>
      <w:tr w:rsidR="00B05480" w:rsidRPr="009C4175" w14:paraId="79A4BDF6" w14:textId="77777777" w:rsidTr="00691BA5">
        <w:trPr>
          <w:trHeight w:val="283"/>
        </w:trPr>
        <w:tc>
          <w:tcPr>
            <w:tcW w:w="272" w:type="pct"/>
          </w:tcPr>
          <w:p w14:paraId="2BFC9B95" w14:textId="77777777" w:rsidR="00B05480" w:rsidRPr="009C4175" w:rsidRDefault="00B05480" w:rsidP="00691BA5">
            <w:pPr>
              <w:jc w:val="center"/>
            </w:pPr>
            <w:r w:rsidRPr="009C4175">
              <w:t>4.</w:t>
            </w:r>
          </w:p>
        </w:tc>
        <w:tc>
          <w:tcPr>
            <w:tcW w:w="3933" w:type="pct"/>
            <w:gridSpan w:val="2"/>
          </w:tcPr>
          <w:p w14:paraId="14E95BA1" w14:textId="77777777" w:rsidR="00B05480" w:rsidRPr="009C4175" w:rsidRDefault="00B05480" w:rsidP="00691BA5">
            <w:r>
              <w:t>Indicate</w:t>
            </w:r>
            <w:r>
              <w:rPr>
                <w:spacing w:val="-5"/>
              </w:rPr>
              <w:t xml:space="preserve"> </w:t>
            </w:r>
            <w:r>
              <w:t>a</w:t>
            </w:r>
            <w:r>
              <w:rPr>
                <w:spacing w:val="-5"/>
              </w:rPr>
              <w:t xml:space="preserve"> </w:t>
            </w:r>
            <w:r>
              <w:t>microwave</w:t>
            </w:r>
            <w:r>
              <w:rPr>
                <w:spacing w:val="-5"/>
              </w:rPr>
              <w:t xml:space="preserve"> </w:t>
            </w:r>
            <w:r>
              <w:t>passive</w:t>
            </w:r>
            <w:r>
              <w:rPr>
                <w:spacing w:val="-4"/>
              </w:rPr>
              <w:t xml:space="preserve"> </w:t>
            </w:r>
            <w:r>
              <w:t>device</w:t>
            </w:r>
            <w:r>
              <w:rPr>
                <w:spacing w:val="-6"/>
              </w:rPr>
              <w:t xml:space="preserve"> </w:t>
            </w:r>
            <w:r>
              <w:t>that</w:t>
            </w:r>
            <w:r>
              <w:rPr>
                <w:spacing w:val="-4"/>
              </w:rPr>
              <w:t xml:space="preserve"> </w:t>
            </w:r>
            <w:r>
              <w:t>is</w:t>
            </w:r>
            <w:r>
              <w:rPr>
                <w:spacing w:val="-4"/>
              </w:rPr>
              <w:t xml:space="preserve"> </w:t>
            </w:r>
            <w:r>
              <w:t>used</w:t>
            </w:r>
            <w:r>
              <w:rPr>
                <w:spacing w:val="-4"/>
              </w:rPr>
              <w:t xml:space="preserve"> </w:t>
            </w:r>
            <w:r>
              <w:t>to</w:t>
            </w:r>
            <w:r>
              <w:rPr>
                <w:spacing w:val="-3"/>
              </w:rPr>
              <w:t xml:space="preserve"> </w:t>
            </w:r>
            <w:r>
              <w:t>control</w:t>
            </w:r>
            <w:r>
              <w:rPr>
                <w:spacing w:val="-4"/>
              </w:rPr>
              <w:t xml:space="preserve"> </w:t>
            </w:r>
            <w:r>
              <w:t>the</w:t>
            </w:r>
            <w:r>
              <w:rPr>
                <w:spacing w:val="-4"/>
              </w:rPr>
              <w:t xml:space="preserve"> </w:t>
            </w:r>
            <w:r>
              <w:t>power level of the microwave.</w:t>
            </w:r>
          </w:p>
        </w:tc>
        <w:tc>
          <w:tcPr>
            <w:tcW w:w="319" w:type="pct"/>
          </w:tcPr>
          <w:p w14:paraId="576CE151" w14:textId="77777777" w:rsidR="00B05480" w:rsidRPr="009C4175" w:rsidRDefault="00B05480" w:rsidP="00691BA5">
            <w:pPr>
              <w:jc w:val="center"/>
            </w:pPr>
            <w:r>
              <w:rPr>
                <w:spacing w:val="-5"/>
              </w:rPr>
              <w:t>CO1</w:t>
            </w:r>
          </w:p>
        </w:tc>
        <w:tc>
          <w:tcPr>
            <w:tcW w:w="257" w:type="pct"/>
          </w:tcPr>
          <w:p w14:paraId="070CB240" w14:textId="77777777" w:rsidR="00B05480" w:rsidRPr="009C4175" w:rsidRDefault="00B05480" w:rsidP="00691BA5">
            <w:pPr>
              <w:jc w:val="center"/>
            </w:pPr>
            <w:r w:rsidRPr="009C4175">
              <w:t>R</w:t>
            </w:r>
          </w:p>
        </w:tc>
        <w:tc>
          <w:tcPr>
            <w:tcW w:w="219" w:type="pct"/>
          </w:tcPr>
          <w:p w14:paraId="0D1F0237" w14:textId="77777777" w:rsidR="00B05480" w:rsidRPr="009C4175" w:rsidRDefault="00B05480" w:rsidP="00691BA5">
            <w:pPr>
              <w:jc w:val="center"/>
            </w:pPr>
            <w:r w:rsidRPr="009C4175">
              <w:t>1</w:t>
            </w:r>
          </w:p>
        </w:tc>
      </w:tr>
      <w:tr w:rsidR="00B05480" w:rsidRPr="009C4175" w14:paraId="6FA61430" w14:textId="77777777" w:rsidTr="00691BA5">
        <w:trPr>
          <w:trHeight w:val="283"/>
        </w:trPr>
        <w:tc>
          <w:tcPr>
            <w:tcW w:w="272" w:type="pct"/>
          </w:tcPr>
          <w:p w14:paraId="4018793C" w14:textId="77777777" w:rsidR="00B05480" w:rsidRPr="009C4175" w:rsidRDefault="00B05480" w:rsidP="00691BA5">
            <w:pPr>
              <w:jc w:val="center"/>
            </w:pPr>
            <w:r w:rsidRPr="009C4175">
              <w:t>5.</w:t>
            </w:r>
          </w:p>
        </w:tc>
        <w:tc>
          <w:tcPr>
            <w:tcW w:w="3933" w:type="pct"/>
            <w:gridSpan w:val="2"/>
          </w:tcPr>
          <w:p w14:paraId="05EFB7CF" w14:textId="77777777" w:rsidR="00B05480" w:rsidRPr="009C4175" w:rsidRDefault="00B05480" w:rsidP="00691BA5">
            <w:pPr>
              <w:pStyle w:val="Default"/>
            </w:pPr>
            <w:r>
              <w:t>Define</w:t>
            </w:r>
            <w:r>
              <w:rPr>
                <w:spacing w:val="-5"/>
              </w:rPr>
              <w:t xml:space="preserve"> Bolometer.</w:t>
            </w:r>
          </w:p>
        </w:tc>
        <w:tc>
          <w:tcPr>
            <w:tcW w:w="319" w:type="pct"/>
          </w:tcPr>
          <w:p w14:paraId="586B3ED7" w14:textId="77777777" w:rsidR="00B05480" w:rsidRPr="009C4175" w:rsidRDefault="00B05480" w:rsidP="00691BA5">
            <w:pPr>
              <w:jc w:val="center"/>
            </w:pPr>
            <w:r>
              <w:rPr>
                <w:spacing w:val="-5"/>
              </w:rPr>
              <w:t>CO2</w:t>
            </w:r>
          </w:p>
        </w:tc>
        <w:tc>
          <w:tcPr>
            <w:tcW w:w="257" w:type="pct"/>
          </w:tcPr>
          <w:p w14:paraId="25569240" w14:textId="77777777" w:rsidR="00B05480" w:rsidRPr="009C4175" w:rsidRDefault="00B05480" w:rsidP="00691BA5">
            <w:pPr>
              <w:jc w:val="center"/>
            </w:pPr>
            <w:r w:rsidRPr="009C4175">
              <w:t>U</w:t>
            </w:r>
          </w:p>
        </w:tc>
        <w:tc>
          <w:tcPr>
            <w:tcW w:w="219" w:type="pct"/>
          </w:tcPr>
          <w:p w14:paraId="05357A6B" w14:textId="77777777" w:rsidR="00B05480" w:rsidRPr="009C4175" w:rsidRDefault="00B05480" w:rsidP="00691BA5">
            <w:pPr>
              <w:jc w:val="center"/>
            </w:pPr>
            <w:r w:rsidRPr="009C4175">
              <w:t>1</w:t>
            </w:r>
          </w:p>
        </w:tc>
      </w:tr>
      <w:tr w:rsidR="00B05480" w:rsidRPr="009C4175" w14:paraId="5F424AFC" w14:textId="77777777" w:rsidTr="00691BA5">
        <w:trPr>
          <w:trHeight w:val="283"/>
        </w:trPr>
        <w:tc>
          <w:tcPr>
            <w:tcW w:w="272" w:type="pct"/>
          </w:tcPr>
          <w:p w14:paraId="516173EA" w14:textId="77777777" w:rsidR="00B05480" w:rsidRPr="009C4175" w:rsidRDefault="00B05480" w:rsidP="00691BA5">
            <w:pPr>
              <w:jc w:val="center"/>
            </w:pPr>
            <w:r w:rsidRPr="009C4175">
              <w:t>6.</w:t>
            </w:r>
          </w:p>
        </w:tc>
        <w:tc>
          <w:tcPr>
            <w:tcW w:w="3933" w:type="pct"/>
            <w:gridSpan w:val="2"/>
          </w:tcPr>
          <w:p w14:paraId="22A8C93A" w14:textId="77777777" w:rsidR="00B05480" w:rsidRPr="009C4175" w:rsidRDefault="00B05480" w:rsidP="00691BA5">
            <w:r>
              <w:rPr>
                <w:spacing w:val="-2"/>
              </w:rPr>
              <w:t>Identify the reason for using GaAs in GUNN diode fabrication.</w:t>
            </w:r>
          </w:p>
        </w:tc>
        <w:tc>
          <w:tcPr>
            <w:tcW w:w="319" w:type="pct"/>
          </w:tcPr>
          <w:p w14:paraId="403C7B28" w14:textId="77777777" w:rsidR="00B05480" w:rsidRPr="009C4175" w:rsidRDefault="00B05480" w:rsidP="00691BA5">
            <w:pPr>
              <w:jc w:val="center"/>
            </w:pPr>
            <w:r>
              <w:rPr>
                <w:spacing w:val="-5"/>
              </w:rPr>
              <w:t>CO2</w:t>
            </w:r>
          </w:p>
        </w:tc>
        <w:tc>
          <w:tcPr>
            <w:tcW w:w="257" w:type="pct"/>
          </w:tcPr>
          <w:p w14:paraId="6B4D7323" w14:textId="77777777" w:rsidR="00B05480" w:rsidRPr="009C4175" w:rsidRDefault="00B05480" w:rsidP="00691BA5">
            <w:pPr>
              <w:jc w:val="center"/>
            </w:pPr>
            <w:r w:rsidRPr="009C4175">
              <w:t>R</w:t>
            </w:r>
          </w:p>
        </w:tc>
        <w:tc>
          <w:tcPr>
            <w:tcW w:w="219" w:type="pct"/>
          </w:tcPr>
          <w:p w14:paraId="1546FC1B" w14:textId="77777777" w:rsidR="00B05480" w:rsidRPr="009C4175" w:rsidRDefault="00B05480" w:rsidP="00691BA5">
            <w:pPr>
              <w:jc w:val="center"/>
            </w:pPr>
            <w:r w:rsidRPr="009C4175">
              <w:t>1</w:t>
            </w:r>
          </w:p>
        </w:tc>
      </w:tr>
      <w:tr w:rsidR="00B05480" w:rsidRPr="009C4175" w14:paraId="3311B1C2" w14:textId="77777777" w:rsidTr="00691BA5">
        <w:trPr>
          <w:trHeight w:val="283"/>
        </w:trPr>
        <w:tc>
          <w:tcPr>
            <w:tcW w:w="272" w:type="pct"/>
          </w:tcPr>
          <w:p w14:paraId="0D4381B6" w14:textId="77777777" w:rsidR="00B05480" w:rsidRPr="009C4175" w:rsidRDefault="00B05480" w:rsidP="00691BA5">
            <w:pPr>
              <w:jc w:val="center"/>
            </w:pPr>
            <w:r w:rsidRPr="009C4175">
              <w:t>7.</w:t>
            </w:r>
          </w:p>
        </w:tc>
        <w:tc>
          <w:tcPr>
            <w:tcW w:w="3933" w:type="pct"/>
            <w:gridSpan w:val="2"/>
          </w:tcPr>
          <w:p w14:paraId="71D3E6A0" w14:textId="77777777" w:rsidR="00B05480" w:rsidRPr="009C4175" w:rsidRDefault="00B05480" w:rsidP="00691BA5">
            <w:pPr>
              <w:pStyle w:val="ListParagraph"/>
              <w:ind w:left="0"/>
              <w:rPr>
                <w:noProof/>
                <w:lang w:eastAsia="zh-TW"/>
              </w:rPr>
            </w:pPr>
            <w:r>
              <w:t>Write</w:t>
            </w:r>
            <w:r>
              <w:rPr>
                <w:spacing w:val="-2"/>
              </w:rPr>
              <w:t xml:space="preserve"> </w:t>
            </w:r>
            <w:r>
              <w:t>an</w:t>
            </w:r>
            <w:r>
              <w:rPr>
                <w:spacing w:val="-1"/>
              </w:rPr>
              <w:t xml:space="preserve"> </w:t>
            </w:r>
            <w:r>
              <w:t>application</w:t>
            </w:r>
            <w:r>
              <w:rPr>
                <w:spacing w:val="-1"/>
              </w:rPr>
              <w:t xml:space="preserve"> </w:t>
            </w:r>
            <w:r>
              <w:t>of</w:t>
            </w:r>
            <w:r>
              <w:rPr>
                <w:spacing w:val="-1"/>
              </w:rPr>
              <w:t xml:space="preserve"> Magnetron</w:t>
            </w:r>
            <w:r>
              <w:rPr>
                <w:spacing w:val="-2"/>
              </w:rPr>
              <w:t>.</w:t>
            </w:r>
          </w:p>
        </w:tc>
        <w:tc>
          <w:tcPr>
            <w:tcW w:w="319" w:type="pct"/>
          </w:tcPr>
          <w:p w14:paraId="69437B36" w14:textId="77777777" w:rsidR="00B05480" w:rsidRPr="009C4175" w:rsidRDefault="00B05480" w:rsidP="00691BA5">
            <w:pPr>
              <w:jc w:val="center"/>
            </w:pPr>
            <w:r>
              <w:rPr>
                <w:spacing w:val="-5"/>
              </w:rPr>
              <w:t>CO3</w:t>
            </w:r>
          </w:p>
        </w:tc>
        <w:tc>
          <w:tcPr>
            <w:tcW w:w="257" w:type="pct"/>
          </w:tcPr>
          <w:p w14:paraId="5CDAC6D1" w14:textId="77777777" w:rsidR="00B05480" w:rsidRPr="009C4175" w:rsidRDefault="00B05480" w:rsidP="00691BA5">
            <w:pPr>
              <w:jc w:val="center"/>
            </w:pPr>
            <w:r>
              <w:t>A</w:t>
            </w:r>
          </w:p>
        </w:tc>
        <w:tc>
          <w:tcPr>
            <w:tcW w:w="219" w:type="pct"/>
          </w:tcPr>
          <w:p w14:paraId="500A37F6" w14:textId="77777777" w:rsidR="00B05480" w:rsidRPr="009C4175" w:rsidRDefault="00B05480" w:rsidP="00691BA5">
            <w:pPr>
              <w:jc w:val="center"/>
            </w:pPr>
            <w:r w:rsidRPr="009C4175">
              <w:t>1</w:t>
            </w:r>
          </w:p>
        </w:tc>
      </w:tr>
      <w:tr w:rsidR="00B05480" w:rsidRPr="009C4175" w14:paraId="7867DE5D" w14:textId="77777777" w:rsidTr="00691BA5">
        <w:trPr>
          <w:trHeight w:val="283"/>
        </w:trPr>
        <w:tc>
          <w:tcPr>
            <w:tcW w:w="272" w:type="pct"/>
          </w:tcPr>
          <w:p w14:paraId="48DD2DB4" w14:textId="77777777" w:rsidR="00B05480" w:rsidRPr="009C4175" w:rsidRDefault="00B05480" w:rsidP="00691BA5">
            <w:pPr>
              <w:jc w:val="center"/>
            </w:pPr>
            <w:r w:rsidRPr="009C4175">
              <w:t>8.</w:t>
            </w:r>
          </w:p>
        </w:tc>
        <w:tc>
          <w:tcPr>
            <w:tcW w:w="3933" w:type="pct"/>
            <w:gridSpan w:val="2"/>
          </w:tcPr>
          <w:p w14:paraId="682F1E24" w14:textId="77777777" w:rsidR="00B05480" w:rsidRPr="009C4175" w:rsidRDefault="00B05480" w:rsidP="00691BA5">
            <w:pPr>
              <w:rPr>
                <w:b/>
                <w:bCs/>
              </w:rPr>
            </w:pPr>
            <w:r>
              <w:rPr>
                <w:spacing w:val="-4"/>
              </w:rPr>
              <w:t>List the cross-field devices</w:t>
            </w:r>
            <w:r>
              <w:rPr>
                <w:spacing w:val="-2"/>
              </w:rPr>
              <w:t>.</w:t>
            </w:r>
          </w:p>
        </w:tc>
        <w:tc>
          <w:tcPr>
            <w:tcW w:w="319" w:type="pct"/>
          </w:tcPr>
          <w:p w14:paraId="72A43D6A" w14:textId="77777777" w:rsidR="00B05480" w:rsidRPr="009C4175" w:rsidRDefault="00B05480" w:rsidP="00691BA5">
            <w:pPr>
              <w:jc w:val="center"/>
            </w:pPr>
            <w:r>
              <w:rPr>
                <w:spacing w:val="-5"/>
              </w:rPr>
              <w:t>CO3</w:t>
            </w:r>
          </w:p>
        </w:tc>
        <w:tc>
          <w:tcPr>
            <w:tcW w:w="257" w:type="pct"/>
          </w:tcPr>
          <w:p w14:paraId="21D512C1" w14:textId="77777777" w:rsidR="00B05480" w:rsidRPr="009C4175" w:rsidRDefault="00B05480" w:rsidP="00691BA5">
            <w:pPr>
              <w:jc w:val="center"/>
            </w:pPr>
            <w:r w:rsidRPr="009C4175">
              <w:t>R</w:t>
            </w:r>
          </w:p>
        </w:tc>
        <w:tc>
          <w:tcPr>
            <w:tcW w:w="219" w:type="pct"/>
          </w:tcPr>
          <w:p w14:paraId="063D4AB6" w14:textId="77777777" w:rsidR="00B05480" w:rsidRPr="009C4175" w:rsidRDefault="00B05480" w:rsidP="00691BA5">
            <w:pPr>
              <w:jc w:val="center"/>
            </w:pPr>
            <w:r w:rsidRPr="009C4175">
              <w:t>1</w:t>
            </w:r>
          </w:p>
        </w:tc>
      </w:tr>
      <w:tr w:rsidR="00B05480" w:rsidRPr="009C4175" w14:paraId="56FE770B" w14:textId="77777777" w:rsidTr="00691BA5">
        <w:trPr>
          <w:trHeight w:val="283"/>
        </w:trPr>
        <w:tc>
          <w:tcPr>
            <w:tcW w:w="272" w:type="pct"/>
          </w:tcPr>
          <w:p w14:paraId="43CA831B" w14:textId="77777777" w:rsidR="00B05480" w:rsidRPr="009C4175" w:rsidRDefault="00B05480" w:rsidP="00691BA5">
            <w:pPr>
              <w:jc w:val="center"/>
            </w:pPr>
            <w:r w:rsidRPr="009C4175">
              <w:t>9.</w:t>
            </w:r>
          </w:p>
        </w:tc>
        <w:tc>
          <w:tcPr>
            <w:tcW w:w="3933" w:type="pct"/>
            <w:gridSpan w:val="2"/>
          </w:tcPr>
          <w:p w14:paraId="4B147D3F" w14:textId="77777777" w:rsidR="00B05480" w:rsidRPr="009C4175" w:rsidRDefault="00B05480" w:rsidP="00691BA5">
            <w:pPr>
              <w:pStyle w:val="ListParagraph"/>
              <w:ind w:left="0"/>
              <w:rPr>
                <w:noProof/>
                <w:lang w:eastAsia="zh-TW"/>
              </w:rPr>
            </w:pPr>
            <w:r>
              <w:t>Determine the critical angle of an optical fiber with a core refractive index of 1.55 and a cladding refractive index of 1.52.</w:t>
            </w:r>
          </w:p>
        </w:tc>
        <w:tc>
          <w:tcPr>
            <w:tcW w:w="319" w:type="pct"/>
          </w:tcPr>
          <w:p w14:paraId="6C15BCF1" w14:textId="77777777" w:rsidR="00B05480" w:rsidRPr="009C4175" w:rsidRDefault="00B05480" w:rsidP="00691BA5">
            <w:pPr>
              <w:jc w:val="center"/>
            </w:pPr>
            <w:r>
              <w:rPr>
                <w:spacing w:val="-5"/>
              </w:rPr>
              <w:t>CO5</w:t>
            </w:r>
          </w:p>
        </w:tc>
        <w:tc>
          <w:tcPr>
            <w:tcW w:w="257" w:type="pct"/>
          </w:tcPr>
          <w:p w14:paraId="18FE4856" w14:textId="77777777" w:rsidR="00B05480" w:rsidRPr="009C4175" w:rsidRDefault="00B05480" w:rsidP="00691BA5">
            <w:pPr>
              <w:jc w:val="center"/>
            </w:pPr>
            <w:r>
              <w:t>A</w:t>
            </w:r>
          </w:p>
        </w:tc>
        <w:tc>
          <w:tcPr>
            <w:tcW w:w="219" w:type="pct"/>
          </w:tcPr>
          <w:p w14:paraId="6E29DC89" w14:textId="77777777" w:rsidR="00B05480" w:rsidRPr="009C4175" w:rsidRDefault="00B05480" w:rsidP="00691BA5">
            <w:pPr>
              <w:jc w:val="center"/>
            </w:pPr>
            <w:r w:rsidRPr="009C4175">
              <w:t>1</w:t>
            </w:r>
          </w:p>
        </w:tc>
      </w:tr>
      <w:tr w:rsidR="00B05480" w:rsidRPr="009C4175" w14:paraId="522F124D" w14:textId="77777777" w:rsidTr="00691BA5">
        <w:trPr>
          <w:trHeight w:val="283"/>
        </w:trPr>
        <w:tc>
          <w:tcPr>
            <w:tcW w:w="272" w:type="pct"/>
          </w:tcPr>
          <w:p w14:paraId="7B29C3D3" w14:textId="77777777" w:rsidR="00B05480" w:rsidRPr="009C4175" w:rsidRDefault="00B05480" w:rsidP="00691BA5">
            <w:pPr>
              <w:jc w:val="center"/>
            </w:pPr>
            <w:r w:rsidRPr="009C4175">
              <w:t>10.</w:t>
            </w:r>
          </w:p>
        </w:tc>
        <w:tc>
          <w:tcPr>
            <w:tcW w:w="3933" w:type="pct"/>
            <w:gridSpan w:val="2"/>
          </w:tcPr>
          <w:p w14:paraId="0C4A65E6" w14:textId="77777777" w:rsidR="00B05480" w:rsidRPr="009C4175" w:rsidRDefault="00B05480" w:rsidP="00691BA5">
            <w:r>
              <w:t>Write</w:t>
            </w:r>
            <w:r>
              <w:rPr>
                <w:spacing w:val="-4"/>
              </w:rPr>
              <w:t xml:space="preserve"> </w:t>
            </w:r>
            <w:r>
              <w:t>the</w:t>
            </w:r>
            <w:r>
              <w:rPr>
                <w:spacing w:val="-1"/>
              </w:rPr>
              <w:t xml:space="preserve"> </w:t>
            </w:r>
            <w:r>
              <w:t>significance</w:t>
            </w:r>
            <w:r>
              <w:rPr>
                <w:spacing w:val="-2"/>
              </w:rPr>
              <w:t xml:space="preserve"> </w:t>
            </w:r>
            <w:r>
              <w:t>of</w:t>
            </w:r>
            <w:r>
              <w:rPr>
                <w:spacing w:val="1"/>
              </w:rPr>
              <w:t xml:space="preserve"> </w:t>
            </w:r>
            <w:r>
              <w:t>population</w:t>
            </w:r>
            <w:r>
              <w:rPr>
                <w:spacing w:val="-1"/>
              </w:rPr>
              <w:t xml:space="preserve"> </w:t>
            </w:r>
            <w:r>
              <w:t>inversion</w:t>
            </w:r>
            <w:r>
              <w:rPr>
                <w:spacing w:val="-1"/>
              </w:rPr>
              <w:t xml:space="preserve"> </w:t>
            </w:r>
            <w:r>
              <w:t>in the</w:t>
            </w:r>
            <w:r>
              <w:rPr>
                <w:spacing w:val="-2"/>
              </w:rPr>
              <w:t xml:space="preserve"> </w:t>
            </w:r>
            <w:r>
              <w:t>operation</w:t>
            </w:r>
            <w:r>
              <w:rPr>
                <w:spacing w:val="-1"/>
              </w:rPr>
              <w:t xml:space="preserve"> </w:t>
            </w:r>
            <w:r>
              <w:t>of</w:t>
            </w:r>
            <w:r>
              <w:rPr>
                <w:spacing w:val="-1"/>
              </w:rPr>
              <w:t xml:space="preserve"> </w:t>
            </w:r>
            <w:r>
              <w:rPr>
                <w:spacing w:val="-2"/>
              </w:rPr>
              <w:t>lasers.</w:t>
            </w:r>
          </w:p>
        </w:tc>
        <w:tc>
          <w:tcPr>
            <w:tcW w:w="319" w:type="pct"/>
          </w:tcPr>
          <w:p w14:paraId="1D33DFEE" w14:textId="77777777" w:rsidR="00B05480" w:rsidRPr="009C4175" w:rsidRDefault="00B05480" w:rsidP="00691BA5">
            <w:pPr>
              <w:jc w:val="center"/>
            </w:pPr>
            <w:r>
              <w:rPr>
                <w:spacing w:val="-5"/>
              </w:rPr>
              <w:t>CO6</w:t>
            </w:r>
          </w:p>
        </w:tc>
        <w:tc>
          <w:tcPr>
            <w:tcW w:w="257" w:type="pct"/>
          </w:tcPr>
          <w:p w14:paraId="6A2269DA" w14:textId="77777777" w:rsidR="00B05480" w:rsidRPr="009C4175" w:rsidRDefault="00B05480" w:rsidP="00691BA5">
            <w:pPr>
              <w:jc w:val="center"/>
            </w:pPr>
            <w:r>
              <w:t>A</w:t>
            </w:r>
          </w:p>
        </w:tc>
        <w:tc>
          <w:tcPr>
            <w:tcW w:w="219" w:type="pct"/>
          </w:tcPr>
          <w:p w14:paraId="4543B978" w14:textId="77777777" w:rsidR="00B05480" w:rsidRPr="009C4175" w:rsidRDefault="00B05480" w:rsidP="00691BA5">
            <w:pPr>
              <w:jc w:val="center"/>
            </w:pPr>
            <w:r w:rsidRPr="009C4175">
              <w:t>1</w:t>
            </w:r>
          </w:p>
        </w:tc>
      </w:tr>
      <w:tr w:rsidR="00B05480" w:rsidRPr="009C4175" w14:paraId="462A1F8C" w14:textId="77777777" w:rsidTr="00691BA5">
        <w:trPr>
          <w:trHeight w:val="397"/>
        </w:trPr>
        <w:tc>
          <w:tcPr>
            <w:tcW w:w="5000" w:type="pct"/>
            <w:gridSpan w:val="6"/>
            <w:vAlign w:val="center"/>
          </w:tcPr>
          <w:p w14:paraId="72DDE86A" w14:textId="77777777" w:rsidR="00B05480" w:rsidRPr="009C4175" w:rsidRDefault="00B05480" w:rsidP="00691BA5">
            <w:pPr>
              <w:jc w:val="center"/>
              <w:rPr>
                <w:b/>
              </w:rPr>
            </w:pPr>
            <w:r w:rsidRPr="009C4175">
              <w:rPr>
                <w:b/>
              </w:rPr>
              <w:t>PART – B (6 X 3 = 18 MARKS)</w:t>
            </w:r>
          </w:p>
        </w:tc>
      </w:tr>
      <w:tr w:rsidR="00B05480" w:rsidRPr="009C4175" w14:paraId="6EEBC2D1" w14:textId="77777777" w:rsidTr="00691BA5">
        <w:trPr>
          <w:trHeight w:val="283"/>
        </w:trPr>
        <w:tc>
          <w:tcPr>
            <w:tcW w:w="272" w:type="pct"/>
          </w:tcPr>
          <w:p w14:paraId="59090D35" w14:textId="77777777" w:rsidR="00B05480" w:rsidRPr="009C4175" w:rsidRDefault="00B05480" w:rsidP="00691BA5">
            <w:pPr>
              <w:pStyle w:val="NoSpacing"/>
              <w:jc w:val="center"/>
            </w:pPr>
            <w:r w:rsidRPr="009C4175">
              <w:t>11.</w:t>
            </w:r>
          </w:p>
        </w:tc>
        <w:tc>
          <w:tcPr>
            <w:tcW w:w="3933" w:type="pct"/>
            <w:gridSpan w:val="2"/>
          </w:tcPr>
          <w:p w14:paraId="4B4C91CE" w14:textId="77777777" w:rsidR="00B05480" w:rsidRPr="009C4175" w:rsidRDefault="00B05480" w:rsidP="00691BA5">
            <w:pPr>
              <w:pStyle w:val="NoSpacing"/>
            </w:pPr>
            <w:r>
              <w:rPr>
                <w:spacing w:val="-2"/>
              </w:rPr>
              <w:t>Explain waveguide excitation methods.</w:t>
            </w:r>
          </w:p>
        </w:tc>
        <w:tc>
          <w:tcPr>
            <w:tcW w:w="319" w:type="pct"/>
          </w:tcPr>
          <w:p w14:paraId="538266B9" w14:textId="77777777" w:rsidR="00B05480" w:rsidRPr="009C4175" w:rsidRDefault="00B05480" w:rsidP="00691BA5">
            <w:pPr>
              <w:pStyle w:val="NoSpacing"/>
              <w:jc w:val="center"/>
            </w:pPr>
            <w:r w:rsidRPr="009C4175">
              <w:t>CO1</w:t>
            </w:r>
          </w:p>
        </w:tc>
        <w:tc>
          <w:tcPr>
            <w:tcW w:w="257" w:type="pct"/>
          </w:tcPr>
          <w:p w14:paraId="4CABADB5" w14:textId="77777777" w:rsidR="00B05480" w:rsidRPr="009C4175" w:rsidRDefault="00B05480" w:rsidP="00691BA5">
            <w:pPr>
              <w:pStyle w:val="NoSpacing"/>
              <w:jc w:val="center"/>
            </w:pPr>
            <w:r w:rsidRPr="009C4175">
              <w:t>A</w:t>
            </w:r>
          </w:p>
        </w:tc>
        <w:tc>
          <w:tcPr>
            <w:tcW w:w="219" w:type="pct"/>
          </w:tcPr>
          <w:p w14:paraId="7133E52C" w14:textId="77777777" w:rsidR="00B05480" w:rsidRPr="009C4175" w:rsidRDefault="00B05480" w:rsidP="00691BA5">
            <w:pPr>
              <w:pStyle w:val="NoSpacing"/>
              <w:jc w:val="center"/>
            </w:pPr>
            <w:r w:rsidRPr="009C4175">
              <w:t>3</w:t>
            </w:r>
          </w:p>
        </w:tc>
      </w:tr>
      <w:tr w:rsidR="00B05480" w:rsidRPr="009C4175" w14:paraId="705711C4" w14:textId="77777777" w:rsidTr="00691BA5">
        <w:trPr>
          <w:trHeight w:val="283"/>
        </w:trPr>
        <w:tc>
          <w:tcPr>
            <w:tcW w:w="272" w:type="pct"/>
          </w:tcPr>
          <w:p w14:paraId="659DB340" w14:textId="77777777" w:rsidR="00B05480" w:rsidRPr="009C4175" w:rsidRDefault="00B05480" w:rsidP="00691BA5">
            <w:pPr>
              <w:pStyle w:val="NoSpacing"/>
              <w:jc w:val="center"/>
            </w:pPr>
            <w:r w:rsidRPr="009C4175">
              <w:t>12.</w:t>
            </w:r>
          </w:p>
        </w:tc>
        <w:tc>
          <w:tcPr>
            <w:tcW w:w="3933" w:type="pct"/>
            <w:gridSpan w:val="2"/>
          </w:tcPr>
          <w:p w14:paraId="6DF28AAB" w14:textId="77777777" w:rsidR="00B05480" w:rsidRPr="009C4175" w:rsidRDefault="00B05480" w:rsidP="00691BA5">
            <w:pPr>
              <w:pStyle w:val="NoSpacing"/>
            </w:pPr>
            <w:r>
              <w:rPr>
                <w:spacing w:val="-3"/>
              </w:rPr>
              <w:t>Sketch an E plane Tee and explain its concept</w:t>
            </w:r>
            <w:r>
              <w:rPr>
                <w:spacing w:val="-2"/>
              </w:rPr>
              <w:t>.</w:t>
            </w:r>
          </w:p>
        </w:tc>
        <w:tc>
          <w:tcPr>
            <w:tcW w:w="319" w:type="pct"/>
          </w:tcPr>
          <w:p w14:paraId="0CBEBBF5" w14:textId="77777777" w:rsidR="00B05480" w:rsidRPr="009C4175" w:rsidRDefault="00B05480" w:rsidP="00691BA5">
            <w:pPr>
              <w:pStyle w:val="NoSpacing"/>
              <w:jc w:val="center"/>
            </w:pPr>
            <w:r w:rsidRPr="009C4175">
              <w:t>CO2</w:t>
            </w:r>
          </w:p>
        </w:tc>
        <w:tc>
          <w:tcPr>
            <w:tcW w:w="257" w:type="pct"/>
          </w:tcPr>
          <w:p w14:paraId="0C3D66F8" w14:textId="77777777" w:rsidR="00B05480" w:rsidRPr="009C4175" w:rsidRDefault="00B05480" w:rsidP="00691BA5">
            <w:pPr>
              <w:pStyle w:val="NoSpacing"/>
              <w:jc w:val="center"/>
            </w:pPr>
            <w:r>
              <w:t>A</w:t>
            </w:r>
          </w:p>
        </w:tc>
        <w:tc>
          <w:tcPr>
            <w:tcW w:w="219" w:type="pct"/>
          </w:tcPr>
          <w:p w14:paraId="2AA3FE14" w14:textId="77777777" w:rsidR="00B05480" w:rsidRPr="009C4175" w:rsidRDefault="00B05480" w:rsidP="00691BA5">
            <w:pPr>
              <w:pStyle w:val="NoSpacing"/>
              <w:jc w:val="center"/>
            </w:pPr>
            <w:r w:rsidRPr="009C4175">
              <w:t>3</w:t>
            </w:r>
          </w:p>
        </w:tc>
      </w:tr>
      <w:tr w:rsidR="00B05480" w:rsidRPr="009C4175" w14:paraId="62C13A2B" w14:textId="77777777" w:rsidTr="00691BA5">
        <w:trPr>
          <w:trHeight w:val="283"/>
        </w:trPr>
        <w:tc>
          <w:tcPr>
            <w:tcW w:w="272" w:type="pct"/>
          </w:tcPr>
          <w:p w14:paraId="57517780" w14:textId="77777777" w:rsidR="00B05480" w:rsidRPr="009C4175" w:rsidRDefault="00B05480" w:rsidP="00691BA5">
            <w:pPr>
              <w:pStyle w:val="NoSpacing"/>
              <w:jc w:val="center"/>
            </w:pPr>
            <w:r w:rsidRPr="009C4175">
              <w:t>13.</w:t>
            </w:r>
          </w:p>
        </w:tc>
        <w:tc>
          <w:tcPr>
            <w:tcW w:w="3933" w:type="pct"/>
            <w:gridSpan w:val="2"/>
          </w:tcPr>
          <w:p w14:paraId="6B624788" w14:textId="77777777" w:rsidR="00B05480" w:rsidRPr="009C4175" w:rsidRDefault="00B05480" w:rsidP="00691BA5">
            <w:pPr>
              <w:pStyle w:val="NoSpacing"/>
            </w:pPr>
            <w:r>
              <w:t>Compare</w:t>
            </w:r>
            <w:r>
              <w:rPr>
                <w:spacing w:val="-6"/>
              </w:rPr>
              <w:t xml:space="preserve"> </w:t>
            </w:r>
            <w:r>
              <w:t>two</w:t>
            </w:r>
            <w:r>
              <w:rPr>
                <w:spacing w:val="-5"/>
              </w:rPr>
              <w:t xml:space="preserve"> </w:t>
            </w:r>
            <w:r>
              <w:t>cavity</w:t>
            </w:r>
            <w:r>
              <w:rPr>
                <w:spacing w:val="-5"/>
              </w:rPr>
              <w:t xml:space="preserve"> </w:t>
            </w:r>
            <w:r>
              <w:t>klystron</w:t>
            </w:r>
            <w:r>
              <w:rPr>
                <w:spacing w:val="-4"/>
              </w:rPr>
              <w:t xml:space="preserve"> </w:t>
            </w:r>
            <w:r>
              <w:t>amplifiers</w:t>
            </w:r>
            <w:r>
              <w:rPr>
                <w:spacing w:val="-6"/>
              </w:rPr>
              <w:t xml:space="preserve"> </w:t>
            </w:r>
            <w:r>
              <w:t>with</w:t>
            </w:r>
            <w:r>
              <w:rPr>
                <w:spacing w:val="-5"/>
              </w:rPr>
              <w:t xml:space="preserve"> reflex Klystron</w:t>
            </w:r>
            <w:r>
              <w:rPr>
                <w:spacing w:val="-2"/>
              </w:rPr>
              <w:t>.</w:t>
            </w:r>
          </w:p>
        </w:tc>
        <w:tc>
          <w:tcPr>
            <w:tcW w:w="319" w:type="pct"/>
          </w:tcPr>
          <w:p w14:paraId="345F2B09" w14:textId="77777777" w:rsidR="00B05480" w:rsidRPr="009C4175" w:rsidRDefault="00B05480" w:rsidP="00691BA5">
            <w:pPr>
              <w:pStyle w:val="NoSpacing"/>
              <w:jc w:val="center"/>
            </w:pPr>
            <w:r w:rsidRPr="009C4175">
              <w:t>CO3</w:t>
            </w:r>
          </w:p>
        </w:tc>
        <w:tc>
          <w:tcPr>
            <w:tcW w:w="257" w:type="pct"/>
          </w:tcPr>
          <w:p w14:paraId="4202D136" w14:textId="77777777" w:rsidR="00B05480" w:rsidRPr="009C4175" w:rsidRDefault="00B05480" w:rsidP="00691BA5">
            <w:pPr>
              <w:pStyle w:val="NoSpacing"/>
              <w:jc w:val="center"/>
            </w:pPr>
            <w:r w:rsidRPr="009C4175">
              <w:t>An</w:t>
            </w:r>
          </w:p>
        </w:tc>
        <w:tc>
          <w:tcPr>
            <w:tcW w:w="219" w:type="pct"/>
          </w:tcPr>
          <w:p w14:paraId="0120CF66" w14:textId="77777777" w:rsidR="00B05480" w:rsidRPr="009C4175" w:rsidRDefault="00B05480" w:rsidP="00691BA5">
            <w:pPr>
              <w:pStyle w:val="NoSpacing"/>
              <w:jc w:val="center"/>
            </w:pPr>
            <w:r w:rsidRPr="009C4175">
              <w:t>3</w:t>
            </w:r>
          </w:p>
        </w:tc>
      </w:tr>
      <w:tr w:rsidR="00B05480" w:rsidRPr="009C4175" w14:paraId="149A79EB" w14:textId="77777777" w:rsidTr="00691BA5">
        <w:trPr>
          <w:trHeight w:val="283"/>
        </w:trPr>
        <w:tc>
          <w:tcPr>
            <w:tcW w:w="272" w:type="pct"/>
          </w:tcPr>
          <w:p w14:paraId="29E173B7" w14:textId="77777777" w:rsidR="00B05480" w:rsidRPr="009C4175" w:rsidRDefault="00B05480" w:rsidP="00691BA5">
            <w:pPr>
              <w:pStyle w:val="NoSpacing"/>
              <w:jc w:val="center"/>
            </w:pPr>
            <w:r w:rsidRPr="009C4175">
              <w:t>14.</w:t>
            </w:r>
          </w:p>
        </w:tc>
        <w:tc>
          <w:tcPr>
            <w:tcW w:w="3933" w:type="pct"/>
            <w:gridSpan w:val="2"/>
          </w:tcPr>
          <w:p w14:paraId="49210E98" w14:textId="77777777" w:rsidR="00B05480" w:rsidRPr="009C4175" w:rsidRDefault="00B05480" w:rsidP="00691BA5">
            <w:pPr>
              <w:pStyle w:val="NoSpacing"/>
            </w:pPr>
            <w:r>
              <w:t>List</w:t>
            </w:r>
            <w:r>
              <w:rPr>
                <w:spacing w:val="-3"/>
              </w:rPr>
              <w:t xml:space="preserve"> </w:t>
            </w:r>
            <w:r>
              <w:t>the</w:t>
            </w:r>
            <w:r>
              <w:rPr>
                <w:spacing w:val="-1"/>
              </w:rPr>
              <w:t xml:space="preserve"> </w:t>
            </w:r>
            <w:r>
              <w:t>properties of</w:t>
            </w:r>
            <w:r>
              <w:rPr>
                <w:spacing w:val="-1"/>
              </w:rPr>
              <w:t xml:space="preserve"> </w:t>
            </w:r>
            <w:r>
              <w:t xml:space="preserve">the S </w:t>
            </w:r>
            <w:r>
              <w:rPr>
                <w:spacing w:val="-2"/>
              </w:rPr>
              <w:t>matrix applicable to a 3-port circulator.</w:t>
            </w:r>
          </w:p>
        </w:tc>
        <w:tc>
          <w:tcPr>
            <w:tcW w:w="319" w:type="pct"/>
          </w:tcPr>
          <w:p w14:paraId="1439B244" w14:textId="77777777" w:rsidR="00B05480" w:rsidRPr="009C4175" w:rsidRDefault="00B05480" w:rsidP="00691BA5">
            <w:pPr>
              <w:pStyle w:val="NoSpacing"/>
              <w:jc w:val="center"/>
            </w:pPr>
            <w:r w:rsidRPr="009C4175">
              <w:t>CO4</w:t>
            </w:r>
          </w:p>
        </w:tc>
        <w:tc>
          <w:tcPr>
            <w:tcW w:w="257" w:type="pct"/>
          </w:tcPr>
          <w:p w14:paraId="04789467" w14:textId="77777777" w:rsidR="00B05480" w:rsidRPr="009C4175" w:rsidRDefault="00B05480" w:rsidP="00691BA5">
            <w:pPr>
              <w:pStyle w:val="NoSpacing"/>
              <w:jc w:val="center"/>
            </w:pPr>
            <w:r>
              <w:t>R</w:t>
            </w:r>
          </w:p>
        </w:tc>
        <w:tc>
          <w:tcPr>
            <w:tcW w:w="219" w:type="pct"/>
          </w:tcPr>
          <w:p w14:paraId="20E1E1A7" w14:textId="77777777" w:rsidR="00B05480" w:rsidRPr="009C4175" w:rsidRDefault="00B05480" w:rsidP="00691BA5">
            <w:pPr>
              <w:pStyle w:val="NoSpacing"/>
              <w:jc w:val="center"/>
            </w:pPr>
            <w:r w:rsidRPr="009C4175">
              <w:t>3</w:t>
            </w:r>
          </w:p>
        </w:tc>
      </w:tr>
      <w:tr w:rsidR="00B05480" w:rsidRPr="009C4175" w14:paraId="5BEF80A6" w14:textId="77777777" w:rsidTr="00691BA5">
        <w:trPr>
          <w:trHeight w:val="283"/>
        </w:trPr>
        <w:tc>
          <w:tcPr>
            <w:tcW w:w="272" w:type="pct"/>
          </w:tcPr>
          <w:p w14:paraId="0543F355" w14:textId="77777777" w:rsidR="00B05480" w:rsidRPr="009C4175" w:rsidRDefault="00B05480" w:rsidP="00691BA5">
            <w:pPr>
              <w:pStyle w:val="NoSpacing"/>
              <w:jc w:val="center"/>
            </w:pPr>
            <w:r w:rsidRPr="009C4175">
              <w:t>15.</w:t>
            </w:r>
          </w:p>
        </w:tc>
        <w:tc>
          <w:tcPr>
            <w:tcW w:w="3933" w:type="pct"/>
            <w:gridSpan w:val="2"/>
          </w:tcPr>
          <w:p w14:paraId="1ADAB7E2" w14:textId="77777777" w:rsidR="00B05480" w:rsidRPr="009C4175" w:rsidRDefault="00B05480" w:rsidP="00691BA5">
            <w:pPr>
              <w:pStyle w:val="NoSpacing"/>
            </w:pPr>
            <w:r>
              <w:t>Differentiate skew ray and Meridional ray.</w:t>
            </w:r>
          </w:p>
        </w:tc>
        <w:tc>
          <w:tcPr>
            <w:tcW w:w="319" w:type="pct"/>
          </w:tcPr>
          <w:p w14:paraId="53CD0ED3" w14:textId="77777777" w:rsidR="00B05480" w:rsidRPr="009C4175" w:rsidRDefault="00B05480" w:rsidP="00691BA5">
            <w:pPr>
              <w:pStyle w:val="NoSpacing"/>
              <w:jc w:val="center"/>
            </w:pPr>
            <w:r w:rsidRPr="009C4175">
              <w:t>CO5</w:t>
            </w:r>
          </w:p>
        </w:tc>
        <w:tc>
          <w:tcPr>
            <w:tcW w:w="257" w:type="pct"/>
          </w:tcPr>
          <w:p w14:paraId="7CBE978E" w14:textId="77777777" w:rsidR="00B05480" w:rsidRPr="009C4175" w:rsidRDefault="00B05480" w:rsidP="00691BA5">
            <w:pPr>
              <w:pStyle w:val="NoSpacing"/>
              <w:jc w:val="center"/>
            </w:pPr>
            <w:r>
              <w:t>U</w:t>
            </w:r>
          </w:p>
        </w:tc>
        <w:tc>
          <w:tcPr>
            <w:tcW w:w="219" w:type="pct"/>
          </w:tcPr>
          <w:p w14:paraId="36C919CC" w14:textId="77777777" w:rsidR="00B05480" w:rsidRPr="009C4175" w:rsidRDefault="00B05480" w:rsidP="00691BA5">
            <w:pPr>
              <w:pStyle w:val="NoSpacing"/>
              <w:jc w:val="center"/>
            </w:pPr>
            <w:r w:rsidRPr="009C4175">
              <w:t>3</w:t>
            </w:r>
          </w:p>
        </w:tc>
      </w:tr>
      <w:tr w:rsidR="00B05480" w:rsidRPr="009C4175" w14:paraId="74E80F5B" w14:textId="77777777" w:rsidTr="00691BA5">
        <w:trPr>
          <w:trHeight w:val="283"/>
        </w:trPr>
        <w:tc>
          <w:tcPr>
            <w:tcW w:w="272" w:type="pct"/>
          </w:tcPr>
          <w:p w14:paraId="0E273C78" w14:textId="77777777" w:rsidR="00B05480" w:rsidRPr="009C4175" w:rsidRDefault="00B05480" w:rsidP="00691BA5">
            <w:pPr>
              <w:pStyle w:val="NoSpacing"/>
              <w:jc w:val="center"/>
            </w:pPr>
            <w:r w:rsidRPr="009C4175">
              <w:t>16.</w:t>
            </w:r>
          </w:p>
        </w:tc>
        <w:tc>
          <w:tcPr>
            <w:tcW w:w="3933" w:type="pct"/>
            <w:gridSpan w:val="2"/>
          </w:tcPr>
          <w:p w14:paraId="12478B1B" w14:textId="77777777" w:rsidR="00B05480" w:rsidRPr="009C4175" w:rsidRDefault="00B05480" w:rsidP="00691BA5">
            <w:pPr>
              <w:pStyle w:val="NoSpacing"/>
            </w:pPr>
            <w:r>
              <w:t>Illustrate</w:t>
            </w:r>
            <w:r>
              <w:rPr>
                <w:spacing w:val="-1"/>
              </w:rPr>
              <w:t xml:space="preserve"> </w:t>
            </w:r>
            <w:r>
              <w:t>the</w:t>
            </w:r>
            <w:r>
              <w:rPr>
                <w:spacing w:val="-2"/>
              </w:rPr>
              <w:t xml:space="preserve"> </w:t>
            </w:r>
            <w:r>
              <w:t>spontaneous emission</w:t>
            </w:r>
            <w:r>
              <w:rPr>
                <w:spacing w:val="-1"/>
              </w:rPr>
              <w:t xml:space="preserve"> </w:t>
            </w:r>
            <w:r>
              <w:t>process</w:t>
            </w:r>
            <w:r>
              <w:rPr>
                <w:spacing w:val="-1"/>
              </w:rPr>
              <w:t xml:space="preserve"> </w:t>
            </w:r>
            <w:r>
              <w:t>in</w:t>
            </w:r>
            <w:r>
              <w:rPr>
                <w:spacing w:val="-1"/>
              </w:rPr>
              <w:t xml:space="preserve"> LED</w:t>
            </w:r>
            <w:r>
              <w:rPr>
                <w:spacing w:val="-2"/>
              </w:rPr>
              <w:t>.</w:t>
            </w:r>
          </w:p>
        </w:tc>
        <w:tc>
          <w:tcPr>
            <w:tcW w:w="319" w:type="pct"/>
          </w:tcPr>
          <w:p w14:paraId="5DB05789" w14:textId="77777777" w:rsidR="00B05480" w:rsidRPr="009C4175" w:rsidRDefault="00B05480" w:rsidP="00691BA5">
            <w:pPr>
              <w:pStyle w:val="NoSpacing"/>
              <w:jc w:val="center"/>
            </w:pPr>
            <w:r w:rsidRPr="009C4175">
              <w:t>CO6</w:t>
            </w:r>
          </w:p>
        </w:tc>
        <w:tc>
          <w:tcPr>
            <w:tcW w:w="257" w:type="pct"/>
          </w:tcPr>
          <w:p w14:paraId="511AFC9C" w14:textId="77777777" w:rsidR="00B05480" w:rsidRPr="009C4175" w:rsidRDefault="00B05480" w:rsidP="00691BA5">
            <w:pPr>
              <w:pStyle w:val="NoSpacing"/>
              <w:jc w:val="center"/>
            </w:pPr>
            <w:r w:rsidRPr="009C4175">
              <w:t>U</w:t>
            </w:r>
          </w:p>
        </w:tc>
        <w:tc>
          <w:tcPr>
            <w:tcW w:w="219" w:type="pct"/>
          </w:tcPr>
          <w:p w14:paraId="1359BE59" w14:textId="77777777" w:rsidR="00B05480" w:rsidRPr="009C4175" w:rsidRDefault="00B05480" w:rsidP="00691BA5">
            <w:pPr>
              <w:pStyle w:val="NoSpacing"/>
              <w:jc w:val="center"/>
            </w:pPr>
            <w:r w:rsidRPr="009C4175">
              <w:t>3</w:t>
            </w:r>
          </w:p>
        </w:tc>
      </w:tr>
      <w:tr w:rsidR="00B05480" w:rsidRPr="009C4175" w14:paraId="12E2616E" w14:textId="77777777" w:rsidTr="00691BA5">
        <w:trPr>
          <w:trHeight w:val="552"/>
        </w:trPr>
        <w:tc>
          <w:tcPr>
            <w:tcW w:w="5000" w:type="pct"/>
            <w:gridSpan w:val="6"/>
          </w:tcPr>
          <w:p w14:paraId="05A20AA7" w14:textId="77777777" w:rsidR="00B05480" w:rsidRPr="009C4175" w:rsidRDefault="00B05480" w:rsidP="00691BA5">
            <w:pPr>
              <w:jc w:val="center"/>
              <w:rPr>
                <w:b/>
              </w:rPr>
            </w:pPr>
            <w:r w:rsidRPr="009C4175">
              <w:rPr>
                <w:b/>
              </w:rPr>
              <w:t>PART – C (6 X 12 = 72 MARKS)</w:t>
            </w:r>
          </w:p>
          <w:p w14:paraId="347F4E0F" w14:textId="77777777" w:rsidR="00B05480" w:rsidRPr="009C4175" w:rsidRDefault="00B05480" w:rsidP="00691BA5">
            <w:pPr>
              <w:jc w:val="center"/>
              <w:rPr>
                <w:b/>
              </w:rPr>
            </w:pPr>
            <w:r w:rsidRPr="009C4175">
              <w:rPr>
                <w:b/>
              </w:rPr>
              <w:t>(Answer any five Questions from Q. No. 17 to 23, Q. No. 24 is Compulsory)</w:t>
            </w:r>
          </w:p>
        </w:tc>
      </w:tr>
      <w:tr w:rsidR="00B05480" w:rsidRPr="009C4175" w14:paraId="6414017B" w14:textId="77777777" w:rsidTr="00691BA5">
        <w:trPr>
          <w:trHeight w:val="283"/>
        </w:trPr>
        <w:tc>
          <w:tcPr>
            <w:tcW w:w="272" w:type="pct"/>
          </w:tcPr>
          <w:p w14:paraId="11C0737C" w14:textId="77777777" w:rsidR="00B05480" w:rsidRPr="009C4175" w:rsidRDefault="00B05480" w:rsidP="00691BA5">
            <w:pPr>
              <w:jc w:val="center"/>
            </w:pPr>
            <w:r w:rsidRPr="009C4175">
              <w:t>17.</w:t>
            </w:r>
          </w:p>
        </w:tc>
        <w:tc>
          <w:tcPr>
            <w:tcW w:w="189" w:type="pct"/>
          </w:tcPr>
          <w:p w14:paraId="1F1B0A34" w14:textId="77777777" w:rsidR="00B05480" w:rsidRPr="009C4175" w:rsidRDefault="00B05480" w:rsidP="00691BA5">
            <w:pPr>
              <w:jc w:val="center"/>
            </w:pPr>
            <w:r w:rsidRPr="009C4175">
              <w:t>a.</w:t>
            </w:r>
          </w:p>
        </w:tc>
        <w:tc>
          <w:tcPr>
            <w:tcW w:w="3745" w:type="pct"/>
          </w:tcPr>
          <w:p w14:paraId="6B634288" w14:textId="77777777" w:rsidR="00B05480" w:rsidRPr="009C4175" w:rsidRDefault="00B05480" w:rsidP="00691BA5">
            <w:r>
              <w:t>Discuss</w:t>
            </w:r>
            <w:r>
              <w:rPr>
                <w:spacing w:val="-2"/>
              </w:rPr>
              <w:t xml:space="preserve"> </w:t>
            </w:r>
            <w:r>
              <w:t>the</w:t>
            </w:r>
            <w:r>
              <w:rPr>
                <w:spacing w:val="-3"/>
              </w:rPr>
              <w:t xml:space="preserve"> </w:t>
            </w:r>
            <w:r>
              <w:t>importance</w:t>
            </w:r>
            <w:r>
              <w:rPr>
                <w:spacing w:val="-3"/>
              </w:rPr>
              <w:t xml:space="preserve"> </w:t>
            </w:r>
            <w:r>
              <w:t>of</w:t>
            </w:r>
            <w:r>
              <w:rPr>
                <w:spacing w:val="-3"/>
              </w:rPr>
              <w:t xml:space="preserve"> cables and connectors in</w:t>
            </w:r>
            <w:r>
              <w:t xml:space="preserve"> microwave system.</w:t>
            </w:r>
          </w:p>
        </w:tc>
        <w:tc>
          <w:tcPr>
            <w:tcW w:w="319" w:type="pct"/>
          </w:tcPr>
          <w:p w14:paraId="59FC4CD9" w14:textId="77777777" w:rsidR="00B05480" w:rsidRPr="009C4175" w:rsidRDefault="00B05480" w:rsidP="00691BA5">
            <w:pPr>
              <w:jc w:val="center"/>
            </w:pPr>
            <w:r w:rsidRPr="009C4175">
              <w:t>CO1</w:t>
            </w:r>
          </w:p>
        </w:tc>
        <w:tc>
          <w:tcPr>
            <w:tcW w:w="257" w:type="pct"/>
          </w:tcPr>
          <w:p w14:paraId="3F1CFAF9" w14:textId="77777777" w:rsidR="00B05480" w:rsidRPr="009C4175" w:rsidRDefault="00B05480" w:rsidP="00691BA5">
            <w:pPr>
              <w:jc w:val="center"/>
            </w:pPr>
            <w:r>
              <w:t>U</w:t>
            </w:r>
          </w:p>
        </w:tc>
        <w:tc>
          <w:tcPr>
            <w:tcW w:w="219" w:type="pct"/>
          </w:tcPr>
          <w:p w14:paraId="55D4E9A3" w14:textId="77777777" w:rsidR="00B05480" w:rsidRPr="009C4175" w:rsidRDefault="00B05480" w:rsidP="00691BA5">
            <w:pPr>
              <w:jc w:val="center"/>
            </w:pPr>
            <w:r>
              <w:t>8</w:t>
            </w:r>
          </w:p>
        </w:tc>
      </w:tr>
      <w:tr w:rsidR="00B05480" w:rsidRPr="009C4175" w14:paraId="5C8EE3EE" w14:textId="77777777" w:rsidTr="00691BA5">
        <w:trPr>
          <w:trHeight w:val="283"/>
        </w:trPr>
        <w:tc>
          <w:tcPr>
            <w:tcW w:w="272" w:type="pct"/>
          </w:tcPr>
          <w:p w14:paraId="6E89C1C5" w14:textId="77777777" w:rsidR="00B05480" w:rsidRPr="009C4175" w:rsidRDefault="00B05480" w:rsidP="00691BA5">
            <w:pPr>
              <w:jc w:val="center"/>
            </w:pPr>
          </w:p>
        </w:tc>
        <w:tc>
          <w:tcPr>
            <w:tcW w:w="189" w:type="pct"/>
          </w:tcPr>
          <w:p w14:paraId="35DB8699" w14:textId="77777777" w:rsidR="00B05480" w:rsidRPr="009C4175" w:rsidRDefault="00B05480" w:rsidP="00691BA5">
            <w:pPr>
              <w:jc w:val="center"/>
            </w:pPr>
            <w:r w:rsidRPr="009C4175">
              <w:t>b.</w:t>
            </w:r>
          </w:p>
        </w:tc>
        <w:tc>
          <w:tcPr>
            <w:tcW w:w="3745" w:type="pct"/>
          </w:tcPr>
          <w:p w14:paraId="41C761F1" w14:textId="77777777" w:rsidR="00B05480" w:rsidRPr="009C4175" w:rsidRDefault="00B05480" w:rsidP="00691BA5">
            <w:pPr>
              <w:rPr>
                <w:bCs/>
              </w:rPr>
            </w:pPr>
            <w:r>
              <w:t>Summarize</w:t>
            </w:r>
            <w:r>
              <w:rPr>
                <w:spacing w:val="-4"/>
              </w:rPr>
              <w:t xml:space="preserve"> </w:t>
            </w:r>
            <w:r>
              <w:t>the importance of waveguide corner and bends used in Microwave Communication</w:t>
            </w:r>
            <w:r>
              <w:rPr>
                <w:spacing w:val="-2"/>
              </w:rPr>
              <w:t>.</w:t>
            </w:r>
          </w:p>
        </w:tc>
        <w:tc>
          <w:tcPr>
            <w:tcW w:w="319" w:type="pct"/>
          </w:tcPr>
          <w:p w14:paraId="19052389" w14:textId="77777777" w:rsidR="00B05480" w:rsidRPr="009C4175" w:rsidRDefault="00B05480" w:rsidP="00691BA5">
            <w:pPr>
              <w:jc w:val="center"/>
            </w:pPr>
            <w:r w:rsidRPr="009C4175">
              <w:t>CO1</w:t>
            </w:r>
          </w:p>
        </w:tc>
        <w:tc>
          <w:tcPr>
            <w:tcW w:w="257" w:type="pct"/>
          </w:tcPr>
          <w:p w14:paraId="7530EF18" w14:textId="77777777" w:rsidR="00B05480" w:rsidRPr="009C4175" w:rsidRDefault="00B05480" w:rsidP="00691BA5">
            <w:pPr>
              <w:jc w:val="center"/>
            </w:pPr>
            <w:r>
              <w:t>E</w:t>
            </w:r>
          </w:p>
        </w:tc>
        <w:tc>
          <w:tcPr>
            <w:tcW w:w="219" w:type="pct"/>
          </w:tcPr>
          <w:p w14:paraId="715171FD" w14:textId="77777777" w:rsidR="00B05480" w:rsidRPr="009C4175" w:rsidRDefault="00B05480" w:rsidP="00691BA5">
            <w:pPr>
              <w:jc w:val="center"/>
            </w:pPr>
            <w:r>
              <w:t>4</w:t>
            </w:r>
          </w:p>
        </w:tc>
      </w:tr>
      <w:tr w:rsidR="00B05480" w:rsidRPr="009C4175" w14:paraId="3DCDB494" w14:textId="77777777" w:rsidTr="00691BA5">
        <w:trPr>
          <w:trHeight w:val="283"/>
        </w:trPr>
        <w:tc>
          <w:tcPr>
            <w:tcW w:w="272" w:type="pct"/>
          </w:tcPr>
          <w:p w14:paraId="70CB0663" w14:textId="77777777" w:rsidR="00B05480" w:rsidRPr="009C4175" w:rsidRDefault="00B05480" w:rsidP="00691BA5">
            <w:pPr>
              <w:jc w:val="center"/>
            </w:pPr>
          </w:p>
        </w:tc>
        <w:tc>
          <w:tcPr>
            <w:tcW w:w="189" w:type="pct"/>
          </w:tcPr>
          <w:p w14:paraId="37C0F781" w14:textId="77777777" w:rsidR="00B05480" w:rsidRPr="009C4175" w:rsidRDefault="00B05480" w:rsidP="00691BA5">
            <w:pPr>
              <w:jc w:val="center"/>
            </w:pPr>
          </w:p>
        </w:tc>
        <w:tc>
          <w:tcPr>
            <w:tcW w:w="3745" w:type="pct"/>
          </w:tcPr>
          <w:p w14:paraId="00E3ED4E" w14:textId="77777777" w:rsidR="00B05480" w:rsidRPr="009C4175" w:rsidRDefault="00B05480" w:rsidP="00691BA5"/>
        </w:tc>
        <w:tc>
          <w:tcPr>
            <w:tcW w:w="319" w:type="pct"/>
          </w:tcPr>
          <w:p w14:paraId="431369DB" w14:textId="77777777" w:rsidR="00B05480" w:rsidRPr="009C4175" w:rsidRDefault="00B05480" w:rsidP="00691BA5">
            <w:pPr>
              <w:jc w:val="center"/>
            </w:pPr>
          </w:p>
        </w:tc>
        <w:tc>
          <w:tcPr>
            <w:tcW w:w="257" w:type="pct"/>
          </w:tcPr>
          <w:p w14:paraId="5AD0C9F4" w14:textId="77777777" w:rsidR="00B05480" w:rsidRPr="009C4175" w:rsidRDefault="00B05480" w:rsidP="00691BA5">
            <w:pPr>
              <w:jc w:val="center"/>
            </w:pPr>
          </w:p>
        </w:tc>
        <w:tc>
          <w:tcPr>
            <w:tcW w:w="219" w:type="pct"/>
          </w:tcPr>
          <w:p w14:paraId="16E08151" w14:textId="77777777" w:rsidR="00B05480" w:rsidRPr="009C4175" w:rsidRDefault="00B05480" w:rsidP="00691BA5">
            <w:pPr>
              <w:jc w:val="center"/>
            </w:pPr>
          </w:p>
        </w:tc>
      </w:tr>
      <w:tr w:rsidR="00B05480" w:rsidRPr="009C4175" w14:paraId="7C614CA9" w14:textId="77777777" w:rsidTr="00691BA5">
        <w:trPr>
          <w:trHeight w:val="283"/>
        </w:trPr>
        <w:tc>
          <w:tcPr>
            <w:tcW w:w="272" w:type="pct"/>
          </w:tcPr>
          <w:p w14:paraId="1795556E" w14:textId="77777777" w:rsidR="00B05480" w:rsidRPr="009C4175" w:rsidRDefault="00B05480" w:rsidP="00691BA5">
            <w:pPr>
              <w:jc w:val="center"/>
            </w:pPr>
            <w:r w:rsidRPr="009C4175">
              <w:t>18.</w:t>
            </w:r>
          </w:p>
        </w:tc>
        <w:tc>
          <w:tcPr>
            <w:tcW w:w="189" w:type="pct"/>
          </w:tcPr>
          <w:p w14:paraId="56FB1143" w14:textId="77777777" w:rsidR="00B05480" w:rsidRPr="009C4175" w:rsidRDefault="00B05480" w:rsidP="00691BA5">
            <w:pPr>
              <w:jc w:val="center"/>
            </w:pPr>
          </w:p>
        </w:tc>
        <w:tc>
          <w:tcPr>
            <w:tcW w:w="3745" w:type="pct"/>
          </w:tcPr>
          <w:p w14:paraId="78D208EF" w14:textId="77777777" w:rsidR="00B05480" w:rsidRPr="009C4175" w:rsidRDefault="00B05480" w:rsidP="00691BA5">
            <w:r>
              <w:t>Explain</w:t>
            </w:r>
            <w:r>
              <w:rPr>
                <w:spacing w:val="79"/>
              </w:rPr>
              <w:t xml:space="preserve"> </w:t>
            </w:r>
            <w:r>
              <w:t>the</w:t>
            </w:r>
            <w:r>
              <w:rPr>
                <w:spacing w:val="78"/>
              </w:rPr>
              <w:t xml:space="preserve"> </w:t>
            </w:r>
            <w:r>
              <w:t>operation</w:t>
            </w:r>
            <w:r>
              <w:rPr>
                <w:spacing w:val="78"/>
              </w:rPr>
              <w:t xml:space="preserve"> </w:t>
            </w:r>
            <w:r>
              <w:t>of</w:t>
            </w:r>
            <w:r>
              <w:rPr>
                <w:spacing w:val="80"/>
              </w:rPr>
              <w:t xml:space="preserve"> </w:t>
            </w:r>
            <w:r>
              <w:t>the</w:t>
            </w:r>
            <w:r>
              <w:rPr>
                <w:spacing w:val="78"/>
              </w:rPr>
              <w:t xml:space="preserve"> </w:t>
            </w:r>
            <w:r w:rsidRPr="00226C5A">
              <w:rPr>
                <w:rStyle w:val="TitleChar"/>
              </w:rPr>
              <w:t>Directional Coupler</w:t>
            </w:r>
            <w:r>
              <w:rPr>
                <w:spacing w:val="77"/>
              </w:rPr>
              <w:t xml:space="preserve"> </w:t>
            </w:r>
            <w:r>
              <w:t>and</w:t>
            </w:r>
            <w:r>
              <w:rPr>
                <w:spacing w:val="78"/>
              </w:rPr>
              <w:t xml:space="preserve"> </w:t>
            </w:r>
            <w:r>
              <w:t>derive</w:t>
            </w:r>
            <w:r>
              <w:rPr>
                <w:spacing w:val="77"/>
              </w:rPr>
              <w:t xml:space="preserve"> </w:t>
            </w:r>
            <w:r>
              <w:t>its scattering matrix.</w:t>
            </w:r>
          </w:p>
        </w:tc>
        <w:tc>
          <w:tcPr>
            <w:tcW w:w="319" w:type="pct"/>
          </w:tcPr>
          <w:p w14:paraId="2CADB19C" w14:textId="77777777" w:rsidR="00B05480" w:rsidRPr="009C4175" w:rsidRDefault="00B05480" w:rsidP="00691BA5">
            <w:pPr>
              <w:jc w:val="center"/>
            </w:pPr>
            <w:r w:rsidRPr="009C4175">
              <w:t>CO2</w:t>
            </w:r>
          </w:p>
        </w:tc>
        <w:tc>
          <w:tcPr>
            <w:tcW w:w="257" w:type="pct"/>
          </w:tcPr>
          <w:p w14:paraId="1E838005" w14:textId="77777777" w:rsidR="00B05480" w:rsidRPr="009C4175" w:rsidRDefault="00B05480" w:rsidP="00691BA5">
            <w:pPr>
              <w:jc w:val="center"/>
            </w:pPr>
            <w:r>
              <w:t>A</w:t>
            </w:r>
          </w:p>
        </w:tc>
        <w:tc>
          <w:tcPr>
            <w:tcW w:w="219" w:type="pct"/>
          </w:tcPr>
          <w:p w14:paraId="35D30B32" w14:textId="77777777" w:rsidR="00B05480" w:rsidRPr="009C4175" w:rsidRDefault="00B05480" w:rsidP="00691BA5">
            <w:pPr>
              <w:jc w:val="center"/>
            </w:pPr>
            <w:r>
              <w:t>12</w:t>
            </w:r>
          </w:p>
        </w:tc>
      </w:tr>
      <w:tr w:rsidR="00B05480" w:rsidRPr="009C4175" w14:paraId="4AD26819" w14:textId="77777777" w:rsidTr="00691BA5">
        <w:trPr>
          <w:trHeight w:val="283"/>
        </w:trPr>
        <w:tc>
          <w:tcPr>
            <w:tcW w:w="272" w:type="pct"/>
          </w:tcPr>
          <w:p w14:paraId="3BC6E4E2" w14:textId="77777777" w:rsidR="00B05480" w:rsidRPr="009C4175" w:rsidRDefault="00B05480" w:rsidP="00691BA5">
            <w:pPr>
              <w:jc w:val="center"/>
            </w:pPr>
          </w:p>
        </w:tc>
        <w:tc>
          <w:tcPr>
            <w:tcW w:w="189" w:type="pct"/>
          </w:tcPr>
          <w:p w14:paraId="584784BF" w14:textId="77777777" w:rsidR="00B05480" w:rsidRPr="009C4175" w:rsidRDefault="00B05480" w:rsidP="00691BA5">
            <w:pPr>
              <w:jc w:val="center"/>
            </w:pPr>
          </w:p>
        </w:tc>
        <w:tc>
          <w:tcPr>
            <w:tcW w:w="3745" w:type="pct"/>
          </w:tcPr>
          <w:p w14:paraId="4ABC7AA3" w14:textId="77777777" w:rsidR="00B05480" w:rsidRPr="009C4175" w:rsidRDefault="00B05480" w:rsidP="00691BA5"/>
        </w:tc>
        <w:tc>
          <w:tcPr>
            <w:tcW w:w="319" w:type="pct"/>
          </w:tcPr>
          <w:p w14:paraId="3BB9A498" w14:textId="77777777" w:rsidR="00B05480" w:rsidRPr="009C4175" w:rsidRDefault="00B05480" w:rsidP="00691BA5">
            <w:pPr>
              <w:jc w:val="center"/>
            </w:pPr>
          </w:p>
        </w:tc>
        <w:tc>
          <w:tcPr>
            <w:tcW w:w="257" w:type="pct"/>
          </w:tcPr>
          <w:p w14:paraId="5BEC2BD7" w14:textId="77777777" w:rsidR="00B05480" w:rsidRPr="009C4175" w:rsidRDefault="00B05480" w:rsidP="00691BA5">
            <w:pPr>
              <w:jc w:val="center"/>
            </w:pPr>
          </w:p>
        </w:tc>
        <w:tc>
          <w:tcPr>
            <w:tcW w:w="219" w:type="pct"/>
          </w:tcPr>
          <w:p w14:paraId="0E5AC208" w14:textId="77777777" w:rsidR="00B05480" w:rsidRPr="009C4175" w:rsidRDefault="00B05480" w:rsidP="00691BA5">
            <w:pPr>
              <w:jc w:val="center"/>
            </w:pPr>
          </w:p>
        </w:tc>
      </w:tr>
      <w:tr w:rsidR="00B05480" w:rsidRPr="009C4175" w14:paraId="7F41C664" w14:textId="77777777" w:rsidTr="00691BA5">
        <w:trPr>
          <w:trHeight w:val="283"/>
        </w:trPr>
        <w:tc>
          <w:tcPr>
            <w:tcW w:w="272" w:type="pct"/>
          </w:tcPr>
          <w:p w14:paraId="04F073F5" w14:textId="77777777" w:rsidR="00B05480" w:rsidRPr="009C4175" w:rsidRDefault="00B05480" w:rsidP="00691BA5">
            <w:pPr>
              <w:jc w:val="center"/>
            </w:pPr>
            <w:r w:rsidRPr="009C4175">
              <w:t>19.</w:t>
            </w:r>
          </w:p>
        </w:tc>
        <w:tc>
          <w:tcPr>
            <w:tcW w:w="189" w:type="pct"/>
          </w:tcPr>
          <w:p w14:paraId="179D2E8F" w14:textId="77777777" w:rsidR="00B05480" w:rsidRPr="009C4175" w:rsidRDefault="00B05480" w:rsidP="00691BA5">
            <w:pPr>
              <w:jc w:val="center"/>
            </w:pPr>
          </w:p>
        </w:tc>
        <w:tc>
          <w:tcPr>
            <w:tcW w:w="3745" w:type="pct"/>
          </w:tcPr>
          <w:p w14:paraId="040FF267" w14:textId="77777777" w:rsidR="00B05480" w:rsidRPr="009C4175" w:rsidRDefault="00B05480" w:rsidP="00691BA5">
            <w:pPr>
              <w:jc w:val="both"/>
            </w:pPr>
            <w:r>
              <w:t>Describe</w:t>
            </w:r>
            <w:r>
              <w:rPr>
                <w:spacing w:val="40"/>
              </w:rPr>
              <w:t xml:space="preserve"> </w:t>
            </w:r>
            <w:r>
              <w:t>the</w:t>
            </w:r>
            <w:r>
              <w:rPr>
                <w:spacing w:val="40"/>
              </w:rPr>
              <w:t xml:space="preserve"> </w:t>
            </w:r>
            <w:r>
              <w:t>construction</w:t>
            </w:r>
            <w:r>
              <w:rPr>
                <w:spacing w:val="40"/>
              </w:rPr>
              <w:t xml:space="preserve"> </w:t>
            </w:r>
            <w:r>
              <w:t>and</w:t>
            </w:r>
            <w:r>
              <w:rPr>
                <w:spacing w:val="40"/>
              </w:rPr>
              <w:t xml:space="preserve"> </w:t>
            </w:r>
            <w:r>
              <w:t>operation</w:t>
            </w:r>
            <w:r>
              <w:rPr>
                <w:spacing w:val="40"/>
              </w:rPr>
              <w:t xml:space="preserve"> </w:t>
            </w:r>
            <w:r>
              <w:t>of</w:t>
            </w:r>
            <w:r>
              <w:rPr>
                <w:spacing w:val="40"/>
              </w:rPr>
              <w:t xml:space="preserve"> </w:t>
            </w:r>
            <w:r>
              <w:t>the</w:t>
            </w:r>
            <w:r>
              <w:rPr>
                <w:spacing w:val="40"/>
              </w:rPr>
              <w:t xml:space="preserve"> TWTA </w:t>
            </w:r>
            <w:r>
              <w:t>with</w:t>
            </w:r>
            <w:r>
              <w:rPr>
                <w:spacing w:val="40"/>
              </w:rPr>
              <w:t xml:space="preserve"> </w:t>
            </w:r>
            <w:r>
              <w:t>a schematic diagram.</w:t>
            </w:r>
          </w:p>
        </w:tc>
        <w:tc>
          <w:tcPr>
            <w:tcW w:w="319" w:type="pct"/>
          </w:tcPr>
          <w:p w14:paraId="72D313B6" w14:textId="77777777" w:rsidR="00B05480" w:rsidRPr="009C4175" w:rsidRDefault="00B05480" w:rsidP="00691BA5">
            <w:pPr>
              <w:jc w:val="center"/>
            </w:pPr>
            <w:r w:rsidRPr="009C4175">
              <w:t>CO3</w:t>
            </w:r>
          </w:p>
        </w:tc>
        <w:tc>
          <w:tcPr>
            <w:tcW w:w="257" w:type="pct"/>
          </w:tcPr>
          <w:p w14:paraId="26A81319" w14:textId="77777777" w:rsidR="00B05480" w:rsidRPr="009C4175" w:rsidRDefault="00B05480" w:rsidP="00691BA5">
            <w:pPr>
              <w:jc w:val="center"/>
            </w:pPr>
            <w:r>
              <w:t>U</w:t>
            </w:r>
          </w:p>
        </w:tc>
        <w:tc>
          <w:tcPr>
            <w:tcW w:w="219" w:type="pct"/>
          </w:tcPr>
          <w:p w14:paraId="18F161CD" w14:textId="77777777" w:rsidR="00B05480" w:rsidRPr="009C4175" w:rsidRDefault="00B05480" w:rsidP="00691BA5">
            <w:pPr>
              <w:jc w:val="center"/>
            </w:pPr>
            <w:r w:rsidRPr="009C4175">
              <w:t>12</w:t>
            </w:r>
          </w:p>
        </w:tc>
      </w:tr>
      <w:tr w:rsidR="00B05480" w:rsidRPr="009C4175" w14:paraId="756CC006" w14:textId="77777777" w:rsidTr="00691BA5">
        <w:trPr>
          <w:trHeight w:val="283"/>
        </w:trPr>
        <w:tc>
          <w:tcPr>
            <w:tcW w:w="272" w:type="pct"/>
          </w:tcPr>
          <w:p w14:paraId="1964F120" w14:textId="77777777" w:rsidR="00B05480" w:rsidRPr="009C4175" w:rsidRDefault="00B05480" w:rsidP="00691BA5">
            <w:pPr>
              <w:jc w:val="center"/>
            </w:pPr>
          </w:p>
        </w:tc>
        <w:tc>
          <w:tcPr>
            <w:tcW w:w="189" w:type="pct"/>
          </w:tcPr>
          <w:p w14:paraId="508329C6" w14:textId="77777777" w:rsidR="00B05480" w:rsidRPr="009C4175" w:rsidRDefault="00B05480" w:rsidP="00691BA5">
            <w:pPr>
              <w:jc w:val="center"/>
            </w:pPr>
          </w:p>
        </w:tc>
        <w:tc>
          <w:tcPr>
            <w:tcW w:w="3745" w:type="pct"/>
          </w:tcPr>
          <w:p w14:paraId="52E65FE7" w14:textId="77777777" w:rsidR="00B05480" w:rsidRPr="009C4175" w:rsidRDefault="00B05480" w:rsidP="00691BA5"/>
        </w:tc>
        <w:tc>
          <w:tcPr>
            <w:tcW w:w="319" w:type="pct"/>
          </w:tcPr>
          <w:p w14:paraId="6AFA0BFD" w14:textId="77777777" w:rsidR="00B05480" w:rsidRPr="009C4175" w:rsidRDefault="00B05480" w:rsidP="00691BA5">
            <w:pPr>
              <w:jc w:val="center"/>
            </w:pPr>
          </w:p>
        </w:tc>
        <w:tc>
          <w:tcPr>
            <w:tcW w:w="257" w:type="pct"/>
          </w:tcPr>
          <w:p w14:paraId="15AAD868" w14:textId="77777777" w:rsidR="00B05480" w:rsidRPr="009C4175" w:rsidRDefault="00B05480" w:rsidP="00691BA5">
            <w:pPr>
              <w:jc w:val="center"/>
            </w:pPr>
          </w:p>
        </w:tc>
        <w:tc>
          <w:tcPr>
            <w:tcW w:w="219" w:type="pct"/>
          </w:tcPr>
          <w:p w14:paraId="563CCC0C" w14:textId="77777777" w:rsidR="00B05480" w:rsidRPr="009C4175" w:rsidRDefault="00B05480" w:rsidP="00691BA5">
            <w:pPr>
              <w:jc w:val="center"/>
            </w:pPr>
          </w:p>
        </w:tc>
      </w:tr>
      <w:tr w:rsidR="00B05480" w:rsidRPr="009C4175" w14:paraId="17E984BB" w14:textId="77777777" w:rsidTr="00691BA5">
        <w:trPr>
          <w:trHeight w:val="283"/>
        </w:trPr>
        <w:tc>
          <w:tcPr>
            <w:tcW w:w="272" w:type="pct"/>
          </w:tcPr>
          <w:p w14:paraId="680F93F3" w14:textId="77777777" w:rsidR="00B05480" w:rsidRPr="009C4175" w:rsidRDefault="00B05480" w:rsidP="00691BA5">
            <w:pPr>
              <w:jc w:val="center"/>
            </w:pPr>
            <w:r w:rsidRPr="009C4175">
              <w:t>20.</w:t>
            </w:r>
          </w:p>
        </w:tc>
        <w:tc>
          <w:tcPr>
            <w:tcW w:w="189" w:type="pct"/>
          </w:tcPr>
          <w:p w14:paraId="38ABAF2A" w14:textId="77777777" w:rsidR="00B05480" w:rsidRPr="009C4175" w:rsidRDefault="00B05480" w:rsidP="00691BA5">
            <w:pPr>
              <w:jc w:val="center"/>
            </w:pPr>
            <w:r w:rsidRPr="009C4175">
              <w:t>a.</w:t>
            </w:r>
          </w:p>
        </w:tc>
        <w:tc>
          <w:tcPr>
            <w:tcW w:w="3745" w:type="pct"/>
          </w:tcPr>
          <w:p w14:paraId="2D6BA897" w14:textId="77777777" w:rsidR="00B05480" w:rsidRPr="009C4175" w:rsidRDefault="00B05480" w:rsidP="00691BA5">
            <w:r>
              <w:rPr>
                <w:rStyle w:val="TitleChar"/>
              </w:rPr>
              <w:t>Explain</w:t>
            </w:r>
            <w:r w:rsidRPr="004F3C63">
              <w:rPr>
                <w:rStyle w:val="TitleChar"/>
              </w:rPr>
              <w:t xml:space="preserve"> the working principle of </w:t>
            </w:r>
            <w:r>
              <w:rPr>
                <w:rStyle w:val="TitleChar"/>
              </w:rPr>
              <w:t xml:space="preserve">IMPATT </w:t>
            </w:r>
            <w:r>
              <w:t>diode with neat diagrams.</w:t>
            </w:r>
          </w:p>
        </w:tc>
        <w:tc>
          <w:tcPr>
            <w:tcW w:w="319" w:type="pct"/>
          </w:tcPr>
          <w:p w14:paraId="162F6387" w14:textId="77777777" w:rsidR="00B05480" w:rsidRPr="009C4175" w:rsidRDefault="00B05480" w:rsidP="00691BA5">
            <w:pPr>
              <w:jc w:val="center"/>
            </w:pPr>
            <w:r w:rsidRPr="009C4175">
              <w:t>CO4</w:t>
            </w:r>
          </w:p>
        </w:tc>
        <w:tc>
          <w:tcPr>
            <w:tcW w:w="257" w:type="pct"/>
          </w:tcPr>
          <w:p w14:paraId="3309EE23" w14:textId="77777777" w:rsidR="00B05480" w:rsidRPr="009C4175" w:rsidRDefault="00B05480" w:rsidP="00691BA5">
            <w:pPr>
              <w:jc w:val="center"/>
            </w:pPr>
            <w:r>
              <w:t>A</w:t>
            </w:r>
          </w:p>
        </w:tc>
        <w:tc>
          <w:tcPr>
            <w:tcW w:w="219" w:type="pct"/>
          </w:tcPr>
          <w:p w14:paraId="1F01821E" w14:textId="77777777" w:rsidR="00B05480" w:rsidRPr="009C4175" w:rsidRDefault="00B05480" w:rsidP="00691BA5">
            <w:pPr>
              <w:jc w:val="center"/>
            </w:pPr>
            <w:r>
              <w:t>10</w:t>
            </w:r>
          </w:p>
        </w:tc>
      </w:tr>
      <w:tr w:rsidR="00B05480" w:rsidRPr="009C4175" w14:paraId="40AFE807" w14:textId="77777777" w:rsidTr="00691BA5">
        <w:trPr>
          <w:trHeight w:val="283"/>
        </w:trPr>
        <w:tc>
          <w:tcPr>
            <w:tcW w:w="272" w:type="pct"/>
          </w:tcPr>
          <w:p w14:paraId="7495A683" w14:textId="77777777" w:rsidR="00B05480" w:rsidRPr="009C4175" w:rsidRDefault="00B05480" w:rsidP="00691BA5">
            <w:pPr>
              <w:jc w:val="center"/>
            </w:pPr>
          </w:p>
        </w:tc>
        <w:tc>
          <w:tcPr>
            <w:tcW w:w="189" w:type="pct"/>
          </w:tcPr>
          <w:p w14:paraId="2C21F2B7" w14:textId="77777777" w:rsidR="00B05480" w:rsidRPr="009C4175" w:rsidRDefault="00B05480" w:rsidP="00691BA5">
            <w:pPr>
              <w:jc w:val="center"/>
            </w:pPr>
            <w:r w:rsidRPr="009C4175">
              <w:t>b.</w:t>
            </w:r>
          </w:p>
        </w:tc>
        <w:tc>
          <w:tcPr>
            <w:tcW w:w="3745" w:type="pct"/>
          </w:tcPr>
          <w:p w14:paraId="2D692B87" w14:textId="77777777" w:rsidR="00B05480" w:rsidRPr="009C4175" w:rsidRDefault="00B05480" w:rsidP="00691BA5">
            <w:pPr>
              <w:rPr>
                <w:bCs/>
              </w:rPr>
            </w:pPr>
            <w:r>
              <w:rPr>
                <w:spacing w:val="-1"/>
              </w:rPr>
              <w:t xml:space="preserve">Sketch the structure of BARITT </w:t>
            </w:r>
            <w:r>
              <w:rPr>
                <w:spacing w:val="-2"/>
              </w:rPr>
              <w:t>diode.</w:t>
            </w:r>
          </w:p>
        </w:tc>
        <w:tc>
          <w:tcPr>
            <w:tcW w:w="319" w:type="pct"/>
          </w:tcPr>
          <w:p w14:paraId="36B793BD" w14:textId="77777777" w:rsidR="00B05480" w:rsidRPr="009C4175" w:rsidRDefault="00B05480" w:rsidP="00691BA5">
            <w:pPr>
              <w:jc w:val="center"/>
            </w:pPr>
            <w:r>
              <w:t>C04</w:t>
            </w:r>
          </w:p>
        </w:tc>
        <w:tc>
          <w:tcPr>
            <w:tcW w:w="257" w:type="pct"/>
          </w:tcPr>
          <w:p w14:paraId="3BAB8E41" w14:textId="77777777" w:rsidR="00B05480" w:rsidRPr="009C4175" w:rsidRDefault="00B05480" w:rsidP="00691BA5">
            <w:pPr>
              <w:jc w:val="center"/>
            </w:pPr>
            <w:r>
              <w:t>A</w:t>
            </w:r>
          </w:p>
        </w:tc>
        <w:tc>
          <w:tcPr>
            <w:tcW w:w="219" w:type="pct"/>
          </w:tcPr>
          <w:p w14:paraId="3F7D303A" w14:textId="77777777" w:rsidR="00B05480" w:rsidRPr="009C4175" w:rsidRDefault="00B05480" w:rsidP="00691BA5">
            <w:pPr>
              <w:jc w:val="center"/>
            </w:pPr>
            <w:r>
              <w:t>2</w:t>
            </w:r>
          </w:p>
        </w:tc>
      </w:tr>
      <w:tr w:rsidR="00B05480" w:rsidRPr="009C4175" w14:paraId="58DF70F9" w14:textId="77777777" w:rsidTr="00691BA5">
        <w:trPr>
          <w:trHeight w:val="283"/>
        </w:trPr>
        <w:tc>
          <w:tcPr>
            <w:tcW w:w="272" w:type="pct"/>
          </w:tcPr>
          <w:p w14:paraId="37652EE8" w14:textId="77777777" w:rsidR="00B05480" w:rsidRPr="009C4175" w:rsidRDefault="00B05480" w:rsidP="00691BA5">
            <w:pPr>
              <w:jc w:val="center"/>
            </w:pPr>
          </w:p>
        </w:tc>
        <w:tc>
          <w:tcPr>
            <w:tcW w:w="189" w:type="pct"/>
          </w:tcPr>
          <w:p w14:paraId="3FC5565E" w14:textId="77777777" w:rsidR="00B05480" w:rsidRPr="009C4175" w:rsidRDefault="00B05480" w:rsidP="00691BA5">
            <w:pPr>
              <w:jc w:val="center"/>
            </w:pPr>
          </w:p>
        </w:tc>
        <w:tc>
          <w:tcPr>
            <w:tcW w:w="3745" w:type="pct"/>
          </w:tcPr>
          <w:p w14:paraId="108F370F" w14:textId="77777777" w:rsidR="00B05480" w:rsidRPr="009C4175" w:rsidRDefault="00B05480" w:rsidP="00691BA5"/>
        </w:tc>
        <w:tc>
          <w:tcPr>
            <w:tcW w:w="319" w:type="pct"/>
          </w:tcPr>
          <w:p w14:paraId="613FE4EF" w14:textId="77777777" w:rsidR="00B05480" w:rsidRPr="009C4175" w:rsidRDefault="00B05480" w:rsidP="00691BA5">
            <w:pPr>
              <w:jc w:val="center"/>
            </w:pPr>
          </w:p>
        </w:tc>
        <w:tc>
          <w:tcPr>
            <w:tcW w:w="257" w:type="pct"/>
          </w:tcPr>
          <w:p w14:paraId="6B3E7E49" w14:textId="77777777" w:rsidR="00B05480" w:rsidRPr="009C4175" w:rsidRDefault="00B05480" w:rsidP="00691BA5">
            <w:pPr>
              <w:jc w:val="center"/>
            </w:pPr>
          </w:p>
        </w:tc>
        <w:tc>
          <w:tcPr>
            <w:tcW w:w="219" w:type="pct"/>
          </w:tcPr>
          <w:p w14:paraId="577FB213" w14:textId="77777777" w:rsidR="00B05480" w:rsidRPr="009C4175" w:rsidRDefault="00B05480" w:rsidP="00691BA5">
            <w:pPr>
              <w:jc w:val="center"/>
            </w:pPr>
          </w:p>
        </w:tc>
      </w:tr>
      <w:tr w:rsidR="00B05480" w:rsidRPr="009C4175" w14:paraId="0969CC3C" w14:textId="77777777" w:rsidTr="00691BA5">
        <w:trPr>
          <w:trHeight w:val="283"/>
        </w:trPr>
        <w:tc>
          <w:tcPr>
            <w:tcW w:w="272" w:type="pct"/>
          </w:tcPr>
          <w:p w14:paraId="0EFDD3C8" w14:textId="77777777" w:rsidR="00B05480" w:rsidRPr="009C4175" w:rsidRDefault="00B05480" w:rsidP="00691BA5">
            <w:pPr>
              <w:jc w:val="center"/>
            </w:pPr>
            <w:r w:rsidRPr="009C4175">
              <w:lastRenderedPageBreak/>
              <w:t>21.</w:t>
            </w:r>
          </w:p>
        </w:tc>
        <w:tc>
          <w:tcPr>
            <w:tcW w:w="189" w:type="pct"/>
          </w:tcPr>
          <w:p w14:paraId="3AB25289" w14:textId="77777777" w:rsidR="00B05480" w:rsidRPr="009C4175" w:rsidRDefault="00B05480" w:rsidP="00691BA5">
            <w:pPr>
              <w:jc w:val="center"/>
            </w:pPr>
          </w:p>
        </w:tc>
        <w:tc>
          <w:tcPr>
            <w:tcW w:w="3745" w:type="pct"/>
          </w:tcPr>
          <w:p w14:paraId="6615120E" w14:textId="77777777" w:rsidR="00B05480" w:rsidRPr="009C4175" w:rsidRDefault="00B05480" w:rsidP="00691BA5">
            <w:pPr>
              <w:jc w:val="both"/>
            </w:pPr>
            <w:r>
              <w:t>Analyze the factors responsible for scattering and bending, when an optical signal passes through the fiber.</w:t>
            </w:r>
          </w:p>
        </w:tc>
        <w:tc>
          <w:tcPr>
            <w:tcW w:w="319" w:type="pct"/>
          </w:tcPr>
          <w:p w14:paraId="51629D71" w14:textId="77777777" w:rsidR="00B05480" w:rsidRPr="009C4175" w:rsidRDefault="00B05480" w:rsidP="00691BA5">
            <w:pPr>
              <w:jc w:val="center"/>
            </w:pPr>
            <w:r w:rsidRPr="009C4175">
              <w:t>CO5</w:t>
            </w:r>
          </w:p>
        </w:tc>
        <w:tc>
          <w:tcPr>
            <w:tcW w:w="257" w:type="pct"/>
          </w:tcPr>
          <w:p w14:paraId="4F3EE9A4" w14:textId="77777777" w:rsidR="00B05480" w:rsidRPr="009C4175" w:rsidRDefault="00B05480" w:rsidP="00691BA5">
            <w:pPr>
              <w:jc w:val="center"/>
            </w:pPr>
            <w:r>
              <w:t>An</w:t>
            </w:r>
          </w:p>
        </w:tc>
        <w:tc>
          <w:tcPr>
            <w:tcW w:w="219" w:type="pct"/>
          </w:tcPr>
          <w:p w14:paraId="3B962081" w14:textId="77777777" w:rsidR="00B05480" w:rsidRPr="009C4175" w:rsidRDefault="00B05480" w:rsidP="00691BA5">
            <w:pPr>
              <w:jc w:val="center"/>
            </w:pPr>
            <w:r w:rsidRPr="009C4175">
              <w:t>12</w:t>
            </w:r>
          </w:p>
        </w:tc>
      </w:tr>
      <w:tr w:rsidR="00B05480" w:rsidRPr="009C4175" w14:paraId="476263B5" w14:textId="77777777" w:rsidTr="00691BA5">
        <w:trPr>
          <w:trHeight w:val="283"/>
        </w:trPr>
        <w:tc>
          <w:tcPr>
            <w:tcW w:w="272" w:type="pct"/>
          </w:tcPr>
          <w:p w14:paraId="3ACCC555" w14:textId="77777777" w:rsidR="00B05480" w:rsidRPr="009C4175" w:rsidRDefault="00B05480" w:rsidP="00691BA5">
            <w:pPr>
              <w:jc w:val="center"/>
            </w:pPr>
          </w:p>
        </w:tc>
        <w:tc>
          <w:tcPr>
            <w:tcW w:w="189" w:type="pct"/>
          </w:tcPr>
          <w:p w14:paraId="5CBB15CF" w14:textId="77777777" w:rsidR="00B05480" w:rsidRPr="009C4175" w:rsidRDefault="00B05480" w:rsidP="00691BA5">
            <w:pPr>
              <w:jc w:val="center"/>
            </w:pPr>
          </w:p>
        </w:tc>
        <w:tc>
          <w:tcPr>
            <w:tcW w:w="3745" w:type="pct"/>
          </w:tcPr>
          <w:p w14:paraId="10408E6D" w14:textId="77777777" w:rsidR="00B05480" w:rsidRPr="009C4175" w:rsidRDefault="00B05480" w:rsidP="00691BA5"/>
        </w:tc>
        <w:tc>
          <w:tcPr>
            <w:tcW w:w="319" w:type="pct"/>
          </w:tcPr>
          <w:p w14:paraId="17A4B87A" w14:textId="77777777" w:rsidR="00B05480" w:rsidRPr="009C4175" w:rsidRDefault="00B05480" w:rsidP="00691BA5">
            <w:pPr>
              <w:jc w:val="center"/>
            </w:pPr>
          </w:p>
        </w:tc>
        <w:tc>
          <w:tcPr>
            <w:tcW w:w="257" w:type="pct"/>
          </w:tcPr>
          <w:p w14:paraId="2545E1BC" w14:textId="77777777" w:rsidR="00B05480" w:rsidRPr="009C4175" w:rsidRDefault="00B05480" w:rsidP="00691BA5">
            <w:pPr>
              <w:jc w:val="center"/>
            </w:pPr>
          </w:p>
        </w:tc>
        <w:tc>
          <w:tcPr>
            <w:tcW w:w="219" w:type="pct"/>
          </w:tcPr>
          <w:p w14:paraId="04F1B2BB" w14:textId="77777777" w:rsidR="00B05480" w:rsidRPr="009C4175" w:rsidRDefault="00B05480" w:rsidP="00691BA5">
            <w:pPr>
              <w:jc w:val="center"/>
            </w:pPr>
          </w:p>
        </w:tc>
      </w:tr>
      <w:tr w:rsidR="00B05480" w:rsidRPr="009C4175" w14:paraId="4527ABDC" w14:textId="77777777" w:rsidTr="00691BA5">
        <w:trPr>
          <w:trHeight w:val="283"/>
        </w:trPr>
        <w:tc>
          <w:tcPr>
            <w:tcW w:w="272" w:type="pct"/>
          </w:tcPr>
          <w:p w14:paraId="2498044D" w14:textId="77777777" w:rsidR="00B05480" w:rsidRPr="009C4175" w:rsidRDefault="00B05480" w:rsidP="00691BA5">
            <w:pPr>
              <w:jc w:val="center"/>
            </w:pPr>
            <w:r w:rsidRPr="009C4175">
              <w:t>22.</w:t>
            </w:r>
          </w:p>
        </w:tc>
        <w:tc>
          <w:tcPr>
            <w:tcW w:w="189" w:type="pct"/>
          </w:tcPr>
          <w:p w14:paraId="76E9C6E0" w14:textId="77777777" w:rsidR="00B05480" w:rsidRPr="009C4175" w:rsidRDefault="00B05480" w:rsidP="00691BA5">
            <w:pPr>
              <w:jc w:val="center"/>
            </w:pPr>
            <w:r w:rsidRPr="009C4175">
              <w:t>a.</w:t>
            </w:r>
          </w:p>
        </w:tc>
        <w:tc>
          <w:tcPr>
            <w:tcW w:w="3745" w:type="pct"/>
          </w:tcPr>
          <w:p w14:paraId="017F7577" w14:textId="77777777" w:rsidR="00B05480" w:rsidRPr="009C4175" w:rsidRDefault="00B05480" w:rsidP="00691BA5">
            <w:pPr>
              <w:pStyle w:val="NoSpacing"/>
              <w:jc w:val="both"/>
            </w:pPr>
            <w:r>
              <w:t xml:space="preserve">Explain </w:t>
            </w:r>
            <w:r w:rsidRPr="004F3C63">
              <w:rPr>
                <w:rStyle w:val="TitleChar"/>
              </w:rPr>
              <w:t>optical</w:t>
            </w:r>
            <w:r>
              <w:rPr>
                <w:w w:val="150"/>
              </w:rPr>
              <w:t xml:space="preserve"> </w:t>
            </w:r>
            <w:r>
              <w:t>fiber</w:t>
            </w:r>
            <w:r>
              <w:rPr>
                <w:w w:val="150"/>
              </w:rPr>
              <w:t xml:space="preserve"> </w:t>
            </w:r>
            <w:r>
              <w:t>communication</w:t>
            </w:r>
            <w:r>
              <w:rPr>
                <w:w w:val="150"/>
              </w:rPr>
              <w:t xml:space="preserve"> </w:t>
            </w:r>
            <w:r>
              <w:t>system,</w:t>
            </w:r>
            <w:r>
              <w:rPr>
                <w:w w:val="150"/>
              </w:rPr>
              <w:t xml:space="preserve"> </w:t>
            </w:r>
            <w:r>
              <w:t>detailing</w:t>
            </w:r>
            <w:r>
              <w:rPr>
                <w:w w:val="150"/>
              </w:rPr>
              <w:t xml:space="preserve"> </w:t>
            </w:r>
            <w:r>
              <w:t>its components and operations with a neat block diagram.</w:t>
            </w:r>
          </w:p>
        </w:tc>
        <w:tc>
          <w:tcPr>
            <w:tcW w:w="319" w:type="pct"/>
          </w:tcPr>
          <w:p w14:paraId="11CA13E6" w14:textId="77777777" w:rsidR="00B05480" w:rsidRPr="009C4175" w:rsidRDefault="00B05480" w:rsidP="00691BA5">
            <w:pPr>
              <w:jc w:val="center"/>
            </w:pPr>
            <w:r w:rsidRPr="009C4175">
              <w:t>CO</w:t>
            </w:r>
            <w:r>
              <w:t>5</w:t>
            </w:r>
          </w:p>
        </w:tc>
        <w:tc>
          <w:tcPr>
            <w:tcW w:w="257" w:type="pct"/>
          </w:tcPr>
          <w:p w14:paraId="106A24D8" w14:textId="77777777" w:rsidR="00B05480" w:rsidRPr="009C4175" w:rsidRDefault="00B05480" w:rsidP="00691BA5">
            <w:pPr>
              <w:jc w:val="center"/>
            </w:pPr>
            <w:r>
              <w:t>A</w:t>
            </w:r>
          </w:p>
        </w:tc>
        <w:tc>
          <w:tcPr>
            <w:tcW w:w="219" w:type="pct"/>
          </w:tcPr>
          <w:p w14:paraId="5314199E" w14:textId="77777777" w:rsidR="00B05480" w:rsidRPr="009C4175" w:rsidRDefault="00B05480" w:rsidP="00691BA5">
            <w:pPr>
              <w:jc w:val="center"/>
            </w:pPr>
            <w:r>
              <w:t>8</w:t>
            </w:r>
          </w:p>
        </w:tc>
      </w:tr>
      <w:tr w:rsidR="00B05480" w:rsidRPr="009C4175" w14:paraId="3C7FD219" w14:textId="77777777" w:rsidTr="00691BA5">
        <w:trPr>
          <w:trHeight w:val="283"/>
        </w:trPr>
        <w:tc>
          <w:tcPr>
            <w:tcW w:w="272" w:type="pct"/>
          </w:tcPr>
          <w:p w14:paraId="1DF8F6D5" w14:textId="77777777" w:rsidR="00B05480" w:rsidRPr="009C4175" w:rsidRDefault="00B05480" w:rsidP="00691BA5">
            <w:pPr>
              <w:jc w:val="center"/>
            </w:pPr>
          </w:p>
        </w:tc>
        <w:tc>
          <w:tcPr>
            <w:tcW w:w="189" w:type="pct"/>
          </w:tcPr>
          <w:p w14:paraId="73221009" w14:textId="77777777" w:rsidR="00B05480" w:rsidRPr="009C4175" w:rsidRDefault="00B05480" w:rsidP="00691BA5">
            <w:pPr>
              <w:jc w:val="center"/>
            </w:pPr>
            <w:r w:rsidRPr="009C4175">
              <w:t>b.</w:t>
            </w:r>
          </w:p>
        </w:tc>
        <w:tc>
          <w:tcPr>
            <w:tcW w:w="3745" w:type="pct"/>
          </w:tcPr>
          <w:p w14:paraId="7CCE0E1F" w14:textId="77777777" w:rsidR="00B05480" w:rsidRPr="009C4175" w:rsidRDefault="00B05480" w:rsidP="00691BA5">
            <w:pPr>
              <w:jc w:val="both"/>
              <w:rPr>
                <w:bCs/>
              </w:rPr>
            </w:pPr>
            <w:r>
              <w:t>Analyze different types of optical fibers based on its refractive index.</w:t>
            </w:r>
          </w:p>
        </w:tc>
        <w:tc>
          <w:tcPr>
            <w:tcW w:w="319" w:type="pct"/>
          </w:tcPr>
          <w:p w14:paraId="0800A7FD" w14:textId="77777777" w:rsidR="00B05480" w:rsidRPr="009C4175" w:rsidRDefault="00B05480" w:rsidP="00691BA5">
            <w:pPr>
              <w:jc w:val="center"/>
            </w:pPr>
            <w:r w:rsidRPr="009C4175">
              <w:t>CO</w:t>
            </w:r>
            <w:r>
              <w:t>5</w:t>
            </w:r>
          </w:p>
        </w:tc>
        <w:tc>
          <w:tcPr>
            <w:tcW w:w="257" w:type="pct"/>
          </w:tcPr>
          <w:p w14:paraId="1C39379B" w14:textId="77777777" w:rsidR="00B05480" w:rsidRPr="009C4175" w:rsidRDefault="00B05480" w:rsidP="00691BA5">
            <w:pPr>
              <w:jc w:val="center"/>
            </w:pPr>
            <w:r>
              <w:t>An</w:t>
            </w:r>
          </w:p>
        </w:tc>
        <w:tc>
          <w:tcPr>
            <w:tcW w:w="219" w:type="pct"/>
          </w:tcPr>
          <w:p w14:paraId="5A16EC9B" w14:textId="77777777" w:rsidR="00B05480" w:rsidRPr="009C4175" w:rsidRDefault="00B05480" w:rsidP="00691BA5">
            <w:pPr>
              <w:jc w:val="center"/>
            </w:pPr>
            <w:r>
              <w:t>4</w:t>
            </w:r>
          </w:p>
        </w:tc>
      </w:tr>
      <w:tr w:rsidR="00B05480" w:rsidRPr="009C4175" w14:paraId="10D82AEF" w14:textId="77777777" w:rsidTr="00691BA5">
        <w:trPr>
          <w:trHeight w:val="283"/>
        </w:trPr>
        <w:tc>
          <w:tcPr>
            <w:tcW w:w="272" w:type="pct"/>
          </w:tcPr>
          <w:p w14:paraId="0EABD01E" w14:textId="77777777" w:rsidR="00B05480" w:rsidRPr="009C4175" w:rsidRDefault="00B05480" w:rsidP="00691BA5">
            <w:pPr>
              <w:jc w:val="center"/>
            </w:pPr>
          </w:p>
        </w:tc>
        <w:tc>
          <w:tcPr>
            <w:tcW w:w="189" w:type="pct"/>
          </w:tcPr>
          <w:p w14:paraId="705BC9DD" w14:textId="77777777" w:rsidR="00B05480" w:rsidRPr="009C4175" w:rsidRDefault="00B05480" w:rsidP="00691BA5">
            <w:pPr>
              <w:jc w:val="center"/>
            </w:pPr>
          </w:p>
        </w:tc>
        <w:tc>
          <w:tcPr>
            <w:tcW w:w="3745" w:type="pct"/>
          </w:tcPr>
          <w:p w14:paraId="0C5C219E" w14:textId="77777777" w:rsidR="00B05480" w:rsidRPr="009C4175" w:rsidRDefault="00B05480" w:rsidP="00691BA5"/>
        </w:tc>
        <w:tc>
          <w:tcPr>
            <w:tcW w:w="319" w:type="pct"/>
          </w:tcPr>
          <w:p w14:paraId="45826777" w14:textId="77777777" w:rsidR="00B05480" w:rsidRPr="009C4175" w:rsidRDefault="00B05480" w:rsidP="00691BA5">
            <w:pPr>
              <w:jc w:val="center"/>
            </w:pPr>
          </w:p>
        </w:tc>
        <w:tc>
          <w:tcPr>
            <w:tcW w:w="257" w:type="pct"/>
          </w:tcPr>
          <w:p w14:paraId="36C81B7E" w14:textId="77777777" w:rsidR="00B05480" w:rsidRPr="009C4175" w:rsidRDefault="00B05480" w:rsidP="00691BA5">
            <w:pPr>
              <w:jc w:val="center"/>
            </w:pPr>
          </w:p>
        </w:tc>
        <w:tc>
          <w:tcPr>
            <w:tcW w:w="219" w:type="pct"/>
          </w:tcPr>
          <w:p w14:paraId="35D393C1" w14:textId="77777777" w:rsidR="00B05480" w:rsidRPr="009C4175" w:rsidRDefault="00B05480" w:rsidP="00691BA5">
            <w:pPr>
              <w:jc w:val="center"/>
            </w:pPr>
          </w:p>
        </w:tc>
      </w:tr>
      <w:tr w:rsidR="00B05480" w:rsidRPr="009C4175" w14:paraId="14E3EC80" w14:textId="77777777" w:rsidTr="00691BA5">
        <w:trPr>
          <w:trHeight w:val="283"/>
        </w:trPr>
        <w:tc>
          <w:tcPr>
            <w:tcW w:w="272" w:type="pct"/>
          </w:tcPr>
          <w:p w14:paraId="4FF3C1CE" w14:textId="77777777" w:rsidR="00B05480" w:rsidRPr="009C4175" w:rsidRDefault="00B05480" w:rsidP="00691BA5">
            <w:pPr>
              <w:jc w:val="center"/>
            </w:pPr>
            <w:r w:rsidRPr="009C4175">
              <w:t>23.</w:t>
            </w:r>
          </w:p>
        </w:tc>
        <w:tc>
          <w:tcPr>
            <w:tcW w:w="189" w:type="pct"/>
          </w:tcPr>
          <w:p w14:paraId="555ED167" w14:textId="77777777" w:rsidR="00B05480" w:rsidRPr="009C4175" w:rsidRDefault="00B05480" w:rsidP="00691BA5">
            <w:pPr>
              <w:jc w:val="center"/>
            </w:pPr>
          </w:p>
        </w:tc>
        <w:tc>
          <w:tcPr>
            <w:tcW w:w="3745" w:type="pct"/>
          </w:tcPr>
          <w:p w14:paraId="319446E4" w14:textId="77777777" w:rsidR="00B05480" w:rsidRPr="009C4175" w:rsidRDefault="00B05480" w:rsidP="00691BA5">
            <w:pPr>
              <w:jc w:val="both"/>
            </w:pPr>
            <w:r>
              <w:t>Explain the method to measure impedance of Movable Short using slotted line method for the operating frequency of 10 GHz.</w:t>
            </w:r>
          </w:p>
        </w:tc>
        <w:tc>
          <w:tcPr>
            <w:tcW w:w="319" w:type="pct"/>
          </w:tcPr>
          <w:p w14:paraId="207076F1" w14:textId="77777777" w:rsidR="00B05480" w:rsidRPr="009C4175" w:rsidRDefault="00B05480" w:rsidP="00691BA5">
            <w:pPr>
              <w:jc w:val="center"/>
            </w:pPr>
            <w:r w:rsidRPr="009C4175">
              <w:t>CO</w:t>
            </w:r>
            <w:r>
              <w:t>4</w:t>
            </w:r>
          </w:p>
        </w:tc>
        <w:tc>
          <w:tcPr>
            <w:tcW w:w="257" w:type="pct"/>
          </w:tcPr>
          <w:p w14:paraId="158FB46D" w14:textId="77777777" w:rsidR="00B05480" w:rsidRPr="009C4175" w:rsidRDefault="00B05480" w:rsidP="00691BA5">
            <w:pPr>
              <w:jc w:val="center"/>
            </w:pPr>
            <w:r>
              <w:t>A</w:t>
            </w:r>
          </w:p>
        </w:tc>
        <w:tc>
          <w:tcPr>
            <w:tcW w:w="219" w:type="pct"/>
          </w:tcPr>
          <w:p w14:paraId="450967E7" w14:textId="77777777" w:rsidR="00B05480" w:rsidRPr="009C4175" w:rsidRDefault="00B05480" w:rsidP="00691BA5">
            <w:pPr>
              <w:jc w:val="center"/>
            </w:pPr>
            <w:r w:rsidRPr="009C4175">
              <w:t>12</w:t>
            </w:r>
          </w:p>
        </w:tc>
      </w:tr>
      <w:tr w:rsidR="00B05480" w:rsidRPr="009C4175" w14:paraId="73AA96FA" w14:textId="77777777" w:rsidTr="00691BA5">
        <w:trPr>
          <w:trHeight w:val="550"/>
        </w:trPr>
        <w:tc>
          <w:tcPr>
            <w:tcW w:w="5000" w:type="pct"/>
            <w:gridSpan w:val="6"/>
            <w:vAlign w:val="center"/>
          </w:tcPr>
          <w:p w14:paraId="06F4AD57" w14:textId="77777777" w:rsidR="00B05480" w:rsidRPr="009C4175" w:rsidRDefault="00B05480" w:rsidP="00691BA5">
            <w:pPr>
              <w:jc w:val="center"/>
              <w:rPr>
                <w:b/>
                <w:bCs/>
              </w:rPr>
            </w:pPr>
            <w:r w:rsidRPr="009C4175">
              <w:rPr>
                <w:b/>
                <w:bCs/>
              </w:rPr>
              <w:t>COMPULSORY QUESTION</w:t>
            </w:r>
          </w:p>
        </w:tc>
      </w:tr>
      <w:tr w:rsidR="00B05480" w:rsidRPr="009C4175" w14:paraId="7EE87062" w14:textId="77777777" w:rsidTr="00691BA5">
        <w:trPr>
          <w:trHeight w:val="283"/>
        </w:trPr>
        <w:tc>
          <w:tcPr>
            <w:tcW w:w="272" w:type="pct"/>
          </w:tcPr>
          <w:p w14:paraId="726EF3BF" w14:textId="77777777" w:rsidR="00B05480" w:rsidRPr="009C4175" w:rsidRDefault="00B05480" w:rsidP="00691BA5">
            <w:pPr>
              <w:jc w:val="center"/>
            </w:pPr>
            <w:r w:rsidRPr="009C4175">
              <w:t>24.</w:t>
            </w:r>
          </w:p>
        </w:tc>
        <w:tc>
          <w:tcPr>
            <w:tcW w:w="189" w:type="pct"/>
          </w:tcPr>
          <w:p w14:paraId="2589DB34" w14:textId="77777777" w:rsidR="00B05480" w:rsidRPr="009C4175" w:rsidRDefault="00B05480" w:rsidP="00691BA5">
            <w:pPr>
              <w:jc w:val="center"/>
            </w:pPr>
            <w:r w:rsidRPr="009C4175">
              <w:t>a.</w:t>
            </w:r>
          </w:p>
        </w:tc>
        <w:tc>
          <w:tcPr>
            <w:tcW w:w="3745" w:type="pct"/>
          </w:tcPr>
          <w:p w14:paraId="34AB1443" w14:textId="77777777" w:rsidR="00B05480" w:rsidRPr="009C4175" w:rsidRDefault="00B05480" w:rsidP="00691BA5">
            <w:r>
              <w:t>Explain the working principle of surface emitting LED.</w:t>
            </w:r>
          </w:p>
        </w:tc>
        <w:tc>
          <w:tcPr>
            <w:tcW w:w="319" w:type="pct"/>
          </w:tcPr>
          <w:p w14:paraId="223514ED" w14:textId="77777777" w:rsidR="00B05480" w:rsidRPr="009C4175" w:rsidRDefault="00B05480" w:rsidP="00691BA5">
            <w:pPr>
              <w:jc w:val="center"/>
            </w:pPr>
            <w:r w:rsidRPr="009C4175">
              <w:t>CO6</w:t>
            </w:r>
          </w:p>
        </w:tc>
        <w:tc>
          <w:tcPr>
            <w:tcW w:w="257" w:type="pct"/>
          </w:tcPr>
          <w:p w14:paraId="69707F9E" w14:textId="77777777" w:rsidR="00B05480" w:rsidRPr="009C4175" w:rsidRDefault="00B05480" w:rsidP="00691BA5">
            <w:pPr>
              <w:jc w:val="center"/>
            </w:pPr>
            <w:r>
              <w:t>A</w:t>
            </w:r>
          </w:p>
        </w:tc>
        <w:tc>
          <w:tcPr>
            <w:tcW w:w="219" w:type="pct"/>
          </w:tcPr>
          <w:p w14:paraId="1BDCC118" w14:textId="77777777" w:rsidR="00B05480" w:rsidRPr="009C4175" w:rsidRDefault="00B05480" w:rsidP="00691BA5">
            <w:pPr>
              <w:jc w:val="center"/>
            </w:pPr>
            <w:r>
              <w:t>8</w:t>
            </w:r>
          </w:p>
        </w:tc>
      </w:tr>
      <w:tr w:rsidR="00B05480" w:rsidRPr="009C4175" w14:paraId="4D249AF0" w14:textId="77777777" w:rsidTr="00691BA5">
        <w:trPr>
          <w:trHeight w:val="283"/>
        </w:trPr>
        <w:tc>
          <w:tcPr>
            <w:tcW w:w="272" w:type="pct"/>
          </w:tcPr>
          <w:p w14:paraId="362C686C" w14:textId="77777777" w:rsidR="00B05480" w:rsidRPr="009C4175" w:rsidRDefault="00B05480" w:rsidP="00691BA5">
            <w:pPr>
              <w:jc w:val="center"/>
            </w:pPr>
          </w:p>
        </w:tc>
        <w:tc>
          <w:tcPr>
            <w:tcW w:w="189" w:type="pct"/>
          </w:tcPr>
          <w:p w14:paraId="60AEC4C9" w14:textId="77777777" w:rsidR="00B05480" w:rsidRPr="009C4175" w:rsidRDefault="00B05480" w:rsidP="00691BA5">
            <w:pPr>
              <w:jc w:val="center"/>
            </w:pPr>
            <w:r w:rsidRPr="009C4175">
              <w:t>b.</w:t>
            </w:r>
          </w:p>
        </w:tc>
        <w:tc>
          <w:tcPr>
            <w:tcW w:w="3745" w:type="pct"/>
          </w:tcPr>
          <w:p w14:paraId="2BC02CC9" w14:textId="77777777" w:rsidR="00B05480" w:rsidRPr="009C4175" w:rsidRDefault="00B05480" w:rsidP="00691BA5">
            <w:pPr>
              <w:rPr>
                <w:bCs/>
              </w:rPr>
            </w:pPr>
            <w:r>
              <w:t>List</w:t>
            </w:r>
            <w:r>
              <w:rPr>
                <w:spacing w:val="-1"/>
              </w:rPr>
              <w:t xml:space="preserve"> </w:t>
            </w:r>
            <w:r>
              <w:t>the</w:t>
            </w:r>
            <w:r>
              <w:rPr>
                <w:spacing w:val="-2"/>
              </w:rPr>
              <w:t xml:space="preserve"> </w:t>
            </w:r>
            <w:r>
              <w:t xml:space="preserve">requirements of </w:t>
            </w:r>
            <w:r>
              <w:rPr>
                <w:spacing w:val="-2"/>
              </w:rPr>
              <w:t>photodetectors.</w:t>
            </w:r>
          </w:p>
        </w:tc>
        <w:tc>
          <w:tcPr>
            <w:tcW w:w="319" w:type="pct"/>
          </w:tcPr>
          <w:p w14:paraId="0682E5BA" w14:textId="77777777" w:rsidR="00B05480" w:rsidRPr="009C4175" w:rsidRDefault="00B05480" w:rsidP="00691BA5">
            <w:pPr>
              <w:jc w:val="center"/>
            </w:pPr>
            <w:r>
              <w:t>C06</w:t>
            </w:r>
          </w:p>
        </w:tc>
        <w:tc>
          <w:tcPr>
            <w:tcW w:w="257" w:type="pct"/>
          </w:tcPr>
          <w:p w14:paraId="66B3C7B7" w14:textId="77777777" w:rsidR="00B05480" w:rsidRPr="009C4175" w:rsidRDefault="00B05480" w:rsidP="00691BA5">
            <w:pPr>
              <w:jc w:val="center"/>
            </w:pPr>
            <w:r>
              <w:t>R</w:t>
            </w:r>
          </w:p>
        </w:tc>
        <w:tc>
          <w:tcPr>
            <w:tcW w:w="219" w:type="pct"/>
          </w:tcPr>
          <w:p w14:paraId="1A01ABB2" w14:textId="77777777" w:rsidR="00B05480" w:rsidRPr="009C4175" w:rsidRDefault="00B05480" w:rsidP="00691BA5">
            <w:pPr>
              <w:jc w:val="center"/>
            </w:pPr>
            <w:r>
              <w:t>4</w:t>
            </w:r>
          </w:p>
        </w:tc>
      </w:tr>
    </w:tbl>
    <w:p w14:paraId="1058C9C6" w14:textId="77777777" w:rsidR="00B05480" w:rsidRDefault="00B05480" w:rsidP="002E336A"/>
    <w:p w14:paraId="39416994" w14:textId="77777777" w:rsidR="00B05480" w:rsidRDefault="00B05480"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D7C1288" w14:textId="77777777" w:rsidR="00B05480" w:rsidRDefault="00B05480" w:rsidP="002E336A"/>
    <w:tbl>
      <w:tblPr>
        <w:tblStyle w:val="TableGrid"/>
        <w:tblW w:w="10490" w:type="dxa"/>
        <w:tblInd w:w="-714" w:type="dxa"/>
        <w:tblLook w:val="04A0" w:firstRow="1" w:lastRow="0" w:firstColumn="1" w:lastColumn="0" w:noHBand="0" w:noVBand="1"/>
      </w:tblPr>
      <w:tblGrid>
        <w:gridCol w:w="670"/>
        <w:gridCol w:w="9820"/>
      </w:tblGrid>
      <w:tr w:rsidR="00B05480" w14:paraId="78772C10" w14:textId="77777777" w:rsidTr="00517D3B">
        <w:trPr>
          <w:trHeight w:val="283"/>
        </w:trPr>
        <w:tc>
          <w:tcPr>
            <w:tcW w:w="670" w:type="dxa"/>
          </w:tcPr>
          <w:p w14:paraId="3BDFB4FD" w14:textId="77777777" w:rsidR="00B05480" w:rsidRPr="0051318C" w:rsidRDefault="00B05480" w:rsidP="00517D3B">
            <w:pPr>
              <w:jc w:val="center"/>
              <w:rPr>
                <w:sz w:val="22"/>
                <w:szCs w:val="22"/>
              </w:rPr>
            </w:pPr>
          </w:p>
        </w:tc>
        <w:tc>
          <w:tcPr>
            <w:tcW w:w="9820" w:type="dxa"/>
          </w:tcPr>
          <w:p w14:paraId="102F0FA0" w14:textId="77777777" w:rsidR="00B05480" w:rsidRPr="0051318C" w:rsidRDefault="00B05480" w:rsidP="00517D3B">
            <w:pPr>
              <w:jc w:val="center"/>
              <w:rPr>
                <w:b/>
                <w:sz w:val="22"/>
                <w:szCs w:val="22"/>
              </w:rPr>
            </w:pPr>
            <w:r w:rsidRPr="0051318C">
              <w:rPr>
                <w:b/>
                <w:sz w:val="22"/>
                <w:szCs w:val="22"/>
              </w:rPr>
              <w:t>COURSE OUTCOMES</w:t>
            </w:r>
          </w:p>
        </w:tc>
      </w:tr>
      <w:tr w:rsidR="00B05480" w14:paraId="5185FD80" w14:textId="77777777" w:rsidTr="00F94208">
        <w:trPr>
          <w:trHeight w:val="283"/>
        </w:trPr>
        <w:tc>
          <w:tcPr>
            <w:tcW w:w="670" w:type="dxa"/>
          </w:tcPr>
          <w:p w14:paraId="0EE251D5" w14:textId="77777777" w:rsidR="00B05480" w:rsidRPr="00302FF6" w:rsidRDefault="00B05480" w:rsidP="00691BA5">
            <w:pPr>
              <w:jc w:val="center"/>
              <w:rPr>
                <w:b/>
                <w:bCs/>
                <w:sz w:val="22"/>
                <w:szCs w:val="22"/>
              </w:rPr>
            </w:pPr>
            <w:r w:rsidRPr="00302FF6">
              <w:rPr>
                <w:b/>
                <w:bCs/>
                <w:sz w:val="22"/>
                <w:szCs w:val="22"/>
              </w:rPr>
              <w:t>CO1</w:t>
            </w:r>
          </w:p>
        </w:tc>
        <w:tc>
          <w:tcPr>
            <w:tcW w:w="9820" w:type="dxa"/>
          </w:tcPr>
          <w:p w14:paraId="1B6A2123" w14:textId="77777777" w:rsidR="00B05480" w:rsidRPr="0051318C" w:rsidRDefault="00B05480" w:rsidP="00691BA5">
            <w:pPr>
              <w:rPr>
                <w:sz w:val="22"/>
                <w:szCs w:val="22"/>
              </w:rPr>
            </w:pPr>
            <w:r>
              <w:t>Recognize</w:t>
            </w:r>
            <w:r>
              <w:rPr>
                <w:spacing w:val="-4"/>
              </w:rPr>
              <w:t xml:space="preserve"> </w:t>
            </w:r>
            <w:r>
              <w:t>the</w:t>
            </w:r>
            <w:r>
              <w:rPr>
                <w:spacing w:val="-1"/>
              </w:rPr>
              <w:t xml:space="preserve"> </w:t>
            </w:r>
            <w:r>
              <w:t>operation</w:t>
            </w:r>
            <w:r>
              <w:rPr>
                <w:spacing w:val="1"/>
              </w:rPr>
              <w:t xml:space="preserve"> </w:t>
            </w:r>
            <w:r>
              <w:t>of</w:t>
            </w:r>
            <w:r>
              <w:rPr>
                <w:spacing w:val="-1"/>
              </w:rPr>
              <w:t xml:space="preserve"> </w:t>
            </w:r>
            <w:r>
              <w:t>passive</w:t>
            </w:r>
            <w:r>
              <w:rPr>
                <w:spacing w:val="-2"/>
              </w:rPr>
              <w:t xml:space="preserve"> </w:t>
            </w:r>
            <w:r>
              <w:t>waveguide</w:t>
            </w:r>
            <w:r>
              <w:rPr>
                <w:spacing w:val="-1"/>
              </w:rPr>
              <w:t xml:space="preserve"> </w:t>
            </w:r>
            <w:r>
              <w:rPr>
                <w:spacing w:val="-2"/>
              </w:rPr>
              <w:t>components.</w:t>
            </w:r>
          </w:p>
        </w:tc>
      </w:tr>
      <w:tr w:rsidR="00B05480" w14:paraId="77FC0648" w14:textId="77777777" w:rsidTr="00F94208">
        <w:trPr>
          <w:trHeight w:val="283"/>
        </w:trPr>
        <w:tc>
          <w:tcPr>
            <w:tcW w:w="670" w:type="dxa"/>
          </w:tcPr>
          <w:p w14:paraId="1C5B03C6" w14:textId="77777777" w:rsidR="00B05480" w:rsidRPr="00302FF6" w:rsidRDefault="00B05480" w:rsidP="00691BA5">
            <w:pPr>
              <w:jc w:val="center"/>
              <w:rPr>
                <w:b/>
                <w:bCs/>
                <w:sz w:val="22"/>
                <w:szCs w:val="22"/>
              </w:rPr>
            </w:pPr>
            <w:r w:rsidRPr="00302FF6">
              <w:rPr>
                <w:b/>
                <w:bCs/>
                <w:sz w:val="22"/>
                <w:szCs w:val="22"/>
              </w:rPr>
              <w:t>CO2</w:t>
            </w:r>
          </w:p>
        </w:tc>
        <w:tc>
          <w:tcPr>
            <w:tcW w:w="9820" w:type="dxa"/>
          </w:tcPr>
          <w:p w14:paraId="6AAC8876" w14:textId="77777777" w:rsidR="00B05480" w:rsidRPr="0051318C" w:rsidRDefault="00B05480" w:rsidP="00691BA5">
            <w:pPr>
              <w:rPr>
                <w:sz w:val="22"/>
                <w:szCs w:val="22"/>
              </w:rPr>
            </w:pPr>
            <w:r>
              <w:t>Distinguish</w:t>
            </w:r>
            <w:r>
              <w:rPr>
                <w:spacing w:val="68"/>
              </w:rPr>
              <w:t xml:space="preserve"> </w:t>
            </w:r>
            <w:r>
              <w:t>the</w:t>
            </w:r>
            <w:r>
              <w:rPr>
                <w:spacing w:val="67"/>
              </w:rPr>
              <w:t xml:space="preserve"> </w:t>
            </w:r>
            <w:r>
              <w:t>limitations</w:t>
            </w:r>
            <w:r>
              <w:rPr>
                <w:spacing w:val="68"/>
              </w:rPr>
              <w:t xml:space="preserve"> </w:t>
            </w:r>
            <w:r>
              <w:t>of</w:t>
            </w:r>
            <w:r>
              <w:rPr>
                <w:spacing w:val="67"/>
              </w:rPr>
              <w:t xml:space="preserve"> </w:t>
            </w:r>
            <w:r>
              <w:t>existing</w:t>
            </w:r>
            <w:r>
              <w:rPr>
                <w:spacing w:val="68"/>
              </w:rPr>
              <w:t xml:space="preserve"> </w:t>
            </w:r>
            <w:r>
              <w:t>vacuum</w:t>
            </w:r>
            <w:r>
              <w:rPr>
                <w:spacing w:val="68"/>
              </w:rPr>
              <w:t xml:space="preserve"> </w:t>
            </w:r>
            <w:r>
              <w:t>tubes</w:t>
            </w:r>
            <w:r>
              <w:rPr>
                <w:spacing w:val="67"/>
              </w:rPr>
              <w:t xml:space="preserve"> </w:t>
            </w:r>
            <w:r>
              <w:t>and</w:t>
            </w:r>
            <w:r>
              <w:rPr>
                <w:spacing w:val="72"/>
              </w:rPr>
              <w:t xml:space="preserve"> </w:t>
            </w:r>
            <w:r>
              <w:t>solid-state</w:t>
            </w:r>
            <w:r>
              <w:rPr>
                <w:spacing w:val="72"/>
              </w:rPr>
              <w:t xml:space="preserve"> </w:t>
            </w:r>
            <w:r>
              <w:t>devices</w:t>
            </w:r>
            <w:r>
              <w:rPr>
                <w:spacing w:val="70"/>
              </w:rPr>
              <w:t xml:space="preserve"> </w:t>
            </w:r>
            <w:r>
              <w:t>at</w:t>
            </w:r>
            <w:r>
              <w:rPr>
                <w:spacing w:val="68"/>
              </w:rPr>
              <w:t xml:space="preserve"> </w:t>
            </w:r>
            <w:r>
              <w:t xml:space="preserve">microwave </w:t>
            </w:r>
            <w:r>
              <w:rPr>
                <w:spacing w:val="-2"/>
              </w:rPr>
              <w:t>frequencies.</w:t>
            </w:r>
          </w:p>
        </w:tc>
      </w:tr>
      <w:tr w:rsidR="00B05480" w14:paraId="19355147" w14:textId="77777777" w:rsidTr="00F94208">
        <w:trPr>
          <w:trHeight w:val="283"/>
        </w:trPr>
        <w:tc>
          <w:tcPr>
            <w:tcW w:w="670" w:type="dxa"/>
          </w:tcPr>
          <w:p w14:paraId="1A89FC2F" w14:textId="77777777" w:rsidR="00B05480" w:rsidRPr="00302FF6" w:rsidRDefault="00B05480" w:rsidP="00691BA5">
            <w:pPr>
              <w:jc w:val="center"/>
              <w:rPr>
                <w:b/>
                <w:bCs/>
                <w:sz w:val="22"/>
                <w:szCs w:val="22"/>
              </w:rPr>
            </w:pPr>
            <w:r w:rsidRPr="00302FF6">
              <w:rPr>
                <w:b/>
                <w:bCs/>
                <w:sz w:val="22"/>
                <w:szCs w:val="22"/>
              </w:rPr>
              <w:t>CO3</w:t>
            </w:r>
          </w:p>
        </w:tc>
        <w:tc>
          <w:tcPr>
            <w:tcW w:w="9820" w:type="dxa"/>
          </w:tcPr>
          <w:p w14:paraId="3A9C4CA6" w14:textId="77777777" w:rsidR="00B05480" w:rsidRPr="0051318C" w:rsidRDefault="00B05480" w:rsidP="00691BA5">
            <w:pPr>
              <w:rPr>
                <w:sz w:val="22"/>
                <w:szCs w:val="22"/>
              </w:rPr>
            </w:pPr>
            <w:r>
              <w:t>Predict</w:t>
            </w:r>
            <w:r>
              <w:rPr>
                <w:spacing w:val="40"/>
              </w:rPr>
              <w:t xml:space="preserve"> </w:t>
            </w:r>
            <w:r>
              <w:t>the</w:t>
            </w:r>
            <w:r>
              <w:rPr>
                <w:spacing w:val="40"/>
              </w:rPr>
              <w:t xml:space="preserve"> </w:t>
            </w:r>
            <w:r>
              <w:t>performance</w:t>
            </w:r>
            <w:r>
              <w:rPr>
                <w:spacing w:val="40"/>
              </w:rPr>
              <w:t xml:space="preserve"> </w:t>
            </w:r>
            <w:r>
              <w:t>of</w:t>
            </w:r>
            <w:r>
              <w:rPr>
                <w:spacing w:val="40"/>
              </w:rPr>
              <w:t xml:space="preserve"> </w:t>
            </w:r>
            <w:r>
              <w:t>specialized</w:t>
            </w:r>
            <w:r>
              <w:rPr>
                <w:spacing w:val="40"/>
              </w:rPr>
              <w:t xml:space="preserve"> </w:t>
            </w:r>
            <w:r>
              <w:t>microwave</w:t>
            </w:r>
            <w:r>
              <w:rPr>
                <w:spacing w:val="40"/>
              </w:rPr>
              <w:t xml:space="preserve"> </w:t>
            </w:r>
            <w:r>
              <w:t>tubes</w:t>
            </w:r>
            <w:r>
              <w:rPr>
                <w:spacing w:val="40"/>
              </w:rPr>
              <w:t xml:space="preserve"> </w:t>
            </w:r>
            <w:r>
              <w:t>such</w:t>
            </w:r>
            <w:r>
              <w:rPr>
                <w:spacing w:val="40"/>
              </w:rPr>
              <w:t xml:space="preserve"> </w:t>
            </w:r>
            <w:r>
              <w:t>as</w:t>
            </w:r>
            <w:r>
              <w:rPr>
                <w:spacing w:val="40"/>
              </w:rPr>
              <w:t xml:space="preserve"> </w:t>
            </w:r>
            <w:r>
              <w:t>two</w:t>
            </w:r>
            <w:r>
              <w:rPr>
                <w:spacing w:val="40"/>
              </w:rPr>
              <w:t xml:space="preserve"> </w:t>
            </w:r>
            <w:r>
              <w:t>cavity</w:t>
            </w:r>
            <w:r>
              <w:rPr>
                <w:spacing w:val="40"/>
              </w:rPr>
              <w:t xml:space="preserve"> </w:t>
            </w:r>
            <w:r>
              <w:t>klystron,</w:t>
            </w:r>
            <w:r>
              <w:rPr>
                <w:spacing w:val="40"/>
              </w:rPr>
              <w:t xml:space="preserve"> </w:t>
            </w:r>
            <w:r>
              <w:t>reflex klystron, magnetron and Travelling wave tube.</w:t>
            </w:r>
          </w:p>
        </w:tc>
      </w:tr>
      <w:tr w:rsidR="00B05480" w14:paraId="65A37524" w14:textId="77777777" w:rsidTr="00F94208">
        <w:trPr>
          <w:trHeight w:val="283"/>
        </w:trPr>
        <w:tc>
          <w:tcPr>
            <w:tcW w:w="670" w:type="dxa"/>
          </w:tcPr>
          <w:p w14:paraId="2D7BC385" w14:textId="77777777" w:rsidR="00B05480" w:rsidRPr="00302FF6" w:rsidRDefault="00B05480" w:rsidP="00691BA5">
            <w:pPr>
              <w:jc w:val="center"/>
              <w:rPr>
                <w:b/>
                <w:bCs/>
                <w:sz w:val="22"/>
                <w:szCs w:val="22"/>
              </w:rPr>
            </w:pPr>
            <w:r w:rsidRPr="00302FF6">
              <w:rPr>
                <w:b/>
                <w:bCs/>
                <w:sz w:val="22"/>
                <w:szCs w:val="22"/>
              </w:rPr>
              <w:t>CO4</w:t>
            </w:r>
          </w:p>
        </w:tc>
        <w:tc>
          <w:tcPr>
            <w:tcW w:w="9820" w:type="dxa"/>
          </w:tcPr>
          <w:p w14:paraId="00089E09" w14:textId="77777777" w:rsidR="00B05480" w:rsidRPr="0051318C" w:rsidRDefault="00B05480" w:rsidP="00691BA5">
            <w:pPr>
              <w:rPr>
                <w:sz w:val="22"/>
                <w:szCs w:val="22"/>
              </w:rPr>
            </w:pPr>
            <w:r>
              <w:t>Classify</w:t>
            </w:r>
            <w:r>
              <w:rPr>
                <w:spacing w:val="-2"/>
              </w:rPr>
              <w:t xml:space="preserve"> </w:t>
            </w:r>
            <w:r>
              <w:t>microwave</w:t>
            </w:r>
            <w:r>
              <w:rPr>
                <w:spacing w:val="-2"/>
              </w:rPr>
              <w:t xml:space="preserve"> </w:t>
            </w:r>
            <w:r>
              <w:t>circuits</w:t>
            </w:r>
            <w:r>
              <w:rPr>
                <w:spacing w:val="-1"/>
              </w:rPr>
              <w:t xml:space="preserve"> </w:t>
            </w:r>
            <w:r>
              <w:t>using</w:t>
            </w:r>
            <w:r>
              <w:rPr>
                <w:spacing w:val="-1"/>
              </w:rPr>
              <w:t xml:space="preserve"> </w:t>
            </w:r>
            <w:r>
              <w:t>scattering</w:t>
            </w:r>
            <w:r>
              <w:rPr>
                <w:spacing w:val="-1"/>
              </w:rPr>
              <w:t xml:space="preserve"> </w:t>
            </w:r>
            <w:r>
              <w:rPr>
                <w:spacing w:val="-2"/>
              </w:rPr>
              <w:t>parameters.</w:t>
            </w:r>
          </w:p>
        </w:tc>
      </w:tr>
      <w:tr w:rsidR="00B05480" w14:paraId="7705E047" w14:textId="77777777" w:rsidTr="00F94208">
        <w:trPr>
          <w:trHeight w:val="283"/>
        </w:trPr>
        <w:tc>
          <w:tcPr>
            <w:tcW w:w="670" w:type="dxa"/>
          </w:tcPr>
          <w:p w14:paraId="4AD1D6EC" w14:textId="77777777" w:rsidR="00B05480" w:rsidRPr="00302FF6" w:rsidRDefault="00B05480" w:rsidP="00691BA5">
            <w:pPr>
              <w:jc w:val="center"/>
              <w:rPr>
                <w:b/>
                <w:bCs/>
                <w:sz w:val="22"/>
                <w:szCs w:val="22"/>
              </w:rPr>
            </w:pPr>
            <w:r w:rsidRPr="00302FF6">
              <w:rPr>
                <w:b/>
                <w:bCs/>
                <w:sz w:val="22"/>
                <w:szCs w:val="22"/>
              </w:rPr>
              <w:t>CO5</w:t>
            </w:r>
          </w:p>
        </w:tc>
        <w:tc>
          <w:tcPr>
            <w:tcW w:w="9820" w:type="dxa"/>
          </w:tcPr>
          <w:p w14:paraId="6F2EF1F9" w14:textId="77777777" w:rsidR="00B05480" w:rsidRPr="0051318C" w:rsidRDefault="00B05480" w:rsidP="00691BA5">
            <w:pPr>
              <w:rPr>
                <w:sz w:val="22"/>
                <w:szCs w:val="22"/>
              </w:rPr>
            </w:pPr>
            <w:r>
              <w:t>Relate</w:t>
            </w:r>
            <w:r>
              <w:rPr>
                <w:spacing w:val="-3"/>
              </w:rPr>
              <w:t xml:space="preserve"> </w:t>
            </w:r>
            <w:r>
              <w:t>the</w:t>
            </w:r>
            <w:r>
              <w:rPr>
                <w:spacing w:val="-1"/>
              </w:rPr>
              <w:t xml:space="preserve"> </w:t>
            </w:r>
            <w:r>
              <w:t>characteristics of</w:t>
            </w:r>
            <w:r>
              <w:rPr>
                <w:spacing w:val="-1"/>
              </w:rPr>
              <w:t xml:space="preserve"> </w:t>
            </w:r>
            <w:r>
              <w:t>Optical</w:t>
            </w:r>
            <w:r>
              <w:rPr>
                <w:spacing w:val="-2"/>
              </w:rPr>
              <w:t xml:space="preserve"> </w:t>
            </w:r>
            <w:r>
              <w:t>Fiber</w:t>
            </w:r>
            <w:r>
              <w:rPr>
                <w:spacing w:val="-1"/>
              </w:rPr>
              <w:t xml:space="preserve"> </w:t>
            </w:r>
            <w:r>
              <w:rPr>
                <w:spacing w:val="-2"/>
              </w:rPr>
              <w:t>components</w:t>
            </w:r>
          </w:p>
        </w:tc>
      </w:tr>
      <w:tr w:rsidR="00B05480" w14:paraId="2CC042A7" w14:textId="77777777" w:rsidTr="00F94208">
        <w:trPr>
          <w:trHeight w:val="283"/>
        </w:trPr>
        <w:tc>
          <w:tcPr>
            <w:tcW w:w="670" w:type="dxa"/>
          </w:tcPr>
          <w:p w14:paraId="377A09B1" w14:textId="77777777" w:rsidR="00B05480" w:rsidRPr="00302FF6" w:rsidRDefault="00B05480" w:rsidP="00691BA5">
            <w:pPr>
              <w:jc w:val="center"/>
              <w:rPr>
                <w:b/>
                <w:bCs/>
                <w:sz w:val="22"/>
                <w:szCs w:val="22"/>
              </w:rPr>
            </w:pPr>
            <w:r w:rsidRPr="00302FF6">
              <w:rPr>
                <w:b/>
                <w:bCs/>
                <w:sz w:val="22"/>
                <w:szCs w:val="22"/>
              </w:rPr>
              <w:t>CO6</w:t>
            </w:r>
          </w:p>
        </w:tc>
        <w:tc>
          <w:tcPr>
            <w:tcW w:w="9820" w:type="dxa"/>
          </w:tcPr>
          <w:p w14:paraId="5FD2958E" w14:textId="77777777" w:rsidR="00B05480" w:rsidRPr="0051318C" w:rsidRDefault="00B05480" w:rsidP="00691BA5">
            <w:pPr>
              <w:rPr>
                <w:sz w:val="22"/>
                <w:szCs w:val="22"/>
              </w:rPr>
            </w:pPr>
            <w:r>
              <w:t>Summarize</w:t>
            </w:r>
            <w:r>
              <w:rPr>
                <w:spacing w:val="-3"/>
              </w:rPr>
              <w:t xml:space="preserve"> </w:t>
            </w:r>
            <w:r>
              <w:t>optical</w:t>
            </w:r>
            <w:r>
              <w:rPr>
                <w:spacing w:val="-2"/>
              </w:rPr>
              <w:t xml:space="preserve"> </w:t>
            </w:r>
            <w:r>
              <w:t>source,</w:t>
            </w:r>
            <w:r>
              <w:rPr>
                <w:spacing w:val="-1"/>
              </w:rPr>
              <w:t xml:space="preserve"> </w:t>
            </w:r>
            <w:r>
              <w:t>Fiber</w:t>
            </w:r>
            <w:r>
              <w:rPr>
                <w:spacing w:val="-2"/>
              </w:rPr>
              <w:t xml:space="preserve"> </w:t>
            </w:r>
            <w:r>
              <w:t>and</w:t>
            </w:r>
            <w:r>
              <w:rPr>
                <w:spacing w:val="-1"/>
              </w:rPr>
              <w:t xml:space="preserve"> </w:t>
            </w:r>
            <w:r>
              <w:t>Detector</w:t>
            </w:r>
            <w:r>
              <w:rPr>
                <w:spacing w:val="-2"/>
              </w:rPr>
              <w:t xml:space="preserve"> </w:t>
            </w:r>
            <w:r>
              <w:t>operational</w:t>
            </w:r>
            <w:r>
              <w:rPr>
                <w:spacing w:val="-1"/>
              </w:rPr>
              <w:t xml:space="preserve"> </w:t>
            </w:r>
            <w:r>
              <w:rPr>
                <w:spacing w:val="-2"/>
              </w:rPr>
              <w:t>parameters</w:t>
            </w:r>
          </w:p>
        </w:tc>
      </w:tr>
    </w:tbl>
    <w:p w14:paraId="66C9C0E1" w14:textId="77777777" w:rsidR="00B05480" w:rsidRDefault="00B0548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05480" w:rsidRPr="0051318C" w14:paraId="4F8FA056" w14:textId="77777777" w:rsidTr="00E56E00">
        <w:trPr>
          <w:jc w:val="center"/>
        </w:trPr>
        <w:tc>
          <w:tcPr>
            <w:tcW w:w="6385" w:type="dxa"/>
            <w:gridSpan w:val="8"/>
          </w:tcPr>
          <w:p w14:paraId="64F96B20" w14:textId="77777777" w:rsidR="00B05480" w:rsidRPr="0051318C" w:rsidRDefault="00B05480" w:rsidP="00691BA5">
            <w:pPr>
              <w:jc w:val="center"/>
              <w:rPr>
                <w:b/>
                <w:sz w:val="22"/>
                <w:szCs w:val="22"/>
              </w:rPr>
            </w:pPr>
            <w:r w:rsidRPr="0051318C">
              <w:rPr>
                <w:b/>
                <w:sz w:val="22"/>
                <w:szCs w:val="22"/>
              </w:rPr>
              <w:t xml:space="preserve">Assessment Pattern as per Bloom’s </w:t>
            </w:r>
            <w:r>
              <w:rPr>
                <w:b/>
                <w:sz w:val="22"/>
                <w:szCs w:val="22"/>
              </w:rPr>
              <w:t>Level</w:t>
            </w:r>
          </w:p>
        </w:tc>
      </w:tr>
      <w:tr w:rsidR="00B05480" w:rsidRPr="0051318C" w14:paraId="629ACBA2" w14:textId="77777777" w:rsidTr="00E56E00">
        <w:trPr>
          <w:jc w:val="center"/>
        </w:trPr>
        <w:tc>
          <w:tcPr>
            <w:tcW w:w="1140" w:type="dxa"/>
          </w:tcPr>
          <w:p w14:paraId="5406EACB" w14:textId="77777777" w:rsidR="00B05480" w:rsidRPr="00302FF6" w:rsidRDefault="00B05480"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286A48A3" w14:textId="77777777" w:rsidR="00B05480" w:rsidRPr="0051318C" w:rsidRDefault="00B05480" w:rsidP="00691BA5">
            <w:pPr>
              <w:jc w:val="center"/>
              <w:rPr>
                <w:b/>
                <w:sz w:val="22"/>
                <w:szCs w:val="22"/>
              </w:rPr>
            </w:pPr>
            <w:r w:rsidRPr="0051318C">
              <w:rPr>
                <w:b/>
                <w:sz w:val="22"/>
                <w:szCs w:val="22"/>
              </w:rPr>
              <w:t>R</w:t>
            </w:r>
          </w:p>
        </w:tc>
        <w:tc>
          <w:tcPr>
            <w:tcW w:w="708" w:type="dxa"/>
          </w:tcPr>
          <w:p w14:paraId="1071555B" w14:textId="77777777" w:rsidR="00B05480" w:rsidRPr="0051318C" w:rsidRDefault="00B05480" w:rsidP="00691BA5">
            <w:pPr>
              <w:jc w:val="center"/>
              <w:rPr>
                <w:b/>
                <w:sz w:val="22"/>
                <w:szCs w:val="22"/>
              </w:rPr>
            </w:pPr>
            <w:r w:rsidRPr="0051318C">
              <w:rPr>
                <w:b/>
                <w:sz w:val="22"/>
                <w:szCs w:val="22"/>
              </w:rPr>
              <w:t>U</w:t>
            </w:r>
          </w:p>
        </w:tc>
        <w:tc>
          <w:tcPr>
            <w:tcW w:w="709" w:type="dxa"/>
          </w:tcPr>
          <w:p w14:paraId="66E44A1D" w14:textId="77777777" w:rsidR="00B05480" w:rsidRPr="0051318C" w:rsidRDefault="00B05480" w:rsidP="00691BA5">
            <w:pPr>
              <w:jc w:val="center"/>
              <w:rPr>
                <w:b/>
                <w:sz w:val="22"/>
                <w:szCs w:val="22"/>
              </w:rPr>
            </w:pPr>
            <w:r w:rsidRPr="0051318C">
              <w:rPr>
                <w:b/>
                <w:sz w:val="22"/>
                <w:szCs w:val="22"/>
              </w:rPr>
              <w:t>A</w:t>
            </w:r>
          </w:p>
        </w:tc>
        <w:tc>
          <w:tcPr>
            <w:tcW w:w="709" w:type="dxa"/>
          </w:tcPr>
          <w:p w14:paraId="5EFC345E" w14:textId="77777777" w:rsidR="00B05480" w:rsidRPr="0051318C" w:rsidRDefault="00B05480" w:rsidP="00691BA5">
            <w:pPr>
              <w:jc w:val="center"/>
              <w:rPr>
                <w:b/>
                <w:sz w:val="22"/>
                <w:szCs w:val="22"/>
              </w:rPr>
            </w:pPr>
            <w:r w:rsidRPr="0051318C">
              <w:rPr>
                <w:b/>
                <w:sz w:val="22"/>
                <w:szCs w:val="22"/>
              </w:rPr>
              <w:t>An</w:t>
            </w:r>
          </w:p>
        </w:tc>
        <w:tc>
          <w:tcPr>
            <w:tcW w:w="709" w:type="dxa"/>
          </w:tcPr>
          <w:p w14:paraId="0C71E154" w14:textId="77777777" w:rsidR="00B05480" w:rsidRPr="0051318C" w:rsidRDefault="00B05480" w:rsidP="00691BA5">
            <w:pPr>
              <w:jc w:val="center"/>
              <w:rPr>
                <w:b/>
                <w:sz w:val="22"/>
                <w:szCs w:val="22"/>
              </w:rPr>
            </w:pPr>
            <w:r w:rsidRPr="0051318C">
              <w:rPr>
                <w:b/>
                <w:sz w:val="22"/>
                <w:szCs w:val="22"/>
              </w:rPr>
              <w:t>E</w:t>
            </w:r>
          </w:p>
        </w:tc>
        <w:tc>
          <w:tcPr>
            <w:tcW w:w="708" w:type="dxa"/>
          </w:tcPr>
          <w:p w14:paraId="07DE0B91" w14:textId="77777777" w:rsidR="00B05480" w:rsidRPr="0051318C" w:rsidRDefault="00B05480" w:rsidP="00691BA5">
            <w:pPr>
              <w:jc w:val="center"/>
              <w:rPr>
                <w:b/>
                <w:sz w:val="22"/>
                <w:szCs w:val="22"/>
              </w:rPr>
            </w:pPr>
            <w:r w:rsidRPr="0051318C">
              <w:rPr>
                <w:b/>
                <w:sz w:val="22"/>
                <w:szCs w:val="22"/>
              </w:rPr>
              <w:t>C</w:t>
            </w:r>
          </w:p>
        </w:tc>
        <w:tc>
          <w:tcPr>
            <w:tcW w:w="993" w:type="dxa"/>
          </w:tcPr>
          <w:p w14:paraId="6C6E680E" w14:textId="77777777" w:rsidR="00B05480" w:rsidRPr="0051318C" w:rsidRDefault="00B05480" w:rsidP="00691BA5">
            <w:pPr>
              <w:jc w:val="center"/>
              <w:rPr>
                <w:b/>
                <w:sz w:val="22"/>
                <w:szCs w:val="22"/>
              </w:rPr>
            </w:pPr>
            <w:r w:rsidRPr="0051318C">
              <w:rPr>
                <w:b/>
                <w:sz w:val="22"/>
                <w:szCs w:val="22"/>
              </w:rPr>
              <w:t>Total</w:t>
            </w:r>
          </w:p>
        </w:tc>
      </w:tr>
      <w:tr w:rsidR="00B05480" w:rsidRPr="0051318C" w14:paraId="1EC83C03" w14:textId="77777777" w:rsidTr="009B7699">
        <w:trPr>
          <w:jc w:val="center"/>
        </w:trPr>
        <w:tc>
          <w:tcPr>
            <w:tcW w:w="1140" w:type="dxa"/>
          </w:tcPr>
          <w:p w14:paraId="6782EB14" w14:textId="77777777" w:rsidR="00B05480" w:rsidRPr="00302FF6" w:rsidRDefault="00B05480" w:rsidP="00691BA5">
            <w:pPr>
              <w:jc w:val="center"/>
              <w:rPr>
                <w:b/>
                <w:bCs/>
                <w:sz w:val="22"/>
                <w:szCs w:val="22"/>
              </w:rPr>
            </w:pPr>
            <w:r w:rsidRPr="00302FF6">
              <w:rPr>
                <w:b/>
                <w:bCs/>
                <w:sz w:val="22"/>
                <w:szCs w:val="22"/>
              </w:rPr>
              <w:t>CO1</w:t>
            </w:r>
          </w:p>
        </w:tc>
        <w:tc>
          <w:tcPr>
            <w:tcW w:w="709" w:type="dxa"/>
          </w:tcPr>
          <w:p w14:paraId="24814751" w14:textId="77777777" w:rsidR="00B05480" w:rsidRPr="0051318C" w:rsidRDefault="00B05480" w:rsidP="009B7699">
            <w:pPr>
              <w:jc w:val="center"/>
              <w:rPr>
                <w:sz w:val="22"/>
                <w:szCs w:val="22"/>
              </w:rPr>
            </w:pPr>
            <w:r>
              <w:rPr>
                <w:sz w:val="22"/>
                <w:szCs w:val="22"/>
              </w:rPr>
              <w:t>3</w:t>
            </w:r>
          </w:p>
        </w:tc>
        <w:tc>
          <w:tcPr>
            <w:tcW w:w="708" w:type="dxa"/>
          </w:tcPr>
          <w:p w14:paraId="0E99BB3B" w14:textId="77777777" w:rsidR="00B05480" w:rsidRPr="0051318C" w:rsidRDefault="00B05480" w:rsidP="009B7699">
            <w:pPr>
              <w:jc w:val="center"/>
              <w:rPr>
                <w:sz w:val="22"/>
                <w:szCs w:val="22"/>
              </w:rPr>
            </w:pPr>
            <w:r>
              <w:rPr>
                <w:sz w:val="22"/>
                <w:szCs w:val="22"/>
              </w:rPr>
              <w:t>9</w:t>
            </w:r>
          </w:p>
        </w:tc>
        <w:tc>
          <w:tcPr>
            <w:tcW w:w="709" w:type="dxa"/>
          </w:tcPr>
          <w:p w14:paraId="3AB080E1" w14:textId="77777777" w:rsidR="00B05480" w:rsidRPr="0051318C" w:rsidRDefault="00B05480" w:rsidP="009B7699">
            <w:pPr>
              <w:jc w:val="center"/>
              <w:rPr>
                <w:sz w:val="22"/>
                <w:szCs w:val="22"/>
              </w:rPr>
            </w:pPr>
            <w:r>
              <w:rPr>
                <w:sz w:val="22"/>
                <w:szCs w:val="22"/>
              </w:rPr>
              <w:t>3</w:t>
            </w:r>
          </w:p>
        </w:tc>
        <w:tc>
          <w:tcPr>
            <w:tcW w:w="709" w:type="dxa"/>
          </w:tcPr>
          <w:p w14:paraId="204D054B" w14:textId="77777777" w:rsidR="00B05480" w:rsidRPr="0051318C" w:rsidRDefault="00B05480" w:rsidP="009B7699">
            <w:pPr>
              <w:jc w:val="center"/>
              <w:rPr>
                <w:sz w:val="22"/>
                <w:szCs w:val="22"/>
              </w:rPr>
            </w:pPr>
            <w:r>
              <w:rPr>
                <w:sz w:val="22"/>
                <w:szCs w:val="22"/>
              </w:rPr>
              <w:t>-</w:t>
            </w:r>
          </w:p>
        </w:tc>
        <w:tc>
          <w:tcPr>
            <w:tcW w:w="709" w:type="dxa"/>
          </w:tcPr>
          <w:p w14:paraId="45D0C1A6" w14:textId="77777777" w:rsidR="00B05480" w:rsidRPr="0051318C" w:rsidRDefault="00B05480" w:rsidP="009B7699">
            <w:pPr>
              <w:jc w:val="center"/>
              <w:rPr>
                <w:sz w:val="22"/>
                <w:szCs w:val="22"/>
              </w:rPr>
            </w:pPr>
            <w:r>
              <w:rPr>
                <w:sz w:val="22"/>
                <w:szCs w:val="22"/>
              </w:rPr>
              <w:t>4</w:t>
            </w:r>
          </w:p>
        </w:tc>
        <w:tc>
          <w:tcPr>
            <w:tcW w:w="708" w:type="dxa"/>
          </w:tcPr>
          <w:p w14:paraId="74A1C801" w14:textId="77777777" w:rsidR="00B05480" w:rsidRPr="0051318C" w:rsidRDefault="00B05480" w:rsidP="009B7699">
            <w:pPr>
              <w:jc w:val="center"/>
              <w:rPr>
                <w:sz w:val="22"/>
                <w:szCs w:val="22"/>
              </w:rPr>
            </w:pPr>
            <w:r>
              <w:rPr>
                <w:sz w:val="22"/>
                <w:szCs w:val="22"/>
              </w:rPr>
              <w:t>-</w:t>
            </w:r>
          </w:p>
        </w:tc>
        <w:tc>
          <w:tcPr>
            <w:tcW w:w="993" w:type="dxa"/>
          </w:tcPr>
          <w:p w14:paraId="7D82D23C" w14:textId="77777777" w:rsidR="00B05480" w:rsidRPr="0051318C" w:rsidRDefault="00B05480" w:rsidP="009B7699">
            <w:pPr>
              <w:jc w:val="center"/>
              <w:rPr>
                <w:sz w:val="22"/>
                <w:szCs w:val="22"/>
              </w:rPr>
            </w:pPr>
            <w:r>
              <w:rPr>
                <w:sz w:val="22"/>
                <w:szCs w:val="22"/>
              </w:rPr>
              <w:t>19</w:t>
            </w:r>
          </w:p>
        </w:tc>
      </w:tr>
      <w:tr w:rsidR="00B05480" w:rsidRPr="0051318C" w14:paraId="3A48D2B0" w14:textId="77777777" w:rsidTr="009B7699">
        <w:trPr>
          <w:jc w:val="center"/>
        </w:trPr>
        <w:tc>
          <w:tcPr>
            <w:tcW w:w="1140" w:type="dxa"/>
          </w:tcPr>
          <w:p w14:paraId="02B30E71" w14:textId="77777777" w:rsidR="00B05480" w:rsidRPr="00302FF6" w:rsidRDefault="00B05480" w:rsidP="00691BA5">
            <w:pPr>
              <w:jc w:val="center"/>
              <w:rPr>
                <w:b/>
                <w:bCs/>
                <w:sz w:val="22"/>
                <w:szCs w:val="22"/>
              </w:rPr>
            </w:pPr>
            <w:r w:rsidRPr="00302FF6">
              <w:rPr>
                <w:b/>
                <w:bCs/>
                <w:sz w:val="22"/>
                <w:szCs w:val="22"/>
              </w:rPr>
              <w:t>CO2</w:t>
            </w:r>
          </w:p>
        </w:tc>
        <w:tc>
          <w:tcPr>
            <w:tcW w:w="709" w:type="dxa"/>
          </w:tcPr>
          <w:p w14:paraId="2A3DC63D" w14:textId="77777777" w:rsidR="00B05480" w:rsidRPr="0051318C" w:rsidRDefault="00B05480" w:rsidP="009B7699">
            <w:pPr>
              <w:jc w:val="center"/>
              <w:rPr>
                <w:sz w:val="22"/>
                <w:szCs w:val="22"/>
              </w:rPr>
            </w:pPr>
            <w:r>
              <w:rPr>
                <w:sz w:val="22"/>
                <w:szCs w:val="22"/>
              </w:rPr>
              <w:t>1</w:t>
            </w:r>
          </w:p>
        </w:tc>
        <w:tc>
          <w:tcPr>
            <w:tcW w:w="708" w:type="dxa"/>
          </w:tcPr>
          <w:p w14:paraId="1EEAED0E" w14:textId="77777777" w:rsidR="00B05480" w:rsidRPr="0051318C" w:rsidRDefault="00B05480" w:rsidP="009B7699">
            <w:pPr>
              <w:jc w:val="center"/>
              <w:rPr>
                <w:sz w:val="22"/>
                <w:szCs w:val="22"/>
              </w:rPr>
            </w:pPr>
            <w:r>
              <w:rPr>
                <w:sz w:val="22"/>
                <w:szCs w:val="22"/>
              </w:rPr>
              <w:t>1</w:t>
            </w:r>
          </w:p>
        </w:tc>
        <w:tc>
          <w:tcPr>
            <w:tcW w:w="709" w:type="dxa"/>
          </w:tcPr>
          <w:p w14:paraId="3594E2DD" w14:textId="77777777" w:rsidR="00B05480" w:rsidRPr="0051318C" w:rsidRDefault="00B05480" w:rsidP="009B7699">
            <w:pPr>
              <w:jc w:val="center"/>
              <w:rPr>
                <w:sz w:val="22"/>
                <w:szCs w:val="22"/>
              </w:rPr>
            </w:pPr>
            <w:r>
              <w:rPr>
                <w:sz w:val="22"/>
                <w:szCs w:val="22"/>
              </w:rPr>
              <w:t>15</w:t>
            </w:r>
          </w:p>
        </w:tc>
        <w:tc>
          <w:tcPr>
            <w:tcW w:w="709" w:type="dxa"/>
          </w:tcPr>
          <w:p w14:paraId="2BD01BA4" w14:textId="77777777" w:rsidR="00B05480" w:rsidRPr="0051318C" w:rsidRDefault="00B05480" w:rsidP="009B7699">
            <w:pPr>
              <w:jc w:val="center"/>
              <w:rPr>
                <w:sz w:val="22"/>
                <w:szCs w:val="22"/>
              </w:rPr>
            </w:pPr>
            <w:r>
              <w:rPr>
                <w:sz w:val="22"/>
                <w:szCs w:val="22"/>
              </w:rPr>
              <w:t>-</w:t>
            </w:r>
          </w:p>
        </w:tc>
        <w:tc>
          <w:tcPr>
            <w:tcW w:w="709" w:type="dxa"/>
          </w:tcPr>
          <w:p w14:paraId="69C136DF" w14:textId="77777777" w:rsidR="00B05480" w:rsidRPr="0051318C" w:rsidRDefault="00B05480" w:rsidP="009B7699">
            <w:pPr>
              <w:jc w:val="center"/>
              <w:rPr>
                <w:sz w:val="22"/>
                <w:szCs w:val="22"/>
              </w:rPr>
            </w:pPr>
            <w:r>
              <w:rPr>
                <w:sz w:val="22"/>
                <w:szCs w:val="22"/>
              </w:rPr>
              <w:t>-</w:t>
            </w:r>
          </w:p>
        </w:tc>
        <w:tc>
          <w:tcPr>
            <w:tcW w:w="708" w:type="dxa"/>
          </w:tcPr>
          <w:p w14:paraId="3462F01D" w14:textId="77777777" w:rsidR="00B05480" w:rsidRPr="0051318C" w:rsidRDefault="00B05480" w:rsidP="009B7699">
            <w:pPr>
              <w:jc w:val="center"/>
              <w:rPr>
                <w:sz w:val="22"/>
                <w:szCs w:val="22"/>
              </w:rPr>
            </w:pPr>
            <w:r>
              <w:rPr>
                <w:sz w:val="22"/>
                <w:szCs w:val="22"/>
              </w:rPr>
              <w:t>-</w:t>
            </w:r>
          </w:p>
        </w:tc>
        <w:tc>
          <w:tcPr>
            <w:tcW w:w="993" w:type="dxa"/>
          </w:tcPr>
          <w:p w14:paraId="52A25FFA" w14:textId="77777777" w:rsidR="00B05480" w:rsidRPr="0051318C" w:rsidRDefault="00B05480" w:rsidP="009B7699">
            <w:pPr>
              <w:jc w:val="center"/>
              <w:rPr>
                <w:sz w:val="22"/>
                <w:szCs w:val="22"/>
              </w:rPr>
            </w:pPr>
            <w:r>
              <w:rPr>
                <w:sz w:val="22"/>
                <w:szCs w:val="22"/>
              </w:rPr>
              <w:t>17</w:t>
            </w:r>
          </w:p>
        </w:tc>
      </w:tr>
      <w:tr w:rsidR="00B05480" w:rsidRPr="0051318C" w14:paraId="4F99E6EC" w14:textId="77777777" w:rsidTr="009B7699">
        <w:trPr>
          <w:jc w:val="center"/>
        </w:trPr>
        <w:tc>
          <w:tcPr>
            <w:tcW w:w="1140" w:type="dxa"/>
          </w:tcPr>
          <w:p w14:paraId="16C76DC0" w14:textId="77777777" w:rsidR="00B05480" w:rsidRPr="00302FF6" w:rsidRDefault="00B05480" w:rsidP="00691BA5">
            <w:pPr>
              <w:jc w:val="center"/>
              <w:rPr>
                <w:b/>
                <w:bCs/>
                <w:sz w:val="22"/>
                <w:szCs w:val="22"/>
              </w:rPr>
            </w:pPr>
            <w:r w:rsidRPr="00302FF6">
              <w:rPr>
                <w:b/>
                <w:bCs/>
                <w:sz w:val="22"/>
                <w:szCs w:val="22"/>
              </w:rPr>
              <w:t>CO3</w:t>
            </w:r>
          </w:p>
        </w:tc>
        <w:tc>
          <w:tcPr>
            <w:tcW w:w="709" w:type="dxa"/>
          </w:tcPr>
          <w:p w14:paraId="7BCA20FC" w14:textId="77777777" w:rsidR="00B05480" w:rsidRPr="0051318C" w:rsidRDefault="00B05480" w:rsidP="009B7699">
            <w:pPr>
              <w:jc w:val="center"/>
              <w:rPr>
                <w:sz w:val="22"/>
                <w:szCs w:val="22"/>
              </w:rPr>
            </w:pPr>
            <w:r>
              <w:rPr>
                <w:sz w:val="22"/>
                <w:szCs w:val="22"/>
              </w:rPr>
              <w:t>1</w:t>
            </w:r>
          </w:p>
        </w:tc>
        <w:tc>
          <w:tcPr>
            <w:tcW w:w="708" w:type="dxa"/>
          </w:tcPr>
          <w:p w14:paraId="14605345" w14:textId="77777777" w:rsidR="00B05480" w:rsidRPr="0051318C" w:rsidRDefault="00B05480" w:rsidP="009B7699">
            <w:pPr>
              <w:jc w:val="center"/>
              <w:rPr>
                <w:sz w:val="22"/>
                <w:szCs w:val="22"/>
              </w:rPr>
            </w:pPr>
            <w:r>
              <w:rPr>
                <w:sz w:val="22"/>
                <w:szCs w:val="22"/>
              </w:rPr>
              <w:t>12</w:t>
            </w:r>
          </w:p>
        </w:tc>
        <w:tc>
          <w:tcPr>
            <w:tcW w:w="709" w:type="dxa"/>
          </w:tcPr>
          <w:p w14:paraId="4E672AF3" w14:textId="77777777" w:rsidR="00B05480" w:rsidRPr="0051318C" w:rsidRDefault="00B05480" w:rsidP="009B7699">
            <w:pPr>
              <w:jc w:val="center"/>
              <w:rPr>
                <w:sz w:val="22"/>
                <w:szCs w:val="22"/>
              </w:rPr>
            </w:pPr>
            <w:r>
              <w:rPr>
                <w:sz w:val="22"/>
                <w:szCs w:val="22"/>
              </w:rPr>
              <w:t>1</w:t>
            </w:r>
          </w:p>
        </w:tc>
        <w:tc>
          <w:tcPr>
            <w:tcW w:w="709" w:type="dxa"/>
          </w:tcPr>
          <w:p w14:paraId="66E77E8C" w14:textId="77777777" w:rsidR="00B05480" w:rsidRPr="0051318C" w:rsidRDefault="00B05480" w:rsidP="009B7699">
            <w:pPr>
              <w:jc w:val="center"/>
              <w:rPr>
                <w:sz w:val="22"/>
                <w:szCs w:val="22"/>
              </w:rPr>
            </w:pPr>
            <w:r>
              <w:rPr>
                <w:sz w:val="22"/>
                <w:szCs w:val="22"/>
              </w:rPr>
              <w:t>3</w:t>
            </w:r>
          </w:p>
        </w:tc>
        <w:tc>
          <w:tcPr>
            <w:tcW w:w="709" w:type="dxa"/>
          </w:tcPr>
          <w:p w14:paraId="59EEABA2" w14:textId="77777777" w:rsidR="00B05480" w:rsidRPr="0051318C" w:rsidRDefault="00B05480" w:rsidP="009B7699">
            <w:pPr>
              <w:jc w:val="center"/>
              <w:rPr>
                <w:sz w:val="22"/>
                <w:szCs w:val="22"/>
              </w:rPr>
            </w:pPr>
            <w:r>
              <w:rPr>
                <w:sz w:val="22"/>
                <w:szCs w:val="22"/>
              </w:rPr>
              <w:t>-</w:t>
            </w:r>
          </w:p>
        </w:tc>
        <w:tc>
          <w:tcPr>
            <w:tcW w:w="708" w:type="dxa"/>
          </w:tcPr>
          <w:p w14:paraId="343B3979" w14:textId="77777777" w:rsidR="00B05480" w:rsidRPr="0051318C" w:rsidRDefault="00B05480" w:rsidP="009B7699">
            <w:pPr>
              <w:jc w:val="center"/>
              <w:rPr>
                <w:sz w:val="22"/>
                <w:szCs w:val="22"/>
              </w:rPr>
            </w:pPr>
            <w:r>
              <w:rPr>
                <w:sz w:val="22"/>
                <w:szCs w:val="22"/>
              </w:rPr>
              <w:t>-</w:t>
            </w:r>
          </w:p>
        </w:tc>
        <w:tc>
          <w:tcPr>
            <w:tcW w:w="993" w:type="dxa"/>
          </w:tcPr>
          <w:p w14:paraId="5F18A5B5" w14:textId="77777777" w:rsidR="00B05480" w:rsidRPr="0051318C" w:rsidRDefault="00B05480" w:rsidP="009B7699">
            <w:pPr>
              <w:jc w:val="center"/>
              <w:rPr>
                <w:sz w:val="22"/>
                <w:szCs w:val="22"/>
              </w:rPr>
            </w:pPr>
            <w:r>
              <w:rPr>
                <w:sz w:val="22"/>
                <w:szCs w:val="22"/>
              </w:rPr>
              <w:t>17</w:t>
            </w:r>
          </w:p>
        </w:tc>
      </w:tr>
      <w:tr w:rsidR="00B05480" w:rsidRPr="0051318C" w14:paraId="7E4A8C34" w14:textId="77777777" w:rsidTr="009B7699">
        <w:trPr>
          <w:jc w:val="center"/>
        </w:trPr>
        <w:tc>
          <w:tcPr>
            <w:tcW w:w="1140" w:type="dxa"/>
          </w:tcPr>
          <w:p w14:paraId="5E3CC13A" w14:textId="77777777" w:rsidR="00B05480" w:rsidRPr="00302FF6" w:rsidRDefault="00B05480" w:rsidP="00691BA5">
            <w:pPr>
              <w:jc w:val="center"/>
              <w:rPr>
                <w:b/>
                <w:bCs/>
                <w:sz w:val="22"/>
                <w:szCs w:val="22"/>
              </w:rPr>
            </w:pPr>
            <w:r w:rsidRPr="00302FF6">
              <w:rPr>
                <w:b/>
                <w:bCs/>
                <w:sz w:val="22"/>
                <w:szCs w:val="22"/>
              </w:rPr>
              <w:t>CO4</w:t>
            </w:r>
          </w:p>
        </w:tc>
        <w:tc>
          <w:tcPr>
            <w:tcW w:w="709" w:type="dxa"/>
          </w:tcPr>
          <w:p w14:paraId="5BCDB193" w14:textId="77777777" w:rsidR="00B05480" w:rsidRPr="0051318C" w:rsidRDefault="00B05480" w:rsidP="009B7699">
            <w:pPr>
              <w:jc w:val="center"/>
              <w:rPr>
                <w:sz w:val="22"/>
                <w:szCs w:val="22"/>
              </w:rPr>
            </w:pPr>
            <w:r>
              <w:rPr>
                <w:sz w:val="22"/>
                <w:szCs w:val="22"/>
              </w:rPr>
              <w:t>3</w:t>
            </w:r>
          </w:p>
        </w:tc>
        <w:tc>
          <w:tcPr>
            <w:tcW w:w="708" w:type="dxa"/>
          </w:tcPr>
          <w:p w14:paraId="7D2236A1" w14:textId="77777777" w:rsidR="00B05480" w:rsidRPr="0051318C" w:rsidRDefault="00B05480" w:rsidP="009B7699">
            <w:pPr>
              <w:jc w:val="center"/>
              <w:rPr>
                <w:sz w:val="22"/>
                <w:szCs w:val="22"/>
              </w:rPr>
            </w:pPr>
            <w:r>
              <w:rPr>
                <w:sz w:val="22"/>
                <w:szCs w:val="22"/>
              </w:rPr>
              <w:t>-</w:t>
            </w:r>
          </w:p>
        </w:tc>
        <w:tc>
          <w:tcPr>
            <w:tcW w:w="709" w:type="dxa"/>
          </w:tcPr>
          <w:p w14:paraId="2496C3B6" w14:textId="77777777" w:rsidR="00B05480" w:rsidRPr="0051318C" w:rsidRDefault="00B05480" w:rsidP="009B7699">
            <w:pPr>
              <w:jc w:val="center"/>
              <w:rPr>
                <w:sz w:val="22"/>
                <w:szCs w:val="22"/>
              </w:rPr>
            </w:pPr>
            <w:r>
              <w:rPr>
                <w:sz w:val="22"/>
                <w:szCs w:val="22"/>
              </w:rPr>
              <w:t>24</w:t>
            </w:r>
          </w:p>
        </w:tc>
        <w:tc>
          <w:tcPr>
            <w:tcW w:w="709" w:type="dxa"/>
          </w:tcPr>
          <w:p w14:paraId="46DEF575" w14:textId="77777777" w:rsidR="00B05480" w:rsidRPr="0051318C" w:rsidRDefault="00B05480" w:rsidP="009B7699">
            <w:pPr>
              <w:jc w:val="center"/>
              <w:rPr>
                <w:sz w:val="22"/>
                <w:szCs w:val="22"/>
              </w:rPr>
            </w:pPr>
            <w:r>
              <w:rPr>
                <w:sz w:val="22"/>
                <w:szCs w:val="22"/>
              </w:rPr>
              <w:t>-</w:t>
            </w:r>
          </w:p>
        </w:tc>
        <w:tc>
          <w:tcPr>
            <w:tcW w:w="709" w:type="dxa"/>
          </w:tcPr>
          <w:p w14:paraId="727B6942" w14:textId="77777777" w:rsidR="00B05480" w:rsidRPr="0051318C" w:rsidRDefault="00B05480" w:rsidP="009B7699">
            <w:pPr>
              <w:jc w:val="center"/>
              <w:rPr>
                <w:sz w:val="22"/>
                <w:szCs w:val="22"/>
              </w:rPr>
            </w:pPr>
            <w:r>
              <w:rPr>
                <w:sz w:val="22"/>
                <w:szCs w:val="22"/>
              </w:rPr>
              <w:t>-</w:t>
            </w:r>
          </w:p>
        </w:tc>
        <w:tc>
          <w:tcPr>
            <w:tcW w:w="708" w:type="dxa"/>
          </w:tcPr>
          <w:p w14:paraId="03820E6E" w14:textId="77777777" w:rsidR="00B05480" w:rsidRPr="0051318C" w:rsidRDefault="00B05480" w:rsidP="009B7699">
            <w:pPr>
              <w:jc w:val="center"/>
              <w:rPr>
                <w:sz w:val="22"/>
                <w:szCs w:val="22"/>
              </w:rPr>
            </w:pPr>
            <w:r>
              <w:rPr>
                <w:sz w:val="22"/>
                <w:szCs w:val="22"/>
              </w:rPr>
              <w:t>-</w:t>
            </w:r>
          </w:p>
        </w:tc>
        <w:tc>
          <w:tcPr>
            <w:tcW w:w="993" w:type="dxa"/>
          </w:tcPr>
          <w:p w14:paraId="2F703268" w14:textId="77777777" w:rsidR="00B05480" w:rsidRPr="0051318C" w:rsidRDefault="00B05480" w:rsidP="009B7699">
            <w:pPr>
              <w:jc w:val="center"/>
              <w:rPr>
                <w:sz w:val="22"/>
                <w:szCs w:val="22"/>
              </w:rPr>
            </w:pPr>
            <w:r>
              <w:rPr>
                <w:sz w:val="22"/>
                <w:szCs w:val="22"/>
              </w:rPr>
              <w:t>27</w:t>
            </w:r>
          </w:p>
        </w:tc>
      </w:tr>
      <w:tr w:rsidR="00B05480" w:rsidRPr="0051318C" w14:paraId="14367324" w14:textId="77777777" w:rsidTr="009B7699">
        <w:trPr>
          <w:jc w:val="center"/>
        </w:trPr>
        <w:tc>
          <w:tcPr>
            <w:tcW w:w="1140" w:type="dxa"/>
          </w:tcPr>
          <w:p w14:paraId="0CF1B196" w14:textId="77777777" w:rsidR="00B05480" w:rsidRPr="00302FF6" w:rsidRDefault="00B05480" w:rsidP="00691BA5">
            <w:pPr>
              <w:jc w:val="center"/>
              <w:rPr>
                <w:b/>
                <w:bCs/>
                <w:sz w:val="22"/>
                <w:szCs w:val="22"/>
              </w:rPr>
            </w:pPr>
            <w:r w:rsidRPr="00302FF6">
              <w:rPr>
                <w:b/>
                <w:bCs/>
                <w:sz w:val="22"/>
                <w:szCs w:val="22"/>
              </w:rPr>
              <w:t>CO5</w:t>
            </w:r>
          </w:p>
        </w:tc>
        <w:tc>
          <w:tcPr>
            <w:tcW w:w="709" w:type="dxa"/>
          </w:tcPr>
          <w:p w14:paraId="2F36835C" w14:textId="77777777" w:rsidR="00B05480" w:rsidRPr="0051318C" w:rsidRDefault="00B05480" w:rsidP="009B7699">
            <w:pPr>
              <w:jc w:val="center"/>
              <w:rPr>
                <w:sz w:val="22"/>
                <w:szCs w:val="22"/>
              </w:rPr>
            </w:pPr>
            <w:r>
              <w:rPr>
                <w:sz w:val="22"/>
                <w:szCs w:val="22"/>
              </w:rPr>
              <w:t>-</w:t>
            </w:r>
          </w:p>
        </w:tc>
        <w:tc>
          <w:tcPr>
            <w:tcW w:w="708" w:type="dxa"/>
          </w:tcPr>
          <w:p w14:paraId="595A3F48" w14:textId="77777777" w:rsidR="00B05480" w:rsidRPr="0051318C" w:rsidRDefault="00B05480" w:rsidP="009B7699">
            <w:pPr>
              <w:jc w:val="center"/>
              <w:rPr>
                <w:sz w:val="22"/>
                <w:szCs w:val="22"/>
              </w:rPr>
            </w:pPr>
            <w:r>
              <w:rPr>
                <w:sz w:val="22"/>
                <w:szCs w:val="22"/>
              </w:rPr>
              <w:t>3</w:t>
            </w:r>
          </w:p>
        </w:tc>
        <w:tc>
          <w:tcPr>
            <w:tcW w:w="709" w:type="dxa"/>
          </w:tcPr>
          <w:p w14:paraId="763A8558" w14:textId="77777777" w:rsidR="00B05480" w:rsidRPr="0051318C" w:rsidRDefault="00B05480" w:rsidP="009B7699">
            <w:pPr>
              <w:jc w:val="center"/>
              <w:rPr>
                <w:sz w:val="22"/>
                <w:szCs w:val="22"/>
              </w:rPr>
            </w:pPr>
            <w:r>
              <w:rPr>
                <w:sz w:val="22"/>
                <w:szCs w:val="22"/>
              </w:rPr>
              <w:t>9</w:t>
            </w:r>
          </w:p>
        </w:tc>
        <w:tc>
          <w:tcPr>
            <w:tcW w:w="709" w:type="dxa"/>
          </w:tcPr>
          <w:p w14:paraId="3E1A7927" w14:textId="77777777" w:rsidR="00B05480" w:rsidRPr="0051318C" w:rsidRDefault="00B05480" w:rsidP="009B7699">
            <w:pPr>
              <w:jc w:val="center"/>
              <w:rPr>
                <w:sz w:val="22"/>
                <w:szCs w:val="22"/>
              </w:rPr>
            </w:pPr>
            <w:r>
              <w:rPr>
                <w:sz w:val="22"/>
                <w:szCs w:val="22"/>
              </w:rPr>
              <w:t>16</w:t>
            </w:r>
          </w:p>
        </w:tc>
        <w:tc>
          <w:tcPr>
            <w:tcW w:w="709" w:type="dxa"/>
          </w:tcPr>
          <w:p w14:paraId="18A6B47F" w14:textId="77777777" w:rsidR="00B05480" w:rsidRPr="0051318C" w:rsidRDefault="00B05480" w:rsidP="009B7699">
            <w:pPr>
              <w:jc w:val="center"/>
              <w:rPr>
                <w:sz w:val="22"/>
                <w:szCs w:val="22"/>
              </w:rPr>
            </w:pPr>
            <w:r>
              <w:rPr>
                <w:sz w:val="22"/>
                <w:szCs w:val="22"/>
              </w:rPr>
              <w:t>-</w:t>
            </w:r>
          </w:p>
        </w:tc>
        <w:tc>
          <w:tcPr>
            <w:tcW w:w="708" w:type="dxa"/>
          </w:tcPr>
          <w:p w14:paraId="4E67321F" w14:textId="77777777" w:rsidR="00B05480" w:rsidRPr="0051318C" w:rsidRDefault="00B05480" w:rsidP="009B7699">
            <w:pPr>
              <w:jc w:val="center"/>
              <w:rPr>
                <w:sz w:val="22"/>
                <w:szCs w:val="22"/>
              </w:rPr>
            </w:pPr>
            <w:r>
              <w:rPr>
                <w:sz w:val="22"/>
                <w:szCs w:val="22"/>
              </w:rPr>
              <w:t>-</w:t>
            </w:r>
          </w:p>
        </w:tc>
        <w:tc>
          <w:tcPr>
            <w:tcW w:w="993" w:type="dxa"/>
          </w:tcPr>
          <w:p w14:paraId="67FA9BC3" w14:textId="77777777" w:rsidR="00B05480" w:rsidRPr="0051318C" w:rsidRDefault="00B05480" w:rsidP="009B7699">
            <w:pPr>
              <w:jc w:val="center"/>
              <w:rPr>
                <w:sz w:val="22"/>
                <w:szCs w:val="22"/>
              </w:rPr>
            </w:pPr>
            <w:r>
              <w:rPr>
                <w:sz w:val="22"/>
                <w:szCs w:val="22"/>
              </w:rPr>
              <w:t>28</w:t>
            </w:r>
          </w:p>
        </w:tc>
      </w:tr>
      <w:tr w:rsidR="00B05480" w:rsidRPr="0051318C" w14:paraId="635F1E34" w14:textId="77777777" w:rsidTr="009B7699">
        <w:trPr>
          <w:jc w:val="center"/>
        </w:trPr>
        <w:tc>
          <w:tcPr>
            <w:tcW w:w="1140" w:type="dxa"/>
          </w:tcPr>
          <w:p w14:paraId="07EBE3C1" w14:textId="77777777" w:rsidR="00B05480" w:rsidRPr="00302FF6" w:rsidRDefault="00B05480" w:rsidP="00691BA5">
            <w:pPr>
              <w:jc w:val="center"/>
              <w:rPr>
                <w:b/>
                <w:bCs/>
                <w:sz w:val="22"/>
                <w:szCs w:val="22"/>
              </w:rPr>
            </w:pPr>
            <w:r w:rsidRPr="00302FF6">
              <w:rPr>
                <w:b/>
                <w:bCs/>
                <w:sz w:val="22"/>
                <w:szCs w:val="22"/>
              </w:rPr>
              <w:t>CO6</w:t>
            </w:r>
          </w:p>
        </w:tc>
        <w:tc>
          <w:tcPr>
            <w:tcW w:w="709" w:type="dxa"/>
          </w:tcPr>
          <w:p w14:paraId="7F8D1503" w14:textId="77777777" w:rsidR="00B05480" w:rsidRPr="0051318C" w:rsidRDefault="00B05480" w:rsidP="009B7699">
            <w:pPr>
              <w:jc w:val="center"/>
              <w:rPr>
                <w:sz w:val="22"/>
                <w:szCs w:val="22"/>
              </w:rPr>
            </w:pPr>
            <w:r>
              <w:rPr>
                <w:sz w:val="22"/>
                <w:szCs w:val="22"/>
              </w:rPr>
              <w:t>4</w:t>
            </w:r>
          </w:p>
        </w:tc>
        <w:tc>
          <w:tcPr>
            <w:tcW w:w="708" w:type="dxa"/>
          </w:tcPr>
          <w:p w14:paraId="626C133E" w14:textId="77777777" w:rsidR="00B05480" w:rsidRPr="0051318C" w:rsidRDefault="00B05480" w:rsidP="009B7699">
            <w:pPr>
              <w:jc w:val="center"/>
              <w:rPr>
                <w:sz w:val="22"/>
                <w:szCs w:val="22"/>
              </w:rPr>
            </w:pPr>
            <w:r>
              <w:rPr>
                <w:sz w:val="22"/>
                <w:szCs w:val="22"/>
              </w:rPr>
              <w:t>3</w:t>
            </w:r>
          </w:p>
        </w:tc>
        <w:tc>
          <w:tcPr>
            <w:tcW w:w="709" w:type="dxa"/>
          </w:tcPr>
          <w:p w14:paraId="672B14CD" w14:textId="77777777" w:rsidR="00B05480" w:rsidRPr="0051318C" w:rsidRDefault="00B05480" w:rsidP="009B7699">
            <w:pPr>
              <w:jc w:val="center"/>
              <w:rPr>
                <w:sz w:val="22"/>
                <w:szCs w:val="22"/>
              </w:rPr>
            </w:pPr>
            <w:r>
              <w:rPr>
                <w:sz w:val="22"/>
                <w:szCs w:val="22"/>
              </w:rPr>
              <w:t>9</w:t>
            </w:r>
          </w:p>
        </w:tc>
        <w:tc>
          <w:tcPr>
            <w:tcW w:w="709" w:type="dxa"/>
          </w:tcPr>
          <w:p w14:paraId="7AC9F029" w14:textId="77777777" w:rsidR="00B05480" w:rsidRPr="0051318C" w:rsidRDefault="00B05480" w:rsidP="009B7699">
            <w:pPr>
              <w:jc w:val="center"/>
              <w:rPr>
                <w:sz w:val="22"/>
                <w:szCs w:val="22"/>
              </w:rPr>
            </w:pPr>
            <w:r>
              <w:rPr>
                <w:sz w:val="22"/>
                <w:szCs w:val="22"/>
              </w:rPr>
              <w:t>-</w:t>
            </w:r>
          </w:p>
        </w:tc>
        <w:tc>
          <w:tcPr>
            <w:tcW w:w="709" w:type="dxa"/>
          </w:tcPr>
          <w:p w14:paraId="300F401E" w14:textId="77777777" w:rsidR="00B05480" w:rsidRPr="0051318C" w:rsidRDefault="00B05480" w:rsidP="009B7699">
            <w:pPr>
              <w:jc w:val="center"/>
              <w:rPr>
                <w:sz w:val="22"/>
                <w:szCs w:val="22"/>
              </w:rPr>
            </w:pPr>
            <w:r>
              <w:rPr>
                <w:sz w:val="22"/>
                <w:szCs w:val="22"/>
              </w:rPr>
              <w:t>-</w:t>
            </w:r>
          </w:p>
        </w:tc>
        <w:tc>
          <w:tcPr>
            <w:tcW w:w="708" w:type="dxa"/>
          </w:tcPr>
          <w:p w14:paraId="541B960A" w14:textId="77777777" w:rsidR="00B05480" w:rsidRPr="0051318C" w:rsidRDefault="00B05480" w:rsidP="009B7699">
            <w:pPr>
              <w:jc w:val="center"/>
              <w:rPr>
                <w:sz w:val="22"/>
                <w:szCs w:val="22"/>
              </w:rPr>
            </w:pPr>
            <w:r>
              <w:rPr>
                <w:sz w:val="22"/>
                <w:szCs w:val="22"/>
              </w:rPr>
              <w:t>-</w:t>
            </w:r>
          </w:p>
        </w:tc>
        <w:tc>
          <w:tcPr>
            <w:tcW w:w="993" w:type="dxa"/>
          </w:tcPr>
          <w:p w14:paraId="4157E0FD" w14:textId="77777777" w:rsidR="00B05480" w:rsidRPr="0051318C" w:rsidRDefault="00B05480" w:rsidP="009B7699">
            <w:pPr>
              <w:jc w:val="center"/>
              <w:rPr>
                <w:sz w:val="22"/>
                <w:szCs w:val="22"/>
              </w:rPr>
            </w:pPr>
            <w:r>
              <w:rPr>
                <w:sz w:val="22"/>
                <w:szCs w:val="22"/>
              </w:rPr>
              <w:t>16</w:t>
            </w:r>
          </w:p>
        </w:tc>
      </w:tr>
      <w:tr w:rsidR="00B05480" w:rsidRPr="0051318C" w14:paraId="1E27BF59" w14:textId="77777777" w:rsidTr="00E56E00">
        <w:trPr>
          <w:jc w:val="center"/>
        </w:trPr>
        <w:tc>
          <w:tcPr>
            <w:tcW w:w="5392" w:type="dxa"/>
            <w:gridSpan w:val="7"/>
          </w:tcPr>
          <w:p w14:paraId="531697FE" w14:textId="77777777" w:rsidR="00B05480" w:rsidRPr="0051318C" w:rsidRDefault="00B05480" w:rsidP="00691BA5">
            <w:pPr>
              <w:rPr>
                <w:sz w:val="22"/>
                <w:szCs w:val="22"/>
              </w:rPr>
            </w:pPr>
          </w:p>
        </w:tc>
        <w:tc>
          <w:tcPr>
            <w:tcW w:w="993" w:type="dxa"/>
          </w:tcPr>
          <w:p w14:paraId="24D1C2B7" w14:textId="77777777" w:rsidR="00B05480" w:rsidRPr="0051318C" w:rsidRDefault="00B05480" w:rsidP="00691BA5">
            <w:pPr>
              <w:jc w:val="center"/>
              <w:rPr>
                <w:b/>
                <w:sz w:val="22"/>
                <w:szCs w:val="22"/>
              </w:rPr>
            </w:pPr>
            <w:r w:rsidRPr="0051318C">
              <w:rPr>
                <w:b/>
                <w:sz w:val="22"/>
                <w:szCs w:val="22"/>
              </w:rPr>
              <w:t>124</w:t>
            </w:r>
          </w:p>
        </w:tc>
      </w:tr>
    </w:tbl>
    <w:p w14:paraId="75E47D24" w14:textId="77777777" w:rsidR="00B05480" w:rsidRDefault="00B05480" w:rsidP="0051318C">
      <w:pPr>
        <w:tabs>
          <w:tab w:val="left" w:pos="7110"/>
        </w:tabs>
      </w:pPr>
      <w:r>
        <w:tab/>
      </w:r>
    </w:p>
    <w:p w14:paraId="59A1B6AD" w14:textId="77777777" w:rsidR="00B05480" w:rsidRDefault="00B05480" w:rsidP="002E336A"/>
    <w:p w14:paraId="65A96261" w14:textId="77777777" w:rsidR="00B05480" w:rsidRDefault="00B05480">
      <w:pPr>
        <w:spacing w:after="200" w:line="276" w:lineRule="auto"/>
        <w:rPr>
          <w:rFonts w:ascii="Arial" w:hAnsi="Arial" w:cs="Arial"/>
          <w:bCs/>
          <w:noProof/>
        </w:rPr>
      </w:pPr>
      <w:r>
        <w:rPr>
          <w:rFonts w:ascii="Arial" w:hAnsi="Arial" w:cs="Arial"/>
          <w:bCs/>
          <w:noProof/>
        </w:rPr>
        <w:br w:type="page"/>
      </w:r>
    </w:p>
    <w:p w14:paraId="291F6C5E" w14:textId="26E2CB99" w:rsidR="00B05480" w:rsidRDefault="00B05480" w:rsidP="00691BA5">
      <w:pPr>
        <w:jc w:val="center"/>
        <w:rPr>
          <w:rFonts w:ascii="Arial" w:hAnsi="Arial" w:cs="Arial"/>
          <w:bCs/>
          <w:noProof/>
        </w:rPr>
      </w:pPr>
      <w:r>
        <w:rPr>
          <w:rFonts w:ascii="Arial" w:hAnsi="Arial" w:cs="Arial"/>
          <w:noProof/>
        </w:rPr>
        <w:lastRenderedPageBreak/>
        <w:drawing>
          <wp:inline distT="0" distB="0" distL="0" distR="0" wp14:anchorId="6A5CE854" wp14:editId="0949CF23">
            <wp:extent cx="5734050" cy="838200"/>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58D27A5" w14:textId="77777777" w:rsidR="00B05480" w:rsidRDefault="00B05480" w:rsidP="00691BA5">
      <w:pPr>
        <w:jc w:val="center"/>
        <w:rPr>
          <w:b/>
          <w:bCs/>
        </w:rPr>
      </w:pPr>
    </w:p>
    <w:p w14:paraId="0336A216" w14:textId="77777777" w:rsidR="00B05480" w:rsidRDefault="00B05480" w:rsidP="00691BA5">
      <w:pPr>
        <w:jc w:val="center"/>
        <w:rPr>
          <w:b/>
          <w:bCs/>
        </w:rPr>
      </w:pPr>
      <w:r>
        <w:rPr>
          <w:b/>
          <w:bCs/>
        </w:rPr>
        <w:t>END SEMESTER EXAMINATION – NOV / DEC 2024</w:t>
      </w:r>
    </w:p>
    <w:p w14:paraId="61F4E1DC" w14:textId="77777777" w:rsidR="00B05480" w:rsidRPr="00FA796F" w:rsidRDefault="00B05480" w:rsidP="00691BA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B05480" w:rsidRPr="00C96767" w14:paraId="458EDCDE" w14:textId="77777777" w:rsidTr="00691BA5">
        <w:trPr>
          <w:trHeight w:val="397"/>
          <w:jc w:val="center"/>
        </w:trPr>
        <w:tc>
          <w:tcPr>
            <w:tcW w:w="1555" w:type="dxa"/>
            <w:vAlign w:val="center"/>
          </w:tcPr>
          <w:p w14:paraId="0A8993C9" w14:textId="77777777" w:rsidR="00B05480" w:rsidRPr="00C96767" w:rsidRDefault="00B05480" w:rsidP="00691BA5">
            <w:pPr>
              <w:pStyle w:val="Title"/>
              <w:contextualSpacing/>
              <w:jc w:val="left"/>
              <w:rPr>
                <w:b/>
                <w:szCs w:val="22"/>
              </w:rPr>
            </w:pPr>
            <w:r w:rsidRPr="00C96767">
              <w:rPr>
                <w:b/>
                <w:sz w:val="22"/>
                <w:szCs w:val="22"/>
              </w:rPr>
              <w:t xml:space="preserve">Course Code      </w:t>
            </w:r>
          </w:p>
        </w:tc>
        <w:tc>
          <w:tcPr>
            <w:tcW w:w="6534" w:type="dxa"/>
            <w:vAlign w:val="center"/>
          </w:tcPr>
          <w:p w14:paraId="5AF74ED9" w14:textId="77777777" w:rsidR="00B05480" w:rsidRPr="00C96767" w:rsidRDefault="00B05480" w:rsidP="00691BA5">
            <w:pPr>
              <w:pStyle w:val="Title"/>
              <w:contextualSpacing/>
              <w:jc w:val="left"/>
              <w:rPr>
                <w:b/>
                <w:szCs w:val="22"/>
              </w:rPr>
            </w:pPr>
            <w:r w:rsidRPr="00C96767">
              <w:rPr>
                <w:b/>
                <w:sz w:val="22"/>
                <w:szCs w:val="22"/>
              </w:rPr>
              <w:t>18EC2022</w:t>
            </w:r>
          </w:p>
        </w:tc>
        <w:tc>
          <w:tcPr>
            <w:tcW w:w="1545" w:type="dxa"/>
            <w:vAlign w:val="center"/>
          </w:tcPr>
          <w:p w14:paraId="5C98C9F3" w14:textId="77777777" w:rsidR="00B05480" w:rsidRPr="00C96767" w:rsidRDefault="00B05480" w:rsidP="00691BA5">
            <w:pPr>
              <w:pStyle w:val="Title"/>
              <w:ind w:left="-468" w:firstLine="468"/>
              <w:contextualSpacing/>
              <w:jc w:val="left"/>
              <w:rPr>
                <w:szCs w:val="22"/>
              </w:rPr>
            </w:pPr>
            <w:r w:rsidRPr="00C96767">
              <w:rPr>
                <w:b/>
                <w:bCs/>
                <w:sz w:val="22"/>
                <w:szCs w:val="22"/>
              </w:rPr>
              <w:t xml:space="preserve">Duration       </w:t>
            </w:r>
          </w:p>
        </w:tc>
        <w:tc>
          <w:tcPr>
            <w:tcW w:w="851" w:type="dxa"/>
            <w:vAlign w:val="center"/>
          </w:tcPr>
          <w:p w14:paraId="6C88576D" w14:textId="77777777" w:rsidR="00B05480" w:rsidRPr="00C96767" w:rsidRDefault="00B05480" w:rsidP="00691BA5">
            <w:pPr>
              <w:pStyle w:val="Title"/>
              <w:contextualSpacing/>
              <w:jc w:val="left"/>
              <w:rPr>
                <w:b/>
                <w:szCs w:val="22"/>
              </w:rPr>
            </w:pPr>
            <w:r w:rsidRPr="00C96767">
              <w:rPr>
                <w:b/>
                <w:sz w:val="22"/>
                <w:szCs w:val="22"/>
              </w:rPr>
              <w:t>3hrs</w:t>
            </w:r>
          </w:p>
        </w:tc>
      </w:tr>
      <w:tr w:rsidR="00B05480" w:rsidRPr="00C96767" w14:paraId="403CC132" w14:textId="77777777" w:rsidTr="00691BA5">
        <w:trPr>
          <w:trHeight w:val="397"/>
          <w:jc w:val="center"/>
        </w:trPr>
        <w:tc>
          <w:tcPr>
            <w:tcW w:w="1555" w:type="dxa"/>
            <w:vAlign w:val="center"/>
          </w:tcPr>
          <w:p w14:paraId="14BC1CA0" w14:textId="77777777" w:rsidR="00B05480" w:rsidRPr="00C96767" w:rsidRDefault="00B05480" w:rsidP="00691BA5">
            <w:pPr>
              <w:pStyle w:val="Title"/>
              <w:ind w:right="-160"/>
              <w:contextualSpacing/>
              <w:jc w:val="left"/>
              <w:rPr>
                <w:b/>
                <w:szCs w:val="22"/>
              </w:rPr>
            </w:pPr>
            <w:r w:rsidRPr="00C96767">
              <w:rPr>
                <w:b/>
                <w:sz w:val="22"/>
                <w:szCs w:val="22"/>
              </w:rPr>
              <w:t xml:space="preserve">Course Title     </w:t>
            </w:r>
          </w:p>
        </w:tc>
        <w:tc>
          <w:tcPr>
            <w:tcW w:w="6534" w:type="dxa"/>
            <w:vAlign w:val="center"/>
          </w:tcPr>
          <w:p w14:paraId="0FA2CFCA" w14:textId="77777777" w:rsidR="00B05480" w:rsidRPr="00C96767" w:rsidRDefault="00B05480" w:rsidP="00691BA5">
            <w:pPr>
              <w:pStyle w:val="Title"/>
              <w:contextualSpacing/>
              <w:jc w:val="left"/>
              <w:rPr>
                <w:b/>
                <w:szCs w:val="22"/>
              </w:rPr>
            </w:pPr>
            <w:r w:rsidRPr="00C96767">
              <w:rPr>
                <w:b/>
                <w:sz w:val="22"/>
                <w:szCs w:val="22"/>
              </w:rPr>
              <w:t>OBJECT ORIENTED CONCEPTS USING C++</w:t>
            </w:r>
          </w:p>
        </w:tc>
        <w:tc>
          <w:tcPr>
            <w:tcW w:w="1545" w:type="dxa"/>
            <w:vAlign w:val="center"/>
          </w:tcPr>
          <w:p w14:paraId="740A2B8E" w14:textId="77777777" w:rsidR="00B05480" w:rsidRPr="00C96767" w:rsidRDefault="00B05480" w:rsidP="00691BA5">
            <w:pPr>
              <w:pStyle w:val="Title"/>
              <w:contextualSpacing/>
              <w:jc w:val="left"/>
              <w:rPr>
                <w:b/>
                <w:bCs/>
                <w:szCs w:val="22"/>
              </w:rPr>
            </w:pPr>
            <w:r w:rsidRPr="00C96767">
              <w:rPr>
                <w:b/>
                <w:bCs/>
                <w:sz w:val="22"/>
                <w:szCs w:val="22"/>
              </w:rPr>
              <w:t xml:space="preserve">Max. Marks </w:t>
            </w:r>
          </w:p>
        </w:tc>
        <w:tc>
          <w:tcPr>
            <w:tcW w:w="851" w:type="dxa"/>
            <w:vAlign w:val="center"/>
          </w:tcPr>
          <w:p w14:paraId="4535E91C" w14:textId="77777777" w:rsidR="00B05480" w:rsidRPr="00C96767" w:rsidRDefault="00B05480" w:rsidP="00691BA5">
            <w:pPr>
              <w:pStyle w:val="Title"/>
              <w:contextualSpacing/>
              <w:jc w:val="left"/>
              <w:rPr>
                <w:b/>
                <w:szCs w:val="22"/>
              </w:rPr>
            </w:pPr>
            <w:r w:rsidRPr="00C96767">
              <w:rPr>
                <w:b/>
                <w:sz w:val="22"/>
                <w:szCs w:val="22"/>
              </w:rPr>
              <w:t>100</w:t>
            </w:r>
          </w:p>
        </w:tc>
      </w:tr>
    </w:tbl>
    <w:p w14:paraId="75CC75D3" w14:textId="77777777" w:rsidR="00B05480" w:rsidRPr="00FA796F" w:rsidRDefault="00B05480" w:rsidP="00691BA5">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7"/>
        <w:gridCol w:w="428"/>
        <w:gridCol w:w="7513"/>
        <w:gridCol w:w="707"/>
        <w:gridCol w:w="569"/>
        <w:gridCol w:w="566"/>
      </w:tblGrid>
      <w:tr w:rsidR="00B05480" w:rsidRPr="00FA796F" w14:paraId="31E83E5C" w14:textId="77777777" w:rsidTr="00B05480">
        <w:trPr>
          <w:trHeight w:val="551"/>
        </w:trPr>
        <w:tc>
          <w:tcPr>
            <w:tcW w:w="337" w:type="pct"/>
            <w:vAlign w:val="center"/>
          </w:tcPr>
          <w:p w14:paraId="3FD1179D" w14:textId="77777777" w:rsidR="00B05480" w:rsidRPr="00FA796F" w:rsidRDefault="00B05480" w:rsidP="00691BA5">
            <w:pPr>
              <w:contextualSpacing/>
              <w:jc w:val="center"/>
              <w:rPr>
                <w:b/>
              </w:rPr>
            </w:pPr>
            <w:r w:rsidRPr="00FA796F">
              <w:rPr>
                <w:b/>
              </w:rPr>
              <w:t>Q. No.</w:t>
            </w:r>
          </w:p>
        </w:tc>
        <w:tc>
          <w:tcPr>
            <w:tcW w:w="3785" w:type="pct"/>
            <w:gridSpan w:val="2"/>
            <w:vAlign w:val="center"/>
          </w:tcPr>
          <w:p w14:paraId="5383B488" w14:textId="77777777" w:rsidR="00B05480" w:rsidRPr="00FA796F" w:rsidRDefault="00B05480" w:rsidP="00691BA5">
            <w:pPr>
              <w:contextualSpacing/>
              <w:jc w:val="center"/>
              <w:rPr>
                <w:b/>
              </w:rPr>
            </w:pPr>
            <w:r w:rsidRPr="00FA796F">
              <w:rPr>
                <w:b/>
              </w:rPr>
              <w:t>Questions</w:t>
            </w:r>
          </w:p>
        </w:tc>
        <w:tc>
          <w:tcPr>
            <w:tcW w:w="337" w:type="pct"/>
            <w:vAlign w:val="center"/>
          </w:tcPr>
          <w:p w14:paraId="7EB19EB8" w14:textId="77777777" w:rsidR="00B05480" w:rsidRPr="00FA796F" w:rsidRDefault="00B05480" w:rsidP="00691BA5">
            <w:pPr>
              <w:contextualSpacing/>
              <w:jc w:val="center"/>
              <w:rPr>
                <w:b/>
              </w:rPr>
            </w:pPr>
            <w:r w:rsidRPr="00FA796F">
              <w:rPr>
                <w:b/>
              </w:rPr>
              <w:t>CO</w:t>
            </w:r>
          </w:p>
        </w:tc>
        <w:tc>
          <w:tcPr>
            <w:tcW w:w="271" w:type="pct"/>
            <w:vAlign w:val="center"/>
          </w:tcPr>
          <w:p w14:paraId="7F22E676" w14:textId="77777777" w:rsidR="00B05480" w:rsidRPr="00FA796F" w:rsidRDefault="00B05480" w:rsidP="00691BA5">
            <w:pPr>
              <w:contextualSpacing/>
              <w:jc w:val="center"/>
              <w:rPr>
                <w:b/>
              </w:rPr>
            </w:pPr>
            <w:r w:rsidRPr="00FA796F">
              <w:rPr>
                <w:b/>
              </w:rPr>
              <w:t>BL</w:t>
            </w:r>
          </w:p>
        </w:tc>
        <w:tc>
          <w:tcPr>
            <w:tcW w:w="270" w:type="pct"/>
            <w:vAlign w:val="center"/>
          </w:tcPr>
          <w:p w14:paraId="78F0332D" w14:textId="77777777" w:rsidR="00B05480" w:rsidRPr="00FA796F" w:rsidRDefault="00B05480" w:rsidP="00691BA5">
            <w:pPr>
              <w:contextualSpacing/>
              <w:jc w:val="center"/>
              <w:rPr>
                <w:b/>
              </w:rPr>
            </w:pPr>
            <w:r w:rsidRPr="00FA796F">
              <w:rPr>
                <w:b/>
              </w:rPr>
              <w:t>M</w:t>
            </w:r>
          </w:p>
        </w:tc>
      </w:tr>
      <w:tr w:rsidR="00B05480" w:rsidRPr="00FA796F" w14:paraId="66EC15C7" w14:textId="77777777" w:rsidTr="00B05480">
        <w:trPr>
          <w:trHeight w:val="487"/>
        </w:trPr>
        <w:tc>
          <w:tcPr>
            <w:tcW w:w="5000" w:type="pct"/>
            <w:gridSpan w:val="6"/>
            <w:vAlign w:val="center"/>
          </w:tcPr>
          <w:p w14:paraId="35AD1063" w14:textId="77777777" w:rsidR="00B05480" w:rsidRDefault="00B05480" w:rsidP="00691BA5">
            <w:pPr>
              <w:contextualSpacing/>
              <w:jc w:val="center"/>
              <w:rPr>
                <w:b/>
                <w:u w:val="single"/>
              </w:rPr>
            </w:pPr>
            <w:r w:rsidRPr="00FA796F">
              <w:rPr>
                <w:b/>
                <w:u w:val="single"/>
              </w:rPr>
              <w:t>PART – A (10 X 1 = 10 MARKS)</w:t>
            </w:r>
          </w:p>
          <w:p w14:paraId="4B5A6BF3" w14:textId="77777777" w:rsidR="00B05480" w:rsidRPr="00FA796F" w:rsidRDefault="00B05480" w:rsidP="00691BA5">
            <w:pPr>
              <w:contextualSpacing/>
              <w:jc w:val="center"/>
              <w:rPr>
                <w:b/>
              </w:rPr>
            </w:pPr>
            <w:r w:rsidRPr="00FA796F">
              <w:rPr>
                <w:b/>
              </w:rPr>
              <w:t>(Answer all the questions)</w:t>
            </w:r>
          </w:p>
        </w:tc>
      </w:tr>
      <w:tr w:rsidR="00B05480" w:rsidRPr="00FA796F" w14:paraId="27933AAF" w14:textId="77777777" w:rsidTr="00B05480">
        <w:trPr>
          <w:trHeight w:val="396"/>
        </w:trPr>
        <w:tc>
          <w:tcPr>
            <w:tcW w:w="337" w:type="pct"/>
            <w:vAlign w:val="center"/>
          </w:tcPr>
          <w:p w14:paraId="0A0C5E98" w14:textId="77777777" w:rsidR="00B05480" w:rsidRPr="00FA796F" w:rsidRDefault="00B05480" w:rsidP="00691BA5">
            <w:pPr>
              <w:contextualSpacing/>
              <w:jc w:val="center"/>
            </w:pPr>
            <w:r w:rsidRPr="00FA796F">
              <w:t>1.</w:t>
            </w:r>
          </w:p>
        </w:tc>
        <w:tc>
          <w:tcPr>
            <w:tcW w:w="3785" w:type="pct"/>
            <w:gridSpan w:val="2"/>
            <w:vAlign w:val="center"/>
          </w:tcPr>
          <w:p w14:paraId="1795A4E5" w14:textId="77777777" w:rsidR="00B05480" w:rsidRPr="00905420" w:rsidRDefault="00B05480" w:rsidP="00691BA5">
            <w:pPr>
              <w:autoSpaceDE w:val="0"/>
              <w:autoSpaceDN w:val="0"/>
              <w:adjustRightInd w:val="0"/>
              <w:contextualSpacing/>
            </w:pPr>
            <w:r w:rsidRPr="00905420">
              <w:t xml:space="preserve">Define default constructor.  </w:t>
            </w:r>
          </w:p>
        </w:tc>
        <w:tc>
          <w:tcPr>
            <w:tcW w:w="337" w:type="pct"/>
            <w:vAlign w:val="center"/>
          </w:tcPr>
          <w:p w14:paraId="62E39718" w14:textId="77777777" w:rsidR="00B05480" w:rsidRPr="00FA796F" w:rsidRDefault="00B05480" w:rsidP="00691BA5">
            <w:pPr>
              <w:contextualSpacing/>
              <w:jc w:val="center"/>
            </w:pPr>
            <w:r w:rsidRPr="00FA796F">
              <w:t>CO</w:t>
            </w:r>
            <w:r>
              <w:t>1</w:t>
            </w:r>
          </w:p>
        </w:tc>
        <w:tc>
          <w:tcPr>
            <w:tcW w:w="271" w:type="pct"/>
            <w:vAlign w:val="center"/>
          </w:tcPr>
          <w:p w14:paraId="50284C82" w14:textId="77777777" w:rsidR="00B05480" w:rsidRPr="00FA796F" w:rsidRDefault="00B05480" w:rsidP="00691BA5">
            <w:pPr>
              <w:contextualSpacing/>
              <w:jc w:val="center"/>
            </w:pPr>
            <w:r>
              <w:t>R</w:t>
            </w:r>
          </w:p>
        </w:tc>
        <w:tc>
          <w:tcPr>
            <w:tcW w:w="270" w:type="pct"/>
            <w:vAlign w:val="center"/>
          </w:tcPr>
          <w:p w14:paraId="350BFA6F" w14:textId="77777777" w:rsidR="00B05480" w:rsidRPr="00FA796F" w:rsidRDefault="00B05480" w:rsidP="00691BA5">
            <w:pPr>
              <w:contextualSpacing/>
              <w:jc w:val="center"/>
            </w:pPr>
            <w:r w:rsidRPr="00FA796F">
              <w:t>1</w:t>
            </w:r>
          </w:p>
        </w:tc>
      </w:tr>
      <w:tr w:rsidR="00B05480" w:rsidRPr="00FA796F" w14:paraId="4B76A230" w14:textId="77777777" w:rsidTr="00B05480">
        <w:trPr>
          <w:trHeight w:val="396"/>
        </w:trPr>
        <w:tc>
          <w:tcPr>
            <w:tcW w:w="337" w:type="pct"/>
            <w:vAlign w:val="center"/>
          </w:tcPr>
          <w:p w14:paraId="563F148E" w14:textId="77777777" w:rsidR="00B05480" w:rsidRPr="00FA796F" w:rsidRDefault="00B05480" w:rsidP="00691BA5">
            <w:pPr>
              <w:contextualSpacing/>
              <w:jc w:val="center"/>
            </w:pPr>
            <w:r w:rsidRPr="00FA796F">
              <w:t>2.</w:t>
            </w:r>
          </w:p>
        </w:tc>
        <w:tc>
          <w:tcPr>
            <w:tcW w:w="3785" w:type="pct"/>
            <w:gridSpan w:val="2"/>
            <w:vAlign w:val="center"/>
          </w:tcPr>
          <w:p w14:paraId="4D046247" w14:textId="77777777" w:rsidR="00B05480" w:rsidRPr="00905420" w:rsidRDefault="00B05480" w:rsidP="00691BA5">
            <w:pPr>
              <w:contextualSpacing/>
            </w:pPr>
            <w:r w:rsidRPr="00905420">
              <w:t>List any 2 string handling functions.</w:t>
            </w:r>
          </w:p>
        </w:tc>
        <w:tc>
          <w:tcPr>
            <w:tcW w:w="337" w:type="pct"/>
            <w:vAlign w:val="center"/>
          </w:tcPr>
          <w:p w14:paraId="3C3B1DB4" w14:textId="77777777" w:rsidR="00B05480" w:rsidRPr="00FA796F" w:rsidRDefault="00B05480" w:rsidP="00691BA5">
            <w:pPr>
              <w:contextualSpacing/>
              <w:jc w:val="center"/>
            </w:pPr>
            <w:r w:rsidRPr="00FA796F">
              <w:t>CO</w:t>
            </w:r>
            <w:r>
              <w:t>2</w:t>
            </w:r>
          </w:p>
        </w:tc>
        <w:tc>
          <w:tcPr>
            <w:tcW w:w="271" w:type="pct"/>
            <w:vAlign w:val="center"/>
          </w:tcPr>
          <w:p w14:paraId="42EF490C" w14:textId="77777777" w:rsidR="00B05480" w:rsidRPr="00FA796F" w:rsidRDefault="00B05480" w:rsidP="00691BA5">
            <w:pPr>
              <w:contextualSpacing/>
              <w:jc w:val="center"/>
            </w:pPr>
            <w:r>
              <w:t>R</w:t>
            </w:r>
          </w:p>
        </w:tc>
        <w:tc>
          <w:tcPr>
            <w:tcW w:w="270" w:type="pct"/>
            <w:vAlign w:val="center"/>
          </w:tcPr>
          <w:p w14:paraId="70D23636" w14:textId="77777777" w:rsidR="00B05480" w:rsidRPr="00FA796F" w:rsidRDefault="00B05480" w:rsidP="00691BA5">
            <w:pPr>
              <w:contextualSpacing/>
              <w:jc w:val="center"/>
            </w:pPr>
            <w:r w:rsidRPr="00FA796F">
              <w:t>1</w:t>
            </w:r>
          </w:p>
        </w:tc>
      </w:tr>
      <w:tr w:rsidR="00B05480" w:rsidRPr="00FA796F" w14:paraId="1D690432" w14:textId="77777777" w:rsidTr="00B05480">
        <w:trPr>
          <w:trHeight w:val="396"/>
        </w:trPr>
        <w:tc>
          <w:tcPr>
            <w:tcW w:w="337" w:type="pct"/>
            <w:vAlign w:val="center"/>
          </w:tcPr>
          <w:p w14:paraId="2138ECEC" w14:textId="77777777" w:rsidR="00B05480" w:rsidRPr="00FA796F" w:rsidRDefault="00B05480" w:rsidP="00691BA5">
            <w:pPr>
              <w:contextualSpacing/>
              <w:jc w:val="center"/>
            </w:pPr>
            <w:r w:rsidRPr="00FA796F">
              <w:t>3.</w:t>
            </w:r>
          </w:p>
        </w:tc>
        <w:tc>
          <w:tcPr>
            <w:tcW w:w="3785" w:type="pct"/>
            <w:gridSpan w:val="2"/>
            <w:vAlign w:val="center"/>
          </w:tcPr>
          <w:p w14:paraId="1FE5D947" w14:textId="77777777" w:rsidR="00B05480" w:rsidRPr="00905420" w:rsidRDefault="00B05480" w:rsidP="00691BA5">
            <w:pPr>
              <w:contextualSpacing/>
            </w:pPr>
            <w:r w:rsidRPr="00905420">
              <w:t>Explain about the accessibility of private members of a class.</w:t>
            </w:r>
          </w:p>
        </w:tc>
        <w:tc>
          <w:tcPr>
            <w:tcW w:w="337" w:type="pct"/>
            <w:vAlign w:val="center"/>
          </w:tcPr>
          <w:p w14:paraId="4FCD2D78" w14:textId="77777777" w:rsidR="00B05480" w:rsidRPr="00FA796F" w:rsidRDefault="00B05480" w:rsidP="00691BA5">
            <w:pPr>
              <w:contextualSpacing/>
              <w:jc w:val="center"/>
            </w:pPr>
            <w:r w:rsidRPr="00FA796F">
              <w:t>CO</w:t>
            </w:r>
            <w:r>
              <w:t>2</w:t>
            </w:r>
          </w:p>
        </w:tc>
        <w:tc>
          <w:tcPr>
            <w:tcW w:w="271" w:type="pct"/>
            <w:vAlign w:val="center"/>
          </w:tcPr>
          <w:p w14:paraId="0D5622AC" w14:textId="77777777" w:rsidR="00B05480" w:rsidRPr="00FA796F" w:rsidRDefault="00B05480" w:rsidP="00691BA5">
            <w:pPr>
              <w:contextualSpacing/>
              <w:jc w:val="center"/>
            </w:pPr>
            <w:r>
              <w:t>U</w:t>
            </w:r>
          </w:p>
        </w:tc>
        <w:tc>
          <w:tcPr>
            <w:tcW w:w="270" w:type="pct"/>
            <w:vAlign w:val="center"/>
          </w:tcPr>
          <w:p w14:paraId="3C7CDE4D" w14:textId="77777777" w:rsidR="00B05480" w:rsidRPr="00FA796F" w:rsidRDefault="00B05480" w:rsidP="00691BA5">
            <w:pPr>
              <w:contextualSpacing/>
              <w:jc w:val="center"/>
            </w:pPr>
            <w:r w:rsidRPr="00FA796F">
              <w:t>1</w:t>
            </w:r>
          </w:p>
        </w:tc>
      </w:tr>
      <w:tr w:rsidR="00B05480" w:rsidRPr="00FA796F" w14:paraId="2D09B1FA" w14:textId="77777777" w:rsidTr="00B05480">
        <w:trPr>
          <w:trHeight w:val="396"/>
        </w:trPr>
        <w:tc>
          <w:tcPr>
            <w:tcW w:w="337" w:type="pct"/>
            <w:vAlign w:val="center"/>
          </w:tcPr>
          <w:p w14:paraId="60D2ABEF" w14:textId="77777777" w:rsidR="00B05480" w:rsidRPr="00FA796F" w:rsidRDefault="00B05480" w:rsidP="00691BA5">
            <w:pPr>
              <w:contextualSpacing/>
              <w:jc w:val="center"/>
            </w:pPr>
            <w:r w:rsidRPr="00FA796F">
              <w:t>4.</w:t>
            </w:r>
          </w:p>
        </w:tc>
        <w:tc>
          <w:tcPr>
            <w:tcW w:w="3785" w:type="pct"/>
            <w:gridSpan w:val="2"/>
            <w:vAlign w:val="center"/>
          </w:tcPr>
          <w:p w14:paraId="0D1ACB64" w14:textId="77777777" w:rsidR="00B05480" w:rsidRPr="00905420" w:rsidRDefault="00B05480" w:rsidP="00691BA5">
            <w:pPr>
              <w:contextualSpacing/>
            </w:pPr>
            <w:r>
              <w:t>Write a code to</w:t>
            </w:r>
            <w:r w:rsidRPr="00905420">
              <w:t xml:space="preserve"> access the memory address of a variable</w:t>
            </w:r>
            <w:r>
              <w:t>.</w:t>
            </w:r>
          </w:p>
        </w:tc>
        <w:tc>
          <w:tcPr>
            <w:tcW w:w="337" w:type="pct"/>
            <w:vAlign w:val="center"/>
          </w:tcPr>
          <w:p w14:paraId="57F96D74" w14:textId="77777777" w:rsidR="00B05480" w:rsidRPr="00FA796F" w:rsidRDefault="00B05480" w:rsidP="00691BA5">
            <w:pPr>
              <w:contextualSpacing/>
              <w:jc w:val="center"/>
            </w:pPr>
            <w:r w:rsidRPr="00FA796F">
              <w:t>CO</w:t>
            </w:r>
            <w:r>
              <w:t>3</w:t>
            </w:r>
          </w:p>
        </w:tc>
        <w:tc>
          <w:tcPr>
            <w:tcW w:w="271" w:type="pct"/>
            <w:vAlign w:val="center"/>
          </w:tcPr>
          <w:p w14:paraId="16E8E8D7" w14:textId="77777777" w:rsidR="00B05480" w:rsidRPr="00FA796F" w:rsidRDefault="00B05480" w:rsidP="00691BA5">
            <w:pPr>
              <w:contextualSpacing/>
              <w:jc w:val="center"/>
            </w:pPr>
            <w:r>
              <w:t>A</w:t>
            </w:r>
          </w:p>
        </w:tc>
        <w:tc>
          <w:tcPr>
            <w:tcW w:w="270" w:type="pct"/>
            <w:vAlign w:val="center"/>
          </w:tcPr>
          <w:p w14:paraId="00393097" w14:textId="77777777" w:rsidR="00B05480" w:rsidRPr="00FA796F" w:rsidRDefault="00B05480" w:rsidP="00691BA5">
            <w:pPr>
              <w:contextualSpacing/>
              <w:jc w:val="center"/>
            </w:pPr>
            <w:r w:rsidRPr="00FA796F">
              <w:t>1</w:t>
            </w:r>
          </w:p>
        </w:tc>
      </w:tr>
      <w:tr w:rsidR="00B05480" w:rsidRPr="00FA796F" w14:paraId="6B3AF103" w14:textId="77777777" w:rsidTr="00B05480">
        <w:trPr>
          <w:trHeight w:val="396"/>
        </w:trPr>
        <w:tc>
          <w:tcPr>
            <w:tcW w:w="337" w:type="pct"/>
            <w:vAlign w:val="center"/>
          </w:tcPr>
          <w:p w14:paraId="67FD823C" w14:textId="77777777" w:rsidR="00B05480" w:rsidRPr="00FA796F" w:rsidRDefault="00B05480" w:rsidP="00691BA5">
            <w:pPr>
              <w:contextualSpacing/>
              <w:jc w:val="center"/>
            </w:pPr>
            <w:r w:rsidRPr="00FA796F">
              <w:t>5.</w:t>
            </w:r>
          </w:p>
        </w:tc>
        <w:tc>
          <w:tcPr>
            <w:tcW w:w="3785" w:type="pct"/>
            <w:gridSpan w:val="2"/>
            <w:vAlign w:val="center"/>
          </w:tcPr>
          <w:p w14:paraId="037A2BCA" w14:textId="77777777" w:rsidR="00B05480" w:rsidRPr="00905420" w:rsidRDefault="00B05480" w:rsidP="00691BA5">
            <w:pPr>
              <w:pStyle w:val="Default"/>
              <w:contextualSpacing/>
            </w:pPr>
            <w:r w:rsidRPr="00905420">
              <w:t>Define ‘this’ pointer.</w:t>
            </w:r>
          </w:p>
        </w:tc>
        <w:tc>
          <w:tcPr>
            <w:tcW w:w="337" w:type="pct"/>
            <w:vAlign w:val="center"/>
          </w:tcPr>
          <w:p w14:paraId="00EE9EC2" w14:textId="77777777" w:rsidR="00B05480" w:rsidRPr="00FA796F" w:rsidRDefault="00B05480" w:rsidP="00691BA5">
            <w:pPr>
              <w:contextualSpacing/>
              <w:jc w:val="center"/>
            </w:pPr>
            <w:r w:rsidRPr="00FA796F">
              <w:t>CO</w:t>
            </w:r>
            <w:r>
              <w:t>3</w:t>
            </w:r>
          </w:p>
        </w:tc>
        <w:tc>
          <w:tcPr>
            <w:tcW w:w="271" w:type="pct"/>
            <w:vAlign w:val="center"/>
          </w:tcPr>
          <w:p w14:paraId="5D4D18B2" w14:textId="77777777" w:rsidR="00B05480" w:rsidRPr="00FA796F" w:rsidRDefault="00B05480" w:rsidP="00691BA5">
            <w:pPr>
              <w:contextualSpacing/>
              <w:jc w:val="center"/>
            </w:pPr>
            <w:r>
              <w:t>R</w:t>
            </w:r>
          </w:p>
        </w:tc>
        <w:tc>
          <w:tcPr>
            <w:tcW w:w="270" w:type="pct"/>
            <w:vAlign w:val="center"/>
          </w:tcPr>
          <w:p w14:paraId="71B9428C" w14:textId="77777777" w:rsidR="00B05480" w:rsidRPr="00FA796F" w:rsidRDefault="00B05480" w:rsidP="00691BA5">
            <w:pPr>
              <w:contextualSpacing/>
              <w:jc w:val="center"/>
            </w:pPr>
            <w:r w:rsidRPr="00FA796F">
              <w:t>1</w:t>
            </w:r>
          </w:p>
        </w:tc>
      </w:tr>
      <w:tr w:rsidR="00B05480" w:rsidRPr="00FA796F" w14:paraId="75AB689C" w14:textId="77777777" w:rsidTr="00B05480">
        <w:trPr>
          <w:trHeight w:val="396"/>
        </w:trPr>
        <w:tc>
          <w:tcPr>
            <w:tcW w:w="337" w:type="pct"/>
            <w:vAlign w:val="center"/>
          </w:tcPr>
          <w:p w14:paraId="4F3CFF8B" w14:textId="77777777" w:rsidR="00B05480" w:rsidRPr="00FA796F" w:rsidRDefault="00B05480" w:rsidP="00691BA5">
            <w:pPr>
              <w:contextualSpacing/>
              <w:jc w:val="center"/>
            </w:pPr>
            <w:r w:rsidRPr="00FA796F">
              <w:t>6.</w:t>
            </w:r>
          </w:p>
        </w:tc>
        <w:tc>
          <w:tcPr>
            <w:tcW w:w="3785" w:type="pct"/>
            <w:gridSpan w:val="2"/>
            <w:vAlign w:val="center"/>
          </w:tcPr>
          <w:p w14:paraId="72245049" w14:textId="77777777" w:rsidR="00B05480" w:rsidRPr="00905420" w:rsidRDefault="00B05480" w:rsidP="00691BA5">
            <w:pPr>
              <w:contextualSpacing/>
            </w:pPr>
            <w:r>
              <w:t xml:space="preserve">Describe </w:t>
            </w:r>
            <w:r w:rsidRPr="00905420">
              <w:t>Function Templates</w:t>
            </w:r>
            <w:r>
              <w:t>,</w:t>
            </w:r>
            <w:r w:rsidRPr="00905420">
              <w:t xml:space="preserve"> Class Templates</w:t>
            </w:r>
            <w:r>
              <w:t xml:space="preserve"> and </w:t>
            </w:r>
            <w:r w:rsidRPr="00905420">
              <w:t>Exceptions.</w:t>
            </w:r>
          </w:p>
        </w:tc>
        <w:tc>
          <w:tcPr>
            <w:tcW w:w="337" w:type="pct"/>
            <w:vAlign w:val="center"/>
          </w:tcPr>
          <w:p w14:paraId="7628E3B9" w14:textId="77777777" w:rsidR="00B05480" w:rsidRPr="00FA796F" w:rsidRDefault="00B05480" w:rsidP="00691BA5">
            <w:pPr>
              <w:contextualSpacing/>
              <w:jc w:val="center"/>
            </w:pPr>
            <w:r w:rsidRPr="00FA796F">
              <w:t>CO</w:t>
            </w:r>
            <w:r>
              <w:t>4</w:t>
            </w:r>
          </w:p>
        </w:tc>
        <w:tc>
          <w:tcPr>
            <w:tcW w:w="271" w:type="pct"/>
            <w:vAlign w:val="center"/>
          </w:tcPr>
          <w:p w14:paraId="19B51CEE" w14:textId="77777777" w:rsidR="00B05480" w:rsidRPr="00FA796F" w:rsidRDefault="00B05480" w:rsidP="00691BA5">
            <w:pPr>
              <w:contextualSpacing/>
              <w:jc w:val="center"/>
            </w:pPr>
            <w:r>
              <w:t>R</w:t>
            </w:r>
          </w:p>
        </w:tc>
        <w:tc>
          <w:tcPr>
            <w:tcW w:w="270" w:type="pct"/>
            <w:vAlign w:val="center"/>
          </w:tcPr>
          <w:p w14:paraId="54239F84" w14:textId="77777777" w:rsidR="00B05480" w:rsidRPr="00FA796F" w:rsidRDefault="00B05480" w:rsidP="00691BA5">
            <w:pPr>
              <w:contextualSpacing/>
              <w:jc w:val="center"/>
            </w:pPr>
            <w:r w:rsidRPr="00FA796F">
              <w:t>1</w:t>
            </w:r>
          </w:p>
        </w:tc>
      </w:tr>
      <w:tr w:rsidR="00B05480" w:rsidRPr="00FA796F" w14:paraId="18AEEF78" w14:textId="77777777" w:rsidTr="00B05480">
        <w:trPr>
          <w:trHeight w:val="396"/>
        </w:trPr>
        <w:tc>
          <w:tcPr>
            <w:tcW w:w="337" w:type="pct"/>
            <w:vAlign w:val="center"/>
          </w:tcPr>
          <w:p w14:paraId="4BD92AD2" w14:textId="77777777" w:rsidR="00B05480" w:rsidRPr="00FA796F" w:rsidRDefault="00B05480" w:rsidP="00691BA5">
            <w:pPr>
              <w:contextualSpacing/>
              <w:jc w:val="center"/>
            </w:pPr>
            <w:r w:rsidRPr="00FA796F">
              <w:t>7.</w:t>
            </w:r>
          </w:p>
        </w:tc>
        <w:tc>
          <w:tcPr>
            <w:tcW w:w="3785" w:type="pct"/>
            <w:gridSpan w:val="2"/>
            <w:vAlign w:val="center"/>
          </w:tcPr>
          <w:p w14:paraId="654CA7C2" w14:textId="77777777" w:rsidR="00B05480" w:rsidRPr="00905420" w:rsidRDefault="00B05480" w:rsidP="00691BA5">
            <w:pPr>
              <w:pStyle w:val="ListParagraph"/>
              <w:ind w:left="0"/>
              <w:rPr>
                <w:noProof/>
                <w:lang w:eastAsia="zh-TW"/>
              </w:rPr>
            </w:pPr>
            <w:r w:rsidRPr="00905420">
              <w:t>Define seekp() function.</w:t>
            </w:r>
          </w:p>
        </w:tc>
        <w:tc>
          <w:tcPr>
            <w:tcW w:w="337" w:type="pct"/>
            <w:vAlign w:val="center"/>
          </w:tcPr>
          <w:p w14:paraId="48CCA5C7" w14:textId="77777777" w:rsidR="00B05480" w:rsidRPr="00FA796F" w:rsidRDefault="00B05480" w:rsidP="00691BA5">
            <w:pPr>
              <w:contextualSpacing/>
              <w:jc w:val="center"/>
            </w:pPr>
            <w:r w:rsidRPr="00FA796F">
              <w:t>CO</w:t>
            </w:r>
            <w:r>
              <w:t>4</w:t>
            </w:r>
          </w:p>
        </w:tc>
        <w:tc>
          <w:tcPr>
            <w:tcW w:w="271" w:type="pct"/>
            <w:vAlign w:val="center"/>
          </w:tcPr>
          <w:p w14:paraId="6E009723" w14:textId="77777777" w:rsidR="00B05480" w:rsidRPr="00FA796F" w:rsidRDefault="00B05480" w:rsidP="00691BA5">
            <w:pPr>
              <w:contextualSpacing/>
              <w:jc w:val="center"/>
            </w:pPr>
            <w:r>
              <w:t>R</w:t>
            </w:r>
          </w:p>
        </w:tc>
        <w:tc>
          <w:tcPr>
            <w:tcW w:w="270" w:type="pct"/>
            <w:vAlign w:val="center"/>
          </w:tcPr>
          <w:p w14:paraId="27B2FD5F" w14:textId="77777777" w:rsidR="00B05480" w:rsidRPr="00FA796F" w:rsidRDefault="00B05480" w:rsidP="00691BA5">
            <w:pPr>
              <w:contextualSpacing/>
              <w:jc w:val="center"/>
            </w:pPr>
            <w:r w:rsidRPr="00FA796F">
              <w:t>1</w:t>
            </w:r>
          </w:p>
        </w:tc>
      </w:tr>
      <w:tr w:rsidR="00B05480" w:rsidRPr="00FA796F" w14:paraId="38F8D729" w14:textId="77777777" w:rsidTr="00B05480">
        <w:trPr>
          <w:trHeight w:val="396"/>
        </w:trPr>
        <w:tc>
          <w:tcPr>
            <w:tcW w:w="337" w:type="pct"/>
            <w:vAlign w:val="center"/>
          </w:tcPr>
          <w:p w14:paraId="0A258CCA" w14:textId="77777777" w:rsidR="00B05480" w:rsidRPr="00FA796F" w:rsidRDefault="00B05480" w:rsidP="00691BA5">
            <w:pPr>
              <w:contextualSpacing/>
              <w:jc w:val="center"/>
            </w:pPr>
            <w:r w:rsidRPr="00FA796F">
              <w:t>8.</w:t>
            </w:r>
          </w:p>
        </w:tc>
        <w:tc>
          <w:tcPr>
            <w:tcW w:w="3785" w:type="pct"/>
            <w:gridSpan w:val="2"/>
            <w:vAlign w:val="center"/>
          </w:tcPr>
          <w:p w14:paraId="5D96CBB7" w14:textId="77777777" w:rsidR="00B05480" w:rsidRPr="00905420" w:rsidRDefault="00B05480" w:rsidP="00691BA5">
            <w:pPr>
              <w:contextualSpacing/>
              <w:rPr>
                <w:b/>
                <w:bCs/>
              </w:rPr>
            </w:pPr>
            <w:r w:rsidRPr="00905420">
              <w:t>Define Data structure.</w:t>
            </w:r>
          </w:p>
        </w:tc>
        <w:tc>
          <w:tcPr>
            <w:tcW w:w="337" w:type="pct"/>
            <w:vAlign w:val="center"/>
          </w:tcPr>
          <w:p w14:paraId="7D121D5E" w14:textId="77777777" w:rsidR="00B05480" w:rsidRPr="00FA796F" w:rsidRDefault="00B05480" w:rsidP="00691BA5">
            <w:pPr>
              <w:contextualSpacing/>
              <w:jc w:val="center"/>
            </w:pPr>
            <w:r w:rsidRPr="00FA796F">
              <w:t>CO</w:t>
            </w:r>
            <w:r>
              <w:t>5</w:t>
            </w:r>
          </w:p>
        </w:tc>
        <w:tc>
          <w:tcPr>
            <w:tcW w:w="271" w:type="pct"/>
            <w:vAlign w:val="center"/>
          </w:tcPr>
          <w:p w14:paraId="3AFDA2F3" w14:textId="77777777" w:rsidR="00B05480" w:rsidRPr="00FA796F" w:rsidRDefault="00B05480" w:rsidP="00691BA5">
            <w:pPr>
              <w:contextualSpacing/>
              <w:jc w:val="center"/>
            </w:pPr>
            <w:r>
              <w:t>R</w:t>
            </w:r>
          </w:p>
        </w:tc>
        <w:tc>
          <w:tcPr>
            <w:tcW w:w="270" w:type="pct"/>
            <w:vAlign w:val="center"/>
          </w:tcPr>
          <w:p w14:paraId="2F610B3C" w14:textId="77777777" w:rsidR="00B05480" w:rsidRPr="00FA796F" w:rsidRDefault="00B05480" w:rsidP="00691BA5">
            <w:pPr>
              <w:contextualSpacing/>
              <w:jc w:val="center"/>
            </w:pPr>
            <w:r w:rsidRPr="00FA796F">
              <w:t>1</w:t>
            </w:r>
          </w:p>
        </w:tc>
      </w:tr>
      <w:tr w:rsidR="00B05480" w:rsidRPr="00FA796F" w14:paraId="2ECA6EFD" w14:textId="77777777" w:rsidTr="00B05480">
        <w:trPr>
          <w:trHeight w:val="396"/>
        </w:trPr>
        <w:tc>
          <w:tcPr>
            <w:tcW w:w="337" w:type="pct"/>
            <w:vAlign w:val="center"/>
          </w:tcPr>
          <w:p w14:paraId="3D631BFB" w14:textId="77777777" w:rsidR="00B05480" w:rsidRPr="00FA796F" w:rsidRDefault="00B05480" w:rsidP="00691BA5">
            <w:pPr>
              <w:contextualSpacing/>
              <w:jc w:val="center"/>
            </w:pPr>
            <w:r w:rsidRPr="00FA796F">
              <w:t>9.</w:t>
            </w:r>
          </w:p>
        </w:tc>
        <w:tc>
          <w:tcPr>
            <w:tcW w:w="3785" w:type="pct"/>
            <w:gridSpan w:val="2"/>
            <w:vAlign w:val="center"/>
          </w:tcPr>
          <w:p w14:paraId="1E354F17" w14:textId="77777777" w:rsidR="00B05480" w:rsidRPr="00905420" w:rsidRDefault="00B05480" w:rsidP="00691BA5">
            <w:pPr>
              <w:pStyle w:val="ListParagraph"/>
              <w:ind w:left="0"/>
              <w:rPr>
                <w:noProof/>
                <w:lang w:eastAsia="zh-TW"/>
              </w:rPr>
            </w:pPr>
            <w:r w:rsidRPr="00905420">
              <w:t>Name a Sorting technique that is based on “Divide &amp; Conquer”.</w:t>
            </w:r>
          </w:p>
        </w:tc>
        <w:tc>
          <w:tcPr>
            <w:tcW w:w="337" w:type="pct"/>
            <w:vAlign w:val="center"/>
          </w:tcPr>
          <w:p w14:paraId="7E27F633" w14:textId="77777777" w:rsidR="00B05480" w:rsidRPr="00FA796F" w:rsidRDefault="00B05480" w:rsidP="00691BA5">
            <w:pPr>
              <w:contextualSpacing/>
              <w:jc w:val="center"/>
            </w:pPr>
            <w:r w:rsidRPr="00FA796F">
              <w:t>CO</w:t>
            </w:r>
            <w:r>
              <w:t>6</w:t>
            </w:r>
          </w:p>
        </w:tc>
        <w:tc>
          <w:tcPr>
            <w:tcW w:w="271" w:type="pct"/>
            <w:vAlign w:val="center"/>
          </w:tcPr>
          <w:p w14:paraId="5E1D025A" w14:textId="77777777" w:rsidR="00B05480" w:rsidRPr="00FA796F" w:rsidRDefault="00B05480" w:rsidP="00691BA5">
            <w:pPr>
              <w:contextualSpacing/>
              <w:jc w:val="center"/>
            </w:pPr>
            <w:r>
              <w:t>R</w:t>
            </w:r>
          </w:p>
        </w:tc>
        <w:tc>
          <w:tcPr>
            <w:tcW w:w="270" w:type="pct"/>
            <w:vAlign w:val="center"/>
          </w:tcPr>
          <w:p w14:paraId="19F03268" w14:textId="77777777" w:rsidR="00B05480" w:rsidRPr="00FA796F" w:rsidRDefault="00B05480" w:rsidP="00691BA5">
            <w:pPr>
              <w:contextualSpacing/>
              <w:jc w:val="center"/>
            </w:pPr>
            <w:r w:rsidRPr="00FA796F">
              <w:t>1</w:t>
            </w:r>
          </w:p>
        </w:tc>
      </w:tr>
      <w:tr w:rsidR="00B05480" w:rsidRPr="00FA796F" w14:paraId="4CE920E3" w14:textId="77777777" w:rsidTr="00B05480">
        <w:trPr>
          <w:trHeight w:val="396"/>
        </w:trPr>
        <w:tc>
          <w:tcPr>
            <w:tcW w:w="337" w:type="pct"/>
            <w:vAlign w:val="center"/>
          </w:tcPr>
          <w:p w14:paraId="2710A406" w14:textId="77777777" w:rsidR="00B05480" w:rsidRPr="00FA796F" w:rsidRDefault="00B05480" w:rsidP="00691BA5">
            <w:pPr>
              <w:contextualSpacing/>
              <w:jc w:val="center"/>
            </w:pPr>
            <w:r w:rsidRPr="00FA796F">
              <w:t>10.</w:t>
            </w:r>
          </w:p>
        </w:tc>
        <w:tc>
          <w:tcPr>
            <w:tcW w:w="3785" w:type="pct"/>
            <w:gridSpan w:val="2"/>
            <w:vAlign w:val="center"/>
          </w:tcPr>
          <w:p w14:paraId="447131ED" w14:textId="77777777" w:rsidR="00B05480" w:rsidRPr="00905420" w:rsidRDefault="00B05480" w:rsidP="00691BA5">
            <w:pPr>
              <w:contextualSpacing/>
            </w:pPr>
            <w:r>
              <w:rPr>
                <w:rStyle w:val="titletext"/>
                <w:color w:val="000000"/>
                <w:bdr w:val="none" w:sz="0" w:space="0" w:color="auto" w:frame="1"/>
              </w:rPr>
              <w:t>List the disadvantages of linear search.</w:t>
            </w:r>
          </w:p>
        </w:tc>
        <w:tc>
          <w:tcPr>
            <w:tcW w:w="337" w:type="pct"/>
            <w:vAlign w:val="center"/>
          </w:tcPr>
          <w:p w14:paraId="45953055" w14:textId="77777777" w:rsidR="00B05480" w:rsidRPr="00FA796F" w:rsidRDefault="00B05480" w:rsidP="00691BA5">
            <w:pPr>
              <w:contextualSpacing/>
              <w:jc w:val="center"/>
            </w:pPr>
            <w:r w:rsidRPr="00FA796F">
              <w:t>CO</w:t>
            </w:r>
            <w:r>
              <w:t>6</w:t>
            </w:r>
          </w:p>
        </w:tc>
        <w:tc>
          <w:tcPr>
            <w:tcW w:w="271" w:type="pct"/>
            <w:vAlign w:val="center"/>
          </w:tcPr>
          <w:p w14:paraId="076C018D" w14:textId="77777777" w:rsidR="00B05480" w:rsidRPr="00FA796F" w:rsidRDefault="00B05480" w:rsidP="00691BA5">
            <w:pPr>
              <w:contextualSpacing/>
              <w:jc w:val="center"/>
            </w:pPr>
            <w:r>
              <w:t>R</w:t>
            </w:r>
          </w:p>
        </w:tc>
        <w:tc>
          <w:tcPr>
            <w:tcW w:w="270" w:type="pct"/>
            <w:vAlign w:val="center"/>
          </w:tcPr>
          <w:p w14:paraId="55843B70" w14:textId="77777777" w:rsidR="00B05480" w:rsidRPr="00FA796F" w:rsidRDefault="00B05480" w:rsidP="00691BA5">
            <w:pPr>
              <w:contextualSpacing/>
              <w:jc w:val="center"/>
            </w:pPr>
            <w:r w:rsidRPr="00FA796F">
              <w:t>1</w:t>
            </w:r>
          </w:p>
        </w:tc>
      </w:tr>
      <w:tr w:rsidR="00B05480" w:rsidRPr="00FA796F" w14:paraId="56CD44CE" w14:textId="77777777" w:rsidTr="00B05480">
        <w:trPr>
          <w:trHeight w:val="551"/>
        </w:trPr>
        <w:tc>
          <w:tcPr>
            <w:tcW w:w="5000" w:type="pct"/>
            <w:gridSpan w:val="6"/>
            <w:vAlign w:val="center"/>
          </w:tcPr>
          <w:p w14:paraId="269F7F34" w14:textId="77777777" w:rsidR="00B05480" w:rsidRDefault="00B05480" w:rsidP="00691BA5">
            <w:pPr>
              <w:contextualSpacing/>
              <w:jc w:val="center"/>
              <w:rPr>
                <w:b/>
                <w:u w:val="single"/>
              </w:rPr>
            </w:pPr>
            <w:r w:rsidRPr="00FA796F">
              <w:rPr>
                <w:b/>
                <w:u w:val="single"/>
              </w:rPr>
              <w:t>PART – B (6 X 3 = 18 MARKS)</w:t>
            </w:r>
          </w:p>
          <w:p w14:paraId="4FDFC675" w14:textId="77777777" w:rsidR="00B05480" w:rsidRPr="00FA796F" w:rsidRDefault="00B05480" w:rsidP="00691BA5">
            <w:pPr>
              <w:contextualSpacing/>
              <w:jc w:val="center"/>
              <w:rPr>
                <w:b/>
                <w:u w:val="single"/>
              </w:rPr>
            </w:pPr>
            <w:r w:rsidRPr="00FA796F">
              <w:rPr>
                <w:b/>
              </w:rPr>
              <w:t>(Answer all the questions)</w:t>
            </w:r>
          </w:p>
        </w:tc>
      </w:tr>
      <w:tr w:rsidR="00B05480" w:rsidRPr="00FA796F" w14:paraId="4A63C90D" w14:textId="77777777" w:rsidTr="00B05480">
        <w:trPr>
          <w:trHeight w:val="436"/>
        </w:trPr>
        <w:tc>
          <w:tcPr>
            <w:tcW w:w="337" w:type="pct"/>
            <w:vAlign w:val="center"/>
          </w:tcPr>
          <w:p w14:paraId="1BD5658F" w14:textId="77777777" w:rsidR="00B05480" w:rsidRPr="00FA796F" w:rsidRDefault="00B05480" w:rsidP="00691BA5">
            <w:pPr>
              <w:pStyle w:val="NoSpacing"/>
              <w:contextualSpacing/>
            </w:pPr>
            <w:r w:rsidRPr="00FA796F">
              <w:t>11.</w:t>
            </w:r>
          </w:p>
        </w:tc>
        <w:tc>
          <w:tcPr>
            <w:tcW w:w="3785" w:type="pct"/>
            <w:gridSpan w:val="2"/>
            <w:vAlign w:val="center"/>
          </w:tcPr>
          <w:p w14:paraId="64A5E6CE" w14:textId="77777777" w:rsidR="00B05480" w:rsidRPr="00A43816" w:rsidRDefault="00B05480" w:rsidP="00691BA5">
            <w:pPr>
              <w:pStyle w:val="NoSpacing"/>
              <w:contextualSpacing/>
            </w:pPr>
            <w:r>
              <w:t>List</w:t>
            </w:r>
            <w:r w:rsidRPr="00A43816">
              <w:t xml:space="preserve"> the differences betwee</w:t>
            </w:r>
            <w:r>
              <w:t>n structures and classes in C++.</w:t>
            </w:r>
          </w:p>
        </w:tc>
        <w:tc>
          <w:tcPr>
            <w:tcW w:w="337" w:type="pct"/>
            <w:vAlign w:val="center"/>
          </w:tcPr>
          <w:p w14:paraId="4B944E18" w14:textId="77777777" w:rsidR="00B05480" w:rsidRPr="00FA796F" w:rsidRDefault="00B05480" w:rsidP="00691BA5">
            <w:pPr>
              <w:pStyle w:val="NoSpacing"/>
              <w:contextualSpacing/>
              <w:jc w:val="center"/>
            </w:pPr>
            <w:r w:rsidRPr="00FA796F">
              <w:t>CO</w:t>
            </w:r>
            <w:r>
              <w:t>1</w:t>
            </w:r>
          </w:p>
        </w:tc>
        <w:tc>
          <w:tcPr>
            <w:tcW w:w="271" w:type="pct"/>
            <w:vAlign w:val="center"/>
          </w:tcPr>
          <w:p w14:paraId="1384BFB8" w14:textId="77777777" w:rsidR="00B05480" w:rsidRPr="00FA796F" w:rsidRDefault="00B05480" w:rsidP="00691BA5">
            <w:pPr>
              <w:pStyle w:val="NoSpacing"/>
              <w:contextualSpacing/>
              <w:jc w:val="center"/>
            </w:pPr>
            <w:r>
              <w:t>R</w:t>
            </w:r>
          </w:p>
        </w:tc>
        <w:tc>
          <w:tcPr>
            <w:tcW w:w="270" w:type="pct"/>
            <w:vAlign w:val="center"/>
          </w:tcPr>
          <w:p w14:paraId="66BBB6E1" w14:textId="77777777" w:rsidR="00B05480" w:rsidRPr="00FA796F" w:rsidRDefault="00B05480" w:rsidP="00691BA5">
            <w:pPr>
              <w:pStyle w:val="NoSpacing"/>
              <w:contextualSpacing/>
              <w:jc w:val="center"/>
            </w:pPr>
            <w:r w:rsidRPr="00FA796F">
              <w:t>3</w:t>
            </w:r>
          </w:p>
        </w:tc>
      </w:tr>
      <w:tr w:rsidR="00B05480" w:rsidRPr="00FA796F" w14:paraId="10F6F26C" w14:textId="77777777" w:rsidTr="00B05480">
        <w:trPr>
          <w:trHeight w:val="436"/>
        </w:trPr>
        <w:tc>
          <w:tcPr>
            <w:tcW w:w="337" w:type="pct"/>
            <w:vAlign w:val="center"/>
          </w:tcPr>
          <w:p w14:paraId="7124E677" w14:textId="77777777" w:rsidR="00B05480" w:rsidRPr="00FA796F" w:rsidRDefault="00B05480" w:rsidP="00691BA5">
            <w:pPr>
              <w:pStyle w:val="NoSpacing"/>
              <w:contextualSpacing/>
            </w:pPr>
            <w:r w:rsidRPr="00FA796F">
              <w:t>12.</w:t>
            </w:r>
          </w:p>
        </w:tc>
        <w:tc>
          <w:tcPr>
            <w:tcW w:w="3785" w:type="pct"/>
            <w:gridSpan w:val="2"/>
            <w:vAlign w:val="center"/>
          </w:tcPr>
          <w:p w14:paraId="2FAA4EE7" w14:textId="77777777" w:rsidR="00B05480" w:rsidRPr="00A43816" w:rsidRDefault="00B05480" w:rsidP="00691BA5">
            <w:pPr>
              <w:pStyle w:val="NoSpacing"/>
              <w:contextualSpacing/>
            </w:pPr>
            <w:r>
              <w:t>Explain</w:t>
            </w:r>
            <w:r w:rsidRPr="00A43816">
              <w:t xml:space="preserve"> Type Conversion with an example. </w:t>
            </w:r>
          </w:p>
        </w:tc>
        <w:tc>
          <w:tcPr>
            <w:tcW w:w="337" w:type="pct"/>
            <w:vAlign w:val="center"/>
          </w:tcPr>
          <w:p w14:paraId="33A1CE82" w14:textId="77777777" w:rsidR="00B05480" w:rsidRPr="00FA796F" w:rsidRDefault="00B05480" w:rsidP="00691BA5">
            <w:pPr>
              <w:pStyle w:val="NoSpacing"/>
              <w:contextualSpacing/>
              <w:jc w:val="center"/>
            </w:pPr>
            <w:r w:rsidRPr="00FA796F">
              <w:t>CO</w:t>
            </w:r>
            <w:r>
              <w:t>2</w:t>
            </w:r>
          </w:p>
        </w:tc>
        <w:tc>
          <w:tcPr>
            <w:tcW w:w="271" w:type="pct"/>
            <w:vAlign w:val="center"/>
          </w:tcPr>
          <w:p w14:paraId="617C1BDA" w14:textId="77777777" w:rsidR="00B05480" w:rsidRPr="00FA796F" w:rsidRDefault="00B05480" w:rsidP="00691BA5">
            <w:pPr>
              <w:pStyle w:val="NoSpacing"/>
              <w:contextualSpacing/>
              <w:jc w:val="center"/>
            </w:pPr>
            <w:r>
              <w:t>U</w:t>
            </w:r>
          </w:p>
        </w:tc>
        <w:tc>
          <w:tcPr>
            <w:tcW w:w="270" w:type="pct"/>
            <w:vAlign w:val="center"/>
          </w:tcPr>
          <w:p w14:paraId="71457719" w14:textId="77777777" w:rsidR="00B05480" w:rsidRPr="00FA796F" w:rsidRDefault="00B05480" w:rsidP="00691BA5">
            <w:pPr>
              <w:pStyle w:val="NoSpacing"/>
              <w:contextualSpacing/>
              <w:jc w:val="center"/>
            </w:pPr>
            <w:r w:rsidRPr="00FA796F">
              <w:t>3</w:t>
            </w:r>
          </w:p>
        </w:tc>
      </w:tr>
      <w:tr w:rsidR="00B05480" w:rsidRPr="00FA796F" w14:paraId="3D62896A" w14:textId="77777777" w:rsidTr="00B05480">
        <w:trPr>
          <w:trHeight w:val="436"/>
        </w:trPr>
        <w:tc>
          <w:tcPr>
            <w:tcW w:w="337" w:type="pct"/>
            <w:vAlign w:val="center"/>
          </w:tcPr>
          <w:p w14:paraId="6CBEC1EB" w14:textId="77777777" w:rsidR="00B05480" w:rsidRPr="00FA796F" w:rsidRDefault="00B05480" w:rsidP="00691BA5">
            <w:pPr>
              <w:pStyle w:val="NoSpacing"/>
              <w:contextualSpacing/>
            </w:pPr>
            <w:r w:rsidRPr="00FA796F">
              <w:t>13.</w:t>
            </w:r>
          </w:p>
        </w:tc>
        <w:tc>
          <w:tcPr>
            <w:tcW w:w="3785" w:type="pct"/>
            <w:gridSpan w:val="2"/>
            <w:vAlign w:val="center"/>
          </w:tcPr>
          <w:p w14:paraId="6D224669" w14:textId="77777777" w:rsidR="00B05480" w:rsidRPr="00A43816" w:rsidRDefault="00B05480" w:rsidP="00691BA5">
            <w:pPr>
              <w:pStyle w:val="NoSpacing"/>
              <w:contextualSpacing/>
            </w:pPr>
            <w:r w:rsidRPr="00A43816">
              <w:t>Define virtual function. How does it differ from pure virtual function?</w:t>
            </w:r>
          </w:p>
        </w:tc>
        <w:tc>
          <w:tcPr>
            <w:tcW w:w="337" w:type="pct"/>
            <w:vAlign w:val="center"/>
          </w:tcPr>
          <w:p w14:paraId="56F415AA" w14:textId="77777777" w:rsidR="00B05480" w:rsidRPr="00FA796F" w:rsidRDefault="00B05480" w:rsidP="00691BA5">
            <w:pPr>
              <w:pStyle w:val="NoSpacing"/>
              <w:contextualSpacing/>
              <w:jc w:val="center"/>
            </w:pPr>
            <w:r w:rsidRPr="00FA796F">
              <w:t>CO</w:t>
            </w:r>
            <w:r>
              <w:t>3</w:t>
            </w:r>
          </w:p>
        </w:tc>
        <w:tc>
          <w:tcPr>
            <w:tcW w:w="271" w:type="pct"/>
            <w:vAlign w:val="center"/>
          </w:tcPr>
          <w:p w14:paraId="6CF00DC5" w14:textId="77777777" w:rsidR="00B05480" w:rsidRPr="00FA796F" w:rsidRDefault="00B05480" w:rsidP="00691BA5">
            <w:pPr>
              <w:pStyle w:val="NoSpacing"/>
              <w:contextualSpacing/>
              <w:jc w:val="center"/>
            </w:pPr>
            <w:r>
              <w:t>R</w:t>
            </w:r>
          </w:p>
        </w:tc>
        <w:tc>
          <w:tcPr>
            <w:tcW w:w="270" w:type="pct"/>
            <w:vAlign w:val="center"/>
          </w:tcPr>
          <w:p w14:paraId="504D37CD" w14:textId="77777777" w:rsidR="00B05480" w:rsidRPr="00FA796F" w:rsidRDefault="00B05480" w:rsidP="00691BA5">
            <w:pPr>
              <w:pStyle w:val="NoSpacing"/>
              <w:contextualSpacing/>
              <w:jc w:val="center"/>
            </w:pPr>
            <w:r w:rsidRPr="00FA796F">
              <w:t>3</w:t>
            </w:r>
          </w:p>
        </w:tc>
      </w:tr>
      <w:tr w:rsidR="00B05480" w:rsidRPr="00FA796F" w14:paraId="679CCD06" w14:textId="77777777" w:rsidTr="00B05480">
        <w:trPr>
          <w:trHeight w:val="436"/>
        </w:trPr>
        <w:tc>
          <w:tcPr>
            <w:tcW w:w="337" w:type="pct"/>
            <w:vAlign w:val="center"/>
          </w:tcPr>
          <w:p w14:paraId="083E8E77" w14:textId="77777777" w:rsidR="00B05480" w:rsidRPr="00FA796F" w:rsidRDefault="00B05480" w:rsidP="00691BA5">
            <w:pPr>
              <w:pStyle w:val="NoSpacing"/>
              <w:contextualSpacing/>
            </w:pPr>
            <w:r w:rsidRPr="00FA796F">
              <w:t>14.</w:t>
            </w:r>
          </w:p>
        </w:tc>
        <w:tc>
          <w:tcPr>
            <w:tcW w:w="3785" w:type="pct"/>
            <w:gridSpan w:val="2"/>
            <w:vAlign w:val="center"/>
          </w:tcPr>
          <w:p w14:paraId="62EC0E5F" w14:textId="77777777" w:rsidR="00B05480" w:rsidRPr="00A43816" w:rsidRDefault="00B05480" w:rsidP="00691BA5">
            <w:pPr>
              <w:pStyle w:val="NoSpacing"/>
              <w:contextualSpacing/>
            </w:pPr>
            <w:r w:rsidRPr="00A43816">
              <w:rPr>
                <w:bCs/>
              </w:rPr>
              <w:t>Write any four classes of file stream.</w:t>
            </w:r>
          </w:p>
        </w:tc>
        <w:tc>
          <w:tcPr>
            <w:tcW w:w="337" w:type="pct"/>
            <w:vAlign w:val="center"/>
          </w:tcPr>
          <w:p w14:paraId="14F0339F" w14:textId="77777777" w:rsidR="00B05480" w:rsidRPr="00FA796F" w:rsidRDefault="00B05480" w:rsidP="00691BA5">
            <w:pPr>
              <w:pStyle w:val="NoSpacing"/>
              <w:contextualSpacing/>
              <w:jc w:val="center"/>
            </w:pPr>
            <w:r w:rsidRPr="00FA796F">
              <w:t>CO</w:t>
            </w:r>
            <w:r>
              <w:t>4</w:t>
            </w:r>
          </w:p>
        </w:tc>
        <w:tc>
          <w:tcPr>
            <w:tcW w:w="271" w:type="pct"/>
            <w:vAlign w:val="center"/>
          </w:tcPr>
          <w:p w14:paraId="5DF91DD2" w14:textId="77777777" w:rsidR="00B05480" w:rsidRPr="00FA796F" w:rsidRDefault="00B05480" w:rsidP="00691BA5">
            <w:pPr>
              <w:pStyle w:val="NoSpacing"/>
              <w:contextualSpacing/>
              <w:jc w:val="center"/>
            </w:pPr>
            <w:r>
              <w:t>A</w:t>
            </w:r>
          </w:p>
        </w:tc>
        <w:tc>
          <w:tcPr>
            <w:tcW w:w="270" w:type="pct"/>
            <w:vAlign w:val="center"/>
          </w:tcPr>
          <w:p w14:paraId="38F9F0EF" w14:textId="77777777" w:rsidR="00B05480" w:rsidRPr="00FA796F" w:rsidRDefault="00B05480" w:rsidP="00691BA5">
            <w:pPr>
              <w:pStyle w:val="NoSpacing"/>
              <w:contextualSpacing/>
              <w:jc w:val="center"/>
            </w:pPr>
            <w:r w:rsidRPr="00FA796F">
              <w:t>3</w:t>
            </w:r>
          </w:p>
        </w:tc>
      </w:tr>
      <w:tr w:rsidR="00B05480" w:rsidRPr="00FA796F" w14:paraId="4D5FE6BC" w14:textId="77777777" w:rsidTr="00B05480">
        <w:trPr>
          <w:trHeight w:val="436"/>
        </w:trPr>
        <w:tc>
          <w:tcPr>
            <w:tcW w:w="337" w:type="pct"/>
            <w:vAlign w:val="center"/>
          </w:tcPr>
          <w:p w14:paraId="057254F9" w14:textId="77777777" w:rsidR="00B05480" w:rsidRPr="00FA796F" w:rsidRDefault="00B05480" w:rsidP="00691BA5">
            <w:pPr>
              <w:pStyle w:val="NoSpacing"/>
              <w:contextualSpacing/>
            </w:pPr>
            <w:r w:rsidRPr="00FA796F">
              <w:t>15.</w:t>
            </w:r>
          </w:p>
        </w:tc>
        <w:tc>
          <w:tcPr>
            <w:tcW w:w="3785" w:type="pct"/>
            <w:gridSpan w:val="2"/>
            <w:vAlign w:val="center"/>
          </w:tcPr>
          <w:p w14:paraId="0E327641" w14:textId="77777777" w:rsidR="00B05480" w:rsidRPr="00A43816" w:rsidRDefault="00B05480" w:rsidP="00691BA5">
            <w:pPr>
              <w:pStyle w:val="NoSpacing"/>
              <w:contextualSpacing/>
            </w:pPr>
            <w:r>
              <w:t>Explain</w:t>
            </w:r>
            <w:r w:rsidRPr="00A43816">
              <w:t xml:space="preserve"> singly linked list and doubly linked list with its representation.</w:t>
            </w:r>
          </w:p>
        </w:tc>
        <w:tc>
          <w:tcPr>
            <w:tcW w:w="337" w:type="pct"/>
            <w:vAlign w:val="center"/>
          </w:tcPr>
          <w:p w14:paraId="40EF4C04" w14:textId="77777777" w:rsidR="00B05480" w:rsidRPr="00FA796F" w:rsidRDefault="00B05480" w:rsidP="00691BA5">
            <w:pPr>
              <w:pStyle w:val="NoSpacing"/>
              <w:contextualSpacing/>
              <w:jc w:val="center"/>
            </w:pPr>
            <w:r w:rsidRPr="00FA796F">
              <w:t>CO</w:t>
            </w:r>
            <w:r>
              <w:t>5</w:t>
            </w:r>
          </w:p>
        </w:tc>
        <w:tc>
          <w:tcPr>
            <w:tcW w:w="271" w:type="pct"/>
            <w:vAlign w:val="center"/>
          </w:tcPr>
          <w:p w14:paraId="37441C55" w14:textId="77777777" w:rsidR="00B05480" w:rsidRPr="00FA796F" w:rsidRDefault="00B05480" w:rsidP="00691BA5">
            <w:pPr>
              <w:pStyle w:val="NoSpacing"/>
              <w:contextualSpacing/>
              <w:jc w:val="center"/>
            </w:pPr>
            <w:r>
              <w:t>U</w:t>
            </w:r>
          </w:p>
        </w:tc>
        <w:tc>
          <w:tcPr>
            <w:tcW w:w="270" w:type="pct"/>
            <w:vAlign w:val="center"/>
          </w:tcPr>
          <w:p w14:paraId="4AFFAB6A" w14:textId="77777777" w:rsidR="00B05480" w:rsidRPr="00FA796F" w:rsidRDefault="00B05480" w:rsidP="00691BA5">
            <w:pPr>
              <w:pStyle w:val="NoSpacing"/>
              <w:contextualSpacing/>
              <w:jc w:val="center"/>
            </w:pPr>
            <w:r w:rsidRPr="00FA796F">
              <w:t>3</w:t>
            </w:r>
          </w:p>
        </w:tc>
      </w:tr>
      <w:tr w:rsidR="00B05480" w:rsidRPr="00FA796F" w14:paraId="15432B9F" w14:textId="77777777" w:rsidTr="00B05480">
        <w:trPr>
          <w:trHeight w:val="437"/>
        </w:trPr>
        <w:tc>
          <w:tcPr>
            <w:tcW w:w="337" w:type="pct"/>
            <w:vAlign w:val="center"/>
          </w:tcPr>
          <w:p w14:paraId="7323A358" w14:textId="77777777" w:rsidR="00B05480" w:rsidRPr="00FA796F" w:rsidRDefault="00B05480" w:rsidP="00691BA5">
            <w:pPr>
              <w:pStyle w:val="NoSpacing"/>
              <w:contextualSpacing/>
            </w:pPr>
            <w:r w:rsidRPr="00FA796F">
              <w:t>16.</w:t>
            </w:r>
          </w:p>
        </w:tc>
        <w:tc>
          <w:tcPr>
            <w:tcW w:w="3785" w:type="pct"/>
            <w:gridSpan w:val="2"/>
            <w:vAlign w:val="center"/>
          </w:tcPr>
          <w:p w14:paraId="393E5A22" w14:textId="77777777" w:rsidR="00B05480" w:rsidRPr="00A43816" w:rsidRDefault="00B05480" w:rsidP="00691BA5">
            <w:pPr>
              <w:pStyle w:val="NoSpacing"/>
              <w:contextualSpacing/>
            </w:pPr>
            <w:r w:rsidRPr="00A43816">
              <w:t>Differentiate between linear and binary search.</w:t>
            </w:r>
          </w:p>
        </w:tc>
        <w:tc>
          <w:tcPr>
            <w:tcW w:w="337" w:type="pct"/>
            <w:vAlign w:val="center"/>
          </w:tcPr>
          <w:p w14:paraId="2814AB3C" w14:textId="77777777" w:rsidR="00B05480" w:rsidRPr="00FA796F" w:rsidRDefault="00B05480" w:rsidP="00691BA5">
            <w:pPr>
              <w:pStyle w:val="NoSpacing"/>
              <w:contextualSpacing/>
              <w:jc w:val="center"/>
            </w:pPr>
            <w:r w:rsidRPr="00FA796F">
              <w:t>CO</w:t>
            </w:r>
            <w:r>
              <w:t>6</w:t>
            </w:r>
          </w:p>
        </w:tc>
        <w:tc>
          <w:tcPr>
            <w:tcW w:w="271" w:type="pct"/>
            <w:vAlign w:val="center"/>
          </w:tcPr>
          <w:p w14:paraId="3BF9F151" w14:textId="77777777" w:rsidR="00B05480" w:rsidRPr="00FA796F" w:rsidRDefault="00B05480" w:rsidP="00691BA5">
            <w:pPr>
              <w:pStyle w:val="NoSpacing"/>
              <w:contextualSpacing/>
              <w:jc w:val="center"/>
            </w:pPr>
            <w:r>
              <w:t>U</w:t>
            </w:r>
          </w:p>
        </w:tc>
        <w:tc>
          <w:tcPr>
            <w:tcW w:w="270" w:type="pct"/>
            <w:vAlign w:val="center"/>
          </w:tcPr>
          <w:p w14:paraId="7EAB8611" w14:textId="77777777" w:rsidR="00B05480" w:rsidRPr="00FA796F" w:rsidRDefault="00B05480" w:rsidP="00691BA5">
            <w:pPr>
              <w:pStyle w:val="NoSpacing"/>
              <w:contextualSpacing/>
              <w:jc w:val="center"/>
            </w:pPr>
            <w:r w:rsidRPr="00FA796F">
              <w:t>3</w:t>
            </w:r>
          </w:p>
        </w:tc>
      </w:tr>
      <w:tr w:rsidR="00B05480" w:rsidRPr="00FA796F" w14:paraId="42DF4355" w14:textId="77777777" w:rsidTr="00B05480">
        <w:trPr>
          <w:trHeight w:val="551"/>
        </w:trPr>
        <w:tc>
          <w:tcPr>
            <w:tcW w:w="5000" w:type="pct"/>
            <w:gridSpan w:val="6"/>
          </w:tcPr>
          <w:p w14:paraId="4CED2689" w14:textId="77777777" w:rsidR="00B05480" w:rsidRPr="00FA796F" w:rsidRDefault="00B05480" w:rsidP="00691BA5">
            <w:pPr>
              <w:contextualSpacing/>
              <w:jc w:val="center"/>
              <w:rPr>
                <w:b/>
                <w:u w:val="single"/>
              </w:rPr>
            </w:pPr>
            <w:r w:rsidRPr="00FA796F">
              <w:rPr>
                <w:b/>
                <w:u w:val="single"/>
              </w:rPr>
              <w:t>PART – C (6 X 12 = 72 MARKS)</w:t>
            </w:r>
          </w:p>
          <w:p w14:paraId="40EC4351" w14:textId="77777777" w:rsidR="00B05480" w:rsidRPr="00FA796F" w:rsidRDefault="00B05480" w:rsidP="00691BA5">
            <w:pPr>
              <w:contextualSpacing/>
              <w:jc w:val="center"/>
              <w:rPr>
                <w:b/>
              </w:rPr>
            </w:pPr>
            <w:r w:rsidRPr="00FA796F">
              <w:rPr>
                <w:b/>
              </w:rPr>
              <w:t>(Answer any five Questions from Q.No. 17 to 23, Q.No. 24 is Compulsory)</w:t>
            </w:r>
          </w:p>
        </w:tc>
      </w:tr>
      <w:tr w:rsidR="00B05480" w:rsidRPr="00FA796F" w14:paraId="036C6A5E" w14:textId="77777777" w:rsidTr="00B05480">
        <w:trPr>
          <w:trHeight w:val="396"/>
        </w:trPr>
        <w:tc>
          <w:tcPr>
            <w:tcW w:w="337" w:type="pct"/>
          </w:tcPr>
          <w:p w14:paraId="0A26E39B" w14:textId="77777777" w:rsidR="00B05480" w:rsidRPr="00FA796F" w:rsidRDefault="00B05480" w:rsidP="00691BA5">
            <w:pPr>
              <w:contextualSpacing/>
              <w:jc w:val="center"/>
            </w:pPr>
            <w:r w:rsidRPr="00FA796F">
              <w:t>17.</w:t>
            </w:r>
          </w:p>
        </w:tc>
        <w:tc>
          <w:tcPr>
            <w:tcW w:w="204" w:type="pct"/>
          </w:tcPr>
          <w:p w14:paraId="10F66EFA" w14:textId="77777777" w:rsidR="00B05480" w:rsidRPr="00FA796F" w:rsidRDefault="00B05480" w:rsidP="00691BA5">
            <w:pPr>
              <w:contextualSpacing/>
              <w:jc w:val="center"/>
            </w:pPr>
          </w:p>
        </w:tc>
        <w:tc>
          <w:tcPr>
            <w:tcW w:w="3581" w:type="pct"/>
            <w:vAlign w:val="center"/>
          </w:tcPr>
          <w:p w14:paraId="590C331A" w14:textId="77777777" w:rsidR="00B05480" w:rsidRPr="00DC1F1E" w:rsidRDefault="00B05480" w:rsidP="00691BA5">
            <w:pPr>
              <w:contextualSpacing/>
            </w:pPr>
            <w:r w:rsidRPr="00DC1F1E">
              <w:t>Write a C++ program to illustrate the concept of o</w:t>
            </w:r>
            <w:r>
              <w:t xml:space="preserve">bjects as function arguments.  </w:t>
            </w:r>
          </w:p>
        </w:tc>
        <w:tc>
          <w:tcPr>
            <w:tcW w:w="337" w:type="pct"/>
          </w:tcPr>
          <w:p w14:paraId="441154D2" w14:textId="77777777" w:rsidR="00B05480" w:rsidRPr="00FA796F" w:rsidRDefault="00B05480" w:rsidP="00691BA5">
            <w:pPr>
              <w:contextualSpacing/>
              <w:jc w:val="center"/>
            </w:pPr>
            <w:r w:rsidRPr="00FA796F">
              <w:t>CO</w:t>
            </w:r>
            <w:r>
              <w:t>1</w:t>
            </w:r>
          </w:p>
        </w:tc>
        <w:tc>
          <w:tcPr>
            <w:tcW w:w="271" w:type="pct"/>
          </w:tcPr>
          <w:p w14:paraId="67EFD71A" w14:textId="77777777" w:rsidR="00B05480" w:rsidRPr="00FA796F" w:rsidRDefault="00B05480" w:rsidP="00691BA5">
            <w:pPr>
              <w:contextualSpacing/>
              <w:jc w:val="center"/>
            </w:pPr>
            <w:r>
              <w:t>A</w:t>
            </w:r>
          </w:p>
        </w:tc>
        <w:tc>
          <w:tcPr>
            <w:tcW w:w="270" w:type="pct"/>
          </w:tcPr>
          <w:p w14:paraId="771BDFFA" w14:textId="77777777" w:rsidR="00B05480" w:rsidRPr="00FA796F" w:rsidRDefault="00B05480" w:rsidP="00691BA5">
            <w:pPr>
              <w:contextualSpacing/>
              <w:jc w:val="center"/>
            </w:pPr>
            <w:r>
              <w:t>12</w:t>
            </w:r>
          </w:p>
        </w:tc>
      </w:tr>
      <w:tr w:rsidR="00B05480" w:rsidRPr="00FA796F" w14:paraId="501D2318" w14:textId="77777777" w:rsidTr="00B05480">
        <w:trPr>
          <w:trHeight w:val="107"/>
        </w:trPr>
        <w:tc>
          <w:tcPr>
            <w:tcW w:w="337" w:type="pct"/>
          </w:tcPr>
          <w:p w14:paraId="71394507" w14:textId="77777777" w:rsidR="00B05480" w:rsidRPr="00FA796F" w:rsidRDefault="00B05480" w:rsidP="00691BA5">
            <w:pPr>
              <w:contextualSpacing/>
              <w:jc w:val="center"/>
            </w:pPr>
          </w:p>
        </w:tc>
        <w:tc>
          <w:tcPr>
            <w:tcW w:w="204" w:type="pct"/>
          </w:tcPr>
          <w:p w14:paraId="3D1A162E" w14:textId="77777777" w:rsidR="00B05480" w:rsidRPr="00FA796F" w:rsidRDefault="00B05480" w:rsidP="00691BA5">
            <w:pPr>
              <w:contextualSpacing/>
              <w:jc w:val="center"/>
            </w:pPr>
          </w:p>
        </w:tc>
        <w:tc>
          <w:tcPr>
            <w:tcW w:w="3581" w:type="pct"/>
            <w:vAlign w:val="center"/>
          </w:tcPr>
          <w:p w14:paraId="2CD1A746" w14:textId="77777777" w:rsidR="00B05480" w:rsidRPr="00FA796F" w:rsidRDefault="00B05480" w:rsidP="00691BA5">
            <w:pPr>
              <w:contextualSpacing/>
            </w:pPr>
          </w:p>
        </w:tc>
        <w:tc>
          <w:tcPr>
            <w:tcW w:w="337" w:type="pct"/>
          </w:tcPr>
          <w:p w14:paraId="020AE3A1" w14:textId="77777777" w:rsidR="00B05480" w:rsidRPr="00FA796F" w:rsidRDefault="00B05480" w:rsidP="00691BA5">
            <w:pPr>
              <w:contextualSpacing/>
              <w:jc w:val="center"/>
            </w:pPr>
          </w:p>
        </w:tc>
        <w:tc>
          <w:tcPr>
            <w:tcW w:w="271" w:type="pct"/>
          </w:tcPr>
          <w:p w14:paraId="76CB37A1" w14:textId="77777777" w:rsidR="00B05480" w:rsidRPr="00FA796F" w:rsidRDefault="00B05480" w:rsidP="00691BA5">
            <w:pPr>
              <w:contextualSpacing/>
              <w:jc w:val="center"/>
            </w:pPr>
          </w:p>
        </w:tc>
        <w:tc>
          <w:tcPr>
            <w:tcW w:w="270" w:type="pct"/>
          </w:tcPr>
          <w:p w14:paraId="6D2218C5" w14:textId="77777777" w:rsidR="00B05480" w:rsidRPr="00FA796F" w:rsidRDefault="00B05480" w:rsidP="00691BA5">
            <w:pPr>
              <w:contextualSpacing/>
              <w:jc w:val="center"/>
            </w:pPr>
          </w:p>
        </w:tc>
      </w:tr>
      <w:tr w:rsidR="00B05480" w:rsidRPr="00FA796F" w14:paraId="7B2E5118" w14:textId="77777777" w:rsidTr="00B05480">
        <w:trPr>
          <w:trHeight w:val="396"/>
        </w:trPr>
        <w:tc>
          <w:tcPr>
            <w:tcW w:w="337" w:type="pct"/>
          </w:tcPr>
          <w:p w14:paraId="08D82E5B" w14:textId="77777777" w:rsidR="00B05480" w:rsidRPr="00FA796F" w:rsidRDefault="00B05480" w:rsidP="00691BA5">
            <w:pPr>
              <w:contextualSpacing/>
              <w:jc w:val="center"/>
            </w:pPr>
            <w:r w:rsidRPr="00FA796F">
              <w:t>18.</w:t>
            </w:r>
          </w:p>
        </w:tc>
        <w:tc>
          <w:tcPr>
            <w:tcW w:w="204" w:type="pct"/>
          </w:tcPr>
          <w:p w14:paraId="68771C58" w14:textId="77777777" w:rsidR="00B05480" w:rsidRPr="00FA796F" w:rsidRDefault="00B05480" w:rsidP="00691BA5">
            <w:pPr>
              <w:contextualSpacing/>
              <w:jc w:val="center"/>
            </w:pPr>
          </w:p>
        </w:tc>
        <w:tc>
          <w:tcPr>
            <w:tcW w:w="3581" w:type="pct"/>
            <w:vAlign w:val="center"/>
          </w:tcPr>
          <w:p w14:paraId="3C873A27" w14:textId="77777777" w:rsidR="00B05480" w:rsidRPr="00DC1F1E" w:rsidRDefault="00B05480" w:rsidP="00691BA5">
            <w:pPr>
              <w:contextualSpacing/>
              <w:jc w:val="both"/>
            </w:pPr>
            <w:r w:rsidRPr="00DC1F1E">
              <w:t>D</w:t>
            </w:r>
            <w:r>
              <w:t>evelop</w:t>
            </w:r>
            <w:r w:rsidRPr="00DC1F1E">
              <w:t xml:space="preserve"> a base class with the members namely name, age and sex. Design another base </w:t>
            </w:r>
            <w:r w:rsidRPr="00DC1F1E">
              <w:tab/>
              <w:t xml:space="preserve">class with the data member’s namely year of study, department, number of working days </w:t>
            </w:r>
            <w:r>
              <w:t>a</w:t>
            </w:r>
            <w:r w:rsidRPr="00DC1F1E">
              <w:t xml:space="preserve">nd total number of working days. Design a derived class with the data members namely number of OD days </w:t>
            </w:r>
            <w:r w:rsidRPr="00DC1F1E">
              <w:lastRenderedPageBreak/>
              <w:t>and number of absent days. Calculate the class and assembly attendance using the necessary methods.</w:t>
            </w:r>
            <w:r w:rsidRPr="00DC1F1E">
              <w:tab/>
            </w:r>
          </w:p>
        </w:tc>
        <w:tc>
          <w:tcPr>
            <w:tcW w:w="337" w:type="pct"/>
          </w:tcPr>
          <w:p w14:paraId="2ACED05F" w14:textId="77777777" w:rsidR="00B05480" w:rsidRPr="00FA796F" w:rsidRDefault="00B05480" w:rsidP="00691BA5">
            <w:pPr>
              <w:contextualSpacing/>
              <w:jc w:val="center"/>
            </w:pPr>
            <w:r w:rsidRPr="00FA796F">
              <w:lastRenderedPageBreak/>
              <w:t>CO</w:t>
            </w:r>
            <w:r>
              <w:t>2</w:t>
            </w:r>
          </w:p>
        </w:tc>
        <w:tc>
          <w:tcPr>
            <w:tcW w:w="271" w:type="pct"/>
          </w:tcPr>
          <w:p w14:paraId="5B1C9D0F" w14:textId="77777777" w:rsidR="00B05480" w:rsidRPr="00FA796F" w:rsidRDefault="00B05480" w:rsidP="00691BA5">
            <w:pPr>
              <w:contextualSpacing/>
              <w:jc w:val="center"/>
            </w:pPr>
            <w:r>
              <w:t>A</w:t>
            </w:r>
          </w:p>
        </w:tc>
        <w:tc>
          <w:tcPr>
            <w:tcW w:w="270" w:type="pct"/>
          </w:tcPr>
          <w:p w14:paraId="73C22C67" w14:textId="77777777" w:rsidR="00B05480" w:rsidRPr="00FA796F" w:rsidRDefault="00B05480" w:rsidP="00691BA5">
            <w:pPr>
              <w:contextualSpacing/>
              <w:jc w:val="center"/>
            </w:pPr>
            <w:r>
              <w:t>12</w:t>
            </w:r>
          </w:p>
        </w:tc>
      </w:tr>
      <w:tr w:rsidR="00B05480" w:rsidRPr="00FA796F" w14:paraId="0642F6CF" w14:textId="77777777" w:rsidTr="00B05480">
        <w:trPr>
          <w:trHeight w:val="70"/>
        </w:trPr>
        <w:tc>
          <w:tcPr>
            <w:tcW w:w="337" w:type="pct"/>
          </w:tcPr>
          <w:p w14:paraId="3AE9F24A" w14:textId="77777777" w:rsidR="00B05480" w:rsidRPr="00FA796F" w:rsidRDefault="00B05480" w:rsidP="00691BA5">
            <w:pPr>
              <w:contextualSpacing/>
              <w:jc w:val="center"/>
            </w:pPr>
          </w:p>
        </w:tc>
        <w:tc>
          <w:tcPr>
            <w:tcW w:w="204" w:type="pct"/>
          </w:tcPr>
          <w:p w14:paraId="3C00E25D" w14:textId="77777777" w:rsidR="00B05480" w:rsidRPr="00FA796F" w:rsidRDefault="00B05480" w:rsidP="00691BA5">
            <w:pPr>
              <w:contextualSpacing/>
              <w:jc w:val="center"/>
            </w:pPr>
          </w:p>
        </w:tc>
        <w:tc>
          <w:tcPr>
            <w:tcW w:w="3581" w:type="pct"/>
            <w:vAlign w:val="center"/>
          </w:tcPr>
          <w:p w14:paraId="08F8EFB1" w14:textId="77777777" w:rsidR="00B05480" w:rsidRPr="00FA796F" w:rsidRDefault="00B05480" w:rsidP="00691BA5">
            <w:pPr>
              <w:contextualSpacing/>
            </w:pPr>
          </w:p>
        </w:tc>
        <w:tc>
          <w:tcPr>
            <w:tcW w:w="337" w:type="pct"/>
            <w:vAlign w:val="bottom"/>
          </w:tcPr>
          <w:p w14:paraId="51100DFA" w14:textId="77777777" w:rsidR="00B05480" w:rsidRPr="00FA796F" w:rsidRDefault="00B05480" w:rsidP="00691BA5">
            <w:pPr>
              <w:contextualSpacing/>
              <w:jc w:val="center"/>
            </w:pPr>
          </w:p>
        </w:tc>
        <w:tc>
          <w:tcPr>
            <w:tcW w:w="271" w:type="pct"/>
            <w:vAlign w:val="bottom"/>
          </w:tcPr>
          <w:p w14:paraId="6FF4FDE5" w14:textId="77777777" w:rsidR="00B05480" w:rsidRPr="00FA796F" w:rsidRDefault="00B05480" w:rsidP="00691BA5">
            <w:pPr>
              <w:contextualSpacing/>
              <w:jc w:val="center"/>
            </w:pPr>
          </w:p>
        </w:tc>
        <w:tc>
          <w:tcPr>
            <w:tcW w:w="270" w:type="pct"/>
            <w:vAlign w:val="bottom"/>
          </w:tcPr>
          <w:p w14:paraId="24BD1E5F" w14:textId="77777777" w:rsidR="00B05480" w:rsidRPr="00FA796F" w:rsidRDefault="00B05480" w:rsidP="00691BA5">
            <w:pPr>
              <w:contextualSpacing/>
              <w:jc w:val="center"/>
            </w:pPr>
          </w:p>
        </w:tc>
      </w:tr>
      <w:tr w:rsidR="00B05480" w:rsidRPr="00FA796F" w14:paraId="6DC6AA7A" w14:textId="77777777" w:rsidTr="00B05480">
        <w:trPr>
          <w:trHeight w:val="396"/>
        </w:trPr>
        <w:tc>
          <w:tcPr>
            <w:tcW w:w="337" w:type="pct"/>
          </w:tcPr>
          <w:p w14:paraId="520323F0" w14:textId="77777777" w:rsidR="00B05480" w:rsidRPr="00FA796F" w:rsidRDefault="00B05480" w:rsidP="00691BA5">
            <w:pPr>
              <w:contextualSpacing/>
              <w:jc w:val="center"/>
            </w:pPr>
            <w:r w:rsidRPr="00FA796F">
              <w:t>19.</w:t>
            </w:r>
          </w:p>
        </w:tc>
        <w:tc>
          <w:tcPr>
            <w:tcW w:w="204" w:type="pct"/>
          </w:tcPr>
          <w:p w14:paraId="5D8685A1" w14:textId="77777777" w:rsidR="00B05480" w:rsidRPr="00FA796F" w:rsidRDefault="00B05480" w:rsidP="00691BA5">
            <w:pPr>
              <w:contextualSpacing/>
              <w:jc w:val="center"/>
            </w:pPr>
            <w:r w:rsidRPr="00FA796F">
              <w:t>a.</w:t>
            </w:r>
          </w:p>
        </w:tc>
        <w:tc>
          <w:tcPr>
            <w:tcW w:w="3581" w:type="pct"/>
            <w:vAlign w:val="center"/>
          </w:tcPr>
          <w:p w14:paraId="0CC14A5B" w14:textId="77777777" w:rsidR="00B05480" w:rsidRPr="00DC1F1E" w:rsidRDefault="00B05480" w:rsidP="00691BA5">
            <w:pPr>
              <w:contextualSpacing/>
            </w:pPr>
            <w:r>
              <w:t>Illustrate</w:t>
            </w:r>
            <w:r w:rsidRPr="00DC1F1E">
              <w:t xml:space="preserve"> friend functions with an example C++ program.</w:t>
            </w:r>
            <w:r w:rsidRPr="00DC1F1E">
              <w:tab/>
            </w:r>
          </w:p>
        </w:tc>
        <w:tc>
          <w:tcPr>
            <w:tcW w:w="337" w:type="pct"/>
          </w:tcPr>
          <w:p w14:paraId="6E4E48DE" w14:textId="77777777" w:rsidR="00B05480" w:rsidRPr="00FA796F" w:rsidRDefault="00B05480" w:rsidP="00691BA5">
            <w:pPr>
              <w:contextualSpacing/>
              <w:jc w:val="center"/>
            </w:pPr>
            <w:r w:rsidRPr="00FA796F">
              <w:t>CO</w:t>
            </w:r>
            <w:r>
              <w:t>3</w:t>
            </w:r>
          </w:p>
        </w:tc>
        <w:tc>
          <w:tcPr>
            <w:tcW w:w="271" w:type="pct"/>
          </w:tcPr>
          <w:p w14:paraId="4C4E553F" w14:textId="77777777" w:rsidR="00B05480" w:rsidRPr="00FA796F" w:rsidRDefault="00B05480" w:rsidP="00691BA5">
            <w:pPr>
              <w:contextualSpacing/>
              <w:jc w:val="center"/>
            </w:pPr>
            <w:r>
              <w:t>An</w:t>
            </w:r>
          </w:p>
        </w:tc>
        <w:tc>
          <w:tcPr>
            <w:tcW w:w="270" w:type="pct"/>
          </w:tcPr>
          <w:p w14:paraId="7429419A" w14:textId="77777777" w:rsidR="00B05480" w:rsidRPr="00FA796F" w:rsidRDefault="00B05480" w:rsidP="00691BA5">
            <w:pPr>
              <w:contextualSpacing/>
              <w:jc w:val="center"/>
            </w:pPr>
            <w:r>
              <w:t>6</w:t>
            </w:r>
          </w:p>
        </w:tc>
      </w:tr>
      <w:tr w:rsidR="00B05480" w:rsidRPr="00FA796F" w14:paraId="01A4EBF5" w14:textId="77777777" w:rsidTr="00B05480">
        <w:trPr>
          <w:trHeight w:val="396"/>
        </w:trPr>
        <w:tc>
          <w:tcPr>
            <w:tcW w:w="337" w:type="pct"/>
          </w:tcPr>
          <w:p w14:paraId="7986FC22" w14:textId="77777777" w:rsidR="00B05480" w:rsidRPr="00FA796F" w:rsidRDefault="00B05480" w:rsidP="00691BA5">
            <w:pPr>
              <w:contextualSpacing/>
              <w:jc w:val="center"/>
            </w:pPr>
          </w:p>
        </w:tc>
        <w:tc>
          <w:tcPr>
            <w:tcW w:w="204" w:type="pct"/>
          </w:tcPr>
          <w:p w14:paraId="4A83A142" w14:textId="77777777" w:rsidR="00B05480" w:rsidRPr="00FA796F" w:rsidRDefault="00B05480" w:rsidP="00691BA5">
            <w:pPr>
              <w:contextualSpacing/>
              <w:jc w:val="center"/>
            </w:pPr>
            <w:r w:rsidRPr="00FA796F">
              <w:t>b.</w:t>
            </w:r>
          </w:p>
        </w:tc>
        <w:tc>
          <w:tcPr>
            <w:tcW w:w="3581" w:type="pct"/>
            <w:vAlign w:val="center"/>
          </w:tcPr>
          <w:p w14:paraId="36CE3306" w14:textId="77777777" w:rsidR="00B05480" w:rsidRPr="00DC1F1E" w:rsidRDefault="00B05480" w:rsidP="00691BA5">
            <w:pPr>
              <w:contextualSpacing/>
              <w:jc w:val="both"/>
              <w:rPr>
                <w:bCs/>
              </w:rPr>
            </w:pPr>
            <w:r w:rsidRPr="00DC1F1E">
              <w:t>Write a C++ program to demonstrate how virtual member functions are accessed.</w:t>
            </w:r>
            <w:r w:rsidRPr="00DC1F1E">
              <w:tab/>
            </w:r>
            <w:r w:rsidRPr="00DC1F1E">
              <w:tab/>
            </w:r>
          </w:p>
        </w:tc>
        <w:tc>
          <w:tcPr>
            <w:tcW w:w="337" w:type="pct"/>
          </w:tcPr>
          <w:p w14:paraId="1F88430D" w14:textId="77777777" w:rsidR="00B05480" w:rsidRPr="00FA796F" w:rsidRDefault="00B05480" w:rsidP="00691BA5">
            <w:pPr>
              <w:contextualSpacing/>
              <w:jc w:val="center"/>
            </w:pPr>
            <w:r w:rsidRPr="00FA796F">
              <w:t>CO</w:t>
            </w:r>
            <w:r>
              <w:t>3</w:t>
            </w:r>
          </w:p>
        </w:tc>
        <w:tc>
          <w:tcPr>
            <w:tcW w:w="271" w:type="pct"/>
          </w:tcPr>
          <w:p w14:paraId="49810358" w14:textId="77777777" w:rsidR="00B05480" w:rsidRPr="00FA796F" w:rsidRDefault="00B05480" w:rsidP="00691BA5">
            <w:pPr>
              <w:contextualSpacing/>
              <w:jc w:val="center"/>
            </w:pPr>
            <w:r>
              <w:t>A</w:t>
            </w:r>
          </w:p>
        </w:tc>
        <w:tc>
          <w:tcPr>
            <w:tcW w:w="270" w:type="pct"/>
          </w:tcPr>
          <w:p w14:paraId="756A1497" w14:textId="77777777" w:rsidR="00B05480" w:rsidRPr="00FA796F" w:rsidRDefault="00B05480" w:rsidP="00691BA5">
            <w:pPr>
              <w:contextualSpacing/>
              <w:jc w:val="center"/>
            </w:pPr>
            <w:r>
              <w:t>6</w:t>
            </w:r>
          </w:p>
        </w:tc>
      </w:tr>
      <w:tr w:rsidR="00B05480" w:rsidRPr="00FA796F" w14:paraId="04AB6BEA" w14:textId="77777777" w:rsidTr="00B05480">
        <w:trPr>
          <w:trHeight w:val="70"/>
        </w:trPr>
        <w:tc>
          <w:tcPr>
            <w:tcW w:w="337" w:type="pct"/>
          </w:tcPr>
          <w:p w14:paraId="2EFCB64D" w14:textId="77777777" w:rsidR="00B05480" w:rsidRPr="00FA796F" w:rsidRDefault="00B05480" w:rsidP="00691BA5">
            <w:pPr>
              <w:contextualSpacing/>
              <w:jc w:val="center"/>
            </w:pPr>
          </w:p>
        </w:tc>
        <w:tc>
          <w:tcPr>
            <w:tcW w:w="204" w:type="pct"/>
          </w:tcPr>
          <w:p w14:paraId="2FEA6677" w14:textId="77777777" w:rsidR="00B05480" w:rsidRPr="00FA796F" w:rsidRDefault="00B05480" w:rsidP="00691BA5">
            <w:pPr>
              <w:contextualSpacing/>
              <w:jc w:val="center"/>
            </w:pPr>
          </w:p>
        </w:tc>
        <w:tc>
          <w:tcPr>
            <w:tcW w:w="3581" w:type="pct"/>
            <w:vAlign w:val="center"/>
          </w:tcPr>
          <w:p w14:paraId="4E69B4F0" w14:textId="77777777" w:rsidR="00B05480" w:rsidRPr="00FA796F" w:rsidRDefault="00B05480" w:rsidP="00691BA5">
            <w:pPr>
              <w:contextualSpacing/>
            </w:pPr>
          </w:p>
        </w:tc>
        <w:tc>
          <w:tcPr>
            <w:tcW w:w="337" w:type="pct"/>
          </w:tcPr>
          <w:p w14:paraId="484F4B3E" w14:textId="77777777" w:rsidR="00B05480" w:rsidRPr="00FA796F" w:rsidRDefault="00B05480" w:rsidP="00691BA5">
            <w:pPr>
              <w:contextualSpacing/>
              <w:jc w:val="center"/>
            </w:pPr>
          </w:p>
        </w:tc>
        <w:tc>
          <w:tcPr>
            <w:tcW w:w="271" w:type="pct"/>
          </w:tcPr>
          <w:p w14:paraId="250668D6" w14:textId="77777777" w:rsidR="00B05480" w:rsidRPr="00FA796F" w:rsidRDefault="00B05480" w:rsidP="00691BA5">
            <w:pPr>
              <w:contextualSpacing/>
              <w:jc w:val="center"/>
            </w:pPr>
          </w:p>
        </w:tc>
        <w:tc>
          <w:tcPr>
            <w:tcW w:w="270" w:type="pct"/>
          </w:tcPr>
          <w:p w14:paraId="01F08F05" w14:textId="77777777" w:rsidR="00B05480" w:rsidRPr="00FA796F" w:rsidRDefault="00B05480" w:rsidP="00691BA5">
            <w:pPr>
              <w:contextualSpacing/>
              <w:jc w:val="center"/>
            </w:pPr>
          </w:p>
        </w:tc>
      </w:tr>
      <w:tr w:rsidR="00B05480" w:rsidRPr="00FA796F" w14:paraId="4DC182F1" w14:textId="77777777" w:rsidTr="00B05480">
        <w:trPr>
          <w:trHeight w:val="396"/>
        </w:trPr>
        <w:tc>
          <w:tcPr>
            <w:tcW w:w="337" w:type="pct"/>
          </w:tcPr>
          <w:p w14:paraId="3F57B339" w14:textId="77777777" w:rsidR="00B05480" w:rsidRPr="00FA796F" w:rsidRDefault="00B05480" w:rsidP="00691BA5">
            <w:pPr>
              <w:contextualSpacing/>
              <w:jc w:val="center"/>
            </w:pPr>
            <w:r w:rsidRPr="00FA796F">
              <w:t>20.</w:t>
            </w:r>
          </w:p>
        </w:tc>
        <w:tc>
          <w:tcPr>
            <w:tcW w:w="204" w:type="pct"/>
          </w:tcPr>
          <w:p w14:paraId="2283598E" w14:textId="77777777" w:rsidR="00B05480" w:rsidRPr="00FA796F" w:rsidRDefault="00B05480" w:rsidP="00691BA5">
            <w:pPr>
              <w:contextualSpacing/>
              <w:jc w:val="center"/>
            </w:pPr>
            <w:r w:rsidRPr="00FA796F">
              <w:t>a.</w:t>
            </w:r>
          </w:p>
        </w:tc>
        <w:tc>
          <w:tcPr>
            <w:tcW w:w="3581" w:type="pct"/>
            <w:vAlign w:val="center"/>
          </w:tcPr>
          <w:p w14:paraId="240F6E8F" w14:textId="77777777" w:rsidR="00B05480" w:rsidRPr="00DC1F1E" w:rsidRDefault="00B05480" w:rsidP="00691BA5">
            <w:pPr>
              <w:contextualSpacing/>
            </w:pPr>
            <w:r>
              <w:t>Discover</w:t>
            </w:r>
            <w:r w:rsidRPr="00DC1F1E">
              <w:t xml:space="preserve"> the features of istream and ostream classes.</w:t>
            </w:r>
          </w:p>
        </w:tc>
        <w:tc>
          <w:tcPr>
            <w:tcW w:w="337" w:type="pct"/>
          </w:tcPr>
          <w:p w14:paraId="7F1132D8" w14:textId="77777777" w:rsidR="00B05480" w:rsidRPr="00FA796F" w:rsidRDefault="00B05480" w:rsidP="00691BA5">
            <w:pPr>
              <w:contextualSpacing/>
              <w:jc w:val="center"/>
            </w:pPr>
            <w:r w:rsidRPr="00FA796F">
              <w:t>CO</w:t>
            </w:r>
            <w:r>
              <w:t>4</w:t>
            </w:r>
          </w:p>
        </w:tc>
        <w:tc>
          <w:tcPr>
            <w:tcW w:w="271" w:type="pct"/>
          </w:tcPr>
          <w:p w14:paraId="51D892EF" w14:textId="77777777" w:rsidR="00B05480" w:rsidRPr="00FA796F" w:rsidRDefault="00B05480" w:rsidP="00691BA5">
            <w:pPr>
              <w:contextualSpacing/>
              <w:jc w:val="center"/>
            </w:pPr>
            <w:r>
              <w:t>A</w:t>
            </w:r>
          </w:p>
        </w:tc>
        <w:tc>
          <w:tcPr>
            <w:tcW w:w="270" w:type="pct"/>
          </w:tcPr>
          <w:p w14:paraId="7C89CE6F" w14:textId="77777777" w:rsidR="00B05480" w:rsidRPr="00FA796F" w:rsidRDefault="00B05480" w:rsidP="00691BA5">
            <w:pPr>
              <w:contextualSpacing/>
              <w:jc w:val="center"/>
            </w:pPr>
            <w:r>
              <w:t>4</w:t>
            </w:r>
          </w:p>
        </w:tc>
      </w:tr>
      <w:tr w:rsidR="00B05480" w:rsidRPr="00FA796F" w14:paraId="092D1E41" w14:textId="77777777" w:rsidTr="00B05480">
        <w:trPr>
          <w:trHeight w:val="396"/>
        </w:trPr>
        <w:tc>
          <w:tcPr>
            <w:tcW w:w="337" w:type="pct"/>
          </w:tcPr>
          <w:p w14:paraId="13C932E4" w14:textId="77777777" w:rsidR="00B05480" w:rsidRPr="00FA796F" w:rsidRDefault="00B05480" w:rsidP="00691BA5">
            <w:pPr>
              <w:contextualSpacing/>
              <w:jc w:val="center"/>
            </w:pPr>
          </w:p>
        </w:tc>
        <w:tc>
          <w:tcPr>
            <w:tcW w:w="204" w:type="pct"/>
          </w:tcPr>
          <w:p w14:paraId="28B2186A" w14:textId="77777777" w:rsidR="00B05480" w:rsidRPr="00FA796F" w:rsidRDefault="00B05480" w:rsidP="00691BA5">
            <w:pPr>
              <w:contextualSpacing/>
              <w:jc w:val="center"/>
            </w:pPr>
            <w:r w:rsidRPr="00FA796F">
              <w:t>b.</w:t>
            </w:r>
          </w:p>
        </w:tc>
        <w:tc>
          <w:tcPr>
            <w:tcW w:w="3581" w:type="pct"/>
            <w:vAlign w:val="center"/>
          </w:tcPr>
          <w:p w14:paraId="535F6E34" w14:textId="77777777" w:rsidR="00B05480" w:rsidRPr="00DC1F1E" w:rsidRDefault="00B05480" w:rsidP="00691BA5">
            <w:pPr>
              <w:contextualSpacing/>
              <w:rPr>
                <w:bCs/>
              </w:rPr>
            </w:pPr>
            <w:r w:rsidRPr="00DC1F1E">
              <w:t>Write a C++ program to show how data can be written into and read from a file.</w:t>
            </w:r>
          </w:p>
        </w:tc>
        <w:tc>
          <w:tcPr>
            <w:tcW w:w="337" w:type="pct"/>
          </w:tcPr>
          <w:p w14:paraId="0F13969D" w14:textId="77777777" w:rsidR="00B05480" w:rsidRPr="00FA796F" w:rsidRDefault="00B05480" w:rsidP="00691BA5">
            <w:pPr>
              <w:contextualSpacing/>
              <w:jc w:val="center"/>
            </w:pPr>
            <w:r w:rsidRPr="00FA796F">
              <w:t>CO</w:t>
            </w:r>
            <w:r>
              <w:t>4</w:t>
            </w:r>
          </w:p>
        </w:tc>
        <w:tc>
          <w:tcPr>
            <w:tcW w:w="271" w:type="pct"/>
          </w:tcPr>
          <w:p w14:paraId="7D85B0B7" w14:textId="77777777" w:rsidR="00B05480" w:rsidRPr="00FA796F" w:rsidRDefault="00B05480" w:rsidP="00691BA5">
            <w:pPr>
              <w:contextualSpacing/>
              <w:jc w:val="center"/>
            </w:pPr>
            <w:r>
              <w:t>A</w:t>
            </w:r>
          </w:p>
        </w:tc>
        <w:tc>
          <w:tcPr>
            <w:tcW w:w="270" w:type="pct"/>
          </w:tcPr>
          <w:p w14:paraId="0CD958B7" w14:textId="77777777" w:rsidR="00B05480" w:rsidRPr="00FA796F" w:rsidRDefault="00B05480" w:rsidP="00691BA5">
            <w:pPr>
              <w:contextualSpacing/>
              <w:jc w:val="center"/>
            </w:pPr>
            <w:r>
              <w:t>8</w:t>
            </w:r>
          </w:p>
        </w:tc>
      </w:tr>
      <w:tr w:rsidR="00B05480" w:rsidRPr="00FA796F" w14:paraId="5DAC7D0B" w14:textId="77777777" w:rsidTr="00B05480">
        <w:trPr>
          <w:trHeight w:val="70"/>
        </w:trPr>
        <w:tc>
          <w:tcPr>
            <w:tcW w:w="337" w:type="pct"/>
          </w:tcPr>
          <w:p w14:paraId="22EE58D1" w14:textId="77777777" w:rsidR="00B05480" w:rsidRPr="00FA796F" w:rsidRDefault="00B05480" w:rsidP="00691BA5">
            <w:pPr>
              <w:contextualSpacing/>
              <w:jc w:val="center"/>
            </w:pPr>
          </w:p>
        </w:tc>
        <w:tc>
          <w:tcPr>
            <w:tcW w:w="204" w:type="pct"/>
          </w:tcPr>
          <w:p w14:paraId="2CD1FC0E" w14:textId="77777777" w:rsidR="00B05480" w:rsidRPr="00FA796F" w:rsidRDefault="00B05480" w:rsidP="00691BA5">
            <w:pPr>
              <w:contextualSpacing/>
              <w:jc w:val="center"/>
            </w:pPr>
          </w:p>
        </w:tc>
        <w:tc>
          <w:tcPr>
            <w:tcW w:w="3581" w:type="pct"/>
            <w:vAlign w:val="center"/>
          </w:tcPr>
          <w:p w14:paraId="0EBF6C6C" w14:textId="77777777" w:rsidR="00B05480" w:rsidRPr="00FA796F" w:rsidRDefault="00B05480" w:rsidP="00691BA5">
            <w:pPr>
              <w:contextualSpacing/>
            </w:pPr>
          </w:p>
        </w:tc>
        <w:tc>
          <w:tcPr>
            <w:tcW w:w="337" w:type="pct"/>
          </w:tcPr>
          <w:p w14:paraId="60AF1BB6" w14:textId="77777777" w:rsidR="00B05480" w:rsidRPr="00FA796F" w:rsidRDefault="00B05480" w:rsidP="00691BA5">
            <w:pPr>
              <w:contextualSpacing/>
              <w:jc w:val="center"/>
            </w:pPr>
          </w:p>
        </w:tc>
        <w:tc>
          <w:tcPr>
            <w:tcW w:w="271" w:type="pct"/>
          </w:tcPr>
          <w:p w14:paraId="38C702F6" w14:textId="77777777" w:rsidR="00B05480" w:rsidRPr="00FA796F" w:rsidRDefault="00B05480" w:rsidP="00691BA5">
            <w:pPr>
              <w:contextualSpacing/>
              <w:jc w:val="center"/>
            </w:pPr>
          </w:p>
        </w:tc>
        <w:tc>
          <w:tcPr>
            <w:tcW w:w="270" w:type="pct"/>
          </w:tcPr>
          <w:p w14:paraId="45C97C25" w14:textId="77777777" w:rsidR="00B05480" w:rsidRPr="00FA796F" w:rsidRDefault="00B05480" w:rsidP="00691BA5">
            <w:pPr>
              <w:contextualSpacing/>
              <w:jc w:val="center"/>
            </w:pPr>
          </w:p>
        </w:tc>
      </w:tr>
      <w:tr w:rsidR="00B05480" w:rsidRPr="00FA796F" w14:paraId="74A7BD3D" w14:textId="77777777" w:rsidTr="00B05480">
        <w:trPr>
          <w:trHeight w:val="396"/>
        </w:trPr>
        <w:tc>
          <w:tcPr>
            <w:tcW w:w="337" w:type="pct"/>
          </w:tcPr>
          <w:p w14:paraId="3D45F486" w14:textId="77777777" w:rsidR="00B05480" w:rsidRPr="00FA796F" w:rsidRDefault="00B05480" w:rsidP="00691BA5">
            <w:pPr>
              <w:contextualSpacing/>
              <w:jc w:val="center"/>
            </w:pPr>
            <w:r w:rsidRPr="00FA796F">
              <w:t>21.</w:t>
            </w:r>
          </w:p>
        </w:tc>
        <w:tc>
          <w:tcPr>
            <w:tcW w:w="204" w:type="pct"/>
          </w:tcPr>
          <w:p w14:paraId="3FC2973D" w14:textId="77777777" w:rsidR="00B05480" w:rsidRPr="00FA796F" w:rsidRDefault="00B05480" w:rsidP="00691BA5">
            <w:pPr>
              <w:contextualSpacing/>
              <w:jc w:val="center"/>
            </w:pPr>
            <w:r w:rsidRPr="00FA796F">
              <w:t>a.</w:t>
            </w:r>
          </w:p>
        </w:tc>
        <w:tc>
          <w:tcPr>
            <w:tcW w:w="3581" w:type="pct"/>
            <w:vAlign w:val="center"/>
          </w:tcPr>
          <w:p w14:paraId="2730E1D8" w14:textId="77777777" w:rsidR="00B05480" w:rsidRPr="00DC1F1E" w:rsidRDefault="00B05480" w:rsidP="00691BA5">
            <w:pPr>
              <w:contextualSpacing/>
            </w:pPr>
            <w:r>
              <w:t>Construct</w:t>
            </w:r>
            <w:r w:rsidRPr="00DC1F1E">
              <w:t xml:space="preserve"> circular linked list with an example </w:t>
            </w:r>
            <w:r>
              <w:t>and determine its feature</w:t>
            </w:r>
            <w:r w:rsidRPr="00DC1F1E">
              <w:t>.</w:t>
            </w:r>
          </w:p>
        </w:tc>
        <w:tc>
          <w:tcPr>
            <w:tcW w:w="337" w:type="pct"/>
          </w:tcPr>
          <w:p w14:paraId="1954D76A" w14:textId="77777777" w:rsidR="00B05480" w:rsidRPr="00FA796F" w:rsidRDefault="00B05480" w:rsidP="00691BA5">
            <w:pPr>
              <w:contextualSpacing/>
              <w:jc w:val="center"/>
            </w:pPr>
            <w:r w:rsidRPr="00FA796F">
              <w:t>CO</w:t>
            </w:r>
            <w:r>
              <w:t>5</w:t>
            </w:r>
          </w:p>
        </w:tc>
        <w:tc>
          <w:tcPr>
            <w:tcW w:w="271" w:type="pct"/>
          </w:tcPr>
          <w:p w14:paraId="66D8BCF8" w14:textId="77777777" w:rsidR="00B05480" w:rsidRPr="00FA796F" w:rsidRDefault="00B05480" w:rsidP="00691BA5">
            <w:pPr>
              <w:contextualSpacing/>
              <w:jc w:val="center"/>
            </w:pPr>
            <w:r>
              <w:t>A</w:t>
            </w:r>
          </w:p>
        </w:tc>
        <w:tc>
          <w:tcPr>
            <w:tcW w:w="270" w:type="pct"/>
          </w:tcPr>
          <w:p w14:paraId="23D67087" w14:textId="77777777" w:rsidR="00B05480" w:rsidRPr="00FA796F" w:rsidRDefault="00B05480" w:rsidP="00691BA5">
            <w:pPr>
              <w:contextualSpacing/>
              <w:jc w:val="center"/>
            </w:pPr>
            <w:r>
              <w:t>6</w:t>
            </w:r>
          </w:p>
        </w:tc>
      </w:tr>
      <w:tr w:rsidR="00B05480" w:rsidRPr="00FA796F" w14:paraId="6C362BDC" w14:textId="77777777" w:rsidTr="00B05480">
        <w:trPr>
          <w:trHeight w:val="396"/>
        </w:trPr>
        <w:tc>
          <w:tcPr>
            <w:tcW w:w="337" w:type="pct"/>
          </w:tcPr>
          <w:p w14:paraId="6213B0F6" w14:textId="77777777" w:rsidR="00B05480" w:rsidRPr="00FA796F" w:rsidRDefault="00B05480" w:rsidP="00691BA5">
            <w:pPr>
              <w:contextualSpacing/>
              <w:jc w:val="center"/>
            </w:pPr>
          </w:p>
        </w:tc>
        <w:tc>
          <w:tcPr>
            <w:tcW w:w="204" w:type="pct"/>
          </w:tcPr>
          <w:p w14:paraId="2878CB79" w14:textId="77777777" w:rsidR="00B05480" w:rsidRPr="00FA796F" w:rsidRDefault="00B05480" w:rsidP="00691BA5">
            <w:pPr>
              <w:contextualSpacing/>
              <w:jc w:val="center"/>
            </w:pPr>
            <w:r w:rsidRPr="00FA796F">
              <w:t>b.</w:t>
            </w:r>
          </w:p>
        </w:tc>
        <w:tc>
          <w:tcPr>
            <w:tcW w:w="3581" w:type="pct"/>
            <w:vAlign w:val="center"/>
          </w:tcPr>
          <w:p w14:paraId="3D22AF55" w14:textId="77777777" w:rsidR="00B05480" w:rsidRPr="00DC1F1E" w:rsidRDefault="00B05480" w:rsidP="00691BA5">
            <w:pPr>
              <w:contextualSpacing/>
              <w:rPr>
                <w:bCs/>
              </w:rPr>
            </w:pPr>
            <w:r w:rsidRPr="00DC1F1E">
              <w:t>Write an algorithm to insert a node in the beginning of the singly linked list.</w:t>
            </w:r>
          </w:p>
        </w:tc>
        <w:tc>
          <w:tcPr>
            <w:tcW w:w="337" w:type="pct"/>
          </w:tcPr>
          <w:p w14:paraId="76AD2991" w14:textId="77777777" w:rsidR="00B05480" w:rsidRPr="00FA796F" w:rsidRDefault="00B05480" w:rsidP="00691BA5">
            <w:pPr>
              <w:contextualSpacing/>
              <w:jc w:val="center"/>
            </w:pPr>
            <w:r w:rsidRPr="00FA796F">
              <w:t>CO</w:t>
            </w:r>
            <w:r>
              <w:t>6</w:t>
            </w:r>
          </w:p>
        </w:tc>
        <w:tc>
          <w:tcPr>
            <w:tcW w:w="271" w:type="pct"/>
          </w:tcPr>
          <w:p w14:paraId="6C2089C6" w14:textId="77777777" w:rsidR="00B05480" w:rsidRPr="00FA796F" w:rsidRDefault="00B05480" w:rsidP="00691BA5">
            <w:pPr>
              <w:contextualSpacing/>
              <w:jc w:val="center"/>
            </w:pPr>
            <w:r>
              <w:t>A</w:t>
            </w:r>
          </w:p>
        </w:tc>
        <w:tc>
          <w:tcPr>
            <w:tcW w:w="270" w:type="pct"/>
          </w:tcPr>
          <w:p w14:paraId="37525290" w14:textId="77777777" w:rsidR="00B05480" w:rsidRPr="00FA796F" w:rsidRDefault="00B05480" w:rsidP="00691BA5">
            <w:pPr>
              <w:contextualSpacing/>
              <w:jc w:val="center"/>
            </w:pPr>
            <w:r>
              <w:t>6</w:t>
            </w:r>
          </w:p>
        </w:tc>
      </w:tr>
      <w:tr w:rsidR="00B05480" w:rsidRPr="00FA796F" w14:paraId="49996766" w14:textId="77777777" w:rsidTr="00B05480">
        <w:trPr>
          <w:trHeight w:val="70"/>
        </w:trPr>
        <w:tc>
          <w:tcPr>
            <w:tcW w:w="337" w:type="pct"/>
          </w:tcPr>
          <w:p w14:paraId="753D970C" w14:textId="77777777" w:rsidR="00B05480" w:rsidRPr="00FA796F" w:rsidRDefault="00B05480" w:rsidP="00691BA5">
            <w:pPr>
              <w:contextualSpacing/>
              <w:jc w:val="center"/>
            </w:pPr>
          </w:p>
        </w:tc>
        <w:tc>
          <w:tcPr>
            <w:tcW w:w="204" w:type="pct"/>
          </w:tcPr>
          <w:p w14:paraId="56D89893" w14:textId="77777777" w:rsidR="00B05480" w:rsidRPr="00FA796F" w:rsidRDefault="00B05480" w:rsidP="00691BA5">
            <w:pPr>
              <w:contextualSpacing/>
              <w:jc w:val="center"/>
            </w:pPr>
          </w:p>
        </w:tc>
        <w:tc>
          <w:tcPr>
            <w:tcW w:w="3581" w:type="pct"/>
            <w:vAlign w:val="center"/>
          </w:tcPr>
          <w:p w14:paraId="4E622AED" w14:textId="77777777" w:rsidR="00B05480" w:rsidRPr="00FA796F" w:rsidRDefault="00B05480" w:rsidP="00691BA5">
            <w:pPr>
              <w:contextualSpacing/>
            </w:pPr>
          </w:p>
        </w:tc>
        <w:tc>
          <w:tcPr>
            <w:tcW w:w="337" w:type="pct"/>
          </w:tcPr>
          <w:p w14:paraId="271592AD" w14:textId="77777777" w:rsidR="00B05480" w:rsidRPr="00FA796F" w:rsidRDefault="00B05480" w:rsidP="00691BA5">
            <w:pPr>
              <w:contextualSpacing/>
              <w:jc w:val="center"/>
            </w:pPr>
          </w:p>
        </w:tc>
        <w:tc>
          <w:tcPr>
            <w:tcW w:w="271" w:type="pct"/>
          </w:tcPr>
          <w:p w14:paraId="01A8C2C1" w14:textId="77777777" w:rsidR="00B05480" w:rsidRPr="00FA796F" w:rsidRDefault="00B05480" w:rsidP="00691BA5">
            <w:pPr>
              <w:contextualSpacing/>
              <w:jc w:val="center"/>
            </w:pPr>
          </w:p>
        </w:tc>
        <w:tc>
          <w:tcPr>
            <w:tcW w:w="270" w:type="pct"/>
          </w:tcPr>
          <w:p w14:paraId="424419AA" w14:textId="77777777" w:rsidR="00B05480" w:rsidRPr="00FA796F" w:rsidRDefault="00B05480" w:rsidP="00691BA5">
            <w:pPr>
              <w:contextualSpacing/>
              <w:jc w:val="center"/>
            </w:pPr>
          </w:p>
        </w:tc>
      </w:tr>
      <w:tr w:rsidR="00B05480" w:rsidRPr="00FA796F" w14:paraId="66B901D1" w14:textId="77777777" w:rsidTr="00B05480">
        <w:trPr>
          <w:trHeight w:val="396"/>
        </w:trPr>
        <w:tc>
          <w:tcPr>
            <w:tcW w:w="337" w:type="pct"/>
          </w:tcPr>
          <w:p w14:paraId="1D2094CA" w14:textId="77777777" w:rsidR="00B05480" w:rsidRPr="00FA796F" w:rsidRDefault="00B05480" w:rsidP="00691BA5">
            <w:pPr>
              <w:contextualSpacing/>
              <w:jc w:val="center"/>
            </w:pPr>
            <w:r w:rsidRPr="00FA796F">
              <w:t>22.</w:t>
            </w:r>
          </w:p>
        </w:tc>
        <w:tc>
          <w:tcPr>
            <w:tcW w:w="204" w:type="pct"/>
          </w:tcPr>
          <w:p w14:paraId="05F8CFF8" w14:textId="77777777" w:rsidR="00B05480" w:rsidRPr="00FA796F" w:rsidRDefault="00B05480" w:rsidP="00691BA5">
            <w:pPr>
              <w:contextualSpacing/>
              <w:jc w:val="center"/>
            </w:pPr>
          </w:p>
        </w:tc>
        <w:tc>
          <w:tcPr>
            <w:tcW w:w="3581" w:type="pct"/>
            <w:vAlign w:val="center"/>
          </w:tcPr>
          <w:p w14:paraId="354F149E" w14:textId="77777777" w:rsidR="00B05480" w:rsidRPr="00DC1F1E" w:rsidRDefault="00B05480" w:rsidP="00691BA5">
            <w:pPr>
              <w:contextualSpacing/>
            </w:pPr>
            <w:r w:rsidRPr="00DC1F1E">
              <w:t>Explain the concept of multi-dimensional arrays in C++ with suitable examples.</w:t>
            </w:r>
          </w:p>
        </w:tc>
        <w:tc>
          <w:tcPr>
            <w:tcW w:w="337" w:type="pct"/>
          </w:tcPr>
          <w:p w14:paraId="35D6BBBA" w14:textId="77777777" w:rsidR="00B05480" w:rsidRPr="00FA796F" w:rsidRDefault="00B05480" w:rsidP="00691BA5">
            <w:pPr>
              <w:contextualSpacing/>
              <w:jc w:val="center"/>
            </w:pPr>
            <w:r w:rsidRPr="00FA796F">
              <w:t>CO</w:t>
            </w:r>
            <w:r>
              <w:t>4</w:t>
            </w:r>
          </w:p>
        </w:tc>
        <w:tc>
          <w:tcPr>
            <w:tcW w:w="271" w:type="pct"/>
          </w:tcPr>
          <w:p w14:paraId="09ECAF9B" w14:textId="77777777" w:rsidR="00B05480" w:rsidRPr="00FA796F" w:rsidRDefault="00B05480" w:rsidP="00691BA5">
            <w:pPr>
              <w:contextualSpacing/>
              <w:jc w:val="center"/>
            </w:pPr>
            <w:r>
              <w:t>U</w:t>
            </w:r>
          </w:p>
        </w:tc>
        <w:tc>
          <w:tcPr>
            <w:tcW w:w="270" w:type="pct"/>
          </w:tcPr>
          <w:p w14:paraId="58198966" w14:textId="77777777" w:rsidR="00B05480" w:rsidRPr="00FA796F" w:rsidRDefault="00B05480" w:rsidP="00691BA5">
            <w:pPr>
              <w:contextualSpacing/>
              <w:jc w:val="center"/>
            </w:pPr>
            <w:r>
              <w:t>12</w:t>
            </w:r>
          </w:p>
        </w:tc>
      </w:tr>
      <w:tr w:rsidR="00B05480" w:rsidRPr="00FA796F" w14:paraId="695A9595" w14:textId="77777777" w:rsidTr="00B05480">
        <w:trPr>
          <w:trHeight w:val="70"/>
        </w:trPr>
        <w:tc>
          <w:tcPr>
            <w:tcW w:w="337" w:type="pct"/>
          </w:tcPr>
          <w:p w14:paraId="6287A11D" w14:textId="77777777" w:rsidR="00B05480" w:rsidRPr="00FA796F" w:rsidRDefault="00B05480" w:rsidP="00691BA5">
            <w:pPr>
              <w:contextualSpacing/>
              <w:jc w:val="center"/>
            </w:pPr>
          </w:p>
        </w:tc>
        <w:tc>
          <w:tcPr>
            <w:tcW w:w="204" w:type="pct"/>
          </w:tcPr>
          <w:p w14:paraId="083CCED9" w14:textId="77777777" w:rsidR="00B05480" w:rsidRPr="00FA796F" w:rsidRDefault="00B05480" w:rsidP="00691BA5">
            <w:pPr>
              <w:contextualSpacing/>
              <w:jc w:val="center"/>
            </w:pPr>
          </w:p>
        </w:tc>
        <w:tc>
          <w:tcPr>
            <w:tcW w:w="3581" w:type="pct"/>
            <w:vAlign w:val="center"/>
          </w:tcPr>
          <w:p w14:paraId="1FD8113B" w14:textId="77777777" w:rsidR="00B05480" w:rsidRPr="00FA796F" w:rsidRDefault="00B05480" w:rsidP="00691BA5">
            <w:pPr>
              <w:contextualSpacing/>
            </w:pPr>
          </w:p>
        </w:tc>
        <w:tc>
          <w:tcPr>
            <w:tcW w:w="337" w:type="pct"/>
          </w:tcPr>
          <w:p w14:paraId="3F19D954" w14:textId="77777777" w:rsidR="00B05480" w:rsidRPr="00FA796F" w:rsidRDefault="00B05480" w:rsidP="00691BA5">
            <w:pPr>
              <w:contextualSpacing/>
              <w:jc w:val="center"/>
            </w:pPr>
          </w:p>
        </w:tc>
        <w:tc>
          <w:tcPr>
            <w:tcW w:w="271" w:type="pct"/>
          </w:tcPr>
          <w:p w14:paraId="5DB33DA3" w14:textId="77777777" w:rsidR="00B05480" w:rsidRPr="00FA796F" w:rsidRDefault="00B05480" w:rsidP="00691BA5">
            <w:pPr>
              <w:contextualSpacing/>
              <w:jc w:val="center"/>
            </w:pPr>
          </w:p>
        </w:tc>
        <w:tc>
          <w:tcPr>
            <w:tcW w:w="270" w:type="pct"/>
          </w:tcPr>
          <w:p w14:paraId="4050730D" w14:textId="77777777" w:rsidR="00B05480" w:rsidRPr="00FA796F" w:rsidRDefault="00B05480" w:rsidP="00691BA5">
            <w:pPr>
              <w:contextualSpacing/>
              <w:jc w:val="center"/>
            </w:pPr>
          </w:p>
        </w:tc>
      </w:tr>
      <w:tr w:rsidR="00B05480" w:rsidRPr="00FA796F" w14:paraId="37DB50CF" w14:textId="77777777" w:rsidTr="00B05480">
        <w:trPr>
          <w:trHeight w:val="396"/>
        </w:trPr>
        <w:tc>
          <w:tcPr>
            <w:tcW w:w="337" w:type="pct"/>
          </w:tcPr>
          <w:p w14:paraId="5329697E" w14:textId="77777777" w:rsidR="00B05480" w:rsidRPr="00FA796F" w:rsidRDefault="00B05480" w:rsidP="00691BA5">
            <w:pPr>
              <w:contextualSpacing/>
              <w:jc w:val="center"/>
            </w:pPr>
            <w:r w:rsidRPr="00FA796F">
              <w:t>23.</w:t>
            </w:r>
          </w:p>
        </w:tc>
        <w:tc>
          <w:tcPr>
            <w:tcW w:w="204" w:type="pct"/>
          </w:tcPr>
          <w:p w14:paraId="76C0E3FB" w14:textId="77777777" w:rsidR="00B05480" w:rsidRPr="00FA796F" w:rsidRDefault="00B05480" w:rsidP="00691BA5">
            <w:pPr>
              <w:contextualSpacing/>
              <w:jc w:val="center"/>
            </w:pPr>
            <w:r w:rsidRPr="00FA796F">
              <w:t>a.</w:t>
            </w:r>
          </w:p>
        </w:tc>
        <w:tc>
          <w:tcPr>
            <w:tcW w:w="3581" w:type="pct"/>
            <w:vAlign w:val="center"/>
          </w:tcPr>
          <w:p w14:paraId="60F712E3" w14:textId="77777777" w:rsidR="00B05480" w:rsidRPr="00DC1F1E" w:rsidRDefault="00B05480" w:rsidP="00691BA5">
            <w:pPr>
              <w:contextualSpacing/>
            </w:pPr>
            <w:r>
              <w:t>Construct</w:t>
            </w:r>
            <w:r w:rsidRPr="00DC1F1E">
              <w:t xml:space="preserve"> Single Inheritance with an object-oriented program.</w:t>
            </w:r>
          </w:p>
        </w:tc>
        <w:tc>
          <w:tcPr>
            <w:tcW w:w="337" w:type="pct"/>
          </w:tcPr>
          <w:p w14:paraId="019C6E4D" w14:textId="77777777" w:rsidR="00B05480" w:rsidRPr="00FA796F" w:rsidRDefault="00B05480" w:rsidP="00691BA5">
            <w:pPr>
              <w:contextualSpacing/>
              <w:jc w:val="center"/>
            </w:pPr>
            <w:r w:rsidRPr="00FA796F">
              <w:t>CO</w:t>
            </w:r>
            <w:r>
              <w:t>4</w:t>
            </w:r>
          </w:p>
        </w:tc>
        <w:tc>
          <w:tcPr>
            <w:tcW w:w="271" w:type="pct"/>
          </w:tcPr>
          <w:p w14:paraId="69403FA9" w14:textId="77777777" w:rsidR="00B05480" w:rsidRPr="00FA796F" w:rsidRDefault="00B05480" w:rsidP="00691BA5">
            <w:pPr>
              <w:contextualSpacing/>
              <w:jc w:val="center"/>
            </w:pPr>
            <w:r>
              <w:t>A</w:t>
            </w:r>
          </w:p>
        </w:tc>
        <w:tc>
          <w:tcPr>
            <w:tcW w:w="270" w:type="pct"/>
          </w:tcPr>
          <w:p w14:paraId="60D71F5E" w14:textId="77777777" w:rsidR="00B05480" w:rsidRPr="00FA796F" w:rsidRDefault="00B05480" w:rsidP="00691BA5">
            <w:pPr>
              <w:contextualSpacing/>
              <w:jc w:val="center"/>
            </w:pPr>
            <w:r>
              <w:t>8</w:t>
            </w:r>
          </w:p>
        </w:tc>
      </w:tr>
      <w:tr w:rsidR="00B05480" w:rsidRPr="00FA796F" w14:paraId="53736E33" w14:textId="77777777" w:rsidTr="00B05480">
        <w:trPr>
          <w:trHeight w:val="396"/>
        </w:trPr>
        <w:tc>
          <w:tcPr>
            <w:tcW w:w="337" w:type="pct"/>
          </w:tcPr>
          <w:p w14:paraId="73B7F21C" w14:textId="77777777" w:rsidR="00B05480" w:rsidRPr="00FA796F" w:rsidRDefault="00B05480" w:rsidP="00691BA5">
            <w:pPr>
              <w:contextualSpacing/>
              <w:jc w:val="center"/>
            </w:pPr>
          </w:p>
        </w:tc>
        <w:tc>
          <w:tcPr>
            <w:tcW w:w="204" w:type="pct"/>
          </w:tcPr>
          <w:p w14:paraId="72CFFF00" w14:textId="77777777" w:rsidR="00B05480" w:rsidRPr="00FA796F" w:rsidRDefault="00B05480" w:rsidP="00691BA5">
            <w:pPr>
              <w:contextualSpacing/>
              <w:jc w:val="center"/>
            </w:pPr>
            <w:r w:rsidRPr="00FA796F">
              <w:t>b.</w:t>
            </w:r>
          </w:p>
        </w:tc>
        <w:tc>
          <w:tcPr>
            <w:tcW w:w="3581" w:type="pct"/>
            <w:vAlign w:val="center"/>
          </w:tcPr>
          <w:p w14:paraId="30769352" w14:textId="77777777" w:rsidR="00B05480" w:rsidRPr="00DC1F1E" w:rsidRDefault="00B05480" w:rsidP="00691BA5">
            <w:pPr>
              <w:contextualSpacing/>
              <w:rPr>
                <w:bCs/>
              </w:rPr>
            </w:pPr>
            <w:r>
              <w:t>Infer</w:t>
            </w:r>
            <w:r w:rsidRPr="00DC1F1E">
              <w:t xml:space="preserve"> the usage of new and delete with sample code.</w:t>
            </w:r>
          </w:p>
        </w:tc>
        <w:tc>
          <w:tcPr>
            <w:tcW w:w="337" w:type="pct"/>
          </w:tcPr>
          <w:p w14:paraId="4FFE6F0E" w14:textId="77777777" w:rsidR="00B05480" w:rsidRPr="00FA796F" w:rsidRDefault="00B05480" w:rsidP="00691BA5">
            <w:pPr>
              <w:contextualSpacing/>
              <w:jc w:val="center"/>
            </w:pPr>
            <w:r w:rsidRPr="00FA796F">
              <w:t>CO</w:t>
            </w:r>
            <w:r>
              <w:t>4</w:t>
            </w:r>
          </w:p>
        </w:tc>
        <w:tc>
          <w:tcPr>
            <w:tcW w:w="271" w:type="pct"/>
          </w:tcPr>
          <w:p w14:paraId="6EF743C0" w14:textId="77777777" w:rsidR="00B05480" w:rsidRPr="00FA796F" w:rsidRDefault="00B05480" w:rsidP="00691BA5">
            <w:pPr>
              <w:contextualSpacing/>
              <w:jc w:val="center"/>
            </w:pPr>
            <w:r>
              <w:t>U</w:t>
            </w:r>
          </w:p>
        </w:tc>
        <w:tc>
          <w:tcPr>
            <w:tcW w:w="270" w:type="pct"/>
          </w:tcPr>
          <w:p w14:paraId="1EEF0A86" w14:textId="77777777" w:rsidR="00B05480" w:rsidRPr="00FA796F" w:rsidRDefault="00B05480" w:rsidP="00691BA5">
            <w:pPr>
              <w:contextualSpacing/>
              <w:jc w:val="center"/>
            </w:pPr>
            <w:r>
              <w:t>4</w:t>
            </w:r>
          </w:p>
        </w:tc>
      </w:tr>
      <w:tr w:rsidR="00B05480" w:rsidRPr="00FA796F" w14:paraId="4F84C460" w14:textId="77777777" w:rsidTr="00B05480">
        <w:trPr>
          <w:trHeight w:val="300"/>
        </w:trPr>
        <w:tc>
          <w:tcPr>
            <w:tcW w:w="5000" w:type="pct"/>
            <w:gridSpan w:val="6"/>
            <w:vAlign w:val="center"/>
          </w:tcPr>
          <w:p w14:paraId="0E578B39" w14:textId="77777777" w:rsidR="00B05480" w:rsidRPr="00FA796F" w:rsidRDefault="00B05480" w:rsidP="00691BA5">
            <w:pPr>
              <w:contextualSpacing/>
              <w:jc w:val="center"/>
              <w:rPr>
                <w:b/>
                <w:bCs/>
              </w:rPr>
            </w:pPr>
            <w:r w:rsidRPr="00FA796F">
              <w:rPr>
                <w:b/>
                <w:bCs/>
              </w:rPr>
              <w:t>COMPULSORY QUESTION</w:t>
            </w:r>
          </w:p>
        </w:tc>
      </w:tr>
      <w:tr w:rsidR="00B05480" w:rsidRPr="00FA796F" w14:paraId="08DC75C6" w14:textId="77777777" w:rsidTr="00B05480">
        <w:trPr>
          <w:trHeight w:val="396"/>
        </w:trPr>
        <w:tc>
          <w:tcPr>
            <w:tcW w:w="337" w:type="pct"/>
            <w:vAlign w:val="center"/>
          </w:tcPr>
          <w:p w14:paraId="336E7955" w14:textId="77777777" w:rsidR="00B05480" w:rsidRPr="00FA796F" w:rsidRDefault="00B05480" w:rsidP="00691BA5">
            <w:pPr>
              <w:contextualSpacing/>
              <w:jc w:val="center"/>
            </w:pPr>
            <w:r w:rsidRPr="00FA796F">
              <w:t>24.</w:t>
            </w:r>
          </w:p>
        </w:tc>
        <w:tc>
          <w:tcPr>
            <w:tcW w:w="204" w:type="pct"/>
            <w:vAlign w:val="center"/>
          </w:tcPr>
          <w:p w14:paraId="30317F48" w14:textId="77777777" w:rsidR="00B05480" w:rsidRPr="00FA796F" w:rsidRDefault="00B05480" w:rsidP="00691BA5">
            <w:pPr>
              <w:contextualSpacing/>
              <w:jc w:val="center"/>
            </w:pPr>
          </w:p>
        </w:tc>
        <w:tc>
          <w:tcPr>
            <w:tcW w:w="3581" w:type="pct"/>
            <w:vAlign w:val="center"/>
          </w:tcPr>
          <w:p w14:paraId="75ECB8FB" w14:textId="77777777" w:rsidR="00B05480" w:rsidRPr="00DC1F1E" w:rsidRDefault="00B05480" w:rsidP="00691BA5">
            <w:pPr>
              <w:contextualSpacing/>
            </w:pPr>
            <w:r>
              <w:rPr>
                <w:bCs/>
              </w:rPr>
              <w:t>Construct</w:t>
            </w:r>
            <w:r w:rsidRPr="00DC1F1E">
              <w:rPr>
                <w:bCs/>
              </w:rPr>
              <w:t xml:space="preserve"> Binary Search Algorithm with a suitable example.</w:t>
            </w:r>
          </w:p>
        </w:tc>
        <w:tc>
          <w:tcPr>
            <w:tcW w:w="337" w:type="pct"/>
            <w:vAlign w:val="center"/>
          </w:tcPr>
          <w:p w14:paraId="15816E7F" w14:textId="77777777" w:rsidR="00B05480" w:rsidRPr="00FA796F" w:rsidRDefault="00B05480" w:rsidP="00691BA5">
            <w:pPr>
              <w:contextualSpacing/>
              <w:jc w:val="center"/>
            </w:pPr>
            <w:r w:rsidRPr="00FA796F">
              <w:t>CO</w:t>
            </w:r>
            <w:r>
              <w:t>6</w:t>
            </w:r>
          </w:p>
        </w:tc>
        <w:tc>
          <w:tcPr>
            <w:tcW w:w="271" w:type="pct"/>
            <w:vAlign w:val="center"/>
          </w:tcPr>
          <w:p w14:paraId="2178B49D" w14:textId="77777777" w:rsidR="00B05480" w:rsidRPr="00FA796F" w:rsidRDefault="00B05480" w:rsidP="00691BA5">
            <w:pPr>
              <w:contextualSpacing/>
              <w:jc w:val="center"/>
            </w:pPr>
            <w:r>
              <w:t>A</w:t>
            </w:r>
          </w:p>
        </w:tc>
        <w:tc>
          <w:tcPr>
            <w:tcW w:w="270" w:type="pct"/>
            <w:vAlign w:val="center"/>
          </w:tcPr>
          <w:p w14:paraId="2EB5A089" w14:textId="77777777" w:rsidR="00B05480" w:rsidRPr="00FA796F" w:rsidRDefault="00B05480" w:rsidP="00691BA5">
            <w:pPr>
              <w:contextualSpacing/>
              <w:jc w:val="center"/>
            </w:pPr>
            <w:r>
              <w:t>12</w:t>
            </w:r>
          </w:p>
        </w:tc>
      </w:tr>
    </w:tbl>
    <w:p w14:paraId="0C9EE3C8" w14:textId="77777777" w:rsidR="00B05480" w:rsidRDefault="00B05480" w:rsidP="00691BA5">
      <w:pPr>
        <w:jc w:val="center"/>
        <w:rPr>
          <w:b/>
          <w:bCs/>
        </w:rPr>
      </w:pPr>
    </w:p>
    <w:p w14:paraId="469521A2" w14:textId="77777777" w:rsidR="00B05480" w:rsidRPr="005B4C0A" w:rsidRDefault="00B05480" w:rsidP="00691BA5">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tbl>
      <w:tblPr>
        <w:tblStyle w:val="TableGrid"/>
        <w:tblpPr w:leftFromText="180" w:rightFromText="180" w:vertAnchor="text" w:horzAnchor="margin" w:tblpXSpec="center" w:tblpY="112"/>
        <w:tblW w:w="10483" w:type="dxa"/>
        <w:tblLook w:val="04A0" w:firstRow="1" w:lastRow="0" w:firstColumn="1" w:lastColumn="0" w:noHBand="0" w:noVBand="1"/>
      </w:tblPr>
      <w:tblGrid>
        <w:gridCol w:w="862"/>
        <w:gridCol w:w="9621"/>
      </w:tblGrid>
      <w:tr w:rsidR="00B05480" w:rsidRPr="00FA796F" w14:paraId="081BACA5" w14:textId="77777777" w:rsidTr="00B05480">
        <w:trPr>
          <w:trHeight w:val="280"/>
        </w:trPr>
        <w:tc>
          <w:tcPr>
            <w:tcW w:w="862" w:type="dxa"/>
          </w:tcPr>
          <w:p w14:paraId="14DD2714" w14:textId="77777777" w:rsidR="00B05480" w:rsidRPr="00FA796F" w:rsidRDefault="00B05480" w:rsidP="00B05480">
            <w:pPr>
              <w:contextualSpacing/>
            </w:pPr>
          </w:p>
        </w:tc>
        <w:tc>
          <w:tcPr>
            <w:tcW w:w="9621" w:type="dxa"/>
          </w:tcPr>
          <w:p w14:paraId="0330F460" w14:textId="77777777" w:rsidR="00B05480" w:rsidRPr="00FA796F" w:rsidRDefault="00B05480" w:rsidP="00B05480">
            <w:pPr>
              <w:contextualSpacing/>
              <w:jc w:val="center"/>
              <w:rPr>
                <w:b/>
              </w:rPr>
            </w:pPr>
            <w:r w:rsidRPr="00FA796F">
              <w:rPr>
                <w:b/>
              </w:rPr>
              <w:t>COURSE OUTCOMES</w:t>
            </w:r>
          </w:p>
        </w:tc>
      </w:tr>
      <w:tr w:rsidR="00B05480" w:rsidRPr="00FA796F" w14:paraId="2060F694" w14:textId="77777777" w:rsidTr="00B05480">
        <w:trPr>
          <w:trHeight w:val="280"/>
        </w:trPr>
        <w:tc>
          <w:tcPr>
            <w:tcW w:w="862" w:type="dxa"/>
          </w:tcPr>
          <w:p w14:paraId="28BAD80A" w14:textId="77777777" w:rsidR="00B05480" w:rsidRPr="00F44DED" w:rsidRDefault="00B05480" w:rsidP="00B05480">
            <w:pPr>
              <w:contextualSpacing/>
              <w:rPr>
                <w:bCs/>
              </w:rPr>
            </w:pPr>
            <w:r w:rsidRPr="00F44DED">
              <w:rPr>
                <w:bCs/>
              </w:rPr>
              <w:t>CO1</w:t>
            </w:r>
          </w:p>
        </w:tc>
        <w:tc>
          <w:tcPr>
            <w:tcW w:w="9621" w:type="dxa"/>
            <w:vAlign w:val="center"/>
          </w:tcPr>
          <w:p w14:paraId="22FEB48B" w14:textId="77777777" w:rsidR="00B05480" w:rsidRPr="00FA796F" w:rsidRDefault="00B05480" w:rsidP="00B05480">
            <w:pPr>
              <w:contextualSpacing/>
            </w:pPr>
            <w:r w:rsidRPr="00B7228D">
              <w:t>Exhibit basic knowledge in object-oriented programming for developing programming skills.</w:t>
            </w:r>
          </w:p>
        </w:tc>
      </w:tr>
      <w:tr w:rsidR="00B05480" w:rsidRPr="00FA796F" w14:paraId="6D55B431" w14:textId="77777777" w:rsidTr="00B05480">
        <w:trPr>
          <w:trHeight w:val="280"/>
        </w:trPr>
        <w:tc>
          <w:tcPr>
            <w:tcW w:w="862" w:type="dxa"/>
          </w:tcPr>
          <w:p w14:paraId="42E03ED4" w14:textId="77777777" w:rsidR="00B05480" w:rsidRPr="00F44DED" w:rsidRDefault="00B05480" w:rsidP="00B05480">
            <w:pPr>
              <w:contextualSpacing/>
              <w:rPr>
                <w:bCs/>
              </w:rPr>
            </w:pPr>
            <w:r w:rsidRPr="00F44DED">
              <w:rPr>
                <w:bCs/>
              </w:rPr>
              <w:t>CO2</w:t>
            </w:r>
          </w:p>
        </w:tc>
        <w:tc>
          <w:tcPr>
            <w:tcW w:w="9621" w:type="dxa"/>
            <w:vAlign w:val="center"/>
          </w:tcPr>
          <w:p w14:paraId="2FD72FE8" w14:textId="77777777" w:rsidR="00B05480" w:rsidRPr="00FA796F" w:rsidRDefault="00B05480" w:rsidP="00B05480">
            <w:pPr>
              <w:contextualSpacing/>
            </w:pPr>
            <w:r w:rsidRPr="00B7228D">
              <w:t>Recognize features of object-oriented design such as encapsulation, inheritance, and composition of systems based on object identity for appropriate applications</w:t>
            </w:r>
            <w:r>
              <w:t>.</w:t>
            </w:r>
          </w:p>
        </w:tc>
      </w:tr>
      <w:tr w:rsidR="00B05480" w:rsidRPr="00FA796F" w14:paraId="6302A163" w14:textId="77777777" w:rsidTr="00B05480">
        <w:trPr>
          <w:trHeight w:val="280"/>
        </w:trPr>
        <w:tc>
          <w:tcPr>
            <w:tcW w:w="862" w:type="dxa"/>
          </w:tcPr>
          <w:p w14:paraId="0BEE9EA2" w14:textId="77777777" w:rsidR="00B05480" w:rsidRPr="00F44DED" w:rsidRDefault="00B05480" w:rsidP="00B05480">
            <w:pPr>
              <w:contextualSpacing/>
              <w:rPr>
                <w:bCs/>
              </w:rPr>
            </w:pPr>
            <w:r w:rsidRPr="00F44DED">
              <w:rPr>
                <w:bCs/>
              </w:rPr>
              <w:t>CO3</w:t>
            </w:r>
          </w:p>
        </w:tc>
        <w:tc>
          <w:tcPr>
            <w:tcW w:w="9621" w:type="dxa"/>
            <w:vAlign w:val="center"/>
          </w:tcPr>
          <w:p w14:paraId="5C4876CE" w14:textId="77777777" w:rsidR="00B05480" w:rsidRPr="00FA796F" w:rsidRDefault="00B05480" w:rsidP="00B05480">
            <w:pPr>
              <w:contextualSpacing/>
            </w:pPr>
            <w:r w:rsidRPr="00B7228D">
              <w:t>Illustrate the concept of polymorphism and exceptions using object-oriented approach.</w:t>
            </w:r>
          </w:p>
        </w:tc>
      </w:tr>
      <w:tr w:rsidR="00B05480" w:rsidRPr="00FA796F" w14:paraId="6F2921F9" w14:textId="77777777" w:rsidTr="00B05480">
        <w:trPr>
          <w:trHeight w:val="280"/>
        </w:trPr>
        <w:tc>
          <w:tcPr>
            <w:tcW w:w="862" w:type="dxa"/>
          </w:tcPr>
          <w:p w14:paraId="76F64A06" w14:textId="77777777" w:rsidR="00B05480" w:rsidRPr="00F44DED" w:rsidRDefault="00B05480" w:rsidP="00B05480">
            <w:pPr>
              <w:contextualSpacing/>
              <w:rPr>
                <w:bCs/>
              </w:rPr>
            </w:pPr>
            <w:r w:rsidRPr="00F44DED">
              <w:rPr>
                <w:bCs/>
              </w:rPr>
              <w:t>CO4</w:t>
            </w:r>
          </w:p>
        </w:tc>
        <w:tc>
          <w:tcPr>
            <w:tcW w:w="9621" w:type="dxa"/>
            <w:vAlign w:val="center"/>
          </w:tcPr>
          <w:p w14:paraId="6182BA12" w14:textId="77777777" w:rsidR="00B05480" w:rsidRPr="00FA796F" w:rsidRDefault="00B05480" w:rsidP="00B05480">
            <w:pPr>
              <w:contextualSpacing/>
            </w:pPr>
            <w:r w:rsidRPr="00B7228D">
              <w:t>Specify simple data types and design implementations, using functions to document them.</w:t>
            </w:r>
          </w:p>
        </w:tc>
      </w:tr>
      <w:tr w:rsidR="00B05480" w:rsidRPr="00FA796F" w14:paraId="55FE64F8" w14:textId="77777777" w:rsidTr="00B05480">
        <w:trPr>
          <w:trHeight w:val="280"/>
        </w:trPr>
        <w:tc>
          <w:tcPr>
            <w:tcW w:w="862" w:type="dxa"/>
          </w:tcPr>
          <w:p w14:paraId="18093AB5" w14:textId="77777777" w:rsidR="00B05480" w:rsidRPr="00F44DED" w:rsidRDefault="00B05480" w:rsidP="00B05480">
            <w:pPr>
              <w:contextualSpacing/>
              <w:rPr>
                <w:bCs/>
              </w:rPr>
            </w:pPr>
            <w:r w:rsidRPr="00F44DED">
              <w:rPr>
                <w:bCs/>
              </w:rPr>
              <w:t>CO5</w:t>
            </w:r>
          </w:p>
        </w:tc>
        <w:tc>
          <w:tcPr>
            <w:tcW w:w="9621" w:type="dxa"/>
            <w:vAlign w:val="center"/>
          </w:tcPr>
          <w:p w14:paraId="351DDEF0" w14:textId="77777777" w:rsidR="00B05480" w:rsidRPr="00FA796F" w:rsidRDefault="00B05480" w:rsidP="00B05480">
            <w:pPr>
              <w:contextualSpacing/>
            </w:pPr>
            <w:r w:rsidRPr="00B7228D">
              <w:t>Identify the suitable data structure for the storage of data involved in the application and develop applications using various linear data structures.</w:t>
            </w:r>
          </w:p>
        </w:tc>
      </w:tr>
      <w:tr w:rsidR="00B05480" w:rsidRPr="00FA796F" w14:paraId="251085DF" w14:textId="77777777" w:rsidTr="00B05480">
        <w:trPr>
          <w:trHeight w:val="280"/>
        </w:trPr>
        <w:tc>
          <w:tcPr>
            <w:tcW w:w="862" w:type="dxa"/>
          </w:tcPr>
          <w:p w14:paraId="1B745863" w14:textId="77777777" w:rsidR="00B05480" w:rsidRPr="00F44DED" w:rsidRDefault="00B05480" w:rsidP="00B05480">
            <w:pPr>
              <w:contextualSpacing/>
              <w:rPr>
                <w:bCs/>
              </w:rPr>
            </w:pPr>
            <w:r w:rsidRPr="00F44DED">
              <w:rPr>
                <w:bCs/>
              </w:rPr>
              <w:t>CO6</w:t>
            </w:r>
          </w:p>
        </w:tc>
        <w:tc>
          <w:tcPr>
            <w:tcW w:w="9621" w:type="dxa"/>
            <w:vAlign w:val="center"/>
          </w:tcPr>
          <w:p w14:paraId="596F7CB8" w14:textId="77777777" w:rsidR="00B05480" w:rsidRPr="00FA796F" w:rsidRDefault="00B05480" w:rsidP="00B05480">
            <w:pPr>
              <w:contextualSpacing/>
            </w:pPr>
            <w:r w:rsidRPr="00B7228D">
              <w:t>Choose the appropriate techniques in algorithmic design strategies for real time application development.</w:t>
            </w:r>
          </w:p>
        </w:tc>
      </w:tr>
    </w:tbl>
    <w:p w14:paraId="6238239C" w14:textId="77777777" w:rsidR="00B05480" w:rsidRPr="00FA796F" w:rsidRDefault="00B05480" w:rsidP="00691BA5">
      <w:pPr>
        <w:contextualSpacing/>
      </w:pPr>
    </w:p>
    <w:p w14:paraId="342EBC59" w14:textId="77777777" w:rsidR="00B05480" w:rsidRPr="00FA796F" w:rsidRDefault="00B05480" w:rsidP="00691BA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05480" w:rsidRPr="00FA796F" w14:paraId="113D97CD" w14:textId="77777777" w:rsidTr="00691BA5">
        <w:trPr>
          <w:jc w:val="center"/>
        </w:trPr>
        <w:tc>
          <w:tcPr>
            <w:tcW w:w="10348" w:type="dxa"/>
            <w:gridSpan w:val="8"/>
          </w:tcPr>
          <w:p w14:paraId="7FFC6863" w14:textId="77777777" w:rsidR="00B05480" w:rsidRPr="00FA796F" w:rsidRDefault="00B05480" w:rsidP="00691BA5">
            <w:pPr>
              <w:contextualSpacing/>
              <w:jc w:val="center"/>
              <w:rPr>
                <w:b/>
              </w:rPr>
            </w:pPr>
            <w:r w:rsidRPr="00FA796F">
              <w:rPr>
                <w:b/>
              </w:rPr>
              <w:t>Assessment Pattern as per Bloom’s Taxonomy</w:t>
            </w:r>
          </w:p>
        </w:tc>
      </w:tr>
      <w:tr w:rsidR="00B05480" w:rsidRPr="00FA796F" w14:paraId="50391281" w14:textId="77777777" w:rsidTr="00691BA5">
        <w:trPr>
          <w:jc w:val="center"/>
        </w:trPr>
        <w:tc>
          <w:tcPr>
            <w:tcW w:w="1560" w:type="dxa"/>
          </w:tcPr>
          <w:p w14:paraId="02F55471" w14:textId="77777777" w:rsidR="00B05480" w:rsidRPr="00FA796F" w:rsidRDefault="00B05480" w:rsidP="00691BA5">
            <w:pPr>
              <w:contextualSpacing/>
              <w:jc w:val="center"/>
              <w:rPr>
                <w:b/>
                <w:bCs/>
              </w:rPr>
            </w:pPr>
            <w:r>
              <w:rPr>
                <w:b/>
                <w:bCs/>
              </w:rPr>
              <w:t>CO / BL</w:t>
            </w:r>
          </w:p>
        </w:tc>
        <w:tc>
          <w:tcPr>
            <w:tcW w:w="1417" w:type="dxa"/>
          </w:tcPr>
          <w:p w14:paraId="18B512AC" w14:textId="77777777" w:rsidR="00B05480" w:rsidRPr="00FA796F" w:rsidRDefault="00B05480" w:rsidP="00691BA5">
            <w:pPr>
              <w:contextualSpacing/>
              <w:jc w:val="center"/>
              <w:rPr>
                <w:b/>
              </w:rPr>
            </w:pPr>
            <w:r w:rsidRPr="00FA796F">
              <w:rPr>
                <w:b/>
              </w:rPr>
              <w:t>R</w:t>
            </w:r>
          </w:p>
        </w:tc>
        <w:tc>
          <w:tcPr>
            <w:tcW w:w="1276" w:type="dxa"/>
          </w:tcPr>
          <w:p w14:paraId="759A1CFC" w14:textId="77777777" w:rsidR="00B05480" w:rsidRPr="00FA796F" w:rsidRDefault="00B05480" w:rsidP="00691BA5">
            <w:pPr>
              <w:contextualSpacing/>
              <w:jc w:val="center"/>
              <w:rPr>
                <w:b/>
              </w:rPr>
            </w:pPr>
            <w:r w:rsidRPr="00FA796F">
              <w:rPr>
                <w:b/>
              </w:rPr>
              <w:t>U</w:t>
            </w:r>
          </w:p>
        </w:tc>
        <w:tc>
          <w:tcPr>
            <w:tcW w:w="1134" w:type="dxa"/>
          </w:tcPr>
          <w:p w14:paraId="3456F1D9" w14:textId="77777777" w:rsidR="00B05480" w:rsidRPr="00FA796F" w:rsidRDefault="00B05480" w:rsidP="00691BA5">
            <w:pPr>
              <w:contextualSpacing/>
              <w:jc w:val="center"/>
              <w:rPr>
                <w:b/>
              </w:rPr>
            </w:pPr>
            <w:r w:rsidRPr="00FA796F">
              <w:rPr>
                <w:b/>
              </w:rPr>
              <w:t>A</w:t>
            </w:r>
          </w:p>
        </w:tc>
        <w:tc>
          <w:tcPr>
            <w:tcW w:w="1418" w:type="dxa"/>
          </w:tcPr>
          <w:p w14:paraId="0688E6E1" w14:textId="77777777" w:rsidR="00B05480" w:rsidRPr="00FA796F" w:rsidRDefault="00B05480" w:rsidP="00691BA5">
            <w:pPr>
              <w:contextualSpacing/>
              <w:jc w:val="center"/>
              <w:rPr>
                <w:b/>
              </w:rPr>
            </w:pPr>
            <w:r w:rsidRPr="00FA796F">
              <w:rPr>
                <w:b/>
              </w:rPr>
              <w:t>An</w:t>
            </w:r>
          </w:p>
        </w:tc>
        <w:tc>
          <w:tcPr>
            <w:tcW w:w="708" w:type="dxa"/>
          </w:tcPr>
          <w:p w14:paraId="4D0DFF6F" w14:textId="77777777" w:rsidR="00B05480" w:rsidRPr="00FA796F" w:rsidRDefault="00B05480" w:rsidP="00691BA5">
            <w:pPr>
              <w:contextualSpacing/>
              <w:jc w:val="center"/>
              <w:rPr>
                <w:b/>
              </w:rPr>
            </w:pPr>
            <w:r w:rsidRPr="00FA796F">
              <w:rPr>
                <w:b/>
              </w:rPr>
              <w:t>E</w:t>
            </w:r>
          </w:p>
        </w:tc>
        <w:tc>
          <w:tcPr>
            <w:tcW w:w="1134" w:type="dxa"/>
          </w:tcPr>
          <w:p w14:paraId="2D0D19EB" w14:textId="77777777" w:rsidR="00B05480" w:rsidRPr="00FA796F" w:rsidRDefault="00B05480" w:rsidP="00691BA5">
            <w:pPr>
              <w:contextualSpacing/>
              <w:jc w:val="center"/>
              <w:rPr>
                <w:b/>
              </w:rPr>
            </w:pPr>
            <w:r w:rsidRPr="00FA796F">
              <w:rPr>
                <w:b/>
              </w:rPr>
              <w:t>C</w:t>
            </w:r>
          </w:p>
        </w:tc>
        <w:tc>
          <w:tcPr>
            <w:tcW w:w="1701" w:type="dxa"/>
          </w:tcPr>
          <w:p w14:paraId="6AA828FB" w14:textId="77777777" w:rsidR="00B05480" w:rsidRPr="00FA796F" w:rsidRDefault="00B05480" w:rsidP="00691BA5">
            <w:pPr>
              <w:contextualSpacing/>
              <w:jc w:val="center"/>
              <w:rPr>
                <w:b/>
              </w:rPr>
            </w:pPr>
            <w:r w:rsidRPr="00FA796F">
              <w:rPr>
                <w:b/>
              </w:rPr>
              <w:t>Total</w:t>
            </w:r>
          </w:p>
        </w:tc>
      </w:tr>
      <w:tr w:rsidR="00B05480" w:rsidRPr="00FA796F" w14:paraId="2C5C1637" w14:textId="77777777" w:rsidTr="00691BA5">
        <w:trPr>
          <w:jc w:val="center"/>
        </w:trPr>
        <w:tc>
          <w:tcPr>
            <w:tcW w:w="1560" w:type="dxa"/>
          </w:tcPr>
          <w:p w14:paraId="3887B93A" w14:textId="77777777" w:rsidR="00B05480" w:rsidRPr="00F44DED" w:rsidRDefault="00B05480" w:rsidP="00691BA5">
            <w:pPr>
              <w:contextualSpacing/>
              <w:jc w:val="center"/>
              <w:rPr>
                <w:bCs/>
              </w:rPr>
            </w:pPr>
            <w:r w:rsidRPr="00F44DED">
              <w:rPr>
                <w:bCs/>
              </w:rPr>
              <w:t>CO1</w:t>
            </w:r>
          </w:p>
        </w:tc>
        <w:tc>
          <w:tcPr>
            <w:tcW w:w="1417" w:type="dxa"/>
          </w:tcPr>
          <w:p w14:paraId="49D9C228" w14:textId="77777777" w:rsidR="00B05480" w:rsidRPr="00FA796F" w:rsidRDefault="00B05480" w:rsidP="00691BA5">
            <w:pPr>
              <w:contextualSpacing/>
              <w:jc w:val="center"/>
            </w:pPr>
            <w:r>
              <w:t>4</w:t>
            </w:r>
          </w:p>
        </w:tc>
        <w:tc>
          <w:tcPr>
            <w:tcW w:w="1276" w:type="dxa"/>
          </w:tcPr>
          <w:p w14:paraId="41FA5B70" w14:textId="77777777" w:rsidR="00B05480" w:rsidRPr="00FA796F" w:rsidRDefault="00B05480" w:rsidP="00691BA5">
            <w:pPr>
              <w:contextualSpacing/>
              <w:jc w:val="center"/>
            </w:pPr>
            <w:r>
              <w:t>-</w:t>
            </w:r>
          </w:p>
        </w:tc>
        <w:tc>
          <w:tcPr>
            <w:tcW w:w="1134" w:type="dxa"/>
          </w:tcPr>
          <w:p w14:paraId="3C92A889" w14:textId="77777777" w:rsidR="00B05480" w:rsidRPr="00FA796F" w:rsidRDefault="00B05480" w:rsidP="00691BA5">
            <w:pPr>
              <w:contextualSpacing/>
              <w:jc w:val="center"/>
            </w:pPr>
            <w:r>
              <w:t>12</w:t>
            </w:r>
          </w:p>
        </w:tc>
        <w:tc>
          <w:tcPr>
            <w:tcW w:w="1418" w:type="dxa"/>
          </w:tcPr>
          <w:p w14:paraId="6158693B" w14:textId="77777777" w:rsidR="00B05480" w:rsidRPr="00FA796F" w:rsidRDefault="00B05480" w:rsidP="00691BA5">
            <w:pPr>
              <w:contextualSpacing/>
              <w:jc w:val="center"/>
            </w:pPr>
            <w:r>
              <w:t>-</w:t>
            </w:r>
          </w:p>
        </w:tc>
        <w:tc>
          <w:tcPr>
            <w:tcW w:w="708" w:type="dxa"/>
          </w:tcPr>
          <w:p w14:paraId="17C9F7FE" w14:textId="77777777" w:rsidR="00B05480" w:rsidRPr="00FA796F" w:rsidRDefault="00B05480" w:rsidP="00691BA5">
            <w:pPr>
              <w:contextualSpacing/>
              <w:jc w:val="center"/>
            </w:pPr>
            <w:r>
              <w:t>-</w:t>
            </w:r>
          </w:p>
        </w:tc>
        <w:tc>
          <w:tcPr>
            <w:tcW w:w="1134" w:type="dxa"/>
          </w:tcPr>
          <w:p w14:paraId="3A3B92E8" w14:textId="77777777" w:rsidR="00B05480" w:rsidRPr="00FA796F" w:rsidRDefault="00B05480" w:rsidP="00691BA5">
            <w:pPr>
              <w:contextualSpacing/>
              <w:jc w:val="center"/>
            </w:pPr>
            <w:r>
              <w:t>-</w:t>
            </w:r>
          </w:p>
        </w:tc>
        <w:tc>
          <w:tcPr>
            <w:tcW w:w="1701" w:type="dxa"/>
          </w:tcPr>
          <w:p w14:paraId="1A7F9AA3" w14:textId="77777777" w:rsidR="00B05480" w:rsidRPr="00FA796F" w:rsidRDefault="00B05480" w:rsidP="00691BA5">
            <w:pPr>
              <w:contextualSpacing/>
              <w:jc w:val="center"/>
            </w:pPr>
            <w:r>
              <w:t>16</w:t>
            </w:r>
          </w:p>
        </w:tc>
      </w:tr>
      <w:tr w:rsidR="00B05480" w:rsidRPr="00FA796F" w14:paraId="3CB099F7" w14:textId="77777777" w:rsidTr="00691BA5">
        <w:trPr>
          <w:jc w:val="center"/>
        </w:trPr>
        <w:tc>
          <w:tcPr>
            <w:tcW w:w="1560" w:type="dxa"/>
          </w:tcPr>
          <w:p w14:paraId="63CCFBE4" w14:textId="77777777" w:rsidR="00B05480" w:rsidRPr="00F44DED" w:rsidRDefault="00B05480" w:rsidP="00691BA5">
            <w:pPr>
              <w:contextualSpacing/>
              <w:jc w:val="center"/>
              <w:rPr>
                <w:bCs/>
              </w:rPr>
            </w:pPr>
            <w:r w:rsidRPr="00F44DED">
              <w:rPr>
                <w:bCs/>
              </w:rPr>
              <w:t>CO2</w:t>
            </w:r>
          </w:p>
        </w:tc>
        <w:tc>
          <w:tcPr>
            <w:tcW w:w="1417" w:type="dxa"/>
          </w:tcPr>
          <w:p w14:paraId="49E857B5" w14:textId="77777777" w:rsidR="00B05480" w:rsidRPr="00FA796F" w:rsidRDefault="00B05480" w:rsidP="00691BA5">
            <w:pPr>
              <w:contextualSpacing/>
              <w:jc w:val="center"/>
            </w:pPr>
            <w:r>
              <w:t>1</w:t>
            </w:r>
          </w:p>
        </w:tc>
        <w:tc>
          <w:tcPr>
            <w:tcW w:w="1276" w:type="dxa"/>
          </w:tcPr>
          <w:p w14:paraId="71799A96" w14:textId="77777777" w:rsidR="00B05480" w:rsidRPr="00FA796F" w:rsidRDefault="00B05480" w:rsidP="00691BA5">
            <w:pPr>
              <w:contextualSpacing/>
              <w:jc w:val="center"/>
            </w:pPr>
            <w:r>
              <w:t>4</w:t>
            </w:r>
          </w:p>
        </w:tc>
        <w:tc>
          <w:tcPr>
            <w:tcW w:w="1134" w:type="dxa"/>
          </w:tcPr>
          <w:p w14:paraId="612C528B" w14:textId="77777777" w:rsidR="00B05480" w:rsidRPr="00FA796F" w:rsidRDefault="00B05480" w:rsidP="00691BA5">
            <w:pPr>
              <w:contextualSpacing/>
              <w:jc w:val="center"/>
            </w:pPr>
            <w:r>
              <w:t>12</w:t>
            </w:r>
          </w:p>
        </w:tc>
        <w:tc>
          <w:tcPr>
            <w:tcW w:w="1418" w:type="dxa"/>
          </w:tcPr>
          <w:p w14:paraId="7C67879E" w14:textId="77777777" w:rsidR="00B05480" w:rsidRPr="00FA796F" w:rsidRDefault="00B05480" w:rsidP="00691BA5">
            <w:pPr>
              <w:contextualSpacing/>
              <w:jc w:val="center"/>
            </w:pPr>
            <w:r>
              <w:t>-</w:t>
            </w:r>
          </w:p>
        </w:tc>
        <w:tc>
          <w:tcPr>
            <w:tcW w:w="708" w:type="dxa"/>
          </w:tcPr>
          <w:p w14:paraId="2ACAB288" w14:textId="77777777" w:rsidR="00B05480" w:rsidRPr="00FA796F" w:rsidRDefault="00B05480" w:rsidP="00691BA5">
            <w:pPr>
              <w:contextualSpacing/>
              <w:jc w:val="center"/>
            </w:pPr>
            <w:r>
              <w:t>-</w:t>
            </w:r>
          </w:p>
        </w:tc>
        <w:tc>
          <w:tcPr>
            <w:tcW w:w="1134" w:type="dxa"/>
          </w:tcPr>
          <w:p w14:paraId="3D2FE83E" w14:textId="77777777" w:rsidR="00B05480" w:rsidRPr="00FA796F" w:rsidRDefault="00B05480" w:rsidP="00691BA5">
            <w:pPr>
              <w:contextualSpacing/>
              <w:jc w:val="center"/>
            </w:pPr>
            <w:r>
              <w:t>-</w:t>
            </w:r>
          </w:p>
        </w:tc>
        <w:tc>
          <w:tcPr>
            <w:tcW w:w="1701" w:type="dxa"/>
          </w:tcPr>
          <w:p w14:paraId="71ED6E62" w14:textId="77777777" w:rsidR="00B05480" w:rsidRPr="00FA796F" w:rsidRDefault="00B05480" w:rsidP="00691BA5">
            <w:pPr>
              <w:contextualSpacing/>
              <w:jc w:val="center"/>
            </w:pPr>
            <w:r>
              <w:t>17</w:t>
            </w:r>
          </w:p>
        </w:tc>
      </w:tr>
      <w:tr w:rsidR="00B05480" w:rsidRPr="00FA796F" w14:paraId="01E04CF3" w14:textId="77777777" w:rsidTr="00691BA5">
        <w:trPr>
          <w:jc w:val="center"/>
        </w:trPr>
        <w:tc>
          <w:tcPr>
            <w:tcW w:w="1560" w:type="dxa"/>
          </w:tcPr>
          <w:p w14:paraId="5E0F7604" w14:textId="77777777" w:rsidR="00B05480" w:rsidRPr="00F44DED" w:rsidRDefault="00B05480" w:rsidP="00691BA5">
            <w:pPr>
              <w:contextualSpacing/>
              <w:jc w:val="center"/>
              <w:rPr>
                <w:bCs/>
              </w:rPr>
            </w:pPr>
            <w:r w:rsidRPr="00F44DED">
              <w:rPr>
                <w:bCs/>
              </w:rPr>
              <w:t>CO3</w:t>
            </w:r>
          </w:p>
        </w:tc>
        <w:tc>
          <w:tcPr>
            <w:tcW w:w="1417" w:type="dxa"/>
          </w:tcPr>
          <w:p w14:paraId="122F56C4" w14:textId="77777777" w:rsidR="00B05480" w:rsidRPr="00FA796F" w:rsidRDefault="00B05480" w:rsidP="00691BA5">
            <w:pPr>
              <w:contextualSpacing/>
              <w:jc w:val="center"/>
            </w:pPr>
            <w:r>
              <w:t>4</w:t>
            </w:r>
          </w:p>
        </w:tc>
        <w:tc>
          <w:tcPr>
            <w:tcW w:w="1276" w:type="dxa"/>
          </w:tcPr>
          <w:p w14:paraId="3D20527A" w14:textId="77777777" w:rsidR="00B05480" w:rsidRPr="00FA796F" w:rsidRDefault="00B05480" w:rsidP="00691BA5">
            <w:pPr>
              <w:contextualSpacing/>
              <w:jc w:val="center"/>
            </w:pPr>
            <w:r>
              <w:t>-</w:t>
            </w:r>
          </w:p>
        </w:tc>
        <w:tc>
          <w:tcPr>
            <w:tcW w:w="1134" w:type="dxa"/>
          </w:tcPr>
          <w:p w14:paraId="1C08F1C8" w14:textId="77777777" w:rsidR="00B05480" w:rsidRPr="00FA796F" w:rsidRDefault="00B05480" w:rsidP="00691BA5">
            <w:pPr>
              <w:contextualSpacing/>
              <w:jc w:val="center"/>
            </w:pPr>
            <w:r>
              <w:t>7</w:t>
            </w:r>
          </w:p>
        </w:tc>
        <w:tc>
          <w:tcPr>
            <w:tcW w:w="1418" w:type="dxa"/>
          </w:tcPr>
          <w:p w14:paraId="1E3048DF" w14:textId="77777777" w:rsidR="00B05480" w:rsidRPr="00FA796F" w:rsidRDefault="00B05480" w:rsidP="00691BA5">
            <w:pPr>
              <w:contextualSpacing/>
              <w:jc w:val="center"/>
            </w:pPr>
            <w:r>
              <w:t>6</w:t>
            </w:r>
          </w:p>
        </w:tc>
        <w:tc>
          <w:tcPr>
            <w:tcW w:w="708" w:type="dxa"/>
          </w:tcPr>
          <w:p w14:paraId="3D6843DE" w14:textId="77777777" w:rsidR="00B05480" w:rsidRPr="00FA796F" w:rsidRDefault="00B05480" w:rsidP="00691BA5">
            <w:pPr>
              <w:contextualSpacing/>
              <w:jc w:val="center"/>
            </w:pPr>
            <w:r>
              <w:t>-</w:t>
            </w:r>
          </w:p>
        </w:tc>
        <w:tc>
          <w:tcPr>
            <w:tcW w:w="1134" w:type="dxa"/>
          </w:tcPr>
          <w:p w14:paraId="64005F9B" w14:textId="77777777" w:rsidR="00B05480" w:rsidRPr="00FA796F" w:rsidRDefault="00B05480" w:rsidP="00691BA5">
            <w:pPr>
              <w:contextualSpacing/>
              <w:jc w:val="center"/>
            </w:pPr>
            <w:r>
              <w:t>-</w:t>
            </w:r>
          </w:p>
        </w:tc>
        <w:tc>
          <w:tcPr>
            <w:tcW w:w="1701" w:type="dxa"/>
          </w:tcPr>
          <w:p w14:paraId="7D60B3D7" w14:textId="77777777" w:rsidR="00B05480" w:rsidRPr="00FA796F" w:rsidRDefault="00B05480" w:rsidP="00691BA5">
            <w:pPr>
              <w:contextualSpacing/>
              <w:jc w:val="center"/>
            </w:pPr>
            <w:r>
              <w:t>17</w:t>
            </w:r>
          </w:p>
        </w:tc>
      </w:tr>
      <w:tr w:rsidR="00B05480" w:rsidRPr="00FA796F" w14:paraId="395BD9FE" w14:textId="77777777" w:rsidTr="00691BA5">
        <w:trPr>
          <w:jc w:val="center"/>
        </w:trPr>
        <w:tc>
          <w:tcPr>
            <w:tcW w:w="1560" w:type="dxa"/>
          </w:tcPr>
          <w:p w14:paraId="14F4B3E9" w14:textId="77777777" w:rsidR="00B05480" w:rsidRPr="00F44DED" w:rsidRDefault="00B05480" w:rsidP="00691BA5">
            <w:pPr>
              <w:contextualSpacing/>
              <w:jc w:val="center"/>
              <w:rPr>
                <w:bCs/>
              </w:rPr>
            </w:pPr>
            <w:r w:rsidRPr="00F44DED">
              <w:rPr>
                <w:bCs/>
              </w:rPr>
              <w:t>CO4</w:t>
            </w:r>
          </w:p>
        </w:tc>
        <w:tc>
          <w:tcPr>
            <w:tcW w:w="1417" w:type="dxa"/>
          </w:tcPr>
          <w:p w14:paraId="0AA6BCE1" w14:textId="77777777" w:rsidR="00B05480" w:rsidRPr="00FA796F" w:rsidRDefault="00B05480" w:rsidP="00691BA5">
            <w:pPr>
              <w:contextualSpacing/>
              <w:jc w:val="center"/>
            </w:pPr>
            <w:r>
              <w:t>2</w:t>
            </w:r>
          </w:p>
        </w:tc>
        <w:tc>
          <w:tcPr>
            <w:tcW w:w="1276" w:type="dxa"/>
          </w:tcPr>
          <w:p w14:paraId="39A8B5F1" w14:textId="77777777" w:rsidR="00B05480" w:rsidRPr="00FA796F" w:rsidRDefault="00B05480" w:rsidP="00691BA5">
            <w:pPr>
              <w:contextualSpacing/>
              <w:jc w:val="center"/>
            </w:pPr>
            <w:r>
              <w:t>16</w:t>
            </w:r>
          </w:p>
        </w:tc>
        <w:tc>
          <w:tcPr>
            <w:tcW w:w="1134" w:type="dxa"/>
          </w:tcPr>
          <w:p w14:paraId="1858ACDB" w14:textId="77777777" w:rsidR="00B05480" w:rsidRPr="00FA796F" w:rsidRDefault="00B05480" w:rsidP="00691BA5">
            <w:pPr>
              <w:contextualSpacing/>
              <w:jc w:val="center"/>
            </w:pPr>
            <w:r>
              <w:t>23</w:t>
            </w:r>
          </w:p>
        </w:tc>
        <w:tc>
          <w:tcPr>
            <w:tcW w:w="1418" w:type="dxa"/>
          </w:tcPr>
          <w:p w14:paraId="1CEBF9EB" w14:textId="77777777" w:rsidR="00B05480" w:rsidRPr="00FA796F" w:rsidRDefault="00B05480" w:rsidP="00691BA5">
            <w:pPr>
              <w:contextualSpacing/>
              <w:jc w:val="center"/>
            </w:pPr>
            <w:r>
              <w:t>-</w:t>
            </w:r>
          </w:p>
        </w:tc>
        <w:tc>
          <w:tcPr>
            <w:tcW w:w="708" w:type="dxa"/>
          </w:tcPr>
          <w:p w14:paraId="23DF743B" w14:textId="77777777" w:rsidR="00B05480" w:rsidRPr="00FA796F" w:rsidRDefault="00B05480" w:rsidP="00691BA5">
            <w:pPr>
              <w:contextualSpacing/>
              <w:jc w:val="center"/>
            </w:pPr>
            <w:r>
              <w:t>-</w:t>
            </w:r>
          </w:p>
        </w:tc>
        <w:tc>
          <w:tcPr>
            <w:tcW w:w="1134" w:type="dxa"/>
          </w:tcPr>
          <w:p w14:paraId="4E7AB654" w14:textId="77777777" w:rsidR="00B05480" w:rsidRPr="00FA796F" w:rsidRDefault="00B05480" w:rsidP="00691BA5">
            <w:pPr>
              <w:contextualSpacing/>
              <w:jc w:val="center"/>
            </w:pPr>
            <w:r>
              <w:t>-</w:t>
            </w:r>
          </w:p>
        </w:tc>
        <w:tc>
          <w:tcPr>
            <w:tcW w:w="1701" w:type="dxa"/>
          </w:tcPr>
          <w:p w14:paraId="54B18583" w14:textId="77777777" w:rsidR="00B05480" w:rsidRPr="00FA796F" w:rsidRDefault="00B05480" w:rsidP="00691BA5">
            <w:pPr>
              <w:contextualSpacing/>
              <w:jc w:val="center"/>
            </w:pPr>
            <w:r>
              <w:t>41</w:t>
            </w:r>
          </w:p>
        </w:tc>
      </w:tr>
      <w:tr w:rsidR="00B05480" w:rsidRPr="00FA796F" w14:paraId="0180DC39" w14:textId="77777777" w:rsidTr="00691BA5">
        <w:trPr>
          <w:jc w:val="center"/>
        </w:trPr>
        <w:tc>
          <w:tcPr>
            <w:tcW w:w="1560" w:type="dxa"/>
          </w:tcPr>
          <w:p w14:paraId="13C6B23A" w14:textId="77777777" w:rsidR="00B05480" w:rsidRPr="00F44DED" w:rsidRDefault="00B05480" w:rsidP="00691BA5">
            <w:pPr>
              <w:contextualSpacing/>
              <w:jc w:val="center"/>
              <w:rPr>
                <w:bCs/>
              </w:rPr>
            </w:pPr>
            <w:r w:rsidRPr="00F44DED">
              <w:rPr>
                <w:bCs/>
              </w:rPr>
              <w:t>CO5</w:t>
            </w:r>
          </w:p>
        </w:tc>
        <w:tc>
          <w:tcPr>
            <w:tcW w:w="1417" w:type="dxa"/>
          </w:tcPr>
          <w:p w14:paraId="48B02373" w14:textId="77777777" w:rsidR="00B05480" w:rsidRPr="00FA796F" w:rsidRDefault="00B05480" w:rsidP="00691BA5">
            <w:pPr>
              <w:contextualSpacing/>
              <w:jc w:val="center"/>
            </w:pPr>
            <w:r>
              <w:t>1</w:t>
            </w:r>
          </w:p>
        </w:tc>
        <w:tc>
          <w:tcPr>
            <w:tcW w:w="1276" w:type="dxa"/>
          </w:tcPr>
          <w:p w14:paraId="284CDE73" w14:textId="77777777" w:rsidR="00B05480" w:rsidRPr="00FA796F" w:rsidRDefault="00B05480" w:rsidP="00691BA5">
            <w:pPr>
              <w:contextualSpacing/>
              <w:jc w:val="center"/>
            </w:pPr>
            <w:r>
              <w:t>3</w:t>
            </w:r>
          </w:p>
        </w:tc>
        <w:tc>
          <w:tcPr>
            <w:tcW w:w="1134" w:type="dxa"/>
          </w:tcPr>
          <w:p w14:paraId="27FEBC4B" w14:textId="77777777" w:rsidR="00B05480" w:rsidRPr="00FA796F" w:rsidRDefault="00B05480" w:rsidP="00691BA5">
            <w:pPr>
              <w:contextualSpacing/>
              <w:jc w:val="center"/>
            </w:pPr>
            <w:r>
              <w:t>6</w:t>
            </w:r>
          </w:p>
        </w:tc>
        <w:tc>
          <w:tcPr>
            <w:tcW w:w="1418" w:type="dxa"/>
          </w:tcPr>
          <w:p w14:paraId="728A4CE7" w14:textId="77777777" w:rsidR="00B05480" w:rsidRPr="00FA796F" w:rsidRDefault="00B05480" w:rsidP="00691BA5">
            <w:pPr>
              <w:contextualSpacing/>
              <w:jc w:val="center"/>
            </w:pPr>
            <w:r>
              <w:t>-</w:t>
            </w:r>
          </w:p>
        </w:tc>
        <w:tc>
          <w:tcPr>
            <w:tcW w:w="708" w:type="dxa"/>
          </w:tcPr>
          <w:p w14:paraId="3EB53AF2" w14:textId="77777777" w:rsidR="00B05480" w:rsidRPr="00FA796F" w:rsidRDefault="00B05480" w:rsidP="00691BA5">
            <w:pPr>
              <w:contextualSpacing/>
              <w:jc w:val="center"/>
            </w:pPr>
            <w:r>
              <w:t>-</w:t>
            </w:r>
          </w:p>
        </w:tc>
        <w:tc>
          <w:tcPr>
            <w:tcW w:w="1134" w:type="dxa"/>
          </w:tcPr>
          <w:p w14:paraId="49A327A9" w14:textId="77777777" w:rsidR="00B05480" w:rsidRPr="00FA796F" w:rsidRDefault="00B05480" w:rsidP="00691BA5">
            <w:pPr>
              <w:contextualSpacing/>
              <w:jc w:val="center"/>
            </w:pPr>
            <w:r>
              <w:t>-</w:t>
            </w:r>
          </w:p>
        </w:tc>
        <w:tc>
          <w:tcPr>
            <w:tcW w:w="1701" w:type="dxa"/>
          </w:tcPr>
          <w:p w14:paraId="13355EC1" w14:textId="77777777" w:rsidR="00B05480" w:rsidRPr="00FA796F" w:rsidRDefault="00B05480" w:rsidP="00691BA5">
            <w:pPr>
              <w:contextualSpacing/>
              <w:jc w:val="center"/>
            </w:pPr>
            <w:r>
              <w:t>10</w:t>
            </w:r>
          </w:p>
        </w:tc>
      </w:tr>
      <w:tr w:rsidR="00B05480" w:rsidRPr="00FA796F" w14:paraId="09BF869E" w14:textId="77777777" w:rsidTr="00691BA5">
        <w:trPr>
          <w:jc w:val="center"/>
        </w:trPr>
        <w:tc>
          <w:tcPr>
            <w:tcW w:w="1560" w:type="dxa"/>
          </w:tcPr>
          <w:p w14:paraId="478D1C79" w14:textId="77777777" w:rsidR="00B05480" w:rsidRPr="00F44DED" w:rsidRDefault="00B05480" w:rsidP="00691BA5">
            <w:pPr>
              <w:contextualSpacing/>
              <w:jc w:val="center"/>
              <w:rPr>
                <w:bCs/>
              </w:rPr>
            </w:pPr>
            <w:r w:rsidRPr="00F44DED">
              <w:rPr>
                <w:bCs/>
              </w:rPr>
              <w:t>CO6</w:t>
            </w:r>
          </w:p>
        </w:tc>
        <w:tc>
          <w:tcPr>
            <w:tcW w:w="1417" w:type="dxa"/>
          </w:tcPr>
          <w:p w14:paraId="0B8A166B" w14:textId="77777777" w:rsidR="00B05480" w:rsidRPr="00FA796F" w:rsidRDefault="00B05480" w:rsidP="00691BA5">
            <w:pPr>
              <w:contextualSpacing/>
              <w:jc w:val="center"/>
            </w:pPr>
            <w:r>
              <w:t>2</w:t>
            </w:r>
          </w:p>
        </w:tc>
        <w:tc>
          <w:tcPr>
            <w:tcW w:w="1276" w:type="dxa"/>
          </w:tcPr>
          <w:p w14:paraId="4B8AB840" w14:textId="77777777" w:rsidR="00B05480" w:rsidRPr="00FA796F" w:rsidRDefault="00B05480" w:rsidP="00691BA5">
            <w:pPr>
              <w:contextualSpacing/>
              <w:jc w:val="center"/>
            </w:pPr>
            <w:r>
              <w:t>3</w:t>
            </w:r>
          </w:p>
        </w:tc>
        <w:tc>
          <w:tcPr>
            <w:tcW w:w="1134" w:type="dxa"/>
          </w:tcPr>
          <w:p w14:paraId="23CB3DA1" w14:textId="77777777" w:rsidR="00B05480" w:rsidRPr="00FA796F" w:rsidRDefault="00B05480" w:rsidP="00691BA5">
            <w:pPr>
              <w:contextualSpacing/>
              <w:jc w:val="center"/>
            </w:pPr>
            <w:r>
              <w:t>18</w:t>
            </w:r>
          </w:p>
        </w:tc>
        <w:tc>
          <w:tcPr>
            <w:tcW w:w="1418" w:type="dxa"/>
          </w:tcPr>
          <w:p w14:paraId="4707FCD0" w14:textId="77777777" w:rsidR="00B05480" w:rsidRPr="00FA796F" w:rsidRDefault="00B05480" w:rsidP="00691BA5">
            <w:pPr>
              <w:contextualSpacing/>
              <w:jc w:val="center"/>
            </w:pPr>
            <w:r>
              <w:t>-</w:t>
            </w:r>
          </w:p>
        </w:tc>
        <w:tc>
          <w:tcPr>
            <w:tcW w:w="708" w:type="dxa"/>
          </w:tcPr>
          <w:p w14:paraId="187AA1AA" w14:textId="77777777" w:rsidR="00B05480" w:rsidRPr="00FA796F" w:rsidRDefault="00B05480" w:rsidP="00691BA5">
            <w:pPr>
              <w:contextualSpacing/>
              <w:jc w:val="center"/>
            </w:pPr>
            <w:r>
              <w:t>-</w:t>
            </w:r>
          </w:p>
        </w:tc>
        <w:tc>
          <w:tcPr>
            <w:tcW w:w="1134" w:type="dxa"/>
          </w:tcPr>
          <w:p w14:paraId="3398B207" w14:textId="77777777" w:rsidR="00B05480" w:rsidRPr="00FA796F" w:rsidRDefault="00B05480" w:rsidP="00691BA5">
            <w:pPr>
              <w:contextualSpacing/>
              <w:jc w:val="center"/>
            </w:pPr>
            <w:r>
              <w:t>-</w:t>
            </w:r>
          </w:p>
        </w:tc>
        <w:tc>
          <w:tcPr>
            <w:tcW w:w="1701" w:type="dxa"/>
          </w:tcPr>
          <w:p w14:paraId="03F28406" w14:textId="77777777" w:rsidR="00B05480" w:rsidRPr="00FA796F" w:rsidRDefault="00B05480" w:rsidP="00691BA5">
            <w:pPr>
              <w:contextualSpacing/>
              <w:jc w:val="center"/>
            </w:pPr>
            <w:r>
              <w:t>23</w:t>
            </w:r>
          </w:p>
        </w:tc>
      </w:tr>
      <w:tr w:rsidR="00B05480" w:rsidRPr="00FA796F" w14:paraId="1908CCD3" w14:textId="77777777" w:rsidTr="00691BA5">
        <w:trPr>
          <w:jc w:val="center"/>
        </w:trPr>
        <w:tc>
          <w:tcPr>
            <w:tcW w:w="8647" w:type="dxa"/>
            <w:gridSpan w:val="7"/>
          </w:tcPr>
          <w:p w14:paraId="139C03DD" w14:textId="77777777" w:rsidR="00B05480" w:rsidRPr="00FA796F" w:rsidRDefault="00B05480" w:rsidP="00691BA5">
            <w:pPr>
              <w:contextualSpacing/>
            </w:pPr>
          </w:p>
        </w:tc>
        <w:tc>
          <w:tcPr>
            <w:tcW w:w="1701" w:type="dxa"/>
          </w:tcPr>
          <w:p w14:paraId="634CEC0E" w14:textId="77777777" w:rsidR="00B05480" w:rsidRPr="00FA796F" w:rsidRDefault="00B05480" w:rsidP="00691BA5">
            <w:pPr>
              <w:contextualSpacing/>
              <w:jc w:val="center"/>
              <w:rPr>
                <w:b/>
              </w:rPr>
            </w:pPr>
            <w:r w:rsidRPr="00FA796F">
              <w:rPr>
                <w:b/>
              </w:rPr>
              <w:t>124</w:t>
            </w:r>
          </w:p>
        </w:tc>
      </w:tr>
    </w:tbl>
    <w:p w14:paraId="01A6782C" w14:textId="77777777" w:rsidR="00B05480" w:rsidRPr="00FA796F" w:rsidRDefault="00B05480" w:rsidP="00691BA5">
      <w:pPr>
        <w:tabs>
          <w:tab w:val="left" w:pos="6000"/>
        </w:tabs>
        <w:contextualSpacing/>
      </w:pPr>
      <w:r>
        <w:tab/>
      </w:r>
    </w:p>
    <w:p w14:paraId="403B0B39" w14:textId="77777777" w:rsidR="00B05480" w:rsidRDefault="00B05480" w:rsidP="00691BA5">
      <w:pPr>
        <w:jc w:val="center"/>
        <w:rPr>
          <w:rFonts w:ascii="Arial" w:hAnsi="Arial" w:cs="Arial"/>
          <w:bCs/>
          <w:noProof/>
        </w:rPr>
      </w:pPr>
      <w:r>
        <w:rPr>
          <w:rFonts w:ascii="Arial" w:hAnsi="Arial" w:cs="Arial"/>
          <w:noProof/>
        </w:rPr>
        <w:lastRenderedPageBreak/>
        <w:drawing>
          <wp:inline distT="0" distB="0" distL="0" distR="0" wp14:anchorId="32D30462" wp14:editId="645BDF64">
            <wp:extent cx="5734050" cy="838200"/>
            <wp:effectExtent l="0" t="0" r="0" b="0"/>
            <wp:docPr id="15" name="Picture 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42A6785" w14:textId="77777777" w:rsidR="00B05480" w:rsidRDefault="00B05480" w:rsidP="00691BA5">
      <w:pPr>
        <w:jc w:val="center"/>
        <w:rPr>
          <w:b/>
          <w:bCs/>
        </w:rPr>
      </w:pPr>
    </w:p>
    <w:p w14:paraId="59D21CAD" w14:textId="77777777" w:rsidR="00B05480" w:rsidRDefault="00B05480" w:rsidP="00691BA5">
      <w:pPr>
        <w:jc w:val="center"/>
        <w:rPr>
          <w:b/>
          <w:bCs/>
        </w:rPr>
      </w:pPr>
      <w:r>
        <w:rPr>
          <w:b/>
          <w:bCs/>
        </w:rPr>
        <w:t>END SEMESTER EXAMINATION – NOV / DEC 2024</w:t>
      </w:r>
    </w:p>
    <w:p w14:paraId="6CA2FE00" w14:textId="77777777" w:rsidR="00B05480" w:rsidRPr="00FA796F" w:rsidRDefault="00B05480" w:rsidP="00691BA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B05480" w:rsidRPr="00D0590B" w14:paraId="75ADA917" w14:textId="77777777" w:rsidTr="00691BA5">
        <w:trPr>
          <w:trHeight w:val="397"/>
          <w:jc w:val="center"/>
        </w:trPr>
        <w:tc>
          <w:tcPr>
            <w:tcW w:w="1555" w:type="dxa"/>
            <w:vAlign w:val="center"/>
          </w:tcPr>
          <w:p w14:paraId="43F72815" w14:textId="77777777" w:rsidR="00B05480" w:rsidRPr="00D0590B" w:rsidRDefault="00B05480" w:rsidP="00691BA5">
            <w:pPr>
              <w:pStyle w:val="Title"/>
              <w:contextualSpacing/>
              <w:jc w:val="left"/>
              <w:rPr>
                <w:b/>
                <w:sz w:val="22"/>
                <w:szCs w:val="22"/>
              </w:rPr>
            </w:pPr>
            <w:r w:rsidRPr="00D0590B">
              <w:rPr>
                <w:b/>
                <w:sz w:val="22"/>
                <w:szCs w:val="22"/>
              </w:rPr>
              <w:t xml:space="preserve">Course Code      </w:t>
            </w:r>
          </w:p>
        </w:tc>
        <w:tc>
          <w:tcPr>
            <w:tcW w:w="6534" w:type="dxa"/>
            <w:vAlign w:val="center"/>
          </w:tcPr>
          <w:p w14:paraId="7BC97EA0" w14:textId="77777777" w:rsidR="00B05480" w:rsidRPr="00D0590B" w:rsidRDefault="00B05480" w:rsidP="00691BA5">
            <w:pPr>
              <w:pStyle w:val="Title"/>
              <w:contextualSpacing/>
              <w:jc w:val="left"/>
              <w:rPr>
                <w:b/>
                <w:sz w:val="22"/>
                <w:szCs w:val="22"/>
              </w:rPr>
            </w:pPr>
            <w:r w:rsidRPr="00D0590B">
              <w:rPr>
                <w:b/>
                <w:sz w:val="22"/>
                <w:szCs w:val="22"/>
              </w:rPr>
              <w:t>18EC2023</w:t>
            </w:r>
          </w:p>
        </w:tc>
        <w:tc>
          <w:tcPr>
            <w:tcW w:w="1545" w:type="dxa"/>
            <w:vAlign w:val="center"/>
          </w:tcPr>
          <w:p w14:paraId="7C0BA786" w14:textId="77777777" w:rsidR="00B05480" w:rsidRPr="00D0590B" w:rsidRDefault="00B05480" w:rsidP="00691BA5">
            <w:pPr>
              <w:pStyle w:val="Title"/>
              <w:ind w:left="-468" w:firstLine="468"/>
              <w:contextualSpacing/>
              <w:jc w:val="left"/>
              <w:rPr>
                <w:sz w:val="22"/>
                <w:szCs w:val="22"/>
              </w:rPr>
            </w:pPr>
            <w:r w:rsidRPr="00D0590B">
              <w:rPr>
                <w:b/>
                <w:bCs/>
                <w:sz w:val="22"/>
                <w:szCs w:val="22"/>
              </w:rPr>
              <w:t xml:space="preserve">Duration       </w:t>
            </w:r>
          </w:p>
        </w:tc>
        <w:tc>
          <w:tcPr>
            <w:tcW w:w="851" w:type="dxa"/>
            <w:vAlign w:val="center"/>
          </w:tcPr>
          <w:p w14:paraId="6626B2FE" w14:textId="77777777" w:rsidR="00B05480" w:rsidRPr="00D0590B" w:rsidRDefault="00B05480" w:rsidP="00691BA5">
            <w:pPr>
              <w:pStyle w:val="Title"/>
              <w:contextualSpacing/>
              <w:jc w:val="left"/>
              <w:rPr>
                <w:b/>
                <w:sz w:val="22"/>
                <w:szCs w:val="22"/>
              </w:rPr>
            </w:pPr>
            <w:r w:rsidRPr="00D0590B">
              <w:rPr>
                <w:b/>
                <w:sz w:val="22"/>
                <w:szCs w:val="22"/>
              </w:rPr>
              <w:t>3hrs</w:t>
            </w:r>
          </w:p>
        </w:tc>
      </w:tr>
      <w:tr w:rsidR="00B05480" w:rsidRPr="00D0590B" w14:paraId="06FB2E11" w14:textId="77777777" w:rsidTr="00691BA5">
        <w:trPr>
          <w:trHeight w:val="397"/>
          <w:jc w:val="center"/>
        </w:trPr>
        <w:tc>
          <w:tcPr>
            <w:tcW w:w="1555" w:type="dxa"/>
            <w:vAlign w:val="center"/>
          </w:tcPr>
          <w:p w14:paraId="223CC9FF" w14:textId="77777777" w:rsidR="00B05480" w:rsidRPr="00D0590B" w:rsidRDefault="00B05480" w:rsidP="00691BA5">
            <w:pPr>
              <w:pStyle w:val="Title"/>
              <w:ind w:right="-160"/>
              <w:contextualSpacing/>
              <w:jc w:val="left"/>
              <w:rPr>
                <w:b/>
                <w:sz w:val="22"/>
                <w:szCs w:val="22"/>
              </w:rPr>
            </w:pPr>
            <w:r w:rsidRPr="00D0590B">
              <w:rPr>
                <w:b/>
                <w:sz w:val="22"/>
                <w:szCs w:val="22"/>
              </w:rPr>
              <w:t xml:space="preserve">Course Title      </w:t>
            </w:r>
          </w:p>
        </w:tc>
        <w:tc>
          <w:tcPr>
            <w:tcW w:w="6534" w:type="dxa"/>
            <w:vAlign w:val="center"/>
          </w:tcPr>
          <w:p w14:paraId="111E122F" w14:textId="77777777" w:rsidR="00B05480" w:rsidRPr="00D0590B" w:rsidRDefault="00B05480" w:rsidP="00691BA5">
            <w:pPr>
              <w:pStyle w:val="Title"/>
              <w:contextualSpacing/>
              <w:jc w:val="left"/>
              <w:rPr>
                <w:b/>
                <w:sz w:val="22"/>
                <w:szCs w:val="22"/>
              </w:rPr>
            </w:pPr>
            <w:r w:rsidRPr="00D0590B">
              <w:rPr>
                <w:b/>
                <w:sz w:val="22"/>
                <w:szCs w:val="22"/>
              </w:rPr>
              <w:t>ELECTROMAG</w:t>
            </w:r>
            <w:r>
              <w:rPr>
                <w:b/>
                <w:sz w:val="22"/>
                <w:szCs w:val="22"/>
              </w:rPr>
              <w:t>NE</w:t>
            </w:r>
            <w:r w:rsidRPr="00D0590B">
              <w:rPr>
                <w:b/>
                <w:sz w:val="22"/>
                <w:szCs w:val="22"/>
              </w:rPr>
              <w:t>TIC WAVES AND WAVE GUIDES</w:t>
            </w:r>
          </w:p>
        </w:tc>
        <w:tc>
          <w:tcPr>
            <w:tcW w:w="1545" w:type="dxa"/>
            <w:vAlign w:val="center"/>
          </w:tcPr>
          <w:p w14:paraId="49AC40AF" w14:textId="77777777" w:rsidR="00B05480" w:rsidRPr="00D0590B" w:rsidRDefault="00B05480" w:rsidP="00691BA5">
            <w:pPr>
              <w:pStyle w:val="Title"/>
              <w:contextualSpacing/>
              <w:jc w:val="left"/>
              <w:rPr>
                <w:b/>
                <w:bCs/>
                <w:sz w:val="22"/>
                <w:szCs w:val="22"/>
              </w:rPr>
            </w:pPr>
            <w:r w:rsidRPr="00D0590B">
              <w:rPr>
                <w:b/>
                <w:bCs/>
                <w:sz w:val="22"/>
                <w:szCs w:val="22"/>
              </w:rPr>
              <w:t xml:space="preserve">Max. Marks </w:t>
            </w:r>
          </w:p>
        </w:tc>
        <w:tc>
          <w:tcPr>
            <w:tcW w:w="851" w:type="dxa"/>
            <w:vAlign w:val="center"/>
          </w:tcPr>
          <w:p w14:paraId="703A4879" w14:textId="77777777" w:rsidR="00B05480" w:rsidRPr="00D0590B" w:rsidRDefault="00B05480" w:rsidP="00691BA5">
            <w:pPr>
              <w:pStyle w:val="Title"/>
              <w:contextualSpacing/>
              <w:jc w:val="left"/>
              <w:rPr>
                <w:b/>
                <w:sz w:val="22"/>
                <w:szCs w:val="22"/>
              </w:rPr>
            </w:pPr>
            <w:r w:rsidRPr="00D0590B">
              <w:rPr>
                <w:b/>
                <w:sz w:val="22"/>
                <w:szCs w:val="22"/>
              </w:rPr>
              <w:t>100</w:t>
            </w:r>
          </w:p>
        </w:tc>
      </w:tr>
    </w:tbl>
    <w:p w14:paraId="6D22E910" w14:textId="77777777" w:rsidR="00B05480" w:rsidRPr="00FA796F" w:rsidRDefault="00B05480" w:rsidP="00691BA5">
      <w:pPr>
        <w:ind w:left="720"/>
        <w:contextualSpacing/>
        <w:rPr>
          <w:highlight w:val="yellow"/>
        </w:rPr>
      </w:pPr>
    </w:p>
    <w:tbl>
      <w:tblPr>
        <w:tblStyle w:val="TableGrid"/>
        <w:tblW w:w="5896" w:type="pct"/>
        <w:tblInd w:w="-714" w:type="dxa"/>
        <w:tblLayout w:type="fixed"/>
        <w:tblLook w:val="04A0" w:firstRow="1" w:lastRow="0" w:firstColumn="1" w:lastColumn="0" w:noHBand="0" w:noVBand="1"/>
      </w:tblPr>
      <w:tblGrid>
        <w:gridCol w:w="708"/>
        <w:gridCol w:w="427"/>
        <w:gridCol w:w="7654"/>
        <w:gridCol w:w="708"/>
        <w:gridCol w:w="568"/>
        <w:gridCol w:w="568"/>
      </w:tblGrid>
      <w:tr w:rsidR="00B05480" w:rsidRPr="00FA796F" w14:paraId="3DFA12D8" w14:textId="77777777" w:rsidTr="00B05480">
        <w:trPr>
          <w:trHeight w:val="551"/>
        </w:trPr>
        <w:tc>
          <w:tcPr>
            <w:tcW w:w="333" w:type="pct"/>
            <w:vAlign w:val="center"/>
          </w:tcPr>
          <w:p w14:paraId="6F53EF10" w14:textId="77777777" w:rsidR="00B05480" w:rsidRPr="00FA796F" w:rsidRDefault="00B05480" w:rsidP="00691BA5">
            <w:pPr>
              <w:contextualSpacing/>
              <w:jc w:val="center"/>
              <w:rPr>
                <w:b/>
              </w:rPr>
            </w:pPr>
            <w:r w:rsidRPr="00FA796F">
              <w:rPr>
                <w:b/>
              </w:rPr>
              <w:t>Q. No.</w:t>
            </w:r>
          </w:p>
        </w:tc>
        <w:tc>
          <w:tcPr>
            <w:tcW w:w="3800" w:type="pct"/>
            <w:gridSpan w:val="2"/>
            <w:vAlign w:val="center"/>
          </w:tcPr>
          <w:p w14:paraId="02073A84" w14:textId="77777777" w:rsidR="00B05480" w:rsidRPr="00FA796F" w:rsidRDefault="00B05480" w:rsidP="00691BA5">
            <w:pPr>
              <w:contextualSpacing/>
              <w:jc w:val="center"/>
              <w:rPr>
                <w:b/>
              </w:rPr>
            </w:pPr>
            <w:r w:rsidRPr="00FA796F">
              <w:rPr>
                <w:b/>
              </w:rPr>
              <w:t>Questions</w:t>
            </w:r>
          </w:p>
        </w:tc>
        <w:tc>
          <w:tcPr>
            <w:tcW w:w="333" w:type="pct"/>
            <w:vAlign w:val="center"/>
          </w:tcPr>
          <w:p w14:paraId="6A5C9D9C" w14:textId="77777777" w:rsidR="00B05480" w:rsidRPr="00FA796F" w:rsidRDefault="00B05480" w:rsidP="00691BA5">
            <w:pPr>
              <w:contextualSpacing/>
              <w:jc w:val="center"/>
              <w:rPr>
                <w:b/>
              </w:rPr>
            </w:pPr>
            <w:r w:rsidRPr="00FA796F">
              <w:rPr>
                <w:b/>
              </w:rPr>
              <w:t>CO</w:t>
            </w:r>
          </w:p>
        </w:tc>
        <w:tc>
          <w:tcPr>
            <w:tcW w:w="267" w:type="pct"/>
            <w:vAlign w:val="center"/>
          </w:tcPr>
          <w:p w14:paraId="7E176AB3" w14:textId="77777777" w:rsidR="00B05480" w:rsidRPr="00FA796F" w:rsidRDefault="00B05480" w:rsidP="00691BA5">
            <w:pPr>
              <w:contextualSpacing/>
              <w:jc w:val="center"/>
              <w:rPr>
                <w:b/>
              </w:rPr>
            </w:pPr>
            <w:r w:rsidRPr="00FA796F">
              <w:rPr>
                <w:b/>
              </w:rPr>
              <w:t>BL</w:t>
            </w:r>
          </w:p>
        </w:tc>
        <w:tc>
          <w:tcPr>
            <w:tcW w:w="267" w:type="pct"/>
            <w:vAlign w:val="center"/>
          </w:tcPr>
          <w:p w14:paraId="63653DA0" w14:textId="77777777" w:rsidR="00B05480" w:rsidRPr="00FA796F" w:rsidRDefault="00B05480" w:rsidP="00691BA5">
            <w:pPr>
              <w:contextualSpacing/>
              <w:jc w:val="center"/>
              <w:rPr>
                <w:b/>
              </w:rPr>
            </w:pPr>
            <w:r>
              <w:rPr>
                <w:b/>
              </w:rPr>
              <w:t>M</w:t>
            </w:r>
          </w:p>
        </w:tc>
      </w:tr>
      <w:tr w:rsidR="00B05480" w:rsidRPr="00FA796F" w14:paraId="30509FA2" w14:textId="77777777" w:rsidTr="00B05480">
        <w:trPr>
          <w:trHeight w:val="487"/>
        </w:trPr>
        <w:tc>
          <w:tcPr>
            <w:tcW w:w="5000" w:type="pct"/>
            <w:gridSpan w:val="6"/>
            <w:vAlign w:val="center"/>
          </w:tcPr>
          <w:p w14:paraId="3DB1BBA4" w14:textId="77777777" w:rsidR="00B05480" w:rsidRDefault="00B05480" w:rsidP="00691BA5">
            <w:pPr>
              <w:contextualSpacing/>
              <w:jc w:val="center"/>
              <w:rPr>
                <w:b/>
                <w:u w:val="single"/>
              </w:rPr>
            </w:pPr>
            <w:r w:rsidRPr="00FA796F">
              <w:rPr>
                <w:b/>
                <w:u w:val="single"/>
              </w:rPr>
              <w:t>PART – A (10 X 1 = 10 MARKS)</w:t>
            </w:r>
          </w:p>
          <w:p w14:paraId="66784DE1" w14:textId="77777777" w:rsidR="00B05480" w:rsidRPr="00FA796F" w:rsidRDefault="00B05480" w:rsidP="00691BA5">
            <w:pPr>
              <w:contextualSpacing/>
              <w:jc w:val="center"/>
              <w:rPr>
                <w:b/>
              </w:rPr>
            </w:pPr>
            <w:r w:rsidRPr="00FA796F">
              <w:rPr>
                <w:b/>
              </w:rPr>
              <w:t>(Answer all the questions)</w:t>
            </w:r>
          </w:p>
        </w:tc>
      </w:tr>
      <w:tr w:rsidR="00B05480" w:rsidRPr="00FA796F" w14:paraId="5CF3BC1A" w14:textId="77777777" w:rsidTr="00B05480">
        <w:trPr>
          <w:trHeight w:val="396"/>
        </w:trPr>
        <w:tc>
          <w:tcPr>
            <w:tcW w:w="333" w:type="pct"/>
            <w:vAlign w:val="center"/>
          </w:tcPr>
          <w:p w14:paraId="2008DD19" w14:textId="77777777" w:rsidR="00B05480" w:rsidRPr="00FA796F" w:rsidRDefault="00B05480" w:rsidP="00691BA5">
            <w:pPr>
              <w:contextualSpacing/>
              <w:jc w:val="center"/>
            </w:pPr>
            <w:r w:rsidRPr="00FA796F">
              <w:t>1.</w:t>
            </w:r>
          </w:p>
        </w:tc>
        <w:tc>
          <w:tcPr>
            <w:tcW w:w="3800" w:type="pct"/>
            <w:gridSpan w:val="2"/>
            <w:vAlign w:val="center"/>
          </w:tcPr>
          <w:p w14:paraId="0F16DA5B" w14:textId="77777777" w:rsidR="00B05480" w:rsidRPr="00007A00" w:rsidRDefault="00B05480" w:rsidP="00691BA5">
            <w:pPr>
              <w:autoSpaceDE w:val="0"/>
              <w:autoSpaceDN w:val="0"/>
              <w:adjustRightInd w:val="0"/>
              <w:contextualSpacing/>
            </w:pPr>
            <w:r w:rsidRPr="00007A00">
              <w:t>Relate the conversion of Spherical to Cartesian coordinate system</w:t>
            </w:r>
            <w:r>
              <w:t>.</w:t>
            </w:r>
          </w:p>
        </w:tc>
        <w:tc>
          <w:tcPr>
            <w:tcW w:w="333" w:type="pct"/>
            <w:vAlign w:val="center"/>
          </w:tcPr>
          <w:p w14:paraId="7AC39977" w14:textId="77777777" w:rsidR="00B05480" w:rsidRPr="00FA796F" w:rsidRDefault="00B05480" w:rsidP="00691BA5">
            <w:pPr>
              <w:contextualSpacing/>
              <w:jc w:val="center"/>
            </w:pPr>
            <w:r w:rsidRPr="00FA796F">
              <w:t>CO</w:t>
            </w:r>
            <w:r>
              <w:t>1</w:t>
            </w:r>
          </w:p>
        </w:tc>
        <w:tc>
          <w:tcPr>
            <w:tcW w:w="267" w:type="pct"/>
            <w:vAlign w:val="center"/>
          </w:tcPr>
          <w:p w14:paraId="3CE36437" w14:textId="77777777" w:rsidR="00B05480" w:rsidRPr="00FA796F" w:rsidRDefault="00B05480" w:rsidP="00691BA5">
            <w:pPr>
              <w:contextualSpacing/>
              <w:jc w:val="center"/>
            </w:pPr>
            <w:r>
              <w:t>U</w:t>
            </w:r>
          </w:p>
        </w:tc>
        <w:tc>
          <w:tcPr>
            <w:tcW w:w="267" w:type="pct"/>
            <w:vAlign w:val="center"/>
          </w:tcPr>
          <w:p w14:paraId="7A8860BA" w14:textId="77777777" w:rsidR="00B05480" w:rsidRPr="00FA796F" w:rsidRDefault="00B05480" w:rsidP="00691BA5">
            <w:pPr>
              <w:contextualSpacing/>
              <w:jc w:val="center"/>
            </w:pPr>
            <w:r w:rsidRPr="00FA796F">
              <w:t>1</w:t>
            </w:r>
          </w:p>
        </w:tc>
      </w:tr>
      <w:tr w:rsidR="00B05480" w:rsidRPr="00FA796F" w14:paraId="634669B9" w14:textId="77777777" w:rsidTr="00B05480">
        <w:trPr>
          <w:trHeight w:val="396"/>
        </w:trPr>
        <w:tc>
          <w:tcPr>
            <w:tcW w:w="333" w:type="pct"/>
            <w:vAlign w:val="center"/>
          </w:tcPr>
          <w:p w14:paraId="0D840717" w14:textId="77777777" w:rsidR="00B05480" w:rsidRPr="00FA796F" w:rsidRDefault="00B05480" w:rsidP="00691BA5">
            <w:pPr>
              <w:contextualSpacing/>
              <w:jc w:val="center"/>
            </w:pPr>
            <w:r w:rsidRPr="00FA796F">
              <w:t>2.</w:t>
            </w:r>
          </w:p>
        </w:tc>
        <w:tc>
          <w:tcPr>
            <w:tcW w:w="3800" w:type="pct"/>
            <w:gridSpan w:val="2"/>
            <w:vAlign w:val="center"/>
          </w:tcPr>
          <w:p w14:paraId="1D10C870" w14:textId="77777777" w:rsidR="00B05480" w:rsidRPr="00007A00" w:rsidRDefault="00B05480" w:rsidP="00691BA5">
            <w:pPr>
              <w:contextualSpacing/>
              <w:jc w:val="both"/>
            </w:pPr>
            <w:r w:rsidRPr="00007A00">
              <w:t>Interpret the Cartesian coordinate x = 2, y = 1 and z= 3 in to spherical</w:t>
            </w:r>
            <w:r>
              <w:t xml:space="preserve"> </w:t>
            </w:r>
          </w:p>
          <w:p w14:paraId="27E62451" w14:textId="77777777" w:rsidR="00B05480" w:rsidRPr="00007A00" w:rsidRDefault="00B05480" w:rsidP="00691BA5">
            <w:pPr>
              <w:contextualSpacing/>
            </w:pPr>
            <w:r w:rsidRPr="00007A00">
              <w:t>Coordinate system.</w:t>
            </w:r>
          </w:p>
        </w:tc>
        <w:tc>
          <w:tcPr>
            <w:tcW w:w="333" w:type="pct"/>
            <w:vAlign w:val="center"/>
          </w:tcPr>
          <w:p w14:paraId="430BF0AC" w14:textId="77777777" w:rsidR="00B05480" w:rsidRPr="00FA796F" w:rsidRDefault="00B05480" w:rsidP="00691BA5">
            <w:pPr>
              <w:contextualSpacing/>
              <w:jc w:val="center"/>
            </w:pPr>
            <w:r w:rsidRPr="00FA796F">
              <w:t>CO</w:t>
            </w:r>
            <w:r>
              <w:t>1</w:t>
            </w:r>
          </w:p>
        </w:tc>
        <w:tc>
          <w:tcPr>
            <w:tcW w:w="267" w:type="pct"/>
            <w:vAlign w:val="center"/>
          </w:tcPr>
          <w:p w14:paraId="3C1CC7A2" w14:textId="77777777" w:rsidR="00B05480" w:rsidRPr="00FA796F" w:rsidRDefault="00B05480" w:rsidP="00691BA5">
            <w:pPr>
              <w:contextualSpacing/>
              <w:jc w:val="center"/>
            </w:pPr>
            <w:r>
              <w:t>U</w:t>
            </w:r>
          </w:p>
        </w:tc>
        <w:tc>
          <w:tcPr>
            <w:tcW w:w="267" w:type="pct"/>
            <w:vAlign w:val="center"/>
          </w:tcPr>
          <w:p w14:paraId="372360D4" w14:textId="77777777" w:rsidR="00B05480" w:rsidRPr="00FA796F" w:rsidRDefault="00B05480" w:rsidP="00691BA5">
            <w:pPr>
              <w:contextualSpacing/>
              <w:jc w:val="center"/>
            </w:pPr>
            <w:r w:rsidRPr="00FA796F">
              <w:t>1</w:t>
            </w:r>
          </w:p>
        </w:tc>
      </w:tr>
      <w:tr w:rsidR="00B05480" w:rsidRPr="00FA796F" w14:paraId="7BB2B012" w14:textId="77777777" w:rsidTr="00B05480">
        <w:trPr>
          <w:trHeight w:val="396"/>
        </w:trPr>
        <w:tc>
          <w:tcPr>
            <w:tcW w:w="333" w:type="pct"/>
            <w:vAlign w:val="center"/>
          </w:tcPr>
          <w:p w14:paraId="1F52CDB4" w14:textId="77777777" w:rsidR="00B05480" w:rsidRPr="00FA796F" w:rsidRDefault="00B05480" w:rsidP="00691BA5">
            <w:pPr>
              <w:contextualSpacing/>
              <w:jc w:val="center"/>
            </w:pPr>
            <w:r w:rsidRPr="00FA796F">
              <w:t>3.</w:t>
            </w:r>
          </w:p>
        </w:tc>
        <w:tc>
          <w:tcPr>
            <w:tcW w:w="3800" w:type="pct"/>
            <w:gridSpan w:val="2"/>
            <w:vAlign w:val="center"/>
          </w:tcPr>
          <w:p w14:paraId="46AA30A8" w14:textId="77777777" w:rsidR="00B05480" w:rsidRPr="00007A00" w:rsidRDefault="00B05480" w:rsidP="00691BA5">
            <w:pPr>
              <w:contextualSpacing/>
            </w:pPr>
            <w:r w:rsidRPr="00007A00">
              <w:t>Solve the summation of the vector</w:t>
            </w:r>
            <w:r>
              <w:t xml:space="preserve"> A and B. </w:t>
            </w:r>
          </w:p>
        </w:tc>
        <w:tc>
          <w:tcPr>
            <w:tcW w:w="333" w:type="pct"/>
            <w:vAlign w:val="center"/>
          </w:tcPr>
          <w:p w14:paraId="0A1974B3" w14:textId="77777777" w:rsidR="00B05480" w:rsidRPr="00FA796F" w:rsidRDefault="00B05480" w:rsidP="00691BA5">
            <w:pPr>
              <w:contextualSpacing/>
              <w:jc w:val="center"/>
            </w:pPr>
            <w:r w:rsidRPr="00FA796F">
              <w:t>CO</w:t>
            </w:r>
            <w:r>
              <w:t>1</w:t>
            </w:r>
          </w:p>
        </w:tc>
        <w:tc>
          <w:tcPr>
            <w:tcW w:w="267" w:type="pct"/>
            <w:vAlign w:val="center"/>
          </w:tcPr>
          <w:p w14:paraId="0D9EBE70" w14:textId="77777777" w:rsidR="00B05480" w:rsidRPr="00FA796F" w:rsidRDefault="00B05480" w:rsidP="00691BA5">
            <w:pPr>
              <w:contextualSpacing/>
              <w:jc w:val="center"/>
            </w:pPr>
            <w:r>
              <w:t>A</w:t>
            </w:r>
          </w:p>
        </w:tc>
        <w:tc>
          <w:tcPr>
            <w:tcW w:w="267" w:type="pct"/>
            <w:vAlign w:val="center"/>
          </w:tcPr>
          <w:p w14:paraId="1DFC8623" w14:textId="77777777" w:rsidR="00B05480" w:rsidRPr="00FA796F" w:rsidRDefault="00B05480" w:rsidP="00691BA5">
            <w:pPr>
              <w:contextualSpacing/>
              <w:jc w:val="center"/>
            </w:pPr>
            <w:r w:rsidRPr="00FA796F">
              <w:t>1</w:t>
            </w:r>
          </w:p>
        </w:tc>
      </w:tr>
      <w:tr w:rsidR="00B05480" w:rsidRPr="00FA796F" w14:paraId="22524C84" w14:textId="77777777" w:rsidTr="00B05480">
        <w:trPr>
          <w:trHeight w:val="396"/>
        </w:trPr>
        <w:tc>
          <w:tcPr>
            <w:tcW w:w="333" w:type="pct"/>
            <w:vAlign w:val="center"/>
          </w:tcPr>
          <w:p w14:paraId="1119AE0F" w14:textId="77777777" w:rsidR="00B05480" w:rsidRPr="00FA796F" w:rsidRDefault="00B05480" w:rsidP="00691BA5">
            <w:pPr>
              <w:contextualSpacing/>
              <w:jc w:val="center"/>
            </w:pPr>
            <w:r w:rsidRPr="00FA796F">
              <w:t>4.</w:t>
            </w:r>
          </w:p>
        </w:tc>
        <w:tc>
          <w:tcPr>
            <w:tcW w:w="3800" w:type="pct"/>
            <w:gridSpan w:val="2"/>
            <w:vAlign w:val="center"/>
          </w:tcPr>
          <w:p w14:paraId="21373152" w14:textId="77777777" w:rsidR="00B05480" w:rsidRPr="00007A00" w:rsidRDefault="00B05480" w:rsidP="00691BA5">
            <w:pPr>
              <w:contextualSpacing/>
            </w:pPr>
            <w:r>
              <w:t>Infer energy density of capacitor.</w:t>
            </w:r>
          </w:p>
        </w:tc>
        <w:tc>
          <w:tcPr>
            <w:tcW w:w="333" w:type="pct"/>
            <w:vAlign w:val="center"/>
          </w:tcPr>
          <w:p w14:paraId="5D6BCF49" w14:textId="77777777" w:rsidR="00B05480" w:rsidRPr="00FA796F" w:rsidRDefault="00B05480" w:rsidP="00691BA5">
            <w:pPr>
              <w:contextualSpacing/>
              <w:jc w:val="center"/>
            </w:pPr>
            <w:r w:rsidRPr="00FA796F">
              <w:t>CO</w:t>
            </w:r>
            <w:r>
              <w:t>2</w:t>
            </w:r>
          </w:p>
        </w:tc>
        <w:tc>
          <w:tcPr>
            <w:tcW w:w="267" w:type="pct"/>
            <w:vAlign w:val="center"/>
          </w:tcPr>
          <w:p w14:paraId="0BFBFBB7" w14:textId="77777777" w:rsidR="00B05480" w:rsidRPr="00FA796F" w:rsidRDefault="00B05480" w:rsidP="00691BA5">
            <w:pPr>
              <w:contextualSpacing/>
              <w:jc w:val="center"/>
            </w:pPr>
            <w:r>
              <w:t>A</w:t>
            </w:r>
          </w:p>
        </w:tc>
        <w:tc>
          <w:tcPr>
            <w:tcW w:w="267" w:type="pct"/>
            <w:vAlign w:val="center"/>
          </w:tcPr>
          <w:p w14:paraId="5CF446F0" w14:textId="77777777" w:rsidR="00B05480" w:rsidRPr="00FA796F" w:rsidRDefault="00B05480" w:rsidP="00691BA5">
            <w:pPr>
              <w:contextualSpacing/>
              <w:jc w:val="center"/>
            </w:pPr>
            <w:r w:rsidRPr="00FA796F">
              <w:t>1</w:t>
            </w:r>
          </w:p>
        </w:tc>
      </w:tr>
      <w:tr w:rsidR="00B05480" w:rsidRPr="00FA796F" w14:paraId="364AFBE2" w14:textId="77777777" w:rsidTr="00B05480">
        <w:trPr>
          <w:trHeight w:val="396"/>
        </w:trPr>
        <w:tc>
          <w:tcPr>
            <w:tcW w:w="333" w:type="pct"/>
            <w:vAlign w:val="center"/>
          </w:tcPr>
          <w:p w14:paraId="4A4E29F0" w14:textId="77777777" w:rsidR="00B05480" w:rsidRPr="00FA796F" w:rsidRDefault="00B05480" w:rsidP="00691BA5">
            <w:pPr>
              <w:contextualSpacing/>
              <w:jc w:val="center"/>
            </w:pPr>
            <w:r w:rsidRPr="00FA796F">
              <w:t>5.</w:t>
            </w:r>
          </w:p>
        </w:tc>
        <w:tc>
          <w:tcPr>
            <w:tcW w:w="3800" w:type="pct"/>
            <w:gridSpan w:val="2"/>
            <w:vAlign w:val="center"/>
          </w:tcPr>
          <w:p w14:paraId="33ABA8B1" w14:textId="77777777" w:rsidR="00B05480" w:rsidRPr="00007A00" w:rsidRDefault="00B05480" w:rsidP="00691BA5">
            <w:pPr>
              <w:pStyle w:val="Default"/>
              <w:contextualSpacing/>
              <w:rPr>
                <w:sz w:val="22"/>
                <w:szCs w:val="22"/>
              </w:rPr>
            </w:pPr>
            <w:r>
              <w:rPr>
                <w:sz w:val="22"/>
                <w:szCs w:val="22"/>
              </w:rPr>
              <w:t>Write the value of μ</w:t>
            </w:r>
            <w:r w:rsidRPr="00007A00">
              <w:rPr>
                <w:sz w:val="22"/>
                <w:szCs w:val="22"/>
                <w:vertAlign w:val="subscript"/>
              </w:rPr>
              <w:t>0</w:t>
            </w:r>
            <w:r>
              <w:rPr>
                <w:sz w:val="22"/>
                <w:szCs w:val="22"/>
              </w:rPr>
              <w:t xml:space="preserve"> for free space condition.</w:t>
            </w:r>
          </w:p>
        </w:tc>
        <w:tc>
          <w:tcPr>
            <w:tcW w:w="333" w:type="pct"/>
            <w:vAlign w:val="center"/>
          </w:tcPr>
          <w:p w14:paraId="5B73533C" w14:textId="77777777" w:rsidR="00B05480" w:rsidRPr="00FA796F" w:rsidRDefault="00B05480" w:rsidP="00691BA5">
            <w:pPr>
              <w:contextualSpacing/>
              <w:jc w:val="center"/>
            </w:pPr>
            <w:r w:rsidRPr="00FA796F">
              <w:t>CO</w:t>
            </w:r>
            <w:r>
              <w:t>3</w:t>
            </w:r>
          </w:p>
        </w:tc>
        <w:tc>
          <w:tcPr>
            <w:tcW w:w="267" w:type="pct"/>
            <w:vAlign w:val="center"/>
          </w:tcPr>
          <w:p w14:paraId="724D02D4" w14:textId="77777777" w:rsidR="00B05480" w:rsidRPr="00FA796F" w:rsidRDefault="00B05480" w:rsidP="00691BA5">
            <w:pPr>
              <w:contextualSpacing/>
              <w:jc w:val="center"/>
            </w:pPr>
            <w:r>
              <w:t>A</w:t>
            </w:r>
          </w:p>
        </w:tc>
        <w:tc>
          <w:tcPr>
            <w:tcW w:w="267" w:type="pct"/>
            <w:vAlign w:val="center"/>
          </w:tcPr>
          <w:p w14:paraId="0F727DA6" w14:textId="77777777" w:rsidR="00B05480" w:rsidRPr="00FA796F" w:rsidRDefault="00B05480" w:rsidP="00691BA5">
            <w:pPr>
              <w:contextualSpacing/>
              <w:jc w:val="center"/>
            </w:pPr>
            <w:r w:rsidRPr="00FA796F">
              <w:t>1</w:t>
            </w:r>
          </w:p>
        </w:tc>
      </w:tr>
      <w:tr w:rsidR="00B05480" w:rsidRPr="00FA796F" w14:paraId="58C38620" w14:textId="77777777" w:rsidTr="00B05480">
        <w:trPr>
          <w:trHeight w:val="396"/>
        </w:trPr>
        <w:tc>
          <w:tcPr>
            <w:tcW w:w="333" w:type="pct"/>
            <w:vAlign w:val="center"/>
          </w:tcPr>
          <w:p w14:paraId="75ADD7E1" w14:textId="77777777" w:rsidR="00B05480" w:rsidRPr="00FA796F" w:rsidRDefault="00B05480" w:rsidP="00691BA5">
            <w:pPr>
              <w:contextualSpacing/>
              <w:jc w:val="center"/>
            </w:pPr>
            <w:r w:rsidRPr="00FA796F">
              <w:t>6.</w:t>
            </w:r>
          </w:p>
        </w:tc>
        <w:tc>
          <w:tcPr>
            <w:tcW w:w="3800" w:type="pct"/>
            <w:gridSpan w:val="2"/>
            <w:vAlign w:val="center"/>
          </w:tcPr>
          <w:p w14:paraId="293FB738" w14:textId="77777777" w:rsidR="00B05480" w:rsidRPr="00007A00" w:rsidRDefault="00B05480" w:rsidP="00691BA5">
            <w:pPr>
              <w:contextualSpacing/>
            </w:pPr>
            <w:r>
              <w:t>Define self-inductance.</w:t>
            </w:r>
          </w:p>
        </w:tc>
        <w:tc>
          <w:tcPr>
            <w:tcW w:w="333" w:type="pct"/>
            <w:vAlign w:val="center"/>
          </w:tcPr>
          <w:p w14:paraId="0C64A927" w14:textId="77777777" w:rsidR="00B05480" w:rsidRPr="00FA796F" w:rsidRDefault="00B05480" w:rsidP="00691BA5">
            <w:pPr>
              <w:contextualSpacing/>
              <w:jc w:val="center"/>
            </w:pPr>
            <w:r w:rsidRPr="00FA796F">
              <w:t>CO</w:t>
            </w:r>
            <w:r>
              <w:t>4</w:t>
            </w:r>
          </w:p>
        </w:tc>
        <w:tc>
          <w:tcPr>
            <w:tcW w:w="267" w:type="pct"/>
            <w:vAlign w:val="center"/>
          </w:tcPr>
          <w:p w14:paraId="0CB9ED6D" w14:textId="77777777" w:rsidR="00B05480" w:rsidRPr="00FA796F" w:rsidRDefault="00B05480" w:rsidP="00691BA5">
            <w:pPr>
              <w:contextualSpacing/>
              <w:jc w:val="center"/>
            </w:pPr>
            <w:r>
              <w:t>R</w:t>
            </w:r>
          </w:p>
        </w:tc>
        <w:tc>
          <w:tcPr>
            <w:tcW w:w="267" w:type="pct"/>
            <w:vAlign w:val="center"/>
          </w:tcPr>
          <w:p w14:paraId="53D6212C" w14:textId="77777777" w:rsidR="00B05480" w:rsidRPr="00FA796F" w:rsidRDefault="00B05480" w:rsidP="00691BA5">
            <w:pPr>
              <w:contextualSpacing/>
              <w:jc w:val="center"/>
            </w:pPr>
            <w:r w:rsidRPr="00FA796F">
              <w:t>1</w:t>
            </w:r>
          </w:p>
        </w:tc>
      </w:tr>
      <w:tr w:rsidR="00B05480" w:rsidRPr="00FA796F" w14:paraId="5ECE7AA1" w14:textId="77777777" w:rsidTr="00B05480">
        <w:trPr>
          <w:trHeight w:val="396"/>
        </w:trPr>
        <w:tc>
          <w:tcPr>
            <w:tcW w:w="333" w:type="pct"/>
            <w:vAlign w:val="center"/>
          </w:tcPr>
          <w:p w14:paraId="5FFD5E1A" w14:textId="77777777" w:rsidR="00B05480" w:rsidRPr="00FA796F" w:rsidRDefault="00B05480" w:rsidP="00691BA5">
            <w:pPr>
              <w:contextualSpacing/>
              <w:jc w:val="center"/>
            </w:pPr>
            <w:r w:rsidRPr="00FA796F">
              <w:t>7.</w:t>
            </w:r>
          </w:p>
        </w:tc>
        <w:tc>
          <w:tcPr>
            <w:tcW w:w="3800" w:type="pct"/>
            <w:gridSpan w:val="2"/>
            <w:vAlign w:val="center"/>
          </w:tcPr>
          <w:p w14:paraId="160FFB8A" w14:textId="77777777" w:rsidR="00B05480" w:rsidRPr="00007A00" w:rsidRDefault="00B05480" w:rsidP="00691BA5">
            <w:pPr>
              <w:pStyle w:val="ListParagraph"/>
              <w:ind w:left="0"/>
              <w:rPr>
                <w:noProof/>
                <w:lang w:eastAsia="zh-TW"/>
              </w:rPr>
            </w:pPr>
            <w:r>
              <w:rPr>
                <w:noProof/>
                <w:lang w:eastAsia="zh-TW"/>
              </w:rPr>
              <w:t>Interpret the force equation between two parallel conductors where wires carry I</w:t>
            </w:r>
            <w:r w:rsidRPr="00007A00">
              <w:rPr>
                <w:noProof/>
                <w:vertAlign w:val="subscript"/>
                <w:lang w:eastAsia="zh-TW"/>
              </w:rPr>
              <w:t>1</w:t>
            </w:r>
            <w:r>
              <w:rPr>
                <w:noProof/>
                <w:lang w:eastAsia="zh-TW"/>
              </w:rPr>
              <w:t xml:space="preserve"> and I</w:t>
            </w:r>
            <w:r w:rsidRPr="00007A00">
              <w:rPr>
                <w:noProof/>
                <w:vertAlign w:val="subscript"/>
                <w:lang w:eastAsia="zh-TW"/>
              </w:rPr>
              <w:t>2</w:t>
            </w:r>
            <w:r>
              <w:rPr>
                <w:noProof/>
                <w:lang w:eastAsia="zh-TW"/>
              </w:rPr>
              <w:t xml:space="preserve"> in opposite direction.</w:t>
            </w:r>
          </w:p>
        </w:tc>
        <w:tc>
          <w:tcPr>
            <w:tcW w:w="333" w:type="pct"/>
            <w:vAlign w:val="center"/>
          </w:tcPr>
          <w:p w14:paraId="7E31ACC7" w14:textId="77777777" w:rsidR="00B05480" w:rsidRPr="00FA796F" w:rsidRDefault="00B05480" w:rsidP="00691BA5">
            <w:pPr>
              <w:contextualSpacing/>
              <w:jc w:val="center"/>
            </w:pPr>
            <w:r w:rsidRPr="00FA796F">
              <w:t>CO</w:t>
            </w:r>
            <w:r>
              <w:t>4</w:t>
            </w:r>
          </w:p>
        </w:tc>
        <w:tc>
          <w:tcPr>
            <w:tcW w:w="267" w:type="pct"/>
            <w:vAlign w:val="center"/>
          </w:tcPr>
          <w:p w14:paraId="52BE51B7" w14:textId="77777777" w:rsidR="00B05480" w:rsidRPr="00FA796F" w:rsidRDefault="00B05480" w:rsidP="00691BA5">
            <w:pPr>
              <w:contextualSpacing/>
              <w:jc w:val="center"/>
            </w:pPr>
            <w:r>
              <w:t>U</w:t>
            </w:r>
          </w:p>
        </w:tc>
        <w:tc>
          <w:tcPr>
            <w:tcW w:w="267" w:type="pct"/>
            <w:vAlign w:val="center"/>
          </w:tcPr>
          <w:p w14:paraId="6A51CA65" w14:textId="77777777" w:rsidR="00B05480" w:rsidRPr="00FA796F" w:rsidRDefault="00B05480" w:rsidP="00691BA5">
            <w:pPr>
              <w:contextualSpacing/>
              <w:jc w:val="center"/>
            </w:pPr>
            <w:r w:rsidRPr="00FA796F">
              <w:t>1</w:t>
            </w:r>
          </w:p>
        </w:tc>
      </w:tr>
      <w:tr w:rsidR="00B05480" w:rsidRPr="00FA796F" w14:paraId="62D63D72" w14:textId="77777777" w:rsidTr="00B05480">
        <w:trPr>
          <w:trHeight w:val="396"/>
        </w:trPr>
        <w:tc>
          <w:tcPr>
            <w:tcW w:w="333" w:type="pct"/>
            <w:vAlign w:val="center"/>
          </w:tcPr>
          <w:p w14:paraId="32434895" w14:textId="77777777" w:rsidR="00B05480" w:rsidRPr="00FA796F" w:rsidRDefault="00B05480" w:rsidP="00691BA5">
            <w:pPr>
              <w:contextualSpacing/>
              <w:jc w:val="center"/>
            </w:pPr>
            <w:r w:rsidRPr="00FA796F">
              <w:t>8.</w:t>
            </w:r>
          </w:p>
        </w:tc>
        <w:tc>
          <w:tcPr>
            <w:tcW w:w="3800" w:type="pct"/>
            <w:gridSpan w:val="2"/>
            <w:vAlign w:val="center"/>
          </w:tcPr>
          <w:p w14:paraId="5A444AA7" w14:textId="77777777" w:rsidR="00B05480" w:rsidRPr="00007A00" w:rsidRDefault="00B05480" w:rsidP="00691BA5">
            <w:pPr>
              <w:contextualSpacing/>
              <w:rPr>
                <w:bCs/>
              </w:rPr>
            </w:pPr>
            <w:r>
              <w:rPr>
                <w:bCs/>
              </w:rPr>
              <w:t>Write about the linear polarization.</w:t>
            </w:r>
          </w:p>
        </w:tc>
        <w:tc>
          <w:tcPr>
            <w:tcW w:w="333" w:type="pct"/>
            <w:vAlign w:val="center"/>
          </w:tcPr>
          <w:p w14:paraId="08F0D04C" w14:textId="77777777" w:rsidR="00B05480" w:rsidRPr="00FA796F" w:rsidRDefault="00B05480" w:rsidP="00691BA5">
            <w:pPr>
              <w:contextualSpacing/>
              <w:jc w:val="center"/>
            </w:pPr>
            <w:r w:rsidRPr="00FA796F">
              <w:t>CO</w:t>
            </w:r>
            <w:r>
              <w:t>5</w:t>
            </w:r>
          </w:p>
        </w:tc>
        <w:tc>
          <w:tcPr>
            <w:tcW w:w="267" w:type="pct"/>
            <w:vAlign w:val="center"/>
          </w:tcPr>
          <w:p w14:paraId="1973AF1B" w14:textId="77777777" w:rsidR="00B05480" w:rsidRPr="00FA796F" w:rsidRDefault="00B05480" w:rsidP="00691BA5">
            <w:pPr>
              <w:contextualSpacing/>
              <w:jc w:val="center"/>
            </w:pPr>
            <w:r>
              <w:t>A</w:t>
            </w:r>
          </w:p>
        </w:tc>
        <w:tc>
          <w:tcPr>
            <w:tcW w:w="267" w:type="pct"/>
            <w:vAlign w:val="center"/>
          </w:tcPr>
          <w:p w14:paraId="06115AD4" w14:textId="77777777" w:rsidR="00B05480" w:rsidRPr="00FA796F" w:rsidRDefault="00B05480" w:rsidP="00691BA5">
            <w:pPr>
              <w:contextualSpacing/>
              <w:jc w:val="center"/>
            </w:pPr>
            <w:r w:rsidRPr="00FA796F">
              <w:t>1</w:t>
            </w:r>
          </w:p>
        </w:tc>
      </w:tr>
      <w:tr w:rsidR="00B05480" w:rsidRPr="00FA796F" w14:paraId="743B75A0" w14:textId="77777777" w:rsidTr="00B05480">
        <w:trPr>
          <w:trHeight w:val="396"/>
        </w:trPr>
        <w:tc>
          <w:tcPr>
            <w:tcW w:w="333" w:type="pct"/>
            <w:vAlign w:val="center"/>
          </w:tcPr>
          <w:p w14:paraId="500034BA" w14:textId="77777777" w:rsidR="00B05480" w:rsidRPr="00FA796F" w:rsidRDefault="00B05480" w:rsidP="00691BA5">
            <w:pPr>
              <w:contextualSpacing/>
              <w:jc w:val="center"/>
            </w:pPr>
            <w:r w:rsidRPr="00FA796F">
              <w:t>9.</w:t>
            </w:r>
          </w:p>
        </w:tc>
        <w:tc>
          <w:tcPr>
            <w:tcW w:w="3800" w:type="pct"/>
            <w:gridSpan w:val="2"/>
            <w:vAlign w:val="center"/>
          </w:tcPr>
          <w:p w14:paraId="32F39624" w14:textId="77777777" w:rsidR="00B05480" w:rsidRPr="00007A00" w:rsidRDefault="00B05480" w:rsidP="00691BA5">
            <w:pPr>
              <w:pStyle w:val="ListParagraph"/>
              <w:ind w:left="0"/>
              <w:rPr>
                <w:noProof/>
                <w:lang w:eastAsia="zh-TW"/>
              </w:rPr>
            </w:pPr>
            <w:r>
              <w:rPr>
                <w:noProof/>
                <w:lang w:eastAsia="zh-TW"/>
              </w:rPr>
              <w:t>Express the efficiency of transmission line.</w:t>
            </w:r>
          </w:p>
        </w:tc>
        <w:tc>
          <w:tcPr>
            <w:tcW w:w="333" w:type="pct"/>
            <w:vAlign w:val="center"/>
          </w:tcPr>
          <w:p w14:paraId="45D3C35C" w14:textId="77777777" w:rsidR="00B05480" w:rsidRPr="00FA796F" w:rsidRDefault="00B05480" w:rsidP="00691BA5">
            <w:pPr>
              <w:contextualSpacing/>
              <w:jc w:val="center"/>
            </w:pPr>
            <w:r w:rsidRPr="00FA796F">
              <w:t>CO</w:t>
            </w:r>
            <w:r>
              <w:t>5</w:t>
            </w:r>
          </w:p>
        </w:tc>
        <w:tc>
          <w:tcPr>
            <w:tcW w:w="267" w:type="pct"/>
            <w:vAlign w:val="center"/>
          </w:tcPr>
          <w:p w14:paraId="67FA89EB" w14:textId="77777777" w:rsidR="00B05480" w:rsidRPr="00FA796F" w:rsidRDefault="00B05480" w:rsidP="00691BA5">
            <w:pPr>
              <w:contextualSpacing/>
              <w:jc w:val="center"/>
            </w:pPr>
            <w:r>
              <w:t>C</w:t>
            </w:r>
          </w:p>
        </w:tc>
        <w:tc>
          <w:tcPr>
            <w:tcW w:w="267" w:type="pct"/>
            <w:vAlign w:val="center"/>
          </w:tcPr>
          <w:p w14:paraId="1189F2FC" w14:textId="77777777" w:rsidR="00B05480" w:rsidRPr="00FA796F" w:rsidRDefault="00B05480" w:rsidP="00691BA5">
            <w:pPr>
              <w:contextualSpacing/>
              <w:jc w:val="center"/>
            </w:pPr>
            <w:r w:rsidRPr="00FA796F">
              <w:t>1</w:t>
            </w:r>
          </w:p>
        </w:tc>
      </w:tr>
      <w:tr w:rsidR="00B05480" w:rsidRPr="00FA796F" w14:paraId="327DA3AD" w14:textId="77777777" w:rsidTr="00B05480">
        <w:trPr>
          <w:trHeight w:val="396"/>
        </w:trPr>
        <w:tc>
          <w:tcPr>
            <w:tcW w:w="333" w:type="pct"/>
            <w:vAlign w:val="center"/>
          </w:tcPr>
          <w:p w14:paraId="281C714A" w14:textId="77777777" w:rsidR="00B05480" w:rsidRPr="00FA796F" w:rsidRDefault="00B05480" w:rsidP="00691BA5">
            <w:pPr>
              <w:contextualSpacing/>
              <w:jc w:val="center"/>
            </w:pPr>
            <w:r w:rsidRPr="00FA796F">
              <w:t>10.</w:t>
            </w:r>
          </w:p>
        </w:tc>
        <w:tc>
          <w:tcPr>
            <w:tcW w:w="3800" w:type="pct"/>
            <w:gridSpan w:val="2"/>
            <w:vAlign w:val="center"/>
          </w:tcPr>
          <w:p w14:paraId="6632E897" w14:textId="77777777" w:rsidR="00B05480" w:rsidRPr="00007A00" w:rsidRDefault="00B05480" w:rsidP="00691BA5">
            <w:pPr>
              <w:contextualSpacing/>
            </w:pPr>
            <w:r>
              <w:t>Infer the condition for no standing wave.</w:t>
            </w:r>
          </w:p>
        </w:tc>
        <w:tc>
          <w:tcPr>
            <w:tcW w:w="333" w:type="pct"/>
            <w:vAlign w:val="center"/>
          </w:tcPr>
          <w:p w14:paraId="4A11D859" w14:textId="77777777" w:rsidR="00B05480" w:rsidRPr="00FA796F" w:rsidRDefault="00B05480" w:rsidP="00691BA5">
            <w:pPr>
              <w:contextualSpacing/>
              <w:jc w:val="center"/>
            </w:pPr>
            <w:r w:rsidRPr="00FA796F">
              <w:t>CO</w:t>
            </w:r>
            <w:r>
              <w:t>6</w:t>
            </w:r>
          </w:p>
        </w:tc>
        <w:tc>
          <w:tcPr>
            <w:tcW w:w="267" w:type="pct"/>
            <w:vAlign w:val="center"/>
          </w:tcPr>
          <w:p w14:paraId="29A5B2F6" w14:textId="77777777" w:rsidR="00B05480" w:rsidRPr="00FA796F" w:rsidRDefault="00B05480" w:rsidP="00691BA5">
            <w:pPr>
              <w:contextualSpacing/>
              <w:jc w:val="center"/>
            </w:pPr>
            <w:r>
              <w:t>U</w:t>
            </w:r>
          </w:p>
        </w:tc>
        <w:tc>
          <w:tcPr>
            <w:tcW w:w="267" w:type="pct"/>
            <w:vAlign w:val="center"/>
          </w:tcPr>
          <w:p w14:paraId="54CF5F08" w14:textId="77777777" w:rsidR="00B05480" w:rsidRPr="00FA796F" w:rsidRDefault="00B05480" w:rsidP="00691BA5">
            <w:pPr>
              <w:contextualSpacing/>
              <w:jc w:val="center"/>
            </w:pPr>
            <w:r w:rsidRPr="00FA796F">
              <w:t>1</w:t>
            </w:r>
          </w:p>
        </w:tc>
      </w:tr>
      <w:tr w:rsidR="00B05480" w:rsidRPr="00FA796F" w14:paraId="46A69844" w14:textId="77777777" w:rsidTr="00B05480">
        <w:trPr>
          <w:trHeight w:val="551"/>
        </w:trPr>
        <w:tc>
          <w:tcPr>
            <w:tcW w:w="5000" w:type="pct"/>
            <w:gridSpan w:val="6"/>
            <w:vAlign w:val="center"/>
          </w:tcPr>
          <w:p w14:paraId="18FD01A9" w14:textId="77777777" w:rsidR="00B05480" w:rsidRDefault="00B05480" w:rsidP="00691BA5">
            <w:pPr>
              <w:contextualSpacing/>
              <w:jc w:val="center"/>
              <w:rPr>
                <w:b/>
                <w:u w:val="single"/>
              </w:rPr>
            </w:pPr>
            <w:r w:rsidRPr="00FA796F">
              <w:rPr>
                <w:b/>
                <w:u w:val="single"/>
              </w:rPr>
              <w:t>PART – B (6 X 3 = 18 MARKS)</w:t>
            </w:r>
          </w:p>
          <w:p w14:paraId="3D3573C1" w14:textId="77777777" w:rsidR="00B05480" w:rsidRPr="00FA796F" w:rsidRDefault="00B05480" w:rsidP="00691BA5">
            <w:pPr>
              <w:contextualSpacing/>
              <w:jc w:val="center"/>
              <w:rPr>
                <w:b/>
                <w:u w:val="single"/>
              </w:rPr>
            </w:pPr>
            <w:r w:rsidRPr="00FA796F">
              <w:rPr>
                <w:b/>
              </w:rPr>
              <w:t>(Answer all the questions)</w:t>
            </w:r>
          </w:p>
        </w:tc>
      </w:tr>
      <w:tr w:rsidR="00B05480" w:rsidRPr="00FA796F" w14:paraId="5D6DCE67" w14:textId="77777777" w:rsidTr="00B05480">
        <w:trPr>
          <w:trHeight w:val="340"/>
        </w:trPr>
        <w:tc>
          <w:tcPr>
            <w:tcW w:w="333" w:type="pct"/>
          </w:tcPr>
          <w:p w14:paraId="002C4ACA" w14:textId="77777777" w:rsidR="00B05480" w:rsidRPr="00FA796F" w:rsidRDefault="00B05480" w:rsidP="00691BA5">
            <w:pPr>
              <w:pStyle w:val="NoSpacing"/>
              <w:contextualSpacing/>
              <w:jc w:val="center"/>
            </w:pPr>
            <w:r w:rsidRPr="00FA796F">
              <w:t>11.</w:t>
            </w:r>
          </w:p>
        </w:tc>
        <w:tc>
          <w:tcPr>
            <w:tcW w:w="3800" w:type="pct"/>
            <w:gridSpan w:val="2"/>
            <w:vAlign w:val="bottom"/>
          </w:tcPr>
          <w:p w14:paraId="3E3DD1F1" w14:textId="77777777" w:rsidR="00B05480" w:rsidRPr="00B01E2C" w:rsidRDefault="00B05480" w:rsidP="00691BA5">
            <w:pPr>
              <w:pStyle w:val="NoSpacing"/>
              <w:contextualSpacing/>
              <w:jc w:val="both"/>
            </w:pPr>
            <w:r>
              <w:t>Interpret,</w:t>
            </w:r>
            <m:oMath>
              <m:r>
                <m:rPr>
                  <m:sty m:val="p"/>
                </m:rPr>
                <w:rPr>
                  <w:rFonts w:ascii="Cambria Math" w:hAnsi="Cambria Math"/>
                </w:rPr>
                <m:t>∇</m:t>
              </m:r>
              <m:r>
                <w:rPr>
                  <w:rFonts w:ascii="Cambria Math" w:hAnsi="Cambria Math"/>
                </w:rPr>
                <m:t xml:space="preserve"> X </m:t>
              </m:r>
              <m:r>
                <m:rPr>
                  <m:sty m:val="p"/>
                </m:rPr>
                <w:rPr>
                  <w:rFonts w:ascii="Cambria Math" w:hAnsi="Cambria Math"/>
                </w:rPr>
                <m:t>∇V=0</m:t>
              </m:r>
            </m:oMath>
            <w:r>
              <w:t>, where V is a scalar.</w:t>
            </w:r>
          </w:p>
        </w:tc>
        <w:tc>
          <w:tcPr>
            <w:tcW w:w="333" w:type="pct"/>
            <w:vAlign w:val="center"/>
          </w:tcPr>
          <w:p w14:paraId="64ABEAFC" w14:textId="77777777" w:rsidR="00B05480" w:rsidRPr="00FA796F" w:rsidRDefault="00B05480" w:rsidP="00691BA5">
            <w:pPr>
              <w:pStyle w:val="NoSpacing"/>
              <w:contextualSpacing/>
              <w:jc w:val="center"/>
            </w:pPr>
            <w:r w:rsidRPr="00FA796F">
              <w:t>CO</w:t>
            </w:r>
            <w:r>
              <w:t>1</w:t>
            </w:r>
          </w:p>
        </w:tc>
        <w:tc>
          <w:tcPr>
            <w:tcW w:w="267" w:type="pct"/>
            <w:vAlign w:val="center"/>
          </w:tcPr>
          <w:p w14:paraId="3262A502" w14:textId="77777777" w:rsidR="00B05480" w:rsidRPr="00FA796F" w:rsidRDefault="00B05480" w:rsidP="00691BA5">
            <w:pPr>
              <w:pStyle w:val="NoSpacing"/>
              <w:contextualSpacing/>
              <w:jc w:val="center"/>
            </w:pPr>
            <w:r>
              <w:t>U</w:t>
            </w:r>
          </w:p>
        </w:tc>
        <w:tc>
          <w:tcPr>
            <w:tcW w:w="267" w:type="pct"/>
            <w:vAlign w:val="center"/>
          </w:tcPr>
          <w:p w14:paraId="0D6100F1" w14:textId="77777777" w:rsidR="00B05480" w:rsidRPr="00FA796F" w:rsidRDefault="00B05480" w:rsidP="00691BA5">
            <w:pPr>
              <w:pStyle w:val="NoSpacing"/>
              <w:contextualSpacing/>
              <w:jc w:val="center"/>
            </w:pPr>
            <w:r w:rsidRPr="00FA796F">
              <w:t>3</w:t>
            </w:r>
          </w:p>
        </w:tc>
      </w:tr>
      <w:tr w:rsidR="00B05480" w:rsidRPr="00FA796F" w14:paraId="5E2EDC99" w14:textId="77777777" w:rsidTr="00B05480">
        <w:trPr>
          <w:trHeight w:val="340"/>
        </w:trPr>
        <w:tc>
          <w:tcPr>
            <w:tcW w:w="333" w:type="pct"/>
          </w:tcPr>
          <w:p w14:paraId="58942FBD" w14:textId="77777777" w:rsidR="00B05480" w:rsidRPr="00FA796F" w:rsidRDefault="00B05480" w:rsidP="00691BA5">
            <w:pPr>
              <w:pStyle w:val="NoSpacing"/>
              <w:contextualSpacing/>
              <w:jc w:val="center"/>
            </w:pPr>
            <w:r w:rsidRPr="00FA796F">
              <w:t>12.</w:t>
            </w:r>
          </w:p>
        </w:tc>
        <w:tc>
          <w:tcPr>
            <w:tcW w:w="3800" w:type="pct"/>
            <w:gridSpan w:val="2"/>
            <w:vAlign w:val="bottom"/>
          </w:tcPr>
          <w:p w14:paraId="47F85C32" w14:textId="77777777" w:rsidR="00B05480" w:rsidRPr="00FA796F" w:rsidRDefault="00B05480" w:rsidP="00691BA5">
            <w:pPr>
              <w:pStyle w:val="NoSpacing"/>
              <w:contextualSpacing/>
              <w:jc w:val="both"/>
            </w:pPr>
            <w:r>
              <w:t>Write the field effects due to opposite charges and point charges.</w:t>
            </w:r>
          </w:p>
        </w:tc>
        <w:tc>
          <w:tcPr>
            <w:tcW w:w="333" w:type="pct"/>
            <w:vAlign w:val="center"/>
          </w:tcPr>
          <w:p w14:paraId="1DF5D1A4" w14:textId="77777777" w:rsidR="00B05480" w:rsidRPr="00FA796F" w:rsidRDefault="00B05480" w:rsidP="00691BA5">
            <w:pPr>
              <w:pStyle w:val="NoSpacing"/>
              <w:contextualSpacing/>
              <w:jc w:val="center"/>
            </w:pPr>
            <w:r w:rsidRPr="00FA796F">
              <w:t>CO</w:t>
            </w:r>
            <w:r>
              <w:t>2</w:t>
            </w:r>
          </w:p>
        </w:tc>
        <w:tc>
          <w:tcPr>
            <w:tcW w:w="267" w:type="pct"/>
            <w:vAlign w:val="center"/>
          </w:tcPr>
          <w:p w14:paraId="7A78547F" w14:textId="77777777" w:rsidR="00B05480" w:rsidRPr="00FA796F" w:rsidRDefault="00B05480" w:rsidP="00691BA5">
            <w:pPr>
              <w:pStyle w:val="NoSpacing"/>
              <w:contextualSpacing/>
              <w:jc w:val="center"/>
            </w:pPr>
            <w:r>
              <w:t>A</w:t>
            </w:r>
          </w:p>
        </w:tc>
        <w:tc>
          <w:tcPr>
            <w:tcW w:w="267" w:type="pct"/>
            <w:vAlign w:val="center"/>
          </w:tcPr>
          <w:p w14:paraId="754E76C2" w14:textId="77777777" w:rsidR="00B05480" w:rsidRPr="00FA796F" w:rsidRDefault="00B05480" w:rsidP="00691BA5">
            <w:pPr>
              <w:pStyle w:val="NoSpacing"/>
              <w:contextualSpacing/>
              <w:jc w:val="center"/>
            </w:pPr>
            <w:r w:rsidRPr="00FA796F">
              <w:t>3</w:t>
            </w:r>
          </w:p>
        </w:tc>
      </w:tr>
      <w:tr w:rsidR="00B05480" w:rsidRPr="00FA796F" w14:paraId="114F6CA5" w14:textId="77777777" w:rsidTr="00B05480">
        <w:trPr>
          <w:trHeight w:val="340"/>
        </w:trPr>
        <w:tc>
          <w:tcPr>
            <w:tcW w:w="333" w:type="pct"/>
          </w:tcPr>
          <w:p w14:paraId="46D1B79E" w14:textId="77777777" w:rsidR="00B05480" w:rsidRPr="00FA796F" w:rsidRDefault="00B05480" w:rsidP="00691BA5">
            <w:pPr>
              <w:pStyle w:val="NoSpacing"/>
              <w:contextualSpacing/>
              <w:jc w:val="center"/>
            </w:pPr>
            <w:r w:rsidRPr="00FA796F">
              <w:t>13.</w:t>
            </w:r>
          </w:p>
        </w:tc>
        <w:tc>
          <w:tcPr>
            <w:tcW w:w="3800" w:type="pct"/>
            <w:gridSpan w:val="2"/>
            <w:vAlign w:val="bottom"/>
          </w:tcPr>
          <w:p w14:paraId="767E00A9" w14:textId="77777777" w:rsidR="00B05480" w:rsidRPr="00FA796F" w:rsidRDefault="00B05480" w:rsidP="00691BA5">
            <w:pPr>
              <w:pStyle w:val="NoSpacing"/>
              <w:contextualSpacing/>
              <w:jc w:val="both"/>
            </w:pPr>
            <w:r>
              <w:t>Express the compact form of energy stored in the system.</w:t>
            </w:r>
          </w:p>
        </w:tc>
        <w:tc>
          <w:tcPr>
            <w:tcW w:w="333" w:type="pct"/>
            <w:vAlign w:val="center"/>
          </w:tcPr>
          <w:p w14:paraId="5AEC528C" w14:textId="77777777" w:rsidR="00B05480" w:rsidRPr="00FA796F" w:rsidRDefault="00B05480" w:rsidP="00691BA5">
            <w:pPr>
              <w:pStyle w:val="NoSpacing"/>
              <w:contextualSpacing/>
              <w:jc w:val="center"/>
            </w:pPr>
            <w:r w:rsidRPr="00FA796F">
              <w:t>CO</w:t>
            </w:r>
            <w:r>
              <w:t>3</w:t>
            </w:r>
          </w:p>
        </w:tc>
        <w:tc>
          <w:tcPr>
            <w:tcW w:w="267" w:type="pct"/>
            <w:vAlign w:val="center"/>
          </w:tcPr>
          <w:p w14:paraId="3727A824" w14:textId="77777777" w:rsidR="00B05480" w:rsidRPr="00FA796F" w:rsidRDefault="00B05480" w:rsidP="00691BA5">
            <w:pPr>
              <w:pStyle w:val="NoSpacing"/>
              <w:contextualSpacing/>
              <w:jc w:val="center"/>
            </w:pPr>
            <w:r>
              <w:t>C</w:t>
            </w:r>
          </w:p>
        </w:tc>
        <w:tc>
          <w:tcPr>
            <w:tcW w:w="267" w:type="pct"/>
            <w:vAlign w:val="center"/>
          </w:tcPr>
          <w:p w14:paraId="076A3A68" w14:textId="77777777" w:rsidR="00B05480" w:rsidRPr="00FA796F" w:rsidRDefault="00B05480" w:rsidP="00691BA5">
            <w:pPr>
              <w:pStyle w:val="NoSpacing"/>
              <w:contextualSpacing/>
              <w:jc w:val="center"/>
            </w:pPr>
            <w:r w:rsidRPr="00FA796F">
              <w:t>3</w:t>
            </w:r>
          </w:p>
        </w:tc>
      </w:tr>
      <w:tr w:rsidR="00B05480" w:rsidRPr="00FA796F" w14:paraId="62D39578" w14:textId="77777777" w:rsidTr="00B05480">
        <w:trPr>
          <w:trHeight w:val="340"/>
        </w:trPr>
        <w:tc>
          <w:tcPr>
            <w:tcW w:w="333" w:type="pct"/>
          </w:tcPr>
          <w:p w14:paraId="2F07A6A5" w14:textId="77777777" w:rsidR="00B05480" w:rsidRPr="00FA796F" w:rsidRDefault="00B05480" w:rsidP="00691BA5">
            <w:pPr>
              <w:pStyle w:val="NoSpacing"/>
              <w:contextualSpacing/>
              <w:jc w:val="center"/>
            </w:pPr>
            <w:r w:rsidRPr="00FA796F">
              <w:t>14.</w:t>
            </w:r>
          </w:p>
        </w:tc>
        <w:tc>
          <w:tcPr>
            <w:tcW w:w="3800" w:type="pct"/>
            <w:gridSpan w:val="2"/>
            <w:vAlign w:val="bottom"/>
          </w:tcPr>
          <w:p w14:paraId="5390E454" w14:textId="77777777" w:rsidR="00B05480" w:rsidRPr="00FA796F" w:rsidRDefault="00B05480" w:rsidP="00691BA5">
            <w:pPr>
              <w:pStyle w:val="NoSpacing"/>
              <w:contextualSpacing/>
              <w:jc w:val="both"/>
            </w:pPr>
            <w:r>
              <w:t>Define Ampere’s circuital law.</w:t>
            </w:r>
          </w:p>
        </w:tc>
        <w:tc>
          <w:tcPr>
            <w:tcW w:w="333" w:type="pct"/>
            <w:vAlign w:val="center"/>
          </w:tcPr>
          <w:p w14:paraId="789442EE" w14:textId="77777777" w:rsidR="00B05480" w:rsidRPr="00FA796F" w:rsidRDefault="00B05480" w:rsidP="00691BA5">
            <w:pPr>
              <w:pStyle w:val="NoSpacing"/>
              <w:contextualSpacing/>
              <w:jc w:val="center"/>
            </w:pPr>
            <w:r w:rsidRPr="00FA796F">
              <w:t>CO</w:t>
            </w:r>
            <w:r>
              <w:t>4</w:t>
            </w:r>
          </w:p>
        </w:tc>
        <w:tc>
          <w:tcPr>
            <w:tcW w:w="267" w:type="pct"/>
            <w:vAlign w:val="center"/>
          </w:tcPr>
          <w:p w14:paraId="6AD88B2F" w14:textId="77777777" w:rsidR="00B05480" w:rsidRPr="00FA796F" w:rsidRDefault="00B05480" w:rsidP="00691BA5">
            <w:pPr>
              <w:pStyle w:val="NoSpacing"/>
              <w:contextualSpacing/>
              <w:jc w:val="center"/>
            </w:pPr>
            <w:r>
              <w:t>R</w:t>
            </w:r>
          </w:p>
        </w:tc>
        <w:tc>
          <w:tcPr>
            <w:tcW w:w="267" w:type="pct"/>
            <w:vAlign w:val="center"/>
          </w:tcPr>
          <w:p w14:paraId="10608B7B" w14:textId="77777777" w:rsidR="00B05480" w:rsidRPr="00FA796F" w:rsidRDefault="00B05480" w:rsidP="00691BA5">
            <w:pPr>
              <w:pStyle w:val="NoSpacing"/>
              <w:contextualSpacing/>
              <w:jc w:val="center"/>
            </w:pPr>
            <w:r w:rsidRPr="00FA796F">
              <w:t>3</w:t>
            </w:r>
          </w:p>
        </w:tc>
      </w:tr>
      <w:tr w:rsidR="00B05480" w:rsidRPr="00FA796F" w14:paraId="2B16FD4E" w14:textId="77777777" w:rsidTr="00B05480">
        <w:trPr>
          <w:trHeight w:val="340"/>
        </w:trPr>
        <w:tc>
          <w:tcPr>
            <w:tcW w:w="333" w:type="pct"/>
          </w:tcPr>
          <w:p w14:paraId="6A1A07BD" w14:textId="77777777" w:rsidR="00B05480" w:rsidRPr="00FA796F" w:rsidRDefault="00B05480" w:rsidP="00691BA5">
            <w:pPr>
              <w:pStyle w:val="NoSpacing"/>
              <w:contextualSpacing/>
              <w:jc w:val="center"/>
            </w:pPr>
            <w:r w:rsidRPr="00FA796F">
              <w:t>15.</w:t>
            </w:r>
          </w:p>
        </w:tc>
        <w:tc>
          <w:tcPr>
            <w:tcW w:w="3800" w:type="pct"/>
            <w:gridSpan w:val="2"/>
            <w:vAlign w:val="bottom"/>
          </w:tcPr>
          <w:p w14:paraId="03A7D420" w14:textId="77777777" w:rsidR="00B05480" w:rsidRPr="00FA796F" w:rsidRDefault="00B05480" w:rsidP="00691BA5">
            <w:pPr>
              <w:pStyle w:val="NoSpacing"/>
              <w:contextualSpacing/>
              <w:jc w:val="both"/>
            </w:pPr>
            <w:r>
              <w:t>Illustrate impedance matching using quarter wave transmission lines.</w:t>
            </w:r>
          </w:p>
        </w:tc>
        <w:tc>
          <w:tcPr>
            <w:tcW w:w="333" w:type="pct"/>
            <w:vAlign w:val="center"/>
          </w:tcPr>
          <w:p w14:paraId="588189C5" w14:textId="77777777" w:rsidR="00B05480" w:rsidRPr="00FA796F" w:rsidRDefault="00B05480" w:rsidP="00691BA5">
            <w:pPr>
              <w:pStyle w:val="NoSpacing"/>
              <w:contextualSpacing/>
              <w:jc w:val="center"/>
            </w:pPr>
            <w:r w:rsidRPr="00FA796F">
              <w:t>CO</w:t>
            </w:r>
            <w:r>
              <w:t>5</w:t>
            </w:r>
          </w:p>
        </w:tc>
        <w:tc>
          <w:tcPr>
            <w:tcW w:w="267" w:type="pct"/>
            <w:vAlign w:val="center"/>
          </w:tcPr>
          <w:p w14:paraId="7C8F229B" w14:textId="77777777" w:rsidR="00B05480" w:rsidRPr="00FA796F" w:rsidRDefault="00B05480" w:rsidP="00691BA5">
            <w:pPr>
              <w:pStyle w:val="NoSpacing"/>
              <w:contextualSpacing/>
              <w:jc w:val="center"/>
            </w:pPr>
            <w:r>
              <w:t>A</w:t>
            </w:r>
          </w:p>
        </w:tc>
        <w:tc>
          <w:tcPr>
            <w:tcW w:w="267" w:type="pct"/>
            <w:vAlign w:val="center"/>
          </w:tcPr>
          <w:p w14:paraId="1A2F7E8F" w14:textId="77777777" w:rsidR="00B05480" w:rsidRPr="00FA796F" w:rsidRDefault="00B05480" w:rsidP="00691BA5">
            <w:pPr>
              <w:pStyle w:val="NoSpacing"/>
              <w:contextualSpacing/>
              <w:jc w:val="center"/>
            </w:pPr>
            <w:r w:rsidRPr="00FA796F">
              <w:t>3</w:t>
            </w:r>
          </w:p>
        </w:tc>
      </w:tr>
      <w:tr w:rsidR="00B05480" w:rsidRPr="00FA796F" w14:paraId="78645F23" w14:textId="77777777" w:rsidTr="00B05480">
        <w:trPr>
          <w:trHeight w:val="340"/>
        </w:trPr>
        <w:tc>
          <w:tcPr>
            <w:tcW w:w="333" w:type="pct"/>
          </w:tcPr>
          <w:p w14:paraId="2C006C82" w14:textId="77777777" w:rsidR="00B05480" w:rsidRPr="00FA796F" w:rsidRDefault="00B05480" w:rsidP="00691BA5">
            <w:pPr>
              <w:pStyle w:val="NoSpacing"/>
              <w:contextualSpacing/>
              <w:jc w:val="center"/>
            </w:pPr>
            <w:r w:rsidRPr="00FA796F">
              <w:t>16.</w:t>
            </w:r>
          </w:p>
        </w:tc>
        <w:tc>
          <w:tcPr>
            <w:tcW w:w="3800" w:type="pct"/>
            <w:gridSpan w:val="2"/>
            <w:vAlign w:val="bottom"/>
          </w:tcPr>
          <w:p w14:paraId="274F8288" w14:textId="77777777" w:rsidR="00B05480" w:rsidRPr="00FA796F" w:rsidRDefault="00B05480" w:rsidP="00691BA5">
            <w:pPr>
              <w:pStyle w:val="NoSpacing"/>
              <w:contextualSpacing/>
              <w:jc w:val="both"/>
            </w:pPr>
            <w:r>
              <w:t>Explain the properties of TE and TM modes.</w:t>
            </w:r>
          </w:p>
        </w:tc>
        <w:tc>
          <w:tcPr>
            <w:tcW w:w="333" w:type="pct"/>
            <w:vAlign w:val="center"/>
          </w:tcPr>
          <w:p w14:paraId="304F63F0" w14:textId="77777777" w:rsidR="00B05480" w:rsidRPr="00FA796F" w:rsidRDefault="00B05480" w:rsidP="00691BA5">
            <w:pPr>
              <w:pStyle w:val="NoSpacing"/>
              <w:contextualSpacing/>
              <w:jc w:val="center"/>
            </w:pPr>
            <w:r w:rsidRPr="00FA796F">
              <w:t>CO</w:t>
            </w:r>
            <w:r>
              <w:t>6</w:t>
            </w:r>
          </w:p>
        </w:tc>
        <w:tc>
          <w:tcPr>
            <w:tcW w:w="267" w:type="pct"/>
            <w:vAlign w:val="center"/>
          </w:tcPr>
          <w:p w14:paraId="70B9C16E" w14:textId="77777777" w:rsidR="00B05480" w:rsidRPr="00FA796F" w:rsidRDefault="00B05480" w:rsidP="00691BA5">
            <w:pPr>
              <w:pStyle w:val="NoSpacing"/>
              <w:contextualSpacing/>
              <w:jc w:val="center"/>
            </w:pPr>
            <w:r>
              <w:t>U</w:t>
            </w:r>
          </w:p>
        </w:tc>
        <w:tc>
          <w:tcPr>
            <w:tcW w:w="267" w:type="pct"/>
            <w:vAlign w:val="center"/>
          </w:tcPr>
          <w:p w14:paraId="213E9199" w14:textId="77777777" w:rsidR="00B05480" w:rsidRPr="00FA796F" w:rsidRDefault="00B05480" w:rsidP="00691BA5">
            <w:pPr>
              <w:pStyle w:val="NoSpacing"/>
              <w:contextualSpacing/>
              <w:jc w:val="center"/>
            </w:pPr>
            <w:r w:rsidRPr="00FA796F">
              <w:t>3</w:t>
            </w:r>
          </w:p>
        </w:tc>
      </w:tr>
      <w:tr w:rsidR="00B05480" w:rsidRPr="00FA796F" w14:paraId="0778A7DE" w14:textId="77777777" w:rsidTr="00B05480">
        <w:trPr>
          <w:trHeight w:val="551"/>
        </w:trPr>
        <w:tc>
          <w:tcPr>
            <w:tcW w:w="5000" w:type="pct"/>
            <w:gridSpan w:val="6"/>
          </w:tcPr>
          <w:p w14:paraId="3DA2C9A3" w14:textId="77777777" w:rsidR="00B05480" w:rsidRPr="00FA796F" w:rsidRDefault="00B05480" w:rsidP="00691BA5">
            <w:pPr>
              <w:contextualSpacing/>
              <w:jc w:val="center"/>
              <w:rPr>
                <w:b/>
                <w:u w:val="single"/>
              </w:rPr>
            </w:pPr>
            <w:r w:rsidRPr="00FA796F">
              <w:rPr>
                <w:b/>
                <w:u w:val="single"/>
              </w:rPr>
              <w:t>PART – C (6 X 12 = 72 MARKS)</w:t>
            </w:r>
          </w:p>
          <w:p w14:paraId="291E38E0" w14:textId="77777777" w:rsidR="00B05480" w:rsidRPr="00FA796F" w:rsidRDefault="00B05480" w:rsidP="00691BA5">
            <w:pPr>
              <w:contextualSpacing/>
              <w:jc w:val="center"/>
              <w:rPr>
                <w:b/>
              </w:rPr>
            </w:pPr>
            <w:r w:rsidRPr="00FA796F">
              <w:rPr>
                <w:b/>
              </w:rPr>
              <w:t>(Answer any five Questions from Q.No. 17 to 23, Q.No. 24 is Compulsory)</w:t>
            </w:r>
          </w:p>
        </w:tc>
      </w:tr>
      <w:tr w:rsidR="00B05480" w:rsidRPr="00FA796F" w14:paraId="203C9CFD" w14:textId="77777777" w:rsidTr="00B05480">
        <w:trPr>
          <w:trHeight w:val="396"/>
        </w:trPr>
        <w:tc>
          <w:tcPr>
            <w:tcW w:w="333" w:type="pct"/>
          </w:tcPr>
          <w:p w14:paraId="3ACCB5DB" w14:textId="77777777" w:rsidR="00B05480" w:rsidRPr="00FA796F" w:rsidRDefault="00B05480" w:rsidP="00691BA5">
            <w:pPr>
              <w:contextualSpacing/>
              <w:jc w:val="center"/>
            </w:pPr>
            <w:r w:rsidRPr="00FA796F">
              <w:t>17.</w:t>
            </w:r>
          </w:p>
        </w:tc>
        <w:tc>
          <w:tcPr>
            <w:tcW w:w="201" w:type="pct"/>
          </w:tcPr>
          <w:p w14:paraId="5A6973F7" w14:textId="77777777" w:rsidR="00B05480" w:rsidRPr="00FA796F" w:rsidRDefault="00B05480" w:rsidP="00691BA5">
            <w:pPr>
              <w:contextualSpacing/>
              <w:jc w:val="center"/>
            </w:pPr>
            <w:r w:rsidRPr="00FA796F">
              <w:t>a.</w:t>
            </w:r>
          </w:p>
        </w:tc>
        <w:tc>
          <w:tcPr>
            <w:tcW w:w="3599" w:type="pct"/>
          </w:tcPr>
          <w:p w14:paraId="1A92A9AB" w14:textId="77777777" w:rsidR="00B05480" w:rsidRPr="00D84EDB" w:rsidRDefault="00B05480" w:rsidP="00691BA5">
            <w:pPr>
              <w:jc w:val="both"/>
            </w:pPr>
            <w:r w:rsidRPr="00D84EDB">
              <w:t xml:space="preserve">What are the conditions for two vectors A and B to </w:t>
            </w:r>
            <w:r>
              <w:t xml:space="preserve">be </w:t>
            </w:r>
            <w:r w:rsidRPr="00D84EDB">
              <w:t>parallel and perpendicular?</w:t>
            </w:r>
          </w:p>
        </w:tc>
        <w:tc>
          <w:tcPr>
            <w:tcW w:w="333" w:type="pct"/>
          </w:tcPr>
          <w:p w14:paraId="0783BDEC" w14:textId="77777777" w:rsidR="00B05480" w:rsidRPr="00D84EDB" w:rsidRDefault="00B05480" w:rsidP="00691BA5">
            <w:pPr>
              <w:jc w:val="center"/>
            </w:pPr>
            <w:r w:rsidRPr="00D84EDB">
              <w:t>CO1</w:t>
            </w:r>
          </w:p>
        </w:tc>
        <w:tc>
          <w:tcPr>
            <w:tcW w:w="267" w:type="pct"/>
          </w:tcPr>
          <w:p w14:paraId="6419AE12" w14:textId="77777777" w:rsidR="00B05480" w:rsidRPr="00D84EDB" w:rsidRDefault="00B05480" w:rsidP="00691BA5">
            <w:pPr>
              <w:jc w:val="center"/>
            </w:pPr>
            <w:r w:rsidRPr="00D84EDB">
              <w:t>R</w:t>
            </w:r>
          </w:p>
        </w:tc>
        <w:tc>
          <w:tcPr>
            <w:tcW w:w="267" w:type="pct"/>
          </w:tcPr>
          <w:p w14:paraId="4837D03D" w14:textId="77777777" w:rsidR="00B05480" w:rsidRPr="00D84EDB" w:rsidRDefault="00B05480" w:rsidP="00691BA5">
            <w:pPr>
              <w:jc w:val="center"/>
            </w:pPr>
            <w:r w:rsidRPr="00D84EDB">
              <w:t>4</w:t>
            </w:r>
          </w:p>
        </w:tc>
      </w:tr>
      <w:tr w:rsidR="00B05480" w:rsidRPr="00FA796F" w14:paraId="328399FE" w14:textId="77777777" w:rsidTr="00B05480">
        <w:trPr>
          <w:trHeight w:val="919"/>
        </w:trPr>
        <w:tc>
          <w:tcPr>
            <w:tcW w:w="333" w:type="pct"/>
          </w:tcPr>
          <w:p w14:paraId="505F4DCE" w14:textId="77777777" w:rsidR="00B05480" w:rsidRPr="00FA796F" w:rsidRDefault="00B05480" w:rsidP="00691BA5">
            <w:pPr>
              <w:contextualSpacing/>
              <w:jc w:val="center"/>
            </w:pPr>
          </w:p>
        </w:tc>
        <w:tc>
          <w:tcPr>
            <w:tcW w:w="201" w:type="pct"/>
          </w:tcPr>
          <w:p w14:paraId="7338C501" w14:textId="77777777" w:rsidR="00B05480" w:rsidRPr="00FA796F" w:rsidRDefault="00B05480" w:rsidP="00691BA5">
            <w:pPr>
              <w:contextualSpacing/>
              <w:jc w:val="center"/>
            </w:pPr>
            <w:r w:rsidRPr="00FA796F">
              <w:t>b.</w:t>
            </w:r>
          </w:p>
        </w:tc>
        <w:tc>
          <w:tcPr>
            <w:tcW w:w="3599" w:type="pct"/>
          </w:tcPr>
          <w:p w14:paraId="63EAAA27" w14:textId="77777777" w:rsidR="00B05480" w:rsidRPr="00D84EDB" w:rsidRDefault="00B05480" w:rsidP="00691BA5">
            <w:pPr>
              <w:jc w:val="both"/>
            </w:pPr>
            <w:r w:rsidRPr="00D84EDB">
              <w:t>Analyze and prove the given condition below,</w:t>
            </w:r>
          </w:p>
          <w:p w14:paraId="3C8E7E7F" w14:textId="77777777" w:rsidR="00B05480" w:rsidRPr="00D84EDB" w:rsidRDefault="00B05480" w:rsidP="00691BA5">
            <w:pPr>
              <w:jc w:val="both"/>
              <w:rPr>
                <w:bCs/>
              </w:rPr>
            </w:pPr>
            <m:oMathPara>
              <m:oMath>
                <m:nary>
                  <m:naryPr>
                    <m:chr m:val="∭"/>
                    <m:limLoc m:val="undOvr"/>
                    <m:ctrlPr>
                      <w:rPr>
                        <w:rFonts w:ascii="Cambria Math" w:hAnsi="Cambria Math"/>
                        <w:i/>
                      </w:rPr>
                    </m:ctrlPr>
                  </m:naryPr>
                  <m:sub>
                    <m:r>
                      <w:rPr>
                        <w:rFonts w:ascii="Cambria Math" w:hAnsi="Cambria Math"/>
                      </w:rPr>
                      <m:t>v</m:t>
                    </m:r>
                  </m:sub>
                  <m:sup/>
                  <m:e>
                    <m:r>
                      <m:rPr>
                        <m:sty m:val="p"/>
                      </m:rPr>
                      <w:rPr>
                        <w:rFonts w:ascii="Cambria Math" w:hAnsi="Cambria Math"/>
                      </w:rPr>
                      <m:t>∇</m:t>
                    </m:r>
                    <m:r>
                      <w:rPr>
                        <w:rFonts w:ascii="Cambria Math" w:hAnsi="Cambria Math"/>
                      </w:rPr>
                      <m:t>.A dv</m:t>
                    </m:r>
                  </m:e>
                </m:nary>
                <m:r>
                  <w:rPr>
                    <w:rFonts w:ascii="Cambria Math" w:hAnsi="Cambria Math"/>
                  </w:rPr>
                  <m:t xml:space="preserve">= </m:t>
                </m:r>
                <m:nary>
                  <m:naryPr>
                    <m:chr m:val="∬"/>
                    <m:limLoc m:val="subSup"/>
                    <m:ctrlPr>
                      <w:rPr>
                        <w:rFonts w:ascii="Cambria Math" w:hAnsi="Cambria Math"/>
                        <w:i/>
                      </w:rPr>
                    </m:ctrlPr>
                  </m:naryPr>
                  <m:sub>
                    <m:r>
                      <w:rPr>
                        <w:rFonts w:ascii="Cambria Math" w:hAnsi="Cambria Math"/>
                      </w:rPr>
                      <m:t>s</m:t>
                    </m:r>
                  </m:sub>
                  <m:sup/>
                  <m:e>
                    <m:r>
                      <w:rPr>
                        <w:rFonts w:ascii="Cambria Math" w:hAnsi="Cambria Math"/>
                      </w:rPr>
                      <m:t>A.ds</m:t>
                    </m:r>
                  </m:e>
                </m:nary>
              </m:oMath>
            </m:oMathPara>
          </w:p>
        </w:tc>
        <w:tc>
          <w:tcPr>
            <w:tcW w:w="333" w:type="pct"/>
          </w:tcPr>
          <w:p w14:paraId="4197B04B" w14:textId="77777777" w:rsidR="00B05480" w:rsidRPr="00D84EDB" w:rsidRDefault="00B05480" w:rsidP="00691BA5">
            <w:pPr>
              <w:jc w:val="center"/>
            </w:pPr>
            <w:r w:rsidRPr="00D84EDB">
              <w:t>CO2</w:t>
            </w:r>
          </w:p>
        </w:tc>
        <w:tc>
          <w:tcPr>
            <w:tcW w:w="267" w:type="pct"/>
          </w:tcPr>
          <w:p w14:paraId="73530522" w14:textId="77777777" w:rsidR="00B05480" w:rsidRPr="00D84EDB" w:rsidRDefault="00B05480" w:rsidP="00691BA5">
            <w:pPr>
              <w:jc w:val="center"/>
            </w:pPr>
            <w:r w:rsidRPr="00D84EDB">
              <w:t>An</w:t>
            </w:r>
          </w:p>
        </w:tc>
        <w:tc>
          <w:tcPr>
            <w:tcW w:w="267" w:type="pct"/>
          </w:tcPr>
          <w:p w14:paraId="52F8EC07" w14:textId="77777777" w:rsidR="00B05480" w:rsidRPr="00D84EDB" w:rsidRDefault="00B05480" w:rsidP="00691BA5">
            <w:pPr>
              <w:jc w:val="center"/>
            </w:pPr>
            <w:r w:rsidRPr="00D84EDB">
              <w:t>8</w:t>
            </w:r>
          </w:p>
        </w:tc>
      </w:tr>
      <w:tr w:rsidR="00B05480" w:rsidRPr="00FA796F" w14:paraId="656D586F" w14:textId="77777777" w:rsidTr="00B05480">
        <w:trPr>
          <w:trHeight w:val="396"/>
        </w:trPr>
        <w:tc>
          <w:tcPr>
            <w:tcW w:w="333" w:type="pct"/>
          </w:tcPr>
          <w:p w14:paraId="7DB769C1" w14:textId="77777777" w:rsidR="00B05480" w:rsidRPr="00FA796F" w:rsidRDefault="00B05480" w:rsidP="00691BA5">
            <w:pPr>
              <w:contextualSpacing/>
              <w:jc w:val="center"/>
            </w:pPr>
            <w:r w:rsidRPr="00FA796F">
              <w:t>18.</w:t>
            </w:r>
          </w:p>
        </w:tc>
        <w:tc>
          <w:tcPr>
            <w:tcW w:w="201" w:type="pct"/>
          </w:tcPr>
          <w:p w14:paraId="00611212" w14:textId="77777777" w:rsidR="00B05480" w:rsidRPr="00817BB7" w:rsidRDefault="00B05480" w:rsidP="00691BA5">
            <w:pPr>
              <w:jc w:val="center"/>
            </w:pPr>
            <w:r w:rsidRPr="00817BB7">
              <w:t>a.</w:t>
            </w:r>
          </w:p>
        </w:tc>
        <w:tc>
          <w:tcPr>
            <w:tcW w:w="3599" w:type="pct"/>
          </w:tcPr>
          <w:p w14:paraId="26FEE0E2" w14:textId="77777777" w:rsidR="00B05480" w:rsidRPr="00817BB7" w:rsidRDefault="00B05480" w:rsidP="00691BA5">
            <w:r w:rsidRPr="00817BB7">
              <w:t>Infer the compact form of energy stored in the system.</w:t>
            </w:r>
          </w:p>
        </w:tc>
        <w:tc>
          <w:tcPr>
            <w:tcW w:w="333" w:type="pct"/>
          </w:tcPr>
          <w:p w14:paraId="1B05F541" w14:textId="77777777" w:rsidR="00B05480" w:rsidRPr="00817BB7" w:rsidRDefault="00B05480" w:rsidP="00691BA5">
            <w:pPr>
              <w:jc w:val="center"/>
            </w:pPr>
            <w:r w:rsidRPr="00817BB7">
              <w:t>CO3</w:t>
            </w:r>
          </w:p>
        </w:tc>
        <w:tc>
          <w:tcPr>
            <w:tcW w:w="267" w:type="pct"/>
          </w:tcPr>
          <w:p w14:paraId="4E9E747C" w14:textId="77777777" w:rsidR="00B05480" w:rsidRPr="00817BB7" w:rsidRDefault="00B05480" w:rsidP="00691BA5">
            <w:pPr>
              <w:jc w:val="center"/>
            </w:pPr>
            <w:r w:rsidRPr="00817BB7">
              <w:t>U</w:t>
            </w:r>
          </w:p>
        </w:tc>
        <w:tc>
          <w:tcPr>
            <w:tcW w:w="267" w:type="pct"/>
          </w:tcPr>
          <w:p w14:paraId="2FE7A9E4" w14:textId="77777777" w:rsidR="00B05480" w:rsidRPr="00817BB7" w:rsidRDefault="00B05480" w:rsidP="00691BA5">
            <w:pPr>
              <w:jc w:val="center"/>
            </w:pPr>
            <w:r w:rsidRPr="00817BB7">
              <w:t>4</w:t>
            </w:r>
          </w:p>
        </w:tc>
      </w:tr>
      <w:tr w:rsidR="00B05480" w:rsidRPr="00FA796F" w14:paraId="2636AB03" w14:textId="77777777" w:rsidTr="00B05480">
        <w:trPr>
          <w:trHeight w:val="396"/>
        </w:trPr>
        <w:tc>
          <w:tcPr>
            <w:tcW w:w="333" w:type="pct"/>
          </w:tcPr>
          <w:p w14:paraId="2EE6748A" w14:textId="77777777" w:rsidR="00B05480" w:rsidRPr="00FA796F" w:rsidRDefault="00B05480" w:rsidP="00691BA5">
            <w:pPr>
              <w:contextualSpacing/>
              <w:jc w:val="center"/>
            </w:pPr>
          </w:p>
        </w:tc>
        <w:tc>
          <w:tcPr>
            <w:tcW w:w="201" w:type="pct"/>
          </w:tcPr>
          <w:p w14:paraId="5A11A048" w14:textId="77777777" w:rsidR="00B05480" w:rsidRPr="00817BB7" w:rsidRDefault="00B05480" w:rsidP="00691BA5">
            <w:pPr>
              <w:jc w:val="center"/>
            </w:pPr>
            <w:r w:rsidRPr="00817BB7">
              <w:t>b.</w:t>
            </w:r>
          </w:p>
        </w:tc>
        <w:tc>
          <w:tcPr>
            <w:tcW w:w="3599" w:type="pct"/>
          </w:tcPr>
          <w:p w14:paraId="713ED54D" w14:textId="77777777" w:rsidR="00B05480" w:rsidRPr="00817BB7" w:rsidRDefault="00B05480" w:rsidP="00691BA5">
            <w:r w:rsidRPr="00817BB7">
              <w:t>Express the condition for energy density and energy stored in the integral form of a capacitor.</w:t>
            </w:r>
          </w:p>
        </w:tc>
        <w:tc>
          <w:tcPr>
            <w:tcW w:w="333" w:type="pct"/>
          </w:tcPr>
          <w:p w14:paraId="1289E170" w14:textId="77777777" w:rsidR="00B05480" w:rsidRPr="00817BB7" w:rsidRDefault="00B05480" w:rsidP="00691BA5">
            <w:pPr>
              <w:jc w:val="center"/>
            </w:pPr>
            <w:r w:rsidRPr="00817BB7">
              <w:t>CO3</w:t>
            </w:r>
          </w:p>
        </w:tc>
        <w:tc>
          <w:tcPr>
            <w:tcW w:w="267" w:type="pct"/>
          </w:tcPr>
          <w:p w14:paraId="4E9A3FE8" w14:textId="77777777" w:rsidR="00B05480" w:rsidRPr="00817BB7" w:rsidRDefault="00B05480" w:rsidP="00691BA5">
            <w:pPr>
              <w:jc w:val="center"/>
            </w:pPr>
            <w:r w:rsidRPr="00817BB7">
              <w:t>C</w:t>
            </w:r>
          </w:p>
        </w:tc>
        <w:tc>
          <w:tcPr>
            <w:tcW w:w="267" w:type="pct"/>
          </w:tcPr>
          <w:p w14:paraId="0E92864B" w14:textId="77777777" w:rsidR="00B05480" w:rsidRDefault="00B05480" w:rsidP="00691BA5">
            <w:pPr>
              <w:jc w:val="center"/>
            </w:pPr>
            <w:r w:rsidRPr="00817BB7">
              <w:t>8</w:t>
            </w:r>
          </w:p>
        </w:tc>
      </w:tr>
      <w:tr w:rsidR="00B05480" w:rsidRPr="00FA796F" w14:paraId="6AF110F8" w14:textId="77777777" w:rsidTr="00B05480">
        <w:trPr>
          <w:trHeight w:val="47"/>
        </w:trPr>
        <w:tc>
          <w:tcPr>
            <w:tcW w:w="333" w:type="pct"/>
          </w:tcPr>
          <w:p w14:paraId="1A4B5BAC" w14:textId="77777777" w:rsidR="00B05480" w:rsidRPr="00FA796F" w:rsidRDefault="00B05480" w:rsidP="00691BA5">
            <w:pPr>
              <w:contextualSpacing/>
              <w:jc w:val="center"/>
            </w:pPr>
          </w:p>
        </w:tc>
        <w:tc>
          <w:tcPr>
            <w:tcW w:w="201" w:type="pct"/>
          </w:tcPr>
          <w:p w14:paraId="58089732" w14:textId="77777777" w:rsidR="00B05480" w:rsidRPr="00FA796F" w:rsidRDefault="00B05480" w:rsidP="00691BA5">
            <w:pPr>
              <w:contextualSpacing/>
              <w:jc w:val="center"/>
            </w:pPr>
          </w:p>
        </w:tc>
        <w:tc>
          <w:tcPr>
            <w:tcW w:w="3599" w:type="pct"/>
            <w:vAlign w:val="bottom"/>
          </w:tcPr>
          <w:p w14:paraId="5C9D3E77" w14:textId="77777777" w:rsidR="00B05480" w:rsidRPr="00FA796F" w:rsidRDefault="00B05480" w:rsidP="00691BA5">
            <w:pPr>
              <w:contextualSpacing/>
              <w:jc w:val="both"/>
            </w:pPr>
          </w:p>
        </w:tc>
        <w:tc>
          <w:tcPr>
            <w:tcW w:w="333" w:type="pct"/>
            <w:vAlign w:val="bottom"/>
          </w:tcPr>
          <w:p w14:paraId="17724B40" w14:textId="77777777" w:rsidR="00B05480" w:rsidRPr="00FA796F" w:rsidRDefault="00B05480" w:rsidP="00691BA5">
            <w:pPr>
              <w:contextualSpacing/>
              <w:jc w:val="center"/>
            </w:pPr>
          </w:p>
        </w:tc>
        <w:tc>
          <w:tcPr>
            <w:tcW w:w="267" w:type="pct"/>
            <w:vAlign w:val="bottom"/>
          </w:tcPr>
          <w:p w14:paraId="16BD9EEF" w14:textId="77777777" w:rsidR="00B05480" w:rsidRPr="00FA796F" w:rsidRDefault="00B05480" w:rsidP="00691BA5">
            <w:pPr>
              <w:contextualSpacing/>
              <w:jc w:val="center"/>
            </w:pPr>
          </w:p>
        </w:tc>
        <w:tc>
          <w:tcPr>
            <w:tcW w:w="267" w:type="pct"/>
            <w:vAlign w:val="bottom"/>
          </w:tcPr>
          <w:p w14:paraId="0386F1A6" w14:textId="77777777" w:rsidR="00B05480" w:rsidRPr="00FA796F" w:rsidRDefault="00B05480" w:rsidP="00691BA5">
            <w:pPr>
              <w:contextualSpacing/>
              <w:jc w:val="center"/>
            </w:pPr>
          </w:p>
        </w:tc>
      </w:tr>
      <w:tr w:rsidR="00B05480" w:rsidRPr="00FA796F" w14:paraId="4D96BBD5" w14:textId="77777777" w:rsidTr="00B05480">
        <w:trPr>
          <w:trHeight w:val="396"/>
        </w:trPr>
        <w:tc>
          <w:tcPr>
            <w:tcW w:w="333" w:type="pct"/>
          </w:tcPr>
          <w:p w14:paraId="3D24E59E" w14:textId="77777777" w:rsidR="00B05480" w:rsidRPr="00FA796F" w:rsidRDefault="00B05480" w:rsidP="00691BA5">
            <w:pPr>
              <w:contextualSpacing/>
              <w:jc w:val="center"/>
            </w:pPr>
            <w:r w:rsidRPr="00FA796F">
              <w:t>19.</w:t>
            </w:r>
          </w:p>
        </w:tc>
        <w:tc>
          <w:tcPr>
            <w:tcW w:w="201" w:type="pct"/>
          </w:tcPr>
          <w:p w14:paraId="4B89AB0D" w14:textId="77777777" w:rsidR="00B05480" w:rsidRPr="00FF461C" w:rsidRDefault="00B05480" w:rsidP="00691BA5">
            <w:pPr>
              <w:jc w:val="center"/>
            </w:pPr>
            <w:r w:rsidRPr="00FF461C">
              <w:t>a.</w:t>
            </w:r>
          </w:p>
        </w:tc>
        <w:tc>
          <w:tcPr>
            <w:tcW w:w="3599" w:type="pct"/>
          </w:tcPr>
          <w:p w14:paraId="7B73E497" w14:textId="77777777" w:rsidR="00B05480" w:rsidRPr="00FF461C" w:rsidRDefault="00B05480" w:rsidP="00691BA5">
            <w:r w:rsidRPr="00FF461C">
              <w:t>Express the condition for the magnetic field intensity due to infinite</w:t>
            </w:r>
            <w:r>
              <w:t xml:space="preserve"> </w:t>
            </w:r>
            <w:r w:rsidRPr="00FF461C">
              <w:t>conductor, with a neat sketch.</w:t>
            </w:r>
          </w:p>
        </w:tc>
        <w:tc>
          <w:tcPr>
            <w:tcW w:w="333" w:type="pct"/>
          </w:tcPr>
          <w:p w14:paraId="28157103" w14:textId="77777777" w:rsidR="00B05480" w:rsidRPr="00FF461C" w:rsidRDefault="00B05480" w:rsidP="00691BA5">
            <w:pPr>
              <w:jc w:val="center"/>
            </w:pPr>
            <w:r w:rsidRPr="00FF461C">
              <w:t>CO3</w:t>
            </w:r>
          </w:p>
        </w:tc>
        <w:tc>
          <w:tcPr>
            <w:tcW w:w="267" w:type="pct"/>
          </w:tcPr>
          <w:p w14:paraId="599D592E" w14:textId="77777777" w:rsidR="00B05480" w:rsidRPr="00FF461C" w:rsidRDefault="00B05480" w:rsidP="00691BA5">
            <w:pPr>
              <w:jc w:val="center"/>
            </w:pPr>
            <w:r w:rsidRPr="00FF461C">
              <w:t>C</w:t>
            </w:r>
          </w:p>
        </w:tc>
        <w:tc>
          <w:tcPr>
            <w:tcW w:w="267" w:type="pct"/>
          </w:tcPr>
          <w:p w14:paraId="0473126E" w14:textId="77777777" w:rsidR="00B05480" w:rsidRPr="00FF461C" w:rsidRDefault="00B05480" w:rsidP="00691BA5">
            <w:pPr>
              <w:jc w:val="center"/>
            </w:pPr>
            <w:r w:rsidRPr="00FF461C">
              <w:t>10</w:t>
            </w:r>
          </w:p>
        </w:tc>
      </w:tr>
      <w:tr w:rsidR="00B05480" w:rsidRPr="00FA796F" w14:paraId="447C9122" w14:textId="77777777" w:rsidTr="00B05480">
        <w:trPr>
          <w:trHeight w:val="396"/>
        </w:trPr>
        <w:tc>
          <w:tcPr>
            <w:tcW w:w="333" w:type="pct"/>
          </w:tcPr>
          <w:p w14:paraId="2AB0CB39" w14:textId="77777777" w:rsidR="00B05480" w:rsidRPr="00FA796F" w:rsidRDefault="00B05480" w:rsidP="00691BA5">
            <w:pPr>
              <w:contextualSpacing/>
              <w:jc w:val="center"/>
            </w:pPr>
          </w:p>
        </w:tc>
        <w:tc>
          <w:tcPr>
            <w:tcW w:w="201" w:type="pct"/>
          </w:tcPr>
          <w:p w14:paraId="5B711250" w14:textId="77777777" w:rsidR="00B05480" w:rsidRPr="00FF461C" w:rsidRDefault="00B05480" w:rsidP="00691BA5">
            <w:pPr>
              <w:jc w:val="center"/>
            </w:pPr>
            <w:r w:rsidRPr="00FF461C">
              <w:t>b.</w:t>
            </w:r>
          </w:p>
        </w:tc>
        <w:tc>
          <w:tcPr>
            <w:tcW w:w="3599" w:type="pct"/>
          </w:tcPr>
          <w:p w14:paraId="1BD86147" w14:textId="77777777" w:rsidR="00B05480" w:rsidRPr="00FF461C" w:rsidRDefault="00B05480" w:rsidP="00691BA5">
            <w:r w:rsidRPr="00FF461C">
              <w:t>Infer the condition of energy stored in inductor.</w:t>
            </w:r>
          </w:p>
        </w:tc>
        <w:tc>
          <w:tcPr>
            <w:tcW w:w="333" w:type="pct"/>
          </w:tcPr>
          <w:p w14:paraId="5718AEF1" w14:textId="77777777" w:rsidR="00B05480" w:rsidRPr="00FF461C" w:rsidRDefault="00B05480" w:rsidP="00691BA5">
            <w:pPr>
              <w:jc w:val="center"/>
            </w:pPr>
            <w:r w:rsidRPr="00FF461C">
              <w:t>CO4</w:t>
            </w:r>
          </w:p>
        </w:tc>
        <w:tc>
          <w:tcPr>
            <w:tcW w:w="267" w:type="pct"/>
          </w:tcPr>
          <w:p w14:paraId="68FC3EB2" w14:textId="77777777" w:rsidR="00B05480" w:rsidRPr="00FF461C" w:rsidRDefault="00B05480" w:rsidP="00691BA5">
            <w:pPr>
              <w:jc w:val="center"/>
            </w:pPr>
            <w:r w:rsidRPr="00FF461C">
              <w:t>C</w:t>
            </w:r>
          </w:p>
        </w:tc>
        <w:tc>
          <w:tcPr>
            <w:tcW w:w="267" w:type="pct"/>
          </w:tcPr>
          <w:p w14:paraId="2FFE2921" w14:textId="77777777" w:rsidR="00B05480" w:rsidRDefault="00B05480" w:rsidP="00691BA5">
            <w:pPr>
              <w:jc w:val="center"/>
            </w:pPr>
            <w:r w:rsidRPr="00FF461C">
              <w:t>2</w:t>
            </w:r>
          </w:p>
        </w:tc>
      </w:tr>
      <w:tr w:rsidR="00B05480" w:rsidRPr="00FA796F" w14:paraId="57170F10" w14:textId="77777777" w:rsidTr="00B05480">
        <w:trPr>
          <w:trHeight w:val="47"/>
        </w:trPr>
        <w:tc>
          <w:tcPr>
            <w:tcW w:w="333" w:type="pct"/>
          </w:tcPr>
          <w:p w14:paraId="79D89D64" w14:textId="77777777" w:rsidR="00B05480" w:rsidRPr="00FA796F" w:rsidRDefault="00B05480" w:rsidP="00691BA5">
            <w:pPr>
              <w:contextualSpacing/>
              <w:jc w:val="center"/>
            </w:pPr>
          </w:p>
        </w:tc>
        <w:tc>
          <w:tcPr>
            <w:tcW w:w="201" w:type="pct"/>
          </w:tcPr>
          <w:p w14:paraId="061AEF95" w14:textId="77777777" w:rsidR="00B05480" w:rsidRPr="00FA796F" w:rsidRDefault="00B05480" w:rsidP="00691BA5">
            <w:pPr>
              <w:contextualSpacing/>
              <w:jc w:val="center"/>
            </w:pPr>
          </w:p>
        </w:tc>
        <w:tc>
          <w:tcPr>
            <w:tcW w:w="3599" w:type="pct"/>
            <w:vAlign w:val="bottom"/>
          </w:tcPr>
          <w:p w14:paraId="5265CA1F" w14:textId="77777777" w:rsidR="00B05480" w:rsidRPr="00FA796F" w:rsidRDefault="00B05480" w:rsidP="00691BA5">
            <w:pPr>
              <w:contextualSpacing/>
              <w:jc w:val="both"/>
            </w:pPr>
          </w:p>
        </w:tc>
        <w:tc>
          <w:tcPr>
            <w:tcW w:w="333" w:type="pct"/>
            <w:vAlign w:val="center"/>
          </w:tcPr>
          <w:p w14:paraId="2607DA6F" w14:textId="77777777" w:rsidR="00B05480" w:rsidRPr="00FA796F" w:rsidRDefault="00B05480" w:rsidP="00691BA5">
            <w:pPr>
              <w:contextualSpacing/>
              <w:jc w:val="center"/>
            </w:pPr>
          </w:p>
        </w:tc>
        <w:tc>
          <w:tcPr>
            <w:tcW w:w="267" w:type="pct"/>
            <w:vAlign w:val="center"/>
          </w:tcPr>
          <w:p w14:paraId="16539FA1" w14:textId="77777777" w:rsidR="00B05480" w:rsidRPr="00FA796F" w:rsidRDefault="00B05480" w:rsidP="00691BA5">
            <w:pPr>
              <w:contextualSpacing/>
              <w:jc w:val="center"/>
            </w:pPr>
          </w:p>
        </w:tc>
        <w:tc>
          <w:tcPr>
            <w:tcW w:w="267" w:type="pct"/>
            <w:vAlign w:val="center"/>
          </w:tcPr>
          <w:p w14:paraId="211FAC05" w14:textId="77777777" w:rsidR="00B05480" w:rsidRPr="00FA796F" w:rsidRDefault="00B05480" w:rsidP="00691BA5">
            <w:pPr>
              <w:contextualSpacing/>
              <w:jc w:val="center"/>
            </w:pPr>
          </w:p>
        </w:tc>
      </w:tr>
      <w:tr w:rsidR="00B05480" w:rsidRPr="00FA796F" w14:paraId="0D205B08" w14:textId="77777777" w:rsidTr="00B05480">
        <w:trPr>
          <w:trHeight w:val="396"/>
        </w:trPr>
        <w:tc>
          <w:tcPr>
            <w:tcW w:w="333" w:type="pct"/>
          </w:tcPr>
          <w:p w14:paraId="2AA9AB16" w14:textId="77777777" w:rsidR="00B05480" w:rsidRPr="00FA796F" w:rsidRDefault="00B05480" w:rsidP="00691BA5">
            <w:pPr>
              <w:contextualSpacing/>
              <w:jc w:val="center"/>
            </w:pPr>
            <w:r w:rsidRPr="00FA796F">
              <w:t>20.</w:t>
            </w:r>
          </w:p>
        </w:tc>
        <w:tc>
          <w:tcPr>
            <w:tcW w:w="201" w:type="pct"/>
          </w:tcPr>
          <w:p w14:paraId="4A152F67" w14:textId="77777777" w:rsidR="00B05480" w:rsidRPr="00BA50B9" w:rsidRDefault="00B05480" w:rsidP="00691BA5">
            <w:pPr>
              <w:jc w:val="center"/>
            </w:pPr>
            <w:r w:rsidRPr="00BA50B9">
              <w:t>a.</w:t>
            </w:r>
          </w:p>
        </w:tc>
        <w:tc>
          <w:tcPr>
            <w:tcW w:w="3599" w:type="pct"/>
          </w:tcPr>
          <w:p w14:paraId="29C8560A" w14:textId="77777777" w:rsidR="00B05480" w:rsidRPr="00BA50B9" w:rsidRDefault="00B05480" w:rsidP="00691BA5">
            <w:pPr>
              <w:jc w:val="both"/>
            </w:pPr>
            <w:r>
              <w:t>Express the condition for the magnetic field intensity due to infinitely long coaxial transmission line using Ampere’s circuital law with a neat sketch.</w:t>
            </w:r>
          </w:p>
        </w:tc>
        <w:tc>
          <w:tcPr>
            <w:tcW w:w="333" w:type="pct"/>
          </w:tcPr>
          <w:p w14:paraId="05998C63" w14:textId="77777777" w:rsidR="00B05480" w:rsidRDefault="00B05480" w:rsidP="00691BA5">
            <w:pPr>
              <w:jc w:val="center"/>
            </w:pPr>
            <w:r w:rsidRPr="009B21A6">
              <w:t>CO</w:t>
            </w:r>
            <w:r>
              <w:t>4</w:t>
            </w:r>
          </w:p>
        </w:tc>
        <w:tc>
          <w:tcPr>
            <w:tcW w:w="267" w:type="pct"/>
          </w:tcPr>
          <w:p w14:paraId="6EAB61C4" w14:textId="77777777" w:rsidR="00B05480" w:rsidRPr="00BA50B9" w:rsidRDefault="00B05480" w:rsidP="00691BA5">
            <w:pPr>
              <w:jc w:val="center"/>
            </w:pPr>
            <w:r>
              <w:t>C</w:t>
            </w:r>
          </w:p>
        </w:tc>
        <w:tc>
          <w:tcPr>
            <w:tcW w:w="267" w:type="pct"/>
          </w:tcPr>
          <w:p w14:paraId="3FD2980F" w14:textId="77777777" w:rsidR="00B05480" w:rsidRPr="00BA50B9" w:rsidRDefault="00B05480" w:rsidP="00691BA5">
            <w:pPr>
              <w:jc w:val="center"/>
            </w:pPr>
            <w:r>
              <w:t>8</w:t>
            </w:r>
          </w:p>
        </w:tc>
      </w:tr>
      <w:tr w:rsidR="00B05480" w:rsidRPr="00FA796F" w14:paraId="71EBC83D" w14:textId="77777777" w:rsidTr="00B05480">
        <w:trPr>
          <w:trHeight w:val="396"/>
        </w:trPr>
        <w:tc>
          <w:tcPr>
            <w:tcW w:w="333" w:type="pct"/>
          </w:tcPr>
          <w:p w14:paraId="2D5104BE" w14:textId="77777777" w:rsidR="00B05480" w:rsidRPr="00FA796F" w:rsidRDefault="00B05480" w:rsidP="00691BA5">
            <w:pPr>
              <w:contextualSpacing/>
              <w:jc w:val="center"/>
            </w:pPr>
          </w:p>
        </w:tc>
        <w:tc>
          <w:tcPr>
            <w:tcW w:w="201" w:type="pct"/>
          </w:tcPr>
          <w:p w14:paraId="182FC7C4" w14:textId="77777777" w:rsidR="00B05480" w:rsidRPr="00BA50B9" w:rsidRDefault="00B05480" w:rsidP="00691BA5">
            <w:pPr>
              <w:jc w:val="center"/>
            </w:pPr>
            <w:r>
              <w:t>b.</w:t>
            </w:r>
          </w:p>
        </w:tc>
        <w:tc>
          <w:tcPr>
            <w:tcW w:w="3599" w:type="pct"/>
          </w:tcPr>
          <w:p w14:paraId="7C0F5C67" w14:textId="77777777" w:rsidR="00B05480" w:rsidRPr="00510EC4" w:rsidRDefault="00B05480" w:rsidP="00691BA5">
            <w:pPr>
              <w:jc w:val="both"/>
              <w:rPr>
                <w:bCs/>
              </w:rPr>
            </w:pPr>
            <w:r>
              <w:t xml:space="preserve">Interpret the vector magnetic potential of current loop with the suitable expression. </w:t>
            </w:r>
          </w:p>
        </w:tc>
        <w:tc>
          <w:tcPr>
            <w:tcW w:w="333" w:type="pct"/>
          </w:tcPr>
          <w:p w14:paraId="7458D014" w14:textId="77777777" w:rsidR="00B05480" w:rsidRPr="009B21A6" w:rsidRDefault="00B05480" w:rsidP="00691BA5">
            <w:pPr>
              <w:jc w:val="center"/>
            </w:pPr>
            <w:r>
              <w:t>CO4</w:t>
            </w:r>
          </w:p>
        </w:tc>
        <w:tc>
          <w:tcPr>
            <w:tcW w:w="267" w:type="pct"/>
          </w:tcPr>
          <w:p w14:paraId="0E33886E" w14:textId="77777777" w:rsidR="00B05480" w:rsidRDefault="00B05480" w:rsidP="00691BA5">
            <w:pPr>
              <w:jc w:val="center"/>
            </w:pPr>
            <w:r>
              <w:t>U</w:t>
            </w:r>
          </w:p>
        </w:tc>
        <w:tc>
          <w:tcPr>
            <w:tcW w:w="267" w:type="pct"/>
          </w:tcPr>
          <w:p w14:paraId="6A058C7F" w14:textId="77777777" w:rsidR="00B05480" w:rsidRDefault="00B05480" w:rsidP="00691BA5">
            <w:pPr>
              <w:jc w:val="center"/>
            </w:pPr>
            <w:r>
              <w:t>4</w:t>
            </w:r>
          </w:p>
        </w:tc>
      </w:tr>
      <w:tr w:rsidR="00B05480" w:rsidRPr="00FA796F" w14:paraId="769DDDDB" w14:textId="77777777" w:rsidTr="00B05480">
        <w:trPr>
          <w:trHeight w:val="47"/>
        </w:trPr>
        <w:tc>
          <w:tcPr>
            <w:tcW w:w="333" w:type="pct"/>
          </w:tcPr>
          <w:p w14:paraId="7D6DBFC5" w14:textId="77777777" w:rsidR="00B05480" w:rsidRPr="00FA796F" w:rsidRDefault="00B05480" w:rsidP="00691BA5">
            <w:pPr>
              <w:contextualSpacing/>
              <w:jc w:val="center"/>
            </w:pPr>
          </w:p>
        </w:tc>
        <w:tc>
          <w:tcPr>
            <w:tcW w:w="201" w:type="pct"/>
          </w:tcPr>
          <w:p w14:paraId="7662F341" w14:textId="77777777" w:rsidR="00B05480" w:rsidRPr="00FA796F" w:rsidRDefault="00B05480" w:rsidP="00691BA5">
            <w:pPr>
              <w:contextualSpacing/>
              <w:jc w:val="center"/>
            </w:pPr>
          </w:p>
        </w:tc>
        <w:tc>
          <w:tcPr>
            <w:tcW w:w="3599" w:type="pct"/>
            <w:vAlign w:val="bottom"/>
          </w:tcPr>
          <w:p w14:paraId="4D1B0D35" w14:textId="77777777" w:rsidR="00B05480" w:rsidRPr="00FA796F" w:rsidRDefault="00B05480" w:rsidP="00691BA5">
            <w:pPr>
              <w:contextualSpacing/>
              <w:jc w:val="both"/>
            </w:pPr>
          </w:p>
        </w:tc>
        <w:tc>
          <w:tcPr>
            <w:tcW w:w="333" w:type="pct"/>
            <w:vAlign w:val="center"/>
          </w:tcPr>
          <w:p w14:paraId="21D68931" w14:textId="77777777" w:rsidR="00B05480" w:rsidRPr="00FA796F" w:rsidRDefault="00B05480" w:rsidP="00691BA5">
            <w:pPr>
              <w:contextualSpacing/>
              <w:jc w:val="center"/>
            </w:pPr>
          </w:p>
        </w:tc>
        <w:tc>
          <w:tcPr>
            <w:tcW w:w="267" w:type="pct"/>
            <w:vAlign w:val="center"/>
          </w:tcPr>
          <w:p w14:paraId="3E59D599" w14:textId="77777777" w:rsidR="00B05480" w:rsidRPr="00FA796F" w:rsidRDefault="00B05480" w:rsidP="00691BA5">
            <w:pPr>
              <w:contextualSpacing/>
              <w:jc w:val="center"/>
            </w:pPr>
          </w:p>
        </w:tc>
        <w:tc>
          <w:tcPr>
            <w:tcW w:w="267" w:type="pct"/>
            <w:vAlign w:val="center"/>
          </w:tcPr>
          <w:p w14:paraId="17641C49" w14:textId="77777777" w:rsidR="00B05480" w:rsidRPr="00FA796F" w:rsidRDefault="00B05480" w:rsidP="00691BA5">
            <w:pPr>
              <w:contextualSpacing/>
              <w:jc w:val="center"/>
            </w:pPr>
          </w:p>
        </w:tc>
      </w:tr>
      <w:tr w:rsidR="00B05480" w:rsidRPr="00FA796F" w14:paraId="254C2802" w14:textId="77777777" w:rsidTr="00B05480">
        <w:trPr>
          <w:trHeight w:val="396"/>
        </w:trPr>
        <w:tc>
          <w:tcPr>
            <w:tcW w:w="333" w:type="pct"/>
          </w:tcPr>
          <w:p w14:paraId="21550363" w14:textId="77777777" w:rsidR="00B05480" w:rsidRPr="00FA796F" w:rsidRDefault="00B05480" w:rsidP="00691BA5">
            <w:pPr>
              <w:contextualSpacing/>
              <w:jc w:val="center"/>
            </w:pPr>
            <w:r w:rsidRPr="00FA796F">
              <w:t>21.</w:t>
            </w:r>
          </w:p>
        </w:tc>
        <w:tc>
          <w:tcPr>
            <w:tcW w:w="201" w:type="pct"/>
          </w:tcPr>
          <w:p w14:paraId="556FA4EF" w14:textId="77777777" w:rsidR="00B05480" w:rsidRPr="000B5474" w:rsidRDefault="00B05480" w:rsidP="00691BA5">
            <w:pPr>
              <w:jc w:val="center"/>
            </w:pPr>
            <w:r w:rsidRPr="000B5474">
              <w:t>a.</w:t>
            </w:r>
          </w:p>
        </w:tc>
        <w:tc>
          <w:tcPr>
            <w:tcW w:w="3599" w:type="pct"/>
          </w:tcPr>
          <w:p w14:paraId="371758F7" w14:textId="77777777" w:rsidR="00B05480" w:rsidRPr="000B5474" w:rsidRDefault="00B05480" w:rsidP="00691BA5">
            <w:r w:rsidRPr="000B5474">
              <w:t>State and prove the Coulomb’s law with a neat sketch.</w:t>
            </w:r>
          </w:p>
        </w:tc>
        <w:tc>
          <w:tcPr>
            <w:tcW w:w="333" w:type="pct"/>
          </w:tcPr>
          <w:p w14:paraId="15BCC40A" w14:textId="77777777" w:rsidR="00B05480" w:rsidRPr="000B5474" w:rsidRDefault="00B05480" w:rsidP="00691BA5">
            <w:pPr>
              <w:jc w:val="center"/>
            </w:pPr>
            <w:r w:rsidRPr="000B5474">
              <w:t>CO2</w:t>
            </w:r>
          </w:p>
        </w:tc>
        <w:tc>
          <w:tcPr>
            <w:tcW w:w="267" w:type="pct"/>
          </w:tcPr>
          <w:p w14:paraId="05B971FA" w14:textId="77777777" w:rsidR="00B05480" w:rsidRPr="000B5474" w:rsidRDefault="00B05480" w:rsidP="00691BA5">
            <w:pPr>
              <w:jc w:val="center"/>
            </w:pPr>
            <w:r w:rsidRPr="000B5474">
              <w:t>R</w:t>
            </w:r>
          </w:p>
        </w:tc>
        <w:tc>
          <w:tcPr>
            <w:tcW w:w="267" w:type="pct"/>
          </w:tcPr>
          <w:p w14:paraId="36563C18" w14:textId="77777777" w:rsidR="00B05480" w:rsidRPr="000B5474" w:rsidRDefault="00B05480" w:rsidP="00691BA5">
            <w:pPr>
              <w:jc w:val="center"/>
            </w:pPr>
            <w:r w:rsidRPr="000B5474">
              <w:t>8</w:t>
            </w:r>
          </w:p>
        </w:tc>
      </w:tr>
      <w:tr w:rsidR="00B05480" w:rsidRPr="00FA796F" w14:paraId="5D93FE27" w14:textId="77777777" w:rsidTr="00B05480">
        <w:trPr>
          <w:trHeight w:val="396"/>
        </w:trPr>
        <w:tc>
          <w:tcPr>
            <w:tcW w:w="333" w:type="pct"/>
          </w:tcPr>
          <w:p w14:paraId="75A78C8C" w14:textId="77777777" w:rsidR="00B05480" w:rsidRPr="00FA796F" w:rsidRDefault="00B05480" w:rsidP="00691BA5">
            <w:pPr>
              <w:contextualSpacing/>
              <w:jc w:val="center"/>
            </w:pPr>
          </w:p>
        </w:tc>
        <w:tc>
          <w:tcPr>
            <w:tcW w:w="201" w:type="pct"/>
          </w:tcPr>
          <w:p w14:paraId="37C7BD10" w14:textId="77777777" w:rsidR="00B05480" w:rsidRPr="000B5474" w:rsidRDefault="00B05480" w:rsidP="00691BA5">
            <w:pPr>
              <w:jc w:val="center"/>
            </w:pPr>
            <w:r w:rsidRPr="000B5474">
              <w:t>b.</w:t>
            </w:r>
          </w:p>
        </w:tc>
        <w:tc>
          <w:tcPr>
            <w:tcW w:w="3599" w:type="pct"/>
          </w:tcPr>
          <w:p w14:paraId="04ACDF5D" w14:textId="77777777" w:rsidR="00B05480" w:rsidRPr="000B5474" w:rsidRDefault="00B05480" w:rsidP="00691BA5">
            <w:r w:rsidRPr="000B5474">
              <w:t>Explain any one of the applications in Coulomb’s law.</w:t>
            </w:r>
          </w:p>
        </w:tc>
        <w:tc>
          <w:tcPr>
            <w:tcW w:w="333" w:type="pct"/>
          </w:tcPr>
          <w:p w14:paraId="7701B060" w14:textId="77777777" w:rsidR="00B05480" w:rsidRPr="000B5474" w:rsidRDefault="00B05480" w:rsidP="00691BA5">
            <w:pPr>
              <w:jc w:val="center"/>
            </w:pPr>
            <w:r w:rsidRPr="000B5474">
              <w:t>CO2</w:t>
            </w:r>
          </w:p>
        </w:tc>
        <w:tc>
          <w:tcPr>
            <w:tcW w:w="267" w:type="pct"/>
          </w:tcPr>
          <w:p w14:paraId="16D8388E" w14:textId="77777777" w:rsidR="00B05480" w:rsidRPr="000B5474" w:rsidRDefault="00B05480" w:rsidP="00691BA5">
            <w:pPr>
              <w:jc w:val="center"/>
            </w:pPr>
            <w:r w:rsidRPr="000B5474">
              <w:t>U</w:t>
            </w:r>
          </w:p>
        </w:tc>
        <w:tc>
          <w:tcPr>
            <w:tcW w:w="267" w:type="pct"/>
          </w:tcPr>
          <w:p w14:paraId="7FFE65CA" w14:textId="77777777" w:rsidR="00B05480" w:rsidRDefault="00B05480" w:rsidP="00691BA5">
            <w:pPr>
              <w:jc w:val="center"/>
            </w:pPr>
            <w:r w:rsidRPr="000B5474">
              <w:t>4</w:t>
            </w:r>
          </w:p>
        </w:tc>
      </w:tr>
      <w:tr w:rsidR="00B05480" w:rsidRPr="00FA796F" w14:paraId="21A73B26" w14:textId="77777777" w:rsidTr="00B05480">
        <w:trPr>
          <w:trHeight w:val="47"/>
        </w:trPr>
        <w:tc>
          <w:tcPr>
            <w:tcW w:w="333" w:type="pct"/>
          </w:tcPr>
          <w:p w14:paraId="1189FD1B" w14:textId="77777777" w:rsidR="00B05480" w:rsidRPr="00FA796F" w:rsidRDefault="00B05480" w:rsidP="00691BA5">
            <w:pPr>
              <w:contextualSpacing/>
              <w:jc w:val="center"/>
            </w:pPr>
          </w:p>
        </w:tc>
        <w:tc>
          <w:tcPr>
            <w:tcW w:w="201" w:type="pct"/>
          </w:tcPr>
          <w:p w14:paraId="75BFAD9A" w14:textId="77777777" w:rsidR="00B05480" w:rsidRPr="00FA796F" w:rsidRDefault="00B05480" w:rsidP="00691BA5">
            <w:pPr>
              <w:contextualSpacing/>
              <w:jc w:val="center"/>
            </w:pPr>
          </w:p>
        </w:tc>
        <w:tc>
          <w:tcPr>
            <w:tcW w:w="3599" w:type="pct"/>
            <w:vAlign w:val="bottom"/>
          </w:tcPr>
          <w:p w14:paraId="5573E102" w14:textId="77777777" w:rsidR="00B05480" w:rsidRPr="00FA796F" w:rsidRDefault="00B05480" w:rsidP="00691BA5">
            <w:pPr>
              <w:contextualSpacing/>
              <w:jc w:val="both"/>
            </w:pPr>
          </w:p>
        </w:tc>
        <w:tc>
          <w:tcPr>
            <w:tcW w:w="333" w:type="pct"/>
            <w:vAlign w:val="center"/>
          </w:tcPr>
          <w:p w14:paraId="598BF180" w14:textId="77777777" w:rsidR="00B05480" w:rsidRPr="00FA796F" w:rsidRDefault="00B05480" w:rsidP="00691BA5">
            <w:pPr>
              <w:contextualSpacing/>
              <w:jc w:val="center"/>
            </w:pPr>
          </w:p>
        </w:tc>
        <w:tc>
          <w:tcPr>
            <w:tcW w:w="267" w:type="pct"/>
            <w:vAlign w:val="center"/>
          </w:tcPr>
          <w:p w14:paraId="68BCAB4A" w14:textId="77777777" w:rsidR="00B05480" w:rsidRPr="00FA796F" w:rsidRDefault="00B05480" w:rsidP="00691BA5">
            <w:pPr>
              <w:contextualSpacing/>
              <w:jc w:val="center"/>
            </w:pPr>
          </w:p>
        </w:tc>
        <w:tc>
          <w:tcPr>
            <w:tcW w:w="267" w:type="pct"/>
            <w:vAlign w:val="center"/>
          </w:tcPr>
          <w:p w14:paraId="29043663" w14:textId="77777777" w:rsidR="00B05480" w:rsidRPr="00FA796F" w:rsidRDefault="00B05480" w:rsidP="00691BA5">
            <w:pPr>
              <w:contextualSpacing/>
              <w:jc w:val="center"/>
            </w:pPr>
          </w:p>
        </w:tc>
      </w:tr>
      <w:tr w:rsidR="00B05480" w:rsidRPr="00FA796F" w14:paraId="206CEF74" w14:textId="77777777" w:rsidTr="00B05480">
        <w:trPr>
          <w:trHeight w:val="396"/>
        </w:trPr>
        <w:tc>
          <w:tcPr>
            <w:tcW w:w="333" w:type="pct"/>
          </w:tcPr>
          <w:p w14:paraId="2794E9B6" w14:textId="77777777" w:rsidR="00B05480" w:rsidRPr="00FA796F" w:rsidRDefault="00B05480" w:rsidP="00691BA5">
            <w:pPr>
              <w:contextualSpacing/>
              <w:jc w:val="center"/>
            </w:pPr>
            <w:r w:rsidRPr="00FA796F">
              <w:t>22.</w:t>
            </w:r>
          </w:p>
        </w:tc>
        <w:tc>
          <w:tcPr>
            <w:tcW w:w="201" w:type="pct"/>
          </w:tcPr>
          <w:p w14:paraId="16D6BAD8" w14:textId="77777777" w:rsidR="00B05480" w:rsidRPr="00790795" w:rsidRDefault="00B05480" w:rsidP="00691BA5">
            <w:pPr>
              <w:jc w:val="center"/>
            </w:pPr>
          </w:p>
        </w:tc>
        <w:tc>
          <w:tcPr>
            <w:tcW w:w="3599" w:type="pct"/>
          </w:tcPr>
          <w:p w14:paraId="46CAAE22" w14:textId="77777777" w:rsidR="00B05480" w:rsidRPr="00790795" w:rsidRDefault="00B05480" w:rsidP="00691BA5">
            <w:r w:rsidRPr="00790795">
              <w:t>Define Maxwell’s equation. Derive any two equations with justification.</w:t>
            </w:r>
          </w:p>
        </w:tc>
        <w:tc>
          <w:tcPr>
            <w:tcW w:w="333" w:type="pct"/>
          </w:tcPr>
          <w:p w14:paraId="68873AFF" w14:textId="77777777" w:rsidR="00B05480" w:rsidRPr="00790795" w:rsidRDefault="00B05480" w:rsidP="00691BA5">
            <w:pPr>
              <w:jc w:val="center"/>
            </w:pPr>
            <w:r w:rsidRPr="00790795">
              <w:t>CO5</w:t>
            </w:r>
          </w:p>
        </w:tc>
        <w:tc>
          <w:tcPr>
            <w:tcW w:w="267" w:type="pct"/>
          </w:tcPr>
          <w:p w14:paraId="26EF3104" w14:textId="77777777" w:rsidR="00B05480" w:rsidRPr="00790795" w:rsidRDefault="00B05480" w:rsidP="00691BA5">
            <w:pPr>
              <w:jc w:val="center"/>
            </w:pPr>
            <w:r w:rsidRPr="00790795">
              <w:t>R</w:t>
            </w:r>
          </w:p>
        </w:tc>
        <w:tc>
          <w:tcPr>
            <w:tcW w:w="267" w:type="pct"/>
          </w:tcPr>
          <w:p w14:paraId="41381AE7" w14:textId="77777777" w:rsidR="00B05480" w:rsidRDefault="00B05480" w:rsidP="00691BA5">
            <w:pPr>
              <w:jc w:val="center"/>
            </w:pPr>
            <w:r w:rsidRPr="00790795">
              <w:t>12</w:t>
            </w:r>
          </w:p>
        </w:tc>
      </w:tr>
      <w:tr w:rsidR="00B05480" w:rsidRPr="00FA796F" w14:paraId="5AA98E7A" w14:textId="77777777" w:rsidTr="00B05480">
        <w:trPr>
          <w:trHeight w:val="47"/>
        </w:trPr>
        <w:tc>
          <w:tcPr>
            <w:tcW w:w="333" w:type="pct"/>
          </w:tcPr>
          <w:p w14:paraId="0E2AFF53" w14:textId="77777777" w:rsidR="00B05480" w:rsidRPr="00FA796F" w:rsidRDefault="00B05480" w:rsidP="00691BA5">
            <w:pPr>
              <w:contextualSpacing/>
              <w:jc w:val="center"/>
            </w:pPr>
          </w:p>
        </w:tc>
        <w:tc>
          <w:tcPr>
            <w:tcW w:w="201" w:type="pct"/>
          </w:tcPr>
          <w:p w14:paraId="2291BFE3" w14:textId="77777777" w:rsidR="00B05480" w:rsidRPr="00FA796F" w:rsidRDefault="00B05480" w:rsidP="00691BA5">
            <w:pPr>
              <w:contextualSpacing/>
              <w:jc w:val="center"/>
            </w:pPr>
          </w:p>
        </w:tc>
        <w:tc>
          <w:tcPr>
            <w:tcW w:w="3599" w:type="pct"/>
            <w:vAlign w:val="bottom"/>
          </w:tcPr>
          <w:p w14:paraId="4C7B2BCD" w14:textId="77777777" w:rsidR="00B05480" w:rsidRPr="00FA796F" w:rsidRDefault="00B05480" w:rsidP="00691BA5">
            <w:pPr>
              <w:contextualSpacing/>
              <w:jc w:val="both"/>
            </w:pPr>
          </w:p>
        </w:tc>
        <w:tc>
          <w:tcPr>
            <w:tcW w:w="333" w:type="pct"/>
            <w:vAlign w:val="center"/>
          </w:tcPr>
          <w:p w14:paraId="2C4C2420" w14:textId="77777777" w:rsidR="00B05480" w:rsidRPr="00FA796F" w:rsidRDefault="00B05480" w:rsidP="00691BA5">
            <w:pPr>
              <w:contextualSpacing/>
              <w:jc w:val="center"/>
            </w:pPr>
          </w:p>
        </w:tc>
        <w:tc>
          <w:tcPr>
            <w:tcW w:w="267" w:type="pct"/>
            <w:vAlign w:val="center"/>
          </w:tcPr>
          <w:p w14:paraId="0012B280" w14:textId="77777777" w:rsidR="00B05480" w:rsidRPr="00FA796F" w:rsidRDefault="00B05480" w:rsidP="00691BA5">
            <w:pPr>
              <w:contextualSpacing/>
              <w:jc w:val="center"/>
            </w:pPr>
          </w:p>
        </w:tc>
        <w:tc>
          <w:tcPr>
            <w:tcW w:w="267" w:type="pct"/>
            <w:vAlign w:val="center"/>
          </w:tcPr>
          <w:p w14:paraId="685687ED" w14:textId="77777777" w:rsidR="00B05480" w:rsidRPr="00FA796F" w:rsidRDefault="00B05480" w:rsidP="00691BA5">
            <w:pPr>
              <w:contextualSpacing/>
              <w:jc w:val="center"/>
            </w:pPr>
          </w:p>
        </w:tc>
      </w:tr>
      <w:tr w:rsidR="00B05480" w:rsidRPr="00FA796F" w14:paraId="5FA5DFAD" w14:textId="77777777" w:rsidTr="00B05480">
        <w:trPr>
          <w:trHeight w:val="396"/>
        </w:trPr>
        <w:tc>
          <w:tcPr>
            <w:tcW w:w="333" w:type="pct"/>
          </w:tcPr>
          <w:p w14:paraId="35CBBDB4" w14:textId="77777777" w:rsidR="00B05480" w:rsidRPr="00FA796F" w:rsidRDefault="00B05480" w:rsidP="00691BA5">
            <w:pPr>
              <w:contextualSpacing/>
              <w:jc w:val="center"/>
            </w:pPr>
            <w:r w:rsidRPr="00FA796F">
              <w:t>23.</w:t>
            </w:r>
          </w:p>
        </w:tc>
        <w:tc>
          <w:tcPr>
            <w:tcW w:w="201" w:type="pct"/>
          </w:tcPr>
          <w:p w14:paraId="643984FF" w14:textId="77777777" w:rsidR="00B05480" w:rsidRPr="00D27A7C" w:rsidRDefault="00B05480" w:rsidP="00691BA5">
            <w:pPr>
              <w:jc w:val="center"/>
            </w:pPr>
            <w:r w:rsidRPr="00D27A7C">
              <w:t>a.</w:t>
            </w:r>
          </w:p>
        </w:tc>
        <w:tc>
          <w:tcPr>
            <w:tcW w:w="3599" w:type="pct"/>
          </w:tcPr>
          <w:p w14:paraId="0DB005FA" w14:textId="77777777" w:rsidR="00B05480" w:rsidRPr="00D27A7C" w:rsidRDefault="00B05480" w:rsidP="00691BA5">
            <w:r w:rsidRPr="00D27A7C">
              <w:t>State and prove Poynting vector with power flow equation.</w:t>
            </w:r>
          </w:p>
        </w:tc>
        <w:tc>
          <w:tcPr>
            <w:tcW w:w="333" w:type="pct"/>
          </w:tcPr>
          <w:p w14:paraId="34E20B68" w14:textId="77777777" w:rsidR="00B05480" w:rsidRPr="00D27A7C" w:rsidRDefault="00B05480" w:rsidP="00691BA5">
            <w:pPr>
              <w:jc w:val="center"/>
            </w:pPr>
            <w:r w:rsidRPr="00D27A7C">
              <w:t>CO5</w:t>
            </w:r>
          </w:p>
        </w:tc>
        <w:tc>
          <w:tcPr>
            <w:tcW w:w="267" w:type="pct"/>
          </w:tcPr>
          <w:p w14:paraId="5EDC6879" w14:textId="77777777" w:rsidR="00B05480" w:rsidRPr="00D27A7C" w:rsidRDefault="00B05480" w:rsidP="00691BA5">
            <w:pPr>
              <w:jc w:val="center"/>
            </w:pPr>
            <w:r w:rsidRPr="00D27A7C">
              <w:t>R</w:t>
            </w:r>
          </w:p>
        </w:tc>
        <w:tc>
          <w:tcPr>
            <w:tcW w:w="267" w:type="pct"/>
          </w:tcPr>
          <w:p w14:paraId="48A0E60A" w14:textId="77777777" w:rsidR="00B05480" w:rsidRPr="00D27A7C" w:rsidRDefault="00B05480" w:rsidP="00691BA5">
            <w:pPr>
              <w:jc w:val="center"/>
            </w:pPr>
            <w:r w:rsidRPr="00D27A7C">
              <w:t>10</w:t>
            </w:r>
          </w:p>
        </w:tc>
      </w:tr>
      <w:tr w:rsidR="00B05480" w:rsidRPr="00FA796F" w14:paraId="0ABD18B4" w14:textId="77777777" w:rsidTr="00B05480">
        <w:trPr>
          <w:trHeight w:val="396"/>
        </w:trPr>
        <w:tc>
          <w:tcPr>
            <w:tcW w:w="333" w:type="pct"/>
          </w:tcPr>
          <w:p w14:paraId="7982EC13" w14:textId="77777777" w:rsidR="00B05480" w:rsidRPr="00FA796F" w:rsidRDefault="00B05480" w:rsidP="00691BA5">
            <w:pPr>
              <w:contextualSpacing/>
              <w:jc w:val="center"/>
            </w:pPr>
          </w:p>
        </w:tc>
        <w:tc>
          <w:tcPr>
            <w:tcW w:w="201" w:type="pct"/>
          </w:tcPr>
          <w:p w14:paraId="2EA79B40" w14:textId="77777777" w:rsidR="00B05480" w:rsidRPr="00D27A7C" w:rsidRDefault="00B05480" w:rsidP="00691BA5">
            <w:pPr>
              <w:jc w:val="center"/>
            </w:pPr>
            <w:r w:rsidRPr="00D27A7C">
              <w:t>b.</w:t>
            </w:r>
          </w:p>
        </w:tc>
        <w:tc>
          <w:tcPr>
            <w:tcW w:w="3599" w:type="pct"/>
          </w:tcPr>
          <w:p w14:paraId="6EFBB3F3" w14:textId="77777777" w:rsidR="00B05480" w:rsidRPr="00D27A7C" w:rsidRDefault="00B05480" w:rsidP="00691BA5">
            <w:r w:rsidRPr="00D27A7C">
              <w:t>Explain the concept of uniform plane waves.</w:t>
            </w:r>
          </w:p>
        </w:tc>
        <w:tc>
          <w:tcPr>
            <w:tcW w:w="333" w:type="pct"/>
          </w:tcPr>
          <w:p w14:paraId="493358FA" w14:textId="77777777" w:rsidR="00B05480" w:rsidRPr="00D27A7C" w:rsidRDefault="00B05480" w:rsidP="00691BA5">
            <w:pPr>
              <w:jc w:val="center"/>
            </w:pPr>
            <w:r w:rsidRPr="00D27A7C">
              <w:t>CO5</w:t>
            </w:r>
          </w:p>
        </w:tc>
        <w:tc>
          <w:tcPr>
            <w:tcW w:w="267" w:type="pct"/>
          </w:tcPr>
          <w:p w14:paraId="51E957A5" w14:textId="77777777" w:rsidR="00B05480" w:rsidRPr="00D27A7C" w:rsidRDefault="00B05480" w:rsidP="00691BA5">
            <w:pPr>
              <w:jc w:val="center"/>
            </w:pPr>
            <w:r w:rsidRPr="00D27A7C">
              <w:t>U</w:t>
            </w:r>
          </w:p>
        </w:tc>
        <w:tc>
          <w:tcPr>
            <w:tcW w:w="267" w:type="pct"/>
          </w:tcPr>
          <w:p w14:paraId="7FD43333" w14:textId="77777777" w:rsidR="00B05480" w:rsidRDefault="00B05480" w:rsidP="00691BA5">
            <w:pPr>
              <w:jc w:val="center"/>
            </w:pPr>
            <w:r w:rsidRPr="00D27A7C">
              <w:t>2</w:t>
            </w:r>
          </w:p>
        </w:tc>
      </w:tr>
      <w:tr w:rsidR="00B05480" w:rsidRPr="00FA796F" w14:paraId="4B4FC157" w14:textId="77777777" w:rsidTr="00B05480">
        <w:trPr>
          <w:trHeight w:val="300"/>
        </w:trPr>
        <w:tc>
          <w:tcPr>
            <w:tcW w:w="5000" w:type="pct"/>
            <w:gridSpan w:val="6"/>
            <w:vAlign w:val="center"/>
          </w:tcPr>
          <w:p w14:paraId="13695788" w14:textId="77777777" w:rsidR="00B05480" w:rsidRPr="00FA796F" w:rsidRDefault="00B05480" w:rsidP="00691BA5">
            <w:pPr>
              <w:contextualSpacing/>
              <w:jc w:val="center"/>
              <w:rPr>
                <w:b/>
                <w:bCs/>
              </w:rPr>
            </w:pPr>
            <w:r w:rsidRPr="00FA796F">
              <w:rPr>
                <w:b/>
                <w:bCs/>
              </w:rPr>
              <w:t>COMPULSORY QUESTION</w:t>
            </w:r>
          </w:p>
        </w:tc>
      </w:tr>
      <w:tr w:rsidR="00B05480" w:rsidRPr="00FA796F" w14:paraId="1304BC2E" w14:textId="77777777" w:rsidTr="00B05480">
        <w:trPr>
          <w:trHeight w:val="396"/>
        </w:trPr>
        <w:tc>
          <w:tcPr>
            <w:tcW w:w="333" w:type="pct"/>
          </w:tcPr>
          <w:p w14:paraId="4DB904A4" w14:textId="77777777" w:rsidR="00B05480" w:rsidRPr="00FA796F" w:rsidRDefault="00B05480" w:rsidP="00691BA5">
            <w:pPr>
              <w:contextualSpacing/>
              <w:jc w:val="center"/>
            </w:pPr>
            <w:r w:rsidRPr="00FA796F">
              <w:t>24.</w:t>
            </w:r>
          </w:p>
        </w:tc>
        <w:tc>
          <w:tcPr>
            <w:tcW w:w="201" w:type="pct"/>
          </w:tcPr>
          <w:p w14:paraId="4DF3DFD8" w14:textId="77777777" w:rsidR="00B05480" w:rsidRPr="00BB41B8" w:rsidRDefault="00B05480" w:rsidP="00691BA5">
            <w:pPr>
              <w:jc w:val="center"/>
            </w:pPr>
            <w:r w:rsidRPr="00BB41B8">
              <w:t>a.</w:t>
            </w:r>
          </w:p>
        </w:tc>
        <w:tc>
          <w:tcPr>
            <w:tcW w:w="3599" w:type="pct"/>
          </w:tcPr>
          <w:p w14:paraId="1FDF3A43" w14:textId="77777777" w:rsidR="00B05480" w:rsidRPr="00BB41B8" w:rsidRDefault="00B05480" w:rsidP="00691BA5">
            <w:r w:rsidRPr="00BB41B8">
              <w:t>Write short notes on VSWR.</w:t>
            </w:r>
          </w:p>
        </w:tc>
        <w:tc>
          <w:tcPr>
            <w:tcW w:w="333" w:type="pct"/>
          </w:tcPr>
          <w:p w14:paraId="51CAD92E" w14:textId="77777777" w:rsidR="00B05480" w:rsidRPr="00BB41B8" w:rsidRDefault="00B05480" w:rsidP="00691BA5">
            <w:pPr>
              <w:jc w:val="center"/>
            </w:pPr>
            <w:r w:rsidRPr="00BB41B8">
              <w:t>CO6</w:t>
            </w:r>
          </w:p>
        </w:tc>
        <w:tc>
          <w:tcPr>
            <w:tcW w:w="267" w:type="pct"/>
          </w:tcPr>
          <w:p w14:paraId="6DFAA66E" w14:textId="77777777" w:rsidR="00B05480" w:rsidRPr="00BB41B8" w:rsidRDefault="00B05480" w:rsidP="00691BA5">
            <w:pPr>
              <w:jc w:val="center"/>
            </w:pPr>
            <w:r w:rsidRPr="00BB41B8">
              <w:t>A</w:t>
            </w:r>
          </w:p>
        </w:tc>
        <w:tc>
          <w:tcPr>
            <w:tcW w:w="267" w:type="pct"/>
          </w:tcPr>
          <w:p w14:paraId="43CFB94E" w14:textId="77777777" w:rsidR="00B05480" w:rsidRPr="00BB41B8" w:rsidRDefault="00B05480" w:rsidP="00691BA5">
            <w:pPr>
              <w:jc w:val="center"/>
            </w:pPr>
            <w:r w:rsidRPr="00BB41B8">
              <w:t>4</w:t>
            </w:r>
          </w:p>
        </w:tc>
      </w:tr>
      <w:tr w:rsidR="00B05480" w:rsidRPr="00FA796F" w14:paraId="715FBA2C" w14:textId="77777777" w:rsidTr="00B05480">
        <w:trPr>
          <w:trHeight w:val="396"/>
        </w:trPr>
        <w:tc>
          <w:tcPr>
            <w:tcW w:w="333" w:type="pct"/>
          </w:tcPr>
          <w:p w14:paraId="37B3F832" w14:textId="77777777" w:rsidR="00B05480" w:rsidRPr="00FA796F" w:rsidRDefault="00B05480" w:rsidP="00691BA5">
            <w:pPr>
              <w:contextualSpacing/>
              <w:jc w:val="center"/>
            </w:pPr>
          </w:p>
        </w:tc>
        <w:tc>
          <w:tcPr>
            <w:tcW w:w="201" w:type="pct"/>
          </w:tcPr>
          <w:p w14:paraId="0E455495" w14:textId="77777777" w:rsidR="00B05480" w:rsidRPr="00BB41B8" w:rsidRDefault="00B05480" w:rsidP="00691BA5">
            <w:pPr>
              <w:jc w:val="center"/>
            </w:pPr>
            <w:r w:rsidRPr="00BB41B8">
              <w:t>b.</w:t>
            </w:r>
          </w:p>
        </w:tc>
        <w:tc>
          <w:tcPr>
            <w:tcW w:w="3599" w:type="pct"/>
          </w:tcPr>
          <w:p w14:paraId="14CA975F" w14:textId="77777777" w:rsidR="00B05480" w:rsidRPr="00BB41B8" w:rsidRDefault="00B05480" w:rsidP="00691BA5">
            <w:r w:rsidRPr="00BB41B8">
              <w:t>Explain about half and quarter wave transmission lines.</w:t>
            </w:r>
          </w:p>
        </w:tc>
        <w:tc>
          <w:tcPr>
            <w:tcW w:w="333" w:type="pct"/>
          </w:tcPr>
          <w:p w14:paraId="3B1DD6AD" w14:textId="77777777" w:rsidR="00B05480" w:rsidRPr="00BB41B8" w:rsidRDefault="00B05480" w:rsidP="00691BA5">
            <w:pPr>
              <w:jc w:val="center"/>
            </w:pPr>
            <w:r w:rsidRPr="00BB41B8">
              <w:t>CO6</w:t>
            </w:r>
          </w:p>
        </w:tc>
        <w:tc>
          <w:tcPr>
            <w:tcW w:w="267" w:type="pct"/>
          </w:tcPr>
          <w:p w14:paraId="02C18969" w14:textId="77777777" w:rsidR="00B05480" w:rsidRPr="00BB41B8" w:rsidRDefault="00B05480" w:rsidP="00691BA5">
            <w:pPr>
              <w:jc w:val="center"/>
            </w:pPr>
            <w:r w:rsidRPr="00BB41B8">
              <w:t>U</w:t>
            </w:r>
          </w:p>
        </w:tc>
        <w:tc>
          <w:tcPr>
            <w:tcW w:w="267" w:type="pct"/>
          </w:tcPr>
          <w:p w14:paraId="55C13D76" w14:textId="77777777" w:rsidR="00B05480" w:rsidRPr="00BB41B8" w:rsidRDefault="00B05480" w:rsidP="00691BA5">
            <w:pPr>
              <w:jc w:val="center"/>
            </w:pPr>
            <w:r w:rsidRPr="00BB41B8">
              <w:t>4</w:t>
            </w:r>
          </w:p>
        </w:tc>
      </w:tr>
      <w:tr w:rsidR="00B05480" w:rsidRPr="00FA796F" w14:paraId="27E68879" w14:textId="77777777" w:rsidTr="00B05480">
        <w:trPr>
          <w:trHeight w:val="396"/>
        </w:trPr>
        <w:tc>
          <w:tcPr>
            <w:tcW w:w="333" w:type="pct"/>
          </w:tcPr>
          <w:p w14:paraId="007626D2" w14:textId="77777777" w:rsidR="00B05480" w:rsidRPr="00FA796F" w:rsidRDefault="00B05480" w:rsidP="00691BA5">
            <w:pPr>
              <w:contextualSpacing/>
              <w:jc w:val="center"/>
            </w:pPr>
          </w:p>
        </w:tc>
        <w:tc>
          <w:tcPr>
            <w:tcW w:w="201" w:type="pct"/>
          </w:tcPr>
          <w:p w14:paraId="4FBBEB14" w14:textId="77777777" w:rsidR="00B05480" w:rsidRPr="00BB41B8" w:rsidRDefault="00B05480" w:rsidP="00691BA5">
            <w:pPr>
              <w:jc w:val="center"/>
            </w:pPr>
            <w:r w:rsidRPr="00BB41B8">
              <w:t>c.</w:t>
            </w:r>
          </w:p>
        </w:tc>
        <w:tc>
          <w:tcPr>
            <w:tcW w:w="3599" w:type="pct"/>
          </w:tcPr>
          <w:p w14:paraId="77363F39" w14:textId="77777777" w:rsidR="00B05480" w:rsidRPr="00BB41B8" w:rsidRDefault="00B05480" w:rsidP="00691BA5">
            <w:r w:rsidRPr="00BB41B8">
              <w:t>Discuss the Smith chart and its applications.</w:t>
            </w:r>
          </w:p>
        </w:tc>
        <w:tc>
          <w:tcPr>
            <w:tcW w:w="333" w:type="pct"/>
          </w:tcPr>
          <w:p w14:paraId="772454A8" w14:textId="77777777" w:rsidR="00B05480" w:rsidRPr="00BB41B8" w:rsidRDefault="00B05480" w:rsidP="00691BA5">
            <w:pPr>
              <w:jc w:val="center"/>
            </w:pPr>
            <w:r w:rsidRPr="00BB41B8">
              <w:t>CO6</w:t>
            </w:r>
          </w:p>
        </w:tc>
        <w:tc>
          <w:tcPr>
            <w:tcW w:w="267" w:type="pct"/>
          </w:tcPr>
          <w:p w14:paraId="47D0A10D" w14:textId="77777777" w:rsidR="00B05480" w:rsidRPr="00BB41B8" w:rsidRDefault="00B05480" w:rsidP="00691BA5">
            <w:pPr>
              <w:jc w:val="center"/>
            </w:pPr>
            <w:r w:rsidRPr="00BB41B8">
              <w:t>U</w:t>
            </w:r>
          </w:p>
        </w:tc>
        <w:tc>
          <w:tcPr>
            <w:tcW w:w="267" w:type="pct"/>
          </w:tcPr>
          <w:p w14:paraId="29BF387B" w14:textId="77777777" w:rsidR="00B05480" w:rsidRDefault="00B05480" w:rsidP="00691BA5">
            <w:pPr>
              <w:jc w:val="center"/>
            </w:pPr>
            <w:r w:rsidRPr="00BB41B8">
              <w:t>4</w:t>
            </w:r>
          </w:p>
        </w:tc>
      </w:tr>
    </w:tbl>
    <w:p w14:paraId="520E4FDD" w14:textId="77777777" w:rsidR="00B05480" w:rsidRDefault="00B05480" w:rsidP="00691BA5">
      <w:pPr>
        <w:jc w:val="center"/>
        <w:rPr>
          <w:b/>
          <w:bCs/>
        </w:rPr>
      </w:pPr>
    </w:p>
    <w:p w14:paraId="0A1ABD2F" w14:textId="77777777" w:rsidR="00B05480" w:rsidRPr="0085487A" w:rsidRDefault="00B05480" w:rsidP="00691BA5">
      <w:pPr>
        <w:jc w:val="center"/>
      </w:pPr>
      <w:r w:rsidRPr="0085487A">
        <w:rPr>
          <w:b/>
          <w:bCs/>
        </w:rPr>
        <w:t>CO</w:t>
      </w:r>
      <w:r w:rsidRPr="0085487A">
        <w:t xml:space="preserve"> – COURSE OUTCOME</w:t>
      </w:r>
      <w:r w:rsidRPr="0085487A">
        <w:tab/>
        <w:t xml:space="preserve">       </w:t>
      </w:r>
      <w:r w:rsidRPr="0085487A">
        <w:rPr>
          <w:b/>
          <w:bCs/>
        </w:rPr>
        <w:t>BL</w:t>
      </w:r>
      <w:r w:rsidRPr="0085487A">
        <w:t xml:space="preserve"> – BLOOM’S LEVEL       </w:t>
      </w:r>
      <w:r w:rsidRPr="0085487A">
        <w:rPr>
          <w:b/>
          <w:bCs/>
        </w:rPr>
        <w:t>M</w:t>
      </w:r>
      <w:r w:rsidRPr="0085487A">
        <w:t xml:space="preserve"> – MARKS ALLOTTED</w:t>
      </w:r>
    </w:p>
    <w:p w14:paraId="3ED87D21" w14:textId="77777777" w:rsidR="00B05480" w:rsidRPr="00FA796F" w:rsidRDefault="00B05480" w:rsidP="00691BA5">
      <w:pPr>
        <w:contextualSpacing/>
      </w:pPr>
    </w:p>
    <w:tbl>
      <w:tblPr>
        <w:tblStyle w:val="TableGrid"/>
        <w:tblW w:w="10086" w:type="dxa"/>
        <w:tblInd w:w="-532" w:type="dxa"/>
        <w:tblLook w:val="04A0" w:firstRow="1" w:lastRow="0" w:firstColumn="1" w:lastColumn="0" w:noHBand="0" w:noVBand="1"/>
      </w:tblPr>
      <w:tblGrid>
        <w:gridCol w:w="709"/>
        <w:gridCol w:w="9377"/>
      </w:tblGrid>
      <w:tr w:rsidR="00B05480" w:rsidRPr="00FA796F" w14:paraId="4C5EA3C0" w14:textId="77777777" w:rsidTr="00B05480">
        <w:trPr>
          <w:trHeight w:val="280"/>
        </w:trPr>
        <w:tc>
          <w:tcPr>
            <w:tcW w:w="709" w:type="dxa"/>
          </w:tcPr>
          <w:p w14:paraId="124538A7" w14:textId="77777777" w:rsidR="00B05480" w:rsidRPr="00FA796F" w:rsidRDefault="00B05480" w:rsidP="00691BA5">
            <w:pPr>
              <w:contextualSpacing/>
            </w:pPr>
          </w:p>
        </w:tc>
        <w:tc>
          <w:tcPr>
            <w:tcW w:w="9377" w:type="dxa"/>
          </w:tcPr>
          <w:p w14:paraId="049B1419" w14:textId="77777777" w:rsidR="00B05480" w:rsidRPr="00FA796F" w:rsidRDefault="00B05480" w:rsidP="00691BA5">
            <w:pPr>
              <w:contextualSpacing/>
              <w:jc w:val="center"/>
              <w:rPr>
                <w:b/>
              </w:rPr>
            </w:pPr>
            <w:r w:rsidRPr="00FA796F">
              <w:rPr>
                <w:b/>
              </w:rPr>
              <w:t>COURSE OUTCOMES</w:t>
            </w:r>
          </w:p>
        </w:tc>
      </w:tr>
      <w:tr w:rsidR="00B05480" w:rsidRPr="00FA796F" w14:paraId="42B0E180" w14:textId="77777777" w:rsidTr="00B05480">
        <w:trPr>
          <w:trHeight w:val="280"/>
        </w:trPr>
        <w:tc>
          <w:tcPr>
            <w:tcW w:w="709" w:type="dxa"/>
          </w:tcPr>
          <w:p w14:paraId="65BCDE14" w14:textId="77777777" w:rsidR="00B05480" w:rsidRPr="00541575" w:rsidRDefault="00B05480" w:rsidP="00691BA5">
            <w:r w:rsidRPr="00541575">
              <w:t>CO1</w:t>
            </w:r>
          </w:p>
        </w:tc>
        <w:tc>
          <w:tcPr>
            <w:tcW w:w="9377" w:type="dxa"/>
          </w:tcPr>
          <w:p w14:paraId="19A0A399" w14:textId="77777777" w:rsidR="00B05480" w:rsidRPr="00541575" w:rsidRDefault="00B05480" w:rsidP="00691BA5">
            <w:r w:rsidRPr="00541575">
              <w:t xml:space="preserve">Demonstrate an ability to apply the co-ordinate systems and are familiar with the different vector operators. </w:t>
            </w:r>
          </w:p>
        </w:tc>
      </w:tr>
      <w:tr w:rsidR="00B05480" w:rsidRPr="00FA796F" w14:paraId="3459A571" w14:textId="77777777" w:rsidTr="00B05480">
        <w:trPr>
          <w:trHeight w:val="280"/>
        </w:trPr>
        <w:tc>
          <w:tcPr>
            <w:tcW w:w="709" w:type="dxa"/>
          </w:tcPr>
          <w:p w14:paraId="16C7B8D4" w14:textId="77777777" w:rsidR="00B05480" w:rsidRPr="00541575" w:rsidRDefault="00B05480" w:rsidP="00691BA5">
            <w:r w:rsidRPr="00541575">
              <w:t>CO2</w:t>
            </w:r>
          </w:p>
        </w:tc>
        <w:tc>
          <w:tcPr>
            <w:tcW w:w="9377" w:type="dxa"/>
          </w:tcPr>
          <w:p w14:paraId="070A61E1" w14:textId="77777777" w:rsidR="00B05480" w:rsidRPr="00541575" w:rsidRDefault="00B05480" w:rsidP="00691BA5">
            <w:r w:rsidRPr="00541575">
              <w:t>Formulate the electric flux density and define potential and potential gradient.</w:t>
            </w:r>
          </w:p>
        </w:tc>
      </w:tr>
      <w:tr w:rsidR="00B05480" w:rsidRPr="00FA796F" w14:paraId="26A5E52D" w14:textId="77777777" w:rsidTr="00B05480">
        <w:trPr>
          <w:trHeight w:val="280"/>
        </w:trPr>
        <w:tc>
          <w:tcPr>
            <w:tcW w:w="709" w:type="dxa"/>
          </w:tcPr>
          <w:p w14:paraId="6E2CBC6F" w14:textId="77777777" w:rsidR="00B05480" w:rsidRPr="00541575" w:rsidRDefault="00B05480" w:rsidP="00691BA5">
            <w:r w:rsidRPr="00541575">
              <w:t>CO3</w:t>
            </w:r>
          </w:p>
        </w:tc>
        <w:tc>
          <w:tcPr>
            <w:tcW w:w="9377" w:type="dxa"/>
          </w:tcPr>
          <w:p w14:paraId="4545ED1A" w14:textId="77777777" w:rsidR="00B05480" w:rsidRPr="00541575" w:rsidRDefault="00B05480" w:rsidP="00691BA5">
            <w:r w:rsidRPr="00541575">
              <w:t>Describe the current and current density from ohm’s law and design the capacitance using Poisson’s equations and Laplace’s equations.</w:t>
            </w:r>
          </w:p>
        </w:tc>
      </w:tr>
      <w:tr w:rsidR="00B05480" w:rsidRPr="00FA796F" w14:paraId="0FD45FE8" w14:textId="77777777" w:rsidTr="00B05480">
        <w:trPr>
          <w:trHeight w:val="280"/>
        </w:trPr>
        <w:tc>
          <w:tcPr>
            <w:tcW w:w="709" w:type="dxa"/>
          </w:tcPr>
          <w:p w14:paraId="4555A3F3" w14:textId="77777777" w:rsidR="00B05480" w:rsidRPr="00541575" w:rsidRDefault="00B05480" w:rsidP="00691BA5">
            <w:r w:rsidRPr="00541575">
              <w:t>CO4</w:t>
            </w:r>
          </w:p>
        </w:tc>
        <w:tc>
          <w:tcPr>
            <w:tcW w:w="9377" w:type="dxa"/>
          </w:tcPr>
          <w:p w14:paraId="017F6863" w14:textId="77777777" w:rsidR="00B05480" w:rsidRPr="00541575" w:rsidRDefault="00B05480" w:rsidP="00691BA5">
            <w:r w:rsidRPr="00541575">
              <w:t>Design the magnetic flux density from the Biot Savart’s law and the Ampere’s circuital law.</w:t>
            </w:r>
          </w:p>
        </w:tc>
      </w:tr>
      <w:tr w:rsidR="00B05480" w:rsidRPr="00FA796F" w14:paraId="6F57CE0D" w14:textId="77777777" w:rsidTr="00B05480">
        <w:trPr>
          <w:trHeight w:val="280"/>
        </w:trPr>
        <w:tc>
          <w:tcPr>
            <w:tcW w:w="709" w:type="dxa"/>
          </w:tcPr>
          <w:p w14:paraId="616FF4C3" w14:textId="77777777" w:rsidR="00B05480" w:rsidRPr="00541575" w:rsidRDefault="00B05480" w:rsidP="00691BA5">
            <w:r w:rsidRPr="00541575">
              <w:t>CO5</w:t>
            </w:r>
          </w:p>
        </w:tc>
        <w:tc>
          <w:tcPr>
            <w:tcW w:w="9377" w:type="dxa"/>
          </w:tcPr>
          <w:p w14:paraId="1F0DCC00" w14:textId="77777777" w:rsidR="00B05480" w:rsidRPr="00541575" w:rsidRDefault="00B05480" w:rsidP="00691BA5">
            <w:r w:rsidRPr="00541575">
              <w:t>Differentiate the TE, TM and TEM – guided wave solutions.</w:t>
            </w:r>
          </w:p>
        </w:tc>
      </w:tr>
      <w:tr w:rsidR="00B05480" w:rsidRPr="00FA796F" w14:paraId="17E28501" w14:textId="77777777" w:rsidTr="00B05480">
        <w:trPr>
          <w:trHeight w:val="280"/>
        </w:trPr>
        <w:tc>
          <w:tcPr>
            <w:tcW w:w="709" w:type="dxa"/>
          </w:tcPr>
          <w:p w14:paraId="1688AF74" w14:textId="77777777" w:rsidR="00B05480" w:rsidRPr="00541575" w:rsidRDefault="00B05480" w:rsidP="00691BA5">
            <w:r w:rsidRPr="00541575">
              <w:t>CO6</w:t>
            </w:r>
          </w:p>
        </w:tc>
        <w:tc>
          <w:tcPr>
            <w:tcW w:w="9377" w:type="dxa"/>
          </w:tcPr>
          <w:p w14:paraId="14BFA9D1" w14:textId="77777777" w:rsidR="00B05480" w:rsidRDefault="00B05480" w:rsidP="00691BA5">
            <w:r w:rsidRPr="00541575">
              <w:t>Evaluate TE and TM mode patterns of field distributions in a waveguides.</w:t>
            </w:r>
          </w:p>
        </w:tc>
      </w:tr>
    </w:tbl>
    <w:p w14:paraId="6815352D" w14:textId="77777777" w:rsidR="00B05480" w:rsidRPr="00FA796F" w:rsidRDefault="00B05480" w:rsidP="00691BA5">
      <w:pPr>
        <w:contextualSpacing/>
      </w:pPr>
    </w:p>
    <w:tbl>
      <w:tblPr>
        <w:tblStyle w:val="TableGrid"/>
        <w:tblW w:w="9456" w:type="dxa"/>
        <w:jc w:val="center"/>
        <w:tblLook w:val="04A0" w:firstRow="1" w:lastRow="0" w:firstColumn="1" w:lastColumn="0" w:noHBand="0" w:noVBand="1"/>
      </w:tblPr>
      <w:tblGrid>
        <w:gridCol w:w="1152"/>
        <w:gridCol w:w="1417"/>
        <w:gridCol w:w="1276"/>
        <w:gridCol w:w="1134"/>
        <w:gridCol w:w="1418"/>
        <w:gridCol w:w="708"/>
        <w:gridCol w:w="1134"/>
        <w:gridCol w:w="1217"/>
      </w:tblGrid>
      <w:tr w:rsidR="00B05480" w:rsidRPr="00FA796F" w14:paraId="4A71FF98" w14:textId="77777777" w:rsidTr="00691BA5">
        <w:trPr>
          <w:jc w:val="center"/>
        </w:trPr>
        <w:tc>
          <w:tcPr>
            <w:tcW w:w="9456" w:type="dxa"/>
            <w:gridSpan w:val="8"/>
          </w:tcPr>
          <w:p w14:paraId="10A5F9EF" w14:textId="77777777" w:rsidR="00B05480" w:rsidRPr="00FA796F" w:rsidRDefault="00B05480" w:rsidP="00691BA5">
            <w:pPr>
              <w:contextualSpacing/>
              <w:jc w:val="center"/>
              <w:rPr>
                <w:b/>
              </w:rPr>
            </w:pPr>
            <w:r w:rsidRPr="00FA796F">
              <w:rPr>
                <w:b/>
              </w:rPr>
              <w:t>Assessment Pattern as per Bloom’s Taxonomy</w:t>
            </w:r>
          </w:p>
        </w:tc>
      </w:tr>
      <w:tr w:rsidR="00B05480" w:rsidRPr="00FA796F" w14:paraId="48E11E6F" w14:textId="77777777" w:rsidTr="00691BA5">
        <w:trPr>
          <w:jc w:val="center"/>
        </w:trPr>
        <w:tc>
          <w:tcPr>
            <w:tcW w:w="1152" w:type="dxa"/>
          </w:tcPr>
          <w:p w14:paraId="126745C9" w14:textId="77777777" w:rsidR="00B05480" w:rsidRPr="00FA796F" w:rsidRDefault="00B05480" w:rsidP="00691BA5">
            <w:pPr>
              <w:contextualSpacing/>
              <w:jc w:val="center"/>
              <w:rPr>
                <w:b/>
                <w:bCs/>
              </w:rPr>
            </w:pPr>
            <w:r>
              <w:rPr>
                <w:b/>
                <w:bCs/>
              </w:rPr>
              <w:t>CO / BL</w:t>
            </w:r>
          </w:p>
        </w:tc>
        <w:tc>
          <w:tcPr>
            <w:tcW w:w="1417" w:type="dxa"/>
          </w:tcPr>
          <w:p w14:paraId="1EECE226" w14:textId="77777777" w:rsidR="00B05480" w:rsidRPr="00FA796F" w:rsidRDefault="00B05480" w:rsidP="00691BA5">
            <w:pPr>
              <w:contextualSpacing/>
              <w:jc w:val="center"/>
              <w:rPr>
                <w:b/>
              </w:rPr>
            </w:pPr>
            <w:r w:rsidRPr="00FA796F">
              <w:rPr>
                <w:b/>
              </w:rPr>
              <w:t>R</w:t>
            </w:r>
          </w:p>
        </w:tc>
        <w:tc>
          <w:tcPr>
            <w:tcW w:w="1276" w:type="dxa"/>
          </w:tcPr>
          <w:p w14:paraId="00AC9324" w14:textId="77777777" w:rsidR="00B05480" w:rsidRPr="00FA796F" w:rsidRDefault="00B05480" w:rsidP="00691BA5">
            <w:pPr>
              <w:contextualSpacing/>
              <w:jc w:val="center"/>
              <w:rPr>
                <w:b/>
              </w:rPr>
            </w:pPr>
            <w:r w:rsidRPr="00FA796F">
              <w:rPr>
                <w:b/>
              </w:rPr>
              <w:t>U</w:t>
            </w:r>
          </w:p>
        </w:tc>
        <w:tc>
          <w:tcPr>
            <w:tcW w:w="1134" w:type="dxa"/>
          </w:tcPr>
          <w:p w14:paraId="77957C8E" w14:textId="77777777" w:rsidR="00B05480" w:rsidRPr="00FA796F" w:rsidRDefault="00B05480" w:rsidP="00691BA5">
            <w:pPr>
              <w:contextualSpacing/>
              <w:jc w:val="center"/>
              <w:rPr>
                <w:b/>
              </w:rPr>
            </w:pPr>
            <w:r w:rsidRPr="00FA796F">
              <w:rPr>
                <w:b/>
              </w:rPr>
              <w:t>A</w:t>
            </w:r>
          </w:p>
        </w:tc>
        <w:tc>
          <w:tcPr>
            <w:tcW w:w="1418" w:type="dxa"/>
          </w:tcPr>
          <w:p w14:paraId="3CD8416F" w14:textId="77777777" w:rsidR="00B05480" w:rsidRPr="00FA796F" w:rsidRDefault="00B05480" w:rsidP="00691BA5">
            <w:pPr>
              <w:contextualSpacing/>
              <w:jc w:val="center"/>
              <w:rPr>
                <w:b/>
              </w:rPr>
            </w:pPr>
            <w:r w:rsidRPr="00FA796F">
              <w:rPr>
                <w:b/>
              </w:rPr>
              <w:t>An</w:t>
            </w:r>
          </w:p>
        </w:tc>
        <w:tc>
          <w:tcPr>
            <w:tcW w:w="708" w:type="dxa"/>
          </w:tcPr>
          <w:p w14:paraId="4F530947" w14:textId="77777777" w:rsidR="00B05480" w:rsidRPr="00FA796F" w:rsidRDefault="00B05480" w:rsidP="00691BA5">
            <w:pPr>
              <w:contextualSpacing/>
              <w:jc w:val="center"/>
              <w:rPr>
                <w:b/>
              </w:rPr>
            </w:pPr>
            <w:r w:rsidRPr="00FA796F">
              <w:rPr>
                <w:b/>
              </w:rPr>
              <w:t>E</w:t>
            </w:r>
          </w:p>
        </w:tc>
        <w:tc>
          <w:tcPr>
            <w:tcW w:w="1134" w:type="dxa"/>
          </w:tcPr>
          <w:p w14:paraId="3F97CD59" w14:textId="77777777" w:rsidR="00B05480" w:rsidRPr="00FA796F" w:rsidRDefault="00B05480" w:rsidP="00691BA5">
            <w:pPr>
              <w:contextualSpacing/>
              <w:jc w:val="center"/>
              <w:rPr>
                <w:b/>
              </w:rPr>
            </w:pPr>
            <w:r w:rsidRPr="00FA796F">
              <w:rPr>
                <w:b/>
              </w:rPr>
              <w:t>C</w:t>
            </w:r>
          </w:p>
        </w:tc>
        <w:tc>
          <w:tcPr>
            <w:tcW w:w="1217" w:type="dxa"/>
          </w:tcPr>
          <w:p w14:paraId="3DADA008" w14:textId="77777777" w:rsidR="00B05480" w:rsidRPr="00FA796F" w:rsidRDefault="00B05480" w:rsidP="00691BA5">
            <w:pPr>
              <w:contextualSpacing/>
              <w:jc w:val="center"/>
              <w:rPr>
                <w:b/>
              </w:rPr>
            </w:pPr>
            <w:r w:rsidRPr="00FA796F">
              <w:rPr>
                <w:b/>
              </w:rPr>
              <w:t>Total</w:t>
            </w:r>
          </w:p>
        </w:tc>
      </w:tr>
      <w:tr w:rsidR="00B05480" w:rsidRPr="00FA796F" w14:paraId="2E438772" w14:textId="77777777" w:rsidTr="00691BA5">
        <w:trPr>
          <w:jc w:val="center"/>
        </w:trPr>
        <w:tc>
          <w:tcPr>
            <w:tcW w:w="1152" w:type="dxa"/>
          </w:tcPr>
          <w:p w14:paraId="7F5965C2" w14:textId="77777777" w:rsidR="00B05480" w:rsidRPr="00F44DED" w:rsidRDefault="00B05480" w:rsidP="00691BA5">
            <w:pPr>
              <w:contextualSpacing/>
              <w:jc w:val="center"/>
              <w:rPr>
                <w:bCs/>
              </w:rPr>
            </w:pPr>
            <w:r w:rsidRPr="00F44DED">
              <w:rPr>
                <w:bCs/>
              </w:rPr>
              <w:t>CO1</w:t>
            </w:r>
          </w:p>
        </w:tc>
        <w:tc>
          <w:tcPr>
            <w:tcW w:w="1417" w:type="dxa"/>
          </w:tcPr>
          <w:p w14:paraId="23A1B0B9" w14:textId="77777777" w:rsidR="00B05480" w:rsidRPr="00FA796F" w:rsidRDefault="00B05480" w:rsidP="00691BA5">
            <w:pPr>
              <w:contextualSpacing/>
              <w:jc w:val="center"/>
            </w:pPr>
            <w:r>
              <w:t>4</w:t>
            </w:r>
          </w:p>
        </w:tc>
        <w:tc>
          <w:tcPr>
            <w:tcW w:w="1276" w:type="dxa"/>
          </w:tcPr>
          <w:p w14:paraId="0D057CC1" w14:textId="77777777" w:rsidR="00B05480" w:rsidRPr="00FA796F" w:rsidRDefault="00B05480" w:rsidP="00691BA5">
            <w:pPr>
              <w:contextualSpacing/>
              <w:jc w:val="center"/>
            </w:pPr>
            <w:r>
              <w:t>5</w:t>
            </w:r>
          </w:p>
        </w:tc>
        <w:tc>
          <w:tcPr>
            <w:tcW w:w="1134" w:type="dxa"/>
          </w:tcPr>
          <w:p w14:paraId="268FBFE5" w14:textId="77777777" w:rsidR="00B05480" w:rsidRPr="00FA796F" w:rsidRDefault="00B05480" w:rsidP="00691BA5">
            <w:pPr>
              <w:contextualSpacing/>
              <w:jc w:val="center"/>
            </w:pPr>
            <w:r>
              <w:t>1</w:t>
            </w:r>
          </w:p>
        </w:tc>
        <w:tc>
          <w:tcPr>
            <w:tcW w:w="1418" w:type="dxa"/>
          </w:tcPr>
          <w:p w14:paraId="73C18E7A" w14:textId="77777777" w:rsidR="00B05480" w:rsidRPr="00FA796F" w:rsidRDefault="00B05480" w:rsidP="00691BA5">
            <w:pPr>
              <w:contextualSpacing/>
              <w:jc w:val="center"/>
            </w:pPr>
            <w:r>
              <w:t>-</w:t>
            </w:r>
          </w:p>
        </w:tc>
        <w:tc>
          <w:tcPr>
            <w:tcW w:w="708" w:type="dxa"/>
          </w:tcPr>
          <w:p w14:paraId="6383D9CD" w14:textId="77777777" w:rsidR="00B05480" w:rsidRPr="00FA796F" w:rsidRDefault="00B05480" w:rsidP="00691BA5">
            <w:pPr>
              <w:contextualSpacing/>
              <w:jc w:val="center"/>
            </w:pPr>
            <w:r>
              <w:t>-</w:t>
            </w:r>
          </w:p>
        </w:tc>
        <w:tc>
          <w:tcPr>
            <w:tcW w:w="1134" w:type="dxa"/>
          </w:tcPr>
          <w:p w14:paraId="54477480" w14:textId="77777777" w:rsidR="00B05480" w:rsidRPr="00FA796F" w:rsidRDefault="00B05480" w:rsidP="00691BA5">
            <w:pPr>
              <w:contextualSpacing/>
              <w:jc w:val="center"/>
            </w:pPr>
            <w:r>
              <w:t>-</w:t>
            </w:r>
          </w:p>
        </w:tc>
        <w:tc>
          <w:tcPr>
            <w:tcW w:w="1217" w:type="dxa"/>
          </w:tcPr>
          <w:p w14:paraId="544D22F9" w14:textId="77777777" w:rsidR="00B05480" w:rsidRPr="00FA796F" w:rsidRDefault="00B05480" w:rsidP="00691BA5">
            <w:pPr>
              <w:contextualSpacing/>
              <w:jc w:val="center"/>
            </w:pPr>
            <w:r>
              <w:t>10</w:t>
            </w:r>
          </w:p>
        </w:tc>
      </w:tr>
      <w:tr w:rsidR="00B05480" w:rsidRPr="00FA796F" w14:paraId="1057AA1D" w14:textId="77777777" w:rsidTr="00691BA5">
        <w:trPr>
          <w:jc w:val="center"/>
        </w:trPr>
        <w:tc>
          <w:tcPr>
            <w:tcW w:w="1152" w:type="dxa"/>
          </w:tcPr>
          <w:p w14:paraId="6FAFE3D9" w14:textId="77777777" w:rsidR="00B05480" w:rsidRPr="00F44DED" w:rsidRDefault="00B05480" w:rsidP="00691BA5">
            <w:pPr>
              <w:contextualSpacing/>
              <w:jc w:val="center"/>
              <w:rPr>
                <w:bCs/>
              </w:rPr>
            </w:pPr>
            <w:r w:rsidRPr="00F44DED">
              <w:rPr>
                <w:bCs/>
              </w:rPr>
              <w:t>CO2</w:t>
            </w:r>
          </w:p>
        </w:tc>
        <w:tc>
          <w:tcPr>
            <w:tcW w:w="1417" w:type="dxa"/>
          </w:tcPr>
          <w:p w14:paraId="49C4E7F4" w14:textId="77777777" w:rsidR="00B05480" w:rsidRPr="00FA796F" w:rsidRDefault="00B05480" w:rsidP="00691BA5">
            <w:pPr>
              <w:contextualSpacing/>
              <w:jc w:val="center"/>
            </w:pPr>
            <w:r>
              <w:t>8</w:t>
            </w:r>
          </w:p>
        </w:tc>
        <w:tc>
          <w:tcPr>
            <w:tcW w:w="1276" w:type="dxa"/>
          </w:tcPr>
          <w:p w14:paraId="220359AE" w14:textId="77777777" w:rsidR="00B05480" w:rsidRPr="00FA796F" w:rsidRDefault="00B05480" w:rsidP="00691BA5">
            <w:pPr>
              <w:contextualSpacing/>
              <w:jc w:val="center"/>
            </w:pPr>
            <w:r>
              <w:t>4</w:t>
            </w:r>
          </w:p>
        </w:tc>
        <w:tc>
          <w:tcPr>
            <w:tcW w:w="1134" w:type="dxa"/>
          </w:tcPr>
          <w:p w14:paraId="75941A1C" w14:textId="77777777" w:rsidR="00B05480" w:rsidRPr="00FA796F" w:rsidRDefault="00B05480" w:rsidP="00691BA5">
            <w:pPr>
              <w:contextualSpacing/>
              <w:jc w:val="center"/>
            </w:pPr>
            <w:r>
              <w:t>4</w:t>
            </w:r>
          </w:p>
        </w:tc>
        <w:tc>
          <w:tcPr>
            <w:tcW w:w="1418" w:type="dxa"/>
          </w:tcPr>
          <w:p w14:paraId="4DBAA353" w14:textId="77777777" w:rsidR="00B05480" w:rsidRPr="00FA796F" w:rsidRDefault="00B05480" w:rsidP="00691BA5">
            <w:pPr>
              <w:contextualSpacing/>
              <w:jc w:val="center"/>
            </w:pPr>
            <w:r>
              <w:t>8</w:t>
            </w:r>
          </w:p>
        </w:tc>
        <w:tc>
          <w:tcPr>
            <w:tcW w:w="708" w:type="dxa"/>
          </w:tcPr>
          <w:p w14:paraId="0C188A70" w14:textId="77777777" w:rsidR="00B05480" w:rsidRPr="00FA796F" w:rsidRDefault="00B05480" w:rsidP="00691BA5">
            <w:pPr>
              <w:contextualSpacing/>
              <w:jc w:val="center"/>
            </w:pPr>
            <w:r>
              <w:t>-</w:t>
            </w:r>
          </w:p>
        </w:tc>
        <w:tc>
          <w:tcPr>
            <w:tcW w:w="1134" w:type="dxa"/>
          </w:tcPr>
          <w:p w14:paraId="248391A7" w14:textId="77777777" w:rsidR="00B05480" w:rsidRPr="00FA796F" w:rsidRDefault="00B05480" w:rsidP="00691BA5">
            <w:pPr>
              <w:contextualSpacing/>
              <w:jc w:val="center"/>
            </w:pPr>
            <w:r>
              <w:t>-</w:t>
            </w:r>
          </w:p>
        </w:tc>
        <w:tc>
          <w:tcPr>
            <w:tcW w:w="1217" w:type="dxa"/>
          </w:tcPr>
          <w:p w14:paraId="66777886" w14:textId="77777777" w:rsidR="00B05480" w:rsidRPr="00FA796F" w:rsidRDefault="00B05480" w:rsidP="00691BA5">
            <w:pPr>
              <w:contextualSpacing/>
              <w:jc w:val="center"/>
            </w:pPr>
            <w:r>
              <w:t>24</w:t>
            </w:r>
          </w:p>
        </w:tc>
      </w:tr>
      <w:tr w:rsidR="00B05480" w:rsidRPr="00FA796F" w14:paraId="7205616F" w14:textId="77777777" w:rsidTr="00691BA5">
        <w:trPr>
          <w:jc w:val="center"/>
        </w:trPr>
        <w:tc>
          <w:tcPr>
            <w:tcW w:w="1152" w:type="dxa"/>
          </w:tcPr>
          <w:p w14:paraId="0E25D090" w14:textId="77777777" w:rsidR="00B05480" w:rsidRPr="00F44DED" w:rsidRDefault="00B05480" w:rsidP="00691BA5">
            <w:pPr>
              <w:contextualSpacing/>
              <w:jc w:val="center"/>
              <w:rPr>
                <w:bCs/>
              </w:rPr>
            </w:pPr>
            <w:r w:rsidRPr="00F44DED">
              <w:rPr>
                <w:bCs/>
              </w:rPr>
              <w:t>CO3</w:t>
            </w:r>
          </w:p>
        </w:tc>
        <w:tc>
          <w:tcPr>
            <w:tcW w:w="1417" w:type="dxa"/>
          </w:tcPr>
          <w:p w14:paraId="5BBED65D" w14:textId="77777777" w:rsidR="00B05480" w:rsidRPr="00FA796F" w:rsidRDefault="00B05480" w:rsidP="00691BA5">
            <w:pPr>
              <w:contextualSpacing/>
              <w:jc w:val="center"/>
            </w:pPr>
            <w:r>
              <w:t>-</w:t>
            </w:r>
          </w:p>
        </w:tc>
        <w:tc>
          <w:tcPr>
            <w:tcW w:w="1276" w:type="dxa"/>
          </w:tcPr>
          <w:p w14:paraId="43329483" w14:textId="77777777" w:rsidR="00B05480" w:rsidRPr="00FA796F" w:rsidRDefault="00B05480" w:rsidP="00691BA5">
            <w:pPr>
              <w:contextualSpacing/>
              <w:jc w:val="center"/>
            </w:pPr>
            <w:r>
              <w:t>4</w:t>
            </w:r>
          </w:p>
        </w:tc>
        <w:tc>
          <w:tcPr>
            <w:tcW w:w="1134" w:type="dxa"/>
          </w:tcPr>
          <w:p w14:paraId="0678408E" w14:textId="77777777" w:rsidR="00B05480" w:rsidRPr="00FA796F" w:rsidRDefault="00B05480" w:rsidP="00691BA5">
            <w:pPr>
              <w:contextualSpacing/>
              <w:jc w:val="center"/>
            </w:pPr>
            <w:r>
              <w:t>1</w:t>
            </w:r>
          </w:p>
        </w:tc>
        <w:tc>
          <w:tcPr>
            <w:tcW w:w="1418" w:type="dxa"/>
          </w:tcPr>
          <w:p w14:paraId="4E514EB1" w14:textId="77777777" w:rsidR="00B05480" w:rsidRPr="00FA796F" w:rsidRDefault="00B05480" w:rsidP="00691BA5">
            <w:pPr>
              <w:contextualSpacing/>
              <w:jc w:val="center"/>
            </w:pPr>
            <w:r>
              <w:t>-</w:t>
            </w:r>
          </w:p>
        </w:tc>
        <w:tc>
          <w:tcPr>
            <w:tcW w:w="708" w:type="dxa"/>
          </w:tcPr>
          <w:p w14:paraId="2044C49A" w14:textId="77777777" w:rsidR="00B05480" w:rsidRPr="00FA796F" w:rsidRDefault="00B05480" w:rsidP="00691BA5">
            <w:pPr>
              <w:contextualSpacing/>
              <w:jc w:val="center"/>
            </w:pPr>
            <w:r>
              <w:t>-</w:t>
            </w:r>
          </w:p>
        </w:tc>
        <w:tc>
          <w:tcPr>
            <w:tcW w:w="1134" w:type="dxa"/>
          </w:tcPr>
          <w:p w14:paraId="09371BCB" w14:textId="77777777" w:rsidR="00B05480" w:rsidRPr="00FA796F" w:rsidRDefault="00B05480" w:rsidP="00691BA5">
            <w:pPr>
              <w:contextualSpacing/>
              <w:jc w:val="center"/>
            </w:pPr>
            <w:r>
              <w:t>21</w:t>
            </w:r>
          </w:p>
        </w:tc>
        <w:tc>
          <w:tcPr>
            <w:tcW w:w="1217" w:type="dxa"/>
          </w:tcPr>
          <w:p w14:paraId="2231F80A" w14:textId="77777777" w:rsidR="00B05480" w:rsidRPr="00FA796F" w:rsidRDefault="00B05480" w:rsidP="00691BA5">
            <w:pPr>
              <w:contextualSpacing/>
              <w:jc w:val="center"/>
            </w:pPr>
            <w:r>
              <w:t>26</w:t>
            </w:r>
          </w:p>
        </w:tc>
      </w:tr>
      <w:tr w:rsidR="00B05480" w:rsidRPr="00FA796F" w14:paraId="085CA706" w14:textId="77777777" w:rsidTr="00691BA5">
        <w:trPr>
          <w:jc w:val="center"/>
        </w:trPr>
        <w:tc>
          <w:tcPr>
            <w:tcW w:w="1152" w:type="dxa"/>
          </w:tcPr>
          <w:p w14:paraId="5377DC4E" w14:textId="77777777" w:rsidR="00B05480" w:rsidRPr="00F44DED" w:rsidRDefault="00B05480" w:rsidP="00691BA5">
            <w:pPr>
              <w:contextualSpacing/>
              <w:jc w:val="center"/>
              <w:rPr>
                <w:bCs/>
              </w:rPr>
            </w:pPr>
            <w:r w:rsidRPr="00F44DED">
              <w:rPr>
                <w:bCs/>
              </w:rPr>
              <w:t>CO4</w:t>
            </w:r>
          </w:p>
        </w:tc>
        <w:tc>
          <w:tcPr>
            <w:tcW w:w="1417" w:type="dxa"/>
          </w:tcPr>
          <w:p w14:paraId="384B7547" w14:textId="77777777" w:rsidR="00B05480" w:rsidRPr="00FA796F" w:rsidRDefault="00B05480" w:rsidP="00691BA5">
            <w:pPr>
              <w:contextualSpacing/>
              <w:jc w:val="center"/>
            </w:pPr>
            <w:r>
              <w:t>4</w:t>
            </w:r>
          </w:p>
        </w:tc>
        <w:tc>
          <w:tcPr>
            <w:tcW w:w="1276" w:type="dxa"/>
          </w:tcPr>
          <w:p w14:paraId="41DEEF92" w14:textId="77777777" w:rsidR="00B05480" w:rsidRPr="00FA796F" w:rsidRDefault="00B05480" w:rsidP="00691BA5">
            <w:pPr>
              <w:contextualSpacing/>
              <w:jc w:val="center"/>
            </w:pPr>
            <w:r>
              <w:t>5</w:t>
            </w:r>
          </w:p>
        </w:tc>
        <w:tc>
          <w:tcPr>
            <w:tcW w:w="1134" w:type="dxa"/>
          </w:tcPr>
          <w:p w14:paraId="20999885" w14:textId="77777777" w:rsidR="00B05480" w:rsidRPr="00FA796F" w:rsidRDefault="00B05480" w:rsidP="00691BA5">
            <w:pPr>
              <w:contextualSpacing/>
              <w:jc w:val="center"/>
            </w:pPr>
            <w:r>
              <w:t>-</w:t>
            </w:r>
          </w:p>
        </w:tc>
        <w:tc>
          <w:tcPr>
            <w:tcW w:w="1418" w:type="dxa"/>
          </w:tcPr>
          <w:p w14:paraId="3F7CF00C" w14:textId="77777777" w:rsidR="00B05480" w:rsidRPr="00FA796F" w:rsidRDefault="00B05480" w:rsidP="00691BA5">
            <w:pPr>
              <w:contextualSpacing/>
              <w:jc w:val="center"/>
            </w:pPr>
            <w:r>
              <w:t>-</w:t>
            </w:r>
          </w:p>
        </w:tc>
        <w:tc>
          <w:tcPr>
            <w:tcW w:w="708" w:type="dxa"/>
          </w:tcPr>
          <w:p w14:paraId="3711CC02" w14:textId="77777777" w:rsidR="00B05480" w:rsidRPr="00FA796F" w:rsidRDefault="00B05480" w:rsidP="00691BA5">
            <w:pPr>
              <w:contextualSpacing/>
              <w:jc w:val="center"/>
            </w:pPr>
            <w:r>
              <w:t>-</w:t>
            </w:r>
          </w:p>
        </w:tc>
        <w:tc>
          <w:tcPr>
            <w:tcW w:w="1134" w:type="dxa"/>
          </w:tcPr>
          <w:p w14:paraId="40CC45CA" w14:textId="77777777" w:rsidR="00B05480" w:rsidRPr="00FA796F" w:rsidRDefault="00B05480" w:rsidP="00691BA5">
            <w:pPr>
              <w:contextualSpacing/>
              <w:jc w:val="center"/>
            </w:pPr>
            <w:r>
              <w:t>10</w:t>
            </w:r>
          </w:p>
        </w:tc>
        <w:tc>
          <w:tcPr>
            <w:tcW w:w="1217" w:type="dxa"/>
          </w:tcPr>
          <w:p w14:paraId="779E20C9" w14:textId="77777777" w:rsidR="00B05480" w:rsidRPr="00FA796F" w:rsidRDefault="00B05480" w:rsidP="00691BA5">
            <w:pPr>
              <w:contextualSpacing/>
              <w:jc w:val="center"/>
            </w:pPr>
            <w:r>
              <w:t>19</w:t>
            </w:r>
          </w:p>
        </w:tc>
      </w:tr>
      <w:tr w:rsidR="00B05480" w:rsidRPr="00FA796F" w14:paraId="69D18DF3" w14:textId="77777777" w:rsidTr="00691BA5">
        <w:trPr>
          <w:jc w:val="center"/>
        </w:trPr>
        <w:tc>
          <w:tcPr>
            <w:tcW w:w="1152" w:type="dxa"/>
          </w:tcPr>
          <w:p w14:paraId="65804926" w14:textId="77777777" w:rsidR="00B05480" w:rsidRPr="00F44DED" w:rsidRDefault="00B05480" w:rsidP="00691BA5">
            <w:pPr>
              <w:contextualSpacing/>
              <w:jc w:val="center"/>
              <w:rPr>
                <w:bCs/>
              </w:rPr>
            </w:pPr>
            <w:r w:rsidRPr="00F44DED">
              <w:rPr>
                <w:bCs/>
              </w:rPr>
              <w:t>CO5</w:t>
            </w:r>
          </w:p>
        </w:tc>
        <w:tc>
          <w:tcPr>
            <w:tcW w:w="1417" w:type="dxa"/>
          </w:tcPr>
          <w:p w14:paraId="05832AF3" w14:textId="77777777" w:rsidR="00B05480" w:rsidRPr="00FA796F" w:rsidRDefault="00B05480" w:rsidP="00691BA5">
            <w:pPr>
              <w:contextualSpacing/>
              <w:jc w:val="center"/>
            </w:pPr>
            <w:r>
              <w:t>22</w:t>
            </w:r>
          </w:p>
        </w:tc>
        <w:tc>
          <w:tcPr>
            <w:tcW w:w="1276" w:type="dxa"/>
          </w:tcPr>
          <w:p w14:paraId="14134E39" w14:textId="77777777" w:rsidR="00B05480" w:rsidRPr="00FA796F" w:rsidRDefault="00B05480" w:rsidP="00691BA5">
            <w:pPr>
              <w:contextualSpacing/>
              <w:jc w:val="center"/>
            </w:pPr>
            <w:r>
              <w:t>2</w:t>
            </w:r>
          </w:p>
        </w:tc>
        <w:tc>
          <w:tcPr>
            <w:tcW w:w="1134" w:type="dxa"/>
          </w:tcPr>
          <w:p w14:paraId="43AC9F0C" w14:textId="77777777" w:rsidR="00B05480" w:rsidRPr="00FA796F" w:rsidRDefault="00B05480" w:rsidP="00691BA5">
            <w:pPr>
              <w:contextualSpacing/>
              <w:jc w:val="center"/>
            </w:pPr>
            <w:r>
              <w:t>4</w:t>
            </w:r>
          </w:p>
        </w:tc>
        <w:tc>
          <w:tcPr>
            <w:tcW w:w="1418" w:type="dxa"/>
          </w:tcPr>
          <w:p w14:paraId="505E6DFE" w14:textId="77777777" w:rsidR="00B05480" w:rsidRPr="00FA796F" w:rsidRDefault="00B05480" w:rsidP="00691BA5">
            <w:pPr>
              <w:contextualSpacing/>
              <w:jc w:val="center"/>
            </w:pPr>
            <w:r>
              <w:t>-</w:t>
            </w:r>
          </w:p>
        </w:tc>
        <w:tc>
          <w:tcPr>
            <w:tcW w:w="708" w:type="dxa"/>
          </w:tcPr>
          <w:p w14:paraId="51AE92EC" w14:textId="77777777" w:rsidR="00B05480" w:rsidRPr="00FA796F" w:rsidRDefault="00B05480" w:rsidP="00691BA5">
            <w:pPr>
              <w:contextualSpacing/>
              <w:jc w:val="center"/>
            </w:pPr>
            <w:r>
              <w:t>-</w:t>
            </w:r>
          </w:p>
        </w:tc>
        <w:tc>
          <w:tcPr>
            <w:tcW w:w="1134" w:type="dxa"/>
          </w:tcPr>
          <w:p w14:paraId="314745EC" w14:textId="77777777" w:rsidR="00B05480" w:rsidRPr="00FA796F" w:rsidRDefault="00B05480" w:rsidP="00691BA5">
            <w:pPr>
              <w:contextualSpacing/>
              <w:jc w:val="center"/>
            </w:pPr>
            <w:r>
              <w:t>1</w:t>
            </w:r>
          </w:p>
        </w:tc>
        <w:tc>
          <w:tcPr>
            <w:tcW w:w="1217" w:type="dxa"/>
          </w:tcPr>
          <w:p w14:paraId="16522E93" w14:textId="77777777" w:rsidR="00B05480" w:rsidRPr="00FA796F" w:rsidRDefault="00B05480" w:rsidP="00691BA5">
            <w:pPr>
              <w:contextualSpacing/>
              <w:jc w:val="center"/>
            </w:pPr>
            <w:r>
              <w:t>29</w:t>
            </w:r>
          </w:p>
        </w:tc>
      </w:tr>
      <w:tr w:rsidR="00B05480" w:rsidRPr="00FA796F" w14:paraId="2F8D9368" w14:textId="77777777" w:rsidTr="00691BA5">
        <w:trPr>
          <w:jc w:val="center"/>
        </w:trPr>
        <w:tc>
          <w:tcPr>
            <w:tcW w:w="1152" w:type="dxa"/>
          </w:tcPr>
          <w:p w14:paraId="273F873C" w14:textId="77777777" w:rsidR="00B05480" w:rsidRPr="00F44DED" w:rsidRDefault="00B05480" w:rsidP="00691BA5">
            <w:pPr>
              <w:contextualSpacing/>
              <w:jc w:val="center"/>
              <w:rPr>
                <w:bCs/>
              </w:rPr>
            </w:pPr>
            <w:r w:rsidRPr="00F44DED">
              <w:rPr>
                <w:bCs/>
              </w:rPr>
              <w:t>CO6</w:t>
            </w:r>
          </w:p>
        </w:tc>
        <w:tc>
          <w:tcPr>
            <w:tcW w:w="1417" w:type="dxa"/>
          </w:tcPr>
          <w:p w14:paraId="4B33C81C" w14:textId="77777777" w:rsidR="00B05480" w:rsidRPr="00FA796F" w:rsidRDefault="00B05480" w:rsidP="00691BA5">
            <w:pPr>
              <w:contextualSpacing/>
              <w:jc w:val="center"/>
            </w:pPr>
            <w:r>
              <w:t>-</w:t>
            </w:r>
          </w:p>
        </w:tc>
        <w:tc>
          <w:tcPr>
            <w:tcW w:w="1276" w:type="dxa"/>
          </w:tcPr>
          <w:p w14:paraId="1C90C6AC" w14:textId="77777777" w:rsidR="00B05480" w:rsidRPr="00FA796F" w:rsidRDefault="00B05480" w:rsidP="00691BA5">
            <w:pPr>
              <w:contextualSpacing/>
              <w:jc w:val="center"/>
            </w:pPr>
            <w:r>
              <w:t>12</w:t>
            </w:r>
          </w:p>
        </w:tc>
        <w:tc>
          <w:tcPr>
            <w:tcW w:w="1134" w:type="dxa"/>
          </w:tcPr>
          <w:p w14:paraId="7922688E" w14:textId="77777777" w:rsidR="00B05480" w:rsidRPr="00FA796F" w:rsidRDefault="00B05480" w:rsidP="00691BA5">
            <w:pPr>
              <w:contextualSpacing/>
              <w:jc w:val="center"/>
            </w:pPr>
            <w:r>
              <w:t>4</w:t>
            </w:r>
          </w:p>
        </w:tc>
        <w:tc>
          <w:tcPr>
            <w:tcW w:w="1418" w:type="dxa"/>
          </w:tcPr>
          <w:p w14:paraId="38121901" w14:textId="77777777" w:rsidR="00B05480" w:rsidRPr="00FA796F" w:rsidRDefault="00B05480" w:rsidP="00691BA5">
            <w:pPr>
              <w:contextualSpacing/>
              <w:jc w:val="center"/>
            </w:pPr>
            <w:r>
              <w:t>-</w:t>
            </w:r>
          </w:p>
        </w:tc>
        <w:tc>
          <w:tcPr>
            <w:tcW w:w="708" w:type="dxa"/>
          </w:tcPr>
          <w:p w14:paraId="29561A4D" w14:textId="77777777" w:rsidR="00B05480" w:rsidRPr="00FA796F" w:rsidRDefault="00B05480" w:rsidP="00691BA5">
            <w:pPr>
              <w:contextualSpacing/>
              <w:jc w:val="center"/>
            </w:pPr>
            <w:r>
              <w:t>-</w:t>
            </w:r>
          </w:p>
        </w:tc>
        <w:tc>
          <w:tcPr>
            <w:tcW w:w="1134" w:type="dxa"/>
          </w:tcPr>
          <w:p w14:paraId="673BB4C4" w14:textId="77777777" w:rsidR="00B05480" w:rsidRPr="00FA796F" w:rsidRDefault="00B05480" w:rsidP="00691BA5">
            <w:pPr>
              <w:contextualSpacing/>
              <w:jc w:val="center"/>
            </w:pPr>
            <w:r>
              <w:t>-</w:t>
            </w:r>
          </w:p>
        </w:tc>
        <w:tc>
          <w:tcPr>
            <w:tcW w:w="1217" w:type="dxa"/>
          </w:tcPr>
          <w:p w14:paraId="7892B744" w14:textId="77777777" w:rsidR="00B05480" w:rsidRPr="00FA796F" w:rsidRDefault="00B05480" w:rsidP="00691BA5">
            <w:pPr>
              <w:contextualSpacing/>
              <w:jc w:val="center"/>
            </w:pPr>
            <w:r>
              <w:t>16</w:t>
            </w:r>
          </w:p>
        </w:tc>
      </w:tr>
      <w:tr w:rsidR="00B05480" w:rsidRPr="00FA796F" w14:paraId="4BFC64D4" w14:textId="77777777" w:rsidTr="00691BA5">
        <w:trPr>
          <w:jc w:val="center"/>
        </w:trPr>
        <w:tc>
          <w:tcPr>
            <w:tcW w:w="8239" w:type="dxa"/>
            <w:gridSpan w:val="7"/>
          </w:tcPr>
          <w:p w14:paraId="655CBF3E" w14:textId="77777777" w:rsidR="00B05480" w:rsidRPr="00FA796F" w:rsidRDefault="00B05480" w:rsidP="00691BA5">
            <w:pPr>
              <w:contextualSpacing/>
            </w:pPr>
          </w:p>
        </w:tc>
        <w:tc>
          <w:tcPr>
            <w:tcW w:w="1217" w:type="dxa"/>
          </w:tcPr>
          <w:p w14:paraId="32218BC9" w14:textId="77777777" w:rsidR="00B05480" w:rsidRPr="00FA796F" w:rsidRDefault="00B05480" w:rsidP="00691BA5">
            <w:pPr>
              <w:contextualSpacing/>
              <w:jc w:val="center"/>
              <w:rPr>
                <w:b/>
              </w:rPr>
            </w:pPr>
            <w:r w:rsidRPr="00FA796F">
              <w:rPr>
                <w:b/>
              </w:rPr>
              <w:t>124</w:t>
            </w:r>
          </w:p>
        </w:tc>
      </w:tr>
    </w:tbl>
    <w:p w14:paraId="2CB4E572" w14:textId="77777777" w:rsidR="00B05480" w:rsidRPr="00FA796F" w:rsidRDefault="00B05480" w:rsidP="00691BA5">
      <w:pPr>
        <w:tabs>
          <w:tab w:val="left" w:pos="7110"/>
        </w:tabs>
        <w:contextualSpacing/>
      </w:pPr>
      <w:r w:rsidRPr="00FA796F">
        <w:tab/>
      </w:r>
    </w:p>
    <w:p w14:paraId="364334AB" w14:textId="77777777" w:rsidR="00B05480" w:rsidRDefault="00B05480" w:rsidP="001720CE">
      <w:pPr>
        <w:jc w:val="center"/>
        <w:rPr>
          <w:rFonts w:ascii="Arial" w:hAnsi="Arial" w:cs="Arial"/>
          <w:bCs/>
          <w:noProof/>
        </w:rPr>
      </w:pPr>
      <w:r>
        <w:rPr>
          <w:rFonts w:ascii="Arial" w:hAnsi="Arial" w:cs="Arial"/>
          <w:noProof/>
        </w:rPr>
        <w:lastRenderedPageBreak/>
        <w:drawing>
          <wp:inline distT="0" distB="0" distL="0" distR="0" wp14:anchorId="5DB1D224" wp14:editId="09D7A2D9">
            <wp:extent cx="5734050" cy="83820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2F5F048" w14:textId="77777777" w:rsidR="00B05480" w:rsidRDefault="00B05480" w:rsidP="001720CE">
      <w:pPr>
        <w:jc w:val="center"/>
        <w:rPr>
          <w:b/>
          <w:bCs/>
        </w:rPr>
      </w:pPr>
      <w:r>
        <w:rPr>
          <w:b/>
          <w:bCs/>
        </w:rPr>
        <w:t>END SEMESTER EXAMINATION – NOV / DEC 2024</w:t>
      </w:r>
    </w:p>
    <w:p w14:paraId="200FC277" w14:textId="77777777" w:rsidR="00B05480" w:rsidRDefault="00B0548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05480" w:rsidRPr="001E42AE" w14:paraId="548B540C" w14:textId="77777777" w:rsidTr="00B05480">
        <w:trPr>
          <w:trHeight w:val="106"/>
          <w:jc w:val="center"/>
        </w:trPr>
        <w:tc>
          <w:tcPr>
            <w:tcW w:w="1555" w:type="dxa"/>
            <w:vAlign w:val="center"/>
          </w:tcPr>
          <w:p w14:paraId="17A40D93" w14:textId="77777777" w:rsidR="00B05480" w:rsidRPr="0037089B" w:rsidRDefault="00B05480" w:rsidP="007E575B">
            <w:pPr>
              <w:pStyle w:val="Title"/>
              <w:jc w:val="left"/>
              <w:rPr>
                <w:b/>
                <w:sz w:val="22"/>
                <w:szCs w:val="22"/>
              </w:rPr>
            </w:pPr>
            <w:r w:rsidRPr="0037089B">
              <w:rPr>
                <w:b/>
                <w:sz w:val="22"/>
                <w:szCs w:val="22"/>
              </w:rPr>
              <w:t xml:space="preserve">Course Code      </w:t>
            </w:r>
          </w:p>
        </w:tc>
        <w:tc>
          <w:tcPr>
            <w:tcW w:w="6662" w:type="dxa"/>
            <w:vAlign w:val="center"/>
          </w:tcPr>
          <w:p w14:paraId="0BA978AD" w14:textId="77777777" w:rsidR="00B05480" w:rsidRPr="0037089B" w:rsidRDefault="00B05480" w:rsidP="007E575B">
            <w:pPr>
              <w:pStyle w:val="Title"/>
              <w:jc w:val="left"/>
              <w:rPr>
                <w:b/>
                <w:sz w:val="22"/>
                <w:szCs w:val="22"/>
              </w:rPr>
            </w:pPr>
            <w:r>
              <w:rPr>
                <w:b/>
                <w:sz w:val="22"/>
                <w:szCs w:val="22"/>
              </w:rPr>
              <w:t>18EC2028</w:t>
            </w:r>
          </w:p>
        </w:tc>
        <w:tc>
          <w:tcPr>
            <w:tcW w:w="1417" w:type="dxa"/>
            <w:vAlign w:val="center"/>
          </w:tcPr>
          <w:p w14:paraId="7F874821" w14:textId="77777777" w:rsidR="00B05480" w:rsidRPr="0037089B" w:rsidRDefault="00B05480"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3E71E8A" w14:textId="77777777" w:rsidR="00B05480" w:rsidRPr="0037089B" w:rsidRDefault="00B05480" w:rsidP="007E575B">
            <w:pPr>
              <w:pStyle w:val="Title"/>
              <w:jc w:val="left"/>
              <w:rPr>
                <w:b/>
                <w:sz w:val="22"/>
                <w:szCs w:val="22"/>
              </w:rPr>
            </w:pPr>
            <w:r w:rsidRPr="0037089B">
              <w:rPr>
                <w:b/>
                <w:sz w:val="22"/>
                <w:szCs w:val="22"/>
              </w:rPr>
              <w:t>3hrs</w:t>
            </w:r>
          </w:p>
        </w:tc>
      </w:tr>
      <w:tr w:rsidR="00B05480" w:rsidRPr="001E42AE" w14:paraId="27629020" w14:textId="77777777" w:rsidTr="00B05480">
        <w:trPr>
          <w:trHeight w:val="70"/>
          <w:jc w:val="center"/>
        </w:trPr>
        <w:tc>
          <w:tcPr>
            <w:tcW w:w="1555" w:type="dxa"/>
            <w:vAlign w:val="center"/>
          </w:tcPr>
          <w:p w14:paraId="002427E1" w14:textId="77777777" w:rsidR="00B05480" w:rsidRPr="0037089B" w:rsidRDefault="00B05480"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61A9C36" w14:textId="77777777" w:rsidR="00B05480" w:rsidRPr="0037089B" w:rsidRDefault="00B05480" w:rsidP="007E575B">
            <w:pPr>
              <w:pStyle w:val="Title"/>
              <w:jc w:val="left"/>
              <w:rPr>
                <w:b/>
                <w:sz w:val="22"/>
                <w:szCs w:val="22"/>
              </w:rPr>
            </w:pPr>
            <w:r>
              <w:rPr>
                <w:b/>
                <w:sz w:val="22"/>
                <w:szCs w:val="22"/>
              </w:rPr>
              <w:t>MICROPROCESSOR AND MICROCONTROLLER</w:t>
            </w:r>
          </w:p>
        </w:tc>
        <w:tc>
          <w:tcPr>
            <w:tcW w:w="1417" w:type="dxa"/>
            <w:vAlign w:val="center"/>
          </w:tcPr>
          <w:p w14:paraId="45E7834F" w14:textId="77777777" w:rsidR="00B05480" w:rsidRPr="0037089B" w:rsidRDefault="00B05480" w:rsidP="007E575B">
            <w:pPr>
              <w:pStyle w:val="Title"/>
              <w:jc w:val="left"/>
              <w:rPr>
                <w:b/>
                <w:bCs/>
                <w:sz w:val="22"/>
                <w:szCs w:val="22"/>
              </w:rPr>
            </w:pPr>
            <w:r w:rsidRPr="0037089B">
              <w:rPr>
                <w:b/>
                <w:bCs/>
                <w:sz w:val="22"/>
                <w:szCs w:val="22"/>
              </w:rPr>
              <w:t xml:space="preserve">Max. Marks </w:t>
            </w:r>
          </w:p>
        </w:tc>
        <w:tc>
          <w:tcPr>
            <w:tcW w:w="851" w:type="dxa"/>
            <w:vAlign w:val="center"/>
          </w:tcPr>
          <w:p w14:paraId="5DA53EAE" w14:textId="77777777" w:rsidR="00B05480" w:rsidRPr="0037089B" w:rsidRDefault="00B05480" w:rsidP="007E575B">
            <w:pPr>
              <w:pStyle w:val="Title"/>
              <w:jc w:val="left"/>
              <w:rPr>
                <w:b/>
                <w:sz w:val="22"/>
                <w:szCs w:val="22"/>
              </w:rPr>
            </w:pPr>
            <w:r w:rsidRPr="0037089B">
              <w:rPr>
                <w:b/>
                <w:sz w:val="22"/>
                <w:szCs w:val="22"/>
              </w:rPr>
              <w:t>100</w:t>
            </w:r>
          </w:p>
        </w:tc>
      </w:tr>
    </w:tbl>
    <w:p w14:paraId="0B3FD938" w14:textId="77777777" w:rsidR="00B05480" w:rsidRDefault="00B05480"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B05480" w:rsidRPr="00CE58E2" w14:paraId="440D2087" w14:textId="77777777" w:rsidTr="00691BA5">
        <w:trPr>
          <w:trHeight w:val="552"/>
        </w:trPr>
        <w:tc>
          <w:tcPr>
            <w:tcW w:w="272" w:type="pct"/>
            <w:vAlign w:val="center"/>
          </w:tcPr>
          <w:p w14:paraId="2B7CF8A9" w14:textId="77777777" w:rsidR="00B05480" w:rsidRPr="00CE58E2" w:rsidRDefault="00B05480" w:rsidP="00F94208">
            <w:pPr>
              <w:jc w:val="center"/>
              <w:rPr>
                <w:b/>
              </w:rPr>
            </w:pPr>
            <w:r w:rsidRPr="00CE58E2">
              <w:rPr>
                <w:b/>
              </w:rPr>
              <w:t>Q. No.</w:t>
            </w:r>
          </w:p>
        </w:tc>
        <w:tc>
          <w:tcPr>
            <w:tcW w:w="3936" w:type="pct"/>
            <w:gridSpan w:val="2"/>
            <w:vAlign w:val="center"/>
          </w:tcPr>
          <w:p w14:paraId="745C3186" w14:textId="77777777" w:rsidR="00B05480" w:rsidRPr="00CE58E2" w:rsidRDefault="00B05480" w:rsidP="00F94208">
            <w:pPr>
              <w:jc w:val="center"/>
              <w:rPr>
                <w:b/>
              </w:rPr>
            </w:pPr>
            <w:r w:rsidRPr="00CE58E2">
              <w:rPr>
                <w:b/>
              </w:rPr>
              <w:t>Questions</w:t>
            </w:r>
          </w:p>
        </w:tc>
        <w:tc>
          <w:tcPr>
            <w:tcW w:w="319" w:type="pct"/>
            <w:vAlign w:val="center"/>
          </w:tcPr>
          <w:p w14:paraId="0FE4E27C" w14:textId="77777777" w:rsidR="00B05480" w:rsidRPr="00CE58E2" w:rsidRDefault="00B05480" w:rsidP="00F94208">
            <w:pPr>
              <w:jc w:val="center"/>
              <w:rPr>
                <w:b/>
              </w:rPr>
            </w:pPr>
            <w:r w:rsidRPr="00CE58E2">
              <w:rPr>
                <w:b/>
              </w:rPr>
              <w:t>CO</w:t>
            </w:r>
          </w:p>
        </w:tc>
        <w:tc>
          <w:tcPr>
            <w:tcW w:w="256" w:type="pct"/>
            <w:vAlign w:val="center"/>
          </w:tcPr>
          <w:p w14:paraId="5AD16BD0" w14:textId="77777777" w:rsidR="00B05480" w:rsidRPr="00CE58E2" w:rsidRDefault="00B05480" w:rsidP="00F94208">
            <w:pPr>
              <w:jc w:val="center"/>
              <w:rPr>
                <w:b/>
              </w:rPr>
            </w:pPr>
            <w:r w:rsidRPr="00CE58E2">
              <w:rPr>
                <w:b/>
              </w:rPr>
              <w:t>BL</w:t>
            </w:r>
          </w:p>
        </w:tc>
        <w:tc>
          <w:tcPr>
            <w:tcW w:w="217" w:type="pct"/>
            <w:vAlign w:val="center"/>
          </w:tcPr>
          <w:p w14:paraId="2F21F051" w14:textId="77777777" w:rsidR="00B05480" w:rsidRPr="00CE58E2" w:rsidRDefault="00B05480" w:rsidP="00F94208">
            <w:pPr>
              <w:jc w:val="center"/>
              <w:rPr>
                <w:b/>
              </w:rPr>
            </w:pPr>
            <w:r w:rsidRPr="00CE58E2">
              <w:rPr>
                <w:b/>
              </w:rPr>
              <w:t>M</w:t>
            </w:r>
          </w:p>
        </w:tc>
      </w:tr>
      <w:tr w:rsidR="00B05480" w:rsidRPr="00CE58E2" w14:paraId="5D91F9DA" w14:textId="77777777" w:rsidTr="00B05480">
        <w:trPr>
          <w:trHeight w:val="70"/>
        </w:trPr>
        <w:tc>
          <w:tcPr>
            <w:tcW w:w="5000" w:type="pct"/>
            <w:gridSpan w:val="6"/>
            <w:vAlign w:val="center"/>
          </w:tcPr>
          <w:p w14:paraId="46A5B15C" w14:textId="77777777" w:rsidR="00B05480" w:rsidRPr="00CE58E2" w:rsidRDefault="00B05480" w:rsidP="00F94208">
            <w:pPr>
              <w:jc w:val="center"/>
              <w:rPr>
                <w:b/>
              </w:rPr>
            </w:pPr>
            <w:r w:rsidRPr="00CE58E2">
              <w:rPr>
                <w:b/>
              </w:rPr>
              <w:t>PART – A (10 X 1 = 10 MARKS)</w:t>
            </w:r>
          </w:p>
        </w:tc>
      </w:tr>
      <w:tr w:rsidR="00B05480" w:rsidRPr="00CE58E2" w14:paraId="237BE282" w14:textId="77777777" w:rsidTr="00691BA5">
        <w:trPr>
          <w:trHeight w:val="283"/>
        </w:trPr>
        <w:tc>
          <w:tcPr>
            <w:tcW w:w="272" w:type="pct"/>
          </w:tcPr>
          <w:p w14:paraId="442AFB75" w14:textId="77777777" w:rsidR="00B05480" w:rsidRPr="00CE58E2" w:rsidRDefault="00B05480" w:rsidP="00F94208">
            <w:pPr>
              <w:jc w:val="center"/>
            </w:pPr>
            <w:r w:rsidRPr="00CE58E2">
              <w:t>1.</w:t>
            </w:r>
          </w:p>
        </w:tc>
        <w:tc>
          <w:tcPr>
            <w:tcW w:w="3936" w:type="pct"/>
            <w:gridSpan w:val="2"/>
          </w:tcPr>
          <w:p w14:paraId="3FFD9A7C" w14:textId="77777777" w:rsidR="00B05480" w:rsidRPr="00CE58E2" w:rsidRDefault="00B05480" w:rsidP="00691BA5">
            <w:pPr>
              <w:jc w:val="both"/>
            </w:pPr>
            <w:r w:rsidRPr="00CE58E2">
              <w:t>Indicate the size of address bus in 8085 microprocessor.</w:t>
            </w:r>
          </w:p>
        </w:tc>
        <w:tc>
          <w:tcPr>
            <w:tcW w:w="319" w:type="pct"/>
          </w:tcPr>
          <w:p w14:paraId="7F1C5EDC" w14:textId="77777777" w:rsidR="00B05480" w:rsidRPr="00CE58E2" w:rsidRDefault="00B05480" w:rsidP="00F94208">
            <w:pPr>
              <w:jc w:val="center"/>
            </w:pPr>
            <w:r w:rsidRPr="00CE58E2">
              <w:t>CO1</w:t>
            </w:r>
          </w:p>
        </w:tc>
        <w:tc>
          <w:tcPr>
            <w:tcW w:w="256" w:type="pct"/>
          </w:tcPr>
          <w:p w14:paraId="7E7019A0" w14:textId="77777777" w:rsidR="00B05480" w:rsidRPr="00CE58E2" w:rsidRDefault="00B05480" w:rsidP="00F94208">
            <w:pPr>
              <w:jc w:val="center"/>
            </w:pPr>
            <w:r w:rsidRPr="00CE58E2">
              <w:t>U</w:t>
            </w:r>
          </w:p>
        </w:tc>
        <w:tc>
          <w:tcPr>
            <w:tcW w:w="217" w:type="pct"/>
          </w:tcPr>
          <w:p w14:paraId="2D940B22" w14:textId="77777777" w:rsidR="00B05480" w:rsidRPr="00CE58E2" w:rsidRDefault="00B05480" w:rsidP="00F94208">
            <w:pPr>
              <w:jc w:val="center"/>
            </w:pPr>
            <w:r w:rsidRPr="00CE58E2">
              <w:t>1</w:t>
            </w:r>
          </w:p>
        </w:tc>
      </w:tr>
      <w:tr w:rsidR="00B05480" w:rsidRPr="00CE58E2" w14:paraId="757A27A0" w14:textId="77777777" w:rsidTr="00691BA5">
        <w:trPr>
          <w:trHeight w:val="283"/>
        </w:trPr>
        <w:tc>
          <w:tcPr>
            <w:tcW w:w="272" w:type="pct"/>
          </w:tcPr>
          <w:p w14:paraId="62AD4FD2" w14:textId="77777777" w:rsidR="00B05480" w:rsidRPr="00CE58E2" w:rsidRDefault="00B05480" w:rsidP="00F94208">
            <w:pPr>
              <w:jc w:val="center"/>
            </w:pPr>
            <w:r w:rsidRPr="00CE58E2">
              <w:t>2.</w:t>
            </w:r>
          </w:p>
        </w:tc>
        <w:tc>
          <w:tcPr>
            <w:tcW w:w="3936" w:type="pct"/>
            <w:gridSpan w:val="2"/>
          </w:tcPr>
          <w:p w14:paraId="2DDC06C7" w14:textId="77777777" w:rsidR="00B05480" w:rsidRPr="00CE58E2" w:rsidRDefault="00B05480" w:rsidP="00691BA5">
            <w:pPr>
              <w:jc w:val="both"/>
            </w:pPr>
            <w:r w:rsidRPr="00CE58E2">
              <w:t>Write the signal used to demultiplex address and data lines of 8085 microprocessor.</w:t>
            </w:r>
          </w:p>
        </w:tc>
        <w:tc>
          <w:tcPr>
            <w:tcW w:w="319" w:type="pct"/>
          </w:tcPr>
          <w:p w14:paraId="6CFCD1D0" w14:textId="77777777" w:rsidR="00B05480" w:rsidRPr="00CE58E2" w:rsidRDefault="00B05480" w:rsidP="00F94208">
            <w:pPr>
              <w:jc w:val="center"/>
            </w:pPr>
            <w:r w:rsidRPr="00CE58E2">
              <w:t>CO1</w:t>
            </w:r>
          </w:p>
        </w:tc>
        <w:tc>
          <w:tcPr>
            <w:tcW w:w="256" w:type="pct"/>
          </w:tcPr>
          <w:p w14:paraId="3A0A0A61" w14:textId="77777777" w:rsidR="00B05480" w:rsidRPr="00CE58E2" w:rsidRDefault="00B05480" w:rsidP="00F94208">
            <w:pPr>
              <w:jc w:val="center"/>
            </w:pPr>
            <w:r w:rsidRPr="00CE58E2">
              <w:t>A</w:t>
            </w:r>
          </w:p>
        </w:tc>
        <w:tc>
          <w:tcPr>
            <w:tcW w:w="217" w:type="pct"/>
          </w:tcPr>
          <w:p w14:paraId="2E3D01C8" w14:textId="77777777" w:rsidR="00B05480" w:rsidRPr="00CE58E2" w:rsidRDefault="00B05480" w:rsidP="00F94208">
            <w:pPr>
              <w:jc w:val="center"/>
            </w:pPr>
            <w:r w:rsidRPr="00CE58E2">
              <w:t>1</w:t>
            </w:r>
          </w:p>
        </w:tc>
      </w:tr>
      <w:tr w:rsidR="00B05480" w:rsidRPr="00CE58E2" w14:paraId="5771E2F3" w14:textId="77777777" w:rsidTr="00691BA5">
        <w:trPr>
          <w:trHeight w:val="283"/>
        </w:trPr>
        <w:tc>
          <w:tcPr>
            <w:tcW w:w="272" w:type="pct"/>
          </w:tcPr>
          <w:p w14:paraId="6A4F1A63" w14:textId="77777777" w:rsidR="00B05480" w:rsidRPr="00CE58E2" w:rsidRDefault="00B05480" w:rsidP="00F94208">
            <w:pPr>
              <w:jc w:val="center"/>
            </w:pPr>
            <w:r w:rsidRPr="00CE58E2">
              <w:t>3.</w:t>
            </w:r>
          </w:p>
        </w:tc>
        <w:tc>
          <w:tcPr>
            <w:tcW w:w="3936" w:type="pct"/>
            <w:gridSpan w:val="2"/>
          </w:tcPr>
          <w:p w14:paraId="77B42C24" w14:textId="77777777" w:rsidR="00B05480" w:rsidRPr="00CE58E2" w:rsidRDefault="00B05480" w:rsidP="00691BA5">
            <w:pPr>
              <w:jc w:val="both"/>
              <w:rPr>
                <w:lang w:val="en-IN"/>
              </w:rPr>
            </w:pPr>
            <w:r w:rsidRPr="00CE58E2">
              <w:rPr>
                <w:lang w:val="en-IN"/>
              </w:rPr>
              <w:t>Identify the register in 8051 microcontroller that holds the address of the next instruction while current instruction is being executed.</w:t>
            </w:r>
          </w:p>
        </w:tc>
        <w:tc>
          <w:tcPr>
            <w:tcW w:w="319" w:type="pct"/>
          </w:tcPr>
          <w:p w14:paraId="560E5BA9" w14:textId="77777777" w:rsidR="00B05480" w:rsidRPr="00CE58E2" w:rsidRDefault="00B05480" w:rsidP="00F94208">
            <w:pPr>
              <w:jc w:val="center"/>
            </w:pPr>
            <w:r w:rsidRPr="00CE58E2">
              <w:t>CO2</w:t>
            </w:r>
          </w:p>
        </w:tc>
        <w:tc>
          <w:tcPr>
            <w:tcW w:w="256" w:type="pct"/>
          </w:tcPr>
          <w:p w14:paraId="7FDF4286" w14:textId="77777777" w:rsidR="00B05480" w:rsidRPr="00CE58E2" w:rsidRDefault="00B05480" w:rsidP="00F94208">
            <w:pPr>
              <w:jc w:val="center"/>
            </w:pPr>
            <w:r w:rsidRPr="00CE58E2">
              <w:t>U</w:t>
            </w:r>
          </w:p>
        </w:tc>
        <w:tc>
          <w:tcPr>
            <w:tcW w:w="217" w:type="pct"/>
          </w:tcPr>
          <w:p w14:paraId="3308109B" w14:textId="77777777" w:rsidR="00B05480" w:rsidRPr="00CE58E2" w:rsidRDefault="00B05480" w:rsidP="00F94208">
            <w:pPr>
              <w:jc w:val="center"/>
            </w:pPr>
            <w:r w:rsidRPr="00CE58E2">
              <w:t>1</w:t>
            </w:r>
          </w:p>
        </w:tc>
      </w:tr>
      <w:tr w:rsidR="00B05480" w:rsidRPr="00CE58E2" w14:paraId="5DC32D7C" w14:textId="77777777" w:rsidTr="00691BA5">
        <w:trPr>
          <w:trHeight w:val="283"/>
        </w:trPr>
        <w:tc>
          <w:tcPr>
            <w:tcW w:w="272" w:type="pct"/>
          </w:tcPr>
          <w:p w14:paraId="471C598C" w14:textId="77777777" w:rsidR="00B05480" w:rsidRPr="00CE58E2" w:rsidRDefault="00B05480" w:rsidP="00F94208">
            <w:pPr>
              <w:jc w:val="center"/>
            </w:pPr>
            <w:r w:rsidRPr="00CE58E2">
              <w:t>4.</w:t>
            </w:r>
          </w:p>
        </w:tc>
        <w:tc>
          <w:tcPr>
            <w:tcW w:w="3936" w:type="pct"/>
            <w:gridSpan w:val="2"/>
          </w:tcPr>
          <w:p w14:paraId="25A41E76" w14:textId="77777777" w:rsidR="00B05480" w:rsidRPr="00CE58E2" w:rsidRDefault="00B05480" w:rsidP="00691BA5">
            <w:pPr>
              <w:jc w:val="both"/>
            </w:pPr>
            <w:r w:rsidRPr="00CE58E2">
              <w:t>Indicate the number of math flags available in 8051 microcontroller.</w:t>
            </w:r>
          </w:p>
        </w:tc>
        <w:tc>
          <w:tcPr>
            <w:tcW w:w="319" w:type="pct"/>
          </w:tcPr>
          <w:p w14:paraId="24315D1A" w14:textId="77777777" w:rsidR="00B05480" w:rsidRPr="00CE58E2" w:rsidRDefault="00B05480" w:rsidP="00F94208">
            <w:pPr>
              <w:jc w:val="center"/>
            </w:pPr>
            <w:r w:rsidRPr="00CE58E2">
              <w:t>CO2</w:t>
            </w:r>
          </w:p>
        </w:tc>
        <w:tc>
          <w:tcPr>
            <w:tcW w:w="256" w:type="pct"/>
          </w:tcPr>
          <w:p w14:paraId="14CD65D2" w14:textId="77777777" w:rsidR="00B05480" w:rsidRPr="00CE58E2" w:rsidRDefault="00B05480" w:rsidP="00F94208">
            <w:pPr>
              <w:jc w:val="center"/>
            </w:pPr>
            <w:r w:rsidRPr="00CE58E2">
              <w:t>U</w:t>
            </w:r>
          </w:p>
        </w:tc>
        <w:tc>
          <w:tcPr>
            <w:tcW w:w="217" w:type="pct"/>
          </w:tcPr>
          <w:p w14:paraId="26C7E5AF" w14:textId="77777777" w:rsidR="00B05480" w:rsidRPr="00CE58E2" w:rsidRDefault="00B05480" w:rsidP="00F94208">
            <w:pPr>
              <w:jc w:val="center"/>
            </w:pPr>
            <w:r w:rsidRPr="00CE58E2">
              <w:t>1</w:t>
            </w:r>
          </w:p>
        </w:tc>
      </w:tr>
      <w:tr w:rsidR="00B05480" w:rsidRPr="00CE58E2" w14:paraId="5FBF2756" w14:textId="77777777" w:rsidTr="00691BA5">
        <w:trPr>
          <w:trHeight w:val="283"/>
        </w:trPr>
        <w:tc>
          <w:tcPr>
            <w:tcW w:w="272" w:type="pct"/>
          </w:tcPr>
          <w:p w14:paraId="23B4CFC1" w14:textId="77777777" w:rsidR="00B05480" w:rsidRPr="00CE58E2" w:rsidRDefault="00B05480" w:rsidP="00F94208">
            <w:pPr>
              <w:jc w:val="center"/>
            </w:pPr>
            <w:r w:rsidRPr="00CE58E2">
              <w:t>5.</w:t>
            </w:r>
          </w:p>
        </w:tc>
        <w:tc>
          <w:tcPr>
            <w:tcW w:w="3936" w:type="pct"/>
            <w:gridSpan w:val="2"/>
          </w:tcPr>
          <w:p w14:paraId="6A92F38E" w14:textId="77777777" w:rsidR="00B05480" w:rsidRPr="00CE58E2" w:rsidRDefault="00B05480" w:rsidP="00691BA5">
            <w:pPr>
              <w:pStyle w:val="Default"/>
              <w:jc w:val="both"/>
            </w:pPr>
            <w:r w:rsidRPr="00CE58E2">
              <w:t>Write the 8051 I/O port that has no alternate function.</w:t>
            </w:r>
          </w:p>
        </w:tc>
        <w:tc>
          <w:tcPr>
            <w:tcW w:w="319" w:type="pct"/>
          </w:tcPr>
          <w:p w14:paraId="229683A0" w14:textId="77777777" w:rsidR="00B05480" w:rsidRPr="00CE58E2" w:rsidRDefault="00B05480" w:rsidP="00F94208">
            <w:pPr>
              <w:jc w:val="center"/>
            </w:pPr>
            <w:r w:rsidRPr="00CE58E2">
              <w:t>CO2</w:t>
            </w:r>
          </w:p>
        </w:tc>
        <w:tc>
          <w:tcPr>
            <w:tcW w:w="256" w:type="pct"/>
          </w:tcPr>
          <w:p w14:paraId="03446054" w14:textId="77777777" w:rsidR="00B05480" w:rsidRPr="00CE58E2" w:rsidRDefault="00B05480" w:rsidP="00F94208">
            <w:pPr>
              <w:jc w:val="center"/>
            </w:pPr>
            <w:r w:rsidRPr="00CE58E2">
              <w:t>A</w:t>
            </w:r>
          </w:p>
        </w:tc>
        <w:tc>
          <w:tcPr>
            <w:tcW w:w="217" w:type="pct"/>
          </w:tcPr>
          <w:p w14:paraId="713029C4" w14:textId="77777777" w:rsidR="00B05480" w:rsidRPr="00CE58E2" w:rsidRDefault="00B05480" w:rsidP="00F94208">
            <w:pPr>
              <w:jc w:val="center"/>
            </w:pPr>
            <w:r w:rsidRPr="00CE58E2">
              <w:t>1</w:t>
            </w:r>
          </w:p>
        </w:tc>
      </w:tr>
      <w:tr w:rsidR="00B05480" w:rsidRPr="00CE58E2" w14:paraId="6CDD3B30" w14:textId="77777777" w:rsidTr="00691BA5">
        <w:trPr>
          <w:trHeight w:val="283"/>
        </w:trPr>
        <w:tc>
          <w:tcPr>
            <w:tcW w:w="272" w:type="pct"/>
          </w:tcPr>
          <w:p w14:paraId="4354E4A2" w14:textId="77777777" w:rsidR="00B05480" w:rsidRPr="00CE58E2" w:rsidRDefault="00B05480" w:rsidP="00F94208">
            <w:pPr>
              <w:jc w:val="center"/>
            </w:pPr>
            <w:r w:rsidRPr="00CE58E2">
              <w:t>6.</w:t>
            </w:r>
          </w:p>
        </w:tc>
        <w:tc>
          <w:tcPr>
            <w:tcW w:w="3936" w:type="pct"/>
            <w:gridSpan w:val="2"/>
          </w:tcPr>
          <w:p w14:paraId="2AD40540" w14:textId="77777777" w:rsidR="00B05480" w:rsidRPr="00CE58E2" w:rsidRDefault="00B05480" w:rsidP="00691BA5">
            <w:pPr>
              <w:pStyle w:val="Default"/>
              <w:jc w:val="both"/>
            </w:pPr>
            <w:r w:rsidRPr="00CE58E2">
              <w:t>Identify the addressing mode for the given instruction.</w:t>
            </w:r>
          </w:p>
          <w:p w14:paraId="22DA3F65" w14:textId="77777777" w:rsidR="00B05480" w:rsidRPr="00CE58E2" w:rsidRDefault="00B05480" w:rsidP="00691BA5">
            <w:pPr>
              <w:jc w:val="both"/>
            </w:pPr>
            <w:r w:rsidRPr="00CE58E2">
              <w:t>MOV A, #25H</w:t>
            </w:r>
          </w:p>
        </w:tc>
        <w:tc>
          <w:tcPr>
            <w:tcW w:w="319" w:type="pct"/>
          </w:tcPr>
          <w:p w14:paraId="29BEC2AF" w14:textId="77777777" w:rsidR="00B05480" w:rsidRPr="00CE58E2" w:rsidRDefault="00B05480" w:rsidP="00F94208">
            <w:pPr>
              <w:jc w:val="center"/>
            </w:pPr>
            <w:r w:rsidRPr="00CE58E2">
              <w:t>CO3</w:t>
            </w:r>
          </w:p>
        </w:tc>
        <w:tc>
          <w:tcPr>
            <w:tcW w:w="256" w:type="pct"/>
          </w:tcPr>
          <w:p w14:paraId="163F87DF" w14:textId="77777777" w:rsidR="00B05480" w:rsidRPr="00CE58E2" w:rsidRDefault="00B05480" w:rsidP="00F94208">
            <w:pPr>
              <w:jc w:val="center"/>
            </w:pPr>
            <w:r w:rsidRPr="00CE58E2">
              <w:t>U</w:t>
            </w:r>
          </w:p>
        </w:tc>
        <w:tc>
          <w:tcPr>
            <w:tcW w:w="217" w:type="pct"/>
          </w:tcPr>
          <w:p w14:paraId="1E4C36C1" w14:textId="77777777" w:rsidR="00B05480" w:rsidRPr="00CE58E2" w:rsidRDefault="00B05480" w:rsidP="00F94208">
            <w:pPr>
              <w:jc w:val="center"/>
            </w:pPr>
            <w:r w:rsidRPr="00CE58E2">
              <w:t>1</w:t>
            </w:r>
          </w:p>
        </w:tc>
      </w:tr>
      <w:tr w:rsidR="00B05480" w:rsidRPr="00CE58E2" w14:paraId="0E226D7A" w14:textId="77777777" w:rsidTr="00691BA5">
        <w:trPr>
          <w:trHeight w:val="283"/>
        </w:trPr>
        <w:tc>
          <w:tcPr>
            <w:tcW w:w="272" w:type="pct"/>
          </w:tcPr>
          <w:p w14:paraId="7E349FAA" w14:textId="77777777" w:rsidR="00B05480" w:rsidRPr="00CE58E2" w:rsidRDefault="00B05480" w:rsidP="00F94208">
            <w:pPr>
              <w:jc w:val="center"/>
            </w:pPr>
            <w:r w:rsidRPr="00CE58E2">
              <w:t>7.</w:t>
            </w:r>
          </w:p>
        </w:tc>
        <w:tc>
          <w:tcPr>
            <w:tcW w:w="3936" w:type="pct"/>
            <w:gridSpan w:val="2"/>
          </w:tcPr>
          <w:p w14:paraId="43DE2715" w14:textId="77777777" w:rsidR="00B05480" w:rsidRPr="00CE58E2" w:rsidRDefault="00B05480" w:rsidP="00691BA5">
            <w:pPr>
              <w:jc w:val="both"/>
              <w:rPr>
                <w:noProof/>
                <w:lang w:eastAsia="zh-TW"/>
              </w:rPr>
            </w:pPr>
            <w:r w:rsidRPr="00CE58E2">
              <w:rPr>
                <w:noProof/>
                <w:lang w:eastAsia="zh-TW"/>
              </w:rPr>
              <w:t>Analyze the given code and find the output.</w:t>
            </w:r>
          </w:p>
          <w:p w14:paraId="3C8E20E1" w14:textId="77777777" w:rsidR="00B05480" w:rsidRPr="00CE58E2" w:rsidRDefault="00B05480" w:rsidP="00691BA5">
            <w:pPr>
              <w:pStyle w:val="ListParagraph"/>
              <w:jc w:val="both"/>
              <w:rPr>
                <w:noProof/>
                <w:lang w:eastAsia="zh-TW"/>
              </w:rPr>
            </w:pPr>
            <w:r w:rsidRPr="00CE58E2">
              <w:rPr>
                <w:noProof/>
                <w:lang w:eastAsia="zh-TW"/>
              </w:rPr>
              <w:t>#include&lt;stdio.h&gt;</w:t>
            </w:r>
          </w:p>
          <w:p w14:paraId="33901FD2" w14:textId="77777777" w:rsidR="00B05480" w:rsidRPr="00CE58E2" w:rsidRDefault="00B05480" w:rsidP="00691BA5">
            <w:pPr>
              <w:pStyle w:val="ListParagraph"/>
              <w:jc w:val="both"/>
              <w:rPr>
                <w:noProof/>
                <w:lang w:eastAsia="zh-TW"/>
              </w:rPr>
            </w:pPr>
            <w:r w:rsidRPr="00CE58E2">
              <w:rPr>
                <w:noProof/>
                <w:lang w:eastAsia="zh-TW"/>
              </w:rPr>
              <w:t>int main()</w:t>
            </w:r>
          </w:p>
          <w:p w14:paraId="3B218B17" w14:textId="77777777" w:rsidR="00B05480" w:rsidRPr="00CE58E2" w:rsidRDefault="00B05480" w:rsidP="00691BA5">
            <w:pPr>
              <w:pStyle w:val="ListParagraph"/>
              <w:jc w:val="both"/>
              <w:rPr>
                <w:noProof/>
                <w:lang w:eastAsia="zh-TW"/>
              </w:rPr>
            </w:pPr>
            <w:r w:rsidRPr="00CE58E2">
              <w:rPr>
                <w:noProof/>
                <w:lang w:eastAsia="zh-TW"/>
              </w:rPr>
              <w:t>{</w:t>
            </w:r>
          </w:p>
          <w:p w14:paraId="10E1B5FE" w14:textId="77777777" w:rsidR="00B05480" w:rsidRPr="00CE58E2" w:rsidRDefault="00B05480" w:rsidP="00691BA5">
            <w:pPr>
              <w:pStyle w:val="ListParagraph"/>
              <w:jc w:val="both"/>
              <w:rPr>
                <w:noProof/>
                <w:lang w:eastAsia="zh-TW"/>
              </w:rPr>
            </w:pPr>
            <w:r w:rsidRPr="00CE58E2">
              <w:rPr>
                <w:noProof/>
                <w:lang w:eastAsia="zh-TW"/>
              </w:rPr>
              <w:t>int mynum[]={25,75,50,45}</w:t>
            </w:r>
          </w:p>
          <w:p w14:paraId="3E0F9370" w14:textId="77777777" w:rsidR="00B05480" w:rsidRPr="00CE58E2" w:rsidRDefault="00B05480" w:rsidP="00691BA5">
            <w:pPr>
              <w:pStyle w:val="ListParagraph"/>
              <w:jc w:val="both"/>
              <w:rPr>
                <w:noProof/>
                <w:lang w:eastAsia="zh-TW"/>
              </w:rPr>
            </w:pPr>
            <w:r w:rsidRPr="00CE58E2">
              <w:rPr>
                <w:noProof/>
                <w:lang w:eastAsia="zh-TW"/>
              </w:rPr>
              <w:t>printf(“%d”, mynum[1]);</w:t>
            </w:r>
          </w:p>
          <w:p w14:paraId="7697F212" w14:textId="77777777" w:rsidR="00B05480" w:rsidRPr="00CE58E2" w:rsidRDefault="00B05480" w:rsidP="00691BA5">
            <w:pPr>
              <w:pStyle w:val="ListParagraph"/>
              <w:jc w:val="both"/>
              <w:rPr>
                <w:noProof/>
                <w:lang w:eastAsia="zh-TW"/>
              </w:rPr>
            </w:pPr>
            <w:r w:rsidRPr="00CE58E2">
              <w:rPr>
                <w:noProof/>
                <w:lang w:eastAsia="zh-TW"/>
              </w:rPr>
              <w:t>return 0;</w:t>
            </w:r>
          </w:p>
          <w:p w14:paraId="3E2E9A32" w14:textId="77777777" w:rsidR="00B05480" w:rsidRPr="00CE58E2" w:rsidRDefault="00B05480" w:rsidP="00691BA5">
            <w:pPr>
              <w:pStyle w:val="ListParagraph"/>
              <w:ind w:left="0"/>
              <w:jc w:val="both"/>
              <w:rPr>
                <w:noProof/>
                <w:lang w:eastAsia="zh-TW"/>
              </w:rPr>
            </w:pPr>
            <w:r w:rsidRPr="00CE58E2">
              <w:rPr>
                <w:noProof/>
                <w:lang w:eastAsia="zh-TW"/>
              </w:rPr>
              <w:t>}</w:t>
            </w:r>
          </w:p>
        </w:tc>
        <w:tc>
          <w:tcPr>
            <w:tcW w:w="319" w:type="pct"/>
          </w:tcPr>
          <w:p w14:paraId="1CDE3B2B" w14:textId="77777777" w:rsidR="00B05480" w:rsidRPr="00CE58E2" w:rsidRDefault="00B05480" w:rsidP="00F94208">
            <w:pPr>
              <w:jc w:val="center"/>
            </w:pPr>
            <w:r w:rsidRPr="00CE58E2">
              <w:t>CO3</w:t>
            </w:r>
          </w:p>
        </w:tc>
        <w:tc>
          <w:tcPr>
            <w:tcW w:w="256" w:type="pct"/>
          </w:tcPr>
          <w:p w14:paraId="1490B3A5" w14:textId="77777777" w:rsidR="00B05480" w:rsidRPr="00CE58E2" w:rsidRDefault="00B05480" w:rsidP="00F94208">
            <w:pPr>
              <w:jc w:val="center"/>
            </w:pPr>
            <w:r w:rsidRPr="00CE58E2">
              <w:t>An</w:t>
            </w:r>
          </w:p>
        </w:tc>
        <w:tc>
          <w:tcPr>
            <w:tcW w:w="217" w:type="pct"/>
          </w:tcPr>
          <w:p w14:paraId="0E487E50" w14:textId="77777777" w:rsidR="00B05480" w:rsidRPr="00CE58E2" w:rsidRDefault="00B05480" w:rsidP="00F94208">
            <w:pPr>
              <w:jc w:val="center"/>
            </w:pPr>
            <w:r w:rsidRPr="00CE58E2">
              <w:t>1</w:t>
            </w:r>
          </w:p>
        </w:tc>
      </w:tr>
      <w:tr w:rsidR="00B05480" w:rsidRPr="00CE58E2" w14:paraId="6E63E91B" w14:textId="77777777" w:rsidTr="00691BA5">
        <w:trPr>
          <w:trHeight w:val="283"/>
        </w:trPr>
        <w:tc>
          <w:tcPr>
            <w:tcW w:w="272" w:type="pct"/>
          </w:tcPr>
          <w:p w14:paraId="59CE8D74" w14:textId="77777777" w:rsidR="00B05480" w:rsidRPr="00CE58E2" w:rsidRDefault="00B05480" w:rsidP="00F94208">
            <w:pPr>
              <w:jc w:val="center"/>
            </w:pPr>
            <w:r w:rsidRPr="00CE58E2">
              <w:t>8.</w:t>
            </w:r>
          </w:p>
        </w:tc>
        <w:tc>
          <w:tcPr>
            <w:tcW w:w="3936" w:type="pct"/>
            <w:gridSpan w:val="2"/>
          </w:tcPr>
          <w:p w14:paraId="64157474" w14:textId="77777777" w:rsidR="00B05480" w:rsidRPr="00CE58E2" w:rsidRDefault="00B05480" w:rsidP="00691BA5">
            <w:pPr>
              <w:jc w:val="both"/>
            </w:pPr>
            <w:r w:rsidRPr="00CE58E2">
              <w:t>State the need for ADC.</w:t>
            </w:r>
          </w:p>
        </w:tc>
        <w:tc>
          <w:tcPr>
            <w:tcW w:w="319" w:type="pct"/>
          </w:tcPr>
          <w:p w14:paraId="262173C3" w14:textId="77777777" w:rsidR="00B05480" w:rsidRPr="00CE58E2" w:rsidRDefault="00B05480" w:rsidP="00F94208">
            <w:pPr>
              <w:jc w:val="center"/>
            </w:pPr>
            <w:r w:rsidRPr="00CE58E2">
              <w:t>CO4</w:t>
            </w:r>
          </w:p>
        </w:tc>
        <w:tc>
          <w:tcPr>
            <w:tcW w:w="256" w:type="pct"/>
          </w:tcPr>
          <w:p w14:paraId="6C62CFB6" w14:textId="77777777" w:rsidR="00B05480" w:rsidRPr="00CE58E2" w:rsidRDefault="00B05480" w:rsidP="00F94208">
            <w:pPr>
              <w:jc w:val="center"/>
            </w:pPr>
            <w:r w:rsidRPr="00CE58E2">
              <w:t>R</w:t>
            </w:r>
          </w:p>
        </w:tc>
        <w:tc>
          <w:tcPr>
            <w:tcW w:w="217" w:type="pct"/>
          </w:tcPr>
          <w:p w14:paraId="25C76B16" w14:textId="77777777" w:rsidR="00B05480" w:rsidRPr="00CE58E2" w:rsidRDefault="00B05480" w:rsidP="00F94208">
            <w:pPr>
              <w:jc w:val="center"/>
            </w:pPr>
            <w:r w:rsidRPr="00CE58E2">
              <w:t>1</w:t>
            </w:r>
          </w:p>
        </w:tc>
      </w:tr>
      <w:tr w:rsidR="00B05480" w:rsidRPr="00CE58E2" w14:paraId="122FD7E6" w14:textId="77777777" w:rsidTr="00691BA5">
        <w:trPr>
          <w:trHeight w:val="283"/>
        </w:trPr>
        <w:tc>
          <w:tcPr>
            <w:tcW w:w="272" w:type="pct"/>
          </w:tcPr>
          <w:p w14:paraId="09F2A0E8" w14:textId="77777777" w:rsidR="00B05480" w:rsidRPr="00CE58E2" w:rsidRDefault="00B05480" w:rsidP="00F94208">
            <w:pPr>
              <w:jc w:val="center"/>
            </w:pPr>
            <w:r w:rsidRPr="00CE58E2">
              <w:t>9.</w:t>
            </w:r>
          </w:p>
        </w:tc>
        <w:tc>
          <w:tcPr>
            <w:tcW w:w="3936" w:type="pct"/>
            <w:gridSpan w:val="2"/>
          </w:tcPr>
          <w:p w14:paraId="3C138D91" w14:textId="77777777" w:rsidR="00B05480" w:rsidRPr="00CE58E2" w:rsidRDefault="00B05480" w:rsidP="00691BA5">
            <w:pPr>
              <w:pStyle w:val="ListParagraph"/>
              <w:ind w:left="0"/>
              <w:jc w:val="both"/>
              <w:rPr>
                <w:noProof/>
                <w:lang w:eastAsia="zh-TW"/>
              </w:rPr>
            </w:pPr>
            <w:r w:rsidRPr="00CE58E2">
              <w:rPr>
                <w:noProof/>
                <w:lang w:eastAsia="zh-TW"/>
              </w:rPr>
              <w:t>Indicate the two-wire protocol used for serial communication.</w:t>
            </w:r>
          </w:p>
        </w:tc>
        <w:tc>
          <w:tcPr>
            <w:tcW w:w="319" w:type="pct"/>
          </w:tcPr>
          <w:p w14:paraId="552AD0BC" w14:textId="77777777" w:rsidR="00B05480" w:rsidRPr="00CE58E2" w:rsidRDefault="00B05480" w:rsidP="00F94208">
            <w:pPr>
              <w:jc w:val="center"/>
            </w:pPr>
            <w:r w:rsidRPr="00CE58E2">
              <w:t>CO5</w:t>
            </w:r>
          </w:p>
        </w:tc>
        <w:tc>
          <w:tcPr>
            <w:tcW w:w="256" w:type="pct"/>
          </w:tcPr>
          <w:p w14:paraId="6696AD10" w14:textId="77777777" w:rsidR="00B05480" w:rsidRPr="00CE58E2" w:rsidRDefault="00B05480" w:rsidP="00F94208">
            <w:pPr>
              <w:jc w:val="center"/>
            </w:pPr>
            <w:r w:rsidRPr="00CE58E2">
              <w:t>U</w:t>
            </w:r>
          </w:p>
        </w:tc>
        <w:tc>
          <w:tcPr>
            <w:tcW w:w="217" w:type="pct"/>
          </w:tcPr>
          <w:p w14:paraId="3D7A26D0" w14:textId="77777777" w:rsidR="00B05480" w:rsidRPr="00CE58E2" w:rsidRDefault="00B05480" w:rsidP="00F94208">
            <w:pPr>
              <w:jc w:val="center"/>
            </w:pPr>
            <w:r w:rsidRPr="00CE58E2">
              <w:t>1</w:t>
            </w:r>
          </w:p>
        </w:tc>
      </w:tr>
      <w:tr w:rsidR="00B05480" w:rsidRPr="00CE58E2" w14:paraId="1314DEDF" w14:textId="77777777" w:rsidTr="00691BA5">
        <w:trPr>
          <w:trHeight w:val="283"/>
        </w:trPr>
        <w:tc>
          <w:tcPr>
            <w:tcW w:w="272" w:type="pct"/>
          </w:tcPr>
          <w:p w14:paraId="507A6054" w14:textId="77777777" w:rsidR="00B05480" w:rsidRPr="00CE58E2" w:rsidRDefault="00B05480" w:rsidP="00F94208">
            <w:pPr>
              <w:jc w:val="center"/>
            </w:pPr>
            <w:r w:rsidRPr="00CE58E2">
              <w:t>10.</w:t>
            </w:r>
          </w:p>
        </w:tc>
        <w:tc>
          <w:tcPr>
            <w:tcW w:w="3936" w:type="pct"/>
            <w:gridSpan w:val="2"/>
          </w:tcPr>
          <w:p w14:paraId="01CE6530" w14:textId="77777777" w:rsidR="00B05480" w:rsidRPr="00CE58E2" w:rsidRDefault="00B05480" w:rsidP="00691BA5">
            <w:pPr>
              <w:jc w:val="both"/>
            </w:pPr>
            <w:r w:rsidRPr="00CE58E2">
              <w:rPr>
                <w:noProof/>
                <w:lang w:eastAsia="zh-TW"/>
              </w:rPr>
              <w:t>Write any one application of stepper motor.</w:t>
            </w:r>
          </w:p>
        </w:tc>
        <w:tc>
          <w:tcPr>
            <w:tcW w:w="319" w:type="pct"/>
          </w:tcPr>
          <w:p w14:paraId="660CA0C7" w14:textId="77777777" w:rsidR="00B05480" w:rsidRPr="00CE58E2" w:rsidRDefault="00B05480" w:rsidP="00F94208">
            <w:pPr>
              <w:jc w:val="center"/>
            </w:pPr>
            <w:r w:rsidRPr="00CE58E2">
              <w:t>CO6</w:t>
            </w:r>
          </w:p>
        </w:tc>
        <w:tc>
          <w:tcPr>
            <w:tcW w:w="256" w:type="pct"/>
          </w:tcPr>
          <w:p w14:paraId="0D80D0EF" w14:textId="77777777" w:rsidR="00B05480" w:rsidRPr="00CE58E2" w:rsidRDefault="00B05480" w:rsidP="00F94208">
            <w:pPr>
              <w:jc w:val="center"/>
            </w:pPr>
            <w:r w:rsidRPr="00CE58E2">
              <w:t>A</w:t>
            </w:r>
          </w:p>
        </w:tc>
        <w:tc>
          <w:tcPr>
            <w:tcW w:w="217" w:type="pct"/>
          </w:tcPr>
          <w:p w14:paraId="21DC14C0" w14:textId="77777777" w:rsidR="00B05480" w:rsidRPr="00CE58E2" w:rsidRDefault="00B05480" w:rsidP="00F94208">
            <w:pPr>
              <w:jc w:val="center"/>
            </w:pPr>
            <w:r w:rsidRPr="00CE58E2">
              <w:t>1</w:t>
            </w:r>
          </w:p>
        </w:tc>
      </w:tr>
      <w:tr w:rsidR="00B05480" w:rsidRPr="00CE58E2" w14:paraId="5A96AA52" w14:textId="77777777" w:rsidTr="00B05480">
        <w:trPr>
          <w:trHeight w:val="70"/>
        </w:trPr>
        <w:tc>
          <w:tcPr>
            <w:tcW w:w="5000" w:type="pct"/>
            <w:gridSpan w:val="6"/>
            <w:vAlign w:val="center"/>
          </w:tcPr>
          <w:p w14:paraId="22B6D1AD" w14:textId="77777777" w:rsidR="00B05480" w:rsidRPr="00CE58E2" w:rsidRDefault="00B05480" w:rsidP="00F94208">
            <w:pPr>
              <w:jc w:val="center"/>
              <w:rPr>
                <w:b/>
              </w:rPr>
            </w:pPr>
            <w:r w:rsidRPr="00CE58E2">
              <w:rPr>
                <w:b/>
              </w:rPr>
              <w:t>PART – B (6 X 3 = 18 MARKS)</w:t>
            </w:r>
          </w:p>
        </w:tc>
      </w:tr>
      <w:tr w:rsidR="00B05480" w:rsidRPr="00CE58E2" w14:paraId="77D7C11F" w14:textId="77777777" w:rsidTr="00691BA5">
        <w:trPr>
          <w:trHeight w:val="283"/>
        </w:trPr>
        <w:tc>
          <w:tcPr>
            <w:tcW w:w="272" w:type="pct"/>
          </w:tcPr>
          <w:p w14:paraId="6110E8C6" w14:textId="77777777" w:rsidR="00B05480" w:rsidRPr="00CE58E2" w:rsidRDefault="00B05480" w:rsidP="00F94208">
            <w:pPr>
              <w:pStyle w:val="NoSpacing"/>
              <w:jc w:val="center"/>
            </w:pPr>
            <w:r w:rsidRPr="00CE58E2">
              <w:t>11.</w:t>
            </w:r>
          </w:p>
        </w:tc>
        <w:tc>
          <w:tcPr>
            <w:tcW w:w="3936" w:type="pct"/>
            <w:gridSpan w:val="2"/>
          </w:tcPr>
          <w:p w14:paraId="60BEDDBA" w14:textId="77777777" w:rsidR="00B05480" w:rsidRPr="00CE58E2" w:rsidRDefault="00B05480" w:rsidP="00691BA5">
            <w:pPr>
              <w:pStyle w:val="NoSpacing"/>
              <w:jc w:val="both"/>
            </w:pPr>
            <w:r w:rsidRPr="00CE58E2">
              <w:t>List any three characteristics of an embedded system.</w:t>
            </w:r>
          </w:p>
        </w:tc>
        <w:tc>
          <w:tcPr>
            <w:tcW w:w="319" w:type="pct"/>
          </w:tcPr>
          <w:p w14:paraId="154D14B2" w14:textId="77777777" w:rsidR="00B05480" w:rsidRPr="00CE58E2" w:rsidRDefault="00B05480" w:rsidP="00F94208">
            <w:pPr>
              <w:pStyle w:val="NoSpacing"/>
              <w:jc w:val="center"/>
            </w:pPr>
            <w:r w:rsidRPr="00CE58E2">
              <w:t>CO1</w:t>
            </w:r>
          </w:p>
        </w:tc>
        <w:tc>
          <w:tcPr>
            <w:tcW w:w="256" w:type="pct"/>
          </w:tcPr>
          <w:p w14:paraId="491FA843" w14:textId="77777777" w:rsidR="00B05480" w:rsidRPr="00CE58E2" w:rsidRDefault="00B05480" w:rsidP="00F94208">
            <w:pPr>
              <w:pStyle w:val="NoSpacing"/>
              <w:jc w:val="center"/>
            </w:pPr>
            <w:r w:rsidRPr="00CE58E2">
              <w:t>R</w:t>
            </w:r>
          </w:p>
        </w:tc>
        <w:tc>
          <w:tcPr>
            <w:tcW w:w="217" w:type="pct"/>
          </w:tcPr>
          <w:p w14:paraId="5E86E3A3" w14:textId="77777777" w:rsidR="00B05480" w:rsidRPr="00CE58E2" w:rsidRDefault="00B05480" w:rsidP="00F94208">
            <w:pPr>
              <w:pStyle w:val="NoSpacing"/>
              <w:jc w:val="center"/>
            </w:pPr>
            <w:r w:rsidRPr="00CE58E2">
              <w:t>3</w:t>
            </w:r>
          </w:p>
        </w:tc>
      </w:tr>
      <w:tr w:rsidR="00B05480" w:rsidRPr="00CE58E2" w14:paraId="29166919" w14:textId="77777777" w:rsidTr="00691BA5">
        <w:trPr>
          <w:trHeight w:val="283"/>
        </w:trPr>
        <w:tc>
          <w:tcPr>
            <w:tcW w:w="272" w:type="pct"/>
          </w:tcPr>
          <w:p w14:paraId="2B18CB75" w14:textId="77777777" w:rsidR="00B05480" w:rsidRPr="00CE58E2" w:rsidRDefault="00B05480" w:rsidP="00F94208">
            <w:pPr>
              <w:pStyle w:val="NoSpacing"/>
              <w:jc w:val="center"/>
            </w:pPr>
            <w:r w:rsidRPr="00CE58E2">
              <w:t>12.</w:t>
            </w:r>
          </w:p>
        </w:tc>
        <w:tc>
          <w:tcPr>
            <w:tcW w:w="3936" w:type="pct"/>
            <w:gridSpan w:val="2"/>
          </w:tcPr>
          <w:p w14:paraId="71421175" w14:textId="77777777" w:rsidR="00B05480" w:rsidRPr="00CE58E2" w:rsidRDefault="00B05480" w:rsidP="00691BA5">
            <w:pPr>
              <w:pStyle w:val="NoSpacing"/>
              <w:jc w:val="both"/>
            </w:pPr>
            <w:r w:rsidRPr="00CE58E2">
              <w:t>Sketch the flag register format of 8051 microcontroller and write its bit specification.</w:t>
            </w:r>
          </w:p>
        </w:tc>
        <w:tc>
          <w:tcPr>
            <w:tcW w:w="319" w:type="pct"/>
          </w:tcPr>
          <w:p w14:paraId="0EA49A10" w14:textId="77777777" w:rsidR="00B05480" w:rsidRPr="00CE58E2" w:rsidRDefault="00B05480" w:rsidP="00F94208">
            <w:pPr>
              <w:pStyle w:val="NoSpacing"/>
              <w:jc w:val="center"/>
            </w:pPr>
            <w:r w:rsidRPr="00CE58E2">
              <w:t>CO2</w:t>
            </w:r>
          </w:p>
        </w:tc>
        <w:tc>
          <w:tcPr>
            <w:tcW w:w="256" w:type="pct"/>
          </w:tcPr>
          <w:p w14:paraId="5BB7024C" w14:textId="77777777" w:rsidR="00B05480" w:rsidRPr="00CE58E2" w:rsidRDefault="00B05480" w:rsidP="00F94208">
            <w:pPr>
              <w:pStyle w:val="NoSpacing"/>
              <w:jc w:val="center"/>
            </w:pPr>
            <w:r w:rsidRPr="00CE58E2">
              <w:t>A</w:t>
            </w:r>
          </w:p>
        </w:tc>
        <w:tc>
          <w:tcPr>
            <w:tcW w:w="217" w:type="pct"/>
          </w:tcPr>
          <w:p w14:paraId="16DFF714" w14:textId="77777777" w:rsidR="00B05480" w:rsidRPr="00CE58E2" w:rsidRDefault="00B05480" w:rsidP="00F94208">
            <w:pPr>
              <w:pStyle w:val="NoSpacing"/>
              <w:jc w:val="center"/>
            </w:pPr>
            <w:r w:rsidRPr="00CE58E2">
              <w:t>3</w:t>
            </w:r>
          </w:p>
        </w:tc>
      </w:tr>
      <w:tr w:rsidR="00B05480" w:rsidRPr="00CE58E2" w14:paraId="744C7173" w14:textId="77777777" w:rsidTr="00691BA5">
        <w:trPr>
          <w:trHeight w:val="283"/>
        </w:trPr>
        <w:tc>
          <w:tcPr>
            <w:tcW w:w="272" w:type="pct"/>
          </w:tcPr>
          <w:p w14:paraId="5BCAABB6" w14:textId="77777777" w:rsidR="00B05480" w:rsidRPr="00CE58E2" w:rsidRDefault="00B05480" w:rsidP="00F94208">
            <w:pPr>
              <w:pStyle w:val="NoSpacing"/>
              <w:jc w:val="center"/>
            </w:pPr>
            <w:r w:rsidRPr="00CE58E2">
              <w:t>13.</w:t>
            </w:r>
          </w:p>
        </w:tc>
        <w:tc>
          <w:tcPr>
            <w:tcW w:w="3936" w:type="pct"/>
            <w:gridSpan w:val="2"/>
          </w:tcPr>
          <w:p w14:paraId="092A57D6" w14:textId="77777777" w:rsidR="00B05480" w:rsidRPr="00CE58E2" w:rsidRDefault="00B05480" w:rsidP="00691BA5">
            <w:pPr>
              <w:pStyle w:val="NoSpacing"/>
              <w:jc w:val="both"/>
            </w:pPr>
            <w:r w:rsidRPr="00CE58E2">
              <w:t>Write the status of the CY, AC and P flag bit after the execution of the given instruction.</w:t>
            </w:r>
          </w:p>
          <w:p w14:paraId="387863BE" w14:textId="77777777" w:rsidR="00B05480" w:rsidRPr="00CE58E2" w:rsidRDefault="00B05480" w:rsidP="00691BA5">
            <w:pPr>
              <w:pStyle w:val="NoSpacing"/>
              <w:jc w:val="both"/>
            </w:pPr>
            <w:r w:rsidRPr="00CE58E2">
              <w:t>MOV A, #45H</w:t>
            </w:r>
          </w:p>
          <w:p w14:paraId="7D972FEF" w14:textId="77777777" w:rsidR="00B05480" w:rsidRPr="00CE58E2" w:rsidRDefault="00B05480" w:rsidP="00691BA5">
            <w:pPr>
              <w:pStyle w:val="NoSpacing"/>
              <w:jc w:val="both"/>
            </w:pPr>
            <w:r w:rsidRPr="00CE58E2">
              <w:t>ADD A, #35H</w:t>
            </w:r>
          </w:p>
        </w:tc>
        <w:tc>
          <w:tcPr>
            <w:tcW w:w="319" w:type="pct"/>
          </w:tcPr>
          <w:p w14:paraId="2C16E1B5" w14:textId="77777777" w:rsidR="00B05480" w:rsidRPr="00CE58E2" w:rsidRDefault="00B05480" w:rsidP="00F94208">
            <w:pPr>
              <w:pStyle w:val="NoSpacing"/>
              <w:jc w:val="center"/>
            </w:pPr>
            <w:r w:rsidRPr="00CE58E2">
              <w:t>CO3</w:t>
            </w:r>
          </w:p>
        </w:tc>
        <w:tc>
          <w:tcPr>
            <w:tcW w:w="256" w:type="pct"/>
          </w:tcPr>
          <w:p w14:paraId="04DD963A" w14:textId="77777777" w:rsidR="00B05480" w:rsidRPr="00CE58E2" w:rsidRDefault="00B05480" w:rsidP="00F94208">
            <w:pPr>
              <w:pStyle w:val="NoSpacing"/>
              <w:jc w:val="center"/>
            </w:pPr>
            <w:r w:rsidRPr="00CE58E2">
              <w:t>A</w:t>
            </w:r>
          </w:p>
        </w:tc>
        <w:tc>
          <w:tcPr>
            <w:tcW w:w="217" w:type="pct"/>
          </w:tcPr>
          <w:p w14:paraId="43D8EEC2" w14:textId="77777777" w:rsidR="00B05480" w:rsidRPr="00CE58E2" w:rsidRDefault="00B05480" w:rsidP="00F94208">
            <w:pPr>
              <w:pStyle w:val="NoSpacing"/>
              <w:jc w:val="center"/>
            </w:pPr>
            <w:r w:rsidRPr="00CE58E2">
              <w:t>3</w:t>
            </w:r>
          </w:p>
        </w:tc>
      </w:tr>
      <w:tr w:rsidR="00B05480" w:rsidRPr="00CE58E2" w14:paraId="322BE523" w14:textId="77777777" w:rsidTr="00691BA5">
        <w:trPr>
          <w:trHeight w:val="283"/>
        </w:trPr>
        <w:tc>
          <w:tcPr>
            <w:tcW w:w="272" w:type="pct"/>
          </w:tcPr>
          <w:p w14:paraId="33A934FA" w14:textId="77777777" w:rsidR="00B05480" w:rsidRPr="00CE58E2" w:rsidRDefault="00B05480" w:rsidP="00F94208">
            <w:pPr>
              <w:pStyle w:val="NoSpacing"/>
              <w:jc w:val="center"/>
            </w:pPr>
            <w:r w:rsidRPr="00CE58E2">
              <w:t>14.</w:t>
            </w:r>
          </w:p>
        </w:tc>
        <w:tc>
          <w:tcPr>
            <w:tcW w:w="3936" w:type="pct"/>
            <w:gridSpan w:val="2"/>
          </w:tcPr>
          <w:p w14:paraId="7D621962" w14:textId="77777777" w:rsidR="00B05480" w:rsidRPr="00CE58E2" w:rsidRDefault="00B05480" w:rsidP="00691BA5">
            <w:pPr>
              <w:pStyle w:val="NoSpacing"/>
              <w:jc w:val="both"/>
            </w:pPr>
            <w:r w:rsidRPr="00CE58E2">
              <w:t>Calculate the count value to be loaded into timer register to generate a pulse width of 5ms.</w:t>
            </w:r>
          </w:p>
        </w:tc>
        <w:tc>
          <w:tcPr>
            <w:tcW w:w="319" w:type="pct"/>
          </w:tcPr>
          <w:p w14:paraId="3774B824" w14:textId="77777777" w:rsidR="00B05480" w:rsidRPr="00CE58E2" w:rsidRDefault="00B05480" w:rsidP="00F94208">
            <w:pPr>
              <w:pStyle w:val="NoSpacing"/>
              <w:jc w:val="center"/>
            </w:pPr>
            <w:r w:rsidRPr="00CE58E2">
              <w:t>CO4</w:t>
            </w:r>
          </w:p>
        </w:tc>
        <w:tc>
          <w:tcPr>
            <w:tcW w:w="256" w:type="pct"/>
          </w:tcPr>
          <w:p w14:paraId="13C91A84" w14:textId="77777777" w:rsidR="00B05480" w:rsidRPr="00CE58E2" w:rsidRDefault="00B05480" w:rsidP="00F94208">
            <w:pPr>
              <w:pStyle w:val="NoSpacing"/>
              <w:jc w:val="center"/>
            </w:pPr>
            <w:r w:rsidRPr="00CE58E2">
              <w:t>An</w:t>
            </w:r>
          </w:p>
        </w:tc>
        <w:tc>
          <w:tcPr>
            <w:tcW w:w="217" w:type="pct"/>
          </w:tcPr>
          <w:p w14:paraId="250B00D6" w14:textId="77777777" w:rsidR="00B05480" w:rsidRPr="00CE58E2" w:rsidRDefault="00B05480" w:rsidP="00F94208">
            <w:pPr>
              <w:pStyle w:val="NoSpacing"/>
              <w:jc w:val="center"/>
            </w:pPr>
            <w:r w:rsidRPr="00CE58E2">
              <w:t>3</w:t>
            </w:r>
          </w:p>
        </w:tc>
      </w:tr>
      <w:tr w:rsidR="00B05480" w:rsidRPr="00CE58E2" w14:paraId="08F68C84" w14:textId="77777777" w:rsidTr="00691BA5">
        <w:trPr>
          <w:trHeight w:val="283"/>
        </w:trPr>
        <w:tc>
          <w:tcPr>
            <w:tcW w:w="272" w:type="pct"/>
          </w:tcPr>
          <w:p w14:paraId="59024FEC" w14:textId="77777777" w:rsidR="00B05480" w:rsidRPr="00CE58E2" w:rsidRDefault="00B05480" w:rsidP="00F94208">
            <w:pPr>
              <w:pStyle w:val="NoSpacing"/>
              <w:jc w:val="center"/>
            </w:pPr>
            <w:r w:rsidRPr="00CE58E2">
              <w:t>15.</w:t>
            </w:r>
          </w:p>
        </w:tc>
        <w:tc>
          <w:tcPr>
            <w:tcW w:w="3936" w:type="pct"/>
            <w:gridSpan w:val="2"/>
          </w:tcPr>
          <w:p w14:paraId="48C0F344" w14:textId="77777777" w:rsidR="00B05480" w:rsidRPr="00CE58E2" w:rsidRDefault="00B05480" w:rsidP="00691BA5">
            <w:pPr>
              <w:pStyle w:val="NoSpacing"/>
              <w:jc w:val="both"/>
            </w:pPr>
            <w:r w:rsidRPr="00CE58E2">
              <w:t>Differentiate between synchronous and asynchronous communication.</w:t>
            </w:r>
          </w:p>
        </w:tc>
        <w:tc>
          <w:tcPr>
            <w:tcW w:w="319" w:type="pct"/>
          </w:tcPr>
          <w:p w14:paraId="2D414C13" w14:textId="77777777" w:rsidR="00B05480" w:rsidRPr="00CE58E2" w:rsidRDefault="00B05480" w:rsidP="00F94208">
            <w:pPr>
              <w:pStyle w:val="NoSpacing"/>
              <w:jc w:val="center"/>
            </w:pPr>
            <w:r w:rsidRPr="00CE58E2">
              <w:t>CO5</w:t>
            </w:r>
          </w:p>
        </w:tc>
        <w:tc>
          <w:tcPr>
            <w:tcW w:w="256" w:type="pct"/>
          </w:tcPr>
          <w:p w14:paraId="3D103C9C" w14:textId="77777777" w:rsidR="00B05480" w:rsidRPr="00CE58E2" w:rsidRDefault="00B05480" w:rsidP="00F94208">
            <w:pPr>
              <w:pStyle w:val="NoSpacing"/>
              <w:jc w:val="center"/>
            </w:pPr>
            <w:r w:rsidRPr="00CE58E2">
              <w:t>U</w:t>
            </w:r>
          </w:p>
        </w:tc>
        <w:tc>
          <w:tcPr>
            <w:tcW w:w="217" w:type="pct"/>
          </w:tcPr>
          <w:p w14:paraId="32F1FFFE" w14:textId="77777777" w:rsidR="00B05480" w:rsidRPr="00CE58E2" w:rsidRDefault="00B05480" w:rsidP="00F94208">
            <w:pPr>
              <w:pStyle w:val="NoSpacing"/>
              <w:jc w:val="center"/>
            </w:pPr>
            <w:r w:rsidRPr="00CE58E2">
              <w:t>3</w:t>
            </w:r>
          </w:p>
        </w:tc>
      </w:tr>
      <w:tr w:rsidR="00B05480" w:rsidRPr="00CE58E2" w14:paraId="7545AF0B" w14:textId="77777777" w:rsidTr="00691BA5">
        <w:trPr>
          <w:trHeight w:val="283"/>
        </w:trPr>
        <w:tc>
          <w:tcPr>
            <w:tcW w:w="272" w:type="pct"/>
          </w:tcPr>
          <w:p w14:paraId="7579643D" w14:textId="77777777" w:rsidR="00B05480" w:rsidRPr="00CE58E2" w:rsidRDefault="00B05480" w:rsidP="00F94208">
            <w:pPr>
              <w:pStyle w:val="NoSpacing"/>
              <w:jc w:val="center"/>
            </w:pPr>
            <w:r w:rsidRPr="00CE58E2">
              <w:t>16.</w:t>
            </w:r>
          </w:p>
        </w:tc>
        <w:tc>
          <w:tcPr>
            <w:tcW w:w="3936" w:type="pct"/>
            <w:gridSpan w:val="2"/>
          </w:tcPr>
          <w:p w14:paraId="4D077285" w14:textId="77777777" w:rsidR="00B05480" w:rsidRPr="00CE58E2" w:rsidRDefault="00B05480" w:rsidP="00691BA5">
            <w:pPr>
              <w:pStyle w:val="NoSpacing"/>
              <w:jc w:val="both"/>
            </w:pPr>
            <w:r w:rsidRPr="00CE58E2">
              <w:t>Sketch a diagram to interface three LEDs with port pins P1.0, P1.1 and P1.2 of 8051 microcontroller.</w:t>
            </w:r>
          </w:p>
        </w:tc>
        <w:tc>
          <w:tcPr>
            <w:tcW w:w="319" w:type="pct"/>
          </w:tcPr>
          <w:p w14:paraId="31C1239F" w14:textId="77777777" w:rsidR="00B05480" w:rsidRPr="00CE58E2" w:rsidRDefault="00B05480" w:rsidP="00F94208">
            <w:pPr>
              <w:pStyle w:val="NoSpacing"/>
              <w:jc w:val="center"/>
            </w:pPr>
            <w:r w:rsidRPr="00CE58E2">
              <w:t>CO6</w:t>
            </w:r>
          </w:p>
        </w:tc>
        <w:tc>
          <w:tcPr>
            <w:tcW w:w="256" w:type="pct"/>
          </w:tcPr>
          <w:p w14:paraId="5980534B" w14:textId="77777777" w:rsidR="00B05480" w:rsidRPr="00CE58E2" w:rsidRDefault="00B05480" w:rsidP="00F94208">
            <w:pPr>
              <w:pStyle w:val="NoSpacing"/>
              <w:jc w:val="center"/>
            </w:pPr>
            <w:r w:rsidRPr="00CE58E2">
              <w:t>A</w:t>
            </w:r>
          </w:p>
        </w:tc>
        <w:tc>
          <w:tcPr>
            <w:tcW w:w="217" w:type="pct"/>
          </w:tcPr>
          <w:p w14:paraId="2B08377E" w14:textId="77777777" w:rsidR="00B05480" w:rsidRPr="00CE58E2" w:rsidRDefault="00B05480" w:rsidP="00F94208">
            <w:pPr>
              <w:pStyle w:val="NoSpacing"/>
              <w:jc w:val="center"/>
            </w:pPr>
            <w:r w:rsidRPr="00CE58E2">
              <w:t>3</w:t>
            </w:r>
          </w:p>
        </w:tc>
      </w:tr>
      <w:tr w:rsidR="00B05480" w:rsidRPr="00CE58E2" w14:paraId="2982B00F" w14:textId="77777777" w:rsidTr="00517D3B">
        <w:trPr>
          <w:trHeight w:val="552"/>
        </w:trPr>
        <w:tc>
          <w:tcPr>
            <w:tcW w:w="5000" w:type="pct"/>
            <w:gridSpan w:val="6"/>
          </w:tcPr>
          <w:p w14:paraId="0D5923C6" w14:textId="77777777" w:rsidR="00B05480" w:rsidRPr="00CE58E2" w:rsidRDefault="00B05480" w:rsidP="00517D3B">
            <w:pPr>
              <w:jc w:val="center"/>
              <w:rPr>
                <w:b/>
              </w:rPr>
            </w:pPr>
            <w:r w:rsidRPr="00CE58E2">
              <w:rPr>
                <w:b/>
              </w:rPr>
              <w:t>PART – C (6 X 12 = 72 MARKS)</w:t>
            </w:r>
          </w:p>
          <w:p w14:paraId="2FBE1043" w14:textId="77777777" w:rsidR="00B05480" w:rsidRPr="00CE58E2" w:rsidRDefault="00B05480" w:rsidP="00517D3B">
            <w:pPr>
              <w:jc w:val="center"/>
              <w:rPr>
                <w:b/>
              </w:rPr>
            </w:pPr>
            <w:r w:rsidRPr="00CE58E2">
              <w:rPr>
                <w:b/>
              </w:rPr>
              <w:t>(Answer any five Questions from Q. No. 17 to 23, Q. No. 24 is Compulsory)</w:t>
            </w:r>
          </w:p>
        </w:tc>
      </w:tr>
      <w:tr w:rsidR="00B05480" w:rsidRPr="00CE58E2" w14:paraId="6BE50068" w14:textId="77777777" w:rsidTr="00691BA5">
        <w:trPr>
          <w:trHeight w:val="283"/>
        </w:trPr>
        <w:tc>
          <w:tcPr>
            <w:tcW w:w="272" w:type="pct"/>
          </w:tcPr>
          <w:p w14:paraId="15A90180" w14:textId="77777777" w:rsidR="00B05480" w:rsidRPr="00CE58E2" w:rsidRDefault="00B05480" w:rsidP="00F94208">
            <w:pPr>
              <w:jc w:val="center"/>
            </w:pPr>
            <w:r w:rsidRPr="00CE58E2">
              <w:t>17.</w:t>
            </w:r>
          </w:p>
        </w:tc>
        <w:tc>
          <w:tcPr>
            <w:tcW w:w="189" w:type="pct"/>
          </w:tcPr>
          <w:p w14:paraId="0FAB3B02" w14:textId="77777777" w:rsidR="00B05480" w:rsidRPr="00CE58E2" w:rsidRDefault="00B05480" w:rsidP="00F94208">
            <w:pPr>
              <w:jc w:val="center"/>
            </w:pPr>
            <w:r w:rsidRPr="00CE58E2">
              <w:t>a.</w:t>
            </w:r>
          </w:p>
        </w:tc>
        <w:tc>
          <w:tcPr>
            <w:tcW w:w="3747" w:type="pct"/>
          </w:tcPr>
          <w:p w14:paraId="37037559" w14:textId="77777777" w:rsidR="00B05480" w:rsidRPr="00CE58E2" w:rsidRDefault="00B05480" w:rsidP="00691BA5">
            <w:pPr>
              <w:jc w:val="both"/>
            </w:pPr>
            <w:r w:rsidRPr="00CE58E2">
              <w:t>Explain the internal architecture of 8085 microprocessor with neat diagram.</w:t>
            </w:r>
          </w:p>
        </w:tc>
        <w:tc>
          <w:tcPr>
            <w:tcW w:w="319" w:type="pct"/>
          </w:tcPr>
          <w:p w14:paraId="1AB9A4F6" w14:textId="77777777" w:rsidR="00B05480" w:rsidRPr="00CE58E2" w:rsidRDefault="00B05480" w:rsidP="00F94208">
            <w:pPr>
              <w:jc w:val="center"/>
            </w:pPr>
            <w:r w:rsidRPr="00CE58E2">
              <w:t>CO1</w:t>
            </w:r>
          </w:p>
        </w:tc>
        <w:tc>
          <w:tcPr>
            <w:tcW w:w="256" w:type="pct"/>
          </w:tcPr>
          <w:p w14:paraId="5EFA2BBC" w14:textId="77777777" w:rsidR="00B05480" w:rsidRPr="00CE58E2" w:rsidRDefault="00B05480" w:rsidP="00F94208">
            <w:pPr>
              <w:jc w:val="center"/>
            </w:pPr>
            <w:r w:rsidRPr="00CE58E2">
              <w:t>A</w:t>
            </w:r>
          </w:p>
        </w:tc>
        <w:tc>
          <w:tcPr>
            <w:tcW w:w="217" w:type="pct"/>
          </w:tcPr>
          <w:p w14:paraId="3E6CB83E" w14:textId="77777777" w:rsidR="00B05480" w:rsidRPr="00CE58E2" w:rsidRDefault="00B05480" w:rsidP="00F94208">
            <w:pPr>
              <w:jc w:val="center"/>
            </w:pPr>
            <w:r w:rsidRPr="00CE58E2">
              <w:t>10</w:t>
            </w:r>
          </w:p>
        </w:tc>
      </w:tr>
      <w:tr w:rsidR="00B05480" w:rsidRPr="00CE58E2" w14:paraId="4D00AE4A" w14:textId="77777777" w:rsidTr="00691BA5">
        <w:trPr>
          <w:trHeight w:val="283"/>
        </w:trPr>
        <w:tc>
          <w:tcPr>
            <w:tcW w:w="272" w:type="pct"/>
          </w:tcPr>
          <w:p w14:paraId="4B4D8679" w14:textId="77777777" w:rsidR="00B05480" w:rsidRPr="00CE58E2" w:rsidRDefault="00B05480" w:rsidP="00F94208">
            <w:pPr>
              <w:jc w:val="center"/>
            </w:pPr>
          </w:p>
        </w:tc>
        <w:tc>
          <w:tcPr>
            <w:tcW w:w="189" w:type="pct"/>
          </w:tcPr>
          <w:p w14:paraId="782CB0FC" w14:textId="77777777" w:rsidR="00B05480" w:rsidRPr="00CE58E2" w:rsidRDefault="00B05480" w:rsidP="00F94208">
            <w:pPr>
              <w:jc w:val="center"/>
            </w:pPr>
            <w:r w:rsidRPr="00CE58E2">
              <w:t>b.</w:t>
            </w:r>
          </w:p>
        </w:tc>
        <w:tc>
          <w:tcPr>
            <w:tcW w:w="3747" w:type="pct"/>
          </w:tcPr>
          <w:p w14:paraId="658EBC5D" w14:textId="77777777" w:rsidR="00B05480" w:rsidRPr="00CE58E2" w:rsidRDefault="00B05480" w:rsidP="00691BA5">
            <w:pPr>
              <w:jc w:val="both"/>
              <w:rPr>
                <w:bCs/>
              </w:rPr>
            </w:pPr>
            <w:r w:rsidRPr="00CE58E2">
              <w:rPr>
                <w:bCs/>
              </w:rPr>
              <w:t>Compare 8-bit microcontroller with 16-bit microcontroller.</w:t>
            </w:r>
          </w:p>
        </w:tc>
        <w:tc>
          <w:tcPr>
            <w:tcW w:w="319" w:type="pct"/>
          </w:tcPr>
          <w:p w14:paraId="2FDD2FB3" w14:textId="77777777" w:rsidR="00B05480" w:rsidRPr="00CE58E2" w:rsidRDefault="00B05480" w:rsidP="00F94208">
            <w:pPr>
              <w:jc w:val="center"/>
            </w:pPr>
            <w:r w:rsidRPr="00CE58E2">
              <w:t>CO1</w:t>
            </w:r>
          </w:p>
        </w:tc>
        <w:tc>
          <w:tcPr>
            <w:tcW w:w="256" w:type="pct"/>
          </w:tcPr>
          <w:p w14:paraId="537BBFCA" w14:textId="77777777" w:rsidR="00B05480" w:rsidRPr="00CE58E2" w:rsidRDefault="00B05480" w:rsidP="00F94208">
            <w:pPr>
              <w:jc w:val="center"/>
            </w:pPr>
            <w:r w:rsidRPr="00CE58E2">
              <w:t>U</w:t>
            </w:r>
          </w:p>
        </w:tc>
        <w:tc>
          <w:tcPr>
            <w:tcW w:w="217" w:type="pct"/>
          </w:tcPr>
          <w:p w14:paraId="4D799973" w14:textId="77777777" w:rsidR="00B05480" w:rsidRPr="00CE58E2" w:rsidRDefault="00B05480" w:rsidP="00F94208">
            <w:pPr>
              <w:jc w:val="center"/>
            </w:pPr>
            <w:r w:rsidRPr="00CE58E2">
              <w:t>2</w:t>
            </w:r>
          </w:p>
        </w:tc>
      </w:tr>
      <w:tr w:rsidR="00B05480" w:rsidRPr="00CE58E2" w14:paraId="5AA7E778" w14:textId="77777777" w:rsidTr="00691BA5">
        <w:trPr>
          <w:trHeight w:val="283"/>
        </w:trPr>
        <w:tc>
          <w:tcPr>
            <w:tcW w:w="272" w:type="pct"/>
          </w:tcPr>
          <w:p w14:paraId="2E2B1ABC" w14:textId="77777777" w:rsidR="00B05480" w:rsidRPr="00CE58E2" w:rsidRDefault="00B05480" w:rsidP="00F94208">
            <w:pPr>
              <w:jc w:val="center"/>
            </w:pPr>
          </w:p>
        </w:tc>
        <w:tc>
          <w:tcPr>
            <w:tcW w:w="189" w:type="pct"/>
          </w:tcPr>
          <w:p w14:paraId="46AD6D92" w14:textId="77777777" w:rsidR="00B05480" w:rsidRPr="00CE58E2" w:rsidRDefault="00B05480" w:rsidP="00F94208">
            <w:pPr>
              <w:jc w:val="center"/>
            </w:pPr>
          </w:p>
        </w:tc>
        <w:tc>
          <w:tcPr>
            <w:tcW w:w="3747" w:type="pct"/>
          </w:tcPr>
          <w:p w14:paraId="06515AA0" w14:textId="77777777" w:rsidR="00B05480" w:rsidRPr="00CE58E2" w:rsidRDefault="00B05480" w:rsidP="00691BA5">
            <w:pPr>
              <w:jc w:val="both"/>
            </w:pPr>
          </w:p>
        </w:tc>
        <w:tc>
          <w:tcPr>
            <w:tcW w:w="319" w:type="pct"/>
          </w:tcPr>
          <w:p w14:paraId="7A0E64C4" w14:textId="77777777" w:rsidR="00B05480" w:rsidRPr="00CE58E2" w:rsidRDefault="00B05480" w:rsidP="00F94208">
            <w:pPr>
              <w:jc w:val="center"/>
            </w:pPr>
          </w:p>
        </w:tc>
        <w:tc>
          <w:tcPr>
            <w:tcW w:w="256" w:type="pct"/>
          </w:tcPr>
          <w:p w14:paraId="153CBFB2" w14:textId="77777777" w:rsidR="00B05480" w:rsidRPr="00CE58E2" w:rsidRDefault="00B05480" w:rsidP="00F94208">
            <w:pPr>
              <w:jc w:val="center"/>
            </w:pPr>
          </w:p>
        </w:tc>
        <w:tc>
          <w:tcPr>
            <w:tcW w:w="217" w:type="pct"/>
          </w:tcPr>
          <w:p w14:paraId="5692D951" w14:textId="77777777" w:rsidR="00B05480" w:rsidRPr="00CE58E2" w:rsidRDefault="00B05480" w:rsidP="00F94208">
            <w:pPr>
              <w:jc w:val="center"/>
            </w:pPr>
          </w:p>
        </w:tc>
      </w:tr>
      <w:tr w:rsidR="00B05480" w:rsidRPr="00CE58E2" w14:paraId="13EB923A" w14:textId="77777777" w:rsidTr="00691BA5">
        <w:trPr>
          <w:trHeight w:val="283"/>
        </w:trPr>
        <w:tc>
          <w:tcPr>
            <w:tcW w:w="272" w:type="pct"/>
          </w:tcPr>
          <w:p w14:paraId="7667C7C6" w14:textId="77777777" w:rsidR="00B05480" w:rsidRPr="00CE58E2" w:rsidRDefault="00B05480" w:rsidP="00F94208">
            <w:pPr>
              <w:jc w:val="center"/>
            </w:pPr>
            <w:r w:rsidRPr="00CE58E2">
              <w:t>18.</w:t>
            </w:r>
          </w:p>
        </w:tc>
        <w:tc>
          <w:tcPr>
            <w:tcW w:w="189" w:type="pct"/>
          </w:tcPr>
          <w:p w14:paraId="0667E753" w14:textId="77777777" w:rsidR="00B05480" w:rsidRPr="00CE58E2" w:rsidRDefault="00B05480" w:rsidP="00F94208">
            <w:pPr>
              <w:jc w:val="center"/>
            </w:pPr>
          </w:p>
        </w:tc>
        <w:tc>
          <w:tcPr>
            <w:tcW w:w="3747" w:type="pct"/>
          </w:tcPr>
          <w:p w14:paraId="5B22204F" w14:textId="77777777" w:rsidR="00B05480" w:rsidRPr="00CE58E2" w:rsidRDefault="00B05480" w:rsidP="00691BA5">
            <w:pPr>
              <w:jc w:val="both"/>
            </w:pPr>
            <w:r w:rsidRPr="00CE58E2">
              <w:t>Sketch the internal block diagram of 8051 microcontroller and explain the functions of each block.</w:t>
            </w:r>
          </w:p>
        </w:tc>
        <w:tc>
          <w:tcPr>
            <w:tcW w:w="319" w:type="pct"/>
          </w:tcPr>
          <w:p w14:paraId="473E69A4" w14:textId="77777777" w:rsidR="00B05480" w:rsidRPr="00CE58E2" w:rsidRDefault="00B05480" w:rsidP="00F94208">
            <w:pPr>
              <w:jc w:val="center"/>
            </w:pPr>
            <w:r w:rsidRPr="00CE58E2">
              <w:t>CO2</w:t>
            </w:r>
          </w:p>
        </w:tc>
        <w:tc>
          <w:tcPr>
            <w:tcW w:w="256" w:type="pct"/>
          </w:tcPr>
          <w:p w14:paraId="4067847B" w14:textId="77777777" w:rsidR="00B05480" w:rsidRPr="00CE58E2" w:rsidRDefault="00B05480" w:rsidP="00F94208">
            <w:pPr>
              <w:jc w:val="center"/>
            </w:pPr>
            <w:r w:rsidRPr="00CE58E2">
              <w:t>A</w:t>
            </w:r>
          </w:p>
        </w:tc>
        <w:tc>
          <w:tcPr>
            <w:tcW w:w="217" w:type="pct"/>
          </w:tcPr>
          <w:p w14:paraId="5E523C99" w14:textId="77777777" w:rsidR="00B05480" w:rsidRPr="00CE58E2" w:rsidRDefault="00B05480" w:rsidP="00F94208">
            <w:pPr>
              <w:jc w:val="center"/>
            </w:pPr>
            <w:r w:rsidRPr="00CE58E2">
              <w:t>12</w:t>
            </w:r>
          </w:p>
        </w:tc>
      </w:tr>
      <w:tr w:rsidR="00B05480" w:rsidRPr="00CE58E2" w14:paraId="7FC6CA7E" w14:textId="77777777" w:rsidTr="00B05480">
        <w:trPr>
          <w:trHeight w:val="70"/>
        </w:trPr>
        <w:tc>
          <w:tcPr>
            <w:tcW w:w="272" w:type="pct"/>
          </w:tcPr>
          <w:p w14:paraId="4F5569FA" w14:textId="77777777" w:rsidR="00B05480" w:rsidRPr="00CE58E2" w:rsidRDefault="00B05480" w:rsidP="00F94208">
            <w:pPr>
              <w:jc w:val="center"/>
            </w:pPr>
          </w:p>
        </w:tc>
        <w:tc>
          <w:tcPr>
            <w:tcW w:w="189" w:type="pct"/>
          </w:tcPr>
          <w:p w14:paraId="1ACF6A6C" w14:textId="77777777" w:rsidR="00B05480" w:rsidRPr="00CE58E2" w:rsidRDefault="00B05480" w:rsidP="00F94208">
            <w:pPr>
              <w:jc w:val="center"/>
            </w:pPr>
          </w:p>
        </w:tc>
        <w:tc>
          <w:tcPr>
            <w:tcW w:w="3747" w:type="pct"/>
          </w:tcPr>
          <w:p w14:paraId="22327978" w14:textId="77777777" w:rsidR="00B05480" w:rsidRPr="00CE58E2" w:rsidRDefault="00B05480" w:rsidP="00691BA5">
            <w:pPr>
              <w:jc w:val="both"/>
            </w:pPr>
          </w:p>
        </w:tc>
        <w:tc>
          <w:tcPr>
            <w:tcW w:w="319" w:type="pct"/>
          </w:tcPr>
          <w:p w14:paraId="056AA7F8" w14:textId="77777777" w:rsidR="00B05480" w:rsidRPr="00CE58E2" w:rsidRDefault="00B05480" w:rsidP="00F94208">
            <w:pPr>
              <w:jc w:val="center"/>
            </w:pPr>
          </w:p>
        </w:tc>
        <w:tc>
          <w:tcPr>
            <w:tcW w:w="256" w:type="pct"/>
          </w:tcPr>
          <w:p w14:paraId="67BA917C" w14:textId="77777777" w:rsidR="00B05480" w:rsidRPr="00CE58E2" w:rsidRDefault="00B05480" w:rsidP="00F94208">
            <w:pPr>
              <w:jc w:val="center"/>
            </w:pPr>
          </w:p>
        </w:tc>
        <w:tc>
          <w:tcPr>
            <w:tcW w:w="217" w:type="pct"/>
          </w:tcPr>
          <w:p w14:paraId="7B6C2B51" w14:textId="77777777" w:rsidR="00B05480" w:rsidRPr="00CE58E2" w:rsidRDefault="00B05480" w:rsidP="00F94208">
            <w:pPr>
              <w:jc w:val="center"/>
            </w:pPr>
          </w:p>
        </w:tc>
      </w:tr>
      <w:tr w:rsidR="00B05480" w:rsidRPr="00CE58E2" w14:paraId="7C84D796" w14:textId="77777777" w:rsidTr="00691BA5">
        <w:trPr>
          <w:trHeight w:val="283"/>
        </w:trPr>
        <w:tc>
          <w:tcPr>
            <w:tcW w:w="272" w:type="pct"/>
          </w:tcPr>
          <w:p w14:paraId="08533E96" w14:textId="77777777" w:rsidR="00B05480" w:rsidRPr="00CE58E2" w:rsidRDefault="00B05480" w:rsidP="00F94208">
            <w:pPr>
              <w:jc w:val="center"/>
            </w:pPr>
            <w:r w:rsidRPr="00CE58E2">
              <w:t>19.</w:t>
            </w:r>
          </w:p>
        </w:tc>
        <w:tc>
          <w:tcPr>
            <w:tcW w:w="189" w:type="pct"/>
          </w:tcPr>
          <w:p w14:paraId="7C94A8E0" w14:textId="77777777" w:rsidR="00B05480" w:rsidRPr="00CE58E2" w:rsidRDefault="00B05480" w:rsidP="00F94208">
            <w:pPr>
              <w:jc w:val="center"/>
            </w:pPr>
            <w:r w:rsidRPr="00CE58E2">
              <w:t>a.</w:t>
            </w:r>
          </w:p>
        </w:tc>
        <w:tc>
          <w:tcPr>
            <w:tcW w:w="3747" w:type="pct"/>
          </w:tcPr>
          <w:p w14:paraId="6E1F95E7" w14:textId="77777777" w:rsidR="00B05480" w:rsidRPr="00CE58E2" w:rsidRDefault="00B05480" w:rsidP="00691BA5">
            <w:pPr>
              <w:jc w:val="both"/>
            </w:pPr>
            <w:r w:rsidRPr="00CE58E2">
              <w:t>Analyze the given program and find the data in A register, B register, R0 register and R2 register after execution of the given program.</w:t>
            </w:r>
          </w:p>
          <w:p w14:paraId="4CC6BAED" w14:textId="77777777" w:rsidR="00B05480" w:rsidRPr="00CE58E2" w:rsidRDefault="00B05480" w:rsidP="00691BA5">
            <w:pPr>
              <w:jc w:val="both"/>
            </w:pPr>
            <w:r w:rsidRPr="00CE58E2">
              <w:t>MOV A, #93H</w:t>
            </w:r>
          </w:p>
          <w:p w14:paraId="7EFDE13F" w14:textId="77777777" w:rsidR="00B05480" w:rsidRPr="00CE58E2" w:rsidRDefault="00B05480" w:rsidP="00691BA5">
            <w:pPr>
              <w:jc w:val="both"/>
            </w:pPr>
            <w:r w:rsidRPr="00CE58E2">
              <w:t>MOV B, #10H</w:t>
            </w:r>
          </w:p>
          <w:p w14:paraId="6CB73534" w14:textId="77777777" w:rsidR="00B05480" w:rsidRPr="00CE58E2" w:rsidRDefault="00B05480" w:rsidP="00691BA5">
            <w:pPr>
              <w:jc w:val="both"/>
            </w:pPr>
            <w:r w:rsidRPr="00CE58E2">
              <w:t>ADD A, B</w:t>
            </w:r>
          </w:p>
          <w:p w14:paraId="4B810DE4" w14:textId="77777777" w:rsidR="00B05480" w:rsidRPr="00CE58E2" w:rsidRDefault="00B05480" w:rsidP="00691BA5">
            <w:pPr>
              <w:jc w:val="both"/>
            </w:pPr>
            <w:r w:rsidRPr="00CE58E2">
              <w:t>ANL A, #0FH</w:t>
            </w:r>
          </w:p>
          <w:p w14:paraId="30FEC35D" w14:textId="77777777" w:rsidR="00B05480" w:rsidRPr="00CE58E2" w:rsidRDefault="00B05480" w:rsidP="00691BA5">
            <w:pPr>
              <w:jc w:val="both"/>
            </w:pPr>
            <w:r w:rsidRPr="00CE58E2">
              <w:t>MOV R0, A</w:t>
            </w:r>
          </w:p>
          <w:p w14:paraId="389990F7" w14:textId="77777777" w:rsidR="00B05480" w:rsidRPr="00CE58E2" w:rsidRDefault="00B05480" w:rsidP="00691BA5">
            <w:pPr>
              <w:jc w:val="both"/>
            </w:pPr>
            <w:r w:rsidRPr="00CE58E2">
              <w:t>RR A</w:t>
            </w:r>
          </w:p>
          <w:p w14:paraId="765B26D3" w14:textId="77777777" w:rsidR="00B05480" w:rsidRPr="00CE58E2" w:rsidRDefault="00B05480" w:rsidP="00691BA5">
            <w:pPr>
              <w:jc w:val="both"/>
            </w:pPr>
            <w:r w:rsidRPr="00CE58E2">
              <w:t>RR A</w:t>
            </w:r>
          </w:p>
          <w:p w14:paraId="21ED575A" w14:textId="77777777" w:rsidR="00B05480" w:rsidRPr="00CE58E2" w:rsidRDefault="00B05480" w:rsidP="00691BA5">
            <w:pPr>
              <w:jc w:val="both"/>
            </w:pPr>
            <w:r w:rsidRPr="00CE58E2">
              <w:t>MOV R2, A</w:t>
            </w:r>
          </w:p>
        </w:tc>
        <w:tc>
          <w:tcPr>
            <w:tcW w:w="319" w:type="pct"/>
          </w:tcPr>
          <w:p w14:paraId="293CE459" w14:textId="77777777" w:rsidR="00B05480" w:rsidRPr="00CE58E2" w:rsidRDefault="00B05480" w:rsidP="00F94208">
            <w:pPr>
              <w:jc w:val="center"/>
            </w:pPr>
            <w:r w:rsidRPr="00CE58E2">
              <w:t>CO3</w:t>
            </w:r>
          </w:p>
        </w:tc>
        <w:tc>
          <w:tcPr>
            <w:tcW w:w="256" w:type="pct"/>
          </w:tcPr>
          <w:p w14:paraId="2010FD34" w14:textId="77777777" w:rsidR="00B05480" w:rsidRPr="00CE58E2" w:rsidRDefault="00B05480" w:rsidP="00F94208">
            <w:pPr>
              <w:jc w:val="center"/>
            </w:pPr>
            <w:r w:rsidRPr="00CE58E2">
              <w:t>An</w:t>
            </w:r>
          </w:p>
        </w:tc>
        <w:tc>
          <w:tcPr>
            <w:tcW w:w="217" w:type="pct"/>
          </w:tcPr>
          <w:p w14:paraId="46CE89AF" w14:textId="77777777" w:rsidR="00B05480" w:rsidRPr="00CE58E2" w:rsidRDefault="00B05480" w:rsidP="00F94208">
            <w:pPr>
              <w:jc w:val="center"/>
            </w:pPr>
            <w:r w:rsidRPr="00CE58E2">
              <w:t>5</w:t>
            </w:r>
          </w:p>
        </w:tc>
      </w:tr>
      <w:tr w:rsidR="00B05480" w:rsidRPr="00CE58E2" w14:paraId="53F11942" w14:textId="77777777" w:rsidTr="00691BA5">
        <w:trPr>
          <w:trHeight w:val="283"/>
        </w:trPr>
        <w:tc>
          <w:tcPr>
            <w:tcW w:w="272" w:type="pct"/>
          </w:tcPr>
          <w:p w14:paraId="0F4F8D9B" w14:textId="77777777" w:rsidR="00B05480" w:rsidRPr="00CE58E2" w:rsidRDefault="00B05480" w:rsidP="00F94208">
            <w:pPr>
              <w:jc w:val="center"/>
            </w:pPr>
          </w:p>
        </w:tc>
        <w:tc>
          <w:tcPr>
            <w:tcW w:w="189" w:type="pct"/>
          </w:tcPr>
          <w:p w14:paraId="79F82D60" w14:textId="77777777" w:rsidR="00B05480" w:rsidRPr="00CE58E2" w:rsidRDefault="00B05480" w:rsidP="00F94208">
            <w:pPr>
              <w:jc w:val="center"/>
            </w:pPr>
            <w:r w:rsidRPr="00CE58E2">
              <w:t>b.</w:t>
            </w:r>
          </w:p>
        </w:tc>
        <w:tc>
          <w:tcPr>
            <w:tcW w:w="3747" w:type="pct"/>
          </w:tcPr>
          <w:p w14:paraId="40F1B350" w14:textId="77777777" w:rsidR="00B05480" w:rsidRPr="00CE58E2" w:rsidRDefault="00B05480" w:rsidP="00691BA5">
            <w:pPr>
              <w:jc w:val="both"/>
              <w:rPr>
                <w:bCs/>
              </w:rPr>
            </w:pPr>
            <w:r w:rsidRPr="00CE58E2">
              <w:rPr>
                <w:bCs/>
              </w:rPr>
              <w:t>Discuss the internal RAM structure of 8051 microcontroller with diagram.</w:t>
            </w:r>
          </w:p>
        </w:tc>
        <w:tc>
          <w:tcPr>
            <w:tcW w:w="319" w:type="pct"/>
          </w:tcPr>
          <w:p w14:paraId="1378CC39" w14:textId="77777777" w:rsidR="00B05480" w:rsidRPr="00CE58E2" w:rsidRDefault="00B05480" w:rsidP="00F94208">
            <w:pPr>
              <w:jc w:val="center"/>
            </w:pPr>
            <w:r w:rsidRPr="00CE58E2">
              <w:t>CO2</w:t>
            </w:r>
          </w:p>
        </w:tc>
        <w:tc>
          <w:tcPr>
            <w:tcW w:w="256" w:type="pct"/>
          </w:tcPr>
          <w:p w14:paraId="1C3F571D" w14:textId="77777777" w:rsidR="00B05480" w:rsidRPr="00CE58E2" w:rsidRDefault="00B05480" w:rsidP="00F94208">
            <w:pPr>
              <w:jc w:val="center"/>
            </w:pPr>
            <w:r w:rsidRPr="00CE58E2">
              <w:t>U</w:t>
            </w:r>
          </w:p>
        </w:tc>
        <w:tc>
          <w:tcPr>
            <w:tcW w:w="217" w:type="pct"/>
          </w:tcPr>
          <w:p w14:paraId="44FDB40C" w14:textId="77777777" w:rsidR="00B05480" w:rsidRPr="00CE58E2" w:rsidRDefault="00B05480" w:rsidP="00F94208">
            <w:pPr>
              <w:jc w:val="center"/>
            </w:pPr>
            <w:r w:rsidRPr="00CE58E2">
              <w:t>7</w:t>
            </w:r>
          </w:p>
        </w:tc>
      </w:tr>
      <w:tr w:rsidR="00B05480" w:rsidRPr="00CE58E2" w14:paraId="52AD6601" w14:textId="77777777" w:rsidTr="00B05480">
        <w:trPr>
          <w:trHeight w:val="70"/>
        </w:trPr>
        <w:tc>
          <w:tcPr>
            <w:tcW w:w="272" w:type="pct"/>
          </w:tcPr>
          <w:p w14:paraId="6362DE34" w14:textId="77777777" w:rsidR="00B05480" w:rsidRPr="00CE58E2" w:rsidRDefault="00B05480" w:rsidP="00F94208">
            <w:pPr>
              <w:jc w:val="center"/>
            </w:pPr>
          </w:p>
        </w:tc>
        <w:tc>
          <w:tcPr>
            <w:tcW w:w="189" w:type="pct"/>
          </w:tcPr>
          <w:p w14:paraId="62F359F0" w14:textId="77777777" w:rsidR="00B05480" w:rsidRPr="00CE58E2" w:rsidRDefault="00B05480" w:rsidP="00F94208">
            <w:pPr>
              <w:jc w:val="center"/>
            </w:pPr>
          </w:p>
        </w:tc>
        <w:tc>
          <w:tcPr>
            <w:tcW w:w="3747" w:type="pct"/>
          </w:tcPr>
          <w:p w14:paraId="2CCE3F5B" w14:textId="77777777" w:rsidR="00B05480" w:rsidRPr="00CE58E2" w:rsidRDefault="00B05480" w:rsidP="00691BA5">
            <w:pPr>
              <w:jc w:val="both"/>
            </w:pPr>
          </w:p>
        </w:tc>
        <w:tc>
          <w:tcPr>
            <w:tcW w:w="319" w:type="pct"/>
          </w:tcPr>
          <w:p w14:paraId="7F614080" w14:textId="77777777" w:rsidR="00B05480" w:rsidRPr="00CE58E2" w:rsidRDefault="00B05480" w:rsidP="00F94208">
            <w:pPr>
              <w:jc w:val="center"/>
            </w:pPr>
          </w:p>
        </w:tc>
        <w:tc>
          <w:tcPr>
            <w:tcW w:w="256" w:type="pct"/>
          </w:tcPr>
          <w:p w14:paraId="50F4626A" w14:textId="77777777" w:rsidR="00B05480" w:rsidRPr="00CE58E2" w:rsidRDefault="00B05480" w:rsidP="00F94208">
            <w:pPr>
              <w:jc w:val="center"/>
            </w:pPr>
          </w:p>
        </w:tc>
        <w:tc>
          <w:tcPr>
            <w:tcW w:w="217" w:type="pct"/>
          </w:tcPr>
          <w:p w14:paraId="4A705659" w14:textId="77777777" w:rsidR="00B05480" w:rsidRPr="00CE58E2" w:rsidRDefault="00B05480" w:rsidP="00F94208">
            <w:pPr>
              <w:jc w:val="center"/>
            </w:pPr>
          </w:p>
        </w:tc>
      </w:tr>
      <w:tr w:rsidR="00B05480" w:rsidRPr="00CE58E2" w14:paraId="537D2A65" w14:textId="77777777" w:rsidTr="00691BA5">
        <w:trPr>
          <w:trHeight w:val="283"/>
        </w:trPr>
        <w:tc>
          <w:tcPr>
            <w:tcW w:w="272" w:type="pct"/>
          </w:tcPr>
          <w:p w14:paraId="612F0DC0" w14:textId="77777777" w:rsidR="00B05480" w:rsidRPr="00CE58E2" w:rsidRDefault="00B05480" w:rsidP="00F94208">
            <w:pPr>
              <w:jc w:val="center"/>
            </w:pPr>
            <w:r w:rsidRPr="00CE58E2">
              <w:t>20.</w:t>
            </w:r>
          </w:p>
        </w:tc>
        <w:tc>
          <w:tcPr>
            <w:tcW w:w="189" w:type="pct"/>
          </w:tcPr>
          <w:p w14:paraId="652F7356" w14:textId="77777777" w:rsidR="00B05480" w:rsidRPr="00CE58E2" w:rsidRDefault="00B05480" w:rsidP="00F94208">
            <w:pPr>
              <w:jc w:val="center"/>
            </w:pPr>
          </w:p>
        </w:tc>
        <w:tc>
          <w:tcPr>
            <w:tcW w:w="3747" w:type="pct"/>
          </w:tcPr>
          <w:p w14:paraId="68689C5B" w14:textId="77777777" w:rsidR="00B05480" w:rsidRPr="00CE58E2" w:rsidRDefault="00B05480" w:rsidP="00691BA5">
            <w:pPr>
              <w:jc w:val="both"/>
            </w:pPr>
            <w:r w:rsidRPr="00CE58E2">
              <w:rPr>
                <w:color w:val="000000"/>
              </w:rPr>
              <w:t>Explain the 16-bit timer mode operation of 8051 microcontroller with neat diagram and sketch the format of TMOD register and TCON register.</w:t>
            </w:r>
          </w:p>
        </w:tc>
        <w:tc>
          <w:tcPr>
            <w:tcW w:w="319" w:type="pct"/>
          </w:tcPr>
          <w:p w14:paraId="10434167" w14:textId="77777777" w:rsidR="00B05480" w:rsidRPr="00CE58E2" w:rsidRDefault="00B05480" w:rsidP="00F94208">
            <w:pPr>
              <w:jc w:val="center"/>
            </w:pPr>
            <w:r w:rsidRPr="00CE58E2">
              <w:t>CO4</w:t>
            </w:r>
          </w:p>
        </w:tc>
        <w:tc>
          <w:tcPr>
            <w:tcW w:w="256" w:type="pct"/>
          </w:tcPr>
          <w:p w14:paraId="7F30C6EF" w14:textId="77777777" w:rsidR="00B05480" w:rsidRPr="00CE58E2" w:rsidRDefault="00B05480" w:rsidP="00F94208">
            <w:pPr>
              <w:jc w:val="center"/>
            </w:pPr>
            <w:r w:rsidRPr="00CE58E2">
              <w:t>An</w:t>
            </w:r>
          </w:p>
        </w:tc>
        <w:tc>
          <w:tcPr>
            <w:tcW w:w="217" w:type="pct"/>
          </w:tcPr>
          <w:p w14:paraId="0D4CB9B6" w14:textId="77777777" w:rsidR="00B05480" w:rsidRPr="00CE58E2" w:rsidRDefault="00B05480" w:rsidP="00F94208">
            <w:pPr>
              <w:jc w:val="center"/>
            </w:pPr>
            <w:r w:rsidRPr="00CE58E2">
              <w:t>12</w:t>
            </w:r>
          </w:p>
        </w:tc>
      </w:tr>
      <w:tr w:rsidR="00B05480" w:rsidRPr="00CE58E2" w14:paraId="0D28142F" w14:textId="77777777" w:rsidTr="00B05480">
        <w:trPr>
          <w:trHeight w:val="70"/>
        </w:trPr>
        <w:tc>
          <w:tcPr>
            <w:tcW w:w="272" w:type="pct"/>
          </w:tcPr>
          <w:p w14:paraId="03D05623" w14:textId="77777777" w:rsidR="00B05480" w:rsidRPr="00CE58E2" w:rsidRDefault="00B05480" w:rsidP="00F94208">
            <w:pPr>
              <w:jc w:val="center"/>
            </w:pPr>
          </w:p>
        </w:tc>
        <w:tc>
          <w:tcPr>
            <w:tcW w:w="189" w:type="pct"/>
          </w:tcPr>
          <w:p w14:paraId="6A853057" w14:textId="77777777" w:rsidR="00B05480" w:rsidRPr="00CE58E2" w:rsidRDefault="00B05480" w:rsidP="00F94208">
            <w:pPr>
              <w:jc w:val="center"/>
            </w:pPr>
          </w:p>
        </w:tc>
        <w:tc>
          <w:tcPr>
            <w:tcW w:w="3747" w:type="pct"/>
          </w:tcPr>
          <w:p w14:paraId="129C5938" w14:textId="77777777" w:rsidR="00B05480" w:rsidRPr="00CE58E2" w:rsidRDefault="00B05480" w:rsidP="00691BA5">
            <w:pPr>
              <w:jc w:val="both"/>
            </w:pPr>
          </w:p>
        </w:tc>
        <w:tc>
          <w:tcPr>
            <w:tcW w:w="319" w:type="pct"/>
          </w:tcPr>
          <w:p w14:paraId="13176422" w14:textId="77777777" w:rsidR="00B05480" w:rsidRPr="00CE58E2" w:rsidRDefault="00B05480" w:rsidP="00F94208">
            <w:pPr>
              <w:jc w:val="center"/>
            </w:pPr>
          </w:p>
        </w:tc>
        <w:tc>
          <w:tcPr>
            <w:tcW w:w="256" w:type="pct"/>
          </w:tcPr>
          <w:p w14:paraId="036914F7" w14:textId="77777777" w:rsidR="00B05480" w:rsidRPr="00CE58E2" w:rsidRDefault="00B05480" w:rsidP="00F94208">
            <w:pPr>
              <w:jc w:val="center"/>
            </w:pPr>
          </w:p>
        </w:tc>
        <w:tc>
          <w:tcPr>
            <w:tcW w:w="217" w:type="pct"/>
          </w:tcPr>
          <w:p w14:paraId="71560C70" w14:textId="77777777" w:rsidR="00B05480" w:rsidRPr="00CE58E2" w:rsidRDefault="00B05480" w:rsidP="00F94208">
            <w:pPr>
              <w:jc w:val="center"/>
            </w:pPr>
          </w:p>
        </w:tc>
      </w:tr>
      <w:tr w:rsidR="00B05480" w:rsidRPr="00CE58E2" w14:paraId="64F5EE68" w14:textId="77777777" w:rsidTr="00691BA5">
        <w:trPr>
          <w:trHeight w:val="283"/>
        </w:trPr>
        <w:tc>
          <w:tcPr>
            <w:tcW w:w="272" w:type="pct"/>
          </w:tcPr>
          <w:p w14:paraId="559B0D57" w14:textId="77777777" w:rsidR="00B05480" w:rsidRPr="00CE58E2" w:rsidRDefault="00B05480" w:rsidP="00F94208">
            <w:pPr>
              <w:jc w:val="center"/>
            </w:pPr>
            <w:r w:rsidRPr="00CE58E2">
              <w:t>21.</w:t>
            </w:r>
          </w:p>
        </w:tc>
        <w:tc>
          <w:tcPr>
            <w:tcW w:w="189" w:type="pct"/>
          </w:tcPr>
          <w:p w14:paraId="385B9A46" w14:textId="77777777" w:rsidR="00B05480" w:rsidRPr="00CE58E2" w:rsidRDefault="00B05480" w:rsidP="00F94208">
            <w:pPr>
              <w:jc w:val="center"/>
            </w:pPr>
            <w:r w:rsidRPr="00CE58E2">
              <w:t>a.</w:t>
            </w:r>
          </w:p>
        </w:tc>
        <w:tc>
          <w:tcPr>
            <w:tcW w:w="3747" w:type="pct"/>
          </w:tcPr>
          <w:p w14:paraId="2D3A36D6" w14:textId="77777777" w:rsidR="00B05480" w:rsidRPr="00CE58E2" w:rsidRDefault="00B05480" w:rsidP="00691BA5">
            <w:pPr>
              <w:jc w:val="both"/>
            </w:pPr>
            <w:r w:rsidRPr="00CE58E2">
              <w:t>Sketch the diagram to interface 8051 microcontroller with 8KB external memory and write the address map.</w:t>
            </w:r>
          </w:p>
        </w:tc>
        <w:tc>
          <w:tcPr>
            <w:tcW w:w="319" w:type="pct"/>
          </w:tcPr>
          <w:p w14:paraId="2D568D8E" w14:textId="77777777" w:rsidR="00B05480" w:rsidRPr="00CE58E2" w:rsidRDefault="00B05480" w:rsidP="00F94208">
            <w:pPr>
              <w:jc w:val="center"/>
            </w:pPr>
            <w:r w:rsidRPr="00CE58E2">
              <w:t>CO4</w:t>
            </w:r>
          </w:p>
        </w:tc>
        <w:tc>
          <w:tcPr>
            <w:tcW w:w="256" w:type="pct"/>
          </w:tcPr>
          <w:p w14:paraId="6C8143F2" w14:textId="77777777" w:rsidR="00B05480" w:rsidRPr="00CE58E2" w:rsidRDefault="00B05480" w:rsidP="00F94208">
            <w:pPr>
              <w:jc w:val="center"/>
            </w:pPr>
            <w:r w:rsidRPr="00CE58E2">
              <w:t>A</w:t>
            </w:r>
          </w:p>
        </w:tc>
        <w:tc>
          <w:tcPr>
            <w:tcW w:w="217" w:type="pct"/>
          </w:tcPr>
          <w:p w14:paraId="36188011" w14:textId="77777777" w:rsidR="00B05480" w:rsidRPr="00CE58E2" w:rsidRDefault="00B05480" w:rsidP="00F94208">
            <w:pPr>
              <w:jc w:val="center"/>
            </w:pPr>
            <w:r w:rsidRPr="00CE58E2">
              <w:t>8</w:t>
            </w:r>
          </w:p>
        </w:tc>
      </w:tr>
      <w:tr w:rsidR="00B05480" w:rsidRPr="00CE58E2" w14:paraId="28C8AE04" w14:textId="77777777" w:rsidTr="00691BA5">
        <w:trPr>
          <w:trHeight w:val="283"/>
        </w:trPr>
        <w:tc>
          <w:tcPr>
            <w:tcW w:w="272" w:type="pct"/>
          </w:tcPr>
          <w:p w14:paraId="49C7EAA4" w14:textId="77777777" w:rsidR="00B05480" w:rsidRPr="00CE58E2" w:rsidRDefault="00B05480" w:rsidP="00F94208">
            <w:pPr>
              <w:jc w:val="center"/>
            </w:pPr>
          </w:p>
        </w:tc>
        <w:tc>
          <w:tcPr>
            <w:tcW w:w="189" w:type="pct"/>
          </w:tcPr>
          <w:p w14:paraId="15816DC6" w14:textId="77777777" w:rsidR="00B05480" w:rsidRPr="00CE58E2" w:rsidRDefault="00B05480" w:rsidP="00F94208">
            <w:pPr>
              <w:jc w:val="center"/>
            </w:pPr>
            <w:r w:rsidRPr="00CE58E2">
              <w:t>b.</w:t>
            </w:r>
          </w:p>
        </w:tc>
        <w:tc>
          <w:tcPr>
            <w:tcW w:w="3747" w:type="pct"/>
          </w:tcPr>
          <w:p w14:paraId="215CF064" w14:textId="77777777" w:rsidR="00B05480" w:rsidRPr="00CE58E2" w:rsidRDefault="00B05480" w:rsidP="00691BA5">
            <w:pPr>
              <w:jc w:val="both"/>
              <w:rPr>
                <w:bCs/>
              </w:rPr>
            </w:pPr>
            <w:r w:rsidRPr="00CE58E2">
              <w:rPr>
                <w:bCs/>
              </w:rPr>
              <w:t>Identify the addressing mode for the given 8051 instructions.</w:t>
            </w:r>
          </w:p>
          <w:p w14:paraId="057EED4B" w14:textId="77777777" w:rsidR="00B05480" w:rsidRPr="00CE58E2" w:rsidRDefault="00B05480" w:rsidP="00F35F5C">
            <w:pPr>
              <w:pStyle w:val="ListParagraph"/>
              <w:numPr>
                <w:ilvl w:val="0"/>
                <w:numId w:val="11"/>
              </w:numPr>
              <w:jc w:val="both"/>
              <w:rPr>
                <w:bCs/>
              </w:rPr>
            </w:pPr>
            <w:r w:rsidRPr="00CE58E2">
              <w:rPr>
                <w:bCs/>
              </w:rPr>
              <w:t>MOV A, B</w:t>
            </w:r>
          </w:p>
          <w:p w14:paraId="71621C3A" w14:textId="77777777" w:rsidR="00B05480" w:rsidRPr="00CE58E2" w:rsidRDefault="00B05480" w:rsidP="00F35F5C">
            <w:pPr>
              <w:pStyle w:val="ListParagraph"/>
              <w:numPr>
                <w:ilvl w:val="0"/>
                <w:numId w:val="11"/>
              </w:numPr>
              <w:jc w:val="both"/>
              <w:rPr>
                <w:bCs/>
              </w:rPr>
            </w:pPr>
            <w:r w:rsidRPr="00CE58E2">
              <w:rPr>
                <w:bCs/>
              </w:rPr>
              <w:t>MOV 56H, A</w:t>
            </w:r>
          </w:p>
          <w:p w14:paraId="5BE1CFEF" w14:textId="77777777" w:rsidR="00B05480" w:rsidRPr="00CE58E2" w:rsidRDefault="00B05480" w:rsidP="00F35F5C">
            <w:pPr>
              <w:pStyle w:val="ListParagraph"/>
              <w:numPr>
                <w:ilvl w:val="0"/>
                <w:numId w:val="11"/>
              </w:numPr>
              <w:jc w:val="both"/>
              <w:rPr>
                <w:bCs/>
              </w:rPr>
            </w:pPr>
            <w:r w:rsidRPr="00CE58E2">
              <w:rPr>
                <w:bCs/>
              </w:rPr>
              <w:t>MOVX A, @DPTR</w:t>
            </w:r>
          </w:p>
          <w:p w14:paraId="00F2EF33" w14:textId="77777777" w:rsidR="00B05480" w:rsidRPr="00CE58E2" w:rsidRDefault="00B05480" w:rsidP="00F35F5C">
            <w:pPr>
              <w:pStyle w:val="ListParagraph"/>
              <w:numPr>
                <w:ilvl w:val="0"/>
                <w:numId w:val="11"/>
              </w:numPr>
              <w:jc w:val="both"/>
              <w:rPr>
                <w:bCs/>
              </w:rPr>
            </w:pPr>
            <w:r w:rsidRPr="00CE58E2">
              <w:rPr>
                <w:bCs/>
              </w:rPr>
              <w:t>MOV A, #55H</w:t>
            </w:r>
          </w:p>
        </w:tc>
        <w:tc>
          <w:tcPr>
            <w:tcW w:w="319" w:type="pct"/>
          </w:tcPr>
          <w:p w14:paraId="02CF362C" w14:textId="77777777" w:rsidR="00B05480" w:rsidRPr="00CE58E2" w:rsidRDefault="00B05480" w:rsidP="00F94208">
            <w:pPr>
              <w:jc w:val="center"/>
            </w:pPr>
            <w:r w:rsidRPr="00CE58E2">
              <w:t>CO3</w:t>
            </w:r>
          </w:p>
        </w:tc>
        <w:tc>
          <w:tcPr>
            <w:tcW w:w="256" w:type="pct"/>
          </w:tcPr>
          <w:p w14:paraId="625DE3C4" w14:textId="77777777" w:rsidR="00B05480" w:rsidRPr="00CE58E2" w:rsidRDefault="00B05480" w:rsidP="00F94208">
            <w:pPr>
              <w:jc w:val="center"/>
            </w:pPr>
            <w:r w:rsidRPr="00CE58E2">
              <w:t>U</w:t>
            </w:r>
          </w:p>
        </w:tc>
        <w:tc>
          <w:tcPr>
            <w:tcW w:w="217" w:type="pct"/>
          </w:tcPr>
          <w:p w14:paraId="46F7BADE" w14:textId="77777777" w:rsidR="00B05480" w:rsidRPr="00CE58E2" w:rsidRDefault="00B05480" w:rsidP="00F94208">
            <w:pPr>
              <w:jc w:val="center"/>
            </w:pPr>
            <w:r w:rsidRPr="00CE58E2">
              <w:t>4</w:t>
            </w:r>
          </w:p>
        </w:tc>
      </w:tr>
      <w:tr w:rsidR="00B05480" w:rsidRPr="00CE58E2" w14:paraId="3AA44067" w14:textId="77777777" w:rsidTr="00691BA5">
        <w:trPr>
          <w:trHeight w:val="283"/>
        </w:trPr>
        <w:tc>
          <w:tcPr>
            <w:tcW w:w="272" w:type="pct"/>
          </w:tcPr>
          <w:p w14:paraId="35C8A15A" w14:textId="77777777" w:rsidR="00B05480" w:rsidRPr="00CE58E2" w:rsidRDefault="00B05480" w:rsidP="00F94208">
            <w:pPr>
              <w:jc w:val="center"/>
            </w:pPr>
          </w:p>
        </w:tc>
        <w:tc>
          <w:tcPr>
            <w:tcW w:w="189" w:type="pct"/>
          </w:tcPr>
          <w:p w14:paraId="6CE2C1A0" w14:textId="77777777" w:rsidR="00B05480" w:rsidRPr="00CE58E2" w:rsidRDefault="00B05480" w:rsidP="00F94208">
            <w:pPr>
              <w:jc w:val="center"/>
            </w:pPr>
          </w:p>
        </w:tc>
        <w:tc>
          <w:tcPr>
            <w:tcW w:w="3747" w:type="pct"/>
          </w:tcPr>
          <w:p w14:paraId="522AFF59" w14:textId="77777777" w:rsidR="00B05480" w:rsidRPr="00CE58E2" w:rsidRDefault="00B05480" w:rsidP="00691BA5">
            <w:pPr>
              <w:jc w:val="both"/>
            </w:pPr>
          </w:p>
        </w:tc>
        <w:tc>
          <w:tcPr>
            <w:tcW w:w="319" w:type="pct"/>
          </w:tcPr>
          <w:p w14:paraId="5692ECA5" w14:textId="77777777" w:rsidR="00B05480" w:rsidRPr="00CE58E2" w:rsidRDefault="00B05480" w:rsidP="00F94208">
            <w:pPr>
              <w:jc w:val="center"/>
            </w:pPr>
          </w:p>
        </w:tc>
        <w:tc>
          <w:tcPr>
            <w:tcW w:w="256" w:type="pct"/>
          </w:tcPr>
          <w:p w14:paraId="5D8D64AF" w14:textId="77777777" w:rsidR="00B05480" w:rsidRPr="00CE58E2" w:rsidRDefault="00B05480" w:rsidP="00F94208">
            <w:pPr>
              <w:jc w:val="center"/>
            </w:pPr>
          </w:p>
        </w:tc>
        <w:tc>
          <w:tcPr>
            <w:tcW w:w="217" w:type="pct"/>
          </w:tcPr>
          <w:p w14:paraId="145C7940" w14:textId="77777777" w:rsidR="00B05480" w:rsidRPr="00CE58E2" w:rsidRDefault="00B05480" w:rsidP="00F94208">
            <w:pPr>
              <w:jc w:val="center"/>
            </w:pPr>
          </w:p>
        </w:tc>
      </w:tr>
      <w:tr w:rsidR="00B05480" w:rsidRPr="00CE58E2" w14:paraId="23A0E1F9" w14:textId="77777777" w:rsidTr="00691BA5">
        <w:trPr>
          <w:trHeight w:val="283"/>
        </w:trPr>
        <w:tc>
          <w:tcPr>
            <w:tcW w:w="272" w:type="pct"/>
          </w:tcPr>
          <w:p w14:paraId="4A477314" w14:textId="77777777" w:rsidR="00B05480" w:rsidRPr="00CE58E2" w:rsidRDefault="00B05480" w:rsidP="00F94208">
            <w:pPr>
              <w:jc w:val="center"/>
            </w:pPr>
            <w:r w:rsidRPr="00CE58E2">
              <w:t>22.</w:t>
            </w:r>
          </w:p>
        </w:tc>
        <w:tc>
          <w:tcPr>
            <w:tcW w:w="189" w:type="pct"/>
          </w:tcPr>
          <w:p w14:paraId="3216A0EE" w14:textId="77777777" w:rsidR="00B05480" w:rsidRPr="00CE58E2" w:rsidRDefault="00B05480" w:rsidP="00F94208">
            <w:pPr>
              <w:jc w:val="center"/>
            </w:pPr>
          </w:p>
        </w:tc>
        <w:tc>
          <w:tcPr>
            <w:tcW w:w="3747" w:type="pct"/>
          </w:tcPr>
          <w:p w14:paraId="29289C0F" w14:textId="77777777" w:rsidR="00B05480" w:rsidRPr="00CE58E2" w:rsidRDefault="00B05480" w:rsidP="00691BA5">
            <w:pPr>
              <w:jc w:val="both"/>
            </w:pPr>
            <w:r w:rsidRPr="00CE58E2">
              <w:t>Explain the working of zigbee and Bluetooth protocol with necessary diagrams.</w:t>
            </w:r>
          </w:p>
        </w:tc>
        <w:tc>
          <w:tcPr>
            <w:tcW w:w="319" w:type="pct"/>
          </w:tcPr>
          <w:p w14:paraId="15F7BDE0" w14:textId="77777777" w:rsidR="00B05480" w:rsidRPr="00CE58E2" w:rsidRDefault="00B05480" w:rsidP="00F94208">
            <w:pPr>
              <w:jc w:val="center"/>
            </w:pPr>
            <w:r w:rsidRPr="00CE58E2">
              <w:t>CO5</w:t>
            </w:r>
          </w:p>
        </w:tc>
        <w:tc>
          <w:tcPr>
            <w:tcW w:w="256" w:type="pct"/>
          </w:tcPr>
          <w:p w14:paraId="5C3BE65B" w14:textId="77777777" w:rsidR="00B05480" w:rsidRPr="00CE58E2" w:rsidRDefault="00B05480" w:rsidP="00F94208">
            <w:pPr>
              <w:jc w:val="center"/>
            </w:pPr>
            <w:r w:rsidRPr="00CE58E2">
              <w:t>A</w:t>
            </w:r>
          </w:p>
        </w:tc>
        <w:tc>
          <w:tcPr>
            <w:tcW w:w="217" w:type="pct"/>
          </w:tcPr>
          <w:p w14:paraId="010122CE" w14:textId="77777777" w:rsidR="00B05480" w:rsidRPr="00CE58E2" w:rsidRDefault="00B05480" w:rsidP="00F94208">
            <w:pPr>
              <w:jc w:val="center"/>
            </w:pPr>
            <w:r w:rsidRPr="00CE58E2">
              <w:t>12</w:t>
            </w:r>
          </w:p>
        </w:tc>
      </w:tr>
      <w:tr w:rsidR="00B05480" w:rsidRPr="00CE58E2" w14:paraId="6598A5E2" w14:textId="77777777" w:rsidTr="00691BA5">
        <w:trPr>
          <w:trHeight w:val="283"/>
        </w:trPr>
        <w:tc>
          <w:tcPr>
            <w:tcW w:w="272" w:type="pct"/>
          </w:tcPr>
          <w:p w14:paraId="6E09DC94" w14:textId="77777777" w:rsidR="00B05480" w:rsidRPr="00CE58E2" w:rsidRDefault="00B05480" w:rsidP="00F94208">
            <w:pPr>
              <w:jc w:val="center"/>
            </w:pPr>
          </w:p>
        </w:tc>
        <w:tc>
          <w:tcPr>
            <w:tcW w:w="189" w:type="pct"/>
          </w:tcPr>
          <w:p w14:paraId="0B601E48" w14:textId="77777777" w:rsidR="00B05480" w:rsidRPr="00CE58E2" w:rsidRDefault="00B05480" w:rsidP="00F94208">
            <w:pPr>
              <w:jc w:val="center"/>
            </w:pPr>
          </w:p>
        </w:tc>
        <w:tc>
          <w:tcPr>
            <w:tcW w:w="3747" w:type="pct"/>
          </w:tcPr>
          <w:p w14:paraId="01765972" w14:textId="77777777" w:rsidR="00B05480" w:rsidRPr="00CE58E2" w:rsidRDefault="00B05480" w:rsidP="00F94208"/>
        </w:tc>
        <w:tc>
          <w:tcPr>
            <w:tcW w:w="319" w:type="pct"/>
          </w:tcPr>
          <w:p w14:paraId="3452211D" w14:textId="77777777" w:rsidR="00B05480" w:rsidRPr="00CE58E2" w:rsidRDefault="00B05480" w:rsidP="00F94208">
            <w:pPr>
              <w:jc w:val="center"/>
            </w:pPr>
          </w:p>
        </w:tc>
        <w:tc>
          <w:tcPr>
            <w:tcW w:w="256" w:type="pct"/>
          </w:tcPr>
          <w:p w14:paraId="4DCD1FF1" w14:textId="77777777" w:rsidR="00B05480" w:rsidRPr="00CE58E2" w:rsidRDefault="00B05480" w:rsidP="00F94208">
            <w:pPr>
              <w:jc w:val="center"/>
            </w:pPr>
          </w:p>
        </w:tc>
        <w:tc>
          <w:tcPr>
            <w:tcW w:w="217" w:type="pct"/>
          </w:tcPr>
          <w:p w14:paraId="514F2DB0" w14:textId="77777777" w:rsidR="00B05480" w:rsidRPr="00CE58E2" w:rsidRDefault="00B05480" w:rsidP="00F94208">
            <w:pPr>
              <w:jc w:val="center"/>
            </w:pPr>
          </w:p>
        </w:tc>
      </w:tr>
      <w:tr w:rsidR="00B05480" w:rsidRPr="00CE58E2" w14:paraId="4F2EF011" w14:textId="77777777" w:rsidTr="00691BA5">
        <w:trPr>
          <w:trHeight w:val="283"/>
        </w:trPr>
        <w:tc>
          <w:tcPr>
            <w:tcW w:w="272" w:type="pct"/>
          </w:tcPr>
          <w:p w14:paraId="2C20ACFD" w14:textId="77777777" w:rsidR="00B05480" w:rsidRPr="00CE58E2" w:rsidRDefault="00B05480" w:rsidP="00F94208">
            <w:pPr>
              <w:jc w:val="center"/>
            </w:pPr>
            <w:r w:rsidRPr="00CE58E2">
              <w:t>23.</w:t>
            </w:r>
          </w:p>
        </w:tc>
        <w:tc>
          <w:tcPr>
            <w:tcW w:w="189" w:type="pct"/>
          </w:tcPr>
          <w:p w14:paraId="7C99303C" w14:textId="77777777" w:rsidR="00B05480" w:rsidRPr="00CE58E2" w:rsidRDefault="00B05480" w:rsidP="00F94208">
            <w:pPr>
              <w:jc w:val="center"/>
            </w:pPr>
          </w:p>
        </w:tc>
        <w:tc>
          <w:tcPr>
            <w:tcW w:w="3747" w:type="pct"/>
          </w:tcPr>
          <w:p w14:paraId="1BDC7532" w14:textId="77777777" w:rsidR="00B05480" w:rsidRPr="00CE58E2" w:rsidRDefault="00B05480" w:rsidP="00691BA5">
            <w:pPr>
              <w:jc w:val="both"/>
            </w:pPr>
            <w:r w:rsidRPr="00CE58E2">
              <w:t>Explain the need for the Serial Peripheral Interface (SPI) protocol in short distance communication and discuss its working principle with a clear diagram.</w:t>
            </w:r>
          </w:p>
        </w:tc>
        <w:tc>
          <w:tcPr>
            <w:tcW w:w="319" w:type="pct"/>
          </w:tcPr>
          <w:p w14:paraId="7388BB54" w14:textId="77777777" w:rsidR="00B05480" w:rsidRPr="00CE58E2" w:rsidRDefault="00B05480" w:rsidP="00F94208">
            <w:pPr>
              <w:jc w:val="center"/>
            </w:pPr>
            <w:r w:rsidRPr="00CE58E2">
              <w:t>CO5</w:t>
            </w:r>
          </w:p>
        </w:tc>
        <w:tc>
          <w:tcPr>
            <w:tcW w:w="256" w:type="pct"/>
          </w:tcPr>
          <w:p w14:paraId="5F87803F" w14:textId="77777777" w:rsidR="00B05480" w:rsidRPr="00CE58E2" w:rsidRDefault="00B05480" w:rsidP="00F94208">
            <w:pPr>
              <w:jc w:val="center"/>
            </w:pPr>
            <w:r w:rsidRPr="00CE58E2">
              <w:t>A</w:t>
            </w:r>
          </w:p>
        </w:tc>
        <w:tc>
          <w:tcPr>
            <w:tcW w:w="217" w:type="pct"/>
          </w:tcPr>
          <w:p w14:paraId="6C4FDF1B" w14:textId="77777777" w:rsidR="00B05480" w:rsidRPr="00CE58E2" w:rsidRDefault="00B05480" w:rsidP="00F94208">
            <w:pPr>
              <w:jc w:val="center"/>
            </w:pPr>
            <w:r w:rsidRPr="00CE58E2">
              <w:t>12</w:t>
            </w:r>
          </w:p>
        </w:tc>
      </w:tr>
      <w:tr w:rsidR="00B05480" w:rsidRPr="00CE58E2" w14:paraId="1A867821" w14:textId="77777777" w:rsidTr="00691BA5">
        <w:trPr>
          <w:trHeight w:val="397"/>
        </w:trPr>
        <w:tc>
          <w:tcPr>
            <w:tcW w:w="5000" w:type="pct"/>
            <w:gridSpan w:val="6"/>
            <w:vAlign w:val="center"/>
          </w:tcPr>
          <w:p w14:paraId="56BC8D52" w14:textId="77777777" w:rsidR="00B05480" w:rsidRPr="00CE58E2" w:rsidRDefault="00B05480" w:rsidP="00F94208">
            <w:pPr>
              <w:jc w:val="center"/>
              <w:rPr>
                <w:b/>
                <w:bCs/>
              </w:rPr>
            </w:pPr>
            <w:r w:rsidRPr="00CE58E2">
              <w:rPr>
                <w:b/>
                <w:bCs/>
              </w:rPr>
              <w:t>COMPULSORY QUESTION</w:t>
            </w:r>
          </w:p>
        </w:tc>
      </w:tr>
      <w:tr w:rsidR="00B05480" w:rsidRPr="00CE58E2" w14:paraId="0F11302D" w14:textId="77777777" w:rsidTr="00691BA5">
        <w:trPr>
          <w:trHeight w:val="283"/>
        </w:trPr>
        <w:tc>
          <w:tcPr>
            <w:tcW w:w="272" w:type="pct"/>
          </w:tcPr>
          <w:p w14:paraId="33BB4EB3" w14:textId="77777777" w:rsidR="00B05480" w:rsidRPr="00CE58E2" w:rsidRDefault="00B05480" w:rsidP="00691BA5">
            <w:pPr>
              <w:jc w:val="center"/>
            </w:pPr>
            <w:r w:rsidRPr="00CE58E2">
              <w:t>24.</w:t>
            </w:r>
          </w:p>
        </w:tc>
        <w:tc>
          <w:tcPr>
            <w:tcW w:w="189" w:type="pct"/>
          </w:tcPr>
          <w:p w14:paraId="33C6F229" w14:textId="77777777" w:rsidR="00B05480" w:rsidRPr="00CE58E2" w:rsidRDefault="00B05480" w:rsidP="00691BA5">
            <w:pPr>
              <w:jc w:val="center"/>
            </w:pPr>
          </w:p>
        </w:tc>
        <w:tc>
          <w:tcPr>
            <w:tcW w:w="3747" w:type="pct"/>
            <w:vAlign w:val="bottom"/>
          </w:tcPr>
          <w:p w14:paraId="7244CD28" w14:textId="77777777" w:rsidR="00B05480" w:rsidRPr="00CE58E2" w:rsidRDefault="00B05480" w:rsidP="00691BA5">
            <w:pPr>
              <w:jc w:val="both"/>
            </w:pPr>
            <w:r w:rsidRPr="00CE58E2">
              <w:t xml:space="preserve">Sketch the diagram to interface a DC motor with 8051 microcontroller and illustrate in detail. </w:t>
            </w:r>
          </w:p>
        </w:tc>
        <w:tc>
          <w:tcPr>
            <w:tcW w:w="319" w:type="pct"/>
          </w:tcPr>
          <w:p w14:paraId="547F758F" w14:textId="77777777" w:rsidR="00B05480" w:rsidRPr="00CE58E2" w:rsidRDefault="00B05480" w:rsidP="00691BA5">
            <w:pPr>
              <w:jc w:val="center"/>
            </w:pPr>
            <w:r w:rsidRPr="00CE58E2">
              <w:t>CO6</w:t>
            </w:r>
          </w:p>
        </w:tc>
        <w:tc>
          <w:tcPr>
            <w:tcW w:w="256" w:type="pct"/>
          </w:tcPr>
          <w:p w14:paraId="38CDDCDF" w14:textId="77777777" w:rsidR="00B05480" w:rsidRPr="00CE58E2" w:rsidRDefault="00B05480" w:rsidP="00691BA5">
            <w:pPr>
              <w:jc w:val="center"/>
            </w:pPr>
            <w:r w:rsidRPr="00CE58E2">
              <w:t>A</w:t>
            </w:r>
          </w:p>
        </w:tc>
        <w:tc>
          <w:tcPr>
            <w:tcW w:w="217" w:type="pct"/>
          </w:tcPr>
          <w:p w14:paraId="4C9F1C65" w14:textId="77777777" w:rsidR="00B05480" w:rsidRPr="00CE58E2" w:rsidRDefault="00B05480" w:rsidP="00691BA5">
            <w:pPr>
              <w:jc w:val="center"/>
            </w:pPr>
            <w:r w:rsidRPr="00CE58E2">
              <w:t>12</w:t>
            </w:r>
          </w:p>
        </w:tc>
      </w:tr>
    </w:tbl>
    <w:p w14:paraId="2171EDE4" w14:textId="77777777" w:rsidR="00B05480" w:rsidRDefault="00B05480" w:rsidP="002E336A">
      <w:pPr>
        <w:rPr>
          <w:b/>
          <w:bCs/>
          <w:sz w:val="22"/>
          <w:szCs w:val="22"/>
        </w:rPr>
      </w:pPr>
    </w:p>
    <w:p w14:paraId="2ABFF881" w14:textId="77777777" w:rsidR="00B05480" w:rsidRPr="00E83A8A" w:rsidRDefault="00B05480" w:rsidP="002E336A">
      <w:pPr>
        <w:rPr>
          <w:sz w:val="22"/>
          <w:szCs w:val="22"/>
        </w:rPr>
      </w:pPr>
      <w:r w:rsidRPr="00E83A8A">
        <w:rPr>
          <w:b/>
          <w:bCs/>
          <w:sz w:val="22"/>
          <w:szCs w:val="22"/>
        </w:rPr>
        <w:t>CO</w:t>
      </w:r>
      <w:r w:rsidRPr="00E83A8A">
        <w:rPr>
          <w:sz w:val="22"/>
          <w:szCs w:val="22"/>
        </w:rPr>
        <w:t xml:space="preserve"> – COURSE OUTCOME</w:t>
      </w:r>
      <w:r w:rsidRPr="00E83A8A">
        <w:rPr>
          <w:sz w:val="22"/>
          <w:szCs w:val="22"/>
        </w:rPr>
        <w:tab/>
        <w:t xml:space="preserve">       </w:t>
      </w:r>
      <w:r w:rsidRPr="00E83A8A">
        <w:rPr>
          <w:b/>
          <w:bCs/>
          <w:sz w:val="22"/>
          <w:szCs w:val="22"/>
        </w:rPr>
        <w:t>BL</w:t>
      </w:r>
      <w:r w:rsidRPr="00E83A8A">
        <w:rPr>
          <w:sz w:val="22"/>
          <w:szCs w:val="22"/>
        </w:rPr>
        <w:t xml:space="preserve"> – BLOOM’S LEVEL       </w:t>
      </w:r>
      <w:r w:rsidRPr="00E83A8A">
        <w:rPr>
          <w:b/>
          <w:bCs/>
          <w:sz w:val="22"/>
          <w:szCs w:val="22"/>
        </w:rPr>
        <w:t>M</w:t>
      </w:r>
      <w:r w:rsidRPr="00E83A8A">
        <w:rPr>
          <w:sz w:val="22"/>
          <w:szCs w:val="22"/>
        </w:rP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B05480" w:rsidRPr="00E83A8A" w14:paraId="5731035E" w14:textId="77777777" w:rsidTr="00517D3B">
        <w:trPr>
          <w:trHeight w:val="283"/>
        </w:trPr>
        <w:tc>
          <w:tcPr>
            <w:tcW w:w="670" w:type="dxa"/>
          </w:tcPr>
          <w:p w14:paraId="21AD3AF1" w14:textId="77777777" w:rsidR="00B05480" w:rsidRPr="00E83A8A" w:rsidRDefault="00B05480" w:rsidP="00517D3B">
            <w:pPr>
              <w:jc w:val="center"/>
              <w:rPr>
                <w:sz w:val="22"/>
                <w:szCs w:val="22"/>
              </w:rPr>
            </w:pPr>
          </w:p>
        </w:tc>
        <w:tc>
          <w:tcPr>
            <w:tcW w:w="9820" w:type="dxa"/>
          </w:tcPr>
          <w:p w14:paraId="0DBAED5F" w14:textId="77777777" w:rsidR="00B05480" w:rsidRPr="00E83A8A" w:rsidRDefault="00B05480" w:rsidP="00517D3B">
            <w:pPr>
              <w:jc w:val="center"/>
              <w:rPr>
                <w:b/>
                <w:sz w:val="22"/>
                <w:szCs w:val="22"/>
              </w:rPr>
            </w:pPr>
            <w:r w:rsidRPr="00E83A8A">
              <w:rPr>
                <w:b/>
                <w:sz w:val="22"/>
                <w:szCs w:val="22"/>
              </w:rPr>
              <w:t>COURSE OUTCOMES</w:t>
            </w:r>
          </w:p>
        </w:tc>
      </w:tr>
      <w:tr w:rsidR="00B05480" w:rsidRPr="00E83A8A" w14:paraId="26539156" w14:textId="77777777" w:rsidTr="00F94208">
        <w:trPr>
          <w:trHeight w:val="283"/>
        </w:trPr>
        <w:tc>
          <w:tcPr>
            <w:tcW w:w="670" w:type="dxa"/>
          </w:tcPr>
          <w:p w14:paraId="0E5B0D49" w14:textId="77777777" w:rsidR="00B05480" w:rsidRPr="00E83A8A" w:rsidRDefault="00B05480" w:rsidP="00517D3B">
            <w:pPr>
              <w:jc w:val="center"/>
              <w:rPr>
                <w:b/>
                <w:bCs/>
                <w:sz w:val="22"/>
                <w:szCs w:val="22"/>
              </w:rPr>
            </w:pPr>
            <w:r w:rsidRPr="00E83A8A">
              <w:rPr>
                <w:b/>
                <w:bCs/>
                <w:sz w:val="22"/>
                <w:szCs w:val="22"/>
              </w:rPr>
              <w:t>CO1</w:t>
            </w:r>
          </w:p>
        </w:tc>
        <w:tc>
          <w:tcPr>
            <w:tcW w:w="9820" w:type="dxa"/>
          </w:tcPr>
          <w:p w14:paraId="56195EB8" w14:textId="77777777" w:rsidR="00B05480" w:rsidRPr="00E83A8A" w:rsidRDefault="00B05480" w:rsidP="00F94208">
            <w:pPr>
              <w:rPr>
                <w:sz w:val="22"/>
                <w:szCs w:val="22"/>
              </w:rPr>
            </w:pPr>
            <w:r w:rsidRPr="00E83A8A">
              <w:rPr>
                <w:sz w:val="22"/>
                <w:szCs w:val="22"/>
              </w:rPr>
              <w:t>Discuss the microprocessor organization and its evolution.</w:t>
            </w:r>
          </w:p>
        </w:tc>
      </w:tr>
      <w:tr w:rsidR="00B05480" w:rsidRPr="00E83A8A" w14:paraId="3F472D72" w14:textId="77777777" w:rsidTr="00F94208">
        <w:trPr>
          <w:trHeight w:val="283"/>
        </w:trPr>
        <w:tc>
          <w:tcPr>
            <w:tcW w:w="670" w:type="dxa"/>
          </w:tcPr>
          <w:p w14:paraId="6EFB5792" w14:textId="77777777" w:rsidR="00B05480" w:rsidRPr="00E83A8A" w:rsidRDefault="00B05480" w:rsidP="00517D3B">
            <w:pPr>
              <w:jc w:val="center"/>
              <w:rPr>
                <w:b/>
                <w:bCs/>
                <w:sz w:val="22"/>
                <w:szCs w:val="22"/>
              </w:rPr>
            </w:pPr>
            <w:r w:rsidRPr="00E83A8A">
              <w:rPr>
                <w:b/>
                <w:bCs/>
                <w:sz w:val="22"/>
                <w:szCs w:val="22"/>
              </w:rPr>
              <w:t>CO2</w:t>
            </w:r>
          </w:p>
        </w:tc>
        <w:tc>
          <w:tcPr>
            <w:tcW w:w="9820" w:type="dxa"/>
          </w:tcPr>
          <w:p w14:paraId="3B5B793F" w14:textId="77777777" w:rsidR="00B05480" w:rsidRPr="00E83A8A" w:rsidRDefault="00B05480" w:rsidP="00F94208">
            <w:pPr>
              <w:rPr>
                <w:sz w:val="22"/>
                <w:szCs w:val="22"/>
              </w:rPr>
            </w:pPr>
            <w:r w:rsidRPr="00E83A8A">
              <w:rPr>
                <w:sz w:val="22"/>
                <w:szCs w:val="22"/>
              </w:rPr>
              <w:t>Describe the architecture of 8051 controllers.</w:t>
            </w:r>
          </w:p>
        </w:tc>
      </w:tr>
      <w:tr w:rsidR="00B05480" w:rsidRPr="00E83A8A" w14:paraId="55EC58C2" w14:textId="77777777" w:rsidTr="00F94208">
        <w:trPr>
          <w:trHeight w:val="283"/>
        </w:trPr>
        <w:tc>
          <w:tcPr>
            <w:tcW w:w="670" w:type="dxa"/>
          </w:tcPr>
          <w:p w14:paraId="28A733CD" w14:textId="77777777" w:rsidR="00B05480" w:rsidRPr="00E83A8A" w:rsidRDefault="00B05480" w:rsidP="00517D3B">
            <w:pPr>
              <w:jc w:val="center"/>
              <w:rPr>
                <w:b/>
                <w:bCs/>
                <w:sz w:val="22"/>
                <w:szCs w:val="22"/>
              </w:rPr>
            </w:pPr>
            <w:r w:rsidRPr="00E83A8A">
              <w:rPr>
                <w:b/>
                <w:bCs/>
                <w:sz w:val="22"/>
                <w:szCs w:val="22"/>
              </w:rPr>
              <w:t>CO3</w:t>
            </w:r>
          </w:p>
        </w:tc>
        <w:tc>
          <w:tcPr>
            <w:tcW w:w="9820" w:type="dxa"/>
          </w:tcPr>
          <w:p w14:paraId="317AFA98" w14:textId="77777777" w:rsidR="00B05480" w:rsidRPr="00E83A8A" w:rsidRDefault="00B05480" w:rsidP="00F94208">
            <w:pPr>
              <w:rPr>
                <w:sz w:val="22"/>
                <w:szCs w:val="22"/>
              </w:rPr>
            </w:pPr>
            <w:r w:rsidRPr="00E83A8A">
              <w:rPr>
                <w:sz w:val="22"/>
                <w:szCs w:val="22"/>
              </w:rPr>
              <w:t>Express their knowledge in designing a system using 8051.</w:t>
            </w:r>
          </w:p>
        </w:tc>
      </w:tr>
      <w:tr w:rsidR="00B05480" w:rsidRPr="00E83A8A" w14:paraId="416A3BB9" w14:textId="77777777" w:rsidTr="00F94208">
        <w:trPr>
          <w:trHeight w:val="283"/>
        </w:trPr>
        <w:tc>
          <w:tcPr>
            <w:tcW w:w="670" w:type="dxa"/>
          </w:tcPr>
          <w:p w14:paraId="6715E583" w14:textId="77777777" w:rsidR="00B05480" w:rsidRPr="00E83A8A" w:rsidRDefault="00B05480" w:rsidP="00517D3B">
            <w:pPr>
              <w:jc w:val="center"/>
              <w:rPr>
                <w:b/>
                <w:bCs/>
                <w:sz w:val="22"/>
                <w:szCs w:val="22"/>
              </w:rPr>
            </w:pPr>
            <w:r w:rsidRPr="00E83A8A">
              <w:rPr>
                <w:b/>
                <w:bCs/>
                <w:sz w:val="22"/>
                <w:szCs w:val="22"/>
              </w:rPr>
              <w:t>CO4</w:t>
            </w:r>
          </w:p>
        </w:tc>
        <w:tc>
          <w:tcPr>
            <w:tcW w:w="9820" w:type="dxa"/>
          </w:tcPr>
          <w:p w14:paraId="4E12C707" w14:textId="77777777" w:rsidR="00B05480" w:rsidRPr="00E83A8A" w:rsidRDefault="00B05480" w:rsidP="00F94208">
            <w:pPr>
              <w:rPr>
                <w:sz w:val="22"/>
                <w:szCs w:val="22"/>
              </w:rPr>
            </w:pPr>
            <w:r w:rsidRPr="00E83A8A">
              <w:rPr>
                <w:sz w:val="22"/>
                <w:szCs w:val="22"/>
              </w:rPr>
              <w:t>Differentiate controller/processor architecture and features.</w:t>
            </w:r>
          </w:p>
        </w:tc>
      </w:tr>
      <w:tr w:rsidR="00B05480" w:rsidRPr="00E83A8A" w14:paraId="26BDFE7F" w14:textId="77777777" w:rsidTr="00F94208">
        <w:trPr>
          <w:trHeight w:val="283"/>
        </w:trPr>
        <w:tc>
          <w:tcPr>
            <w:tcW w:w="670" w:type="dxa"/>
          </w:tcPr>
          <w:p w14:paraId="2381FC6E" w14:textId="77777777" w:rsidR="00B05480" w:rsidRPr="00E83A8A" w:rsidRDefault="00B05480" w:rsidP="00517D3B">
            <w:pPr>
              <w:jc w:val="center"/>
              <w:rPr>
                <w:b/>
                <w:bCs/>
                <w:sz w:val="22"/>
                <w:szCs w:val="22"/>
              </w:rPr>
            </w:pPr>
            <w:r w:rsidRPr="00E83A8A">
              <w:rPr>
                <w:b/>
                <w:bCs/>
                <w:sz w:val="22"/>
                <w:szCs w:val="22"/>
              </w:rPr>
              <w:t>CO5</w:t>
            </w:r>
          </w:p>
        </w:tc>
        <w:tc>
          <w:tcPr>
            <w:tcW w:w="9820" w:type="dxa"/>
          </w:tcPr>
          <w:p w14:paraId="4CBDC1BB" w14:textId="77777777" w:rsidR="00B05480" w:rsidRPr="00E83A8A" w:rsidRDefault="00B05480" w:rsidP="00F94208">
            <w:pPr>
              <w:rPr>
                <w:sz w:val="22"/>
                <w:szCs w:val="22"/>
              </w:rPr>
            </w:pPr>
            <w:r w:rsidRPr="00E83A8A">
              <w:rPr>
                <w:sz w:val="22"/>
                <w:szCs w:val="22"/>
              </w:rPr>
              <w:t>Write processor/controller specific programs in Embedded C.</w:t>
            </w:r>
          </w:p>
        </w:tc>
      </w:tr>
      <w:tr w:rsidR="00B05480" w:rsidRPr="00E83A8A" w14:paraId="706B1021" w14:textId="77777777" w:rsidTr="00F94208">
        <w:trPr>
          <w:trHeight w:val="283"/>
        </w:trPr>
        <w:tc>
          <w:tcPr>
            <w:tcW w:w="670" w:type="dxa"/>
          </w:tcPr>
          <w:p w14:paraId="61D926A0" w14:textId="77777777" w:rsidR="00B05480" w:rsidRPr="00E83A8A" w:rsidRDefault="00B05480" w:rsidP="00517D3B">
            <w:pPr>
              <w:jc w:val="center"/>
              <w:rPr>
                <w:b/>
                <w:bCs/>
                <w:sz w:val="22"/>
                <w:szCs w:val="22"/>
              </w:rPr>
            </w:pPr>
            <w:r w:rsidRPr="00E83A8A">
              <w:rPr>
                <w:b/>
                <w:bCs/>
                <w:sz w:val="22"/>
                <w:szCs w:val="22"/>
              </w:rPr>
              <w:t>CO6</w:t>
            </w:r>
          </w:p>
        </w:tc>
        <w:tc>
          <w:tcPr>
            <w:tcW w:w="9820" w:type="dxa"/>
          </w:tcPr>
          <w:p w14:paraId="62ABB5D1" w14:textId="77777777" w:rsidR="00B05480" w:rsidRPr="00E83A8A" w:rsidRDefault="00B05480" w:rsidP="00F94208">
            <w:pPr>
              <w:rPr>
                <w:sz w:val="22"/>
                <w:szCs w:val="22"/>
              </w:rPr>
            </w:pPr>
            <w:r w:rsidRPr="00E83A8A">
              <w:rPr>
                <w:sz w:val="22"/>
                <w:szCs w:val="22"/>
              </w:rPr>
              <w:t>Simulate the real time system using integrated development environment.</w:t>
            </w:r>
          </w:p>
        </w:tc>
      </w:tr>
    </w:tbl>
    <w:p w14:paraId="5656AFD5" w14:textId="77777777" w:rsidR="00B05480" w:rsidRPr="00E83A8A" w:rsidRDefault="00B05480"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05480" w:rsidRPr="00E83A8A" w14:paraId="7B829ADF" w14:textId="77777777" w:rsidTr="00E56E00">
        <w:trPr>
          <w:jc w:val="center"/>
        </w:trPr>
        <w:tc>
          <w:tcPr>
            <w:tcW w:w="6385" w:type="dxa"/>
            <w:gridSpan w:val="8"/>
          </w:tcPr>
          <w:p w14:paraId="56A4634E" w14:textId="77777777" w:rsidR="00B05480" w:rsidRPr="00E83A8A" w:rsidRDefault="00B05480">
            <w:pPr>
              <w:jc w:val="center"/>
              <w:rPr>
                <w:b/>
                <w:sz w:val="22"/>
                <w:szCs w:val="22"/>
              </w:rPr>
            </w:pPr>
            <w:bookmarkStart w:id="15" w:name="_Hlk181833672"/>
            <w:r w:rsidRPr="00E83A8A">
              <w:rPr>
                <w:b/>
                <w:sz w:val="22"/>
                <w:szCs w:val="22"/>
              </w:rPr>
              <w:t>Assessment Pattern as per Bloom’s Level</w:t>
            </w:r>
          </w:p>
        </w:tc>
      </w:tr>
      <w:tr w:rsidR="00B05480" w:rsidRPr="00E83A8A" w14:paraId="43C7C3A3" w14:textId="77777777" w:rsidTr="00E56E00">
        <w:trPr>
          <w:jc w:val="center"/>
        </w:trPr>
        <w:tc>
          <w:tcPr>
            <w:tcW w:w="1140" w:type="dxa"/>
          </w:tcPr>
          <w:p w14:paraId="5C7C60A9" w14:textId="77777777" w:rsidR="00B05480" w:rsidRPr="00E83A8A" w:rsidRDefault="00B05480">
            <w:pPr>
              <w:jc w:val="center"/>
              <w:rPr>
                <w:b/>
                <w:bCs/>
                <w:sz w:val="22"/>
                <w:szCs w:val="22"/>
              </w:rPr>
            </w:pPr>
            <w:r w:rsidRPr="00E83A8A">
              <w:rPr>
                <w:b/>
                <w:bCs/>
                <w:sz w:val="22"/>
                <w:szCs w:val="22"/>
              </w:rPr>
              <w:t>CO / BL</w:t>
            </w:r>
          </w:p>
        </w:tc>
        <w:tc>
          <w:tcPr>
            <w:tcW w:w="709" w:type="dxa"/>
          </w:tcPr>
          <w:p w14:paraId="2A9512C8" w14:textId="77777777" w:rsidR="00B05480" w:rsidRPr="00E83A8A" w:rsidRDefault="00B05480">
            <w:pPr>
              <w:jc w:val="center"/>
              <w:rPr>
                <w:b/>
                <w:sz w:val="22"/>
                <w:szCs w:val="22"/>
              </w:rPr>
            </w:pPr>
            <w:r w:rsidRPr="00E83A8A">
              <w:rPr>
                <w:b/>
                <w:sz w:val="22"/>
                <w:szCs w:val="22"/>
              </w:rPr>
              <w:t>R</w:t>
            </w:r>
          </w:p>
        </w:tc>
        <w:tc>
          <w:tcPr>
            <w:tcW w:w="708" w:type="dxa"/>
          </w:tcPr>
          <w:p w14:paraId="33FE3EE6" w14:textId="77777777" w:rsidR="00B05480" w:rsidRPr="00E83A8A" w:rsidRDefault="00B05480">
            <w:pPr>
              <w:jc w:val="center"/>
              <w:rPr>
                <w:b/>
                <w:sz w:val="22"/>
                <w:szCs w:val="22"/>
              </w:rPr>
            </w:pPr>
            <w:r w:rsidRPr="00E83A8A">
              <w:rPr>
                <w:b/>
                <w:sz w:val="22"/>
                <w:szCs w:val="22"/>
              </w:rPr>
              <w:t>U</w:t>
            </w:r>
          </w:p>
        </w:tc>
        <w:tc>
          <w:tcPr>
            <w:tcW w:w="709" w:type="dxa"/>
          </w:tcPr>
          <w:p w14:paraId="3BBFD8E5" w14:textId="77777777" w:rsidR="00B05480" w:rsidRPr="00E83A8A" w:rsidRDefault="00B05480">
            <w:pPr>
              <w:jc w:val="center"/>
              <w:rPr>
                <w:b/>
                <w:sz w:val="22"/>
                <w:szCs w:val="22"/>
              </w:rPr>
            </w:pPr>
            <w:r w:rsidRPr="00E83A8A">
              <w:rPr>
                <w:b/>
                <w:sz w:val="22"/>
                <w:szCs w:val="22"/>
              </w:rPr>
              <w:t>A</w:t>
            </w:r>
          </w:p>
        </w:tc>
        <w:tc>
          <w:tcPr>
            <w:tcW w:w="709" w:type="dxa"/>
          </w:tcPr>
          <w:p w14:paraId="49F08CC7" w14:textId="77777777" w:rsidR="00B05480" w:rsidRPr="00E83A8A" w:rsidRDefault="00B05480">
            <w:pPr>
              <w:jc w:val="center"/>
              <w:rPr>
                <w:b/>
                <w:sz w:val="22"/>
                <w:szCs w:val="22"/>
              </w:rPr>
            </w:pPr>
            <w:r w:rsidRPr="00E83A8A">
              <w:rPr>
                <w:b/>
                <w:sz w:val="22"/>
                <w:szCs w:val="22"/>
              </w:rPr>
              <w:t>An</w:t>
            </w:r>
          </w:p>
        </w:tc>
        <w:tc>
          <w:tcPr>
            <w:tcW w:w="709" w:type="dxa"/>
          </w:tcPr>
          <w:p w14:paraId="2C5581FD" w14:textId="77777777" w:rsidR="00B05480" w:rsidRPr="00E83A8A" w:rsidRDefault="00B05480">
            <w:pPr>
              <w:jc w:val="center"/>
              <w:rPr>
                <w:b/>
                <w:sz w:val="22"/>
                <w:szCs w:val="22"/>
              </w:rPr>
            </w:pPr>
            <w:r w:rsidRPr="00E83A8A">
              <w:rPr>
                <w:b/>
                <w:sz w:val="22"/>
                <w:szCs w:val="22"/>
              </w:rPr>
              <w:t>E</w:t>
            </w:r>
          </w:p>
        </w:tc>
        <w:tc>
          <w:tcPr>
            <w:tcW w:w="708" w:type="dxa"/>
          </w:tcPr>
          <w:p w14:paraId="67689CA0" w14:textId="77777777" w:rsidR="00B05480" w:rsidRPr="00E83A8A" w:rsidRDefault="00B05480">
            <w:pPr>
              <w:jc w:val="center"/>
              <w:rPr>
                <w:b/>
                <w:sz w:val="22"/>
                <w:szCs w:val="22"/>
              </w:rPr>
            </w:pPr>
            <w:r w:rsidRPr="00E83A8A">
              <w:rPr>
                <w:b/>
                <w:sz w:val="22"/>
                <w:szCs w:val="22"/>
              </w:rPr>
              <w:t>C</w:t>
            </w:r>
          </w:p>
        </w:tc>
        <w:tc>
          <w:tcPr>
            <w:tcW w:w="993" w:type="dxa"/>
          </w:tcPr>
          <w:p w14:paraId="334D9E89" w14:textId="77777777" w:rsidR="00B05480" w:rsidRPr="00E83A8A" w:rsidRDefault="00B05480">
            <w:pPr>
              <w:jc w:val="center"/>
              <w:rPr>
                <w:b/>
                <w:sz w:val="22"/>
                <w:szCs w:val="22"/>
              </w:rPr>
            </w:pPr>
            <w:r w:rsidRPr="00E83A8A">
              <w:rPr>
                <w:b/>
                <w:sz w:val="22"/>
                <w:szCs w:val="22"/>
              </w:rPr>
              <w:t>Total</w:t>
            </w:r>
          </w:p>
        </w:tc>
      </w:tr>
      <w:tr w:rsidR="00B05480" w:rsidRPr="00E83A8A" w14:paraId="7D6216A6" w14:textId="77777777" w:rsidTr="009B7699">
        <w:trPr>
          <w:jc w:val="center"/>
        </w:trPr>
        <w:tc>
          <w:tcPr>
            <w:tcW w:w="1140" w:type="dxa"/>
          </w:tcPr>
          <w:p w14:paraId="61A92432" w14:textId="77777777" w:rsidR="00B05480" w:rsidRPr="00E83A8A" w:rsidRDefault="00B05480" w:rsidP="00691BA5">
            <w:pPr>
              <w:jc w:val="center"/>
              <w:rPr>
                <w:b/>
                <w:bCs/>
                <w:sz w:val="22"/>
                <w:szCs w:val="22"/>
              </w:rPr>
            </w:pPr>
            <w:r w:rsidRPr="00E83A8A">
              <w:rPr>
                <w:b/>
                <w:bCs/>
                <w:sz w:val="22"/>
                <w:szCs w:val="22"/>
              </w:rPr>
              <w:t>CO1</w:t>
            </w:r>
          </w:p>
        </w:tc>
        <w:tc>
          <w:tcPr>
            <w:tcW w:w="709" w:type="dxa"/>
          </w:tcPr>
          <w:p w14:paraId="30DE8628" w14:textId="77777777" w:rsidR="00B05480" w:rsidRPr="00E83A8A" w:rsidRDefault="00B05480" w:rsidP="00691BA5">
            <w:pPr>
              <w:jc w:val="center"/>
              <w:rPr>
                <w:sz w:val="22"/>
                <w:szCs w:val="22"/>
              </w:rPr>
            </w:pPr>
            <w:r w:rsidRPr="00E83A8A">
              <w:rPr>
                <w:sz w:val="22"/>
                <w:szCs w:val="22"/>
              </w:rPr>
              <w:t>3</w:t>
            </w:r>
          </w:p>
        </w:tc>
        <w:tc>
          <w:tcPr>
            <w:tcW w:w="708" w:type="dxa"/>
          </w:tcPr>
          <w:p w14:paraId="63CD66E6" w14:textId="77777777" w:rsidR="00B05480" w:rsidRPr="00E83A8A" w:rsidRDefault="00B05480" w:rsidP="00691BA5">
            <w:pPr>
              <w:jc w:val="center"/>
              <w:rPr>
                <w:sz w:val="22"/>
                <w:szCs w:val="22"/>
              </w:rPr>
            </w:pPr>
            <w:r w:rsidRPr="00E83A8A">
              <w:rPr>
                <w:sz w:val="22"/>
                <w:szCs w:val="22"/>
              </w:rPr>
              <w:t>3</w:t>
            </w:r>
          </w:p>
        </w:tc>
        <w:tc>
          <w:tcPr>
            <w:tcW w:w="709" w:type="dxa"/>
          </w:tcPr>
          <w:p w14:paraId="59F17280" w14:textId="77777777" w:rsidR="00B05480" w:rsidRPr="00E83A8A" w:rsidRDefault="00B05480" w:rsidP="00691BA5">
            <w:pPr>
              <w:jc w:val="center"/>
              <w:rPr>
                <w:sz w:val="22"/>
                <w:szCs w:val="22"/>
              </w:rPr>
            </w:pPr>
            <w:r w:rsidRPr="00E83A8A">
              <w:rPr>
                <w:sz w:val="22"/>
                <w:szCs w:val="22"/>
              </w:rPr>
              <w:t>11</w:t>
            </w:r>
          </w:p>
        </w:tc>
        <w:tc>
          <w:tcPr>
            <w:tcW w:w="709" w:type="dxa"/>
          </w:tcPr>
          <w:p w14:paraId="1EC27663" w14:textId="77777777" w:rsidR="00B05480" w:rsidRPr="00E83A8A" w:rsidRDefault="00B05480" w:rsidP="00691BA5">
            <w:pPr>
              <w:jc w:val="center"/>
              <w:rPr>
                <w:sz w:val="22"/>
                <w:szCs w:val="22"/>
              </w:rPr>
            </w:pPr>
            <w:r w:rsidRPr="00E83A8A">
              <w:rPr>
                <w:sz w:val="22"/>
                <w:szCs w:val="22"/>
              </w:rPr>
              <w:t>-</w:t>
            </w:r>
          </w:p>
        </w:tc>
        <w:tc>
          <w:tcPr>
            <w:tcW w:w="709" w:type="dxa"/>
          </w:tcPr>
          <w:p w14:paraId="25447E4C" w14:textId="77777777" w:rsidR="00B05480" w:rsidRPr="00E83A8A" w:rsidRDefault="00B05480" w:rsidP="00691BA5">
            <w:pPr>
              <w:jc w:val="center"/>
              <w:rPr>
                <w:sz w:val="22"/>
                <w:szCs w:val="22"/>
              </w:rPr>
            </w:pPr>
            <w:r w:rsidRPr="00E83A8A">
              <w:rPr>
                <w:sz w:val="22"/>
                <w:szCs w:val="22"/>
              </w:rPr>
              <w:t>-</w:t>
            </w:r>
          </w:p>
        </w:tc>
        <w:tc>
          <w:tcPr>
            <w:tcW w:w="708" w:type="dxa"/>
          </w:tcPr>
          <w:p w14:paraId="4FADE447" w14:textId="77777777" w:rsidR="00B05480" w:rsidRPr="00E83A8A" w:rsidRDefault="00B05480" w:rsidP="00691BA5">
            <w:pPr>
              <w:rPr>
                <w:sz w:val="22"/>
                <w:szCs w:val="22"/>
              </w:rPr>
            </w:pPr>
            <w:r w:rsidRPr="00E83A8A">
              <w:rPr>
                <w:sz w:val="22"/>
                <w:szCs w:val="22"/>
              </w:rPr>
              <w:t>-</w:t>
            </w:r>
          </w:p>
        </w:tc>
        <w:tc>
          <w:tcPr>
            <w:tcW w:w="993" w:type="dxa"/>
          </w:tcPr>
          <w:p w14:paraId="5D1B5A3F" w14:textId="77777777" w:rsidR="00B05480" w:rsidRPr="00E83A8A" w:rsidRDefault="00B05480" w:rsidP="00691BA5">
            <w:pPr>
              <w:jc w:val="center"/>
              <w:rPr>
                <w:sz w:val="22"/>
                <w:szCs w:val="22"/>
              </w:rPr>
            </w:pPr>
            <w:r w:rsidRPr="00E83A8A">
              <w:rPr>
                <w:sz w:val="22"/>
                <w:szCs w:val="22"/>
              </w:rPr>
              <w:t>17</w:t>
            </w:r>
          </w:p>
        </w:tc>
      </w:tr>
      <w:tr w:rsidR="00B05480" w:rsidRPr="00E83A8A" w14:paraId="5D958810" w14:textId="77777777" w:rsidTr="009B7699">
        <w:trPr>
          <w:jc w:val="center"/>
        </w:trPr>
        <w:tc>
          <w:tcPr>
            <w:tcW w:w="1140" w:type="dxa"/>
          </w:tcPr>
          <w:p w14:paraId="370BD07F" w14:textId="77777777" w:rsidR="00B05480" w:rsidRPr="00E83A8A" w:rsidRDefault="00B05480" w:rsidP="00691BA5">
            <w:pPr>
              <w:jc w:val="center"/>
              <w:rPr>
                <w:b/>
                <w:bCs/>
                <w:sz w:val="22"/>
                <w:szCs w:val="22"/>
              </w:rPr>
            </w:pPr>
            <w:r w:rsidRPr="00E83A8A">
              <w:rPr>
                <w:b/>
                <w:bCs/>
                <w:sz w:val="22"/>
                <w:szCs w:val="22"/>
              </w:rPr>
              <w:t>CO2</w:t>
            </w:r>
          </w:p>
        </w:tc>
        <w:tc>
          <w:tcPr>
            <w:tcW w:w="709" w:type="dxa"/>
          </w:tcPr>
          <w:p w14:paraId="5B4A6B15" w14:textId="77777777" w:rsidR="00B05480" w:rsidRPr="00E83A8A" w:rsidRDefault="00B05480" w:rsidP="00691BA5">
            <w:pPr>
              <w:jc w:val="center"/>
              <w:rPr>
                <w:sz w:val="22"/>
                <w:szCs w:val="22"/>
              </w:rPr>
            </w:pPr>
            <w:r w:rsidRPr="00E83A8A">
              <w:rPr>
                <w:sz w:val="22"/>
                <w:szCs w:val="22"/>
              </w:rPr>
              <w:t>-</w:t>
            </w:r>
          </w:p>
        </w:tc>
        <w:tc>
          <w:tcPr>
            <w:tcW w:w="708" w:type="dxa"/>
          </w:tcPr>
          <w:p w14:paraId="50FAE164" w14:textId="77777777" w:rsidR="00B05480" w:rsidRPr="00E83A8A" w:rsidRDefault="00B05480" w:rsidP="00691BA5">
            <w:pPr>
              <w:jc w:val="center"/>
              <w:rPr>
                <w:sz w:val="22"/>
                <w:szCs w:val="22"/>
              </w:rPr>
            </w:pPr>
            <w:r w:rsidRPr="00E83A8A">
              <w:rPr>
                <w:sz w:val="22"/>
                <w:szCs w:val="22"/>
              </w:rPr>
              <w:t>9</w:t>
            </w:r>
          </w:p>
        </w:tc>
        <w:tc>
          <w:tcPr>
            <w:tcW w:w="709" w:type="dxa"/>
          </w:tcPr>
          <w:p w14:paraId="43A58E39" w14:textId="77777777" w:rsidR="00B05480" w:rsidRPr="00E83A8A" w:rsidRDefault="00B05480" w:rsidP="00691BA5">
            <w:pPr>
              <w:jc w:val="center"/>
              <w:rPr>
                <w:sz w:val="22"/>
                <w:szCs w:val="22"/>
              </w:rPr>
            </w:pPr>
            <w:r w:rsidRPr="00E83A8A">
              <w:rPr>
                <w:sz w:val="22"/>
                <w:szCs w:val="22"/>
              </w:rPr>
              <w:t>16</w:t>
            </w:r>
          </w:p>
        </w:tc>
        <w:tc>
          <w:tcPr>
            <w:tcW w:w="709" w:type="dxa"/>
          </w:tcPr>
          <w:p w14:paraId="414DF2D4" w14:textId="77777777" w:rsidR="00B05480" w:rsidRPr="00E83A8A" w:rsidRDefault="00B05480" w:rsidP="00691BA5">
            <w:pPr>
              <w:jc w:val="center"/>
              <w:rPr>
                <w:sz w:val="22"/>
                <w:szCs w:val="22"/>
              </w:rPr>
            </w:pPr>
            <w:r w:rsidRPr="00E83A8A">
              <w:rPr>
                <w:sz w:val="22"/>
                <w:szCs w:val="22"/>
              </w:rPr>
              <w:t>-</w:t>
            </w:r>
          </w:p>
        </w:tc>
        <w:tc>
          <w:tcPr>
            <w:tcW w:w="709" w:type="dxa"/>
          </w:tcPr>
          <w:p w14:paraId="66698BDA" w14:textId="77777777" w:rsidR="00B05480" w:rsidRPr="00E83A8A" w:rsidRDefault="00B05480" w:rsidP="00691BA5">
            <w:pPr>
              <w:jc w:val="center"/>
              <w:rPr>
                <w:sz w:val="22"/>
                <w:szCs w:val="22"/>
              </w:rPr>
            </w:pPr>
            <w:r w:rsidRPr="00E83A8A">
              <w:rPr>
                <w:sz w:val="22"/>
                <w:szCs w:val="22"/>
              </w:rPr>
              <w:t>-</w:t>
            </w:r>
          </w:p>
        </w:tc>
        <w:tc>
          <w:tcPr>
            <w:tcW w:w="708" w:type="dxa"/>
          </w:tcPr>
          <w:p w14:paraId="7A27060E" w14:textId="77777777" w:rsidR="00B05480" w:rsidRPr="00E83A8A" w:rsidRDefault="00B05480" w:rsidP="00691BA5">
            <w:pPr>
              <w:jc w:val="center"/>
              <w:rPr>
                <w:sz w:val="22"/>
                <w:szCs w:val="22"/>
              </w:rPr>
            </w:pPr>
            <w:r w:rsidRPr="00E83A8A">
              <w:rPr>
                <w:sz w:val="22"/>
                <w:szCs w:val="22"/>
              </w:rPr>
              <w:t>-</w:t>
            </w:r>
          </w:p>
        </w:tc>
        <w:tc>
          <w:tcPr>
            <w:tcW w:w="993" w:type="dxa"/>
          </w:tcPr>
          <w:p w14:paraId="46203B73" w14:textId="77777777" w:rsidR="00B05480" w:rsidRPr="00E83A8A" w:rsidRDefault="00B05480" w:rsidP="00691BA5">
            <w:pPr>
              <w:jc w:val="center"/>
              <w:rPr>
                <w:sz w:val="22"/>
                <w:szCs w:val="22"/>
              </w:rPr>
            </w:pPr>
            <w:r w:rsidRPr="00E83A8A">
              <w:rPr>
                <w:sz w:val="22"/>
                <w:szCs w:val="22"/>
              </w:rPr>
              <w:t>25</w:t>
            </w:r>
          </w:p>
        </w:tc>
      </w:tr>
      <w:tr w:rsidR="00B05480" w:rsidRPr="00E83A8A" w14:paraId="6FA6A3B1" w14:textId="77777777" w:rsidTr="009B7699">
        <w:trPr>
          <w:jc w:val="center"/>
        </w:trPr>
        <w:tc>
          <w:tcPr>
            <w:tcW w:w="1140" w:type="dxa"/>
          </w:tcPr>
          <w:p w14:paraId="4C91AD1F" w14:textId="77777777" w:rsidR="00B05480" w:rsidRPr="00E83A8A" w:rsidRDefault="00B05480" w:rsidP="00691BA5">
            <w:pPr>
              <w:jc w:val="center"/>
              <w:rPr>
                <w:b/>
                <w:bCs/>
                <w:sz w:val="22"/>
                <w:szCs w:val="22"/>
              </w:rPr>
            </w:pPr>
            <w:r w:rsidRPr="00E83A8A">
              <w:rPr>
                <w:b/>
                <w:bCs/>
                <w:sz w:val="22"/>
                <w:szCs w:val="22"/>
              </w:rPr>
              <w:t>CO3</w:t>
            </w:r>
          </w:p>
        </w:tc>
        <w:tc>
          <w:tcPr>
            <w:tcW w:w="709" w:type="dxa"/>
          </w:tcPr>
          <w:p w14:paraId="0BAB59E7" w14:textId="77777777" w:rsidR="00B05480" w:rsidRPr="00E83A8A" w:rsidRDefault="00B05480" w:rsidP="00691BA5">
            <w:pPr>
              <w:jc w:val="center"/>
              <w:rPr>
                <w:sz w:val="22"/>
                <w:szCs w:val="22"/>
              </w:rPr>
            </w:pPr>
            <w:r w:rsidRPr="00E83A8A">
              <w:rPr>
                <w:sz w:val="22"/>
                <w:szCs w:val="22"/>
              </w:rPr>
              <w:t>-</w:t>
            </w:r>
          </w:p>
        </w:tc>
        <w:tc>
          <w:tcPr>
            <w:tcW w:w="708" w:type="dxa"/>
          </w:tcPr>
          <w:p w14:paraId="47A4AC03" w14:textId="77777777" w:rsidR="00B05480" w:rsidRPr="00E83A8A" w:rsidRDefault="00B05480" w:rsidP="00691BA5">
            <w:pPr>
              <w:jc w:val="center"/>
              <w:rPr>
                <w:sz w:val="22"/>
                <w:szCs w:val="22"/>
              </w:rPr>
            </w:pPr>
            <w:r w:rsidRPr="00E83A8A">
              <w:rPr>
                <w:sz w:val="22"/>
                <w:szCs w:val="22"/>
              </w:rPr>
              <w:t>5</w:t>
            </w:r>
          </w:p>
        </w:tc>
        <w:tc>
          <w:tcPr>
            <w:tcW w:w="709" w:type="dxa"/>
          </w:tcPr>
          <w:p w14:paraId="1367D8AB" w14:textId="77777777" w:rsidR="00B05480" w:rsidRPr="00E83A8A" w:rsidRDefault="00B05480" w:rsidP="00691BA5">
            <w:pPr>
              <w:jc w:val="center"/>
              <w:rPr>
                <w:sz w:val="22"/>
                <w:szCs w:val="22"/>
              </w:rPr>
            </w:pPr>
            <w:r w:rsidRPr="00E83A8A">
              <w:rPr>
                <w:sz w:val="22"/>
                <w:szCs w:val="22"/>
              </w:rPr>
              <w:t>3</w:t>
            </w:r>
          </w:p>
        </w:tc>
        <w:tc>
          <w:tcPr>
            <w:tcW w:w="709" w:type="dxa"/>
          </w:tcPr>
          <w:p w14:paraId="11EFC8FA" w14:textId="77777777" w:rsidR="00B05480" w:rsidRPr="00E83A8A" w:rsidRDefault="00B05480" w:rsidP="00691BA5">
            <w:pPr>
              <w:jc w:val="center"/>
              <w:rPr>
                <w:sz w:val="22"/>
                <w:szCs w:val="22"/>
              </w:rPr>
            </w:pPr>
            <w:r w:rsidRPr="00E83A8A">
              <w:rPr>
                <w:sz w:val="22"/>
                <w:szCs w:val="22"/>
              </w:rPr>
              <w:t>6</w:t>
            </w:r>
          </w:p>
        </w:tc>
        <w:tc>
          <w:tcPr>
            <w:tcW w:w="709" w:type="dxa"/>
          </w:tcPr>
          <w:p w14:paraId="36FDE2C8" w14:textId="77777777" w:rsidR="00B05480" w:rsidRPr="00E83A8A" w:rsidRDefault="00B05480" w:rsidP="00691BA5">
            <w:pPr>
              <w:jc w:val="center"/>
              <w:rPr>
                <w:sz w:val="22"/>
                <w:szCs w:val="22"/>
              </w:rPr>
            </w:pPr>
            <w:r w:rsidRPr="00E83A8A">
              <w:rPr>
                <w:sz w:val="22"/>
                <w:szCs w:val="22"/>
              </w:rPr>
              <w:t>-</w:t>
            </w:r>
          </w:p>
        </w:tc>
        <w:tc>
          <w:tcPr>
            <w:tcW w:w="708" w:type="dxa"/>
          </w:tcPr>
          <w:p w14:paraId="44F1E2D4" w14:textId="77777777" w:rsidR="00B05480" w:rsidRPr="00E83A8A" w:rsidRDefault="00B05480" w:rsidP="00691BA5">
            <w:pPr>
              <w:jc w:val="center"/>
              <w:rPr>
                <w:sz w:val="22"/>
                <w:szCs w:val="22"/>
              </w:rPr>
            </w:pPr>
            <w:r w:rsidRPr="00E83A8A">
              <w:rPr>
                <w:sz w:val="22"/>
                <w:szCs w:val="22"/>
              </w:rPr>
              <w:t>-</w:t>
            </w:r>
          </w:p>
        </w:tc>
        <w:tc>
          <w:tcPr>
            <w:tcW w:w="993" w:type="dxa"/>
          </w:tcPr>
          <w:p w14:paraId="0E97C67F" w14:textId="77777777" w:rsidR="00B05480" w:rsidRPr="00E83A8A" w:rsidRDefault="00B05480" w:rsidP="00691BA5">
            <w:pPr>
              <w:jc w:val="center"/>
              <w:rPr>
                <w:sz w:val="22"/>
                <w:szCs w:val="22"/>
              </w:rPr>
            </w:pPr>
            <w:r w:rsidRPr="00E83A8A">
              <w:rPr>
                <w:sz w:val="22"/>
                <w:szCs w:val="22"/>
              </w:rPr>
              <w:t>14</w:t>
            </w:r>
          </w:p>
        </w:tc>
      </w:tr>
      <w:tr w:rsidR="00B05480" w:rsidRPr="00E83A8A" w14:paraId="44355B98" w14:textId="77777777" w:rsidTr="009B7699">
        <w:trPr>
          <w:jc w:val="center"/>
        </w:trPr>
        <w:tc>
          <w:tcPr>
            <w:tcW w:w="1140" w:type="dxa"/>
          </w:tcPr>
          <w:p w14:paraId="66E2A7EC" w14:textId="77777777" w:rsidR="00B05480" w:rsidRPr="00E83A8A" w:rsidRDefault="00B05480" w:rsidP="00691BA5">
            <w:pPr>
              <w:jc w:val="center"/>
              <w:rPr>
                <w:b/>
                <w:bCs/>
                <w:sz w:val="22"/>
                <w:szCs w:val="22"/>
              </w:rPr>
            </w:pPr>
            <w:r w:rsidRPr="00E83A8A">
              <w:rPr>
                <w:b/>
                <w:bCs/>
                <w:sz w:val="22"/>
                <w:szCs w:val="22"/>
              </w:rPr>
              <w:t>CO4</w:t>
            </w:r>
          </w:p>
        </w:tc>
        <w:tc>
          <w:tcPr>
            <w:tcW w:w="709" w:type="dxa"/>
          </w:tcPr>
          <w:p w14:paraId="2050F4DC" w14:textId="77777777" w:rsidR="00B05480" w:rsidRPr="00E83A8A" w:rsidRDefault="00B05480" w:rsidP="00691BA5">
            <w:pPr>
              <w:jc w:val="center"/>
              <w:rPr>
                <w:sz w:val="22"/>
                <w:szCs w:val="22"/>
              </w:rPr>
            </w:pPr>
            <w:r w:rsidRPr="00E83A8A">
              <w:rPr>
                <w:sz w:val="22"/>
                <w:szCs w:val="22"/>
              </w:rPr>
              <w:t>1</w:t>
            </w:r>
          </w:p>
        </w:tc>
        <w:tc>
          <w:tcPr>
            <w:tcW w:w="708" w:type="dxa"/>
          </w:tcPr>
          <w:p w14:paraId="5CCE5384" w14:textId="77777777" w:rsidR="00B05480" w:rsidRPr="00E83A8A" w:rsidRDefault="00B05480" w:rsidP="00691BA5">
            <w:pPr>
              <w:jc w:val="center"/>
              <w:rPr>
                <w:sz w:val="22"/>
                <w:szCs w:val="22"/>
              </w:rPr>
            </w:pPr>
            <w:r w:rsidRPr="00E83A8A">
              <w:rPr>
                <w:sz w:val="22"/>
                <w:szCs w:val="22"/>
              </w:rPr>
              <w:t>-</w:t>
            </w:r>
          </w:p>
        </w:tc>
        <w:tc>
          <w:tcPr>
            <w:tcW w:w="709" w:type="dxa"/>
          </w:tcPr>
          <w:p w14:paraId="7266E69C" w14:textId="77777777" w:rsidR="00B05480" w:rsidRPr="00E83A8A" w:rsidRDefault="00B05480" w:rsidP="00691BA5">
            <w:pPr>
              <w:jc w:val="center"/>
              <w:rPr>
                <w:sz w:val="22"/>
                <w:szCs w:val="22"/>
              </w:rPr>
            </w:pPr>
            <w:r w:rsidRPr="00E83A8A">
              <w:rPr>
                <w:sz w:val="22"/>
                <w:szCs w:val="22"/>
              </w:rPr>
              <w:t>8</w:t>
            </w:r>
          </w:p>
        </w:tc>
        <w:tc>
          <w:tcPr>
            <w:tcW w:w="709" w:type="dxa"/>
          </w:tcPr>
          <w:p w14:paraId="70A9F1F2" w14:textId="77777777" w:rsidR="00B05480" w:rsidRPr="00E83A8A" w:rsidRDefault="00B05480" w:rsidP="00691BA5">
            <w:pPr>
              <w:jc w:val="center"/>
              <w:rPr>
                <w:sz w:val="22"/>
                <w:szCs w:val="22"/>
              </w:rPr>
            </w:pPr>
            <w:r w:rsidRPr="00E83A8A">
              <w:rPr>
                <w:sz w:val="22"/>
                <w:szCs w:val="22"/>
              </w:rPr>
              <w:t>15</w:t>
            </w:r>
          </w:p>
        </w:tc>
        <w:tc>
          <w:tcPr>
            <w:tcW w:w="709" w:type="dxa"/>
          </w:tcPr>
          <w:p w14:paraId="42B3B3BF" w14:textId="77777777" w:rsidR="00B05480" w:rsidRPr="00E83A8A" w:rsidRDefault="00B05480" w:rsidP="00691BA5">
            <w:pPr>
              <w:jc w:val="center"/>
              <w:rPr>
                <w:sz w:val="22"/>
                <w:szCs w:val="22"/>
              </w:rPr>
            </w:pPr>
            <w:r w:rsidRPr="00E83A8A">
              <w:rPr>
                <w:sz w:val="22"/>
                <w:szCs w:val="22"/>
              </w:rPr>
              <w:t>-</w:t>
            </w:r>
          </w:p>
        </w:tc>
        <w:tc>
          <w:tcPr>
            <w:tcW w:w="708" w:type="dxa"/>
          </w:tcPr>
          <w:p w14:paraId="03037058" w14:textId="77777777" w:rsidR="00B05480" w:rsidRPr="00E83A8A" w:rsidRDefault="00B05480" w:rsidP="00691BA5">
            <w:pPr>
              <w:jc w:val="center"/>
              <w:rPr>
                <w:sz w:val="22"/>
                <w:szCs w:val="22"/>
              </w:rPr>
            </w:pPr>
            <w:r w:rsidRPr="00E83A8A">
              <w:rPr>
                <w:sz w:val="22"/>
                <w:szCs w:val="22"/>
              </w:rPr>
              <w:t>-</w:t>
            </w:r>
          </w:p>
        </w:tc>
        <w:tc>
          <w:tcPr>
            <w:tcW w:w="993" w:type="dxa"/>
          </w:tcPr>
          <w:p w14:paraId="35F99E29" w14:textId="77777777" w:rsidR="00B05480" w:rsidRPr="00E83A8A" w:rsidRDefault="00B05480" w:rsidP="00691BA5">
            <w:pPr>
              <w:jc w:val="center"/>
              <w:rPr>
                <w:sz w:val="22"/>
                <w:szCs w:val="22"/>
              </w:rPr>
            </w:pPr>
            <w:r w:rsidRPr="00E83A8A">
              <w:rPr>
                <w:sz w:val="22"/>
                <w:szCs w:val="22"/>
              </w:rPr>
              <w:t>24</w:t>
            </w:r>
          </w:p>
        </w:tc>
      </w:tr>
      <w:tr w:rsidR="00B05480" w:rsidRPr="00E83A8A" w14:paraId="0DBC4669" w14:textId="77777777" w:rsidTr="009B7699">
        <w:trPr>
          <w:jc w:val="center"/>
        </w:trPr>
        <w:tc>
          <w:tcPr>
            <w:tcW w:w="1140" w:type="dxa"/>
          </w:tcPr>
          <w:p w14:paraId="4E07B8C0" w14:textId="77777777" w:rsidR="00B05480" w:rsidRPr="00E83A8A" w:rsidRDefault="00B05480" w:rsidP="00691BA5">
            <w:pPr>
              <w:jc w:val="center"/>
              <w:rPr>
                <w:b/>
                <w:bCs/>
                <w:sz w:val="22"/>
                <w:szCs w:val="22"/>
              </w:rPr>
            </w:pPr>
            <w:r w:rsidRPr="00E83A8A">
              <w:rPr>
                <w:b/>
                <w:bCs/>
                <w:sz w:val="22"/>
                <w:szCs w:val="22"/>
              </w:rPr>
              <w:t>CO5</w:t>
            </w:r>
          </w:p>
        </w:tc>
        <w:tc>
          <w:tcPr>
            <w:tcW w:w="709" w:type="dxa"/>
          </w:tcPr>
          <w:p w14:paraId="1947721F" w14:textId="77777777" w:rsidR="00B05480" w:rsidRPr="00E83A8A" w:rsidRDefault="00B05480" w:rsidP="00691BA5">
            <w:pPr>
              <w:jc w:val="center"/>
              <w:rPr>
                <w:sz w:val="22"/>
                <w:szCs w:val="22"/>
              </w:rPr>
            </w:pPr>
            <w:r w:rsidRPr="00E83A8A">
              <w:rPr>
                <w:sz w:val="22"/>
                <w:szCs w:val="22"/>
              </w:rPr>
              <w:t>-</w:t>
            </w:r>
          </w:p>
        </w:tc>
        <w:tc>
          <w:tcPr>
            <w:tcW w:w="708" w:type="dxa"/>
          </w:tcPr>
          <w:p w14:paraId="64F1D6F7" w14:textId="77777777" w:rsidR="00B05480" w:rsidRPr="00E83A8A" w:rsidRDefault="00B05480" w:rsidP="00691BA5">
            <w:pPr>
              <w:jc w:val="center"/>
              <w:rPr>
                <w:sz w:val="22"/>
                <w:szCs w:val="22"/>
              </w:rPr>
            </w:pPr>
            <w:r w:rsidRPr="00E83A8A">
              <w:rPr>
                <w:sz w:val="22"/>
                <w:szCs w:val="22"/>
              </w:rPr>
              <w:t>4</w:t>
            </w:r>
          </w:p>
        </w:tc>
        <w:tc>
          <w:tcPr>
            <w:tcW w:w="709" w:type="dxa"/>
          </w:tcPr>
          <w:p w14:paraId="2CD0BB6A" w14:textId="77777777" w:rsidR="00B05480" w:rsidRPr="00E83A8A" w:rsidRDefault="00B05480" w:rsidP="00691BA5">
            <w:pPr>
              <w:jc w:val="center"/>
              <w:rPr>
                <w:sz w:val="22"/>
                <w:szCs w:val="22"/>
              </w:rPr>
            </w:pPr>
            <w:r w:rsidRPr="00E83A8A">
              <w:rPr>
                <w:sz w:val="22"/>
                <w:szCs w:val="22"/>
              </w:rPr>
              <w:t>24</w:t>
            </w:r>
          </w:p>
        </w:tc>
        <w:tc>
          <w:tcPr>
            <w:tcW w:w="709" w:type="dxa"/>
          </w:tcPr>
          <w:p w14:paraId="5EB2AABF" w14:textId="77777777" w:rsidR="00B05480" w:rsidRPr="00E83A8A" w:rsidRDefault="00B05480" w:rsidP="00691BA5">
            <w:pPr>
              <w:jc w:val="center"/>
              <w:rPr>
                <w:sz w:val="22"/>
                <w:szCs w:val="22"/>
              </w:rPr>
            </w:pPr>
            <w:r w:rsidRPr="00E83A8A">
              <w:rPr>
                <w:sz w:val="22"/>
                <w:szCs w:val="22"/>
              </w:rPr>
              <w:t>-</w:t>
            </w:r>
          </w:p>
        </w:tc>
        <w:tc>
          <w:tcPr>
            <w:tcW w:w="709" w:type="dxa"/>
          </w:tcPr>
          <w:p w14:paraId="074D480B" w14:textId="77777777" w:rsidR="00B05480" w:rsidRPr="00E83A8A" w:rsidRDefault="00B05480" w:rsidP="00691BA5">
            <w:pPr>
              <w:jc w:val="center"/>
              <w:rPr>
                <w:sz w:val="22"/>
                <w:szCs w:val="22"/>
              </w:rPr>
            </w:pPr>
            <w:r w:rsidRPr="00E83A8A">
              <w:rPr>
                <w:sz w:val="22"/>
                <w:szCs w:val="22"/>
              </w:rPr>
              <w:t>-</w:t>
            </w:r>
          </w:p>
        </w:tc>
        <w:tc>
          <w:tcPr>
            <w:tcW w:w="708" w:type="dxa"/>
          </w:tcPr>
          <w:p w14:paraId="3AD17BA1" w14:textId="77777777" w:rsidR="00B05480" w:rsidRPr="00E83A8A" w:rsidRDefault="00B05480" w:rsidP="00691BA5">
            <w:pPr>
              <w:jc w:val="center"/>
              <w:rPr>
                <w:sz w:val="22"/>
                <w:szCs w:val="22"/>
              </w:rPr>
            </w:pPr>
            <w:r w:rsidRPr="00E83A8A">
              <w:rPr>
                <w:sz w:val="22"/>
                <w:szCs w:val="22"/>
              </w:rPr>
              <w:t>-</w:t>
            </w:r>
          </w:p>
        </w:tc>
        <w:tc>
          <w:tcPr>
            <w:tcW w:w="993" w:type="dxa"/>
          </w:tcPr>
          <w:p w14:paraId="11809AB8" w14:textId="77777777" w:rsidR="00B05480" w:rsidRPr="00E83A8A" w:rsidRDefault="00B05480" w:rsidP="00691BA5">
            <w:pPr>
              <w:jc w:val="center"/>
              <w:rPr>
                <w:sz w:val="22"/>
                <w:szCs w:val="22"/>
              </w:rPr>
            </w:pPr>
            <w:r w:rsidRPr="00E83A8A">
              <w:rPr>
                <w:sz w:val="22"/>
                <w:szCs w:val="22"/>
              </w:rPr>
              <w:t>28</w:t>
            </w:r>
          </w:p>
        </w:tc>
      </w:tr>
      <w:tr w:rsidR="00B05480" w:rsidRPr="00E83A8A" w14:paraId="64E6AE2A" w14:textId="77777777" w:rsidTr="009B7699">
        <w:trPr>
          <w:jc w:val="center"/>
        </w:trPr>
        <w:tc>
          <w:tcPr>
            <w:tcW w:w="1140" w:type="dxa"/>
          </w:tcPr>
          <w:p w14:paraId="0AE5DB27" w14:textId="77777777" w:rsidR="00B05480" w:rsidRPr="00E83A8A" w:rsidRDefault="00B05480" w:rsidP="00691BA5">
            <w:pPr>
              <w:jc w:val="center"/>
              <w:rPr>
                <w:b/>
                <w:bCs/>
                <w:sz w:val="22"/>
                <w:szCs w:val="22"/>
              </w:rPr>
            </w:pPr>
            <w:r w:rsidRPr="00E83A8A">
              <w:rPr>
                <w:b/>
                <w:bCs/>
                <w:sz w:val="22"/>
                <w:szCs w:val="22"/>
              </w:rPr>
              <w:t>CO6</w:t>
            </w:r>
          </w:p>
        </w:tc>
        <w:tc>
          <w:tcPr>
            <w:tcW w:w="709" w:type="dxa"/>
          </w:tcPr>
          <w:p w14:paraId="2F1512B4" w14:textId="77777777" w:rsidR="00B05480" w:rsidRPr="00E83A8A" w:rsidRDefault="00B05480" w:rsidP="00691BA5">
            <w:pPr>
              <w:jc w:val="center"/>
              <w:rPr>
                <w:sz w:val="22"/>
                <w:szCs w:val="22"/>
              </w:rPr>
            </w:pPr>
            <w:r w:rsidRPr="00E83A8A">
              <w:rPr>
                <w:sz w:val="22"/>
                <w:szCs w:val="22"/>
              </w:rPr>
              <w:t>-</w:t>
            </w:r>
          </w:p>
        </w:tc>
        <w:tc>
          <w:tcPr>
            <w:tcW w:w="708" w:type="dxa"/>
          </w:tcPr>
          <w:p w14:paraId="567B4B52" w14:textId="77777777" w:rsidR="00B05480" w:rsidRPr="00E83A8A" w:rsidRDefault="00B05480" w:rsidP="00691BA5">
            <w:pPr>
              <w:jc w:val="center"/>
              <w:rPr>
                <w:sz w:val="22"/>
                <w:szCs w:val="22"/>
              </w:rPr>
            </w:pPr>
            <w:r w:rsidRPr="00E83A8A">
              <w:rPr>
                <w:sz w:val="22"/>
                <w:szCs w:val="22"/>
              </w:rPr>
              <w:t>-</w:t>
            </w:r>
          </w:p>
        </w:tc>
        <w:tc>
          <w:tcPr>
            <w:tcW w:w="709" w:type="dxa"/>
          </w:tcPr>
          <w:p w14:paraId="53057103" w14:textId="77777777" w:rsidR="00B05480" w:rsidRPr="00E83A8A" w:rsidRDefault="00B05480" w:rsidP="00691BA5">
            <w:pPr>
              <w:jc w:val="center"/>
              <w:rPr>
                <w:sz w:val="22"/>
                <w:szCs w:val="22"/>
              </w:rPr>
            </w:pPr>
            <w:r w:rsidRPr="00E83A8A">
              <w:rPr>
                <w:sz w:val="22"/>
                <w:szCs w:val="22"/>
              </w:rPr>
              <w:t>16</w:t>
            </w:r>
          </w:p>
        </w:tc>
        <w:tc>
          <w:tcPr>
            <w:tcW w:w="709" w:type="dxa"/>
          </w:tcPr>
          <w:p w14:paraId="12CD7355" w14:textId="77777777" w:rsidR="00B05480" w:rsidRPr="00E83A8A" w:rsidRDefault="00B05480" w:rsidP="00691BA5">
            <w:pPr>
              <w:jc w:val="center"/>
              <w:rPr>
                <w:sz w:val="22"/>
                <w:szCs w:val="22"/>
              </w:rPr>
            </w:pPr>
            <w:r w:rsidRPr="00E83A8A">
              <w:rPr>
                <w:sz w:val="22"/>
                <w:szCs w:val="22"/>
              </w:rPr>
              <w:t>-</w:t>
            </w:r>
          </w:p>
        </w:tc>
        <w:tc>
          <w:tcPr>
            <w:tcW w:w="709" w:type="dxa"/>
          </w:tcPr>
          <w:p w14:paraId="6ECE454A" w14:textId="77777777" w:rsidR="00B05480" w:rsidRPr="00E83A8A" w:rsidRDefault="00B05480" w:rsidP="00691BA5">
            <w:pPr>
              <w:jc w:val="center"/>
              <w:rPr>
                <w:sz w:val="22"/>
                <w:szCs w:val="22"/>
              </w:rPr>
            </w:pPr>
            <w:r w:rsidRPr="00E83A8A">
              <w:rPr>
                <w:sz w:val="22"/>
                <w:szCs w:val="22"/>
              </w:rPr>
              <w:t>-</w:t>
            </w:r>
          </w:p>
        </w:tc>
        <w:tc>
          <w:tcPr>
            <w:tcW w:w="708" w:type="dxa"/>
          </w:tcPr>
          <w:p w14:paraId="7A4517AC" w14:textId="77777777" w:rsidR="00B05480" w:rsidRPr="00E83A8A" w:rsidRDefault="00B05480" w:rsidP="00691BA5">
            <w:pPr>
              <w:jc w:val="center"/>
              <w:rPr>
                <w:sz w:val="22"/>
                <w:szCs w:val="22"/>
              </w:rPr>
            </w:pPr>
            <w:r w:rsidRPr="00E83A8A">
              <w:rPr>
                <w:sz w:val="22"/>
                <w:szCs w:val="22"/>
              </w:rPr>
              <w:t>-</w:t>
            </w:r>
          </w:p>
        </w:tc>
        <w:tc>
          <w:tcPr>
            <w:tcW w:w="993" w:type="dxa"/>
          </w:tcPr>
          <w:p w14:paraId="47AA21FC" w14:textId="77777777" w:rsidR="00B05480" w:rsidRPr="00E83A8A" w:rsidRDefault="00B05480" w:rsidP="00691BA5">
            <w:pPr>
              <w:jc w:val="center"/>
              <w:rPr>
                <w:sz w:val="22"/>
                <w:szCs w:val="22"/>
              </w:rPr>
            </w:pPr>
            <w:r w:rsidRPr="00E83A8A">
              <w:rPr>
                <w:sz w:val="22"/>
                <w:szCs w:val="22"/>
              </w:rPr>
              <w:t>16</w:t>
            </w:r>
          </w:p>
        </w:tc>
      </w:tr>
      <w:tr w:rsidR="00B05480" w:rsidRPr="00E83A8A" w14:paraId="41974D11" w14:textId="77777777" w:rsidTr="00E56E00">
        <w:trPr>
          <w:jc w:val="center"/>
        </w:trPr>
        <w:tc>
          <w:tcPr>
            <w:tcW w:w="5392" w:type="dxa"/>
            <w:gridSpan w:val="7"/>
          </w:tcPr>
          <w:p w14:paraId="00B47780" w14:textId="77777777" w:rsidR="00B05480" w:rsidRPr="00E83A8A" w:rsidRDefault="00B05480" w:rsidP="00691BA5">
            <w:pPr>
              <w:rPr>
                <w:sz w:val="22"/>
                <w:szCs w:val="22"/>
              </w:rPr>
            </w:pPr>
          </w:p>
        </w:tc>
        <w:tc>
          <w:tcPr>
            <w:tcW w:w="993" w:type="dxa"/>
          </w:tcPr>
          <w:p w14:paraId="26590EBE" w14:textId="77777777" w:rsidR="00B05480" w:rsidRPr="00E83A8A" w:rsidRDefault="00B05480" w:rsidP="00691BA5">
            <w:pPr>
              <w:jc w:val="center"/>
              <w:rPr>
                <w:b/>
                <w:sz w:val="22"/>
                <w:szCs w:val="22"/>
              </w:rPr>
            </w:pPr>
            <w:r w:rsidRPr="00E83A8A">
              <w:rPr>
                <w:b/>
                <w:sz w:val="22"/>
                <w:szCs w:val="22"/>
              </w:rPr>
              <w:t>124</w:t>
            </w:r>
          </w:p>
        </w:tc>
      </w:tr>
    </w:tbl>
    <w:bookmarkEnd w:id="15"/>
    <w:p w14:paraId="64745370" w14:textId="77777777" w:rsidR="00B05480" w:rsidRPr="00E83A8A" w:rsidRDefault="00B05480" w:rsidP="00691BA5">
      <w:pPr>
        <w:tabs>
          <w:tab w:val="left" w:pos="7110"/>
        </w:tabs>
        <w:rPr>
          <w:sz w:val="22"/>
          <w:szCs w:val="22"/>
        </w:rPr>
      </w:pPr>
      <w:r w:rsidRPr="00E83A8A">
        <w:rPr>
          <w:sz w:val="22"/>
          <w:szCs w:val="22"/>
        </w:rPr>
        <w:tab/>
      </w:r>
    </w:p>
    <w:p w14:paraId="6F662942" w14:textId="77777777" w:rsidR="00B05480" w:rsidRDefault="00B05480" w:rsidP="001720CE">
      <w:pPr>
        <w:jc w:val="center"/>
        <w:rPr>
          <w:rFonts w:ascii="Arial" w:hAnsi="Arial" w:cs="Arial"/>
          <w:bCs/>
          <w:noProof/>
        </w:rPr>
      </w:pPr>
      <w:r>
        <w:rPr>
          <w:rFonts w:ascii="Arial" w:hAnsi="Arial" w:cs="Arial"/>
          <w:noProof/>
        </w:rPr>
        <w:lastRenderedPageBreak/>
        <w:drawing>
          <wp:inline distT="0" distB="0" distL="0" distR="0" wp14:anchorId="089D5517" wp14:editId="16D609FB">
            <wp:extent cx="5734050" cy="83820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D49C103" w14:textId="77777777" w:rsidR="00B05480" w:rsidRDefault="00B05480" w:rsidP="001720CE">
      <w:pPr>
        <w:jc w:val="center"/>
        <w:rPr>
          <w:b/>
          <w:bCs/>
        </w:rPr>
      </w:pPr>
    </w:p>
    <w:p w14:paraId="517E69A1" w14:textId="77777777" w:rsidR="00B05480" w:rsidRDefault="00B05480" w:rsidP="001720CE">
      <w:pPr>
        <w:jc w:val="center"/>
        <w:rPr>
          <w:b/>
          <w:bCs/>
        </w:rPr>
      </w:pPr>
      <w:r>
        <w:rPr>
          <w:b/>
          <w:bCs/>
        </w:rPr>
        <w:t>END SEMESTER EXAMINATION – NOV / DEC 2024</w:t>
      </w:r>
    </w:p>
    <w:p w14:paraId="79A721A6" w14:textId="77777777" w:rsidR="00B05480" w:rsidRDefault="00B0548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B05480" w:rsidRPr="006803A9" w14:paraId="1EDC1026" w14:textId="77777777" w:rsidTr="00691BA5">
        <w:trPr>
          <w:trHeight w:val="252"/>
          <w:jc w:val="center"/>
        </w:trPr>
        <w:tc>
          <w:tcPr>
            <w:tcW w:w="1555" w:type="dxa"/>
            <w:vAlign w:val="center"/>
          </w:tcPr>
          <w:p w14:paraId="1BC2C72E" w14:textId="77777777" w:rsidR="00B05480" w:rsidRPr="006803A9" w:rsidRDefault="00B05480" w:rsidP="00691BA5">
            <w:pPr>
              <w:pStyle w:val="Title"/>
              <w:spacing w:line="360" w:lineRule="auto"/>
              <w:jc w:val="left"/>
              <w:rPr>
                <w:b/>
                <w:sz w:val="22"/>
                <w:szCs w:val="22"/>
              </w:rPr>
            </w:pPr>
            <w:r w:rsidRPr="006803A9">
              <w:rPr>
                <w:b/>
                <w:sz w:val="22"/>
                <w:szCs w:val="22"/>
              </w:rPr>
              <w:t xml:space="preserve">Course Code      </w:t>
            </w:r>
          </w:p>
        </w:tc>
        <w:tc>
          <w:tcPr>
            <w:tcW w:w="6662" w:type="dxa"/>
            <w:vAlign w:val="center"/>
          </w:tcPr>
          <w:p w14:paraId="1A5FFC84" w14:textId="77777777" w:rsidR="00B05480" w:rsidRPr="006803A9" w:rsidRDefault="00B05480" w:rsidP="00691BA5">
            <w:pPr>
              <w:pStyle w:val="Title"/>
              <w:spacing w:line="360" w:lineRule="auto"/>
              <w:jc w:val="left"/>
              <w:rPr>
                <w:b/>
                <w:sz w:val="22"/>
                <w:szCs w:val="22"/>
              </w:rPr>
            </w:pPr>
            <w:r w:rsidRPr="006803A9">
              <w:rPr>
                <w:b/>
                <w:sz w:val="22"/>
                <w:szCs w:val="22"/>
              </w:rPr>
              <w:t>18EC2030</w:t>
            </w:r>
          </w:p>
        </w:tc>
        <w:tc>
          <w:tcPr>
            <w:tcW w:w="1559" w:type="dxa"/>
            <w:vAlign w:val="center"/>
          </w:tcPr>
          <w:p w14:paraId="6F670E65" w14:textId="77777777" w:rsidR="00B05480" w:rsidRPr="006803A9" w:rsidRDefault="00B05480" w:rsidP="00691BA5">
            <w:pPr>
              <w:pStyle w:val="Title"/>
              <w:spacing w:line="360" w:lineRule="auto"/>
              <w:ind w:left="-468" w:firstLine="468"/>
              <w:jc w:val="left"/>
              <w:rPr>
                <w:sz w:val="22"/>
                <w:szCs w:val="22"/>
              </w:rPr>
            </w:pPr>
            <w:r w:rsidRPr="006803A9">
              <w:rPr>
                <w:b/>
                <w:bCs/>
                <w:sz w:val="22"/>
                <w:szCs w:val="22"/>
              </w:rPr>
              <w:t xml:space="preserve">Duration       </w:t>
            </w:r>
          </w:p>
        </w:tc>
        <w:tc>
          <w:tcPr>
            <w:tcW w:w="709" w:type="dxa"/>
            <w:vAlign w:val="center"/>
          </w:tcPr>
          <w:p w14:paraId="5FA02C9B" w14:textId="77777777" w:rsidR="00B05480" w:rsidRPr="006803A9" w:rsidRDefault="00B05480" w:rsidP="00691BA5">
            <w:pPr>
              <w:pStyle w:val="Title"/>
              <w:spacing w:line="360" w:lineRule="auto"/>
              <w:jc w:val="left"/>
              <w:rPr>
                <w:b/>
                <w:sz w:val="22"/>
                <w:szCs w:val="22"/>
              </w:rPr>
            </w:pPr>
            <w:r w:rsidRPr="006803A9">
              <w:rPr>
                <w:b/>
                <w:sz w:val="22"/>
                <w:szCs w:val="22"/>
              </w:rPr>
              <w:t>3hrs</w:t>
            </w:r>
          </w:p>
        </w:tc>
      </w:tr>
      <w:tr w:rsidR="00B05480" w:rsidRPr="006803A9" w14:paraId="190D3A14" w14:textId="77777777" w:rsidTr="00691BA5">
        <w:trPr>
          <w:trHeight w:val="128"/>
          <w:jc w:val="center"/>
        </w:trPr>
        <w:tc>
          <w:tcPr>
            <w:tcW w:w="1555" w:type="dxa"/>
            <w:vAlign w:val="center"/>
          </w:tcPr>
          <w:p w14:paraId="7B645379" w14:textId="77777777" w:rsidR="00B05480" w:rsidRPr="006803A9" w:rsidRDefault="00B05480" w:rsidP="00691BA5">
            <w:pPr>
              <w:pStyle w:val="Title"/>
              <w:spacing w:line="360" w:lineRule="auto"/>
              <w:ind w:right="-160"/>
              <w:jc w:val="left"/>
              <w:rPr>
                <w:b/>
                <w:sz w:val="22"/>
                <w:szCs w:val="22"/>
              </w:rPr>
            </w:pPr>
            <w:r w:rsidRPr="006803A9">
              <w:rPr>
                <w:b/>
                <w:sz w:val="22"/>
                <w:szCs w:val="22"/>
              </w:rPr>
              <w:t xml:space="preserve">Course Title      </w:t>
            </w:r>
          </w:p>
        </w:tc>
        <w:tc>
          <w:tcPr>
            <w:tcW w:w="6662" w:type="dxa"/>
            <w:vAlign w:val="center"/>
          </w:tcPr>
          <w:p w14:paraId="52E348B5" w14:textId="77777777" w:rsidR="00B05480" w:rsidRPr="006803A9" w:rsidRDefault="00B05480" w:rsidP="00691BA5">
            <w:pPr>
              <w:pStyle w:val="Title"/>
              <w:spacing w:line="360" w:lineRule="auto"/>
              <w:jc w:val="left"/>
              <w:rPr>
                <w:b/>
                <w:sz w:val="22"/>
                <w:szCs w:val="22"/>
              </w:rPr>
            </w:pPr>
            <w:r w:rsidRPr="006803A9">
              <w:rPr>
                <w:b/>
                <w:sz w:val="22"/>
                <w:szCs w:val="22"/>
              </w:rPr>
              <w:t>DIGITAL ELECTRONICS</w:t>
            </w:r>
          </w:p>
        </w:tc>
        <w:tc>
          <w:tcPr>
            <w:tcW w:w="1559" w:type="dxa"/>
            <w:vAlign w:val="center"/>
          </w:tcPr>
          <w:p w14:paraId="74693C6A" w14:textId="77777777" w:rsidR="00B05480" w:rsidRPr="006803A9" w:rsidRDefault="00B05480" w:rsidP="00691BA5">
            <w:pPr>
              <w:pStyle w:val="Title"/>
              <w:spacing w:line="360" w:lineRule="auto"/>
              <w:jc w:val="left"/>
              <w:rPr>
                <w:b/>
                <w:bCs/>
                <w:sz w:val="22"/>
                <w:szCs w:val="22"/>
              </w:rPr>
            </w:pPr>
            <w:r w:rsidRPr="006803A9">
              <w:rPr>
                <w:b/>
                <w:bCs/>
                <w:sz w:val="22"/>
                <w:szCs w:val="22"/>
              </w:rPr>
              <w:t xml:space="preserve">Max. Marks </w:t>
            </w:r>
          </w:p>
        </w:tc>
        <w:tc>
          <w:tcPr>
            <w:tcW w:w="709" w:type="dxa"/>
            <w:vAlign w:val="center"/>
          </w:tcPr>
          <w:p w14:paraId="043FA799" w14:textId="77777777" w:rsidR="00B05480" w:rsidRPr="006803A9" w:rsidRDefault="00B05480" w:rsidP="00691BA5">
            <w:pPr>
              <w:pStyle w:val="Title"/>
              <w:spacing w:line="360" w:lineRule="auto"/>
              <w:jc w:val="left"/>
              <w:rPr>
                <w:b/>
                <w:sz w:val="22"/>
                <w:szCs w:val="22"/>
              </w:rPr>
            </w:pPr>
            <w:r w:rsidRPr="006803A9">
              <w:rPr>
                <w:b/>
                <w:sz w:val="22"/>
                <w:szCs w:val="22"/>
              </w:rPr>
              <w:t>100</w:t>
            </w:r>
          </w:p>
        </w:tc>
      </w:tr>
    </w:tbl>
    <w:p w14:paraId="2B79CC29" w14:textId="77777777" w:rsidR="00B05480" w:rsidRDefault="00B05480"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B05480" w:rsidRPr="009C4175" w14:paraId="124DEE2B" w14:textId="77777777" w:rsidTr="00691BA5">
        <w:trPr>
          <w:trHeight w:val="552"/>
        </w:trPr>
        <w:tc>
          <w:tcPr>
            <w:tcW w:w="272" w:type="pct"/>
          </w:tcPr>
          <w:p w14:paraId="7A9A11E4" w14:textId="77777777" w:rsidR="00B05480" w:rsidRPr="006803A9" w:rsidRDefault="00B05480" w:rsidP="00517D3B">
            <w:pPr>
              <w:jc w:val="center"/>
              <w:rPr>
                <w:b/>
              </w:rPr>
            </w:pPr>
            <w:r w:rsidRPr="006803A9">
              <w:rPr>
                <w:b/>
              </w:rPr>
              <w:t>Q. No.</w:t>
            </w:r>
          </w:p>
        </w:tc>
        <w:tc>
          <w:tcPr>
            <w:tcW w:w="3936" w:type="pct"/>
            <w:gridSpan w:val="2"/>
            <w:vAlign w:val="center"/>
          </w:tcPr>
          <w:p w14:paraId="03AD3F3C" w14:textId="77777777" w:rsidR="00B05480" w:rsidRPr="009C4175" w:rsidRDefault="00B05480" w:rsidP="00691BA5">
            <w:pPr>
              <w:jc w:val="center"/>
              <w:rPr>
                <w:b/>
              </w:rPr>
            </w:pPr>
            <w:r w:rsidRPr="009C4175">
              <w:rPr>
                <w:b/>
              </w:rPr>
              <w:t>Questions</w:t>
            </w:r>
          </w:p>
        </w:tc>
        <w:tc>
          <w:tcPr>
            <w:tcW w:w="319" w:type="pct"/>
            <w:vAlign w:val="center"/>
          </w:tcPr>
          <w:p w14:paraId="285F8763" w14:textId="77777777" w:rsidR="00B05480" w:rsidRPr="009C4175" w:rsidRDefault="00B05480" w:rsidP="00691BA5">
            <w:pPr>
              <w:jc w:val="center"/>
              <w:rPr>
                <w:b/>
              </w:rPr>
            </w:pPr>
            <w:r w:rsidRPr="009C4175">
              <w:rPr>
                <w:b/>
              </w:rPr>
              <w:t>CO</w:t>
            </w:r>
          </w:p>
        </w:tc>
        <w:tc>
          <w:tcPr>
            <w:tcW w:w="256" w:type="pct"/>
            <w:vAlign w:val="center"/>
          </w:tcPr>
          <w:p w14:paraId="73D9A958" w14:textId="77777777" w:rsidR="00B05480" w:rsidRPr="009C4175" w:rsidRDefault="00B05480" w:rsidP="00691BA5">
            <w:pPr>
              <w:jc w:val="center"/>
              <w:rPr>
                <w:b/>
              </w:rPr>
            </w:pPr>
            <w:r w:rsidRPr="009C4175">
              <w:rPr>
                <w:b/>
              </w:rPr>
              <w:t>BL</w:t>
            </w:r>
          </w:p>
        </w:tc>
        <w:tc>
          <w:tcPr>
            <w:tcW w:w="217" w:type="pct"/>
            <w:vAlign w:val="center"/>
          </w:tcPr>
          <w:p w14:paraId="004280A5" w14:textId="77777777" w:rsidR="00B05480" w:rsidRPr="009C4175" w:rsidRDefault="00B05480" w:rsidP="00691BA5">
            <w:pPr>
              <w:jc w:val="center"/>
              <w:rPr>
                <w:b/>
              </w:rPr>
            </w:pPr>
            <w:r w:rsidRPr="009C4175">
              <w:rPr>
                <w:b/>
              </w:rPr>
              <w:t>M</w:t>
            </w:r>
          </w:p>
        </w:tc>
      </w:tr>
      <w:tr w:rsidR="00B05480" w:rsidRPr="009C4175" w14:paraId="45E12629" w14:textId="77777777" w:rsidTr="00691BA5">
        <w:trPr>
          <w:trHeight w:val="149"/>
        </w:trPr>
        <w:tc>
          <w:tcPr>
            <w:tcW w:w="5000" w:type="pct"/>
            <w:gridSpan w:val="6"/>
          </w:tcPr>
          <w:p w14:paraId="52B6B240" w14:textId="77777777" w:rsidR="00B05480" w:rsidRPr="006803A9" w:rsidRDefault="00B05480" w:rsidP="00517D3B">
            <w:pPr>
              <w:jc w:val="center"/>
              <w:rPr>
                <w:b/>
              </w:rPr>
            </w:pPr>
            <w:r w:rsidRPr="006803A9">
              <w:rPr>
                <w:b/>
              </w:rPr>
              <w:t>PART – A (10 X 1 = 10 MARKS)</w:t>
            </w:r>
          </w:p>
        </w:tc>
      </w:tr>
      <w:tr w:rsidR="00B05480" w:rsidRPr="009C4175" w14:paraId="2717D50B" w14:textId="77777777" w:rsidTr="00691BA5">
        <w:trPr>
          <w:trHeight w:val="283"/>
        </w:trPr>
        <w:tc>
          <w:tcPr>
            <w:tcW w:w="272" w:type="pct"/>
          </w:tcPr>
          <w:p w14:paraId="6981C7F0" w14:textId="77777777" w:rsidR="00B05480" w:rsidRPr="006803A9" w:rsidRDefault="00B05480" w:rsidP="00691BA5">
            <w:pPr>
              <w:jc w:val="center"/>
            </w:pPr>
            <w:r w:rsidRPr="006803A9">
              <w:t>1.</w:t>
            </w:r>
          </w:p>
        </w:tc>
        <w:tc>
          <w:tcPr>
            <w:tcW w:w="3936" w:type="pct"/>
            <w:gridSpan w:val="2"/>
            <w:vAlign w:val="bottom"/>
          </w:tcPr>
          <w:p w14:paraId="32E0223F" w14:textId="77777777" w:rsidR="00B05480" w:rsidRPr="009C4175" w:rsidRDefault="00B05480" w:rsidP="00691BA5">
            <w:pPr>
              <w:autoSpaceDE w:val="0"/>
              <w:autoSpaceDN w:val="0"/>
              <w:adjustRightInd w:val="0"/>
            </w:pPr>
            <w:r>
              <w:t>Identify the base of the octal number system.</w:t>
            </w:r>
          </w:p>
        </w:tc>
        <w:tc>
          <w:tcPr>
            <w:tcW w:w="319" w:type="pct"/>
            <w:vAlign w:val="center"/>
          </w:tcPr>
          <w:p w14:paraId="5B8E9F7B" w14:textId="77777777" w:rsidR="00B05480" w:rsidRPr="009C4175" w:rsidRDefault="00B05480" w:rsidP="00691BA5">
            <w:pPr>
              <w:jc w:val="center"/>
            </w:pPr>
            <w:r w:rsidRPr="00FA796F">
              <w:t>CO</w:t>
            </w:r>
            <w:r>
              <w:t>1</w:t>
            </w:r>
          </w:p>
        </w:tc>
        <w:tc>
          <w:tcPr>
            <w:tcW w:w="256" w:type="pct"/>
            <w:vAlign w:val="center"/>
          </w:tcPr>
          <w:p w14:paraId="09890E4C" w14:textId="77777777" w:rsidR="00B05480" w:rsidRPr="009C4175" w:rsidRDefault="00B05480" w:rsidP="00691BA5">
            <w:pPr>
              <w:jc w:val="center"/>
            </w:pPr>
            <w:r>
              <w:t>R</w:t>
            </w:r>
          </w:p>
        </w:tc>
        <w:tc>
          <w:tcPr>
            <w:tcW w:w="217" w:type="pct"/>
            <w:vAlign w:val="center"/>
          </w:tcPr>
          <w:p w14:paraId="69F64090" w14:textId="77777777" w:rsidR="00B05480" w:rsidRPr="009C4175" w:rsidRDefault="00B05480" w:rsidP="00691BA5">
            <w:pPr>
              <w:jc w:val="center"/>
            </w:pPr>
            <w:r w:rsidRPr="00FA796F">
              <w:t>1</w:t>
            </w:r>
          </w:p>
        </w:tc>
      </w:tr>
      <w:tr w:rsidR="00B05480" w:rsidRPr="009C4175" w14:paraId="4FF74A38" w14:textId="77777777" w:rsidTr="00691BA5">
        <w:trPr>
          <w:trHeight w:val="283"/>
        </w:trPr>
        <w:tc>
          <w:tcPr>
            <w:tcW w:w="272" w:type="pct"/>
          </w:tcPr>
          <w:p w14:paraId="5854BCB8" w14:textId="77777777" w:rsidR="00B05480" w:rsidRPr="006803A9" w:rsidRDefault="00B05480" w:rsidP="00691BA5">
            <w:pPr>
              <w:jc w:val="center"/>
            </w:pPr>
            <w:r w:rsidRPr="006803A9">
              <w:t>2.</w:t>
            </w:r>
          </w:p>
        </w:tc>
        <w:tc>
          <w:tcPr>
            <w:tcW w:w="3936" w:type="pct"/>
            <w:gridSpan w:val="2"/>
            <w:vAlign w:val="bottom"/>
          </w:tcPr>
          <w:p w14:paraId="45D8C1C0" w14:textId="77777777" w:rsidR="00B05480" w:rsidRPr="009C4175" w:rsidRDefault="00B05480" w:rsidP="00691BA5">
            <w:r w:rsidRPr="000B7B60">
              <w:rPr>
                <w:color w:val="000000"/>
                <w:shd w:val="clear" w:color="auto" w:fill="FFFFFF"/>
              </w:rPr>
              <w:t xml:space="preserve">Convert the </w:t>
            </w:r>
            <w:r>
              <w:rPr>
                <w:color w:val="000000"/>
                <w:shd w:val="clear" w:color="auto" w:fill="FFFFFF"/>
              </w:rPr>
              <w:t>decimal number (24)</w:t>
            </w:r>
            <w:r>
              <w:rPr>
                <w:color w:val="000000"/>
                <w:shd w:val="clear" w:color="auto" w:fill="FFFFFF"/>
                <w:vertAlign w:val="subscript"/>
              </w:rPr>
              <w:t>10</w:t>
            </w:r>
            <w:r>
              <w:rPr>
                <w:color w:val="000000"/>
                <w:shd w:val="clear" w:color="auto" w:fill="FFFFFF"/>
              </w:rPr>
              <w:t xml:space="preserve"> to binary number.</w:t>
            </w:r>
          </w:p>
        </w:tc>
        <w:tc>
          <w:tcPr>
            <w:tcW w:w="319" w:type="pct"/>
          </w:tcPr>
          <w:p w14:paraId="278DB399" w14:textId="77777777" w:rsidR="00B05480" w:rsidRPr="009C4175" w:rsidRDefault="00B05480" w:rsidP="00691BA5">
            <w:pPr>
              <w:jc w:val="center"/>
            </w:pPr>
            <w:r w:rsidRPr="009C4175">
              <w:t>CO1</w:t>
            </w:r>
          </w:p>
        </w:tc>
        <w:tc>
          <w:tcPr>
            <w:tcW w:w="256" w:type="pct"/>
          </w:tcPr>
          <w:p w14:paraId="022FCE0D" w14:textId="77777777" w:rsidR="00B05480" w:rsidRPr="009C4175" w:rsidRDefault="00B05480" w:rsidP="00691BA5">
            <w:pPr>
              <w:jc w:val="center"/>
            </w:pPr>
            <w:r>
              <w:t>U</w:t>
            </w:r>
          </w:p>
        </w:tc>
        <w:tc>
          <w:tcPr>
            <w:tcW w:w="217" w:type="pct"/>
          </w:tcPr>
          <w:p w14:paraId="7F00778D" w14:textId="77777777" w:rsidR="00B05480" w:rsidRPr="009C4175" w:rsidRDefault="00B05480" w:rsidP="00691BA5">
            <w:pPr>
              <w:jc w:val="center"/>
            </w:pPr>
            <w:r w:rsidRPr="009C4175">
              <w:t>1</w:t>
            </w:r>
          </w:p>
        </w:tc>
      </w:tr>
      <w:tr w:rsidR="00B05480" w:rsidRPr="009C4175" w14:paraId="1D0AB88B" w14:textId="77777777" w:rsidTr="00691BA5">
        <w:trPr>
          <w:trHeight w:val="283"/>
        </w:trPr>
        <w:tc>
          <w:tcPr>
            <w:tcW w:w="272" w:type="pct"/>
          </w:tcPr>
          <w:p w14:paraId="5CE729C6" w14:textId="77777777" w:rsidR="00B05480" w:rsidRPr="006803A9" w:rsidRDefault="00B05480" w:rsidP="00691BA5">
            <w:pPr>
              <w:jc w:val="center"/>
            </w:pPr>
            <w:r w:rsidRPr="006803A9">
              <w:t>3.</w:t>
            </w:r>
          </w:p>
        </w:tc>
        <w:tc>
          <w:tcPr>
            <w:tcW w:w="3936" w:type="pct"/>
            <w:gridSpan w:val="2"/>
            <w:vAlign w:val="bottom"/>
          </w:tcPr>
          <w:p w14:paraId="2B3A6C32" w14:textId="77777777" w:rsidR="00B05480" w:rsidRPr="009C4175" w:rsidRDefault="00B05480" w:rsidP="00691BA5">
            <w:r>
              <w:rPr>
                <w:color w:val="000000"/>
              </w:rPr>
              <w:t xml:space="preserve">Simplify the Boolean </w:t>
            </w:r>
            <w:r w:rsidRPr="00416A87">
              <w:rPr>
                <w:color w:val="000000"/>
              </w:rPr>
              <w:t xml:space="preserve">expression </w:t>
            </w:r>
            <w:r>
              <w:rPr>
                <w:color w:val="000000"/>
              </w:rPr>
              <w:t xml:space="preserve">ABC </w:t>
            </w:r>
            <w:r w:rsidRPr="00416A87">
              <w:rPr>
                <w:color w:val="000000"/>
              </w:rPr>
              <w:t>+</w:t>
            </w:r>
            <w:r>
              <w:rPr>
                <w:color w:val="000000"/>
              </w:rPr>
              <w:t xml:space="preserve"> AB</w:t>
            </w:r>
            <w:r>
              <w:rPr>
                <w:b/>
                <w:color w:val="000000"/>
              </w:rPr>
              <w:t>’C</w:t>
            </w:r>
            <w:r>
              <w:rPr>
                <w:color w:val="000000"/>
              </w:rPr>
              <w:t>.</w:t>
            </w:r>
          </w:p>
        </w:tc>
        <w:tc>
          <w:tcPr>
            <w:tcW w:w="319" w:type="pct"/>
            <w:vAlign w:val="center"/>
          </w:tcPr>
          <w:p w14:paraId="7B5576C7" w14:textId="77777777" w:rsidR="00B05480" w:rsidRPr="009C4175" w:rsidRDefault="00B05480" w:rsidP="00691BA5">
            <w:pPr>
              <w:jc w:val="center"/>
            </w:pPr>
            <w:r w:rsidRPr="00FA796F">
              <w:t>CO</w:t>
            </w:r>
            <w:r>
              <w:t>2</w:t>
            </w:r>
          </w:p>
        </w:tc>
        <w:tc>
          <w:tcPr>
            <w:tcW w:w="256" w:type="pct"/>
            <w:vAlign w:val="center"/>
          </w:tcPr>
          <w:p w14:paraId="18BAAE7A" w14:textId="77777777" w:rsidR="00B05480" w:rsidRPr="009C4175" w:rsidRDefault="00B05480" w:rsidP="00691BA5">
            <w:pPr>
              <w:jc w:val="center"/>
            </w:pPr>
            <w:r>
              <w:t>A</w:t>
            </w:r>
          </w:p>
        </w:tc>
        <w:tc>
          <w:tcPr>
            <w:tcW w:w="217" w:type="pct"/>
            <w:vAlign w:val="center"/>
          </w:tcPr>
          <w:p w14:paraId="4CC42D4D" w14:textId="77777777" w:rsidR="00B05480" w:rsidRPr="009C4175" w:rsidRDefault="00B05480" w:rsidP="00691BA5">
            <w:pPr>
              <w:jc w:val="center"/>
            </w:pPr>
            <w:r w:rsidRPr="00FA796F">
              <w:t>1</w:t>
            </w:r>
          </w:p>
        </w:tc>
      </w:tr>
      <w:tr w:rsidR="00B05480" w:rsidRPr="009C4175" w14:paraId="1A02F985" w14:textId="77777777" w:rsidTr="00691BA5">
        <w:trPr>
          <w:trHeight w:val="283"/>
        </w:trPr>
        <w:tc>
          <w:tcPr>
            <w:tcW w:w="272" w:type="pct"/>
          </w:tcPr>
          <w:p w14:paraId="3F56709B" w14:textId="77777777" w:rsidR="00B05480" w:rsidRPr="006803A9" w:rsidRDefault="00B05480" w:rsidP="00691BA5">
            <w:pPr>
              <w:jc w:val="center"/>
            </w:pPr>
            <w:r w:rsidRPr="006803A9">
              <w:t>4.</w:t>
            </w:r>
          </w:p>
        </w:tc>
        <w:tc>
          <w:tcPr>
            <w:tcW w:w="3936" w:type="pct"/>
            <w:gridSpan w:val="2"/>
          </w:tcPr>
          <w:p w14:paraId="722AC86A" w14:textId="77777777" w:rsidR="00B05480" w:rsidRPr="009C4175" w:rsidRDefault="00B05480" w:rsidP="00691BA5">
            <w:r>
              <w:t>Identify</w:t>
            </w:r>
            <w:r>
              <w:rPr>
                <w:rFonts w:eastAsia="Calibri"/>
              </w:rPr>
              <w:t xml:space="preserve"> the additional</w:t>
            </w:r>
            <w:r w:rsidRPr="009507FF">
              <w:rPr>
                <w:rFonts w:eastAsia="Calibri"/>
              </w:rPr>
              <w:t xml:space="preserve"> </w:t>
            </w:r>
            <w:r>
              <w:rPr>
                <w:rFonts w:eastAsia="Calibri"/>
              </w:rPr>
              <w:t xml:space="preserve">bit value that should </w:t>
            </w:r>
            <w:r w:rsidRPr="009507FF">
              <w:rPr>
                <w:rFonts w:eastAsia="Calibri"/>
              </w:rPr>
              <w:t xml:space="preserve">be added to </w:t>
            </w:r>
            <w:r>
              <w:rPr>
                <w:rFonts w:eastAsia="Calibri"/>
              </w:rPr>
              <w:t>111</w:t>
            </w:r>
            <w:r w:rsidRPr="009507FF">
              <w:rPr>
                <w:rFonts w:eastAsia="Calibri"/>
              </w:rPr>
              <w:t xml:space="preserve">00001 to make it an </w:t>
            </w:r>
            <w:r>
              <w:rPr>
                <w:rFonts w:eastAsia="Calibri"/>
              </w:rPr>
              <w:t>odd parity.</w:t>
            </w:r>
          </w:p>
        </w:tc>
        <w:tc>
          <w:tcPr>
            <w:tcW w:w="319" w:type="pct"/>
            <w:vAlign w:val="center"/>
          </w:tcPr>
          <w:p w14:paraId="6E57901A" w14:textId="77777777" w:rsidR="00B05480" w:rsidRPr="009C4175" w:rsidRDefault="00B05480" w:rsidP="00691BA5">
            <w:pPr>
              <w:jc w:val="center"/>
            </w:pPr>
            <w:r w:rsidRPr="00FA796F">
              <w:t>CO</w:t>
            </w:r>
            <w:r>
              <w:t>2</w:t>
            </w:r>
          </w:p>
        </w:tc>
        <w:tc>
          <w:tcPr>
            <w:tcW w:w="256" w:type="pct"/>
            <w:vAlign w:val="center"/>
          </w:tcPr>
          <w:p w14:paraId="3040308E" w14:textId="77777777" w:rsidR="00B05480" w:rsidRPr="009C4175" w:rsidRDefault="00B05480" w:rsidP="00691BA5">
            <w:pPr>
              <w:jc w:val="center"/>
            </w:pPr>
            <w:r>
              <w:t>U</w:t>
            </w:r>
          </w:p>
        </w:tc>
        <w:tc>
          <w:tcPr>
            <w:tcW w:w="217" w:type="pct"/>
            <w:vAlign w:val="center"/>
          </w:tcPr>
          <w:p w14:paraId="29937BD9" w14:textId="77777777" w:rsidR="00B05480" w:rsidRPr="009C4175" w:rsidRDefault="00B05480" w:rsidP="00691BA5">
            <w:pPr>
              <w:jc w:val="center"/>
            </w:pPr>
            <w:r w:rsidRPr="00FA796F">
              <w:t>1</w:t>
            </w:r>
          </w:p>
        </w:tc>
      </w:tr>
      <w:tr w:rsidR="00B05480" w:rsidRPr="009C4175" w14:paraId="06C9347F" w14:textId="77777777" w:rsidTr="00691BA5">
        <w:trPr>
          <w:trHeight w:val="283"/>
        </w:trPr>
        <w:tc>
          <w:tcPr>
            <w:tcW w:w="272" w:type="pct"/>
          </w:tcPr>
          <w:p w14:paraId="7F2B13F1" w14:textId="77777777" w:rsidR="00B05480" w:rsidRPr="006803A9" w:rsidRDefault="00B05480" w:rsidP="00691BA5">
            <w:pPr>
              <w:jc w:val="center"/>
            </w:pPr>
            <w:r w:rsidRPr="006803A9">
              <w:t>5.</w:t>
            </w:r>
          </w:p>
        </w:tc>
        <w:tc>
          <w:tcPr>
            <w:tcW w:w="3936" w:type="pct"/>
            <w:gridSpan w:val="2"/>
            <w:vAlign w:val="bottom"/>
          </w:tcPr>
          <w:p w14:paraId="32A90055" w14:textId="77777777" w:rsidR="00B05480" w:rsidRPr="009C4175" w:rsidRDefault="00B05480" w:rsidP="00691BA5">
            <w:pPr>
              <w:pStyle w:val="Default"/>
            </w:pPr>
            <w:r>
              <w:t xml:space="preserve">Identify the </w:t>
            </w:r>
            <w:r w:rsidRPr="000B7B60">
              <w:t xml:space="preserve">logic circuit </w:t>
            </w:r>
            <w:r>
              <w:t>that</w:t>
            </w:r>
            <w:r w:rsidRPr="000B7B60">
              <w:t xml:space="preserve"> receives </w:t>
            </w:r>
            <w:r>
              <w:t xml:space="preserve">multiple </w:t>
            </w:r>
            <w:r w:rsidRPr="000B7B60">
              <w:t>information</w:t>
            </w:r>
            <w:r>
              <w:t xml:space="preserve"> (</w:t>
            </w:r>
            <w:r w:rsidRPr="000B7B60">
              <w:t>2</w:t>
            </w:r>
            <w:r w:rsidRPr="000B7B60">
              <w:rPr>
                <w:vertAlign w:val="superscript"/>
              </w:rPr>
              <w:t>n</w:t>
            </w:r>
            <w:r>
              <w:rPr>
                <w:vertAlign w:val="superscript"/>
              </w:rPr>
              <w:t xml:space="preserve"> </w:t>
            </w:r>
            <w:r>
              <w:t>)</w:t>
            </w:r>
            <w:r w:rsidRPr="000B7B60">
              <w:t xml:space="preserve"> </w:t>
            </w:r>
            <w:r>
              <w:t xml:space="preserve">as input </w:t>
            </w:r>
            <w:r w:rsidRPr="000B7B60">
              <w:t xml:space="preserve">and transmits this information on  </w:t>
            </w:r>
            <w:r>
              <w:t>a single output.</w:t>
            </w:r>
          </w:p>
        </w:tc>
        <w:tc>
          <w:tcPr>
            <w:tcW w:w="319" w:type="pct"/>
            <w:vAlign w:val="center"/>
          </w:tcPr>
          <w:p w14:paraId="187E996B" w14:textId="77777777" w:rsidR="00B05480" w:rsidRPr="009C4175" w:rsidRDefault="00B05480" w:rsidP="00691BA5">
            <w:pPr>
              <w:jc w:val="center"/>
            </w:pPr>
            <w:r w:rsidRPr="00FA796F">
              <w:t>CO</w:t>
            </w:r>
            <w:r>
              <w:t>3</w:t>
            </w:r>
          </w:p>
        </w:tc>
        <w:tc>
          <w:tcPr>
            <w:tcW w:w="256" w:type="pct"/>
            <w:vAlign w:val="center"/>
          </w:tcPr>
          <w:p w14:paraId="4BD05DDC" w14:textId="77777777" w:rsidR="00B05480" w:rsidRPr="009C4175" w:rsidRDefault="00B05480" w:rsidP="00691BA5">
            <w:pPr>
              <w:jc w:val="center"/>
            </w:pPr>
            <w:r>
              <w:t>U</w:t>
            </w:r>
          </w:p>
        </w:tc>
        <w:tc>
          <w:tcPr>
            <w:tcW w:w="217" w:type="pct"/>
            <w:vAlign w:val="center"/>
          </w:tcPr>
          <w:p w14:paraId="13AD9F69" w14:textId="77777777" w:rsidR="00B05480" w:rsidRPr="009C4175" w:rsidRDefault="00B05480" w:rsidP="00691BA5">
            <w:pPr>
              <w:jc w:val="center"/>
            </w:pPr>
            <w:r w:rsidRPr="00FA796F">
              <w:t>1</w:t>
            </w:r>
          </w:p>
        </w:tc>
      </w:tr>
      <w:tr w:rsidR="00B05480" w:rsidRPr="009C4175" w14:paraId="5AD48E0A" w14:textId="77777777" w:rsidTr="00691BA5">
        <w:trPr>
          <w:trHeight w:val="283"/>
        </w:trPr>
        <w:tc>
          <w:tcPr>
            <w:tcW w:w="272" w:type="pct"/>
          </w:tcPr>
          <w:p w14:paraId="6FEFAC33" w14:textId="77777777" w:rsidR="00B05480" w:rsidRPr="006803A9" w:rsidRDefault="00B05480" w:rsidP="00691BA5">
            <w:pPr>
              <w:jc w:val="center"/>
            </w:pPr>
            <w:r w:rsidRPr="006803A9">
              <w:t>6.</w:t>
            </w:r>
          </w:p>
        </w:tc>
        <w:tc>
          <w:tcPr>
            <w:tcW w:w="3936" w:type="pct"/>
            <w:gridSpan w:val="2"/>
            <w:vAlign w:val="bottom"/>
          </w:tcPr>
          <w:p w14:paraId="58AE05FB" w14:textId="77777777" w:rsidR="00B05480" w:rsidRPr="009C4175" w:rsidRDefault="00B05480" w:rsidP="00691BA5">
            <w:r>
              <w:rPr>
                <w:rFonts w:eastAsia="Calibri"/>
              </w:rPr>
              <w:t>Identify the</w:t>
            </w:r>
            <w:r w:rsidRPr="00E32B40">
              <w:rPr>
                <w:rFonts w:eastAsia="Calibri"/>
              </w:rPr>
              <w:t xml:space="preserve"> combinational circuit that converts binary information from n input lines to 2</w:t>
            </w:r>
            <w:r w:rsidRPr="008D40C3">
              <w:rPr>
                <w:rFonts w:eastAsia="Calibri"/>
                <w:vertAlign w:val="superscript"/>
              </w:rPr>
              <w:t>n</w:t>
            </w:r>
            <w:r w:rsidRPr="00E32B40">
              <w:rPr>
                <w:rFonts w:eastAsia="Calibri"/>
              </w:rPr>
              <w:t xml:space="preserve"> output lines</w:t>
            </w:r>
            <w:r>
              <w:rPr>
                <w:rFonts w:eastAsia="Calibri"/>
              </w:rPr>
              <w:t>.</w:t>
            </w:r>
          </w:p>
        </w:tc>
        <w:tc>
          <w:tcPr>
            <w:tcW w:w="319" w:type="pct"/>
            <w:vAlign w:val="center"/>
          </w:tcPr>
          <w:p w14:paraId="272845ED" w14:textId="77777777" w:rsidR="00B05480" w:rsidRPr="009C4175" w:rsidRDefault="00B05480" w:rsidP="00691BA5">
            <w:pPr>
              <w:jc w:val="center"/>
            </w:pPr>
            <w:r w:rsidRPr="00FA796F">
              <w:t>CO</w:t>
            </w:r>
            <w:r>
              <w:t>3</w:t>
            </w:r>
          </w:p>
        </w:tc>
        <w:tc>
          <w:tcPr>
            <w:tcW w:w="256" w:type="pct"/>
            <w:vAlign w:val="center"/>
          </w:tcPr>
          <w:p w14:paraId="4F0F6379" w14:textId="77777777" w:rsidR="00B05480" w:rsidRPr="009C4175" w:rsidRDefault="00B05480" w:rsidP="00691BA5">
            <w:pPr>
              <w:jc w:val="center"/>
            </w:pPr>
            <w:r>
              <w:t>U</w:t>
            </w:r>
          </w:p>
        </w:tc>
        <w:tc>
          <w:tcPr>
            <w:tcW w:w="217" w:type="pct"/>
            <w:vAlign w:val="center"/>
          </w:tcPr>
          <w:p w14:paraId="1C67F2A6" w14:textId="77777777" w:rsidR="00B05480" w:rsidRPr="009C4175" w:rsidRDefault="00B05480" w:rsidP="00691BA5">
            <w:pPr>
              <w:jc w:val="center"/>
            </w:pPr>
            <w:r w:rsidRPr="00FA796F">
              <w:t>1</w:t>
            </w:r>
          </w:p>
        </w:tc>
      </w:tr>
      <w:tr w:rsidR="00B05480" w:rsidRPr="009C4175" w14:paraId="3E44B24B" w14:textId="77777777" w:rsidTr="00691BA5">
        <w:trPr>
          <w:trHeight w:val="283"/>
        </w:trPr>
        <w:tc>
          <w:tcPr>
            <w:tcW w:w="272" w:type="pct"/>
          </w:tcPr>
          <w:p w14:paraId="2759F744" w14:textId="77777777" w:rsidR="00B05480" w:rsidRPr="006803A9" w:rsidRDefault="00B05480" w:rsidP="00691BA5">
            <w:pPr>
              <w:jc w:val="center"/>
            </w:pPr>
            <w:r w:rsidRPr="006803A9">
              <w:t>7.</w:t>
            </w:r>
          </w:p>
        </w:tc>
        <w:tc>
          <w:tcPr>
            <w:tcW w:w="3936" w:type="pct"/>
            <w:gridSpan w:val="2"/>
            <w:vAlign w:val="bottom"/>
          </w:tcPr>
          <w:p w14:paraId="416FB92E" w14:textId="77777777" w:rsidR="00B05480" w:rsidRPr="009C4175" w:rsidRDefault="00B05480" w:rsidP="00691BA5">
            <w:pPr>
              <w:pStyle w:val="ListParagraph"/>
              <w:ind w:left="0"/>
              <w:rPr>
                <w:noProof/>
                <w:lang w:eastAsia="zh-TW"/>
              </w:rPr>
            </w:pPr>
            <w:r>
              <w:rPr>
                <w:noProof/>
                <w:lang w:eastAsia="zh-TW"/>
              </w:rPr>
              <w:t>Define Latch.</w:t>
            </w:r>
          </w:p>
        </w:tc>
        <w:tc>
          <w:tcPr>
            <w:tcW w:w="319" w:type="pct"/>
            <w:vAlign w:val="center"/>
          </w:tcPr>
          <w:p w14:paraId="761FEC81" w14:textId="77777777" w:rsidR="00B05480" w:rsidRPr="009C4175" w:rsidRDefault="00B05480" w:rsidP="00691BA5">
            <w:pPr>
              <w:jc w:val="center"/>
            </w:pPr>
            <w:r w:rsidRPr="00FA796F">
              <w:t>CO</w:t>
            </w:r>
            <w:r>
              <w:t>4</w:t>
            </w:r>
          </w:p>
        </w:tc>
        <w:tc>
          <w:tcPr>
            <w:tcW w:w="256" w:type="pct"/>
            <w:vAlign w:val="center"/>
          </w:tcPr>
          <w:p w14:paraId="41C1060D" w14:textId="77777777" w:rsidR="00B05480" w:rsidRPr="009C4175" w:rsidRDefault="00B05480" w:rsidP="00691BA5">
            <w:pPr>
              <w:jc w:val="center"/>
            </w:pPr>
            <w:r>
              <w:t>R</w:t>
            </w:r>
          </w:p>
        </w:tc>
        <w:tc>
          <w:tcPr>
            <w:tcW w:w="217" w:type="pct"/>
            <w:vAlign w:val="center"/>
          </w:tcPr>
          <w:p w14:paraId="2511FDDC" w14:textId="77777777" w:rsidR="00B05480" w:rsidRPr="009C4175" w:rsidRDefault="00B05480" w:rsidP="00691BA5">
            <w:pPr>
              <w:jc w:val="center"/>
            </w:pPr>
            <w:r w:rsidRPr="00FA796F">
              <w:t>1</w:t>
            </w:r>
          </w:p>
        </w:tc>
      </w:tr>
      <w:tr w:rsidR="00B05480" w:rsidRPr="009C4175" w14:paraId="1DB44DBA" w14:textId="77777777" w:rsidTr="00691BA5">
        <w:trPr>
          <w:trHeight w:val="283"/>
        </w:trPr>
        <w:tc>
          <w:tcPr>
            <w:tcW w:w="272" w:type="pct"/>
          </w:tcPr>
          <w:p w14:paraId="6C78CB20" w14:textId="77777777" w:rsidR="00B05480" w:rsidRPr="006803A9" w:rsidRDefault="00B05480" w:rsidP="00691BA5">
            <w:pPr>
              <w:jc w:val="center"/>
            </w:pPr>
            <w:r w:rsidRPr="006803A9">
              <w:t>8.</w:t>
            </w:r>
          </w:p>
        </w:tc>
        <w:tc>
          <w:tcPr>
            <w:tcW w:w="3936" w:type="pct"/>
            <w:gridSpan w:val="2"/>
            <w:vAlign w:val="bottom"/>
          </w:tcPr>
          <w:p w14:paraId="71156955" w14:textId="77777777" w:rsidR="00B05480" w:rsidRPr="009C4175" w:rsidRDefault="00B05480" w:rsidP="00691BA5">
            <w:pPr>
              <w:rPr>
                <w:b/>
                <w:bCs/>
              </w:rPr>
            </w:pPr>
            <w:r>
              <w:rPr>
                <w:rFonts w:eastAsia="Calibri"/>
              </w:rPr>
              <w:t xml:space="preserve">Determine </w:t>
            </w:r>
            <w:r w:rsidRPr="002A0B55">
              <w:rPr>
                <w:rFonts w:eastAsia="Calibri"/>
              </w:rPr>
              <w:t xml:space="preserve">the </w:t>
            </w:r>
            <w:r>
              <w:rPr>
                <w:rFonts w:eastAsia="Calibri"/>
              </w:rPr>
              <w:t>input condition for SR</w:t>
            </w:r>
            <w:r w:rsidRPr="002A0B55">
              <w:rPr>
                <w:rFonts w:eastAsia="Calibri"/>
              </w:rPr>
              <w:t xml:space="preserve"> flip flop to </w:t>
            </w:r>
            <w:r>
              <w:rPr>
                <w:rFonts w:eastAsia="Calibri"/>
              </w:rPr>
              <w:t>remain in its previous state.</w:t>
            </w:r>
          </w:p>
        </w:tc>
        <w:tc>
          <w:tcPr>
            <w:tcW w:w="319" w:type="pct"/>
            <w:vAlign w:val="center"/>
          </w:tcPr>
          <w:p w14:paraId="5D76D27F" w14:textId="77777777" w:rsidR="00B05480" w:rsidRPr="009C4175" w:rsidRDefault="00B05480" w:rsidP="00691BA5">
            <w:pPr>
              <w:jc w:val="center"/>
            </w:pPr>
            <w:r w:rsidRPr="00FA796F">
              <w:t>CO</w:t>
            </w:r>
            <w:r>
              <w:t>4</w:t>
            </w:r>
          </w:p>
        </w:tc>
        <w:tc>
          <w:tcPr>
            <w:tcW w:w="256" w:type="pct"/>
            <w:vAlign w:val="center"/>
          </w:tcPr>
          <w:p w14:paraId="32762C47" w14:textId="77777777" w:rsidR="00B05480" w:rsidRPr="009C4175" w:rsidRDefault="00B05480" w:rsidP="00691BA5">
            <w:pPr>
              <w:jc w:val="center"/>
            </w:pPr>
            <w:r>
              <w:t>A</w:t>
            </w:r>
          </w:p>
        </w:tc>
        <w:tc>
          <w:tcPr>
            <w:tcW w:w="217" w:type="pct"/>
            <w:vAlign w:val="center"/>
          </w:tcPr>
          <w:p w14:paraId="7A8D66F9" w14:textId="77777777" w:rsidR="00B05480" w:rsidRPr="009C4175" w:rsidRDefault="00B05480" w:rsidP="00691BA5">
            <w:pPr>
              <w:jc w:val="center"/>
            </w:pPr>
            <w:r w:rsidRPr="00FA796F">
              <w:t>1</w:t>
            </w:r>
          </w:p>
        </w:tc>
      </w:tr>
      <w:tr w:rsidR="00B05480" w:rsidRPr="009C4175" w14:paraId="193B36C0" w14:textId="77777777" w:rsidTr="00691BA5">
        <w:trPr>
          <w:trHeight w:val="283"/>
        </w:trPr>
        <w:tc>
          <w:tcPr>
            <w:tcW w:w="272" w:type="pct"/>
          </w:tcPr>
          <w:p w14:paraId="2916A85F" w14:textId="77777777" w:rsidR="00B05480" w:rsidRPr="006803A9" w:rsidRDefault="00B05480" w:rsidP="00691BA5">
            <w:pPr>
              <w:jc w:val="center"/>
            </w:pPr>
            <w:r w:rsidRPr="006803A9">
              <w:t>9.</w:t>
            </w:r>
          </w:p>
        </w:tc>
        <w:tc>
          <w:tcPr>
            <w:tcW w:w="3936" w:type="pct"/>
            <w:gridSpan w:val="2"/>
            <w:vAlign w:val="bottom"/>
          </w:tcPr>
          <w:p w14:paraId="65460925" w14:textId="77777777" w:rsidR="00B05480" w:rsidRPr="009C4175" w:rsidRDefault="00B05480" w:rsidP="00691BA5">
            <w:pPr>
              <w:pStyle w:val="ListParagraph"/>
              <w:ind w:left="0"/>
              <w:rPr>
                <w:noProof/>
                <w:lang w:eastAsia="zh-TW"/>
              </w:rPr>
            </w:pPr>
            <w:r>
              <w:rPr>
                <w:rFonts w:eastAsiaTheme="minorHAnsi"/>
              </w:rPr>
              <w:t>Identify</w:t>
            </w:r>
            <w:r w:rsidRPr="000B7B60">
              <w:rPr>
                <w:rFonts w:eastAsiaTheme="minorHAnsi"/>
              </w:rPr>
              <w:t xml:space="preserve"> the type of PLD in which AND array </w:t>
            </w:r>
            <w:r>
              <w:rPr>
                <w:rFonts w:eastAsiaTheme="minorHAnsi"/>
              </w:rPr>
              <w:t xml:space="preserve">and </w:t>
            </w:r>
            <w:r w:rsidRPr="000B7B60">
              <w:rPr>
                <w:rFonts w:eastAsiaTheme="minorHAnsi"/>
              </w:rPr>
              <w:t xml:space="preserve">OR array </w:t>
            </w:r>
            <w:r>
              <w:rPr>
                <w:rFonts w:eastAsiaTheme="minorHAnsi"/>
              </w:rPr>
              <w:t>are Programmable.</w:t>
            </w:r>
          </w:p>
        </w:tc>
        <w:tc>
          <w:tcPr>
            <w:tcW w:w="319" w:type="pct"/>
            <w:vAlign w:val="center"/>
          </w:tcPr>
          <w:p w14:paraId="4AD9B8F7" w14:textId="77777777" w:rsidR="00B05480" w:rsidRPr="009C4175" w:rsidRDefault="00B05480" w:rsidP="00691BA5">
            <w:pPr>
              <w:jc w:val="center"/>
            </w:pPr>
            <w:r w:rsidRPr="00FA796F">
              <w:t>CO</w:t>
            </w:r>
            <w:r>
              <w:t>5</w:t>
            </w:r>
          </w:p>
        </w:tc>
        <w:tc>
          <w:tcPr>
            <w:tcW w:w="256" w:type="pct"/>
            <w:vAlign w:val="center"/>
          </w:tcPr>
          <w:p w14:paraId="1D99C47C" w14:textId="77777777" w:rsidR="00B05480" w:rsidRPr="009C4175" w:rsidRDefault="00B05480" w:rsidP="00691BA5">
            <w:pPr>
              <w:jc w:val="center"/>
            </w:pPr>
            <w:r>
              <w:t>R</w:t>
            </w:r>
          </w:p>
        </w:tc>
        <w:tc>
          <w:tcPr>
            <w:tcW w:w="217" w:type="pct"/>
            <w:vAlign w:val="center"/>
          </w:tcPr>
          <w:p w14:paraId="2F1379FA" w14:textId="77777777" w:rsidR="00B05480" w:rsidRPr="009C4175" w:rsidRDefault="00B05480" w:rsidP="00691BA5">
            <w:pPr>
              <w:jc w:val="center"/>
            </w:pPr>
            <w:r w:rsidRPr="00FA796F">
              <w:t>1</w:t>
            </w:r>
          </w:p>
        </w:tc>
      </w:tr>
      <w:tr w:rsidR="00B05480" w:rsidRPr="009C4175" w14:paraId="692830E7" w14:textId="77777777" w:rsidTr="00691BA5">
        <w:trPr>
          <w:trHeight w:val="283"/>
        </w:trPr>
        <w:tc>
          <w:tcPr>
            <w:tcW w:w="272" w:type="pct"/>
          </w:tcPr>
          <w:p w14:paraId="0FB02FCE" w14:textId="77777777" w:rsidR="00B05480" w:rsidRPr="006803A9" w:rsidRDefault="00B05480" w:rsidP="00691BA5">
            <w:pPr>
              <w:jc w:val="center"/>
            </w:pPr>
            <w:r w:rsidRPr="006803A9">
              <w:t>10.</w:t>
            </w:r>
          </w:p>
        </w:tc>
        <w:tc>
          <w:tcPr>
            <w:tcW w:w="3936" w:type="pct"/>
            <w:gridSpan w:val="2"/>
            <w:vAlign w:val="bottom"/>
          </w:tcPr>
          <w:p w14:paraId="7526B352" w14:textId="77777777" w:rsidR="00B05480" w:rsidRPr="009C4175" w:rsidRDefault="00B05480" w:rsidP="00691BA5">
            <w:r>
              <w:t>Expand the term TTL.</w:t>
            </w:r>
          </w:p>
        </w:tc>
        <w:tc>
          <w:tcPr>
            <w:tcW w:w="319" w:type="pct"/>
            <w:vAlign w:val="center"/>
          </w:tcPr>
          <w:p w14:paraId="68BA478C" w14:textId="77777777" w:rsidR="00B05480" w:rsidRPr="009C4175" w:rsidRDefault="00B05480" w:rsidP="00691BA5">
            <w:pPr>
              <w:jc w:val="center"/>
            </w:pPr>
            <w:r w:rsidRPr="00FA796F">
              <w:t>CO</w:t>
            </w:r>
            <w:r>
              <w:t>6</w:t>
            </w:r>
          </w:p>
        </w:tc>
        <w:tc>
          <w:tcPr>
            <w:tcW w:w="256" w:type="pct"/>
            <w:vAlign w:val="center"/>
          </w:tcPr>
          <w:p w14:paraId="4D57C251" w14:textId="77777777" w:rsidR="00B05480" w:rsidRPr="009C4175" w:rsidRDefault="00B05480" w:rsidP="00691BA5">
            <w:pPr>
              <w:jc w:val="center"/>
            </w:pPr>
            <w:r>
              <w:t>R</w:t>
            </w:r>
          </w:p>
        </w:tc>
        <w:tc>
          <w:tcPr>
            <w:tcW w:w="217" w:type="pct"/>
            <w:vAlign w:val="center"/>
          </w:tcPr>
          <w:p w14:paraId="3AC66BF4" w14:textId="77777777" w:rsidR="00B05480" w:rsidRPr="009C4175" w:rsidRDefault="00B05480" w:rsidP="00691BA5">
            <w:pPr>
              <w:jc w:val="center"/>
            </w:pPr>
            <w:r w:rsidRPr="00FA796F">
              <w:t>1</w:t>
            </w:r>
          </w:p>
        </w:tc>
      </w:tr>
      <w:tr w:rsidR="00B05480" w:rsidRPr="009C4175" w14:paraId="14436150" w14:textId="77777777" w:rsidTr="00517D3B">
        <w:trPr>
          <w:trHeight w:val="552"/>
        </w:trPr>
        <w:tc>
          <w:tcPr>
            <w:tcW w:w="5000" w:type="pct"/>
            <w:gridSpan w:val="6"/>
          </w:tcPr>
          <w:p w14:paraId="45E8EFC6" w14:textId="77777777" w:rsidR="00B05480" w:rsidRPr="006803A9" w:rsidRDefault="00B05480" w:rsidP="00691BA5">
            <w:pPr>
              <w:jc w:val="center"/>
              <w:rPr>
                <w:b/>
              </w:rPr>
            </w:pPr>
            <w:r w:rsidRPr="006803A9">
              <w:rPr>
                <w:b/>
              </w:rPr>
              <w:t>PART – B (6 X 3 = 18 MARKS)</w:t>
            </w:r>
          </w:p>
        </w:tc>
      </w:tr>
      <w:tr w:rsidR="00B05480" w:rsidRPr="009C4175" w14:paraId="4B69A54B" w14:textId="77777777" w:rsidTr="00691BA5">
        <w:trPr>
          <w:trHeight w:val="283"/>
        </w:trPr>
        <w:tc>
          <w:tcPr>
            <w:tcW w:w="272" w:type="pct"/>
          </w:tcPr>
          <w:p w14:paraId="77F9007E" w14:textId="77777777" w:rsidR="00B05480" w:rsidRPr="006803A9" w:rsidRDefault="00B05480" w:rsidP="00691BA5">
            <w:pPr>
              <w:pStyle w:val="NoSpacing"/>
              <w:jc w:val="center"/>
            </w:pPr>
            <w:r w:rsidRPr="006803A9">
              <w:t>11.</w:t>
            </w:r>
          </w:p>
        </w:tc>
        <w:tc>
          <w:tcPr>
            <w:tcW w:w="3936" w:type="pct"/>
            <w:gridSpan w:val="2"/>
            <w:vAlign w:val="bottom"/>
          </w:tcPr>
          <w:p w14:paraId="2694D816" w14:textId="77777777" w:rsidR="00B05480" w:rsidRPr="009C4175" w:rsidRDefault="00B05480" w:rsidP="00691BA5">
            <w:r>
              <w:t>Construct</w:t>
            </w:r>
            <w:r w:rsidRPr="00FE48EB">
              <w:t xml:space="preserve"> </w:t>
            </w:r>
            <w:r>
              <w:t xml:space="preserve">the </w:t>
            </w:r>
            <w:r w:rsidRPr="00FE48EB">
              <w:t>circuit</w:t>
            </w:r>
            <w:r>
              <w:t xml:space="preserve"> diagram</w:t>
            </w:r>
            <w:r w:rsidRPr="00FE48EB">
              <w:t xml:space="preserve"> fo</w:t>
            </w:r>
            <w:r>
              <w:t>r the Boolean expression - Y</w:t>
            </w:r>
            <w:r w:rsidRPr="00FE48EB">
              <w:t>=AB+AC</w:t>
            </w:r>
            <w:r w:rsidRPr="00AC5728">
              <w:rPr>
                <w:b/>
              </w:rPr>
              <w:t>'</w:t>
            </w:r>
            <w:r>
              <w:rPr>
                <w:b/>
              </w:rPr>
              <w:t>+</w:t>
            </w:r>
            <w:r w:rsidRPr="009D4DB8">
              <w:t>BC</w:t>
            </w:r>
          </w:p>
        </w:tc>
        <w:tc>
          <w:tcPr>
            <w:tcW w:w="319" w:type="pct"/>
            <w:vAlign w:val="center"/>
          </w:tcPr>
          <w:p w14:paraId="373296A4" w14:textId="77777777" w:rsidR="00B05480" w:rsidRPr="009C4175" w:rsidRDefault="00B05480" w:rsidP="00691BA5">
            <w:pPr>
              <w:pStyle w:val="NoSpacing"/>
              <w:jc w:val="center"/>
            </w:pPr>
            <w:r w:rsidRPr="00FA796F">
              <w:t>CO</w:t>
            </w:r>
            <w:r>
              <w:t>1</w:t>
            </w:r>
          </w:p>
        </w:tc>
        <w:tc>
          <w:tcPr>
            <w:tcW w:w="256" w:type="pct"/>
            <w:vAlign w:val="center"/>
          </w:tcPr>
          <w:p w14:paraId="2AC9D278" w14:textId="77777777" w:rsidR="00B05480" w:rsidRPr="009C4175" w:rsidRDefault="00B05480" w:rsidP="00691BA5">
            <w:pPr>
              <w:pStyle w:val="NoSpacing"/>
              <w:jc w:val="center"/>
            </w:pPr>
            <w:r>
              <w:t>A</w:t>
            </w:r>
          </w:p>
        </w:tc>
        <w:tc>
          <w:tcPr>
            <w:tcW w:w="217" w:type="pct"/>
            <w:vAlign w:val="center"/>
          </w:tcPr>
          <w:p w14:paraId="1B9C049C" w14:textId="77777777" w:rsidR="00B05480" w:rsidRPr="009C4175" w:rsidRDefault="00B05480" w:rsidP="00691BA5">
            <w:pPr>
              <w:pStyle w:val="NoSpacing"/>
              <w:jc w:val="center"/>
            </w:pPr>
            <w:r w:rsidRPr="00FA796F">
              <w:t>3</w:t>
            </w:r>
          </w:p>
        </w:tc>
      </w:tr>
      <w:tr w:rsidR="00B05480" w:rsidRPr="009C4175" w14:paraId="5206300A" w14:textId="77777777" w:rsidTr="00691BA5">
        <w:trPr>
          <w:trHeight w:val="283"/>
        </w:trPr>
        <w:tc>
          <w:tcPr>
            <w:tcW w:w="272" w:type="pct"/>
          </w:tcPr>
          <w:p w14:paraId="2EF7192C" w14:textId="77777777" w:rsidR="00B05480" w:rsidRPr="006803A9" w:rsidRDefault="00B05480" w:rsidP="00691BA5">
            <w:pPr>
              <w:pStyle w:val="NoSpacing"/>
              <w:jc w:val="center"/>
            </w:pPr>
            <w:r w:rsidRPr="006803A9">
              <w:t>12.</w:t>
            </w:r>
          </w:p>
        </w:tc>
        <w:tc>
          <w:tcPr>
            <w:tcW w:w="3936" w:type="pct"/>
            <w:gridSpan w:val="2"/>
            <w:vAlign w:val="bottom"/>
          </w:tcPr>
          <w:p w14:paraId="588D682D" w14:textId="77777777" w:rsidR="00B05480" w:rsidRPr="009C4175" w:rsidRDefault="00B05480" w:rsidP="00691BA5">
            <w:r>
              <w:t>S</w:t>
            </w:r>
            <w:r w:rsidRPr="00FE48EB">
              <w:t>impli</w:t>
            </w:r>
            <w:r>
              <w:t xml:space="preserve">fy the following using K-map  - </w:t>
            </w:r>
            <w:r>
              <w:rPr>
                <w:lang w:val="en-IN"/>
              </w:rPr>
              <w:t>F (a, b, c) = m (1,2) + d (0,3)</w:t>
            </w:r>
          </w:p>
        </w:tc>
        <w:tc>
          <w:tcPr>
            <w:tcW w:w="319" w:type="pct"/>
            <w:vAlign w:val="center"/>
          </w:tcPr>
          <w:p w14:paraId="43E27338" w14:textId="77777777" w:rsidR="00B05480" w:rsidRPr="009C4175" w:rsidRDefault="00B05480" w:rsidP="00691BA5">
            <w:pPr>
              <w:pStyle w:val="NoSpacing"/>
              <w:jc w:val="center"/>
            </w:pPr>
            <w:r w:rsidRPr="00FA796F">
              <w:t>CO</w:t>
            </w:r>
            <w:r>
              <w:t>2</w:t>
            </w:r>
          </w:p>
        </w:tc>
        <w:tc>
          <w:tcPr>
            <w:tcW w:w="256" w:type="pct"/>
            <w:vAlign w:val="center"/>
          </w:tcPr>
          <w:p w14:paraId="616B0242" w14:textId="77777777" w:rsidR="00B05480" w:rsidRPr="009C4175" w:rsidRDefault="00B05480" w:rsidP="00691BA5">
            <w:pPr>
              <w:pStyle w:val="NoSpacing"/>
              <w:jc w:val="center"/>
            </w:pPr>
            <w:r>
              <w:t>A</w:t>
            </w:r>
          </w:p>
        </w:tc>
        <w:tc>
          <w:tcPr>
            <w:tcW w:w="217" w:type="pct"/>
            <w:vAlign w:val="center"/>
          </w:tcPr>
          <w:p w14:paraId="614292CA" w14:textId="77777777" w:rsidR="00B05480" w:rsidRPr="009C4175" w:rsidRDefault="00B05480" w:rsidP="00691BA5">
            <w:pPr>
              <w:pStyle w:val="NoSpacing"/>
              <w:jc w:val="center"/>
            </w:pPr>
            <w:r w:rsidRPr="00FA796F">
              <w:t>3</w:t>
            </w:r>
          </w:p>
        </w:tc>
      </w:tr>
      <w:tr w:rsidR="00B05480" w:rsidRPr="009C4175" w14:paraId="46E8ACDE" w14:textId="77777777" w:rsidTr="00691BA5">
        <w:trPr>
          <w:trHeight w:val="283"/>
        </w:trPr>
        <w:tc>
          <w:tcPr>
            <w:tcW w:w="272" w:type="pct"/>
          </w:tcPr>
          <w:p w14:paraId="526DD59C" w14:textId="77777777" w:rsidR="00B05480" w:rsidRPr="006803A9" w:rsidRDefault="00B05480" w:rsidP="00691BA5">
            <w:pPr>
              <w:pStyle w:val="NoSpacing"/>
              <w:jc w:val="center"/>
            </w:pPr>
            <w:r w:rsidRPr="006803A9">
              <w:t>13.</w:t>
            </w:r>
          </w:p>
        </w:tc>
        <w:tc>
          <w:tcPr>
            <w:tcW w:w="3936" w:type="pct"/>
            <w:gridSpan w:val="2"/>
            <w:vAlign w:val="bottom"/>
          </w:tcPr>
          <w:p w14:paraId="5AA8A3AD" w14:textId="77777777" w:rsidR="00B05480" w:rsidRPr="009C4175" w:rsidRDefault="00B05480" w:rsidP="00691BA5">
            <w:pPr>
              <w:pStyle w:val="NoSpacing"/>
            </w:pPr>
            <w:r>
              <w:t>Design a Half adder circuit.</w:t>
            </w:r>
          </w:p>
        </w:tc>
        <w:tc>
          <w:tcPr>
            <w:tcW w:w="319" w:type="pct"/>
            <w:vAlign w:val="center"/>
          </w:tcPr>
          <w:p w14:paraId="129C142B" w14:textId="77777777" w:rsidR="00B05480" w:rsidRPr="009C4175" w:rsidRDefault="00B05480" w:rsidP="00691BA5">
            <w:pPr>
              <w:pStyle w:val="NoSpacing"/>
              <w:jc w:val="center"/>
            </w:pPr>
            <w:r w:rsidRPr="00FA796F">
              <w:t>CO</w:t>
            </w:r>
            <w:r>
              <w:t>3</w:t>
            </w:r>
          </w:p>
        </w:tc>
        <w:tc>
          <w:tcPr>
            <w:tcW w:w="256" w:type="pct"/>
            <w:vAlign w:val="center"/>
          </w:tcPr>
          <w:p w14:paraId="08BE73D1" w14:textId="77777777" w:rsidR="00B05480" w:rsidRPr="009C4175" w:rsidRDefault="00B05480" w:rsidP="00691BA5">
            <w:pPr>
              <w:pStyle w:val="NoSpacing"/>
              <w:jc w:val="center"/>
            </w:pPr>
            <w:r>
              <w:t>A</w:t>
            </w:r>
          </w:p>
        </w:tc>
        <w:tc>
          <w:tcPr>
            <w:tcW w:w="217" w:type="pct"/>
            <w:vAlign w:val="center"/>
          </w:tcPr>
          <w:p w14:paraId="0D6DC344" w14:textId="77777777" w:rsidR="00B05480" w:rsidRPr="009C4175" w:rsidRDefault="00B05480" w:rsidP="00691BA5">
            <w:pPr>
              <w:pStyle w:val="NoSpacing"/>
              <w:jc w:val="center"/>
            </w:pPr>
            <w:r w:rsidRPr="00FA796F">
              <w:t>3</w:t>
            </w:r>
          </w:p>
        </w:tc>
      </w:tr>
      <w:tr w:rsidR="00B05480" w:rsidRPr="009C4175" w14:paraId="430D523D" w14:textId="77777777" w:rsidTr="00691BA5">
        <w:trPr>
          <w:trHeight w:val="283"/>
        </w:trPr>
        <w:tc>
          <w:tcPr>
            <w:tcW w:w="272" w:type="pct"/>
          </w:tcPr>
          <w:p w14:paraId="673C9E15" w14:textId="77777777" w:rsidR="00B05480" w:rsidRPr="006803A9" w:rsidRDefault="00B05480" w:rsidP="00691BA5">
            <w:pPr>
              <w:pStyle w:val="NoSpacing"/>
              <w:jc w:val="center"/>
            </w:pPr>
            <w:r w:rsidRPr="006803A9">
              <w:t>14.</w:t>
            </w:r>
          </w:p>
        </w:tc>
        <w:tc>
          <w:tcPr>
            <w:tcW w:w="3936" w:type="pct"/>
            <w:gridSpan w:val="2"/>
          </w:tcPr>
          <w:p w14:paraId="1B8978E0" w14:textId="77777777" w:rsidR="00B05480" w:rsidRPr="009C4175" w:rsidRDefault="00B05480" w:rsidP="00691BA5">
            <w:pPr>
              <w:pStyle w:val="NoSpacing"/>
            </w:pPr>
            <w:r>
              <w:rPr>
                <w:rFonts w:ascii="open sans" w:hAnsi="open sans"/>
                <w:color w:val="000000"/>
                <w:sz w:val="23"/>
                <w:szCs w:val="23"/>
              </w:rPr>
              <w:t>List the different types of shift registers and mention their differences.</w:t>
            </w:r>
          </w:p>
        </w:tc>
        <w:tc>
          <w:tcPr>
            <w:tcW w:w="319" w:type="pct"/>
            <w:vAlign w:val="center"/>
          </w:tcPr>
          <w:p w14:paraId="03EEFCC6" w14:textId="77777777" w:rsidR="00B05480" w:rsidRPr="009C4175" w:rsidRDefault="00B05480" w:rsidP="00691BA5">
            <w:pPr>
              <w:pStyle w:val="NoSpacing"/>
              <w:jc w:val="center"/>
            </w:pPr>
            <w:r w:rsidRPr="00FA796F">
              <w:t>CO</w:t>
            </w:r>
            <w:r>
              <w:t>4</w:t>
            </w:r>
          </w:p>
        </w:tc>
        <w:tc>
          <w:tcPr>
            <w:tcW w:w="256" w:type="pct"/>
            <w:vAlign w:val="center"/>
          </w:tcPr>
          <w:p w14:paraId="0263F1C7" w14:textId="77777777" w:rsidR="00B05480" w:rsidRPr="009C4175" w:rsidRDefault="00B05480" w:rsidP="00691BA5">
            <w:pPr>
              <w:pStyle w:val="NoSpacing"/>
              <w:jc w:val="center"/>
            </w:pPr>
            <w:r>
              <w:t>R</w:t>
            </w:r>
          </w:p>
        </w:tc>
        <w:tc>
          <w:tcPr>
            <w:tcW w:w="217" w:type="pct"/>
            <w:vAlign w:val="center"/>
          </w:tcPr>
          <w:p w14:paraId="4F3F1B76" w14:textId="77777777" w:rsidR="00B05480" w:rsidRPr="009C4175" w:rsidRDefault="00B05480" w:rsidP="00691BA5">
            <w:pPr>
              <w:pStyle w:val="NoSpacing"/>
              <w:jc w:val="center"/>
            </w:pPr>
            <w:r w:rsidRPr="00FA796F">
              <w:t>3</w:t>
            </w:r>
          </w:p>
        </w:tc>
      </w:tr>
      <w:tr w:rsidR="00B05480" w:rsidRPr="009C4175" w14:paraId="19706A21" w14:textId="77777777" w:rsidTr="00691BA5">
        <w:trPr>
          <w:trHeight w:val="283"/>
        </w:trPr>
        <w:tc>
          <w:tcPr>
            <w:tcW w:w="272" w:type="pct"/>
          </w:tcPr>
          <w:p w14:paraId="7118CCDE" w14:textId="77777777" w:rsidR="00B05480" w:rsidRPr="006803A9" w:rsidRDefault="00B05480" w:rsidP="00691BA5">
            <w:pPr>
              <w:pStyle w:val="NoSpacing"/>
              <w:jc w:val="center"/>
            </w:pPr>
            <w:r w:rsidRPr="006803A9">
              <w:t>15.</w:t>
            </w:r>
          </w:p>
        </w:tc>
        <w:tc>
          <w:tcPr>
            <w:tcW w:w="3936" w:type="pct"/>
            <w:gridSpan w:val="2"/>
            <w:vAlign w:val="bottom"/>
          </w:tcPr>
          <w:p w14:paraId="5F785144" w14:textId="77777777" w:rsidR="00B05480" w:rsidRPr="009C4175" w:rsidRDefault="00B05480" w:rsidP="00691BA5">
            <w:pPr>
              <w:pStyle w:val="NoSpacing"/>
            </w:pPr>
            <w:r>
              <w:rPr>
                <w:rFonts w:ascii="open sans" w:hAnsi="open sans"/>
                <w:color w:val="000000"/>
                <w:sz w:val="23"/>
                <w:szCs w:val="23"/>
              </w:rPr>
              <w:t>List the different types of PLD architectures.</w:t>
            </w:r>
          </w:p>
        </w:tc>
        <w:tc>
          <w:tcPr>
            <w:tcW w:w="319" w:type="pct"/>
            <w:vAlign w:val="center"/>
          </w:tcPr>
          <w:p w14:paraId="25D277D8" w14:textId="77777777" w:rsidR="00B05480" w:rsidRPr="009C4175" w:rsidRDefault="00B05480" w:rsidP="00691BA5">
            <w:pPr>
              <w:pStyle w:val="NoSpacing"/>
              <w:jc w:val="center"/>
            </w:pPr>
            <w:r w:rsidRPr="00FA796F">
              <w:t>CO</w:t>
            </w:r>
            <w:r>
              <w:t>5</w:t>
            </w:r>
          </w:p>
        </w:tc>
        <w:tc>
          <w:tcPr>
            <w:tcW w:w="256" w:type="pct"/>
            <w:vAlign w:val="center"/>
          </w:tcPr>
          <w:p w14:paraId="164C60A7" w14:textId="77777777" w:rsidR="00B05480" w:rsidRPr="009C4175" w:rsidRDefault="00B05480" w:rsidP="00691BA5">
            <w:pPr>
              <w:pStyle w:val="NoSpacing"/>
              <w:jc w:val="center"/>
            </w:pPr>
            <w:r>
              <w:t>R</w:t>
            </w:r>
          </w:p>
        </w:tc>
        <w:tc>
          <w:tcPr>
            <w:tcW w:w="217" w:type="pct"/>
            <w:vAlign w:val="center"/>
          </w:tcPr>
          <w:p w14:paraId="0B24AF94" w14:textId="77777777" w:rsidR="00B05480" w:rsidRPr="009C4175" w:rsidRDefault="00B05480" w:rsidP="00691BA5">
            <w:pPr>
              <w:pStyle w:val="NoSpacing"/>
              <w:jc w:val="center"/>
            </w:pPr>
            <w:r w:rsidRPr="00FA796F">
              <w:t>3</w:t>
            </w:r>
          </w:p>
        </w:tc>
      </w:tr>
      <w:tr w:rsidR="00B05480" w:rsidRPr="009C4175" w14:paraId="6A856D72" w14:textId="77777777" w:rsidTr="00691BA5">
        <w:trPr>
          <w:trHeight w:val="283"/>
        </w:trPr>
        <w:tc>
          <w:tcPr>
            <w:tcW w:w="272" w:type="pct"/>
          </w:tcPr>
          <w:p w14:paraId="08A431A8" w14:textId="77777777" w:rsidR="00B05480" w:rsidRPr="006803A9" w:rsidRDefault="00B05480" w:rsidP="00691BA5">
            <w:pPr>
              <w:pStyle w:val="NoSpacing"/>
              <w:jc w:val="center"/>
            </w:pPr>
            <w:r w:rsidRPr="006803A9">
              <w:t>16.</w:t>
            </w:r>
          </w:p>
        </w:tc>
        <w:tc>
          <w:tcPr>
            <w:tcW w:w="3936" w:type="pct"/>
            <w:gridSpan w:val="2"/>
            <w:vAlign w:val="bottom"/>
          </w:tcPr>
          <w:p w14:paraId="1E11C051" w14:textId="77777777" w:rsidR="00B05480" w:rsidRPr="009C4175" w:rsidRDefault="00B05480" w:rsidP="00691BA5">
            <w:pPr>
              <w:pStyle w:val="NoSpacing"/>
            </w:pPr>
            <w:r>
              <w:t xml:space="preserve">Differentiate CMOS logic family from TTL logic family. </w:t>
            </w:r>
          </w:p>
        </w:tc>
        <w:tc>
          <w:tcPr>
            <w:tcW w:w="319" w:type="pct"/>
            <w:vAlign w:val="center"/>
          </w:tcPr>
          <w:p w14:paraId="2A0BA570" w14:textId="77777777" w:rsidR="00B05480" w:rsidRPr="009C4175" w:rsidRDefault="00B05480" w:rsidP="00691BA5">
            <w:pPr>
              <w:pStyle w:val="NoSpacing"/>
              <w:jc w:val="center"/>
            </w:pPr>
            <w:r w:rsidRPr="00FA796F">
              <w:t>CO</w:t>
            </w:r>
            <w:r>
              <w:t>6</w:t>
            </w:r>
          </w:p>
        </w:tc>
        <w:tc>
          <w:tcPr>
            <w:tcW w:w="256" w:type="pct"/>
            <w:vAlign w:val="center"/>
          </w:tcPr>
          <w:p w14:paraId="1BD69481" w14:textId="77777777" w:rsidR="00B05480" w:rsidRPr="009C4175" w:rsidRDefault="00B05480" w:rsidP="00691BA5">
            <w:pPr>
              <w:pStyle w:val="NoSpacing"/>
              <w:jc w:val="center"/>
            </w:pPr>
            <w:r>
              <w:t>An</w:t>
            </w:r>
          </w:p>
        </w:tc>
        <w:tc>
          <w:tcPr>
            <w:tcW w:w="217" w:type="pct"/>
            <w:vAlign w:val="center"/>
          </w:tcPr>
          <w:p w14:paraId="120BD209" w14:textId="77777777" w:rsidR="00B05480" w:rsidRPr="009C4175" w:rsidRDefault="00B05480" w:rsidP="00691BA5">
            <w:pPr>
              <w:pStyle w:val="NoSpacing"/>
              <w:jc w:val="center"/>
            </w:pPr>
            <w:r w:rsidRPr="00FA796F">
              <w:t>3</w:t>
            </w:r>
          </w:p>
        </w:tc>
      </w:tr>
      <w:tr w:rsidR="00B05480" w:rsidRPr="009C4175" w14:paraId="714D12C4" w14:textId="77777777" w:rsidTr="00517D3B">
        <w:trPr>
          <w:trHeight w:val="552"/>
        </w:trPr>
        <w:tc>
          <w:tcPr>
            <w:tcW w:w="5000" w:type="pct"/>
            <w:gridSpan w:val="6"/>
          </w:tcPr>
          <w:p w14:paraId="1BC4A7E0" w14:textId="77777777" w:rsidR="00B05480" w:rsidRPr="006803A9" w:rsidRDefault="00B05480" w:rsidP="00691BA5">
            <w:pPr>
              <w:jc w:val="center"/>
              <w:rPr>
                <w:b/>
              </w:rPr>
            </w:pPr>
            <w:r w:rsidRPr="006803A9">
              <w:rPr>
                <w:b/>
              </w:rPr>
              <w:t>PART – C (6 X 12 = 72 MARKS)</w:t>
            </w:r>
          </w:p>
          <w:p w14:paraId="626900B5" w14:textId="77777777" w:rsidR="00B05480" w:rsidRPr="006803A9" w:rsidRDefault="00B05480" w:rsidP="00691BA5">
            <w:pPr>
              <w:jc w:val="center"/>
              <w:rPr>
                <w:b/>
              </w:rPr>
            </w:pPr>
            <w:r w:rsidRPr="006803A9">
              <w:rPr>
                <w:b/>
              </w:rPr>
              <w:t>(Answer any five Questions from Q. No. 17 to 23, Q. No. 24 is Compulsory)</w:t>
            </w:r>
          </w:p>
        </w:tc>
      </w:tr>
      <w:tr w:rsidR="00B05480" w:rsidRPr="009C4175" w14:paraId="1FA60ADA" w14:textId="77777777" w:rsidTr="00691BA5">
        <w:trPr>
          <w:trHeight w:val="283"/>
        </w:trPr>
        <w:tc>
          <w:tcPr>
            <w:tcW w:w="272" w:type="pct"/>
          </w:tcPr>
          <w:p w14:paraId="34D5E270" w14:textId="77777777" w:rsidR="00B05480" w:rsidRPr="006803A9" w:rsidRDefault="00B05480" w:rsidP="00691BA5">
            <w:pPr>
              <w:jc w:val="center"/>
            </w:pPr>
            <w:r w:rsidRPr="006803A9">
              <w:t>17.</w:t>
            </w:r>
          </w:p>
        </w:tc>
        <w:tc>
          <w:tcPr>
            <w:tcW w:w="190" w:type="pct"/>
          </w:tcPr>
          <w:p w14:paraId="0C5CB8A2" w14:textId="77777777" w:rsidR="00B05480" w:rsidRPr="009C4175" w:rsidRDefault="00B05480" w:rsidP="00691BA5">
            <w:pPr>
              <w:jc w:val="center"/>
            </w:pPr>
            <w:r w:rsidRPr="009C4175">
              <w:t>a.</w:t>
            </w:r>
          </w:p>
        </w:tc>
        <w:tc>
          <w:tcPr>
            <w:tcW w:w="3746" w:type="pct"/>
            <w:vAlign w:val="bottom"/>
          </w:tcPr>
          <w:p w14:paraId="5C23DF70" w14:textId="77777777" w:rsidR="00B05480" w:rsidRPr="009C4175" w:rsidRDefault="00B05480" w:rsidP="00691BA5">
            <w:pPr>
              <w:jc w:val="both"/>
            </w:pPr>
            <w:r>
              <w:rPr>
                <w:bCs/>
              </w:rPr>
              <w:t>Convert (124)</w:t>
            </w:r>
            <w:r>
              <w:rPr>
                <w:bCs/>
                <w:vertAlign w:val="subscript"/>
              </w:rPr>
              <w:t>10</w:t>
            </w:r>
            <w:r>
              <w:rPr>
                <w:bCs/>
              </w:rPr>
              <w:t xml:space="preserve"> into corresponding binary, octal and hexadecimal number system.</w:t>
            </w:r>
          </w:p>
        </w:tc>
        <w:tc>
          <w:tcPr>
            <w:tcW w:w="319" w:type="pct"/>
            <w:vAlign w:val="center"/>
          </w:tcPr>
          <w:p w14:paraId="673FBB8E" w14:textId="77777777" w:rsidR="00B05480" w:rsidRPr="009C4175" w:rsidRDefault="00B05480" w:rsidP="00691BA5">
            <w:pPr>
              <w:jc w:val="center"/>
            </w:pPr>
            <w:r w:rsidRPr="00FA796F">
              <w:t>CO</w:t>
            </w:r>
            <w:r>
              <w:t>1</w:t>
            </w:r>
          </w:p>
        </w:tc>
        <w:tc>
          <w:tcPr>
            <w:tcW w:w="256" w:type="pct"/>
            <w:vAlign w:val="center"/>
          </w:tcPr>
          <w:p w14:paraId="130B17B2" w14:textId="77777777" w:rsidR="00B05480" w:rsidRPr="009C4175" w:rsidRDefault="00B05480" w:rsidP="00691BA5">
            <w:pPr>
              <w:jc w:val="center"/>
            </w:pPr>
            <w:r>
              <w:t>U</w:t>
            </w:r>
          </w:p>
        </w:tc>
        <w:tc>
          <w:tcPr>
            <w:tcW w:w="217" w:type="pct"/>
            <w:vAlign w:val="center"/>
          </w:tcPr>
          <w:p w14:paraId="2B98CABA" w14:textId="77777777" w:rsidR="00B05480" w:rsidRPr="009C4175" w:rsidRDefault="00B05480" w:rsidP="00691BA5">
            <w:pPr>
              <w:jc w:val="center"/>
            </w:pPr>
            <w:r>
              <w:t>6</w:t>
            </w:r>
          </w:p>
        </w:tc>
      </w:tr>
      <w:tr w:rsidR="00B05480" w:rsidRPr="009C4175" w14:paraId="6DFD8C03" w14:textId="77777777" w:rsidTr="00691BA5">
        <w:trPr>
          <w:trHeight w:val="283"/>
        </w:trPr>
        <w:tc>
          <w:tcPr>
            <w:tcW w:w="272" w:type="pct"/>
          </w:tcPr>
          <w:p w14:paraId="3FFB1966" w14:textId="77777777" w:rsidR="00B05480" w:rsidRPr="006803A9" w:rsidRDefault="00B05480" w:rsidP="00691BA5">
            <w:pPr>
              <w:jc w:val="center"/>
            </w:pPr>
          </w:p>
        </w:tc>
        <w:tc>
          <w:tcPr>
            <w:tcW w:w="190" w:type="pct"/>
          </w:tcPr>
          <w:p w14:paraId="1F0A2D7B" w14:textId="77777777" w:rsidR="00B05480" w:rsidRPr="009C4175" w:rsidRDefault="00B05480" w:rsidP="00691BA5">
            <w:pPr>
              <w:jc w:val="center"/>
            </w:pPr>
            <w:r w:rsidRPr="009C4175">
              <w:t>b.</w:t>
            </w:r>
          </w:p>
        </w:tc>
        <w:tc>
          <w:tcPr>
            <w:tcW w:w="3746" w:type="pct"/>
            <w:vAlign w:val="bottom"/>
          </w:tcPr>
          <w:p w14:paraId="647F8FD6" w14:textId="77777777" w:rsidR="00B05480" w:rsidRPr="009C4175" w:rsidRDefault="00B05480" w:rsidP="00691BA5">
            <w:pPr>
              <w:rPr>
                <w:bCs/>
              </w:rPr>
            </w:pPr>
            <w:r>
              <w:rPr>
                <w:bCs/>
              </w:rPr>
              <w:t xml:space="preserve">Discuss the truth table and symbol of any 6 logic gates. </w:t>
            </w:r>
          </w:p>
        </w:tc>
        <w:tc>
          <w:tcPr>
            <w:tcW w:w="319" w:type="pct"/>
            <w:vAlign w:val="center"/>
          </w:tcPr>
          <w:p w14:paraId="0CBE01E0" w14:textId="77777777" w:rsidR="00B05480" w:rsidRPr="009C4175" w:rsidRDefault="00B05480" w:rsidP="00691BA5">
            <w:pPr>
              <w:jc w:val="center"/>
            </w:pPr>
            <w:r w:rsidRPr="00FA796F">
              <w:t>CO</w:t>
            </w:r>
            <w:r>
              <w:t>1</w:t>
            </w:r>
          </w:p>
        </w:tc>
        <w:tc>
          <w:tcPr>
            <w:tcW w:w="256" w:type="pct"/>
            <w:vAlign w:val="center"/>
          </w:tcPr>
          <w:p w14:paraId="705AAEE3" w14:textId="77777777" w:rsidR="00B05480" w:rsidRPr="009C4175" w:rsidRDefault="00B05480" w:rsidP="00691BA5">
            <w:pPr>
              <w:jc w:val="center"/>
            </w:pPr>
            <w:r>
              <w:t>U</w:t>
            </w:r>
          </w:p>
        </w:tc>
        <w:tc>
          <w:tcPr>
            <w:tcW w:w="217" w:type="pct"/>
            <w:vAlign w:val="center"/>
          </w:tcPr>
          <w:p w14:paraId="61F4235D" w14:textId="77777777" w:rsidR="00B05480" w:rsidRPr="009C4175" w:rsidRDefault="00B05480" w:rsidP="00691BA5">
            <w:pPr>
              <w:jc w:val="center"/>
            </w:pPr>
            <w:r>
              <w:t>6</w:t>
            </w:r>
          </w:p>
        </w:tc>
      </w:tr>
      <w:tr w:rsidR="00B05480" w:rsidRPr="009C4175" w14:paraId="3693655C" w14:textId="77777777" w:rsidTr="00691BA5">
        <w:trPr>
          <w:trHeight w:val="283"/>
        </w:trPr>
        <w:tc>
          <w:tcPr>
            <w:tcW w:w="272" w:type="pct"/>
          </w:tcPr>
          <w:p w14:paraId="32F13824" w14:textId="77777777" w:rsidR="00B05480" w:rsidRPr="006803A9" w:rsidRDefault="00B05480" w:rsidP="00691BA5">
            <w:pPr>
              <w:jc w:val="center"/>
            </w:pPr>
          </w:p>
        </w:tc>
        <w:tc>
          <w:tcPr>
            <w:tcW w:w="190" w:type="pct"/>
          </w:tcPr>
          <w:p w14:paraId="6B038A07" w14:textId="77777777" w:rsidR="00B05480" w:rsidRPr="009C4175" w:rsidRDefault="00B05480" w:rsidP="00691BA5">
            <w:pPr>
              <w:jc w:val="center"/>
            </w:pPr>
          </w:p>
        </w:tc>
        <w:tc>
          <w:tcPr>
            <w:tcW w:w="3746" w:type="pct"/>
            <w:vAlign w:val="bottom"/>
          </w:tcPr>
          <w:p w14:paraId="01D31D4B" w14:textId="77777777" w:rsidR="00B05480" w:rsidRPr="009C4175" w:rsidRDefault="00B05480" w:rsidP="00691BA5"/>
        </w:tc>
        <w:tc>
          <w:tcPr>
            <w:tcW w:w="319" w:type="pct"/>
            <w:vAlign w:val="bottom"/>
          </w:tcPr>
          <w:p w14:paraId="1B176558" w14:textId="77777777" w:rsidR="00B05480" w:rsidRPr="009C4175" w:rsidRDefault="00B05480" w:rsidP="00691BA5">
            <w:pPr>
              <w:jc w:val="center"/>
            </w:pPr>
          </w:p>
        </w:tc>
        <w:tc>
          <w:tcPr>
            <w:tcW w:w="256" w:type="pct"/>
            <w:vAlign w:val="bottom"/>
          </w:tcPr>
          <w:p w14:paraId="6B97A30E" w14:textId="77777777" w:rsidR="00B05480" w:rsidRPr="009C4175" w:rsidRDefault="00B05480" w:rsidP="00691BA5">
            <w:pPr>
              <w:jc w:val="center"/>
            </w:pPr>
          </w:p>
        </w:tc>
        <w:tc>
          <w:tcPr>
            <w:tcW w:w="217" w:type="pct"/>
            <w:vAlign w:val="bottom"/>
          </w:tcPr>
          <w:p w14:paraId="335748DF" w14:textId="77777777" w:rsidR="00B05480" w:rsidRPr="009C4175" w:rsidRDefault="00B05480" w:rsidP="00691BA5">
            <w:pPr>
              <w:jc w:val="center"/>
            </w:pPr>
          </w:p>
        </w:tc>
      </w:tr>
      <w:tr w:rsidR="00B05480" w:rsidRPr="009C4175" w14:paraId="5E1A65BE" w14:textId="77777777" w:rsidTr="00691BA5">
        <w:trPr>
          <w:trHeight w:val="283"/>
        </w:trPr>
        <w:tc>
          <w:tcPr>
            <w:tcW w:w="272" w:type="pct"/>
          </w:tcPr>
          <w:p w14:paraId="4FA445CD" w14:textId="77777777" w:rsidR="00B05480" w:rsidRPr="006803A9" w:rsidRDefault="00B05480" w:rsidP="00691BA5">
            <w:pPr>
              <w:jc w:val="center"/>
            </w:pPr>
            <w:r w:rsidRPr="006803A9">
              <w:t>18.</w:t>
            </w:r>
          </w:p>
        </w:tc>
        <w:tc>
          <w:tcPr>
            <w:tcW w:w="190" w:type="pct"/>
          </w:tcPr>
          <w:p w14:paraId="6C1698F8" w14:textId="77777777" w:rsidR="00B05480" w:rsidRPr="009C4175" w:rsidRDefault="00B05480" w:rsidP="00691BA5">
            <w:pPr>
              <w:jc w:val="center"/>
            </w:pPr>
          </w:p>
        </w:tc>
        <w:tc>
          <w:tcPr>
            <w:tcW w:w="3746" w:type="pct"/>
            <w:vAlign w:val="bottom"/>
          </w:tcPr>
          <w:p w14:paraId="39F75795" w14:textId="77777777" w:rsidR="00B05480" w:rsidRDefault="00B05480" w:rsidP="00691BA5">
            <w:pPr>
              <w:pStyle w:val="NormalWeb"/>
              <w:shd w:val="clear" w:color="auto" w:fill="FFFFFF"/>
              <w:spacing w:before="0" w:beforeAutospacing="0" w:after="113" w:afterAutospacing="0" w:line="211" w:lineRule="atLeast"/>
              <w:rPr>
                <w:color w:val="000000"/>
              </w:rPr>
            </w:pPr>
            <w:r>
              <w:rPr>
                <w:color w:val="000000"/>
              </w:rPr>
              <w:t>Simplify</w:t>
            </w:r>
            <w:r w:rsidRPr="00903B4C">
              <w:rPr>
                <w:color w:val="000000"/>
              </w:rPr>
              <w:t xml:space="preserve"> the following </w:t>
            </w:r>
            <w:r>
              <w:rPr>
                <w:color w:val="000000"/>
              </w:rPr>
              <w:t xml:space="preserve">Boolean expression </w:t>
            </w:r>
            <w:r w:rsidRPr="00903B4C">
              <w:rPr>
                <w:color w:val="000000"/>
              </w:rPr>
              <w:t>using K map  </w:t>
            </w:r>
          </w:p>
          <w:p w14:paraId="60E7C1C6" w14:textId="77777777" w:rsidR="00B05480" w:rsidRPr="009C4175" w:rsidRDefault="00B05480" w:rsidP="00691BA5">
            <w:r w:rsidRPr="00903B4C">
              <w:rPr>
                <w:color w:val="000000"/>
              </w:rPr>
              <w:t>F (a, b, c,</w:t>
            </w:r>
            <w:r>
              <w:rPr>
                <w:color w:val="000000"/>
              </w:rPr>
              <w:t xml:space="preserve"> </w:t>
            </w:r>
            <w:r w:rsidRPr="00903B4C">
              <w:rPr>
                <w:color w:val="000000"/>
              </w:rPr>
              <w:t>d) = ∑</w:t>
            </w:r>
            <w:r>
              <w:rPr>
                <w:color w:val="000000"/>
              </w:rPr>
              <w:t xml:space="preserve"> </w:t>
            </w:r>
            <w:r w:rsidRPr="00903B4C">
              <w:rPr>
                <w:color w:val="000000"/>
              </w:rPr>
              <w:t>m (</w:t>
            </w:r>
            <w:r>
              <w:rPr>
                <w:color w:val="000000"/>
              </w:rPr>
              <w:t>0,2,6,8,10)</w:t>
            </w:r>
            <w:r w:rsidRPr="00903B4C">
              <w:rPr>
                <w:color w:val="000000"/>
              </w:rPr>
              <w:t xml:space="preserve"> + d (</w:t>
            </w:r>
            <w:r>
              <w:rPr>
                <w:color w:val="000000"/>
              </w:rPr>
              <w:t>4,14</w:t>
            </w:r>
            <w:r w:rsidRPr="00903B4C">
              <w:rPr>
                <w:color w:val="000000"/>
              </w:rPr>
              <w:t>)</w:t>
            </w:r>
            <w:r>
              <w:rPr>
                <w:color w:val="000000"/>
              </w:rPr>
              <w:t>.</w:t>
            </w:r>
          </w:p>
        </w:tc>
        <w:tc>
          <w:tcPr>
            <w:tcW w:w="319" w:type="pct"/>
            <w:vAlign w:val="center"/>
          </w:tcPr>
          <w:p w14:paraId="3601B02F" w14:textId="77777777" w:rsidR="00B05480" w:rsidRPr="009C4175" w:rsidRDefault="00B05480" w:rsidP="00691BA5">
            <w:pPr>
              <w:jc w:val="center"/>
            </w:pPr>
            <w:r w:rsidRPr="00FA796F">
              <w:t>CO</w:t>
            </w:r>
            <w:r>
              <w:t>2</w:t>
            </w:r>
          </w:p>
        </w:tc>
        <w:tc>
          <w:tcPr>
            <w:tcW w:w="256" w:type="pct"/>
            <w:vAlign w:val="center"/>
          </w:tcPr>
          <w:p w14:paraId="79D0BA16" w14:textId="77777777" w:rsidR="00B05480" w:rsidRPr="009C4175" w:rsidRDefault="00B05480" w:rsidP="00691BA5">
            <w:pPr>
              <w:jc w:val="center"/>
            </w:pPr>
            <w:r>
              <w:t>A</w:t>
            </w:r>
          </w:p>
        </w:tc>
        <w:tc>
          <w:tcPr>
            <w:tcW w:w="217" w:type="pct"/>
            <w:vAlign w:val="center"/>
          </w:tcPr>
          <w:p w14:paraId="577FD4FA" w14:textId="77777777" w:rsidR="00B05480" w:rsidRPr="009C4175" w:rsidRDefault="00B05480" w:rsidP="00691BA5">
            <w:pPr>
              <w:jc w:val="center"/>
            </w:pPr>
            <w:r>
              <w:t>12</w:t>
            </w:r>
          </w:p>
        </w:tc>
      </w:tr>
      <w:tr w:rsidR="00B05480" w:rsidRPr="009C4175" w14:paraId="71AF48BC" w14:textId="77777777" w:rsidTr="00691BA5">
        <w:trPr>
          <w:trHeight w:val="283"/>
        </w:trPr>
        <w:tc>
          <w:tcPr>
            <w:tcW w:w="272" w:type="pct"/>
          </w:tcPr>
          <w:p w14:paraId="35BE0B95" w14:textId="77777777" w:rsidR="00B05480" w:rsidRPr="006803A9" w:rsidRDefault="00B05480" w:rsidP="00691BA5">
            <w:pPr>
              <w:jc w:val="center"/>
            </w:pPr>
          </w:p>
        </w:tc>
        <w:tc>
          <w:tcPr>
            <w:tcW w:w="190" w:type="pct"/>
          </w:tcPr>
          <w:p w14:paraId="56CF19A3" w14:textId="77777777" w:rsidR="00B05480" w:rsidRPr="009C4175" w:rsidRDefault="00B05480" w:rsidP="00691BA5">
            <w:pPr>
              <w:jc w:val="center"/>
            </w:pPr>
          </w:p>
        </w:tc>
        <w:tc>
          <w:tcPr>
            <w:tcW w:w="3746" w:type="pct"/>
          </w:tcPr>
          <w:p w14:paraId="62175921" w14:textId="77777777" w:rsidR="00B05480" w:rsidRPr="009C4175" w:rsidRDefault="00B05480" w:rsidP="00691BA5">
            <w:pPr>
              <w:jc w:val="center"/>
            </w:pPr>
          </w:p>
        </w:tc>
        <w:tc>
          <w:tcPr>
            <w:tcW w:w="319" w:type="pct"/>
          </w:tcPr>
          <w:p w14:paraId="34C33BCD" w14:textId="77777777" w:rsidR="00B05480" w:rsidRPr="009C4175" w:rsidRDefault="00B05480" w:rsidP="00691BA5">
            <w:pPr>
              <w:jc w:val="center"/>
            </w:pPr>
          </w:p>
        </w:tc>
        <w:tc>
          <w:tcPr>
            <w:tcW w:w="256" w:type="pct"/>
          </w:tcPr>
          <w:p w14:paraId="40DA0821" w14:textId="77777777" w:rsidR="00B05480" w:rsidRPr="009C4175" w:rsidRDefault="00B05480" w:rsidP="00691BA5">
            <w:pPr>
              <w:jc w:val="center"/>
            </w:pPr>
          </w:p>
        </w:tc>
        <w:tc>
          <w:tcPr>
            <w:tcW w:w="217" w:type="pct"/>
          </w:tcPr>
          <w:p w14:paraId="0776BFF8" w14:textId="77777777" w:rsidR="00B05480" w:rsidRPr="009C4175" w:rsidRDefault="00B05480" w:rsidP="00691BA5">
            <w:pPr>
              <w:jc w:val="center"/>
            </w:pPr>
          </w:p>
        </w:tc>
      </w:tr>
      <w:tr w:rsidR="00B05480" w:rsidRPr="009C4175" w14:paraId="2383FC5F" w14:textId="77777777" w:rsidTr="00691BA5">
        <w:trPr>
          <w:trHeight w:val="283"/>
        </w:trPr>
        <w:tc>
          <w:tcPr>
            <w:tcW w:w="272" w:type="pct"/>
          </w:tcPr>
          <w:p w14:paraId="6C86449D" w14:textId="77777777" w:rsidR="00B05480" w:rsidRPr="006803A9" w:rsidRDefault="00B05480" w:rsidP="00691BA5">
            <w:pPr>
              <w:jc w:val="center"/>
            </w:pPr>
            <w:r w:rsidRPr="006803A9">
              <w:t>19.</w:t>
            </w:r>
          </w:p>
        </w:tc>
        <w:tc>
          <w:tcPr>
            <w:tcW w:w="190" w:type="pct"/>
          </w:tcPr>
          <w:p w14:paraId="76031FA9" w14:textId="77777777" w:rsidR="00B05480" w:rsidRPr="009C4175" w:rsidRDefault="00B05480" w:rsidP="00691BA5">
            <w:pPr>
              <w:jc w:val="center"/>
            </w:pPr>
            <w:r w:rsidRPr="009C4175">
              <w:t>a.</w:t>
            </w:r>
          </w:p>
        </w:tc>
        <w:tc>
          <w:tcPr>
            <w:tcW w:w="3746" w:type="pct"/>
            <w:vAlign w:val="bottom"/>
          </w:tcPr>
          <w:p w14:paraId="70E2947F" w14:textId="77777777" w:rsidR="00B05480" w:rsidRPr="009C4175" w:rsidRDefault="00B05480" w:rsidP="00691BA5">
            <w:pPr>
              <w:jc w:val="both"/>
            </w:pPr>
            <w:r>
              <w:rPr>
                <w:bCs/>
              </w:rPr>
              <w:t xml:space="preserve">Distinguish combinational circuit from sequential circuit with neat block diagram. </w:t>
            </w:r>
          </w:p>
        </w:tc>
        <w:tc>
          <w:tcPr>
            <w:tcW w:w="319" w:type="pct"/>
            <w:vAlign w:val="center"/>
          </w:tcPr>
          <w:p w14:paraId="3F67C0F3" w14:textId="77777777" w:rsidR="00B05480" w:rsidRPr="009C4175" w:rsidRDefault="00B05480" w:rsidP="00691BA5">
            <w:pPr>
              <w:jc w:val="center"/>
            </w:pPr>
            <w:r w:rsidRPr="00FA796F">
              <w:t>CO</w:t>
            </w:r>
            <w:r>
              <w:t>3</w:t>
            </w:r>
          </w:p>
        </w:tc>
        <w:tc>
          <w:tcPr>
            <w:tcW w:w="256" w:type="pct"/>
            <w:vAlign w:val="center"/>
          </w:tcPr>
          <w:p w14:paraId="0A620B03" w14:textId="77777777" w:rsidR="00B05480" w:rsidRPr="009C4175" w:rsidRDefault="00B05480" w:rsidP="00691BA5">
            <w:pPr>
              <w:jc w:val="center"/>
            </w:pPr>
            <w:r>
              <w:t>An</w:t>
            </w:r>
          </w:p>
        </w:tc>
        <w:tc>
          <w:tcPr>
            <w:tcW w:w="217" w:type="pct"/>
            <w:vAlign w:val="center"/>
          </w:tcPr>
          <w:p w14:paraId="6E4D38AB" w14:textId="77777777" w:rsidR="00B05480" w:rsidRPr="009C4175" w:rsidRDefault="00B05480" w:rsidP="00691BA5">
            <w:pPr>
              <w:jc w:val="center"/>
            </w:pPr>
            <w:r>
              <w:t>6</w:t>
            </w:r>
          </w:p>
        </w:tc>
      </w:tr>
      <w:tr w:rsidR="00B05480" w:rsidRPr="009C4175" w14:paraId="42486337" w14:textId="77777777" w:rsidTr="00691BA5">
        <w:trPr>
          <w:trHeight w:val="283"/>
        </w:trPr>
        <w:tc>
          <w:tcPr>
            <w:tcW w:w="272" w:type="pct"/>
          </w:tcPr>
          <w:p w14:paraId="197592EB" w14:textId="77777777" w:rsidR="00B05480" w:rsidRPr="006803A9" w:rsidRDefault="00B05480" w:rsidP="00691BA5">
            <w:pPr>
              <w:jc w:val="center"/>
            </w:pPr>
          </w:p>
        </w:tc>
        <w:tc>
          <w:tcPr>
            <w:tcW w:w="190" w:type="pct"/>
          </w:tcPr>
          <w:p w14:paraId="4E920302" w14:textId="77777777" w:rsidR="00B05480" w:rsidRPr="009C4175" w:rsidRDefault="00B05480" w:rsidP="00691BA5">
            <w:pPr>
              <w:jc w:val="center"/>
            </w:pPr>
            <w:r w:rsidRPr="009C4175">
              <w:t>b.</w:t>
            </w:r>
          </w:p>
        </w:tc>
        <w:tc>
          <w:tcPr>
            <w:tcW w:w="3746" w:type="pct"/>
            <w:vAlign w:val="bottom"/>
          </w:tcPr>
          <w:p w14:paraId="528A420F" w14:textId="77777777" w:rsidR="00B05480" w:rsidRPr="009C4175" w:rsidRDefault="00B05480" w:rsidP="00691BA5">
            <w:pPr>
              <w:rPr>
                <w:bCs/>
              </w:rPr>
            </w:pPr>
            <w:r w:rsidRPr="004F7397">
              <w:t xml:space="preserve">Design a Full </w:t>
            </w:r>
            <w:r>
              <w:t>adder</w:t>
            </w:r>
            <w:r w:rsidRPr="004F7397">
              <w:t xml:space="preserve"> circuit.</w:t>
            </w:r>
          </w:p>
        </w:tc>
        <w:tc>
          <w:tcPr>
            <w:tcW w:w="319" w:type="pct"/>
            <w:vAlign w:val="center"/>
          </w:tcPr>
          <w:p w14:paraId="1D152D97" w14:textId="77777777" w:rsidR="00B05480" w:rsidRPr="009C4175" w:rsidRDefault="00B05480" w:rsidP="00691BA5">
            <w:pPr>
              <w:jc w:val="center"/>
            </w:pPr>
            <w:r w:rsidRPr="00FA796F">
              <w:t>CO</w:t>
            </w:r>
            <w:r>
              <w:t>3</w:t>
            </w:r>
          </w:p>
        </w:tc>
        <w:tc>
          <w:tcPr>
            <w:tcW w:w="256" w:type="pct"/>
            <w:vAlign w:val="center"/>
          </w:tcPr>
          <w:p w14:paraId="5082C229" w14:textId="77777777" w:rsidR="00B05480" w:rsidRPr="009C4175" w:rsidRDefault="00B05480" w:rsidP="00691BA5">
            <w:pPr>
              <w:jc w:val="center"/>
            </w:pPr>
            <w:r>
              <w:t>A</w:t>
            </w:r>
          </w:p>
        </w:tc>
        <w:tc>
          <w:tcPr>
            <w:tcW w:w="217" w:type="pct"/>
            <w:vAlign w:val="center"/>
          </w:tcPr>
          <w:p w14:paraId="435F8399" w14:textId="77777777" w:rsidR="00B05480" w:rsidRPr="009C4175" w:rsidRDefault="00B05480" w:rsidP="00691BA5">
            <w:pPr>
              <w:jc w:val="center"/>
            </w:pPr>
            <w:r>
              <w:t>6</w:t>
            </w:r>
          </w:p>
        </w:tc>
      </w:tr>
      <w:tr w:rsidR="00B05480" w:rsidRPr="009C4175" w14:paraId="6EDBA2EA" w14:textId="77777777" w:rsidTr="00691BA5">
        <w:trPr>
          <w:trHeight w:val="283"/>
        </w:trPr>
        <w:tc>
          <w:tcPr>
            <w:tcW w:w="272" w:type="pct"/>
          </w:tcPr>
          <w:p w14:paraId="6E131EA0" w14:textId="77777777" w:rsidR="00B05480" w:rsidRPr="006803A9" w:rsidRDefault="00B05480" w:rsidP="00691BA5">
            <w:pPr>
              <w:jc w:val="center"/>
            </w:pPr>
          </w:p>
        </w:tc>
        <w:tc>
          <w:tcPr>
            <w:tcW w:w="190" w:type="pct"/>
          </w:tcPr>
          <w:p w14:paraId="6E8AE4AC" w14:textId="77777777" w:rsidR="00B05480" w:rsidRPr="009C4175" w:rsidRDefault="00B05480" w:rsidP="00691BA5">
            <w:pPr>
              <w:jc w:val="center"/>
            </w:pPr>
          </w:p>
        </w:tc>
        <w:tc>
          <w:tcPr>
            <w:tcW w:w="3746" w:type="pct"/>
          </w:tcPr>
          <w:p w14:paraId="617380C3" w14:textId="77777777" w:rsidR="00B05480" w:rsidRPr="009C4175" w:rsidRDefault="00B05480" w:rsidP="00691BA5">
            <w:pPr>
              <w:jc w:val="center"/>
            </w:pPr>
          </w:p>
        </w:tc>
        <w:tc>
          <w:tcPr>
            <w:tcW w:w="319" w:type="pct"/>
          </w:tcPr>
          <w:p w14:paraId="271F906F" w14:textId="77777777" w:rsidR="00B05480" w:rsidRPr="009C4175" w:rsidRDefault="00B05480" w:rsidP="00691BA5">
            <w:pPr>
              <w:jc w:val="center"/>
            </w:pPr>
          </w:p>
        </w:tc>
        <w:tc>
          <w:tcPr>
            <w:tcW w:w="256" w:type="pct"/>
          </w:tcPr>
          <w:p w14:paraId="00F4B2C4" w14:textId="77777777" w:rsidR="00B05480" w:rsidRPr="009C4175" w:rsidRDefault="00B05480" w:rsidP="00691BA5">
            <w:pPr>
              <w:jc w:val="center"/>
            </w:pPr>
          </w:p>
        </w:tc>
        <w:tc>
          <w:tcPr>
            <w:tcW w:w="217" w:type="pct"/>
          </w:tcPr>
          <w:p w14:paraId="467AC4C5" w14:textId="77777777" w:rsidR="00B05480" w:rsidRPr="009C4175" w:rsidRDefault="00B05480" w:rsidP="00691BA5">
            <w:pPr>
              <w:jc w:val="center"/>
            </w:pPr>
          </w:p>
        </w:tc>
      </w:tr>
      <w:tr w:rsidR="00B05480" w:rsidRPr="009C4175" w14:paraId="457E389D" w14:textId="77777777" w:rsidTr="00691BA5">
        <w:trPr>
          <w:trHeight w:val="283"/>
        </w:trPr>
        <w:tc>
          <w:tcPr>
            <w:tcW w:w="272" w:type="pct"/>
          </w:tcPr>
          <w:p w14:paraId="7B05DF25" w14:textId="77777777" w:rsidR="00B05480" w:rsidRPr="006803A9" w:rsidRDefault="00B05480" w:rsidP="00691BA5">
            <w:pPr>
              <w:jc w:val="center"/>
            </w:pPr>
            <w:r w:rsidRPr="006803A9">
              <w:t>20.</w:t>
            </w:r>
          </w:p>
        </w:tc>
        <w:tc>
          <w:tcPr>
            <w:tcW w:w="190" w:type="pct"/>
          </w:tcPr>
          <w:p w14:paraId="2B4E7D43" w14:textId="77777777" w:rsidR="00B05480" w:rsidRPr="009C4175" w:rsidRDefault="00B05480" w:rsidP="00691BA5">
            <w:pPr>
              <w:jc w:val="center"/>
            </w:pPr>
            <w:r w:rsidRPr="009C4175">
              <w:t>a.</w:t>
            </w:r>
          </w:p>
        </w:tc>
        <w:tc>
          <w:tcPr>
            <w:tcW w:w="3746" w:type="pct"/>
            <w:vAlign w:val="bottom"/>
          </w:tcPr>
          <w:p w14:paraId="7D283FB0" w14:textId="77777777" w:rsidR="00B05480" w:rsidRPr="009C4175" w:rsidRDefault="00B05480" w:rsidP="00691BA5">
            <w:r>
              <w:t>Construct the truth table of SR and D flip-flop.</w:t>
            </w:r>
          </w:p>
        </w:tc>
        <w:tc>
          <w:tcPr>
            <w:tcW w:w="319" w:type="pct"/>
            <w:vAlign w:val="center"/>
          </w:tcPr>
          <w:p w14:paraId="0C2046AA" w14:textId="77777777" w:rsidR="00B05480" w:rsidRPr="009C4175" w:rsidRDefault="00B05480" w:rsidP="00691BA5">
            <w:pPr>
              <w:jc w:val="center"/>
            </w:pPr>
            <w:r w:rsidRPr="00FA796F">
              <w:t>CO</w:t>
            </w:r>
            <w:r>
              <w:t>4</w:t>
            </w:r>
          </w:p>
        </w:tc>
        <w:tc>
          <w:tcPr>
            <w:tcW w:w="256" w:type="pct"/>
            <w:vAlign w:val="center"/>
          </w:tcPr>
          <w:p w14:paraId="4D43A7D2" w14:textId="77777777" w:rsidR="00B05480" w:rsidRPr="009C4175" w:rsidRDefault="00B05480" w:rsidP="00691BA5">
            <w:pPr>
              <w:jc w:val="center"/>
            </w:pPr>
            <w:r>
              <w:t>A</w:t>
            </w:r>
          </w:p>
        </w:tc>
        <w:tc>
          <w:tcPr>
            <w:tcW w:w="217" w:type="pct"/>
            <w:vAlign w:val="center"/>
          </w:tcPr>
          <w:p w14:paraId="378A08BE" w14:textId="77777777" w:rsidR="00B05480" w:rsidRPr="009C4175" w:rsidRDefault="00B05480" w:rsidP="00691BA5">
            <w:pPr>
              <w:jc w:val="center"/>
            </w:pPr>
            <w:r>
              <w:t>4</w:t>
            </w:r>
          </w:p>
        </w:tc>
      </w:tr>
      <w:tr w:rsidR="00B05480" w:rsidRPr="009C4175" w14:paraId="091EF0D8" w14:textId="77777777" w:rsidTr="00691BA5">
        <w:trPr>
          <w:trHeight w:val="283"/>
        </w:trPr>
        <w:tc>
          <w:tcPr>
            <w:tcW w:w="272" w:type="pct"/>
          </w:tcPr>
          <w:p w14:paraId="164EC5D7" w14:textId="77777777" w:rsidR="00B05480" w:rsidRPr="006803A9" w:rsidRDefault="00B05480" w:rsidP="00691BA5">
            <w:pPr>
              <w:jc w:val="center"/>
            </w:pPr>
          </w:p>
        </w:tc>
        <w:tc>
          <w:tcPr>
            <w:tcW w:w="190" w:type="pct"/>
          </w:tcPr>
          <w:p w14:paraId="670884AC" w14:textId="77777777" w:rsidR="00B05480" w:rsidRPr="009C4175" w:rsidRDefault="00B05480" w:rsidP="00691BA5">
            <w:pPr>
              <w:jc w:val="center"/>
            </w:pPr>
            <w:r w:rsidRPr="009C4175">
              <w:t>b.</w:t>
            </w:r>
          </w:p>
        </w:tc>
        <w:tc>
          <w:tcPr>
            <w:tcW w:w="3746" w:type="pct"/>
            <w:vAlign w:val="bottom"/>
          </w:tcPr>
          <w:p w14:paraId="4CD6A3D5" w14:textId="77777777" w:rsidR="00B05480" w:rsidRPr="009C4175" w:rsidRDefault="00B05480" w:rsidP="00691BA5">
            <w:pPr>
              <w:jc w:val="both"/>
              <w:rPr>
                <w:bCs/>
              </w:rPr>
            </w:pPr>
            <w:r>
              <w:t>Differentiate</w:t>
            </w:r>
            <w:r w:rsidRPr="00A827D1">
              <w:t xml:space="preserve"> synchronous </w:t>
            </w:r>
            <w:r>
              <w:t xml:space="preserve">counters from </w:t>
            </w:r>
            <w:r w:rsidRPr="00A827D1">
              <w:t xml:space="preserve">asynchronous counters </w:t>
            </w:r>
            <w:r>
              <w:t xml:space="preserve">with neat block diagram </w:t>
            </w:r>
            <w:r w:rsidRPr="00A827D1">
              <w:t>and explain</w:t>
            </w:r>
            <w:r>
              <w:t xml:space="preserve"> the difference between latch and flip-flop</w:t>
            </w:r>
            <w:r w:rsidRPr="00A827D1">
              <w:t>.</w:t>
            </w:r>
          </w:p>
        </w:tc>
        <w:tc>
          <w:tcPr>
            <w:tcW w:w="319" w:type="pct"/>
            <w:vAlign w:val="center"/>
          </w:tcPr>
          <w:p w14:paraId="61580B0D" w14:textId="77777777" w:rsidR="00B05480" w:rsidRPr="009C4175" w:rsidRDefault="00B05480" w:rsidP="00691BA5">
            <w:pPr>
              <w:jc w:val="center"/>
            </w:pPr>
            <w:r w:rsidRPr="00FA796F">
              <w:t>CO</w:t>
            </w:r>
            <w:r>
              <w:t>4</w:t>
            </w:r>
          </w:p>
        </w:tc>
        <w:tc>
          <w:tcPr>
            <w:tcW w:w="256" w:type="pct"/>
            <w:vAlign w:val="center"/>
          </w:tcPr>
          <w:p w14:paraId="09ACE86A" w14:textId="77777777" w:rsidR="00B05480" w:rsidRPr="009C4175" w:rsidRDefault="00B05480" w:rsidP="00691BA5">
            <w:pPr>
              <w:jc w:val="center"/>
            </w:pPr>
            <w:r>
              <w:t>An</w:t>
            </w:r>
          </w:p>
        </w:tc>
        <w:tc>
          <w:tcPr>
            <w:tcW w:w="217" w:type="pct"/>
            <w:vAlign w:val="center"/>
          </w:tcPr>
          <w:p w14:paraId="495CD332" w14:textId="77777777" w:rsidR="00B05480" w:rsidRPr="009C4175" w:rsidRDefault="00B05480" w:rsidP="00691BA5">
            <w:pPr>
              <w:jc w:val="center"/>
            </w:pPr>
            <w:r>
              <w:t>8</w:t>
            </w:r>
          </w:p>
        </w:tc>
      </w:tr>
      <w:tr w:rsidR="00B05480" w:rsidRPr="009C4175" w14:paraId="5D9DEB45" w14:textId="77777777" w:rsidTr="00691BA5">
        <w:trPr>
          <w:trHeight w:val="283"/>
        </w:trPr>
        <w:tc>
          <w:tcPr>
            <w:tcW w:w="272" w:type="pct"/>
          </w:tcPr>
          <w:p w14:paraId="030A537B" w14:textId="77777777" w:rsidR="00B05480" w:rsidRPr="006803A9" w:rsidRDefault="00B05480" w:rsidP="00691BA5">
            <w:pPr>
              <w:jc w:val="center"/>
            </w:pPr>
          </w:p>
        </w:tc>
        <w:tc>
          <w:tcPr>
            <w:tcW w:w="190" w:type="pct"/>
          </w:tcPr>
          <w:p w14:paraId="3E315453" w14:textId="77777777" w:rsidR="00B05480" w:rsidRPr="009C4175" w:rsidRDefault="00B05480" w:rsidP="00691BA5">
            <w:pPr>
              <w:jc w:val="center"/>
            </w:pPr>
          </w:p>
        </w:tc>
        <w:tc>
          <w:tcPr>
            <w:tcW w:w="3746" w:type="pct"/>
          </w:tcPr>
          <w:p w14:paraId="057CC84E" w14:textId="77777777" w:rsidR="00B05480" w:rsidRPr="009C4175" w:rsidRDefault="00B05480" w:rsidP="00691BA5">
            <w:pPr>
              <w:jc w:val="center"/>
            </w:pPr>
          </w:p>
        </w:tc>
        <w:tc>
          <w:tcPr>
            <w:tcW w:w="319" w:type="pct"/>
          </w:tcPr>
          <w:p w14:paraId="1F1CFBC8" w14:textId="77777777" w:rsidR="00B05480" w:rsidRPr="009C4175" w:rsidRDefault="00B05480" w:rsidP="00691BA5">
            <w:pPr>
              <w:jc w:val="center"/>
            </w:pPr>
          </w:p>
        </w:tc>
        <w:tc>
          <w:tcPr>
            <w:tcW w:w="256" w:type="pct"/>
          </w:tcPr>
          <w:p w14:paraId="35F3D7E9" w14:textId="77777777" w:rsidR="00B05480" w:rsidRPr="009C4175" w:rsidRDefault="00B05480" w:rsidP="00691BA5">
            <w:pPr>
              <w:jc w:val="center"/>
            </w:pPr>
          </w:p>
        </w:tc>
        <w:tc>
          <w:tcPr>
            <w:tcW w:w="217" w:type="pct"/>
          </w:tcPr>
          <w:p w14:paraId="66AEDE95" w14:textId="77777777" w:rsidR="00B05480" w:rsidRPr="009C4175" w:rsidRDefault="00B05480" w:rsidP="00691BA5">
            <w:pPr>
              <w:jc w:val="center"/>
            </w:pPr>
          </w:p>
        </w:tc>
      </w:tr>
      <w:tr w:rsidR="00B05480" w:rsidRPr="009C4175" w14:paraId="20572BD6" w14:textId="77777777" w:rsidTr="00691BA5">
        <w:trPr>
          <w:trHeight w:val="283"/>
        </w:trPr>
        <w:tc>
          <w:tcPr>
            <w:tcW w:w="272" w:type="pct"/>
          </w:tcPr>
          <w:p w14:paraId="0E579A8C" w14:textId="77777777" w:rsidR="00B05480" w:rsidRPr="006803A9" w:rsidRDefault="00B05480" w:rsidP="00691BA5">
            <w:pPr>
              <w:jc w:val="center"/>
            </w:pPr>
            <w:r w:rsidRPr="006803A9">
              <w:t>21.</w:t>
            </w:r>
          </w:p>
        </w:tc>
        <w:tc>
          <w:tcPr>
            <w:tcW w:w="190" w:type="pct"/>
          </w:tcPr>
          <w:p w14:paraId="51D0B697" w14:textId="77777777" w:rsidR="00B05480" w:rsidRPr="009C4175" w:rsidRDefault="00B05480" w:rsidP="00691BA5">
            <w:pPr>
              <w:jc w:val="center"/>
            </w:pPr>
          </w:p>
        </w:tc>
        <w:tc>
          <w:tcPr>
            <w:tcW w:w="3746" w:type="pct"/>
            <w:vAlign w:val="bottom"/>
          </w:tcPr>
          <w:p w14:paraId="4EF98E81" w14:textId="77777777" w:rsidR="00B05480" w:rsidRPr="009C4175" w:rsidRDefault="00B05480" w:rsidP="00691BA5">
            <w:r>
              <w:t>Design a 4 bit binary parallel adder and explain its operation.</w:t>
            </w:r>
          </w:p>
        </w:tc>
        <w:tc>
          <w:tcPr>
            <w:tcW w:w="319" w:type="pct"/>
            <w:vAlign w:val="bottom"/>
          </w:tcPr>
          <w:p w14:paraId="56DCC7EC" w14:textId="77777777" w:rsidR="00B05480" w:rsidRPr="009C4175" w:rsidRDefault="00B05480" w:rsidP="00691BA5">
            <w:pPr>
              <w:jc w:val="center"/>
            </w:pPr>
            <w:r w:rsidRPr="00AF01A2">
              <w:t>CO</w:t>
            </w:r>
            <w:r>
              <w:t>3</w:t>
            </w:r>
          </w:p>
        </w:tc>
        <w:tc>
          <w:tcPr>
            <w:tcW w:w="256" w:type="pct"/>
            <w:vAlign w:val="bottom"/>
          </w:tcPr>
          <w:p w14:paraId="6EEE9980" w14:textId="77777777" w:rsidR="00B05480" w:rsidRPr="009C4175" w:rsidRDefault="00B05480" w:rsidP="00691BA5">
            <w:pPr>
              <w:jc w:val="center"/>
            </w:pPr>
            <w:r>
              <w:t>A</w:t>
            </w:r>
          </w:p>
        </w:tc>
        <w:tc>
          <w:tcPr>
            <w:tcW w:w="217" w:type="pct"/>
            <w:vAlign w:val="bottom"/>
          </w:tcPr>
          <w:p w14:paraId="5283AB80" w14:textId="77777777" w:rsidR="00B05480" w:rsidRPr="009C4175" w:rsidRDefault="00B05480" w:rsidP="00691BA5">
            <w:pPr>
              <w:jc w:val="center"/>
            </w:pPr>
            <w:r w:rsidRPr="00AF01A2">
              <w:t>12</w:t>
            </w:r>
          </w:p>
        </w:tc>
      </w:tr>
      <w:tr w:rsidR="00B05480" w:rsidRPr="009C4175" w14:paraId="1866C7EE" w14:textId="77777777" w:rsidTr="00691BA5">
        <w:trPr>
          <w:trHeight w:val="283"/>
        </w:trPr>
        <w:tc>
          <w:tcPr>
            <w:tcW w:w="272" w:type="pct"/>
          </w:tcPr>
          <w:p w14:paraId="4B397E84" w14:textId="77777777" w:rsidR="00B05480" w:rsidRPr="006803A9" w:rsidRDefault="00B05480" w:rsidP="00691BA5">
            <w:pPr>
              <w:jc w:val="center"/>
            </w:pPr>
          </w:p>
        </w:tc>
        <w:tc>
          <w:tcPr>
            <w:tcW w:w="190" w:type="pct"/>
          </w:tcPr>
          <w:p w14:paraId="77B77C9E" w14:textId="77777777" w:rsidR="00B05480" w:rsidRPr="009C4175" w:rsidRDefault="00B05480" w:rsidP="00691BA5">
            <w:pPr>
              <w:jc w:val="center"/>
            </w:pPr>
          </w:p>
        </w:tc>
        <w:tc>
          <w:tcPr>
            <w:tcW w:w="3746" w:type="pct"/>
            <w:vAlign w:val="bottom"/>
          </w:tcPr>
          <w:p w14:paraId="5534C477" w14:textId="77777777" w:rsidR="00B05480" w:rsidRPr="009C4175" w:rsidRDefault="00B05480" w:rsidP="00691BA5"/>
        </w:tc>
        <w:tc>
          <w:tcPr>
            <w:tcW w:w="319" w:type="pct"/>
            <w:vAlign w:val="center"/>
          </w:tcPr>
          <w:p w14:paraId="6461E7DD" w14:textId="77777777" w:rsidR="00B05480" w:rsidRPr="009C4175" w:rsidRDefault="00B05480" w:rsidP="00691BA5">
            <w:pPr>
              <w:jc w:val="center"/>
            </w:pPr>
          </w:p>
        </w:tc>
        <w:tc>
          <w:tcPr>
            <w:tcW w:w="256" w:type="pct"/>
            <w:vAlign w:val="center"/>
          </w:tcPr>
          <w:p w14:paraId="1B08F2F0" w14:textId="77777777" w:rsidR="00B05480" w:rsidRPr="009C4175" w:rsidRDefault="00B05480" w:rsidP="00691BA5">
            <w:pPr>
              <w:jc w:val="center"/>
            </w:pPr>
          </w:p>
        </w:tc>
        <w:tc>
          <w:tcPr>
            <w:tcW w:w="217" w:type="pct"/>
            <w:vAlign w:val="center"/>
          </w:tcPr>
          <w:p w14:paraId="415C9902" w14:textId="77777777" w:rsidR="00B05480" w:rsidRPr="009C4175" w:rsidRDefault="00B05480" w:rsidP="00691BA5">
            <w:pPr>
              <w:jc w:val="center"/>
            </w:pPr>
          </w:p>
        </w:tc>
      </w:tr>
      <w:tr w:rsidR="00B05480" w:rsidRPr="009C4175" w14:paraId="70DCA37B" w14:textId="77777777" w:rsidTr="00691BA5">
        <w:trPr>
          <w:trHeight w:val="283"/>
        </w:trPr>
        <w:tc>
          <w:tcPr>
            <w:tcW w:w="272" w:type="pct"/>
          </w:tcPr>
          <w:p w14:paraId="3A10C602" w14:textId="77777777" w:rsidR="00B05480" w:rsidRPr="006803A9" w:rsidRDefault="00B05480" w:rsidP="00691BA5">
            <w:pPr>
              <w:jc w:val="center"/>
            </w:pPr>
            <w:r w:rsidRPr="006803A9">
              <w:t>22.</w:t>
            </w:r>
          </w:p>
        </w:tc>
        <w:tc>
          <w:tcPr>
            <w:tcW w:w="190" w:type="pct"/>
          </w:tcPr>
          <w:p w14:paraId="30891EAF" w14:textId="77777777" w:rsidR="00B05480" w:rsidRPr="009C4175" w:rsidRDefault="00B05480" w:rsidP="00691BA5">
            <w:pPr>
              <w:jc w:val="center"/>
            </w:pPr>
          </w:p>
        </w:tc>
        <w:tc>
          <w:tcPr>
            <w:tcW w:w="3746" w:type="pct"/>
            <w:vAlign w:val="bottom"/>
          </w:tcPr>
          <w:p w14:paraId="176ADEE4" w14:textId="77777777" w:rsidR="00B05480" w:rsidRPr="009C4175" w:rsidRDefault="00B05480" w:rsidP="00691BA5">
            <w:r>
              <w:t>Construct the state diagram and state table for a 3-bit synchronous up counter.</w:t>
            </w:r>
          </w:p>
        </w:tc>
        <w:tc>
          <w:tcPr>
            <w:tcW w:w="319" w:type="pct"/>
            <w:vAlign w:val="center"/>
          </w:tcPr>
          <w:p w14:paraId="79F596F5" w14:textId="77777777" w:rsidR="00B05480" w:rsidRPr="009C4175" w:rsidRDefault="00B05480" w:rsidP="00691BA5">
            <w:pPr>
              <w:jc w:val="center"/>
            </w:pPr>
            <w:r w:rsidRPr="00FA796F">
              <w:t>CO</w:t>
            </w:r>
            <w:r>
              <w:t>4</w:t>
            </w:r>
          </w:p>
        </w:tc>
        <w:tc>
          <w:tcPr>
            <w:tcW w:w="256" w:type="pct"/>
            <w:vAlign w:val="center"/>
          </w:tcPr>
          <w:p w14:paraId="5DAD35CE" w14:textId="77777777" w:rsidR="00B05480" w:rsidRPr="009C4175" w:rsidRDefault="00B05480" w:rsidP="00691BA5">
            <w:pPr>
              <w:jc w:val="center"/>
            </w:pPr>
            <w:r>
              <w:t>A</w:t>
            </w:r>
          </w:p>
        </w:tc>
        <w:tc>
          <w:tcPr>
            <w:tcW w:w="217" w:type="pct"/>
            <w:vAlign w:val="center"/>
          </w:tcPr>
          <w:p w14:paraId="58F602F7" w14:textId="77777777" w:rsidR="00B05480" w:rsidRPr="009C4175" w:rsidRDefault="00B05480" w:rsidP="00691BA5">
            <w:pPr>
              <w:jc w:val="center"/>
            </w:pPr>
            <w:r>
              <w:t>12</w:t>
            </w:r>
          </w:p>
        </w:tc>
      </w:tr>
      <w:tr w:rsidR="00B05480" w:rsidRPr="009C4175" w14:paraId="40F713E1" w14:textId="77777777" w:rsidTr="00691BA5">
        <w:trPr>
          <w:trHeight w:val="283"/>
        </w:trPr>
        <w:tc>
          <w:tcPr>
            <w:tcW w:w="272" w:type="pct"/>
          </w:tcPr>
          <w:p w14:paraId="5B789926" w14:textId="77777777" w:rsidR="00B05480" w:rsidRPr="006803A9" w:rsidRDefault="00B05480" w:rsidP="00691BA5">
            <w:pPr>
              <w:jc w:val="center"/>
            </w:pPr>
          </w:p>
        </w:tc>
        <w:tc>
          <w:tcPr>
            <w:tcW w:w="190" w:type="pct"/>
          </w:tcPr>
          <w:p w14:paraId="3C981D33" w14:textId="77777777" w:rsidR="00B05480" w:rsidRPr="009C4175" w:rsidRDefault="00B05480" w:rsidP="00691BA5">
            <w:pPr>
              <w:jc w:val="center"/>
            </w:pPr>
          </w:p>
        </w:tc>
        <w:tc>
          <w:tcPr>
            <w:tcW w:w="3746" w:type="pct"/>
            <w:vAlign w:val="bottom"/>
          </w:tcPr>
          <w:p w14:paraId="32A4F190" w14:textId="77777777" w:rsidR="00B05480" w:rsidRPr="009C4175" w:rsidRDefault="00B05480" w:rsidP="00691BA5"/>
        </w:tc>
        <w:tc>
          <w:tcPr>
            <w:tcW w:w="319" w:type="pct"/>
            <w:vAlign w:val="center"/>
          </w:tcPr>
          <w:p w14:paraId="7CD3F873" w14:textId="77777777" w:rsidR="00B05480" w:rsidRPr="009C4175" w:rsidRDefault="00B05480" w:rsidP="00691BA5">
            <w:pPr>
              <w:jc w:val="center"/>
            </w:pPr>
          </w:p>
        </w:tc>
        <w:tc>
          <w:tcPr>
            <w:tcW w:w="256" w:type="pct"/>
            <w:vAlign w:val="center"/>
          </w:tcPr>
          <w:p w14:paraId="6AEF5D7E" w14:textId="77777777" w:rsidR="00B05480" w:rsidRPr="009C4175" w:rsidRDefault="00B05480" w:rsidP="00691BA5">
            <w:pPr>
              <w:jc w:val="center"/>
            </w:pPr>
          </w:p>
        </w:tc>
        <w:tc>
          <w:tcPr>
            <w:tcW w:w="217" w:type="pct"/>
            <w:vAlign w:val="center"/>
          </w:tcPr>
          <w:p w14:paraId="7BE2A594" w14:textId="77777777" w:rsidR="00B05480" w:rsidRPr="009C4175" w:rsidRDefault="00B05480" w:rsidP="00691BA5">
            <w:pPr>
              <w:jc w:val="center"/>
            </w:pPr>
          </w:p>
        </w:tc>
      </w:tr>
      <w:tr w:rsidR="00B05480" w:rsidRPr="009C4175" w14:paraId="3E15577D" w14:textId="77777777" w:rsidTr="00691BA5">
        <w:trPr>
          <w:trHeight w:val="217"/>
        </w:trPr>
        <w:tc>
          <w:tcPr>
            <w:tcW w:w="272" w:type="pct"/>
          </w:tcPr>
          <w:p w14:paraId="61C274FB" w14:textId="77777777" w:rsidR="00B05480" w:rsidRPr="006803A9" w:rsidRDefault="00B05480" w:rsidP="00691BA5">
            <w:pPr>
              <w:jc w:val="center"/>
            </w:pPr>
            <w:r w:rsidRPr="006803A9">
              <w:t>23.</w:t>
            </w:r>
          </w:p>
        </w:tc>
        <w:tc>
          <w:tcPr>
            <w:tcW w:w="190" w:type="pct"/>
          </w:tcPr>
          <w:p w14:paraId="7C0E9DA4" w14:textId="77777777" w:rsidR="00B05480" w:rsidRPr="009C4175" w:rsidRDefault="00B05480" w:rsidP="00691BA5">
            <w:pPr>
              <w:jc w:val="center"/>
            </w:pPr>
            <w:r w:rsidRPr="009C4175">
              <w:t>a.</w:t>
            </w:r>
          </w:p>
        </w:tc>
        <w:tc>
          <w:tcPr>
            <w:tcW w:w="3746" w:type="pct"/>
            <w:vAlign w:val="bottom"/>
          </w:tcPr>
          <w:p w14:paraId="57C2A253" w14:textId="77777777" w:rsidR="00B05480" w:rsidRPr="009C4175" w:rsidRDefault="00B05480" w:rsidP="00691BA5">
            <w:r>
              <w:t>List the different types of PLD architectures and mention their differences.</w:t>
            </w:r>
          </w:p>
        </w:tc>
        <w:tc>
          <w:tcPr>
            <w:tcW w:w="319" w:type="pct"/>
            <w:vAlign w:val="center"/>
          </w:tcPr>
          <w:p w14:paraId="60DA2CD5" w14:textId="77777777" w:rsidR="00B05480" w:rsidRPr="009C4175" w:rsidRDefault="00B05480" w:rsidP="00691BA5">
            <w:pPr>
              <w:jc w:val="center"/>
            </w:pPr>
            <w:r w:rsidRPr="00FA796F">
              <w:t>CO</w:t>
            </w:r>
            <w:r>
              <w:t>5</w:t>
            </w:r>
          </w:p>
        </w:tc>
        <w:tc>
          <w:tcPr>
            <w:tcW w:w="256" w:type="pct"/>
            <w:vAlign w:val="center"/>
          </w:tcPr>
          <w:p w14:paraId="2CF6C9B0" w14:textId="77777777" w:rsidR="00B05480" w:rsidRPr="009C4175" w:rsidRDefault="00B05480" w:rsidP="00691BA5">
            <w:pPr>
              <w:jc w:val="center"/>
            </w:pPr>
            <w:r>
              <w:t>R</w:t>
            </w:r>
          </w:p>
        </w:tc>
        <w:tc>
          <w:tcPr>
            <w:tcW w:w="217" w:type="pct"/>
            <w:vAlign w:val="center"/>
          </w:tcPr>
          <w:p w14:paraId="12A42468" w14:textId="77777777" w:rsidR="00B05480" w:rsidRPr="009C4175" w:rsidRDefault="00B05480" w:rsidP="00691BA5">
            <w:pPr>
              <w:jc w:val="center"/>
            </w:pPr>
            <w:r>
              <w:t>6</w:t>
            </w:r>
          </w:p>
        </w:tc>
      </w:tr>
      <w:tr w:rsidR="00B05480" w:rsidRPr="009C4175" w14:paraId="162AFC81" w14:textId="77777777" w:rsidTr="00691BA5">
        <w:trPr>
          <w:trHeight w:val="283"/>
        </w:trPr>
        <w:tc>
          <w:tcPr>
            <w:tcW w:w="272" w:type="pct"/>
          </w:tcPr>
          <w:p w14:paraId="53CA289B" w14:textId="77777777" w:rsidR="00B05480" w:rsidRPr="006803A9" w:rsidRDefault="00B05480" w:rsidP="00691BA5">
            <w:pPr>
              <w:jc w:val="center"/>
            </w:pPr>
          </w:p>
        </w:tc>
        <w:tc>
          <w:tcPr>
            <w:tcW w:w="190" w:type="pct"/>
          </w:tcPr>
          <w:p w14:paraId="0D84A61E" w14:textId="77777777" w:rsidR="00B05480" w:rsidRPr="009C4175" w:rsidRDefault="00B05480" w:rsidP="00691BA5">
            <w:pPr>
              <w:jc w:val="center"/>
            </w:pPr>
            <w:r w:rsidRPr="009C4175">
              <w:t>b.</w:t>
            </w:r>
          </w:p>
        </w:tc>
        <w:tc>
          <w:tcPr>
            <w:tcW w:w="3746" w:type="pct"/>
            <w:vAlign w:val="bottom"/>
          </w:tcPr>
          <w:p w14:paraId="34E57E47" w14:textId="77777777" w:rsidR="00B05480" w:rsidRDefault="00B05480" w:rsidP="00691BA5">
            <w:pPr>
              <w:contextualSpacing/>
              <w:rPr>
                <w:bCs/>
              </w:rPr>
            </w:pPr>
            <w:r>
              <w:rPr>
                <w:bCs/>
              </w:rPr>
              <w:t>Implement the function Y = AB</w:t>
            </w:r>
            <w:r w:rsidRPr="00630B51">
              <w:rPr>
                <w:b/>
                <w:bCs/>
              </w:rPr>
              <w:t>’</w:t>
            </w:r>
            <w:r>
              <w:rPr>
                <w:bCs/>
              </w:rPr>
              <w:t>C + AC using PLA ar</w:t>
            </w:r>
          </w:p>
          <w:p w14:paraId="632A382B" w14:textId="77777777" w:rsidR="00B05480" w:rsidRPr="009C4175" w:rsidRDefault="00B05480" w:rsidP="00691BA5">
            <w:pPr>
              <w:contextualSpacing/>
              <w:rPr>
                <w:bCs/>
              </w:rPr>
            </w:pPr>
            <w:r>
              <w:rPr>
                <w:bCs/>
              </w:rPr>
              <w:t>chitecture.</w:t>
            </w:r>
          </w:p>
        </w:tc>
        <w:tc>
          <w:tcPr>
            <w:tcW w:w="319" w:type="pct"/>
            <w:vAlign w:val="center"/>
          </w:tcPr>
          <w:p w14:paraId="65B9A34F" w14:textId="77777777" w:rsidR="00B05480" w:rsidRPr="009C4175" w:rsidRDefault="00B05480" w:rsidP="00691BA5">
            <w:pPr>
              <w:jc w:val="center"/>
            </w:pPr>
            <w:r w:rsidRPr="00FA796F">
              <w:t>CO</w:t>
            </w:r>
            <w:r>
              <w:t>5</w:t>
            </w:r>
          </w:p>
        </w:tc>
        <w:tc>
          <w:tcPr>
            <w:tcW w:w="256" w:type="pct"/>
            <w:vAlign w:val="center"/>
          </w:tcPr>
          <w:p w14:paraId="1DBAF7CD" w14:textId="77777777" w:rsidR="00B05480" w:rsidRPr="009C4175" w:rsidRDefault="00B05480" w:rsidP="00691BA5">
            <w:pPr>
              <w:jc w:val="center"/>
            </w:pPr>
            <w:r>
              <w:t>A</w:t>
            </w:r>
          </w:p>
        </w:tc>
        <w:tc>
          <w:tcPr>
            <w:tcW w:w="217" w:type="pct"/>
            <w:vAlign w:val="center"/>
          </w:tcPr>
          <w:p w14:paraId="28C12EBE" w14:textId="77777777" w:rsidR="00B05480" w:rsidRPr="009C4175" w:rsidRDefault="00B05480" w:rsidP="00691BA5">
            <w:pPr>
              <w:jc w:val="center"/>
            </w:pPr>
            <w:r>
              <w:t>6</w:t>
            </w:r>
          </w:p>
        </w:tc>
      </w:tr>
      <w:tr w:rsidR="00B05480" w:rsidRPr="009C4175" w14:paraId="5DAA6B6F" w14:textId="77777777" w:rsidTr="00691BA5">
        <w:trPr>
          <w:trHeight w:val="550"/>
        </w:trPr>
        <w:tc>
          <w:tcPr>
            <w:tcW w:w="5000" w:type="pct"/>
            <w:gridSpan w:val="6"/>
            <w:vAlign w:val="center"/>
          </w:tcPr>
          <w:p w14:paraId="0A258D4D" w14:textId="77777777" w:rsidR="00B05480" w:rsidRPr="006803A9" w:rsidRDefault="00B05480" w:rsidP="00691BA5">
            <w:pPr>
              <w:jc w:val="center"/>
              <w:rPr>
                <w:b/>
                <w:bCs/>
              </w:rPr>
            </w:pPr>
            <w:r w:rsidRPr="006803A9">
              <w:rPr>
                <w:b/>
                <w:bCs/>
              </w:rPr>
              <w:t>COMPULSORY QUESTION</w:t>
            </w:r>
          </w:p>
        </w:tc>
      </w:tr>
      <w:tr w:rsidR="00B05480" w:rsidRPr="009C4175" w14:paraId="17C798AA" w14:textId="77777777" w:rsidTr="00691BA5">
        <w:trPr>
          <w:trHeight w:val="283"/>
        </w:trPr>
        <w:tc>
          <w:tcPr>
            <w:tcW w:w="272" w:type="pct"/>
          </w:tcPr>
          <w:p w14:paraId="6DE85E75" w14:textId="77777777" w:rsidR="00B05480" w:rsidRPr="006803A9" w:rsidRDefault="00B05480" w:rsidP="00691BA5">
            <w:pPr>
              <w:jc w:val="center"/>
            </w:pPr>
            <w:r w:rsidRPr="006803A9">
              <w:t>24.</w:t>
            </w:r>
          </w:p>
        </w:tc>
        <w:tc>
          <w:tcPr>
            <w:tcW w:w="190" w:type="pct"/>
          </w:tcPr>
          <w:p w14:paraId="067CA63E" w14:textId="77777777" w:rsidR="00B05480" w:rsidRPr="009C4175" w:rsidRDefault="00B05480" w:rsidP="00691BA5">
            <w:pPr>
              <w:jc w:val="center"/>
            </w:pPr>
            <w:r w:rsidRPr="009C4175">
              <w:t>a.</w:t>
            </w:r>
          </w:p>
        </w:tc>
        <w:tc>
          <w:tcPr>
            <w:tcW w:w="3746" w:type="pct"/>
            <w:vAlign w:val="bottom"/>
          </w:tcPr>
          <w:p w14:paraId="77025630" w14:textId="77777777" w:rsidR="00B05480" w:rsidRPr="009C4175" w:rsidRDefault="00B05480" w:rsidP="00691BA5">
            <w:pPr>
              <w:jc w:val="both"/>
            </w:pPr>
            <w:r>
              <w:t>List the different types of logic families and define the characteristics power dissipation and propagation delay.</w:t>
            </w:r>
          </w:p>
        </w:tc>
        <w:tc>
          <w:tcPr>
            <w:tcW w:w="319" w:type="pct"/>
            <w:vAlign w:val="center"/>
          </w:tcPr>
          <w:p w14:paraId="2FB15C16" w14:textId="77777777" w:rsidR="00B05480" w:rsidRPr="009C4175" w:rsidRDefault="00B05480" w:rsidP="00691BA5">
            <w:pPr>
              <w:jc w:val="center"/>
            </w:pPr>
            <w:r w:rsidRPr="00FA796F">
              <w:t>CO</w:t>
            </w:r>
            <w:r>
              <w:t>6</w:t>
            </w:r>
          </w:p>
        </w:tc>
        <w:tc>
          <w:tcPr>
            <w:tcW w:w="256" w:type="pct"/>
            <w:vAlign w:val="center"/>
          </w:tcPr>
          <w:p w14:paraId="42267A27" w14:textId="77777777" w:rsidR="00B05480" w:rsidRPr="009C4175" w:rsidRDefault="00B05480" w:rsidP="00691BA5">
            <w:pPr>
              <w:jc w:val="center"/>
            </w:pPr>
            <w:r>
              <w:t>R</w:t>
            </w:r>
          </w:p>
        </w:tc>
        <w:tc>
          <w:tcPr>
            <w:tcW w:w="217" w:type="pct"/>
            <w:vAlign w:val="center"/>
          </w:tcPr>
          <w:p w14:paraId="592912EB" w14:textId="77777777" w:rsidR="00B05480" w:rsidRPr="009C4175" w:rsidRDefault="00B05480" w:rsidP="00691BA5">
            <w:pPr>
              <w:jc w:val="center"/>
            </w:pPr>
            <w:r>
              <w:t>6</w:t>
            </w:r>
          </w:p>
        </w:tc>
      </w:tr>
      <w:tr w:rsidR="00B05480" w:rsidRPr="009C4175" w14:paraId="2F209B74" w14:textId="77777777" w:rsidTr="00691BA5">
        <w:trPr>
          <w:trHeight w:val="283"/>
        </w:trPr>
        <w:tc>
          <w:tcPr>
            <w:tcW w:w="272" w:type="pct"/>
          </w:tcPr>
          <w:p w14:paraId="5F387CAF" w14:textId="77777777" w:rsidR="00B05480" w:rsidRPr="006803A9" w:rsidRDefault="00B05480" w:rsidP="00691BA5">
            <w:pPr>
              <w:jc w:val="center"/>
            </w:pPr>
          </w:p>
        </w:tc>
        <w:tc>
          <w:tcPr>
            <w:tcW w:w="190" w:type="pct"/>
          </w:tcPr>
          <w:p w14:paraId="151437FE" w14:textId="77777777" w:rsidR="00B05480" w:rsidRPr="009C4175" w:rsidRDefault="00B05480" w:rsidP="00691BA5">
            <w:pPr>
              <w:jc w:val="center"/>
            </w:pPr>
            <w:r w:rsidRPr="009C4175">
              <w:t>b.</w:t>
            </w:r>
          </w:p>
        </w:tc>
        <w:tc>
          <w:tcPr>
            <w:tcW w:w="3746" w:type="pct"/>
            <w:vAlign w:val="bottom"/>
          </w:tcPr>
          <w:p w14:paraId="43B4CCC3" w14:textId="77777777" w:rsidR="00B05480" w:rsidRPr="009C4175" w:rsidRDefault="00B05480" w:rsidP="00691BA5">
            <w:pPr>
              <w:rPr>
                <w:bCs/>
              </w:rPr>
            </w:pPr>
            <w:r>
              <w:rPr>
                <w:bCs/>
              </w:rPr>
              <w:t>Design a 2 input NAND and NOR gate using CMOS logic family.</w:t>
            </w:r>
          </w:p>
        </w:tc>
        <w:tc>
          <w:tcPr>
            <w:tcW w:w="319" w:type="pct"/>
            <w:vAlign w:val="center"/>
          </w:tcPr>
          <w:p w14:paraId="0A20253E" w14:textId="77777777" w:rsidR="00B05480" w:rsidRPr="009C4175" w:rsidRDefault="00B05480" w:rsidP="00691BA5">
            <w:pPr>
              <w:jc w:val="center"/>
            </w:pPr>
            <w:r w:rsidRPr="00FA796F">
              <w:t>CO</w:t>
            </w:r>
            <w:r>
              <w:t>6</w:t>
            </w:r>
          </w:p>
        </w:tc>
        <w:tc>
          <w:tcPr>
            <w:tcW w:w="256" w:type="pct"/>
            <w:vAlign w:val="center"/>
          </w:tcPr>
          <w:p w14:paraId="0E416B2E" w14:textId="77777777" w:rsidR="00B05480" w:rsidRPr="009C4175" w:rsidRDefault="00B05480" w:rsidP="00691BA5">
            <w:pPr>
              <w:jc w:val="center"/>
            </w:pPr>
            <w:r>
              <w:t>A</w:t>
            </w:r>
          </w:p>
        </w:tc>
        <w:tc>
          <w:tcPr>
            <w:tcW w:w="217" w:type="pct"/>
            <w:vAlign w:val="center"/>
          </w:tcPr>
          <w:p w14:paraId="7EB98B44" w14:textId="77777777" w:rsidR="00B05480" w:rsidRPr="009C4175" w:rsidRDefault="00B05480" w:rsidP="00691BA5">
            <w:pPr>
              <w:jc w:val="center"/>
            </w:pPr>
            <w:r>
              <w:t>6</w:t>
            </w:r>
          </w:p>
        </w:tc>
      </w:tr>
    </w:tbl>
    <w:p w14:paraId="10F86C69" w14:textId="77777777" w:rsidR="00B05480" w:rsidRDefault="00B05480" w:rsidP="002E336A"/>
    <w:p w14:paraId="2563C59F" w14:textId="77777777" w:rsidR="00B05480" w:rsidRDefault="00B05480"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FA1378E" w14:textId="77777777" w:rsidR="00B05480" w:rsidRDefault="00B05480" w:rsidP="002E336A"/>
    <w:tbl>
      <w:tblPr>
        <w:tblStyle w:val="TableGrid"/>
        <w:tblW w:w="10490" w:type="dxa"/>
        <w:tblInd w:w="-714" w:type="dxa"/>
        <w:tblLook w:val="04A0" w:firstRow="1" w:lastRow="0" w:firstColumn="1" w:lastColumn="0" w:noHBand="0" w:noVBand="1"/>
      </w:tblPr>
      <w:tblGrid>
        <w:gridCol w:w="670"/>
        <w:gridCol w:w="9820"/>
      </w:tblGrid>
      <w:tr w:rsidR="00B05480" w14:paraId="6824518C" w14:textId="77777777" w:rsidTr="00517D3B">
        <w:trPr>
          <w:trHeight w:val="283"/>
        </w:trPr>
        <w:tc>
          <w:tcPr>
            <w:tcW w:w="670" w:type="dxa"/>
          </w:tcPr>
          <w:p w14:paraId="66DD37C6" w14:textId="77777777" w:rsidR="00B05480" w:rsidRPr="0051318C" w:rsidRDefault="00B05480" w:rsidP="00517D3B">
            <w:pPr>
              <w:jc w:val="center"/>
              <w:rPr>
                <w:sz w:val="22"/>
                <w:szCs w:val="22"/>
              </w:rPr>
            </w:pPr>
          </w:p>
        </w:tc>
        <w:tc>
          <w:tcPr>
            <w:tcW w:w="9820" w:type="dxa"/>
          </w:tcPr>
          <w:p w14:paraId="4FB18411" w14:textId="77777777" w:rsidR="00B05480" w:rsidRPr="0051318C" w:rsidRDefault="00B05480" w:rsidP="00517D3B">
            <w:pPr>
              <w:jc w:val="center"/>
              <w:rPr>
                <w:b/>
                <w:sz w:val="22"/>
                <w:szCs w:val="22"/>
              </w:rPr>
            </w:pPr>
            <w:r w:rsidRPr="0051318C">
              <w:rPr>
                <w:b/>
                <w:sz w:val="22"/>
                <w:szCs w:val="22"/>
              </w:rPr>
              <w:t>COURSE OUTCOMES</w:t>
            </w:r>
          </w:p>
        </w:tc>
      </w:tr>
      <w:tr w:rsidR="00B05480" w14:paraId="31D2B6C4" w14:textId="77777777" w:rsidTr="00691BA5">
        <w:trPr>
          <w:trHeight w:val="283"/>
        </w:trPr>
        <w:tc>
          <w:tcPr>
            <w:tcW w:w="670" w:type="dxa"/>
          </w:tcPr>
          <w:p w14:paraId="54594BBD" w14:textId="77777777" w:rsidR="00B05480" w:rsidRPr="00302FF6" w:rsidRDefault="00B05480" w:rsidP="00691BA5">
            <w:pPr>
              <w:jc w:val="center"/>
              <w:rPr>
                <w:b/>
                <w:bCs/>
                <w:sz w:val="22"/>
                <w:szCs w:val="22"/>
              </w:rPr>
            </w:pPr>
            <w:r w:rsidRPr="00302FF6">
              <w:rPr>
                <w:b/>
                <w:bCs/>
                <w:sz w:val="22"/>
                <w:szCs w:val="22"/>
              </w:rPr>
              <w:t>CO1</w:t>
            </w:r>
          </w:p>
        </w:tc>
        <w:tc>
          <w:tcPr>
            <w:tcW w:w="9820" w:type="dxa"/>
            <w:vAlign w:val="center"/>
          </w:tcPr>
          <w:p w14:paraId="00BB7060" w14:textId="77777777" w:rsidR="00B05480" w:rsidRPr="0051318C" w:rsidRDefault="00B05480" w:rsidP="00691BA5">
            <w:pPr>
              <w:rPr>
                <w:sz w:val="22"/>
                <w:szCs w:val="22"/>
              </w:rPr>
            </w:pPr>
            <w:r>
              <w:t>Compute the  Number System Conversions.</w:t>
            </w:r>
          </w:p>
        </w:tc>
      </w:tr>
      <w:tr w:rsidR="00B05480" w14:paraId="02277D73" w14:textId="77777777" w:rsidTr="00691BA5">
        <w:trPr>
          <w:trHeight w:val="283"/>
        </w:trPr>
        <w:tc>
          <w:tcPr>
            <w:tcW w:w="670" w:type="dxa"/>
          </w:tcPr>
          <w:p w14:paraId="7BBA5744" w14:textId="77777777" w:rsidR="00B05480" w:rsidRPr="00302FF6" w:rsidRDefault="00B05480" w:rsidP="00691BA5">
            <w:pPr>
              <w:jc w:val="center"/>
              <w:rPr>
                <w:b/>
                <w:bCs/>
                <w:sz w:val="22"/>
                <w:szCs w:val="22"/>
              </w:rPr>
            </w:pPr>
            <w:r w:rsidRPr="00302FF6">
              <w:rPr>
                <w:b/>
                <w:bCs/>
                <w:sz w:val="22"/>
                <w:szCs w:val="22"/>
              </w:rPr>
              <w:t>CO2</w:t>
            </w:r>
          </w:p>
        </w:tc>
        <w:tc>
          <w:tcPr>
            <w:tcW w:w="9820" w:type="dxa"/>
            <w:vAlign w:val="center"/>
          </w:tcPr>
          <w:p w14:paraId="36B2BDC8" w14:textId="77777777" w:rsidR="00B05480" w:rsidRPr="0051318C" w:rsidRDefault="00B05480" w:rsidP="00691BA5">
            <w:pPr>
              <w:rPr>
                <w:sz w:val="22"/>
                <w:szCs w:val="22"/>
              </w:rPr>
            </w:pPr>
            <w:r>
              <w:t>Simplify The Boolean Expression Using Various Simplification Techniques.</w:t>
            </w:r>
          </w:p>
        </w:tc>
      </w:tr>
      <w:tr w:rsidR="00B05480" w14:paraId="4CDB195B" w14:textId="77777777" w:rsidTr="00691BA5">
        <w:trPr>
          <w:trHeight w:val="283"/>
        </w:trPr>
        <w:tc>
          <w:tcPr>
            <w:tcW w:w="670" w:type="dxa"/>
          </w:tcPr>
          <w:p w14:paraId="40044572" w14:textId="77777777" w:rsidR="00B05480" w:rsidRPr="00302FF6" w:rsidRDefault="00B05480" w:rsidP="00691BA5">
            <w:pPr>
              <w:jc w:val="center"/>
              <w:rPr>
                <w:b/>
                <w:bCs/>
                <w:sz w:val="22"/>
                <w:szCs w:val="22"/>
              </w:rPr>
            </w:pPr>
            <w:r w:rsidRPr="00302FF6">
              <w:rPr>
                <w:b/>
                <w:bCs/>
                <w:sz w:val="22"/>
                <w:szCs w:val="22"/>
              </w:rPr>
              <w:t>CO3</w:t>
            </w:r>
          </w:p>
        </w:tc>
        <w:tc>
          <w:tcPr>
            <w:tcW w:w="9820" w:type="dxa"/>
            <w:vAlign w:val="center"/>
          </w:tcPr>
          <w:p w14:paraId="7EE907BF" w14:textId="77777777" w:rsidR="00B05480" w:rsidRPr="0051318C" w:rsidRDefault="00B05480" w:rsidP="00691BA5">
            <w:pPr>
              <w:rPr>
                <w:sz w:val="22"/>
                <w:szCs w:val="22"/>
              </w:rPr>
            </w:pPr>
            <w:r>
              <w:t>Design Various Combinational Circuits.</w:t>
            </w:r>
          </w:p>
        </w:tc>
      </w:tr>
      <w:tr w:rsidR="00B05480" w14:paraId="35E663CE" w14:textId="77777777" w:rsidTr="00691BA5">
        <w:trPr>
          <w:trHeight w:val="283"/>
        </w:trPr>
        <w:tc>
          <w:tcPr>
            <w:tcW w:w="670" w:type="dxa"/>
          </w:tcPr>
          <w:p w14:paraId="0C68925A" w14:textId="77777777" w:rsidR="00B05480" w:rsidRPr="00302FF6" w:rsidRDefault="00B05480" w:rsidP="00691BA5">
            <w:pPr>
              <w:jc w:val="center"/>
              <w:rPr>
                <w:b/>
                <w:bCs/>
                <w:sz w:val="22"/>
                <w:szCs w:val="22"/>
              </w:rPr>
            </w:pPr>
            <w:r w:rsidRPr="00302FF6">
              <w:rPr>
                <w:b/>
                <w:bCs/>
                <w:sz w:val="22"/>
                <w:szCs w:val="22"/>
              </w:rPr>
              <w:t>CO4</w:t>
            </w:r>
          </w:p>
        </w:tc>
        <w:tc>
          <w:tcPr>
            <w:tcW w:w="9820" w:type="dxa"/>
            <w:vAlign w:val="center"/>
          </w:tcPr>
          <w:p w14:paraId="22C33574" w14:textId="77777777" w:rsidR="00B05480" w:rsidRPr="0051318C" w:rsidRDefault="00B05480" w:rsidP="00691BA5">
            <w:pPr>
              <w:rPr>
                <w:sz w:val="22"/>
                <w:szCs w:val="22"/>
              </w:rPr>
            </w:pPr>
            <w:r>
              <w:t xml:space="preserve">Design Various Sequential Circuits. </w:t>
            </w:r>
          </w:p>
        </w:tc>
      </w:tr>
      <w:tr w:rsidR="00B05480" w14:paraId="6809805F" w14:textId="77777777" w:rsidTr="00691BA5">
        <w:trPr>
          <w:trHeight w:val="283"/>
        </w:trPr>
        <w:tc>
          <w:tcPr>
            <w:tcW w:w="670" w:type="dxa"/>
          </w:tcPr>
          <w:p w14:paraId="628FA64F" w14:textId="77777777" w:rsidR="00B05480" w:rsidRPr="00302FF6" w:rsidRDefault="00B05480" w:rsidP="00691BA5">
            <w:pPr>
              <w:jc w:val="center"/>
              <w:rPr>
                <w:b/>
                <w:bCs/>
                <w:sz w:val="22"/>
                <w:szCs w:val="22"/>
              </w:rPr>
            </w:pPr>
            <w:r w:rsidRPr="00302FF6">
              <w:rPr>
                <w:b/>
                <w:bCs/>
                <w:sz w:val="22"/>
                <w:szCs w:val="22"/>
              </w:rPr>
              <w:t>CO5</w:t>
            </w:r>
          </w:p>
        </w:tc>
        <w:tc>
          <w:tcPr>
            <w:tcW w:w="9820" w:type="dxa"/>
            <w:vAlign w:val="center"/>
          </w:tcPr>
          <w:p w14:paraId="3BEC01B0" w14:textId="77777777" w:rsidR="00B05480" w:rsidRPr="0051318C" w:rsidRDefault="00B05480" w:rsidP="00691BA5">
            <w:pPr>
              <w:rPr>
                <w:sz w:val="22"/>
                <w:szCs w:val="22"/>
              </w:rPr>
            </w:pPr>
            <w:r>
              <w:t>Implement Combinational Circuits Using PLD.</w:t>
            </w:r>
          </w:p>
        </w:tc>
      </w:tr>
      <w:tr w:rsidR="00B05480" w14:paraId="1C0BF8DD" w14:textId="77777777" w:rsidTr="00691BA5">
        <w:trPr>
          <w:trHeight w:val="283"/>
        </w:trPr>
        <w:tc>
          <w:tcPr>
            <w:tcW w:w="670" w:type="dxa"/>
          </w:tcPr>
          <w:p w14:paraId="4F8EA8A2" w14:textId="77777777" w:rsidR="00B05480" w:rsidRPr="00302FF6" w:rsidRDefault="00B05480" w:rsidP="00691BA5">
            <w:pPr>
              <w:jc w:val="center"/>
              <w:rPr>
                <w:b/>
                <w:bCs/>
                <w:sz w:val="22"/>
                <w:szCs w:val="22"/>
              </w:rPr>
            </w:pPr>
            <w:r w:rsidRPr="00302FF6">
              <w:rPr>
                <w:b/>
                <w:bCs/>
                <w:sz w:val="22"/>
                <w:szCs w:val="22"/>
              </w:rPr>
              <w:t>CO6</w:t>
            </w:r>
          </w:p>
        </w:tc>
        <w:tc>
          <w:tcPr>
            <w:tcW w:w="9820" w:type="dxa"/>
            <w:vAlign w:val="bottom"/>
          </w:tcPr>
          <w:p w14:paraId="2EE82CD0" w14:textId="77777777" w:rsidR="00B05480" w:rsidRPr="0051318C" w:rsidRDefault="00B05480" w:rsidP="00691BA5">
            <w:pPr>
              <w:rPr>
                <w:sz w:val="22"/>
                <w:szCs w:val="22"/>
              </w:rPr>
            </w:pPr>
            <w:r>
              <w:t>State And Compare Different Digital Logic Families.</w:t>
            </w:r>
          </w:p>
        </w:tc>
      </w:tr>
    </w:tbl>
    <w:p w14:paraId="1256ECD6" w14:textId="77777777" w:rsidR="00B05480" w:rsidRDefault="00B0548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05480" w:rsidRPr="0051318C" w14:paraId="476B037F" w14:textId="77777777" w:rsidTr="00E56E00">
        <w:trPr>
          <w:jc w:val="center"/>
        </w:trPr>
        <w:tc>
          <w:tcPr>
            <w:tcW w:w="6385" w:type="dxa"/>
            <w:gridSpan w:val="8"/>
          </w:tcPr>
          <w:p w14:paraId="2BC88A36" w14:textId="77777777" w:rsidR="00B05480" w:rsidRPr="0051318C" w:rsidRDefault="00B05480" w:rsidP="00691BA5">
            <w:pPr>
              <w:jc w:val="center"/>
              <w:rPr>
                <w:b/>
                <w:sz w:val="22"/>
                <w:szCs w:val="22"/>
              </w:rPr>
            </w:pPr>
            <w:r w:rsidRPr="0051318C">
              <w:rPr>
                <w:b/>
                <w:sz w:val="22"/>
                <w:szCs w:val="22"/>
              </w:rPr>
              <w:t xml:space="preserve">Assessment Pattern as per Bloom’s </w:t>
            </w:r>
            <w:r>
              <w:rPr>
                <w:b/>
                <w:sz w:val="22"/>
                <w:szCs w:val="22"/>
              </w:rPr>
              <w:t>Level</w:t>
            </w:r>
          </w:p>
        </w:tc>
      </w:tr>
      <w:tr w:rsidR="00B05480" w:rsidRPr="0051318C" w14:paraId="38BC71D4" w14:textId="77777777" w:rsidTr="00E56E00">
        <w:trPr>
          <w:jc w:val="center"/>
        </w:trPr>
        <w:tc>
          <w:tcPr>
            <w:tcW w:w="1140" w:type="dxa"/>
          </w:tcPr>
          <w:p w14:paraId="6F71FCB8" w14:textId="77777777" w:rsidR="00B05480" w:rsidRPr="00302FF6" w:rsidRDefault="00B05480"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02F91A08" w14:textId="77777777" w:rsidR="00B05480" w:rsidRPr="0051318C" w:rsidRDefault="00B05480" w:rsidP="00691BA5">
            <w:pPr>
              <w:jc w:val="center"/>
              <w:rPr>
                <w:b/>
                <w:sz w:val="22"/>
                <w:szCs w:val="22"/>
              </w:rPr>
            </w:pPr>
            <w:r w:rsidRPr="0051318C">
              <w:rPr>
                <w:b/>
                <w:sz w:val="22"/>
                <w:szCs w:val="22"/>
              </w:rPr>
              <w:t>R</w:t>
            </w:r>
          </w:p>
        </w:tc>
        <w:tc>
          <w:tcPr>
            <w:tcW w:w="708" w:type="dxa"/>
          </w:tcPr>
          <w:p w14:paraId="296849B3" w14:textId="77777777" w:rsidR="00B05480" w:rsidRPr="0051318C" w:rsidRDefault="00B05480" w:rsidP="00691BA5">
            <w:pPr>
              <w:jc w:val="center"/>
              <w:rPr>
                <w:b/>
                <w:sz w:val="22"/>
                <w:szCs w:val="22"/>
              </w:rPr>
            </w:pPr>
            <w:r w:rsidRPr="0051318C">
              <w:rPr>
                <w:b/>
                <w:sz w:val="22"/>
                <w:szCs w:val="22"/>
              </w:rPr>
              <w:t>U</w:t>
            </w:r>
          </w:p>
        </w:tc>
        <w:tc>
          <w:tcPr>
            <w:tcW w:w="709" w:type="dxa"/>
          </w:tcPr>
          <w:p w14:paraId="20E012A0" w14:textId="77777777" w:rsidR="00B05480" w:rsidRPr="0051318C" w:rsidRDefault="00B05480" w:rsidP="00691BA5">
            <w:pPr>
              <w:jc w:val="center"/>
              <w:rPr>
                <w:b/>
                <w:sz w:val="22"/>
                <w:szCs w:val="22"/>
              </w:rPr>
            </w:pPr>
            <w:r w:rsidRPr="0051318C">
              <w:rPr>
                <w:b/>
                <w:sz w:val="22"/>
                <w:szCs w:val="22"/>
              </w:rPr>
              <w:t>A</w:t>
            </w:r>
          </w:p>
        </w:tc>
        <w:tc>
          <w:tcPr>
            <w:tcW w:w="709" w:type="dxa"/>
          </w:tcPr>
          <w:p w14:paraId="4F375040" w14:textId="77777777" w:rsidR="00B05480" w:rsidRPr="0051318C" w:rsidRDefault="00B05480" w:rsidP="00691BA5">
            <w:pPr>
              <w:jc w:val="center"/>
              <w:rPr>
                <w:b/>
                <w:sz w:val="22"/>
                <w:szCs w:val="22"/>
              </w:rPr>
            </w:pPr>
            <w:r w:rsidRPr="0051318C">
              <w:rPr>
                <w:b/>
                <w:sz w:val="22"/>
                <w:szCs w:val="22"/>
              </w:rPr>
              <w:t>An</w:t>
            </w:r>
          </w:p>
        </w:tc>
        <w:tc>
          <w:tcPr>
            <w:tcW w:w="709" w:type="dxa"/>
          </w:tcPr>
          <w:p w14:paraId="180E9612" w14:textId="77777777" w:rsidR="00B05480" w:rsidRPr="0051318C" w:rsidRDefault="00B05480" w:rsidP="00691BA5">
            <w:pPr>
              <w:jc w:val="center"/>
              <w:rPr>
                <w:b/>
                <w:sz w:val="22"/>
                <w:szCs w:val="22"/>
              </w:rPr>
            </w:pPr>
            <w:r w:rsidRPr="0051318C">
              <w:rPr>
                <w:b/>
                <w:sz w:val="22"/>
                <w:szCs w:val="22"/>
              </w:rPr>
              <w:t>E</w:t>
            </w:r>
          </w:p>
        </w:tc>
        <w:tc>
          <w:tcPr>
            <w:tcW w:w="708" w:type="dxa"/>
          </w:tcPr>
          <w:p w14:paraId="029FFCD2" w14:textId="77777777" w:rsidR="00B05480" w:rsidRPr="0051318C" w:rsidRDefault="00B05480" w:rsidP="00691BA5">
            <w:pPr>
              <w:jc w:val="center"/>
              <w:rPr>
                <w:b/>
                <w:sz w:val="22"/>
                <w:szCs w:val="22"/>
              </w:rPr>
            </w:pPr>
            <w:r w:rsidRPr="0051318C">
              <w:rPr>
                <w:b/>
                <w:sz w:val="22"/>
                <w:szCs w:val="22"/>
              </w:rPr>
              <w:t>C</w:t>
            </w:r>
          </w:p>
        </w:tc>
        <w:tc>
          <w:tcPr>
            <w:tcW w:w="993" w:type="dxa"/>
          </w:tcPr>
          <w:p w14:paraId="4EB2B451" w14:textId="77777777" w:rsidR="00B05480" w:rsidRPr="0051318C" w:rsidRDefault="00B05480" w:rsidP="00691BA5">
            <w:pPr>
              <w:jc w:val="center"/>
              <w:rPr>
                <w:b/>
                <w:sz w:val="22"/>
                <w:szCs w:val="22"/>
              </w:rPr>
            </w:pPr>
            <w:r w:rsidRPr="0051318C">
              <w:rPr>
                <w:b/>
                <w:sz w:val="22"/>
                <w:szCs w:val="22"/>
              </w:rPr>
              <w:t>Total</w:t>
            </w:r>
          </w:p>
        </w:tc>
      </w:tr>
      <w:tr w:rsidR="00B05480" w:rsidRPr="0051318C" w14:paraId="2CED4BE1" w14:textId="77777777" w:rsidTr="00E56E00">
        <w:trPr>
          <w:jc w:val="center"/>
        </w:trPr>
        <w:tc>
          <w:tcPr>
            <w:tcW w:w="1140" w:type="dxa"/>
          </w:tcPr>
          <w:p w14:paraId="306799CC" w14:textId="77777777" w:rsidR="00B05480" w:rsidRPr="00302FF6" w:rsidRDefault="00B05480" w:rsidP="00691BA5">
            <w:pPr>
              <w:jc w:val="center"/>
              <w:rPr>
                <w:b/>
                <w:bCs/>
                <w:sz w:val="22"/>
                <w:szCs w:val="22"/>
              </w:rPr>
            </w:pPr>
            <w:r w:rsidRPr="00302FF6">
              <w:rPr>
                <w:b/>
                <w:bCs/>
                <w:sz w:val="22"/>
                <w:szCs w:val="22"/>
              </w:rPr>
              <w:t>CO1</w:t>
            </w:r>
          </w:p>
        </w:tc>
        <w:tc>
          <w:tcPr>
            <w:tcW w:w="709" w:type="dxa"/>
          </w:tcPr>
          <w:p w14:paraId="11840167" w14:textId="77777777" w:rsidR="00B05480" w:rsidRPr="0051318C" w:rsidRDefault="00B05480" w:rsidP="00691BA5">
            <w:pPr>
              <w:jc w:val="center"/>
              <w:rPr>
                <w:sz w:val="22"/>
                <w:szCs w:val="22"/>
              </w:rPr>
            </w:pPr>
            <w:r>
              <w:rPr>
                <w:sz w:val="22"/>
                <w:szCs w:val="22"/>
              </w:rPr>
              <w:t>1</w:t>
            </w:r>
          </w:p>
        </w:tc>
        <w:tc>
          <w:tcPr>
            <w:tcW w:w="708" w:type="dxa"/>
          </w:tcPr>
          <w:p w14:paraId="10367B2D" w14:textId="77777777" w:rsidR="00B05480" w:rsidRPr="0051318C" w:rsidRDefault="00B05480" w:rsidP="00691BA5">
            <w:pPr>
              <w:jc w:val="center"/>
              <w:rPr>
                <w:sz w:val="22"/>
                <w:szCs w:val="22"/>
              </w:rPr>
            </w:pPr>
            <w:r>
              <w:rPr>
                <w:sz w:val="22"/>
                <w:szCs w:val="22"/>
              </w:rPr>
              <w:t>13</w:t>
            </w:r>
          </w:p>
        </w:tc>
        <w:tc>
          <w:tcPr>
            <w:tcW w:w="709" w:type="dxa"/>
          </w:tcPr>
          <w:p w14:paraId="15202E04" w14:textId="77777777" w:rsidR="00B05480" w:rsidRPr="0051318C" w:rsidRDefault="00B05480" w:rsidP="00691BA5">
            <w:pPr>
              <w:jc w:val="center"/>
              <w:rPr>
                <w:sz w:val="22"/>
                <w:szCs w:val="22"/>
              </w:rPr>
            </w:pPr>
            <w:r>
              <w:rPr>
                <w:sz w:val="22"/>
                <w:szCs w:val="22"/>
              </w:rPr>
              <w:t>3</w:t>
            </w:r>
          </w:p>
        </w:tc>
        <w:tc>
          <w:tcPr>
            <w:tcW w:w="709" w:type="dxa"/>
          </w:tcPr>
          <w:p w14:paraId="0E91F991" w14:textId="77777777" w:rsidR="00B05480" w:rsidRPr="0051318C" w:rsidRDefault="00B05480" w:rsidP="00691BA5">
            <w:pPr>
              <w:jc w:val="center"/>
              <w:rPr>
                <w:sz w:val="22"/>
                <w:szCs w:val="22"/>
              </w:rPr>
            </w:pPr>
            <w:r>
              <w:rPr>
                <w:sz w:val="22"/>
                <w:szCs w:val="22"/>
              </w:rPr>
              <w:t>-</w:t>
            </w:r>
          </w:p>
        </w:tc>
        <w:tc>
          <w:tcPr>
            <w:tcW w:w="709" w:type="dxa"/>
          </w:tcPr>
          <w:p w14:paraId="111FE64D" w14:textId="77777777" w:rsidR="00B05480" w:rsidRPr="0051318C" w:rsidRDefault="00B05480" w:rsidP="00691BA5">
            <w:pPr>
              <w:jc w:val="center"/>
              <w:rPr>
                <w:sz w:val="22"/>
                <w:szCs w:val="22"/>
              </w:rPr>
            </w:pPr>
            <w:r>
              <w:rPr>
                <w:sz w:val="22"/>
                <w:szCs w:val="22"/>
              </w:rPr>
              <w:t>-</w:t>
            </w:r>
          </w:p>
        </w:tc>
        <w:tc>
          <w:tcPr>
            <w:tcW w:w="708" w:type="dxa"/>
          </w:tcPr>
          <w:p w14:paraId="0FD2DB69" w14:textId="77777777" w:rsidR="00B05480" w:rsidRPr="0051318C" w:rsidRDefault="00B05480" w:rsidP="00691BA5">
            <w:pPr>
              <w:jc w:val="center"/>
              <w:rPr>
                <w:sz w:val="22"/>
                <w:szCs w:val="22"/>
              </w:rPr>
            </w:pPr>
            <w:r>
              <w:rPr>
                <w:sz w:val="22"/>
                <w:szCs w:val="22"/>
              </w:rPr>
              <w:t>-</w:t>
            </w:r>
          </w:p>
        </w:tc>
        <w:tc>
          <w:tcPr>
            <w:tcW w:w="993" w:type="dxa"/>
          </w:tcPr>
          <w:p w14:paraId="273810E8" w14:textId="77777777" w:rsidR="00B05480" w:rsidRPr="0051318C" w:rsidRDefault="00B05480" w:rsidP="00691BA5">
            <w:pPr>
              <w:jc w:val="center"/>
              <w:rPr>
                <w:sz w:val="22"/>
                <w:szCs w:val="22"/>
              </w:rPr>
            </w:pPr>
            <w:r>
              <w:rPr>
                <w:sz w:val="22"/>
                <w:szCs w:val="22"/>
              </w:rPr>
              <w:t>17</w:t>
            </w:r>
          </w:p>
        </w:tc>
      </w:tr>
      <w:tr w:rsidR="00B05480" w:rsidRPr="0051318C" w14:paraId="4DA47C8D" w14:textId="77777777" w:rsidTr="00E56E00">
        <w:trPr>
          <w:jc w:val="center"/>
        </w:trPr>
        <w:tc>
          <w:tcPr>
            <w:tcW w:w="1140" w:type="dxa"/>
          </w:tcPr>
          <w:p w14:paraId="2684C80A" w14:textId="77777777" w:rsidR="00B05480" w:rsidRPr="00302FF6" w:rsidRDefault="00B05480" w:rsidP="00691BA5">
            <w:pPr>
              <w:jc w:val="center"/>
              <w:rPr>
                <w:b/>
                <w:bCs/>
                <w:sz w:val="22"/>
                <w:szCs w:val="22"/>
              </w:rPr>
            </w:pPr>
            <w:r w:rsidRPr="00302FF6">
              <w:rPr>
                <w:b/>
                <w:bCs/>
                <w:sz w:val="22"/>
                <w:szCs w:val="22"/>
              </w:rPr>
              <w:t>CO2</w:t>
            </w:r>
          </w:p>
        </w:tc>
        <w:tc>
          <w:tcPr>
            <w:tcW w:w="709" w:type="dxa"/>
          </w:tcPr>
          <w:p w14:paraId="4EFADE2E" w14:textId="77777777" w:rsidR="00B05480" w:rsidRPr="0051318C" w:rsidRDefault="00B05480" w:rsidP="00691BA5">
            <w:pPr>
              <w:jc w:val="center"/>
              <w:rPr>
                <w:sz w:val="22"/>
                <w:szCs w:val="22"/>
              </w:rPr>
            </w:pPr>
            <w:r>
              <w:rPr>
                <w:sz w:val="22"/>
                <w:szCs w:val="22"/>
              </w:rPr>
              <w:t>-</w:t>
            </w:r>
          </w:p>
        </w:tc>
        <w:tc>
          <w:tcPr>
            <w:tcW w:w="708" w:type="dxa"/>
          </w:tcPr>
          <w:p w14:paraId="092A6D8C" w14:textId="77777777" w:rsidR="00B05480" w:rsidRPr="0051318C" w:rsidRDefault="00B05480" w:rsidP="00691BA5">
            <w:pPr>
              <w:jc w:val="center"/>
              <w:rPr>
                <w:sz w:val="22"/>
                <w:szCs w:val="22"/>
              </w:rPr>
            </w:pPr>
            <w:r>
              <w:rPr>
                <w:sz w:val="22"/>
                <w:szCs w:val="22"/>
              </w:rPr>
              <w:t>1</w:t>
            </w:r>
          </w:p>
        </w:tc>
        <w:tc>
          <w:tcPr>
            <w:tcW w:w="709" w:type="dxa"/>
          </w:tcPr>
          <w:p w14:paraId="3BB93760" w14:textId="77777777" w:rsidR="00B05480" w:rsidRPr="0051318C" w:rsidRDefault="00B05480" w:rsidP="00691BA5">
            <w:pPr>
              <w:jc w:val="center"/>
              <w:rPr>
                <w:sz w:val="22"/>
                <w:szCs w:val="22"/>
              </w:rPr>
            </w:pPr>
            <w:r>
              <w:rPr>
                <w:sz w:val="22"/>
                <w:szCs w:val="22"/>
              </w:rPr>
              <w:t>16</w:t>
            </w:r>
          </w:p>
        </w:tc>
        <w:tc>
          <w:tcPr>
            <w:tcW w:w="709" w:type="dxa"/>
          </w:tcPr>
          <w:p w14:paraId="4B8E3B76" w14:textId="77777777" w:rsidR="00B05480" w:rsidRPr="0051318C" w:rsidRDefault="00B05480" w:rsidP="00691BA5">
            <w:pPr>
              <w:jc w:val="center"/>
              <w:rPr>
                <w:sz w:val="22"/>
                <w:szCs w:val="22"/>
              </w:rPr>
            </w:pPr>
            <w:r>
              <w:rPr>
                <w:sz w:val="22"/>
                <w:szCs w:val="22"/>
              </w:rPr>
              <w:t>-</w:t>
            </w:r>
          </w:p>
        </w:tc>
        <w:tc>
          <w:tcPr>
            <w:tcW w:w="709" w:type="dxa"/>
          </w:tcPr>
          <w:p w14:paraId="2A8BF2B0" w14:textId="77777777" w:rsidR="00B05480" w:rsidRPr="0051318C" w:rsidRDefault="00B05480" w:rsidP="00691BA5">
            <w:pPr>
              <w:jc w:val="center"/>
              <w:rPr>
                <w:sz w:val="22"/>
                <w:szCs w:val="22"/>
              </w:rPr>
            </w:pPr>
            <w:r>
              <w:rPr>
                <w:sz w:val="22"/>
                <w:szCs w:val="22"/>
              </w:rPr>
              <w:t>-</w:t>
            </w:r>
          </w:p>
        </w:tc>
        <w:tc>
          <w:tcPr>
            <w:tcW w:w="708" w:type="dxa"/>
          </w:tcPr>
          <w:p w14:paraId="55EA1517" w14:textId="77777777" w:rsidR="00B05480" w:rsidRPr="0051318C" w:rsidRDefault="00B05480" w:rsidP="00691BA5">
            <w:pPr>
              <w:jc w:val="center"/>
              <w:rPr>
                <w:sz w:val="22"/>
                <w:szCs w:val="22"/>
              </w:rPr>
            </w:pPr>
            <w:r>
              <w:rPr>
                <w:sz w:val="22"/>
                <w:szCs w:val="22"/>
              </w:rPr>
              <w:t>-</w:t>
            </w:r>
          </w:p>
        </w:tc>
        <w:tc>
          <w:tcPr>
            <w:tcW w:w="993" w:type="dxa"/>
          </w:tcPr>
          <w:p w14:paraId="1037F451" w14:textId="77777777" w:rsidR="00B05480" w:rsidRPr="0051318C" w:rsidRDefault="00B05480" w:rsidP="00691BA5">
            <w:pPr>
              <w:jc w:val="center"/>
              <w:rPr>
                <w:sz w:val="22"/>
                <w:szCs w:val="22"/>
              </w:rPr>
            </w:pPr>
            <w:r>
              <w:rPr>
                <w:sz w:val="22"/>
                <w:szCs w:val="22"/>
              </w:rPr>
              <w:t>17</w:t>
            </w:r>
          </w:p>
        </w:tc>
      </w:tr>
      <w:tr w:rsidR="00B05480" w:rsidRPr="0051318C" w14:paraId="27BE7BD2" w14:textId="77777777" w:rsidTr="00E56E00">
        <w:trPr>
          <w:jc w:val="center"/>
        </w:trPr>
        <w:tc>
          <w:tcPr>
            <w:tcW w:w="1140" w:type="dxa"/>
          </w:tcPr>
          <w:p w14:paraId="3A4AFEBF" w14:textId="77777777" w:rsidR="00B05480" w:rsidRPr="00302FF6" w:rsidRDefault="00B05480" w:rsidP="00691BA5">
            <w:pPr>
              <w:jc w:val="center"/>
              <w:rPr>
                <w:b/>
                <w:bCs/>
                <w:sz w:val="22"/>
                <w:szCs w:val="22"/>
              </w:rPr>
            </w:pPr>
            <w:r w:rsidRPr="00302FF6">
              <w:rPr>
                <w:b/>
                <w:bCs/>
                <w:sz w:val="22"/>
                <w:szCs w:val="22"/>
              </w:rPr>
              <w:t>CO3</w:t>
            </w:r>
          </w:p>
        </w:tc>
        <w:tc>
          <w:tcPr>
            <w:tcW w:w="709" w:type="dxa"/>
          </w:tcPr>
          <w:p w14:paraId="6A1BB0D6" w14:textId="77777777" w:rsidR="00B05480" w:rsidRPr="0051318C" w:rsidRDefault="00B05480" w:rsidP="00691BA5">
            <w:pPr>
              <w:jc w:val="center"/>
              <w:rPr>
                <w:sz w:val="22"/>
                <w:szCs w:val="22"/>
              </w:rPr>
            </w:pPr>
            <w:r>
              <w:rPr>
                <w:sz w:val="22"/>
                <w:szCs w:val="22"/>
              </w:rPr>
              <w:t>-</w:t>
            </w:r>
          </w:p>
        </w:tc>
        <w:tc>
          <w:tcPr>
            <w:tcW w:w="708" w:type="dxa"/>
          </w:tcPr>
          <w:p w14:paraId="435BFE93" w14:textId="77777777" w:rsidR="00B05480" w:rsidRPr="0051318C" w:rsidRDefault="00B05480" w:rsidP="00691BA5">
            <w:pPr>
              <w:jc w:val="center"/>
              <w:rPr>
                <w:sz w:val="22"/>
                <w:szCs w:val="22"/>
              </w:rPr>
            </w:pPr>
            <w:r>
              <w:rPr>
                <w:sz w:val="22"/>
                <w:szCs w:val="22"/>
              </w:rPr>
              <w:t>2</w:t>
            </w:r>
          </w:p>
        </w:tc>
        <w:tc>
          <w:tcPr>
            <w:tcW w:w="709" w:type="dxa"/>
          </w:tcPr>
          <w:p w14:paraId="3B421868" w14:textId="77777777" w:rsidR="00B05480" w:rsidRPr="0051318C" w:rsidRDefault="00B05480" w:rsidP="00691BA5">
            <w:pPr>
              <w:jc w:val="center"/>
              <w:rPr>
                <w:sz w:val="22"/>
                <w:szCs w:val="22"/>
              </w:rPr>
            </w:pPr>
            <w:r>
              <w:rPr>
                <w:sz w:val="22"/>
                <w:szCs w:val="22"/>
              </w:rPr>
              <w:t>18</w:t>
            </w:r>
          </w:p>
        </w:tc>
        <w:tc>
          <w:tcPr>
            <w:tcW w:w="709" w:type="dxa"/>
          </w:tcPr>
          <w:p w14:paraId="71AF20CD" w14:textId="77777777" w:rsidR="00B05480" w:rsidRPr="0051318C" w:rsidRDefault="00B05480" w:rsidP="00691BA5">
            <w:pPr>
              <w:jc w:val="center"/>
              <w:rPr>
                <w:sz w:val="22"/>
                <w:szCs w:val="22"/>
              </w:rPr>
            </w:pPr>
            <w:r>
              <w:rPr>
                <w:sz w:val="22"/>
                <w:szCs w:val="22"/>
              </w:rPr>
              <w:t>6</w:t>
            </w:r>
          </w:p>
        </w:tc>
        <w:tc>
          <w:tcPr>
            <w:tcW w:w="709" w:type="dxa"/>
          </w:tcPr>
          <w:p w14:paraId="668A3C33" w14:textId="77777777" w:rsidR="00B05480" w:rsidRPr="0051318C" w:rsidRDefault="00B05480" w:rsidP="00691BA5">
            <w:pPr>
              <w:jc w:val="center"/>
              <w:rPr>
                <w:sz w:val="22"/>
                <w:szCs w:val="22"/>
              </w:rPr>
            </w:pPr>
            <w:r>
              <w:rPr>
                <w:sz w:val="22"/>
                <w:szCs w:val="22"/>
              </w:rPr>
              <w:t>-</w:t>
            </w:r>
          </w:p>
        </w:tc>
        <w:tc>
          <w:tcPr>
            <w:tcW w:w="708" w:type="dxa"/>
          </w:tcPr>
          <w:p w14:paraId="603467BD" w14:textId="77777777" w:rsidR="00B05480" w:rsidRPr="0051318C" w:rsidRDefault="00B05480" w:rsidP="00691BA5">
            <w:pPr>
              <w:jc w:val="center"/>
              <w:rPr>
                <w:sz w:val="22"/>
                <w:szCs w:val="22"/>
              </w:rPr>
            </w:pPr>
            <w:r>
              <w:rPr>
                <w:sz w:val="22"/>
                <w:szCs w:val="22"/>
              </w:rPr>
              <w:t>-</w:t>
            </w:r>
          </w:p>
        </w:tc>
        <w:tc>
          <w:tcPr>
            <w:tcW w:w="993" w:type="dxa"/>
          </w:tcPr>
          <w:p w14:paraId="557C9720" w14:textId="77777777" w:rsidR="00B05480" w:rsidRPr="0051318C" w:rsidRDefault="00B05480" w:rsidP="00691BA5">
            <w:pPr>
              <w:jc w:val="center"/>
              <w:rPr>
                <w:sz w:val="22"/>
                <w:szCs w:val="22"/>
              </w:rPr>
            </w:pPr>
            <w:r>
              <w:rPr>
                <w:sz w:val="22"/>
                <w:szCs w:val="22"/>
              </w:rPr>
              <w:t>26</w:t>
            </w:r>
          </w:p>
        </w:tc>
      </w:tr>
      <w:tr w:rsidR="00B05480" w:rsidRPr="0051318C" w14:paraId="608B314E" w14:textId="77777777" w:rsidTr="00E56E00">
        <w:trPr>
          <w:jc w:val="center"/>
        </w:trPr>
        <w:tc>
          <w:tcPr>
            <w:tcW w:w="1140" w:type="dxa"/>
          </w:tcPr>
          <w:p w14:paraId="51A0EEEB" w14:textId="77777777" w:rsidR="00B05480" w:rsidRPr="00302FF6" w:rsidRDefault="00B05480" w:rsidP="00691BA5">
            <w:pPr>
              <w:jc w:val="center"/>
              <w:rPr>
                <w:b/>
                <w:bCs/>
                <w:sz w:val="22"/>
                <w:szCs w:val="22"/>
              </w:rPr>
            </w:pPr>
            <w:r w:rsidRPr="00302FF6">
              <w:rPr>
                <w:b/>
                <w:bCs/>
                <w:sz w:val="22"/>
                <w:szCs w:val="22"/>
              </w:rPr>
              <w:t>CO4</w:t>
            </w:r>
          </w:p>
        </w:tc>
        <w:tc>
          <w:tcPr>
            <w:tcW w:w="709" w:type="dxa"/>
          </w:tcPr>
          <w:p w14:paraId="25FAA017" w14:textId="77777777" w:rsidR="00B05480" w:rsidRPr="0051318C" w:rsidRDefault="00B05480" w:rsidP="00691BA5">
            <w:pPr>
              <w:jc w:val="center"/>
              <w:rPr>
                <w:sz w:val="22"/>
                <w:szCs w:val="22"/>
              </w:rPr>
            </w:pPr>
            <w:r>
              <w:rPr>
                <w:sz w:val="22"/>
                <w:szCs w:val="22"/>
              </w:rPr>
              <w:t>4</w:t>
            </w:r>
          </w:p>
        </w:tc>
        <w:tc>
          <w:tcPr>
            <w:tcW w:w="708" w:type="dxa"/>
          </w:tcPr>
          <w:p w14:paraId="1ADC495B" w14:textId="77777777" w:rsidR="00B05480" w:rsidRPr="0051318C" w:rsidRDefault="00B05480" w:rsidP="00691BA5">
            <w:pPr>
              <w:jc w:val="center"/>
              <w:rPr>
                <w:sz w:val="22"/>
                <w:szCs w:val="22"/>
              </w:rPr>
            </w:pPr>
            <w:r>
              <w:rPr>
                <w:sz w:val="22"/>
                <w:szCs w:val="22"/>
              </w:rPr>
              <w:t>-</w:t>
            </w:r>
          </w:p>
        </w:tc>
        <w:tc>
          <w:tcPr>
            <w:tcW w:w="709" w:type="dxa"/>
          </w:tcPr>
          <w:p w14:paraId="0FF6E7FA" w14:textId="77777777" w:rsidR="00B05480" w:rsidRPr="0051318C" w:rsidRDefault="00B05480" w:rsidP="00691BA5">
            <w:pPr>
              <w:jc w:val="center"/>
              <w:rPr>
                <w:sz w:val="22"/>
                <w:szCs w:val="22"/>
              </w:rPr>
            </w:pPr>
            <w:r>
              <w:rPr>
                <w:sz w:val="22"/>
                <w:szCs w:val="22"/>
              </w:rPr>
              <w:t>17</w:t>
            </w:r>
          </w:p>
        </w:tc>
        <w:tc>
          <w:tcPr>
            <w:tcW w:w="709" w:type="dxa"/>
          </w:tcPr>
          <w:p w14:paraId="0E2E12FA" w14:textId="77777777" w:rsidR="00B05480" w:rsidRPr="0051318C" w:rsidRDefault="00B05480" w:rsidP="00691BA5">
            <w:pPr>
              <w:jc w:val="center"/>
              <w:rPr>
                <w:sz w:val="22"/>
                <w:szCs w:val="22"/>
              </w:rPr>
            </w:pPr>
            <w:r>
              <w:rPr>
                <w:sz w:val="22"/>
                <w:szCs w:val="22"/>
              </w:rPr>
              <w:t>8</w:t>
            </w:r>
          </w:p>
        </w:tc>
        <w:tc>
          <w:tcPr>
            <w:tcW w:w="709" w:type="dxa"/>
          </w:tcPr>
          <w:p w14:paraId="189ABA4B" w14:textId="77777777" w:rsidR="00B05480" w:rsidRPr="0051318C" w:rsidRDefault="00B05480" w:rsidP="00691BA5">
            <w:pPr>
              <w:jc w:val="center"/>
              <w:rPr>
                <w:sz w:val="22"/>
                <w:szCs w:val="22"/>
              </w:rPr>
            </w:pPr>
            <w:r>
              <w:rPr>
                <w:sz w:val="22"/>
                <w:szCs w:val="22"/>
              </w:rPr>
              <w:t>-</w:t>
            </w:r>
          </w:p>
        </w:tc>
        <w:tc>
          <w:tcPr>
            <w:tcW w:w="708" w:type="dxa"/>
          </w:tcPr>
          <w:p w14:paraId="02E98EF0" w14:textId="77777777" w:rsidR="00B05480" w:rsidRPr="0051318C" w:rsidRDefault="00B05480" w:rsidP="00691BA5">
            <w:pPr>
              <w:jc w:val="center"/>
              <w:rPr>
                <w:sz w:val="22"/>
                <w:szCs w:val="22"/>
              </w:rPr>
            </w:pPr>
            <w:r>
              <w:rPr>
                <w:sz w:val="22"/>
                <w:szCs w:val="22"/>
              </w:rPr>
              <w:t>-</w:t>
            </w:r>
          </w:p>
        </w:tc>
        <w:tc>
          <w:tcPr>
            <w:tcW w:w="993" w:type="dxa"/>
          </w:tcPr>
          <w:p w14:paraId="551D4FCC" w14:textId="77777777" w:rsidR="00B05480" w:rsidRPr="0051318C" w:rsidRDefault="00B05480" w:rsidP="00691BA5">
            <w:pPr>
              <w:jc w:val="center"/>
              <w:rPr>
                <w:sz w:val="22"/>
                <w:szCs w:val="22"/>
              </w:rPr>
            </w:pPr>
            <w:r>
              <w:rPr>
                <w:sz w:val="22"/>
                <w:szCs w:val="22"/>
              </w:rPr>
              <w:t>29</w:t>
            </w:r>
          </w:p>
        </w:tc>
      </w:tr>
      <w:tr w:rsidR="00B05480" w:rsidRPr="0051318C" w14:paraId="1ADFFDBD" w14:textId="77777777" w:rsidTr="00E56E00">
        <w:trPr>
          <w:jc w:val="center"/>
        </w:trPr>
        <w:tc>
          <w:tcPr>
            <w:tcW w:w="1140" w:type="dxa"/>
          </w:tcPr>
          <w:p w14:paraId="56EF7944" w14:textId="77777777" w:rsidR="00B05480" w:rsidRPr="00302FF6" w:rsidRDefault="00B05480" w:rsidP="00691BA5">
            <w:pPr>
              <w:jc w:val="center"/>
              <w:rPr>
                <w:b/>
                <w:bCs/>
                <w:sz w:val="22"/>
                <w:szCs w:val="22"/>
              </w:rPr>
            </w:pPr>
            <w:r w:rsidRPr="00302FF6">
              <w:rPr>
                <w:b/>
                <w:bCs/>
                <w:sz w:val="22"/>
                <w:szCs w:val="22"/>
              </w:rPr>
              <w:t>CO5</w:t>
            </w:r>
          </w:p>
        </w:tc>
        <w:tc>
          <w:tcPr>
            <w:tcW w:w="709" w:type="dxa"/>
          </w:tcPr>
          <w:p w14:paraId="3C0C102D" w14:textId="77777777" w:rsidR="00B05480" w:rsidRPr="0051318C" w:rsidRDefault="00B05480" w:rsidP="00691BA5">
            <w:pPr>
              <w:jc w:val="center"/>
              <w:rPr>
                <w:sz w:val="22"/>
                <w:szCs w:val="22"/>
              </w:rPr>
            </w:pPr>
            <w:r>
              <w:rPr>
                <w:sz w:val="22"/>
                <w:szCs w:val="22"/>
              </w:rPr>
              <w:t>10</w:t>
            </w:r>
          </w:p>
        </w:tc>
        <w:tc>
          <w:tcPr>
            <w:tcW w:w="708" w:type="dxa"/>
          </w:tcPr>
          <w:p w14:paraId="35D56C75" w14:textId="77777777" w:rsidR="00B05480" w:rsidRPr="0051318C" w:rsidRDefault="00B05480" w:rsidP="00691BA5">
            <w:pPr>
              <w:jc w:val="center"/>
              <w:rPr>
                <w:sz w:val="22"/>
                <w:szCs w:val="22"/>
              </w:rPr>
            </w:pPr>
            <w:r>
              <w:rPr>
                <w:sz w:val="22"/>
                <w:szCs w:val="22"/>
              </w:rPr>
              <w:t>-</w:t>
            </w:r>
          </w:p>
        </w:tc>
        <w:tc>
          <w:tcPr>
            <w:tcW w:w="709" w:type="dxa"/>
          </w:tcPr>
          <w:p w14:paraId="57AEA3BD" w14:textId="77777777" w:rsidR="00B05480" w:rsidRPr="0051318C" w:rsidRDefault="00B05480" w:rsidP="00691BA5">
            <w:pPr>
              <w:jc w:val="center"/>
              <w:rPr>
                <w:sz w:val="22"/>
                <w:szCs w:val="22"/>
              </w:rPr>
            </w:pPr>
            <w:r>
              <w:rPr>
                <w:sz w:val="22"/>
                <w:szCs w:val="22"/>
              </w:rPr>
              <w:t>6</w:t>
            </w:r>
          </w:p>
        </w:tc>
        <w:tc>
          <w:tcPr>
            <w:tcW w:w="709" w:type="dxa"/>
          </w:tcPr>
          <w:p w14:paraId="61CC5E54" w14:textId="77777777" w:rsidR="00B05480" w:rsidRPr="0051318C" w:rsidRDefault="00B05480" w:rsidP="00691BA5">
            <w:pPr>
              <w:jc w:val="center"/>
              <w:rPr>
                <w:sz w:val="22"/>
                <w:szCs w:val="22"/>
              </w:rPr>
            </w:pPr>
            <w:r>
              <w:rPr>
                <w:sz w:val="22"/>
                <w:szCs w:val="22"/>
              </w:rPr>
              <w:t>-</w:t>
            </w:r>
          </w:p>
        </w:tc>
        <w:tc>
          <w:tcPr>
            <w:tcW w:w="709" w:type="dxa"/>
          </w:tcPr>
          <w:p w14:paraId="784BA018" w14:textId="77777777" w:rsidR="00B05480" w:rsidRPr="0051318C" w:rsidRDefault="00B05480" w:rsidP="00691BA5">
            <w:pPr>
              <w:jc w:val="center"/>
              <w:rPr>
                <w:sz w:val="22"/>
                <w:szCs w:val="22"/>
              </w:rPr>
            </w:pPr>
            <w:r>
              <w:rPr>
                <w:sz w:val="22"/>
                <w:szCs w:val="22"/>
              </w:rPr>
              <w:t>-</w:t>
            </w:r>
          </w:p>
        </w:tc>
        <w:tc>
          <w:tcPr>
            <w:tcW w:w="708" w:type="dxa"/>
          </w:tcPr>
          <w:p w14:paraId="0849A1EC" w14:textId="77777777" w:rsidR="00B05480" w:rsidRPr="0051318C" w:rsidRDefault="00B05480" w:rsidP="00691BA5">
            <w:pPr>
              <w:jc w:val="center"/>
              <w:rPr>
                <w:sz w:val="22"/>
                <w:szCs w:val="22"/>
              </w:rPr>
            </w:pPr>
            <w:r>
              <w:rPr>
                <w:sz w:val="22"/>
                <w:szCs w:val="22"/>
              </w:rPr>
              <w:t>-</w:t>
            </w:r>
          </w:p>
        </w:tc>
        <w:tc>
          <w:tcPr>
            <w:tcW w:w="993" w:type="dxa"/>
          </w:tcPr>
          <w:p w14:paraId="0BD58F1D" w14:textId="77777777" w:rsidR="00B05480" w:rsidRPr="0051318C" w:rsidRDefault="00B05480" w:rsidP="00691BA5">
            <w:pPr>
              <w:jc w:val="center"/>
              <w:rPr>
                <w:sz w:val="22"/>
                <w:szCs w:val="22"/>
              </w:rPr>
            </w:pPr>
            <w:r>
              <w:rPr>
                <w:sz w:val="22"/>
                <w:szCs w:val="22"/>
              </w:rPr>
              <w:t>16</w:t>
            </w:r>
          </w:p>
        </w:tc>
      </w:tr>
      <w:tr w:rsidR="00B05480" w:rsidRPr="0051318C" w14:paraId="5AF49BAB" w14:textId="77777777" w:rsidTr="00E56E00">
        <w:trPr>
          <w:jc w:val="center"/>
        </w:trPr>
        <w:tc>
          <w:tcPr>
            <w:tcW w:w="1140" w:type="dxa"/>
          </w:tcPr>
          <w:p w14:paraId="1E1609F6" w14:textId="77777777" w:rsidR="00B05480" w:rsidRPr="00302FF6" w:rsidRDefault="00B05480" w:rsidP="00691BA5">
            <w:pPr>
              <w:jc w:val="center"/>
              <w:rPr>
                <w:b/>
                <w:bCs/>
                <w:sz w:val="22"/>
                <w:szCs w:val="22"/>
              </w:rPr>
            </w:pPr>
            <w:r w:rsidRPr="00302FF6">
              <w:rPr>
                <w:b/>
                <w:bCs/>
                <w:sz w:val="22"/>
                <w:szCs w:val="22"/>
              </w:rPr>
              <w:t>CO6</w:t>
            </w:r>
          </w:p>
        </w:tc>
        <w:tc>
          <w:tcPr>
            <w:tcW w:w="709" w:type="dxa"/>
          </w:tcPr>
          <w:p w14:paraId="4E88F516" w14:textId="77777777" w:rsidR="00B05480" w:rsidRPr="0051318C" w:rsidRDefault="00B05480" w:rsidP="00691BA5">
            <w:pPr>
              <w:jc w:val="center"/>
              <w:rPr>
                <w:sz w:val="22"/>
                <w:szCs w:val="22"/>
              </w:rPr>
            </w:pPr>
            <w:r>
              <w:rPr>
                <w:sz w:val="22"/>
                <w:szCs w:val="22"/>
              </w:rPr>
              <w:t>7</w:t>
            </w:r>
          </w:p>
        </w:tc>
        <w:tc>
          <w:tcPr>
            <w:tcW w:w="708" w:type="dxa"/>
          </w:tcPr>
          <w:p w14:paraId="772F3B35" w14:textId="77777777" w:rsidR="00B05480" w:rsidRPr="0051318C" w:rsidRDefault="00B05480" w:rsidP="00691BA5">
            <w:pPr>
              <w:jc w:val="center"/>
              <w:rPr>
                <w:sz w:val="22"/>
                <w:szCs w:val="22"/>
              </w:rPr>
            </w:pPr>
            <w:r>
              <w:rPr>
                <w:sz w:val="22"/>
                <w:szCs w:val="22"/>
              </w:rPr>
              <w:t>-</w:t>
            </w:r>
          </w:p>
        </w:tc>
        <w:tc>
          <w:tcPr>
            <w:tcW w:w="709" w:type="dxa"/>
          </w:tcPr>
          <w:p w14:paraId="69FF67DF" w14:textId="77777777" w:rsidR="00B05480" w:rsidRPr="0051318C" w:rsidRDefault="00B05480" w:rsidP="00691BA5">
            <w:pPr>
              <w:jc w:val="center"/>
              <w:rPr>
                <w:sz w:val="22"/>
                <w:szCs w:val="22"/>
              </w:rPr>
            </w:pPr>
            <w:r>
              <w:rPr>
                <w:sz w:val="22"/>
                <w:szCs w:val="22"/>
              </w:rPr>
              <w:t>6</w:t>
            </w:r>
          </w:p>
        </w:tc>
        <w:tc>
          <w:tcPr>
            <w:tcW w:w="709" w:type="dxa"/>
          </w:tcPr>
          <w:p w14:paraId="0640CD87" w14:textId="77777777" w:rsidR="00B05480" w:rsidRPr="0051318C" w:rsidRDefault="00B05480" w:rsidP="00691BA5">
            <w:pPr>
              <w:jc w:val="center"/>
              <w:rPr>
                <w:sz w:val="22"/>
                <w:szCs w:val="22"/>
              </w:rPr>
            </w:pPr>
            <w:r>
              <w:rPr>
                <w:sz w:val="22"/>
                <w:szCs w:val="22"/>
              </w:rPr>
              <w:t>6</w:t>
            </w:r>
          </w:p>
        </w:tc>
        <w:tc>
          <w:tcPr>
            <w:tcW w:w="709" w:type="dxa"/>
          </w:tcPr>
          <w:p w14:paraId="7F195CA7" w14:textId="77777777" w:rsidR="00B05480" w:rsidRPr="0051318C" w:rsidRDefault="00B05480" w:rsidP="00691BA5">
            <w:pPr>
              <w:jc w:val="center"/>
              <w:rPr>
                <w:sz w:val="22"/>
                <w:szCs w:val="22"/>
              </w:rPr>
            </w:pPr>
            <w:r>
              <w:rPr>
                <w:sz w:val="22"/>
                <w:szCs w:val="22"/>
              </w:rPr>
              <w:t>-</w:t>
            </w:r>
          </w:p>
        </w:tc>
        <w:tc>
          <w:tcPr>
            <w:tcW w:w="708" w:type="dxa"/>
          </w:tcPr>
          <w:p w14:paraId="0B045DBE" w14:textId="77777777" w:rsidR="00B05480" w:rsidRPr="0051318C" w:rsidRDefault="00B05480" w:rsidP="00691BA5">
            <w:pPr>
              <w:jc w:val="center"/>
              <w:rPr>
                <w:sz w:val="22"/>
                <w:szCs w:val="22"/>
              </w:rPr>
            </w:pPr>
            <w:r>
              <w:rPr>
                <w:sz w:val="22"/>
                <w:szCs w:val="22"/>
              </w:rPr>
              <w:t>-</w:t>
            </w:r>
          </w:p>
        </w:tc>
        <w:tc>
          <w:tcPr>
            <w:tcW w:w="993" w:type="dxa"/>
          </w:tcPr>
          <w:p w14:paraId="418D0B3B" w14:textId="77777777" w:rsidR="00B05480" w:rsidRPr="0051318C" w:rsidRDefault="00B05480" w:rsidP="00691BA5">
            <w:pPr>
              <w:jc w:val="center"/>
              <w:rPr>
                <w:sz w:val="22"/>
                <w:szCs w:val="22"/>
              </w:rPr>
            </w:pPr>
            <w:r>
              <w:rPr>
                <w:sz w:val="22"/>
                <w:szCs w:val="22"/>
              </w:rPr>
              <w:t>19</w:t>
            </w:r>
          </w:p>
        </w:tc>
      </w:tr>
      <w:tr w:rsidR="00B05480" w:rsidRPr="0051318C" w14:paraId="4D63355B" w14:textId="77777777" w:rsidTr="00E56E00">
        <w:trPr>
          <w:jc w:val="center"/>
        </w:trPr>
        <w:tc>
          <w:tcPr>
            <w:tcW w:w="5392" w:type="dxa"/>
            <w:gridSpan w:val="7"/>
          </w:tcPr>
          <w:p w14:paraId="7504C2AA" w14:textId="77777777" w:rsidR="00B05480" w:rsidRPr="0051318C" w:rsidRDefault="00B05480" w:rsidP="00691BA5">
            <w:pPr>
              <w:rPr>
                <w:sz w:val="22"/>
                <w:szCs w:val="22"/>
              </w:rPr>
            </w:pPr>
          </w:p>
        </w:tc>
        <w:tc>
          <w:tcPr>
            <w:tcW w:w="993" w:type="dxa"/>
          </w:tcPr>
          <w:p w14:paraId="52ACE1E7" w14:textId="77777777" w:rsidR="00B05480" w:rsidRPr="0051318C" w:rsidRDefault="00B05480" w:rsidP="00691BA5">
            <w:pPr>
              <w:jc w:val="center"/>
              <w:rPr>
                <w:b/>
                <w:sz w:val="22"/>
                <w:szCs w:val="22"/>
              </w:rPr>
            </w:pPr>
            <w:r w:rsidRPr="0051318C">
              <w:rPr>
                <w:b/>
                <w:sz w:val="22"/>
                <w:szCs w:val="22"/>
              </w:rPr>
              <w:t>124</w:t>
            </w:r>
          </w:p>
        </w:tc>
      </w:tr>
    </w:tbl>
    <w:p w14:paraId="7202C71C" w14:textId="77777777" w:rsidR="00B05480" w:rsidRDefault="00B05480" w:rsidP="0051318C">
      <w:pPr>
        <w:tabs>
          <w:tab w:val="left" w:pos="7110"/>
        </w:tabs>
      </w:pPr>
      <w:r>
        <w:tab/>
      </w:r>
    </w:p>
    <w:p w14:paraId="6F9D8251" w14:textId="0082F456" w:rsidR="00B05480" w:rsidRDefault="00B05480">
      <w:pPr>
        <w:spacing w:after="200" w:line="276" w:lineRule="auto"/>
      </w:pPr>
      <w:r>
        <w:br w:type="page"/>
      </w:r>
    </w:p>
    <w:p w14:paraId="2E26B4DE" w14:textId="77777777" w:rsidR="000C77D6" w:rsidRDefault="000C77D6" w:rsidP="00691BA5">
      <w:pPr>
        <w:jc w:val="center"/>
        <w:rPr>
          <w:rFonts w:ascii="Arial" w:hAnsi="Arial" w:cs="Arial"/>
          <w:bCs/>
          <w:noProof/>
        </w:rPr>
      </w:pPr>
      <w:r>
        <w:rPr>
          <w:rFonts w:ascii="Arial" w:hAnsi="Arial" w:cs="Arial"/>
          <w:noProof/>
        </w:rPr>
        <w:lastRenderedPageBreak/>
        <w:drawing>
          <wp:inline distT="0" distB="0" distL="0" distR="0" wp14:anchorId="1C5C1009" wp14:editId="12DFEC55">
            <wp:extent cx="5734050" cy="838200"/>
            <wp:effectExtent l="0" t="0" r="0" b="0"/>
            <wp:docPr id="18" name="Picture 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DF57DFF" w14:textId="77777777" w:rsidR="000C77D6" w:rsidRDefault="000C77D6" w:rsidP="00691BA5">
      <w:pPr>
        <w:jc w:val="center"/>
        <w:rPr>
          <w:b/>
          <w:bCs/>
        </w:rPr>
      </w:pPr>
    </w:p>
    <w:p w14:paraId="6DEF4ED7" w14:textId="77777777" w:rsidR="000C77D6" w:rsidRDefault="000C77D6" w:rsidP="00691BA5">
      <w:pPr>
        <w:jc w:val="center"/>
        <w:rPr>
          <w:b/>
          <w:bCs/>
        </w:rPr>
      </w:pPr>
      <w:r>
        <w:rPr>
          <w:b/>
          <w:bCs/>
        </w:rPr>
        <w:t>END SEMESTER EXAMINATION – NOV / DEC 2024</w:t>
      </w:r>
    </w:p>
    <w:p w14:paraId="10B07895" w14:textId="77777777" w:rsidR="000C77D6" w:rsidRDefault="000C77D6" w:rsidP="00691BA5">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0C77D6" w:rsidRPr="001E42AE" w14:paraId="44CCC4A4" w14:textId="77777777" w:rsidTr="00691BA5">
        <w:trPr>
          <w:trHeight w:val="397"/>
          <w:jc w:val="center"/>
        </w:trPr>
        <w:tc>
          <w:tcPr>
            <w:tcW w:w="1555" w:type="dxa"/>
            <w:vAlign w:val="center"/>
          </w:tcPr>
          <w:p w14:paraId="5D0EA3F3" w14:textId="77777777" w:rsidR="000C77D6" w:rsidRPr="0037089B" w:rsidRDefault="000C77D6" w:rsidP="00691BA5">
            <w:pPr>
              <w:pStyle w:val="Title"/>
              <w:jc w:val="left"/>
              <w:rPr>
                <w:b/>
                <w:sz w:val="22"/>
                <w:szCs w:val="22"/>
              </w:rPr>
            </w:pPr>
            <w:r w:rsidRPr="0037089B">
              <w:rPr>
                <w:b/>
                <w:sz w:val="22"/>
                <w:szCs w:val="22"/>
              </w:rPr>
              <w:t xml:space="preserve">Course Code      </w:t>
            </w:r>
          </w:p>
        </w:tc>
        <w:tc>
          <w:tcPr>
            <w:tcW w:w="6662" w:type="dxa"/>
            <w:vAlign w:val="center"/>
          </w:tcPr>
          <w:p w14:paraId="15B4877C" w14:textId="77777777" w:rsidR="000C77D6" w:rsidRPr="0037089B" w:rsidRDefault="000C77D6" w:rsidP="00691BA5">
            <w:pPr>
              <w:pStyle w:val="Title"/>
              <w:jc w:val="left"/>
              <w:rPr>
                <w:b/>
                <w:sz w:val="22"/>
                <w:szCs w:val="22"/>
              </w:rPr>
            </w:pPr>
            <w:r w:rsidRPr="00462A24">
              <w:rPr>
                <w:b/>
                <w:sz w:val="22"/>
                <w:szCs w:val="22"/>
              </w:rPr>
              <w:t>18EC3005</w:t>
            </w:r>
          </w:p>
        </w:tc>
        <w:tc>
          <w:tcPr>
            <w:tcW w:w="1559" w:type="dxa"/>
            <w:vAlign w:val="center"/>
          </w:tcPr>
          <w:p w14:paraId="49BE4A3B" w14:textId="77777777" w:rsidR="000C77D6" w:rsidRPr="0037089B" w:rsidRDefault="000C77D6" w:rsidP="00691BA5">
            <w:pPr>
              <w:pStyle w:val="Title"/>
              <w:ind w:left="-468" w:firstLine="468"/>
              <w:jc w:val="left"/>
              <w:rPr>
                <w:sz w:val="22"/>
                <w:szCs w:val="22"/>
              </w:rPr>
            </w:pPr>
            <w:r w:rsidRPr="0037089B">
              <w:rPr>
                <w:b/>
                <w:bCs/>
                <w:sz w:val="22"/>
                <w:szCs w:val="22"/>
              </w:rPr>
              <w:t xml:space="preserve">Duration       </w:t>
            </w:r>
          </w:p>
        </w:tc>
        <w:tc>
          <w:tcPr>
            <w:tcW w:w="709" w:type="dxa"/>
            <w:vAlign w:val="center"/>
          </w:tcPr>
          <w:p w14:paraId="24329D64" w14:textId="77777777" w:rsidR="000C77D6" w:rsidRPr="0037089B" w:rsidRDefault="000C77D6" w:rsidP="00691BA5">
            <w:pPr>
              <w:pStyle w:val="Title"/>
              <w:jc w:val="left"/>
              <w:rPr>
                <w:b/>
                <w:sz w:val="22"/>
                <w:szCs w:val="22"/>
              </w:rPr>
            </w:pPr>
            <w:r w:rsidRPr="0037089B">
              <w:rPr>
                <w:b/>
                <w:sz w:val="22"/>
                <w:szCs w:val="22"/>
              </w:rPr>
              <w:t>3hrs</w:t>
            </w:r>
          </w:p>
        </w:tc>
      </w:tr>
      <w:tr w:rsidR="000C77D6" w:rsidRPr="001E42AE" w14:paraId="6E04E8B1" w14:textId="77777777" w:rsidTr="00691BA5">
        <w:trPr>
          <w:trHeight w:val="397"/>
          <w:jc w:val="center"/>
        </w:trPr>
        <w:tc>
          <w:tcPr>
            <w:tcW w:w="1555" w:type="dxa"/>
            <w:vAlign w:val="center"/>
          </w:tcPr>
          <w:p w14:paraId="7EA0B412" w14:textId="77777777" w:rsidR="000C77D6" w:rsidRPr="0037089B" w:rsidRDefault="000C77D6" w:rsidP="00691BA5">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6291756" w14:textId="77777777" w:rsidR="000C77D6" w:rsidRPr="0037089B" w:rsidRDefault="000C77D6" w:rsidP="00691BA5">
            <w:pPr>
              <w:pStyle w:val="Title"/>
              <w:jc w:val="left"/>
              <w:rPr>
                <w:b/>
                <w:sz w:val="22"/>
                <w:szCs w:val="22"/>
              </w:rPr>
            </w:pPr>
            <w:r w:rsidRPr="00462A24">
              <w:rPr>
                <w:b/>
                <w:sz w:val="22"/>
                <w:szCs w:val="22"/>
              </w:rPr>
              <w:t>ANTENNAS AND RADIATI</w:t>
            </w:r>
            <w:r>
              <w:rPr>
                <w:b/>
                <w:sz w:val="22"/>
                <w:szCs w:val="22"/>
              </w:rPr>
              <w:t>O</w:t>
            </w:r>
            <w:r w:rsidRPr="00462A24">
              <w:rPr>
                <w:b/>
                <w:sz w:val="22"/>
                <w:szCs w:val="22"/>
              </w:rPr>
              <w:t>N SYSTEMS</w:t>
            </w:r>
          </w:p>
        </w:tc>
        <w:tc>
          <w:tcPr>
            <w:tcW w:w="1559" w:type="dxa"/>
            <w:vAlign w:val="center"/>
          </w:tcPr>
          <w:p w14:paraId="217147BD" w14:textId="77777777" w:rsidR="000C77D6" w:rsidRPr="0037089B" w:rsidRDefault="000C77D6" w:rsidP="00691BA5">
            <w:pPr>
              <w:pStyle w:val="Title"/>
              <w:jc w:val="left"/>
              <w:rPr>
                <w:b/>
                <w:bCs/>
                <w:sz w:val="22"/>
                <w:szCs w:val="22"/>
              </w:rPr>
            </w:pPr>
            <w:r w:rsidRPr="0037089B">
              <w:rPr>
                <w:b/>
                <w:bCs/>
                <w:sz w:val="22"/>
                <w:szCs w:val="22"/>
              </w:rPr>
              <w:t xml:space="preserve">Max. Marks </w:t>
            </w:r>
          </w:p>
        </w:tc>
        <w:tc>
          <w:tcPr>
            <w:tcW w:w="709" w:type="dxa"/>
            <w:vAlign w:val="center"/>
          </w:tcPr>
          <w:p w14:paraId="11D9DD21" w14:textId="77777777" w:rsidR="000C77D6" w:rsidRPr="0037089B" w:rsidRDefault="000C77D6" w:rsidP="00691BA5">
            <w:pPr>
              <w:pStyle w:val="Title"/>
              <w:jc w:val="left"/>
              <w:rPr>
                <w:b/>
                <w:sz w:val="22"/>
                <w:szCs w:val="22"/>
              </w:rPr>
            </w:pPr>
            <w:r w:rsidRPr="0037089B">
              <w:rPr>
                <w:b/>
                <w:sz w:val="22"/>
                <w:szCs w:val="22"/>
              </w:rPr>
              <w:t>100</w:t>
            </w:r>
          </w:p>
        </w:tc>
      </w:tr>
    </w:tbl>
    <w:p w14:paraId="4D5FC6DC" w14:textId="77777777" w:rsidR="000C77D6" w:rsidRDefault="000C77D6" w:rsidP="00691BA5"/>
    <w:tbl>
      <w:tblPr>
        <w:tblStyle w:val="TableGrid"/>
        <w:tblW w:w="5817" w:type="pct"/>
        <w:jc w:val="center"/>
        <w:tblLook w:val="04A0" w:firstRow="1" w:lastRow="0" w:firstColumn="1" w:lastColumn="0" w:noHBand="0" w:noVBand="1"/>
      </w:tblPr>
      <w:tblGrid>
        <w:gridCol w:w="570"/>
        <w:gridCol w:w="396"/>
        <w:gridCol w:w="7809"/>
        <w:gridCol w:w="670"/>
        <w:gridCol w:w="537"/>
        <w:gridCol w:w="508"/>
      </w:tblGrid>
      <w:tr w:rsidR="000C77D6" w:rsidRPr="003F48A5" w14:paraId="53641FE3" w14:textId="77777777" w:rsidTr="00691BA5">
        <w:trPr>
          <w:trHeight w:val="552"/>
          <w:jc w:val="center"/>
        </w:trPr>
        <w:tc>
          <w:tcPr>
            <w:tcW w:w="272" w:type="pct"/>
            <w:vAlign w:val="center"/>
          </w:tcPr>
          <w:p w14:paraId="6E5CC9CC" w14:textId="77777777" w:rsidR="000C77D6" w:rsidRPr="003F48A5" w:rsidRDefault="000C77D6" w:rsidP="00691BA5">
            <w:pPr>
              <w:jc w:val="center"/>
              <w:rPr>
                <w:b/>
              </w:rPr>
            </w:pPr>
            <w:r w:rsidRPr="003F48A5">
              <w:rPr>
                <w:b/>
              </w:rPr>
              <w:t>Q. No.</w:t>
            </w:r>
          </w:p>
        </w:tc>
        <w:tc>
          <w:tcPr>
            <w:tcW w:w="3911" w:type="pct"/>
            <w:gridSpan w:val="2"/>
            <w:vAlign w:val="center"/>
          </w:tcPr>
          <w:p w14:paraId="78B69C2E" w14:textId="77777777" w:rsidR="000C77D6" w:rsidRPr="003F48A5" w:rsidRDefault="000C77D6" w:rsidP="00691BA5">
            <w:pPr>
              <w:jc w:val="center"/>
              <w:rPr>
                <w:b/>
              </w:rPr>
            </w:pPr>
            <w:r w:rsidRPr="003F48A5">
              <w:rPr>
                <w:b/>
              </w:rPr>
              <w:t>Questions</w:t>
            </w:r>
          </w:p>
        </w:tc>
        <w:tc>
          <w:tcPr>
            <w:tcW w:w="319" w:type="pct"/>
            <w:vAlign w:val="center"/>
          </w:tcPr>
          <w:p w14:paraId="10928155" w14:textId="77777777" w:rsidR="000C77D6" w:rsidRPr="003F48A5" w:rsidRDefault="000C77D6" w:rsidP="00691BA5">
            <w:pPr>
              <w:jc w:val="center"/>
              <w:rPr>
                <w:b/>
              </w:rPr>
            </w:pPr>
            <w:r w:rsidRPr="003F48A5">
              <w:rPr>
                <w:b/>
              </w:rPr>
              <w:t>CO</w:t>
            </w:r>
          </w:p>
        </w:tc>
        <w:tc>
          <w:tcPr>
            <w:tcW w:w="256" w:type="pct"/>
            <w:vAlign w:val="center"/>
          </w:tcPr>
          <w:p w14:paraId="5F784DA7" w14:textId="77777777" w:rsidR="000C77D6" w:rsidRPr="003F48A5" w:rsidRDefault="000C77D6" w:rsidP="00691BA5">
            <w:pPr>
              <w:jc w:val="center"/>
              <w:rPr>
                <w:b/>
              </w:rPr>
            </w:pPr>
            <w:r w:rsidRPr="003F48A5">
              <w:rPr>
                <w:b/>
              </w:rPr>
              <w:t>BL</w:t>
            </w:r>
          </w:p>
        </w:tc>
        <w:tc>
          <w:tcPr>
            <w:tcW w:w="242" w:type="pct"/>
            <w:vAlign w:val="center"/>
          </w:tcPr>
          <w:p w14:paraId="2547ED37" w14:textId="77777777" w:rsidR="000C77D6" w:rsidRPr="003F48A5" w:rsidRDefault="000C77D6" w:rsidP="00691BA5">
            <w:pPr>
              <w:jc w:val="center"/>
              <w:rPr>
                <w:b/>
              </w:rPr>
            </w:pPr>
            <w:r w:rsidRPr="003F48A5">
              <w:rPr>
                <w:b/>
              </w:rPr>
              <w:t>M</w:t>
            </w:r>
          </w:p>
        </w:tc>
      </w:tr>
      <w:tr w:rsidR="000C77D6" w:rsidRPr="003F48A5" w14:paraId="68FD71E0" w14:textId="77777777" w:rsidTr="00691BA5">
        <w:trPr>
          <w:trHeight w:val="552"/>
          <w:jc w:val="center"/>
        </w:trPr>
        <w:tc>
          <w:tcPr>
            <w:tcW w:w="5000" w:type="pct"/>
            <w:gridSpan w:val="6"/>
            <w:vAlign w:val="center"/>
          </w:tcPr>
          <w:p w14:paraId="43281730" w14:textId="77777777" w:rsidR="000C77D6" w:rsidRPr="003F48A5" w:rsidRDefault="000C77D6" w:rsidP="00691BA5">
            <w:pPr>
              <w:jc w:val="center"/>
              <w:rPr>
                <w:b/>
                <w:u w:val="single"/>
              </w:rPr>
            </w:pPr>
            <w:r w:rsidRPr="003F48A5">
              <w:rPr>
                <w:b/>
                <w:u w:val="single"/>
              </w:rPr>
              <w:t>PART – A (4 X 20 = 80 MARKS)</w:t>
            </w:r>
          </w:p>
          <w:p w14:paraId="740E7077" w14:textId="77777777" w:rsidR="000C77D6" w:rsidRPr="003F48A5" w:rsidRDefault="000C77D6" w:rsidP="00691BA5">
            <w:pPr>
              <w:jc w:val="center"/>
              <w:rPr>
                <w:b/>
              </w:rPr>
            </w:pPr>
            <w:r w:rsidRPr="003F48A5">
              <w:rPr>
                <w:b/>
              </w:rPr>
              <w:t>(Answer all the Questions)</w:t>
            </w:r>
          </w:p>
        </w:tc>
      </w:tr>
      <w:tr w:rsidR="000C77D6" w:rsidRPr="003F48A5" w14:paraId="209793E4" w14:textId="77777777" w:rsidTr="00691BA5">
        <w:trPr>
          <w:trHeight w:val="283"/>
          <w:jc w:val="center"/>
        </w:trPr>
        <w:tc>
          <w:tcPr>
            <w:tcW w:w="272" w:type="pct"/>
          </w:tcPr>
          <w:p w14:paraId="5E0686E6" w14:textId="77777777" w:rsidR="000C77D6" w:rsidRPr="003F48A5" w:rsidRDefault="000C77D6" w:rsidP="00691BA5">
            <w:pPr>
              <w:jc w:val="center"/>
            </w:pPr>
            <w:r w:rsidRPr="003F48A5">
              <w:t>1.</w:t>
            </w:r>
          </w:p>
        </w:tc>
        <w:tc>
          <w:tcPr>
            <w:tcW w:w="189" w:type="pct"/>
          </w:tcPr>
          <w:p w14:paraId="3B720E4E" w14:textId="77777777" w:rsidR="000C77D6" w:rsidRPr="003F48A5" w:rsidRDefault="000C77D6" w:rsidP="00691BA5">
            <w:pPr>
              <w:jc w:val="center"/>
            </w:pPr>
            <w:r w:rsidRPr="003F48A5">
              <w:t>a.</w:t>
            </w:r>
          </w:p>
        </w:tc>
        <w:tc>
          <w:tcPr>
            <w:tcW w:w="3722" w:type="pct"/>
            <w:vAlign w:val="bottom"/>
          </w:tcPr>
          <w:p w14:paraId="219B9DA1" w14:textId="77777777" w:rsidR="000C77D6" w:rsidRPr="003F48A5" w:rsidRDefault="000C77D6" w:rsidP="00691BA5">
            <w:r w:rsidRPr="00462A24">
              <w:t>Describe the working principle of Dipole (</w:t>
            </w:r>
            <w:r w:rsidRPr="00462A24">
              <w:sym w:font="Symbol" w:char="F06C"/>
            </w:r>
            <w:r>
              <w:t xml:space="preserve">/2) antenna with its </w:t>
            </w:r>
            <w:r w:rsidRPr="00462A24">
              <w:t>parameters.</w:t>
            </w:r>
          </w:p>
        </w:tc>
        <w:tc>
          <w:tcPr>
            <w:tcW w:w="319" w:type="pct"/>
          </w:tcPr>
          <w:p w14:paraId="69FAF46A" w14:textId="77777777" w:rsidR="000C77D6" w:rsidRPr="003F48A5" w:rsidRDefault="000C77D6" w:rsidP="00691BA5">
            <w:pPr>
              <w:jc w:val="center"/>
            </w:pPr>
            <w:r>
              <w:t>CO2</w:t>
            </w:r>
          </w:p>
        </w:tc>
        <w:tc>
          <w:tcPr>
            <w:tcW w:w="256" w:type="pct"/>
          </w:tcPr>
          <w:p w14:paraId="5B7F78EC" w14:textId="77777777" w:rsidR="000C77D6" w:rsidRPr="003F48A5" w:rsidRDefault="000C77D6" w:rsidP="00691BA5">
            <w:pPr>
              <w:jc w:val="center"/>
            </w:pPr>
            <w:r>
              <w:t>An</w:t>
            </w:r>
          </w:p>
        </w:tc>
        <w:tc>
          <w:tcPr>
            <w:tcW w:w="242" w:type="pct"/>
          </w:tcPr>
          <w:p w14:paraId="444EDD96" w14:textId="77777777" w:rsidR="000C77D6" w:rsidRPr="003F48A5" w:rsidRDefault="000C77D6" w:rsidP="00691BA5">
            <w:pPr>
              <w:jc w:val="center"/>
            </w:pPr>
            <w:r>
              <w:t>12</w:t>
            </w:r>
          </w:p>
        </w:tc>
      </w:tr>
      <w:tr w:rsidR="000C77D6" w:rsidRPr="003F48A5" w14:paraId="08E3DF39" w14:textId="77777777" w:rsidTr="00691BA5">
        <w:trPr>
          <w:trHeight w:val="283"/>
          <w:jc w:val="center"/>
        </w:trPr>
        <w:tc>
          <w:tcPr>
            <w:tcW w:w="272" w:type="pct"/>
          </w:tcPr>
          <w:p w14:paraId="721167D8" w14:textId="77777777" w:rsidR="000C77D6" w:rsidRPr="003F48A5" w:rsidRDefault="000C77D6" w:rsidP="00691BA5">
            <w:pPr>
              <w:jc w:val="center"/>
            </w:pPr>
          </w:p>
        </w:tc>
        <w:tc>
          <w:tcPr>
            <w:tcW w:w="189" w:type="pct"/>
          </w:tcPr>
          <w:p w14:paraId="20C9B764" w14:textId="77777777" w:rsidR="000C77D6" w:rsidRPr="003F48A5" w:rsidRDefault="000C77D6" w:rsidP="00691BA5">
            <w:pPr>
              <w:jc w:val="center"/>
            </w:pPr>
            <w:r w:rsidRPr="003F48A5">
              <w:t>b.</w:t>
            </w:r>
          </w:p>
        </w:tc>
        <w:tc>
          <w:tcPr>
            <w:tcW w:w="3722" w:type="pct"/>
            <w:vAlign w:val="bottom"/>
          </w:tcPr>
          <w:p w14:paraId="758D3CC9" w14:textId="77777777" w:rsidR="000C77D6" w:rsidRPr="003F48A5" w:rsidRDefault="000C77D6" w:rsidP="00691BA5">
            <w:pPr>
              <w:jc w:val="both"/>
              <w:rPr>
                <w:bCs/>
              </w:rPr>
            </w:pPr>
            <w:r>
              <w:rPr>
                <w:bCs/>
              </w:rPr>
              <w:t xml:space="preserve">Analyze the equivalent circuit of </w:t>
            </w:r>
            <w:r w:rsidRPr="00462A24">
              <w:rPr>
                <w:bCs/>
              </w:rPr>
              <w:t xml:space="preserve">loop antenna in </w:t>
            </w:r>
            <w:r>
              <w:rPr>
                <w:bCs/>
              </w:rPr>
              <w:t xml:space="preserve">the </w:t>
            </w:r>
            <w:r w:rsidRPr="00462A24">
              <w:rPr>
                <w:bCs/>
              </w:rPr>
              <w:t>transmitting mode.</w:t>
            </w:r>
          </w:p>
        </w:tc>
        <w:tc>
          <w:tcPr>
            <w:tcW w:w="319" w:type="pct"/>
          </w:tcPr>
          <w:p w14:paraId="4661D378" w14:textId="77777777" w:rsidR="000C77D6" w:rsidRPr="003F48A5" w:rsidRDefault="000C77D6" w:rsidP="00691BA5">
            <w:pPr>
              <w:jc w:val="center"/>
            </w:pPr>
            <w:r>
              <w:t>CO2</w:t>
            </w:r>
          </w:p>
        </w:tc>
        <w:tc>
          <w:tcPr>
            <w:tcW w:w="256" w:type="pct"/>
          </w:tcPr>
          <w:p w14:paraId="31FA8487" w14:textId="77777777" w:rsidR="000C77D6" w:rsidRPr="003F48A5" w:rsidRDefault="000C77D6" w:rsidP="00691BA5">
            <w:pPr>
              <w:jc w:val="center"/>
            </w:pPr>
            <w:r>
              <w:t>An</w:t>
            </w:r>
          </w:p>
        </w:tc>
        <w:tc>
          <w:tcPr>
            <w:tcW w:w="242" w:type="pct"/>
          </w:tcPr>
          <w:p w14:paraId="72BAF207" w14:textId="77777777" w:rsidR="000C77D6" w:rsidRPr="003F48A5" w:rsidRDefault="000C77D6" w:rsidP="00691BA5">
            <w:pPr>
              <w:jc w:val="center"/>
            </w:pPr>
            <w:r>
              <w:t>8</w:t>
            </w:r>
          </w:p>
        </w:tc>
      </w:tr>
      <w:tr w:rsidR="000C77D6" w:rsidRPr="003F48A5" w14:paraId="4E230260" w14:textId="77777777" w:rsidTr="00691BA5">
        <w:trPr>
          <w:trHeight w:val="239"/>
          <w:jc w:val="center"/>
        </w:trPr>
        <w:tc>
          <w:tcPr>
            <w:tcW w:w="272" w:type="pct"/>
          </w:tcPr>
          <w:p w14:paraId="28F737BE" w14:textId="77777777" w:rsidR="000C77D6" w:rsidRPr="003F48A5" w:rsidRDefault="000C77D6" w:rsidP="00691BA5">
            <w:pPr>
              <w:jc w:val="center"/>
            </w:pPr>
          </w:p>
        </w:tc>
        <w:tc>
          <w:tcPr>
            <w:tcW w:w="189" w:type="pct"/>
          </w:tcPr>
          <w:p w14:paraId="2F224A0B" w14:textId="77777777" w:rsidR="000C77D6" w:rsidRPr="003F48A5" w:rsidRDefault="000C77D6" w:rsidP="00691BA5">
            <w:pPr>
              <w:jc w:val="center"/>
            </w:pPr>
          </w:p>
        </w:tc>
        <w:tc>
          <w:tcPr>
            <w:tcW w:w="3722" w:type="pct"/>
          </w:tcPr>
          <w:p w14:paraId="517F4F8D" w14:textId="77777777" w:rsidR="000C77D6" w:rsidRPr="003F48A5" w:rsidRDefault="000C77D6" w:rsidP="00691BA5">
            <w:pPr>
              <w:jc w:val="center"/>
              <w:rPr>
                <w:b/>
                <w:bCs/>
              </w:rPr>
            </w:pPr>
            <w:r w:rsidRPr="003F48A5">
              <w:rPr>
                <w:b/>
                <w:bCs/>
              </w:rPr>
              <w:t>(OR)</w:t>
            </w:r>
          </w:p>
        </w:tc>
        <w:tc>
          <w:tcPr>
            <w:tcW w:w="319" w:type="pct"/>
          </w:tcPr>
          <w:p w14:paraId="1C1BBFF9" w14:textId="77777777" w:rsidR="000C77D6" w:rsidRPr="003F48A5" w:rsidRDefault="000C77D6" w:rsidP="00691BA5">
            <w:pPr>
              <w:jc w:val="center"/>
            </w:pPr>
          </w:p>
        </w:tc>
        <w:tc>
          <w:tcPr>
            <w:tcW w:w="256" w:type="pct"/>
          </w:tcPr>
          <w:p w14:paraId="6FA06E93" w14:textId="77777777" w:rsidR="000C77D6" w:rsidRPr="003F48A5" w:rsidRDefault="000C77D6" w:rsidP="00691BA5">
            <w:pPr>
              <w:jc w:val="center"/>
            </w:pPr>
          </w:p>
        </w:tc>
        <w:tc>
          <w:tcPr>
            <w:tcW w:w="242" w:type="pct"/>
          </w:tcPr>
          <w:p w14:paraId="78BEE34D" w14:textId="77777777" w:rsidR="000C77D6" w:rsidRPr="003F48A5" w:rsidRDefault="000C77D6" w:rsidP="00691BA5">
            <w:pPr>
              <w:jc w:val="center"/>
            </w:pPr>
          </w:p>
        </w:tc>
      </w:tr>
      <w:tr w:rsidR="000C77D6" w:rsidRPr="003F48A5" w14:paraId="07BBB806" w14:textId="77777777" w:rsidTr="00691BA5">
        <w:trPr>
          <w:trHeight w:val="283"/>
          <w:jc w:val="center"/>
        </w:trPr>
        <w:tc>
          <w:tcPr>
            <w:tcW w:w="272" w:type="pct"/>
          </w:tcPr>
          <w:p w14:paraId="301EEB07" w14:textId="77777777" w:rsidR="000C77D6" w:rsidRPr="003F48A5" w:rsidRDefault="000C77D6" w:rsidP="00691BA5">
            <w:pPr>
              <w:jc w:val="center"/>
            </w:pPr>
            <w:r w:rsidRPr="003F48A5">
              <w:t>2.</w:t>
            </w:r>
          </w:p>
        </w:tc>
        <w:tc>
          <w:tcPr>
            <w:tcW w:w="189" w:type="pct"/>
          </w:tcPr>
          <w:p w14:paraId="2D2B3054" w14:textId="77777777" w:rsidR="000C77D6" w:rsidRPr="003F48A5" w:rsidRDefault="000C77D6" w:rsidP="00691BA5">
            <w:pPr>
              <w:jc w:val="center"/>
            </w:pPr>
            <w:r w:rsidRPr="003F48A5">
              <w:t>a.</w:t>
            </w:r>
          </w:p>
        </w:tc>
        <w:tc>
          <w:tcPr>
            <w:tcW w:w="3722" w:type="pct"/>
          </w:tcPr>
          <w:p w14:paraId="6CE9D69D" w14:textId="77777777" w:rsidR="000C77D6" w:rsidRPr="003F48A5" w:rsidRDefault="000C77D6" w:rsidP="00691BA5">
            <w:r w:rsidRPr="00462A24">
              <w:t xml:space="preserve">Illustrate </w:t>
            </w:r>
            <w:r>
              <w:t>the</w:t>
            </w:r>
            <w:r w:rsidRPr="00462A24">
              <w:t xml:space="preserve"> types of </w:t>
            </w:r>
            <w:r>
              <w:t xml:space="preserve">antenna </w:t>
            </w:r>
            <w:r w:rsidRPr="00462A24">
              <w:t>radiation patterns.</w:t>
            </w:r>
          </w:p>
        </w:tc>
        <w:tc>
          <w:tcPr>
            <w:tcW w:w="319" w:type="pct"/>
          </w:tcPr>
          <w:p w14:paraId="61DB258B" w14:textId="77777777" w:rsidR="000C77D6" w:rsidRPr="003F48A5" w:rsidRDefault="000C77D6" w:rsidP="00691BA5">
            <w:pPr>
              <w:jc w:val="center"/>
            </w:pPr>
            <w:r>
              <w:t>CO1</w:t>
            </w:r>
          </w:p>
        </w:tc>
        <w:tc>
          <w:tcPr>
            <w:tcW w:w="256" w:type="pct"/>
          </w:tcPr>
          <w:p w14:paraId="2F3C1D8A" w14:textId="77777777" w:rsidR="000C77D6" w:rsidRPr="003F48A5" w:rsidRDefault="000C77D6" w:rsidP="00691BA5">
            <w:pPr>
              <w:jc w:val="center"/>
            </w:pPr>
            <w:r>
              <w:t>A</w:t>
            </w:r>
          </w:p>
        </w:tc>
        <w:tc>
          <w:tcPr>
            <w:tcW w:w="242" w:type="pct"/>
          </w:tcPr>
          <w:p w14:paraId="3045FB05" w14:textId="77777777" w:rsidR="000C77D6" w:rsidRPr="003F48A5" w:rsidRDefault="000C77D6" w:rsidP="00691BA5">
            <w:pPr>
              <w:jc w:val="center"/>
            </w:pPr>
            <w:r>
              <w:t>12</w:t>
            </w:r>
          </w:p>
        </w:tc>
      </w:tr>
      <w:tr w:rsidR="000C77D6" w:rsidRPr="003F48A5" w14:paraId="364A6EF7" w14:textId="77777777" w:rsidTr="00691BA5">
        <w:trPr>
          <w:trHeight w:val="283"/>
          <w:jc w:val="center"/>
        </w:trPr>
        <w:tc>
          <w:tcPr>
            <w:tcW w:w="272" w:type="pct"/>
          </w:tcPr>
          <w:p w14:paraId="478F836A" w14:textId="77777777" w:rsidR="000C77D6" w:rsidRPr="003F48A5" w:rsidRDefault="000C77D6" w:rsidP="00691BA5">
            <w:pPr>
              <w:jc w:val="center"/>
            </w:pPr>
          </w:p>
        </w:tc>
        <w:tc>
          <w:tcPr>
            <w:tcW w:w="189" w:type="pct"/>
          </w:tcPr>
          <w:p w14:paraId="67B14D0D" w14:textId="77777777" w:rsidR="000C77D6" w:rsidRPr="003F48A5" w:rsidRDefault="000C77D6" w:rsidP="00691BA5">
            <w:pPr>
              <w:jc w:val="center"/>
            </w:pPr>
            <w:r w:rsidRPr="003F48A5">
              <w:t>b.</w:t>
            </w:r>
          </w:p>
        </w:tc>
        <w:tc>
          <w:tcPr>
            <w:tcW w:w="3722" w:type="pct"/>
            <w:vAlign w:val="bottom"/>
          </w:tcPr>
          <w:p w14:paraId="17E5D9DF" w14:textId="77777777" w:rsidR="000C77D6" w:rsidRPr="00462A24" w:rsidRDefault="000C77D6" w:rsidP="00691BA5">
            <w:pPr>
              <w:jc w:val="both"/>
              <w:rPr>
                <w:bCs/>
              </w:rPr>
            </w:pPr>
            <w:r w:rsidRPr="00462A24">
              <w:rPr>
                <w:bCs/>
              </w:rPr>
              <w:t>Explain the following antenna parameters.</w:t>
            </w:r>
          </w:p>
          <w:p w14:paraId="67E3F3EF" w14:textId="77777777" w:rsidR="000C77D6" w:rsidRPr="003F48A5" w:rsidRDefault="000C77D6" w:rsidP="00691BA5">
            <w:r w:rsidRPr="00462A24">
              <w:rPr>
                <w:bCs/>
              </w:rPr>
              <w:t>i) Radiation power density                ii) Radiation intensity</w:t>
            </w:r>
          </w:p>
        </w:tc>
        <w:tc>
          <w:tcPr>
            <w:tcW w:w="319" w:type="pct"/>
            <w:vAlign w:val="center"/>
          </w:tcPr>
          <w:p w14:paraId="2F12134F" w14:textId="77777777" w:rsidR="000C77D6" w:rsidRPr="003F48A5" w:rsidRDefault="000C77D6" w:rsidP="00691BA5">
            <w:pPr>
              <w:jc w:val="center"/>
            </w:pPr>
            <w:r>
              <w:t>CO1</w:t>
            </w:r>
          </w:p>
        </w:tc>
        <w:tc>
          <w:tcPr>
            <w:tcW w:w="256" w:type="pct"/>
            <w:vAlign w:val="center"/>
          </w:tcPr>
          <w:p w14:paraId="637B7E5C" w14:textId="77777777" w:rsidR="000C77D6" w:rsidRPr="003F48A5" w:rsidRDefault="000C77D6" w:rsidP="00691BA5">
            <w:pPr>
              <w:jc w:val="center"/>
            </w:pPr>
            <w:r>
              <w:t>U</w:t>
            </w:r>
          </w:p>
        </w:tc>
        <w:tc>
          <w:tcPr>
            <w:tcW w:w="242" w:type="pct"/>
            <w:vAlign w:val="center"/>
          </w:tcPr>
          <w:p w14:paraId="13AB8643" w14:textId="77777777" w:rsidR="000C77D6" w:rsidRPr="003F48A5" w:rsidRDefault="000C77D6" w:rsidP="00691BA5">
            <w:pPr>
              <w:jc w:val="center"/>
            </w:pPr>
            <w:r>
              <w:t>8</w:t>
            </w:r>
          </w:p>
        </w:tc>
      </w:tr>
      <w:tr w:rsidR="000C77D6" w:rsidRPr="003F48A5" w14:paraId="7762E352" w14:textId="77777777" w:rsidTr="00691BA5">
        <w:trPr>
          <w:trHeight w:val="397"/>
          <w:jc w:val="center"/>
        </w:trPr>
        <w:tc>
          <w:tcPr>
            <w:tcW w:w="272" w:type="pct"/>
          </w:tcPr>
          <w:p w14:paraId="608FBD2A" w14:textId="77777777" w:rsidR="000C77D6" w:rsidRPr="003F48A5" w:rsidRDefault="000C77D6" w:rsidP="00691BA5">
            <w:pPr>
              <w:jc w:val="center"/>
            </w:pPr>
          </w:p>
        </w:tc>
        <w:tc>
          <w:tcPr>
            <w:tcW w:w="189" w:type="pct"/>
          </w:tcPr>
          <w:p w14:paraId="0558E062" w14:textId="77777777" w:rsidR="000C77D6" w:rsidRPr="003F48A5" w:rsidRDefault="000C77D6" w:rsidP="00691BA5">
            <w:pPr>
              <w:jc w:val="center"/>
            </w:pPr>
          </w:p>
        </w:tc>
        <w:tc>
          <w:tcPr>
            <w:tcW w:w="3722" w:type="pct"/>
          </w:tcPr>
          <w:p w14:paraId="3DA4C733" w14:textId="77777777" w:rsidR="000C77D6" w:rsidRPr="003F48A5" w:rsidRDefault="000C77D6" w:rsidP="00691BA5">
            <w:pPr>
              <w:jc w:val="center"/>
            </w:pPr>
          </w:p>
        </w:tc>
        <w:tc>
          <w:tcPr>
            <w:tcW w:w="319" w:type="pct"/>
          </w:tcPr>
          <w:p w14:paraId="757AC0D2" w14:textId="77777777" w:rsidR="000C77D6" w:rsidRPr="003F48A5" w:rsidRDefault="000C77D6" w:rsidP="00691BA5">
            <w:pPr>
              <w:jc w:val="center"/>
            </w:pPr>
          </w:p>
        </w:tc>
        <w:tc>
          <w:tcPr>
            <w:tcW w:w="256" w:type="pct"/>
          </w:tcPr>
          <w:p w14:paraId="01443B91" w14:textId="77777777" w:rsidR="000C77D6" w:rsidRPr="003F48A5" w:rsidRDefault="000C77D6" w:rsidP="00691BA5">
            <w:pPr>
              <w:jc w:val="center"/>
            </w:pPr>
          </w:p>
        </w:tc>
        <w:tc>
          <w:tcPr>
            <w:tcW w:w="242" w:type="pct"/>
          </w:tcPr>
          <w:p w14:paraId="31ADE625" w14:textId="77777777" w:rsidR="000C77D6" w:rsidRPr="003F48A5" w:rsidRDefault="000C77D6" w:rsidP="00691BA5">
            <w:pPr>
              <w:jc w:val="center"/>
            </w:pPr>
          </w:p>
        </w:tc>
      </w:tr>
      <w:tr w:rsidR="000C77D6" w:rsidRPr="003F48A5" w14:paraId="1FA115C3" w14:textId="77777777" w:rsidTr="00691BA5">
        <w:trPr>
          <w:trHeight w:val="283"/>
          <w:jc w:val="center"/>
        </w:trPr>
        <w:tc>
          <w:tcPr>
            <w:tcW w:w="272" w:type="pct"/>
          </w:tcPr>
          <w:p w14:paraId="27B7A9E1" w14:textId="77777777" w:rsidR="000C77D6" w:rsidRPr="003F48A5" w:rsidRDefault="000C77D6" w:rsidP="00691BA5">
            <w:pPr>
              <w:jc w:val="center"/>
            </w:pPr>
            <w:r w:rsidRPr="003F48A5">
              <w:t>3.</w:t>
            </w:r>
          </w:p>
        </w:tc>
        <w:tc>
          <w:tcPr>
            <w:tcW w:w="189" w:type="pct"/>
          </w:tcPr>
          <w:p w14:paraId="4BFCD9F4" w14:textId="77777777" w:rsidR="000C77D6" w:rsidRPr="003F48A5" w:rsidRDefault="000C77D6" w:rsidP="00691BA5">
            <w:pPr>
              <w:jc w:val="center"/>
            </w:pPr>
            <w:r w:rsidRPr="003F48A5">
              <w:t>a.</w:t>
            </w:r>
          </w:p>
        </w:tc>
        <w:tc>
          <w:tcPr>
            <w:tcW w:w="3722" w:type="pct"/>
          </w:tcPr>
          <w:p w14:paraId="3E424ED7" w14:textId="77777777" w:rsidR="000C77D6" w:rsidRPr="003F48A5" w:rsidRDefault="000C77D6" w:rsidP="00691BA5">
            <w:r w:rsidRPr="005B124F">
              <w:t>Determine the directivity of the N-Element linear broadside array.</w:t>
            </w:r>
          </w:p>
        </w:tc>
        <w:tc>
          <w:tcPr>
            <w:tcW w:w="319" w:type="pct"/>
          </w:tcPr>
          <w:p w14:paraId="10D768D9" w14:textId="77777777" w:rsidR="000C77D6" w:rsidRPr="003F48A5" w:rsidRDefault="000C77D6" w:rsidP="00691BA5">
            <w:pPr>
              <w:jc w:val="center"/>
            </w:pPr>
            <w:r w:rsidRPr="003F48A5">
              <w:t>CO3</w:t>
            </w:r>
          </w:p>
        </w:tc>
        <w:tc>
          <w:tcPr>
            <w:tcW w:w="256" w:type="pct"/>
          </w:tcPr>
          <w:p w14:paraId="32DDFF09" w14:textId="77777777" w:rsidR="000C77D6" w:rsidRPr="003F48A5" w:rsidRDefault="000C77D6" w:rsidP="00691BA5">
            <w:pPr>
              <w:jc w:val="center"/>
            </w:pPr>
            <w:r>
              <w:t>A</w:t>
            </w:r>
          </w:p>
        </w:tc>
        <w:tc>
          <w:tcPr>
            <w:tcW w:w="242" w:type="pct"/>
          </w:tcPr>
          <w:p w14:paraId="098DCA93" w14:textId="77777777" w:rsidR="000C77D6" w:rsidRPr="003F48A5" w:rsidRDefault="000C77D6" w:rsidP="00691BA5">
            <w:pPr>
              <w:jc w:val="center"/>
            </w:pPr>
            <w:r>
              <w:t>12</w:t>
            </w:r>
          </w:p>
        </w:tc>
      </w:tr>
      <w:tr w:rsidR="000C77D6" w:rsidRPr="003F48A5" w14:paraId="2B8D472E" w14:textId="77777777" w:rsidTr="00691BA5">
        <w:trPr>
          <w:trHeight w:val="283"/>
          <w:jc w:val="center"/>
        </w:trPr>
        <w:tc>
          <w:tcPr>
            <w:tcW w:w="272" w:type="pct"/>
          </w:tcPr>
          <w:p w14:paraId="01CCA1B3" w14:textId="77777777" w:rsidR="000C77D6" w:rsidRPr="003F48A5" w:rsidRDefault="000C77D6" w:rsidP="00691BA5">
            <w:pPr>
              <w:jc w:val="center"/>
            </w:pPr>
          </w:p>
        </w:tc>
        <w:tc>
          <w:tcPr>
            <w:tcW w:w="189" w:type="pct"/>
          </w:tcPr>
          <w:p w14:paraId="22640AEC" w14:textId="77777777" w:rsidR="000C77D6" w:rsidRPr="003F48A5" w:rsidRDefault="000C77D6" w:rsidP="00691BA5">
            <w:pPr>
              <w:jc w:val="center"/>
            </w:pPr>
            <w:r w:rsidRPr="003F48A5">
              <w:t>b.</w:t>
            </w:r>
          </w:p>
        </w:tc>
        <w:tc>
          <w:tcPr>
            <w:tcW w:w="3722" w:type="pct"/>
          </w:tcPr>
          <w:p w14:paraId="7303D0BB" w14:textId="77777777" w:rsidR="000C77D6" w:rsidRPr="003F48A5" w:rsidRDefault="000C77D6" w:rsidP="00691BA5">
            <w:pPr>
              <w:rPr>
                <w:bCs/>
              </w:rPr>
            </w:pPr>
            <w:r w:rsidRPr="005B124F">
              <w:t>Interpret the expressions for the parameters regarding the end-fire array with uniform spacing and amplitude.</w:t>
            </w:r>
          </w:p>
        </w:tc>
        <w:tc>
          <w:tcPr>
            <w:tcW w:w="319" w:type="pct"/>
            <w:vAlign w:val="center"/>
          </w:tcPr>
          <w:p w14:paraId="746B9456" w14:textId="77777777" w:rsidR="000C77D6" w:rsidRPr="003F48A5" w:rsidRDefault="000C77D6" w:rsidP="00691BA5">
            <w:pPr>
              <w:jc w:val="center"/>
            </w:pPr>
            <w:r>
              <w:t>CO3</w:t>
            </w:r>
          </w:p>
        </w:tc>
        <w:tc>
          <w:tcPr>
            <w:tcW w:w="256" w:type="pct"/>
            <w:vAlign w:val="center"/>
          </w:tcPr>
          <w:p w14:paraId="5E269190" w14:textId="77777777" w:rsidR="000C77D6" w:rsidRPr="003F48A5" w:rsidRDefault="000C77D6" w:rsidP="00691BA5">
            <w:pPr>
              <w:jc w:val="center"/>
            </w:pPr>
            <w:r>
              <w:t>A</w:t>
            </w:r>
          </w:p>
        </w:tc>
        <w:tc>
          <w:tcPr>
            <w:tcW w:w="242" w:type="pct"/>
            <w:vAlign w:val="center"/>
          </w:tcPr>
          <w:p w14:paraId="08AB37ED" w14:textId="77777777" w:rsidR="000C77D6" w:rsidRPr="003F48A5" w:rsidRDefault="000C77D6" w:rsidP="00691BA5">
            <w:pPr>
              <w:jc w:val="center"/>
            </w:pPr>
            <w:r>
              <w:t>8</w:t>
            </w:r>
          </w:p>
        </w:tc>
      </w:tr>
      <w:tr w:rsidR="000C77D6" w:rsidRPr="003F48A5" w14:paraId="75777DC7" w14:textId="77777777" w:rsidTr="00691BA5">
        <w:trPr>
          <w:trHeight w:val="173"/>
          <w:jc w:val="center"/>
        </w:trPr>
        <w:tc>
          <w:tcPr>
            <w:tcW w:w="272" w:type="pct"/>
          </w:tcPr>
          <w:p w14:paraId="65F07F82" w14:textId="77777777" w:rsidR="000C77D6" w:rsidRPr="003F48A5" w:rsidRDefault="000C77D6" w:rsidP="00691BA5">
            <w:pPr>
              <w:jc w:val="center"/>
            </w:pPr>
          </w:p>
        </w:tc>
        <w:tc>
          <w:tcPr>
            <w:tcW w:w="189" w:type="pct"/>
          </w:tcPr>
          <w:p w14:paraId="56588939" w14:textId="77777777" w:rsidR="000C77D6" w:rsidRPr="003F48A5" w:rsidRDefault="000C77D6" w:rsidP="00691BA5">
            <w:pPr>
              <w:jc w:val="center"/>
            </w:pPr>
          </w:p>
        </w:tc>
        <w:tc>
          <w:tcPr>
            <w:tcW w:w="3722" w:type="pct"/>
          </w:tcPr>
          <w:p w14:paraId="1D95383C" w14:textId="77777777" w:rsidR="000C77D6" w:rsidRPr="003F48A5" w:rsidRDefault="000C77D6" w:rsidP="00691BA5">
            <w:pPr>
              <w:jc w:val="center"/>
            </w:pPr>
            <w:r w:rsidRPr="003F48A5">
              <w:rPr>
                <w:b/>
                <w:bCs/>
              </w:rPr>
              <w:t>(OR)</w:t>
            </w:r>
          </w:p>
        </w:tc>
        <w:tc>
          <w:tcPr>
            <w:tcW w:w="319" w:type="pct"/>
          </w:tcPr>
          <w:p w14:paraId="009B1830" w14:textId="77777777" w:rsidR="000C77D6" w:rsidRPr="003F48A5" w:rsidRDefault="000C77D6" w:rsidP="00691BA5">
            <w:pPr>
              <w:jc w:val="center"/>
            </w:pPr>
          </w:p>
        </w:tc>
        <w:tc>
          <w:tcPr>
            <w:tcW w:w="256" w:type="pct"/>
          </w:tcPr>
          <w:p w14:paraId="58FB9A5D" w14:textId="77777777" w:rsidR="000C77D6" w:rsidRPr="003F48A5" w:rsidRDefault="000C77D6" w:rsidP="00691BA5">
            <w:pPr>
              <w:jc w:val="center"/>
            </w:pPr>
          </w:p>
        </w:tc>
        <w:tc>
          <w:tcPr>
            <w:tcW w:w="242" w:type="pct"/>
          </w:tcPr>
          <w:p w14:paraId="475DD314" w14:textId="77777777" w:rsidR="000C77D6" w:rsidRPr="003F48A5" w:rsidRDefault="000C77D6" w:rsidP="00691BA5">
            <w:pPr>
              <w:jc w:val="center"/>
            </w:pPr>
          </w:p>
        </w:tc>
      </w:tr>
      <w:tr w:rsidR="000C77D6" w:rsidRPr="003F48A5" w14:paraId="5D8CC0CD" w14:textId="77777777" w:rsidTr="00691BA5">
        <w:trPr>
          <w:trHeight w:val="283"/>
          <w:jc w:val="center"/>
        </w:trPr>
        <w:tc>
          <w:tcPr>
            <w:tcW w:w="272" w:type="pct"/>
          </w:tcPr>
          <w:p w14:paraId="0421417E" w14:textId="77777777" w:rsidR="000C77D6" w:rsidRPr="003F48A5" w:rsidRDefault="000C77D6" w:rsidP="00691BA5">
            <w:pPr>
              <w:jc w:val="center"/>
            </w:pPr>
            <w:r w:rsidRPr="003F48A5">
              <w:t>4.</w:t>
            </w:r>
          </w:p>
        </w:tc>
        <w:tc>
          <w:tcPr>
            <w:tcW w:w="189" w:type="pct"/>
          </w:tcPr>
          <w:p w14:paraId="0ADA3E8A" w14:textId="77777777" w:rsidR="000C77D6" w:rsidRPr="003F48A5" w:rsidRDefault="000C77D6" w:rsidP="00691BA5">
            <w:pPr>
              <w:jc w:val="center"/>
            </w:pPr>
          </w:p>
        </w:tc>
        <w:tc>
          <w:tcPr>
            <w:tcW w:w="3722" w:type="pct"/>
            <w:vAlign w:val="bottom"/>
          </w:tcPr>
          <w:p w14:paraId="719DFDB6" w14:textId="77777777" w:rsidR="000C77D6" w:rsidRPr="003F48A5" w:rsidRDefault="000C77D6" w:rsidP="00691BA5">
            <w:r w:rsidRPr="00CA4C08">
              <w:t xml:space="preserve">Illustrate the principle of pattern multiplication with </w:t>
            </w:r>
            <w:r>
              <w:t xml:space="preserve">an </w:t>
            </w:r>
            <w:r w:rsidRPr="00CA4C08">
              <w:t>example.</w:t>
            </w:r>
          </w:p>
        </w:tc>
        <w:tc>
          <w:tcPr>
            <w:tcW w:w="319" w:type="pct"/>
          </w:tcPr>
          <w:p w14:paraId="551B1731" w14:textId="77777777" w:rsidR="000C77D6" w:rsidRPr="003F48A5" w:rsidRDefault="000C77D6" w:rsidP="00691BA5">
            <w:pPr>
              <w:jc w:val="center"/>
            </w:pPr>
            <w:r>
              <w:t>CO2</w:t>
            </w:r>
          </w:p>
        </w:tc>
        <w:tc>
          <w:tcPr>
            <w:tcW w:w="256" w:type="pct"/>
          </w:tcPr>
          <w:p w14:paraId="0B55982F" w14:textId="77777777" w:rsidR="000C77D6" w:rsidRPr="003F48A5" w:rsidRDefault="000C77D6" w:rsidP="00691BA5">
            <w:pPr>
              <w:jc w:val="center"/>
            </w:pPr>
            <w:r>
              <w:t>A</w:t>
            </w:r>
          </w:p>
        </w:tc>
        <w:tc>
          <w:tcPr>
            <w:tcW w:w="242" w:type="pct"/>
          </w:tcPr>
          <w:p w14:paraId="6DBBED55" w14:textId="77777777" w:rsidR="000C77D6" w:rsidRPr="003F48A5" w:rsidRDefault="000C77D6" w:rsidP="00691BA5">
            <w:pPr>
              <w:jc w:val="center"/>
            </w:pPr>
            <w:r>
              <w:t>20</w:t>
            </w:r>
          </w:p>
        </w:tc>
      </w:tr>
      <w:tr w:rsidR="000C77D6" w:rsidRPr="003F48A5" w14:paraId="2700D0DD" w14:textId="77777777" w:rsidTr="00691BA5">
        <w:trPr>
          <w:trHeight w:val="397"/>
          <w:jc w:val="center"/>
        </w:trPr>
        <w:tc>
          <w:tcPr>
            <w:tcW w:w="272" w:type="pct"/>
          </w:tcPr>
          <w:p w14:paraId="7BCD5A1A" w14:textId="77777777" w:rsidR="000C77D6" w:rsidRPr="003F48A5" w:rsidRDefault="000C77D6" w:rsidP="00691BA5">
            <w:pPr>
              <w:jc w:val="center"/>
            </w:pPr>
          </w:p>
        </w:tc>
        <w:tc>
          <w:tcPr>
            <w:tcW w:w="189" w:type="pct"/>
          </w:tcPr>
          <w:p w14:paraId="10068B4A" w14:textId="77777777" w:rsidR="000C77D6" w:rsidRPr="003F48A5" w:rsidRDefault="000C77D6" w:rsidP="00691BA5">
            <w:pPr>
              <w:jc w:val="center"/>
            </w:pPr>
          </w:p>
        </w:tc>
        <w:tc>
          <w:tcPr>
            <w:tcW w:w="3722" w:type="pct"/>
          </w:tcPr>
          <w:p w14:paraId="661A4277" w14:textId="77777777" w:rsidR="000C77D6" w:rsidRPr="003F48A5" w:rsidRDefault="000C77D6" w:rsidP="00691BA5">
            <w:pPr>
              <w:jc w:val="center"/>
            </w:pPr>
          </w:p>
        </w:tc>
        <w:tc>
          <w:tcPr>
            <w:tcW w:w="319" w:type="pct"/>
          </w:tcPr>
          <w:p w14:paraId="1874ABFF" w14:textId="77777777" w:rsidR="000C77D6" w:rsidRPr="003F48A5" w:rsidRDefault="000C77D6" w:rsidP="00691BA5">
            <w:pPr>
              <w:jc w:val="center"/>
            </w:pPr>
          </w:p>
        </w:tc>
        <w:tc>
          <w:tcPr>
            <w:tcW w:w="256" w:type="pct"/>
          </w:tcPr>
          <w:p w14:paraId="4EF7042B" w14:textId="77777777" w:rsidR="000C77D6" w:rsidRPr="003F48A5" w:rsidRDefault="000C77D6" w:rsidP="00691BA5">
            <w:pPr>
              <w:jc w:val="center"/>
            </w:pPr>
          </w:p>
        </w:tc>
        <w:tc>
          <w:tcPr>
            <w:tcW w:w="242" w:type="pct"/>
          </w:tcPr>
          <w:p w14:paraId="7567B7BD" w14:textId="77777777" w:rsidR="000C77D6" w:rsidRPr="003F48A5" w:rsidRDefault="000C77D6" w:rsidP="00691BA5">
            <w:pPr>
              <w:jc w:val="center"/>
            </w:pPr>
          </w:p>
        </w:tc>
      </w:tr>
      <w:tr w:rsidR="000C77D6" w:rsidRPr="003F48A5" w14:paraId="363EBE2F" w14:textId="77777777" w:rsidTr="00691BA5">
        <w:trPr>
          <w:trHeight w:val="283"/>
          <w:jc w:val="center"/>
        </w:trPr>
        <w:tc>
          <w:tcPr>
            <w:tcW w:w="272" w:type="pct"/>
          </w:tcPr>
          <w:p w14:paraId="655963DB" w14:textId="77777777" w:rsidR="000C77D6" w:rsidRPr="003F48A5" w:rsidRDefault="000C77D6" w:rsidP="00691BA5">
            <w:pPr>
              <w:jc w:val="center"/>
            </w:pPr>
            <w:r w:rsidRPr="003F48A5">
              <w:t>5.</w:t>
            </w:r>
          </w:p>
        </w:tc>
        <w:tc>
          <w:tcPr>
            <w:tcW w:w="189" w:type="pct"/>
          </w:tcPr>
          <w:p w14:paraId="3158C3E4" w14:textId="77777777" w:rsidR="000C77D6" w:rsidRPr="003F48A5" w:rsidRDefault="000C77D6" w:rsidP="00691BA5">
            <w:pPr>
              <w:jc w:val="center"/>
            </w:pPr>
            <w:r w:rsidRPr="003F48A5">
              <w:t>a.</w:t>
            </w:r>
          </w:p>
        </w:tc>
        <w:tc>
          <w:tcPr>
            <w:tcW w:w="3722" w:type="pct"/>
          </w:tcPr>
          <w:p w14:paraId="355FDAEB" w14:textId="77777777" w:rsidR="000C77D6" w:rsidRPr="008E1B87" w:rsidRDefault="000C77D6" w:rsidP="00691BA5">
            <w:pPr>
              <w:contextualSpacing/>
              <w:jc w:val="both"/>
              <w:rPr>
                <w:bCs/>
              </w:rPr>
            </w:pPr>
            <w:r>
              <w:rPr>
                <w:bCs/>
              </w:rPr>
              <w:t>Articulate the</w:t>
            </w:r>
            <w:r w:rsidRPr="008E1B87">
              <w:rPr>
                <w:bCs/>
              </w:rPr>
              <w:t xml:space="preserve"> reasons for the following</w:t>
            </w:r>
            <w:r>
              <w:rPr>
                <w:bCs/>
              </w:rPr>
              <w:t xml:space="preserve"> statements</w:t>
            </w:r>
            <w:r w:rsidRPr="008E1B87">
              <w:rPr>
                <w:bCs/>
              </w:rPr>
              <w:t>:</w:t>
            </w:r>
          </w:p>
          <w:p w14:paraId="395E4216" w14:textId="77777777" w:rsidR="000C77D6" w:rsidRPr="008E1B87" w:rsidRDefault="000C77D6" w:rsidP="00691BA5">
            <w:pPr>
              <w:contextualSpacing/>
              <w:jc w:val="both"/>
              <w:rPr>
                <w:bCs/>
              </w:rPr>
            </w:pPr>
            <w:r>
              <w:rPr>
                <w:bCs/>
              </w:rPr>
              <w:t>i</w:t>
            </w:r>
            <w:r w:rsidRPr="008E1B87">
              <w:rPr>
                <w:bCs/>
              </w:rPr>
              <w:t>) Micro-strip antennas can be used only for low power radiation.</w:t>
            </w:r>
          </w:p>
          <w:p w14:paraId="701A223A" w14:textId="77777777" w:rsidR="000C77D6" w:rsidRPr="003F48A5" w:rsidRDefault="000C77D6" w:rsidP="00691BA5">
            <w:r>
              <w:rPr>
                <w:bCs/>
              </w:rPr>
              <w:t>ii</w:t>
            </w:r>
            <w:r w:rsidRPr="008E1B87">
              <w:rPr>
                <w:bCs/>
              </w:rPr>
              <w:t>) For diversity reception, patch antennas are more suitable in mobile units.</w:t>
            </w:r>
          </w:p>
        </w:tc>
        <w:tc>
          <w:tcPr>
            <w:tcW w:w="319" w:type="pct"/>
          </w:tcPr>
          <w:p w14:paraId="359FFBEA" w14:textId="77777777" w:rsidR="000C77D6" w:rsidRPr="003F48A5" w:rsidRDefault="000C77D6" w:rsidP="00691BA5">
            <w:pPr>
              <w:jc w:val="center"/>
            </w:pPr>
            <w:r>
              <w:t>CO5</w:t>
            </w:r>
          </w:p>
        </w:tc>
        <w:tc>
          <w:tcPr>
            <w:tcW w:w="256" w:type="pct"/>
          </w:tcPr>
          <w:p w14:paraId="559008C3" w14:textId="77777777" w:rsidR="000C77D6" w:rsidRPr="003F48A5" w:rsidRDefault="000C77D6" w:rsidP="00691BA5">
            <w:pPr>
              <w:jc w:val="center"/>
            </w:pPr>
            <w:r>
              <w:t>U</w:t>
            </w:r>
          </w:p>
        </w:tc>
        <w:tc>
          <w:tcPr>
            <w:tcW w:w="242" w:type="pct"/>
          </w:tcPr>
          <w:p w14:paraId="11AD08FE" w14:textId="77777777" w:rsidR="000C77D6" w:rsidRPr="003F48A5" w:rsidRDefault="000C77D6" w:rsidP="00691BA5">
            <w:pPr>
              <w:jc w:val="center"/>
            </w:pPr>
            <w:r>
              <w:t>5</w:t>
            </w:r>
          </w:p>
        </w:tc>
      </w:tr>
      <w:tr w:rsidR="000C77D6" w:rsidRPr="003F48A5" w14:paraId="6524AF3D" w14:textId="77777777" w:rsidTr="00691BA5">
        <w:trPr>
          <w:trHeight w:val="283"/>
          <w:jc w:val="center"/>
        </w:trPr>
        <w:tc>
          <w:tcPr>
            <w:tcW w:w="272" w:type="pct"/>
          </w:tcPr>
          <w:p w14:paraId="2012D69C" w14:textId="77777777" w:rsidR="000C77D6" w:rsidRPr="003F48A5" w:rsidRDefault="000C77D6" w:rsidP="00691BA5">
            <w:pPr>
              <w:jc w:val="center"/>
            </w:pPr>
          </w:p>
        </w:tc>
        <w:tc>
          <w:tcPr>
            <w:tcW w:w="189" w:type="pct"/>
          </w:tcPr>
          <w:p w14:paraId="0DBFE7BB" w14:textId="77777777" w:rsidR="000C77D6" w:rsidRPr="003F48A5" w:rsidRDefault="000C77D6" w:rsidP="00691BA5">
            <w:pPr>
              <w:jc w:val="center"/>
            </w:pPr>
            <w:r w:rsidRPr="003F48A5">
              <w:t>b.</w:t>
            </w:r>
          </w:p>
        </w:tc>
        <w:tc>
          <w:tcPr>
            <w:tcW w:w="3722" w:type="pct"/>
          </w:tcPr>
          <w:p w14:paraId="1629A83C" w14:textId="77777777" w:rsidR="000C77D6" w:rsidRPr="003F48A5" w:rsidRDefault="000C77D6" w:rsidP="00691BA5">
            <w:pPr>
              <w:rPr>
                <w:bCs/>
              </w:rPr>
            </w:pPr>
            <w:r>
              <w:t>Explain the refraction of waves as they move from one medium to another using Huygens principle.</w:t>
            </w:r>
            <w:r w:rsidRPr="008E1B87">
              <w:tab/>
            </w:r>
          </w:p>
        </w:tc>
        <w:tc>
          <w:tcPr>
            <w:tcW w:w="319" w:type="pct"/>
          </w:tcPr>
          <w:p w14:paraId="5727BB38" w14:textId="77777777" w:rsidR="000C77D6" w:rsidRPr="003F48A5" w:rsidRDefault="000C77D6" w:rsidP="00691BA5">
            <w:pPr>
              <w:jc w:val="center"/>
            </w:pPr>
            <w:r>
              <w:t>CO5</w:t>
            </w:r>
          </w:p>
        </w:tc>
        <w:tc>
          <w:tcPr>
            <w:tcW w:w="256" w:type="pct"/>
          </w:tcPr>
          <w:p w14:paraId="2A4640BE" w14:textId="77777777" w:rsidR="000C77D6" w:rsidRPr="003F48A5" w:rsidRDefault="000C77D6" w:rsidP="00691BA5">
            <w:pPr>
              <w:jc w:val="center"/>
            </w:pPr>
            <w:r>
              <w:t>A</w:t>
            </w:r>
          </w:p>
        </w:tc>
        <w:tc>
          <w:tcPr>
            <w:tcW w:w="242" w:type="pct"/>
          </w:tcPr>
          <w:p w14:paraId="642E73FD" w14:textId="77777777" w:rsidR="000C77D6" w:rsidRPr="003F48A5" w:rsidRDefault="000C77D6" w:rsidP="00691BA5">
            <w:pPr>
              <w:jc w:val="center"/>
            </w:pPr>
            <w:r>
              <w:t>15</w:t>
            </w:r>
          </w:p>
        </w:tc>
      </w:tr>
      <w:tr w:rsidR="000C77D6" w:rsidRPr="003F48A5" w14:paraId="341F987D" w14:textId="77777777" w:rsidTr="00691BA5">
        <w:trPr>
          <w:trHeight w:val="263"/>
          <w:jc w:val="center"/>
        </w:trPr>
        <w:tc>
          <w:tcPr>
            <w:tcW w:w="272" w:type="pct"/>
          </w:tcPr>
          <w:p w14:paraId="4B639A71" w14:textId="77777777" w:rsidR="000C77D6" w:rsidRPr="003F48A5" w:rsidRDefault="000C77D6" w:rsidP="00691BA5">
            <w:pPr>
              <w:jc w:val="center"/>
            </w:pPr>
          </w:p>
        </w:tc>
        <w:tc>
          <w:tcPr>
            <w:tcW w:w="189" w:type="pct"/>
          </w:tcPr>
          <w:p w14:paraId="4728AE60" w14:textId="77777777" w:rsidR="000C77D6" w:rsidRPr="003F48A5" w:rsidRDefault="000C77D6" w:rsidP="00691BA5">
            <w:pPr>
              <w:jc w:val="center"/>
            </w:pPr>
          </w:p>
        </w:tc>
        <w:tc>
          <w:tcPr>
            <w:tcW w:w="3722" w:type="pct"/>
          </w:tcPr>
          <w:p w14:paraId="7EB68418" w14:textId="77777777" w:rsidR="000C77D6" w:rsidRPr="003F48A5" w:rsidRDefault="000C77D6" w:rsidP="00691BA5">
            <w:pPr>
              <w:jc w:val="center"/>
            </w:pPr>
            <w:r w:rsidRPr="003F48A5">
              <w:rPr>
                <w:b/>
                <w:bCs/>
              </w:rPr>
              <w:t>(OR)</w:t>
            </w:r>
          </w:p>
        </w:tc>
        <w:tc>
          <w:tcPr>
            <w:tcW w:w="319" w:type="pct"/>
          </w:tcPr>
          <w:p w14:paraId="3AF68A26" w14:textId="77777777" w:rsidR="000C77D6" w:rsidRPr="003F48A5" w:rsidRDefault="000C77D6" w:rsidP="00691BA5">
            <w:pPr>
              <w:jc w:val="center"/>
            </w:pPr>
          </w:p>
        </w:tc>
        <w:tc>
          <w:tcPr>
            <w:tcW w:w="256" w:type="pct"/>
          </w:tcPr>
          <w:p w14:paraId="1F1EB058" w14:textId="77777777" w:rsidR="000C77D6" w:rsidRPr="003F48A5" w:rsidRDefault="000C77D6" w:rsidP="00691BA5">
            <w:pPr>
              <w:jc w:val="center"/>
            </w:pPr>
          </w:p>
        </w:tc>
        <w:tc>
          <w:tcPr>
            <w:tcW w:w="242" w:type="pct"/>
          </w:tcPr>
          <w:p w14:paraId="775FDFF4" w14:textId="77777777" w:rsidR="000C77D6" w:rsidRPr="003F48A5" w:rsidRDefault="000C77D6" w:rsidP="00691BA5">
            <w:pPr>
              <w:jc w:val="center"/>
            </w:pPr>
          </w:p>
        </w:tc>
      </w:tr>
      <w:tr w:rsidR="000C77D6" w:rsidRPr="003F48A5" w14:paraId="0C079784" w14:textId="77777777" w:rsidTr="00691BA5">
        <w:trPr>
          <w:trHeight w:val="283"/>
          <w:jc w:val="center"/>
        </w:trPr>
        <w:tc>
          <w:tcPr>
            <w:tcW w:w="272" w:type="pct"/>
          </w:tcPr>
          <w:p w14:paraId="3B29CF33" w14:textId="77777777" w:rsidR="000C77D6" w:rsidRPr="003F48A5" w:rsidRDefault="000C77D6" w:rsidP="00691BA5">
            <w:pPr>
              <w:jc w:val="center"/>
            </w:pPr>
            <w:r w:rsidRPr="003F48A5">
              <w:t>6.</w:t>
            </w:r>
          </w:p>
        </w:tc>
        <w:tc>
          <w:tcPr>
            <w:tcW w:w="189" w:type="pct"/>
          </w:tcPr>
          <w:p w14:paraId="4DFE9E8F" w14:textId="77777777" w:rsidR="000C77D6" w:rsidRPr="003F48A5" w:rsidRDefault="000C77D6" w:rsidP="00691BA5">
            <w:pPr>
              <w:jc w:val="center"/>
            </w:pPr>
            <w:r w:rsidRPr="003F48A5">
              <w:t>a.</w:t>
            </w:r>
          </w:p>
        </w:tc>
        <w:tc>
          <w:tcPr>
            <w:tcW w:w="3722" w:type="pct"/>
            <w:vAlign w:val="bottom"/>
          </w:tcPr>
          <w:p w14:paraId="3C15B548" w14:textId="77777777" w:rsidR="000C77D6" w:rsidRPr="003F48A5" w:rsidRDefault="000C77D6" w:rsidP="00691BA5">
            <w:pPr>
              <w:jc w:val="both"/>
            </w:pPr>
            <w:r w:rsidRPr="008E1B87">
              <w:t>Express the field equivalence principle of apertu</w:t>
            </w:r>
            <w:r>
              <w:t>re antennas with neat sketches.</w:t>
            </w:r>
          </w:p>
        </w:tc>
        <w:tc>
          <w:tcPr>
            <w:tcW w:w="319" w:type="pct"/>
          </w:tcPr>
          <w:p w14:paraId="27D86320" w14:textId="77777777" w:rsidR="000C77D6" w:rsidRPr="003F48A5" w:rsidRDefault="000C77D6" w:rsidP="00691BA5">
            <w:pPr>
              <w:jc w:val="center"/>
            </w:pPr>
            <w:r w:rsidRPr="003F48A5">
              <w:t>CO</w:t>
            </w:r>
            <w:r>
              <w:t>4</w:t>
            </w:r>
          </w:p>
        </w:tc>
        <w:tc>
          <w:tcPr>
            <w:tcW w:w="256" w:type="pct"/>
          </w:tcPr>
          <w:p w14:paraId="335F7F8B" w14:textId="77777777" w:rsidR="000C77D6" w:rsidRPr="003F48A5" w:rsidRDefault="000C77D6" w:rsidP="00691BA5">
            <w:pPr>
              <w:jc w:val="center"/>
            </w:pPr>
            <w:r>
              <w:t>U</w:t>
            </w:r>
          </w:p>
        </w:tc>
        <w:tc>
          <w:tcPr>
            <w:tcW w:w="242" w:type="pct"/>
          </w:tcPr>
          <w:p w14:paraId="71ACC4D2" w14:textId="77777777" w:rsidR="000C77D6" w:rsidRPr="003F48A5" w:rsidRDefault="000C77D6" w:rsidP="00691BA5">
            <w:pPr>
              <w:jc w:val="center"/>
            </w:pPr>
            <w:r>
              <w:t>1</w:t>
            </w:r>
            <w:r w:rsidRPr="003F48A5">
              <w:t>0</w:t>
            </w:r>
          </w:p>
        </w:tc>
      </w:tr>
      <w:tr w:rsidR="000C77D6" w:rsidRPr="003F48A5" w14:paraId="75516D63" w14:textId="77777777" w:rsidTr="00691BA5">
        <w:trPr>
          <w:trHeight w:val="283"/>
          <w:jc w:val="center"/>
        </w:trPr>
        <w:tc>
          <w:tcPr>
            <w:tcW w:w="272" w:type="pct"/>
          </w:tcPr>
          <w:p w14:paraId="1A4C53BC" w14:textId="77777777" w:rsidR="000C77D6" w:rsidRPr="003F48A5" w:rsidRDefault="000C77D6" w:rsidP="00691BA5">
            <w:pPr>
              <w:jc w:val="center"/>
            </w:pPr>
          </w:p>
        </w:tc>
        <w:tc>
          <w:tcPr>
            <w:tcW w:w="189" w:type="pct"/>
          </w:tcPr>
          <w:p w14:paraId="7D351049" w14:textId="77777777" w:rsidR="000C77D6" w:rsidRPr="003F48A5" w:rsidRDefault="000C77D6" w:rsidP="00691BA5">
            <w:pPr>
              <w:jc w:val="center"/>
            </w:pPr>
            <w:r w:rsidRPr="003F48A5">
              <w:t>b.</w:t>
            </w:r>
          </w:p>
        </w:tc>
        <w:tc>
          <w:tcPr>
            <w:tcW w:w="3722" w:type="pct"/>
            <w:vAlign w:val="bottom"/>
          </w:tcPr>
          <w:p w14:paraId="77BEBB2D" w14:textId="77777777" w:rsidR="000C77D6" w:rsidRPr="003F48A5" w:rsidRDefault="000C77D6" w:rsidP="00691BA5">
            <w:pPr>
              <w:rPr>
                <w:bCs/>
              </w:rPr>
            </w:pPr>
            <w:r>
              <w:rPr>
                <w:bCs/>
              </w:rPr>
              <w:t xml:space="preserve">Determine the radiation pattern and impedance characteristics of a slot antenna using Babinet’s principle. </w:t>
            </w:r>
          </w:p>
        </w:tc>
        <w:tc>
          <w:tcPr>
            <w:tcW w:w="319" w:type="pct"/>
          </w:tcPr>
          <w:p w14:paraId="6B1F9486" w14:textId="77777777" w:rsidR="000C77D6" w:rsidRPr="003F48A5" w:rsidRDefault="000C77D6" w:rsidP="00691BA5">
            <w:pPr>
              <w:jc w:val="center"/>
            </w:pPr>
            <w:r>
              <w:t>CO4</w:t>
            </w:r>
          </w:p>
        </w:tc>
        <w:tc>
          <w:tcPr>
            <w:tcW w:w="256" w:type="pct"/>
          </w:tcPr>
          <w:p w14:paraId="3591B72A" w14:textId="77777777" w:rsidR="000C77D6" w:rsidRPr="003F48A5" w:rsidRDefault="000C77D6" w:rsidP="00691BA5">
            <w:pPr>
              <w:jc w:val="center"/>
            </w:pPr>
            <w:r>
              <w:t>An</w:t>
            </w:r>
          </w:p>
        </w:tc>
        <w:tc>
          <w:tcPr>
            <w:tcW w:w="242" w:type="pct"/>
          </w:tcPr>
          <w:p w14:paraId="322CA20C" w14:textId="77777777" w:rsidR="000C77D6" w:rsidRPr="003F48A5" w:rsidRDefault="000C77D6" w:rsidP="00691BA5">
            <w:pPr>
              <w:jc w:val="center"/>
            </w:pPr>
            <w:r>
              <w:t>10</w:t>
            </w:r>
          </w:p>
        </w:tc>
      </w:tr>
      <w:tr w:rsidR="000C77D6" w:rsidRPr="003F48A5" w14:paraId="14B725E0" w14:textId="77777777" w:rsidTr="00691BA5">
        <w:trPr>
          <w:trHeight w:val="397"/>
          <w:jc w:val="center"/>
        </w:trPr>
        <w:tc>
          <w:tcPr>
            <w:tcW w:w="272" w:type="pct"/>
          </w:tcPr>
          <w:p w14:paraId="4FDE76A9" w14:textId="77777777" w:rsidR="000C77D6" w:rsidRPr="003F48A5" w:rsidRDefault="000C77D6" w:rsidP="00691BA5">
            <w:pPr>
              <w:jc w:val="center"/>
            </w:pPr>
          </w:p>
        </w:tc>
        <w:tc>
          <w:tcPr>
            <w:tcW w:w="189" w:type="pct"/>
          </w:tcPr>
          <w:p w14:paraId="247B0970" w14:textId="77777777" w:rsidR="000C77D6" w:rsidRPr="003F48A5" w:rsidRDefault="000C77D6" w:rsidP="00691BA5">
            <w:pPr>
              <w:jc w:val="center"/>
            </w:pPr>
          </w:p>
        </w:tc>
        <w:tc>
          <w:tcPr>
            <w:tcW w:w="3722" w:type="pct"/>
          </w:tcPr>
          <w:p w14:paraId="1F25D193" w14:textId="77777777" w:rsidR="000C77D6" w:rsidRPr="003F48A5" w:rsidRDefault="000C77D6" w:rsidP="00691BA5">
            <w:pPr>
              <w:jc w:val="center"/>
            </w:pPr>
          </w:p>
        </w:tc>
        <w:tc>
          <w:tcPr>
            <w:tcW w:w="319" w:type="pct"/>
          </w:tcPr>
          <w:p w14:paraId="08E5BD9C" w14:textId="77777777" w:rsidR="000C77D6" w:rsidRPr="003F48A5" w:rsidRDefault="000C77D6" w:rsidP="00691BA5">
            <w:pPr>
              <w:jc w:val="center"/>
            </w:pPr>
          </w:p>
        </w:tc>
        <w:tc>
          <w:tcPr>
            <w:tcW w:w="256" w:type="pct"/>
          </w:tcPr>
          <w:p w14:paraId="70A7CEE7" w14:textId="77777777" w:rsidR="000C77D6" w:rsidRPr="003F48A5" w:rsidRDefault="000C77D6" w:rsidP="00691BA5">
            <w:pPr>
              <w:jc w:val="center"/>
            </w:pPr>
          </w:p>
        </w:tc>
        <w:tc>
          <w:tcPr>
            <w:tcW w:w="242" w:type="pct"/>
          </w:tcPr>
          <w:p w14:paraId="70B96DD3" w14:textId="77777777" w:rsidR="000C77D6" w:rsidRPr="003F48A5" w:rsidRDefault="000C77D6" w:rsidP="00691BA5">
            <w:pPr>
              <w:jc w:val="center"/>
            </w:pPr>
          </w:p>
        </w:tc>
      </w:tr>
      <w:tr w:rsidR="000C77D6" w:rsidRPr="003F48A5" w14:paraId="37634A2F" w14:textId="77777777" w:rsidTr="00691BA5">
        <w:trPr>
          <w:trHeight w:val="283"/>
          <w:jc w:val="center"/>
        </w:trPr>
        <w:tc>
          <w:tcPr>
            <w:tcW w:w="272" w:type="pct"/>
          </w:tcPr>
          <w:p w14:paraId="5134BD58" w14:textId="77777777" w:rsidR="000C77D6" w:rsidRPr="003F48A5" w:rsidRDefault="000C77D6" w:rsidP="00691BA5">
            <w:pPr>
              <w:jc w:val="center"/>
            </w:pPr>
            <w:r w:rsidRPr="003F48A5">
              <w:t>7.</w:t>
            </w:r>
          </w:p>
        </w:tc>
        <w:tc>
          <w:tcPr>
            <w:tcW w:w="189" w:type="pct"/>
          </w:tcPr>
          <w:p w14:paraId="6F50B0EF" w14:textId="77777777" w:rsidR="000C77D6" w:rsidRPr="003F48A5" w:rsidRDefault="000C77D6" w:rsidP="00691BA5">
            <w:pPr>
              <w:jc w:val="center"/>
            </w:pPr>
          </w:p>
        </w:tc>
        <w:tc>
          <w:tcPr>
            <w:tcW w:w="3722" w:type="pct"/>
          </w:tcPr>
          <w:p w14:paraId="05A0A41C" w14:textId="77777777" w:rsidR="000C77D6" w:rsidRPr="003F48A5" w:rsidRDefault="000C77D6" w:rsidP="00691BA5">
            <w:pPr>
              <w:jc w:val="both"/>
            </w:pPr>
            <w:r w:rsidRPr="008E1B87">
              <w:rPr>
                <w:bCs/>
              </w:rPr>
              <w:t>Summarize the construction and characteristics of micro-strip antennas for mobile phone application</w:t>
            </w:r>
            <w:r>
              <w:rPr>
                <w:bCs/>
              </w:rPr>
              <w:t>s</w:t>
            </w:r>
            <w:r w:rsidRPr="008E1B87">
              <w:rPr>
                <w:bCs/>
              </w:rPr>
              <w:t>.</w:t>
            </w:r>
          </w:p>
        </w:tc>
        <w:tc>
          <w:tcPr>
            <w:tcW w:w="319" w:type="pct"/>
          </w:tcPr>
          <w:p w14:paraId="7EC46D35" w14:textId="77777777" w:rsidR="000C77D6" w:rsidRPr="003F48A5" w:rsidRDefault="000C77D6" w:rsidP="00691BA5">
            <w:pPr>
              <w:jc w:val="center"/>
            </w:pPr>
            <w:r w:rsidRPr="003F48A5">
              <w:t>CO</w:t>
            </w:r>
            <w:r>
              <w:t>6</w:t>
            </w:r>
          </w:p>
        </w:tc>
        <w:tc>
          <w:tcPr>
            <w:tcW w:w="256" w:type="pct"/>
          </w:tcPr>
          <w:p w14:paraId="509E7C72" w14:textId="77777777" w:rsidR="000C77D6" w:rsidRPr="003F48A5" w:rsidRDefault="000C77D6" w:rsidP="00691BA5">
            <w:pPr>
              <w:jc w:val="center"/>
            </w:pPr>
            <w:r>
              <w:t>U</w:t>
            </w:r>
          </w:p>
        </w:tc>
        <w:tc>
          <w:tcPr>
            <w:tcW w:w="242" w:type="pct"/>
          </w:tcPr>
          <w:p w14:paraId="6B18F45B" w14:textId="77777777" w:rsidR="000C77D6" w:rsidRPr="003F48A5" w:rsidRDefault="000C77D6" w:rsidP="00691BA5">
            <w:pPr>
              <w:jc w:val="center"/>
            </w:pPr>
            <w:r w:rsidRPr="003F48A5">
              <w:t>20</w:t>
            </w:r>
          </w:p>
        </w:tc>
      </w:tr>
      <w:tr w:rsidR="000C77D6" w:rsidRPr="003F48A5" w14:paraId="576139F3" w14:textId="77777777" w:rsidTr="00691BA5">
        <w:trPr>
          <w:trHeight w:val="283"/>
          <w:jc w:val="center"/>
        </w:trPr>
        <w:tc>
          <w:tcPr>
            <w:tcW w:w="272" w:type="pct"/>
          </w:tcPr>
          <w:p w14:paraId="7721C21D" w14:textId="77777777" w:rsidR="000C77D6" w:rsidRPr="003F48A5" w:rsidRDefault="000C77D6" w:rsidP="00691BA5">
            <w:pPr>
              <w:jc w:val="center"/>
            </w:pPr>
          </w:p>
        </w:tc>
        <w:tc>
          <w:tcPr>
            <w:tcW w:w="189" w:type="pct"/>
          </w:tcPr>
          <w:p w14:paraId="6520D8F4" w14:textId="77777777" w:rsidR="000C77D6" w:rsidRPr="003F48A5" w:rsidRDefault="000C77D6" w:rsidP="00691BA5">
            <w:pPr>
              <w:jc w:val="center"/>
            </w:pPr>
          </w:p>
        </w:tc>
        <w:tc>
          <w:tcPr>
            <w:tcW w:w="3722" w:type="pct"/>
          </w:tcPr>
          <w:p w14:paraId="383003C0" w14:textId="77777777" w:rsidR="000C77D6" w:rsidRPr="003F48A5" w:rsidRDefault="000C77D6" w:rsidP="00691BA5">
            <w:pPr>
              <w:jc w:val="center"/>
              <w:rPr>
                <w:bCs/>
              </w:rPr>
            </w:pPr>
            <w:r w:rsidRPr="003F48A5">
              <w:rPr>
                <w:b/>
                <w:bCs/>
              </w:rPr>
              <w:t>(OR)</w:t>
            </w:r>
          </w:p>
        </w:tc>
        <w:tc>
          <w:tcPr>
            <w:tcW w:w="319" w:type="pct"/>
          </w:tcPr>
          <w:p w14:paraId="250CA0F0" w14:textId="77777777" w:rsidR="000C77D6" w:rsidRPr="003F48A5" w:rsidRDefault="000C77D6" w:rsidP="00691BA5">
            <w:pPr>
              <w:jc w:val="center"/>
            </w:pPr>
          </w:p>
        </w:tc>
        <w:tc>
          <w:tcPr>
            <w:tcW w:w="256" w:type="pct"/>
          </w:tcPr>
          <w:p w14:paraId="7086D5E6" w14:textId="77777777" w:rsidR="000C77D6" w:rsidRPr="003F48A5" w:rsidRDefault="000C77D6" w:rsidP="00691BA5">
            <w:pPr>
              <w:jc w:val="center"/>
            </w:pPr>
          </w:p>
        </w:tc>
        <w:tc>
          <w:tcPr>
            <w:tcW w:w="242" w:type="pct"/>
          </w:tcPr>
          <w:p w14:paraId="7FC8DA07" w14:textId="77777777" w:rsidR="000C77D6" w:rsidRPr="003F48A5" w:rsidRDefault="000C77D6" w:rsidP="00691BA5">
            <w:pPr>
              <w:jc w:val="center"/>
            </w:pPr>
          </w:p>
        </w:tc>
      </w:tr>
      <w:tr w:rsidR="000C77D6" w:rsidRPr="003F48A5" w14:paraId="34F0C927" w14:textId="77777777" w:rsidTr="00691BA5">
        <w:trPr>
          <w:trHeight w:val="283"/>
          <w:jc w:val="center"/>
        </w:trPr>
        <w:tc>
          <w:tcPr>
            <w:tcW w:w="272" w:type="pct"/>
          </w:tcPr>
          <w:p w14:paraId="47F8FF69" w14:textId="77777777" w:rsidR="000C77D6" w:rsidRPr="003F48A5" w:rsidRDefault="000C77D6" w:rsidP="00691BA5">
            <w:pPr>
              <w:jc w:val="center"/>
            </w:pPr>
            <w:r w:rsidRPr="003F48A5">
              <w:t>8.</w:t>
            </w:r>
          </w:p>
        </w:tc>
        <w:tc>
          <w:tcPr>
            <w:tcW w:w="189" w:type="pct"/>
          </w:tcPr>
          <w:p w14:paraId="366B3AB5" w14:textId="77777777" w:rsidR="000C77D6" w:rsidRPr="003F48A5" w:rsidRDefault="000C77D6" w:rsidP="00691BA5">
            <w:pPr>
              <w:jc w:val="center"/>
            </w:pPr>
            <w:r w:rsidRPr="003F48A5">
              <w:t>a.</w:t>
            </w:r>
          </w:p>
        </w:tc>
        <w:tc>
          <w:tcPr>
            <w:tcW w:w="3722" w:type="pct"/>
          </w:tcPr>
          <w:p w14:paraId="4AB80A3E" w14:textId="77777777" w:rsidR="000C77D6" w:rsidRPr="003F48A5" w:rsidRDefault="000C77D6" w:rsidP="00691BA5">
            <w:pPr>
              <w:rPr>
                <w:bCs/>
              </w:rPr>
            </w:pPr>
            <w:r>
              <w:t>Explain</w:t>
            </w:r>
            <w:r w:rsidRPr="00462A24">
              <w:t xml:space="preserve"> the fundamental principles of Folded Dipole antennas.</w:t>
            </w:r>
          </w:p>
        </w:tc>
        <w:tc>
          <w:tcPr>
            <w:tcW w:w="319" w:type="pct"/>
          </w:tcPr>
          <w:p w14:paraId="116DDA39" w14:textId="77777777" w:rsidR="000C77D6" w:rsidRPr="003F48A5" w:rsidRDefault="000C77D6" w:rsidP="00691BA5">
            <w:pPr>
              <w:jc w:val="center"/>
            </w:pPr>
            <w:r>
              <w:t>CO2</w:t>
            </w:r>
          </w:p>
        </w:tc>
        <w:tc>
          <w:tcPr>
            <w:tcW w:w="256" w:type="pct"/>
          </w:tcPr>
          <w:p w14:paraId="3E596D30" w14:textId="77777777" w:rsidR="000C77D6" w:rsidRPr="003F48A5" w:rsidRDefault="000C77D6" w:rsidP="00691BA5">
            <w:pPr>
              <w:jc w:val="center"/>
            </w:pPr>
            <w:r>
              <w:t>A</w:t>
            </w:r>
          </w:p>
        </w:tc>
        <w:tc>
          <w:tcPr>
            <w:tcW w:w="242" w:type="pct"/>
          </w:tcPr>
          <w:p w14:paraId="07BE91EC" w14:textId="77777777" w:rsidR="000C77D6" w:rsidRPr="003F48A5" w:rsidRDefault="000C77D6" w:rsidP="00691BA5">
            <w:pPr>
              <w:jc w:val="center"/>
            </w:pPr>
            <w:r>
              <w:t>10</w:t>
            </w:r>
          </w:p>
        </w:tc>
      </w:tr>
      <w:tr w:rsidR="000C77D6" w:rsidRPr="003F48A5" w14:paraId="12F170D5" w14:textId="77777777" w:rsidTr="00691BA5">
        <w:trPr>
          <w:trHeight w:val="283"/>
          <w:jc w:val="center"/>
        </w:trPr>
        <w:tc>
          <w:tcPr>
            <w:tcW w:w="272" w:type="pct"/>
          </w:tcPr>
          <w:p w14:paraId="14619C69" w14:textId="77777777" w:rsidR="000C77D6" w:rsidRPr="003F48A5" w:rsidRDefault="000C77D6" w:rsidP="00691BA5">
            <w:pPr>
              <w:jc w:val="center"/>
            </w:pPr>
          </w:p>
        </w:tc>
        <w:tc>
          <w:tcPr>
            <w:tcW w:w="189" w:type="pct"/>
          </w:tcPr>
          <w:p w14:paraId="7FBA274E" w14:textId="77777777" w:rsidR="000C77D6" w:rsidRPr="003F48A5" w:rsidRDefault="000C77D6" w:rsidP="00691BA5">
            <w:pPr>
              <w:jc w:val="center"/>
            </w:pPr>
            <w:r w:rsidRPr="003F48A5">
              <w:t>b.</w:t>
            </w:r>
          </w:p>
        </w:tc>
        <w:tc>
          <w:tcPr>
            <w:tcW w:w="3722" w:type="pct"/>
          </w:tcPr>
          <w:p w14:paraId="2382E043" w14:textId="77777777" w:rsidR="000C77D6" w:rsidRPr="003F48A5" w:rsidRDefault="000C77D6" w:rsidP="00691BA5">
            <w:pPr>
              <w:rPr>
                <w:bCs/>
              </w:rPr>
            </w:pPr>
            <w:r w:rsidRPr="00462A24">
              <w:rPr>
                <w:bCs/>
              </w:rPr>
              <w:t>Explain the feeding methods of micro-strip antennas.</w:t>
            </w:r>
          </w:p>
        </w:tc>
        <w:tc>
          <w:tcPr>
            <w:tcW w:w="319" w:type="pct"/>
          </w:tcPr>
          <w:p w14:paraId="6EE226CE" w14:textId="77777777" w:rsidR="000C77D6" w:rsidRPr="003F48A5" w:rsidRDefault="000C77D6" w:rsidP="00691BA5">
            <w:pPr>
              <w:jc w:val="center"/>
            </w:pPr>
            <w:r>
              <w:t>CO5</w:t>
            </w:r>
          </w:p>
        </w:tc>
        <w:tc>
          <w:tcPr>
            <w:tcW w:w="256" w:type="pct"/>
          </w:tcPr>
          <w:p w14:paraId="74F79D13" w14:textId="77777777" w:rsidR="000C77D6" w:rsidRPr="003F48A5" w:rsidRDefault="000C77D6" w:rsidP="00691BA5">
            <w:pPr>
              <w:jc w:val="center"/>
            </w:pPr>
            <w:r>
              <w:t>A</w:t>
            </w:r>
          </w:p>
        </w:tc>
        <w:tc>
          <w:tcPr>
            <w:tcW w:w="242" w:type="pct"/>
          </w:tcPr>
          <w:p w14:paraId="5A51E600" w14:textId="77777777" w:rsidR="000C77D6" w:rsidRPr="003F48A5" w:rsidRDefault="000C77D6" w:rsidP="00691BA5">
            <w:pPr>
              <w:jc w:val="center"/>
            </w:pPr>
            <w:r>
              <w:t>10</w:t>
            </w:r>
          </w:p>
        </w:tc>
      </w:tr>
      <w:tr w:rsidR="000C77D6" w:rsidRPr="003F48A5" w14:paraId="4C737290" w14:textId="77777777" w:rsidTr="00691BA5">
        <w:trPr>
          <w:trHeight w:val="550"/>
          <w:jc w:val="center"/>
        </w:trPr>
        <w:tc>
          <w:tcPr>
            <w:tcW w:w="5000" w:type="pct"/>
            <w:gridSpan w:val="6"/>
            <w:vAlign w:val="center"/>
          </w:tcPr>
          <w:p w14:paraId="53826542" w14:textId="77777777" w:rsidR="000C77D6" w:rsidRPr="003F48A5" w:rsidRDefault="000C77D6" w:rsidP="00691BA5">
            <w:pPr>
              <w:jc w:val="center"/>
            </w:pPr>
            <w:r w:rsidRPr="003F48A5">
              <w:rPr>
                <w:b/>
                <w:bCs/>
              </w:rPr>
              <w:t>COMPULSORY QUESTION</w:t>
            </w:r>
          </w:p>
        </w:tc>
      </w:tr>
      <w:tr w:rsidR="000C77D6" w:rsidRPr="003F48A5" w14:paraId="492A89C8" w14:textId="77777777" w:rsidTr="00691BA5">
        <w:trPr>
          <w:trHeight w:val="283"/>
          <w:jc w:val="center"/>
        </w:trPr>
        <w:tc>
          <w:tcPr>
            <w:tcW w:w="272" w:type="pct"/>
          </w:tcPr>
          <w:p w14:paraId="03FED323" w14:textId="77777777" w:rsidR="000C77D6" w:rsidRPr="003F48A5" w:rsidRDefault="000C77D6" w:rsidP="00691BA5">
            <w:pPr>
              <w:jc w:val="center"/>
            </w:pPr>
            <w:r w:rsidRPr="003F48A5">
              <w:t>9.</w:t>
            </w:r>
          </w:p>
        </w:tc>
        <w:tc>
          <w:tcPr>
            <w:tcW w:w="189" w:type="pct"/>
          </w:tcPr>
          <w:p w14:paraId="61F68A81" w14:textId="77777777" w:rsidR="000C77D6" w:rsidRPr="003F48A5" w:rsidRDefault="000C77D6" w:rsidP="00691BA5">
            <w:pPr>
              <w:jc w:val="center"/>
            </w:pPr>
          </w:p>
        </w:tc>
        <w:tc>
          <w:tcPr>
            <w:tcW w:w="3722" w:type="pct"/>
          </w:tcPr>
          <w:p w14:paraId="4A2C57D2" w14:textId="77777777" w:rsidR="000C77D6" w:rsidRPr="003F48A5" w:rsidRDefault="000C77D6" w:rsidP="00691BA5">
            <w:r w:rsidRPr="00462A24">
              <w:t>Illustrate the working principle of parabolic reflector antenna and explain the feeds used in parabolic reflector.</w:t>
            </w:r>
          </w:p>
        </w:tc>
        <w:tc>
          <w:tcPr>
            <w:tcW w:w="319" w:type="pct"/>
          </w:tcPr>
          <w:p w14:paraId="2231EEC7" w14:textId="77777777" w:rsidR="000C77D6" w:rsidRPr="003F48A5" w:rsidRDefault="000C77D6" w:rsidP="00691BA5">
            <w:pPr>
              <w:jc w:val="center"/>
            </w:pPr>
            <w:r w:rsidRPr="003F48A5">
              <w:t>CO6</w:t>
            </w:r>
          </w:p>
        </w:tc>
        <w:tc>
          <w:tcPr>
            <w:tcW w:w="256" w:type="pct"/>
          </w:tcPr>
          <w:p w14:paraId="70A219D0" w14:textId="77777777" w:rsidR="000C77D6" w:rsidRPr="003F48A5" w:rsidRDefault="000C77D6" w:rsidP="00691BA5">
            <w:pPr>
              <w:jc w:val="center"/>
            </w:pPr>
            <w:r>
              <w:t>A</w:t>
            </w:r>
          </w:p>
        </w:tc>
        <w:tc>
          <w:tcPr>
            <w:tcW w:w="242" w:type="pct"/>
          </w:tcPr>
          <w:p w14:paraId="15C53262" w14:textId="77777777" w:rsidR="000C77D6" w:rsidRPr="003F48A5" w:rsidRDefault="000C77D6" w:rsidP="00691BA5">
            <w:pPr>
              <w:jc w:val="center"/>
            </w:pPr>
            <w:r w:rsidRPr="003F48A5">
              <w:t>20</w:t>
            </w:r>
          </w:p>
        </w:tc>
      </w:tr>
    </w:tbl>
    <w:p w14:paraId="7FF48FA0" w14:textId="77777777" w:rsidR="000C77D6" w:rsidRPr="00705D47" w:rsidRDefault="000C77D6" w:rsidP="00691BA5">
      <w:pPr>
        <w:rPr>
          <w:sz w:val="22"/>
          <w:szCs w:val="22"/>
        </w:rPr>
      </w:pPr>
      <w:r w:rsidRPr="00705D47">
        <w:rPr>
          <w:b/>
          <w:bCs/>
          <w:sz w:val="22"/>
          <w:szCs w:val="22"/>
        </w:rPr>
        <w:t>CO</w:t>
      </w:r>
      <w:r w:rsidRPr="00705D47">
        <w:rPr>
          <w:sz w:val="22"/>
          <w:szCs w:val="22"/>
        </w:rPr>
        <w:t xml:space="preserve"> – COURSE OUTCOME</w:t>
      </w:r>
      <w:r w:rsidRPr="00705D47">
        <w:rPr>
          <w:sz w:val="22"/>
          <w:szCs w:val="22"/>
        </w:rPr>
        <w:tab/>
        <w:t xml:space="preserve">        </w:t>
      </w:r>
      <w:r w:rsidRPr="00705D47">
        <w:rPr>
          <w:b/>
          <w:bCs/>
          <w:sz w:val="22"/>
          <w:szCs w:val="22"/>
        </w:rPr>
        <w:t>BL</w:t>
      </w:r>
      <w:r w:rsidRPr="00705D47">
        <w:rPr>
          <w:sz w:val="22"/>
          <w:szCs w:val="22"/>
        </w:rPr>
        <w:t xml:space="preserve"> – BLOOM’S LEVEL        </w:t>
      </w:r>
      <w:r w:rsidRPr="00705D47">
        <w:rPr>
          <w:b/>
          <w:bCs/>
          <w:sz w:val="22"/>
          <w:szCs w:val="22"/>
        </w:rPr>
        <w:t>M</w:t>
      </w:r>
      <w:r w:rsidRPr="00705D47">
        <w:rPr>
          <w:sz w:val="22"/>
          <w:szCs w:val="22"/>
        </w:rPr>
        <w:t xml:space="preserve"> – MARKS ALLOTTED</w:t>
      </w:r>
    </w:p>
    <w:p w14:paraId="6436E263" w14:textId="77777777" w:rsidR="000C77D6" w:rsidRPr="00705D47" w:rsidRDefault="000C77D6" w:rsidP="00691BA5">
      <w:pPr>
        <w:rPr>
          <w:sz w:val="22"/>
          <w:szCs w:val="22"/>
        </w:rPr>
      </w:pPr>
    </w:p>
    <w:tbl>
      <w:tblPr>
        <w:tblStyle w:val="TableGrid"/>
        <w:tblW w:w="10490" w:type="dxa"/>
        <w:tblInd w:w="-714" w:type="dxa"/>
        <w:tblLook w:val="04A0" w:firstRow="1" w:lastRow="0" w:firstColumn="1" w:lastColumn="0" w:noHBand="0" w:noVBand="1"/>
      </w:tblPr>
      <w:tblGrid>
        <w:gridCol w:w="632"/>
        <w:gridCol w:w="9858"/>
      </w:tblGrid>
      <w:tr w:rsidR="000C77D6" w:rsidRPr="00705D47" w14:paraId="4DA62A87" w14:textId="77777777" w:rsidTr="00691BA5">
        <w:tc>
          <w:tcPr>
            <w:tcW w:w="632" w:type="dxa"/>
          </w:tcPr>
          <w:p w14:paraId="2897D425" w14:textId="77777777" w:rsidR="000C77D6" w:rsidRPr="00705D47" w:rsidRDefault="000C77D6" w:rsidP="00691BA5">
            <w:pPr>
              <w:jc w:val="center"/>
              <w:rPr>
                <w:sz w:val="22"/>
                <w:szCs w:val="22"/>
              </w:rPr>
            </w:pPr>
          </w:p>
        </w:tc>
        <w:tc>
          <w:tcPr>
            <w:tcW w:w="9858" w:type="dxa"/>
          </w:tcPr>
          <w:p w14:paraId="63B263A9" w14:textId="77777777" w:rsidR="000C77D6" w:rsidRPr="00705D47" w:rsidRDefault="000C77D6" w:rsidP="00691BA5">
            <w:pPr>
              <w:jc w:val="center"/>
              <w:rPr>
                <w:b/>
                <w:sz w:val="22"/>
                <w:szCs w:val="22"/>
              </w:rPr>
            </w:pPr>
            <w:r w:rsidRPr="00705D47">
              <w:rPr>
                <w:b/>
                <w:sz w:val="22"/>
                <w:szCs w:val="22"/>
              </w:rPr>
              <w:t>COURSE OUTCOMES</w:t>
            </w:r>
          </w:p>
        </w:tc>
      </w:tr>
      <w:tr w:rsidR="000C77D6" w:rsidRPr="00705D47" w14:paraId="693921E1" w14:textId="77777777" w:rsidTr="00691BA5">
        <w:tc>
          <w:tcPr>
            <w:tcW w:w="632" w:type="dxa"/>
          </w:tcPr>
          <w:p w14:paraId="7ABA589A" w14:textId="77777777" w:rsidR="000C77D6" w:rsidRPr="00705D47" w:rsidRDefault="000C77D6" w:rsidP="00691BA5">
            <w:pPr>
              <w:jc w:val="center"/>
              <w:rPr>
                <w:sz w:val="22"/>
                <w:szCs w:val="22"/>
              </w:rPr>
            </w:pPr>
            <w:r w:rsidRPr="00705D47">
              <w:rPr>
                <w:sz w:val="22"/>
                <w:szCs w:val="22"/>
              </w:rPr>
              <w:t>CO1</w:t>
            </w:r>
          </w:p>
        </w:tc>
        <w:tc>
          <w:tcPr>
            <w:tcW w:w="9858" w:type="dxa"/>
          </w:tcPr>
          <w:p w14:paraId="59E60ACC" w14:textId="77777777" w:rsidR="000C77D6" w:rsidRPr="00705D47" w:rsidRDefault="000C77D6" w:rsidP="00691BA5">
            <w:pPr>
              <w:jc w:val="both"/>
              <w:rPr>
                <w:sz w:val="22"/>
                <w:szCs w:val="22"/>
              </w:rPr>
            </w:pPr>
            <w:r w:rsidRPr="00705D47">
              <w:rPr>
                <w:sz w:val="22"/>
                <w:szCs w:val="22"/>
              </w:rPr>
              <w:t>Compute the far field distance, radiation pattern and gain of an antenna for given current distribution.</w:t>
            </w:r>
          </w:p>
        </w:tc>
      </w:tr>
      <w:tr w:rsidR="000C77D6" w:rsidRPr="00705D47" w14:paraId="47C4AF48" w14:textId="77777777" w:rsidTr="00691BA5">
        <w:tc>
          <w:tcPr>
            <w:tcW w:w="632" w:type="dxa"/>
          </w:tcPr>
          <w:p w14:paraId="4FD5928C" w14:textId="77777777" w:rsidR="000C77D6" w:rsidRPr="00705D47" w:rsidRDefault="000C77D6" w:rsidP="00691BA5">
            <w:pPr>
              <w:jc w:val="center"/>
              <w:rPr>
                <w:sz w:val="22"/>
                <w:szCs w:val="22"/>
              </w:rPr>
            </w:pPr>
            <w:r w:rsidRPr="00705D47">
              <w:rPr>
                <w:sz w:val="22"/>
                <w:szCs w:val="22"/>
              </w:rPr>
              <w:t>CO2</w:t>
            </w:r>
          </w:p>
        </w:tc>
        <w:tc>
          <w:tcPr>
            <w:tcW w:w="9858" w:type="dxa"/>
          </w:tcPr>
          <w:p w14:paraId="4F63EE95" w14:textId="77777777" w:rsidR="000C77D6" w:rsidRPr="00705D47" w:rsidRDefault="000C77D6" w:rsidP="00691BA5">
            <w:pPr>
              <w:jc w:val="both"/>
              <w:rPr>
                <w:sz w:val="22"/>
                <w:szCs w:val="22"/>
              </w:rPr>
            </w:pPr>
            <w:r w:rsidRPr="00705D47">
              <w:rPr>
                <w:sz w:val="22"/>
                <w:szCs w:val="22"/>
              </w:rPr>
              <w:t>Estimate the input impedance, efficiency and ease of match for linear wire antennas.</w:t>
            </w:r>
          </w:p>
        </w:tc>
      </w:tr>
      <w:tr w:rsidR="000C77D6" w:rsidRPr="00705D47" w14:paraId="14897E11" w14:textId="77777777" w:rsidTr="00691BA5">
        <w:tc>
          <w:tcPr>
            <w:tcW w:w="632" w:type="dxa"/>
          </w:tcPr>
          <w:p w14:paraId="5F853F3C" w14:textId="77777777" w:rsidR="000C77D6" w:rsidRPr="00705D47" w:rsidRDefault="000C77D6" w:rsidP="00691BA5">
            <w:pPr>
              <w:jc w:val="center"/>
              <w:rPr>
                <w:sz w:val="22"/>
                <w:szCs w:val="22"/>
              </w:rPr>
            </w:pPr>
            <w:r w:rsidRPr="00705D47">
              <w:rPr>
                <w:sz w:val="22"/>
                <w:szCs w:val="22"/>
              </w:rPr>
              <w:t>CO3</w:t>
            </w:r>
          </w:p>
        </w:tc>
        <w:tc>
          <w:tcPr>
            <w:tcW w:w="9858" w:type="dxa"/>
          </w:tcPr>
          <w:p w14:paraId="15D7D816" w14:textId="77777777" w:rsidR="000C77D6" w:rsidRPr="00705D47" w:rsidRDefault="000C77D6" w:rsidP="00691BA5">
            <w:pPr>
              <w:jc w:val="both"/>
              <w:rPr>
                <w:sz w:val="22"/>
                <w:szCs w:val="22"/>
              </w:rPr>
            </w:pPr>
            <w:r w:rsidRPr="00705D47">
              <w:rPr>
                <w:sz w:val="22"/>
                <w:szCs w:val="22"/>
              </w:rPr>
              <w:t>Explain the array factor for an array of antennas.</w:t>
            </w:r>
          </w:p>
        </w:tc>
      </w:tr>
      <w:tr w:rsidR="000C77D6" w:rsidRPr="00705D47" w14:paraId="5C55E2DC" w14:textId="77777777" w:rsidTr="00691BA5">
        <w:tc>
          <w:tcPr>
            <w:tcW w:w="632" w:type="dxa"/>
          </w:tcPr>
          <w:p w14:paraId="79B5FCE2" w14:textId="77777777" w:rsidR="000C77D6" w:rsidRPr="00705D47" w:rsidRDefault="000C77D6" w:rsidP="00691BA5">
            <w:pPr>
              <w:jc w:val="center"/>
              <w:rPr>
                <w:sz w:val="22"/>
                <w:szCs w:val="22"/>
              </w:rPr>
            </w:pPr>
            <w:r w:rsidRPr="00705D47">
              <w:rPr>
                <w:sz w:val="22"/>
                <w:szCs w:val="22"/>
              </w:rPr>
              <w:t>CO4</w:t>
            </w:r>
          </w:p>
        </w:tc>
        <w:tc>
          <w:tcPr>
            <w:tcW w:w="9858" w:type="dxa"/>
          </w:tcPr>
          <w:p w14:paraId="55B35878" w14:textId="77777777" w:rsidR="000C77D6" w:rsidRPr="00705D47" w:rsidRDefault="000C77D6" w:rsidP="00691BA5">
            <w:pPr>
              <w:jc w:val="both"/>
              <w:rPr>
                <w:sz w:val="22"/>
                <w:szCs w:val="22"/>
              </w:rPr>
            </w:pPr>
            <w:r w:rsidRPr="00705D47">
              <w:rPr>
                <w:sz w:val="22"/>
                <w:szCs w:val="22"/>
              </w:rPr>
              <w:t>Use aperture concept for efficient antenna design.</w:t>
            </w:r>
          </w:p>
        </w:tc>
      </w:tr>
      <w:tr w:rsidR="000C77D6" w:rsidRPr="00705D47" w14:paraId="621790C2" w14:textId="77777777" w:rsidTr="00691BA5">
        <w:tc>
          <w:tcPr>
            <w:tcW w:w="632" w:type="dxa"/>
          </w:tcPr>
          <w:p w14:paraId="65ED0802" w14:textId="77777777" w:rsidR="000C77D6" w:rsidRPr="00705D47" w:rsidRDefault="000C77D6" w:rsidP="00691BA5">
            <w:pPr>
              <w:jc w:val="center"/>
              <w:rPr>
                <w:sz w:val="22"/>
                <w:szCs w:val="22"/>
              </w:rPr>
            </w:pPr>
            <w:r w:rsidRPr="00705D47">
              <w:rPr>
                <w:sz w:val="22"/>
                <w:szCs w:val="22"/>
              </w:rPr>
              <w:t>CO5</w:t>
            </w:r>
          </w:p>
        </w:tc>
        <w:tc>
          <w:tcPr>
            <w:tcW w:w="9858" w:type="dxa"/>
          </w:tcPr>
          <w:p w14:paraId="515918C1" w14:textId="77777777" w:rsidR="000C77D6" w:rsidRPr="00705D47" w:rsidRDefault="000C77D6" w:rsidP="00691BA5">
            <w:pPr>
              <w:jc w:val="both"/>
              <w:rPr>
                <w:sz w:val="22"/>
                <w:szCs w:val="22"/>
              </w:rPr>
            </w:pPr>
            <w:r w:rsidRPr="00705D47">
              <w:rPr>
                <w:sz w:val="22"/>
                <w:szCs w:val="22"/>
              </w:rPr>
              <w:t>Design Micro strip antennas for various desired radiation pattern characteristics.</w:t>
            </w:r>
          </w:p>
        </w:tc>
      </w:tr>
      <w:tr w:rsidR="000C77D6" w:rsidRPr="00705D47" w14:paraId="16F7F443" w14:textId="77777777" w:rsidTr="00691BA5">
        <w:tc>
          <w:tcPr>
            <w:tcW w:w="632" w:type="dxa"/>
          </w:tcPr>
          <w:p w14:paraId="3D194ADA" w14:textId="77777777" w:rsidR="000C77D6" w:rsidRPr="00705D47" w:rsidRDefault="000C77D6" w:rsidP="00691BA5">
            <w:pPr>
              <w:jc w:val="center"/>
              <w:rPr>
                <w:sz w:val="22"/>
                <w:szCs w:val="22"/>
              </w:rPr>
            </w:pPr>
            <w:r w:rsidRPr="00705D47">
              <w:rPr>
                <w:sz w:val="22"/>
                <w:szCs w:val="22"/>
              </w:rPr>
              <w:t>CO6</w:t>
            </w:r>
          </w:p>
        </w:tc>
        <w:tc>
          <w:tcPr>
            <w:tcW w:w="9858" w:type="dxa"/>
          </w:tcPr>
          <w:p w14:paraId="0E596803" w14:textId="77777777" w:rsidR="000C77D6" w:rsidRPr="00705D47" w:rsidRDefault="000C77D6" w:rsidP="00691BA5">
            <w:pPr>
              <w:jc w:val="both"/>
              <w:rPr>
                <w:sz w:val="22"/>
                <w:szCs w:val="22"/>
              </w:rPr>
            </w:pPr>
            <w:r w:rsidRPr="00705D47">
              <w:rPr>
                <w:sz w:val="22"/>
                <w:szCs w:val="22"/>
              </w:rPr>
              <w:t>Determine the desired parameters of reflector antennas for specific application.</w:t>
            </w:r>
          </w:p>
        </w:tc>
      </w:tr>
    </w:tbl>
    <w:p w14:paraId="41627885" w14:textId="77777777" w:rsidR="000C77D6" w:rsidRPr="00705D47" w:rsidRDefault="000C77D6" w:rsidP="00691BA5">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C77D6" w:rsidRPr="00705D47" w14:paraId="6390FBD7" w14:textId="77777777" w:rsidTr="00691BA5">
        <w:trPr>
          <w:jc w:val="center"/>
        </w:trPr>
        <w:tc>
          <w:tcPr>
            <w:tcW w:w="6385" w:type="dxa"/>
            <w:gridSpan w:val="8"/>
          </w:tcPr>
          <w:p w14:paraId="79B65969" w14:textId="77777777" w:rsidR="000C77D6" w:rsidRPr="00705D47" w:rsidRDefault="000C77D6" w:rsidP="00691BA5">
            <w:pPr>
              <w:jc w:val="center"/>
              <w:rPr>
                <w:b/>
                <w:sz w:val="22"/>
                <w:szCs w:val="22"/>
              </w:rPr>
            </w:pPr>
            <w:r w:rsidRPr="00705D47">
              <w:rPr>
                <w:b/>
                <w:sz w:val="22"/>
                <w:szCs w:val="22"/>
              </w:rPr>
              <w:t>Assessment Pattern as per Bloom’s Level</w:t>
            </w:r>
          </w:p>
        </w:tc>
      </w:tr>
      <w:tr w:rsidR="000C77D6" w:rsidRPr="00705D47" w14:paraId="4D6968B1" w14:textId="77777777" w:rsidTr="00691BA5">
        <w:trPr>
          <w:jc w:val="center"/>
        </w:trPr>
        <w:tc>
          <w:tcPr>
            <w:tcW w:w="1140" w:type="dxa"/>
          </w:tcPr>
          <w:p w14:paraId="4C1A5A1F" w14:textId="77777777" w:rsidR="000C77D6" w:rsidRPr="00705D47" w:rsidRDefault="000C77D6" w:rsidP="00691BA5">
            <w:pPr>
              <w:jc w:val="center"/>
              <w:rPr>
                <w:b/>
                <w:bCs/>
                <w:sz w:val="22"/>
                <w:szCs w:val="22"/>
              </w:rPr>
            </w:pPr>
            <w:r w:rsidRPr="00705D47">
              <w:rPr>
                <w:b/>
                <w:bCs/>
                <w:sz w:val="22"/>
                <w:szCs w:val="22"/>
              </w:rPr>
              <w:t>CO / BL</w:t>
            </w:r>
          </w:p>
        </w:tc>
        <w:tc>
          <w:tcPr>
            <w:tcW w:w="709" w:type="dxa"/>
          </w:tcPr>
          <w:p w14:paraId="2A002A22" w14:textId="77777777" w:rsidR="000C77D6" w:rsidRPr="00705D47" w:rsidRDefault="000C77D6" w:rsidP="00691BA5">
            <w:pPr>
              <w:jc w:val="center"/>
              <w:rPr>
                <w:b/>
                <w:sz w:val="22"/>
                <w:szCs w:val="22"/>
              </w:rPr>
            </w:pPr>
            <w:r w:rsidRPr="00705D47">
              <w:rPr>
                <w:b/>
                <w:sz w:val="22"/>
                <w:szCs w:val="22"/>
              </w:rPr>
              <w:t>R</w:t>
            </w:r>
          </w:p>
        </w:tc>
        <w:tc>
          <w:tcPr>
            <w:tcW w:w="708" w:type="dxa"/>
          </w:tcPr>
          <w:p w14:paraId="635D3025" w14:textId="77777777" w:rsidR="000C77D6" w:rsidRPr="00705D47" w:rsidRDefault="000C77D6" w:rsidP="00691BA5">
            <w:pPr>
              <w:jc w:val="center"/>
              <w:rPr>
                <w:b/>
                <w:sz w:val="22"/>
                <w:szCs w:val="22"/>
              </w:rPr>
            </w:pPr>
            <w:r w:rsidRPr="00705D47">
              <w:rPr>
                <w:b/>
                <w:sz w:val="22"/>
                <w:szCs w:val="22"/>
              </w:rPr>
              <w:t>U</w:t>
            </w:r>
          </w:p>
        </w:tc>
        <w:tc>
          <w:tcPr>
            <w:tcW w:w="709" w:type="dxa"/>
          </w:tcPr>
          <w:p w14:paraId="090CD476" w14:textId="77777777" w:rsidR="000C77D6" w:rsidRPr="00705D47" w:rsidRDefault="000C77D6" w:rsidP="00691BA5">
            <w:pPr>
              <w:jc w:val="center"/>
              <w:rPr>
                <w:b/>
                <w:sz w:val="22"/>
                <w:szCs w:val="22"/>
              </w:rPr>
            </w:pPr>
            <w:r w:rsidRPr="00705D47">
              <w:rPr>
                <w:b/>
                <w:sz w:val="22"/>
                <w:szCs w:val="22"/>
              </w:rPr>
              <w:t>A</w:t>
            </w:r>
          </w:p>
        </w:tc>
        <w:tc>
          <w:tcPr>
            <w:tcW w:w="709" w:type="dxa"/>
          </w:tcPr>
          <w:p w14:paraId="4C3F5E40" w14:textId="77777777" w:rsidR="000C77D6" w:rsidRPr="00705D47" w:rsidRDefault="000C77D6" w:rsidP="00691BA5">
            <w:pPr>
              <w:jc w:val="center"/>
              <w:rPr>
                <w:b/>
                <w:sz w:val="22"/>
                <w:szCs w:val="22"/>
              </w:rPr>
            </w:pPr>
            <w:r w:rsidRPr="00705D47">
              <w:rPr>
                <w:b/>
                <w:sz w:val="22"/>
                <w:szCs w:val="22"/>
              </w:rPr>
              <w:t>An</w:t>
            </w:r>
          </w:p>
        </w:tc>
        <w:tc>
          <w:tcPr>
            <w:tcW w:w="709" w:type="dxa"/>
          </w:tcPr>
          <w:p w14:paraId="360F9D9C" w14:textId="77777777" w:rsidR="000C77D6" w:rsidRPr="00705D47" w:rsidRDefault="000C77D6" w:rsidP="00691BA5">
            <w:pPr>
              <w:jc w:val="center"/>
              <w:rPr>
                <w:b/>
                <w:sz w:val="22"/>
                <w:szCs w:val="22"/>
              </w:rPr>
            </w:pPr>
            <w:r w:rsidRPr="00705D47">
              <w:rPr>
                <w:b/>
                <w:sz w:val="22"/>
                <w:szCs w:val="22"/>
              </w:rPr>
              <w:t>E</w:t>
            </w:r>
          </w:p>
        </w:tc>
        <w:tc>
          <w:tcPr>
            <w:tcW w:w="708" w:type="dxa"/>
          </w:tcPr>
          <w:p w14:paraId="101E33C7" w14:textId="77777777" w:rsidR="000C77D6" w:rsidRPr="00705D47" w:rsidRDefault="000C77D6" w:rsidP="00691BA5">
            <w:pPr>
              <w:jc w:val="center"/>
              <w:rPr>
                <w:b/>
                <w:sz w:val="22"/>
                <w:szCs w:val="22"/>
              </w:rPr>
            </w:pPr>
            <w:r w:rsidRPr="00705D47">
              <w:rPr>
                <w:b/>
                <w:sz w:val="22"/>
                <w:szCs w:val="22"/>
              </w:rPr>
              <w:t>C</w:t>
            </w:r>
          </w:p>
        </w:tc>
        <w:tc>
          <w:tcPr>
            <w:tcW w:w="993" w:type="dxa"/>
          </w:tcPr>
          <w:p w14:paraId="71B5256B" w14:textId="77777777" w:rsidR="000C77D6" w:rsidRPr="00705D47" w:rsidRDefault="000C77D6" w:rsidP="00691BA5">
            <w:pPr>
              <w:jc w:val="center"/>
              <w:rPr>
                <w:b/>
                <w:sz w:val="22"/>
                <w:szCs w:val="22"/>
              </w:rPr>
            </w:pPr>
            <w:r w:rsidRPr="00705D47">
              <w:rPr>
                <w:b/>
                <w:sz w:val="22"/>
                <w:szCs w:val="22"/>
              </w:rPr>
              <w:t>Total</w:t>
            </w:r>
          </w:p>
        </w:tc>
      </w:tr>
      <w:tr w:rsidR="000C77D6" w:rsidRPr="00705D47" w14:paraId="34F8564E" w14:textId="77777777" w:rsidTr="00691BA5">
        <w:trPr>
          <w:jc w:val="center"/>
        </w:trPr>
        <w:tc>
          <w:tcPr>
            <w:tcW w:w="1140" w:type="dxa"/>
          </w:tcPr>
          <w:p w14:paraId="5FE21AA7" w14:textId="77777777" w:rsidR="000C77D6" w:rsidRPr="00705D47" w:rsidRDefault="000C77D6" w:rsidP="00691BA5">
            <w:pPr>
              <w:jc w:val="center"/>
              <w:rPr>
                <w:sz w:val="22"/>
                <w:szCs w:val="22"/>
              </w:rPr>
            </w:pPr>
            <w:r w:rsidRPr="00705D47">
              <w:rPr>
                <w:sz w:val="22"/>
                <w:szCs w:val="22"/>
              </w:rPr>
              <w:t>CO1</w:t>
            </w:r>
          </w:p>
        </w:tc>
        <w:tc>
          <w:tcPr>
            <w:tcW w:w="709" w:type="dxa"/>
          </w:tcPr>
          <w:p w14:paraId="00255608" w14:textId="77777777" w:rsidR="000C77D6" w:rsidRPr="00705D47" w:rsidRDefault="000C77D6" w:rsidP="00691BA5">
            <w:pPr>
              <w:jc w:val="center"/>
              <w:rPr>
                <w:sz w:val="22"/>
                <w:szCs w:val="22"/>
              </w:rPr>
            </w:pPr>
            <w:r w:rsidRPr="00705D47">
              <w:rPr>
                <w:sz w:val="22"/>
                <w:szCs w:val="22"/>
              </w:rPr>
              <w:t>-</w:t>
            </w:r>
          </w:p>
        </w:tc>
        <w:tc>
          <w:tcPr>
            <w:tcW w:w="708" w:type="dxa"/>
          </w:tcPr>
          <w:p w14:paraId="336230D2" w14:textId="77777777" w:rsidR="000C77D6" w:rsidRPr="00705D47" w:rsidRDefault="000C77D6" w:rsidP="00691BA5">
            <w:pPr>
              <w:jc w:val="center"/>
              <w:rPr>
                <w:sz w:val="22"/>
                <w:szCs w:val="22"/>
              </w:rPr>
            </w:pPr>
            <w:r w:rsidRPr="00705D47">
              <w:rPr>
                <w:sz w:val="22"/>
                <w:szCs w:val="22"/>
              </w:rPr>
              <w:t>8</w:t>
            </w:r>
          </w:p>
        </w:tc>
        <w:tc>
          <w:tcPr>
            <w:tcW w:w="709" w:type="dxa"/>
          </w:tcPr>
          <w:p w14:paraId="58F7BFCE" w14:textId="77777777" w:rsidR="000C77D6" w:rsidRPr="00705D47" w:rsidRDefault="000C77D6" w:rsidP="00691BA5">
            <w:pPr>
              <w:jc w:val="center"/>
              <w:rPr>
                <w:sz w:val="22"/>
                <w:szCs w:val="22"/>
              </w:rPr>
            </w:pPr>
            <w:r w:rsidRPr="00705D47">
              <w:rPr>
                <w:sz w:val="22"/>
                <w:szCs w:val="22"/>
              </w:rPr>
              <w:t>12</w:t>
            </w:r>
          </w:p>
        </w:tc>
        <w:tc>
          <w:tcPr>
            <w:tcW w:w="709" w:type="dxa"/>
          </w:tcPr>
          <w:p w14:paraId="3386300E" w14:textId="77777777" w:rsidR="000C77D6" w:rsidRPr="00705D47" w:rsidRDefault="000C77D6" w:rsidP="00691BA5">
            <w:pPr>
              <w:jc w:val="center"/>
              <w:rPr>
                <w:sz w:val="22"/>
                <w:szCs w:val="22"/>
              </w:rPr>
            </w:pPr>
            <w:r w:rsidRPr="00705D47">
              <w:rPr>
                <w:sz w:val="22"/>
                <w:szCs w:val="22"/>
              </w:rPr>
              <w:t>-</w:t>
            </w:r>
          </w:p>
        </w:tc>
        <w:tc>
          <w:tcPr>
            <w:tcW w:w="709" w:type="dxa"/>
          </w:tcPr>
          <w:p w14:paraId="3DEE6A58" w14:textId="77777777" w:rsidR="000C77D6" w:rsidRPr="00705D47" w:rsidRDefault="000C77D6" w:rsidP="00691BA5">
            <w:pPr>
              <w:jc w:val="center"/>
              <w:rPr>
                <w:sz w:val="22"/>
                <w:szCs w:val="22"/>
              </w:rPr>
            </w:pPr>
            <w:r w:rsidRPr="00705D47">
              <w:rPr>
                <w:sz w:val="22"/>
                <w:szCs w:val="22"/>
              </w:rPr>
              <w:t>-</w:t>
            </w:r>
          </w:p>
        </w:tc>
        <w:tc>
          <w:tcPr>
            <w:tcW w:w="708" w:type="dxa"/>
          </w:tcPr>
          <w:p w14:paraId="7E7282F6" w14:textId="77777777" w:rsidR="000C77D6" w:rsidRPr="00705D47" w:rsidRDefault="000C77D6" w:rsidP="00691BA5">
            <w:pPr>
              <w:jc w:val="center"/>
              <w:rPr>
                <w:sz w:val="22"/>
                <w:szCs w:val="22"/>
              </w:rPr>
            </w:pPr>
            <w:r w:rsidRPr="00705D47">
              <w:rPr>
                <w:sz w:val="22"/>
                <w:szCs w:val="22"/>
              </w:rPr>
              <w:t>-</w:t>
            </w:r>
          </w:p>
        </w:tc>
        <w:tc>
          <w:tcPr>
            <w:tcW w:w="993" w:type="dxa"/>
          </w:tcPr>
          <w:p w14:paraId="0A172523" w14:textId="77777777" w:rsidR="000C77D6" w:rsidRPr="00705D47" w:rsidRDefault="000C77D6" w:rsidP="00691BA5">
            <w:pPr>
              <w:jc w:val="center"/>
              <w:rPr>
                <w:sz w:val="22"/>
                <w:szCs w:val="22"/>
              </w:rPr>
            </w:pPr>
            <w:r w:rsidRPr="00705D47">
              <w:rPr>
                <w:sz w:val="22"/>
                <w:szCs w:val="22"/>
              </w:rPr>
              <w:t>20</w:t>
            </w:r>
          </w:p>
        </w:tc>
      </w:tr>
      <w:tr w:rsidR="000C77D6" w:rsidRPr="00705D47" w14:paraId="06121A3E" w14:textId="77777777" w:rsidTr="00691BA5">
        <w:trPr>
          <w:jc w:val="center"/>
        </w:trPr>
        <w:tc>
          <w:tcPr>
            <w:tcW w:w="1140" w:type="dxa"/>
          </w:tcPr>
          <w:p w14:paraId="3613B6B8" w14:textId="77777777" w:rsidR="000C77D6" w:rsidRPr="00705D47" w:rsidRDefault="000C77D6" w:rsidP="00691BA5">
            <w:pPr>
              <w:jc w:val="center"/>
              <w:rPr>
                <w:sz w:val="22"/>
                <w:szCs w:val="22"/>
              </w:rPr>
            </w:pPr>
            <w:r w:rsidRPr="00705D47">
              <w:rPr>
                <w:sz w:val="22"/>
                <w:szCs w:val="22"/>
              </w:rPr>
              <w:t>CO2</w:t>
            </w:r>
          </w:p>
        </w:tc>
        <w:tc>
          <w:tcPr>
            <w:tcW w:w="709" w:type="dxa"/>
          </w:tcPr>
          <w:p w14:paraId="2D557627" w14:textId="77777777" w:rsidR="000C77D6" w:rsidRPr="00705D47" w:rsidRDefault="000C77D6" w:rsidP="00691BA5">
            <w:pPr>
              <w:jc w:val="center"/>
              <w:rPr>
                <w:sz w:val="22"/>
                <w:szCs w:val="22"/>
              </w:rPr>
            </w:pPr>
            <w:r w:rsidRPr="00705D47">
              <w:rPr>
                <w:sz w:val="22"/>
                <w:szCs w:val="22"/>
              </w:rPr>
              <w:t>-</w:t>
            </w:r>
          </w:p>
        </w:tc>
        <w:tc>
          <w:tcPr>
            <w:tcW w:w="708" w:type="dxa"/>
          </w:tcPr>
          <w:p w14:paraId="42A290AE" w14:textId="77777777" w:rsidR="000C77D6" w:rsidRPr="00705D47" w:rsidRDefault="000C77D6" w:rsidP="00691BA5">
            <w:pPr>
              <w:jc w:val="center"/>
              <w:rPr>
                <w:sz w:val="22"/>
                <w:szCs w:val="22"/>
              </w:rPr>
            </w:pPr>
            <w:r w:rsidRPr="00705D47">
              <w:rPr>
                <w:sz w:val="22"/>
                <w:szCs w:val="22"/>
              </w:rPr>
              <w:t>-</w:t>
            </w:r>
          </w:p>
        </w:tc>
        <w:tc>
          <w:tcPr>
            <w:tcW w:w="709" w:type="dxa"/>
          </w:tcPr>
          <w:p w14:paraId="71954D3B" w14:textId="77777777" w:rsidR="000C77D6" w:rsidRPr="00705D47" w:rsidRDefault="000C77D6" w:rsidP="00691BA5">
            <w:pPr>
              <w:jc w:val="center"/>
              <w:rPr>
                <w:sz w:val="22"/>
                <w:szCs w:val="22"/>
              </w:rPr>
            </w:pPr>
            <w:r w:rsidRPr="00705D47">
              <w:rPr>
                <w:sz w:val="22"/>
                <w:szCs w:val="22"/>
              </w:rPr>
              <w:t>30</w:t>
            </w:r>
          </w:p>
        </w:tc>
        <w:tc>
          <w:tcPr>
            <w:tcW w:w="709" w:type="dxa"/>
          </w:tcPr>
          <w:p w14:paraId="07C0D177" w14:textId="77777777" w:rsidR="000C77D6" w:rsidRPr="00705D47" w:rsidRDefault="000C77D6" w:rsidP="00691BA5">
            <w:pPr>
              <w:jc w:val="center"/>
              <w:rPr>
                <w:sz w:val="22"/>
                <w:szCs w:val="22"/>
              </w:rPr>
            </w:pPr>
            <w:r w:rsidRPr="00705D47">
              <w:rPr>
                <w:sz w:val="22"/>
                <w:szCs w:val="22"/>
              </w:rPr>
              <w:t>20</w:t>
            </w:r>
          </w:p>
        </w:tc>
        <w:tc>
          <w:tcPr>
            <w:tcW w:w="709" w:type="dxa"/>
          </w:tcPr>
          <w:p w14:paraId="0B306D9E" w14:textId="77777777" w:rsidR="000C77D6" w:rsidRPr="00705D47" w:rsidRDefault="000C77D6" w:rsidP="00691BA5">
            <w:pPr>
              <w:jc w:val="center"/>
              <w:rPr>
                <w:sz w:val="22"/>
                <w:szCs w:val="22"/>
              </w:rPr>
            </w:pPr>
            <w:r w:rsidRPr="00705D47">
              <w:rPr>
                <w:sz w:val="22"/>
                <w:szCs w:val="22"/>
              </w:rPr>
              <w:t>-</w:t>
            </w:r>
          </w:p>
        </w:tc>
        <w:tc>
          <w:tcPr>
            <w:tcW w:w="708" w:type="dxa"/>
          </w:tcPr>
          <w:p w14:paraId="5BEA0064" w14:textId="77777777" w:rsidR="000C77D6" w:rsidRPr="00705D47" w:rsidRDefault="000C77D6" w:rsidP="00691BA5">
            <w:pPr>
              <w:jc w:val="center"/>
              <w:rPr>
                <w:sz w:val="22"/>
                <w:szCs w:val="22"/>
              </w:rPr>
            </w:pPr>
            <w:r w:rsidRPr="00705D47">
              <w:rPr>
                <w:sz w:val="22"/>
                <w:szCs w:val="22"/>
              </w:rPr>
              <w:t>-</w:t>
            </w:r>
          </w:p>
        </w:tc>
        <w:tc>
          <w:tcPr>
            <w:tcW w:w="993" w:type="dxa"/>
          </w:tcPr>
          <w:p w14:paraId="3B1DECCC" w14:textId="77777777" w:rsidR="000C77D6" w:rsidRPr="00705D47" w:rsidRDefault="000C77D6" w:rsidP="00691BA5">
            <w:pPr>
              <w:jc w:val="center"/>
              <w:rPr>
                <w:sz w:val="22"/>
                <w:szCs w:val="22"/>
              </w:rPr>
            </w:pPr>
            <w:r w:rsidRPr="00705D47">
              <w:rPr>
                <w:sz w:val="22"/>
                <w:szCs w:val="22"/>
              </w:rPr>
              <w:t>50</w:t>
            </w:r>
          </w:p>
        </w:tc>
      </w:tr>
      <w:tr w:rsidR="000C77D6" w:rsidRPr="00705D47" w14:paraId="09725383" w14:textId="77777777" w:rsidTr="00691BA5">
        <w:trPr>
          <w:jc w:val="center"/>
        </w:trPr>
        <w:tc>
          <w:tcPr>
            <w:tcW w:w="1140" w:type="dxa"/>
          </w:tcPr>
          <w:p w14:paraId="7F855E9D" w14:textId="77777777" w:rsidR="000C77D6" w:rsidRPr="00705D47" w:rsidRDefault="000C77D6" w:rsidP="00691BA5">
            <w:pPr>
              <w:jc w:val="center"/>
              <w:rPr>
                <w:sz w:val="22"/>
                <w:szCs w:val="22"/>
              </w:rPr>
            </w:pPr>
            <w:r w:rsidRPr="00705D47">
              <w:rPr>
                <w:sz w:val="22"/>
                <w:szCs w:val="22"/>
              </w:rPr>
              <w:t>CO3</w:t>
            </w:r>
          </w:p>
        </w:tc>
        <w:tc>
          <w:tcPr>
            <w:tcW w:w="709" w:type="dxa"/>
          </w:tcPr>
          <w:p w14:paraId="3A8B9FAD" w14:textId="77777777" w:rsidR="000C77D6" w:rsidRPr="00705D47" w:rsidRDefault="000C77D6" w:rsidP="00691BA5">
            <w:pPr>
              <w:jc w:val="center"/>
              <w:rPr>
                <w:sz w:val="22"/>
                <w:szCs w:val="22"/>
              </w:rPr>
            </w:pPr>
            <w:r w:rsidRPr="00705D47">
              <w:rPr>
                <w:sz w:val="22"/>
                <w:szCs w:val="22"/>
              </w:rPr>
              <w:t>-</w:t>
            </w:r>
          </w:p>
        </w:tc>
        <w:tc>
          <w:tcPr>
            <w:tcW w:w="708" w:type="dxa"/>
          </w:tcPr>
          <w:p w14:paraId="19798664" w14:textId="77777777" w:rsidR="000C77D6" w:rsidRPr="00705D47" w:rsidRDefault="000C77D6" w:rsidP="00691BA5">
            <w:pPr>
              <w:jc w:val="center"/>
              <w:rPr>
                <w:sz w:val="22"/>
                <w:szCs w:val="22"/>
              </w:rPr>
            </w:pPr>
            <w:r w:rsidRPr="00705D47">
              <w:rPr>
                <w:sz w:val="22"/>
                <w:szCs w:val="22"/>
              </w:rPr>
              <w:t>-</w:t>
            </w:r>
          </w:p>
        </w:tc>
        <w:tc>
          <w:tcPr>
            <w:tcW w:w="709" w:type="dxa"/>
          </w:tcPr>
          <w:p w14:paraId="66257C4C" w14:textId="77777777" w:rsidR="000C77D6" w:rsidRPr="00705D47" w:rsidRDefault="000C77D6" w:rsidP="00691BA5">
            <w:pPr>
              <w:jc w:val="center"/>
              <w:rPr>
                <w:sz w:val="22"/>
                <w:szCs w:val="22"/>
              </w:rPr>
            </w:pPr>
            <w:r w:rsidRPr="00705D47">
              <w:rPr>
                <w:sz w:val="22"/>
                <w:szCs w:val="22"/>
              </w:rPr>
              <w:t>20</w:t>
            </w:r>
          </w:p>
        </w:tc>
        <w:tc>
          <w:tcPr>
            <w:tcW w:w="709" w:type="dxa"/>
          </w:tcPr>
          <w:p w14:paraId="471E64DF" w14:textId="77777777" w:rsidR="000C77D6" w:rsidRPr="00705D47" w:rsidRDefault="000C77D6" w:rsidP="00691BA5">
            <w:pPr>
              <w:jc w:val="center"/>
              <w:rPr>
                <w:sz w:val="22"/>
                <w:szCs w:val="22"/>
              </w:rPr>
            </w:pPr>
            <w:r w:rsidRPr="00705D47">
              <w:rPr>
                <w:sz w:val="22"/>
                <w:szCs w:val="22"/>
              </w:rPr>
              <w:t>-</w:t>
            </w:r>
          </w:p>
        </w:tc>
        <w:tc>
          <w:tcPr>
            <w:tcW w:w="709" w:type="dxa"/>
          </w:tcPr>
          <w:p w14:paraId="7410A31D" w14:textId="77777777" w:rsidR="000C77D6" w:rsidRPr="00705D47" w:rsidRDefault="000C77D6" w:rsidP="00691BA5">
            <w:pPr>
              <w:jc w:val="center"/>
              <w:rPr>
                <w:sz w:val="22"/>
                <w:szCs w:val="22"/>
              </w:rPr>
            </w:pPr>
            <w:r w:rsidRPr="00705D47">
              <w:rPr>
                <w:sz w:val="22"/>
                <w:szCs w:val="22"/>
              </w:rPr>
              <w:t>-</w:t>
            </w:r>
          </w:p>
        </w:tc>
        <w:tc>
          <w:tcPr>
            <w:tcW w:w="708" w:type="dxa"/>
          </w:tcPr>
          <w:p w14:paraId="3D4E8326" w14:textId="77777777" w:rsidR="000C77D6" w:rsidRPr="00705D47" w:rsidRDefault="000C77D6" w:rsidP="00691BA5">
            <w:pPr>
              <w:jc w:val="center"/>
              <w:rPr>
                <w:sz w:val="22"/>
                <w:szCs w:val="22"/>
              </w:rPr>
            </w:pPr>
            <w:r w:rsidRPr="00705D47">
              <w:rPr>
                <w:sz w:val="22"/>
                <w:szCs w:val="22"/>
              </w:rPr>
              <w:t>-</w:t>
            </w:r>
          </w:p>
        </w:tc>
        <w:tc>
          <w:tcPr>
            <w:tcW w:w="993" w:type="dxa"/>
          </w:tcPr>
          <w:p w14:paraId="080A2D23" w14:textId="77777777" w:rsidR="000C77D6" w:rsidRPr="00705D47" w:rsidRDefault="000C77D6" w:rsidP="00691BA5">
            <w:pPr>
              <w:jc w:val="center"/>
              <w:rPr>
                <w:sz w:val="22"/>
                <w:szCs w:val="22"/>
              </w:rPr>
            </w:pPr>
            <w:r w:rsidRPr="00705D47">
              <w:rPr>
                <w:sz w:val="22"/>
                <w:szCs w:val="22"/>
              </w:rPr>
              <w:t>20</w:t>
            </w:r>
          </w:p>
        </w:tc>
      </w:tr>
      <w:tr w:rsidR="000C77D6" w:rsidRPr="00705D47" w14:paraId="00E90CBC" w14:textId="77777777" w:rsidTr="00691BA5">
        <w:trPr>
          <w:jc w:val="center"/>
        </w:trPr>
        <w:tc>
          <w:tcPr>
            <w:tcW w:w="1140" w:type="dxa"/>
          </w:tcPr>
          <w:p w14:paraId="01FA7A1F" w14:textId="77777777" w:rsidR="000C77D6" w:rsidRPr="00705D47" w:rsidRDefault="000C77D6" w:rsidP="00691BA5">
            <w:pPr>
              <w:jc w:val="center"/>
              <w:rPr>
                <w:sz w:val="22"/>
                <w:szCs w:val="22"/>
              </w:rPr>
            </w:pPr>
            <w:r w:rsidRPr="00705D47">
              <w:rPr>
                <w:sz w:val="22"/>
                <w:szCs w:val="22"/>
              </w:rPr>
              <w:t>CO4</w:t>
            </w:r>
          </w:p>
        </w:tc>
        <w:tc>
          <w:tcPr>
            <w:tcW w:w="709" w:type="dxa"/>
          </w:tcPr>
          <w:p w14:paraId="012BAD37" w14:textId="77777777" w:rsidR="000C77D6" w:rsidRPr="00705D47" w:rsidRDefault="000C77D6" w:rsidP="00691BA5">
            <w:pPr>
              <w:jc w:val="center"/>
              <w:rPr>
                <w:sz w:val="22"/>
                <w:szCs w:val="22"/>
              </w:rPr>
            </w:pPr>
            <w:r w:rsidRPr="00705D47">
              <w:rPr>
                <w:sz w:val="22"/>
                <w:szCs w:val="22"/>
              </w:rPr>
              <w:t>-</w:t>
            </w:r>
          </w:p>
        </w:tc>
        <w:tc>
          <w:tcPr>
            <w:tcW w:w="708" w:type="dxa"/>
          </w:tcPr>
          <w:p w14:paraId="03A0C212" w14:textId="77777777" w:rsidR="000C77D6" w:rsidRPr="00705D47" w:rsidRDefault="000C77D6" w:rsidP="00691BA5">
            <w:pPr>
              <w:jc w:val="center"/>
              <w:rPr>
                <w:sz w:val="22"/>
                <w:szCs w:val="22"/>
              </w:rPr>
            </w:pPr>
            <w:r w:rsidRPr="00705D47">
              <w:rPr>
                <w:sz w:val="22"/>
                <w:szCs w:val="22"/>
              </w:rPr>
              <w:t>10</w:t>
            </w:r>
          </w:p>
        </w:tc>
        <w:tc>
          <w:tcPr>
            <w:tcW w:w="709" w:type="dxa"/>
          </w:tcPr>
          <w:p w14:paraId="4941E1A8" w14:textId="77777777" w:rsidR="000C77D6" w:rsidRPr="00705D47" w:rsidRDefault="000C77D6" w:rsidP="00691BA5">
            <w:pPr>
              <w:jc w:val="center"/>
              <w:rPr>
                <w:sz w:val="22"/>
                <w:szCs w:val="22"/>
              </w:rPr>
            </w:pPr>
            <w:r w:rsidRPr="00705D47">
              <w:rPr>
                <w:sz w:val="22"/>
                <w:szCs w:val="22"/>
              </w:rPr>
              <w:t>-</w:t>
            </w:r>
          </w:p>
        </w:tc>
        <w:tc>
          <w:tcPr>
            <w:tcW w:w="709" w:type="dxa"/>
          </w:tcPr>
          <w:p w14:paraId="7F7ACECA" w14:textId="77777777" w:rsidR="000C77D6" w:rsidRPr="00705D47" w:rsidRDefault="000C77D6" w:rsidP="00691BA5">
            <w:pPr>
              <w:jc w:val="center"/>
              <w:rPr>
                <w:sz w:val="22"/>
                <w:szCs w:val="22"/>
              </w:rPr>
            </w:pPr>
            <w:r w:rsidRPr="00705D47">
              <w:rPr>
                <w:sz w:val="22"/>
                <w:szCs w:val="22"/>
              </w:rPr>
              <w:t>10</w:t>
            </w:r>
          </w:p>
        </w:tc>
        <w:tc>
          <w:tcPr>
            <w:tcW w:w="709" w:type="dxa"/>
          </w:tcPr>
          <w:p w14:paraId="255C08DB" w14:textId="77777777" w:rsidR="000C77D6" w:rsidRPr="00705D47" w:rsidRDefault="000C77D6" w:rsidP="00691BA5">
            <w:pPr>
              <w:jc w:val="center"/>
              <w:rPr>
                <w:sz w:val="22"/>
                <w:szCs w:val="22"/>
              </w:rPr>
            </w:pPr>
            <w:r w:rsidRPr="00705D47">
              <w:rPr>
                <w:sz w:val="22"/>
                <w:szCs w:val="22"/>
              </w:rPr>
              <w:t>-</w:t>
            </w:r>
          </w:p>
        </w:tc>
        <w:tc>
          <w:tcPr>
            <w:tcW w:w="708" w:type="dxa"/>
          </w:tcPr>
          <w:p w14:paraId="56CC7B92" w14:textId="77777777" w:rsidR="000C77D6" w:rsidRPr="00705D47" w:rsidRDefault="000C77D6" w:rsidP="00691BA5">
            <w:pPr>
              <w:jc w:val="center"/>
              <w:rPr>
                <w:sz w:val="22"/>
                <w:szCs w:val="22"/>
              </w:rPr>
            </w:pPr>
            <w:r w:rsidRPr="00705D47">
              <w:rPr>
                <w:sz w:val="22"/>
                <w:szCs w:val="22"/>
              </w:rPr>
              <w:t>-</w:t>
            </w:r>
          </w:p>
        </w:tc>
        <w:tc>
          <w:tcPr>
            <w:tcW w:w="993" w:type="dxa"/>
          </w:tcPr>
          <w:p w14:paraId="7DAD6AD9" w14:textId="77777777" w:rsidR="000C77D6" w:rsidRPr="00705D47" w:rsidRDefault="000C77D6" w:rsidP="00691BA5">
            <w:pPr>
              <w:jc w:val="center"/>
              <w:rPr>
                <w:sz w:val="22"/>
                <w:szCs w:val="22"/>
              </w:rPr>
            </w:pPr>
            <w:r w:rsidRPr="00705D47">
              <w:rPr>
                <w:sz w:val="22"/>
                <w:szCs w:val="22"/>
              </w:rPr>
              <w:t>20</w:t>
            </w:r>
          </w:p>
        </w:tc>
      </w:tr>
      <w:tr w:rsidR="000C77D6" w:rsidRPr="00705D47" w14:paraId="3FF90F29" w14:textId="77777777" w:rsidTr="00691BA5">
        <w:trPr>
          <w:jc w:val="center"/>
        </w:trPr>
        <w:tc>
          <w:tcPr>
            <w:tcW w:w="1140" w:type="dxa"/>
          </w:tcPr>
          <w:p w14:paraId="079A2C31" w14:textId="77777777" w:rsidR="000C77D6" w:rsidRPr="00705D47" w:rsidRDefault="000C77D6" w:rsidP="00691BA5">
            <w:pPr>
              <w:jc w:val="center"/>
              <w:rPr>
                <w:sz w:val="22"/>
                <w:szCs w:val="22"/>
              </w:rPr>
            </w:pPr>
            <w:r w:rsidRPr="00705D47">
              <w:rPr>
                <w:sz w:val="22"/>
                <w:szCs w:val="22"/>
              </w:rPr>
              <w:t>CO5</w:t>
            </w:r>
          </w:p>
        </w:tc>
        <w:tc>
          <w:tcPr>
            <w:tcW w:w="709" w:type="dxa"/>
          </w:tcPr>
          <w:p w14:paraId="409E0781" w14:textId="77777777" w:rsidR="000C77D6" w:rsidRPr="00705D47" w:rsidRDefault="000C77D6" w:rsidP="00691BA5">
            <w:pPr>
              <w:jc w:val="center"/>
              <w:rPr>
                <w:sz w:val="22"/>
                <w:szCs w:val="22"/>
              </w:rPr>
            </w:pPr>
            <w:r w:rsidRPr="00705D47">
              <w:rPr>
                <w:sz w:val="22"/>
                <w:szCs w:val="22"/>
              </w:rPr>
              <w:t>-</w:t>
            </w:r>
          </w:p>
        </w:tc>
        <w:tc>
          <w:tcPr>
            <w:tcW w:w="708" w:type="dxa"/>
          </w:tcPr>
          <w:p w14:paraId="0992AB95" w14:textId="77777777" w:rsidR="000C77D6" w:rsidRPr="00705D47" w:rsidRDefault="000C77D6" w:rsidP="00691BA5">
            <w:pPr>
              <w:jc w:val="center"/>
              <w:rPr>
                <w:sz w:val="22"/>
                <w:szCs w:val="22"/>
              </w:rPr>
            </w:pPr>
            <w:r w:rsidRPr="00705D47">
              <w:rPr>
                <w:sz w:val="22"/>
                <w:szCs w:val="22"/>
              </w:rPr>
              <w:t>5</w:t>
            </w:r>
          </w:p>
        </w:tc>
        <w:tc>
          <w:tcPr>
            <w:tcW w:w="709" w:type="dxa"/>
          </w:tcPr>
          <w:p w14:paraId="5ACD287A" w14:textId="77777777" w:rsidR="000C77D6" w:rsidRPr="00705D47" w:rsidRDefault="000C77D6" w:rsidP="00691BA5">
            <w:pPr>
              <w:jc w:val="center"/>
              <w:rPr>
                <w:sz w:val="22"/>
                <w:szCs w:val="22"/>
              </w:rPr>
            </w:pPr>
            <w:r w:rsidRPr="00705D47">
              <w:rPr>
                <w:sz w:val="22"/>
                <w:szCs w:val="22"/>
              </w:rPr>
              <w:t>15</w:t>
            </w:r>
          </w:p>
        </w:tc>
        <w:tc>
          <w:tcPr>
            <w:tcW w:w="709" w:type="dxa"/>
          </w:tcPr>
          <w:p w14:paraId="0B96B6C0" w14:textId="77777777" w:rsidR="000C77D6" w:rsidRPr="00705D47" w:rsidRDefault="000C77D6" w:rsidP="00691BA5">
            <w:pPr>
              <w:jc w:val="center"/>
              <w:rPr>
                <w:sz w:val="22"/>
                <w:szCs w:val="22"/>
              </w:rPr>
            </w:pPr>
            <w:r w:rsidRPr="00705D47">
              <w:rPr>
                <w:sz w:val="22"/>
                <w:szCs w:val="22"/>
              </w:rPr>
              <w:t>-</w:t>
            </w:r>
          </w:p>
        </w:tc>
        <w:tc>
          <w:tcPr>
            <w:tcW w:w="709" w:type="dxa"/>
          </w:tcPr>
          <w:p w14:paraId="2FEDA2D7" w14:textId="77777777" w:rsidR="000C77D6" w:rsidRPr="00705D47" w:rsidRDefault="000C77D6" w:rsidP="00691BA5">
            <w:pPr>
              <w:jc w:val="center"/>
              <w:rPr>
                <w:sz w:val="22"/>
                <w:szCs w:val="22"/>
              </w:rPr>
            </w:pPr>
            <w:r w:rsidRPr="00705D47">
              <w:rPr>
                <w:sz w:val="22"/>
                <w:szCs w:val="22"/>
              </w:rPr>
              <w:t>-</w:t>
            </w:r>
          </w:p>
        </w:tc>
        <w:tc>
          <w:tcPr>
            <w:tcW w:w="708" w:type="dxa"/>
          </w:tcPr>
          <w:p w14:paraId="4A8CE9B2" w14:textId="77777777" w:rsidR="000C77D6" w:rsidRPr="00705D47" w:rsidRDefault="000C77D6" w:rsidP="00691BA5">
            <w:pPr>
              <w:jc w:val="center"/>
              <w:rPr>
                <w:sz w:val="22"/>
                <w:szCs w:val="22"/>
              </w:rPr>
            </w:pPr>
            <w:r w:rsidRPr="00705D47">
              <w:rPr>
                <w:sz w:val="22"/>
                <w:szCs w:val="22"/>
              </w:rPr>
              <w:t>-</w:t>
            </w:r>
          </w:p>
        </w:tc>
        <w:tc>
          <w:tcPr>
            <w:tcW w:w="993" w:type="dxa"/>
          </w:tcPr>
          <w:p w14:paraId="1AEE3878" w14:textId="77777777" w:rsidR="000C77D6" w:rsidRPr="00705D47" w:rsidRDefault="000C77D6" w:rsidP="00691BA5">
            <w:pPr>
              <w:jc w:val="center"/>
              <w:rPr>
                <w:sz w:val="22"/>
                <w:szCs w:val="22"/>
              </w:rPr>
            </w:pPr>
            <w:r w:rsidRPr="00705D47">
              <w:rPr>
                <w:sz w:val="22"/>
                <w:szCs w:val="22"/>
              </w:rPr>
              <w:t>20</w:t>
            </w:r>
          </w:p>
        </w:tc>
      </w:tr>
      <w:tr w:rsidR="000C77D6" w:rsidRPr="00705D47" w14:paraId="0B825C38" w14:textId="77777777" w:rsidTr="00691BA5">
        <w:trPr>
          <w:jc w:val="center"/>
        </w:trPr>
        <w:tc>
          <w:tcPr>
            <w:tcW w:w="1140" w:type="dxa"/>
          </w:tcPr>
          <w:p w14:paraId="50C7813E" w14:textId="77777777" w:rsidR="000C77D6" w:rsidRPr="00705D47" w:rsidRDefault="000C77D6" w:rsidP="00691BA5">
            <w:pPr>
              <w:jc w:val="center"/>
              <w:rPr>
                <w:sz w:val="22"/>
                <w:szCs w:val="22"/>
              </w:rPr>
            </w:pPr>
            <w:r w:rsidRPr="00705D47">
              <w:rPr>
                <w:sz w:val="22"/>
                <w:szCs w:val="22"/>
              </w:rPr>
              <w:t>CO6</w:t>
            </w:r>
          </w:p>
        </w:tc>
        <w:tc>
          <w:tcPr>
            <w:tcW w:w="709" w:type="dxa"/>
          </w:tcPr>
          <w:p w14:paraId="10B61034" w14:textId="77777777" w:rsidR="000C77D6" w:rsidRPr="00705D47" w:rsidRDefault="000C77D6" w:rsidP="00691BA5">
            <w:pPr>
              <w:jc w:val="center"/>
              <w:rPr>
                <w:sz w:val="22"/>
                <w:szCs w:val="22"/>
              </w:rPr>
            </w:pPr>
            <w:r w:rsidRPr="00705D47">
              <w:rPr>
                <w:sz w:val="22"/>
                <w:szCs w:val="22"/>
              </w:rPr>
              <w:t>10</w:t>
            </w:r>
          </w:p>
        </w:tc>
        <w:tc>
          <w:tcPr>
            <w:tcW w:w="708" w:type="dxa"/>
          </w:tcPr>
          <w:p w14:paraId="339844DA" w14:textId="77777777" w:rsidR="000C77D6" w:rsidRPr="00705D47" w:rsidRDefault="000C77D6" w:rsidP="00691BA5">
            <w:pPr>
              <w:jc w:val="center"/>
              <w:rPr>
                <w:sz w:val="22"/>
                <w:szCs w:val="22"/>
              </w:rPr>
            </w:pPr>
            <w:r w:rsidRPr="00705D47">
              <w:rPr>
                <w:sz w:val="22"/>
                <w:szCs w:val="22"/>
              </w:rPr>
              <w:t>20</w:t>
            </w:r>
          </w:p>
        </w:tc>
        <w:tc>
          <w:tcPr>
            <w:tcW w:w="709" w:type="dxa"/>
          </w:tcPr>
          <w:p w14:paraId="73962E3E" w14:textId="77777777" w:rsidR="000C77D6" w:rsidRPr="00705D47" w:rsidRDefault="000C77D6" w:rsidP="00691BA5">
            <w:pPr>
              <w:jc w:val="center"/>
              <w:rPr>
                <w:sz w:val="22"/>
                <w:szCs w:val="22"/>
              </w:rPr>
            </w:pPr>
            <w:r w:rsidRPr="00705D47">
              <w:rPr>
                <w:sz w:val="22"/>
                <w:szCs w:val="22"/>
              </w:rPr>
              <w:t>20</w:t>
            </w:r>
          </w:p>
        </w:tc>
        <w:tc>
          <w:tcPr>
            <w:tcW w:w="709" w:type="dxa"/>
          </w:tcPr>
          <w:p w14:paraId="6378F290" w14:textId="77777777" w:rsidR="000C77D6" w:rsidRPr="00705D47" w:rsidRDefault="000C77D6" w:rsidP="00691BA5">
            <w:pPr>
              <w:jc w:val="center"/>
              <w:rPr>
                <w:sz w:val="22"/>
                <w:szCs w:val="22"/>
              </w:rPr>
            </w:pPr>
            <w:r w:rsidRPr="00705D47">
              <w:rPr>
                <w:sz w:val="22"/>
                <w:szCs w:val="22"/>
              </w:rPr>
              <w:t>-</w:t>
            </w:r>
          </w:p>
        </w:tc>
        <w:tc>
          <w:tcPr>
            <w:tcW w:w="709" w:type="dxa"/>
          </w:tcPr>
          <w:p w14:paraId="31FE69D6" w14:textId="77777777" w:rsidR="000C77D6" w:rsidRPr="00705D47" w:rsidRDefault="000C77D6" w:rsidP="00691BA5">
            <w:pPr>
              <w:jc w:val="center"/>
              <w:rPr>
                <w:sz w:val="22"/>
                <w:szCs w:val="22"/>
              </w:rPr>
            </w:pPr>
            <w:r w:rsidRPr="00705D47">
              <w:rPr>
                <w:sz w:val="22"/>
                <w:szCs w:val="22"/>
              </w:rPr>
              <w:t>-</w:t>
            </w:r>
          </w:p>
        </w:tc>
        <w:tc>
          <w:tcPr>
            <w:tcW w:w="708" w:type="dxa"/>
          </w:tcPr>
          <w:p w14:paraId="082F0353" w14:textId="77777777" w:rsidR="000C77D6" w:rsidRPr="00705D47" w:rsidRDefault="000C77D6" w:rsidP="00691BA5">
            <w:pPr>
              <w:jc w:val="center"/>
              <w:rPr>
                <w:sz w:val="22"/>
                <w:szCs w:val="22"/>
              </w:rPr>
            </w:pPr>
            <w:r w:rsidRPr="00705D47">
              <w:rPr>
                <w:sz w:val="22"/>
                <w:szCs w:val="22"/>
              </w:rPr>
              <w:t>-</w:t>
            </w:r>
          </w:p>
        </w:tc>
        <w:tc>
          <w:tcPr>
            <w:tcW w:w="993" w:type="dxa"/>
          </w:tcPr>
          <w:p w14:paraId="0E9F2CB2" w14:textId="77777777" w:rsidR="000C77D6" w:rsidRPr="00705D47" w:rsidRDefault="000C77D6" w:rsidP="00691BA5">
            <w:pPr>
              <w:jc w:val="center"/>
              <w:rPr>
                <w:sz w:val="22"/>
                <w:szCs w:val="22"/>
              </w:rPr>
            </w:pPr>
            <w:r w:rsidRPr="00705D47">
              <w:rPr>
                <w:sz w:val="22"/>
                <w:szCs w:val="22"/>
              </w:rPr>
              <w:t>50</w:t>
            </w:r>
          </w:p>
        </w:tc>
      </w:tr>
      <w:tr w:rsidR="000C77D6" w:rsidRPr="00705D47" w14:paraId="0CAD7882" w14:textId="77777777" w:rsidTr="00691BA5">
        <w:trPr>
          <w:jc w:val="center"/>
        </w:trPr>
        <w:tc>
          <w:tcPr>
            <w:tcW w:w="5392" w:type="dxa"/>
            <w:gridSpan w:val="7"/>
          </w:tcPr>
          <w:p w14:paraId="2318829F" w14:textId="77777777" w:rsidR="000C77D6" w:rsidRPr="00705D47" w:rsidRDefault="000C77D6" w:rsidP="00691BA5">
            <w:pPr>
              <w:rPr>
                <w:sz w:val="22"/>
                <w:szCs w:val="22"/>
              </w:rPr>
            </w:pPr>
          </w:p>
        </w:tc>
        <w:tc>
          <w:tcPr>
            <w:tcW w:w="993" w:type="dxa"/>
          </w:tcPr>
          <w:p w14:paraId="7E57E307" w14:textId="77777777" w:rsidR="000C77D6" w:rsidRPr="00705D47" w:rsidRDefault="000C77D6" w:rsidP="00691BA5">
            <w:pPr>
              <w:jc w:val="center"/>
              <w:rPr>
                <w:b/>
                <w:sz w:val="22"/>
                <w:szCs w:val="22"/>
              </w:rPr>
            </w:pPr>
            <w:r w:rsidRPr="00705D47">
              <w:rPr>
                <w:b/>
                <w:sz w:val="22"/>
                <w:szCs w:val="22"/>
              </w:rPr>
              <w:t>180</w:t>
            </w:r>
          </w:p>
        </w:tc>
      </w:tr>
    </w:tbl>
    <w:p w14:paraId="75F4DB88" w14:textId="77777777" w:rsidR="000C77D6" w:rsidRPr="00705D47" w:rsidRDefault="000C77D6" w:rsidP="00691BA5">
      <w:pPr>
        <w:rPr>
          <w:sz w:val="22"/>
          <w:szCs w:val="22"/>
        </w:rPr>
      </w:pPr>
    </w:p>
    <w:p w14:paraId="4D96D51C" w14:textId="77777777" w:rsidR="000C77D6" w:rsidRPr="00705D47" w:rsidRDefault="000C77D6" w:rsidP="00691BA5">
      <w:pPr>
        <w:rPr>
          <w:sz w:val="22"/>
          <w:szCs w:val="22"/>
        </w:rPr>
      </w:pPr>
    </w:p>
    <w:p w14:paraId="2E7A71CF" w14:textId="77777777" w:rsidR="000C77D6" w:rsidRPr="00705D47" w:rsidRDefault="000C77D6" w:rsidP="00691BA5">
      <w:pPr>
        <w:rPr>
          <w:sz w:val="22"/>
          <w:szCs w:val="22"/>
        </w:rPr>
      </w:pPr>
    </w:p>
    <w:p w14:paraId="2A6CD57D" w14:textId="77777777" w:rsidR="000C77D6" w:rsidRPr="00705D47" w:rsidRDefault="000C77D6" w:rsidP="00691BA5">
      <w:pPr>
        <w:rPr>
          <w:sz w:val="22"/>
          <w:szCs w:val="22"/>
        </w:rPr>
      </w:pPr>
    </w:p>
    <w:p w14:paraId="2C46D43C" w14:textId="77777777" w:rsidR="000C77D6" w:rsidRPr="00705D47" w:rsidRDefault="000C77D6" w:rsidP="00691BA5">
      <w:pPr>
        <w:rPr>
          <w:sz w:val="22"/>
          <w:szCs w:val="22"/>
        </w:rPr>
      </w:pPr>
    </w:p>
    <w:p w14:paraId="3448C1A3" w14:textId="77777777" w:rsidR="000C77D6" w:rsidRPr="00705D47" w:rsidRDefault="000C77D6" w:rsidP="00691BA5">
      <w:pPr>
        <w:rPr>
          <w:sz w:val="22"/>
          <w:szCs w:val="22"/>
        </w:rPr>
      </w:pPr>
    </w:p>
    <w:p w14:paraId="66395AC3" w14:textId="77777777" w:rsidR="000C77D6" w:rsidRPr="00705D47" w:rsidRDefault="000C77D6" w:rsidP="00691BA5">
      <w:pPr>
        <w:rPr>
          <w:sz w:val="22"/>
          <w:szCs w:val="22"/>
        </w:rPr>
      </w:pPr>
    </w:p>
    <w:p w14:paraId="415BCECB" w14:textId="77777777" w:rsidR="000C77D6" w:rsidRPr="00705D47" w:rsidRDefault="000C77D6" w:rsidP="00691BA5">
      <w:pPr>
        <w:rPr>
          <w:sz w:val="22"/>
          <w:szCs w:val="22"/>
        </w:rPr>
      </w:pPr>
    </w:p>
    <w:p w14:paraId="7A19276C" w14:textId="77777777" w:rsidR="000C77D6" w:rsidRDefault="000C77D6" w:rsidP="00691BA5"/>
    <w:p w14:paraId="320A46BB" w14:textId="77777777" w:rsidR="000C77D6" w:rsidRDefault="000C77D6" w:rsidP="00691BA5"/>
    <w:p w14:paraId="4F484E5F" w14:textId="77777777" w:rsidR="000C77D6" w:rsidRDefault="000C77D6" w:rsidP="00691BA5"/>
    <w:p w14:paraId="23F37592" w14:textId="77777777" w:rsidR="000C77D6" w:rsidRDefault="000C77D6" w:rsidP="00691BA5"/>
    <w:p w14:paraId="4DF21A76" w14:textId="77777777" w:rsidR="000C77D6" w:rsidRDefault="000C77D6" w:rsidP="00691BA5"/>
    <w:p w14:paraId="5BEDF217" w14:textId="77777777" w:rsidR="000C77D6" w:rsidRDefault="000C77D6" w:rsidP="00691BA5"/>
    <w:p w14:paraId="526D324C" w14:textId="77777777" w:rsidR="000C77D6" w:rsidRDefault="000C77D6" w:rsidP="00691BA5"/>
    <w:p w14:paraId="422F7490" w14:textId="77777777" w:rsidR="000C77D6" w:rsidRDefault="000C77D6" w:rsidP="00691BA5"/>
    <w:p w14:paraId="319781D2" w14:textId="77777777" w:rsidR="000C77D6" w:rsidRDefault="000C77D6" w:rsidP="00691BA5"/>
    <w:p w14:paraId="0C2235D5" w14:textId="77777777" w:rsidR="000C77D6" w:rsidRDefault="000C77D6">
      <w:pPr>
        <w:spacing w:after="200" w:line="276" w:lineRule="auto"/>
        <w:rPr>
          <w:rFonts w:ascii="Arial" w:hAnsi="Arial" w:cs="Arial"/>
          <w:bCs/>
          <w:noProof/>
        </w:rPr>
      </w:pPr>
      <w:r>
        <w:rPr>
          <w:rFonts w:ascii="Arial" w:hAnsi="Arial" w:cs="Arial"/>
          <w:bCs/>
          <w:noProof/>
        </w:rPr>
        <w:br w:type="page"/>
      </w:r>
    </w:p>
    <w:p w14:paraId="7778049F" w14:textId="11448154" w:rsidR="000C77D6" w:rsidRDefault="000C77D6" w:rsidP="00691BA5">
      <w:pPr>
        <w:jc w:val="center"/>
        <w:rPr>
          <w:rFonts w:ascii="Arial" w:hAnsi="Arial" w:cs="Arial"/>
          <w:bCs/>
          <w:noProof/>
        </w:rPr>
      </w:pPr>
      <w:r>
        <w:rPr>
          <w:rFonts w:ascii="Arial" w:hAnsi="Arial" w:cs="Arial"/>
          <w:noProof/>
        </w:rPr>
        <w:lastRenderedPageBreak/>
        <w:drawing>
          <wp:inline distT="0" distB="0" distL="0" distR="0" wp14:anchorId="342253AB" wp14:editId="23F09FEA">
            <wp:extent cx="5734050" cy="838200"/>
            <wp:effectExtent l="0" t="0" r="0" b="0"/>
            <wp:docPr id="19" name="Picture 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2564F3B" w14:textId="77777777" w:rsidR="000C77D6" w:rsidRDefault="000C77D6" w:rsidP="00691BA5">
      <w:pPr>
        <w:jc w:val="center"/>
        <w:rPr>
          <w:b/>
          <w:bCs/>
        </w:rPr>
      </w:pPr>
    </w:p>
    <w:p w14:paraId="542A73DB" w14:textId="77777777" w:rsidR="000C77D6" w:rsidRDefault="000C77D6" w:rsidP="00691BA5">
      <w:pPr>
        <w:jc w:val="center"/>
        <w:rPr>
          <w:b/>
          <w:bCs/>
        </w:rPr>
      </w:pPr>
      <w:r>
        <w:rPr>
          <w:b/>
          <w:bCs/>
        </w:rPr>
        <w:t>END SEMESTER EXAMINATION – NOV / DEC 2024</w:t>
      </w:r>
    </w:p>
    <w:p w14:paraId="7BAB8833" w14:textId="77777777" w:rsidR="000C77D6" w:rsidRDefault="000C77D6" w:rsidP="00691BA5">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C77D6" w:rsidRPr="001E42AE" w14:paraId="283C8D4E" w14:textId="77777777" w:rsidTr="00691BA5">
        <w:trPr>
          <w:trHeight w:val="397"/>
          <w:jc w:val="center"/>
        </w:trPr>
        <w:tc>
          <w:tcPr>
            <w:tcW w:w="1555" w:type="dxa"/>
            <w:vAlign w:val="center"/>
          </w:tcPr>
          <w:p w14:paraId="7E94FF17" w14:textId="77777777" w:rsidR="000C77D6" w:rsidRPr="0037089B" w:rsidRDefault="000C77D6" w:rsidP="00691BA5">
            <w:pPr>
              <w:pStyle w:val="Title"/>
              <w:jc w:val="left"/>
              <w:rPr>
                <w:b/>
                <w:sz w:val="22"/>
                <w:szCs w:val="22"/>
              </w:rPr>
            </w:pPr>
            <w:r w:rsidRPr="0037089B">
              <w:rPr>
                <w:b/>
                <w:sz w:val="22"/>
                <w:szCs w:val="22"/>
              </w:rPr>
              <w:t xml:space="preserve">Course Code      </w:t>
            </w:r>
          </w:p>
        </w:tc>
        <w:tc>
          <w:tcPr>
            <w:tcW w:w="6662" w:type="dxa"/>
            <w:vAlign w:val="center"/>
          </w:tcPr>
          <w:p w14:paraId="350B0B38" w14:textId="77777777" w:rsidR="000C77D6" w:rsidRPr="0037089B" w:rsidRDefault="000C77D6" w:rsidP="00691BA5">
            <w:pPr>
              <w:pStyle w:val="Title"/>
              <w:jc w:val="left"/>
              <w:rPr>
                <w:b/>
                <w:sz w:val="22"/>
                <w:szCs w:val="22"/>
              </w:rPr>
            </w:pPr>
            <w:r>
              <w:rPr>
                <w:b/>
                <w:sz w:val="22"/>
                <w:szCs w:val="22"/>
              </w:rPr>
              <w:t>18EC3013 / 17EC3018</w:t>
            </w:r>
          </w:p>
        </w:tc>
        <w:tc>
          <w:tcPr>
            <w:tcW w:w="1417" w:type="dxa"/>
            <w:vAlign w:val="center"/>
          </w:tcPr>
          <w:p w14:paraId="03BA328C" w14:textId="77777777" w:rsidR="000C77D6" w:rsidRPr="0037089B" w:rsidRDefault="000C77D6" w:rsidP="00691BA5">
            <w:pPr>
              <w:pStyle w:val="Title"/>
              <w:ind w:left="-468" w:firstLine="468"/>
              <w:jc w:val="left"/>
              <w:rPr>
                <w:sz w:val="22"/>
                <w:szCs w:val="22"/>
              </w:rPr>
            </w:pPr>
            <w:r w:rsidRPr="0037089B">
              <w:rPr>
                <w:b/>
                <w:bCs/>
                <w:sz w:val="22"/>
                <w:szCs w:val="22"/>
              </w:rPr>
              <w:t xml:space="preserve">Duration       </w:t>
            </w:r>
          </w:p>
        </w:tc>
        <w:tc>
          <w:tcPr>
            <w:tcW w:w="851" w:type="dxa"/>
            <w:vAlign w:val="center"/>
          </w:tcPr>
          <w:p w14:paraId="1931D81D" w14:textId="77777777" w:rsidR="000C77D6" w:rsidRPr="0037089B" w:rsidRDefault="000C77D6" w:rsidP="00691BA5">
            <w:pPr>
              <w:pStyle w:val="Title"/>
              <w:jc w:val="left"/>
              <w:rPr>
                <w:b/>
                <w:sz w:val="22"/>
                <w:szCs w:val="22"/>
              </w:rPr>
            </w:pPr>
            <w:r w:rsidRPr="0037089B">
              <w:rPr>
                <w:b/>
                <w:sz w:val="22"/>
                <w:szCs w:val="22"/>
              </w:rPr>
              <w:t>3hrs</w:t>
            </w:r>
          </w:p>
        </w:tc>
      </w:tr>
      <w:tr w:rsidR="000C77D6" w:rsidRPr="001E42AE" w14:paraId="1CE6C842" w14:textId="77777777" w:rsidTr="00691BA5">
        <w:trPr>
          <w:trHeight w:val="397"/>
          <w:jc w:val="center"/>
        </w:trPr>
        <w:tc>
          <w:tcPr>
            <w:tcW w:w="1555" w:type="dxa"/>
            <w:vAlign w:val="center"/>
          </w:tcPr>
          <w:p w14:paraId="3605A8BA" w14:textId="77777777" w:rsidR="000C77D6" w:rsidRPr="0037089B" w:rsidRDefault="000C77D6" w:rsidP="00691BA5">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226B4AD" w14:textId="77777777" w:rsidR="000C77D6" w:rsidRPr="0037089B" w:rsidRDefault="000C77D6" w:rsidP="00691BA5">
            <w:pPr>
              <w:autoSpaceDE w:val="0"/>
              <w:autoSpaceDN w:val="0"/>
              <w:adjustRightInd w:val="0"/>
              <w:jc w:val="both"/>
              <w:rPr>
                <w:b/>
                <w:sz w:val="22"/>
                <w:szCs w:val="22"/>
              </w:rPr>
            </w:pPr>
            <w:r w:rsidRPr="004E05F6">
              <w:rPr>
                <w:b/>
                <w:bCs/>
                <w:sz w:val="22"/>
              </w:rPr>
              <w:t>ADVANCED DIGITAL IMAGE PROCESSING</w:t>
            </w:r>
          </w:p>
        </w:tc>
        <w:tc>
          <w:tcPr>
            <w:tcW w:w="1417" w:type="dxa"/>
            <w:vAlign w:val="center"/>
          </w:tcPr>
          <w:p w14:paraId="71EE00CD" w14:textId="77777777" w:rsidR="000C77D6" w:rsidRPr="0037089B" w:rsidRDefault="000C77D6" w:rsidP="00691BA5">
            <w:pPr>
              <w:pStyle w:val="Title"/>
              <w:jc w:val="left"/>
              <w:rPr>
                <w:b/>
                <w:bCs/>
                <w:sz w:val="22"/>
                <w:szCs w:val="22"/>
              </w:rPr>
            </w:pPr>
            <w:r w:rsidRPr="0037089B">
              <w:rPr>
                <w:b/>
                <w:bCs/>
                <w:sz w:val="22"/>
                <w:szCs w:val="22"/>
              </w:rPr>
              <w:t xml:space="preserve">Max. Marks </w:t>
            </w:r>
          </w:p>
        </w:tc>
        <w:tc>
          <w:tcPr>
            <w:tcW w:w="851" w:type="dxa"/>
            <w:vAlign w:val="center"/>
          </w:tcPr>
          <w:p w14:paraId="52A19BE7" w14:textId="77777777" w:rsidR="000C77D6" w:rsidRPr="0037089B" w:rsidRDefault="000C77D6" w:rsidP="00691BA5">
            <w:pPr>
              <w:pStyle w:val="Title"/>
              <w:jc w:val="left"/>
              <w:rPr>
                <w:b/>
                <w:sz w:val="22"/>
                <w:szCs w:val="22"/>
              </w:rPr>
            </w:pPr>
            <w:r w:rsidRPr="0037089B">
              <w:rPr>
                <w:b/>
                <w:sz w:val="22"/>
                <w:szCs w:val="22"/>
              </w:rPr>
              <w:t>100</w:t>
            </w:r>
          </w:p>
        </w:tc>
      </w:tr>
    </w:tbl>
    <w:p w14:paraId="5C9D4F8F" w14:textId="77777777" w:rsidR="000C77D6" w:rsidRDefault="000C77D6" w:rsidP="00691BA5"/>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0C77D6" w:rsidRPr="003F48A5" w14:paraId="406DE749" w14:textId="77777777" w:rsidTr="00691BA5">
        <w:trPr>
          <w:trHeight w:val="552"/>
        </w:trPr>
        <w:tc>
          <w:tcPr>
            <w:tcW w:w="265" w:type="pct"/>
            <w:vAlign w:val="center"/>
          </w:tcPr>
          <w:p w14:paraId="1A021B03" w14:textId="77777777" w:rsidR="000C77D6" w:rsidRPr="003F48A5" w:rsidRDefault="000C77D6" w:rsidP="00691BA5">
            <w:pPr>
              <w:jc w:val="center"/>
              <w:rPr>
                <w:b/>
              </w:rPr>
            </w:pPr>
            <w:r w:rsidRPr="003F48A5">
              <w:rPr>
                <w:b/>
              </w:rPr>
              <w:t>Q. No.</w:t>
            </w:r>
          </w:p>
        </w:tc>
        <w:tc>
          <w:tcPr>
            <w:tcW w:w="3907" w:type="pct"/>
            <w:gridSpan w:val="2"/>
            <w:vAlign w:val="center"/>
          </w:tcPr>
          <w:p w14:paraId="5DD2F171" w14:textId="77777777" w:rsidR="000C77D6" w:rsidRPr="003F48A5" w:rsidRDefault="000C77D6" w:rsidP="00691BA5">
            <w:pPr>
              <w:jc w:val="center"/>
              <w:rPr>
                <w:b/>
              </w:rPr>
            </w:pPr>
            <w:r w:rsidRPr="003F48A5">
              <w:rPr>
                <w:b/>
              </w:rPr>
              <w:t>Questions</w:t>
            </w:r>
          </w:p>
        </w:tc>
        <w:tc>
          <w:tcPr>
            <w:tcW w:w="312" w:type="pct"/>
            <w:vAlign w:val="center"/>
          </w:tcPr>
          <w:p w14:paraId="00857477" w14:textId="77777777" w:rsidR="000C77D6" w:rsidRPr="003F48A5" w:rsidRDefault="000C77D6" w:rsidP="00691BA5">
            <w:pPr>
              <w:jc w:val="center"/>
              <w:rPr>
                <w:b/>
              </w:rPr>
            </w:pPr>
            <w:r w:rsidRPr="003F48A5">
              <w:rPr>
                <w:b/>
              </w:rPr>
              <w:t>CO</w:t>
            </w:r>
          </w:p>
        </w:tc>
        <w:tc>
          <w:tcPr>
            <w:tcW w:w="259" w:type="pct"/>
            <w:vAlign w:val="center"/>
          </w:tcPr>
          <w:p w14:paraId="1AD1A8BD" w14:textId="77777777" w:rsidR="000C77D6" w:rsidRPr="003F48A5" w:rsidRDefault="000C77D6" w:rsidP="00691BA5">
            <w:pPr>
              <w:jc w:val="center"/>
              <w:rPr>
                <w:b/>
              </w:rPr>
            </w:pPr>
            <w:r w:rsidRPr="003F48A5">
              <w:rPr>
                <w:b/>
              </w:rPr>
              <w:t>BL</w:t>
            </w:r>
          </w:p>
        </w:tc>
        <w:tc>
          <w:tcPr>
            <w:tcW w:w="257" w:type="pct"/>
            <w:vAlign w:val="center"/>
          </w:tcPr>
          <w:p w14:paraId="78431447" w14:textId="77777777" w:rsidR="000C77D6" w:rsidRPr="003F48A5" w:rsidRDefault="000C77D6" w:rsidP="00691BA5">
            <w:pPr>
              <w:jc w:val="center"/>
              <w:rPr>
                <w:b/>
              </w:rPr>
            </w:pPr>
            <w:r w:rsidRPr="003F48A5">
              <w:rPr>
                <w:b/>
              </w:rPr>
              <w:t>M</w:t>
            </w:r>
          </w:p>
        </w:tc>
      </w:tr>
      <w:tr w:rsidR="000C77D6" w:rsidRPr="003F48A5" w14:paraId="788D3699" w14:textId="77777777" w:rsidTr="00691BA5">
        <w:trPr>
          <w:trHeight w:val="552"/>
        </w:trPr>
        <w:tc>
          <w:tcPr>
            <w:tcW w:w="5000" w:type="pct"/>
            <w:gridSpan w:val="6"/>
            <w:vAlign w:val="center"/>
          </w:tcPr>
          <w:p w14:paraId="534EA493" w14:textId="77777777" w:rsidR="000C77D6" w:rsidRPr="003F48A5" w:rsidRDefault="000C77D6" w:rsidP="00691BA5">
            <w:pPr>
              <w:jc w:val="center"/>
              <w:rPr>
                <w:b/>
                <w:u w:val="single"/>
              </w:rPr>
            </w:pPr>
            <w:r w:rsidRPr="003F48A5">
              <w:rPr>
                <w:b/>
                <w:u w:val="single"/>
              </w:rPr>
              <w:t>PART – A (4 X 20 = 80 MARKS)</w:t>
            </w:r>
          </w:p>
          <w:p w14:paraId="0B0C7911" w14:textId="77777777" w:rsidR="000C77D6" w:rsidRPr="003F48A5" w:rsidRDefault="000C77D6" w:rsidP="00691BA5">
            <w:pPr>
              <w:jc w:val="center"/>
              <w:rPr>
                <w:b/>
              </w:rPr>
            </w:pPr>
            <w:r w:rsidRPr="003F48A5">
              <w:rPr>
                <w:b/>
              </w:rPr>
              <w:t>(Answer all the Questions)</w:t>
            </w:r>
          </w:p>
        </w:tc>
      </w:tr>
      <w:tr w:rsidR="000C77D6" w:rsidRPr="003F48A5" w14:paraId="09753884" w14:textId="77777777" w:rsidTr="00691BA5">
        <w:trPr>
          <w:trHeight w:val="283"/>
        </w:trPr>
        <w:tc>
          <w:tcPr>
            <w:tcW w:w="265" w:type="pct"/>
          </w:tcPr>
          <w:p w14:paraId="5C7478FA" w14:textId="77777777" w:rsidR="000C77D6" w:rsidRPr="003F48A5" w:rsidRDefault="000C77D6" w:rsidP="00691BA5">
            <w:pPr>
              <w:jc w:val="center"/>
            </w:pPr>
            <w:r w:rsidRPr="003F48A5">
              <w:t>1.</w:t>
            </w:r>
          </w:p>
        </w:tc>
        <w:tc>
          <w:tcPr>
            <w:tcW w:w="184" w:type="pct"/>
          </w:tcPr>
          <w:p w14:paraId="7B51F026" w14:textId="77777777" w:rsidR="000C77D6" w:rsidRPr="003F48A5" w:rsidRDefault="000C77D6" w:rsidP="00691BA5">
            <w:pPr>
              <w:jc w:val="center"/>
            </w:pPr>
            <w:r w:rsidRPr="003F48A5">
              <w:t>a.</w:t>
            </w:r>
          </w:p>
        </w:tc>
        <w:tc>
          <w:tcPr>
            <w:tcW w:w="3723" w:type="pct"/>
          </w:tcPr>
          <w:p w14:paraId="1176E023" w14:textId="77777777" w:rsidR="000C77D6" w:rsidRPr="003F48A5" w:rsidRDefault="000C77D6" w:rsidP="00691BA5">
            <w:pPr>
              <w:pStyle w:val="NormalWeb"/>
              <w:jc w:val="both"/>
            </w:pPr>
            <w:r w:rsidRPr="0017089D">
              <w:rPr>
                <w:rStyle w:val="Strong"/>
              </w:rPr>
              <w:t>Evaluate</w:t>
            </w:r>
            <w:r w:rsidRPr="0017089D">
              <w:rPr>
                <w:b/>
              </w:rPr>
              <w:t xml:space="preserve"> </w:t>
            </w:r>
            <w:r>
              <w:t xml:space="preserve">the impact of digital image processing on enhancing human visual perception. Assess its effectiveness in augmenting human ability to interpret visual data.  </w:t>
            </w:r>
          </w:p>
        </w:tc>
        <w:tc>
          <w:tcPr>
            <w:tcW w:w="312" w:type="pct"/>
          </w:tcPr>
          <w:p w14:paraId="18815BC9" w14:textId="77777777" w:rsidR="000C77D6" w:rsidRPr="003F48A5" w:rsidRDefault="000C77D6" w:rsidP="00691BA5">
            <w:pPr>
              <w:jc w:val="center"/>
            </w:pPr>
            <w:r w:rsidRPr="003F48A5">
              <w:t>CO1</w:t>
            </w:r>
          </w:p>
        </w:tc>
        <w:tc>
          <w:tcPr>
            <w:tcW w:w="259" w:type="pct"/>
          </w:tcPr>
          <w:p w14:paraId="35AAE2EB" w14:textId="77777777" w:rsidR="000C77D6" w:rsidRPr="003F48A5" w:rsidRDefault="000C77D6" w:rsidP="00691BA5">
            <w:pPr>
              <w:jc w:val="center"/>
            </w:pPr>
            <w:r>
              <w:t>E</w:t>
            </w:r>
          </w:p>
        </w:tc>
        <w:tc>
          <w:tcPr>
            <w:tcW w:w="257" w:type="pct"/>
          </w:tcPr>
          <w:p w14:paraId="77D03459" w14:textId="77777777" w:rsidR="000C77D6" w:rsidRPr="003F48A5" w:rsidRDefault="000C77D6" w:rsidP="00691BA5">
            <w:pPr>
              <w:jc w:val="center"/>
            </w:pPr>
            <w:r>
              <w:t>1</w:t>
            </w:r>
            <w:r w:rsidRPr="003F48A5">
              <w:t>0</w:t>
            </w:r>
          </w:p>
        </w:tc>
      </w:tr>
      <w:tr w:rsidR="000C77D6" w:rsidRPr="003F48A5" w14:paraId="0245873F" w14:textId="77777777" w:rsidTr="00691BA5">
        <w:trPr>
          <w:trHeight w:val="283"/>
        </w:trPr>
        <w:tc>
          <w:tcPr>
            <w:tcW w:w="265" w:type="pct"/>
          </w:tcPr>
          <w:p w14:paraId="7105CEEE" w14:textId="77777777" w:rsidR="000C77D6" w:rsidRPr="003F48A5" w:rsidRDefault="000C77D6" w:rsidP="00691BA5">
            <w:pPr>
              <w:jc w:val="center"/>
            </w:pPr>
          </w:p>
        </w:tc>
        <w:tc>
          <w:tcPr>
            <w:tcW w:w="184" w:type="pct"/>
          </w:tcPr>
          <w:p w14:paraId="06E07C65" w14:textId="77777777" w:rsidR="000C77D6" w:rsidRPr="003F48A5" w:rsidRDefault="000C77D6" w:rsidP="00691BA5">
            <w:pPr>
              <w:jc w:val="center"/>
            </w:pPr>
            <w:r w:rsidRPr="003F48A5">
              <w:t>b.</w:t>
            </w:r>
          </w:p>
        </w:tc>
        <w:tc>
          <w:tcPr>
            <w:tcW w:w="3723" w:type="pct"/>
          </w:tcPr>
          <w:p w14:paraId="6D10F2F3" w14:textId="77777777" w:rsidR="000C77D6" w:rsidRPr="003F48A5" w:rsidRDefault="000C77D6" w:rsidP="00691BA5">
            <w:pPr>
              <w:rPr>
                <w:bCs/>
              </w:rPr>
            </w:pPr>
            <w:r>
              <w:t>Explain the components of an image processing system with neat block diagram. Include the various application areas of digital image processing.</w:t>
            </w:r>
          </w:p>
        </w:tc>
        <w:tc>
          <w:tcPr>
            <w:tcW w:w="312" w:type="pct"/>
          </w:tcPr>
          <w:p w14:paraId="3E454053" w14:textId="77777777" w:rsidR="000C77D6" w:rsidRPr="003F48A5" w:rsidRDefault="000C77D6" w:rsidP="00691BA5">
            <w:pPr>
              <w:jc w:val="center"/>
            </w:pPr>
            <w:r w:rsidRPr="003F48A5">
              <w:t>CO1</w:t>
            </w:r>
          </w:p>
        </w:tc>
        <w:tc>
          <w:tcPr>
            <w:tcW w:w="259" w:type="pct"/>
          </w:tcPr>
          <w:p w14:paraId="01C1874C" w14:textId="77777777" w:rsidR="000C77D6" w:rsidRPr="003F48A5" w:rsidRDefault="000C77D6" w:rsidP="00691BA5">
            <w:pPr>
              <w:jc w:val="center"/>
            </w:pPr>
            <w:r>
              <w:t>A</w:t>
            </w:r>
          </w:p>
        </w:tc>
        <w:tc>
          <w:tcPr>
            <w:tcW w:w="257" w:type="pct"/>
          </w:tcPr>
          <w:p w14:paraId="78702B99" w14:textId="77777777" w:rsidR="000C77D6" w:rsidRPr="003F48A5" w:rsidRDefault="000C77D6" w:rsidP="00691BA5">
            <w:pPr>
              <w:jc w:val="center"/>
            </w:pPr>
            <w:r>
              <w:t>10</w:t>
            </w:r>
          </w:p>
        </w:tc>
      </w:tr>
      <w:tr w:rsidR="000C77D6" w:rsidRPr="003F48A5" w14:paraId="5E19E42C" w14:textId="77777777" w:rsidTr="00691BA5">
        <w:trPr>
          <w:trHeight w:val="239"/>
        </w:trPr>
        <w:tc>
          <w:tcPr>
            <w:tcW w:w="265" w:type="pct"/>
          </w:tcPr>
          <w:p w14:paraId="40622D44" w14:textId="77777777" w:rsidR="000C77D6" w:rsidRPr="003F48A5" w:rsidRDefault="000C77D6" w:rsidP="00691BA5">
            <w:pPr>
              <w:jc w:val="center"/>
            </w:pPr>
          </w:p>
        </w:tc>
        <w:tc>
          <w:tcPr>
            <w:tcW w:w="184" w:type="pct"/>
          </w:tcPr>
          <w:p w14:paraId="116F5815" w14:textId="77777777" w:rsidR="000C77D6" w:rsidRPr="003F48A5" w:rsidRDefault="000C77D6" w:rsidP="00691BA5">
            <w:pPr>
              <w:jc w:val="center"/>
            </w:pPr>
          </w:p>
        </w:tc>
        <w:tc>
          <w:tcPr>
            <w:tcW w:w="3723" w:type="pct"/>
          </w:tcPr>
          <w:p w14:paraId="7792E7F4" w14:textId="77777777" w:rsidR="000C77D6" w:rsidRPr="003F48A5" w:rsidRDefault="000C77D6" w:rsidP="00691BA5">
            <w:pPr>
              <w:jc w:val="center"/>
              <w:rPr>
                <w:b/>
                <w:bCs/>
              </w:rPr>
            </w:pPr>
            <w:r w:rsidRPr="003F48A5">
              <w:rPr>
                <w:b/>
                <w:bCs/>
              </w:rPr>
              <w:t>(OR)</w:t>
            </w:r>
          </w:p>
        </w:tc>
        <w:tc>
          <w:tcPr>
            <w:tcW w:w="312" w:type="pct"/>
          </w:tcPr>
          <w:p w14:paraId="59D98309" w14:textId="77777777" w:rsidR="000C77D6" w:rsidRPr="003F48A5" w:rsidRDefault="000C77D6" w:rsidP="00691BA5">
            <w:pPr>
              <w:jc w:val="center"/>
            </w:pPr>
          </w:p>
        </w:tc>
        <w:tc>
          <w:tcPr>
            <w:tcW w:w="259" w:type="pct"/>
          </w:tcPr>
          <w:p w14:paraId="0884D2CE" w14:textId="77777777" w:rsidR="000C77D6" w:rsidRPr="003F48A5" w:rsidRDefault="000C77D6" w:rsidP="00691BA5">
            <w:pPr>
              <w:jc w:val="center"/>
            </w:pPr>
          </w:p>
        </w:tc>
        <w:tc>
          <w:tcPr>
            <w:tcW w:w="257" w:type="pct"/>
          </w:tcPr>
          <w:p w14:paraId="6A97D6D7" w14:textId="77777777" w:rsidR="000C77D6" w:rsidRPr="003F48A5" w:rsidRDefault="000C77D6" w:rsidP="00691BA5">
            <w:pPr>
              <w:jc w:val="center"/>
            </w:pPr>
          </w:p>
        </w:tc>
      </w:tr>
      <w:tr w:rsidR="000C77D6" w:rsidRPr="003F48A5" w14:paraId="7560ABA4" w14:textId="77777777" w:rsidTr="00691BA5">
        <w:trPr>
          <w:trHeight w:val="283"/>
        </w:trPr>
        <w:tc>
          <w:tcPr>
            <w:tcW w:w="265" w:type="pct"/>
          </w:tcPr>
          <w:p w14:paraId="225365AC" w14:textId="77777777" w:rsidR="000C77D6" w:rsidRPr="003F48A5" w:rsidRDefault="000C77D6" w:rsidP="00691BA5">
            <w:pPr>
              <w:jc w:val="center"/>
            </w:pPr>
            <w:r w:rsidRPr="003F48A5">
              <w:t>2.</w:t>
            </w:r>
          </w:p>
        </w:tc>
        <w:tc>
          <w:tcPr>
            <w:tcW w:w="184" w:type="pct"/>
          </w:tcPr>
          <w:p w14:paraId="74702A5C" w14:textId="77777777" w:rsidR="000C77D6" w:rsidRPr="003F48A5" w:rsidRDefault="000C77D6" w:rsidP="00691BA5">
            <w:pPr>
              <w:jc w:val="center"/>
            </w:pPr>
            <w:r w:rsidRPr="003F48A5">
              <w:t>a.</w:t>
            </w:r>
          </w:p>
        </w:tc>
        <w:tc>
          <w:tcPr>
            <w:tcW w:w="3723" w:type="pct"/>
          </w:tcPr>
          <w:p w14:paraId="0E15F214" w14:textId="77777777" w:rsidR="000C77D6" w:rsidRPr="003F48A5" w:rsidRDefault="000C77D6" w:rsidP="00691BA5">
            <w:pPr>
              <w:jc w:val="both"/>
            </w:pPr>
            <w:r w:rsidRPr="00FD2FA1">
              <w:t>Explain the key differences between the Hadamard and Haar transforms in image processing, and how do these transforms contribute to effi</w:t>
            </w:r>
            <w:r>
              <w:t>cient signal representation</w:t>
            </w:r>
            <w:r w:rsidRPr="00FD2FA1">
              <w:t>?</w:t>
            </w:r>
          </w:p>
        </w:tc>
        <w:tc>
          <w:tcPr>
            <w:tcW w:w="312" w:type="pct"/>
          </w:tcPr>
          <w:p w14:paraId="7AF4970B" w14:textId="77777777" w:rsidR="000C77D6" w:rsidRPr="003F48A5" w:rsidRDefault="000C77D6" w:rsidP="00691BA5">
            <w:pPr>
              <w:jc w:val="center"/>
            </w:pPr>
            <w:r w:rsidRPr="003F48A5">
              <w:t>CO2</w:t>
            </w:r>
          </w:p>
        </w:tc>
        <w:tc>
          <w:tcPr>
            <w:tcW w:w="259" w:type="pct"/>
          </w:tcPr>
          <w:p w14:paraId="14538087" w14:textId="77777777" w:rsidR="000C77D6" w:rsidRPr="003F48A5" w:rsidRDefault="000C77D6" w:rsidP="00691BA5">
            <w:pPr>
              <w:jc w:val="center"/>
            </w:pPr>
            <w:r>
              <w:t>A</w:t>
            </w:r>
          </w:p>
        </w:tc>
        <w:tc>
          <w:tcPr>
            <w:tcW w:w="257" w:type="pct"/>
          </w:tcPr>
          <w:p w14:paraId="62767483" w14:textId="77777777" w:rsidR="000C77D6" w:rsidRPr="003F48A5" w:rsidRDefault="000C77D6" w:rsidP="00691BA5">
            <w:pPr>
              <w:jc w:val="center"/>
            </w:pPr>
            <w:r>
              <w:t>10</w:t>
            </w:r>
          </w:p>
        </w:tc>
      </w:tr>
      <w:tr w:rsidR="000C77D6" w:rsidRPr="003F48A5" w14:paraId="3477508B" w14:textId="77777777" w:rsidTr="00691BA5">
        <w:trPr>
          <w:trHeight w:val="283"/>
        </w:trPr>
        <w:tc>
          <w:tcPr>
            <w:tcW w:w="265" w:type="pct"/>
          </w:tcPr>
          <w:p w14:paraId="18A59B8E" w14:textId="77777777" w:rsidR="000C77D6" w:rsidRPr="003F48A5" w:rsidRDefault="000C77D6" w:rsidP="00691BA5">
            <w:pPr>
              <w:jc w:val="center"/>
            </w:pPr>
          </w:p>
        </w:tc>
        <w:tc>
          <w:tcPr>
            <w:tcW w:w="184" w:type="pct"/>
          </w:tcPr>
          <w:p w14:paraId="244D5C7F" w14:textId="77777777" w:rsidR="000C77D6" w:rsidRPr="003F48A5" w:rsidRDefault="000C77D6" w:rsidP="00691BA5">
            <w:pPr>
              <w:jc w:val="center"/>
            </w:pPr>
            <w:r w:rsidRPr="003F48A5">
              <w:t>b.</w:t>
            </w:r>
          </w:p>
        </w:tc>
        <w:tc>
          <w:tcPr>
            <w:tcW w:w="3723" w:type="pct"/>
            <w:vAlign w:val="bottom"/>
          </w:tcPr>
          <w:p w14:paraId="46E239AC" w14:textId="77777777" w:rsidR="000C77D6" w:rsidRPr="003F48A5" w:rsidRDefault="000C77D6" w:rsidP="00691BA5">
            <w:r w:rsidRPr="00E97F26">
              <w:t>E</w:t>
            </w:r>
            <w:r>
              <w:t>xplain</w:t>
            </w:r>
            <w:r w:rsidRPr="00E97F26">
              <w:t xml:space="preserve"> the spatial filtering process and state the advantages of various spatial smoothening filters.</w:t>
            </w:r>
          </w:p>
        </w:tc>
        <w:tc>
          <w:tcPr>
            <w:tcW w:w="312" w:type="pct"/>
          </w:tcPr>
          <w:p w14:paraId="6FCB4489" w14:textId="77777777" w:rsidR="000C77D6" w:rsidRPr="003F48A5" w:rsidRDefault="000C77D6" w:rsidP="00691BA5">
            <w:pPr>
              <w:jc w:val="center"/>
            </w:pPr>
            <w:r w:rsidRPr="003F48A5">
              <w:t>CO2</w:t>
            </w:r>
          </w:p>
        </w:tc>
        <w:tc>
          <w:tcPr>
            <w:tcW w:w="259" w:type="pct"/>
          </w:tcPr>
          <w:p w14:paraId="64113FCB" w14:textId="77777777" w:rsidR="000C77D6" w:rsidRPr="003F48A5" w:rsidRDefault="000C77D6" w:rsidP="00691BA5">
            <w:pPr>
              <w:jc w:val="center"/>
            </w:pPr>
            <w:r>
              <w:t>A</w:t>
            </w:r>
          </w:p>
        </w:tc>
        <w:tc>
          <w:tcPr>
            <w:tcW w:w="257" w:type="pct"/>
          </w:tcPr>
          <w:p w14:paraId="04C92AB0" w14:textId="77777777" w:rsidR="000C77D6" w:rsidRPr="003F48A5" w:rsidRDefault="000C77D6" w:rsidP="00691BA5">
            <w:pPr>
              <w:jc w:val="center"/>
            </w:pPr>
            <w:r>
              <w:t>10</w:t>
            </w:r>
          </w:p>
        </w:tc>
      </w:tr>
      <w:tr w:rsidR="000C77D6" w:rsidRPr="003F48A5" w14:paraId="1E674D4E" w14:textId="77777777" w:rsidTr="00691BA5">
        <w:trPr>
          <w:trHeight w:val="397"/>
        </w:trPr>
        <w:tc>
          <w:tcPr>
            <w:tcW w:w="265" w:type="pct"/>
          </w:tcPr>
          <w:p w14:paraId="6059BD96" w14:textId="77777777" w:rsidR="000C77D6" w:rsidRPr="003F48A5" w:rsidRDefault="000C77D6" w:rsidP="00691BA5">
            <w:pPr>
              <w:jc w:val="center"/>
            </w:pPr>
          </w:p>
        </w:tc>
        <w:tc>
          <w:tcPr>
            <w:tcW w:w="184" w:type="pct"/>
          </w:tcPr>
          <w:p w14:paraId="6DCAFC34" w14:textId="77777777" w:rsidR="000C77D6" w:rsidRPr="003F48A5" w:rsidRDefault="000C77D6" w:rsidP="00691BA5">
            <w:pPr>
              <w:jc w:val="center"/>
            </w:pPr>
          </w:p>
        </w:tc>
        <w:tc>
          <w:tcPr>
            <w:tcW w:w="3723" w:type="pct"/>
          </w:tcPr>
          <w:p w14:paraId="1F3A597E" w14:textId="77777777" w:rsidR="000C77D6" w:rsidRPr="003F48A5" w:rsidRDefault="000C77D6" w:rsidP="00691BA5">
            <w:pPr>
              <w:jc w:val="center"/>
            </w:pPr>
          </w:p>
        </w:tc>
        <w:tc>
          <w:tcPr>
            <w:tcW w:w="312" w:type="pct"/>
          </w:tcPr>
          <w:p w14:paraId="1C880154" w14:textId="77777777" w:rsidR="000C77D6" w:rsidRPr="003F48A5" w:rsidRDefault="000C77D6" w:rsidP="00691BA5">
            <w:pPr>
              <w:jc w:val="center"/>
            </w:pPr>
          </w:p>
        </w:tc>
        <w:tc>
          <w:tcPr>
            <w:tcW w:w="259" w:type="pct"/>
          </w:tcPr>
          <w:p w14:paraId="28A7C317" w14:textId="77777777" w:rsidR="000C77D6" w:rsidRPr="003F48A5" w:rsidRDefault="000C77D6" w:rsidP="00691BA5">
            <w:pPr>
              <w:jc w:val="center"/>
            </w:pPr>
          </w:p>
        </w:tc>
        <w:tc>
          <w:tcPr>
            <w:tcW w:w="257" w:type="pct"/>
          </w:tcPr>
          <w:p w14:paraId="46F41F73" w14:textId="77777777" w:rsidR="000C77D6" w:rsidRPr="003F48A5" w:rsidRDefault="000C77D6" w:rsidP="00691BA5">
            <w:pPr>
              <w:jc w:val="center"/>
            </w:pPr>
          </w:p>
        </w:tc>
      </w:tr>
      <w:tr w:rsidR="000C77D6" w:rsidRPr="003F48A5" w14:paraId="20C5E3B8" w14:textId="77777777" w:rsidTr="00691BA5">
        <w:trPr>
          <w:trHeight w:val="283"/>
        </w:trPr>
        <w:tc>
          <w:tcPr>
            <w:tcW w:w="265" w:type="pct"/>
          </w:tcPr>
          <w:p w14:paraId="7C0D6A98" w14:textId="77777777" w:rsidR="000C77D6" w:rsidRPr="003F48A5" w:rsidRDefault="000C77D6" w:rsidP="00691BA5">
            <w:pPr>
              <w:jc w:val="center"/>
            </w:pPr>
            <w:r w:rsidRPr="003F48A5">
              <w:t>3.</w:t>
            </w:r>
          </w:p>
        </w:tc>
        <w:tc>
          <w:tcPr>
            <w:tcW w:w="184" w:type="pct"/>
          </w:tcPr>
          <w:p w14:paraId="29BF5171" w14:textId="77777777" w:rsidR="000C77D6" w:rsidRPr="003F48A5" w:rsidRDefault="000C77D6" w:rsidP="00691BA5">
            <w:pPr>
              <w:jc w:val="center"/>
            </w:pPr>
            <w:r w:rsidRPr="003F48A5">
              <w:t>a.</w:t>
            </w:r>
          </w:p>
        </w:tc>
        <w:tc>
          <w:tcPr>
            <w:tcW w:w="3723" w:type="pct"/>
          </w:tcPr>
          <w:p w14:paraId="2BA41838" w14:textId="77777777" w:rsidR="000C77D6" w:rsidRPr="003F48A5" w:rsidRDefault="000C77D6" w:rsidP="00691BA5">
            <w:pPr>
              <w:pStyle w:val="NormalWeb"/>
              <w:jc w:val="both"/>
            </w:pPr>
            <w:r w:rsidRPr="00FF0860">
              <w:rPr>
                <w:rStyle w:val="Strong"/>
              </w:rPr>
              <w:t>Apply</w:t>
            </w:r>
            <w:r>
              <w:t xml:space="preserve"> edge detection methods to analyze structural features in images. Explain how these methods enhance pattern recognition and support tasks in computer vision.</w:t>
            </w:r>
          </w:p>
        </w:tc>
        <w:tc>
          <w:tcPr>
            <w:tcW w:w="312" w:type="pct"/>
          </w:tcPr>
          <w:p w14:paraId="5141F0B6" w14:textId="77777777" w:rsidR="000C77D6" w:rsidRPr="003F48A5" w:rsidRDefault="000C77D6" w:rsidP="00691BA5">
            <w:pPr>
              <w:jc w:val="center"/>
            </w:pPr>
            <w:r w:rsidRPr="003F48A5">
              <w:t>CO3</w:t>
            </w:r>
          </w:p>
        </w:tc>
        <w:tc>
          <w:tcPr>
            <w:tcW w:w="259" w:type="pct"/>
          </w:tcPr>
          <w:p w14:paraId="69BC642F" w14:textId="77777777" w:rsidR="000C77D6" w:rsidRPr="003F48A5" w:rsidRDefault="000C77D6" w:rsidP="00691BA5">
            <w:pPr>
              <w:jc w:val="center"/>
            </w:pPr>
            <w:r>
              <w:t>A</w:t>
            </w:r>
          </w:p>
        </w:tc>
        <w:tc>
          <w:tcPr>
            <w:tcW w:w="257" w:type="pct"/>
          </w:tcPr>
          <w:p w14:paraId="7B5C58C1" w14:textId="77777777" w:rsidR="000C77D6" w:rsidRPr="003F48A5" w:rsidRDefault="000C77D6" w:rsidP="00691BA5">
            <w:pPr>
              <w:jc w:val="center"/>
            </w:pPr>
            <w:r>
              <w:t>1</w:t>
            </w:r>
            <w:r w:rsidRPr="003F48A5">
              <w:t>0</w:t>
            </w:r>
          </w:p>
        </w:tc>
      </w:tr>
      <w:tr w:rsidR="000C77D6" w:rsidRPr="003F48A5" w14:paraId="5FB83FD2" w14:textId="77777777" w:rsidTr="00691BA5">
        <w:trPr>
          <w:trHeight w:val="283"/>
        </w:trPr>
        <w:tc>
          <w:tcPr>
            <w:tcW w:w="265" w:type="pct"/>
          </w:tcPr>
          <w:p w14:paraId="62BDCA35" w14:textId="77777777" w:rsidR="000C77D6" w:rsidRPr="003F48A5" w:rsidRDefault="000C77D6" w:rsidP="00691BA5">
            <w:pPr>
              <w:jc w:val="center"/>
            </w:pPr>
          </w:p>
        </w:tc>
        <w:tc>
          <w:tcPr>
            <w:tcW w:w="184" w:type="pct"/>
          </w:tcPr>
          <w:p w14:paraId="26032E38" w14:textId="77777777" w:rsidR="000C77D6" w:rsidRPr="003F48A5" w:rsidRDefault="000C77D6" w:rsidP="00691BA5">
            <w:pPr>
              <w:jc w:val="center"/>
            </w:pPr>
            <w:r w:rsidRPr="003F48A5">
              <w:t>b.</w:t>
            </w:r>
          </w:p>
        </w:tc>
        <w:tc>
          <w:tcPr>
            <w:tcW w:w="3723" w:type="pct"/>
          </w:tcPr>
          <w:p w14:paraId="6310E173" w14:textId="77777777" w:rsidR="000C77D6" w:rsidRPr="003F48A5" w:rsidRDefault="000C77D6" w:rsidP="00691BA5">
            <w:pPr>
              <w:pStyle w:val="NormalWeb"/>
              <w:jc w:val="both"/>
              <w:rPr>
                <w:bCs/>
              </w:rPr>
            </w:pPr>
            <w:r w:rsidRPr="00395A0F">
              <w:rPr>
                <w:rStyle w:val="Strong"/>
              </w:rPr>
              <w:t>Analyze</w:t>
            </w:r>
            <w:r>
              <w:t xml:space="preserve"> the various morphological operations used in image processing. Evaluate how each operation contributes to image enhancement and feature extraction.</w:t>
            </w:r>
          </w:p>
        </w:tc>
        <w:tc>
          <w:tcPr>
            <w:tcW w:w="312" w:type="pct"/>
          </w:tcPr>
          <w:p w14:paraId="19A5E115" w14:textId="77777777" w:rsidR="000C77D6" w:rsidRPr="003F48A5" w:rsidRDefault="000C77D6" w:rsidP="00691BA5">
            <w:pPr>
              <w:jc w:val="center"/>
            </w:pPr>
            <w:r w:rsidRPr="003F48A5">
              <w:t>CO3</w:t>
            </w:r>
          </w:p>
        </w:tc>
        <w:tc>
          <w:tcPr>
            <w:tcW w:w="259" w:type="pct"/>
          </w:tcPr>
          <w:p w14:paraId="0BB8901D" w14:textId="77777777" w:rsidR="000C77D6" w:rsidRPr="003F48A5" w:rsidRDefault="000C77D6" w:rsidP="00691BA5">
            <w:pPr>
              <w:jc w:val="center"/>
            </w:pPr>
            <w:r>
              <w:t>An</w:t>
            </w:r>
          </w:p>
        </w:tc>
        <w:tc>
          <w:tcPr>
            <w:tcW w:w="257" w:type="pct"/>
          </w:tcPr>
          <w:p w14:paraId="427D65D4" w14:textId="77777777" w:rsidR="000C77D6" w:rsidRPr="003F48A5" w:rsidRDefault="000C77D6" w:rsidP="00691BA5">
            <w:pPr>
              <w:jc w:val="center"/>
            </w:pPr>
            <w:r>
              <w:t>10</w:t>
            </w:r>
          </w:p>
        </w:tc>
      </w:tr>
      <w:tr w:rsidR="000C77D6" w:rsidRPr="003F48A5" w14:paraId="5618C1D3" w14:textId="77777777" w:rsidTr="00691BA5">
        <w:trPr>
          <w:trHeight w:val="173"/>
        </w:trPr>
        <w:tc>
          <w:tcPr>
            <w:tcW w:w="265" w:type="pct"/>
          </w:tcPr>
          <w:p w14:paraId="3A7531E8" w14:textId="77777777" w:rsidR="000C77D6" w:rsidRPr="003F48A5" w:rsidRDefault="000C77D6" w:rsidP="00691BA5">
            <w:pPr>
              <w:jc w:val="center"/>
            </w:pPr>
          </w:p>
        </w:tc>
        <w:tc>
          <w:tcPr>
            <w:tcW w:w="184" w:type="pct"/>
          </w:tcPr>
          <w:p w14:paraId="3D086A39" w14:textId="77777777" w:rsidR="000C77D6" w:rsidRPr="003F48A5" w:rsidRDefault="000C77D6" w:rsidP="00691BA5">
            <w:pPr>
              <w:jc w:val="center"/>
            </w:pPr>
          </w:p>
        </w:tc>
        <w:tc>
          <w:tcPr>
            <w:tcW w:w="3723" w:type="pct"/>
          </w:tcPr>
          <w:p w14:paraId="06DFD77D" w14:textId="77777777" w:rsidR="000C77D6" w:rsidRPr="003F48A5" w:rsidRDefault="000C77D6" w:rsidP="00691BA5">
            <w:pPr>
              <w:jc w:val="center"/>
            </w:pPr>
            <w:r w:rsidRPr="003F48A5">
              <w:rPr>
                <w:b/>
                <w:bCs/>
              </w:rPr>
              <w:t>(OR)</w:t>
            </w:r>
          </w:p>
        </w:tc>
        <w:tc>
          <w:tcPr>
            <w:tcW w:w="312" w:type="pct"/>
          </w:tcPr>
          <w:p w14:paraId="545A9486" w14:textId="77777777" w:rsidR="000C77D6" w:rsidRPr="003F48A5" w:rsidRDefault="000C77D6" w:rsidP="00691BA5">
            <w:pPr>
              <w:jc w:val="center"/>
            </w:pPr>
          </w:p>
        </w:tc>
        <w:tc>
          <w:tcPr>
            <w:tcW w:w="259" w:type="pct"/>
          </w:tcPr>
          <w:p w14:paraId="3200C8C6" w14:textId="77777777" w:rsidR="000C77D6" w:rsidRPr="003F48A5" w:rsidRDefault="000C77D6" w:rsidP="00691BA5">
            <w:pPr>
              <w:jc w:val="center"/>
            </w:pPr>
          </w:p>
        </w:tc>
        <w:tc>
          <w:tcPr>
            <w:tcW w:w="257" w:type="pct"/>
          </w:tcPr>
          <w:p w14:paraId="63232394" w14:textId="77777777" w:rsidR="000C77D6" w:rsidRPr="003F48A5" w:rsidRDefault="000C77D6" w:rsidP="00691BA5">
            <w:pPr>
              <w:jc w:val="center"/>
            </w:pPr>
          </w:p>
        </w:tc>
      </w:tr>
      <w:tr w:rsidR="000C77D6" w:rsidRPr="003F48A5" w14:paraId="4C380104" w14:textId="77777777" w:rsidTr="00691BA5">
        <w:trPr>
          <w:trHeight w:val="283"/>
        </w:trPr>
        <w:tc>
          <w:tcPr>
            <w:tcW w:w="265" w:type="pct"/>
          </w:tcPr>
          <w:p w14:paraId="0ED0AC6C" w14:textId="77777777" w:rsidR="000C77D6" w:rsidRPr="003F48A5" w:rsidRDefault="000C77D6" w:rsidP="00691BA5">
            <w:pPr>
              <w:jc w:val="center"/>
            </w:pPr>
            <w:r w:rsidRPr="003F48A5">
              <w:t>4.</w:t>
            </w:r>
          </w:p>
        </w:tc>
        <w:tc>
          <w:tcPr>
            <w:tcW w:w="184" w:type="pct"/>
          </w:tcPr>
          <w:p w14:paraId="76736CDE" w14:textId="77777777" w:rsidR="000C77D6" w:rsidRPr="003F48A5" w:rsidRDefault="000C77D6" w:rsidP="00691BA5">
            <w:pPr>
              <w:jc w:val="center"/>
            </w:pPr>
            <w:r w:rsidRPr="003F48A5">
              <w:t>a.</w:t>
            </w:r>
          </w:p>
        </w:tc>
        <w:tc>
          <w:tcPr>
            <w:tcW w:w="3723" w:type="pct"/>
          </w:tcPr>
          <w:p w14:paraId="45248559" w14:textId="77777777" w:rsidR="000C77D6" w:rsidRPr="003F48A5" w:rsidRDefault="000C77D6" w:rsidP="00691BA5">
            <w:pPr>
              <w:pStyle w:val="NormalWeb"/>
              <w:jc w:val="both"/>
            </w:pPr>
            <w:r w:rsidRPr="008F12C8">
              <w:rPr>
                <w:rStyle w:val="Strong"/>
              </w:rPr>
              <w:t>Analyze</w:t>
            </w:r>
            <w:r>
              <w:t xml:space="preserve"> the process of image registration, focusing on the role of transformation functions in aligning and matching images. Discuss how these functions are applied in medical imaging, remote sensing, and computer vision applications.</w:t>
            </w:r>
          </w:p>
        </w:tc>
        <w:tc>
          <w:tcPr>
            <w:tcW w:w="312" w:type="pct"/>
          </w:tcPr>
          <w:p w14:paraId="251C752F" w14:textId="77777777" w:rsidR="000C77D6" w:rsidRPr="003F48A5" w:rsidRDefault="000C77D6" w:rsidP="00691BA5">
            <w:pPr>
              <w:jc w:val="center"/>
            </w:pPr>
            <w:r w:rsidRPr="003F48A5">
              <w:t>CO4</w:t>
            </w:r>
          </w:p>
        </w:tc>
        <w:tc>
          <w:tcPr>
            <w:tcW w:w="259" w:type="pct"/>
          </w:tcPr>
          <w:p w14:paraId="4FC85B59" w14:textId="77777777" w:rsidR="000C77D6" w:rsidRPr="003F48A5" w:rsidRDefault="000C77D6" w:rsidP="00691BA5">
            <w:pPr>
              <w:jc w:val="center"/>
            </w:pPr>
            <w:r>
              <w:t>An</w:t>
            </w:r>
          </w:p>
        </w:tc>
        <w:tc>
          <w:tcPr>
            <w:tcW w:w="257" w:type="pct"/>
          </w:tcPr>
          <w:p w14:paraId="546545EA" w14:textId="77777777" w:rsidR="000C77D6" w:rsidRPr="003F48A5" w:rsidRDefault="000C77D6" w:rsidP="00691BA5">
            <w:pPr>
              <w:jc w:val="center"/>
            </w:pPr>
            <w:r>
              <w:t>10</w:t>
            </w:r>
          </w:p>
        </w:tc>
      </w:tr>
      <w:tr w:rsidR="000C77D6" w:rsidRPr="003F48A5" w14:paraId="49F968E7" w14:textId="77777777" w:rsidTr="00691BA5">
        <w:trPr>
          <w:trHeight w:val="283"/>
        </w:trPr>
        <w:tc>
          <w:tcPr>
            <w:tcW w:w="265" w:type="pct"/>
          </w:tcPr>
          <w:p w14:paraId="1B8BDC95" w14:textId="77777777" w:rsidR="000C77D6" w:rsidRPr="003F48A5" w:rsidRDefault="000C77D6" w:rsidP="00691BA5">
            <w:pPr>
              <w:jc w:val="center"/>
            </w:pPr>
          </w:p>
        </w:tc>
        <w:tc>
          <w:tcPr>
            <w:tcW w:w="184" w:type="pct"/>
          </w:tcPr>
          <w:p w14:paraId="5F9A09B5" w14:textId="77777777" w:rsidR="000C77D6" w:rsidRPr="003F48A5" w:rsidRDefault="000C77D6" w:rsidP="00691BA5">
            <w:pPr>
              <w:jc w:val="center"/>
            </w:pPr>
            <w:r w:rsidRPr="003F48A5">
              <w:t>b.</w:t>
            </w:r>
          </w:p>
        </w:tc>
        <w:tc>
          <w:tcPr>
            <w:tcW w:w="3723" w:type="pct"/>
          </w:tcPr>
          <w:p w14:paraId="33734CD5" w14:textId="77777777" w:rsidR="000C77D6" w:rsidRPr="003F48A5" w:rsidRDefault="000C77D6" w:rsidP="00691BA5">
            <w:pPr>
              <w:pStyle w:val="NormalWeb"/>
              <w:jc w:val="both"/>
              <w:rPr>
                <w:bCs/>
              </w:rPr>
            </w:pPr>
            <w:r w:rsidRPr="00320A86">
              <w:rPr>
                <w:rStyle w:val="Strong"/>
              </w:rPr>
              <w:t>Evaluate</w:t>
            </w:r>
            <w:r>
              <w:t xml:space="preserve"> the differences between image registration and image fusion methods, and assess their respective contributions to enhancing image analysis in various applications.</w:t>
            </w:r>
          </w:p>
        </w:tc>
        <w:tc>
          <w:tcPr>
            <w:tcW w:w="312" w:type="pct"/>
          </w:tcPr>
          <w:p w14:paraId="69574651" w14:textId="77777777" w:rsidR="000C77D6" w:rsidRPr="003F48A5" w:rsidRDefault="000C77D6" w:rsidP="00691BA5">
            <w:pPr>
              <w:jc w:val="center"/>
            </w:pPr>
            <w:r w:rsidRPr="003F48A5">
              <w:t>CO4</w:t>
            </w:r>
          </w:p>
        </w:tc>
        <w:tc>
          <w:tcPr>
            <w:tcW w:w="259" w:type="pct"/>
          </w:tcPr>
          <w:p w14:paraId="54318171" w14:textId="77777777" w:rsidR="000C77D6" w:rsidRPr="003F48A5" w:rsidRDefault="000C77D6" w:rsidP="00691BA5">
            <w:pPr>
              <w:jc w:val="center"/>
            </w:pPr>
            <w:r>
              <w:t>E</w:t>
            </w:r>
          </w:p>
        </w:tc>
        <w:tc>
          <w:tcPr>
            <w:tcW w:w="257" w:type="pct"/>
          </w:tcPr>
          <w:p w14:paraId="0A3FBB19" w14:textId="77777777" w:rsidR="000C77D6" w:rsidRPr="003F48A5" w:rsidRDefault="000C77D6" w:rsidP="00691BA5">
            <w:pPr>
              <w:jc w:val="center"/>
            </w:pPr>
            <w:r>
              <w:t>10</w:t>
            </w:r>
          </w:p>
        </w:tc>
      </w:tr>
      <w:tr w:rsidR="000C77D6" w:rsidRPr="003F48A5" w14:paraId="3283126C" w14:textId="77777777" w:rsidTr="00691BA5">
        <w:trPr>
          <w:trHeight w:val="397"/>
        </w:trPr>
        <w:tc>
          <w:tcPr>
            <w:tcW w:w="265" w:type="pct"/>
          </w:tcPr>
          <w:p w14:paraId="003A2FF4" w14:textId="77777777" w:rsidR="000C77D6" w:rsidRPr="003F48A5" w:rsidRDefault="000C77D6" w:rsidP="00691BA5">
            <w:pPr>
              <w:jc w:val="center"/>
            </w:pPr>
          </w:p>
        </w:tc>
        <w:tc>
          <w:tcPr>
            <w:tcW w:w="184" w:type="pct"/>
          </w:tcPr>
          <w:p w14:paraId="534E426F" w14:textId="77777777" w:rsidR="000C77D6" w:rsidRPr="003F48A5" w:rsidRDefault="000C77D6" w:rsidP="00691BA5">
            <w:pPr>
              <w:jc w:val="center"/>
            </w:pPr>
          </w:p>
        </w:tc>
        <w:tc>
          <w:tcPr>
            <w:tcW w:w="3723" w:type="pct"/>
          </w:tcPr>
          <w:p w14:paraId="7C578F43" w14:textId="77777777" w:rsidR="000C77D6" w:rsidRPr="003F48A5" w:rsidRDefault="000C77D6" w:rsidP="00691BA5">
            <w:pPr>
              <w:jc w:val="center"/>
            </w:pPr>
          </w:p>
        </w:tc>
        <w:tc>
          <w:tcPr>
            <w:tcW w:w="312" w:type="pct"/>
          </w:tcPr>
          <w:p w14:paraId="461FFDFE" w14:textId="77777777" w:rsidR="000C77D6" w:rsidRPr="003F48A5" w:rsidRDefault="000C77D6" w:rsidP="00691BA5">
            <w:pPr>
              <w:jc w:val="center"/>
            </w:pPr>
          </w:p>
        </w:tc>
        <w:tc>
          <w:tcPr>
            <w:tcW w:w="259" w:type="pct"/>
          </w:tcPr>
          <w:p w14:paraId="545FCE77" w14:textId="77777777" w:rsidR="000C77D6" w:rsidRPr="003F48A5" w:rsidRDefault="000C77D6" w:rsidP="00691BA5">
            <w:pPr>
              <w:jc w:val="center"/>
            </w:pPr>
          </w:p>
        </w:tc>
        <w:tc>
          <w:tcPr>
            <w:tcW w:w="257" w:type="pct"/>
          </w:tcPr>
          <w:p w14:paraId="7A809939" w14:textId="77777777" w:rsidR="000C77D6" w:rsidRPr="003F48A5" w:rsidRDefault="000C77D6" w:rsidP="00691BA5">
            <w:pPr>
              <w:jc w:val="center"/>
            </w:pPr>
          </w:p>
        </w:tc>
      </w:tr>
      <w:tr w:rsidR="000C77D6" w:rsidRPr="003F48A5" w14:paraId="6F19DC83" w14:textId="77777777" w:rsidTr="00691BA5">
        <w:trPr>
          <w:trHeight w:val="283"/>
        </w:trPr>
        <w:tc>
          <w:tcPr>
            <w:tcW w:w="265" w:type="pct"/>
          </w:tcPr>
          <w:p w14:paraId="696696AB" w14:textId="77777777" w:rsidR="000C77D6" w:rsidRPr="003F48A5" w:rsidRDefault="000C77D6" w:rsidP="00691BA5">
            <w:pPr>
              <w:jc w:val="center"/>
            </w:pPr>
            <w:r w:rsidRPr="003F48A5">
              <w:t>5.</w:t>
            </w:r>
          </w:p>
        </w:tc>
        <w:tc>
          <w:tcPr>
            <w:tcW w:w="184" w:type="pct"/>
          </w:tcPr>
          <w:p w14:paraId="1FAF0B5E" w14:textId="77777777" w:rsidR="000C77D6" w:rsidRPr="003F48A5" w:rsidRDefault="000C77D6" w:rsidP="00691BA5">
            <w:pPr>
              <w:jc w:val="center"/>
            </w:pPr>
            <w:r w:rsidRPr="003F48A5">
              <w:t>a.</w:t>
            </w:r>
          </w:p>
        </w:tc>
        <w:tc>
          <w:tcPr>
            <w:tcW w:w="3723" w:type="pct"/>
          </w:tcPr>
          <w:p w14:paraId="1953E88C" w14:textId="77777777" w:rsidR="000C77D6" w:rsidRPr="003F48A5" w:rsidRDefault="000C77D6" w:rsidP="00691BA5">
            <w:pPr>
              <w:jc w:val="both"/>
            </w:pPr>
            <w:r w:rsidRPr="00FD2FA1">
              <w:t>Explain the key techniques and considerations in 3D image visualization, and how do these methods contribute in volumetric representation of data in fields such as medical imaging, scientific visualization, and computer-aided design.</w:t>
            </w:r>
          </w:p>
        </w:tc>
        <w:tc>
          <w:tcPr>
            <w:tcW w:w="312" w:type="pct"/>
          </w:tcPr>
          <w:p w14:paraId="430CFCB4" w14:textId="77777777" w:rsidR="000C77D6" w:rsidRPr="003F48A5" w:rsidRDefault="000C77D6" w:rsidP="00691BA5">
            <w:pPr>
              <w:jc w:val="center"/>
            </w:pPr>
            <w:r w:rsidRPr="003F48A5">
              <w:t>CO5</w:t>
            </w:r>
          </w:p>
        </w:tc>
        <w:tc>
          <w:tcPr>
            <w:tcW w:w="259" w:type="pct"/>
          </w:tcPr>
          <w:p w14:paraId="644767EB" w14:textId="77777777" w:rsidR="000C77D6" w:rsidRPr="003F48A5" w:rsidRDefault="000C77D6" w:rsidP="00691BA5">
            <w:pPr>
              <w:jc w:val="center"/>
            </w:pPr>
            <w:r>
              <w:t>A</w:t>
            </w:r>
          </w:p>
        </w:tc>
        <w:tc>
          <w:tcPr>
            <w:tcW w:w="257" w:type="pct"/>
          </w:tcPr>
          <w:p w14:paraId="226A9D1B" w14:textId="77777777" w:rsidR="000C77D6" w:rsidRPr="003F48A5" w:rsidRDefault="000C77D6" w:rsidP="00691BA5">
            <w:pPr>
              <w:jc w:val="center"/>
            </w:pPr>
            <w:r>
              <w:t>10</w:t>
            </w:r>
          </w:p>
        </w:tc>
      </w:tr>
      <w:tr w:rsidR="000C77D6" w:rsidRPr="003F48A5" w14:paraId="6BE483A1" w14:textId="77777777" w:rsidTr="00691BA5">
        <w:trPr>
          <w:trHeight w:val="283"/>
        </w:trPr>
        <w:tc>
          <w:tcPr>
            <w:tcW w:w="265" w:type="pct"/>
          </w:tcPr>
          <w:p w14:paraId="4E2D8746" w14:textId="77777777" w:rsidR="000C77D6" w:rsidRPr="003F48A5" w:rsidRDefault="000C77D6" w:rsidP="00691BA5">
            <w:pPr>
              <w:jc w:val="center"/>
            </w:pPr>
          </w:p>
        </w:tc>
        <w:tc>
          <w:tcPr>
            <w:tcW w:w="184" w:type="pct"/>
          </w:tcPr>
          <w:p w14:paraId="43AB61AB" w14:textId="77777777" w:rsidR="000C77D6" w:rsidRPr="003F48A5" w:rsidRDefault="000C77D6" w:rsidP="00691BA5">
            <w:pPr>
              <w:jc w:val="center"/>
            </w:pPr>
            <w:r w:rsidRPr="003F48A5">
              <w:t>b.</w:t>
            </w:r>
          </w:p>
        </w:tc>
        <w:tc>
          <w:tcPr>
            <w:tcW w:w="3723" w:type="pct"/>
            <w:vAlign w:val="bottom"/>
          </w:tcPr>
          <w:p w14:paraId="20CEC3C6" w14:textId="77777777" w:rsidR="000C77D6" w:rsidRPr="003F48A5" w:rsidRDefault="000C77D6" w:rsidP="00691BA5">
            <w:pPr>
              <w:jc w:val="both"/>
              <w:rPr>
                <w:bCs/>
              </w:rPr>
            </w:pPr>
            <w:r w:rsidRPr="00E97F26">
              <w:t>Illustrate the concepts of slicing 3D data sets</w:t>
            </w:r>
            <w:r>
              <w:t xml:space="preserve">, </w:t>
            </w:r>
            <w:r w:rsidRPr="00E97F26">
              <w:t>volumetric display and stereo viewing in 3D image processing.</w:t>
            </w:r>
          </w:p>
        </w:tc>
        <w:tc>
          <w:tcPr>
            <w:tcW w:w="312" w:type="pct"/>
          </w:tcPr>
          <w:p w14:paraId="373956ED" w14:textId="77777777" w:rsidR="000C77D6" w:rsidRPr="003F48A5" w:rsidRDefault="000C77D6" w:rsidP="00691BA5">
            <w:pPr>
              <w:jc w:val="center"/>
            </w:pPr>
            <w:r w:rsidRPr="003F48A5">
              <w:t>CO5</w:t>
            </w:r>
          </w:p>
        </w:tc>
        <w:tc>
          <w:tcPr>
            <w:tcW w:w="259" w:type="pct"/>
          </w:tcPr>
          <w:p w14:paraId="2DC88D54" w14:textId="77777777" w:rsidR="000C77D6" w:rsidRPr="003F48A5" w:rsidRDefault="000C77D6" w:rsidP="00691BA5">
            <w:pPr>
              <w:jc w:val="center"/>
            </w:pPr>
            <w:r>
              <w:t>A</w:t>
            </w:r>
          </w:p>
        </w:tc>
        <w:tc>
          <w:tcPr>
            <w:tcW w:w="257" w:type="pct"/>
          </w:tcPr>
          <w:p w14:paraId="01E29115" w14:textId="77777777" w:rsidR="000C77D6" w:rsidRPr="003F48A5" w:rsidRDefault="000C77D6" w:rsidP="00691BA5">
            <w:pPr>
              <w:jc w:val="center"/>
            </w:pPr>
            <w:r>
              <w:t>10</w:t>
            </w:r>
          </w:p>
        </w:tc>
      </w:tr>
      <w:tr w:rsidR="000C77D6" w:rsidRPr="003F48A5" w14:paraId="3F2E7470" w14:textId="77777777" w:rsidTr="00691BA5">
        <w:trPr>
          <w:trHeight w:val="263"/>
        </w:trPr>
        <w:tc>
          <w:tcPr>
            <w:tcW w:w="265" w:type="pct"/>
          </w:tcPr>
          <w:p w14:paraId="389AAFC0" w14:textId="77777777" w:rsidR="000C77D6" w:rsidRPr="003F48A5" w:rsidRDefault="000C77D6" w:rsidP="00691BA5">
            <w:pPr>
              <w:jc w:val="center"/>
            </w:pPr>
          </w:p>
        </w:tc>
        <w:tc>
          <w:tcPr>
            <w:tcW w:w="184" w:type="pct"/>
          </w:tcPr>
          <w:p w14:paraId="215537B0" w14:textId="77777777" w:rsidR="000C77D6" w:rsidRPr="003F48A5" w:rsidRDefault="000C77D6" w:rsidP="00691BA5">
            <w:pPr>
              <w:jc w:val="center"/>
            </w:pPr>
          </w:p>
        </w:tc>
        <w:tc>
          <w:tcPr>
            <w:tcW w:w="3723" w:type="pct"/>
          </w:tcPr>
          <w:p w14:paraId="5D4613BB" w14:textId="77777777" w:rsidR="000C77D6" w:rsidRPr="003F48A5" w:rsidRDefault="000C77D6" w:rsidP="00691BA5">
            <w:pPr>
              <w:jc w:val="center"/>
            </w:pPr>
            <w:r w:rsidRPr="003F48A5">
              <w:rPr>
                <w:b/>
                <w:bCs/>
              </w:rPr>
              <w:t>(OR)</w:t>
            </w:r>
          </w:p>
        </w:tc>
        <w:tc>
          <w:tcPr>
            <w:tcW w:w="312" w:type="pct"/>
          </w:tcPr>
          <w:p w14:paraId="646FE0FF" w14:textId="77777777" w:rsidR="000C77D6" w:rsidRPr="003F48A5" w:rsidRDefault="000C77D6" w:rsidP="00691BA5">
            <w:pPr>
              <w:jc w:val="center"/>
            </w:pPr>
          </w:p>
        </w:tc>
        <w:tc>
          <w:tcPr>
            <w:tcW w:w="259" w:type="pct"/>
          </w:tcPr>
          <w:p w14:paraId="33177E57" w14:textId="77777777" w:rsidR="000C77D6" w:rsidRPr="003F48A5" w:rsidRDefault="000C77D6" w:rsidP="00691BA5">
            <w:pPr>
              <w:jc w:val="center"/>
            </w:pPr>
          </w:p>
        </w:tc>
        <w:tc>
          <w:tcPr>
            <w:tcW w:w="257" w:type="pct"/>
          </w:tcPr>
          <w:p w14:paraId="27569212" w14:textId="77777777" w:rsidR="000C77D6" w:rsidRPr="003F48A5" w:rsidRDefault="000C77D6" w:rsidP="00691BA5">
            <w:pPr>
              <w:jc w:val="center"/>
            </w:pPr>
          </w:p>
        </w:tc>
      </w:tr>
      <w:tr w:rsidR="000C77D6" w:rsidRPr="003F48A5" w14:paraId="4FED7432" w14:textId="77777777" w:rsidTr="00691BA5">
        <w:trPr>
          <w:trHeight w:val="283"/>
        </w:trPr>
        <w:tc>
          <w:tcPr>
            <w:tcW w:w="265" w:type="pct"/>
          </w:tcPr>
          <w:p w14:paraId="7435B37E" w14:textId="77777777" w:rsidR="000C77D6" w:rsidRPr="003F48A5" w:rsidRDefault="000C77D6" w:rsidP="00691BA5">
            <w:pPr>
              <w:jc w:val="center"/>
            </w:pPr>
            <w:r w:rsidRPr="003F48A5">
              <w:t>6.</w:t>
            </w:r>
          </w:p>
        </w:tc>
        <w:tc>
          <w:tcPr>
            <w:tcW w:w="184" w:type="pct"/>
          </w:tcPr>
          <w:p w14:paraId="4B33DB90" w14:textId="77777777" w:rsidR="000C77D6" w:rsidRPr="003F48A5" w:rsidRDefault="000C77D6" w:rsidP="00691BA5">
            <w:pPr>
              <w:jc w:val="center"/>
            </w:pPr>
          </w:p>
        </w:tc>
        <w:tc>
          <w:tcPr>
            <w:tcW w:w="3723" w:type="pct"/>
          </w:tcPr>
          <w:p w14:paraId="1F7B07A5" w14:textId="77777777" w:rsidR="000C77D6" w:rsidRPr="008C1540" w:rsidRDefault="000C77D6" w:rsidP="00691BA5">
            <w:pPr>
              <w:rPr>
                <w:lang w:val="en-IN" w:eastAsia="en-IN"/>
              </w:rPr>
            </w:pPr>
            <w:r w:rsidRPr="00BA491A">
              <w:rPr>
                <w:lang w:val="en-IN" w:eastAsia="en-IN"/>
              </w:rPr>
              <w:t xml:space="preserve">Analyze the computational challenges of integrating </w:t>
            </w:r>
            <w:r>
              <w:rPr>
                <w:lang w:val="en-IN" w:eastAsia="en-IN"/>
              </w:rPr>
              <w:t>Virtual Reality (</w:t>
            </w:r>
            <w:r w:rsidRPr="00BA491A">
              <w:rPr>
                <w:lang w:val="en-IN" w:eastAsia="en-IN"/>
              </w:rPr>
              <w:t>VR</w:t>
            </w:r>
            <w:r>
              <w:rPr>
                <w:lang w:val="en-IN" w:eastAsia="en-IN"/>
              </w:rPr>
              <w:t>)</w:t>
            </w:r>
            <w:r w:rsidRPr="00BA491A">
              <w:rPr>
                <w:lang w:val="en-IN" w:eastAsia="en-IN"/>
              </w:rPr>
              <w:t xml:space="preserve"> with high-resolution image processing in real-time applications. </w:t>
            </w:r>
          </w:p>
        </w:tc>
        <w:tc>
          <w:tcPr>
            <w:tcW w:w="312" w:type="pct"/>
          </w:tcPr>
          <w:p w14:paraId="4DE100BC" w14:textId="77777777" w:rsidR="000C77D6" w:rsidRPr="003F48A5" w:rsidRDefault="000C77D6" w:rsidP="00691BA5">
            <w:pPr>
              <w:jc w:val="center"/>
            </w:pPr>
            <w:r w:rsidRPr="003F48A5">
              <w:t>CO</w:t>
            </w:r>
            <w:r>
              <w:t>6</w:t>
            </w:r>
          </w:p>
        </w:tc>
        <w:tc>
          <w:tcPr>
            <w:tcW w:w="259" w:type="pct"/>
          </w:tcPr>
          <w:p w14:paraId="4BE60430" w14:textId="77777777" w:rsidR="000C77D6" w:rsidRPr="003F48A5" w:rsidRDefault="000C77D6" w:rsidP="00691BA5">
            <w:pPr>
              <w:jc w:val="center"/>
            </w:pPr>
            <w:r>
              <w:t>An</w:t>
            </w:r>
          </w:p>
        </w:tc>
        <w:tc>
          <w:tcPr>
            <w:tcW w:w="257" w:type="pct"/>
          </w:tcPr>
          <w:p w14:paraId="523B81C0" w14:textId="77777777" w:rsidR="000C77D6" w:rsidRPr="003F48A5" w:rsidRDefault="000C77D6" w:rsidP="00691BA5">
            <w:pPr>
              <w:jc w:val="center"/>
            </w:pPr>
            <w:r w:rsidRPr="003F48A5">
              <w:t>20</w:t>
            </w:r>
          </w:p>
        </w:tc>
      </w:tr>
      <w:tr w:rsidR="000C77D6" w:rsidRPr="003F48A5" w14:paraId="55825767" w14:textId="77777777" w:rsidTr="00691BA5">
        <w:trPr>
          <w:trHeight w:val="397"/>
        </w:trPr>
        <w:tc>
          <w:tcPr>
            <w:tcW w:w="265" w:type="pct"/>
          </w:tcPr>
          <w:p w14:paraId="638F8D03" w14:textId="77777777" w:rsidR="000C77D6" w:rsidRPr="003F48A5" w:rsidRDefault="000C77D6" w:rsidP="00691BA5">
            <w:pPr>
              <w:jc w:val="center"/>
            </w:pPr>
          </w:p>
        </w:tc>
        <w:tc>
          <w:tcPr>
            <w:tcW w:w="184" w:type="pct"/>
          </w:tcPr>
          <w:p w14:paraId="152186AE" w14:textId="77777777" w:rsidR="000C77D6" w:rsidRPr="003F48A5" w:rsidRDefault="000C77D6" w:rsidP="00691BA5">
            <w:pPr>
              <w:jc w:val="center"/>
            </w:pPr>
          </w:p>
        </w:tc>
        <w:tc>
          <w:tcPr>
            <w:tcW w:w="3723" w:type="pct"/>
          </w:tcPr>
          <w:p w14:paraId="42388BD7" w14:textId="77777777" w:rsidR="000C77D6" w:rsidRPr="003F48A5" w:rsidRDefault="000C77D6" w:rsidP="00691BA5">
            <w:pPr>
              <w:jc w:val="center"/>
            </w:pPr>
          </w:p>
        </w:tc>
        <w:tc>
          <w:tcPr>
            <w:tcW w:w="312" w:type="pct"/>
          </w:tcPr>
          <w:p w14:paraId="0E598DA7" w14:textId="77777777" w:rsidR="000C77D6" w:rsidRPr="003F48A5" w:rsidRDefault="000C77D6" w:rsidP="00691BA5">
            <w:pPr>
              <w:jc w:val="center"/>
            </w:pPr>
          </w:p>
        </w:tc>
        <w:tc>
          <w:tcPr>
            <w:tcW w:w="259" w:type="pct"/>
          </w:tcPr>
          <w:p w14:paraId="1C9BEB47" w14:textId="77777777" w:rsidR="000C77D6" w:rsidRPr="003F48A5" w:rsidRDefault="000C77D6" w:rsidP="00691BA5">
            <w:pPr>
              <w:jc w:val="center"/>
            </w:pPr>
          </w:p>
        </w:tc>
        <w:tc>
          <w:tcPr>
            <w:tcW w:w="257" w:type="pct"/>
          </w:tcPr>
          <w:p w14:paraId="249DD1B2" w14:textId="77777777" w:rsidR="000C77D6" w:rsidRPr="003F48A5" w:rsidRDefault="000C77D6" w:rsidP="00691BA5">
            <w:pPr>
              <w:jc w:val="center"/>
            </w:pPr>
          </w:p>
        </w:tc>
      </w:tr>
      <w:tr w:rsidR="000C77D6" w:rsidRPr="003F48A5" w14:paraId="181E7808" w14:textId="77777777" w:rsidTr="00691BA5">
        <w:trPr>
          <w:trHeight w:val="283"/>
        </w:trPr>
        <w:tc>
          <w:tcPr>
            <w:tcW w:w="265" w:type="pct"/>
          </w:tcPr>
          <w:p w14:paraId="045FFE09" w14:textId="77777777" w:rsidR="000C77D6" w:rsidRPr="003F48A5" w:rsidRDefault="000C77D6" w:rsidP="00691BA5">
            <w:pPr>
              <w:jc w:val="center"/>
            </w:pPr>
            <w:r w:rsidRPr="003F48A5">
              <w:t>7.</w:t>
            </w:r>
          </w:p>
        </w:tc>
        <w:tc>
          <w:tcPr>
            <w:tcW w:w="184" w:type="pct"/>
          </w:tcPr>
          <w:p w14:paraId="71A15D28" w14:textId="77777777" w:rsidR="000C77D6" w:rsidRPr="003F48A5" w:rsidRDefault="000C77D6" w:rsidP="00691BA5">
            <w:pPr>
              <w:jc w:val="center"/>
            </w:pPr>
          </w:p>
        </w:tc>
        <w:tc>
          <w:tcPr>
            <w:tcW w:w="3723" w:type="pct"/>
          </w:tcPr>
          <w:p w14:paraId="567FC915" w14:textId="77777777" w:rsidR="000C77D6" w:rsidRPr="003F48A5" w:rsidRDefault="000C77D6" w:rsidP="00691BA5">
            <w:pPr>
              <w:pStyle w:val="NormalWeb"/>
              <w:jc w:val="both"/>
            </w:pPr>
            <w:r w:rsidRPr="00BA081C">
              <w:rPr>
                <w:rStyle w:val="Strong"/>
              </w:rPr>
              <w:t>Apply</w:t>
            </w:r>
            <w:r w:rsidRPr="00BA081C">
              <w:rPr>
                <w:b/>
              </w:rPr>
              <w:t xml:space="preserve"> </w:t>
            </w:r>
            <w:r>
              <w:t>wavelet-based segmentation techniques to enhance image analysis. Discuss the advantages these techniques offer in capturing local variations and details in images, particularly in comparison to traditional segmentation methods.</w:t>
            </w:r>
          </w:p>
        </w:tc>
        <w:tc>
          <w:tcPr>
            <w:tcW w:w="312" w:type="pct"/>
          </w:tcPr>
          <w:p w14:paraId="7F5206B6" w14:textId="77777777" w:rsidR="000C77D6" w:rsidRPr="003F48A5" w:rsidRDefault="000C77D6" w:rsidP="00691BA5">
            <w:pPr>
              <w:jc w:val="center"/>
            </w:pPr>
            <w:r w:rsidRPr="003F48A5">
              <w:t>CO</w:t>
            </w:r>
            <w:r>
              <w:t>4</w:t>
            </w:r>
          </w:p>
        </w:tc>
        <w:tc>
          <w:tcPr>
            <w:tcW w:w="259" w:type="pct"/>
          </w:tcPr>
          <w:p w14:paraId="08D87D64" w14:textId="77777777" w:rsidR="000C77D6" w:rsidRPr="003F48A5" w:rsidRDefault="000C77D6" w:rsidP="00691BA5">
            <w:pPr>
              <w:jc w:val="center"/>
            </w:pPr>
            <w:r>
              <w:t>A</w:t>
            </w:r>
          </w:p>
        </w:tc>
        <w:tc>
          <w:tcPr>
            <w:tcW w:w="257" w:type="pct"/>
          </w:tcPr>
          <w:p w14:paraId="744F0FCF" w14:textId="77777777" w:rsidR="000C77D6" w:rsidRPr="003F48A5" w:rsidRDefault="000C77D6" w:rsidP="00691BA5">
            <w:pPr>
              <w:jc w:val="center"/>
            </w:pPr>
            <w:r w:rsidRPr="003F48A5">
              <w:t>20</w:t>
            </w:r>
          </w:p>
        </w:tc>
      </w:tr>
      <w:tr w:rsidR="000C77D6" w:rsidRPr="003F48A5" w14:paraId="5E85B0A4" w14:textId="77777777" w:rsidTr="00691BA5">
        <w:trPr>
          <w:trHeight w:val="283"/>
        </w:trPr>
        <w:tc>
          <w:tcPr>
            <w:tcW w:w="265" w:type="pct"/>
          </w:tcPr>
          <w:p w14:paraId="63EF79E2" w14:textId="77777777" w:rsidR="000C77D6" w:rsidRPr="003F48A5" w:rsidRDefault="000C77D6" w:rsidP="00691BA5">
            <w:pPr>
              <w:jc w:val="center"/>
            </w:pPr>
          </w:p>
        </w:tc>
        <w:tc>
          <w:tcPr>
            <w:tcW w:w="184" w:type="pct"/>
          </w:tcPr>
          <w:p w14:paraId="7523CF08" w14:textId="77777777" w:rsidR="000C77D6" w:rsidRPr="003F48A5" w:rsidRDefault="000C77D6" w:rsidP="00691BA5">
            <w:pPr>
              <w:jc w:val="center"/>
            </w:pPr>
          </w:p>
        </w:tc>
        <w:tc>
          <w:tcPr>
            <w:tcW w:w="3723" w:type="pct"/>
          </w:tcPr>
          <w:p w14:paraId="79CA5060" w14:textId="77777777" w:rsidR="000C77D6" w:rsidRPr="003F48A5" w:rsidRDefault="000C77D6" w:rsidP="00691BA5">
            <w:pPr>
              <w:jc w:val="center"/>
              <w:rPr>
                <w:bCs/>
              </w:rPr>
            </w:pPr>
            <w:r w:rsidRPr="003F48A5">
              <w:rPr>
                <w:b/>
                <w:bCs/>
              </w:rPr>
              <w:t>(OR)</w:t>
            </w:r>
          </w:p>
        </w:tc>
        <w:tc>
          <w:tcPr>
            <w:tcW w:w="312" w:type="pct"/>
          </w:tcPr>
          <w:p w14:paraId="617A776C" w14:textId="77777777" w:rsidR="000C77D6" w:rsidRPr="003F48A5" w:rsidRDefault="000C77D6" w:rsidP="00691BA5">
            <w:pPr>
              <w:jc w:val="center"/>
            </w:pPr>
          </w:p>
        </w:tc>
        <w:tc>
          <w:tcPr>
            <w:tcW w:w="259" w:type="pct"/>
          </w:tcPr>
          <w:p w14:paraId="32445083" w14:textId="77777777" w:rsidR="000C77D6" w:rsidRPr="003F48A5" w:rsidRDefault="000C77D6" w:rsidP="00691BA5">
            <w:pPr>
              <w:jc w:val="center"/>
            </w:pPr>
          </w:p>
        </w:tc>
        <w:tc>
          <w:tcPr>
            <w:tcW w:w="257" w:type="pct"/>
          </w:tcPr>
          <w:p w14:paraId="01D1891C" w14:textId="77777777" w:rsidR="000C77D6" w:rsidRPr="003F48A5" w:rsidRDefault="000C77D6" w:rsidP="00691BA5">
            <w:pPr>
              <w:jc w:val="center"/>
            </w:pPr>
          </w:p>
        </w:tc>
      </w:tr>
      <w:tr w:rsidR="000C77D6" w:rsidRPr="003F48A5" w14:paraId="0B18AD27" w14:textId="77777777" w:rsidTr="00691BA5">
        <w:trPr>
          <w:trHeight w:val="283"/>
        </w:trPr>
        <w:tc>
          <w:tcPr>
            <w:tcW w:w="265" w:type="pct"/>
          </w:tcPr>
          <w:p w14:paraId="49D669A2" w14:textId="77777777" w:rsidR="000C77D6" w:rsidRPr="003F48A5" w:rsidRDefault="000C77D6" w:rsidP="00691BA5">
            <w:pPr>
              <w:jc w:val="center"/>
            </w:pPr>
            <w:r w:rsidRPr="003F48A5">
              <w:t>8.</w:t>
            </w:r>
          </w:p>
        </w:tc>
        <w:tc>
          <w:tcPr>
            <w:tcW w:w="184" w:type="pct"/>
          </w:tcPr>
          <w:p w14:paraId="419F4577" w14:textId="77777777" w:rsidR="000C77D6" w:rsidRPr="003F48A5" w:rsidRDefault="000C77D6" w:rsidP="00691BA5">
            <w:pPr>
              <w:jc w:val="center"/>
            </w:pPr>
            <w:r w:rsidRPr="003F48A5">
              <w:t>a.</w:t>
            </w:r>
          </w:p>
        </w:tc>
        <w:tc>
          <w:tcPr>
            <w:tcW w:w="3723" w:type="pct"/>
          </w:tcPr>
          <w:p w14:paraId="1638C95D" w14:textId="77777777" w:rsidR="000C77D6" w:rsidRPr="003F48A5" w:rsidRDefault="000C77D6" w:rsidP="00691BA5">
            <w:pPr>
              <w:rPr>
                <w:bCs/>
              </w:rPr>
            </w:pPr>
            <w:r w:rsidRPr="00E913E2">
              <w:rPr>
                <w:rStyle w:val="Strong"/>
              </w:rPr>
              <w:t>Apply</w:t>
            </w:r>
            <w:r>
              <w:t xml:space="preserve"> the technical concepts of filtering in the frequency domain to analyze how different filters affect the characteristics of an image</w:t>
            </w:r>
          </w:p>
        </w:tc>
        <w:tc>
          <w:tcPr>
            <w:tcW w:w="312" w:type="pct"/>
          </w:tcPr>
          <w:p w14:paraId="1B91B42D" w14:textId="77777777" w:rsidR="000C77D6" w:rsidRPr="003F48A5" w:rsidRDefault="000C77D6" w:rsidP="00691BA5">
            <w:pPr>
              <w:jc w:val="center"/>
            </w:pPr>
            <w:r w:rsidRPr="003F48A5">
              <w:t>CO</w:t>
            </w:r>
            <w:r>
              <w:t>2</w:t>
            </w:r>
          </w:p>
        </w:tc>
        <w:tc>
          <w:tcPr>
            <w:tcW w:w="259" w:type="pct"/>
          </w:tcPr>
          <w:p w14:paraId="3FB9EF73" w14:textId="77777777" w:rsidR="000C77D6" w:rsidRPr="003F48A5" w:rsidRDefault="000C77D6" w:rsidP="00691BA5">
            <w:pPr>
              <w:jc w:val="center"/>
            </w:pPr>
            <w:r>
              <w:t>A</w:t>
            </w:r>
          </w:p>
        </w:tc>
        <w:tc>
          <w:tcPr>
            <w:tcW w:w="257" w:type="pct"/>
          </w:tcPr>
          <w:p w14:paraId="5B23E518" w14:textId="77777777" w:rsidR="000C77D6" w:rsidRPr="003F48A5" w:rsidRDefault="000C77D6" w:rsidP="00691BA5">
            <w:pPr>
              <w:jc w:val="center"/>
            </w:pPr>
            <w:r>
              <w:t>1</w:t>
            </w:r>
            <w:r w:rsidRPr="003F48A5">
              <w:t>0</w:t>
            </w:r>
          </w:p>
        </w:tc>
      </w:tr>
      <w:tr w:rsidR="000C77D6" w:rsidRPr="003F48A5" w14:paraId="020B9930" w14:textId="77777777" w:rsidTr="00691BA5">
        <w:trPr>
          <w:trHeight w:val="283"/>
        </w:trPr>
        <w:tc>
          <w:tcPr>
            <w:tcW w:w="265" w:type="pct"/>
          </w:tcPr>
          <w:p w14:paraId="4CB76611" w14:textId="77777777" w:rsidR="000C77D6" w:rsidRPr="003F48A5" w:rsidRDefault="000C77D6" w:rsidP="00691BA5">
            <w:pPr>
              <w:jc w:val="center"/>
            </w:pPr>
          </w:p>
        </w:tc>
        <w:tc>
          <w:tcPr>
            <w:tcW w:w="184" w:type="pct"/>
          </w:tcPr>
          <w:p w14:paraId="32D37D28" w14:textId="77777777" w:rsidR="000C77D6" w:rsidRPr="003F48A5" w:rsidRDefault="000C77D6" w:rsidP="00691BA5">
            <w:pPr>
              <w:jc w:val="center"/>
            </w:pPr>
            <w:r w:rsidRPr="003F48A5">
              <w:t>b.</w:t>
            </w:r>
          </w:p>
        </w:tc>
        <w:tc>
          <w:tcPr>
            <w:tcW w:w="3723" w:type="pct"/>
          </w:tcPr>
          <w:p w14:paraId="76753F58" w14:textId="77777777" w:rsidR="000C77D6" w:rsidRPr="003F48A5" w:rsidRDefault="000C77D6" w:rsidP="00691BA5">
            <w:pPr>
              <w:jc w:val="both"/>
              <w:rPr>
                <w:bCs/>
              </w:rPr>
            </w:pPr>
            <w:r w:rsidRPr="00E913E2">
              <w:rPr>
                <w:bCs/>
              </w:rPr>
              <w:t xml:space="preserve">Analyze the </w:t>
            </w:r>
            <w:r>
              <w:rPr>
                <w:bCs/>
              </w:rPr>
              <w:t>r</w:t>
            </w:r>
            <w:r w:rsidRPr="00E913E2">
              <w:rPr>
                <w:bCs/>
              </w:rPr>
              <w:t>ay tracing methods in 3D image processing, detailing their underlying principles and applications. Provide neat diagrams to illustrate how each method operates and contributes to the rendering of 3D images.</w:t>
            </w:r>
          </w:p>
        </w:tc>
        <w:tc>
          <w:tcPr>
            <w:tcW w:w="312" w:type="pct"/>
          </w:tcPr>
          <w:p w14:paraId="0B0C0EAE" w14:textId="77777777" w:rsidR="000C77D6" w:rsidRPr="003F48A5" w:rsidRDefault="000C77D6" w:rsidP="00691BA5">
            <w:pPr>
              <w:jc w:val="center"/>
            </w:pPr>
            <w:r>
              <w:t>CO5</w:t>
            </w:r>
          </w:p>
        </w:tc>
        <w:tc>
          <w:tcPr>
            <w:tcW w:w="259" w:type="pct"/>
          </w:tcPr>
          <w:p w14:paraId="689BD87D" w14:textId="77777777" w:rsidR="000C77D6" w:rsidRPr="003F48A5" w:rsidRDefault="000C77D6" w:rsidP="00691BA5">
            <w:pPr>
              <w:jc w:val="center"/>
            </w:pPr>
            <w:r>
              <w:t>An</w:t>
            </w:r>
          </w:p>
        </w:tc>
        <w:tc>
          <w:tcPr>
            <w:tcW w:w="257" w:type="pct"/>
          </w:tcPr>
          <w:p w14:paraId="3DCD24DA" w14:textId="77777777" w:rsidR="000C77D6" w:rsidRPr="003F48A5" w:rsidRDefault="000C77D6" w:rsidP="00691BA5">
            <w:pPr>
              <w:jc w:val="center"/>
            </w:pPr>
            <w:r>
              <w:t>10</w:t>
            </w:r>
          </w:p>
        </w:tc>
      </w:tr>
      <w:tr w:rsidR="000C77D6" w:rsidRPr="003F48A5" w14:paraId="382F2DBA" w14:textId="77777777" w:rsidTr="00691BA5">
        <w:trPr>
          <w:trHeight w:val="550"/>
        </w:trPr>
        <w:tc>
          <w:tcPr>
            <w:tcW w:w="5000" w:type="pct"/>
            <w:gridSpan w:val="6"/>
            <w:vAlign w:val="center"/>
          </w:tcPr>
          <w:p w14:paraId="12007FB0" w14:textId="77777777" w:rsidR="000C77D6" w:rsidRPr="003F48A5" w:rsidRDefault="000C77D6" w:rsidP="00691BA5">
            <w:pPr>
              <w:jc w:val="center"/>
            </w:pPr>
            <w:r w:rsidRPr="003F48A5">
              <w:rPr>
                <w:b/>
                <w:bCs/>
              </w:rPr>
              <w:t>COMPULSORY QUESTION</w:t>
            </w:r>
          </w:p>
        </w:tc>
      </w:tr>
      <w:tr w:rsidR="000C77D6" w:rsidRPr="003F48A5" w14:paraId="4D626E70" w14:textId="77777777" w:rsidTr="00691BA5">
        <w:trPr>
          <w:trHeight w:val="283"/>
        </w:trPr>
        <w:tc>
          <w:tcPr>
            <w:tcW w:w="265" w:type="pct"/>
          </w:tcPr>
          <w:p w14:paraId="04F9F830" w14:textId="77777777" w:rsidR="000C77D6" w:rsidRPr="003F48A5" w:rsidRDefault="000C77D6" w:rsidP="00691BA5">
            <w:pPr>
              <w:jc w:val="center"/>
            </w:pPr>
            <w:r w:rsidRPr="003F48A5">
              <w:t>9.</w:t>
            </w:r>
          </w:p>
        </w:tc>
        <w:tc>
          <w:tcPr>
            <w:tcW w:w="184" w:type="pct"/>
          </w:tcPr>
          <w:p w14:paraId="04B30516" w14:textId="77777777" w:rsidR="000C77D6" w:rsidRPr="003F48A5" w:rsidRDefault="000C77D6" w:rsidP="00691BA5">
            <w:pPr>
              <w:jc w:val="center"/>
            </w:pPr>
            <w:r w:rsidRPr="003F48A5">
              <w:t>a.</w:t>
            </w:r>
          </w:p>
        </w:tc>
        <w:tc>
          <w:tcPr>
            <w:tcW w:w="3723" w:type="pct"/>
          </w:tcPr>
          <w:p w14:paraId="62D6C095" w14:textId="77777777" w:rsidR="000C77D6" w:rsidRPr="00F25007" w:rsidRDefault="000C77D6" w:rsidP="00691BA5">
            <w:r w:rsidRPr="00F25007">
              <w:rPr>
                <w:rStyle w:val="Strong"/>
              </w:rPr>
              <w:t>Apply</w:t>
            </w:r>
            <w:r w:rsidRPr="00F25007">
              <w:t xml:space="preserve"> the concept of scene understanding to analyze natural images in a specific case study</w:t>
            </w:r>
            <w:r>
              <w:t>.</w:t>
            </w:r>
          </w:p>
        </w:tc>
        <w:tc>
          <w:tcPr>
            <w:tcW w:w="312" w:type="pct"/>
          </w:tcPr>
          <w:p w14:paraId="63A6F8AE" w14:textId="77777777" w:rsidR="000C77D6" w:rsidRPr="003F48A5" w:rsidRDefault="000C77D6" w:rsidP="00691BA5">
            <w:pPr>
              <w:jc w:val="center"/>
            </w:pPr>
            <w:r w:rsidRPr="003F48A5">
              <w:t>CO6</w:t>
            </w:r>
          </w:p>
        </w:tc>
        <w:tc>
          <w:tcPr>
            <w:tcW w:w="259" w:type="pct"/>
          </w:tcPr>
          <w:p w14:paraId="179F2246" w14:textId="77777777" w:rsidR="000C77D6" w:rsidRPr="003F48A5" w:rsidRDefault="000C77D6" w:rsidP="00691BA5">
            <w:pPr>
              <w:jc w:val="center"/>
            </w:pPr>
            <w:r>
              <w:t>A</w:t>
            </w:r>
          </w:p>
        </w:tc>
        <w:tc>
          <w:tcPr>
            <w:tcW w:w="257" w:type="pct"/>
          </w:tcPr>
          <w:p w14:paraId="4EF2A2F5" w14:textId="77777777" w:rsidR="000C77D6" w:rsidRPr="003F48A5" w:rsidRDefault="000C77D6" w:rsidP="00691BA5">
            <w:pPr>
              <w:jc w:val="center"/>
            </w:pPr>
            <w:r>
              <w:t>1</w:t>
            </w:r>
            <w:r w:rsidRPr="003F48A5">
              <w:t>0</w:t>
            </w:r>
          </w:p>
        </w:tc>
      </w:tr>
      <w:tr w:rsidR="000C77D6" w:rsidRPr="003F48A5" w14:paraId="28EC056F" w14:textId="77777777" w:rsidTr="00691BA5">
        <w:trPr>
          <w:trHeight w:val="283"/>
        </w:trPr>
        <w:tc>
          <w:tcPr>
            <w:tcW w:w="265" w:type="pct"/>
          </w:tcPr>
          <w:p w14:paraId="5433ABEF" w14:textId="77777777" w:rsidR="000C77D6" w:rsidRPr="003F48A5" w:rsidRDefault="000C77D6" w:rsidP="00691BA5">
            <w:pPr>
              <w:jc w:val="center"/>
            </w:pPr>
          </w:p>
        </w:tc>
        <w:tc>
          <w:tcPr>
            <w:tcW w:w="184" w:type="pct"/>
          </w:tcPr>
          <w:p w14:paraId="5D57C338" w14:textId="77777777" w:rsidR="000C77D6" w:rsidRPr="003F48A5" w:rsidRDefault="000C77D6" w:rsidP="00691BA5">
            <w:pPr>
              <w:jc w:val="center"/>
            </w:pPr>
            <w:r w:rsidRPr="003F48A5">
              <w:t>b.</w:t>
            </w:r>
          </w:p>
        </w:tc>
        <w:tc>
          <w:tcPr>
            <w:tcW w:w="3723" w:type="pct"/>
          </w:tcPr>
          <w:p w14:paraId="0AE91B8E" w14:textId="77777777" w:rsidR="000C77D6" w:rsidRPr="003F48A5" w:rsidRDefault="000C77D6" w:rsidP="00691BA5">
            <w:pPr>
              <w:jc w:val="both"/>
              <w:rPr>
                <w:bCs/>
              </w:rPr>
            </w:pPr>
            <w:r w:rsidRPr="00E97F26">
              <w:t>Illustrate</w:t>
            </w:r>
            <w:r>
              <w:t xml:space="preserve"> the process of using convolutional neural networks (CNNs) to identify abnormalities in medical images. Discuss the model’s strengths and weaknesses in identifying specific abnormalities.</w:t>
            </w:r>
          </w:p>
        </w:tc>
        <w:tc>
          <w:tcPr>
            <w:tcW w:w="312" w:type="pct"/>
          </w:tcPr>
          <w:p w14:paraId="2BD2D2C1" w14:textId="77777777" w:rsidR="000C77D6" w:rsidRPr="003F48A5" w:rsidRDefault="000C77D6" w:rsidP="00691BA5">
            <w:pPr>
              <w:jc w:val="center"/>
            </w:pPr>
            <w:r w:rsidRPr="003F48A5">
              <w:t>CO6</w:t>
            </w:r>
          </w:p>
        </w:tc>
        <w:tc>
          <w:tcPr>
            <w:tcW w:w="259" w:type="pct"/>
          </w:tcPr>
          <w:p w14:paraId="51EC0A7B" w14:textId="77777777" w:rsidR="000C77D6" w:rsidRPr="003F48A5" w:rsidRDefault="000C77D6" w:rsidP="00691BA5">
            <w:pPr>
              <w:jc w:val="center"/>
            </w:pPr>
            <w:r>
              <w:t>A</w:t>
            </w:r>
          </w:p>
        </w:tc>
        <w:tc>
          <w:tcPr>
            <w:tcW w:w="257" w:type="pct"/>
          </w:tcPr>
          <w:p w14:paraId="675AFEC0" w14:textId="77777777" w:rsidR="000C77D6" w:rsidRPr="003F48A5" w:rsidRDefault="000C77D6" w:rsidP="00691BA5">
            <w:pPr>
              <w:jc w:val="center"/>
            </w:pPr>
            <w:r>
              <w:t>10</w:t>
            </w:r>
          </w:p>
        </w:tc>
      </w:tr>
    </w:tbl>
    <w:p w14:paraId="01994C91" w14:textId="77777777" w:rsidR="000C77D6" w:rsidRDefault="000C77D6" w:rsidP="00691BA5"/>
    <w:p w14:paraId="711B16F6" w14:textId="77777777" w:rsidR="000C77D6" w:rsidRDefault="000C77D6" w:rsidP="00691BA5">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74CD5BA" w14:textId="77777777" w:rsidR="000C77D6" w:rsidRDefault="000C77D6" w:rsidP="00691BA5"/>
    <w:tbl>
      <w:tblPr>
        <w:tblStyle w:val="TableGrid"/>
        <w:tblW w:w="10490" w:type="dxa"/>
        <w:tblInd w:w="-714" w:type="dxa"/>
        <w:tblLook w:val="04A0" w:firstRow="1" w:lastRow="0" w:firstColumn="1" w:lastColumn="0" w:noHBand="0" w:noVBand="1"/>
      </w:tblPr>
      <w:tblGrid>
        <w:gridCol w:w="632"/>
        <w:gridCol w:w="9858"/>
      </w:tblGrid>
      <w:tr w:rsidR="000C77D6" w14:paraId="0AEF42B1" w14:textId="77777777" w:rsidTr="00691BA5">
        <w:tc>
          <w:tcPr>
            <w:tcW w:w="425" w:type="dxa"/>
          </w:tcPr>
          <w:p w14:paraId="19B0176A" w14:textId="77777777" w:rsidR="000C77D6" w:rsidRPr="00930ED1" w:rsidRDefault="000C77D6" w:rsidP="00691BA5">
            <w:pPr>
              <w:jc w:val="center"/>
              <w:rPr>
                <w:sz w:val="22"/>
                <w:szCs w:val="22"/>
              </w:rPr>
            </w:pPr>
          </w:p>
        </w:tc>
        <w:tc>
          <w:tcPr>
            <w:tcW w:w="10065" w:type="dxa"/>
          </w:tcPr>
          <w:p w14:paraId="137F04FE" w14:textId="77777777" w:rsidR="000C77D6" w:rsidRPr="00930ED1" w:rsidRDefault="000C77D6" w:rsidP="00691BA5">
            <w:pPr>
              <w:jc w:val="center"/>
              <w:rPr>
                <w:b/>
                <w:sz w:val="22"/>
                <w:szCs w:val="22"/>
              </w:rPr>
            </w:pPr>
            <w:r w:rsidRPr="00930ED1">
              <w:rPr>
                <w:b/>
                <w:sz w:val="22"/>
                <w:szCs w:val="22"/>
              </w:rPr>
              <w:t>COURSE OUTCOMES</w:t>
            </w:r>
          </w:p>
        </w:tc>
      </w:tr>
      <w:tr w:rsidR="000C77D6" w14:paraId="452D0FF4" w14:textId="77777777" w:rsidTr="00691BA5">
        <w:tc>
          <w:tcPr>
            <w:tcW w:w="425" w:type="dxa"/>
          </w:tcPr>
          <w:p w14:paraId="17DE3F8B" w14:textId="77777777" w:rsidR="000C77D6" w:rsidRPr="00930ED1" w:rsidRDefault="000C77D6" w:rsidP="00691BA5">
            <w:pPr>
              <w:jc w:val="center"/>
              <w:rPr>
                <w:sz w:val="22"/>
                <w:szCs w:val="22"/>
              </w:rPr>
            </w:pPr>
            <w:r w:rsidRPr="00930ED1">
              <w:rPr>
                <w:sz w:val="22"/>
                <w:szCs w:val="22"/>
              </w:rPr>
              <w:t>CO1</w:t>
            </w:r>
          </w:p>
        </w:tc>
        <w:tc>
          <w:tcPr>
            <w:tcW w:w="10065" w:type="dxa"/>
          </w:tcPr>
          <w:p w14:paraId="443876A9" w14:textId="77777777" w:rsidR="000C77D6" w:rsidRPr="004974AF" w:rsidRDefault="000C77D6" w:rsidP="00691BA5">
            <w:pPr>
              <w:autoSpaceDE w:val="0"/>
              <w:autoSpaceDN w:val="0"/>
              <w:adjustRightInd w:val="0"/>
              <w:jc w:val="both"/>
              <w:rPr>
                <w:color w:val="000000"/>
              </w:rPr>
            </w:pPr>
            <w:r w:rsidRPr="00DB64ED">
              <w:rPr>
                <w:color w:val="000000"/>
              </w:rPr>
              <w:t xml:space="preserve"> Explain the basic concepts of image formation and representation</w:t>
            </w:r>
          </w:p>
        </w:tc>
      </w:tr>
      <w:tr w:rsidR="000C77D6" w14:paraId="4311108C" w14:textId="77777777" w:rsidTr="00691BA5">
        <w:tc>
          <w:tcPr>
            <w:tcW w:w="425" w:type="dxa"/>
          </w:tcPr>
          <w:p w14:paraId="6CC9E652" w14:textId="77777777" w:rsidR="000C77D6" w:rsidRPr="00930ED1" w:rsidRDefault="000C77D6" w:rsidP="00691BA5">
            <w:pPr>
              <w:jc w:val="center"/>
              <w:rPr>
                <w:sz w:val="22"/>
                <w:szCs w:val="22"/>
              </w:rPr>
            </w:pPr>
            <w:r w:rsidRPr="00930ED1">
              <w:rPr>
                <w:sz w:val="22"/>
                <w:szCs w:val="22"/>
              </w:rPr>
              <w:t>CO2</w:t>
            </w:r>
          </w:p>
        </w:tc>
        <w:tc>
          <w:tcPr>
            <w:tcW w:w="10065" w:type="dxa"/>
          </w:tcPr>
          <w:p w14:paraId="1895BA19" w14:textId="77777777" w:rsidR="000C77D6" w:rsidRPr="00930ED1" w:rsidRDefault="000C77D6" w:rsidP="00691BA5">
            <w:pPr>
              <w:jc w:val="both"/>
              <w:rPr>
                <w:sz w:val="22"/>
                <w:szCs w:val="22"/>
              </w:rPr>
            </w:pPr>
            <w:r w:rsidRPr="00DB64ED">
              <w:rPr>
                <w:color w:val="000000"/>
              </w:rPr>
              <w:t>Design techniques for enhancing the quality of the images</w:t>
            </w:r>
          </w:p>
        </w:tc>
      </w:tr>
      <w:tr w:rsidR="000C77D6" w14:paraId="76A12AD5" w14:textId="77777777" w:rsidTr="00691BA5">
        <w:tc>
          <w:tcPr>
            <w:tcW w:w="425" w:type="dxa"/>
          </w:tcPr>
          <w:p w14:paraId="00B49EEF" w14:textId="77777777" w:rsidR="000C77D6" w:rsidRPr="00930ED1" w:rsidRDefault="000C77D6" w:rsidP="00691BA5">
            <w:pPr>
              <w:jc w:val="center"/>
              <w:rPr>
                <w:sz w:val="22"/>
                <w:szCs w:val="22"/>
              </w:rPr>
            </w:pPr>
            <w:r w:rsidRPr="00930ED1">
              <w:rPr>
                <w:sz w:val="22"/>
                <w:szCs w:val="22"/>
              </w:rPr>
              <w:t>CO3</w:t>
            </w:r>
          </w:p>
        </w:tc>
        <w:tc>
          <w:tcPr>
            <w:tcW w:w="10065" w:type="dxa"/>
          </w:tcPr>
          <w:p w14:paraId="2C41E2A9" w14:textId="77777777" w:rsidR="000C77D6" w:rsidRPr="00930ED1" w:rsidRDefault="000C77D6" w:rsidP="00691BA5">
            <w:pPr>
              <w:jc w:val="both"/>
              <w:rPr>
                <w:sz w:val="22"/>
                <w:szCs w:val="22"/>
              </w:rPr>
            </w:pPr>
            <w:r w:rsidRPr="00DB64ED">
              <w:rPr>
                <w:color w:val="000000"/>
              </w:rPr>
              <w:t>Frame morphology-based methodologies for image segmentation</w:t>
            </w:r>
          </w:p>
        </w:tc>
      </w:tr>
      <w:tr w:rsidR="000C77D6" w14:paraId="6AB090F2" w14:textId="77777777" w:rsidTr="00691BA5">
        <w:tc>
          <w:tcPr>
            <w:tcW w:w="425" w:type="dxa"/>
          </w:tcPr>
          <w:p w14:paraId="1FF536FD" w14:textId="77777777" w:rsidR="000C77D6" w:rsidRPr="00930ED1" w:rsidRDefault="000C77D6" w:rsidP="00691BA5">
            <w:pPr>
              <w:jc w:val="center"/>
              <w:rPr>
                <w:sz w:val="22"/>
                <w:szCs w:val="22"/>
              </w:rPr>
            </w:pPr>
            <w:r w:rsidRPr="00930ED1">
              <w:rPr>
                <w:sz w:val="22"/>
                <w:szCs w:val="22"/>
              </w:rPr>
              <w:t>CO4</w:t>
            </w:r>
          </w:p>
        </w:tc>
        <w:tc>
          <w:tcPr>
            <w:tcW w:w="10065" w:type="dxa"/>
          </w:tcPr>
          <w:p w14:paraId="1D4B3EAF" w14:textId="77777777" w:rsidR="000C77D6" w:rsidRPr="00930ED1" w:rsidRDefault="000C77D6" w:rsidP="00691BA5">
            <w:pPr>
              <w:autoSpaceDE w:val="0"/>
              <w:autoSpaceDN w:val="0"/>
              <w:adjustRightInd w:val="0"/>
              <w:jc w:val="both"/>
              <w:rPr>
                <w:sz w:val="22"/>
                <w:szCs w:val="22"/>
              </w:rPr>
            </w:pPr>
            <w:r w:rsidRPr="00DB64ED">
              <w:rPr>
                <w:color w:val="000000"/>
              </w:rPr>
              <w:t>Assess the performances of various image registration approaches</w:t>
            </w:r>
          </w:p>
        </w:tc>
      </w:tr>
      <w:tr w:rsidR="000C77D6" w14:paraId="5929A3C2" w14:textId="77777777" w:rsidTr="00691BA5">
        <w:tc>
          <w:tcPr>
            <w:tcW w:w="425" w:type="dxa"/>
          </w:tcPr>
          <w:p w14:paraId="12B577CC" w14:textId="77777777" w:rsidR="000C77D6" w:rsidRPr="00930ED1" w:rsidRDefault="000C77D6" w:rsidP="00691BA5">
            <w:pPr>
              <w:jc w:val="center"/>
              <w:rPr>
                <w:sz w:val="22"/>
                <w:szCs w:val="22"/>
              </w:rPr>
            </w:pPr>
            <w:r w:rsidRPr="00930ED1">
              <w:rPr>
                <w:sz w:val="22"/>
                <w:szCs w:val="22"/>
              </w:rPr>
              <w:t>CO5</w:t>
            </w:r>
          </w:p>
        </w:tc>
        <w:tc>
          <w:tcPr>
            <w:tcW w:w="10065" w:type="dxa"/>
          </w:tcPr>
          <w:p w14:paraId="56C18574" w14:textId="77777777" w:rsidR="000C77D6" w:rsidRPr="00930ED1" w:rsidRDefault="000C77D6" w:rsidP="00691BA5">
            <w:pPr>
              <w:jc w:val="both"/>
              <w:rPr>
                <w:sz w:val="22"/>
                <w:szCs w:val="22"/>
              </w:rPr>
            </w:pPr>
            <w:r w:rsidRPr="00DB64ED">
              <w:rPr>
                <w:color w:val="000000"/>
              </w:rPr>
              <w:t>Differentiate the concepts of 2D and 3D image processing approaches</w:t>
            </w:r>
          </w:p>
        </w:tc>
      </w:tr>
      <w:tr w:rsidR="000C77D6" w14:paraId="6BA15224" w14:textId="77777777" w:rsidTr="00691BA5">
        <w:tc>
          <w:tcPr>
            <w:tcW w:w="425" w:type="dxa"/>
          </w:tcPr>
          <w:p w14:paraId="2D7C238B" w14:textId="77777777" w:rsidR="000C77D6" w:rsidRPr="00930ED1" w:rsidRDefault="000C77D6" w:rsidP="00691BA5">
            <w:pPr>
              <w:jc w:val="center"/>
              <w:rPr>
                <w:sz w:val="22"/>
                <w:szCs w:val="22"/>
              </w:rPr>
            </w:pPr>
            <w:r w:rsidRPr="00930ED1">
              <w:rPr>
                <w:sz w:val="22"/>
                <w:szCs w:val="22"/>
              </w:rPr>
              <w:t>CO6</w:t>
            </w:r>
          </w:p>
        </w:tc>
        <w:tc>
          <w:tcPr>
            <w:tcW w:w="10065" w:type="dxa"/>
          </w:tcPr>
          <w:p w14:paraId="0E6C4BB7" w14:textId="77777777" w:rsidR="000C77D6" w:rsidRPr="00930ED1" w:rsidRDefault="000C77D6" w:rsidP="00691BA5">
            <w:pPr>
              <w:jc w:val="both"/>
              <w:rPr>
                <w:sz w:val="22"/>
                <w:szCs w:val="22"/>
              </w:rPr>
            </w:pPr>
            <w:r w:rsidRPr="00DB64ED">
              <w:rPr>
                <w:color w:val="000000"/>
              </w:rPr>
              <w:t>Solve practical problems using image processing techniques</w:t>
            </w:r>
          </w:p>
        </w:tc>
      </w:tr>
    </w:tbl>
    <w:p w14:paraId="26D924CB" w14:textId="77777777" w:rsidR="000C77D6" w:rsidRDefault="000C77D6" w:rsidP="00691BA5"/>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C77D6" w14:paraId="0E7BCB96" w14:textId="77777777" w:rsidTr="00691BA5">
        <w:trPr>
          <w:jc w:val="center"/>
        </w:trPr>
        <w:tc>
          <w:tcPr>
            <w:tcW w:w="6385" w:type="dxa"/>
            <w:gridSpan w:val="8"/>
          </w:tcPr>
          <w:p w14:paraId="73654101" w14:textId="77777777" w:rsidR="000C77D6" w:rsidRPr="00930ED1" w:rsidRDefault="000C77D6" w:rsidP="00691BA5">
            <w:pPr>
              <w:jc w:val="center"/>
              <w:rPr>
                <w:b/>
                <w:sz w:val="22"/>
                <w:szCs w:val="22"/>
              </w:rPr>
            </w:pPr>
            <w:r w:rsidRPr="00930ED1">
              <w:rPr>
                <w:b/>
                <w:sz w:val="22"/>
                <w:szCs w:val="22"/>
              </w:rPr>
              <w:t xml:space="preserve">Assessment Pattern as per Bloom’s </w:t>
            </w:r>
            <w:r>
              <w:rPr>
                <w:b/>
                <w:sz w:val="22"/>
                <w:szCs w:val="22"/>
              </w:rPr>
              <w:t>Level</w:t>
            </w:r>
          </w:p>
        </w:tc>
      </w:tr>
      <w:tr w:rsidR="000C77D6" w14:paraId="473E2CF1" w14:textId="77777777" w:rsidTr="00691BA5">
        <w:trPr>
          <w:jc w:val="center"/>
        </w:trPr>
        <w:tc>
          <w:tcPr>
            <w:tcW w:w="1140" w:type="dxa"/>
          </w:tcPr>
          <w:p w14:paraId="3E3DF5A9" w14:textId="77777777" w:rsidR="000C77D6" w:rsidRPr="00CC7F9A" w:rsidRDefault="000C77D6" w:rsidP="00691BA5">
            <w:pPr>
              <w:jc w:val="center"/>
              <w:rPr>
                <w:b/>
                <w:bCs/>
                <w:sz w:val="22"/>
                <w:szCs w:val="22"/>
              </w:rPr>
            </w:pPr>
            <w:r w:rsidRPr="00CC7F9A">
              <w:rPr>
                <w:b/>
                <w:bCs/>
                <w:sz w:val="22"/>
                <w:szCs w:val="22"/>
              </w:rPr>
              <w:t xml:space="preserve">CO / </w:t>
            </w:r>
            <w:r>
              <w:rPr>
                <w:b/>
                <w:bCs/>
                <w:sz w:val="22"/>
                <w:szCs w:val="22"/>
              </w:rPr>
              <w:t>BL</w:t>
            </w:r>
          </w:p>
        </w:tc>
        <w:tc>
          <w:tcPr>
            <w:tcW w:w="709" w:type="dxa"/>
          </w:tcPr>
          <w:p w14:paraId="6A0628C3" w14:textId="77777777" w:rsidR="000C77D6" w:rsidRPr="00CC7F9A" w:rsidRDefault="000C77D6" w:rsidP="00691BA5">
            <w:pPr>
              <w:jc w:val="center"/>
              <w:rPr>
                <w:b/>
                <w:sz w:val="22"/>
                <w:szCs w:val="22"/>
              </w:rPr>
            </w:pPr>
            <w:r w:rsidRPr="00CC7F9A">
              <w:rPr>
                <w:b/>
                <w:sz w:val="22"/>
                <w:szCs w:val="22"/>
              </w:rPr>
              <w:t>R</w:t>
            </w:r>
          </w:p>
        </w:tc>
        <w:tc>
          <w:tcPr>
            <w:tcW w:w="708" w:type="dxa"/>
          </w:tcPr>
          <w:p w14:paraId="0956AEEA" w14:textId="77777777" w:rsidR="000C77D6" w:rsidRPr="00CC7F9A" w:rsidRDefault="000C77D6" w:rsidP="00691BA5">
            <w:pPr>
              <w:jc w:val="center"/>
              <w:rPr>
                <w:b/>
                <w:sz w:val="22"/>
                <w:szCs w:val="22"/>
              </w:rPr>
            </w:pPr>
            <w:r w:rsidRPr="00CC7F9A">
              <w:rPr>
                <w:b/>
                <w:sz w:val="22"/>
                <w:szCs w:val="22"/>
              </w:rPr>
              <w:t>U</w:t>
            </w:r>
          </w:p>
        </w:tc>
        <w:tc>
          <w:tcPr>
            <w:tcW w:w="709" w:type="dxa"/>
          </w:tcPr>
          <w:p w14:paraId="5D80F3F7" w14:textId="77777777" w:rsidR="000C77D6" w:rsidRPr="00CC7F9A" w:rsidRDefault="000C77D6" w:rsidP="00691BA5">
            <w:pPr>
              <w:jc w:val="center"/>
              <w:rPr>
                <w:b/>
                <w:sz w:val="22"/>
                <w:szCs w:val="22"/>
              </w:rPr>
            </w:pPr>
            <w:r w:rsidRPr="00CC7F9A">
              <w:rPr>
                <w:b/>
                <w:sz w:val="22"/>
                <w:szCs w:val="22"/>
              </w:rPr>
              <w:t>A</w:t>
            </w:r>
          </w:p>
        </w:tc>
        <w:tc>
          <w:tcPr>
            <w:tcW w:w="709" w:type="dxa"/>
          </w:tcPr>
          <w:p w14:paraId="371C23F9" w14:textId="77777777" w:rsidR="000C77D6" w:rsidRPr="00CC7F9A" w:rsidRDefault="000C77D6" w:rsidP="00691BA5">
            <w:pPr>
              <w:jc w:val="center"/>
              <w:rPr>
                <w:b/>
                <w:sz w:val="22"/>
                <w:szCs w:val="22"/>
              </w:rPr>
            </w:pPr>
            <w:r w:rsidRPr="00CC7F9A">
              <w:rPr>
                <w:b/>
                <w:sz w:val="22"/>
                <w:szCs w:val="22"/>
              </w:rPr>
              <w:t>An</w:t>
            </w:r>
          </w:p>
        </w:tc>
        <w:tc>
          <w:tcPr>
            <w:tcW w:w="709" w:type="dxa"/>
          </w:tcPr>
          <w:p w14:paraId="4D9CC7BF" w14:textId="77777777" w:rsidR="000C77D6" w:rsidRPr="00CC7F9A" w:rsidRDefault="000C77D6" w:rsidP="00691BA5">
            <w:pPr>
              <w:jc w:val="center"/>
              <w:rPr>
                <w:b/>
                <w:sz w:val="22"/>
                <w:szCs w:val="22"/>
              </w:rPr>
            </w:pPr>
            <w:r w:rsidRPr="00CC7F9A">
              <w:rPr>
                <w:b/>
                <w:sz w:val="22"/>
                <w:szCs w:val="22"/>
              </w:rPr>
              <w:t>E</w:t>
            </w:r>
          </w:p>
        </w:tc>
        <w:tc>
          <w:tcPr>
            <w:tcW w:w="708" w:type="dxa"/>
          </w:tcPr>
          <w:p w14:paraId="12A7BE62" w14:textId="77777777" w:rsidR="000C77D6" w:rsidRPr="00CC7F9A" w:rsidRDefault="000C77D6" w:rsidP="00691BA5">
            <w:pPr>
              <w:jc w:val="center"/>
              <w:rPr>
                <w:b/>
                <w:sz w:val="22"/>
                <w:szCs w:val="22"/>
              </w:rPr>
            </w:pPr>
            <w:r w:rsidRPr="00CC7F9A">
              <w:rPr>
                <w:b/>
                <w:sz w:val="22"/>
                <w:szCs w:val="22"/>
              </w:rPr>
              <w:t>C</w:t>
            </w:r>
          </w:p>
        </w:tc>
        <w:tc>
          <w:tcPr>
            <w:tcW w:w="993" w:type="dxa"/>
          </w:tcPr>
          <w:p w14:paraId="483F80D4" w14:textId="77777777" w:rsidR="000C77D6" w:rsidRPr="00CC7F9A" w:rsidRDefault="000C77D6" w:rsidP="00691BA5">
            <w:pPr>
              <w:jc w:val="center"/>
              <w:rPr>
                <w:b/>
                <w:sz w:val="22"/>
                <w:szCs w:val="22"/>
              </w:rPr>
            </w:pPr>
            <w:r w:rsidRPr="00CC7F9A">
              <w:rPr>
                <w:b/>
                <w:sz w:val="22"/>
                <w:szCs w:val="22"/>
              </w:rPr>
              <w:t>Total</w:t>
            </w:r>
          </w:p>
        </w:tc>
      </w:tr>
      <w:tr w:rsidR="000C77D6" w14:paraId="70713777" w14:textId="77777777" w:rsidTr="00691BA5">
        <w:trPr>
          <w:jc w:val="center"/>
        </w:trPr>
        <w:tc>
          <w:tcPr>
            <w:tcW w:w="1140" w:type="dxa"/>
          </w:tcPr>
          <w:p w14:paraId="374EF0EB" w14:textId="77777777" w:rsidR="000C77D6" w:rsidRPr="00CC7F9A" w:rsidRDefault="000C77D6" w:rsidP="00691BA5">
            <w:pPr>
              <w:jc w:val="center"/>
              <w:rPr>
                <w:sz w:val="22"/>
                <w:szCs w:val="22"/>
              </w:rPr>
            </w:pPr>
            <w:r w:rsidRPr="00CC7F9A">
              <w:rPr>
                <w:sz w:val="22"/>
                <w:szCs w:val="22"/>
              </w:rPr>
              <w:t>CO1</w:t>
            </w:r>
          </w:p>
        </w:tc>
        <w:tc>
          <w:tcPr>
            <w:tcW w:w="709" w:type="dxa"/>
          </w:tcPr>
          <w:p w14:paraId="6A7D3944" w14:textId="77777777" w:rsidR="000C77D6" w:rsidRPr="00CC7F9A" w:rsidRDefault="000C77D6" w:rsidP="00691BA5">
            <w:pPr>
              <w:jc w:val="center"/>
              <w:rPr>
                <w:sz w:val="22"/>
                <w:szCs w:val="22"/>
              </w:rPr>
            </w:pPr>
            <w:r>
              <w:rPr>
                <w:sz w:val="22"/>
                <w:szCs w:val="22"/>
              </w:rPr>
              <w:t>-</w:t>
            </w:r>
          </w:p>
        </w:tc>
        <w:tc>
          <w:tcPr>
            <w:tcW w:w="708" w:type="dxa"/>
          </w:tcPr>
          <w:p w14:paraId="610AD3FF" w14:textId="77777777" w:rsidR="000C77D6" w:rsidRPr="00CC7F9A" w:rsidRDefault="000C77D6" w:rsidP="00691BA5">
            <w:pPr>
              <w:jc w:val="center"/>
              <w:rPr>
                <w:sz w:val="22"/>
                <w:szCs w:val="22"/>
              </w:rPr>
            </w:pPr>
            <w:r>
              <w:rPr>
                <w:sz w:val="22"/>
                <w:szCs w:val="22"/>
              </w:rPr>
              <w:t>-</w:t>
            </w:r>
          </w:p>
        </w:tc>
        <w:tc>
          <w:tcPr>
            <w:tcW w:w="709" w:type="dxa"/>
          </w:tcPr>
          <w:p w14:paraId="7773C5DC" w14:textId="77777777" w:rsidR="000C77D6" w:rsidRPr="00CC7F9A" w:rsidRDefault="000C77D6" w:rsidP="00691BA5">
            <w:pPr>
              <w:jc w:val="center"/>
              <w:rPr>
                <w:sz w:val="22"/>
                <w:szCs w:val="22"/>
              </w:rPr>
            </w:pPr>
            <w:r>
              <w:rPr>
                <w:sz w:val="22"/>
                <w:szCs w:val="22"/>
              </w:rPr>
              <w:t>10</w:t>
            </w:r>
          </w:p>
        </w:tc>
        <w:tc>
          <w:tcPr>
            <w:tcW w:w="709" w:type="dxa"/>
          </w:tcPr>
          <w:p w14:paraId="2F7A7C2A" w14:textId="77777777" w:rsidR="000C77D6" w:rsidRPr="00CC7F9A" w:rsidRDefault="000C77D6" w:rsidP="00691BA5">
            <w:pPr>
              <w:jc w:val="center"/>
              <w:rPr>
                <w:sz w:val="22"/>
                <w:szCs w:val="22"/>
              </w:rPr>
            </w:pPr>
            <w:r>
              <w:rPr>
                <w:sz w:val="22"/>
                <w:szCs w:val="22"/>
              </w:rPr>
              <w:t>-</w:t>
            </w:r>
          </w:p>
        </w:tc>
        <w:tc>
          <w:tcPr>
            <w:tcW w:w="709" w:type="dxa"/>
          </w:tcPr>
          <w:p w14:paraId="08FA18D3" w14:textId="77777777" w:rsidR="000C77D6" w:rsidRPr="00CC7F9A" w:rsidRDefault="000C77D6" w:rsidP="00691BA5">
            <w:pPr>
              <w:jc w:val="center"/>
              <w:rPr>
                <w:sz w:val="22"/>
                <w:szCs w:val="22"/>
              </w:rPr>
            </w:pPr>
            <w:r>
              <w:rPr>
                <w:sz w:val="22"/>
                <w:szCs w:val="22"/>
              </w:rPr>
              <w:t>10</w:t>
            </w:r>
          </w:p>
        </w:tc>
        <w:tc>
          <w:tcPr>
            <w:tcW w:w="708" w:type="dxa"/>
          </w:tcPr>
          <w:p w14:paraId="7D9707A7" w14:textId="77777777" w:rsidR="000C77D6" w:rsidRPr="00CC7F9A" w:rsidRDefault="000C77D6" w:rsidP="00691BA5">
            <w:pPr>
              <w:jc w:val="center"/>
              <w:rPr>
                <w:sz w:val="22"/>
                <w:szCs w:val="22"/>
              </w:rPr>
            </w:pPr>
            <w:r>
              <w:rPr>
                <w:sz w:val="22"/>
                <w:szCs w:val="22"/>
              </w:rPr>
              <w:t>-</w:t>
            </w:r>
          </w:p>
        </w:tc>
        <w:tc>
          <w:tcPr>
            <w:tcW w:w="993" w:type="dxa"/>
          </w:tcPr>
          <w:p w14:paraId="260D89EE" w14:textId="77777777" w:rsidR="000C77D6" w:rsidRPr="00CC7F9A" w:rsidRDefault="000C77D6" w:rsidP="00691BA5">
            <w:pPr>
              <w:jc w:val="center"/>
              <w:rPr>
                <w:sz w:val="22"/>
                <w:szCs w:val="22"/>
              </w:rPr>
            </w:pPr>
            <w:r>
              <w:rPr>
                <w:sz w:val="22"/>
                <w:szCs w:val="22"/>
              </w:rPr>
              <w:t>20</w:t>
            </w:r>
          </w:p>
        </w:tc>
      </w:tr>
      <w:tr w:rsidR="000C77D6" w14:paraId="5F191B4E" w14:textId="77777777" w:rsidTr="00691BA5">
        <w:trPr>
          <w:jc w:val="center"/>
        </w:trPr>
        <w:tc>
          <w:tcPr>
            <w:tcW w:w="1140" w:type="dxa"/>
          </w:tcPr>
          <w:p w14:paraId="4269BF6D" w14:textId="77777777" w:rsidR="000C77D6" w:rsidRPr="00CC7F9A" w:rsidRDefault="000C77D6" w:rsidP="00691BA5">
            <w:pPr>
              <w:jc w:val="center"/>
              <w:rPr>
                <w:sz w:val="22"/>
                <w:szCs w:val="22"/>
              </w:rPr>
            </w:pPr>
            <w:r w:rsidRPr="00CC7F9A">
              <w:rPr>
                <w:sz w:val="22"/>
                <w:szCs w:val="22"/>
              </w:rPr>
              <w:t>CO2</w:t>
            </w:r>
          </w:p>
        </w:tc>
        <w:tc>
          <w:tcPr>
            <w:tcW w:w="709" w:type="dxa"/>
          </w:tcPr>
          <w:p w14:paraId="6DE1815A" w14:textId="77777777" w:rsidR="000C77D6" w:rsidRPr="00CC7F9A" w:rsidRDefault="000C77D6" w:rsidP="00691BA5">
            <w:pPr>
              <w:jc w:val="center"/>
              <w:rPr>
                <w:sz w:val="22"/>
                <w:szCs w:val="22"/>
              </w:rPr>
            </w:pPr>
            <w:r>
              <w:rPr>
                <w:sz w:val="22"/>
                <w:szCs w:val="22"/>
              </w:rPr>
              <w:t>-</w:t>
            </w:r>
          </w:p>
        </w:tc>
        <w:tc>
          <w:tcPr>
            <w:tcW w:w="708" w:type="dxa"/>
          </w:tcPr>
          <w:p w14:paraId="7F2C41D8" w14:textId="77777777" w:rsidR="000C77D6" w:rsidRPr="00CC7F9A" w:rsidRDefault="000C77D6" w:rsidP="00691BA5">
            <w:pPr>
              <w:jc w:val="center"/>
              <w:rPr>
                <w:sz w:val="22"/>
                <w:szCs w:val="22"/>
              </w:rPr>
            </w:pPr>
            <w:r>
              <w:rPr>
                <w:sz w:val="22"/>
                <w:szCs w:val="22"/>
              </w:rPr>
              <w:t>-</w:t>
            </w:r>
          </w:p>
        </w:tc>
        <w:tc>
          <w:tcPr>
            <w:tcW w:w="709" w:type="dxa"/>
          </w:tcPr>
          <w:p w14:paraId="5FE6E7E3" w14:textId="77777777" w:rsidR="000C77D6" w:rsidRPr="00CC7F9A" w:rsidRDefault="000C77D6" w:rsidP="00691BA5">
            <w:pPr>
              <w:jc w:val="center"/>
              <w:rPr>
                <w:sz w:val="22"/>
                <w:szCs w:val="22"/>
              </w:rPr>
            </w:pPr>
            <w:r>
              <w:rPr>
                <w:sz w:val="22"/>
                <w:szCs w:val="22"/>
              </w:rPr>
              <w:t>30</w:t>
            </w:r>
          </w:p>
        </w:tc>
        <w:tc>
          <w:tcPr>
            <w:tcW w:w="709" w:type="dxa"/>
          </w:tcPr>
          <w:p w14:paraId="385AE960" w14:textId="77777777" w:rsidR="000C77D6" w:rsidRPr="00CC7F9A" w:rsidRDefault="000C77D6" w:rsidP="00691BA5">
            <w:pPr>
              <w:jc w:val="center"/>
              <w:rPr>
                <w:sz w:val="22"/>
                <w:szCs w:val="22"/>
              </w:rPr>
            </w:pPr>
            <w:r>
              <w:rPr>
                <w:sz w:val="22"/>
                <w:szCs w:val="22"/>
              </w:rPr>
              <w:t>-</w:t>
            </w:r>
          </w:p>
        </w:tc>
        <w:tc>
          <w:tcPr>
            <w:tcW w:w="709" w:type="dxa"/>
          </w:tcPr>
          <w:p w14:paraId="12B7CFA9" w14:textId="77777777" w:rsidR="000C77D6" w:rsidRPr="00CC7F9A" w:rsidRDefault="000C77D6" w:rsidP="00691BA5">
            <w:pPr>
              <w:jc w:val="center"/>
              <w:rPr>
                <w:sz w:val="22"/>
                <w:szCs w:val="22"/>
              </w:rPr>
            </w:pPr>
            <w:r>
              <w:rPr>
                <w:sz w:val="22"/>
                <w:szCs w:val="22"/>
              </w:rPr>
              <w:t>-</w:t>
            </w:r>
          </w:p>
        </w:tc>
        <w:tc>
          <w:tcPr>
            <w:tcW w:w="708" w:type="dxa"/>
          </w:tcPr>
          <w:p w14:paraId="30A63A52" w14:textId="77777777" w:rsidR="000C77D6" w:rsidRPr="00CC7F9A" w:rsidRDefault="000C77D6" w:rsidP="00691BA5">
            <w:pPr>
              <w:jc w:val="center"/>
              <w:rPr>
                <w:sz w:val="22"/>
                <w:szCs w:val="22"/>
              </w:rPr>
            </w:pPr>
            <w:r>
              <w:rPr>
                <w:sz w:val="22"/>
                <w:szCs w:val="22"/>
              </w:rPr>
              <w:t>-</w:t>
            </w:r>
          </w:p>
        </w:tc>
        <w:tc>
          <w:tcPr>
            <w:tcW w:w="993" w:type="dxa"/>
          </w:tcPr>
          <w:p w14:paraId="741830E8" w14:textId="77777777" w:rsidR="000C77D6" w:rsidRPr="00CC7F9A" w:rsidRDefault="000C77D6" w:rsidP="00691BA5">
            <w:pPr>
              <w:jc w:val="center"/>
              <w:rPr>
                <w:sz w:val="22"/>
                <w:szCs w:val="22"/>
              </w:rPr>
            </w:pPr>
            <w:r>
              <w:rPr>
                <w:sz w:val="22"/>
                <w:szCs w:val="22"/>
              </w:rPr>
              <w:t>30</w:t>
            </w:r>
          </w:p>
        </w:tc>
      </w:tr>
      <w:tr w:rsidR="000C77D6" w14:paraId="1F315E32" w14:textId="77777777" w:rsidTr="00691BA5">
        <w:trPr>
          <w:jc w:val="center"/>
        </w:trPr>
        <w:tc>
          <w:tcPr>
            <w:tcW w:w="1140" w:type="dxa"/>
          </w:tcPr>
          <w:p w14:paraId="6139763F" w14:textId="77777777" w:rsidR="000C77D6" w:rsidRPr="00CC7F9A" w:rsidRDefault="000C77D6" w:rsidP="00691BA5">
            <w:pPr>
              <w:jc w:val="center"/>
              <w:rPr>
                <w:sz w:val="22"/>
                <w:szCs w:val="22"/>
              </w:rPr>
            </w:pPr>
            <w:r w:rsidRPr="00CC7F9A">
              <w:rPr>
                <w:sz w:val="22"/>
                <w:szCs w:val="22"/>
              </w:rPr>
              <w:t>CO3</w:t>
            </w:r>
          </w:p>
        </w:tc>
        <w:tc>
          <w:tcPr>
            <w:tcW w:w="709" w:type="dxa"/>
          </w:tcPr>
          <w:p w14:paraId="747A32D7" w14:textId="77777777" w:rsidR="000C77D6" w:rsidRPr="00CC7F9A" w:rsidRDefault="000C77D6" w:rsidP="00691BA5">
            <w:pPr>
              <w:jc w:val="center"/>
              <w:rPr>
                <w:sz w:val="22"/>
                <w:szCs w:val="22"/>
              </w:rPr>
            </w:pPr>
            <w:r>
              <w:rPr>
                <w:sz w:val="22"/>
                <w:szCs w:val="22"/>
              </w:rPr>
              <w:t>-</w:t>
            </w:r>
          </w:p>
        </w:tc>
        <w:tc>
          <w:tcPr>
            <w:tcW w:w="708" w:type="dxa"/>
          </w:tcPr>
          <w:p w14:paraId="0EFD47C9" w14:textId="77777777" w:rsidR="000C77D6" w:rsidRPr="00CC7F9A" w:rsidRDefault="000C77D6" w:rsidP="00691BA5">
            <w:pPr>
              <w:jc w:val="center"/>
              <w:rPr>
                <w:sz w:val="22"/>
                <w:szCs w:val="22"/>
              </w:rPr>
            </w:pPr>
            <w:r>
              <w:rPr>
                <w:sz w:val="22"/>
                <w:szCs w:val="22"/>
              </w:rPr>
              <w:t>-</w:t>
            </w:r>
          </w:p>
        </w:tc>
        <w:tc>
          <w:tcPr>
            <w:tcW w:w="709" w:type="dxa"/>
          </w:tcPr>
          <w:p w14:paraId="25B7B03B" w14:textId="77777777" w:rsidR="000C77D6" w:rsidRPr="00CC7F9A" w:rsidRDefault="000C77D6" w:rsidP="00691BA5">
            <w:pPr>
              <w:jc w:val="center"/>
              <w:rPr>
                <w:sz w:val="22"/>
                <w:szCs w:val="22"/>
              </w:rPr>
            </w:pPr>
            <w:r>
              <w:rPr>
                <w:sz w:val="22"/>
                <w:szCs w:val="22"/>
              </w:rPr>
              <w:t>10</w:t>
            </w:r>
          </w:p>
        </w:tc>
        <w:tc>
          <w:tcPr>
            <w:tcW w:w="709" w:type="dxa"/>
          </w:tcPr>
          <w:p w14:paraId="12F0827B" w14:textId="77777777" w:rsidR="000C77D6" w:rsidRPr="00CC7F9A" w:rsidRDefault="000C77D6" w:rsidP="00691BA5">
            <w:pPr>
              <w:jc w:val="center"/>
              <w:rPr>
                <w:sz w:val="22"/>
                <w:szCs w:val="22"/>
              </w:rPr>
            </w:pPr>
            <w:r>
              <w:rPr>
                <w:sz w:val="22"/>
                <w:szCs w:val="22"/>
              </w:rPr>
              <w:t>10</w:t>
            </w:r>
          </w:p>
        </w:tc>
        <w:tc>
          <w:tcPr>
            <w:tcW w:w="709" w:type="dxa"/>
          </w:tcPr>
          <w:p w14:paraId="2FCA6141" w14:textId="77777777" w:rsidR="000C77D6" w:rsidRPr="00CC7F9A" w:rsidRDefault="000C77D6" w:rsidP="00691BA5">
            <w:pPr>
              <w:jc w:val="center"/>
              <w:rPr>
                <w:sz w:val="22"/>
                <w:szCs w:val="22"/>
              </w:rPr>
            </w:pPr>
            <w:r>
              <w:rPr>
                <w:sz w:val="22"/>
                <w:szCs w:val="22"/>
              </w:rPr>
              <w:t>-</w:t>
            </w:r>
          </w:p>
        </w:tc>
        <w:tc>
          <w:tcPr>
            <w:tcW w:w="708" w:type="dxa"/>
          </w:tcPr>
          <w:p w14:paraId="0201D9C7" w14:textId="77777777" w:rsidR="000C77D6" w:rsidRPr="00CC7F9A" w:rsidRDefault="000C77D6" w:rsidP="00691BA5">
            <w:pPr>
              <w:jc w:val="center"/>
              <w:rPr>
                <w:sz w:val="22"/>
                <w:szCs w:val="22"/>
              </w:rPr>
            </w:pPr>
            <w:r>
              <w:rPr>
                <w:sz w:val="22"/>
                <w:szCs w:val="22"/>
              </w:rPr>
              <w:t>-</w:t>
            </w:r>
          </w:p>
        </w:tc>
        <w:tc>
          <w:tcPr>
            <w:tcW w:w="993" w:type="dxa"/>
          </w:tcPr>
          <w:p w14:paraId="1C0C4EA2" w14:textId="77777777" w:rsidR="000C77D6" w:rsidRPr="00CC7F9A" w:rsidRDefault="000C77D6" w:rsidP="00691BA5">
            <w:pPr>
              <w:jc w:val="center"/>
              <w:rPr>
                <w:sz w:val="22"/>
                <w:szCs w:val="22"/>
              </w:rPr>
            </w:pPr>
            <w:r>
              <w:rPr>
                <w:sz w:val="22"/>
                <w:szCs w:val="22"/>
              </w:rPr>
              <w:t>20</w:t>
            </w:r>
          </w:p>
        </w:tc>
      </w:tr>
      <w:tr w:rsidR="000C77D6" w14:paraId="2BA10BDC" w14:textId="77777777" w:rsidTr="00691BA5">
        <w:trPr>
          <w:jc w:val="center"/>
        </w:trPr>
        <w:tc>
          <w:tcPr>
            <w:tcW w:w="1140" w:type="dxa"/>
          </w:tcPr>
          <w:p w14:paraId="43F75744" w14:textId="77777777" w:rsidR="000C77D6" w:rsidRPr="00CC7F9A" w:rsidRDefault="000C77D6" w:rsidP="00691BA5">
            <w:pPr>
              <w:jc w:val="center"/>
              <w:rPr>
                <w:sz w:val="22"/>
                <w:szCs w:val="22"/>
              </w:rPr>
            </w:pPr>
            <w:r w:rsidRPr="00CC7F9A">
              <w:rPr>
                <w:sz w:val="22"/>
                <w:szCs w:val="22"/>
              </w:rPr>
              <w:t>CO4</w:t>
            </w:r>
          </w:p>
        </w:tc>
        <w:tc>
          <w:tcPr>
            <w:tcW w:w="709" w:type="dxa"/>
          </w:tcPr>
          <w:p w14:paraId="02DBA0E7" w14:textId="77777777" w:rsidR="000C77D6" w:rsidRPr="00CC7F9A" w:rsidRDefault="000C77D6" w:rsidP="00691BA5">
            <w:pPr>
              <w:jc w:val="center"/>
              <w:rPr>
                <w:sz w:val="22"/>
                <w:szCs w:val="22"/>
              </w:rPr>
            </w:pPr>
            <w:r>
              <w:rPr>
                <w:sz w:val="22"/>
                <w:szCs w:val="22"/>
              </w:rPr>
              <w:t>-</w:t>
            </w:r>
          </w:p>
        </w:tc>
        <w:tc>
          <w:tcPr>
            <w:tcW w:w="708" w:type="dxa"/>
          </w:tcPr>
          <w:p w14:paraId="3EB85F30" w14:textId="77777777" w:rsidR="000C77D6" w:rsidRPr="00CC7F9A" w:rsidRDefault="000C77D6" w:rsidP="00691BA5">
            <w:pPr>
              <w:jc w:val="center"/>
              <w:rPr>
                <w:sz w:val="22"/>
                <w:szCs w:val="22"/>
              </w:rPr>
            </w:pPr>
            <w:r>
              <w:rPr>
                <w:sz w:val="22"/>
                <w:szCs w:val="22"/>
              </w:rPr>
              <w:t>-</w:t>
            </w:r>
          </w:p>
        </w:tc>
        <w:tc>
          <w:tcPr>
            <w:tcW w:w="709" w:type="dxa"/>
          </w:tcPr>
          <w:p w14:paraId="422880CB" w14:textId="77777777" w:rsidR="000C77D6" w:rsidRPr="00CC7F9A" w:rsidRDefault="000C77D6" w:rsidP="00691BA5">
            <w:pPr>
              <w:jc w:val="center"/>
              <w:rPr>
                <w:sz w:val="22"/>
                <w:szCs w:val="22"/>
              </w:rPr>
            </w:pPr>
            <w:r>
              <w:rPr>
                <w:sz w:val="22"/>
                <w:szCs w:val="22"/>
              </w:rPr>
              <w:t>20</w:t>
            </w:r>
          </w:p>
        </w:tc>
        <w:tc>
          <w:tcPr>
            <w:tcW w:w="709" w:type="dxa"/>
          </w:tcPr>
          <w:p w14:paraId="26E1B9C0" w14:textId="77777777" w:rsidR="000C77D6" w:rsidRPr="00CC7F9A" w:rsidRDefault="000C77D6" w:rsidP="00691BA5">
            <w:pPr>
              <w:jc w:val="center"/>
              <w:rPr>
                <w:sz w:val="22"/>
                <w:szCs w:val="22"/>
              </w:rPr>
            </w:pPr>
            <w:r>
              <w:rPr>
                <w:sz w:val="22"/>
                <w:szCs w:val="22"/>
              </w:rPr>
              <w:t>10</w:t>
            </w:r>
          </w:p>
        </w:tc>
        <w:tc>
          <w:tcPr>
            <w:tcW w:w="709" w:type="dxa"/>
          </w:tcPr>
          <w:p w14:paraId="3C9FB199" w14:textId="77777777" w:rsidR="000C77D6" w:rsidRPr="00CC7F9A" w:rsidRDefault="000C77D6" w:rsidP="00691BA5">
            <w:pPr>
              <w:jc w:val="center"/>
              <w:rPr>
                <w:sz w:val="22"/>
                <w:szCs w:val="22"/>
              </w:rPr>
            </w:pPr>
            <w:r>
              <w:rPr>
                <w:sz w:val="22"/>
                <w:szCs w:val="22"/>
              </w:rPr>
              <w:t>10</w:t>
            </w:r>
          </w:p>
        </w:tc>
        <w:tc>
          <w:tcPr>
            <w:tcW w:w="708" w:type="dxa"/>
          </w:tcPr>
          <w:p w14:paraId="556D12EC" w14:textId="77777777" w:rsidR="000C77D6" w:rsidRPr="00CC7F9A" w:rsidRDefault="000C77D6" w:rsidP="00691BA5">
            <w:pPr>
              <w:jc w:val="center"/>
              <w:rPr>
                <w:sz w:val="22"/>
                <w:szCs w:val="22"/>
              </w:rPr>
            </w:pPr>
            <w:r>
              <w:rPr>
                <w:sz w:val="22"/>
                <w:szCs w:val="22"/>
              </w:rPr>
              <w:t>-</w:t>
            </w:r>
          </w:p>
        </w:tc>
        <w:tc>
          <w:tcPr>
            <w:tcW w:w="993" w:type="dxa"/>
          </w:tcPr>
          <w:p w14:paraId="547BC77E" w14:textId="77777777" w:rsidR="000C77D6" w:rsidRPr="00CC7F9A" w:rsidRDefault="000C77D6" w:rsidP="00691BA5">
            <w:pPr>
              <w:jc w:val="center"/>
              <w:rPr>
                <w:sz w:val="22"/>
                <w:szCs w:val="22"/>
              </w:rPr>
            </w:pPr>
            <w:r>
              <w:rPr>
                <w:sz w:val="22"/>
                <w:szCs w:val="22"/>
              </w:rPr>
              <w:t>40</w:t>
            </w:r>
          </w:p>
        </w:tc>
      </w:tr>
      <w:tr w:rsidR="000C77D6" w14:paraId="194A705C" w14:textId="77777777" w:rsidTr="00691BA5">
        <w:trPr>
          <w:jc w:val="center"/>
        </w:trPr>
        <w:tc>
          <w:tcPr>
            <w:tcW w:w="1140" w:type="dxa"/>
          </w:tcPr>
          <w:p w14:paraId="5C50BDA7" w14:textId="77777777" w:rsidR="000C77D6" w:rsidRPr="00CC7F9A" w:rsidRDefault="000C77D6" w:rsidP="00691BA5">
            <w:pPr>
              <w:jc w:val="center"/>
              <w:rPr>
                <w:sz w:val="22"/>
                <w:szCs w:val="22"/>
              </w:rPr>
            </w:pPr>
            <w:r w:rsidRPr="00CC7F9A">
              <w:rPr>
                <w:sz w:val="22"/>
                <w:szCs w:val="22"/>
              </w:rPr>
              <w:t>CO5</w:t>
            </w:r>
          </w:p>
        </w:tc>
        <w:tc>
          <w:tcPr>
            <w:tcW w:w="709" w:type="dxa"/>
          </w:tcPr>
          <w:p w14:paraId="20889B7E" w14:textId="77777777" w:rsidR="000C77D6" w:rsidRPr="00CC7F9A" w:rsidRDefault="000C77D6" w:rsidP="00691BA5">
            <w:pPr>
              <w:jc w:val="center"/>
              <w:rPr>
                <w:sz w:val="22"/>
                <w:szCs w:val="22"/>
              </w:rPr>
            </w:pPr>
            <w:r>
              <w:rPr>
                <w:sz w:val="22"/>
                <w:szCs w:val="22"/>
              </w:rPr>
              <w:t>-</w:t>
            </w:r>
          </w:p>
        </w:tc>
        <w:tc>
          <w:tcPr>
            <w:tcW w:w="708" w:type="dxa"/>
          </w:tcPr>
          <w:p w14:paraId="33C1F2DC" w14:textId="77777777" w:rsidR="000C77D6" w:rsidRPr="00CC7F9A" w:rsidRDefault="000C77D6" w:rsidP="00691BA5">
            <w:pPr>
              <w:jc w:val="center"/>
              <w:rPr>
                <w:sz w:val="22"/>
                <w:szCs w:val="22"/>
              </w:rPr>
            </w:pPr>
            <w:r>
              <w:rPr>
                <w:sz w:val="22"/>
                <w:szCs w:val="22"/>
              </w:rPr>
              <w:t>-</w:t>
            </w:r>
          </w:p>
        </w:tc>
        <w:tc>
          <w:tcPr>
            <w:tcW w:w="709" w:type="dxa"/>
          </w:tcPr>
          <w:p w14:paraId="328EC3B4" w14:textId="77777777" w:rsidR="000C77D6" w:rsidRPr="00CC7F9A" w:rsidRDefault="000C77D6" w:rsidP="00691BA5">
            <w:pPr>
              <w:jc w:val="center"/>
              <w:rPr>
                <w:sz w:val="22"/>
                <w:szCs w:val="22"/>
              </w:rPr>
            </w:pPr>
            <w:r>
              <w:rPr>
                <w:sz w:val="22"/>
                <w:szCs w:val="22"/>
              </w:rPr>
              <w:t>20</w:t>
            </w:r>
          </w:p>
        </w:tc>
        <w:tc>
          <w:tcPr>
            <w:tcW w:w="709" w:type="dxa"/>
          </w:tcPr>
          <w:p w14:paraId="29F6ABCE" w14:textId="77777777" w:rsidR="000C77D6" w:rsidRPr="00CC7F9A" w:rsidRDefault="000C77D6" w:rsidP="00691BA5">
            <w:pPr>
              <w:jc w:val="center"/>
              <w:rPr>
                <w:sz w:val="22"/>
                <w:szCs w:val="22"/>
              </w:rPr>
            </w:pPr>
            <w:r>
              <w:rPr>
                <w:sz w:val="22"/>
                <w:szCs w:val="22"/>
              </w:rPr>
              <w:t>10</w:t>
            </w:r>
          </w:p>
        </w:tc>
        <w:tc>
          <w:tcPr>
            <w:tcW w:w="709" w:type="dxa"/>
          </w:tcPr>
          <w:p w14:paraId="7729C863" w14:textId="77777777" w:rsidR="000C77D6" w:rsidRPr="00CC7F9A" w:rsidRDefault="000C77D6" w:rsidP="00691BA5">
            <w:pPr>
              <w:jc w:val="center"/>
              <w:rPr>
                <w:sz w:val="22"/>
                <w:szCs w:val="22"/>
              </w:rPr>
            </w:pPr>
            <w:r>
              <w:rPr>
                <w:sz w:val="22"/>
                <w:szCs w:val="22"/>
              </w:rPr>
              <w:t>-</w:t>
            </w:r>
          </w:p>
        </w:tc>
        <w:tc>
          <w:tcPr>
            <w:tcW w:w="708" w:type="dxa"/>
          </w:tcPr>
          <w:p w14:paraId="18F973E8" w14:textId="77777777" w:rsidR="000C77D6" w:rsidRPr="00CC7F9A" w:rsidRDefault="000C77D6" w:rsidP="00691BA5">
            <w:pPr>
              <w:jc w:val="center"/>
              <w:rPr>
                <w:sz w:val="22"/>
                <w:szCs w:val="22"/>
              </w:rPr>
            </w:pPr>
            <w:r>
              <w:rPr>
                <w:sz w:val="22"/>
                <w:szCs w:val="22"/>
              </w:rPr>
              <w:t>-</w:t>
            </w:r>
          </w:p>
        </w:tc>
        <w:tc>
          <w:tcPr>
            <w:tcW w:w="993" w:type="dxa"/>
          </w:tcPr>
          <w:p w14:paraId="34E03B29" w14:textId="77777777" w:rsidR="000C77D6" w:rsidRPr="00CC7F9A" w:rsidRDefault="000C77D6" w:rsidP="00691BA5">
            <w:pPr>
              <w:jc w:val="center"/>
              <w:rPr>
                <w:sz w:val="22"/>
                <w:szCs w:val="22"/>
              </w:rPr>
            </w:pPr>
            <w:r>
              <w:rPr>
                <w:sz w:val="22"/>
                <w:szCs w:val="22"/>
              </w:rPr>
              <w:t>30</w:t>
            </w:r>
          </w:p>
        </w:tc>
      </w:tr>
      <w:tr w:rsidR="000C77D6" w14:paraId="7FBE7E1C" w14:textId="77777777" w:rsidTr="00691BA5">
        <w:trPr>
          <w:jc w:val="center"/>
        </w:trPr>
        <w:tc>
          <w:tcPr>
            <w:tcW w:w="1140" w:type="dxa"/>
          </w:tcPr>
          <w:p w14:paraId="57C53271" w14:textId="77777777" w:rsidR="000C77D6" w:rsidRPr="00CC7F9A" w:rsidRDefault="000C77D6" w:rsidP="00691BA5">
            <w:pPr>
              <w:jc w:val="center"/>
              <w:rPr>
                <w:sz w:val="22"/>
                <w:szCs w:val="22"/>
              </w:rPr>
            </w:pPr>
            <w:r w:rsidRPr="00CC7F9A">
              <w:rPr>
                <w:sz w:val="22"/>
                <w:szCs w:val="22"/>
              </w:rPr>
              <w:t>CO6</w:t>
            </w:r>
          </w:p>
        </w:tc>
        <w:tc>
          <w:tcPr>
            <w:tcW w:w="709" w:type="dxa"/>
          </w:tcPr>
          <w:p w14:paraId="432CFBA8" w14:textId="77777777" w:rsidR="000C77D6" w:rsidRPr="00CC7F9A" w:rsidRDefault="000C77D6" w:rsidP="00691BA5">
            <w:pPr>
              <w:jc w:val="center"/>
              <w:rPr>
                <w:sz w:val="22"/>
                <w:szCs w:val="22"/>
              </w:rPr>
            </w:pPr>
            <w:r>
              <w:rPr>
                <w:sz w:val="22"/>
                <w:szCs w:val="22"/>
              </w:rPr>
              <w:t>-</w:t>
            </w:r>
          </w:p>
        </w:tc>
        <w:tc>
          <w:tcPr>
            <w:tcW w:w="708" w:type="dxa"/>
          </w:tcPr>
          <w:p w14:paraId="2FBF375F" w14:textId="77777777" w:rsidR="000C77D6" w:rsidRPr="00CC7F9A" w:rsidRDefault="000C77D6" w:rsidP="00691BA5">
            <w:pPr>
              <w:jc w:val="center"/>
              <w:rPr>
                <w:sz w:val="22"/>
                <w:szCs w:val="22"/>
              </w:rPr>
            </w:pPr>
            <w:r>
              <w:rPr>
                <w:sz w:val="22"/>
                <w:szCs w:val="22"/>
              </w:rPr>
              <w:t>-</w:t>
            </w:r>
          </w:p>
        </w:tc>
        <w:tc>
          <w:tcPr>
            <w:tcW w:w="709" w:type="dxa"/>
          </w:tcPr>
          <w:p w14:paraId="55BBFB19" w14:textId="77777777" w:rsidR="000C77D6" w:rsidRPr="00CC7F9A" w:rsidRDefault="000C77D6" w:rsidP="00691BA5">
            <w:pPr>
              <w:jc w:val="center"/>
              <w:rPr>
                <w:sz w:val="22"/>
                <w:szCs w:val="22"/>
              </w:rPr>
            </w:pPr>
            <w:r>
              <w:rPr>
                <w:sz w:val="22"/>
                <w:szCs w:val="22"/>
              </w:rPr>
              <w:t>20</w:t>
            </w:r>
          </w:p>
        </w:tc>
        <w:tc>
          <w:tcPr>
            <w:tcW w:w="709" w:type="dxa"/>
          </w:tcPr>
          <w:p w14:paraId="279CC1C7" w14:textId="77777777" w:rsidR="000C77D6" w:rsidRPr="00CC7F9A" w:rsidRDefault="000C77D6" w:rsidP="00691BA5">
            <w:pPr>
              <w:jc w:val="center"/>
              <w:rPr>
                <w:sz w:val="22"/>
                <w:szCs w:val="22"/>
              </w:rPr>
            </w:pPr>
            <w:r>
              <w:rPr>
                <w:sz w:val="22"/>
                <w:szCs w:val="22"/>
              </w:rPr>
              <w:t>20</w:t>
            </w:r>
          </w:p>
        </w:tc>
        <w:tc>
          <w:tcPr>
            <w:tcW w:w="709" w:type="dxa"/>
          </w:tcPr>
          <w:p w14:paraId="43C2C503" w14:textId="77777777" w:rsidR="000C77D6" w:rsidRPr="00CC7F9A" w:rsidRDefault="000C77D6" w:rsidP="00691BA5">
            <w:pPr>
              <w:jc w:val="center"/>
              <w:rPr>
                <w:sz w:val="22"/>
                <w:szCs w:val="22"/>
              </w:rPr>
            </w:pPr>
            <w:r>
              <w:rPr>
                <w:sz w:val="22"/>
                <w:szCs w:val="22"/>
              </w:rPr>
              <w:t>-</w:t>
            </w:r>
          </w:p>
        </w:tc>
        <w:tc>
          <w:tcPr>
            <w:tcW w:w="708" w:type="dxa"/>
          </w:tcPr>
          <w:p w14:paraId="220CD623" w14:textId="77777777" w:rsidR="000C77D6" w:rsidRPr="00CC7F9A" w:rsidRDefault="000C77D6" w:rsidP="00691BA5">
            <w:pPr>
              <w:jc w:val="center"/>
              <w:rPr>
                <w:sz w:val="22"/>
                <w:szCs w:val="22"/>
              </w:rPr>
            </w:pPr>
            <w:r>
              <w:rPr>
                <w:sz w:val="22"/>
                <w:szCs w:val="22"/>
              </w:rPr>
              <w:t>-</w:t>
            </w:r>
          </w:p>
        </w:tc>
        <w:tc>
          <w:tcPr>
            <w:tcW w:w="993" w:type="dxa"/>
          </w:tcPr>
          <w:p w14:paraId="617FD295" w14:textId="77777777" w:rsidR="000C77D6" w:rsidRPr="00CC7F9A" w:rsidRDefault="000C77D6" w:rsidP="00691BA5">
            <w:pPr>
              <w:jc w:val="center"/>
              <w:rPr>
                <w:sz w:val="22"/>
                <w:szCs w:val="22"/>
              </w:rPr>
            </w:pPr>
            <w:r>
              <w:rPr>
                <w:sz w:val="22"/>
                <w:szCs w:val="22"/>
              </w:rPr>
              <w:t>40</w:t>
            </w:r>
          </w:p>
        </w:tc>
      </w:tr>
      <w:tr w:rsidR="000C77D6" w14:paraId="32790412" w14:textId="77777777" w:rsidTr="00691BA5">
        <w:trPr>
          <w:jc w:val="center"/>
        </w:trPr>
        <w:tc>
          <w:tcPr>
            <w:tcW w:w="5392" w:type="dxa"/>
            <w:gridSpan w:val="7"/>
          </w:tcPr>
          <w:p w14:paraId="49F8EC29" w14:textId="77777777" w:rsidR="000C77D6" w:rsidRPr="00CC7F9A" w:rsidRDefault="000C77D6" w:rsidP="00691BA5">
            <w:pPr>
              <w:rPr>
                <w:sz w:val="22"/>
                <w:szCs w:val="22"/>
              </w:rPr>
            </w:pPr>
          </w:p>
        </w:tc>
        <w:tc>
          <w:tcPr>
            <w:tcW w:w="993" w:type="dxa"/>
          </w:tcPr>
          <w:p w14:paraId="6D88C1A0" w14:textId="77777777" w:rsidR="000C77D6" w:rsidRPr="00CC7F9A" w:rsidRDefault="000C77D6" w:rsidP="00691BA5">
            <w:pPr>
              <w:jc w:val="center"/>
              <w:rPr>
                <w:b/>
                <w:sz w:val="22"/>
                <w:szCs w:val="22"/>
              </w:rPr>
            </w:pPr>
            <w:r w:rsidRPr="00CC7F9A">
              <w:rPr>
                <w:b/>
                <w:sz w:val="22"/>
                <w:szCs w:val="22"/>
              </w:rPr>
              <w:t>1</w:t>
            </w:r>
            <w:r>
              <w:rPr>
                <w:b/>
                <w:sz w:val="22"/>
                <w:szCs w:val="22"/>
              </w:rPr>
              <w:t>80</w:t>
            </w:r>
          </w:p>
        </w:tc>
      </w:tr>
    </w:tbl>
    <w:p w14:paraId="679E0492" w14:textId="77777777" w:rsidR="000C77D6" w:rsidRDefault="000C77D6" w:rsidP="00691BA5"/>
    <w:p w14:paraId="6B6696A7" w14:textId="77777777" w:rsidR="000C77D6" w:rsidRDefault="000C77D6">
      <w:pPr>
        <w:spacing w:after="200" w:line="276" w:lineRule="auto"/>
        <w:rPr>
          <w:rFonts w:ascii="Arial" w:hAnsi="Arial" w:cs="Arial"/>
          <w:bCs/>
          <w:noProof/>
        </w:rPr>
      </w:pPr>
      <w:r>
        <w:rPr>
          <w:rFonts w:ascii="Arial" w:hAnsi="Arial" w:cs="Arial"/>
          <w:bCs/>
          <w:noProof/>
        </w:rPr>
        <w:br w:type="page"/>
      </w:r>
    </w:p>
    <w:p w14:paraId="78C2BA24" w14:textId="1777D657" w:rsidR="000C77D6" w:rsidRDefault="000C77D6" w:rsidP="00691BA5">
      <w:pPr>
        <w:jc w:val="center"/>
        <w:rPr>
          <w:rFonts w:ascii="Arial" w:hAnsi="Arial" w:cs="Arial"/>
          <w:bCs/>
          <w:noProof/>
        </w:rPr>
      </w:pPr>
      <w:r>
        <w:rPr>
          <w:rFonts w:ascii="Arial" w:hAnsi="Arial" w:cs="Arial"/>
          <w:noProof/>
        </w:rPr>
        <w:lastRenderedPageBreak/>
        <w:drawing>
          <wp:inline distT="0" distB="0" distL="0" distR="0" wp14:anchorId="0E5230E5" wp14:editId="022A84A2">
            <wp:extent cx="5734050" cy="83820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16C00DF" w14:textId="77777777" w:rsidR="000C77D6" w:rsidRDefault="000C77D6" w:rsidP="00691BA5">
      <w:pPr>
        <w:jc w:val="center"/>
        <w:rPr>
          <w:b/>
          <w:bCs/>
        </w:rPr>
      </w:pPr>
    </w:p>
    <w:p w14:paraId="076A465A" w14:textId="77777777" w:rsidR="000C77D6" w:rsidRDefault="000C77D6" w:rsidP="00691BA5">
      <w:pPr>
        <w:jc w:val="center"/>
        <w:rPr>
          <w:b/>
          <w:bCs/>
        </w:rPr>
      </w:pPr>
      <w:r>
        <w:rPr>
          <w:b/>
          <w:bCs/>
        </w:rPr>
        <w:t>END SEMESTER EXAMINATION – NOV / DEC 2024</w:t>
      </w:r>
    </w:p>
    <w:tbl>
      <w:tblPr>
        <w:tblpPr w:leftFromText="180" w:rightFromText="180" w:vertAnchor="text" w:horzAnchor="margin" w:tblpXSpec="center" w:tblpY="163"/>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6"/>
        <w:gridCol w:w="632"/>
      </w:tblGrid>
      <w:tr w:rsidR="000C77D6" w:rsidRPr="00B60499" w14:paraId="2F589EBB" w14:textId="77777777" w:rsidTr="000C77D6">
        <w:trPr>
          <w:trHeight w:val="397"/>
        </w:trPr>
        <w:tc>
          <w:tcPr>
            <w:tcW w:w="1555" w:type="dxa"/>
            <w:vAlign w:val="center"/>
          </w:tcPr>
          <w:p w14:paraId="0F5B161C" w14:textId="77777777" w:rsidR="000C77D6" w:rsidRPr="00B60499" w:rsidRDefault="000C77D6" w:rsidP="000C77D6">
            <w:pPr>
              <w:pStyle w:val="Title"/>
              <w:jc w:val="left"/>
              <w:rPr>
                <w:b/>
                <w:sz w:val="22"/>
                <w:szCs w:val="22"/>
              </w:rPr>
            </w:pPr>
            <w:r w:rsidRPr="00B60499">
              <w:rPr>
                <w:b/>
                <w:sz w:val="22"/>
                <w:szCs w:val="22"/>
              </w:rPr>
              <w:t xml:space="preserve">Course Code      </w:t>
            </w:r>
          </w:p>
        </w:tc>
        <w:tc>
          <w:tcPr>
            <w:tcW w:w="6804" w:type="dxa"/>
            <w:vAlign w:val="center"/>
          </w:tcPr>
          <w:p w14:paraId="346BFBA0" w14:textId="77777777" w:rsidR="000C77D6" w:rsidRPr="00B60499" w:rsidRDefault="000C77D6" w:rsidP="000C77D6">
            <w:pPr>
              <w:pStyle w:val="Title"/>
              <w:jc w:val="left"/>
              <w:rPr>
                <w:b/>
                <w:sz w:val="22"/>
                <w:szCs w:val="22"/>
              </w:rPr>
            </w:pPr>
            <w:r w:rsidRPr="00B60499">
              <w:rPr>
                <w:b/>
                <w:sz w:val="22"/>
                <w:szCs w:val="22"/>
              </w:rPr>
              <w:t>18EC3027</w:t>
            </w:r>
          </w:p>
        </w:tc>
        <w:tc>
          <w:tcPr>
            <w:tcW w:w="1416" w:type="dxa"/>
            <w:vAlign w:val="center"/>
          </w:tcPr>
          <w:p w14:paraId="2DA0FF98" w14:textId="77777777" w:rsidR="000C77D6" w:rsidRPr="00B60499" w:rsidRDefault="000C77D6" w:rsidP="000C77D6">
            <w:pPr>
              <w:pStyle w:val="Title"/>
              <w:ind w:left="-468" w:firstLine="468"/>
              <w:jc w:val="left"/>
              <w:rPr>
                <w:sz w:val="22"/>
                <w:szCs w:val="22"/>
              </w:rPr>
            </w:pPr>
            <w:r w:rsidRPr="00B60499">
              <w:rPr>
                <w:b/>
                <w:bCs/>
                <w:sz w:val="22"/>
                <w:szCs w:val="22"/>
              </w:rPr>
              <w:t xml:space="preserve">Duration       </w:t>
            </w:r>
          </w:p>
        </w:tc>
        <w:tc>
          <w:tcPr>
            <w:tcW w:w="632" w:type="dxa"/>
            <w:vAlign w:val="center"/>
          </w:tcPr>
          <w:p w14:paraId="147A353A" w14:textId="77777777" w:rsidR="000C77D6" w:rsidRPr="00B60499" w:rsidRDefault="000C77D6" w:rsidP="000C77D6">
            <w:pPr>
              <w:pStyle w:val="Title"/>
              <w:jc w:val="left"/>
              <w:rPr>
                <w:b/>
                <w:sz w:val="22"/>
                <w:szCs w:val="22"/>
              </w:rPr>
            </w:pPr>
            <w:r w:rsidRPr="00B60499">
              <w:rPr>
                <w:b/>
                <w:sz w:val="22"/>
                <w:szCs w:val="22"/>
              </w:rPr>
              <w:t>3hrs</w:t>
            </w:r>
          </w:p>
        </w:tc>
      </w:tr>
      <w:tr w:rsidR="000C77D6" w:rsidRPr="00B60499" w14:paraId="7D5B1E5F" w14:textId="77777777" w:rsidTr="000C77D6">
        <w:trPr>
          <w:trHeight w:val="397"/>
        </w:trPr>
        <w:tc>
          <w:tcPr>
            <w:tcW w:w="1555" w:type="dxa"/>
            <w:vAlign w:val="center"/>
          </w:tcPr>
          <w:p w14:paraId="75CE294C" w14:textId="77777777" w:rsidR="000C77D6" w:rsidRPr="00B60499" w:rsidRDefault="000C77D6" w:rsidP="000C77D6">
            <w:pPr>
              <w:pStyle w:val="Title"/>
              <w:ind w:right="-160"/>
              <w:jc w:val="left"/>
              <w:rPr>
                <w:b/>
                <w:sz w:val="22"/>
                <w:szCs w:val="22"/>
              </w:rPr>
            </w:pPr>
            <w:r w:rsidRPr="00B60499">
              <w:rPr>
                <w:b/>
                <w:sz w:val="22"/>
                <w:szCs w:val="22"/>
              </w:rPr>
              <w:t xml:space="preserve">Course Title    </w:t>
            </w:r>
          </w:p>
        </w:tc>
        <w:tc>
          <w:tcPr>
            <w:tcW w:w="6804" w:type="dxa"/>
            <w:vAlign w:val="center"/>
          </w:tcPr>
          <w:p w14:paraId="01133FC0" w14:textId="77777777" w:rsidR="000C77D6" w:rsidRPr="00B60499" w:rsidRDefault="000C77D6" w:rsidP="000C77D6">
            <w:pPr>
              <w:pStyle w:val="Title"/>
              <w:jc w:val="left"/>
              <w:rPr>
                <w:b/>
                <w:sz w:val="22"/>
                <w:szCs w:val="22"/>
              </w:rPr>
            </w:pPr>
            <w:r w:rsidRPr="00B60499">
              <w:rPr>
                <w:b/>
                <w:sz w:val="22"/>
                <w:szCs w:val="22"/>
              </w:rPr>
              <w:t>CMOS VLSI DESIGN</w:t>
            </w:r>
          </w:p>
        </w:tc>
        <w:tc>
          <w:tcPr>
            <w:tcW w:w="1416" w:type="dxa"/>
            <w:vAlign w:val="center"/>
          </w:tcPr>
          <w:p w14:paraId="5A815508" w14:textId="77777777" w:rsidR="000C77D6" w:rsidRPr="00B60499" w:rsidRDefault="000C77D6" w:rsidP="000C77D6">
            <w:pPr>
              <w:pStyle w:val="Title"/>
              <w:jc w:val="left"/>
              <w:rPr>
                <w:b/>
                <w:bCs/>
                <w:sz w:val="22"/>
                <w:szCs w:val="22"/>
              </w:rPr>
            </w:pPr>
            <w:r w:rsidRPr="00B60499">
              <w:rPr>
                <w:b/>
                <w:bCs/>
                <w:sz w:val="22"/>
                <w:szCs w:val="22"/>
              </w:rPr>
              <w:t xml:space="preserve">Max. Marks </w:t>
            </w:r>
          </w:p>
        </w:tc>
        <w:tc>
          <w:tcPr>
            <w:tcW w:w="632" w:type="dxa"/>
            <w:vAlign w:val="center"/>
          </w:tcPr>
          <w:p w14:paraId="2EA7FB29" w14:textId="77777777" w:rsidR="000C77D6" w:rsidRPr="00B60499" w:rsidRDefault="000C77D6" w:rsidP="000C77D6">
            <w:pPr>
              <w:pStyle w:val="Title"/>
              <w:jc w:val="left"/>
              <w:rPr>
                <w:b/>
                <w:sz w:val="22"/>
                <w:szCs w:val="22"/>
              </w:rPr>
            </w:pPr>
            <w:r w:rsidRPr="00B60499">
              <w:rPr>
                <w:b/>
                <w:sz w:val="22"/>
                <w:szCs w:val="22"/>
              </w:rPr>
              <w:t>100</w:t>
            </w:r>
          </w:p>
        </w:tc>
      </w:tr>
    </w:tbl>
    <w:p w14:paraId="092C0F70" w14:textId="77777777" w:rsidR="000C77D6" w:rsidRDefault="000C77D6" w:rsidP="00691BA5"/>
    <w:tbl>
      <w:tblPr>
        <w:tblStyle w:val="TableGrid"/>
        <w:tblW w:w="5817" w:type="pct"/>
        <w:tblInd w:w="-714" w:type="dxa"/>
        <w:tblLayout w:type="fixed"/>
        <w:tblLook w:val="04A0" w:firstRow="1" w:lastRow="0" w:firstColumn="1" w:lastColumn="0" w:noHBand="0" w:noVBand="1"/>
      </w:tblPr>
      <w:tblGrid>
        <w:gridCol w:w="567"/>
        <w:gridCol w:w="428"/>
        <w:gridCol w:w="7511"/>
        <w:gridCol w:w="707"/>
        <w:gridCol w:w="566"/>
        <w:gridCol w:w="711"/>
      </w:tblGrid>
      <w:tr w:rsidR="000C77D6" w:rsidRPr="00BA50B9" w14:paraId="45D0F699" w14:textId="77777777" w:rsidTr="000C77D6">
        <w:trPr>
          <w:trHeight w:val="552"/>
        </w:trPr>
        <w:tc>
          <w:tcPr>
            <w:tcW w:w="270" w:type="pct"/>
            <w:vAlign w:val="center"/>
          </w:tcPr>
          <w:p w14:paraId="7A58F767" w14:textId="77777777" w:rsidR="000C77D6" w:rsidRPr="006272BC" w:rsidRDefault="000C77D6" w:rsidP="00691BA5">
            <w:pPr>
              <w:jc w:val="center"/>
              <w:rPr>
                <w:b/>
                <w:sz w:val="22"/>
                <w:szCs w:val="22"/>
              </w:rPr>
            </w:pPr>
            <w:r w:rsidRPr="006272BC">
              <w:rPr>
                <w:b/>
                <w:sz w:val="22"/>
                <w:szCs w:val="22"/>
              </w:rPr>
              <w:t>Q. No.</w:t>
            </w:r>
          </w:p>
        </w:tc>
        <w:tc>
          <w:tcPr>
            <w:tcW w:w="3784" w:type="pct"/>
            <w:gridSpan w:val="2"/>
            <w:vAlign w:val="center"/>
          </w:tcPr>
          <w:p w14:paraId="421821B4" w14:textId="77777777" w:rsidR="000C77D6" w:rsidRPr="006272BC" w:rsidRDefault="000C77D6" w:rsidP="00691BA5">
            <w:pPr>
              <w:jc w:val="center"/>
              <w:rPr>
                <w:b/>
                <w:sz w:val="22"/>
                <w:szCs w:val="22"/>
              </w:rPr>
            </w:pPr>
            <w:r w:rsidRPr="006272BC">
              <w:rPr>
                <w:b/>
                <w:sz w:val="22"/>
                <w:szCs w:val="22"/>
              </w:rPr>
              <w:t>Questions</w:t>
            </w:r>
          </w:p>
        </w:tc>
        <w:tc>
          <w:tcPr>
            <w:tcW w:w="337" w:type="pct"/>
            <w:vAlign w:val="center"/>
          </w:tcPr>
          <w:p w14:paraId="32D1D6D3" w14:textId="77777777" w:rsidR="000C77D6" w:rsidRPr="006272BC" w:rsidRDefault="000C77D6" w:rsidP="00691BA5">
            <w:pPr>
              <w:jc w:val="center"/>
              <w:rPr>
                <w:b/>
                <w:sz w:val="22"/>
                <w:szCs w:val="22"/>
              </w:rPr>
            </w:pPr>
            <w:r>
              <w:rPr>
                <w:b/>
                <w:sz w:val="22"/>
                <w:szCs w:val="22"/>
              </w:rPr>
              <w:t>CO</w:t>
            </w:r>
          </w:p>
        </w:tc>
        <w:tc>
          <w:tcPr>
            <w:tcW w:w="270" w:type="pct"/>
            <w:vAlign w:val="center"/>
          </w:tcPr>
          <w:p w14:paraId="372B2DBA" w14:textId="77777777" w:rsidR="000C77D6" w:rsidRPr="006272BC" w:rsidRDefault="000C77D6" w:rsidP="00691BA5">
            <w:pPr>
              <w:jc w:val="center"/>
              <w:rPr>
                <w:b/>
                <w:sz w:val="22"/>
                <w:szCs w:val="22"/>
              </w:rPr>
            </w:pPr>
            <w:r>
              <w:rPr>
                <w:b/>
                <w:sz w:val="22"/>
                <w:szCs w:val="22"/>
              </w:rPr>
              <w:t>BL</w:t>
            </w:r>
          </w:p>
        </w:tc>
        <w:tc>
          <w:tcPr>
            <w:tcW w:w="339" w:type="pct"/>
            <w:vAlign w:val="center"/>
          </w:tcPr>
          <w:p w14:paraId="0E860094" w14:textId="77777777" w:rsidR="000C77D6" w:rsidRPr="006272BC" w:rsidRDefault="000C77D6" w:rsidP="00691BA5">
            <w:pPr>
              <w:jc w:val="center"/>
              <w:rPr>
                <w:b/>
                <w:sz w:val="22"/>
                <w:szCs w:val="22"/>
              </w:rPr>
            </w:pPr>
            <w:r>
              <w:rPr>
                <w:b/>
                <w:sz w:val="22"/>
                <w:szCs w:val="22"/>
              </w:rPr>
              <w:t>M</w:t>
            </w:r>
          </w:p>
        </w:tc>
      </w:tr>
      <w:tr w:rsidR="000C77D6" w:rsidRPr="00BA50B9" w14:paraId="1D495BC0" w14:textId="77777777" w:rsidTr="000C77D6">
        <w:trPr>
          <w:trHeight w:val="552"/>
        </w:trPr>
        <w:tc>
          <w:tcPr>
            <w:tcW w:w="5000" w:type="pct"/>
            <w:gridSpan w:val="6"/>
          </w:tcPr>
          <w:p w14:paraId="7C911456" w14:textId="77777777" w:rsidR="000C77D6" w:rsidRPr="00707678" w:rsidRDefault="000C77D6" w:rsidP="00691BA5">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(5 X 16</w:t>
            </w:r>
            <w:r>
              <w:rPr>
                <w:b/>
                <w:u w:val="single"/>
              </w:rPr>
              <w:t xml:space="preserve"> </w:t>
            </w:r>
            <w:r w:rsidRPr="00707678">
              <w:rPr>
                <w:b/>
                <w:u w:val="single"/>
              </w:rPr>
              <w:t>= 80 MARKS)</w:t>
            </w:r>
          </w:p>
          <w:p w14:paraId="64C60F64" w14:textId="77777777" w:rsidR="000C77D6" w:rsidRPr="00BA50B9" w:rsidRDefault="000C77D6" w:rsidP="00691BA5">
            <w:pPr>
              <w:jc w:val="center"/>
              <w:rPr>
                <w:b/>
              </w:rPr>
            </w:pPr>
            <w:r>
              <w:rPr>
                <w:b/>
              </w:rPr>
              <w:t>(Answer any five from the following)</w:t>
            </w:r>
          </w:p>
        </w:tc>
      </w:tr>
      <w:tr w:rsidR="000C77D6" w:rsidRPr="00BA50B9" w14:paraId="0E36F7DE" w14:textId="77777777" w:rsidTr="000C77D6">
        <w:trPr>
          <w:trHeight w:val="397"/>
        </w:trPr>
        <w:tc>
          <w:tcPr>
            <w:tcW w:w="270" w:type="pct"/>
          </w:tcPr>
          <w:p w14:paraId="2251A839" w14:textId="77777777" w:rsidR="000C77D6" w:rsidRPr="00BA50B9" w:rsidRDefault="000C77D6" w:rsidP="00691BA5">
            <w:pPr>
              <w:jc w:val="center"/>
            </w:pPr>
            <w:r w:rsidRPr="00BA50B9">
              <w:t>1.</w:t>
            </w:r>
          </w:p>
        </w:tc>
        <w:tc>
          <w:tcPr>
            <w:tcW w:w="204" w:type="pct"/>
          </w:tcPr>
          <w:p w14:paraId="31AF5385" w14:textId="77777777" w:rsidR="000C77D6" w:rsidRPr="00BA50B9" w:rsidRDefault="000C77D6" w:rsidP="00691BA5">
            <w:pPr>
              <w:jc w:val="center"/>
            </w:pPr>
          </w:p>
        </w:tc>
        <w:tc>
          <w:tcPr>
            <w:tcW w:w="3580" w:type="pct"/>
          </w:tcPr>
          <w:p w14:paraId="2E23F3BA" w14:textId="77777777" w:rsidR="000C77D6" w:rsidRPr="00BA50B9" w:rsidRDefault="000C77D6" w:rsidP="00691BA5">
            <w:pPr>
              <w:jc w:val="both"/>
            </w:pPr>
            <w:r>
              <w:t>Explain the DC t</w:t>
            </w:r>
            <w:r w:rsidRPr="00C43112">
              <w:t>ransfer characteristics of CMOS inverter and derive the expression for output voltage in various operating regions.</w:t>
            </w:r>
          </w:p>
        </w:tc>
        <w:tc>
          <w:tcPr>
            <w:tcW w:w="337" w:type="pct"/>
          </w:tcPr>
          <w:p w14:paraId="3449FB51" w14:textId="77777777" w:rsidR="000C77D6" w:rsidRDefault="000C77D6" w:rsidP="00691BA5">
            <w:pPr>
              <w:jc w:val="center"/>
            </w:pPr>
            <w:r>
              <w:t>CO2</w:t>
            </w:r>
          </w:p>
        </w:tc>
        <w:tc>
          <w:tcPr>
            <w:tcW w:w="270" w:type="pct"/>
          </w:tcPr>
          <w:p w14:paraId="153B169D" w14:textId="77777777" w:rsidR="000C77D6" w:rsidRPr="00BA50B9" w:rsidRDefault="000C77D6" w:rsidP="00691BA5">
            <w:pPr>
              <w:jc w:val="center"/>
            </w:pPr>
            <w:r>
              <w:t>A</w:t>
            </w:r>
          </w:p>
        </w:tc>
        <w:tc>
          <w:tcPr>
            <w:tcW w:w="339" w:type="pct"/>
          </w:tcPr>
          <w:p w14:paraId="16DF43C1" w14:textId="77777777" w:rsidR="000C77D6" w:rsidRPr="00BA50B9" w:rsidRDefault="000C77D6" w:rsidP="00691BA5">
            <w:pPr>
              <w:jc w:val="center"/>
            </w:pPr>
            <w:r>
              <w:t>16</w:t>
            </w:r>
          </w:p>
        </w:tc>
      </w:tr>
      <w:tr w:rsidR="000C77D6" w:rsidRPr="00BA50B9" w14:paraId="7E572B39" w14:textId="77777777" w:rsidTr="000C77D6">
        <w:trPr>
          <w:trHeight w:val="397"/>
        </w:trPr>
        <w:tc>
          <w:tcPr>
            <w:tcW w:w="270" w:type="pct"/>
          </w:tcPr>
          <w:p w14:paraId="6DCFAE54" w14:textId="77777777" w:rsidR="000C77D6" w:rsidRPr="00BA50B9" w:rsidRDefault="000C77D6" w:rsidP="00691BA5">
            <w:pPr>
              <w:jc w:val="center"/>
            </w:pPr>
          </w:p>
        </w:tc>
        <w:tc>
          <w:tcPr>
            <w:tcW w:w="204" w:type="pct"/>
          </w:tcPr>
          <w:p w14:paraId="535FAC93" w14:textId="77777777" w:rsidR="000C77D6" w:rsidRDefault="000C77D6" w:rsidP="00691BA5">
            <w:pPr>
              <w:jc w:val="center"/>
            </w:pPr>
          </w:p>
        </w:tc>
        <w:tc>
          <w:tcPr>
            <w:tcW w:w="3580" w:type="pct"/>
          </w:tcPr>
          <w:p w14:paraId="186C5826" w14:textId="77777777" w:rsidR="000C77D6" w:rsidRPr="00BA50B9" w:rsidRDefault="000C77D6" w:rsidP="00691BA5">
            <w:pPr>
              <w:jc w:val="center"/>
            </w:pPr>
          </w:p>
        </w:tc>
        <w:tc>
          <w:tcPr>
            <w:tcW w:w="337" w:type="pct"/>
          </w:tcPr>
          <w:p w14:paraId="0F7E6DFE" w14:textId="77777777" w:rsidR="000C77D6" w:rsidRPr="00BA50B9" w:rsidRDefault="000C77D6" w:rsidP="00691BA5">
            <w:pPr>
              <w:jc w:val="center"/>
            </w:pPr>
          </w:p>
        </w:tc>
        <w:tc>
          <w:tcPr>
            <w:tcW w:w="270" w:type="pct"/>
          </w:tcPr>
          <w:p w14:paraId="004E67FE" w14:textId="77777777" w:rsidR="000C77D6" w:rsidRPr="00BA50B9" w:rsidRDefault="000C77D6" w:rsidP="00691BA5">
            <w:pPr>
              <w:jc w:val="center"/>
            </w:pPr>
          </w:p>
        </w:tc>
        <w:tc>
          <w:tcPr>
            <w:tcW w:w="339" w:type="pct"/>
          </w:tcPr>
          <w:p w14:paraId="5AF83006" w14:textId="77777777" w:rsidR="000C77D6" w:rsidRPr="00BA50B9" w:rsidRDefault="000C77D6" w:rsidP="00691BA5">
            <w:pPr>
              <w:jc w:val="center"/>
            </w:pPr>
          </w:p>
        </w:tc>
      </w:tr>
      <w:tr w:rsidR="000C77D6" w:rsidRPr="00BA50B9" w14:paraId="117AFF95" w14:textId="77777777" w:rsidTr="000C77D6">
        <w:trPr>
          <w:trHeight w:val="397"/>
        </w:trPr>
        <w:tc>
          <w:tcPr>
            <w:tcW w:w="270" w:type="pct"/>
          </w:tcPr>
          <w:p w14:paraId="71221826" w14:textId="77777777" w:rsidR="000C77D6" w:rsidRPr="00BA50B9" w:rsidRDefault="000C77D6" w:rsidP="00691BA5">
            <w:pPr>
              <w:jc w:val="center"/>
            </w:pPr>
            <w:r>
              <w:t>2</w:t>
            </w:r>
            <w:r w:rsidRPr="00BA50B9">
              <w:t>.</w:t>
            </w:r>
          </w:p>
        </w:tc>
        <w:tc>
          <w:tcPr>
            <w:tcW w:w="204" w:type="pct"/>
          </w:tcPr>
          <w:p w14:paraId="4405601E" w14:textId="77777777" w:rsidR="000C77D6" w:rsidRPr="00BA50B9" w:rsidRDefault="000C77D6" w:rsidP="00691BA5">
            <w:pPr>
              <w:jc w:val="center"/>
            </w:pPr>
            <w:r w:rsidRPr="00BA50B9">
              <w:t>a.</w:t>
            </w:r>
          </w:p>
        </w:tc>
        <w:tc>
          <w:tcPr>
            <w:tcW w:w="3580" w:type="pct"/>
          </w:tcPr>
          <w:p w14:paraId="1D45318C" w14:textId="77777777" w:rsidR="000C77D6" w:rsidRPr="00BA50B9" w:rsidRDefault="000C77D6" w:rsidP="00691BA5">
            <w:pPr>
              <w:jc w:val="both"/>
            </w:pPr>
            <w:r w:rsidRPr="000A1126">
              <w:t xml:space="preserve">Starting from the flat band voltage, </w:t>
            </w:r>
            <w:r>
              <w:t xml:space="preserve">Analyze and </w:t>
            </w:r>
            <w:r w:rsidRPr="000A1126">
              <w:t xml:space="preserve">derive the expression for threshold voltage </w:t>
            </w:r>
            <w:r>
              <w:t>and also obtain the expression in detail about channel length modulation</w:t>
            </w:r>
          </w:p>
        </w:tc>
        <w:tc>
          <w:tcPr>
            <w:tcW w:w="337" w:type="pct"/>
          </w:tcPr>
          <w:p w14:paraId="028A88C0" w14:textId="77777777" w:rsidR="000C77D6" w:rsidRDefault="000C77D6" w:rsidP="00691BA5">
            <w:pPr>
              <w:jc w:val="center"/>
            </w:pPr>
            <w:r>
              <w:t>CO1</w:t>
            </w:r>
          </w:p>
        </w:tc>
        <w:tc>
          <w:tcPr>
            <w:tcW w:w="270" w:type="pct"/>
          </w:tcPr>
          <w:p w14:paraId="17ACECC4" w14:textId="77777777" w:rsidR="000C77D6" w:rsidRPr="00BA50B9" w:rsidRDefault="000C77D6" w:rsidP="00691BA5">
            <w:pPr>
              <w:jc w:val="center"/>
            </w:pPr>
            <w:r>
              <w:t>An</w:t>
            </w:r>
          </w:p>
        </w:tc>
        <w:tc>
          <w:tcPr>
            <w:tcW w:w="339" w:type="pct"/>
          </w:tcPr>
          <w:p w14:paraId="6003EBD4" w14:textId="77777777" w:rsidR="000C77D6" w:rsidRPr="00BA50B9" w:rsidRDefault="000C77D6" w:rsidP="00691BA5">
            <w:pPr>
              <w:jc w:val="center"/>
            </w:pPr>
            <w:r>
              <w:t>8</w:t>
            </w:r>
          </w:p>
        </w:tc>
      </w:tr>
      <w:tr w:rsidR="000C77D6" w:rsidRPr="00BA50B9" w14:paraId="7F926ECD" w14:textId="77777777" w:rsidTr="000C77D6">
        <w:trPr>
          <w:trHeight w:val="397"/>
        </w:trPr>
        <w:tc>
          <w:tcPr>
            <w:tcW w:w="270" w:type="pct"/>
          </w:tcPr>
          <w:p w14:paraId="36ABA942" w14:textId="77777777" w:rsidR="000C77D6" w:rsidRPr="00BA50B9" w:rsidRDefault="000C77D6" w:rsidP="00691BA5">
            <w:pPr>
              <w:jc w:val="center"/>
            </w:pPr>
          </w:p>
        </w:tc>
        <w:tc>
          <w:tcPr>
            <w:tcW w:w="204" w:type="pct"/>
          </w:tcPr>
          <w:p w14:paraId="7289104E" w14:textId="77777777" w:rsidR="000C77D6" w:rsidRPr="00BA50B9" w:rsidRDefault="000C77D6" w:rsidP="00691BA5">
            <w:pPr>
              <w:jc w:val="center"/>
            </w:pPr>
            <w:r>
              <w:t>b.</w:t>
            </w:r>
          </w:p>
        </w:tc>
        <w:tc>
          <w:tcPr>
            <w:tcW w:w="3580" w:type="pct"/>
          </w:tcPr>
          <w:p w14:paraId="0F437D8B" w14:textId="77777777" w:rsidR="000C77D6" w:rsidRPr="00BA50B9" w:rsidRDefault="000C77D6" w:rsidP="00691BA5">
            <w:pPr>
              <w:jc w:val="both"/>
            </w:pPr>
            <w:r>
              <w:t>Estimate the propagation delay of an first order analysis and evaluate p</w:t>
            </w:r>
            <w:r w:rsidRPr="006D0D46">
              <w:t xml:space="preserve">ropagation </w:t>
            </w:r>
            <w:r>
              <w:t>d</w:t>
            </w:r>
            <w:r w:rsidRPr="006D0D46">
              <w:t xml:space="preserve">elay of a 0.25 </w:t>
            </w:r>
            <w:r>
              <w:t>µ</w:t>
            </w:r>
            <w:r w:rsidRPr="006D0D46">
              <w:t>m CMOS Inverter</w:t>
            </w:r>
            <w:r>
              <w:t xml:space="preserve"> for a supply voltage of 2.5 V, the normalized on-resistances of NMOS and PMOS transistors equal 13 kΩ and 31 kΩ, respectively and determine the (W/L) ratios of the transistors to be 1.5 for the NMOS and 4.5 for the PMOS.</w:t>
            </w:r>
          </w:p>
        </w:tc>
        <w:tc>
          <w:tcPr>
            <w:tcW w:w="337" w:type="pct"/>
          </w:tcPr>
          <w:p w14:paraId="2B34050E" w14:textId="77777777" w:rsidR="000C77D6" w:rsidRPr="00BA50B9" w:rsidRDefault="000C77D6" w:rsidP="00691BA5">
            <w:pPr>
              <w:jc w:val="center"/>
            </w:pPr>
            <w:r>
              <w:t>CO2</w:t>
            </w:r>
          </w:p>
        </w:tc>
        <w:tc>
          <w:tcPr>
            <w:tcW w:w="270" w:type="pct"/>
          </w:tcPr>
          <w:p w14:paraId="05B2AF79" w14:textId="77777777" w:rsidR="000C77D6" w:rsidRPr="00BA50B9" w:rsidRDefault="000C77D6" w:rsidP="00691BA5">
            <w:pPr>
              <w:jc w:val="center"/>
            </w:pPr>
            <w:r>
              <w:t>E</w:t>
            </w:r>
          </w:p>
        </w:tc>
        <w:tc>
          <w:tcPr>
            <w:tcW w:w="339" w:type="pct"/>
          </w:tcPr>
          <w:p w14:paraId="33027014" w14:textId="77777777" w:rsidR="000C77D6" w:rsidRPr="00BA50B9" w:rsidRDefault="000C77D6" w:rsidP="00691BA5">
            <w:pPr>
              <w:jc w:val="center"/>
            </w:pPr>
            <w:r>
              <w:t>8</w:t>
            </w:r>
          </w:p>
        </w:tc>
      </w:tr>
      <w:tr w:rsidR="000C77D6" w:rsidRPr="00BA50B9" w14:paraId="47ACEC85" w14:textId="77777777" w:rsidTr="000C77D6">
        <w:trPr>
          <w:trHeight w:val="397"/>
        </w:trPr>
        <w:tc>
          <w:tcPr>
            <w:tcW w:w="270" w:type="pct"/>
          </w:tcPr>
          <w:p w14:paraId="2FB1AFE0" w14:textId="77777777" w:rsidR="000C77D6" w:rsidRPr="00BA50B9" w:rsidRDefault="000C77D6" w:rsidP="00691BA5">
            <w:pPr>
              <w:jc w:val="center"/>
            </w:pPr>
          </w:p>
        </w:tc>
        <w:tc>
          <w:tcPr>
            <w:tcW w:w="204" w:type="pct"/>
          </w:tcPr>
          <w:p w14:paraId="4EB4F286" w14:textId="77777777" w:rsidR="000C77D6" w:rsidRPr="00BA50B9" w:rsidRDefault="000C77D6" w:rsidP="00691BA5">
            <w:pPr>
              <w:jc w:val="center"/>
            </w:pPr>
          </w:p>
        </w:tc>
        <w:tc>
          <w:tcPr>
            <w:tcW w:w="3580" w:type="pct"/>
          </w:tcPr>
          <w:p w14:paraId="0EC8E9D5" w14:textId="77777777" w:rsidR="000C77D6" w:rsidRPr="00BA50B9" w:rsidRDefault="000C77D6" w:rsidP="00691BA5">
            <w:pPr>
              <w:jc w:val="center"/>
            </w:pPr>
          </w:p>
        </w:tc>
        <w:tc>
          <w:tcPr>
            <w:tcW w:w="337" w:type="pct"/>
          </w:tcPr>
          <w:p w14:paraId="4CBF3A1D" w14:textId="77777777" w:rsidR="000C77D6" w:rsidRPr="00BA50B9" w:rsidRDefault="000C77D6" w:rsidP="00691BA5">
            <w:pPr>
              <w:jc w:val="center"/>
            </w:pPr>
          </w:p>
        </w:tc>
        <w:tc>
          <w:tcPr>
            <w:tcW w:w="270" w:type="pct"/>
          </w:tcPr>
          <w:p w14:paraId="5F254B0B" w14:textId="77777777" w:rsidR="000C77D6" w:rsidRPr="00BA50B9" w:rsidRDefault="000C77D6" w:rsidP="00691BA5">
            <w:pPr>
              <w:jc w:val="center"/>
            </w:pPr>
          </w:p>
        </w:tc>
        <w:tc>
          <w:tcPr>
            <w:tcW w:w="339" w:type="pct"/>
          </w:tcPr>
          <w:p w14:paraId="34BCBD0A" w14:textId="77777777" w:rsidR="000C77D6" w:rsidRPr="00BA50B9" w:rsidRDefault="000C77D6" w:rsidP="00691BA5">
            <w:pPr>
              <w:jc w:val="center"/>
            </w:pPr>
          </w:p>
        </w:tc>
      </w:tr>
      <w:tr w:rsidR="000C77D6" w:rsidRPr="00BA50B9" w14:paraId="5373CDDD" w14:textId="77777777" w:rsidTr="000C77D6">
        <w:trPr>
          <w:trHeight w:val="397"/>
        </w:trPr>
        <w:tc>
          <w:tcPr>
            <w:tcW w:w="270" w:type="pct"/>
          </w:tcPr>
          <w:p w14:paraId="4FFA7385" w14:textId="77777777" w:rsidR="000C77D6" w:rsidRPr="00BA50B9" w:rsidRDefault="000C77D6" w:rsidP="00691BA5">
            <w:pPr>
              <w:jc w:val="center"/>
            </w:pPr>
            <w:r>
              <w:t>3</w:t>
            </w:r>
            <w:r w:rsidRPr="00BA50B9">
              <w:t>.</w:t>
            </w:r>
          </w:p>
        </w:tc>
        <w:tc>
          <w:tcPr>
            <w:tcW w:w="204" w:type="pct"/>
          </w:tcPr>
          <w:p w14:paraId="562EA0EA" w14:textId="77777777" w:rsidR="000C77D6" w:rsidRPr="00BA50B9" w:rsidRDefault="000C77D6" w:rsidP="00691BA5">
            <w:pPr>
              <w:jc w:val="center"/>
            </w:pPr>
            <w:r w:rsidRPr="00BA50B9">
              <w:t>a.</w:t>
            </w:r>
          </w:p>
        </w:tc>
        <w:tc>
          <w:tcPr>
            <w:tcW w:w="3580" w:type="pct"/>
          </w:tcPr>
          <w:p w14:paraId="55E0048D" w14:textId="77777777" w:rsidR="000C77D6" w:rsidRPr="00BA50B9" w:rsidRDefault="000C77D6" w:rsidP="00691BA5">
            <w:pPr>
              <w:jc w:val="both"/>
            </w:pPr>
            <w:r>
              <w:t xml:space="preserve">Explain the general rules to describe the color codes used in stick diagram also brief the step by step procedure to draw the Euler’s Path algorithm with suitable example </w:t>
            </w:r>
            <w:r w:rsidRPr="008B7027">
              <w:t xml:space="preserve">Z = </w:t>
            </w:r>
            <w:r w:rsidRPr="008B7027">
              <w:rPr>
                <w:iCs/>
              </w:rPr>
              <w:t>AB + (C + D)(E + F</w:t>
            </w:r>
            <w:r>
              <w:rPr>
                <w:iCs/>
              </w:rPr>
              <w:t>)</w:t>
            </w:r>
          </w:p>
        </w:tc>
        <w:tc>
          <w:tcPr>
            <w:tcW w:w="337" w:type="pct"/>
          </w:tcPr>
          <w:p w14:paraId="0E1B835F" w14:textId="77777777" w:rsidR="000C77D6" w:rsidRDefault="000C77D6" w:rsidP="00691BA5">
            <w:pPr>
              <w:jc w:val="center"/>
            </w:pPr>
            <w:r>
              <w:t>CO3</w:t>
            </w:r>
          </w:p>
        </w:tc>
        <w:tc>
          <w:tcPr>
            <w:tcW w:w="270" w:type="pct"/>
          </w:tcPr>
          <w:p w14:paraId="508B8770" w14:textId="77777777" w:rsidR="000C77D6" w:rsidRPr="00BA50B9" w:rsidRDefault="000C77D6" w:rsidP="00691BA5">
            <w:pPr>
              <w:jc w:val="center"/>
            </w:pPr>
            <w:r>
              <w:t>A</w:t>
            </w:r>
          </w:p>
        </w:tc>
        <w:tc>
          <w:tcPr>
            <w:tcW w:w="339" w:type="pct"/>
          </w:tcPr>
          <w:p w14:paraId="13D7A8CF" w14:textId="77777777" w:rsidR="000C77D6" w:rsidRPr="00BA50B9" w:rsidRDefault="000C77D6" w:rsidP="00691BA5">
            <w:pPr>
              <w:jc w:val="center"/>
            </w:pPr>
            <w:r>
              <w:t>8</w:t>
            </w:r>
          </w:p>
        </w:tc>
      </w:tr>
      <w:tr w:rsidR="000C77D6" w14:paraId="112B4111" w14:textId="77777777" w:rsidTr="000C77D6">
        <w:trPr>
          <w:trHeight w:val="397"/>
        </w:trPr>
        <w:tc>
          <w:tcPr>
            <w:tcW w:w="270" w:type="pct"/>
          </w:tcPr>
          <w:p w14:paraId="1CAD67C3" w14:textId="77777777" w:rsidR="000C77D6" w:rsidRPr="00BA50B9" w:rsidRDefault="000C77D6" w:rsidP="00691BA5">
            <w:pPr>
              <w:jc w:val="center"/>
            </w:pPr>
          </w:p>
        </w:tc>
        <w:tc>
          <w:tcPr>
            <w:tcW w:w="204" w:type="pct"/>
          </w:tcPr>
          <w:p w14:paraId="43725A76" w14:textId="77777777" w:rsidR="000C77D6" w:rsidRPr="00BA50B9" w:rsidRDefault="000C77D6" w:rsidP="00691BA5">
            <w:pPr>
              <w:jc w:val="center"/>
            </w:pPr>
            <w:r>
              <w:t>b.</w:t>
            </w:r>
          </w:p>
        </w:tc>
        <w:tc>
          <w:tcPr>
            <w:tcW w:w="3580" w:type="pct"/>
          </w:tcPr>
          <w:p w14:paraId="15054AAB" w14:textId="77777777" w:rsidR="000C77D6" w:rsidRPr="00510EC4" w:rsidRDefault="000C77D6" w:rsidP="00691BA5">
            <w:pPr>
              <w:jc w:val="both"/>
              <w:rPr>
                <w:bCs/>
              </w:rPr>
            </w:pPr>
            <w:r>
              <w:t xml:space="preserve">Explain the </w:t>
            </w:r>
            <w:r w:rsidRPr="0026247B">
              <w:t>Pipelining</w:t>
            </w:r>
            <w:r>
              <w:t xml:space="preserve"> concept</w:t>
            </w:r>
            <w:r w:rsidRPr="0026247B">
              <w:t xml:space="preserve"> Latch-NORA-CMOS.</w:t>
            </w:r>
          </w:p>
        </w:tc>
        <w:tc>
          <w:tcPr>
            <w:tcW w:w="337" w:type="pct"/>
          </w:tcPr>
          <w:p w14:paraId="070E47E2" w14:textId="77777777" w:rsidR="000C77D6" w:rsidRPr="009B21A6" w:rsidRDefault="000C77D6" w:rsidP="00691BA5">
            <w:pPr>
              <w:jc w:val="center"/>
            </w:pPr>
            <w:r>
              <w:t>CO4</w:t>
            </w:r>
          </w:p>
        </w:tc>
        <w:tc>
          <w:tcPr>
            <w:tcW w:w="270" w:type="pct"/>
          </w:tcPr>
          <w:p w14:paraId="49E860B3" w14:textId="77777777" w:rsidR="000C77D6" w:rsidRDefault="000C77D6" w:rsidP="00691BA5">
            <w:pPr>
              <w:jc w:val="center"/>
            </w:pPr>
            <w:r>
              <w:t>A</w:t>
            </w:r>
          </w:p>
        </w:tc>
        <w:tc>
          <w:tcPr>
            <w:tcW w:w="339" w:type="pct"/>
          </w:tcPr>
          <w:p w14:paraId="72D28452" w14:textId="77777777" w:rsidR="000C77D6" w:rsidRDefault="000C77D6" w:rsidP="00691BA5">
            <w:pPr>
              <w:jc w:val="center"/>
            </w:pPr>
            <w:r>
              <w:t>8</w:t>
            </w:r>
          </w:p>
        </w:tc>
      </w:tr>
      <w:tr w:rsidR="000C77D6" w:rsidRPr="00BA50B9" w14:paraId="4D205717" w14:textId="77777777" w:rsidTr="000C77D6">
        <w:trPr>
          <w:trHeight w:val="397"/>
        </w:trPr>
        <w:tc>
          <w:tcPr>
            <w:tcW w:w="270" w:type="pct"/>
          </w:tcPr>
          <w:p w14:paraId="436BE5A5" w14:textId="77777777" w:rsidR="000C77D6" w:rsidRPr="00BA50B9" w:rsidRDefault="000C77D6" w:rsidP="00691BA5"/>
        </w:tc>
        <w:tc>
          <w:tcPr>
            <w:tcW w:w="204" w:type="pct"/>
          </w:tcPr>
          <w:p w14:paraId="1D55B4D3" w14:textId="77777777" w:rsidR="000C77D6" w:rsidRDefault="000C77D6" w:rsidP="00691BA5">
            <w:pPr>
              <w:jc w:val="center"/>
            </w:pPr>
          </w:p>
        </w:tc>
        <w:tc>
          <w:tcPr>
            <w:tcW w:w="3580" w:type="pct"/>
          </w:tcPr>
          <w:p w14:paraId="7C06B9DF" w14:textId="77777777" w:rsidR="000C77D6" w:rsidRPr="00BA50B9" w:rsidRDefault="000C77D6" w:rsidP="00691BA5">
            <w:pPr>
              <w:jc w:val="center"/>
            </w:pPr>
          </w:p>
        </w:tc>
        <w:tc>
          <w:tcPr>
            <w:tcW w:w="337" w:type="pct"/>
          </w:tcPr>
          <w:p w14:paraId="29159B32" w14:textId="77777777" w:rsidR="000C77D6" w:rsidRPr="00BA50B9" w:rsidRDefault="000C77D6" w:rsidP="00691BA5">
            <w:pPr>
              <w:jc w:val="center"/>
            </w:pPr>
          </w:p>
        </w:tc>
        <w:tc>
          <w:tcPr>
            <w:tcW w:w="270" w:type="pct"/>
          </w:tcPr>
          <w:p w14:paraId="3CEF9851" w14:textId="77777777" w:rsidR="000C77D6" w:rsidRPr="00BA50B9" w:rsidRDefault="000C77D6" w:rsidP="00691BA5">
            <w:pPr>
              <w:jc w:val="center"/>
            </w:pPr>
          </w:p>
        </w:tc>
        <w:tc>
          <w:tcPr>
            <w:tcW w:w="339" w:type="pct"/>
          </w:tcPr>
          <w:p w14:paraId="4EB33C62" w14:textId="77777777" w:rsidR="000C77D6" w:rsidRPr="00BA50B9" w:rsidRDefault="000C77D6" w:rsidP="00691BA5">
            <w:pPr>
              <w:jc w:val="center"/>
            </w:pPr>
          </w:p>
        </w:tc>
      </w:tr>
      <w:tr w:rsidR="000C77D6" w:rsidRPr="00BA50B9" w14:paraId="736EC25A" w14:textId="77777777" w:rsidTr="000C77D6">
        <w:trPr>
          <w:trHeight w:val="397"/>
        </w:trPr>
        <w:tc>
          <w:tcPr>
            <w:tcW w:w="270" w:type="pct"/>
          </w:tcPr>
          <w:p w14:paraId="6CB9DEE0" w14:textId="77777777" w:rsidR="000C77D6" w:rsidRPr="00BA50B9" w:rsidRDefault="000C77D6" w:rsidP="00691BA5">
            <w:pPr>
              <w:jc w:val="center"/>
            </w:pPr>
            <w:r>
              <w:t>4</w:t>
            </w:r>
            <w:r w:rsidRPr="00BA50B9">
              <w:t>.</w:t>
            </w:r>
          </w:p>
        </w:tc>
        <w:tc>
          <w:tcPr>
            <w:tcW w:w="204" w:type="pct"/>
          </w:tcPr>
          <w:p w14:paraId="31A82931" w14:textId="77777777" w:rsidR="000C77D6" w:rsidRPr="00BA50B9" w:rsidRDefault="000C77D6" w:rsidP="00691BA5">
            <w:pPr>
              <w:jc w:val="center"/>
            </w:pPr>
          </w:p>
        </w:tc>
        <w:tc>
          <w:tcPr>
            <w:tcW w:w="3580" w:type="pct"/>
          </w:tcPr>
          <w:p w14:paraId="1B411358" w14:textId="77777777" w:rsidR="000C77D6" w:rsidRPr="00BA50B9" w:rsidRDefault="000C77D6" w:rsidP="00691BA5">
            <w:pPr>
              <w:jc w:val="both"/>
            </w:pPr>
            <w:r>
              <w:t xml:space="preserve">With neat diagram, explain </w:t>
            </w:r>
            <w:r w:rsidRPr="002E14CF">
              <w:rPr>
                <w:bCs/>
              </w:rPr>
              <w:t>clocked CMOS logic (C</w:t>
            </w:r>
            <w:r w:rsidRPr="002E14CF">
              <w:rPr>
                <w:bCs/>
                <w:vertAlign w:val="superscript"/>
              </w:rPr>
              <w:t>2</w:t>
            </w:r>
            <w:r w:rsidRPr="002E14CF">
              <w:rPr>
                <w:bCs/>
              </w:rPr>
              <w:t>MOS) and design 3-input NAND gate using clocked CMOS</w:t>
            </w:r>
            <w:r>
              <w:t xml:space="preserve"> (C</w:t>
            </w:r>
            <w:r w:rsidRPr="0012744F">
              <w:rPr>
                <w:vertAlign w:val="superscript"/>
              </w:rPr>
              <w:t>2</w:t>
            </w:r>
            <w:r>
              <w:t>MOS) logic.</w:t>
            </w:r>
          </w:p>
        </w:tc>
        <w:tc>
          <w:tcPr>
            <w:tcW w:w="337" w:type="pct"/>
          </w:tcPr>
          <w:p w14:paraId="2A8FE8F1" w14:textId="77777777" w:rsidR="000C77D6" w:rsidRDefault="000C77D6" w:rsidP="00691BA5">
            <w:pPr>
              <w:jc w:val="center"/>
            </w:pPr>
            <w:r>
              <w:t>CO4</w:t>
            </w:r>
          </w:p>
        </w:tc>
        <w:tc>
          <w:tcPr>
            <w:tcW w:w="270" w:type="pct"/>
          </w:tcPr>
          <w:p w14:paraId="6DE83473" w14:textId="77777777" w:rsidR="000C77D6" w:rsidRPr="00BA50B9" w:rsidRDefault="000C77D6" w:rsidP="00691BA5">
            <w:pPr>
              <w:jc w:val="center"/>
            </w:pPr>
            <w:r>
              <w:t>A</w:t>
            </w:r>
          </w:p>
        </w:tc>
        <w:tc>
          <w:tcPr>
            <w:tcW w:w="339" w:type="pct"/>
          </w:tcPr>
          <w:p w14:paraId="003103E3" w14:textId="77777777" w:rsidR="000C77D6" w:rsidRPr="00BA50B9" w:rsidRDefault="000C77D6" w:rsidP="00691BA5">
            <w:pPr>
              <w:jc w:val="center"/>
            </w:pPr>
            <w:r>
              <w:t>16</w:t>
            </w:r>
          </w:p>
        </w:tc>
      </w:tr>
      <w:tr w:rsidR="000C77D6" w:rsidRPr="00BA50B9" w14:paraId="64DE0CEE" w14:textId="77777777" w:rsidTr="000C77D6">
        <w:trPr>
          <w:trHeight w:val="397"/>
        </w:trPr>
        <w:tc>
          <w:tcPr>
            <w:tcW w:w="270" w:type="pct"/>
          </w:tcPr>
          <w:p w14:paraId="7B22DAF3" w14:textId="77777777" w:rsidR="000C77D6" w:rsidRPr="00BA50B9" w:rsidRDefault="000C77D6" w:rsidP="00691BA5">
            <w:pPr>
              <w:jc w:val="center"/>
            </w:pPr>
          </w:p>
        </w:tc>
        <w:tc>
          <w:tcPr>
            <w:tcW w:w="204" w:type="pct"/>
          </w:tcPr>
          <w:p w14:paraId="033685DB" w14:textId="77777777" w:rsidR="000C77D6" w:rsidRDefault="000C77D6" w:rsidP="00691BA5">
            <w:pPr>
              <w:jc w:val="center"/>
            </w:pPr>
          </w:p>
        </w:tc>
        <w:tc>
          <w:tcPr>
            <w:tcW w:w="3580" w:type="pct"/>
          </w:tcPr>
          <w:p w14:paraId="5DB9D37C" w14:textId="77777777" w:rsidR="000C77D6" w:rsidRPr="00BA50B9" w:rsidRDefault="000C77D6" w:rsidP="00691BA5">
            <w:pPr>
              <w:jc w:val="center"/>
            </w:pPr>
          </w:p>
        </w:tc>
        <w:tc>
          <w:tcPr>
            <w:tcW w:w="337" w:type="pct"/>
          </w:tcPr>
          <w:p w14:paraId="3CF32D57" w14:textId="77777777" w:rsidR="000C77D6" w:rsidRPr="00BA50B9" w:rsidRDefault="000C77D6" w:rsidP="00691BA5">
            <w:pPr>
              <w:jc w:val="center"/>
            </w:pPr>
          </w:p>
        </w:tc>
        <w:tc>
          <w:tcPr>
            <w:tcW w:w="270" w:type="pct"/>
          </w:tcPr>
          <w:p w14:paraId="581F45A9" w14:textId="77777777" w:rsidR="000C77D6" w:rsidRPr="00BA50B9" w:rsidRDefault="000C77D6" w:rsidP="00691BA5">
            <w:pPr>
              <w:jc w:val="center"/>
            </w:pPr>
          </w:p>
        </w:tc>
        <w:tc>
          <w:tcPr>
            <w:tcW w:w="339" w:type="pct"/>
          </w:tcPr>
          <w:p w14:paraId="42C0432E" w14:textId="77777777" w:rsidR="000C77D6" w:rsidRPr="00BA50B9" w:rsidRDefault="000C77D6" w:rsidP="00691BA5">
            <w:pPr>
              <w:jc w:val="center"/>
            </w:pPr>
          </w:p>
        </w:tc>
      </w:tr>
      <w:tr w:rsidR="000C77D6" w:rsidRPr="00BA50B9" w14:paraId="4C43C6D1" w14:textId="77777777" w:rsidTr="000C77D6">
        <w:trPr>
          <w:trHeight w:val="397"/>
        </w:trPr>
        <w:tc>
          <w:tcPr>
            <w:tcW w:w="270" w:type="pct"/>
          </w:tcPr>
          <w:p w14:paraId="35A302C5" w14:textId="77777777" w:rsidR="000C77D6" w:rsidRPr="00BA50B9" w:rsidRDefault="000C77D6" w:rsidP="00691BA5">
            <w:pPr>
              <w:jc w:val="center"/>
            </w:pPr>
            <w:r>
              <w:t>5</w:t>
            </w:r>
            <w:r w:rsidRPr="00BA50B9">
              <w:t>.</w:t>
            </w:r>
          </w:p>
        </w:tc>
        <w:tc>
          <w:tcPr>
            <w:tcW w:w="204" w:type="pct"/>
          </w:tcPr>
          <w:p w14:paraId="49AE0028" w14:textId="77777777" w:rsidR="000C77D6" w:rsidRPr="00BA50B9" w:rsidRDefault="000C77D6" w:rsidP="00691BA5">
            <w:pPr>
              <w:jc w:val="center"/>
            </w:pPr>
          </w:p>
        </w:tc>
        <w:tc>
          <w:tcPr>
            <w:tcW w:w="3580" w:type="pct"/>
          </w:tcPr>
          <w:p w14:paraId="3348C809" w14:textId="77777777" w:rsidR="000C77D6" w:rsidRPr="00BA50B9" w:rsidRDefault="000C77D6" w:rsidP="00691BA5">
            <w:pPr>
              <w:jc w:val="both"/>
            </w:pPr>
            <w:r w:rsidRPr="0082377C">
              <w:t>D</w:t>
            </w:r>
            <w:r>
              <w:t xml:space="preserve">esign the structure of a mirror </w:t>
            </w:r>
            <w:r w:rsidRPr="0082377C">
              <w:t>adder and explain its working principle.</w:t>
            </w:r>
          </w:p>
        </w:tc>
        <w:tc>
          <w:tcPr>
            <w:tcW w:w="337" w:type="pct"/>
          </w:tcPr>
          <w:p w14:paraId="0A2EE261" w14:textId="77777777" w:rsidR="000C77D6" w:rsidRDefault="000C77D6" w:rsidP="00691BA5">
            <w:pPr>
              <w:jc w:val="center"/>
            </w:pPr>
            <w:r>
              <w:t>CO5</w:t>
            </w:r>
          </w:p>
        </w:tc>
        <w:tc>
          <w:tcPr>
            <w:tcW w:w="270" w:type="pct"/>
          </w:tcPr>
          <w:p w14:paraId="43AF664D" w14:textId="77777777" w:rsidR="000C77D6" w:rsidRPr="00BA50B9" w:rsidRDefault="000C77D6" w:rsidP="00691BA5">
            <w:pPr>
              <w:jc w:val="center"/>
            </w:pPr>
            <w:r>
              <w:t>C</w:t>
            </w:r>
          </w:p>
        </w:tc>
        <w:tc>
          <w:tcPr>
            <w:tcW w:w="339" w:type="pct"/>
          </w:tcPr>
          <w:p w14:paraId="3AF46141" w14:textId="77777777" w:rsidR="000C77D6" w:rsidRPr="00BA50B9" w:rsidRDefault="000C77D6" w:rsidP="00691BA5">
            <w:pPr>
              <w:jc w:val="center"/>
            </w:pPr>
            <w:r>
              <w:t>16</w:t>
            </w:r>
          </w:p>
        </w:tc>
      </w:tr>
      <w:tr w:rsidR="000C77D6" w:rsidRPr="00BA50B9" w14:paraId="7AEB76EA" w14:textId="77777777" w:rsidTr="000C77D6">
        <w:trPr>
          <w:trHeight w:val="397"/>
        </w:trPr>
        <w:tc>
          <w:tcPr>
            <w:tcW w:w="270" w:type="pct"/>
          </w:tcPr>
          <w:p w14:paraId="5F2F0F59" w14:textId="77777777" w:rsidR="000C77D6" w:rsidRPr="00BA50B9" w:rsidRDefault="000C77D6" w:rsidP="00691BA5">
            <w:pPr>
              <w:jc w:val="center"/>
            </w:pPr>
          </w:p>
        </w:tc>
        <w:tc>
          <w:tcPr>
            <w:tcW w:w="204" w:type="pct"/>
          </w:tcPr>
          <w:p w14:paraId="2B6CB7DA" w14:textId="77777777" w:rsidR="000C77D6" w:rsidRDefault="000C77D6" w:rsidP="00691BA5">
            <w:pPr>
              <w:jc w:val="center"/>
            </w:pPr>
          </w:p>
        </w:tc>
        <w:tc>
          <w:tcPr>
            <w:tcW w:w="3580" w:type="pct"/>
          </w:tcPr>
          <w:p w14:paraId="04D5FCF7" w14:textId="77777777" w:rsidR="000C77D6" w:rsidRPr="00BA50B9" w:rsidRDefault="000C77D6" w:rsidP="00691BA5">
            <w:pPr>
              <w:jc w:val="center"/>
            </w:pPr>
          </w:p>
        </w:tc>
        <w:tc>
          <w:tcPr>
            <w:tcW w:w="337" w:type="pct"/>
          </w:tcPr>
          <w:p w14:paraId="2056503F" w14:textId="77777777" w:rsidR="000C77D6" w:rsidRPr="00BA50B9" w:rsidRDefault="000C77D6" w:rsidP="00691BA5">
            <w:pPr>
              <w:jc w:val="center"/>
            </w:pPr>
          </w:p>
        </w:tc>
        <w:tc>
          <w:tcPr>
            <w:tcW w:w="270" w:type="pct"/>
          </w:tcPr>
          <w:p w14:paraId="2A51436D" w14:textId="77777777" w:rsidR="000C77D6" w:rsidRPr="00BA50B9" w:rsidRDefault="000C77D6" w:rsidP="00691BA5">
            <w:pPr>
              <w:jc w:val="center"/>
            </w:pPr>
          </w:p>
        </w:tc>
        <w:tc>
          <w:tcPr>
            <w:tcW w:w="339" w:type="pct"/>
          </w:tcPr>
          <w:p w14:paraId="0A946B77" w14:textId="77777777" w:rsidR="000C77D6" w:rsidRPr="00BA50B9" w:rsidRDefault="000C77D6" w:rsidP="00691BA5">
            <w:pPr>
              <w:jc w:val="center"/>
            </w:pPr>
          </w:p>
        </w:tc>
      </w:tr>
      <w:tr w:rsidR="000C77D6" w:rsidRPr="00BA50B9" w14:paraId="3994EC8D" w14:textId="77777777" w:rsidTr="000C77D6">
        <w:trPr>
          <w:trHeight w:val="397"/>
        </w:trPr>
        <w:tc>
          <w:tcPr>
            <w:tcW w:w="270" w:type="pct"/>
          </w:tcPr>
          <w:p w14:paraId="363DE22C" w14:textId="77777777" w:rsidR="000C77D6" w:rsidRPr="00BA50B9" w:rsidRDefault="000C77D6" w:rsidP="00691BA5">
            <w:pPr>
              <w:jc w:val="center"/>
            </w:pPr>
            <w:r>
              <w:t>6</w:t>
            </w:r>
            <w:r w:rsidRPr="00BA50B9">
              <w:t>.</w:t>
            </w:r>
          </w:p>
        </w:tc>
        <w:tc>
          <w:tcPr>
            <w:tcW w:w="204" w:type="pct"/>
          </w:tcPr>
          <w:p w14:paraId="7F1A92DD" w14:textId="77777777" w:rsidR="000C77D6" w:rsidRPr="00BA50B9" w:rsidRDefault="000C77D6" w:rsidP="00691BA5">
            <w:pPr>
              <w:jc w:val="center"/>
            </w:pPr>
          </w:p>
        </w:tc>
        <w:tc>
          <w:tcPr>
            <w:tcW w:w="3580" w:type="pct"/>
          </w:tcPr>
          <w:p w14:paraId="3981232B" w14:textId="77777777" w:rsidR="000C77D6" w:rsidRPr="00BA50B9" w:rsidRDefault="000C77D6" w:rsidP="00691BA5">
            <w:pPr>
              <w:jc w:val="both"/>
            </w:pPr>
            <w:r>
              <w:t>Explain the various shifters with suitable example with its shifting operation.</w:t>
            </w:r>
          </w:p>
        </w:tc>
        <w:tc>
          <w:tcPr>
            <w:tcW w:w="337" w:type="pct"/>
          </w:tcPr>
          <w:p w14:paraId="2A2EFE44" w14:textId="77777777" w:rsidR="000C77D6" w:rsidRDefault="000C77D6" w:rsidP="00691BA5">
            <w:pPr>
              <w:jc w:val="center"/>
            </w:pPr>
            <w:r>
              <w:t>CO6</w:t>
            </w:r>
          </w:p>
        </w:tc>
        <w:tc>
          <w:tcPr>
            <w:tcW w:w="270" w:type="pct"/>
          </w:tcPr>
          <w:p w14:paraId="67DD41C7" w14:textId="77777777" w:rsidR="000C77D6" w:rsidRPr="00BA50B9" w:rsidRDefault="000C77D6" w:rsidP="00691BA5">
            <w:pPr>
              <w:jc w:val="center"/>
            </w:pPr>
            <w:r>
              <w:t>An</w:t>
            </w:r>
          </w:p>
        </w:tc>
        <w:tc>
          <w:tcPr>
            <w:tcW w:w="339" w:type="pct"/>
          </w:tcPr>
          <w:p w14:paraId="2E316FA6" w14:textId="77777777" w:rsidR="000C77D6" w:rsidRPr="00BA50B9" w:rsidRDefault="000C77D6" w:rsidP="00691BA5">
            <w:pPr>
              <w:jc w:val="center"/>
            </w:pPr>
            <w:r>
              <w:t>16</w:t>
            </w:r>
          </w:p>
        </w:tc>
      </w:tr>
      <w:tr w:rsidR="000C77D6" w:rsidRPr="00BA50B9" w14:paraId="0615D70B" w14:textId="77777777" w:rsidTr="000C77D6">
        <w:trPr>
          <w:trHeight w:val="397"/>
        </w:trPr>
        <w:tc>
          <w:tcPr>
            <w:tcW w:w="270" w:type="pct"/>
          </w:tcPr>
          <w:p w14:paraId="2143AE5F" w14:textId="77777777" w:rsidR="000C77D6" w:rsidRPr="00BA50B9" w:rsidRDefault="000C77D6" w:rsidP="00691BA5">
            <w:pPr>
              <w:jc w:val="center"/>
            </w:pPr>
          </w:p>
        </w:tc>
        <w:tc>
          <w:tcPr>
            <w:tcW w:w="204" w:type="pct"/>
          </w:tcPr>
          <w:p w14:paraId="3C85417D" w14:textId="77777777" w:rsidR="000C77D6" w:rsidRDefault="000C77D6" w:rsidP="00691BA5">
            <w:pPr>
              <w:jc w:val="center"/>
            </w:pPr>
          </w:p>
        </w:tc>
        <w:tc>
          <w:tcPr>
            <w:tcW w:w="3580" w:type="pct"/>
          </w:tcPr>
          <w:p w14:paraId="5F2E1D1E" w14:textId="77777777" w:rsidR="000C77D6" w:rsidRPr="00BA50B9" w:rsidRDefault="000C77D6" w:rsidP="00691BA5">
            <w:pPr>
              <w:jc w:val="center"/>
            </w:pPr>
          </w:p>
        </w:tc>
        <w:tc>
          <w:tcPr>
            <w:tcW w:w="337" w:type="pct"/>
          </w:tcPr>
          <w:p w14:paraId="071FF765" w14:textId="77777777" w:rsidR="000C77D6" w:rsidRPr="00BA50B9" w:rsidRDefault="000C77D6" w:rsidP="00691BA5">
            <w:pPr>
              <w:jc w:val="center"/>
            </w:pPr>
          </w:p>
        </w:tc>
        <w:tc>
          <w:tcPr>
            <w:tcW w:w="270" w:type="pct"/>
          </w:tcPr>
          <w:p w14:paraId="70629BF4" w14:textId="77777777" w:rsidR="000C77D6" w:rsidRPr="00BA50B9" w:rsidRDefault="000C77D6" w:rsidP="00691BA5">
            <w:pPr>
              <w:jc w:val="center"/>
            </w:pPr>
          </w:p>
        </w:tc>
        <w:tc>
          <w:tcPr>
            <w:tcW w:w="339" w:type="pct"/>
          </w:tcPr>
          <w:p w14:paraId="1205DDAC" w14:textId="77777777" w:rsidR="000C77D6" w:rsidRPr="00BA50B9" w:rsidRDefault="000C77D6" w:rsidP="00691BA5">
            <w:pPr>
              <w:jc w:val="center"/>
            </w:pPr>
          </w:p>
        </w:tc>
      </w:tr>
      <w:tr w:rsidR="000C77D6" w:rsidRPr="00BA50B9" w14:paraId="064C1CFB" w14:textId="77777777" w:rsidTr="000C77D6">
        <w:trPr>
          <w:trHeight w:val="397"/>
        </w:trPr>
        <w:tc>
          <w:tcPr>
            <w:tcW w:w="270" w:type="pct"/>
          </w:tcPr>
          <w:p w14:paraId="0EE78662" w14:textId="77777777" w:rsidR="000C77D6" w:rsidRPr="00BA50B9" w:rsidRDefault="000C77D6" w:rsidP="00691BA5">
            <w:pPr>
              <w:jc w:val="center"/>
            </w:pPr>
            <w:r>
              <w:t>7</w:t>
            </w:r>
            <w:r w:rsidRPr="00BA50B9">
              <w:t>.</w:t>
            </w:r>
          </w:p>
        </w:tc>
        <w:tc>
          <w:tcPr>
            <w:tcW w:w="204" w:type="pct"/>
          </w:tcPr>
          <w:p w14:paraId="631B18B8" w14:textId="77777777" w:rsidR="000C77D6" w:rsidRPr="00BA50B9" w:rsidRDefault="000C77D6" w:rsidP="00691BA5">
            <w:pPr>
              <w:jc w:val="center"/>
            </w:pPr>
          </w:p>
        </w:tc>
        <w:tc>
          <w:tcPr>
            <w:tcW w:w="3580" w:type="pct"/>
          </w:tcPr>
          <w:p w14:paraId="219030C0" w14:textId="77777777" w:rsidR="000C77D6" w:rsidRPr="00BA50B9" w:rsidRDefault="000C77D6" w:rsidP="00691BA5">
            <w:pPr>
              <w:jc w:val="both"/>
            </w:pPr>
            <w:r w:rsidRPr="0082377C">
              <w:t>D</w:t>
            </w:r>
            <w:r>
              <w:t>esign the structure of a carry lookahead</w:t>
            </w:r>
            <w:r w:rsidRPr="0082377C">
              <w:t xml:space="preserve"> adder and explain its working principle.</w:t>
            </w:r>
          </w:p>
        </w:tc>
        <w:tc>
          <w:tcPr>
            <w:tcW w:w="337" w:type="pct"/>
          </w:tcPr>
          <w:p w14:paraId="33AAEA6D" w14:textId="77777777" w:rsidR="000C77D6" w:rsidRDefault="000C77D6" w:rsidP="00691BA5">
            <w:pPr>
              <w:jc w:val="center"/>
            </w:pPr>
            <w:r>
              <w:t>CO5</w:t>
            </w:r>
          </w:p>
        </w:tc>
        <w:tc>
          <w:tcPr>
            <w:tcW w:w="270" w:type="pct"/>
          </w:tcPr>
          <w:p w14:paraId="3EF025AC" w14:textId="77777777" w:rsidR="000C77D6" w:rsidRPr="00BA50B9" w:rsidRDefault="000C77D6" w:rsidP="00691BA5">
            <w:pPr>
              <w:jc w:val="center"/>
            </w:pPr>
            <w:r>
              <w:t>An</w:t>
            </w:r>
          </w:p>
        </w:tc>
        <w:tc>
          <w:tcPr>
            <w:tcW w:w="339" w:type="pct"/>
          </w:tcPr>
          <w:p w14:paraId="1DE21BAA" w14:textId="77777777" w:rsidR="000C77D6" w:rsidRPr="00BA50B9" w:rsidRDefault="000C77D6" w:rsidP="00691BA5">
            <w:pPr>
              <w:jc w:val="center"/>
            </w:pPr>
            <w:r>
              <w:t>16</w:t>
            </w:r>
          </w:p>
        </w:tc>
      </w:tr>
      <w:tr w:rsidR="000C77D6" w:rsidRPr="00BA50B9" w14:paraId="2970F162" w14:textId="77777777" w:rsidTr="000C77D6">
        <w:trPr>
          <w:trHeight w:val="552"/>
        </w:trPr>
        <w:tc>
          <w:tcPr>
            <w:tcW w:w="5000" w:type="pct"/>
            <w:gridSpan w:val="6"/>
            <w:vAlign w:val="center"/>
          </w:tcPr>
          <w:p w14:paraId="310082F4" w14:textId="77777777" w:rsidR="000C77D6" w:rsidRDefault="000C77D6" w:rsidP="00691BA5">
            <w:pPr>
              <w:jc w:val="center"/>
              <w:rPr>
                <w:b/>
                <w:u w:val="single"/>
              </w:rPr>
            </w:pPr>
            <w:r w:rsidRPr="00707678">
              <w:rPr>
                <w:b/>
                <w:u w:val="single"/>
              </w:rPr>
              <w:t>PART – B (1 X 20 = 20 MARKS)</w:t>
            </w:r>
          </w:p>
          <w:p w14:paraId="7BACA633" w14:textId="77777777" w:rsidR="000C77D6" w:rsidRPr="00BA50B9" w:rsidRDefault="000C77D6" w:rsidP="00691BA5">
            <w:pPr>
              <w:jc w:val="center"/>
            </w:pPr>
            <w:r w:rsidRPr="00EC54CC">
              <w:rPr>
                <w:b/>
                <w:bCs/>
              </w:rPr>
              <w:t>(Compu</w:t>
            </w:r>
            <w:r>
              <w:rPr>
                <w:b/>
                <w:bCs/>
              </w:rPr>
              <w:t>l</w:t>
            </w:r>
            <w:r w:rsidRPr="00EC54CC">
              <w:rPr>
                <w:b/>
                <w:bCs/>
              </w:rPr>
              <w:t>s</w:t>
            </w:r>
            <w:r>
              <w:rPr>
                <w:b/>
                <w:bCs/>
              </w:rPr>
              <w:t>o</w:t>
            </w:r>
            <w:r w:rsidRPr="00EC54CC">
              <w:rPr>
                <w:b/>
                <w:bCs/>
              </w:rPr>
              <w:t>ry Question)</w:t>
            </w:r>
          </w:p>
        </w:tc>
      </w:tr>
      <w:tr w:rsidR="000C77D6" w:rsidRPr="00BA50B9" w14:paraId="1F966349" w14:textId="77777777" w:rsidTr="000C77D6">
        <w:trPr>
          <w:trHeight w:val="397"/>
        </w:trPr>
        <w:tc>
          <w:tcPr>
            <w:tcW w:w="270" w:type="pct"/>
          </w:tcPr>
          <w:p w14:paraId="6CE90401" w14:textId="77777777" w:rsidR="000C77D6" w:rsidRPr="00BA50B9" w:rsidRDefault="000C77D6" w:rsidP="00691BA5">
            <w:pPr>
              <w:jc w:val="center"/>
            </w:pPr>
            <w:r>
              <w:t>8</w:t>
            </w:r>
            <w:r w:rsidRPr="00BA50B9">
              <w:t>.</w:t>
            </w:r>
          </w:p>
        </w:tc>
        <w:tc>
          <w:tcPr>
            <w:tcW w:w="204" w:type="pct"/>
          </w:tcPr>
          <w:p w14:paraId="424B9E89" w14:textId="77777777" w:rsidR="000C77D6" w:rsidRPr="00BA50B9" w:rsidRDefault="000C77D6" w:rsidP="00691BA5">
            <w:pPr>
              <w:jc w:val="center"/>
            </w:pPr>
          </w:p>
        </w:tc>
        <w:tc>
          <w:tcPr>
            <w:tcW w:w="3580" w:type="pct"/>
          </w:tcPr>
          <w:p w14:paraId="6A0DD77E" w14:textId="77777777" w:rsidR="000C77D6" w:rsidRPr="00BA50B9" w:rsidRDefault="000C77D6" w:rsidP="00691BA5">
            <w:pPr>
              <w:jc w:val="both"/>
            </w:pPr>
            <w:r>
              <w:t>Design the structure logic of 5*6 Array M</w:t>
            </w:r>
            <w:r w:rsidRPr="009E0B56">
              <w:t>ultiplier and illustrate its function.</w:t>
            </w:r>
          </w:p>
        </w:tc>
        <w:tc>
          <w:tcPr>
            <w:tcW w:w="337" w:type="pct"/>
          </w:tcPr>
          <w:p w14:paraId="3010E1EE" w14:textId="77777777" w:rsidR="000C77D6" w:rsidRDefault="000C77D6" w:rsidP="00691BA5">
            <w:pPr>
              <w:jc w:val="center"/>
            </w:pPr>
            <w:r>
              <w:t>CO6</w:t>
            </w:r>
          </w:p>
        </w:tc>
        <w:tc>
          <w:tcPr>
            <w:tcW w:w="270" w:type="pct"/>
          </w:tcPr>
          <w:p w14:paraId="12B8232F" w14:textId="77777777" w:rsidR="000C77D6" w:rsidRPr="00BA50B9" w:rsidRDefault="000C77D6" w:rsidP="00691BA5">
            <w:pPr>
              <w:jc w:val="center"/>
            </w:pPr>
            <w:r>
              <w:t>An</w:t>
            </w:r>
          </w:p>
        </w:tc>
        <w:tc>
          <w:tcPr>
            <w:tcW w:w="339" w:type="pct"/>
          </w:tcPr>
          <w:p w14:paraId="3D2A6CA2" w14:textId="77777777" w:rsidR="000C77D6" w:rsidRPr="00BA50B9" w:rsidRDefault="000C77D6" w:rsidP="00691BA5">
            <w:pPr>
              <w:jc w:val="center"/>
            </w:pPr>
            <w:r>
              <w:t>20</w:t>
            </w:r>
          </w:p>
        </w:tc>
      </w:tr>
    </w:tbl>
    <w:p w14:paraId="676BB897" w14:textId="77777777" w:rsidR="000C77D6" w:rsidRDefault="000C77D6" w:rsidP="00691BA5"/>
    <w:p w14:paraId="2A95673A" w14:textId="77777777" w:rsidR="000C77D6" w:rsidRPr="005B4C0A" w:rsidRDefault="000C77D6" w:rsidP="00691BA5">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40A5E4E7" w14:textId="77777777" w:rsidR="000C77D6" w:rsidRDefault="000C77D6" w:rsidP="00691BA5"/>
    <w:tbl>
      <w:tblPr>
        <w:tblStyle w:val="TableGrid"/>
        <w:tblW w:w="0" w:type="auto"/>
        <w:tblLook w:val="04A0" w:firstRow="1" w:lastRow="0" w:firstColumn="1" w:lastColumn="0" w:noHBand="0" w:noVBand="1"/>
      </w:tblPr>
      <w:tblGrid>
        <w:gridCol w:w="674"/>
        <w:gridCol w:w="8343"/>
      </w:tblGrid>
      <w:tr w:rsidR="000C77D6" w14:paraId="6FE8F31F" w14:textId="77777777" w:rsidTr="00691BA5">
        <w:tc>
          <w:tcPr>
            <w:tcW w:w="675" w:type="dxa"/>
          </w:tcPr>
          <w:p w14:paraId="374B3AAD" w14:textId="77777777" w:rsidR="000C77D6" w:rsidRDefault="000C77D6" w:rsidP="00691BA5"/>
        </w:tc>
        <w:tc>
          <w:tcPr>
            <w:tcW w:w="9782" w:type="dxa"/>
          </w:tcPr>
          <w:p w14:paraId="5C16C0A2" w14:textId="77777777" w:rsidR="000C77D6" w:rsidRPr="007E5F37" w:rsidRDefault="000C77D6" w:rsidP="00691BA5">
            <w:pPr>
              <w:jc w:val="center"/>
              <w:rPr>
                <w:b/>
              </w:rPr>
            </w:pPr>
            <w:r w:rsidRPr="007E5F37">
              <w:rPr>
                <w:b/>
              </w:rPr>
              <w:t>COURSE OUTCOMES</w:t>
            </w:r>
          </w:p>
        </w:tc>
      </w:tr>
      <w:tr w:rsidR="000C77D6" w14:paraId="1E7BF8F1" w14:textId="77777777" w:rsidTr="00691BA5">
        <w:tc>
          <w:tcPr>
            <w:tcW w:w="675" w:type="dxa"/>
          </w:tcPr>
          <w:p w14:paraId="56C3D828" w14:textId="77777777" w:rsidR="000C77D6" w:rsidRDefault="000C77D6" w:rsidP="00691BA5">
            <w:r>
              <w:t>CO1</w:t>
            </w:r>
          </w:p>
        </w:tc>
        <w:tc>
          <w:tcPr>
            <w:tcW w:w="9782" w:type="dxa"/>
          </w:tcPr>
          <w:p w14:paraId="324865F3" w14:textId="77777777" w:rsidR="000C77D6" w:rsidRDefault="000C77D6" w:rsidP="00691BA5">
            <w:r w:rsidRPr="004D11FA">
              <w:t>Compute the MOS transistor theory</w:t>
            </w:r>
          </w:p>
        </w:tc>
      </w:tr>
      <w:tr w:rsidR="000C77D6" w14:paraId="5E066F87" w14:textId="77777777" w:rsidTr="00691BA5">
        <w:tc>
          <w:tcPr>
            <w:tcW w:w="675" w:type="dxa"/>
          </w:tcPr>
          <w:p w14:paraId="1509EAFA" w14:textId="77777777" w:rsidR="000C77D6" w:rsidRDefault="000C77D6" w:rsidP="00691BA5">
            <w:r>
              <w:t>CO2</w:t>
            </w:r>
          </w:p>
        </w:tc>
        <w:tc>
          <w:tcPr>
            <w:tcW w:w="9782" w:type="dxa"/>
          </w:tcPr>
          <w:p w14:paraId="38883FDA" w14:textId="77777777" w:rsidR="000C77D6" w:rsidRDefault="000C77D6" w:rsidP="00691BA5">
            <w:r>
              <w:t>S</w:t>
            </w:r>
            <w:r w:rsidRPr="004D11FA">
              <w:t>ketch the Stick Diagram and Layout of CMOS Logic Gates, analyze the DC Characteristics of NMOS and CMOS Inverters and predict timing issues.</w:t>
            </w:r>
          </w:p>
        </w:tc>
      </w:tr>
      <w:tr w:rsidR="000C77D6" w14:paraId="22CEA00E" w14:textId="77777777" w:rsidTr="00691BA5">
        <w:tc>
          <w:tcPr>
            <w:tcW w:w="675" w:type="dxa"/>
          </w:tcPr>
          <w:p w14:paraId="37F16602" w14:textId="77777777" w:rsidR="000C77D6" w:rsidRDefault="000C77D6" w:rsidP="00691BA5">
            <w:r>
              <w:t>CO3</w:t>
            </w:r>
          </w:p>
        </w:tc>
        <w:tc>
          <w:tcPr>
            <w:tcW w:w="9782" w:type="dxa"/>
          </w:tcPr>
          <w:p w14:paraId="42E33E02" w14:textId="77777777" w:rsidR="000C77D6" w:rsidRDefault="000C77D6" w:rsidP="00691BA5">
            <w:r w:rsidRPr="004D11FA">
              <w:t>Compute various CMOS Logic styles to construct Logic Circuits</w:t>
            </w:r>
          </w:p>
        </w:tc>
      </w:tr>
      <w:tr w:rsidR="000C77D6" w14:paraId="5BC290B8" w14:textId="77777777" w:rsidTr="00691BA5">
        <w:tc>
          <w:tcPr>
            <w:tcW w:w="675" w:type="dxa"/>
          </w:tcPr>
          <w:p w14:paraId="6BDEFDF1" w14:textId="77777777" w:rsidR="000C77D6" w:rsidRDefault="000C77D6" w:rsidP="00691BA5">
            <w:r>
              <w:t>CO4</w:t>
            </w:r>
          </w:p>
        </w:tc>
        <w:tc>
          <w:tcPr>
            <w:tcW w:w="9782" w:type="dxa"/>
          </w:tcPr>
          <w:p w14:paraId="64C103FB" w14:textId="77777777" w:rsidR="000C77D6" w:rsidRDefault="000C77D6" w:rsidP="00691BA5">
            <w:r w:rsidRPr="004D11FA">
              <w:t>Illustrate the performance of Sequential logic design</w:t>
            </w:r>
          </w:p>
        </w:tc>
      </w:tr>
      <w:tr w:rsidR="000C77D6" w14:paraId="6D9BF904" w14:textId="77777777" w:rsidTr="00691BA5">
        <w:tc>
          <w:tcPr>
            <w:tcW w:w="675" w:type="dxa"/>
          </w:tcPr>
          <w:p w14:paraId="5236C932" w14:textId="77777777" w:rsidR="000C77D6" w:rsidRDefault="000C77D6" w:rsidP="00691BA5">
            <w:r>
              <w:t>CO5</w:t>
            </w:r>
          </w:p>
        </w:tc>
        <w:tc>
          <w:tcPr>
            <w:tcW w:w="9782" w:type="dxa"/>
          </w:tcPr>
          <w:p w14:paraId="1AD161A7" w14:textId="77777777" w:rsidR="000C77D6" w:rsidRDefault="000C77D6" w:rsidP="00691BA5">
            <w:r w:rsidRPr="004D11FA">
              <w:t>Determine and develop the various Arithmetic logic blocks based on CMOS design</w:t>
            </w:r>
          </w:p>
        </w:tc>
      </w:tr>
      <w:tr w:rsidR="000C77D6" w14:paraId="1543AC44" w14:textId="77777777" w:rsidTr="00691BA5">
        <w:tc>
          <w:tcPr>
            <w:tcW w:w="675" w:type="dxa"/>
          </w:tcPr>
          <w:p w14:paraId="13ACF4E2" w14:textId="77777777" w:rsidR="000C77D6" w:rsidRDefault="000C77D6" w:rsidP="00691BA5">
            <w:r>
              <w:t>CO6</w:t>
            </w:r>
          </w:p>
        </w:tc>
        <w:tc>
          <w:tcPr>
            <w:tcW w:w="9782" w:type="dxa"/>
          </w:tcPr>
          <w:p w14:paraId="6D3B4144" w14:textId="77777777" w:rsidR="000C77D6" w:rsidRDefault="000C77D6" w:rsidP="00691BA5">
            <w:r w:rsidRPr="004D11FA">
              <w:t>Design various high speed building blocks based on CMOS design</w:t>
            </w:r>
          </w:p>
        </w:tc>
      </w:tr>
    </w:tbl>
    <w:p w14:paraId="6034692B" w14:textId="77777777" w:rsidR="000C77D6" w:rsidRDefault="000C77D6" w:rsidP="00691BA5">
      <w:pPr>
        <w:ind w:left="720"/>
      </w:pPr>
    </w:p>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0C77D6" w14:paraId="6349A9DE" w14:textId="77777777" w:rsidTr="00691BA5">
        <w:tc>
          <w:tcPr>
            <w:tcW w:w="10683" w:type="dxa"/>
            <w:gridSpan w:val="8"/>
          </w:tcPr>
          <w:p w14:paraId="55B386DD" w14:textId="77777777" w:rsidR="000C77D6" w:rsidRPr="0009580C" w:rsidRDefault="000C77D6" w:rsidP="00691BA5">
            <w:pPr>
              <w:jc w:val="center"/>
              <w:rPr>
                <w:b/>
              </w:rPr>
            </w:pPr>
            <w:r w:rsidRPr="0009580C">
              <w:rPr>
                <w:b/>
              </w:rPr>
              <w:t>A</w:t>
            </w:r>
            <w:r>
              <w:rPr>
                <w:b/>
              </w:rPr>
              <w:t>ssessment Pattern</w:t>
            </w:r>
            <w:r w:rsidRPr="0009580C">
              <w:rPr>
                <w:b/>
              </w:rPr>
              <w:t xml:space="preserve"> as per Bloom’s Taxonomy</w:t>
            </w:r>
          </w:p>
        </w:tc>
      </w:tr>
      <w:tr w:rsidR="000C77D6" w14:paraId="40056212" w14:textId="77777777" w:rsidTr="00691BA5">
        <w:tc>
          <w:tcPr>
            <w:tcW w:w="959" w:type="dxa"/>
          </w:tcPr>
          <w:p w14:paraId="1C06A4D5" w14:textId="77777777" w:rsidR="000C77D6" w:rsidRDefault="000C77D6" w:rsidP="00691BA5">
            <w:r>
              <w:t>CO / BL</w:t>
            </w:r>
          </w:p>
        </w:tc>
        <w:tc>
          <w:tcPr>
            <w:tcW w:w="1362" w:type="dxa"/>
          </w:tcPr>
          <w:p w14:paraId="45EE4A88" w14:textId="77777777" w:rsidR="000C77D6" w:rsidRPr="00723EF4" w:rsidRDefault="000C77D6" w:rsidP="00691BA5">
            <w:pPr>
              <w:jc w:val="center"/>
              <w:rPr>
                <w:b/>
              </w:rPr>
            </w:pPr>
            <w:r w:rsidRPr="00723EF4">
              <w:rPr>
                <w:b/>
              </w:rPr>
              <w:t>Remember</w:t>
            </w:r>
          </w:p>
        </w:tc>
        <w:tc>
          <w:tcPr>
            <w:tcW w:w="1569" w:type="dxa"/>
          </w:tcPr>
          <w:p w14:paraId="61AE245D" w14:textId="77777777" w:rsidR="000C77D6" w:rsidRPr="00723EF4" w:rsidRDefault="000C77D6" w:rsidP="00691BA5">
            <w:pPr>
              <w:jc w:val="center"/>
              <w:rPr>
                <w:b/>
              </w:rPr>
            </w:pPr>
            <w:r w:rsidRPr="00723EF4">
              <w:rPr>
                <w:b/>
              </w:rPr>
              <w:t>Understand</w:t>
            </w:r>
          </w:p>
        </w:tc>
        <w:tc>
          <w:tcPr>
            <w:tcW w:w="1439" w:type="dxa"/>
          </w:tcPr>
          <w:p w14:paraId="70B5DF45" w14:textId="77777777" w:rsidR="000C77D6" w:rsidRPr="00723EF4" w:rsidRDefault="000C77D6" w:rsidP="00691BA5">
            <w:pPr>
              <w:jc w:val="center"/>
              <w:rPr>
                <w:b/>
              </w:rPr>
            </w:pPr>
            <w:r w:rsidRPr="00723EF4">
              <w:rPr>
                <w:b/>
              </w:rPr>
              <w:t>Apply</w:t>
            </w:r>
          </w:p>
        </w:tc>
        <w:tc>
          <w:tcPr>
            <w:tcW w:w="1497" w:type="dxa"/>
          </w:tcPr>
          <w:p w14:paraId="0C4351F5" w14:textId="77777777" w:rsidR="000C77D6" w:rsidRPr="00723EF4" w:rsidRDefault="000C77D6" w:rsidP="00691BA5">
            <w:pPr>
              <w:jc w:val="center"/>
              <w:rPr>
                <w:b/>
              </w:rPr>
            </w:pPr>
            <w:r w:rsidRPr="00723EF4">
              <w:rPr>
                <w:b/>
              </w:rPr>
              <w:t>Analyze</w:t>
            </w:r>
          </w:p>
        </w:tc>
        <w:tc>
          <w:tcPr>
            <w:tcW w:w="1375" w:type="dxa"/>
          </w:tcPr>
          <w:p w14:paraId="0DABC919" w14:textId="77777777" w:rsidR="000C77D6" w:rsidRPr="00723EF4" w:rsidRDefault="000C77D6" w:rsidP="00691BA5">
            <w:pPr>
              <w:jc w:val="center"/>
              <w:rPr>
                <w:b/>
              </w:rPr>
            </w:pPr>
            <w:r w:rsidRPr="00723EF4">
              <w:rPr>
                <w:b/>
              </w:rPr>
              <w:t>Evaluate</w:t>
            </w:r>
          </w:p>
        </w:tc>
        <w:tc>
          <w:tcPr>
            <w:tcW w:w="1321" w:type="dxa"/>
          </w:tcPr>
          <w:p w14:paraId="124E7430" w14:textId="77777777" w:rsidR="000C77D6" w:rsidRPr="00723EF4" w:rsidRDefault="000C77D6" w:rsidP="00691BA5">
            <w:pPr>
              <w:jc w:val="center"/>
              <w:rPr>
                <w:b/>
              </w:rPr>
            </w:pPr>
            <w:r w:rsidRPr="00723EF4">
              <w:rPr>
                <w:b/>
              </w:rPr>
              <w:t>Create</w:t>
            </w:r>
          </w:p>
        </w:tc>
        <w:tc>
          <w:tcPr>
            <w:tcW w:w="1161" w:type="dxa"/>
          </w:tcPr>
          <w:p w14:paraId="66CC2070" w14:textId="77777777" w:rsidR="000C77D6" w:rsidRPr="00723EF4" w:rsidRDefault="000C77D6" w:rsidP="00691BA5">
            <w:pPr>
              <w:jc w:val="center"/>
              <w:rPr>
                <w:b/>
              </w:rPr>
            </w:pPr>
            <w:r w:rsidRPr="00723EF4">
              <w:rPr>
                <w:b/>
              </w:rPr>
              <w:t>Total</w:t>
            </w:r>
          </w:p>
        </w:tc>
      </w:tr>
      <w:tr w:rsidR="000C77D6" w14:paraId="58B43CBE" w14:textId="77777777" w:rsidTr="00691BA5">
        <w:tc>
          <w:tcPr>
            <w:tcW w:w="959" w:type="dxa"/>
          </w:tcPr>
          <w:p w14:paraId="29903045" w14:textId="77777777" w:rsidR="000C77D6" w:rsidRDefault="000C77D6" w:rsidP="00691BA5">
            <w:r>
              <w:t>CO1</w:t>
            </w:r>
          </w:p>
        </w:tc>
        <w:tc>
          <w:tcPr>
            <w:tcW w:w="1362" w:type="dxa"/>
          </w:tcPr>
          <w:p w14:paraId="1B9897D7" w14:textId="77777777" w:rsidR="000C77D6" w:rsidRDefault="000C77D6" w:rsidP="00691BA5">
            <w:pPr>
              <w:jc w:val="center"/>
            </w:pPr>
          </w:p>
        </w:tc>
        <w:tc>
          <w:tcPr>
            <w:tcW w:w="1569" w:type="dxa"/>
          </w:tcPr>
          <w:p w14:paraId="4805E59A" w14:textId="77777777" w:rsidR="000C77D6" w:rsidRDefault="000C77D6" w:rsidP="00691BA5">
            <w:pPr>
              <w:jc w:val="center"/>
            </w:pPr>
          </w:p>
        </w:tc>
        <w:tc>
          <w:tcPr>
            <w:tcW w:w="1439" w:type="dxa"/>
          </w:tcPr>
          <w:p w14:paraId="25461E43" w14:textId="77777777" w:rsidR="000C77D6" w:rsidRDefault="000C77D6" w:rsidP="00691BA5">
            <w:pPr>
              <w:jc w:val="center"/>
            </w:pPr>
          </w:p>
        </w:tc>
        <w:tc>
          <w:tcPr>
            <w:tcW w:w="1497" w:type="dxa"/>
          </w:tcPr>
          <w:p w14:paraId="0E03B79A" w14:textId="77777777" w:rsidR="000C77D6" w:rsidRDefault="000C77D6" w:rsidP="00691BA5">
            <w:pPr>
              <w:jc w:val="center"/>
            </w:pPr>
            <w:r>
              <w:t>8</w:t>
            </w:r>
          </w:p>
        </w:tc>
        <w:tc>
          <w:tcPr>
            <w:tcW w:w="1375" w:type="dxa"/>
          </w:tcPr>
          <w:p w14:paraId="3FA73875" w14:textId="77777777" w:rsidR="000C77D6" w:rsidRDefault="000C77D6" w:rsidP="00691BA5">
            <w:pPr>
              <w:jc w:val="center"/>
            </w:pPr>
          </w:p>
        </w:tc>
        <w:tc>
          <w:tcPr>
            <w:tcW w:w="1321" w:type="dxa"/>
          </w:tcPr>
          <w:p w14:paraId="0D2DAC1C" w14:textId="77777777" w:rsidR="000C77D6" w:rsidRDefault="000C77D6" w:rsidP="00691BA5">
            <w:pPr>
              <w:jc w:val="center"/>
            </w:pPr>
          </w:p>
        </w:tc>
        <w:tc>
          <w:tcPr>
            <w:tcW w:w="1161" w:type="dxa"/>
          </w:tcPr>
          <w:p w14:paraId="2C306C37" w14:textId="77777777" w:rsidR="000C77D6" w:rsidRDefault="000C77D6" w:rsidP="00691BA5">
            <w:pPr>
              <w:jc w:val="center"/>
            </w:pPr>
            <w:r>
              <w:t>8</w:t>
            </w:r>
          </w:p>
        </w:tc>
      </w:tr>
      <w:tr w:rsidR="000C77D6" w14:paraId="2503EFCB" w14:textId="77777777" w:rsidTr="00691BA5">
        <w:tc>
          <w:tcPr>
            <w:tcW w:w="959" w:type="dxa"/>
          </w:tcPr>
          <w:p w14:paraId="158B18CC" w14:textId="77777777" w:rsidR="000C77D6" w:rsidRDefault="000C77D6" w:rsidP="00691BA5">
            <w:r>
              <w:t>CO2</w:t>
            </w:r>
          </w:p>
        </w:tc>
        <w:tc>
          <w:tcPr>
            <w:tcW w:w="1362" w:type="dxa"/>
          </w:tcPr>
          <w:p w14:paraId="1443006F" w14:textId="77777777" w:rsidR="000C77D6" w:rsidRDefault="000C77D6" w:rsidP="00691BA5">
            <w:pPr>
              <w:jc w:val="center"/>
            </w:pPr>
          </w:p>
        </w:tc>
        <w:tc>
          <w:tcPr>
            <w:tcW w:w="1569" w:type="dxa"/>
          </w:tcPr>
          <w:p w14:paraId="6974703F" w14:textId="77777777" w:rsidR="000C77D6" w:rsidRDefault="000C77D6" w:rsidP="00691BA5">
            <w:pPr>
              <w:jc w:val="center"/>
            </w:pPr>
          </w:p>
        </w:tc>
        <w:tc>
          <w:tcPr>
            <w:tcW w:w="1439" w:type="dxa"/>
          </w:tcPr>
          <w:p w14:paraId="33031D7E" w14:textId="77777777" w:rsidR="000C77D6" w:rsidRDefault="000C77D6" w:rsidP="00691BA5">
            <w:pPr>
              <w:jc w:val="center"/>
            </w:pPr>
            <w:r>
              <w:t>16</w:t>
            </w:r>
          </w:p>
        </w:tc>
        <w:tc>
          <w:tcPr>
            <w:tcW w:w="1497" w:type="dxa"/>
          </w:tcPr>
          <w:p w14:paraId="198F473D" w14:textId="77777777" w:rsidR="000C77D6" w:rsidRDefault="000C77D6" w:rsidP="00691BA5">
            <w:pPr>
              <w:jc w:val="center"/>
            </w:pPr>
          </w:p>
        </w:tc>
        <w:tc>
          <w:tcPr>
            <w:tcW w:w="1375" w:type="dxa"/>
          </w:tcPr>
          <w:p w14:paraId="28ACA82F" w14:textId="77777777" w:rsidR="000C77D6" w:rsidRDefault="000C77D6" w:rsidP="00691BA5">
            <w:pPr>
              <w:jc w:val="center"/>
            </w:pPr>
            <w:r>
              <w:t>8</w:t>
            </w:r>
          </w:p>
        </w:tc>
        <w:tc>
          <w:tcPr>
            <w:tcW w:w="1321" w:type="dxa"/>
          </w:tcPr>
          <w:p w14:paraId="02BCCF52" w14:textId="77777777" w:rsidR="000C77D6" w:rsidRDefault="000C77D6" w:rsidP="00691BA5">
            <w:pPr>
              <w:jc w:val="center"/>
            </w:pPr>
          </w:p>
        </w:tc>
        <w:tc>
          <w:tcPr>
            <w:tcW w:w="1161" w:type="dxa"/>
          </w:tcPr>
          <w:p w14:paraId="206A31C4" w14:textId="77777777" w:rsidR="000C77D6" w:rsidRDefault="000C77D6" w:rsidP="00691BA5">
            <w:pPr>
              <w:jc w:val="center"/>
            </w:pPr>
            <w:r>
              <w:t>24</w:t>
            </w:r>
          </w:p>
        </w:tc>
      </w:tr>
      <w:tr w:rsidR="000C77D6" w14:paraId="6E15749E" w14:textId="77777777" w:rsidTr="00691BA5">
        <w:tc>
          <w:tcPr>
            <w:tcW w:w="959" w:type="dxa"/>
          </w:tcPr>
          <w:p w14:paraId="23130315" w14:textId="77777777" w:rsidR="000C77D6" w:rsidRDefault="000C77D6" w:rsidP="00691BA5">
            <w:r>
              <w:t>CO3</w:t>
            </w:r>
          </w:p>
        </w:tc>
        <w:tc>
          <w:tcPr>
            <w:tcW w:w="1362" w:type="dxa"/>
          </w:tcPr>
          <w:p w14:paraId="2B6A0948" w14:textId="77777777" w:rsidR="000C77D6" w:rsidRDefault="000C77D6" w:rsidP="00691BA5">
            <w:pPr>
              <w:jc w:val="center"/>
            </w:pPr>
          </w:p>
        </w:tc>
        <w:tc>
          <w:tcPr>
            <w:tcW w:w="1569" w:type="dxa"/>
          </w:tcPr>
          <w:p w14:paraId="1DF2E208" w14:textId="77777777" w:rsidR="000C77D6" w:rsidRDefault="000C77D6" w:rsidP="00691BA5">
            <w:pPr>
              <w:jc w:val="center"/>
            </w:pPr>
          </w:p>
        </w:tc>
        <w:tc>
          <w:tcPr>
            <w:tcW w:w="1439" w:type="dxa"/>
          </w:tcPr>
          <w:p w14:paraId="09D5FC57" w14:textId="77777777" w:rsidR="000C77D6" w:rsidRDefault="000C77D6" w:rsidP="00691BA5">
            <w:pPr>
              <w:jc w:val="center"/>
            </w:pPr>
            <w:r>
              <w:t>8</w:t>
            </w:r>
          </w:p>
        </w:tc>
        <w:tc>
          <w:tcPr>
            <w:tcW w:w="1497" w:type="dxa"/>
          </w:tcPr>
          <w:p w14:paraId="713E4841" w14:textId="77777777" w:rsidR="000C77D6" w:rsidRDefault="000C77D6" w:rsidP="00691BA5">
            <w:pPr>
              <w:jc w:val="center"/>
            </w:pPr>
          </w:p>
        </w:tc>
        <w:tc>
          <w:tcPr>
            <w:tcW w:w="1375" w:type="dxa"/>
          </w:tcPr>
          <w:p w14:paraId="7D66DDB8" w14:textId="77777777" w:rsidR="000C77D6" w:rsidRDefault="000C77D6" w:rsidP="00691BA5">
            <w:pPr>
              <w:jc w:val="center"/>
            </w:pPr>
          </w:p>
        </w:tc>
        <w:tc>
          <w:tcPr>
            <w:tcW w:w="1321" w:type="dxa"/>
          </w:tcPr>
          <w:p w14:paraId="6E54E2A3" w14:textId="77777777" w:rsidR="000C77D6" w:rsidRDefault="000C77D6" w:rsidP="00691BA5">
            <w:pPr>
              <w:jc w:val="center"/>
            </w:pPr>
          </w:p>
        </w:tc>
        <w:tc>
          <w:tcPr>
            <w:tcW w:w="1161" w:type="dxa"/>
          </w:tcPr>
          <w:p w14:paraId="49877EBA" w14:textId="77777777" w:rsidR="000C77D6" w:rsidRDefault="000C77D6" w:rsidP="00691BA5">
            <w:pPr>
              <w:jc w:val="center"/>
            </w:pPr>
            <w:r>
              <w:t>8</w:t>
            </w:r>
          </w:p>
        </w:tc>
      </w:tr>
      <w:tr w:rsidR="000C77D6" w14:paraId="06033856" w14:textId="77777777" w:rsidTr="00691BA5">
        <w:tc>
          <w:tcPr>
            <w:tcW w:w="959" w:type="dxa"/>
          </w:tcPr>
          <w:p w14:paraId="4827C370" w14:textId="77777777" w:rsidR="000C77D6" w:rsidRDefault="000C77D6" w:rsidP="00691BA5">
            <w:r>
              <w:t>CO4</w:t>
            </w:r>
          </w:p>
        </w:tc>
        <w:tc>
          <w:tcPr>
            <w:tcW w:w="1362" w:type="dxa"/>
          </w:tcPr>
          <w:p w14:paraId="38818B36" w14:textId="77777777" w:rsidR="000C77D6" w:rsidRDefault="000C77D6" w:rsidP="00691BA5">
            <w:pPr>
              <w:jc w:val="center"/>
            </w:pPr>
          </w:p>
        </w:tc>
        <w:tc>
          <w:tcPr>
            <w:tcW w:w="1569" w:type="dxa"/>
          </w:tcPr>
          <w:p w14:paraId="5CC66331" w14:textId="77777777" w:rsidR="000C77D6" w:rsidRDefault="000C77D6" w:rsidP="00691BA5">
            <w:pPr>
              <w:jc w:val="center"/>
            </w:pPr>
          </w:p>
        </w:tc>
        <w:tc>
          <w:tcPr>
            <w:tcW w:w="1439" w:type="dxa"/>
          </w:tcPr>
          <w:p w14:paraId="41D84111" w14:textId="77777777" w:rsidR="000C77D6" w:rsidRDefault="000C77D6" w:rsidP="00691BA5">
            <w:pPr>
              <w:jc w:val="center"/>
            </w:pPr>
            <w:r>
              <w:t>24</w:t>
            </w:r>
          </w:p>
        </w:tc>
        <w:tc>
          <w:tcPr>
            <w:tcW w:w="1497" w:type="dxa"/>
          </w:tcPr>
          <w:p w14:paraId="20450318" w14:textId="77777777" w:rsidR="000C77D6" w:rsidRDefault="000C77D6" w:rsidP="00691BA5">
            <w:pPr>
              <w:jc w:val="center"/>
            </w:pPr>
          </w:p>
        </w:tc>
        <w:tc>
          <w:tcPr>
            <w:tcW w:w="1375" w:type="dxa"/>
          </w:tcPr>
          <w:p w14:paraId="12946200" w14:textId="77777777" w:rsidR="000C77D6" w:rsidRDefault="000C77D6" w:rsidP="00691BA5">
            <w:pPr>
              <w:jc w:val="center"/>
            </w:pPr>
          </w:p>
        </w:tc>
        <w:tc>
          <w:tcPr>
            <w:tcW w:w="1321" w:type="dxa"/>
          </w:tcPr>
          <w:p w14:paraId="618048E7" w14:textId="77777777" w:rsidR="000C77D6" w:rsidRDefault="000C77D6" w:rsidP="00691BA5">
            <w:pPr>
              <w:jc w:val="center"/>
            </w:pPr>
          </w:p>
        </w:tc>
        <w:tc>
          <w:tcPr>
            <w:tcW w:w="1161" w:type="dxa"/>
          </w:tcPr>
          <w:p w14:paraId="1179BAE2" w14:textId="77777777" w:rsidR="000C77D6" w:rsidRDefault="000C77D6" w:rsidP="00691BA5">
            <w:pPr>
              <w:jc w:val="center"/>
            </w:pPr>
            <w:r>
              <w:t>24</w:t>
            </w:r>
          </w:p>
        </w:tc>
      </w:tr>
      <w:tr w:rsidR="000C77D6" w14:paraId="71F6D3A1" w14:textId="77777777" w:rsidTr="00691BA5">
        <w:tc>
          <w:tcPr>
            <w:tcW w:w="959" w:type="dxa"/>
          </w:tcPr>
          <w:p w14:paraId="4494F29D" w14:textId="77777777" w:rsidR="000C77D6" w:rsidRDefault="000C77D6" w:rsidP="00691BA5">
            <w:r>
              <w:t>CO5</w:t>
            </w:r>
          </w:p>
        </w:tc>
        <w:tc>
          <w:tcPr>
            <w:tcW w:w="1362" w:type="dxa"/>
          </w:tcPr>
          <w:p w14:paraId="212C53CB" w14:textId="77777777" w:rsidR="000C77D6" w:rsidRDefault="000C77D6" w:rsidP="00691BA5">
            <w:pPr>
              <w:jc w:val="center"/>
            </w:pPr>
          </w:p>
        </w:tc>
        <w:tc>
          <w:tcPr>
            <w:tcW w:w="1569" w:type="dxa"/>
          </w:tcPr>
          <w:p w14:paraId="3C9755A8" w14:textId="77777777" w:rsidR="000C77D6" w:rsidRDefault="000C77D6" w:rsidP="00691BA5">
            <w:pPr>
              <w:jc w:val="center"/>
            </w:pPr>
          </w:p>
        </w:tc>
        <w:tc>
          <w:tcPr>
            <w:tcW w:w="1439" w:type="dxa"/>
          </w:tcPr>
          <w:p w14:paraId="14BDEFBE" w14:textId="77777777" w:rsidR="000C77D6" w:rsidRDefault="000C77D6" w:rsidP="00691BA5">
            <w:pPr>
              <w:jc w:val="center"/>
            </w:pPr>
          </w:p>
        </w:tc>
        <w:tc>
          <w:tcPr>
            <w:tcW w:w="1497" w:type="dxa"/>
          </w:tcPr>
          <w:p w14:paraId="55A2FA1A" w14:textId="77777777" w:rsidR="000C77D6" w:rsidRDefault="000C77D6" w:rsidP="00691BA5">
            <w:pPr>
              <w:jc w:val="center"/>
            </w:pPr>
            <w:r>
              <w:t>16</w:t>
            </w:r>
          </w:p>
        </w:tc>
        <w:tc>
          <w:tcPr>
            <w:tcW w:w="1375" w:type="dxa"/>
          </w:tcPr>
          <w:p w14:paraId="6861AC7B" w14:textId="77777777" w:rsidR="000C77D6" w:rsidRDefault="000C77D6" w:rsidP="00691BA5">
            <w:pPr>
              <w:jc w:val="center"/>
            </w:pPr>
          </w:p>
        </w:tc>
        <w:tc>
          <w:tcPr>
            <w:tcW w:w="1321" w:type="dxa"/>
          </w:tcPr>
          <w:p w14:paraId="0622E040" w14:textId="77777777" w:rsidR="000C77D6" w:rsidRDefault="000C77D6" w:rsidP="00691BA5">
            <w:pPr>
              <w:jc w:val="center"/>
            </w:pPr>
            <w:r>
              <w:t>16</w:t>
            </w:r>
          </w:p>
        </w:tc>
        <w:tc>
          <w:tcPr>
            <w:tcW w:w="1161" w:type="dxa"/>
          </w:tcPr>
          <w:p w14:paraId="0301AA81" w14:textId="77777777" w:rsidR="000C77D6" w:rsidRDefault="000C77D6" w:rsidP="00691BA5">
            <w:pPr>
              <w:jc w:val="center"/>
            </w:pPr>
            <w:r>
              <w:t>32</w:t>
            </w:r>
          </w:p>
        </w:tc>
      </w:tr>
      <w:tr w:rsidR="000C77D6" w14:paraId="61AB80E7" w14:textId="77777777" w:rsidTr="00691BA5">
        <w:tc>
          <w:tcPr>
            <w:tcW w:w="959" w:type="dxa"/>
          </w:tcPr>
          <w:p w14:paraId="2521AD3F" w14:textId="77777777" w:rsidR="000C77D6" w:rsidRDefault="000C77D6" w:rsidP="00691BA5">
            <w:r>
              <w:t>CO6</w:t>
            </w:r>
          </w:p>
        </w:tc>
        <w:tc>
          <w:tcPr>
            <w:tcW w:w="1362" w:type="dxa"/>
          </w:tcPr>
          <w:p w14:paraId="180007B5" w14:textId="77777777" w:rsidR="000C77D6" w:rsidRDefault="000C77D6" w:rsidP="00691BA5">
            <w:pPr>
              <w:jc w:val="center"/>
            </w:pPr>
          </w:p>
        </w:tc>
        <w:tc>
          <w:tcPr>
            <w:tcW w:w="1569" w:type="dxa"/>
          </w:tcPr>
          <w:p w14:paraId="5434589C" w14:textId="77777777" w:rsidR="000C77D6" w:rsidRDefault="000C77D6" w:rsidP="00691BA5">
            <w:pPr>
              <w:jc w:val="center"/>
            </w:pPr>
          </w:p>
        </w:tc>
        <w:tc>
          <w:tcPr>
            <w:tcW w:w="1439" w:type="dxa"/>
          </w:tcPr>
          <w:p w14:paraId="773838CD" w14:textId="77777777" w:rsidR="000C77D6" w:rsidRDefault="000C77D6" w:rsidP="00691BA5">
            <w:pPr>
              <w:jc w:val="center"/>
            </w:pPr>
          </w:p>
        </w:tc>
        <w:tc>
          <w:tcPr>
            <w:tcW w:w="1497" w:type="dxa"/>
          </w:tcPr>
          <w:p w14:paraId="42E81266" w14:textId="77777777" w:rsidR="000C77D6" w:rsidRDefault="000C77D6" w:rsidP="00691BA5">
            <w:pPr>
              <w:jc w:val="center"/>
            </w:pPr>
            <w:r>
              <w:t>36</w:t>
            </w:r>
          </w:p>
        </w:tc>
        <w:tc>
          <w:tcPr>
            <w:tcW w:w="1375" w:type="dxa"/>
          </w:tcPr>
          <w:p w14:paraId="5C16ABB2" w14:textId="77777777" w:rsidR="000C77D6" w:rsidRDefault="000C77D6" w:rsidP="00691BA5">
            <w:pPr>
              <w:jc w:val="center"/>
            </w:pPr>
          </w:p>
        </w:tc>
        <w:tc>
          <w:tcPr>
            <w:tcW w:w="1321" w:type="dxa"/>
          </w:tcPr>
          <w:p w14:paraId="6CC5A0EE" w14:textId="77777777" w:rsidR="000C77D6" w:rsidRDefault="000C77D6" w:rsidP="00691BA5">
            <w:pPr>
              <w:jc w:val="center"/>
            </w:pPr>
          </w:p>
        </w:tc>
        <w:tc>
          <w:tcPr>
            <w:tcW w:w="1161" w:type="dxa"/>
          </w:tcPr>
          <w:p w14:paraId="74BBBF6C" w14:textId="77777777" w:rsidR="000C77D6" w:rsidRDefault="000C77D6" w:rsidP="00691BA5">
            <w:pPr>
              <w:jc w:val="center"/>
            </w:pPr>
            <w:r>
              <w:t>36</w:t>
            </w:r>
          </w:p>
        </w:tc>
      </w:tr>
      <w:tr w:rsidR="000C77D6" w14:paraId="25C3B23C" w14:textId="77777777" w:rsidTr="00691BA5">
        <w:tc>
          <w:tcPr>
            <w:tcW w:w="9522" w:type="dxa"/>
            <w:gridSpan w:val="7"/>
          </w:tcPr>
          <w:p w14:paraId="0B7D02B3" w14:textId="77777777" w:rsidR="000C77D6" w:rsidRDefault="000C77D6" w:rsidP="00691BA5"/>
        </w:tc>
        <w:tc>
          <w:tcPr>
            <w:tcW w:w="1161" w:type="dxa"/>
          </w:tcPr>
          <w:p w14:paraId="55DD4C44" w14:textId="77777777" w:rsidR="000C77D6" w:rsidRPr="00967742" w:rsidRDefault="000C77D6" w:rsidP="00691BA5">
            <w:pPr>
              <w:jc w:val="center"/>
              <w:rPr>
                <w:b/>
              </w:rPr>
            </w:pPr>
            <w:r w:rsidRPr="00967742">
              <w:rPr>
                <w:b/>
              </w:rPr>
              <w:t>132</w:t>
            </w:r>
          </w:p>
        </w:tc>
      </w:tr>
    </w:tbl>
    <w:p w14:paraId="5F995FFE" w14:textId="77777777" w:rsidR="000C77D6" w:rsidRDefault="000C77D6" w:rsidP="00691BA5"/>
    <w:p w14:paraId="1A0475F5" w14:textId="77777777" w:rsidR="000C77D6" w:rsidRDefault="000C77D6" w:rsidP="00691BA5"/>
    <w:p w14:paraId="382DF3F3" w14:textId="77777777" w:rsidR="000C77D6" w:rsidRDefault="000C77D6" w:rsidP="00691BA5"/>
    <w:p w14:paraId="55F470BE" w14:textId="77777777" w:rsidR="000C77D6" w:rsidRDefault="000C77D6" w:rsidP="00691BA5"/>
    <w:p w14:paraId="1D95FD18" w14:textId="77777777" w:rsidR="000C77D6" w:rsidRDefault="000C77D6" w:rsidP="00691BA5"/>
    <w:p w14:paraId="1E1B53EB" w14:textId="77777777" w:rsidR="000C77D6" w:rsidRDefault="000C77D6" w:rsidP="00691BA5"/>
    <w:p w14:paraId="196F1BD1" w14:textId="77777777" w:rsidR="000C77D6" w:rsidRDefault="000C77D6" w:rsidP="00691BA5"/>
    <w:p w14:paraId="568AD24D" w14:textId="77777777" w:rsidR="000C77D6" w:rsidRDefault="000C77D6" w:rsidP="00691BA5"/>
    <w:p w14:paraId="26B2C8B6" w14:textId="77777777" w:rsidR="000C77D6" w:rsidRDefault="000C77D6" w:rsidP="00691BA5">
      <w:pPr>
        <w:tabs>
          <w:tab w:val="left" w:pos="7425"/>
        </w:tabs>
      </w:pPr>
      <w:r>
        <w:tab/>
      </w:r>
    </w:p>
    <w:p w14:paraId="33CAC7CF" w14:textId="77777777" w:rsidR="000C77D6" w:rsidRDefault="000C77D6" w:rsidP="00691BA5"/>
    <w:p w14:paraId="056013F0" w14:textId="77777777" w:rsidR="000C77D6" w:rsidRDefault="000C77D6" w:rsidP="00691BA5"/>
    <w:p w14:paraId="51E99974" w14:textId="77777777" w:rsidR="000C77D6" w:rsidRDefault="000C77D6" w:rsidP="00691BA5"/>
    <w:p w14:paraId="09B0EAFC" w14:textId="77777777" w:rsidR="000C77D6" w:rsidRDefault="000C77D6" w:rsidP="00691BA5"/>
    <w:p w14:paraId="633371FA" w14:textId="77777777" w:rsidR="000C77D6" w:rsidRDefault="000C77D6" w:rsidP="00691BA5"/>
    <w:p w14:paraId="47A87902" w14:textId="77777777" w:rsidR="000C77D6" w:rsidRDefault="000C77D6" w:rsidP="00691BA5"/>
    <w:p w14:paraId="25371EDD" w14:textId="77777777" w:rsidR="000C77D6" w:rsidRDefault="000C77D6" w:rsidP="00691BA5"/>
    <w:p w14:paraId="4EA7D5A8" w14:textId="77777777" w:rsidR="000C77D6" w:rsidRDefault="000C77D6" w:rsidP="00691BA5"/>
    <w:p w14:paraId="17BC71EA" w14:textId="77777777" w:rsidR="000C77D6" w:rsidRDefault="000C77D6" w:rsidP="00691BA5"/>
    <w:p w14:paraId="336AD65B" w14:textId="77777777" w:rsidR="000C77D6" w:rsidRDefault="000C77D6" w:rsidP="00691BA5"/>
    <w:p w14:paraId="24AE2B51" w14:textId="77777777" w:rsidR="000C77D6" w:rsidRDefault="000C77D6" w:rsidP="00691BA5"/>
    <w:p w14:paraId="48C07620" w14:textId="77777777" w:rsidR="000C77D6" w:rsidRDefault="000C77D6" w:rsidP="00691BA5"/>
    <w:p w14:paraId="1A809034" w14:textId="77777777" w:rsidR="000C77D6" w:rsidRDefault="000C77D6" w:rsidP="00691BA5"/>
    <w:p w14:paraId="5128E7EB" w14:textId="77777777" w:rsidR="000C77D6" w:rsidRDefault="000C77D6" w:rsidP="00691BA5"/>
    <w:p w14:paraId="2955F1B9" w14:textId="77777777" w:rsidR="000C77D6" w:rsidRDefault="000C77D6" w:rsidP="00691BA5"/>
    <w:p w14:paraId="61270765" w14:textId="77777777" w:rsidR="000C77D6" w:rsidRDefault="000C77D6" w:rsidP="00691BA5"/>
    <w:p w14:paraId="31538895" w14:textId="77777777" w:rsidR="000C77D6" w:rsidRDefault="000C77D6" w:rsidP="00691BA5"/>
    <w:p w14:paraId="6CAB7C44" w14:textId="77777777" w:rsidR="000C77D6" w:rsidRDefault="000C77D6" w:rsidP="00691BA5"/>
    <w:p w14:paraId="09CB2921" w14:textId="77777777" w:rsidR="000C77D6" w:rsidRDefault="000C77D6" w:rsidP="00691BA5"/>
    <w:p w14:paraId="51F5842B" w14:textId="77777777" w:rsidR="000C77D6" w:rsidRDefault="000C77D6" w:rsidP="00691BA5"/>
    <w:p w14:paraId="52DC53C4" w14:textId="77777777" w:rsidR="000C77D6" w:rsidRDefault="000C77D6" w:rsidP="00691BA5"/>
    <w:p w14:paraId="6986607D" w14:textId="77777777" w:rsidR="000C77D6" w:rsidRDefault="000C77D6" w:rsidP="00691BA5"/>
    <w:p w14:paraId="633096E4" w14:textId="77777777" w:rsidR="000C77D6" w:rsidRDefault="000C77D6" w:rsidP="00691BA5"/>
    <w:p w14:paraId="5A198FDA" w14:textId="77777777" w:rsidR="000C77D6" w:rsidRDefault="000C77D6" w:rsidP="00691BA5"/>
    <w:p w14:paraId="21B09509" w14:textId="77777777" w:rsidR="000C77D6" w:rsidRDefault="000C77D6" w:rsidP="00691BA5"/>
    <w:p w14:paraId="14901046" w14:textId="77777777" w:rsidR="000C77D6" w:rsidRDefault="000C77D6">
      <w:pPr>
        <w:jc w:val="center"/>
        <w:rPr>
          <w:rFonts w:ascii="Arial" w:hAnsi="Arial" w:cs="Arial"/>
          <w:bCs/>
        </w:rPr>
      </w:pPr>
      <w:r>
        <w:rPr>
          <w:rFonts w:ascii="Arial" w:hAnsi="Arial" w:cs="Arial"/>
          <w:noProof/>
        </w:rPr>
        <w:drawing>
          <wp:inline distT="0" distB="0" distL="0" distR="0" wp14:anchorId="15644CE3" wp14:editId="43E651EB">
            <wp:extent cx="5734050" cy="838200"/>
            <wp:effectExtent l="0" t="0" r="0" b="0"/>
            <wp:docPr id="21" name="Picture 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75CD09BE" w14:textId="77777777" w:rsidR="000C77D6" w:rsidRDefault="000C77D6">
      <w:pPr>
        <w:jc w:val="center"/>
        <w:rPr>
          <w:b/>
          <w:bCs/>
        </w:rPr>
      </w:pPr>
    </w:p>
    <w:p w14:paraId="55FBC6B1" w14:textId="77777777" w:rsidR="000C77D6" w:rsidRDefault="000C77D6">
      <w:pPr>
        <w:jc w:val="center"/>
        <w:rPr>
          <w:b/>
          <w:bCs/>
        </w:rPr>
      </w:pPr>
      <w:r>
        <w:rPr>
          <w:b/>
          <w:bCs/>
        </w:rPr>
        <w:t>END SEMESTER EXAMINATION – NOV / DEC 2024</w:t>
      </w:r>
    </w:p>
    <w:p w14:paraId="37025A21" w14:textId="77777777" w:rsidR="000C77D6" w:rsidRDefault="000C77D6">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0C77D6" w:rsidRPr="00CD2249" w14:paraId="6A88F740" w14:textId="77777777">
        <w:trPr>
          <w:trHeight w:val="397"/>
          <w:jc w:val="center"/>
        </w:trPr>
        <w:tc>
          <w:tcPr>
            <w:tcW w:w="1555" w:type="dxa"/>
            <w:vAlign w:val="center"/>
          </w:tcPr>
          <w:p w14:paraId="7048780E" w14:textId="77777777" w:rsidR="000C77D6" w:rsidRPr="00CD2249" w:rsidRDefault="000C77D6">
            <w:pPr>
              <w:pStyle w:val="Title"/>
              <w:jc w:val="left"/>
              <w:rPr>
                <w:b/>
                <w:sz w:val="22"/>
                <w:szCs w:val="22"/>
              </w:rPr>
            </w:pPr>
            <w:r w:rsidRPr="00CD2249">
              <w:rPr>
                <w:b/>
                <w:sz w:val="22"/>
                <w:szCs w:val="22"/>
              </w:rPr>
              <w:t xml:space="preserve">Course Code      </w:t>
            </w:r>
          </w:p>
        </w:tc>
        <w:tc>
          <w:tcPr>
            <w:tcW w:w="6662" w:type="dxa"/>
            <w:vAlign w:val="center"/>
          </w:tcPr>
          <w:p w14:paraId="2732A9A6" w14:textId="77777777" w:rsidR="000C77D6" w:rsidRPr="00CD2249" w:rsidRDefault="000C77D6">
            <w:pPr>
              <w:pStyle w:val="Title"/>
              <w:jc w:val="left"/>
              <w:rPr>
                <w:b/>
                <w:sz w:val="22"/>
                <w:szCs w:val="22"/>
              </w:rPr>
            </w:pPr>
            <w:r w:rsidRPr="00CD2249">
              <w:rPr>
                <w:b/>
                <w:sz w:val="22"/>
                <w:szCs w:val="22"/>
              </w:rPr>
              <w:t>18EC3040</w:t>
            </w:r>
          </w:p>
        </w:tc>
        <w:tc>
          <w:tcPr>
            <w:tcW w:w="1417" w:type="dxa"/>
            <w:vAlign w:val="center"/>
          </w:tcPr>
          <w:p w14:paraId="5DA302D2" w14:textId="77777777" w:rsidR="000C77D6" w:rsidRPr="00CD2249" w:rsidRDefault="000C77D6">
            <w:pPr>
              <w:pStyle w:val="Title"/>
              <w:ind w:left="-468" w:firstLine="468"/>
              <w:jc w:val="left"/>
              <w:rPr>
                <w:sz w:val="22"/>
                <w:szCs w:val="22"/>
              </w:rPr>
            </w:pPr>
            <w:r w:rsidRPr="00CD2249">
              <w:rPr>
                <w:b/>
                <w:bCs/>
                <w:sz w:val="22"/>
                <w:szCs w:val="22"/>
              </w:rPr>
              <w:t xml:space="preserve">Duration       </w:t>
            </w:r>
          </w:p>
        </w:tc>
        <w:tc>
          <w:tcPr>
            <w:tcW w:w="851" w:type="dxa"/>
            <w:vAlign w:val="center"/>
          </w:tcPr>
          <w:p w14:paraId="51B010FF" w14:textId="77777777" w:rsidR="000C77D6" w:rsidRPr="00CD2249" w:rsidRDefault="000C77D6">
            <w:pPr>
              <w:pStyle w:val="Title"/>
              <w:jc w:val="left"/>
              <w:rPr>
                <w:b/>
                <w:sz w:val="22"/>
                <w:szCs w:val="22"/>
              </w:rPr>
            </w:pPr>
            <w:r w:rsidRPr="00CD2249">
              <w:rPr>
                <w:b/>
                <w:sz w:val="22"/>
                <w:szCs w:val="22"/>
              </w:rPr>
              <w:t>3hrs</w:t>
            </w:r>
          </w:p>
        </w:tc>
      </w:tr>
      <w:tr w:rsidR="000C77D6" w:rsidRPr="00CD2249" w14:paraId="0948D183" w14:textId="77777777">
        <w:trPr>
          <w:trHeight w:val="397"/>
          <w:jc w:val="center"/>
        </w:trPr>
        <w:tc>
          <w:tcPr>
            <w:tcW w:w="1555" w:type="dxa"/>
            <w:vAlign w:val="center"/>
          </w:tcPr>
          <w:p w14:paraId="238252AE" w14:textId="77777777" w:rsidR="000C77D6" w:rsidRPr="00CD2249" w:rsidRDefault="000C77D6">
            <w:pPr>
              <w:pStyle w:val="Title"/>
              <w:ind w:right="-160"/>
              <w:jc w:val="left"/>
              <w:rPr>
                <w:b/>
                <w:sz w:val="22"/>
                <w:szCs w:val="22"/>
              </w:rPr>
            </w:pPr>
            <w:r w:rsidRPr="00CD2249">
              <w:rPr>
                <w:b/>
                <w:sz w:val="22"/>
                <w:szCs w:val="22"/>
              </w:rPr>
              <w:t>Course Title</w:t>
            </w:r>
          </w:p>
        </w:tc>
        <w:tc>
          <w:tcPr>
            <w:tcW w:w="6662" w:type="dxa"/>
            <w:vAlign w:val="center"/>
          </w:tcPr>
          <w:p w14:paraId="59AA9D6C" w14:textId="77777777" w:rsidR="000C77D6" w:rsidRPr="00CD2249" w:rsidRDefault="000C77D6">
            <w:pPr>
              <w:pStyle w:val="Title"/>
              <w:jc w:val="left"/>
              <w:rPr>
                <w:b/>
                <w:sz w:val="22"/>
                <w:szCs w:val="22"/>
              </w:rPr>
            </w:pPr>
            <w:r w:rsidRPr="00CD2249">
              <w:rPr>
                <w:b/>
                <w:sz w:val="22"/>
                <w:szCs w:val="22"/>
              </w:rPr>
              <w:t>VLSI TECHNOLOGY</w:t>
            </w:r>
          </w:p>
        </w:tc>
        <w:tc>
          <w:tcPr>
            <w:tcW w:w="1417" w:type="dxa"/>
            <w:vAlign w:val="center"/>
          </w:tcPr>
          <w:p w14:paraId="01662BA1" w14:textId="77777777" w:rsidR="000C77D6" w:rsidRPr="00CD2249" w:rsidRDefault="000C77D6">
            <w:pPr>
              <w:pStyle w:val="Title"/>
              <w:jc w:val="left"/>
              <w:rPr>
                <w:b/>
                <w:bCs/>
                <w:sz w:val="22"/>
                <w:szCs w:val="22"/>
              </w:rPr>
            </w:pPr>
            <w:r w:rsidRPr="00CD2249">
              <w:rPr>
                <w:b/>
                <w:bCs/>
                <w:sz w:val="22"/>
                <w:szCs w:val="22"/>
              </w:rPr>
              <w:t xml:space="preserve">Max. Marks </w:t>
            </w:r>
          </w:p>
        </w:tc>
        <w:tc>
          <w:tcPr>
            <w:tcW w:w="851" w:type="dxa"/>
            <w:vAlign w:val="center"/>
          </w:tcPr>
          <w:p w14:paraId="47A46879" w14:textId="77777777" w:rsidR="000C77D6" w:rsidRPr="00CD2249" w:rsidRDefault="000C77D6">
            <w:pPr>
              <w:pStyle w:val="Title"/>
              <w:jc w:val="left"/>
              <w:rPr>
                <w:b/>
                <w:sz w:val="22"/>
                <w:szCs w:val="22"/>
              </w:rPr>
            </w:pPr>
            <w:r w:rsidRPr="00CD2249">
              <w:rPr>
                <w:b/>
                <w:sz w:val="22"/>
                <w:szCs w:val="22"/>
              </w:rPr>
              <w:t>100</w:t>
            </w:r>
          </w:p>
        </w:tc>
      </w:tr>
    </w:tbl>
    <w:p w14:paraId="499A4E94" w14:textId="77777777" w:rsidR="000C77D6" w:rsidRDefault="000C77D6"/>
    <w:tbl>
      <w:tblPr>
        <w:tblStyle w:val="TableGrid"/>
        <w:tblW w:w="5817" w:type="pct"/>
        <w:tblInd w:w="-714" w:type="dxa"/>
        <w:tblLook w:val="04A0" w:firstRow="1" w:lastRow="0" w:firstColumn="1" w:lastColumn="0" w:noHBand="0" w:noVBand="1"/>
      </w:tblPr>
      <w:tblGrid>
        <w:gridCol w:w="570"/>
        <w:gridCol w:w="396"/>
        <w:gridCol w:w="7801"/>
        <w:gridCol w:w="670"/>
        <w:gridCol w:w="537"/>
        <w:gridCol w:w="516"/>
      </w:tblGrid>
      <w:tr w:rsidR="000C77D6" w14:paraId="5AEFA5C6" w14:textId="77777777" w:rsidTr="00691BA5">
        <w:trPr>
          <w:trHeight w:val="552"/>
        </w:trPr>
        <w:tc>
          <w:tcPr>
            <w:tcW w:w="265" w:type="pct"/>
            <w:vAlign w:val="center"/>
          </w:tcPr>
          <w:p w14:paraId="3FC56240" w14:textId="77777777" w:rsidR="000C77D6" w:rsidRDefault="000C77D6">
            <w:pPr>
              <w:jc w:val="center"/>
              <w:rPr>
                <w:b/>
              </w:rPr>
            </w:pPr>
            <w:r>
              <w:rPr>
                <w:b/>
              </w:rPr>
              <w:t>Q. No.</w:t>
            </w:r>
          </w:p>
        </w:tc>
        <w:tc>
          <w:tcPr>
            <w:tcW w:w="3912" w:type="pct"/>
            <w:gridSpan w:val="2"/>
            <w:vAlign w:val="center"/>
          </w:tcPr>
          <w:p w14:paraId="12570CF7" w14:textId="77777777" w:rsidR="000C77D6" w:rsidRDefault="000C77D6">
            <w:pPr>
              <w:jc w:val="center"/>
              <w:rPr>
                <w:b/>
              </w:rPr>
            </w:pPr>
            <w:r>
              <w:rPr>
                <w:b/>
              </w:rPr>
              <w:t>Questions</w:t>
            </w:r>
          </w:p>
        </w:tc>
        <w:tc>
          <w:tcPr>
            <w:tcW w:w="312" w:type="pct"/>
            <w:vAlign w:val="center"/>
          </w:tcPr>
          <w:p w14:paraId="30991FCC" w14:textId="77777777" w:rsidR="000C77D6" w:rsidRDefault="000C77D6">
            <w:pPr>
              <w:jc w:val="center"/>
              <w:rPr>
                <w:b/>
              </w:rPr>
            </w:pPr>
            <w:r>
              <w:rPr>
                <w:b/>
              </w:rPr>
              <w:t>CO</w:t>
            </w:r>
          </w:p>
        </w:tc>
        <w:tc>
          <w:tcPr>
            <w:tcW w:w="256" w:type="pct"/>
            <w:vAlign w:val="center"/>
          </w:tcPr>
          <w:p w14:paraId="7D659432" w14:textId="77777777" w:rsidR="000C77D6" w:rsidRDefault="000C77D6">
            <w:pPr>
              <w:jc w:val="center"/>
              <w:rPr>
                <w:b/>
              </w:rPr>
            </w:pPr>
            <w:r>
              <w:rPr>
                <w:b/>
              </w:rPr>
              <w:t>BL</w:t>
            </w:r>
          </w:p>
        </w:tc>
        <w:tc>
          <w:tcPr>
            <w:tcW w:w="255" w:type="pct"/>
            <w:vAlign w:val="center"/>
          </w:tcPr>
          <w:p w14:paraId="3CF3401E" w14:textId="77777777" w:rsidR="000C77D6" w:rsidRDefault="000C77D6">
            <w:pPr>
              <w:jc w:val="center"/>
              <w:rPr>
                <w:b/>
              </w:rPr>
            </w:pPr>
            <w:r>
              <w:rPr>
                <w:b/>
              </w:rPr>
              <w:t>M</w:t>
            </w:r>
          </w:p>
        </w:tc>
      </w:tr>
      <w:tr w:rsidR="000C77D6" w14:paraId="49D46293" w14:textId="77777777">
        <w:trPr>
          <w:trHeight w:val="552"/>
        </w:trPr>
        <w:tc>
          <w:tcPr>
            <w:tcW w:w="5000" w:type="pct"/>
            <w:gridSpan w:val="6"/>
            <w:vAlign w:val="center"/>
          </w:tcPr>
          <w:p w14:paraId="36B785D5" w14:textId="77777777" w:rsidR="000C77D6" w:rsidRDefault="000C77D6">
            <w:pPr>
              <w:jc w:val="center"/>
              <w:rPr>
                <w:b/>
                <w:u w:val="single"/>
              </w:rPr>
            </w:pPr>
            <w:r>
              <w:rPr>
                <w:b/>
                <w:u w:val="single"/>
              </w:rPr>
              <w:t>PART – A (4 X 20 = 80 MARKS)</w:t>
            </w:r>
          </w:p>
          <w:p w14:paraId="3995FB3F" w14:textId="77777777" w:rsidR="000C77D6" w:rsidRDefault="000C77D6">
            <w:pPr>
              <w:jc w:val="center"/>
              <w:rPr>
                <w:b/>
              </w:rPr>
            </w:pPr>
            <w:r>
              <w:rPr>
                <w:b/>
              </w:rPr>
              <w:t>(Answer all the Questions)</w:t>
            </w:r>
          </w:p>
        </w:tc>
      </w:tr>
      <w:tr w:rsidR="000C77D6" w14:paraId="0702D66E" w14:textId="77777777" w:rsidTr="00691BA5">
        <w:trPr>
          <w:trHeight w:val="283"/>
        </w:trPr>
        <w:tc>
          <w:tcPr>
            <w:tcW w:w="265" w:type="pct"/>
          </w:tcPr>
          <w:p w14:paraId="73D66E33" w14:textId="77777777" w:rsidR="000C77D6" w:rsidRDefault="000C77D6">
            <w:pPr>
              <w:jc w:val="center"/>
            </w:pPr>
            <w:r>
              <w:t>1.</w:t>
            </w:r>
          </w:p>
        </w:tc>
        <w:tc>
          <w:tcPr>
            <w:tcW w:w="184" w:type="pct"/>
          </w:tcPr>
          <w:p w14:paraId="044EA1B4" w14:textId="77777777" w:rsidR="000C77D6" w:rsidRDefault="000C77D6">
            <w:pPr>
              <w:jc w:val="center"/>
            </w:pPr>
          </w:p>
        </w:tc>
        <w:tc>
          <w:tcPr>
            <w:tcW w:w="3728" w:type="pct"/>
          </w:tcPr>
          <w:p w14:paraId="579E1D94" w14:textId="77777777" w:rsidR="000C77D6" w:rsidRDefault="000C77D6" w:rsidP="00691BA5">
            <w:pPr>
              <w:jc w:val="both"/>
            </w:pPr>
            <w:r>
              <w:t>Explain the fundamental principles of Vapour-Phase Epitaxy (VPE) and how it is utilized in the production of thin films.</w:t>
            </w:r>
          </w:p>
        </w:tc>
        <w:tc>
          <w:tcPr>
            <w:tcW w:w="312" w:type="pct"/>
          </w:tcPr>
          <w:p w14:paraId="67E19087" w14:textId="77777777" w:rsidR="000C77D6" w:rsidRDefault="000C77D6">
            <w:pPr>
              <w:jc w:val="center"/>
            </w:pPr>
            <w:r>
              <w:t>CO1</w:t>
            </w:r>
          </w:p>
        </w:tc>
        <w:tc>
          <w:tcPr>
            <w:tcW w:w="256" w:type="pct"/>
          </w:tcPr>
          <w:p w14:paraId="53727C1C" w14:textId="77777777" w:rsidR="000C77D6" w:rsidRDefault="000C77D6">
            <w:pPr>
              <w:jc w:val="center"/>
            </w:pPr>
            <w:r>
              <w:t>A</w:t>
            </w:r>
          </w:p>
        </w:tc>
        <w:tc>
          <w:tcPr>
            <w:tcW w:w="255" w:type="pct"/>
          </w:tcPr>
          <w:p w14:paraId="6A101BAE" w14:textId="77777777" w:rsidR="000C77D6" w:rsidRDefault="000C77D6">
            <w:pPr>
              <w:jc w:val="center"/>
            </w:pPr>
            <w:r>
              <w:t>20</w:t>
            </w:r>
          </w:p>
        </w:tc>
      </w:tr>
      <w:tr w:rsidR="000C77D6" w14:paraId="163F6268" w14:textId="77777777" w:rsidTr="00691BA5">
        <w:trPr>
          <w:trHeight w:val="239"/>
        </w:trPr>
        <w:tc>
          <w:tcPr>
            <w:tcW w:w="265" w:type="pct"/>
          </w:tcPr>
          <w:p w14:paraId="12E8E2E0" w14:textId="77777777" w:rsidR="000C77D6" w:rsidRDefault="000C77D6">
            <w:pPr>
              <w:jc w:val="center"/>
            </w:pPr>
          </w:p>
        </w:tc>
        <w:tc>
          <w:tcPr>
            <w:tcW w:w="184" w:type="pct"/>
          </w:tcPr>
          <w:p w14:paraId="0B546599" w14:textId="77777777" w:rsidR="000C77D6" w:rsidRDefault="000C77D6">
            <w:pPr>
              <w:jc w:val="center"/>
            </w:pPr>
          </w:p>
        </w:tc>
        <w:tc>
          <w:tcPr>
            <w:tcW w:w="3728" w:type="pct"/>
          </w:tcPr>
          <w:p w14:paraId="3FCA573A" w14:textId="77777777" w:rsidR="000C77D6" w:rsidRDefault="000C77D6">
            <w:pPr>
              <w:jc w:val="center"/>
              <w:rPr>
                <w:b/>
                <w:bCs/>
              </w:rPr>
            </w:pPr>
            <w:r>
              <w:rPr>
                <w:b/>
                <w:bCs/>
              </w:rPr>
              <w:t>(OR)</w:t>
            </w:r>
          </w:p>
        </w:tc>
        <w:tc>
          <w:tcPr>
            <w:tcW w:w="312" w:type="pct"/>
          </w:tcPr>
          <w:p w14:paraId="50813232" w14:textId="77777777" w:rsidR="000C77D6" w:rsidRDefault="000C77D6">
            <w:pPr>
              <w:jc w:val="center"/>
            </w:pPr>
          </w:p>
        </w:tc>
        <w:tc>
          <w:tcPr>
            <w:tcW w:w="256" w:type="pct"/>
          </w:tcPr>
          <w:p w14:paraId="076F981C" w14:textId="77777777" w:rsidR="000C77D6" w:rsidRDefault="000C77D6">
            <w:pPr>
              <w:jc w:val="center"/>
            </w:pPr>
          </w:p>
        </w:tc>
        <w:tc>
          <w:tcPr>
            <w:tcW w:w="255" w:type="pct"/>
          </w:tcPr>
          <w:p w14:paraId="5F2B2BE2" w14:textId="77777777" w:rsidR="000C77D6" w:rsidRDefault="000C77D6">
            <w:pPr>
              <w:jc w:val="center"/>
            </w:pPr>
          </w:p>
        </w:tc>
      </w:tr>
      <w:tr w:rsidR="000C77D6" w14:paraId="26D50769" w14:textId="77777777" w:rsidTr="00691BA5">
        <w:trPr>
          <w:trHeight w:val="283"/>
        </w:trPr>
        <w:tc>
          <w:tcPr>
            <w:tcW w:w="265" w:type="pct"/>
          </w:tcPr>
          <w:p w14:paraId="18AEF970" w14:textId="77777777" w:rsidR="000C77D6" w:rsidRDefault="000C77D6">
            <w:pPr>
              <w:jc w:val="center"/>
            </w:pPr>
            <w:r>
              <w:t>2.</w:t>
            </w:r>
          </w:p>
        </w:tc>
        <w:tc>
          <w:tcPr>
            <w:tcW w:w="184" w:type="pct"/>
          </w:tcPr>
          <w:p w14:paraId="0BA4065F" w14:textId="77777777" w:rsidR="000C77D6" w:rsidRDefault="000C77D6">
            <w:pPr>
              <w:jc w:val="center"/>
            </w:pPr>
            <w:r>
              <w:t>a.</w:t>
            </w:r>
          </w:p>
        </w:tc>
        <w:tc>
          <w:tcPr>
            <w:tcW w:w="3728" w:type="pct"/>
          </w:tcPr>
          <w:p w14:paraId="2E952555" w14:textId="77777777" w:rsidR="000C77D6" w:rsidRDefault="000C77D6" w:rsidP="00691BA5">
            <w:pPr>
              <w:jc w:val="both"/>
            </w:pPr>
            <w:r>
              <w:t>Describe the oxide stress associated with thin films.</w:t>
            </w:r>
          </w:p>
        </w:tc>
        <w:tc>
          <w:tcPr>
            <w:tcW w:w="312" w:type="pct"/>
          </w:tcPr>
          <w:p w14:paraId="2AC5F7E9" w14:textId="77777777" w:rsidR="000C77D6" w:rsidRDefault="000C77D6">
            <w:pPr>
              <w:jc w:val="center"/>
            </w:pPr>
            <w:r>
              <w:t>CO2</w:t>
            </w:r>
          </w:p>
        </w:tc>
        <w:tc>
          <w:tcPr>
            <w:tcW w:w="256" w:type="pct"/>
          </w:tcPr>
          <w:p w14:paraId="07C46ACF" w14:textId="77777777" w:rsidR="000C77D6" w:rsidRDefault="000C77D6">
            <w:pPr>
              <w:jc w:val="center"/>
            </w:pPr>
            <w:r>
              <w:t>R</w:t>
            </w:r>
          </w:p>
        </w:tc>
        <w:tc>
          <w:tcPr>
            <w:tcW w:w="255" w:type="pct"/>
          </w:tcPr>
          <w:p w14:paraId="15422D6A" w14:textId="77777777" w:rsidR="000C77D6" w:rsidRDefault="000C77D6">
            <w:pPr>
              <w:jc w:val="center"/>
            </w:pPr>
            <w:r>
              <w:t>10</w:t>
            </w:r>
          </w:p>
        </w:tc>
      </w:tr>
      <w:tr w:rsidR="000C77D6" w14:paraId="1D670AC6" w14:textId="77777777" w:rsidTr="00691BA5">
        <w:trPr>
          <w:trHeight w:val="283"/>
        </w:trPr>
        <w:tc>
          <w:tcPr>
            <w:tcW w:w="265" w:type="pct"/>
          </w:tcPr>
          <w:p w14:paraId="558A210F" w14:textId="77777777" w:rsidR="000C77D6" w:rsidRDefault="000C77D6">
            <w:pPr>
              <w:jc w:val="center"/>
            </w:pPr>
          </w:p>
        </w:tc>
        <w:tc>
          <w:tcPr>
            <w:tcW w:w="184" w:type="pct"/>
          </w:tcPr>
          <w:p w14:paraId="2F231517" w14:textId="77777777" w:rsidR="000C77D6" w:rsidRDefault="000C77D6">
            <w:pPr>
              <w:jc w:val="center"/>
            </w:pPr>
            <w:r>
              <w:t>b.</w:t>
            </w:r>
          </w:p>
        </w:tc>
        <w:tc>
          <w:tcPr>
            <w:tcW w:w="3728" w:type="pct"/>
          </w:tcPr>
          <w:p w14:paraId="6FECE89F" w14:textId="77777777" w:rsidR="000C77D6" w:rsidRDefault="000C77D6" w:rsidP="00691BA5">
            <w:pPr>
              <w:jc w:val="both"/>
            </w:pPr>
            <w:r>
              <w:t>Interpret the thermal oxidation process of poly-Si used as an interlevel dielectric in multi-layer structures.</w:t>
            </w:r>
          </w:p>
        </w:tc>
        <w:tc>
          <w:tcPr>
            <w:tcW w:w="312" w:type="pct"/>
          </w:tcPr>
          <w:p w14:paraId="6EA510B9" w14:textId="77777777" w:rsidR="000C77D6" w:rsidRDefault="000C77D6">
            <w:pPr>
              <w:jc w:val="center"/>
            </w:pPr>
            <w:r>
              <w:t>CO2</w:t>
            </w:r>
          </w:p>
        </w:tc>
        <w:tc>
          <w:tcPr>
            <w:tcW w:w="256" w:type="pct"/>
          </w:tcPr>
          <w:p w14:paraId="4D7F77E0" w14:textId="77777777" w:rsidR="000C77D6" w:rsidRDefault="000C77D6">
            <w:pPr>
              <w:jc w:val="center"/>
            </w:pPr>
            <w:r>
              <w:t>U</w:t>
            </w:r>
          </w:p>
        </w:tc>
        <w:tc>
          <w:tcPr>
            <w:tcW w:w="255" w:type="pct"/>
          </w:tcPr>
          <w:p w14:paraId="2E26B128" w14:textId="77777777" w:rsidR="000C77D6" w:rsidRDefault="000C77D6">
            <w:pPr>
              <w:jc w:val="center"/>
            </w:pPr>
            <w:r>
              <w:t>10</w:t>
            </w:r>
          </w:p>
        </w:tc>
      </w:tr>
      <w:tr w:rsidR="000C77D6" w14:paraId="67B1C3A5" w14:textId="77777777" w:rsidTr="00691BA5">
        <w:trPr>
          <w:trHeight w:val="397"/>
        </w:trPr>
        <w:tc>
          <w:tcPr>
            <w:tcW w:w="265" w:type="pct"/>
          </w:tcPr>
          <w:p w14:paraId="15150D19" w14:textId="77777777" w:rsidR="000C77D6" w:rsidRDefault="000C77D6">
            <w:pPr>
              <w:jc w:val="center"/>
            </w:pPr>
          </w:p>
        </w:tc>
        <w:tc>
          <w:tcPr>
            <w:tcW w:w="184" w:type="pct"/>
          </w:tcPr>
          <w:p w14:paraId="63A43047" w14:textId="77777777" w:rsidR="000C77D6" w:rsidRDefault="000C77D6">
            <w:pPr>
              <w:jc w:val="center"/>
            </w:pPr>
          </w:p>
        </w:tc>
        <w:tc>
          <w:tcPr>
            <w:tcW w:w="3728" w:type="pct"/>
          </w:tcPr>
          <w:p w14:paraId="2CDCF67A" w14:textId="77777777" w:rsidR="000C77D6" w:rsidRDefault="000C77D6">
            <w:pPr>
              <w:jc w:val="center"/>
            </w:pPr>
          </w:p>
        </w:tc>
        <w:tc>
          <w:tcPr>
            <w:tcW w:w="312" w:type="pct"/>
          </w:tcPr>
          <w:p w14:paraId="33E86244" w14:textId="77777777" w:rsidR="000C77D6" w:rsidRDefault="000C77D6">
            <w:pPr>
              <w:jc w:val="center"/>
            </w:pPr>
          </w:p>
        </w:tc>
        <w:tc>
          <w:tcPr>
            <w:tcW w:w="256" w:type="pct"/>
          </w:tcPr>
          <w:p w14:paraId="750E8A2A" w14:textId="77777777" w:rsidR="000C77D6" w:rsidRDefault="000C77D6">
            <w:pPr>
              <w:jc w:val="center"/>
            </w:pPr>
          </w:p>
        </w:tc>
        <w:tc>
          <w:tcPr>
            <w:tcW w:w="255" w:type="pct"/>
          </w:tcPr>
          <w:p w14:paraId="49D767B1" w14:textId="77777777" w:rsidR="000C77D6" w:rsidRDefault="000C77D6">
            <w:pPr>
              <w:jc w:val="center"/>
            </w:pPr>
          </w:p>
        </w:tc>
      </w:tr>
      <w:tr w:rsidR="000C77D6" w14:paraId="3D16670D" w14:textId="77777777" w:rsidTr="00691BA5">
        <w:trPr>
          <w:trHeight w:val="283"/>
        </w:trPr>
        <w:tc>
          <w:tcPr>
            <w:tcW w:w="265" w:type="pct"/>
          </w:tcPr>
          <w:p w14:paraId="29AB82AF" w14:textId="77777777" w:rsidR="000C77D6" w:rsidRDefault="000C77D6">
            <w:pPr>
              <w:jc w:val="center"/>
            </w:pPr>
            <w:r>
              <w:t>3.</w:t>
            </w:r>
          </w:p>
        </w:tc>
        <w:tc>
          <w:tcPr>
            <w:tcW w:w="184" w:type="pct"/>
          </w:tcPr>
          <w:p w14:paraId="33C14313" w14:textId="77777777" w:rsidR="000C77D6" w:rsidRDefault="000C77D6">
            <w:pPr>
              <w:jc w:val="center"/>
            </w:pPr>
          </w:p>
        </w:tc>
        <w:tc>
          <w:tcPr>
            <w:tcW w:w="3728" w:type="pct"/>
          </w:tcPr>
          <w:p w14:paraId="1836FF08" w14:textId="77777777" w:rsidR="000C77D6" w:rsidRDefault="000C77D6" w:rsidP="00691BA5">
            <w:pPr>
              <w:jc w:val="both"/>
            </w:pPr>
            <w:r>
              <w:t>Explain in detail the methods of optical lithography techniques with schematic representations.</w:t>
            </w:r>
          </w:p>
        </w:tc>
        <w:tc>
          <w:tcPr>
            <w:tcW w:w="312" w:type="pct"/>
          </w:tcPr>
          <w:p w14:paraId="10E28231" w14:textId="77777777" w:rsidR="000C77D6" w:rsidRDefault="000C77D6">
            <w:pPr>
              <w:jc w:val="center"/>
            </w:pPr>
            <w:r>
              <w:t>CO3</w:t>
            </w:r>
          </w:p>
        </w:tc>
        <w:tc>
          <w:tcPr>
            <w:tcW w:w="256" w:type="pct"/>
          </w:tcPr>
          <w:p w14:paraId="5CA952B0" w14:textId="77777777" w:rsidR="000C77D6" w:rsidRDefault="000C77D6">
            <w:pPr>
              <w:jc w:val="center"/>
            </w:pPr>
            <w:r>
              <w:t>A</w:t>
            </w:r>
          </w:p>
        </w:tc>
        <w:tc>
          <w:tcPr>
            <w:tcW w:w="255" w:type="pct"/>
          </w:tcPr>
          <w:p w14:paraId="66D60F50" w14:textId="77777777" w:rsidR="000C77D6" w:rsidRDefault="000C77D6">
            <w:pPr>
              <w:jc w:val="center"/>
            </w:pPr>
            <w:r>
              <w:t>20</w:t>
            </w:r>
          </w:p>
        </w:tc>
      </w:tr>
      <w:tr w:rsidR="000C77D6" w14:paraId="423099A5" w14:textId="77777777" w:rsidTr="00691BA5">
        <w:trPr>
          <w:trHeight w:val="173"/>
        </w:trPr>
        <w:tc>
          <w:tcPr>
            <w:tcW w:w="265" w:type="pct"/>
          </w:tcPr>
          <w:p w14:paraId="1F7C2249" w14:textId="77777777" w:rsidR="000C77D6" w:rsidRDefault="000C77D6">
            <w:pPr>
              <w:jc w:val="center"/>
            </w:pPr>
          </w:p>
        </w:tc>
        <w:tc>
          <w:tcPr>
            <w:tcW w:w="184" w:type="pct"/>
          </w:tcPr>
          <w:p w14:paraId="783C05B6" w14:textId="77777777" w:rsidR="000C77D6" w:rsidRDefault="000C77D6">
            <w:pPr>
              <w:jc w:val="center"/>
            </w:pPr>
          </w:p>
        </w:tc>
        <w:tc>
          <w:tcPr>
            <w:tcW w:w="3728" w:type="pct"/>
          </w:tcPr>
          <w:p w14:paraId="31B403FD" w14:textId="77777777" w:rsidR="000C77D6" w:rsidRDefault="000C77D6">
            <w:pPr>
              <w:jc w:val="center"/>
            </w:pPr>
            <w:r>
              <w:rPr>
                <w:b/>
                <w:bCs/>
              </w:rPr>
              <w:t>(OR)</w:t>
            </w:r>
          </w:p>
        </w:tc>
        <w:tc>
          <w:tcPr>
            <w:tcW w:w="312" w:type="pct"/>
          </w:tcPr>
          <w:p w14:paraId="6209D7E6" w14:textId="77777777" w:rsidR="000C77D6" w:rsidRDefault="000C77D6">
            <w:pPr>
              <w:jc w:val="center"/>
            </w:pPr>
          </w:p>
        </w:tc>
        <w:tc>
          <w:tcPr>
            <w:tcW w:w="256" w:type="pct"/>
          </w:tcPr>
          <w:p w14:paraId="2EAC8E56" w14:textId="77777777" w:rsidR="000C77D6" w:rsidRDefault="000C77D6">
            <w:pPr>
              <w:jc w:val="center"/>
            </w:pPr>
          </w:p>
        </w:tc>
        <w:tc>
          <w:tcPr>
            <w:tcW w:w="255" w:type="pct"/>
          </w:tcPr>
          <w:p w14:paraId="2CDD55C8" w14:textId="77777777" w:rsidR="000C77D6" w:rsidRDefault="000C77D6">
            <w:pPr>
              <w:jc w:val="center"/>
            </w:pPr>
          </w:p>
        </w:tc>
      </w:tr>
      <w:tr w:rsidR="000C77D6" w14:paraId="3DB5ED39" w14:textId="77777777" w:rsidTr="00691BA5">
        <w:trPr>
          <w:trHeight w:val="283"/>
        </w:trPr>
        <w:tc>
          <w:tcPr>
            <w:tcW w:w="265" w:type="pct"/>
          </w:tcPr>
          <w:p w14:paraId="5D832D6D" w14:textId="77777777" w:rsidR="000C77D6" w:rsidRDefault="000C77D6">
            <w:pPr>
              <w:jc w:val="center"/>
            </w:pPr>
            <w:r>
              <w:t>4.</w:t>
            </w:r>
          </w:p>
        </w:tc>
        <w:tc>
          <w:tcPr>
            <w:tcW w:w="184" w:type="pct"/>
          </w:tcPr>
          <w:p w14:paraId="0C728A50" w14:textId="77777777" w:rsidR="000C77D6" w:rsidRDefault="000C77D6">
            <w:pPr>
              <w:jc w:val="center"/>
            </w:pPr>
            <w:r>
              <w:t>a.</w:t>
            </w:r>
          </w:p>
        </w:tc>
        <w:tc>
          <w:tcPr>
            <w:tcW w:w="3728" w:type="pct"/>
          </w:tcPr>
          <w:p w14:paraId="2130DF21" w14:textId="77777777" w:rsidR="000C77D6" w:rsidRDefault="000C77D6">
            <w:r>
              <w:t>Analyze the diffusion enhancement and retardation in SiO</w:t>
            </w:r>
            <w:r>
              <w:rPr>
                <w:vertAlign w:val="subscript"/>
              </w:rPr>
              <w:t>2</w:t>
            </w:r>
            <w:r>
              <w:t>.</w:t>
            </w:r>
          </w:p>
        </w:tc>
        <w:tc>
          <w:tcPr>
            <w:tcW w:w="312" w:type="pct"/>
          </w:tcPr>
          <w:p w14:paraId="6AECB413" w14:textId="77777777" w:rsidR="000C77D6" w:rsidRDefault="000C77D6">
            <w:pPr>
              <w:jc w:val="center"/>
            </w:pPr>
            <w:r>
              <w:t>CO4</w:t>
            </w:r>
          </w:p>
        </w:tc>
        <w:tc>
          <w:tcPr>
            <w:tcW w:w="256" w:type="pct"/>
          </w:tcPr>
          <w:p w14:paraId="15C53ADC" w14:textId="77777777" w:rsidR="000C77D6" w:rsidRDefault="000C77D6">
            <w:pPr>
              <w:jc w:val="center"/>
            </w:pPr>
            <w:r>
              <w:t>An</w:t>
            </w:r>
          </w:p>
        </w:tc>
        <w:tc>
          <w:tcPr>
            <w:tcW w:w="255" w:type="pct"/>
          </w:tcPr>
          <w:p w14:paraId="4A6FCA6F" w14:textId="77777777" w:rsidR="000C77D6" w:rsidRDefault="000C77D6">
            <w:pPr>
              <w:jc w:val="center"/>
            </w:pPr>
            <w:r>
              <w:t>10</w:t>
            </w:r>
          </w:p>
        </w:tc>
      </w:tr>
      <w:tr w:rsidR="000C77D6" w14:paraId="47B92265" w14:textId="77777777" w:rsidTr="00691BA5">
        <w:trPr>
          <w:trHeight w:val="314"/>
        </w:trPr>
        <w:tc>
          <w:tcPr>
            <w:tcW w:w="265" w:type="pct"/>
          </w:tcPr>
          <w:p w14:paraId="075A88F0" w14:textId="77777777" w:rsidR="000C77D6" w:rsidRDefault="000C77D6">
            <w:pPr>
              <w:jc w:val="center"/>
            </w:pPr>
          </w:p>
        </w:tc>
        <w:tc>
          <w:tcPr>
            <w:tcW w:w="184" w:type="pct"/>
          </w:tcPr>
          <w:p w14:paraId="374421E0" w14:textId="77777777" w:rsidR="000C77D6" w:rsidRDefault="000C77D6">
            <w:pPr>
              <w:jc w:val="center"/>
            </w:pPr>
            <w:r>
              <w:t>b.</w:t>
            </w:r>
          </w:p>
        </w:tc>
        <w:tc>
          <w:tcPr>
            <w:tcW w:w="3728" w:type="pct"/>
          </w:tcPr>
          <w:p w14:paraId="4BD45B2D" w14:textId="77777777" w:rsidR="000C77D6" w:rsidRDefault="000C77D6">
            <w:r>
              <w:t>Explain the diffusion process in polycrystalline silicon material.</w:t>
            </w:r>
          </w:p>
        </w:tc>
        <w:tc>
          <w:tcPr>
            <w:tcW w:w="312" w:type="pct"/>
          </w:tcPr>
          <w:p w14:paraId="2CBAAE28" w14:textId="77777777" w:rsidR="000C77D6" w:rsidRDefault="000C77D6">
            <w:pPr>
              <w:jc w:val="center"/>
            </w:pPr>
            <w:r>
              <w:t>CO4</w:t>
            </w:r>
          </w:p>
        </w:tc>
        <w:tc>
          <w:tcPr>
            <w:tcW w:w="256" w:type="pct"/>
          </w:tcPr>
          <w:p w14:paraId="10B80216" w14:textId="77777777" w:rsidR="000C77D6" w:rsidRDefault="000C77D6">
            <w:pPr>
              <w:jc w:val="center"/>
            </w:pPr>
            <w:r>
              <w:t>U</w:t>
            </w:r>
          </w:p>
        </w:tc>
        <w:tc>
          <w:tcPr>
            <w:tcW w:w="255" w:type="pct"/>
          </w:tcPr>
          <w:p w14:paraId="7E34B964" w14:textId="77777777" w:rsidR="000C77D6" w:rsidRDefault="000C77D6">
            <w:pPr>
              <w:jc w:val="center"/>
            </w:pPr>
            <w:r>
              <w:t>10</w:t>
            </w:r>
          </w:p>
        </w:tc>
      </w:tr>
      <w:tr w:rsidR="000C77D6" w14:paraId="20B33D58" w14:textId="77777777" w:rsidTr="00691BA5">
        <w:trPr>
          <w:trHeight w:val="397"/>
        </w:trPr>
        <w:tc>
          <w:tcPr>
            <w:tcW w:w="265" w:type="pct"/>
          </w:tcPr>
          <w:p w14:paraId="24695A47" w14:textId="77777777" w:rsidR="000C77D6" w:rsidRDefault="000C77D6">
            <w:pPr>
              <w:jc w:val="center"/>
            </w:pPr>
          </w:p>
        </w:tc>
        <w:tc>
          <w:tcPr>
            <w:tcW w:w="184" w:type="pct"/>
          </w:tcPr>
          <w:p w14:paraId="78B92A9C" w14:textId="77777777" w:rsidR="000C77D6" w:rsidRDefault="000C77D6">
            <w:pPr>
              <w:jc w:val="center"/>
            </w:pPr>
          </w:p>
        </w:tc>
        <w:tc>
          <w:tcPr>
            <w:tcW w:w="3728" w:type="pct"/>
          </w:tcPr>
          <w:p w14:paraId="72A4942F" w14:textId="77777777" w:rsidR="000C77D6" w:rsidRDefault="000C77D6">
            <w:pPr>
              <w:jc w:val="center"/>
            </w:pPr>
          </w:p>
        </w:tc>
        <w:tc>
          <w:tcPr>
            <w:tcW w:w="312" w:type="pct"/>
          </w:tcPr>
          <w:p w14:paraId="2ED5D679" w14:textId="77777777" w:rsidR="000C77D6" w:rsidRDefault="000C77D6">
            <w:pPr>
              <w:jc w:val="center"/>
            </w:pPr>
          </w:p>
        </w:tc>
        <w:tc>
          <w:tcPr>
            <w:tcW w:w="256" w:type="pct"/>
          </w:tcPr>
          <w:p w14:paraId="5C919C1F" w14:textId="77777777" w:rsidR="000C77D6" w:rsidRDefault="000C77D6">
            <w:pPr>
              <w:jc w:val="center"/>
            </w:pPr>
          </w:p>
        </w:tc>
        <w:tc>
          <w:tcPr>
            <w:tcW w:w="255" w:type="pct"/>
          </w:tcPr>
          <w:p w14:paraId="591F4BFE" w14:textId="77777777" w:rsidR="000C77D6" w:rsidRDefault="000C77D6">
            <w:pPr>
              <w:jc w:val="center"/>
            </w:pPr>
          </w:p>
        </w:tc>
      </w:tr>
      <w:tr w:rsidR="000C77D6" w14:paraId="305AE106" w14:textId="77777777" w:rsidTr="00691BA5">
        <w:trPr>
          <w:trHeight w:val="283"/>
        </w:trPr>
        <w:tc>
          <w:tcPr>
            <w:tcW w:w="265" w:type="pct"/>
          </w:tcPr>
          <w:p w14:paraId="17452C4B" w14:textId="77777777" w:rsidR="000C77D6" w:rsidRDefault="000C77D6">
            <w:pPr>
              <w:jc w:val="center"/>
            </w:pPr>
            <w:r>
              <w:t>5.</w:t>
            </w:r>
          </w:p>
        </w:tc>
        <w:tc>
          <w:tcPr>
            <w:tcW w:w="184" w:type="pct"/>
          </w:tcPr>
          <w:p w14:paraId="53C0EC1F" w14:textId="77777777" w:rsidR="000C77D6" w:rsidRDefault="000C77D6">
            <w:pPr>
              <w:jc w:val="center"/>
            </w:pPr>
          </w:p>
        </w:tc>
        <w:tc>
          <w:tcPr>
            <w:tcW w:w="3728" w:type="pct"/>
          </w:tcPr>
          <w:p w14:paraId="2B2F47EA" w14:textId="77777777" w:rsidR="000C77D6" w:rsidRDefault="000C77D6" w:rsidP="00691BA5">
            <w:pPr>
              <w:jc w:val="both"/>
            </w:pPr>
            <w:r>
              <w:t>Describe the Physical Vapour Deposition (PVD) method and its purpose in material coating.</w:t>
            </w:r>
          </w:p>
        </w:tc>
        <w:tc>
          <w:tcPr>
            <w:tcW w:w="312" w:type="pct"/>
          </w:tcPr>
          <w:p w14:paraId="4FE6B000" w14:textId="77777777" w:rsidR="000C77D6" w:rsidRDefault="000C77D6">
            <w:pPr>
              <w:jc w:val="center"/>
            </w:pPr>
            <w:r>
              <w:t>CO5</w:t>
            </w:r>
          </w:p>
        </w:tc>
        <w:tc>
          <w:tcPr>
            <w:tcW w:w="256" w:type="pct"/>
          </w:tcPr>
          <w:p w14:paraId="5FFAE197" w14:textId="77777777" w:rsidR="000C77D6" w:rsidRDefault="000C77D6">
            <w:pPr>
              <w:jc w:val="center"/>
            </w:pPr>
            <w:r>
              <w:t>R</w:t>
            </w:r>
          </w:p>
        </w:tc>
        <w:tc>
          <w:tcPr>
            <w:tcW w:w="255" w:type="pct"/>
          </w:tcPr>
          <w:p w14:paraId="36AD45C8" w14:textId="77777777" w:rsidR="000C77D6" w:rsidRDefault="000C77D6">
            <w:pPr>
              <w:jc w:val="center"/>
            </w:pPr>
            <w:r>
              <w:t>20</w:t>
            </w:r>
          </w:p>
        </w:tc>
      </w:tr>
      <w:tr w:rsidR="000C77D6" w14:paraId="4713BD5C" w14:textId="77777777" w:rsidTr="00691BA5">
        <w:trPr>
          <w:trHeight w:val="263"/>
        </w:trPr>
        <w:tc>
          <w:tcPr>
            <w:tcW w:w="265" w:type="pct"/>
          </w:tcPr>
          <w:p w14:paraId="29777514" w14:textId="77777777" w:rsidR="000C77D6" w:rsidRDefault="000C77D6">
            <w:pPr>
              <w:jc w:val="center"/>
            </w:pPr>
          </w:p>
        </w:tc>
        <w:tc>
          <w:tcPr>
            <w:tcW w:w="184" w:type="pct"/>
          </w:tcPr>
          <w:p w14:paraId="66D34832" w14:textId="77777777" w:rsidR="000C77D6" w:rsidRDefault="000C77D6">
            <w:pPr>
              <w:jc w:val="center"/>
            </w:pPr>
          </w:p>
        </w:tc>
        <w:tc>
          <w:tcPr>
            <w:tcW w:w="3728" w:type="pct"/>
          </w:tcPr>
          <w:p w14:paraId="52858E63" w14:textId="77777777" w:rsidR="000C77D6" w:rsidRDefault="000C77D6">
            <w:pPr>
              <w:jc w:val="center"/>
            </w:pPr>
            <w:r>
              <w:rPr>
                <w:b/>
                <w:bCs/>
              </w:rPr>
              <w:t>(OR)</w:t>
            </w:r>
          </w:p>
        </w:tc>
        <w:tc>
          <w:tcPr>
            <w:tcW w:w="312" w:type="pct"/>
          </w:tcPr>
          <w:p w14:paraId="68B45F34" w14:textId="77777777" w:rsidR="000C77D6" w:rsidRDefault="000C77D6">
            <w:pPr>
              <w:jc w:val="center"/>
            </w:pPr>
          </w:p>
        </w:tc>
        <w:tc>
          <w:tcPr>
            <w:tcW w:w="256" w:type="pct"/>
          </w:tcPr>
          <w:p w14:paraId="6AB535AA" w14:textId="77777777" w:rsidR="000C77D6" w:rsidRDefault="000C77D6">
            <w:pPr>
              <w:jc w:val="center"/>
            </w:pPr>
          </w:p>
        </w:tc>
        <w:tc>
          <w:tcPr>
            <w:tcW w:w="255" w:type="pct"/>
          </w:tcPr>
          <w:p w14:paraId="44D8AA8D" w14:textId="77777777" w:rsidR="000C77D6" w:rsidRDefault="000C77D6">
            <w:pPr>
              <w:jc w:val="center"/>
            </w:pPr>
          </w:p>
        </w:tc>
      </w:tr>
      <w:tr w:rsidR="000C77D6" w14:paraId="0A25536A" w14:textId="77777777" w:rsidTr="00691BA5">
        <w:trPr>
          <w:trHeight w:val="283"/>
        </w:trPr>
        <w:tc>
          <w:tcPr>
            <w:tcW w:w="265" w:type="pct"/>
          </w:tcPr>
          <w:p w14:paraId="5B545FF7" w14:textId="77777777" w:rsidR="000C77D6" w:rsidRDefault="000C77D6">
            <w:pPr>
              <w:jc w:val="center"/>
            </w:pPr>
            <w:r>
              <w:t>6.</w:t>
            </w:r>
          </w:p>
        </w:tc>
        <w:tc>
          <w:tcPr>
            <w:tcW w:w="184" w:type="pct"/>
          </w:tcPr>
          <w:p w14:paraId="4EF27600" w14:textId="77777777" w:rsidR="000C77D6" w:rsidRDefault="000C77D6">
            <w:pPr>
              <w:jc w:val="center"/>
            </w:pPr>
            <w:r>
              <w:t>a.</w:t>
            </w:r>
          </w:p>
        </w:tc>
        <w:tc>
          <w:tcPr>
            <w:tcW w:w="3728" w:type="pct"/>
          </w:tcPr>
          <w:p w14:paraId="46A5ADB9" w14:textId="77777777" w:rsidR="000C77D6" w:rsidRDefault="000C77D6">
            <w:r>
              <w:t>Interpret oxidation-induced stacking faults in semiconductor fabrication.</w:t>
            </w:r>
          </w:p>
        </w:tc>
        <w:tc>
          <w:tcPr>
            <w:tcW w:w="312" w:type="pct"/>
          </w:tcPr>
          <w:p w14:paraId="5D06763C" w14:textId="77777777" w:rsidR="000C77D6" w:rsidRDefault="000C77D6">
            <w:pPr>
              <w:jc w:val="center"/>
            </w:pPr>
            <w:r>
              <w:t>CO2</w:t>
            </w:r>
          </w:p>
        </w:tc>
        <w:tc>
          <w:tcPr>
            <w:tcW w:w="256" w:type="pct"/>
          </w:tcPr>
          <w:p w14:paraId="5BF2C871" w14:textId="77777777" w:rsidR="000C77D6" w:rsidRDefault="000C77D6">
            <w:pPr>
              <w:jc w:val="center"/>
            </w:pPr>
            <w:r>
              <w:t>U</w:t>
            </w:r>
          </w:p>
        </w:tc>
        <w:tc>
          <w:tcPr>
            <w:tcW w:w="255" w:type="pct"/>
          </w:tcPr>
          <w:p w14:paraId="0C007F6E" w14:textId="77777777" w:rsidR="000C77D6" w:rsidRDefault="000C77D6">
            <w:pPr>
              <w:jc w:val="center"/>
            </w:pPr>
            <w:r>
              <w:t>10</w:t>
            </w:r>
          </w:p>
        </w:tc>
      </w:tr>
      <w:tr w:rsidR="000C77D6" w14:paraId="2B3C4898" w14:textId="77777777" w:rsidTr="00691BA5">
        <w:trPr>
          <w:trHeight w:val="283"/>
        </w:trPr>
        <w:tc>
          <w:tcPr>
            <w:tcW w:w="265" w:type="pct"/>
          </w:tcPr>
          <w:p w14:paraId="54FDC2AD" w14:textId="77777777" w:rsidR="000C77D6" w:rsidRDefault="000C77D6">
            <w:pPr>
              <w:jc w:val="center"/>
            </w:pPr>
          </w:p>
        </w:tc>
        <w:tc>
          <w:tcPr>
            <w:tcW w:w="184" w:type="pct"/>
          </w:tcPr>
          <w:p w14:paraId="26225764" w14:textId="77777777" w:rsidR="000C77D6" w:rsidRDefault="000C77D6">
            <w:pPr>
              <w:jc w:val="center"/>
            </w:pPr>
            <w:r>
              <w:t>b.</w:t>
            </w:r>
          </w:p>
        </w:tc>
        <w:tc>
          <w:tcPr>
            <w:tcW w:w="3728" w:type="pct"/>
          </w:tcPr>
          <w:p w14:paraId="0E7F6A6D" w14:textId="77777777" w:rsidR="000C77D6" w:rsidRDefault="000C77D6">
            <w:pPr>
              <w:rPr>
                <w:bCs/>
              </w:rPr>
            </w:pPr>
            <w:r>
              <w:t>Explain the oxide properties in terms of oxide stress.</w:t>
            </w:r>
          </w:p>
        </w:tc>
        <w:tc>
          <w:tcPr>
            <w:tcW w:w="312" w:type="pct"/>
          </w:tcPr>
          <w:p w14:paraId="49229BEF" w14:textId="77777777" w:rsidR="000C77D6" w:rsidRDefault="000C77D6">
            <w:pPr>
              <w:jc w:val="center"/>
            </w:pPr>
            <w:r>
              <w:t>CO2</w:t>
            </w:r>
          </w:p>
        </w:tc>
        <w:tc>
          <w:tcPr>
            <w:tcW w:w="256" w:type="pct"/>
          </w:tcPr>
          <w:p w14:paraId="4FC4EC7A" w14:textId="77777777" w:rsidR="000C77D6" w:rsidRDefault="000C77D6">
            <w:pPr>
              <w:jc w:val="center"/>
            </w:pPr>
            <w:r>
              <w:t>A</w:t>
            </w:r>
          </w:p>
        </w:tc>
        <w:tc>
          <w:tcPr>
            <w:tcW w:w="255" w:type="pct"/>
          </w:tcPr>
          <w:p w14:paraId="50B0D731" w14:textId="77777777" w:rsidR="000C77D6" w:rsidRDefault="000C77D6">
            <w:pPr>
              <w:jc w:val="center"/>
            </w:pPr>
            <w:r>
              <w:t>10</w:t>
            </w:r>
          </w:p>
        </w:tc>
      </w:tr>
      <w:tr w:rsidR="000C77D6" w14:paraId="3719A34F" w14:textId="77777777" w:rsidTr="00691BA5">
        <w:trPr>
          <w:trHeight w:val="397"/>
        </w:trPr>
        <w:tc>
          <w:tcPr>
            <w:tcW w:w="265" w:type="pct"/>
          </w:tcPr>
          <w:p w14:paraId="42B9C83C" w14:textId="77777777" w:rsidR="000C77D6" w:rsidRDefault="000C77D6">
            <w:pPr>
              <w:jc w:val="center"/>
            </w:pPr>
          </w:p>
        </w:tc>
        <w:tc>
          <w:tcPr>
            <w:tcW w:w="184" w:type="pct"/>
          </w:tcPr>
          <w:p w14:paraId="6C43778B" w14:textId="77777777" w:rsidR="000C77D6" w:rsidRDefault="000C77D6">
            <w:pPr>
              <w:jc w:val="center"/>
            </w:pPr>
          </w:p>
        </w:tc>
        <w:tc>
          <w:tcPr>
            <w:tcW w:w="3728" w:type="pct"/>
          </w:tcPr>
          <w:p w14:paraId="734DEFDA" w14:textId="77777777" w:rsidR="000C77D6" w:rsidRDefault="000C77D6">
            <w:pPr>
              <w:jc w:val="center"/>
            </w:pPr>
          </w:p>
        </w:tc>
        <w:tc>
          <w:tcPr>
            <w:tcW w:w="312" w:type="pct"/>
          </w:tcPr>
          <w:p w14:paraId="0FF76ED1" w14:textId="77777777" w:rsidR="000C77D6" w:rsidRDefault="000C77D6">
            <w:pPr>
              <w:jc w:val="center"/>
            </w:pPr>
          </w:p>
        </w:tc>
        <w:tc>
          <w:tcPr>
            <w:tcW w:w="256" w:type="pct"/>
          </w:tcPr>
          <w:p w14:paraId="2262FBB4" w14:textId="77777777" w:rsidR="000C77D6" w:rsidRDefault="000C77D6">
            <w:pPr>
              <w:jc w:val="center"/>
            </w:pPr>
          </w:p>
        </w:tc>
        <w:tc>
          <w:tcPr>
            <w:tcW w:w="255" w:type="pct"/>
          </w:tcPr>
          <w:p w14:paraId="4A5EEF92" w14:textId="77777777" w:rsidR="000C77D6" w:rsidRDefault="000C77D6">
            <w:pPr>
              <w:jc w:val="center"/>
            </w:pPr>
          </w:p>
        </w:tc>
      </w:tr>
      <w:tr w:rsidR="000C77D6" w14:paraId="1D75473E" w14:textId="77777777" w:rsidTr="00691BA5">
        <w:trPr>
          <w:trHeight w:val="283"/>
        </w:trPr>
        <w:tc>
          <w:tcPr>
            <w:tcW w:w="265" w:type="pct"/>
          </w:tcPr>
          <w:p w14:paraId="6D9ADD6C" w14:textId="77777777" w:rsidR="000C77D6" w:rsidRDefault="000C77D6">
            <w:pPr>
              <w:jc w:val="center"/>
            </w:pPr>
            <w:r>
              <w:t>7.</w:t>
            </w:r>
          </w:p>
        </w:tc>
        <w:tc>
          <w:tcPr>
            <w:tcW w:w="184" w:type="pct"/>
          </w:tcPr>
          <w:p w14:paraId="692D5C43" w14:textId="77777777" w:rsidR="000C77D6" w:rsidRDefault="000C77D6" w:rsidP="00691BA5"/>
        </w:tc>
        <w:tc>
          <w:tcPr>
            <w:tcW w:w="3728" w:type="pct"/>
          </w:tcPr>
          <w:p w14:paraId="0C396310" w14:textId="77777777" w:rsidR="000C77D6" w:rsidRDefault="000C77D6" w:rsidP="00691BA5">
            <w:pPr>
              <w:jc w:val="both"/>
            </w:pPr>
            <w:r>
              <w:t>Analyze the Czochralski crystal growth process, focusing on its application in semiconductor manufacturing.</w:t>
            </w:r>
          </w:p>
        </w:tc>
        <w:tc>
          <w:tcPr>
            <w:tcW w:w="312" w:type="pct"/>
          </w:tcPr>
          <w:p w14:paraId="109A25CC" w14:textId="77777777" w:rsidR="000C77D6" w:rsidRDefault="000C77D6">
            <w:pPr>
              <w:jc w:val="center"/>
            </w:pPr>
            <w:r>
              <w:t>CO1</w:t>
            </w:r>
          </w:p>
        </w:tc>
        <w:tc>
          <w:tcPr>
            <w:tcW w:w="256" w:type="pct"/>
          </w:tcPr>
          <w:p w14:paraId="04A8B371" w14:textId="77777777" w:rsidR="000C77D6" w:rsidRDefault="000C77D6">
            <w:pPr>
              <w:jc w:val="center"/>
            </w:pPr>
            <w:r>
              <w:t>U</w:t>
            </w:r>
          </w:p>
        </w:tc>
        <w:tc>
          <w:tcPr>
            <w:tcW w:w="255" w:type="pct"/>
          </w:tcPr>
          <w:p w14:paraId="56F8AF98" w14:textId="77777777" w:rsidR="000C77D6" w:rsidRDefault="000C77D6">
            <w:pPr>
              <w:jc w:val="center"/>
            </w:pPr>
            <w:r>
              <w:t>20</w:t>
            </w:r>
          </w:p>
        </w:tc>
      </w:tr>
      <w:tr w:rsidR="000C77D6" w14:paraId="6DCAFFF3" w14:textId="77777777" w:rsidTr="00691BA5">
        <w:trPr>
          <w:trHeight w:val="283"/>
        </w:trPr>
        <w:tc>
          <w:tcPr>
            <w:tcW w:w="265" w:type="pct"/>
          </w:tcPr>
          <w:p w14:paraId="373AD404" w14:textId="77777777" w:rsidR="000C77D6" w:rsidRDefault="000C77D6">
            <w:pPr>
              <w:jc w:val="center"/>
            </w:pPr>
          </w:p>
        </w:tc>
        <w:tc>
          <w:tcPr>
            <w:tcW w:w="184" w:type="pct"/>
          </w:tcPr>
          <w:p w14:paraId="66E463A9" w14:textId="77777777" w:rsidR="000C77D6" w:rsidRDefault="000C77D6">
            <w:pPr>
              <w:jc w:val="center"/>
            </w:pPr>
          </w:p>
        </w:tc>
        <w:tc>
          <w:tcPr>
            <w:tcW w:w="3728" w:type="pct"/>
          </w:tcPr>
          <w:p w14:paraId="62D02BCD" w14:textId="77777777" w:rsidR="000C77D6" w:rsidRDefault="000C77D6">
            <w:pPr>
              <w:jc w:val="center"/>
              <w:rPr>
                <w:bCs/>
              </w:rPr>
            </w:pPr>
            <w:r>
              <w:rPr>
                <w:b/>
                <w:bCs/>
              </w:rPr>
              <w:t>(OR)</w:t>
            </w:r>
          </w:p>
        </w:tc>
        <w:tc>
          <w:tcPr>
            <w:tcW w:w="312" w:type="pct"/>
          </w:tcPr>
          <w:p w14:paraId="672D3668" w14:textId="77777777" w:rsidR="000C77D6" w:rsidRDefault="000C77D6">
            <w:pPr>
              <w:jc w:val="center"/>
            </w:pPr>
          </w:p>
        </w:tc>
        <w:tc>
          <w:tcPr>
            <w:tcW w:w="256" w:type="pct"/>
          </w:tcPr>
          <w:p w14:paraId="4C8D12F1" w14:textId="77777777" w:rsidR="000C77D6" w:rsidRDefault="000C77D6">
            <w:pPr>
              <w:jc w:val="center"/>
            </w:pPr>
          </w:p>
        </w:tc>
        <w:tc>
          <w:tcPr>
            <w:tcW w:w="255" w:type="pct"/>
          </w:tcPr>
          <w:p w14:paraId="5B1C7540" w14:textId="77777777" w:rsidR="000C77D6" w:rsidRDefault="000C77D6">
            <w:pPr>
              <w:jc w:val="center"/>
            </w:pPr>
          </w:p>
        </w:tc>
      </w:tr>
      <w:tr w:rsidR="000C77D6" w14:paraId="3D855BF9" w14:textId="77777777" w:rsidTr="00691BA5">
        <w:trPr>
          <w:trHeight w:val="283"/>
        </w:trPr>
        <w:tc>
          <w:tcPr>
            <w:tcW w:w="265" w:type="pct"/>
          </w:tcPr>
          <w:p w14:paraId="1FC9F61B" w14:textId="77777777" w:rsidR="000C77D6" w:rsidRDefault="000C77D6">
            <w:pPr>
              <w:jc w:val="center"/>
            </w:pPr>
            <w:r>
              <w:t>8.</w:t>
            </w:r>
          </w:p>
        </w:tc>
        <w:tc>
          <w:tcPr>
            <w:tcW w:w="184" w:type="pct"/>
          </w:tcPr>
          <w:p w14:paraId="21F321C8" w14:textId="77777777" w:rsidR="000C77D6" w:rsidRDefault="000C77D6">
            <w:pPr>
              <w:jc w:val="center"/>
            </w:pPr>
            <w:r>
              <w:t>a.</w:t>
            </w:r>
          </w:p>
        </w:tc>
        <w:tc>
          <w:tcPr>
            <w:tcW w:w="3728" w:type="pct"/>
          </w:tcPr>
          <w:p w14:paraId="0763C370" w14:textId="77777777" w:rsidR="000C77D6" w:rsidRDefault="000C77D6" w:rsidP="00691BA5">
            <w:pPr>
              <w:jc w:val="both"/>
              <w:rPr>
                <w:bCs/>
              </w:rPr>
            </w:pPr>
            <w:r>
              <w:t>Explain the role of CMOS technology in IC fabrication and its significance in the electronics industry.</w:t>
            </w:r>
          </w:p>
        </w:tc>
        <w:tc>
          <w:tcPr>
            <w:tcW w:w="312" w:type="pct"/>
          </w:tcPr>
          <w:p w14:paraId="194D41A2" w14:textId="77777777" w:rsidR="000C77D6" w:rsidRPr="00845CDE" w:rsidRDefault="000C77D6">
            <w:pPr>
              <w:jc w:val="center"/>
            </w:pPr>
            <w:r w:rsidRPr="00845CDE">
              <w:t>CO6</w:t>
            </w:r>
          </w:p>
        </w:tc>
        <w:tc>
          <w:tcPr>
            <w:tcW w:w="256" w:type="pct"/>
          </w:tcPr>
          <w:p w14:paraId="43DBA231" w14:textId="77777777" w:rsidR="000C77D6" w:rsidRPr="00845CDE" w:rsidRDefault="000C77D6">
            <w:pPr>
              <w:jc w:val="center"/>
            </w:pPr>
            <w:r w:rsidRPr="00845CDE">
              <w:t>A</w:t>
            </w:r>
          </w:p>
        </w:tc>
        <w:tc>
          <w:tcPr>
            <w:tcW w:w="255" w:type="pct"/>
          </w:tcPr>
          <w:p w14:paraId="5BEA106F" w14:textId="77777777" w:rsidR="000C77D6" w:rsidRDefault="000C77D6">
            <w:pPr>
              <w:jc w:val="center"/>
            </w:pPr>
            <w:r>
              <w:t>10</w:t>
            </w:r>
          </w:p>
        </w:tc>
      </w:tr>
      <w:tr w:rsidR="000C77D6" w14:paraId="354EC97F" w14:textId="77777777" w:rsidTr="00691BA5">
        <w:trPr>
          <w:trHeight w:val="283"/>
        </w:trPr>
        <w:tc>
          <w:tcPr>
            <w:tcW w:w="265" w:type="pct"/>
          </w:tcPr>
          <w:p w14:paraId="40263DA4" w14:textId="77777777" w:rsidR="000C77D6" w:rsidRDefault="000C77D6">
            <w:pPr>
              <w:jc w:val="center"/>
            </w:pPr>
          </w:p>
        </w:tc>
        <w:tc>
          <w:tcPr>
            <w:tcW w:w="184" w:type="pct"/>
          </w:tcPr>
          <w:p w14:paraId="1617A2C8" w14:textId="77777777" w:rsidR="000C77D6" w:rsidRDefault="000C77D6">
            <w:pPr>
              <w:jc w:val="center"/>
            </w:pPr>
            <w:r>
              <w:t>b.</w:t>
            </w:r>
          </w:p>
        </w:tc>
        <w:tc>
          <w:tcPr>
            <w:tcW w:w="3728" w:type="pct"/>
          </w:tcPr>
          <w:p w14:paraId="23CCA335" w14:textId="77777777" w:rsidR="000C77D6" w:rsidRDefault="000C77D6" w:rsidP="00691BA5">
            <w:pPr>
              <w:jc w:val="both"/>
            </w:pPr>
            <w:r>
              <w:rPr>
                <w:bCs/>
              </w:rPr>
              <w:t>Enumerate the packaging design considerations in the packaging of VLSI devices.</w:t>
            </w:r>
          </w:p>
        </w:tc>
        <w:tc>
          <w:tcPr>
            <w:tcW w:w="312" w:type="pct"/>
          </w:tcPr>
          <w:p w14:paraId="7C9DE5D7" w14:textId="77777777" w:rsidR="000C77D6" w:rsidRDefault="000C77D6">
            <w:pPr>
              <w:jc w:val="center"/>
            </w:pPr>
            <w:r>
              <w:t>CO6</w:t>
            </w:r>
          </w:p>
        </w:tc>
        <w:tc>
          <w:tcPr>
            <w:tcW w:w="256" w:type="pct"/>
          </w:tcPr>
          <w:p w14:paraId="50877525" w14:textId="77777777" w:rsidR="000C77D6" w:rsidRDefault="000C77D6">
            <w:pPr>
              <w:jc w:val="center"/>
              <w:rPr>
                <w:color w:val="E36C0A" w:themeColor="accent6" w:themeShade="BF"/>
              </w:rPr>
            </w:pPr>
            <w:r>
              <w:rPr>
                <w:lang w:val="en-IN"/>
              </w:rPr>
              <w:t>An</w:t>
            </w:r>
          </w:p>
        </w:tc>
        <w:tc>
          <w:tcPr>
            <w:tcW w:w="255" w:type="pct"/>
          </w:tcPr>
          <w:p w14:paraId="77A5F902" w14:textId="77777777" w:rsidR="000C77D6" w:rsidRDefault="000C77D6">
            <w:pPr>
              <w:jc w:val="center"/>
            </w:pPr>
            <w:r>
              <w:t>10</w:t>
            </w:r>
          </w:p>
        </w:tc>
      </w:tr>
      <w:tr w:rsidR="000C77D6" w14:paraId="2E314DB3" w14:textId="77777777">
        <w:trPr>
          <w:trHeight w:val="550"/>
        </w:trPr>
        <w:tc>
          <w:tcPr>
            <w:tcW w:w="5000" w:type="pct"/>
            <w:gridSpan w:val="6"/>
            <w:vAlign w:val="center"/>
          </w:tcPr>
          <w:p w14:paraId="2A94EC13" w14:textId="77777777" w:rsidR="000C77D6" w:rsidRDefault="000C77D6">
            <w:pPr>
              <w:jc w:val="center"/>
            </w:pPr>
            <w:r>
              <w:rPr>
                <w:b/>
                <w:bCs/>
              </w:rPr>
              <w:t>COMPULSORY QUESTION</w:t>
            </w:r>
          </w:p>
        </w:tc>
      </w:tr>
      <w:tr w:rsidR="000C77D6" w14:paraId="6776521B" w14:textId="77777777" w:rsidTr="00691BA5">
        <w:trPr>
          <w:trHeight w:val="283"/>
        </w:trPr>
        <w:tc>
          <w:tcPr>
            <w:tcW w:w="265" w:type="pct"/>
          </w:tcPr>
          <w:p w14:paraId="347E99BB" w14:textId="77777777" w:rsidR="000C77D6" w:rsidRDefault="000C77D6">
            <w:pPr>
              <w:jc w:val="center"/>
            </w:pPr>
            <w:r>
              <w:t>9.</w:t>
            </w:r>
          </w:p>
        </w:tc>
        <w:tc>
          <w:tcPr>
            <w:tcW w:w="184" w:type="pct"/>
          </w:tcPr>
          <w:p w14:paraId="77DC5C45" w14:textId="77777777" w:rsidR="000C77D6" w:rsidRDefault="000C77D6">
            <w:pPr>
              <w:jc w:val="center"/>
            </w:pPr>
          </w:p>
        </w:tc>
        <w:tc>
          <w:tcPr>
            <w:tcW w:w="3728" w:type="pct"/>
          </w:tcPr>
          <w:p w14:paraId="5BCCABE4" w14:textId="77777777" w:rsidR="000C77D6" w:rsidRDefault="000C77D6">
            <w:pPr>
              <w:jc w:val="both"/>
            </w:pPr>
            <w:r>
              <w:t>Illustrate the various phases of VLSI assembly technology and explain their role in integrated circuit production.</w:t>
            </w:r>
          </w:p>
        </w:tc>
        <w:tc>
          <w:tcPr>
            <w:tcW w:w="312" w:type="pct"/>
          </w:tcPr>
          <w:p w14:paraId="55EB2829" w14:textId="77777777" w:rsidR="000C77D6" w:rsidRDefault="000C77D6">
            <w:pPr>
              <w:jc w:val="center"/>
            </w:pPr>
            <w:r>
              <w:t>CO6</w:t>
            </w:r>
          </w:p>
        </w:tc>
        <w:tc>
          <w:tcPr>
            <w:tcW w:w="256" w:type="pct"/>
          </w:tcPr>
          <w:p w14:paraId="3970A109" w14:textId="77777777" w:rsidR="000C77D6" w:rsidRDefault="000C77D6">
            <w:pPr>
              <w:jc w:val="center"/>
            </w:pPr>
            <w:r>
              <w:t>An</w:t>
            </w:r>
          </w:p>
        </w:tc>
        <w:tc>
          <w:tcPr>
            <w:tcW w:w="255" w:type="pct"/>
          </w:tcPr>
          <w:p w14:paraId="30DE9E94" w14:textId="77777777" w:rsidR="000C77D6" w:rsidRDefault="000C77D6">
            <w:pPr>
              <w:jc w:val="center"/>
            </w:pPr>
            <w:r>
              <w:t>20</w:t>
            </w:r>
          </w:p>
        </w:tc>
      </w:tr>
    </w:tbl>
    <w:p w14:paraId="4138B471" w14:textId="77777777" w:rsidR="000C77D6" w:rsidRDefault="000C77D6"/>
    <w:p w14:paraId="376F3CB3" w14:textId="77777777" w:rsidR="000C77D6" w:rsidRDefault="000C77D6">
      <w:r>
        <w:rPr>
          <w:b/>
          <w:bCs/>
        </w:rPr>
        <w:t>CO</w:t>
      </w:r>
      <w:r>
        <w:t xml:space="preserve"> – COURSE OUTCOME</w:t>
      </w:r>
      <w:r>
        <w:tab/>
      </w:r>
      <w:r>
        <w:rPr>
          <w:b/>
          <w:bCs/>
        </w:rPr>
        <w:t>BL</w:t>
      </w:r>
      <w:r>
        <w:t xml:space="preserve"> – BLOOM’S LEVEL        </w:t>
      </w:r>
      <w:r>
        <w:rPr>
          <w:b/>
          <w:bCs/>
        </w:rPr>
        <w:t>M</w:t>
      </w:r>
      <w:r>
        <w:t xml:space="preserve"> – MARKS ALLOTTED</w:t>
      </w:r>
    </w:p>
    <w:p w14:paraId="41787D36" w14:textId="77777777" w:rsidR="000C77D6" w:rsidRDefault="000C77D6"/>
    <w:p w14:paraId="466866D2" w14:textId="77777777" w:rsidR="000C77D6" w:rsidRDefault="000C77D6"/>
    <w:tbl>
      <w:tblPr>
        <w:tblStyle w:val="TableGrid"/>
        <w:tblW w:w="10490" w:type="dxa"/>
        <w:tblInd w:w="-714" w:type="dxa"/>
        <w:tblLook w:val="04A0" w:firstRow="1" w:lastRow="0" w:firstColumn="1" w:lastColumn="0" w:noHBand="0" w:noVBand="1"/>
      </w:tblPr>
      <w:tblGrid>
        <w:gridCol w:w="670"/>
        <w:gridCol w:w="9820"/>
      </w:tblGrid>
      <w:tr w:rsidR="000C77D6" w14:paraId="67811957" w14:textId="77777777">
        <w:tc>
          <w:tcPr>
            <w:tcW w:w="425" w:type="dxa"/>
          </w:tcPr>
          <w:p w14:paraId="2E3D56D7" w14:textId="77777777" w:rsidR="000C77D6" w:rsidRDefault="000C77D6">
            <w:pPr>
              <w:jc w:val="center"/>
            </w:pPr>
          </w:p>
        </w:tc>
        <w:tc>
          <w:tcPr>
            <w:tcW w:w="10065" w:type="dxa"/>
          </w:tcPr>
          <w:p w14:paraId="023933B3" w14:textId="77777777" w:rsidR="000C77D6" w:rsidRDefault="000C77D6">
            <w:pPr>
              <w:jc w:val="center"/>
              <w:rPr>
                <w:b/>
              </w:rPr>
            </w:pPr>
            <w:r>
              <w:rPr>
                <w:b/>
              </w:rPr>
              <w:t>COURSE OUTCOMES</w:t>
            </w:r>
          </w:p>
        </w:tc>
      </w:tr>
      <w:tr w:rsidR="000C77D6" w14:paraId="681E3F74" w14:textId="77777777">
        <w:tc>
          <w:tcPr>
            <w:tcW w:w="425" w:type="dxa"/>
          </w:tcPr>
          <w:p w14:paraId="5EB60B1A" w14:textId="77777777" w:rsidR="000C77D6" w:rsidRDefault="000C77D6">
            <w:pPr>
              <w:jc w:val="center"/>
            </w:pPr>
            <w:r>
              <w:t>CO1</w:t>
            </w:r>
          </w:p>
        </w:tc>
        <w:tc>
          <w:tcPr>
            <w:tcW w:w="10065" w:type="dxa"/>
          </w:tcPr>
          <w:p w14:paraId="08D4D5E4" w14:textId="77777777" w:rsidR="000C77D6" w:rsidRDefault="000C77D6">
            <w:pPr>
              <w:jc w:val="both"/>
            </w:pPr>
            <w:r>
              <w:t>Use the VLSI fabrication steps in detail.</w:t>
            </w:r>
          </w:p>
        </w:tc>
      </w:tr>
      <w:tr w:rsidR="000C77D6" w14:paraId="5C1C089A" w14:textId="77777777">
        <w:tc>
          <w:tcPr>
            <w:tcW w:w="425" w:type="dxa"/>
          </w:tcPr>
          <w:p w14:paraId="6B7524BF" w14:textId="77777777" w:rsidR="000C77D6" w:rsidRDefault="000C77D6">
            <w:pPr>
              <w:jc w:val="center"/>
            </w:pPr>
            <w:r>
              <w:t>CO2</w:t>
            </w:r>
          </w:p>
        </w:tc>
        <w:tc>
          <w:tcPr>
            <w:tcW w:w="10065" w:type="dxa"/>
          </w:tcPr>
          <w:p w14:paraId="080FAAE7" w14:textId="77777777" w:rsidR="000C77D6" w:rsidRDefault="000C77D6">
            <w:pPr>
              <w:jc w:val="both"/>
            </w:pPr>
            <w:r>
              <w:t>Illustrate various oxidation techniques followed in the industry for every fabrication process.</w:t>
            </w:r>
          </w:p>
        </w:tc>
      </w:tr>
      <w:tr w:rsidR="000C77D6" w14:paraId="6F32675F" w14:textId="77777777">
        <w:tc>
          <w:tcPr>
            <w:tcW w:w="425" w:type="dxa"/>
          </w:tcPr>
          <w:p w14:paraId="3A82EDFD" w14:textId="77777777" w:rsidR="000C77D6" w:rsidRDefault="000C77D6">
            <w:pPr>
              <w:jc w:val="center"/>
            </w:pPr>
            <w:r>
              <w:t>CO3</w:t>
            </w:r>
          </w:p>
        </w:tc>
        <w:tc>
          <w:tcPr>
            <w:tcW w:w="10065" w:type="dxa"/>
          </w:tcPr>
          <w:p w14:paraId="4BF0C7EB" w14:textId="77777777" w:rsidR="000C77D6" w:rsidRDefault="000C77D6">
            <w:pPr>
              <w:jc w:val="both"/>
            </w:pPr>
            <w:r>
              <w:t>Explain various fabrication steps to fabricate VLSI Devices.</w:t>
            </w:r>
          </w:p>
        </w:tc>
      </w:tr>
      <w:tr w:rsidR="000C77D6" w14:paraId="4E22C6D0" w14:textId="77777777">
        <w:tc>
          <w:tcPr>
            <w:tcW w:w="425" w:type="dxa"/>
          </w:tcPr>
          <w:p w14:paraId="7BB4A204" w14:textId="77777777" w:rsidR="000C77D6" w:rsidRDefault="000C77D6">
            <w:pPr>
              <w:jc w:val="center"/>
            </w:pPr>
            <w:r>
              <w:t>CO4</w:t>
            </w:r>
          </w:p>
        </w:tc>
        <w:tc>
          <w:tcPr>
            <w:tcW w:w="10065" w:type="dxa"/>
          </w:tcPr>
          <w:p w14:paraId="5BB8730E" w14:textId="77777777" w:rsidR="000C77D6" w:rsidRDefault="000C77D6">
            <w:pPr>
              <w:jc w:val="both"/>
            </w:pPr>
            <w:r>
              <w:t>Choose the various mechanisms for Diffusion and Ion Implantation process.</w:t>
            </w:r>
          </w:p>
        </w:tc>
      </w:tr>
      <w:tr w:rsidR="000C77D6" w14:paraId="0FB8E81C" w14:textId="77777777">
        <w:tc>
          <w:tcPr>
            <w:tcW w:w="425" w:type="dxa"/>
          </w:tcPr>
          <w:p w14:paraId="2731F487" w14:textId="77777777" w:rsidR="000C77D6" w:rsidRDefault="000C77D6">
            <w:pPr>
              <w:jc w:val="center"/>
            </w:pPr>
            <w:r>
              <w:t>CO5</w:t>
            </w:r>
          </w:p>
        </w:tc>
        <w:tc>
          <w:tcPr>
            <w:tcW w:w="10065" w:type="dxa"/>
          </w:tcPr>
          <w:p w14:paraId="427EA626" w14:textId="77777777" w:rsidR="000C77D6" w:rsidRDefault="000C77D6">
            <w:pPr>
              <w:jc w:val="both"/>
            </w:pPr>
            <w:r>
              <w:t>Select proper metallization techniques in VLSI Technology.</w:t>
            </w:r>
          </w:p>
        </w:tc>
      </w:tr>
      <w:tr w:rsidR="000C77D6" w14:paraId="2A59DAF5" w14:textId="77777777">
        <w:tc>
          <w:tcPr>
            <w:tcW w:w="425" w:type="dxa"/>
          </w:tcPr>
          <w:p w14:paraId="43AD27A7" w14:textId="77777777" w:rsidR="000C77D6" w:rsidRDefault="000C77D6">
            <w:pPr>
              <w:jc w:val="center"/>
            </w:pPr>
            <w:r>
              <w:t>CO6</w:t>
            </w:r>
          </w:p>
        </w:tc>
        <w:tc>
          <w:tcPr>
            <w:tcW w:w="10065" w:type="dxa"/>
          </w:tcPr>
          <w:p w14:paraId="64D71552" w14:textId="77777777" w:rsidR="000C77D6" w:rsidRDefault="000C77D6">
            <w:pPr>
              <w:jc w:val="both"/>
            </w:pPr>
            <w:r>
              <w:t>Explore the application of technology customization for the chip design economically.</w:t>
            </w:r>
          </w:p>
        </w:tc>
      </w:tr>
    </w:tbl>
    <w:p w14:paraId="5431BF9F" w14:textId="77777777" w:rsidR="000C77D6" w:rsidRDefault="000C77D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C77D6" w14:paraId="3F14372B" w14:textId="77777777">
        <w:trPr>
          <w:jc w:val="center"/>
        </w:trPr>
        <w:tc>
          <w:tcPr>
            <w:tcW w:w="6385" w:type="dxa"/>
            <w:gridSpan w:val="8"/>
          </w:tcPr>
          <w:p w14:paraId="13910FB4" w14:textId="77777777" w:rsidR="000C77D6" w:rsidRDefault="000C77D6">
            <w:pPr>
              <w:jc w:val="center"/>
              <w:rPr>
                <w:b/>
              </w:rPr>
            </w:pPr>
            <w:r>
              <w:rPr>
                <w:b/>
              </w:rPr>
              <w:t>Assessment Pattern as per Bloom’s Level</w:t>
            </w:r>
          </w:p>
        </w:tc>
      </w:tr>
      <w:tr w:rsidR="000C77D6" w14:paraId="56825840" w14:textId="77777777">
        <w:trPr>
          <w:jc w:val="center"/>
        </w:trPr>
        <w:tc>
          <w:tcPr>
            <w:tcW w:w="1140" w:type="dxa"/>
          </w:tcPr>
          <w:p w14:paraId="0595511B" w14:textId="77777777" w:rsidR="000C77D6" w:rsidRDefault="000C77D6">
            <w:pPr>
              <w:jc w:val="center"/>
              <w:rPr>
                <w:b/>
                <w:bCs/>
              </w:rPr>
            </w:pPr>
            <w:r>
              <w:rPr>
                <w:b/>
                <w:bCs/>
              </w:rPr>
              <w:t>CO / BL</w:t>
            </w:r>
          </w:p>
        </w:tc>
        <w:tc>
          <w:tcPr>
            <w:tcW w:w="709" w:type="dxa"/>
          </w:tcPr>
          <w:p w14:paraId="4C551C2D" w14:textId="77777777" w:rsidR="000C77D6" w:rsidRDefault="000C77D6">
            <w:pPr>
              <w:jc w:val="center"/>
              <w:rPr>
                <w:b/>
              </w:rPr>
            </w:pPr>
            <w:r>
              <w:rPr>
                <w:b/>
              </w:rPr>
              <w:t>R</w:t>
            </w:r>
          </w:p>
        </w:tc>
        <w:tc>
          <w:tcPr>
            <w:tcW w:w="708" w:type="dxa"/>
          </w:tcPr>
          <w:p w14:paraId="7826B9FE" w14:textId="77777777" w:rsidR="000C77D6" w:rsidRDefault="000C77D6">
            <w:pPr>
              <w:jc w:val="center"/>
              <w:rPr>
                <w:b/>
              </w:rPr>
            </w:pPr>
            <w:r>
              <w:rPr>
                <w:b/>
              </w:rPr>
              <w:t>U</w:t>
            </w:r>
          </w:p>
        </w:tc>
        <w:tc>
          <w:tcPr>
            <w:tcW w:w="709" w:type="dxa"/>
          </w:tcPr>
          <w:p w14:paraId="00BA48B4" w14:textId="77777777" w:rsidR="000C77D6" w:rsidRDefault="000C77D6">
            <w:pPr>
              <w:jc w:val="center"/>
              <w:rPr>
                <w:b/>
              </w:rPr>
            </w:pPr>
            <w:r>
              <w:rPr>
                <w:b/>
              </w:rPr>
              <w:t>A</w:t>
            </w:r>
          </w:p>
        </w:tc>
        <w:tc>
          <w:tcPr>
            <w:tcW w:w="709" w:type="dxa"/>
          </w:tcPr>
          <w:p w14:paraId="0583C596" w14:textId="77777777" w:rsidR="000C77D6" w:rsidRDefault="000C77D6">
            <w:pPr>
              <w:jc w:val="center"/>
              <w:rPr>
                <w:b/>
              </w:rPr>
            </w:pPr>
            <w:r>
              <w:rPr>
                <w:b/>
              </w:rPr>
              <w:t>An</w:t>
            </w:r>
          </w:p>
        </w:tc>
        <w:tc>
          <w:tcPr>
            <w:tcW w:w="709" w:type="dxa"/>
          </w:tcPr>
          <w:p w14:paraId="2B3FB4B5" w14:textId="77777777" w:rsidR="000C77D6" w:rsidRDefault="000C77D6">
            <w:pPr>
              <w:jc w:val="center"/>
              <w:rPr>
                <w:b/>
              </w:rPr>
            </w:pPr>
            <w:r>
              <w:rPr>
                <w:b/>
              </w:rPr>
              <w:t>E</w:t>
            </w:r>
          </w:p>
        </w:tc>
        <w:tc>
          <w:tcPr>
            <w:tcW w:w="708" w:type="dxa"/>
          </w:tcPr>
          <w:p w14:paraId="46043EFB" w14:textId="77777777" w:rsidR="000C77D6" w:rsidRDefault="000C77D6">
            <w:pPr>
              <w:jc w:val="center"/>
              <w:rPr>
                <w:b/>
              </w:rPr>
            </w:pPr>
            <w:r>
              <w:rPr>
                <w:b/>
              </w:rPr>
              <w:t>C</w:t>
            </w:r>
          </w:p>
        </w:tc>
        <w:tc>
          <w:tcPr>
            <w:tcW w:w="993" w:type="dxa"/>
          </w:tcPr>
          <w:p w14:paraId="2BF0F8B7" w14:textId="77777777" w:rsidR="000C77D6" w:rsidRDefault="000C77D6">
            <w:pPr>
              <w:jc w:val="center"/>
              <w:rPr>
                <w:b/>
              </w:rPr>
            </w:pPr>
            <w:r>
              <w:rPr>
                <w:b/>
              </w:rPr>
              <w:t>Total</w:t>
            </w:r>
          </w:p>
        </w:tc>
      </w:tr>
      <w:tr w:rsidR="000C77D6" w14:paraId="1585EED1" w14:textId="77777777">
        <w:trPr>
          <w:jc w:val="center"/>
        </w:trPr>
        <w:tc>
          <w:tcPr>
            <w:tcW w:w="1140" w:type="dxa"/>
          </w:tcPr>
          <w:p w14:paraId="61806BEF" w14:textId="77777777" w:rsidR="000C77D6" w:rsidRDefault="000C77D6">
            <w:pPr>
              <w:jc w:val="center"/>
            </w:pPr>
            <w:r>
              <w:t>CO1</w:t>
            </w:r>
          </w:p>
        </w:tc>
        <w:tc>
          <w:tcPr>
            <w:tcW w:w="709" w:type="dxa"/>
          </w:tcPr>
          <w:p w14:paraId="16B9A41E" w14:textId="77777777" w:rsidR="000C77D6" w:rsidRDefault="000C77D6">
            <w:pPr>
              <w:jc w:val="center"/>
            </w:pPr>
            <w:r>
              <w:t>-</w:t>
            </w:r>
          </w:p>
        </w:tc>
        <w:tc>
          <w:tcPr>
            <w:tcW w:w="708" w:type="dxa"/>
          </w:tcPr>
          <w:p w14:paraId="6AD9C2C6" w14:textId="77777777" w:rsidR="000C77D6" w:rsidRDefault="000C77D6">
            <w:pPr>
              <w:jc w:val="center"/>
            </w:pPr>
            <w:r>
              <w:t>20</w:t>
            </w:r>
          </w:p>
        </w:tc>
        <w:tc>
          <w:tcPr>
            <w:tcW w:w="709" w:type="dxa"/>
          </w:tcPr>
          <w:p w14:paraId="3F1228C1" w14:textId="77777777" w:rsidR="000C77D6" w:rsidRDefault="000C77D6">
            <w:pPr>
              <w:jc w:val="center"/>
            </w:pPr>
            <w:r>
              <w:t>20</w:t>
            </w:r>
          </w:p>
        </w:tc>
        <w:tc>
          <w:tcPr>
            <w:tcW w:w="709" w:type="dxa"/>
          </w:tcPr>
          <w:p w14:paraId="36B253A6" w14:textId="77777777" w:rsidR="000C77D6" w:rsidRDefault="000C77D6">
            <w:pPr>
              <w:jc w:val="center"/>
            </w:pPr>
            <w:r>
              <w:t>-</w:t>
            </w:r>
          </w:p>
        </w:tc>
        <w:tc>
          <w:tcPr>
            <w:tcW w:w="709" w:type="dxa"/>
          </w:tcPr>
          <w:p w14:paraId="723FD17B" w14:textId="77777777" w:rsidR="000C77D6" w:rsidRDefault="000C77D6">
            <w:pPr>
              <w:jc w:val="center"/>
            </w:pPr>
            <w:r>
              <w:t>-</w:t>
            </w:r>
          </w:p>
        </w:tc>
        <w:tc>
          <w:tcPr>
            <w:tcW w:w="708" w:type="dxa"/>
          </w:tcPr>
          <w:p w14:paraId="15545525" w14:textId="77777777" w:rsidR="000C77D6" w:rsidRDefault="000C77D6">
            <w:pPr>
              <w:jc w:val="center"/>
            </w:pPr>
            <w:r>
              <w:t>-</w:t>
            </w:r>
          </w:p>
        </w:tc>
        <w:tc>
          <w:tcPr>
            <w:tcW w:w="993" w:type="dxa"/>
          </w:tcPr>
          <w:p w14:paraId="5F5330D9" w14:textId="77777777" w:rsidR="000C77D6" w:rsidRDefault="000C77D6">
            <w:pPr>
              <w:jc w:val="center"/>
            </w:pPr>
            <w:r>
              <w:t>40</w:t>
            </w:r>
          </w:p>
        </w:tc>
      </w:tr>
      <w:tr w:rsidR="000C77D6" w14:paraId="6C3056D0" w14:textId="77777777">
        <w:trPr>
          <w:jc w:val="center"/>
        </w:trPr>
        <w:tc>
          <w:tcPr>
            <w:tcW w:w="1140" w:type="dxa"/>
          </w:tcPr>
          <w:p w14:paraId="4E2796AD" w14:textId="77777777" w:rsidR="000C77D6" w:rsidRDefault="000C77D6">
            <w:pPr>
              <w:jc w:val="center"/>
            </w:pPr>
            <w:r>
              <w:t>CO2</w:t>
            </w:r>
          </w:p>
        </w:tc>
        <w:tc>
          <w:tcPr>
            <w:tcW w:w="709" w:type="dxa"/>
          </w:tcPr>
          <w:p w14:paraId="5FCC4103" w14:textId="77777777" w:rsidR="000C77D6" w:rsidRDefault="000C77D6">
            <w:pPr>
              <w:jc w:val="center"/>
            </w:pPr>
            <w:r>
              <w:t>-</w:t>
            </w:r>
          </w:p>
        </w:tc>
        <w:tc>
          <w:tcPr>
            <w:tcW w:w="708" w:type="dxa"/>
          </w:tcPr>
          <w:p w14:paraId="39E70BF2" w14:textId="77777777" w:rsidR="000C77D6" w:rsidRDefault="000C77D6">
            <w:pPr>
              <w:jc w:val="center"/>
            </w:pPr>
            <w:r>
              <w:t>10</w:t>
            </w:r>
          </w:p>
        </w:tc>
        <w:tc>
          <w:tcPr>
            <w:tcW w:w="709" w:type="dxa"/>
          </w:tcPr>
          <w:p w14:paraId="6FC2266B" w14:textId="77777777" w:rsidR="000C77D6" w:rsidRDefault="000C77D6">
            <w:pPr>
              <w:jc w:val="center"/>
            </w:pPr>
            <w:r>
              <w:t>10</w:t>
            </w:r>
          </w:p>
        </w:tc>
        <w:tc>
          <w:tcPr>
            <w:tcW w:w="709" w:type="dxa"/>
          </w:tcPr>
          <w:p w14:paraId="0648B91B" w14:textId="77777777" w:rsidR="000C77D6" w:rsidRDefault="000C77D6">
            <w:pPr>
              <w:jc w:val="center"/>
            </w:pPr>
            <w:r>
              <w:t>20</w:t>
            </w:r>
          </w:p>
        </w:tc>
        <w:tc>
          <w:tcPr>
            <w:tcW w:w="709" w:type="dxa"/>
          </w:tcPr>
          <w:p w14:paraId="2EF1F961" w14:textId="77777777" w:rsidR="000C77D6" w:rsidRDefault="000C77D6">
            <w:pPr>
              <w:jc w:val="center"/>
            </w:pPr>
            <w:r>
              <w:t>-</w:t>
            </w:r>
          </w:p>
        </w:tc>
        <w:tc>
          <w:tcPr>
            <w:tcW w:w="708" w:type="dxa"/>
          </w:tcPr>
          <w:p w14:paraId="13F8DD66" w14:textId="77777777" w:rsidR="000C77D6" w:rsidRDefault="000C77D6">
            <w:pPr>
              <w:jc w:val="center"/>
            </w:pPr>
            <w:r>
              <w:t>-</w:t>
            </w:r>
          </w:p>
        </w:tc>
        <w:tc>
          <w:tcPr>
            <w:tcW w:w="993" w:type="dxa"/>
          </w:tcPr>
          <w:p w14:paraId="4D525FC1" w14:textId="77777777" w:rsidR="000C77D6" w:rsidRDefault="000C77D6">
            <w:pPr>
              <w:jc w:val="center"/>
            </w:pPr>
            <w:r>
              <w:t>40</w:t>
            </w:r>
          </w:p>
        </w:tc>
      </w:tr>
      <w:tr w:rsidR="000C77D6" w14:paraId="0F6544B2" w14:textId="77777777">
        <w:trPr>
          <w:jc w:val="center"/>
        </w:trPr>
        <w:tc>
          <w:tcPr>
            <w:tcW w:w="1140" w:type="dxa"/>
          </w:tcPr>
          <w:p w14:paraId="157F5264" w14:textId="77777777" w:rsidR="000C77D6" w:rsidRDefault="000C77D6">
            <w:pPr>
              <w:jc w:val="center"/>
            </w:pPr>
            <w:r>
              <w:t>CO3</w:t>
            </w:r>
          </w:p>
        </w:tc>
        <w:tc>
          <w:tcPr>
            <w:tcW w:w="709" w:type="dxa"/>
          </w:tcPr>
          <w:p w14:paraId="50887E4D" w14:textId="77777777" w:rsidR="000C77D6" w:rsidRDefault="000C77D6">
            <w:pPr>
              <w:jc w:val="center"/>
            </w:pPr>
            <w:r>
              <w:t>-</w:t>
            </w:r>
          </w:p>
        </w:tc>
        <w:tc>
          <w:tcPr>
            <w:tcW w:w="708" w:type="dxa"/>
          </w:tcPr>
          <w:p w14:paraId="1F621DC0" w14:textId="77777777" w:rsidR="000C77D6" w:rsidRDefault="000C77D6">
            <w:pPr>
              <w:jc w:val="center"/>
            </w:pPr>
            <w:r>
              <w:t>-</w:t>
            </w:r>
          </w:p>
        </w:tc>
        <w:tc>
          <w:tcPr>
            <w:tcW w:w="709" w:type="dxa"/>
          </w:tcPr>
          <w:p w14:paraId="121C170F" w14:textId="77777777" w:rsidR="000C77D6" w:rsidRDefault="000C77D6">
            <w:pPr>
              <w:jc w:val="center"/>
            </w:pPr>
            <w:r>
              <w:t>20</w:t>
            </w:r>
          </w:p>
        </w:tc>
        <w:tc>
          <w:tcPr>
            <w:tcW w:w="709" w:type="dxa"/>
          </w:tcPr>
          <w:p w14:paraId="5AAD58CA" w14:textId="77777777" w:rsidR="000C77D6" w:rsidRDefault="000C77D6">
            <w:pPr>
              <w:jc w:val="center"/>
            </w:pPr>
            <w:r>
              <w:t>-</w:t>
            </w:r>
          </w:p>
        </w:tc>
        <w:tc>
          <w:tcPr>
            <w:tcW w:w="709" w:type="dxa"/>
          </w:tcPr>
          <w:p w14:paraId="47341C04" w14:textId="77777777" w:rsidR="000C77D6" w:rsidRDefault="000C77D6">
            <w:pPr>
              <w:jc w:val="center"/>
            </w:pPr>
            <w:r>
              <w:t>-</w:t>
            </w:r>
          </w:p>
        </w:tc>
        <w:tc>
          <w:tcPr>
            <w:tcW w:w="708" w:type="dxa"/>
          </w:tcPr>
          <w:p w14:paraId="3523AF1A" w14:textId="77777777" w:rsidR="000C77D6" w:rsidRDefault="000C77D6">
            <w:pPr>
              <w:jc w:val="center"/>
            </w:pPr>
            <w:r>
              <w:t>-</w:t>
            </w:r>
          </w:p>
        </w:tc>
        <w:tc>
          <w:tcPr>
            <w:tcW w:w="993" w:type="dxa"/>
          </w:tcPr>
          <w:p w14:paraId="350156A2" w14:textId="77777777" w:rsidR="000C77D6" w:rsidRDefault="000C77D6">
            <w:pPr>
              <w:jc w:val="center"/>
            </w:pPr>
            <w:r>
              <w:t>20</w:t>
            </w:r>
          </w:p>
        </w:tc>
      </w:tr>
      <w:tr w:rsidR="000C77D6" w14:paraId="47466001" w14:textId="77777777">
        <w:trPr>
          <w:jc w:val="center"/>
        </w:trPr>
        <w:tc>
          <w:tcPr>
            <w:tcW w:w="1140" w:type="dxa"/>
          </w:tcPr>
          <w:p w14:paraId="3B090AD9" w14:textId="77777777" w:rsidR="000C77D6" w:rsidRDefault="000C77D6">
            <w:pPr>
              <w:jc w:val="center"/>
            </w:pPr>
            <w:r>
              <w:t>CO4</w:t>
            </w:r>
          </w:p>
        </w:tc>
        <w:tc>
          <w:tcPr>
            <w:tcW w:w="709" w:type="dxa"/>
          </w:tcPr>
          <w:p w14:paraId="64F20AC9" w14:textId="77777777" w:rsidR="000C77D6" w:rsidRDefault="000C77D6">
            <w:pPr>
              <w:jc w:val="center"/>
            </w:pPr>
            <w:r>
              <w:t>-</w:t>
            </w:r>
          </w:p>
        </w:tc>
        <w:tc>
          <w:tcPr>
            <w:tcW w:w="708" w:type="dxa"/>
          </w:tcPr>
          <w:p w14:paraId="3494A6B3" w14:textId="77777777" w:rsidR="000C77D6" w:rsidRDefault="000C77D6">
            <w:pPr>
              <w:jc w:val="center"/>
            </w:pPr>
            <w:r>
              <w:t>10</w:t>
            </w:r>
          </w:p>
        </w:tc>
        <w:tc>
          <w:tcPr>
            <w:tcW w:w="709" w:type="dxa"/>
          </w:tcPr>
          <w:p w14:paraId="45CBE729" w14:textId="77777777" w:rsidR="000C77D6" w:rsidRDefault="000C77D6">
            <w:pPr>
              <w:jc w:val="center"/>
            </w:pPr>
            <w:r>
              <w:t>-</w:t>
            </w:r>
          </w:p>
        </w:tc>
        <w:tc>
          <w:tcPr>
            <w:tcW w:w="709" w:type="dxa"/>
          </w:tcPr>
          <w:p w14:paraId="3A6FEA55" w14:textId="77777777" w:rsidR="000C77D6" w:rsidRDefault="000C77D6">
            <w:pPr>
              <w:jc w:val="center"/>
            </w:pPr>
            <w:r>
              <w:t>10</w:t>
            </w:r>
          </w:p>
        </w:tc>
        <w:tc>
          <w:tcPr>
            <w:tcW w:w="709" w:type="dxa"/>
          </w:tcPr>
          <w:p w14:paraId="727DA1EE" w14:textId="77777777" w:rsidR="000C77D6" w:rsidRDefault="000C77D6">
            <w:pPr>
              <w:jc w:val="center"/>
            </w:pPr>
            <w:r>
              <w:t>-</w:t>
            </w:r>
          </w:p>
        </w:tc>
        <w:tc>
          <w:tcPr>
            <w:tcW w:w="708" w:type="dxa"/>
          </w:tcPr>
          <w:p w14:paraId="58BA2C9B" w14:textId="77777777" w:rsidR="000C77D6" w:rsidRDefault="000C77D6">
            <w:pPr>
              <w:jc w:val="center"/>
            </w:pPr>
            <w:r>
              <w:t>-</w:t>
            </w:r>
          </w:p>
        </w:tc>
        <w:tc>
          <w:tcPr>
            <w:tcW w:w="993" w:type="dxa"/>
          </w:tcPr>
          <w:p w14:paraId="794E2DF7" w14:textId="77777777" w:rsidR="000C77D6" w:rsidRDefault="000C77D6">
            <w:pPr>
              <w:jc w:val="center"/>
            </w:pPr>
            <w:r>
              <w:t>20</w:t>
            </w:r>
          </w:p>
        </w:tc>
      </w:tr>
      <w:tr w:rsidR="000C77D6" w14:paraId="5F89DD2D" w14:textId="77777777">
        <w:trPr>
          <w:jc w:val="center"/>
        </w:trPr>
        <w:tc>
          <w:tcPr>
            <w:tcW w:w="1140" w:type="dxa"/>
          </w:tcPr>
          <w:p w14:paraId="71DDE931" w14:textId="77777777" w:rsidR="000C77D6" w:rsidRDefault="000C77D6">
            <w:pPr>
              <w:jc w:val="center"/>
            </w:pPr>
            <w:r>
              <w:t>CO5</w:t>
            </w:r>
          </w:p>
        </w:tc>
        <w:tc>
          <w:tcPr>
            <w:tcW w:w="709" w:type="dxa"/>
          </w:tcPr>
          <w:p w14:paraId="6947ED0B" w14:textId="77777777" w:rsidR="000C77D6" w:rsidRDefault="000C77D6">
            <w:pPr>
              <w:jc w:val="center"/>
            </w:pPr>
            <w:r>
              <w:t>20</w:t>
            </w:r>
          </w:p>
        </w:tc>
        <w:tc>
          <w:tcPr>
            <w:tcW w:w="708" w:type="dxa"/>
          </w:tcPr>
          <w:p w14:paraId="075D9CBC" w14:textId="77777777" w:rsidR="000C77D6" w:rsidRDefault="000C77D6">
            <w:pPr>
              <w:jc w:val="center"/>
            </w:pPr>
            <w:r>
              <w:t>-</w:t>
            </w:r>
          </w:p>
        </w:tc>
        <w:tc>
          <w:tcPr>
            <w:tcW w:w="709" w:type="dxa"/>
          </w:tcPr>
          <w:p w14:paraId="2D5294B1" w14:textId="77777777" w:rsidR="000C77D6" w:rsidRDefault="000C77D6">
            <w:pPr>
              <w:jc w:val="center"/>
            </w:pPr>
            <w:r>
              <w:t>-</w:t>
            </w:r>
          </w:p>
        </w:tc>
        <w:tc>
          <w:tcPr>
            <w:tcW w:w="709" w:type="dxa"/>
          </w:tcPr>
          <w:p w14:paraId="541F0D36" w14:textId="77777777" w:rsidR="000C77D6" w:rsidRDefault="000C77D6">
            <w:pPr>
              <w:jc w:val="center"/>
            </w:pPr>
            <w:r>
              <w:t>-</w:t>
            </w:r>
          </w:p>
        </w:tc>
        <w:tc>
          <w:tcPr>
            <w:tcW w:w="709" w:type="dxa"/>
          </w:tcPr>
          <w:p w14:paraId="464AB253" w14:textId="77777777" w:rsidR="000C77D6" w:rsidRDefault="000C77D6">
            <w:pPr>
              <w:jc w:val="center"/>
            </w:pPr>
            <w:r>
              <w:t>-</w:t>
            </w:r>
          </w:p>
        </w:tc>
        <w:tc>
          <w:tcPr>
            <w:tcW w:w="708" w:type="dxa"/>
          </w:tcPr>
          <w:p w14:paraId="3AA7EE99" w14:textId="77777777" w:rsidR="000C77D6" w:rsidRDefault="000C77D6">
            <w:pPr>
              <w:jc w:val="center"/>
            </w:pPr>
            <w:r>
              <w:t>-</w:t>
            </w:r>
          </w:p>
        </w:tc>
        <w:tc>
          <w:tcPr>
            <w:tcW w:w="993" w:type="dxa"/>
          </w:tcPr>
          <w:p w14:paraId="57793241" w14:textId="77777777" w:rsidR="000C77D6" w:rsidRDefault="000C77D6">
            <w:pPr>
              <w:jc w:val="center"/>
            </w:pPr>
            <w:r>
              <w:t>20</w:t>
            </w:r>
          </w:p>
        </w:tc>
      </w:tr>
      <w:tr w:rsidR="000C77D6" w14:paraId="348909BD" w14:textId="77777777">
        <w:trPr>
          <w:jc w:val="center"/>
        </w:trPr>
        <w:tc>
          <w:tcPr>
            <w:tcW w:w="1140" w:type="dxa"/>
          </w:tcPr>
          <w:p w14:paraId="46F6E0F6" w14:textId="77777777" w:rsidR="000C77D6" w:rsidRDefault="000C77D6">
            <w:pPr>
              <w:jc w:val="center"/>
            </w:pPr>
            <w:r>
              <w:t>CO6</w:t>
            </w:r>
          </w:p>
        </w:tc>
        <w:tc>
          <w:tcPr>
            <w:tcW w:w="709" w:type="dxa"/>
          </w:tcPr>
          <w:p w14:paraId="08212080" w14:textId="77777777" w:rsidR="000C77D6" w:rsidRDefault="000C77D6">
            <w:pPr>
              <w:jc w:val="center"/>
            </w:pPr>
            <w:r>
              <w:t>-</w:t>
            </w:r>
          </w:p>
        </w:tc>
        <w:tc>
          <w:tcPr>
            <w:tcW w:w="708" w:type="dxa"/>
          </w:tcPr>
          <w:p w14:paraId="79E88DE3" w14:textId="77777777" w:rsidR="000C77D6" w:rsidRDefault="000C77D6">
            <w:pPr>
              <w:jc w:val="center"/>
            </w:pPr>
            <w:r>
              <w:t>-</w:t>
            </w:r>
          </w:p>
        </w:tc>
        <w:tc>
          <w:tcPr>
            <w:tcW w:w="709" w:type="dxa"/>
          </w:tcPr>
          <w:p w14:paraId="699830ED" w14:textId="77777777" w:rsidR="000C77D6" w:rsidRDefault="000C77D6">
            <w:pPr>
              <w:jc w:val="center"/>
            </w:pPr>
            <w:r>
              <w:t>20</w:t>
            </w:r>
          </w:p>
        </w:tc>
        <w:tc>
          <w:tcPr>
            <w:tcW w:w="709" w:type="dxa"/>
          </w:tcPr>
          <w:p w14:paraId="0E99F0DB" w14:textId="77777777" w:rsidR="000C77D6" w:rsidRDefault="000C77D6">
            <w:pPr>
              <w:jc w:val="center"/>
            </w:pPr>
            <w:r>
              <w:t>20</w:t>
            </w:r>
          </w:p>
        </w:tc>
        <w:tc>
          <w:tcPr>
            <w:tcW w:w="709" w:type="dxa"/>
          </w:tcPr>
          <w:p w14:paraId="42B9C598" w14:textId="77777777" w:rsidR="000C77D6" w:rsidRDefault="000C77D6">
            <w:pPr>
              <w:jc w:val="center"/>
            </w:pPr>
            <w:r>
              <w:t>-</w:t>
            </w:r>
          </w:p>
        </w:tc>
        <w:tc>
          <w:tcPr>
            <w:tcW w:w="708" w:type="dxa"/>
          </w:tcPr>
          <w:p w14:paraId="6BDE2F5C" w14:textId="77777777" w:rsidR="000C77D6" w:rsidRDefault="000C77D6">
            <w:pPr>
              <w:jc w:val="center"/>
            </w:pPr>
            <w:r>
              <w:t>-</w:t>
            </w:r>
          </w:p>
        </w:tc>
        <w:tc>
          <w:tcPr>
            <w:tcW w:w="993" w:type="dxa"/>
          </w:tcPr>
          <w:p w14:paraId="45CBBFC7" w14:textId="77777777" w:rsidR="000C77D6" w:rsidRDefault="000C77D6">
            <w:pPr>
              <w:jc w:val="center"/>
            </w:pPr>
            <w:r>
              <w:t>40</w:t>
            </w:r>
          </w:p>
        </w:tc>
      </w:tr>
      <w:tr w:rsidR="000C77D6" w14:paraId="143C88AB" w14:textId="77777777">
        <w:trPr>
          <w:jc w:val="center"/>
        </w:trPr>
        <w:tc>
          <w:tcPr>
            <w:tcW w:w="5392" w:type="dxa"/>
            <w:gridSpan w:val="7"/>
          </w:tcPr>
          <w:p w14:paraId="08476657" w14:textId="77777777" w:rsidR="000C77D6" w:rsidRDefault="000C77D6"/>
        </w:tc>
        <w:tc>
          <w:tcPr>
            <w:tcW w:w="993" w:type="dxa"/>
          </w:tcPr>
          <w:p w14:paraId="362DC071" w14:textId="77777777" w:rsidR="000C77D6" w:rsidRDefault="000C77D6">
            <w:pPr>
              <w:jc w:val="center"/>
              <w:rPr>
                <w:b/>
              </w:rPr>
            </w:pPr>
            <w:r>
              <w:rPr>
                <w:b/>
              </w:rPr>
              <w:t>180</w:t>
            </w:r>
          </w:p>
        </w:tc>
      </w:tr>
    </w:tbl>
    <w:p w14:paraId="7153C4E3" w14:textId="77777777" w:rsidR="000C77D6" w:rsidRDefault="000C77D6"/>
    <w:p w14:paraId="35B51E38" w14:textId="77777777" w:rsidR="000C77D6" w:rsidRDefault="000C77D6"/>
    <w:p w14:paraId="00551799" w14:textId="77777777" w:rsidR="000C77D6" w:rsidRDefault="000C77D6"/>
    <w:p w14:paraId="5B770679" w14:textId="77777777" w:rsidR="000C77D6" w:rsidRDefault="000C77D6"/>
    <w:p w14:paraId="00402B27" w14:textId="77777777" w:rsidR="000C77D6" w:rsidRDefault="000C77D6"/>
    <w:p w14:paraId="38C414D7" w14:textId="77777777" w:rsidR="000C77D6" w:rsidRDefault="000C77D6"/>
    <w:p w14:paraId="5560533F" w14:textId="77777777" w:rsidR="000C77D6" w:rsidRDefault="000C77D6"/>
    <w:p w14:paraId="6B6689A0" w14:textId="77777777" w:rsidR="000C77D6" w:rsidRDefault="000C77D6"/>
    <w:p w14:paraId="57BAB4FC" w14:textId="77777777" w:rsidR="000C77D6" w:rsidRDefault="000C77D6"/>
    <w:p w14:paraId="30BE1D1C" w14:textId="77777777" w:rsidR="000C77D6" w:rsidRDefault="000C77D6"/>
    <w:p w14:paraId="086F94CA" w14:textId="77777777" w:rsidR="000C77D6" w:rsidRDefault="000C77D6"/>
    <w:p w14:paraId="3BABC626" w14:textId="77777777" w:rsidR="000C77D6" w:rsidRDefault="000C77D6"/>
    <w:p w14:paraId="47DD858F" w14:textId="77777777" w:rsidR="000C77D6" w:rsidRDefault="000C77D6"/>
    <w:p w14:paraId="18598C0E" w14:textId="77777777" w:rsidR="000C77D6" w:rsidRDefault="000C77D6"/>
    <w:p w14:paraId="3E5EA50A" w14:textId="77777777" w:rsidR="000C77D6" w:rsidRDefault="000C77D6"/>
    <w:p w14:paraId="4FEE5410" w14:textId="77777777" w:rsidR="000C77D6" w:rsidRDefault="000C77D6"/>
    <w:p w14:paraId="051BC514" w14:textId="77777777" w:rsidR="000C77D6" w:rsidRDefault="000C77D6"/>
    <w:p w14:paraId="7786CE78" w14:textId="77777777" w:rsidR="000C77D6" w:rsidRDefault="000C77D6">
      <w:pPr>
        <w:spacing w:after="200" w:line="276" w:lineRule="auto"/>
        <w:rPr>
          <w:rFonts w:ascii="Arial" w:hAnsi="Arial" w:cs="Arial"/>
          <w:bCs/>
          <w:noProof/>
        </w:rPr>
      </w:pPr>
      <w:r>
        <w:rPr>
          <w:rFonts w:ascii="Arial" w:hAnsi="Arial" w:cs="Arial"/>
          <w:bCs/>
          <w:noProof/>
        </w:rPr>
        <w:br w:type="page"/>
      </w:r>
    </w:p>
    <w:p w14:paraId="3DD7B1FC" w14:textId="13A33722" w:rsidR="000C77D6" w:rsidRDefault="000C77D6" w:rsidP="00691BA5">
      <w:pPr>
        <w:jc w:val="center"/>
        <w:rPr>
          <w:rFonts w:ascii="Arial" w:hAnsi="Arial" w:cs="Arial"/>
          <w:bCs/>
          <w:noProof/>
        </w:rPr>
      </w:pPr>
      <w:r>
        <w:rPr>
          <w:rFonts w:ascii="Arial" w:hAnsi="Arial" w:cs="Arial"/>
          <w:noProof/>
        </w:rPr>
        <w:lastRenderedPageBreak/>
        <w:drawing>
          <wp:inline distT="0" distB="0" distL="0" distR="0" wp14:anchorId="5CC9D1C5" wp14:editId="458152C6">
            <wp:extent cx="5734050" cy="838200"/>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6D3D63C" w14:textId="77777777" w:rsidR="000C77D6" w:rsidRDefault="000C77D6" w:rsidP="00691BA5">
      <w:pPr>
        <w:jc w:val="center"/>
        <w:rPr>
          <w:b/>
          <w:bCs/>
        </w:rPr>
      </w:pPr>
    </w:p>
    <w:p w14:paraId="57CE6C6D" w14:textId="77777777" w:rsidR="000C77D6" w:rsidRDefault="000C77D6" w:rsidP="00691BA5">
      <w:pPr>
        <w:jc w:val="center"/>
        <w:rPr>
          <w:b/>
          <w:bCs/>
        </w:rPr>
      </w:pPr>
      <w:r>
        <w:rPr>
          <w:b/>
          <w:bCs/>
        </w:rPr>
        <w:t>END SEMESTER EXAMINATION – NOV / DEC 2024</w:t>
      </w:r>
    </w:p>
    <w:p w14:paraId="25226705" w14:textId="77777777" w:rsidR="000C77D6" w:rsidRDefault="000C77D6" w:rsidP="00691BA5"/>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C77D6" w:rsidRPr="001E42AE" w14:paraId="4BAE4036" w14:textId="77777777" w:rsidTr="00691BA5">
        <w:trPr>
          <w:trHeight w:val="397"/>
          <w:jc w:val="center"/>
        </w:trPr>
        <w:tc>
          <w:tcPr>
            <w:tcW w:w="1555" w:type="dxa"/>
            <w:vAlign w:val="center"/>
          </w:tcPr>
          <w:p w14:paraId="33D6E0FE" w14:textId="77777777" w:rsidR="000C77D6" w:rsidRPr="0037089B" w:rsidRDefault="000C77D6" w:rsidP="00691BA5">
            <w:pPr>
              <w:pStyle w:val="Title"/>
              <w:jc w:val="left"/>
              <w:rPr>
                <w:b/>
                <w:sz w:val="22"/>
                <w:szCs w:val="22"/>
              </w:rPr>
            </w:pPr>
            <w:r w:rsidRPr="0037089B">
              <w:rPr>
                <w:b/>
                <w:sz w:val="22"/>
                <w:szCs w:val="22"/>
              </w:rPr>
              <w:t xml:space="preserve">Course Code      </w:t>
            </w:r>
          </w:p>
        </w:tc>
        <w:tc>
          <w:tcPr>
            <w:tcW w:w="6662" w:type="dxa"/>
            <w:vAlign w:val="center"/>
          </w:tcPr>
          <w:p w14:paraId="55823043" w14:textId="77777777" w:rsidR="000C77D6" w:rsidRPr="0037089B" w:rsidRDefault="000C77D6" w:rsidP="00691BA5">
            <w:pPr>
              <w:pStyle w:val="Title"/>
              <w:jc w:val="left"/>
              <w:rPr>
                <w:b/>
                <w:sz w:val="22"/>
                <w:szCs w:val="22"/>
              </w:rPr>
            </w:pPr>
            <w:r>
              <w:rPr>
                <w:b/>
                <w:sz w:val="22"/>
                <w:szCs w:val="22"/>
              </w:rPr>
              <w:t>18EC3047</w:t>
            </w:r>
          </w:p>
        </w:tc>
        <w:tc>
          <w:tcPr>
            <w:tcW w:w="1417" w:type="dxa"/>
            <w:vAlign w:val="center"/>
          </w:tcPr>
          <w:p w14:paraId="7E8258D2" w14:textId="77777777" w:rsidR="000C77D6" w:rsidRPr="0037089B" w:rsidRDefault="000C77D6" w:rsidP="00691BA5">
            <w:pPr>
              <w:pStyle w:val="Title"/>
              <w:ind w:left="-468" w:firstLine="468"/>
              <w:jc w:val="left"/>
              <w:rPr>
                <w:sz w:val="22"/>
                <w:szCs w:val="22"/>
              </w:rPr>
            </w:pPr>
            <w:r w:rsidRPr="0037089B">
              <w:rPr>
                <w:b/>
                <w:bCs/>
                <w:sz w:val="22"/>
                <w:szCs w:val="22"/>
              </w:rPr>
              <w:t xml:space="preserve">Duration       </w:t>
            </w:r>
          </w:p>
        </w:tc>
        <w:tc>
          <w:tcPr>
            <w:tcW w:w="851" w:type="dxa"/>
            <w:vAlign w:val="center"/>
          </w:tcPr>
          <w:p w14:paraId="6996725D" w14:textId="77777777" w:rsidR="000C77D6" w:rsidRPr="0037089B" w:rsidRDefault="000C77D6" w:rsidP="00691BA5">
            <w:pPr>
              <w:pStyle w:val="Title"/>
              <w:jc w:val="left"/>
              <w:rPr>
                <w:b/>
                <w:sz w:val="22"/>
                <w:szCs w:val="22"/>
              </w:rPr>
            </w:pPr>
            <w:r w:rsidRPr="0037089B">
              <w:rPr>
                <w:b/>
                <w:sz w:val="22"/>
                <w:szCs w:val="22"/>
              </w:rPr>
              <w:t>3hrs</w:t>
            </w:r>
          </w:p>
        </w:tc>
      </w:tr>
      <w:tr w:rsidR="000C77D6" w:rsidRPr="001E42AE" w14:paraId="03AD924E" w14:textId="77777777" w:rsidTr="00691BA5">
        <w:trPr>
          <w:trHeight w:val="397"/>
          <w:jc w:val="center"/>
        </w:trPr>
        <w:tc>
          <w:tcPr>
            <w:tcW w:w="1555" w:type="dxa"/>
            <w:vAlign w:val="center"/>
          </w:tcPr>
          <w:p w14:paraId="76E23D11" w14:textId="77777777" w:rsidR="000C77D6" w:rsidRPr="0037089B" w:rsidRDefault="000C77D6" w:rsidP="00691BA5">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604DB321" w14:textId="77777777" w:rsidR="000C77D6" w:rsidRPr="0037089B" w:rsidRDefault="000C77D6" w:rsidP="00691BA5">
            <w:pPr>
              <w:pStyle w:val="Title"/>
              <w:jc w:val="left"/>
              <w:rPr>
                <w:b/>
                <w:sz w:val="22"/>
                <w:szCs w:val="22"/>
              </w:rPr>
            </w:pPr>
            <w:r>
              <w:rPr>
                <w:b/>
                <w:sz w:val="22"/>
                <w:szCs w:val="22"/>
              </w:rPr>
              <w:t>HARDWARE DESIGN VERIFICATION TECHNIQUES</w:t>
            </w:r>
          </w:p>
        </w:tc>
        <w:tc>
          <w:tcPr>
            <w:tcW w:w="1417" w:type="dxa"/>
            <w:vAlign w:val="center"/>
          </w:tcPr>
          <w:p w14:paraId="1FDDDFDE" w14:textId="77777777" w:rsidR="000C77D6" w:rsidRPr="0037089B" w:rsidRDefault="000C77D6" w:rsidP="00691BA5">
            <w:pPr>
              <w:pStyle w:val="Title"/>
              <w:jc w:val="left"/>
              <w:rPr>
                <w:b/>
                <w:bCs/>
                <w:sz w:val="22"/>
                <w:szCs w:val="22"/>
              </w:rPr>
            </w:pPr>
            <w:r w:rsidRPr="0037089B">
              <w:rPr>
                <w:b/>
                <w:bCs/>
                <w:sz w:val="22"/>
                <w:szCs w:val="22"/>
              </w:rPr>
              <w:t xml:space="preserve">Max. Marks </w:t>
            </w:r>
          </w:p>
        </w:tc>
        <w:tc>
          <w:tcPr>
            <w:tcW w:w="851" w:type="dxa"/>
            <w:vAlign w:val="center"/>
          </w:tcPr>
          <w:p w14:paraId="1DE20A30" w14:textId="77777777" w:rsidR="000C77D6" w:rsidRPr="0037089B" w:rsidRDefault="000C77D6" w:rsidP="00691BA5">
            <w:pPr>
              <w:pStyle w:val="Title"/>
              <w:jc w:val="left"/>
              <w:rPr>
                <w:b/>
                <w:sz w:val="22"/>
                <w:szCs w:val="22"/>
              </w:rPr>
            </w:pPr>
            <w:r w:rsidRPr="0037089B">
              <w:rPr>
                <w:b/>
                <w:sz w:val="22"/>
                <w:szCs w:val="22"/>
              </w:rPr>
              <w:t>100</w:t>
            </w:r>
          </w:p>
        </w:tc>
      </w:tr>
    </w:tbl>
    <w:p w14:paraId="34D27D06" w14:textId="77777777" w:rsidR="000C77D6" w:rsidRDefault="000C77D6" w:rsidP="00691BA5"/>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0C77D6" w:rsidRPr="00947386" w14:paraId="341D20EA" w14:textId="77777777" w:rsidTr="00691BA5">
        <w:trPr>
          <w:trHeight w:val="552"/>
        </w:trPr>
        <w:tc>
          <w:tcPr>
            <w:tcW w:w="272" w:type="pct"/>
            <w:vAlign w:val="center"/>
          </w:tcPr>
          <w:p w14:paraId="0A131BFC" w14:textId="77777777" w:rsidR="000C77D6" w:rsidRPr="00947386" w:rsidRDefault="000C77D6" w:rsidP="00691BA5">
            <w:pPr>
              <w:jc w:val="center"/>
              <w:rPr>
                <w:b/>
              </w:rPr>
            </w:pPr>
            <w:r w:rsidRPr="00947386">
              <w:rPr>
                <w:b/>
              </w:rPr>
              <w:t>Q. No.</w:t>
            </w:r>
          </w:p>
        </w:tc>
        <w:tc>
          <w:tcPr>
            <w:tcW w:w="3928" w:type="pct"/>
            <w:gridSpan w:val="2"/>
            <w:vAlign w:val="center"/>
          </w:tcPr>
          <w:p w14:paraId="1A254CFE" w14:textId="77777777" w:rsidR="000C77D6" w:rsidRPr="00947386" w:rsidRDefault="000C77D6" w:rsidP="00691BA5">
            <w:pPr>
              <w:jc w:val="center"/>
              <w:rPr>
                <w:b/>
              </w:rPr>
            </w:pPr>
            <w:r w:rsidRPr="00947386">
              <w:rPr>
                <w:b/>
              </w:rPr>
              <w:t>Questions</w:t>
            </w:r>
          </w:p>
        </w:tc>
        <w:tc>
          <w:tcPr>
            <w:tcW w:w="319" w:type="pct"/>
            <w:vAlign w:val="center"/>
          </w:tcPr>
          <w:p w14:paraId="240779D4" w14:textId="77777777" w:rsidR="000C77D6" w:rsidRPr="00947386" w:rsidRDefault="000C77D6" w:rsidP="00691BA5">
            <w:pPr>
              <w:jc w:val="center"/>
              <w:rPr>
                <w:b/>
              </w:rPr>
            </w:pPr>
            <w:r w:rsidRPr="00947386">
              <w:rPr>
                <w:b/>
              </w:rPr>
              <w:t>CO</w:t>
            </w:r>
          </w:p>
        </w:tc>
        <w:tc>
          <w:tcPr>
            <w:tcW w:w="256" w:type="pct"/>
            <w:vAlign w:val="center"/>
          </w:tcPr>
          <w:p w14:paraId="4DD96D6A" w14:textId="77777777" w:rsidR="000C77D6" w:rsidRPr="00947386" w:rsidRDefault="000C77D6" w:rsidP="00691BA5">
            <w:pPr>
              <w:jc w:val="center"/>
              <w:rPr>
                <w:b/>
              </w:rPr>
            </w:pPr>
            <w:r w:rsidRPr="00947386">
              <w:rPr>
                <w:b/>
              </w:rPr>
              <w:t>BL</w:t>
            </w:r>
          </w:p>
        </w:tc>
        <w:tc>
          <w:tcPr>
            <w:tcW w:w="225" w:type="pct"/>
            <w:vAlign w:val="center"/>
          </w:tcPr>
          <w:p w14:paraId="29476C94" w14:textId="77777777" w:rsidR="000C77D6" w:rsidRPr="00947386" w:rsidRDefault="000C77D6" w:rsidP="00691BA5">
            <w:pPr>
              <w:jc w:val="center"/>
              <w:rPr>
                <w:b/>
              </w:rPr>
            </w:pPr>
            <w:r w:rsidRPr="00947386">
              <w:rPr>
                <w:b/>
              </w:rPr>
              <w:t>M</w:t>
            </w:r>
          </w:p>
        </w:tc>
      </w:tr>
      <w:tr w:rsidR="000C77D6" w:rsidRPr="00947386" w14:paraId="3D4C97BF" w14:textId="77777777" w:rsidTr="00691BA5">
        <w:trPr>
          <w:trHeight w:val="552"/>
        </w:trPr>
        <w:tc>
          <w:tcPr>
            <w:tcW w:w="5000" w:type="pct"/>
            <w:gridSpan w:val="6"/>
          </w:tcPr>
          <w:p w14:paraId="5C847EDB" w14:textId="77777777" w:rsidR="000C77D6" w:rsidRPr="00947386" w:rsidRDefault="000C77D6" w:rsidP="00691BA5">
            <w:pPr>
              <w:jc w:val="center"/>
              <w:rPr>
                <w:b/>
                <w:u w:val="single"/>
              </w:rPr>
            </w:pPr>
            <w:r w:rsidRPr="00947386">
              <w:rPr>
                <w:b/>
                <w:u w:val="single"/>
              </w:rPr>
              <w:t>PART – A (5 X 16 = 80 MARKS)</w:t>
            </w:r>
          </w:p>
          <w:p w14:paraId="62038D32" w14:textId="77777777" w:rsidR="000C77D6" w:rsidRPr="00947386" w:rsidRDefault="000C77D6" w:rsidP="00691BA5">
            <w:pPr>
              <w:jc w:val="center"/>
              <w:rPr>
                <w:b/>
              </w:rPr>
            </w:pPr>
            <w:r w:rsidRPr="00947386">
              <w:rPr>
                <w:b/>
              </w:rPr>
              <w:t>(Answer any five from the following)</w:t>
            </w:r>
          </w:p>
        </w:tc>
      </w:tr>
      <w:tr w:rsidR="000C77D6" w:rsidRPr="00947386" w14:paraId="1592CCFA" w14:textId="77777777" w:rsidTr="00691BA5">
        <w:trPr>
          <w:trHeight w:val="283"/>
        </w:trPr>
        <w:tc>
          <w:tcPr>
            <w:tcW w:w="272" w:type="pct"/>
          </w:tcPr>
          <w:p w14:paraId="3E665965" w14:textId="77777777" w:rsidR="000C77D6" w:rsidRPr="00947386" w:rsidRDefault="000C77D6" w:rsidP="00691BA5">
            <w:pPr>
              <w:jc w:val="center"/>
            </w:pPr>
            <w:r w:rsidRPr="00947386">
              <w:t>1.</w:t>
            </w:r>
          </w:p>
        </w:tc>
        <w:tc>
          <w:tcPr>
            <w:tcW w:w="189" w:type="pct"/>
          </w:tcPr>
          <w:p w14:paraId="77805DD1" w14:textId="77777777" w:rsidR="000C77D6" w:rsidRPr="00947386" w:rsidRDefault="000C77D6" w:rsidP="00691BA5">
            <w:pPr>
              <w:jc w:val="center"/>
            </w:pPr>
          </w:p>
        </w:tc>
        <w:tc>
          <w:tcPr>
            <w:tcW w:w="3739" w:type="pct"/>
          </w:tcPr>
          <w:p w14:paraId="129C0ADF" w14:textId="77777777" w:rsidR="000C77D6" w:rsidRPr="00947386" w:rsidRDefault="000C77D6" w:rsidP="00691BA5">
            <w:pPr>
              <w:jc w:val="both"/>
            </w:pPr>
            <w:r>
              <w:t>Illustrate</w:t>
            </w:r>
            <w:r w:rsidRPr="00FC42FA">
              <w:t xml:space="preserve"> the structure of a layered testbench, including transaction generation and response collection</w:t>
            </w:r>
            <w:r>
              <w:t xml:space="preserve"> for design verification</w:t>
            </w:r>
            <w:r w:rsidRPr="00FC42FA">
              <w:t>.</w:t>
            </w:r>
          </w:p>
        </w:tc>
        <w:tc>
          <w:tcPr>
            <w:tcW w:w="319" w:type="pct"/>
          </w:tcPr>
          <w:p w14:paraId="0759CEE1" w14:textId="77777777" w:rsidR="000C77D6" w:rsidRPr="00947386" w:rsidRDefault="000C77D6" w:rsidP="00691BA5">
            <w:pPr>
              <w:jc w:val="center"/>
            </w:pPr>
            <w:r w:rsidRPr="00947386">
              <w:t>CO1</w:t>
            </w:r>
          </w:p>
        </w:tc>
        <w:tc>
          <w:tcPr>
            <w:tcW w:w="256" w:type="pct"/>
          </w:tcPr>
          <w:p w14:paraId="1B623441" w14:textId="77777777" w:rsidR="000C77D6" w:rsidRPr="00947386" w:rsidRDefault="000C77D6" w:rsidP="00691BA5">
            <w:pPr>
              <w:jc w:val="center"/>
            </w:pPr>
            <w:r>
              <w:t>U</w:t>
            </w:r>
          </w:p>
        </w:tc>
        <w:tc>
          <w:tcPr>
            <w:tcW w:w="225" w:type="pct"/>
          </w:tcPr>
          <w:p w14:paraId="217B6307" w14:textId="77777777" w:rsidR="000C77D6" w:rsidRPr="00947386" w:rsidRDefault="000C77D6" w:rsidP="00691BA5">
            <w:pPr>
              <w:jc w:val="center"/>
            </w:pPr>
            <w:r w:rsidRPr="00947386">
              <w:t>1</w:t>
            </w:r>
            <w:r>
              <w:t>6</w:t>
            </w:r>
          </w:p>
        </w:tc>
      </w:tr>
      <w:tr w:rsidR="000C77D6" w:rsidRPr="00947386" w14:paraId="2130F67E" w14:textId="77777777" w:rsidTr="00691BA5">
        <w:trPr>
          <w:trHeight w:val="283"/>
        </w:trPr>
        <w:tc>
          <w:tcPr>
            <w:tcW w:w="272" w:type="pct"/>
          </w:tcPr>
          <w:p w14:paraId="3BCE4699" w14:textId="77777777" w:rsidR="000C77D6" w:rsidRPr="00947386" w:rsidRDefault="000C77D6" w:rsidP="00691BA5">
            <w:pPr>
              <w:jc w:val="center"/>
            </w:pPr>
          </w:p>
        </w:tc>
        <w:tc>
          <w:tcPr>
            <w:tcW w:w="189" w:type="pct"/>
          </w:tcPr>
          <w:p w14:paraId="737722C3" w14:textId="77777777" w:rsidR="000C77D6" w:rsidRPr="00947386" w:rsidRDefault="000C77D6" w:rsidP="00691BA5">
            <w:pPr>
              <w:jc w:val="center"/>
            </w:pPr>
          </w:p>
        </w:tc>
        <w:tc>
          <w:tcPr>
            <w:tcW w:w="3739" w:type="pct"/>
          </w:tcPr>
          <w:p w14:paraId="3C7D821C" w14:textId="77777777" w:rsidR="000C77D6" w:rsidRPr="00947386" w:rsidRDefault="000C77D6" w:rsidP="00691BA5">
            <w:pPr>
              <w:jc w:val="both"/>
            </w:pPr>
          </w:p>
        </w:tc>
        <w:tc>
          <w:tcPr>
            <w:tcW w:w="319" w:type="pct"/>
          </w:tcPr>
          <w:p w14:paraId="35F53BF9" w14:textId="77777777" w:rsidR="000C77D6" w:rsidRPr="00947386" w:rsidRDefault="000C77D6" w:rsidP="00691BA5">
            <w:pPr>
              <w:jc w:val="center"/>
            </w:pPr>
          </w:p>
        </w:tc>
        <w:tc>
          <w:tcPr>
            <w:tcW w:w="256" w:type="pct"/>
          </w:tcPr>
          <w:p w14:paraId="1C0A8418" w14:textId="77777777" w:rsidR="000C77D6" w:rsidRPr="00947386" w:rsidRDefault="000C77D6" w:rsidP="00691BA5">
            <w:pPr>
              <w:jc w:val="center"/>
            </w:pPr>
          </w:p>
        </w:tc>
        <w:tc>
          <w:tcPr>
            <w:tcW w:w="225" w:type="pct"/>
          </w:tcPr>
          <w:p w14:paraId="5A7A4EE1" w14:textId="77777777" w:rsidR="000C77D6" w:rsidRPr="00947386" w:rsidRDefault="000C77D6" w:rsidP="00691BA5">
            <w:pPr>
              <w:jc w:val="center"/>
            </w:pPr>
          </w:p>
        </w:tc>
      </w:tr>
      <w:tr w:rsidR="000C77D6" w:rsidRPr="00947386" w14:paraId="01994440" w14:textId="77777777" w:rsidTr="00691BA5">
        <w:trPr>
          <w:trHeight w:val="283"/>
        </w:trPr>
        <w:tc>
          <w:tcPr>
            <w:tcW w:w="272" w:type="pct"/>
          </w:tcPr>
          <w:p w14:paraId="6E6CF0B3" w14:textId="77777777" w:rsidR="000C77D6" w:rsidRPr="00947386" w:rsidRDefault="000C77D6" w:rsidP="00691BA5">
            <w:pPr>
              <w:jc w:val="center"/>
            </w:pPr>
            <w:r w:rsidRPr="00947386">
              <w:t>2.</w:t>
            </w:r>
          </w:p>
        </w:tc>
        <w:tc>
          <w:tcPr>
            <w:tcW w:w="189" w:type="pct"/>
          </w:tcPr>
          <w:p w14:paraId="645AF451" w14:textId="77777777" w:rsidR="000C77D6" w:rsidRPr="00947386" w:rsidRDefault="000C77D6" w:rsidP="00691BA5">
            <w:pPr>
              <w:jc w:val="center"/>
            </w:pPr>
            <w:r w:rsidRPr="00947386">
              <w:t>a.</w:t>
            </w:r>
          </w:p>
        </w:tc>
        <w:tc>
          <w:tcPr>
            <w:tcW w:w="3739" w:type="pct"/>
          </w:tcPr>
          <w:p w14:paraId="105BB9D8" w14:textId="77777777" w:rsidR="000C77D6" w:rsidRPr="00947386" w:rsidRDefault="000C77D6" w:rsidP="00691BA5">
            <w:pPr>
              <w:jc w:val="both"/>
            </w:pPr>
            <w:r>
              <w:t>Write a SystemVerilog program incorporating signed and unsigned 2- state integer and byte data type.</w:t>
            </w:r>
          </w:p>
        </w:tc>
        <w:tc>
          <w:tcPr>
            <w:tcW w:w="319" w:type="pct"/>
          </w:tcPr>
          <w:p w14:paraId="29F554F5" w14:textId="77777777" w:rsidR="000C77D6" w:rsidRPr="00947386" w:rsidRDefault="000C77D6" w:rsidP="00691BA5">
            <w:pPr>
              <w:jc w:val="center"/>
            </w:pPr>
            <w:r w:rsidRPr="00947386">
              <w:t>CO2</w:t>
            </w:r>
          </w:p>
        </w:tc>
        <w:tc>
          <w:tcPr>
            <w:tcW w:w="256" w:type="pct"/>
          </w:tcPr>
          <w:p w14:paraId="43C90B67" w14:textId="77777777" w:rsidR="000C77D6" w:rsidRPr="00947386" w:rsidRDefault="000C77D6" w:rsidP="00691BA5">
            <w:pPr>
              <w:jc w:val="center"/>
            </w:pPr>
            <w:r>
              <w:t>A</w:t>
            </w:r>
          </w:p>
        </w:tc>
        <w:tc>
          <w:tcPr>
            <w:tcW w:w="225" w:type="pct"/>
          </w:tcPr>
          <w:p w14:paraId="12C74470" w14:textId="77777777" w:rsidR="000C77D6" w:rsidRPr="00947386" w:rsidRDefault="000C77D6" w:rsidP="00691BA5">
            <w:pPr>
              <w:jc w:val="center"/>
            </w:pPr>
            <w:r>
              <w:t>10</w:t>
            </w:r>
          </w:p>
        </w:tc>
      </w:tr>
      <w:tr w:rsidR="000C77D6" w:rsidRPr="00947386" w14:paraId="28298470" w14:textId="77777777" w:rsidTr="00691BA5">
        <w:trPr>
          <w:trHeight w:val="283"/>
        </w:trPr>
        <w:tc>
          <w:tcPr>
            <w:tcW w:w="272" w:type="pct"/>
          </w:tcPr>
          <w:p w14:paraId="6FDBEA45" w14:textId="77777777" w:rsidR="000C77D6" w:rsidRPr="00947386" w:rsidRDefault="000C77D6" w:rsidP="00691BA5">
            <w:pPr>
              <w:jc w:val="center"/>
            </w:pPr>
          </w:p>
        </w:tc>
        <w:tc>
          <w:tcPr>
            <w:tcW w:w="189" w:type="pct"/>
          </w:tcPr>
          <w:p w14:paraId="62B73A8C" w14:textId="77777777" w:rsidR="000C77D6" w:rsidRPr="00947386" w:rsidRDefault="000C77D6" w:rsidP="00691BA5">
            <w:pPr>
              <w:jc w:val="center"/>
            </w:pPr>
            <w:r w:rsidRPr="00947386">
              <w:t>b.</w:t>
            </w:r>
          </w:p>
        </w:tc>
        <w:tc>
          <w:tcPr>
            <w:tcW w:w="3739" w:type="pct"/>
          </w:tcPr>
          <w:p w14:paraId="2A4DFE61" w14:textId="77777777" w:rsidR="000C77D6" w:rsidRPr="00947386" w:rsidRDefault="000C77D6" w:rsidP="00691BA5">
            <w:pPr>
              <w:jc w:val="both"/>
            </w:pPr>
            <w:r w:rsidRPr="009E3F3B">
              <w:t>Describe how unique if</w:t>
            </w:r>
            <w:r>
              <w:t xml:space="preserve"> and priority if</w:t>
            </w:r>
            <w:r w:rsidRPr="009E3F3B">
              <w:t xml:space="preserve"> statement affects the synthesis and simulation of conditional branches in SystemVerilog.</w:t>
            </w:r>
          </w:p>
        </w:tc>
        <w:tc>
          <w:tcPr>
            <w:tcW w:w="319" w:type="pct"/>
          </w:tcPr>
          <w:p w14:paraId="0D2489D6" w14:textId="77777777" w:rsidR="000C77D6" w:rsidRPr="00947386" w:rsidRDefault="000C77D6" w:rsidP="00691BA5">
            <w:pPr>
              <w:jc w:val="center"/>
            </w:pPr>
            <w:r w:rsidRPr="00947386">
              <w:t>CO2</w:t>
            </w:r>
          </w:p>
        </w:tc>
        <w:tc>
          <w:tcPr>
            <w:tcW w:w="256" w:type="pct"/>
          </w:tcPr>
          <w:p w14:paraId="4DC88BDE" w14:textId="77777777" w:rsidR="000C77D6" w:rsidRPr="00947386" w:rsidRDefault="000C77D6" w:rsidP="00691BA5">
            <w:pPr>
              <w:jc w:val="center"/>
            </w:pPr>
            <w:r>
              <w:t>U</w:t>
            </w:r>
          </w:p>
        </w:tc>
        <w:tc>
          <w:tcPr>
            <w:tcW w:w="225" w:type="pct"/>
          </w:tcPr>
          <w:p w14:paraId="21AA952C" w14:textId="77777777" w:rsidR="000C77D6" w:rsidRPr="00947386" w:rsidRDefault="000C77D6" w:rsidP="00691BA5">
            <w:pPr>
              <w:jc w:val="center"/>
            </w:pPr>
            <w:r>
              <w:t>6</w:t>
            </w:r>
          </w:p>
        </w:tc>
      </w:tr>
      <w:tr w:rsidR="000C77D6" w:rsidRPr="00947386" w14:paraId="6266A47A" w14:textId="77777777" w:rsidTr="00691BA5">
        <w:trPr>
          <w:trHeight w:val="283"/>
        </w:trPr>
        <w:tc>
          <w:tcPr>
            <w:tcW w:w="272" w:type="pct"/>
          </w:tcPr>
          <w:p w14:paraId="5BCA9327" w14:textId="77777777" w:rsidR="000C77D6" w:rsidRPr="00947386" w:rsidRDefault="000C77D6" w:rsidP="00691BA5">
            <w:pPr>
              <w:jc w:val="center"/>
            </w:pPr>
          </w:p>
        </w:tc>
        <w:tc>
          <w:tcPr>
            <w:tcW w:w="189" w:type="pct"/>
          </w:tcPr>
          <w:p w14:paraId="057C308A" w14:textId="77777777" w:rsidR="000C77D6" w:rsidRPr="00947386" w:rsidRDefault="000C77D6" w:rsidP="00691BA5">
            <w:pPr>
              <w:jc w:val="center"/>
            </w:pPr>
          </w:p>
        </w:tc>
        <w:tc>
          <w:tcPr>
            <w:tcW w:w="3739" w:type="pct"/>
          </w:tcPr>
          <w:p w14:paraId="085ECACB" w14:textId="77777777" w:rsidR="000C77D6" w:rsidRPr="00947386" w:rsidRDefault="000C77D6" w:rsidP="00691BA5"/>
        </w:tc>
        <w:tc>
          <w:tcPr>
            <w:tcW w:w="319" w:type="pct"/>
          </w:tcPr>
          <w:p w14:paraId="37968B1D" w14:textId="77777777" w:rsidR="000C77D6" w:rsidRPr="00947386" w:rsidRDefault="000C77D6" w:rsidP="00691BA5">
            <w:pPr>
              <w:jc w:val="center"/>
            </w:pPr>
          </w:p>
        </w:tc>
        <w:tc>
          <w:tcPr>
            <w:tcW w:w="256" w:type="pct"/>
          </w:tcPr>
          <w:p w14:paraId="2563A84F" w14:textId="77777777" w:rsidR="000C77D6" w:rsidRPr="00947386" w:rsidRDefault="000C77D6" w:rsidP="00691BA5">
            <w:pPr>
              <w:jc w:val="center"/>
            </w:pPr>
          </w:p>
        </w:tc>
        <w:tc>
          <w:tcPr>
            <w:tcW w:w="225" w:type="pct"/>
          </w:tcPr>
          <w:p w14:paraId="7B3CB131" w14:textId="77777777" w:rsidR="000C77D6" w:rsidRPr="00947386" w:rsidRDefault="000C77D6" w:rsidP="00691BA5">
            <w:pPr>
              <w:jc w:val="center"/>
            </w:pPr>
          </w:p>
        </w:tc>
      </w:tr>
      <w:tr w:rsidR="000C77D6" w:rsidRPr="00947386" w14:paraId="38A59B3B" w14:textId="77777777" w:rsidTr="00691BA5">
        <w:trPr>
          <w:trHeight w:val="283"/>
        </w:trPr>
        <w:tc>
          <w:tcPr>
            <w:tcW w:w="272" w:type="pct"/>
          </w:tcPr>
          <w:p w14:paraId="16C0C9F1" w14:textId="77777777" w:rsidR="000C77D6" w:rsidRPr="00947386" w:rsidRDefault="000C77D6" w:rsidP="00691BA5">
            <w:pPr>
              <w:jc w:val="center"/>
            </w:pPr>
            <w:r w:rsidRPr="00947386">
              <w:t>3.</w:t>
            </w:r>
          </w:p>
        </w:tc>
        <w:tc>
          <w:tcPr>
            <w:tcW w:w="189" w:type="pct"/>
          </w:tcPr>
          <w:p w14:paraId="7D0FF26C" w14:textId="77777777" w:rsidR="000C77D6" w:rsidRPr="00947386" w:rsidRDefault="000C77D6" w:rsidP="00691BA5">
            <w:pPr>
              <w:jc w:val="center"/>
            </w:pPr>
          </w:p>
        </w:tc>
        <w:tc>
          <w:tcPr>
            <w:tcW w:w="3739" w:type="pct"/>
          </w:tcPr>
          <w:p w14:paraId="67D40B33" w14:textId="77777777" w:rsidR="000C77D6" w:rsidRPr="00947386" w:rsidRDefault="000C77D6" w:rsidP="00691BA5">
            <w:pPr>
              <w:jc w:val="both"/>
            </w:pPr>
            <w:r>
              <w:t>Explain how threads and processes within a testbench or design handled by SystemVerilog.</w:t>
            </w:r>
          </w:p>
        </w:tc>
        <w:tc>
          <w:tcPr>
            <w:tcW w:w="319" w:type="pct"/>
          </w:tcPr>
          <w:p w14:paraId="4CBE8801" w14:textId="77777777" w:rsidR="000C77D6" w:rsidRPr="00947386" w:rsidRDefault="000C77D6" w:rsidP="00691BA5">
            <w:pPr>
              <w:jc w:val="center"/>
            </w:pPr>
            <w:r w:rsidRPr="00947386">
              <w:t>CO3</w:t>
            </w:r>
          </w:p>
        </w:tc>
        <w:tc>
          <w:tcPr>
            <w:tcW w:w="256" w:type="pct"/>
          </w:tcPr>
          <w:p w14:paraId="44747E75" w14:textId="77777777" w:rsidR="000C77D6" w:rsidRPr="00947386" w:rsidRDefault="000C77D6" w:rsidP="00691BA5">
            <w:pPr>
              <w:jc w:val="center"/>
            </w:pPr>
            <w:r>
              <w:t>A</w:t>
            </w:r>
          </w:p>
        </w:tc>
        <w:tc>
          <w:tcPr>
            <w:tcW w:w="225" w:type="pct"/>
          </w:tcPr>
          <w:p w14:paraId="44241E27" w14:textId="77777777" w:rsidR="000C77D6" w:rsidRPr="00947386" w:rsidRDefault="000C77D6" w:rsidP="00691BA5">
            <w:pPr>
              <w:jc w:val="center"/>
            </w:pPr>
            <w:r w:rsidRPr="00947386">
              <w:t>16</w:t>
            </w:r>
          </w:p>
        </w:tc>
      </w:tr>
      <w:tr w:rsidR="000C77D6" w:rsidRPr="00947386" w14:paraId="08104F44" w14:textId="77777777" w:rsidTr="00691BA5">
        <w:trPr>
          <w:trHeight w:val="283"/>
        </w:trPr>
        <w:tc>
          <w:tcPr>
            <w:tcW w:w="272" w:type="pct"/>
          </w:tcPr>
          <w:p w14:paraId="4440F0D6" w14:textId="77777777" w:rsidR="000C77D6" w:rsidRPr="00947386" w:rsidRDefault="000C77D6" w:rsidP="00691BA5">
            <w:pPr>
              <w:jc w:val="center"/>
            </w:pPr>
          </w:p>
        </w:tc>
        <w:tc>
          <w:tcPr>
            <w:tcW w:w="189" w:type="pct"/>
          </w:tcPr>
          <w:p w14:paraId="0A6429BF" w14:textId="77777777" w:rsidR="000C77D6" w:rsidRPr="00947386" w:rsidRDefault="000C77D6" w:rsidP="00691BA5">
            <w:pPr>
              <w:jc w:val="center"/>
            </w:pPr>
          </w:p>
        </w:tc>
        <w:tc>
          <w:tcPr>
            <w:tcW w:w="3739" w:type="pct"/>
          </w:tcPr>
          <w:p w14:paraId="3FA23C5C" w14:textId="77777777" w:rsidR="000C77D6" w:rsidRPr="00947386" w:rsidRDefault="000C77D6" w:rsidP="00691BA5"/>
        </w:tc>
        <w:tc>
          <w:tcPr>
            <w:tcW w:w="319" w:type="pct"/>
          </w:tcPr>
          <w:p w14:paraId="4DF26332" w14:textId="77777777" w:rsidR="000C77D6" w:rsidRPr="00947386" w:rsidRDefault="000C77D6" w:rsidP="00691BA5"/>
        </w:tc>
        <w:tc>
          <w:tcPr>
            <w:tcW w:w="256" w:type="pct"/>
          </w:tcPr>
          <w:p w14:paraId="66D463D5" w14:textId="77777777" w:rsidR="000C77D6" w:rsidRPr="00947386" w:rsidRDefault="000C77D6" w:rsidP="00691BA5">
            <w:pPr>
              <w:jc w:val="center"/>
            </w:pPr>
          </w:p>
        </w:tc>
        <w:tc>
          <w:tcPr>
            <w:tcW w:w="225" w:type="pct"/>
          </w:tcPr>
          <w:p w14:paraId="7D06C714" w14:textId="77777777" w:rsidR="000C77D6" w:rsidRPr="00947386" w:rsidRDefault="000C77D6" w:rsidP="00691BA5">
            <w:pPr>
              <w:jc w:val="center"/>
            </w:pPr>
          </w:p>
        </w:tc>
      </w:tr>
      <w:tr w:rsidR="000C77D6" w:rsidRPr="00947386" w14:paraId="270FCF01" w14:textId="77777777" w:rsidTr="00691BA5">
        <w:trPr>
          <w:trHeight w:val="283"/>
        </w:trPr>
        <w:tc>
          <w:tcPr>
            <w:tcW w:w="272" w:type="pct"/>
          </w:tcPr>
          <w:p w14:paraId="74BDA710" w14:textId="77777777" w:rsidR="000C77D6" w:rsidRPr="00947386" w:rsidRDefault="000C77D6" w:rsidP="00691BA5">
            <w:pPr>
              <w:jc w:val="center"/>
            </w:pPr>
            <w:r w:rsidRPr="00947386">
              <w:t>4.</w:t>
            </w:r>
          </w:p>
        </w:tc>
        <w:tc>
          <w:tcPr>
            <w:tcW w:w="189" w:type="pct"/>
          </w:tcPr>
          <w:p w14:paraId="2ABEF5F8" w14:textId="77777777" w:rsidR="000C77D6" w:rsidRPr="00947386" w:rsidRDefault="000C77D6" w:rsidP="00691BA5">
            <w:pPr>
              <w:jc w:val="center"/>
            </w:pPr>
            <w:r w:rsidRPr="00947386">
              <w:t>a.</w:t>
            </w:r>
          </w:p>
        </w:tc>
        <w:tc>
          <w:tcPr>
            <w:tcW w:w="3739" w:type="pct"/>
          </w:tcPr>
          <w:p w14:paraId="7AEEE6F5" w14:textId="77777777" w:rsidR="000C77D6" w:rsidRPr="00947386" w:rsidRDefault="000C77D6" w:rsidP="00691BA5">
            <w:pPr>
              <w:jc w:val="both"/>
            </w:pPr>
            <w:r>
              <w:t>D</w:t>
            </w:r>
            <w:r w:rsidRPr="001C5AA1">
              <w:t xml:space="preserve">esign a simple two-flow loop </w:t>
            </w:r>
            <w:r>
              <w:t>of</w:t>
            </w:r>
            <w:r w:rsidRPr="00DE06D1">
              <w:t xml:space="preserve"> a DUT with several inputs and outputs</w:t>
            </w:r>
            <w:r>
              <w:t xml:space="preserve"> </w:t>
            </w:r>
            <w:r w:rsidRPr="001C5AA1">
              <w:t>where the stimulus flow generates inputs, and the response flow checks outputs for expected results.</w:t>
            </w:r>
          </w:p>
        </w:tc>
        <w:tc>
          <w:tcPr>
            <w:tcW w:w="319" w:type="pct"/>
          </w:tcPr>
          <w:p w14:paraId="3A1F4A3A" w14:textId="77777777" w:rsidR="000C77D6" w:rsidRPr="00947386" w:rsidRDefault="000C77D6" w:rsidP="00691BA5">
            <w:pPr>
              <w:jc w:val="center"/>
            </w:pPr>
            <w:r w:rsidRPr="00C64056">
              <w:t>CO4</w:t>
            </w:r>
          </w:p>
        </w:tc>
        <w:tc>
          <w:tcPr>
            <w:tcW w:w="256" w:type="pct"/>
          </w:tcPr>
          <w:p w14:paraId="5D6F6B69" w14:textId="77777777" w:rsidR="000C77D6" w:rsidRPr="00947386" w:rsidRDefault="000C77D6" w:rsidP="00691BA5">
            <w:pPr>
              <w:jc w:val="center"/>
            </w:pPr>
            <w:r>
              <w:t>C</w:t>
            </w:r>
          </w:p>
        </w:tc>
        <w:tc>
          <w:tcPr>
            <w:tcW w:w="225" w:type="pct"/>
          </w:tcPr>
          <w:p w14:paraId="16787AE8" w14:textId="77777777" w:rsidR="000C77D6" w:rsidRPr="00947386" w:rsidRDefault="000C77D6" w:rsidP="00691BA5">
            <w:pPr>
              <w:jc w:val="center"/>
            </w:pPr>
            <w:r w:rsidRPr="00947386">
              <w:t>1</w:t>
            </w:r>
            <w:r>
              <w:t>0</w:t>
            </w:r>
          </w:p>
        </w:tc>
      </w:tr>
      <w:tr w:rsidR="000C77D6" w:rsidRPr="00947386" w14:paraId="66C7E0EF" w14:textId="77777777" w:rsidTr="00691BA5">
        <w:trPr>
          <w:trHeight w:val="283"/>
        </w:trPr>
        <w:tc>
          <w:tcPr>
            <w:tcW w:w="272" w:type="pct"/>
          </w:tcPr>
          <w:p w14:paraId="24852019" w14:textId="77777777" w:rsidR="000C77D6" w:rsidRPr="00947386" w:rsidRDefault="000C77D6" w:rsidP="00691BA5">
            <w:pPr>
              <w:jc w:val="center"/>
            </w:pPr>
          </w:p>
        </w:tc>
        <w:tc>
          <w:tcPr>
            <w:tcW w:w="189" w:type="pct"/>
          </w:tcPr>
          <w:p w14:paraId="222D248B" w14:textId="77777777" w:rsidR="000C77D6" w:rsidRPr="00947386" w:rsidRDefault="000C77D6" w:rsidP="00691BA5">
            <w:pPr>
              <w:jc w:val="center"/>
            </w:pPr>
            <w:r>
              <w:t>b.</w:t>
            </w:r>
          </w:p>
        </w:tc>
        <w:tc>
          <w:tcPr>
            <w:tcW w:w="3739" w:type="pct"/>
          </w:tcPr>
          <w:p w14:paraId="38DFAA95" w14:textId="77777777" w:rsidR="000C77D6" w:rsidRPr="00947386" w:rsidRDefault="000C77D6" w:rsidP="00691BA5">
            <w:pPr>
              <w:jc w:val="both"/>
            </w:pPr>
            <w:r>
              <w:t>List the</w:t>
            </w:r>
            <w:r w:rsidRPr="00C64056">
              <w:t xml:space="preserve"> key advantages of using OVM in a verification environment</w:t>
            </w:r>
            <w:r>
              <w:t>.</w:t>
            </w:r>
          </w:p>
        </w:tc>
        <w:tc>
          <w:tcPr>
            <w:tcW w:w="319" w:type="pct"/>
          </w:tcPr>
          <w:p w14:paraId="779FF7E8" w14:textId="77777777" w:rsidR="000C77D6" w:rsidRPr="00947386" w:rsidRDefault="000C77D6" w:rsidP="00691BA5">
            <w:pPr>
              <w:jc w:val="center"/>
            </w:pPr>
            <w:r>
              <w:t>CO4</w:t>
            </w:r>
          </w:p>
        </w:tc>
        <w:tc>
          <w:tcPr>
            <w:tcW w:w="256" w:type="pct"/>
          </w:tcPr>
          <w:p w14:paraId="4EF6810E" w14:textId="77777777" w:rsidR="000C77D6" w:rsidRPr="00947386" w:rsidRDefault="000C77D6" w:rsidP="00691BA5">
            <w:pPr>
              <w:jc w:val="center"/>
            </w:pPr>
            <w:r>
              <w:t>R</w:t>
            </w:r>
          </w:p>
        </w:tc>
        <w:tc>
          <w:tcPr>
            <w:tcW w:w="225" w:type="pct"/>
          </w:tcPr>
          <w:p w14:paraId="61C1E700" w14:textId="77777777" w:rsidR="000C77D6" w:rsidRPr="00947386" w:rsidRDefault="000C77D6" w:rsidP="00691BA5">
            <w:pPr>
              <w:jc w:val="center"/>
            </w:pPr>
            <w:r>
              <w:t>6</w:t>
            </w:r>
          </w:p>
        </w:tc>
      </w:tr>
      <w:tr w:rsidR="000C77D6" w:rsidRPr="00947386" w14:paraId="3C87FA35" w14:textId="77777777" w:rsidTr="00691BA5">
        <w:trPr>
          <w:trHeight w:val="283"/>
        </w:trPr>
        <w:tc>
          <w:tcPr>
            <w:tcW w:w="272" w:type="pct"/>
          </w:tcPr>
          <w:p w14:paraId="1D0D2D48" w14:textId="77777777" w:rsidR="000C77D6" w:rsidRPr="00947386" w:rsidRDefault="000C77D6" w:rsidP="00691BA5">
            <w:pPr>
              <w:jc w:val="center"/>
            </w:pPr>
          </w:p>
        </w:tc>
        <w:tc>
          <w:tcPr>
            <w:tcW w:w="189" w:type="pct"/>
          </w:tcPr>
          <w:p w14:paraId="1D8EF1AF" w14:textId="77777777" w:rsidR="000C77D6" w:rsidRPr="00947386" w:rsidRDefault="000C77D6" w:rsidP="00691BA5">
            <w:pPr>
              <w:jc w:val="center"/>
            </w:pPr>
          </w:p>
        </w:tc>
        <w:tc>
          <w:tcPr>
            <w:tcW w:w="3739" w:type="pct"/>
          </w:tcPr>
          <w:p w14:paraId="0FDA87D7" w14:textId="77777777" w:rsidR="000C77D6" w:rsidRPr="00947386" w:rsidRDefault="000C77D6" w:rsidP="00691BA5">
            <w:pPr>
              <w:jc w:val="both"/>
            </w:pPr>
          </w:p>
        </w:tc>
        <w:tc>
          <w:tcPr>
            <w:tcW w:w="319" w:type="pct"/>
          </w:tcPr>
          <w:p w14:paraId="4D99FE99" w14:textId="77777777" w:rsidR="000C77D6" w:rsidRPr="00947386" w:rsidRDefault="000C77D6" w:rsidP="00691BA5">
            <w:pPr>
              <w:jc w:val="center"/>
            </w:pPr>
          </w:p>
        </w:tc>
        <w:tc>
          <w:tcPr>
            <w:tcW w:w="256" w:type="pct"/>
          </w:tcPr>
          <w:p w14:paraId="27C915F7" w14:textId="77777777" w:rsidR="000C77D6" w:rsidRPr="00947386" w:rsidRDefault="000C77D6" w:rsidP="00691BA5">
            <w:pPr>
              <w:jc w:val="center"/>
            </w:pPr>
          </w:p>
        </w:tc>
        <w:tc>
          <w:tcPr>
            <w:tcW w:w="225" w:type="pct"/>
          </w:tcPr>
          <w:p w14:paraId="685C6B29" w14:textId="77777777" w:rsidR="000C77D6" w:rsidRPr="00947386" w:rsidRDefault="000C77D6" w:rsidP="00691BA5">
            <w:pPr>
              <w:jc w:val="center"/>
            </w:pPr>
          </w:p>
        </w:tc>
      </w:tr>
      <w:tr w:rsidR="000C77D6" w:rsidRPr="00947386" w14:paraId="23C7109C" w14:textId="77777777" w:rsidTr="00691BA5">
        <w:trPr>
          <w:trHeight w:val="283"/>
        </w:trPr>
        <w:tc>
          <w:tcPr>
            <w:tcW w:w="272" w:type="pct"/>
          </w:tcPr>
          <w:p w14:paraId="479695D3" w14:textId="77777777" w:rsidR="000C77D6" w:rsidRPr="00947386" w:rsidRDefault="000C77D6" w:rsidP="00691BA5">
            <w:pPr>
              <w:jc w:val="center"/>
            </w:pPr>
            <w:r w:rsidRPr="00947386">
              <w:t>5.</w:t>
            </w:r>
          </w:p>
        </w:tc>
        <w:tc>
          <w:tcPr>
            <w:tcW w:w="189" w:type="pct"/>
          </w:tcPr>
          <w:p w14:paraId="76FE9FEF" w14:textId="77777777" w:rsidR="000C77D6" w:rsidRPr="00947386" w:rsidRDefault="000C77D6" w:rsidP="00691BA5">
            <w:pPr>
              <w:jc w:val="center"/>
            </w:pPr>
          </w:p>
        </w:tc>
        <w:tc>
          <w:tcPr>
            <w:tcW w:w="3739" w:type="pct"/>
            <w:vAlign w:val="center"/>
          </w:tcPr>
          <w:p w14:paraId="214A7D53" w14:textId="77777777" w:rsidR="000C77D6" w:rsidRPr="00947386" w:rsidRDefault="000C77D6" w:rsidP="00691BA5">
            <w:pPr>
              <w:jc w:val="both"/>
            </w:pPr>
            <w:r>
              <w:t xml:space="preserve">Evaluate how the UVM agent and </w:t>
            </w:r>
            <w:r w:rsidRPr="00931448">
              <w:t xml:space="preserve">UVM sequence interact </w:t>
            </w:r>
            <w:r>
              <w:t>each other</w:t>
            </w:r>
            <w:r w:rsidRPr="00931448">
              <w:t xml:space="preserve"> in a verification environment</w:t>
            </w:r>
            <w:r>
              <w:t>.</w:t>
            </w:r>
          </w:p>
        </w:tc>
        <w:tc>
          <w:tcPr>
            <w:tcW w:w="319" w:type="pct"/>
          </w:tcPr>
          <w:p w14:paraId="41B6A967" w14:textId="77777777" w:rsidR="000C77D6" w:rsidRPr="00947386" w:rsidRDefault="000C77D6" w:rsidP="00691BA5">
            <w:pPr>
              <w:jc w:val="center"/>
            </w:pPr>
            <w:r w:rsidRPr="00947386">
              <w:t>CO5</w:t>
            </w:r>
          </w:p>
        </w:tc>
        <w:tc>
          <w:tcPr>
            <w:tcW w:w="256" w:type="pct"/>
          </w:tcPr>
          <w:p w14:paraId="178D9C80" w14:textId="77777777" w:rsidR="000C77D6" w:rsidRPr="00947386" w:rsidRDefault="000C77D6" w:rsidP="00691BA5">
            <w:pPr>
              <w:jc w:val="center"/>
            </w:pPr>
            <w:r>
              <w:t>E</w:t>
            </w:r>
          </w:p>
        </w:tc>
        <w:tc>
          <w:tcPr>
            <w:tcW w:w="225" w:type="pct"/>
          </w:tcPr>
          <w:p w14:paraId="2EB9AA4D" w14:textId="77777777" w:rsidR="000C77D6" w:rsidRPr="00947386" w:rsidRDefault="000C77D6" w:rsidP="00691BA5">
            <w:pPr>
              <w:jc w:val="center"/>
            </w:pPr>
            <w:r w:rsidRPr="00947386">
              <w:t>16</w:t>
            </w:r>
          </w:p>
        </w:tc>
      </w:tr>
      <w:tr w:rsidR="000C77D6" w:rsidRPr="00947386" w14:paraId="7B9D4E3A" w14:textId="77777777" w:rsidTr="00691BA5">
        <w:trPr>
          <w:trHeight w:val="283"/>
        </w:trPr>
        <w:tc>
          <w:tcPr>
            <w:tcW w:w="272" w:type="pct"/>
          </w:tcPr>
          <w:p w14:paraId="26D4F2D6" w14:textId="77777777" w:rsidR="000C77D6" w:rsidRPr="00947386" w:rsidRDefault="000C77D6" w:rsidP="00691BA5">
            <w:pPr>
              <w:jc w:val="center"/>
            </w:pPr>
          </w:p>
        </w:tc>
        <w:tc>
          <w:tcPr>
            <w:tcW w:w="189" w:type="pct"/>
          </w:tcPr>
          <w:p w14:paraId="5274BE21" w14:textId="77777777" w:rsidR="000C77D6" w:rsidRPr="00947386" w:rsidRDefault="000C77D6" w:rsidP="00691BA5">
            <w:pPr>
              <w:jc w:val="center"/>
            </w:pPr>
          </w:p>
        </w:tc>
        <w:tc>
          <w:tcPr>
            <w:tcW w:w="3739" w:type="pct"/>
          </w:tcPr>
          <w:p w14:paraId="63AECF47" w14:textId="77777777" w:rsidR="000C77D6" w:rsidRPr="00947386" w:rsidRDefault="000C77D6" w:rsidP="00691BA5">
            <w:pPr>
              <w:jc w:val="both"/>
            </w:pPr>
          </w:p>
        </w:tc>
        <w:tc>
          <w:tcPr>
            <w:tcW w:w="319" w:type="pct"/>
          </w:tcPr>
          <w:p w14:paraId="4452C816" w14:textId="77777777" w:rsidR="000C77D6" w:rsidRPr="00947386" w:rsidRDefault="000C77D6" w:rsidP="00691BA5">
            <w:pPr>
              <w:jc w:val="center"/>
            </w:pPr>
          </w:p>
        </w:tc>
        <w:tc>
          <w:tcPr>
            <w:tcW w:w="256" w:type="pct"/>
          </w:tcPr>
          <w:p w14:paraId="36D2C00C" w14:textId="77777777" w:rsidR="000C77D6" w:rsidRPr="00947386" w:rsidRDefault="000C77D6" w:rsidP="00691BA5">
            <w:pPr>
              <w:jc w:val="center"/>
            </w:pPr>
          </w:p>
        </w:tc>
        <w:tc>
          <w:tcPr>
            <w:tcW w:w="225" w:type="pct"/>
          </w:tcPr>
          <w:p w14:paraId="4E1E4DD9" w14:textId="77777777" w:rsidR="000C77D6" w:rsidRPr="00947386" w:rsidRDefault="000C77D6" w:rsidP="00691BA5">
            <w:pPr>
              <w:jc w:val="center"/>
            </w:pPr>
          </w:p>
        </w:tc>
      </w:tr>
      <w:tr w:rsidR="000C77D6" w:rsidRPr="00947386" w14:paraId="427D655E" w14:textId="77777777" w:rsidTr="00691BA5">
        <w:trPr>
          <w:trHeight w:val="283"/>
        </w:trPr>
        <w:tc>
          <w:tcPr>
            <w:tcW w:w="272" w:type="pct"/>
          </w:tcPr>
          <w:p w14:paraId="5CCF0373" w14:textId="77777777" w:rsidR="000C77D6" w:rsidRPr="00947386" w:rsidRDefault="000C77D6" w:rsidP="00691BA5">
            <w:pPr>
              <w:jc w:val="center"/>
            </w:pPr>
            <w:r w:rsidRPr="00947386">
              <w:t>6.</w:t>
            </w:r>
          </w:p>
        </w:tc>
        <w:tc>
          <w:tcPr>
            <w:tcW w:w="189" w:type="pct"/>
          </w:tcPr>
          <w:p w14:paraId="0CC440B3" w14:textId="77777777" w:rsidR="000C77D6" w:rsidRPr="00947386" w:rsidRDefault="000C77D6" w:rsidP="00691BA5">
            <w:pPr>
              <w:jc w:val="center"/>
            </w:pPr>
            <w:r w:rsidRPr="00947386">
              <w:t>a.</w:t>
            </w:r>
          </w:p>
        </w:tc>
        <w:tc>
          <w:tcPr>
            <w:tcW w:w="3739" w:type="pct"/>
          </w:tcPr>
          <w:p w14:paraId="5FF2D869" w14:textId="77777777" w:rsidR="000C77D6" w:rsidRPr="00947386" w:rsidRDefault="000C77D6" w:rsidP="00691BA5">
            <w:pPr>
              <w:jc w:val="both"/>
            </w:pPr>
            <w:r>
              <w:t>Explain different types of verification testing and which one is more preferable for complex designs.</w:t>
            </w:r>
          </w:p>
        </w:tc>
        <w:tc>
          <w:tcPr>
            <w:tcW w:w="319" w:type="pct"/>
          </w:tcPr>
          <w:p w14:paraId="026515A1" w14:textId="77777777" w:rsidR="000C77D6" w:rsidRDefault="000C77D6" w:rsidP="00691BA5">
            <w:pPr>
              <w:jc w:val="center"/>
            </w:pPr>
            <w:r>
              <w:t>CO1</w:t>
            </w:r>
          </w:p>
          <w:p w14:paraId="7AFB8106" w14:textId="77777777" w:rsidR="000C77D6" w:rsidRPr="00947386" w:rsidRDefault="000C77D6" w:rsidP="00691BA5"/>
        </w:tc>
        <w:tc>
          <w:tcPr>
            <w:tcW w:w="256" w:type="pct"/>
          </w:tcPr>
          <w:p w14:paraId="1D91C496" w14:textId="77777777" w:rsidR="000C77D6" w:rsidRPr="00947386" w:rsidRDefault="000C77D6" w:rsidP="00691BA5">
            <w:pPr>
              <w:jc w:val="center"/>
            </w:pPr>
            <w:r>
              <w:t>A</w:t>
            </w:r>
          </w:p>
        </w:tc>
        <w:tc>
          <w:tcPr>
            <w:tcW w:w="225" w:type="pct"/>
          </w:tcPr>
          <w:p w14:paraId="7C2F6D34" w14:textId="77777777" w:rsidR="000C77D6" w:rsidRPr="00947386" w:rsidRDefault="000C77D6" w:rsidP="00691BA5">
            <w:pPr>
              <w:jc w:val="center"/>
            </w:pPr>
            <w:r>
              <w:t>12</w:t>
            </w:r>
          </w:p>
        </w:tc>
      </w:tr>
      <w:tr w:rsidR="000C77D6" w:rsidRPr="00947386" w14:paraId="60274737" w14:textId="77777777" w:rsidTr="00691BA5">
        <w:trPr>
          <w:trHeight w:val="283"/>
        </w:trPr>
        <w:tc>
          <w:tcPr>
            <w:tcW w:w="272" w:type="pct"/>
          </w:tcPr>
          <w:p w14:paraId="5FA69C31" w14:textId="77777777" w:rsidR="000C77D6" w:rsidRPr="00947386" w:rsidRDefault="000C77D6" w:rsidP="00691BA5">
            <w:pPr>
              <w:jc w:val="center"/>
            </w:pPr>
          </w:p>
        </w:tc>
        <w:tc>
          <w:tcPr>
            <w:tcW w:w="189" w:type="pct"/>
          </w:tcPr>
          <w:p w14:paraId="15C2E3DD" w14:textId="77777777" w:rsidR="000C77D6" w:rsidRPr="00947386" w:rsidRDefault="000C77D6" w:rsidP="00691BA5">
            <w:pPr>
              <w:jc w:val="center"/>
            </w:pPr>
            <w:r w:rsidRPr="00947386">
              <w:t>b.</w:t>
            </w:r>
          </w:p>
        </w:tc>
        <w:tc>
          <w:tcPr>
            <w:tcW w:w="3739" w:type="pct"/>
          </w:tcPr>
          <w:p w14:paraId="70AC4383" w14:textId="77777777" w:rsidR="000C77D6" w:rsidRPr="00947386" w:rsidRDefault="000C77D6" w:rsidP="00691BA5">
            <w:pPr>
              <w:jc w:val="both"/>
              <w:rPr>
                <w:bCs/>
              </w:rPr>
            </w:pPr>
            <w:r>
              <w:rPr>
                <w:bCs/>
              </w:rPr>
              <w:t xml:space="preserve">Observe how </w:t>
            </w:r>
            <w:r w:rsidRPr="00E43C02">
              <w:rPr>
                <w:bCs/>
              </w:rPr>
              <w:t xml:space="preserve">packed arrays </w:t>
            </w:r>
            <w:r>
              <w:rPr>
                <w:bCs/>
              </w:rPr>
              <w:t xml:space="preserve">are </w:t>
            </w:r>
            <w:r w:rsidRPr="00E43C02">
              <w:rPr>
                <w:bCs/>
              </w:rPr>
              <w:t>differ</w:t>
            </w:r>
            <w:r>
              <w:rPr>
                <w:bCs/>
              </w:rPr>
              <w:t>ent</w:t>
            </w:r>
            <w:r w:rsidRPr="00E43C02">
              <w:rPr>
                <w:bCs/>
              </w:rPr>
              <w:t xml:space="preserve"> from unpacked arrays when it comes to storage representation and bitwise concatenation</w:t>
            </w:r>
            <w:r>
              <w:rPr>
                <w:bCs/>
              </w:rPr>
              <w:t>.</w:t>
            </w:r>
          </w:p>
        </w:tc>
        <w:tc>
          <w:tcPr>
            <w:tcW w:w="319" w:type="pct"/>
          </w:tcPr>
          <w:p w14:paraId="1BA6FB91" w14:textId="77777777" w:rsidR="000C77D6" w:rsidRPr="00947386" w:rsidRDefault="000C77D6" w:rsidP="00691BA5">
            <w:pPr>
              <w:jc w:val="center"/>
            </w:pPr>
            <w:r>
              <w:t>CO2</w:t>
            </w:r>
          </w:p>
        </w:tc>
        <w:tc>
          <w:tcPr>
            <w:tcW w:w="256" w:type="pct"/>
          </w:tcPr>
          <w:p w14:paraId="700DB0A1" w14:textId="77777777" w:rsidR="000C77D6" w:rsidRPr="00947386" w:rsidRDefault="000C77D6" w:rsidP="00691BA5">
            <w:pPr>
              <w:jc w:val="center"/>
            </w:pPr>
            <w:r>
              <w:t>R</w:t>
            </w:r>
          </w:p>
        </w:tc>
        <w:tc>
          <w:tcPr>
            <w:tcW w:w="225" w:type="pct"/>
          </w:tcPr>
          <w:p w14:paraId="583E1137" w14:textId="77777777" w:rsidR="000C77D6" w:rsidRPr="00947386" w:rsidRDefault="000C77D6" w:rsidP="00691BA5">
            <w:pPr>
              <w:jc w:val="center"/>
            </w:pPr>
            <w:r>
              <w:t>4</w:t>
            </w:r>
          </w:p>
        </w:tc>
      </w:tr>
      <w:tr w:rsidR="000C77D6" w:rsidRPr="00947386" w14:paraId="4860FDEA" w14:textId="77777777" w:rsidTr="00691BA5">
        <w:trPr>
          <w:trHeight w:val="283"/>
        </w:trPr>
        <w:tc>
          <w:tcPr>
            <w:tcW w:w="272" w:type="pct"/>
          </w:tcPr>
          <w:p w14:paraId="5DE3F9D2" w14:textId="77777777" w:rsidR="000C77D6" w:rsidRPr="00947386" w:rsidRDefault="000C77D6" w:rsidP="00691BA5">
            <w:pPr>
              <w:jc w:val="center"/>
            </w:pPr>
          </w:p>
        </w:tc>
        <w:tc>
          <w:tcPr>
            <w:tcW w:w="189" w:type="pct"/>
          </w:tcPr>
          <w:p w14:paraId="0DF3DC43" w14:textId="77777777" w:rsidR="000C77D6" w:rsidRPr="00947386" w:rsidRDefault="000C77D6" w:rsidP="00691BA5">
            <w:pPr>
              <w:jc w:val="center"/>
            </w:pPr>
          </w:p>
        </w:tc>
        <w:tc>
          <w:tcPr>
            <w:tcW w:w="3739" w:type="pct"/>
          </w:tcPr>
          <w:p w14:paraId="5F55AA30" w14:textId="77777777" w:rsidR="000C77D6" w:rsidRPr="00947386" w:rsidRDefault="000C77D6" w:rsidP="00691BA5">
            <w:pPr>
              <w:jc w:val="both"/>
            </w:pPr>
          </w:p>
        </w:tc>
        <w:tc>
          <w:tcPr>
            <w:tcW w:w="319" w:type="pct"/>
          </w:tcPr>
          <w:p w14:paraId="746EE7F3" w14:textId="77777777" w:rsidR="000C77D6" w:rsidRPr="00947386" w:rsidRDefault="000C77D6" w:rsidP="00691BA5">
            <w:pPr>
              <w:jc w:val="center"/>
            </w:pPr>
          </w:p>
        </w:tc>
        <w:tc>
          <w:tcPr>
            <w:tcW w:w="256" w:type="pct"/>
          </w:tcPr>
          <w:p w14:paraId="5DC5406C" w14:textId="77777777" w:rsidR="000C77D6" w:rsidRPr="00947386" w:rsidRDefault="000C77D6" w:rsidP="00691BA5">
            <w:pPr>
              <w:jc w:val="center"/>
            </w:pPr>
          </w:p>
        </w:tc>
        <w:tc>
          <w:tcPr>
            <w:tcW w:w="225" w:type="pct"/>
          </w:tcPr>
          <w:p w14:paraId="734565D8" w14:textId="77777777" w:rsidR="000C77D6" w:rsidRPr="00947386" w:rsidRDefault="000C77D6" w:rsidP="00691BA5">
            <w:pPr>
              <w:jc w:val="center"/>
            </w:pPr>
          </w:p>
        </w:tc>
      </w:tr>
      <w:tr w:rsidR="000C77D6" w:rsidRPr="00947386" w14:paraId="1862F40E" w14:textId="77777777" w:rsidTr="00691BA5">
        <w:trPr>
          <w:trHeight w:val="283"/>
        </w:trPr>
        <w:tc>
          <w:tcPr>
            <w:tcW w:w="272" w:type="pct"/>
          </w:tcPr>
          <w:p w14:paraId="4BF9C9F5" w14:textId="77777777" w:rsidR="000C77D6" w:rsidRPr="00947386" w:rsidRDefault="000C77D6" w:rsidP="00691BA5">
            <w:pPr>
              <w:jc w:val="center"/>
            </w:pPr>
            <w:r w:rsidRPr="00947386">
              <w:t>7.</w:t>
            </w:r>
          </w:p>
        </w:tc>
        <w:tc>
          <w:tcPr>
            <w:tcW w:w="189" w:type="pct"/>
          </w:tcPr>
          <w:p w14:paraId="48C58E93" w14:textId="77777777" w:rsidR="000C77D6" w:rsidRPr="00947386" w:rsidRDefault="000C77D6" w:rsidP="00691BA5">
            <w:pPr>
              <w:jc w:val="center"/>
            </w:pPr>
            <w:r w:rsidRPr="00947386">
              <w:t>a.</w:t>
            </w:r>
          </w:p>
        </w:tc>
        <w:tc>
          <w:tcPr>
            <w:tcW w:w="3739" w:type="pct"/>
          </w:tcPr>
          <w:p w14:paraId="5DFB7DAF" w14:textId="77777777" w:rsidR="000C77D6" w:rsidRPr="00947386" w:rsidRDefault="000C77D6" w:rsidP="00691BA5">
            <w:pPr>
              <w:jc w:val="both"/>
            </w:pPr>
            <w:r>
              <w:t>Write an UVM testbench design showing the object-oriented programming concepts in design verification.</w:t>
            </w:r>
          </w:p>
        </w:tc>
        <w:tc>
          <w:tcPr>
            <w:tcW w:w="319" w:type="pct"/>
          </w:tcPr>
          <w:p w14:paraId="14118C14" w14:textId="77777777" w:rsidR="000C77D6" w:rsidRPr="00947386" w:rsidRDefault="000C77D6" w:rsidP="00691BA5">
            <w:pPr>
              <w:jc w:val="center"/>
            </w:pPr>
            <w:r w:rsidRPr="00947386">
              <w:t>CO</w:t>
            </w:r>
            <w:r>
              <w:t>5</w:t>
            </w:r>
          </w:p>
        </w:tc>
        <w:tc>
          <w:tcPr>
            <w:tcW w:w="256" w:type="pct"/>
          </w:tcPr>
          <w:p w14:paraId="00378528" w14:textId="77777777" w:rsidR="000C77D6" w:rsidRPr="00947386" w:rsidRDefault="000C77D6" w:rsidP="00691BA5">
            <w:pPr>
              <w:jc w:val="center"/>
            </w:pPr>
            <w:r>
              <w:t>A</w:t>
            </w:r>
          </w:p>
        </w:tc>
        <w:tc>
          <w:tcPr>
            <w:tcW w:w="225" w:type="pct"/>
          </w:tcPr>
          <w:p w14:paraId="6CFBF13F" w14:textId="77777777" w:rsidR="000C77D6" w:rsidRPr="00947386" w:rsidRDefault="000C77D6" w:rsidP="00691BA5">
            <w:pPr>
              <w:jc w:val="center"/>
            </w:pPr>
            <w:r>
              <w:t>10</w:t>
            </w:r>
          </w:p>
        </w:tc>
      </w:tr>
      <w:tr w:rsidR="000C77D6" w:rsidRPr="00947386" w14:paraId="21687869" w14:textId="77777777" w:rsidTr="00691BA5">
        <w:trPr>
          <w:trHeight w:val="283"/>
        </w:trPr>
        <w:tc>
          <w:tcPr>
            <w:tcW w:w="272" w:type="pct"/>
          </w:tcPr>
          <w:p w14:paraId="273969D2" w14:textId="77777777" w:rsidR="000C77D6" w:rsidRPr="00947386" w:rsidRDefault="000C77D6" w:rsidP="00691BA5">
            <w:pPr>
              <w:jc w:val="center"/>
            </w:pPr>
          </w:p>
        </w:tc>
        <w:tc>
          <w:tcPr>
            <w:tcW w:w="189" w:type="pct"/>
          </w:tcPr>
          <w:p w14:paraId="609D619F" w14:textId="77777777" w:rsidR="000C77D6" w:rsidRPr="00947386" w:rsidRDefault="000C77D6" w:rsidP="00691BA5">
            <w:pPr>
              <w:jc w:val="center"/>
            </w:pPr>
            <w:r w:rsidRPr="00947386">
              <w:t>b.</w:t>
            </w:r>
          </w:p>
        </w:tc>
        <w:tc>
          <w:tcPr>
            <w:tcW w:w="3739" w:type="pct"/>
          </w:tcPr>
          <w:p w14:paraId="10B703C8" w14:textId="77777777" w:rsidR="000C77D6" w:rsidRPr="00947386" w:rsidRDefault="000C77D6" w:rsidP="00691BA5">
            <w:pPr>
              <w:jc w:val="both"/>
              <w:rPr>
                <w:bCs/>
              </w:rPr>
            </w:pPr>
            <w:r>
              <w:rPr>
                <w:bCs/>
              </w:rPr>
              <w:t>Discuss the factory</w:t>
            </w:r>
            <w:r w:rsidRPr="00992614">
              <w:rPr>
                <w:bCs/>
              </w:rPr>
              <w:t xml:space="preserve"> pattern</w:t>
            </w:r>
            <w:r>
              <w:rPr>
                <w:bCs/>
              </w:rPr>
              <w:t xml:space="preserve"> </w:t>
            </w:r>
            <w:r w:rsidRPr="00956D0B">
              <w:rPr>
                <w:bCs/>
              </w:rPr>
              <w:t>in OVM</w:t>
            </w:r>
            <w:r>
              <w:rPr>
                <w:bCs/>
              </w:rPr>
              <w:t xml:space="preserve"> that</w:t>
            </w:r>
            <w:r w:rsidRPr="00992614">
              <w:rPr>
                <w:bCs/>
              </w:rPr>
              <w:t xml:space="preserve"> improves object creation and management compared to traditional object instantiation</w:t>
            </w:r>
            <w:r>
              <w:rPr>
                <w:bCs/>
              </w:rPr>
              <w:t>.</w:t>
            </w:r>
          </w:p>
        </w:tc>
        <w:tc>
          <w:tcPr>
            <w:tcW w:w="319" w:type="pct"/>
          </w:tcPr>
          <w:p w14:paraId="5818BC2A" w14:textId="77777777" w:rsidR="000C77D6" w:rsidRPr="00947386" w:rsidRDefault="000C77D6" w:rsidP="00691BA5">
            <w:pPr>
              <w:jc w:val="center"/>
            </w:pPr>
            <w:r>
              <w:t>CO4</w:t>
            </w:r>
          </w:p>
        </w:tc>
        <w:tc>
          <w:tcPr>
            <w:tcW w:w="256" w:type="pct"/>
          </w:tcPr>
          <w:p w14:paraId="47F76D0D" w14:textId="77777777" w:rsidR="000C77D6" w:rsidRPr="00947386" w:rsidRDefault="000C77D6" w:rsidP="00691BA5">
            <w:pPr>
              <w:jc w:val="center"/>
            </w:pPr>
            <w:r>
              <w:t>U</w:t>
            </w:r>
          </w:p>
        </w:tc>
        <w:tc>
          <w:tcPr>
            <w:tcW w:w="225" w:type="pct"/>
          </w:tcPr>
          <w:p w14:paraId="7A1F64BC" w14:textId="77777777" w:rsidR="000C77D6" w:rsidRPr="00947386" w:rsidRDefault="000C77D6" w:rsidP="00691BA5">
            <w:pPr>
              <w:jc w:val="center"/>
            </w:pPr>
            <w:r>
              <w:t>6</w:t>
            </w:r>
          </w:p>
        </w:tc>
      </w:tr>
      <w:tr w:rsidR="000C77D6" w:rsidRPr="00947386" w14:paraId="118E250E" w14:textId="77777777" w:rsidTr="00691BA5">
        <w:trPr>
          <w:trHeight w:val="550"/>
        </w:trPr>
        <w:tc>
          <w:tcPr>
            <w:tcW w:w="5000" w:type="pct"/>
            <w:gridSpan w:val="6"/>
            <w:vAlign w:val="center"/>
          </w:tcPr>
          <w:p w14:paraId="3FE00E37" w14:textId="77777777" w:rsidR="000C77D6" w:rsidRPr="00947386" w:rsidRDefault="000C77D6" w:rsidP="00691BA5">
            <w:pPr>
              <w:jc w:val="center"/>
            </w:pPr>
            <w:r w:rsidRPr="00947386">
              <w:rPr>
                <w:b/>
                <w:u w:val="single"/>
              </w:rPr>
              <w:t>PART – B (1 X 20 = 20 MARKS) [</w:t>
            </w:r>
            <w:r w:rsidRPr="00947386">
              <w:rPr>
                <w:b/>
                <w:bCs/>
              </w:rPr>
              <w:t>Compulsory Question]</w:t>
            </w:r>
          </w:p>
        </w:tc>
      </w:tr>
      <w:tr w:rsidR="000C77D6" w:rsidRPr="00947386" w14:paraId="6AE5C592" w14:textId="77777777" w:rsidTr="00691BA5">
        <w:trPr>
          <w:trHeight w:val="283"/>
        </w:trPr>
        <w:tc>
          <w:tcPr>
            <w:tcW w:w="272" w:type="pct"/>
          </w:tcPr>
          <w:p w14:paraId="15305218" w14:textId="77777777" w:rsidR="000C77D6" w:rsidRPr="00947386" w:rsidRDefault="000C77D6" w:rsidP="00691BA5">
            <w:pPr>
              <w:jc w:val="center"/>
            </w:pPr>
            <w:r w:rsidRPr="00947386">
              <w:t>8.</w:t>
            </w:r>
          </w:p>
        </w:tc>
        <w:tc>
          <w:tcPr>
            <w:tcW w:w="189" w:type="pct"/>
          </w:tcPr>
          <w:p w14:paraId="79CA2B8C" w14:textId="77777777" w:rsidR="000C77D6" w:rsidRPr="00947386" w:rsidRDefault="000C77D6" w:rsidP="00691BA5">
            <w:pPr>
              <w:jc w:val="center"/>
            </w:pPr>
          </w:p>
        </w:tc>
        <w:tc>
          <w:tcPr>
            <w:tcW w:w="3739" w:type="pct"/>
            <w:vAlign w:val="center"/>
          </w:tcPr>
          <w:p w14:paraId="5BF588FA" w14:textId="77777777" w:rsidR="000C77D6" w:rsidRPr="00947386" w:rsidRDefault="000C77D6" w:rsidP="00691BA5">
            <w:r>
              <w:t xml:space="preserve">Analyze </w:t>
            </w:r>
            <w:r w:rsidRPr="003F696F">
              <w:t xml:space="preserve">the effectiveness of using </w:t>
            </w:r>
            <w:r>
              <w:t>Universal Verification Methodology</w:t>
            </w:r>
            <w:r w:rsidRPr="003F696F">
              <w:t xml:space="preserve"> </w:t>
            </w:r>
            <w:r>
              <w:t>(</w:t>
            </w:r>
            <w:r w:rsidRPr="003F696F">
              <w:t>UVM</w:t>
            </w:r>
            <w:r>
              <w:t>)</w:t>
            </w:r>
            <w:r w:rsidRPr="003F696F">
              <w:t xml:space="preserve"> for CPU verification.</w:t>
            </w:r>
          </w:p>
        </w:tc>
        <w:tc>
          <w:tcPr>
            <w:tcW w:w="319" w:type="pct"/>
          </w:tcPr>
          <w:p w14:paraId="7594C70B" w14:textId="77777777" w:rsidR="000C77D6" w:rsidRPr="00947386" w:rsidRDefault="000C77D6" w:rsidP="00691BA5">
            <w:pPr>
              <w:jc w:val="center"/>
            </w:pPr>
            <w:r w:rsidRPr="00947386">
              <w:t>CO6</w:t>
            </w:r>
          </w:p>
        </w:tc>
        <w:tc>
          <w:tcPr>
            <w:tcW w:w="256" w:type="pct"/>
          </w:tcPr>
          <w:p w14:paraId="67A4E43C" w14:textId="77777777" w:rsidR="000C77D6" w:rsidRPr="00947386" w:rsidRDefault="000C77D6" w:rsidP="00691BA5">
            <w:pPr>
              <w:jc w:val="center"/>
            </w:pPr>
            <w:r>
              <w:t>An</w:t>
            </w:r>
          </w:p>
        </w:tc>
        <w:tc>
          <w:tcPr>
            <w:tcW w:w="225" w:type="pct"/>
          </w:tcPr>
          <w:p w14:paraId="3BD4B9B9" w14:textId="77777777" w:rsidR="000C77D6" w:rsidRPr="00947386" w:rsidRDefault="000C77D6" w:rsidP="00691BA5">
            <w:pPr>
              <w:jc w:val="center"/>
            </w:pPr>
            <w:r w:rsidRPr="00947386">
              <w:t>20</w:t>
            </w:r>
          </w:p>
        </w:tc>
      </w:tr>
    </w:tbl>
    <w:p w14:paraId="0BD96A4D" w14:textId="77777777" w:rsidR="000C77D6" w:rsidRDefault="000C77D6" w:rsidP="00691BA5">
      <w:pPr>
        <w:rPr>
          <w:b/>
          <w:bCs/>
        </w:rPr>
      </w:pPr>
    </w:p>
    <w:p w14:paraId="2ECFD3FB" w14:textId="77777777" w:rsidR="000C77D6" w:rsidRDefault="000C77D6" w:rsidP="00691BA5">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6040D03" w14:textId="77777777" w:rsidR="000C77D6" w:rsidRDefault="000C77D6" w:rsidP="00691BA5"/>
    <w:tbl>
      <w:tblPr>
        <w:tblStyle w:val="TableGrid"/>
        <w:tblW w:w="10490" w:type="dxa"/>
        <w:tblInd w:w="-714" w:type="dxa"/>
        <w:tblLook w:val="04A0" w:firstRow="1" w:lastRow="0" w:firstColumn="1" w:lastColumn="0" w:noHBand="0" w:noVBand="1"/>
      </w:tblPr>
      <w:tblGrid>
        <w:gridCol w:w="632"/>
        <w:gridCol w:w="9858"/>
      </w:tblGrid>
      <w:tr w:rsidR="000C77D6" w14:paraId="7600438F" w14:textId="77777777" w:rsidTr="00691BA5">
        <w:tc>
          <w:tcPr>
            <w:tcW w:w="632" w:type="dxa"/>
          </w:tcPr>
          <w:p w14:paraId="14741B36" w14:textId="77777777" w:rsidR="000C77D6" w:rsidRPr="00930ED1" w:rsidRDefault="000C77D6" w:rsidP="00691BA5">
            <w:pPr>
              <w:jc w:val="center"/>
              <w:rPr>
                <w:sz w:val="22"/>
                <w:szCs w:val="22"/>
              </w:rPr>
            </w:pPr>
          </w:p>
        </w:tc>
        <w:tc>
          <w:tcPr>
            <w:tcW w:w="9858" w:type="dxa"/>
          </w:tcPr>
          <w:p w14:paraId="4544A87B" w14:textId="77777777" w:rsidR="000C77D6" w:rsidRPr="00930ED1" w:rsidRDefault="000C77D6" w:rsidP="00691BA5">
            <w:pPr>
              <w:jc w:val="center"/>
              <w:rPr>
                <w:b/>
                <w:sz w:val="22"/>
                <w:szCs w:val="22"/>
              </w:rPr>
            </w:pPr>
            <w:r w:rsidRPr="00930ED1">
              <w:rPr>
                <w:b/>
                <w:sz w:val="22"/>
                <w:szCs w:val="22"/>
              </w:rPr>
              <w:t>COURSE OUTCOMES</w:t>
            </w:r>
          </w:p>
        </w:tc>
      </w:tr>
      <w:tr w:rsidR="000C77D6" w14:paraId="4EFA2B03" w14:textId="77777777" w:rsidTr="00691BA5">
        <w:tc>
          <w:tcPr>
            <w:tcW w:w="632" w:type="dxa"/>
          </w:tcPr>
          <w:p w14:paraId="032CACBB" w14:textId="77777777" w:rsidR="000C77D6" w:rsidRPr="00930ED1" w:rsidRDefault="000C77D6" w:rsidP="00691BA5">
            <w:pPr>
              <w:rPr>
                <w:sz w:val="22"/>
                <w:szCs w:val="22"/>
              </w:rPr>
            </w:pPr>
            <w:r w:rsidRPr="00930ED1">
              <w:rPr>
                <w:sz w:val="22"/>
                <w:szCs w:val="22"/>
              </w:rPr>
              <w:t>CO1</w:t>
            </w:r>
          </w:p>
        </w:tc>
        <w:tc>
          <w:tcPr>
            <w:tcW w:w="9858" w:type="dxa"/>
            <w:vAlign w:val="center"/>
          </w:tcPr>
          <w:p w14:paraId="63EB2513" w14:textId="77777777" w:rsidR="000C77D6" w:rsidRPr="00BF1E11" w:rsidRDefault="000C77D6" w:rsidP="00691BA5">
            <w:pPr>
              <w:rPr>
                <w:bCs/>
                <w:sz w:val="22"/>
                <w:szCs w:val="22"/>
              </w:rPr>
            </w:pPr>
            <w:r w:rsidRPr="00BF1E11">
              <w:rPr>
                <w:bCs/>
                <w:lang w:val="en-IN"/>
              </w:rPr>
              <w:t>Compute the various functional design verification</w:t>
            </w:r>
          </w:p>
        </w:tc>
      </w:tr>
      <w:tr w:rsidR="000C77D6" w14:paraId="28F1BE7D" w14:textId="77777777" w:rsidTr="00691BA5">
        <w:tc>
          <w:tcPr>
            <w:tcW w:w="632" w:type="dxa"/>
          </w:tcPr>
          <w:p w14:paraId="6E50EC27" w14:textId="77777777" w:rsidR="000C77D6" w:rsidRPr="00930ED1" w:rsidRDefault="000C77D6" w:rsidP="00691BA5">
            <w:pPr>
              <w:rPr>
                <w:sz w:val="22"/>
                <w:szCs w:val="22"/>
              </w:rPr>
            </w:pPr>
            <w:r w:rsidRPr="00930ED1">
              <w:rPr>
                <w:sz w:val="22"/>
                <w:szCs w:val="22"/>
              </w:rPr>
              <w:t>CO2</w:t>
            </w:r>
          </w:p>
        </w:tc>
        <w:tc>
          <w:tcPr>
            <w:tcW w:w="9858" w:type="dxa"/>
            <w:vAlign w:val="center"/>
          </w:tcPr>
          <w:p w14:paraId="31807ABF" w14:textId="77777777" w:rsidR="000C77D6" w:rsidRPr="00BF1E11" w:rsidRDefault="000C77D6" w:rsidP="00691BA5">
            <w:pPr>
              <w:rPr>
                <w:bCs/>
                <w:sz w:val="22"/>
                <w:szCs w:val="22"/>
              </w:rPr>
            </w:pPr>
            <w:r w:rsidRPr="00BF1E11">
              <w:rPr>
                <w:bCs/>
                <w:lang w:val="en-IN"/>
              </w:rPr>
              <w:t>Generalize the basics of SystemVerilog</w:t>
            </w:r>
          </w:p>
        </w:tc>
      </w:tr>
      <w:tr w:rsidR="000C77D6" w14:paraId="11CC4144" w14:textId="77777777" w:rsidTr="00691BA5">
        <w:tc>
          <w:tcPr>
            <w:tcW w:w="632" w:type="dxa"/>
          </w:tcPr>
          <w:p w14:paraId="5D2597BA" w14:textId="77777777" w:rsidR="000C77D6" w:rsidRPr="00930ED1" w:rsidRDefault="000C77D6" w:rsidP="00691BA5">
            <w:pPr>
              <w:rPr>
                <w:sz w:val="22"/>
                <w:szCs w:val="22"/>
              </w:rPr>
            </w:pPr>
            <w:r w:rsidRPr="00930ED1">
              <w:rPr>
                <w:sz w:val="22"/>
                <w:szCs w:val="22"/>
              </w:rPr>
              <w:t>CO3</w:t>
            </w:r>
          </w:p>
        </w:tc>
        <w:tc>
          <w:tcPr>
            <w:tcW w:w="9858" w:type="dxa"/>
            <w:vAlign w:val="center"/>
          </w:tcPr>
          <w:p w14:paraId="063A9E01" w14:textId="77777777" w:rsidR="000C77D6" w:rsidRPr="00BF1E11" w:rsidRDefault="000C77D6" w:rsidP="00691BA5">
            <w:pPr>
              <w:rPr>
                <w:bCs/>
                <w:sz w:val="22"/>
                <w:szCs w:val="22"/>
              </w:rPr>
            </w:pPr>
            <w:r w:rsidRPr="00BF1E11">
              <w:rPr>
                <w:bCs/>
                <w:lang w:val="en-IN"/>
              </w:rPr>
              <w:t xml:space="preserve">Utilize the advanced SystemVerilog in digital design </w:t>
            </w:r>
          </w:p>
        </w:tc>
      </w:tr>
      <w:tr w:rsidR="000C77D6" w14:paraId="31E966A7" w14:textId="77777777" w:rsidTr="00691BA5">
        <w:tc>
          <w:tcPr>
            <w:tcW w:w="632" w:type="dxa"/>
          </w:tcPr>
          <w:p w14:paraId="63F08A51" w14:textId="77777777" w:rsidR="000C77D6" w:rsidRPr="00930ED1" w:rsidRDefault="000C77D6" w:rsidP="00691BA5">
            <w:pPr>
              <w:rPr>
                <w:sz w:val="22"/>
                <w:szCs w:val="22"/>
              </w:rPr>
            </w:pPr>
            <w:r w:rsidRPr="00930ED1">
              <w:rPr>
                <w:sz w:val="22"/>
                <w:szCs w:val="22"/>
              </w:rPr>
              <w:t>CO4</w:t>
            </w:r>
          </w:p>
        </w:tc>
        <w:tc>
          <w:tcPr>
            <w:tcW w:w="9858" w:type="dxa"/>
            <w:vAlign w:val="center"/>
          </w:tcPr>
          <w:p w14:paraId="1DF7439C" w14:textId="77777777" w:rsidR="000C77D6" w:rsidRPr="00BF1E11" w:rsidRDefault="000C77D6" w:rsidP="00691BA5">
            <w:pPr>
              <w:rPr>
                <w:bCs/>
                <w:sz w:val="22"/>
                <w:szCs w:val="22"/>
              </w:rPr>
            </w:pPr>
            <w:r w:rsidRPr="00BF1E11">
              <w:rPr>
                <w:bCs/>
                <w:lang w:val="en-IN"/>
              </w:rPr>
              <w:t>Illustrate the open verification methodology</w:t>
            </w:r>
          </w:p>
        </w:tc>
      </w:tr>
      <w:tr w:rsidR="000C77D6" w14:paraId="7DE1372C" w14:textId="77777777" w:rsidTr="00691BA5">
        <w:tc>
          <w:tcPr>
            <w:tcW w:w="632" w:type="dxa"/>
          </w:tcPr>
          <w:p w14:paraId="6213EA3C" w14:textId="77777777" w:rsidR="000C77D6" w:rsidRPr="00930ED1" w:rsidRDefault="000C77D6" w:rsidP="00691BA5">
            <w:pPr>
              <w:rPr>
                <w:sz w:val="22"/>
                <w:szCs w:val="22"/>
              </w:rPr>
            </w:pPr>
            <w:r w:rsidRPr="00930ED1">
              <w:rPr>
                <w:sz w:val="22"/>
                <w:szCs w:val="22"/>
              </w:rPr>
              <w:t>CO5</w:t>
            </w:r>
          </w:p>
        </w:tc>
        <w:tc>
          <w:tcPr>
            <w:tcW w:w="9858" w:type="dxa"/>
          </w:tcPr>
          <w:p w14:paraId="310DEA45" w14:textId="77777777" w:rsidR="000C77D6" w:rsidRPr="00930ED1" w:rsidRDefault="000C77D6" w:rsidP="00691BA5">
            <w:pPr>
              <w:rPr>
                <w:sz w:val="22"/>
                <w:szCs w:val="22"/>
              </w:rPr>
            </w:pPr>
            <w:r>
              <w:t>E</w:t>
            </w:r>
            <w:r w:rsidRPr="008F150D">
              <w:t xml:space="preserve">valuate about Universal Verification </w:t>
            </w:r>
          </w:p>
        </w:tc>
      </w:tr>
      <w:tr w:rsidR="000C77D6" w14:paraId="4C91358F" w14:textId="77777777" w:rsidTr="00691BA5">
        <w:tc>
          <w:tcPr>
            <w:tcW w:w="632" w:type="dxa"/>
          </w:tcPr>
          <w:p w14:paraId="440E9895" w14:textId="77777777" w:rsidR="000C77D6" w:rsidRPr="00930ED1" w:rsidRDefault="000C77D6" w:rsidP="00691BA5">
            <w:pPr>
              <w:rPr>
                <w:sz w:val="22"/>
                <w:szCs w:val="22"/>
              </w:rPr>
            </w:pPr>
            <w:r w:rsidRPr="00930ED1">
              <w:rPr>
                <w:sz w:val="22"/>
                <w:szCs w:val="22"/>
              </w:rPr>
              <w:t>CO6</w:t>
            </w:r>
          </w:p>
        </w:tc>
        <w:tc>
          <w:tcPr>
            <w:tcW w:w="9858" w:type="dxa"/>
          </w:tcPr>
          <w:p w14:paraId="7F0060DF" w14:textId="77777777" w:rsidR="000C77D6" w:rsidRPr="00930ED1" w:rsidRDefault="000C77D6" w:rsidP="00691BA5">
            <w:pPr>
              <w:rPr>
                <w:sz w:val="22"/>
                <w:szCs w:val="22"/>
              </w:rPr>
            </w:pPr>
            <w:r w:rsidRPr="00BF1E11">
              <w:t>Methodology Perform verification in various digital design circuits</w:t>
            </w:r>
          </w:p>
        </w:tc>
      </w:tr>
    </w:tbl>
    <w:p w14:paraId="79C0942D" w14:textId="77777777" w:rsidR="000C77D6" w:rsidRDefault="000C77D6" w:rsidP="00691BA5">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C77D6" w14:paraId="0D81F502" w14:textId="77777777" w:rsidTr="00691BA5">
        <w:trPr>
          <w:jc w:val="center"/>
        </w:trPr>
        <w:tc>
          <w:tcPr>
            <w:tcW w:w="6385" w:type="dxa"/>
            <w:gridSpan w:val="8"/>
          </w:tcPr>
          <w:p w14:paraId="6C016B65" w14:textId="77777777" w:rsidR="000C77D6" w:rsidRPr="00930ED1" w:rsidRDefault="000C77D6" w:rsidP="00691BA5">
            <w:pPr>
              <w:jc w:val="center"/>
              <w:rPr>
                <w:b/>
                <w:sz w:val="22"/>
                <w:szCs w:val="22"/>
              </w:rPr>
            </w:pPr>
            <w:r w:rsidRPr="00930ED1">
              <w:rPr>
                <w:b/>
                <w:sz w:val="22"/>
                <w:szCs w:val="22"/>
              </w:rPr>
              <w:t xml:space="preserve">Assessment Pattern as per Bloom’s </w:t>
            </w:r>
            <w:r>
              <w:rPr>
                <w:b/>
                <w:sz w:val="22"/>
                <w:szCs w:val="22"/>
              </w:rPr>
              <w:t>Level</w:t>
            </w:r>
          </w:p>
        </w:tc>
      </w:tr>
      <w:tr w:rsidR="000C77D6" w14:paraId="75FFBD84" w14:textId="77777777" w:rsidTr="00691BA5">
        <w:trPr>
          <w:jc w:val="center"/>
        </w:trPr>
        <w:tc>
          <w:tcPr>
            <w:tcW w:w="1140" w:type="dxa"/>
          </w:tcPr>
          <w:p w14:paraId="4DA1162F" w14:textId="77777777" w:rsidR="000C77D6" w:rsidRPr="00CC7F9A" w:rsidRDefault="000C77D6" w:rsidP="00691BA5">
            <w:pPr>
              <w:jc w:val="center"/>
              <w:rPr>
                <w:b/>
                <w:bCs/>
                <w:sz w:val="22"/>
                <w:szCs w:val="22"/>
              </w:rPr>
            </w:pPr>
            <w:r w:rsidRPr="00CC7F9A">
              <w:rPr>
                <w:b/>
                <w:bCs/>
                <w:sz w:val="22"/>
                <w:szCs w:val="22"/>
              </w:rPr>
              <w:t xml:space="preserve">CO / </w:t>
            </w:r>
            <w:r>
              <w:rPr>
                <w:b/>
                <w:bCs/>
                <w:sz w:val="22"/>
                <w:szCs w:val="22"/>
              </w:rPr>
              <w:t>BL</w:t>
            </w:r>
          </w:p>
        </w:tc>
        <w:tc>
          <w:tcPr>
            <w:tcW w:w="709" w:type="dxa"/>
          </w:tcPr>
          <w:p w14:paraId="37DCD55A" w14:textId="77777777" w:rsidR="000C77D6" w:rsidRPr="00CC7F9A" w:rsidRDefault="000C77D6" w:rsidP="00691BA5">
            <w:pPr>
              <w:jc w:val="center"/>
              <w:rPr>
                <w:b/>
                <w:sz w:val="22"/>
                <w:szCs w:val="22"/>
              </w:rPr>
            </w:pPr>
            <w:r w:rsidRPr="00CC7F9A">
              <w:rPr>
                <w:b/>
                <w:sz w:val="22"/>
                <w:szCs w:val="22"/>
              </w:rPr>
              <w:t>R</w:t>
            </w:r>
          </w:p>
        </w:tc>
        <w:tc>
          <w:tcPr>
            <w:tcW w:w="708" w:type="dxa"/>
          </w:tcPr>
          <w:p w14:paraId="2DF1B417" w14:textId="77777777" w:rsidR="000C77D6" w:rsidRPr="00CC7F9A" w:rsidRDefault="000C77D6" w:rsidP="00691BA5">
            <w:pPr>
              <w:jc w:val="center"/>
              <w:rPr>
                <w:b/>
                <w:sz w:val="22"/>
                <w:szCs w:val="22"/>
              </w:rPr>
            </w:pPr>
            <w:r w:rsidRPr="00CC7F9A">
              <w:rPr>
                <w:b/>
                <w:sz w:val="22"/>
                <w:szCs w:val="22"/>
              </w:rPr>
              <w:t>U</w:t>
            </w:r>
          </w:p>
        </w:tc>
        <w:tc>
          <w:tcPr>
            <w:tcW w:w="709" w:type="dxa"/>
          </w:tcPr>
          <w:p w14:paraId="2C969A64" w14:textId="77777777" w:rsidR="000C77D6" w:rsidRPr="00CC7F9A" w:rsidRDefault="000C77D6" w:rsidP="00691BA5">
            <w:pPr>
              <w:jc w:val="center"/>
              <w:rPr>
                <w:b/>
                <w:sz w:val="22"/>
                <w:szCs w:val="22"/>
              </w:rPr>
            </w:pPr>
            <w:r w:rsidRPr="00CC7F9A">
              <w:rPr>
                <w:b/>
                <w:sz w:val="22"/>
                <w:szCs w:val="22"/>
              </w:rPr>
              <w:t>A</w:t>
            </w:r>
          </w:p>
        </w:tc>
        <w:tc>
          <w:tcPr>
            <w:tcW w:w="709" w:type="dxa"/>
          </w:tcPr>
          <w:p w14:paraId="28ADC579" w14:textId="77777777" w:rsidR="000C77D6" w:rsidRPr="00CC7F9A" w:rsidRDefault="000C77D6" w:rsidP="00691BA5">
            <w:pPr>
              <w:jc w:val="center"/>
              <w:rPr>
                <w:b/>
                <w:sz w:val="22"/>
                <w:szCs w:val="22"/>
              </w:rPr>
            </w:pPr>
            <w:r w:rsidRPr="00CC7F9A">
              <w:rPr>
                <w:b/>
                <w:sz w:val="22"/>
                <w:szCs w:val="22"/>
              </w:rPr>
              <w:t>An</w:t>
            </w:r>
          </w:p>
        </w:tc>
        <w:tc>
          <w:tcPr>
            <w:tcW w:w="709" w:type="dxa"/>
          </w:tcPr>
          <w:p w14:paraId="2D7D6FF3" w14:textId="77777777" w:rsidR="000C77D6" w:rsidRPr="00CC7F9A" w:rsidRDefault="000C77D6" w:rsidP="00691BA5">
            <w:pPr>
              <w:jc w:val="center"/>
              <w:rPr>
                <w:b/>
                <w:sz w:val="22"/>
                <w:szCs w:val="22"/>
              </w:rPr>
            </w:pPr>
            <w:r w:rsidRPr="00CC7F9A">
              <w:rPr>
                <w:b/>
                <w:sz w:val="22"/>
                <w:szCs w:val="22"/>
              </w:rPr>
              <w:t>E</w:t>
            </w:r>
          </w:p>
        </w:tc>
        <w:tc>
          <w:tcPr>
            <w:tcW w:w="708" w:type="dxa"/>
          </w:tcPr>
          <w:p w14:paraId="403C9192" w14:textId="77777777" w:rsidR="000C77D6" w:rsidRPr="00CC7F9A" w:rsidRDefault="000C77D6" w:rsidP="00691BA5">
            <w:pPr>
              <w:jc w:val="center"/>
              <w:rPr>
                <w:b/>
                <w:sz w:val="22"/>
                <w:szCs w:val="22"/>
              </w:rPr>
            </w:pPr>
            <w:r w:rsidRPr="00CC7F9A">
              <w:rPr>
                <w:b/>
                <w:sz w:val="22"/>
                <w:szCs w:val="22"/>
              </w:rPr>
              <w:t>C</w:t>
            </w:r>
          </w:p>
        </w:tc>
        <w:tc>
          <w:tcPr>
            <w:tcW w:w="993" w:type="dxa"/>
          </w:tcPr>
          <w:p w14:paraId="6EA97523" w14:textId="77777777" w:rsidR="000C77D6" w:rsidRPr="00CC7F9A" w:rsidRDefault="000C77D6" w:rsidP="00691BA5">
            <w:pPr>
              <w:jc w:val="center"/>
              <w:rPr>
                <w:b/>
                <w:sz w:val="22"/>
                <w:szCs w:val="22"/>
              </w:rPr>
            </w:pPr>
            <w:r w:rsidRPr="00CC7F9A">
              <w:rPr>
                <w:b/>
                <w:sz w:val="22"/>
                <w:szCs w:val="22"/>
              </w:rPr>
              <w:t>Total</w:t>
            </w:r>
          </w:p>
        </w:tc>
      </w:tr>
      <w:tr w:rsidR="000C77D6" w14:paraId="7CE6102D" w14:textId="77777777" w:rsidTr="00691BA5">
        <w:trPr>
          <w:jc w:val="center"/>
        </w:trPr>
        <w:tc>
          <w:tcPr>
            <w:tcW w:w="1140" w:type="dxa"/>
          </w:tcPr>
          <w:p w14:paraId="6F167041" w14:textId="77777777" w:rsidR="000C77D6" w:rsidRPr="00CC7F9A" w:rsidRDefault="000C77D6" w:rsidP="00691BA5">
            <w:pPr>
              <w:jc w:val="center"/>
              <w:rPr>
                <w:sz w:val="22"/>
                <w:szCs w:val="22"/>
              </w:rPr>
            </w:pPr>
            <w:r w:rsidRPr="00CC7F9A">
              <w:rPr>
                <w:sz w:val="22"/>
                <w:szCs w:val="22"/>
              </w:rPr>
              <w:t>CO1</w:t>
            </w:r>
          </w:p>
        </w:tc>
        <w:tc>
          <w:tcPr>
            <w:tcW w:w="709" w:type="dxa"/>
          </w:tcPr>
          <w:p w14:paraId="4ADD5ED4" w14:textId="77777777" w:rsidR="000C77D6" w:rsidRPr="00CC7F9A" w:rsidRDefault="000C77D6" w:rsidP="00691BA5">
            <w:pPr>
              <w:jc w:val="center"/>
              <w:rPr>
                <w:sz w:val="22"/>
                <w:szCs w:val="22"/>
              </w:rPr>
            </w:pPr>
          </w:p>
        </w:tc>
        <w:tc>
          <w:tcPr>
            <w:tcW w:w="708" w:type="dxa"/>
          </w:tcPr>
          <w:p w14:paraId="298BD68A" w14:textId="77777777" w:rsidR="000C77D6" w:rsidRPr="00CC7F9A" w:rsidRDefault="000C77D6" w:rsidP="00691BA5">
            <w:pPr>
              <w:jc w:val="center"/>
              <w:rPr>
                <w:sz w:val="22"/>
                <w:szCs w:val="22"/>
              </w:rPr>
            </w:pPr>
            <w:r>
              <w:rPr>
                <w:sz w:val="22"/>
                <w:szCs w:val="22"/>
              </w:rPr>
              <w:t>16</w:t>
            </w:r>
          </w:p>
        </w:tc>
        <w:tc>
          <w:tcPr>
            <w:tcW w:w="709" w:type="dxa"/>
          </w:tcPr>
          <w:p w14:paraId="74B238B5" w14:textId="77777777" w:rsidR="000C77D6" w:rsidRPr="00CC7F9A" w:rsidRDefault="000C77D6" w:rsidP="00691BA5">
            <w:pPr>
              <w:jc w:val="center"/>
              <w:rPr>
                <w:sz w:val="22"/>
                <w:szCs w:val="22"/>
              </w:rPr>
            </w:pPr>
            <w:r>
              <w:rPr>
                <w:sz w:val="22"/>
                <w:szCs w:val="22"/>
              </w:rPr>
              <w:t>12</w:t>
            </w:r>
          </w:p>
        </w:tc>
        <w:tc>
          <w:tcPr>
            <w:tcW w:w="709" w:type="dxa"/>
          </w:tcPr>
          <w:p w14:paraId="74366A04" w14:textId="77777777" w:rsidR="000C77D6" w:rsidRPr="00CC7F9A" w:rsidRDefault="000C77D6" w:rsidP="00691BA5">
            <w:pPr>
              <w:jc w:val="center"/>
              <w:rPr>
                <w:sz w:val="22"/>
                <w:szCs w:val="22"/>
              </w:rPr>
            </w:pPr>
          </w:p>
        </w:tc>
        <w:tc>
          <w:tcPr>
            <w:tcW w:w="709" w:type="dxa"/>
          </w:tcPr>
          <w:p w14:paraId="668E1BCE" w14:textId="77777777" w:rsidR="000C77D6" w:rsidRPr="00CC7F9A" w:rsidRDefault="000C77D6" w:rsidP="00691BA5">
            <w:pPr>
              <w:jc w:val="center"/>
              <w:rPr>
                <w:sz w:val="22"/>
                <w:szCs w:val="22"/>
              </w:rPr>
            </w:pPr>
          </w:p>
        </w:tc>
        <w:tc>
          <w:tcPr>
            <w:tcW w:w="708" w:type="dxa"/>
          </w:tcPr>
          <w:p w14:paraId="74CD8D84" w14:textId="77777777" w:rsidR="000C77D6" w:rsidRPr="00CC7F9A" w:rsidRDefault="000C77D6" w:rsidP="00691BA5">
            <w:pPr>
              <w:jc w:val="center"/>
              <w:rPr>
                <w:sz w:val="22"/>
                <w:szCs w:val="22"/>
              </w:rPr>
            </w:pPr>
          </w:p>
        </w:tc>
        <w:tc>
          <w:tcPr>
            <w:tcW w:w="993" w:type="dxa"/>
          </w:tcPr>
          <w:p w14:paraId="0CBAFF6F" w14:textId="77777777" w:rsidR="000C77D6" w:rsidRPr="00CC7F9A" w:rsidRDefault="000C77D6" w:rsidP="00691BA5">
            <w:pPr>
              <w:jc w:val="center"/>
              <w:rPr>
                <w:sz w:val="22"/>
                <w:szCs w:val="22"/>
              </w:rPr>
            </w:pPr>
            <w:r>
              <w:rPr>
                <w:sz w:val="22"/>
                <w:szCs w:val="22"/>
              </w:rPr>
              <w:t>28</w:t>
            </w:r>
          </w:p>
        </w:tc>
      </w:tr>
      <w:tr w:rsidR="000C77D6" w14:paraId="6FB216F2" w14:textId="77777777" w:rsidTr="00691BA5">
        <w:trPr>
          <w:jc w:val="center"/>
        </w:trPr>
        <w:tc>
          <w:tcPr>
            <w:tcW w:w="1140" w:type="dxa"/>
          </w:tcPr>
          <w:p w14:paraId="210779CC" w14:textId="77777777" w:rsidR="000C77D6" w:rsidRPr="00CC7F9A" w:rsidRDefault="000C77D6" w:rsidP="00691BA5">
            <w:pPr>
              <w:jc w:val="center"/>
              <w:rPr>
                <w:sz w:val="22"/>
                <w:szCs w:val="22"/>
              </w:rPr>
            </w:pPr>
            <w:r w:rsidRPr="00CC7F9A">
              <w:rPr>
                <w:sz w:val="22"/>
                <w:szCs w:val="22"/>
              </w:rPr>
              <w:t>CO2</w:t>
            </w:r>
          </w:p>
        </w:tc>
        <w:tc>
          <w:tcPr>
            <w:tcW w:w="709" w:type="dxa"/>
          </w:tcPr>
          <w:p w14:paraId="36D84CDE" w14:textId="77777777" w:rsidR="000C77D6" w:rsidRPr="00CC7F9A" w:rsidRDefault="000C77D6" w:rsidP="00691BA5">
            <w:pPr>
              <w:jc w:val="center"/>
              <w:rPr>
                <w:sz w:val="22"/>
                <w:szCs w:val="22"/>
              </w:rPr>
            </w:pPr>
            <w:r>
              <w:rPr>
                <w:sz w:val="22"/>
                <w:szCs w:val="22"/>
              </w:rPr>
              <w:t>4</w:t>
            </w:r>
          </w:p>
        </w:tc>
        <w:tc>
          <w:tcPr>
            <w:tcW w:w="708" w:type="dxa"/>
          </w:tcPr>
          <w:p w14:paraId="2309BE9C" w14:textId="77777777" w:rsidR="000C77D6" w:rsidRPr="00CC7F9A" w:rsidRDefault="000C77D6" w:rsidP="00691BA5">
            <w:pPr>
              <w:jc w:val="center"/>
              <w:rPr>
                <w:sz w:val="22"/>
                <w:szCs w:val="22"/>
              </w:rPr>
            </w:pPr>
            <w:r>
              <w:rPr>
                <w:sz w:val="22"/>
                <w:szCs w:val="22"/>
              </w:rPr>
              <w:t>6</w:t>
            </w:r>
          </w:p>
        </w:tc>
        <w:tc>
          <w:tcPr>
            <w:tcW w:w="709" w:type="dxa"/>
          </w:tcPr>
          <w:p w14:paraId="47E237F8" w14:textId="77777777" w:rsidR="000C77D6" w:rsidRPr="00CC7F9A" w:rsidRDefault="000C77D6" w:rsidP="00691BA5">
            <w:pPr>
              <w:jc w:val="center"/>
              <w:rPr>
                <w:sz w:val="22"/>
                <w:szCs w:val="22"/>
              </w:rPr>
            </w:pPr>
            <w:r>
              <w:rPr>
                <w:sz w:val="22"/>
                <w:szCs w:val="22"/>
              </w:rPr>
              <w:t>10</w:t>
            </w:r>
          </w:p>
        </w:tc>
        <w:tc>
          <w:tcPr>
            <w:tcW w:w="709" w:type="dxa"/>
          </w:tcPr>
          <w:p w14:paraId="4C8A0201" w14:textId="77777777" w:rsidR="000C77D6" w:rsidRPr="00CC7F9A" w:rsidRDefault="000C77D6" w:rsidP="00691BA5">
            <w:pPr>
              <w:jc w:val="center"/>
              <w:rPr>
                <w:sz w:val="22"/>
                <w:szCs w:val="22"/>
              </w:rPr>
            </w:pPr>
          </w:p>
        </w:tc>
        <w:tc>
          <w:tcPr>
            <w:tcW w:w="709" w:type="dxa"/>
          </w:tcPr>
          <w:p w14:paraId="657BC331" w14:textId="77777777" w:rsidR="000C77D6" w:rsidRPr="00CC7F9A" w:rsidRDefault="000C77D6" w:rsidP="00691BA5">
            <w:pPr>
              <w:jc w:val="center"/>
              <w:rPr>
                <w:sz w:val="22"/>
                <w:szCs w:val="22"/>
              </w:rPr>
            </w:pPr>
          </w:p>
        </w:tc>
        <w:tc>
          <w:tcPr>
            <w:tcW w:w="708" w:type="dxa"/>
          </w:tcPr>
          <w:p w14:paraId="57FC1F0B" w14:textId="77777777" w:rsidR="000C77D6" w:rsidRPr="00CC7F9A" w:rsidRDefault="000C77D6" w:rsidP="00691BA5">
            <w:pPr>
              <w:jc w:val="center"/>
              <w:rPr>
                <w:sz w:val="22"/>
                <w:szCs w:val="22"/>
              </w:rPr>
            </w:pPr>
          </w:p>
        </w:tc>
        <w:tc>
          <w:tcPr>
            <w:tcW w:w="993" w:type="dxa"/>
          </w:tcPr>
          <w:p w14:paraId="7E3FC694" w14:textId="77777777" w:rsidR="000C77D6" w:rsidRPr="00CC7F9A" w:rsidRDefault="000C77D6" w:rsidP="00691BA5">
            <w:pPr>
              <w:jc w:val="center"/>
              <w:rPr>
                <w:sz w:val="22"/>
                <w:szCs w:val="22"/>
              </w:rPr>
            </w:pPr>
            <w:r>
              <w:rPr>
                <w:sz w:val="22"/>
                <w:szCs w:val="22"/>
              </w:rPr>
              <w:t>20</w:t>
            </w:r>
          </w:p>
        </w:tc>
      </w:tr>
      <w:tr w:rsidR="000C77D6" w14:paraId="4D833D35" w14:textId="77777777" w:rsidTr="00691BA5">
        <w:trPr>
          <w:jc w:val="center"/>
        </w:trPr>
        <w:tc>
          <w:tcPr>
            <w:tcW w:w="1140" w:type="dxa"/>
          </w:tcPr>
          <w:p w14:paraId="1E27336F" w14:textId="77777777" w:rsidR="000C77D6" w:rsidRPr="00CC7F9A" w:rsidRDefault="000C77D6" w:rsidP="00691BA5">
            <w:pPr>
              <w:jc w:val="center"/>
              <w:rPr>
                <w:sz w:val="22"/>
                <w:szCs w:val="22"/>
              </w:rPr>
            </w:pPr>
            <w:r w:rsidRPr="00CC7F9A">
              <w:rPr>
                <w:sz w:val="22"/>
                <w:szCs w:val="22"/>
              </w:rPr>
              <w:t>CO3</w:t>
            </w:r>
          </w:p>
        </w:tc>
        <w:tc>
          <w:tcPr>
            <w:tcW w:w="709" w:type="dxa"/>
          </w:tcPr>
          <w:p w14:paraId="60ECE3FE" w14:textId="77777777" w:rsidR="000C77D6" w:rsidRPr="00CC7F9A" w:rsidRDefault="000C77D6" w:rsidP="00691BA5">
            <w:pPr>
              <w:jc w:val="center"/>
              <w:rPr>
                <w:sz w:val="22"/>
                <w:szCs w:val="22"/>
              </w:rPr>
            </w:pPr>
          </w:p>
        </w:tc>
        <w:tc>
          <w:tcPr>
            <w:tcW w:w="708" w:type="dxa"/>
          </w:tcPr>
          <w:p w14:paraId="7AF369BA" w14:textId="77777777" w:rsidR="000C77D6" w:rsidRPr="00CC7F9A" w:rsidRDefault="000C77D6" w:rsidP="00691BA5">
            <w:pPr>
              <w:jc w:val="center"/>
              <w:rPr>
                <w:sz w:val="22"/>
                <w:szCs w:val="22"/>
              </w:rPr>
            </w:pPr>
          </w:p>
        </w:tc>
        <w:tc>
          <w:tcPr>
            <w:tcW w:w="709" w:type="dxa"/>
          </w:tcPr>
          <w:p w14:paraId="672BF855" w14:textId="77777777" w:rsidR="000C77D6" w:rsidRPr="00CC7F9A" w:rsidRDefault="000C77D6" w:rsidP="00691BA5">
            <w:pPr>
              <w:jc w:val="center"/>
              <w:rPr>
                <w:sz w:val="22"/>
                <w:szCs w:val="22"/>
              </w:rPr>
            </w:pPr>
            <w:r>
              <w:rPr>
                <w:sz w:val="22"/>
                <w:szCs w:val="22"/>
              </w:rPr>
              <w:t>16</w:t>
            </w:r>
          </w:p>
        </w:tc>
        <w:tc>
          <w:tcPr>
            <w:tcW w:w="709" w:type="dxa"/>
          </w:tcPr>
          <w:p w14:paraId="1CE2C726" w14:textId="77777777" w:rsidR="000C77D6" w:rsidRPr="00CC7F9A" w:rsidRDefault="000C77D6" w:rsidP="00691BA5">
            <w:pPr>
              <w:jc w:val="center"/>
              <w:rPr>
                <w:sz w:val="22"/>
                <w:szCs w:val="22"/>
              </w:rPr>
            </w:pPr>
          </w:p>
        </w:tc>
        <w:tc>
          <w:tcPr>
            <w:tcW w:w="709" w:type="dxa"/>
          </w:tcPr>
          <w:p w14:paraId="42FEB05B" w14:textId="77777777" w:rsidR="000C77D6" w:rsidRPr="00CC7F9A" w:rsidRDefault="000C77D6" w:rsidP="00691BA5">
            <w:pPr>
              <w:jc w:val="center"/>
              <w:rPr>
                <w:sz w:val="22"/>
                <w:szCs w:val="22"/>
              </w:rPr>
            </w:pPr>
          </w:p>
        </w:tc>
        <w:tc>
          <w:tcPr>
            <w:tcW w:w="708" w:type="dxa"/>
          </w:tcPr>
          <w:p w14:paraId="3FC06BB3" w14:textId="77777777" w:rsidR="000C77D6" w:rsidRPr="00CC7F9A" w:rsidRDefault="000C77D6" w:rsidP="00691BA5">
            <w:pPr>
              <w:jc w:val="center"/>
              <w:rPr>
                <w:sz w:val="22"/>
                <w:szCs w:val="22"/>
              </w:rPr>
            </w:pPr>
          </w:p>
        </w:tc>
        <w:tc>
          <w:tcPr>
            <w:tcW w:w="993" w:type="dxa"/>
          </w:tcPr>
          <w:p w14:paraId="53F0874B" w14:textId="77777777" w:rsidR="000C77D6" w:rsidRPr="00CC7F9A" w:rsidRDefault="000C77D6" w:rsidP="00691BA5">
            <w:pPr>
              <w:jc w:val="center"/>
              <w:rPr>
                <w:sz w:val="22"/>
                <w:szCs w:val="22"/>
              </w:rPr>
            </w:pPr>
            <w:r>
              <w:rPr>
                <w:sz w:val="22"/>
                <w:szCs w:val="22"/>
              </w:rPr>
              <w:t>16</w:t>
            </w:r>
          </w:p>
        </w:tc>
      </w:tr>
      <w:tr w:rsidR="000C77D6" w14:paraId="05A42D85" w14:textId="77777777" w:rsidTr="00691BA5">
        <w:trPr>
          <w:jc w:val="center"/>
        </w:trPr>
        <w:tc>
          <w:tcPr>
            <w:tcW w:w="1140" w:type="dxa"/>
          </w:tcPr>
          <w:p w14:paraId="3ED008D9" w14:textId="77777777" w:rsidR="000C77D6" w:rsidRPr="00CC7F9A" w:rsidRDefault="000C77D6" w:rsidP="00691BA5">
            <w:pPr>
              <w:jc w:val="center"/>
              <w:rPr>
                <w:sz w:val="22"/>
                <w:szCs w:val="22"/>
              </w:rPr>
            </w:pPr>
            <w:r w:rsidRPr="00CC7F9A">
              <w:rPr>
                <w:sz w:val="22"/>
                <w:szCs w:val="22"/>
              </w:rPr>
              <w:t>CO4</w:t>
            </w:r>
          </w:p>
        </w:tc>
        <w:tc>
          <w:tcPr>
            <w:tcW w:w="709" w:type="dxa"/>
          </w:tcPr>
          <w:p w14:paraId="4DF04A91" w14:textId="77777777" w:rsidR="000C77D6" w:rsidRPr="00CC7F9A" w:rsidRDefault="000C77D6" w:rsidP="00691BA5">
            <w:pPr>
              <w:jc w:val="center"/>
              <w:rPr>
                <w:sz w:val="22"/>
                <w:szCs w:val="22"/>
              </w:rPr>
            </w:pPr>
            <w:r>
              <w:rPr>
                <w:sz w:val="22"/>
                <w:szCs w:val="22"/>
              </w:rPr>
              <w:t>6</w:t>
            </w:r>
          </w:p>
        </w:tc>
        <w:tc>
          <w:tcPr>
            <w:tcW w:w="708" w:type="dxa"/>
          </w:tcPr>
          <w:p w14:paraId="16697F6F" w14:textId="77777777" w:rsidR="000C77D6" w:rsidRPr="00CC7F9A" w:rsidRDefault="000C77D6" w:rsidP="00691BA5">
            <w:pPr>
              <w:jc w:val="center"/>
              <w:rPr>
                <w:sz w:val="22"/>
                <w:szCs w:val="22"/>
              </w:rPr>
            </w:pPr>
            <w:r>
              <w:rPr>
                <w:sz w:val="22"/>
                <w:szCs w:val="22"/>
              </w:rPr>
              <w:t>6</w:t>
            </w:r>
          </w:p>
        </w:tc>
        <w:tc>
          <w:tcPr>
            <w:tcW w:w="709" w:type="dxa"/>
          </w:tcPr>
          <w:p w14:paraId="684A883C" w14:textId="77777777" w:rsidR="000C77D6" w:rsidRPr="00CC7F9A" w:rsidRDefault="000C77D6" w:rsidP="00691BA5">
            <w:pPr>
              <w:jc w:val="center"/>
              <w:rPr>
                <w:sz w:val="22"/>
                <w:szCs w:val="22"/>
              </w:rPr>
            </w:pPr>
          </w:p>
        </w:tc>
        <w:tc>
          <w:tcPr>
            <w:tcW w:w="709" w:type="dxa"/>
          </w:tcPr>
          <w:p w14:paraId="0E594782" w14:textId="77777777" w:rsidR="000C77D6" w:rsidRPr="00CC7F9A" w:rsidRDefault="000C77D6" w:rsidP="00691BA5">
            <w:pPr>
              <w:jc w:val="center"/>
              <w:rPr>
                <w:sz w:val="22"/>
                <w:szCs w:val="22"/>
              </w:rPr>
            </w:pPr>
          </w:p>
        </w:tc>
        <w:tc>
          <w:tcPr>
            <w:tcW w:w="709" w:type="dxa"/>
          </w:tcPr>
          <w:p w14:paraId="1218F450" w14:textId="77777777" w:rsidR="000C77D6" w:rsidRPr="00CC7F9A" w:rsidRDefault="000C77D6" w:rsidP="00691BA5">
            <w:pPr>
              <w:jc w:val="center"/>
              <w:rPr>
                <w:sz w:val="22"/>
                <w:szCs w:val="22"/>
              </w:rPr>
            </w:pPr>
          </w:p>
        </w:tc>
        <w:tc>
          <w:tcPr>
            <w:tcW w:w="708" w:type="dxa"/>
          </w:tcPr>
          <w:p w14:paraId="6261495F" w14:textId="77777777" w:rsidR="000C77D6" w:rsidRPr="00CC7F9A" w:rsidRDefault="000C77D6" w:rsidP="00691BA5">
            <w:pPr>
              <w:jc w:val="center"/>
              <w:rPr>
                <w:sz w:val="22"/>
                <w:szCs w:val="22"/>
              </w:rPr>
            </w:pPr>
            <w:r>
              <w:rPr>
                <w:sz w:val="22"/>
                <w:szCs w:val="22"/>
              </w:rPr>
              <w:t>10</w:t>
            </w:r>
          </w:p>
        </w:tc>
        <w:tc>
          <w:tcPr>
            <w:tcW w:w="993" w:type="dxa"/>
          </w:tcPr>
          <w:p w14:paraId="4948B713" w14:textId="77777777" w:rsidR="000C77D6" w:rsidRPr="00CC7F9A" w:rsidRDefault="000C77D6" w:rsidP="00691BA5">
            <w:pPr>
              <w:jc w:val="center"/>
              <w:rPr>
                <w:sz w:val="22"/>
                <w:szCs w:val="22"/>
              </w:rPr>
            </w:pPr>
            <w:r>
              <w:rPr>
                <w:sz w:val="22"/>
                <w:szCs w:val="22"/>
              </w:rPr>
              <w:t>22</w:t>
            </w:r>
          </w:p>
        </w:tc>
      </w:tr>
      <w:tr w:rsidR="000C77D6" w14:paraId="12881507" w14:textId="77777777" w:rsidTr="00691BA5">
        <w:trPr>
          <w:jc w:val="center"/>
        </w:trPr>
        <w:tc>
          <w:tcPr>
            <w:tcW w:w="1140" w:type="dxa"/>
          </w:tcPr>
          <w:p w14:paraId="06730416" w14:textId="77777777" w:rsidR="000C77D6" w:rsidRPr="00CC7F9A" w:rsidRDefault="000C77D6" w:rsidP="00691BA5">
            <w:pPr>
              <w:jc w:val="center"/>
              <w:rPr>
                <w:sz w:val="22"/>
                <w:szCs w:val="22"/>
              </w:rPr>
            </w:pPr>
            <w:r w:rsidRPr="00CC7F9A">
              <w:rPr>
                <w:sz w:val="22"/>
                <w:szCs w:val="22"/>
              </w:rPr>
              <w:t>CO5</w:t>
            </w:r>
          </w:p>
        </w:tc>
        <w:tc>
          <w:tcPr>
            <w:tcW w:w="709" w:type="dxa"/>
          </w:tcPr>
          <w:p w14:paraId="05707F63" w14:textId="77777777" w:rsidR="000C77D6" w:rsidRPr="00CC7F9A" w:rsidRDefault="000C77D6" w:rsidP="00691BA5">
            <w:pPr>
              <w:jc w:val="center"/>
              <w:rPr>
                <w:sz w:val="22"/>
                <w:szCs w:val="22"/>
              </w:rPr>
            </w:pPr>
          </w:p>
        </w:tc>
        <w:tc>
          <w:tcPr>
            <w:tcW w:w="708" w:type="dxa"/>
          </w:tcPr>
          <w:p w14:paraId="47D39FB4" w14:textId="77777777" w:rsidR="000C77D6" w:rsidRPr="00CC7F9A" w:rsidRDefault="000C77D6" w:rsidP="00691BA5">
            <w:pPr>
              <w:jc w:val="center"/>
              <w:rPr>
                <w:sz w:val="22"/>
                <w:szCs w:val="22"/>
              </w:rPr>
            </w:pPr>
          </w:p>
        </w:tc>
        <w:tc>
          <w:tcPr>
            <w:tcW w:w="709" w:type="dxa"/>
          </w:tcPr>
          <w:p w14:paraId="1CA292B6" w14:textId="77777777" w:rsidR="000C77D6" w:rsidRPr="00CC7F9A" w:rsidRDefault="000C77D6" w:rsidP="00691BA5">
            <w:pPr>
              <w:jc w:val="center"/>
              <w:rPr>
                <w:sz w:val="22"/>
                <w:szCs w:val="22"/>
              </w:rPr>
            </w:pPr>
            <w:r>
              <w:rPr>
                <w:sz w:val="22"/>
                <w:szCs w:val="22"/>
              </w:rPr>
              <w:t>10</w:t>
            </w:r>
          </w:p>
        </w:tc>
        <w:tc>
          <w:tcPr>
            <w:tcW w:w="709" w:type="dxa"/>
          </w:tcPr>
          <w:p w14:paraId="23E30D30" w14:textId="77777777" w:rsidR="000C77D6" w:rsidRPr="00CC7F9A" w:rsidRDefault="000C77D6" w:rsidP="00691BA5">
            <w:pPr>
              <w:jc w:val="center"/>
              <w:rPr>
                <w:sz w:val="22"/>
                <w:szCs w:val="22"/>
              </w:rPr>
            </w:pPr>
          </w:p>
        </w:tc>
        <w:tc>
          <w:tcPr>
            <w:tcW w:w="709" w:type="dxa"/>
          </w:tcPr>
          <w:p w14:paraId="587D9F56" w14:textId="77777777" w:rsidR="000C77D6" w:rsidRPr="00CC7F9A" w:rsidRDefault="000C77D6" w:rsidP="00691BA5">
            <w:pPr>
              <w:jc w:val="center"/>
              <w:rPr>
                <w:sz w:val="22"/>
                <w:szCs w:val="22"/>
              </w:rPr>
            </w:pPr>
            <w:r>
              <w:rPr>
                <w:sz w:val="22"/>
                <w:szCs w:val="22"/>
              </w:rPr>
              <w:t>16</w:t>
            </w:r>
          </w:p>
        </w:tc>
        <w:tc>
          <w:tcPr>
            <w:tcW w:w="708" w:type="dxa"/>
          </w:tcPr>
          <w:p w14:paraId="66568938" w14:textId="77777777" w:rsidR="000C77D6" w:rsidRPr="00CC7F9A" w:rsidRDefault="000C77D6" w:rsidP="00691BA5">
            <w:pPr>
              <w:jc w:val="center"/>
              <w:rPr>
                <w:sz w:val="22"/>
                <w:szCs w:val="22"/>
              </w:rPr>
            </w:pPr>
          </w:p>
        </w:tc>
        <w:tc>
          <w:tcPr>
            <w:tcW w:w="993" w:type="dxa"/>
          </w:tcPr>
          <w:p w14:paraId="20DB2786" w14:textId="77777777" w:rsidR="000C77D6" w:rsidRPr="00CC7F9A" w:rsidRDefault="000C77D6" w:rsidP="00691BA5">
            <w:pPr>
              <w:jc w:val="center"/>
              <w:rPr>
                <w:sz w:val="22"/>
                <w:szCs w:val="22"/>
              </w:rPr>
            </w:pPr>
            <w:r>
              <w:rPr>
                <w:sz w:val="22"/>
                <w:szCs w:val="22"/>
              </w:rPr>
              <w:t>26</w:t>
            </w:r>
          </w:p>
        </w:tc>
      </w:tr>
      <w:tr w:rsidR="000C77D6" w14:paraId="7BACD617" w14:textId="77777777" w:rsidTr="00691BA5">
        <w:trPr>
          <w:jc w:val="center"/>
        </w:trPr>
        <w:tc>
          <w:tcPr>
            <w:tcW w:w="1140" w:type="dxa"/>
          </w:tcPr>
          <w:p w14:paraId="099B5CC0" w14:textId="77777777" w:rsidR="000C77D6" w:rsidRPr="00CC7F9A" w:rsidRDefault="000C77D6" w:rsidP="00691BA5">
            <w:pPr>
              <w:jc w:val="center"/>
              <w:rPr>
                <w:sz w:val="22"/>
                <w:szCs w:val="22"/>
              </w:rPr>
            </w:pPr>
            <w:r w:rsidRPr="00CC7F9A">
              <w:rPr>
                <w:sz w:val="22"/>
                <w:szCs w:val="22"/>
              </w:rPr>
              <w:t>CO6</w:t>
            </w:r>
          </w:p>
        </w:tc>
        <w:tc>
          <w:tcPr>
            <w:tcW w:w="709" w:type="dxa"/>
          </w:tcPr>
          <w:p w14:paraId="2841F5DD" w14:textId="77777777" w:rsidR="000C77D6" w:rsidRPr="00CC7F9A" w:rsidRDefault="000C77D6" w:rsidP="00691BA5">
            <w:pPr>
              <w:jc w:val="center"/>
              <w:rPr>
                <w:sz w:val="22"/>
                <w:szCs w:val="22"/>
              </w:rPr>
            </w:pPr>
          </w:p>
        </w:tc>
        <w:tc>
          <w:tcPr>
            <w:tcW w:w="708" w:type="dxa"/>
          </w:tcPr>
          <w:p w14:paraId="0581D709" w14:textId="77777777" w:rsidR="000C77D6" w:rsidRPr="00CC7F9A" w:rsidRDefault="000C77D6" w:rsidP="00691BA5">
            <w:pPr>
              <w:jc w:val="center"/>
              <w:rPr>
                <w:sz w:val="22"/>
                <w:szCs w:val="22"/>
              </w:rPr>
            </w:pPr>
          </w:p>
        </w:tc>
        <w:tc>
          <w:tcPr>
            <w:tcW w:w="709" w:type="dxa"/>
          </w:tcPr>
          <w:p w14:paraId="61232D23" w14:textId="77777777" w:rsidR="000C77D6" w:rsidRPr="00CC7F9A" w:rsidRDefault="000C77D6" w:rsidP="00691BA5">
            <w:pPr>
              <w:jc w:val="center"/>
              <w:rPr>
                <w:sz w:val="22"/>
                <w:szCs w:val="22"/>
              </w:rPr>
            </w:pPr>
          </w:p>
        </w:tc>
        <w:tc>
          <w:tcPr>
            <w:tcW w:w="709" w:type="dxa"/>
          </w:tcPr>
          <w:p w14:paraId="1D8792C0" w14:textId="77777777" w:rsidR="000C77D6" w:rsidRPr="00CC7F9A" w:rsidRDefault="000C77D6" w:rsidP="00691BA5">
            <w:pPr>
              <w:jc w:val="center"/>
              <w:rPr>
                <w:sz w:val="22"/>
                <w:szCs w:val="22"/>
              </w:rPr>
            </w:pPr>
            <w:r>
              <w:rPr>
                <w:sz w:val="22"/>
                <w:szCs w:val="22"/>
              </w:rPr>
              <w:t>20</w:t>
            </w:r>
          </w:p>
        </w:tc>
        <w:tc>
          <w:tcPr>
            <w:tcW w:w="709" w:type="dxa"/>
          </w:tcPr>
          <w:p w14:paraId="75158CF7" w14:textId="77777777" w:rsidR="000C77D6" w:rsidRPr="00CC7F9A" w:rsidRDefault="000C77D6" w:rsidP="00691BA5">
            <w:pPr>
              <w:jc w:val="center"/>
              <w:rPr>
                <w:sz w:val="22"/>
                <w:szCs w:val="22"/>
              </w:rPr>
            </w:pPr>
          </w:p>
        </w:tc>
        <w:tc>
          <w:tcPr>
            <w:tcW w:w="708" w:type="dxa"/>
          </w:tcPr>
          <w:p w14:paraId="56CDC8EE" w14:textId="77777777" w:rsidR="000C77D6" w:rsidRPr="00CC7F9A" w:rsidRDefault="000C77D6" w:rsidP="00691BA5">
            <w:pPr>
              <w:jc w:val="center"/>
              <w:rPr>
                <w:sz w:val="22"/>
                <w:szCs w:val="22"/>
              </w:rPr>
            </w:pPr>
          </w:p>
        </w:tc>
        <w:tc>
          <w:tcPr>
            <w:tcW w:w="993" w:type="dxa"/>
          </w:tcPr>
          <w:p w14:paraId="2FA22D33" w14:textId="77777777" w:rsidR="000C77D6" w:rsidRPr="00CC7F9A" w:rsidRDefault="000C77D6" w:rsidP="00691BA5">
            <w:pPr>
              <w:jc w:val="center"/>
              <w:rPr>
                <w:sz w:val="22"/>
                <w:szCs w:val="22"/>
              </w:rPr>
            </w:pPr>
            <w:r>
              <w:rPr>
                <w:sz w:val="22"/>
                <w:szCs w:val="22"/>
              </w:rPr>
              <w:t>20</w:t>
            </w:r>
          </w:p>
        </w:tc>
      </w:tr>
      <w:tr w:rsidR="000C77D6" w14:paraId="7B3A6CDB" w14:textId="77777777" w:rsidTr="00691BA5">
        <w:trPr>
          <w:jc w:val="center"/>
        </w:trPr>
        <w:tc>
          <w:tcPr>
            <w:tcW w:w="5392" w:type="dxa"/>
            <w:gridSpan w:val="7"/>
          </w:tcPr>
          <w:p w14:paraId="309E2505" w14:textId="77777777" w:rsidR="000C77D6" w:rsidRPr="00CC7F9A" w:rsidRDefault="000C77D6" w:rsidP="00691BA5">
            <w:pPr>
              <w:rPr>
                <w:sz w:val="22"/>
                <w:szCs w:val="22"/>
              </w:rPr>
            </w:pPr>
          </w:p>
        </w:tc>
        <w:tc>
          <w:tcPr>
            <w:tcW w:w="993" w:type="dxa"/>
          </w:tcPr>
          <w:p w14:paraId="3DFF039D" w14:textId="77777777" w:rsidR="000C77D6" w:rsidRPr="00CC7F9A" w:rsidRDefault="000C77D6" w:rsidP="00691BA5">
            <w:pPr>
              <w:jc w:val="center"/>
              <w:rPr>
                <w:b/>
                <w:sz w:val="22"/>
                <w:szCs w:val="22"/>
              </w:rPr>
            </w:pPr>
            <w:r w:rsidRPr="00CC7F9A">
              <w:rPr>
                <w:b/>
                <w:sz w:val="22"/>
                <w:szCs w:val="22"/>
              </w:rPr>
              <w:t>132</w:t>
            </w:r>
          </w:p>
        </w:tc>
      </w:tr>
    </w:tbl>
    <w:p w14:paraId="0B6F1110" w14:textId="77777777" w:rsidR="000C77D6" w:rsidRDefault="000C77D6" w:rsidP="00691BA5"/>
    <w:p w14:paraId="3EEE3DE6" w14:textId="77777777" w:rsidR="000C77D6" w:rsidRDefault="000C77D6" w:rsidP="00691BA5"/>
    <w:p w14:paraId="54C9650A" w14:textId="77777777" w:rsidR="000C77D6" w:rsidRDefault="000C77D6" w:rsidP="00691BA5"/>
    <w:p w14:paraId="4D360B38" w14:textId="77777777" w:rsidR="000C77D6" w:rsidRDefault="000C77D6" w:rsidP="00691BA5"/>
    <w:p w14:paraId="2D595456" w14:textId="77777777" w:rsidR="000C77D6" w:rsidRDefault="000C77D6" w:rsidP="00691BA5"/>
    <w:p w14:paraId="57053DC9" w14:textId="77777777" w:rsidR="000C77D6" w:rsidRDefault="000C77D6" w:rsidP="00691BA5"/>
    <w:p w14:paraId="7F2019FD" w14:textId="77777777" w:rsidR="000C77D6" w:rsidRDefault="000C77D6" w:rsidP="00691BA5"/>
    <w:p w14:paraId="0D91F42D" w14:textId="77777777" w:rsidR="000C77D6" w:rsidRDefault="000C77D6" w:rsidP="00691BA5"/>
    <w:p w14:paraId="3351202A" w14:textId="77777777" w:rsidR="000C77D6" w:rsidRDefault="000C77D6" w:rsidP="00691BA5"/>
    <w:p w14:paraId="4A4BBF7A" w14:textId="77777777" w:rsidR="000C77D6" w:rsidRDefault="000C77D6" w:rsidP="00691BA5"/>
    <w:p w14:paraId="56FD8B74" w14:textId="77777777" w:rsidR="000C77D6" w:rsidRDefault="000C77D6" w:rsidP="00691BA5"/>
    <w:p w14:paraId="57DBBCB4" w14:textId="77777777" w:rsidR="000C77D6" w:rsidRDefault="000C77D6" w:rsidP="00691BA5"/>
    <w:p w14:paraId="23E31DE2" w14:textId="77777777" w:rsidR="000C77D6" w:rsidRDefault="000C77D6" w:rsidP="00691BA5"/>
    <w:p w14:paraId="5AFE2E6F" w14:textId="77777777" w:rsidR="000C77D6" w:rsidRDefault="000C77D6" w:rsidP="00691BA5"/>
    <w:p w14:paraId="64482F2A" w14:textId="77777777" w:rsidR="000C77D6" w:rsidRDefault="000C77D6" w:rsidP="00691BA5"/>
    <w:p w14:paraId="40464C1A" w14:textId="77777777" w:rsidR="000C77D6" w:rsidRDefault="000C77D6" w:rsidP="00691BA5"/>
    <w:p w14:paraId="63E26639" w14:textId="77777777" w:rsidR="000C77D6" w:rsidRDefault="000C77D6" w:rsidP="00691BA5"/>
    <w:p w14:paraId="7F787E4E" w14:textId="77777777" w:rsidR="000C77D6" w:rsidRDefault="000C77D6" w:rsidP="00691BA5"/>
    <w:p w14:paraId="4C92823A" w14:textId="77777777" w:rsidR="000C77D6" w:rsidRDefault="000C77D6" w:rsidP="00691BA5"/>
    <w:p w14:paraId="2B9AC9B5" w14:textId="77777777" w:rsidR="000C77D6" w:rsidRDefault="000C77D6" w:rsidP="00691BA5"/>
    <w:p w14:paraId="6C38E80A" w14:textId="77777777" w:rsidR="000C77D6" w:rsidRDefault="000C77D6" w:rsidP="00691BA5"/>
    <w:p w14:paraId="5E2AA5D1" w14:textId="77777777" w:rsidR="000C77D6" w:rsidRDefault="000C77D6" w:rsidP="00691BA5"/>
    <w:p w14:paraId="25282934" w14:textId="77777777" w:rsidR="000C77D6" w:rsidRDefault="000C77D6" w:rsidP="00691BA5"/>
    <w:p w14:paraId="10C18769" w14:textId="77777777" w:rsidR="000C77D6" w:rsidRDefault="000C77D6" w:rsidP="00691BA5"/>
    <w:p w14:paraId="6B74809D" w14:textId="77777777" w:rsidR="000C77D6" w:rsidRDefault="000C77D6" w:rsidP="00691BA5"/>
    <w:p w14:paraId="6F76ED16" w14:textId="77777777" w:rsidR="000C77D6" w:rsidRDefault="000C77D6" w:rsidP="00691BA5"/>
    <w:p w14:paraId="40724E1E" w14:textId="77777777" w:rsidR="000C77D6" w:rsidRDefault="000C77D6" w:rsidP="00691BA5"/>
    <w:p w14:paraId="7C2BA8BD" w14:textId="77777777" w:rsidR="000C77D6" w:rsidRDefault="000C77D6" w:rsidP="00691BA5"/>
    <w:p w14:paraId="31F564AE" w14:textId="77777777" w:rsidR="000C77D6" w:rsidRDefault="000C77D6" w:rsidP="00691BA5"/>
    <w:p w14:paraId="2E24312B" w14:textId="77777777" w:rsidR="000C77D6" w:rsidRDefault="000C77D6" w:rsidP="00691BA5"/>
    <w:p w14:paraId="3D7EFCD0" w14:textId="77777777" w:rsidR="000C77D6" w:rsidRDefault="000C77D6" w:rsidP="00691BA5"/>
    <w:p w14:paraId="4BB58843" w14:textId="77777777" w:rsidR="000C77D6" w:rsidRDefault="000C77D6" w:rsidP="00691BA5"/>
    <w:p w14:paraId="0E393DDF" w14:textId="77777777" w:rsidR="000C77D6" w:rsidRDefault="000C77D6" w:rsidP="00691BA5"/>
    <w:p w14:paraId="45074B16" w14:textId="77777777" w:rsidR="000C77D6" w:rsidRDefault="000C77D6" w:rsidP="00691BA5"/>
    <w:p w14:paraId="43D851E0" w14:textId="77777777" w:rsidR="000C77D6" w:rsidRDefault="000C77D6"/>
    <w:p w14:paraId="5981875C" w14:textId="77777777" w:rsidR="000C77D6" w:rsidRDefault="000C77D6" w:rsidP="00691BA5">
      <w:pPr>
        <w:rPr>
          <w:noProof/>
        </w:rPr>
      </w:pPr>
      <w:r>
        <w:rPr>
          <w:noProof/>
        </w:rPr>
        <w:lastRenderedPageBreak/>
        <w:drawing>
          <wp:inline distT="0" distB="0" distL="0" distR="0" wp14:anchorId="17FAC11E" wp14:editId="09CF4D94">
            <wp:extent cx="5734050" cy="838200"/>
            <wp:effectExtent l="0" t="0" r="0" b="0"/>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932B36E" w14:textId="77777777" w:rsidR="000C77D6" w:rsidRDefault="000C77D6" w:rsidP="00691BA5">
      <w:pPr>
        <w:jc w:val="center"/>
        <w:rPr>
          <w:b/>
          <w:bCs/>
        </w:rPr>
      </w:pPr>
    </w:p>
    <w:p w14:paraId="091A6918" w14:textId="77777777" w:rsidR="000C77D6" w:rsidRDefault="000C77D6" w:rsidP="00691BA5">
      <w:pPr>
        <w:jc w:val="center"/>
        <w:rPr>
          <w:b/>
          <w:bCs/>
        </w:rPr>
      </w:pPr>
      <w:r>
        <w:rPr>
          <w:b/>
          <w:bCs/>
        </w:rPr>
        <w:t>END SEMESTER EXAMINATION – NOV / DEC 2024</w:t>
      </w:r>
    </w:p>
    <w:p w14:paraId="553E60EF" w14:textId="77777777" w:rsidR="000C77D6" w:rsidRDefault="000C77D6" w:rsidP="00691BA5">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C77D6" w:rsidRPr="001E42AE" w14:paraId="6698C198" w14:textId="77777777" w:rsidTr="00691BA5">
        <w:trPr>
          <w:trHeight w:val="397"/>
          <w:jc w:val="center"/>
        </w:trPr>
        <w:tc>
          <w:tcPr>
            <w:tcW w:w="1555" w:type="dxa"/>
            <w:vAlign w:val="center"/>
          </w:tcPr>
          <w:p w14:paraId="551998E6" w14:textId="77777777" w:rsidR="000C77D6" w:rsidRPr="0037089B" w:rsidRDefault="000C77D6" w:rsidP="00691BA5">
            <w:pPr>
              <w:pStyle w:val="Title"/>
              <w:jc w:val="left"/>
              <w:rPr>
                <w:b/>
                <w:szCs w:val="22"/>
              </w:rPr>
            </w:pPr>
            <w:r w:rsidRPr="0037089B">
              <w:rPr>
                <w:b/>
                <w:sz w:val="22"/>
                <w:szCs w:val="22"/>
              </w:rPr>
              <w:t xml:space="preserve">Course Code      </w:t>
            </w:r>
          </w:p>
        </w:tc>
        <w:tc>
          <w:tcPr>
            <w:tcW w:w="6662" w:type="dxa"/>
            <w:vAlign w:val="center"/>
          </w:tcPr>
          <w:p w14:paraId="520B94DB" w14:textId="77777777" w:rsidR="000C77D6" w:rsidRPr="0037089B" w:rsidRDefault="000C77D6" w:rsidP="00691BA5">
            <w:pPr>
              <w:pStyle w:val="Title"/>
              <w:jc w:val="left"/>
              <w:rPr>
                <w:b/>
                <w:szCs w:val="22"/>
              </w:rPr>
            </w:pPr>
            <w:r>
              <w:rPr>
                <w:b/>
                <w:sz w:val="22"/>
                <w:szCs w:val="22"/>
              </w:rPr>
              <w:t>18EC3052</w:t>
            </w:r>
          </w:p>
        </w:tc>
        <w:tc>
          <w:tcPr>
            <w:tcW w:w="1417" w:type="dxa"/>
            <w:vAlign w:val="center"/>
          </w:tcPr>
          <w:p w14:paraId="215A8594" w14:textId="77777777" w:rsidR="000C77D6" w:rsidRPr="0037089B" w:rsidRDefault="000C77D6" w:rsidP="00691BA5">
            <w:pPr>
              <w:pStyle w:val="Title"/>
              <w:ind w:left="-468" w:firstLine="468"/>
              <w:jc w:val="left"/>
              <w:rPr>
                <w:szCs w:val="22"/>
              </w:rPr>
            </w:pPr>
            <w:r w:rsidRPr="0037089B">
              <w:rPr>
                <w:b/>
                <w:bCs/>
                <w:sz w:val="22"/>
                <w:szCs w:val="22"/>
              </w:rPr>
              <w:t xml:space="preserve">Duration       </w:t>
            </w:r>
          </w:p>
        </w:tc>
        <w:tc>
          <w:tcPr>
            <w:tcW w:w="851" w:type="dxa"/>
            <w:vAlign w:val="center"/>
          </w:tcPr>
          <w:p w14:paraId="28C34773" w14:textId="77777777" w:rsidR="000C77D6" w:rsidRPr="0037089B" w:rsidRDefault="000C77D6" w:rsidP="00691BA5">
            <w:pPr>
              <w:pStyle w:val="Title"/>
              <w:jc w:val="left"/>
              <w:rPr>
                <w:b/>
                <w:szCs w:val="22"/>
              </w:rPr>
            </w:pPr>
            <w:r w:rsidRPr="0037089B">
              <w:rPr>
                <w:b/>
                <w:sz w:val="22"/>
                <w:szCs w:val="22"/>
              </w:rPr>
              <w:t>3hrs</w:t>
            </w:r>
          </w:p>
        </w:tc>
      </w:tr>
      <w:tr w:rsidR="000C77D6" w:rsidRPr="001E42AE" w14:paraId="51DBBC16" w14:textId="77777777" w:rsidTr="00691BA5">
        <w:trPr>
          <w:trHeight w:val="397"/>
          <w:jc w:val="center"/>
        </w:trPr>
        <w:tc>
          <w:tcPr>
            <w:tcW w:w="1555" w:type="dxa"/>
            <w:vAlign w:val="center"/>
          </w:tcPr>
          <w:p w14:paraId="0D47D49D" w14:textId="77777777" w:rsidR="000C77D6" w:rsidRPr="0037089B" w:rsidRDefault="000C77D6" w:rsidP="00691BA5">
            <w:pPr>
              <w:pStyle w:val="Title"/>
              <w:ind w:right="-160"/>
              <w:jc w:val="left"/>
              <w:rPr>
                <w:b/>
                <w:szCs w:val="22"/>
              </w:rPr>
            </w:pPr>
            <w:r w:rsidRPr="0037089B">
              <w:rPr>
                <w:b/>
                <w:sz w:val="22"/>
                <w:szCs w:val="22"/>
              </w:rPr>
              <w:t xml:space="preserve">Course </w:t>
            </w:r>
            <w:r>
              <w:rPr>
                <w:b/>
                <w:sz w:val="22"/>
                <w:szCs w:val="22"/>
              </w:rPr>
              <w:t>Title</w:t>
            </w:r>
          </w:p>
        </w:tc>
        <w:tc>
          <w:tcPr>
            <w:tcW w:w="6662" w:type="dxa"/>
            <w:vAlign w:val="center"/>
          </w:tcPr>
          <w:p w14:paraId="17B45032" w14:textId="77777777" w:rsidR="000C77D6" w:rsidRPr="0037089B" w:rsidRDefault="000C77D6" w:rsidP="00691BA5">
            <w:pPr>
              <w:pStyle w:val="Title"/>
              <w:jc w:val="left"/>
              <w:rPr>
                <w:b/>
                <w:szCs w:val="22"/>
              </w:rPr>
            </w:pPr>
            <w:r>
              <w:rPr>
                <w:b/>
                <w:sz w:val="22"/>
                <w:szCs w:val="22"/>
              </w:rPr>
              <w:t>NANOSCALE FET</w:t>
            </w:r>
          </w:p>
        </w:tc>
        <w:tc>
          <w:tcPr>
            <w:tcW w:w="1417" w:type="dxa"/>
            <w:vAlign w:val="center"/>
          </w:tcPr>
          <w:p w14:paraId="7B755ABD" w14:textId="77777777" w:rsidR="000C77D6" w:rsidRPr="0037089B" w:rsidRDefault="000C77D6" w:rsidP="00691BA5">
            <w:pPr>
              <w:pStyle w:val="Title"/>
              <w:jc w:val="left"/>
              <w:rPr>
                <w:b/>
                <w:bCs/>
                <w:szCs w:val="22"/>
              </w:rPr>
            </w:pPr>
            <w:r w:rsidRPr="0037089B">
              <w:rPr>
                <w:b/>
                <w:bCs/>
                <w:sz w:val="22"/>
                <w:szCs w:val="22"/>
              </w:rPr>
              <w:t xml:space="preserve">Max. Marks </w:t>
            </w:r>
          </w:p>
        </w:tc>
        <w:tc>
          <w:tcPr>
            <w:tcW w:w="851" w:type="dxa"/>
            <w:vAlign w:val="center"/>
          </w:tcPr>
          <w:p w14:paraId="6026F6ED" w14:textId="77777777" w:rsidR="000C77D6" w:rsidRPr="0037089B" w:rsidRDefault="000C77D6" w:rsidP="00691BA5">
            <w:pPr>
              <w:pStyle w:val="Title"/>
              <w:jc w:val="left"/>
              <w:rPr>
                <w:b/>
                <w:szCs w:val="22"/>
              </w:rPr>
            </w:pPr>
            <w:r w:rsidRPr="0037089B">
              <w:rPr>
                <w:b/>
                <w:sz w:val="22"/>
                <w:szCs w:val="22"/>
              </w:rPr>
              <w:t>100</w:t>
            </w:r>
          </w:p>
        </w:tc>
      </w:tr>
    </w:tbl>
    <w:p w14:paraId="75CB7799" w14:textId="77777777" w:rsidR="000C77D6" w:rsidRDefault="000C77D6" w:rsidP="00691BA5"/>
    <w:tbl>
      <w:tblPr>
        <w:tblStyle w:val="TableGrid"/>
        <w:tblW w:w="5817" w:type="pct"/>
        <w:tblInd w:w="-714" w:type="dxa"/>
        <w:tblLook w:val="04A0" w:firstRow="1" w:lastRow="0" w:firstColumn="1" w:lastColumn="0" w:noHBand="0" w:noVBand="1"/>
      </w:tblPr>
      <w:tblGrid>
        <w:gridCol w:w="570"/>
        <w:gridCol w:w="396"/>
        <w:gridCol w:w="7807"/>
        <w:gridCol w:w="670"/>
        <w:gridCol w:w="537"/>
        <w:gridCol w:w="510"/>
      </w:tblGrid>
      <w:tr w:rsidR="000C77D6" w:rsidRPr="00BD078B" w14:paraId="64B5D94E" w14:textId="77777777" w:rsidTr="00691BA5">
        <w:trPr>
          <w:trHeight w:val="552"/>
        </w:trPr>
        <w:tc>
          <w:tcPr>
            <w:tcW w:w="252" w:type="pct"/>
            <w:vAlign w:val="center"/>
          </w:tcPr>
          <w:p w14:paraId="19B82018" w14:textId="77777777" w:rsidR="000C77D6" w:rsidRPr="00BD078B" w:rsidRDefault="000C77D6" w:rsidP="00691BA5">
            <w:pPr>
              <w:jc w:val="center"/>
              <w:rPr>
                <w:b/>
              </w:rPr>
            </w:pPr>
            <w:r w:rsidRPr="00BD078B">
              <w:rPr>
                <w:b/>
              </w:rPr>
              <w:t>Q. No.</w:t>
            </w:r>
          </w:p>
        </w:tc>
        <w:tc>
          <w:tcPr>
            <w:tcW w:w="3922" w:type="pct"/>
            <w:gridSpan w:val="2"/>
            <w:vAlign w:val="center"/>
          </w:tcPr>
          <w:p w14:paraId="47B407C5" w14:textId="77777777" w:rsidR="000C77D6" w:rsidRPr="00BD078B" w:rsidRDefault="000C77D6" w:rsidP="00691BA5">
            <w:pPr>
              <w:jc w:val="center"/>
              <w:rPr>
                <w:b/>
              </w:rPr>
            </w:pPr>
            <w:r w:rsidRPr="00BD078B">
              <w:rPr>
                <w:b/>
              </w:rPr>
              <w:t>Questions</w:t>
            </w:r>
          </w:p>
        </w:tc>
        <w:tc>
          <w:tcPr>
            <w:tcW w:w="294" w:type="pct"/>
            <w:vAlign w:val="center"/>
          </w:tcPr>
          <w:p w14:paraId="609ADC3E" w14:textId="77777777" w:rsidR="000C77D6" w:rsidRPr="00BD078B" w:rsidRDefault="000C77D6" w:rsidP="00691BA5">
            <w:pPr>
              <w:jc w:val="center"/>
              <w:rPr>
                <w:b/>
              </w:rPr>
            </w:pPr>
            <w:r w:rsidRPr="00BD078B">
              <w:rPr>
                <w:b/>
              </w:rPr>
              <w:t>CO</w:t>
            </w:r>
          </w:p>
        </w:tc>
        <w:tc>
          <w:tcPr>
            <w:tcW w:w="266" w:type="pct"/>
            <w:vAlign w:val="center"/>
          </w:tcPr>
          <w:p w14:paraId="300021E6" w14:textId="77777777" w:rsidR="000C77D6" w:rsidRPr="00BD078B" w:rsidRDefault="000C77D6" w:rsidP="00691BA5">
            <w:pPr>
              <w:jc w:val="center"/>
              <w:rPr>
                <w:b/>
              </w:rPr>
            </w:pPr>
            <w:r w:rsidRPr="00BD078B">
              <w:rPr>
                <w:b/>
              </w:rPr>
              <w:t>BL</w:t>
            </w:r>
          </w:p>
        </w:tc>
        <w:tc>
          <w:tcPr>
            <w:tcW w:w="266" w:type="pct"/>
            <w:vAlign w:val="center"/>
          </w:tcPr>
          <w:p w14:paraId="10213333" w14:textId="77777777" w:rsidR="000C77D6" w:rsidRPr="00BD078B" w:rsidRDefault="000C77D6" w:rsidP="00691BA5">
            <w:pPr>
              <w:jc w:val="center"/>
              <w:rPr>
                <w:b/>
              </w:rPr>
            </w:pPr>
            <w:r w:rsidRPr="00BD078B">
              <w:rPr>
                <w:b/>
              </w:rPr>
              <w:t>M</w:t>
            </w:r>
          </w:p>
        </w:tc>
      </w:tr>
      <w:tr w:rsidR="000C77D6" w:rsidRPr="00BD078B" w14:paraId="431E8F36" w14:textId="77777777" w:rsidTr="00691BA5">
        <w:trPr>
          <w:trHeight w:val="552"/>
        </w:trPr>
        <w:tc>
          <w:tcPr>
            <w:tcW w:w="5000" w:type="pct"/>
            <w:gridSpan w:val="6"/>
            <w:vAlign w:val="center"/>
          </w:tcPr>
          <w:p w14:paraId="2F5E84DD" w14:textId="77777777" w:rsidR="000C77D6" w:rsidRPr="00BD078B" w:rsidRDefault="000C77D6" w:rsidP="00691BA5">
            <w:pPr>
              <w:jc w:val="center"/>
              <w:rPr>
                <w:b/>
                <w:u w:val="single"/>
              </w:rPr>
            </w:pPr>
            <w:r w:rsidRPr="00BD078B">
              <w:rPr>
                <w:b/>
                <w:u w:val="single"/>
              </w:rPr>
              <w:t>PART – A (4 X 20 = 80 MARKS)</w:t>
            </w:r>
          </w:p>
          <w:p w14:paraId="581BF1F8" w14:textId="77777777" w:rsidR="000C77D6" w:rsidRPr="00BD078B" w:rsidRDefault="000C77D6" w:rsidP="00691BA5">
            <w:pPr>
              <w:jc w:val="center"/>
              <w:rPr>
                <w:b/>
              </w:rPr>
            </w:pPr>
            <w:r w:rsidRPr="00BD078B">
              <w:rPr>
                <w:b/>
              </w:rPr>
              <w:t>(Answer all the Questions)</w:t>
            </w:r>
          </w:p>
        </w:tc>
      </w:tr>
      <w:tr w:rsidR="000C77D6" w:rsidRPr="00BD078B" w14:paraId="4D8F98FB" w14:textId="77777777" w:rsidTr="00691BA5">
        <w:trPr>
          <w:trHeight w:val="283"/>
        </w:trPr>
        <w:tc>
          <w:tcPr>
            <w:tcW w:w="252" w:type="pct"/>
          </w:tcPr>
          <w:p w14:paraId="0668D579" w14:textId="77777777" w:rsidR="000C77D6" w:rsidRPr="00BD078B" w:rsidRDefault="000C77D6" w:rsidP="00691BA5">
            <w:pPr>
              <w:jc w:val="center"/>
            </w:pPr>
            <w:r w:rsidRPr="00BD078B">
              <w:t>1.</w:t>
            </w:r>
          </w:p>
        </w:tc>
        <w:tc>
          <w:tcPr>
            <w:tcW w:w="184" w:type="pct"/>
          </w:tcPr>
          <w:p w14:paraId="7ED2480A" w14:textId="77777777" w:rsidR="000C77D6" w:rsidRPr="00BD078B" w:rsidRDefault="000C77D6" w:rsidP="00691BA5">
            <w:pPr>
              <w:jc w:val="center"/>
            </w:pPr>
            <w:r w:rsidRPr="00BD078B">
              <w:t>a.</w:t>
            </w:r>
          </w:p>
        </w:tc>
        <w:tc>
          <w:tcPr>
            <w:tcW w:w="3738" w:type="pct"/>
          </w:tcPr>
          <w:p w14:paraId="6422939A" w14:textId="77777777" w:rsidR="000C77D6" w:rsidRPr="00BD078B" w:rsidRDefault="000C77D6" w:rsidP="00691BA5">
            <w:pPr>
              <w:jc w:val="both"/>
            </w:pPr>
            <w:r w:rsidRPr="00BD078B">
              <w:t>Explain DLVO theory and steric stabilization in a nanostructure.</w:t>
            </w:r>
          </w:p>
        </w:tc>
        <w:tc>
          <w:tcPr>
            <w:tcW w:w="294" w:type="pct"/>
          </w:tcPr>
          <w:p w14:paraId="1D857169" w14:textId="77777777" w:rsidR="000C77D6" w:rsidRPr="00BD078B" w:rsidRDefault="000C77D6" w:rsidP="00691BA5">
            <w:pPr>
              <w:jc w:val="center"/>
            </w:pPr>
            <w:r w:rsidRPr="00BD078B">
              <w:t>CO1</w:t>
            </w:r>
          </w:p>
        </w:tc>
        <w:tc>
          <w:tcPr>
            <w:tcW w:w="266" w:type="pct"/>
          </w:tcPr>
          <w:p w14:paraId="235C834A" w14:textId="77777777" w:rsidR="000C77D6" w:rsidRPr="00BD078B" w:rsidRDefault="000C77D6" w:rsidP="00691BA5">
            <w:pPr>
              <w:jc w:val="center"/>
            </w:pPr>
            <w:r w:rsidRPr="00BD078B">
              <w:t>A</w:t>
            </w:r>
          </w:p>
        </w:tc>
        <w:tc>
          <w:tcPr>
            <w:tcW w:w="266" w:type="pct"/>
          </w:tcPr>
          <w:p w14:paraId="2F2585ED" w14:textId="77777777" w:rsidR="000C77D6" w:rsidRPr="00BD078B" w:rsidRDefault="000C77D6" w:rsidP="00691BA5">
            <w:r w:rsidRPr="00BD078B">
              <w:t>10</w:t>
            </w:r>
          </w:p>
        </w:tc>
      </w:tr>
      <w:tr w:rsidR="000C77D6" w:rsidRPr="00BD078B" w14:paraId="0CC4C3A1" w14:textId="77777777" w:rsidTr="00691BA5">
        <w:trPr>
          <w:trHeight w:val="283"/>
        </w:trPr>
        <w:tc>
          <w:tcPr>
            <w:tcW w:w="252" w:type="pct"/>
          </w:tcPr>
          <w:p w14:paraId="18ECC4C1" w14:textId="77777777" w:rsidR="000C77D6" w:rsidRPr="00BD078B" w:rsidRDefault="000C77D6" w:rsidP="00691BA5">
            <w:pPr>
              <w:jc w:val="center"/>
            </w:pPr>
          </w:p>
        </w:tc>
        <w:tc>
          <w:tcPr>
            <w:tcW w:w="184" w:type="pct"/>
          </w:tcPr>
          <w:p w14:paraId="4E44E559" w14:textId="77777777" w:rsidR="000C77D6" w:rsidRPr="00BD078B" w:rsidRDefault="000C77D6" w:rsidP="00691BA5">
            <w:pPr>
              <w:jc w:val="center"/>
            </w:pPr>
            <w:r w:rsidRPr="00BD078B">
              <w:t>b.</w:t>
            </w:r>
          </w:p>
        </w:tc>
        <w:tc>
          <w:tcPr>
            <w:tcW w:w="3738" w:type="pct"/>
          </w:tcPr>
          <w:p w14:paraId="441F5AE1" w14:textId="77777777" w:rsidR="000C77D6" w:rsidRPr="00BD078B" w:rsidRDefault="000C77D6" w:rsidP="00691BA5">
            <w:pPr>
              <w:jc w:val="both"/>
              <w:rPr>
                <w:bCs/>
              </w:rPr>
            </w:pPr>
            <w:r w:rsidRPr="00BD078B">
              <w:t>Define semiconducting nanoparticles and describe how their properties differ from bulk semiconductors.</w:t>
            </w:r>
          </w:p>
        </w:tc>
        <w:tc>
          <w:tcPr>
            <w:tcW w:w="294" w:type="pct"/>
          </w:tcPr>
          <w:p w14:paraId="01EE3186" w14:textId="77777777" w:rsidR="000C77D6" w:rsidRPr="00BD078B" w:rsidRDefault="000C77D6" w:rsidP="00691BA5">
            <w:pPr>
              <w:jc w:val="center"/>
            </w:pPr>
            <w:r w:rsidRPr="00BD078B">
              <w:t>CO1</w:t>
            </w:r>
          </w:p>
        </w:tc>
        <w:tc>
          <w:tcPr>
            <w:tcW w:w="266" w:type="pct"/>
          </w:tcPr>
          <w:p w14:paraId="29EE959B" w14:textId="77777777" w:rsidR="000C77D6" w:rsidRPr="00BD078B" w:rsidRDefault="000C77D6" w:rsidP="00691BA5">
            <w:pPr>
              <w:jc w:val="center"/>
            </w:pPr>
            <w:r w:rsidRPr="00BD078B">
              <w:t>R</w:t>
            </w:r>
          </w:p>
        </w:tc>
        <w:tc>
          <w:tcPr>
            <w:tcW w:w="266" w:type="pct"/>
          </w:tcPr>
          <w:p w14:paraId="40EE306E" w14:textId="77777777" w:rsidR="000C77D6" w:rsidRPr="00BD078B" w:rsidRDefault="000C77D6" w:rsidP="00691BA5">
            <w:r w:rsidRPr="00BD078B">
              <w:t>10</w:t>
            </w:r>
          </w:p>
        </w:tc>
      </w:tr>
      <w:tr w:rsidR="000C77D6" w:rsidRPr="00BD078B" w14:paraId="59D81373" w14:textId="77777777" w:rsidTr="00691BA5">
        <w:trPr>
          <w:trHeight w:val="239"/>
        </w:trPr>
        <w:tc>
          <w:tcPr>
            <w:tcW w:w="252" w:type="pct"/>
          </w:tcPr>
          <w:p w14:paraId="7391BEE4" w14:textId="77777777" w:rsidR="000C77D6" w:rsidRPr="00BD078B" w:rsidRDefault="000C77D6" w:rsidP="00691BA5">
            <w:pPr>
              <w:jc w:val="center"/>
            </w:pPr>
          </w:p>
        </w:tc>
        <w:tc>
          <w:tcPr>
            <w:tcW w:w="184" w:type="pct"/>
          </w:tcPr>
          <w:p w14:paraId="39553501" w14:textId="77777777" w:rsidR="000C77D6" w:rsidRPr="00BD078B" w:rsidRDefault="000C77D6" w:rsidP="00691BA5">
            <w:pPr>
              <w:jc w:val="center"/>
            </w:pPr>
          </w:p>
        </w:tc>
        <w:tc>
          <w:tcPr>
            <w:tcW w:w="3738" w:type="pct"/>
          </w:tcPr>
          <w:p w14:paraId="14DF2ABA" w14:textId="77777777" w:rsidR="000C77D6" w:rsidRPr="00BD078B" w:rsidRDefault="000C77D6" w:rsidP="00691BA5">
            <w:pPr>
              <w:jc w:val="center"/>
              <w:rPr>
                <w:b/>
                <w:bCs/>
              </w:rPr>
            </w:pPr>
            <w:r w:rsidRPr="00BD078B">
              <w:rPr>
                <w:b/>
                <w:bCs/>
              </w:rPr>
              <w:t>(OR)</w:t>
            </w:r>
          </w:p>
        </w:tc>
        <w:tc>
          <w:tcPr>
            <w:tcW w:w="294" w:type="pct"/>
          </w:tcPr>
          <w:p w14:paraId="5076E05C" w14:textId="77777777" w:rsidR="000C77D6" w:rsidRPr="00BD078B" w:rsidRDefault="000C77D6" w:rsidP="00691BA5">
            <w:pPr>
              <w:jc w:val="center"/>
            </w:pPr>
          </w:p>
        </w:tc>
        <w:tc>
          <w:tcPr>
            <w:tcW w:w="266" w:type="pct"/>
          </w:tcPr>
          <w:p w14:paraId="7B8A0B80" w14:textId="77777777" w:rsidR="000C77D6" w:rsidRPr="00BD078B" w:rsidRDefault="000C77D6" w:rsidP="00691BA5">
            <w:pPr>
              <w:jc w:val="center"/>
            </w:pPr>
          </w:p>
        </w:tc>
        <w:tc>
          <w:tcPr>
            <w:tcW w:w="266" w:type="pct"/>
          </w:tcPr>
          <w:p w14:paraId="79E824C8" w14:textId="77777777" w:rsidR="000C77D6" w:rsidRPr="00BD078B" w:rsidRDefault="000C77D6" w:rsidP="00691BA5">
            <w:pPr>
              <w:jc w:val="center"/>
            </w:pPr>
          </w:p>
        </w:tc>
      </w:tr>
      <w:tr w:rsidR="000C77D6" w:rsidRPr="00BD078B" w14:paraId="571950D7" w14:textId="77777777" w:rsidTr="00691BA5">
        <w:trPr>
          <w:trHeight w:val="283"/>
        </w:trPr>
        <w:tc>
          <w:tcPr>
            <w:tcW w:w="252" w:type="pct"/>
          </w:tcPr>
          <w:p w14:paraId="516F1A4A" w14:textId="77777777" w:rsidR="000C77D6" w:rsidRPr="00BD078B" w:rsidRDefault="000C77D6" w:rsidP="00691BA5">
            <w:pPr>
              <w:jc w:val="center"/>
            </w:pPr>
            <w:r w:rsidRPr="00BD078B">
              <w:t>2.</w:t>
            </w:r>
          </w:p>
        </w:tc>
        <w:tc>
          <w:tcPr>
            <w:tcW w:w="184" w:type="pct"/>
          </w:tcPr>
          <w:p w14:paraId="2E5057DC" w14:textId="77777777" w:rsidR="000C77D6" w:rsidRPr="00BD078B" w:rsidRDefault="000C77D6" w:rsidP="00691BA5">
            <w:pPr>
              <w:jc w:val="center"/>
            </w:pPr>
          </w:p>
        </w:tc>
        <w:tc>
          <w:tcPr>
            <w:tcW w:w="3738" w:type="pct"/>
          </w:tcPr>
          <w:p w14:paraId="5B4757A1" w14:textId="77777777" w:rsidR="000C77D6" w:rsidRPr="00BD078B" w:rsidRDefault="000C77D6" w:rsidP="00691BA5">
            <w:pPr>
              <w:jc w:val="both"/>
              <w:rPr>
                <w:color w:val="000000" w:themeColor="text1"/>
              </w:rPr>
            </w:pPr>
            <w:r w:rsidRPr="00BD078B">
              <w:t>Illustrate and explain the construction, working principle and I-V characteristics of MOSFET. Also interpret the I-V characteristics with necessary diagrams.</w:t>
            </w:r>
          </w:p>
        </w:tc>
        <w:tc>
          <w:tcPr>
            <w:tcW w:w="294" w:type="pct"/>
          </w:tcPr>
          <w:p w14:paraId="5AF9AAFB" w14:textId="77777777" w:rsidR="000C77D6" w:rsidRPr="00BD078B" w:rsidRDefault="000C77D6" w:rsidP="00691BA5">
            <w:pPr>
              <w:jc w:val="center"/>
            </w:pPr>
            <w:r w:rsidRPr="00BD078B">
              <w:t>CO2</w:t>
            </w:r>
          </w:p>
        </w:tc>
        <w:tc>
          <w:tcPr>
            <w:tcW w:w="266" w:type="pct"/>
          </w:tcPr>
          <w:p w14:paraId="372143D0" w14:textId="77777777" w:rsidR="000C77D6" w:rsidRPr="00BD078B" w:rsidRDefault="000C77D6" w:rsidP="00691BA5">
            <w:pPr>
              <w:jc w:val="center"/>
            </w:pPr>
            <w:r w:rsidRPr="00BD078B">
              <w:t>A</w:t>
            </w:r>
          </w:p>
        </w:tc>
        <w:tc>
          <w:tcPr>
            <w:tcW w:w="266" w:type="pct"/>
          </w:tcPr>
          <w:p w14:paraId="12335A3B" w14:textId="77777777" w:rsidR="000C77D6" w:rsidRPr="00BD078B" w:rsidRDefault="000C77D6" w:rsidP="00691BA5">
            <w:pPr>
              <w:jc w:val="center"/>
            </w:pPr>
            <w:r w:rsidRPr="00BD078B">
              <w:t>20</w:t>
            </w:r>
          </w:p>
        </w:tc>
      </w:tr>
      <w:tr w:rsidR="000C77D6" w:rsidRPr="00BD078B" w14:paraId="0880004B" w14:textId="77777777" w:rsidTr="00691BA5">
        <w:trPr>
          <w:trHeight w:val="397"/>
        </w:trPr>
        <w:tc>
          <w:tcPr>
            <w:tcW w:w="252" w:type="pct"/>
          </w:tcPr>
          <w:p w14:paraId="013F25EB" w14:textId="77777777" w:rsidR="000C77D6" w:rsidRPr="00BD078B" w:rsidRDefault="000C77D6" w:rsidP="00691BA5"/>
        </w:tc>
        <w:tc>
          <w:tcPr>
            <w:tcW w:w="184" w:type="pct"/>
          </w:tcPr>
          <w:p w14:paraId="6E9E6BBB" w14:textId="77777777" w:rsidR="000C77D6" w:rsidRPr="00BD078B" w:rsidRDefault="000C77D6" w:rsidP="00691BA5">
            <w:pPr>
              <w:jc w:val="center"/>
            </w:pPr>
          </w:p>
        </w:tc>
        <w:tc>
          <w:tcPr>
            <w:tcW w:w="3738" w:type="pct"/>
          </w:tcPr>
          <w:p w14:paraId="4E97CA16" w14:textId="77777777" w:rsidR="000C77D6" w:rsidRPr="00BD078B" w:rsidRDefault="000C77D6" w:rsidP="00691BA5">
            <w:pPr>
              <w:jc w:val="center"/>
            </w:pPr>
          </w:p>
        </w:tc>
        <w:tc>
          <w:tcPr>
            <w:tcW w:w="294" w:type="pct"/>
          </w:tcPr>
          <w:p w14:paraId="30309B9D" w14:textId="77777777" w:rsidR="000C77D6" w:rsidRPr="00BD078B" w:rsidRDefault="000C77D6" w:rsidP="00691BA5">
            <w:pPr>
              <w:jc w:val="center"/>
            </w:pPr>
          </w:p>
        </w:tc>
        <w:tc>
          <w:tcPr>
            <w:tcW w:w="266" w:type="pct"/>
          </w:tcPr>
          <w:p w14:paraId="53CEA5E8" w14:textId="77777777" w:rsidR="000C77D6" w:rsidRPr="00BD078B" w:rsidRDefault="000C77D6" w:rsidP="00691BA5">
            <w:pPr>
              <w:jc w:val="center"/>
            </w:pPr>
          </w:p>
        </w:tc>
        <w:tc>
          <w:tcPr>
            <w:tcW w:w="266" w:type="pct"/>
          </w:tcPr>
          <w:p w14:paraId="39BFA73F" w14:textId="77777777" w:rsidR="000C77D6" w:rsidRPr="00BD078B" w:rsidRDefault="000C77D6" w:rsidP="00691BA5">
            <w:pPr>
              <w:jc w:val="center"/>
            </w:pPr>
          </w:p>
        </w:tc>
      </w:tr>
      <w:tr w:rsidR="000C77D6" w:rsidRPr="00BD078B" w14:paraId="07E5F9D3" w14:textId="77777777" w:rsidTr="00691BA5">
        <w:trPr>
          <w:trHeight w:val="283"/>
        </w:trPr>
        <w:tc>
          <w:tcPr>
            <w:tcW w:w="252" w:type="pct"/>
          </w:tcPr>
          <w:p w14:paraId="31980002" w14:textId="77777777" w:rsidR="000C77D6" w:rsidRPr="00BD078B" w:rsidRDefault="000C77D6" w:rsidP="00691BA5">
            <w:pPr>
              <w:jc w:val="center"/>
            </w:pPr>
            <w:r w:rsidRPr="00BD078B">
              <w:t>3.</w:t>
            </w:r>
          </w:p>
        </w:tc>
        <w:tc>
          <w:tcPr>
            <w:tcW w:w="184" w:type="pct"/>
          </w:tcPr>
          <w:p w14:paraId="2F45207F" w14:textId="77777777" w:rsidR="000C77D6" w:rsidRPr="00BD078B" w:rsidRDefault="000C77D6" w:rsidP="00691BA5">
            <w:pPr>
              <w:jc w:val="center"/>
            </w:pPr>
            <w:r w:rsidRPr="00BD078B">
              <w:t>a.</w:t>
            </w:r>
          </w:p>
        </w:tc>
        <w:tc>
          <w:tcPr>
            <w:tcW w:w="3738" w:type="pct"/>
          </w:tcPr>
          <w:p w14:paraId="09FC84D4" w14:textId="77777777" w:rsidR="000C77D6" w:rsidRPr="00BD078B" w:rsidRDefault="000C77D6" w:rsidP="00691BA5">
            <w:pPr>
              <w:jc w:val="both"/>
            </w:pPr>
            <w:r w:rsidRPr="00BD078B">
              <w:t xml:space="preserve">Identify the Short-Channel effects in a MOSFET and discuss how they impact the device's performance and behavior. </w:t>
            </w:r>
          </w:p>
        </w:tc>
        <w:tc>
          <w:tcPr>
            <w:tcW w:w="294" w:type="pct"/>
          </w:tcPr>
          <w:p w14:paraId="37806094" w14:textId="77777777" w:rsidR="000C77D6" w:rsidRPr="00BD078B" w:rsidRDefault="000C77D6" w:rsidP="00691BA5">
            <w:pPr>
              <w:jc w:val="center"/>
            </w:pPr>
            <w:r w:rsidRPr="00BD078B">
              <w:t>CO3</w:t>
            </w:r>
          </w:p>
        </w:tc>
        <w:tc>
          <w:tcPr>
            <w:tcW w:w="266" w:type="pct"/>
          </w:tcPr>
          <w:p w14:paraId="5305E402" w14:textId="77777777" w:rsidR="000C77D6" w:rsidRPr="00BD078B" w:rsidRDefault="000C77D6" w:rsidP="00691BA5">
            <w:pPr>
              <w:jc w:val="center"/>
            </w:pPr>
            <w:r w:rsidRPr="00BD078B">
              <w:t>R</w:t>
            </w:r>
          </w:p>
        </w:tc>
        <w:tc>
          <w:tcPr>
            <w:tcW w:w="266" w:type="pct"/>
          </w:tcPr>
          <w:p w14:paraId="2408FD31" w14:textId="77777777" w:rsidR="000C77D6" w:rsidRPr="00BD078B" w:rsidRDefault="000C77D6" w:rsidP="00691BA5">
            <w:pPr>
              <w:jc w:val="center"/>
            </w:pPr>
            <w:r w:rsidRPr="00BD078B">
              <w:t>10</w:t>
            </w:r>
          </w:p>
        </w:tc>
      </w:tr>
      <w:tr w:rsidR="000C77D6" w:rsidRPr="00BD078B" w14:paraId="2B371C8B" w14:textId="77777777" w:rsidTr="00691BA5">
        <w:trPr>
          <w:trHeight w:val="283"/>
        </w:trPr>
        <w:tc>
          <w:tcPr>
            <w:tcW w:w="252" w:type="pct"/>
          </w:tcPr>
          <w:p w14:paraId="1CADCFE6" w14:textId="77777777" w:rsidR="000C77D6" w:rsidRPr="00BD078B" w:rsidRDefault="000C77D6" w:rsidP="00691BA5">
            <w:pPr>
              <w:jc w:val="center"/>
            </w:pPr>
          </w:p>
        </w:tc>
        <w:tc>
          <w:tcPr>
            <w:tcW w:w="184" w:type="pct"/>
          </w:tcPr>
          <w:p w14:paraId="530D5F87" w14:textId="77777777" w:rsidR="000C77D6" w:rsidRPr="00BD078B" w:rsidRDefault="000C77D6" w:rsidP="00691BA5">
            <w:pPr>
              <w:jc w:val="center"/>
            </w:pPr>
            <w:r w:rsidRPr="00BD078B">
              <w:t>b.</w:t>
            </w:r>
          </w:p>
        </w:tc>
        <w:tc>
          <w:tcPr>
            <w:tcW w:w="3738" w:type="pct"/>
          </w:tcPr>
          <w:p w14:paraId="4316A7FE" w14:textId="77777777" w:rsidR="000C77D6" w:rsidRPr="00BD078B" w:rsidRDefault="000C77D6" w:rsidP="00691BA5">
            <w:pPr>
              <w:rPr>
                <w:bCs/>
              </w:rPr>
            </w:pPr>
            <w:r w:rsidRPr="00BD078B">
              <w:t>Examine MOS scaling theory and outline its challenges.</w:t>
            </w:r>
          </w:p>
        </w:tc>
        <w:tc>
          <w:tcPr>
            <w:tcW w:w="294" w:type="pct"/>
          </w:tcPr>
          <w:p w14:paraId="57378EF8" w14:textId="77777777" w:rsidR="000C77D6" w:rsidRPr="00BD078B" w:rsidRDefault="000C77D6" w:rsidP="00691BA5">
            <w:pPr>
              <w:jc w:val="center"/>
            </w:pPr>
            <w:r w:rsidRPr="00BD078B">
              <w:t>CO3</w:t>
            </w:r>
          </w:p>
        </w:tc>
        <w:tc>
          <w:tcPr>
            <w:tcW w:w="266" w:type="pct"/>
          </w:tcPr>
          <w:p w14:paraId="097495D1" w14:textId="77777777" w:rsidR="000C77D6" w:rsidRPr="00BD078B" w:rsidRDefault="000C77D6" w:rsidP="00691BA5">
            <w:pPr>
              <w:jc w:val="center"/>
            </w:pPr>
            <w:r w:rsidRPr="00BD078B">
              <w:t>A</w:t>
            </w:r>
          </w:p>
        </w:tc>
        <w:tc>
          <w:tcPr>
            <w:tcW w:w="266" w:type="pct"/>
          </w:tcPr>
          <w:p w14:paraId="58A41E9C" w14:textId="77777777" w:rsidR="000C77D6" w:rsidRPr="00BD078B" w:rsidRDefault="000C77D6" w:rsidP="00691BA5">
            <w:pPr>
              <w:jc w:val="center"/>
            </w:pPr>
            <w:r w:rsidRPr="00BD078B">
              <w:t>10</w:t>
            </w:r>
          </w:p>
        </w:tc>
      </w:tr>
      <w:tr w:rsidR="000C77D6" w:rsidRPr="00BD078B" w14:paraId="1FC394A5" w14:textId="77777777" w:rsidTr="00691BA5">
        <w:trPr>
          <w:trHeight w:val="173"/>
        </w:trPr>
        <w:tc>
          <w:tcPr>
            <w:tcW w:w="252" w:type="pct"/>
          </w:tcPr>
          <w:p w14:paraId="7C4EBA1D" w14:textId="77777777" w:rsidR="000C77D6" w:rsidRPr="00BD078B" w:rsidRDefault="000C77D6" w:rsidP="00691BA5">
            <w:pPr>
              <w:jc w:val="center"/>
            </w:pPr>
          </w:p>
        </w:tc>
        <w:tc>
          <w:tcPr>
            <w:tcW w:w="184" w:type="pct"/>
          </w:tcPr>
          <w:p w14:paraId="7346DE85" w14:textId="77777777" w:rsidR="000C77D6" w:rsidRPr="00BD078B" w:rsidRDefault="000C77D6" w:rsidP="00691BA5">
            <w:pPr>
              <w:jc w:val="center"/>
            </w:pPr>
          </w:p>
        </w:tc>
        <w:tc>
          <w:tcPr>
            <w:tcW w:w="3738" w:type="pct"/>
          </w:tcPr>
          <w:p w14:paraId="00D39B6B" w14:textId="77777777" w:rsidR="000C77D6" w:rsidRPr="00BD078B" w:rsidRDefault="000C77D6" w:rsidP="00691BA5">
            <w:pPr>
              <w:jc w:val="center"/>
            </w:pPr>
            <w:r w:rsidRPr="00BD078B">
              <w:rPr>
                <w:b/>
                <w:bCs/>
              </w:rPr>
              <w:t>(OR)</w:t>
            </w:r>
          </w:p>
        </w:tc>
        <w:tc>
          <w:tcPr>
            <w:tcW w:w="294" w:type="pct"/>
          </w:tcPr>
          <w:p w14:paraId="50FDF82A" w14:textId="77777777" w:rsidR="000C77D6" w:rsidRPr="00BD078B" w:rsidRDefault="000C77D6" w:rsidP="00691BA5">
            <w:pPr>
              <w:jc w:val="center"/>
            </w:pPr>
          </w:p>
        </w:tc>
        <w:tc>
          <w:tcPr>
            <w:tcW w:w="266" w:type="pct"/>
          </w:tcPr>
          <w:p w14:paraId="3A26481D" w14:textId="77777777" w:rsidR="000C77D6" w:rsidRPr="00BD078B" w:rsidRDefault="000C77D6" w:rsidP="00691BA5">
            <w:pPr>
              <w:jc w:val="center"/>
            </w:pPr>
          </w:p>
        </w:tc>
        <w:tc>
          <w:tcPr>
            <w:tcW w:w="266" w:type="pct"/>
          </w:tcPr>
          <w:p w14:paraId="69A95234" w14:textId="77777777" w:rsidR="000C77D6" w:rsidRPr="00BD078B" w:rsidRDefault="000C77D6" w:rsidP="00691BA5">
            <w:pPr>
              <w:jc w:val="center"/>
            </w:pPr>
          </w:p>
        </w:tc>
      </w:tr>
      <w:tr w:rsidR="000C77D6" w:rsidRPr="00BD078B" w14:paraId="719FC2D5" w14:textId="77777777" w:rsidTr="00691BA5">
        <w:trPr>
          <w:trHeight w:val="283"/>
        </w:trPr>
        <w:tc>
          <w:tcPr>
            <w:tcW w:w="252" w:type="pct"/>
          </w:tcPr>
          <w:p w14:paraId="2D2A4C2B" w14:textId="77777777" w:rsidR="000C77D6" w:rsidRPr="00BD078B" w:rsidRDefault="000C77D6" w:rsidP="00691BA5">
            <w:pPr>
              <w:jc w:val="center"/>
            </w:pPr>
            <w:r w:rsidRPr="00BD078B">
              <w:t>4.</w:t>
            </w:r>
          </w:p>
        </w:tc>
        <w:tc>
          <w:tcPr>
            <w:tcW w:w="184" w:type="pct"/>
          </w:tcPr>
          <w:p w14:paraId="4AB8D960" w14:textId="77777777" w:rsidR="000C77D6" w:rsidRPr="00BD078B" w:rsidRDefault="000C77D6" w:rsidP="00691BA5">
            <w:pPr>
              <w:jc w:val="center"/>
            </w:pPr>
          </w:p>
        </w:tc>
        <w:tc>
          <w:tcPr>
            <w:tcW w:w="3738" w:type="pct"/>
          </w:tcPr>
          <w:p w14:paraId="307803DB" w14:textId="77777777" w:rsidR="000C77D6" w:rsidRPr="00BD078B" w:rsidRDefault="000C77D6" w:rsidP="00691BA5">
            <w:pPr>
              <w:jc w:val="both"/>
            </w:pPr>
            <w:r w:rsidRPr="00BD078B">
              <w:t>Distinguish PDSOI, FDSOI and Ultrathin body SOI, and illustrate each with the necessary diagrams.</w:t>
            </w:r>
          </w:p>
        </w:tc>
        <w:tc>
          <w:tcPr>
            <w:tcW w:w="294" w:type="pct"/>
          </w:tcPr>
          <w:p w14:paraId="0738A315" w14:textId="77777777" w:rsidR="000C77D6" w:rsidRPr="00BD078B" w:rsidRDefault="000C77D6" w:rsidP="00691BA5">
            <w:pPr>
              <w:jc w:val="center"/>
            </w:pPr>
            <w:r w:rsidRPr="00BD078B">
              <w:t>CO4</w:t>
            </w:r>
          </w:p>
        </w:tc>
        <w:tc>
          <w:tcPr>
            <w:tcW w:w="266" w:type="pct"/>
          </w:tcPr>
          <w:p w14:paraId="22D50AC9" w14:textId="77777777" w:rsidR="000C77D6" w:rsidRPr="00BD078B" w:rsidRDefault="000C77D6" w:rsidP="00691BA5">
            <w:pPr>
              <w:jc w:val="center"/>
            </w:pPr>
            <w:r w:rsidRPr="00BD078B">
              <w:t>An</w:t>
            </w:r>
          </w:p>
        </w:tc>
        <w:tc>
          <w:tcPr>
            <w:tcW w:w="266" w:type="pct"/>
          </w:tcPr>
          <w:p w14:paraId="620B96A9" w14:textId="77777777" w:rsidR="000C77D6" w:rsidRPr="00BD078B" w:rsidRDefault="000C77D6" w:rsidP="00691BA5">
            <w:pPr>
              <w:jc w:val="center"/>
            </w:pPr>
            <w:r w:rsidRPr="00BD078B">
              <w:t>20</w:t>
            </w:r>
          </w:p>
        </w:tc>
      </w:tr>
      <w:tr w:rsidR="000C77D6" w:rsidRPr="00BD078B" w14:paraId="5090C703" w14:textId="77777777" w:rsidTr="00691BA5">
        <w:trPr>
          <w:trHeight w:val="397"/>
        </w:trPr>
        <w:tc>
          <w:tcPr>
            <w:tcW w:w="252" w:type="pct"/>
          </w:tcPr>
          <w:p w14:paraId="190265BC" w14:textId="77777777" w:rsidR="000C77D6" w:rsidRPr="00BD078B" w:rsidRDefault="000C77D6" w:rsidP="00691BA5"/>
        </w:tc>
        <w:tc>
          <w:tcPr>
            <w:tcW w:w="184" w:type="pct"/>
          </w:tcPr>
          <w:p w14:paraId="0C05969F" w14:textId="77777777" w:rsidR="000C77D6" w:rsidRPr="00BD078B" w:rsidRDefault="000C77D6" w:rsidP="00691BA5">
            <w:pPr>
              <w:jc w:val="center"/>
            </w:pPr>
          </w:p>
        </w:tc>
        <w:tc>
          <w:tcPr>
            <w:tcW w:w="3738" w:type="pct"/>
          </w:tcPr>
          <w:p w14:paraId="4D700383" w14:textId="77777777" w:rsidR="000C77D6" w:rsidRPr="00BD078B" w:rsidRDefault="000C77D6" w:rsidP="00691BA5">
            <w:pPr>
              <w:jc w:val="center"/>
            </w:pPr>
          </w:p>
        </w:tc>
        <w:tc>
          <w:tcPr>
            <w:tcW w:w="294" w:type="pct"/>
          </w:tcPr>
          <w:p w14:paraId="5D43A9CE" w14:textId="77777777" w:rsidR="000C77D6" w:rsidRPr="00BD078B" w:rsidRDefault="000C77D6" w:rsidP="00691BA5">
            <w:pPr>
              <w:jc w:val="center"/>
            </w:pPr>
          </w:p>
        </w:tc>
        <w:tc>
          <w:tcPr>
            <w:tcW w:w="266" w:type="pct"/>
          </w:tcPr>
          <w:p w14:paraId="07D62F49" w14:textId="77777777" w:rsidR="000C77D6" w:rsidRPr="00BD078B" w:rsidRDefault="000C77D6" w:rsidP="00691BA5">
            <w:pPr>
              <w:jc w:val="center"/>
            </w:pPr>
          </w:p>
        </w:tc>
        <w:tc>
          <w:tcPr>
            <w:tcW w:w="266" w:type="pct"/>
          </w:tcPr>
          <w:p w14:paraId="3EE0C921" w14:textId="77777777" w:rsidR="000C77D6" w:rsidRPr="00BD078B" w:rsidRDefault="000C77D6" w:rsidP="00691BA5">
            <w:pPr>
              <w:jc w:val="center"/>
            </w:pPr>
          </w:p>
        </w:tc>
      </w:tr>
      <w:tr w:rsidR="000C77D6" w:rsidRPr="00BD078B" w14:paraId="1B3D3DDF" w14:textId="77777777" w:rsidTr="00691BA5">
        <w:trPr>
          <w:trHeight w:val="283"/>
        </w:trPr>
        <w:tc>
          <w:tcPr>
            <w:tcW w:w="252" w:type="pct"/>
          </w:tcPr>
          <w:p w14:paraId="5D2F97A1" w14:textId="77777777" w:rsidR="000C77D6" w:rsidRPr="00BD078B" w:rsidRDefault="000C77D6" w:rsidP="00691BA5">
            <w:pPr>
              <w:jc w:val="center"/>
            </w:pPr>
            <w:r w:rsidRPr="00BD078B">
              <w:t>5.</w:t>
            </w:r>
          </w:p>
        </w:tc>
        <w:tc>
          <w:tcPr>
            <w:tcW w:w="184" w:type="pct"/>
          </w:tcPr>
          <w:p w14:paraId="05D8D7A7" w14:textId="77777777" w:rsidR="000C77D6" w:rsidRPr="00BD078B" w:rsidRDefault="000C77D6" w:rsidP="00691BA5">
            <w:pPr>
              <w:jc w:val="center"/>
            </w:pPr>
            <w:r w:rsidRPr="00BD078B">
              <w:t>a.</w:t>
            </w:r>
          </w:p>
        </w:tc>
        <w:tc>
          <w:tcPr>
            <w:tcW w:w="3738" w:type="pct"/>
          </w:tcPr>
          <w:p w14:paraId="6AD5E52D" w14:textId="77777777" w:rsidR="000C77D6" w:rsidRPr="00BD078B" w:rsidRDefault="000C77D6" w:rsidP="00691BA5">
            <w:r w:rsidRPr="00BD078B">
              <w:t>Explain  the structure and operation of a heterostructure MOSFET</w:t>
            </w:r>
            <w:r>
              <w:t>.</w:t>
            </w:r>
          </w:p>
        </w:tc>
        <w:tc>
          <w:tcPr>
            <w:tcW w:w="294" w:type="pct"/>
          </w:tcPr>
          <w:p w14:paraId="2AC5E270" w14:textId="77777777" w:rsidR="000C77D6" w:rsidRPr="00BD078B" w:rsidRDefault="000C77D6" w:rsidP="00691BA5">
            <w:pPr>
              <w:jc w:val="center"/>
            </w:pPr>
            <w:r w:rsidRPr="00BD078B">
              <w:t>CO5</w:t>
            </w:r>
          </w:p>
        </w:tc>
        <w:tc>
          <w:tcPr>
            <w:tcW w:w="266" w:type="pct"/>
          </w:tcPr>
          <w:p w14:paraId="048CBC88" w14:textId="77777777" w:rsidR="000C77D6" w:rsidRPr="00BD078B" w:rsidRDefault="000C77D6" w:rsidP="00691BA5">
            <w:pPr>
              <w:jc w:val="center"/>
            </w:pPr>
            <w:r w:rsidRPr="00BD078B">
              <w:t>A</w:t>
            </w:r>
          </w:p>
        </w:tc>
        <w:tc>
          <w:tcPr>
            <w:tcW w:w="266" w:type="pct"/>
          </w:tcPr>
          <w:p w14:paraId="262958B7" w14:textId="77777777" w:rsidR="000C77D6" w:rsidRPr="00BD078B" w:rsidRDefault="000C77D6" w:rsidP="00691BA5">
            <w:pPr>
              <w:jc w:val="center"/>
            </w:pPr>
            <w:r w:rsidRPr="00BD078B">
              <w:t>10</w:t>
            </w:r>
          </w:p>
        </w:tc>
      </w:tr>
      <w:tr w:rsidR="000C77D6" w:rsidRPr="00BD078B" w14:paraId="0B71EABF" w14:textId="77777777" w:rsidTr="00691BA5">
        <w:trPr>
          <w:trHeight w:val="283"/>
        </w:trPr>
        <w:tc>
          <w:tcPr>
            <w:tcW w:w="252" w:type="pct"/>
          </w:tcPr>
          <w:p w14:paraId="177B623D" w14:textId="77777777" w:rsidR="000C77D6" w:rsidRPr="00BD078B" w:rsidRDefault="000C77D6" w:rsidP="00691BA5">
            <w:pPr>
              <w:jc w:val="center"/>
            </w:pPr>
          </w:p>
        </w:tc>
        <w:tc>
          <w:tcPr>
            <w:tcW w:w="184" w:type="pct"/>
          </w:tcPr>
          <w:p w14:paraId="737489E9" w14:textId="77777777" w:rsidR="000C77D6" w:rsidRPr="00BD078B" w:rsidRDefault="000C77D6" w:rsidP="00691BA5">
            <w:pPr>
              <w:jc w:val="center"/>
            </w:pPr>
            <w:r w:rsidRPr="00BD078B">
              <w:t>b.</w:t>
            </w:r>
          </w:p>
        </w:tc>
        <w:tc>
          <w:tcPr>
            <w:tcW w:w="3738" w:type="pct"/>
          </w:tcPr>
          <w:p w14:paraId="58DBA1FC" w14:textId="77777777" w:rsidR="000C77D6" w:rsidRPr="00BD078B" w:rsidRDefault="000C77D6" w:rsidP="00691BA5">
            <w:pPr>
              <w:jc w:val="both"/>
              <w:rPr>
                <w:bCs/>
              </w:rPr>
            </w:pPr>
            <w:r w:rsidRPr="00BD078B">
              <w:rPr>
                <w:bCs/>
              </w:rPr>
              <w:t xml:space="preserve">Describe the benefits of Germanium compared to Silicon and explain why Silicon is preferred over Germanium in the semiconductor industry. </w:t>
            </w:r>
          </w:p>
        </w:tc>
        <w:tc>
          <w:tcPr>
            <w:tcW w:w="294" w:type="pct"/>
          </w:tcPr>
          <w:p w14:paraId="7CE22193" w14:textId="77777777" w:rsidR="000C77D6" w:rsidRPr="00BD078B" w:rsidRDefault="000C77D6" w:rsidP="00691BA5">
            <w:pPr>
              <w:jc w:val="center"/>
            </w:pPr>
            <w:r w:rsidRPr="00BD078B">
              <w:t>CO5</w:t>
            </w:r>
          </w:p>
        </w:tc>
        <w:tc>
          <w:tcPr>
            <w:tcW w:w="266" w:type="pct"/>
          </w:tcPr>
          <w:p w14:paraId="0A2F0D3A" w14:textId="77777777" w:rsidR="000C77D6" w:rsidRPr="00BD078B" w:rsidRDefault="000C77D6" w:rsidP="00691BA5">
            <w:pPr>
              <w:jc w:val="center"/>
            </w:pPr>
            <w:r w:rsidRPr="00BD078B">
              <w:t>U</w:t>
            </w:r>
          </w:p>
        </w:tc>
        <w:tc>
          <w:tcPr>
            <w:tcW w:w="266" w:type="pct"/>
          </w:tcPr>
          <w:p w14:paraId="4A1B1142" w14:textId="77777777" w:rsidR="000C77D6" w:rsidRPr="00BD078B" w:rsidRDefault="000C77D6" w:rsidP="00691BA5">
            <w:pPr>
              <w:jc w:val="center"/>
            </w:pPr>
            <w:r w:rsidRPr="00BD078B">
              <w:t>10</w:t>
            </w:r>
          </w:p>
        </w:tc>
      </w:tr>
      <w:tr w:rsidR="000C77D6" w:rsidRPr="00BD078B" w14:paraId="082F42A2" w14:textId="77777777" w:rsidTr="00691BA5">
        <w:trPr>
          <w:trHeight w:val="263"/>
        </w:trPr>
        <w:tc>
          <w:tcPr>
            <w:tcW w:w="252" w:type="pct"/>
          </w:tcPr>
          <w:p w14:paraId="2C4745BA" w14:textId="77777777" w:rsidR="000C77D6" w:rsidRPr="00BD078B" w:rsidRDefault="000C77D6" w:rsidP="00691BA5">
            <w:pPr>
              <w:jc w:val="center"/>
            </w:pPr>
          </w:p>
        </w:tc>
        <w:tc>
          <w:tcPr>
            <w:tcW w:w="184" w:type="pct"/>
          </w:tcPr>
          <w:p w14:paraId="454ACE15" w14:textId="77777777" w:rsidR="000C77D6" w:rsidRPr="00BD078B" w:rsidRDefault="000C77D6" w:rsidP="00691BA5">
            <w:pPr>
              <w:jc w:val="center"/>
            </w:pPr>
          </w:p>
        </w:tc>
        <w:tc>
          <w:tcPr>
            <w:tcW w:w="3738" w:type="pct"/>
          </w:tcPr>
          <w:p w14:paraId="61D0C97A" w14:textId="77777777" w:rsidR="000C77D6" w:rsidRPr="00BD078B" w:rsidRDefault="000C77D6" w:rsidP="00691BA5">
            <w:pPr>
              <w:jc w:val="center"/>
            </w:pPr>
            <w:r w:rsidRPr="00BD078B">
              <w:rPr>
                <w:b/>
                <w:bCs/>
              </w:rPr>
              <w:t>(OR)</w:t>
            </w:r>
          </w:p>
        </w:tc>
        <w:tc>
          <w:tcPr>
            <w:tcW w:w="294" w:type="pct"/>
          </w:tcPr>
          <w:p w14:paraId="21CE42F6" w14:textId="77777777" w:rsidR="000C77D6" w:rsidRPr="00BD078B" w:rsidRDefault="000C77D6" w:rsidP="00691BA5">
            <w:pPr>
              <w:jc w:val="center"/>
            </w:pPr>
          </w:p>
        </w:tc>
        <w:tc>
          <w:tcPr>
            <w:tcW w:w="266" w:type="pct"/>
          </w:tcPr>
          <w:p w14:paraId="00EB9197" w14:textId="77777777" w:rsidR="000C77D6" w:rsidRPr="00BD078B" w:rsidRDefault="000C77D6" w:rsidP="00691BA5">
            <w:pPr>
              <w:jc w:val="center"/>
            </w:pPr>
          </w:p>
        </w:tc>
        <w:tc>
          <w:tcPr>
            <w:tcW w:w="266" w:type="pct"/>
          </w:tcPr>
          <w:p w14:paraId="683D0680" w14:textId="77777777" w:rsidR="000C77D6" w:rsidRPr="00BD078B" w:rsidRDefault="000C77D6" w:rsidP="00691BA5">
            <w:pPr>
              <w:jc w:val="center"/>
            </w:pPr>
          </w:p>
        </w:tc>
      </w:tr>
      <w:tr w:rsidR="000C77D6" w:rsidRPr="00BD078B" w14:paraId="15F71713" w14:textId="77777777" w:rsidTr="00691BA5">
        <w:trPr>
          <w:trHeight w:val="283"/>
        </w:trPr>
        <w:tc>
          <w:tcPr>
            <w:tcW w:w="252" w:type="pct"/>
          </w:tcPr>
          <w:p w14:paraId="181BEF89" w14:textId="77777777" w:rsidR="000C77D6" w:rsidRPr="00BD078B" w:rsidRDefault="000C77D6" w:rsidP="00691BA5">
            <w:pPr>
              <w:jc w:val="center"/>
            </w:pPr>
            <w:r w:rsidRPr="00BD078B">
              <w:t>6.</w:t>
            </w:r>
          </w:p>
        </w:tc>
        <w:tc>
          <w:tcPr>
            <w:tcW w:w="184" w:type="pct"/>
          </w:tcPr>
          <w:p w14:paraId="02C11478" w14:textId="77777777" w:rsidR="000C77D6" w:rsidRPr="00BD078B" w:rsidRDefault="000C77D6" w:rsidP="00691BA5">
            <w:pPr>
              <w:jc w:val="center"/>
            </w:pPr>
          </w:p>
        </w:tc>
        <w:tc>
          <w:tcPr>
            <w:tcW w:w="3738" w:type="pct"/>
          </w:tcPr>
          <w:p w14:paraId="443AEDD3" w14:textId="77777777" w:rsidR="000C77D6" w:rsidRPr="00BD078B" w:rsidRDefault="000C77D6" w:rsidP="00691BA5">
            <w:pPr>
              <w:jc w:val="both"/>
            </w:pPr>
            <w:r w:rsidRPr="00BD078B">
              <w:t>Classify nanoparticles and explain the unique properties they exhibit. Explore its practical applications across different fields.</w:t>
            </w:r>
          </w:p>
        </w:tc>
        <w:tc>
          <w:tcPr>
            <w:tcW w:w="294" w:type="pct"/>
          </w:tcPr>
          <w:p w14:paraId="23C29445" w14:textId="77777777" w:rsidR="000C77D6" w:rsidRPr="00BD078B" w:rsidRDefault="000C77D6" w:rsidP="00691BA5">
            <w:pPr>
              <w:jc w:val="center"/>
            </w:pPr>
            <w:r w:rsidRPr="00BD078B">
              <w:t>CO1</w:t>
            </w:r>
          </w:p>
        </w:tc>
        <w:tc>
          <w:tcPr>
            <w:tcW w:w="266" w:type="pct"/>
          </w:tcPr>
          <w:p w14:paraId="7ABED2A9" w14:textId="77777777" w:rsidR="000C77D6" w:rsidRPr="00BD078B" w:rsidRDefault="000C77D6" w:rsidP="00691BA5">
            <w:pPr>
              <w:jc w:val="center"/>
            </w:pPr>
            <w:r w:rsidRPr="00BD078B">
              <w:t>An</w:t>
            </w:r>
          </w:p>
        </w:tc>
        <w:tc>
          <w:tcPr>
            <w:tcW w:w="266" w:type="pct"/>
          </w:tcPr>
          <w:p w14:paraId="05A4950F" w14:textId="77777777" w:rsidR="000C77D6" w:rsidRPr="00BD078B" w:rsidRDefault="000C77D6" w:rsidP="00691BA5">
            <w:pPr>
              <w:jc w:val="center"/>
            </w:pPr>
            <w:r w:rsidRPr="00BD078B">
              <w:t>20</w:t>
            </w:r>
          </w:p>
        </w:tc>
      </w:tr>
      <w:tr w:rsidR="000C77D6" w:rsidRPr="00BD078B" w14:paraId="226D519F" w14:textId="77777777" w:rsidTr="00691BA5">
        <w:trPr>
          <w:trHeight w:val="397"/>
        </w:trPr>
        <w:tc>
          <w:tcPr>
            <w:tcW w:w="252" w:type="pct"/>
          </w:tcPr>
          <w:p w14:paraId="433CF757" w14:textId="77777777" w:rsidR="000C77D6" w:rsidRPr="00BD078B" w:rsidRDefault="000C77D6" w:rsidP="00691BA5">
            <w:pPr>
              <w:jc w:val="center"/>
            </w:pPr>
          </w:p>
        </w:tc>
        <w:tc>
          <w:tcPr>
            <w:tcW w:w="184" w:type="pct"/>
          </w:tcPr>
          <w:p w14:paraId="14E98A5E" w14:textId="77777777" w:rsidR="000C77D6" w:rsidRPr="00BD078B" w:rsidRDefault="000C77D6" w:rsidP="00691BA5">
            <w:pPr>
              <w:jc w:val="center"/>
            </w:pPr>
          </w:p>
        </w:tc>
        <w:tc>
          <w:tcPr>
            <w:tcW w:w="3738" w:type="pct"/>
          </w:tcPr>
          <w:p w14:paraId="5E6DEFBE" w14:textId="77777777" w:rsidR="000C77D6" w:rsidRPr="00BD078B" w:rsidRDefault="000C77D6" w:rsidP="00691BA5">
            <w:pPr>
              <w:jc w:val="center"/>
            </w:pPr>
          </w:p>
        </w:tc>
        <w:tc>
          <w:tcPr>
            <w:tcW w:w="294" w:type="pct"/>
          </w:tcPr>
          <w:p w14:paraId="3A9343AF" w14:textId="77777777" w:rsidR="000C77D6" w:rsidRPr="00BD078B" w:rsidRDefault="000C77D6" w:rsidP="00691BA5">
            <w:pPr>
              <w:jc w:val="center"/>
            </w:pPr>
          </w:p>
        </w:tc>
        <w:tc>
          <w:tcPr>
            <w:tcW w:w="266" w:type="pct"/>
          </w:tcPr>
          <w:p w14:paraId="3E986D7C" w14:textId="77777777" w:rsidR="000C77D6" w:rsidRPr="00BD078B" w:rsidRDefault="000C77D6" w:rsidP="00691BA5">
            <w:pPr>
              <w:jc w:val="center"/>
            </w:pPr>
          </w:p>
        </w:tc>
        <w:tc>
          <w:tcPr>
            <w:tcW w:w="266" w:type="pct"/>
          </w:tcPr>
          <w:p w14:paraId="78AD10E0" w14:textId="77777777" w:rsidR="000C77D6" w:rsidRPr="00BD078B" w:rsidRDefault="000C77D6" w:rsidP="00691BA5">
            <w:pPr>
              <w:jc w:val="center"/>
            </w:pPr>
          </w:p>
        </w:tc>
      </w:tr>
      <w:tr w:rsidR="000C77D6" w:rsidRPr="00BD078B" w14:paraId="6E247A3B" w14:textId="77777777" w:rsidTr="00691BA5">
        <w:trPr>
          <w:trHeight w:val="283"/>
        </w:trPr>
        <w:tc>
          <w:tcPr>
            <w:tcW w:w="252" w:type="pct"/>
          </w:tcPr>
          <w:p w14:paraId="56E0F822" w14:textId="77777777" w:rsidR="000C77D6" w:rsidRPr="00BD078B" w:rsidRDefault="000C77D6" w:rsidP="00691BA5">
            <w:pPr>
              <w:jc w:val="center"/>
            </w:pPr>
            <w:r w:rsidRPr="00BD078B">
              <w:t>7.</w:t>
            </w:r>
          </w:p>
        </w:tc>
        <w:tc>
          <w:tcPr>
            <w:tcW w:w="184" w:type="pct"/>
          </w:tcPr>
          <w:p w14:paraId="0F9C131C" w14:textId="77777777" w:rsidR="000C77D6" w:rsidRPr="00BD078B" w:rsidRDefault="000C77D6" w:rsidP="00691BA5">
            <w:pPr>
              <w:jc w:val="center"/>
            </w:pPr>
          </w:p>
        </w:tc>
        <w:tc>
          <w:tcPr>
            <w:tcW w:w="3738" w:type="pct"/>
          </w:tcPr>
          <w:p w14:paraId="7195DC15" w14:textId="77777777" w:rsidR="000C77D6" w:rsidRPr="00BD078B" w:rsidRDefault="000C77D6" w:rsidP="00691BA5">
            <w:r w:rsidRPr="00BD078B">
              <w:rPr>
                <w:bCs/>
              </w:rPr>
              <w:t>Analyze the short-channel effects on the device's performance.</w:t>
            </w:r>
          </w:p>
        </w:tc>
        <w:tc>
          <w:tcPr>
            <w:tcW w:w="294" w:type="pct"/>
          </w:tcPr>
          <w:p w14:paraId="1D28F356" w14:textId="77777777" w:rsidR="000C77D6" w:rsidRPr="00BD078B" w:rsidRDefault="000C77D6" w:rsidP="00691BA5">
            <w:pPr>
              <w:jc w:val="center"/>
            </w:pPr>
            <w:r w:rsidRPr="00BD078B">
              <w:t>CO4</w:t>
            </w:r>
          </w:p>
        </w:tc>
        <w:tc>
          <w:tcPr>
            <w:tcW w:w="266" w:type="pct"/>
          </w:tcPr>
          <w:p w14:paraId="470BFEB0" w14:textId="77777777" w:rsidR="000C77D6" w:rsidRPr="00BD078B" w:rsidRDefault="000C77D6" w:rsidP="00691BA5">
            <w:pPr>
              <w:jc w:val="center"/>
            </w:pPr>
            <w:r w:rsidRPr="00BD078B">
              <w:t>An</w:t>
            </w:r>
          </w:p>
        </w:tc>
        <w:tc>
          <w:tcPr>
            <w:tcW w:w="266" w:type="pct"/>
          </w:tcPr>
          <w:p w14:paraId="3236749D" w14:textId="77777777" w:rsidR="000C77D6" w:rsidRPr="00BD078B" w:rsidRDefault="000C77D6" w:rsidP="00691BA5">
            <w:pPr>
              <w:jc w:val="center"/>
            </w:pPr>
            <w:r w:rsidRPr="00BD078B">
              <w:t>20</w:t>
            </w:r>
          </w:p>
        </w:tc>
      </w:tr>
      <w:tr w:rsidR="000C77D6" w:rsidRPr="00BD078B" w14:paraId="553E48B3" w14:textId="77777777" w:rsidTr="00691BA5">
        <w:trPr>
          <w:trHeight w:val="283"/>
        </w:trPr>
        <w:tc>
          <w:tcPr>
            <w:tcW w:w="252" w:type="pct"/>
          </w:tcPr>
          <w:p w14:paraId="0872296A" w14:textId="77777777" w:rsidR="000C77D6" w:rsidRPr="00BD078B" w:rsidRDefault="000C77D6" w:rsidP="00691BA5">
            <w:pPr>
              <w:jc w:val="center"/>
            </w:pPr>
          </w:p>
        </w:tc>
        <w:tc>
          <w:tcPr>
            <w:tcW w:w="184" w:type="pct"/>
          </w:tcPr>
          <w:p w14:paraId="1EAB8447" w14:textId="77777777" w:rsidR="000C77D6" w:rsidRPr="00BD078B" w:rsidRDefault="000C77D6" w:rsidP="00691BA5">
            <w:pPr>
              <w:jc w:val="center"/>
            </w:pPr>
          </w:p>
        </w:tc>
        <w:tc>
          <w:tcPr>
            <w:tcW w:w="3738" w:type="pct"/>
          </w:tcPr>
          <w:p w14:paraId="34FE572F" w14:textId="77777777" w:rsidR="000C77D6" w:rsidRPr="00BD078B" w:rsidRDefault="000C77D6" w:rsidP="00691BA5">
            <w:pPr>
              <w:jc w:val="center"/>
              <w:rPr>
                <w:bCs/>
              </w:rPr>
            </w:pPr>
            <w:r w:rsidRPr="00BD078B">
              <w:rPr>
                <w:b/>
                <w:bCs/>
              </w:rPr>
              <w:t>(OR)</w:t>
            </w:r>
          </w:p>
        </w:tc>
        <w:tc>
          <w:tcPr>
            <w:tcW w:w="294" w:type="pct"/>
          </w:tcPr>
          <w:p w14:paraId="1C63732E" w14:textId="77777777" w:rsidR="000C77D6" w:rsidRPr="00BD078B" w:rsidRDefault="000C77D6" w:rsidP="00691BA5">
            <w:pPr>
              <w:jc w:val="center"/>
            </w:pPr>
          </w:p>
        </w:tc>
        <w:tc>
          <w:tcPr>
            <w:tcW w:w="266" w:type="pct"/>
          </w:tcPr>
          <w:p w14:paraId="2E465BAB" w14:textId="77777777" w:rsidR="000C77D6" w:rsidRPr="00BD078B" w:rsidRDefault="000C77D6" w:rsidP="00691BA5">
            <w:pPr>
              <w:jc w:val="center"/>
            </w:pPr>
          </w:p>
        </w:tc>
        <w:tc>
          <w:tcPr>
            <w:tcW w:w="266" w:type="pct"/>
          </w:tcPr>
          <w:p w14:paraId="5C376C30" w14:textId="77777777" w:rsidR="000C77D6" w:rsidRPr="00BD078B" w:rsidRDefault="000C77D6" w:rsidP="00691BA5">
            <w:pPr>
              <w:jc w:val="center"/>
            </w:pPr>
          </w:p>
        </w:tc>
      </w:tr>
      <w:tr w:rsidR="000C77D6" w:rsidRPr="00BD078B" w14:paraId="164A5EBC" w14:textId="77777777" w:rsidTr="00691BA5">
        <w:trPr>
          <w:trHeight w:val="283"/>
        </w:trPr>
        <w:tc>
          <w:tcPr>
            <w:tcW w:w="252" w:type="pct"/>
          </w:tcPr>
          <w:p w14:paraId="5177DE02" w14:textId="77777777" w:rsidR="000C77D6" w:rsidRPr="00BD078B" w:rsidRDefault="000C77D6" w:rsidP="00691BA5">
            <w:pPr>
              <w:jc w:val="center"/>
            </w:pPr>
            <w:r w:rsidRPr="00BD078B">
              <w:t>8.</w:t>
            </w:r>
          </w:p>
        </w:tc>
        <w:tc>
          <w:tcPr>
            <w:tcW w:w="184" w:type="pct"/>
          </w:tcPr>
          <w:p w14:paraId="7E8CCA8A" w14:textId="77777777" w:rsidR="000C77D6" w:rsidRPr="00BD078B" w:rsidRDefault="000C77D6" w:rsidP="00691BA5">
            <w:pPr>
              <w:jc w:val="center"/>
            </w:pPr>
          </w:p>
        </w:tc>
        <w:tc>
          <w:tcPr>
            <w:tcW w:w="3738" w:type="pct"/>
          </w:tcPr>
          <w:p w14:paraId="7A430BD6" w14:textId="77777777" w:rsidR="000C77D6" w:rsidRPr="00BD078B" w:rsidRDefault="000C77D6" w:rsidP="00691BA5">
            <w:pPr>
              <w:jc w:val="both"/>
              <w:rPr>
                <w:bCs/>
              </w:rPr>
            </w:pPr>
            <w:r w:rsidRPr="00BD078B">
              <w:rPr>
                <w:bCs/>
                <w:color w:val="000000" w:themeColor="text1"/>
              </w:rPr>
              <w:t>Explain the working principle of a Single Electron Transistor and how it differs from a MOSFET.</w:t>
            </w:r>
          </w:p>
        </w:tc>
        <w:tc>
          <w:tcPr>
            <w:tcW w:w="294" w:type="pct"/>
          </w:tcPr>
          <w:p w14:paraId="792A0CBF" w14:textId="77777777" w:rsidR="000C77D6" w:rsidRPr="00BD078B" w:rsidRDefault="000C77D6" w:rsidP="00691BA5">
            <w:pPr>
              <w:jc w:val="center"/>
            </w:pPr>
            <w:r w:rsidRPr="00BD078B">
              <w:t>CO6</w:t>
            </w:r>
          </w:p>
        </w:tc>
        <w:tc>
          <w:tcPr>
            <w:tcW w:w="266" w:type="pct"/>
          </w:tcPr>
          <w:p w14:paraId="5D37ECE7" w14:textId="77777777" w:rsidR="000C77D6" w:rsidRPr="00BD078B" w:rsidRDefault="000C77D6" w:rsidP="00691BA5">
            <w:pPr>
              <w:jc w:val="center"/>
            </w:pPr>
            <w:r w:rsidRPr="00BD078B">
              <w:t>U</w:t>
            </w:r>
          </w:p>
        </w:tc>
        <w:tc>
          <w:tcPr>
            <w:tcW w:w="266" w:type="pct"/>
          </w:tcPr>
          <w:p w14:paraId="45883AF3" w14:textId="77777777" w:rsidR="000C77D6" w:rsidRPr="00BD078B" w:rsidRDefault="000C77D6" w:rsidP="00691BA5">
            <w:pPr>
              <w:jc w:val="center"/>
            </w:pPr>
            <w:r w:rsidRPr="00BD078B">
              <w:t>20</w:t>
            </w:r>
          </w:p>
        </w:tc>
      </w:tr>
      <w:tr w:rsidR="000C77D6" w:rsidRPr="00BD078B" w14:paraId="17C9E1DC" w14:textId="77777777" w:rsidTr="00691BA5">
        <w:trPr>
          <w:trHeight w:val="550"/>
        </w:trPr>
        <w:tc>
          <w:tcPr>
            <w:tcW w:w="5000" w:type="pct"/>
            <w:gridSpan w:val="6"/>
            <w:vAlign w:val="center"/>
          </w:tcPr>
          <w:p w14:paraId="3E211FB3" w14:textId="77777777" w:rsidR="000C77D6" w:rsidRPr="00BD078B" w:rsidRDefault="000C77D6" w:rsidP="00691BA5">
            <w:pPr>
              <w:jc w:val="center"/>
            </w:pPr>
            <w:r w:rsidRPr="00BD078B">
              <w:rPr>
                <w:b/>
                <w:bCs/>
              </w:rPr>
              <w:t>COMPULSORY QUESTION</w:t>
            </w:r>
          </w:p>
        </w:tc>
      </w:tr>
      <w:tr w:rsidR="000C77D6" w:rsidRPr="00BD078B" w14:paraId="47130BFF" w14:textId="77777777" w:rsidTr="00691BA5">
        <w:trPr>
          <w:trHeight w:val="283"/>
        </w:trPr>
        <w:tc>
          <w:tcPr>
            <w:tcW w:w="252" w:type="pct"/>
          </w:tcPr>
          <w:p w14:paraId="36EA6181" w14:textId="77777777" w:rsidR="000C77D6" w:rsidRPr="00BD078B" w:rsidRDefault="000C77D6" w:rsidP="00691BA5">
            <w:pPr>
              <w:jc w:val="center"/>
            </w:pPr>
            <w:r w:rsidRPr="00BD078B">
              <w:t>9.</w:t>
            </w:r>
          </w:p>
        </w:tc>
        <w:tc>
          <w:tcPr>
            <w:tcW w:w="184" w:type="pct"/>
          </w:tcPr>
          <w:p w14:paraId="58AB6EA0" w14:textId="77777777" w:rsidR="000C77D6" w:rsidRPr="00BD078B" w:rsidRDefault="000C77D6" w:rsidP="00691BA5">
            <w:pPr>
              <w:jc w:val="center"/>
            </w:pPr>
            <w:r w:rsidRPr="00BD078B">
              <w:t>a.</w:t>
            </w:r>
          </w:p>
        </w:tc>
        <w:tc>
          <w:tcPr>
            <w:tcW w:w="3738" w:type="pct"/>
          </w:tcPr>
          <w:p w14:paraId="43BFC505" w14:textId="77777777" w:rsidR="000C77D6" w:rsidRPr="00BD078B" w:rsidRDefault="000C77D6" w:rsidP="00691BA5">
            <w:pPr>
              <w:jc w:val="both"/>
            </w:pPr>
            <w:r w:rsidRPr="00BD078B">
              <w:t>Explain in detail the electrical, mechanical, and vibrational properties of carbon nanotubes (CNTs). Also, provide a comprehensive discussion on the fabrication methods of CNTs.</w:t>
            </w:r>
          </w:p>
        </w:tc>
        <w:tc>
          <w:tcPr>
            <w:tcW w:w="294" w:type="pct"/>
          </w:tcPr>
          <w:p w14:paraId="2EF622F0" w14:textId="77777777" w:rsidR="000C77D6" w:rsidRPr="00BD078B" w:rsidRDefault="000C77D6" w:rsidP="00691BA5">
            <w:pPr>
              <w:jc w:val="center"/>
            </w:pPr>
            <w:r w:rsidRPr="00BD078B">
              <w:t>CO6</w:t>
            </w:r>
          </w:p>
        </w:tc>
        <w:tc>
          <w:tcPr>
            <w:tcW w:w="266" w:type="pct"/>
          </w:tcPr>
          <w:p w14:paraId="33A72E06" w14:textId="77777777" w:rsidR="000C77D6" w:rsidRPr="00BD078B" w:rsidRDefault="000C77D6" w:rsidP="00691BA5">
            <w:pPr>
              <w:jc w:val="center"/>
            </w:pPr>
            <w:r w:rsidRPr="00BD078B">
              <w:t>A</w:t>
            </w:r>
          </w:p>
        </w:tc>
        <w:tc>
          <w:tcPr>
            <w:tcW w:w="266" w:type="pct"/>
          </w:tcPr>
          <w:p w14:paraId="2F9D780B" w14:textId="77777777" w:rsidR="000C77D6" w:rsidRPr="00BD078B" w:rsidRDefault="000C77D6" w:rsidP="00691BA5">
            <w:r w:rsidRPr="00BD078B">
              <w:t>14</w:t>
            </w:r>
          </w:p>
        </w:tc>
      </w:tr>
      <w:tr w:rsidR="000C77D6" w:rsidRPr="00BD078B" w14:paraId="702F721C" w14:textId="77777777" w:rsidTr="00691BA5">
        <w:trPr>
          <w:trHeight w:val="283"/>
        </w:trPr>
        <w:tc>
          <w:tcPr>
            <w:tcW w:w="252" w:type="pct"/>
          </w:tcPr>
          <w:p w14:paraId="40C012D9" w14:textId="77777777" w:rsidR="000C77D6" w:rsidRPr="00BD078B" w:rsidRDefault="000C77D6" w:rsidP="00691BA5">
            <w:pPr>
              <w:jc w:val="center"/>
            </w:pPr>
          </w:p>
        </w:tc>
        <w:tc>
          <w:tcPr>
            <w:tcW w:w="184" w:type="pct"/>
          </w:tcPr>
          <w:p w14:paraId="239FE72D" w14:textId="77777777" w:rsidR="000C77D6" w:rsidRPr="00BD078B" w:rsidRDefault="000C77D6" w:rsidP="00691BA5">
            <w:pPr>
              <w:jc w:val="center"/>
            </w:pPr>
            <w:r w:rsidRPr="00BD078B">
              <w:t>b.</w:t>
            </w:r>
          </w:p>
        </w:tc>
        <w:tc>
          <w:tcPr>
            <w:tcW w:w="3738" w:type="pct"/>
          </w:tcPr>
          <w:p w14:paraId="487462BE" w14:textId="77777777" w:rsidR="000C77D6" w:rsidRPr="00BD078B" w:rsidRDefault="000C77D6" w:rsidP="00691BA5">
            <w:pPr>
              <w:rPr>
                <w:bCs/>
              </w:rPr>
            </w:pPr>
            <w:r w:rsidRPr="00BD078B">
              <w:rPr>
                <w:bCs/>
              </w:rPr>
              <w:t>Compare and contrast FET and SET circuit designs</w:t>
            </w:r>
            <w:r>
              <w:rPr>
                <w:bCs/>
              </w:rPr>
              <w:t>.</w:t>
            </w:r>
          </w:p>
        </w:tc>
        <w:tc>
          <w:tcPr>
            <w:tcW w:w="294" w:type="pct"/>
          </w:tcPr>
          <w:p w14:paraId="33FCF21C" w14:textId="77777777" w:rsidR="000C77D6" w:rsidRPr="00BD078B" w:rsidRDefault="000C77D6" w:rsidP="00691BA5">
            <w:pPr>
              <w:jc w:val="center"/>
            </w:pPr>
            <w:r w:rsidRPr="00BD078B">
              <w:t>CO6</w:t>
            </w:r>
          </w:p>
        </w:tc>
        <w:tc>
          <w:tcPr>
            <w:tcW w:w="266" w:type="pct"/>
          </w:tcPr>
          <w:p w14:paraId="09E0E2E8" w14:textId="77777777" w:rsidR="000C77D6" w:rsidRPr="00BD078B" w:rsidRDefault="000C77D6" w:rsidP="00691BA5">
            <w:pPr>
              <w:jc w:val="center"/>
            </w:pPr>
            <w:r w:rsidRPr="00BD078B">
              <w:t>An</w:t>
            </w:r>
          </w:p>
        </w:tc>
        <w:tc>
          <w:tcPr>
            <w:tcW w:w="266" w:type="pct"/>
          </w:tcPr>
          <w:p w14:paraId="136DA3BE" w14:textId="77777777" w:rsidR="000C77D6" w:rsidRPr="00BD078B" w:rsidRDefault="000C77D6" w:rsidP="00691BA5">
            <w:pPr>
              <w:jc w:val="center"/>
            </w:pPr>
            <w:r w:rsidRPr="00BD078B">
              <w:t>6</w:t>
            </w:r>
          </w:p>
        </w:tc>
      </w:tr>
    </w:tbl>
    <w:p w14:paraId="67397DF4" w14:textId="77777777" w:rsidR="000C77D6" w:rsidRDefault="000C77D6" w:rsidP="00691BA5"/>
    <w:p w14:paraId="23A1D521" w14:textId="77777777" w:rsidR="000C77D6" w:rsidRDefault="000C77D6" w:rsidP="00691BA5">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p w14:paraId="127A2483" w14:textId="77777777" w:rsidR="000C77D6" w:rsidRDefault="000C77D6" w:rsidP="00691BA5"/>
    <w:tbl>
      <w:tblPr>
        <w:tblStyle w:val="TableGrid"/>
        <w:tblW w:w="10490" w:type="dxa"/>
        <w:tblInd w:w="-714" w:type="dxa"/>
        <w:tblLook w:val="04A0" w:firstRow="1" w:lastRow="0" w:firstColumn="1" w:lastColumn="0" w:noHBand="0" w:noVBand="1"/>
      </w:tblPr>
      <w:tblGrid>
        <w:gridCol w:w="670"/>
        <w:gridCol w:w="9820"/>
      </w:tblGrid>
      <w:tr w:rsidR="000C77D6" w14:paraId="1A3AF563" w14:textId="77777777" w:rsidTr="00691BA5">
        <w:tc>
          <w:tcPr>
            <w:tcW w:w="425" w:type="dxa"/>
          </w:tcPr>
          <w:p w14:paraId="72D7810A" w14:textId="77777777" w:rsidR="000C77D6" w:rsidRPr="00930ED1" w:rsidRDefault="000C77D6" w:rsidP="00691BA5">
            <w:pPr>
              <w:jc w:val="center"/>
            </w:pPr>
          </w:p>
        </w:tc>
        <w:tc>
          <w:tcPr>
            <w:tcW w:w="10065" w:type="dxa"/>
          </w:tcPr>
          <w:p w14:paraId="507E5976" w14:textId="77777777" w:rsidR="000C77D6" w:rsidRPr="00930ED1" w:rsidRDefault="000C77D6" w:rsidP="00691BA5">
            <w:pPr>
              <w:jc w:val="center"/>
              <w:rPr>
                <w:b/>
              </w:rPr>
            </w:pPr>
            <w:r w:rsidRPr="00930ED1">
              <w:rPr>
                <w:b/>
              </w:rPr>
              <w:t>COURSE OUTCOMES</w:t>
            </w:r>
          </w:p>
        </w:tc>
      </w:tr>
      <w:tr w:rsidR="000C77D6" w14:paraId="20EAF836" w14:textId="77777777" w:rsidTr="00691BA5">
        <w:tc>
          <w:tcPr>
            <w:tcW w:w="425" w:type="dxa"/>
          </w:tcPr>
          <w:p w14:paraId="62E4918F" w14:textId="77777777" w:rsidR="000C77D6" w:rsidRPr="00930ED1" w:rsidRDefault="000C77D6" w:rsidP="00691BA5">
            <w:pPr>
              <w:jc w:val="center"/>
            </w:pPr>
            <w:r w:rsidRPr="00930ED1">
              <w:t>CO1</w:t>
            </w:r>
          </w:p>
        </w:tc>
        <w:tc>
          <w:tcPr>
            <w:tcW w:w="10065" w:type="dxa"/>
          </w:tcPr>
          <w:p w14:paraId="75B0F66F" w14:textId="77777777" w:rsidR="000C77D6" w:rsidRPr="00930ED1" w:rsidRDefault="000C77D6" w:rsidP="00691BA5">
            <w:pPr>
              <w:jc w:val="both"/>
            </w:pPr>
            <w:r>
              <w:t>Use the important of nano structures and scaling in FETs.</w:t>
            </w:r>
          </w:p>
        </w:tc>
      </w:tr>
      <w:tr w:rsidR="000C77D6" w14:paraId="685BEFE1" w14:textId="77777777" w:rsidTr="00691BA5">
        <w:tc>
          <w:tcPr>
            <w:tcW w:w="425" w:type="dxa"/>
          </w:tcPr>
          <w:p w14:paraId="7140FB11" w14:textId="77777777" w:rsidR="000C77D6" w:rsidRPr="00930ED1" w:rsidRDefault="000C77D6" w:rsidP="00691BA5">
            <w:pPr>
              <w:jc w:val="center"/>
            </w:pPr>
            <w:r w:rsidRPr="00930ED1">
              <w:t>CO2</w:t>
            </w:r>
          </w:p>
        </w:tc>
        <w:tc>
          <w:tcPr>
            <w:tcW w:w="10065" w:type="dxa"/>
          </w:tcPr>
          <w:p w14:paraId="64ECB801" w14:textId="77777777" w:rsidR="000C77D6" w:rsidRPr="00930ED1" w:rsidRDefault="000C77D6" w:rsidP="00691BA5">
            <w:pPr>
              <w:jc w:val="both"/>
            </w:pPr>
            <w:r>
              <w:t>Demonstrate the concept and structure of Nano scale MOSFET and its various parameters.</w:t>
            </w:r>
          </w:p>
        </w:tc>
      </w:tr>
      <w:tr w:rsidR="000C77D6" w14:paraId="55F014B0" w14:textId="77777777" w:rsidTr="00691BA5">
        <w:tc>
          <w:tcPr>
            <w:tcW w:w="425" w:type="dxa"/>
          </w:tcPr>
          <w:p w14:paraId="2A0E6BB2" w14:textId="77777777" w:rsidR="000C77D6" w:rsidRPr="00930ED1" w:rsidRDefault="000C77D6" w:rsidP="00691BA5">
            <w:pPr>
              <w:jc w:val="center"/>
            </w:pPr>
            <w:r w:rsidRPr="00930ED1">
              <w:t>CO3</w:t>
            </w:r>
          </w:p>
        </w:tc>
        <w:tc>
          <w:tcPr>
            <w:tcW w:w="10065" w:type="dxa"/>
          </w:tcPr>
          <w:p w14:paraId="06466728" w14:textId="77777777" w:rsidR="000C77D6" w:rsidRPr="00930ED1" w:rsidRDefault="000C77D6" w:rsidP="00691BA5">
            <w:pPr>
              <w:jc w:val="both"/>
            </w:pPr>
            <w:r>
              <w:t>Explain the issues in scaling, interface issues in gate oxide and leakages.</w:t>
            </w:r>
          </w:p>
        </w:tc>
      </w:tr>
      <w:tr w:rsidR="000C77D6" w14:paraId="2D169649" w14:textId="77777777" w:rsidTr="00691BA5">
        <w:tc>
          <w:tcPr>
            <w:tcW w:w="425" w:type="dxa"/>
          </w:tcPr>
          <w:p w14:paraId="765695C0" w14:textId="77777777" w:rsidR="000C77D6" w:rsidRPr="00930ED1" w:rsidRDefault="000C77D6" w:rsidP="00691BA5">
            <w:pPr>
              <w:jc w:val="center"/>
            </w:pPr>
            <w:r w:rsidRPr="00930ED1">
              <w:t>CO4</w:t>
            </w:r>
          </w:p>
        </w:tc>
        <w:tc>
          <w:tcPr>
            <w:tcW w:w="10065" w:type="dxa"/>
          </w:tcPr>
          <w:p w14:paraId="72BBE394" w14:textId="77777777" w:rsidR="000C77D6" w:rsidRPr="00930ED1" w:rsidRDefault="000C77D6" w:rsidP="00691BA5">
            <w:pPr>
              <w:jc w:val="both"/>
            </w:pPr>
            <w:r>
              <w:t>Investigate compound materials and heterostructure devices.</w:t>
            </w:r>
          </w:p>
        </w:tc>
      </w:tr>
      <w:tr w:rsidR="000C77D6" w14:paraId="68C13697" w14:textId="77777777" w:rsidTr="00691BA5">
        <w:tc>
          <w:tcPr>
            <w:tcW w:w="425" w:type="dxa"/>
          </w:tcPr>
          <w:p w14:paraId="56902930" w14:textId="77777777" w:rsidR="000C77D6" w:rsidRPr="00930ED1" w:rsidRDefault="000C77D6" w:rsidP="00691BA5">
            <w:pPr>
              <w:jc w:val="center"/>
            </w:pPr>
            <w:r w:rsidRPr="00930ED1">
              <w:t>CO5</w:t>
            </w:r>
          </w:p>
        </w:tc>
        <w:tc>
          <w:tcPr>
            <w:tcW w:w="10065" w:type="dxa"/>
          </w:tcPr>
          <w:p w14:paraId="7388F8E4" w14:textId="77777777" w:rsidR="000C77D6" w:rsidRPr="00930ED1" w:rsidRDefault="000C77D6" w:rsidP="00691BA5">
            <w:pPr>
              <w:jc w:val="both"/>
            </w:pPr>
            <w:r>
              <w:t>Develop the Novel structures such as Finfet, MODFET, MESFET etc.</w:t>
            </w:r>
          </w:p>
        </w:tc>
      </w:tr>
      <w:tr w:rsidR="000C77D6" w14:paraId="48B432FD" w14:textId="77777777" w:rsidTr="00691BA5">
        <w:tc>
          <w:tcPr>
            <w:tcW w:w="425" w:type="dxa"/>
          </w:tcPr>
          <w:p w14:paraId="5758311F" w14:textId="77777777" w:rsidR="000C77D6" w:rsidRPr="00930ED1" w:rsidRDefault="000C77D6" w:rsidP="00691BA5">
            <w:pPr>
              <w:jc w:val="center"/>
            </w:pPr>
            <w:r w:rsidRPr="00930ED1">
              <w:t>CO6</w:t>
            </w:r>
          </w:p>
        </w:tc>
        <w:tc>
          <w:tcPr>
            <w:tcW w:w="10065" w:type="dxa"/>
          </w:tcPr>
          <w:p w14:paraId="6D614C2C" w14:textId="77777777" w:rsidR="000C77D6" w:rsidRPr="00930ED1" w:rsidRDefault="000C77D6" w:rsidP="00691BA5">
            <w:pPr>
              <w:jc w:val="both"/>
            </w:pPr>
            <w:r>
              <w:t>Explore various nano-structures such as SET, CNT, RTD etc.</w:t>
            </w:r>
          </w:p>
        </w:tc>
      </w:tr>
    </w:tbl>
    <w:p w14:paraId="4414E941" w14:textId="77777777" w:rsidR="000C77D6" w:rsidRDefault="000C77D6" w:rsidP="00691BA5"/>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C77D6" w14:paraId="07892730" w14:textId="77777777" w:rsidTr="00691BA5">
        <w:trPr>
          <w:jc w:val="center"/>
        </w:trPr>
        <w:tc>
          <w:tcPr>
            <w:tcW w:w="6385" w:type="dxa"/>
            <w:gridSpan w:val="8"/>
          </w:tcPr>
          <w:p w14:paraId="7145382E" w14:textId="77777777" w:rsidR="000C77D6" w:rsidRPr="00930ED1" w:rsidRDefault="000C77D6" w:rsidP="00691BA5">
            <w:pPr>
              <w:jc w:val="center"/>
              <w:rPr>
                <w:b/>
              </w:rPr>
            </w:pPr>
            <w:r w:rsidRPr="00930ED1">
              <w:rPr>
                <w:b/>
              </w:rPr>
              <w:t xml:space="preserve">Assessment Pattern as per Bloom’s </w:t>
            </w:r>
            <w:r>
              <w:rPr>
                <w:b/>
              </w:rPr>
              <w:t>Level</w:t>
            </w:r>
          </w:p>
        </w:tc>
      </w:tr>
      <w:tr w:rsidR="000C77D6" w14:paraId="65F0AD2F" w14:textId="77777777" w:rsidTr="00691BA5">
        <w:trPr>
          <w:jc w:val="center"/>
        </w:trPr>
        <w:tc>
          <w:tcPr>
            <w:tcW w:w="1140" w:type="dxa"/>
          </w:tcPr>
          <w:p w14:paraId="33B11443" w14:textId="77777777" w:rsidR="000C77D6" w:rsidRPr="00CC7F9A" w:rsidRDefault="000C77D6" w:rsidP="00691BA5">
            <w:pPr>
              <w:jc w:val="center"/>
              <w:rPr>
                <w:b/>
                <w:bCs/>
              </w:rPr>
            </w:pPr>
            <w:r w:rsidRPr="00CC7F9A">
              <w:rPr>
                <w:b/>
                <w:bCs/>
              </w:rPr>
              <w:t xml:space="preserve">CO / </w:t>
            </w:r>
            <w:r>
              <w:rPr>
                <w:b/>
                <w:bCs/>
              </w:rPr>
              <w:t>BL</w:t>
            </w:r>
          </w:p>
        </w:tc>
        <w:tc>
          <w:tcPr>
            <w:tcW w:w="709" w:type="dxa"/>
          </w:tcPr>
          <w:p w14:paraId="2B630E2E" w14:textId="77777777" w:rsidR="000C77D6" w:rsidRPr="00CC7F9A" w:rsidRDefault="000C77D6" w:rsidP="00691BA5">
            <w:pPr>
              <w:jc w:val="center"/>
              <w:rPr>
                <w:b/>
              </w:rPr>
            </w:pPr>
            <w:r w:rsidRPr="00CC7F9A">
              <w:rPr>
                <w:b/>
              </w:rPr>
              <w:t>R</w:t>
            </w:r>
          </w:p>
        </w:tc>
        <w:tc>
          <w:tcPr>
            <w:tcW w:w="708" w:type="dxa"/>
          </w:tcPr>
          <w:p w14:paraId="1223CB43" w14:textId="77777777" w:rsidR="000C77D6" w:rsidRPr="00CC7F9A" w:rsidRDefault="000C77D6" w:rsidP="00691BA5">
            <w:pPr>
              <w:jc w:val="center"/>
              <w:rPr>
                <w:b/>
              </w:rPr>
            </w:pPr>
            <w:r w:rsidRPr="00CC7F9A">
              <w:rPr>
                <w:b/>
              </w:rPr>
              <w:t>U</w:t>
            </w:r>
          </w:p>
        </w:tc>
        <w:tc>
          <w:tcPr>
            <w:tcW w:w="709" w:type="dxa"/>
          </w:tcPr>
          <w:p w14:paraId="023986EF" w14:textId="77777777" w:rsidR="000C77D6" w:rsidRPr="00CC7F9A" w:rsidRDefault="000C77D6" w:rsidP="00691BA5">
            <w:pPr>
              <w:jc w:val="center"/>
              <w:rPr>
                <w:b/>
              </w:rPr>
            </w:pPr>
            <w:r w:rsidRPr="00CC7F9A">
              <w:rPr>
                <w:b/>
              </w:rPr>
              <w:t>A</w:t>
            </w:r>
          </w:p>
        </w:tc>
        <w:tc>
          <w:tcPr>
            <w:tcW w:w="709" w:type="dxa"/>
          </w:tcPr>
          <w:p w14:paraId="73FA3E23" w14:textId="77777777" w:rsidR="000C77D6" w:rsidRPr="00CC7F9A" w:rsidRDefault="000C77D6" w:rsidP="00691BA5">
            <w:pPr>
              <w:jc w:val="center"/>
              <w:rPr>
                <w:b/>
              </w:rPr>
            </w:pPr>
            <w:r w:rsidRPr="00CC7F9A">
              <w:rPr>
                <w:b/>
              </w:rPr>
              <w:t>An</w:t>
            </w:r>
          </w:p>
        </w:tc>
        <w:tc>
          <w:tcPr>
            <w:tcW w:w="709" w:type="dxa"/>
          </w:tcPr>
          <w:p w14:paraId="622EB136" w14:textId="77777777" w:rsidR="000C77D6" w:rsidRPr="00CC7F9A" w:rsidRDefault="000C77D6" w:rsidP="00691BA5">
            <w:pPr>
              <w:jc w:val="center"/>
              <w:rPr>
                <w:b/>
              </w:rPr>
            </w:pPr>
            <w:r w:rsidRPr="00CC7F9A">
              <w:rPr>
                <w:b/>
              </w:rPr>
              <w:t>E</w:t>
            </w:r>
          </w:p>
        </w:tc>
        <w:tc>
          <w:tcPr>
            <w:tcW w:w="708" w:type="dxa"/>
          </w:tcPr>
          <w:p w14:paraId="34515622" w14:textId="77777777" w:rsidR="000C77D6" w:rsidRPr="00CC7F9A" w:rsidRDefault="000C77D6" w:rsidP="00691BA5">
            <w:pPr>
              <w:jc w:val="center"/>
              <w:rPr>
                <w:b/>
              </w:rPr>
            </w:pPr>
            <w:r w:rsidRPr="00CC7F9A">
              <w:rPr>
                <w:b/>
              </w:rPr>
              <w:t>C</w:t>
            </w:r>
          </w:p>
        </w:tc>
        <w:tc>
          <w:tcPr>
            <w:tcW w:w="993" w:type="dxa"/>
          </w:tcPr>
          <w:p w14:paraId="2F62374F" w14:textId="77777777" w:rsidR="000C77D6" w:rsidRPr="00CC7F9A" w:rsidRDefault="000C77D6" w:rsidP="00691BA5">
            <w:pPr>
              <w:jc w:val="center"/>
              <w:rPr>
                <w:b/>
              </w:rPr>
            </w:pPr>
            <w:r w:rsidRPr="00CC7F9A">
              <w:rPr>
                <w:b/>
              </w:rPr>
              <w:t>Total</w:t>
            </w:r>
          </w:p>
        </w:tc>
      </w:tr>
      <w:tr w:rsidR="000C77D6" w14:paraId="366E70E3" w14:textId="77777777" w:rsidTr="00691BA5">
        <w:trPr>
          <w:jc w:val="center"/>
        </w:trPr>
        <w:tc>
          <w:tcPr>
            <w:tcW w:w="1140" w:type="dxa"/>
          </w:tcPr>
          <w:p w14:paraId="5D30DBF5" w14:textId="77777777" w:rsidR="000C77D6" w:rsidRPr="00CC7F9A" w:rsidRDefault="000C77D6" w:rsidP="00691BA5">
            <w:pPr>
              <w:jc w:val="center"/>
            </w:pPr>
            <w:r w:rsidRPr="00CC7F9A">
              <w:t>CO1</w:t>
            </w:r>
          </w:p>
        </w:tc>
        <w:tc>
          <w:tcPr>
            <w:tcW w:w="709" w:type="dxa"/>
          </w:tcPr>
          <w:p w14:paraId="367337D2" w14:textId="77777777" w:rsidR="000C77D6" w:rsidRPr="00CC7F9A" w:rsidRDefault="000C77D6" w:rsidP="00691BA5">
            <w:pPr>
              <w:jc w:val="center"/>
            </w:pPr>
            <w:r>
              <w:t>10</w:t>
            </w:r>
          </w:p>
        </w:tc>
        <w:tc>
          <w:tcPr>
            <w:tcW w:w="708" w:type="dxa"/>
          </w:tcPr>
          <w:p w14:paraId="7D3149C1" w14:textId="77777777" w:rsidR="000C77D6" w:rsidRPr="00CC7F9A" w:rsidRDefault="000C77D6" w:rsidP="00691BA5">
            <w:pPr>
              <w:jc w:val="center"/>
            </w:pPr>
            <w:r>
              <w:t>-</w:t>
            </w:r>
          </w:p>
        </w:tc>
        <w:tc>
          <w:tcPr>
            <w:tcW w:w="709" w:type="dxa"/>
          </w:tcPr>
          <w:p w14:paraId="66E7627A" w14:textId="77777777" w:rsidR="000C77D6" w:rsidRPr="00CC7F9A" w:rsidRDefault="000C77D6" w:rsidP="00691BA5">
            <w:pPr>
              <w:jc w:val="center"/>
            </w:pPr>
            <w:r>
              <w:t>10</w:t>
            </w:r>
          </w:p>
        </w:tc>
        <w:tc>
          <w:tcPr>
            <w:tcW w:w="709" w:type="dxa"/>
          </w:tcPr>
          <w:p w14:paraId="55B9DBC7" w14:textId="77777777" w:rsidR="000C77D6" w:rsidRPr="00CC7F9A" w:rsidRDefault="000C77D6" w:rsidP="00691BA5">
            <w:pPr>
              <w:jc w:val="center"/>
            </w:pPr>
            <w:r>
              <w:t>20</w:t>
            </w:r>
          </w:p>
        </w:tc>
        <w:tc>
          <w:tcPr>
            <w:tcW w:w="709" w:type="dxa"/>
          </w:tcPr>
          <w:p w14:paraId="56314BFD" w14:textId="77777777" w:rsidR="000C77D6" w:rsidRPr="00CC7F9A" w:rsidRDefault="000C77D6" w:rsidP="00691BA5">
            <w:pPr>
              <w:jc w:val="center"/>
            </w:pPr>
            <w:r>
              <w:t>-</w:t>
            </w:r>
          </w:p>
        </w:tc>
        <w:tc>
          <w:tcPr>
            <w:tcW w:w="708" w:type="dxa"/>
          </w:tcPr>
          <w:p w14:paraId="3C3D1BED" w14:textId="77777777" w:rsidR="000C77D6" w:rsidRPr="00CC7F9A" w:rsidRDefault="000C77D6" w:rsidP="00691BA5">
            <w:pPr>
              <w:jc w:val="center"/>
            </w:pPr>
            <w:r>
              <w:t>-</w:t>
            </w:r>
          </w:p>
        </w:tc>
        <w:tc>
          <w:tcPr>
            <w:tcW w:w="993" w:type="dxa"/>
          </w:tcPr>
          <w:p w14:paraId="0F6525F9" w14:textId="77777777" w:rsidR="000C77D6" w:rsidRPr="00CC7F9A" w:rsidRDefault="000C77D6" w:rsidP="00691BA5">
            <w:pPr>
              <w:jc w:val="center"/>
            </w:pPr>
            <w:r>
              <w:t>40</w:t>
            </w:r>
          </w:p>
        </w:tc>
      </w:tr>
      <w:tr w:rsidR="000C77D6" w14:paraId="37A8F372" w14:textId="77777777" w:rsidTr="00691BA5">
        <w:trPr>
          <w:jc w:val="center"/>
        </w:trPr>
        <w:tc>
          <w:tcPr>
            <w:tcW w:w="1140" w:type="dxa"/>
          </w:tcPr>
          <w:p w14:paraId="45ED8D7B" w14:textId="77777777" w:rsidR="000C77D6" w:rsidRPr="00CC7F9A" w:rsidRDefault="000C77D6" w:rsidP="00691BA5">
            <w:pPr>
              <w:jc w:val="center"/>
            </w:pPr>
            <w:r w:rsidRPr="00CC7F9A">
              <w:t>CO2</w:t>
            </w:r>
          </w:p>
        </w:tc>
        <w:tc>
          <w:tcPr>
            <w:tcW w:w="709" w:type="dxa"/>
          </w:tcPr>
          <w:p w14:paraId="4559796E" w14:textId="77777777" w:rsidR="000C77D6" w:rsidRPr="00CC7F9A" w:rsidRDefault="000C77D6" w:rsidP="00691BA5">
            <w:pPr>
              <w:jc w:val="center"/>
            </w:pPr>
            <w:r>
              <w:t>-</w:t>
            </w:r>
          </w:p>
        </w:tc>
        <w:tc>
          <w:tcPr>
            <w:tcW w:w="708" w:type="dxa"/>
          </w:tcPr>
          <w:p w14:paraId="14945152" w14:textId="77777777" w:rsidR="000C77D6" w:rsidRPr="00CC7F9A" w:rsidRDefault="000C77D6" w:rsidP="00691BA5">
            <w:pPr>
              <w:jc w:val="center"/>
            </w:pPr>
            <w:r>
              <w:t>-</w:t>
            </w:r>
          </w:p>
        </w:tc>
        <w:tc>
          <w:tcPr>
            <w:tcW w:w="709" w:type="dxa"/>
          </w:tcPr>
          <w:p w14:paraId="190080E5" w14:textId="77777777" w:rsidR="000C77D6" w:rsidRPr="00CC7F9A" w:rsidRDefault="000C77D6" w:rsidP="00691BA5">
            <w:pPr>
              <w:jc w:val="center"/>
            </w:pPr>
            <w:r>
              <w:t>20</w:t>
            </w:r>
          </w:p>
        </w:tc>
        <w:tc>
          <w:tcPr>
            <w:tcW w:w="709" w:type="dxa"/>
          </w:tcPr>
          <w:p w14:paraId="435D9D52" w14:textId="77777777" w:rsidR="000C77D6" w:rsidRPr="00CC7F9A" w:rsidRDefault="000C77D6" w:rsidP="00691BA5">
            <w:pPr>
              <w:jc w:val="center"/>
            </w:pPr>
            <w:r>
              <w:t>-</w:t>
            </w:r>
          </w:p>
        </w:tc>
        <w:tc>
          <w:tcPr>
            <w:tcW w:w="709" w:type="dxa"/>
          </w:tcPr>
          <w:p w14:paraId="79691B3E" w14:textId="77777777" w:rsidR="000C77D6" w:rsidRPr="00CC7F9A" w:rsidRDefault="000C77D6" w:rsidP="00691BA5">
            <w:pPr>
              <w:jc w:val="center"/>
            </w:pPr>
            <w:r>
              <w:t>-</w:t>
            </w:r>
          </w:p>
        </w:tc>
        <w:tc>
          <w:tcPr>
            <w:tcW w:w="708" w:type="dxa"/>
          </w:tcPr>
          <w:p w14:paraId="50470C2A" w14:textId="77777777" w:rsidR="000C77D6" w:rsidRPr="00CC7F9A" w:rsidRDefault="000C77D6" w:rsidP="00691BA5">
            <w:pPr>
              <w:jc w:val="center"/>
            </w:pPr>
            <w:r>
              <w:t>-</w:t>
            </w:r>
          </w:p>
        </w:tc>
        <w:tc>
          <w:tcPr>
            <w:tcW w:w="993" w:type="dxa"/>
          </w:tcPr>
          <w:p w14:paraId="50AA7DCD" w14:textId="77777777" w:rsidR="000C77D6" w:rsidRPr="00CC7F9A" w:rsidRDefault="000C77D6" w:rsidP="00691BA5">
            <w:pPr>
              <w:jc w:val="center"/>
            </w:pPr>
            <w:r>
              <w:t>20</w:t>
            </w:r>
          </w:p>
        </w:tc>
      </w:tr>
      <w:tr w:rsidR="000C77D6" w14:paraId="7DF02F56" w14:textId="77777777" w:rsidTr="00691BA5">
        <w:trPr>
          <w:jc w:val="center"/>
        </w:trPr>
        <w:tc>
          <w:tcPr>
            <w:tcW w:w="1140" w:type="dxa"/>
          </w:tcPr>
          <w:p w14:paraId="67902B50" w14:textId="77777777" w:rsidR="000C77D6" w:rsidRPr="00CC7F9A" w:rsidRDefault="000C77D6" w:rsidP="00691BA5">
            <w:pPr>
              <w:jc w:val="center"/>
            </w:pPr>
            <w:r w:rsidRPr="00CC7F9A">
              <w:t>CO3</w:t>
            </w:r>
          </w:p>
        </w:tc>
        <w:tc>
          <w:tcPr>
            <w:tcW w:w="709" w:type="dxa"/>
          </w:tcPr>
          <w:p w14:paraId="20DA802B" w14:textId="77777777" w:rsidR="000C77D6" w:rsidRPr="00CC7F9A" w:rsidRDefault="000C77D6" w:rsidP="00691BA5">
            <w:pPr>
              <w:jc w:val="center"/>
            </w:pPr>
            <w:r>
              <w:t>10</w:t>
            </w:r>
          </w:p>
        </w:tc>
        <w:tc>
          <w:tcPr>
            <w:tcW w:w="708" w:type="dxa"/>
          </w:tcPr>
          <w:p w14:paraId="7973BEDE" w14:textId="77777777" w:rsidR="000C77D6" w:rsidRPr="00CC7F9A" w:rsidRDefault="000C77D6" w:rsidP="00691BA5">
            <w:pPr>
              <w:jc w:val="center"/>
            </w:pPr>
            <w:r>
              <w:t>-</w:t>
            </w:r>
          </w:p>
        </w:tc>
        <w:tc>
          <w:tcPr>
            <w:tcW w:w="709" w:type="dxa"/>
          </w:tcPr>
          <w:p w14:paraId="686E5543" w14:textId="77777777" w:rsidR="000C77D6" w:rsidRPr="00CC7F9A" w:rsidRDefault="000C77D6" w:rsidP="00691BA5">
            <w:pPr>
              <w:jc w:val="center"/>
            </w:pPr>
            <w:r>
              <w:t>10</w:t>
            </w:r>
          </w:p>
        </w:tc>
        <w:tc>
          <w:tcPr>
            <w:tcW w:w="709" w:type="dxa"/>
          </w:tcPr>
          <w:p w14:paraId="6BC9ED0A" w14:textId="77777777" w:rsidR="000C77D6" w:rsidRPr="00CC7F9A" w:rsidRDefault="000C77D6" w:rsidP="00691BA5">
            <w:pPr>
              <w:jc w:val="center"/>
            </w:pPr>
            <w:r>
              <w:t>-</w:t>
            </w:r>
          </w:p>
        </w:tc>
        <w:tc>
          <w:tcPr>
            <w:tcW w:w="709" w:type="dxa"/>
          </w:tcPr>
          <w:p w14:paraId="3C978295" w14:textId="77777777" w:rsidR="000C77D6" w:rsidRPr="00CC7F9A" w:rsidRDefault="000C77D6" w:rsidP="00691BA5">
            <w:pPr>
              <w:jc w:val="center"/>
            </w:pPr>
            <w:r>
              <w:t>-</w:t>
            </w:r>
          </w:p>
        </w:tc>
        <w:tc>
          <w:tcPr>
            <w:tcW w:w="708" w:type="dxa"/>
          </w:tcPr>
          <w:p w14:paraId="1B7961FA" w14:textId="77777777" w:rsidR="000C77D6" w:rsidRPr="00CC7F9A" w:rsidRDefault="000C77D6" w:rsidP="00691BA5">
            <w:pPr>
              <w:jc w:val="center"/>
            </w:pPr>
            <w:r>
              <w:t>-</w:t>
            </w:r>
          </w:p>
        </w:tc>
        <w:tc>
          <w:tcPr>
            <w:tcW w:w="993" w:type="dxa"/>
          </w:tcPr>
          <w:p w14:paraId="1AB0711D" w14:textId="77777777" w:rsidR="000C77D6" w:rsidRPr="00CC7F9A" w:rsidRDefault="000C77D6" w:rsidP="00691BA5">
            <w:pPr>
              <w:jc w:val="center"/>
            </w:pPr>
            <w:r>
              <w:t>20</w:t>
            </w:r>
          </w:p>
        </w:tc>
      </w:tr>
      <w:tr w:rsidR="000C77D6" w14:paraId="4C1674F6" w14:textId="77777777" w:rsidTr="00691BA5">
        <w:trPr>
          <w:jc w:val="center"/>
        </w:trPr>
        <w:tc>
          <w:tcPr>
            <w:tcW w:w="1140" w:type="dxa"/>
          </w:tcPr>
          <w:p w14:paraId="0254F33A" w14:textId="77777777" w:rsidR="000C77D6" w:rsidRPr="00CC7F9A" w:rsidRDefault="000C77D6" w:rsidP="00691BA5">
            <w:pPr>
              <w:jc w:val="center"/>
            </w:pPr>
            <w:r w:rsidRPr="00CC7F9A">
              <w:t>CO4</w:t>
            </w:r>
          </w:p>
        </w:tc>
        <w:tc>
          <w:tcPr>
            <w:tcW w:w="709" w:type="dxa"/>
          </w:tcPr>
          <w:p w14:paraId="1003AAA6" w14:textId="77777777" w:rsidR="000C77D6" w:rsidRPr="00CC7F9A" w:rsidRDefault="000C77D6" w:rsidP="00691BA5">
            <w:pPr>
              <w:jc w:val="center"/>
            </w:pPr>
            <w:r>
              <w:t>-</w:t>
            </w:r>
          </w:p>
        </w:tc>
        <w:tc>
          <w:tcPr>
            <w:tcW w:w="708" w:type="dxa"/>
          </w:tcPr>
          <w:p w14:paraId="77B66D15" w14:textId="77777777" w:rsidR="000C77D6" w:rsidRPr="00CC7F9A" w:rsidRDefault="000C77D6" w:rsidP="00691BA5">
            <w:pPr>
              <w:jc w:val="center"/>
            </w:pPr>
            <w:r>
              <w:t>-</w:t>
            </w:r>
          </w:p>
        </w:tc>
        <w:tc>
          <w:tcPr>
            <w:tcW w:w="709" w:type="dxa"/>
          </w:tcPr>
          <w:p w14:paraId="2C83BA1D" w14:textId="77777777" w:rsidR="000C77D6" w:rsidRPr="00CC7F9A" w:rsidRDefault="000C77D6" w:rsidP="00691BA5">
            <w:pPr>
              <w:jc w:val="center"/>
            </w:pPr>
          </w:p>
        </w:tc>
        <w:tc>
          <w:tcPr>
            <w:tcW w:w="709" w:type="dxa"/>
          </w:tcPr>
          <w:p w14:paraId="5487AB33" w14:textId="77777777" w:rsidR="000C77D6" w:rsidRPr="00CC7F9A" w:rsidRDefault="000C77D6" w:rsidP="00691BA5">
            <w:pPr>
              <w:jc w:val="center"/>
            </w:pPr>
            <w:r>
              <w:t>40</w:t>
            </w:r>
          </w:p>
        </w:tc>
        <w:tc>
          <w:tcPr>
            <w:tcW w:w="709" w:type="dxa"/>
          </w:tcPr>
          <w:p w14:paraId="73BF93FF" w14:textId="77777777" w:rsidR="000C77D6" w:rsidRPr="00CC7F9A" w:rsidRDefault="000C77D6" w:rsidP="00691BA5">
            <w:pPr>
              <w:jc w:val="center"/>
            </w:pPr>
            <w:r>
              <w:t>-</w:t>
            </w:r>
          </w:p>
        </w:tc>
        <w:tc>
          <w:tcPr>
            <w:tcW w:w="708" w:type="dxa"/>
          </w:tcPr>
          <w:p w14:paraId="179DA0FD" w14:textId="77777777" w:rsidR="000C77D6" w:rsidRPr="00CC7F9A" w:rsidRDefault="000C77D6" w:rsidP="00691BA5">
            <w:pPr>
              <w:jc w:val="center"/>
            </w:pPr>
            <w:r>
              <w:t>-</w:t>
            </w:r>
          </w:p>
        </w:tc>
        <w:tc>
          <w:tcPr>
            <w:tcW w:w="993" w:type="dxa"/>
          </w:tcPr>
          <w:p w14:paraId="1535CD6C" w14:textId="77777777" w:rsidR="000C77D6" w:rsidRPr="00CC7F9A" w:rsidRDefault="000C77D6" w:rsidP="00691BA5">
            <w:pPr>
              <w:jc w:val="center"/>
            </w:pPr>
            <w:r>
              <w:t>40</w:t>
            </w:r>
          </w:p>
        </w:tc>
      </w:tr>
      <w:tr w:rsidR="000C77D6" w14:paraId="0F2A38A1" w14:textId="77777777" w:rsidTr="00691BA5">
        <w:trPr>
          <w:jc w:val="center"/>
        </w:trPr>
        <w:tc>
          <w:tcPr>
            <w:tcW w:w="1140" w:type="dxa"/>
          </w:tcPr>
          <w:p w14:paraId="1491DB36" w14:textId="77777777" w:rsidR="000C77D6" w:rsidRPr="00CC7F9A" w:rsidRDefault="000C77D6" w:rsidP="00691BA5">
            <w:pPr>
              <w:jc w:val="center"/>
            </w:pPr>
            <w:r w:rsidRPr="00CC7F9A">
              <w:t>CO5</w:t>
            </w:r>
          </w:p>
        </w:tc>
        <w:tc>
          <w:tcPr>
            <w:tcW w:w="709" w:type="dxa"/>
          </w:tcPr>
          <w:p w14:paraId="3A9351ED" w14:textId="77777777" w:rsidR="000C77D6" w:rsidRPr="00CC7F9A" w:rsidRDefault="000C77D6" w:rsidP="00691BA5">
            <w:pPr>
              <w:jc w:val="center"/>
            </w:pPr>
            <w:r>
              <w:t>-</w:t>
            </w:r>
          </w:p>
        </w:tc>
        <w:tc>
          <w:tcPr>
            <w:tcW w:w="708" w:type="dxa"/>
          </w:tcPr>
          <w:p w14:paraId="40BACA7D" w14:textId="77777777" w:rsidR="000C77D6" w:rsidRPr="00CC7F9A" w:rsidRDefault="000C77D6" w:rsidP="00691BA5">
            <w:pPr>
              <w:jc w:val="center"/>
            </w:pPr>
            <w:r>
              <w:t>10</w:t>
            </w:r>
          </w:p>
        </w:tc>
        <w:tc>
          <w:tcPr>
            <w:tcW w:w="709" w:type="dxa"/>
          </w:tcPr>
          <w:p w14:paraId="58F6EBA2" w14:textId="77777777" w:rsidR="000C77D6" w:rsidRPr="00CC7F9A" w:rsidRDefault="000C77D6" w:rsidP="00691BA5">
            <w:pPr>
              <w:jc w:val="center"/>
            </w:pPr>
            <w:r>
              <w:t>10</w:t>
            </w:r>
          </w:p>
        </w:tc>
        <w:tc>
          <w:tcPr>
            <w:tcW w:w="709" w:type="dxa"/>
          </w:tcPr>
          <w:p w14:paraId="13BA97F8" w14:textId="77777777" w:rsidR="000C77D6" w:rsidRPr="00CC7F9A" w:rsidRDefault="000C77D6" w:rsidP="00691BA5">
            <w:pPr>
              <w:jc w:val="center"/>
            </w:pPr>
            <w:r>
              <w:t>-</w:t>
            </w:r>
          </w:p>
        </w:tc>
        <w:tc>
          <w:tcPr>
            <w:tcW w:w="709" w:type="dxa"/>
          </w:tcPr>
          <w:p w14:paraId="7864D111" w14:textId="77777777" w:rsidR="000C77D6" w:rsidRPr="00CC7F9A" w:rsidRDefault="000C77D6" w:rsidP="00691BA5">
            <w:pPr>
              <w:jc w:val="center"/>
            </w:pPr>
            <w:r>
              <w:t>-</w:t>
            </w:r>
          </w:p>
        </w:tc>
        <w:tc>
          <w:tcPr>
            <w:tcW w:w="708" w:type="dxa"/>
          </w:tcPr>
          <w:p w14:paraId="4EB5806C" w14:textId="77777777" w:rsidR="000C77D6" w:rsidRPr="00CC7F9A" w:rsidRDefault="000C77D6" w:rsidP="00691BA5">
            <w:pPr>
              <w:jc w:val="center"/>
            </w:pPr>
            <w:r>
              <w:t>-</w:t>
            </w:r>
          </w:p>
        </w:tc>
        <w:tc>
          <w:tcPr>
            <w:tcW w:w="993" w:type="dxa"/>
          </w:tcPr>
          <w:p w14:paraId="240C83D5" w14:textId="77777777" w:rsidR="000C77D6" w:rsidRPr="00CC7F9A" w:rsidRDefault="000C77D6" w:rsidP="00691BA5">
            <w:pPr>
              <w:jc w:val="center"/>
            </w:pPr>
            <w:r>
              <w:t>20</w:t>
            </w:r>
          </w:p>
        </w:tc>
      </w:tr>
      <w:tr w:rsidR="000C77D6" w14:paraId="4C223633" w14:textId="77777777" w:rsidTr="00691BA5">
        <w:trPr>
          <w:jc w:val="center"/>
        </w:trPr>
        <w:tc>
          <w:tcPr>
            <w:tcW w:w="1140" w:type="dxa"/>
          </w:tcPr>
          <w:p w14:paraId="61CB3F72" w14:textId="77777777" w:rsidR="000C77D6" w:rsidRPr="00CC7F9A" w:rsidRDefault="000C77D6" w:rsidP="00691BA5">
            <w:pPr>
              <w:jc w:val="center"/>
            </w:pPr>
            <w:r w:rsidRPr="00CC7F9A">
              <w:t>CO6</w:t>
            </w:r>
          </w:p>
        </w:tc>
        <w:tc>
          <w:tcPr>
            <w:tcW w:w="709" w:type="dxa"/>
          </w:tcPr>
          <w:p w14:paraId="4D4DD2C7" w14:textId="77777777" w:rsidR="000C77D6" w:rsidRPr="00CC7F9A" w:rsidRDefault="000C77D6" w:rsidP="00691BA5">
            <w:pPr>
              <w:jc w:val="center"/>
            </w:pPr>
            <w:r>
              <w:t>-</w:t>
            </w:r>
          </w:p>
        </w:tc>
        <w:tc>
          <w:tcPr>
            <w:tcW w:w="708" w:type="dxa"/>
          </w:tcPr>
          <w:p w14:paraId="3D9BF861" w14:textId="77777777" w:rsidR="000C77D6" w:rsidRPr="00CC7F9A" w:rsidRDefault="000C77D6" w:rsidP="00691BA5">
            <w:pPr>
              <w:jc w:val="center"/>
            </w:pPr>
            <w:r>
              <w:t>20</w:t>
            </w:r>
          </w:p>
        </w:tc>
        <w:tc>
          <w:tcPr>
            <w:tcW w:w="709" w:type="dxa"/>
          </w:tcPr>
          <w:p w14:paraId="23948425" w14:textId="77777777" w:rsidR="000C77D6" w:rsidRPr="00CC7F9A" w:rsidRDefault="000C77D6" w:rsidP="00691BA5">
            <w:pPr>
              <w:jc w:val="center"/>
            </w:pPr>
            <w:r>
              <w:t>14</w:t>
            </w:r>
          </w:p>
        </w:tc>
        <w:tc>
          <w:tcPr>
            <w:tcW w:w="709" w:type="dxa"/>
          </w:tcPr>
          <w:p w14:paraId="139E504B" w14:textId="77777777" w:rsidR="000C77D6" w:rsidRPr="00CC7F9A" w:rsidRDefault="000C77D6" w:rsidP="00691BA5">
            <w:pPr>
              <w:jc w:val="center"/>
            </w:pPr>
            <w:r>
              <w:t>6</w:t>
            </w:r>
          </w:p>
        </w:tc>
        <w:tc>
          <w:tcPr>
            <w:tcW w:w="709" w:type="dxa"/>
          </w:tcPr>
          <w:p w14:paraId="3B7B0059" w14:textId="77777777" w:rsidR="000C77D6" w:rsidRPr="00CC7F9A" w:rsidRDefault="000C77D6" w:rsidP="00691BA5">
            <w:pPr>
              <w:jc w:val="center"/>
            </w:pPr>
            <w:r>
              <w:t>-</w:t>
            </w:r>
          </w:p>
        </w:tc>
        <w:tc>
          <w:tcPr>
            <w:tcW w:w="708" w:type="dxa"/>
          </w:tcPr>
          <w:p w14:paraId="78C92B86" w14:textId="77777777" w:rsidR="000C77D6" w:rsidRPr="00CC7F9A" w:rsidRDefault="000C77D6" w:rsidP="00691BA5">
            <w:pPr>
              <w:jc w:val="center"/>
            </w:pPr>
            <w:r>
              <w:t>-</w:t>
            </w:r>
          </w:p>
        </w:tc>
        <w:tc>
          <w:tcPr>
            <w:tcW w:w="993" w:type="dxa"/>
          </w:tcPr>
          <w:p w14:paraId="5897A1AC" w14:textId="77777777" w:rsidR="000C77D6" w:rsidRPr="00CC7F9A" w:rsidRDefault="000C77D6" w:rsidP="00691BA5">
            <w:pPr>
              <w:jc w:val="center"/>
            </w:pPr>
            <w:r>
              <w:t>40</w:t>
            </w:r>
          </w:p>
        </w:tc>
      </w:tr>
      <w:tr w:rsidR="000C77D6" w14:paraId="5021A98A" w14:textId="77777777" w:rsidTr="00691BA5">
        <w:trPr>
          <w:jc w:val="center"/>
        </w:trPr>
        <w:tc>
          <w:tcPr>
            <w:tcW w:w="5392" w:type="dxa"/>
            <w:gridSpan w:val="7"/>
          </w:tcPr>
          <w:p w14:paraId="57861FE3" w14:textId="77777777" w:rsidR="000C77D6" w:rsidRPr="00CC7F9A" w:rsidRDefault="000C77D6" w:rsidP="00691BA5"/>
        </w:tc>
        <w:tc>
          <w:tcPr>
            <w:tcW w:w="993" w:type="dxa"/>
          </w:tcPr>
          <w:p w14:paraId="4F822DBE" w14:textId="77777777" w:rsidR="000C77D6" w:rsidRPr="00CC7F9A" w:rsidRDefault="000C77D6" w:rsidP="00691BA5">
            <w:pPr>
              <w:jc w:val="center"/>
              <w:rPr>
                <w:b/>
              </w:rPr>
            </w:pPr>
            <w:r w:rsidRPr="00CC7F9A">
              <w:rPr>
                <w:b/>
              </w:rPr>
              <w:t>1</w:t>
            </w:r>
            <w:r>
              <w:rPr>
                <w:b/>
              </w:rPr>
              <w:t>80</w:t>
            </w:r>
          </w:p>
        </w:tc>
      </w:tr>
    </w:tbl>
    <w:p w14:paraId="3671F2F8" w14:textId="77777777" w:rsidR="000C77D6" w:rsidRDefault="000C77D6" w:rsidP="00691BA5"/>
    <w:p w14:paraId="4C82D3C8" w14:textId="77777777" w:rsidR="000C77D6" w:rsidRDefault="000C77D6" w:rsidP="00691BA5"/>
    <w:p w14:paraId="520388A1" w14:textId="77777777" w:rsidR="000C77D6" w:rsidRDefault="000C77D6" w:rsidP="00691BA5"/>
    <w:p w14:paraId="6C9D74AF" w14:textId="77777777" w:rsidR="000C77D6" w:rsidRDefault="000C77D6" w:rsidP="00691BA5"/>
    <w:p w14:paraId="6F924280" w14:textId="77777777" w:rsidR="000C77D6" w:rsidRDefault="000C77D6" w:rsidP="00691BA5"/>
    <w:p w14:paraId="590E1C1D" w14:textId="77777777" w:rsidR="000C77D6" w:rsidRDefault="000C77D6" w:rsidP="00691BA5"/>
    <w:p w14:paraId="0D5968DE" w14:textId="77777777" w:rsidR="000C77D6" w:rsidRDefault="000C77D6" w:rsidP="00691BA5"/>
    <w:p w14:paraId="3A18C871" w14:textId="77777777" w:rsidR="000C77D6" w:rsidRDefault="000C77D6" w:rsidP="00691BA5"/>
    <w:p w14:paraId="63CE6EF1" w14:textId="77777777" w:rsidR="000C77D6" w:rsidRDefault="000C77D6" w:rsidP="00691BA5"/>
    <w:p w14:paraId="0182EFDE" w14:textId="77777777" w:rsidR="000C77D6" w:rsidRDefault="000C77D6" w:rsidP="00691BA5"/>
    <w:p w14:paraId="1738C2BC" w14:textId="77777777" w:rsidR="000C77D6" w:rsidRDefault="000C77D6" w:rsidP="00691BA5"/>
    <w:p w14:paraId="77936AC8" w14:textId="77777777" w:rsidR="000C77D6" w:rsidRDefault="000C77D6" w:rsidP="00691BA5"/>
    <w:p w14:paraId="6D7460BE" w14:textId="77777777" w:rsidR="000C77D6" w:rsidRDefault="000C77D6" w:rsidP="00691BA5"/>
    <w:p w14:paraId="24B058C7" w14:textId="77777777" w:rsidR="000C77D6" w:rsidRDefault="000C77D6" w:rsidP="00691BA5"/>
    <w:p w14:paraId="1C4A9898" w14:textId="77777777" w:rsidR="000C77D6" w:rsidRDefault="000C77D6" w:rsidP="00691BA5"/>
    <w:p w14:paraId="74CCD1F0" w14:textId="77777777" w:rsidR="000C77D6" w:rsidRDefault="000C77D6" w:rsidP="00691BA5"/>
    <w:p w14:paraId="709ED268" w14:textId="77777777" w:rsidR="000C77D6" w:rsidRDefault="000C77D6" w:rsidP="00691BA5"/>
    <w:p w14:paraId="1BAB5E2D" w14:textId="77777777" w:rsidR="000C77D6" w:rsidRDefault="000C77D6">
      <w:pPr>
        <w:spacing w:after="200" w:line="276" w:lineRule="auto"/>
        <w:rPr>
          <w:rFonts w:ascii="Arial" w:hAnsi="Arial" w:cs="Arial"/>
          <w:bCs/>
          <w:noProof/>
        </w:rPr>
      </w:pPr>
      <w:r>
        <w:rPr>
          <w:rFonts w:ascii="Arial" w:hAnsi="Arial" w:cs="Arial"/>
          <w:bCs/>
          <w:noProof/>
        </w:rPr>
        <w:br w:type="page"/>
      </w:r>
    </w:p>
    <w:p w14:paraId="63E68C4D" w14:textId="09ABB780" w:rsidR="000C77D6" w:rsidRDefault="000C77D6" w:rsidP="00691BA5">
      <w:pPr>
        <w:jc w:val="center"/>
        <w:rPr>
          <w:rFonts w:ascii="Arial" w:hAnsi="Arial" w:cs="Arial"/>
          <w:bCs/>
          <w:noProof/>
        </w:rPr>
      </w:pPr>
      <w:r>
        <w:rPr>
          <w:rFonts w:ascii="Arial" w:hAnsi="Arial" w:cs="Arial"/>
          <w:noProof/>
        </w:rPr>
        <w:lastRenderedPageBreak/>
        <w:drawing>
          <wp:inline distT="0" distB="0" distL="0" distR="0" wp14:anchorId="1C9514AB" wp14:editId="1E469DE5">
            <wp:extent cx="5734050" cy="838200"/>
            <wp:effectExtent l="0" t="0" r="0" b="0"/>
            <wp:docPr id="24" name="Picture 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EA14FD9" w14:textId="77777777" w:rsidR="000C77D6" w:rsidRDefault="000C77D6" w:rsidP="00691BA5">
      <w:pPr>
        <w:jc w:val="center"/>
        <w:rPr>
          <w:b/>
          <w:bCs/>
        </w:rPr>
      </w:pPr>
    </w:p>
    <w:p w14:paraId="2D81048F" w14:textId="77777777" w:rsidR="000C77D6" w:rsidRDefault="000C77D6" w:rsidP="00691BA5">
      <w:pPr>
        <w:jc w:val="center"/>
        <w:rPr>
          <w:b/>
          <w:bCs/>
        </w:rPr>
      </w:pPr>
      <w:r>
        <w:rPr>
          <w:b/>
          <w:bCs/>
        </w:rPr>
        <w:t>END SEMESTER EXAMINATION – NOV / DEC 2024</w:t>
      </w:r>
    </w:p>
    <w:p w14:paraId="4998BBCA" w14:textId="77777777" w:rsidR="000C77D6" w:rsidRDefault="000C77D6" w:rsidP="00691BA5">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C77D6" w:rsidRPr="001E42AE" w14:paraId="16F62704" w14:textId="77777777" w:rsidTr="00691BA5">
        <w:trPr>
          <w:trHeight w:val="397"/>
          <w:jc w:val="center"/>
        </w:trPr>
        <w:tc>
          <w:tcPr>
            <w:tcW w:w="1555" w:type="dxa"/>
            <w:vAlign w:val="center"/>
          </w:tcPr>
          <w:p w14:paraId="0369060F" w14:textId="77777777" w:rsidR="000C77D6" w:rsidRPr="0037089B" w:rsidRDefault="000C77D6" w:rsidP="00691BA5">
            <w:pPr>
              <w:pStyle w:val="Title"/>
              <w:jc w:val="left"/>
              <w:rPr>
                <w:b/>
                <w:sz w:val="22"/>
                <w:szCs w:val="22"/>
              </w:rPr>
            </w:pPr>
            <w:r w:rsidRPr="0037089B">
              <w:rPr>
                <w:b/>
                <w:sz w:val="22"/>
                <w:szCs w:val="22"/>
              </w:rPr>
              <w:t xml:space="preserve">Course Code      </w:t>
            </w:r>
          </w:p>
        </w:tc>
        <w:tc>
          <w:tcPr>
            <w:tcW w:w="6662" w:type="dxa"/>
            <w:vAlign w:val="center"/>
          </w:tcPr>
          <w:p w14:paraId="6F1A2079" w14:textId="77777777" w:rsidR="000C77D6" w:rsidRPr="0037089B" w:rsidRDefault="000C77D6" w:rsidP="00691BA5">
            <w:pPr>
              <w:pStyle w:val="Title"/>
              <w:jc w:val="left"/>
              <w:rPr>
                <w:b/>
                <w:sz w:val="22"/>
                <w:szCs w:val="22"/>
              </w:rPr>
            </w:pPr>
            <w:r w:rsidRPr="005B0FAB">
              <w:rPr>
                <w:b/>
                <w:sz w:val="22"/>
                <w:szCs w:val="22"/>
              </w:rPr>
              <w:t>18EC3053</w:t>
            </w:r>
          </w:p>
        </w:tc>
        <w:tc>
          <w:tcPr>
            <w:tcW w:w="1417" w:type="dxa"/>
            <w:vAlign w:val="center"/>
          </w:tcPr>
          <w:p w14:paraId="585CB68B" w14:textId="77777777" w:rsidR="000C77D6" w:rsidRPr="0037089B" w:rsidRDefault="000C77D6" w:rsidP="00691BA5">
            <w:pPr>
              <w:pStyle w:val="Title"/>
              <w:ind w:left="-468" w:firstLine="468"/>
              <w:jc w:val="left"/>
              <w:rPr>
                <w:sz w:val="22"/>
                <w:szCs w:val="22"/>
              </w:rPr>
            </w:pPr>
            <w:r w:rsidRPr="0037089B">
              <w:rPr>
                <w:b/>
                <w:bCs/>
                <w:sz w:val="22"/>
                <w:szCs w:val="22"/>
              </w:rPr>
              <w:t xml:space="preserve">Duration       </w:t>
            </w:r>
          </w:p>
        </w:tc>
        <w:tc>
          <w:tcPr>
            <w:tcW w:w="851" w:type="dxa"/>
            <w:vAlign w:val="center"/>
          </w:tcPr>
          <w:p w14:paraId="77D3E49C" w14:textId="77777777" w:rsidR="000C77D6" w:rsidRPr="0037089B" w:rsidRDefault="000C77D6" w:rsidP="00691BA5">
            <w:pPr>
              <w:pStyle w:val="Title"/>
              <w:jc w:val="left"/>
              <w:rPr>
                <w:b/>
                <w:sz w:val="22"/>
                <w:szCs w:val="22"/>
              </w:rPr>
            </w:pPr>
            <w:r w:rsidRPr="0037089B">
              <w:rPr>
                <w:b/>
                <w:sz w:val="22"/>
                <w:szCs w:val="22"/>
              </w:rPr>
              <w:t>3hrs</w:t>
            </w:r>
          </w:p>
        </w:tc>
      </w:tr>
      <w:tr w:rsidR="000C77D6" w:rsidRPr="001E42AE" w14:paraId="56479135" w14:textId="77777777" w:rsidTr="00691BA5">
        <w:trPr>
          <w:trHeight w:val="397"/>
          <w:jc w:val="center"/>
        </w:trPr>
        <w:tc>
          <w:tcPr>
            <w:tcW w:w="1555" w:type="dxa"/>
            <w:vAlign w:val="center"/>
          </w:tcPr>
          <w:p w14:paraId="7C437F1E" w14:textId="77777777" w:rsidR="000C77D6" w:rsidRPr="0037089B" w:rsidRDefault="000C77D6" w:rsidP="00691BA5">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470AAB8" w14:textId="77777777" w:rsidR="000C77D6" w:rsidRPr="0037089B" w:rsidRDefault="000C77D6" w:rsidP="00691BA5">
            <w:pPr>
              <w:pStyle w:val="Title"/>
              <w:jc w:val="left"/>
              <w:rPr>
                <w:b/>
                <w:sz w:val="22"/>
                <w:szCs w:val="22"/>
              </w:rPr>
            </w:pPr>
            <w:r w:rsidRPr="005B0FAB">
              <w:rPr>
                <w:b/>
                <w:sz w:val="22"/>
                <w:szCs w:val="22"/>
              </w:rPr>
              <w:t>PHOTONICS</w:t>
            </w:r>
          </w:p>
        </w:tc>
        <w:tc>
          <w:tcPr>
            <w:tcW w:w="1417" w:type="dxa"/>
            <w:vAlign w:val="center"/>
          </w:tcPr>
          <w:p w14:paraId="31522265" w14:textId="77777777" w:rsidR="000C77D6" w:rsidRPr="0037089B" w:rsidRDefault="000C77D6" w:rsidP="00691BA5">
            <w:pPr>
              <w:pStyle w:val="Title"/>
              <w:jc w:val="left"/>
              <w:rPr>
                <w:b/>
                <w:bCs/>
                <w:sz w:val="22"/>
                <w:szCs w:val="22"/>
              </w:rPr>
            </w:pPr>
            <w:r w:rsidRPr="0037089B">
              <w:rPr>
                <w:b/>
                <w:bCs/>
                <w:sz w:val="22"/>
                <w:szCs w:val="22"/>
              </w:rPr>
              <w:t xml:space="preserve">Max. Marks </w:t>
            </w:r>
          </w:p>
        </w:tc>
        <w:tc>
          <w:tcPr>
            <w:tcW w:w="851" w:type="dxa"/>
            <w:vAlign w:val="center"/>
          </w:tcPr>
          <w:p w14:paraId="36FE5675" w14:textId="77777777" w:rsidR="000C77D6" w:rsidRPr="0037089B" w:rsidRDefault="000C77D6" w:rsidP="00691BA5">
            <w:pPr>
              <w:pStyle w:val="Title"/>
              <w:jc w:val="left"/>
              <w:rPr>
                <w:b/>
                <w:sz w:val="22"/>
                <w:szCs w:val="22"/>
              </w:rPr>
            </w:pPr>
            <w:r w:rsidRPr="0037089B">
              <w:rPr>
                <w:b/>
                <w:sz w:val="22"/>
                <w:szCs w:val="22"/>
              </w:rPr>
              <w:t>100</w:t>
            </w:r>
          </w:p>
        </w:tc>
      </w:tr>
    </w:tbl>
    <w:p w14:paraId="129A7BC4" w14:textId="77777777" w:rsidR="000C77D6" w:rsidRDefault="000C77D6" w:rsidP="00691BA5"/>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C77D6" w:rsidRPr="003F48A5" w14:paraId="11ED0A29" w14:textId="77777777" w:rsidTr="00691BA5">
        <w:trPr>
          <w:trHeight w:val="552"/>
        </w:trPr>
        <w:tc>
          <w:tcPr>
            <w:tcW w:w="257" w:type="pct"/>
            <w:vAlign w:val="center"/>
          </w:tcPr>
          <w:p w14:paraId="4B8ADC0E" w14:textId="77777777" w:rsidR="000C77D6" w:rsidRPr="004D16B0" w:rsidRDefault="000C77D6" w:rsidP="00691BA5">
            <w:pPr>
              <w:jc w:val="center"/>
              <w:rPr>
                <w:b/>
              </w:rPr>
            </w:pPr>
            <w:r w:rsidRPr="004D16B0">
              <w:rPr>
                <w:b/>
              </w:rPr>
              <w:t>Q. No.</w:t>
            </w:r>
          </w:p>
        </w:tc>
        <w:tc>
          <w:tcPr>
            <w:tcW w:w="3932" w:type="pct"/>
            <w:gridSpan w:val="2"/>
            <w:vAlign w:val="center"/>
          </w:tcPr>
          <w:p w14:paraId="2928D45D" w14:textId="77777777" w:rsidR="000C77D6" w:rsidRPr="004D16B0" w:rsidRDefault="000C77D6" w:rsidP="00691BA5">
            <w:pPr>
              <w:jc w:val="center"/>
              <w:rPr>
                <w:b/>
              </w:rPr>
            </w:pPr>
            <w:r w:rsidRPr="004D16B0">
              <w:rPr>
                <w:b/>
              </w:rPr>
              <w:t>Questions</w:t>
            </w:r>
          </w:p>
        </w:tc>
        <w:tc>
          <w:tcPr>
            <w:tcW w:w="270" w:type="pct"/>
            <w:vAlign w:val="center"/>
          </w:tcPr>
          <w:p w14:paraId="1E67AE02" w14:textId="77777777" w:rsidR="000C77D6" w:rsidRPr="004D16B0" w:rsidRDefault="000C77D6" w:rsidP="00691BA5">
            <w:pPr>
              <w:jc w:val="center"/>
              <w:rPr>
                <w:b/>
              </w:rPr>
            </w:pPr>
            <w:r w:rsidRPr="004D16B0">
              <w:rPr>
                <w:b/>
              </w:rPr>
              <w:t>CO</w:t>
            </w:r>
          </w:p>
        </w:tc>
        <w:tc>
          <w:tcPr>
            <w:tcW w:w="271" w:type="pct"/>
            <w:vAlign w:val="center"/>
          </w:tcPr>
          <w:p w14:paraId="0A8B3B60" w14:textId="77777777" w:rsidR="000C77D6" w:rsidRPr="004D16B0" w:rsidRDefault="000C77D6" w:rsidP="00691BA5">
            <w:pPr>
              <w:jc w:val="center"/>
              <w:rPr>
                <w:b/>
              </w:rPr>
            </w:pPr>
            <w:r w:rsidRPr="004D16B0">
              <w:rPr>
                <w:b/>
              </w:rPr>
              <w:t>BL</w:t>
            </w:r>
          </w:p>
        </w:tc>
        <w:tc>
          <w:tcPr>
            <w:tcW w:w="270" w:type="pct"/>
            <w:vAlign w:val="center"/>
          </w:tcPr>
          <w:p w14:paraId="1A7191A4" w14:textId="77777777" w:rsidR="000C77D6" w:rsidRPr="004D16B0" w:rsidRDefault="000C77D6" w:rsidP="00691BA5">
            <w:pPr>
              <w:jc w:val="center"/>
              <w:rPr>
                <w:b/>
              </w:rPr>
            </w:pPr>
            <w:r w:rsidRPr="004D16B0">
              <w:rPr>
                <w:b/>
              </w:rPr>
              <w:t>M</w:t>
            </w:r>
          </w:p>
        </w:tc>
      </w:tr>
      <w:tr w:rsidR="000C77D6" w:rsidRPr="003F48A5" w14:paraId="6AF35BB0" w14:textId="77777777" w:rsidTr="00691BA5">
        <w:trPr>
          <w:trHeight w:val="552"/>
        </w:trPr>
        <w:tc>
          <w:tcPr>
            <w:tcW w:w="5000" w:type="pct"/>
            <w:gridSpan w:val="6"/>
            <w:vAlign w:val="center"/>
          </w:tcPr>
          <w:p w14:paraId="4DAB889B" w14:textId="77777777" w:rsidR="000C77D6" w:rsidRPr="004D16B0" w:rsidRDefault="000C77D6" w:rsidP="00691BA5">
            <w:pPr>
              <w:jc w:val="center"/>
              <w:rPr>
                <w:b/>
                <w:u w:val="single"/>
              </w:rPr>
            </w:pPr>
            <w:r w:rsidRPr="004D16B0">
              <w:rPr>
                <w:b/>
                <w:u w:val="single"/>
              </w:rPr>
              <w:t>PART – A (4 X 20 = 80 MARKS)</w:t>
            </w:r>
          </w:p>
          <w:p w14:paraId="48A4879D" w14:textId="77777777" w:rsidR="000C77D6" w:rsidRPr="004D16B0" w:rsidRDefault="000C77D6" w:rsidP="00691BA5">
            <w:pPr>
              <w:jc w:val="center"/>
              <w:rPr>
                <w:b/>
              </w:rPr>
            </w:pPr>
            <w:r w:rsidRPr="004D16B0">
              <w:rPr>
                <w:b/>
              </w:rPr>
              <w:t>(Answer all the Questions)</w:t>
            </w:r>
          </w:p>
        </w:tc>
      </w:tr>
      <w:tr w:rsidR="000C77D6" w:rsidRPr="003F48A5" w14:paraId="49C4C534" w14:textId="77777777" w:rsidTr="00691BA5">
        <w:trPr>
          <w:trHeight w:val="283"/>
        </w:trPr>
        <w:tc>
          <w:tcPr>
            <w:tcW w:w="257" w:type="pct"/>
          </w:tcPr>
          <w:p w14:paraId="15115DFC" w14:textId="77777777" w:rsidR="000C77D6" w:rsidRPr="004D16B0" w:rsidRDefault="000C77D6" w:rsidP="00691BA5">
            <w:pPr>
              <w:jc w:val="center"/>
            </w:pPr>
            <w:r w:rsidRPr="004D16B0">
              <w:t>1.</w:t>
            </w:r>
          </w:p>
        </w:tc>
        <w:tc>
          <w:tcPr>
            <w:tcW w:w="189" w:type="pct"/>
          </w:tcPr>
          <w:p w14:paraId="564F4784" w14:textId="77777777" w:rsidR="000C77D6" w:rsidRPr="004D16B0" w:rsidRDefault="000C77D6" w:rsidP="00691BA5">
            <w:pPr>
              <w:jc w:val="center"/>
            </w:pPr>
            <w:r w:rsidRPr="004D16B0">
              <w:t>a.</w:t>
            </w:r>
          </w:p>
        </w:tc>
        <w:tc>
          <w:tcPr>
            <w:tcW w:w="3743" w:type="pct"/>
          </w:tcPr>
          <w:p w14:paraId="3A776AEB" w14:textId="77777777" w:rsidR="000C77D6" w:rsidRPr="004D16B0" w:rsidRDefault="000C77D6" w:rsidP="00691BA5">
            <w:pPr>
              <w:jc w:val="both"/>
            </w:pPr>
            <w:r w:rsidRPr="004D16B0">
              <w:t>Analyze the similarities and differences between photons and electrons in terms of their free-space propagation and confinement. Discuss how these properties influence nanoscale optical interactions.</w:t>
            </w:r>
          </w:p>
        </w:tc>
        <w:tc>
          <w:tcPr>
            <w:tcW w:w="270" w:type="pct"/>
          </w:tcPr>
          <w:p w14:paraId="124D9CA7" w14:textId="77777777" w:rsidR="000C77D6" w:rsidRPr="004D16B0" w:rsidRDefault="000C77D6" w:rsidP="00691BA5">
            <w:pPr>
              <w:jc w:val="center"/>
            </w:pPr>
            <w:r w:rsidRPr="004D16B0">
              <w:t>CO1</w:t>
            </w:r>
          </w:p>
        </w:tc>
        <w:tc>
          <w:tcPr>
            <w:tcW w:w="271" w:type="pct"/>
          </w:tcPr>
          <w:p w14:paraId="467F7FFE" w14:textId="77777777" w:rsidR="000C77D6" w:rsidRPr="004D16B0" w:rsidRDefault="000C77D6" w:rsidP="00691BA5">
            <w:pPr>
              <w:jc w:val="center"/>
            </w:pPr>
            <w:r w:rsidRPr="004D16B0">
              <w:t>An</w:t>
            </w:r>
          </w:p>
        </w:tc>
        <w:tc>
          <w:tcPr>
            <w:tcW w:w="270" w:type="pct"/>
          </w:tcPr>
          <w:p w14:paraId="245E1E7F" w14:textId="77777777" w:rsidR="000C77D6" w:rsidRPr="004D16B0" w:rsidRDefault="000C77D6" w:rsidP="00691BA5">
            <w:pPr>
              <w:jc w:val="center"/>
            </w:pPr>
            <w:r w:rsidRPr="004D16B0">
              <w:t>10</w:t>
            </w:r>
          </w:p>
        </w:tc>
      </w:tr>
      <w:tr w:rsidR="000C77D6" w:rsidRPr="003F48A5" w14:paraId="4E899CA1" w14:textId="77777777" w:rsidTr="00691BA5">
        <w:trPr>
          <w:trHeight w:val="283"/>
        </w:trPr>
        <w:tc>
          <w:tcPr>
            <w:tcW w:w="257" w:type="pct"/>
          </w:tcPr>
          <w:p w14:paraId="1CCE3848" w14:textId="77777777" w:rsidR="000C77D6" w:rsidRPr="004D16B0" w:rsidRDefault="000C77D6" w:rsidP="00691BA5">
            <w:pPr>
              <w:jc w:val="center"/>
            </w:pPr>
          </w:p>
        </w:tc>
        <w:tc>
          <w:tcPr>
            <w:tcW w:w="189" w:type="pct"/>
          </w:tcPr>
          <w:p w14:paraId="2E51D436" w14:textId="77777777" w:rsidR="000C77D6" w:rsidRPr="004D16B0" w:rsidRDefault="000C77D6" w:rsidP="00691BA5">
            <w:pPr>
              <w:jc w:val="center"/>
            </w:pPr>
            <w:r w:rsidRPr="004D16B0">
              <w:t>b.</w:t>
            </w:r>
          </w:p>
        </w:tc>
        <w:tc>
          <w:tcPr>
            <w:tcW w:w="3743" w:type="pct"/>
          </w:tcPr>
          <w:p w14:paraId="1446DBFC" w14:textId="77777777" w:rsidR="000C77D6" w:rsidRPr="004D16B0" w:rsidRDefault="000C77D6" w:rsidP="00691BA5">
            <w:pPr>
              <w:jc w:val="both"/>
              <w:rPr>
                <w:bCs/>
              </w:rPr>
            </w:pPr>
            <w:r w:rsidRPr="004D16B0">
              <w:rPr>
                <w:bCs/>
              </w:rPr>
              <w:t>Evaluate the role of quantum confinement effects in nanoscale electronic energy transfer and cooperative emissions. Provide examples to support your analysis.</w:t>
            </w:r>
          </w:p>
        </w:tc>
        <w:tc>
          <w:tcPr>
            <w:tcW w:w="270" w:type="pct"/>
          </w:tcPr>
          <w:p w14:paraId="7D720725" w14:textId="77777777" w:rsidR="000C77D6" w:rsidRPr="004D16B0" w:rsidRDefault="000C77D6" w:rsidP="00691BA5">
            <w:pPr>
              <w:jc w:val="center"/>
            </w:pPr>
            <w:r w:rsidRPr="004D16B0">
              <w:t>CO1</w:t>
            </w:r>
          </w:p>
        </w:tc>
        <w:tc>
          <w:tcPr>
            <w:tcW w:w="271" w:type="pct"/>
          </w:tcPr>
          <w:p w14:paraId="1A8903EA" w14:textId="77777777" w:rsidR="000C77D6" w:rsidRPr="004D16B0" w:rsidRDefault="000C77D6" w:rsidP="00691BA5">
            <w:pPr>
              <w:jc w:val="center"/>
            </w:pPr>
            <w:r w:rsidRPr="004D16B0">
              <w:t>An</w:t>
            </w:r>
          </w:p>
        </w:tc>
        <w:tc>
          <w:tcPr>
            <w:tcW w:w="270" w:type="pct"/>
          </w:tcPr>
          <w:p w14:paraId="1567EA06" w14:textId="77777777" w:rsidR="000C77D6" w:rsidRPr="004D16B0" w:rsidRDefault="000C77D6" w:rsidP="00691BA5">
            <w:pPr>
              <w:jc w:val="center"/>
            </w:pPr>
            <w:r w:rsidRPr="004D16B0">
              <w:t>10</w:t>
            </w:r>
          </w:p>
        </w:tc>
      </w:tr>
      <w:tr w:rsidR="000C77D6" w:rsidRPr="003F48A5" w14:paraId="4E11720F" w14:textId="77777777" w:rsidTr="00691BA5">
        <w:trPr>
          <w:trHeight w:val="239"/>
        </w:trPr>
        <w:tc>
          <w:tcPr>
            <w:tcW w:w="257" w:type="pct"/>
          </w:tcPr>
          <w:p w14:paraId="104AAC06" w14:textId="77777777" w:rsidR="000C77D6" w:rsidRPr="004D16B0" w:rsidRDefault="000C77D6" w:rsidP="00691BA5">
            <w:pPr>
              <w:jc w:val="center"/>
            </w:pPr>
          </w:p>
        </w:tc>
        <w:tc>
          <w:tcPr>
            <w:tcW w:w="189" w:type="pct"/>
          </w:tcPr>
          <w:p w14:paraId="1BB62C5C" w14:textId="77777777" w:rsidR="000C77D6" w:rsidRPr="004D16B0" w:rsidRDefault="000C77D6" w:rsidP="00691BA5">
            <w:pPr>
              <w:jc w:val="center"/>
            </w:pPr>
          </w:p>
        </w:tc>
        <w:tc>
          <w:tcPr>
            <w:tcW w:w="3743" w:type="pct"/>
          </w:tcPr>
          <w:p w14:paraId="36D09885" w14:textId="77777777" w:rsidR="000C77D6" w:rsidRPr="004D16B0" w:rsidRDefault="000C77D6" w:rsidP="00691BA5">
            <w:pPr>
              <w:jc w:val="center"/>
              <w:rPr>
                <w:b/>
                <w:bCs/>
              </w:rPr>
            </w:pPr>
            <w:r w:rsidRPr="004D16B0">
              <w:rPr>
                <w:b/>
                <w:bCs/>
              </w:rPr>
              <w:t>(OR)</w:t>
            </w:r>
          </w:p>
        </w:tc>
        <w:tc>
          <w:tcPr>
            <w:tcW w:w="270" w:type="pct"/>
          </w:tcPr>
          <w:p w14:paraId="7B77EAA6" w14:textId="77777777" w:rsidR="000C77D6" w:rsidRPr="004D16B0" w:rsidRDefault="000C77D6" w:rsidP="00691BA5">
            <w:pPr>
              <w:jc w:val="center"/>
            </w:pPr>
          </w:p>
        </w:tc>
        <w:tc>
          <w:tcPr>
            <w:tcW w:w="271" w:type="pct"/>
          </w:tcPr>
          <w:p w14:paraId="4271D552" w14:textId="77777777" w:rsidR="000C77D6" w:rsidRPr="004D16B0" w:rsidRDefault="000C77D6" w:rsidP="00691BA5">
            <w:pPr>
              <w:jc w:val="center"/>
            </w:pPr>
          </w:p>
        </w:tc>
        <w:tc>
          <w:tcPr>
            <w:tcW w:w="270" w:type="pct"/>
          </w:tcPr>
          <w:p w14:paraId="24117DBD" w14:textId="77777777" w:rsidR="000C77D6" w:rsidRPr="004D16B0" w:rsidRDefault="000C77D6" w:rsidP="00691BA5">
            <w:pPr>
              <w:jc w:val="center"/>
            </w:pPr>
          </w:p>
        </w:tc>
      </w:tr>
      <w:tr w:rsidR="000C77D6" w:rsidRPr="003F48A5" w14:paraId="3E8D7047" w14:textId="77777777" w:rsidTr="00691BA5">
        <w:trPr>
          <w:trHeight w:val="283"/>
        </w:trPr>
        <w:tc>
          <w:tcPr>
            <w:tcW w:w="257" w:type="pct"/>
          </w:tcPr>
          <w:p w14:paraId="0E517E59" w14:textId="77777777" w:rsidR="000C77D6" w:rsidRPr="004D16B0" w:rsidRDefault="000C77D6" w:rsidP="00691BA5">
            <w:pPr>
              <w:jc w:val="center"/>
            </w:pPr>
            <w:r w:rsidRPr="004D16B0">
              <w:t>2.</w:t>
            </w:r>
          </w:p>
        </w:tc>
        <w:tc>
          <w:tcPr>
            <w:tcW w:w="189" w:type="pct"/>
          </w:tcPr>
          <w:p w14:paraId="6768C817" w14:textId="77777777" w:rsidR="000C77D6" w:rsidRPr="004D16B0" w:rsidRDefault="000C77D6" w:rsidP="00691BA5">
            <w:pPr>
              <w:jc w:val="center"/>
            </w:pPr>
            <w:r w:rsidRPr="004D16B0">
              <w:t>a.</w:t>
            </w:r>
          </w:p>
        </w:tc>
        <w:tc>
          <w:tcPr>
            <w:tcW w:w="3743" w:type="pct"/>
          </w:tcPr>
          <w:p w14:paraId="39D0F731" w14:textId="77777777" w:rsidR="000C77D6" w:rsidRPr="004D16B0" w:rsidRDefault="000C77D6" w:rsidP="00691BA5">
            <w:pPr>
              <w:jc w:val="both"/>
            </w:pPr>
            <w:r w:rsidRPr="004D16B0">
              <w:t>Design a quantum well structure for an inorganic semiconductor. Explain how quantum confinement in this structure affects its optical properties, particularly nonlinear optical behaviors.</w:t>
            </w:r>
          </w:p>
        </w:tc>
        <w:tc>
          <w:tcPr>
            <w:tcW w:w="270" w:type="pct"/>
          </w:tcPr>
          <w:p w14:paraId="20A7EEAA" w14:textId="77777777" w:rsidR="000C77D6" w:rsidRPr="004D16B0" w:rsidRDefault="000C77D6" w:rsidP="00691BA5">
            <w:pPr>
              <w:jc w:val="center"/>
            </w:pPr>
            <w:r w:rsidRPr="004D16B0">
              <w:t>CO2</w:t>
            </w:r>
          </w:p>
        </w:tc>
        <w:tc>
          <w:tcPr>
            <w:tcW w:w="271" w:type="pct"/>
          </w:tcPr>
          <w:p w14:paraId="657BBDC2" w14:textId="77777777" w:rsidR="000C77D6" w:rsidRPr="004D16B0" w:rsidRDefault="000C77D6" w:rsidP="00691BA5">
            <w:pPr>
              <w:jc w:val="center"/>
            </w:pPr>
            <w:r w:rsidRPr="004D16B0">
              <w:t>C</w:t>
            </w:r>
          </w:p>
        </w:tc>
        <w:tc>
          <w:tcPr>
            <w:tcW w:w="270" w:type="pct"/>
          </w:tcPr>
          <w:p w14:paraId="572B98B0" w14:textId="77777777" w:rsidR="000C77D6" w:rsidRPr="004D16B0" w:rsidRDefault="000C77D6" w:rsidP="00691BA5">
            <w:pPr>
              <w:jc w:val="center"/>
            </w:pPr>
            <w:r w:rsidRPr="004D16B0">
              <w:t>10</w:t>
            </w:r>
          </w:p>
        </w:tc>
      </w:tr>
      <w:tr w:rsidR="000C77D6" w:rsidRPr="003F48A5" w14:paraId="06ED6946" w14:textId="77777777" w:rsidTr="00691BA5">
        <w:trPr>
          <w:trHeight w:val="283"/>
        </w:trPr>
        <w:tc>
          <w:tcPr>
            <w:tcW w:w="257" w:type="pct"/>
          </w:tcPr>
          <w:p w14:paraId="5319338D" w14:textId="77777777" w:rsidR="000C77D6" w:rsidRPr="004D16B0" w:rsidRDefault="000C77D6" w:rsidP="00691BA5">
            <w:pPr>
              <w:jc w:val="center"/>
            </w:pPr>
          </w:p>
        </w:tc>
        <w:tc>
          <w:tcPr>
            <w:tcW w:w="189" w:type="pct"/>
          </w:tcPr>
          <w:p w14:paraId="08DB874F" w14:textId="77777777" w:rsidR="000C77D6" w:rsidRPr="004D16B0" w:rsidRDefault="000C77D6" w:rsidP="00691BA5">
            <w:pPr>
              <w:jc w:val="center"/>
            </w:pPr>
            <w:r w:rsidRPr="004D16B0">
              <w:t>b.</w:t>
            </w:r>
          </w:p>
        </w:tc>
        <w:tc>
          <w:tcPr>
            <w:tcW w:w="3743" w:type="pct"/>
          </w:tcPr>
          <w:p w14:paraId="68E2A86E" w14:textId="77777777" w:rsidR="000C77D6" w:rsidRPr="004D16B0" w:rsidRDefault="000C77D6" w:rsidP="00691BA5">
            <w:pPr>
              <w:jc w:val="both"/>
            </w:pPr>
            <w:r w:rsidRPr="004D16B0">
              <w:t>Assess the significance of dielectric confinement effects in superlattices and core-shell quantum dots, explaining the influence of these effects on the performance of these materials as lasing media.</w:t>
            </w:r>
          </w:p>
        </w:tc>
        <w:tc>
          <w:tcPr>
            <w:tcW w:w="270" w:type="pct"/>
          </w:tcPr>
          <w:p w14:paraId="5A646FC8" w14:textId="77777777" w:rsidR="000C77D6" w:rsidRPr="004D16B0" w:rsidRDefault="000C77D6" w:rsidP="00691BA5">
            <w:pPr>
              <w:jc w:val="center"/>
            </w:pPr>
            <w:r w:rsidRPr="004D16B0">
              <w:t>CO2</w:t>
            </w:r>
          </w:p>
        </w:tc>
        <w:tc>
          <w:tcPr>
            <w:tcW w:w="271" w:type="pct"/>
          </w:tcPr>
          <w:p w14:paraId="5A21341B" w14:textId="77777777" w:rsidR="000C77D6" w:rsidRPr="004D16B0" w:rsidRDefault="000C77D6" w:rsidP="00691BA5">
            <w:pPr>
              <w:jc w:val="center"/>
            </w:pPr>
            <w:r w:rsidRPr="004D16B0">
              <w:t>E</w:t>
            </w:r>
          </w:p>
        </w:tc>
        <w:tc>
          <w:tcPr>
            <w:tcW w:w="270" w:type="pct"/>
          </w:tcPr>
          <w:p w14:paraId="46D8D197" w14:textId="77777777" w:rsidR="000C77D6" w:rsidRPr="004D16B0" w:rsidRDefault="000C77D6" w:rsidP="00691BA5">
            <w:pPr>
              <w:jc w:val="center"/>
            </w:pPr>
            <w:r w:rsidRPr="004D16B0">
              <w:t>10</w:t>
            </w:r>
          </w:p>
        </w:tc>
      </w:tr>
      <w:tr w:rsidR="000C77D6" w:rsidRPr="003F48A5" w14:paraId="34FF1C99" w14:textId="77777777" w:rsidTr="00691BA5">
        <w:trPr>
          <w:trHeight w:val="397"/>
        </w:trPr>
        <w:tc>
          <w:tcPr>
            <w:tcW w:w="257" w:type="pct"/>
          </w:tcPr>
          <w:p w14:paraId="5CEC469E" w14:textId="77777777" w:rsidR="000C77D6" w:rsidRPr="004D16B0" w:rsidRDefault="000C77D6" w:rsidP="00691BA5">
            <w:pPr>
              <w:jc w:val="center"/>
            </w:pPr>
          </w:p>
        </w:tc>
        <w:tc>
          <w:tcPr>
            <w:tcW w:w="189" w:type="pct"/>
          </w:tcPr>
          <w:p w14:paraId="6F5E1155" w14:textId="77777777" w:rsidR="000C77D6" w:rsidRPr="004D16B0" w:rsidRDefault="000C77D6" w:rsidP="00691BA5">
            <w:pPr>
              <w:jc w:val="center"/>
            </w:pPr>
          </w:p>
        </w:tc>
        <w:tc>
          <w:tcPr>
            <w:tcW w:w="3743" w:type="pct"/>
          </w:tcPr>
          <w:p w14:paraId="06CBE657" w14:textId="77777777" w:rsidR="000C77D6" w:rsidRPr="004D16B0" w:rsidRDefault="000C77D6" w:rsidP="00691BA5">
            <w:pPr>
              <w:jc w:val="both"/>
            </w:pPr>
          </w:p>
        </w:tc>
        <w:tc>
          <w:tcPr>
            <w:tcW w:w="270" w:type="pct"/>
          </w:tcPr>
          <w:p w14:paraId="57503FD7" w14:textId="77777777" w:rsidR="000C77D6" w:rsidRPr="004D16B0" w:rsidRDefault="000C77D6" w:rsidP="00691BA5">
            <w:pPr>
              <w:jc w:val="center"/>
            </w:pPr>
          </w:p>
        </w:tc>
        <w:tc>
          <w:tcPr>
            <w:tcW w:w="271" w:type="pct"/>
          </w:tcPr>
          <w:p w14:paraId="3CAE09B3" w14:textId="77777777" w:rsidR="000C77D6" w:rsidRPr="004D16B0" w:rsidRDefault="000C77D6" w:rsidP="00691BA5">
            <w:pPr>
              <w:jc w:val="center"/>
            </w:pPr>
          </w:p>
        </w:tc>
        <w:tc>
          <w:tcPr>
            <w:tcW w:w="270" w:type="pct"/>
          </w:tcPr>
          <w:p w14:paraId="7BB6F5C2" w14:textId="77777777" w:rsidR="000C77D6" w:rsidRPr="004D16B0" w:rsidRDefault="000C77D6" w:rsidP="00691BA5">
            <w:pPr>
              <w:jc w:val="center"/>
            </w:pPr>
          </w:p>
        </w:tc>
      </w:tr>
      <w:tr w:rsidR="000C77D6" w:rsidRPr="003F48A5" w14:paraId="79625ED6" w14:textId="77777777" w:rsidTr="00691BA5">
        <w:trPr>
          <w:trHeight w:val="283"/>
        </w:trPr>
        <w:tc>
          <w:tcPr>
            <w:tcW w:w="257" w:type="pct"/>
          </w:tcPr>
          <w:p w14:paraId="39F8DCA5" w14:textId="77777777" w:rsidR="000C77D6" w:rsidRPr="004D16B0" w:rsidRDefault="000C77D6" w:rsidP="00691BA5">
            <w:pPr>
              <w:jc w:val="center"/>
            </w:pPr>
            <w:r w:rsidRPr="004D16B0">
              <w:t>3.</w:t>
            </w:r>
          </w:p>
        </w:tc>
        <w:tc>
          <w:tcPr>
            <w:tcW w:w="189" w:type="pct"/>
          </w:tcPr>
          <w:p w14:paraId="1B356F39" w14:textId="77777777" w:rsidR="000C77D6" w:rsidRPr="004D16B0" w:rsidRDefault="000C77D6" w:rsidP="00691BA5">
            <w:pPr>
              <w:jc w:val="center"/>
            </w:pPr>
            <w:r w:rsidRPr="004D16B0">
              <w:t>a.</w:t>
            </w:r>
          </w:p>
        </w:tc>
        <w:tc>
          <w:tcPr>
            <w:tcW w:w="3743" w:type="pct"/>
          </w:tcPr>
          <w:p w14:paraId="6BF8A9E8" w14:textId="77777777" w:rsidR="000C77D6" w:rsidRPr="004D16B0" w:rsidRDefault="000C77D6" w:rsidP="00691BA5">
            <w:pPr>
              <w:jc w:val="both"/>
            </w:pPr>
            <w:r w:rsidRPr="004D16B0">
              <w:t>Develop a plasmonic sensor utilizing surface plasmon resonance (SPR). Describe the design process, including material selection and coupling mechanisms, to achieve optimal sensitivity.</w:t>
            </w:r>
          </w:p>
        </w:tc>
        <w:tc>
          <w:tcPr>
            <w:tcW w:w="270" w:type="pct"/>
          </w:tcPr>
          <w:p w14:paraId="3D9B1F12" w14:textId="77777777" w:rsidR="000C77D6" w:rsidRPr="004D16B0" w:rsidRDefault="000C77D6" w:rsidP="00691BA5">
            <w:pPr>
              <w:jc w:val="center"/>
            </w:pPr>
            <w:r w:rsidRPr="004D16B0">
              <w:t>CO3</w:t>
            </w:r>
          </w:p>
        </w:tc>
        <w:tc>
          <w:tcPr>
            <w:tcW w:w="271" w:type="pct"/>
          </w:tcPr>
          <w:p w14:paraId="0303BDB3" w14:textId="77777777" w:rsidR="000C77D6" w:rsidRPr="004D16B0" w:rsidRDefault="000C77D6" w:rsidP="00691BA5">
            <w:pPr>
              <w:jc w:val="center"/>
            </w:pPr>
            <w:r w:rsidRPr="004D16B0">
              <w:t>C</w:t>
            </w:r>
          </w:p>
        </w:tc>
        <w:tc>
          <w:tcPr>
            <w:tcW w:w="270" w:type="pct"/>
          </w:tcPr>
          <w:p w14:paraId="41912C6E" w14:textId="77777777" w:rsidR="000C77D6" w:rsidRPr="004D16B0" w:rsidRDefault="000C77D6" w:rsidP="00691BA5">
            <w:pPr>
              <w:jc w:val="center"/>
            </w:pPr>
            <w:r w:rsidRPr="004D16B0">
              <w:t>10</w:t>
            </w:r>
          </w:p>
        </w:tc>
      </w:tr>
      <w:tr w:rsidR="000C77D6" w:rsidRPr="003F48A5" w14:paraId="48AF612B" w14:textId="77777777" w:rsidTr="00691BA5">
        <w:trPr>
          <w:trHeight w:val="283"/>
        </w:trPr>
        <w:tc>
          <w:tcPr>
            <w:tcW w:w="257" w:type="pct"/>
          </w:tcPr>
          <w:p w14:paraId="4DDD37A5" w14:textId="77777777" w:rsidR="000C77D6" w:rsidRPr="004D16B0" w:rsidRDefault="000C77D6" w:rsidP="00691BA5">
            <w:pPr>
              <w:jc w:val="center"/>
            </w:pPr>
          </w:p>
        </w:tc>
        <w:tc>
          <w:tcPr>
            <w:tcW w:w="189" w:type="pct"/>
          </w:tcPr>
          <w:p w14:paraId="3AAC912E" w14:textId="77777777" w:rsidR="000C77D6" w:rsidRPr="004D16B0" w:rsidRDefault="000C77D6" w:rsidP="00691BA5">
            <w:pPr>
              <w:jc w:val="center"/>
            </w:pPr>
            <w:r w:rsidRPr="004D16B0">
              <w:t>b.</w:t>
            </w:r>
          </w:p>
        </w:tc>
        <w:tc>
          <w:tcPr>
            <w:tcW w:w="3743" w:type="pct"/>
          </w:tcPr>
          <w:p w14:paraId="094A5C31" w14:textId="77777777" w:rsidR="000C77D6" w:rsidRPr="004D16B0" w:rsidRDefault="000C77D6" w:rsidP="00691BA5">
            <w:pPr>
              <w:jc w:val="both"/>
              <w:rPr>
                <w:bCs/>
              </w:rPr>
            </w:pPr>
            <w:r w:rsidRPr="004D16B0">
              <w:rPr>
                <w:bCs/>
              </w:rPr>
              <w:t>Evaluate the applications of plasmonic nanoparticles in enhancing the efficiency of optical devices, discussing the underlying mechanisms that contribute to this enhancement.</w:t>
            </w:r>
          </w:p>
        </w:tc>
        <w:tc>
          <w:tcPr>
            <w:tcW w:w="270" w:type="pct"/>
          </w:tcPr>
          <w:p w14:paraId="04BF8C69" w14:textId="77777777" w:rsidR="000C77D6" w:rsidRPr="004D16B0" w:rsidRDefault="000C77D6" w:rsidP="00691BA5">
            <w:pPr>
              <w:jc w:val="center"/>
            </w:pPr>
            <w:r w:rsidRPr="004D16B0">
              <w:t>CO3</w:t>
            </w:r>
          </w:p>
        </w:tc>
        <w:tc>
          <w:tcPr>
            <w:tcW w:w="271" w:type="pct"/>
          </w:tcPr>
          <w:p w14:paraId="437A4BFF" w14:textId="77777777" w:rsidR="000C77D6" w:rsidRPr="004D16B0" w:rsidRDefault="000C77D6" w:rsidP="00691BA5">
            <w:pPr>
              <w:jc w:val="center"/>
            </w:pPr>
            <w:r w:rsidRPr="004D16B0">
              <w:t>E</w:t>
            </w:r>
          </w:p>
        </w:tc>
        <w:tc>
          <w:tcPr>
            <w:tcW w:w="270" w:type="pct"/>
          </w:tcPr>
          <w:p w14:paraId="45C243C9" w14:textId="77777777" w:rsidR="000C77D6" w:rsidRPr="004D16B0" w:rsidRDefault="000C77D6" w:rsidP="00691BA5">
            <w:pPr>
              <w:jc w:val="center"/>
            </w:pPr>
            <w:r w:rsidRPr="004D16B0">
              <w:t>10</w:t>
            </w:r>
          </w:p>
        </w:tc>
      </w:tr>
      <w:tr w:rsidR="000C77D6" w:rsidRPr="003F48A5" w14:paraId="4F1BA7B0" w14:textId="77777777" w:rsidTr="00691BA5">
        <w:trPr>
          <w:trHeight w:val="173"/>
        </w:trPr>
        <w:tc>
          <w:tcPr>
            <w:tcW w:w="257" w:type="pct"/>
          </w:tcPr>
          <w:p w14:paraId="0B2F7EB9" w14:textId="77777777" w:rsidR="000C77D6" w:rsidRPr="004D16B0" w:rsidRDefault="000C77D6" w:rsidP="00691BA5">
            <w:pPr>
              <w:jc w:val="center"/>
            </w:pPr>
          </w:p>
        </w:tc>
        <w:tc>
          <w:tcPr>
            <w:tcW w:w="189" w:type="pct"/>
          </w:tcPr>
          <w:p w14:paraId="381D395A" w14:textId="77777777" w:rsidR="000C77D6" w:rsidRPr="004D16B0" w:rsidRDefault="000C77D6" w:rsidP="00691BA5">
            <w:pPr>
              <w:jc w:val="center"/>
            </w:pPr>
          </w:p>
        </w:tc>
        <w:tc>
          <w:tcPr>
            <w:tcW w:w="3743" w:type="pct"/>
          </w:tcPr>
          <w:p w14:paraId="542E09BC" w14:textId="77777777" w:rsidR="000C77D6" w:rsidRPr="004D16B0" w:rsidRDefault="000C77D6" w:rsidP="00691BA5">
            <w:pPr>
              <w:jc w:val="center"/>
            </w:pPr>
            <w:r w:rsidRPr="004D16B0">
              <w:rPr>
                <w:b/>
                <w:bCs/>
              </w:rPr>
              <w:t>(OR)</w:t>
            </w:r>
          </w:p>
        </w:tc>
        <w:tc>
          <w:tcPr>
            <w:tcW w:w="270" w:type="pct"/>
          </w:tcPr>
          <w:p w14:paraId="05385B8D" w14:textId="77777777" w:rsidR="000C77D6" w:rsidRPr="004D16B0" w:rsidRDefault="000C77D6" w:rsidP="00691BA5">
            <w:pPr>
              <w:jc w:val="center"/>
            </w:pPr>
          </w:p>
        </w:tc>
        <w:tc>
          <w:tcPr>
            <w:tcW w:w="271" w:type="pct"/>
          </w:tcPr>
          <w:p w14:paraId="5E1CD310" w14:textId="77777777" w:rsidR="000C77D6" w:rsidRPr="004D16B0" w:rsidRDefault="000C77D6" w:rsidP="00691BA5">
            <w:pPr>
              <w:jc w:val="center"/>
            </w:pPr>
          </w:p>
        </w:tc>
        <w:tc>
          <w:tcPr>
            <w:tcW w:w="270" w:type="pct"/>
          </w:tcPr>
          <w:p w14:paraId="12D9F86A" w14:textId="77777777" w:rsidR="000C77D6" w:rsidRPr="004D16B0" w:rsidRDefault="000C77D6" w:rsidP="00691BA5">
            <w:pPr>
              <w:jc w:val="center"/>
            </w:pPr>
          </w:p>
        </w:tc>
      </w:tr>
      <w:tr w:rsidR="000C77D6" w:rsidRPr="003F48A5" w14:paraId="24AEA11C" w14:textId="77777777" w:rsidTr="00691BA5">
        <w:trPr>
          <w:trHeight w:val="283"/>
        </w:trPr>
        <w:tc>
          <w:tcPr>
            <w:tcW w:w="257" w:type="pct"/>
          </w:tcPr>
          <w:p w14:paraId="72FCF914" w14:textId="77777777" w:rsidR="000C77D6" w:rsidRPr="004D16B0" w:rsidRDefault="000C77D6" w:rsidP="00691BA5">
            <w:pPr>
              <w:jc w:val="center"/>
            </w:pPr>
            <w:r w:rsidRPr="004D16B0">
              <w:t>4.</w:t>
            </w:r>
          </w:p>
        </w:tc>
        <w:tc>
          <w:tcPr>
            <w:tcW w:w="189" w:type="pct"/>
          </w:tcPr>
          <w:p w14:paraId="6DEC74EA" w14:textId="77777777" w:rsidR="000C77D6" w:rsidRPr="004D16B0" w:rsidRDefault="000C77D6" w:rsidP="00691BA5">
            <w:pPr>
              <w:jc w:val="center"/>
            </w:pPr>
            <w:r w:rsidRPr="004D16B0">
              <w:t>a.</w:t>
            </w:r>
          </w:p>
        </w:tc>
        <w:tc>
          <w:tcPr>
            <w:tcW w:w="3743" w:type="pct"/>
          </w:tcPr>
          <w:p w14:paraId="234E3091" w14:textId="77777777" w:rsidR="000C77D6" w:rsidRPr="004D16B0" w:rsidRDefault="000C77D6" w:rsidP="00691BA5">
            <w:pPr>
              <w:jc w:val="both"/>
            </w:pPr>
            <w:r w:rsidRPr="004D16B0">
              <w:t>Compute the photonic bandgap for a given photonic crystal structure. Discuss how this bandgap can be engineered to develop photonic crystal fibers (PCFs) with specific dispersion properties.</w:t>
            </w:r>
          </w:p>
        </w:tc>
        <w:tc>
          <w:tcPr>
            <w:tcW w:w="270" w:type="pct"/>
          </w:tcPr>
          <w:p w14:paraId="09A9F263" w14:textId="77777777" w:rsidR="000C77D6" w:rsidRPr="004D16B0" w:rsidRDefault="000C77D6" w:rsidP="00691BA5">
            <w:pPr>
              <w:jc w:val="center"/>
            </w:pPr>
            <w:r w:rsidRPr="004D16B0">
              <w:t>CO4</w:t>
            </w:r>
          </w:p>
        </w:tc>
        <w:tc>
          <w:tcPr>
            <w:tcW w:w="271" w:type="pct"/>
          </w:tcPr>
          <w:p w14:paraId="57C46CEC" w14:textId="77777777" w:rsidR="000C77D6" w:rsidRPr="004D16B0" w:rsidRDefault="000C77D6" w:rsidP="00691BA5">
            <w:pPr>
              <w:jc w:val="center"/>
            </w:pPr>
            <w:r w:rsidRPr="004D16B0">
              <w:t>A</w:t>
            </w:r>
          </w:p>
        </w:tc>
        <w:tc>
          <w:tcPr>
            <w:tcW w:w="270" w:type="pct"/>
          </w:tcPr>
          <w:p w14:paraId="259372FA" w14:textId="77777777" w:rsidR="000C77D6" w:rsidRPr="004D16B0" w:rsidRDefault="000C77D6" w:rsidP="00691BA5">
            <w:pPr>
              <w:jc w:val="center"/>
            </w:pPr>
            <w:r w:rsidRPr="004D16B0">
              <w:t>10</w:t>
            </w:r>
          </w:p>
        </w:tc>
      </w:tr>
      <w:tr w:rsidR="000C77D6" w:rsidRPr="003F48A5" w14:paraId="0E0B216D" w14:textId="77777777" w:rsidTr="00691BA5">
        <w:trPr>
          <w:trHeight w:val="283"/>
        </w:trPr>
        <w:tc>
          <w:tcPr>
            <w:tcW w:w="257" w:type="pct"/>
          </w:tcPr>
          <w:p w14:paraId="5A67832A" w14:textId="77777777" w:rsidR="000C77D6" w:rsidRPr="004D16B0" w:rsidRDefault="000C77D6" w:rsidP="00691BA5">
            <w:pPr>
              <w:jc w:val="center"/>
            </w:pPr>
          </w:p>
        </w:tc>
        <w:tc>
          <w:tcPr>
            <w:tcW w:w="189" w:type="pct"/>
          </w:tcPr>
          <w:p w14:paraId="501FD3D9" w14:textId="77777777" w:rsidR="000C77D6" w:rsidRPr="004D16B0" w:rsidRDefault="000C77D6" w:rsidP="00691BA5">
            <w:pPr>
              <w:jc w:val="center"/>
            </w:pPr>
            <w:r w:rsidRPr="004D16B0">
              <w:t>b.</w:t>
            </w:r>
          </w:p>
        </w:tc>
        <w:tc>
          <w:tcPr>
            <w:tcW w:w="3743" w:type="pct"/>
          </w:tcPr>
          <w:p w14:paraId="700F13C1" w14:textId="77777777" w:rsidR="000C77D6" w:rsidRPr="004D16B0" w:rsidRDefault="000C77D6" w:rsidP="00691BA5">
            <w:pPr>
              <w:jc w:val="both"/>
              <w:rPr>
                <w:bCs/>
              </w:rPr>
            </w:pPr>
            <w:r w:rsidRPr="004D16B0">
              <w:rPr>
                <w:bCs/>
              </w:rPr>
              <w:t>Analyze the fabrication techniques of photonic crystals, comparing the advantages and limitations of at least two different methods.</w:t>
            </w:r>
          </w:p>
        </w:tc>
        <w:tc>
          <w:tcPr>
            <w:tcW w:w="270" w:type="pct"/>
          </w:tcPr>
          <w:p w14:paraId="0D75D0D9" w14:textId="77777777" w:rsidR="000C77D6" w:rsidRPr="004D16B0" w:rsidRDefault="000C77D6" w:rsidP="00691BA5">
            <w:pPr>
              <w:jc w:val="center"/>
            </w:pPr>
            <w:r w:rsidRPr="004D16B0">
              <w:t>CO4</w:t>
            </w:r>
          </w:p>
        </w:tc>
        <w:tc>
          <w:tcPr>
            <w:tcW w:w="271" w:type="pct"/>
          </w:tcPr>
          <w:p w14:paraId="7BD9C083" w14:textId="77777777" w:rsidR="000C77D6" w:rsidRPr="004D16B0" w:rsidRDefault="000C77D6" w:rsidP="00691BA5">
            <w:pPr>
              <w:jc w:val="center"/>
            </w:pPr>
            <w:r w:rsidRPr="004D16B0">
              <w:t>An</w:t>
            </w:r>
          </w:p>
        </w:tc>
        <w:tc>
          <w:tcPr>
            <w:tcW w:w="270" w:type="pct"/>
          </w:tcPr>
          <w:p w14:paraId="6BBB5DD2" w14:textId="77777777" w:rsidR="000C77D6" w:rsidRPr="004D16B0" w:rsidRDefault="000C77D6" w:rsidP="00691BA5">
            <w:pPr>
              <w:jc w:val="center"/>
            </w:pPr>
            <w:r w:rsidRPr="004D16B0">
              <w:t>10</w:t>
            </w:r>
          </w:p>
        </w:tc>
      </w:tr>
      <w:tr w:rsidR="000C77D6" w:rsidRPr="003F48A5" w14:paraId="63F213CE" w14:textId="77777777" w:rsidTr="00691BA5">
        <w:trPr>
          <w:trHeight w:val="397"/>
        </w:trPr>
        <w:tc>
          <w:tcPr>
            <w:tcW w:w="257" w:type="pct"/>
          </w:tcPr>
          <w:p w14:paraId="5C0E07DF" w14:textId="77777777" w:rsidR="000C77D6" w:rsidRPr="004D16B0" w:rsidRDefault="000C77D6" w:rsidP="00691BA5">
            <w:pPr>
              <w:jc w:val="center"/>
            </w:pPr>
          </w:p>
        </w:tc>
        <w:tc>
          <w:tcPr>
            <w:tcW w:w="189" w:type="pct"/>
          </w:tcPr>
          <w:p w14:paraId="2150D579" w14:textId="77777777" w:rsidR="000C77D6" w:rsidRPr="004D16B0" w:rsidRDefault="000C77D6" w:rsidP="00691BA5">
            <w:pPr>
              <w:jc w:val="center"/>
            </w:pPr>
          </w:p>
        </w:tc>
        <w:tc>
          <w:tcPr>
            <w:tcW w:w="3743" w:type="pct"/>
          </w:tcPr>
          <w:p w14:paraId="351A462B" w14:textId="77777777" w:rsidR="000C77D6" w:rsidRPr="004D16B0" w:rsidRDefault="000C77D6" w:rsidP="00691BA5">
            <w:pPr>
              <w:jc w:val="both"/>
            </w:pPr>
          </w:p>
        </w:tc>
        <w:tc>
          <w:tcPr>
            <w:tcW w:w="270" w:type="pct"/>
          </w:tcPr>
          <w:p w14:paraId="4C02B6D6" w14:textId="77777777" w:rsidR="000C77D6" w:rsidRPr="004D16B0" w:rsidRDefault="000C77D6" w:rsidP="00691BA5">
            <w:pPr>
              <w:jc w:val="center"/>
            </w:pPr>
          </w:p>
        </w:tc>
        <w:tc>
          <w:tcPr>
            <w:tcW w:w="271" w:type="pct"/>
          </w:tcPr>
          <w:p w14:paraId="1F2D1A11" w14:textId="77777777" w:rsidR="000C77D6" w:rsidRPr="004D16B0" w:rsidRDefault="000C77D6" w:rsidP="00691BA5">
            <w:pPr>
              <w:jc w:val="center"/>
            </w:pPr>
          </w:p>
        </w:tc>
        <w:tc>
          <w:tcPr>
            <w:tcW w:w="270" w:type="pct"/>
          </w:tcPr>
          <w:p w14:paraId="204DCE5A" w14:textId="77777777" w:rsidR="000C77D6" w:rsidRPr="004D16B0" w:rsidRDefault="000C77D6" w:rsidP="00691BA5">
            <w:pPr>
              <w:jc w:val="center"/>
            </w:pPr>
          </w:p>
        </w:tc>
      </w:tr>
      <w:tr w:rsidR="000C77D6" w:rsidRPr="003F48A5" w14:paraId="3BD73318" w14:textId="77777777" w:rsidTr="00691BA5">
        <w:trPr>
          <w:trHeight w:val="283"/>
        </w:trPr>
        <w:tc>
          <w:tcPr>
            <w:tcW w:w="257" w:type="pct"/>
          </w:tcPr>
          <w:p w14:paraId="58EEC01E" w14:textId="77777777" w:rsidR="000C77D6" w:rsidRPr="004D16B0" w:rsidRDefault="000C77D6" w:rsidP="00691BA5">
            <w:pPr>
              <w:jc w:val="center"/>
            </w:pPr>
            <w:r w:rsidRPr="004D16B0">
              <w:t>5.</w:t>
            </w:r>
          </w:p>
        </w:tc>
        <w:tc>
          <w:tcPr>
            <w:tcW w:w="189" w:type="pct"/>
          </w:tcPr>
          <w:p w14:paraId="5A4D2985" w14:textId="77777777" w:rsidR="000C77D6" w:rsidRPr="004D16B0" w:rsidRDefault="000C77D6" w:rsidP="00691BA5">
            <w:pPr>
              <w:jc w:val="center"/>
            </w:pPr>
            <w:r w:rsidRPr="004D16B0">
              <w:t>a.</w:t>
            </w:r>
          </w:p>
        </w:tc>
        <w:tc>
          <w:tcPr>
            <w:tcW w:w="3743" w:type="pct"/>
          </w:tcPr>
          <w:p w14:paraId="5D3EBF5D" w14:textId="77777777" w:rsidR="000C77D6" w:rsidRPr="004D16B0" w:rsidRDefault="000C77D6" w:rsidP="00691BA5">
            <w:pPr>
              <w:jc w:val="both"/>
            </w:pPr>
            <w:r w:rsidRPr="004D16B0">
              <w:t>Illustrate the working principle of Near-Field Scanning Optical Microscopy (NSOM) in visualizing waveguide structures. Discuss the resolution limits and potential artifacts associated with this technique.</w:t>
            </w:r>
          </w:p>
        </w:tc>
        <w:tc>
          <w:tcPr>
            <w:tcW w:w="270" w:type="pct"/>
          </w:tcPr>
          <w:p w14:paraId="4B4029C7" w14:textId="77777777" w:rsidR="000C77D6" w:rsidRPr="004D16B0" w:rsidRDefault="000C77D6" w:rsidP="00691BA5">
            <w:pPr>
              <w:jc w:val="center"/>
            </w:pPr>
            <w:r w:rsidRPr="004D16B0">
              <w:t>CO5</w:t>
            </w:r>
          </w:p>
        </w:tc>
        <w:tc>
          <w:tcPr>
            <w:tcW w:w="271" w:type="pct"/>
          </w:tcPr>
          <w:p w14:paraId="778F8CB5" w14:textId="77777777" w:rsidR="000C77D6" w:rsidRPr="004D16B0" w:rsidRDefault="000C77D6" w:rsidP="00691BA5">
            <w:pPr>
              <w:jc w:val="center"/>
            </w:pPr>
            <w:r w:rsidRPr="004D16B0">
              <w:t>An</w:t>
            </w:r>
          </w:p>
        </w:tc>
        <w:tc>
          <w:tcPr>
            <w:tcW w:w="270" w:type="pct"/>
          </w:tcPr>
          <w:p w14:paraId="5915FEA7" w14:textId="77777777" w:rsidR="000C77D6" w:rsidRPr="004D16B0" w:rsidRDefault="000C77D6" w:rsidP="00691BA5">
            <w:pPr>
              <w:jc w:val="center"/>
            </w:pPr>
            <w:r w:rsidRPr="004D16B0">
              <w:t>10</w:t>
            </w:r>
          </w:p>
        </w:tc>
      </w:tr>
      <w:tr w:rsidR="000C77D6" w:rsidRPr="003F48A5" w14:paraId="7CC1EF39" w14:textId="77777777" w:rsidTr="00691BA5">
        <w:trPr>
          <w:trHeight w:val="283"/>
        </w:trPr>
        <w:tc>
          <w:tcPr>
            <w:tcW w:w="257" w:type="pct"/>
          </w:tcPr>
          <w:p w14:paraId="49D0052C" w14:textId="77777777" w:rsidR="000C77D6" w:rsidRPr="004D16B0" w:rsidRDefault="000C77D6" w:rsidP="00691BA5">
            <w:pPr>
              <w:jc w:val="center"/>
            </w:pPr>
          </w:p>
        </w:tc>
        <w:tc>
          <w:tcPr>
            <w:tcW w:w="189" w:type="pct"/>
          </w:tcPr>
          <w:p w14:paraId="4C634093" w14:textId="77777777" w:rsidR="000C77D6" w:rsidRPr="004D16B0" w:rsidRDefault="000C77D6" w:rsidP="00691BA5">
            <w:pPr>
              <w:jc w:val="center"/>
            </w:pPr>
            <w:r w:rsidRPr="004D16B0">
              <w:t>b.</w:t>
            </w:r>
          </w:p>
        </w:tc>
        <w:tc>
          <w:tcPr>
            <w:tcW w:w="3743" w:type="pct"/>
          </w:tcPr>
          <w:p w14:paraId="16B12E35" w14:textId="77777777" w:rsidR="000C77D6" w:rsidRPr="004D16B0" w:rsidRDefault="000C77D6" w:rsidP="00691BA5">
            <w:pPr>
              <w:jc w:val="both"/>
              <w:rPr>
                <w:bCs/>
              </w:rPr>
            </w:pPr>
            <w:r w:rsidRPr="004D16B0">
              <w:rPr>
                <w:bCs/>
              </w:rPr>
              <w:t>Analyze the application of apertureless near-field optics in the detection of plasmonic energy transport, explaining the improvements this method offers over traditional optical microscopy techniques.</w:t>
            </w:r>
          </w:p>
        </w:tc>
        <w:tc>
          <w:tcPr>
            <w:tcW w:w="270" w:type="pct"/>
          </w:tcPr>
          <w:p w14:paraId="264662D3" w14:textId="77777777" w:rsidR="000C77D6" w:rsidRPr="004D16B0" w:rsidRDefault="000C77D6" w:rsidP="00691BA5">
            <w:pPr>
              <w:jc w:val="center"/>
            </w:pPr>
            <w:r w:rsidRPr="004D16B0">
              <w:t>CO5</w:t>
            </w:r>
          </w:p>
        </w:tc>
        <w:tc>
          <w:tcPr>
            <w:tcW w:w="271" w:type="pct"/>
          </w:tcPr>
          <w:p w14:paraId="7549FBA3" w14:textId="77777777" w:rsidR="000C77D6" w:rsidRPr="004D16B0" w:rsidRDefault="000C77D6" w:rsidP="00691BA5">
            <w:pPr>
              <w:jc w:val="center"/>
            </w:pPr>
            <w:r w:rsidRPr="004D16B0">
              <w:t>An</w:t>
            </w:r>
          </w:p>
        </w:tc>
        <w:tc>
          <w:tcPr>
            <w:tcW w:w="270" w:type="pct"/>
          </w:tcPr>
          <w:p w14:paraId="324784E4" w14:textId="77777777" w:rsidR="000C77D6" w:rsidRPr="004D16B0" w:rsidRDefault="000C77D6" w:rsidP="00691BA5">
            <w:pPr>
              <w:jc w:val="center"/>
            </w:pPr>
            <w:r w:rsidRPr="004D16B0">
              <w:t>10</w:t>
            </w:r>
          </w:p>
        </w:tc>
      </w:tr>
      <w:tr w:rsidR="000C77D6" w:rsidRPr="003F48A5" w14:paraId="385F3C1F" w14:textId="77777777" w:rsidTr="00691BA5">
        <w:trPr>
          <w:trHeight w:val="263"/>
        </w:trPr>
        <w:tc>
          <w:tcPr>
            <w:tcW w:w="257" w:type="pct"/>
          </w:tcPr>
          <w:p w14:paraId="37035A17" w14:textId="77777777" w:rsidR="000C77D6" w:rsidRPr="004D16B0" w:rsidRDefault="000C77D6" w:rsidP="00691BA5">
            <w:pPr>
              <w:jc w:val="center"/>
            </w:pPr>
          </w:p>
        </w:tc>
        <w:tc>
          <w:tcPr>
            <w:tcW w:w="189" w:type="pct"/>
          </w:tcPr>
          <w:p w14:paraId="16A3EBEA" w14:textId="77777777" w:rsidR="000C77D6" w:rsidRPr="004D16B0" w:rsidRDefault="000C77D6" w:rsidP="00691BA5">
            <w:pPr>
              <w:jc w:val="center"/>
            </w:pPr>
          </w:p>
        </w:tc>
        <w:tc>
          <w:tcPr>
            <w:tcW w:w="3743" w:type="pct"/>
          </w:tcPr>
          <w:p w14:paraId="299E3565" w14:textId="77777777" w:rsidR="000C77D6" w:rsidRPr="004D16B0" w:rsidRDefault="000C77D6" w:rsidP="00691BA5">
            <w:pPr>
              <w:jc w:val="center"/>
            </w:pPr>
            <w:r w:rsidRPr="004D16B0">
              <w:rPr>
                <w:b/>
                <w:bCs/>
              </w:rPr>
              <w:t>(OR)</w:t>
            </w:r>
          </w:p>
        </w:tc>
        <w:tc>
          <w:tcPr>
            <w:tcW w:w="270" w:type="pct"/>
          </w:tcPr>
          <w:p w14:paraId="35731ED0" w14:textId="77777777" w:rsidR="000C77D6" w:rsidRPr="004D16B0" w:rsidRDefault="000C77D6" w:rsidP="00691BA5">
            <w:pPr>
              <w:jc w:val="center"/>
            </w:pPr>
          </w:p>
        </w:tc>
        <w:tc>
          <w:tcPr>
            <w:tcW w:w="271" w:type="pct"/>
          </w:tcPr>
          <w:p w14:paraId="1C71D11B" w14:textId="77777777" w:rsidR="000C77D6" w:rsidRPr="004D16B0" w:rsidRDefault="000C77D6" w:rsidP="00691BA5">
            <w:pPr>
              <w:jc w:val="center"/>
            </w:pPr>
          </w:p>
        </w:tc>
        <w:tc>
          <w:tcPr>
            <w:tcW w:w="270" w:type="pct"/>
          </w:tcPr>
          <w:p w14:paraId="556FAD7B" w14:textId="77777777" w:rsidR="000C77D6" w:rsidRPr="004D16B0" w:rsidRDefault="000C77D6" w:rsidP="00691BA5">
            <w:pPr>
              <w:jc w:val="center"/>
            </w:pPr>
          </w:p>
        </w:tc>
      </w:tr>
      <w:tr w:rsidR="000C77D6" w:rsidRPr="003F48A5" w14:paraId="24D3131A" w14:textId="77777777" w:rsidTr="00691BA5">
        <w:trPr>
          <w:trHeight w:val="283"/>
        </w:trPr>
        <w:tc>
          <w:tcPr>
            <w:tcW w:w="257" w:type="pct"/>
          </w:tcPr>
          <w:p w14:paraId="38925571" w14:textId="77777777" w:rsidR="000C77D6" w:rsidRPr="004D16B0" w:rsidRDefault="000C77D6" w:rsidP="00691BA5">
            <w:pPr>
              <w:jc w:val="center"/>
            </w:pPr>
            <w:r w:rsidRPr="004D16B0">
              <w:t>6.</w:t>
            </w:r>
          </w:p>
        </w:tc>
        <w:tc>
          <w:tcPr>
            <w:tcW w:w="189" w:type="pct"/>
          </w:tcPr>
          <w:p w14:paraId="60E4A445" w14:textId="77777777" w:rsidR="000C77D6" w:rsidRPr="004D16B0" w:rsidRDefault="000C77D6" w:rsidP="00691BA5">
            <w:pPr>
              <w:jc w:val="center"/>
            </w:pPr>
            <w:r w:rsidRPr="004D16B0">
              <w:t>a.</w:t>
            </w:r>
          </w:p>
        </w:tc>
        <w:tc>
          <w:tcPr>
            <w:tcW w:w="3743" w:type="pct"/>
          </w:tcPr>
          <w:p w14:paraId="3E7ECB33" w14:textId="77777777" w:rsidR="000C77D6" w:rsidRPr="004D16B0" w:rsidRDefault="000C77D6" w:rsidP="00691BA5">
            <w:pPr>
              <w:jc w:val="both"/>
            </w:pPr>
            <w:r w:rsidRPr="004D16B0">
              <w:t>Analyze recent advancements in photonic crystal fibers (PCFs) and their impact on developing novel applications in optical communication systems.</w:t>
            </w:r>
          </w:p>
        </w:tc>
        <w:tc>
          <w:tcPr>
            <w:tcW w:w="270" w:type="pct"/>
          </w:tcPr>
          <w:p w14:paraId="21463F18" w14:textId="77777777" w:rsidR="000C77D6" w:rsidRPr="004D16B0" w:rsidRDefault="000C77D6" w:rsidP="00691BA5">
            <w:pPr>
              <w:jc w:val="center"/>
            </w:pPr>
            <w:r w:rsidRPr="004D16B0">
              <w:t>CO5</w:t>
            </w:r>
          </w:p>
        </w:tc>
        <w:tc>
          <w:tcPr>
            <w:tcW w:w="271" w:type="pct"/>
          </w:tcPr>
          <w:p w14:paraId="1EEF2DD9" w14:textId="77777777" w:rsidR="000C77D6" w:rsidRPr="004D16B0" w:rsidRDefault="000C77D6" w:rsidP="00691BA5">
            <w:pPr>
              <w:jc w:val="center"/>
            </w:pPr>
            <w:r w:rsidRPr="004D16B0">
              <w:t>An</w:t>
            </w:r>
          </w:p>
        </w:tc>
        <w:tc>
          <w:tcPr>
            <w:tcW w:w="270" w:type="pct"/>
          </w:tcPr>
          <w:p w14:paraId="58BEA52A" w14:textId="77777777" w:rsidR="000C77D6" w:rsidRPr="004D16B0" w:rsidRDefault="000C77D6" w:rsidP="00691BA5">
            <w:pPr>
              <w:jc w:val="center"/>
            </w:pPr>
            <w:r w:rsidRPr="004D16B0">
              <w:t>10</w:t>
            </w:r>
          </w:p>
        </w:tc>
      </w:tr>
      <w:tr w:rsidR="000C77D6" w:rsidRPr="003F48A5" w14:paraId="561FAF88" w14:textId="77777777" w:rsidTr="00691BA5">
        <w:trPr>
          <w:trHeight w:val="283"/>
        </w:trPr>
        <w:tc>
          <w:tcPr>
            <w:tcW w:w="257" w:type="pct"/>
          </w:tcPr>
          <w:p w14:paraId="509093ED" w14:textId="77777777" w:rsidR="000C77D6" w:rsidRPr="004D16B0" w:rsidRDefault="000C77D6" w:rsidP="00691BA5">
            <w:pPr>
              <w:jc w:val="center"/>
            </w:pPr>
          </w:p>
        </w:tc>
        <w:tc>
          <w:tcPr>
            <w:tcW w:w="189" w:type="pct"/>
          </w:tcPr>
          <w:p w14:paraId="5587CFE0" w14:textId="77777777" w:rsidR="000C77D6" w:rsidRPr="004D16B0" w:rsidRDefault="000C77D6" w:rsidP="00691BA5">
            <w:pPr>
              <w:jc w:val="center"/>
            </w:pPr>
            <w:r w:rsidRPr="004D16B0">
              <w:t>b.</w:t>
            </w:r>
          </w:p>
        </w:tc>
        <w:tc>
          <w:tcPr>
            <w:tcW w:w="3743" w:type="pct"/>
          </w:tcPr>
          <w:p w14:paraId="563EA9FA" w14:textId="77777777" w:rsidR="000C77D6" w:rsidRPr="004D16B0" w:rsidRDefault="000C77D6" w:rsidP="00691BA5">
            <w:pPr>
              <w:jc w:val="both"/>
              <w:rPr>
                <w:bCs/>
              </w:rPr>
            </w:pPr>
            <w:r w:rsidRPr="004D16B0">
              <w:rPr>
                <w:bCs/>
              </w:rPr>
              <w:t>Evaluate the use of optical trapping and manipulation of single molecules in biological systems. Discuss the challenges and potential solutions in implementing laser trapping and dissection techniques.</w:t>
            </w:r>
          </w:p>
        </w:tc>
        <w:tc>
          <w:tcPr>
            <w:tcW w:w="270" w:type="pct"/>
          </w:tcPr>
          <w:p w14:paraId="3D0BC159" w14:textId="77777777" w:rsidR="000C77D6" w:rsidRPr="004D16B0" w:rsidRDefault="000C77D6" w:rsidP="00691BA5">
            <w:pPr>
              <w:jc w:val="center"/>
            </w:pPr>
            <w:r w:rsidRPr="004D16B0">
              <w:t>CO6</w:t>
            </w:r>
          </w:p>
        </w:tc>
        <w:tc>
          <w:tcPr>
            <w:tcW w:w="271" w:type="pct"/>
          </w:tcPr>
          <w:p w14:paraId="070551E5" w14:textId="77777777" w:rsidR="000C77D6" w:rsidRPr="004D16B0" w:rsidRDefault="000C77D6" w:rsidP="00691BA5">
            <w:pPr>
              <w:jc w:val="center"/>
            </w:pPr>
            <w:r w:rsidRPr="004D16B0">
              <w:t>E</w:t>
            </w:r>
          </w:p>
        </w:tc>
        <w:tc>
          <w:tcPr>
            <w:tcW w:w="270" w:type="pct"/>
          </w:tcPr>
          <w:p w14:paraId="72237A82" w14:textId="77777777" w:rsidR="000C77D6" w:rsidRPr="004D16B0" w:rsidRDefault="000C77D6" w:rsidP="00691BA5">
            <w:pPr>
              <w:jc w:val="center"/>
            </w:pPr>
            <w:r w:rsidRPr="004D16B0">
              <w:t>10</w:t>
            </w:r>
          </w:p>
        </w:tc>
      </w:tr>
      <w:tr w:rsidR="000C77D6" w:rsidRPr="003F48A5" w14:paraId="15CEC551" w14:textId="77777777" w:rsidTr="00691BA5">
        <w:trPr>
          <w:trHeight w:val="397"/>
        </w:trPr>
        <w:tc>
          <w:tcPr>
            <w:tcW w:w="257" w:type="pct"/>
          </w:tcPr>
          <w:p w14:paraId="189DDA3D" w14:textId="77777777" w:rsidR="000C77D6" w:rsidRPr="004D16B0" w:rsidRDefault="000C77D6" w:rsidP="00691BA5">
            <w:pPr>
              <w:jc w:val="center"/>
            </w:pPr>
          </w:p>
        </w:tc>
        <w:tc>
          <w:tcPr>
            <w:tcW w:w="189" w:type="pct"/>
          </w:tcPr>
          <w:p w14:paraId="7ACA03DD" w14:textId="77777777" w:rsidR="000C77D6" w:rsidRPr="004D16B0" w:rsidRDefault="000C77D6" w:rsidP="00691BA5">
            <w:pPr>
              <w:jc w:val="center"/>
            </w:pPr>
          </w:p>
        </w:tc>
        <w:tc>
          <w:tcPr>
            <w:tcW w:w="3743" w:type="pct"/>
          </w:tcPr>
          <w:p w14:paraId="33032DD9" w14:textId="77777777" w:rsidR="000C77D6" w:rsidRPr="004D16B0" w:rsidRDefault="000C77D6" w:rsidP="00691BA5">
            <w:pPr>
              <w:jc w:val="both"/>
            </w:pPr>
          </w:p>
        </w:tc>
        <w:tc>
          <w:tcPr>
            <w:tcW w:w="270" w:type="pct"/>
          </w:tcPr>
          <w:p w14:paraId="1C029B5A" w14:textId="77777777" w:rsidR="000C77D6" w:rsidRPr="004D16B0" w:rsidRDefault="000C77D6" w:rsidP="00691BA5">
            <w:pPr>
              <w:jc w:val="center"/>
            </w:pPr>
          </w:p>
        </w:tc>
        <w:tc>
          <w:tcPr>
            <w:tcW w:w="271" w:type="pct"/>
          </w:tcPr>
          <w:p w14:paraId="2B0E840B" w14:textId="77777777" w:rsidR="000C77D6" w:rsidRPr="004D16B0" w:rsidRDefault="000C77D6" w:rsidP="00691BA5">
            <w:pPr>
              <w:jc w:val="center"/>
            </w:pPr>
          </w:p>
        </w:tc>
        <w:tc>
          <w:tcPr>
            <w:tcW w:w="270" w:type="pct"/>
          </w:tcPr>
          <w:p w14:paraId="66EC643F" w14:textId="77777777" w:rsidR="000C77D6" w:rsidRPr="004D16B0" w:rsidRDefault="000C77D6" w:rsidP="00691BA5">
            <w:pPr>
              <w:jc w:val="center"/>
            </w:pPr>
          </w:p>
        </w:tc>
      </w:tr>
      <w:tr w:rsidR="000C77D6" w:rsidRPr="003F48A5" w14:paraId="0E677811" w14:textId="77777777" w:rsidTr="00691BA5">
        <w:trPr>
          <w:trHeight w:val="283"/>
        </w:trPr>
        <w:tc>
          <w:tcPr>
            <w:tcW w:w="257" w:type="pct"/>
          </w:tcPr>
          <w:p w14:paraId="387474A4" w14:textId="77777777" w:rsidR="000C77D6" w:rsidRPr="004D16B0" w:rsidRDefault="000C77D6" w:rsidP="00691BA5">
            <w:pPr>
              <w:jc w:val="center"/>
            </w:pPr>
            <w:r w:rsidRPr="004D16B0">
              <w:t>7.</w:t>
            </w:r>
          </w:p>
        </w:tc>
        <w:tc>
          <w:tcPr>
            <w:tcW w:w="189" w:type="pct"/>
          </w:tcPr>
          <w:p w14:paraId="66AB849A" w14:textId="77777777" w:rsidR="000C77D6" w:rsidRPr="004D16B0" w:rsidRDefault="000C77D6" w:rsidP="00691BA5">
            <w:pPr>
              <w:jc w:val="center"/>
            </w:pPr>
            <w:r w:rsidRPr="004D16B0">
              <w:t>a.</w:t>
            </w:r>
          </w:p>
        </w:tc>
        <w:tc>
          <w:tcPr>
            <w:tcW w:w="3743" w:type="pct"/>
          </w:tcPr>
          <w:p w14:paraId="5D0AFDA8" w14:textId="77777777" w:rsidR="000C77D6" w:rsidRPr="004D16B0" w:rsidRDefault="000C77D6" w:rsidP="00691BA5">
            <w:pPr>
              <w:jc w:val="both"/>
            </w:pPr>
            <w:r w:rsidRPr="004D16B0">
              <w:t>Apply the concept of tunneling in photonic systems by explaining how photons can propagate through a classically forbidden zone. Illustrate your answer with a practical application in photonics.</w:t>
            </w:r>
          </w:p>
        </w:tc>
        <w:tc>
          <w:tcPr>
            <w:tcW w:w="270" w:type="pct"/>
          </w:tcPr>
          <w:p w14:paraId="09B1FD96" w14:textId="77777777" w:rsidR="000C77D6" w:rsidRPr="004D16B0" w:rsidRDefault="000C77D6" w:rsidP="00691BA5">
            <w:pPr>
              <w:jc w:val="center"/>
            </w:pPr>
            <w:r w:rsidRPr="004D16B0">
              <w:t>CO1</w:t>
            </w:r>
          </w:p>
        </w:tc>
        <w:tc>
          <w:tcPr>
            <w:tcW w:w="271" w:type="pct"/>
          </w:tcPr>
          <w:p w14:paraId="0C5A1805" w14:textId="77777777" w:rsidR="000C77D6" w:rsidRPr="004D16B0" w:rsidRDefault="000C77D6" w:rsidP="00691BA5">
            <w:pPr>
              <w:jc w:val="center"/>
            </w:pPr>
            <w:r w:rsidRPr="004D16B0">
              <w:t>A</w:t>
            </w:r>
          </w:p>
        </w:tc>
        <w:tc>
          <w:tcPr>
            <w:tcW w:w="270" w:type="pct"/>
          </w:tcPr>
          <w:p w14:paraId="775837F4" w14:textId="77777777" w:rsidR="000C77D6" w:rsidRPr="004D16B0" w:rsidRDefault="000C77D6" w:rsidP="00691BA5">
            <w:pPr>
              <w:jc w:val="center"/>
            </w:pPr>
            <w:r w:rsidRPr="004D16B0">
              <w:t>10</w:t>
            </w:r>
          </w:p>
        </w:tc>
      </w:tr>
      <w:tr w:rsidR="000C77D6" w:rsidRPr="003F48A5" w14:paraId="051374AD" w14:textId="77777777" w:rsidTr="00691BA5">
        <w:trPr>
          <w:trHeight w:val="283"/>
        </w:trPr>
        <w:tc>
          <w:tcPr>
            <w:tcW w:w="257" w:type="pct"/>
          </w:tcPr>
          <w:p w14:paraId="3275D15C" w14:textId="77777777" w:rsidR="000C77D6" w:rsidRPr="004D16B0" w:rsidRDefault="000C77D6" w:rsidP="00691BA5">
            <w:pPr>
              <w:jc w:val="center"/>
            </w:pPr>
          </w:p>
        </w:tc>
        <w:tc>
          <w:tcPr>
            <w:tcW w:w="189" w:type="pct"/>
          </w:tcPr>
          <w:p w14:paraId="6CED7E33" w14:textId="77777777" w:rsidR="000C77D6" w:rsidRPr="004D16B0" w:rsidRDefault="000C77D6" w:rsidP="00691BA5">
            <w:pPr>
              <w:jc w:val="center"/>
            </w:pPr>
            <w:r w:rsidRPr="004D16B0">
              <w:t>b.</w:t>
            </w:r>
          </w:p>
        </w:tc>
        <w:tc>
          <w:tcPr>
            <w:tcW w:w="3743" w:type="pct"/>
          </w:tcPr>
          <w:p w14:paraId="6E0F6B2D" w14:textId="77777777" w:rsidR="000C77D6" w:rsidRPr="004D16B0" w:rsidRDefault="000C77D6" w:rsidP="00691BA5">
            <w:pPr>
              <w:jc w:val="both"/>
              <w:rPr>
                <w:bCs/>
              </w:rPr>
            </w:pPr>
            <w:r w:rsidRPr="004D16B0">
              <w:rPr>
                <w:bCs/>
              </w:rPr>
              <w:t>Examine the differences between quantum wells, quantum wires, and quantum dots in terms of dimensional confinement, and analyze how these differences impact their optical properties.</w:t>
            </w:r>
          </w:p>
        </w:tc>
        <w:tc>
          <w:tcPr>
            <w:tcW w:w="270" w:type="pct"/>
          </w:tcPr>
          <w:p w14:paraId="608F98E7" w14:textId="77777777" w:rsidR="000C77D6" w:rsidRPr="004D16B0" w:rsidRDefault="000C77D6" w:rsidP="00691BA5">
            <w:pPr>
              <w:jc w:val="center"/>
            </w:pPr>
            <w:r w:rsidRPr="004D16B0">
              <w:t>CO2</w:t>
            </w:r>
          </w:p>
        </w:tc>
        <w:tc>
          <w:tcPr>
            <w:tcW w:w="271" w:type="pct"/>
          </w:tcPr>
          <w:p w14:paraId="7FE9C3FC" w14:textId="77777777" w:rsidR="000C77D6" w:rsidRPr="004D16B0" w:rsidRDefault="000C77D6" w:rsidP="00691BA5">
            <w:pPr>
              <w:jc w:val="center"/>
            </w:pPr>
            <w:r w:rsidRPr="004D16B0">
              <w:t>A</w:t>
            </w:r>
          </w:p>
        </w:tc>
        <w:tc>
          <w:tcPr>
            <w:tcW w:w="270" w:type="pct"/>
          </w:tcPr>
          <w:p w14:paraId="4610943B" w14:textId="77777777" w:rsidR="000C77D6" w:rsidRPr="004D16B0" w:rsidRDefault="000C77D6" w:rsidP="00691BA5">
            <w:pPr>
              <w:jc w:val="center"/>
            </w:pPr>
            <w:r w:rsidRPr="004D16B0">
              <w:t>10</w:t>
            </w:r>
          </w:p>
        </w:tc>
      </w:tr>
      <w:tr w:rsidR="000C77D6" w:rsidRPr="003F48A5" w14:paraId="348268A8" w14:textId="77777777" w:rsidTr="00691BA5">
        <w:trPr>
          <w:trHeight w:val="283"/>
        </w:trPr>
        <w:tc>
          <w:tcPr>
            <w:tcW w:w="257" w:type="pct"/>
          </w:tcPr>
          <w:p w14:paraId="566FD123" w14:textId="77777777" w:rsidR="000C77D6" w:rsidRPr="004D16B0" w:rsidRDefault="000C77D6" w:rsidP="00691BA5">
            <w:pPr>
              <w:jc w:val="center"/>
            </w:pPr>
          </w:p>
        </w:tc>
        <w:tc>
          <w:tcPr>
            <w:tcW w:w="189" w:type="pct"/>
          </w:tcPr>
          <w:p w14:paraId="1AB6FFB6" w14:textId="77777777" w:rsidR="000C77D6" w:rsidRPr="004D16B0" w:rsidRDefault="000C77D6" w:rsidP="00691BA5">
            <w:pPr>
              <w:jc w:val="center"/>
            </w:pPr>
          </w:p>
        </w:tc>
        <w:tc>
          <w:tcPr>
            <w:tcW w:w="3743" w:type="pct"/>
          </w:tcPr>
          <w:p w14:paraId="797CB458" w14:textId="77777777" w:rsidR="000C77D6" w:rsidRPr="004D16B0" w:rsidRDefault="000C77D6" w:rsidP="00691BA5">
            <w:pPr>
              <w:jc w:val="center"/>
              <w:rPr>
                <w:bCs/>
              </w:rPr>
            </w:pPr>
            <w:r w:rsidRPr="004D16B0">
              <w:rPr>
                <w:b/>
                <w:bCs/>
              </w:rPr>
              <w:t>(OR)</w:t>
            </w:r>
          </w:p>
        </w:tc>
        <w:tc>
          <w:tcPr>
            <w:tcW w:w="270" w:type="pct"/>
          </w:tcPr>
          <w:p w14:paraId="401F7BE5" w14:textId="77777777" w:rsidR="000C77D6" w:rsidRPr="004D16B0" w:rsidRDefault="000C77D6" w:rsidP="00691BA5">
            <w:pPr>
              <w:jc w:val="center"/>
            </w:pPr>
          </w:p>
        </w:tc>
        <w:tc>
          <w:tcPr>
            <w:tcW w:w="271" w:type="pct"/>
          </w:tcPr>
          <w:p w14:paraId="12E0D7A3" w14:textId="77777777" w:rsidR="000C77D6" w:rsidRPr="004D16B0" w:rsidRDefault="000C77D6" w:rsidP="00691BA5">
            <w:pPr>
              <w:jc w:val="center"/>
            </w:pPr>
          </w:p>
        </w:tc>
        <w:tc>
          <w:tcPr>
            <w:tcW w:w="270" w:type="pct"/>
          </w:tcPr>
          <w:p w14:paraId="56BD3AB7" w14:textId="77777777" w:rsidR="000C77D6" w:rsidRPr="004D16B0" w:rsidRDefault="000C77D6" w:rsidP="00691BA5">
            <w:pPr>
              <w:jc w:val="center"/>
            </w:pPr>
          </w:p>
        </w:tc>
      </w:tr>
      <w:tr w:rsidR="000C77D6" w:rsidRPr="003F48A5" w14:paraId="183BFB5F" w14:textId="77777777" w:rsidTr="00691BA5">
        <w:trPr>
          <w:trHeight w:val="283"/>
        </w:trPr>
        <w:tc>
          <w:tcPr>
            <w:tcW w:w="257" w:type="pct"/>
          </w:tcPr>
          <w:p w14:paraId="09F5B746" w14:textId="77777777" w:rsidR="000C77D6" w:rsidRPr="004D16B0" w:rsidRDefault="000C77D6" w:rsidP="00691BA5">
            <w:pPr>
              <w:jc w:val="center"/>
            </w:pPr>
            <w:r w:rsidRPr="004D16B0">
              <w:t>8.</w:t>
            </w:r>
          </w:p>
        </w:tc>
        <w:tc>
          <w:tcPr>
            <w:tcW w:w="189" w:type="pct"/>
          </w:tcPr>
          <w:p w14:paraId="32849B6C" w14:textId="77777777" w:rsidR="000C77D6" w:rsidRPr="004D16B0" w:rsidRDefault="000C77D6" w:rsidP="00691BA5">
            <w:pPr>
              <w:jc w:val="center"/>
            </w:pPr>
            <w:r w:rsidRPr="004D16B0">
              <w:t>a.</w:t>
            </w:r>
          </w:p>
        </w:tc>
        <w:tc>
          <w:tcPr>
            <w:tcW w:w="3743" w:type="pct"/>
          </w:tcPr>
          <w:p w14:paraId="244B5168" w14:textId="77777777" w:rsidR="000C77D6" w:rsidRPr="004D16B0" w:rsidRDefault="000C77D6" w:rsidP="00691BA5">
            <w:pPr>
              <w:jc w:val="both"/>
              <w:rPr>
                <w:bCs/>
              </w:rPr>
            </w:pPr>
            <w:r w:rsidRPr="004D16B0">
              <w:rPr>
                <w:bCs/>
              </w:rPr>
              <w:t>Evaluate the role of attenuated total reflection (ATR) in surface plasmon resonance (SPR) applications. Discuss how ATR enhances the sensitivity of SPR-based sensors.</w:t>
            </w:r>
          </w:p>
        </w:tc>
        <w:tc>
          <w:tcPr>
            <w:tcW w:w="270" w:type="pct"/>
          </w:tcPr>
          <w:p w14:paraId="787ECE15" w14:textId="77777777" w:rsidR="000C77D6" w:rsidRPr="004D16B0" w:rsidRDefault="000C77D6" w:rsidP="00691BA5">
            <w:pPr>
              <w:jc w:val="center"/>
            </w:pPr>
            <w:r w:rsidRPr="004D16B0">
              <w:t>CO3</w:t>
            </w:r>
          </w:p>
        </w:tc>
        <w:tc>
          <w:tcPr>
            <w:tcW w:w="271" w:type="pct"/>
          </w:tcPr>
          <w:p w14:paraId="33B4EA86" w14:textId="77777777" w:rsidR="000C77D6" w:rsidRPr="004D16B0" w:rsidRDefault="000C77D6" w:rsidP="00691BA5">
            <w:pPr>
              <w:jc w:val="center"/>
            </w:pPr>
            <w:r w:rsidRPr="004D16B0">
              <w:t>E</w:t>
            </w:r>
          </w:p>
        </w:tc>
        <w:tc>
          <w:tcPr>
            <w:tcW w:w="270" w:type="pct"/>
          </w:tcPr>
          <w:p w14:paraId="3E95E9ED" w14:textId="77777777" w:rsidR="000C77D6" w:rsidRPr="004D16B0" w:rsidRDefault="000C77D6" w:rsidP="00691BA5">
            <w:pPr>
              <w:jc w:val="center"/>
            </w:pPr>
            <w:r w:rsidRPr="004D16B0">
              <w:t>10</w:t>
            </w:r>
          </w:p>
        </w:tc>
      </w:tr>
      <w:tr w:rsidR="000C77D6" w:rsidRPr="003F48A5" w14:paraId="269541DD" w14:textId="77777777" w:rsidTr="00691BA5">
        <w:trPr>
          <w:trHeight w:val="283"/>
        </w:trPr>
        <w:tc>
          <w:tcPr>
            <w:tcW w:w="257" w:type="pct"/>
          </w:tcPr>
          <w:p w14:paraId="50272FEC" w14:textId="77777777" w:rsidR="000C77D6" w:rsidRPr="004D16B0" w:rsidRDefault="000C77D6" w:rsidP="00691BA5">
            <w:pPr>
              <w:jc w:val="center"/>
            </w:pPr>
          </w:p>
        </w:tc>
        <w:tc>
          <w:tcPr>
            <w:tcW w:w="189" w:type="pct"/>
          </w:tcPr>
          <w:p w14:paraId="0A66445C" w14:textId="77777777" w:rsidR="000C77D6" w:rsidRPr="004D16B0" w:rsidRDefault="000C77D6" w:rsidP="00691BA5">
            <w:pPr>
              <w:jc w:val="center"/>
            </w:pPr>
            <w:r w:rsidRPr="004D16B0">
              <w:t>b.</w:t>
            </w:r>
          </w:p>
        </w:tc>
        <w:tc>
          <w:tcPr>
            <w:tcW w:w="3743" w:type="pct"/>
          </w:tcPr>
          <w:p w14:paraId="105925D0" w14:textId="77777777" w:rsidR="000C77D6" w:rsidRPr="004D16B0" w:rsidRDefault="000C77D6" w:rsidP="00691BA5">
            <w:pPr>
              <w:jc w:val="both"/>
              <w:rPr>
                <w:bCs/>
              </w:rPr>
            </w:pPr>
            <w:r w:rsidRPr="004D16B0">
              <w:rPr>
                <w:bCs/>
              </w:rPr>
              <w:t>Compute the effect of photonic bandgap on the group velocity in photonic crystal fibers (PCFs). Explain how this property can be utilized in designing photonic devices for telecommunication applications.</w:t>
            </w:r>
          </w:p>
        </w:tc>
        <w:tc>
          <w:tcPr>
            <w:tcW w:w="270" w:type="pct"/>
          </w:tcPr>
          <w:p w14:paraId="470C4C5E" w14:textId="77777777" w:rsidR="000C77D6" w:rsidRPr="004D16B0" w:rsidRDefault="000C77D6" w:rsidP="00691BA5">
            <w:pPr>
              <w:jc w:val="center"/>
            </w:pPr>
            <w:r w:rsidRPr="004D16B0">
              <w:t>CO4</w:t>
            </w:r>
          </w:p>
        </w:tc>
        <w:tc>
          <w:tcPr>
            <w:tcW w:w="271" w:type="pct"/>
          </w:tcPr>
          <w:p w14:paraId="3DDA87A4" w14:textId="77777777" w:rsidR="000C77D6" w:rsidRPr="004D16B0" w:rsidRDefault="000C77D6" w:rsidP="00691BA5">
            <w:pPr>
              <w:jc w:val="center"/>
            </w:pPr>
            <w:r w:rsidRPr="004D16B0">
              <w:t>A</w:t>
            </w:r>
          </w:p>
        </w:tc>
        <w:tc>
          <w:tcPr>
            <w:tcW w:w="270" w:type="pct"/>
          </w:tcPr>
          <w:p w14:paraId="03928216" w14:textId="77777777" w:rsidR="000C77D6" w:rsidRPr="004D16B0" w:rsidRDefault="000C77D6" w:rsidP="00691BA5">
            <w:pPr>
              <w:jc w:val="center"/>
            </w:pPr>
            <w:r w:rsidRPr="004D16B0">
              <w:t>10</w:t>
            </w:r>
          </w:p>
        </w:tc>
      </w:tr>
      <w:tr w:rsidR="000C77D6" w:rsidRPr="003F48A5" w14:paraId="43C297D9" w14:textId="77777777" w:rsidTr="00691BA5">
        <w:trPr>
          <w:trHeight w:val="550"/>
        </w:trPr>
        <w:tc>
          <w:tcPr>
            <w:tcW w:w="5000" w:type="pct"/>
            <w:gridSpan w:val="6"/>
            <w:vAlign w:val="center"/>
          </w:tcPr>
          <w:p w14:paraId="470C73C8" w14:textId="77777777" w:rsidR="000C77D6" w:rsidRPr="004D16B0" w:rsidRDefault="000C77D6" w:rsidP="00691BA5">
            <w:pPr>
              <w:jc w:val="center"/>
            </w:pPr>
            <w:r w:rsidRPr="004D16B0">
              <w:rPr>
                <w:b/>
                <w:bCs/>
              </w:rPr>
              <w:t>COMPULSORY QUESTION</w:t>
            </w:r>
          </w:p>
        </w:tc>
      </w:tr>
      <w:tr w:rsidR="000C77D6" w:rsidRPr="003F48A5" w14:paraId="196C1985" w14:textId="77777777" w:rsidTr="00691BA5">
        <w:trPr>
          <w:trHeight w:val="283"/>
        </w:trPr>
        <w:tc>
          <w:tcPr>
            <w:tcW w:w="257" w:type="pct"/>
          </w:tcPr>
          <w:p w14:paraId="1B4831A8" w14:textId="77777777" w:rsidR="000C77D6" w:rsidRPr="004D16B0" w:rsidRDefault="000C77D6" w:rsidP="00691BA5">
            <w:pPr>
              <w:jc w:val="center"/>
            </w:pPr>
            <w:r w:rsidRPr="004D16B0">
              <w:t>9.</w:t>
            </w:r>
          </w:p>
        </w:tc>
        <w:tc>
          <w:tcPr>
            <w:tcW w:w="189" w:type="pct"/>
          </w:tcPr>
          <w:p w14:paraId="3BA5BAFF" w14:textId="77777777" w:rsidR="000C77D6" w:rsidRPr="004D16B0" w:rsidRDefault="000C77D6" w:rsidP="00691BA5">
            <w:pPr>
              <w:jc w:val="center"/>
            </w:pPr>
            <w:r w:rsidRPr="004D16B0">
              <w:t>a.</w:t>
            </w:r>
          </w:p>
        </w:tc>
        <w:tc>
          <w:tcPr>
            <w:tcW w:w="3743" w:type="pct"/>
          </w:tcPr>
          <w:p w14:paraId="60038E9E" w14:textId="77777777" w:rsidR="000C77D6" w:rsidRPr="004D16B0" w:rsidRDefault="000C77D6" w:rsidP="00691BA5">
            <w:pPr>
              <w:jc w:val="both"/>
            </w:pPr>
            <w:r w:rsidRPr="004D16B0">
              <w:t>Design an experiment using SNOM to study the optical properties of a novel photonic structure. Outline the experimental setup, procedure, and the type of data you expect to obtain.</w:t>
            </w:r>
          </w:p>
        </w:tc>
        <w:tc>
          <w:tcPr>
            <w:tcW w:w="270" w:type="pct"/>
          </w:tcPr>
          <w:p w14:paraId="03833644" w14:textId="77777777" w:rsidR="000C77D6" w:rsidRPr="004D16B0" w:rsidRDefault="000C77D6" w:rsidP="00691BA5">
            <w:pPr>
              <w:jc w:val="center"/>
            </w:pPr>
            <w:r w:rsidRPr="004D16B0">
              <w:t>CO6</w:t>
            </w:r>
          </w:p>
        </w:tc>
        <w:tc>
          <w:tcPr>
            <w:tcW w:w="271" w:type="pct"/>
          </w:tcPr>
          <w:p w14:paraId="5BC593A3" w14:textId="77777777" w:rsidR="000C77D6" w:rsidRPr="004D16B0" w:rsidRDefault="000C77D6" w:rsidP="00691BA5">
            <w:pPr>
              <w:jc w:val="center"/>
            </w:pPr>
            <w:r w:rsidRPr="004D16B0">
              <w:t>C</w:t>
            </w:r>
          </w:p>
        </w:tc>
        <w:tc>
          <w:tcPr>
            <w:tcW w:w="270" w:type="pct"/>
          </w:tcPr>
          <w:p w14:paraId="45BDB240" w14:textId="77777777" w:rsidR="000C77D6" w:rsidRPr="004D16B0" w:rsidRDefault="000C77D6" w:rsidP="00691BA5">
            <w:pPr>
              <w:jc w:val="center"/>
            </w:pPr>
            <w:r w:rsidRPr="004D16B0">
              <w:t>10</w:t>
            </w:r>
          </w:p>
        </w:tc>
      </w:tr>
      <w:tr w:rsidR="000C77D6" w:rsidRPr="003F48A5" w14:paraId="3AF1038F" w14:textId="77777777" w:rsidTr="00691BA5">
        <w:trPr>
          <w:trHeight w:val="283"/>
        </w:trPr>
        <w:tc>
          <w:tcPr>
            <w:tcW w:w="257" w:type="pct"/>
          </w:tcPr>
          <w:p w14:paraId="631BB5BE" w14:textId="77777777" w:rsidR="000C77D6" w:rsidRPr="004D16B0" w:rsidRDefault="000C77D6" w:rsidP="00691BA5">
            <w:pPr>
              <w:jc w:val="center"/>
            </w:pPr>
          </w:p>
        </w:tc>
        <w:tc>
          <w:tcPr>
            <w:tcW w:w="189" w:type="pct"/>
          </w:tcPr>
          <w:p w14:paraId="39181D3B" w14:textId="77777777" w:rsidR="000C77D6" w:rsidRPr="004D16B0" w:rsidRDefault="000C77D6" w:rsidP="00691BA5">
            <w:pPr>
              <w:jc w:val="center"/>
            </w:pPr>
            <w:r w:rsidRPr="004D16B0">
              <w:t>b.</w:t>
            </w:r>
          </w:p>
        </w:tc>
        <w:tc>
          <w:tcPr>
            <w:tcW w:w="3743" w:type="pct"/>
          </w:tcPr>
          <w:p w14:paraId="6D2626CA" w14:textId="77777777" w:rsidR="000C77D6" w:rsidRPr="004D16B0" w:rsidRDefault="000C77D6" w:rsidP="00691BA5">
            <w:pPr>
              <w:jc w:val="both"/>
              <w:rPr>
                <w:bCs/>
              </w:rPr>
            </w:pPr>
            <w:r w:rsidRPr="004D16B0">
              <w:rPr>
                <w:bCs/>
              </w:rPr>
              <w:t>Examine the advancements in SNOM-based optical data storage and recovery, explaining how these developments contribute to the progress of high-density data storage solutions.</w:t>
            </w:r>
          </w:p>
        </w:tc>
        <w:tc>
          <w:tcPr>
            <w:tcW w:w="270" w:type="pct"/>
          </w:tcPr>
          <w:p w14:paraId="6BAB02B9" w14:textId="77777777" w:rsidR="000C77D6" w:rsidRPr="004D16B0" w:rsidRDefault="000C77D6" w:rsidP="00691BA5">
            <w:pPr>
              <w:jc w:val="center"/>
            </w:pPr>
            <w:r w:rsidRPr="004D16B0">
              <w:t>CO6</w:t>
            </w:r>
          </w:p>
        </w:tc>
        <w:tc>
          <w:tcPr>
            <w:tcW w:w="271" w:type="pct"/>
          </w:tcPr>
          <w:p w14:paraId="1A94706A" w14:textId="77777777" w:rsidR="000C77D6" w:rsidRPr="004D16B0" w:rsidRDefault="000C77D6" w:rsidP="00691BA5">
            <w:pPr>
              <w:jc w:val="center"/>
            </w:pPr>
            <w:r w:rsidRPr="004D16B0">
              <w:t>A</w:t>
            </w:r>
          </w:p>
        </w:tc>
        <w:tc>
          <w:tcPr>
            <w:tcW w:w="270" w:type="pct"/>
          </w:tcPr>
          <w:p w14:paraId="4BA95A10" w14:textId="77777777" w:rsidR="000C77D6" w:rsidRPr="004D16B0" w:rsidRDefault="000C77D6" w:rsidP="00691BA5">
            <w:pPr>
              <w:jc w:val="center"/>
            </w:pPr>
            <w:r w:rsidRPr="004D16B0">
              <w:t>10</w:t>
            </w:r>
          </w:p>
        </w:tc>
      </w:tr>
    </w:tbl>
    <w:p w14:paraId="4B22666E" w14:textId="77777777" w:rsidR="000C77D6" w:rsidRDefault="000C77D6" w:rsidP="00691BA5"/>
    <w:p w14:paraId="01C06FDE" w14:textId="77777777" w:rsidR="000C77D6" w:rsidRDefault="000C77D6" w:rsidP="00691BA5">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E904C53" w14:textId="77777777" w:rsidR="000C77D6" w:rsidRDefault="000C77D6" w:rsidP="00691BA5"/>
    <w:tbl>
      <w:tblPr>
        <w:tblStyle w:val="TableGrid"/>
        <w:tblW w:w="10490" w:type="dxa"/>
        <w:tblInd w:w="-714" w:type="dxa"/>
        <w:tblLook w:val="04A0" w:firstRow="1" w:lastRow="0" w:firstColumn="1" w:lastColumn="0" w:noHBand="0" w:noVBand="1"/>
      </w:tblPr>
      <w:tblGrid>
        <w:gridCol w:w="632"/>
        <w:gridCol w:w="9858"/>
      </w:tblGrid>
      <w:tr w:rsidR="000C77D6" w14:paraId="3D472EC4" w14:textId="77777777" w:rsidTr="00691BA5">
        <w:tc>
          <w:tcPr>
            <w:tcW w:w="425" w:type="dxa"/>
          </w:tcPr>
          <w:p w14:paraId="10CCDA3C" w14:textId="77777777" w:rsidR="000C77D6" w:rsidRPr="00930ED1" w:rsidRDefault="000C77D6" w:rsidP="00691BA5">
            <w:pPr>
              <w:jc w:val="center"/>
              <w:rPr>
                <w:sz w:val="22"/>
                <w:szCs w:val="22"/>
              </w:rPr>
            </w:pPr>
          </w:p>
        </w:tc>
        <w:tc>
          <w:tcPr>
            <w:tcW w:w="10065" w:type="dxa"/>
          </w:tcPr>
          <w:p w14:paraId="1DDCDE41" w14:textId="77777777" w:rsidR="000C77D6" w:rsidRPr="00930ED1" w:rsidRDefault="000C77D6" w:rsidP="00691BA5">
            <w:pPr>
              <w:jc w:val="center"/>
              <w:rPr>
                <w:b/>
                <w:sz w:val="22"/>
                <w:szCs w:val="22"/>
              </w:rPr>
            </w:pPr>
            <w:r w:rsidRPr="00930ED1">
              <w:rPr>
                <w:b/>
                <w:sz w:val="22"/>
                <w:szCs w:val="22"/>
              </w:rPr>
              <w:t>COURSE OUTCOMES</w:t>
            </w:r>
          </w:p>
        </w:tc>
      </w:tr>
      <w:tr w:rsidR="000C77D6" w14:paraId="40C2A733" w14:textId="77777777" w:rsidTr="00691BA5">
        <w:tc>
          <w:tcPr>
            <w:tcW w:w="425" w:type="dxa"/>
          </w:tcPr>
          <w:p w14:paraId="6ED9F628" w14:textId="77777777" w:rsidR="000C77D6" w:rsidRPr="00930ED1" w:rsidRDefault="000C77D6" w:rsidP="00691BA5">
            <w:pPr>
              <w:jc w:val="center"/>
              <w:rPr>
                <w:sz w:val="22"/>
                <w:szCs w:val="22"/>
              </w:rPr>
            </w:pPr>
            <w:r w:rsidRPr="00930ED1">
              <w:rPr>
                <w:sz w:val="22"/>
                <w:szCs w:val="22"/>
              </w:rPr>
              <w:t>CO1</w:t>
            </w:r>
          </w:p>
        </w:tc>
        <w:tc>
          <w:tcPr>
            <w:tcW w:w="10065" w:type="dxa"/>
          </w:tcPr>
          <w:p w14:paraId="3AC55E62" w14:textId="77777777" w:rsidR="000C77D6" w:rsidRPr="00930ED1" w:rsidRDefault="000C77D6" w:rsidP="00691BA5">
            <w:pPr>
              <w:jc w:val="both"/>
              <w:rPr>
                <w:sz w:val="22"/>
                <w:szCs w:val="22"/>
              </w:rPr>
            </w:pPr>
            <w:r w:rsidRPr="007D4437">
              <w:rPr>
                <w:sz w:val="22"/>
                <w:szCs w:val="22"/>
              </w:rPr>
              <w:t>The students will be able to</w:t>
            </w:r>
            <w:r>
              <w:rPr>
                <w:sz w:val="22"/>
                <w:szCs w:val="22"/>
              </w:rPr>
              <w:t xml:space="preserve"> be a</w:t>
            </w:r>
            <w:r w:rsidRPr="0056580A">
              <w:rPr>
                <w:sz w:val="22"/>
                <w:szCs w:val="22"/>
              </w:rPr>
              <w:t>cquainted with the concepts of Nano photonics.</w:t>
            </w:r>
          </w:p>
        </w:tc>
      </w:tr>
      <w:tr w:rsidR="000C77D6" w14:paraId="2E637A81" w14:textId="77777777" w:rsidTr="00691BA5">
        <w:tc>
          <w:tcPr>
            <w:tcW w:w="425" w:type="dxa"/>
          </w:tcPr>
          <w:p w14:paraId="069521F4" w14:textId="77777777" w:rsidR="000C77D6" w:rsidRPr="00930ED1" w:rsidRDefault="000C77D6" w:rsidP="00691BA5">
            <w:pPr>
              <w:jc w:val="center"/>
              <w:rPr>
                <w:sz w:val="22"/>
                <w:szCs w:val="22"/>
              </w:rPr>
            </w:pPr>
            <w:r w:rsidRPr="00930ED1">
              <w:rPr>
                <w:sz w:val="22"/>
                <w:szCs w:val="22"/>
              </w:rPr>
              <w:t>CO2</w:t>
            </w:r>
          </w:p>
        </w:tc>
        <w:tc>
          <w:tcPr>
            <w:tcW w:w="10065" w:type="dxa"/>
          </w:tcPr>
          <w:p w14:paraId="224439A0" w14:textId="77777777" w:rsidR="000C77D6" w:rsidRPr="00930ED1" w:rsidRDefault="000C77D6" w:rsidP="00691BA5">
            <w:pPr>
              <w:jc w:val="both"/>
              <w:rPr>
                <w:sz w:val="22"/>
                <w:szCs w:val="22"/>
              </w:rPr>
            </w:pPr>
            <w:r w:rsidRPr="007D4437">
              <w:rPr>
                <w:sz w:val="22"/>
                <w:szCs w:val="22"/>
              </w:rPr>
              <w:t>The students will be able to</w:t>
            </w:r>
            <w:r>
              <w:rPr>
                <w:sz w:val="22"/>
                <w:szCs w:val="22"/>
              </w:rPr>
              <w:t xml:space="preserve"> d</w:t>
            </w:r>
            <w:r w:rsidRPr="00D95386">
              <w:rPr>
                <w:sz w:val="22"/>
                <w:szCs w:val="22"/>
              </w:rPr>
              <w:t>escribe the effects of quantization on the optical properties of semiconductors and metals.</w:t>
            </w:r>
          </w:p>
        </w:tc>
      </w:tr>
      <w:tr w:rsidR="000C77D6" w14:paraId="7C2C6949" w14:textId="77777777" w:rsidTr="00691BA5">
        <w:tc>
          <w:tcPr>
            <w:tcW w:w="425" w:type="dxa"/>
          </w:tcPr>
          <w:p w14:paraId="395F765D" w14:textId="77777777" w:rsidR="000C77D6" w:rsidRPr="00930ED1" w:rsidRDefault="000C77D6" w:rsidP="00691BA5">
            <w:pPr>
              <w:jc w:val="center"/>
              <w:rPr>
                <w:sz w:val="22"/>
                <w:szCs w:val="22"/>
              </w:rPr>
            </w:pPr>
            <w:r w:rsidRPr="00930ED1">
              <w:rPr>
                <w:sz w:val="22"/>
                <w:szCs w:val="22"/>
              </w:rPr>
              <w:t>CO3</w:t>
            </w:r>
          </w:p>
        </w:tc>
        <w:tc>
          <w:tcPr>
            <w:tcW w:w="10065" w:type="dxa"/>
          </w:tcPr>
          <w:p w14:paraId="1E4C9CE9" w14:textId="77777777" w:rsidR="000C77D6" w:rsidRPr="00930ED1" w:rsidRDefault="000C77D6" w:rsidP="00691BA5">
            <w:pPr>
              <w:jc w:val="both"/>
              <w:rPr>
                <w:sz w:val="22"/>
                <w:szCs w:val="22"/>
              </w:rPr>
            </w:pPr>
            <w:r w:rsidRPr="007D4437">
              <w:rPr>
                <w:sz w:val="22"/>
                <w:szCs w:val="22"/>
              </w:rPr>
              <w:t>The students will be able to</w:t>
            </w:r>
            <w:r>
              <w:rPr>
                <w:sz w:val="22"/>
                <w:szCs w:val="22"/>
              </w:rPr>
              <w:t xml:space="preserve"> w</w:t>
            </w:r>
            <w:r w:rsidRPr="00D94A5B">
              <w:rPr>
                <w:sz w:val="22"/>
                <w:szCs w:val="22"/>
              </w:rPr>
              <w:t>ork on Plasmonic based structures and its applications.</w:t>
            </w:r>
          </w:p>
        </w:tc>
      </w:tr>
      <w:tr w:rsidR="000C77D6" w14:paraId="4487FA4C" w14:textId="77777777" w:rsidTr="00691BA5">
        <w:tc>
          <w:tcPr>
            <w:tcW w:w="425" w:type="dxa"/>
          </w:tcPr>
          <w:p w14:paraId="4ED02322" w14:textId="77777777" w:rsidR="000C77D6" w:rsidRPr="00930ED1" w:rsidRDefault="000C77D6" w:rsidP="00691BA5">
            <w:pPr>
              <w:jc w:val="center"/>
              <w:rPr>
                <w:sz w:val="22"/>
                <w:szCs w:val="22"/>
              </w:rPr>
            </w:pPr>
            <w:r w:rsidRPr="00930ED1">
              <w:rPr>
                <w:sz w:val="22"/>
                <w:szCs w:val="22"/>
              </w:rPr>
              <w:t>CO4</w:t>
            </w:r>
          </w:p>
        </w:tc>
        <w:tc>
          <w:tcPr>
            <w:tcW w:w="10065" w:type="dxa"/>
          </w:tcPr>
          <w:p w14:paraId="21E0B4E2" w14:textId="77777777" w:rsidR="000C77D6" w:rsidRPr="00930ED1" w:rsidRDefault="000C77D6" w:rsidP="00691BA5">
            <w:pPr>
              <w:jc w:val="both"/>
              <w:rPr>
                <w:sz w:val="22"/>
                <w:szCs w:val="22"/>
              </w:rPr>
            </w:pPr>
            <w:r w:rsidRPr="007D4437">
              <w:rPr>
                <w:sz w:val="22"/>
                <w:szCs w:val="22"/>
              </w:rPr>
              <w:t>The students will be able to</w:t>
            </w:r>
            <w:r>
              <w:rPr>
                <w:sz w:val="22"/>
                <w:szCs w:val="22"/>
              </w:rPr>
              <w:t xml:space="preserve"> c</w:t>
            </w:r>
            <w:r w:rsidRPr="00D94A5B">
              <w:rPr>
                <w:sz w:val="22"/>
                <w:szCs w:val="22"/>
              </w:rPr>
              <w:t>ompute the importance of Quantum confined materials.</w:t>
            </w:r>
          </w:p>
        </w:tc>
      </w:tr>
      <w:tr w:rsidR="000C77D6" w14:paraId="0D746445" w14:textId="77777777" w:rsidTr="00691BA5">
        <w:tc>
          <w:tcPr>
            <w:tcW w:w="425" w:type="dxa"/>
          </w:tcPr>
          <w:p w14:paraId="2F9A184B" w14:textId="77777777" w:rsidR="000C77D6" w:rsidRPr="00930ED1" w:rsidRDefault="000C77D6" w:rsidP="00691BA5">
            <w:pPr>
              <w:jc w:val="center"/>
              <w:rPr>
                <w:sz w:val="22"/>
                <w:szCs w:val="22"/>
              </w:rPr>
            </w:pPr>
            <w:r w:rsidRPr="00930ED1">
              <w:rPr>
                <w:sz w:val="22"/>
                <w:szCs w:val="22"/>
              </w:rPr>
              <w:t>CO5</w:t>
            </w:r>
          </w:p>
        </w:tc>
        <w:tc>
          <w:tcPr>
            <w:tcW w:w="10065" w:type="dxa"/>
          </w:tcPr>
          <w:p w14:paraId="45A2B130" w14:textId="77777777" w:rsidR="000C77D6" w:rsidRPr="00930ED1" w:rsidRDefault="000C77D6" w:rsidP="00691BA5">
            <w:pPr>
              <w:jc w:val="both"/>
              <w:rPr>
                <w:sz w:val="22"/>
                <w:szCs w:val="22"/>
              </w:rPr>
            </w:pPr>
            <w:r w:rsidRPr="007D4437">
              <w:rPr>
                <w:sz w:val="22"/>
                <w:szCs w:val="22"/>
              </w:rPr>
              <w:t>The students will be able to</w:t>
            </w:r>
            <w:r>
              <w:rPr>
                <w:sz w:val="22"/>
                <w:szCs w:val="22"/>
              </w:rPr>
              <w:t xml:space="preserve"> i</w:t>
            </w:r>
            <w:r w:rsidRPr="00D94A5B">
              <w:rPr>
                <w:sz w:val="22"/>
                <w:szCs w:val="22"/>
              </w:rPr>
              <w:t>llustrate the new approaches in Nano photonics.</w:t>
            </w:r>
          </w:p>
        </w:tc>
      </w:tr>
      <w:tr w:rsidR="000C77D6" w14:paraId="24A18D6E" w14:textId="77777777" w:rsidTr="00691BA5">
        <w:tc>
          <w:tcPr>
            <w:tcW w:w="425" w:type="dxa"/>
          </w:tcPr>
          <w:p w14:paraId="453758C6" w14:textId="77777777" w:rsidR="000C77D6" w:rsidRPr="00930ED1" w:rsidRDefault="000C77D6" w:rsidP="00691BA5">
            <w:pPr>
              <w:jc w:val="center"/>
              <w:rPr>
                <w:sz w:val="22"/>
                <w:szCs w:val="22"/>
              </w:rPr>
            </w:pPr>
            <w:r w:rsidRPr="00930ED1">
              <w:rPr>
                <w:sz w:val="22"/>
                <w:szCs w:val="22"/>
              </w:rPr>
              <w:t>CO6</w:t>
            </w:r>
          </w:p>
        </w:tc>
        <w:tc>
          <w:tcPr>
            <w:tcW w:w="10065" w:type="dxa"/>
          </w:tcPr>
          <w:p w14:paraId="7755761F" w14:textId="77777777" w:rsidR="000C77D6" w:rsidRPr="00930ED1" w:rsidRDefault="000C77D6" w:rsidP="00691BA5">
            <w:pPr>
              <w:jc w:val="both"/>
              <w:rPr>
                <w:sz w:val="22"/>
                <w:szCs w:val="22"/>
              </w:rPr>
            </w:pPr>
            <w:r w:rsidRPr="007D4437">
              <w:rPr>
                <w:sz w:val="22"/>
                <w:szCs w:val="22"/>
              </w:rPr>
              <w:t>The students will be able to</w:t>
            </w:r>
            <w:r>
              <w:rPr>
                <w:sz w:val="22"/>
                <w:szCs w:val="22"/>
              </w:rPr>
              <w:t xml:space="preserve"> v</w:t>
            </w:r>
            <w:r w:rsidRPr="00D94A5B">
              <w:rPr>
                <w:sz w:val="22"/>
                <w:szCs w:val="22"/>
              </w:rPr>
              <w:t>isualization of photonics structures and its applications.</w:t>
            </w:r>
          </w:p>
        </w:tc>
      </w:tr>
    </w:tbl>
    <w:p w14:paraId="64BB8CB3" w14:textId="77777777" w:rsidR="000C77D6" w:rsidRDefault="000C77D6" w:rsidP="00691BA5"/>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C77D6" w:rsidRPr="004D16B0" w14:paraId="61C46FE4" w14:textId="77777777" w:rsidTr="00691BA5">
        <w:trPr>
          <w:jc w:val="center"/>
        </w:trPr>
        <w:tc>
          <w:tcPr>
            <w:tcW w:w="6385" w:type="dxa"/>
            <w:gridSpan w:val="8"/>
          </w:tcPr>
          <w:p w14:paraId="0A11A3C5" w14:textId="77777777" w:rsidR="000C77D6" w:rsidRPr="004D16B0" w:rsidRDefault="000C77D6" w:rsidP="00691BA5">
            <w:pPr>
              <w:jc w:val="center"/>
              <w:rPr>
                <w:b/>
                <w:sz w:val="22"/>
                <w:szCs w:val="22"/>
              </w:rPr>
            </w:pPr>
            <w:r w:rsidRPr="004D16B0">
              <w:rPr>
                <w:b/>
                <w:sz w:val="22"/>
                <w:szCs w:val="22"/>
              </w:rPr>
              <w:t>Assessment Pattern as per Bloom’s Level</w:t>
            </w:r>
          </w:p>
        </w:tc>
      </w:tr>
      <w:tr w:rsidR="000C77D6" w:rsidRPr="004D16B0" w14:paraId="1190F919" w14:textId="77777777" w:rsidTr="00691BA5">
        <w:trPr>
          <w:jc w:val="center"/>
        </w:trPr>
        <w:tc>
          <w:tcPr>
            <w:tcW w:w="1140" w:type="dxa"/>
          </w:tcPr>
          <w:p w14:paraId="480567ED" w14:textId="77777777" w:rsidR="000C77D6" w:rsidRPr="004D16B0" w:rsidRDefault="000C77D6" w:rsidP="00691BA5">
            <w:pPr>
              <w:jc w:val="center"/>
              <w:rPr>
                <w:b/>
                <w:bCs/>
                <w:sz w:val="22"/>
                <w:szCs w:val="22"/>
              </w:rPr>
            </w:pPr>
            <w:r w:rsidRPr="004D16B0">
              <w:rPr>
                <w:b/>
                <w:bCs/>
                <w:sz w:val="22"/>
                <w:szCs w:val="22"/>
              </w:rPr>
              <w:t>CO / BL</w:t>
            </w:r>
          </w:p>
        </w:tc>
        <w:tc>
          <w:tcPr>
            <w:tcW w:w="709" w:type="dxa"/>
          </w:tcPr>
          <w:p w14:paraId="1270D0BB" w14:textId="77777777" w:rsidR="000C77D6" w:rsidRPr="004D16B0" w:rsidRDefault="000C77D6" w:rsidP="00691BA5">
            <w:pPr>
              <w:jc w:val="center"/>
              <w:rPr>
                <w:b/>
                <w:sz w:val="22"/>
                <w:szCs w:val="22"/>
              </w:rPr>
            </w:pPr>
            <w:r w:rsidRPr="004D16B0">
              <w:rPr>
                <w:b/>
                <w:sz w:val="22"/>
                <w:szCs w:val="22"/>
              </w:rPr>
              <w:t>R</w:t>
            </w:r>
          </w:p>
        </w:tc>
        <w:tc>
          <w:tcPr>
            <w:tcW w:w="708" w:type="dxa"/>
          </w:tcPr>
          <w:p w14:paraId="0D04636A" w14:textId="77777777" w:rsidR="000C77D6" w:rsidRPr="004D16B0" w:rsidRDefault="000C77D6" w:rsidP="00691BA5">
            <w:pPr>
              <w:jc w:val="center"/>
              <w:rPr>
                <w:b/>
                <w:sz w:val="22"/>
                <w:szCs w:val="22"/>
              </w:rPr>
            </w:pPr>
            <w:r w:rsidRPr="004D16B0">
              <w:rPr>
                <w:b/>
                <w:sz w:val="22"/>
                <w:szCs w:val="22"/>
              </w:rPr>
              <w:t>U</w:t>
            </w:r>
          </w:p>
        </w:tc>
        <w:tc>
          <w:tcPr>
            <w:tcW w:w="709" w:type="dxa"/>
          </w:tcPr>
          <w:p w14:paraId="7C6685F0" w14:textId="77777777" w:rsidR="000C77D6" w:rsidRPr="004D16B0" w:rsidRDefault="000C77D6" w:rsidP="00691BA5">
            <w:pPr>
              <w:jc w:val="center"/>
              <w:rPr>
                <w:b/>
                <w:sz w:val="22"/>
                <w:szCs w:val="22"/>
              </w:rPr>
            </w:pPr>
            <w:r w:rsidRPr="004D16B0">
              <w:rPr>
                <w:b/>
                <w:sz w:val="22"/>
                <w:szCs w:val="22"/>
              </w:rPr>
              <w:t>A</w:t>
            </w:r>
          </w:p>
        </w:tc>
        <w:tc>
          <w:tcPr>
            <w:tcW w:w="709" w:type="dxa"/>
          </w:tcPr>
          <w:p w14:paraId="042D3D61" w14:textId="77777777" w:rsidR="000C77D6" w:rsidRPr="004D16B0" w:rsidRDefault="000C77D6" w:rsidP="00691BA5">
            <w:pPr>
              <w:jc w:val="center"/>
              <w:rPr>
                <w:b/>
                <w:sz w:val="22"/>
                <w:szCs w:val="22"/>
              </w:rPr>
            </w:pPr>
            <w:r w:rsidRPr="004D16B0">
              <w:rPr>
                <w:b/>
                <w:sz w:val="22"/>
                <w:szCs w:val="22"/>
              </w:rPr>
              <w:t>An</w:t>
            </w:r>
          </w:p>
        </w:tc>
        <w:tc>
          <w:tcPr>
            <w:tcW w:w="709" w:type="dxa"/>
          </w:tcPr>
          <w:p w14:paraId="56986903" w14:textId="77777777" w:rsidR="000C77D6" w:rsidRPr="004D16B0" w:rsidRDefault="000C77D6" w:rsidP="00691BA5">
            <w:pPr>
              <w:jc w:val="center"/>
              <w:rPr>
                <w:b/>
                <w:sz w:val="22"/>
                <w:szCs w:val="22"/>
              </w:rPr>
            </w:pPr>
            <w:r w:rsidRPr="004D16B0">
              <w:rPr>
                <w:b/>
                <w:sz w:val="22"/>
                <w:szCs w:val="22"/>
              </w:rPr>
              <w:t>E</w:t>
            </w:r>
          </w:p>
        </w:tc>
        <w:tc>
          <w:tcPr>
            <w:tcW w:w="708" w:type="dxa"/>
          </w:tcPr>
          <w:p w14:paraId="30016977" w14:textId="77777777" w:rsidR="000C77D6" w:rsidRPr="004D16B0" w:rsidRDefault="000C77D6" w:rsidP="00691BA5">
            <w:pPr>
              <w:jc w:val="center"/>
              <w:rPr>
                <w:b/>
                <w:sz w:val="22"/>
                <w:szCs w:val="22"/>
              </w:rPr>
            </w:pPr>
            <w:r w:rsidRPr="004D16B0">
              <w:rPr>
                <w:b/>
                <w:sz w:val="22"/>
                <w:szCs w:val="22"/>
              </w:rPr>
              <w:t>C</w:t>
            </w:r>
          </w:p>
        </w:tc>
        <w:tc>
          <w:tcPr>
            <w:tcW w:w="993" w:type="dxa"/>
          </w:tcPr>
          <w:p w14:paraId="4137B7BF" w14:textId="77777777" w:rsidR="000C77D6" w:rsidRPr="004D16B0" w:rsidRDefault="000C77D6" w:rsidP="00691BA5">
            <w:pPr>
              <w:jc w:val="center"/>
              <w:rPr>
                <w:b/>
                <w:sz w:val="22"/>
                <w:szCs w:val="22"/>
              </w:rPr>
            </w:pPr>
            <w:r w:rsidRPr="004D16B0">
              <w:rPr>
                <w:b/>
                <w:sz w:val="22"/>
                <w:szCs w:val="22"/>
              </w:rPr>
              <w:t>Total</w:t>
            </w:r>
          </w:p>
        </w:tc>
      </w:tr>
      <w:tr w:rsidR="000C77D6" w:rsidRPr="004D16B0" w14:paraId="54572C40" w14:textId="77777777" w:rsidTr="00691BA5">
        <w:trPr>
          <w:jc w:val="center"/>
        </w:trPr>
        <w:tc>
          <w:tcPr>
            <w:tcW w:w="1140" w:type="dxa"/>
          </w:tcPr>
          <w:p w14:paraId="01B0FE57" w14:textId="77777777" w:rsidR="000C77D6" w:rsidRPr="004D16B0" w:rsidRDefault="000C77D6" w:rsidP="00691BA5">
            <w:pPr>
              <w:jc w:val="center"/>
              <w:rPr>
                <w:sz w:val="22"/>
                <w:szCs w:val="22"/>
              </w:rPr>
            </w:pPr>
            <w:r w:rsidRPr="004D16B0">
              <w:rPr>
                <w:sz w:val="22"/>
                <w:szCs w:val="22"/>
              </w:rPr>
              <w:t>CO1</w:t>
            </w:r>
          </w:p>
        </w:tc>
        <w:tc>
          <w:tcPr>
            <w:tcW w:w="709" w:type="dxa"/>
            <w:vAlign w:val="center"/>
          </w:tcPr>
          <w:p w14:paraId="7E1A034D" w14:textId="77777777" w:rsidR="000C77D6" w:rsidRPr="004D16B0" w:rsidRDefault="000C77D6" w:rsidP="00691BA5">
            <w:pPr>
              <w:jc w:val="center"/>
              <w:rPr>
                <w:sz w:val="22"/>
                <w:szCs w:val="22"/>
              </w:rPr>
            </w:pPr>
            <w:r w:rsidRPr="004D16B0">
              <w:rPr>
                <w:color w:val="000000"/>
                <w:sz w:val="22"/>
                <w:szCs w:val="22"/>
              </w:rPr>
              <w:t>0</w:t>
            </w:r>
          </w:p>
        </w:tc>
        <w:tc>
          <w:tcPr>
            <w:tcW w:w="708" w:type="dxa"/>
            <w:vAlign w:val="center"/>
          </w:tcPr>
          <w:p w14:paraId="46FDADEA" w14:textId="77777777" w:rsidR="000C77D6" w:rsidRPr="004D16B0" w:rsidRDefault="000C77D6" w:rsidP="00691BA5">
            <w:pPr>
              <w:jc w:val="center"/>
              <w:rPr>
                <w:sz w:val="22"/>
                <w:szCs w:val="22"/>
              </w:rPr>
            </w:pPr>
            <w:r w:rsidRPr="004D16B0">
              <w:rPr>
                <w:color w:val="000000"/>
                <w:sz w:val="22"/>
                <w:szCs w:val="22"/>
              </w:rPr>
              <w:t>0</w:t>
            </w:r>
          </w:p>
        </w:tc>
        <w:tc>
          <w:tcPr>
            <w:tcW w:w="709" w:type="dxa"/>
            <w:vAlign w:val="center"/>
          </w:tcPr>
          <w:p w14:paraId="0D05CE0A" w14:textId="77777777" w:rsidR="000C77D6" w:rsidRPr="004D16B0" w:rsidRDefault="000C77D6" w:rsidP="00691BA5">
            <w:pPr>
              <w:jc w:val="center"/>
              <w:rPr>
                <w:sz w:val="22"/>
                <w:szCs w:val="22"/>
              </w:rPr>
            </w:pPr>
            <w:r w:rsidRPr="004D16B0">
              <w:rPr>
                <w:color w:val="000000"/>
                <w:sz w:val="22"/>
                <w:szCs w:val="22"/>
              </w:rPr>
              <w:t>10</w:t>
            </w:r>
          </w:p>
        </w:tc>
        <w:tc>
          <w:tcPr>
            <w:tcW w:w="709" w:type="dxa"/>
            <w:vAlign w:val="center"/>
          </w:tcPr>
          <w:p w14:paraId="32BE1BEB" w14:textId="77777777" w:rsidR="000C77D6" w:rsidRPr="004D16B0" w:rsidRDefault="000C77D6" w:rsidP="00691BA5">
            <w:pPr>
              <w:jc w:val="center"/>
              <w:rPr>
                <w:sz w:val="22"/>
                <w:szCs w:val="22"/>
              </w:rPr>
            </w:pPr>
            <w:r w:rsidRPr="004D16B0">
              <w:rPr>
                <w:color w:val="000000"/>
                <w:sz w:val="22"/>
                <w:szCs w:val="22"/>
              </w:rPr>
              <w:t>20</w:t>
            </w:r>
          </w:p>
        </w:tc>
        <w:tc>
          <w:tcPr>
            <w:tcW w:w="709" w:type="dxa"/>
            <w:vAlign w:val="center"/>
          </w:tcPr>
          <w:p w14:paraId="4241C862" w14:textId="77777777" w:rsidR="000C77D6" w:rsidRPr="004D16B0" w:rsidRDefault="000C77D6" w:rsidP="00691BA5">
            <w:pPr>
              <w:jc w:val="center"/>
              <w:rPr>
                <w:sz w:val="22"/>
                <w:szCs w:val="22"/>
              </w:rPr>
            </w:pPr>
            <w:r w:rsidRPr="004D16B0">
              <w:rPr>
                <w:color w:val="000000"/>
                <w:sz w:val="22"/>
                <w:szCs w:val="22"/>
              </w:rPr>
              <w:t>0</w:t>
            </w:r>
          </w:p>
        </w:tc>
        <w:tc>
          <w:tcPr>
            <w:tcW w:w="708" w:type="dxa"/>
            <w:vAlign w:val="center"/>
          </w:tcPr>
          <w:p w14:paraId="70B13269" w14:textId="77777777" w:rsidR="000C77D6" w:rsidRPr="004D16B0" w:rsidRDefault="000C77D6" w:rsidP="00691BA5">
            <w:pPr>
              <w:jc w:val="center"/>
              <w:rPr>
                <w:sz w:val="22"/>
                <w:szCs w:val="22"/>
              </w:rPr>
            </w:pPr>
            <w:r w:rsidRPr="004D16B0">
              <w:rPr>
                <w:color w:val="000000"/>
                <w:sz w:val="22"/>
                <w:szCs w:val="22"/>
              </w:rPr>
              <w:t>0</w:t>
            </w:r>
          </w:p>
        </w:tc>
        <w:tc>
          <w:tcPr>
            <w:tcW w:w="993" w:type="dxa"/>
            <w:vAlign w:val="center"/>
          </w:tcPr>
          <w:p w14:paraId="58E7EC0A" w14:textId="77777777" w:rsidR="000C77D6" w:rsidRPr="004D16B0" w:rsidRDefault="000C77D6" w:rsidP="00691BA5">
            <w:pPr>
              <w:jc w:val="center"/>
              <w:rPr>
                <w:sz w:val="22"/>
                <w:szCs w:val="22"/>
              </w:rPr>
            </w:pPr>
            <w:r w:rsidRPr="004D16B0">
              <w:rPr>
                <w:color w:val="000000"/>
                <w:sz w:val="22"/>
                <w:szCs w:val="22"/>
              </w:rPr>
              <w:t>30</w:t>
            </w:r>
          </w:p>
        </w:tc>
      </w:tr>
      <w:tr w:rsidR="000C77D6" w:rsidRPr="004D16B0" w14:paraId="1E597949" w14:textId="77777777" w:rsidTr="00691BA5">
        <w:trPr>
          <w:jc w:val="center"/>
        </w:trPr>
        <w:tc>
          <w:tcPr>
            <w:tcW w:w="1140" w:type="dxa"/>
          </w:tcPr>
          <w:p w14:paraId="2F496D51" w14:textId="77777777" w:rsidR="000C77D6" w:rsidRPr="004D16B0" w:rsidRDefault="000C77D6" w:rsidP="00691BA5">
            <w:pPr>
              <w:jc w:val="center"/>
              <w:rPr>
                <w:sz w:val="22"/>
                <w:szCs w:val="22"/>
              </w:rPr>
            </w:pPr>
            <w:r w:rsidRPr="004D16B0">
              <w:rPr>
                <w:sz w:val="22"/>
                <w:szCs w:val="22"/>
              </w:rPr>
              <w:t>CO2</w:t>
            </w:r>
          </w:p>
        </w:tc>
        <w:tc>
          <w:tcPr>
            <w:tcW w:w="709" w:type="dxa"/>
            <w:vAlign w:val="center"/>
          </w:tcPr>
          <w:p w14:paraId="2EF37CA4" w14:textId="77777777" w:rsidR="000C77D6" w:rsidRPr="004D16B0" w:rsidRDefault="000C77D6" w:rsidP="00691BA5">
            <w:pPr>
              <w:jc w:val="center"/>
              <w:rPr>
                <w:sz w:val="22"/>
                <w:szCs w:val="22"/>
              </w:rPr>
            </w:pPr>
            <w:r w:rsidRPr="004D16B0">
              <w:rPr>
                <w:color w:val="000000"/>
                <w:sz w:val="22"/>
                <w:szCs w:val="22"/>
              </w:rPr>
              <w:t>0</w:t>
            </w:r>
          </w:p>
        </w:tc>
        <w:tc>
          <w:tcPr>
            <w:tcW w:w="708" w:type="dxa"/>
            <w:vAlign w:val="center"/>
          </w:tcPr>
          <w:p w14:paraId="4E016C9B" w14:textId="77777777" w:rsidR="000C77D6" w:rsidRPr="004D16B0" w:rsidRDefault="000C77D6" w:rsidP="00691BA5">
            <w:pPr>
              <w:jc w:val="center"/>
              <w:rPr>
                <w:sz w:val="22"/>
                <w:szCs w:val="22"/>
              </w:rPr>
            </w:pPr>
            <w:r w:rsidRPr="004D16B0">
              <w:rPr>
                <w:color w:val="000000"/>
                <w:sz w:val="22"/>
                <w:szCs w:val="22"/>
              </w:rPr>
              <w:t>0</w:t>
            </w:r>
          </w:p>
        </w:tc>
        <w:tc>
          <w:tcPr>
            <w:tcW w:w="709" w:type="dxa"/>
            <w:vAlign w:val="center"/>
          </w:tcPr>
          <w:p w14:paraId="27B045A9" w14:textId="77777777" w:rsidR="000C77D6" w:rsidRPr="004D16B0" w:rsidRDefault="000C77D6" w:rsidP="00691BA5">
            <w:pPr>
              <w:jc w:val="center"/>
              <w:rPr>
                <w:sz w:val="22"/>
                <w:szCs w:val="22"/>
              </w:rPr>
            </w:pPr>
            <w:r w:rsidRPr="004D16B0">
              <w:rPr>
                <w:color w:val="000000"/>
                <w:sz w:val="22"/>
                <w:szCs w:val="22"/>
              </w:rPr>
              <w:t>10</w:t>
            </w:r>
          </w:p>
        </w:tc>
        <w:tc>
          <w:tcPr>
            <w:tcW w:w="709" w:type="dxa"/>
            <w:vAlign w:val="center"/>
          </w:tcPr>
          <w:p w14:paraId="306D2595" w14:textId="77777777" w:rsidR="000C77D6" w:rsidRPr="004D16B0" w:rsidRDefault="000C77D6" w:rsidP="00691BA5">
            <w:pPr>
              <w:jc w:val="center"/>
              <w:rPr>
                <w:sz w:val="22"/>
                <w:szCs w:val="22"/>
              </w:rPr>
            </w:pPr>
            <w:r w:rsidRPr="004D16B0">
              <w:rPr>
                <w:color w:val="000000"/>
                <w:sz w:val="22"/>
                <w:szCs w:val="22"/>
              </w:rPr>
              <w:t>0</w:t>
            </w:r>
          </w:p>
        </w:tc>
        <w:tc>
          <w:tcPr>
            <w:tcW w:w="709" w:type="dxa"/>
            <w:vAlign w:val="center"/>
          </w:tcPr>
          <w:p w14:paraId="6647A004" w14:textId="77777777" w:rsidR="000C77D6" w:rsidRPr="004D16B0" w:rsidRDefault="000C77D6" w:rsidP="00691BA5">
            <w:pPr>
              <w:jc w:val="center"/>
              <w:rPr>
                <w:sz w:val="22"/>
                <w:szCs w:val="22"/>
              </w:rPr>
            </w:pPr>
            <w:r w:rsidRPr="004D16B0">
              <w:rPr>
                <w:color w:val="000000"/>
                <w:sz w:val="22"/>
                <w:szCs w:val="22"/>
              </w:rPr>
              <w:t>10</w:t>
            </w:r>
          </w:p>
        </w:tc>
        <w:tc>
          <w:tcPr>
            <w:tcW w:w="708" w:type="dxa"/>
            <w:vAlign w:val="center"/>
          </w:tcPr>
          <w:p w14:paraId="64D29FF4" w14:textId="77777777" w:rsidR="000C77D6" w:rsidRPr="004D16B0" w:rsidRDefault="000C77D6" w:rsidP="00691BA5">
            <w:pPr>
              <w:jc w:val="center"/>
              <w:rPr>
                <w:sz w:val="22"/>
                <w:szCs w:val="22"/>
              </w:rPr>
            </w:pPr>
            <w:r w:rsidRPr="004D16B0">
              <w:rPr>
                <w:color w:val="000000"/>
                <w:sz w:val="22"/>
                <w:szCs w:val="22"/>
              </w:rPr>
              <w:t>10</w:t>
            </w:r>
          </w:p>
        </w:tc>
        <w:tc>
          <w:tcPr>
            <w:tcW w:w="993" w:type="dxa"/>
            <w:vAlign w:val="center"/>
          </w:tcPr>
          <w:p w14:paraId="7F4F400F" w14:textId="77777777" w:rsidR="000C77D6" w:rsidRPr="004D16B0" w:rsidRDefault="000C77D6" w:rsidP="00691BA5">
            <w:pPr>
              <w:jc w:val="center"/>
              <w:rPr>
                <w:sz w:val="22"/>
                <w:szCs w:val="22"/>
              </w:rPr>
            </w:pPr>
            <w:r w:rsidRPr="004D16B0">
              <w:rPr>
                <w:color w:val="000000"/>
                <w:sz w:val="22"/>
                <w:szCs w:val="22"/>
              </w:rPr>
              <w:t>30</w:t>
            </w:r>
          </w:p>
        </w:tc>
      </w:tr>
      <w:tr w:rsidR="000C77D6" w:rsidRPr="004D16B0" w14:paraId="54CB9846" w14:textId="77777777" w:rsidTr="00691BA5">
        <w:trPr>
          <w:jc w:val="center"/>
        </w:trPr>
        <w:tc>
          <w:tcPr>
            <w:tcW w:w="1140" w:type="dxa"/>
          </w:tcPr>
          <w:p w14:paraId="698EA67B" w14:textId="77777777" w:rsidR="000C77D6" w:rsidRPr="004D16B0" w:rsidRDefault="000C77D6" w:rsidP="00691BA5">
            <w:pPr>
              <w:jc w:val="center"/>
              <w:rPr>
                <w:sz w:val="22"/>
                <w:szCs w:val="22"/>
              </w:rPr>
            </w:pPr>
            <w:r w:rsidRPr="004D16B0">
              <w:rPr>
                <w:sz w:val="22"/>
                <w:szCs w:val="22"/>
              </w:rPr>
              <w:t>CO3</w:t>
            </w:r>
          </w:p>
        </w:tc>
        <w:tc>
          <w:tcPr>
            <w:tcW w:w="709" w:type="dxa"/>
            <w:vAlign w:val="center"/>
          </w:tcPr>
          <w:p w14:paraId="2095A908" w14:textId="77777777" w:rsidR="000C77D6" w:rsidRPr="004D16B0" w:rsidRDefault="000C77D6" w:rsidP="00691BA5">
            <w:pPr>
              <w:jc w:val="center"/>
              <w:rPr>
                <w:sz w:val="22"/>
                <w:szCs w:val="22"/>
              </w:rPr>
            </w:pPr>
            <w:r w:rsidRPr="004D16B0">
              <w:rPr>
                <w:color w:val="000000"/>
                <w:sz w:val="22"/>
                <w:szCs w:val="22"/>
              </w:rPr>
              <w:t>0</w:t>
            </w:r>
          </w:p>
        </w:tc>
        <w:tc>
          <w:tcPr>
            <w:tcW w:w="708" w:type="dxa"/>
            <w:vAlign w:val="center"/>
          </w:tcPr>
          <w:p w14:paraId="28826469" w14:textId="77777777" w:rsidR="000C77D6" w:rsidRPr="004D16B0" w:rsidRDefault="000C77D6" w:rsidP="00691BA5">
            <w:pPr>
              <w:jc w:val="center"/>
              <w:rPr>
                <w:sz w:val="22"/>
                <w:szCs w:val="22"/>
              </w:rPr>
            </w:pPr>
            <w:r w:rsidRPr="004D16B0">
              <w:rPr>
                <w:color w:val="000000"/>
                <w:sz w:val="22"/>
                <w:szCs w:val="22"/>
              </w:rPr>
              <w:t>0</w:t>
            </w:r>
          </w:p>
        </w:tc>
        <w:tc>
          <w:tcPr>
            <w:tcW w:w="709" w:type="dxa"/>
            <w:vAlign w:val="center"/>
          </w:tcPr>
          <w:p w14:paraId="2D52D514" w14:textId="77777777" w:rsidR="000C77D6" w:rsidRPr="004D16B0" w:rsidRDefault="000C77D6" w:rsidP="00691BA5">
            <w:pPr>
              <w:jc w:val="center"/>
              <w:rPr>
                <w:sz w:val="22"/>
                <w:szCs w:val="22"/>
              </w:rPr>
            </w:pPr>
            <w:r w:rsidRPr="004D16B0">
              <w:rPr>
                <w:color w:val="000000"/>
                <w:sz w:val="22"/>
                <w:szCs w:val="22"/>
              </w:rPr>
              <w:t>0</w:t>
            </w:r>
          </w:p>
        </w:tc>
        <w:tc>
          <w:tcPr>
            <w:tcW w:w="709" w:type="dxa"/>
            <w:vAlign w:val="center"/>
          </w:tcPr>
          <w:p w14:paraId="5DC53E4D" w14:textId="77777777" w:rsidR="000C77D6" w:rsidRPr="004D16B0" w:rsidRDefault="000C77D6" w:rsidP="00691BA5">
            <w:pPr>
              <w:jc w:val="center"/>
              <w:rPr>
                <w:sz w:val="22"/>
                <w:szCs w:val="22"/>
              </w:rPr>
            </w:pPr>
            <w:r w:rsidRPr="004D16B0">
              <w:rPr>
                <w:color w:val="000000"/>
                <w:sz w:val="22"/>
                <w:szCs w:val="22"/>
              </w:rPr>
              <w:t>0</w:t>
            </w:r>
          </w:p>
        </w:tc>
        <w:tc>
          <w:tcPr>
            <w:tcW w:w="709" w:type="dxa"/>
            <w:vAlign w:val="center"/>
          </w:tcPr>
          <w:p w14:paraId="72F3E83C" w14:textId="77777777" w:rsidR="000C77D6" w:rsidRPr="004D16B0" w:rsidRDefault="000C77D6" w:rsidP="00691BA5">
            <w:pPr>
              <w:jc w:val="center"/>
              <w:rPr>
                <w:sz w:val="22"/>
                <w:szCs w:val="22"/>
              </w:rPr>
            </w:pPr>
            <w:r w:rsidRPr="004D16B0">
              <w:rPr>
                <w:color w:val="000000"/>
                <w:sz w:val="22"/>
                <w:szCs w:val="22"/>
              </w:rPr>
              <w:t>20</w:t>
            </w:r>
          </w:p>
        </w:tc>
        <w:tc>
          <w:tcPr>
            <w:tcW w:w="708" w:type="dxa"/>
            <w:vAlign w:val="center"/>
          </w:tcPr>
          <w:p w14:paraId="122144F4" w14:textId="77777777" w:rsidR="000C77D6" w:rsidRPr="004D16B0" w:rsidRDefault="000C77D6" w:rsidP="00691BA5">
            <w:pPr>
              <w:jc w:val="center"/>
              <w:rPr>
                <w:sz w:val="22"/>
                <w:szCs w:val="22"/>
              </w:rPr>
            </w:pPr>
            <w:r w:rsidRPr="004D16B0">
              <w:rPr>
                <w:color w:val="000000"/>
                <w:sz w:val="22"/>
                <w:szCs w:val="22"/>
              </w:rPr>
              <w:t>10</w:t>
            </w:r>
          </w:p>
        </w:tc>
        <w:tc>
          <w:tcPr>
            <w:tcW w:w="993" w:type="dxa"/>
            <w:vAlign w:val="center"/>
          </w:tcPr>
          <w:p w14:paraId="215F018F" w14:textId="77777777" w:rsidR="000C77D6" w:rsidRPr="004D16B0" w:rsidRDefault="000C77D6" w:rsidP="00691BA5">
            <w:pPr>
              <w:jc w:val="center"/>
              <w:rPr>
                <w:sz w:val="22"/>
                <w:szCs w:val="22"/>
              </w:rPr>
            </w:pPr>
            <w:r w:rsidRPr="004D16B0">
              <w:rPr>
                <w:color w:val="000000"/>
                <w:sz w:val="22"/>
                <w:szCs w:val="22"/>
              </w:rPr>
              <w:t>30</w:t>
            </w:r>
          </w:p>
        </w:tc>
      </w:tr>
      <w:tr w:rsidR="000C77D6" w:rsidRPr="004D16B0" w14:paraId="1DBE2BD9" w14:textId="77777777" w:rsidTr="00691BA5">
        <w:trPr>
          <w:jc w:val="center"/>
        </w:trPr>
        <w:tc>
          <w:tcPr>
            <w:tcW w:w="1140" w:type="dxa"/>
          </w:tcPr>
          <w:p w14:paraId="219DA0A7" w14:textId="77777777" w:rsidR="000C77D6" w:rsidRPr="004D16B0" w:rsidRDefault="000C77D6" w:rsidP="00691BA5">
            <w:pPr>
              <w:jc w:val="center"/>
              <w:rPr>
                <w:sz w:val="22"/>
                <w:szCs w:val="22"/>
              </w:rPr>
            </w:pPr>
            <w:r w:rsidRPr="004D16B0">
              <w:rPr>
                <w:sz w:val="22"/>
                <w:szCs w:val="22"/>
              </w:rPr>
              <w:t>CO4</w:t>
            </w:r>
          </w:p>
        </w:tc>
        <w:tc>
          <w:tcPr>
            <w:tcW w:w="709" w:type="dxa"/>
            <w:vAlign w:val="center"/>
          </w:tcPr>
          <w:p w14:paraId="3728FDBC" w14:textId="77777777" w:rsidR="000C77D6" w:rsidRPr="004D16B0" w:rsidRDefault="000C77D6" w:rsidP="00691BA5">
            <w:pPr>
              <w:jc w:val="center"/>
              <w:rPr>
                <w:sz w:val="22"/>
                <w:szCs w:val="22"/>
              </w:rPr>
            </w:pPr>
            <w:r w:rsidRPr="004D16B0">
              <w:rPr>
                <w:color w:val="000000"/>
                <w:sz w:val="22"/>
                <w:szCs w:val="22"/>
              </w:rPr>
              <w:t>0</w:t>
            </w:r>
          </w:p>
        </w:tc>
        <w:tc>
          <w:tcPr>
            <w:tcW w:w="708" w:type="dxa"/>
            <w:vAlign w:val="center"/>
          </w:tcPr>
          <w:p w14:paraId="3A9AF1AF" w14:textId="77777777" w:rsidR="000C77D6" w:rsidRPr="004D16B0" w:rsidRDefault="000C77D6" w:rsidP="00691BA5">
            <w:pPr>
              <w:jc w:val="center"/>
              <w:rPr>
                <w:sz w:val="22"/>
                <w:szCs w:val="22"/>
              </w:rPr>
            </w:pPr>
            <w:r w:rsidRPr="004D16B0">
              <w:rPr>
                <w:color w:val="000000"/>
                <w:sz w:val="22"/>
                <w:szCs w:val="22"/>
              </w:rPr>
              <w:t>0</w:t>
            </w:r>
          </w:p>
        </w:tc>
        <w:tc>
          <w:tcPr>
            <w:tcW w:w="709" w:type="dxa"/>
            <w:vAlign w:val="center"/>
          </w:tcPr>
          <w:p w14:paraId="65369EFD" w14:textId="77777777" w:rsidR="000C77D6" w:rsidRPr="004D16B0" w:rsidRDefault="000C77D6" w:rsidP="00691BA5">
            <w:pPr>
              <w:jc w:val="center"/>
              <w:rPr>
                <w:sz w:val="22"/>
                <w:szCs w:val="22"/>
              </w:rPr>
            </w:pPr>
            <w:r w:rsidRPr="004D16B0">
              <w:rPr>
                <w:color w:val="000000"/>
                <w:sz w:val="22"/>
                <w:szCs w:val="22"/>
              </w:rPr>
              <w:t>20</w:t>
            </w:r>
          </w:p>
        </w:tc>
        <w:tc>
          <w:tcPr>
            <w:tcW w:w="709" w:type="dxa"/>
            <w:vAlign w:val="center"/>
          </w:tcPr>
          <w:p w14:paraId="7B7E36A2" w14:textId="77777777" w:rsidR="000C77D6" w:rsidRPr="004D16B0" w:rsidRDefault="000C77D6" w:rsidP="00691BA5">
            <w:pPr>
              <w:jc w:val="center"/>
              <w:rPr>
                <w:sz w:val="22"/>
                <w:szCs w:val="22"/>
              </w:rPr>
            </w:pPr>
            <w:r w:rsidRPr="004D16B0">
              <w:rPr>
                <w:color w:val="000000"/>
                <w:sz w:val="22"/>
                <w:szCs w:val="22"/>
              </w:rPr>
              <w:t>10</w:t>
            </w:r>
          </w:p>
        </w:tc>
        <w:tc>
          <w:tcPr>
            <w:tcW w:w="709" w:type="dxa"/>
            <w:vAlign w:val="center"/>
          </w:tcPr>
          <w:p w14:paraId="3402E62E" w14:textId="77777777" w:rsidR="000C77D6" w:rsidRPr="004D16B0" w:rsidRDefault="000C77D6" w:rsidP="00691BA5">
            <w:pPr>
              <w:jc w:val="center"/>
              <w:rPr>
                <w:sz w:val="22"/>
                <w:szCs w:val="22"/>
              </w:rPr>
            </w:pPr>
            <w:r w:rsidRPr="004D16B0">
              <w:rPr>
                <w:color w:val="000000"/>
                <w:sz w:val="22"/>
                <w:szCs w:val="22"/>
              </w:rPr>
              <w:t>0</w:t>
            </w:r>
          </w:p>
        </w:tc>
        <w:tc>
          <w:tcPr>
            <w:tcW w:w="708" w:type="dxa"/>
            <w:vAlign w:val="center"/>
          </w:tcPr>
          <w:p w14:paraId="6E4539F7" w14:textId="77777777" w:rsidR="000C77D6" w:rsidRPr="004D16B0" w:rsidRDefault="000C77D6" w:rsidP="00691BA5">
            <w:pPr>
              <w:jc w:val="center"/>
              <w:rPr>
                <w:sz w:val="22"/>
                <w:szCs w:val="22"/>
              </w:rPr>
            </w:pPr>
            <w:r w:rsidRPr="004D16B0">
              <w:rPr>
                <w:color w:val="000000"/>
                <w:sz w:val="22"/>
                <w:szCs w:val="22"/>
              </w:rPr>
              <w:t>0</w:t>
            </w:r>
          </w:p>
        </w:tc>
        <w:tc>
          <w:tcPr>
            <w:tcW w:w="993" w:type="dxa"/>
            <w:vAlign w:val="center"/>
          </w:tcPr>
          <w:p w14:paraId="70CDAEF7" w14:textId="77777777" w:rsidR="000C77D6" w:rsidRPr="004D16B0" w:rsidRDefault="000C77D6" w:rsidP="00691BA5">
            <w:pPr>
              <w:jc w:val="center"/>
              <w:rPr>
                <w:sz w:val="22"/>
                <w:szCs w:val="22"/>
              </w:rPr>
            </w:pPr>
            <w:r w:rsidRPr="004D16B0">
              <w:rPr>
                <w:color w:val="000000"/>
                <w:sz w:val="22"/>
                <w:szCs w:val="22"/>
              </w:rPr>
              <w:t>30</w:t>
            </w:r>
          </w:p>
        </w:tc>
      </w:tr>
      <w:tr w:rsidR="000C77D6" w:rsidRPr="004D16B0" w14:paraId="10DE42CD" w14:textId="77777777" w:rsidTr="00691BA5">
        <w:trPr>
          <w:jc w:val="center"/>
        </w:trPr>
        <w:tc>
          <w:tcPr>
            <w:tcW w:w="1140" w:type="dxa"/>
          </w:tcPr>
          <w:p w14:paraId="23A4EFE3" w14:textId="77777777" w:rsidR="000C77D6" w:rsidRPr="004D16B0" w:rsidRDefault="000C77D6" w:rsidP="00691BA5">
            <w:pPr>
              <w:jc w:val="center"/>
              <w:rPr>
                <w:sz w:val="22"/>
                <w:szCs w:val="22"/>
              </w:rPr>
            </w:pPr>
            <w:r w:rsidRPr="004D16B0">
              <w:rPr>
                <w:sz w:val="22"/>
                <w:szCs w:val="22"/>
              </w:rPr>
              <w:t>CO5</w:t>
            </w:r>
          </w:p>
        </w:tc>
        <w:tc>
          <w:tcPr>
            <w:tcW w:w="709" w:type="dxa"/>
            <w:vAlign w:val="center"/>
          </w:tcPr>
          <w:p w14:paraId="099398F5" w14:textId="77777777" w:rsidR="000C77D6" w:rsidRPr="004D16B0" w:rsidRDefault="000C77D6" w:rsidP="00691BA5">
            <w:pPr>
              <w:jc w:val="center"/>
              <w:rPr>
                <w:sz w:val="22"/>
                <w:szCs w:val="22"/>
              </w:rPr>
            </w:pPr>
            <w:r w:rsidRPr="004D16B0">
              <w:rPr>
                <w:color w:val="000000"/>
                <w:sz w:val="22"/>
                <w:szCs w:val="22"/>
              </w:rPr>
              <w:t>0</w:t>
            </w:r>
          </w:p>
        </w:tc>
        <w:tc>
          <w:tcPr>
            <w:tcW w:w="708" w:type="dxa"/>
            <w:vAlign w:val="center"/>
          </w:tcPr>
          <w:p w14:paraId="7E5F9909" w14:textId="77777777" w:rsidR="000C77D6" w:rsidRPr="004D16B0" w:rsidRDefault="000C77D6" w:rsidP="00691BA5">
            <w:pPr>
              <w:jc w:val="center"/>
              <w:rPr>
                <w:sz w:val="22"/>
                <w:szCs w:val="22"/>
              </w:rPr>
            </w:pPr>
            <w:r w:rsidRPr="004D16B0">
              <w:rPr>
                <w:color w:val="000000"/>
                <w:sz w:val="22"/>
                <w:szCs w:val="22"/>
              </w:rPr>
              <w:t>0</w:t>
            </w:r>
          </w:p>
        </w:tc>
        <w:tc>
          <w:tcPr>
            <w:tcW w:w="709" w:type="dxa"/>
            <w:vAlign w:val="center"/>
          </w:tcPr>
          <w:p w14:paraId="347EEAA7" w14:textId="77777777" w:rsidR="000C77D6" w:rsidRPr="004D16B0" w:rsidRDefault="000C77D6" w:rsidP="00691BA5">
            <w:pPr>
              <w:jc w:val="center"/>
              <w:rPr>
                <w:sz w:val="22"/>
                <w:szCs w:val="22"/>
              </w:rPr>
            </w:pPr>
            <w:r w:rsidRPr="004D16B0">
              <w:rPr>
                <w:color w:val="000000"/>
                <w:sz w:val="22"/>
                <w:szCs w:val="22"/>
              </w:rPr>
              <w:t>0</w:t>
            </w:r>
          </w:p>
        </w:tc>
        <w:tc>
          <w:tcPr>
            <w:tcW w:w="709" w:type="dxa"/>
            <w:vAlign w:val="center"/>
          </w:tcPr>
          <w:p w14:paraId="03FCD03A" w14:textId="77777777" w:rsidR="000C77D6" w:rsidRPr="004D16B0" w:rsidRDefault="000C77D6" w:rsidP="00691BA5">
            <w:pPr>
              <w:jc w:val="center"/>
              <w:rPr>
                <w:sz w:val="22"/>
                <w:szCs w:val="22"/>
              </w:rPr>
            </w:pPr>
            <w:r w:rsidRPr="004D16B0">
              <w:rPr>
                <w:color w:val="000000"/>
                <w:sz w:val="22"/>
                <w:szCs w:val="22"/>
              </w:rPr>
              <w:t>30</w:t>
            </w:r>
          </w:p>
        </w:tc>
        <w:tc>
          <w:tcPr>
            <w:tcW w:w="709" w:type="dxa"/>
            <w:vAlign w:val="center"/>
          </w:tcPr>
          <w:p w14:paraId="14CD0675" w14:textId="77777777" w:rsidR="000C77D6" w:rsidRPr="004D16B0" w:rsidRDefault="000C77D6" w:rsidP="00691BA5">
            <w:pPr>
              <w:jc w:val="center"/>
              <w:rPr>
                <w:sz w:val="22"/>
                <w:szCs w:val="22"/>
              </w:rPr>
            </w:pPr>
            <w:r w:rsidRPr="004D16B0">
              <w:rPr>
                <w:color w:val="000000"/>
                <w:sz w:val="22"/>
                <w:szCs w:val="22"/>
              </w:rPr>
              <w:t>0</w:t>
            </w:r>
          </w:p>
        </w:tc>
        <w:tc>
          <w:tcPr>
            <w:tcW w:w="708" w:type="dxa"/>
            <w:vAlign w:val="center"/>
          </w:tcPr>
          <w:p w14:paraId="187D71A0" w14:textId="77777777" w:rsidR="000C77D6" w:rsidRPr="004D16B0" w:rsidRDefault="000C77D6" w:rsidP="00691BA5">
            <w:pPr>
              <w:jc w:val="center"/>
              <w:rPr>
                <w:sz w:val="22"/>
                <w:szCs w:val="22"/>
              </w:rPr>
            </w:pPr>
            <w:r w:rsidRPr="004D16B0">
              <w:rPr>
                <w:color w:val="000000"/>
                <w:sz w:val="22"/>
                <w:szCs w:val="22"/>
              </w:rPr>
              <w:t>0</w:t>
            </w:r>
          </w:p>
        </w:tc>
        <w:tc>
          <w:tcPr>
            <w:tcW w:w="993" w:type="dxa"/>
            <w:vAlign w:val="center"/>
          </w:tcPr>
          <w:p w14:paraId="1F7CC6AB" w14:textId="77777777" w:rsidR="000C77D6" w:rsidRPr="004D16B0" w:rsidRDefault="000C77D6" w:rsidP="00691BA5">
            <w:pPr>
              <w:jc w:val="center"/>
              <w:rPr>
                <w:sz w:val="22"/>
                <w:szCs w:val="22"/>
              </w:rPr>
            </w:pPr>
            <w:r w:rsidRPr="004D16B0">
              <w:rPr>
                <w:color w:val="000000"/>
                <w:sz w:val="22"/>
                <w:szCs w:val="22"/>
              </w:rPr>
              <w:t>30</w:t>
            </w:r>
          </w:p>
        </w:tc>
      </w:tr>
      <w:tr w:rsidR="000C77D6" w:rsidRPr="004D16B0" w14:paraId="34A6FBFE" w14:textId="77777777" w:rsidTr="00691BA5">
        <w:trPr>
          <w:jc w:val="center"/>
        </w:trPr>
        <w:tc>
          <w:tcPr>
            <w:tcW w:w="1140" w:type="dxa"/>
          </w:tcPr>
          <w:p w14:paraId="39B55A2F" w14:textId="77777777" w:rsidR="000C77D6" w:rsidRPr="004D16B0" w:rsidRDefault="000C77D6" w:rsidP="00691BA5">
            <w:pPr>
              <w:jc w:val="center"/>
              <w:rPr>
                <w:sz w:val="22"/>
                <w:szCs w:val="22"/>
              </w:rPr>
            </w:pPr>
            <w:r w:rsidRPr="004D16B0">
              <w:rPr>
                <w:sz w:val="22"/>
                <w:szCs w:val="22"/>
              </w:rPr>
              <w:t>CO6</w:t>
            </w:r>
          </w:p>
        </w:tc>
        <w:tc>
          <w:tcPr>
            <w:tcW w:w="709" w:type="dxa"/>
            <w:vAlign w:val="center"/>
          </w:tcPr>
          <w:p w14:paraId="7D51A140" w14:textId="77777777" w:rsidR="000C77D6" w:rsidRPr="004D16B0" w:rsidRDefault="000C77D6" w:rsidP="00691BA5">
            <w:pPr>
              <w:jc w:val="center"/>
              <w:rPr>
                <w:sz w:val="22"/>
                <w:szCs w:val="22"/>
              </w:rPr>
            </w:pPr>
            <w:r w:rsidRPr="004D16B0">
              <w:rPr>
                <w:color w:val="000000"/>
                <w:sz w:val="22"/>
                <w:szCs w:val="22"/>
              </w:rPr>
              <w:t>0</w:t>
            </w:r>
          </w:p>
        </w:tc>
        <w:tc>
          <w:tcPr>
            <w:tcW w:w="708" w:type="dxa"/>
            <w:vAlign w:val="center"/>
          </w:tcPr>
          <w:p w14:paraId="3FA40ED5" w14:textId="77777777" w:rsidR="000C77D6" w:rsidRPr="004D16B0" w:rsidRDefault="000C77D6" w:rsidP="00691BA5">
            <w:pPr>
              <w:jc w:val="center"/>
              <w:rPr>
                <w:sz w:val="22"/>
                <w:szCs w:val="22"/>
              </w:rPr>
            </w:pPr>
            <w:r w:rsidRPr="004D16B0">
              <w:rPr>
                <w:color w:val="000000"/>
                <w:sz w:val="22"/>
                <w:szCs w:val="22"/>
              </w:rPr>
              <w:t>0</w:t>
            </w:r>
          </w:p>
        </w:tc>
        <w:tc>
          <w:tcPr>
            <w:tcW w:w="709" w:type="dxa"/>
            <w:vAlign w:val="center"/>
          </w:tcPr>
          <w:p w14:paraId="13D9E184" w14:textId="77777777" w:rsidR="000C77D6" w:rsidRPr="004D16B0" w:rsidRDefault="000C77D6" w:rsidP="00691BA5">
            <w:pPr>
              <w:jc w:val="center"/>
              <w:rPr>
                <w:sz w:val="22"/>
                <w:szCs w:val="22"/>
              </w:rPr>
            </w:pPr>
            <w:r w:rsidRPr="004D16B0">
              <w:rPr>
                <w:color w:val="000000"/>
                <w:sz w:val="22"/>
                <w:szCs w:val="22"/>
              </w:rPr>
              <w:t>10</w:t>
            </w:r>
          </w:p>
        </w:tc>
        <w:tc>
          <w:tcPr>
            <w:tcW w:w="709" w:type="dxa"/>
            <w:vAlign w:val="center"/>
          </w:tcPr>
          <w:p w14:paraId="28AD3A27" w14:textId="77777777" w:rsidR="000C77D6" w:rsidRPr="004D16B0" w:rsidRDefault="000C77D6" w:rsidP="00691BA5">
            <w:pPr>
              <w:jc w:val="center"/>
              <w:rPr>
                <w:sz w:val="22"/>
                <w:szCs w:val="22"/>
              </w:rPr>
            </w:pPr>
            <w:r w:rsidRPr="004D16B0">
              <w:rPr>
                <w:color w:val="000000"/>
                <w:sz w:val="22"/>
                <w:szCs w:val="22"/>
              </w:rPr>
              <w:t>0</w:t>
            </w:r>
          </w:p>
        </w:tc>
        <w:tc>
          <w:tcPr>
            <w:tcW w:w="709" w:type="dxa"/>
            <w:vAlign w:val="center"/>
          </w:tcPr>
          <w:p w14:paraId="189CC2A9" w14:textId="77777777" w:rsidR="000C77D6" w:rsidRPr="004D16B0" w:rsidRDefault="000C77D6" w:rsidP="00691BA5">
            <w:pPr>
              <w:jc w:val="center"/>
              <w:rPr>
                <w:sz w:val="22"/>
                <w:szCs w:val="22"/>
              </w:rPr>
            </w:pPr>
            <w:r w:rsidRPr="004D16B0">
              <w:rPr>
                <w:color w:val="000000"/>
                <w:sz w:val="22"/>
                <w:szCs w:val="22"/>
              </w:rPr>
              <w:t>10</w:t>
            </w:r>
          </w:p>
        </w:tc>
        <w:tc>
          <w:tcPr>
            <w:tcW w:w="708" w:type="dxa"/>
            <w:vAlign w:val="center"/>
          </w:tcPr>
          <w:p w14:paraId="50E494BA" w14:textId="77777777" w:rsidR="000C77D6" w:rsidRPr="004D16B0" w:rsidRDefault="000C77D6" w:rsidP="00691BA5">
            <w:pPr>
              <w:jc w:val="center"/>
              <w:rPr>
                <w:sz w:val="22"/>
                <w:szCs w:val="22"/>
              </w:rPr>
            </w:pPr>
            <w:r w:rsidRPr="004D16B0">
              <w:rPr>
                <w:color w:val="000000"/>
                <w:sz w:val="22"/>
                <w:szCs w:val="22"/>
              </w:rPr>
              <w:t>10</w:t>
            </w:r>
          </w:p>
        </w:tc>
        <w:tc>
          <w:tcPr>
            <w:tcW w:w="993" w:type="dxa"/>
            <w:vAlign w:val="center"/>
          </w:tcPr>
          <w:p w14:paraId="6C2A7A69" w14:textId="77777777" w:rsidR="000C77D6" w:rsidRPr="004D16B0" w:rsidRDefault="000C77D6" w:rsidP="00691BA5">
            <w:pPr>
              <w:jc w:val="center"/>
              <w:rPr>
                <w:sz w:val="22"/>
                <w:szCs w:val="22"/>
              </w:rPr>
            </w:pPr>
            <w:r w:rsidRPr="004D16B0">
              <w:rPr>
                <w:color w:val="000000"/>
                <w:sz w:val="22"/>
                <w:szCs w:val="22"/>
              </w:rPr>
              <w:t>30</w:t>
            </w:r>
          </w:p>
        </w:tc>
      </w:tr>
      <w:tr w:rsidR="000C77D6" w:rsidRPr="004D16B0" w14:paraId="14851D72" w14:textId="77777777" w:rsidTr="00691BA5">
        <w:trPr>
          <w:jc w:val="center"/>
        </w:trPr>
        <w:tc>
          <w:tcPr>
            <w:tcW w:w="5392" w:type="dxa"/>
            <w:gridSpan w:val="7"/>
          </w:tcPr>
          <w:p w14:paraId="051DFDD8" w14:textId="77777777" w:rsidR="000C77D6" w:rsidRPr="004D16B0" w:rsidRDefault="000C77D6" w:rsidP="00691BA5">
            <w:pPr>
              <w:rPr>
                <w:sz w:val="22"/>
                <w:szCs w:val="22"/>
              </w:rPr>
            </w:pPr>
          </w:p>
        </w:tc>
        <w:tc>
          <w:tcPr>
            <w:tcW w:w="993" w:type="dxa"/>
          </w:tcPr>
          <w:p w14:paraId="6A9FEE48" w14:textId="77777777" w:rsidR="000C77D6" w:rsidRPr="004D16B0" w:rsidRDefault="000C77D6" w:rsidP="00691BA5">
            <w:pPr>
              <w:jc w:val="center"/>
              <w:rPr>
                <w:b/>
                <w:sz w:val="22"/>
                <w:szCs w:val="22"/>
              </w:rPr>
            </w:pPr>
            <w:r w:rsidRPr="004D16B0">
              <w:rPr>
                <w:b/>
                <w:sz w:val="22"/>
                <w:szCs w:val="22"/>
              </w:rPr>
              <w:t>180</w:t>
            </w:r>
          </w:p>
        </w:tc>
      </w:tr>
    </w:tbl>
    <w:p w14:paraId="51C7575C" w14:textId="77777777" w:rsidR="000C77D6" w:rsidRDefault="000C77D6" w:rsidP="00691BA5"/>
    <w:p w14:paraId="676F400F" w14:textId="77777777" w:rsidR="000C77D6" w:rsidRDefault="000C77D6" w:rsidP="00691BA5"/>
    <w:p w14:paraId="31F95EE9" w14:textId="77777777" w:rsidR="000C77D6" w:rsidRDefault="000C77D6" w:rsidP="00691BA5"/>
    <w:p w14:paraId="46BAD3DB" w14:textId="77777777" w:rsidR="000C77D6" w:rsidRDefault="000C77D6" w:rsidP="00691BA5"/>
    <w:p w14:paraId="085E4FC7" w14:textId="77777777" w:rsidR="000C77D6" w:rsidRDefault="000C77D6" w:rsidP="00691BA5"/>
    <w:p w14:paraId="25274941" w14:textId="77777777" w:rsidR="000C77D6" w:rsidRDefault="000C77D6" w:rsidP="00691BA5"/>
    <w:p w14:paraId="792E198E" w14:textId="77777777" w:rsidR="000C77D6" w:rsidRDefault="000C77D6" w:rsidP="00691BA5">
      <w:pPr>
        <w:jc w:val="center"/>
        <w:rPr>
          <w:rFonts w:ascii="Arial" w:hAnsi="Arial" w:cs="Arial"/>
          <w:bCs/>
          <w:noProof/>
        </w:rPr>
      </w:pPr>
      <w:r>
        <w:rPr>
          <w:rFonts w:ascii="Arial" w:hAnsi="Arial" w:cs="Arial"/>
          <w:noProof/>
        </w:rPr>
        <w:lastRenderedPageBreak/>
        <w:drawing>
          <wp:inline distT="0" distB="0" distL="0" distR="0" wp14:anchorId="04534FC7" wp14:editId="0B282571">
            <wp:extent cx="5734050" cy="838200"/>
            <wp:effectExtent l="0" t="0" r="0" b="0"/>
            <wp:docPr id="25" name="Picture 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897616E" w14:textId="77777777" w:rsidR="000C77D6" w:rsidRDefault="000C77D6" w:rsidP="00691BA5">
      <w:pPr>
        <w:jc w:val="center"/>
        <w:rPr>
          <w:b/>
          <w:bCs/>
        </w:rPr>
      </w:pPr>
    </w:p>
    <w:p w14:paraId="6281BB1C" w14:textId="77777777" w:rsidR="000C77D6" w:rsidRDefault="000C77D6" w:rsidP="00691BA5">
      <w:pPr>
        <w:jc w:val="center"/>
        <w:rPr>
          <w:b/>
          <w:bCs/>
        </w:rPr>
      </w:pPr>
      <w:r>
        <w:rPr>
          <w:b/>
          <w:bCs/>
        </w:rPr>
        <w:t>END SEMESTER EXAMINATION – NOV / DEC 2024</w:t>
      </w:r>
    </w:p>
    <w:p w14:paraId="25F40EA5" w14:textId="77777777" w:rsidR="000C77D6" w:rsidRDefault="000C77D6" w:rsidP="00691BA5">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C77D6" w:rsidRPr="001E42AE" w14:paraId="2449C403" w14:textId="77777777" w:rsidTr="00691BA5">
        <w:trPr>
          <w:trHeight w:val="397"/>
          <w:jc w:val="center"/>
        </w:trPr>
        <w:tc>
          <w:tcPr>
            <w:tcW w:w="1555" w:type="dxa"/>
            <w:vAlign w:val="center"/>
          </w:tcPr>
          <w:p w14:paraId="1EE291E1" w14:textId="77777777" w:rsidR="000C77D6" w:rsidRPr="0037089B" w:rsidRDefault="000C77D6" w:rsidP="00691BA5">
            <w:pPr>
              <w:pStyle w:val="Title"/>
              <w:jc w:val="left"/>
              <w:rPr>
                <w:b/>
                <w:sz w:val="22"/>
                <w:szCs w:val="22"/>
              </w:rPr>
            </w:pPr>
            <w:r w:rsidRPr="0037089B">
              <w:rPr>
                <w:b/>
                <w:sz w:val="22"/>
                <w:szCs w:val="22"/>
              </w:rPr>
              <w:t xml:space="preserve">Course Code      </w:t>
            </w:r>
          </w:p>
        </w:tc>
        <w:tc>
          <w:tcPr>
            <w:tcW w:w="6662" w:type="dxa"/>
            <w:vAlign w:val="center"/>
          </w:tcPr>
          <w:p w14:paraId="75033895" w14:textId="77777777" w:rsidR="000C77D6" w:rsidRPr="0037089B" w:rsidRDefault="000C77D6" w:rsidP="00691BA5">
            <w:pPr>
              <w:pStyle w:val="Title"/>
              <w:jc w:val="left"/>
              <w:rPr>
                <w:b/>
                <w:sz w:val="22"/>
                <w:szCs w:val="22"/>
              </w:rPr>
            </w:pPr>
            <w:r>
              <w:rPr>
                <w:b/>
                <w:sz w:val="22"/>
                <w:szCs w:val="22"/>
              </w:rPr>
              <w:t>18EC3054</w:t>
            </w:r>
          </w:p>
        </w:tc>
        <w:tc>
          <w:tcPr>
            <w:tcW w:w="1417" w:type="dxa"/>
            <w:vAlign w:val="center"/>
          </w:tcPr>
          <w:p w14:paraId="179E8FC9" w14:textId="77777777" w:rsidR="000C77D6" w:rsidRPr="0037089B" w:rsidRDefault="000C77D6" w:rsidP="00691BA5">
            <w:pPr>
              <w:pStyle w:val="Title"/>
              <w:ind w:left="-468" w:firstLine="468"/>
              <w:jc w:val="left"/>
              <w:rPr>
                <w:sz w:val="22"/>
                <w:szCs w:val="22"/>
              </w:rPr>
            </w:pPr>
            <w:r w:rsidRPr="0037089B">
              <w:rPr>
                <w:b/>
                <w:bCs/>
                <w:sz w:val="22"/>
                <w:szCs w:val="22"/>
              </w:rPr>
              <w:t xml:space="preserve">Duration       </w:t>
            </w:r>
          </w:p>
        </w:tc>
        <w:tc>
          <w:tcPr>
            <w:tcW w:w="851" w:type="dxa"/>
            <w:vAlign w:val="center"/>
          </w:tcPr>
          <w:p w14:paraId="38FEDBF9" w14:textId="77777777" w:rsidR="000C77D6" w:rsidRPr="0037089B" w:rsidRDefault="000C77D6" w:rsidP="00691BA5">
            <w:pPr>
              <w:pStyle w:val="Title"/>
              <w:jc w:val="left"/>
              <w:rPr>
                <w:b/>
                <w:sz w:val="22"/>
                <w:szCs w:val="22"/>
              </w:rPr>
            </w:pPr>
            <w:r w:rsidRPr="0037089B">
              <w:rPr>
                <w:b/>
                <w:sz w:val="22"/>
                <w:szCs w:val="22"/>
              </w:rPr>
              <w:t>3hrs</w:t>
            </w:r>
          </w:p>
        </w:tc>
      </w:tr>
      <w:tr w:rsidR="000C77D6" w:rsidRPr="001E42AE" w14:paraId="4877AFFC" w14:textId="77777777" w:rsidTr="00691BA5">
        <w:trPr>
          <w:trHeight w:val="397"/>
          <w:jc w:val="center"/>
        </w:trPr>
        <w:tc>
          <w:tcPr>
            <w:tcW w:w="1555" w:type="dxa"/>
            <w:vAlign w:val="center"/>
          </w:tcPr>
          <w:p w14:paraId="3CF177CA" w14:textId="77777777" w:rsidR="000C77D6" w:rsidRPr="0037089B" w:rsidRDefault="000C77D6" w:rsidP="00691BA5">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68D4BEA" w14:textId="77777777" w:rsidR="000C77D6" w:rsidRPr="0037089B" w:rsidRDefault="000C77D6" w:rsidP="00691BA5">
            <w:pPr>
              <w:pStyle w:val="Title"/>
              <w:jc w:val="left"/>
              <w:rPr>
                <w:b/>
                <w:sz w:val="22"/>
                <w:szCs w:val="22"/>
              </w:rPr>
            </w:pPr>
            <w:r>
              <w:rPr>
                <w:b/>
                <w:sz w:val="22"/>
                <w:szCs w:val="22"/>
              </w:rPr>
              <w:t>HIGH SPEED VLSI DESIGN</w:t>
            </w:r>
          </w:p>
        </w:tc>
        <w:tc>
          <w:tcPr>
            <w:tcW w:w="1417" w:type="dxa"/>
            <w:vAlign w:val="center"/>
          </w:tcPr>
          <w:p w14:paraId="45A60715" w14:textId="77777777" w:rsidR="000C77D6" w:rsidRPr="0037089B" w:rsidRDefault="000C77D6" w:rsidP="00691BA5">
            <w:pPr>
              <w:pStyle w:val="Title"/>
              <w:jc w:val="left"/>
              <w:rPr>
                <w:b/>
                <w:bCs/>
                <w:sz w:val="22"/>
                <w:szCs w:val="22"/>
              </w:rPr>
            </w:pPr>
            <w:r w:rsidRPr="0037089B">
              <w:rPr>
                <w:b/>
                <w:bCs/>
                <w:sz w:val="22"/>
                <w:szCs w:val="22"/>
              </w:rPr>
              <w:t xml:space="preserve">Max. Marks </w:t>
            </w:r>
          </w:p>
        </w:tc>
        <w:tc>
          <w:tcPr>
            <w:tcW w:w="851" w:type="dxa"/>
            <w:vAlign w:val="center"/>
          </w:tcPr>
          <w:p w14:paraId="0D6A7784" w14:textId="77777777" w:rsidR="000C77D6" w:rsidRPr="0037089B" w:rsidRDefault="000C77D6" w:rsidP="00691BA5">
            <w:pPr>
              <w:pStyle w:val="Title"/>
              <w:jc w:val="left"/>
              <w:rPr>
                <w:b/>
                <w:sz w:val="22"/>
                <w:szCs w:val="22"/>
              </w:rPr>
            </w:pPr>
            <w:r w:rsidRPr="0037089B">
              <w:rPr>
                <w:b/>
                <w:sz w:val="22"/>
                <w:szCs w:val="22"/>
              </w:rPr>
              <w:t>100</w:t>
            </w:r>
          </w:p>
        </w:tc>
      </w:tr>
    </w:tbl>
    <w:p w14:paraId="32A736C2" w14:textId="77777777" w:rsidR="000C77D6" w:rsidRDefault="000C77D6" w:rsidP="00691BA5"/>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0C77D6" w:rsidRPr="003F48A5" w14:paraId="5AC9FF1E" w14:textId="77777777" w:rsidTr="00691BA5">
        <w:trPr>
          <w:trHeight w:val="552"/>
        </w:trPr>
        <w:tc>
          <w:tcPr>
            <w:tcW w:w="257" w:type="pct"/>
            <w:vAlign w:val="center"/>
          </w:tcPr>
          <w:p w14:paraId="53EC6CA5" w14:textId="77777777" w:rsidR="000C77D6" w:rsidRPr="003F48A5" w:rsidRDefault="000C77D6" w:rsidP="00691BA5">
            <w:pPr>
              <w:jc w:val="center"/>
              <w:rPr>
                <w:b/>
              </w:rPr>
            </w:pPr>
            <w:r w:rsidRPr="003F48A5">
              <w:rPr>
                <w:b/>
              </w:rPr>
              <w:t>Q. No.</w:t>
            </w:r>
          </w:p>
        </w:tc>
        <w:tc>
          <w:tcPr>
            <w:tcW w:w="3932" w:type="pct"/>
            <w:gridSpan w:val="2"/>
            <w:vAlign w:val="center"/>
          </w:tcPr>
          <w:p w14:paraId="3010CA50" w14:textId="77777777" w:rsidR="000C77D6" w:rsidRPr="003F48A5" w:rsidRDefault="000C77D6" w:rsidP="00691BA5">
            <w:pPr>
              <w:jc w:val="center"/>
              <w:rPr>
                <w:b/>
              </w:rPr>
            </w:pPr>
            <w:r w:rsidRPr="003F48A5">
              <w:rPr>
                <w:b/>
              </w:rPr>
              <w:t>Questions</w:t>
            </w:r>
          </w:p>
        </w:tc>
        <w:tc>
          <w:tcPr>
            <w:tcW w:w="270" w:type="pct"/>
            <w:vAlign w:val="center"/>
          </w:tcPr>
          <w:p w14:paraId="0F2E26C6" w14:textId="77777777" w:rsidR="000C77D6" w:rsidRPr="003F48A5" w:rsidRDefault="000C77D6" w:rsidP="00691BA5">
            <w:pPr>
              <w:jc w:val="center"/>
              <w:rPr>
                <w:b/>
              </w:rPr>
            </w:pPr>
            <w:r w:rsidRPr="003F48A5">
              <w:rPr>
                <w:b/>
              </w:rPr>
              <w:t>CO</w:t>
            </w:r>
          </w:p>
        </w:tc>
        <w:tc>
          <w:tcPr>
            <w:tcW w:w="271" w:type="pct"/>
            <w:vAlign w:val="center"/>
          </w:tcPr>
          <w:p w14:paraId="789226E2" w14:textId="77777777" w:rsidR="000C77D6" w:rsidRPr="003F48A5" w:rsidRDefault="000C77D6" w:rsidP="00691BA5">
            <w:pPr>
              <w:jc w:val="center"/>
              <w:rPr>
                <w:b/>
              </w:rPr>
            </w:pPr>
            <w:r w:rsidRPr="003F48A5">
              <w:rPr>
                <w:b/>
              </w:rPr>
              <w:t>BL</w:t>
            </w:r>
          </w:p>
        </w:tc>
        <w:tc>
          <w:tcPr>
            <w:tcW w:w="270" w:type="pct"/>
            <w:vAlign w:val="center"/>
          </w:tcPr>
          <w:p w14:paraId="19EAABB5" w14:textId="77777777" w:rsidR="000C77D6" w:rsidRPr="003F48A5" w:rsidRDefault="000C77D6" w:rsidP="00691BA5">
            <w:pPr>
              <w:jc w:val="center"/>
              <w:rPr>
                <w:b/>
              </w:rPr>
            </w:pPr>
            <w:r w:rsidRPr="003F48A5">
              <w:rPr>
                <w:b/>
              </w:rPr>
              <w:t>M</w:t>
            </w:r>
          </w:p>
        </w:tc>
      </w:tr>
      <w:tr w:rsidR="000C77D6" w:rsidRPr="003F48A5" w14:paraId="0343F1A2" w14:textId="77777777" w:rsidTr="00691BA5">
        <w:trPr>
          <w:trHeight w:val="552"/>
        </w:trPr>
        <w:tc>
          <w:tcPr>
            <w:tcW w:w="5000" w:type="pct"/>
            <w:gridSpan w:val="6"/>
            <w:vAlign w:val="center"/>
          </w:tcPr>
          <w:p w14:paraId="124CFCDD" w14:textId="77777777" w:rsidR="000C77D6" w:rsidRPr="003F48A5" w:rsidRDefault="000C77D6" w:rsidP="00691BA5">
            <w:pPr>
              <w:jc w:val="center"/>
              <w:rPr>
                <w:b/>
                <w:u w:val="single"/>
              </w:rPr>
            </w:pPr>
            <w:r w:rsidRPr="003F48A5">
              <w:rPr>
                <w:b/>
                <w:u w:val="single"/>
              </w:rPr>
              <w:t>PART – A (4 X 20 = 80 MARKS)</w:t>
            </w:r>
          </w:p>
          <w:p w14:paraId="2E8D7165" w14:textId="77777777" w:rsidR="000C77D6" w:rsidRPr="003F48A5" w:rsidRDefault="000C77D6" w:rsidP="00691BA5">
            <w:pPr>
              <w:jc w:val="center"/>
              <w:rPr>
                <w:b/>
              </w:rPr>
            </w:pPr>
            <w:r w:rsidRPr="003F48A5">
              <w:rPr>
                <w:b/>
              </w:rPr>
              <w:t>(Answer all the Questions)</w:t>
            </w:r>
          </w:p>
        </w:tc>
      </w:tr>
      <w:tr w:rsidR="000C77D6" w:rsidRPr="003F48A5" w14:paraId="13CFB960" w14:textId="77777777" w:rsidTr="00691BA5">
        <w:trPr>
          <w:trHeight w:val="283"/>
        </w:trPr>
        <w:tc>
          <w:tcPr>
            <w:tcW w:w="257" w:type="pct"/>
          </w:tcPr>
          <w:p w14:paraId="60998155" w14:textId="77777777" w:rsidR="000C77D6" w:rsidRPr="003F48A5" w:rsidRDefault="000C77D6" w:rsidP="00691BA5">
            <w:pPr>
              <w:jc w:val="center"/>
            </w:pPr>
            <w:r w:rsidRPr="003F48A5">
              <w:t>1.</w:t>
            </w:r>
          </w:p>
        </w:tc>
        <w:tc>
          <w:tcPr>
            <w:tcW w:w="189" w:type="pct"/>
          </w:tcPr>
          <w:p w14:paraId="7C037D88" w14:textId="77777777" w:rsidR="000C77D6" w:rsidRPr="003F48A5" w:rsidRDefault="000C77D6" w:rsidP="00691BA5">
            <w:pPr>
              <w:jc w:val="center"/>
            </w:pPr>
            <w:r w:rsidRPr="003F48A5">
              <w:t>a.</w:t>
            </w:r>
          </w:p>
        </w:tc>
        <w:tc>
          <w:tcPr>
            <w:tcW w:w="3743" w:type="pct"/>
          </w:tcPr>
          <w:p w14:paraId="2CF3D194" w14:textId="77777777" w:rsidR="000C77D6" w:rsidRPr="003F48A5" w:rsidRDefault="000C77D6" w:rsidP="00691BA5">
            <w:pPr>
              <w:jc w:val="both"/>
            </w:pPr>
            <w:r>
              <w:t>Analyze the impact of DCVS logic on signal integrity and speed in digital circuits. Compare it with other logic families like static CMOS in terms of power and delay characteristics.</w:t>
            </w:r>
          </w:p>
        </w:tc>
        <w:tc>
          <w:tcPr>
            <w:tcW w:w="270" w:type="pct"/>
          </w:tcPr>
          <w:p w14:paraId="20BBE852" w14:textId="77777777" w:rsidR="000C77D6" w:rsidRPr="003F48A5" w:rsidRDefault="000C77D6" w:rsidP="00691BA5">
            <w:pPr>
              <w:jc w:val="center"/>
            </w:pPr>
            <w:r w:rsidRPr="003F48A5">
              <w:t>CO1</w:t>
            </w:r>
          </w:p>
        </w:tc>
        <w:tc>
          <w:tcPr>
            <w:tcW w:w="271" w:type="pct"/>
          </w:tcPr>
          <w:p w14:paraId="63CC4530" w14:textId="77777777" w:rsidR="000C77D6" w:rsidRPr="003F48A5" w:rsidRDefault="000C77D6" w:rsidP="00691BA5">
            <w:pPr>
              <w:jc w:val="center"/>
            </w:pPr>
            <w:r>
              <w:t>An</w:t>
            </w:r>
          </w:p>
        </w:tc>
        <w:tc>
          <w:tcPr>
            <w:tcW w:w="270" w:type="pct"/>
          </w:tcPr>
          <w:p w14:paraId="2E873381" w14:textId="77777777" w:rsidR="000C77D6" w:rsidRPr="003F48A5" w:rsidRDefault="000C77D6" w:rsidP="00691BA5">
            <w:pPr>
              <w:jc w:val="center"/>
            </w:pPr>
            <w:r>
              <w:t>10</w:t>
            </w:r>
          </w:p>
        </w:tc>
      </w:tr>
      <w:tr w:rsidR="000C77D6" w:rsidRPr="003F48A5" w14:paraId="22590A9C" w14:textId="77777777" w:rsidTr="00691BA5">
        <w:trPr>
          <w:trHeight w:val="283"/>
        </w:trPr>
        <w:tc>
          <w:tcPr>
            <w:tcW w:w="257" w:type="pct"/>
          </w:tcPr>
          <w:p w14:paraId="230765BA" w14:textId="77777777" w:rsidR="000C77D6" w:rsidRPr="003F48A5" w:rsidRDefault="000C77D6" w:rsidP="00691BA5">
            <w:pPr>
              <w:jc w:val="center"/>
            </w:pPr>
          </w:p>
        </w:tc>
        <w:tc>
          <w:tcPr>
            <w:tcW w:w="189" w:type="pct"/>
          </w:tcPr>
          <w:p w14:paraId="6DD65FD8" w14:textId="77777777" w:rsidR="000C77D6" w:rsidRPr="003F48A5" w:rsidRDefault="000C77D6" w:rsidP="00691BA5">
            <w:pPr>
              <w:jc w:val="center"/>
            </w:pPr>
            <w:r w:rsidRPr="003F48A5">
              <w:t>b.</w:t>
            </w:r>
          </w:p>
        </w:tc>
        <w:tc>
          <w:tcPr>
            <w:tcW w:w="3743" w:type="pct"/>
          </w:tcPr>
          <w:p w14:paraId="5427C20D" w14:textId="77777777" w:rsidR="000C77D6" w:rsidRPr="003F48A5" w:rsidRDefault="000C77D6" w:rsidP="00691BA5">
            <w:pPr>
              <w:jc w:val="both"/>
              <w:rPr>
                <w:bCs/>
              </w:rPr>
            </w:pPr>
            <w:r>
              <w:t>Analyze the advantages of using non-clocked pass-gate logic in designing low-power circuits. Evaluate how this approach compares to clocked logic families in terms of energy efficiency and speed.</w:t>
            </w:r>
          </w:p>
        </w:tc>
        <w:tc>
          <w:tcPr>
            <w:tcW w:w="270" w:type="pct"/>
          </w:tcPr>
          <w:p w14:paraId="144C4BCF" w14:textId="77777777" w:rsidR="000C77D6" w:rsidRPr="003F48A5" w:rsidRDefault="000C77D6" w:rsidP="00691BA5">
            <w:pPr>
              <w:jc w:val="center"/>
            </w:pPr>
            <w:r>
              <w:t>CO1</w:t>
            </w:r>
          </w:p>
        </w:tc>
        <w:tc>
          <w:tcPr>
            <w:tcW w:w="271" w:type="pct"/>
          </w:tcPr>
          <w:p w14:paraId="4E050AEE" w14:textId="77777777" w:rsidR="000C77D6" w:rsidRPr="003F48A5" w:rsidRDefault="000C77D6" w:rsidP="00691BA5">
            <w:pPr>
              <w:jc w:val="center"/>
            </w:pPr>
            <w:r>
              <w:t>An</w:t>
            </w:r>
          </w:p>
        </w:tc>
        <w:tc>
          <w:tcPr>
            <w:tcW w:w="270" w:type="pct"/>
          </w:tcPr>
          <w:p w14:paraId="32813849" w14:textId="77777777" w:rsidR="000C77D6" w:rsidRPr="003F48A5" w:rsidRDefault="000C77D6" w:rsidP="00691BA5">
            <w:pPr>
              <w:jc w:val="center"/>
            </w:pPr>
            <w:r>
              <w:t>10</w:t>
            </w:r>
          </w:p>
        </w:tc>
      </w:tr>
      <w:tr w:rsidR="000C77D6" w:rsidRPr="003F48A5" w14:paraId="27C35246" w14:textId="77777777" w:rsidTr="00691BA5">
        <w:trPr>
          <w:trHeight w:val="239"/>
        </w:trPr>
        <w:tc>
          <w:tcPr>
            <w:tcW w:w="257" w:type="pct"/>
          </w:tcPr>
          <w:p w14:paraId="4CF8BE17" w14:textId="77777777" w:rsidR="000C77D6" w:rsidRPr="003F48A5" w:rsidRDefault="000C77D6" w:rsidP="00691BA5">
            <w:pPr>
              <w:jc w:val="center"/>
            </w:pPr>
          </w:p>
        </w:tc>
        <w:tc>
          <w:tcPr>
            <w:tcW w:w="189" w:type="pct"/>
          </w:tcPr>
          <w:p w14:paraId="7DA153C4" w14:textId="77777777" w:rsidR="000C77D6" w:rsidRPr="003F48A5" w:rsidRDefault="000C77D6" w:rsidP="00691BA5">
            <w:pPr>
              <w:jc w:val="center"/>
            </w:pPr>
          </w:p>
        </w:tc>
        <w:tc>
          <w:tcPr>
            <w:tcW w:w="3743" w:type="pct"/>
          </w:tcPr>
          <w:p w14:paraId="3117771F" w14:textId="77777777" w:rsidR="000C77D6" w:rsidRPr="003F48A5" w:rsidRDefault="000C77D6" w:rsidP="00691BA5">
            <w:pPr>
              <w:jc w:val="center"/>
              <w:rPr>
                <w:b/>
                <w:bCs/>
              </w:rPr>
            </w:pPr>
            <w:r w:rsidRPr="003F48A5">
              <w:rPr>
                <w:b/>
                <w:bCs/>
              </w:rPr>
              <w:t>(OR)</w:t>
            </w:r>
          </w:p>
        </w:tc>
        <w:tc>
          <w:tcPr>
            <w:tcW w:w="270" w:type="pct"/>
          </w:tcPr>
          <w:p w14:paraId="6C41AFE8" w14:textId="77777777" w:rsidR="000C77D6" w:rsidRPr="003F48A5" w:rsidRDefault="000C77D6" w:rsidP="00691BA5">
            <w:pPr>
              <w:jc w:val="center"/>
            </w:pPr>
          </w:p>
        </w:tc>
        <w:tc>
          <w:tcPr>
            <w:tcW w:w="271" w:type="pct"/>
          </w:tcPr>
          <w:p w14:paraId="2F065AB5" w14:textId="77777777" w:rsidR="000C77D6" w:rsidRPr="003F48A5" w:rsidRDefault="000C77D6" w:rsidP="00691BA5">
            <w:pPr>
              <w:jc w:val="center"/>
            </w:pPr>
          </w:p>
        </w:tc>
        <w:tc>
          <w:tcPr>
            <w:tcW w:w="270" w:type="pct"/>
          </w:tcPr>
          <w:p w14:paraId="21D29C4F" w14:textId="77777777" w:rsidR="000C77D6" w:rsidRPr="003F48A5" w:rsidRDefault="000C77D6" w:rsidP="00691BA5">
            <w:pPr>
              <w:jc w:val="center"/>
            </w:pPr>
          </w:p>
        </w:tc>
      </w:tr>
      <w:tr w:rsidR="000C77D6" w:rsidRPr="003F48A5" w14:paraId="5892CCB2" w14:textId="77777777" w:rsidTr="00691BA5">
        <w:trPr>
          <w:trHeight w:val="283"/>
        </w:trPr>
        <w:tc>
          <w:tcPr>
            <w:tcW w:w="257" w:type="pct"/>
          </w:tcPr>
          <w:p w14:paraId="0B381D87" w14:textId="77777777" w:rsidR="000C77D6" w:rsidRPr="003F48A5" w:rsidRDefault="000C77D6" w:rsidP="00691BA5">
            <w:pPr>
              <w:jc w:val="center"/>
            </w:pPr>
            <w:r w:rsidRPr="003F48A5">
              <w:t>2.</w:t>
            </w:r>
          </w:p>
        </w:tc>
        <w:tc>
          <w:tcPr>
            <w:tcW w:w="189" w:type="pct"/>
          </w:tcPr>
          <w:p w14:paraId="02D16C35" w14:textId="77777777" w:rsidR="000C77D6" w:rsidRPr="003F48A5" w:rsidRDefault="000C77D6" w:rsidP="00691BA5">
            <w:pPr>
              <w:jc w:val="center"/>
            </w:pPr>
            <w:r w:rsidRPr="003F48A5">
              <w:t>a.</w:t>
            </w:r>
          </w:p>
        </w:tc>
        <w:tc>
          <w:tcPr>
            <w:tcW w:w="3743" w:type="pct"/>
          </w:tcPr>
          <w:p w14:paraId="3730EE84" w14:textId="77777777" w:rsidR="000C77D6" w:rsidRPr="003F48A5" w:rsidRDefault="000C77D6" w:rsidP="00691BA5">
            <w:pPr>
              <w:jc w:val="both"/>
            </w:pPr>
            <w:r>
              <w:t>Design a clocked pass-gate logic circuit that incorporates latched domino structures for enhanced timing performance in a low-power VLSI application. Include considerations for signal integrity and propagation delay.</w:t>
            </w:r>
          </w:p>
        </w:tc>
        <w:tc>
          <w:tcPr>
            <w:tcW w:w="270" w:type="pct"/>
          </w:tcPr>
          <w:p w14:paraId="6B3B1FCF" w14:textId="77777777" w:rsidR="000C77D6" w:rsidRPr="003F48A5" w:rsidRDefault="000C77D6" w:rsidP="00691BA5">
            <w:pPr>
              <w:jc w:val="center"/>
            </w:pPr>
            <w:r w:rsidRPr="003F48A5">
              <w:t>CO2</w:t>
            </w:r>
          </w:p>
        </w:tc>
        <w:tc>
          <w:tcPr>
            <w:tcW w:w="271" w:type="pct"/>
          </w:tcPr>
          <w:p w14:paraId="56404195" w14:textId="77777777" w:rsidR="000C77D6" w:rsidRPr="003F48A5" w:rsidRDefault="000C77D6" w:rsidP="00691BA5">
            <w:pPr>
              <w:jc w:val="center"/>
            </w:pPr>
            <w:r>
              <w:t>C</w:t>
            </w:r>
          </w:p>
        </w:tc>
        <w:tc>
          <w:tcPr>
            <w:tcW w:w="270" w:type="pct"/>
          </w:tcPr>
          <w:p w14:paraId="7A20D4DB" w14:textId="77777777" w:rsidR="000C77D6" w:rsidRPr="003F48A5" w:rsidRDefault="000C77D6" w:rsidP="00691BA5">
            <w:pPr>
              <w:jc w:val="center"/>
            </w:pPr>
            <w:r>
              <w:t>10</w:t>
            </w:r>
          </w:p>
        </w:tc>
      </w:tr>
      <w:tr w:rsidR="000C77D6" w:rsidRPr="003F48A5" w14:paraId="097FF839" w14:textId="77777777" w:rsidTr="00691BA5">
        <w:trPr>
          <w:trHeight w:val="283"/>
        </w:trPr>
        <w:tc>
          <w:tcPr>
            <w:tcW w:w="257" w:type="pct"/>
          </w:tcPr>
          <w:p w14:paraId="12C39B50" w14:textId="77777777" w:rsidR="000C77D6" w:rsidRPr="003F48A5" w:rsidRDefault="000C77D6" w:rsidP="00691BA5">
            <w:pPr>
              <w:jc w:val="center"/>
            </w:pPr>
          </w:p>
        </w:tc>
        <w:tc>
          <w:tcPr>
            <w:tcW w:w="189" w:type="pct"/>
          </w:tcPr>
          <w:p w14:paraId="752A0CF3" w14:textId="77777777" w:rsidR="000C77D6" w:rsidRPr="003F48A5" w:rsidRDefault="000C77D6" w:rsidP="00691BA5">
            <w:pPr>
              <w:jc w:val="center"/>
            </w:pPr>
            <w:r w:rsidRPr="003F48A5">
              <w:t>b.</w:t>
            </w:r>
          </w:p>
        </w:tc>
        <w:tc>
          <w:tcPr>
            <w:tcW w:w="3743" w:type="pct"/>
          </w:tcPr>
          <w:p w14:paraId="693FABA7" w14:textId="77777777" w:rsidR="000C77D6" w:rsidRPr="003F48A5" w:rsidRDefault="000C77D6" w:rsidP="00691BA5">
            <w:pPr>
              <w:jc w:val="both"/>
            </w:pPr>
            <w:r>
              <w:t>Apply a dual-rail domino structure to a VLSI circuit design and determine how you would manage the trade-offs between power and speed.</w:t>
            </w:r>
          </w:p>
        </w:tc>
        <w:tc>
          <w:tcPr>
            <w:tcW w:w="270" w:type="pct"/>
          </w:tcPr>
          <w:p w14:paraId="4AA91CBB" w14:textId="77777777" w:rsidR="000C77D6" w:rsidRPr="003F48A5" w:rsidRDefault="000C77D6" w:rsidP="00691BA5">
            <w:pPr>
              <w:jc w:val="center"/>
            </w:pPr>
            <w:r>
              <w:t>CO2</w:t>
            </w:r>
          </w:p>
        </w:tc>
        <w:tc>
          <w:tcPr>
            <w:tcW w:w="271" w:type="pct"/>
          </w:tcPr>
          <w:p w14:paraId="54BFFD76" w14:textId="77777777" w:rsidR="000C77D6" w:rsidRPr="003F48A5" w:rsidRDefault="000C77D6" w:rsidP="00691BA5">
            <w:pPr>
              <w:jc w:val="center"/>
            </w:pPr>
            <w:r>
              <w:t>A</w:t>
            </w:r>
          </w:p>
        </w:tc>
        <w:tc>
          <w:tcPr>
            <w:tcW w:w="270" w:type="pct"/>
          </w:tcPr>
          <w:p w14:paraId="646B754D" w14:textId="77777777" w:rsidR="000C77D6" w:rsidRPr="003F48A5" w:rsidRDefault="000C77D6" w:rsidP="00691BA5">
            <w:pPr>
              <w:jc w:val="center"/>
            </w:pPr>
            <w:r>
              <w:t>10</w:t>
            </w:r>
          </w:p>
        </w:tc>
      </w:tr>
      <w:tr w:rsidR="000C77D6" w:rsidRPr="003F48A5" w14:paraId="41E6158D" w14:textId="77777777" w:rsidTr="00691BA5">
        <w:trPr>
          <w:trHeight w:val="397"/>
        </w:trPr>
        <w:tc>
          <w:tcPr>
            <w:tcW w:w="257" w:type="pct"/>
          </w:tcPr>
          <w:p w14:paraId="0D624FBE" w14:textId="77777777" w:rsidR="000C77D6" w:rsidRPr="003F48A5" w:rsidRDefault="000C77D6" w:rsidP="00691BA5">
            <w:pPr>
              <w:jc w:val="center"/>
            </w:pPr>
          </w:p>
        </w:tc>
        <w:tc>
          <w:tcPr>
            <w:tcW w:w="189" w:type="pct"/>
          </w:tcPr>
          <w:p w14:paraId="0F99E5DF" w14:textId="77777777" w:rsidR="000C77D6" w:rsidRPr="003F48A5" w:rsidRDefault="000C77D6" w:rsidP="00691BA5">
            <w:pPr>
              <w:jc w:val="center"/>
            </w:pPr>
          </w:p>
        </w:tc>
        <w:tc>
          <w:tcPr>
            <w:tcW w:w="3743" w:type="pct"/>
          </w:tcPr>
          <w:p w14:paraId="1E14582E" w14:textId="77777777" w:rsidR="000C77D6" w:rsidRPr="003F48A5" w:rsidRDefault="000C77D6" w:rsidP="00691BA5">
            <w:pPr>
              <w:jc w:val="both"/>
            </w:pPr>
          </w:p>
        </w:tc>
        <w:tc>
          <w:tcPr>
            <w:tcW w:w="270" w:type="pct"/>
          </w:tcPr>
          <w:p w14:paraId="0D87B115" w14:textId="77777777" w:rsidR="000C77D6" w:rsidRPr="003F48A5" w:rsidRDefault="000C77D6" w:rsidP="00691BA5">
            <w:pPr>
              <w:jc w:val="center"/>
            </w:pPr>
          </w:p>
        </w:tc>
        <w:tc>
          <w:tcPr>
            <w:tcW w:w="271" w:type="pct"/>
          </w:tcPr>
          <w:p w14:paraId="29A13A56" w14:textId="77777777" w:rsidR="000C77D6" w:rsidRPr="003F48A5" w:rsidRDefault="000C77D6" w:rsidP="00691BA5">
            <w:pPr>
              <w:jc w:val="center"/>
            </w:pPr>
          </w:p>
        </w:tc>
        <w:tc>
          <w:tcPr>
            <w:tcW w:w="270" w:type="pct"/>
          </w:tcPr>
          <w:p w14:paraId="2947C890" w14:textId="77777777" w:rsidR="000C77D6" w:rsidRPr="003F48A5" w:rsidRDefault="000C77D6" w:rsidP="00691BA5">
            <w:pPr>
              <w:jc w:val="center"/>
            </w:pPr>
          </w:p>
        </w:tc>
      </w:tr>
      <w:tr w:rsidR="000C77D6" w:rsidRPr="003F48A5" w14:paraId="3CA8A039" w14:textId="77777777" w:rsidTr="00691BA5">
        <w:trPr>
          <w:trHeight w:val="283"/>
        </w:trPr>
        <w:tc>
          <w:tcPr>
            <w:tcW w:w="257" w:type="pct"/>
          </w:tcPr>
          <w:p w14:paraId="32D5A8E0" w14:textId="77777777" w:rsidR="000C77D6" w:rsidRPr="003F48A5" w:rsidRDefault="000C77D6" w:rsidP="00691BA5">
            <w:pPr>
              <w:jc w:val="center"/>
            </w:pPr>
            <w:r w:rsidRPr="003F48A5">
              <w:t>3.</w:t>
            </w:r>
          </w:p>
        </w:tc>
        <w:tc>
          <w:tcPr>
            <w:tcW w:w="189" w:type="pct"/>
          </w:tcPr>
          <w:p w14:paraId="49BC6D5F" w14:textId="77777777" w:rsidR="000C77D6" w:rsidRPr="003F48A5" w:rsidRDefault="000C77D6" w:rsidP="00691BA5">
            <w:pPr>
              <w:jc w:val="center"/>
            </w:pPr>
            <w:r w:rsidRPr="003F48A5">
              <w:t>a.</w:t>
            </w:r>
          </w:p>
        </w:tc>
        <w:tc>
          <w:tcPr>
            <w:tcW w:w="3743" w:type="pct"/>
          </w:tcPr>
          <w:p w14:paraId="5CBCA0BD" w14:textId="77777777" w:rsidR="000C77D6" w:rsidRPr="003F48A5" w:rsidRDefault="000C77D6" w:rsidP="00691BA5">
            <w:pPr>
              <w:jc w:val="both"/>
            </w:pPr>
            <w:r>
              <w:t>Analyze the impact of design-induced variation on the performance and yield of a VLSI circuit, comparing it with process-induced variation and application-induced variation.</w:t>
            </w:r>
          </w:p>
        </w:tc>
        <w:tc>
          <w:tcPr>
            <w:tcW w:w="270" w:type="pct"/>
          </w:tcPr>
          <w:p w14:paraId="4B6F5A96" w14:textId="77777777" w:rsidR="000C77D6" w:rsidRPr="003F48A5" w:rsidRDefault="000C77D6" w:rsidP="00691BA5">
            <w:pPr>
              <w:jc w:val="center"/>
            </w:pPr>
            <w:r w:rsidRPr="003F48A5">
              <w:t>CO3</w:t>
            </w:r>
          </w:p>
        </w:tc>
        <w:tc>
          <w:tcPr>
            <w:tcW w:w="271" w:type="pct"/>
          </w:tcPr>
          <w:p w14:paraId="09F303DD" w14:textId="77777777" w:rsidR="000C77D6" w:rsidRPr="003F48A5" w:rsidRDefault="000C77D6" w:rsidP="00691BA5">
            <w:pPr>
              <w:jc w:val="center"/>
            </w:pPr>
            <w:r>
              <w:t>An</w:t>
            </w:r>
          </w:p>
        </w:tc>
        <w:tc>
          <w:tcPr>
            <w:tcW w:w="270" w:type="pct"/>
          </w:tcPr>
          <w:p w14:paraId="4AE7E0D1" w14:textId="77777777" w:rsidR="000C77D6" w:rsidRPr="003F48A5" w:rsidRDefault="000C77D6" w:rsidP="00691BA5">
            <w:pPr>
              <w:jc w:val="center"/>
            </w:pPr>
            <w:r>
              <w:t>10</w:t>
            </w:r>
          </w:p>
        </w:tc>
      </w:tr>
      <w:tr w:rsidR="000C77D6" w:rsidRPr="003F48A5" w14:paraId="289C887E" w14:textId="77777777" w:rsidTr="00691BA5">
        <w:trPr>
          <w:trHeight w:val="283"/>
        </w:trPr>
        <w:tc>
          <w:tcPr>
            <w:tcW w:w="257" w:type="pct"/>
          </w:tcPr>
          <w:p w14:paraId="2C176C92" w14:textId="77777777" w:rsidR="000C77D6" w:rsidRPr="003F48A5" w:rsidRDefault="000C77D6" w:rsidP="00691BA5">
            <w:pPr>
              <w:jc w:val="center"/>
            </w:pPr>
          </w:p>
        </w:tc>
        <w:tc>
          <w:tcPr>
            <w:tcW w:w="189" w:type="pct"/>
          </w:tcPr>
          <w:p w14:paraId="19ACE9EB" w14:textId="77777777" w:rsidR="000C77D6" w:rsidRPr="003F48A5" w:rsidRDefault="000C77D6" w:rsidP="00691BA5">
            <w:pPr>
              <w:jc w:val="center"/>
            </w:pPr>
            <w:r w:rsidRPr="003F48A5">
              <w:t>b.</w:t>
            </w:r>
          </w:p>
        </w:tc>
        <w:tc>
          <w:tcPr>
            <w:tcW w:w="3743" w:type="pct"/>
          </w:tcPr>
          <w:p w14:paraId="19969DC9" w14:textId="77777777" w:rsidR="000C77D6" w:rsidRPr="003F48A5" w:rsidRDefault="000C77D6" w:rsidP="00691BA5">
            <w:pPr>
              <w:jc w:val="both"/>
              <w:rPr>
                <w:bCs/>
              </w:rPr>
            </w:pPr>
            <w:r>
              <w:t>Create a circuit design strategy that minimizes the effects of process-induced and application-induced variations while maintaining noise immunity and optimizing design margin.</w:t>
            </w:r>
          </w:p>
        </w:tc>
        <w:tc>
          <w:tcPr>
            <w:tcW w:w="270" w:type="pct"/>
          </w:tcPr>
          <w:p w14:paraId="422FF173" w14:textId="77777777" w:rsidR="000C77D6" w:rsidRPr="003F48A5" w:rsidRDefault="000C77D6" w:rsidP="00691BA5">
            <w:pPr>
              <w:jc w:val="center"/>
            </w:pPr>
            <w:r>
              <w:t>CO3</w:t>
            </w:r>
          </w:p>
        </w:tc>
        <w:tc>
          <w:tcPr>
            <w:tcW w:w="271" w:type="pct"/>
          </w:tcPr>
          <w:p w14:paraId="444EA2EB" w14:textId="77777777" w:rsidR="000C77D6" w:rsidRPr="003F48A5" w:rsidRDefault="000C77D6" w:rsidP="00691BA5">
            <w:pPr>
              <w:jc w:val="center"/>
            </w:pPr>
            <w:r>
              <w:t>C</w:t>
            </w:r>
          </w:p>
        </w:tc>
        <w:tc>
          <w:tcPr>
            <w:tcW w:w="270" w:type="pct"/>
          </w:tcPr>
          <w:p w14:paraId="17CCD88E" w14:textId="77777777" w:rsidR="000C77D6" w:rsidRPr="003F48A5" w:rsidRDefault="000C77D6" w:rsidP="00691BA5">
            <w:pPr>
              <w:jc w:val="center"/>
            </w:pPr>
            <w:r>
              <w:t>10</w:t>
            </w:r>
          </w:p>
        </w:tc>
      </w:tr>
      <w:tr w:rsidR="000C77D6" w:rsidRPr="003F48A5" w14:paraId="69CABDBA" w14:textId="77777777" w:rsidTr="00691BA5">
        <w:trPr>
          <w:trHeight w:val="173"/>
        </w:trPr>
        <w:tc>
          <w:tcPr>
            <w:tcW w:w="257" w:type="pct"/>
          </w:tcPr>
          <w:p w14:paraId="182D1980" w14:textId="77777777" w:rsidR="000C77D6" w:rsidRPr="003F48A5" w:rsidRDefault="000C77D6" w:rsidP="00691BA5">
            <w:pPr>
              <w:jc w:val="center"/>
            </w:pPr>
          </w:p>
        </w:tc>
        <w:tc>
          <w:tcPr>
            <w:tcW w:w="189" w:type="pct"/>
          </w:tcPr>
          <w:p w14:paraId="1538012B" w14:textId="77777777" w:rsidR="000C77D6" w:rsidRPr="003F48A5" w:rsidRDefault="000C77D6" w:rsidP="00691BA5">
            <w:pPr>
              <w:jc w:val="center"/>
            </w:pPr>
          </w:p>
        </w:tc>
        <w:tc>
          <w:tcPr>
            <w:tcW w:w="3743" w:type="pct"/>
          </w:tcPr>
          <w:p w14:paraId="209194E8" w14:textId="77777777" w:rsidR="000C77D6" w:rsidRPr="003F48A5" w:rsidRDefault="000C77D6" w:rsidP="00691BA5">
            <w:pPr>
              <w:jc w:val="center"/>
            </w:pPr>
            <w:r w:rsidRPr="003F48A5">
              <w:rPr>
                <w:b/>
                <w:bCs/>
              </w:rPr>
              <w:t>(OR)</w:t>
            </w:r>
          </w:p>
        </w:tc>
        <w:tc>
          <w:tcPr>
            <w:tcW w:w="270" w:type="pct"/>
          </w:tcPr>
          <w:p w14:paraId="0C0A4A4C" w14:textId="77777777" w:rsidR="000C77D6" w:rsidRPr="003F48A5" w:rsidRDefault="000C77D6" w:rsidP="00691BA5">
            <w:pPr>
              <w:jc w:val="center"/>
            </w:pPr>
          </w:p>
        </w:tc>
        <w:tc>
          <w:tcPr>
            <w:tcW w:w="271" w:type="pct"/>
          </w:tcPr>
          <w:p w14:paraId="01D0FA10" w14:textId="77777777" w:rsidR="000C77D6" w:rsidRPr="003F48A5" w:rsidRDefault="000C77D6" w:rsidP="00691BA5">
            <w:pPr>
              <w:jc w:val="center"/>
            </w:pPr>
          </w:p>
        </w:tc>
        <w:tc>
          <w:tcPr>
            <w:tcW w:w="270" w:type="pct"/>
          </w:tcPr>
          <w:p w14:paraId="4915F0FC" w14:textId="77777777" w:rsidR="000C77D6" w:rsidRPr="003F48A5" w:rsidRDefault="000C77D6" w:rsidP="00691BA5">
            <w:pPr>
              <w:jc w:val="center"/>
            </w:pPr>
          </w:p>
        </w:tc>
      </w:tr>
      <w:tr w:rsidR="000C77D6" w:rsidRPr="003F48A5" w14:paraId="7B8AD603" w14:textId="77777777" w:rsidTr="00691BA5">
        <w:trPr>
          <w:trHeight w:val="283"/>
        </w:trPr>
        <w:tc>
          <w:tcPr>
            <w:tcW w:w="257" w:type="pct"/>
          </w:tcPr>
          <w:p w14:paraId="21DD72AC" w14:textId="77777777" w:rsidR="000C77D6" w:rsidRPr="003F48A5" w:rsidRDefault="000C77D6" w:rsidP="00691BA5">
            <w:pPr>
              <w:jc w:val="center"/>
            </w:pPr>
            <w:r w:rsidRPr="003F48A5">
              <w:t>4.</w:t>
            </w:r>
          </w:p>
        </w:tc>
        <w:tc>
          <w:tcPr>
            <w:tcW w:w="189" w:type="pct"/>
          </w:tcPr>
          <w:p w14:paraId="4784EBC1" w14:textId="77777777" w:rsidR="000C77D6" w:rsidRPr="003F48A5" w:rsidRDefault="000C77D6" w:rsidP="00691BA5">
            <w:pPr>
              <w:jc w:val="center"/>
            </w:pPr>
            <w:r w:rsidRPr="003F48A5">
              <w:t>a.</w:t>
            </w:r>
          </w:p>
        </w:tc>
        <w:tc>
          <w:tcPr>
            <w:tcW w:w="3743" w:type="pct"/>
          </w:tcPr>
          <w:p w14:paraId="51551897" w14:textId="77777777" w:rsidR="000C77D6" w:rsidRPr="003F48A5" w:rsidRDefault="000C77D6" w:rsidP="00691BA5">
            <w:pPr>
              <w:jc w:val="both"/>
            </w:pPr>
            <w:r>
              <w:t>Analyze the advantages and limitations of using differential logic versus single-ended logic in latch designs, focusing on factors such as noise immunity, power consumption, and speed.</w:t>
            </w:r>
          </w:p>
        </w:tc>
        <w:tc>
          <w:tcPr>
            <w:tcW w:w="270" w:type="pct"/>
          </w:tcPr>
          <w:p w14:paraId="489D2BA7" w14:textId="77777777" w:rsidR="000C77D6" w:rsidRPr="003F48A5" w:rsidRDefault="000C77D6" w:rsidP="00691BA5">
            <w:pPr>
              <w:jc w:val="center"/>
            </w:pPr>
            <w:r w:rsidRPr="003F48A5">
              <w:t>CO4</w:t>
            </w:r>
          </w:p>
        </w:tc>
        <w:tc>
          <w:tcPr>
            <w:tcW w:w="271" w:type="pct"/>
          </w:tcPr>
          <w:p w14:paraId="50A0747E" w14:textId="77777777" w:rsidR="000C77D6" w:rsidRPr="003F48A5" w:rsidRDefault="000C77D6" w:rsidP="00691BA5">
            <w:pPr>
              <w:jc w:val="center"/>
            </w:pPr>
            <w:r>
              <w:t>An</w:t>
            </w:r>
          </w:p>
        </w:tc>
        <w:tc>
          <w:tcPr>
            <w:tcW w:w="270" w:type="pct"/>
          </w:tcPr>
          <w:p w14:paraId="36A1E2E9" w14:textId="77777777" w:rsidR="000C77D6" w:rsidRPr="003F48A5" w:rsidRDefault="000C77D6" w:rsidP="00691BA5">
            <w:pPr>
              <w:jc w:val="center"/>
            </w:pPr>
            <w:r>
              <w:t>10</w:t>
            </w:r>
          </w:p>
        </w:tc>
      </w:tr>
      <w:tr w:rsidR="000C77D6" w:rsidRPr="003F48A5" w14:paraId="05BE0A38" w14:textId="77777777" w:rsidTr="00691BA5">
        <w:trPr>
          <w:trHeight w:val="283"/>
        </w:trPr>
        <w:tc>
          <w:tcPr>
            <w:tcW w:w="257" w:type="pct"/>
          </w:tcPr>
          <w:p w14:paraId="18413B56" w14:textId="77777777" w:rsidR="000C77D6" w:rsidRPr="003F48A5" w:rsidRDefault="000C77D6" w:rsidP="00691BA5">
            <w:pPr>
              <w:jc w:val="center"/>
            </w:pPr>
          </w:p>
        </w:tc>
        <w:tc>
          <w:tcPr>
            <w:tcW w:w="189" w:type="pct"/>
          </w:tcPr>
          <w:p w14:paraId="198E0AAA" w14:textId="77777777" w:rsidR="000C77D6" w:rsidRPr="003F48A5" w:rsidRDefault="000C77D6" w:rsidP="00691BA5">
            <w:pPr>
              <w:jc w:val="center"/>
            </w:pPr>
            <w:r w:rsidRPr="003F48A5">
              <w:t>b.</w:t>
            </w:r>
          </w:p>
        </w:tc>
        <w:tc>
          <w:tcPr>
            <w:tcW w:w="3743" w:type="pct"/>
          </w:tcPr>
          <w:p w14:paraId="793BECFA" w14:textId="77777777" w:rsidR="000C77D6" w:rsidRPr="003F48A5" w:rsidRDefault="000C77D6" w:rsidP="00691BA5">
            <w:pPr>
              <w:jc w:val="both"/>
              <w:rPr>
                <w:bCs/>
              </w:rPr>
            </w:pPr>
            <w:r>
              <w:t>Create a latch design using asynchronous techniques that optimizes for low power and high-speed operation in a VLSI circuit, considering the challenges posed by race conditions and timing violations.</w:t>
            </w:r>
          </w:p>
        </w:tc>
        <w:tc>
          <w:tcPr>
            <w:tcW w:w="270" w:type="pct"/>
          </w:tcPr>
          <w:p w14:paraId="0AFF2F21" w14:textId="77777777" w:rsidR="000C77D6" w:rsidRPr="003F48A5" w:rsidRDefault="000C77D6" w:rsidP="00691BA5">
            <w:pPr>
              <w:jc w:val="center"/>
            </w:pPr>
            <w:r>
              <w:t>CO4</w:t>
            </w:r>
          </w:p>
        </w:tc>
        <w:tc>
          <w:tcPr>
            <w:tcW w:w="271" w:type="pct"/>
          </w:tcPr>
          <w:p w14:paraId="7ABFC5A6" w14:textId="77777777" w:rsidR="000C77D6" w:rsidRPr="003F48A5" w:rsidRDefault="000C77D6" w:rsidP="00691BA5">
            <w:pPr>
              <w:jc w:val="center"/>
            </w:pPr>
            <w:r>
              <w:t>C</w:t>
            </w:r>
          </w:p>
        </w:tc>
        <w:tc>
          <w:tcPr>
            <w:tcW w:w="270" w:type="pct"/>
          </w:tcPr>
          <w:p w14:paraId="2A0E6825" w14:textId="77777777" w:rsidR="000C77D6" w:rsidRPr="003F48A5" w:rsidRDefault="000C77D6" w:rsidP="00691BA5">
            <w:pPr>
              <w:jc w:val="center"/>
            </w:pPr>
            <w:r>
              <w:t>10</w:t>
            </w:r>
          </w:p>
        </w:tc>
      </w:tr>
      <w:tr w:rsidR="000C77D6" w:rsidRPr="003F48A5" w14:paraId="75DAFC4C" w14:textId="77777777" w:rsidTr="00691BA5">
        <w:trPr>
          <w:trHeight w:val="397"/>
        </w:trPr>
        <w:tc>
          <w:tcPr>
            <w:tcW w:w="257" w:type="pct"/>
          </w:tcPr>
          <w:p w14:paraId="669AB15A" w14:textId="77777777" w:rsidR="000C77D6" w:rsidRPr="003F48A5" w:rsidRDefault="000C77D6" w:rsidP="00691BA5">
            <w:pPr>
              <w:jc w:val="center"/>
            </w:pPr>
          </w:p>
        </w:tc>
        <w:tc>
          <w:tcPr>
            <w:tcW w:w="189" w:type="pct"/>
          </w:tcPr>
          <w:p w14:paraId="5792AD93" w14:textId="77777777" w:rsidR="000C77D6" w:rsidRPr="003F48A5" w:rsidRDefault="000C77D6" w:rsidP="00691BA5">
            <w:pPr>
              <w:jc w:val="center"/>
            </w:pPr>
          </w:p>
        </w:tc>
        <w:tc>
          <w:tcPr>
            <w:tcW w:w="3743" w:type="pct"/>
          </w:tcPr>
          <w:p w14:paraId="3119BF1D" w14:textId="77777777" w:rsidR="000C77D6" w:rsidRPr="003F48A5" w:rsidRDefault="000C77D6" w:rsidP="00691BA5">
            <w:pPr>
              <w:jc w:val="both"/>
            </w:pPr>
          </w:p>
        </w:tc>
        <w:tc>
          <w:tcPr>
            <w:tcW w:w="270" w:type="pct"/>
          </w:tcPr>
          <w:p w14:paraId="43C585CA" w14:textId="77777777" w:rsidR="000C77D6" w:rsidRPr="003F48A5" w:rsidRDefault="000C77D6" w:rsidP="00691BA5">
            <w:pPr>
              <w:jc w:val="center"/>
            </w:pPr>
          </w:p>
        </w:tc>
        <w:tc>
          <w:tcPr>
            <w:tcW w:w="271" w:type="pct"/>
          </w:tcPr>
          <w:p w14:paraId="0BAA7073" w14:textId="77777777" w:rsidR="000C77D6" w:rsidRPr="003F48A5" w:rsidRDefault="000C77D6" w:rsidP="00691BA5">
            <w:pPr>
              <w:jc w:val="center"/>
            </w:pPr>
          </w:p>
        </w:tc>
        <w:tc>
          <w:tcPr>
            <w:tcW w:w="270" w:type="pct"/>
          </w:tcPr>
          <w:p w14:paraId="24A8ABFE" w14:textId="77777777" w:rsidR="000C77D6" w:rsidRPr="003F48A5" w:rsidRDefault="000C77D6" w:rsidP="00691BA5">
            <w:pPr>
              <w:jc w:val="center"/>
            </w:pPr>
          </w:p>
        </w:tc>
      </w:tr>
      <w:tr w:rsidR="000C77D6" w:rsidRPr="003F48A5" w14:paraId="58534C24" w14:textId="77777777" w:rsidTr="00691BA5">
        <w:trPr>
          <w:trHeight w:val="283"/>
        </w:trPr>
        <w:tc>
          <w:tcPr>
            <w:tcW w:w="257" w:type="pct"/>
          </w:tcPr>
          <w:p w14:paraId="6D0DE552" w14:textId="77777777" w:rsidR="000C77D6" w:rsidRPr="003F48A5" w:rsidRDefault="000C77D6" w:rsidP="00691BA5">
            <w:pPr>
              <w:jc w:val="center"/>
            </w:pPr>
            <w:r w:rsidRPr="003F48A5">
              <w:t>5.</w:t>
            </w:r>
          </w:p>
        </w:tc>
        <w:tc>
          <w:tcPr>
            <w:tcW w:w="189" w:type="pct"/>
          </w:tcPr>
          <w:p w14:paraId="4923626A" w14:textId="77777777" w:rsidR="000C77D6" w:rsidRPr="003F48A5" w:rsidRDefault="000C77D6" w:rsidP="00691BA5">
            <w:pPr>
              <w:jc w:val="center"/>
            </w:pPr>
            <w:r w:rsidRPr="003F48A5">
              <w:t>a.</w:t>
            </w:r>
          </w:p>
        </w:tc>
        <w:tc>
          <w:tcPr>
            <w:tcW w:w="3743" w:type="pct"/>
          </w:tcPr>
          <w:p w14:paraId="6D835E70" w14:textId="77777777" w:rsidR="000C77D6" w:rsidRPr="003F48A5" w:rsidRDefault="000C77D6" w:rsidP="00691BA5">
            <w:pPr>
              <w:jc w:val="both"/>
            </w:pPr>
            <w:r>
              <w:t>Analyze the impact of different signaling standards on the performance of chip-to-chip communication networks, considering their trade-offs in terms of speed, power, and noise immunity.</w:t>
            </w:r>
          </w:p>
        </w:tc>
        <w:tc>
          <w:tcPr>
            <w:tcW w:w="270" w:type="pct"/>
          </w:tcPr>
          <w:p w14:paraId="63CAD809" w14:textId="77777777" w:rsidR="000C77D6" w:rsidRPr="003F48A5" w:rsidRDefault="000C77D6" w:rsidP="00691BA5">
            <w:pPr>
              <w:jc w:val="center"/>
            </w:pPr>
            <w:r w:rsidRPr="003F48A5">
              <w:t>CO5</w:t>
            </w:r>
          </w:p>
        </w:tc>
        <w:tc>
          <w:tcPr>
            <w:tcW w:w="271" w:type="pct"/>
          </w:tcPr>
          <w:p w14:paraId="77CEBA17" w14:textId="77777777" w:rsidR="000C77D6" w:rsidRPr="003F48A5" w:rsidRDefault="000C77D6" w:rsidP="00691BA5">
            <w:pPr>
              <w:jc w:val="center"/>
            </w:pPr>
            <w:r>
              <w:t>An</w:t>
            </w:r>
          </w:p>
        </w:tc>
        <w:tc>
          <w:tcPr>
            <w:tcW w:w="270" w:type="pct"/>
          </w:tcPr>
          <w:p w14:paraId="50C608FA" w14:textId="77777777" w:rsidR="000C77D6" w:rsidRPr="003F48A5" w:rsidRDefault="000C77D6" w:rsidP="00691BA5">
            <w:pPr>
              <w:jc w:val="center"/>
            </w:pPr>
            <w:r>
              <w:t>10</w:t>
            </w:r>
          </w:p>
        </w:tc>
      </w:tr>
      <w:tr w:rsidR="000C77D6" w:rsidRPr="003F48A5" w14:paraId="68AB9A46" w14:textId="77777777" w:rsidTr="00691BA5">
        <w:trPr>
          <w:trHeight w:val="283"/>
        </w:trPr>
        <w:tc>
          <w:tcPr>
            <w:tcW w:w="257" w:type="pct"/>
          </w:tcPr>
          <w:p w14:paraId="0E9CDB72" w14:textId="77777777" w:rsidR="000C77D6" w:rsidRPr="003F48A5" w:rsidRDefault="000C77D6" w:rsidP="00691BA5">
            <w:pPr>
              <w:jc w:val="center"/>
            </w:pPr>
          </w:p>
        </w:tc>
        <w:tc>
          <w:tcPr>
            <w:tcW w:w="189" w:type="pct"/>
          </w:tcPr>
          <w:p w14:paraId="329B5A24" w14:textId="77777777" w:rsidR="000C77D6" w:rsidRPr="003F48A5" w:rsidRDefault="000C77D6" w:rsidP="00691BA5">
            <w:pPr>
              <w:jc w:val="center"/>
            </w:pPr>
            <w:r w:rsidRPr="003F48A5">
              <w:t>b.</w:t>
            </w:r>
          </w:p>
        </w:tc>
        <w:tc>
          <w:tcPr>
            <w:tcW w:w="3743" w:type="pct"/>
          </w:tcPr>
          <w:p w14:paraId="0CDDD3A0" w14:textId="77777777" w:rsidR="000C77D6" w:rsidRPr="003F48A5" w:rsidRDefault="000C77D6" w:rsidP="00691BA5">
            <w:pPr>
              <w:jc w:val="both"/>
              <w:rPr>
                <w:bCs/>
              </w:rPr>
            </w:pPr>
            <w:r>
              <w:t>Apply receiver design techniques to create a robust receiver circuit for high-speed chip-to-chip communication. Explain how you would minimize noise and improve signal quality while maintaining low power consumption.</w:t>
            </w:r>
          </w:p>
        </w:tc>
        <w:tc>
          <w:tcPr>
            <w:tcW w:w="270" w:type="pct"/>
          </w:tcPr>
          <w:p w14:paraId="350C4B9C" w14:textId="77777777" w:rsidR="000C77D6" w:rsidRPr="003F48A5" w:rsidRDefault="000C77D6" w:rsidP="00691BA5">
            <w:pPr>
              <w:jc w:val="center"/>
            </w:pPr>
            <w:r>
              <w:t>CO5</w:t>
            </w:r>
          </w:p>
        </w:tc>
        <w:tc>
          <w:tcPr>
            <w:tcW w:w="271" w:type="pct"/>
          </w:tcPr>
          <w:p w14:paraId="33BD7923" w14:textId="77777777" w:rsidR="000C77D6" w:rsidRPr="003F48A5" w:rsidRDefault="000C77D6" w:rsidP="00691BA5">
            <w:pPr>
              <w:jc w:val="center"/>
            </w:pPr>
            <w:r>
              <w:t>A</w:t>
            </w:r>
          </w:p>
        </w:tc>
        <w:tc>
          <w:tcPr>
            <w:tcW w:w="270" w:type="pct"/>
          </w:tcPr>
          <w:p w14:paraId="06DD08EA" w14:textId="77777777" w:rsidR="000C77D6" w:rsidRPr="003F48A5" w:rsidRDefault="000C77D6" w:rsidP="00691BA5">
            <w:pPr>
              <w:jc w:val="center"/>
            </w:pPr>
            <w:r>
              <w:t>10</w:t>
            </w:r>
          </w:p>
        </w:tc>
      </w:tr>
      <w:tr w:rsidR="000C77D6" w:rsidRPr="003F48A5" w14:paraId="445E7343" w14:textId="77777777" w:rsidTr="00691BA5">
        <w:trPr>
          <w:trHeight w:val="263"/>
        </w:trPr>
        <w:tc>
          <w:tcPr>
            <w:tcW w:w="257" w:type="pct"/>
          </w:tcPr>
          <w:p w14:paraId="1A4A6226" w14:textId="77777777" w:rsidR="000C77D6" w:rsidRPr="003F48A5" w:rsidRDefault="000C77D6" w:rsidP="00691BA5">
            <w:pPr>
              <w:jc w:val="center"/>
            </w:pPr>
          </w:p>
        </w:tc>
        <w:tc>
          <w:tcPr>
            <w:tcW w:w="189" w:type="pct"/>
          </w:tcPr>
          <w:p w14:paraId="32A402CE" w14:textId="77777777" w:rsidR="000C77D6" w:rsidRPr="003F48A5" w:rsidRDefault="000C77D6" w:rsidP="00691BA5">
            <w:pPr>
              <w:jc w:val="center"/>
            </w:pPr>
          </w:p>
        </w:tc>
        <w:tc>
          <w:tcPr>
            <w:tcW w:w="3743" w:type="pct"/>
          </w:tcPr>
          <w:p w14:paraId="590C58C0" w14:textId="77777777" w:rsidR="000C77D6" w:rsidRPr="003F48A5" w:rsidRDefault="000C77D6" w:rsidP="00691BA5">
            <w:pPr>
              <w:jc w:val="center"/>
            </w:pPr>
            <w:r w:rsidRPr="003F48A5">
              <w:rPr>
                <w:b/>
                <w:bCs/>
              </w:rPr>
              <w:t>(OR)</w:t>
            </w:r>
          </w:p>
        </w:tc>
        <w:tc>
          <w:tcPr>
            <w:tcW w:w="270" w:type="pct"/>
          </w:tcPr>
          <w:p w14:paraId="49B59544" w14:textId="77777777" w:rsidR="000C77D6" w:rsidRPr="003F48A5" w:rsidRDefault="000C77D6" w:rsidP="00691BA5">
            <w:pPr>
              <w:jc w:val="center"/>
            </w:pPr>
          </w:p>
        </w:tc>
        <w:tc>
          <w:tcPr>
            <w:tcW w:w="271" w:type="pct"/>
          </w:tcPr>
          <w:p w14:paraId="562C3189" w14:textId="77777777" w:rsidR="000C77D6" w:rsidRPr="003F48A5" w:rsidRDefault="000C77D6" w:rsidP="00691BA5">
            <w:pPr>
              <w:jc w:val="center"/>
            </w:pPr>
          </w:p>
        </w:tc>
        <w:tc>
          <w:tcPr>
            <w:tcW w:w="270" w:type="pct"/>
          </w:tcPr>
          <w:p w14:paraId="78753AD2" w14:textId="77777777" w:rsidR="000C77D6" w:rsidRPr="003F48A5" w:rsidRDefault="000C77D6" w:rsidP="00691BA5">
            <w:pPr>
              <w:jc w:val="center"/>
            </w:pPr>
          </w:p>
        </w:tc>
      </w:tr>
      <w:tr w:rsidR="000C77D6" w:rsidRPr="003F48A5" w14:paraId="2587C5BC" w14:textId="77777777" w:rsidTr="00691BA5">
        <w:trPr>
          <w:trHeight w:val="283"/>
        </w:trPr>
        <w:tc>
          <w:tcPr>
            <w:tcW w:w="257" w:type="pct"/>
          </w:tcPr>
          <w:p w14:paraId="7678BD9C" w14:textId="77777777" w:rsidR="000C77D6" w:rsidRPr="003F48A5" w:rsidRDefault="000C77D6" w:rsidP="00691BA5">
            <w:pPr>
              <w:jc w:val="center"/>
            </w:pPr>
            <w:r w:rsidRPr="003F48A5">
              <w:lastRenderedPageBreak/>
              <w:t>6.</w:t>
            </w:r>
          </w:p>
        </w:tc>
        <w:tc>
          <w:tcPr>
            <w:tcW w:w="189" w:type="pct"/>
          </w:tcPr>
          <w:p w14:paraId="110EF592" w14:textId="77777777" w:rsidR="000C77D6" w:rsidRPr="003F48A5" w:rsidRDefault="000C77D6" w:rsidP="00691BA5">
            <w:pPr>
              <w:jc w:val="center"/>
            </w:pPr>
            <w:r w:rsidRPr="003F48A5">
              <w:t>a.</w:t>
            </w:r>
          </w:p>
        </w:tc>
        <w:tc>
          <w:tcPr>
            <w:tcW w:w="3743" w:type="pct"/>
          </w:tcPr>
          <w:p w14:paraId="05EFAB19" w14:textId="77777777" w:rsidR="000C77D6" w:rsidRPr="003F48A5" w:rsidRDefault="000C77D6" w:rsidP="00691BA5">
            <w:pPr>
              <w:jc w:val="both"/>
            </w:pPr>
            <w:r>
              <w:t>Design a logic gate using SRPL for a low-latency digital circuit. Describe how this logic family enhances speed and reduces propagation delay.</w:t>
            </w:r>
          </w:p>
        </w:tc>
        <w:tc>
          <w:tcPr>
            <w:tcW w:w="270" w:type="pct"/>
          </w:tcPr>
          <w:p w14:paraId="56839561" w14:textId="77777777" w:rsidR="000C77D6" w:rsidRPr="003F48A5" w:rsidRDefault="000C77D6" w:rsidP="00691BA5">
            <w:pPr>
              <w:jc w:val="center"/>
            </w:pPr>
            <w:r w:rsidRPr="003F48A5">
              <w:t>CO</w:t>
            </w:r>
            <w:r>
              <w:t>1</w:t>
            </w:r>
          </w:p>
        </w:tc>
        <w:tc>
          <w:tcPr>
            <w:tcW w:w="271" w:type="pct"/>
          </w:tcPr>
          <w:p w14:paraId="11068607" w14:textId="77777777" w:rsidR="000C77D6" w:rsidRPr="003F48A5" w:rsidRDefault="000C77D6" w:rsidP="00691BA5">
            <w:pPr>
              <w:jc w:val="center"/>
            </w:pPr>
            <w:r>
              <w:t>C</w:t>
            </w:r>
          </w:p>
        </w:tc>
        <w:tc>
          <w:tcPr>
            <w:tcW w:w="270" w:type="pct"/>
          </w:tcPr>
          <w:p w14:paraId="42508193" w14:textId="77777777" w:rsidR="000C77D6" w:rsidRPr="003F48A5" w:rsidRDefault="000C77D6" w:rsidP="00691BA5">
            <w:pPr>
              <w:jc w:val="center"/>
            </w:pPr>
            <w:r>
              <w:t>10</w:t>
            </w:r>
          </w:p>
        </w:tc>
      </w:tr>
      <w:tr w:rsidR="000C77D6" w:rsidRPr="003F48A5" w14:paraId="30E776CE" w14:textId="77777777" w:rsidTr="00691BA5">
        <w:trPr>
          <w:trHeight w:val="283"/>
        </w:trPr>
        <w:tc>
          <w:tcPr>
            <w:tcW w:w="257" w:type="pct"/>
          </w:tcPr>
          <w:p w14:paraId="64B99543" w14:textId="77777777" w:rsidR="000C77D6" w:rsidRPr="003F48A5" w:rsidRDefault="000C77D6" w:rsidP="00691BA5">
            <w:pPr>
              <w:jc w:val="center"/>
            </w:pPr>
          </w:p>
        </w:tc>
        <w:tc>
          <w:tcPr>
            <w:tcW w:w="189" w:type="pct"/>
          </w:tcPr>
          <w:p w14:paraId="3EA00E9F" w14:textId="77777777" w:rsidR="000C77D6" w:rsidRPr="003F48A5" w:rsidRDefault="000C77D6" w:rsidP="00691BA5">
            <w:pPr>
              <w:jc w:val="center"/>
            </w:pPr>
            <w:r w:rsidRPr="003F48A5">
              <w:t>b.</w:t>
            </w:r>
          </w:p>
        </w:tc>
        <w:tc>
          <w:tcPr>
            <w:tcW w:w="3743" w:type="pct"/>
          </w:tcPr>
          <w:p w14:paraId="1D5DB717" w14:textId="77777777" w:rsidR="000C77D6" w:rsidRPr="003F48A5" w:rsidRDefault="000C77D6" w:rsidP="00691BA5">
            <w:pPr>
              <w:jc w:val="both"/>
              <w:rPr>
                <w:bCs/>
              </w:rPr>
            </w:pPr>
            <w:r>
              <w:t>Create a high-performance processor using PPL, focusing on optimizing for speed and area while maintaining low power consumption. Detail the design steps and considerations taken to optimize the circuit.</w:t>
            </w:r>
          </w:p>
        </w:tc>
        <w:tc>
          <w:tcPr>
            <w:tcW w:w="270" w:type="pct"/>
          </w:tcPr>
          <w:p w14:paraId="2F45B237" w14:textId="77777777" w:rsidR="000C77D6" w:rsidRPr="003F48A5" w:rsidRDefault="000C77D6" w:rsidP="00691BA5">
            <w:pPr>
              <w:jc w:val="center"/>
            </w:pPr>
            <w:r>
              <w:t>CO1</w:t>
            </w:r>
          </w:p>
        </w:tc>
        <w:tc>
          <w:tcPr>
            <w:tcW w:w="271" w:type="pct"/>
          </w:tcPr>
          <w:p w14:paraId="1FD2BF0D" w14:textId="77777777" w:rsidR="000C77D6" w:rsidRPr="003F48A5" w:rsidRDefault="000C77D6" w:rsidP="00691BA5">
            <w:pPr>
              <w:jc w:val="center"/>
            </w:pPr>
            <w:r>
              <w:t>C</w:t>
            </w:r>
          </w:p>
        </w:tc>
        <w:tc>
          <w:tcPr>
            <w:tcW w:w="270" w:type="pct"/>
          </w:tcPr>
          <w:p w14:paraId="72F80BBE" w14:textId="77777777" w:rsidR="000C77D6" w:rsidRPr="003F48A5" w:rsidRDefault="000C77D6" w:rsidP="00691BA5">
            <w:pPr>
              <w:jc w:val="center"/>
            </w:pPr>
            <w:r>
              <w:t>10</w:t>
            </w:r>
          </w:p>
        </w:tc>
      </w:tr>
      <w:tr w:rsidR="000C77D6" w:rsidRPr="003F48A5" w14:paraId="1FDD1AA1" w14:textId="77777777" w:rsidTr="00691BA5">
        <w:trPr>
          <w:trHeight w:val="397"/>
        </w:trPr>
        <w:tc>
          <w:tcPr>
            <w:tcW w:w="257" w:type="pct"/>
          </w:tcPr>
          <w:p w14:paraId="3AC57D33" w14:textId="77777777" w:rsidR="000C77D6" w:rsidRPr="003F48A5" w:rsidRDefault="000C77D6" w:rsidP="00691BA5">
            <w:pPr>
              <w:jc w:val="center"/>
            </w:pPr>
          </w:p>
        </w:tc>
        <w:tc>
          <w:tcPr>
            <w:tcW w:w="189" w:type="pct"/>
          </w:tcPr>
          <w:p w14:paraId="4560E87E" w14:textId="77777777" w:rsidR="000C77D6" w:rsidRPr="003F48A5" w:rsidRDefault="000C77D6" w:rsidP="00691BA5">
            <w:pPr>
              <w:jc w:val="center"/>
            </w:pPr>
          </w:p>
        </w:tc>
        <w:tc>
          <w:tcPr>
            <w:tcW w:w="3743" w:type="pct"/>
          </w:tcPr>
          <w:p w14:paraId="31C3F0E2" w14:textId="77777777" w:rsidR="000C77D6" w:rsidRPr="003F48A5" w:rsidRDefault="000C77D6" w:rsidP="00691BA5">
            <w:pPr>
              <w:jc w:val="both"/>
            </w:pPr>
          </w:p>
        </w:tc>
        <w:tc>
          <w:tcPr>
            <w:tcW w:w="270" w:type="pct"/>
          </w:tcPr>
          <w:p w14:paraId="44FCD00A" w14:textId="77777777" w:rsidR="000C77D6" w:rsidRPr="003F48A5" w:rsidRDefault="000C77D6" w:rsidP="00691BA5">
            <w:pPr>
              <w:jc w:val="center"/>
            </w:pPr>
          </w:p>
        </w:tc>
        <w:tc>
          <w:tcPr>
            <w:tcW w:w="271" w:type="pct"/>
          </w:tcPr>
          <w:p w14:paraId="31C5E37B" w14:textId="77777777" w:rsidR="000C77D6" w:rsidRPr="003F48A5" w:rsidRDefault="000C77D6" w:rsidP="00691BA5">
            <w:pPr>
              <w:jc w:val="center"/>
            </w:pPr>
          </w:p>
        </w:tc>
        <w:tc>
          <w:tcPr>
            <w:tcW w:w="270" w:type="pct"/>
          </w:tcPr>
          <w:p w14:paraId="0FB4A2FA" w14:textId="77777777" w:rsidR="000C77D6" w:rsidRPr="003F48A5" w:rsidRDefault="000C77D6" w:rsidP="00691BA5">
            <w:pPr>
              <w:jc w:val="center"/>
            </w:pPr>
          </w:p>
        </w:tc>
      </w:tr>
      <w:tr w:rsidR="000C77D6" w:rsidRPr="003F48A5" w14:paraId="360D59A0" w14:textId="77777777" w:rsidTr="00691BA5">
        <w:trPr>
          <w:trHeight w:val="283"/>
        </w:trPr>
        <w:tc>
          <w:tcPr>
            <w:tcW w:w="257" w:type="pct"/>
          </w:tcPr>
          <w:p w14:paraId="005342BF" w14:textId="77777777" w:rsidR="000C77D6" w:rsidRPr="003F48A5" w:rsidRDefault="000C77D6" w:rsidP="00691BA5">
            <w:pPr>
              <w:jc w:val="center"/>
            </w:pPr>
            <w:r w:rsidRPr="003F48A5">
              <w:t>7.</w:t>
            </w:r>
          </w:p>
        </w:tc>
        <w:tc>
          <w:tcPr>
            <w:tcW w:w="189" w:type="pct"/>
          </w:tcPr>
          <w:p w14:paraId="15344BF7" w14:textId="77777777" w:rsidR="000C77D6" w:rsidRPr="003F48A5" w:rsidRDefault="000C77D6" w:rsidP="00691BA5">
            <w:pPr>
              <w:jc w:val="center"/>
            </w:pPr>
            <w:r w:rsidRPr="003F48A5">
              <w:t>a.</w:t>
            </w:r>
          </w:p>
        </w:tc>
        <w:tc>
          <w:tcPr>
            <w:tcW w:w="3743" w:type="pct"/>
          </w:tcPr>
          <w:p w14:paraId="12530D83" w14:textId="77777777" w:rsidR="000C77D6" w:rsidRPr="003F48A5" w:rsidRDefault="000C77D6" w:rsidP="00691BA5">
            <w:pPr>
              <w:jc w:val="both"/>
            </w:pPr>
            <w:r>
              <w:t>Design an optimized driver circuit for a chip-to-chip communication system, considering the requirements of high-speed operation and low power consumption. Include techniques for signal buffering, impedance matching, and managing voltage swings.</w:t>
            </w:r>
          </w:p>
        </w:tc>
        <w:tc>
          <w:tcPr>
            <w:tcW w:w="270" w:type="pct"/>
          </w:tcPr>
          <w:p w14:paraId="173A2713" w14:textId="77777777" w:rsidR="000C77D6" w:rsidRPr="003F48A5" w:rsidRDefault="000C77D6" w:rsidP="00691BA5">
            <w:pPr>
              <w:jc w:val="center"/>
            </w:pPr>
            <w:r w:rsidRPr="003F48A5">
              <w:t>CO</w:t>
            </w:r>
            <w:r>
              <w:t>5</w:t>
            </w:r>
          </w:p>
        </w:tc>
        <w:tc>
          <w:tcPr>
            <w:tcW w:w="271" w:type="pct"/>
          </w:tcPr>
          <w:p w14:paraId="2CF9D0B0" w14:textId="77777777" w:rsidR="000C77D6" w:rsidRPr="003F48A5" w:rsidRDefault="000C77D6" w:rsidP="00691BA5">
            <w:pPr>
              <w:jc w:val="center"/>
            </w:pPr>
            <w:r>
              <w:t>C</w:t>
            </w:r>
          </w:p>
        </w:tc>
        <w:tc>
          <w:tcPr>
            <w:tcW w:w="270" w:type="pct"/>
          </w:tcPr>
          <w:p w14:paraId="06C7B23C" w14:textId="77777777" w:rsidR="000C77D6" w:rsidRPr="003F48A5" w:rsidRDefault="000C77D6" w:rsidP="00691BA5">
            <w:pPr>
              <w:jc w:val="center"/>
            </w:pPr>
            <w:r>
              <w:t>10</w:t>
            </w:r>
          </w:p>
        </w:tc>
      </w:tr>
      <w:tr w:rsidR="000C77D6" w:rsidRPr="003F48A5" w14:paraId="4DDA67D7" w14:textId="77777777" w:rsidTr="00691BA5">
        <w:trPr>
          <w:trHeight w:val="283"/>
        </w:trPr>
        <w:tc>
          <w:tcPr>
            <w:tcW w:w="257" w:type="pct"/>
          </w:tcPr>
          <w:p w14:paraId="393420F3" w14:textId="77777777" w:rsidR="000C77D6" w:rsidRPr="003F48A5" w:rsidRDefault="000C77D6" w:rsidP="00691BA5">
            <w:pPr>
              <w:jc w:val="center"/>
            </w:pPr>
          </w:p>
        </w:tc>
        <w:tc>
          <w:tcPr>
            <w:tcW w:w="189" w:type="pct"/>
          </w:tcPr>
          <w:p w14:paraId="1FE0CB3E" w14:textId="77777777" w:rsidR="000C77D6" w:rsidRPr="003F48A5" w:rsidRDefault="000C77D6" w:rsidP="00691BA5">
            <w:pPr>
              <w:jc w:val="center"/>
            </w:pPr>
            <w:r w:rsidRPr="003F48A5">
              <w:t>b.</w:t>
            </w:r>
          </w:p>
        </w:tc>
        <w:tc>
          <w:tcPr>
            <w:tcW w:w="3743" w:type="pct"/>
          </w:tcPr>
          <w:p w14:paraId="0DE1CF83" w14:textId="77777777" w:rsidR="000C77D6" w:rsidRPr="003F48A5" w:rsidRDefault="000C77D6" w:rsidP="00691BA5">
            <w:pPr>
              <w:jc w:val="both"/>
              <w:rPr>
                <w:bCs/>
              </w:rPr>
            </w:pPr>
            <w:r>
              <w:t>Apply appropriate ESD protection techniques in a high-speed chip-to-chip communication network and determine the signaling standards that would be most effective in ensuring data integrity while minimizing noise interference during transmission.</w:t>
            </w:r>
          </w:p>
        </w:tc>
        <w:tc>
          <w:tcPr>
            <w:tcW w:w="270" w:type="pct"/>
          </w:tcPr>
          <w:p w14:paraId="2AE27ABB" w14:textId="77777777" w:rsidR="000C77D6" w:rsidRPr="003F48A5" w:rsidRDefault="000C77D6" w:rsidP="00691BA5">
            <w:pPr>
              <w:jc w:val="center"/>
            </w:pPr>
            <w:r>
              <w:t>CO5</w:t>
            </w:r>
          </w:p>
        </w:tc>
        <w:tc>
          <w:tcPr>
            <w:tcW w:w="271" w:type="pct"/>
          </w:tcPr>
          <w:p w14:paraId="4D8B1CDE" w14:textId="77777777" w:rsidR="000C77D6" w:rsidRPr="003F48A5" w:rsidRDefault="000C77D6" w:rsidP="00691BA5">
            <w:pPr>
              <w:jc w:val="center"/>
            </w:pPr>
            <w:r>
              <w:t>A</w:t>
            </w:r>
          </w:p>
        </w:tc>
        <w:tc>
          <w:tcPr>
            <w:tcW w:w="270" w:type="pct"/>
          </w:tcPr>
          <w:p w14:paraId="6CDF4EAE" w14:textId="77777777" w:rsidR="000C77D6" w:rsidRPr="003F48A5" w:rsidRDefault="000C77D6" w:rsidP="00691BA5">
            <w:pPr>
              <w:jc w:val="center"/>
            </w:pPr>
            <w:r>
              <w:t>10</w:t>
            </w:r>
          </w:p>
        </w:tc>
      </w:tr>
      <w:tr w:rsidR="000C77D6" w:rsidRPr="003F48A5" w14:paraId="2042DA08" w14:textId="77777777" w:rsidTr="00691BA5">
        <w:trPr>
          <w:trHeight w:val="283"/>
        </w:trPr>
        <w:tc>
          <w:tcPr>
            <w:tcW w:w="257" w:type="pct"/>
          </w:tcPr>
          <w:p w14:paraId="4ECE7C0B" w14:textId="77777777" w:rsidR="000C77D6" w:rsidRPr="003F48A5" w:rsidRDefault="000C77D6" w:rsidP="00691BA5">
            <w:pPr>
              <w:jc w:val="center"/>
            </w:pPr>
          </w:p>
        </w:tc>
        <w:tc>
          <w:tcPr>
            <w:tcW w:w="189" w:type="pct"/>
          </w:tcPr>
          <w:p w14:paraId="6279A323" w14:textId="77777777" w:rsidR="000C77D6" w:rsidRPr="003F48A5" w:rsidRDefault="000C77D6" w:rsidP="00691BA5">
            <w:pPr>
              <w:jc w:val="center"/>
            </w:pPr>
          </w:p>
        </w:tc>
        <w:tc>
          <w:tcPr>
            <w:tcW w:w="3743" w:type="pct"/>
          </w:tcPr>
          <w:p w14:paraId="6F745A31" w14:textId="77777777" w:rsidR="000C77D6" w:rsidRPr="003F48A5" w:rsidRDefault="000C77D6" w:rsidP="00691BA5">
            <w:pPr>
              <w:jc w:val="center"/>
              <w:rPr>
                <w:bCs/>
              </w:rPr>
            </w:pPr>
            <w:r w:rsidRPr="003F48A5">
              <w:rPr>
                <w:b/>
                <w:bCs/>
              </w:rPr>
              <w:t>(OR)</w:t>
            </w:r>
          </w:p>
        </w:tc>
        <w:tc>
          <w:tcPr>
            <w:tcW w:w="270" w:type="pct"/>
          </w:tcPr>
          <w:p w14:paraId="5DB4F9E4" w14:textId="77777777" w:rsidR="000C77D6" w:rsidRPr="003F48A5" w:rsidRDefault="000C77D6" w:rsidP="00691BA5">
            <w:pPr>
              <w:jc w:val="center"/>
            </w:pPr>
          </w:p>
        </w:tc>
        <w:tc>
          <w:tcPr>
            <w:tcW w:w="271" w:type="pct"/>
          </w:tcPr>
          <w:p w14:paraId="02E395D8" w14:textId="77777777" w:rsidR="000C77D6" w:rsidRPr="003F48A5" w:rsidRDefault="000C77D6" w:rsidP="00691BA5">
            <w:pPr>
              <w:jc w:val="center"/>
            </w:pPr>
          </w:p>
        </w:tc>
        <w:tc>
          <w:tcPr>
            <w:tcW w:w="270" w:type="pct"/>
          </w:tcPr>
          <w:p w14:paraId="6FF8362A" w14:textId="77777777" w:rsidR="000C77D6" w:rsidRPr="003F48A5" w:rsidRDefault="000C77D6" w:rsidP="00691BA5">
            <w:pPr>
              <w:jc w:val="center"/>
            </w:pPr>
          </w:p>
        </w:tc>
      </w:tr>
      <w:tr w:rsidR="000C77D6" w:rsidRPr="003F48A5" w14:paraId="79C0E736" w14:textId="77777777" w:rsidTr="00691BA5">
        <w:trPr>
          <w:trHeight w:val="283"/>
        </w:trPr>
        <w:tc>
          <w:tcPr>
            <w:tcW w:w="257" w:type="pct"/>
          </w:tcPr>
          <w:p w14:paraId="3FB3172F" w14:textId="77777777" w:rsidR="000C77D6" w:rsidRPr="003F48A5" w:rsidRDefault="000C77D6" w:rsidP="00691BA5">
            <w:pPr>
              <w:jc w:val="center"/>
            </w:pPr>
            <w:r w:rsidRPr="003F48A5">
              <w:t>8.</w:t>
            </w:r>
          </w:p>
        </w:tc>
        <w:tc>
          <w:tcPr>
            <w:tcW w:w="189" w:type="pct"/>
          </w:tcPr>
          <w:p w14:paraId="548D3B57" w14:textId="77777777" w:rsidR="000C77D6" w:rsidRPr="003F48A5" w:rsidRDefault="000C77D6" w:rsidP="00691BA5">
            <w:pPr>
              <w:jc w:val="center"/>
            </w:pPr>
            <w:r w:rsidRPr="003F48A5">
              <w:t>a.</w:t>
            </w:r>
          </w:p>
        </w:tc>
        <w:tc>
          <w:tcPr>
            <w:tcW w:w="3743" w:type="pct"/>
          </w:tcPr>
          <w:p w14:paraId="492A6D91" w14:textId="77777777" w:rsidR="000C77D6" w:rsidRPr="003F48A5" w:rsidRDefault="000C77D6" w:rsidP="00691BA5">
            <w:pPr>
              <w:jc w:val="both"/>
              <w:rPr>
                <w:bCs/>
              </w:rPr>
            </w:pPr>
            <w:r>
              <w:t xml:space="preserve">Apply multi-phase clocking techniques in a VLSI design to minimize clock skew and ensure synchronization across various functional blocks. </w:t>
            </w:r>
          </w:p>
        </w:tc>
        <w:tc>
          <w:tcPr>
            <w:tcW w:w="270" w:type="pct"/>
          </w:tcPr>
          <w:p w14:paraId="7BBA4244" w14:textId="77777777" w:rsidR="000C77D6" w:rsidRPr="003F48A5" w:rsidRDefault="000C77D6" w:rsidP="00691BA5">
            <w:pPr>
              <w:jc w:val="center"/>
            </w:pPr>
            <w:r w:rsidRPr="003F48A5">
              <w:t>CO6</w:t>
            </w:r>
          </w:p>
        </w:tc>
        <w:tc>
          <w:tcPr>
            <w:tcW w:w="271" w:type="pct"/>
          </w:tcPr>
          <w:p w14:paraId="338D2ECE" w14:textId="77777777" w:rsidR="000C77D6" w:rsidRPr="003F48A5" w:rsidRDefault="000C77D6" w:rsidP="00691BA5">
            <w:pPr>
              <w:jc w:val="center"/>
            </w:pPr>
            <w:r>
              <w:t>A</w:t>
            </w:r>
          </w:p>
        </w:tc>
        <w:tc>
          <w:tcPr>
            <w:tcW w:w="270" w:type="pct"/>
          </w:tcPr>
          <w:p w14:paraId="4A49514E" w14:textId="77777777" w:rsidR="000C77D6" w:rsidRPr="003F48A5" w:rsidRDefault="000C77D6" w:rsidP="00691BA5">
            <w:pPr>
              <w:jc w:val="center"/>
            </w:pPr>
            <w:r>
              <w:t>10</w:t>
            </w:r>
          </w:p>
        </w:tc>
      </w:tr>
      <w:tr w:rsidR="000C77D6" w:rsidRPr="003F48A5" w14:paraId="0CD3E108" w14:textId="77777777" w:rsidTr="00691BA5">
        <w:trPr>
          <w:trHeight w:val="283"/>
        </w:trPr>
        <w:tc>
          <w:tcPr>
            <w:tcW w:w="257" w:type="pct"/>
          </w:tcPr>
          <w:p w14:paraId="78730690" w14:textId="77777777" w:rsidR="000C77D6" w:rsidRPr="003F48A5" w:rsidRDefault="000C77D6" w:rsidP="00691BA5">
            <w:pPr>
              <w:jc w:val="center"/>
            </w:pPr>
          </w:p>
        </w:tc>
        <w:tc>
          <w:tcPr>
            <w:tcW w:w="189" w:type="pct"/>
          </w:tcPr>
          <w:p w14:paraId="6FCFBD91" w14:textId="77777777" w:rsidR="000C77D6" w:rsidRPr="003F48A5" w:rsidRDefault="000C77D6" w:rsidP="00691BA5">
            <w:pPr>
              <w:jc w:val="center"/>
            </w:pPr>
            <w:r w:rsidRPr="003F48A5">
              <w:t>b.</w:t>
            </w:r>
          </w:p>
        </w:tc>
        <w:tc>
          <w:tcPr>
            <w:tcW w:w="3743" w:type="pct"/>
          </w:tcPr>
          <w:p w14:paraId="0FA85C3D" w14:textId="77777777" w:rsidR="000C77D6" w:rsidRPr="003F48A5" w:rsidRDefault="000C77D6" w:rsidP="00691BA5">
            <w:pPr>
              <w:jc w:val="both"/>
              <w:rPr>
                <w:bCs/>
              </w:rPr>
            </w:pPr>
            <w:r>
              <w:t>Create a clock distribution network for a high-performance VLSI chip, ensuring minimal jitter and skew.</w:t>
            </w:r>
          </w:p>
        </w:tc>
        <w:tc>
          <w:tcPr>
            <w:tcW w:w="270" w:type="pct"/>
          </w:tcPr>
          <w:p w14:paraId="48E74DAD" w14:textId="77777777" w:rsidR="000C77D6" w:rsidRPr="003F48A5" w:rsidRDefault="000C77D6" w:rsidP="00691BA5">
            <w:pPr>
              <w:jc w:val="center"/>
            </w:pPr>
            <w:r>
              <w:t>CO6</w:t>
            </w:r>
          </w:p>
        </w:tc>
        <w:tc>
          <w:tcPr>
            <w:tcW w:w="271" w:type="pct"/>
          </w:tcPr>
          <w:p w14:paraId="6C9BC48E" w14:textId="77777777" w:rsidR="000C77D6" w:rsidRPr="003F48A5" w:rsidRDefault="000C77D6" w:rsidP="00691BA5">
            <w:pPr>
              <w:jc w:val="center"/>
            </w:pPr>
            <w:r>
              <w:t>C</w:t>
            </w:r>
          </w:p>
        </w:tc>
        <w:tc>
          <w:tcPr>
            <w:tcW w:w="270" w:type="pct"/>
          </w:tcPr>
          <w:p w14:paraId="2ED06C34" w14:textId="77777777" w:rsidR="000C77D6" w:rsidRPr="003F48A5" w:rsidRDefault="000C77D6" w:rsidP="00691BA5">
            <w:pPr>
              <w:jc w:val="center"/>
            </w:pPr>
            <w:r>
              <w:t>10</w:t>
            </w:r>
          </w:p>
        </w:tc>
      </w:tr>
      <w:tr w:rsidR="000C77D6" w:rsidRPr="003F48A5" w14:paraId="60B8B642" w14:textId="77777777" w:rsidTr="00691BA5">
        <w:trPr>
          <w:trHeight w:val="550"/>
        </w:trPr>
        <w:tc>
          <w:tcPr>
            <w:tcW w:w="5000" w:type="pct"/>
            <w:gridSpan w:val="6"/>
            <w:vAlign w:val="center"/>
          </w:tcPr>
          <w:p w14:paraId="376CB717" w14:textId="77777777" w:rsidR="000C77D6" w:rsidRPr="003F48A5" w:rsidRDefault="000C77D6" w:rsidP="00691BA5">
            <w:pPr>
              <w:jc w:val="center"/>
            </w:pPr>
            <w:r w:rsidRPr="003F48A5">
              <w:rPr>
                <w:b/>
                <w:bCs/>
              </w:rPr>
              <w:t>COMPULSORY QUESTION</w:t>
            </w:r>
          </w:p>
        </w:tc>
      </w:tr>
      <w:tr w:rsidR="000C77D6" w:rsidRPr="003F48A5" w14:paraId="2C52EA4B" w14:textId="77777777" w:rsidTr="00691BA5">
        <w:trPr>
          <w:trHeight w:val="283"/>
        </w:trPr>
        <w:tc>
          <w:tcPr>
            <w:tcW w:w="257" w:type="pct"/>
          </w:tcPr>
          <w:p w14:paraId="2934F811" w14:textId="77777777" w:rsidR="000C77D6" w:rsidRPr="003F48A5" w:rsidRDefault="000C77D6" w:rsidP="00691BA5">
            <w:pPr>
              <w:jc w:val="center"/>
            </w:pPr>
            <w:r w:rsidRPr="003F48A5">
              <w:t>9.</w:t>
            </w:r>
          </w:p>
        </w:tc>
        <w:tc>
          <w:tcPr>
            <w:tcW w:w="189" w:type="pct"/>
          </w:tcPr>
          <w:p w14:paraId="701D61D7" w14:textId="77777777" w:rsidR="000C77D6" w:rsidRPr="003F48A5" w:rsidRDefault="000C77D6" w:rsidP="00691BA5">
            <w:pPr>
              <w:jc w:val="center"/>
            </w:pPr>
            <w:r w:rsidRPr="003F48A5">
              <w:t>a.</w:t>
            </w:r>
          </w:p>
        </w:tc>
        <w:tc>
          <w:tcPr>
            <w:tcW w:w="3743" w:type="pct"/>
          </w:tcPr>
          <w:p w14:paraId="323F61C1" w14:textId="77777777" w:rsidR="000C77D6" w:rsidRPr="003F48A5" w:rsidRDefault="000C77D6" w:rsidP="00691BA5">
            <w:pPr>
              <w:jc w:val="both"/>
            </w:pPr>
            <w:r>
              <w:t>Create a system that utilizes asynchronous logic for power optimization in a VLSI design. Develop a strategy for balancing low-power operation with maintaining high throughput and avoiding timing errors.</w:t>
            </w:r>
          </w:p>
        </w:tc>
        <w:tc>
          <w:tcPr>
            <w:tcW w:w="270" w:type="pct"/>
          </w:tcPr>
          <w:p w14:paraId="4495EB46" w14:textId="77777777" w:rsidR="000C77D6" w:rsidRPr="003F48A5" w:rsidRDefault="000C77D6" w:rsidP="00691BA5">
            <w:pPr>
              <w:jc w:val="center"/>
            </w:pPr>
            <w:r w:rsidRPr="003F48A5">
              <w:t>CO6</w:t>
            </w:r>
          </w:p>
        </w:tc>
        <w:tc>
          <w:tcPr>
            <w:tcW w:w="271" w:type="pct"/>
          </w:tcPr>
          <w:p w14:paraId="466FC52E" w14:textId="77777777" w:rsidR="000C77D6" w:rsidRPr="003F48A5" w:rsidRDefault="000C77D6" w:rsidP="00691BA5">
            <w:pPr>
              <w:jc w:val="center"/>
            </w:pPr>
            <w:r>
              <w:t>C</w:t>
            </w:r>
          </w:p>
        </w:tc>
        <w:tc>
          <w:tcPr>
            <w:tcW w:w="270" w:type="pct"/>
          </w:tcPr>
          <w:p w14:paraId="48EC4D01" w14:textId="77777777" w:rsidR="000C77D6" w:rsidRPr="003F48A5" w:rsidRDefault="000C77D6" w:rsidP="00691BA5">
            <w:pPr>
              <w:jc w:val="center"/>
            </w:pPr>
            <w:r>
              <w:t>10</w:t>
            </w:r>
          </w:p>
        </w:tc>
      </w:tr>
      <w:tr w:rsidR="000C77D6" w:rsidRPr="003F48A5" w14:paraId="2C763EFA" w14:textId="77777777" w:rsidTr="00691BA5">
        <w:trPr>
          <w:trHeight w:val="283"/>
        </w:trPr>
        <w:tc>
          <w:tcPr>
            <w:tcW w:w="257" w:type="pct"/>
          </w:tcPr>
          <w:p w14:paraId="03F30B4D" w14:textId="77777777" w:rsidR="000C77D6" w:rsidRPr="003F48A5" w:rsidRDefault="000C77D6" w:rsidP="00691BA5">
            <w:pPr>
              <w:jc w:val="center"/>
            </w:pPr>
          </w:p>
        </w:tc>
        <w:tc>
          <w:tcPr>
            <w:tcW w:w="189" w:type="pct"/>
          </w:tcPr>
          <w:p w14:paraId="1E054A76" w14:textId="77777777" w:rsidR="000C77D6" w:rsidRPr="003F48A5" w:rsidRDefault="000C77D6" w:rsidP="00691BA5">
            <w:pPr>
              <w:jc w:val="center"/>
            </w:pPr>
            <w:r w:rsidRPr="003F48A5">
              <w:t>b.</w:t>
            </w:r>
          </w:p>
        </w:tc>
        <w:tc>
          <w:tcPr>
            <w:tcW w:w="3743" w:type="pct"/>
          </w:tcPr>
          <w:p w14:paraId="4C066144" w14:textId="77777777" w:rsidR="000C77D6" w:rsidRPr="003F48A5" w:rsidRDefault="000C77D6" w:rsidP="00691BA5">
            <w:pPr>
              <w:jc w:val="both"/>
              <w:rPr>
                <w:bCs/>
              </w:rPr>
            </w:pPr>
            <w:r>
              <w:t>Analyze the challenges in clock generation for systems with multiple clock domains.</w:t>
            </w:r>
          </w:p>
        </w:tc>
        <w:tc>
          <w:tcPr>
            <w:tcW w:w="270" w:type="pct"/>
          </w:tcPr>
          <w:p w14:paraId="2BCE43B9" w14:textId="77777777" w:rsidR="000C77D6" w:rsidRPr="003F48A5" w:rsidRDefault="000C77D6" w:rsidP="00691BA5">
            <w:pPr>
              <w:jc w:val="center"/>
            </w:pPr>
            <w:r>
              <w:t>CO6</w:t>
            </w:r>
          </w:p>
        </w:tc>
        <w:tc>
          <w:tcPr>
            <w:tcW w:w="271" w:type="pct"/>
          </w:tcPr>
          <w:p w14:paraId="2308D7C4" w14:textId="77777777" w:rsidR="000C77D6" w:rsidRPr="003F48A5" w:rsidRDefault="000C77D6" w:rsidP="00691BA5">
            <w:pPr>
              <w:jc w:val="center"/>
            </w:pPr>
            <w:r>
              <w:t>An</w:t>
            </w:r>
          </w:p>
        </w:tc>
        <w:tc>
          <w:tcPr>
            <w:tcW w:w="270" w:type="pct"/>
          </w:tcPr>
          <w:p w14:paraId="254A3F97" w14:textId="77777777" w:rsidR="000C77D6" w:rsidRPr="003F48A5" w:rsidRDefault="000C77D6" w:rsidP="00691BA5">
            <w:pPr>
              <w:jc w:val="center"/>
            </w:pPr>
            <w:r>
              <w:t>10</w:t>
            </w:r>
          </w:p>
        </w:tc>
      </w:tr>
    </w:tbl>
    <w:p w14:paraId="4F5ABC5C" w14:textId="77777777" w:rsidR="000C77D6" w:rsidRDefault="000C77D6" w:rsidP="00691BA5"/>
    <w:p w14:paraId="66F8F075" w14:textId="77777777" w:rsidR="000C77D6" w:rsidRDefault="000C77D6" w:rsidP="00691BA5">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72DACF0" w14:textId="77777777" w:rsidR="000C77D6" w:rsidRDefault="000C77D6" w:rsidP="00691BA5"/>
    <w:tbl>
      <w:tblPr>
        <w:tblStyle w:val="TableGrid"/>
        <w:tblW w:w="10490" w:type="dxa"/>
        <w:tblInd w:w="-714" w:type="dxa"/>
        <w:tblLook w:val="04A0" w:firstRow="1" w:lastRow="0" w:firstColumn="1" w:lastColumn="0" w:noHBand="0" w:noVBand="1"/>
      </w:tblPr>
      <w:tblGrid>
        <w:gridCol w:w="632"/>
        <w:gridCol w:w="9858"/>
      </w:tblGrid>
      <w:tr w:rsidR="000C77D6" w14:paraId="15C3EF2D" w14:textId="77777777" w:rsidTr="00691BA5">
        <w:tc>
          <w:tcPr>
            <w:tcW w:w="425" w:type="dxa"/>
          </w:tcPr>
          <w:p w14:paraId="2E507DBB" w14:textId="77777777" w:rsidR="000C77D6" w:rsidRPr="00930ED1" w:rsidRDefault="000C77D6" w:rsidP="00691BA5">
            <w:pPr>
              <w:jc w:val="center"/>
              <w:rPr>
                <w:sz w:val="22"/>
                <w:szCs w:val="22"/>
              </w:rPr>
            </w:pPr>
          </w:p>
        </w:tc>
        <w:tc>
          <w:tcPr>
            <w:tcW w:w="10065" w:type="dxa"/>
          </w:tcPr>
          <w:p w14:paraId="60F4433A" w14:textId="77777777" w:rsidR="000C77D6" w:rsidRPr="00930ED1" w:rsidRDefault="000C77D6" w:rsidP="00691BA5">
            <w:pPr>
              <w:jc w:val="center"/>
              <w:rPr>
                <w:b/>
                <w:sz w:val="22"/>
                <w:szCs w:val="22"/>
              </w:rPr>
            </w:pPr>
            <w:r w:rsidRPr="00930ED1">
              <w:rPr>
                <w:b/>
                <w:sz w:val="22"/>
                <w:szCs w:val="22"/>
              </w:rPr>
              <w:t>COURSE OUTCOMES</w:t>
            </w:r>
          </w:p>
        </w:tc>
      </w:tr>
      <w:tr w:rsidR="000C77D6" w14:paraId="324D210B" w14:textId="77777777" w:rsidTr="00691BA5">
        <w:tc>
          <w:tcPr>
            <w:tcW w:w="425" w:type="dxa"/>
          </w:tcPr>
          <w:p w14:paraId="18BB426E" w14:textId="77777777" w:rsidR="000C77D6" w:rsidRPr="00930ED1" w:rsidRDefault="000C77D6" w:rsidP="00691BA5">
            <w:pPr>
              <w:jc w:val="center"/>
              <w:rPr>
                <w:sz w:val="22"/>
                <w:szCs w:val="22"/>
              </w:rPr>
            </w:pPr>
            <w:r w:rsidRPr="00930ED1">
              <w:rPr>
                <w:sz w:val="22"/>
                <w:szCs w:val="22"/>
              </w:rPr>
              <w:t>CO1</w:t>
            </w:r>
          </w:p>
        </w:tc>
        <w:tc>
          <w:tcPr>
            <w:tcW w:w="10065" w:type="dxa"/>
          </w:tcPr>
          <w:p w14:paraId="62F02876" w14:textId="77777777" w:rsidR="000C77D6" w:rsidRPr="00930ED1" w:rsidRDefault="000C77D6" w:rsidP="00691BA5">
            <w:pPr>
              <w:jc w:val="both"/>
              <w:rPr>
                <w:sz w:val="22"/>
                <w:szCs w:val="22"/>
              </w:rPr>
            </w:pPr>
            <w:r>
              <w:t>Summarize the characteristics of Non-Clocked Logic Styles</w:t>
            </w:r>
          </w:p>
        </w:tc>
      </w:tr>
      <w:tr w:rsidR="000C77D6" w14:paraId="16E74357" w14:textId="77777777" w:rsidTr="00691BA5">
        <w:tc>
          <w:tcPr>
            <w:tcW w:w="425" w:type="dxa"/>
          </w:tcPr>
          <w:p w14:paraId="53F9653B" w14:textId="77777777" w:rsidR="000C77D6" w:rsidRPr="00930ED1" w:rsidRDefault="000C77D6" w:rsidP="00691BA5">
            <w:pPr>
              <w:jc w:val="center"/>
              <w:rPr>
                <w:sz w:val="22"/>
                <w:szCs w:val="22"/>
              </w:rPr>
            </w:pPr>
            <w:r w:rsidRPr="00930ED1">
              <w:rPr>
                <w:sz w:val="22"/>
                <w:szCs w:val="22"/>
              </w:rPr>
              <w:t>CO2</w:t>
            </w:r>
          </w:p>
        </w:tc>
        <w:tc>
          <w:tcPr>
            <w:tcW w:w="10065" w:type="dxa"/>
          </w:tcPr>
          <w:p w14:paraId="21AD7827" w14:textId="77777777" w:rsidR="000C77D6" w:rsidRPr="00930ED1" w:rsidRDefault="000C77D6" w:rsidP="00691BA5">
            <w:pPr>
              <w:jc w:val="both"/>
              <w:rPr>
                <w:sz w:val="22"/>
                <w:szCs w:val="22"/>
              </w:rPr>
            </w:pPr>
            <w:r>
              <w:t>Illustrate the characteristics of Clocked Logic Styles</w:t>
            </w:r>
          </w:p>
        </w:tc>
      </w:tr>
      <w:tr w:rsidR="000C77D6" w14:paraId="6CA15B97" w14:textId="77777777" w:rsidTr="00691BA5">
        <w:tc>
          <w:tcPr>
            <w:tcW w:w="425" w:type="dxa"/>
          </w:tcPr>
          <w:p w14:paraId="410F2BE9" w14:textId="77777777" w:rsidR="000C77D6" w:rsidRPr="00930ED1" w:rsidRDefault="000C77D6" w:rsidP="00691BA5">
            <w:pPr>
              <w:jc w:val="center"/>
              <w:rPr>
                <w:sz w:val="22"/>
                <w:szCs w:val="22"/>
              </w:rPr>
            </w:pPr>
            <w:r w:rsidRPr="00930ED1">
              <w:rPr>
                <w:sz w:val="22"/>
                <w:szCs w:val="22"/>
              </w:rPr>
              <w:t>CO3</w:t>
            </w:r>
          </w:p>
        </w:tc>
        <w:tc>
          <w:tcPr>
            <w:tcW w:w="10065" w:type="dxa"/>
          </w:tcPr>
          <w:p w14:paraId="7E14522C" w14:textId="77777777" w:rsidR="000C77D6" w:rsidRPr="00930ED1" w:rsidRDefault="000C77D6" w:rsidP="00691BA5">
            <w:pPr>
              <w:jc w:val="both"/>
              <w:rPr>
                <w:sz w:val="22"/>
                <w:szCs w:val="22"/>
              </w:rPr>
            </w:pPr>
            <w:r>
              <w:t>Generalize the circuit design margin</w:t>
            </w:r>
          </w:p>
        </w:tc>
      </w:tr>
      <w:tr w:rsidR="000C77D6" w14:paraId="03A75E76" w14:textId="77777777" w:rsidTr="00691BA5">
        <w:tc>
          <w:tcPr>
            <w:tcW w:w="425" w:type="dxa"/>
          </w:tcPr>
          <w:p w14:paraId="0543A892" w14:textId="77777777" w:rsidR="000C77D6" w:rsidRPr="00930ED1" w:rsidRDefault="000C77D6" w:rsidP="00691BA5">
            <w:pPr>
              <w:jc w:val="center"/>
              <w:rPr>
                <w:sz w:val="22"/>
                <w:szCs w:val="22"/>
              </w:rPr>
            </w:pPr>
            <w:r w:rsidRPr="00930ED1">
              <w:rPr>
                <w:sz w:val="22"/>
                <w:szCs w:val="22"/>
              </w:rPr>
              <w:t>CO4</w:t>
            </w:r>
          </w:p>
        </w:tc>
        <w:tc>
          <w:tcPr>
            <w:tcW w:w="10065" w:type="dxa"/>
          </w:tcPr>
          <w:p w14:paraId="0FA68E22" w14:textId="77777777" w:rsidR="000C77D6" w:rsidRPr="00930ED1" w:rsidRDefault="000C77D6" w:rsidP="00691BA5">
            <w:pPr>
              <w:jc w:val="both"/>
              <w:rPr>
                <w:sz w:val="22"/>
                <w:szCs w:val="22"/>
              </w:rPr>
            </w:pPr>
            <w:r>
              <w:t>Categorize the latching strategies</w:t>
            </w:r>
          </w:p>
        </w:tc>
      </w:tr>
      <w:tr w:rsidR="000C77D6" w14:paraId="2A31AB9E" w14:textId="77777777" w:rsidTr="00691BA5">
        <w:tc>
          <w:tcPr>
            <w:tcW w:w="425" w:type="dxa"/>
          </w:tcPr>
          <w:p w14:paraId="46DF7982" w14:textId="77777777" w:rsidR="000C77D6" w:rsidRPr="00930ED1" w:rsidRDefault="000C77D6" w:rsidP="00691BA5">
            <w:pPr>
              <w:jc w:val="center"/>
              <w:rPr>
                <w:sz w:val="22"/>
                <w:szCs w:val="22"/>
              </w:rPr>
            </w:pPr>
            <w:r w:rsidRPr="00930ED1">
              <w:rPr>
                <w:sz w:val="22"/>
                <w:szCs w:val="22"/>
              </w:rPr>
              <w:t>CO5</w:t>
            </w:r>
          </w:p>
        </w:tc>
        <w:tc>
          <w:tcPr>
            <w:tcW w:w="10065" w:type="dxa"/>
          </w:tcPr>
          <w:p w14:paraId="06454340" w14:textId="77777777" w:rsidR="000C77D6" w:rsidRPr="00930ED1" w:rsidRDefault="000C77D6" w:rsidP="00691BA5">
            <w:pPr>
              <w:jc w:val="both"/>
              <w:rPr>
                <w:sz w:val="22"/>
                <w:szCs w:val="22"/>
              </w:rPr>
            </w:pPr>
            <w:r>
              <w:t>Outline the Interface techniques in high-speed VLSI Design</w:t>
            </w:r>
          </w:p>
        </w:tc>
      </w:tr>
      <w:tr w:rsidR="000C77D6" w14:paraId="27260F00" w14:textId="77777777" w:rsidTr="00691BA5">
        <w:tc>
          <w:tcPr>
            <w:tcW w:w="425" w:type="dxa"/>
          </w:tcPr>
          <w:p w14:paraId="4E919D2C" w14:textId="77777777" w:rsidR="000C77D6" w:rsidRPr="00930ED1" w:rsidRDefault="000C77D6" w:rsidP="00691BA5">
            <w:pPr>
              <w:jc w:val="center"/>
              <w:rPr>
                <w:sz w:val="22"/>
                <w:szCs w:val="22"/>
              </w:rPr>
            </w:pPr>
            <w:r w:rsidRPr="00930ED1">
              <w:rPr>
                <w:sz w:val="22"/>
                <w:szCs w:val="22"/>
              </w:rPr>
              <w:t>CO6</w:t>
            </w:r>
          </w:p>
        </w:tc>
        <w:tc>
          <w:tcPr>
            <w:tcW w:w="10065" w:type="dxa"/>
          </w:tcPr>
          <w:p w14:paraId="4347737B" w14:textId="77777777" w:rsidR="000C77D6" w:rsidRPr="00930ED1" w:rsidRDefault="000C77D6" w:rsidP="00691BA5">
            <w:pPr>
              <w:jc w:val="both"/>
              <w:rPr>
                <w:sz w:val="22"/>
                <w:szCs w:val="22"/>
              </w:rPr>
            </w:pPr>
            <w:r>
              <w:t>Design and develop high speed CMOS VLSI design circuits</w:t>
            </w:r>
          </w:p>
        </w:tc>
      </w:tr>
    </w:tbl>
    <w:p w14:paraId="7A1A3A41" w14:textId="77777777" w:rsidR="000C77D6" w:rsidRDefault="000C77D6" w:rsidP="00691BA5"/>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C77D6" w14:paraId="526807F2" w14:textId="77777777" w:rsidTr="00691BA5">
        <w:trPr>
          <w:jc w:val="center"/>
        </w:trPr>
        <w:tc>
          <w:tcPr>
            <w:tcW w:w="6385" w:type="dxa"/>
            <w:gridSpan w:val="8"/>
          </w:tcPr>
          <w:p w14:paraId="5B39C5D9" w14:textId="77777777" w:rsidR="000C77D6" w:rsidRPr="00930ED1" w:rsidRDefault="000C77D6" w:rsidP="00691BA5">
            <w:pPr>
              <w:jc w:val="center"/>
              <w:rPr>
                <w:b/>
                <w:sz w:val="22"/>
                <w:szCs w:val="22"/>
              </w:rPr>
            </w:pPr>
            <w:r w:rsidRPr="00930ED1">
              <w:rPr>
                <w:b/>
                <w:sz w:val="22"/>
                <w:szCs w:val="22"/>
              </w:rPr>
              <w:t xml:space="preserve">Assessment Pattern as per Bloom’s </w:t>
            </w:r>
            <w:r>
              <w:rPr>
                <w:b/>
                <w:sz w:val="22"/>
                <w:szCs w:val="22"/>
              </w:rPr>
              <w:t>Level</w:t>
            </w:r>
          </w:p>
        </w:tc>
      </w:tr>
      <w:tr w:rsidR="000C77D6" w14:paraId="57D405D9" w14:textId="77777777" w:rsidTr="00691BA5">
        <w:trPr>
          <w:jc w:val="center"/>
        </w:trPr>
        <w:tc>
          <w:tcPr>
            <w:tcW w:w="1140" w:type="dxa"/>
          </w:tcPr>
          <w:p w14:paraId="7C05C140" w14:textId="77777777" w:rsidR="000C77D6" w:rsidRPr="00CC7F9A" w:rsidRDefault="000C77D6" w:rsidP="00691BA5">
            <w:pPr>
              <w:jc w:val="center"/>
              <w:rPr>
                <w:b/>
                <w:bCs/>
                <w:sz w:val="22"/>
                <w:szCs w:val="22"/>
              </w:rPr>
            </w:pPr>
            <w:r w:rsidRPr="00CC7F9A">
              <w:rPr>
                <w:b/>
                <w:bCs/>
                <w:sz w:val="22"/>
                <w:szCs w:val="22"/>
              </w:rPr>
              <w:t xml:space="preserve">CO / </w:t>
            </w:r>
            <w:r>
              <w:rPr>
                <w:b/>
                <w:bCs/>
                <w:sz w:val="22"/>
                <w:szCs w:val="22"/>
              </w:rPr>
              <w:t>BL</w:t>
            </w:r>
          </w:p>
        </w:tc>
        <w:tc>
          <w:tcPr>
            <w:tcW w:w="709" w:type="dxa"/>
          </w:tcPr>
          <w:p w14:paraId="03D3BB80" w14:textId="77777777" w:rsidR="000C77D6" w:rsidRPr="00CC7F9A" w:rsidRDefault="000C77D6" w:rsidP="00691BA5">
            <w:pPr>
              <w:jc w:val="center"/>
              <w:rPr>
                <w:b/>
                <w:sz w:val="22"/>
                <w:szCs w:val="22"/>
              </w:rPr>
            </w:pPr>
            <w:r w:rsidRPr="00CC7F9A">
              <w:rPr>
                <w:b/>
                <w:sz w:val="22"/>
                <w:szCs w:val="22"/>
              </w:rPr>
              <w:t>R</w:t>
            </w:r>
          </w:p>
        </w:tc>
        <w:tc>
          <w:tcPr>
            <w:tcW w:w="708" w:type="dxa"/>
          </w:tcPr>
          <w:p w14:paraId="6CCCCBBA" w14:textId="77777777" w:rsidR="000C77D6" w:rsidRPr="00CC7F9A" w:rsidRDefault="000C77D6" w:rsidP="00691BA5">
            <w:pPr>
              <w:jc w:val="center"/>
              <w:rPr>
                <w:b/>
                <w:sz w:val="22"/>
                <w:szCs w:val="22"/>
              </w:rPr>
            </w:pPr>
            <w:r w:rsidRPr="00CC7F9A">
              <w:rPr>
                <w:b/>
                <w:sz w:val="22"/>
                <w:szCs w:val="22"/>
              </w:rPr>
              <w:t>U</w:t>
            </w:r>
          </w:p>
        </w:tc>
        <w:tc>
          <w:tcPr>
            <w:tcW w:w="709" w:type="dxa"/>
          </w:tcPr>
          <w:p w14:paraId="07B0A18C" w14:textId="77777777" w:rsidR="000C77D6" w:rsidRPr="00CC7F9A" w:rsidRDefault="000C77D6" w:rsidP="00691BA5">
            <w:pPr>
              <w:jc w:val="center"/>
              <w:rPr>
                <w:b/>
                <w:sz w:val="22"/>
                <w:szCs w:val="22"/>
              </w:rPr>
            </w:pPr>
            <w:r w:rsidRPr="00CC7F9A">
              <w:rPr>
                <w:b/>
                <w:sz w:val="22"/>
                <w:szCs w:val="22"/>
              </w:rPr>
              <w:t>A</w:t>
            </w:r>
          </w:p>
        </w:tc>
        <w:tc>
          <w:tcPr>
            <w:tcW w:w="709" w:type="dxa"/>
          </w:tcPr>
          <w:p w14:paraId="1E323ED2" w14:textId="77777777" w:rsidR="000C77D6" w:rsidRPr="00CC7F9A" w:rsidRDefault="000C77D6" w:rsidP="00691BA5">
            <w:pPr>
              <w:jc w:val="center"/>
              <w:rPr>
                <w:b/>
                <w:sz w:val="22"/>
                <w:szCs w:val="22"/>
              </w:rPr>
            </w:pPr>
            <w:r w:rsidRPr="00CC7F9A">
              <w:rPr>
                <w:b/>
                <w:sz w:val="22"/>
                <w:szCs w:val="22"/>
              </w:rPr>
              <w:t>An</w:t>
            </w:r>
          </w:p>
        </w:tc>
        <w:tc>
          <w:tcPr>
            <w:tcW w:w="709" w:type="dxa"/>
          </w:tcPr>
          <w:p w14:paraId="08A0B24B" w14:textId="77777777" w:rsidR="000C77D6" w:rsidRPr="00CC7F9A" w:rsidRDefault="000C77D6" w:rsidP="00691BA5">
            <w:pPr>
              <w:jc w:val="center"/>
              <w:rPr>
                <w:b/>
                <w:sz w:val="22"/>
                <w:szCs w:val="22"/>
              </w:rPr>
            </w:pPr>
            <w:r w:rsidRPr="00CC7F9A">
              <w:rPr>
                <w:b/>
                <w:sz w:val="22"/>
                <w:szCs w:val="22"/>
              </w:rPr>
              <w:t>E</w:t>
            </w:r>
          </w:p>
        </w:tc>
        <w:tc>
          <w:tcPr>
            <w:tcW w:w="708" w:type="dxa"/>
          </w:tcPr>
          <w:p w14:paraId="17E49CF9" w14:textId="77777777" w:rsidR="000C77D6" w:rsidRPr="00CC7F9A" w:rsidRDefault="000C77D6" w:rsidP="00691BA5">
            <w:pPr>
              <w:jc w:val="center"/>
              <w:rPr>
                <w:b/>
                <w:sz w:val="22"/>
                <w:szCs w:val="22"/>
              </w:rPr>
            </w:pPr>
            <w:r w:rsidRPr="00CC7F9A">
              <w:rPr>
                <w:b/>
                <w:sz w:val="22"/>
                <w:szCs w:val="22"/>
              </w:rPr>
              <w:t>C</w:t>
            </w:r>
          </w:p>
        </w:tc>
        <w:tc>
          <w:tcPr>
            <w:tcW w:w="993" w:type="dxa"/>
          </w:tcPr>
          <w:p w14:paraId="3866B900" w14:textId="77777777" w:rsidR="000C77D6" w:rsidRPr="00CC7F9A" w:rsidRDefault="000C77D6" w:rsidP="00691BA5">
            <w:pPr>
              <w:jc w:val="center"/>
              <w:rPr>
                <w:b/>
                <w:sz w:val="22"/>
                <w:szCs w:val="22"/>
              </w:rPr>
            </w:pPr>
            <w:r w:rsidRPr="00CC7F9A">
              <w:rPr>
                <w:b/>
                <w:sz w:val="22"/>
                <w:szCs w:val="22"/>
              </w:rPr>
              <w:t>Total</w:t>
            </w:r>
          </w:p>
        </w:tc>
      </w:tr>
      <w:tr w:rsidR="000C77D6" w14:paraId="1B568D3E" w14:textId="77777777" w:rsidTr="00691BA5">
        <w:trPr>
          <w:jc w:val="center"/>
        </w:trPr>
        <w:tc>
          <w:tcPr>
            <w:tcW w:w="1140" w:type="dxa"/>
          </w:tcPr>
          <w:p w14:paraId="7BF12F4B" w14:textId="77777777" w:rsidR="000C77D6" w:rsidRPr="00CC7F9A" w:rsidRDefault="000C77D6" w:rsidP="00691BA5">
            <w:pPr>
              <w:jc w:val="center"/>
              <w:rPr>
                <w:sz w:val="22"/>
                <w:szCs w:val="22"/>
              </w:rPr>
            </w:pPr>
            <w:r w:rsidRPr="00CC7F9A">
              <w:rPr>
                <w:sz w:val="22"/>
                <w:szCs w:val="22"/>
              </w:rPr>
              <w:t>CO1</w:t>
            </w:r>
          </w:p>
        </w:tc>
        <w:tc>
          <w:tcPr>
            <w:tcW w:w="709" w:type="dxa"/>
          </w:tcPr>
          <w:p w14:paraId="6EB04BCD" w14:textId="77777777" w:rsidR="000C77D6" w:rsidRPr="00CC7F9A" w:rsidRDefault="000C77D6" w:rsidP="00691BA5">
            <w:pPr>
              <w:jc w:val="center"/>
              <w:rPr>
                <w:sz w:val="22"/>
                <w:szCs w:val="22"/>
              </w:rPr>
            </w:pPr>
            <w:r>
              <w:rPr>
                <w:sz w:val="22"/>
                <w:szCs w:val="22"/>
              </w:rPr>
              <w:t>-</w:t>
            </w:r>
          </w:p>
        </w:tc>
        <w:tc>
          <w:tcPr>
            <w:tcW w:w="708" w:type="dxa"/>
          </w:tcPr>
          <w:p w14:paraId="7C58E58A" w14:textId="77777777" w:rsidR="000C77D6" w:rsidRPr="00CC7F9A" w:rsidRDefault="000C77D6" w:rsidP="00691BA5">
            <w:pPr>
              <w:jc w:val="center"/>
              <w:rPr>
                <w:sz w:val="22"/>
                <w:szCs w:val="22"/>
              </w:rPr>
            </w:pPr>
            <w:r>
              <w:rPr>
                <w:sz w:val="22"/>
                <w:szCs w:val="22"/>
              </w:rPr>
              <w:t>-</w:t>
            </w:r>
          </w:p>
        </w:tc>
        <w:tc>
          <w:tcPr>
            <w:tcW w:w="709" w:type="dxa"/>
          </w:tcPr>
          <w:p w14:paraId="796AD8E3" w14:textId="77777777" w:rsidR="000C77D6" w:rsidRPr="00CC7F9A" w:rsidRDefault="000C77D6" w:rsidP="00691BA5">
            <w:pPr>
              <w:jc w:val="center"/>
              <w:rPr>
                <w:sz w:val="22"/>
                <w:szCs w:val="22"/>
              </w:rPr>
            </w:pPr>
            <w:r>
              <w:rPr>
                <w:sz w:val="22"/>
                <w:szCs w:val="22"/>
              </w:rPr>
              <w:t>-</w:t>
            </w:r>
          </w:p>
        </w:tc>
        <w:tc>
          <w:tcPr>
            <w:tcW w:w="709" w:type="dxa"/>
          </w:tcPr>
          <w:p w14:paraId="130F831D" w14:textId="77777777" w:rsidR="000C77D6" w:rsidRPr="00CC7F9A" w:rsidRDefault="000C77D6" w:rsidP="00691BA5">
            <w:pPr>
              <w:jc w:val="center"/>
              <w:rPr>
                <w:sz w:val="22"/>
                <w:szCs w:val="22"/>
              </w:rPr>
            </w:pPr>
            <w:r>
              <w:rPr>
                <w:sz w:val="22"/>
                <w:szCs w:val="22"/>
              </w:rPr>
              <w:t>20</w:t>
            </w:r>
          </w:p>
        </w:tc>
        <w:tc>
          <w:tcPr>
            <w:tcW w:w="709" w:type="dxa"/>
          </w:tcPr>
          <w:p w14:paraId="5525B2BF" w14:textId="77777777" w:rsidR="000C77D6" w:rsidRPr="00CC7F9A" w:rsidRDefault="000C77D6" w:rsidP="00691BA5">
            <w:pPr>
              <w:jc w:val="center"/>
              <w:rPr>
                <w:sz w:val="22"/>
                <w:szCs w:val="22"/>
              </w:rPr>
            </w:pPr>
            <w:r>
              <w:rPr>
                <w:sz w:val="22"/>
                <w:szCs w:val="22"/>
              </w:rPr>
              <w:t>-</w:t>
            </w:r>
          </w:p>
        </w:tc>
        <w:tc>
          <w:tcPr>
            <w:tcW w:w="708" w:type="dxa"/>
          </w:tcPr>
          <w:p w14:paraId="2247209B" w14:textId="77777777" w:rsidR="000C77D6" w:rsidRPr="00CC7F9A" w:rsidRDefault="000C77D6" w:rsidP="00691BA5">
            <w:pPr>
              <w:jc w:val="center"/>
              <w:rPr>
                <w:sz w:val="22"/>
                <w:szCs w:val="22"/>
              </w:rPr>
            </w:pPr>
            <w:r>
              <w:rPr>
                <w:sz w:val="22"/>
                <w:szCs w:val="22"/>
              </w:rPr>
              <w:t>20</w:t>
            </w:r>
          </w:p>
        </w:tc>
        <w:tc>
          <w:tcPr>
            <w:tcW w:w="993" w:type="dxa"/>
          </w:tcPr>
          <w:p w14:paraId="1DBA9E45" w14:textId="77777777" w:rsidR="000C77D6" w:rsidRPr="00CC7F9A" w:rsidRDefault="000C77D6" w:rsidP="00691BA5">
            <w:pPr>
              <w:jc w:val="center"/>
              <w:rPr>
                <w:sz w:val="22"/>
                <w:szCs w:val="22"/>
              </w:rPr>
            </w:pPr>
            <w:r>
              <w:rPr>
                <w:sz w:val="22"/>
                <w:szCs w:val="22"/>
              </w:rPr>
              <w:t>40</w:t>
            </w:r>
          </w:p>
        </w:tc>
      </w:tr>
      <w:tr w:rsidR="000C77D6" w14:paraId="6FAC76CD" w14:textId="77777777" w:rsidTr="00691BA5">
        <w:trPr>
          <w:jc w:val="center"/>
        </w:trPr>
        <w:tc>
          <w:tcPr>
            <w:tcW w:w="1140" w:type="dxa"/>
          </w:tcPr>
          <w:p w14:paraId="627544A2" w14:textId="77777777" w:rsidR="000C77D6" w:rsidRPr="00CC7F9A" w:rsidRDefault="000C77D6" w:rsidP="00691BA5">
            <w:pPr>
              <w:jc w:val="center"/>
              <w:rPr>
                <w:sz w:val="22"/>
                <w:szCs w:val="22"/>
              </w:rPr>
            </w:pPr>
            <w:r w:rsidRPr="00CC7F9A">
              <w:rPr>
                <w:sz w:val="22"/>
                <w:szCs w:val="22"/>
              </w:rPr>
              <w:t>CO2</w:t>
            </w:r>
          </w:p>
        </w:tc>
        <w:tc>
          <w:tcPr>
            <w:tcW w:w="709" w:type="dxa"/>
          </w:tcPr>
          <w:p w14:paraId="47D6F522" w14:textId="77777777" w:rsidR="000C77D6" w:rsidRPr="00CC7F9A" w:rsidRDefault="000C77D6" w:rsidP="00691BA5">
            <w:pPr>
              <w:jc w:val="center"/>
              <w:rPr>
                <w:sz w:val="22"/>
                <w:szCs w:val="22"/>
              </w:rPr>
            </w:pPr>
            <w:r>
              <w:rPr>
                <w:sz w:val="22"/>
                <w:szCs w:val="22"/>
              </w:rPr>
              <w:t>-</w:t>
            </w:r>
          </w:p>
        </w:tc>
        <w:tc>
          <w:tcPr>
            <w:tcW w:w="708" w:type="dxa"/>
          </w:tcPr>
          <w:p w14:paraId="1C8703FA" w14:textId="77777777" w:rsidR="000C77D6" w:rsidRPr="00CC7F9A" w:rsidRDefault="000C77D6" w:rsidP="00691BA5">
            <w:pPr>
              <w:jc w:val="center"/>
              <w:rPr>
                <w:sz w:val="22"/>
                <w:szCs w:val="22"/>
              </w:rPr>
            </w:pPr>
            <w:r>
              <w:rPr>
                <w:sz w:val="22"/>
                <w:szCs w:val="22"/>
              </w:rPr>
              <w:t>-</w:t>
            </w:r>
          </w:p>
        </w:tc>
        <w:tc>
          <w:tcPr>
            <w:tcW w:w="709" w:type="dxa"/>
          </w:tcPr>
          <w:p w14:paraId="02B05382" w14:textId="77777777" w:rsidR="000C77D6" w:rsidRPr="00CC7F9A" w:rsidRDefault="000C77D6" w:rsidP="00691BA5">
            <w:pPr>
              <w:jc w:val="center"/>
              <w:rPr>
                <w:sz w:val="22"/>
                <w:szCs w:val="22"/>
              </w:rPr>
            </w:pPr>
            <w:r>
              <w:rPr>
                <w:sz w:val="22"/>
                <w:szCs w:val="22"/>
              </w:rPr>
              <w:t>10</w:t>
            </w:r>
          </w:p>
        </w:tc>
        <w:tc>
          <w:tcPr>
            <w:tcW w:w="709" w:type="dxa"/>
          </w:tcPr>
          <w:p w14:paraId="418052DB" w14:textId="77777777" w:rsidR="000C77D6" w:rsidRPr="00CC7F9A" w:rsidRDefault="000C77D6" w:rsidP="00691BA5">
            <w:pPr>
              <w:jc w:val="center"/>
              <w:rPr>
                <w:sz w:val="22"/>
                <w:szCs w:val="22"/>
              </w:rPr>
            </w:pPr>
            <w:r>
              <w:rPr>
                <w:sz w:val="22"/>
                <w:szCs w:val="22"/>
              </w:rPr>
              <w:t>-</w:t>
            </w:r>
          </w:p>
        </w:tc>
        <w:tc>
          <w:tcPr>
            <w:tcW w:w="709" w:type="dxa"/>
          </w:tcPr>
          <w:p w14:paraId="72F770FA" w14:textId="77777777" w:rsidR="000C77D6" w:rsidRPr="00CC7F9A" w:rsidRDefault="000C77D6" w:rsidP="00691BA5">
            <w:pPr>
              <w:jc w:val="center"/>
              <w:rPr>
                <w:sz w:val="22"/>
                <w:szCs w:val="22"/>
              </w:rPr>
            </w:pPr>
            <w:r>
              <w:rPr>
                <w:sz w:val="22"/>
                <w:szCs w:val="22"/>
              </w:rPr>
              <w:t>-</w:t>
            </w:r>
          </w:p>
        </w:tc>
        <w:tc>
          <w:tcPr>
            <w:tcW w:w="708" w:type="dxa"/>
          </w:tcPr>
          <w:p w14:paraId="19B61A5D" w14:textId="77777777" w:rsidR="000C77D6" w:rsidRPr="00CC7F9A" w:rsidRDefault="000C77D6" w:rsidP="00691BA5">
            <w:pPr>
              <w:jc w:val="center"/>
              <w:rPr>
                <w:sz w:val="22"/>
                <w:szCs w:val="22"/>
              </w:rPr>
            </w:pPr>
            <w:r>
              <w:rPr>
                <w:sz w:val="22"/>
                <w:szCs w:val="22"/>
              </w:rPr>
              <w:t>10</w:t>
            </w:r>
          </w:p>
        </w:tc>
        <w:tc>
          <w:tcPr>
            <w:tcW w:w="993" w:type="dxa"/>
          </w:tcPr>
          <w:p w14:paraId="7A1E18DB" w14:textId="77777777" w:rsidR="000C77D6" w:rsidRPr="00CC7F9A" w:rsidRDefault="000C77D6" w:rsidP="00691BA5">
            <w:pPr>
              <w:jc w:val="center"/>
              <w:rPr>
                <w:sz w:val="22"/>
                <w:szCs w:val="22"/>
              </w:rPr>
            </w:pPr>
            <w:r>
              <w:rPr>
                <w:sz w:val="22"/>
                <w:szCs w:val="22"/>
              </w:rPr>
              <w:t>20</w:t>
            </w:r>
          </w:p>
        </w:tc>
      </w:tr>
      <w:tr w:rsidR="000C77D6" w14:paraId="6D7589A0" w14:textId="77777777" w:rsidTr="00691BA5">
        <w:trPr>
          <w:jc w:val="center"/>
        </w:trPr>
        <w:tc>
          <w:tcPr>
            <w:tcW w:w="1140" w:type="dxa"/>
          </w:tcPr>
          <w:p w14:paraId="46569062" w14:textId="77777777" w:rsidR="000C77D6" w:rsidRPr="00CC7F9A" w:rsidRDefault="000C77D6" w:rsidP="00691BA5">
            <w:pPr>
              <w:jc w:val="center"/>
              <w:rPr>
                <w:sz w:val="22"/>
                <w:szCs w:val="22"/>
              </w:rPr>
            </w:pPr>
            <w:r w:rsidRPr="00CC7F9A">
              <w:rPr>
                <w:sz w:val="22"/>
                <w:szCs w:val="22"/>
              </w:rPr>
              <w:t>CO3</w:t>
            </w:r>
          </w:p>
        </w:tc>
        <w:tc>
          <w:tcPr>
            <w:tcW w:w="709" w:type="dxa"/>
          </w:tcPr>
          <w:p w14:paraId="01EDC776" w14:textId="77777777" w:rsidR="000C77D6" w:rsidRPr="00CC7F9A" w:rsidRDefault="000C77D6" w:rsidP="00691BA5">
            <w:pPr>
              <w:jc w:val="center"/>
              <w:rPr>
                <w:sz w:val="22"/>
                <w:szCs w:val="22"/>
              </w:rPr>
            </w:pPr>
            <w:r>
              <w:rPr>
                <w:sz w:val="22"/>
                <w:szCs w:val="22"/>
              </w:rPr>
              <w:t>-</w:t>
            </w:r>
          </w:p>
        </w:tc>
        <w:tc>
          <w:tcPr>
            <w:tcW w:w="708" w:type="dxa"/>
          </w:tcPr>
          <w:p w14:paraId="1A09B4C3" w14:textId="77777777" w:rsidR="000C77D6" w:rsidRPr="00CC7F9A" w:rsidRDefault="000C77D6" w:rsidP="00691BA5">
            <w:pPr>
              <w:jc w:val="center"/>
              <w:rPr>
                <w:sz w:val="22"/>
                <w:szCs w:val="22"/>
              </w:rPr>
            </w:pPr>
            <w:r>
              <w:rPr>
                <w:sz w:val="22"/>
                <w:szCs w:val="22"/>
              </w:rPr>
              <w:t>-</w:t>
            </w:r>
          </w:p>
        </w:tc>
        <w:tc>
          <w:tcPr>
            <w:tcW w:w="709" w:type="dxa"/>
          </w:tcPr>
          <w:p w14:paraId="01686DD8" w14:textId="77777777" w:rsidR="000C77D6" w:rsidRPr="00CC7F9A" w:rsidRDefault="000C77D6" w:rsidP="00691BA5">
            <w:pPr>
              <w:jc w:val="center"/>
              <w:rPr>
                <w:sz w:val="22"/>
                <w:szCs w:val="22"/>
              </w:rPr>
            </w:pPr>
            <w:r>
              <w:rPr>
                <w:sz w:val="22"/>
                <w:szCs w:val="22"/>
              </w:rPr>
              <w:t>-</w:t>
            </w:r>
          </w:p>
        </w:tc>
        <w:tc>
          <w:tcPr>
            <w:tcW w:w="709" w:type="dxa"/>
          </w:tcPr>
          <w:p w14:paraId="1E4AA926" w14:textId="77777777" w:rsidR="000C77D6" w:rsidRPr="00CC7F9A" w:rsidRDefault="000C77D6" w:rsidP="00691BA5">
            <w:pPr>
              <w:jc w:val="center"/>
              <w:rPr>
                <w:sz w:val="22"/>
                <w:szCs w:val="22"/>
              </w:rPr>
            </w:pPr>
            <w:r>
              <w:rPr>
                <w:sz w:val="22"/>
                <w:szCs w:val="22"/>
              </w:rPr>
              <w:t>10</w:t>
            </w:r>
          </w:p>
        </w:tc>
        <w:tc>
          <w:tcPr>
            <w:tcW w:w="709" w:type="dxa"/>
          </w:tcPr>
          <w:p w14:paraId="3147DAB1" w14:textId="77777777" w:rsidR="000C77D6" w:rsidRPr="00CC7F9A" w:rsidRDefault="000C77D6" w:rsidP="00691BA5">
            <w:pPr>
              <w:jc w:val="center"/>
              <w:rPr>
                <w:sz w:val="22"/>
                <w:szCs w:val="22"/>
              </w:rPr>
            </w:pPr>
            <w:r>
              <w:rPr>
                <w:sz w:val="22"/>
                <w:szCs w:val="22"/>
              </w:rPr>
              <w:t>-</w:t>
            </w:r>
          </w:p>
        </w:tc>
        <w:tc>
          <w:tcPr>
            <w:tcW w:w="708" w:type="dxa"/>
          </w:tcPr>
          <w:p w14:paraId="2C9D8D02" w14:textId="77777777" w:rsidR="000C77D6" w:rsidRPr="00CC7F9A" w:rsidRDefault="000C77D6" w:rsidP="00691BA5">
            <w:pPr>
              <w:jc w:val="center"/>
              <w:rPr>
                <w:sz w:val="22"/>
                <w:szCs w:val="22"/>
              </w:rPr>
            </w:pPr>
            <w:r>
              <w:rPr>
                <w:sz w:val="22"/>
                <w:szCs w:val="22"/>
              </w:rPr>
              <w:t>10</w:t>
            </w:r>
          </w:p>
        </w:tc>
        <w:tc>
          <w:tcPr>
            <w:tcW w:w="993" w:type="dxa"/>
          </w:tcPr>
          <w:p w14:paraId="3337599C" w14:textId="77777777" w:rsidR="000C77D6" w:rsidRPr="00CC7F9A" w:rsidRDefault="000C77D6" w:rsidP="00691BA5">
            <w:pPr>
              <w:jc w:val="center"/>
              <w:rPr>
                <w:sz w:val="22"/>
                <w:szCs w:val="22"/>
              </w:rPr>
            </w:pPr>
            <w:r>
              <w:rPr>
                <w:sz w:val="22"/>
                <w:szCs w:val="22"/>
              </w:rPr>
              <w:t>20</w:t>
            </w:r>
          </w:p>
        </w:tc>
      </w:tr>
      <w:tr w:rsidR="000C77D6" w14:paraId="162AFA5B" w14:textId="77777777" w:rsidTr="00691BA5">
        <w:trPr>
          <w:jc w:val="center"/>
        </w:trPr>
        <w:tc>
          <w:tcPr>
            <w:tcW w:w="1140" w:type="dxa"/>
          </w:tcPr>
          <w:p w14:paraId="512DC06A" w14:textId="77777777" w:rsidR="000C77D6" w:rsidRPr="00CC7F9A" w:rsidRDefault="000C77D6" w:rsidP="00691BA5">
            <w:pPr>
              <w:jc w:val="center"/>
              <w:rPr>
                <w:sz w:val="22"/>
                <w:szCs w:val="22"/>
              </w:rPr>
            </w:pPr>
            <w:r w:rsidRPr="00CC7F9A">
              <w:rPr>
                <w:sz w:val="22"/>
                <w:szCs w:val="22"/>
              </w:rPr>
              <w:t>CO4</w:t>
            </w:r>
          </w:p>
        </w:tc>
        <w:tc>
          <w:tcPr>
            <w:tcW w:w="709" w:type="dxa"/>
          </w:tcPr>
          <w:p w14:paraId="633B7959" w14:textId="77777777" w:rsidR="000C77D6" w:rsidRPr="00CC7F9A" w:rsidRDefault="000C77D6" w:rsidP="00691BA5">
            <w:pPr>
              <w:jc w:val="center"/>
              <w:rPr>
                <w:sz w:val="22"/>
                <w:szCs w:val="22"/>
              </w:rPr>
            </w:pPr>
            <w:r>
              <w:rPr>
                <w:sz w:val="22"/>
                <w:szCs w:val="22"/>
              </w:rPr>
              <w:t>-</w:t>
            </w:r>
          </w:p>
        </w:tc>
        <w:tc>
          <w:tcPr>
            <w:tcW w:w="708" w:type="dxa"/>
          </w:tcPr>
          <w:p w14:paraId="7BAB392C" w14:textId="77777777" w:rsidR="000C77D6" w:rsidRPr="00CC7F9A" w:rsidRDefault="000C77D6" w:rsidP="00691BA5">
            <w:pPr>
              <w:jc w:val="center"/>
              <w:rPr>
                <w:sz w:val="22"/>
                <w:szCs w:val="22"/>
              </w:rPr>
            </w:pPr>
            <w:r>
              <w:rPr>
                <w:sz w:val="22"/>
                <w:szCs w:val="22"/>
              </w:rPr>
              <w:t>-</w:t>
            </w:r>
          </w:p>
        </w:tc>
        <w:tc>
          <w:tcPr>
            <w:tcW w:w="709" w:type="dxa"/>
          </w:tcPr>
          <w:p w14:paraId="72BD5820" w14:textId="77777777" w:rsidR="000C77D6" w:rsidRPr="00CC7F9A" w:rsidRDefault="000C77D6" w:rsidP="00691BA5">
            <w:pPr>
              <w:jc w:val="center"/>
              <w:rPr>
                <w:sz w:val="22"/>
                <w:szCs w:val="22"/>
              </w:rPr>
            </w:pPr>
            <w:r>
              <w:rPr>
                <w:sz w:val="22"/>
                <w:szCs w:val="22"/>
              </w:rPr>
              <w:t>-</w:t>
            </w:r>
          </w:p>
        </w:tc>
        <w:tc>
          <w:tcPr>
            <w:tcW w:w="709" w:type="dxa"/>
          </w:tcPr>
          <w:p w14:paraId="64EAA94D" w14:textId="77777777" w:rsidR="000C77D6" w:rsidRPr="00CC7F9A" w:rsidRDefault="000C77D6" w:rsidP="00691BA5">
            <w:pPr>
              <w:jc w:val="center"/>
              <w:rPr>
                <w:sz w:val="22"/>
                <w:szCs w:val="22"/>
              </w:rPr>
            </w:pPr>
            <w:r>
              <w:rPr>
                <w:sz w:val="22"/>
                <w:szCs w:val="22"/>
              </w:rPr>
              <w:t>10</w:t>
            </w:r>
          </w:p>
        </w:tc>
        <w:tc>
          <w:tcPr>
            <w:tcW w:w="709" w:type="dxa"/>
          </w:tcPr>
          <w:p w14:paraId="196DDB8C" w14:textId="77777777" w:rsidR="000C77D6" w:rsidRPr="00CC7F9A" w:rsidRDefault="000C77D6" w:rsidP="00691BA5">
            <w:pPr>
              <w:jc w:val="center"/>
              <w:rPr>
                <w:sz w:val="22"/>
                <w:szCs w:val="22"/>
              </w:rPr>
            </w:pPr>
            <w:r>
              <w:rPr>
                <w:sz w:val="22"/>
                <w:szCs w:val="22"/>
              </w:rPr>
              <w:t>-</w:t>
            </w:r>
          </w:p>
        </w:tc>
        <w:tc>
          <w:tcPr>
            <w:tcW w:w="708" w:type="dxa"/>
          </w:tcPr>
          <w:p w14:paraId="268C44E8" w14:textId="77777777" w:rsidR="000C77D6" w:rsidRPr="00CC7F9A" w:rsidRDefault="000C77D6" w:rsidP="00691BA5">
            <w:pPr>
              <w:jc w:val="center"/>
              <w:rPr>
                <w:sz w:val="22"/>
                <w:szCs w:val="22"/>
              </w:rPr>
            </w:pPr>
            <w:r>
              <w:rPr>
                <w:sz w:val="22"/>
                <w:szCs w:val="22"/>
              </w:rPr>
              <w:t>10</w:t>
            </w:r>
          </w:p>
        </w:tc>
        <w:tc>
          <w:tcPr>
            <w:tcW w:w="993" w:type="dxa"/>
          </w:tcPr>
          <w:p w14:paraId="6E3C30DA" w14:textId="77777777" w:rsidR="000C77D6" w:rsidRPr="00CC7F9A" w:rsidRDefault="000C77D6" w:rsidP="00691BA5">
            <w:pPr>
              <w:jc w:val="center"/>
              <w:rPr>
                <w:sz w:val="22"/>
                <w:szCs w:val="22"/>
              </w:rPr>
            </w:pPr>
            <w:r>
              <w:rPr>
                <w:sz w:val="22"/>
                <w:szCs w:val="22"/>
              </w:rPr>
              <w:t>20</w:t>
            </w:r>
          </w:p>
        </w:tc>
      </w:tr>
      <w:tr w:rsidR="000C77D6" w14:paraId="7467D36B" w14:textId="77777777" w:rsidTr="00691BA5">
        <w:trPr>
          <w:jc w:val="center"/>
        </w:trPr>
        <w:tc>
          <w:tcPr>
            <w:tcW w:w="1140" w:type="dxa"/>
          </w:tcPr>
          <w:p w14:paraId="09D342EA" w14:textId="77777777" w:rsidR="000C77D6" w:rsidRPr="00CC7F9A" w:rsidRDefault="000C77D6" w:rsidP="00691BA5">
            <w:pPr>
              <w:jc w:val="center"/>
              <w:rPr>
                <w:sz w:val="22"/>
                <w:szCs w:val="22"/>
              </w:rPr>
            </w:pPr>
            <w:r w:rsidRPr="00CC7F9A">
              <w:rPr>
                <w:sz w:val="22"/>
                <w:szCs w:val="22"/>
              </w:rPr>
              <w:t>CO5</w:t>
            </w:r>
          </w:p>
        </w:tc>
        <w:tc>
          <w:tcPr>
            <w:tcW w:w="709" w:type="dxa"/>
          </w:tcPr>
          <w:p w14:paraId="08BAB3EC" w14:textId="77777777" w:rsidR="000C77D6" w:rsidRPr="00CC7F9A" w:rsidRDefault="000C77D6" w:rsidP="00691BA5">
            <w:pPr>
              <w:jc w:val="center"/>
              <w:rPr>
                <w:sz w:val="22"/>
                <w:szCs w:val="22"/>
              </w:rPr>
            </w:pPr>
            <w:r>
              <w:rPr>
                <w:sz w:val="22"/>
                <w:szCs w:val="22"/>
              </w:rPr>
              <w:t>-</w:t>
            </w:r>
          </w:p>
        </w:tc>
        <w:tc>
          <w:tcPr>
            <w:tcW w:w="708" w:type="dxa"/>
          </w:tcPr>
          <w:p w14:paraId="7D951EF3" w14:textId="77777777" w:rsidR="000C77D6" w:rsidRPr="00CC7F9A" w:rsidRDefault="000C77D6" w:rsidP="00691BA5">
            <w:pPr>
              <w:jc w:val="center"/>
              <w:rPr>
                <w:sz w:val="22"/>
                <w:szCs w:val="22"/>
              </w:rPr>
            </w:pPr>
            <w:r>
              <w:rPr>
                <w:sz w:val="22"/>
                <w:szCs w:val="22"/>
              </w:rPr>
              <w:t>-</w:t>
            </w:r>
          </w:p>
        </w:tc>
        <w:tc>
          <w:tcPr>
            <w:tcW w:w="709" w:type="dxa"/>
          </w:tcPr>
          <w:p w14:paraId="5CD155A6" w14:textId="77777777" w:rsidR="000C77D6" w:rsidRPr="00CC7F9A" w:rsidRDefault="000C77D6" w:rsidP="00691BA5">
            <w:pPr>
              <w:jc w:val="center"/>
              <w:rPr>
                <w:sz w:val="22"/>
                <w:szCs w:val="22"/>
              </w:rPr>
            </w:pPr>
            <w:r>
              <w:rPr>
                <w:sz w:val="22"/>
                <w:szCs w:val="22"/>
              </w:rPr>
              <w:t>10</w:t>
            </w:r>
          </w:p>
        </w:tc>
        <w:tc>
          <w:tcPr>
            <w:tcW w:w="709" w:type="dxa"/>
          </w:tcPr>
          <w:p w14:paraId="65CFA76E" w14:textId="77777777" w:rsidR="000C77D6" w:rsidRPr="00CC7F9A" w:rsidRDefault="000C77D6" w:rsidP="00691BA5">
            <w:pPr>
              <w:jc w:val="center"/>
              <w:rPr>
                <w:sz w:val="22"/>
                <w:szCs w:val="22"/>
              </w:rPr>
            </w:pPr>
            <w:r>
              <w:rPr>
                <w:sz w:val="22"/>
                <w:szCs w:val="22"/>
              </w:rPr>
              <w:t>20</w:t>
            </w:r>
          </w:p>
        </w:tc>
        <w:tc>
          <w:tcPr>
            <w:tcW w:w="709" w:type="dxa"/>
          </w:tcPr>
          <w:p w14:paraId="6A5716E7" w14:textId="77777777" w:rsidR="000C77D6" w:rsidRPr="00CC7F9A" w:rsidRDefault="000C77D6" w:rsidP="00691BA5">
            <w:pPr>
              <w:jc w:val="center"/>
              <w:rPr>
                <w:sz w:val="22"/>
                <w:szCs w:val="22"/>
              </w:rPr>
            </w:pPr>
            <w:r>
              <w:rPr>
                <w:sz w:val="22"/>
                <w:szCs w:val="22"/>
              </w:rPr>
              <w:t>-</w:t>
            </w:r>
          </w:p>
        </w:tc>
        <w:tc>
          <w:tcPr>
            <w:tcW w:w="708" w:type="dxa"/>
          </w:tcPr>
          <w:p w14:paraId="2A1683FF" w14:textId="77777777" w:rsidR="000C77D6" w:rsidRPr="00CC7F9A" w:rsidRDefault="000C77D6" w:rsidP="00691BA5">
            <w:pPr>
              <w:jc w:val="center"/>
              <w:rPr>
                <w:sz w:val="22"/>
                <w:szCs w:val="22"/>
              </w:rPr>
            </w:pPr>
            <w:r>
              <w:rPr>
                <w:sz w:val="22"/>
                <w:szCs w:val="22"/>
              </w:rPr>
              <w:t>10</w:t>
            </w:r>
          </w:p>
        </w:tc>
        <w:tc>
          <w:tcPr>
            <w:tcW w:w="993" w:type="dxa"/>
          </w:tcPr>
          <w:p w14:paraId="3CD28C94" w14:textId="77777777" w:rsidR="000C77D6" w:rsidRPr="00CC7F9A" w:rsidRDefault="000C77D6" w:rsidP="00691BA5">
            <w:pPr>
              <w:jc w:val="center"/>
              <w:rPr>
                <w:sz w:val="22"/>
                <w:szCs w:val="22"/>
              </w:rPr>
            </w:pPr>
            <w:r>
              <w:rPr>
                <w:sz w:val="22"/>
                <w:szCs w:val="22"/>
              </w:rPr>
              <w:t>40</w:t>
            </w:r>
          </w:p>
        </w:tc>
      </w:tr>
      <w:tr w:rsidR="000C77D6" w14:paraId="75D6BC68" w14:textId="77777777" w:rsidTr="00691BA5">
        <w:trPr>
          <w:jc w:val="center"/>
        </w:trPr>
        <w:tc>
          <w:tcPr>
            <w:tcW w:w="1140" w:type="dxa"/>
          </w:tcPr>
          <w:p w14:paraId="4E269EEA" w14:textId="77777777" w:rsidR="000C77D6" w:rsidRPr="00CC7F9A" w:rsidRDefault="000C77D6" w:rsidP="00691BA5">
            <w:pPr>
              <w:jc w:val="center"/>
              <w:rPr>
                <w:sz w:val="22"/>
                <w:szCs w:val="22"/>
              </w:rPr>
            </w:pPr>
            <w:r w:rsidRPr="00CC7F9A">
              <w:rPr>
                <w:sz w:val="22"/>
                <w:szCs w:val="22"/>
              </w:rPr>
              <w:t>CO6</w:t>
            </w:r>
          </w:p>
        </w:tc>
        <w:tc>
          <w:tcPr>
            <w:tcW w:w="709" w:type="dxa"/>
          </w:tcPr>
          <w:p w14:paraId="3AAB5857" w14:textId="77777777" w:rsidR="000C77D6" w:rsidRPr="00CC7F9A" w:rsidRDefault="000C77D6" w:rsidP="00691BA5">
            <w:pPr>
              <w:jc w:val="center"/>
              <w:rPr>
                <w:sz w:val="22"/>
                <w:szCs w:val="22"/>
              </w:rPr>
            </w:pPr>
            <w:r>
              <w:rPr>
                <w:sz w:val="22"/>
                <w:szCs w:val="22"/>
              </w:rPr>
              <w:t>-</w:t>
            </w:r>
          </w:p>
        </w:tc>
        <w:tc>
          <w:tcPr>
            <w:tcW w:w="708" w:type="dxa"/>
          </w:tcPr>
          <w:p w14:paraId="5A68D992" w14:textId="77777777" w:rsidR="000C77D6" w:rsidRPr="00CC7F9A" w:rsidRDefault="000C77D6" w:rsidP="00691BA5">
            <w:pPr>
              <w:jc w:val="center"/>
              <w:rPr>
                <w:sz w:val="22"/>
                <w:szCs w:val="22"/>
              </w:rPr>
            </w:pPr>
            <w:r>
              <w:rPr>
                <w:sz w:val="22"/>
                <w:szCs w:val="22"/>
              </w:rPr>
              <w:t>-</w:t>
            </w:r>
          </w:p>
        </w:tc>
        <w:tc>
          <w:tcPr>
            <w:tcW w:w="709" w:type="dxa"/>
          </w:tcPr>
          <w:p w14:paraId="036F9953" w14:textId="77777777" w:rsidR="000C77D6" w:rsidRPr="00CC7F9A" w:rsidRDefault="000C77D6" w:rsidP="00691BA5">
            <w:pPr>
              <w:jc w:val="center"/>
              <w:rPr>
                <w:sz w:val="22"/>
                <w:szCs w:val="22"/>
              </w:rPr>
            </w:pPr>
            <w:r>
              <w:rPr>
                <w:sz w:val="22"/>
                <w:szCs w:val="22"/>
              </w:rPr>
              <w:t>10</w:t>
            </w:r>
          </w:p>
        </w:tc>
        <w:tc>
          <w:tcPr>
            <w:tcW w:w="709" w:type="dxa"/>
          </w:tcPr>
          <w:p w14:paraId="6B59AC1D" w14:textId="77777777" w:rsidR="000C77D6" w:rsidRPr="00CC7F9A" w:rsidRDefault="000C77D6" w:rsidP="00691BA5">
            <w:pPr>
              <w:jc w:val="center"/>
              <w:rPr>
                <w:sz w:val="22"/>
                <w:szCs w:val="22"/>
              </w:rPr>
            </w:pPr>
            <w:r>
              <w:rPr>
                <w:sz w:val="22"/>
                <w:szCs w:val="22"/>
              </w:rPr>
              <w:t>10</w:t>
            </w:r>
          </w:p>
        </w:tc>
        <w:tc>
          <w:tcPr>
            <w:tcW w:w="709" w:type="dxa"/>
          </w:tcPr>
          <w:p w14:paraId="6A2CBFC1" w14:textId="77777777" w:rsidR="000C77D6" w:rsidRPr="00CC7F9A" w:rsidRDefault="000C77D6" w:rsidP="00691BA5">
            <w:pPr>
              <w:jc w:val="center"/>
              <w:rPr>
                <w:sz w:val="22"/>
                <w:szCs w:val="22"/>
              </w:rPr>
            </w:pPr>
            <w:r>
              <w:rPr>
                <w:sz w:val="22"/>
                <w:szCs w:val="22"/>
              </w:rPr>
              <w:t>-</w:t>
            </w:r>
          </w:p>
        </w:tc>
        <w:tc>
          <w:tcPr>
            <w:tcW w:w="708" w:type="dxa"/>
          </w:tcPr>
          <w:p w14:paraId="51C54C9E" w14:textId="77777777" w:rsidR="000C77D6" w:rsidRPr="00CC7F9A" w:rsidRDefault="000C77D6" w:rsidP="00691BA5">
            <w:pPr>
              <w:jc w:val="center"/>
              <w:rPr>
                <w:sz w:val="22"/>
                <w:szCs w:val="22"/>
              </w:rPr>
            </w:pPr>
            <w:r>
              <w:rPr>
                <w:sz w:val="22"/>
                <w:szCs w:val="22"/>
              </w:rPr>
              <w:t>20</w:t>
            </w:r>
          </w:p>
        </w:tc>
        <w:tc>
          <w:tcPr>
            <w:tcW w:w="993" w:type="dxa"/>
          </w:tcPr>
          <w:p w14:paraId="19192CC2" w14:textId="77777777" w:rsidR="000C77D6" w:rsidRPr="00CC7F9A" w:rsidRDefault="000C77D6" w:rsidP="00691BA5">
            <w:pPr>
              <w:jc w:val="center"/>
              <w:rPr>
                <w:sz w:val="22"/>
                <w:szCs w:val="22"/>
              </w:rPr>
            </w:pPr>
            <w:r>
              <w:rPr>
                <w:sz w:val="22"/>
                <w:szCs w:val="22"/>
              </w:rPr>
              <w:t>40</w:t>
            </w:r>
          </w:p>
        </w:tc>
      </w:tr>
      <w:tr w:rsidR="000C77D6" w14:paraId="42F2765C" w14:textId="77777777" w:rsidTr="00691BA5">
        <w:trPr>
          <w:jc w:val="center"/>
        </w:trPr>
        <w:tc>
          <w:tcPr>
            <w:tcW w:w="5392" w:type="dxa"/>
            <w:gridSpan w:val="7"/>
          </w:tcPr>
          <w:p w14:paraId="4A06C8E2" w14:textId="77777777" w:rsidR="000C77D6" w:rsidRPr="00CC7F9A" w:rsidRDefault="000C77D6" w:rsidP="00691BA5">
            <w:pPr>
              <w:rPr>
                <w:sz w:val="22"/>
                <w:szCs w:val="22"/>
              </w:rPr>
            </w:pPr>
          </w:p>
        </w:tc>
        <w:tc>
          <w:tcPr>
            <w:tcW w:w="993" w:type="dxa"/>
          </w:tcPr>
          <w:p w14:paraId="01555D8C" w14:textId="77777777" w:rsidR="000C77D6" w:rsidRPr="00CC7F9A" w:rsidRDefault="000C77D6" w:rsidP="00691BA5">
            <w:pPr>
              <w:jc w:val="center"/>
              <w:rPr>
                <w:b/>
                <w:sz w:val="22"/>
                <w:szCs w:val="22"/>
              </w:rPr>
            </w:pPr>
            <w:r w:rsidRPr="00CC7F9A">
              <w:rPr>
                <w:b/>
                <w:sz w:val="22"/>
                <w:szCs w:val="22"/>
              </w:rPr>
              <w:t>1</w:t>
            </w:r>
            <w:r>
              <w:rPr>
                <w:b/>
                <w:sz w:val="22"/>
                <w:szCs w:val="22"/>
              </w:rPr>
              <w:t>80</w:t>
            </w:r>
          </w:p>
        </w:tc>
      </w:tr>
    </w:tbl>
    <w:p w14:paraId="6AB39198" w14:textId="77777777" w:rsidR="000C77D6" w:rsidRDefault="000C77D6" w:rsidP="00691BA5"/>
    <w:p w14:paraId="05E56849" w14:textId="77777777" w:rsidR="000C77D6" w:rsidRDefault="000C77D6" w:rsidP="00691BA5"/>
    <w:p w14:paraId="4CDE79DB" w14:textId="77777777" w:rsidR="000C77D6" w:rsidRDefault="000C77D6" w:rsidP="00691BA5"/>
    <w:p w14:paraId="0DF5AF63" w14:textId="77777777" w:rsidR="000C77D6" w:rsidRDefault="000C77D6" w:rsidP="00691BA5"/>
    <w:p w14:paraId="255620DD" w14:textId="77777777" w:rsidR="000C77D6" w:rsidRDefault="000C77D6" w:rsidP="00691BA5"/>
    <w:p w14:paraId="2E28C68A" w14:textId="77777777" w:rsidR="000C77D6" w:rsidRDefault="000C77D6" w:rsidP="001720CE">
      <w:pPr>
        <w:jc w:val="center"/>
        <w:rPr>
          <w:rFonts w:ascii="Arial" w:hAnsi="Arial" w:cs="Arial"/>
          <w:bCs/>
          <w:noProof/>
        </w:rPr>
      </w:pPr>
      <w:r>
        <w:rPr>
          <w:rFonts w:ascii="Arial" w:hAnsi="Arial" w:cs="Arial"/>
          <w:noProof/>
        </w:rPr>
        <w:lastRenderedPageBreak/>
        <w:drawing>
          <wp:inline distT="0" distB="0" distL="0" distR="0" wp14:anchorId="07E1F925" wp14:editId="031FA4B6">
            <wp:extent cx="5734050" cy="83820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D55620A" w14:textId="77777777" w:rsidR="000C77D6" w:rsidRDefault="000C77D6" w:rsidP="001720CE">
      <w:pPr>
        <w:jc w:val="center"/>
        <w:rPr>
          <w:b/>
          <w:bCs/>
        </w:rPr>
      </w:pPr>
    </w:p>
    <w:p w14:paraId="7F9F0587" w14:textId="77777777" w:rsidR="000C77D6" w:rsidRDefault="000C77D6" w:rsidP="001720CE">
      <w:pPr>
        <w:jc w:val="center"/>
        <w:rPr>
          <w:b/>
          <w:bCs/>
        </w:rPr>
      </w:pPr>
      <w:r>
        <w:rPr>
          <w:b/>
          <w:bCs/>
        </w:rPr>
        <w:t>END SEMESTER EXAMINATION – NOV / DEC 2024</w:t>
      </w:r>
    </w:p>
    <w:p w14:paraId="12A3FB77" w14:textId="77777777" w:rsidR="000C77D6" w:rsidRDefault="000C77D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C77D6" w:rsidRPr="001E42AE" w14:paraId="1734BB9B" w14:textId="77777777" w:rsidTr="0037089B">
        <w:trPr>
          <w:trHeight w:val="397"/>
          <w:jc w:val="center"/>
        </w:trPr>
        <w:tc>
          <w:tcPr>
            <w:tcW w:w="1555" w:type="dxa"/>
            <w:vAlign w:val="center"/>
          </w:tcPr>
          <w:p w14:paraId="37F2BB9A" w14:textId="77777777" w:rsidR="000C77D6" w:rsidRPr="0037089B" w:rsidRDefault="000C77D6" w:rsidP="007E575B">
            <w:pPr>
              <w:pStyle w:val="Title"/>
              <w:jc w:val="left"/>
              <w:rPr>
                <w:b/>
                <w:sz w:val="22"/>
                <w:szCs w:val="22"/>
              </w:rPr>
            </w:pPr>
            <w:r w:rsidRPr="0037089B">
              <w:rPr>
                <w:b/>
                <w:sz w:val="22"/>
                <w:szCs w:val="22"/>
              </w:rPr>
              <w:t xml:space="preserve">Course Code      </w:t>
            </w:r>
          </w:p>
        </w:tc>
        <w:tc>
          <w:tcPr>
            <w:tcW w:w="6662" w:type="dxa"/>
            <w:vAlign w:val="center"/>
          </w:tcPr>
          <w:p w14:paraId="7613E5B3" w14:textId="77777777" w:rsidR="000C77D6" w:rsidRPr="0037089B" w:rsidRDefault="000C77D6" w:rsidP="007E575B">
            <w:pPr>
              <w:pStyle w:val="Title"/>
              <w:jc w:val="left"/>
              <w:rPr>
                <w:b/>
                <w:sz w:val="22"/>
                <w:szCs w:val="22"/>
              </w:rPr>
            </w:pPr>
            <w:r>
              <w:rPr>
                <w:b/>
                <w:sz w:val="22"/>
                <w:szCs w:val="22"/>
              </w:rPr>
              <w:t>19EC1001</w:t>
            </w:r>
          </w:p>
        </w:tc>
        <w:tc>
          <w:tcPr>
            <w:tcW w:w="1417" w:type="dxa"/>
            <w:vAlign w:val="center"/>
          </w:tcPr>
          <w:p w14:paraId="745FED4C" w14:textId="77777777" w:rsidR="000C77D6" w:rsidRPr="0037089B" w:rsidRDefault="000C77D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F1F84C2" w14:textId="77777777" w:rsidR="000C77D6" w:rsidRPr="0037089B" w:rsidRDefault="000C77D6" w:rsidP="007E575B">
            <w:pPr>
              <w:pStyle w:val="Title"/>
              <w:jc w:val="left"/>
              <w:rPr>
                <w:b/>
                <w:sz w:val="22"/>
                <w:szCs w:val="22"/>
              </w:rPr>
            </w:pPr>
            <w:r w:rsidRPr="0037089B">
              <w:rPr>
                <w:b/>
                <w:sz w:val="22"/>
                <w:szCs w:val="22"/>
              </w:rPr>
              <w:t>3hrs</w:t>
            </w:r>
          </w:p>
        </w:tc>
      </w:tr>
      <w:tr w:rsidR="000C77D6" w:rsidRPr="001E42AE" w14:paraId="2262CBA8" w14:textId="77777777" w:rsidTr="0037089B">
        <w:trPr>
          <w:trHeight w:val="397"/>
          <w:jc w:val="center"/>
        </w:trPr>
        <w:tc>
          <w:tcPr>
            <w:tcW w:w="1555" w:type="dxa"/>
            <w:vAlign w:val="center"/>
          </w:tcPr>
          <w:p w14:paraId="5D0DD477" w14:textId="77777777" w:rsidR="000C77D6" w:rsidRPr="0037089B" w:rsidRDefault="000C77D6" w:rsidP="007E575B">
            <w:pPr>
              <w:pStyle w:val="Title"/>
              <w:ind w:right="-160"/>
              <w:jc w:val="left"/>
              <w:rPr>
                <w:b/>
                <w:sz w:val="22"/>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14:paraId="769CCB0B" w14:textId="77777777" w:rsidR="000C77D6" w:rsidRPr="0037089B" w:rsidRDefault="000C77D6" w:rsidP="007E575B">
            <w:pPr>
              <w:pStyle w:val="Title"/>
              <w:jc w:val="left"/>
              <w:rPr>
                <w:b/>
                <w:sz w:val="22"/>
                <w:szCs w:val="22"/>
              </w:rPr>
            </w:pPr>
            <w:r>
              <w:rPr>
                <w:b/>
                <w:sz w:val="22"/>
                <w:szCs w:val="22"/>
              </w:rPr>
              <w:t>FUNDAMENTALS OF ELECTRICAL AND ELECTRONICS ENGINEERING</w:t>
            </w:r>
          </w:p>
        </w:tc>
        <w:tc>
          <w:tcPr>
            <w:tcW w:w="1417" w:type="dxa"/>
            <w:vAlign w:val="center"/>
          </w:tcPr>
          <w:p w14:paraId="782661D3" w14:textId="77777777" w:rsidR="000C77D6" w:rsidRPr="0037089B" w:rsidRDefault="000C77D6" w:rsidP="007E575B">
            <w:pPr>
              <w:pStyle w:val="Title"/>
              <w:jc w:val="left"/>
              <w:rPr>
                <w:b/>
                <w:bCs/>
                <w:sz w:val="22"/>
                <w:szCs w:val="22"/>
              </w:rPr>
            </w:pPr>
            <w:r w:rsidRPr="0037089B">
              <w:rPr>
                <w:b/>
                <w:bCs/>
                <w:sz w:val="22"/>
                <w:szCs w:val="22"/>
              </w:rPr>
              <w:t xml:space="preserve">Max. Marks </w:t>
            </w:r>
          </w:p>
        </w:tc>
        <w:tc>
          <w:tcPr>
            <w:tcW w:w="851" w:type="dxa"/>
            <w:vAlign w:val="center"/>
          </w:tcPr>
          <w:p w14:paraId="7383CD2A" w14:textId="77777777" w:rsidR="000C77D6" w:rsidRPr="0037089B" w:rsidRDefault="000C77D6" w:rsidP="007E575B">
            <w:pPr>
              <w:pStyle w:val="Title"/>
              <w:jc w:val="left"/>
              <w:rPr>
                <w:b/>
                <w:sz w:val="22"/>
                <w:szCs w:val="22"/>
              </w:rPr>
            </w:pPr>
            <w:r w:rsidRPr="0037089B">
              <w:rPr>
                <w:b/>
                <w:sz w:val="22"/>
                <w:szCs w:val="22"/>
              </w:rPr>
              <w:t>100</w:t>
            </w:r>
          </w:p>
        </w:tc>
      </w:tr>
    </w:tbl>
    <w:p w14:paraId="432BA833" w14:textId="77777777" w:rsidR="000C77D6" w:rsidRDefault="000C77D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0C77D6" w:rsidRPr="009C4175" w14:paraId="6BEC9E0F" w14:textId="77777777" w:rsidTr="00691BA5">
        <w:trPr>
          <w:trHeight w:val="552"/>
        </w:trPr>
        <w:tc>
          <w:tcPr>
            <w:tcW w:w="272" w:type="pct"/>
          </w:tcPr>
          <w:p w14:paraId="7CE080E5" w14:textId="77777777" w:rsidR="000C77D6" w:rsidRPr="009C4175" w:rsidRDefault="000C77D6" w:rsidP="00517D3B">
            <w:pPr>
              <w:jc w:val="center"/>
              <w:rPr>
                <w:b/>
              </w:rPr>
            </w:pPr>
            <w:r w:rsidRPr="009C4175">
              <w:rPr>
                <w:b/>
              </w:rPr>
              <w:t>Q. No.</w:t>
            </w:r>
          </w:p>
        </w:tc>
        <w:tc>
          <w:tcPr>
            <w:tcW w:w="3929" w:type="pct"/>
            <w:gridSpan w:val="2"/>
            <w:vAlign w:val="center"/>
          </w:tcPr>
          <w:p w14:paraId="4BBDBF43" w14:textId="77777777" w:rsidR="000C77D6" w:rsidRPr="009C4175" w:rsidRDefault="000C77D6" w:rsidP="00691BA5">
            <w:pPr>
              <w:jc w:val="center"/>
              <w:rPr>
                <w:b/>
              </w:rPr>
            </w:pPr>
            <w:r w:rsidRPr="009C4175">
              <w:rPr>
                <w:b/>
              </w:rPr>
              <w:t>Questions</w:t>
            </w:r>
          </w:p>
        </w:tc>
        <w:tc>
          <w:tcPr>
            <w:tcW w:w="319" w:type="pct"/>
            <w:vAlign w:val="center"/>
          </w:tcPr>
          <w:p w14:paraId="495F40BC" w14:textId="77777777" w:rsidR="000C77D6" w:rsidRPr="009C4175" w:rsidRDefault="000C77D6" w:rsidP="00691BA5">
            <w:pPr>
              <w:jc w:val="center"/>
              <w:rPr>
                <w:b/>
              </w:rPr>
            </w:pPr>
            <w:r w:rsidRPr="009C4175">
              <w:rPr>
                <w:b/>
              </w:rPr>
              <w:t>CO</w:t>
            </w:r>
          </w:p>
        </w:tc>
        <w:tc>
          <w:tcPr>
            <w:tcW w:w="256" w:type="pct"/>
            <w:vAlign w:val="center"/>
          </w:tcPr>
          <w:p w14:paraId="66434C81" w14:textId="77777777" w:rsidR="000C77D6" w:rsidRPr="009C4175" w:rsidRDefault="000C77D6" w:rsidP="00691BA5">
            <w:pPr>
              <w:jc w:val="center"/>
              <w:rPr>
                <w:b/>
              </w:rPr>
            </w:pPr>
            <w:r w:rsidRPr="009C4175">
              <w:rPr>
                <w:b/>
              </w:rPr>
              <w:t>BL</w:t>
            </w:r>
          </w:p>
        </w:tc>
        <w:tc>
          <w:tcPr>
            <w:tcW w:w="224" w:type="pct"/>
            <w:vAlign w:val="center"/>
          </w:tcPr>
          <w:p w14:paraId="3EDAD365" w14:textId="77777777" w:rsidR="000C77D6" w:rsidRPr="009C4175" w:rsidRDefault="000C77D6" w:rsidP="00691BA5">
            <w:pPr>
              <w:jc w:val="center"/>
              <w:rPr>
                <w:b/>
              </w:rPr>
            </w:pPr>
            <w:r w:rsidRPr="009C4175">
              <w:rPr>
                <w:b/>
              </w:rPr>
              <w:t>M</w:t>
            </w:r>
          </w:p>
        </w:tc>
      </w:tr>
      <w:tr w:rsidR="000C77D6" w:rsidRPr="009C4175" w14:paraId="7FC028B5" w14:textId="77777777" w:rsidTr="00691BA5">
        <w:trPr>
          <w:trHeight w:val="178"/>
        </w:trPr>
        <w:tc>
          <w:tcPr>
            <w:tcW w:w="5000" w:type="pct"/>
            <w:gridSpan w:val="6"/>
          </w:tcPr>
          <w:p w14:paraId="6F789384" w14:textId="77777777" w:rsidR="000C77D6" w:rsidRPr="009C4175" w:rsidRDefault="000C77D6" w:rsidP="00517D3B">
            <w:pPr>
              <w:jc w:val="center"/>
              <w:rPr>
                <w:b/>
              </w:rPr>
            </w:pPr>
            <w:r w:rsidRPr="009C4175">
              <w:rPr>
                <w:b/>
              </w:rPr>
              <w:t>PART – A (10 X 1 = 10 MARKS)</w:t>
            </w:r>
          </w:p>
        </w:tc>
      </w:tr>
      <w:tr w:rsidR="000C77D6" w:rsidRPr="009C4175" w14:paraId="21BEB025" w14:textId="77777777" w:rsidTr="00691BA5">
        <w:trPr>
          <w:trHeight w:val="283"/>
        </w:trPr>
        <w:tc>
          <w:tcPr>
            <w:tcW w:w="272" w:type="pct"/>
          </w:tcPr>
          <w:p w14:paraId="09E6AE67" w14:textId="77777777" w:rsidR="000C77D6" w:rsidRPr="009C4175" w:rsidRDefault="000C77D6" w:rsidP="00517D3B">
            <w:pPr>
              <w:jc w:val="center"/>
            </w:pPr>
            <w:r w:rsidRPr="009C4175">
              <w:t>1.</w:t>
            </w:r>
          </w:p>
        </w:tc>
        <w:tc>
          <w:tcPr>
            <w:tcW w:w="3929" w:type="pct"/>
            <w:gridSpan w:val="2"/>
          </w:tcPr>
          <w:p w14:paraId="71BD68A0" w14:textId="77777777" w:rsidR="000C77D6" w:rsidRPr="009C4175" w:rsidRDefault="000C77D6" w:rsidP="00691BA5">
            <w:pPr>
              <w:autoSpaceDE w:val="0"/>
              <w:autoSpaceDN w:val="0"/>
              <w:adjustRightInd w:val="0"/>
            </w:pPr>
            <w:r>
              <w:t>List the advantages of Hydro Power Plant.</w:t>
            </w:r>
          </w:p>
        </w:tc>
        <w:tc>
          <w:tcPr>
            <w:tcW w:w="319" w:type="pct"/>
          </w:tcPr>
          <w:p w14:paraId="0A63BFB5" w14:textId="77777777" w:rsidR="000C77D6" w:rsidRPr="009C4175" w:rsidRDefault="000C77D6" w:rsidP="00517D3B">
            <w:pPr>
              <w:jc w:val="center"/>
            </w:pPr>
            <w:r w:rsidRPr="009C4175">
              <w:t>CO1</w:t>
            </w:r>
          </w:p>
        </w:tc>
        <w:tc>
          <w:tcPr>
            <w:tcW w:w="256" w:type="pct"/>
          </w:tcPr>
          <w:p w14:paraId="2FBE46B7" w14:textId="77777777" w:rsidR="000C77D6" w:rsidRPr="009C4175" w:rsidRDefault="000C77D6" w:rsidP="00517D3B">
            <w:pPr>
              <w:jc w:val="center"/>
            </w:pPr>
            <w:r>
              <w:t>R</w:t>
            </w:r>
          </w:p>
        </w:tc>
        <w:tc>
          <w:tcPr>
            <w:tcW w:w="224" w:type="pct"/>
          </w:tcPr>
          <w:p w14:paraId="31ABAAA8" w14:textId="77777777" w:rsidR="000C77D6" w:rsidRPr="009C4175" w:rsidRDefault="000C77D6" w:rsidP="00517D3B">
            <w:pPr>
              <w:jc w:val="center"/>
            </w:pPr>
            <w:r w:rsidRPr="009C4175">
              <w:t>1</w:t>
            </w:r>
          </w:p>
        </w:tc>
      </w:tr>
      <w:tr w:rsidR="000C77D6" w:rsidRPr="009C4175" w14:paraId="61C5230D" w14:textId="77777777" w:rsidTr="00691BA5">
        <w:trPr>
          <w:trHeight w:val="283"/>
        </w:trPr>
        <w:tc>
          <w:tcPr>
            <w:tcW w:w="272" w:type="pct"/>
          </w:tcPr>
          <w:p w14:paraId="2B784F5D" w14:textId="77777777" w:rsidR="000C77D6" w:rsidRPr="009C4175" w:rsidRDefault="000C77D6" w:rsidP="00517D3B">
            <w:pPr>
              <w:jc w:val="center"/>
            </w:pPr>
            <w:r w:rsidRPr="009C4175">
              <w:t>2.</w:t>
            </w:r>
          </w:p>
        </w:tc>
        <w:tc>
          <w:tcPr>
            <w:tcW w:w="3929" w:type="pct"/>
            <w:gridSpan w:val="2"/>
          </w:tcPr>
          <w:p w14:paraId="4189670C" w14:textId="77777777" w:rsidR="000C77D6" w:rsidRPr="009C4175" w:rsidRDefault="000C77D6" w:rsidP="00691BA5">
            <w:r>
              <w:t>Name the cell that uses photovoltaic energy conversion.</w:t>
            </w:r>
          </w:p>
        </w:tc>
        <w:tc>
          <w:tcPr>
            <w:tcW w:w="319" w:type="pct"/>
          </w:tcPr>
          <w:p w14:paraId="4F42FD0B" w14:textId="77777777" w:rsidR="000C77D6" w:rsidRPr="009C4175" w:rsidRDefault="000C77D6" w:rsidP="00517D3B">
            <w:pPr>
              <w:jc w:val="center"/>
            </w:pPr>
            <w:r w:rsidRPr="009C4175">
              <w:t>CO1</w:t>
            </w:r>
          </w:p>
        </w:tc>
        <w:tc>
          <w:tcPr>
            <w:tcW w:w="256" w:type="pct"/>
          </w:tcPr>
          <w:p w14:paraId="57F265FD" w14:textId="77777777" w:rsidR="000C77D6" w:rsidRPr="009C4175" w:rsidRDefault="000C77D6" w:rsidP="00517D3B">
            <w:pPr>
              <w:jc w:val="center"/>
            </w:pPr>
            <w:r w:rsidRPr="009C4175">
              <w:t>R</w:t>
            </w:r>
          </w:p>
        </w:tc>
        <w:tc>
          <w:tcPr>
            <w:tcW w:w="224" w:type="pct"/>
          </w:tcPr>
          <w:p w14:paraId="093F7055" w14:textId="77777777" w:rsidR="000C77D6" w:rsidRPr="009C4175" w:rsidRDefault="000C77D6" w:rsidP="00517D3B">
            <w:pPr>
              <w:jc w:val="center"/>
            </w:pPr>
            <w:r w:rsidRPr="009C4175">
              <w:t>1</w:t>
            </w:r>
          </w:p>
        </w:tc>
      </w:tr>
      <w:tr w:rsidR="000C77D6" w:rsidRPr="009C4175" w14:paraId="048F26D9" w14:textId="77777777" w:rsidTr="00691BA5">
        <w:trPr>
          <w:trHeight w:val="283"/>
        </w:trPr>
        <w:tc>
          <w:tcPr>
            <w:tcW w:w="272" w:type="pct"/>
          </w:tcPr>
          <w:p w14:paraId="62DE9013" w14:textId="77777777" w:rsidR="000C77D6" w:rsidRPr="009C4175" w:rsidRDefault="000C77D6" w:rsidP="00517D3B">
            <w:pPr>
              <w:jc w:val="center"/>
            </w:pPr>
            <w:r w:rsidRPr="009C4175">
              <w:t>3.</w:t>
            </w:r>
          </w:p>
        </w:tc>
        <w:tc>
          <w:tcPr>
            <w:tcW w:w="3929" w:type="pct"/>
            <w:gridSpan w:val="2"/>
          </w:tcPr>
          <w:p w14:paraId="0F4A0764" w14:textId="77777777" w:rsidR="000C77D6" w:rsidRPr="009C4175" w:rsidRDefault="000C77D6" w:rsidP="00691BA5">
            <w:r>
              <w:t>Infer the significance of motors in robots.</w:t>
            </w:r>
          </w:p>
        </w:tc>
        <w:tc>
          <w:tcPr>
            <w:tcW w:w="319" w:type="pct"/>
          </w:tcPr>
          <w:p w14:paraId="260A3CAE" w14:textId="77777777" w:rsidR="000C77D6" w:rsidRPr="009C4175" w:rsidRDefault="000C77D6" w:rsidP="00517D3B">
            <w:pPr>
              <w:jc w:val="center"/>
            </w:pPr>
            <w:r w:rsidRPr="009C4175">
              <w:t>CO2</w:t>
            </w:r>
          </w:p>
        </w:tc>
        <w:tc>
          <w:tcPr>
            <w:tcW w:w="256" w:type="pct"/>
          </w:tcPr>
          <w:p w14:paraId="71C69F46" w14:textId="77777777" w:rsidR="000C77D6" w:rsidRPr="009C4175" w:rsidRDefault="000C77D6" w:rsidP="00517D3B">
            <w:pPr>
              <w:jc w:val="center"/>
            </w:pPr>
            <w:r>
              <w:t>U</w:t>
            </w:r>
          </w:p>
        </w:tc>
        <w:tc>
          <w:tcPr>
            <w:tcW w:w="224" w:type="pct"/>
          </w:tcPr>
          <w:p w14:paraId="6BD925E1" w14:textId="77777777" w:rsidR="000C77D6" w:rsidRPr="009C4175" w:rsidRDefault="000C77D6" w:rsidP="00517D3B">
            <w:pPr>
              <w:jc w:val="center"/>
            </w:pPr>
            <w:r w:rsidRPr="009C4175">
              <w:t>1</w:t>
            </w:r>
          </w:p>
        </w:tc>
      </w:tr>
      <w:tr w:rsidR="000C77D6" w:rsidRPr="009C4175" w14:paraId="50D912F2" w14:textId="77777777" w:rsidTr="00691BA5">
        <w:trPr>
          <w:trHeight w:val="283"/>
        </w:trPr>
        <w:tc>
          <w:tcPr>
            <w:tcW w:w="272" w:type="pct"/>
          </w:tcPr>
          <w:p w14:paraId="02D1FAEC" w14:textId="77777777" w:rsidR="000C77D6" w:rsidRPr="009C4175" w:rsidRDefault="000C77D6" w:rsidP="00517D3B">
            <w:pPr>
              <w:jc w:val="center"/>
            </w:pPr>
            <w:r w:rsidRPr="009C4175">
              <w:t>4.</w:t>
            </w:r>
          </w:p>
        </w:tc>
        <w:tc>
          <w:tcPr>
            <w:tcW w:w="3929" w:type="pct"/>
            <w:gridSpan w:val="2"/>
          </w:tcPr>
          <w:p w14:paraId="4C93EA07" w14:textId="77777777" w:rsidR="000C77D6" w:rsidRPr="009C4175" w:rsidRDefault="000C77D6" w:rsidP="00691BA5">
            <w:r>
              <w:t>List the types of DC motors.</w:t>
            </w:r>
          </w:p>
        </w:tc>
        <w:tc>
          <w:tcPr>
            <w:tcW w:w="319" w:type="pct"/>
          </w:tcPr>
          <w:p w14:paraId="6185F485" w14:textId="77777777" w:rsidR="000C77D6" w:rsidRPr="009C4175" w:rsidRDefault="000C77D6" w:rsidP="00517D3B">
            <w:pPr>
              <w:jc w:val="center"/>
            </w:pPr>
            <w:r w:rsidRPr="009C4175">
              <w:t>CO2</w:t>
            </w:r>
          </w:p>
        </w:tc>
        <w:tc>
          <w:tcPr>
            <w:tcW w:w="256" w:type="pct"/>
          </w:tcPr>
          <w:p w14:paraId="6B028B53" w14:textId="77777777" w:rsidR="000C77D6" w:rsidRPr="009C4175" w:rsidRDefault="000C77D6" w:rsidP="00517D3B">
            <w:pPr>
              <w:jc w:val="center"/>
            </w:pPr>
            <w:r w:rsidRPr="009C4175">
              <w:t>R</w:t>
            </w:r>
          </w:p>
        </w:tc>
        <w:tc>
          <w:tcPr>
            <w:tcW w:w="224" w:type="pct"/>
          </w:tcPr>
          <w:p w14:paraId="5BA7D667" w14:textId="77777777" w:rsidR="000C77D6" w:rsidRPr="009C4175" w:rsidRDefault="000C77D6" w:rsidP="00517D3B">
            <w:pPr>
              <w:jc w:val="center"/>
            </w:pPr>
            <w:r w:rsidRPr="009C4175">
              <w:t>1</w:t>
            </w:r>
          </w:p>
        </w:tc>
      </w:tr>
      <w:tr w:rsidR="000C77D6" w:rsidRPr="009C4175" w14:paraId="44D975C9" w14:textId="77777777" w:rsidTr="00691BA5">
        <w:trPr>
          <w:trHeight w:val="283"/>
        </w:trPr>
        <w:tc>
          <w:tcPr>
            <w:tcW w:w="272" w:type="pct"/>
          </w:tcPr>
          <w:p w14:paraId="32B8AC7A" w14:textId="77777777" w:rsidR="000C77D6" w:rsidRPr="009C4175" w:rsidRDefault="000C77D6" w:rsidP="00517D3B">
            <w:pPr>
              <w:jc w:val="center"/>
            </w:pPr>
            <w:r w:rsidRPr="009C4175">
              <w:t>5.</w:t>
            </w:r>
          </w:p>
        </w:tc>
        <w:tc>
          <w:tcPr>
            <w:tcW w:w="3929" w:type="pct"/>
            <w:gridSpan w:val="2"/>
          </w:tcPr>
          <w:p w14:paraId="71BD80A3" w14:textId="77777777" w:rsidR="000C77D6" w:rsidRPr="009C4175" w:rsidRDefault="000C77D6" w:rsidP="00691BA5">
            <w:pPr>
              <w:pStyle w:val="Default"/>
            </w:pPr>
            <w:r>
              <w:t>Identify the numeric value indicated by a red band in the resistor colour code.</w:t>
            </w:r>
          </w:p>
        </w:tc>
        <w:tc>
          <w:tcPr>
            <w:tcW w:w="319" w:type="pct"/>
          </w:tcPr>
          <w:p w14:paraId="0DFCCF86" w14:textId="77777777" w:rsidR="000C77D6" w:rsidRPr="009C4175" w:rsidRDefault="000C77D6" w:rsidP="00517D3B">
            <w:pPr>
              <w:jc w:val="center"/>
            </w:pPr>
            <w:r w:rsidRPr="009C4175">
              <w:t>CO3</w:t>
            </w:r>
          </w:p>
        </w:tc>
        <w:tc>
          <w:tcPr>
            <w:tcW w:w="256" w:type="pct"/>
          </w:tcPr>
          <w:p w14:paraId="36B20725" w14:textId="77777777" w:rsidR="000C77D6" w:rsidRPr="009C4175" w:rsidRDefault="000C77D6" w:rsidP="00517D3B">
            <w:pPr>
              <w:jc w:val="center"/>
            </w:pPr>
            <w:r w:rsidRPr="009C4175">
              <w:t>U</w:t>
            </w:r>
          </w:p>
        </w:tc>
        <w:tc>
          <w:tcPr>
            <w:tcW w:w="224" w:type="pct"/>
          </w:tcPr>
          <w:p w14:paraId="66C8EA82" w14:textId="77777777" w:rsidR="000C77D6" w:rsidRPr="009C4175" w:rsidRDefault="000C77D6" w:rsidP="00517D3B">
            <w:pPr>
              <w:jc w:val="center"/>
            </w:pPr>
            <w:r w:rsidRPr="009C4175">
              <w:t>1</w:t>
            </w:r>
          </w:p>
        </w:tc>
      </w:tr>
      <w:tr w:rsidR="000C77D6" w:rsidRPr="009C4175" w14:paraId="62DB183B" w14:textId="77777777" w:rsidTr="00691BA5">
        <w:trPr>
          <w:trHeight w:val="283"/>
        </w:trPr>
        <w:tc>
          <w:tcPr>
            <w:tcW w:w="272" w:type="pct"/>
          </w:tcPr>
          <w:p w14:paraId="658883D2" w14:textId="77777777" w:rsidR="000C77D6" w:rsidRPr="009C4175" w:rsidRDefault="000C77D6" w:rsidP="00517D3B">
            <w:pPr>
              <w:jc w:val="center"/>
            </w:pPr>
            <w:r w:rsidRPr="009C4175">
              <w:t>6.</w:t>
            </w:r>
          </w:p>
        </w:tc>
        <w:tc>
          <w:tcPr>
            <w:tcW w:w="3929" w:type="pct"/>
            <w:gridSpan w:val="2"/>
          </w:tcPr>
          <w:p w14:paraId="41360D65" w14:textId="77777777" w:rsidR="000C77D6" w:rsidRPr="009C4175" w:rsidRDefault="000C77D6" w:rsidP="00691BA5">
            <w:r>
              <w:t>Define semiconductor.</w:t>
            </w:r>
          </w:p>
        </w:tc>
        <w:tc>
          <w:tcPr>
            <w:tcW w:w="319" w:type="pct"/>
          </w:tcPr>
          <w:p w14:paraId="51ACAA11" w14:textId="77777777" w:rsidR="000C77D6" w:rsidRPr="009C4175" w:rsidRDefault="000C77D6" w:rsidP="00517D3B">
            <w:pPr>
              <w:jc w:val="center"/>
            </w:pPr>
            <w:r w:rsidRPr="009C4175">
              <w:t>CO3</w:t>
            </w:r>
          </w:p>
        </w:tc>
        <w:tc>
          <w:tcPr>
            <w:tcW w:w="256" w:type="pct"/>
          </w:tcPr>
          <w:p w14:paraId="680527DD" w14:textId="77777777" w:rsidR="000C77D6" w:rsidRPr="009C4175" w:rsidRDefault="000C77D6" w:rsidP="00517D3B">
            <w:pPr>
              <w:jc w:val="center"/>
            </w:pPr>
            <w:r w:rsidRPr="009C4175">
              <w:t>R</w:t>
            </w:r>
          </w:p>
        </w:tc>
        <w:tc>
          <w:tcPr>
            <w:tcW w:w="224" w:type="pct"/>
          </w:tcPr>
          <w:p w14:paraId="28D73363" w14:textId="77777777" w:rsidR="000C77D6" w:rsidRPr="009C4175" w:rsidRDefault="000C77D6" w:rsidP="00517D3B">
            <w:pPr>
              <w:jc w:val="center"/>
            </w:pPr>
            <w:r w:rsidRPr="009C4175">
              <w:t>1</w:t>
            </w:r>
          </w:p>
        </w:tc>
      </w:tr>
      <w:tr w:rsidR="000C77D6" w:rsidRPr="009C4175" w14:paraId="67B68358" w14:textId="77777777" w:rsidTr="00691BA5">
        <w:trPr>
          <w:trHeight w:val="283"/>
        </w:trPr>
        <w:tc>
          <w:tcPr>
            <w:tcW w:w="272" w:type="pct"/>
          </w:tcPr>
          <w:p w14:paraId="0A3D8347" w14:textId="77777777" w:rsidR="000C77D6" w:rsidRPr="009C4175" w:rsidRDefault="000C77D6" w:rsidP="00517D3B">
            <w:pPr>
              <w:jc w:val="center"/>
            </w:pPr>
            <w:r w:rsidRPr="009C4175">
              <w:t>7.</w:t>
            </w:r>
          </w:p>
        </w:tc>
        <w:tc>
          <w:tcPr>
            <w:tcW w:w="3929" w:type="pct"/>
            <w:gridSpan w:val="2"/>
          </w:tcPr>
          <w:p w14:paraId="74E1E739" w14:textId="77777777" w:rsidR="000C77D6" w:rsidRPr="009C4175" w:rsidRDefault="000C77D6" w:rsidP="00691BA5">
            <w:pPr>
              <w:pStyle w:val="ListParagraph"/>
              <w:ind w:left="0"/>
              <w:rPr>
                <w:noProof/>
                <w:lang w:eastAsia="zh-TW"/>
              </w:rPr>
            </w:pPr>
            <w:r>
              <w:rPr>
                <w:noProof/>
                <w:lang w:eastAsia="zh-TW"/>
              </w:rPr>
              <w:t>Infer the functions of ALU.</w:t>
            </w:r>
          </w:p>
        </w:tc>
        <w:tc>
          <w:tcPr>
            <w:tcW w:w="319" w:type="pct"/>
          </w:tcPr>
          <w:p w14:paraId="19706AE6" w14:textId="77777777" w:rsidR="000C77D6" w:rsidRPr="009C4175" w:rsidRDefault="000C77D6" w:rsidP="00517D3B">
            <w:pPr>
              <w:jc w:val="center"/>
            </w:pPr>
            <w:r w:rsidRPr="009C4175">
              <w:t>CO4</w:t>
            </w:r>
          </w:p>
        </w:tc>
        <w:tc>
          <w:tcPr>
            <w:tcW w:w="256" w:type="pct"/>
          </w:tcPr>
          <w:p w14:paraId="08C1B055" w14:textId="77777777" w:rsidR="000C77D6" w:rsidRPr="009C4175" w:rsidRDefault="000C77D6" w:rsidP="00517D3B">
            <w:pPr>
              <w:jc w:val="center"/>
            </w:pPr>
            <w:r w:rsidRPr="009C4175">
              <w:t>U</w:t>
            </w:r>
          </w:p>
        </w:tc>
        <w:tc>
          <w:tcPr>
            <w:tcW w:w="224" w:type="pct"/>
          </w:tcPr>
          <w:p w14:paraId="099657E4" w14:textId="77777777" w:rsidR="000C77D6" w:rsidRPr="009C4175" w:rsidRDefault="000C77D6" w:rsidP="00517D3B">
            <w:pPr>
              <w:jc w:val="center"/>
            </w:pPr>
            <w:r w:rsidRPr="009C4175">
              <w:t>1</w:t>
            </w:r>
          </w:p>
        </w:tc>
      </w:tr>
      <w:tr w:rsidR="000C77D6" w:rsidRPr="009C4175" w14:paraId="2996D590" w14:textId="77777777" w:rsidTr="00691BA5">
        <w:trPr>
          <w:trHeight w:val="283"/>
        </w:trPr>
        <w:tc>
          <w:tcPr>
            <w:tcW w:w="272" w:type="pct"/>
          </w:tcPr>
          <w:p w14:paraId="5FD9A5AD" w14:textId="77777777" w:rsidR="000C77D6" w:rsidRPr="009C4175" w:rsidRDefault="000C77D6" w:rsidP="00517D3B">
            <w:pPr>
              <w:jc w:val="center"/>
            </w:pPr>
            <w:r w:rsidRPr="009C4175">
              <w:t>8.</w:t>
            </w:r>
          </w:p>
        </w:tc>
        <w:tc>
          <w:tcPr>
            <w:tcW w:w="3929" w:type="pct"/>
            <w:gridSpan w:val="2"/>
          </w:tcPr>
          <w:p w14:paraId="3BB5CE77" w14:textId="77777777" w:rsidR="000C77D6" w:rsidRPr="007D55FF" w:rsidRDefault="000C77D6" w:rsidP="00691BA5">
            <w:r w:rsidRPr="007D55FF">
              <w:t>Give example</w:t>
            </w:r>
            <w:r>
              <w:t>s</w:t>
            </w:r>
            <w:r w:rsidRPr="007D55FF">
              <w:t xml:space="preserve"> of embedded system.</w:t>
            </w:r>
          </w:p>
        </w:tc>
        <w:tc>
          <w:tcPr>
            <w:tcW w:w="319" w:type="pct"/>
          </w:tcPr>
          <w:p w14:paraId="48BE854B" w14:textId="77777777" w:rsidR="000C77D6" w:rsidRPr="009C4175" w:rsidRDefault="000C77D6" w:rsidP="00517D3B">
            <w:pPr>
              <w:jc w:val="center"/>
            </w:pPr>
            <w:r w:rsidRPr="009C4175">
              <w:t>CO4</w:t>
            </w:r>
          </w:p>
        </w:tc>
        <w:tc>
          <w:tcPr>
            <w:tcW w:w="256" w:type="pct"/>
          </w:tcPr>
          <w:p w14:paraId="500C74D3" w14:textId="77777777" w:rsidR="000C77D6" w:rsidRPr="009C4175" w:rsidRDefault="000C77D6" w:rsidP="00517D3B">
            <w:pPr>
              <w:jc w:val="center"/>
            </w:pPr>
            <w:r>
              <w:t>U</w:t>
            </w:r>
          </w:p>
        </w:tc>
        <w:tc>
          <w:tcPr>
            <w:tcW w:w="224" w:type="pct"/>
          </w:tcPr>
          <w:p w14:paraId="08EA8FAF" w14:textId="77777777" w:rsidR="000C77D6" w:rsidRPr="009C4175" w:rsidRDefault="000C77D6" w:rsidP="00517D3B">
            <w:pPr>
              <w:jc w:val="center"/>
            </w:pPr>
            <w:r w:rsidRPr="009C4175">
              <w:t>1</w:t>
            </w:r>
          </w:p>
        </w:tc>
      </w:tr>
      <w:tr w:rsidR="000C77D6" w:rsidRPr="009C4175" w14:paraId="450443C3" w14:textId="77777777" w:rsidTr="00691BA5">
        <w:trPr>
          <w:trHeight w:val="283"/>
        </w:trPr>
        <w:tc>
          <w:tcPr>
            <w:tcW w:w="272" w:type="pct"/>
          </w:tcPr>
          <w:p w14:paraId="1A8BB681" w14:textId="77777777" w:rsidR="000C77D6" w:rsidRPr="009C4175" w:rsidRDefault="000C77D6" w:rsidP="00517D3B">
            <w:pPr>
              <w:jc w:val="center"/>
            </w:pPr>
            <w:r w:rsidRPr="009C4175">
              <w:t>9.</w:t>
            </w:r>
          </w:p>
        </w:tc>
        <w:tc>
          <w:tcPr>
            <w:tcW w:w="3929" w:type="pct"/>
            <w:gridSpan w:val="2"/>
          </w:tcPr>
          <w:p w14:paraId="7CE52762" w14:textId="77777777" w:rsidR="000C77D6" w:rsidRPr="009C4175" w:rsidRDefault="000C77D6" w:rsidP="00691BA5">
            <w:pPr>
              <w:pStyle w:val="ListParagraph"/>
              <w:ind w:left="0"/>
              <w:rPr>
                <w:noProof/>
                <w:lang w:eastAsia="zh-TW"/>
              </w:rPr>
            </w:pPr>
            <w:r>
              <w:rPr>
                <w:noProof/>
                <w:lang w:eastAsia="zh-TW"/>
              </w:rPr>
              <w:t>List any two agriculture sensors.</w:t>
            </w:r>
          </w:p>
        </w:tc>
        <w:tc>
          <w:tcPr>
            <w:tcW w:w="319" w:type="pct"/>
          </w:tcPr>
          <w:p w14:paraId="7E24E777" w14:textId="77777777" w:rsidR="000C77D6" w:rsidRPr="009C4175" w:rsidRDefault="000C77D6" w:rsidP="00517D3B">
            <w:pPr>
              <w:jc w:val="center"/>
            </w:pPr>
            <w:r w:rsidRPr="009C4175">
              <w:t>CO5</w:t>
            </w:r>
          </w:p>
        </w:tc>
        <w:tc>
          <w:tcPr>
            <w:tcW w:w="256" w:type="pct"/>
          </w:tcPr>
          <w:p w14:paraId="68D0ACA6" w14:textId="77777777" w:rsidR="000C77D6" w:rsidRPr="009C4175" w:rsidRDefault="000C77D6" w:rsidP="00517D3B">
            <w:pPr>
              <w:jc w:val="center"/>
            </w:pPr>
            <w:r>
              <w:t>R</w:t>
            </w:r>
          </w:p>
        </w:tc>
        <w:tc>
          <w:tcPr>
            <w:tcW w:w="224" w:type="pct"/>
          </w:tcPr>
          <w:p w14:paraId="287C5637" w14:textId="77777777" w:rsidR="000C77D6" w:rsidRPr="009C4175" w:rsidRDefault="000C77D6" w:rsidP="00517D3B">
            <w:pPr>
              <w:jc w:val="center"/>
            </w:pPr>
            <w:r w:rsidRPr="009C4175">
              <w:t>1</w:t>
            </w:r>
          </w:p>
        </w:tc>
      </w:tr>
      <w:tr w:rsidR="000C77D6" w:rsidRPr="009C4175" w14:paraId="7E8B2487" w14:textId="77777777" w:rsidTr="00691BA5">
        <w:trPr>
          <w:trHeight w:val="283"/>
        </w:trPr>
        <w:tc>
          <w:tcPr>
            <w:tcW w:w="272" w:type="pct"/>
          </w:tcPr>
          <w:p w14:paraId="4FA86A21" w14:textId="77777777" w:rsidR="000C77D6" w:rsidRPr="009C4175" w:rsidRDefault="000C77D6" w:rsidP="00517D3B">
            <w:pPr>
              <w:jc w:val="center"/>
            </w:pPr>
            <w:r w:rsidRPr="009C4175">
              <w:t>10.</w:t>
            </w:r>
          </w:p>
        </w:tc>
        <w:tc>
          <w:tcPr>
            <w:tcW w:w="3929" w:type="pct"/>
            <w:gridSpan w:val="2"/>
          </w:tcPr>
          <w:p w14:paraId="0AFC491C" w14:textId="77777777" w:rsidR="000C77D6" w:rsidRPr="009C4175" w:rsidRDefault="000C77D6" w:rsidP="00691BA5">
            <w:r>
              <w:t>Give examples of wireless communication.</w:t>
            </w:r>
          </w:p>
        </w:tc>
        <w:tc>
          <w:tcPr>
            <w:tcW w:w="319" w:type="pct"/>
          </w:tcPr>
          <w:p w14:paraId="0B8D77D7" w14:textId="77777777" w:rsidR="000C77D6" w:rsidRPr="009C4175" w:rsidRDefault="000C77D6" w:rsidP="00517D3B">
            <w:pPr>
              <w:jc w:val="center"/>
            </w:pPr>
            <w:r w:rsidRPr="009C4175">
              <w:t>CO6</w:t>
            </w:r>
          </w:p>
        </w:tc>
        <w:tc>
          <w:tcPr>
            <w:tcW w:w="256" w:type="pct"/>
          </w:tcPr>
          <w:p w14:paraId="4D3B1D37" w14:textId="77777777" w:rsidR="000C77D6" w:rsidRPr="009C4175" w:rsidRDefault="000C77D6" w:rsidP="00517D3B">
            <w:pPr>
              <w:jc w:val="center"/>
            </w:pPr>
            <w:r w:rsidRPr="009C4175">
              <w:t>U</w:t>
            </w:r>
          </w:p>
        </w:tc>
        <w:tc>
          <w:tcPr>
            <w:tcW w:w="224" w:type="pct"/>
          </w:tcPr>
          <w:p w14:paraId="6FDCA3F7" w14:textId="77777777" w:rsidR="000C77D6" w:rsidRPr="009C4175" w:rsidRDefault="000C77D6" w:rsidP="00517D3B">
            <w:pPr>
              <w:jc w:val="center"/>
            </w:pPr>
            <w:r w:rsidRPr="009C4175">
              <w:t>1</w:t>
            </w:r>
          </w:p>
        </w:tc>
      </w:tr>
      <w:tr w:rsidR="000C77D6" w:rsidRPr="009C4175" w14:paraId="52BB984B" w14:textId="77777777" w:rsidTr="00691BA5">
        <w:trPr>
          <w:trHeight w:val="225"/>
        </w:trPr>
        <w:tc>
          <w:tcPr>
            <w:tcW w:w="5000" w:type="pct"/>
            <w:gridSpan w:val="6"/>
          </w:tcPr>
          <w:p w14:paraId="3B053B2A" w14:textId="77777777" w:rsidR="000C77D6" w:rsidRPr="009C4175" w:rsidRDefault="000C77D6" w:rsidP="00517D3B">
            <w:pPr>
              <w:jc w:val="center"/>
              <w:rPr>
                <w:b/>
              </w:rPr>
            </w:pPr>
            <w:r w:rsidRPr="009C4175">
              <w:rPr>
                <w:b/>
              </w:rPr>
              <w:t>PART – B (6 X 3 = 18 MARKS)</w:t>
            </w:r>
          </w:p>
        </w:tc>
      </w:tr>
      <w:tr w:rsidR="000C77D6" w:rsidRPr="009C4175" w14:paraId="30769396" w14:textId="77777777" w:rsidTr="00691BA5">
        <w:trPr>
          <w:trHeight w:val="283"/>
        </w:trPr>
        <w:tc>
          <w:tcPr>
            <w:tcW w:w="272" w:type="pct"/>
          </w:tcPr>
          <w:p w14:paraId="01CE4D84" w14:textId="77777777" w:rsidR="000C77D6" w:rsidRPr="009C4175" w:rsidRDefault="000C77D6" w:rsidP="00517D3B">
            <w:pPr>
              <w:pStyle w:val="NoSpacing"/>
              <w:jc w:val="center"/>
            </w:pPr>
            <w:r w:rsidRPr="009C4175">
              <w:t>11.</w:t>
            </w:r>
          </w:p>
        </w:tc>
        <w:tc>
          <w:tcPr>
            <w:tcW w:w="3929" w:type="pct"/>
            <w:gridSpan w:val="2"/>
          </w:tcPr>
          <w:p w14:paraId="62807361" w14:textId="77777777" w:rsidR="000C77D6" w:rsidRPr="009C4175" w:rsidRDefault="000C77D6" w:rsidP="00691BA5">
            <w:pPr>
              <w:pStyle w:val="NoSpacing"/>
            </w:pPr>
            <w:r>
              <w:t>Describe the significance of electric heaters.</w:t>
            </w:r>
          </w:p>
        </w:tc>
        <w:tc>
          <w:tcPr>
            <w:tcW w:w="319" w:type="pct"/>
          </w:tcPr>
          <w:p w14:paraId="74D73371" w14:textId="77777777" w:rsidR="000C77D6" w:rsidRPr="009C4175" w:rsidRDefault="000C77D6" w:rsidP="00517D3B">
            <w:pPr>
              <w:pStyle w:val="NoSpacing"/>
              <w:jc w:val="center"/>
            </w:pPr>
            <w:r w:rsidRPr="009C4175">
              <w:t>CO1</w:t>
            </w:r>
          </w:p>
        </w:tc>
        <w:tc>
          <w:tcPr>
            <w:tcW w:w="256" w:type="pct"/>
          </w:tcPr>
          <w:p w14:paraId="7EDD79C5" w14:textId="77777777" w:rsidR="000C77D6" w:rsidRPr="009C4175" w:rsidRDefault="000C77D6" w:rsidP="00517D3B">
            <w:pPr>
              <w:pStyle w:val="NoSpacing"/>
              <w:jc w:val="center"/>
            </w:pPr>
            <w:r>
              <w:t>R</w:t>
            </w:r>
          </w:p>
        </w:tc>
        <w:tc>
          <w:tcPr>
            <w:tcW w:w="224" w:type="pct"/>
          </w:tcPr>
          <w:p w14:paraId="1195875C" w14:textId="77777777" w:rsidR="000C77D6" w:rsidRPr="009C4175" w:rsidRDefault="000C77D6" w:rsidP="00517D3B">
            <w:pPr>
              <w:pStyle w:val="NoSpacing"/>
              <w:jc w:val="center"/>
            </w:pPr>
            <w:r w:rsidRPr="009C4175">
              <w:t>3</w:t>
            </w:r>
          </w:p>
        </w:tc>
      </w:tr>
      <w:tr w:rsidR="000C77D6" w:rsidRPr="009C4175" w14:paraId="18F445F4" w14:textId="77777777" w:rsidTr="00691BA5">
        <w:trPr>
          <w:trHeight w:val="283"/>
        </w:trPr>
        <w:tc>
          <w:tcPr>
            <w:tcW w:w="272" w:type="pct"/>
          </w:tcPr>
          <w:p w14:paraId="5008C00D" w14:textId="77777777" w:rsidR="000C77D6" w:rsidRPr="009C4175" w:rsidRDefault="000C77D6" w:rsidP="00517D3B">
            <w:pPr>
              <w:pStyle w:val="NoSpacing"/>
              <w:jc w:val="center"/>
            </w:pPr>
            <w:r w:rsidRPr="009C4175">
              <w:t>12.</w:t>
            </w:r>
          </w:p>
        </w:tc>
        <w:tc>
          <w:tcPr>
            <w:tcW w:w="3929" w:type="pct"/>
            <w:gridSpan w:val="2"/>
          </w:tcPr>
          <w:p w14:paraId="7ABC9566" w14:textId="77777777" w:rsidR="000C77D6" w:rsidRPr="009C4175" w:rsidRDefault="000C77D6" w:rsidP="00691BA5">
            <w:pPr>
              <w:pStyle w:val="NoSpacing"/>
            </w:pPr>
            <w:r>
              <w:t>List the applications of DC Motor.</w:t>
            </w:r>
          </w:p>
        </w:tc>
        <w:tc>
          <w:tcPr>
            <w:tcW w:w="319" w:type="pct"/>
          </w:tcPr>
          <w:p w14:paraId="2FBC72BA" w14:textId="77777777" w:rsidR="000C77D6" w:rsidRPr="009C4175" w:rsidRDefault="000C77D6" w:rsidP="00517D3B">
            <w:pPr>
              <w:pStyle w:val="NoSpacing"/>
              <w:jc w:val="center"/>
            </w:pPr>
            <w:r w:rsidRPr="009C4175">
              <w:t>CO2</w:t>
            </w:r>
          </w:p>
        </w:tc>
        <w:tc>
          <w:tcPr>
            <w:tcW w:w="256" w:type="pct"/>
          </w:tcPr>
          <w:p w14:paraId="6B8A0908" w14:textId="77777777" w:rsidR="000C77D6" w:rsidRPr="009C4175" w:rsidRDefault="000C77D6" w:rsidP="00517D3B">
            <w:pPr>
              <w:pStyle w:val="NoSpacing"/>
              <w:jc w:val="center"/>
            </w:pPr>
            <w:r>
              <w:t>R</w:t>
            </w:r>
          </w:p>
        </w:tc>
        <w:tc>
          <w:tcPr>
            <w:tcW w:w="224" w:type="pct"/>
          </w:tcPr>
          <w:p w14:paraId="29897257" w14:textId="77777777" w:rsidR="000C77D6" w:rsidRPr="009C4175" w:rsidRDefault="000C77D6" w:rsidP="00517D3B">
            <w:pPr>
              <w:pStyle w:val="NoSpacing"/>
              <w:jc w:val="center"/>
            </w:pPr>
            <w:r w:rsidRPr="009C4175">
              <w:t>3</w:t>
            </w:r>
          </w:p>
        </w:tc>
      </w:tr>
      <w:tr w:rsidR="000C77D6" w:rsidRPr="009C4175" w14:paraId="1E067923" w14:textId="77777777" w:rsidTr="00691BA5">
        <w:trPr>
          <w:trHeight w:val="283"/>
        </w:trPr>
        <w:tc>
          <w:tcPr>
            <w:tcW w:w="272" w:type="pct"/>
          </w:tcPr>
          <w:p w14:paraId="6E2C6D04" w14:textId="77777777" w:rsidR="000C77D6" w:rsidRPr="009C4175" w:rsidRDefault="000C77D6" w:rsidP="00517D3B">
            <w:pPr>
              <w:pStyle w:val="NoSpacing"/>
              <w:jc w:val="center"/>
            </w:pPr>
            <w:r w:rsidRPr="009C4175">
              <w:t>13.</w:t>
            </w:r>
          </w:p>
        </w:tc>
        <w:tc>
          <w:tcPr>
            <w:tcW w:w="3929" w:type="pct"/>
            <w:gridSpan w:val="2"/>
          </w:tcPr>
          <w:p w14:paraId="395F2851" w14:textId="77777777" w:rsidR="000C77D6" w:rsidRPr="009C4175" w:rsidRDefault="000C77D6" w:rsidP="00691BA5">
            <w:pPr>
              <w:pStyle w:val="NoSpacing"/>
            </w:pPr>
            <w:r>
              <w:t>Infer the applications of Zener diode as voltage regulator.</w:t>
            </w:r>
          </w:p>
        </w:tc>
        <w:tc>
          <w:tcPr>
            <w:tcW w:w="319" w:type="pct"/>
          </w:tcPr>
          <w:p w14:paraId="129A7AA1" w14:textId="77777777" w:rsidR="000C77D6" w:rsidRPr="009C4175" w:rsidRDefault="000C77D6" w:rsidP="00517D3B">
            <w:pPr>
              <w:pStyle w:val="NoSpacing"/>
              <w:jc w:val="center"/>
            </w:pPr>
            <w:r w:rsidRPr="009C4175">
              <w:t>CO3</w:t>
            </w:r>
          </w:p>
        </w:tc>
        <w:tc>
          <w:tcPr>
            <w:tcW w:w="256" w:type="pct"/>
          </w:tcPr>
          <w:p w14:paraId="4B5F25BD" w14:textId="77777777" w:rsidR="000C77D6" w:rsidRPr="009C4175" w:rsidRDefault="000C77D6" w:rsidP="00517D3B">
            <w:pPr>
              <w:pStyle w:val="NoSpacing"/>
              <w:jc w:val="center"/>
            </w:pPr>
            <w:r>
              <w:t>U</w:t>
            </w:r>
          </w:p>
        </w:tc>
        <w:tc>
          <w:tcPr>
            <w:tcW w:w="224" w:type="pct"/>
          </w:tcPr>
          <w:p w14:paraId="1C37A6CB" w14:textId="77777777" w:rsidR="000C77D6" w:rsidRPr="009C4175" w:rsidRDefault="000C77D6" w:rsidP="00517D3B">
            <w:pPr>
              <w:pStyle w:val="NoSpacing"/>
              <w:jc w:val="center"/>
            </w:pPr>
            <w:r w:rsidRPr="009C4175">
              <w:t>3</w:t>
            </w:r>
          </w:p>
        </w:tc>
      </w:tr>
      <w:tr w:rsidR="000C77D6" w:rsidRPr="009C4175" w14:paraId="6FB25B71" w14:textId="77777777" w:rsidTr="00691BA5">
        <w:trPr>
          <w:trHeight w:val="283"/>
        </w:trPr>
        <w:tc>
          <w:tcPr>
            <w:tcW w:w="272" w:type="pct"/>
          </w:tcPr>
          <w:p w14:paraId="796200D0" w14:textId="77777777" w:rsidR="000C77D6" w:rsidRPr="009C4175" w:rsidRDefault="000C77D6" w:rsidP="00517D3B">
            <w:pPr>
              <w:pStyle w:val="NoSpacing"/>
              <w:jc w:val="center"/>
            </w:pPr>
            <w:r w:rsidRPr="009C4175">
              <w:t>14.</w:t>
            </w:r>
          </w:p>
        </w:tc>
        <w:tc>
          <w:tcPr>
            <w:tcW w:w="3929" w:type="pct"/>
            <w:gridSpan w:val="2"/>
          </w:tcPr>
          <w:p w14:paraId="3FC6283E" w14:textId="77777777" w:rsidR="000C77D6" w:rsidRPr="009C4175" w:rsidRDefault="000C77D6" w:rsidP="00691BA5">
            <w:pPr>
              <w:pStyle w:val="NoSpacing"/>
            </w:pPr>
            <w:r>
              <w:t>Sketch the logic circuit of half adder.</w:t>
            </w:r>
          </w:p>
        </w:tc>
        <w:tc>
          <w:tcPr>
            <w:tcW w:w="319" w:type="pct"/>
          </w:tcPr>
          <w:p w14:paraId="3002B5F4" w14:textId="77777777" w:rsidR="000C77D6" w:rsidRPr="009C4175" w:rsidRDefault="000C77D6" w:rsidP="00517D3B">
            <w:pPr>
              <w:pStyle w:val="NoSpacing"/>
              <w:jc w:val="center"/>
            </w:pPr>
            <w:r w:rsidRPr="009C4175">
              <w:t>CO4</w:t>
            </w:r>
          </w:p>
        </w:tc>
        <w:tc>
          <w:tcPr>
            <w:tcW w:w="256" w:type="pct"/>
          </w:tcPr>
          <w:p w14:paraId="730B2CE7" w14:textId="77777777" w:rsidR="000C77D6" w:rsidRPr="009C4175" w:rsidRDefault="000C77D6" w:rsidP="00517D3B">
            <w:pPr>
              <w:pStyle w:val="NoSpacing"/>
              <w:jc w:val="center"/>
            </w:pPr>
            <w:r>
              <w:t>A</w:t>
            </w:r>
          </w:p>
        </w:tc>
        <w:tc>
          <w:tcPr>
            <w:tcW w:w="224" w:type="pct"/>
          </w:tcPr>
          <w:p w14:paraId="0EC67CE7" w14:textId="77777777" w:rsidR="000C77D6" w:rsidRPr="009C4175" w:rsidRDefault="000C77D6" w:rsidP="00517D3B">
            <w:pPr>
              <w:pStyle w:val="NoSpacing"/>
              <w:jc w:val="center"/>
            </w:pPr>
            <w:r w:rsidRPr="009C4175">
              <w:t>3</w:t>
            </w:r>
          </w:p>
        </w:tc>
      </w:tr>
      <w:tr w:rsidR="000C77D6" w:rsidRPr="009C4175" w14:paraId="017DB319" w14:textId="77777777" w:rsidTr="00691BA5">
        <w:trPr>
          <w:trHeight w:val="283"/>
        </w:trPr>
        <w:tc>
          <w:tcPr>
            <w:tcW w:w="272" w:type="pct"/>
          </w:tcPr>
          <w:p w14:paraId="286B00BA" w14:textId="77777777" w:rsidR="000C77D6" w:rsidRPr="009C4175" w:rsidRDefault="000C77D6" w:rsidP="00517D3B">
            <w:pPr>
              <w:pStyle w:val="NoSpacing"/>
              <w:jc w:val="center"/>
            </w:pPr>
            <w:r w:rsidRPr="009C4175">
              <w:t>15.</w:t>
            </w:r>
          </w:p>
        </w:tc>
        <w:tc>
          <w:tcPr>
            <w:tcW w:w="3929" w:type="pct"/>
            <w:gridSpan w:val="2"/>
          </w:tcPr>
          <w:p w14:paraId="2C07B105" w14:textId="77777777" w:rsidR="000C77D6" w:rsidRPr="009C4175" w:rsidRDefault="000C77D6" w:rsidP="00691BA5">
            <w:pPr>
              <w:pStyle w:val="NoSpacing"/>
            </w:pPr>
            <w:r>
              <w:t>Define transducer.</w:t>
            </w:r>
          </w:p>
        </w:tc>
        <w:tc>
          <w:tcPr>
            <w:tcW w:w="319" w:type="pct"/>
          </w:tcPr>
          <w:p w14:paraId="3E1ED14D" w14:textId="77777777" w:rsidR="000C77D6" w:rsidRPr="009C4175" w:rsidRDefault="000C77D6" w:rsidP="00517D3B">
            <w:pPr>
              <w:pStyle w:val="NoSpacing"/>
              <w:jc w:val="center"/>
            </w:pPr>
            <w:r w:rsidRPr="009C4175">
              <w:t>CO5</w:t>
            </w:r>
          </w:p>
        </w:tc>
        <w:tc>
          <w:tcPr>
            <w:tcW w:w="256" w:type="pct"/>
          </w:tcPr>
          <w:p w14:paraId="3F505190" w14:textId="77777777" w:rsidR="000C77D6" w:rsidRPr="009C4175" w:rsidRDefault="000C77D6" w:rsidP="00517D3B">
            <w:pPr>
              <w:pStyle w:val="NoSpacing"/>
              <w:jc w:val="center"/>
            </w:pPr>
            <w:r>
              <w:t>R</w:t>
            </w:r>
          </w:p>
        </w:tc>
        <w:tc>
          <w:tcPr>
            <w:tcW w:w="224" w:type="pct"/>
          </w:tcPr>
          <w:p w14:paraId="0755CBF2" w14:textId="77777777" w:rsidR="000C77D6" w:rsidRPr="009C4175" w:rsidRDefault="000C77D6" w:rsidP="00517D3B">
            <w:pPr>
              <w:pStyle w:val="NoSpacing"/>
              <w:jc w:val="center"/>
            </w:pPr>
            <w:r w:rsidRPr="009C4175">
              <w:t>3</w:t>
            </w:r>
          </w:p>
        </w:tc>
      </w:tr>
      <w:tr w:rsidR="000C77D6" w:rsidRPr="009C4175" w14:paraId="384A003D" w14:textId="77777777" w:rsidTr="00691BA5">
        <w:trPr>
          <w:trHeight w:val="283"/>
        </w:trPr>
        <w:tc>
          <w:tcPr>
            <w:tcW w:w="272" w:type="pct"/>
          </w:tcPr>
          <w:p w14:paraId="4E4C71B1" w14:textId="77777777" w:rsidR="000C77D6" w:rsidRPr="009C4175" w:rsidRDefault="000C77D6" w:rsidP="00517D3B">
            <w:pPr>
              <w:pStyle w:val="NoSpacing"/>
              <w:jc w:val="center"/>
            </w:pPr>
            <w:r w:rsidRPr="009C4175">
              <w:t>16.</w:t>
            </w:r>
          </w:p>
        </w:tc>
        <w:tc>
          <w:tcPr>
            <w:tcW w:w="3929" w:type="pct"/>
            <w:gridSpan w:val="2"/>
          </w:tcPr>
          <w:p w14:paraId="65B26233" w14:textId="77777777" w:rsidR="000C77D6" w:rsidRPr="009C4175" w:rsidRDefault="000C77D6" w:rsidP="00691BA5">
            <w:pPr>
              <w:pStyle w:val="NoSpacing"/>
            </w:pPr>
            <w:r>
              <w:t>Sketch the basic block diagram of communication system.</w:t>
            </w:r>
          </w:p>
        </w:tc>
        <w:tc>
          <w:tcPr>
            <w:tcW w:w="319" w:type="pct"/>
          </w:tcPr>
          <w:p w14:paraId="076E2E19" w14:textId="77777777" w:rsidR="000C77D6" w:rsidRPr="009C4175" w:rsidRDefault="000C77D6" w:rsidP="00517D3B">
            <w:pPr>
              <w:pStyle w:val="NoSpacing"/>
              <w:jc w:val="center"/>
            </w:pPr>
            <w:r w:rsidRPr="009C4175">
              <w:t>CO6</w:t>
            </w:r>
          </w:p>
        </w:tc>
        <w:tc>
          <w:tcPr>
            <w:tcW w:w="256" w:type="pct"/>
          </w:tcPr>
          <w:p w14:paraId="28EB3A51" w14:textId="77777777" w:rsidR="000C77D6" w:rsidRPr="009C4175" w:rsidRDefault="000C77D6" w:rsidP="00517D3B">
            <w:pPr>
              <w:pStyle w:val="NoSpacing"/>
              <w:jc w:val="center"/>
            </w:pPr>
            <w:r>
              <w:t>A</w:t>
            </w:r>
          </w:p>
        </w:tc>
        <w:tc>
          <w:tcPr>
            <w:tcW w:w="224" w:type="pct"/>
          </w:tcPr>
          <w:p w14:paraId="632908F8" w14:textId="77777777" w:rsidR="000C77D6" w:rsidRPr="009C4175" w:rsidRDefault="000C77D6" w:rsidP="00517D3B">
            <w:pPr>
              <w:pStyle w:val="NoSpacing"/>
              <w:jc w:val="center"/>
            </w:pPr>
            <w:r w:rsidRPr="009C4175">
              <w:t>3</w:t>
            </w:r>
          </w:p>
        </w:tc>
      </w:tr>
      <w:tr w:rsidR="000C77D6" w:rsidRPr="009C4175" w14:paraId="57B77637" w14:textId="77777777" w:rsidTr="00517D3B">
        <w:trPr>
          <w:trHeight w:val="552"/>
        </w:trPr>
        <w:tc>
          <w:tcPr>
            <w:tcW w:w="5000" w:type="pct"/>
            <w:gridSpan w:val="6"/>
          </w:tcPr>
          <w:p w14:paraId="09F7FE74" w14:textId="77777777" w:rsidR="000C77D6" w:rsidRPr="009C4175" w:rsidRDefault="000C77D6" w:rsidP="00517D3B">
            <w:pPr>
              <w:jc w:val="center"/>
              <w:rPr>
                <w:b/>
              </w:rPr>
            </w:pPr>
            <w:r w:rsidRPr="009C4175">
              <w:rPr>
                <w:b/>
              </w:rPr>
              <w:t>PART – C (6 X 12 = 72 MARKS)</w:t>
            </w:r>
          </w:p>
          <w:p w14:paraId="09E956E6" w14:textId="77777777" w:rsidR="000C77D6" w:rsidRPr="009C4175" w:rsidRDefault="000C77D6" w:rsidP="00517D3B">
            <w:pPr>
              <w:jc w:val="center"/>
              <w:rPr>
                <w:b/>
              </w:rPr>
            </w:pPr>
            <w:r w:rsidRPr="009C4175">
              <w:rPr>
                <w:b/>
              </w:rPr>
              <w:t>(Answer any five Questions from Q. No. 17 to 23, Q. No. 24 is Compulsory)</w:t>
            </w:r>
          </w:p>
        </w:tc>
      </w:tr>
      <w:tr w:rsidR="000C77D6" w:rsidRPr="009C4175" w14:paraId="0C31E559" w14:textId="77777777" w:rsidTr="00691BA5">
        <w:trPr>
          <w:trHeight w:val="283"/>
        </w:trPr>
        <w:tc>
          <w:tcPr>
            <w:tcW w:w="272" w:type="pct"/>
          </w:tcPr>
          <w:p w14:paraId="343F12D1" w14:textId="77777777" w:rsidR="000C77D6" w:rsidRPr="009C4175" w:rsidRDefault="000C77D6" w:rsidP="00517D3B">
            <w:pPr>
              <w:jc w:val="center"/>
            </w:pPr>
            <w:r w:rsidRPr="009C4175">
              <w:t>17.</w:t>
            </w:r>
          </w:p>
        </w:tc>
        <w:tc>
          <w:tcPr>
            <w:tcW w:w="189" w:type="pct"/>
          </w:tcPr>
          <w:p w14:paraId="72C1B8E9" w14:textId="77777777" w:rsidR="000C77D6" w:rsidRPr="009C4175" w:rsidRDefault="000C77D6" w:rsidP="00517D3B">
            <w:pPr>
              <w:jc w:val="center"/>
            </w:pPr>
          </w:p>
        </w:tc>
        <w:tc>
          <w:tcPr>
            <w:tcW w:w="3740" w:type="pct"/>
          </w:tcPr>
          <w:p w14:paraId="0CDFAC72" w14:textId="77777777" w:rsidR="000C77D6" w:rsidRPr="009C4175" w:rsidRDefault="000C77D6" w:rsidP="00691BA5">
            <w:r>
              <w:t>Explain the working of hydro power plant with a neat diagram.</w:t>
            </w:r>
          </w:p>
        </w:tc>
        <w:tc>
          <w:tcPr>
            <w:tcW w:w="319" w:type="pct"/>
          </w:tcPr>
          <w:p w14:paraId="7BE7572B" w14:textId="77777777" w:rsidR="000C77D6" w:rsidRPr="009C4175" w:rsidRDefault="000C77D6" w:rsidP="00517D3B">
            <w:pPr>
              <w:jc w:val="center"/>
            </w:pPr>
            <w:r w:rsidRPr="009C4175">
              <w:t>CO1</w:t>
            </w:r>
          </w:p>
        </w:tc>
        <w:tc>
          <w:tcPr>
            <w:tcW w:w="256" w:type="pct"/>
          </w:tcPr>
          <w:p w14:paraId="750810F1" w14:textId="77777777" w:rsidR="000C77D6" w:rsidRPr="009C4175" w:rsidRDefault="000C77D6" w:rsidP="00517D3B">
            <w:pPr>
              <w:jc w:val="center"/>
            </w:pPr>
            <w:r>
              <w:t>U</w:t>
            </w:r>
          </w:p>
        </w:tc>
        <w:tc>
          <w:tcPr>
            <w:tcW w:w="224" w:type="pct"/>
          </w:tcPr>
          <w:p w14:paraId="517EE55C" w14:textId="77777777" w:rsidR="000C77D6" w:rsidRPr="009C4175" w:rsidRDefault="000C77D6" w:rsidP="00517D3B">
            <w:pPr>
              <w:jc w:val="center"/>
            </w:pPr>
            <w:r>
              <w:t>12</w:t>
            </w:r>
          </w:p>
        </w:tc>
      </w:tr>
      <w:tr w:rsidR="000C77D6" w:rsidRPr="009C4175" w14:paraId="77A0FDAE" w14:textId="77777777" w:rsidTr="00691BA5">
        <w:trPr>
          <w:trHeight w:val="283"/>
        </w:trPr>
        <w:tc>
          <w:tcPr>
            <w:tcW w:w="272" w:type="pct"/>
          </w:tcPr>
          <w:p w14:paraId="71384286" w14:textId="77777777" w:rsidR="000C77D6" w:rsidRPr="009C4175" w:rsidRDefault="000C77D6" w:rsidP="00517D3B">
            <w:pPr>
              <w:jc w:val="center"/>
            </w:pPr>
          </w:p>
        </w:tc>
        <w:tc>
          <w:tcPr>
            <w:tcW w:w="189" w:type="pct"/>
          </w:tcPr>
          <w:p w14:paraId="165CFB8E" w14:textId="77777777" w:rsidR="000C77D6" w:rsidRPr="009C4175" w:rsidRDefault="000C77D6" w:rsidP="00517D3B">
            <w:pPr>
              <w:jc w:val="center"/>
            </w:pPr>
          </w:p>
        </w:tc>
        <w:tc>
          <w:tcPr>
            <w:tcW w:w="3740" w:type="pct"/>
          </w:tcPr>
          <w:p w14:paraId="082B2738" w14:textId="77777777" w:rsidR="000C77D6" w:rsidRPr="009C4175" w:rsidRDefault="000C77D6" w:rsidP="00691BA5"/>
        </w:tc>
        <w:tc>
          <w:tcPr>
            <w:tcW w:w="319" w:type="pct"/>
          </w:tcPr>
          <w:p w14:paraId="7A8C3E65" w14:textId="77777777" w:rsidR="000C77D6" w:rsidRPr="009C4175" w:rsidRDefault="000C77D6" w:rsidP="00517D3B">
            <w:pPr>
              <w:jc w:val="center"/>
            </w:pPr>
          </w:p>
        </w:tc>
        <w:tc>
          <w:tcPr>
            <w:tcW w:w="256" w:type="pct"/>
          </w:tcPr>
          <w:p w14:paraId="7142AB97" w14:textId="77777777" w:rsidR="000C77D6" w:rsidRPr="009C4175" w:rsidRDefault="000C77D6" w:rsidP="00517D3B">
            <w:pPr>
              <w:jc w:val="center"/>
            </w:pPr>
          </w:p>
        </w:tc>
        <w:tc>
          <w:tcPr>
            <w:tcW w:w="224" w:type="pct"/>
          </w:tcPr>
          <w:p w14:paraId="25BDA649" w14:textId="77777777" w:rsidR="000C77D6" w:rsidRPr="009C4175" w:rsidRDefault="000C77D6" w:rsidP="00517D3B">
            <w:pPr>
              <w:jc w:val="center"/>
            </w:pPr>
          </w:p>
        </w:tc>
      </w:tr>
      <w:tr w:rsidR="000C77D6" w:rsidRPr="009C4175" w14:paraId="004C7584" w14:textId="77777777" w:rsidTr="00691BA5">
        <w:trPr>
          <w:trHeight w:val="283"/>
        </w:trPr>
        <w:tc>
          <w:tcPr>
            <w:tcW w:w="272" w:type="pct"/>
          </w:tcPr>
          <w:p w14:paraId="76310121" w14:textId="77777777" w:rsidR="000C77D6" w:rsidRPr="009C4175" w:rsidRDefault="000C77D6" w:rsidP="00517D3B">
            <w:pPr>
              <w:jc w:val="center"/>
            </w:pPr>
            <w:r w:rsidRPr="009C4175">
              <w:t>18.</w:t>
            </w:r>
          </w:p>
        </w:tc>
        <w:tc>
          <w:tcPr>
            <w:tcW w:w="189" w:type="pct"/>
          </w:tcPr>
          <w:p w14:paraId="5105582E" w14:textId="77777777" w:rsidR="000C77D6" w:rsidRPr="009C4175" w:rsidRDefault="000C77D6" w:rsidP="00517D3B">
            <w:pPr>
              <w:jc w:val="center"/>
            </w:pPr>
          </w:p>
        </w:tc>
        <w:tc>
          <w:tcPr>
            <w:tcW w:w="3740" w:type="pct"/>
          </w:tcPr>
          <w:p w14:paraId="5514CD07" w14:textId="77777777" w:rsidR="000C77D6" w:rsidRPr="009C4175" w:rsidRDefault="000C77D6" w:rsidP="00691BA5">
            <w:r>
              <w:t>Examine the applications of DC Motor in home appliances.</w:t>
            </w:r>
          </w:p>
        </w:tc>
        <w:tc>
          <w:tcPr>
            <w:tcW w:w="319" w:type="pct"/>
          </w:tcPr>
          <w:p w14:paraId="1A0A6A19" w14:textId="77777777" w:rsidR="000C77D6" w:rsidRPr="009C4175" w:rsidRDefault="000C77D6" w:rsidP="00517D3B">
            <w:pPr>
              <w:jc w:val="center"/>
            </w:pPr>
            <w:r w:rsidRPr="009C4175">
              <w:t>CO2</w:t>
            </w:r>
          </w:p>
        </w:tc>
        <w:tc>
          <w:tcPr>
            <w:tcW w:w="256" w:type="pct"/>
          </w:tcPr>
          <w:p w14:paraId="1C9511C8" w14:textId="77777777" w:rsidR="000C77D6" w:rsidRPr="009C4175" w:rsidRDefault="000C77D6" w:rsidP="00517D3B">
            <w:pPr>
              <w:jc w:val="center"/>
            </w:pPr>
            <w:r>
              <w:t>A</w:t>
            </w:r>
          </w:p>
        </w:tc>
        <w:tc>
          <w:tcPr>
            <w:tcW w:w="224" w:type="pct"/>
          </w:tcPr>
          <w:p w14:paraId="1DD7F130" w14:textId="77777777" w:rsidR="000C77D6" w:rsidRPr="009C4175" w:rsidRDefault="000C77D6" w:rsidP="00517D3B">
            <w:pPr>
              <w:jc w:val="center"/>
            </w:pPr>
            <w:r>
              <w:t>12</w:t>
            </w:r>
          </w:p>
        </w:tc>
      </w:tr>
      <w:tr w:rsidR="000C77D6" w:rsidRPr="009C4175" w14:paraId="5119A3F8" w14:textId="77777777" w:rsidTr="00691BA5">
        <w:trPr>
          <w:trHeight w:val="283"/>
        </w:trPr>
        <w:tc>
          <w:tcPr>
            <w:tcW w:w="272" w:type="pct"/>
          </w:tcPr>
          <w:p w14:paraId="1044E97A" w14:textId="77777777" w:rsidR="000C77D6" w:rsidRPr="009C4175" w:rsidRDefault="000C77D6" w:rsidP="00517D3B">
            <w:pPr>
              <w:jc w:val="center"/>
            </w:pPr>
          </w:p>
        </w:tc>
        <w:tc>
          <w:tcPr>
            <w:tcW w:w="189" w:type="pct"/>
          </w:tcPr>
          <w:p w14:paraId="3EBD9A5B" w14:textId="77777777" w:rsidR="000C77D6" w:rsidRPr="009C4175" w:rsidRDefault="000C77D6" w:rsidP="00517D3B">
            <w:pPr>
              <w:jc w:val="center"/>
            </w:pPr>
          </w:p>
        </w:tc>
        <w:tc>
          <w:tcPr>
            <w:tcW w:w="3740" w:type="pct"/>
          </w:tcPr>
          <w:p w14:paraId="0AD75D46" w14:textId="77777777" w:rsidR="000C77D6" w:rsidRPr="009C4175" w:rsidRDefault="000C77D6" w:rsidP="00691BA5"/>
        </w:tc>
        <w:tc>
          <w:tcPr>
            <w:tcW w:w="319" w:type="pct"/>
          </w:tcPr>
          <w:p w14:paraId="032205AC" w14:textId="77777777" w:rsidR="000C77D6" w:rsidRPr="009C4175" w:rsidRDefault="000C77D6" w:rsidP="00517D3B">
            <w:pPr>
              <w:jc w:val="center"/>
            </w:pPr>
          </w:p>
        </w:tc>
        <w:tc>
          <w:tcPr>
            <w:tcW w:w="256" w:type="pct"/>
          </w:tcPr>
          <w:p w14:paraId="4B4056A6" w14:textId="77777777" w:rsidR="000C77D6" w:rsidRPr="009C4175" w:rsidRDefault="000C77D6" w:rsidP="00517D3B">
            <w:pPr>
              <w:jc w:val="center"/>
            </w:pPr>
          </w:p>
        </w:tc>
        <w:tc>
          <w:tcPr>
            <w:tcW w:w="224" w:type="pct"/>
          </w:tcPr>
          <w:p w14:paraId="7E48FCDD" w14:textId="77777777" w:rsidR="000C77D6" w:rsidRPr="009C4175" w:rsidRDefault="000C77D6" w:rsidP="00517D3B">
            <w:pPr>
              <w:jc w:val="center"/>
            </w:pPr>
          </w:p>
        </w:tc>
      </w:tr>
      <w:tr w:rsidR="000C77D6" w:rsidRPr="009C4175" w14:paraId="2DD3F85A" w14:textId="77777777" w:rsidTr="00691BA5">
        <w:trPr>
          <w:trHeight w:val="283"/>
        </w:trPr>
        <w:tc>
          <w:tcPr>
            <w:tcW w:w="272" w:type="pct"/>
          </w:tcPr>
          <w:p w14:paraId="5FB43A55" w14:textId="77777777" w:rsidR="000C77D6" w:rsidRPr="009C4175" w:rsidRDefault="000C77D6" w:rsidP="00517D3B">
            <w:pPr>
              <w:jc w:val="center"/>
            </w:pPr>
            <w:r w:rsidRPr="009C4175">
              <w:t>19.</w:t>
            </w:r>
          </w:p>
        </w:tc>
        <w:tc>
          <w:tcPr>
            <w:tcW w:w="189" w:type="pct"/>
          </w:tcPr>
          <w:p w14:paraId="202EB588" w14:textId="77777777" w:rsidR="000C77D6" w:rsidRPr="009C4175" w:rsidRDefault="000C77D6" w:rsidP="00517D3B">
            <w:pPr>
              <w:jc w:val="center"/>
            </w:pPr>
            <w:r w:rsidRPr="009C4175">
              <w:t>a.</w:t>
            </w:r>
          </w:p>
        </w:tc>
        <w:tc>
          <w:tcPr>
            <w:tcW w:w="3740" w:type="pct"/>
          </w:tcPr>
          <w:p w14:paraId="3AF6F667" w14:textId="77777777" w:rsidR="000C77D6" w:rsidRPr="009C4175" w:rsidRDefault="000C77D6" w:rsidP="00691BA5">
            <w:r>
              <w:t>Describe the evolution and impact of electronics in industry and society.</w:t>
            </w:r>
          </w:p>
        </w:tc>
        <w:tc>
          <w:tcPr>
            <w:tcW w:w="319" w:type="pct"/>
          </w:tcPr>
          <w:p w14:paraId="2F5798A6" w14:textId="77777777" w:rsidR="000C77D6" w:rsidRPr="009C4175" w:rsidRDefault="000C77D6" w:rsidP="00517D3B">
            <w:pPr>
              <w:jc w:val="center"/>
            </w:pPr>
            <w:r w:rsidRPr="009C4175">
              <w:t>CO3</w:t>
            </w:r>
          </w:p>
        </w:tc>
        <w:tc>
          <w:tcPr>
            <w:tcW w:w="256" w:type="pct"/>
          </w:tcPr>
          <w:p w14:paraId="4E87D9DE" w14:textId="77777777" w:rsidR="000C77D6" w:rsidRPr="009C4175" w:rsidRDefault="000C77D6" w:rsidP="00517D3B">
            <w:pPr>
              <w:jc w:val="center"/>
            </w:pPr>
            <w:r>
              <w:t>R</w:t>
            </w:r>
          </w:p>
        </w:tc>
        <w:tc>
          <w:tcPr>
            <w:tcW w:w="224" w:type="pct"/>
          </w:tcPr>
          <w:p w14:paraId="4CBDF104" w14:textId="77777777" w:rsidR="000C77D6" w:rsidRPr="009C4175" w:rsidRDefault="000C77D6" w:rsidP="00517D3B">
            <w:pPr>
              <w:jc w:val="center"/>
            </w:pPr>
            <w:r>
              <w:t>8</w:t>
            </w:r>
          </w:p>
        </w:tc>
      </w:tr>
      <w:tr w:rsidR="000C77D6" w:rsidRPr="009C4175" w14:paraId="1C6DBEB6" w14:textId="77777777" w:rsidTr="00691BA5">
        <w:trPr>
          <w:trHeight w:val="283"/>
        </w:trPr>
        <w:tc>
          <w:tcPr>
            <w:tcW w:w="272" w:type="pct"/>
          </w:tcPr>
          <w:p w14:paraId="37EB5CA1" w14:textId="77777777" w:rsidR="000C77D6" w:rsidRPr="009C4175" w:rsidRDefault="000C77D6" w:rsidP="00517D3B">
            <w:pPr>
              <w:jc w:val="center"/>
            </w:pPr>
          </w:p>
        </w:tc>
        <w:tc>
          <w:tcPr>
            <w:tcW w:w="189" w:type="pct"/>
          </w:tcPr>
          <w:p w14:paraId="5B4D4E59" w14:textId="77777777" w:rsidR="000C77D6" w:rsidRPr="009C4175" w:rsidRDefault="000C77D6" w:rsidP="00517D3B">
            <w:pPr>
              <w:jc w:val="center"/>
            </w:pPr>
            <w:r w:rsidRPr="009C4175">
              <w:t>b.</w:t>
            </w:r>
          </w:p>
        </w:tc>
        <w:tc>
          <w:tcPr>
            <w:tcW w:w="3740" w:type="pct"/>
          </w:tcPr>
          <w:p w14:paraId="3FC39F92" w14:textId="77777777" w:rsidR="000C77D6" w:rsidRPr="009C4175" w:rsidRDefault="000C77D6" w:rsidP="00691BA5">
            <w:pPr>
              <w:rPr>
                <w:bCs/>
              </w:rPr>
            </w:pPr>
            <w:r>
              <w:rPr>
                <w:bCs/>
              </w:rPr>
              <w:t>Infer the VI characteristics of PN junction diode.</w:t>
            </w:r>
          </w:p>
        </w:tc>
        <w:tc>
          <w:tcPr>
            <w:tcW w:w="319" w:type="pct"/>
          </w:tcPr>
          <w:p w14:paraId="4ECD8BD0" w14:textId="77777777" w:rsidR="000C77D6" w:rsidRPr="009C4175" w:rsidRDefault="000C77D6" w:rsidP="00517D3B">
            <w:pPr>
              <w:jc w:val="center"/>
            </w:pPr>
            <w:r>
              <w:t>CO3</w:t>
            </w:r>
          </w:p>
        </w:tc>
        <w:tc>
          <w:tcPr>
            <w:tcW w:w="256" w:type="pct"/>
          </w:tcPr>
          <w:p w14:paraId="3E799A5B" w14:textId="77777777" w:rsidR="000C77D6" w:rsidRPr="009C4175" w:rsidRDefault="000C77D6" w:rsidP="00517D3B">
            <w:pPr>
              <w:jc w:val="center"/>
            </w:pPr>
            <w:r>
              <w:t>A</w:t>
            </w:r>
          </w:p>
        </w:tc>
        <w:tc>
          <w:tcPr>
            <w:tcW w:w="224" w:type="pct"/>
          </w:tcPr>
          <w:p w14:paraId="5A236F32" w14:textId="77777777" w:rsidR="000C77D6" w:rsidRPr="009C4175" w:rsidRDefault="000C77D6" w:rsidP="00517D3B">
            <w:pPr>
              <w:jc w:val="center"/>
            </w:pPr>
            <w:r>
              <w:t>4</w:t>
            </w:r>
          </w:p>
        </w:tc>
      </w:tr>
      <w:tr w:rsidR="000C77D6" w:rsidRPr="009C4175" w14:paraId="29DBFE0C" w14:textId="77777777" w:rsidTr="00691BA5">
        <w:trPr>
          <w:trHeight w:val="283"/>
        </w:trPr>
        <w:tc>
          <w:tcPr>
            <w:tcW w:w="272" w:type="pct"/>
          </w:tcPr>
          <w:p w14:paraId="393A1506" w14:textId="77777777" w:rsidR="000C77D6" w:rsidRPr="009C4175" w:rsidRDefault="000C77D6" w:rsidP="00517D3B">
            <w:pPr>
              <w:jc w:val="center"/>
            </w:pPr>
          </w:p>
        </w:tc>
        <w:tc>
          <w:tcPr>
            <w:tcW w:w="189" w:type="pct"/>
          </w:tcPr>
          <w:p w14:paraId="044556E8" w14:textId="77777777" w:rsidR="000C77D6" w:rsidRPr="009C4175" w:rsidRDefault="000C77D6" w:rsidP="00517D3B">
            <w:pPr>
              <w:jc w:val="center"/>
            </w:pPr>
          </w:p>
        </w:tc>
        <w:tc>
          <w:tcPr>
            <w:tcW w:w="3740" w:type="pct"/>
          </w:tcPr>
          <w:p w14:paraId="7323BFF2" w14:textId="77777777" w:rsidR="000C77D6" w:rsidRPr="009C4175" w:rsidRDefault="000C77D6" w:rsidP="00691BA5"/>
        </w:tc>
        <w:tc>
          <w:tcPr>
            <w:tcW w:w="319" w:type="pct"/>
          </w:tcPr>
          <w:p w14:paraId="3D879390" w14:textId="77777777" w:rsidR="000C77D6" w:rsidRPr="009C4175" w:rsidRDefault="000C77D6" w:rsidP="00517D3B">
            <w:pPr>
              <w:jc w:val="center"/>
            </w:pPr>
          </w:p>
        </w:tc>
        <w:tc>
          <w:tcPr>
            <w:tcW w:w="256" w:type="pct"/>
          </w:tcPr>
          <w:p w14:paraId="1534BD7A" w14:textId="77777777" w:rsidR="000C77D6" w:rsidRPr="009C4175" w:rsidRDefault="000C77D6" w:rsidP="00517D3B">
            <w:pPr>
              <w:jc w:val="center"/>
            </w:pPr>
          </w:p>
        </w:tc>
        <w:tc>
          <w:tcPr>
            <w:tcW w:w="224" w:type="pct"/>
          </w:tcPr>
          <w:p w14:paraId="2355B3B5" w14:textId="77777777" w:rsidR="000C77D6" w:rsidRPr="009C4175" w:rsidRDefault="000C77D6" w:rsidP="00517D3B">
            <w:pPr>
              <w:jc w:val="center"/>
            </w:pPr>
          </w:p>
        </w:tc>
      </w:tr>
      <w:tr w:rsidR="000C77D6" w:rsidRPr="009C4175" w14:paraId="5FB701DB" w14:textId="77777777" w:rsidTr="00691BA5">
        <w:trPr>
          <w:trHeight w:val="283"/>
        </w:trPr>
        <w:tc>
          <w:tcPr>
            <w:tcW w:w="272" w:type="pct"/>
          </w:tcPr>
          <w:p w14:paraId="77ADDD49" w14:textId="77777777" w:rsidR="000C77D6" w:rsidRPr="009C4175" w:rsidRDefault="000C77D6" w:rsidP="00517D3B">
            <w:pPr>
              <w:jc w:val="center"/>
            </w:pPr>
            <w:r w:rsidRPr="009C4175">
              <w:t>20.</w:t>
            </w:r>
          </w:p>
        </w:tc>
        <w:tc>
          <w:tcPr>
            <w:tcW w:w="189" w:type="pct"/>
          </w:tcPr>
          <w:p w14:paraId="640F2BEF" w14:textId="77777777" w:rsidR="000C77D6" w:rsidRPr="009C4175" w:rsidRDefault="000C77D6" w:rsidP="00517D3B">
            <w:pPr>
              <w:jc w:val="center"/>
            </w:pPr>
            <w:r w:rsidRPr="009C4175">
              <w:t>a.</w:t>
            </w:r>
          </w:p>
        </w:tc>
        <w:tc>
          <w:tcPr>
            <w:tcW w:w="3740" w:type="pct"/>
          </w:tcPr>
          <w:p w14:paraId="351557C0" w14:textId="77777777" w:rsidR="000C77D6" w:rsidRPr="009C4175" w:rsidRDefault="000C77D6" w:rsidP="00691BA5">
            <w:r>
              <w:t>Infer the significance of universal gates with a suitable example.</w:t>
            </w:r>
          </w:p>
        </w:tc>
        <w:tc>
          <w:tcPr>
            <w:tcW w:w="319" w:type="pct"/>
          </w:tcPr>
          <w:p w14:paraId="0ED4381F" w14:textId="77777777" w:rsidR="000C77D6" w:rsidRPr="009C4175" w:rsidRDefault="000C77D6" w:rsidP="00517D3B">
            <w:pPr>
              <w:jc w:val="center"/>
            </w:pPr>
            <w:r w:rsidRPr="009C4175">
              <w:t>CO4</w:t>
            </w:r>
          </w:p>
        </w:tc>
        <w:tc>
          <w:tcPr>
            <w:tcW w:w="256" w:type="pct"/>
          </w:tcPr>
          <w:p w14:paraId="7E79A8CB" w14:textId="77777777" w:rsidR="000C77D6" w:rsidRPr="009C4175" w:rsidRDefault="000C77D6" w:rsidP="00517D3B">
            <w:pPr>
              <w:jc w:val="center"/>
            </w:pPr>
            <w:r>
              <w:t>A</w:t>
            </w:r>
          </w:p>
        </w:tc>
        <w:tc>
          <w:tcPr>
            <w:tcW w:w="224" w:type="pct"/>
          </w:tcPr>
          <w:p w14:paraId="1C4D620B" w14:textId="77777777" w:rsidR="000C77D6" w:rsidRPr="009C4175" w:rsidRDefault="000C77D6" w:rsidP="00517D3B">
            <w:pPr>
              <w:jc w:val="center"/>
            </w:pPr>
            <w:r>
              <w:t>8</w:t>
            </w:r>
          </w:p>
        </w:tc>
      </w:tr>
      <w:tr w:rsidR="000C77D6" w:rsidRPr="009C4175" w14:paraId="009C9876" w14:textId="77777777" w:rsidTr="00691BA5">
        <w:trPr>
          <w:trHeight w:val="283"/>
        </w:trPr>
        <w:tc>
          <w:tcPr>
            <w:tcW w:w="272" w:type="pct"/>
          </w:tcPr>
          <w:p w14:paraId="0ACF21CD" w14:textId="77777777" w:rsidR="000C77D6" w:rsidRPr="009C4175" w:rsidRDefault="000C77D6" w:rsidP="00517D3B">
            <w:pPr>
              <w:jc w:val="center"/>
            </w:pPr>
          </w:p>
        </w:tc>
        <w:tc>
          <w:tcPr>
            <w:tcW w:w="189" w:type="pct"/>
          </w:tcPr>
          <w:p w14:paraId="475076E3" w14:textId="77777777" w:rsidR="000C77D6" w:rsidRPr="009C4175" w:rsidRDefault="000C77D6" w:rsidP="00517D3B">
            <w:pPr>
              <w:jc w:val="center"/>
            </w:pPr>
            <w:r w:rsidRPr="009C4175">
              <w:t>b.</w:t>
            </w:r>
          </w:p>
        </w:tc>
        <w:tc>
          <w:tcPr>
            <w:tcW w:w="3740" w:type="pct"/>
          </w:tcPr>
          <w:p w14:paraId="74EDABE4" w14:textId="77777777" w:rsidR="000C77D6" w:rsidRPr="009C4175" w:rsidRDefault="000C77D6" w:rsidP="00691BA5">
            <w:pPr>
              <w:rPr>
                <w:bCs/>
              </w:rPr>
            </w:pPr>
            <w:r>
              <w:rPr>
                <w:bCs/>
              </w:rPr>
              <w:t>Compare combinational circuit with sequential circuit.</w:t>
            </w:r>
          </w:p>
        </w:tc>
        <w:tc>
          <w:tcPr>
            <w:tcW w:w="319" w:type="pct"/>
          </w:tcPr>
          <w:p w14:paraId="5CE84A54" w14:textId="77777777" w:rsidR="000C77D6" w:rsidRPr="009C4175" w:rsidRDefault="000C77D6" w:rsidP="00517D3B">
            <w:pPr>
              <w:jc w:val="center"/>
            </w:pPr>
            <w:r>
              <w:t>CO4</w:t>
            </w:r>
          </w:p>
        </w:tc>
        <w:tc>
          <w:tcPr>
            <w:tcW w:w="256" w:type="pct"/>
          </w:tcPr>
          <w:p w14:paraId="56786622" w14:textId="77777777" w:rsidR="000C77D6" w:rsidRPr="009C4175" w:rsidRDefault="000C77D6" w:rsidP="00517D3B">
            <w:pPr>
              <w:jc w:val="center"/>
            </w:pPr>
            <w:r>
              <w:t>An</w:t>
            </w:r>
          </w:p>
        </w:tc>
        <w:tc>
          <w:tcPr>
            <w:tcW w:w="224" w:type="pct"/>
          </w:tcPr>
          <w:p w14:paraId="63F31C96" w14:textId="77777777" w:rsidR="000C77D6" w:rsidRPr="009C4175" w:rsidRDefault="000C77D6" w:rsidP="00517D3B">
            <w:pPr>
              <w:jc w:val="center"/>
            </w:pPr>
            <w:r>
              <w:t>4</w:t>
            </w:r>
          </w:p>
        </w:tc>
      </w:tr>
      <w:tr w:rsidR="000C77D6" w:rsidRPr="009C4175" w14:paraId="1EAFBBDD" w14:textId="77777777" w:rsidTr="00691BA5">
        <w:trPr>
          <w:trHeight w:val="283"/>
        </w:trPr>
        <w:tc>
          <w:tcPr>
            <w:tcW w:w="272" w:type="pct"/>
          </w:tcPr>
          <w:p w14:paraId="1291A4E9" w14:textId="77777777" w:rsidR="000C77D6" w:rsidRPr="009C4175" w:rsidRDefault="000C77D6" w:rsidP="00517D3B">
            <w:pPr>
              <w:jc w:val="center"/>
            </w:pPr>
          </w:p>
        </w:tc>
        <w:tc>
          <w:tcPr>
            <w:tcW w:w="189" w:type="pct"/>
          </w:tcPr>
          <w:p w14:paraId="78704167" w14:textId="77777777" w:rsidR="000C77D6" w:rsidRPr="009C4175" w:rsidRDefault="000C77D6" w:rsidP="00517D3B">
            <w:pPr>
              <w:jc w:val="center"/>
            </w:pPr>
          </w:p>
        </w:tc>
        <w:tc>
          <w:tcPr>
            <w:tcW w:w="3740" w:type="pct"/>
          </w:tcPr>
          <w:p w14:paraId="058A120E" w14:textId="77777777" w:rsidR="000C77D6" w:rsidRPr="009C4175" w:rsidRDefault="000C77D6" w:rsidP="00691BA5"/>
        </w:tc>
        <w:tc>
          <w:tcPr>
            <w:tcW w:w="319" w:type="pct"/>
          </w:tcPr>
          <w:p w14:paraId="1CE36819" w14:textId="77777777" w:rsidR="000C77D6" w:rsidRPr="009C4175" w:rsidRDefault="000C77D6" w:rsidP="00517D3B">
            <w:pPr>
              <w:jc w:val="center"/>
            </w:pPr>
          </w:p>
        </w:tc>
        <w:tc>
          <w:tcPr>
            <w:tcW w:w="256" w:type="pct"/>
          </w:tcPr>
          <w:p w14:paraId="5B1D45B9" w14:textId="77777777" w:rsidR="000C77D6" w:rsidRPr="009C4175" w:rsidRDefault="000C77D6" w:rsidP="00517D3B">
            <w:pPr>
              <w:jc w:val="center"/>
            </w:pPr>
          </w:p>
        </w:tc>
        <w:tc>
          <w:tcPr>
            <w:tcW w:w="224" w:type="pct"/>
          </w:tcPr>
          <w:p w14:paraId="0D089E5B" w14:textId="77777777" w:rsidR="000C77D6" w:rsidRPr="009C4175" w:rsidRDefault="000C77D6" w:rsidP="00517D3B">
            <w:pPr>
              <w:jc w:val="center"/>
            </w:pPr>
          </w:p>
        </w:tc>
      </w:tr>
      <w:tr w:rsidR="000C77D6" w:rsidRPr="009C4175" w14:paraId="0808AB1F" w14:textId="77777777" w:rsidTr="00691BA5">
        <w:trPr>
          <w:trHeight w:val="283"/>
        </w:trPr>
        <w:tc>
          <w:tcPr>
            <w:tcW w:w="272" w:type="pct"/>
          </w:tcPr>
          <w:p w14:paraId="56C6C69B" w14:textId="77777777" w:rsidR="000C77D6" w:rsidRPr="009C4175" w:rsidRDefault="000C77D6" w:rsidP="00517D3B">
            <w:pPr>
              <w:jc w:val="center"/>
            </w:pPr>
            <w:r w:rsidRPr="009C4175">
              <w:t>21.</w:t>
            </w:r>
          </w:p>
        </w:tc>
        <w:tc>
          <w:tcPr>
            <w:tcW w:w="189" w:type="pct"/>
          </w:tcPr>
          <w:p w14:paraId="22BE006D" w14:textId="77777777" w:rsidR="000C77D6" w:rsidRPr="009C4175" w:rsidRDefault="000C77D6" w:rsidP="00517D3B">
            <w:pPr>
              <w:jc w:val="center"/>
            </w:pPr>
          </w:p>
        </w:tc>
        <w:tc>
          <w:tcPr>
            <w:tcW w:w="3740" w:type="pct"/>
          </w:tcPr>
          <w:p w14:paraId="6E232073" w14:textId="77777777" w:rsidR="000C77D6" w:rsidRPr="009C4175" w:rsidRDefault="000C77D6" w:rsidP="00691BA5">
            <w:r>
              <w:t>Explain the functions of each block in ultrasound scanner with a neat diagram.</w:t>
            </w:r>
          </w:p>
        </w:tc>
        <w:tc>
          <w:tcPr>
            <w:tcW w:w="319" w:type="pct"/>
          </w:tcPr>
          <w:p w14:paraId="54A0C739" w14:textId="77777777" w:rsidR="000C77D6" w:rsidRPr="009C4175" w:rsidRDefault="000C77D6" w:rsidP="00517D3B">
            <w:pPr>
              <w:jc w:val="center"/>
            </w:pPr>
            <w:r w:rsidRPr="009C4175">
              <w:t>CO5</w:t>
            </w:r>
          </w:p>
        </w:tc>
        <w:tc>
          <w:tcPr>
            <w:tcW w:w="256" w:type="pct"/>
          </w:tcPr>
          <w:p w14:paraId="3707C1D4" w14:textId="77777777" w:rsidR="000C77D6" w:rsidRPr="009C4175" w:rsidRDefault="000C77D6" w:rsidP="00517D3B">
            <w:pPr>
              <w:jc w:val="center"/>
            </w:pPr>
            <w:r>
              <w:t>U</w:t>
            </w:r>
          </w:p>
        </w:tc>
        <w:tc>
          <w:tcPr>
            <w:tcW w:w="224" w:type="pct"/>
          </w:tcPr>
          <w:p w14:paraId="3FA3BFFA" w14:textId="77777777" w:rsidR="000C77D6" w:rsidRPr="009C4175" w:rsidRDefault="000C77D6" w:rsidP="00517D3B">
            <w:pPr>
              <w:jc w:val="center"/>
            </w:pPr>
            <w:r w:rsidRPr="009C4175">
              <w:t>12</w:t>
            </w:r>
          </w:p>
        </w:tc>
      </w:tr>
      <w:tr w:rsidR="000C77D6" w:rsidRPr="009C4175" w14:paraId="2A9D101D" w14:textId="77777777" w:rsidTr="00691BA5">
        <w:trPr>
          <w:trHeight w:val="283"/>
        </w:trPr>
        <w:tc>
          <w:tcPr>
            <w:tcW w:w="272" w:type="pct"/>
          </w:tcPr>
          <w:p w14:paraId="4F997ACF" w14:textId="77777777" w:rsidR="000C77D6" w:rsidRPr="009C4175" w:rsidRDefault="000C77D6" w:rsidP="00517D3B">
            <w:pPr>
              <w:jc w:val="center"/>
            </w:pPr>
          </w:p>
        </w:tc>
        <w:tc>
          <w:tcPr>
            <w:tcW w:w="189" w:type="pct"/>
          </w:tcPr>
          <w:p w14:paraId="4E093A07" w14:textId="77777777" w:rsidR="000C77D6" w:rsidRPr="009C4175" w:rsidRDefault="000C77D6" w:rsidP="00517D3B">
            <w:pPr>
              <w:jc w:val="center"/>
            </w:pPr>
          </w:p>
        </w:tc>
        <w:tc>
          <w:tcPr>
            <w:tcW w:w="3740" w:type="pct"/>
          </w:tcPr>
          <w:p w14:paraId="53040EC9" w14:textId="77777777" w:rsidR="000C77D6" w:rsidRPr="009C4175" w:rsidRDefault="000C77D6" w:rsidP="00691BA5"/>
        </w:tc>
        <w:tc>
          <w:tcPr>
            <w:tcW w:w="319" w:type="pct"/>
          </w:tcPr>
          <w:p w14:paraId="5DB8129A" w14:textId="77777777" w:rsidR="000C77D6" w:rsidRPr="009C4175" w:rsidRDefault="000C77D6" w:rsidP="00517D3B">
            <w:pPr>
              <w:jc w:val="center"/>
            </w:pPr>
          </w:p>
        </w:tc>
        <w:tc>
          <w:tcPr>
            <w:tcW w:w="256" w:type="pct"/>
          </w:tcPr>
          <w:p w14:paraId="79AE9920" w14:textId="77777777" w:rsidR="000C77D6" w:rsidRPr="009C4175" w:rsidRDefault="000C77D6" w:rsidP="00517D3B">
            <w:pPr>
              <w:jc w:val="center"/>
            </w:pPr>
          </w:p>
        </w:tc>
        <w:tc>
          <w:tcPr>
            <w:tcW w:w="224" w:type="pct"/>
          </w:tcPr>
          <w:p w14:paraId="3A355224" w14:textId="77777777" w:rsidR="000C77D6" w:rsidRPr="009C4175" w:rsidRDefault="000C77D6" w:rsidP="00517D3B">
            <w:pPr>
              <w:jc w:val="center"/>
            </w:pPr>
          </w:p>
        </w:tc>
      </w:tr>
      <w:tr w:rsidR="000C77D6" w:rsidRPr="009C4175" w14:paraId="7B39B030" w14:textId="77777777" w:rsidTr="00691BA5">
        <w:trPr>
          <w:trHeight w:val="283"/>
        </w:trPr>
        <w:tc>
          <w:tcPr>
            <w:tcW w:w="272" w:type="pct"/>
          </w:tcPr>
          <w:p w14:paraId="667FE4A0" w14:textId="77777777" w:rsidR="000C77D6" w:rsidRPr="009C4175" w:rsidRDefault="000C77D6" w:rsidP="00517D3B">
            <w:pPr>
              <w:jc w:val="center"/>
            </w:pPr>
            <w:r w:rsidRPr="009C4175">
              <w:t>22.</w:t>
            </w:r>
          </w:p>
        </w:tc>
        <w:tc>
          <w:tcPr>
            <w:tcW w:w="189" w:type="pct"/>
          </w:tcPr>
          <w:p w14:paraId="5372C1E3" w14:textId="77777777" w:rsidR="000C77D6" w:rsidRPr="009C4175" w:rsidRDefault="000C77D6" w:rsidP="00517D3B">
            <w:pPr>
              <w:jc w:val="center"/>
            </w:pPr>
            <w:r w:rsidRPr="009C4175">
              <w:t>a.</w:t>
            </w:r>
          </w:p>
        </w:tc>
        <w:tc>
          <w:tcPr>
            <w:tcW w:w="3740" w:type="pct"/>
          </w:tcPr>
          <w:p w14:paraId="748513A7" w14:textId="77777777" w:rsidR="000C77D6" w:rsidRPr="009C4175" w:rsidRDefault="000C77D6" w:rsidP="00691BA5">
            <w:r>
              <w:t>Interpret the significance of processor in digital systems.</w:t>
            </w:r>
          </w:p>
        </w:tc>
        <w:tc>
          <w:tcPr>
            <w:tcW w:w="319" w:type="pct"/>
          </w:tcPr>
          <w:p w14:paraId="304FE6FA" w14:textId="77777777" w:rsidR="000C77D6" w:rsidRPr="009C4175" w:rsidRDefault="000C77D6" w:rsidP="00517D3B">
            <w:pPr>
              <w:jc w:val="center"/>
            </w:pPr>
            <w:r w:rsidRPr="009C4175">
              <w:t>CO</w:t>
            </w:r>
            <w:r>
              <w:t>4</w:t>
            </w:r>
          </w:p>
        </w:tc>
        <w:tc>
          <w:tcPr>
            <w:tcW w:w="256" w:type="pct"/>
          </w:tcPr>
          <w:p w14:paraId="045CE1A9" w14:textId="77777777" w:rsidR="000C77D6" w:rsidRPr="009C4175" w:rsidRDefault="000C77D6" w:rsidP="00517D3B">
            <w:pPr>
              <w:jc w:val="center"/>
            </w:pPr>
            <w:r>
              <w:t>An</w:t>
            </w:r>
          </w:p>
        </w:tc>
        <w:tc>
          <w:tcPr>
            <w:tcW w:w="224" w:type="pct"/>
          </w:tcPr>
          <w:p w14:paraId="7A49C5E4" w14:textId="77777777" w:rsidR="000C77D6" w:rsidRPr="009C4175" w:rsidRDefault="000C77D6" w:rsidP="00517D3B">
            <w:pPr>
              <w:jc w:val="center"/>
            </w:pPr>
            <w:r>
              <w:t>8</w:t>
            </w:r>
          </w:p>
        </w:tc>
      </w:tr>
      <w:tr w:rsidR="000C77D6" w:rsidRPr="009C4175" w14:paraId="092232CC" w14:textId="77777777" w:rsidTr="00691BA5">
        <w:trPr>
          <w:trHeight w:val="283"/>
        </w:trPr>
        <w:tc>
          <w:tcPr>
            <w:tcW w:w="272" w:type="pct"/>
          </w:tcPr>
          <w:p w14:paraId="6F292515" w14:textId="77777777" w:rsidR="000C77D6" w:rsidRPr="009C4175" w:rsidRDefault="000C77D6" w:rsidP="00517D3B">
            <w:pPr>
              <w:jc w:val="center"/>
            </w:pPr>
          </w:p>
        </w:tc>
        <w:tc>
          <w:tcPr>
            <w:tcW w:w="189" w:type="pct"/>
          </w:tcPr>
          <w:p w14:paraId="18809C61" w14:textId="77777777" w:rsidR="000C77D6" w:rsidRPr="009C4175" w:rsidRDefault="000C77D6" w:rsidP="00517D3B">
            <w:pPr>
              <w:jc w:val="center"/>
            </w:pPr>
            <w:r>
              <w:t>b.</w:t>
            </w:r>
          </w:p>
        </w:tc>
        <w:tc>
          <w:tcPr>
            <w:tcW w:w="3740" w:type="pct"/>
          </w:tcPr>
          <w:p w14:paraId="18FBF18F" w14:textId="77777777" w:rsidR="000C77D6" w:rsidRPr="009C4175" w:rsidRDefault="000C77D6" w:rsidP="00691BA5">
            <w:r>
              <w:t xml:space="preserve">List the types of flip-flops. </w:t>
            </w:r>
          </w:p>
        </w:tc>
        <w:tc>
          <w:tcPr>
            <w:tcW w:w="319" w:type="pct"/>
          </w:tcPr>
          <w:p w14:paraId="146EB6E5" w14:textId="77777777" w:rsidR="000C77D6" w:rsidRPr="009C4175" w:rsidRDefault="000C77D6" w:rsidP="00517D3B">
            <w:pPr>
              <w:jc w:val="center"/>
            </w:pPr>
            <w:r>
              <w:t>CO4</w:t>
            </w:r>
          </w:p>
        </w:tc>
        <w:tc>
          <w:tcPr>
            <w:tcW w:w="256" w:type="pct"/>
          </w:tcPr>
          <w:p w14:paraId="766B2EA7" w14:textId="77777777" w:rsidR="000C77D6" w:rsidRPr="009C4175" w:rsidRDefault="000C77D6" w:rsidP="00517D3B">
            <w:pPr>
              <w:jc w:val="center"/>
            </w:pPr>
            <w:r>
              <w:t>R</w:t>
            </w:r>
          </w:p>
        </w:tc>
        <w:tc>
          <w:tcPr>
            <w:tcW w:w="224" w:type="pct"/>
          </w:tcPr>
          <w:p w14:paraId="08E9B71B" w14:textId="77777777" w:rsidR="000C77D6" w:rsidRPr="009C4175" w:rsidRDefault="000C77D6" w:rsidP="00517D3B">
            <w:pPr>
              <w:jc w:val="center"/>
            </w:pPr>
            <w:r>
              <w:t>4</w:t>
            </w:r>
          </w:p>
        </w:tc>
      </w:tr>
      <w:tr w:rsidR="000C77D6" w:rsidRPr="009C4175" w14:paraId="04BEF272" w14:textId="77777777" w:rsidTr="00691BA5">
        <w:trPr>
          <w:trHeight w:val="283"/>
        </w:trPr>
        <w:tc>
          <w:tcPr>
            <w:tcW w:w="272" w:type="pct"/>
          </w:tcPr>
          <w:p w14:paraId="00036121" w14:textId="77777777" w:rsidR="000C77D6" w:rsidRPr="009C4175" w:rsidRDefault="000C77D6" w:rsidP="00517D3B">
            <w:pPr>
              <w:jc w:val="center"/>
            </w:pPr>
          </w:p>
        </w:tc>
        <w:tc>
          <w:tcPr>
            <w:tcW w:w="189" w:type="pct"/>
          </w:tcPr>
          <w:p w14:paraId="1CB1D820" w14:textId="77777777" w:rsidR="000C77D6" w:rsidRPr="009C4175" w:rsidRDefault="000C77D6" w:rsidP="00517D3B">
            <w:pPr>
              <w:jc w:val="center"/>
            </w:pPr>
          </w:p>
        </w:tc>
        <w:tc>
          <w:tcPr>
            <w:tcW w:w="3740" w:type="pct"/>
          </w:tcPr>
          <w:p w14:paraId="6DBD12C0" w14:textId="77777777" w:rsidR="000C77D6" w:rsidRDefault="000C77D6" w:rsidP="00691BA5"/>
        </w:tc>
        <w:tc>
          <w:tcPr>
            <w:tcW w:w="319" w:type="pct"/>
          </w:tcPr>
          <w:p w14:paraId="09853039" w14:textId="77777777" w:rsidR="000C77D6" w:rsidRPr="009C4175" w:rsidRDefault="000C77D6" w:rsidP="00517D3B">
            <w:pPr>
              <w:jc w:val="center"/>
            </w:pPr>
          </w:p>
        </w:tc>
        <w:tc>
          <w:tcPr>
            <w:tcW w:w="256" w:type="pct"/>
          </w:tcPr>
          <w:p w14:paraId="5597BC1E" w14:textId="77777777" w:rsidR="000C77D6" w:rsidRPr="009C4175" w:rsidRDefault="000C77D6" w:rsidP="00517D3B">
            <w:pPr>
              <w:jc w:val="center"/>
            </w:pPr>
          </w:p>
        </w:tc>
        <w:tc>
          <w:tcPr>
            <w:tcW w:w="224" w:type="pct"/>
          </w:tcPr>
          <w:p w14:paraId="3918BAB1" w14:textId="77777777" w:rsidR="000C77D6" w:rsidRDefault="000C77D6" w:rsidP="00517D3B">
            <w:pPr>
              <w:jc w:val="center"/>
            </w:pPr>
          </w:p>
        </w:tc>
      </w:tr>
      <w:tr w:rsidR="000C77D6" w:rsidRPr="009C4175" w14:paraId="1AD843F2" w14:textId="77777777" w:rsidTr="00691BA5">
        <w:trPr>
          <w:trHeight w:val="283"/>
        </w:trPr>
        <w:tc>
          <w:tcPr>
            <w:tcW w:w="272" w:type="pct"/>
          </w:tcPr>
          <w:p w14:paraId="2C67A03C" w14:textId="77777777" w:rsidR="000C77D6" w:rsidRPr="009C4175" w:rsidRDefault="000C77D6" w:rsidP="00691BA5">
            <w:pPr>
              <w:jc w:val="center"/>
            </w:pPr>
            <w:r w:rsidRPr="009C4175">
              <w:t>23.</w:t>
            </w:r>
          </w:p>
        </w:tc>
        <w:tc>
          <w:tcPr>
            <w:tcW w:w="189" w:type="pct"/>
          </w:tcPr>
          <w:p w14:paraId="1E7AE6B4" w14:textId="77777777" w:rsidR="000C77D6" w:rsidRPr="009C4175" w:rsidRDefault="000C77D6" w:rsidP="00691BA5">
            <w:pPr>
              <w:jc w:val="center"/>
            </w:pPr>
            <w:r w:rsidRPr="009C4175">
              <w:t>a.</w:t>
            </w:r>
          </w:p>
        </w:tc>
        <w:tc>
          <w:tcPr>
            <w:tcW w:w="3740" w:type="pct"/>
          </w:tcPr>
          <w:p w14:paraId="6BF1571D" w14:textId="77777777" w:rsidR="000C77D6" w:rsidRPr="009C4175" w:rsidRDefault="000C77D6" w:rsidP="00691BA5">
            <w:r>
              <w:t xml:space="preserve">Explain the working of UPS with a neat diagram. </w:t>
            </w:r>
          </w:p>
        </w:tc>
        <w:tc>
          <w:tcPr>
            <w:tcW w:w="319" w:type="pct"/>
          </w:tcPr>
          <w:p w14:paraId="24A7D791" w14:textId="77777777" w:rsidR="000C77D6" w:rsidRPr="009C4175" w:rsidRDefault="000C77D6" w:rsidP="00691BA5">
            <w:pPr>
              <w:jc w:val="center"/>
            </w:pPr>
            <w:r w:rsidRPr="009C4175">
              <w:t>CO</w:t>
            </w:r>
            <w:r>
              <w:t>1</w:t>
            </w:r>
          </w:p>
        </w:tc>
        <w:tc>
          <w:tcPr>
            <w:tcW w:w="256" w:type="pct"/>
          </w:tcPr>
          <w:p w14:paraId="56059C08" w14:textId="77777777" w:rsidR="000C77D6" w:rsidRPr="009C4175" w:rsidRDefault="000C77D6" w:rsidP="00691BA5">
            <w:pPr>
              <w:jc w:val="center"/>
            </w:pPr>
            <w:r>
              <w:t>U</w:t>
            </w:r>
          </w:p>
        </w:tc>
        <w:tc>
          <w:tcPr>
            <w:tcW w:w="224" w:type="pct"/>
          </w:tcPr>
          <w:p w14:paraId="303FCE40" w14:textId="77777777" w:rsidR="000C77D6" w:rsidRPr="009C4175" w:rsidRDefault="000C77D6" w:rsidP="00691BA5">
            <w:pPr>
              <w:jc w:val="center"/>
            </w:pPr>
            <w:r>
              <w:t>8</w:t>
            </w:r>
          </w:p>
        </w:tc>
      </w:tr>
      <w:tr w:rsidR="000C77D6" w:rsidRPr="009C4175" w14:paraId="2DBF4DFC" w14:textId="77777777" w:rsidTr="00691BA5">
        <w:trPr>
          <w:trHeight w:val="283"/>
        </w:trPr>
        <w:tc>
          <w:tcPr>
            <w:tcW w:w="272" w:type="pct"/>
          </w:tcPr>
          <w:p w14:paraId="75B35475" w14:textId="77777777" w:rsidR="000C77D6" w:rsidRPr="009C4175" w:rsidRDefault="000C77D6" w:rsidP="00691BA5">
            <w:pPr>
              <w:jc w:val="center"/>
            </w:pPr>
          </w:p>
        </w:tc>
        <w:tc>
          <w:tcPr>
            <w:tcW w:w="189" w:type="pct"/>
          </w:tcPr>
          <w:p w14:paraId="7BBBF985" w14:textId="77777777" w:rsidR="000C77D6" w:rsidRPr="009C4175" w:rsidRDefault="000C77D6" w:rsidP="00691BA5">
            <w:pPr>
              <w:jc w:val="center"/>
            </w:pPr>
            <w:r w:rsidRPr="009C4175">
              <w:t>b.</w:t>
            </w:r>
          </w:p>
        </w:tc>
        <w:tc>
          <w:tcPr>
            <w:tcW w:w="3740" w:type="pct"/>
          </w:tcPr>
          <w:p w14:paraId="75606E9B" w14:textId="77777777" w:rsidR="000C77D6" w:rsidRPr="009C4175" w:rsidRDefault="000C77D6" w:rsidP="00691BA5">
            <w:pPr>
              <w:rPr>
                <w:bCs/>
              </w:rPr>
            </w:pPr>
            <w:r>
              <w:rPr>
                <w:bCs/>
              </w:rPr>
              <w:t>Compare CFL with LED.</w:t>
            </w:r>
          </w:p>
        </w:tc>
        <w:tc>
          <w:tcPr>
            <w:tcW w:w="319" w:type="pct"/>
          </w:tcPr>
          <w:p w14:paraId="0F8023ED" w14:textId="77777777" w:rsidR="000C77D6" w:rsidRPr="009C4175" w:rsidRDefault="000C77D6" w:rsidP="00691BA5">
            <w:pPr>
              <w:jc w:val="center"/>
            </w:pPr>
            <w:r w:rsidRPr="009C4175">
              <w:t>CO</w:t>
            </w:r>
            <w:r>
              <w:t>1</w:t>
            </w:r>
          </w:p>
        </w:tc>
        <w:tc>
          <w:tcPr>
            <w:tcW w:w="256" w:type="pct"/>
          </w:tcPr>
          <w:p w14:paraId="41EEF910" w14:textId="77777777" w:rsidR="000C77D6" w:rsidRPr="009C4175" w:rsidRDefault="000C77D6" w:rsidP="00691BA5">
            <w:pPr>
              <w:jc w:val="center"/>
            </w:pPr>
            <w:r>
              <w:t>An</w:t>
            </w:r>
          </w:p>
        </w:tc>
        <w:tc>
          <w:tcPr>
            <w:tcW w:w="224" w:type="pct"/>
          </w:tcPr>
          <w:p w14:paraId="07D5BCF9" w14:textId="77777777" w:rsidR="000C77D6" w:rsidRPr="009C4175" w:rsidRDefault="000C77D6" w:rsidP="00691BA5">
            <w:pPr>
              <w:jc w:val="center"/>
            </w:pPr>
            <w:r>
              <w:t>4</w:t>
            </w:r>
          </w:p>
        </w:tc>
      </w:tr>
      <w:tr w:rsidR="000C77D6" w:rsidRPr="009C4175" w14:paraId="1A38015F" w14:textId="77777777" w:rsidTr="00691BA5">
        <w:trPr>
          <w:trHeight w:val="397"/>
        </w:trPr>
        <w:tc>
          <w:tcPr>
            <w:tcW w:w="5000" w:type="pct"/>
            <w:gridSpan w:val="6"/>
            <w:vAlign w:val="center"/>
          </w:tcPr>
          <w:p w14:paraId="1F1F98DC" w14:textId="77777777" w:rsidR="000C77D6" w:rsidRPr="009C4175" w:rsidRDefault="000C77D6" w:rsidP="00691BA5">
            <w:pPr>
              <w:jc w:val="center"/>
              <w:rPr>
                <w:b/>
                <w:bCs/>
              </w:rPr>
            </w:pPr>
            <w:r w:rsidRPr="009C4175">
              <w:rPr>
                <w:b/>
                <w:bCs/>
              </w:rPr>
              <w:t>COMPULSORY QUESTION</w:t>
            </w:r>
          </w:p>
        </w:tc>
      </w:tr>
      <w:tr w:rsidR="000C77D6" w:rsidRPr="009C4175" w14:paraId="17D15763" w14:textId="77777777" w:rsidTr="00691BA5">
        <w:trPr>
          <w:trHeight w:val="283"/>
        </w:trPr>
        <w:tc>
          <w:tcPr>
            <w:tcW w:w="272" w:type="pct"/>
          </w:tcPr>
          <w:p w14:paraId="71995DFE" w14:textId="77777777" w:rsidR="000C77D6" w:rsidRPr="009C4175" w:rsidRDefault="000C77D6" w:rsidP="00517D3B">
            <w:pPr>
              <w:jc w:val="center"/>
            </w:pPr>
            <w:r w:rsidRPr="009C4175">
              <w:t>24.</w:t>
            </w:r>
          </w:p>
        </w:tc>
        <w:tc>
          <w:tcPr>
            <w:tcW w:w="189" w:type="pct"/>
          </w:tcPr>
          <w:p w14:paraId="23B7DA3A" w14:textId="77777777" w:rsidR="000C77D6" w:rsidRPr="009C4175" w:rsidRDefault="000C77D6" w:rsidP="00517D3B">
            <w:pPr>
              <w:jc w:val="center"/>
            </w:pPr>
          </w:p>
        </w:tc>
        <w:tc>
          <w:tcPr>
            <w:tcW w:w="3740" w:type="pct"/>
          </w:tcPr>
          <w:p w14:paraId="5F3BADC6" w14:textId="77777777" w:rsidR="000C77D6" w:rsidRPr="009C4175" w:rsidRDefault="000C77D6" w:rsidP="00691BA5">
            <w:r>
              <w:t>Explain the various blocks of satellite system for mobile communication.</w:t>
            </w:r>
          </w:p>
        </w:tc>
        <w:tc>
          <w:tcPr>
            <w:tcW w:w="319" w:type="pct"/>
          </w:tcPr>
          <w:p w14:paraId="0F866272" w14:textId="77777777" w:rsidR="000C77D6" w:rsidRPr="009C4175" w:rsidRDefault="000C77D6" w:rsidP="00517D3B">
            <w:pPr>
              <w:jc w:val="center"/>
            </w:pPr>
            <w:r w:rsidRPr="009C4175">
              <w:t>CO6</w:t>
            </w:r>
          </w:p>
        </w:tc>
        <w:tc>
          <w:tcPr>
            <w:tcW w:w="256" w:type="pct"/>
          </w:tcPr>
          <w:p w14:paraId="317B56E7" w14:textId="77777777" w:rsidR="000C77D6" w:rsidRPr="009C4175" w:rsidRDefault="000C77D6" w:rsidP="00517D3B">
            <w:pPr>
              <w:jc w:val="center"/>
            </w:pPr>
            <w:r>
              <w:t>A</w:t>
            </w:r>
          </w:p>
        </w:tc>
        <w:tc>
          <w:tcPr>
            <w:tcW w:w="224" w:type="pct"/>
          </w:tcPr>
          <w:p w14:paraId="63C1AB31" w14:textId="77777777" w:rsidR="000C77D6" w:rsidRPr="009C4175" w:rsidRDefault="000C77D6" w:rsidP="00517D3B">
            <w:pPr>
              <w:jc w:val="center"/>
            </w:pPr>
            <w:r w:rsidRPr="009C4175">
              <w:t>12</w:t>
            </w:r>
          </w:p>
        </w:tc>
      </w:tr>
    </w:tbl>
    <w:p w14:paraId="5512299C" w14:textId="77777777" w:rsidR="000C77D6" w:rsidRDefault="000C77D6" w:rsidP="002E336A"/>
    <w:p w14:paraId="34D32BCD" w14:textId="77777777" w:rsidR="000C77D6" w:rsidRDefault="000C77D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444210E" w14:textId="77777777" w:rsidR="000C77D6" w:rsidRDefault="000C77D6" w:rsidP="002E336A"/>
    <w:tbl>
      <w:tblPr>
        <w:tblStyle w:val="TableGrid"/>
        <w:tblW w:w="10490" w:type="dxa"/>
        <w:tblInd w:w="-714" w:type="dxa"/>
        <w:tblLook w:val="04A0" w:firstRow="1" w:lastRow="0" w:firstColumn="1" w:lastColumn="0" w:noHBand="0" w:noVBand="1"/>
      </w:tblPr>
      <w:tblGrid>
        <w:gridCol w:w="670"/>
        <w:gridCol w:w="9820"/>
      </w:tblGrid>
      <w:tr w:rsidR="000C77D6" w14:paraId="6B48B629" w14:textId="77777777" w:rsidTr="00517D3B">
        <w:trPr>
          <w:trHeight w:val="283"/>
        </w:trPr>
        <w:tc>
          <w:tcPr>
            <w:tcW w:w="670" w:type="dxa"/>
          </w:tcPr>
          <w:p w14:paraId="64B4D7CC" w14:textId="77777777" w:rsidR="000C77D6" w:rsidRPr="0051318C" w:rsidRDefault="000C77D6" w:rsidP="00517D3B">
            <w:pPr>
              <w:jc w:val="center"/>
              <w:rPr>
                <w:sz w:val="22"/>
                <w:szCs w:val="22"/>
              </w:rPr>
            </w:pPr>
          </w:p>
        </w:tc>
        <w:tc>
          <w:tcPr>
            <w:tcW w:w="9820" w:type="dxa"/>
          </w:tcPr>
          <w:p w14:paraId="08C7926B" w14:textId="77777777" w:rsidR="000C77D6" w:rsidRPr="0051318C" w:rsidRDefault="000C77D6" w:rsidP="00517D3B">
            <w:pPr>
              <w:jc w:val="center"/>
              <w:rPr>
                <w:b/>
                <w:sz w:val="22"/>
                <w:szCs w:val="22"/>
              </w:rPr>
            </w:pPr>
            <w:r w:rsidRPr="0051318C">
              <w:rPr>
                <w:b/>
                <w:sz w:val="22"/>
                <w:szCs w:val="22"/>
              </w:rPr>
              <w:t>COURSE OUTCOMES</w:t>
            </w:r>
          </w:p>
        </w:tc>
      </w:tr>
      <w:tr w:rsidR="000C77D6" w14:paraId="288BB749" w14:textId="77777777" w:rsidTr="00517D3B">
        <w:trPr>
          <w:trHeight w:val="283"/>
        </w:trPr>
        <w:tc>
          <w:tcPr>
            <w:tcW w:w="670" w:type="dxa"/>
          </w:tcPr>
          <w:p w14:paraId="5F8131F0" w14:textId="77777777" w:rsidR="000C77D6" w:rsidRPr="00302FF6" w:rsidRDefault="000C77D6" w:rsidP="00691BA5">
            <w:pPr>
              <w:rPr>
                <w:b/>
                <w:bCs/>
                <w:sz w:val="22"/>
                <w:szCs w:val="22"/>
              </w:rPr>
            </w:pPr>
            <w:r>
              <w:rPr>
                <w:b/>
                <w:bCs/>
                <w:sz w:val="22"/>
                <w:szCs w:val="22"/>
              </w:rPr>
              <w:t xml:space="preserve">CO1 </w:t>
            </w:r>
          </w:p>
        </w:tc>
        <w:tc>
          <w:tcPr>
            <w:tcW w:w="9820" w:type="dxa"/>
          </w:tcPr>
          <w:p w14:paraId="7A65A584" w14:textId="77777777" w:rsidR="000C77D6" w:rsidRPr="0051318C" w:rsidRDefault="000C77D6" w:rsidP="00691BA5">
            <w:pPr>
              <w:rPr>
                <w:sz w:val="22"/>
                <w:szCs w:val="22"/>
              </w:rPr>
            </w:pPr>
            <w:r>
              <w:rPr>
                <w:sz w:val="23"/>
                <w:szCs w:val="23"/>
              </w:rPr>
              <w:t xml:space="preserve">Recognize importance and judicious use of energy systems in everyday life. </w:t>
            </w:r>
          </w:p>
        </w:tc>
      </w:tr>
      <w:tr w:rsidR="000C77D6" w14:paraId="4FA01818" w14:textId="77777777" w:rsidTr="00517D3B">
        <w:trPr>
          <w:trHeight w:val="283"/>
        </w:trPr>
        <w:tc>
          <w:tcPr>
            <w:tcW w:w="670" w:type="dxa"/>
          </w:tcPr>
          <w:p w14:paraId="13032897" w14:textId="77777777" w:rsidR="000C77D6" w:rsidRPr="00302FF6" w:rsidRDefault="000C77D6" w:rsidP="00691BA5">
            <w:pPr>
              <w:rPr>
                <w:b/>
                <w:bCs/>
                <w:sz w:val="22"/>
                <w:szCs w:val="22"/>
              </w:rPr>
            </w:pPr>
            <w:r>
              <w:rPr>
                <w:b/>
                <w:bCs/>
                <w:sz w:val="22"/>
                <w:szCs w:val="22"/>
              </w:rPr>
              <w:t xml:space="preserve">CO2 </w:t>
            </w:r>
          </w:p>
        </w:tc>
        <w:tc>
          <w:tcPr>
            <w:tcW w:w="9820" w:type="dxa"/>
          </w:tcPr>
          <w:p w14:paraId="7B38DDC0" w14:textId="77777777" w:rsidR="000C77D6" w:rsidRPr="0051318C" w:rsidRDefault="000C77D6" w:rsidP="00691BA5">
            <w:pPr>
              <w:rPr>
                <w:sz w:val="22"/>
                <w:szCs w:val="22"/>
              </w:rPr>
            </w:pPr>
            <w:r>
              <w:rPr>
                <w:sz w:val="23"/>
                <w:szCs w:val="23"/>
              </w:rPr>
              <w:t xml:space="preserve">Identify the types of electrical machines used for various applications. </w:t>
            </w:r>
          </w:p>
        </w:tc>
      </w:tr>
      <w:tr w:rsidR="000C77D6" w14:paraId="33BCC8FF" w14:textId="77777777" w:rsidTr="00517D3B">
        <w:trPr>
          <w:trHeight w:val="283"/>
        </w:trPr>
        <w:tc>
          <w:tcPr>
            <w:tcW w:w="670" w:type="dxa"/>
          </w:tcPr>
          <w:p w14:paraId="4BC9289C" w14:textId="77777777" w:rsidR="000C77D6" w:rsidRPr="00302FF6" w:rsidRDefault="000C77D6" w:rsidP="00691BA5">
            <w:pPr>
              <w:rPr>
                <w:b/>
                <w:bCs/>
                <w:sz w:val="22"/>
                <w:szCs w:val="22"/>
              </w:rPr>
            </w:pPr>
            <w:r>
              <w:rPr>
                <w:b/>
                <w:bCs/>
                <w:sz w:val="22"/>
                <w:szCs w:val="22"/>
              </w:rPr>
              <w:t xml:space="preserve">CO3 </w:t>
            </w:r>
          </w:p>
        </w:tc>
        <w:tc>
          <w:tcPr>
            <w:tcW w:w="9820" w:type="dxa"/>
          </w:tcPr>
          <w:p w14:paraId="7F27C4FB" w14:textId="77777777" w:rsidR="000C77D6" w:rsidRPr="0051318C" w:rsidRDefault="000C77D6" w:rsidP="00691BA5">
            <w:pPr>
              <w:rPr>
                <w:sz w:val="22"/>
                <w:szCs w:val="22"/>
              </w:rPr>
            </w:pPr>
            <w:r>
              <w:rPr>
                <w:sz w:val="23"/>
                <w:szCs w:val="23"/>
              </w:rPr>
              <w:t xml:space="preserve">Understand and apply the concept of electronics to design simple circuits. </w:t>
            </w:r>
          </w:p>
        </w:tc>
      </w:tr>
      <w:tr w:rsidR="000C77D6" w14:paraId="11EEFDDE" w14:textId="77777777" w:rsidTr="00517D3B">
        <w:trPr>
          <w:trHeight w:val="283"/>
        </w:trPr>
        <w:tc>
          <w:tcPr>
            <w:tcW w:w="670" w:type="dxa"/>
          </w:tcPr>
          <w:p w14:paraId="6C77A332" w14:textId="77777777" w:rsidR="000C77D6" w:rsidRPr="00302FF6" w:rsidRDefault="000C77D6" w:rsidP="00691BA5">
            <w:pPr>
              <w:rPr>
                <w:b/>
                <w:bCs/>
                <w:sz w:val="22"/>
                <w:szCs w:val="22"/>
              </w:rPr>
            </w:pPr>
            <w:r>
              <w:rPr>
                <w:b/>
                <w:bCs/>
                <w:sz w:val="22"/>
                <w:szCs w:val="22"/>
              </w:rPr>
              <w:t xml:space="preserve">CO4 </w:t>
            </w:r>
          </w:p>
        </w:tc>
        <w:tc>
          <w:tcPr>
            <w:tcW w:w="9820" w:type="dxa"/>
          </w:tcPr>
          <w:p w14:paraId="44BC96B9" w14:textId="77777777" w:rsidR="000C77D6" w:rsidRPr="0051318C" w:rsidRDefault="000C77D6" w:rsidP="00691BA5">
            <w:pPr>
              <w:rPr>
                <w:sz w:val="22"/>
                <w:szCs w:val="22"/>
              </w:rPr>
            </w:pPr>
            <w:r>
              <w:rPr>
                <w:sz w:val="23"/>
                <w:szCs w:val="23"/>
              </w:rPr>
              <w:t xml:space="preserve">Understand and relate various digital circuits. </w:t>
            </w:r>
          </w:p>
        </w:tc>
      </w:tr>
      <w:tr w:rsidR="000C77D6" w14:paraId="45BDBCED" w14:textId="77777777" w:rsidTr="00517D3B">
        <w:trPr>
          <w:trHeight w:val="283"/>
        </w:trPr>
        <w:tc>
          <w:tcPr>
            <w:tcW w:w="670" w:type="dxa"/>
          </w:tcPr>
          <w:p w14:paraId="188DEC24" w14:textId="77777777" w:rsidR="000C77D6" w:rsidRPr="00302FF6" w:rsidRDefault="000C77D6" w:rsidP="00691BA5">
            <w:pPr>
              <w:rPr>
                <w:b/>
                <w:bCs/>
                <w:sz w:val="22"/>
                <w:szCs w:val="22"/>
              </w:rPr>
            </w:pPr>
            <w:r>
              <w:rPr>
                <w:b/>
                <w:bCs/>
                <w:sz w:val="22"/>
                <w:szCs w:val="22"/>
              </w:rPr>
              <w:t xml:space="preserve">CO5 </w:t>
            </w:r>
          </w:p>
        </w:tc>
        <w:tc>
          <w:tcPr>
            <w:tcW w:w="9820" w:type="dxa"/>
          </w:tcPr>
          <w:p w14:paraId="17A8E74A" w14:textId="77777777" w:rsidR="000C77D6" w:rsidRPr="0051318C" w:rsidRDefault="000C77D6" w:rsidP="00691BA5">
            <w:pPr>
              <w:rPr>
                <w:sz w:val="22"/>
                <w:szCs w:val="22"/>
              </w:rPr>
            </w:pPr>
            <w:r>
              <w:rPr>
                <w:sz w:val="23"/>
                <w:szCs w:val="23"/>
              </w:rPr>
              <w:t xml:space="preserve">Understand the various sensing and instrumentation applications. </w:t>
            </w:r>
          </w:p>
        </w:tc>
      </w:tr>
      <w:tr w:rsidR="000C77D6" w14:paraId="00814AE1" w14:textId="77777777" w:rsidTr="00517D3B">
        <w:trPr>
          <w:trHeight w:val="283"/>
        </w:trPr>
        <w:tc>
          <w:tcPr>
            <w:tcW w:w="670" w:type="dxa"/>
          </w:tcPr>
          <w:p w14:paraId="1B05AF09" w14:textId="77777777" w:rsidR="000C77D6" w:rsidRPr="00302FF6" w:rsidRDefault="000C77D6" w:rsidP="00691BA5">
            <w:pPr>
              <w:rPr>
                <w:b/>
                <w:bCs/>
                <w:sz w:val="22"/>
                <w:szCs w:val="22"/>
              </w:rPr>
            </w:pPr>
            <w:r>
              <w:rPr>
                <w:b/>
                <w:bCs/>
                <w:sz w:val="22"/>
                <w:szCs w:val="22"/>
              </w:rPr>
              <w:t xml:space="preserve">CO6 </w:t>
            </w:r>
          </w:p>
        </w:tc>
        <w:tc>
          <w:tcPr>
            <w:tcW w:w="9820" w:type="dxa"/>
          </w:tcPr>
          <w:p w14:paraId="4418A511" w14:textId="77777777" w:rsidR="000C77D6" w:rsidRPr="0051318C" w:rsidRDefault="000C77D6" w:rsidP="00691BA5">
            <w:pPr>
              <w:rPr>
                <w:sz w:val="22"/>
                <w:szCs w:val="22"/>
              </w:rPr>
            </w:pPr>
            <w:r>
              <w:rPr>
                <w:sz w:val="23"/>
                <w:szCs w:val="23"/>
              </w:rPr>
              <w:t xml:space="preserve">Identify the various generations of wireless communications. </w:t>
            </w:r>
          </w:p>
        </w:tc>
      </w:tr>
    </w:tbl>
    <w:p w14:paraId="7B225B13" w14:textId="77777777" w:rsidR="000C77D6" w:rsidRDefault="000C77D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C77D6" w:rsidRPr="0051318C" w14:paraId="36B05972" w14:textId="77777777" w:rsidTr="00E56E00">
        <w:trPr>
          <w:jc w:val="center"/>
        </w:trPr>
        <w:tc>
          <w:tcPr>
            <w:tcW w:w="6385" w:type="dxa"/>
            <w:gridSpan w:val="8"/>
          </w:tcPr>
          <w:p w14:paraId="700CD0BA" w14:textId="77777777" w:rsidR="000C77D6" w:rsidRPr="0051318C" w:rsidRDefault="000C77D6" w:rsidP="00691BA5">
            <w:pPr>
              <w:jc w:val="center"/>
              <w:rPr>
                <w:b/>
                <w:sz w:val="22"/>
                <w:szCs w:val="22"/>
              </w:rPr>
            </w:pPr>
            <w:r w:rsidRPr="0051318C">
              <w:rPr>
                <w:b/>
                <w:sz w:val="22"/>
                <w:szCs w:val="22"/>
              </w:rPr>
              <w:t xml:space="preserve">Assessment Pattern as per Bloom’s </w:t>
            </w:r>
            <w:r>
              <w:rPr>
                <w:b/>
                <w:sz w:val="22"/>
                <w:szCs w:val="22"/>
              </w:rPr>
              <w:t>Level</w:t>
            </w:r>
          </w:p>
        </w:tc>
      </w:tr>
      <w:tr w:rsidR="000C77D6" w:rsidRPr="0051318C" w14:paraId="06243BCC" w14:textId="77777777" w:rsidTr="00E56E00">
        <w:trPr>
          <w:jc w:val="center"/>
        </w:trPr>
        <w:tc>
          <w:tcPr>
            <w:tcW w:w="1140" w:type="dxa"/>
          </w:tcPr>
          <w:p w14:paraId="26643738" w14:textId="77777777" w:rsidR="000C77D6" w:rsidRPr="00302FF6" w:rsidRDefault="000C77D6"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6DA719C9" w14:textId="77777777" w:rsidR="000C77D6" w:rsidRPr="0051318C" w:rsidRDefault="000C77D6" w:rsidP="00691BA5">
            <w:pPr>
              <w:jc w:val="center"/>
              <w:rPr>
                <w:b/>
                <w:sz w:val="22"/>
                <w:szCs w:val="22"/>
              </w:rPr>
            </w:pPr>
            <w:r w:rsidRPr="0051318C">
              <w:rPr>
                <w:b/>
                <w:sz w:val="22"/>
                <w:szCs w:val="22"/>
              </w:rPr>
              <w:t>R</w:t>
            </w:r>
          </w:p>
        </w:tc>
        <w:tc>
          <w:tcPr>
            <w:tcW w:w="708" w:type="dxa"/>
          </w:tcPr>
          <w:p w14:paraId="3E9527EF" w14:textId="77777777" w:rsidR="000C77D6" w:rsidRPr="0051318C" w:rsidRDefault="000C77D6" w:rsidP="00691BA5">
            <w:pPr>
              <w:jc w:val="center"/>
              <w:rPr>
                <w:b/>
                <w:sz w:val="22"/>
                <w:szCs w:val="22"/>
              </w:rPr>
            </w:pPr>
            <w:r w:rsidRPr="0051318C">
              <w:rPr>
                <w:b/>
                <w:sz w:val="22"/>
                <w:szCs w:val="22"/>
              </w:rPr>
              <w:t>U</w:t>
            </w:r>
          </w:p>
        </w:tc>
        <w:tc>
          <w:tcPr>
            <w:tcW w:w="709" w:type="dxa"/>
          </w:tcPr>
          <w:p w14:paraId="7B29D5A9" w14:textId="77777777" w:rsidR="000C77D6" w:rsidRPr="0051318C" w:rsidRDefault="000C77D6" w:rsidP="00691BA5">
            <w:pPr>
              <w:jc w:val="center"/>
              <w:rPr>
                <w:b/>
                <w:sz w:val="22"/>
                <w:szCs w:val="22"/>
              </w:rPr>
            </w:pPr>
            <w:r w:rsidRPr="0051318C">
              <w:rPr>
                <w:b/>
                <w:sz w:val="22"/>
                <w:szCs w:val="22"/>
              </w:rPr>
              <w:t>A</w:t>
            </w:r>
          </w:p>
        </w:tc>
        <w:tc>
          <w:tcPr>
            <w:tcW w:w="709" w:type="dxa"/>
          </w:tcPr>
          <w:p w14:paraId="0EF6AC6F" w14:textId="77777777" w:rsidR="000C77D6" w:rsidRPr="0051318C" w:rsidRDefault="000C77D6" w:rsidP="00691BA5">
            <w:pPr>
              <w:jc w:val="center"/>
              <w:rPr>
                <w:b/>
                <w:sz w:val="22"/>
                <w:szCs w:val="22"/>
              </w:rPr>
            </w:pPr>
            <w:r w:rsidRPr="0051318C">
              <w:rPr>
                <w:b/>
                <w:sz w:val="22"/>
                <w:szCs w:val="22"/>
              </w:rPr>
              <w:t>An</w:t>
            </w:r>
          </w:p>
        </w:tc>
        <w:tc>
          <w:tcPr>
            <w:tcW w:w="709" w:type="dxa"/>
          </w:tcPr>
          <w:p w14:paraId="2841D181" w14:textId="77777777" w:rsidR="000C77D6" w:rsidRPr="0051318C" w:rsidRDefault="000C77D6" w:rsidP="00691BA5">
            <w:pPr>
              <w:jc w:val="center"/>
              <w:rPr>
                <w:b/>
                <w:sz w:val="22"/>
                <w:szCs w:val="22"/>
              </w:rPr>
            </w:pPr>
            <w:r w:rsidRPr="0051318C">
              <w:rPr>
                <w:b/>
                <w:sz w:val="22"/>
                <w:szCs w:val="22"/>
              </w:rPr>
              <w:t>E</w:t>
            </w:r>
          </w:p>
        </w:tc>
        <w:tc>
          <w:tcPr>
            <w:tcW w:w="708" w:type="dxa"/>
          </w:tcPr>
          <w:p w14:paraId="000EF7AB" w14:textId="77777777" w:rsidR="000C77D6" w:rsidRPr="0051318C" w:rsidRDefault="000C77D6" w:rsidP="00691BA5">
            <w:pPr>
              <w:jc w:val="center"/>
              <w:rPr>
                <w:b/>
                <w:sz w:val="22"/>
                <w:szCs w:val="22"/>
              </w:rPr>
            </w:pPr>
            <w:r w:rsidRPr="0051318C">
              <w:rPr>
                <w:b/>
                <w:sz w:val="22"/>
                <w:szCs w:val="22"/>
              </w:rPr>
              <w:t>C</w:t>
            </w:r>
          </w:p>
        </w:tc>
        <w:tc>
          <w:tcPr>
            <w:tcW w:w="993" w:type="dxa"/>
          </w:tcPr>
          <w:p w14:paraId="593FF844" w14:textId="77777777" w:rsidR="000C77D6" w:rsidRPr="0051318C" w:rsidRDefault="000C77D6" w:rsidP="00691BA5">
            <w:pPr>
              <w:jc w:val="center"/>
              <w:rPr>
                <w:b/>
                <w:sz w:val="22"/>
                <w:szCs w:val="22"/>
              </w:rPr>
            </w:pPr>
            <w:r w:rsidRPr="0051318C">
              <w:rPr>
                <w:b/>
                <w:sz w:val="22"/>
                <w:szCs w:val="22"/>
              </w:rPr>
              <w:t>Total</w:t>
            </w:r>
          </w:p>
        </w:tc>
      </w:tr>
      <w:tr w:rsidR="000C77D6" w:rsidRPr="0051318C" w14:paraId="484888DF" w14:textId="77777777" w:rsidTr="00E56E00">
        <w:trPr>
          <w:jc w:val="center"/>
        </w:trPr>
        <w:tc>
          <w:tcPr>
            <w:tcW w:w="1140" w:type="dxa"/>
          </w:tcPr>
          <w:p w14:paraId="3716C239" w14:textId="77777777" w:rsidR="000C77D6" w:rsidRPr="00302FF6" w:rsidRDefault="000C77D6" w:rsidP="00691BA5">
            <w:pPr>
              <w:jc w:val="center"/>
              <w:rPr>
                <w:b/>
                <w:bCs/>
                <w:sz w:val="22"/>
                <w:szCs w:val="22"/>
              </w:rPr>
            </w:pPr>
            <w:r w:rsidRPr="00302FF6">
              <w:rPr>
                <w:b/>
                <w:bCs/>
                <w:sz w:val="22"/>
                <w:szCs w:val="22"/>
              </w:rPr>
              <w:t>CO1</w:t>
            </w:r>
          </w:p>
        </w:tc>
        <w:tc>
          <w:tcPr>
            <w:tcW w:w="709" w:type="dxa"/>
          </w:tcPr>
          <w:p w14:paraId="7F25D8A0" w14:textId="77777777" w:rsidR="000C77D6" w:rsidRPr="0051318C" w:rsidRDefault="000C77D6" w:rsidP="00691BA5">
            <w:pPr>
              <w:jc w:val="center"/>
              <w:rPr>
                <w:sz w:val="22"/>
                <w:szCs w:val="22"/>
              </w:rPr>
            </w:pPr>
            <w:r>
              <w:rPr>
                <w:sz w:val="22"/>
                <w:szCs w:val="22"/>
              </w:rPr>
              <w:t>5</w:t>
            </w:r>
          </w:p>
        </w:tc>
        <w:tc>
          <w:tcPr>
            <w:tcW w:w="708" w:type="dxa"/>
          </w:tcPr>
          <w:p w14:paraId="69F45CBF" w14:textId="77777777" w:rsidR="000C77D6" w:rsidRPr="0051318C" w:rsidRDefault="000C77D6" w:rsidP="00691BA5">
            <w:pPr>
              <w:jc w:val="center"/>
              <w:rPr>
                <w:sz w:val="22"/>
                <w:szCs w:val="22"/>
              </w:rPr>
            </w:pPr>
            <w:r>
              <w:rPr>
                <w:sz w:val="22"/>
                <w:szCs w:val="22"/>
              </w:rPr>
              <w:t>20</w:t>
            </w:r>
          </w:p>
        </w:tc>
        <w:tc>
          <w:tcPr>
            <w:tcW w:w="709" w:type="dxa"/>
          </w:tcPr>
          <w:p w14:paraId="5E96F782" w14:textId="77777777" w:rsidR="000C77D6" w:rsidRPr="0051318C" w:rsidRDefault="000C77D6" w:rsidP="00691BA5">
            <w:pPr>
              <w:jc w:val="center"/>
              <w:rPr>
                <w:sz w:val="22"/>
                <w:szCs w:val="22"/>
              </w:rPr>
            </w:pPr>
            <w:r>
              <w:rPr>
                <w:sz w:val="22"/>
                <w:szCs w:val="22"/>
              </w:rPr>
              <w:t>-</w:t>
            </w:r>
          </w:p>
        </w:tc>
        <w:tc>
          <w:tcPr>
            <w:tcW w:w="709" w:type="dxa"/>
          </w:tcPr>
          <w:p w14:paraId="60A2142F" w14:textId="77777777" w:rsidR="000C77D6" w:rsidRPr="0051318C" w:rsidRDefault="000C77D6" w:rsidP="00691BA5">
            <w:pPr>
              <w:jc w:val="center"/>
              <w:rPr>
                <w:sz w:val="22"/>
                <w:szCs w:val="22"/>
              </w:rPr>
            </w:pPr>
            <w:r>
              <w:rPr>
                <w:sz w:val="22"/>
                <w:szCs w:val="22"/>
              </w:rPr>
              <w:t>4</w:t>
            </w:r>
          </w:p>
        </w:tc>
        <w:tc>
          <w:tcPr>
            <w:tcW w:w="709" w:type="dxa"/>
          </w:tcPr>
          <w:p w14:paraId="44ED46BC" w14:textId="77777777" w:rsidR="000C77D6" w:rsidRPr="0051318C" w:rsidRDefault="000C77D6" w:rsidP="00691BA5">
            <w:pPr>
              <w:jc w:val="center"/>
              <w:rPr>
                <w:sz w:val="22"/>
                <w:szCs w:val="22"/>
              </w:rPr>
            </w:pPr>
            <w:r>
              <w:rPr>
                <w:sz w:val="22"/>
                <w:szCs w:val="22"/>
              </w:rPr>
              <w:t>-</w:t>
            </w:r>
          </w:p>
        </w:tc>
        <w:tc>
          <w:tcPr>
            <w:tcW w:w="708" w:type="dxa"/>
          </w:tcPr>
          <w:p w14:paraId="5DBF7735" w14:textId="77777777" w:rsidR="000C77D6" w:rsidRPr="0051318C" w:rsidRDefault="000C77D6" w:rsidP="00691BA5">
            <w:pPr>
              <w:jc w:val="center"/>
              <w:rPr>
                <w:sz w:val="22"/>
                <w:szCs w:val="22"/>
              </w:rPr>
            </w:pPr>
            <w:r>
              <w:rPr>
                <w:sz w:val="22"/>
                <w:szCs w:val="22"/>
              </w:rPr>
              <w:t>-</w:t>
            </w:r>
          </w:p>
        </w:tc>
        <w:tc>
          <w:tcPr>
            <w:tcW w:w="993" w:type="dxa"/>
          </w:tcPr>
          <w:p w14:paraId="154D0F16" w14:textId="77777777" w:rsidR="000C77D6" w:rsidRPr="0051318C" w:rsidRDefault="000C77D6" w:rsidP="00691BA5">
            <w:pPr>
              <w:jc w:val="center"/>
              <w:rPr>
                <w:sz w:val="22"/>
                <w:szCs w:val="22"/>
              </w:rPr>
            </w:pPr>
            <w:r>
              <w:rPr>
                <w:sz w:val="22"/>
                <w:szCs w:val="22"/>
              </w:rPr>
              <w:t>29</w:t>
            </w:r>
          </w:p>
        </w:tc>
      </w:tr>
      <w:tr w:rsidR="000C77D6" w:rsidRPr="0051318C" w14:paraId="5C582B49" w14:textId="77777777" w:rsidTr="00E56E00">
        <w:trPr>
          <w:jc w:val="center"/>
        </w:trPr>
        <w:tc>
          <w:tcPr>
            <w:tcW w:w="1140" w:type="dxa"/>
          </w:tcPr>
          <w:p w14:paraId="21B7B099" w14:textId="77777777" w:rsidR="000C77D6" w:rsidRPr="00302FF6" w:rsidRDefault="000C77D6" w:rsidP="00691BA5">
            <w:pPr>
              <w:jc w:val="center"/>
              <w:rPr>
                <w:b/>
                <w:bCs/>
                <w:sz w:val="22"/>
                <w:szCs w:val="22"/>
              </w:rPr>
            </w:pPr>
            <w:r w:rsidRPr="00302FF6">
              <w:rPr>
                <w:b/>
                <w:bCs/>
                <w:sz w:val="22"/>
                <w:szCs w:val="22"/>
              </w:rPr>
              <w:t>CO2</w:t>
            </w:r>
          </w:p>
        </w:tc>
        <w:tc>
          <w:tcPr>
            <w:tcW w:w="709" w:type="dxa"/>
          </w:tcPr>
          <w:p w14:paraId="1EFEB267" w14:textId="77777777" w:rsidR="000C77D6" w:rsidRPr="0051318C" w:rsidRDefault="000C77D6" w:rsidP="00691BA5">
            <w:pPr>
              <w:jc w:val="center"/>
              <w:rPr>
                <w:sz w:val="22"/>
                <w:szCs w:val="22"/>
              </w:rPr>
            </w:pPr>
            <w:r>
              <w:rPr>
                <w:sz w:val="22"/>
                <w:szCs w:val="22"/>
              </w:rPr>
              <w:t>4</w:t>
            </w:r>
          </w:p>
        </w:tc>
        <w:tc>
          <w:tcPr>
            <w:tcW w:w="708" w:type="dxa"/>
          </w:tcPr>
          <w:p w14:paraId="2C0EE493" w14:textId="77777777" w:rsidR="000C77D6" w:rsidRPr="0051318C" w:rsidRDefault="000C77D6" w:rsidP="00691BA5">
            <w:pPr>
              <w:jc w:val="center"/>
              <w:rPr>
                <w:sz w:val="22"/>
                <w:szCs w:val="22"/>
              </w:rPr>
            </w:pPr>
            <w:r>
              <w:rPr>
                <w:sz w:val="22"/>
                <w:szCs w:val="22"/>
              </w:rPr>
              <w:t>1</w:t>
            </w:r>
          </w:p>
        </w:tc>
        <w:tc>
          <w:tcPr>
            <w:tcW w:w="709" w:type="dxa"/>
          </w:tcPr>
          <w:p w14:paraId="526395FF" w14:textId="77777777" w:rsidR="000C77D6" w:rsidRPr="0051318C" w:rsidRDefault="000C77D6" w:rsidP="00691BA5">
            <w:pPr>
              <w:jc w:val="center"/>
              <w:rPr>
                <w:sz w:val="22"/>
                <w:szCs w:val="22"/>
              </w:rPr>
            </w:pPr>
            <w:r>
              <w:rPr>
                <w:sz w:val="22"/>
                <w:szCs w:val="22"/>
              </w:rPr>
              <w:t>12</w:t>
            </w:r>
          </w:p>
        </w:tc>
        <w:tc>
          <w:tcPr>
            <w:tcW w:w="709" w:type="dxa"/>
          </w:tcPr>
          <w:p w14:paraId="517E3320" w14:textId="77777777" w:rsidR="000C77D6" w:rsidRPr="0051318C" w:rsidRDefault="000C77D6" w:rsidP="00691BA5">
            <w:pPr>
              <w:jc w:val="center"/>
              <w:rPr>
                <w:sz w:val="22"/>
                <w:szCs w:val="22"/>
              </w:rPr>
            </w:pPr>
            <w:r>
              <w:rPr>
                <w:sz w:val="22"/>
                <w:szCs w:val="22"/>
              </w:rPr>
              <w:t>-</w:t>
            </w:r>
          </w:p>
        </w:tc>
        <w:tc>
          <w:tcPr>
            <w:tcW w:w="709" w:type="dxa"/>
          </w:tcPr>
          <w:p w14:paraId="717C2425" w14:textId="77777777" w:rsidR="000C77D6" w:rsidRPr="0051318C" w:rsidRDefault="000C77D6" w:rsidP="00691BA5">
            <w:pPr>
              <w:jc w:val="center"/>
              <w:rPr>
                <w:sz w:val="22"/>
                <w:szCs w:val="22"/>
              </w:rPr>
            </w:pPr>
            <w:r>
              <w:rPr>
                <w:sz w:val="22"/>
                <w:szCs w:val="22"/>
              </w:rPr>
              <w:t>-</w:t>
            </w:r>
          </w:p>
        </w:tc>
        <w:tc>
          <w:tcPr>
            <w:tcW w:w="708" w:type="dxa"/>
          </w:tcPr>
          <w:p w14:paraId="42839142" w14:textId="77777777" w:rsidR="000C77D6" w:rsidRPr="0051318C" w:rsidRDefault="000C77D6" w:rsidP="00691BA5">
            <w:pPr>
              <w:jc w:val="center"/>
              <w:rPr>
                <w:sz w:val="22"/>
                <w:szCs w:val="22"/>
              </w:rPr>
            </w:pPr>
            <w:r>
              <w:rPr>
                <w:sz w:val="22"/>
                <w:szCs w:val="22"/>
              </w:rPr>
              <w:t>-</w:t>
            </w:r>
          </w:p>
        </w:tc>
        <w:tc>
          <w:tcPr>
            <w:tcW w:w="993" w:type="dxa"/>
          </w:tcPr>
          <w:p w14:paraId="4C686785" w14:textId="77777777" w:rsidR="000C77D6" w:rsidRPr="0051318C" w:rsidRDefault="000C77D6" w:rsidP="00691BA5">
            <w:pPr>
              <w:jc w:val="center"/>
              <w:rPr>
                <w:sz w:val="22"/>
                <w:szCs w:val="22"/>
              </w:rPr>
            </w:pPr>
            <w:r>
              <w:rPr>
                <w:sz w:val="22"/>
                <w:szCs w:val="22"/>
              </w:rPr>
              <w:t>17</w:t>
            </w:r>
          </w:p>
        </w:tc>
      </w:tr>
      <w:tr w:rsidR="000C77D6" w:rsidRPr="0051318C" w14:paraId="25912DB9" w14:textId="77777777" w:rsidTr="00E56E00">
        <w:trPr>
          <w:jc w:val="center"/>
        </w:trPr>
        <w:tc>
          <w:tcPr>
            <w:tcW w:w="1140" w:type="dxa"/>
          </w:tcPr>
          <w:p w14:paraId="3D8184C8" w14:textId="77777777" w:rsidR="000C77D6" w:rsidRPr="00302FF6" w:rsidRDefault="000C77D6" w:rsidP="00691BA5">
            <w:pPr>
              <w:jc w:val="center"/>
              <w:rPr>
                <w:b/>
                <w:bCs/>
                <w:sz w:val="22"/>
                <w:szCs w:val="22"/>
              </w:rPr>
            </w:pPr>
            <w:r w:rsidRPr="00302FF6">
              <w:rPr>
                <w:b/>
                <w:bCs/>
                <w:sz w:val="22"/>
                <w:szCs w:val="22"/>
              </w:rPr>
              <w:t>CO3</w:t>
            </w:r>
          </w:p>
        </w:tc>
        <w:tc>
          <w:tcPr>
            <w:tcW w:w="709" w:type="dxa"/>
          </w:tcPr>
          <w:p w14:paraId="2CCFD0C3" w14:textId="77777777" w:rsidR="000C77D6" w:rsidRPr="0051318C" w:rsidRDefault="000C77D6" w:rsidP="00691BA5">
            <w:pPr>
              <w:jc w:val="center"/>
              <w:rPr>
                <w:sz w:val="22"/>
                <w:szCs w:val="22"/>
              </w:rPr>
            </w:pPr>
            <w:r>
              <w:rPr>
                <w:sz w:val="22"/>
                <w:szCs w:val="22"/>
              </w:rPr>
              <w:t>9</w:t>
            </w:r>
          </w:p>
        </w:tc>
        <w:tc>
          <w:tcPr>
            <w:tcW w:w="708" w:type="dxa"/>
          </w:tcPr>
          <w:p w14:paraId="3B889617" w14:textId="77777777" w:rsidR="000C77D6" w:rsidRPr="0051318C" w:rsidRDefault="000C77D6" w:rsidP="00691BA5">
            <w:pPr>
              <w:jc w:val="center"/>
              <w:rPr>
                <w:sz w:val="22"/>
                <w:szCs w:val="22"/>
              </w:rPr>
            </w:pPr>
            <w:r>
              <w:rPr>
                <w:sz w:val="22"/>
                <w:szCs w:val="22"/>
              </w:rPr>
              <w:t>4</w:t>
            </w:r>
          </w:p>
        </w:tc>
        <w:tc>
          <w:tcPr>
            <w:tcW w:w="709" w:type="dxa"/>
          </w:tcPr>
          <w:p w14:paraId="01F2D49D" w14:textId="77777777" w:rsidR="000C77D6" w:rsidRPr="0051318C" w:rsidRDefault="000C77D6" w:rsidP="00691BA5">
            <w:pPr>
              <w:jc w:val="center"/>
              <w:rPr>
                <w:sz w:val="22"/>
                <w:szCs w:val="22"/>
              </w:rPr>
            </w:pPr>
            <w:r>
              <w:rPr>
                <w:sz w:val="22"/>
                <w:szCs w:val="22"/>
              </w:rPr>
              <w:t>4</w:t>
            </w:r>
          </w:p>
        </w:tc>
        <w:tc>
          <w:tcPr>
            <w:tcW w:w="709" w:type="dxa"/>
          </w:tcPr>
          <w:p w14:paraId="5BD33FDC" w14:textId="77777777" w:rsidR="000C77D6" w:rsidRPr="0051318C" w:rsidRDefault="000C77D6" w:rsidP="00691BA5">
            <w:pPr>
              <w:jc w:val="center"/>
              <w:rPr>
                <w:sz w:val="22"/>
                <w:szCs w:val="22"/>
              </w:rPr>
            </w:pPr>
            <w:r>
              <w:rPr>
                <w:sz w:val="22"/>
                <w:szCs w:val="22"/>
              </w:rPr>
              <w:t>-</w:t>
            </w:r>
          </w:p>
        </w:tc>
        <w:tc>
          <w:tcPr>
            <w:tcW w:w="709" w:type="dxa"/>
          </w:tcPr>
          <w:p w14:paraId="5245B6EF" w14:textId="77777777" w:rsidR="000C77D6" w:rsidRPr="0051318C" w:rsidRDefault="000C77D6" w:rsidP="00691BA5">
            <w:pPr>
              <w:jc w:val="center"/>
              <w:rPr>
                <w:sz w:val="22"/>
                <w:szCs w:val="22"/>
              </w:rPr>
            </w:pPr>
            <w:r>
              <w:rPr>
                <w:sz w:val="22"/>
                <w:szCs w:val="22"/>
              </w:rPr>
              <w:t>-</w:t>
            </w:r>
          </w:p>
        </w:tc>
        <w:tc>
          <w:tcPr>
            <w:tcW w:w="708" w:type="dxa"/>
          </w:tcPr>
          <w:p w14:paraId="5787E1C3" w14:textId="77777777" w:rsidR="000C77D6" w:rsidRPr="0051318C" w:rsidRDefault="000C77D6" w:rsidP="00691BA5">
            <w:pPr>
              <w:jc w:val="center"/>
              <w:rPr>
                <w:sz w:val="22"/>
                <w:szCs w:val="22"/>
              </w:rPr>
            </w:pPr>
            <w:r>
              <w:rPr>
                <w:sz w:val="22"/>
                <w:szCs w:val="22"/>
              </w:rPr>
              <w:t>-</w:t>
            </w:r>
          </w:p>
        </w:tc>
        <w:tc>
          <w:tcPr>
            <w:tcW w:w="993" w:type="dxa"/>
          </w:tcPr>
          <w:p w14:paraId="12ECE81C" w14:textId="77777777" w:rsidR="000C77D6" w:rsidRPr="0051318C" w:rsidRDefault="000C77D6" w:rsidP="00691BA5">
            <w:pPr>
              <w:jc w:val="center"/>
              <w:rPr>
                <w:sz w:val="22"/>
                <w:szCs w:val="22"/>
              </w:rPr>
            </w:pPr>
            <w:r>
              <w:rPr>
                <w:sz w:val="22"/>
                <w:szCs w:val="22"/>
              </w:rPr>
              <w:t>17</w:t>
            </w:r>
          </w:p>
        </w:tc>
      </w:tr>
      <w:tr w:rsidR="000C77D6" w:rsidRPr="0051318C" w14:paraId="0599FB36" w14:textId="77777777" w:rsidTr="00E56E00">
        <w:trPr>
          <w:jc w:val="center"/>
        </w:trPr>
        <w:tc>
          <w:tcPr>
            <w:tcW w:w="1140" w:type="dxa"/>
          </w:tcPr>
          <w:p w14:paraId="4D93EAD9" w14:textId="77777777" w:rsidR="000C77D6" w:rsidRPr="00302FF6" w:rsidRDefault="000C77D6" w:rsidP="00691BA5">
            <w:pPr>
              <w:jc w:val="center"/>
              <w:rPr>
                <w:b/>
                <w:bCs/>
                <w:sz w:val="22"/>
                <w:szCs w:val="22"/>
              </w:rPr>
            </w:pPr>
            <w:r w:rsidRPr="00302FF6">
              <w:rPr>
                <w:b/>
                <w:bCs/>
                <w:sz w:val="22"/>
                <w:szCs w:val="22"/>
              </w:rPr>
              <w:t>CO4</w:t>
            </w:r>
          </w:p>
        </w:tc>
        <w:tc>
          <w:tcPr>
            <w:tcW w:w="709" w:type="dxa"/>
          </w:tcPr>
          <w:p w14:paraId="3EA55C1A" w14:textId="77777777" w:rsidR="000C77D6" w:rsidRPr="0051318C" w:rsidRDefault="000C77D6" w:rsidP="00691BA5">
            <w:pPr>
              <w:jc w:val="center"/>
              <w:rPr>
                <w:sz w:val="22"/>
                <w:szCs w:val="22"/>
              </w:rPr>
            </w:pPr>
            <w:r>
              <w:rPr>
                <w:sz w:val="22"/>
                <w:szCs w:val="22"/>
              </w:rPr>
              <w:t>4</w:t>
            </w:r>
          </w:p>
        </w:tc>
        <w:tc>
          <w:tcPr>
            <w:tcW w:w="708" w:type="dxa"/>
          </w:tcPr>
          <w:p w14:paraId="68CB200B" w14:textId="77777777" w:rsidR="000C77D6" w:rsidRPr="0051318C" w:rsidRDefault="000C77D6" w:rsidP="00691BA5">
            <w:pPr>
              <w:jc w:val="center"/>
              <w:rPr>
                <w:sz w:val="22"/>
                <w:szCs w:val="22"/>
              </w:rPr>
            </w:pPr>
            <w:r>
              <w:rPr>
                <w:sz w:val="22"/>
                <w:szCs w:val="22"/>
              </w:rPr>
              <w:t>2</w:t>
            </w:r>
          </w:p>
        </w:tc>
        <w:tc>
          <w:tcPr>
            <w:tcW w:w="709" w:type="dxa"/>
          </w:tcPr>
          <w:p w14:paraId="53993497" w14:textId="77777777" w:rsidR="000C77D6" w:rsidRPr="0051318C" w:rsidRDefault="000C77D6" w:rsidP="00691BA5">
            <w:pPr>
              <w:jc w:val="center"/>
              <w:rPr>
                <w:sz w:val="22"/>
                <w:szCs w:val="22"/>
              </w:rPr>
            </w:pPr>
            <w:r>
              <w:rPr>
                <w:sz w:val="22"/>
                <w:szCs w:val="22"/>
              </w:rPr>
              <w:t>11</w:t>
            </w:r>
          </w:p>
        </w:tc>
        <w:tc>
          <w:tcPr>
            <w:tcW w:w="709" w:type="dxa"/>
          </w:tcPr>
          <w:p w14:paraId="37836297" w14:textId="77777777" w:rsidR="000C77D6" w:rsidRPr="0051318C" w:rsidRDefault="000C77D6" w:rsidP="00691BA5">
            <w:pPr>
              <w:jc w:val="center"/>
              <w:rPr>
                <w:sz w:val="22"/>
                <w:szCs w:val="22"/>
              </w:rPr>
            </w:pPr>
            <w:r>
              <w:rPr>
                <w:sz w:val="22"/>
                <w:szCs w:val="22"/>
              </w:rPr>
              <w:t>12</w:t>
            </w:r>
          </w:p>
        </w:tc>
        <w:tc>
          <w:tcPr>
            <w:tcW w:w="709" w:type="dxa"/>
          </w:tcPr>
          <w:p w14:paraId="466A1D9C" w14:textId="77777777" w:rsidR="000C77D6" w:rsidRPr="0051318C" w:rsidRDefault="000C77D6" w:rsidP="00691BA5">
            <w:pPr>
              <w:jc w:val="center"/>
              <w:rPr>
                <w:sz w:val="22"/>
                <w:szCs w:val="22"/>
              </w:rPr>
            </w:pPr>
            <w:r>
              <w:rPr>
                <w:sz w:val="22"/>
                <w:szCs w:val="22"/>
              </w:rPr>
              <w:t>-</w:t>
            </w:r>
          </w:p>
        </w:tc>
        <w:tc>
          <w:tcPr>
            <w:tcW w:w="708" w:type="dxa"/>
          </w:tcPr>
          <w:p w14:paraId="6FFED2F2" w14:textId="77777777" w:rsidR="000C77D6" w:rsidRPr="0051318C" w:rsidRDefault="000C77D6" w:rsidP="00691BA5">
            <w:pPr>
              <w:jc w:val="center"/>
              <w:rPr>
                <w:sz w:val="22"/>
                <w:szCs w:val="22"/>
              </w:rPr>
            </w:pPr>
            <w:r>
              <w:rPr>
                <w:sz w:val="22"/>
                <w:szCs w:val="22"/>
              </w:rPr>
              <w:t>-</w:t>
            </w:r>
          </w:p>
        </w:tc>
        <w:tc>
          <w:tcPr>
            <w:tcW w:w="993" w:type="dxa"/>
          </w:tcPr>
          <w:p w14:paraId="1DEF6F9F" w14:textId="77777777" w:rsidR="000C77D6" w:rsidRPr="0051318C" w:rsidRDefault="000C77D6" w:rsidP="00691BA5">
            <w:pPr>
              <w:jc w:val="center"/>
              <w:rPr>
                <w:sz w:val="22"/>
                <w:szCs w:val="22"/>
              </w:rPr>
            </w:pPr>
            <w:r>
              <w:rPr>
                <w:sz w:val="22"/>
                <w:szCs w:val="22"/>
              </w:rPr>
              <w:t>29</w:t>
            </w:r>
          </w:p>
        </w:tc>
      </w:tr>
      <w:tr w:rsidR="000C77D6" w:rsidRPr="0051318C" w14:paraId="040D4DCD" w14:textId="77777777" w:rsidTr="00E56E00">
        <w:trPr>
          <w:jc w:val="center"/>
        </w:trPr>
        <w:tc>
          <w:tcPr>
            <w:tcW w:w="1140" w:type="dxa"/>
          </w:tcPr>
          <w:p w14:paraId="7F46EEED" w14:textId="77777777" w:rsidR="000C77D6" w:rsidRPr="00302FF6" w:rsidRDefault="000C77D6" w:rsidP="00691BA5">
            <w:pPr>
              <w:jc w:val="center"/>
              <w:rPr>
                <w:b/>
                <w:bCs/>
                <w:sz w:val="22"/>
                <w:szCs w:val="22"/>
              </w:rPr>
            </w:pPr>
            <w:r w:rsidRPr="00302FF6">
              <w:rPr>
                <w:b/>
                <w:bCs/>
                <w:sz w:val="22"/>
                <w:szCs w:val="22"/>
              </w:rPr>
              <w:t>CO5</w:t>
            </w:r>
          </w:p>
        </w:tc>
        <w:tc>
          <w:tcPr>
            <w:tcW w:w="709" w:type="dxa"/>
          </w:tcPr>
          <w:p w14:paraId="5F48EFA9" w14:textId="77777777" w:rsidR="000C77D6" w:rsidRPr="0051318C" w:rsidRDefault="000C77D6" w:rsidP="00691BA5">
            <w:pPr>
              <w:jc w:val="center"/>
              <w:rPr>
                <w:sz w:val="22"/>
                <w:szCs w:val="22"/>
              </w:rPr>
            </w:pPr>
            <w:r>
              <w:rPr>
                <w:sz w:val="22"/>
                <w:szCs w:val="22"/>
              </w:rPr>
              <w:t>4</w:t>
            </w:r>
          </w:p>
        </w:tc>
        <w:tc>
          <w:tcPr>
            <w:tcW w:w="708" w:type="dxa"/>
          </w:tcPr>
          <w:p w14:paraId="0C1F0016" w14:textId="77777777" w:rsidR="000C77D6" w:rsidRPr="0051318C" w:rsidRDefault="000C77D6" w:rsidP="00691BA5">
            <w:pPr>
              <w:jc w:val="center"/>
              <w:rPr>
                <w:sz w:val="22"/>
                <w:szCs w:val="22"/>
              </w:rPr>
            </w:pPr>
            <w:r>
              <w:rPr>
                <w:sz w:val="22"/>
                <w:szCs w:val="22"/>
              </w:rPr>
              <w:t>12</w:t>
            </w:r>
          </w:p>
        </w:tc>
        <w:tc>
          <w:tcPr>
            <w:tcW w:w="709" w:type="dxa"/>
          </w:tcPr>
          <w:p w14:paraId="1C530FBB" w14:textId="77777777" w:rsidR="000C77D6" w:rsidRPr="0051318C" w:rsidRDefault="000C77D6" w:rsidP="00691BA5">
            <w:pPr>
              <w:jc w:val="center"/>
              <w:rPr>
                <w:sz w:val="22"/>
                <w:szCs w:val="22"/>
              </w:rPr>
            </w:pPr>
            <w:r>
              <w:rPr>
                <w:sz w:val="22"/>
                <w:szCs w:val="22"/>
              </w:rPr>
              <w:t>-</w:t>
            </w:r>
          </w:p>
        </w:tc>
        <w:tc>
          <w:tcPr>
            <w:tcW w:w="709" w:type="dxa"/>
          </w:tcPr>
          <w:p w14:paraId="398F3434" w14:textId="77777777" w:rsidR="000C77D6" w:rsidRPr="0051318C" w:rsidRDefault="000C77D6" w:rsidP="00691BA5">
            <w:pPr>
              <w:jc w:val="center"/>
              <w:rPr>
                <w:sz w:val="22"/>
                <w:szCs w:val="22"/>
              </w:rPr>
            </w:pPr>
            <w:r>
              <w:rPr>
                <w:sz w:val="22"/>
                <w:szCs w:val="22"/>
              </w:rPr>
              <w:t>-</w:t>
            </w:r>
          </w:p>
        </w:tc>
        <w:tc>
          <w:tcPr>
            <w:tcW w:w="709" w:type="dxa"/>
          </w:tcPr>
          <w:p w14:paraId="45D27C5E" w14:textId="77777777" w:rsidR="000C77D6" w:rsidRPr="0051318C" w:rsidRDefault="000C77D6" w:rsidP="00691BA5">
            <w:pPr>
              <w:jc w:val="center"/>
              <w:rPr>
                <w:sz w:val="22"/>
                <w:szCs w:val="22"/>
              </w:rPr>
            </w:pPr>
            <w:r>
              <w:rPr>
                <w:sz w:val="22"/>
                <w:szCs w:val="22"/>
              </w:rPr>
              <w:t>-</w:t>
            </w:r>
          </w:p>
        </w:tc>
        <w:tc>
          <w:tcPr>
            <w:tcW w:w="708" w:type="dxa"/>
          </w:tcPr>
          <w:p w14:paraId="36F9F4F2" w14:textId="77777777" w:rsidR="000C77D6" w:rsidRPr="0051318C" w:rsidRDefault="000C77D6" w:rsidP="00691BA5">
            <w:pPr>
              <w:jc w:val="center"/>
              <w:rPr>
                <w:sz w:val="22"/>
                <w:szCs w:val="22"/>
              </w:rPr>
            </w:pPr>
            <w:r>
              <w:rPr>
                <w:sz w:val="22"/>
                <w:szCs w:val="22"/>
              </w:rPr>
              <w:t>-</w:t>
            </w:r>
          </w:p>
        </w:tc>
        <w:tc>
          <w:tcPr>
            <w:tcW w:w="993" w:type="dxa"/>
          </w:tcPr>
          <w:p w14:paraId="2E36B6BD" w14:textId="77777777" w:rsidR="000C77D6" w:rsidRPr="0051318C" w:rsidRDefault="000C77D6" w:rsidP="00691BA5">
            <w:pPr>
              <w:jc w:val="center"/>
              <w:rPr>
                <w:sz w:val="22"/>
                <w:szCs w:val="22"/>
              </w:rPr>
            </w:pPr>
            <w:r>
              <w:rPr>
                <w:sz w:val="22"/>
                <w:szCs w:val="22"/>
              </w:rPr>
              <w:t>16</w:t>
            </w:r>
          </w:p>
        </w:tc>
      </w:tr>
      <w:tr w:rsidR="000C77D6" w:rsidRPr="0051318C" w14:paraId="3EFDE48A" w14:textId="77777777" w:rsidTr="00E56E00">
        <w:trPr>
          <w:jc w:val="center"/>
        </w:trPr>
        <w:tc>
          <w:tcPr>
            <w:tcW w:w="1140" w:type="dxa"/>
          </w:tcPr>
          <w:p w14:paraId="0D6E5C7C" w14:textId="77777777" w:rsidR="000C77D6" w:rsidRPr="00302FF6" w:rsidRDefault="000C77D6" w:rsidP="00691BA5">
            <w:pPr>
              <w:jc w:val="center"/>
              <w:rPr>
                <w:b/>
                <w:bCs/>
                <w:sz w:val="22"/>
                <w:szCs w:val="22"/>
              </w:rPr>
            </w:pPr>
            <w:r w:rsidRPr="00302FF6">
              <w:rPr>
                <w:b/>
                <w:bCs/>
                <w:sz w:val="22"/>
                <w:szCs w:val="22"/>
              </w:rPr>
              <w:t>CO6</w:t>
            </w:r>
          </w:p>
        </w:tc>
        <w:tc>
          <w:tcPr>
            <w:tcW w:w="709" w:type="dxa"/>
          </w:tcPr>
          <w:p w14:paraId="5DDEBE90" w14:textId="77777777" w:rsidR="000C77D6" w:rsidRPr="0051318C" w:rsidRDefault="000C77D6" w:rsidP="00691BA5">
            <w:pPr>
              <w:jc w:val="center"/>
              <w:rPr>
                <w:sz w:val="22"/>
                <w:szCs w:val="22"/>
              </w:rPr>
            </w:pPr>
            <w:r>
              <w:rPr>
                <w:sz w:val="22"/>
                <w:szCs w:val="22"/>
              </w:rPr>
              <w:t>-</w:t>
            </w:r>
          </w:p>
        </w:tc>
        <w:tc>
          <w:tcPr>
            <w:tcW w:w="708" w:type="dxa"/>
          </w:tcPr>
          <w:p w14:paraId="45417906" w14:textId="77777777" w:rsidR="000C77D6" w:rsidRPr="0051318C" w:rsidRDefault="000C77D6" w:rsidP="00691BA5">
            <w:pPr>
              <w:jc w:val="center"/>
              <w:rPr>
                <w:sz w:val="22"/>
                <w:szCs w:val="22"/>
              </w:rPr>
            </w:pPr>
            <w:r>
              <w:rPr>
                <w:sz w:val="22"/>
                <w:szCs w:val="22"/>
              </w:rPr>
              <w:t>1</w:t>
            </w:r>
          </w:p>
        </w:tc>
        <w:tc>
          <w:tcPr>
            <w:tcW w:w="709" w:type="dxa"/>
          </w:tcPr>
          <w:p w14:paraId="7BCCA56E" w14:textId="77777777" w:rsidR="000C77D6" w:rsidRPr="0051318C" w:rsidRDefault="000C77D6" w:rsidP="00691BA5">
            <w:pPr>
              <w:jc w:val="center"/>
              <w:rPr>
                <w:sz w:val="22"/>
                <w:szCs w:val="22"/>
              </w:rPr>
            </w:pPr>
            <w:r>
              <w:rPr>
                <w:sz w:val="22"/>
                <w:szCs w:val="22"/>
              </w:rPr>
              <w:t>15</w:t>
            </w:r>
          </w:p>
        </w:tc>
        <w:tc>
          <w:tcPr>
            <w:tcW w:w="709" w:type="dxa"/>
          </w:tcPr>
          <w:p w14:paraId="74F36D63" w14:textId="77777777" w:rsidR="000C77D6" w:rsidRPr="0051318C" w:rsidRDefault="000C77D6" w:rsidP="00691BA5">
            <w:pPr>
              <w:jc w:val="center"/>
              <w:rPr>
                <w:sz w:val="22"/>
                <w:szCs w:val="22"/>
              </w:rPr>
            </w:pPr>
            <w:r>
              <w:rPr>
                <w:sz w:val="22"/>
                <w:szCs w:val="22"/>
              </w:rPr>
              <w:t>-</w:t>
            </w:r>
          </w:p>
        </w:tc>
        <w:tc>
          <w:tcPr>
            <w:tcW w:w="709" w:type="dxa"/>
          </w:tcPr>
          <w:p w14:paraId="39B855B1" w14:textId="77777777" w:rsidR="000C77D6" w:rsidRPr="0051318C" w:rsidRDefault="000C77D6" w:rsidP="00691BA5">
            <w:pPr>
              <w:jc w:val="center"/>
              <w:rPr>
                <w:sz w:val="22"/>
                <w:szCs w:val="22"/>
              </w:rPr>
            </w:pPr>
            <w:r>
              <w:rPr>
                <w:sz w:val="22"/>
                <w:szCs w:val="22"/>
              </w:rPr>
              <w:t>-</w:t>
            </w:r>
          </w:p>
        </w:tc>
        <w:tc>
          <w:tcPr>
            <w:tcW w:w="708" w:type="dxa"/>
          </w:tcPr>
          <w:p w14:paraId="6FBC4256" w14:textId="77777777" w:rsidR="000C77D6" w:rsidRPr="0051318C" w:rsidRDefault="000C77D6" w:rsidP="00691BA5">
            <w:pPr>
              <w:jc w:val="center"/>
              <w:rPr>
                <w:sz w:val="22"/>
                <w:szCs w:val="22"/>
              </w:rPr>
            </w:pPr>
            <w:r>
              <w:rPr>
                <w:sz w:val="22"/>
                <w:szCs w:val="22"/>
              </w:rPr>
              <w:t>-</w:t>
            </w:r>
          </w:p>
        </w:tc>
        <w:tc>
          <w:tcPr>
            <w:tcW w:w="993" w:type="dxa"/>
          </w:tcPr>
          <w:p w14:paraId="2449D1AF" w14:textId="77777777" w:rsidR="000C77D6" w:rsidRPr="0051318C" w:rsidRDefault="000C77D6" w:rsidP="00691BA5">
            <w:pPr>
              <w:jc w:val="center"/>
              <w:rPr>
                <w:sz w:val="22"/>
                <w:szCs w:val="22"/>
              </w:rPr>
            </w:pPr>
            <w:r>
              <w:rPr>
                <w:sz w:val="22"/>
                <w:szCs w:val="22"/>
              </w:rPr>
              <w:t>16</w:t>
            </w:r>
          </w:p>
        </w:tc>
      </w:tr>
      <w:tr w:rsidR="000C77D6" w:rsidRPr="0051318C" w14:paraId="05EF823F" w14:textId="77777777" w:rsidTr="00E56E00">
        <w:trPr>
          <w:jc w:val="center"/>
        </w:trPr>
        <w:tc>
          <w:tcPr>
            <w:tcW w:w="5392" w:type="dxa"/>
            <w:gridSpan w:val="7"/>
          </w:tcPr>
          <w:p w14:paraId="2D35644A" w14:textId="77777777" w:rsidR="000C77D6" w:rsidRPr="0051318C" w:rsidRDefault="000C77D6" w:rsidP="00691BA5">
            <w:pPr>
              <w:rPr>
                <w:sz w:val="22"/>
                <w:szCs w:val="22"/>
              </w:rPr>
            </w:pPr>
          </w:p>
        </w:tc>
        <w:tc>
          <w:tcPr>
            <w:tcW w:w="993" w:type="dxa"/>
          </w:tcPr>
          <w:p w14:paraId="745542C5" w14:textId="77777777" w:rsidR="000C77D6" w:rsidRPr="0051318C" w:rsidRDefault="000C77D6" w:rsidP="00691BA5">
            <w:pPr>
              <w:jc w:val="center"/>
              <w:rPr>
                <w:b/>
                <w:sz w:val="22"/>
                <w:szCs w:val="22"/>
              </w:rPr>
            </w:pPr>
            <w:r w:rsidRPr="0051318C">
              <w:rPr>
                <w:b/>
                <w:sz w:val="22"/>
                <w:szCs w:val="22"/>
              </w:rPr>
              <w:t>124</w:t>
            </w:r>
          </w:p>
        </w:tc>
      </w:tr>
    </w:tbl>
    <w:p w14:paraId="506455F8" w14:textId="77777777" w:rsidR="000C77D6" w:rsidRDefault="000C77D6" w:rsidP="0051318C">
      <w:pPr>
        <w:tabs>
          <w:tab w:val="left" w:pos="7110"/>
        </w:tabs>
      </w:pPr>
      <w:r>
        <w:tab/>
      </w:r>
    </w:p>
    <w:p w14:paraId="3442F5F1" w14:textId="77777777" w:rsidR="000C77D6" w:rsidRDefault="000C77D6" w:rsidP="002E336A"/>
    <w:p w14:paraId="37F1BD6A" w14:textId="77777777" w:rsidR="000C77D6" w:rsidRDefault="000C77D6">
      <w:pPr>
        <w:spacing w:after="200" w:line="276" w:lineRule="auto"/>
        <w:rPr>
          <w:rFonts w:ascii="Arial" w:hAnsi="Arial" w:cs="Arial"/>
          <w:bCs/>
          <w:noProof/>
        </w:rPr>
      </w:pPr>
      <w:r>
        <w:rPr>
          <w:rFonts w:ascii="Arial" w:hAnsi="Arial" w:cs="Arial"/>
          <w:bCs/>
          <w:noProof/>
        </w:rPr>
        <w:br w:type="page"/>
      </w:r>
    </w:p>
    <w:p w14:paraId="7FEC0846" w14:textId="1848B26D" w:rsidR="000C77D6" w:rsidRDefault="000C77D6" w:rsidP="001720CE">
      <w:pPr>
        <w:jc w:val="center"/>
        <w:rPr>
          <w:rFonts w:ascii="Arial" w:hAnsi="Arial" w:cs="Arial"/>
          <w:bCs/>
          <w:noProof/>
        </w:rPr>
      </w:pPr>
      <w:r>
        <w:rPr>
          <w:rFonts w:ascii="Arial" w:hAnsi="Arial" w:cs="Arial"/>
          <w:noProof/>
        </w:rPr>
        <w:lastRenderedPageBreak/>
        <w:drawing>
          <wp:inline distT="0" distB="0" distL="0" distR="0" wp14:anchorId="7F073444" wp14:editId="526D0ED6">
            <wp:extent cx="5734050" cy="838200"/>
            <wp:effectExtent l="0" t="0" r="0" b="0"/>
            <wp:docPr id="27" name="Picture 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D066017" w14:textId="77777777" w:rsidR="000C77D6" w:rsidRDefault="000C77D6" w:rsidP="001720CE">
      <w:pPr>
        <w:jc w:val="center"/>
        <w:rPr>
          <w:b/>
          <w:bCs/>
        </w:rPr>
      </w:pPr>
    </w:p>
    <w:p w14:paraId="18A1132C" w14:textId="77777777" w:rsidR="000C77D6" w:rsidRDefault="000C77D6" w:rsidP="001720CE">
      <w:pPr>
        <w:jc w:val="center"/>
        <w:rPr>
          <w:b/>
          <w:bCs/>
        </w:rPr>
      </w:pPr>
      <w:r>
        <w:rPr>
          <w:b/>
          <w:bCs/>
        </w:rPr>
        <w:t>END SEMESTER EXAMINATION – NOV / DEC 2024</w:t>
      </w:r>
    </w:p>
    <w:p w14:paraId="76693707" w14:textId="77777777" w:rsidR="000C77D6" w:rsidRDefault="000C77D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C77D6" w:rsidRPr="001E42AE" w14:paraId="43AC95BE" w14:textId="77777777" w:rsidTr="0037089B">
        <w:trPr>
          <w:trHeight w:val="397"/>
          <w:jc w:val="center"/>
        </w:trPr>
        <w:tc>
          <w:tcPr>
            <w:tcW w:w="1555" w:type="dxa"/>
            <w:vAlign w:val="center"/>
          </w:tcPr>
          <w:p w14:paraId="3D7102A7" w14:textId="77777777" w:rsidR="000C77D6" w:rsidRPr="0037089B" w:rsidRDefault="000C77D6" w:rsidP="007E575B">
            <w:pPr>
              <w:pStyle w:val="Title"/>
              <w:jc w:val="left"/>
              <w:rPr>
                <w:b/>
                <w:sz w:val="22"/>
                <w:szCs w:val="22"/>
              </w:rPr>
            </w:pPr>
            <w:r w:rsidRPr="0037089B">
              <w:rPr>
                <w:b/>
                <w:sz w:val="22"/>
                <w:szCs w:val="22"/>
              </w:rPr>
              <w:t xml:space="preserve">Course Code      </w:t>
            </w:r>
          </w:p>
        </w:tc>
        <w:tc>
          <w:tcPr>
            <w:tcW w:w="6662" w:type="dxa"/>
            <w:vAlign w:val="center"/>
          </w:tcPr>
          <w:p w14:paraId="337F84EE" w14:textId="77777777" w:rsidR="000C77D6" w:rsidRPr="0037089B" w:rsidRDefault="000C77D6" w:rsidP="007E575B">
            <w:pPr>
              <w:pStyle w:val="Title"/>
              <w:jc w:val="left"/>
              <w:rPr>
                <w:b/>
                <w:sz w:val="22"/>
                <w:szCs w:val="22"/>
              </w:rPr>
            </w:pPr>
            <w:r w:rsidRPr="009C5914">
              <w:rPr>
                <w:b/>
                <w:sz w:val="22"/>
                <w:szCs w:val="22"/>
              </w:rPr>
              <w:t>19EC2001</w:t>
            </w:r>
            <w:r w:rsidRPr="009C5914">
              <w:rPr>
                <w:b/>
                <w:sz w:val="22"/>
                <w:szCs w:val="22"/>
              </w:rPr>
              <w:tab/>
            </w:r>
          </w:p>
        </w:tc>
        <w:tc>
          <w:tcPr>
            <w:tcW w:w="1417" w:type="dxa"/>
            <w:vAlign w:val="center"/>
          </w:tcPr>
          <w:p w14:paraId="3E1B6425" w14:textId="77777777" w:rsidR="000C77D6" w:rsidRPr="0037089B" w:rsidRDefault="000C77D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BDDB66F" w14:textId="77777777" w:rsidR="000C77D6" w:rsidRPr="0037089B" w:rsidRDefault="000C77D6" w:rsidP="007E575B">
            <w:pPr>
              <w:pStyle w:val="Title"/>
              <w:jc w:val="left"/>
              <w:rPr>
                <w:b/>
                <w:sz w:val="22"/>
                <w:szCs w:val="22"/>
              </w:rPr>
            </w:pPr>
            <w:r w:rsidRPr="0037089B">
              <w:rPr>
                <w:b/>
                <w:sz w:val="22"/>
                <w:szCs w:val="22"/>
              </w:rPr>
              <w:t>3hrs</w:t>
            </w:r>
          </w:p>
        </w:tc>
      </w:tr>
      <w:tr w:rsidR="000C77D6" w:rsidRPr="001E42AE" w14:paraId="08581A69" w14:textId="77777777" w:rsidTr="0037089B">
        <w:trPr>
          <w:trHeight w:val="397"/>
          <w:jc w:val="center"/>
        </w:trPr>
        <w:tc>
          <w:tcPr>
            <w:tcW w:w="1555" w:type="dxa"/>
            <w:vAlign w:val="center"/>
          </w:tcPr>
          <w:p w14:paraId="4EF9768F" w14:textId="77777777" w:rsidR="000C77D6" w:rsidRPr="0037089B" w:rsidRDefault="000C77D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346324D" w14:textId="77777777" w:rsidR="000C77D6" w:rsidRPr="0037089B" w:rsidRDefault="000C77D6" w:rsidP="007E575B">
            <w:pPr>
              <w:pStyle w:val="Title"/>
              <w:jc w:val="left"/>
              <w:rPr>
                <w:b/>
                <w:sz w:val="22"/>
                <w:szCs w:val="22"/>
              </w:rPr>
            </w:pPr>
            <w:r w:rsidRPr="009C5914">
              <w:rPr>
                <w:b/>
                <w:sz w:val="22"/>
                <w:szCs w:val="22"/>
              </w:rPr>
              <w:t>ELECTRONICS FOR INTELLIGENT MACHINES</w:t>
            </w:r>
          </w:p>
        </w:tc>
        <w:tc>
          <w:tcPr>
            <w:tcW w:w="1417" w:type="dxa"/>
            <w:vAlign w:val="center"/>
          </w:tcPr>
          <w:p w14:paraId="47049275" w14:textId="77777777" w:rsidR="000C77D6" w:rsidRPr="0037089B" w:rsidRDefault="000C77D6" w:rsidP="007E575B">
            <w:pPr>
              <w:pStyle w:val="Title"/>
              <w:jc w:val="left"/>
              <w:rPr>
                <w:b/>
                <w:bCs/>
                <w:sz w:val="22"/>
                <w:szCs w:val="22"/>
              </w:rPr>
            </w:pPr>
            <w:r w:rsidRPr="0037089B">
              <w:rPr>
                <w:b/>
                <w:bCs/>
                <w:sz w:val="22"/>
                <w:szCs w:val="22"/>
              </w:rPr>
              <w:t xml:space="preserve">Max. Marks </w:t>
            </w:r>
          </w:p>
        </w:tc>
        <w:tc>
          <w:tcPr>
            <w:tcW w:w="851" w:type="dxa"/>
            <w:vAlign w:val="center"/>
          </w:tcPr>
          <w:p w14:paraId="15736E38" w14:textId="77777777" w:rsidR="000C77D6" w:rsidRPr="0037089B" w:rsidRDefault="000C77D6" w:rsidP="007E575B">
            <w:pPr>
              <w:pStyle w:val="Title"/>
              <w:jc w:val="left"/>
              <w:rPr>
                <w:b/>
                <w:sz w:val="22"/>
                <w:szCs w:val="22"/>
              </w:rPr>
            </w:pPr>
            <w:r w:rsidRPr="0037089B">
              <w:rPr>
                <w:b/>
                <w:sz w:val="22"/>
                <w:szCs w:val="22"/>
              </w:rPr>
              <w:t>100</w:t>
            </w:r>
          </w:p>
        </w:tc>
      </w:tr>
    </w:tbl>
    <w:p w14:paraId="36F9ED3C" w14:textId="77777777" w:rsidR="000C77D6" w:rsidRDefault="000C77D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0C77D6" w:rsidRPr="009C4175" w14:paraId="02B698CB" w14:textId="77777777" w:rsidTr="00691BA5">
        <w:trPr>
          <w:trHeight w:val="552"/>
        </w:trPr>
        <w:tc>
          <w:tcPr>
            <w:tcW w:w="272" w:type="pct"/>
            <w:vAlign w:val="center"/>
          </w:tcPr>
          <w:p w14:paraId="2D0EEE64" w14:textId="77777777" w:rsidR="000C77D6" w:rsidRPr="009C4175" w:rsidRDefault="000C77D6" w:rsidP="00F94208">
            <w:pPr>
              <w:jc w:val="center"/>
              <w:rPr>
                <w:b/>
              </w:rPr>
            </w:pPr>
            <w:r w:rsidRPr="009C4175">
              <w:rPr>
                <w:b/>
              </w:rPr>
              <w:t>Q. No.</w:t>
            </w:r>
          </w:p>
        </w:tc>
        <w:tc>
          <w:tcPr>
            <w:tcW w:w="3929" w:type="pct"/>
            <w:gridSpan w:val="2"/>
            <w:vAlign w:val="center"/>
          </w:tcPr>
          <w:p w14:paraId="30DC32C5" w14:textId="77777777" w:rsidR="000C77D6" w:rsidRPr="009C4175" w:rsidRDefault="000C77D6" w:rsidP="00F94208">
            <w:pPr>
              <w:jc w:val="center"/>
              <w:rPr>
                <w:b/>
              </w:rPr>
            </w:pPr>
            <w:r w:rsidRPr="009C4175">
              <w:rPr>
                <w:b/>
              </w:rPr>
              <w:t>Questions</w:t>
            </w:r>
          </w:p>
        </w:tc>
        <w:tc>
          <w:tcPr>
            <w:tcW w:w="319" w:type="pct"/>
            <w:vAlign w:val="center"/>
          </w:tcPr>
          <w:p w14:paraId="0A946B23" w14:textId="77777777" w:rsidR="000C77D6" w:rsidRPr="009C4175" w:rsidRDefault="000C77D6" w:rsidP="00F94208">
            <w:pPr>
              <w:jc w:val="center"/>
              <w:rPr>
                <w:b/>
              </w:rPr>
            </w:pPr>
            <w:r w:rsidRPr="009C4175">
              <w:rPr>
                <w:b/>
              </w:rPr>
              <w:t>CO</w:t>
            </w:r>
          </w:p>
        </w:tc>
        <w:tc>
          <w:tcPr>
            <w:tcW w:w="256" w:type="pct"/>
            <w:vAlign w:val="center"/>
          </w:tcPr>
          <w:p w14:paraId="7ADEE0B3" w14:textId="77777777" w:rsidR="000C77D6" w:rsidRPr="009C4175" w:rsidRDefault="000C77D6" w:rsidP="00F94208">
            <w:pPr>
              <w:jc w:val="center"/>
              <w:rPr>
                <w:b/>
              </w:rPr>
            </w:pPr>
            <w:r w:rsidRPr="009C4175">
              <w:rPr>
                <w:b/>
              </w:rPr>
              <w:t>BL</w:t>
            </w:r>
          </w:p>
        </w:tc>
        <w:tc>
          <w:tcPr>
            <w:tcW w:w="224" w:type="pct"/>
            <w:vAlign w:val="center"/>
          </w:tcPr>
          <w:p w14:paraId="535F1BB4" w14:textId="77777777" w:rsidR="000C77D6" w:rsidRPr="009C4175" w:rsidRDefault="000C77D6" w:rsidP="00F94208">
            <w:pPr>
              <w:jc w:val="center"/>
              <w:rPr>
                <w:b/>
              </w:rPr>
            </w:pPr>
            <w:r w:rsidRPr="009C4175">
              <w:rPr>
                <w:b/>
              </w:rPr>
              <w:t>M</w:t>
            </w:r>
          </w:p>
        </w:tc>
      </w:tr>
      <w:tr w:rsidR="000C77D6" w:rsidRPr="009C4175" w14:paraId="375C5DFA" w14:textId="77777777" w:rsidTr="00F94208">
        <w:trPr>
          <w:trHeight w:val="550"/>
        </w:trPr>
        <w:tc>
          <w:tcPr>
            <w:tcW w:w="5000" w:type="pct"/>
            <w:gridSpan w:val="6"/>
            <w:vAlign w:val="center"/>
          </w:tcPr>
          <w:p w14:paraId="32105367" w14:textId="77777777" w:rsidR="000C77D6" w:rsidRPr="009C4175" w:rsidRDefault="000C77D6" w:rsidP="00F94208">
            <w:pPr>
              <w:jc w:val="center"/>
              <w:rPr>
                <w:b/>
              </w:rPr>
            </w:pPr>
            <w:r w:rsidRPr="009C4175">
              <w:rPr>
                <w:b/>
              </w:rPr>
              <w:t>PART – A (10 X 1 = 10 MARKS)</w:t>
            </w:r>
          </w:p>
        </w:tc>
      </w:tr>
      <w:tr w:rsidR="000C77D6" w:rsidRPr="009C4175" w14:paraId="0A7B1F2D" w14:textId="77777777" w:rsidTr="00691BA5">
        <w:trPr>
          <w:trHeight w:val="283"/>
        </w:trPr>
        <w:tc>
          <w:tcPr>
            <w:tcW w:w="272" w:type="pct"/>
          </w:tcPr>
          <w:p w14:paraId="6D8E1C34" w14:textId="77777777" w:rsidR="000C77D6" w:rsidRPr="009C4175" w:rsidRDefault="000C77D6" w:rsidP="00F94208">
            <w:pPr>
              <w:jc w:val="center"/>
            </w:pPr>
            <w:r w:rsidRPr="009C4175">
              <w:t>1.</w:t>
            </w:r>
          </w:p>
        </w:tc>
        <w:tc>
          <w:tcPr>
            <w:tcW w:w="3929" w:type="pct"/>
            <w:gridSpan w:val="2"/>
          </w:tcPr>
          <w:p w14:paraId="7FDCF5AA" w14:textId="77777777" w:rsidR="000C77D6" w:rsidRPr="009C4175" w:rsidRDefault="000C77D6" w:rsidP="00691BA5">
            <w:pPr>
              <w:autoSpaceDE w:val="0"/>
              <w:autoSpaceDN w:val="0"/>
              <w:adjustRightInd w:val="0"/>
              <w:jc w:val="both"/>
            </w:pPr>
            <w:r>
              <w:t xml:space="preserve">Define </w:t>
            </w:r>
            <w:r w:rsidRPr="004F0E58">
              <w:t>digital revolution.</w:t>
            </w:r>
          </w:p>
        </w:tc>
        <w:tc>
          <w:tcPr>
            <w:tcW w:w="319" w:type="pct"/>
          </w:tcPr>
          <w:p w14:paraId="5AC987D9" w14:textId="77777777" w:rsidR="000C77D6" w:rsidRPr="009C4175" w:rsidRDefault="000C77D6" w:rsidP="00F94208">
            <w:pPr>
              <w:jc w:val="center"/>
            </w:pPr>
            <w:r w:rsidRPr="009C4175">
              <w:t>CO1</w:t>
            </w:r>
          </w:p>
        </w:tc>
        <w:tc>
          <w:tcPr>
            <w:tcW w:w="256" w:type="pct"/>
          </w:tcPr>
          <w:p w14:paraId="006D6AE0" w14:textId="77777777" w:rsidR="000C77D6" w:rsidRPr="009C4175" w:rsidRDefault="000C77D6" w:rsidP="00F94208">
            <w:pPr>
              <w:jc w:val="center"/>
            </w:pPr>
            <w:r>
              <w:t>R</w:t>
            </w:r>
          </w:p>
        </w:tc>
        <w:tc>
          <w:tcPr>
            <w:tcW w:w="224" w:type="pct"/>
          </w:tcPr>
          <w:p w14:paraId="00A9BB17" w14:textId="77777777" w:rsidR="000C77D6" w:rsidRPr="009C4175" w:rsidRDefault="000C77D6" w:rsidP="00F94208">
            <w:pPr>
              <w:jc w:val="center"/>
            </w:pPr>
            <w:r w:rsidRPr="009C4175">
              <w:t>1</w:t>
            </w:r>
          </w:p>
        </w:tc>
      </w:tr>
      <w:tr w:rsidR="000C77D6" w:rsidRPr="009C4175" w14:paraId="21771F1E" w14:textId="77777777" w:rsidTr="00691BA5">
        <w:trPr>
          <w:trHeight w:val="283"/>
        </w:trPr>
        <w:tc>
          <w:tcPr>
            <w:tcW w:w="272" w:type="pct"/>
          </w:tcPr>
          <w:p w14:paraId="3067BAB4" w14:textId="77777777" w:rsidR="000C77D6" w:rsidRPr="009C4175" w:rsidRDefault="000C77D6" w:rsidP="00F94208">
            <w:pPr>
              <w:jc w:val="center"/>
            </w:pPr>
            <w:r w:rsidRPr="009C4175">
              <w:t>2.</w:t>
            </w:r>
          </w:p>
        </w:tc>
        <w:tc>
          <w:tcPr>
            <w:tcW w:w="3929" w:type="pct"/>
            <w:gridSpan w:val="2"/>
          </w:tcPr>
          <w:p w14:paraId="1672632E" w14:textId="77777777" w:rsidR="000C77D6" w:rsidRPr="009C4175" w:rsidRDefault="000C77D6" w:rsidP="00691BA5">
            <w:pPr>
              <w:jc w:val="both"/>
            </w:pPr>
            <w:r w:rsidRPr="00785414">
              <w:t xml:space="preserve">List the challenges of industry </w:t>
            </w:r>
            <w:r>
              <w:t>4</w:t>
            </w:r>
            <w:r w:rsidRPr="00785414">
              <w:t>.0.</w:t>
            </w:r>
          </w:p>
        </w:tc>
        <w:tc>
          <w:tcPr>
            <w:tcW w:w="319" w:type="pct"/>
          </w:tcPr>
          <w:p w14:paraId="3D53A9A3" w14:textId="77777777" w:rsidR="000C77D6" w:rsidRPr="009C4175" w:rsidRDefault="000C77D6" w:rsidP="00F94208">
            <w:pPr>
              <w:jc w:val="center"/>
            </w:pPr>
            <w:r w:rsidRPr="009C4175">
              <w:t>CO1</w:t>
            </w:r>
          </w:p>
        </w:tc>
        <w:tc>
          <w:tcPr>
            <w:tcW w:w="256" w:type="pct"/>
          </w:tcPr>
          <w:p w14:paraId="4D9FA875" w14:textId="77777777" w:rsidR="000C77D6" w:rsidRPr="009C4175" w:rsidRDefault="000C77D6" w:rsidP="00F94208">
            <w:pPr>
              <w:jc w:val="center"/>
            </w:pPr>
            <w:r>
              <w:t>R</w:t>
            </w:r>
          </w:p>
        </w:tc>
        <w:tc>
          <w:tcPr>
            <w:tcW w:w="224" w:type="pct"/>
          </w:tcPr>
          <w:p w14:paraId="010E6CF8" w14:textId="77777777" w:rsidR="000C77D6" w:rsidRPr="009C4175" w:rsidRDefault="000C77D6" w:rsidP="00F94208">
            <w:pPr>
              <w:jc w:val="center"/>
            </w:pPr>
            <w:r w:rsidRPr="009C4175">
              <w:t>1</w:t>
            </w:r>
          </w:p>
        </w:tc>
      </w:tr>
      <w:tr w:rsidR="000C77D6" w:rsidRPr="009C4175" w14:paraId="28784E61" w14:textId="77777777" w:rsidTr="00691BA5">
        <w:trPr>
          <w:trHeight w:val="283"/>
        </w:trPr>
        <w:tc>
          <w:tcPr>
            <w:tcW w:w="272" w:type="pct"/>
          </w:tcPr>
          <w:p w14:paraId="71F17E24" w14:textId="77777777" w:rsidR="000C77D6" w:rsidRPr="009C4175" w:rsidRDefault="000C77D6" w:rsidP="00F94208">
            <w:pPr>
              <w:jc w:val="center"/>
            </w:pPr>
            <w:r w:rsidRPr="009C4175">
              <w:t>3.</w:t>
            </w:r>
          </w:p>
        </w:tc>
        <w:tc>
          <w:tcPr>
            <w:tcW w:w="3929" w:type="pct"/>
            <w:gridSpan w:val="2"/>
          </w:tcPr>
          <w:p w14:paraId="588111EB" w14:textId="77777777" w:rsidR="000C77D6" w:rsidRPr="009C4175" w:rsidRDefault="000C77D6" w:rsidP="00691BA5">
            <w:pPr>
              <w:jc w:val="both"/>
            </w:pPr>
            <w:r>
              <w:t xml:space="preserve">Define </w:t>
            </w:r>
            <w:r w:rsidRPr="00747D93">
              <w:t>automation.</w:t>
            </w:r>
          </w:p>
        </w:tc>
        <w:tc>
          <w:tcPr>
            <w:tcW w:w="319" w:type="pct"/>
          </w:tcPr>
          <w:p w14:paraId="6A9936B7" w14:textId="77777777" w:rsidR="000C77D6" w:rsidRPr="009C4175" w:rsidRDefault="000C77D6" w:rsidP="00F94208">
            <w:pPr>
              <w:jc w:val="center"/>
            </w:pPr>
            <w:r w:rsidRPr="009C4175">
              <w:t>CO2</w:t>
            </w:r>
          </w:p>
        </w:tc>
        <w:tc>
          <w:tcPr>
            <w:tcW w:w="256" w:type="pct"/>
          </w:tcPr>
          <w:p w14:paraId="12D4FC3A" w14:textId="77777777" w:rsidR="000C77D6" w:rsidRPr="009C4175" w:rsidRDefault="000C77D6" w:rsidP="00F94208">
            <w:pPr>
              <w:jc w:val="center"/>
            </w:pPr>
            <w:r w:rsidRPr="009C4175">
              <w:t>R</w:t>
            </w:r>
          </w:p>
        </w:tc>
        <w:tc>
          <w:tcPr>
            <w:tcW w:w="224" w:type="pct"/>
          </w:tcPr>
          <w:p w14:paraId="0FDCE636" w14:textId="77777777" w:rsidR="000C77D6" w:rsidRPr="009C4175" w:rsidRDefault="000C77D6" w:rsidP="00F94208">
            <w:pPr>
              <w:jc w:val="center"/>
            </w:pPr>
            <w:r w:rsidRPr="009C4175">
              <w:t>1</w:t>
            </w:r>
          </w:p>
        </w:tc>
      </w:tr>
      <w:tr w:rsidR="000C77D6" w:rsidRPr="009C4175" w14:paraId="10D7E581" w14:textId="77777777" w:rsidTr="00691BA5">
        <w:trPr>
          <w:trHeight w:val="283"/>
        </w:trPr>
        <w:tc>
          <w:tcPr>
            <w:tcW w:w="272" w:type="pct"/>
          </w:tcPr>
          <w:p w14:paraId="2A63B1E3" w14:textId="77777777" w:rsidR="000C77D6" w:rsidRPr="009C4175" w:rsidRDefault="000C77D6" w:rsidP="00F94208">
            <w:pPr>
              <w:jc w:val="center"/>
            </w:pPr>
            <w:r w:rsidRPr="009C4175">
              <w:t>4.</w:t>
            </w:r>
          </w:p>
        </w:tc>
        <w:tc>
          <w:tcPr>
            <w:tcW w:w="3929" w:type="pct"/>
            <w:gridSpan w:val="2"/>
          </w:tcPr>
          <w:p w14:paraId="4DAC125A" w14:textId="77777777" w:rsidR="000C77D6" w:rsidRPr="009C4175" w:rsidRDefault="000C77D6" w:rsidP="00691BA5">
            <w:pPr>
              <w:jc w:val="both"/>
            </w:pPr>
            <w:r>
              <w:t>Identify the term that characterizes</w:t>
            </w:r>
            <w:r w:rsidRPr="004F0E58">
              <w:t xml:space="preserve"> industry </w:t>
            </w:r>
            <w:r>
              <w:t>revolution 4</w:t>
            </w:r>
            <w:r w:rsidRPr="004F0E58">
              <w:t>.0.</w:t>
            </w:r>
          </w:p>
        </w:tc>
        <w:tc>
          <w:tcPr>
            <w:tcW w:w="319" w:type="pct"/>
          </w:tcPr>
          <w:p w14:paraId="5D48EC12" w14:textId="77777777" w:rsidR="000C77D6" w:rsidRPr="009C4175" w:rsidRDefault="000C77D6" w:rsidP="00F94208">
            <w:pPr>
              <w:jc w:val="center"/>
            </w:pPr>
            <w:r w:rsidRPr="009C4175">
              <w:t>CO2</w:t>
            </w:r>
          </w:p>
        </w:tc>
        <w:tc>
          <w:tcPr>
            <w:tcW w:w="256" w:type="pct"/>
          </w:tcPr>
          <w:p w14:paraId="51956586" w14:textId="77777777" w:rsidR="000C77D6" w:rsidRPr="009C4175" w:rsidRDefault="000C77D6" w:rsidP="00F94208">
            <w:pPr>
              <w:jc w:val="center"/>
            </w:pPr>
            <w:r w:rsidRPr="009C4175">
              <w:t>R</w:t>
            </w:r>
          </w:p>
        </w:tc>
        <w:tc>
          <w:tcPr>
            <w:tcW w:w="224" w:type="pct"/>
          </w:tcPr>
          <w:p w14:paraId="6B64B09A" w14:textId="77777777" w:rsidR="000C77D6" w:rsidRPr="009C4175" w:rsidRDefault="000C77D6" w:rsidP="00F94208">
            <w:pPr>
              <w:jc w:val="center"/>
            </w:pPr>
            <w:r w:rsidRPr="009C4175">
              <w:t>1</w:t>
            </w:r>
          </w:p>
        </w:tc>
      </w:tr>
      <w:tr w:rsidR="000C77D6" w:rsidRPr="009C4175" w14:paraId="30ADD699" w14:textId="77777777" w:rsidTr="00691BA5">
        <w:trPr>
          <w:trHeight w:val="283"/>
        </w:trPr>
        <w:tc>
          <w:tcPr>
            <w:tcW w:w="272" w:type="pct"/>
          </w:tcPr>
          <w:p w14:paraId="458C4C85" w14:textId="77777777" w:rsidR="000C77D6" w:rsidRPr="009C4175" w:rsidRDefault="000C77D6" w:rsidP="00F94208">
            <w:pPr>
              <w:jc w:val="center"/>
            </w:pPr>
            <w:r w:rsidRPr="009C4175">
              <w:t>5.</w:t>
            </w:r>
          </w:p>
        </w:tc>
        <w:tc>
          <w:tcPr>
            <w:tcW w:w="3929" w:type="pct"/>
            <w:gridSpan w:val="2"/>
          </w:tcPr>
          <w:p w14:paraId="32606F2C" w14:textId="77777777" w:rsidR="000C77D6" w:rsidRPr="009C4175" w:rsidRDefault="000C77D6" w:rsidP="00691BA5">
            <w:pPr>
              <w:pStyle w:val="Default"/>
              <w:jc w:val="both"/>
            </w:pPr>
            <w:r w:rsidRPr="004F0E58">
              <w:t>Illustrate the steps of data collection in IoT.</w:t>
            </w:r>
          </w:p>
        </w:tc>
        <w:tc>
          <w:tcPr>
            <w:tcW w:w="319" w:type="pct"/>
          </w:tcPr>
          <w:p w14:paraId="3895B131" w14:textId="77777777" w:rsidR="000C77D6" w:rsidRPr="009C4175" w:rsidRDefault="000C77D6" w:rsidP="00F94208">
            <w:pPr>
              <w:jc w:val="center"/>
            </w:pPr>
            <w:r w:rsidRPr="009C4175">
              <w:t>CO3</w:t>
            </w:r>
          </w:p>
        </w:tc>
        <w:tc>
          <w:tcPr>
            <w:tcW w:w="256" w:type="pct"/>
          </w:tcPr>
          <w:p w14:paraId="61BB8635" w14:textId="77777777" w:rsidR="000C77D6" w:rsidRPr="009C4175" w:rsidRDefault="000C77D6" w:rsidP="00F94208">
            <w:pPr>
              <w:jc w:val="center"/>
            </w:pPr>
            <w:r w:rsidRPr="009C4175">
              <w:t>U</w:t>
            </w:r>
          </w:p>
        </w:tc>
        <w:tc>
          <w:tcPr>
            <w:tcW w:w="224" w:type="pct"/>
          </w:tcPr>
          <w:p w14:paraId="72187E2F" w14:textId="77777777" w:rsidR="000C77D6" w:rsidRPr="009C4175" w:rsidRDefault="000C77D6" w:rsidP="00F94208">
            <w:pPr>
              <w:jc w:val="center"/>
            </w:pPr>
            <w:r w:rsidRPr="009C4175">
              <w:t>1</w:t>
            </w:r>
          </w:p>
        </w:tc>
      </w:tr>
      <w:tr w:rsidR="000C77D6" w:rsidRPr="009C4175" w14:paraId="168D62DA" w14:textId="77777777" w:rsidTr="00691BA5">
        <w:trPr>
          <w:trHeight w:val="283"/>
        </w:trPr>
        <w:tc>
          <w:tcPr>
            <w:tcW w:w="272" w:type="pct"/>
          </w:tcPr>
          <w:p w14:paraId="180E796F" w14:textId="77777777" w:rsidR="000C77D6" w:rsidRPr="009C4175" w:rsidRDefault="000C77D6" w:rsidP="00F94208">
            <w:pPr>
              <w:jc w:val="center"/>
            </w:pPr>
            <w:r w:rsidRPr="009C4175">
              <w:t>6.</w:t>
            </w:r>
          </w:p>
        </w:tc>
        <w:tc>
          <w:tcPr>
            <w:tcW w:w="3929" w:type="pct"/>
            <w:gridSpan w:val="2"/>
          </w:tcPr>
          <w:p w14:paraId="7E556698" w14:textId="77777777" w:rsidR="000C77D6" w:rsidRPr="009C4175" w:rsidRDefault="000C77D6" w:rsidP="00691BA5">
            <w:pPr>
              <w:jc w:val="both"/>
            </w:pPr>
            <w:r>
              <w:t>Identify</w:t>
            </w:r>
            <w:r w:rsidRPr="00F61D7C">
              <w:t xml:space="preserve"> a robot with its body shape built to resemble the human body.</w:t>
            </w:r>
          </w:p>
        </w:tc>
        <w:tc>
          <w:tcPr>
            <w:tcW w:w="319" w:type="pct"/>
          </w:tcPr>
          <w:p w14:paraId="2D4DDC2B" w14:textId="77777777" w:rsidR="000C77D6" w:rsidRPr="009C4175" w:rsidRDefault="000C77D6" w:rsidP="00F94208">
            <w:pPr>
              <w:jc w:val="center"/>
            </w:pPr>
            <w:r w:rsidRPr="009C4175">
              <w:t>CO3</w:t>
            </w:r>
          </w:p>
        </w:tc>
        <w:tc>
          <w:tcPr>
            <w:tcW w:w="256" w:type="pct"/>
          </w:tcPr>
          <w:p w14:paraId="1F041658" w14:textId="77777777" w:rsidR="000C77D6" w:rsidRPr="009C4175" w:rsidRDefault="000C77D6" w:rsidP="00F94208">
            <w:pPr>
              <w:jc w:val="center"/>
            </w:pPr>
            <w:r>
              <w:t>U</w:t>
            </w:r>
          </w:p>
        </w:tc>
        <w:tc>
          <w:tcPr>
            <w:tcW w:w="224" w:type="pct"/>
          </w:tcPr>
          <w:p w14:paraId="7AD9F4B3" w14:textId="77777777" w:rsidR="000C77D6" w:rsidRPr="009C4175" w:rsidRDefault="000C77D6" w:rsidP="00F94208">
            <w:pPr>
              <w:jc w:val="center"/>
            </w:pPr>
            <w:r w:rsidRPr="009C4175">
              <w:t>1</w:t>
            </w:r>
          </w:p>
        </w:tc>
      </w:tr>
      <w:tr w:rsidR="000C77D6" w:rsidRPr="009C4175" w14:paraId="36CB1FCB" w14:textId="77777777" w:rsidTr="00691BA5">
        <w:trPr>
          <w:trHeight w:val="283"/>
        </w:trPr>
        <w:tc>
          <w:tcPr>
            <w:tcW w:w="272" w:type="pct"/>
          </w:tcPr>
          <w:p w14:paraId="4916075B" w14:textId="77777777" w:rsidR="000C77D6" w:rsidRPr="009C4175" w:rsidRDefault="000C77D6" w:rsidP="00F94208">
            <w:pPr>
              <w:jc w:val="center"/>
            </w:pPr>
            <w:r w:rsidRPr="009C4175">
              <w:t>7.</w:t>
            </w:r>
          </w:p>
        </w:tc>
        <w:tc>
          <w:tcPr>
            <w:tcW w:w="3929" w:type="pct"/>
            <w:gridSpan w:val="2"/>
          </w:tcPr>
          <w:p w14:paraId="6D2516CE" w14:textId="77777777" w:rsidR="000C77D6" w:rsidRPr="009C4175" w:rsidRDefault="000C77D6" w:rsidP="00691BA5">
            <w:pPr>
              <w:pStyle w:val="ListParagraph"/>
              <w:ind w:left="0"/>
              <w:jc w:val="both"/>
              <w:rPr>
                <w:noProof/>
                <w:lang w:eastAsia="zh-TW"/>
              </w:rPr>
            </w:pPr>
            <w:r w:rsidRPr="00F61D7C">
              <w:t>Expand DBMS.</w:t>
            </w:r>
          </w:p>
        </w:tc>
        <w:tc>
          <w:tcPr>
            <w:tcW w:w="319" w:type="pct"/>
          </w:tcPr>
          <w:p w14:paraId="42E8DA7E" w14:textId="77777777" w:rsidR="000C77D6" w:rsidRPr="009C4175" w:rsidRDefault="000C77D6" w:rsidP="00F94208">
            <w:pPr>
              <w:jc w:val="center"/>
            </w:pPr>
            <w:r w:rsidRPr="009C4175">
              <w:t>CO4</w:t>
            </w:r>
          </w:p>
        </w:tc>
        <w:tc>
          <w:tcPr>
            <w:tcW w:w="256" w:type="pct"/>
          </w:tcPr>
          <w:p w14:paraId="7A12DEC6" w14:textId="77777777" w:rsidR="000C77D6" w:rsidRPr="009C4175" w:rsidRDefault="000C77D6" w:rsidP="00F94208">
            <w:pPr>
              <w:jc w:val="center"/>
            </w:pPr>
            <w:r w:rsidRPr="009C4175">
              <w:t>U</w:t>
            </w:r>
          </w:p>
        </w:tc>
        <w:tc>
          <w:tcPr>
            <w:tcW w:w="224" w:type="pct"/>
          </w:tcPr>
          <w:p w14:paraId="40F94B50" w14:textId="77777777" w:rsidR="000C77D6" w:rsidRPr="009C4175" w:rsidRDefault="000C77D6" w:rsidP="00F94208">
            <w:pPr>
              <w:jc w:val="center"/>
            </w:pPr>
            <w:r w:rsidRPr="009C4175">
              <w:t>1</w:t>
            </w:r>
          </w:p>
        </w:tc>
      </w:tr>
      <w:tr w:rsidR="000C77D6" w:rsidRPr="009C4175" w14:paraId="74E32C4D" w14:textId="77777777" w:rsidTr="00691BA5">
        <w:trPr>
          <w:trHeight w:val="283"/>
        </w:trPr>
        <w:tc>
          <w:tcPr>
            <w:tcW w:w="272" w:type="pct"/>
          </w:tcPr>
          <w:p w14:paraId="298F7F85" w14:textId="77777777" w:rsidR="000C77D6" w:rsidRPr="009C4175" w:rsidRDefault="000C77D6" w:rsidP="00F94208">
            <w:pPr>
              <w:jc w:val="center"/>
            </w:pPr>
            <w:r w:rsidRPr="009C4175">
              <w:t>8.</w:t>
            </w:r>
          </w:p>
        </w:tc>
        <w:tc>
          <w:tcPr>
            <w:tcW w:w="3929" w:type="pct"/>
            <w:gridSpan w:val="2"/>
          </w:tcPr>
          <w:p w14:paraId="011BE3D1" w14:textId="77777777" w:rsidR="000C77D6" w:rsidRPr="009C4175" w:rsidRDefault="000C77D6" w:rsidP="00691BA5">
            <w:pPr>
              <w:jc w:val="both"/>
              <w:rPr>
                <w:b/>
                <w:bCs/>
              </w:rPr>
            </w:pPr>
            <w:r>
              <w:t>Interpret the challenges of cloud computing.</w:t>
            </w:r>
          </w:p>
        </w:tc>
        <w:tc>
          <w:tcPr>
            <w:tcW w:w="319" w:type="pct"/>
          </w:tcPr>
          <w:p w14:paraId="25FF7BE1" w14:textId="77777777" w:rsidR="000C77D6" w:rsidRPr="009C4175" w:rsidRDefault="000C77D6" w:rsidP="00F94208">
            <w:pPr>
              <w:jc w:val="center"/>
            </w:pPr>
            <w:r w:rsidRPr="009C4175">
              <w:t>CO4</w:t>
            </w:r>
          </w:p>
        </w:tc>
        <w:tc>
          <w:tcPr>
            <w:tcW w:w="256" w:type="pct"/>
          </w:tcPr>
          <w:p w14:paraId="55402DFF" w14:textId="77777777" w:rsidR="000C77D6" w:rsidRPr="009C4175" w:rsidRDefault="000C77D6" w:rsidP="00F94208">
            <w:pPr>
              <w:jc w:val="center"/>
            </w:pPr>
            <w:r>
              <w:t>U</w:t>
            </w:r>
          </w:p>
        </w:tc>
        <w:tc>
          <w:tcPr>
            <w:tcW w:w="224" w:type="pct"/>
          </w:tcPr>
          <w:p w14:paraId="1A316B04" w14:textId="77777777" w:rsidR="000C77D6" w:rsidRPr="009C4175" w:rsidRDefault="000C77D6" w:rsidP="00F94208">
            <w:pPr>
              <w:jc w:val="center"/>
            </w:pPr>
            <w:r w:rsidRPr="009C4175">
              <w:t>1</w:t>
            </w:r>
          </w:p>
        </w:tc>
      </w:tr>
      <w:tr w:rsidR="000C77D6" w:rsidRPr="009C4175" w14:paraId="12624AA2" w14:textId="77777777" w:rsidTr="00691BA5">
        <w:trPr>
          <w:trHeight w:val="283"/>
        </w:trPr>
        <w:tc>
          <w:tcPr>
            <w:tcW w:w="272" w:type="pct"/>
          </w:tcPr>
          <w:p w14:paraId="4A277A7C" w14:textId="77777777" w:rsidR="000C77D6" w:rsidRPr="009C4175" w:rsidRDefault="000C77D6" w:rsidP="00F94208">
            <w:pPr>
              <w:jc w:val="center"/>
            </w:pPr>
            <w:r w:rsidRPr="009C4175">
              <w:t>9.</w:t>
            </w:r>
          </w:p>
        </w:tc>
        <w:tc>
          <w:tcPr>
            <w:tcW w:w="3929" w:type="pct"/>
            <w:gridSpan w:val="2"/>
          </w:tcPr>
          <w:p w14:paraId="6792D244" w14:textId="77777777" w:rsidR="000C77D6" w:rsidRPr="009C4175" w:rsidRDefault="000C77D6" w:rsidP="00691BA5">
            <w:pPr>
              <w:pStyle w:val="ListParagraph"/>
              <w:ind w:left="0"/>
              <w:jc w:val="both"/>
              <w:rPr>
                <w:noProof/>
                <w:lang w:eastAsia="zh-TW"/>
              </w:rPr>
            </w:pPr>
            <w:r>
              <w:t>Define sensor detection range</w:t>
            </w:r>
          </w:p>
        </w:tc>
        <w:tc>
          <w:tcPr>
            <w:tcW w:w="319" w:type="pct"/>
          </w:tcPr>
          <w:p w14:paraId="06997823" w14:textId="77777777" w:rsidR="000C77D6" w:rsidRPr="009C4175" w:rsidRDefault="000C77D6" w:rsidP="00F94208">
            <w:pPr>
              <w:jc w:val="center"/>
            </w:pPr>
            <w:r w:rsidRPr="009C4175">
              <w:t>CO5</w:t>
            </w:r>
          </w:p>
        </w:tc>
        <w:tc>
          <w:tcPr>
            <w:tcW w:w="256" w:type="pct"/>
          </w:tcPr>
          <w:p w14:paraId="48A28CBD" w14:textId="77777777" w:rsidR="000C77D6" w:rsidRPr="009C4175" w:rsidRDefault="000C77D6" w:rsidP="00F94208">
            <w:pPr>
              <w:jc w:val="center"/>
            </w:pPr>
            <w:r>
              <w:t>R</w:t>
            </w:r>
          </w:p>
        </w:tc>
        <w:tc>
          <w:tcPr>
            <w:tcW w:w="224" w:type="pct"/>
          </w:tcPr>
          <w:p w14:paraId="1EFE0714" w14:textId="77777777" w:rsidR="000C77D6" w:rsidRPr="009C4175" w:rsidRDefault="000C77D6" w:rsidP="00F94208">
            <w:pPr>
              <w:jc w:val="center"/>
            </w:pPr>
            <w:r w:rsidRPr="009C4175">
              <w:t>1</w:t>
            </w:r>
          </w:p>
        </w:tc>
      </w:tr>
      <w:tr w:rsidR="000C77D6" w:rsidRPr="009C4175" w14:paraId="773F6A3C" w14:textId="77777777" w:rsidTr="00691BA5">
        <w:trPr>
          <w:trHeight w:val="283"/>
        </w:trPr>
        <w:tc>
          <w:tcPr>
            <w:tcW w:w="272" w:type="pct"/>
          </w:tcPr>
          <w:p w14:paraId="5FD5DD73" w14:textId="77777777" w:rsidR="000C77D6" w:rsidRPr="009C4175" w:rsidRDefault="000C77D6" w:rsidP="00F94208">
            <w:pPr>
              <w:jc w:val="center"/>
            </w:pPr>
            <w:r w:rsidRPr="009C4175">
              <w:t>10.</w:t>
            </w:r>
          </w:p>
        </w:tc>
        <w:tc>
          <w:tcPr>
            <w:tcW w:w="3929" w:type="pct"/>
            <w:gridSpan w:val="2"/>
          </w:tcPr>
          <w:p w14:paraId="2A9D7240" w14:textId="77777777" w:rsidR="000C77D6" w:rsidRPr="009C4175" w:rsidRDefault="000C77D6" w:rsidP="00691BA5">
            <w:pPr>
              <w:jc w:val="both"/>
            </w:pPr>
            <w:r>
              <w:t>List</w:t>
            </w:r>
            <w:r w:rsidRPr="002E101D">
              <w:t xml:space="preserve"> the steps involved in transforming data into information.</w:t>
            </w:r>
          </w:p>
        </w:tc>
        <w:tc>
          <w:tcPr>
            <w:tcW w:w="319" w:type="pct"/>
          </w:tcPr>
          <w:p w14:paraId="7534C32F" w14:textId="77777777" w:rsidR="000C77D6" w:rsidRPr="009C4175" w:rsidRDefault="000C77D6" w:rsidP="00691BA5">
            <w:pPr>
              <w:jc w:val="center"/>
            </w:pPr>
            <w:r w:rsidRPr="009C4175">
              <w:t>CO</w:t>
            </w:r>
            <w:r>
              <w:t>5</w:t>
            </w:r>
          </w:p>
        </w:tc>
        <w:tc>
          <w:tcPr>
            <w:tcW w:w="256" w:type="pct"/>
          </w:tcPr>
          <w:p w14:paraId="0430DC49" w14:textId="77777777" w:rsidR="000C77D6" w:rsidRPr="009C4175" w:rsidRDefault="000C77D6" w:rsidP="00F94208">
            <w:pPr>
              <w:jc w:val="center"/>
            </w:pPr>
            <w:r>
              <w:t>R</w:t>
            </w:r>
          </w:p>
        </w:tc>
        <w:tc>
          <w:tcPr>
            <w:tcW w:w="224" w:type="pct"/>
          </w:tcPr>
          <w:p w14:paraId="617F99E2" w14:textId="77777777" w:rsidR="000C77D6" w:rsidRPr="009C4175" w:rsidRDefault="000C77D6" w:rsidP="00F94208">
            <w:pPr>
              <w:jc w:val="center"/>
            </w:pPr>
            <w:r w:rsidRPr="009C4175">
              <w:t>1</w:t>
            </w:r>
          </w:p>
        </w:tc>
      </w:tr>
      <w:tr w:rsidR="000C77D6" w:rsidRPr="009C4175" w14:paraId="3CB09E6C" w14:textId="77777777" w:rsidTr="00F94208">
        <w:trPr>
          <w:trHeight w:val="552"/>
        </w:trPr>
        <w:tc>
          <w:tcPr>
            <w:tcW w:w="5000" w:type="pct"/>
            <w:gridSpan w:val="6"/>
            <w:vAlign w:val="center"/>
          </w:tcPr>
          <w:p w14:paraId="56DB78A8" w14:textId="77777777" w:rsidR="000C77D6" w:rsidRPr="009C4175" w:rsidRDefault="000C77D6" w:rsidP="00F94208">
            <w:pPr>
              <w:jc w:val="center"/>
              <w:rPr>
                <w:b/>
              </w:rPr>
            </w:pPr>
            <w:r w:rsidRPr="009C4175">
              <w:rPr>
                <w:b/>
              </w:rPr>
              <w:t>PART – B (6 X 3 = 18 MARKS)</w:t>
            </w:r>
          </w:p>
        </w:tc>
      </w:tr>
      <w:tr w:rsidR="000C77D6" w:rsidRPr="009C4175" w14:paraId="75863B18" w14:textId="77777777" w:rsidTr="00691BA5">
        <w:trPr>
          <w:trHeight w:val="283"/>
        </w:trPr>
        <w:tc>
          <w:tcPr>
            <w:tcW w:w="272" w:type="pct"/>
          </w:tcPr>
          <w:p w14:paraId="5EBA6375" w14:textId="77777777" w:rsidR="000C77D6" w:rsidRPr="009C4175" w:rsidRDefault="000C77D6" w:rsidP="00F94208">
            <w:pPr>
              <w:pStyle w:val="NoSpacing"/>
              <w:jc w:val="center"/>
            </w:pPr>
            <w:r w:rsidRPr="009C4175">
              <w:t>11.</w:t>
            </w:r>
          </w:p>
        </w:tc>
        <w:tc>
          <w:tcPr>
            <w:tcW w:w="3929" w:type="pct"/>
            <w:gridSpan w:val="2"/>
          </w:tcPr>
          <w:p w14:paraId="2F86719F" w14:textId="77777777" w:rsidR="000C77D6" w:rsidRPr="009C4175" w:rsidRDefault="000C77D6" w:rsidP="00691BA5">
            <w:pPr>
              <w:pStyle w:val="NoSpacing"/>
              <w:jc w:val="both"/>
            </w:pPr>
            <w:r w:rsidRPr="004F0E58">
              <w:t>Describe the significance of industrial revolution.</w:t>
            </w:r>
          </w:p>
        </w:tc>
        <w:tc>
          <w:tcPr>
            <w:tcW w:w="319" w:type="pct"/>
          </w:tcPr>
          <w:p w14:paraId="53C1ACBD" w14:textId="77777777" w:rsidR="000C77D6" w:rsidRPr="009C4175" w:rsidRDefault="000C77D6" w:rsidP="00F94208">
            <w:pPr>
              <w:pStyle w:val="NoSpacing"/>
              <w:jc w:val="center"/>
            </w:pPr>
            <w:r w:rsidRPr="009C4175">
              <w:t>CO1</w:t>
            </w:r>
          </w:p>
        </w:tc>
        <w:tc>
          <w:tcPr>
            <w:tcW w:w="256" w:type="pct"/>
          </w:tcPr>
          <w:p w14:paraId="480CAF8B" w14:textId="77777777" w:rsidR="000C77D6" w:rsidRPr="009C4175" w:rsidRDefault="000C77D6" w:rsidP="00F94208">
            <w:pPr>
              <w:pStyle w:val="NoSpacing"/>
              <w:jc w:val="center"/>
            </w:pPr>
            <w:r>
              <w:t>U</w:t>
            </w:r>
          </w:p>
        </w:tc>
        <w:tc>
          <w:tcPr>
            <w:tcW w:w="224" w:type="pct"/>
          </w:tcPr>
          <w:p w14:paraId="29B73C04" w14:textId="77777777" w:rsidR="000C77D6" w:rsidRPr="009C4175" w:rsidRDefault="000C77D6" w:rsidP="00F94208">
            <w:pPr>
              <w:pStyle w:val="NoSpacing"/>
              <w:jc w:val="center"/>
            </w:pPr>
            <w:r w:rsidRPr="009C4175">
              <w:t>3</w:t>
            </w:r>
          </w:p>
        </w:tc>
      </w:tr>
      <w:tr w:rsidR="000C77D6" w:rsidRPr="009C4175" w14:paraId="000DAC88" w14:textId="77777777" w:rsidTr="00691BA5">
        <w:trPr>
          <w:trHeight w:val="283"/>
        </w:trPr>
        <w:tc>
          <w:tcPr>
            <w:tcW w:w="272" w:type="pct"/>
          </w:tcPr>
          <w:p w14:paraId="3995F929" w14:textId="77777777" w:rsidR="000C77D6" w:rsidRPr="009C4175" w:rsidRDefault="000C77D6" w:rsidP="00F94208">
            <w:pPr>
              <w:pStyle w:val="NoSpacing"/>
              <w:jc w:val="center"/>
            </w:pPr>
            <w:r w:rsidRPr="009C4175">
              <w:t>12.</w:t>
            </w:r>
          </w:p>
        </w:tc>
        <w:tc>
          <w:tcPr>
            <w:tcW w:w="3929" w:type="pct"/>
            <w:gridSpan w:val="2"/>
          </w:tcPr>
          <w:p w14:paraId="49847408" w14:textId="77777777" w:rsidR="000C77D6" w:rsidRPr="009C4175" w:rsidRDefault="000C77D6" w:rsidP="00691BA5">
            <w:pPr>
              <w:pStyle w:val="NoSpacing"/>
              <w:jc w:val="both"/>
            </w:pPr>
            <w:r>
              <w:t>Summarize the function of a social media app</w:t>
            </w:r>
            <w:r w:rsidRPr="00785414">
              <w:t xml:space="preserve"> that incorporates AI.</w:t>
            </w:r>
          </w:p>
        </w:tc>
        <w:tc>
          <w:tcPr>
            <w:tcW w:w="319" w:type="pct"/>
          </w:tcPr>
          <w:p w14:paraId="79644473" w14:textId="77777777" w:rsidR="000C77D6" w:rsidRPr="009C4175" w:rsidRDefault="000C77D6" w:rsidP="00F94208">
            <w:pPr>
              <w:pStyle w:val="NoSpacing"/>
              <w:jc w:val="center"/>
            </w:pPr>
            <w:r w:rsidRPr="009C4175">
              <w:t>CO2</w:t>
            </w:r>
          </w:p>
        </w:tc>
        <w:tc>
          <w:tcPr>
            <w:tcW w:w="256" w:type="pct"/>
          </w:tcPr>
          <w:p w14:paraId="16A2DF0C" w14:textId="77777777" w:rsidR="000C77D6" w:rsidRPr="009C4175" w:rsidRDefault="000C77D6" w:rsidP="00F94208">
            <w:pPr>
              <w:pStyle w:val="NoSpacing"/>
              <w:jc w:val="center"/>
            </w:pPr>
            <w:r w:rsidRPr="009C4175">
              <w:t>U</w:t>
            </w:r>
          </w:p>
        </w:tc>
        <w:tc>
          <w:tcPr>
            <w:tcW w:w="224" w:type="pct"/>
          </w:tcPr>
          <w:p w14:paraId="01539F2A" w14:textId="77777777" w:rsidR="000C77D6" w:rsidRPr="009C4175" w:rsidRDefault="000C77D6" w:rsidP="00F94208">
            <w:pPr>
              <w:pStyle w:val="NoSpacing"/>
              <w:jc w:val="center"/>
            </w:pPr>
            <w:r w:rsidRPr="009C4175">
              <w:t>3</w:t>
            </w:r>
          </w:p>
        </w:tc>
      </w:tr>
      <w:tr w:rsidR="000C77D6" w:rsidRPr="009C4175" w14:paraId="5D04879C" w14:textId="77777777" w:rsidTr="00691BA5">
        <w:trPr>
          <w:trHeight w:val="283"/>
        </w:trPr>
        <w:tc>
          <w:tcPr>
            <w:tcW w:w="272" w:type="pct"/>
          </w:tcPr>
          <w:p w14:paraId="27A09F92" w14:textId="77777777" w:rsidR="000C77D6" w:rsidRPr="009C4175" w:rsidRDefault="000C77D6" w:rsidP="00F94208">
            <w:pPr>
              <w:pStyle w:val="NoSpacing"/>
              <w:jc w:val="center"/>
            </w:pPr>
            <w:r w:rsidRPr="009C4175">
              <w:t>13.</w:t>
            </w:r>
          </w:p>
        </w:tc>
        <w:tc>
          <w:tcPr>
            <w:tcW w:w="3929" w:type="pct"/>
            <w:gridSpan w:val="2"/>
          </w:tcPr>
          <w:p w14:paraId="581671EC" w14:textId="77777777" w:rsidR="000C77D6" w:rsidRPr="009C4175" w:rsidRDefault="000C77D6" w:rsidP="00691BA5">
            <w:pPr>
              <w:pStyle w:val="NoSpacing"/>
              <w:jc w:val="both"/>
            </w:pPr>
            <w:r w:rsidRPr="00295139">
              <w:t>Sketch the layer architecture of IoT.</w:t>
            </w:r>
          </w:p>
        </w:tc>
        <w:tc>
          <w:tcPr>
            <w:tcW w:w="319" w:type="pct"/>
          </w:tcPr>
          <w:p w14:paraId="701D6234" w14:textId="77777777" w:rsidR="000C77D6" w:rsidRPr="009C4175" w:rsidRDefault="000C77D6" w:rsidP="00F94208">
            <w:pPr>
              <w:pStyle w:val="NoSpacing"/>
              <w:jc w:val="center"/>
            </w:pPr>
            <w:r w:rsidRPr="009C4175">
              <w:t>CO3</w:t>
            </w:r>
          </w:p>
        </w:tc>
        <w:tc>
          <w:tcPr>
            <w:tcW w:w="256" w:type="pct"/>
          </w:tcPr>
          <w:p w14:paraId="324D69F7" w14:textId="77777777" w:rsidR="000C77D6" w:rsidRPr="009C4175" w:rsidRDefault="000C77D6" w:rsidP="00F94208">
            <w:pPr>
              <w:pStyle w:val="NoSpacing"/>
              <w:jc w:val="center"/>
            </w:pPr>
            <w:r>
              <w:t>A</w:t>
            </w:r>
          </w:p>
        </w:tc>
        <w:tc>
          <w:tcPr>
            <w:tcW w:w="224" w:type="pct"/>
          </w:tcPr>
          <w:p w14:paraId="5EE6F2FC" w14:textId="77777777" w:rsidR="000C77D6" w:rsidRPr="009C4175" w:rsidRDefault="000C77D6" w:rsidP="00F94208">
            <w:pPr>
              <w:pStyle w:val="NoSpacing"/>
              <w:jc w:val="center"/>
            </w:pPr>
            <w:r w:rsidRPr="009C4175">
              <w:t>3</w:t>
            </w:r>
          </w:p>
        </w:tc>
      </w:tr>
      <w:tr w:rsidR="000C77D6" w:rsidRPr="009C4175" w14:paraId="093B3B24" w14:textId="77777777" w:rsidTr="00691BA5">
        <w:trPr>
          <w:trHeight w:val="283"/>
        </w:trPr>
        <w:tc>
          <w:tcPr>
            <w:tcW w:w="272" w:type="pct"/>
          </w:tcPr>
          <w:p w14:paraId="11D35240" w14:textId="77777777" w:rsidR="000C77D6" w:rsidRPr="009C4175" w:rsidRDefault="000C77D6" w:rsidP="00F94208">
            <w:pPr>
              <w:pStyle w:val="NoSpacing"/>
              <w:jc w:val="center"/>
            </w:pPr>
            <w:r w:rsidRPr="009C4175">
              <w:t>14.</w:t>
            </w:r>
          </w:p>
        </w:tc>
        <w:tc>
          <w:tcPr>
            <w:tcW w:w="3929" w:type="pct"/>
            <w:gridSpan w:val="2"/>
          </w:tcPr>
          <w:p w14:paraId="73072E46" w14:textId="77777777" w:rsidR="000C77D6" w:rsidRPr="009C4175" w:rsidRDefault="000C77D6" w:rsidP="00691BA5">
            <w:pPr>
              <w:pStyle w:val="NoSpacing"/>
              <w:jc w:val="both"/>
            </w:pPr>
            <w:r>
              <w:t>Compare Public Cloud with Private Cloud.</w:t>
            </w:r>
          </w:p>
        </w:tc>
        <w:tc>
          <w:tcPr>
            <w:tcW w:w="319" w:type="pct"/>
          </w:tcPr>
          <w:p w14:paraId="75872924" w14:textId="77777777" w:rsidR="000C77D6" w:rsidRPr="009C4175" w:rsidRDefault="000C77D6" w:rsidP="00F94208">
            <w:pPr>
              <w:pStyle w:val="NoSpacing"/>
              <w:jc w:val="center"/>
            </w:pPr>
            <w:r w:rsidRPr="009C4175">
              <w:t>CO4</w:t>
            </w:r>
          </w:p>
        </w:tc>
        <w:tc>
          <w:tcPr>
            <w:tcW w:w="256" w:type="pct"/>
          </w:tcPr>
          <w:p w14:paraId="5D4231B4" w14:textId="77777777" w:rsidR="000C77D6" w:rsidRPr="009C4175" w:rsidRDefault="000C77D6" w:rsidP="00F94208">
            <w:pPr>
              <w:pStyle w:val="NoSpacing"/>
              <w:jc w:val="center"/>
            </w:pPr>
            <w:r>
              <w:t>An</w:t>
            </w:r>
          </w:p>
        </w:tc>
        <w:tc>
          <w:tcPr>
            <w:tcW w:w="224" w:type="pct"/>
          </w:tcPr>
          <w:p w14:paraId="4F79A852" w14:textId="77777777" w:rsidR="000C77D6" w:rsidRPr="009C4175" w:rsidRDefault="000C77D6" w:rsidP="00F94208">
            <w:pPr>
              <w:pStyle w:val="NoSpacing"/>
              <w:jc w:val="center"/>
            </w:pPr>
            <w:r w:rsidRPr="009C4175">
              <w:t>3</w:t>
            </w:r>
          </w:p>
        </w:tc>
      </w:tr>
      <w:tr w:rsidR="000C77D6" w:rsidRPr="009C4175" w14:paraId="227F3AAF" w14:textId="77777777" w:rsidTr="00691BA5">
        <w:trPr>
          <w:trHeight w:val="283"/>
        </w:trPr>
        <w:tc>
          <w:tcPr>
            <w:tcW w:w="272" w:type="pct"/>
          </w:tcPr>
          <w:p w14:paraId="40589664" w14:textId="77777777" w:rsidR="000C77D6" w:rsidRPr="009C4175" w:rsidRDefault="000C77D6" w:rsidP="00F94208">
            <w:pPr>
              <w:pStyle w:val="NoSpacing"/>
              <w:jc w:val="center"/>
            </w:pPr>
            <w:r w:rsidRPr="009C4175">
              <w:t>15.</w:t>
            </w:r>
          </w:p>
        </w:tc>
        <w:tc>
          <w:tcPr>
            <w:tcW w:w="3929" w:type="pct"/>
            <w:gridSpan w:val="2"/>
          </w:tcPr>
          <w:p w14:paraId="218E4AA7" w14:textId="77777777" w:rsidR="000C77D6" w:rsidRPr="009C4175" w:rsidRDefault="000C77D6" w:rsidP="00691BA5">
            <w:pPr>
              <w:pStyle w:val="NoSpacing"/>
              <w:jc w:val="both"/>
            </w:pPr>
            <w:r w:rsidRPr="00295139">
              <w:t>Summarize the importance of data security in cloud computing.</w:t>
            </w:r>
          </w:p>
        </w:tc>
        <w:tc>
          <w:tcPr>
            <w:tcW w:w="319" w:type="pct"/>
          </w:tcPr>
          <w:p w14:paraId="6AD2B7B7" w14:textId="77777777" w:rsidR="000C77D6" w:rsidRPr="009C4175" w:rsidRDefault="000C77D6" w:rsidP="00F94208">
            <w:pPr>
              <w:pStyle w:val="NoSpacing"/>
              <w:jc w:val="center"/>
            </w:pPr>
            <w:r w:rsidRPr="009C4175">
              <w:t>CO5</w:t>
            </w:r>
          </w:p>
        </w:tc>
        <w:tc>
          <w:tcPr>
            <w:tcW w:w="256" w:type="pct"/>
          </w:tcPr>
          <w:p w14:paraId="30DED986" w14:textId="77777777" w:rsidR="000C77D6" w:rsidRPr="009C4175" w:rsidRDefault="000C77D6" w:rsidP="00F94208">
            <w:pPr>
              <w:pStyle w:val="NoSpacing"/>
              <w:jc w:val="center"/>
            </w:pPr>
            <w:r>
              <w:t>U</w:t>
            </w:r>
          </w:p>
        </w:tc>
        <w:tc>
          <w:tcPr>
            <w:tcW w:w="224" w:type="pct"/>
          </w:tcPr>
          <w:p w14:paraId="704BAED6" w14:textId="77777777" w:rsidR="000C77D6" w:rsidRPr="009C4175" w:rsidRDefault="000C77D6" w:rsidP="00F94208">
            <w:pPr>
              <w:pStyle w:val="NoSpacing"/>
              <w:jc w:val="center"/>
            </w:pPr>
            <w:r w:rsidRPr="009C4175">
              <w:t>3</w:t>
            </w:r>
          </w:p>
        </w:tc>
      </w:tr>
      <w:tr w:rsidR="000C77D6" w:rsidRPr="009C4175" w14:paraId="24E3595B" w14:textId="77777777" w:rsidTr="00691BA5">
        <w:trPr>
          <w:trHeight w:val="283"/>
        </w:trPr>
        <w:tc>
          <w:tcPr>
            <w:tcW w:w="272" w:type="pct"/>
          </w:tcPr>
          <w:p w14:paraId="05FB17A1" w14:textId="77777777" w:rsidR="000C77D6" w:rsidRPr="009C4175" w:rsidRDefault="000C77D6" w:rsidP="00F94208">
            <w:pPr>
              <w:pStyle w:val="NoSpacing"/>
              <w:jc w:val="center"/>
            </w:pPr>
            <w:r w:rsidRPr="009C4175">
              <w:t>16.</w:t>
            </w:r>
          </w:p>
        </w:tc>
        <w:tc>
          <w:tcPr>
            <w:tcW w:w="3929" w:type="pct"/>
            <w:gridSpan w:val="2"/>
          </w:tcPr>
          <w:p w14:paraId="0CC63CFB" w14:textId="77777777" w:rsidR="000C77D6" w:rsidRPr="009C4175" w:rsidRDefault="000C77D6" w:rsidP="00691BA5">
            <w:pPr>
              <w:pStyle w:val="NoSpacing"/>
              <w:jc w:val="both"/>
            </w:pPr>
            <w:r>
              <w:t>Describe demand forecasting in supply chain management.</w:t>
            </w:r>
          </w:p>
        </w:tc>
        <w:tc>
          <w:tcPr>
            <w:tcW w:w="319" w:type="pct"/>
          </w:tcPr>
          <w:p w14:paraId="2C1E1338" w14:textId="77777777" w:rsidR="000C77D6" w:rsidRPr="009C4175" w:rsidRDefault="000C77D6" w:rsidP="00F94208">
            <w:pPr>
              <w:pStyle w:val="NoSpacing"/>
              <w:jc w:val="center"/>
            </w:pPr>
            <w:r w:rsidRPr="009C4175">
              <w:t>CO6</w:t>
            </w:r>
          </w:p>
        </w:tc>
        <w:tc>
          <w:tcPr>
            <w:tcW w:w="256" w:type="pct"/>
          </w:tcPr>
          <w:p w14:paraId="18D4215D" w14:textId="77777777" w:rsidR="000C77D6" w:rsidRPr="009C4175" w:rsidRDefault="000C77D6" w:rsidP="00F94208">
            <w:pPr>
              <w:pStyle w:val="NoSpacing"/>
              <w:jc w:val="center"/>
            </w:pPr>
            <w:r w:rsidRPr="009C4175">
              <w:t>U</w:t>
            </w:r>
          </w:p>
        </w:tc>
        <w:tc>
          <w:tcPr>
            <w:tcW w:w="224" w:type="pct"/>
          </w:tcPr>
          <w:p w14:paraId="1D10B458" w14:textId="77777777" w:rsidR="000C77D6" w:rsidRPr="009C4175" w:rsidRDefault="000C77D6" w:rsidP="00F94208">
            <w:pPr>
              <w:pStyle w:val="NoSpacing"/>
              <w:jc w:val="center"/>
            </w:pPr>
            <w:r w:rsidRPr="009C4175">
              <w:t>3</w:t>
            </w:r>
          </w:p>
        </w:tc>
      </w:tr>
      <w:tr w:rsidR="000C77D6" w:rsidRPr="009C4175" w14:paraId="6DA39149" w14:textId="77777777" w:rsidTr="00517D3B">
        <w:trPr>
          <w:trHeight w:val="552"/>
        </w:trPr>
        <w:tc>
          <w:tcPr>
            <w:tcW w:w="5000" w:type="pct"/>
            <w:gridSpan w:val="6"/>
          </w:tcPr>
          <w:p w14:paraId="40E7B32D" w14:textId="77777777" w:rsidR="000C77D6" w:rsidRPr="009C4175" w:rsidRDefault="000C77D6" w:rsidP="00517D3B">
            <w:pPr>
              <w:jc w:val="center"/>
              <w:rPr>
                <w:b/>
              </w:rPr>
            </w:pPr>
            <w:r w:rsidRPr="009C4175">
              <w:rPr>
                <w:b/>
              </w:rPr>
              <w:t>PART – C (6 X 12 = 72 MARKS)</w:t>
            </w:r>
          </w:p>
          <w:p w14:paraId="13D1AB41" w14:textId="77777777" w:rsidR="000C77D6" w:rsidRPr="009C4175" w:rsidRDefault="000C77D6" w:rsidP="00517D3B">
            <w:pPr>
              <w:jc w:val="center"/>
              <w:rPr>
                <w:b/>
              </w:rPr>
            </w:pPr>
            <w:r w:rsidRPr="009C4175">
              <w:rPr>
                <w:b/>
              </w:rPr>
              <w:t>(Answer any five Questions from Q. No. 17 to 23, Q. No. 24 is Compulsory)</w:t>
            </w:r>
          </w:p>
        </w:tc>
      </w:tr>
      <w:tr w:rsidR="000C77D6" w:rsidRPr="009C4175" w14:paraId="4E196CE0" w14:textId="77777777" w:rsidTr="00691BA5">
        <w:trPr>
          <w:trHeight w:val="283"/>
        </w:trPr>
        <w:tc>
          <w:tcPr>
            <w:tcW w:w="272" w:type="pct"/>
          </w:tcPr>
          <w:p w14:paraId="370991F5" w14:textId="77777777" w:rsidR="000C77D6" w:rsidRPr="009C4175" w:rsidRDefault="000C77D6" w:rsidP="00F94208">
            <w:pPr>
              <w:jc w:val="center"/>
            </w:pPr>
            <w:r w:rsidRPr="009C4175">
              <w:t>17.</w:t>
            </w:r>
          </w:p>
        </w:tc>
        <w:tc>
          <w:tcPr>
            <w:tcW w:w="189" w:type="pct"/>
          </w:tcPr>
          <w:p w14:paraId="05314856" w14:textId="77777777" w:rsidR="000C77D6" w:rsidRPr="009C4175" w:rsidRDefault="000C77D6" w:rsidP="00F94208">
            <w:pPr>
              <w:jc w:val="center"/>
            </w:pPr>
          </w:p>
        </w:tc>
        <w:tc>
          <w:tcPr>
            <w:tcW w:w="3740" w:type="pct"/>
          </w:tcPr>
          <w:p w14:paraId="4EB0C709" w14:textId="77777777" w:rsidR="000C77D6" w:rsidRPr="009C4175" w:rsidRDefault="000C77D6" w:rsidP="00691BA5">
            <w:pPr>
              <w:jc w:val="both"/>
            </w:pPr>
            <w:r w:rsidRPr="00F00C99">
              <w:t>Interpret the key technologies associated with industry revolution 4.0 and its implications.</w:t>
            </w:r>
          </w:p>
        </w:tc>
        <w:tc>
          <w:tcPr>
            <w:tcW w:w="319" w:type="pct"/>
          </w:tcPr>
          <w:p w14:paraId="6ED07C28" w14:textId="77777777" w:rsidR="000C77D6" w:rsidRPr="009C4175" w:rsidRDefault="000C77D6" w:rsidP="00F94208">
            <w:pPr>
              <w:jc w:val="center"/>
            </w:pPr>
            <w:r w:rsidRPr="009C4175">
              <w:t>CO1</w:t>
            </w:r>
          </w:p>
        </w:tc>
        <w:tc>
          <w:tcPr>
            <w:tcW w:w="256" w:type="pct"/>
          </w:tcPr>
          <w:p w14:paraId="4F380D35" w14:textId="77777777" w:rsidR="000C77D6" w:rsidRPr="009C4175" w:rsidRDefault="000C77D6" w:rsidP="00F94208">
            <w:pPr>
              <w:jc w:val="center"/>
            </w:pPr>
            <w:r>
              <w:t>A</w:t>
            </w:r>
          </w:p>
        </w:tc>
        <w:tc>
          <w:tcPr>
            <w:tcW w:w="224" w:type="pct"/>
          </w:tcPr>
          <w:p w14:paraId="345F7BB4" w14:textId="77777777" w:rsidR="000C77D6" w:rsidRPr="009C4175" w:rsidRDefault="000C77D6" w:rsidP="00F94208">
            <w:pPr>
              <w:jc w:val="center"/>
            </w:pPr>
            <w:r>
              <w:t>12</w:t>
            </w:r>
          </w:p>
        </w:tc>
      </w:tr>
      <w:tr w:rsidR="000C77D6" w:rsidRPr="009C4175" w14:paraId="21448E2A" w14:textId="77777777" w:rsidTr="00691BA5">
        <w:trPr>
          <w:trHeight w:val="283"/>
        </w:trPr>
        <w:tc>
          <w:tcPr>
            <w:tcW w:w="272" w:type="pct"/>
          </w:tcPr>
          <w:p w14:paraId="4072A7F7" w14:textId="77777777" w:rsidR="000C77D6" w:rsidRPr="009C4175" w:rsidRDefault="000C77D6" w:rsidP="00F94208">
            <w:pPr>
              <w:jc w:val="center"/>
            </w:pPr>
          </w:p>
        </w:tc>
        <w:tc>
          <w:tcPr>
            <w:tcW w:w="189" w:type="pct"/>
          </w:tcPr>
          <w:p w14:paraId="09A2795D" w14:textId="77777777" w:rsidR="000C77D6" w:rsidRPr="009C4175" w:rsidRDefault="000C77D6" w:rsidP="00F94208">
            <w:pPr>
              <w:jc w:val="center"/>
            </w:pPr>
          </w:p>
        </w:tc>
        <w:tc>
          <w:tcPr>
            <w:tcW w:w="3740" w:type="pct"/>
          </w:tcPr>
          <w:p w14:paraId="391694F7" w14:textId="77777777" w:rsidR="000C77D6" w:rsidRPr="009C4175" w:rsidRDefault="000C77D6" w:rsidP="00691BA5">
            <w:pPr>
              <w:jc w:val="both"/>
            </w:pPr>
          </w:p>
        </w:tc>
        <w:tc>
          <w:tcPr>
            <w:tcW w:w="319" w:type="pct"/>
          </w:tcPr>
          <w:p w14:paraId="325D99B4" w14:textId="77777777" w:rsidR="000C77D6" w:rsidRPr="009C4175" w:rsidRDefault="000C77D6" w:rsidP="00F94208">
            <w:pPr>
              <w:jc w:val="center"/>
            </w:pPr>
          </w:p>
        </w:tc>
        <w:tc>
          <w:tcPr>
            <w:tcW w:w="256" w:type="pct"/>
          </w:tcPr>
          <w:p w14:paraId="4BDE5D4A" w14:textId="77777777" w:rsidR="000C77D6" w:rsidRPr="009C4175" w:rsidRDefault="000C77D6" w:rsidP="00F94208">
            <w:pPr>
              <w:jc w:val="center"/>
            </w:pPr>
          </w:p>
        </w:tc>
        <w:tc>
          <w:tcPr>
            <w:tcW w:w="224" w:type="pct"/>
          </w:tcPr>
          <w:p w14:paraId="2CADC3FD" w14:textId="77777777" w:rsidR="000C77D6" w:rsidRPr="009C4175" w:rsidRDefault="000C77D6" w:rsidP="00F94208">
            <w:pPr>
              <w:jc w:val="center"/>
            </w:pPr>
          </w:p>
        </w:tc>
      </w:tr>
      <w:tr w:rsidR="000C77D6" w:rsidRPr="009C4175" w14:paraId="5E36A05B" w14:textId="77777777" w:rsidTr="00691BA5">
        <w:trPr>
          <w:trHeight w:val="283"/>
        </w:trPr>
        <w:tc>
          <w:tcPr>
            <w:tcW w:w="272" w:type="pct"/>
          </w:tcPr>
          <w:p w14:paraId="5E0E9F26" w14:textId="77777777" w:rsidR="000C77D6" w:rsidRPr="009C4175" w:rsidRDefault="000C77D6" w:rsidP="00F94208">
            <w:pPr>
              <w:jc w:val="center"/>
            </w:pPr>
            <w:r w:rsidRPr="009C4175">
              <w:t>18.</w:t>
            </w:r>
          </w:p>
        </w:tc>
        <w:tc>
          <w:tcPr>
            <w:tcW w:w="189" w:type="pct"/>
          </w:tcPr>
          <w:p w14:paraId="71FC4FFD" w14:textId="77777777" w:rsidR="000C77D6" w:rsidRPr="009C4175" w:rsidRDefault="000C77D6" w:rsidP="00F94208">
            <w:pPr>
              <w:jc w:val="center"/>
            </w:pPr>
          </w:p>
        </w:tc>
        <w:tc>
          <w:tcPr>
            <w:tcW w:w="3740" w:type="pct"/>
          </w:tcPr>
          <w:p w14:paraId="77959F48" w14:textId="77777777" w:rsidR="000C77D6" w:rsidRDefault="000C77D6" w:rsidP="00691BA5">
            <w:pPr>
              <w:jc w:val="both"/>
            </w:pPr>
            <w:r>
              <w:t>Explain the following product development process.</w:t>
            </w:r>
          </w:p>
          <w:p w14:paraId="420C8F75" w14:textId="77777777" w:rsidR="000C77D6" w:rsidRDefault="000C77D6" w:rsidP="00691BA5">
            <w:pPr>
              <w:jc w:val="both"/>
            </w:pPr>
            <w:r>
              <w:t>a) Empathize</w:t>
            </w:r>
          </w:p>
          <w:p w14:paraId="76E8508B" w14:textId="77777777" w:rsidR="000C77D6" w:rsidRDefault="000C77D6" w:rsidP="00691BA5">
            <w:pPr>
              <w:jc w:val="both"/>
            </w:pPr>
            <w:r>
              <w:t>b) Define</w:t>
            </w:r>
          </w:p>
          <w:p w14:paraId="4966EAEB" w14:textId="77777777" w:rsidR="000C77D6" w:rsidRDefault="000C77D6" w:rsidP="00691BA5">
            <w:pPr>
              <w:jc w:val="both"/>
            </w:pPr>
            <w:r>
              <w:t>c) Ideate</w:t>
            </w:r>
          </w:p>
          <w:p w14:paraId="0C4F0E1E" w14:textId="77777777" w:rsidR="000C77D6" w:rsidRDefault="000C77D6" w:rsidP="00691BA5">
            <w:pPr>
              <w:jc w:val="both"/>
            </w:pPr>
            <w:r>
              <w:t>d) Prototype</w:t>
            </w:r>
          </w:p>
          <w:p w14:paraId="4FDD5915" w14:textId="77777777" w:rsidR="000C77D6" w:rsidRPr="009C4175" w:rsidRDefault="000C77D6" w:rsidP="00691BA5">
            <w:pPr>
              <w:jc w:val="both"/>
            </w:pPr>
            <w:r>
              <w:t>e) Test</w:t>
            </w:r>
          </w:p>
        </w:tc>
        <w:tc>
          <w:tcPr>
            <w:tcW w:w="319" w:type="pct"/>
          </w:tcPr>
          <w:p w14:paraId="79AF5FB4" w14:textId="77777777" w:rsidR="000C77D6" w:rsidRPr="009C4175" w:rsidRDefault="000C77D6" w:rsidP="00F94208">
            <w:pPr>
              <w:jc w:val="center"/>
            </w:pPr>
            <w:r w:rsidRPr="009C4175">
              <w:t>CO2</w:t>
            </w:r>
          </w:p>
        </w:tc>
        <w:tc>
          <w:tcPr>
            <w:tcW w:w="256" w:type="pct"/>
          </w:tcPr>
          <w:p w14:paraId="57F77DDE" w14:textId="77777777" w:rsidR="000C77D6" w:rsidRPr="009C4175" w:rsidRDefault="000C77D6" w:rsidP="00F94208">
            <w:pPr>
              <w:jc w:val="center"/>
            </w:pPr>
            <w:r>
              <w:t>A</w:t>
            </w:r>
          </w:p>
        </w:tc>
        <w:tc>
          <w:tcPr>
            <w:tcW w:w="224" w:type="pct"/>
          </w:tcPr>
          <w:p w14:paraId="4CA482B1" w14:textId="77777777" w:rsidR="000C77D6" w:rsidRPr="009C4175" w:rsidRDefault="000C77D6" w:rsidP="00F94208">
            <w:pPr>
              <w:jc w:val="center"/>
            </w:pPr>
            <w:r>
              <w:t>12</w:t>
            </w:r>
          </w:p>
        </w:tc>
      </w:tr>
      <w:tr w:rsidR="000C77D6" w:rsidRPr="009C4175" w14:paraId="1A10FEFB" w14:textId="77777777" w:rsidTr="00691BA5">
        <w:trPr>
          <w:trHeight w:val="283"/>
        </w:trPr>
        <w:tc>
          <w:tcPr>
            <w:tcW w:w="272" w:type="pct"/>
          </w:tcPr>
          <w:p w14:paraId="70B2BE03" w14:textId="77777777" w:rsidR="000C77D6" w:rsidRPr="009C4175" w:rsidRDefault="000C77D6" w:rsidP="00F94208">
            <w:pPr>
              <w:jc w:val="center"/>
            </w:pPr>
          </w:p>
        </w:tc>
        <w:tc>
          <w:tcPr>
            <w:tcW w:w="189" w:type="pct"/>
          </w:tcPr>
          <w:p w14:paraId="14307C11" w14:textId="77777777" w:rsidR="000C77D6" w:rsidRPr="009C4175" w:rsidRDefault="000C77D6" w:rsidP="00F94208">
            <w:pPr>
              <w:jc w:val="center"/>
            </w:pPr>
          </w:p>
        </w:tc>
        <w:tc>
          <w:tcPr>
            <w:tcW w:w="3740" w:type="pct"/>
          </w:tcPr>
          <w:p w14:paraId="23145F23" w14:textId="77777777" w:rsidR="000C77D6" w:rsidRPr="009C4175" w:rsidRDefault="000C77D6" w:rsidP="00691BA5">
            <w:pPr>
              <w:jc w:val="both"/>
            </w:pPr>
          </w:p>
        </w:tc>
        <w:tc>
          <w:tcPr>
            <w:tcW w:w="319" w:type="pct"/>
          </w:tcPr>
          <w:p w14:paraId="5F9275B7" w14:textId="77777777" w:rsidR="000C77D6" w:rsidRPr="009C4175" w:rsidRDefault="000C77D6" w:rsidP="00F94208">
            <w:pPr>
              <w:jc w:val="center"/>
            </w:pPr>
          </w:p>
        </w:tc>
        <w:tc>
          <w:tcPr>
            <w:tcW w:w="256" w:type="pct"/>
          </w:tcPr>
          <w:p w14:paraId="10BAC992" w14:textId="77777777" w:rsidR="000C77D6" w:rsidRPr="009C4175" w:rsidRDefault="000C77D6" w:rsidP="00F94208">
            <w:pPr>
              <w:jc w:val="center"/>
            </w:pPr>
          </w:p>
        </w:tc>
        <w:tc>
          <w:tcPr>
            <w:tcW w:w="224" w:type="pct"/>
          </w:tcPr>
          <w:p w14:paraId="68D3A294" w14:textId="77777777" w:rsidR="000C77D6" w:rsidRPr="009C4175" w:rsidRDefault="000C77D6" w:rsidP="00F94208">
            <w:pPr>
              <w:jc w:val="center"/>
            </w:pPr>
          </w:p>
        </w:tc>
      </w:tr>
      <w:tr w:rsidR="000C77D6" w:rsidRPr="009C4175" w14:paraId="43724E0D" w14:textId="77777777" w:rsidTr="00691BA5">
        <w:trPr>
          <w:trHeight w:val="283"/>
        </w:trPr>
        <w:tc>
          <w:tcPr>
            <w:tcW w:w="272" w:type="pct"/>
          </w:tcPr>
          <w:p w14:paraId="1912964A" w14:textId="77777777" w:rsidR="000C77D6" w:rsidRPr="009C4175" w:rsidRDefault="000C77D6" w:rsidP="00F94208">
            <w:pPr>
              <w:jc w:val="center"/>
            </w:pPr>
            <w:r w:rsidRPr="009C4175">
              <w:t>19.</w:t>
            </w:r>
          </w:p>
        </w:tc>
        <w:tc>
          <w:tcPr>
            <w:tcW w:w="189" w:type="pct"/>
          </w:tcPr>
          <w:p w14:paraId="791C43B6" w14:textId="77777777" w:rsidR="000C77D6" w:rsidRPr="009C4175" w:rsidRDefault="000C77D6" w:rsidP="00F94208">
            <w:pPr>
              <w:jc w:val="center"/>
            </w:pPr>
          </w:p>
        </w:tc>
        <w:tc>
          <w:tcPr>
            <w:tcW w:w="3740" w:type="pct"/>
          </w:tcPr>
          <w:p w14:paraId="4C5E8B1D" w14:textId="77777777" w:rsidR="000C77D6" w:rsidRPr="009C4175" w:rsidRDefault="000C77D6" w:rsidP="00691BA5">
            <w:pPr>
              <w:jc w:val="both"/>
            </w:pPr>
            <w:r w:rsidRPr="0031219C">
              <w:t xml:space="preserve">Develop a </w:t>
            </w:r>
            <w:r>
              <w:t xml:space="preserve">HVAC control system in a </w:t>
            </w:r>
            <w:r w:rsidRPr="0031219C">
              <w:t xml:space="preserve">smart </w:t>
            </w:r>
            <w:r>
              <w:t>building</w:t>
            </w:r>
            <w:r w:rsidRPr="0031219C">
              <w:t xml:space="preserve"> that connects multiple devices using IoT standards.</w:t>
            </w:r>
          </w:p>
        </w:tc>
        <w:tc>
          <w:tcPr>
            <w:tcW w:w="319" w:type="pct"/>
          </w:tcPr>
          <w:p w14:paraId="620BA3E3" w14:textId="77777777" w:rsidR="000C77D6" w:rsidRPr="009C4175" w:rsidRDefault="000C77D6" w:rsidP="00F94208">
            <w:pPr>
              <w:jc w:val="center"/>
            </w:pPr>
            <w:r w:rsidRPr="009C4175">
              <w:t>CO3</w:t>
            </w:r>
          </w:p>
        </w:tc>
        <w:tc>
          <w:tcPr>
            <w:tcW w:w="256" w:type="pct"/>
          </w:tcPr>
          <w:p w14:paraId="739B18D3" w14:textId="77777777" w:rsidR="000C77D6" w:rsidRPr="009C4175" w:rsidRDefault="000C77D6" w:rsidP="00F94208">
            <w:pPr>
              <w:jc w:val="center"/>
            </w:pPr>
            <w:r>
              <w:t>C</w:t>
            </w:r>
          </w:p>
        </w:tc>
        <w:tc>
          <w:tcPr>
            <w:tcW w:w="224" w:type="pct"/>
          </w:tcPr>
          <w:p w14:paraId="20143CEF" w14:textId="77777777" w:rsidR="000C77D6" w:rsidRPr="009C4175" w:rsidRDefault="000C77D6" w:rsidP="00F94208">
            <w:pPr>
              <w:jc w:val="center"/>
            </w:pPr>
            <w:r w:rsidRPr="009C4175">
              <w:t>12</w:t>
            </w:r>
          </w:p>
        </w:tc>
      </w:tr>
      <w:tr w:rsidR="000C77D6" w:rsidRPr="009C4175" w14:paraId="58C24307" w14:textId="77777777" w:rsidTr="00691BA5">
        <w:trPr>
          <w:trHeight w:val="283"/>
        </w:trPr>
        <w:tc>
          <w:tcPr>
            <w:tcW w:w="272" w:type="pct"/>
          </w:tcPr>
          <w:p w14:paraId="13292F87" w14:textId="77777777" w:rsidR="000C77D6" w:rsidRPr="009C4175" w:rsidRDefault="000C77D6" w:rsidP="00F94208">
            <w:pPr>
              <w:jc w:val="center"/>
            </w:pPr>
          </w:p>
        </w:tc>
        <w:tc>
          <w:tcPr>
            <w:tcW w:w="189" w:type="pct"/>
          </w:tcPr>
          <w:p w14:paraId="2E11099D" w14:textId="77777777" w:rsidR="000C77D6" w:rsidRPr="009C4175" w:rsidRDefault="000C77D6" w:rsidP="00F94208">
            <w:pPr>
              <w:jc w:val="center"/>
            </w:pPr>
          </w:p>
        </w:tc>
        <w:tc>
          <w:tcPr>
            <w:tcW w:w="3740" w:type="pct"/>
          </w:tcPr>
          <w:p w14:paraId="5EAA8F05" w14:textId="77777777" w:rsidR="000C77D6" w:rsidRPr="009C4175" w:rsidRDefault="000C77D6" w:rsidP="00691BA5">
            <w:pPr>
              <w:jc w:val="both"/>
            </w:pPr>
          </w:p>
        </w:tc>
        <w:tc>
          <w:tcPr>
            <w:tcW w:w="319" w:type="pct"/>
          </w:tcPr>
          <w:p w14:paraId="503D9B7E" w14:textId="77777777" w:rsidR="000C77D6" w:rsidRPr="009C4175" w:rsidRDefault="000C77D6" w:rsidP="00F94208">
            <w:pPr>
              <w:jc w:val="center"/>
            </w:pPr>
          </w:p>
        </w:tc>
        <w:tc>
          <w:tcPr>
            <w:tcW w:w="256" w:type="pct"/>
          </w:tcPr>
          <w:p w14:paraId="66830118" w14:textId="77777777" w:rsidR="000C77D6" w:rsidRPr="009C4175" w:rsidRDefault="000C77D6" w:rsidP="00F94208">
            <w:pPr>
              <w:jc w:val="center"/>
            </w:pPr>
          </w:p>
        </w:tc>
        <w:tc>
          <w:tcPr>
            <w:tcW w:w="224" w:type="pct"/>
          </w:tcPr>
          <w:p w14:paraId="4ACDEB22" w14:textId="77777777" w:rsidR="000C77D6" w:rsidRPr="009C4175" w:rsidRDefault="000C77D6" w:rsidP="00F94208">
            <w:pPr>
              <w:jc w:val="center"/>
            </w:pPr>
          </w:p>
        </w:tc>
      </w:tr>
      <w:tr w:rsidR="000C77D6" w:rsidRPr="009C4175" w14:paraId="1FDC4AF6" w14:textId="77777777" w:rsidTr="00691BA5">
        <w:trPr>
          <w:trHeight w:val="283"/>
        </w:trPr>
        <w:tc>
          <w:tcPr>
            <w:tcW w:w="272" w:type="pct"/>
          </w:tcPr>
          <w:p w14:paraId="2F924EEB" w14:textId="77777777" w:rsidR="000C77D6" w:rsidRPr="009C4175" w:rsidRDefault="000C77D6" w:rsidP="00F94208">
            <w:pPr>
              <w:jc w:val="center"/>
            </w:pPr>
            <w:r w:rsidRPr="009C4175">
              <w:t>20.</w:t>
            </w:r>
          </w:p>
        </w:tc>
        <w:tc>
          <w:tcPr>
            <w:tcW w:w="189" w:type="pct"/>
          </w:tcPr>
          <w:p w14:paraId="1AEA4C04" w14:textId="77777777" w:rsidR="000C77D6" w:rsidRPr="009C4175" w:rsidRDefault="000C77D6" w:rsidP="00F94208">
            <w:pPr>
              <w:jc w:val="center"/>
            </w:pPr>
          </w:p>
        </w:tc>
        <w:tc>
          <w:tcPr>
            <w:tcW w:w="3740" w:type="pct"/>
          </w:tcPr>
          <w:p w14:paraId="2972E33C" w14:textId="77777777" w:rsidR="000C77D6" w:rsidRPr="009C4175" w:rsidRDefault="000C77D6" w:rsidP="00691BA5">
            <w:pPr>
              <w:jc w:val="both"/>
            </w:pPr>
            <w:r>
              <w:t>I</w:t>
            </w:r>
            <w:r w:rsidRPr="00F00C99">
              <w:t>nfer the use of a humidity sensor to control the air conditioning system</w:t>
            </w:r>
            <w:r>
              <w:t xml:space="preserve"> for optimal working conditions in an industrial setup.</w:t>
            </w:r>
          </w:p>
        </w:tc>
        <w:tc>
          <w:tcPr>
            <w:tcW w:w="319" w:type="pct"/>
          </w:tcPr>
          <w:p w14:paraId="37844DF6" w14:textId="77777777" w:rsidR="000C77D6" w:rsidRPr="009C4175" w:rsidRDefault="000C77D6" w:rsidP="00F94208">
            <w:pPr>
              <w:jc w:val="center"/>
            </w:pPr>
            <w:r w:rsidRPr="009C4175">
              <w:t>CO4</w:t>
            </w:r>
          </w:p>
        </w:tc>
        <w:tc>
          <w:tcPr>
            <w:tcW w:w="256" w:type="pct"/>
          </w:tcPr>
          <w:p w14:paraId="69AFB60C" w14:textId="77777777" w:rsidR="000C77D6" w:rsidRPr="009C4175" w:rsidRDefault="000C77D6" w:rsidP="00F94208">
            <w:pPr>
              <w:jc w:val="center"/>
            </w:pPr>
            <w:r>
              <w:t>An</w:t>
            </w:r>
          </w:p>
        </w:tc>
        <w:tc>
          <w:tcPr>
            <w:tcW w:w="224" w:type="pct"/>
          </w:tcPr>
          <w:p w14:paraId="14E7E8D7" w14:textId="77777777" w:rsidR="000C77D6" w:rsidRPr="009C4175" w:rsidRDefault="000C77D6" w:rsidP="00F94208">
            <w:pPr>
              <w:jc w:val="center"/>
            </w:pPr>
            <w:r w:rsidRPr="009C4175">
              <w:t>12</w:t>
            </w:r>
          </w:p>
        </w:tc>
      </w:tr>
      <w:tr w:rsidR="000C77D6" w:rsidRPr="009C4175" w14:paraId="10F83FF6" w14:textId="77777777" w:rsidTr="00691BA5">
        <w:trPr>
          <w:trHeight w:val="283"/>
        </w:trPr>
        <w:tc>
          <w:tcPr>
            <w:tcW w:w="272" w:type="pct"/>
          </w:tcPr>
          <w:p w14:paraId="61348473" w14:textId="77777777" w:rsidR="000C77D6" w:rsidRPr="009C4175" w:rsidRDefault="000C77D6" w:rsidP="00F94208">
            <w:pPr>
              <w:jc w:val="center"/>
            </w:pPr>
          </w:p>
        </w:tc>
        <w:tc>
          <w:tcPr>
            <w:tcW w:w="189" w:type="pct"/>
          </w:tcPr>
          <w:p w14:paraId="36CA1BC0" w14:textId="77777777" w:rsidR="000C77D6" w:rsidRPr="009C4175" w:rsidRDefault="000C77D6" w:rsidP="00F94208">
            <w:pPr>
              <w:jc w:val="center"/>
            </w:pPr>
          </w:p>
        </w:tc>
        <w:tc>
          <w:tcPr>
            <w:tcW w:w="3740" w:type="pct"/>
          </w:tcPr>
          <w:p w14:paraId="029764C7" w14:textId="77777777" w:rsidR="000C77D6" w:rsidRPr="009C4175" w:rsidRDefault="000C77D6" w:rsidP="00691BA5">
            <w:pPr>
              <w:jc w:val="both"/>
            </w:pPr>
          </w:p>
        </w:tc>
        <w:tc>
          <w:tcPr>
            <w:tcW w:w="319" w:type="pct"/>
          </w:tcPr>
          <w:p w14:paraId="0501D979" w14:textId="77777777" w:rsidR="000C77D6" w:rsidRPr="009C4175" w:rsidRDefault="000C77D6" w:rsidP="00F94208">
            <w:pPr>
              <w:jc w:val="center"/>
            </w:pPr>
          </w:p>
        </w:tc>
        <w:tc>
          <w:tcPr>
            <w:tcW w:w="256" w:type="pct"/>
          </w:tcPr>
          <w:p w14:paraId="3300ACC2" w14:textId="77777777" w:rsidR="000C77D6" w:rsidRPr="009C4175" w:rsidRDefault="000C77D6" w:rsidP="00F94208">
            <w:pPr>
              <w:jc w:val="center"/>
            </w:pPr>
          </w:p>
        </w:tc>
        <w:tc>
          <w:tcPr>
            <w:tcW w:w="224" w:type="pct"/>
          </w:tcPr>
          <w:p w14:paraId="3BF068FB" w14:textId="77777777" w:rsidR="000C77D6" w:rsidRPr="009C4175" w:rsidRDefault="000C77D6" w:rsidP="00F94208">
            <w:pPr>
              <w:jc w:val="center"/>
            </w:pPr>
          </w:p>
        </w:tc>
      </w:tr>
      <w:tr w:rsidR="000C77D6" w:rsidRPr="009C4175" w14:paraId="061264C5" w14:textId="77777777" w:rsidTr="00691BA5">
        <w:trPr>
          <w:trHeight w:val="283"/>
        </w:trPr>
        <w:tc>
          <w:tcPr>
            <w:tcW w:w="272" w:type="pct"/>
          </w:tcPr>
          <w:p w14:paraId="1EBA8933" w14:textId="77777777" w:rsidR="000C77D6" w:rsidRPr="009C4175" w:rsidRDefault="000C77D6" w:rsidP="00F94208">
            <w:pPr>
              <w:jc w:val="center"/>
            </w:pPr>
            <w:r w:rsidRPr="009C4175">
              <w:t>21.</w:t>
            </w:r>
          </w:p>
        </w:tc>
        <w:tc>
          <w:tcPr>
            <w:tcW w:w="189" w:type="pct"/>
          </w:tcPr>
          <w:p w14:paraId="752E3248" w14:textId="77777777" w:rsidR="000C77D6" w:rsidRPr="009C4175" w:rsidRDefault="000C77D6" w:rsidP="00F94208">
            <w:pPr>
              <w:jc w:val="center"/>
            </w:pPr>
          </w:p>
        </w:tc>
        <w:tc>
          <w:tcPr>
            <w:tcW w:w="3740" w:type="pct"/>
          </w:tcPr>
          <w:p w14:paraId="084BDC4F" w14:textId="77777777" w:rsidR="000C77D6" w:rsidRPr="009C4175" w:rsidRDefault="000C77D6" w:rsidP="00691BA5">
            <w:pPr>
              <w:jc w:val="both"/>
            </w:pPr>
            <w:r w:rsidRPr="00F00C99">
              <w:t xml:space="preserve">Develop a step-by-step workflow for transforming raw customer data into information to improve customer service. </w:t>
            </w:r>
          </w:p>
        </w:tc>
        <w:tc>
          <w:tcPr>
            <w:tcW w:w="319" w:type="pct"/>
          </w:tcPr>
          <w:p w14:paraId="614F88C1" w14:textId="77777777" w:rsidR="000C77D6" w:rsidRPr="009C4175" w:rsidRDefault="000C77D6" w:rsidP="00F94208">
            <w:pPr>
              <w:jc w:val="center"/>
            </w:pPr>
            <w:r w:rsidRPr="009C4175">
              <w:t>CO5</w:t>
            </w:r>
          </w:p>
        </w:tc>
        <w:tc>
          <w:tcPr>
            <w:tcW w:w="256" w:type="pct"/>
          </w:tcPr>
          <w:p w14:paraId="433E4DF2" w14:textId="77777777" w:rsidR="000C77D6" w:rsidRPr="009C4175" w:rsidRDefault="000C77D6" w:rsidP="00F94208">
            <w:pPr>
              <w:jc w:val="center"/>
            </w:pPr>
            <w:r>
              <w:t>C</w:t>
            </w:r>
          </w:p>
        </w:tc>
        <w:tc>
          <w:tcPr>
            <w:tcW w:w="224" w:type="pct"/>
          </w:tcPr>
          <w:p w14:paraId="48412417" w14:textId="77777777" w:rsidR="000C77D6" w:rsidRPr="009C4175" w:rsidRDefault="000C77D6" w:rsidP="00F94208">
            <w:pPr>
              <w:jc w:val="center"/>
            </w:pPr>
            <w:r w:rsidRPr="009C4175">
              <w:t>12</w:t>
            </w:r>
          </w:p>
        </w:tc>
      </w:tr>
      <w:tr w:rsidR="000C77D6" w:rsidRPr="009C4175" w14:paraId="02DDB3D2" w14:textId="77777777" w:rsidTr="00691BA5">
        <w:trPr>
          <w:trHeight w:val="283"/>
        </w:trPr>
        <w:tc>
          <w:tcPr>
            <w:tcW w:w="272" w:type="pct"/>
          </w:tcPr>
          <w:p w14:paraId="0AB087F3" w14:textId="77777777" w:rsidR="000C77D6" w:rsidRPr="009C4175" w:rsidRDefault="000C77D6" w:rsidP="00F94208">
            <w:pPr>
              <w:jc w:val="center"/>
            </w:pPr>
          </w:p>
        </w:tc>
        <w:tc>
          <w:tcPr>
            <w:tcW w:w="189" w:type="pct"/>
          </w:tcPr>
          <w:p w14:paraId="315C3977" w14:textId="77777777" w:rsidR="000C77D6" w:rsidRPr="009C4175" w:rsidRDefault="000C77D6" w:rsidP="00F94208">
            <w:pPr>
              <w:jc w:val="center"/>
            </w:pPr>
          </w:p>
        </w:tc>
        <w:tc>
          <w:tcPr>
            <w:tcW w:w="3740" w:type="pct"/>
          </w:tcPr>
          <w:p w14:paraId="3A1548F2" w14:textId="77777777" w:rsidR="000C77D6" w:rsidRPr="009C4175" w:rsidRDefault="000C77D6" w:rsidP="00691BA5">
            <w:pPr>
              <w:jc w:val="both"/>
            </w:pPr>
          </w:p>
        </w:tc>
        <w:tc>
          <w:tcPr>
            <w:tcW w:w="319" w:type="pct"/>
          </w:tcPr>
          <w:p w14:paraId="5D9C4706" w14:textId="77777777" w:rsidR="000C77D6" w:rsidRPr="009C4175" w:rsidRDefault="000C77D6" w:rsidP="00F94208">
            <w:pPr>
              <w:jc w:val="center"/>
            </w:pPr>
          </w:p>
        </w:tc>
        <w:tc>
          <w:tcPr>
            <w:tcW w:w="256" w:type="pct"/>
          </w:tcPr>
          <w:p w14:paraId="4F5DAC96" w14:textId="77777777" w:rsidR="000C77D6" w:rsidRPr="009C4175" w:rsidRDefault="000C77D6" w:rsidP="00F94208">
            <w:pPr>
              <w:jc w:val="center"/>
            </w:pPr>
          </w:p>
        </w:tc>
        <w:tc>
          <w:tcPr>
            <w:tcW w:w="224" w:type="pct"/>
          </w:tcPr>
          <w:p w14:paraId="57B2D68D" w14:textId="77777777" w:rsidR="000C77D6" w:rsidRPr="009C4175" w:rsidRDefault="000C77D6" w:rsidP="00F94208">
            <w:pPr>
              <w:jc w:val="center"/>
            </w:pPr>
          </w:p>
        </w:tc>
      </w:tr>
      <w:tr w:rsidR="000C77D6" w:rsidRPr="009C4175" w14:paraId="338CAFB5" w14:textId="77777777" w:rsidTr="00691BA5">
        <w:trPr>
          <w:trHeight w:val="283"/>
        </w:trPr>
        <w:tc>
          <w:tcPr>
            <w:tcW w:w="272" w:type="pct"/>
          </w:tcPr>
          <w:p w14:paraId="0E48358A" w14:textId="77777777" w:rsidR="000C77D6" w:rsidRPr="009C4175" w:rsidRDefault="000C77D6" w:rsidP="00F94208">
            <w:pPr>
              <w:jc w:val="center"/>
            </w:pPr>
            <w:r w:rsidRPr="009C4175">
              <w:t>22.</w:t>
            </w:r>
          </w:p>
        </w:tc>
        <w:tc>
          <w:tcPr>
            <w:tcW w:w="189" w:type="pct"/>
          </w:tcPr>
          <w:p w14:paraId="033AB619" w14:textId="77777777" w:rsidR="000C77D6" w:rsidRPr="009C4175" w:rsidRDefault="000C77D6" w:rsidP="00F94208">
            <w:pPr>
              <w:jc w:val="center"/>
            </w:pPr>
            <w:r w:rsidRPr="009C4175">
              <w:t>a.</w:t>
            </w:r>
          </w:p>
        </w:tc>
        <w:tc>
          <w:tcPr>
            <w:tcW w:w="3740" w:type="pct"/>
          </w:tcPr>
          <w:p w14:paraId="7E6881B8" w14:textId="77777777" w:rsidR="000C77D6" w:rsidRPr="009C4175" w:rsidRDefault="000C77D6" w:rsidP="00691BA5">
            <w:pPr>
              <w:jc w:val="both"/>
            </w:pPr>
            <w:r w:rsidRPr="00F61D7C">
              <w:t>Analyze the function of an IoT based health monitoring system</w:t>
            </w:r>
            <w:r>
              <w:t xml:space="preserve"> with an example.</w:t>
            </w:r>
          </w:p>
        </w:tc>
        <w:tc>
          <w:tcPr>
            <w:tcW w:w="319" w:type="pct"/>
          </w:tcPr>
          <w:p w14:paraId="0A45693C" w14:textId="77777777" w:rsidR="000C77D6" w:rsidRPr="009C4175" w:rsidRDefault="000C77D6" w:rsidP="00F94208">
            <w:pPr>
              <w:jc w:val="center"/>
            </w:pPr>
            <w:r w:rsidRPr="009C4175">
              <w:t>CO</w:t>
            </w:r>
            <w:r>
              <w:t>3</w:t>
            </w:r>
          </w:p>
        </w:tc>
        <w:tc>
          <w:tcPr>
            <w:tcW w:w="256" w:type="pct"/>
          </w:tcPr>
          <w:p w14:paraId="23E2D0E1" w14:textId="77777777" w:rsidR="000C77D6" w:rsidRPr="009C4175" w:rsidRDefault="000C77D6" w:rsidP="00F94208">
            <w:pPr>
              <w:jc w:val="center"/>
            </w:pPr>
            <w:r>
              <w:t>An</w:t>
            </w:r>
          </w:p>
        </w:tc>
        <w:tc>
          <w:tcPr>
            <w:tcW w:w="224" w:type="pct"/>
          </w:tcPr>
          <w:p w14:paraId="4F74166A" w14:textId="77777777" w:rsidR="000C77D6" w:rsidRPr="009C4175" w:rsidRDefault="000C77D6" w:rsidP="00F94208">
            <w:pPr>
              <w:jc w:val="center"/>
            </w:pPr>
            <w:r>
              <w:t>8</w:t>
            </w:r>
          </w:p>
        </w:tc>
      </w:tr>
      <w:tr w:rsidR="000C77D6" w:rsidRPr="009C4175" w14:paraId="4CCB02A0" w14:textId="77777777" w:rsidTr="00691BA5">
        <w:trPr>
          <w:trHeight w:val="283"/>
        </w:trPr>
        <w:tc>
          <w:tcPr>
            <w:tcW w:w="272" w:type="pct"/>
          </w:tcPr>
          <w:p w14:paraId="373D8C5E" w14:textId="77777777" w:rsidR="000C77D6" w:rsidRPr="009C4175" w:rsidRDefault="000C77D6" w:rsidP="00F94208">
            <w:pPr>
              <w:jc w:val="center"/>
            </w:pPr>
          </w:p>
        </w:tc>
        <w:tc>
          <w:tcPr>
            <w:tcW w:w="189" w:type="pct"/>
          </w:tcPr>
          <w:p w14:paraId="4F3ED547" w14:textId="77777777" w:rsidR="000C77D6" w:rsidRPr="009C4175" w:rsidRDefault="000C77D6" w:rsidP="00F94208">
            <w:pPr>
              <w:jc w:val="center"/>
            </w:pPr>
            <w:r w:rsidRPr="009C4175">
              <w:t>b.</w:t>
            </w:r>
          </w:p>
        </w:tc>
        <w:tc>
          <w:tcPr>
            <w:tcW w:w="3740" w:type="pct"/>
          </w:tcPr>
          <w:p w14:paraId="3888EA8C" w14:textId="77777777" w:rsidR="000C77D6" w:rsidRPr="009C4175" w:rsidRDefault="000C77D6" w:rsidP="00691BA5">
            <w:pPr>
              <w:jc w:val="both"/>
              <w:rPr>
                <w:bCs/>
              </w:rPr>
            </w:pPr>
            <w:r>
              <w:rPr>
                <w:bCs/>
              </w:rPr>
              <w:t>Examine the significance of b</w:t>
            </w:r>
            <w:r w:rsidRPr="0031219C">
              <w:rPr>
                <w:bCs/>
              </w:rPr>
              <w:t xml:space="preserve">ig </w:t>
            </w:r>
            <w:r>
              <w:rPr>
                <w:bCs/>
              </w:rPr>
              <w:t>d</w:t>
            </w:r>
            <w:r w:rsidRPr="0031219C">
              <w:rPr>
                <w:bCs/>
              </w:rPr>
              <w:t>ata computing</w:t>
            </w:r>
            <w:r>
              <w:rPr>
                <w:bCs/>
              </w:rPr>
              <w:t xml:space="preserve"> in data analytics process</w:t>
            </w:r>
            <w:r w:rsidRPr="0031219C">
              <w:rPr>
                <w:bCs/>
              </w:rPr>
              <w:t>.</w:t>
            </w:r>
          </w:p>
        </w:tc>
        <w:tc>
          <w:tcPr>
            <w:tcW w:w="319" w:type="pct"/>
          </w:tcPr>
          <w:p w14:paraId="779AC9F5" w14:textId="77777777" w:rsidR="000C77D6" w:rsidRPr="009C4175" w:rsidRDefault="000C77D6" w:rsidP="00F94208">
            <w:pPr>
              <w:jc w:val="center"/>
            </w:pPr>
            <w:r w:rsidRPr="009C4175">
              <w:t>CO</w:t>
            </w:r>
            <w:r>
              <w:t>5</w:t>
            </w:r>
          </w:p>
        </w:tc>
        <w:tc>
          <w:tcPr>
            <w:tcW w:w="256" w:type="pct"/>
          </w:tcPr>
          <w:p w14:paraId="0842B8B0" w14:textId="77777777" w:rsidR="000C77D6" w:rsidRPr="00782B04" w:rsidRDefault="000C77D6" w:rsidP="00F94208">
            <w:pPr>
              <w:jc w:val="center"/>
            </w:pPr>
            <w:r>
              <w:t>A</w:t>
            </w:r>
          </w:p>
        </w:tc>
        <w:tc>
          <w:tcPr>
            <w:tcW w:w="224" w:type="pct"/>
          </w:tcPr>
          <w:p w14:paraId="02B3F502" w14:textId="77777777" w:rsidR="000C77D6" w:rsidRPr="003E260F" w:rsidRDefault="000C77D6" w:rsidP="00F94208">
            <w:pPr>
              <w:jc w:val="center"/>
              <w:rPr>
                <w:strike/>
              </w:rPr>
            </w:pPr>
            <w:r w:rsidRPr="003E260F">
              <w:rPr>
                <w:strike/>
              </w:rPr>
              <w:t>4</w:t>
            </w:r>
          </w:p>
        </w:tc>
      </w:tr>
      <w:tr w:rsidR="000C77D6" w:rsidRPr="009C4175" w14:paraId="1EC2647D" w14:textId="77777777" w:rsidTr="00691BA5">
        <w:trPr>
          <w:trHeight w:val="283"/>
        </w:trPr>
        <w:tc>
          <w:tcPr>
            <w:tcW w:w="272" w:type="pct"/>
          </w:tcPr>
          <w:p w14:paraId="2330971C" w14:textId="77777777" w:rsidR="000C77D6" w:rsidRPr="009C4175" w:rsidRDefault="000C77D6" w:rsidP="00F94208">
            <w:pPr>
              <w:jc w:val="center"/>
            </w:pPr>
          </w:p>
        </w:tc>
        <w:tc>
          <w:tcPr>
            <w:tcW w:w="189" w:type="pct"/>
          </w:tcPr>
          <w:p w14:paraId="1A21D5A1" w14:textId="77777777" w:rsidR="000C77D6" w:rsidRPr="009C4175" w:rsidRDefault="000C77D6" w:rsidP="00F94208">
            <w:pPr>
              <w:jc w:val="center"/>
            </w:pPr>
          </w:p>
        </w:tc>
        <w:tc>
          <w:tcPr>
            <w:tcW w:w="3740" w:type="pct"/>
          </w:tcPr>
          <w:p w14:paraId="1F0D4DC5" w14:textId="77777777" w:rsidR="000C77D6" w:rsidRPr="009C4175" w:rsidRDefault="000C77D6" w:rsidP="00691BA5">
            <w:pPr>
              <w:jc w:val="both"/>
            </w:pPr>
          </w:p>
        </w:tc>
        <w:tc>
          <w:tcPr>
            <w:tcW w:w="319" w:type="pct"/>
          </w:tcPr>
          <w:p w14:paraId="5C6D2E98" w14:textId="77777777" w:rsidR="000C77D6" w:rsidRPr="009C4175" w:rsidRDefault="000C77D6" w:rsidP="00F94208">
            <w:pPr>
              <w:jc w:val="center"/>
            </w:pPr>
          </w:p>
        </w:tc>
        <w:tc>
          <w:tcPr>
            <w:tcW w:w="256" w:type="pct"/>
          </w:tcPr>
          <w:p w14:paraId="63A1679D" w14:textId="77777777" w:rsidR="000C77D6" w:rsidRPr="009C4175" w:rsidRDefault="000C77D6" w:rsidP="00F94208">
            <w:pPr>
              <w:jc w:val="center"/>
            </w:pPr>
          </w:p>
        </w:tc>
        <w:tc>
          <w:tcPr>
            <w:tcW w:w="224" w:type="pct"/>
          </w:tcPr>
          <w:p w14:paraId="4210EF8A" w14:textId="77777777" w:rsidR="000C77D6" w:rsidRPr="009C4175" w:rsidRDefault="000C77D6" w:rsidP="00F94208">
            <w:pPr>
              <w:jc w:val="center"/>
            </w:pPr>
          </w:p>
        </w:tc>
      </w:tr>
      <w:tr w:rsidR="000C77D6" w:rsidRPr="009C4175" w14:paraId="778D5402" w14:textId="77777777" w:rsidTr="00691BA5">
        <w:trPr>
          <w:trHeight w:val="283"/>
        </w:trPr>
        <w:tc>
          <w:tcPr>
            <w:tcW w:w="272" w:type="pct"/>
          </w:tcPr>
          <w:p w14:paraId="2295E3B5" w14:textId="77777777" w:rsidR="000C77D6" w:rsidRPr="009C4175" w:rsidRDefault="000C77D6" w:rsidP="00F94208">
            <w:pPr>
              <w:jc w:val="center"/>
            </w:pPr>
            <w:r w:rsidRPr="009C4175">
              <w:t>23.</w:t>
            </w:r>
          </w:p>
        </w:tc>
        <w:tc>
          <w:tcPr>
            <w:tcW w:w="189" w:type="pct"/>
          </w:tcPr>
          <w:p w14:paraId="6B4D577D" w14:textId="77777777" w:rsidR="000C77D6" w:rsidRPr="009C4175" w:rsidRDefault="000C77D6" w:rsidP="00F94208">
            <w:pPr>
              <w:jc w:val="center"/>
            </w:pPr>
          </w:p>
        </w:tc>
        <w:tc>
          <w:tcPr>
            <w:tcW w:w="3740" w:type="pct"/>
          </w:tcPr>
          <w:p w14:paraId="11225438" w14:textId="77777777" w:rsidR="000C77D6" w:rsidRPr="009C4175" w:rsidRDefault="000C77D6" w:rsidP="00691BA5">
            <w:pPr>
              <w:jc w:val="both"/>
            </w:pPr>
            <w:r w:rsidRPr="00F00C99">
              <w:t>Design a GPS-based navigation system for visually impaired individuals, emphasizing precise guidance and obstacle detection to ensure safe and efficient mobility in urban environments.</w:t>
            </w:r>
          </w:p>
        </w:tc>
        <w:tc>
          <w:tcPr>
            <w:tcW w:w="319" w:type="pct"/>
          </w:tcPr>
          <w:p w14:paraId="6D059AEB" w14:textId="77777777" w:rsidR="000C77D6" w:rsidRPr="009C4175" w:rsidRDefault="000C77D6" w:rsidP="00F94208">
            <w:pPr>
              <w:jc w:val="center"/>
            </w:pPr>
            <w:r w:rsidRPr="009C4175">
              <w:t>CO</w:t>
            </w:r>
            <w:r>
              <w:t>4</w:t>
            </w:r>
          </w:p>
        </w:tc>
        <w:tc>
          <w:tcPr>
            <w:tcW w:w="256" w:type="pct"/>
          </w:tcPr>
          <w:p w14:paraId="0B151A84" w14:textId="77777777" w:rsidR="000C77D6" w:rsidRPr="009C4175" w:rsidRDefault="000C77D6" w:rsidP="00F94208">
            <w:pPr>
              <w:jc w:val="center"/>
            </w:pPr>
            <w:r>
              <w:t>C</w:t>
            </w:r>
          </w:p>
        </w:tc>
        <w:tc>
          <w:tcPr>
            <w:tcW w:w="224" w:type="pct"/>
          </w:tcPr>
          <w:p w14:paraId="43A6F838" w14:textId="77777777" w:rsidR="000C77D6" w:rsidRPr="009C4175" w:rsidRDefault="000C77D6" w:rsidP="00F94208">
            <w:pPr>
              <w:jc w:val="center"/>
            </w:pPr>
            <w:r w:rsidRPr="009C4175">
              <w:t>12</w:t>
            </w:r>
          </w:p>
        </w:tc>
      </w:tr>
      <w:tr w:rsidR="000C77D6" w:rsidRPr="009C4175" w14:paraId="4684EC06" w14:textId="77777777" w:rsidTr="00F94208">
        <w:trPr>
          <w:trHeight w:val="550"/>
        </w:trPr>
        <w:tc>
          <w:tcPr>
            <w:tcW w:w="5000" w:type="pct"/>
            <w:gridSpan w:val="6"/>
            <w:vAlign w:val="center"/>
          </w:tcPr>
          <w:p w14:paraId="03DCBE80" w14:textId="77777777" w:rsidR="000C77D6" w:rsidRPr="009C4175" w:rsidRDefault="000C77D6" w:rsidP="00F94208">
            <w:pPr>
              <w:jc w:val="center"/>
              <w:rPr>
                <w:b/>
                <w:bCs/>
              </w:rPr>
            </w:pPr>
            <w:r w:rsidRPr="009C4175">
              <w:rPr>
                <w:b/>
                <w:bCs/>
              </w:rPr>
              <w:t>COMPULSORY QUESTION</w:t>
            </w:r>
          </w:p>
        </w:tc>
      </w:tr>
      <w:tr w:rsidR="000C77D6" w:rsidRPr="009C4175" w14:paraId="095F8C01" w14:textId="77777777" w:rsidTr="00691BA5">
        <w:trPr>
          <w:trHeight w:val="283"/>
        </w:trPr>
        <w:tc>
          <w:tcPr>
            <w:tcW w:w="272" w:type="pct"/>
          </w:tcPr>
          <w:p w14:paraId="745F6C81" w14:textId="77777777" w:rsidR="000C77D6" w:rsidRPr="009C4175" w:rsidRDefault="000C77D6" w:rsidP="00F94208">
            <w:pPr>
              <w:jc w:val="center"/>
            </w:pPr>
            <w:r w:rsidRPr="009C4175">
              <w:t>24.</w:t>
            </w:r>
          </w:p>
        </w:tc>
        <w:tc>
          <w:tcPr>
            <w:tcW w:w="189" w:type="pct"/>
          </w:tcPr>
          <w:p w14:paraId="0BD29843" w14:textId="77777777" w:rsidR="000C77D6" w:rsidRPr="009C4175" w:rsidRDefault="000C77D6" w:rsidP="00F94208">
            <w:pPr>
              <w:jc w:val="center"/>
            </w:pPr>
          </w:p>
        </w:tc>
        <w:tc>
          <w:tcPr>
            <w:tcW w:w="3740" w:type="pct"/>
          </w:tcPr>
          <w:p w14:paraId="2927FE82" w14:textId="77777777" w:rsidR="000C77D6" w:rsidRPr="009C4175" w:rsidRDefault="000C77D6" w:rsidP="00691BA5">
            <w:pPr>
              <w:jc w:val="both"/>
            </w:pPr>
            <w:r>
              <w:t>Analyze a cancer diagnosis system as a case study to highlight the benefits and challenges of incorporating AI technologies in healthcare applications.</w:t>
            </w:r>
          </w:p>
        </w:tc>
        <w:tc>
          <w:tcPr>
            <w:tcW w:w="319" w:type="pct"/>
          </w:tcPr>
          <w:p w14:paraId="7E5B9598" w14:textId="77777777" w:rsidR="000C77D6" w:rsidRPr="009C4175" w:rsidRDefault="000C77D6" w:rsidP="00F94208">
            <w:pPr>
              <w:jc w:val="center"/>
            </w:pPr>
            <w:r w:rsidRPr="009C4175">
              <w:t>CO6</w:t>
            </w:r>
          </w:p>
        </w:tc>
        <w:tc>
          <w:tcPr>
            <w:tcW w:w="256" w:type="pct"/>
          </w:tcPr>
          <w:p w14:paraId="1A86D64B" w14:textId="77777777" w:rsidR="000C77D6" w:rsidRPr="009C4175" w:rsidRDefault="000C77D6" w:rsidP="00F94208">
            <w:pPr>
              <w:jc w:val="center"/>
            </w:pPr>
            <w:r>
              <w:t>An</w:t>
            </w:r>
          </w:p>
        </w:tc>
        <w:tc>
          <w:tcPr>
            <w:tcW w:w="224" w:type="pct"/>
          </w:tcPr>
          <w:p w14:paraId="41D7A847" w14:textId="77777777" w:rsidR="000C77D6" w:rsidRPr="009C4175" w:rsidRDefault="000C77D6" w:rsidP="00F94208">
            <w:pPr>
              <w:jc w:val="center"/>
            </w:pPr>
            <w:r w:rsidRPr="009C4175">
              <w:t>12</w:t>
            </w:r>
          </w:p>
        </w:tc>
      </w:tr>
    </w:tbl>
    <w:p w14:paraId="318ABE88" w14:textId="77777777" w:rsidR="000C77D6" w:rsidRDefault="000C77D6" w:rsidP="002E336A"/>
    <w:p w14:paraId="32BC3BC7" w14:textId="77777777" w:rsidR="000C77D6" w:rsidRDefault="000C77D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A4E08FF" w14:textId="77777777" w:rsidR="000C77D6" w:rsidRDefault="000C77D6" w:rsidP="002E336A"/>
    <w:tbl>
      <w:tblPr>
        <w:tblStyle w:val="TableGrid"/>
        <w:tblW w:w="10490" w:type="dxa"/>
        <w:tblInd w:w="-714" w:type="dxa"/>
        <w:tblLook w:val="04A0" w:firstRow="1" w:lastRow="0" w:firstColumn="1" w:lastColumn="0" w:noHBand="0" w:noVBand="1"/>
      </w:tblPr>
      <w:tblGrid>
        <w:gridCol w:w="670"/>
        <w:gridCol w:w="9820"/>
      </w:tblGrid>
      <w:tr w:rsidR="000C77D6" w14:paraId="15C88233" w14:textId="77777777" w:rsidTr="00517D3B">
        <w:trPr>
          <w:trHeight w:val="283"/>
        </w:trPr>
        <w:tc>
          <w:tcPr>
            <w:tcW w:w="670" w:type="dxa"/>
          </w:tcPr>
          <w:p w14:paraId="1EBC1853" w14:textId="77777777" w:rsidR="000C77D6" w:rsidRPr="0051318C" w:rsidRDefault="000C77D6" w:rsidP="00517D3B">
            <w:pPr>
              <w:jc w:val="center"/>
              <w:rPr>
                <w:sz w:val="22"/>
                <w:szCs w:val="22"/>
              </w:rPr>
            </w:pPr>
          </w:p>
        </w:tc>
        <w:tc>
          <w:tcPr>
            <w:tcW w:w="9820" w:type="dxa"/>
          </w:tcPr>
          <w:p w14:paraId="30FDDB08" w14:textId="77777777" w:rsidR="000C77D6" w:rsidRPr="0051318C" w:rsidRDefault="000C77D6" w:rsidP="00517D3B">
            <w:pPr>
              <w:jc w:val="center"/>
              <w:rPr>
                <w:b/>
                <w:sz w:val="22"/>
                <w:szCs w:val="22"/>
              </w:rPr>
            </w:pPr>
            <w:r w:rsidRPr="0051318C">
              <w:rPr>
                <w:b/>
                <w:sz w:val="22"/>
                <w:szCs w:val="22"/>
              </w:rPr>
              <w:t>COURSE OUTCOMES</w:t>
            </w:r>
          </w:p>
        </w:tc>
      </w:tr>
      <w:tr w:rsidR="000C77D6" w14:paraId="6A8BA92F" w14:textId="77777777" w:rsidTr="00691BA5">
        <w:trPr>
          <w:trHeight w:val="283"/>
        </w:trPr>
        <w:tc>
          <w:tcPr>
            <w:tcW w:w="670" w:type="dxa"/>
          </w:tcPr>
          <w:p w14:paraId="48378C29" w14:textId="77777777" w:rsidR="000C77D6" w:rsidRPr="00302FF6" w:rsidRDefault="000C77D6" w:rsidP="00691BA5">
            <w:pPr>
              <w:jc w:val="center"/>
              <w:rPr>
                <w:b/>
                <w:bCs/>
                <w:sz w:val="22"/>
                <w:szCs w:val="22"/>
              </w:rPr>
            </w:pPr>
            <w:r w:rsidRPr="00302FF6">
              <w:rPr>
                <w:b/>
                <w:bCs/>
                <w:sz w:val="22"/>
                <w:szCs w:val="22"/>
              </w:rPr>
              <w:t>CO1</w:t>
            </w:r>
          </w:p>
        </w:tc>
        <w:tc>
          <w:tcPr>
            <w:tcW w:w="9820" w:type="dxa"/>
            <w:vAlign w:val="center"/>
          </w:tcPr>
          <w:p w14:paraId="1608CC20" w14:textId="77777777" w:rsidR="000C77D6" w:rsidRPr="0051318C" w:rsidRDefault="000C77D6" w:rsidP="00691BA5">
            <w:pPr>
              <w:rPr>
                <w:sz w:val="22"/>
                <w:szCs w:val="22"/>
              </w:rPr>
            </w:pPr>
            <w:r w:rsidRPr="00DC54BD">
              <w:t>To compare the different industry standards</w:t>
            </w:r>
          </w:p>
        </w:tc>
      </w:tr>
      <w:tr w:rsidR="000C77D6" w14:paraId="768C793A" w14:textId="77777777" w:rsidTr="00691BA5">
        <w:trPr>
          <w:trHeight w:val="283"/>
        </w:trPr>
        <w:tc>
          <w:tcPr>
            <w:tcW w:w="670" w:type="dxa"/>
          </w:tcPr>
          <w:p w14:paraId="0AE66DCF" w14:textId="77777777" w:rsidR="000C77D6" w:rsidRPr="00302FF6" w:rsidRDefault="000C77D6" w:rsidP="00691BA5">
            <w:pPr>
              <w:jc w:val="center"/>
              <w:rPr>
                <w:b/>
                <w:bCs/>
                <w:sz w:val="22"/>
                <w:szCs w:val="22"/>
              </w:rPr>
            </w:pPr>
            <w:r w:rsidRPr="00302FF6">
              <w:rPr>
                <w:b/>
                <w:bCs/>
                <w:sz w:val="22"/>
                <w:szCs w:val="22"/>
              </w:rPr>
              <w:t>CO2</w:t>
            </w:r>
          </w:p>
        </w:tc>
        <w:tc>
          <w:tcPr>
            <w:tcW w:w="9820" w:type="dxa"/>
            <w:vAlign w:val="center"/>
          </w:tcPr>
          <w:p w14:paraId="450F49BC" w14:textId="77777777" w:rsidR="000C77D6" w:rsidRPr="0051318C" w:rsidRDefault="000C77D6" w:rsidP="00691BA5">
            <w:pPr>
              <w:rPr>
                <w:sz w:val="22"/>
                <w:szCs w:val="22"/>
              </w:rPr>
            </w:pPr>
            <w:r w:rsidRPr="00DC54BD">
              <w:t>To articulate the structure of an Intelligent machines</w:t>
            </w:r>
          </w:p>
        </w:tc>
      </w:tr>
      <w:tr w:rsidR="000C77D6" w14:paraId="313C4AB2" w14:textId="77777777" w:rsidTr="00691BA5">
        <w:trPr>
          <w:trHeight w:val="283"/>
        </w:trPr>
        <w:tc>
          <w:tcPr>
            <w:tcW w:w="670" w:type="dxa"/>
          </w:tcPr>
          <w:p w14:paraId="06138E4D" w14:textId="77777777" w:rsidR="000C77D6" w:rsidRPr="00302FF6" w:rsidRDefault="000C77D6" w:rsidP="00691BA5">
            <w:pPr>
              <w:jc w:val="center"/>
              <w:rPr>
                <w:b/>
                <w:bCs/>
                <w:sz w:val="22"/>
                <w:szCs w:val="22"/>
              </w:rPr>
            </w:pPr>
            <w:r w:rsidRPr="00302FF6">
              <w:rPr>
                <w:b/>
                <w:bCs/>
                <w:sz w:val="22"/>
                <w:szCs w:val="22"/>
              </w:rPr>
              <w:t>CO3</w:t>
            </w:r>
          </w:p>
        </w:tc>
        <w:tc>
          <w:tcPr>
            <w:tcW w:w="9820" w:type="dxa"/>
            <w:vAlign w:val="center"/>
          </w:tcPr>
          <w:p w14:paraId="3746C690" w14:textId="77777777" w:rsidR="000C77D6" w:rsidRPr="0051318C" w:rsidRDefault="000C77D6" w:rsidP="00691BA5">
            <w:pPr>
              <w:rPr>
                <w:sz w:val="22"/>
                <w:szCs w:val="22"/>
              </w:rPr>
            </w:pPr>
            <w:r w:rsidRPr="00DC54BD">
              <w:t>To illustrate the M2M interface needed in Intelligent machining</w:t>
            </w:r>
          </w:p>
        </w:tc>
      </w:tr>
      <w:tr w:rsidR="000C77D6" w14:paraId="3C09811E" w14:textId="77777777" w:rsidTr="00691BA5">
        <w:trPr>
          <w:trHeight w:val="283"/>
        </w:trPr>
        <w:tc>
          <w:tcPr>
            <w:tcW w:w="670" w:type="dxa"/>
          </w:tcPr>
          <w:p w14:paraId="710A53F8" w14:textId="77777777" w:rsidR="000C77D6" w:rsidRPr="00302FF6" w:rsidRDefault="000C77D6" w:rsidP="00691BA5">
            <w:pPr>
              <w:jc w:val="center"/>
              <w:rPr>
                <w:b/>
                <w:bCs/>
                <w:sz w:val="22"/>
                <w:szCs w:val="22"/>
              </w:rPr>
            </w:pPr>
            <w:r w:rsidRPr="00302FF6">
              <w:rPr>
                <w:b/>
                <w:bCs/>
                <w:sz w:val="22"/>
                <w:szCs w:val="22"/>
              </w:rPr>
              <w:t>CO4</w:t>
            </w:r>
          </w:p>
        </w:tc>
        <w:tc>
          <w:tcPr>
            <w:tcW w:w="9820" w:type="dxa"/>
            <w:vAlign w:val="center"/>
          </w:tcPr>
          <w:p w14:paraId="344451F9" w14:textId="77777777" w:rsidR="000C77D6" w:rsidRPr="0051318C" w:rsidRDefault="000C77D6" w:rsidP="00691BA5">
            <w:pPr>
              <w:rPr>
                <w:sz w:val="22"/>
                <w:szCs w:val="22"/>
              </w:rPr>
            </w:pPr>
            <w:r w:rsidRPr="00DC54BD">
              <w:t>To be able to categorize the sensors for various Intelligent machines</w:t>
            </w:r>
          </w:p>
        </w:tc>
      </w:tr>
      <w:tr w:rsidR="000C77D6" w14:paraId="73F7D410" w14:textId="77777777" w:rsidTr="00691BA5">
        <w:trPr>
          <w:trHeight w:val="283"/>
        </w:trPr>
        <w:tc>
          <w:tcPr>
            <w:tcW w:w="670" w:type="dxa"/>
          </w:tcPr>
          <w:p w14:paraId="53AB3690" w14:textId="77777777" w:rsidR="000C77D6" w:rsidRPr="00302FF6" w:rsidRDefault="000C77D6" w:rsidP="00691BA5">
            <w:pPr>
              <w:jc w:val="center"/>
              <w:rPr>
                <w:b/>
                <w:bCs/>
                <w:sz w:val="22"/>
                <w:szCs w:val="22"/>
              </w:rPr>
            </w:pPr>
            <w:r w:rsidRPr="00302FF6">
              <w:rPr>
                <w:b/>
                <w:bCs/>
                <w:sz w:val="22"/>
                <w:szCs w:val="22"/>
              </w:rPr>
              <w:t>CO5</w:t>
            </w:r>
          </w:p>
        </w:tc>
        <w:tc>
          <w:tcPr>
            <w:tcW w:w="9820" w:type="dxa"/>
            <w:vAlign w:val="center"/>
          </w:tcPr>
          <w:p w14:paraId="6A5903E8" w14:textId="77777777" w:rsidR="000C77D6" w:rsidRPr="0051318C" w:rsidRDefault="000C77D6" w:rsidP="00691BA5">
            <w:pPr>
              <w:rPr>
                <w:sz w:val="22"/>
                <w:szCs w:val="22"/>
              </w:rPr>
            </w:pPr>
            <w:r w:rsidRPr="00DC54BD">
              <w:t>To assess the data requirements for cloud storage</w:t>
            </w:r>
          </w:p>
        </w:tc>
      </w:tr>
      <w:tr w:rsidR="000C77D6" w14:paraId="2E3140D2" w14:textId="77777777" w:rsidTr="00691BA5">
        <w:trPr>
          <w:trHeight w:val="283"/>
        </w:trPr>
        <w:tc>
          <w:tcPr>
            <w:tcW w:w="670" w:type="dxa"/>
          </w:tcPr>
          <w:p w14:paraId="058F6287" w14:textId="77777777" w:rsidR="000C77D6" w:rsidRPr="00302FF6" w:rsidRDefault="000C77D6" w:rsidP="00691BA5">
            <w:pPr>
              <w:jc w:val="center"/>
              <w:rPr>
                <w:b/>
                <w:bCs/>
                <w:sz w:val="22"/>
                <w:szCs w:val="22"/>
              </w:rPr>
            </w:pPr>
            <w:r w:rsidRPr="00302FF6">
              <w:rPr>
                <w:b/>
                <w:bCs/>
                <w:sz w:val="22"/>
                <w:szCs w:val="22"/>
              </w:rPr>
              <w:t>CO6</w:t>
            </w:r>
          </w:p>
        </w:tc>
        <w:tc>
          <w:tcPr>
            <w:tcW w:w="9820" w:type="dxa"/>
            <w:vAlign w:val="bottom"/>
          </w:tcPr>
          <w:p w14:paraId="68C37A21" w14:textId="77777777" w:rsidR="000C77D6" w:rsidRPr="0051318C" w:rsidRDefault="000C77D6" w:rsidP="00691BA5">
            <w:pPr>
              <w:rPr>
                <w:sz w:val="22"/>
                <w:szCs w:val="22"/>
              </w:rPr>
            </w:pPr>
            <w:r w:rsidRPr="00DC54BD">
              <w:t>To be able to grade various types of Intelligent machines</w:t>
            </w:r>
          </w:p>
        </w:tc>
      </w:tr>
    </w:tbl>
    <w:p w14:paraId="3290834B" w14:textId="77777777" w:rsidR="000C77D6" w:rsidRDefault="000C77D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C77D6" w:rsidRPr="0051318C" w14:paraId="2662BF6F" w14:textId="77777777" w:rsidTr="00E56E00">
        <w:trPr>
          <w:jc w:val="center"/>
        </w:trPr>
        <w:tc>
          <w:tcPr>
            <w:tcW w:w="6385" w:type="dxa"/>
            <w:gridSpan w:val="8"/>
          </w:tcPr>
          <w:p w14:paraId="6D09A744" w14:textId="77777777" w:rsidR="000C77D6" w:rsidRPr="0051318C" w:rsidRDefault="000C77D6" w:rsidP="00691BA5">
            <w:pPr>
              <w:jc w:val="center"/>
              <w:rPr>
                <w:b/>
                <w:sz w:val="22"/>
                <w:szCs w:val="22"/>
              </w:rPr>
            </w:pPr>
            <w:r w:rsidRPr="0051318C">
              <w:rPr>
                <w:b/>
                <w:sz w:val="22"/>
                <w:szCs w:val="22"/>
              </w:rPr>
              <w:t xml:space="preserve">Assessment Pattern as per Bloom’s </w:t>
            </w:r>
            <w:r>
              <w:rPr>
                <w:b/>
                <w:sz w:val="22"/>
                <w:szCs w:val="22"/>
              </w:rPr>
              <w:t>Level</w:t>
            </w:r>
          </w:p>
        </w:tc>
      </w:tr>
      <w:tr w:rsidR="000C77D6" w:rsidRPr="0051318C" w14:paraId="629689C0" w14:textId="77777777" w:rsidTr="00E56E00">
        <w:trPr>
          <w:jc w:val="center"/>
        </w:trPr>
        <w:tc>
          <w:tcPr>
            <w:tcW w:w="1140" w:type="dxa"/>
          </w:tcPr>
          <w:p w14:paraId="3556D62C" w14:textId="77777777" w:rsidR="000C77D6" w:rsidRPr="00302FF6" w:rsidRDefault="000C77D6"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5F632F72" w14:textId="77777777" w:rsidR="000C77D6" w:rsidRPr="0051318C" w:rsidRDefault="000C77D6" w:rsidP="00691BA5">
            <w:pPr>
              <w:jc w:val="center"/>
              <w:rPr>
                <w:b/>
                <w:sz w:val="22"/>
                <w:szCs w:val="22"/>
              </w:rPr>
            </w:pPr>
            <w:r w:rsidRPr="0051318C">
              <w:rPr>
                <w:b/>
                <w:sz w:val="22"/>
                <w:szCs w:val="22"/>
              </w:rPr>
              <w:t>R</w:t>
            </w:r>
          </w:p>
        </w:tc>
        <w:tc>
          <w:tcPr>
            <w:tcW w:w="708" w:type="dxa"/>
          </w:tcPr>
          <w:p w14:paraId="7B2023F8" w14:textId="77777777" w:rsidR="000C77D6" w:rsidRPr="0051318C" w:rsidRDefault="000C77D6" w:rsidP="00691BA5">
            <w:pPr>
              <w:jc w:val="center"/>
              <w:rPr>
                <w:b/>
                <w:sz w:val="22"/>
                <w:szCs w:val="22"/>
              </w:rPr>
            </w:pPr>
            <w:r w:rsidRPr="0051318C">
              <w:rPr>
                <w:b/>
                <w:sz w:val="22"/>
                <w:szCs w:val="22"/>
              </w:rPr>
              <w:t>U</w:t>
            </w:r>
          </w:p>
        </w:tc>
        <w:tc>
          <w:tcPr>
            <w:tcW w:w="709" w:type="dxa"/>
          </w:tcPr>
          <w:p w14:paraId="1B10CF17" w14:textId="77777777" w:rsidR="000C77D6" w:rsidRPr="0051318C" w:rsidRDefault="000C77D6" w:rsidP="00691BA5">
            <w:pPr>
              <w:jc w:val="center"/>
              <w:rPr>
                <w:b/>
                <w:sz w:val="22"/>
                <w:szCs w:val="22"/>
              </w:rPr>
            </w:pPr>
            <w:r w:rsidRPr="0051318C">
              <w:rPr>
                <w:b/>
                <w:sz w:val="22"/>
                <w:szCs w:val="22"/>
              </w:rPr>
              <w:t>A</w:t>
            </w:r>
          </w:p>
        </w:tc>
        <w:tc>
          <w:tcPr>
            <w:tcW w:w="709" w:type="dxa"/>
          </w:tcPr>
          <w:p w14:paraId="6EE571B4" w14:textId="77777777" w:rsidR="000C77D6" w:rsidRPr="0051318C" w:rsidRDefault="000C77D6" w:rsidP="00691BA5">
            <w:pPr>
              <w:jc w:val="center"/>
              <w:rPr>
                <w:b/>
                <w:sz w:val="22"/>
                <w:szCs w:val="22"/>
              </w:rPr>
            </w:pPr>
            <w:r w:rsidRPr="0051318C">
              <w:rPr>
                <w:b/>
                <w:sz w:val="22"/>
                <w:szCs w:val="22"/>
              </w:rPr>
              <w:t>An</w:t>
            </w:r>
          </w:p>
        </w:tc>
        <w:tc>
          <w:tcPr>
            <w:tcW w:w="709" w:type="dxa"/>
          </w:tcPr>
          <w:p w14:paraId="73480A1D" w14:textId="77777777" w:rsidR="000C77D6" w:rsidRPr="0051318C" w:rsidRDefault="000C77D6" w:rsidP="00691BA5">
            <w:pPr>
              <w:jc w:val="center"/>
              <w:rPr>
                <w:b/>
                <w:sz w:val="22"/>
                <w:szCs w:val="22"/>
              </w:rPr>
            </w:pPr>
            <w:r w:rsidRPr="0051318C">
              <w:rPr>
                <w:b/>
                <w:sz w:val="22"/>
                <w:szCs w:val="22"/>
              </w:rPr>
              <w:t>E</w:t>
            </w:r>
          </w:p>
        </w:tc>
        <w:tc>
          <w:tcPr>
            <w:tcW w:w="708" w:type="dxa"/>
          </w:tcPr>
          <w:p w14:paraId="2DB8E0F7" w14:textId="77777777" w:rsidR="000C77D6" w:rsidRPr="0051318C" w:rsidRDefault="000C77D6" w:rsidP="00691BA5">
            <w:pPr>
              <w:jc w:val="center"/>
              <w:rPr>
                <w:b/>
                <w:sz w:val="22"/>
                <w:szCs w:val="22"/>
              </w:rPr>
            </w:pPr>
            <w:r w:rsidRPr="0051318C">
              <w:rPr>
                <w:b/>
                <w:sz w:val="22"/>
                <w:szCs w:val="22"/>
              </w:rPr>
              <w:t>C</w:t>
            </w:r>
          </w:p>
        </w:tc>
        <w:tc>
          <w:tcPr>
            <w:tcW w:w="993" w:type="dxa"/>
          </w:tcPr>
          <w:p w14:paraId="289B22E6" w14:textId="77777777" w:rsidR="000C77D6" w:rsidRPr="0051318C" w:rsidRDefault="000C77D6" w:rsidP="00691BA5">
            <w:pPr>
              <w:jc w:val="center"/>
              <w:rPr>
                <w:b/>
                <w:sz w:val="22"/>
                <w:szCs w:val="22"/>
              </w:rPr>
            </w:pPr>
            <w:r w:rsidRPr="0051318C">
              <w:rPr>
                <w:b/>
                <w:sz w:val="22"/>
                <w:szCs w:val="22"/>
              </w:rPr>
              <w:t>Total</w:t>
            </w:r>
          </w:p>
        </w:tc>
      </w:tr>
      <w:tr w:rsidR="000C77D6" w:rsidRPr="0051318C" w14:paraId="49095B88" w14:textId="77777777" w:rsidTr="009B7699">
        <w:trPr>
          <w:jc w:val="center"/>
        </w:trPr>
        <w:tc>
          <w:tcPr>
            <w:tcW w:w="1140" w:type="dxa"/>
          </w:tcPr>
          <w:p w14:paraId="442F6D6E" w14:textId="77777777" w:rsidR="000C77D6" w:rsidRPr="00302FF6" w:rsidRDefault="000C77D6" w:rsidP="00691BA5">
            <w:pPr>
              <w:jc w:val="center"/>
              <w:rPr>
                <w:b/>
                <w:bCs/>
                <w:sz w:val="22"/>
                <w:szCs w:val="22"/>
              </w:rPr>
            </w:pPr>
            <w:r w:rsidRPr="00302FF6">
              <w:rPr>
                <w:b/>
                <w:bCs/>
                <w:sz w:val="22"/>
                <w:szCs w:val="22"/>
              </w:rPr>
              <w:t>CO1</w:t>
            </w:r>
          </w:p>
        </w:tc>
        <w:tc>
          <w:tcPr>
            <w:tcW w:w="709" w:type="dxa"/>
          </w:tcPr>
          <w:p w14:paraId="6A85F744" w14:textId="77777777" w:rsidR="000C77D6" w:rsidRPr="0051318C" w:rsidRDefault="000C77D6" w:rsidP="009B7699">
            <w:pPr>
              <w:jc w:val="center"/>
              <w:rPr>
                <w:sz w:val="22"/>
                <w:szCs w:val="22"/>
              </w:rPr>
            </w:pPr>
            <w:r>
              <w:rPr>
                <w:sz w:val="22"/>
                <w:szCs w:val="22"/>
              </w:rPr>
              <w:t>2</w:t>
            </w:r>
          </w:p>
        </w:tc>
        <w:tc>
          <w:tcPr>
            <w:tcW w:w="708" w:type="dxa"/>
          </w:tcPr>
          <w:p w14:paraId="306BD188" w14:textId="77777777" w:rsidR="000C77D6" w:rsidRPr="0051318C" w:rsidRDefault="000C77D6" w:rsidP="009B7699">
            <w:pPr>
              <w:jc w:val="center"/>
              <w:rPr>
                <w:sz w:val="22"/>
                <w:szCs w:val="22"/>
              </w:rPr>
            </w:pPr>
            <w:r>
              <w:rPr>
                <w:sz w:val="22"/>
                <w:szCs w:val="22"/>
              </w:rPr>
              <w:t>3</w:t>
            </w:r>
          </w:p>
        </w:tc>
        <w:tc>
          <w:tcPr>
            <w:tcW w:w="709" w:type="dxa"/>
          </w:tcPr>
          <w:p w14:paraId="3352227A" w14:textId="77777777" w:rsidR="000C77D6" w:rsidRPr="0051318C" w:rsidRDefault="000C77D6" w:rsidP="009B7699">
            <w:pPr>
              <w:jc w:val="center"/>
              <w:rPr>
                <w:sz w:val="22"/>
                <w:szCs w:val="22"/>
              </w:rPr>
            </w:pPr>
            <w:r>
              <w:rPr>
                <w:sz w:val="22"/>
                <w:szCs w:val="22"/>
              </w:rPr>
              <w:t>12</w:t>
            </w:r>
          </w:p>
        </w:tc>
        <w:tc>
          <w:tcPr>
            <w:tcW w:w="709" w:type="dxa"/>
          </w:tcPr>
          <w:p w14:paraId="71017484" w14:textId="77777777" w:rsidR="000C77D6" w:rsidRPr="0051318C" w:rsidRDefault="000C77D6" w:rsidP="009B7699">
            <w:pPr>
              <w:jc w:val="center"/>
              <w:rPr>
                <w:sz w:val="22"/>
                <w:szCs w:val="22"/>
              </w:rPr>
            </w:pPr>
            <w:r>
              <w:rPr>
                <w:sz w:val="22"/>
                <w:szCs w:val="22"/>
              </w:rPr>
              <w:t>-</w:t>
            </w:r>
          </w:p>
        </w:tc>
        <w:tc>
          <w:tcPr>
            <w:tcW w:w="709" w:type="dxa"/>
          </w:tcPr>
          <w:p w14:paraId="5FDFCFC2" w14:textId="77777777" w:rsidR="000C77D6" w:rsidRPr="0051318C" w:rsidRDefault="000C77D6" w:rsidP="009B7699">
            <w:pPr>
              <w:jc w:val="center"/>
              <w:rPr>
                <w:sz w:val="22"/>
                <w:szCs w:val="22"/>
              </w:rPr>
            </w:pPr>
            <w:r>
              <w:rPr>
                <w:sz w:val="22"/>
                <w:szCs w:val="22"/>
              </w:rPr>
              <w:t>-</w:t>
            </w:r>
          </w:p>
        </w:tc>
        <w:tc>
          <w:tcPr>
            <w:tcW w:w="708" w:type="dxa"/>
          </w:tcPr>
          <w:p w14:paraId="28321D38" w14:textId="77777777" w:rsidR="000C77D6" w:rsidRPr="0051318C" w:rsidRDefault="000C77D6" w:rsidP="009B7699">
            <w:pPr>
              <w:jc w:val="center"/>
              <w:rPr>
                <w:sz w:val="22"/>
                <w:szCs w:val="22"/>
              </w:rPr>
            </w:pPr>
            <w:r>
              <w:rPr>
                <w:sz w:val="22"/>
                <w:szCs w:val="22"/>
              </w:rPr>
              <w:t>-</w:t>
            </w:r>
          </w:p>
        </w:tc>
        <w:tc>
          <w:tcPr>
            <w:tcW w:w="993" w:type="dxa"/>
          </w:tcPr>
          <w:p w14:paraId="2597BBB8" w14:textId="77777777" w:rsidR="000C77D6" w:rsidRPr="0051318C" w:rsidRDefault="000C77D6" w:rsidP="009B7699">
            <w:pPr>
              <w:jc w:val="center"/>
              <w:rPr>
                <w:sz w:val="22"/>
                <w:szCs w:val="22"/>
              </w:rPr>
            </w:pPr>
            <w:r>
              <w:rPr>
                <w:sz w:val="22"/>
                <w:szCs w:val="22"/>
              </w:rPr>
              <w:t>17</w:t>
            </w:r>
          </w:p>
        </w:tc>
      </w:tr>
      <w:tr w:rsidR="000C77D6" w:rsidRPr="0051318C" w14:paraId="492D682D" w14:textId="77777777" w:rsidTr="009B7699">
        <w:trPr>
          <w:jc w:val="center"/>
        </w:trPr>
        <w:tc>
          <w:tcPr>
            <w:tcW w:w="1140" w:type="dxa"/>
          </w:tcPr>
          <w:p w14:paraId="07095A82" w14:textId="77777777" w:rsidR="000C77D6" w:rsidRPr="00302FF6" w:rsidRDefault="000C77D6" w:rsidP="00691BA5">
            <w:pPr>
              <w:jc w:val="center"/>
              <w:rPr>
                <w:b/>
                <w:bCs/>
                <w:sz w:val="22"/>
                <w:szCs w:val="22"/>
              </w:rPr>
            </w:pPr>
            <w:r w:rsidRPr="00302FF6">
              <w:rPr>
                <w:b/>
                <w:bCs/>
                <w:sz w:val="22"/>
                <w:szCs w:val="22"/>
              </w:rPr>
              <w:t>CO2</w:t>
            </w:r>
          </w:p>
        </w:tc>
        <w:tc>
          <w:tcPr>
            <w:tcW w:w="709" w:type="dxa"/>
          </w:tcPr>
          <w:p w14:paraId="0CE1E880" w14:textId="77777777" w:rsidR="000C77D6" w:rsidRPr="0051318C" w:rsidRDefault="000C77D6" w:rsidP="009B7699">
            <w:pPr>
              <w:jc w:val="center"/>
              <w:rPr>
                <w:sz w:val="22"/>
                <w:szCs w:val="22"/>
              </w:rPr>
            </w:pPr>
            <w:r>
              <w:rPr>
                <w:sz w:val="22"/>
                <w:szCs w:val="22"/>
              </w:rPr>
              <w:t>2</w:t>
            </w:r>
          </w:p>
        </w:tc>
        <w:tc>
          <w:tcPr>
            <w:tcW w:w="708" w:type="dxa"/>
          </w:tcPr>
          <w:p w14:paraId="51A11D9D" w14:textId="77777777" w:rsidR="000C77D6" w:rsidRPr="0051318C" w:rsidRDefault="000C77D6" w:rsidP="009B7699">
            <w:pPr>
              <w:jc w:val="center"/>
              <w:rPr>
                <w:sz w:val="22"/>
                <w:szCs w:val="22"/>
              </w:rPr>
            </w:pPr>
            <w:r>
              <w:rPr>
                <w:sz w:val="22"/>
                <w:szCs w:val="22"/>
              </w:rPr>
              <w:t>3</w:t>
            </w:r>
          </w:p>
        </w:tc>
        <w:tc>
          <w:tcPr>
            <w:tcW w:w="709" w:type="dxa"/>
          </w:tcPr>
          <w:p w14:paraId="2CF9E2D5" w14:textId="77777777" w:rsidR="000C77D6" w:rsidRPr="0051318C" w:rsidRDefault="000C77D6" w:rsidP="009B7699">
            <w:pPr>
              <w:jc w:val="center"/>
              <w:rPr>
                <w:sz w:val="22"/>
                <w:szCs w:val="22"/>
              </w:rPr>
            </w:pPr>
            <w:r>
              <w:rPr>
                <w:sz w:val="22"/>
                <w:szCs w:val="22"/>
              </w:rPr>
              <w:t>12</w:t>
            </w:r>
          </w:p>
        </w:tc>
        <w:tc>
          <w:tcPr>
            <w:tcW w:w="709" w:type="dxa"/>
          </w:tcPr>
          <w:p w14:paraId="097FD435" w14:textId="77777777" w:rsidR="000C77D6" w:rsidRPr="0051318C" w:rsidRDefault="000C77D6" w:rsidP="009B7699">
            <w:pPr>
              <w:jc w:val="center"/>
              <w:rPr>
                <w:sz w:val="22"/>
                <w:szCs w:val="22"/>
              </w:rPr>
            </w:pPr>
            <w:r>
              <w:rPr>
                <w:sz w:val="22"/>
                <w:szCs w:val="22"/>
              </w:rPr>
              <w:t>-</w:t>
            </w:r>
          </w:p>
        </w:tc>
        <w:tc>
          <w:tcPr>
            <w:tcW w:w="709" w:type="dxa"/>
          </w:tcPr>
          <w:p w14:paraId="07FCAC08" w14:textId="77777777" w:rsidR="000C77D6" w:rsidRPr="0051318C" w:rsidRDefault="000C77D6" w:rsidP="009B7699">
            <w:pPr>
              <w:jc w:val="center"/>
              <w:rPr>
                <w:sz w:val="22"/>
                <w:szCs w:val="22"/>
              </w:rPr>
            </w:pPr>
            <w:r>
              <w:rPr>
                <w:sz w:val="22"/>
                <w:szCs w:val="22"/>
              </w:rPr>
              <w:t>-</w:t>
            </w:r>
          </w:p>
        </w:tc>
        <w:tc>
          <w:tcPr>
            <w:tcW w:w="708" w:type="dxa"/>
          </w:tcPr>
          <w:p w14:paraId="036059EB" w14:textId="77777777" w:rsidR="000C77D6" w:rsidRPr="0051318C" w:rsidRDefault="000C77D6" w:rsidP="009B7699">
            <w:pPr>
              <w:jc w:val="center"/>
              <w:rPr>
                <w:sz w:val="22"/>
                <w:szCs w:val="22"/>
              </w:rPr>
            </w:pPr>
            <w:r>
              <w:rPr>
                <w:sz w:val="22"/>
                <w:szCs w:val="22"/>
              </w:rPr>
              <w:t>-</w:t>
            </w:r>
          </w:p>
        </w:tc>
        <w:tc>
          <w:tcPr>
            <w:tcW w:w="993" w:type="dxa"/>
          </w:tcPr>
          <w:p w14:paraId="226649E4" w14:textId="77777777" w:rsidR="000C77D6" w:rsidRPr="0051318C" w:rsidRDefault="000C77D6" w:rsidP="009B7699">
            <w:pPr>
              <w:jc w:val="center"/>
              <w:rPr>
                <w:sz w:val="22"/>
                <w:szCs w:val="22"/>
              </w:rPr>
            </w:pPr>
            <w:r>
              <w:rPr>
                <w:sz w:val="22"/>
                <w:szCs w:val="22"/>
              </w:rPr>
              <w:t>17</w:t>
            </w:r>
          </w:p>
        </w:tc>
      </w:tr>
      <w:tr w:rsidR="000C77D6" w:rsidRPr="0051318C" w14:paraId="0A108CFA" w14:textId="77777777" w:rsidTr="009B7699">
        <w:trPr>
          <w:jc w:val="center"/>
        </w:trPr>
        <w:tc>
          <w:tcPr>
            <w:tcW w:w="1140" w:type="dxa"/>
          </w:tcPr>
          <w:p w14:paraId="6E025099" w14:textId="77777777" w:rsidR="000C77D6" w:rsidRPr="00302FF6" w:rsidRDefault="000C77D6" w:rsidP="00691BA5">
            <w:pPr>
              <w:jc w:val="center"/>
              <w:rPr>
                <w:b/>
                <w:bCs/>
                <w:sz w:val="22"/>
                <w:szCs w:val="22"/>
              </w:rPr>
            </w:pPr>
            <w:r w:rsidRPr="00302FF6">
              <w:rPr>
                <w:b/>
                <w:bCs/>
                <w:sz w:val="22"/>
                <w:szCs w:val="22"/>
              </w:rPr>
              <w:t>CO3</w:t>
            </w:r>
          </w:p>
        </w:tc>
        <w:tc>
          <w:tcPr>
            <w:tcW w:w="709" w:type="dxa"/>
          </w:tcPr>
          <w:p w14:paraId="69DAFE02" w14:textId="77777777" w:rsidR="000C77D6" w:rsidRPr="0051318C" w:rsidRDefault="000C77D6" w:rsidP="009B7699">
            <w:pPr>
              <w:jc w:val="center"/>
              <w:rPr>
                <w:sz w:val="22"/>
                <w:szCs w:val="22"/>
              </w:rPr>
            </w:pPr>
            <w:r>
              <w:rPr>
                <w:sz w:val="22"/>
                <w:szCs w:val="22"/>
              </w:rPr>
              <w:t>-</w:t>
            </w:r>
          </w:p>
        </w:tc>
        <w:tc>
          <w:tcPr>
            <w:tcW w:w="708" w:type="dxa"/>
          </w:tcPr>
          <w:p w14:paraId="114F7975" w14:textId="77777777" w:rsidR="000C77D6" w:rsidRPr="0051318C" w:rsidRDefault="000C77D6" w:rsidP="009B7699">
            <w:pPr>
              <w:jc w:val="center"/>
              <w:rPr>
                <w:sz w:val="22"/>
                <w:szCs w:val="22"/>
              </w:rPr>
            </w:pPr>
            <w:r>
              <w:rPr>
                <w:sz w:val="22"/>
                <w:szCs w:val="22"/>
              </w:rPr>
              <w:t>2</w:t>
            </w:r>
          </w:p>
        </w:tc>
        <w:tc>
          <w:tcPr>
            <w:tcW w:w="709" w:type="dxa"/>
          </w:tcPr>
          <w:p w14:paraId="30F3321B" w14:textId="77777777" w:rsidR="000C77D6" w:rsidRPr="0051318C" w:rsidRDefault="000C77D6" w:rsidP="009B7699">
            <w:pPr>
              <w:jc w:val="center"/>
              <w:rPr>
                <w:sz w:val="22"/>
                <w:szCs w:val="22"/>
              </w:rPr>
            </w:pPr>
            <w:r>
              <w:rPr>
                <w:sz w:val="22"/>
                <w:szCs w:val="22"/>
              </w:rPr>
              <w:t>3</w:t>
            </w:r>
          </w:p>
        </w:tc>
        <w:tc>
          <w:tcPr>
            <w:tcW w:w="709" w:type="dxa"/>
          </w:tcPr>
          <w:p w14:paraId="7CD5FCEA" w14:textId="77777777" w:rsidR="000C77D6" w:rsidRPr="0051318C" w:rsidRDefault="000C77D6" w:rsidP="009B7699">
            <w:pPr>
              <w:jc w:val="center"/>
              <w:rPr>
                <w:sz w:val="22"/>
                <w:szCs w:val="22"/>
              </w:rPr>
            </w:pPr>
            <w:r>
              <w:rPr>
                <w:sz w:val="22"/>
                <w:szCs w:val="22"/>
              </w:rPr>
              <w:t>8</w:t>
            </w:r>
          </w:p>
        </w:tc>
        <w:tc>
          <w:tcPr>
            <w:tcW w:w="709" w:type="dxa"/>
          </w:tcPr>
          <w:p w14:paraId="3854854F" w14:textId="77777777" w:rsidR="000C77D6" w:rsidRPr="0051318C" w:rsidRDefault="000C77D6" w:rsidP="009B7699">
            <w:pPr>
              <w:jc w:val="center"/>
              <w:rPr>
                <w:sz w:val="22"/>
                <w:szCs w:val="22"/>
              </w:rPr>
            </w:pPr>
            <w:r>
              <w:rPr>
                <w:sz w:val="22"/>
                <w:szCs w:val="22"/>
              </w:rPr>
              <w:t>-</w:t>
            </w:r>
          </w:p>
        </w:tc>
        <w:tc>
          <w:tcPr>
            <w:tcW w:w="708" w:type="dxa"/>
          </w:tcPr>
          <w:p w14:paraId="1D8AFB8C" w14:textId="77777777" w:rsidR="000C77D6" w:rsidRPr="0051318C" w:rsidRDefault="000C77D6" w:rsidP="009B7699">
            <w:pPr>
              <w:jc w:val="center"/>
              <w:rPr>
                <w:sz w:val="22"/>
                <w:szCs w:val="22"/>
              </w:rPr>
            </w:pPr>
            <w:r>
              <w:rPr>
                <w:sz w:val="22"/>
                <w:szCs w:val="22"/>
              </w:rPr>
              <w:t>12</w:t>
            </w:r>
          </w:p>
        </w:tc>
        <w:tc>
          <w:tcPr>
            <w:tcW w:w="993" w:type="dxa"/>
          </w:tcPr>
          <w:p w14:paraId="77E0E726" w14:textId="77777777" w:rsidR="000C77D6" w:rsidRPr="0051318C" w:rsidRDefault="000C77D6" w:rsidP="009B7699">
            <w:pPr>
              <w:jc w:val="center"/>
              <w:rPr>
                <w:sz w:val="22"/>
                <w:szCs w:val="22"/>
              </w:rPr>
            </w:pPr>
            <w:r>
              <w:rPr>
                <w:sz w:val="22"/>
                <w:szCs w:val="22"/>
              </w:rPr>
              <w:t>25</w:t>
            </w:r>
          </w:p>
        </w:tc>
      </w:tr>
      <w:tr w:rsidR="000C77D6" w:rsidRPr="0051318C" w14:paraId="41C1721B" w14:textId="77777777" w:rsidTr="009B7699">
        <w:trPr>
          <w:jc w:val="center"/>
        </w:trPr>
        <w:tc>
          <w:tcPr>
            <w:tcW w:w="1140" w:type="dxa"/>
          </w:tcPr>
          <w:p w14:paraId="37FD0326" w14:textId="77777777" w:rsidR="000C77D6" w:rsidRPr="00302FF6" w:rsidRDefault="000C77D6" w:rsidP="00691BA5">
            <w:pPr>
              <w:jc w:val="center"/>
              <w:rPr>
                <w:b/>
                <w:bCs/>
                <w:sz w:val="22"/>
                <w:szCs w:val="22"/>
              </w:rPr>
            </w:pPr>
            <w:r w:rsidRPr="00302FF6">
              <w:rPr>
                <w:b/>
                <w:bCs/>
                <w:sz w:val="22"/>
                <w:szCs w:val="22"/>
              </w:rPr>
              <w:t>CO4</w:t>
            </w:r>
          </w:p>
        </w:tc>
        <w:tc>
          <w:tcPr>
            <w:tcW w:w="709" w:type="dxa"/>
          </w:tcPr>
          <w:p w14:paraId="006EA8B8" w14:textId="77777777" w:rsidR="000C77D6" w:rsidRPr="0051318C" w:rsidRDefault="000C77D6" w:rsidP="009B7699">
            <w:pPr>
              <w:jc w:val="center"/>
              <w:rPr>
                <w:sz w:val="22"/>
                <w:szCs w:val="22"/>
              </w:rPr>
            </w:pPr>
            <w:r>
              <w:rPr>
                <w:sz w:val="22"/>
                <w:szCs w:val="22"/>
              </w:rPr>
              <w:t>-</w:t>
            </w:r>
          </w:p>
        </w:tc>
        <w:tc>
          <w:tcPr>
            <w:tcW w:w="708" w:type="dxa"/>
          </w:tcPr>
          <w:p w14:paraId="304B3B24" w14:textId="77777777" w:rsidR="000C77D6" w:rsidRPr="0051318C" w:rsidRDefault="000C77D6" w:rsidP="009B7699">
            <w:pPr>
              <w:jc w:val="center"/>
              <w:rPr>
                <w:sz w:val="22"/>
                <w:szCs w:val="22"/>
              </w:rPr>
            </w:pPr>
            <w:r>
              <w:rPr>
                <w:sz w:val="22"/>
                <w:szCs w:val="22"/>
              </w:rPr>
              <w:t>2</w:t>
            </w:r>
          </w:p>
        </w:tc>
        <w:tc>
          <w:tcPr>
            <w:tcW w:w="709" w:type="dxa"/>
          </w:tcPr>
          <w:p w14:paraId="51289292" w14:textId="77777777" w:rsidR="000C77D6" w:rsidRPr="0051318C" w:rsidRDefault="000C77D6" w:rsidP="009B7699">
            <w:pPr>
              <w:jc w:val="center"/>
              <w:rPr>
                <w:sz w:val="22"/>
                <w:szCs w:val="22"/>
              </w:rPr>
            </w:pPr>
            <w:r>
              <w:rPr>
                <w:sz w:val="22"/>
                <w:szCs w:val="22"/>
              </w:rPr>
              <w:t>-</w:t>
            </w:r>
          </w:p>
        </w:tc>
        <w:tc>
          <w:tcPr>
            <w:tcW w:w="709" w:type="dxa"/>
          </w:tcPr>
          <w:p w14:paraId="1C8BBCC0" w14:textId="77777777" w:rsidR="000C77D6" w:rsidRPr="0051318C" w:rsidRDefault="000C77D6" w:rsidP="009B7699">
            <w:pPr>
              <w:jc w:val="center"/>
              <w:rPr>
                <w:sz w:val="22"/>
                <w:szCs w:val="22"/>
              </w:rPr>
            </w:pPr>
            <w:r>
              <w:rPr>
                <w:sz w:val="22"/>
                <w:szCs w:val="22"/>
              </w:rPr>
              <w:t>15</w:t>
            </w:r>
          </w:p>
        </w:tc>
        <w:tc>
          <w:tcPr>
            <w:tcW w:w="709" w:type="dxa"/>
          </w:tcPr>
          <w:p w14:paraId="37D4DB7B" w14:textId="77777777" w:rsidR="000C77D6" w:rsidRPr="0051318C" w:rsidRDefault="000C77D6" w:rsidP="009B7699">
            <w:pPr>
              <w:jc w:val="center"/>
              <w:rPr>
                <w:sz w:val="22"/>
                <w:szCs w:val="22"/>
              </w:rPr>
            </w:pPr>
            <w:r>
              <w:rPr>
                <w:sz w:val="22"/>
                <w:szCs w:val="22"/>
              </w:rPr>
              <w:t>-</w:t>
            </w:r>
          </w:p>
        </w:tc>
        <w:tc>
          <w:tcPr>
            <w:tcW w:w="708" w:type="dxa"/>
          </w:tcPr>
          <w:p w14:paraId="7BF4CD54" w14:textId="77777777" w:rsidR="000C77D6" w:rsidRPr="0051318C" w:rsidRDefault="000C77D6" w:rsidP="009B7699">
            <w:pPr>
              <w:jc w:val="center"/>
              <w:rPr>
                <w:sz w:val="22"/>
                <w:szCs w:val="22"/>
              </w:rPr>
            </w:pPr>
            <w:r>
              <w:rPr>
                <w:sz w:val="22"/>
                <w:szCs w:val="22"/>
              </w:rPr>
              <w:t>12</w:t>
            </w:r>
          </w:p>
        </w:tc>
        <w:tc>
          <w:tcPr>
            <w:tcW w:w="993" w:type="dxa"/>
          </w:tcPr>
          <w:p w14:paraId="797612F0" w14:textId="77777777" w:rsidR="000C77D6" w:rsidRPr="0051318C" w:rsidRDefault="000C77D6" w:rsidP="009B7699">
            <w:pPr>
              <w:jc w:val="center"/>
              <w:rPr>
                <w:sz w:val="22"/>
                <w:szCs w:val="22"/>
              </w:rPr>
            </w:pPr>
            <w:r>
              <w:rPr>
                <w:sz w:val="22"/>
                <w:szCs w:val="22"/>
              </w:rPr>
              <w:t>29</w:t>
            </w:r>
          </w:p>
        </w:tc>
      </w:tr>
      <w:tr w:rsidR="000C77D6" w:rsidRPr="0051318C" w14:paraId="60F6F197" w14:textId="77777777" w:rsidTr="009B7699">
        <w:trPr>
          <w:jc w:val="center"/>
        </w:trPr>
        <w:tc>
          <w:tcPr>
            <w:tcW w:w="1140" w:type="dxa"/>
          </w:tcPr>
          <w:p w14:paraId="35434575" w14:textId="77777777" w:rsidR="000C77D6" w:rsidRPr="00302FF6" w:rsidRDefault="000C77D6" w:rsidP="00691BA5">
            <w:pPr>
              <w:jc w:val="center"/>
              <w:rPr>
                <w:b/>
                <w:bCs/>
                <w:sz w:val="22"/>
                <w:szCs w:val="22"/>
              </w:rPr>
            </w:pPr>
            <w:r w:rsidRPr="00302FF6">
              <w:rPr>
                <w:b/>
                <w:bCs/>
                <w:sz w:val="22"/>
                <w:szCs w:val="22"/>
              </w:rPr>
              <w:t>CO5</w:t>
            </w:r>
          </w:p>
        </w:tc>
        <w:tc>
          <w:tcPr>
            <w:tcW w:w="709" w:type="dxa"/>
          </w:tcPr>
          <w:p w14:paraId="70CC7690" w14:textId="77777777" w:rsidR="000C77D6" w:rsidRPr="0051318C" w:rsidRDefault="000C77D6" w:rsidP="009B7699">
            <w:pPr>
              <w:jc w:val="center"/>
              <w:rPr>
                <w:sz w:val="22"/>
                <w:szCs w:val="22"/>
              </w:rPr>
            </w:pPr>
            <w:r>
              <w:rPr>
                <w:sz w:val="22"/>
                <w:szCs w:val="22"/>
              </w:rPr>
              <w:t>2</w:t>
            </w:r>
          </w:p>
        </w:tc>
        <w:tc>
          <w:tcPr>
            <w:tcW w:w="708" w:type="dxa"/>
          </w:tcPr>
          <w:p w14:paraId="6EED6314" w14:textId="77777777" w:rsidR="000C77D6" w:rsidRPr="0051318C" w:rsidRDefault="000C77D6" w:rsidP="009B7699">
            <w:pPr>
              <w:jc w:val="center"/>
              <w:rPr>
                <w:sz w:val="22"/>
                <w:szCs w:val="22"/>
              </w:rPr>
            </w:pPr>
            <w:r>
              <w:rPr>
                <w:sz w:val="22"/>
                <w:szCs w:val="22"/>
              </w:rPr>
              <w:t>3</w:t>
            </w:r>
          </w:p>
        </w:tc>
        <w:tc>
          <w:tcPr>
            <w:tcW w:w="709" w:type="dxa"/>
          </w:tcPr>
          <w:p w14:paraId="23FEDE58" w14:textId="77777777" w:rsidR="000C77D6" w:rsidRPr="0051318C" w:rsidRDefault="000C77D6" w:rsidP="009B7699">
            <w:pPr>
              <w:jc w:val="center"/>
              <w:rPr>
                <w:sz w:val="22"/>
                <w:szCs w:val="22"/>
              </w:rPr>
            </w:pPr>
            <w:r>
              <w:rPr>
                <w:sz w:val="22"/>
                <w:szCs w:val="22"/>
              </w:rPr>
              <w:t>4</w:t>
            </w:r>
          </w:p>
        </w:tc>
        <w:tc>
          <w:tcPr>
            <w:tcW w:w="709" w:type="dxa"/>
          </w:tcPr>
          <w:p w14:paraId="03A494FD" w14:textId="77777777" w:rsidR="000C77D6" w:rsidRPr="0051318C" w:rsidRDefault="000C77D6" w:rsidP="009B7699">
            <w:pPr>
              <w:jc w:val="center"/>
              <w:rPr>
                <w:sz w:val="22"/>
                <w:szCs w:val="22"/>
              </w:rPr>
            </w:pPr>
            <w:r>
              <w:rPr>
                <w:sz w:val="22"/>
                <w:szCs w:val="22"/>
              </w:rPr>
              <w:t>-</w:t>
            </w:r>
          </w:p>
        </w:tc>
        <w:tc>
          <w:tcPr>
            <w:tcW w:w="709" w:type="dxa"/>
          </w:tcPr>
          <w:p w14:paraId="5BF4582B" w14:textId="77777777" w:rsidR="000C77D6" w:rsidRPr="0051318C" w:rsidRDefault="000C77D6" w:rsidP="009B7699">
            <w:pPr>
              <w:jc w:val="center"/>
              <w:rPr>
                <w:sz w:val="22"/>
                <w:szCs w:val="22"/>
              </w:rPr>
            </w:pPr>
            <w:r>
              <w:rPr>
                <w:sz w:val="22"/>
                <w:szCs w:val="22"/>
              </w:rPr>
              <w:t>-</w:t>
            </w:r>
          </w:p>
        </w:tc>
        <w:tc>
          <w:tcPr>
            <w:tcW w:w="708" w:type="dxa"/>
          </w:tcPr>
          <w:p w14:paraId="47E7548B" w14:textId="77777777" w:rsidR="000C77D6" w:rsidRPr="0051318C" w:rsidRDefault="000C77D6" w:rsidP="009B7699">
            <w:pPr>
              <w:jc w:val="center"/>
              <w:rPr>
                <w:sz w:val="22"/>
                <w:szCs w:val="22"/>
              </w:rPr>
            </w:pPr>
            <w:r>
              <w:rPr>
                <w:sz w:val="22"/>
                <w:szCs w:val="22"/>
              </w:rPr>
              <w:t>12</w:t>
            </w:r>
          </w:p>
        </w:tc>
        <w:tc>
          <w:tcPr>
            <w:tcW w:w="993" w:type="dxa"/>
          </w:tcPr>
          <w:p w14:paraId="10A33A0E" w14:textId="77777777" w:rsidR="000C77D6" w:rsidRPr="0051318C" w:rsidRDefault="000C77D6" w:rsidP="009B7699">
            <w:pPr>
              <w:jc w:val="center"/>
              <w:rPr>
                <w:sz w:val="22"/>
                <w:szCs w:val="22"/>
              </w:rPr>
            </w:pPr>
            <w:r>
              <w:rPr>
                <w:sz w:val="22"/>
                <w:szCs w:val="22"/>
              </w:rPr>
              <w:t>21</w:t>
            </w:r>
          </w:p>
        </w:tc>
      </w:tr>
      <w:tr w:rsidR="000C77D6" w:rsidRPr="0051318C" w14:paraId="713F6D49" w14:textId="77777777" w:rsidTr="009B7699">
        <w:trPr>
          <w:jc w:val="center"/>
        </w:trPr>
        <w:tc>
          <w:tcPr>
            <w:tcW w:w="1140" w:type="dxa"/>
          </w:tcPr>
          <w:p w14:paraId="7C9F2B22" w14:textId="77777777" w:rsidR="000C77D6" w:rsidRPr="00302FF6" w:rsidRDefault="000C77D6" w:rsidP="00691BA5">
            <w:pPr>
              <w:jc w:val="center"/>
              <w:rPr>
                <w:b/>
                <w:bCs/>
                <w:sz w:val="22"/>
                <w:szCs w:val="22"/>
              </w:rPr>
            </w:pPr>
            <w:r w:rsidRPr="00302FF6">
              <w:rPr>
                <w:b/>
                <w:bCs/>
                <w:sz w:val="22"/>
                <w:szCs w:val="22"/>
              </w:rPr>
              <w:t>CO6</w:t>
            </w:r>
          </w:p>
        </w:tc>
        <w:tc>
          <w:tcPr>
            <w:tcW w:w="709" w:type="dxa"/>
          </w:tcPr>
          <w:p w14:paraId="0146AC2B" w14:textId="77777777" w:rsidR="000C77D6" w:rsidRPr="0051318C" w:rsidRDefault="000C77D6" w:rsidP="009B7699">
            <w:pPr>
              <w:jc w:val="center"/>
              <w:rPr>
                <w:sz w:val="22"/>
                <w:szCs w:val="22"/>
              </w:rPr>
            </w:pPr>
            <w:r>
              <w:rPr>
                <w:sz w:val="22"/>
                <w:szCs w:val="22"/>
              </w:rPr>
              <w:t>-</w:t>
            </w:r>
          </w:p>
        </w:tc>
        <w:tc>
          <w:tcPr>
            <w:tcW w:w="708" w:type="dxa"/>
          </w:tcPr>
          <w:p w14:paraId="0F47A7FE" w14:textId="77777777" w:rsidR="000C77D6" w:rsidRPr="0051318C" w:rsidRDefault="000C77D6" w:rsidP="009B7699">
            <w:pPr>
              <w:jc w:val="center"/>
              <w:rPr>
                <w:sz w:val="22"/>
                <w:szCs w:val="22"/>
              </w:rPr>
            </w:pPr>
            <w:r>
              <w:rPr>
                <w:sz w:val="22"/>
                <w:szCs w:val="22"/>
              </w:rPr>
              <w:t>3</w:t>
            </w:r>
          </w:p>
        </w:tc>
        <w:tc>
          <w:tcPr>
            <w:tcW w:w="709" w:type="dxa"/>
          </w:tcPr>
          <w:p w14:paraId="4B0481DB" w14:textId="77777777" w:rsidR="000C77D6" w:rsidRPr="0051318C" w:rsidRDefault="000C77D6" w:rsidP="009B7699">
            <w:pPr>
              <w:jc w:val="center"/>
              <w:rPr>
                <w:sz w:val="22"/>
                <w:szCs w:val="22"/>
              </w:rPr>
            </w:pPr>
            <w:r>
              <w:rPr>
                <w:sz w:val="22"/>
                <w:szCs w:val="22"/>
              </w:rPr>
              <w:t>-</w:t>
            </w:r>
          </w:p>
        </w:tc>
        <w:tc>
          <w:tcPr>
            <w:tcW w:w="709" w:type="dxa"/>
          </w:tcPr>
          <w:p w14:paraId="06F697F3" w14:textId="77777777" w:rsidR="000C77D6" w:rsidRPr="0051318C" w:rsidRDefault="000C77D6" w:rsidP="009B7699">
            <w:pPr>
              <w:jc w:val="center"/>
              <w:rPr>
                <w:sz w:val="22"/>
                <w:szCs w:val="22"/>
              </w:rPr>
            </w:pPr>
            <w:r>
              <w:rPr>
                <w:sz w:val="22"/>
                <w:szCs w:val="22"/>
              </w:rPr>
              <w:t>-</w:t>
            </w:r>
          </w:p>
        </w:tc>
        <w:tc>
          <w:tcPr>
            <w:tcW w:w="709" w:type="dxa"/>
          </w:tcPr>
          <w:p w14:paraId="3D2FF7EE" w14:textId="77777777" w:rsidR="000C77D6" w:rsidRPr="0051318C" w:rsidRDefault="000C77D6" w:rsidP="009B7699">
            <w:pPr>
              <w:jc w:val="center"/>
              <w:rPr>
                <w:sz w:val="22"/>
                <w:szCs w:val="22"/>
              </w:rPr>
            </w:pPr>
            <w:r>
              <w:rPr>
                <w:sz w:val="22"/>
                <w:szCs w:val="22"/>
              </w:rPr>
              <w:t>-</w:t>
            </w:r>
          </w:p>
        </w:tc>
        <w:tc>
          <w:tcPr>
            <w:tcW w:w="708" w:type="dxa"/>
          </w:tcPr>
          <w:p w14:paraId="74473734" w14:textId="77777777" w:rsidR="000C77D6" w:rsidRPr="0051318C" w:rsidRDefault="000C77D6" w:rsidP="009B7699">
            <w:pPr>
              <w:jc w:val="center"/>
              <w:rPr>
                <w:sz w:val="22"/>
                <w:szCs w:val="22"/>
              </w:rPr>
            </w:pPr>
            <w:r>
              <w:rPr>
                <w:sz w:val="22"/>
                <w:szCs w:val="22"/>
              </w:rPr>
              <w:t>12</w:t>
            </w:r>
          </w:p>
        </w:tc>
        <w:tc>
          <w:tcPr>
            <w:tcW w:w="993" w:type="dxa"/>
          </w:tcPr>
          <w:p w14:paraId="6B1DCC9C" w14:textId="77777777" w:rsidR="000C77D6" w:rsidRPr="0051318C" w:rsidRDefault="000C77D6" w:rsidP="009B7699">
            <w:pPr>
              <w:jc w:val="center"/>
              <w:rPr>
                <w:sz w:val="22"/>
                <w:szCs w:val="22"/>
              </w:rPr>
            </w:pPr>
            <w:r>
              <w:rPr>
                <w:sz w:val="22"/>
                <w:szCs w:val="22"/>
              </w:rPr>
              <w:t>15</w:t>
            </w:r>
          </w:p>
        </w:tc>
      </w:tr>
      <w:tr w:rsidR="000C77D6" w:rsidRPr="0051318C" w14:paraId="52E1CB8F" w14:textId="77777777" w:rsidTr="00E56E00">
        <w:trPr>
          <w:jc w:val="center"/>
        </w:trPr>
        <w:tc>
          <w:tcPr>
            <w:tcW w:w="5392" w:type="dxa"/>
            <w:gridSpan w:val="7"/>
          </w:tcPr>
          <w:p w14:paraId="29508A06" w14:textId="77777777" w:rsidR="000C77D6" w:rsidRPr="0051318C" w:rsidRDefault="000C77D6" w:rsidP="00691BA5">
            <w:pPr>
              <w:rPr>
                <w:sz w:val="22"/>
                <w:szCs w:val="22"/>
              </w:rPr>
            </w:pPr>
          </w:p>
        </w:tc>
        <w:tc>
          <w:tcPr>
            <w:tcW w:w="993" w:type="dxa"/>
          </w:tcPr>
          <w:p w14:paraId="11CBCF71" w14:textId="77777777" w:rsidR="000C77D6" w:rsidRPr="0051318C" w:rsidRDefault="000C77D6" w:rsidP="00691BA5">
            <w:pPr>
              <w:jc w:val="center"/>
              <w:rPr>
                <w:b/>
                <w:sz w:val="22"/>
                <w:szCs w:val="22"/>
              </w:rPr>
            </w:pPr>
            <w:r w:rsidRPr="0051318C">
              <w:rPr>
                <w:b/>
                <w:sz w:val="22"/>
                <w:szCs w:val="22"/>
              </w:rPr>
              <w:t>124</w:t>
            </w:r>
          </w:p>
        </w:tc>
      </w:tr>
    </w:tbl>
    <w:p w14:paraId="3B4B1EEA" w14:textId="77777777" w:rsidR="000C77D6" w:rsidRDefault="000C77D6" w:rsidP="0051318C">
      <w:pPr>
        <w:tabs>
          <w:tab w:val="left" w:pos="7110"/>
        </w:tabs>
      </w:pPr>
      <w:r>
        <w:tab/>
      </w:r>
    </w:p>
    <w:p w14:paraId="4BEDDB69" w14:textId="77777777" w:rsidR="000C77D6" w:rsidRDefault="000C77D6" w:rsidP="002E336A"/>
    <w:p w14:paraId="1FF142B5" w14:textId="77777777" w:rsidR="000C77D6" w:rsidRDefault="000C77D6">
      <w:pPr>
        <w:spacing w:after="200" w:line="276" w:lineRule="auto"/>
        <w:rPr>
          <w:b/>
        </w:rPr>
      </w:pPr>
      <w:r>
        <w:rPr>
          <w:b/>
        </w:rPr>
        <w:br w:type="page"/>
      </w:r>
    </w:p>
    <w:p w14:paraId="0EA9288F" w14:textId="4FFC5FBA" w:rsidR="000C77D6" w:rsidRDefault="000C77D6" w:rsidP="00E40AC8">
      <w:pPr>
        <w:jc w:val="center"/>
        <w:rPr>
          <w:b/>
        </w:rPr>
      </w:pPr>
      <w:r>
        <w:rPr>
          <w:rFonts w:ascii="Arial" w:hAnsi="Arial" w:cs="Arial"/>
          <w:noProof/>
        </w:rPr>
        <w:lastRenderedPageBreak/>
        <w:drawing>
          <wp:inline distT="0" distB="0" distL="0" distR="0" wp14:anchorId="311BEF48" wp14:editId="17B7610B">
            <wp:extent cx="5734050" cy="838200"/>
            <wp:effectExtent l="0" t="0" r="0" b="0"/>
            <wp:docPr id="28" name="Picture 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A85B7ED" w14:textId="77777777" w:rsidR="000C77D6" w:rsidRDefault="000C77D6" w:rsidP="00E40AC8">
      <w:pPr>
        <w:jc w:val="center"/>
        <w:rPr>
          <w:b/>
        </w:rPr>
      </w:pPr>
    </w:p>
    <w:p w14:paraId="46EDC33F" w14:textId="77777777" w:rsidR="000C77D6" w:rsidRDefault="000C77D6" w:rsidP="00691BA5">
      <w:pPr>
        <w:jc w:val="center"/>
        <w:rPr>
          <w:b/>
          <w:bCs/>
        </w:rPr>
      </w:pPr>
      <w:r>
        <w:rPr>
          <w:b/>
          <w:bCs/>
        </w:rPr>
        <w:t>END SEMESTER EXAMINATION – NOV / DEC 2024</w:t>
      </w:r>
    </w:p>
    <w:p w14:paraId="2A68164D" w14:textId="77777777" w:rsidR="000C77D6" w:rsidRDefault="000C77D6" w:rsidP="00E40AC8">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6"/>
        <w:gridCol w:w="632"/>
      </w:tblGrid>
      <w:tr w:rsidR="000C77D6" w:rsidRPr="004343D2" w14:paraId="0F9FC08C" w14:textId="77777777" w:rsidTr="00691BA5">
        <w:trPr>
          <w:trHeight w:val="397"/>
          <w:jc w:val="center"/>
        </w:trPr>
        <w:tc>
          <w:tcPr>
            <w:tcW w:w="1555" w:type="dxa"/>
            <w:vAlign w:val="center"/>
          </w:tcPr>
          <w:p w14:paraId="762C5200" w14:textId="77777777" w:rsidR="000C77D6" w:rsidRPr="004343D2" w:rsidRDefault="000C77D6" w:rsidP="007E575B">
            <w:pPr>
              <w:pStyle w:val="Title"/>
              <w:jc w:val="left"/>
              <w:rPr>
                <w:b/>
                <w:sz w:val="22"/>
                <w:szCs w:val="22"/>
              </w:rPr>
            </w:pPr>
            <w:r w:rsidRPr="004343D2">
              <w:rPr>
                <w:b/>
                <w:sz w:val="22"/>
                <w:szCs w:val="22"/>
              </w:rPr>
              <w:t xml:space="preserve">Course Code      </w:t>
            </w:r>
          </w:p>
        </w:tc>
        <w:tc>
          <w:tcPr>
            <w:tcW w:w="6804" w:type="dxa"/>
            <w:vAlign w:val="center"/>
          </w:tcPr>
          <w:p w14:paraId="1D52B586" w14:textId="77777777" w:rsidR="000C77D6" w:rsidRPr="004343D2" w:rsidRDefault="000C77D6" w:rsidP="007E575B">
            <w:pPr>
              <w:pStyle w:val="Title"/>
              <w:jc w:val="left"/>
              <w:rPr>
                <w:b/>
                <w:sz w:val="22"/>
                <w:szCs w:val="22"/>
              </w:rPr>
            </w:pPr>
            <w:r w:rsidRPr="004343D2">
              <w:rPr>
                <w:b/>
                <w:sz w:val="22"/>
                <w:szCs w:val="22"/>
              </w:rPr>
              <w:t>19EC2005</w:t>
            </w:r>
          </w:p>
        </w:tc>
        <w:tc>
          <w:tcPr>
            <w:tcW w:w="1416" w:type="dxa"/>
            <w:vAlign w:val="center"/>
          </w:tcPr>
          <w:p w14:paraId="090AA256" w14:textId="77777777" w:rsidR="000C77D6" w:rsidRPr="004343D2" w:rsidRDefault="000C77D6" w:rsidP="007E575B">
            <w:pPr>
              <w:pStyle w:val="Title"/>
              <w:ind w:left="-468" w:firstLine="468"/>
              <w:jc w:val="left"/>
              <w:rPr>
                <w:sz w:val="22"/>
                <w:szCs w:val="22"/>
              </w:rPr>
            </w:pPr>
            <w:r w:rsidRPr="004343D2">
              <w:rPr>
                <w:b/>
                <w:bCs/>
                <w:sz w:val="22"/>
                <w:szCs w:val="22"/>
              </w:rPr>
              <w:t xml:space="preserve">Duration       </w:t>
            </w:r>
          </w:p>
        </w:tc>
        <w:tc>
          <w:tcPr>
            <w:tcW w:w="632" w:type="dxa"/>
            <w:vAlign w:val="center"/>
          </w:tcPr>
          <w:p w14:paraId="780269BF" w14:textId="77777777" w:rsidR="000C77D6" w:rsidRPr="004343D2" w:rsidRDefault="000C77D6" w:rsidP="007E575B">
            <w:pPr>
              <w:pStyle w:val="Title"/>
              <w:jc w:val="left"/>
              <w:rPr>
                <w:b/>
                <w:sz w:val="22"/>
                <w:szCs w:val="22"/>
              </w:rPr>
            </w:pPr>
            <w:r w:rsidRPr="004343D2">
              <w:rPr>
                <w:b/>
                <w:sz w:val="22"/>
                <w:szCs w:val="22"/>
              </w:rPr>
              <w:t>3hrs</w:t>
            </w:r>
          </w:p>
        </w:tc>
      </w:tr>
      <w:tr w:rsidR="000C77D6" w:rsidRPr="004343D2" w14:paraId="5F577316" w14:textId="77777777" w:rsidTr="00691BA5">
        <w:trPr>
          <w:trHeight w:val="397"/>
          <w:jc w:val="center"/>
        </w:trPr>
        <w:tc>
          <w:tcPr>
            <w:tcW w:w="1555" w:type="dxa"/>
            <w:vAlign w:val="center"/>
          </w:tcPr>
          <w:p w14:paraId="7EAA6D95" w14:textId="77777777" w:rsidR="000C77D6" w:rsidRPr="004343D2" w:rsidRDefault="000C77D6" w:rsidP="007E575B">
            <w:pPr>
              <w:pStyle w:val="Title"/>
              <w:ind w:right="-160"/>
              <w:jc w:val="left"/>
              <w:rPr>
                <w:b/>
                <w:sz w:val="22"/>
                <w:szCs w:val="22"/>
              </w:rPr>
            </w:pPr>
            <w:r w:rsidRPr="004343D2">
              <w:rPr>
                <w:b/>
                <w:sz w:val="22"/>
                <w:szCs w:val="22"/>
              </w:rPr>
              <w:t xml:space="preserve">Course Title      </w:t>
            </w:r>
          </w:p>
        </w:tc>
        <w:tc>
          <w:tcPr>
            <w:tcW w:w="6804" w:type="dxa"/>
            <w:vAlign w:val="center"/>
          </w:tcPr>
          <w:p w14:paraId="6B3AEC34" w14:textId="77777777" w:rsidR="000C77D6" w:rsidRPr="004343D2" w:rsidRDefault="000C77D6" w:rsidP="007E575B">
            <w:pPr>
              <w:pStyle w:val="Title"/>
              <w:jc w:val="left"/>
              <w:rPr>
                <w:b/>
                <w:sz w:val="22"/>
                <w:szCs w:val="22"/>
              </w:rPr>
            </w:pPr>
            <w:r w:rsidRPr="004343D2">
              <w:rPr>
                <w:b/>
                <w:sz w:val="22"/>
                <w:szCs w:val="22"/>
              </w:rPr>
              <w:t>FIBER OPTIC COMMUNICATION</w:t>
            </w:r>
          </w:p>
        </w:tc>
        <w:tc>
          <w:tcPr>
            <w:tcW w:w="1416" w:type="dxa"/>
            <w:vAlign w:val="center"/>
          </w:tcPr>
          <w:p w14:paraId="4E84897D" w14:textId="77777777" w:rsidR="000C77D6" w:rsidRPr="004343D2" w:rsidRDefault="000C77D6" w:rsidP="007E575B">
            <w:pPr>
              <w:pStyle w:val="Title"/>
              <w:jc w:val="left"/>
              <w:rPr>
                <w:b/>
                <w:bCs/>
                <w:sz w:val="22"/>
                <w:szCs w:val="22"/>
              </w:rPr>
            </w:pPr>
            <w:r w:rsidRPr="004343D2">
              <w:rPr>
                <w:b/>
                <w:bCs/>
                <w:sz w:val="22"/>
                <w:szCs w:val="22"/>
              </w:rPr>
              <w:t xml:space="preserve">Max. Marks </w:t>
            </w:r>
          </w:p>
        </w:tc>
        <w:tc>
          <w:tcPr>
            <w:tcW w:w="632" w:type="dxa"/>
            <w:vAlign w:val="center"/>
          </w:tcPr>
          <w:p w14:paraId="4D9B7154" w14:textId="77777777" w:rsidR="000C77D6" w:rsidRPr="004343D2" w:rsidRDefault="000C77D6" w:rsidP="007E575B">
            <w:pPr>
              <w:pStyle w:val="Title"/>
              <w:jc w:val="left"/>
              <w:rPr>
                <w:b/>
                <w:sz w:val="22"/>
                <w:szCs w:val="22"/>
              </w:rPr>
            </w:pPr>
            <w:r w:rsidRPr="004343D2">
              <w:rPr>
                <w:b/>
                <w:sz w:val="22"/>
                <w:szCs w:val="22"/>
              </w:rPr>
              <w:t>100</w:t>
            </w:r>
          </w:p>
        </w:tc>
      </w:tr>
    </w:tbl>
    <w:p w14:paraId="38E70F73" w14:textId="77777777" w:rsidR="000C77D6" w:rsidRDefault="000C77D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424"/>
        <w:gridCol w:w="7658"/>
        <w:gridCol w:w="707"/>
        <w:gridCol w:w="569"/>
        <w:gridCol w:w="562"/>
      </w:tblGrid>
      <w:tr w:rsidR="000C77D6" w:rsidRPr="00426C80" w14:paraId="40EBE05A" w14:textId="77777777" w:rsidTr="00691BA5">
        <w:trPr>
          <w:trHeight w:val="552"/>
        </w:trPr>
        <w:tc>
          <w:tcPr>
            <w:tcW w:w="272" w:type="pct"/>
            <w:vAlign w:val="center"/>
          </w:tcPr>
          <w:p w14:paraId="13487D4E" w14:textId="77777777" w:rsidR="000C77D6" w:rsidRPr="00426C80" w:rsidRDefault="000C77D6" w:rsidP="00691BA5">
            <w:pPr>
              <w:jc w:val="center"/>
              <w:rPr>
                <w:b/>
              </w:rPr>
            </w:pPr>
            <w:r w:rsidRPr="00426C80">
              <w:rPr>
                <w:b/>
              </w:rPr>
              <w:t>Q. No.</w:t>
            </w:r>
          </w:p>
        </w:tc>
        <w:tc>
          <w:tcPr>
            <w:tcW w:w="3851" w:type="pct"/>
            <w:gridSpan w:val="2"/>
            <w:vAlign w:val="center"/>
          </w:tcPr>
          <w:p w14:paraId="5EFBDA99" w14:textId="77777777" w:rsidR="000C77D6" w:rsidRPr="00426C80" w:rsidRDefault="000C77D6" w:rsidP="00691BA5">
            <w:pPr>
              <w:jc w:val="center"/>
              <w:rPr>
                <w:b/>
              </w:rPr>
            </w:pPr>
            <w:r w:rsidRPr="00426C80">
              <w:rPr>
                <w:b/>
              </w:rPr>
              <w:t>Questions</w:t>
            </w:r>
          </w:p>
        </w:tc>
        <w:tc>
          <w:tcPr>
            <w:tcW w:w="337" w:type="pct"/>
            <w:vAlign w:val="center"/>
          </w:tcPr>
          <w:p w14:paraId="7EFE016F" w14:textId="77777777" w:rsidR="000C77D6" w:rsidRPr="00426C80" w:rsidRDefault="000C77D6" w:rsidP="00691BA5">
            <w:pPr>
              <w:jc w:val="center"/>
              <w:rPr>
                <w:b/>
              </w:rPr>
            </w:pPr>
            <w:r w:rsidRPr="00426C80">
              <w:rPr>
                <w:b/>
              </w:rPr>
              <w:t>CO</w:t>
            </w:r>
          </w:p>
        </w:tc>
        <w:tc>
          <w:tcPr>
            <w:tcW w:w="271" w:type="pct"/>
            <w:vAlign w:val="center"/>
          </w:tcPr>
          <w:p w14:paraId="718A0811" w14:textId="77777777" w:rsidR="000C77D6" w:rsidRPr="00426C80" w:rsidRDefault="000C77D6" w:rsidP="00691BA5">
            <w:pPr>
              <w:jc w:val="center"/>
              <w:rPr>
                <w:b/>
              </w:rPr>
            </w:pPr>
            <w:r w:rsidRPr="00426C80">
              <w:rPr>
                <w:b/>
              </w:rPr>
              <w:t>BL</w:t>
            </w:r>
          </w:p>
        </w:tc>
        <w:tc>
          <w:tcPr>
            <w:tcW w:w="270" w:type="pct"/>
            <w:vAlign w:val="center"/>
          </w:tcPr>
          <w:p w14:paraId="5764610C" w14:textId="77777777" w:rsidR="000C77D6" w:rsidRPr="00426C80" w:rsidRDefault="000C77D6" w:rsidP="00691BA5">
            <w:pPr>
              <w:jc w:val="center"/>
              <w:rPr>
                <w:b/>
              </w:rPr>
            </w:pPr>
            <w:r w:rsidRPr="00426C80">
              <w:rPr>
                <w:b/>
              </w:rPr>
              <w:t>M</w:t>
            </w:r>
          </w:p>
        </w:tc>
      </w:tr>
      <w:tr w:rsidR="000C77D6" w:rsidRPr="00426C80" w14:paraId="195FDF13" w14:textId="77777777" w:rsidTr="00691BA5">
        <w:trPr>
          <w:trHeight w:val="552"/>
        </w:trPr>
        <w:tc>
          <w:tcPr>
            <w:tcW w:w="5000" w:type="pct"/>
            <w:gridSpan w:val="6"/>
            <w:vAlign w:val="center"/>
          </w:tcPr>
          <w:p w14:paraId="340AB21D" w14:textId="77777777" w:rsidR="000C77D6" w:rsidRPr="00426C80" w:rsidRDefault="000C77D6" w:rsidP="008C57B9">
            <w:pPr>
              <w:jc w:val="center"/>
              <w:rPr>
                <w:b/>
                <w:u w:val="single"/>
              </w:rPr>
            </w:pPr>
            <w:r w:rsidRPr="00426C80">
              <w:rPr>
                <w:b/>
                <w:u w:val="single"/>
              </w:rPr>
              <w:t>PART – A (10 X 1 = 10 MARKS)</w:t>
            </w:r>
          </w:p>
        </w:tc>
      </w:tr>
      <w:tr w:rsidR="000C77D6" w:rsidRPr="00426C80" w14:paraId="5608932E" w14:textId="77777777" w:rsidTr="00691BA5">
        <w:trPr>
          <w:trHeight w:val="397"/>
        </w:trPr>
        <w:tc>
          <w:tcPr>
            <w:tcW w:w="272" w:type="pct"/>
            <w:vAlign w:val="bottom"/>
          </w:tcPr>
          <w:p w14:paraId="0DFD9BE5" w14:textId="77777777" w:rsidR="000C77D6" w:rsidRPr="00426C80" w:rsidRDefault="000C77D6" w:rsidP="00666955">
            <w:pPr>
              <w:jc w:val="center"/>
            </w:pPr>
            <w:r w:rsidRPr="00426C80">
              <w:t>1.</w:t>
            </w:r>
          </w:p>
        </w:tc>
        <w:tc>
          <w:tcPr>
            <w:tcW w:w="3851" w:type="pct"/>
            <w:gridSpan w:val="2"/>
            <w:vAlign w:val="center"/>
          </w:tcPr>
          <w:p w14:paraId="55525850" w14:textId="77777777" w:rsidR="000C77D6" w:rsidRPr="00426C80" w:rsidRDefault="000C77D6" w:rsidP="00691BA5">
            <w:pPr>
              <w:autoSpaceDE w:val="0"/>
              <w:autoSpaceDN w:val="0"/>
              <w:adjustRightInd w:val="0"/>
            </w:pPr>
            <w:r w:rsidRPr="00426C80">
              <w:t>Define Acceptance angle.</w:t>
            </w:r>
          </w:p>
        </w:tc>
        <w:tc>
          <w:tcPr>
            <w:tcW w:w="337" w:type="pct"/>
            <w:vAlign w:val="bottom"/>
          </w:tcPr>
          <w:p w14:paraId="5312D0C6" w14:textId="77777777" w:rsidR="000C77D6" w:rsidRPr="00426C80" w:rsidRDefault="000C77D6" w:rsidP="00666955">
            <w:pPr>
              <w:jc w:val="center"/>
            </w:pPr>
            <w:r w:rsidRPr="00426C80">
              <w:t>CO1</w:t>
            </w:r>
          </w:p>
        </w:tc>
        <w:tc>
          <w:tcPr>
            <w:tcW w:w="271" w:type="pct"/>
            <w:vAlign w:val="bottom"/>
          </w:tcPr>
          <w:p w14:paraId="13E0225C" w14:textId="77777777" w:rsidR="000C77D6" w:rsidRPr="00426C80" w:rsidRDefault="000C77D6" w:rsidP="00666955">
            <w:pPr>
              <w:jc w:val="center"/>
            </w:pPr>
            <w:r w:rsidRPr="00426C80">
              <w:t>R</w:t>
            </w:r>
          </w:p>
        </w:tc>
        <w:tc>
          <w:tcPr>
            <w:tcW w:w="270" w:type="pct"/>
            <w:vAlign w:val="bottom"/>
          </w:tcPr>
          <w:p w14:paraId="1892E284" w14:textId="77777777" w:rsidR="000C77D6" w:rsidRPr="00426C80" w:rsidRDefault="000C77D6" w:rsidP="00666955">
            <w:pPr>
              <w:jc w:val="center"/>
            </w:pPr>
            <w:r w:rsidRPr="00426C80">
              <w:t>1</w:t>
            </w:r>
          </w:p>
        </w:tc>
      </w:tr>
      <w:tr w:rsidR="000C77D6" w:rsidRPr="00426C80" w14:paraId="46574F23" w14:textId="77777777" w:rsidTr="00691BA5">
        <w:trPr>
          <w:trHeight w:val="397"/>
        </w:trPr>
        <w:tc>
          <w:tcPr>
            <w:tcW w:w="272" w:type="pct"/>
            <w:vAlign w:val="bottom"/>
          </w:tcPr>
          <w:p w14:paraId="22033284" w14:textId="77777777" w:rsidR="000C77D6" w:rsidRPr="00426C80" w:rsidRDefault="000C77D6" w:rsidP="00666955">
            <w:pPr>
              <w:jc w:val="center"/>
            </w:pPr>
            <w:r w:rsidRPr="00426C80">
              <w:t>2.</w:t>
            </w:r>
          </w:p>
        </w:tc>
        <w:tc>
          <w:tcPr>
            <w:tcW w:w="3851" w:type="pct"/>
            <w:gridSpan w:val="2"/>
            <w:vAlign w:val="center"/>
          </w:tcPr>
          <w:p w14:paraId="6FB5AD85" w14:textId="77777777" w:rsidR="000C77D6" w:rsidRPr="00426C80" w:rsidRDefault="000C77D6" w:rsidP="00691BA5">
            <w:r w:rsidRPr="00426C80">
              <w:rPr>
                <w:bCs/>
              </w:rPr>
              <w:t>List the importance of splicers.</w:t>
            </w:r>
          </w:p>
        </w:tc>
        <w:tc>
          <w:tcPr>
            <w:tcW w:w="337" w:type="pct"/>
            <w:vAlign w:val="bottom"/>
          </w:tcPr>
          <w:p w14:paraId="27CEB0AB" w14:textId="77777777" w:rsidR="000C77D6" w:rsidRPr="00426C80" w:rsidRDefault="000C77D6" w:rsidP="00666955">
            <w:pPr>
              <w:jc w:val="center"/>
            </w:pPr>
            <w:r w:rsidRPr="00426C80">
              <w:t>CO1</w:t>
            </w:r>
          </w:p>
        </w:tc>
        <w:tc>
          <w:tcPr>
            <w:tcW w:w="271" w:type="pct"/>
            <w:vAlign w:val="bottom"/>
          </w:tcPr>
          <w:p w14:paraId="3F5C5295" w14:textId="77777777" w:rsidR="000C77D6" w:rsidRPr="00426C80" w:rsidRDefault="000C77D6" w:rsidP="00666955">
            <w:pPr>
              <w:jc w:val="center"/>
            </w:pPr>
            <w:r w:rsidRPr="00426C80">
              <w:t>R</w:t>
            </w:r>
          </w:p>
        </w:tc>
        <w:tc>
          <w:tcPr>
            <w:tcW w:w="270" w:type="pct"/>
            <w:vAlign w:val="bottom"/>
          </w:tcPr>
          <w:p w14:paraId="53D8FC63" w14:textId="77777777" w:rsidR="000C77D6" w:rsidRPr="00426C80" w:rsidRDefault="000C77D6" w:rsidP="00666955">
            <w:pPr>
              <w:jc w:val="center"/>
            </w:pPr>
            <w:r w:rsidRPr="00426C80">
              <w:t>1</w:t>
            </w:r>
          </w:p>
        </w:tc>
      </w:tr>
      <w:tr w:rsidR="000C77D6" w:rsidRPr="00426C80" w14:paraId="2FDEE737" w14:textId="77777777" w:rsidTr="00691BA5">
        <w:trPr>
          <w:trHeight w:val="397"/>
        </w:trPr>
        <w:tc>
          <w:tcPr>
            <w:tcW w:w="272" w:type="pct"/>
            <w:vAlign w:val="bottom"/>
          </w:tcPr>
          <w:p w14:paraId="1E83BE25" w14:textId="77777777" w:rsidR="000C77D6" w:rsidRPr="00426C80" w:rsidRDefault="000C77D6" w:rsidP="00666955">
            <w:pPr>
              <w:jc w:val="center"/>
            </w:pPr>
            <w:r w:rsidRPr="00426C80">
              <w:t>3.</w:t>
            </w:r>
          </w:p>
        </w:tc>
        <w:tc>
          <w:tcPr>
            <w:tcW w:w="3851" w:type="pct"/>
            <w:gridSpan w:val="2"/>
            <w:vAlign w:val="center"/>
          </w:tcPr>
          <w:p w14:paraId="3F224F68" w14:textId="77777777" w:rsidR="000C77D6" w:rsidRPr="00426C80" w:rsidRDefault="000C77D6" w:rsidP="00691BA5">
            <w:r w:rsidRPr="00426C80">
              <w:rPr>
                <w:bCs/>
              </w:rPr>
              <w:t>Quote the formula for calculating refractive index difference.</w:t>
            </w:r>
          </w:p>
        </w:tc>
        <w:tc>
          <w:tcPr>
            <w:tcW w:w="337" w:type="pct"/>
            <w:vAlign w:val="bottom"/>
          </w:tcPr>
          <w:p w14:paraId="224D2AF0" w14:textId="77777777" w:rsidR="000C77D6" w:rsidRPr="00426C80" w:rsidRDefault="000C77D6" w:rsidP="00666955">
            <w:pPr>
              <w:jc w:val="center"/>
            </w:pPr>
            <w:r w:rsidRPr="00426C80">
              <w:t>CO2</w:t>
            </w:r>
          </w:p>
        </w:tc>
        <w:tc>
          <w:tcPr>
            <w:tcW w:w="271" w:type="pct"/>
            <w:vAlign w:val="bottom"/>
          </w:tcPr>
          <w:p w14:paraId="05751115" w14:textId="77777777" w:rsidR="000C77D6" w:rsidRPr="00426C80" w:rsidRDefault="000C77D6" w:rsidP="00666955">
            <w:pPr>
              <w:jc w:val="center"/>
            </w:pPr>
            <w:r w:rsidRPr="00426C80">
              <w:t>R</w:t>
            </w:r>
          </w:p>
        </w:tc>
        <w:tc>
          <w:tcPr>
            <w:tcW w:w="270" w:type="pct"/>
            <w:vAlign w:val="bottom"/>
          </w:tcPr>
          <w:p w14:paraId="771D0893" w14:textId="77777777" w:rsidR="000C77D6" w:rsidRPr="00426C80" w:rsidRDefault="000C77D6" w:rsidP="00666955">
            <w:pPr>
              <w:jc w:val="center"/>
            </w:pPr>
            <w:r w:rsidRPr="00426C80">
              <w:t>1</w:t>
            </w:r>
          </w:p>
        </w:tc>
      </w:tr>
      <w:tr w:rsidR="000C77D6" w:rsidRPr="00426C80" w14:paraId="6A1F8FFD" w14:textId="77777777" w:rsidTr="00691BA5">
        <w:trPr>
          <w:trHeight w:val="397"/>
        </w:trPr>
        <w:tc>
          <w:tcPr>
            <w:tcW w:w="272" w:type="pct"/>
            <w:vAlign w:val="bottom"/>
          </w:tcPr>
          <w:p w14:paraId="1558ED8B" w14:textId="77777777" w:rsidR="000C77D6" w:rsidRPr="00426C80" w:rsidRDefault="000C77D6" w:rsidP="00691BA5">
            <w:pPr>
              <w:jc w:val="center"/>
            </w:pPr>
            <w:r w:rsidRPr="00426C80">
              <w:t>4</w:t>
            </w:r>
            <w:r>
              <w:t>.</w:t>
            </w:r>
          </w:p>
        </w:tc>
        <w:tc>
          <w:tcPr>
            <w:tcW w:w="3851" w:type="pct"/>
            <w:gridSpan w:val="2"/>
            <w:vAlign w:val="center"/>
          </w:tcPr>
          <w:p w14:paraId="0F9DA8B1" w14:textId="77777777" w:rsidR="000C77D6" w:rsidRPr="00426C80" w:rsidRDefault="000C77D6" w:rsidP="00691BA5">
            <w:pPr>
              <w:rPr>
                <w:bCs/>
              </w:rPr>
            </w:pPr>
            <w:r w:rsidRPr="00426C80">
              <w:t>Name any one material used in making EDFA.</w:t>
            </w:r>
          </w:p>
        </w:tc>
        <w:tc>
          <w:tcPr>
            <w:tcW w:w="337" w:type="pct"/>
            <w:vAlign w:val="bottom"/>
          </w:tcPr>
          <w:p w14:paraId="2E5D54CF" w14:textId="77777777" w:rsidR="000C77D6" w:rsidRPr="00426C80" w:rsidRDefault="000C77D6" w:rsidP="00691BA5">
            <w:pPr>
              <w:jc w:val="center"/>
            </w:pPr>
            <w:r w:rsidRPr="00426C80">
              <w:t>CO3</w:t>
            </w:r>
          </w:p>
        </w:tc>
        <w:tc>
          <w:tcPr>
            <w:tcW w:w="271" w:type="pct"/>
            <w:vAlign w:val="bottom"/>
          </w:tcPr>
          <w:p w14:paraId="4D8B601E" w14:textId="77777777" w:rsidR="000C77D6" w:rsidRPr="00426C80" w:rsidRDefault="000C77D6" w:rsidP="00691BA5">
            <w:pPr>
              <w:jc w:val="center"/>
            </w:pPr>
            <w:r w:rsidRPr="00426C80">
              <w:t>R</w:t>
            </w:r>
          </w:p>
        </w:tc>
        <w:tc>
          <w:tcPr>
            <w:tcW w:w="270" w:type="pct"/>
            <w:vAlign w:val="bottom"/>
          </w:tcPr>
          <w:p w14:paraId="76F32D58" w14:textId="77777777" w:rsidR="000C77D6" w:rsidRPr="00426C80" w:rsidRDefault="000C77D6" w:rsidP="00691BA5">
            <w:pPr>
              <w:jc w:val="center"/>
            </w:pPr>
            <w:r w:rsidRPr="00426C80">
              <w:t>1</w:t>
            </w:r>
          </w:p>
        </w:tc>
      </w:tr>
      <w:tr w:rsidR="000C77D6" w:rsidRPr="00426C80" w14:paraId="4D640169" w14:textId="77777777" w:rsidTr="00691BA5">
        <w:trPr>
          <w:trHeight w:val="397"/>
        </w:trPr>
        <w:tc>
          <w:tcPr>
            <w:tcW w:w="272" w:type="pct"/>
            <w:vAlign w:val="bottom"/>
          </w:tcPr>
          <w:p w14:paraId="57E3C309" w14:textId="77777777" w:rsidR="000C77D6" w:rsidRPr="00426C80" w:rsidRDefault="000C77D6" w:rsidP="00691BA5">
            <w:pPr>
              <w:jc w:val="center"/>
            </w:pPr>
            <w:r w:rsidRPr="00426C80">
              <w:t>5</w:t>
            </w:r>
            <w:r>
              <w:t>.</w:t>
            </w:r>
          </w:p>
        </w:tc>
        <w:tc>
          <w:tcPr>
            <w:tcW w:w="3851" w:type="pct"/>
            <w:gridSpan w:val="2"/>
            <w:vAlign w:val="center"/>
          </w:tcPr>
          <w:p w14:paraId="57BE2036" w14:textId="77777777" w:rsidR="000C77D6" w:rsidRPr="00426C80" w:rsidRDefault="000C77D6" w:rsidP="00691BA5">
            <w:pPr>
              <w:rPr>
                <w:bCs/>
              </w:rPr>
            </w:pPr>
            <w:r w:rsidRPr="00426C80">
              <w:rPr>
                <w:bCs/>
              </w:rPr>
              <w:t>State any one application of LED.</w:t>
            </w:r>
          </w:p>
        </w:tc>
        <w:tc>
          <w:tcPr>
            <w:tcW w:w="337" w:type="pct"/>
            <w:vAlign w:val="bottom"/>
          </w:tcPr>
          <w:p w14:paraId="33E69FB2" w14:textId="77777777" w:rsidR="000C77D6" w:rsidRPr="00426C80" w:rsidRDefault="000C77D6" w:rsidP="00691BA5">
            <w:pPr>
              <w:jc w:val="center"/>
            </w:pPr>
            <w:r w:rsidRPr="00426C80">
              <w:t>CO3</w:t>
            </w:r>
          </w:p>
        </w:tc>
        <w:tc>
          <w:tcPr>
            <w:tcW w:w="271" w:type="pct"/>
            <w:vAlign w:val="bottom"/>
          </w:tcPr>
          <w:p w14:paraId="31892E9B" w14:textId="77777777" w:rsidR="000C77D6" w:rsidRPr="00426C80" w:rsidRDefault="000C77D6" w:rsidP="00691BA5">
            <w:pPr>
              <w:jc w:val="center"/>
            </w:pPr>
            <w:r w:rsidRPr="00426C80">
              <w:t>R</w:t>
            </w:r>
          </w:p>
        </w:tc>
        <w:tc>
          <w:tcPr>
            <w:tcW w:w="270" w:type="pct"/>
            <w:vAlign w:val="bottom"/>
          </w:tcPr>
          <w:p w14:paraId="76CDB9F6" w14:textId="77777777" w:rsidR="000C77D6" w:rsidRPr="00426C80" w:rsidRDefault="000C77D6" w:rsidP="00691BA5">
            <w:pPr>
              <w:jc w:val="center"/>
            </w:pPr>
            <w:r w:rsidRPr="00426C80">
              <w:t>1</w:t>
            </w:r>
          </w:p>
        </w:tc>
      </w:tr>
      <w:tr w:rsidR="000C77D6" w:rsidRPr="00426C80" w14:paraId="7EC61B04" w14:textId="77777777" w:rsidTr="00691BA5">
        <w:trPr>
          <w:trHeight w:val="397"/>
        </w:trPr>
        <w:tc>
          <w:tcPr>
            <w:tcW w:w="272" w:type="pct"/>
            <w:vAlign w:val="bottom"/>
          </w:tcPr>
          <w:p w14:paraId="1096FA7B" w14:textId="77777777" w:rsidR="000C77D6" w:rsidRPr="00426C80" w:rsidRDefault="000C77D6" w:rsidP="00691BA5">
            <w:pPr>
              <w:jc w:val="center"/>
            </w:pPr>
            <w:r w:rsidRPr="00426C80">
              <w:t>6</w:t>
            </w:r>
            <w:r>
              <w:t>.</w:t>
            </w:r>
          </w:p>
        </w:tc>
        <w:tc>
          <w:tcPr>
            <w:tcW w:w="3851" w:type="pct"/>
            <w:gridSpan w:val="2"/>
            <w:vAlign w:val="center"/>
          </w:tcPr>
          <w:p w14:paraId="0B13F24A" w14:textId="77777777" w:rsidR="000C77D6" w:rsidRPr="00426C80" w:rsidRDefault="000C77D6" w:rsidP="00691BA5">
            <w:pPr>
              <w:rPr>
                <w:bCs/>
              </w:rPr>
            </w:pPr>
            <w:r w:rsidRPr="00426C80">
              <w:t>Name the features of optical coupler.</w:t>
            </w:r>
          </w:p>
        </w:tc>
        <w:tc>
          <w:tcPr>
            <w:tcW w:w="337" w:type="pct"/>
            <w:vAlign w:val="bottom"/>
          </w:tcPr>
          <w:p w14:paraId="1742BDCD" w14:textId="77777777" w:rsidR="000C77D6" w:rsidRPr="00426C80" w:rsidRDefault="000C77D6" w:rsidP="00691BA5">
            <w:pPr>
              <w:jc w:val="center"/>
            </w:pPr>
            <w:r w:rsidRPr="00426C80">
              <w:t>CO4</w:t>
            </w:r>
          </w:p>
        </w:tc>
        <w:tc>
          <w:tcPr>
            <w:tcW w:w="271" w:type="pct"/>
            <w:vAlign w:val="bottom"/>
          </w:tcPr>
          <w:p w14:paraId="76782ECC" w14:textId="77777777" w:rsidR="000C77D6" w:rsidRPr="00426C80" w:rsidRDefault="000C77D6" w:rsidP="00691BA5">
            <w:pPr>
              <w:jc w:val="center"/>
            </w:pPr>
            <w:r w:rsidRPr="00426C80">
              <w:t>R</w:t>
            </w:r>
          </w:p>
        </w:tc>
        <w:tc>
          <w:tcPr>
            <w:tcW w:w="270" w:type="pct"/>
            <w:vAlign w:val="bottom"/>
          </w:tcPr>
          <w:p w14:paraId="7BA83354" w14:textId="77777777" w:rsidR="000C77D6" w:rsidRPr="00426C80" w:rsidRDefault="000C77D6" w:rsidP="00691BA5">
            <w:pPr>
              <w:jc w:val="center"/>
            </w:pPr>
            <w:r w:rsidRPr="00426C80">
              <w:t>1</w:t>
            </w:r>
          </w:p>
        </w:tc>
      </w:tr>
      <w:tr w:rsidR="000C77D6" w:rsidRPr="00426C80" w14:paraId="160583EF" w14:textId="77777777" w:rsidTr="00691BA5">
        <w:trPr>
          <w:trHeight w:val="397"/>
        </w:trPr>
        <w:tc>
          <w:tcPr>
            <w:tcW w:w="272" w:type="pct"/>
            <w:vAlign w:val="bottom"/>
          </w:tcPr>
          <w:p w14:paraId="11077240" w14:textId="77777777" w:rsidR="000C77D6" w:rsidRPr="00426C80" w:rsidRDefault="000C77D6" w:rsidP="00691BA5">
            <w:pPr>
              <w:jc w:val="center"/>
            </w:pPr>
            <w:r w:rsidRPr="00426C80">
              <w:t>7</w:t>
            </w:r>
            <w:r>
              <w:t>.</w:t>
            </w:r>
          </w:p>
        </w:tc>
        <w:tc>
          <w:tcPr>
            <w:tcW w:w="3851" w:type="pct"/>
            <w:gridSpan w:val="2"/>
            <w:vAlign w:val="center"/>
          </w:tcPr>
          <w:p w14:paraId="65B6B639" w14:textId="77777777" w:rsidR="000C77D6" w:rsidRPr="00426C80" w:rsidRDefault="000C77D6" w:rsidP="00691BA5">
            <w:pPr>
              <w:pStyle w:val="Default"/>
            </w:pPr>
            <w:r w:rsidRPr="00426C80">
              <w:rPr>
                <w:bCs/>
              </w:rPr>
              <w:t>State the data rate of OC2.</w:t>
            </w:r>
          </w:p>
        </w:tc>
        <w:tc>
          <w:tcPr>
            <w:tcW w:w="337" w:type="pct"/>
            <w:vAlign w:val="bottom"/>
          </w:tcPr>
          <w:p w14:paraId="2D7992A8" w14:textId="77777777" w:rsidR="000C77D6" w:rsidRPr="00426C80" w:rsidRDefault="000C77D6" w:rsidP="00691BA5">
            <w:pPr>
              <w:jc w:val="center"/>
            </w:pPr>
            <w:r w:rsidRPr="00426C80">
              <w:t>CO5</w:t>
            </w:r>
          </w:p>
        </w:tc>
        <w:tc>
          <w:tcPr>
            <w:tcW w:w="271" w:type="pct"/>
            <w:vAlign w:val="bottom"/>
          </w:tcPr>
          <w:p w14:paraId="2BFC0ABA" w14:textId="77777777" w:rsidR="000C77D6" w:rsidRPr="00426C80" w:rsidRDefault="000C77D6" w:rsidP="00691BA5">
            <w:pPr>
              <w:jc w:val="center"/>
            </w:pPr>
            <w:r w:rsidRPr="00426C80">
              <w:t>R</w:t>
            </w:r>
          </w:p>
        </w:tc>
        <w:tc>
          <w:tcPr>
            <w:tcW w:w="270" w:type="pct"/>
            <w:vAlign w:val="bottom"/>
          </w:tcPr>
          <w:p w14:paraId="7F345749" w14:textId="77777777" w:rsidR="000C77D6" w:rsidRPr="00426C80" w:rsidRDefault="000C77D6" w:rsidP="00691BA5">
            <w:pPr>
              <w:jc w:val="center"/>
            </w:pPr>
            <w:r w:rsidRPr="00426C80">
              <w:t>1</w:t>
            </w:r>
          </w:p>
        </w:tc>
      </w:tr>
      <w:tr w:rsidR="000C77D6" w:rsidRPr="00426C80" w14:paraId="2591D090" w14:textId="77777777" w:rsidTr="00691BA5">
        <w:trPr>
          <w:trHeight w:val="397"/>
        </w:trPr>
        <w:tc>
          <w:tcPr>
            <w:tcW w:w="272" w:type="pct"/>
            <w:vAlign w:val="bottom"/>
          </w:tcPr>
          <w:p w14:paraId="6CA31767" w14:textId="77777777" w:rsidR="000C77D6" w:rsidRPr="00426C80" w:rsidRDefault="000C77D6" w:rsidP="00691BA5">
            <w:pPr>
              <w:jc w:val="center"/>
            </w:pPr>
            <w:r w:rsidRPr="00426C80">
              <w:t>8.</w:t>
            </w:r>
          </w:p>
        </w:tc>
        <w:tc>
          <w:tcPr>
            <w:tcW w:w="3851" w:type="pct"/>
            <w:gridSpan w:val="2"/>
            <w:vAlign w:val="center"/>
          </w:tcPr>
          <w:p w14:paraId="47C5B15F" w14:textId="77777777" w:rsidR="000C77D6" w:rsidRPr="00426C80" w:rsidRDefault="000C77D6" w:rsidP="00691BA5">
            <w:r w:rsidRPr="00426C80">
              <w:rPr>
                <w:bCs/>
              </w:rPr>
              <w:t>State the formula for calculating energy of the photon.</w:t>
            </w:r>
          </w:p>
        </w:tc>
        <w:tc>
          <w:tcPr>
            <w:tcW w:w="337" w:type="pct"/>
            <w:vAlign w:val="bottom"/>
          </w:tcPr>
          <w:p w14:paraId="0632532C" w14:textId="77777777" w:rsidR="000C77D6" w:rsidRPr="00426C80" w:rsidRDefault="000C77D6" w:rsidP="00691BA5">
            <w:pPr>
              <w:jc w:val="center"/>
            </w:pPr>
            <w:r w:rsidRPr="00426C80">
              <w:t>CO5</w:t>
            </w:r>
          </w:p>
        </w:tc>
        <w:tc>
          <w:tcPr>
            <w:tcW w:w="271" w:type="pct"/>
            <w:vAlign w:val="bottom"/>
          </w:tcPr>
          <w:p w14:paraId="53AD614D" w14:textId="77777777" w:rsidR="000C77D6" w:rsidRPr="00426C80" w:rsidRDefault="000C77D6" w:rsidP="00691BA5">
            <w:pPr>
              <w:jc w:val="center"/>
            </w:pPr>
            <w:r w:rsidRPr="00426C80">
              <w:t>R</w:t>
            </w:r>
          </w:p>
        </w:tc>
        <w:tc>
          <w:tcPr>
            <w:tcW w:w="270" w:type="pct"/>
            <w:vAlign w:val="bottom"/>
          </w:tcPr>
          <w:p w14:paraId="3D7AA828" w14:textId="77777777" w:rsidR="000C77D6" w:rsidRPr="00426C80" w:rsidRDefault="000C77D6" w:rsidP="00691BA5">
            <w:pPr>
              <w:jc w:val="center"/>
            </w:pPr>
            <w:r w:rsidRPr="00426C80">
              <w:t>1</w:t>
            </w:r>
          </w:p>
        </w:tc>
      </w:tr>
      <w:tr w:rsidR="000C77D6" w:rsidRPr="00426C80" w14:paraId="309FC0EF" w14:textId="77777777" w:rsidTr="00691BA5">
        <w:trPr>
          <w:trHeight w:val="397"/>
        </w:trPr>
        <w:tc>
          <w:tcPr>
            <w:tcW w:w="272" w:type="pct"/>
            <w:vAlign w:val="bottom"/>
          </w:tcPr>
          <w:p w14:paraId="65FAE978" w14:textId="77777777" w:rsidR="000C77D6" w:rsidRPr="00426C80" w:rsidRDefault="000C77D6" w:rsidP="00691BA5">
            <w:pPr>
              <w:jc w:val="center"/>
            </w:pPr>
            <w:r w:rsidRPr="00426C80">
              <w:t>9</w:t>
            </w:r>
            <w:r>
              <w:t>.</w:t>
            </w:r>
          </w:p>
        </w:tc>
        <w:tc>
          <w:tcPr>
            <w:tcW w:w="3851" w:type="pct"/>
            <w:gridSpan w:val="2"/>
            <w:vAlign w:val="center"/>
          </w:tcPr>
          <w:p w14:paraId="65DB9388" w14:textId="77777777" w:rsidR="000C77D6" w:rsidRPr="00426C80" w:rsidRDefault="000C77D6" w:rsidP="00691BA5">
            <w:pPr>
              <w:pStyle w:val="ListParagraph"/>
              <w:ind w:left="0"/>
              <w:rPr>
                <w:noProof/>
                <w:lang w:eastAsia="zh-TW"/>
              </w:rPr>
            </w:pPr>
            <w:r w:rsidRPr="00426C80">
              <w:t>Explain thermalization in EDFA.</w:t>
            </w:r>
          </w:p>
        </w:tc>
        <w:tc>
          <w:tcPr>
            <w:tcW w:w="337" w:type="pct"/>
            <w:vAlign w:val="bottom"/>
          </w:tcPr>
          <w:p w14:paraId="33B7BAAC" w14:textId="77777777" w:rsidR="000C77D6" w:rsidRPr="00426C80" w:rsidRDefault="000C77D6" w:rsidP="00691BA5">
            <w:pPr>
              <w:jc w:val="center"/>
            </w:pPr>
            <w:r w:rsidRPr="00426C80">
              <w:t>CO5</w:t>
            </w:r>
          </w:p>
        </w:tc>
        <w:tc>
          <w:tcPr>
            <w:tcW w:w="271" w:type="pct"/>
            <w:vAlign w:val="bottom"/>
          </w:tcPr>
          <w:p w14:paraId="2A813266" w14:textId="77777777" w:rsidR="000C77D6" w:rsidRPr="00426C80" w:rsidRDefault="000C77D6" w:rsidP="00691BA5">
            <w:pPr>
              <w:jc w:val="center"/>
            </w:pPr>
            <w:r w:rsidRPr="00426C80">
              <w:t>R</w:t>
            </w:r>
          </w:p>
        </w:tc>
        <w:tc>
          <w:tcPr>
            <w:tcW w:w="270" w:type="pct"/>
            <w:vAlign w:val="bottom"/>
          </w:tcPr>
          <w:p w14:paraId="39774BB2" w14:textId="77777777" w:rsidR="000C77D6" w:rsidRPr="00426C80" w:rsidRDefault="000C77D6" w:rsidP="00691BA5">
            <w:pPr>
              <w:jc w:val="center"/>
            </w:pPr>
            <w:r w:rsidRPr="00426C80">
              <w:t>1</w:t>
            </w:r>
          </w:p>
        </w:tc>
      </w:tr>
      <w:tr w:rsidR="000C77D6" w:rsidRPr="00426C80" w14:paraId="4FF9586C" w14:textId="77777777" w:rsidTr="00691BA5">
        <w:trPr>
          <w:trHeight w:val="397"/>
        </w:trPr>
        <w:tc>
          <w:tcPr>
            <w:tcW w:w="272" w:type="pct"/>
            <w:vAlign w:val="bottom"/>
          </w:tcPr>
          <w:p w14:paraId="7BB95F6C" w14:textId="77777777" w:rsidR="000C77D6" w:rsidRPr="00426C80" w:rsidRDefault="000C77D6" w:rsidP="00691BA5">
            <w:pPr>
              <w:jc w:val="center"/>
            </w:pPr>
            <w:r w:rsidRPr="00426C80">
              <w:t>10</w:t>
            </w:r>
            <w:r>
              <w:t>.</w:t>
            </w:r>
          </w:p>
        </w:tc>
        <w:tc>
          <w:tcPr>
            <w:tcW w:w="3851" w:type="pct"/>
            <w:gridSpan w:val="2"/>
            <w:vAlign w:val="center"/>
          </w:tcPr>
          <w:p w14:paraId="118EA0D5" w14:textId="77777777" w:rsidR="000C77D6" w:rsidRPr="00426C80" w:rsidRDefault="000C77D6" w:rsidP="00691BA5">
            <w:pPr>
              <w:pStyle w:val="ListParagraph"/>
              <w:ind w:left="0"/>
            </w:pPr>
            <w:r w:rsidRPr="00426C80">
              <w:rPr>
                <w:bCs/>
              </w:rPr>
              <w:t>State any one application of optical network.</w:t>
            </w:r>
          </w:p>
        </w:tc>
        <w:tc>
          <w:tcPr>
            <w:tcW w:w="337" w:type="pct"/>
            <w:vAlign w:val="bottom"/>
          </w:tcPr>
          <w:p w14:paraId="27BCC2C1" w14:textId="77777777" w:rsidR="000C77D6" w:rsidRPr="00426C80" w:rsidRDefault="000C77D6" w:rsidP="00691BA5">
            <w:pPr>
              <w:jc w:val="center"/>
            </w:pPr>
            <w:r w:rsidRPr="00426C80">
              <w:t>CO6</w:t>
            </w:r>
          </w:p>
        </w:tc>
        <w:tc>
          <w:tcPr>
            <w:tcW w:w="271" w:type="pct"/>
            <w:vAlign w:val="bottom"/>
          </w:tcPr>
          <w:p w14:paraId="0F882282" w14:textId="77777777" w:rsidR="000C77D6" w:rsidRPr="00426C80" w:rsidRDefault="000C77D6" w:rsidP="00691BA5">
            <w:pPr>
              <w:jc w:val="center"/>
            </w:pPr>
            <w:r w:rsidRPr="00426C80">
              <w:t>R</w:t>
            </w:r>
          </w:p>
        </w:tc>
        <w:tc>
          <w:tcPr>
            <w:tcW w:w="270" w:type="pct"/>
            <w:vAlign w:val="bottom"/>
          </w:tcPr>
          <w:p w14:paraId="74A09822" w14:textId="77777777" w:rsidR="000C77D6" w:rsidRPr="00426C80" w:rsidRDefault="000C77D6" w:rsidP="00691BA5">
            <w:pPr>
              <w:jc w:val="center"/>
            </w:pPr>
            <w:r w:rsidRPr="00426C80">
              <w:t>1</w:t>
            </w:r>
          </w:p>
        </w:tc>
      </w:tr>
      <w:tr w:rsidR="000C77D6" w:rsidRPr="00426C80" w14:paraId="4BE110E3" w14:textId="77777777" w:rsidTr="00691BA5">
        <w:trPr>
          <w:trHeight w:val="552"/>
        </w:trPr>
        <w:tc>
          <w:tcPr>
            <w:tcW w:w="5000" w:type="pct"/>
            <w:gridSpan w:val="6"/>
            <w:vAlign w:val="center"/>
          </w:tcPr>
          <w:p w14:paraId="2BC1FBAE" w14:textId="77777777" w:rsidR="000C77D6" w:rsidRPr="00426C80" w:rsidRDefault="000C77D6" w:rsidP="00691BA5">
            <w:pPr>
              <w:jc w:val="center"/>
              <w:rPr>
                <w:b/>
                <w:u w:val="single"/>
              </w:rPr>
            </w:pPr>
            <w:r w:rsidRPr="00426C80">
              <w:rPr>
                <w:b/>
                <w:u w:val="single"/>
              </w:rPr>
              <w:t>PART – B (6 X 3 = 18 MARKS)</w:t>
            </w:r>
          </w:p>
        </w:tc>
      </w:tr>
      <w:tr w:rsidR="000C77D6" w:rsidRPr="00426C80" w14:paraId="474C3E3E" w14:textId="77777777" w:rsidTr="00691BA5">
        <w:trPr>
          <w:trHeight w:val="397"/>
        </w:trPr>
        <w:tc>
          <w:tcPr>
            <w:tcW w:w="272" w:type="pct"/>
          </w:tcPr>
          <w:p w14:paraId="1451A3AB" w14:textId="77777777" w:rsidR="000C77D6" w:rsidRPr="00426C80" w:rsidRDefault="000C77D6" w:rsidP="00691BA5">
            <w:pPr>
              <w:jc w:val="center"/>
            </w:pPr>
            <w:r w:rsidRPr="00426C80">
              <w:t>11.</w:t>
            </w:r>
          </w:p>
        </w:tc>
        <w:tc>
          <w:tcPr>
            <w:tcW w:w="3851" w:type="pct"/>
            <w:gridSpan w:val="2"/>
          </w:tcPr>
          <w:p w14:paraId="1B008A60" w14:textId="77777777" w:rsidR="000C77D6" w:rsidRPr="00426C80" w:rsidRDefault="000C77D6" w:rsidP="00691BA5">
            <w:pPr>
              <w:spacing w:after="120" w:line="276" w:lineRule="auto"/>
            </w:pPr>
            <w:r w:rsidRPr="00426C80">
              <w:t>List the difference between Micro bending loss and Macro bending loss.</w:t>
            </w:r>
          </w:p>
        </w:tc>
        <w:tc>
          <w:tcPr>
            <w:tcW w:w="337" w:type="pct"/>
          </w:tcPr>
          <w:p w14:paraId="7EC941A3" w14:textId="77777777" w:rsidR="000C77D6" w:rsidRPr="00426C80" w:rsidRDefault="000C77D6" w:rsidP="00691BA5">
            <w:pPr>
              <w:jc w:val="center"/>
            </w:pPr>
            <w:r w:rsidRPr="00426C80">
              <w:t>CO1</w:t>
            </w:r>
          </w:p>
        </w:tc>
        <w:tc>
          <w:tcPr>
            <w:tcW w:w="271" w:type="pct"/>
          </w:tcPr>
          <w:p w14:paraId="09E81656" w14:textId="77777777" w:rsidR="000C77D6" w:rsidRPr="00426C80" w:rsidRDefault="000C77D6" w:rsidP="00691BA5">
            <w:pPr>
              <w:jc w:val="center"/>
            </w:pPr>
            <w:r w:rsidRPr="00426C80">
              <w:t>R</w:t>
            </w:r>
          </w:p>
        </w:tc>
        <w:tc>
          <w:tcPr>
            <w:tcW w:w="270" w:type="pct"/>
          </w:tcPr>
          <w:p w14:paraId="27AD8822" w14:textId="77777777" w:rsidR="000C77D6" w:rsidRPr="00426C80" w:rsidRDefault="000C77D6" w:rsidP="00691BA5">
            <w:pPr>
              <w:jc w:val="center"/>
            </w:pPr>
            <w:r w:rsidRPr="00426C80">
              <w:t>3</w:t>
            </w:r>
          </w:p>
        </w:tc>
      </w:tr>
      <w:tr w:rsidR="000C77D6" w:rsidRPr="00426C80" w14:paraId="3DC8AD6B" w14:textId="77777777" w:rsidTr="00691BA5">
        <w:trPr>
          <w:trHeight w:val="397"/>
        </w:trPr>
        <w:tc>
          <w:tcPr>
            <w:tcW w:w="272" w:type="pct"/>
          </w:tcPr>
          <w:p w14:paraId="52FCABB6" w14:textId="77777777" w:rsidR="000C77D6" w:rsidRPr="00426C80" w:rsidRDefault="000C77D6" w:rsidP="00691BA5">
            <w:pPr>
              <w:jc w:val="center"/>
            </w:pPr>
            <w:r w:rsidRPr="00426C80">
              <w:t>12.</w:t>
            </w:r>
          </w:p>
        </w:tc>
        <w:tc>
          <w:tcPr>
            <w:tcW w:w="3851" w:type="pct"/>
            <w:gridSpan w:val="2"/>
          </w:tcPr>
          <w:p w14:paraId="42544121" w14:textId="77777777" w:rsidR="000C77D6" w:rsidRPr="00426C80" w:rsidRDefault="000C77D6" w:rsidP="00691BA5">
            <w:r w:rsidRPr="00426C80">
              <w:rPr>
                <w:bCs/>
              </w:rPr>
              <w:t>Identify the number of modes in multimode graded index fiber with parabolic profile for normalized frequency 80.12.</w:t>
            </w:r>
          </w:p>
        </w:tc>
        <w:tc>
          <w:tcPr>
            <w:tcW w:w="337" w:type="pct"/>
          </w:tcPr>
          <w:p w14:paraId="35536AED" w14:textId="77777777" w:rsidR="000C77D6" w:rsidRPr="00426C80" w:rsidRDefault="000C77D6" w:rsidP="00691BA5">
            <w:pPr>
              <w:jc w:val="center"/>
            </w:pPr>
            <w:r w:rsidRPr="00426C80">
              <w:t>CO2</w:t>
            </w:r>
          </w:p>
        </w:tc>
        <w:tc>
          <w:tcPr>
            <w:tcW w:w="271" w:type="pct"/>
          </w:tcPr>
          <w:p w14:paraId="5C39DB11" w14:textId="77777777" w:rsidR="000C77D6" w:rsidRPr="00426C80" w:rsidRDefault="000C77D6" w:rsidP="00691BA5">
            <w:pPr>
              <w:jc w:val="center"/>
            </w:pPr>
            <w:r w:rsidRPr="00426C80">
              <w:t>U</w:t>
            </w:r>
          </w:p>
        </w:tc>
        <w:tc>
          <w:tcPr>
            <w:tcW w:w="270" w:type="pct"/>
          </w:tcPr>
          <w:p w14:paraId="3295F444" w14:textId="77777777" w:rsidR="000C77D6" w:rsidRPr="00426C80" w:rsidRDefault="000C77D6" w:rsidP="00691BA5">
            <w:pPr>
              <w:jc w:val="center"/>
            </w:pPr>
            <w:r w:rsidRPr="00426C80">
              <w:t>3</w:t>
            </w:r>
          </w:p>
        </w:tc>
      </w:tr>
      <w:tr w:rsidR="000C77D6" w:rsidRPr="00426C80" w14:paraId="6C834263" w14:textId="77777777" w:rsidTr="00691BA5">
        <w:trPr>
          <w:trHeight w:val="397"/>
        </w:trPr>
        <w:tc>
          <w:tcPr>
            <w:tcW w:w="272" w:type="pct"/>
          </w:tcPr>
          <w:p w14:paraId="56B1BE1B" w14:textId="77777777" w:rsidR="000C77D6" w:rsidRPr="00426C80" w:rsidRDefault="000C77D6" w:rsidP="00691BA5">
            <w:pPr>
              <w:jc w:val="center"/>
            </w:pPr>
            <w:r w:rsidRPr="00426C80">
              <w:t>13.</w:t>
            </w:r>
          </w:p>
        </w:tc>
        <w:tc>
          <w:tcPr>
            <w:tcW w:w="3851" w:type="pct"/>
            <w:gridSpan w:val="2"/>
          </w:tcPr>
          <w:p w14:paraId="7BD702A6" w14:textId="77777777" w:rsidR="000C77D6" w:rsidRPr="00426C80" w:rsidRDefault="000C77D6" w:rsidP="00691BA5">
            <w:pPr>
              <w:spacing w:after="120" w:line="276" w:lineRule="auto"/>
            </w:pPr>
            <w:r w:rsidRPr="00426C80">
              <w:t>List the difference between spontaneous and stimulated emissions.</w:t>
            </w:r>
          </w:p>
        </w:tc>
        <w:tc>
          <w:tcPr>
            <w:tcW w:w="337" w:type="pct"/>
          </w:tcPr>
          <w:p w14:paraId="028D8947" w14:textId="77777777" w:rsidR="000C77D6" w:rsidRPr="00426C80" w:rsidRDefault="000C77D6" w:rsidP="00691BA5">
            <w:pPr>
              <w:jc w:val="center"/>
            </w:pPr>
            <w:r w:rsidRPr="00426C80">
              <w:t>CO3</w:t>
            </w:r>
          </w:p>
        </w:tc>
        <w:tc>
          <w:tcPr>
            <w:tcW w:w="271" w:type="pct"/>
          </w:tcPr>
          <w:p w14:paraId="0AD81CB9" w14:textId="77777777" w:rsidR="000C77D6" w:rsidRPr="00426C80" w:rsidRDefault="000C77D6" w:rsidP="00691BA5">
            <w:pPr>
              <w:jc w:val="center"/>
            </w:pPr>
            <w:r w:rsidRPr="00426C80">
              <w:t>R</w:t>
            </w:r>
          </w:p>
        </w:tc>
        <w:tc>
          <w:tcPr>
            <w:tcW w:w="270" w:type="pct"/>
          </w:tcPr>
          <w:p w14:paraId="1FD293F8" w14:textId="77777777" w:rsidR="000C77D6" w:rsidRPr="00426C80" w:rsidRDefault="000C77D6" w:rsidP="00691BA5">
            <w:pPr>
              <w:jc w:val="center"/>
            </w:pPr>
            <w:r w:rsidRPr="00426C80">
              <w:t>3</w:t>
            </w:r>
          </w:p>
        </w:tc>
      </w:tr>
      <w:tr w:rsidR="000C77D6" w:rsidRPr="00426C80" w14:paraId="0E472E91" w14:textId="77777777" w:rsidTr="00691BA5">
        <w:trPr>
          <w:trHeight w:val="397"/>
        </w:trPr>
        <w:tc>
          <w:tcPr>
            <w:tcW w:w="272" w:type="pct"/>
          </w:tcPr>
          <w:p w14:paraId="0296AE7E" w14:textId="77777777" w:rsidR="000C77D6" w:rsidRPr="00426C80" w:rsidRDefault="000C77D6" w:rsidP="00691BA5">
            <w:pPr>
              <w:jc w:val="center"/>
            </w:pPr>
            <w:r w:rsidRPr="00426C80">
              <w:t>14.</w:t>
            </w:r>
          </w:p>
        </w:tc>
        <w:tc>
          <w:tcPr>
            <w:tcW w:w="3851" w:type="pct"/>
            <w:gridSpan w:val="2"/>
          </w:tcPr>
          <w:p w14:paraId="69B0BD76" w14:textId="77777777" w:rsidR="000C77D6" w:rsidRPr="00426C80" w:rsidRDefault="000C77D6" w:rsidP="00691BA5">
            <w:pPr>
              <w:spacing w:after="120" w:line="276" w:lineRule="auto"/>
            </w:pPr>
            <w:r w:rsidRPr="00426C80">
              <w:rPr>
                <w:bCs/>
              </w:rPr>
              <w:t>Illustrate the structure of PIN photodetector.</w:t>
            </w:r>
          </w:p>
        </w:tc>
        <w:tc>
          <w:tcPr>
            <w:tcW w:w="337" w:type="pct"/>
          </w:tcPr>
          <w:p w14:paraId="3C613FB8" w14:textId="77777777" w:rsidR="000C77D6" w:rsidRPr="00426C80" w:rsidRDefault="000C77D6" w:rsidP="00691BA5">
            <w:pPr>
              <w:jc w:val="center"/>
            </w:pPr>
            <w:r w:rsidRPr="00426C80">
              <w:t>CO3</w:t>
            </w:r>
          </w:p>
        </w:tc>
        <w:tc>
          <w:tcPr>
            <w:tcW w:w="271" w:type="pct"/>
          </w:tcPr>
          <w:p w14:paraId="79D65D3E" w14:textId="77777777" w:rsidR="000C77D6" w:rsidRPr="00426C80" w:rsidRDefault="000C77D6" w:rsidP="00691BA5">
            <w:pPr>
              <w:jc w:val="center"/>
            </w:pPr>
            <w:r w:rsidRPr="00426C80">
              <w:t>U</w:t>
            </w:r>
          </w:p>
        </w:tc>
        <w:tc>
          <w:tcPr>
            <w:tcW w:w="270" w:type="pct"/>
          </w:tcPr>
          <w:p w14:paraId="2FC406D7" w14:textId="77777777" w:rsidR="000C77D6" w:rsidRPr="00426C80" w:rsidRDefault="000C77D6" w:rsidP="00691BA5">
            <w:pPr>
              <w:jc w:val="center"/>
            </w:pPr>
            <w:r w:rsidRPr="00426C80">
              <w:t>3</w:t>
            </w:r>
          </w:p>
        </w:tc>
      </w:tr>
      <w:tr w:rsidR="000C77D6" w:rsidRPr="00426C80" w14:paraId="7AA8C30B" w14:textId="77777777" w:rsidTr="00691BA5">
        <w:trPr>
          <w:trHeight w:val="397"/>
        </w:trPr>
        <w:tc>
          <w:tcPr>
            <w:tcW w:w="272" w:type="pct"/>
          </w:tcPr>
          <w:p w14:paraId="5BD21697" w14:textId="77777777" w:rsidR="000C77D6" w:rsidRPr="00426C80" w:rsidRDefault="000C77D6" w:rsidP="00691BA5">
            <w:pPr>
              <w:jc w:val="center"/>
            </w:pPr>
            <w:r w:rsidRPr="00426C80">
              <w:t>15.</w:t>
            </w:r>
          </w:p>
        </w:tc>
        <w:tc>
          <w:tcPr>
            <w:tcW w:w="3851" w:type="pct"/>
            <w:gridSpan w:val="2"/>
          </w:tcPr>
          <w:p w14:paraId="25B97540" w14:textId="77777777" w:rsidR="000C77D6" w:rsidRPr="00426C80" w:rsidRDefault="000C77D6" w:rsidP="00691BA5">
            <w:pPr>
              <w:spacing w:line="276" w:lineRule="auto"/>
            </w:pPr>
            <w:r w:rsidRPr="00426C80">
              <w:rPr>
                <w:bCs/>
              </w:rPr>
              <w:t>Describe the working of Raman Amplifier.</w:t>
            </w:r>
          </w:p>
        </w:tc>
        <w:tc>
          <w:tcPr>
            <w:tcW w:w="337" w:type="pct"/>
          </w:tcPr>
          <w:p w14:paraId="56D3DC49" w14:textId="77777777" w:rsidR="000C77D6" w:rsidRPr="00426C80" w:rsidRDefault="000C77D6" w:rsidP="00691BA5">
            <w:pPr>
              <w:jc w:val="center"/>
            </w:pPr>
            <w:r w:rsidRPr="00426C80">
              <w:t>CO5</w:t>
            </w:r>
          </w:p>
        </w:tc>
        <w:tc>
          <w:tcPr>
            <w:tcW w:w="271" w:type="pct"/>
          </w:tcPr>
          <w:p w14:paraId="18B6B3AA" w14:textId="77777777" w:rsidR="000C77D6" w:rsidRPr="00426C80" w:rsidRDefault="000C77D6" w:rsidP="00691BA5">
            <w:pPr>
              <w:jc w:val="center"/>
            </w:pPr>
            <w:r w:rsidRPr="00426C80">
              <w:t>R</w:t>
            </w:r>
          </w:p>
        </w:tc>
        <w:tc>
          <w:tcPr>
            <w:tcW w:w="270" w:type="pct"/>
          </w:tcPr>
          <w:p w14:paraId="34173DC0" w14:textId="77777777" w:rsidR="000C77D6" w:rsidRPr="00426C80" w:rsidRDefault="000C77D6" w:rsidP="00691BA5">
            <w:pPr>
              <w:jc w:val="center"/>
            </w:pPr>
            <w:r w:rsidRPr="00426C80">
              <w:t>3</w:t>
            </w:r>
          </w:p>
        </w:tc>
      </w:tr>
      <w:tr w:rsidR="000C77D6" w:rsidRPr="00426C80" w14:paraId="1C499758" w14:textId="77777777" w:rsidTr="00691BA5">
        <w:trPr>
          <w:trHeight w:val="65"/>
        </w:trPr>
        <w:tc>
          <w:tcPr>
            <w:tcW w:w="272" w:type="pct"/>
          </w:tcPr>
          <w:p w14:paraId="374F6419" w14:textId="77777777" w:rsidR="000C77D6" w:rsidRPr="00426C80" w:rsidRDefault="000C77D6" w:rsidP="00691BA5">
            <w:pPr>
              <w:jc w:val="center"/>
            </w:pPr>
            <w:r w:rsidRPr="00426C80">
              <w:t>16.</w:t>
            </w:r>
          </w:p>
        </w:tc>
        <w:tc>
          <w:tcPr>
            <w:tcW w:w="3851" w:type="pct"/>
            <w:gridSpan w:val="2"/>
          </w:tcPr>
          <w:p w14:paraId="7BBFEA85" w14:textId="77777777" w:rsidR="000C77D6" w:rsidRPr="00426C80" w:rsidRDefault="000C77D6" w:rsidP="00691BA5">
            <w:pPr>
              <w:spacing w:after="120" w:line="276" w:lineRule="auto"/>
            </w:pPr>
            <w:r w:rsidRPr="00426C80">
              <w:t>List the data link layer in SONNET.</w:t>
            </w:r>
          </w:p>
        </w:tc>
        <w:tc>
          <w:tcPr>
            <w:tcW w:w="337" w:type="pct"/>
          </w:tcPr>
          <w:p w14:paraId="0C94EF8C" w14:textId="77777777" w:rsidR="000C77D6" w:rsidRPr="00426C80" w:rsidRDefault="000C77D6" w:rsidP="00691BA5">
            <w:pPr>
              <w:jc w:val="center"/>
            </w:pPr>
            <w:r w:rsidRPr="00426C80">
              <w:t>CO6</w:t>
            </w:r>
          </w:p>
        </w:tc>
        <w:tc>
          <w:tcPr>
            <w:tcW w:w="271" w:type="pct"/>
          </w:tcPr>
          <w:p w14:paraId="48B691D2" w14:textId="77777777" w:rsidR="000C77D6" w:rsidRPr="00426C80" w:rsidRDefault="000C77D6" w:rsidP="00691BA5">
            <w:pPr>
              <w:jc w:val="center"/>
            </w:pPr>
            <w:r w:rsidRPr="00426C80">
              <w:t>R</w:t>
            </w:r>
          </w:p>
        </w:tc>
        <w:tc>
          <w:tcPr>
            <w:tcW w:w="270" w:type="pct"/>
          </w:tcPr>
          <w:p w14:paraId="1F04F577" w14:textId="77777777" w:rsidR="000C77D6" w:rsidRPr="00426C80" w:rsidRDefault="000C77D6" w:rsidP="00691BA5">
            <w:pPr>
              <w:jc w:val="center"/>
            </w:pPr>
            <w:r w:rsidRPr="00426C80">
              <w:t>3</w:t>
            </w:r>
          </w:p>
        </w:tc>
      </w:tr>
      <w:tr w:rsidR="000C77D6" w:rsidRPr="00426C80" w14:paraId="2BA2590A" w14:textId="77777777" w:rsidTr="00691BA5">
        <w:trPr>
          <w:trHeight w:val="552"/>
        </w:trPr>
        <w:tc>
          <w:tcPr>
            <w:tcW w:w="5000" w:type="pct"/>
            <w:gridSpan w:val="6"/>
          </w:tcPr>
          <w:p w14:paraId="4E3FDEE3" w14:textId="77777777" w:rsidR="000C77D6" w:rsidRPr="00426C80" w:rsidRDefault="000C77D6" w:rsidP="00691BA5">
            <w:pPr>
              <w:jc w:val="center"/>
              <w:rPr>
                <w:b/>
                <w:u w:val="single"/>
              </w:rPr>
            </w:pPr>
            <w:r w:rsidRPr="00426C80">
              <w:rPr>
                <w:b/>
                <w:u w:val="single"/>
              </w:rPr>
              <w:t>PART – C (6 X 12 = 72 MARKS)</w:t>
            </w:r>
          </w:p>
          <w:p w14:paraId="03569518" w14:textId="77777777" w:rsidR="000C77D6" w:rsidRPr="00426C80" w:rsidRDefault="000C77D6" w:rsidP="00691BA5">
            <w:pPr>
              <w:jc w:val="center"/>
              <w:rPr>
                <w:b/>
              </w:rPr>
            </w:pPr>
            <w:r w:rsidRPr="00426C80">
              <w:rPr>
                <w:b/>
              </w:rPr>
              <w:t>(Answer any five Questions from Q.No 17 to 23, Q.No 24 is Compulsory)</w:t>
            </w:r>
          </w:p>
        </w:tc>
      </w:tr>
      <w:tr w:rsidR="000C77D6" w:rsidRPr="00426C80" w14:paraId="2609AFFA" w14:textId="77777777" w:rsidTr="00691BA5">
        <w:trPr>
          <w:trHeight w:val="397"/>
        </w:trPr>
        <w:tc>
          <w:tcPr>
            <w:tcW w:w="272" w:type="pct"/>
          </w:tcPr>
          <w:p w14:paraId="0E3EABA1" w14:textId="77777777" w:rsidR="000C77D6" w:rsidRPr="00426C80" w:rsidRDefault="000C77D6" w:rsidP="00691BA5">
            <w:pPr>
              <w:jc w:val="center"/>
            </w:pPr>
            <w:r w:rsidRPr="00426C80">
              <w:t>17.</w:t>
            </w:r>
          </w:p>
        </w:tc>
        <w:tc>
          <w:tcPr>
            <w:tcW w:w="202" w:type="pct"/>
          </w:tcPr>
          <w:p w14:paraId="154AEE8C" w14:textId="77777777" w:rsidR="000C77D6" w:rsidRPr="00426C80" w:rsidRDefault="000C77D6" w:rsidP="00691BA5">
            <w:pPr>
              <w:jc w:val="center"/>
            </w:pPr>
          </w:p>
        </w:tc>
        <w:tc>
          <w:tcPr>
            <w:tcW w:w="3650" w:type="pct"/>
          </w:tcPr>
          <w:p w14:paraId="76AE2708" w14:textId="77777777" w:rsidR="000C77D6" w:rsidRPr="00426C80" w:rsidRDefault="000C77D6" w:rsidP="00691BA5">
            <w:pPr>
              <w:jc w:val="both"/>
            </w:pPr>
            <w:r w:rsidRPr="00426C80">
              <w:t>Describe the degradation of optical fiber through Intrinsic &amp; Extrinsic Absorptions.</w:t>
            </w:r>
          </w:p>
        </w:tc>
        <w:tc>
          <w:tcPr>
            <w:tcW w:w="337" w:type="pct"/>
          </w:tcPr>
          <w:p w14:paraId="121C4443" w14:textId="77777777" w:rsidR="000C77D6" w:rsidRPr="00426C80" w:rsidRDefault="000C77D6" w:rsidP="00691BA5">
            <w:pPr>
              <w:jc w:val="center"/>
            </w:pPr>
            <w:r w:rsidRPr="00426C80">
              <w:t>CO2</w:t>
            </w:r>
          </w:p>
        </w:tc>
        <w:tc>
          <w:tcPr>
            <w:tcW w:w="271" w:type="pct"/>
          </w:tcPr>
          <w:p w14:paraId="6173769C" w14:textId="77777777" w:rsidR="000C77D6" w:rsidRPr="00426C80" w:rsidRDefault="000C77D6" w:rsidP="00691BA5">
            <w:pPr>
              <w:jc w:val="center"/>
            </w:pPr>
            <w:r w:rsidRPr="00426C80">
              <w:t>U</w:t>
            </w:r>
          </w:p>
        </w:tc>
        <w:tc>
          <w:tcPr>
            <w:tcW w:w="270" w:type="pct"/>
          </w:tcPr>
          <w:p w14:paraId="259A2853" w14:textId="77777777" w:rsidR="000C77D6" w:rsidRPr="00426C80" w:rsidRDefault="000C77D6" w:rsidP="00691BA5">
            <w:pPr>
              <w:jc w:val="center"/>
            </w:pPr>
            <w:r w:rsidRPr="00426C80">
              <w:t>12</w:t>
            </w:r>
          </w:p>
        </w:tc>
      </w:tr>
      <w:tr w:rsidR="000C77D6" w:rsidRPr="00426C80" w14:paraId="0FBF1E28" w14:textId="77777777" w:rsidTr="00691BA5">
        <w:trPr>
          <w:trHeight w:val="47"/>
        </w:trPr>
        <w:tc>
          <w:tcPr>
            <w:tcW w:w="272" w:type="pct"/>
          </w:tcPr>
          <w:p w14:paraId="5CB0C9A8" w14:textId="77777777" w:rsidR="000C77D6" w:rsidRPr="00426C80" w:rsidRDefault="000C77D6" w:rsidP="00691BA5">
            <w:pPr>
              <w:jc w:val="center"/>
            </w:pPr>
          </w:p>
        </w:tc>
        <w:tc>
          <w:tcPr>
            <w:tcW w:w="202" w:type="pct"/>
          </w:tcPr>
          <w:p w14:paraId="053528F2" w14:textId="77777777" w:rsidR="000C77D6" w:rsidRPr="00426C80" w:rsidRDefault="000C77D6" w:rsidP="00691BA5">
            <w:pPr>
              <w:jc w:val="center"/>
            </w:pPr>
          </w:p>
        </w:tc>
        <w:tc>
          <w:tcPr>
            <w:tcW w:w="3650" w:type="pct"/>
          </w:tcPr>
          <w:p w14:paraId="63708981" w14:textId="77777777" w:rsidR="000C77D6" w:rsidRPr="00426C80" w:rsidRDefault="000C77D6" w:rsidP="00691BA5">
            <w:pPr>
              <w:jc w:val="center"/>
            </w:pPr>
          </w:p>
        </w:tc>
        <w:tc>
          <w:tcPr>
            <w:tcW w:w="337" w:type="pct"/>
          </w:tcPr>
          <w:p w14:paraId="6F57FF8A" w14:textId="77777777" w:rsidR="000C77D6" w:rsidRPr="00426C80" w:rsidRDefault="000C77D6" w:rsidP="00691BA5">
            <w:pPr>
              <w:jc w:val="center"/>
            </w:pPr>
          </w:p>
        </w:tc>
        <w:tc>
          <w:tcPr>
            <w:tcW w:w="271" w:type="pct"/>
          </w:tcPr>
          <w:p w14:paraId="1DF33DA2" w14:textId="77777777" w:rsidR="000C77D6" w:rsidRPr="00426C80" w:rsidRDefault="000C77D6" w:rsidP="00691BA5">
            <w:pPr>
              <w:jc w:val="center"/>
            </w:pPr>
          </w:p>
        </w:tc>
        <w:tc>
          <w:tcPr>
            <w:tcW w:w="270" w:type="pct"/>
          </w:tcPr>
          <w:p w14:paraId="179023EE" w14:textId="77777777" w:rsidR="000C77D6" w:rsidRPr="00426C80" w:rsidRDefault="000C77D6" w:rsidP="00691BA5">
            <w:pPr>
              <w:jc w:val="center"/>
            </w:pPr>
          </w:p>
        </w:tc>
      </w:tr>
      <w:tr w:rsidR="000C77D6" w:rsidRPr="00426C80" w14:paraId="149B0AA3" w14:textId="77777777" w:rsidTr="00691BA5">
        <w:trPr>
          <w:trHeight w:val="397"/>
        </w:trPr>
        <w:tc>
          <w:tcPr>
            <w:tcW w:w="272" w:type="pct"/>
          </w:tcPr>
          <w:p w14:paraId="31F49CF4" w14:textId="77777777" w:rsidR="000C77D6" w:rsidRPr="00426C80" w:rsidRDefault="000C77D6" w:rsidP="00691BA5">
            <w:pPr>
              <w:jc w:val="center"/>
            </w:pPr>
            <w:r w:rsidRPr="00426C80">
              <w:t>18.</w:t>
            </w:r>
          </w:p>
        </w:tc>
        <w:tc>
          <w:tcPr>
            <w:tcW w:w="202" w:type="pct"/>
          </w:tcPr>
          <w:p w14:paraId="10360DDE" w14:textId="77777777" w:rsidR="000C77D6" w:rsidRPr="00426C80" w:rsidRDefault="000C77D6" w:rsidP="00691BA5">
            <w:pPr>
              <w:jc w:val="center"/>
            </w:pPr>
          </w:p>
        </w:tc>
        <w:tc>
          <w:tcPr>
            <w:tcW w:w="3650" w:type="pct"/>
          </w:tcPr>
          <w:p w14:paraId="04BEAD3B" w14:textId="77777777" w:rsidR="000C77D6" w:rsidRPr="00426C80" w:rsidRDefault="000C77D6" w:rsidP="00691BA5">
            <w:pPr>
              <w:jc w:val="both"/>
            </w:pPr>
            <w:r>
              <w:t xml:space="preserve">Derive </w:t>
            </w:r>
            <w:r w:rsidRPr="00426C80">
              <w:t>numerical aperture (NA) = sin (acceptance angle).</w:t>
            </w:r>
          </w:p>
        </w:tc>
        <w:tc>
          <w:tcPr>
            <w:tcW w:w="337" w:type="pct"/>
          </w:tcPr>
          <w:p w14:paraId="22087106" w14:textId="77777777" w:rsidR="000C77D6" w:rsidRPr="00426C80" w:rsidRDefault="000C77D6" w:rsidP="00691BA5">
            <w:pPr>
              <w:jc w:val="center"/>
            </w:pPr>
            <w:r w:rsidRPr="00426C80">
              <w:t>CO1</w:t>
            </w:r>
          </w:p>
        </w:tc>
        <w:tc>
          <w:tcPr>
            <w:tcW w:w="271" w:type="pct"/>
          </w:tcPr>
          <w:p w14:paraId="38E4BCAF" w14:textId="77777777" w:rsidR="000C77D6" w:rsidRPr="00426C80" w:rsidRDefault="000C77D6" w:rsidP="00691BA5">
            <w:pPr>
              <w:jc w:val="center"/>
            </w:pPr>
            <w:r w:rsidRPr="00426C80">
              <w:t>U</w:t>
            </w:r>
          </w:p>
        </w:tc>
        <w:tc>
          <w:tcPr>
            <w:tcW w:w="270" w:type="pct"/>
          </w:tcPr>
          <w:p w14:paraId="3A2766AF" w14:textId="77777777" w:rsidR="000C77D6" w:rsidRPr="00426C80" w:rsidRDefault="000C77D6" w:rsidP="00691BA5">
            <w:pPr>
              <w:jc w:val="center"/>
            </w:pPr>
            <w:r w:rsidRPr="00426C80">
              <w:t>12</w:t>
            </w:r>
          </w:p>
        </w:tc>
      </w:tr>
      <w:tr w:rsidR="000C77D6" w:rsidRPr="00426C80" w14:paraId="765C487A" w14:textId="77777777" w:rsidTr="00691BA5">
        <w:trPr>
          <w:trHeight w:val="397"/>
        </w:trPr>
        <w:tc>
          <w:tcPr>
            <w:tcW w:w="272" w:type="pct"/>
          </w:tcPr>
          <w:p w14:paraId="1AF3D87F" w14:textId="77777777" w:rsidR="000C77D6" w:rsidRPr="00426C80" w:rsidRDefault="000C77D6" w:rsidP="00691BA5">
            <w:pPr>
              <w:jc w:val="center"/>
            </w:pPr>
          </w:p>
        </w:tc>
        <w:tc>
          <w:tcPr>
            <w:tcW w:w="202" w:type="pct"/>
          </w:tcPr>
          <w:p w14:paraId="17C54C57" w14:textId="77777777" w:rsidR="000C77D6" w:rsidRPr="00426C80" w:rsidRDefault="000C77D6" w:rsidP="00691BA5">
            <w:pPr>
              <w:jc w:val="center"/>
            </w:pPr>
          </w:p>
        </w:tc>
        <w:tc>
          <w:tcPr>
            <w:tcW w:w="3650" w:type="pct"/>
          </w:tcPr>
          <w:p w14:paraId="070E7509" w14:textId="77777777" w:rsidR="000C77D6" w:rsidRPr="00426C80" w:rsidRDefault="000C77D6" w:rsidP="00691BA5">
            <w:pPr>
              <w:jc w:val="center"/>
            </w:pPr>
          </w:p>
        </w:tc>
        <w:tc>
          <w:tcPr>
            <w:tcW w:w="337" w:type="pct"/>
          </w:tcPr>
          <w:p w14:paraId="50AC7C10" w14:textId="77777777" w:rsidR="000C77D6" w:rsidRPr="00426C80" w:rsidRDefault="000C77D6" w:rsidP="00691BA5">
            <w:pPr>
              <w:jc w:val="center"/>
            </w:pPr>
          </w:p>
        </w:tc>
        <w:tc>
          <w:tcPr>
            <w:tcW w:w="271" w:type="pct"/>
          </w:tcPr>
          <w:p w14:paraId="04204895" w14:textId="77777777" w:rsidR="000C77D6" w:rsidRPr="00426C80" w:rsidRDefault="000C77D6" w:rsidP="00691BA5">
            <w:pPr>
              <w:jc w:val="center"/>
            </w:pPr>
          </w:p>
        </w:tc>
        <w:tc>
          <w:tcPr>
            <w:tcW w:w="270" w:type="pct"/>
          </w:tcPr>
          <w:p w14:paraId="658D3CA4" w14:textId="77777777" w:rsidR="000C77D6" w:rsidRPr="00426C80" w:rsidRDefault="000C77D6" w:rsidP="00691BA5">
            <w:pPr>
              <w:jc w:val="center"/>
            </w:pPr>
          </w:p>
        </w:tc>
      </w:tr>
      <w:tr w:rsidR="000C77D6" w:rsidRPr="00426C80" w14:paraId="156DF0A3" w14:textId="77777777" w:rsidTr="00691BA5">
        <w:trPr>
          <w:trHeight w:val="397"/>
        </w:trPr>
        <w:tc>
          <w:tcPr>
            <w:tcW w:w="272" w:type="pct"/>
          </w:tcPr>
          <w:p w14:paraId="4D55558C" w14:textId="77777777" w:rsidR="000C77D6" w:rsidRPr="00426C80" w:rsidRDefault="000C77D6" w:rsidP="00691BA5">
            <w:pPr>
              <w:jc w:val="center"/>
            </w:pPr>
            <w:r w:rsidRPr="00426C80">
              <w:lastRenderedPageBreak/>
              <w:t>19.</w:t>
            </w:r>
          </w:p>
        </w:tc>
        <w:tc>
          <w:tcPr>
            <w:tcW w:w="202" w:type="pct"/>
          </w:tcPr>
          <w:p w14:paraId="5DBFC4FB" w14:textId="77777777" w:rsidR="000C77D6" w:rsidRPr="00426C80" w:rsidRDefault="000C77D6" w:rsidP="00691BA5">
            <w:pPr>
              <w:jc w:val="center"/>
            </w:pPr>
          </w:p>
        </w:tc>
        <w:tc>
          <w:tcPr>
            <w:tcW w:w="3650" w:type="pct"/>
          </w:tcPr>
          <w:p w14:paraId="20F4CB52" w14:textId="77777777" w:rsidR="000C77D6" w:rsidRPr="00426C80" w:rsidRDefault="000C77D6" w:rsidP="00691BA5">
            <w:pPr>
              <w:jc w:val="both"/>
            </w:pPr>
            <w:r w:rsidRPr="00426C80">
              <w:t>Discuss the working principle of semiconductor Laser Diode and semiconductor Laser Amplifier.</w:t>
            </w:r>
          </w:p>
        </w:tc>
        <w:tc>
          <w:tcPr>
            <w:tcW w:w="337" w:type="pct"/>
          </w:tcPr>
          <w:p w14:paraId="6A28BF1C" w14:textId="77777777" w:rsidR="000C77D6" w:rsidRPr="00426C80" w:rsidRDefault="000C77D6" w:rsidP="00691BA5">
            <w:pPr>
              <w:jc w:val="center"/>
            </w:pPr>
            <w:r w:rsidRPr="00426C80">
              <w:t>CO3</w:t>
            </w:r>
          </w:p>
        </w:tc>
        <w:tc>
          <w:tcPr>
            <w:tcW w:w="271" w:type="pct"/>
          </w:tcPr>
          <w:p w14:paraId="38388976" w14:textId="77777777" w:rsidR="000C77D6" w:rsidRPr="00426C80" w:rsidRDefault="000C77D6" w:rsidP="00691BA5">
            <w:pPr>
              <w:jc w:val="center"/>
            </w:pPr>
            <w:r w:rsidRPr="00426C80">
              <w:t>U</w:t>
            </w:r>
          </w:p>
        </w:tc>
        <w:tc>
          <w:tcPr>
            <w:tcW w:w="270" w:type="pct"/>
          </w:tcPr>
          <w:p w14:paraId="6BFE4A1B" w14:textId="77777777" w:rsidR="000C77D6" w:rsidRPr="00426C80" w:rsidRDefault="000C77D6" w:rsidP="00691BA5">
            <w:pPr>
              <w:jc w:val="center"/>
            </w:pPr>
            <w:r w:rsidRPr="00426C80">
              <w:t>12</w:t>
            </w:r>
          </w:p>
        </w:tc>
      </w:tr>
      <w:tr w:rsidR="000C77D6" w:rsidRPr="00426C80" w14:paraId="3E35C56B" w14:textId="77777777" w:rsidTr="00691BA5">
        <w:trPr>
          <w:trHeight w:val="47"/>
        </w:trPr>
        <w:tc>
          <w:tcPr>
            <w:tcW w:w="272" w:type="pct"/>
          </w:tcPr>
          <w:p w14:paraId="35B55663" w14:textId="77777777" w:rsidR="000C77D6" w:rsidRPr="00426C80" w:rsidRDefault="000C77D6" w:rsidP="00691BA5"/>
        </w:tc>
        <w:tc>
          <w:tcPr>
            <w:tcW w:w="202" w:type="pct"/>
          </w:tcPr>
          <w:p w14:paraId="08BFDE26" w14:textId="77777777" w:rsidR="000C77D6" w:rsidRPr="00426C80" w:rsidRDefault="000C77D6" w:rsidP="00691BA5">
            <w:pPr>
              <w:jc w:val="center"/>
            </w:pPr>
          </w:p>
        </w:tc>
        <w:tc>
          <w:tcPr>
            <w:tcW w:w="3650" w:type="pct"/>
          </w:tcPr>
          <w:p w14:paraId="43BA0489" w14:textId="77777777" w:rsidR="000C77D6" w:rsidRPr="00426C80" w:rsidRDefault="000C77D6" w:rsidP="00691BA5">
            <w:pPr>
              <w:jc w:val="center"/>
            </w:pPr>
          </w:p>
        </w:tc>
        <w:tc>
          <w:tcPr>
            <w:tcW w:w="337" w:type="pct"/>
          </w:tcPr>
          <w:p w14:paraId="524CE677" w14:textId="77777777" w:rsidR="000C77D6" w:rsidRPr="00426C80" w:rsidRDefault="000C77D6" w:rsidP="00691BA5">
            <w:pPr>
              <w:jc w:val="center"/>
            </w:pPr>
          </w:p>
        </w:tc>
        <w:tc>
          <w:tcPr>
            <w:tcW w:w="271" w:type="pct"/>
          </w:tcPr>
          <w:p w14:paraId="6B32563E" w14:textId="77777777" w:rsidR="000C77D6" w:rsidRPr="00426C80" w:rsidRDefault="000C77D6" w:rsidP="00691BA5">
            <w:pPr>
              <w:jc w:val="center"/>
            </w:pPr>
          </w:p>
        </w:tc>
        <w:tc>
          <w:tcPr>
            <w:tcW w:w="270" w:type="pct"/>
          </w:tcPr>
          <w:p w14:paraId="052381C3" w14:textId="77777777" w:rsidR="000C77D6" w:rsidRPr="00426C80" w:rsidRDefault="000C77D6" w:rsidP="00691BA5">
            <w:pPr>
              <w:jc w:val="center"/>
            </w:pPr>
          </w:p>
        </w:tc>
      </w:tr>
      <w:tr w:rsidR="000C77D6" w:rsidRPr="00426C80" w14:paraId="6FCA900C" w14:textId="77777777" w:rsidTr="00691BA5">
        <w:trPr>
          <w:trHeight w:val="154"/>
        </w:trPr>
        <w:tc>
          <w:tcPr>
            <w:tcW w:w="272" w:type="pct"/>
          </w:tcPr>
          <w:p w14:paraId="2FE380D3" w14:textId="77777777" w:rsidR="000C77D6" w:rsidRPr="00426C80" w:rsidRDefault="000C77D6" w:rsidP="00691BA5">
            <w:pPr>
              <w:jc w:val="center"/>
            </w:pPr>
            <w:r w:rsidRPr="00426C80">
              <w:t>20.</w:t>
            </w:r>
          </w:p>
        </w:tc>
        <w:tc>
          <w:tcPr>
            <w:tcW w:w="202" w:type="pct"/>
          </w:tcPr>
          <w:p w14:paraId="45D1E828" w14:textId="77777777" w:rsidR="000C77D6" w:rsidRPr="00426C80" w:rsidRDefault="000C77D6" w:rsidP="00691BA5">
            <w:pPr>
              <w:jc w:val="center"/>
            </w:pPr>
          </w:p>
        </w:tc>
        <w:tc>
          <w:tcPr>
            <w:tcW w:w="3650" w:type="pct"/>
          </w:tcPr>
          <w:p w14:paraId="20C427A4" w14:textId="77777777" w:rsidR="000C77D6" w:rsidRPr="00426C80" w:rsidRDefault="000C77D6" w:rsidP="00691BA5">
            <w:pPr>
              <w:jc w:val="both"/>
            </w:pPr>
            <w:r w:rsidRPr="00426C80">
              <w:t>Justify that the stimulated emission helps in achieving high gain in EDFA.</w:t>
            </w:r>
          </w:p>
        </w:tc>
        <w:tc>
          <w:tcPr>
            <w:tcW w:w="337" w:type="pct"/>
          </w:tcPr>
          <w:p w14:paraId="203181A4" w14:textId="77777777" w:rsidR="000C77D6" w:rsidRPr="00426C80" w:rsidRDefault="000C77D6" w:rsidP="00691BA5">
            <w:pPr>
              <w:jc w:val="center"/>
            </w:pPr>
            <w:r w:rsidRPr="00426C80">
              <w:t>CO4</w:t>
            </w:r>
          </w:p>
        </w:tc>
        <w:tc>
          <w:tcPr>
            <w:tcW w:w="271" w:type="pct"/>
          </w:tcPr>
          <w:p w14:paraId="264739DC" w14:textId="77777777" w:rsidR="000C77D6" w:rsidRPr="00426C80" w:rsidRDefault="000C77D6" w:rsidP="00691BA5">
            <w:pPr>
              <w:jc w:val="center"/>
            </w:pPr>
            <w:r w:rsidRPr="00426C80">
              <w:t>E</w:t>
            </w:r>
          </w:p>
        </w:tc>
        <w:tc>
          <w:tcPr>
            <w:tcW w:w="270" w:type="pct"/>
          </w:tcPr>
          <w:p w14:paraId="15837920" w14:textId="77777777" w:rsidR="000C77D6" w:rsidRPr="00426C80" w:rsidRDefault="000C77D6" w:rsidP="00691BA5">
            <w:pPr>
              <w:jc w:val="center"/>
            </w:pPr>
            <w:r w:rsidRPr="00426C80">
              <w:t>12</w:t>
            </w:r>
          </w:p>
        </w:tc>
      </w:tr>
      <w:tr w:rsidR="000C77D6" w:rsidRPr="00426C80" w14:paraId="5C9CF0C3" w14:textId="77777777" w:rsidTr="00691BA5">
        <w:trPr>
          <w:trHeight w:val="47"/>
        </w:trPr>
        <w:tc>
          <w:tcPr>
            <w:tcW w:w="272" w:type="pct"/>
          </w:tcPr>
          <w:p w14:paraId="49050AE1" w14:textId="77777777" w:rsidR="000C77D6" w:rsidRPr="00426C80" w:rsidRDefault="000C77D6" w:rsidP="00691BA5">
            <w:pPr>
              <w:jc w:val="center"/>
            </w:pPr>
          </w:p>
        </w:tc>
        <w:tc>
          <w:tcPr>
            <w:tcW w:w="202" w:type="pct"/>
          </w:tcPr>
          <w:p w14:paraId="617F3094" w14:textId="77777777" w:rsidR="000C77D6" w:rsidRPr="00426C80" w:rsidRDefault="000C77D6" w:rsidP="00691BA5">
            <w:pPr>
              <w:jc w:val="center"/>
            </w:pPr>
          </w:p>
        </w:tc>
        <w:tc>
          <w:tcPr>
            <w:tcW w:w="3650" w:type="pct"/>
          </w:tcPr>
          <w:p w14:paraId="67778B9C" w14:textId="77777777" w:rsidR="000C77D6" w:rsidRPr="00426C80" w:rsidRDefault="000C77D6" w:rsidP="00691BA5">
            <w:pPr>
              <w:jc w:val="center"/>
            </w:pPr>
          </w:p>
        </w:tc>
        <w:tc>
          <w:tcPr>
            <w:tcW w:w="337" w:type="pct"/>
          </w:tcPr>
          <w:p w14:paraId="7033C473" w14:textId="77777777" w:rsidR="000C77D6" w:rsidRPr="00426C80" w:rsidRDefault="000C77D6" w:rsidP="00691BA5">
            <w:pPr>
              <w:jc w:val="center"/>
            </w:pPr>
          </w:p>
        </w:tc>
        <w:tc>
          <w:tcPr>
            <w:tcW w:w="271" w:type="pct"/>
          </w:tcPr>
          <w:p w14:paraId="0D045562" w14:textId="77777777" w:rsidR="000C77D6" w:rsidRPr="00426C80" w:rsidRDefault="000C77D6" w:rsidP="00691BA5">
            <w:pPr>
              <w:jc w:val="center"/>
            </w:pPr>
          </w:p>
        </w:tc>
        <w:tc>
          <w:tcPr>
            <w:tcW w:w="270" w:type="pct"/>
          </w:tcPr>
          <w:p w14:paraId="7A4C4FC3" w14:textId="77777777" w:rsidR="000C77D6" w:rsidRPr="00426C80" w:rsidRDefault="000C77D6" w:rsidP="00691BA5">
            <w:pPr>
              <w:jc w:val="center"/>
            </w:pPr>
          </w:p>
        </w:tc>
      </w:tr>
      <w:tr w:rsidR="000C77D6" w:rsidRPr="00426C80" w14:paraId="172BFDED" w14:textId="77777777" w:rsidTr="00691BA5">
        <w:trPr>
          <w:trHeight w:val="47"/>
        </w:trPr>
        <w:tc>
          <w:tcPr>
            <w:tcW w:w="272" w:type="pct"/>
          </w:tcPr>
          <w:p w14:paraId="0BCD4BAC" w14:textId="77777777" w:rsidR="000C77D6" w:rsidRPr="00426C80" w:rsidRDefault="000C77D6" w:rsidP="00691BA5">
            <w:pPr>
              <w:jc w:val="center"/>
            </w:pPr>
            <w:r w:rsidRPr="00426C80">
              <w:t>21.</w:t>
            </w:r>
          </w:p>
        </w:tc>
        <w:tc>
          <w:tcPr>
            <w:tcW w:w="202" w:type="pct"/>
          </w:tcPr>
          <w:p w14:paraId="5DDCCF5D" w14:textId="77777777" w:rsidR="000C77D6" w:rsidRPr="00426C80" w:rsidRDefault="000C77D6" w:rsidP="00691BA5">
            <w:pPr>
              <w:jc w:val="center"/>
            </w:pPr>
          </w:p>
        </w:tc>
        <w:tc>
          <w:tcPr>
            <w:tcW w:w="3650" w:type="pct"/>
          </w:tcPr>
          <w:p w14:paraId="7B0C005E" w14:textId="77777777" w:rsidR="000C77D6" w:rsidRPr="00426C80" w:rsidRDefault="000C77D6" w:rsidP="00691BA5">
            <w:pPr>
              <w:jc w:val="both"/>
            </w:pPr>
            <w:r w:rsidRPr="00426C80">
              <w:t>Describe the passive components in wavelength division multiplexer</w:t>
            </w:r>
          </w:p>
        </w:tc>
        <w:tc>
          <w:tcPr>
            <w:tcW w:w="337" w:type="pct"/>
          </w:tcPr>
          <w:p w14:paraId="16771155" w14:textId="77777777" w:rsidR="000C77D6" w:rsidRPr="00426C80" w:rsidRDefault="000C77D6" w:rsidP="00691BA5">
            <w:pPr>
              <w:jc w:val="center"/>
            </w:pPr>
            <w:r w:rsidRPr="00426C80">
              <w:t>CO5</w:t>
            </w:r>
          </w:p>
        </w:tc>
        <w:tc>
          <w:tcPr>
            <w:tcW w:w="271" w:type="pct"/>
          </w:tcPr>
          <w:p w14:paraId="70E0B508" w14:textId="77777777" w:rsidR="000C77D6" w:rsidRPr="00426C80" w:rsidRDefault="000C77D6" w:rsidP="00691BA5">
            <w:pPr>
              <w:jc w:val="center"/>
            </w:pPr>
            <w:r w:rsidRPr="00426C80">
              <w:t>U</w:t>
            </w:r>
          </w:p>
        </w:tc>
        <w:tc>
          <w:tcPr>
            <w:tcW w:w="270" w:type="pct"/>
          </w:tcPr>
          <w:p w14:paraId="778DD4DC" w14:textId="77777777" w:rsidR="000C77D6" w:rsidRPr="00426C80" w:rsidRDefault="000C77D6" w:rsidP="00691BA5">
            <w:pPr>
              <w:jc w:val="center"/>
            </w:pPr>
            <w:r w:rsidRPr="00426C80">
              <w:t>12</w:t>
            </w:r>
          </w:p>
        </w:tc>
      </w:tr>
      <w:tr w:rsidR="000C77D6" w:rsidRPr="00426C80" w14:paraId="07E9924A" w14:textId="77777777" w:rsidTr="00691BA5">
        <w:trPr>
          <w:trHeight w:val="47"/>
        </w:trPr>
        <w:tc>
          <w:tcPr>
            <w:tcW w:w="272" w:type="pct"/>
          </w:tcPr>
          <w:p w14:paraId="0DB92645" w14:textId="77777777" w:rsidR="000C77D6" w:rsidRPr="00426C80" w:rsidRDefault="000C77D6" w:rsidP="00691BA5">
            <w:pPr>
              <w:jc w:val="center"/>
            </w:pPr>
          </w:p>
        </w:tc>
        <w:tc>
          <w:tcPr>
            <w:tcW w:w="202" w:type="pct"/>
          </w:tcPr>
          <w:p w14:paraId="12FDEF40" w14:textId="77777777" w:rsidR="000C77D6" w:rsidRPr="00426C80" w:rsidRDefault="000C77D6" w:rsidP="00691BA5">
            <w:pPr>
              <w:jc w:val="center"/>
            </w:pPr>
          </w:p>
        </w:tc>
        <w:tc>
          <w:tcPr>
            <w:tcW w:w="3650" w:type="pct"/>
          </w:tcPr>
          <w:p w14:paraId="32D016FC" w14:textId="77777777" w:rsidR="000C77D6" w:rsidRPr="00426C80" w:rsidRDefault="000C77D6" w:rsidP="00691BA5">
            <w:pPr>
              <w:jc w:val="center"/>
            </w:pPr>
          </w:p>
        </w:tc>
        <w:tc>
          <w:tcPr>
            <w:tcW w:w="337" w:type="pct"/>
          </w:tcPr>
          <w:p w14:paraId="740E85E1" w14:textId="77777777" w:rsidR="000C77D6" w:rsidRPr="00426C80" w:rsidRDefault="000C77D6" w:rsidP="00691BA5">
            <w:pPr>
              <w:jc w:val="center"/>
            </w:pPr>
          </w:p>
        </w:tc>
        <w:tc>
          <w:tcPr>
            <w:tcW w:w="271" w:type="pct"/>
          </w:tcPr>
          <w:p w14:paraId="6C32FBC0" w14:textId="77777777" w:rsidR="000C77D6" w:rsidRPr="00426C80" w:rsidRDefault="000C77D6" w:rsidP="00691BA5">
            <w:pPr>
              <w:jc w:val="center"/>
            </w:pPr>
          </w:p>
        </w:tc>
        <w:tc>
          <w:tcPr>
            <w:tcW w:w="270" w:type="pct"/>
          </w:tcPr>
          <w:p w14:paraId="7AF0EE0E" w14:textId="77777777" w:rsidR="000C77D6" w:rsidRPr="00426C80" w:rsidRDefault="000C77D6" w:rsidP="00691BA5">
            <w:pPr>
              <w:jc w:val="center"/>
            </w:pPr>
          </w:p>
        </w:tc>
      </w:tr>
      <w:tr w:rsidR="000C77D6" w:rsidRPr="00426C80" w14:paraId="47D8898E" w14:textId="77777777" w:rsidTr="00691BA5">
        <w:trPr>
          <w:trHeight w:val="397"/>
        </w:trPr>
        <w:tc>
          <w:tcPr>
            <w:tcW w:w="272" w:type="pct"/>
          </w:tcPr>
          <w:p w14:paraId="269DD675" w14:textId="77777777" w:rsidR="000C77D6" w:rsidRPr="00426C80" w:rsidRDefault="000C77D6" w:rsidP="00691BA5">
            <w:pPr>
              <w:jc w:val="center"/>
            </w:pPr>
            <w:r w:rsidRPr="00426C80">
              <w:t>22.</w:t>
            </w:r>
          </w:p>
        </w:tc>
        <w:tc>
          <w:tcPr>
            <w:tcW w:w="202" w:type="pct"/>
          </w:tcPr>
          <w:p w14:paraId="10391B7A" w14:textId="77777777" w:rsidR="000C77D6" w:rsidRPr="00426C80" w:rsidRDefault="000C77D6" w:rsidP="00691BA5">
            <w:pPr>
              <w:jc w:val="center"/>
            </w:pPr>
            <w:r w:rsidRPr="00426C80">
              <w:t>a.</w:t>
            </w:r>
          </w:p>
        </w:tc>
        <w:tc>
          <w:tcPr>
            <w:tcW w:w="3650" w:type="pct"/>
          </w:tcPr>
          <w:p w14:paraId="79DFCA0B" w14:textId="77777777" w:rsidR="000C77D6" w:rsidRPr="00426C80" w:rsidRDefault="000C77D6" w:rsidP="00691BA5">
            <w:pPr>
              <w:jc w:val="both"/>
            </w:pPr>
            <w:r w:rsidRPr="00426C80">
              <w:rPr>
                <w:color w:val="000000"/>
              </w:rPr>
              <w:t>State the working principle of optical isolator.</w:t>
            </w:r>
          </w:p>
        </w:tc>
        <w:tc>
          <w:tcPr>
            <w:tcW w:w="337" w:type="pct"/>
          </w:tcPr>
          <w:p w14:paraId="19570714" w14:textId="77777777" w:rsidR="000C77D6" w:rsidRPr="00426C80" w:rsidRDefault="000C77D6" w:rsidP="00691BA5">
            <w:pPr>
              <w:jc w:val="center"/>
            </w:pPr>
            <w:r w:rsidRPr="00426C80">
              <w:t>CO5</w:t>
            </w:r>
          </w:p>
        </w:tc>
        <w:tc>
          <w:tcPr>
            <w:tcW w:w="271" w:type="pct"/>
          </w:tcPr>
          <w:p w14:paraId="3AB74024" w14:textId="77777777" w:rsidR="000C77D6" w:rsidRPr="00426C80" w:rsidRDefault="000C77D6" w:rsidP="00691BA5">
            <w:pPr>
              <w:jc w:val="center"/>
            </w:pPr>
            <w:r w:rsidRPr="00426C80">
              <w:t>R</w:t>
            </w:r>
          </w:p>
        </w:tc>
        <w:tc>
          <w:tcPr>
            <w:tcW w:w="270" w:type="pct"/>
          </w:tcPr>
          <w:p w14:paraId="23246F8F" w14:textId="77777777" w:rsidR="000C77D6" w:rsidRPr="00426C80" w:rsidRDefault="000C77D6" w:rsidP="00691BA5">
            <w:pPr>
              <w:jc w:val="center"/>
            </w:pPr>
            <w:r w:rsidRPr="00426C80">
              <w:t>5</w:t>
            </w:r>
          </w:p>
        </w:tc>
      </w:tr>
      <w:tr w:rsidR="000C77D6" w:rsidRPr="00426C80" w14:paraId="6563D9A9" w14:textId="77777777" w:rsidTr="00691BA5">
        <w:trPr>
          <w:trHeight w:val="128"/>
        </w:trPr>
        <w:tc>
          <w:tcPr>
            <w:tcW w:w="272" w:type="pct"/>
          </w:tcPr>
          <w:p w14:paraId="5921E6CC" w14:textId="77777777" w:rsidR="000C77D6" w:rsidRPr="00426C80" w:rsidRDefault="000C77D6" w:rsidP="00691BA5">
            <w:pPr>
              <w:jc w:val="center"/>
            </w:pPr>
          </w:p>
        </w:tc>
        <w:tc>
          <w:tcPr>
            <w:tcW w:w="202" w:type="pct"/>
          </w:tcPr>
          <w:p w14:paraId="04A014A0" w14:textId="77777777" w:rsidR="000C77D6" w:rsidRPr="00426C80" w:rsidRDefault="000C77D6" w:rsidP="00691BA5">
            <w:pPr>
              <w:jc w:val="center"/>
            </w:pPr>
            <w:r w:rsidRPr="00426C80">
              <w:t>b.</w:t>
            </w:r>
          </w:p>
        </w:tc>
        <w:tc>
          <w:tcPr>
            <w:tcW w:w="3650" w:type="pct"/>
          </w:tcPr>
          <w:p w14:paraId="0C4402EA" w14:textId="77777777" w:rsidR="000C77D6" w:rsidRPr="00426C80" w:rsidRDefault="000C77D6" w:rsidP="00691BA5">
            <w:pPr>
              <w:jc w:val="both"/>
              <w:rPr>
                <w:bCs/>
              </w:rPr>
            </w:pPr>
            <w:r w:rsidRPr="00426C80">
              <w:t>Analyze the frame format of synchronous optical network.</w:t>
            </w:r>
          </w:p>
        </w:tc>
        <w:tc>
          <w:tcPr>
            <w:tcW w:w="337" w:type="pct"/>
          </w:tcPr>
          <w:p w14:paraId="283074BF" w14:textId="77777777" w:rsidR="000C77D6" w:rsidRPr="00426C80" w:rsidRDefault="000C77D6" w:rsidP="00691BA5">
            <w:r w:rsidRPr="00426C80">
              <w:t xml:space="preserve">  O6</w:t>
            </w:r>
          </w:p>
        </w:tc>
        <w:tc>
          <w:tcPr>
            <w:tcW w:w="271" w:type="pct"/>
          </w:tcPr>
          <w:p w14:paraId="65FB7D87" w14:textId="77777777" w:rsidR="000C77D6" w:rsidRPr="00426C80" w:rsidRDefault="000C77D6" w:rsidP="00691BA5">
            <w:pPr>
              <w:jc w:val="center"/>
            </w:pPr>
            <w:r w:rsidRPr="00426C80">
              <w:t>An</w:t>
            </w:r>
          </w:p>
        </w:tc>
        <w:tc>
          <w:tcPr>
            <w:tcW w:w="270" w:type="pct"/>
          </w:tcPr>
          <w:p w14:paraId="7C0BA272" w14:textId="77777777" w:rsidR="000C77D6" w:rsidRPr="00426C80" w:rsidRDefault="000C77D6" w:rsidP="00691BA5">
            <w:pPr>
              <w:jc w:val="center"/>
            </w:pPr>
            <w:r w:rsidRPr="00426C80">
              <w:t>7</w:t>
            </w:r>
          </w:p>
        </w:tc>
      </w:tr>
      <w:tr w:rsidR="000C77D6" w:rsidRPr="00426C80" w14:paraId="2C4D2D35" w14:textId="77777777" w:rsidTr="00691BA5">
        <w:trPr>
          <w:trHeight w:val="47"/>
        </w:trPr>
        <w:tc>
          <w:tcPr>
            <w:tcW w:w="272" w:type="pct"/>
          </w:tcPr>
          <w:p w14:paraId="42A2181D" w14:textId="77777777" w:rsidR="000C77D6" w:rsidRPr="00426C80" w:rsidRDefault="000C77D6" w:rsidP="00691BA5">
            <w:pPr>
              <w:jc w:val="center"/>
            </w:pPr>
          </w:p>
        </w:tc>
        <w:tc>
          <w:tcPr>
            <w:tcW w:w="202" w:type="pct"/>
          </w:tcPr>
          <w:p w14:paraId="5F83E3B4" w14:textId="77777777" w:rsidR="000C77D6" w:rsidRPr="00426C80" w:rsidRDefault="000C77D6" w:rsidP="00691BA5">
            <w:pPr>
              <w:jc w:val="center"/>
            </w:pPr>
          </w:p>
        </w:tc>
        <w:tc>
          <w:tcPr>
            <w:tcW w:w="3650" w:type="pct"/>
          </w:tcPr>
          <w:p w14:paraId="61C3620E" w14:textId="77777777" w:rsidR="000C77D6" w:rsidRPr="00426C80" w:rsidRDefault="000C77D6" w:rsidP="00691BA5">
            <w:pPr>
              <w:jc w:val="center"/>
            </w:pPr>
          </w:p>
        </w:tc>
        <w:tc>
          <w:tcPr>
            <w:tcW w:w="337" w:type="pct"/>
          </w:tcPr>
          <w:p w14:paraId="1F95A1FB" w14:textId="77777777" w:rsidR="000C77D6" w:rsidRPr="00426C80" w:rsidRDefault="000C77D6" w:rsidP="00691BA5">
            <w:pPr>
              <w:jc w:val="center"/>
            </w:pPr>
          </w:p>
        </w:tc>
        <w:tc>
          <w:tcPr>
            <w:tcW w:w="271" w:type="pct"/>
          </w:tcPr>
          <w:p w14:paraId="4A73ED6E" w14:textId="77777777" w:rsidR="000C77D6" w:rsidRPr="00426C80" w:rsidRDefault="000C77D6" w:rsidP="00691BA5">
            <w:pPr>
              <w:jc w:val="center"/>
            </w:pPr>
          </w:p>
        </w:tc>
        <w:tc>
          <w:tcPr>
            <w:tcW w:w="270" w:type="pct"/>
          </w:tcPr>
          <w:p w14:paraId="5C68673B" w14:textId="77777777" w:rsidR="000C77D6" w:rsidRPr="00426C80" w:rsidRDefault="000C77D6" w:rsidP="00691BA5">
            <w:pPr>
              <w:jc w:val="center"/>
            </w:pPr>
          </w:p>
        </w:tc>
      </w:tr>
      <w:tr w:rsidR="000C77D6" w:rsidRPr="00426C80" w14:paraId="531A2BA9" w14:textId="77777777" w:rsidTr="00691BA5">
        <w:trPr>
          <w:trHeight w:val="47"/>
        </w:trPr>
        <w:tc>
          <w:tcPr>
            <w:tcW w:w="272" w:type="pct"/>
          </w:tcPr>
          <w:p w14:paraId="27CC1DE0" w14:textId="77777777" w:rsidR="000C77D6" w:rsidRPr="00426C80" w:rsidRDefault="000C77D6" w:rsidP="00691BA5">
            <w:pPr>
              <w:jc w:val="center"/>
            </w:pPr>
            <w:r w:rsidRPr="00426C80">
              <w:t>23.</w:t>
            </w:r>
          </w:p>
        </w:tc>
        <w:tc>
          <w:tcPr>
            <w:tcW w:w="202" w:type="pct"/>
          </w:tcPr>
          <w:p w14:paraId="5CA2E920" w14:textId="77777777" w:rsidR="000C77D6" w:rsidRPr="00426C80" w:rsidRDefault="000C77D6" w:rsidP="00691BA5">
            <w:pPr>
              <w:jc w:val="center"/>
            </w:pPr>
            <w:r w:rsidRPr="00426C80">
              <w:t>a.</w:t>
            </w:r>
          </w:p>
        </w:tc>
        <w:tc>
          <w:tcPr>
            <w:tcW w:w="3650" w:type="pct"/>
          </w:tcPr>
          <w:p w14:paraId="70D646CA" w14:textId="77777777" w:rsidR="000C77D6" w:rsidRPr="00426C80" w:rsidRDefault="000C77D6" w:rsidP="00691BA5">
            <w:pPr>
              <w:jc w:val="both"/>
            </w:pPr>
            <w:r w:rsidRPr="00426C80">
              <w:t>Justify the importance of APD photodetector.</w:t>
            </w:r>
          </w:p>
        </w:tc>
        <w:tc>
          <w:tcPr>
            <w:tcW w:w="337" w:type="pct"/>
          </w:tcPr>
          <w:p w14:paraId="6766AF3D" w14:textId="77777777" w:rsidR="000C77D6" w:rsidRPr="00426C80" w:rsidRDefault="000C77D6" w:rsidP="00691BA5">
            <w:pPr>
              <w:jc w:val="center"/>
            </w:pPr>
            <w:r w:rsidRPr="00426C80">
              <w:t>CO3</w:t>
            </w:r>
          </w:p>
        </w:tc>
        <w:tc>
          <w:tcPr>
            <w:tcW w:w="271" w:type="pct"/>
          </w:tcPr>
          <w:p w14:paraId="695D9ABD" w14:textId="77777777" w:rsidR="000C77D6" w:rsidRPr="00426C80" w:rsidRDefault="000C77D6" w:rsidP="00691BA5">
            <w:pPr>
              <w:jc w:val="center"/>
            </w:pPr>
            <w:r w:rsidRPr="00426C80">
              <w:t>E</w:t>
            </w:r>
          </w:p>
        </w:tc>
        <w:tc>
          <w:tcPr>
            <w:tcW w:w="270" w:type="pct"/>
          </w:tcPr>
          <w:p w14:paraId="47062DDC" w14:textId="77777777" w:rsidR="000C77D6" w:rsidRPr="00426C80" w:rsidRDefault="000C77D6" w:rsidP="00691BA5">
            <w:pPr>
              <w:jc w:val="center"/>
            </w:pPr>
            <w:r w:rsidRPr="00426C80">
              <w:t>6</w:t>
            </w:r>
          </w:p>
        </w:tc>
      </w:tr>
      <w:tr w:rsidR="000C77D6" w:rsidRPr="00426C80" w14:paraId="4DCA6185" w14:textId="77777777" w:rsidTr="00691BA5">
        <w:trPr>
          <w:trHeight w:val="47"/>
        </w:trPr>
        <w:tc>
          <w:tcPr>
            <w:tcW w:w="272" w:type="pct"/>
          </w:tcPr>
          <w:p w14:paraId="2E09CAF6" w14:textId="77777777" w:rsidR="000C77D6" w:rsidRPr="00426C80" w:rsidRDefault="000C77D6" w:rsidP="00691BA5">
            <w:pPr>
              <w:jc w:val="center"/>
            </w:pPr>
          </w:p>
        </w:tc>
        <w:tc>
          <w:tcPr>
            <w:tcW w:w="202" w:type="pct"/>
          </w:tcPr>
          <w:p w14:paraId="48BC0DAB" w14:textId="77777777" w:rsidR="000C77D6" w:rsidRPr="00426C80" w:rsidRDefault="000C77D6" w:rsidP="00691BA5">
            <w:pPr>
              <w:jc w:val="center"/>
            </w:pPr>
            <w:r w:rsidRPr="00426C80">
              <w:t>b.</w:t>
            </w:r>
          </w:p>
        </w:tc>
        <w:tc>
          <w:tcPr>
            <w:tcW w:w="3650" w:type="pct"/>
          </w:tcPr>
          <w:p w14:paraId="71652BD7" w14:textId="77777777" w:rsidR="000C77D6" w:rsidRPr="00426C80" w:rsidRDefault="000C77D6" w:rsidP="00691BA5">
            <w:pPr>
              <w:jc w:val="both"/>
              <w:rPr>
                <w:bCs/>
              </w:rPr>
            </w:pPr>
            <w:r w:rsidRPr="00426C80">
              <w:rPr>
                <w:bCs/>
              </w:rPr>
              <w:t>Compare optical communication with Electrical communication.</w:t>
            </w:r>
          </w:p>
        </w:tc>
        <w:tc>
          <w:tcPr>
            <w:tcW w:w="337" w:type="pct"/>
          </w:tcPr>
          <w:p w14:paraId="514FC553" w14:textId="77777777" w:rsidR="000C77D6" w:rsidRPr="00426C80" w:rsidRDefault="000C77D6" w:rsidP="00691BA5">
            <w:pPr>
              <w:jc w:val="center"/>
            </w:pPr>
            <w:r w:rsidRPr="00426C80">
              <w:t>CO1</w:t>
            </w:r>
          </w:p>
        </w:tc>
        <w:tc>
          <w:tcPr>
            <w:tcW w:w="271" w:type="pct"/>
          </w:tcPr>
          <w:p w14:paraId="7C51E27B" w14:textId="77777777" w:rsidR="000C77D6" w:rsidRPr="00426C80" w:rsidRDefault="000C77D6" w:rsidP="00691BA5">
            <w:pPr>
              <w:jc w:val="center"/>
            </w:pPr>
            <w:r w:rsidRPr="00426C80">
              <w:t>U</w:t>
            </w:r>
          </w:p>
        </w:tc>
        <w:tc>
          <w:tcPr>
            <w:tcW w:w="270" w:type="pct"/>
          </w:tcPr>
          <w:p w14:paraId="6C6A8703" w14:textId="77777777" w:rsidR="000C77D6" w:rsidRPr="00426C80" w:rsidRDefault="000C77D6" w:rsidP="00691BA5">
            <w:pPr>
              <w:jc w:val="center"/>
            </w:pPr>
            <w:r w:rsidRPr="00426C80">
              <w:t>6</w:t>
            </w:r>
          </w:p>
        </w:tc>
      </w:tr>
      <w:tr w:rsidR="000C77D6" w:rsidRPr="00426C80" w14:paraId="30681E9E" w14:textId="77777777" w:rsidTr="00691BA5">
        <w:trPr>
          <w:trHeight w:val="454"/>
        </w:trPr>
        <w:tc>
          <w:tcPr>
            <w:tcW w:w="5000" w:type="pct"/>
            <w:gridSpan w:val="6"/>
            <w:vAlign w:val="center"/>
          </w:tcPr>
          <w:p w14:paraId="680C06A7" w14:textId="77777777" w:rsidR="000C77D6" w:rsidRPr="00426C80" w:rsidRDefault="000C77D6" w:rsidP="00691BA5">
            <w:pPr>
              <w:jc w:val="center"/>
              <w:rPr>
                <w:b/>
                <w:bCs/>
              </w:rPr>
            </w:pPr>
            <w:r w:rsidRPr="00426C80">
              <w:rPr>
                <w:b/>
                <w:bCs/>
              </w:rPr>
              <w:t>COMPULSORY QUESTION</w:t>
            </w:r>
          </w:p>
        </w:tc>
      </w:tr>
      <w:tr w:rsidR="000C77D6" w:rsidRPr="00426C80" w14:paraId="0C1DB68A" w14:textId="77777777" w:rsidTr="00691BA5">
        <w:trPr>
          <w:trHeight w:val="397"/>
        </w:trPr>
        <w:tc>
          <w:tcPr>
            <w:tcW w:w="272" w:type="pct"/>
          </w:tcPr>
          <w:p w14:paraId="256B6718" w14:textId="77777777" w:rsidR="000C77D6" w:rsidRPr="00426C80" w:rsidRDefault="000C77D6" w:rsidP="00691BA5">
            <w:pPr>
              <w:jc w:val="center"/>
            </w:pPr>
            <w:r w:rsidRPr="00426C80">
              <w:t>24.</w:t>
            </w:r>
          </w:p>
        </w:tc>
        <w:tc>
          <w:tcPr>
            <w:tcW w:w="202" w:type="pct"/>
          </w:tcPr>
          <w:p w14:paraId="245ED970" w14:textId="77777777" w:rsidR="000C77D6" w:rsidRPr="00426C80" w:rsidRDefault="000C77D6" w:rsidP="00691BA5">
            <w:pPr>
              <w:jc w:val="center"/>
            </w:pPr>
          </w:p>
        </w:tc>
        <w:tc>
          <w:tcPr>
            <w:tcW w:w="3650" w:type="pct"/>
          </w:tcPr>
          <w:p w14:paraId="65C86FBB" w14:textId="77777777" w:rsidR="000C77D6" w:rsidRPr="00426C80" w:rsidRDefault="000C77D6" w:rsidP="00691BA5">
            <w:pPr>
              <w:jc w:val="both"/>
            </w:pPr>
            <w:r>
              <w:t>Explain</w:t>
            </w:r>
            <w:r w:rsidRPr="00426C80">
              <w:t xml:space="preserve"> Li-Fi technology with neat diagram stating its applications.</w:t>
            </w:r>
          </w:p>
        </w:tc>
        <w:tc>
          <w:tcPr>
            <w:tcW w:w="337" w:type="pct"/>
          </w:tcPr>
          <w:p w14:paraId="5573552A" w14:textId="77777777" w:rsidR="000C77D6" w:rsidRPr="00426C80" w:rsidRDefault="000C77D6" w:rsidP="00691BA5">
            <w:pPr>
              <w:jc w:val="center"/>
            </w:pPr>
            <w:r w:rsidRPr="00426C80">
              <w:t>CO6</w:t>
            </w:r>
          </w:p>
        </w:tc>
        <w:tc>
          <w:tcPr>
            <w:tcW w:w="271" w:type="pct"/>
          </w:tcPr>
          <w:p w14:paraId="44970C3E" w14:textId="77777777" w:rsidR="000C77D6" w:rsidRPr="00426C80" w:rsidRDefault="000C77D6" w:rsidP="00691BA5">
            <w:pPr>
              <w:jc w:val="center"/>
            </w:pPr>
            <w:r w:rsidRPr="00426C80">
              <w:t>R</w:t>
            </w:r>
          </w:p>
        </w:tc>
        <w:tc>
          <w:tcPr>
            <w:tcW w:w="270" w:type="pct"/>
          </w:tcPr>
          <w:p w14:paraId="71BD7425" w14:textId="77777777" w:rsidR="000C77D6" w:rsidRPr="00426C80" w:rsidRDefault="000C77D6" w:rsidP="00691BA5">
            <w:pPr>
              <w:jc w:val="center"/>
            </w:pPr>
            <w:r w:rsidRPr="00426C80">
              <w:t>12</w:t>
            </w:r>
          </w:p>
        </w:tc>
      </w:tr>
    </w:tbl>
    <w:p w14:paraId="6AF092CA" w14:textId="77777777" w:rsidR="000C77D6" w:rsidRDefault="000C77D6" w:rsidP="002E336A"/>
    <w:p w14:paraId="2A3C343D" w14:textId="77777777" w:rsidR="000C77D6" w:rsidRPr="005B4C0A" w:rsidRDefault="000C77D6" w:rsidP="00691BA5">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62ACCE84" w14:textId="77777777" w:rsidR="000C77D6" w:rsidRDefault="000C77D6" w:rsidP="002E336A"/>
    <w:tbl>
      <w:tblPr>
        <w:tblStyle w:val="TableGrid"/>
        <w:tblW w:w="0" w:type="auto"/>
        <w:tblLook w:val="04A0" w:firstRow="1" w:lastRow="0" w:firstColumn="1" w:lastColumn="0" w:noHBand="0" w:noVBand="1"/>
      </w:tblPr>
      <w:tblGrid>
        <w:gridCol w:w="674"/>
        <w:gridCol w:w="8343"/>
      </w:tblGrid>
      <w:tr w:rsidR="000C77D6" w14:paraId="409C30E2" w14:textId="77777777" w:rsidTr="00691BA5">
        <w:tc>
          <w:tcPr>
            <w:tcW w:w="675" w:type="dxa"/>
          </w:tcPr>
          <w:p w14:paraId="1A7B8D4D" w14:textId="77777777" w:rsidR="000C77D6" w:rsidRDefault="000C77D6" w:rsidP="00691BA5"/>
        </w:tc>
        <w:tc>
          <w:tcPr>
            <w:tcW w:w="9782" w:type="dxa"/>
          </w:tcPr>
          <w:p w14:paraId="10E8734E" w14:textId="77777777" w:rsidR="000C77D6" w:rsidRPr="007E5F37" w:rsidRDefault="000C77D6" w:rsidP="00691BA5">
            <w:pPr>
              <w:jc w:val="center"/>
              <w:rPr>
                <w:b/>
              </w:rPr>
            </w:pPr>
            <w:r w:rsidRPr="007E5F37">
              <w:rPr>
                <w:b/>
              </w:rPr>
              <w:t>COURSE OUTCOMES</w:t>
            </w:r>
          </w:p>
        </w:tc>
      </w:tr>
      <w:tr w:rsidR="000C77D6" w14:paraId="2F41F217" w14:textId="77777777" w:rsidTr="00691BA5">
        <w:tc>
          <w:tcPr>
            <w:tcW w:w="675" w:type="dxa"/>
          </w:tcPr>
          <w:p w14:paraId="430C14C2" w14:textId="77777777" w:rsidR="000C77D6" w:rsidRDefault="000C77D6" w:rsidP="00691BA5">
            <w:r>
              <w:t>CO1</w:t>
            </w:r>
          </w:p>
        </w:tc>
        <w:tc>
          <w:tcPr>
            <w:tcW w:w="9782" w:type="dxa"/>
            <w:vAlign w:val="center"/>
          </w:tcPr>
          <w:p w14:paraId="41853B55" w14:textId="77777777" w:rsidR="000C77D6" w:rsidRDefault="000C77D6" w:rsidP="00691BA5">
            <w:pPr>
              <w:pStyle w:val="Default"/>
              <w:jc w:val="both"/>
            </w:pPr>
            <w:r>
              <w:t>Explain the basics of optical communication and to recognize the structures and types of optical fibre</w:t>
            </w:r>
          </w:p>
        </w:tc>
      </w:tr>
      <w:tr w:rsidR="000C77D6" w14:paraId="4D7D0312" w14:textId="77777777" w:rsidTr="00691BA5">
        <w:tc>
          <w:tcPr>
            <w:tcW w:w="675" w:type="dxa"/>
          </w:tcPr>
          <w:p w14:paraId="0FF11767" w14:textId="77777777" w:rsidR="000C77D6" w:rsidRDefault="000C77D6" w:rsidP="00691BA5">
            <w:r>
              <w:t>CO2</w:t>
            </w:r>
          </w:p>
        </w:tc>
        <w:tc>
          <w:tcPr>
            <w:tcW w:w="9782" w:type="dxa"/>
            <w:vAlign w:val="center"/>
          </w:tcPr>
          <w:p w14:paraId="2F1B82FD" w14:textId="77777777" w:rsidR="000C77D6" w:rsidRDefault="000C77D6" w:rsidP="00691BA5">
            <w:pPr>
              <w:pStyle w:val="Default"/>
              <w:jc w:val="both"/>
            </w:pPr>
            <w:r>
              <w:t>Discuss the channel impairments, and parameters of different types of optical fibres</w:t>
            </w:r>
          </w:p>
        </w:tc>
      </w:tr>
      <w:tr w:rsidR="000C77D6" w14:paraId="0F466EC0" w14:textId="77777777" w:rsidTr="00691BA5">
        <w:tc>
          <w:tcPr>
            <w:tcW w:w="675" w:type="dxa"/>
          </w:tcPr>
          <w:p w14:paraId="4FEB973D" w14:textId="77777777" w:rsidR="000C77D6" w:rsidRDefault="000C77D6" w:rsidP="00691BA5">
            <w:r>
              <w:t>CO3</w:t>
            </w:r>
          </w:p>
        </w:tc>
        <w:tc>
          <w:tcPr>
            <w:tcW w:w="9782" w:type="dxa"/>
            <w:vAlign w:val="center"/>
          </w:tcPr>
          <w:p w14:paraId="1C15E6DD" w14:textId="77777777" w:rsidR="000C77D6" w:rsidRDefault="000C77D6" w:rsidP="00691BA5">
            <w:pPr>
              <w:pStyle w:val="Default"/>
              <w:jc w:val="both"/>
            </w:pPr>
            <w:r>
              <w:t>Classify the optical sources and detectors and to discuss their principles</w:t>
            </w:r>
          </w:p>
        </w:tc>
      </w:tr>
      <w:tr w:rsidR="000C77D6" w14:paraId="42B51AF6" w14:textId="77777777" w:rsidTr="00691BA5">
        <w:tc>
          <w:tcPr>
            <w:tcW w:w="675" w:type="dxa"/>
          </w:tcPr>
          <w:p w14:paraId="1C1373A6" w14:textId="77777777" w:rsidR="000C77D6" w:rsidRDefault="000C77D6" w:rsidP="00691BA5">
            <w:r>
              <w:t>CO4</w:t>
            </w:r>
          </w:p>
        </w:tc>
        <w:tc>
          <w:tcPr>
            <w:tcW w:w="9782" w:type="dxa"/>
            <w:vAlign w:val="center"/>
          </w:tcPr>
          <w:p w14:paraId="31486E1D" w14:textId="77777777" w:rsidR="000C77D6" w:rsidRDefault="000C77D6" w:rsidP="00691BA5">
            <w:pPr>
              <w:pStyle w:val="Default"/>
              <w:jc w:val="both"/>
            </w:pPr>
            <w:r>
              <w:t>Explain the working of optical couplers, modulators, amplifiers and analyse the performance of optical amplifiers</w:t>
            </w:r>
          </w:p>
        </w:tc>
      </w:tr>
      <w:tr w:rsidR="000C77D6" w14:paraId="2405F12F" w14:textId="77777777" w:rsidTr="00691BA5">
        <w:tc>
          <w:tcPr>
            <w:tcW w:w="675" w:type="dxa"/>
          </w:tcPr>
          <w:p w14:paraId="38D833B2" w14:textId="77777777" w:rsidR="000C77D6" w:rsidRDefault="000C77D6" w:rsidP="00691BA5">
            <w:r>
              <w:t>CO5</w:t>
            </w:r>
          </w:p>
        </w:tc>
        <w:tc>
          <w:tcPr>
            <w:tcW w:w="9782" w:type="dxa"/>
            <w:vAlign w:val="center"/>
          </w:tcPr>
          <w:p w14:paraId="594415D2" w14:textId="77777777" w:rsidR="000C77D6" w:rsidRDefault="000C77D6" w:rsidP="00691BA5">
            <w:pPr>
              <w:pStyle w:val="Default"/>
              <w:jc w:val="both"/>
            </w:pPr>
            <w:r>
              <w:t>Design optical links, know the concept of WDM, and to discuss different optical components of WDM</w:t>
            </w:r>
          </w:p>
        </w:tc>
      </w:tr>
      <w:tr w:rsidR="000C77D6" w14:paraId="4AAF9DF9" w14:textId="77777777" w:rsidTr="00691BA5">
        <w:tc>
          <w:tcPr>
            <w:tcW w:w="675" w:type="dxa"/>
          </w:tcPr>
          <w:p w14:paraId="13024E07" w14:textId="77777777" w:rsidR="000C77D6" w:rsidRDefault="000C77D6" w:rsidP="00691BA5">
            <w:r>
              <w:t>CO6</w:t>
            </w:r>
          </w:p>
        </w:tc>
        <w:tc>
          <w:tcPr>
            <w:tcW w:w="9782" w:type="dxa"/>
            <w:vAlign w:val="bottom"/>
          </w:tcPr>
          <w:p w14:paraId="5A780DA0" w14:textId="77777777" w:rsidR="000C77D6" w:rsidRDefault="000C77D6" w:rsidP="00691BA5">
            <w:pPr>
              <w:pStyle w:val="Default"/>
              <w:jc w:val="both"/>
            </w:pPr>
            <w:r>
              <w:t>Discuss various types of optical networks and to gain knowledge about standards regarding fibre optic systems</w:t>
            </w:r>
          </w:p>
        </w:tc>
      </w:tr>
    </w:tbl>
    <w:p w14:paraId="4E4C340B" w14:textId="77777777" w:rsidR="000C77D6" w:rsidRPr="00BA50B9" w:rsidRDefault="000C77D6" w:rsidP="00544C89"/>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0C77D6" w14:paraId="21FC1274" w14:textId="77777777" w:rsidTr="00691BA5">
        <w:tc>
          <w:tcPr>
            <w:tcW w:w="10683" w:type="dxa"/>
            <w:gridSpan w:val="8"/>
          </w:tcPr>
          <w:p w14:paraId="5C757AFD" w14:textId="77777777" w:rsidR="000C77D6" w:rsidRPr="0009580C" w:rsidRDefault="000C77D6" w:rsidP="00691BA5">
            <w:pPr>
              <w:jc w:val="center"/>
              <w:rPr>
                <w:b/>
              </w:rPr>
            </w:pPr>
            <w:r w:rsidRPr="0009580C">
              <w:rPr>
                <w:b/>
              </w:rPr>
              <w:t>A</w:t>
            </w:r>
            <w:r>
              <w:rPr>
                <w:b/>
              </w:rPr>
              <w:t>ssessment Pattern</w:t>
            </w:r>
            <w:r w:rsidRPr="0009580C">
              <w:rPr>
                <w:b/>
              </w:rPr>
              <w:t xml:space="preserve"> as per Bloom’s </w:t>
            </w:r>
            <w:r>
              <w:rPr>
                <w:b/>
              </w:rPr>
              <w:t>Level</w:t>
            </w:r>
          </w:p>
        </w:tc>
      </w:tr>
      <w:tr w:rsidR="000C77D6" w14:paraId="4897CE82" w14:textId="77777777" w:rsidTr="00691BA5">
        <w:tc>
          <w:tcPr>
            <w:tcW w:w="959" w:type="dxa"/>
          </w:tcPr>
          <w:p w14:paraId="5E5CBE1C" w14:textId="77777777" w:rsidR="000C77D6" w:rsidRPr="00370868" w:rsidRDefault="000C77D6" w:rsidP="00691BA5">
            <w:pPr>
              <w:rPr>
                <w:b/>
              </w:rPr>
            </w:pPr>
            <w:r w:rsidRPr="00370868">
              <w:rPr>
                <w:b/>
              </w:rPr>
              <w:t>CO / BL</w:t>
            </w:r>
          </w:p>
        </w:tc>
        <w:tc>
          <w:tcPr>
            <w:tcW w:w="1362" w:type="dxa"/>
          </w:tcPr>
          <w:p w14:paraId="26F62D70" w14:textId="77777777" w:rsidR="000C77D6" w:rsidRPr="00723EF4" w:rsidRDefault="000C77D6" w:rsidP="00691BA5">
            <w:pPr>
              <w:jc w:val="center"/>
              <w:rPr>
                <w:b/>
              </w:rPr>
            </w:pPr>
            <w:r w:rsidRPr="00723EF4">
              <w:rPr>
                <w:b/>
              </w:rPr>
              <w:t>Remember</w:t>
            </w:r>
          </w:p>
        </w:tc>
        <w:tc>
          <w:tcPr>
            <w:tcW w:w="1569" w:type="dxa"/>
          </w:tcPr>
          <w:p w14:paraId="4D39DF6E" w14:textId="77777777" w:rsidR="000C77D6" w:rsidRPr="00723EF4" w:rsidRDefault="000C77D6" w:rsidP="00691BA5">
            <w:pPr>
              <w:jc w:val="center"/>
              <w:rPr>
                <w:b/>
              </w:rPr>
            </w:pPr>
            <w:r w:rsidRPr="00723EF4">
              <w:rPr>
                <w:b/>
              </w:rPr>
              <w:t>Understand</w:t>
            </w:r>
          </w:p>
        </w:tc>
        <w:tc>
          <w:tcPr>
            <w:tcW w:w="1439" w:type="dxa"/>
          </w:tcPr>
          <w:p w14:paraId="403D4C36" w14:textId="77777777" w:rsidR="000C77D6" w:rsidRPr="00723EF4" w:rsidRDefault="000C77D6" w:rsidP="00691BA5">
            <w:pPr>
              <w:jc w:val="center"/>
              <w:rPr>
                <w:b/>
              </w:rPr>
            </w:pPr>
            <w:r w:rsidRPr="00723EF4">
              <w:rPr>
                <w:b/>
              </w:rPr>
              <w:t>Apply</w:t>
            </w:r>
          </w:p>
        </w:tc>
        <w:tc>
          <w:tcPr>
            <w:tcW w:w="1497" w:type="dxa"/>
          </w:tcPr>
          <w:p w14:paraId="0AA197E0" w14:textId="77777777" w:rsidR="000C77D6" w:rsidRPr="00723EF4" w:rsidRDefault="000C77D6" w:rsidP="00691BA5">
            <w:pPr>
              <w:jc w:val="center"/>
              <w:rPr>
                <w:b/>
              </w:rPr>
            </w:pPr>
            <w:r w:rsidRPr="00723EF4">
              <w:rPr>
                <w:b/>
              </w:rPr>
              <w:t>Analyze</w:t>
            </w:r>
          </w:p>
        </w:tc>
        <w:tc>
          <w:tcPr>
            <w:tcW w:w="1375" w:type="dxa"/>
          </w:tcPr>
          <w:p w14:paraId="744C2132" w14:textId="77777777" w:rsidR="000C77D6" w:rsidRPr="00723EF4" w:rsidRDefault="000C77D6" w:rsidP="00691BA5">
            <w:pPr>
              <w:jc w:val="center"/>
              <w:rPr>
                <w:b/>
              </w:rPr>
            </w:pPr>
            <w:r w:rsidRPr="00723EF4">
              <w:rPr>
                <w:b/>
              </w:rPr>
              <w:t>Evaluate</w:t>
            </w:r>
          </w:p>
        </w:tc>
        <w:tc>
          <w:tcPr>
            <w:tcW w:w="1321" w:type="dxa"/>
          </w:tcPr>
          <w:p w14:paraId="27A27D8B" w14:textId="77777777" w:rsidR="000C77D6" w:rsidRPr="00723EF4" w:rsidRDefault="000C77D6" w:rsidP="00691BA5">
            <w:pPr>
              <w:jc w:val="center"/>
              <w:rPr>
                <w:b/>
              </w:rPr>
            </w:pPr>
            <w:r w:rsidRPr="00723EF4">
              <w:rPr>
                <w:b/>
              </w:rPr>
              <w:t>Create</w:t>
            </w:r>
          </w:p>
        </w:tc>
        <w:tc>
          <w:tcPr>
            <w:tcW w:w="1161" w:type="dxa"/>
          </w:tcPr>
          <w:p w14:paraId="1FB6F312" w14:textId="77777777" w:rsidR="000C77D6" w:rsidRPr="00723EF4" w:rsidRDefault="000C77D6" w:rsidP="00691BA5">
            <w:pPr>
              <w:jc w:val="center"/>
              <w:rPr>
                <w:b/>
              </w:rPr>
            </w:pPr>
            <w:r w:rsidRPr="00723EF4">
              <w:rPr>
                <w:b/>
              </w:rPr>
              <w:t>Total</w:t>
            </w:r>
          </w:p>
        </w:tc>
      </w:tr>
      <w:tr w:rsidR="000C77D6" w14:paraId="0C0D3031" w14:textId="77777777" w:rsidTr="00691BA5">
        <w:tc>
          <w:tcPr>
            <w:tcW w:w="959" w:type="dxa"/>
          </w:tcPr>
          <w:p w14:paraId="02DA2A52" w14:textId="77777777" w:rsidR="000C77D6" w:rsidRDefault="000C77D6" w:rsidP="00691BA5">
            <w:r>
              <w:t>CO1</w:t>
            </w:r>
          </w:p>
        </w:tc>
        <w:tc>
          <w:tcPr>
            <w:tcW w:w="1362" w:type="dxa"/>
          </w:tcPr>
          <w:p w14:paraId="06963E25" w14:textId="77777777" w:rsidR="000C77D6" w:rsidRDefault="000C77D6" w:rsidP="00691BA5">
            <w:pPr>
              <w:jc w:val="center"/>
            </w:pPr>
            <w:r>
              <w:t>5</w:t>
            </w:r>
          </w:p>
        </w:tc>
        <w:tc>
          <w:tcPr>
            <w:tcW w:w="1569" w:type="dxa"/>
          </w:tcPr>
          <w:p w14:paraId="4CDAC751" w14:textId="77777777" w:rsidR="000C77D6" w:rsidRDefault="000C77D6" w:rsidP="00691BA5">
            <w:pPr>
              <w:jc w:val="center"/>
            </w:pPr>
            <w:r>
              <w:t>18</w:t>
            </w:r>
          </w:p>
        </w:tc>
        <w:tc>
          <w:tcPr>
            <w:tcW w:w="1439" w:type="dxa"/>
          </w:tcPr>
          <w:p w14:paraId="001D4FE7" w14:textId="77777777" w:rsidR="000C77D6" w:rsidRDefault="000C77D6" w:rsidP="00691BA5">
            <w:pPr>
              <w:jc w:val="center"/>
            </w:pPr>
            <w:r>
              <w:t>-</w:t>
            </w:r>
          </w:p>
        </w:tc>
        <w:tc>
          <w:tcPr>
            <w:tcW w:w="1497" w:type="dxa"/>
          </w:tcPr>
          <w:p w14:paraId="7F8F012B" w14:textId="77777777" w:rsidR="000C77D6" w:rsidRDefault="000C77D6" w:rsidP="00691BA5">
            <w:pPr>
              <w:jc w:val="center"/>
            </w:pPr>
            <w:r>
              <w:t>-</w:t>
            </w:r>
          </w:p>
        </w:tc>
        <w:tc>
          <w:tcPr>
            <w:tcW w:w="1375" w:type="dxa"/>
          </w:tcPr>
          <w:p w14:paraId="2C2CCDED" w14:textId="77777777" w:rsidR="000C77D6" w:rsidRDefault="000C77D6" w:rsidP="00691BA5">
            <w:pPr>
              <w:jc w:val="center"/>
            </w:pPr>
            <w:r>
              <w:t>-</w:t>
            </w:r>
          </w:p>
        </w:tc>
        <w:tc>
          <w:tcPr>
            <w:tcW w:w="1321" w:type="dxa"/>
          </w:tcPr>
          <w:p w14:paraId="4DE4D656" w14:textId="77777777" w:rsidR="000C77D6" w:rsidRDefault="000C77D6" w:rsidP="00691BA5">
            <w:pPr>
              <w:jc w:val="center"/>
            </w:pPr>
            <w:r>
              <w:t>-</w:t>
            </w:r>
          </w:p>
        </w:tc>
        <w:tc>
          <w:tcPr>
            <w:tcW w:w="1161" w:type="dxa"/>
          </w:tcPr>
          <w:p w14:paraId="5EFF87E4" w14:textId="77777777" w:rsidR="000C77D6" w:rsidRDefault="000C77D6" w:rsidP="00691BA5">
            <w:pPr>
              <w:jc w:val="center"/>
            </w:pPr>
            <w:r>
              <w:t>23</w:t>
            </w:r>
          </w:p>
        </w:tc>
      </w:tr>
      <w:tr w:rsidR="000C77D6" w14:paraId="5F812C8F" w14:textId="77777777" w:rsidTr="00691BA5">
        <w:tc>
          <w:tcPr>
            <w:tcW w:w="959" w:type="dxa"/>
          </w:tcPr>
          <w:p w14:paraId="70FE6CAA" w14:textId="77777777" w:rsidR="000C77D6" w:rsidRDefault="000C77D6" w:rsidP="00691BA5">
            <w:r>
              <w:t>CO2</w:t>
            </w:r>
          </w:p>
        </w:tc>
        <w:tc>
          <w:tcPr>
            <w:tcW w:w="1362" w:type="dxa"/>
          </w:tcPr>
          <w:p w14:paraId="6B9B9DAE" w14:textId="77777777" w:rsidR="000C77D6" w:rsidRDefault="000C77D6" w:rsidP="00691BA5">
            <w:pPr>
              <w:jc w:val="center"/>
            </w:pPr>
            <w:r>
              <w:t>1</w:t>
            </w:r>
          </w:p>
        </w:tc>
        <w:tc>
          <w:tcPr>
            <w:tcW w:w="1569" w:type="dxa"/>
          </w:tcPr>
          <w:p w14:paraId="4BFD1A04" w14:textId="77777777" w:rsidR="000C77D6" w:rsidRDefault="000C77D6" w:rsidP="00691BA5">
            <w:pPr>
              <w:jc w:val="center"/>
            </w:pPr>
            <w:r>
              <w:t>15</w:t>
            </w:r>
          </w:p>
        </w:tc>
        <w:tc>
          <w:tcPr>
            <w:tcW w:w="1439" w:type="dxa"/>
          </w:tcPr>
          <w:p w14:paraId="47DBE465" w14:textId="77777777" w:rsidR="000C77D6" w:rsidRDefault="000C77D6" w:rsidP="00691BA5">
            <w:pPr>
              <w:jc w:val="center"/>
            </w:pPr>
            <w:r>
              <w:t>-</w:t>
            </w:r>
          </w:p>
        </w:tc>
        <w:tc>
          <w:tcPr>
            <w:tcW w:w="1497" w:type="dxa"/>
          </w:tcPr>
          <w:p w14:paraId="59D5C178" w14:textId="77777777" w:rsidR="000C77D6" w:rsidRDefault="000C77D6" w:rsidP="00691BA5">
            <w:pPr>
              <w:jc w:val="center"/>
            </w:pPr>
            <w:r>
              <w:t>-</w:t>
            </w:r>
          </w:p>
        </w:tc>
        <w:tc>
          <w:tcPr>
            <w:tcW w:w="1375" w:type="dxa"/>
          </w:tcPr>
          <w:p w14:paraId="786BFD12" w14:textId="77777777" w:rsidR="000C77D6" w:rsidRDefault="000C77D6" w:rsidP="00691BA5">
            <w:pPr>
              <w:jc w:val="center"/>
            </w:pPr>
            <w:r>
              <w:t>-</w:t>
            </w:r>
          </w:p>
        </w:tc>
        <w:tc>
          <w:tcPr>
            <w:tcW w:w="1321" w:type="dxa"/>
          </w:tcPr>
          <w:p w14:paraId="61D88BA1" w14:textId="77777777" w:rsidR="000C77D6" w:rsidRDefault="000C77D6" w:rsidP="00691BA5">
            <w:pPr>
              <w:jc w:val="center"/>
            </w:pPr>
            <w:r>
              <w:t>-</w:t>
            </w:r>
          </w:p>
        </w:tc>
        <w:tc>
          <w:tcPr>
            <w:tcW w:w="1161" w:type="dxa"/>
          </w:tcPr>
          <w:p w14:paraId="4B719580" w14:textId="77777777" w:rsidR="000C77D6" w:rsidRDefault="000C77D6" w:rsidP="00691BA5">
            <w:pPr>
              <w:jc w:val="center"/>
            </w:pPr>
            <w:r>
              <w:t>16</w:t>
            </w:r>
          </w:p>
        </w:tc>
      </w:tr>
      <w:tr w:rsidR="000C77D6" w14:paraId="2DA66479" w14:textId="77777777" w:rsidTr="00691BA5">
        <w:tc>
          <w:tcPr>
            <w:tcW w:w="959" w:type="dxa"/>
          </w:tcPr>
          <w:p w14:paraId="79975AB7" w14:textId="77777777" w:rsidR="000C77D6" w:rsidRDefault="000C77D6" w:rsidP="00691BA5">
            <w:r>
              <w:t>CO3</w:t>
            </w:r>
          </w:p>
        </w:tc>
        <w:tc>
          <w:tcPr>
            <w:tcW w:w="1362" w:type="dxa"/>
          </w:tcPr>
          <w:p w14:paraId="3E80067B" w14:textId="77777777" w:rsidR="000C77D6" w:rsidRDefault="000C77D6" w:rsidP="00691BA5">
            <w:pPr>
              <w:jc w:val="center"/>
            </w:pPr>
            <w:r>
              <w:t>5</w:t>
            </w:r>
          </w:p>
        </w:tc>
        <w:tc>
          <w:tcPr>
            <w:tcW w:w="1569" w:type="dxa"/>
          </w:tcPr>
          <w:p w14:paraId="50857B05" w14:textId="77777777" w:rsidR="000C77D6" w:rsidRDefault="000C77D6" w:rsidP="00691BA5">
            <w:pPr>
              <w:jc w:val="center"/>
            </w:pPr>
            <w:r>
              <w:t>15</w:t>
            </w:r>
          </w:p>
        </w:tc>
        <w:tc>
          <w:tcPr>
            <w:tcW w:w="1439" w:type="dxa"/>
          </w:tcPr>
          <w:p w14:paraId="2BCD3C98" w14:textId="77777777" w:rsidR="000C77D6" w:rsidRDefault="000C77D6" w:rsidP="00691BA5">
            <w:pPr>
              <w:jc w:val="center"/>
            </w:pPr>
            <w:r>
              <w:t>-</w:t>
            </w:r>
          </w:p>
        </w:tc>
        <w:tc>
          <w:tcPr>
            <w:tcW w:w="1497" w:type="dxa"/>
          </w:tcPr>
          <w:p w14:paraId="7B9A5B85" w14:textId="77777777" w:rsidR="000C77D6" w:rsidRDefault="000C77D6" w:rsidP="00691BA5">
            <w:pPr>
              <w:jc w:val="center"/>
            </w:pPr>
            <w:r>
              <w:t>-</w:t>
            </w:r>
          </w:p>
        </w:tc>
        <w:tc>
          <w:tcPr>
            <w:tcW w:w="1375" w:type="dxa"/>
          </w:tcPr>
          <w:p w14:paraId="6BB60862" w14:textId="77777777" w:rsidR="000C77D6" w:rsidRDefault="000C77D6" w:rsidP="00691BA5">
            <w:pPr>
              <w:jc w:val="center"/>
            </w:pPr>
            <w:r>
              <w:t>6</w:t>
            </w:r>
          </w:p>
        </w:tc>
        <w:tc>
          <w:tcPr>
            <w:tcW w:w="1321" w:type="dxa"/>
          </w:tcPr>
          <w:p w14:paraId="416C763C" w14:textId="77777777" w:rsidR="000C77D6" w:rsidRDefault="000C77D6" w:rsidP="00691BA5">
            <w:pPr>
              <w:jc w:val="center"/>
            </w:pPr>
            <w:r>
              <w:t>-</w:t>
            </w:r>
          </w:p>
        </w:tc>
        <w:tc>
          <w:tcPr>
            <w:tcW w:w="1161" w:type="dxa"/>
          </w:tcPr>
          <w:p w14:paraId="7900C584" w14:textId="77777777" w:rsidR="000C77D6" w:rsidRDefault="000C77D6" w:rsidP="00691BA5">
            <w:pPr>
              <w:jc w:val="center"/>
            </w:pPr>
            <w:r>
              <w:t>26</w:t>
            </w:r>
          </w:p>
        </w:tc>
      </w:tr>
      <w:tr w:rsidR="000C77D6" w14:paraId="2F5F0497" w14:textId="77777777" w:rsidTr="00691BA5">
        <w:tc>
          <w:tcPr>
            <w:tcW w:w="959" w:type="dxa"/>
          </w:tcPr>
          <w:p w14:paraId="636931D3" w14:textId="77777777" w:rsidR="000C77D6" w:rsidRDefault="000C77D6" w:rsidP="00691BA5">
            <w:r>
              <w:t>CO4</w:t>
            </w:r>
          </w:p>
        </w:tc>
        <w:tc>
          <w:tcPr>
            <w:tcW w:w="1362" w:type="dxa"/>
          </w:tcPr>
          <w:p w14:paraId="55A94A83" w14:textId="77777777" w:rsidR="000C77D6" w:rsidRDefault="000C77D6" w:rsidP="00691BA5">
            <w:pPr>
              <w:jc w:val="center"/>
            </w:pPr>
            <w:r>
              <w:t>4</w:t>
            </w:r>
          </w:p>
        </w:tc>
        <w:tc>
          <w:tcPr>
            <w:tcW w:w="1569" w:type="dxa"/>
          </w:tcPr>
          <w:p w14:paraId="5A9C5BC7" w14:textId="77777777" w:rsidR="000C77D6" w:rsidRDefault="000C77D6" w:rsidP="00691BA5">
            <w:pPr>
              <w:jc w:val="center"/>
            </w:pPr>
            <w:r>
              <w:t>-</w:t>
            </w:r>
          </w:p>
        </w:tc>
        <w:tc>
          <w:tcPr>
            <w:tcW w:w="1439" w:type="dxa"/>
          </w:tcPr>
          <w:p w14:paraId="3B79D97B" w14:textId="77777777" w:rsidR="000C77D6" w:rsidRDefault="000C77D6" w:rsidP="00691BA5">
            <w:pPr>
              <w:jc w:val="center"/>
            </w:pPr>
            <w:r>
              <w:t>-</w:t>
            </w:r>
          </w:p>
        </w:tc>
        <w:tc>
          <w:tcPr>
            <w:tcW w:w="1497" w:type="dxa"/>
          </w:tcPr>
          <w:p w14:paraId="4C9904A5" w14:textId="77777777" w:rsidR="000C77D6" w:rsidRDefault="000C77D6" w:rsidP="00691BA5">
            <w:pPr>
              <w:jc w:val="center"/>
            </w:pPr>
            <w:r>
              <w:t>-</w:t>
            </w:r>
          </w:p>
        </w:tc>
        <w:tc>
          <w:tcPr>
            <w:tcW w:w="1375" w:type="dxa"/>
          </w:tcPr>
          <w:p w14:paraId="25541A4A" w14:textId="77777777" w:rsidR="000C77D6" w:rsidRDefault="000C77D6" w:rsidP="00691BA5">
            <w:pPr>
              <w:jc w:val="center"/>
            </w:pPr>
            <w:r>
              <w:t>12</w:t>
            </w:r>
          </w:p>
        </w:tc>
        <w:tc>
          <w:tcPr>
            <w:tcW w:w="1321" w:type="dxa"/>
          </w:tcPr>
          <w:p w14:paraId="26815563" w14:textId="77777777" w:rsidR="000C77D6" w:rsidRDefault="000C77D6" w:rsidP="00691BA5">
            <w:pPr>
              <w:jc w:val="center"/>
            </w:pPr>
            <w:r>
              <w:t>-</w:t>
            </w:r>
          </w:p>
        </w:tc>
        <w:tc>
          <w:tcPr>
            <w:tcW w:w="1161" w:type="dxa"/>
          </w:tcPr>
          <w:p w14:paraId="4AB57BE6" w14:textId="77777777" w:rsidR="000C77D6" w:rsidRDefault="000C77D6" w:rsidP="00691BA5">
            <w:pPr>
              <w:jc w:val="center"/>
            </w:pPr>
            <w:r>
              <w:t>16</w:t>
            </w:r>
          </w:p>
        </w:tc>
      </w:tr>
      <w:tr w:rsidR="000C77D6" w14:paraId="57FDF8C5" w14:textId="77777777" w:rsidTr="00691BA5">
        <w:tc>
          <w:tcPr>
            <w:tcW w:w="959" w:type="dxa"/>
          </w:tcPr>
          <w:p w14:paraId="6B3FED1E" w14:textId="77777777" w:rsidR="000C77D6" w:rsidRDefault="000C77D6" w:rsidP="00691BA5">
            <w:r>
              <w:t>CO5</w:t>
            </w:r>
          </w:p>
        </w:tc>
        <w:tc>
          <w:tcPr>
            <w:tcW w:w="1362" w:type="dxa"/>
          </w:tcPr>
          <w:p w14:paraId="0E78970E" w14:textId="77777777" w:rsidR="000C77D6" w:rsidRDefault="000C77D6" w:rsidP="00691BA5">
            <w:pPr>
              <w:jc w:val="center"/>
            </w:pPr>
            <w:r>
              <w:t>12</w:t>
            </w:r>
          </w:p>
        </w:tc>
        <w:tc>
          <w:tcPr>
            <w:tcW w:w="1569" w:type="dxa"/>
          </w:tcPr>
          <w:p w14:paraId="4347B101" w14:textId="77777777" w:rsidR="000C77D6" w:rsidRDefault="000C77D6" w:rsidP="00691BA5">
            <w:pPr>
              <w:jc w:val="center"/>
            </w:pPr>
            <w:r>
              <w:t>12</w:t>
            </w:r>
          </w:p>
        </w:tc>
        <w:tc>
          <w:tcPr>
            <w:tcW w:w="1439" w:type="dxa"/>
          </w:tcPr>
          <w:p w14:paraId="305E40B1" w14:textId="77777777" w:rsidR="000C77D6" w:rsidRDefault="000C77D6" w:rsidP="00691BA5">
            <w:pPr>
              <w:jc w:val="center"/>
            </w:pPr>
            <w:r>
              <w:t>-</w:t>
            </w:r>
          </w:p>
        </w:tc>
        <w:tc>
          <w:tcPr>
            <w:tcW w:w="1497" w:type="dxa"/>
          </w:tcPr>
          <w:p w14:paraId="2AE48B29" w14:textId="77777777" w:rsidR="000C77D6" w:rsidRDefault="000C77D6" w:rsidP="00691BA5">
            <w:pPr>
              <w:jc w:val="center"/>
            </w:pPr>
            <w:r>
              <w:t>-</w:t>
            </w:r>
          </w:p>
        </w:tc>
        <w:tc>
          <w:tcPr>
            <w:tcW w:w="1375" w:type="dxa"/>
          </w:tcPr>
          <w:p w14:paraId="1CBB7AF7" w14:textId="77777777" w:rsidR="000C77D6" w:rsidRDefault="000C77D6" w:rsidP="00691BA5">
            <w:pPr>
              <w:jc w:val="center"/>
            </w:pPr>
            <w:r>
              <w:t>-</w:t>
            </w:r>
          </w:p>
        </w:tc>
        <w:tc>
          <w:tcPr>
            <w:tcW w:w="1321" w:type="dxa"/>
          </w:tcPr>
          <w:p w14:paraId="5F690BC1" w14:textId="77777777" w:rsidR="000C77D6" w:rsidRDefault="000C77D6" w:rsidP="00691BA5">
            <w:pPr>
              <w:jc w:val="center"/>
            </w:pPr>
            <w:r>
              <w:t>-</w:t>
            </w:r>
          </w:p>
        </w:tc>
        <w:tc>
          <w:tcPr>
            <w:tcW w:w="1161" w:type="dxa"/>
          </w:tcPr>
          <w:p w14:paraId="5BF4C387" w14:textId="77777777" w:rsidR="000C77D6" w:rsidRDefault="000C77D6" w:rsidP="00691BA5">
            <w:pPr>
              <w:jc w:val="center"/>
            </w:pPr>
            <w:r>
              <w:t>24</w:t>
            </w:r>
          </w:p>
        </w:tc>
      </w:tr>
      <w:tr w:rsidR="000C77D6" w14:paraId="5F0C13DF" w14:textId="77777777" w:rsidTr="00691BA5">
        <w:tc>
          <w:tcPr>
            <w:tcW w:w="959" w:type="dxa"/>
          </w:tcPr>
          <w:p w14:paraId="453D7888" w14:textId="77777777" w:rsidR="000C77D6" w:rsidRDefault="000C77D6" w:rsidP="00691BA5">
            <w:r>
              <w:t>CO6</w:t>
            </w:r>
          </w:p>
        </w:tc>
        <w:tc>
          <w:tcPr>
            <w:tcW w:w="1362" w:type="dxa"/>
          </w:tcPr>
          <w:p w14:paraId="6245C083" w14:textId="77777777" w:rsidR="000C77D6" w:rsidRDefault="000C77D6" w:rsidP="00691BA5">
            <w:pPr>
              <w:jc w:val="center"/>
            </w:pPr>
            <w:r>
              <w:t>12</w:t>
            </w:r>
          </w:p>
        </w:tc>
        <w:tc>
          <w:tcPr>
            <w:tcW w:w="1569" w:type="dxa"/>
          </w:tcPr>
          <w:p w14:paraId="28F749E4" w14:textId="77777777" w:rsidR="000C77D6" w:rsidRDefault="000C77D6" w:rsidP="00691BA5">
            <w:pPr>
              <w:jc w:val="center"/>
            </w:pPr>
            <w:r>
              <w:t>-</w:t>
            </w:r>
          </w:p>
        </w:tc>
        <w:tc>
          <w:tcPr>
            <w:tcW w:w="1439" w:type="dxa"/>
          </w:tcPr>
          <w:p w14:paraId="31DA83AD" w14:textId="77777777" w:rsidR="000C77D6" w:rsidRDefault="000C77D6" w:rsidP="00691BA5">
            <w:pPr>
              <w:jc w:val="center"/>
            </w:pPr>
            <w:r>
              <w:t>-</w:t>
            </w:r>
          </w:p>
        </w:tc>
        <w:tc>
          <w:tcPr>
            <w:tcW w:w="1497" w:type="dxa"/>
          </w:tcPr>
          <w:p w14:paraId="26FA4124" w14:textId="77777777" w:rsidR="000C77D6" w:rsidRDefault="000C77D6" w:rsidP="00691BA5">
            <w:pPr>
              <w:jc w:val="center"/>
            </w:pPr>
            <w:r>
              <w:t>7</w:t>
            </w:r>
          </w:p>
        </w:tc>
        <w:tc>
          <w:tcPr>
            <w:tcW w:w="1375" w:type="dxa"/>
          </w:tcPr>
          <w:p w14:paraId="69A1CBE1" w14:textId="77777777" w:rsidR="000C77D6" w:rsidRDefault="000C77D6" w:rsidP="00691BA5">
            <w:pPr>
              <w:jc w:val="center"/>
            </w:pPr>
            <w:r>
              <w:t>-</w:t>
            </w:r>
          </w:p>
        </w:tc>
        <w:tc>
          <w:tcPr>
            <w:tcW w:w="1321" w:type="dxa"/>
          </w:tcPr>
          <w:p w14:paraId="7F1773B7" w14:textId="77777777" w:rsidR="000C77D6" w:rsidRDefault="000C77D6" w:rsidP="00691BA5">
            <w:pPr>
              <w:jc w:val="center"/>
            </w:pPr>
            <w:r>
              <w:t>-</w:t>
            </w:r>
          </w:p>
        </w:tc>
        <w:tc>
          <w:tcPr>
            <w:tcW w:w="1161" w:type="dxa"/>
          </w:tcPr>
          <w:p w14:paraId="41BF32C9" w14:textId="77777777" w:rsidR="000C77D6" w:rsidRDefault="000C77D6" w:rsidP="00691BA5">
            <w:pPr>
              <w:jc w:val="center"/>
            </w:pPr>
            <w:r>
              <w:t>19</w:t>
            </w:r>
          </w:p>
        </w:tc>
      </w:tr>
      <w:tr w:rsidR="000C77D6" w14:paraId="245B216C" w14:textId="77777777" w:rsidTr="00691BA5">
        <w:tc>
          <w:tcPr>
            <w:tcW w:w="9522" w:type="dxa"/>
            <w:gridSpan w:val="7"/>
          </w:tcPr>
          <w:p w14:paraId="6D633D75" w14:textId="77777777" w:rsidR="000C77D6" w:rsidRDefault="000C77D6" w:rsidP="00691BA5"/>
        </w:tc>
        <w:tc>
          <w:tcPr>
            <w:tcW w:w="1161" w:type="dxa"/>
          </w:tcPr>
          <w:p w14:paraId="13399D7B" w14:textId="77777777" w:rsidR="000C77D6" w:rsidRPr="00723EF4" w:rsidRDefault="000C77D6" w:rsidP="00691BA5">
            <w:pPr>
              <w:jc w:val="center"/>
              <w:rPr>
                <w:b/>
              </w:rPr>
            </w:pPr>
            <w:r>
              <w:rPr>
                <w:b/>
              </w:rPr>
              <w:t>124</w:t>
            </w:r>
          </w:p>
        </w:tc>
      </w:tr>
    </w:tbl>
    <w:p w14:paraId="571DE661" w14:textId="77777777" w:rsidR="000C77D6" w:rsidRDefault="000C77D6" w:rsidP="002E336A"/>
    <w:p w14:paraId="52483F21" w14:textId="77777777" w:rsidR="000C77D6" w:rsidRDefault="000C77D6">
      <w:pPr>
        <w:spacing w:after="200" w:line="276" w:lineRule="auto"/>
      </w:pPr>
      <w:r>
        <w:br w:type="page"/>
      </w:r>
    </w:p>
    <w:p w14:paraId="0BC831A9" w14:textId="0598CEF5" w:rsidR="000C77D6" w:rsidRDefault="000C77D6" w:rsidP="00405BDF">
      <w:r>
        <w:rPr>
          <w:noProof/>
        </w:rPr>
        <w:lastRenderedPageBreak/>
        <w:drawing>
          <wp:inline distT="0" distB="0" distL="0" distR="0" wp14:anchorId="31B22EBA" wp14:editId="1BB761C6">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A25E4CF" w14:textId="77777777" w:rsidR="000C77D6" w:rsidRDefault="000C77D6" w:rsidP="00405BDF"/>
    <w:p w14:paraId="3AC78675" w14:textId="77777777" w:rsidR="000C77D6" w:rsidRPr="00D21B4B" w:rsidRDefault="000C77D6" w:rsidP="00D21B4B">
      <w:pPr>
        <w:jc w:val="center"/>
        <w:rPr>
          <w:b/>
          <w:bCs/>
        </w:rPr>
      </w:pPr>
      <w:r w:rsidRPr="00D21B4B">
        <w:rPr>
          <w:b/>
          <w:bCs/>
        </w:rPr>
        <w:t xml:space="preserve"> </w:t>
      </w:r>
      <w:r w:rsidRPr="0014482D">
        <w:rPr>
          <w:b/>
          <w:bCs/>
        </w:rPr>
        <w:t>END SEMESTER EXAMINATION – NOV / DEC 2024</w:t>
      </w:r>
    </w:p>
    <w:p w14:paraId="137E0542" w14:textId="77777777" w:rsidR="000C77D6" w:rsidRDefault="000C77D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C77D6" w:rsidRPr="00F02586" w14:paraId="15C30853" w14:textId="77777777" w:rsidTr="0037089B">
        <w:trPr>
          <w:trHeight w:val="397"/>
          <w:jc w:val="center"/>
        </w:trPr>
        <w:tc>
          <w:tcPr>
            <w:tcW w:w="1555" w:type="dxa"/>
            <w:vAlign w:val="center"/>
          </w:tcPr>
          <w:p w14:paraId="649C64C7" w14:textId="77777777" w:rsidR="000C77D6" w:rsidRPr="00F02586" w:rsidRDefault="000C77D6" w:rsidP="007E575B">
            <w:pPr>
              <w:pStyle w:val="Title"/>
              <w:jc w:val="left"/>
              <w:rPr>
                <w:b/>
                <w:sz w:val="22"/>
                <w:szCs w:val="22"/>
              </w:rPr>
            </w:pPr>
            <w:r w:rsidRPr="00F02586">
              <w:rPr>
                <w:b/>
                <w:sz w:val="22"/>
                <w:szCs w:val="22"/>
              </w:rPr>
              <w:t xml:space="preserve">Course Code      </w:t>
            </w:r>
          </w:p>
        </w:tc>
        <w:tc>
          <w:tcPr>
            <w:tcW w:w="6662" w:type="dxa"/>
            <w:vAlign w:val="center"/>
          </w:tcPr>
          <w:p w14:paraId="5ED32226" w14:textId="77777777" w:rsidR="000C77D6" w:rsidRPr="00F02586" w:rsidRDefault="000C77D6" w:rsidP="007E575B">
            <w:pPr>
              <w:pStyle w:val="Title"/>
              <w:jc w:val="left"/>
              <w:rPr>
                <w:b/>
                <w:sz w:val="22"/>
                <w:szCs w:val="22"/>
              </w:rPr>
            </w:pPr>
            <w:r w:rsidRPr="00F02586">
              <w:rPr>
                <w:b/>
                <w:sz w:val="22"/>
                <w:szCs w:val="22"/>
              </w:rPr>
              <w:t>19EC2007</w:t>
            </w:r>
          </w:p>
        </w:tc>
        <w:tc>
          <w:tcPr>
            <w:tcW w:w="1417" w:type="dxa"/>
            <w:vAlign w:val="center"/>
          </w:tcPr>
          <w:p w14:paraId="64D1EF4F" w14:textId="77777777" w:rsidR="000C77D6" w:rsidRPr="00F02586" w:rsidRDefault="000C77D6" w:rsidP="007E575B">
            <w:pPr>
              <w:pStyle w:val="Title"/>
              <w:ind w:left="-468" w:firstLine="468"/>
              <w:jc w:val="left"/>
              <w:rPr>
                <w:sz w:val="22"/>
                <w:szCs w:val="22"/>
              </w:rPr>
            </w:pPr>
            <w:r w:rsidRPr="00F02586">
              <w:rPr>
                <w:b/>
                <w:bCs/>
                <w:sz w:val="22"/>
                <w:szCs w:val="22"/>
              </w:rPr>
              <w:t xml:space="preserve">Duration       </w:t>
            </w:r>
          </w:p>
        </w:tc>
        <w:tc>
          <w:tcPr>
            <w:tcW w:w="851" w:type="dxa"/>
            <w:vAlign w:val="center"/>
          </w:tcPr>
          <w:p w14:paraId="64D68BEE" w14:textId="77777777" w:rsidR="000C77D6" w:rsidRPr="00F02586" w:rsidRDefault="000C77D6" w:rsidP="007E575B">
            <w:pPr>
              <w:pStyle w:val="Title"/>
              <w:jc w:val="left"/>
              <w:rPr>
                <w:b/>
                <w:sz w:val="22"/>
                <w:szCs w:val="22"/>
              </w:rPr>
            </w:pPr>
            <w:r w:rsidRPr="00F02586">
              <w:rPr>
                <w:b/>
                <w:sz w:val="22"/>
                <w:szCs w:val="22"/>
              </w:rPr>
              <w:t>3hrs</w:t>
            </w:r>
          </w:p>
        </w:tc>
      </w:tr>
      <w:tr w:rsidR="000C77D6" w:rsidRPr="00F02586" w14:paraId="776C1205" w14:textId="77777777" w:rsidTr="0037089B">
        <w:trPr>
          <w:trHeight w:val="397"/>
          <w:jc w:val="center"/>
        </w:trPr>
        <w:tc>
          <w:tcPr>
            <w:tcW w:w="1555" w:type="dxa"/>
            <w:vAlign w:val="center"/>
          </w:tcPr>
          <w:p w14:paraId="762309FA" w14:textId="77777777" w:rsidR="000C77D6" w:rsidRPr="00F02586" w:rsidRDefault="000C77D6" w:rsidP="00691BA5">
            <w:pPr>
              <w:pStyle w:val="Title"/>
              <w:ind w:right="-160"/>
              <w:jc w:val="left"/>
              <w:rPr>
                <w:b/>
                <w:sz w:val="22"/>
                <w:szCs w:val="22"/>
              </w:rPr>
            </w:pPr>
            <w:r w:rsidRPr="00F02586">
              <w:rPr>
                <w:b/>
                <w:sz w:val="22"/>
                <w:szCs w:val="22"/>
              </w:rPr>
              <w:t xml:space="preserve">Course Title      </w:t>
            </w:r>
          </w:p>
        </w:tc>
        <w:tc>
          <w:tcPr>
            <w:tcW w:w="6662" w:type="dxa"/>
            <w:vAlign w:val="center"/>
          </w:tcPr>
          <w:p w14:paraId="3942B402" w14:textId="77777777" w:rsidR="000C77D6" w:rsidRPr="00F02586" w:rsidRDefault="000C77D6" w:rsidP="007E575B">
            <w:pPr>
              <w:pStyle w:val="Title"/>
              <w:jc w:val="left"/>
              <w:rPr>
                <w:b/>
                <w:sz w:val="22"/>
                <w:szCs w:val="22"/>
              </w:rPr>
            </w:pPr>
            <w:r w:rsidRPr="00F02586">
              <w:rPr>
                <w:b/>
                <w:sz w:val="22"/>
                <w:szCs w:val="22"/>
              </w:rPr>
              <w:t xml:space="preserve">EMBEDDED SYSTEM DESIGN                              </w:t>
            </w:r>
          </w:p>
        </w:tc>
        <w:tc>
          <w:tcPr>
            <w:tcW w:w="1417" w:type="dxa"/>
            <w:vAlign w:val="center"/>
          </w:tcPr>
          <w:p w14:paraId="4F0071B0" w14:textId="77777777" w:rsidR="000C77D6" w:rsidRPr="00F02586" w:rsidRDefault="000C77D6" w:rsidP="007E575B">
            <w:pPr>
              <w:pStyle w:val="Title"/>
              <w:jc w:val="left"/>
              <w:rPr>
                <w:b/>
                <w:bCs/>
                <w:sz w:val="22"/>
                <w:szCs w:val="22"/>
              </w:rPr>
            </w:pPr>
            <w:r w:rsidRPr="00F02586">
              <w:rPr>
                <w:b/>
                <w:bCs/>
                <w:sz w:val="22"/>
                <w:szCs w:val="22"/>
              </w:rPr>
              <w:t xml:space="preserve">Max. Marks </w:t>
            </w:r>
          </w:p>
        </w:tc>
        <w:tc>
          <w:tcPr>
            <w:tcW w:w="851" w:type="dxa"/>
            <w:vAlign w:val="center"/>
          </w:tcPr>
          <w:p w14:paraId="5F165948" w14:textId="77777777" w:rsidR="000C77D6" w:rsidRPr="00F02586" w:rsidRDefault="000C77D6" w:rsidP="007E575B">
            <w:pPr>
              <w:pStyle w:val="Title"/>
              <w:jc w:val="left"/>
              <w:rPr>
                <w:b/>
                <w:sz w:val="22"/>
                <w:szCs w:val="22"/>
              </w:rPr>
            </w:pPr>
            <w:r w:rsidRPr="00F02586">
              <w:rPr>
                <w:b/>
                <w:sz w:val="22"/>
                <w:szCs w:val="22"/>
              </w:rPr>
              <w:t>100</w:t>
            </w:r>
          </w:p>
        </w:tc>
      </w:tr>
    </w:tbl>
    <w:p w14:paraId="07FC351E" w14:textId="77777777" w:rsidR="000C77D6" w:rsidRDefault="000C77D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0C77D6" w:rsidRPr="00F02586" w14:paraId="44E65442" w14:textId="77777777" w:rsidTr="00691BA5">
        <w:trPr>
          <w:trHeight w:val="552"/>
        </w:trPr>
        <w:tc>
          <w:tcPr>
            <w:tcW w:w="257" w:type="pct"/>
            <w:vAlign w:val="center"/>
          </w:tcPr>
          <w:p w14:paraId="718E7791" w14:textId="77777777" w:rsidR="000C77D6" w:rsidRPr="00F02586" w:rsidRDefault="000C77D6" w:rsidP="005133D7">
            <w:pPr>
              <w:jc w:val="center"/>
              <w:rPr>
                <w:b/>
              </w:rPr>
            </w:pPr>
            <w:r w:rsidRPr="00F02586">
              <w:rPr>
                <w:b/>
              </w:rPr>
              <w:t>Q. No.</w:t>
            </w:r>
          </w:p>
        </w:tc>
        <w:tc>
          <w:tcPr>
            <w:tcW w:w="3957" w:type="pct"/>
            <w:gridSpan w:val="2"/>
            <w:vAlign w:val="center"/>
          </w:tcPr>
          <w:p w14:paraId="018DF44F" w14:textId="77777777" w:rsidR="000C77D6" w:rsidRPr="00F02586" w:rsidRDefault="000C77D6" w:rsidP="005133D7">
            <w:pPr>
              <w:jc w:val="center"/>
              <w:rPr>
                <w:b/>
              </w:rPr>
            </w:pPr>
            <w:r w:rsidRPr="00F02586">
              <w:rPr>
                <w:b/>
              </w:rPr>
              <w:t>Questions</w:t>
            </w:r>
          </w:p>
        </w:tc>
        <w:tc>
          <w:tcPr>
            <w:tcW w:w="301" w:type="pct"/>
            <w:vAlign w:val="center"/>
          </w:tcPr>
          <w:p w14:paraId="3DE22D47" w14:textId="77777777" w:rsidR="000C77D6" w:rsidRPr="00F02586" w:rsidRDefault="000C77D6" w:rsidP="00405BDF">
            <w:pPr>
              <w:jc w:val="center"/>
              <w:rPr>
                <w:b/>
              </w:rPr>
            </w:pPr>
            <w:r w:rsidRPr="00F02586">
              <w:rPr>
                <w:b/>
              </w:rPr>
              <w:t>CO</w:t>
            </w:r>
          </w:p>
        </w:tc>
        <w:tc>
          <w:tcPr>
            <w:tcW w:w="243" w:type="pct"/>
            <w:vAlign w:val="center"/>
          </w:tcPr>
          <w:p w14:paraId="28EFC793" w14:textId="77777777" w:rsidR="000C77D6" w:rsidRPr="00F02586" w:rsidRDefault="000C77D6" w:rsidP="00375CD9">
            <w:pPr>
              <w:jc w:val="center"/>
              <w:rPr>
                <w:b/>
              </w:rPr>
            </w:pPr>
            <w:r w:rsidRPr="00F02586">
              <w:rPr>
                <w:b/>
              </w:rPr>
              <w:t>BL</w:t>
            </w:r>
          </w:p>
        </w:tc>
        <w:tc>
          <w:tcPr>
            <w:tcW w:w="241" w:type="pct"/>
            <w:vAlign w:val="center"/>
          </w:tcPr>
          <w:p w14:paraId="11C81BFC" w14:textId="77777777" w:rsidR="000C77D6" w:rsidRPr="00F02586" w:rsidRDefault="000C77D6" w:rsidP="005133D7">
            <w:pPr>
              <w:jc w:val="center"/>
              <w:rPr>
                <w:b/>
              </w:rPr>
            </w:pPr>
            <w:r w:rsidRPr="00F02586">
              <w:rPr>
                <w:b/>
              </w:rPr>
              <w:t>M</w:t>
            </w:r>
          </w:p>
        </w:tc>
      </w:tr>
      <w:tr w:rsidR="000C77D6" w:rsidRPr="00F02586" w14:paraId="25108CD0" w14:textId="77777777" w:rsidTr="00691BA5">
        <w:trPr>
          <w:trHeight w:val="397"/>
        </w:trPr>
        <w:tc>
          <w:tcPr>
            <w:tcW w:w="5000" w:type="pct"/>
            <w:gridSpan w:val="6"/>
            <w:vAlign w:val="center"/>
          </w:tcPr>
          <w:p w14:paraId="533B4D47" w14:textId="77777777" w:rsidR="000C77D6" w:rsidRPr="00F02586" w:rsidRDefault="000C77D6" w:rsidP="008C57B9">
            <w:pPr>
              <w:jc w:val="center"/>
              <w:rPr>
                <w:b/>
                <w:u w:val="single"/>
              </w:rPr>
            </w:pPr>
            <w:r w:rsidRPr="00F02586">
              <w:rPr>
                <w:b/>
                <w:u w:val="single"/>
              </w:rPr>
              <w:t>PART – A (10 X 1 = 10 MARKS)</w:t>
            </w:r>
          </w:p>
        </w:tc>
      </w:tr>
      <w:tr w:rsidR="000C77D6" w:rsidRPr="00F02586" w14:paraId="34FA6BCA" w14:textId="77777777" w:rsidTr="00691BA5">
        <w:trPr>
          <w:trHeight w:val="283"/>
        </w:trPr>
        <w:tc>
          <w:tcPr>
            <w:tcW w:w="257" w:type="pct"/>
            <w:vAlign w:val="bottom"/>
          </w:tcPr>
          <w:p w14:paraId="06F6D03F" w14:textId="77777777" w:rsidR="000C77D6" w:rsidRPr="00F02586" w:rsidRDefault="000C77D6" w:rsidP="00D21B4B">
            <w:pPr>
              <w:jc w:val="center"/>
            </w:pPr>
            <w:r w:rsidRPr="00F02586">
              <w:t>1.</w:t>
            </w:r>
          </w:p>
        </w:tc>
        <w:tc>
          <w:tcPr>
            <w:tcW w:w="3957" w:type="pct"/>
            <w:gridSpan w:val="2"/>
            <w:vAlign w:val="bottom"/>
          </w:tcPr>
          <w:p w14:paraId="459FBBB5" w14:textId="77777777" w:rsidR="000C77D6" w:rsidRPr="00F02586" w:rsidRDefault="000C77D6" w:rsidP="00691BA5">
            <w:pPr>
              <w:autoSpaceDE w:val="0"/>
              <w:autoSpaceDN w:val="0"/>
              <w:adjustRightInd w:val="0"/>
            </w:pPr>
            <w:r w:rsidRPr="00F02586">
              <w:t>List any one important characteristics of embedded systems.</w:t>
            </w:r>
          </w:p>
        </w:tc>
        <w:tc>
          <w:tcPr>
            <w:tcW w:w="301" w:type="pct"/>
            <w:vAlign w:val="bottom"/>
          </w:tcPr>
          <w:p w14:paraId="1BF0D8C9" w14:textId="77777777" w:rsidR="000C77D6" w:rsidRPr="00F02586" w:rsidRDefault="000C77D6" w:rsidP="00D21B4B">
            <w:pPr>
              <w:jc w:val="center"/>
            </w:pPr>
            <w:r w:rsidRPr="00F02586">
              <w:t>CO1</w:t>
            </w:r>
          </w:p>
        </w:tc>
        <w:tc>
          <w:tcPr>
            <w:tcW w:w="243" w:type="pct"/>
            <w:vAlign w:val="bottom"/>
          </w:tcPr>
          <w:p w14:paraId="01B95C2F" w14:textId="77777777" w:rsidR="000C77D6" w:rsidRPr="00F02586" w:rsidRDefault="000C77D6" w:rsidP="00D21B4B">
            <w:pPr>
              <w:jc w:val="center"/>
            </w:pPr>
            <w:r w:rsidRPr="00F02586">
              <w:t>U</w:t>
            </w:r>
          </w:p>
        </w:tc>
        <w:tc>
          <w:tcPr>
            <w:tcW w:w="241" w:type="pct"/>
            <w:vAlign w:val="bottom"/>
          </w:tcPr>
          <w:p w14:paraId="3F121D4A" w14:textId="77777777" w:rsidR="000C77D6" w:rsidRPr="00F02586" w:rsidRDefault="000C77D6" w:rsidP="00D21B4B">
            <w:pPr>
              <w:jc w:val="center"/>
            </w:pPr>
            <w:r w:rsidRPr="00F02586">
              <w:t>1</w:t>
            </w:r>
          </w:p>
        </w:tc>
      </w:tr>
      <w:tr w:rsidR="000C77D6" w:rsidRPr="00F02586" w14:paraId="69DADADC" w14:textId="77777777" w:rsidTr="00691BA5">
        <w:trPr>
          <w:trHeight w:val="283"/>
        </w:trPr>
        <w:tc>
          <w:tcPr>
            <w:tcW w:w="257" w:type="pct"/>
            <w:vAlign w:val="bottom"/>
          </w:tcPr>
          <w:p w14:paraId="0605EEF1" w14:textId="77777777" w:rsidR="000C77D6" w:rsidRPr="00F02586" w:rsidRDefault="000C77D6" w:rsidP="00D21B4B">
            <w:pPr>
              <w:jc w:val="center"/>
            </w:pPr>
            <w:r w:rsidRPr="00F02586">
              <w:t>2.</w:t>
            </w:r>
          </w:p>
        </w:tc>
        <w:tc>
          <w:tcPr>
            <w:tcW w:w="3957" w:type="pct"/>
            <w:gridSpan w:val="2"/>
            <w:vAlign w:val="bottom"/>
          </w:tcPr>
          <w:p w14:paraId="2CAC3CC3" w14:textId="77777777" w:rsidR="000C77D6" w:rsidRPr="00F02586" w:rsidRDefault="000C77D6" w:rsidP="00691BA5">
            <w:r w:rsidRPr="00F02586">
              <w:t xml:space="preserve">Define soft real time systems.   </w:t>
            </w:r>
          </w:p>
        </w:tc>
        <w:tc>
          <w:tcPr>
            <w:tcW w:w="301" w:type="pct"/>
            <w:vAlign w:val="bottom"/>
          </w:tcPr>
          <w:p w14:paraId="66A3DAEE" w14:textId="77777777" w:rsidR="000C77D6" w:rsidRPr="00F02586" w:rsidRDefault="000C77D6" w:rsidP="00D21B4B">
            <w:pPr>
              <w:jc w:val="center"/>
            </w:pPr>
            <w:r w:rsidRPr="00F02586">
              <w:t>CO1</w:t>
            </w:r>
          </w:p>
        </w:tc>
        <w:tc>
          <w:tcPr>
            <w:tcW w:w="243" w:type="pct"/>
            <w:vAlign w:val="bottom"/>
          </w:tcPr>
          <w:p w14:paraId="3712D15A" w14:textId="77777777" w:rsidR="000C77D6" w:rsidRPr="00F02586" w:rsidRDefault="000C77D6" w:rsidP="00D21B4B">
            <w:pPr>
              <w:jc w:val="center"/>
            </w:pPr>
            <w:r w:rsidRPr="00F02586">
              <w:t>R</w:t>
            </w:r>
          </w:p>
        </w:tc>
        <w:tc>
          <w:tcPr>
            <w:tcW w:w="241" w:type="pct"/>
            <w:vAlign w:val="bottom"/>
          </w:tcPr>
          <w:p w14:paraId="67F62AF5" w14:textId="77777777" w:rsidR="000C77D6" w:rsidRPr="00F02586" w:rsidRDefault="000C77D6" w:rsidP="00D21B4B">
            <w:pPr>
              <w:jc w:val="center"/>
            </w:pPr>
            <w:r w:rsidRPr="00F02586">
              <w:t>1</w:t>
            </w:r>
          </w:p>
        </w:tc>
      </w:tr>
      <w:tr w:rsidR="000C77D6" w:rsidRPr="00F02586" w14:paraId="69656FDD" w14:textId="77777777" w:rsidTr="00691BA5">
        <w:trPr>
          <w:trHeight w:val="283"/>
        </w:trPr>
        <w:tc>
          <w:tcPr>
            <w:tcW w:w="257" w:type="pct"/>
            <w:vAlign w:val="bottom"/>
          </w:tcPr>
          <w:p w14:paraId="0C0B0C4E" w14:textId="77777777" w:rsidR="000C77D6" w:rsidRPr="00F02586" w:rsidRDefault="000C77D6" w:rsidP="00D21B4B">
            <w:pPr>
              <w:jc w:val="center"/>
            </w:pPr>
            <w:r w:rsidRPr="00F02586">
              <w:t>3.</w:t>
            </w:r>
          </w:p>
        </w:tc>
        <w:tc>
          <w:tcPr>
            <w:tcW w:w="3957" w:type="pct"/>
            <w:gridSpan w:val="2"/>
            <w:vAlign w:val="bottom"/>
          </w:tcPr>
          <w:p w14:paraId="1EE3D2C5" w14:textId="77777777" w:rsidR="000C77D6" w:rsidRPr="00F02586" w:rsidRDefault="000C77D6" w:rsidP="00691BA5">
            <w:r w:rsidRPr="00F02586">
              <w:t xml:space="preserve">Identify the slowest memory in memory organization. </w:t>
            </w:r>
          </w:p>
        </w:tc>
        <w:tc>
          <w:tcPr>
            <w:tcW w:w="301" w:type="pct"/>
            <w:vAlign w:val="bottom"/>
          </w:tcPr>
          <w:p w14:paraId="25199F84" w14:textId="77777777" w:rsidR="000C77D6" w:rsidRPr="00F02586" w:rsidRDefault="000C77D6" w:rsidP="00D21B4B">
            <w:pPr>
              <w:jc w:val="center"/>
            </w:pPr>
            <w:r w:rsidRPr="00F02586">
              <w:t>CO2</w:t>
            </w:r>
          </w:p>
        </w:tc>
        <w:tc>
          <w:tcPr>
            <w:tcW w:w="243" w:type="pct"/>
            <w:vAlign w:val="bottom"/>
          </w:tcPr>
          <w:p w14:paraId="63095D86" w14:textId="77777777" w:rsidR="000C77D6" w:rsidRPr="00F02586" w:rsidRDefault="000C77D6" w:rsidP="00D21B4B">
            <w:pPr>
              <w:jc w:val="center"/>
            </w:pPr>
            <w:r w:rsidRPr="00F02586">
              <w:t>R</w:t>
            </w:r>
          </w:p>
        </w:tc>
        <w:tc>
          <w:tcPr>
            <w:tcW w:w="241" w:type="pct"/>
            <w:vAlign w:val="bottom"/>
          </w:tcPr>
          <w:p w14:paraId="7955BDF6" w14:textId="77777777" w:rsidR="000C77D6" w:rsidRPr="00F02586" w:rsidRDefault="000C77D6" w:rsidP="00D21B4B">
            <w:pPr>
              <w:jc w:val="center"/>
            </w:pPr>
            <w:r w:rsidRPr="00F02586">
              <w:t>1</w:t>
            </w:r>
          </w:p>
        </w:tc>
      </w:tr>
      <w:tr w:rsidR="000C77D6" w:rsidRPr="00F02586" w14:paraId="0EF6FE30" w14:textId="77777777" w:rsidTr="00691BA5">
        <w:trPr>
          <w:trHeight w:val="283"/>
        </w:trPr>
        <w:tc>
          <w:tcPr>
            <w:tcW w:w="257" w:type="pct"/>
            <w:vAlign w:val="bottom"/>
          </w:tcPr>
          <w:p w14:paraId="738167E5" w14:textId="77777777" w:rsidR="000C77D6" w:rsidRPr="00F02586" w:rsidRDefault="000C77D6" w:rsidP="00D21B4B">
            <w:pPr>
              <w:jc w:val="center"/>
            </w:pPr>
            <w:r w:rsidRPr="00F02586">
              <w:t>4.</w:t>
            </w:r>
          </w:p>
        </w:tc>
        <w:tc>
          <w:tcPr>
            <w:tcW w:w="3957" w:type="pct"/>
            <w:gridSpan w:val="2"/>
            <w:vAlign w:val="bottom"/>
          </w:tcPr>
          <w:p w14:paraId="467BAAA3" w14:textId="77777777" w:rsidR="000C77D6" w:rsidRPr="00F02586" w:rsidRDefault="000C77D6" w:rsidP="00D21B4B">
            <w:r w:rsidRPr="00F02586">
              <w:t xml:space="preserve">Show the relation between clock speed and access time for a processor. </w:t>
            </w:r>
          </w:p>
        </w:tc>
        <w:tc>
          <w:tcPr>
            <w:tcW w:w="301" w:type="pct"/>
            <w:vAlign w:val="bottom"/>
          </w:tcPr>
          <w:p w14:paraId="114DFF2B" w14:textId="77777777" w:rsidR="000C77D6" w:rsidRPr="00F02586" w:rsidRDefault="000C77D6" w:rsidP="00D21B4B">
            <w:pPr>
              <w:jc w:val="center"/>
            </w:pPr>
            <w:r w:rsidRPr="00F02586">
              <w:t>CO2</w:t>
            </w:r>
          </w:p>
        </w:tc>
        <w:tc>
          <w:tcPr>
            <w:tcW w:w="243" w:type="pct"/>
            <w:vAlign w:val="bottom"/>
          </w:tcPr>
          <w:p w14:paraId="7842C0D3" w14:textId="77777777" w:rsidR="000C77D6" w:rsidRPr="00F02586" w:rsidRDefault="000C77D6" w:rsidP="00D21B4B">
            <w:pPr>
              <w:jc w:val="center"/>
            </w:pPr>
            <w:r w:rsidRPr="00F02586">
              <w:t>R</w:t>
            </w:r>
          </w:p>
        </w:tc>
        <w:tc>
          <w:tcPr>
            <w:tcW w:w="241" w:type="pct"/>
            <w:vAlign w:val="bottom"/>
          </w:tcPr>
          <w:p w14:paraId="33EC654D" w14:textId="77777777" w:rsidR="000C77D6" w:rsidRPr="00F02586" w:rsidRDefault="000C77D6" w:rsidP="00D21B4B">
            <w:pPr>
              <w:jc w:val="center"/>
            </w:pPr>
            <w:r w:rsidRPr="00F02586">
              <w:t>1</w:t>
            </w:r>
          </w:p>
        </w:tc>
      </w:tr>
      <w:tr w:rsidR="000C77D6" w:rsidRPr="00F02586" w14:paraId="429A4915" w14:textId="77777777" w:rsidTr="00691BA5">
        <w:trPr>
          <w:trHeight w:val="283"/>
        </w:trPr>
        <w:tc>
          <w:tcPr>
            <w:tcW w:w="257" w:type="pct"/>
            <w:vAlign w:val="bottom"/>
          </w:tcPr>
          <w:p w14:paraId="3482284B" w14:textId="77777777" w:rsidR="000C77D6" w:rsidRPr="00F02586" w:rsidRDefault="000C77D6" w:rsidP="00D21B4B">
            <w:pPr>
              <w:jc w:val="center"/>
            </w:pPr>
            <w:r w:rsidRPr="00F02586">
              <w:t>5.</w:t>
            </w:r>
          </w:p>
        </w:tc>
        <w:tc>
          <w:tcPr>
            <w:tcW w:w="3957" w:type="pct"/>
            <w:gridSpan w:val="2"/>
            <w:vAlign w:val="bottom"/>
          </w:tcPr>
          <w:p w14:paraId="00508936" w14:textId="77777777" w:rsidR="000C77D6" w:rsidRPr="00F02586" w:rsidRDefault="000C77D6" w:rsidP="00D21B4B">
            <w:pPr>
              <w:pStyle w:val="Default"/>
            </w:pPr>
            <w:r w:rsidRPr="00F02586">
              <w:t xml:space="preserve">Summarize the pins of the I2C protocol. </w:t>
            </w:r>
          </w:p>
        </w:tc>
        <w:tc>
          <w:tcPr>
            <w:tcW w:w="301" w:type="pct"/>
            <w:vAlign w:val="bottom"/>
          </w:tcPr>
          <w:p w14:paraId="2CAC866E" w14:textId="77777777" w:rsidR="000C77D6" w:rsidRPr="00F02586" w:rsidRDefault="000C77D6" w:rsidP="00D21B4B">
            <w:pPr>
              <w:jc w:val="center"/>
            </w:pPr>
            <w:r w:rsidRPr="00F02586">
              <w:t>CO3</w:t>
            </w:r>
          </w:p>
        </w:tc>
        <w:tc>
          <w:tcPr>
            <w:tcW w:w="243" w:type="pct"/>
            <w:vAlign w:val="bottom"/>
          </w:tcPr>
          <w:p w14:paraId="71ADEB13" w14:textId="77777777" w:rsidR="000C77D6" w:rsidRPr="00F02586" w:rsidRDefault="000C77D6" w:rsidP="00D21B4B">
            <w:pPr>
              <w:jc w:val="center"/>
            </w:pPr>
            <w:r w:rsidRPr="00F02586">
              <w:t>U</w:t>
            </w:r>
          </w:p>
        </w:tc>
        <w:tc>
          <w:tcPr>
            <w:tcW w:w="241" w:type="pct"/>
            <w:vAlign w:val="bottom"/>
          </w:tcPr>
          <w:p w14:paraId="38201A36" w14:textId="77777777" w:rsidR="000C77D6" w:rsidRPr="00F02586" w:rsidRDefault="000C77D6" w:rsidP="00D21B4B">
            <w:pPr>
              <w:jc w:val="center"/>
            </w:pPr>
            <w:r w:rsidRPr="00F02586">
              <w:t>1</w:t>
            </w:r>
          </w:p>
        </w:tc>
      </w:tr>
      <w:tr w:rsidR="000C77D6" w:rsidRPr="00F02586" w14:paraId="48F6984D" w14:textId="77777777" w:rsidTr="00691BA5">
        <w:trPr>
          <w:trHeight w:val="283"/>
        </w:trPr>
        <w:tc>
          <w:tcPr>
            <w:tcW w:w="257" w:type="pct"/>
            <w:vAlign w:val="bottom"/>
          </w:tcPr>
          <w:p w14:paraId="33F27EB3" w14:textId="77777777" w:rsidR="000C77D6" w:rsidRPr="00F02586" w:rsidRDefault="000C77D6" w:rsidP="00D21B4B">
            <w:pPr>
              <w:jc w:val="center"/>
            </w:pPr>
            <w:r w:rsidRPr="00F02586">
              <w:t>6.</w:t>
            </w:r>
          </w:p>
        </w:tc>
        <w:tc>
          <w:tcPr>
            <w:tcW w:w="3957" w:type="pct"/>
            <w:gridSpan w:val="2"/>
            <w:vAlign w:val="bottom"/>
          </w:tcPr>
          <w:p w14:paraId="78F36B38" w14:textId="77777777" w:rsidR="000C77D6" w:rsidRPr="00F02586" w:rsidRDefault="000C77D6" w:rsidP="00691BA5">
            <w:r w:rsidRPr="00F02586">
              <w:t xml:space="preserve">State the importance of debuggers. </w:t>
            </w:r>
          </w:p>
        </w:tc>
        <w:tc>
          <w:tcPr>
            <w:tcW w:w="301" w:type="pct"/>
            <w:vAlign w:val="bottom"/>
          </w:tcPr>
          <w:p w14:paraId="2D654D83" w14:textId="77777777" w:rsidR="000C77D6" w:rsidRPr="00F02586" w:rsidRDefault="000C77D6" w:rsidP="00D21B4B">
            <w:pPr>
              <w:jc w:val="center"/>
            </w:pPr>
            <w:r w:rsidRPr="00F02586">
              <w:t>CO3</w:t>
            </w:r>
          </w:p>
        </w:tc>
        <w:tc>
          <w:tcPr>
            <w:tcW w:w="243" w:type="pct"/>
            <w:vAlign w:val="bottom"/>
          </w:tcPr>
          <w:p w14:paraId="225B7255" w14:textId="77777777" w:rsidR="000C77D6" w:rsidRPr="00F02586" w:rsidRDefault="000C77D6" w:rsidP="00D21B4B">
            <w:pPr>
              <w:jc w:val="center"/>
            </w:pPr>
            <w:r w:rsidRPr="00F02586">
              <w:t>R</w:t>
            </w:r>
          </w:p>
        </w:tc>
        <w:tc>
          <w:tcPr>
            <w:tcW w:w="241" w:type="pct"/>
            <w:vAlign w:val="bottom"/>
          </w:tcPr>
          <w:p w14:paraId="293DF541" w14:textId="77777777" w:rsidR="000C77D6" w:rsidRPr="00F02586" w:rsidRDefault="000C77D6" w:rsidP="00D21B4B">
            <w:pPr>
              <w:jc w:val="center"/>
            </w:pPr>
            <w:r w:rsidRPr="00F02586">
              <w:t>1</w:t>
            </w:r>
          </w:p>
        </w:tc>
      </w:tr>
      <w:tr w:rsidR="000C77D6" w:rsidRPr="00F02586" w14:paraId="55E38B22" w14:textId="77777777" w:rsidTr="00691BA5">
        <w:trPr>
          <w:trHeight w:val="283"/>
        </w:trPr>
        <w:tc>
          <w:tcPr>
            <w:tcW w:w="257" w:type="pct"/>
            <w:vAlign w:val="bottom"/>
          </w:tcPr>
          <w:p w14:paraId="373DAC12" w14:textId="77777777" w:rsidR="000C77D6" w:rsidRPr="00F02586" w:rsidRDefault="000C77D6" w:rsidP="00D21B4B">
            <w:pPr>
              <w:jc w:val="center"/>
            </w:pPr>
            <w:r w:rsidRPr="00F02586">
              <w:t>7.</w:t>
            </w:r>
          </w:p>
        </w:tc>
        <w:tc>
          <w:tcPr>
            <w:tcW w:w="3957" w:type="pct"/>
            <w:gridSpan w:val="2"/>
            <w:vAlign w:val="bottom"/>
          </w:tcPr>
          <w:p w14:paraId="53FF102B" w14:textId="77777777" w:rsidR="000C77D6" w:rsidRPr="00F02586" w:rsidRDefault="000C77D6" w:rsidP="00D21B4B">
            <w:pPr>
              <w:pStyle w:val="ListParagraph"/>
              <w:ind w:left="0"/>
              <w:rPr>
                <w:noProof/>
                <w:lang w:eastAsia="zh-TW"/>
              </w:rPr>
            </w:pPr>
            <w:r>
              <w:rPr>
                <w:noProof/>
                <w:lang w:eastAsia="zh-TW"/>
              </w:rPr>
              <w:t>Expand</w:t>
            </w:r>
            <w:r w:rsidRPr="00F02586">
              <w:rPr>
                <w:noProof/>
                <w:lang w:eastAsia="zh-TW"/>
              </w:rPr>
              <w:t xml:space="preserve"> IDE. </w:t>
            </w:r>
          </w:p>
        </w:tc>
        <w:tc>
          <w:tcPr>
            <w:tcW w:w="301" w:type="pct"/>
            <w:vAlign w:val="bottom"/>
          </w:tcPr>
          <w:p w14:paraId="7B1C3575" w14:textId="77777777" w:rsidR="000C77D6" w:rsidRPr="00F02586" w:rsidRDefault="000C77D6" w:rsidP="00D21B4B">
            <w:pPr>
              <w:jc w:val="center"/>
            </w:pPr>
            <w:r w:rsidRPr="00F02586">
              <w:t>CO4</w:t>
            </w:r>
          </w:p>
        </w:tc>
        <w:tc>
          <w:tcPr>
            <w:tcW w:w="243" w:type="pct"/>
            <w:vAlign w:val="bottom"/>
          </w:tcPr>
          <w:p w14:paraId="043BC2AB" w14:textId="77777777" w:rsidR="000C77D6" w:rsidRPr="00F02586" w:rsidRDefault="000C77D6" w:rsidP="00D21B4B">
            <w:pPr>
              <w:jc w:val="center"/>
            </w:pPr>
            <w:r w:rsidRPr="00F02586">
              <w:t>U</w:t>
            </w:r>
          </w:p>
        </w:tc>
        <w:tc>
          <w:tcPr>
            <w:tcW w:w="241" w:type="pct"/>
            <w:vAlign w:val="bottom"/>
          </w:tcPr>
          <w:p w14:paraId="03A7C2A9" w14:textId="77777777" w:rsidR="000C77D6" w:rsidRPr="00F02586" w:rsidRDefault="000C77D6" w:rsidP="00D21B4B">
            <w:pPr>
              <w:jc w:val="center"/>
            </w:pPr>
            <w:r w:rsidRPr="00F02586">
              <w:t>1</w:t>
            </w:r>
          </w:p>
        </w:tc>
      </w:tr>
      <w:tr w:rsidR="000C77D6" w:rsidRPr="00F02586" w14:paraId="6DB5A32E" w14:textId="77777777" w:rsidTr="00691BA5">
        <w:trPr>
          <w:trHeight w:val="283"/>
        </w:trPr>
        <w:tc>
          <w:tcPr>
            <w:tcW w:w="257" w:type="pct"/>
            <w:vAlign w:val="bottom"/>
          </w:tcPr>
          <w:p w14:paraId="155D8AF8" w14:textId="77777777" w:rsidR="000C77D6" w:rsidRPr="00F02586" w:rsidRDefault="000C77D6" w:rsidP="00D21B4B">
            <w:pPr>
              <w:jc w:val="center"/>
            </w:pPr>
            <w:r w:rsidRPr="00F02586">
              <w:t>8.</w:t>
            </w:r>
          </w:p>
        </w:tc>
        <w:tc>
          <w:tcPr>
            <w:tcW w:w="3957" w:type="pct"/>
            <w:gridSpan w:val="2"/>
            <w:vAlign w:val="bottom"/>
          </w:tcPr>
          <w:p w14:paraId="40A909FC" w14:textId="77777777" w:rsidR="000C77D6" w:rsidRPr="00F02586" w:rsidRDefault="000C77D6" w:rsidP="00691BA5">
            <w:r w:rsidRPr="00F02586">
              <w:t>Rewrite the importance of Thread in OS.</w:t>
            </w:r>
          </w:p>
        </w:tc>
        <w:tc>
          <w:tcPr>
            <w:tcW w:w="301" w:type="pct"/>
            <w:vAlign w:val="bottom"/>
          </w:tcPr>
          <w:p w14:paraId="2FF0E3BC" w14:textId="77777777" w:rsidR="000C77D6" w:rsidRPr="00F02586" w:rsidRDefault="000C77D6" w:rsidP="00D21B4B">
            <w:pPr>
              <w:jc w:val="center"/>
            </w:pPr>
            <w:r w:rsidRPr="00F02586">
              <w:t>CO4</w:t>
            </w:r>
          </w:p>
        </w:tc>
        <w:tc>
          <w:tcPr>
            <w:tcW w:w="243" w:type="pct"/>
            <w:vAlign w:val="bottom"/>
          </w:tcPr>
          <w:p w14:paraId="475D7F4F" w14:textId="77777777" w:rsidR="000C77D6" w:rsidRPr="00F02586" w:rsidRDefault="000C77D6" w:rsidP="00D21B4B">
            <w:pPr>
              <w:jc w:val="center"/>
            </w:pPr>
            <w:r w:rsidRPr="00F02586">
              <w:t>R</w:t>
            </w:r>
          </w:p>
        </w:tc>
        <w:tc>
          <w:tcPr>
            <w:tcW w:w="241" w:type="pct"/>
            <w:vAlign w:val="bottom"/>
          </w:tcPr>
          <w:p w14:paraId="68E9D5A2" w14:textId="77777777" w:rsidR="000C77D6" w:rsidRPr="00F02586" w:rsidRDefault="000C77D6" w:rsidP="00D21B4B">
            <w:pPr>
              <w:jc w:val="center"/>
            </w:pPr>
            <w:r w:rsidRPr="00F02586">
              <w:t>1</w:t>
            </w:r>
          </w:p>
        </w:tc>
      </w:tr>
      <w:tr w:rsidR="000C77D6" w:rsidRPr="00F02586" w14:paraId="3C0A2F25" w14:textId="77777777" w:rsidTr="00691BA5">
        <w:trPr>
          <w:trHeight w:val="283"/>
        </w:trPr>
        <w:tc>
          <w:tcPr>
            <w:tcW w:w="257" w:type="pct"/>
            <w:vAlign w:val="bottom"/>
          </w:tcPr>
          <w:p w14:paraId="6C421B29" w14:textId="77777777" w:rsidR="000C77D6" w:rsidRPr="00F02586" w:rsidRDefault="000C77D6" w:rsidP="00D21B4B">
            <w:pPr>
              <w:jc w:val="center"/>
            </w:pPr>
            <w:r w:rsidRPr="00F02586">
              <w:t>9.</w:t>
            </w:r>
          </w:p>
        </w:tc>
        <w:tc>
          <w:tcPr>
            <w:tcW w:w="3957" w:type="pct"/>
            <w:gridSpan w:val="2"/>
            <w:vAlign w:val="bottom"/>
          </w:tcPr>
          <w:p w14:paraId="3F18F30C" w14:textId="77777777" w:rsidR="000C77D6" w:rsidRPr="00F02586" w:rsidRDefault="000C77D6" w:rsidP="00691BA5">
            <w:pPr>
              <w:pStyle w:val="ListParagraph"/>
              <w:ind w:left="0"/>
              <w:rPr>
                <w:noProof/>
                <w:lang w:eastAsia="zh-TW"/>
              </w:rPr>
            </w:pPr>
            <w:r w:rsidRPr="00F02586">
              <w:rPr>
                <w:noProof/>
                <w:lang w:eastAsia="zh-TW"/>
              </w:rPr>
              <w:t>Define real-time kernel.</w:t>
            </w:r>
          </w:p>
        </w:tc>
        <w:tc>
          <w:tcPr>
            <w:tcW w:w="301" w:type="pct"/>
            <w:vAlign w:val="bottom"/>
          </w:tcPr>
          <w:p w14:paraId="3B30F6A4" w14:textId="77777777" w:rsidR="000C77D6" w:rsidRPr="00F02586" w:rsidRDefault="000C77D6" w:rsidP="00D21B4B">
            <w:pPr>
              <w:jc w:val="center"/>
            </w:pPr>
            <w:r w:rsidRPr="00F02586">
              <w:t>CO5</w:t>
            </w:r>
          </w:p>
        </w:tc>
        <w:tc>
          <w:tcPr>
            <w:tcW w:w="243" w:type="pct"/>
            <w:vAlign w:val="bottom"/>
          </w:tcPr>
          <w:p w14:paraId="6072BEE7" w14:textId="77777777" w:rsidR="000C77D6" w:rsidRPr="00F02586" w:rsidRDefault="000C77D6" w:rsidP="00D21B4B">
            <w:pPr>
              <w:jc w:val="center"/>
            </w:pPr>
            <w:r w:rsidRPr="00F02586">
              <w:t>U</w:t>
            </w:r>
          </w:p>
        </w:tc>
        <w:tc>
          <w:tcPr>
            <w:tcW w:w="241" w:type="pct"/>
            <w:vAlign w:val="bottom"/>
          </w:tcPr>
          <w:p w14:paraId="2D128F24" w14:textId="77777777" w:rsidR="000C77D6" w:rsidRPr="00F02586" w:rsidRDefault="000C77D6" w:rsidP="00D21B4B">
            <w:pPr>
              <w:jc w:val="center"/>
            </w:pPr>
            <w:r w:rsidRPr="00F02586">
              <w:t>1</w:t>
            </w:r>
          </w:p>
        </w:tc>
      </w:tr>
      <w:tr w:rsidR="000C77D6" w:rsidRPr="00F02586" w14:paraId="3A78127B" w14:textId="77777777" w:rsidTr="00691BA5">
        <w:trPr>
          <w:trHeight w:val="283"/>
        </w:trPr>
        <w:tc>
          <w:tcPr>
            <w:tcW w:w="257" w:type="pct"/>
            <w:vAlign w:val="bottom"/>
          </w:tcPr>
          <w:p w14:paraId="6DBF7AD3" w14:textId="77777777" w:rsidR="000C77D6" w:rsidRPr="00F02586" w:rsidRDefault="000C77D6" w:rsidP="00D21B4B">
            <w:pPr>
              <w:jc w:val="center"/>
            </w:pPr>
            <w:r w:rsidRPr="00F02586">
              <w:t>10.</w:t>
            </w:r>
          </w:p>
        </w:tc>
        <w:tc>
          <w:tcPr>
            <w:tcW w:w="3957" w:type="pct"/>
            <w:gridSpan w:val="2"/>
            <w:vAlign w:val="bottom"/>
          </w:tcPr>
          <w:p w14:paraId="65D7EF6E" w14:textId="77777777" w:rsidR="000C77D6" w:rsidRPr="00F02586" w:rsidRDefault="000C77D6" w:rsidP="00691BA5">
            <w:r w:rsidRPr="00F02586">
              <w:t>Report the applications of embedded systems in real-time.</w:t>
            </w:r>
          </w:p>
        </w:tc>
        <w:tc>
          <w:tcPr>
            <w:tcW w:w="301" w:type="pct"/>
            <w:vAlign w:val="bottom"/>
          </w:tcPr>
          <w:p w14:paraId="280935B0" w14:textId="77777777" w:rsidR="000C77D6" w:rsidRPr="00F02586" w:rsidRDefault="000C77D6" w:rsidP="00D21B4B">
            <w:pPr>
              <w:jc w:val="center"/>
            </w:pPr>
            <w:r w:rsidRPr="00F02586">
              <w:t>CO6</w:t>
            </w:r>
          </w:p>
        </w:tc>
        <w:tc>
          <w:tcPr>
            <w:tcW w:w="243" w:type="pct"/>
            <w:vAlign w:val="bottom"/>
          </w:tcPr>
          <w:p w14:paraId="045D7BE8" w14:textId="77777777" w:rsidR="000C77D6" w:rsidRPr="00F02586" w:rsidRDefault="000C77D6" w:rsidP="00D21B4B">
            <w:pPr>
              <w:jc w:val="center"/>
            </w:pPr>
            <w:r w:rsidRPr="00F02586">
              <w:t>U</w:t>
            </w:r>
          </w:p>
        </w:tc>
        <w:tc>
          <w:tcPr>
            <w:tcW w:w="241" w:type="pct"/>
            <w:vAlign w:val="bottom"/>
          </w:tcPr>
          <w:p w14:paraId="11671407" w14:textId="77777777" w:rsidR="000C77D6" w:rsidRPr="00F02586" w:rsidRDefault="000C77D6" w:rsidP="00D21B4B">
            <w:pPr>
              <w:jc w:val="center"/>
            </w:pPr>
            <w:r w:rsidRPr="00F02586">
              <w:t>1</w:t>
            </w:r>
          </w:p>
        </w:tc>
      </w:tr>
      <w:tr w:rsidR="000C77D6" w:rsidRPr="00F02586" w14:paraId="14D83AB3" w14:textId="77777777" w:rsidTr="00691BA5">
        <w:trPr>
          <w:trHeight w:val="397"/>
        </w:trPr>
        <w:tc>
          <w:tcPr>
            <w:tcW w:w="5000" w:type="pct"/>
            <w:gridSpan w:val="6"/>
            <w:vAlign w:val="center"/>
          </w:tcPr>
          <w:p w14:paraId="2B69CC88" w14:textId="77777777" w:rsidR="000C77D6" w:rsidRPr="00F02586" w:rsidRDefault="000C77D6" w:rsidP="008C57B9">
            <w:pPr>
              <w:jc w:val="center"/>
              <w:rPr>
                <w:b/>
                <w:u w:val="single"/>
              </w:rPr>
            </w:pPr>
            <w:r w:rsidRPr="00F02586">
              <w:rPr>
                <w:b/>
                <w:u w:val="single"/>
              </w:rPr>
              <w:t>PART – B (6 X 3 = 18 MARKS)</w:t>
            </w:r>
          </w:p>
        </w:tc>
      </w:tr>
      <w:tr w:rsidR="000C77D6" w:rsidRPr="00F02586" w14:paraId="55AFC28C" w14:textId="77777777" w:rsidTr="00691BA5">
        <w:trPr>
          <w:trHeight w:val="283"/>
        </w:trPr>
        <w:tc>
          <w:tcPr>
            <w:tcW w:w="257" w:type="pct"/>
            <w:vAlign w:val="bottom"/>
          </w:tcPr>
          <w:p w14:paraId="4650AED5" w14:textId="77777777" w:rsidR="000C77D6" w:rsidRPr="00F02586" w:rsidRDefault="000C77D6" w:rsidP="009D0856">
            <w:pPr>
              <w:pStyle w:val="NoSpacing"/>
            </w:pPr>
            <w:r w:rsidRPr="00F02586">
              <w:t>11.</w:t>
            </w:r>
          </w:p>
        </w:tc>
        <w:tc>
          <w:tcPr>
            <w:tcW w:w="3957" w:type="pct"/>
            <w:gridSpan w:val="2"/>
            <w:vAlign w:val="bottom"/>
          </w:tcPr>
          <w:p w14:paraId="204FF800" w14:textId="77777777" w:rsidR="000C77D6" w:rsidRPr="00F02586" w:rsidRDefault="000C77D6" w:rsidP="009D0856">
            <w:pPr>
              <w:pStyle w:val="NoSpacing"/>
            </w:pPr>
            <w:r w:rsidRPr="00F02586">
              <w:t>Analyze the role of Hard-real time systems in real life applications.</w:t>
            </w:r>
          </w:p>
        </w:tc>
        <w:tc>
          <w:tcPr>
            <w:tcW w:w="301" w:type="pct"/>
            <w:vAlign w:val="bottom"/>
          </w:tcPr>
          <w:p w14:paraId="36E9CA94" w14:textId="77777777" w:rsidR="000C77D6" w:rsidRPr="00F02586" w:rsidRDefault="000C77D6" w:rsidP="009D0856">
            <w:pPr>
              <w:pStyle w:val="NoSpacing"/>
              <w:jc w:val="center"/>
            </w:pPr>
            <w:r w:rsidRPr="00F02586">
              <w:t>CO1</w:t>
            </w:r>
          </w:p>
        </w:tc>
        <w:tc>
          <w:tcPr>
            <w:tcW w:w="243" w:type="pct"/>
            <w:vAlign w:val="bottom"/>
          </w:tcPr>
          <w:p w14:paraId="420D5A8B" w14:textId="77777777" w:rsidR="000C77D6" w:rsidRPr="00F02586" w:rsidRDefault="000C77D6" w:rsidP="009D0856">
            <w:pPr>
              <w:pStyle w:val="NoSpacing"/>
              <w:jc w:val="center"/>
            </w:pPr>
            <w:r w:rsidRPr="00F02586">
              <w:t>An</w:t>
            </w:r>
          </w:p>
        </w:tc>
        <w:tc>
          <w:tcPr>
            <w:tcW w:w="241" w:type="pct"/>
            <w:vAlign w:val="bottom"/>
          </w:tcPr>
          <w:p w14:paraId="15576AFA" w14:textId="77777777" w:rsidR="000C77D6" w:rsidRPr="00F02586" w:rsidRDefault="000C77D6" w:rsidP="009D0856">
            <w:pPr>
              <w:pStyle w:val="NoSpacing"/>
              <w:jc w:val="center"/>
            </w:pPr>
            <w:r w:rsidRPr="00F02586">
              <w:t>3</w:t>
            </w:r>
          </w:p>
        </w:tc>
      </w:tr>
      <w:tr w:rsidR="000C77D6" w:rsidRPr="00F02586" w14:paraId="2487898B" w14:textId="77777777" w:rsidTr="00691BA5">
        <w:trPr>
          <w:trHeight w:val="283"/>
        </w:trPr>
        <w:tc>
          <w:tcPr>
            <w:tcW w:w="257" w:type="pct"/>
            <w:vAlign w:val="bottom"/>
          </w:tcPr>
          <w:p w14:paraId="52C76ADF" w14:textId="77777777" w:rsidR="000C77D6" w:rsidRPr="00F02586" w:rsidRDefault="000C77D6" w:rsidP="009D0856">
            <w:pPr>
              <w:pStyle w:val="NoSpacing"/>
            </w:pPr>
            <w:r w:rsidRPr="00F02586">
              <w:t>12.</w:t>
            </w:r>
          </w:p>
        </w:tc>
        <w:tc>
          <w:tcPr>
            <w:tcW w:w="3957" w:type="pct"/>
            <w:gridSpan w:val="2"/>
            <w:vAlign w:val="bottom"/>
          </w:tcPr>
          <w:p w14:paraId="475BCA13" w14:textId="77777777" w:rsidR="000C77D6" w:rsidRPr="00F02586" w:rsidRDefault="000C77D6" w:rsidP="00691BA5">
            <w:pPr>
              <w:pStyle w:val="NoSpacing"/>
            </w:pPr>
            <w:r w:rsidRPr="00F02586">
              <w:t>Compare Von Neumann and Harvard architecture.</w:t>
            </w:r>
          </w:p>
        </w:tc>
        <w:tc>
          <w:tcPr>
            <w:tcW w:w="301" w:type="pct"/>
            <w:vAlign w:val="bottom"/>
          </w:tcPr>
          <w:p w14:paraId="2764054F" w14:textId="77777777" w:rsidR="000C77D6" w:rsidRPr="00F02586" w:rsidRDefault="000C77D6" w:rsidP="009D0856">
            <w:pPr>
              <w:pStyle w:val="NoSpacing"/>
              <w:jc w:val="center"/>
            </w:pPr>
            <w:r w:rsidRPr="00F02586">
              <w:t>CO2</w:t>
            </w:r>
          </w:p>
        </w:tc>
        <w:tc>
          <w:tcPr>
            <w:tcW w:w="243" w:type="pct"/>
            <w:vAlign w:val="bottom"/>
          </w:tcPr>
          <w:p w14:paraId="432C6956" w14:textId="77777777" w:rsidR="000C77D6" w:rsidRPr="00F02586" w:rsidRDefault="000C77D6" w:rsidP="009D0856">
            <w:pPr>
              <w:pStyle w:val="NoSpacing"/>
              <w:jc w:val="center"/>
            </w:pPr>
            <w:r w:rsidRPr="00F02586">
              <w:t>U</w:t>
            </w:r>
          </w:p>
        </w:tc>
        <w:tc>
          <w:tcPr>
            <w:tcW w:w="241" w:type="pct"/>
            <w:vAlign w:val="bottom"/>
          </w:tcPr>
          <w:p w14:paraId="19D1E694" w14:textId="77777777" w:rsidR="000C77D6" w:rsidRPr="00F02586" w:rsidRDefault="000C77D6" w:rsidP="009D0856">
            <w:pPr>
              <w:pStyle w:val="NoSpacing"/>
              <w:jc w:val="center"/>
            </w:pPr>
            <w:r w:rsidRPr="00F02586">
              <w:t>3</w:t>
            </w:r>
          </w:p>
        </w:tc>
      </w:tr>
      <w:tr w:rsidR="000C77D6" w:rsidRPr="00F02586" w14:paraId="3C1E7B42" w14:textId="77777777" w:rsidTr="00691BA5">
        <w:trPr>
          <w:trHeight w:val="283"/>
        </w:trPr>
        <w:tc>
          <w:tcPr>
            <w:tcW w:w="257" w:type="pct"/>
            <w:vAlign w:val="bottom"/>
          </w:tcPr>
          <w:p w14:paraId="7EB461CC" w14:textId="77777777" w:rsidR="000C77D6" w:rsidRPr="00F02586" w:rsidRDefault="000C77D6" w:rsidP="009D0856">
            <w:pPr>
              <w:pStyle w:val="NoSpacing"/>
            </w:pPr>
            <w:r w:rsidRPr="00F02586">
              <w:t>13.</w:t>
            </w:r>
          </w:p>
        </w:tc>
        <w:tc>
          <w:tcPr>
            <w:tcW w:w="3957" w:type="pct"/>
            <w:gridSpan w:val="2"/>
            <w:vAlign w:val="bottom"/>
          </w:tcPr>
          <w:p w14:paraId="6918DA2D" w14:textId="77777777" w:rsidR="000C77D6" w:rsidRPr="00F02586" w:rsidRDefault="000C77D6" w:rsidP="00691BA5">
            <w:pPr>
              <w:pStyle w:val="NoSpacing"/>
            </w:pPr>
            <w:r w:rsidRPr="00F02586">
              <w:t>Explain the role of watchdog timers in embedded systems.</w:t>
            </w:r>
          </w:p>
        </w:tc>
        <w:tc>
          <w:tcPr>
            <w:tcW w:w="301" w:type="pct"/>
            <w:vAlign w:val="bottom"/>
          </w:tcPr>
          <w:p w14:paraId="7976CEFB" w14:textId="77777777" w:rsidR="000C77D6" w:rsidRPr="00F02586" w:rsidRDefault="000C77D6" w:rsidP="009D0856">
            <w:pPr>
              <w:pStyle w:val="NoSpacing"/>
              <w:jc w:val="center"/>
            </w:pPr>
            <w:r w:rsidRPr="00F02586">
              <w:t>CO3</w:t>
            </w:r>
          </w:p>
        </w:tc>
        <w:tc>
          <w:tcPr>
            <w:tcW w:w="243" w:type="pct"/>
            <w:vAlign w:val="bottom"/>
          </w:tcPr>
          <w:p w14:paraId="5DEF5CD5" w14:textId="77777777" w:rsidR="000C77D6" w:rsidRPr="00F02586" w:rsidRDefault="000C77D6" w:rsidP="009D0856">
            <w:pPr>
              <w:pStyle w:val="NoSpacing"/>
              <w:jc w:val="center"/>
            </w:pPr>
            <w:r w:rsidRPr="00F02586">
              <w:t>An</w:t>
            </w:r>
          </w:p>
        </w:tc>
        <w:tc>
          <w:tcPr>
            <w:tcW w:w="241" w:type="pct"/>
            <w:vAlign w:val="bottom"/>
          </w:tcPr>
          <w:p w14:paraId="42C935B7" w14:textId="77777777" w:rsidR="000C77D6" w:rsidRPr="00F02586" w:rsidRDefault="000C77D6" w:rsidP="009D0856">
            <w:pPr>
              <w:pStyle w:val="NoSpacing"/>
              <w:jc w:val="center"/>
            </w:pPr>
            <w:r w:rsidRPr="00F02586">
              <w:t>3</w:t>
            </w:r>
          </w:p>
        </w:tc>
      </w:tr>
      <w:tr w:rsidR="000C77D6" w:rsidRPr="00F02586" w14:paraId="164E0663" w14:textId="77777777" w:rsidTr="00691BA5">
        <w:trPr>
          <w:trHeight w:val="283"/>
        </w:trPr>
        <w:tc>
          <w:tcPr>
            <w:tcW w:w="257" w:type="pct"/>
            <w:vAlign w:val="bottom"/>
          </w:tcPr>
          <w:p w14:paraId="786B5B47" w14:textId="77777777" w:rsidR="000C77D6" w:rsidRPr="00F02586" w:rsidRDefault="000C77D6" w:rsidP="009D0856">
            <w:pPr>
              <w:pStyle w:val="NoSpacing"/>
            </w:pPr>
            <w:r w:rsidRPr="00F02586">
              <w:t>14.</w:t>
            </w:r>
          </w:p>
        </w:tc>
        <w:tc>
          <w:tcPr>
            <w:tcW w:w="3957" w:type="pct"/>
            <w:gridSpan w:val="2"/>
            <w:vAlign w:val="bottom"/>
          </w:tcPr>
          <w:p w14:paraId="4999BDDC" w14:textId="77777777" w:rsidR="000C77D6" w:rsidRPr="00F02586" w:rsidRDefault="000C77D6" w:rsidP="009D0856">
            <w:pPr>
              <w:pStyle w:val="NoSpacing"/>
            </w:pPr>
            <w:r w:rsidRPr="00F02586">
              <w:t>Summarize the basic tools in an IDE for product development.</w:t>
            </w:r>
          </w:p>
        </w:tc>
        <w:tc>
          <w:tcPr>
            <w:tcW w:w="301" w:type="pct"/>
            <w:vAlign w:val="bottom"/>
          </w:tcPr>
          <w:p w14:paraId="2A157F8F" w14:textId="77777777" w:rsidR="000C77D6" w:rsidRPr="00F02586" w:rsidRDefault="000C77D6" w:rsidP="009D0856">
            <w:pPr>
              <w:pStyle w:val="NoSpacing"/>
              <w:jc w:val="center"/>
            </w:pPr>
            <w:r w:rsidRPr="00F02586">
              <w:t>CO4</w:t>
            </w:r>
          </w:p>
        </w:tc>
        <w:tc>
          <w:tcPr>
            <w:tcW w:w="243" w:type="pct"/>
            <w:vAlign w:val="bottom"/>
          </w:tcPr>
          <w:p w14:paraId="15CB543D" w14:textId="77777777" w:rsidR="000C77D6" w:rsidRPr="00F02586" w:rsidRDefault="000C77D6" w:rsidP="009D0856">
            <w:pPr>
              <w:pStyle w:val="NoSpacing"/>
              <w:jc w:val="center"/>
            </w:pPr>
            <w:r w:rsidRPr="00F02586">
              <w:t>U</w:t>
            </w:r>
          </w:p>
        </w:tc>
        <w:tc>
          <w:tcPr>
            <w:tcW w:w="241" w:type="pct"/>
            <w:vAlign w:val="bottom"/>
          </w:tcPr>
          <w:p w14:paraId="346B5FFC" w14:textId="77777777" w:rsidR="000C77D6" w:rsidRPr="00F02586" w:rsidRDefault="000C77D6" w:rsidP="009D0856">
            <w:pPr>
              <w:pStyle w:val="NoSpacing"/>
              <w:jc w:val="center"/>
            </w:pPr>
            <w:r w:rsidRPr="00F02586">
              <w:t>3</w:t>
            </w:r>
          </w:p>
        </w:tc>
      </w:tr>
      <w:tr w:rsidR="000C77D6" w:rsidRPr="00F02586" w14:paraId="36132C51" w14:textId="77777777" w:rsidTr="00691BA5">
        <w:trPr>
          <w:trHeight w:val="283"/>
        </w:trPr>
        <w:tc>
          <w:tcPr>
            <w:tcW w:w="257" w:type="pct"/>
            <w:vAlign w:val="bottom"/>
          </w:tcPr>
          <w:p w14:paraId="4A57D483" w14:textId="77777777" w:rsidR="000C77D6" w:rsidRPr="00F02586" w:rsidRDefault="000C77D6" w:rsidP="009D0856">
            <w:pPr>
              <w:pStyle w:val="NoSpacing"/>
            </w:pPr>
            <w:r w:rsidRPr="00F02586">
              <w:t>15.</w:t>
            </w:r>
          </w:p>
        </w:tc>
        <w:tc>
          <w:tcPr>
            <w:tcW w:w="3957" w:type="pct"/>
            <w:gridSpan w:val="2"/>
            <w:vAlign w:val="bottom"/>
          </w:tcPr>
          <w:p w14:paraId="2680898C" w14:textId="77777777" w:rsidR="000C77D6" w:rsidRPr="00F02586" w:rsidRDefault="000C77D6" w:rsidP="00691BA5">
            <w:pPr>
              <w:pStyle w:val="NoSpacing"/>
            </w:pPr>
            <w:r w:rsidRPr="00F02586">
              <w:t>Illustrate the advantages of using an RTOS in real-time embedded systems.</w:t>
            </w:r>
          </w:p>
        </w:tc>
        <w:tc>
          <w:tcPr>
            <w:tcW w:w="301" w:type="pct"/>
            <w:vAlign w:val="bottom"/>
          </w:tcPr>
          <w:p w14:paraId="2C297F2D" w14:textId="77777777" w:rsidR="000C77D6" w:rsidRPr="00F02586" w:rsidRDefault="000C77D6" w:rsidP="009D0856">
            <w:pPr>
              <w:pStyle w:val="NoSpacing"/>
              <w:jc w:val="center"/>
            </w:pPr>
            <w:r w:rsidRPr="00F02586">
              <w:t>CO5</w:t>
            </w:r>
          </w:p>
        </w:tc>
        <w:tc>
          <w:tcPr>
            <w:tcW w:w="243" w:type="pct"/>
            <w:vAlign w:val="bottom"/>
          </w:tcPr>
          <w:p w14:paraId="4F00A77B" w14:textId="77777777" w:rsidR="000C77D6" w:rsidRPr="00F02586" w:rsidRDefault="000C77D6" w:rsidP="009D0856">
            <w:pPr>
              <w:pStyle w:val="NoSpacing"/>
              <w:jc w:val="center"/>
            </w:pPr>
            <w:r w:rsidRPr="00F02586">
              <w:t>An</w:t>
            </w:r>
          </w:p>
        </w:tc>
        <w:tc>
          <w:tcPr>
            <w:tcW w:w="241" w:type="pct"/>
            <w:vAlign w:val="bottom"/>
          </w:tcPr>
          <w:p w14:paraId="6725F41F" w14:textId="77777777" w:rsidR="000C77D6" w:rsidRPr="00F02586" w:rsidRDefault="000C77D6" w:rsidP="009D0856">
            <w:pPr>
              <w:pStyle w:val="NoSpacing"/>
              <w:jc w:val="center"/>
            </w:pPr>
            <w:r w:rsidRPr="00F02586">
              <w:t>3</w:t>
            </w:r>
          </w:p>
        </w:tc>
      </w:tr>
      <w:tr w:rsidR="000C77D6" w:rsidRPr="00F02586" w14:paraId="17B0E8C9" w14:textId="77777777" w:rsidTr="00691BA5">
        <w:trPr>
          <w:trHeight w:val="283"/>
        </w:trPr>
        <w:tc>
          <w:tcPr>
            <w:tcW w:w="257" w:type="pct"/>
            <w:vAlign w:val="bottom"/>
          </w:tcPr>
          <w:p w14:paraId="1897FE36" w14:textId="77777777" w:rsidR="000C77D6" w:rsidRPr="00F02586" w:rsidRDefault="000C77D6" w:rsidP="009D0856">
            <w:pPr>
              <w:pStyle w:val="NoSpacing"/>
            </w:pPr>
            <w:r w:rsidRPr="00F02586">
              <w:t>16.</w:t>
            </w:r>
          </w:p>
        </w:tc>
        <w:tc>
          <w:tcPr>
            <w:tcW w:w="3957" w:type="pct"/>
            <w:gridSpan w:val="2"/>
            <w:vAlign w:val="bottom"/>
          </w:tcPr>
          <w:p w14:paraId="1A002ED8" w14:textId="77777777" w:rsidR="000C77D6" w:rsidRPr="00F02586" w:rsidRDefault="000C77D6" w:rsidP="009D0856">
            <w:pPr>
              <w:pStyle w:val="NoSpacing"/>
            </w:pPr>
            <w:r w:rsidRPr="00F02586">
              <w:t>Relate the importance of servo motor in real time applications.</w:t>
            </w:r>
          </w:p>
        </w:tc>
        <w:tc>
          <w:tcPr>
            <w:tcW w:w="301" w:type="pct"/>
            <w:vAlign w:val="bottom"/>
          </w:tcPr>
          <w:p w14:paraId="1411C40D" w14:textId="77777777" w:rsidR="000C77D6" w:rsidRPr="00F02586" w:rsidRDefault="000C77D6" w:rsidP="009D0856">
            <w:pPr>
              <w:pStyle w:val="NoSpacing"/>
              <w:jc w:val="center"/>
            </w:pPr>
            <w:r w:rsidRPr="00F02586">
              <w:t>CO6</w:t>
            </w:r>
          </w:p>
        </w:tc>
        <w:tc>
          <w:tcPr>
            <w:tcW w:w="243" w:type="pct"/>
            <w:vAlign w:val="bottom"/>
          </w:tcPr>
          <w:p w14:paraId="089AE751" w14:textId="77777777" w:rsidR="000C77D6" w:rsidRPr="00F02586" w:rsidRDefault="000C77D6" w:rsidP="009D0856">
            <w:pPr>
              <w:pStyle w:val="NoSpacing"/>
              <w:jc w:val="center"/>
            </w:pPr>
            <w:r w:rsidRPr="00F02586">
              <w:t>U</w:t>
            </w:r>
          </w:p>
        </w:tc>
        <w:tc>
          <w:tcPr>
            <w:tcW w:w="241" w:type="pct"/>
            <w:vAlign w:val="bottom"/>
          </w:tcPr>
          <w:p w14:paraId="39A8B191" w14:textId="77777777" w:rsidR="000C77D6" w:rsidRPr="00F02586" w:rsidRDefault="000C77D6" w:rsidP="009D0856">
            <w:pPr>
              <w:pStyle w:val="NoSpacing"/>
              <w:jc w:val="center"/>
            </w:pPr>
            <w:r w:rsidRPr="00F02586">
              <w:t>3</w:t>
            </w:r>
          </w:p>
        </w:tc>
      </w:tr>
      <w:tr w:rsidR="000C77D6" w:rsidRPr="00F02586" w14:paraId="4C8726FF" w14:textId="77777777" w:rsidTr="00691BA5">
        <w:trPr>
          <w:trHeight w:val="47"/>
        </w:trPr>
        <w:tc>
          <w:tcPr>
            <w:tcW w:w="5000" w:type="pct"/>
            <w:gridSpan w:val="6"/>
          </w:tcPr>
          <w:p w14:paraId="78DF2A14" w14:textId="77777777" w:rsidR="000C77D6" w:rsidRPr="00F02586" w:rsidRDefault="000C77D6" w:rsidP="00375CD9">
            <w:pPr>
              <w:jc w:val="center"/>
              <w:rPr>
                <w:b/>
                <w:u w:val="single"/>
              </w:rPr>
            </w:pPr>
            <w:r w:rsidRPr="00F02586">
              <w:rPr>
                <w:b/>
                <w:u w:val="single"/>
              </w:rPr>
              <w:t>PART – C (6 X 12 = 72 MARKS)</w:t>
            </w:r>
          </w:p>
          <w:p w14:paraId="245E30E9" w14:textId="77777777" w:rsidR="000C77D6" w:rsidRPr="00F02586" w:rsidRDefault="000C77D6" w:rsidP="00375CD9">
            <w:pPr>
              <w:jc w:val="center"/>
              <w:rPr>
                <w:b/>
              </w:rPr>
            </w:pPr>
            <w:r w:rsidRPr="00F02586">
              <w:rPr>
                <w:b/>
              </w:rPr>
              <w:t>(Answer any five Questions from Q. No. 17 to 23, Q. No. 24 is Compulsory)</w:t>
            </w:r>
          </w:p>
        </w:tc>
      </w:tr>
      <w:tr w:rsidR="000C77D6" w:rsidRPr="00F02586" w14:paraId="33D500CA" w14:textId="77777777" w:rsidTr="00691BA5">
        <w:trPr>
          <w:trHeight w:val="283"/>
        </w:trPr>
        <w:tc>
          <w:tcPr>
            <w:tcW w:w="257" w:type="pct"/>
          </w:tcPr>
          <w:p w14:paraId="77EFE1FF" w14:textId="77777777" w:rsidR="000C77D6" w:rsidRPr="00F02586" w:rsidRDefault="000C77D6" w:rsidP="00691BA5">
            <w:pPr>
              <w:jc w:val="center"/>
            </w:pPr>
            <w:r w:rsidRPr="00F02586">
              <w:t>17.</w:t>
            </w:r>
          </w:p>
        </w:tc>
        <w:tc>
          <w:tcPr>
            <w:tcW w:w="182" w:type="pct"/>
          </w:tcPr>
          <w:p w14:paraId="48BDD9EA" w14:textId="77777777" w:rsidR="000C77D6" w:rsidRPr="00F02586" w:rsidRDefault="000C77D6" w:rsidP="00691BA5">
            <w:pPr>
              <w:jc w:val="center"/>
            </w:pPr>
          </w:p>
        </w:tc>
        <w:tc>
          <w:tcPr>
            <w:tcW w:w="3776" w:type="pct"/>
            <w:vAlign w:val="bottom"/>
          </w:tcPr>
          <w:p w14:paraId="365DBD9A" w14:textId="77777777" w:rsidR="000C77D6" w:rsidRPr="00F02586" w:rsidRDefault="000C77D6" w:rsidP="00691BA5">
            <w:pPr>
              <w:jc w:val="both"/>
            </w:pPr>
            <w:r w:rsidRPr="00F02586">
              <w:t xml:space="preserve">Explain briefly the various steps involved in the life cycle development of a Coffee Vending Machine. </w:t>
            </w:r>
          </w:p>
        </w:tc>
        <w:tc>
          <w:tcPr>
            <w:tcW w:w="301" w:type="pct"/>
          </w:tcPr>
          <w:p w14:paraId="453F7D62" w14:textId="77777777" w:rsidR="000C77D6" w:rsidRPr="00F02586" w:rsidRDefault="000C77D6" w:rsidP="00691BA5">
            <w:pPr>
              <w:jc w:val="center"/>
            </w:pPr>
            <w:r w:rsidRPr="00F02586">
              <w:t>CO1</w:t>
            </w:r>
          </w:p>
        </w:tc>
        <w:tc>
          <w:tcPr>
            <w:tcW w:w="243" w:type="pct"/>
          </w:tcPr>
          <w:p w14:paraId="2FB9FA89" w14:textId="77777777" w:rsidR="000C77D6" w:rsidRPr="00F02586" w:rsidRDefault="000C77D6" w:rsidP="00691BA5">
            <w:pPr>
              <w:jc w:val="center"/>
            </w:pPr>
            <w:r w:rsidRPr="00F02586">
              <w:t>A</w:t>
            </w:r>
          </w:p>
        </w:tc>
        <w:tc>
          <w:tcPr>
            <w:tcW w:w="241" w:type="pct"/>
          </w:tcPr>
          <w:p w14:paraId="0CCD1CC2" w14:textId="77777777" w:rsidR="000C77D6" w:rsidRPr="00F02586" w:rsidRDefault="000C77D6" w:rsidP="00691BA5">
            <w:pPr>
              <w:jc w:val="center"/>
            </w:pPr>
            <w:r w:rsidRPr="00F02586">
              <w:t>12</w:t>
            </w:r>
          </w:p>
        </w:tc>
      </w:tr>
      <w:tr w:rsidR="000C77D6" w:rsidRPr="00F02586" w14:paraId="6D321132" w14:textId="77777777" w:rsidTr="00691BA5">
        <w:trPr>
          <w:trHeight w:val="283"/>
        </w:trPr>
        <w:tc>
          <w:tcPr>
            <w:tcW w:w="257" w:type="pct"/>
          </w:tcPr>
          <w:p w14:paraId="0D8C15B6" w14:textId="77777777" w:rsidR="000C77D6" w:rsidRPr="00F02586" w:rsidRDefault="000C77D6" w:rsidP="00691BA5">
            <w:pPr>
              <w:jc w:val="center"/>
            </w:pPr>
          </w:p>
        </w:tc>
        <w:tc>
          <w:tcPr>
            <w:tcW w:w="182" w:type="pct"/>
          </w:tcPr>
          <w:p w14:paraId="52298FCD" w14:textId="77777777" w:rsidR="000C77D6" w:rsidRPr="00F02586" w:rsidRDefault="000C77D6" w:rsidP="00691BA5">
            <w:pPr>
              <w:jc w:val="center"/>
            </w:pPr>
          </w:p>
        </w:tc>
        <w:tc>
          <w:tcPr>
            <w:tcW w:w="3776" w:type="pct"/>
            <w:vAlign w:val="bottom"/>
          </w:tcPr>
          <w:p w14:paraId="1F7E9D84" w14:textId="77777777" w:rsidR="000C77D6" w:rsidRPr="00F02586" w:rsidRDefault="000C77D6" w:rsidP="009D0856"/>
        </w:tc>
        <w:tc>
          <w:tcPr>
            <w:tcW w:w="301" w:type="pct"/>
          </w:tcPr>
          <w:p w14:paraId="576D95F6" w14:textId="77777777" w:rsidR="000C77D6" w:rsidRPr="00F02586" w:rsidRDefault="000C77D6" w:rsidP="00691BA5">
            <w:pPr>
              <w:jc w:val="center"/>
            </w:pPr>
          </w:p>
        </w:tc>
        <w:tc>
          <w:tcPr>
            <w:tcW w:w="243" w:type="pct"/>
          </w:tcPr>
          <w:p w14:paraId="221EE35F" w14:textId="77777777" w:rsidR="000C77D6" w:rsidRPr="00F02586" w:rsidRDefault="000C77D6" w:rsidP="00691BA5">
            <w:pPr>
              <w:jc w:val="center"/>
            </w:pPr>
          </w:p>
        </w:tc>
        <w:tc>
          <w:tcPr>
            <w:tcW w:w="241" w:type="pct"/>
          </w:tcPr>
          <w:p w14:paraId="160587A9" w14:textId="77777777" w:rsidR="000C77D6" w:rsidRPr="00F02586" w:rsidRDefault="000C77D6" w:rsidP="00691BA5">
            <w:pPr>
              <w:jc w:val="center"/>
            </w:pPr>
          </w:p>
        </w:tc>
      </w:tr>
      <w:tr w:rsidR="000C77D6" w:rsidRPr="00F02586" w14:paraId="0DE8A460" w14:textId="77777777" w:rsidTr="00691BA5">
        <w:trPr>
          <w:trHeight w:val="283"/>
        </w:trPr>
        <w:tc>
          <w:tcPr>
            <w:tcW w:w="257" w:type="pct"/>
          </w:tcPr>
          <w:p w14:paraId="34CA8AD9" w14:textId="77777777" w:rsidR="000C77D6" w:rsidRPr="00F02586" w:rsidRDefault="000C77D6" w:rsidP="00691BA5">
            <w:pPr>
              <w:jc w:val="center"/>
            </w:pPr>
            <w:r w:rsidRPr="00F02586">
              <w:t>18.</w:t>
            </w:r>
          </w:p>
        </w:tc>
        <w:tc>
          <w:tcPr>
            <w:tcW w:w="182" w:type="pct"/>
          </w:tcPr>
          <w:p w14:paraId="593D7F05" w14:textId="77777777" w:rsidR="000C77D6" w:rsidRPr="00F02586" w:rsidRDefault="000C77D6" w:rsidP="00691BA5">
            <w:pPr>
              <w:jc w:val="center"/>
            </w:pPr>
            <w:r w:rsidRPr="00F02586">
              <w:t>a.</w:t>
            </w:r>
          </w:p>
        </w:tc>
        <w:tc>
          <w:tcPr>
            <w:tcW w:w="3776" w:type="pct"/>
            <w:vAlign w:val="bottom"/>
          </w:tcPr>
          <w:p w14:paraId="273EDB01" w14:textId="77777777" w:rsidR="000C77D6" w:rsidRPr="00F02586" w:rsidRDefault="000C77D6" w:rsidP="00691BA5">
            <w:pPr>
              <w:jc w:val="both"/>
            </w:pPr>
            <w:r w:rsidRPr="00F02586">
              <w:t>Infer the importance of memory organisation. Classify the different types of memory based on their size, access time, speed and usage.</w:t>
            </w:r>
          </w:p>
        </w:tc>
        <w:tc>
          <w:tcPr>
            <w:tcW w:w="301" w:type="pct"/>
          </w:tcPr>
          <w:p w14:paraId="31647654" w14:textId="77777777" w:rsidR="000C77D6" w:rsidRPr="00F02586" w:rsidRDefault="000C77D6" w:rsidP="00691BA5">
            <w:pPr>
              <w:jc w:val="center"/>
            </w:pPr>
            <w:r w:rsidRPr="00F02586">
              <w:t>CO2</w:t>
            </w:r>
          </w:p>
        </w:tc>
        <w:tc>
          <w:tcPr>
            <w:tcW w:w="243" w:type="pct"/>
          </w:tcPr>
          <w:p w14:paraId="761C3A7F" w14:textId="77777777" w:rsidR="000C77D6" w:rsidRPr="00F02586" w:rsidRDefault="000C77D6" w:rsidP="00691BA5">
            <w:pPr>
              <w:jc w:val="center"/>
            </w:pPr>
            <w:r w:rsidRPr="00F02586">
              <w:t>An</w:t>
            </w:r>
          </w:p>
        </w:tc>
        <w:tc>
          <w:tcPr>
            <w:tcW w:w="241" w:type="pct"/>
          </w:tcPr>
          <w:p w14:paraId="33FD0D01" w14:textId="77777777" w:rsidR="000C77D6" w:rsidRPr="00F02586" w:rsidRDefault="000C77D6" w:rsidP="00691BA5">
            <w:pPr>
              <w:jc w:val="center"/>
            </w:pPr>
            <w:r w:rsidRPr="00F02586">
              <w:t>10</w:t>
            </w:r>
          </w:p>
        </w:tc>
      </w:tr>
      <w:tr w:rsidR="000C77D6" w:rsidRPr="00F02586" w14:paraId="286F0BF1" w14:textId="77777777" w:rsidTr="00691BA5">
        <w:trPr>
          <w:trHeight w:val="283"/>
        </w:trPr>
        <w:tc>
          <w:tcPr>
            <w:tcW w:w="257" w:type="pct"/>
          </w:tcPr>
          <w:p w14:paraId="30F6B584" w14:textId="77777777" w:rsidR="000C77D6" w:rsidRPr="00F02586" w:rsidRDefault="000C77D6" w:rsidP="00691BA5">
            <w:pPr>
              <w:jc w:val="center"/>
            </w:pPr>
          </w:p>
        </w:tc>
        <w:tc>
          <w:tcPr>
            <w:tcW w:w="182" w:type="pct"/>
          </w:tcPr>
          <w:p w14:paraId="039E5D1A" w14:textId="77777777" w:rsidR="000C77D6" w:rsidRPr="00F02586" w:rsidRDefault="000C77D6" w:rsidP="00691BA5">
            <w:pPr>
              <w:jc w:val="center"/>
            </w:pPr>
            <w:r w:rsidRPr="00F02586">
              <w:t>b.</w:t>
            </w:r>
          </w:p>
        </w:tc>
        <w:tc>
          <w:tcPr>
            <w:tcW w:w="3776" w:type="pct"/>
            <w:vAlign w:val="bottom"/>
          </w:tcPr>
          <w:p w14:paraId="6D66613F" w14:textId="77777777" w:rsidR="000C77D6" w:rsidRPr="00F02586" w:rsidRDefault="000C77D6" w:rsidP="00691BA5">
            <w:r w:rsidRPr="00F02586">
              <w:t>Explain cache coherency.</w:t>
            </w:r>
          </w:p>
        </w:tc>
        <w:tc>
          <w:tcPr>
            <w:tcW w:w="301" w:type="pct"/>
          </w:tcPr>
          <w:p w14:paraId="0BAD8D93" w14:textId="77777777" w:rsidR="000C77D6" w:rsidRPr="00F02586" w:rsidRDefault="000C77D6" w:rsidP="00691BA5">
            <w:pPr>
              <w:jc w:val="center"/>
            </w:pPr>
            <w:r w:rsidRPr="00F02586">
              <w:t>CO2</w:t>
            </w:r>
          </w:p>
        </w:tc>
        <w:tc>
          <w:tcPr>
            <w:tcW w:w="243" w:type="pct"/>
          </w:tcPr>
          <w:p w14:paraId="1C1CF23B" w14:textId="77777777" w:rsidR="000C77D6" w:rsidRPr="00F02586" w:rsidRDefault="000C77D6" w:rsidP="00691BA5">
            <w:pPr>
              <w:jc w:val="center"/>
            </w:pPr>
            <w:r w:rsidRPr="00F02586">
              <w:t>A</w:t>
            </w:r>
          </w:p>
        </w:tc>
        <w:tc>
          <w:tcPr>
            <w:tcW w:w="241" w:type="pct"/>
          </w:tcPr>
          <w:p w14:paraId="1D859342" w14:textId="77777777" w:rsidR="000C77D6" w:rsidRPr="00F02586" w:rsidRDefault="000C77D6" w:rsidP="00691BA5">
            <w:pPr>
              <w:jc w:val="center"/>
            </w:pPr>
            <w:r w:rsidRPr="00F02586">
              <w:t>2</w:t>
            </w:r>
          </w:p>
        </w:tc>
      </w:tr>
      <w:tr w:rsidR="000C77D6" w:rsidRPr="00F02586" w14:paraId="00966F16" w14:textId="77777777" w:rsidTr="00691BA5">
        <w:trPr>
          <w:trHeight w:val="283"/>
        </w:trPr>
        <w:tc>
          <w:tcPr>
            <w:tcW w:w="257" w:type="pct"/>
          </w:tcPr>
          <w:p w14:paraId="4729E289" w14:textId="77777777" w:rsidR="000C77D6" w:rsidRPr="00F02586" w:rsidRDefault="000C77D6" w:rsidP="00691BA5">
            <w:pPr>
              <w:jc w:val="center"/>
            </w:pPr>
          </w:p>
        </w:tc>
        <w:tc>
          <w:tcPr>
            <w:tcW w:w="182" w:type="pct"/>
          </w:tcPr>
          <w:p w14:paraId="2CE46E46" w14:textId="77777777" w:rsidR="000C77D6" w:rsidRPr="00F02586" w:rsidRDefault="000C77D6" w:rsidP="00691BA5">
            <w:pPr>
              <w:jc w:val="center"/>
            </w:pPr>
          </w:p>
        </w:tc>
        <w:tc>
          <w:tcPr>
            <w:tcW w:w="3776" w:type="pct"/>
            <w:vAlign w:val="bottom"/>
          </w:tcPr>
          <w:p w14:paraId="5267385D" w14:textId="77777777" w:rsidR="000C77D6" w:rsidRPr="00F02586" w:rsidRDefault="000C77D6" w:rsidP="009D0856"/>
        </w:tc>
        <w:tc>
          <w:tcPr>
            <w:tcW w:w="301" w:type="pct"/>
          </w:tcPr>
          <w:p w14:paraId="5CEA25D2" w14:textId="77777777" w:rsidR="000C77D6" w:rsidRPr="00F02586" w:rsidRDefault="000C77D6" w:rsidP="00691BA5">
            <w:pPr>
              <w:jc w:val="center"/>
            </w:pPr>
          </w:p>
        </w:tc>
        <w:tc>
          <w:tcPr>
            <w:tcW w:w="243" w:type="pct"/>
          </w:tcPr>
          <w:p w14:paraId="1DB9C18F" w14:textId="77777777" w:rsidR="000C77D6" w:rsidRPr="00F02586" w:rsidRDefault="000C77D6" w:rsidP="00691BA5">
            <w:pPr>
              <w:jc w:val="center"/>
            </w:pPr>
          </w:p>
        </w:tc>
        <w:tc>
          <w:tcPr>
            <w:tcW w:w="241" w:type="pct"/>
          </w:tcPr>
          <w:p w14:paraId="7A433D5F" w14:textId="77777777" w:rsidR="000C77D6" w:rsidRPr="00F02586" w:rsidRDefault="000C77D6" w:rsidP="00691BA5">
            <w:pPr>
              <w:jc w:val="center"/>
            </w:pPr>
          </w:p>
        </w:tc>
      </w:tr>
      <w:tr w:rsidR="000C77D6" w:rsidRPr="00F02586" w14:paraId="654C943E" w14:textId="77777777" w:rsidTr="00691BA5">
        <w:trPr>
          <w:trHeight w:val="283"/>
        </w:trPr>
        <w:tc>
          <w:tcPr>
            <w:tcW w:w="257" w:type="pct"/>
          </w:tcPr>
          <w:p w14:paraId="26303EFD" w14:textId="77777777" w:rsidR="000C77D6" w:rsidRPr="00F02586" w:rsidRDefault="000C77D6" w:rsidP="00691BA5">
            <w:pPr>
              <w:jc w:val="center"/>
            </w:pPr>
            <w:r w:rsidRPr="00F02586">
              <w:t>19.</w:t>
            </w:r>
          </w:p>
        </w:tc>
        <w:tc>
          <w:tcPr>
            <w:tcW w:w="182" w:type="pct"/>
          </w:tcPr>
          <w:p w14:paraId="23ED38E5" w14:textId="77777777" w:rsidR="000C77D6" w:rsidRPr="00F02586" w:rsidRDefault="000C77D6" w:rsidP="00691BA5">
            <w:pPr>
              <w:jc w:val="center"/>
            </w:pPr>
          </w:p>
        </w:tc>
        <w:tc>
          <w:tcPr>
            <w:tcW w:w="3776" w:type="pct"/>
            <w:vAlign w:val="bottom"/>
          </w:tcPr>
          <w:p w14:paraId="5EAC6505" w14:textId="77777777" w:rsidR="000C77D6" w:rsidRPr="00F02586" w:rsidRDefault="000C77D6" w:rsidP="009D0856">
            <w:r w:rsidRPr="00F02586">
              <w:t xml:space="preserve">Discuss briefly on the following protocols: </w:t>
            </w:r>
          </w:p>
          <w:p w14:paraId="16AC5F60" w14:textId="77777777" w:rsidR="000C77D6" w:rsidRPr="00F02586" w:rsidRDefault="000C77D6" w:rsidP="009D0856">
            <w:r w:rsidRPr="00F02586">
              <w:t xml:space="preserve">SPI </w:t>
            </w:r>
          </w:p>
          <w:p w14:paraId="6DD3ACE8" w14:textId="77777777" w:rsidR="000C77D6" w:rsidRPr="00F02586" w:rsidRDefault="000C77D6" w:rsidP="009D0856">
            <w:r w:rsidRPr="00F02586">
              <w:t>I2C</w:t>
            </w:r>
          </w:p>
        </w:tc>
        <w:tc>
          <w:tcPr>
            <w:tcW w:w="301" w:type="pct"/>
          </w:tcPr>
          <w:p w14:paraId="6C9D219C" w14:textId="77777777" w:rsidR="000C77D6" w:rsidRPr="00F02586" w:rsidRDefault="000C77D6" w:rsidP="00691BA5">
            <w:pPr>
              <w:jc w:val="center"/>
            </w:pPr>
            <w:r w:rsidRPr="00F02586">
              <w:t>CO3</w:t>
            </w:r>
          </w:p>
        </w:tc>
        <w:tc>
          <w:tcPr>
            <w:tcW w:w="243" w:type="pct"/>
          </w:tcPr>
          <w:p w14:paraId="631F5C13" w14:textId="77777777" w:rsidR="000C77D6" w:rsidRPr="00F02586" w:rsidRDefault="000C77D6" w:rsidP="00691BA5">
            <w:pPr>
              <w:jc w:val="center"/>
            </w:pPr>
            <w:r w:rsidRPr="00F02586">
              <w:t>A</w:t>
            </w:r>
          </w:p>
        </w:tc>
        <w:tc>
          <w:tcPr>
            <w:tcW w:w="241" w:type="pct"/>
          </w:tcPr>
          <w:p w14:paraId="451C2F3A" w14:textId="77777777" w:rsidR="000C77D6" w:rsidRPr="00F02586" w:rsidRDefault="000C77D6" w:rsidP="00691BA5">
            <w:pPr>
              <w:jc w:val="center"/>
            </w:pPr>
            <w:r w:rsidRPr="00F02586">
              <w:t>12</w:t>
            </w:r>
          </w:p>
        </w:tc>
      </w:tr>
      <w:tr w:rsidR="000C77D6" w:rsidRPr="00F02586" w14:paraId="408DE570" w14:textId="77777777" w:rsidTr="00691BA5">
        <w:trPr>
          <w:trHeight w:val="283"/>
        </w:trPr>
        <w:tc>
          <w:tcPr>
            <w:tcW w:w="257" w:type="pct"/>
          </w:tcPr>
          <w:p w14:paraId="45DFF600" w14:textId="77777777" w:rsidR="000C77D6" w:rsidRPr="00F02586" w:rsidRDefault="000C77D6" w:rsidP="00691BA5">
            <w:pPr>
              <w:jc w:val="center"/>
            </w:pPr>
          </w:p>
        </w:tc>
        <w:tc>
          <w:tcPr>
            <w:tcW w:w="182" w:type="pct"/>
          </w:tcPr>
          <w:p w14:paraId="3BED31EC" w14:textId="77777777" w:rsidR="000C77D6" w:rsidRPr="00F02586" w:rsidRDefault="000C77D6" w:rsidP="00691BA5">
            <w:pPr>
              <w:jc w:val="center"/>
            </w:pPr>
          </w:p>
        </w:tc>
        <w:tc>
          <w:tcPr>
            <w:tcW w:w="3776" w:type="pct"/>
            <w:vAlign w:val="bottom"/>
          </w:tcPr>
          <w:p w14:paraId="15A0EEFF" w14:textId="77777777" w:rsidR="000C77D6" w:rsidRPr="00F02586" w:rsidRDefault="000C77D6" w:rsidP="009D0856"/>
        </w:tc>
        <w:tc>
          <w:tcPr>
            <w:tcW w:w="301" w:type="pct"/>
          </w:tcPr>
          <w:p w14:paraId="59FD7252" w14:textId="77777777" w:rsidR="000C77D6" w:rsidRPr="00F02586" w:rsidRDefault="000C77D6" w:rsidP="00691BA5">
            <w:pPr>
              <w:jc w:val="center"/>
            </w:pPr>
          </w:p>
        </w:tc>
        <w:tc>
          <w:tcPr>
            <w:tcW w:w="243" w:type="pct"/>
          </w:tcPr>
          <w:p w14:paraId="6B178AC7" w14:textId="77777777" w:rsidR="000C77D6" w:rsidRPr="00F02586" w:rsidRDefault="000C77D6" w:rsidP="00691BA5">
            <w:pPr>
              <w:jc w:val="center"/>
            </w:pPr>
          </w:p>
        </w:tc>
        <w:tc>
          <w:tcPr>
            <w:tcW w:w="241" w:type="pct"/>
          </w:tcPr>
          <w:p w14:paraId="0133F014" w14:textId="77777777" w:rsidR="000C77D6" w:rsidRPr="00F02586" w:rsidRDefault="000C77D6" w:rsidP="00691BA5">
            <w:pPr>
              <w:jc w:val="center"/>
            </w:pPr>
          </w:p>
        </w:tc>
      </w:tr>
      <w:tr w:rsidR="000C77D6" w:rsidRPr="00F02586" w14:paraId="0EDEB6EA" w14:textId="77777777" w:rsidTr="00691BA5">
        <w:trPr>
          <w:trHeight w:val="283"/>
        </w:trPr>
        <w:tc>
          <w:tcPr>
            <w:tcW w:w="257" w:type="pct"/>
          </w:tcPr>
          <w:p w14:paraId="1EA7E00B" w14:textId="77777777" w:rsidR="000C77D6" w:rsidRPr="00F02586" w:rsidRDefault="000C77D6" w:rsidP="00691BA5">
            <w:pPr>
              <w:jc w:val="center"/>
            </w:pPr>
            <w:r w:rsidRPr="00F02586">
              <w:t>20.</w:t>
            </w:r>
          </w:p>
        </w:tc>
        <w:tc>
          <w:tcPr>
            <w:tcW w:w="182" w:type="pct"/>
          </w:tcPr>
          <w:p w14:paraId="294AC995" w14:textId="77777777" w:rsidR="000C77D6" w:rsidRPr="00F02586" w:rsidRDefault="000C77D6" w:rsidP="00691BA5">
            <w:pPr>
              <w:jc w:val="center"/>
            </w:pPr>
            <w:r w:rsidRPr="00F02586">
              <w:t>a.</w:t>
            </w:r>
          </w:p>
        </w:tc>
        <w:tc>
          <w:tcPr>
            <w:tcW w:w="3776" w:type="pct"/>
            <w:vAlign w:val="bottom"/>
          </w:tcPr>
          <w:p w14:paraId="35242CD3" w14:textId="77777777" w:rsidR="000C77D6" w:rsidRPr="00F02586" w:rsidRDefault="000C77D6" w:rsidP="00691BA5">
            <w:r w:rsidRPr="00F02586">
              <w:t>Interpret the significance of RTX Real-Time Operating System in ARM-based systems.</w:t>
            </w:r>
          </w:p>
        </w:tc>
        <w:tc>
          <w:tcPr>
            <w:tcW w:w="301" w:type="pct"/>
          </w:tcPr>
          <w:p w14:paraId="47D8705F" w14:textId="77777777" w:rsidR="000C77D6" w:rsidRPr="00F02586" w:rsidRDefault="000C77D6" w:rsidP="00691BA5">
            <w:pPr>
              <w:jc w:val="center"/>
            </w:pPr>
            <w:r w:rsidRPr="00F02586">
              <w:t>CO4</w:t>
            </w:r>
          </w:p>
        </w:tc>
        <w:tc>
          <w:tcPr>
            <w:tcW w:w="243" w:type="pct"/>
          </w:tcPr>
          <w:p w14:paraId="555BBE8F" w14:textId="77777777" w:rsidR="000C77D6" w:rsidRPr="00F02586" w:rsidRDefault="000C77D6" w:rsidP="00691BA5">
            <w:pPr>
              <w:jc w:val="center"/>
            </w:pPr>
            <w:r w:rsidRPr="00F02586">
              <w:t>A</w:t>
            </w:r>
          </w:p>
        </w:tc>
        <w:tc>
          <w:tcPr>
            <w:tcW w:w="241" w:type="pct"/>
          </w:tcPr>
          <w:p w14:paraId="3BAA49D1" w14:textId="77777777" w:rsidR="000C77D6" w:rsidRPr="00F02586" w:rsidRDefault="000C77D6" w:rsidP="00691BA5">
            <w:pPr>
              <w:jc w:val="center"/>
            </w:pPr>
            <w:r w:rsidRPr="00F02586">
              <w:t>10</w:t>
            </w:r>
          </w:p>
        </w:tc>
      </w:tr>
      <w:tr w:rsidR="000C77D6" w:rsidRPr="00F02586" w14:paraId="225F2D96" w14:textId="77777777" w:rsidTr="00691BA5">
        <w:trPr>
          <w:trHeight w:val="283"/>
        </w:trPr>
        <w:tc>
          <w:tcPr>
            <w:tcW w:w="257" w:type="pct"/>
          </w:tcPr>
          <w:p w14:paraId="111BD646" w14:textId="77777777" w:rsidR="000C77D6" w:rsidRPr="00F02586" w:rsidRDefault="000C77D6" w:rsidP="00691BA5">
            <w:pPr>
              <w:jc w:val="center"/>
            </w:pPr>
          </w:p>
        </w:tc>
        <w:tc>
          <w:tcPr>
            <w:tcW w:w="182" w:type="pct"/>
          </w:tcPr>
          <w:p w14:paraId="73F7F5CC" w14:textId="77777777" w:rsidR="000C77D6" w:rsidRPr="00F02586" w:rsidRDefault="000C77D6" w:rsidP="00691BA5">
            <w:pPr>
              <w:jc w:val="center"/>
            </w:pPr>
            <w:r w:rsidRPr="00F02586">
              <w:t>b.</w:t>
            </w:r>
          </w:p>
        </w:tc>
        <w:tc>
          <w:tcPr>
            <w:tcW w:w="3776" w:type="pct"/>
            <w:vAlign w:val="bottom"/>
          </w:tcPr>
          <w:p w14:paraId="0A9D800F" w14:textId="77777777" w:rsidR="000C77D6" w:rsidRPr="00F02586" w:rsidRDefault="000C77D6" w:rsidP="009D0856">
            <w:pPr>
              <w:rPr>
                <w:bCs/>
              </w:rPr>
            </w:pPr>
            <w:r w:rsidRPr="00F02586">
              <w:t>Explain process and threads in RTOS.</w:t>
            </w:r>
          </w:p>
        </w:tc>
        <w:tc>
          <w:tcPr>
            <w:tcW w:w="301" w:type="pct"/>
          </w:tcPr>
          <w:p w14:paraId="5746771F" w14:textId="77777777" w:rsidR="000C77D6" w:rsidRPr="00F02586" w:rsidRDefault="000C77D6" w:rsidP="00691BA5">
            <w:pPr>
              <w:jc w:val="center"/>
            </w:pPr>
            <w:r w:rsidRPr="00F02586">
              <w:t>CO4</w:t>
            </w:r>
          </w:p>
        </w:tc>
        <w:tc>
          <w:tcPr>
            <w:tcW w:w="243" w:type="pct"/>
          </w:tcPr>
          <w:p w14:paraId="4554B887" w14:textId="77777777" w:rsidR="000C77D6" w:rsidRPr="00F02586" w:rsidRDefault="000C77D6" w:rsidP="00691BA5">
            <w:pPr>
              <w:jc w:val="center"/>
            </w:pPr>
            <w:r w:rsidRPr="00F02586">
              <w:t>U</w:t>
            </w:r>
          </w:p>
        </w:tc>
        <w:tc>
          <w:tcPr>
            <w:tcW w:w="241" w:type="pct"/>
          </w:tcPr>
          <w:p w14:paraId="5E37EBD5" w14:textId="77777777" w:rsidR="000C77D6" w:rsidRPr="00F02586" w:rsidRDefault="000C77D6" w:rsidP="00691BA5">
            <w:pPr>
              <w:jc w:val="center"/>
            </w:pPr>
            <w:r w:rsidRPr="00F02586">
              <w:t>2</w:t>
            </w:r>
          </w:p>
        </w:tc>
      </w:tr>
      <w:tr w:rsidR="000C77D6" w:rsidRPr="00F02586" w14:paraId="4292DD63" w14:textId="77777777" w:rsidTr="00691BA5">
        <w:trPr>
          <w:trHeight w:val="283"/>
        </w:trPr>
        <w:tc>
          <w:tcPr>
            <w:tcW w:w="257" w:type="pct"/>
          </w:tcPr>
          <w:p w14:paraId="386499DA" w14:textId="77777777" w:rsidR="000C77D6" w:rsidRPr="00F02586" w:rsidRDefault="000C77D6" w:rsidP="00691BA5">
            <w:pPr>
              <w:jc w:val="center"/>
            </w:pPr>
          </w:p>
        </w:tc>
        <w:tc>
          <w:tcPr>
            <w:tcW w:w="182" w:type="pct"/>
          </w:tcPr>
          <w:p w14:paraId="066F092E" w14:textId="77777777" w:rsidR="000C77D6" w:rsidRPr="00F02586" w:rsidRDefault="000C77D6" w:rsidP="00691BA5">
            <w:pPr>
              <w:jc w:val="center"/>
            </w:pPr>
          </w:p>
        </w:tc>
        <w:tc>
          <w:tcPr>
            <w:tcW w:w="3776" w:type="pct"/>
            <w:vAlign w:val="bottom"/>
          </w:tcPr>
          <w:p w14:paraId="6CBFDA0A" w14:textId="77777777" w:rsidR="000C77D6" w:rsidRPr="00F02586" w:rsidRDefault="000C77D6" w:rsidP="009D0856"/>
        </w:tc>
        <w:tc>
          <w:tcPr>
            <w:tcW w:w="301" w:type="pct"/>
          </w:tcPr>
          <w:p w14:paraId="171C918B" w14:textId="77777777" w:rsidR="000C77D6" w:rsidRPr="00F02586" w:rsidRDefault="000C77D6" w:rsidP="00691BA5">
            <w:pPr>
              <w:jc w:val="center"/>
            </w:pPr>
          </w:p>
        </w:tc>
        <w:tc>
          <w:tcPr>
            <w:tcW w:w="243" w:type="pct"/>
          </w:tcPr>
          <w:p w14:paraId="3E084827" w14:textId="77777777" w:rsidR="000C77D6" w:rsidRPr="00F02586" w:rsidRDefault="000C77D6" w:rsidP="00691BA5">
            <w:pPr>
              <w:jc w:val="center"/>
            </w:pPr>
          </w:p>
        </w:tc>
        <w:tc>
          <w:tcPr>
            <w:tcW w:w="241" w:type="pct"/>
          </w:tcPr>
          <w:p w14:paraId="5EC4E505" w14:textId="77777777" w:rsidR="000C77D6" w:rsidRPr="00F02586" w:rsidRDefault="000C77D6" w:rsidP="00691BA5">
            <w:pPr>
              <w:jc w:val="center"/>
            </w:pPr>
          </w:p>
        </w:tc>
      </w:tr>
      <w:tr w:rsidR="000C77D6" w:rsidRPr="00F02586" w14:paraId="141CCDBA" w14:textId="77777777" w:rsidTr="00691BA5">
        <w:trPr>
          <w:trHeight w:val="283"/>
        </w:trPr>
        <w:tc>
          <w:tcPr>
            <w:tcW w:w="257" w:type="pct"/>
          </w:tcPr>
          <w:p w14:paraId="17440060" w14:textId="77777777" w:rsidR="000C77D6" w:rsidRPr="00F02586" w:rsidRDefault="000C77D6" w:rsidP="00691BA5">
            <w:pPr>
              <w:jc w:val="center"/>
            </w:pPr>
            <w:r w:rsidRPr="00F02586">
              <w:lastRenderedPageBreak/>
              <w:t>21.</w:t>
            </w:r>
          </w:p>
        </w:tc>
        <w:tc>
          <w:tcPr>
            <w:tcW w:w="182" w:type="pct"/>
          </w:tcPr>
          <w:p w14:paraId="26CF1B73" w14:textId="77777777" w:rsidR="000C77D6" w:rsidRPr="00F02586" w:rsidRDefault="000C77D6" w:rsidP="00691BA5">
            <w:pPr>
              <w:jc w:val="center"/>
            </w:pPr>
            <w:r w:rsidRPr="00F02586">
              <w:t>a.</w:t>
            </w:r>
          </w:p>
        </w:tc>
        <w:tc>
          <w:tcPr>
            <w:tcW w:w="3776" w:type="pct"/>
            <w:vAlign w:val="bottom"/>
          </w:tcPr>
          <w:p w14:paraId="725CC392" w14:textId="77777777" w:rsidR="000C77D6" w:rsidRPr="00F02586" w:rsidRDefault="000C77D6" w:rsidP="00691BA5">
            <w:pPr>
              <w:jc w:val="both"/>
            </w:pPr>
            <w:r w:rsidRPr="00F02586">
              <w:t>Interpret the application of the CAN bus in embedded systems and describe the data frame format of CAN.</w:t>
            </w:r>
          </w:p>
        </w:tc>
        <w:tc>
          <w:tcPr>
            <w:tcW w:w="301" w:type="pct"/>
          </w:tcPr>
          <w:p w14:paraId="6BC7AC1A" w14:textId="77777777" w:rsidR="000C77D6" w:rsidRPr="00F02586" w:rsidRDefault="000C77D6" w:rsidP="00691BA5">
            <w:pPr>
              <w:jc w:val="center"/>
            </w:pPr>
            <w:r w:rsidRPr="00F02586">
              <w:t>CO3</w:t>
            </w:r>
          </w:p>
        </w:tc>
        <w:tc>
          <w:tcPr>
            <w:tcW w:w="243" w:type="pct"/>
          </w:tcPr>
          <w:p w14:paraId="66224938" w14:textId="77777777" w:rsidR="000C77D6" w:rsidRPr="00F02586" w:rsidRDefault="000C77D6" w:rsidP="00691BA5">
            <w:pPr>
              <w:jc w:val="center"/>
            </w:pPr>
            <w:r w:rsidRPr="00F02586">
              <w:t>A</w:t>
            </w:r>
          </w:p>
        </w:tc>
        <w:tc>
          <w:tcPr>
            <w:tcW w:w="241" w:type="pct"/>
          </w:tcPr>
          <w:p w14:paraId="4C5FD936" w14:textId="77777777" w:rsidR="000C77D6" w:rsidRPr="00F02586" w:rsidRDefault="000C77D6" w:rsidP="00691BA5">
            <w:pPr>
              <w:jc w:val="center"/>
            </w:pPr>
            <w:r w:rsidRPr="00F02586">
              <w:t>6</w:t>
            </w:r>
          </w:p>
        </w:tc>
      </w:tr>
      <w:tr w:rsidR="000C77D6" w:rsidRPr="00F02586" w14:paraId="7AA3A0B9" w14:textId="77777777" w:rsidTr="00691BA5">
        <w:trPr>
          <w:trHeight w:val="283"/>
        </w:trPr>
        <w:tc>
          <w:tcPr>
            <w:tcW w:w="257" w:type="pct"/>
          </w:tcPr>
          <w:p w14:paraId="300D1BA2" w14:textId="77777777" w:rsidR="000C77D6" w:rsidRPr="00F02586" w:rsidRDefault="000C77D6" w:rsidP="00691BA5">
            <w:pPr>
              <w:jc w:val="center"/>
            </w:pPr>
          </w:p>
        </w:tc>
        <w:tc>
          <w:tcPr>
            <w:tcW w:w="182" w:type="pct"/>
          </w:tcPr>
          <w:p w14:paraId="01E9DF23" w14:textId="77777777" w:rsidR="000C77D6" w:rsidRPr="00F02586" w:rsidRDefault="000C77D6" w:rsidP="00691BA5">
            <w:pPr>
              <w:jc w:val="center"/>
            </w:pPr>
            <w:r w:rsidRPr="00F02586">
              <w:t>b.</w:t>
            </w:r>
          </w:p>
        </w:tc>
        <w:tc>
          <w:tcPr>
            <w:tcW w:w="3776" w:type="pct"/>
            <w:vAlign w:val="bottom"/>
          </w:tcPr>
          <w:p w14:paraId="0421E78F" w14:textId="77777777" w:rsidR="000C77D6" w:rsidRPr="00F02586" w:rsidRDefault="000C77D6" w:rsidP="00691BA5">
            <w:pPr>
              <w:jc w:val="both"/>
              <w:rPr>
                <w:bCs/>
              </w:rPr>
            </w:pPr>
            <w:r w:rsidRPr="00F02586">
              <w:t>Describe the types of reset circuits in embedded hardware.</w:t>
            </w:r>
          </w:p>
        </w:tc>
        <w:tc>
          <w:tcPr>
            <w:tcW w:w="301" w:type="pct"/>
          </w:tcPr>
          <w:p w14:paraId="23BD0204" w14:textId="77777777" w:rsidR="000C77D6" w:rsidRPr="00F02586" w:rsidRDefault="000C77D6" w:rsidP="00691BA5">
            <w:pPr>
              <w:jc w:val="center"/>
            </w:pPr>
            <w:r w:rsidRPr="00F02586">
              <w:t>CO4</w:t>
            </w:r>
          </w:p>
        </w:tc>
        <w:tc>
          <w:tcPr>
            <w:tcW w:w="243" w:type="pct"/>
          </w:tcPr>
          <w:p w14:paraId="25030C3E" w14:textId="77777777" w:rsidR="000C77D6" w:rsidRPr="00F02586" w:rsidRDefault="000C77D6" w:rsidP="00691BA5">
            <w:pPr>
              <w:jc w:val="center"/>
            </w:pPr>
            <w:r w:rsidRPr="00F02586">
              <w:t>U</w:t>
            </w:r>
          </w:p>
        </w:tc>
        <w:tc>
          <w:tcPr>
            <w:tcW w:w="241" w:type="pct"/>
          </w:tcPr>
          <w:p w14:paraId="00F964FB" w14:textId="77777777" w:rsidR="000C77D6" w:rsidRPr="00F02586" w:rsidRDefault="000C77D6" w:rsidP="00691BA5">
            <w:pPr>
              <w:jc w:val="center"/>
            </w:pPr>
            <w:r w:rsidRPr="00F02586">
              <w:t>6</w:t>
            </w:r>
          </w:p>
        </w:tc>
      </w:tr>
      <w:tr w:rsidR="000C77D6" w:rsidRPr="00F02586" w14:paraId="659A686C" w14:textId="77777777" w:rsidTr="00691BA5">
        <w:trPr>
          <w:trHeight w:val="283"/>
        </w:trPr>
        <w:tc>
          <w:tcPr>
            <w:tcW w:w="257" w:type="pct"/>
          </w:tcPr>
          <w:p w14:paraId="7259CFDB" w14:textId="77777777" w:rsidR="000C77D6" w:rsidRPr="00F02586" w:rsidRDefault="000C77D6" w:rsidP="00691BA5">
            <w:pPr>
              <w:jc w:val="center"/>
            </w:pPr>
          </w:p>
        </w:tc>
        <w:tc>
          <w:tcPr>
            <w:tcW w:w="182" w:type="pct"/>
          </w:tcPr>
          <w:p w14:paraId="7A87EEE1" w14:textId="77777777" w:rsidR="000C77D6" w:rsidRPr="00F02586" w:rsidRDefault="000C77D6" w:rsidP="00691BA5">
            <w:pPr>
              <w:jc w:val="center"/>
            </w:pPr>
          </w:p>
        </w:tc>
        <w:tc>
          <w:tcPr>
            <w:tcW w:w="3776" w:type="pct"/>
            <w:vAlign w:val="bottom"/>
          </w:tcPr>
          <w:p w14:paraId="4BE42459" w14:textId="77777777" w:rsidR="000C77D6" w:rsidRPr="00F02586" w:rsidRDefault="000C77D6" w:rsidP="00691BA5">
            <w:pPr>
              <w:jc w:val="both"/>
            </w:pPr>
          </w:p>
        </w:tc>
        <w:tc>
          <w:tcPr>
            <w:tcW w:w="301" w:type="pct"/>
          </w:tcPr>
          <w:p w14:paraId="0A5358DB" w14:textId="77777777" w:rsidR="000C77D6" w:rsidRPr="00F02586" w:rsidRDefault="000C77D6" w:rsidP="00691BA5">
            <w:pPr>
              <w:jc w:val="center"/>
            </w:pPr>
          </w:p>
        </w:tc>
        <w:tc>
          <w:tcPr>
            <w:tcW w:w="243" w:type="pct"/>
          </w:tcPr>
          <w:p w14:paraId="3A8479F7" w14:textId="77777777" w:rsidR="000C77D6" w:rsidRPr="00F02586" w:rsidRDefault="000C77D6" w:rsidP="00691BA5">
            <w:pPr>
              <w:jc w:val="center"/>
            </w:pPr>
          </w:p>
        </w:tc>
        <w:tc>
          <w:tcPr>
            <w:tcW w:w="241" w:type="pct"/>
          </w:tcPr>
          <w:p w14:paraId="0747B93F" w14:textId="77777777" w:rsidR="000C77D6" w:rsidRPr="00F02586" w:rsidRDefault="000C77D6" w:rsidP="00691BA5">
            <w:pPr>
              <w:jc w:val="center"/>
            </w:pPr>
          </w:p>
        </w:tc>
      </w:tr>
      <w:tr w:rsidR="000C77D6" w:rsidRPr="00F02586" w14:paraId="64B0219D" w14:textId="77777777" w:rsidTr="00691BA5">
        <w:trPr>
          <w:trHeight w:val="283"/>
        </w:trPr>
        <w:tc>
          <w:tcPr>
            <w:tcW w:w="257" w:type="pct"/>
          </w:tcPr>
          <w:p w14:paraId="6FA4DC76" w14:textId="77777777" w:rsidR="000C77D6" w:rsidRPr="00F02586" w:rsidRDefault="000C77D6" w:rsidP="00691BA5">
            <w:pPr>
              <w:jc w:val="center"/>
            </w:pPr>
            <w:r w:rsidRPr="00F02586">
              <w:t>22.</w:t>
            </w:r>
          </w:p>
        </w:tc>
        <w:tc>
          <w:tcPr>
            <w:tcW w:w="182" w:type="pct"/>
          </w:tcPr>
          <w:p w14:paraId="22AA83EB" w14:textId="77777777" w:rsidR="000C77D6" w:rsidRPr="00F02586" w:rsidRDefault="000C77D6" w:rsidP="00691BA5">
            <w:pPr>
              <w:jc w:val="center"/>
            </w:pPr>
          </w:p>
        </w:tc>
        <w:tc>
          <w:tcPr>
            <w:tcW w:w="3776" w:type="pct"/>
            <w:vAlign w:val="bottom"/>
          </w:tcPr>
          <w:p w14:paraId="02939B54" w14:textId="77777777" w:rsidR="000C77D6" w:rsidRPr="00F02586" w:rsidRDefault="000C77D6" w:rsidP="00691BA5">
            <w:pPr>
              <w:jc w:val="both"/>
            </w:pPr>
            <w:r w:rsidRPr="00F02586">
              <w:t>Compare and contrast the use of high-level programming languages such as C, C++, and Java in terms of their me</w:t>
            </w:r>
            <w:r>
              <w:t xml:space="preserve">mory management, performance, </w:t>
            </w:r>
            <w:r w:rsidRPr="00F02586">
              <w:t>object-oriented features, and typical applications.</w:t>
            </w:r>
          </w:p>
        </w:tc>
        <w:tc>
          <w:tcPr>
            <w:tcW w:w="301" w:type="pct"/>
          </w:tcPr>
          <w:p w14:paraId="73BA8788" w14:textId="77777777" w:rsidR="000C77D6" w:rsidRPr="00F02586" w:rsidRDefault="000C77D6" w:rsidP="00691BA5">
            <w:pPr>
              <w:jc w:val="center"/>
            </w:pPr>
            <w:r w:rsidRPr="00F02586">
              <w:t>CO4</w:t>
            </w:r>
          </w:p>
        </w:tc>
        <w:tc>
          <w:tcPr>
            <w:tcW w:w="243" w:type="pct"/>
          </w:tcPr>
          <w:p w14:paraId="55EE5814" w14:textId="77777777" w:rsidR="000C77D6" w:rsidRPr="00F02586" w:rsidRDefault="000C77D6" w:rsidP="00691BA5">
            <w:pPr>
              <w:jc w:val="center"/>
            </w:pPr>
            <w:r w:rsidRPr="00F02586">
              <w:t>An</w:t>
            </w:r>
          </w:p>
        </w:tc>
        <w:tc>
          <w:tcPr>
            <w:tcW w:w="241" w:type="pct"/>
          </w:tcPr>
          <w:p w14:paraId="33B5E8C8" w14:textId="77777777" w:rsidR="000C77D6" w:rsidRPr="00F02586" w:rsidRDefault="000C77D6" w:rsidP="00691BA5">
            <w:pPr>
              <w:jc w:val="center"/>
            </w:pPr>
            <w:r w:rsidRPr="00F02586">
              <w:t>12</w:t>
            </w:r>
          </w:p>
        </w:tc>
      </w:tr>
      <w:tr w:rsidR="000C77D6" w:rsidRPr="00F02586" w14:paraId="65E0B684" w14:textId="77777777" w:rsidTr="00691BA5">
        <w:trPr>
          <w:trHeight w:val="283"/>
        </w:trPr>
        <w:tc>
          <w:tcPr>
            <w:tcW w:w="257" w:type="pct"/>
          </w:tcPr>
          <w:p w14:paraId="54065F86" w14:textId="77777777" w:rsidR="000C77D6" w:rsidRPr="00F02586" w:rsidRDefault="000C77D6" w:rsidP="00691BA5">
            <w:pPr>
              <w:jc w:val="center"/>
            </w:pPr>
          </w:p>
        </w:tc>
        <w:tc>
          <w:tcPr>
            <w:tcW w:w="182" w:type="pct"/>
          </w:tcPr>
          <w:p w14:paraId="138B6934" w14:textId="77777777" w:rsidR="000C77D6" w:rsidRPr="00F02586" w:rsidRDefault="000C77D6" w:rsidP="00691BA5">
            <w:pPr>
              <w:jc w:val="center"/>
            </w:pPr>
          </w:p>
        </w:tc>
        <w:tc>
          <w:tcPr>
            <w:tcW w:w="3776" w:type="pct"/>
            <w:vAlign w:val="bottom"/>
          </w:tcPr>
          <w:p w14:paraId="664FBB57" w14:textId="77777777" w:rsidR="000C77D6" w:rsidRPr="00F02586" w:rsidRDefault="000C77D6" w:rsidP="00691BA5">
            <w:pPr>
              <w:jc w:val="both"/>
            </w:pPr>
          </w:p>
        </w:tc>
        <w:tc>
          <w:tcPr>
            <w:tcW w:w="301" w:type="pct"/>
          </w:tcPr>
          <w:p w14:paraId="1BD2F570" w14:textId="77777777" w:rsidR="000C77D6" w:rsidRPr="00F02586" w:rsidRDefault="000C77D6" w:rsidP="00691BA5">
            <w:pPr>
              <w:jc w:val="center"/>
            </w:pPr>
          </w:p>
        </w:tc>
        <w:tc>
          <w:tcPr>
            <w:tcW w:w="243" w:type="pct"/>
          </w:tcPr>
          <w:p w14:paraId="071E94B2" w14:textId="77777777" w:rsidR="000C77D6" w:rsidRPr="00F02586" w:rsidRDefault="000C77D6" w:rsidP="00691BA5">
            <w:pPr>
              <w:jc w:val="center"/>
            </w:pPr>
          </w:p>
        </w:tc>
        <w:tc>
          <w:tcPr>
            <w:tcW w:w="241" w:type="pct"/>
          </w:tcPr>
          <w:p w14:paraId="3B3B1D52" w14:textId="77777777" w:rsidR="000C77D6" w:rsidRPr="00F02586" w:rsidRDefault="000C77D6" w:rsidP="00691BA5">
            <w:pPr>
              <w:jc w:val="center"/>
            </w:pPr>
          </w:p>
        </w:tc>
      </w:tr>
      <w:tr w:rsidR="000C77D6" w:rsidRPr="00F02586" w14:paraId="13A971D8" w14:textId="77777777" w:rsidTr="00691BA5">
        <w:trPr>
          <w:trHeight w:val="283"/>
        </w:trPr>
        <w:tc>
          <w:tcPr>
            <w:tcW w:w="257" w:type="pct"/>
          </w:tcPr>
          <w:p w14:paraId="78C6DD16" w14:textId="77777777" w:rsidR="000C77D6" w:rsidRPr="00F02586" w:rsidRDefault="000C77D6" w:rsidP="00691BA5">
            <w:pPr>
              <w:jc w:val="center"/>
            </w:pPr>
            <w:r w:rsidRPr="00F02586">
              <w:t>23.</w:t>
            </w:r>
          </w:p>
        </w:tc>
        <w:tc>
          <w:tcPr>
            <w:tcW w:w="182" w:type="pct"/>
          </w:tcPr>
          <w:p w14:paraId="001C8DDB" w14:textId="77777777" w:rsidR="000C77D6" w:rsidRPr="00F02586" w:rsidRDefault="000C77D6" w:rsidP="00691BA5">
            <w:pPr>
              <w:jc w:val="center"/>
            </w:pPr>
          </w:p>
        </w:tc>
        <w:tc>
          <w:tcPr>
            <w:tcW w:w="3776" w:type="pct"/>
            <w:vAlign w:val="bottom"/>
          </w:tcPr>
          <w:p w14:paraId="627ABD95" w14:textId="77777777" w:rsidR="000C77D6" w:rsidRPr="00F02586" w:rsidRDefault="000C77D6" w:rsidP="00691BA5">
            <w:pPr>
              <w:jc w:val="both"/>
            </w:pPr>
            <w:r w:rsidRPr="00F02586">
              <w:t>Explain tasks, process and threads in the context of operating systems with necessary diagrams and examples.</w:t>
            </w:r>
          </w:p>
        </w:tc>
        <w:tc>
          <w:tcPr>
            <w:tcW w:w="301" w:type="pct"/>
          </w:tcPr>
          <w:p w14:paraId="19C7F1B9" w14:textId="77777777" w:rsidR="000C77D6" w:rsidRPr="00F02586" w:rsidRDefault="000C77D6" w:rsidP="00691BA5">
            <w:pPr>
              <w:jc w:val="center"/>
            </w:pPr>
            <w:r w:rsidRPr="00F02586">
              <w:t>CO5</w:t>
            </w:r>
          </w:p>
        </w:tc>
        <w:tc>
          <w:tcPr>
            <w:tcW w:w="243" w:type="pct"/>
          </w:tcPr>
          <w:p w14:paraId="2690F9FC" w14:textId="77777777" w:rsidR="000C77D6" w:rsidRPr="00F02586" w:rsidRDefault="000C77D6" w:rsidP="00691BA5">
            <w:pPr>
              <w:jc w:val="center"/>
            </w:pPr>
            <w:r w:rsidRPr="00F02586">
              <w:t>An</w:t>
            </w:r>
          </w:p>
        </w:tc>
        <w:tc>
          <w:tcPr>
            <w:tcW w:w="241" w:type="pct"/>
          </w:tcPr>
          <w:p w14:paraId="22D2FFBB" w14:textId="77777777" w:rsidR="000C77D6" w:rsidRPr="00F02586" w:rsidRDefault="000C77D6" w:rsidP="00691BA5">
            <w:pPr>
              <w:jc w:val="center"/>
            </w:pPr>
            <w:r w:rsidRPr="00F02586">
              <w:t>12</w:t>
            </w:r>
          </w:p>
        </w:tc>
      </w:tr>
      <w:tr w:rsidR="000C77D6" w:rsidRPr="00F02586" w14:paraId="0108ED0D" w14:textId="77777777" w:rsidTr="00691BA5">
        <w:trPr>
          <w:trHeight w:val="397"/>
        </w:trPr>
        <w:tc>
          <w:tcPr>
            <w:tcW w:w="5000" w:type="pct"/>
            <w:gridSpan w:val="6"/>
          </w:tcPr>
          <w:p w14:paraId="668114D4" w14:textId="77777777" w:rsidR="000C77D6" w:rsidRPr="00F02586" w:rsidRDefault="000C77D6" w:rsidP="00691BA5">
            <w:pPr>
              <w:jc w:val="center"/>
              <w:rPr>
                <w:b/>
                <w:bCs/>
              </w:rPr>
            </w:pPr>
            <w:r w:rsidRPr="00F02586">
              <w:rPr>
                <w:b/>
                <w:bCs/>
              </w:rPr>
              <w:t>COMPULSORY QUESTION</w:t>
            </w:r>
          </w:p>
        </w:tc>
      </w:tr>
      <w:tr w:rsidR="000C77D6" w:rsidRPr="00F02586" w14:paraId="04A0F35F" w14:textId="77777777" w:rsidTr="00691BA5">
        <w:trPr>
          <w:trHeight w:val="283"/>
        </w:trPr>
        <w:tc>
          <w:tcPr>
            <w:tcW w:w="257" w:type="pct"/>
          </w:tcPr>
          <w:p w14:paraId="4E7AABA4" w14:textId="77777777" w:rsidR="000C77D6" w:rsidRPr="00F02586" w:rsidRDefault="000C77D6" w:rsidP="00691BA5">
            <w:pPr>
              <w:jc w:val="center"/>
            </w:pPr>
            <w:r w:rsidRPr="00F02586">
              <w:t>24.</w:t>
            </w:r>
          </w:p>
        </w:tc>
        <w:tc>
          <w:tcPr>
            <w:tcW w:w="182" w:type="pct"/>
          </w:tcPr>
          <w:p w14:paraId="53179AF4" w14:textId="77777777" w:rsidR="000C77D6" w:rsidRPr="00F02586" w:rsidRDefault="000C77D6" w:rsidP="00691BA5">
            <w:pPr>
              <w:jc w:val="center"/>
            </w:pPr>
          </w:p>
        </w:tc>
        <w:tc>
          <w:tcPr>
            <w:tcW w:w="3776" w:type="pct"/>
            <w:vAlign w:val="bottom"/>
          </w:tcPr>
          <w:p w14:paraId="4BA068EB" w14:textId="77777777" w:rsidR="000C77D6" w:rsidRPr="00F02586" w:rsidRDefault="000C77D6" w:rsidP="00691BA5">
            <w:pPr>
              <w:jc w:val="both"/>
            </w:pPr>
            <w:r w:rsidRPr="00F02586">
              <w:rPr>
                <w:rFonts w:eastAsia="Calibri"/>
              </w:rPr>
              <w:t>Design an embedded system to interface a stepper motor to rotate in steps with a step angle of 1.8</w:t>
            </w:r>
            <w:r w:rsidRPr="00F02586">
              <w:rPr>
                <w:rFonts w:eastAsia="Calibri"/>
                <w:vertAlign w:val="superscript"/>
              </w:rPr>
              <w:t>0</w:t>
            </w:r>
            <w:r w:rsidRPr="00F02586">
              <w:rPr>
                <w:rFonts w:eastAsia="Calibri"/>
              </w:rPr>
              <w:t>. Also explain in detail the working principle of stepper motor with its applications.</w:t>
            </w:r>
          </w:p>
        </w:tc>
        <w:tc>
          <w:tcPr>
            <w:tcW w:w="301" w:type="pct"/>
          </w:tcPr>
          <w:p w14:paraId="63E5D6E3" w14:textId="77777777" w:rsidR="000C77D6" w:rsidRPr="00F02586" w:rsidRDefault="000C77D6" w:rsidP="00691BA5">
            <w:pPr>
              <w:jc w:val="center"/>
            </w:pPr>
            <w:r w:rsidRPr="00F02586">
              <w:t>CO6</w:t>
            </w:r>
          </w:p>
        </w:tc>
        <w:tc>
          <w:tcPr>
            <w:tcW w:w="243" w:type="pct"/>
          </w:tcPr>
          <w:p w14:paraId="0371A24D" w14:textId="77777777" w:rsidR="000C77D6" w:rsidRPr="00F02586" w:rsidRDefault="000C77D6" w:rsidP="00691BA5">
            <w:pPr>
              <w:jc w:val="center"/>
            </w:pPr>
            <w:r w:rsidRPr="00F02586">
              <w:t>An</w:t>
            </w:r>
          </w:p>
        </w:tc>
        <w:tc>
          <w:tcPr>
            <w:tcW w:w="241" w:type="pct"/>
          </w:tcPr>
          <w:p w14:paraId="396C23AA" w14:textId="77777777" w:rsidR="000C77D6" w:rsidRPr="00F02586" w:rsidRDefault="000C77D6" w:rsidP="00691BA5">
            <w:pPr>
              <w:jc w:val="center"/>
            </w:pPr>
            <w:r w:rsidRPr="00F02586">
              <w:t>12</w:t>
            </w:r>
          </w:p>
        </w:tc>
      </w:tr>
    </w:tbl>
    <w:p w14:paraId="2DA54959" w14:textId="77777777" w:rsidR="000C77D6" w:rsidRDefault="000C77D6" w:rsidP="002E336A"/>
    <w:p w14:paraId="38FB99E6" w14:textId="77777777" w:rsidR="000C77D6" w:rsidRDefault="000C77D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74BD9BC" w14:textId="77777777" w:rsidR="000C77D6" w:rsidRDefault="000C77D6" w:rsidP="002E336A"/>
    <w:tbl>
      <w:tblPr>
        <w:tblStyle w:val="TableGrid"/>
        <w:tblW w:w="10490" w:type="dxa"/>
        <w:tblInd w:w="-714" w:type="dxa"/>
        <w:tblLook w:val="04A0" w:firstRow="1" w:lastRow="0" w:firstColumn="1" w:lastColumn="0" w:noHBand="0" w:noVBand="1"/>
      </w:tblPr>
      <w:tblGrid>
        <w:gridCol w:w="670"/>
        <w:gridCol w:w="9820"/>
      </w:tblGrid>
      <w:tr w:rsidR="000C77D6" w14:paraId="5A85B14E" w14:textId="77777777" w:rsidTr="005C5F4B">
        <w:trPr>
          <w:trHeight w:val="283"/>
        </w:trPr>
        <w:tc>
          <w:tcPr>
            <w:tcW w:w="670" w:type="dxa"/>
          </w:tcPr>
          <w:p w14:paraId="23ECB839" w14:textId="77777777" w:rsidR="000C77D6" w:rsidRPr="0051318C" w:rsidRDefault="000C77D6" w:rsidP="00691BA5">
            <w:pPr>
              <w:rPr>
                <w:sz w:val="22"/>
                <w:szCs w:val="22"/>
              </w:rPr>
            </w:pPr>
          </w:p>
        </w:tc>
        <w:tc>
          <w:tcPr>
            <w:tcW w:w="9820" w:type="dxa"/>
          </w:tcPr>
          <w:p w14:paraId="4B641BA7" w14:textId="77777777" w:rsidR="000C77D6" w:rsidRPr="0051318C" w:rsidRDefault="000C77D6" w:rsidP="00691BA5">
            <w:pPr>
              <w:jc w:val="center"/>
              <w:rPr>
                <w:b/>
                <w:sz w:val="22"/>
                <w:szCs w:val="22"/>
              </w:rPr>
            </w:pPr>
            <w:r w:rsidRPr="0051318C">
              <w:rPr>
                <w:b/>
                <w:sz w:val="22"/>
                <w:szCs w:val="22"/>
              </w:rPr>
              <w:t>COURSE OUTCOMES</w:t>
            </w:r>
          </w:p>
        </w:tc>
      </w:tr>
      <w:tr w:rsidR="000C77D6" w14:paraId="1B34BE02" w14:textId="77777777" w:rsidTr="005C5F4B">
        <w:trPr>
          <w:trHeight w:val="283"/>
        </w:trPr>
        <w:tc>
          <w:tcPr>
            <w:tcW w:w="670" w:type="dxa"/>
          </w:tcPr>
          <w:p w14:paraId="55EFDCCB" w14:textId="77777777" w:rsidR="000C77D6" w:rsidRPr="00302FF6" w:rsidRDefault="000C77D6" w:rsidP="00691BA5">
            <w:pPr>
              <w:rPr>
                <w:b/>
                <w:bCs/>
                <w:sz w:val="22"/>
                <w:szCs w:val="22"/>
              </w:rPr>
            </w:pPr>
            <w:r>
              <w:rPr>
                <w:bCs/>
              </w:rPr>
              <w:t>CO1</w:t>
            </w:r>
          </w:p>
        </w:tc>
        <w:tc>
          <w:tcPr>
            <w:tcW w:w="9820" w:type="dxa"/>
            <w:vAlign w:val="center"/>
          </w:tcPr>
          <w:p w14:paraId="6DF64151" w14:textId="77777777" w:rsidR="000C77D6" w:rsidRPr="0051318C" w:rsidRDefault="000C77D6" w:rsidP="00691BA5">
            <w:pPr>
              <w:rPr>
                <w:sz w:val="22"/>
                <w:szCs w:val="22"/>
              </w:rPr>
            </w:pPr>
            <w:r>
              <w:rPr>
                <w:szCs w:val="22"/>
              </w:rPr>
              <w:t xml:space="preserve">Acquire knowledge about the embedded system architecture. </w:t>
            </w:r>
          </w:p>
        </w:tc>
      </w:tr>
      <w:tr w:rsidR="000C77D6" w14:paraId="71F6CFA5" w14:textId="77777777" w:rsidTr="005C5F4B">
        <w:trPr>
          <w:trHeight w:val="283"/>
        </w:trPr>
        <w:tc>
          <w:tcPr>
            <w:tcW w:w="670" w:type="dxa"/>
          </w:tcPr>
          <w:p w14:paraId="516A16B0" w14:textId="77777777" w:rsidR="000C77D6" w:rsidRPr="00302FF6" w:rsidRDefault="000C77D6" w:rsidP="00691BA5">
            <w:pPr>
              <w:rPr>
                <w:b/>
                <w:bCs/>
                <w:sz w:val="22"/>
                <w:szCs w:val="22"/>
              </w:rPr>
            </w:pPr>
            <w:r>
              <w:rPr>
                <w:bCs/>
              </w:rPr>
              <w:t>CO2</w:t>
            </w:r>
          </w:p>
        </w:tc>
        <w:tc>
          <w:tcPr>
            <w:tcW w:w="9820" w:type="dxa"/>
            <w:vAlign w:val="center"/>
          </w:tcPr>
          <w:p w14:paraId="6DF52E1C" w14:textId="77777777" w:rsidR="000C77D6" w:rsidRPr="0051318C" w:rsidRDefault="000C77D6" w:rsidP="00691BA5">
            <w:pPr>
              <w:rPr>
                <w:sz w:val="22"/>
                <w:szCs w:val="22"/>
              </w:rPr>
            </w:pPr>
            <w:r>
              <w:rPr>
                <w:szCs w:val="22"/>
              </w:rPr>
              <w:t xml:space="preserve">Gain knowledge on the types of memories. </w:t>
            </w:r>
          </w:p>
        </w:tc>
      </w:tr>
      <w:tr w:rsidR="000C77D6" w14:paraId="2A94AC53" w14:textId="77777777" w:rsidTr="00691BA5">
        <w:trPr>
          <w:trHeight w:val="283"/>
        </w:trPr>
        <w:tc>
          <w:tcPr>
            <w:tcW w:w="670" w:type="dxa"/>
          </w:tcPr>
          <w:p w14:paraId="2488E74D" w14:textId="77777777" w:rsidR="000C77D6" w:rsidRPr="00302FF6" w:rsidRDefault="000C77D6" w:rsidP="00691BA5">
            <w:pPr>
              <w:rPr>
                <w:b/>
                <w:bCs/>
                <w:sz w:val="22"/>
                <w:szCs w:val="22"/>
              </w:rPr>
            </w:pPr>
            <w:r>
              <w:rPr>
                <w:bCs/>
              </w:rPr>
              <w:t>CO3</w:t>
            </w:r>
          </w:p>
        </w:tc>
        <w:tc>
          <w:tcPr>
            <w:tcW w:w="9820" w:type="dxa"/>
          </w:tcPr>
          <w:p w14:paraId="331E4047" w14:textId="77777777" w:rsidR="000C77D6" w:rsidRPr="0051318C" w:rsidRDefault="000C77D6" w:rsidP="00691BA5">
            <w:pPr>
              <w:rPr>
                <w:sz w:val="22"/>
                <w:szCs w:val="22"/>
              </w:rPr>
            </w:pPr>
            <w:r>
              <w:rPr>
                <w:szCs w:val="22"/>
              </w:rPr>
              <w:t>Design the hardware required for embedded systems.</w:t>
            </w:r>
          </w:p>
        </w:tc>
      </w:tr>
      <w:tr w:rsidR="000C77D6" w14:paraId="49E520ED" w14:textId="77777777" w:rsidTr="00691BA5">
        <w:trPr>
          <w:trHeight w:val="283"/>
        </w:trPr>
        <w:tc>
          <w:tcPr>
            <w:tcW w:w="670" w:type="dxa"/>
          </w:tcPr>
          <w:p w14:paraId="24A3BF66" w14:textId="77777777" w:rsidR="000C77D6" w:rsidRPr="00302FF6" w:rsidRDefault="000C77D6" w:rsidP="00691BA5">
            <w:pPr>
              <w:rPr>
                <w:b/>
                <w:bCs/>
                <w:sz w:val="22"/>
                <w:szCs w:val="22"/>
              </w:rPr>
            </w:pPr>
            <w:r>
              <w:rPr>
                <w:bCs/>
              </w:rPr>
              <w:t>CO4</w:t>
            </w:r>
          </w:p>
        </w:tc>
        <w:tc>
          <w:tcPr>
            <w:tcW w:w="9820" w:type="dxa"/>
          </w:tcPr>
          <w:p w14:paraId="38F27E54" w14:textId="77777777" w:rsidR="000C77D6" w:rsidRPr="0051318C" w:rsidRDefault="000C77D6" w:rsidP="00691BA5">
            <w:pPr>
              <w:rPr>
                <w:sz w:val="22"/>
                <w:szCs w:val="22"/>
              </w:rPr>
            </w:pPr>
            <w:r>
              <w:rPr>
                <w:szCs w:val="22"/>
              </w:rPr>
              <w:t xml:space="preserve">Develop good programming skills to develop embedded software. </w:t>
            </w:r>
          </w:p>
        </w:tc>
      </w:tr>
      <w:tr w:rsidR="000C77D6" w14:paraId="3BDDC976" w14:textId="77777777" w:rsidTr="00691BA5">
        <w:trPr>
          <w:trHeight w:val="283"/>
        </w:trPr>
        <w:tc>
          <w:tcPr>
            <w:tcW w:w="670" w:type="dxa"/>
          </w:tcPr>
          <w:p w14:paraId="762CF7B7" w14:textId="77777777" w:rsidR="000C77D6" w:rsidRPr="00302FF6" w:rsidRDefault="000C77D6" w:rsidP="00691BA5">
            <w:pPr>
              <w:rPr>
                <w:b/>
                <w:bCs/>
                <w:sz w:val="22"/>
                <w:szCs w:val="22"/>
              </w:rPr>
            </w:pPr>
            <w:r>
              <w:rPr>
                <w:bCs/>
              </w:rPr>
              <w:t>CO5</w:t>
            </w:r>
          </w:p>
        </w:tc>
        <w:tc>
          <w:tcPr>
            <w:tcW w:w="9820" w:type="dxa"/>
          </w:tcPr>
          <w:p w14:paraId="36281C98" w14:textId="77777777" w:rsidR="000C77D6" w:rsidRPr="0051318C" w:rsidRDefault="000C77D6" w:rsidP="00691BA5">
            <w:pPr>
              <w:rPr>
                <w:sz w:val="22"/>
                <w:szCs w:val="22"/>
              </w:rPr>
            </w:pPr>
            <w:r>
              <w:rPr>
                <w:szCs w:val="22"/>
              </w:rPr>
              <w:t xml:space="preserve">Demonstrate the OS design for embedded firmware. </w:t>
            </w:r>
          </w:p>
        </w:tc>
      </w:tr>
      <w:tr w:rsidR="000C77D6" w14:paraId="62C3EB29" w14:textId="77777777" w:rsidTr="00691BA5">
        <w:trPr>
          <w:trHeight w:val="283"/>
        </w:trPr>
        <w:tc>
          <w:tcPr>
            <w:tcW w:w="670" w:type="dxa"/>
          </w:tcPr>
          <w:p w14:paraId="46869054" w14:textId="77777777" w:rsidR="000C77D6" w:rsidRPr="00302FF6" w:rsidRDefault="000C77D6" w:rsidP="00691BA5">
            <w:pPr>
              <w:rPr>
                <w:b/>
                <w:bCs/>
                <w:sz w:val="22"/>
                <w:szCs w:val="22"/>
              </w:rPr>
            </w:pPr>
            <w:r>
              <w:rPr>
                <w:bCs/>
              </w:rPr>
              <w:t>CO6</w:t>
            </w:r>
          </w:p>
        </w:tc>
        <w:tc>
          <w:tcPr>
            <w:tcW w:w="9820" w:type="dxa"/>
          </w:tcPr>
          <w:p w14:paraId="335BC5E7" w14:textId="77777777" w:rsidR="000C77D6" w:rsidRPr="0051318C" w:rsidRDefault="000C77D6" w:rsidP="00691BA5">
            <w:pPr>
              <w:rPr>
                <w:sz w:val="22"/>
                <w:szCs w:val="22"/>
              </w:rPr>
            </w:pPr>
            <w:r>
              <w:rPr>
                <w:szCs w:val="22"/>
              </w:rPr>
              <w:t>Apply the acquired knowledge to develop closed loop embedded system.</w:t>
            </w:r>
          </w:p>
        </w:tc>
      </w:tr>
    </w:tbl>
    <w:p w14:paraId="11215F3C" w14:textId="77777777" w:rsidR="000C77D6" w:rsidRDefault="000C77D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C77D6" w:rsidRPr="0051318C" w14:paraId="23FF374C" w14:textId="77777777" w:rsidTr="00E56E00">
        <w:trPr>
          <w:jc w:val="center"/>
        </w:trPr>
        <w:tc>
          <w:tcPr>
            <w:tcW w:w="6385" w:type="dxa"/>
            <w:gridSpan w:val="8"/>
          </w:tcPr>
          <w:p w14:paraId="484F4462" w14:textId="77777777" w:rsidR="000C77D6" w:rsidRPr="0051318C" w:rsidRDefault="000C77D6" w:rsidP="00691BA5">
            <w:pPr>
              <w:jc w:val="center"/>
              <w:rPr>
                <w:b/>
                <w:sz w:val="22"/>
                <w:szCs w:val="22"/>
              </w:rPr>
            </w:pPr>
            <w:r w:rsidRPr="0051318C">
              <w:rPr>
                <w:b/>
                <w:sz w:val="22"/>
                <w:szCs w:val="22"/>
              </w:rPr>
              <w:t xml:space="preserve">Assessment Pattern as per Bloom’s </w:t>
            </w:r>
            <w:r>
              <w:rPr>
                <w:b/>
                <w:sz w:val="22"/>
                <w:szCs w:val="22"/>
              </w:rPr>
              <w:t>Level</w:t>
            </w:r>
          </w:p>
        </w:tc>
      </w:tr>
      <w:tr w:rsidR="000C77D6" w:rsidRPr="0051318C" w14:paraId="336DEDDE" w14:textId="77777777" w:rsidTr="00E56E00">
        <w:trPr>
          <w:jc w:val="center"/>
        </w:trPr>
        <w:tc>
          <w:tcPr>
            <w:tcW w:w="1140" w:type="dxa"/>
          </w:tcPr>
          <w:p w14:paraId="10F93455" w14:textId="77777777" w:rsidR="000C77D6" w:rsidRPr="00302FF6" w:rsidRDefault="000C77D6"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43594C90" w14:textId="77777777" w:rsidR="000C77D6" w:rsidRPr="0051318C" w:rsidRDefault="000C77D6" w:rsidP="00691BA5">
            <w:pPr>
              <w:jc w:val="center"/>
              <w:rPr>
                <w:b/>
                <w:sz w:val="22"/>
                <w:szCs w:val="22"/>
              </w:rPr>
            </w:pPr>
            <w:r w:rsidRPr="0051318C">
              <w:rPr>
                <w:b/>
                <w:sz w:val="22"/>
                <w:szCs w:val="22"/>
              </w:rPr>
              <w:t>R</w:t>
            </w:r>
          </w:p>
        </w:tc>
        <w:tc>
          <w:tcPr>
            <w:tcW w:w="708" w:type="dxa"/>
          </w:tcPr>
          <w:p w14:paraId="53DB062E" w14:textId="77777777" w:rsidR="000C77D6" w:rsidRPr="0051318C" w:rsidRDefault="000C77D6" w:rsidP="00691BA5">
            <w:pPr>
              <w:jc w:val="center"/>
              <w:rPr>
                <w:b/>
                <w:sz w:val="22"/>
                <w:szCs w:val="22"/>
              </w:rPr>
            </w:pPr>
            <w:r w:rsidRPr="0051318C">
              <w:rPr>
                <w:b/>
                <w:sz w:val="22"/>
                <w:szCs w:val="22"/>
              </w:rPr>
              <w:t>U</w:t>
            </w:r>
          </w:p>
        </w:tc>
        <w:tc>
          <w:tcPr>
            <w:tcW w:w="709" w:type="dxa"/>
          </w:tcPr>
          <w:p w14:paraId="1488F2B2" w14:textId="77777777" w:rsidR="000C77D6" w:rsidRPr="0051318C" w:rsidRDefault="000C77D6" w:rsidP="00691BA5">
            <w:pPr>
              <w:jc w:val="center"/>
              <w:rPr>
                <w:b/>
                <w:sz w:val="22"/>
                <w:szCs w:val="22"/>
              </w:rPr>
            </w:pPr>
            <w:r w:rsidRPr="0051318C">
              <w:rPr>
                <w:b/>
                <w:sz w:val="22"/>
                <w:szCs w:val="22"/>
              </w:rPr>
              <w:t>A</w:t>
            </w:r>
          </w:p>
        </w:tc>
        <w:tc>
          <w:tcPr>
            <w:tcW w:w="709" w:type="dxa"/>
          </w:tcPr>
          <w:p w14:paraId="64D3644A" w14:textId="77777777" w:rsidR="000C77D6" w:rsidRPr="0051318C" w:rsidRDefault="000C77D6" w:rsidP="00691BA5">
            <w:pPr>
              <w:jc w:val="center"/>
              <w:rPr>
                <w:b/>
                <w:sz w:val="22"/>
                <w:szCs w:val="22"/>
              </w:rPr>
            </w:pPr>
            <w:r w:rsidRPr="0051318C">
              <w:rPr>
                <w:b/>
                <w:sz w:val="22"/>
                <w:szCs w:val="22"/>
              </w:rPr>
              <w:t>An</w:t>
            </w:r>
          </w:p>
        </w:tc>
        <w:tc>
          <w:tcPr>
            <w:tcW w:w="709" w:type="dxa"/>
          </w:tcPr>
          <w:p w14:paraId="1CBB4B9E" w14:textId="77777777" w:rsidR="000C77D6" w:rsidRPr="0051318C" w:rsidRDefault="000C77D6" w:rsidP="00691BA5">
            <w:pPr>
              <w:jc w:val="center"/>
              <w:rPr>
                <w:b/>
                <w:sz w:val="22"/>
                <w:szCs w:val="22"/>
              </w:rPr>
            </w:pPr>
            <w:r w:rsidRPr="0051318C">
              <w:rPr>
                <w:b/>
                <w:sz w:val="22"/>
                <w:szCs w:val="22"/>
              </w:rPr>
              <w:t>E</w:t>
            </w:r>
          </w:p>
        </w:tc>
        <w:tc>
          <w:tcPr>
            <w:tcW w:w="708" w:type="dxa"/>
          </w:tcPr>
          <w:p w14:paraId="5850B2FB" w14:textId="77777777" w:rsidR="000C77D6" w:rsidRPr="0051318C" w:rsidRDefault="000C77D6" w:rsidP="00691BA5">
            <w:pPr>
              <w:jc w:val="center"/>
              <w:rPr>
                <w:b/>
                <w:sz w:val="22"/>
                <w:szCs w:val="22"/>
              </w:rPr>
            </w:pPr>
            <w:r w:rsidRPr="0051318C">
              <w:rPr>
                <w:b/>
                <w:sz w:val="22"/>
                <w:szCs w:val="22"/>
              </w:rPr>
              <w:t>C</w:t>
            </w:r>
          </w:p>
        </w:tc>
        <w:tc>
          <w:tcPr>
            <w:tcW w:w="993" w:type="dxa"/>
          </w:tcPr>
          <w:p w14:paraId="2AEF2512" w14:textId="77777777" w:rsidR="000C77D6" w:rsidRPr="0051318C" w:rsidRDefault="000C77D6" w:rsidP="00691BA5">
            <w:pPr>
              <w:jc w:val="center"/>
              <w:rPr>
                <w:b/>
                <w:sz w:val="22"/>
                <w:szCs w:val="22"/>
              </w:rPr>
            </w:pPr>
            <w:r w:rsidRPr="0051318C">
              <w:rPr>
                <w:b/>
                <w:sz w:val="22"/>
                <w:szCs w:val="22"/>
              </w:rPr>
              <w:t>Total</w:t>
            </w:r>
          </w:p>
        </w:tc>
      </w:tr>
      <w:tr w:rsidR="000C77D6" w:rsidRPr="0051318C" w14:paraId="22C75E93" w14:textId="77777777" w:rsidTr="00E56E00">
        <w:trPr>
          <w:jc w:val="center"/>
        </w:trPr>
        <w:tc>
          <w:tcPr>
            <w:tcW w:w="1140" w:type="dxa"/>
          </w:tcPr>
          <w:p w14:paraId="1B4B3EAF" w14:textId="77777777" w:rsidR="000C77D6" w:rsidRPr="00302FF6" w:rsidRDefault="000C77D6" w:rsidP="00691BA5">
            <w:pPr>
              <w:jc w:val="center"/>
              <w:rPr>
                <w:b/>
                <w:bCs/>
                <w:sz w:val="22"/>
                <w:szCs w:val="22"/>
              </w:rPr>
            </w:pPr>
            <w:r w:rsidRPr="00302FF6">
              <w:rPr>
                <w:b/>
                <w:bCs/>
                <w:sz w:val="22"/>
                <w:szCs w:val="22"/>
              </w:rPr>
              <w:t>CO1</w:t>
            </w:r>
          </w:p>
        </w:tc>
        <w:tc>
          <w:tcPr>
            <w:tcW w:w="709" w:type="dxa"/>
          </w:tcPr>
          <w:p w14:paraId="30B07BAB" w14:textId="77777777" w:rsidR="000C77D6" w:rsidRPr="0051318C" w:rsidRDefault="000C77D6" w:rsidP="00691BA5">
            <w:pPr>
              <w:jc w:val="center"/>
              <w:rPr>
                <w:sz w:val="22"/>
                <w:szCs w:val="22"/>
              </w:rPr>
            </w:pPr>
            <w:r>
              <w:rPr>
                <w:sz w:val="22"/>
                <w:szCs w:val="22"/>
              </w:rPr>
              <w:t>1</w:t>
            </w:r>
          </w:p>
        </w:tc>
        <w:tc>
          <w:tcPr>
            <w:tcW w:w="708" w:type="dxa"/>
          </w:tcPr>
          <w:p w14:paraId="7D851C85" w14:textId="77777777" w:rsidR="000C77D6" w:rsidRPr="0051318C" w:rsidRDefault="000C77D6" w:rsidP="00691BA5">
            <w:pPr>
              <w:jc w:val="center"/>
              <w:rPr>
                <w:sz w:val="22"/>
                <w:szCs w:val="22"/>
              </w:rPr>
            </w:pPr>
            <w:r>
              <w:rPr>
                <w:sz w:val="22"/>
                <w:szCs w:val="22"/>
              </w:rPr>
              <w:t>1</w:t>
            </w:r>
          </w:p>
        </w:tc>
        <w:tc>
          <w:tcPr>
            <w:tcW w:w="709" w:type="dxa"/>
          </w:tcPr>
          <w:p w14:paraId="76A40C81" w14:textId="77777777" w:rsidR="000C77D6" w:rsidRPr="0051318C" w:rsidRDefault="000C77D6" w:rsidP="00691BA5">
            <w:pPr>
              <w:jc w:val="center"/>
              <w:rPr>
                <w:sz w:val="22"/>
                <w:szCs w:val="22"/>
              </w:rPr>
            </w:pPr>
            <w:r>
              <w:rPr>
                <w:sz w:val="22"/>
                <w:szCs w:val="22"/>
              </w:rPr>
              <w:t>12</w:t>
            </w:r>
          </w:p>
        </w:tc>
        <w:tc>
          <w:tcPr>
            <w:tcW w:w="709" w:type="dxa"/>
          </w:tcPr>
          <w:p w14:paraId="0E80AA2D" w14:textId="77777777" w:rsidR="000C77D6" w:rsidRPr="0051318C" w:rsidRDefault="000C77D6" w:rsidP="00691BA5">
            <w:pPr>
              <w:jc w:val="center"/>
              <w:rPr>
                <w:sz w:val="22"/>
                <w:szCs w:val="22"/>
              </w:rPr>
            </w:pPr>
            <w:r>
              <w:rPr>
                <w:sz w:val="22"/>
                <w:szCs w:val="22"/>
              </w:rPr>
              <w:t>3</w:t>
            </w:r>
          </w:p>
        </w:tc>
        <w:tc>
          <w:tcPr>
            <w:tcW w:w="709" w:type="dxa"/>
          </w:tcPr>
          <w:p w14:paraId="790D36D1" w14:textId="77777777" w:rsidR="000C77D6" w:rsidRPr="0051318C" w:rsidRDefault="000C77D6" w:rsidP="00691BA5">
            <w:pPr>
              <w:jc w:val="center"/>
              <w:rPr>
                <w:sz w:val="22"/>
                <w:szCs w:val="22"/>
              </w:rPr>
            </w:pPr>
            <w:r>
              <w:rPr>
                <w:sz w:val="22"/>
                <w:szCs w:val="22"/>
              </w:rPr>
              <w:t>-</w:t>
            </w:r>
          </w:p>
        </w:tc>
        <w:tc>
          <w:tcPr>
            <w:tcW w:w="708" w:type="dxa"/>
          </w:tcPr>
          <w:p w14:paraId="0AFCF228" w14:textId="77777777" w:rsidR="000C77D6" w:rsidRPr="0051318C" w:rsidRDefault="000C77D6" w:rsidP="00691BA5">
            <w:pPr>
              <w:jc w:val="center"/>
              <w:rPr>
                <w:sz w:val="22"/>
                <w:szCs w:val="22"/>
              </w:rPr>
            </w:pPr>
            <w:r>
              <w:rPr>
                <w:sz w:val="22"/>
                <w:szCs w:val="22"/>
              </w:rPr>
              <w:t>-</w:t>
            </w:r>
          </w:p>
        </w:tc>
        <w:tc>
          <w:tcPr>
            <w:tcW w:w="993" w:type="dxa"/>
          </w:tcPr>
          <w:p w14:paraId="24E29052" w14:textId="77777777" w:rsidR="000C77D6" w:rsidRPr="0051318C" w:rsidRDefault="000C77D6" w:rsidP="00691BA5">
            <w:pPr>
              <w:jc w:val="center"/>
              <w:rPr>
                <w:sz w:val="22"/>
                <w:szCs w:val="22"/>
              </w:rPr>
            </w:pPr>
            <w:r>
              <w:rPr>
                <w:sz w:val="22"/>
                <w:szCs w:val="22"/>
              </w:rPr>
              <w:t>17</w:t>
            </w:r>
          </w:p>
        </w:tc>
      </w:tr>
      <w:tr w:rsidR="000C77D6" w:rsidRPr="0051318C" w14:paraId="4390F0D9" w14:textId="77777777" w:rsidTr="00E56E00">
        <w:trPr>
          <w:jc w:val="center"/>
        </w:trPr>
        <w:tc>
          <w:tcPr>
            <w:tcW w:w="1140" w:type="dxa"/>
          </w:tcPr>
          <w:p w14:paraId="5583FD80" w14:textId="77777777" w:rsidR="000C77D6" w:rsidRPr="00302FF6" w:rsidRDefault="000C77D6" w:rsidP="00691BA5">
            <w:pPr>
              <w:jc w:val="center"/>
              <w:rPr>
                <w:b/>
                <w:bCs/>
                <w:sz w:val="22"/>
                <w:szCs w:val="22"/>
              </w:rPr>
            </w:pPr>
            <w:r w:rsidRPr="00302FF6">
              <w:rPr>
                <w:b/>
                <w:bCs/>
                <w:sz w:val="22"/>
                <w:szCs w:val="22"/>
              </w:rPr>
              <w:t>CO2</w:t>
            </w:r>
          </w:p>
        </w:tc>
        <w:tc>
          <w:tcPr>
            <w:tcW w:w="709" w:type="dxa"/>
          </w:tcPr>
          <w:p w14:paraId="43A0F802" w14:textId="77777777" w:rsidR="000C77D6" w:rsidRPr="0051318C" w:rsidRDefault="000C77D6" w:rsidP="00691BA5">
            <w:pPr>
              <w:jc w:val="center"/>
              <w:rPr>
                <w:sz w:val="22"/>
                <w:szCs w:val="22"/>
              </w:rPr>
            </w:pPr>
            <w:r>
              <w:rPr>
                <w:sz w:val="22"/>
                <w:szCs w:val="22"/>
              </w:rPr>
              <w:t>2</w:t>
            </w:r>
          </w:p>
        </w:tc>
        <w:tc>
          <w:tcPr>
            <w:tcW w:w="708" w:type="dxa"/>
          </w:tcPr>
          <w:p w14:paraId="11573CC5" w14:textId="77777777" w:rsidR="000C77D6" w:rsidRPr="0051318C" w:rsidRDefault="000C77D6" w:rsidP="00691BA5">
            <w:pPr>
              <w:jc w:val="center"/>
              <w:rPr>
                <w:sz w:val="22"/>
                <w:szCs w:val="22"/>
              </w:rPr>
            </w:pPr>
            <w:r>
              <w:rPr>
                <w:sz w:val="22"/>
                <w:szCs w:val="22"/>
              </w:rPr>
              <w:t>3</w:t>
            </w:r>
          </w:p>
        </w:tc>
        <w:tc>
          <w:tcPr>
            <w:tcW w:w="709" w:type="dxa"/>
          </w:tcPr>
          <w:p w14:paraId="5AC31573" w14:textId="77777777" w:rsidR="000C77D6" w:rsidRPr="0051318C" w:rsidRDefault="000C77D6" w:rsidP="00691BA5">
            <w:pPr>
              <w:jc w:val="center"/>
              <w:rPr>
                <w:sz w:val="22"/>
                <w:szCs w:val="22"/>
              </w:rPr>
            </w:pPr>
            <w:r>
              <w:rPr>
                <w:sz w:val="22"/>
                <w:szCs w:val="22"/>
              </w:rPr>
              <w:t>2</w:t>
            </w:r>
          </w:p>
        </w:tc>
        <w:tc>
          <w:tcPr>
            <w:tcW w:w="709" w:type="dxa"/>
          </w:tcPr>
          <w:p w14:paraId="091ACC59" w14:textId="77777777" w:rsidR="000C77D6" w:rsidRPr="0051318C" w:rsidRDefault="000C77D6" w:rsidP="00691BA5">
            <w:pPr>
              <w:jc w:val="center"/>
              <w:rPr>
                <w:sz w:val="22"/>
                <w:szCs w:val="22"/>
              </w:rPr>
            </w:pPr>
            <w:r>
              <w:rPr>
                <w:sz w:val="22"/>
                <w:szCs w:val="22"/>
              </w:rPr>
              <w:t>10</w:t>
            </w:r>
          </w:p>
        </w:tc>
        <w:tc>
          <w:tcPr>
            <w:tcW w:w="709" w:type="dxa"/>
          </w:tcPr>
          <w:p w14:paraId="641E3790" w14:textId="77777777" w:rsidR="000C77D6" w:rsidRPr="0051318C" w:rsidRDefault="000C77D6" w:rsidP="00691BA5">
            <w:pPr>
              <w:jc w:val="center"/>
              <w:rPr>
                <w:sz w:val="22"/>
                <w:szCs w:val="22"/>
              </w:rPr>
            </w:pPr>
            <w:r>
              <w:rPr>
                <w:sz w:val="22"/>
                <w:szCs w:val="22"/>
              </w:rPr>
              <w:t>-</w:t>
            </w:r>
          </w:p>
        </w:tc>
        <w:tc>
          <w:tcPr>
            <w:tcW w:w="708" w:type="dxa"/>
          </w:tcPr>
          <w:p w14:paraId="76468938" w14:textId="77777777" w:rsidR="000C77D6" w:rsidRPr="0051318C" w:rsidRDefault="000C77D6" w:rsidP="00691BA5">
            <w:pPr>
              <w:jc w:val="center"/>
              <w:rPr>
                <w:sz w:val="22"/>
                <w:szCs w:val="22"/>
              </w:rPr>
            </w:pPr>
            <w:r>
              <w:rPr>
                <w:sz w:val="22"/>
                <w:szCs w:val="22"/>
              </w:rPr>
              <w:t>-</w:t>
            </w:r>
          </w:p>
        </w:tc>
        <w:tc>
          <w:tcPr>
            <w:tcW w:w="993" w:type="dxa"/>
          </w:tcPr>
          <w:p w14:paraId="0B0B177E" w14:textId="77777777" w:rsidR="000C77D6" w:rsidRPr="0051318C" w:rsidRDefault="000C77D6" w:rsidP="00691BA5">
            <w:pPr>
              <w:jc w:val="center"/>
              <w:rPr>
                <w:sz w:val="22"/>
                <w:szCs w:val="22"/>
              </w:rPr>
            </w:pPr>
            <w:r>
              <w:rPr>
                <w:sz w:val="22"/>
                <w:szCs w:val="22"/>
              </w:rPr>
              <w:t>17</w:t>
            </w:r>
          </w:p>
        </w:tc>
      </w:tr>
      <w:tr w:rsidR="000C77D6" w:rsidRPr="0051318C" w14:paraId="13F8862F" w14:textId="77777777" w:rsidTr="00E56E00">
        <w:trPr>
          <w:jc w:val="center"/>
        </w:trPr>
        <w:tc>
          <w:tcPr>
            <w:tcW w:w="1140" w:type="dxa"/>
          </w:tcPr>
          <w:p w14:paraId="2A7497E4" w14:textId="77777777" w:rsidR="000C77D6" w:rsidRPr="00302FF6" w:rsidRDefault="000C77D6" w:rsidP="00691BA5">
            <w:pPr>
              <w:jc w:val="center"/>
              <w:rPr>
                <w:b/>
                <w:bCs/>
                <w:sz w:val="22"/>
                <w:szCs w:val="22"/>
              </w:rPr>
            </w:pPr>
            <w:r w:rsidRPr="00302FF6">
              <w:rPr>
                <w:b/>
                <w:bCs/>
                <w:sz w:val="22"/>
                <w:szCs w:val="22"/>
              </w:rPr>
              <w:t>CO3</w:t>
            </w:r>
          </w:p>
        </w:tc>
        <w:tc>
          <w:tcPr>
            <w:tcW w:w="709" w:type="dxa"/>
          </w:tcPr>
          <w:p w14:paraId="55F3BE40" w14:textId="77777777" w:rsidR="000C77D6" w:rsidRPr="0051318C" w:rsidRDefault="000C77D6" w:rsidP="00691BA5">
            <w:pPr>
              <w:jc w:val="center"/>
              <w:rPr>
                <w:sz w:val="22"/>
                <w:szCs w:val="22"/>
              </w:rPr>
            </w:pPr>
            <w:r>
              <w:rPr>
                <w:sz w:val="22"/>
                <w:szCs w:val="22"/>
              </w:rPr>
              <w:t>1</w:t>
            </w:r>
          </w:p>
        </w:tc>
        <w:tc>
          <w:tcPr>
            <w:tcW w:w="708" w:type="dxa"/>
          </w:tcPr>
          <w:p w14:paraId="02D66E7A" w14:textId="77777777" w:rsidR="000C77D6" w:rsidRPr="0051318C" w:rsidRDefault="000C77D6" w:rsidP="00691BA5">
            <w:pPr>
              <w:jc w:val="center"/>
              <w:rPr>
                <w:sz w:val="22"/>
                <w:szCs w:val="22"/>
              </w:rPr>
            </w:pPr>
            <w:r>
              <w:rPr>
                <w:sz w:val="22"/>
                <w:szCs w:val="22"/>
              </w:rPr>
              <w:t>1</w:t>
            </w:r>
          </w:p>
        </w:tc>
        <w:tc>
          <w:tcPr>
            <w:tcW w:w="709" w:type="dxa"/>
          </w:tcPr>
          <w:p w14:paraId="7758EDE6" w14:textId="77777777" w:rsidR="000C77D6" w:rsidRPr="0051318C" w:rsidRDefault="000C77D6" w:rsidP="00691BA5">
            <w:pPr>
              <w:jc w:val="center"/>
              <w:rPr>
                <w:sz w:val="22"/>
                <w:szCs w:val="22"/>
              </w:rPr>
            </w:pPr>
            <w:r>
              <w:rPr>
                <w:sz w:val="22"/>
                <w:szCs w:val="22"/>
              </w:rPr>
              <w:t>18</w:t>
            </w:r>
          </w:p>
        </w:tc>
        <w:tc>
          <w:tcPr>
            <w:tcW w:w="709" w:type="dxa"/>
          </w:tcPr>
          <w:p w14:paraId="29AB7783" w14:textId="77777777" w:rsidR="000C77D6" w:rsidRPr="0051318C" w:rsidRDefault="000C77D6" w:rsidP="00691BA5">
            <w:pPr>
              <w:jc w:val="center"/>
              <w:rPr>
                <w:sz w:val="22"/>
                <w:szCs w:val="22"/>
              </w:rPr>
            </w:pPr>
            <w:r>
              <w:rPr>
                <w:sz w:val="22"/>
                <w:szCs w:val="22"/>
              </w:rPr>
              <w:t>3</w:t>
            </w:r>
          </w:p>
        </w:tc>
        <w:tc>
          <w:tcPr>
            <w:tcW w:w="709" w:type="dxa"/>
          </w:tcPr>
          <w:p w14:paraId="321496CF" w14:textId="77777777" w:rsidR="000C77D6" w:rsidRPr="0051318C" w:rsidRDefault="000C77D6" w:rsidP="00691BA5">
            <w:pPr>
              <w:jc w:val="center"/>
              <w:rPr>
                <w:sz w:val="22"/>
                <w:szCs w:val="22"/>
              </w:rPr>
            </w:pPr>
            <w:r>
              <w:rPr>
                <w:sz w:val="22"/>
                <w:szCs w:val="22"/>
              </w:rPr>
              <w:t>-</w:t>
            </w:r>
          </w:p>
        </w:tc>
        <w:tc>
          <w:tcPr>
            <w:tcW w:w="708" w:type="dxa"/>
          </w:tcPr>
          <w:p w14:paraId="5AEA6235" w14:textId="77777777" w:rsidR="000C77D6" w:rsidRPr="0051318C" w:rsidRDefault="000C77D6" w:rsidP="00691BA5">
            <w:pPr>
              <w:jc w:val="center"/>
              <w:rPr>
                <w:sz w:val="22"/>
                <w:szCs w:val="22"/>
              </w:rPr>
            </w:pPr>
            <w:r>
              <w:rPr>
                <w:sz w:val="22"/>
                <w:szCs w:val="22"/>
              </w:rPr>
              <w:t>-</w:t>
            </w:r>
          </w:p>
        </w:tc>
        <w:tc>
          <w:tcPr>
            <w:tcW w:w="993" w:type="dxa"/>
          </w:tcPr>
          <w:p w14:paraId="6CC67161" w14:textId="77777777" w:rsidR="000C77D6" w:rsidRPr="0051318C" w:rsidRDefault="000C77D6" w:rsidP="00691BA5">
            <w:pPr>
              <w:jc w:val="center"/>
              <w:rPr>
                <w:sz w:val="22"/>
                <w:szCs w:val="22"/>
              </w:rPr>
            </w:pPr>
            <w:r>
              <w:rPr>
                <w:sz w:val="22"/>
                <w:szCs w:val="22"/>
              </w:rPr>
              <w:t>23</w:t>
            </w:r>
          </w:p>
        </w:tc>
      </w:tr>
      <w:tr w:rsidR="000C77D6" w:rsidRPr="0051318C" w14:paraId="4B23AA7C" w14:textId="77777777" w:rsidTr="00E56E00">
        <w:trPr>
          <w:jc w:val="center"/>
        </w:trPr>
        <w:tc>
          <w:tcPr>
            <w:tcW w:w="1140" w:type="dxa"/>
          </w:tcPr>
          <w:p w14:paraId="40407AF0" w14:textId="77777777" w:rsidR="000C77D6" w:rsidRPr="00302FF6" w:rsidRDefault="000C77D6" w:rsidP="00691BA5">
            <w:pPr>
              <w:jc w:val="center"/>
              <w:rPr>
                <w:b/>
                <w:bCs/>
                <w:sz w:val="22"/>
                <w:szCs w:val="22"/>
              </w:rPr>
            </w:pPr>
            <w:r w:rsidRPr="00302FF6">
              <w:rPr>
                <w:b/>
                <w:bCs/>
                <w:sz w:val="22"/>
                <w:szCs w:val="22"/>
              </w:rPr>
              <w:t>CO4</w:t>
            </w:r>
          </w:p>
        </w:tc>
        <w:tc>
          <w:tcPr>
            <w:tcW w:w="709" w:type="dxa"/>
          </w:tcPr>
          <w:p w14:paraId="04B91611" w14:textId="77777777" w:rsidR="000C77D6" w:rsidRPr="0051318C" w:rsidRDefault="000C77D6" w:rsidP="00691BA5">
            <w:pPr>
              <w:jc w:val="center"/>
              <w:rPr>
                <w:sz w:val="22"/>
                <w:szCs w:val="22"/>
              </w:rPr>
            </w:pPr>
            <w:r>
              <w:rPr>
                <w:sz w:val="22"/>
                <w:szCs w:val="22"/>
              </w:rPr>
              <w:t>1</w:t>
            </w:r>
          </w:p>
        </w:tc>
        <w:tc>
          <w:tcPr>
            <w:tcW w:w="708" w:type="dxa"/>
          </w:tcPr>
          <w:p w14:paraId="4B904B96" w14:textId="77777777" w:rsidR="000C77D6" w:rsidRPr="0051318C" w:rsidRDefault="000C77D6" w:rsidP="00691BA5">
            <w:pPr>
              <w:jc w:val="center"/>
              <w:rPr>
                <w:sz w:val="22"/>
                <w:szCs w:val="22"/>
              </w:rPr>
            </w:pPr>
            <w:r>
              <w:rPr>
                <w:sz w:val="22"/>
                <w:szCs w:val="22"/>
              </w:rPr>
              <w:t>12</w:t>
            </w:r>
          </w:p>
        </w:tc>
        <w:tc>
          <w:tcPr>
            <w:tcW w:w="709" w:type="dxa"/>
          </w:tcPr>
          <w:p w14:paraId="79B0A948" w14:textId="77777777" w:rsidR="000C77D6" w:rsidRPr="0051318C" w:rsidRDefault="000C77D6" w:rsidP="00691BA5">
            <w:pPr>
              <w:jc w:val="center"/>
              <w:rPr>
                <w:sz w:val="22"/>
                <w:szCs w:val="22"/>
              </w:rPr>
            </w:pPr>
            <w:r>
              <w:rPr>
                <w:sz w:val="22"/>
                <w:szCs w:val="22"/>
              </w:rPr>
              <w:t>10</w:t>
            </w:r>
          </w:p>
        </w:tc>
        <w:tc>
          <w:tcPr>
            <w:tcW w:w="709" w:type="dxa"/>
          </w:tcPr>
          <w:p w14:paraId="095B2FA9" w14:textId="77777777" w:rsidR="000C77D6" w:rsidRPr="0051318C" w:rsidRDefault="000C77D6" w:rsidP="00691BA5">
            <w:pPr>
              <w:jc w:val="center"/>
              <w:rPr>
                <w:sz w:val="22"/>
                <w:szCs w:val="22"/>
              </w:rPr>
            </w:pPr>
            <w:r>
              <w:rPr>
                <w:sz w:val="22"/>
                <w:szCs w:val="22"/>
              </w:rPr>
              <w:t>12</w:t>
            </w:r>
          </w:p>
        </w:tc>
        <w:tc>
          <w:tcPr>
            <w:tcW w:w="709" w:type="dxa"/>
          </w:tcPr>
          <w:p w14:paraId="0A402DA8" w14:textId="77777777" w:rsidR="000C77D6" w:rsidRPr="0051318C" w:rsidRDefault="000C77D6" w:rsidP="00691BA5">
            <w:pPr>
              <w:jc w:val="center"/>
              <w:rPr>
                <w:sz w:val="22"/>
                <w:szCs w:val="22"/>
              </w:rPr>
            </w:pPr>
            <w:r>
              <w:rPr>
                <w:sz w:val="22"/>
                <w:szCs w:val="22"/>
              </w:rPr>
              <w:t>-</w:t>
            </w:r>
          </w:p>
        </w:tc>
        <w:tc>
          <w:tcPr>
            <w:tcW w:w="708" w:type="dxa"/>
          </w:tcPr>
          <w:p w14:paraId="5B242F8A" w14:textId="77777777" w:rsidR="000C77D6" w:rsidRPr="0051318C" w:rsidRDefault="000C77D6" w:rsidP="00691BA5">
            <w:pPr>
              <w:jc w:val="center"/>
              <w:rPr>
                <w:sz w:val="22"/>
                <w:szCs w:val="22"/>
              </w:rPr>
            </w:pPr>
            <w:r>
              <w:rPr>
                <w:sz w:val="22"/>
                <w:szCs w:val="22"/>
              </w:rPr>
              <w:t>-</w:t>
            </w:r>
          </w:p>
        </w:tc>
        <w:tc>
          <w:tcPr>
            <w:tcW w:w="993" w:type="dxa"/>
          </w:tcPr>
          <w:p w14:paraId="1640B31A" w14:textId="77777777" w:rsidR="000C77D6" w:rsidRPr="0051318C" w:rsidRDefault="000C77D6" w:rsidP="00691BA5">
            <w:pPr>
              <w:jc w:val="center"/>
              <w:rPr>
                <w:sz w:val="22"/>
                <w:szCs w:val="22"/>
              </w:rPr>
            </w:pPr>
            <w:r>
              <w:rPr>
                <w:sz w:val="22"/>
                <w:szCs w:val="22"/>
              </w:rPr>
              <w:t>35</w:t>
            </w:r>
          </w:p>
        </w:tc>
      </w:tr>
      <w:tr w:rsidR="000C77D6" w:rsidRPr="0051318C" w14:paraId="21AB29F2" w14:textId="77777777" w:rsidTr="00E56E00">
        <w:trPr>
          <w:jc w:val="center"/>
        </w:trPr>
        <w:tc>
          <w:tcPr>
            <w:tcW w:w="1140" w:type="dxa"/>
          </w:tcPr>
          <w:p w14:paraId="3250402C" w14:textId="77777777" w:rsidR="000C77D6" w:rsidRPr="00302FF6" w:rsidRDefault="000C77D6" w:rsidP="00691BA5">
            <w:pPr>
              <w:jc w:val="center"/>
              <w:rPr>
                <w:b/>
                <w:bCs/>
                <w:sz w:val="22"/>
                <w:szCs w:val="22"/>
              </w:rPr>
            </w:pPr>
            <w:r w:rsidRPr="00302FF6">
              <w:rPr>
                <w:b/>
                <w:bCs/>
                <w:sz w:val="22"/>
                <w:szCs w:val="22"/>
              </w:rPr>
              <w:t>CO5</w:t>
            </w:r>
          </w:p>
        </w:tc>
        <w:tc>
          <w:tcPr>
            <w:tcW w:w="709" w:type="dxa"/>
          </w:tcPr>
          <w:p w14:paraId="4BBAABC1" w14:textId="77777777" w:rsidR="000C77D6" w:rsidRPr="0051318C" w:rsidRDefault="000C77D6" w:rsidP="00691BA5">
            <w:pPr>
              <w:jc w:val="center"/>
              <w:rPr>
                <w:sz w:val="22"/>
                <w:szCs w:val="22"/>
              </w:rPr>
            </w:pPr>
            <w:r>
              <w:rPr>
                <w:sz w:val="22"/>
                <w:szCs w:val="22"/>
              </w:rPr>
              <w:t>-</w:t>
            </w:r>
          </w:p>
        </w:tc>
        <w:tc>
          <w:tcPr>
            <w:tcW w:w="708" w:type="dxa"/>
          </w:tcPr>
          <w:p w14:paraId="535BE7CC" w14:textId="77777777" w:rsidR="000C77D6" w:rsidRPr="0051318C" w:rsidRDefault="000C77D6" w:rsidP="00691BA5">
            <w:pPr>
              <w:jc w:val="center"/>
              <w:rPr>
                <w:sz w:val="22"/>
                <w:szCs w:val="22"/>
              </w:rPr>
            </w:pPr>
            <w:r>
              <w:rPr>
                <w:sz w:val="22"/>
                <w:szCs w:val="22"/>
              </w:rPr>
              <w:t>1</w:t>
            </w:r>
          </w:p>
        </w:tc>
        <w:tc>
          <w:tcPr>
            <w:tcW w:w="709" w:type="dxa"/>
          </w:tcPr>
          <w:p w14:paraId="07D87167" w14:textId="77777777" w:rsidR="000C77D6" w:rsidRPr="0051318C" w:rsidRDefault="000C77D6" w:rsidP="00691BA5">
            <w:pPr>
              <w:jc w:val="center"/>
              <w:rPr>
                <w:sz w:val="22"/>
                <w:szCs w:val="22"/>
              </w:rPr>
            </w:pPr>
            <w:r>
              <w:rPr>
                <w:sz w:val="22"/>
                <w:szCs w:val="22"/>
              </w:rPr>
              <w:t>-</w:t>
            </w:r>
          </w:p>
        </w:tc>
        <w:tc>
          <w:tcPr>
            <w:tcW w:w="709" w:type="dxa"/>
          </w:tcPr>
          <w:p w14:paraId="15832C4D" w14:textId="77777777" w:rsidR="000C77D6" w:rsidRPr="0051318C" w:rsidRDefault="000C77D6" w:rsidP="00691BA5">
            <w:pPr>
              <w:jc w:val="center"/>
              <w:rPr>
                <w:sz w:val="22"/>
                <w:szCs w:val="22"/>
              </w:rPr>
            </w:pPr>
            <w:r>
              <w:rPr>
                <w:sz w:val="22"/>
                <w:szCs w:val="22"/>
              </w:rPr>
              <w:t>15</w:t>
            </w:r>
          </w:p>
        </w:tc>
        <w:tc>
          <w:tcPr>
            <w:tcW w:w="709" w:type="dxa"/>
          </w:tcPr>
          <w:p w14:paraId="64473C12" w14:textId="77777777" w:rsidR="000C77D6" w:rsidRPr="0051318C" w:rsidRDefault="000C77D6" w:rsidP="00691BA5">
            <w:pPr>
              <w:jc w:val="center"/>
              <w:rPr>
                <w:sz w:val="22"/>
                <w:szCs w:val="22"/>
              </w:rPr>
            </w:pPr>
            <w:r>
              <w:rPr>
                <w:sz w:val="22"/>
                <w:szCs w:val="22"/>
              </w:rPr>
              <w:t>-</w:t>
            </w:r>
          </w:p>
        </w:tc>
        <w:tc>
          <w:tcPr>
            <w:tcW w:w="708" w:type="dxa"/>
          </w:tcPr>
          <w:p w14:paraId="1BD85DED" w14:textId="77777777" w:rsidR="000C77D6" w:rsidRPr="0051318C" w:rsidRDefault="000C77D6" w:rsidP="00691BA5">
            <w:pPr>
              <w:jc w:val="center"/>
              <w:rPr>
                <w:sz w:val="22"/>
                <w:szCs w:val="22"/>
              </w:rPr>
            </w:pPr>
            <w:r>
              <w:rPr>
                <w:sz w:val="22"/>
                <w:szCs w:val="22"/>
              </w:rPr>
              <w:t>-</w:t>
            </w:r>
          </w:p>
        </w:tc>
        <w:tc>
          <w:tcPr>
            <w:tcW w:w="993" w:type="dxa"/>
          </w:tcPr>
          <w:p w14:paraId="56980957" w14:textId="77777777" w:rsidR="000C77D6" w:rsidRPr="0051318C" w:rsidRDefault="000C77D6" w:rsidP="00691BA5">
            <w:pPr>
              <w:jc w:val="center"/>
              <w:rPr>
                <w:sz w:val="22"/>
                <w:szCs w:val="22"/>
              </w:rPr>
            </w:pPr>
            <w:r>
              <w:rPr>
                <w:sz w:val="22"/>
                <w:szCs w:val="22"/>
              </w:rPr>
              <w:t>16</w:t>
            </w:r>
          </w:p>
        </w:tc>
      </w:tr>
      <w:tr w:rsidR="000C77D6" w:rsidRPr="0051318C" w14:paraId="06E51E00" w14:textId="77777777" w:rsidTr="00E56E00">
        <w:trPr>
          <w:jc w:val="center"/>
        </w:trPr>
        <w:tc>
          <w:tcPr>
            <w:tcW w:w="1140" w:type="dxa"/>
          </w:tcPr>
          <w:p w14:paraId="3E74EC80" w14:textId="77777777" w:rsidR="000C77D6" w:rsidRPr="00302FF6" w:rsidRDefault="000C77D6" w:rsidP="00691BA5">
            <w:pPr>
              <w:jc w:val="center"/>
              <w:rPr>
                <w:b/>
                <w:bCs/>
                <w:sz w:val="22"/>
                <w:szCs w:val="22"/>
              </w:rPr>
            </w:pPr>
            <w:r w:rsidRPr="00302FF6">
              <w:rPr>
                <w:b/>
                <w:bCs/>
                <w:sz w:val="22"/>
                <w:szCs w:val="22"/>
              </w:rPr>
              <w:t>CO6</w:t>
            </w:r>
          </w:p>
        </w:tc>
        <w:tc>
          <w:tcPr>
            <w:tcW w:w="709" w:type="dxa"/>
          </w:tcPr>
          <w:p w14:paraId="26A1BE32" w14:textId="77777777" w:rsidR="000C77D6" w:rsidRPr="0051318C" w:rsidRDefault="000C77D6" w:rsidP="00691BA5">
            <w:pPr>
              <w:jc w:val="center"/>
              <w:rPr>
                <w:sz w:val="22"/>
                <w:szCs w:val="22"/>
              </w:rPr>
            </w:pPr>
            <w:r>
              <w:rPr>
                <w:sz w:val="22"/>
                <w:szCs w:val="22"/>
              </w:rPr>
              <w:t>-</w:t>
            </w:r>
          </w:p>
        </w:tc>
        <w:tc>
          <w:tcPr>
            <w:tcW w:w="708" w:type="dxa"/>
          </w:tcPr>
          <w:p w14:paraId="260A59E2" w14:textId="77777777" w:rsidR="000C77D6" w:rsidRPr="0051318C" w:rsidRDefault="000C77D6" w:rsidP="00691BA5">
            <w:pPr>
              <w:jc w:val="center"/>
              <w:rPr>
                <w:sz w:val="22"/>
                <w:szCs w:val="22"/>
              </w:rPr>
            </w:pPr>
            <w:r>
              <w:rPr>
                <w:sz w:val="22"/>
                <w:szCs w:val="22"/>
              </w:rPr>
              <w:t>4</w:t>
            </w:r>
          </w:p>
        </w:tc>
        <w:tc>
          <w:tcPr>
            <w:tcW w:w="709" w:type="dxa"/>
          </w:tcPr>
          <w:p w14:paraId="76270525" w14:textId="77777777" w:rsidR="000C77D6" w:rsidRPr="0051318C" w:rsidRDefault="000C77D6" w:rsidP="00691BA5">
            <w:pPr>
              <w:jc w:val="center"/>
              <w:rPr>
                <w:sz w:val="22"/>
                <w:szCs w:val="22"/>
              </w:rPr>
            </w:pPr>
            <w:r>
              <w:rPr>
                <w:sz w:val="22"/>
                <w:szCs w:val="22"/>
              </w:rPr>
              <w:t>-</w:t>
            </w:r>
          </w:p>
        </w:tc>
        <w:tc>
          <w:tcPr>
            <w:tcW w:w="709" w:type="dxa"/>
          </w:tcPr>
          <w:p w14:paraId="51FD58AC" w14:textId="77777777" w:rsidR="000C77D6" w:rsidRPr="0051318C" w:rsidRDefault="000C77D6" w:rsidP="00691BA5">
            <w:pPr>
              <w:jc w:val="center"/>
              <w:rPr>
                <w:sz w:val="22"/>
                <w:szCs w:val="22"/>
              </w:rPr>
            </w:pPr>
            <w:r>
              <w:rPr>
                <w:sz w:val="22"/>
                <w:szCs w:val="22"/>
              </w:rPr>
              <w:t>12</w:t>
            </w:r>
          </w:p>
        </w:tc>
        <w:tc>
          <w:tcPr>
            <w:tcW w:w="709" w:type="dxa"/>
          </w:tcPr>
          <w:p w14:paraId="7F3F9E9D" w14:textId="77777777" w:rsidR="000C77D6" w:rsidRPr="0051318C" w:rsidRDefault="000C77D6" w:rsidP="00691BA5">
            <w:pPr>
              <w:jc w:val="center"/>
              <w:rPr>
                <w:sz w:val="22"/>
                <w:szCs w:val="22"/>
              </w:rPr>
            </w:pPr>
            <w:r>
              <w:rPr>
                <w:sz w:val="22"/>
                <w:szCs w:val="22"/>
              </w:rPr>
              <w:t>-</w:t>
            </w:r>
          </w:p>
        </w:tc>
        <w:tc>
          <w:tcPr>
            <w:tcW w:w="708" w:type="dxa"/>
          </w:tcPr>
          <w:p w14:paraId="46B4EEF6" w14:textId="77777777" w:rsidR="000C77D6" w:rsidRPr="0051318C" w:rsidRDefault="000C77D6" w:rsidP="00691BA5">
            <w:pPr>
              <w:jc w:val="center"/>
              <w:rPr>
                <w:sz w:val="22"/>
                <w:szCs w:val="22"/>
              </w:rPr>
            </w:pPr>
            <w:r>
              <w:rPr>
                <w:sz w:val="22"/>
                <w:szCs w:val="22"/>
              </w:rPr>
              <w:t>-</w:t>
            </w:r>
          </w:p>
        </w:tc>
        <w:tc>
          <w:tcPr>
            <w:tcW w:w="993" w:type="dxa"/>
          </w:tcPr>
          <w:p w14:paraId="26402C02" w14:textId="77777777" w:rsidR="000C77D6" w:rsidRPr="0051318C" w:rsidRDefault="000C77D6" w:rsidP="00691BA5">
            <w:pPr>
              <w:jc w:val="center"/>
              <w:rPr>
                <w:sz w:val="22"/>
                <w:szCs w:val="22"/>
              </w:rPr>
            </w:pPr>
            <w:r>
              <w:rPr>
                <w:sz w:val="22"/>
                <w:szCs w:val="22"/>
              </w:rPr>
              <w:t>16</w:t>
            </w:r>
          </w:p>
        </w:tc>
      </w:tr>
      <w:tr w:rsidR="000C77D6" w:rsidRPr="0051318C" w14:paraId="7BFC140F" w14:textId="77777777" w:rsidTr="00E56E00">
        <w:trPr>
          <w:jc w:val="center"/>
        </w:trPr>
        <w:tc>
          <w:tcPr>
            <w:tcW w:w="5392" w:type="dxa"/>
            <w:gridSpan w:val="7"/>
          </w:tcPr>
          <w:p w14:paraId="1EBC8E3D" w14:textId="77777777" w:rsidR="000C77D6" w:rsidRPr="0051318C" w:rsidRDefault="000C77D6" w:rsidP="00691BA5">
            <w:pPr>
              <w:rPr>
                <w:sz w:val="22"/>
                <w:szCs w:val="22"/>
              </w:rPr>
            </w:pPr>
          </w:p>
        </w:tc>
        <w:tc>
          <w:tcPr>
            <w:tcW w:w="993" w:type="dxa"/>
          </w:tcPr>
          <w:p w14:paraId="42A98264" w14:textId="77777777" w:rsidR="000C77D6" w:rsidRPr="0051318C" w:rsidRDefault="000C77D6" w:rsidP="00691BA5">
            <w:pPr>
              <w:jc w:val="center"/>
              <w:rPr>
                <w:b/>
                <w:sz w:val="22"/>
                <w:szCs w:val="22"/>
              </w:rPr>
            </w:pPr>
            <w:r w:rsidRPr="0051318C">
              <w:rPr>
                <w:b/>
                <w:sz w:val="22"/>
                <w:szCs w:val="22"/>
              </w:rPr>
              <w:t>124</w:t>
            </w:r>
          </w:p>
        </w:tc>
      </w:tr>
    </w:tbl>
    <w:p w14:paraId="109A8C92" w14:textId="77777777" w:rsidR="000C77D6" w:rsidRDefault="000C77D6" w:rsidP="0051318C">
      <w:pPr>
        <w:tabs>
          <w:tab w:val="left" w:pos="7110"/>
        </w:tabs>
      </w:pPr>
      <w:r>
        <w:tab/>
      </w:r>
    </w:p>
    <w:p w14:paraId="140F801A" w14:textId="77777777" w:rsidR="000C77D6" w:rsidRDefault="000C77D6" w:rsidP="002E336A"/>
    <w:p w14:paraId="09FB8A6B" w14:textId="77777777" w:rsidR="000C77D6" w:rsidRDefault="000C77D6">
      <w:pPr>
        <w:spacing w:after="200" w:line="276" w:lineRule="auto"/>
        <w:rPr>
          <w:rFonts w:ascii="Arial" w:hAnsi="Arial" w:cs="Arial"/>
          <w:bCs/>
          <w:noProof/>
        </w:rPr>
      </w:pPr>
      <w:r>
        <w:rPr>
          <w:rFonts w:ascii="Arial" w:hAnsi="Arial" w:cs="Arial"/>
          <w:bCs/>
          <w:noProof/>
        </w:rPr>
        <w:br w:type="page"/>
      </w:r>
    </w:p>
    <w:p w14:paraId="09D2797B" w14:textId="38AAC2AF" w:rsidR="000C77D6" w:rsidRDefault="000C77D6" w:rsidP="001720CE">
      <w:pPr>
        <w:jc w:val="center"/>
        <w:rPr>
          <w:rFonts w:ascii="Arial" w:hAnsi="Arial" w:cs="Arial"/>
          <w:bCs/>
          <w:noProof/>
        </w:rPr>
      </w:pPr>
      <w:r>
        <w:rPr>
          <w:rFonts w:ascii="Arial" w:hAnsi="Arial" w:cs="Arial"/>
          <w:noProof/>
        </w:rPr>
        <w:lastRenderedPageBreak/>
        <w:drawing>
          <wp:inline distT="0" distB="0" distL="0" distR="0" wp14:anchorId="27CB85BD" wp14:editId="45D67EB3">
            <wp:extent cx="5734050" cy="838200"/>
            <wp:effectExtent l="0" t="0" r="0" b="0"/>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A8B107D" w14:textId="77777777" w:rsidR="000C77D6" w:rsidRDefault="000C77D6" w:rsidP="001720CE">
      <w:pPr>
        <w:jc w:val="center"/>
        <w:rPr>
          <w:b/>
          <w:bCs/>
        </w:rPr>
      </w:pPr>
    </w:p>
    <w:p w14:paraId="74047D13" w14:textId="77777777" w:rsidR="000C77D6" w:rsidRDefault="000C77D6" w:rsidP="001720CE">
      <w:pPr>
        <w:jc w:val="center"/>
        <w:rPr>
          <w:b/>
          <w:bCs/>
        </w:rPr>
      </w:pPr>
      <w:r>
        <w:rPr>
          <w:b/>
          <w:bCs/>
        </w:rPr>
        <w:t>END SEMESTER EXAMINATION – NOV / DEC 2024</w:t>
      </w:r>
    </w:p>
    <w:p w14:paraId="6B3F30CB" w14:textId="77777777" w:rsidR="000C77D6" w:rsidRDefault="000C77D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C77D6" w:rsidRPr="00121D74" w14:paraId="021E56B6" w14:textId="77777777" w:rsidTr="0037089B">
        <w:trPr>
          <w:trHeight w:val="397"/>
          <w:jc w:val="center"/>
        </w:trPr>
        <w:tc>
          <w:tcPr>
            <w:tcW w:w="1555" w:type="dxa"/>
            <w:vAlign w:val="center"/>
          </w:tcPr>
          <w:p w14:paraId="723FD55A" w14:textId="77777777" w:rsidR="000C77D6" w:rsidRPr="00121D74" w:rsidRDefault="000C77D6" w:rsidP="007E575B">
            <w:pPr>
              <w:pStyle w:val="Title"/>
              <w:jc w:val="left"/>
              <w:rPr>
                <w:b/>
                <w:sz w:val="22"/>
                <w:szCs w:val="22"/>
              </w:rPr>
            </w:pPr>
            <w:r w:rsidRPr="00121D74">
              <w:rPr>
                <w:b/>
                <w:sz w:val="22"/>
                <w:szCs w:val="22"/>
              </w:rPr>
              <w:t xml:space="preserve">Course Code      </w:t>
            </w:r>
          </w:p>
        </w:tc>
        <w:tc>
          <w:tcPr>
            <w:tcW w:w="6662" w:type="dxa"/>
            <w:vAlign w:val="center"/>
          </w:tcPr>
          <w:p w14:paraId="15E8D668" w14:textId="77777777" w:rsidR="000C77D6" w:rsidRPr="00121D74" w:rsidRDefault="000C77D6" w:rsidP="007E575B">
            <w:pPr>
              <w:pStyle w:val="Title"/>
              <w:jc w:val="left"/>
              <w:rPr>
                <w:b/>
                <w:sz w:val="22"/>
                <w:szCs w:val="22"/>
              </w:rPr>
            </w:pPr>
            <w:r w:rsidRPr="00121D74">
              <w:rPr>
                <w:b/>
                <w:sz w:val="22"/>
                <w:szCs w:val="22"/>
              </w:rPr>
              <w:t>19EC2008</w:t>
            </w:r>
          </w:p>
        </w:tc>
        <w:tc>
          <w:tcPr>
            <w:tcW w:w="1417" w:type="dxa"/>
            <w:vAlign w:val="center"/>
          </w:tcPr>
          <w:p w14:paraId="20761F3C" w14:textId="77777777" w:rsidR="000C77D6" w:rsidRPr="00121D74" w:rsidRDefault="000C77D6" w:rsidP="007E575B">
            <w:pPr>
              <w:pStyle w:val="Title"/>
              <w:ind w:left="-468" w:firstLine="468"/>
              <w:jc w:val="left"/>
              <w:rPr>
                <w:sz w:val="22"/>
                <w:szCs w:val="22"/>
              </w:rPr>
            </w:pPr>
            <w:r w:rsidRPr="00121D74">
              <w:rPr>
                <w:b/>
                <w:bCs/>
                <w:sz w:val="22"/>
                <w:szCs w:val="22"/>
              </w:rPr>
              <w:t xml:space="preserve">Duration       </w:t>
            </w:r>
          </w:p>
        </w:tc>
        <w:tc>
          <w:tcPr>
            <w:tcW w:w="851" w:type="dxa"/>
            <w:vAlign w:val="center"/>
          </w:tcPr>
          <w:p w14:paraId="6E991743" w14:textId="77777777" w:rsidR="000C77D6" w:rsidRPr="00121D74" w:rsidRDefault="000C77D6" w:rsidP="007E575B">
            <w:pPr>
              <w:pStyle w:val="Title"/>
              <w:jc w:val="left"/>
              <w:rPr>
                <w:b/>
                <w:sz w:val="22"/>
                <w:szCs w:val="22"/>
              </w:rPr>
            </w:pPr>
            <w:r w:rsidRPr="00121D74">
              <w:rPr>
                <w:b/>
                <w:sz w:val="22"/>
                <w:szCs w:val="22"/>
              </w:rPr>
              <w:t>3hrs</w:t>
            </w:r>
          </w:p>
        </w:tc>
      </w:tr>
      <w:tr w:rsidR="000C77D6" w:rsidRPr="00121D74" w14:paraId="3B861F04" w14:textId="77777777" w:rsidTr="0037089B">
        <w:trPr>
          <w:trHeight w:val="397"/>
          <w:jc w:val="center"/>
        </w:trPr>
        <w:tc>
          <w:tcPr>
            <w:tcW w:w="1555" w:type="dxa"/>
            <w:vAlign w:val="center"/>
          </w:tcPr>
          <w:p w14:paraId="60F130D9" w14:textId="77777777" w:rsidR="000C77D6" w:rsidRPr="00121D74" w:rsidRDefault="000C77D6" w:rsidP="00691BA5">
            <w:pPr>
              <w:pStyle w:val="Title"/>
              <w:ind w:right="-160"/>
              <w:jc w:val="left"/>
              <w:rPr>
                <w:b/>
                <w:sz w:val="22"/>
                <w:szCs w:val="22"/>
              </w:rPr>
            </w:pPr>
            <w:r w:rsidRPr="00121D74">
              <w:rPr>
                <w:b/>
                <w:sz w:val="22"/>
                <w:szCs w:val="22"/>
              </w:rPr>
              <w:t>Course Title</w:t>
            </w:r>
          </w:p>
        </w:tc>
        <w:tc>
          <w:tcPr>
            <w:tcW w:w="6662" w:type="dxa"/>
            <w:vAlign w:val="center"/>
          </w:tcPr>
          <w:p w14:paraId="1FEBDF89" w14:textId="77777777" w:rsidR="000C77D6" w:rsidRPr="00121D74" w:rsidRDefault="000C77D6" w:rsidP="007E575B">
            <w:pPr>
              <w:pStyle w:val="Title"/>
              <w:jc w:val="left"/>
              <w:rPr>
                <w:b/>
                <w:sz w:val="22"/>
                <w:szCs w:val="22"/>
              </w:rPr>
            </w:pPr>
            <w:r w:rsidRPr="00121D74">
              <w:rPr>
                <w:b/>
                <w:sz w:val="22"/>
                <w:szCs w:val="22"/>
              </w:rPr>
              <w:t>ARM PROCESSORS</w:t>
            </w:r>
          </w:p>
        </w:tc>
        <w:tc>
          <w:tcPr>
            <w:tcW w:w="1417" w:type="dxa"/>
            <w:vAlign w:val="center"/>
          </w:tcPr>
          <w:p w14:paraId="36EB4810" w14:textId="77777777" w:rsidR="000C77D6" w:rsidRPr="00121D74" w:rsidRDefault="000C77D6" w:rsidP="007E575B">
            <w:pPr>
              <w:pStyle w:val="Title"/>
              <w:jc w:val="left"/>
              <w:rPr>
                <w:b/>
                <w:bCs/>
                <w:sz w:val="22"/>
                <w:szCs w:val="22"/>
              </w:rPr>
            </w:pPr>
            <w:r w:rsidRPr="00121D74">
              <w:rPr>
                <w:b/>
                <w:bCs/>
                <w:sz w:val="22"/>
                <w:szCs w:val="22"/>
              </w:rPr>
              <w:t xml:space="preserve">Max. Marks </w:t>
            </w:r>
          </w:p>
        </w:tc>
        <w:tc>
          <w:tcPr>
            <w:tcW w:w="851" w:type="dxa"/>
            <w:vAlign w:val="center"/>
          </w:tcPr>
          <w:p w14:paraId="7B38579D" w14:textId="77777777" w:rsidR="000C77D6" w:rsidRPr="00121D74" w:rsidRDefault="000C77D6" w:rsidP="007E575B">
            <w:pPr>
              <w:pStyle w:val="Title"/>
              <w:jc w:val="left"/>
              <w:rPr>
                <w:b/>
                <w:sz w:val="22"/>
                <w:szCs w:val="22"/>
              </w:rPr>
            </w:pPr>
            <w:r w:rsidRPr="00121D74">
              <w:rPr>
                <w:b/>
                <w:sz w:val="22"/>
                <w:szCs w:val="22"/>
              </w:rPr>
              <w:t>100</w:t>
            </w:r>
          </w:p>
        </w:tc>
      </w:tr>
    </w:tbl>
    <w:p w14:paraId="2360B565" w14:textId="77777777" w:rsidR="000C77D6" w:rsidRDefault="000C77D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0C77D6" w:rsidRPr="009C4175" w14:paraId="685FC3B7" w14:textId="77777777" w:rsidTr="00691BA5">
        <w:trPr>
          <w:trHeight w:val="552"/>
        </w:trPr>
        <w:tc>
          <w:tcPr>
            <w:tcW w:w="272" w:type="pct"/>
          </w:tcPr>
          <w:p w14:paraId="501BAE78" w14:textId="77777777" w:rsidR="000C77D6" w:rsidRPr="009C4175" w:rsidRDefault="000C77D6" w:rsidP="00517D3B">
            <w:pPr>
              <w:jc w:val="center"/>
              <w:rPr>
                <w:b/>
              </w:rPr>
            </w:pPr>
            <w:r w:rsidRPr="009C4175">
              <w:rPr>
                <w:b/>
              </w:rPr>
              <w:t>Q. No.</w:t>
            </w:r>
          </w:p>
        </w:tc>
        <w:tc>
          <w:tcPr>
            <w:tcW w:w="3929" w:type="pct"/>
            <w:gridSpan w:val="2"/>
            <w:vAlign w:val="center"/>
          </w:tcPr>
          <w:p w14:paraId="51011612" w14:textId="77777777" w:rsidR="000C77D6" w:rsidRPr="009C4175" w:rsidRDefault="000C77D6" w:rsidP="00691BA5">
            <w:pPr>
              <w:jc w:val="center"/>
              <w:rPr>
                <w:b/>
              </w:rPr>
            </w:pPr>
            <w:r w:rsidRPr="009C4175">
              <w:rPr>
                <w:b/>
              </w:rPr>
              <w:t>Questions</w:t>
            </w:r>
          </w:p>
        </w:tc>
        <w:tc>
          <w:tcPr>
            <w:tcW w:w="319" w:type="pct"/>
            <w:vAlign w:val="center"/>
          </w:tcPr>
          <w:p w14:paraId="31B8A0A2" w14:textId="77777777" w:rsidR="000C77D6" w:rsidRPr="009C4175" w:rsidRDefault="000C77D6" w:rsidP="00691BA5">
            <w:pPr>
              <w:jc w:val="center"/>
              <w:rPr>
                <w:b/>
              </w:rPr>
            </w:pPr>
            <w:r w:rsidRPr="009C4175">
              <w:rPr>
                <w:b/>
              </w:rPr>
              <w:t>CO</w:t>
            </w:r>
          </w:p>
        </w:tc>
        <w:tc>
          <w:tcPr>
            <w:tcW w:w="256" w:type="pct"/>
            <w:vAlign w:val="center"/>
          </w:tcPr>
          <w:p w14:paraId="12F73681" w14:textId="77777777" w:rsidR="000C77D6" w:rsidRPr="009C4175" w:rsidRDefault="000C77D6" w:rsidP="00691BA5">
            <w:pPr>
              <w:jc w:val="center"/>
              <w:rPr>
                <w:b/>
              </w:rPr>
            </w:pPr>
            <w:r w:rsidRPr="009C4175">
              <w:rPr>
                <w:b/>
              </w:rPr>
              <w:t>BL</w:t>
            </w:r>
          </w:p>
        </w:tc>
        <w:tc>
          <w:tcPr>
            <w:tcW w:w="224" w:type="pct"/>
            <w:vAlign w:val="center"/>
          </w:tcPr>
          <w:p w14:paraId="30F2A990" w14:textId="77777777" w:rsidR="000C77D6" w:rsidRPr="009C4175" w:rsidRDefault="000C77D6" w:rsidP="00691BA5">
            <w:pPr>
              <w:jc w:val="center"/>
              <w:rPr>
                <w:b/>
              </w:rPr>
            </w:pPr>
            <w:r w:rsidRPr="009C4175">
              <w:rPr>
                <w:b/>
              </w:rPr>
              <w:t>M</w:t>
            </w:r>
          </w:p>
        </w:tc>
      </w:tr>
      <w:tr w:rsidR="000C77D6" w:rsidRPr="009C4175" w14:paraId="1864EC05" w14:textId="77777777" w:rsidTr="00691BA5">
        <w:trPr>
          <w:trHeight w:val="550"/>
        </w:trPr>
        <w:tc>
          <w:tcPr>
            <w:tcW w:w="5000" w:type="pct"/>
            <w:gridSpan w:val="6"/>
            <w:vAlign w:val="center"/>
          </w:tcPr>
          <w:p w14:paraId="3CE42B7B" w14:textId="77777777" w:rsidR="000C77D6" w:rsidRPr="009C4175" w:rsidRDefault="000C77D6" w:rsidP="00691BA5">
            <w:pPr>
              <w:jc w:val="center"/>
              <w:rPr>
                <w:b/>
              </w:rPr>
            </w:pPr>
            <w:r w:rsidRPr="009C4175">
              <w:rPr>
                <w:b/>
              </w:rPr>
              <w:t>PART – A (10 X 1 = 10 MARKS)</w:t>
            </w:r>
          </w:p>
        </w:tc>
      </w:tr>
      <w:tr w:rsidR="000C77D6" w:rsidRPr="009C4175" w14:paraId="7691DDE0" w14:textId="77777777" w:rsidTr="00691BA5">
        <w:trPr>
          <w:trHeight w:val="283"/>
        </w:trPr>
        <w:tc>
          <w:tcPr>
            <w:tcW w:w="272" w:type="pct"/>
          </w:tcPr>
          <w:p w14:paraId="72BF4997" w14:textId="77777777" w:rsidR="000C77D6" w:rsidRPr="009C4175" w:rsidRDefault="000C77D6" w:rsidP="00517D3B">
            <w:pPr>
              <w:jc w:val="center"/>
            </w:pPr>
            <w:r w:rsidRPr="009C4175">
              <w:t>1.</w:t>
            </w:r>
          </w:p>
        </w:tc>
        <w:tc>
          <w:tcPr>
            <w:tcW w:w="3929" w:type="pct"/>
            <w:gridSpan w:val="2"/>
          </w:tcPr>
          <w:p w14:paraId="2F771487" w14:textId="77777777" w:rsidR="000C77D6" w:rsidRPr="009C4175" w:rsidRDefault="000C77D6" w:rsidP="00691BA5">
            <w:pPr>
              <w:autoSpaceDE w:val="0"/>
              <w:autoSpaceDN w:val="0"/>
              <w:adjustRightInd w:val="0"/>
              <w:jc w:val="both"/>
            </w:pPr>
            <w:r>
              <w:t>Describe ARM - 3 stage Pipeline.</w:t>
            </w:r>
          </w:p>
        </w:tc>
        <w:tc>
          <w:tcPr>
            <w:tcW w:w="319" w:type="pct"/>
          </w:tcPr>
          <w:p w14:paraId="065B3D76" w14:textId="77777777" w:rsidR="000C77D6" w:rsidRPr="009C4175" w:rsidRDefault="000C77D6" w:rsidP="00517D3B">
            <w:pPr>
              <w:jc w:val="center"/>
            </w:pPr>
            <w:r w:rsidRPr="009C4175">
              <w:t>CO1</w:t>
            </w:r>
          </w:p>
        </w:tc>
        <w:tc>
          <w:tcPr>
            <w:tcW w:w="256" w:type="pct"/>
          </w:tcPr>
          <w:p w14:paraId="7551971B" w14:textId="77777777" w:rsidR="000C77D6" w:rsidRPr="009C4175" w:rsidRDefault="000C77D6" w:rsidP="00517D3B">
            <w:pPr>
              <w:jc w:val="center"/>
            </w:pPr>
            <w:r>
              <w:t>R</w:t>
            </w:r>
          </w:p>
        </w:tc>
        <w:tc>
          <w:tcPr>
            <w:tcW w:w="224" w:type="pct"/>
          </w:tcPr>
          <w:p w14:paraId="561ECC56" w14:textId="77777777" w:rsidR="000C77D6" w:rsidRPr="009C4175" w:rsidRDefault="000C77D6" w:rsidP="00517D3B">
            <w:pPr>
              <w:jc w:val="center"/>
            </w:pPr>
            <w:r w:rsidRPr="009C4175">
              <w:t>1</w:t>
            </w:r>
          </w:p>
        </w:tc>
      </w:tr>
      <w:tr w:rsidR="000C77D6" w:rsidRPr="009C4175" w14:paraId="16CD03EC" w14:textId="77777777" w:rsidTr="00691BA5">
        <w:trPr>
          <w:trHeight w:val="283"/>
        </w:trPr>
        <w:tc>
          <w:tcPr>
            <w:tcW w:w="272" w:type="pct"/>
          </w:tcPr>
          <w:p w14:paraId="54F9C406" w14:textId="77777777" w:rsidR="000C77D6" w:rsidRPr="009C4175" w:rsidRDefault="000C77D6" w:rsidP="00517D3B">
            <w:pPr>
              <w:jc w:val="center"/>
            </w:pPr>
            <w:r w:rsidRPr="009C4175">
              <w:t>2.</w:t>
            </w:r>
          </w:p>
        </w:tc>
        <w:tc>
          <w:tcPr>
            <w:tcW w:w="3929" w:type="pct"/>
            <w:gridSpan w:val="2"/>
          </w:tcPr>
          <w:p w14:paraId="0CE1F885" w14:textId="77777777" w:rsidR="000C77D6" w:rsidRPr="009C4175" w:rsidRDefault="000C77D6" w:rsidP="00691BA5">
            <w:pPr>
              <w:jc w:val="both"/>
            </w:pPr>
            <w:r>
              <w:t>List the types of processor architectures.</w:t>
            </w:r>
          </w:p>
        </w:tc>
        <w:tc>
          <w:tcPr>
            <w:tcW w:w="319" w:type="pct"/>
          </w:tcPr>
          <w:p w14:paraId="5407ADBA" w14:textId="77777777" w:rsidR="000C77D6" w:rsidRPr="009C4175" w:rsidRDefault="000C77D6" w:rsidP="00517D3B">
            <w:pPr>
              <w:jc w:val="center"/>
            </w:pPr>
            <w:r w:rsidRPr="009C4175">
              <w:t>CO1</w:t>
            </w:r>
          </w:p>
        </w:tc>
        <w:tc>
          <w:tcPr>
            <w:tcW w:w="256" w:type="pct"/>
          </w:tcPr>
          <w:p w14:paraId="45A0A73D" w14:textId="77777777" w:rsidR="000C77D6" w:rsidRPr="009C4175" w:rsidRDefault="000C77D6" w:rsidP="00517D3B">
            <w:pPr>
              <w:jc w:val="center"/>
            </w:pPr>
            <w:r w:rsidRPr="009C4175">
              <w:t>R</w:t>
            </w:r>
          </w:p>
        </w:tc>
        <w:tc>
          <w:tcPr>
            <w:tcW w:w="224" w:type="pct"/>
          </w:tcPr>
          <w:p w14:paraId="3F3CB3DD" w14:textId="77777777" w:rsidR="000C77D6" w:rsidRPr="009C4175" w:rsidRDefault="000C77D6" w:rsidP="00517D3B">
            <w:pPr>
              <w:jc w:val="center"/>
            </w:pPr>
            <w:r w:rsidRPr="009C4175">
              <w:t>1</w:t>
            </w:r>
          </w:p>
        </w:tc>
      </w:tr>
      <w:tr w:rsidR="000C77D6" w:rsidRPr="009C4175" w14:paraId="45F1FC41" w14:textId="77777777" w:rsidTr="00691BA5">
        <w:trPr>
          <w:trHeight w:val="283"/>
        </w:trPr>
        <w:tc>
          <w:tcPr>
            <w:tcW w:w="272" w:type="pct"/>
          </w:tcPr>
          <w:p w14:paraId="521C3805" w14:textId="77777777" w:rsidR="000C77D6" w:rsidRPr="009C4175" w:rsidRDefault="000C77D6" w:rsidP="00517D3B">
            <w:pPr>
              <w:jc w:val="center"/>
            </w:pPr>
            <w:r w:rsidRPr="009C4175">
              <w:t>3.</w:t>
            </w:r>
          </w:p>
        </w:tc>
        <w:tc>
          <w:tcPr>
            <w:tcW w:w="3929" w:type="pct"/>
            <w:gridSpan w:val="2"/>
          </w:tcPr>
          <w:p w14:paraId="1F9DF601" w14:textId="77777777" w:rsidR="000C77D6" w:rsidRPr="009C4175" w:rsidRDefault="000C77D6" w:rsidP="00691BA5">
            <w:pPr>
              <w:jc w:val="both"/>
            </w:pPr>
            <w:r>
              <w:t>Define interrupt latency.</w:t>
            </w:r>
          </w:p>
        </w:tc>
        <w:tc>
          <w:tcPr>
            <w:tcW w:w="319" w:type="pct"/>
          </w:tcPr>
          <w:p w14:paraId="09F34435" w14:textId="77777777" w:rsidR="000C77D6" w:rsidRPr="009C4175" w:rsidRDefault="000C77D6" w:rsidP="00517D3B">
            <w:pPr>
              <w:jc w:val="center"/>
            </w:pPr>
            <w:r w:rsidRPr="009C4175">
              <w:t>CO2</w:t>
            </w:r>
          </w:p>
        </w:tc>
        <w:tc>
          <w:tcPr>
            <w:tcW w:w="256" w:type="pct"/>
          </w:tcPr>
          <w:p w14:paraId="548C4F70" w14:textId="77777777" w:rsidR="000C77D6" w:rsidRPr="009C4175" w:rsidRDefault="000C77D6" w:rsidP="00517D3B">
            <w:pPr>
              <w:jc w:val="center"/>
            </w:pPr>
            <w:r w:rsidRPr="009C4175">
              <w:t>R</w:t>
            </w:r>
          </w:p>
        </w:tc>
        <w:tc>
          <w:tcPr>
            <w:tcW w:w="224" w:type="pct"/>
          </w:tcPr>
          <w:p w14:paraId="25D05FA5" w14:textId="77777777" w:rsidR="000C77D6" w:rsidRPr="009C4175" w:rsidRDefault="000C77D6" w:rsidP="00517D3B">
            <w:pPr>
              <w:jc w:val="center"/>
            </w:pPr>
            <w:r w:rsidRPr="009C4175">
              <w:t>1</w:t>
            </w:r>
          </w:p>
        </w:tc>
      </w:tr>
      <w:tr w:rsidR="000C77D6" w:rsidRPr="009C4175" w14:paraId="39821B1E" w14:textId="77777777" w:rsidTr="00691BA5">
        <w:trPr>
          <w:trHeight w:val="283"/>
        </w:trPr>
        <w:tc>
          <w:tcPr>
            <w:tcW w:w="272" w:type="pct"/>
          </w:tcPr>
          <w:p w14:paraId="6F67361B" w14:textId="77777777" w:rsidR="000C77D6" w:rsidRPr="009C4175" w:rsidRDefault="000C77D6" w:rsidP="00517D3B">
            <w:pPr>
              <w:jc w:val="center"/>
            </w:pPr>
            <w:r w:rsidRPr="009C4175">
              <w:t>4.</w:t>
            </w:r>
          </w:p>
        </w:tc>
        <w:tc>
          <w:tcPr>
            <w:tcW w:w="3929" w:type="pct"/>
            <w:gridSpan w:val="2"/>
          </w:tcPr>
          <w:p w14:paraId="6593AA9C" w14:textId="77777777" w:rsidR="000C77D6" w:rsidRPr="009C4175" w:rsidRDefault="000C77D6" w:rsidP="00691BA5">
            <w:pPr>
              <w:jc w:val="both"/>
            </w:pPr>
            <w:r>
              <w:t>List any two thumb instructions.</w:t>
            </w:r>
          </w:p>
        </w:tc>
        <w:tc>
          <w:tcPr>
            <w:tcW w:w="319" w:type="pct"/>
          </w:tcPr>
          <w:p w14:paraId="6D0505CD" w14:textId="77777777" w:rsidR="000C77D6" w:rsidRPr="009C4175" w:rsidRDefault="000C77D6" w:rsidP="00517D3B">
            <w:pPr>
              <w:jc w:val="center"/>
            </w:pPr>
            <w:r w:rsidRPr="009C4175">
              <w:t>CO2</w:t>
            </w:r>
          </w:p>
        </w:tc>
        <w:tc>
          <w:tcPr>
            <w:tcW w:w="256" w:type="pct"/>
          </w:tcPr>
          <w:p w14:paraId="74BC6F39" w14:textId="77777777" w:rsidR="000C77D6" w:rsidRPr="009C4175" w:rsidRDefault="000C77D6" w:rsidP="00517D3B">
            <w:pPr>
              <w:jc w:val="center"/>
            </w:pPr>
            <w:r w:rsidRPr="009C4175">
              <w:t>R</w:t>
            </w:r>
          </w:p>
        </w:tc>
        <w:tc>
          <w:tcPr>
            <w:tcW w:w="224" w:type="pct"/>
          </w:tcPr>
          <w:p w14:paraId="7C03D151" w14:textId="77777777" w:rsidR="000C77D6" w:rsidRPr="009C4175" w:rsidRDefault="000C77D6" w:rsidP="00517D3B">
            <w:pPr>
              <w:jc w:val="center"/>
            </w:pPr>
            <w:r w:rsidRPr="009C4175">
              <w:t>1</w:t>
            </w:r>
          </w:p>
        </w:tc>
      </w:tr>
      <w:tr w:rsidR="000C77D6" w:rsidRPr="009C4175" w14:paraId="7E6DD07F" w14:textId="77777777" w:rsidTr="00691BA5">
        <w:trPr>
          <w:trHeight w:val="283"/>
        </w:trPr>
        <w:tc>
          <w:tcPr>
            <w:tcW w:w="272" w:type="pct"/>
          </w:tcPr>
          <w:p w14:paraId="4F573021" w14:textId="77777777" w:rsidR="000C77D6" w:rsidRPr="009C4175" w:rsidRDefault="000C77D6" w:rsidP="00517D3B">
            <w:pPr>
              <w:jc w:val="center"/>
            </w:pPr>
            <w:r w:rsidRPr="009C4175">
              <w:t>5.</w:t>
            </w:r>
          </w:p>
        </w:tc>
        <w:tc>
          <w:tcPr>
            <w:tcW w:w="3929" w:type="pct"/>
            <w:gridSpan w:val="2"/>
          </w:tcPr>
          <w:p w14:paraId="5EDE40D9" w14:textId="77777777" w:rsidR="000C77D6" w:rsidRPr="009C4175" w:rsidRDefault="000C77D6" w:rsidP="00691BA5">
            <w:pPr>
              <w:pStyle w:val="Default"/>
              <w:jc w:val="both"/>
            </w:pPr>
            <w:r>
              <w:t>Classify memory.</w:t>
            </w:r>
          </w:p>
        </w:tc>
        <w:tc>
          <w:tcPr>
            <w:tcW w:w="319" w:type="pct"/>
          </w:tcPr>
          <w:p w14:paraId="0F6A9D07" w14:textId="77777777" w:rsidR="000C77D6" w:rsidRPr="009C4175" w:rsidRDefault="000C77D6" w:rsidP="00517D3B">
            <w:pPr>
              <w:jc w:val="center"/>
            </w:pPr>
            <w:r w:rsidRPr="009C4175">
              <w:t>CO3</w:t>
            </w:r>
          </w:p>
        </w:tc>
        <w:tc>
          <w:tcPr>
            <w:tcW w:w="256" w:type="pct"/>
          </w:tcPr>
          <w:p w14:paraId="0816C101" w14:textId="77777777" w:rsidR="000C77D6" w:rsidRPr="009C4175" w:rsidRDefault="000C77D6" w:rsidP="00517D3B">
            <w:pPr>
              <w:jc w:val="center"/>
            </w:pPr>
            <w:r w:rsidRPr="009C4175">
              <w:t>U</w:t>
            </w:r>
          </w:p>
        </w:tc>
        <w:tc>
          <w:tcPr>
            <w:tcW w:w="224" w:type="pct"/>
          </w:tcPr>
          <w:p w14:paraId="6BF70453" w14:textId="77777777" w:rsidR="000C77D6" w:rsidRPr="009C4175" w:rsidRDefault="000C77D6" w:rsidP="00517D3B">
            <w:pPr>
              <w:jc w:val="center"/>
            </w:pPr>
            <w:r w:rsidRPr="009C4175">
              <w:t>1</w:t>
            </w:r>
          </w:p>
        </w:tc>
      </w:tr>
      <w:tr w:rsidR="000C77D6" w:rsidRPr="009C4175" w14:paraId="2451B963" w14:textId="77777777" w:rsidTr="00691BA5">
        <w:trPr>
          <w:trHeight w:val="283"/>
        </w:trPr>
        <w:tc>
          <w:tcPr>
            <w:tcW w:w="272" w:type="pct"/>
          </w:tcPr>
          <w:p w14:paraId="55E48B27" w14:textId="77777777" w:rsidR="000C77D6" w:rsidRPr="009C4175" w:rsidRDefault="000C77D6" w:rsidP="00517D3B">
            <w:pPr>
              <w:jc w:val="center"/>
            </w:pPr>
            <w:r w:rsidRPr="009C4175">
              <w:t>6.</w:t>
            </w:r>
          </w:p>
        </w:tc>
        <w:tc>
          <w:tcPr>
            <w:tcW w:w="3929" w:type="pct"/>
            <w:gridSpan w:val="2"/>
          </w:tcPr>
          <w:p w14:paraId="3BBB2A1D" w14:textId="77777777" w:rsidR="000C77D6" w:rsidRPr="009C4175" w:rsidRDefault="000C77D6" w:rsidP="00691BA5">
            <w:pPr>
              <w:jc w:val="both"/>
            </w:pPr>
            <w:r>
              <w:t>State the features of cache memory.</w:t>
            </w:r>
          </w:p>
        </w:tc>
        <w:tc>
          <w:tcPr>
            <w:tcW w:w="319" w:type="pct"/>
          </w:tcPr>
          <w:p w14:paraId="164B774D" w14:textId="77777777" w:rsidR="000C77D6" w:rsidRPr="009C4175" w:rsidRDefault="000C77D6" w:rsidP="00517D3B">
            <w:pPr>
              <w:jc w:val="center"/>
            </w:pPr>
            <w:r w:rsidRPr="009C4175">
              <w:t>CO3</w:t>
            </w:r>
          </w:p>
        </w:tc>
        <w:tc>
          <w:tcPr>
            <w:tcW w:w="256" w:type="pct"/>
          </w:tcPr>
          <w:p w14:paraId="682C7380" w14:textId="77777777" w:rsidR="000C77D6" w:rsidRPr="009C4175" w:rsidRDefault="000C77D6" w:rsidP="00517D3B">
            <w:pPr>
              <w:jc w:val="center"/>
            </w:pPr>
            <w:r>
              <w:t>U</w:t>
            </w:r>
          </w:p>
        </w:tc>
        <w:tc>
          <w:tcPr>
            <w:tcW w:w="224" w:type="pct"/>
          </w:tcPr>
          <w:p w14:paraId="0C57EDFD" w14:textId="77777777" w:rsidR="000C77D6" w:rsidRPr="009C4175" w:rsidRDefault="000C77D6" w:rsidP="00517D3B">
            <w:pPr>
              <w:jc w:val="center"/>
            </w:pPr>
            <w:r w:rsidRPr="009C4175">
              <w:t>1</w:t>
            </w:r>
          </w:p>
        </w:tc>
      </w:tr>
      <w:tr w:rsidR="000C77D6" w:rsidRPr="009C4175" w14:paraId="6E3E082F" w14:textId="77777777" w:rsidTr="00691BA5">
        <w:trPr>
          <w:trHeight w:val="283"/>
        </w:trPr>
        <w:tc>
          <w:tcPr>
            <w:tcW w:w="272" w:type="pct"/>
          </w:tcPr>
          <w:p w14:paraId="6E41C076" w14:textId="77777777" w:rsidR="000C77D6" w:rsidRPr="009C4175" w:rsidRDefault="000C77D6" w:rsidP="00517D3B">
            <w:pPr>
              <w:jc w:val="center"/>
            </w:pPr>
            <w:r w:rsidRPr="009C4175">
              <w:t>7.</w:t>
            </w:r>
          </w:p>
        </w:tc>
        <w:tc>
          <w:tcPr>
            <w:tcW w:w="3929" w:type="pct"/>
            <w:gridSpan w:val="2"/>
          </w:tcPr>
          <w:p w14:paraId="6B81633A" w14:textId="77777777" w:rsidR="000C77D6" w:rsidRPr="009C4175" w:rsidRDefault="000C77D6" w:rsidP="00691BA5">
            <w:pPr>
              <w:pStyle w:val="ListParagraph"/>
              <w:ind w:left="0"/>
              <w:jc w:val="both"/>
              <w:rPr>
                <w:noProof/>
                <w:lang w:eastAsia="zh-TW"/>
              </w:rPr>
            </w:pPr>
            <w:r>
              <w:rPr>
                <w:noProof/>
                <w:lang w:eastAsia="zh-TW"/>
              </w:rPr>
              <w:t>Differentiate physical and virtual memory.</w:t>
            </w:r>
          </w:p>
        </w:tc>
        <w:tc>
          <w:tcPr>
            <w:tcW w:w="319" w:type="pct"/>
          </w:tcPr>
          <w:p w14:paraId="5DC8ABB8" w14:textId="77777777" w:rsidR="000C77D6" w:rsidRPr="009C4175" w:rsidRDefault="000C77D6" w:rsidP="00517D3B">
            <w:pPr>
              <w:jc w:val="center"/>
            </w:pPr>
            <w:r w:rsidRPr="009C4175">
              <w:t>CO4</w:t>
            </w:r>
          </w:p>
        </w:tc>
        <w:tc>
          <w:tcPr>
            <w:tcW w:w="256" w:type="pct"/>
          </w:tcPr>
          <w:p w14:paraId="76709139" w14:textId="77777777" w:rsidR="000C77D6" w:rsidRPr="009C4175" w:rsidRDefault="000C77D6" w:rsidP="00517D3B">
            <w:pPr>
              <w:jc w:val="center"/>
            </w:pPr>
            <w:r w:rsidRPr="009C4175">
              <w:t>U</w:t>
            </w:r>
          </w:p>
        </w:tc>
        <w:tc>
          <w:tcPr>
            <w:tcW w:w="224" w:type="pct"/>
          </w:tcPr>
          <w:p w14:paraId="578040AD" w14:textId="77777777" w:rsidR="000C77D6" w:rsidRPr="009C4175" w:rsidRDefault="000C77D6" w:rsidP="00517D3B">
            <w:pPr>
              <w:jc w:val="center"/>
            </w:pPr>
            <w:r w:rsidRPr="009C4175">
              <w:t>1</w:t>
            </w:r>
          </w:p>
        </w:tc>
      </w:tr>
      <w:tr w:rsidR="000C77D6" w:rsidRPr="009C4175" w14:paraId="39A44122" w14:textId="77777777" w:rsidTr="00691BA5">
        <w:trPr>
          <w:trHeight w:val="283"/>
        </w:trPr>
        <w:tc>
          <w:tcPr>
            <w:tcW w:w="272" w:type="pct"/>
          </w:tcPr>
          <w:p w14:paraId="5CCCDD05" w14:textId="77777777" w:rsidR="000C77D6" w:rsidRPr="009C4175" w:rsidRDefault="000C77D6" w:rsidP="00517D3B">
            <w:pPr>
              <w:jc w:val="center"/>
            </w:pPr>
            <w:r w:rsidRPr="009C4175">
              <w:t>8.</w:t>
            </w:r>
          </w:p>
        </w:tc>
        <w:tc>
          <w:tcPr>
            <w:tcW w:w="3929" w:type="pct"/>
            <w:gridSpan w:val="2"/>
          </w:tcPr>
          <w:p w14:paraId="3A480306" w14:textId="77777777" w:rsidR="000C77D6" w:rsidRPr="00EE215D" w:rsidRDefault="000C77D6" w:rsidP="00691BA5">
            <w:pPr>
              <w:jc w:val="both"/>
              <w:rPr>
                <w:bCs/>
              </w:rPr>
            </w:pPr>
            <w:r>
              <w:rPr>
                <w:bCs/>
              </w:rPr>
              <w:t xml:space="preserve">List the features of </w:t>
            </w:r>
            <w:r>
              <w:t>AHB bus.</w:t>
            </w:r>
          </w:p>
        </w:tc>
        <w:tc>
          <w:tcPr>
            <w:tcW w:w="319" w:type="pct"/>
          </w:tcPr>
          <w:p w14:paraId="77A8E0D5" w14:textId="77777777" w:rsidR="000C77D6" w:rsidRPr="009C4175" w:rsidRDefault="000C77D6" w:rsidP="00517D3B">
            <w:pPr>
              <w:jc w:val="center"/>
            </w:pPr>
            <w:r w:rsidRPr="009C4175">
              <w:t>CO</w:t>
            </w:r>
            <w:r>
              <w:t>5</w:t>
            </w:r>
          </w:p>
        </w:tc>
        <w:tc>
          <w:tcPr>
            <w:tcW w:w="256" w:type="pct"/>
          </w:tcPr>
          <w:p w14:paraId="24C63B8C" w14:textId="77777777" w:rsidR="000C77D6" w:rsidRPr="009C4175" w:rsidRDefault="000C77D6" w:rsidP="00517D3B">
            <w:pPr>
              <w:jc w:val="center"/>
            </w:pPr>
            <w:r w:rsidRPr="009C4175">
              <w:t>R</w:t>
            </w:r>
          </w:p>
        </w:tc>
        <w:tc>
          <w:tcPr>
            <w:tcW w:w="224" w:type="pct"/>
          </w:tcPr>
          <w:p w14:paraId="63E7408D" w14:textId="77777777" w:rsidR="000C77D6" w:rsidRPr="009C4175" w:rsidRDefault="000C77D6" w:rsidP="00517D3B">
            <w:pPr>
              <w:jc w:val="center"/>
            </w:pPr>
            <w:r w:rsidRPr="009C4175">
              <w:t>1</w:t>
            </w:r>
          </w:p>
        </w:tc>
      </w:tr>
      <w:tr w:rsidR="000C77D6" w:rsidRPr="009C4175" w14:paraId="245339BA" w14:textId="77777777" w:rsidTr="00691BA5">
        <w:trPr>
          <w:trHeight w:val="283"/>
        </w:trPr>
        <w:tc>
          <w:tcPr>
            <w:tcW w:w="272" w:type="pct"/>
          </w:tcPr>
          <w:p w14:paraId="6D637C02" w14:textId="77777777" w:rsidR="000C77D6" w:rsidRPr="009C4175" w:rsidRDefault="000C77D6" w:rsidP="00517D3B">
            <w:pPr>
              <w:jc w:val="center"/>
            </w:pPr>
            <w:r w:rsidRPr="009C4175">
              <w:t>9.</w:t>
            </w:r>
          </w:p>
        </w:tc>
        <w:tc>
          <w:tcPr>
            <w:tcW w:w="3929" w:type="pct"/>
            <w:gridSpan w:val="2"/>
          </w:tcPr>
          <w:p w14:paraId="1C993D95" w14:textId="77777777" w:rsidR="000C77D6" w:rsidRPr="009C4175" w:rsidRDefault="000C77D6" w:rsidP="00691BA5">
            <w:pPr>
              <w:pStyle w:val="ListParagraph"/>
              <w:ind w:left="0"/>
              <w:jc w:val="both"/>
              <w:rPr>
                <w:noProof/>
                <w:lang w:eastAsia="zh-TW"/>
              </w:rPr>
            </w:pPr>
            <w:r>
              <w:rPr>
                <w:noProof/>
                <w:lang w:eastAsia="zh-TW"/>
              </w:rPr>
              <w:t xml:space="preserve">Write a note on the structure of C programming. </w:t>
            </w:r>
          </w:p>
        </w:tc>
        <w:tc>
          <w:tcPr>
            <w:tcW w:w="319" w:type="pct"/>
          </w:tcPr>
          <w:p w14:paraId="3DDC437D" w14:textId="77777777" w:rsidR="000C77D6" w:rsidRPr="009C4175" w:rsidRDefault="000C77D6" w:rsidP="00517D3B">
            <w:pPr>
              <w:jc w:val="center"/>
            </w:pPr>
            <w:r w:rsidRPr="009C4175">
              <w:t>CO5</w:t>
            </w:r>
          </w:p>
        </w:tc>
        <w:tc>
          <w:tcPr>
            <w:tcW w:w="256" w:type="pct"/>
          </w:tcPr>
          <w:p w14:paraId="4615DB64" w14:textId="77777777" w:rsidR="000C77D6" w:rsidRPr="009C4175" w:rsidRDefault="000C77D6" w:rsidP="00517D3B">
            <w:pPr>
              <w:jc w:val="center"/>
            </w:pPr>
            <w:r w:rsidRPr="009C4175">
              <w:t>U</w:t>
            </w:r>
          </w:p>
        </w:tc>
        <w:tc>
          <w:tcPr>
            <w:tcW w:w="224" w:type="pct"/>
          </w:tcPr>
          <w:p w14:paraId="4F8E6205" w14:textId="77777777" w:rsidR="000C77D6" w:rsidRPr="009C4175" w:rsidRDefault="000C77D6" w:rsidP="00517D3B">
            <w:pPr>
              <w:jc w:val="center"/>
            </w:pPr>
            <w:r w:rsidRPr="009C4175">
              <w:t>1</w:t>
            </w:r>
          </w:p>
        </w:tc>
      </w:tr>
      <w:tr w:rsidR="000C77D6" w:rsidRPr="009C4175" w14:paraId="680ACA0D" w14:textId="77777777" w:rsidTr="00691BA5">
        <w:trPr>
          <w:trHeight w:val="283"/>
        </w:trPr>
        <w:tc>
          <w:tcPr>
            <w:tcW w:w="272" w:type="pct"/>
          </w:tcPr>
          <w:p w14:paraId="27DA5B3B" w14:textId="77777777" w:rsidR="000C77D6" w:rsidRPr="009C4175" w:rsidRDefault="000C77D6" w:rsidP="00517D3B">
            <w:pPr>
              <w:jc w:val="center"/>
            </w:pPr>
            <w:r w:rsidRPr="009C4175">
              <w:t>10.</w:t>
            </w:r>
          </w:p>
        </w:tc>
        <w:tc>
          <w:tcPr>
            <w:tcW w:w="3929" w:type="pct"/>
            <w:gridSpan w:val="2"/>
          </w:tcPr>
          <w:p w14:paraId="7EEAA4EC" w14:textId="77777777" w:rsidR="000C77D6" w:rsidRPr="009C4175" w:rsidRDefault="000C77D6" w:rsidP="00691BA5">
            <w:pPr>
              <w:jc w:val="both"/>
            </w:pPr>
            <w:r>
              <w:t>Sketch the frame format of interrupt priority.</w:t>
            </w:r>
          </w:p>
        </w:tc>
        <w:tc>
          <w:tcPr>
            <w:tcW w:w="319" w:type="pct"/>
          </w:tcPr>
          <w:p w14:paraId="0AC5DE4F" w14:textId="77777777" w:rsidR="000C77D6" w:rsidRPr="009C4175" w:rsidRDefault="000C77D6" w:rsidP="00517D3B">
            <w:pPr>
              <w:jc w:val="center"/>
            </w:pPr>
            <w:r w:rsidRPr="009C4175">
              <w:t>CO6</w:t>
            </w:r>
          </w:p>
        </w:tc>
        <w:tc>
          <w:tcPr>
            <w:tcW w:w="256" w:type="pct"/>
          </w:tcPr>
          <w:p w14:paraId="63EE37D1" w14:textId="77777777" w:rsidR="000C77D6" w:rsidRPr="009C4175" w:rsidRDefault="000C77D6" w:rsidP="00517D3B">
            <w:pPr>
              <w:jc w:val="center"/>
            </w:pPr>
            <w:r>
              <w:t>A</w:t>
            </w:r>
          </w:p>
        </w:tc>
        <w:tc>
          <w:tcPr>
            <w:tcW w:w="224" w:type="pct"/>
          </w:tcPr>
          <w:p w14:paraId="44E032D4" w14:textId="77777777" w:rsidR="000C77D6" w:rsidRPr="009C4175" w:rsidRDefault="000C77D6" w:rsidP="00517D3B">
            <w:pPr>
              <w:jc w:val="center"/>
            </w:pPr>
            <w:r w:rsidRPr="009C4175">
              <w:t>1</w:t>
            </w:r>
          </w:p>
        </w:tc>
      </w:tr>
      <w:tr w:rsidR="000C77D6" w:rsidRPr="009C4175" w14:paraId="03618E14" w14:textId="77777777" w:rsidTr="00691BA5">
        <w:trPr>
          <w:trHeight w:val="552"/>
        </w:trPr>
        <w:tc>
          <w:tcPr>
            <w:tcW w:w="5000" w:type="pct"/>
            <w:gridSpan w:val="6"/>
            <w:vAlign w:val="center"/>
          </w:tcPr>
          <w:p w14:paraId="00F6492A" w14:textId="77777777" w:rsidR="000C77D6" w:rsidRPr="009C4175" w:rsidRDefault="000C77D6" w:rsidP="00691BA5">
            <w:pPr>
              <w:jc w:val="center"/>
              <w:rPr>
                <w:b/>
              </w:rPr>
            </w:pPr>
            <w:r w:rsidRPr="009C4175">
              <w:rPr>
                <w:b/>
              </w:rPr>
              <w:t>PART – B (6 X 3 = 18 MARKS)</w:t>
            </w:r>
          </w:p>
        </w:tc>
      </w:tr>
      <w:tr w:rsidR="000C77D6" w:rsidRPr="009C4175" w14:paraId="274C29AA" w14:textId="77777777" w:rsidTr="00691BA5">
        <w:trPr>
          <w:trHeight w:val="283"/>
        </w:trPr>
        <w:tc>
          <w:tcPr>
            <w:tcW w:w="272" w:type="pct"/>
          </w:tcPr>
          <w:p w14:paraId="5094431F" w14:textId="77777777" w:rsidR="000C77D6" w:rsidRPr="009C4175" w:rsidRDefault="000C77D6" w:rsidP="00517D3B">
            <w:pPr>
              <w:pStyle w:val="NoSpacing"/>
              <w:jc w:val="center"/>
            </w:pPr>
            <w:r w:rsidRPr="009C4175">
              <w:t>11.</w:t>
            </w:r>
          </w:p>
        </w:tc>
        <w:tc>
          <w:tcPr>
            <w:tcW w:w="3929" w:type="pct"/>
            <w:gridSpan w:val="2"/>
          </w:tcPr>
          <w:p w14:paraId="62DFE7E4" w14:textId="77777777" w:rsidR="000C77D6" w:rsidRPr="009C4175" w:rsidRDefault="000C77D6" w:rsidP="00691BA5">
            <w:pPr>
              <w:pStyle w:val="NoSpacing"/>
              <w:jc w:val="both"/>
            </w:pPr>
            <w:r>
              <w:t>Explain the impact of pipeline hazards in ARM architecture.</w:t>
            </w:r>
          </w:p>
        </w:tc>
        <w:tc>
          <w:tcPr>
            <w:tcW w:w="319" w:type="pct"/>
          </w:tcPr>
          <w:p w14:paraId="42CFF86F" w14:textId="77777777" w:rsidR="000C77D6" w:rsidRPr="009C4175" w:rsidRDefault="000C77D6" w:rsidP="00517D3B">
            <w:pPr>
              <w:pStyle w:val="NoSpacing"/>
              <w:jc w:val="center"/>
            </w:pPr>
            <w:r w:rsidRPr="009C4175">
              <w:t>CO1</w:t>
            </w:r>
          </w:p>
        </w:tc>
        <w:tc>
          <w:tcPr>
            <w:tcW w:w="256" w:type="pct"/>
          </w:tcPr>
          <w:p w14:paraId="3F7A95AA" w14:textId="77777777" w:rsidR="000C77D6" w:rsidRPr="009C4175" w:rsidRDefault="000C77D6" w:rsidP="00517D3B">
            <w:pPr>
              <w:pStyle w:val="NoSpacing"/>
              <w:jc w:val="center"/>
            </w:pPr>
            <w:r>
              <w:t>A</w:t>
            </w:r>
          </w:p>
        </w:tc>
        <w:tc>
          <w:tcPr>
            <w:tcW w:w="224" w:type="pct"/>
          </w:tcPr>
          <w:p w14:paraId="5CCC5E57" w14:textId="77777777" w:rsidR="000C77D6" w:rsidRPr="009C4175" w:rsidRDefault="000C77D6" w:rsidP="00517D3B">
            <w:pPr>
              <w:pStyle w:val="NoSpacing"/>
              <w:jc w:val="center"/>
            </w:pPr>
            <w:r w:rsidRPr="009C4175">
              <w:t>3</w:t>
            </w:r>
          </w:p>
        </w:tc>
      </w:tr>
      <w:tr w:rsidR="000C77D6" w:rsidRPr="009C4175" w14:paraId="470156CB" w14:textId="77777777" w:rsidTr="00691BA5">
        <w:trPr>
          <w:trHeight w:val="283"/>
        </w:trPr>
        <w:tc>
          <w:tcPr>
            <w:tcW w:w="272" w:type="pct"/>
          </w:tcPr>
          <w:p w14:paraId="2FE7347A" w14:textId="77777777" w:rsidR="000C77D6" w:rsidRPr="009C4175" w:rsidRDefault="000C77D6" w:rsidP="00691BA5">
            <w:pPr>
              <w:pStyle w:val="NoSpacing"/>
              <w:jc w:val="center"/>
            </w:pPr>
            <w:r w:rsidRPr="009C4175">
              <w:t>12.</w:t>
            </w:r>
          </w:p>
        </w:tc>
        <w:tc>
          <w:tcPr>
            <w:tcW w:w="3929" w:type="pct"/>
            <w:gridSpan w:val="2"/>
          </w:tcPr>
          <w:p w14:paraId="53D4FE5E" w14:textId="77777777" w:rsidR="000C77D6" w:rsidRPr="009C4175" w:rsidRDefault="000C77D6" w:rsidP="00691BA5">
            <w:pPr>
              <w:pStyle w:val="NoSpacing"/>
              <w:jc w:val="both"/>
            </w:pPr>
            <w:r>
              <w:t>Describe the role of program counter in ARM processor.</w:t>
            </w:r>
          </w:p>
        </w:tc>
        <w:tc>
          <w:tcPr>
            <w:tcW w:w="319" w:type="pct"/>
          </w:tcPr>
          <w:p w14:paraId="2D2F3205" w14:textId="77777777" w:rsidR="000C77D6" w:rsidRPr="009C4175" w:rsidRDefault="000C77D6" w:rsidP="00691BA5">
            <w:pPr>
              <w:pStyle w:val="NoSpacing"/>
              <w:jc w:val="center"/>
            </w:pPr>
            <w:r w:rsidRPr="009C4175">
              <w:t>CO2</w:t>
            </w:r>
          </w:p>
        </w:tc>
        <w:tc>
          <w:tcPr>
            <w:tcW w:w="256" w:type="pct"/>
          </w:tcPr>
          <w:p w14:paraId="069EA371" w14:textId="77777777" w:rsidR="000C77D6" w:rsidRPr="009C4175" w:rsidRDefault="000C77D6" w:rsidP="00691BA5">
            <w:pPr>
              <w:pStyle w:val="NoSpacing"/>
              <w:jc w:val="center"/>
            </w:pPr>
            <w:r>
              <w:t>R</w:t>
            </w:r>
          </w:p>
        </w:tc>
        <w:tc>
          <w:tcPr>
            <w:tcW w:w="224" w:type="pct"/>
          </w:tcPr>
          <w:p w14:paraId="0EF0CD51" w14:textId="77777777" w:rsidR="000C77D6" w:rsidRPr="009C4175" w:rsidRDefault="000C77D6" w:rsidP="00691BA5">
            <w:pPr>
              <w:pStyle w:val="NoSpacing"/>
              <w:jc w:val="center"/>
            </w:pPr>
            <w:r w:rsidRPr="009C4175">
              <w:t>3</w:t>
            </w:r>
          </w:p>
        </w:tc>
      </w:tr>
      <w:tr w:rsidR="000C77D6" w:rsidRPr="009C4175" w14:paraId="7E579403" w14:textId="77777777" w:rsidTr="00691BA5">
        <w:trPr>
          <w:trHeight w:val="283"/>
        </w:trPr>
        <w:tc>
          <w:tcPr>
            <w:tcW w:w="272" w:type="pct"/>
          </w:tcPr>
          <w:p w14:paraId="196B96B2" w14:textId="77777777" w:rsidR="000C77D6" w:rsidRPr="009C4175" w:rsidRDefault="000C77D6" w:rsidP="00691BA5">
            <w:pPr>
              <w:pStyle w:val="NoSpacing"/>
              <w:jc w:val="center"/>
            </w:pPr>
            <w:r w:rsidRPr="009C4175">
              <w:t>13.</w:t>
            </w:r>
          </w:p>
        </w:tc>
        <w:tc>
          <w:tcPr>
            <w:tcW w:w="3929" w:type="pct"/>
            <w:gridSpan w:val="2"/>
            <w:vAlign w:val="bottom"/>
          </w:tcPr>
          <w:p w14:paraId="4F80E22F" w14:textId="77777777" w:rsidR="000C77D6" w:rsidRPr="009C4175" w:rsidRDefault="000C77D6" w:rsidP="00691BA5">
            <w:pPr>
              <w:pStyle w:val="NoSpacing"/>
              <w:jc w:val="both"/>
            </w:pPr>
            <w:r w:rsidRPr="006C0D49">
              <w:rPr>
                <w:rFonts w:eastAsiaTheme="minorHAnsi"/>
                <w:color w:val="000000"/>
                <w:lang w:val="en-IN"/>
              </w:rPr>
              <w:t xml:space="preserve">Sketch the memory </w:t>
            </w:r>
            <w:r>
              <w:rPr>
                <w:rFonts w:eastAsiaTheme="minorHAnsi"/>
                <w:color w:val="000000"/>
                <w:lang w:val="en-IN"/>
              </w:rPr>
              <w:t>organization of ARM</w:t>
            </w:r>
            <w:r w:rsidRPr="006C0D49">
              <w:rPr>
                <w:rFonts w:eastAsiaTheme="minorHAnsi"/>
                <w:color w:val="000000"/>
                <w:lang w:val="en-IN"/>
              </w:rPr>
              <w:t>.</w:t>
            </w:r>
          </w:p>
        </w:tc>
        <w:tc>
          <w:tcPr>
            <w:tcW w:w="319" w:type="pct"/>
          </w:tcPr>
          <w:p w14:paraId="1E7215C5" w14:textId="77777777" w:rsidR="000C77D6" w:rsidRPr="009C4175" w:rsidRDefault="000C77D6" w:rsidP="00691BA5">
            <w:pPr>
              <w:pStyle w:val="NoSpacing"/>
              <w:jc w:val="center"/>
            </w:pPr>
            <w:r w:rsidRPr="009C4175">
              <w:t>CO3</w:t>
            </w:r>
          </w:p>
        </w:tc>
        <w:tc>
          <w:tcPr>
            <w:tcW w:w="256" w:type="pct"/>
          </w:tcPr>
          <w:p w14:paraId="19B9E13D" w14:textId="77777777" w:rsidR="000C77D6" w:rsidRPr="009C4175" w:rsidRDefault="000C77D6" w:rsidP="00691BA5">
            <w:pPr>
              <w:pStyle w:val="NoSpacing"/>
              <w:jc w:val="center"/>
            </w:pPr>
            <w:r>
              <w:t>A</w:t>
            </w:r>
          </w:p>
        </w:tc>
        <w:tc>
          <w:tcPr>
            <w:tcW w:w="224" w:type="pct"/>
          </w:tcPr>
          <w:p w14:paraId="0B029D42" w14:textId="77777777" w:rsidR="000C77D6" w:rsidRPr="009C4175" w:rsidRDefault="000C77D6" w:rsidP="00691BA5">
            <w:pPr>
              <w:pStyle w:val="NoSpacing"/>
              <w:jc w:val="center"/>
            </w:pPr>
            <w:r w:rsidRPr="009C4175">
              <w:t>3</w:t>
            </w:r>
          </w:p>
        </w:tc>
      </w:tr>
      <w:tr w:rsidR="000C77D6" w:rsidRPr="009C4175" w14:paraId="50C94816" w14:textId="77777777" w:rsidTr="00691BA5">
        <w:trPr>
          <w:trHeight w:val="283"/>
        </w:trPr>
        <w:tc>
          <w:tcPr>
            <w:tcW w:w="272" w:type="pct"/>
          </w:tcPr>
          <w:p w14:paraId="00D62949" w14:textId="77777777" w:rsidR="000C77D6" w:rsidRPr="009C4175" w:rsidRDefault="000C77D6" w:rsidP="00691BA5">
            <w:pPr>
              <w:pStyle w:val="NoSpacing"/>
              <w:jc w:val="center"/>
            </w:pPr>
            <w:r w:rsidRPr="009C4175">
              <w:t>14.</w:t>
            </w:r>
          </w:p>
        </w:tc>
        <w:tc>
          <w:tcPr>
            <w:tcW w:w="3929" w:type="pct"/>
            <w:gridSpan w:val="2"/>
            <w:vAlign w:val="bottom"/>
          </w:tcPr>
          <w:p w14:paraId="32FA821A" w14:textId="77777777" w:rsidR="000C77D6" w:rsidRPr="009C4175" w:rsidRDefault="000C77D6" w:rsidP="00691BA5">
            <w:pPr>
              <w:pStyle w:val="NoSpacing"/>
              <w:jc w:val="both"/>
            </w:pPr>
            <w:r>
              <w:t xml:space="preserve">Describe </w:t>
            </w:r>
            <w:r w:rsidRPr="005453A0">
              <w:rPr>
                <w:noProof/>
                <w:lang w:eastAsia="zh-TW"/>
              </w:rPr>
              <w:t>Page frame</w:t>
            </w:r>
            <w:r>
              <w:rPr>
                <w:noProof/>
                <w:lang w:eastAsia="zh-TW"/>
              </w:rPr>
              <w:t>.</w:t>
            </w:r>
          </w:p>
        </w:tc>
        <w:tc>
          <w:tcPr>
            <w:tcW w:w="319" w:type="pct"/>
          </w:tcPr>
          <w:p w14:paraId="4F5DFC35" w14:textId="77777777" w:rsidR="000C77D6" w:rsidRPr="009C4175" w:rsidRDefault="000C77D6" w:rsidP="00691BA5">
            <w:pPr>
              <w:pStyle w:val="NoSpacing"/>
              <w:jc w:val="center"/>
            </w:pPr>
            <w:r w:rsidRPr="009C4175">
              <w:t>CO4</w:t>
            </w:r>
          </w:p>
        </w:tc>
        <w:tc>
          <w:tcPr>
            <w:tcW w:w="256" w:type="pct"/>
          </w:tcPr>
          <w:p w14:paraId="63A15DA6" w14:textId="77777777" w:rsidR="000C77D6" w:rsidRPr="009C4175" w:rsidRDefault="000C77D6" w:rsidP="00691BA5">
            <w:pPr>
              <w:pStyle w:val="NoSpacing"/>
              <w:jc w:val="center"/>
            </w:pPr>
            <w:r w:rsidRPr="009C4175">
              <w:t>U</w:t>
            </w:r>
          </w:p>
        </w:tc>
        <w:tc>
          <w:tcPr>
            <w:tcW w:w="224" w:type="pct"/>
          </w:tcPr>
          <w:p w14:paraId="40928A1D" w14:textId="77777777" w:rsidR="000C77D6" w:rsidRPr="009C4175" w:rsidRDefault="000C77D6" w:rsidP="00691BA5">
            <w:pPr>
              <w:pStyle w:val="NoSpacing"/>
              <w:jc w:val="center"/>
            </w:pPr>
            <w:r w:rsidRPr="009C4175">
              <w:t>3</w:t>
            </w:r>
          </w:p>
        </w:tc>
      </w:tr>
      <w:tr w:rsidR="000C77D6" w:rsidRPr="009C4175" w14:paraId="209F2C4B" w14:textId="77777777" w:rsidTr="00691BA5">
        <w:trPr>
          <w:trHeight w:val="283"/>
        </w:trPr>
        <w:tc>
          <w:tcPr>
            <w:tcW w:w="272" w:type="pct"/>
          </w:tcPr>
          <w:p w14:paraId="54DF4DC1" w14:textId="77777777" w:rsidR="000C77D6" w:rsidRPr="009C4175" w:rsidRDefault="000C77D6" w:rsidP="00691BA5">
            <w:pPr>
              <w:pStyle w:val="NoSpacing"/>
              <w:jc w:val="center"/>
            </w:pPr>
            <w:r w:rsidRPr="009C4175">
              <w:t>15.</w:t>
            </w:r>
          </w:p>
        </w:tc>
        <w:tc>
          <w:tcPr>
            <w:tcW w:w="3929" w:type="pct"/>
            <w:gridSpan w:val="2"/>
          </w:tcPr>
          <w:p w14:paraId="15B6D62F" w14:textId="77777777" w:rsidR="000C77D6" w:rsidRPr="009C4175" w:rsidRDefault="000C77D6" w:rsidP="00691BA5">
            <w:pPr>
              <w:pStyle w:val="NoSpacing"/>
              <w:jc w:val="both"/>
            </w:pPr>
            <w:r>
              <w:t xml:space="preserve">Examine </w:t>
            </w:r>
            <w:r w:rsidRPr="005453A0">
              <w:t xml:space="preserve">the </w:t>
            </w:r>
            <w:r>
              <w:t xml:space="preserve">purpose of </w:t>
            </w:r>
            <w:r w:rsidRPr="005453A0">
              <w:t xml:space="preserve">three buses </w:t>
            </w:r>
            <w:r>
              <w:t>used in advanced microcontroller.</w:t>
            </w:r>
          </w:p>
        </w:tc>
        <w:tc>
          <w:tcPr>
            <w:tcW w:w="319" w:type="pct"/>
          </w:tcPr>
          <w:p w14:paraId="22438039" w14:textId="77777777" w:rsidR="000C77D6" w:rsidRPr="009C4175" w:rsidRDefault="000C77D6" w:rsidP="00691BA5">
            <w:pPr>
              <w:pStyle w:val="NoSpacing"/>
              <w:jc w:val="center"/>
            </w:pPr>
            <w:r w:rsidRPr="009C4175">
              <w:t>CO5</w:t>
            </w:r>
          </w:p>
        </w:tc>
        <w:tc>
          <w:tcPr>
            <w:tcW w:w="256" w:type="pct"/>
          </w:tcPr>
          <w:p w14:paraId="129AD890" w14:textId="77777777" w:rsidR="000C77D6" w:rsidRPr="009C4175" w:rsidRDefault="000C77D6" w:rsidP="00691BA5">
            <w:pPr>
              <w:pStyle w:val="NoSpacing"/>
              <w:jc w:val="center"/>
            </w:pPr>
            <w:r>
              <w:t>R</w:t>
            </w:r>
          </w:p>
        </w:tc>
        <w:tc>
          <w:tcPr>
            <w:tcW w:w="224" w:type="pct"/>
          </w:tcPr>
          <w:p w14:paraId="5972B539" w14:textId="77777777" w:rsidR="000C77D6" w:rsidRPr="009C4175" w:rsidRDefault="000C77D6" w:rsidP="00691BA5">
            <w:pPr>
              <w:pStyle w:val="NoSpacing"/>
              <w:jc w:val="center"/>
            </w:pPr>
            <w:r w:rsidRPr="009C4175">
              <w:t>3</w:t>
            </w:r>
          </w:p>
        </w:tc>
      </w:tr>
      <w:tr w:rsidR="000C77D6" w:rsidRPr="009C4175" w14:paraId="5D76B478" w14:textId="77777777" w:rsidTr="00691BA5">
        <w:trPr>
          <w:trHeight w:val="283"/>
        </w:trPr>
        <w:tc>
          <w:tcPr>
            <w:tcW w:w="272" w:type="pct"/>
          </w:tcPr>
          <w:p w14:paraId="1572F1E5" w14:textId="77777777" w:rsidR="000C77D6" w:rsidRPr="009C4175" w:rsidRDefault="000C77D6" w:rsidP="00691BA5">
            <w:pPr>
              <w:pStyle w:val="NoSpacing"/>
              <w:jc w:val="center"/>
            </w:pPr>
            <w:r w:rsidRPr="009C4175">
              <w:t>16.</w:t>
            </w:r>
          </w:p>
        </w:tc>
        <w:tc>
          <w:tcPr>
            <w:tcW w:w="3929" w:type="pct"/>
            <w:gridSpan w:val="2"/>
          </w:tcPr>
          <w:p w14:paraId="75B69DF4" w14:textId="77777777" w:rsidR="000C77D6" w:rsidRPr="009C4175" w:rsidRDefault="000C77D6" w:rsidP="00691BA5">
            <w:pPr>
              <w:pStyle w:val="NoSpacing"/>
              <w:jc w:val="both"/>
            </w:pPr>
            <w:r>
              <w:t>Describe the application of linker.</w:t>
            </w:r>
          </w:p>
        </w:tc>
        <w:tc>
          <w:tcPr>
            <w:tcW w:w="319" w:type="pct"/>
          </w:tcPr>
          <w:p w14:paraId="79D68995" w14:textId="77777777" w:rsidR="000C77D6" w:rsidRPr="009C4175" w:rsidRDefault="000C77D6" w:rsidP="00691BA5">
            <w:pPr>
              <w:pStyle w:val="NoSpacing"/>
              <w:jc w:val="center"/>
            </w:pPr>
            <w:r w:rsidRPr="009C4175">
              <w:t>CO6</w:t>
            </w:r>
          </w:p>
        </w:tc>
        <w:tc>
          <w:tcPr>
            <w:tcW w:w="256" w:type="pct"/>
          </w:tcPr>
          <w:p w14:paraId="3669015B" w14:textId="77777777" w:rsidR="000C77D6" w:rsidRPr="009C4175" w:rsidRDefault="000C77D6" w:rsidP="00691BA5">
            <w:pPr>
              <w:pStyle w:val="NoSpacing"/>
              <w:jc w:val="center"/>
            </w:pPr>
            <w:r w:rsidRPr="009C4175">
              <w:t>U</w:t>
            </w:r>
          </w:p>
        </w:tc>
        <w:tc>
          <w:tcPr>
            <w:tcW w:w="224" w:type="pct"/>
          </w:tcPr>
          <w:p w14:paraId="7565CD02" w14:textId="77777777" w:rsidR="000C77D6" w:rsidRPr="009C4175" w:rsidRDefault="000C77D6" w:rsidP="00691BA5">
            <w:pPr>
              <w:pStyle w:val="NoSpacing"/>
              <w:jc w:val="center"/>
            </w:pPr>
            <w:r w:rsidRPr="009C4175">
              <w:t>3</w:t>
            </w:r>
          </w:p>
        </w:tc>
      </w:tr>
      <w:tr w:rsidR="000C77D6" w:rsidRPr="009C4175" w14:paraId="1B62DDCA" w14:textId="77777777" w:rsidTr="00517D3B">
        <w:trPr>
          <w:trHeight w:val="552"/>
        </w:trPr>
        <w:tc>
          <w:tcPr>
            <w:tcW w:w="5000" w:type="pct"/>
            <w:gridSpan w:val="6"/>
          </w:tcPr>
          <w:p w14:paraId="2DF64B6B" w14:textId="77777777" w:rsidR="000C77D6" w:rsidRPr="009C4175" w:rsidRDefault="000C77D6" w:rsidP="00691BA5">
            <w:pPr>
              <w:jc w:val="center"/>
              <w:rPr>
                <w:b/>
              </w:rPr>
            </w:pPr>
            <w:r w:rsidRPr="009C4175">
              <w:rPr>
                <w:b/>
              </w:rPr>
              <w:t>PART – C (6 X 12 = 72 MARKS)</w:t>
            </w:r>
          </w:p>
          <w:p w14:paraId="5CB809F5" w14:textId="77777777" w:rsidR="000C77D6" w:rsidRPr="009C4175" w:rsidRDefault="000C77D6" w:rsidP="00691BA5">
            <w:pPr>
              <w:jc w:val="center"/>
              <w:rPr>
                <w:b/>
              </w:rPr>
            </w:pPr>
            <w:r w:rsidRPr="009C4175">
              <w:rPr>
                <w:b/>
              </w:rPr>
              <w:t>(Answer any five Questions from Q. No. 17 to 23, Q. No. 24 is Compulsory)</w:t>
            </w:r>
          </w:p>
        </w:tc>
      </w:tr>
      <w:tr w:rsidR="000C77D6" w:rsidRPr="009C4175" w14:paraId="3186FA0D" w14:textId="77777777" w:rsidTr="00691BA5">
        <w:trPr>
          <w:trHeight w:val="283"/>
        </w:trPr>
        <w:tc>
          <w:tcPr>
            <w:tcW w:w="272" w:type="pct"/>
          </w:tcPr>
          <w:p w14:paraId="3AE3436F" w14:textId="77777777" w:rsidR="000C77D6" w:rsidRPr="009C4175" w:rsidRDefault="000C77D6" w:rsidP="00691BA5">
            <w:pPr>
              <w:jc w:val="center"/>
            </w:pPr>
            <w:r w:rsidRPr="009C4175">
              <w:t>17.</w:t>
            </w:r>
          </w:p>
        </w:tc>
        <w:tc>
          <w:tcPr>
            <w:tcW w:w="189" w:type="pct"/>
          </w:tcPr>
          <w:p w14:paraId="3B9EC3E1" w14:textId="77777777" w:rsidR="000C77D6" w:rsidRPr="009C4175" w:rsidRDefault="000C77D6" w:rsidP="00691BA5">
            <w:pPr>
              <w:jc w:val="center"/>
            </w:pPr>
          </w:p>
        </w:tc>
        <w:tc>
          <w:tcPr>
            <w:tcW w:w="3740" w:type="pct"/>
          </w:tcPr>
          <w:p w14:paraId="54CD5E50" w14:textId="77777777" w:rsidR="000C77D6" w:rsidRPr="009C4175" w:rsidRDefault="000C77D6" w:rsidP="00691BA5">
            <w:pPr>
              <w:jc w:val="both"/>
            </w:pPr>
            <w:r>
              <w:t>Analyze the various modes of operation of an</w:t>
            </w:r>
            <w:r w:rsidRPr="001A2CF9">
              <w:t xml:space="preserve"> ARM7TDMI processor with detailed explanations and appropriate diagrams</w:t>
            </w:r>
            <w:r>
              <w:t>.</w:t>
            </w:r>
          </w:p>
        </w:tc>
        <w:tc>
          <w:tcPr>
            <w:tcW w:w="319" w:type="pct"/>
          </w:tcPr>
          <w:p w14:paraId="65A7F927" w14:textId="77777777" w:rsidR="000C77D6" w:rsidRPr="009C4175" w:rsidRDefault="000C77D6" w:rsidP="00691BA5">
            <w:pPr>
              <w:jc w:val="center"/>
            </w:pPr>
            <w:r w:rsidRPr="009C4175">
              <w:t>CO1</w:t>
            </w:r>
          </w:p>
        </w:tc>
        <w:tc>
          <w:tcPr>
            <w:tcW w:w="256" w:type="pct"/>
          </w:tcPr>
          <w:p w14:paraId="780E420E" w14:textId="77777777" w:rsidR="000C77D6" w:rsidRPr="009C4175" w:rsidRDefault="000C77D6" w:rsidP="00691BA5">
            <w:pPr>
              <w:jc w:val="center"/>
            </w:pPr>
            <w:r>
              <w:t>An</w:t>
            </w:r>
          </w:p>
        </w:tc>
        <w:tc>
          <w:tcPr>
            <w:tcW w:w="224" w:type="pct"/>
          </w:tcPr>
          <w:p w14:paraId="5608FAB6" w14:textId="77777777" w:rsidR="000C77D6" w:rsidRPr="009C4175" w:rsidRDefault="000C77D6" w:rsidP="00691BA5">
            <w:pPr>
              <w:jc w:val="center"/>
            </w:pPr>
            <w:r w:rsidRPr="009C4175">
              <w:t>12</w:t>
            </w:r>
          </w:p>
        </w:tc>
      </w:tr>
      <w:tr w:rsidR="000C77D6" w:rsidRPr="009C4175" w14:paraId="70C99532" w14:textId="77777777" w:rsidTr="00691BA5">
        <w:trPr>
          <w:trHeight w:val="283"/>
        </w:trPr>
        <w:tc>
          <w:tcPr>
            <w:tcW w:w="272" w:type="pct"/>
          </w:tcPr>
          <w:p w14:paraId="223387B6" w14:textId="77777777" w:rsidR="000C77D6" w:rsidRPr="009C4175" w:rsidRDefault="000C77D6" w:rsidP="00691BA5">
            <w:pPr>
              <w:jc w:val="center"/>
            </w:pPr>
          </w:p>
        </w:tc>
        <w:tc>
          <w:tcPr>
            <w:tcW w:w="189" w:type="pct"/>
          </w:tcPr>
          <w:p w14:paraId="2DEA136E" w14:textId="77777777" w:rsidR="000C77D6" w:rsidRPr="009C4175" w:rsidRDefault="000C77D6" w:rsidP="00691BA5">
            <w:pPr>
              <w:jc w:val="center"/>
            </w:pPr>
          </w:p>
        </w:tc>
        <w:tc>
          <w:tcPr>
            <w:tcW w:w="3740" w:type="pct"/>
          </w:tcPr>
          <w:p w14:paraId="07F8334A" w14:textId="77777777" w:rsidR="000C77D6" w:rsidRPr="009C4175" w:rsidRDefault="000C77D6" w:rsidP="00691BA5">
            <w:pPr>
              <w:jc w:val="both"/>
            </w:pPr>
          </w:p>
        </w:tc>
        <w:tc>
          <w:tcPr>
            <w:tcW w:w="319" w:type="pct"/>
          </w:tcPr>
          <w:p w14:paraId="57D44691" w14:textId="77777777" w:rsidR="000C77D6" w:rsidRPr="009C4175" w:rsidRDefault="000C77D6" w:rsidP="00691BA5">
            <w:pPr>
              <w:jc w:val="center"/>
            </w:pPr>
          </w:p>
        </w:tc>
        <w:tc>
          <w:tcPr>
            <w:tcW w:w="256" w:type="pct"/>
          </w:tcPr>
          <w:p w14:paraId="05A41AB8" w14:textId="77777777" w:rsidR="000C77D6" w:rsidRPr="009C4175" w:rsidRDefault="000C77D6" w:rsidP="00691BA5">
            <w:pPr>
              <w:jc w:val="center"/>
            </w:pPr>
          </w:p>
        </w:tc>
        <w:tc>
          <w:tcPr>
            <w:tcW w:w="224" w:type="pct"/>
          </w:tcPr>
          <w:p w14:paraId="03A1C9DB" w14:textId="77777777" w:rsidR="000C77D6" w:rsidRPr="009C4175" w:rsidRDefault="000C77D6" w:rsidP="00691BA5">
            <w:pPr>
              <w:jc w:val="center"/>
            </w:pPr>
          </w:p>
        </w:tc>
      </w:tr>
      <w:tr w:rsidR="000C77D6" w:rsidRPr="009C4175" w14:paraId="745946B7" w14:textId="77777777" w:rsidTr="00691BA5">
        <w:trPr>
          <w:trHeight w:val="283"/>
        </w:trPr>
        <w:tc>
          <w:tcPr>
            <w:tcW w:w="272" w:type="pct"/>
          </w:tcPr>
          <w:p w14:paraId="006D99AD" w14:textId="77777777" w:rsidR="000C77D6" w:rsidRPr="009C4175" w:rsidRDefault="000C77D6" w:rsidP="00691BA5">
            <w:pPr>
              <w:jc w:val="center"/>
            </w:pPr>
            <w:r w:rsidRPr="009C4175">
              <w:t>18.</w:t>
            </w:r>
          </w:p>
        </w:tc>
        <w:tc>
          <w:tcPr>
            <w:tcW w:w="189" w:type="pct"/>
          </w:tcPr>
          <w:p w14:paraId="07AD34BA" w14:textId="77777777" w:rsidR="000C77D6" w:rsidRPr="009C4175" w:rsidRDefault="000C77D6" w:rsidP="00691BA5">
            <w:pPr>
              <w:jc w:val="center"/>
            </w:pPr>
          </w:p>
        </w:tc>
        <w:tc>
          <w:tcPr>
            <w:tcW w:w="3740" w:type="pct"/>
          </w:tcPr>
          <w:p w14:paraId="1ACC83DD" w14:textId="77777777" w:rsidR="000C77D6" w:rsidRPr="009C4175" w:rsidRDefault="000C77D6" w:rsidP="00691BA5">
            <w:pPr>
              <w:jc w:val="both"/>
            </w:pPr>
            <w:r>
              <w:t>Develop an Assembly Language program to implement full adder logic, and analyze its operation with a logic diagram and truth table.</w:t>
            </w:r>
          </w:p>
        </w:tc>
        <w:tc>
          <w:tcPr>
            <w:tcW w:w="319" w:type="pct"/>
          </w:tcPr>
          <w:p w14:paraId="32EB6E6B" w14:textId="77777777" w:rsidR="000C77D6" w:rsidRPr="009C4175" w:rsidRDefault="000C77D6" w:rsidP="00691BA5">
            <w:pPr>
              <w:jc w:val="center"/>
            </w:pPr>
            <w:r w:rsidRPr="009C4175">
              <w:t>CO2</w:t>
            </w:r>
          </w:p>
        </w:tc>
        <w:tc>
          <w:tcPr>
            <w:tcW w:w="256" w:type="pct"/>
          </w:tcPr>
          <w:p w14:paraId="0CF7D8C0" w14:textId="77777777" w:rsidR="000C77D6" w:rsidRPr="009C4175" w:rsidRDefault="000C77D6" w:rsidP="00691BA5">
            <w:pPr>
              <w:jc w:val="center"/>
            </w:pPr>
            <w:r>
              <w:t>C</w:t>
            </w:r>
          </w:p>
        </w:tc>
        <w:tc>
          <w:tcPr>
            <w:tcW w:w="224" w:type="pct"/>
          </w:tcPr>
          <w:p w14:paraId="1B42FFBA" w14:textId="77777777" w:rsidR="000C77D6" w:rsidRPr="009C4175" w:rsidRDefault="000C77D6" w:rsidP="00691BA5">
            <w:pPr>
              <w:jc w:val="center"/>
            </w:pPr>
            <w:r>
              <w:t>12</w:t>
            </w:r>
          </w:p>
        </w:tc>
      </w:tr>
      <w:tr w:rsidR="000C77D6" w:rsidRPr="009C4175" w14:paraId="48A88024" w14:textId="77777777" w:rsidTr="00691BA5">
        <w:trPr>
          <w:trHeight w:val="283"/>
        </w:trPr>
        <w:tc>
          <w:tcPr>
            <w:tcW w:w="272" w:type="pct"/>
          </w:tcPr>
          <w:p w14:paraId="1FFACF42" w14:textId="77777777" w:rsidR="000C77D6" w:rsidRPr="009C4175" w:rsidRDefault="000C77D6" w:rsidP="00691BA5">
            <w:pPr>
              <w:jc w:val="center"/>
            </w:pPr>
          </w:p>
        </w:tc>
        <w:tc>
          <w:tcPr>
            <w:tcW w:w="189" w:type="pct"/>
          </w:tcPr>
          <w:p w14:paraId="73EDE114" w14:textId="77777777" w:rsidR="000C77D6" w:rsidRPr="009C4175" w:rsidRDefault="000C77D6" w:rsidP="00691BA5">
            <w:pPr>
              <w:jc w:val="center"/>
            </w:pPr>
          </w:p>
        </w:tc>
        <w:tc>
          <w:tcPr>
            <w:tcW w:w="3740" w:type="pct"/>
          </w:tcPr>
          <w:p w14:paraId="07E0AEC3" w14:textId="77777777" w:rsidR="000C77D6" w:rsidRPr="009C4175" w:rsidRDefault="000C77D6" w:rsidP="00691BA5">
            <w:pPr>
              <w:jc w:val="both"/>
            </w:pPr>
          </w:p>
        </w:tc>
        <w:tc>
          <w:tcPr>
            <w:tcW w:w="319" w:type="pct"/>
          </w:tcPr>
          <w:p w14:paraId="519D10EE" w14:textId="77777777" w:rsidR="000C77D6" w:rsidRPr="009C4175" w:rsidRDefault="000C77D6" w:rsidP="00691BA5">
            <w:pPr>
              <w:jc w:val="center"/>
            </w:pPr>
          </w:p>
        </w:tc>
        <w:tc>
          <w:tcPr>
            <w:tcW w:w="256" w:type="pct"/>
          </w:tcPr>
          <w:p w14:paraId="119F6D1B" w14:textId="77777777" w:rsidR="000C77D6" w:rsidRPr="009C4175" w:rsidRDefault="000C77D6" w:rsidP="00691BA5">
            <w:pPr>
              <w:jc w:val="center"/>
            </w:pPr>
          </w:p>
        </w:tc>
        <w:tc>
          <w:tcPr>
            <w:tcW w:w="224" w:type="pct"/>
          </w:tcPr>
          <w:p w14:paraId="2C2954D7" w14:textId="77777777" w:rsidR="000C77D6" w:rsidRPr="009C4175" w:rsidRDefault="000C77D6" w:rsidP="00691BA5">
            <w:pPr>
              <w:jc w:val="center"/>
            </w:pPr>
          </w:p>
        </w:tc>
      </w:tr>
      <w:tr w:rsidR="000C77D6" w:rsidRPr="009C4175" w14:paraId="32BCC5E3" w14:textId="77777777" w:rsidTr="00691BA5">
        <w:trPr>
          <w:trHeight w:val="283"/>
        </w:trPr>
        <w:tc>
          <w:tcPr>
            <w:tcW w:w="272" w:type="pct"/>
          </w:tcPr>
          <w:p w14:paraId="0348BC39" w14:textId="77777777" w:rsidR="000C77D6" w:rsidRPr="009C4175" w:rsidRDefault="000C77D6" w:rsidP="00691BA5">
            <w:pPr>
              <w:jc w:val="center"/>
            </w:pPr>
            <w:r w:rsidRPr="009C4175">
              <w:t>19.</w:t>
            </w:r>
          </w:p>
        </w:tc>
        <w:tc>
          <w:tcPr>
            <w:tcW w:w="189" w:type="pct"/>
          </w:tcPr>
          <w:p w14:paraId="186993B4" w14:textId="77777777" w:rsidR="000C77D6" w:rsidRPr="009C4175" w:rsidRDefault="000C77D6" w:rsidP="00691BA5">
            <w:pPr>
              <w:jc w:val="center"/>
            </w:pPr>
            <w:r w:rsidRPr="009C4175">
              <w:t>a.</w:t>
            </w:r>
          </w:p>
        </w:tc>
        <w:tc>
          <w:tcPr>
            <w:tcW w:w="3740" w:type="pct"/>
          </w:tcPr>
          <w:p w14:paraId="25540E53" w14:textId="77777777" w:rsidR="000C77D6" w:rsidRPr="009C4175" w:rsidRDefault="000C77D6" w:rsidP="00691BA5">
            <w:pPr>
              <w:jc w:val="both"/>
            </w:pPr>
            <w:r>
              <w:t>Analyze the set associative and fully associative mapping methods in cache memory, and examine the structure and operation with a neat diagram.</w:t>
            </w:r>
          </w:p>
        </w:tc>
        <w:tc>
          <w:tcPr>
            <w:tcW w:w="319" w:type="pct"/>
          </w:tcPr>
          <w:p w14:paraId="24B65DE5" w14:textId="77777777" w:rsidR="000C77D6" w:rsidRPr="009C4175" w:rsidRDefault="000C77D6" w:rsidP="00691BA5">
            <w:pPr>
              <w:jc w:val="center"/>
            </w:pPr>
            <w:r w:rsidRPr="009C4175">
              <w:t>CO3</w:t>
            </w:r>
          </w:p>
        </w:tc>
        <w:tc>
          <w:tcPr>
            <w:tcW w:w="256" w:type="pct"/>
          </w:tcPr>
          <w:p w14:paraId="033CE892" w14:textId="77777777" w:rsidR="000C77D6" w:rsidRPr="009C4175" w:rsidRDefault="000C77D6" w:rsidP="00691BA5">
            <w:pPr>
              <w:jc w:val="center"/>
            </w:pPr>
            <w:r>
              <w:t>An</w:t>
            </w:r>
          </w:p>
        </w:tc>
        <w:tc>
          <w:tcPr>
            <w:tcW w:w="224" w:type="pct"/>
          </w:tcPr>
          <w:p w14:paraId="52B2DC5D" w14:textId="77777777" w:rsidR="000C77D6" w:rsidRPr="009C4175" w:rsidRDefault="000C77D6" w:rsidP="00691BA5">
            <w:pPr>
              <w:jc w:val="center"/>
            </w:pPr>
            <w:r>
              <w:t>8</w:t>
            </w:r>
          </w:p>
        </w:tc>
      </w:tr>
      <w:tr w:rsidR="000C77D6" w:rsidRPr="009C4175" w14:paraId="57E9E127" w14:textId="77777777" w:rsidTr="00691BA5">
        <w:trPr>
          <w:trHeight w:val="283"/>
        </w:trPr>
        <w:tc>
          <w:tcPr>
            <w:tcW w:w="272" w:type="pct"/>
          </w:tcPr>
          <w:p w14:paraId="0F0067BD" w14:textId="77777777" w:rsidR="000C77D6" w:rsidRPr="009C4175" w:rsidRDefault="000C77D6" w:rsidP="00691BA5">
            <w:pPr>
              <w:jc w:val="center"/>
            </w:pPr>
          </w:p>
        </w:tc>
        <w:tc>
          <w:tcPr>
            <w:tcW w:w="189" w:type="pct"/>
          </w:tcPr>
          <w:p w14:paraId="1D988212" w14:textId="77777777" w:rsidR="000C77D6" w:rsidRPr="009C4175" w:rsidRDefault="000C77D6" w:rsidP="00691BA5">
            <w:pPr>
              <w:jc w:val="center"/>
            </w:pPr>
            <w:r w:rsidRPr="009C4175">
              <w:t>b.</w:t>
            </w:r>
          </w:p>
        </w:tc>
        <w:tc>
          <w:tcPr>
            <w:tcW w:w="3740" w:type="pct"/>
          </w:tcPr>
          <w:p w14:paraId="7EC2C028" w14:textId="77777777" w:rsidR="000C77D6" w:rsidRPr="009C4175" w:rsidRDefault="000C77D6" w:rsidP="00691BA5">
            <w:pPr>
              <w:jc w:val="both"/>
              <w:rPr>
                <w:bCs/>
              </w:rPr>
            </w:pPr>
            <w:r>
              <w:rPr>
                <w:bCs/>
              </w:rPr>
              <w:t xml:space="preserve">Summarize the </w:t>
            </w:r>
            <w:r>
              <w:t>ARM cache features.</w:t>
            </w:r>
          </w:p>
        </w:tc>
        <w:tc>
          <w:tcPr>
            <w:tcW w:w="319" w:type="pct"/>
          </w:tcPr>
          <w:p w14:paraId="1052B3A6" w14:textId="77777777" w:rsidR="000C77D6" w:rsidRPr="009C4175" w:rsidRDefault="000C77D6" w:rsidP="00691BA5">
            <w:pPr>
              <w:jc w:val="center"/>
            </w:pPr>
            <w:r>
              <w:t>CO3</w:t>
            </w:r>
          </w:p>
        </w:tc>
        <w:tc>
          <w:tcPr>
            <w:tcW w:w="256" w:type="pct"/>
          </w:tcPr>
          <w:p w14:paraId="4FC2972F" w14:textId="77777777" w:rsidR="000C77D6" w:rsidRPr="009C4175" w:rsidRDefault="000C77D6" w:rsidP="00691BA5">
            <w:pPr>
              <w:jc w:val="center"/>
            </w:pPr>
            <w:r>
              <w:t>U</w:t>
            </w:r>
          </w:p>
        </w:tc>
        <w:tc>
          <w:tcPr>
            <w:tcW w:w="224" w:type="pct"/>
          </w:tcPr>
          <w:p w14:paraId="772EC288" w14:textId="77777777" w:rsidR="000C77D6" w:rsidRPr="009C4175" w:rsidRDefault="000C77D6" w:rsidP="00691BA5">
            <w:pPr>
              <w:jc w:val="center"/>
            </w:pPr>
            <w:r>
              <w:t>4</w:t>
            </w:r>
          </w:p>
        </w:tc>
      </w:tr>
      <w:tr w:rsidR="000C77D6" w:rsidRPr="009C4175" w14:paraId="0F0DE574" w14:textId="77777777" w:rsidTr="00691BA5">
        <w:trPr>
          <w:trHeight w:val="283"/>
        </w:trPr>
        <w:tc>
          <w:tcPr>
            <w:tcW w:w="272" w:type="pct"/>
          </w:tcPr>
          <w:p w14:paraId="426F77D9" w14:textId="77777777" w:rsidR="000C77D6" w:rsidRPr="009C4175" w:rsidRDefault="000C77D6" w:rsidP="00691BA5">
            <w:pPr>
              <w:jc w:val="center"/>
            </w:pPr>
          </w:p>
        </w:tc>
        <w:tc>
          <w:tcPr>
            <w:tcW w:w="189" w:type="pct"/>
          </w:tcPr>
          <w:p w14:paraId="4955A223" w14:textId="77777777" w:rsidR="000C77D6" w:rsidRPr="009C4175" w:rsidRDefault="000C77D6" w:rsidP="00691BA5">
            <w:pPr>
              <w:jc w:val="center"/>
            </w:pPr>
          </w:p>
        </w:tc>
        <w:tc>
          <w:tcPr>
            <w:tcW w:w="3740" w:type="pct"/>
          </w:tcPr>
          <w:p w14:paraId="7539FE8A" w14:textId="77777777" w:rsidR="000C77D6" w:rsidRPr="009C4175" w:rsidRDefault="000C77D6" w:rsidP="00691BA5">
            <w:pPr>
              <w:jc w:val="both"/>
            </w:pPr>
          </w:p>
        </w:tc>
        <w:tc>
          <w:tcPr>
            <w:tcW w:w="319" w:type="pct"/>
          </w:tcPr>
          <w:p w14:paraId="4CE6EE91" w14:textId="77777777" w:rsidR="000C77D6" w:rsidRPr="009C4175" w:rsidRDefault="000C77D6" w:rsidP="00691BA5">
            <w:pPr>
              <w:jc w:val="center"/>
            </w:pPr>
          </w:p>
        </w:tc>
        <w:tc>
          <w:tcPr>
            <w:tcW w:w="256" w:type="pct"/>
          </w:tcPr>
          <w:p w14:paraId="525B0305" w14:textId="77777777" w:rsidR="000C77D6" w:rsidRPr="009C4175" w:rsidRDefault="000C77D6" w:rsidP="00691BA5">
            <w:pPr>
              <w:jc w:val="center"/>
            </w:pPr>
          </w:p>
        </w:tc>
        <w:tc>
          <w:tcPr>
            <w:tcW w:w="224" w:type="pct"/>
          </w:tcPr>
          <w:p w14:paraId="088FC890" w14:textId="77777777" w:rsidR="000C77D6" w:rsidRPr="009C4175" w:rsidRDefault="000C77D6" w:rsidP="00691BA5">
            <w:pPr>
              <w:jc w:val="center"/>
            </w:pPr>
          </w:p>
        </w:tc>
      </w:tr>
      <w:tr w:rsidR="000C77D6" w:rsidRPr="009C4175" w14:paraId="2BA0F797" w14:textId="77777777" w:rsidTr="00691BA5">
        <w:trPr>
          <w:trHeight w:val="283"/>
        </w:trPr>
        <w:tc>
          <w:tcPr>
            <w:tcW w:w="272" w:type="pct"/>
          </w:tcPr>
          <w:p w14:paraId="23283BE7" w14:textId="77777777" w:rsidR="000C77D6" w:rsidRPr="009C4175" w:rsidRDefault="000C77D6" w:rsidP="00691BA5">
            <w:pPr>
              <w:jc w:val="center"/>
            </w:pPr>
            <w:r w:rsidRPr="009C4175">
              <w:t>20.</w:t>
            </w:r>
          </w:p>
        </w:tc>
        <w:tc>
          <w:tcPr>
            <w:tcW w:w="189" w:type="pct"/>
          </w:tcPr>
          <w:p w14:paraId="598EDF90" w14:textId="77777777" w:rsidR="000C77D6" w:rsidRPr="009C4175" w:rsidRDefault="000C77D6" w:rsidP="00691BA5">
            <w:pPr>
              <w:jc w:val="center"/>
            </w:pPr>
            <w:r w:rsidRPr="009C4175">
              <w:t>a.</w:t>
            </w:r>
          </w:p>
        </w:tc>
        <w:tc>
          <w:tcPr>
            <w:tcW w:w="3740" w:type="pct"/>
          </w:tcPr>
          <w:p w14:paraId="59237E90" w14:textId="77777777" w:rsidR="000C77D6" w:rsidRPr="009C4175" w:rsidRDefault="000C77D6" w:rsidP="00691BA5">
            <w:pPr>
              <w:jc w:val="both"/>
            </w:pPr>
            <w:r>
              <w:t>Summarize the key components of a virtual memory system and explain the process of virtual memory translation with a necessary diagrams.</w:t>
            </w:r>
          </w:p>
        </w:tc>
        <w:tc>
          <w:tcPr>
            <w:tcW w:w="319" w:type="pct"/>
          </w:tcPr>
          <w:p w14:paraId="41BB3FB1" w14:textId="77777777" w:rsidR="000C77D6" w:rsidRPr="009C4175" w:rsidRDefault="000C77D6" w:rsidP="00691BA5">
            <w:pPr>
              <w:jc w:val="center"/>
            </w:pPr>
            <w:r w:rsidRPr="009C4175">
              <w:t>CO4</w:t>
            </w:r>
          </w:p>
        </w:tc>
        <w:tc>
          <w:tcPr>
            <w:tcW w:w="256" w:type="pct"/>
          </w:tcPr>
          <w:p w14:paraId="478739EC" w14:textId="77777777" w:rsidR="000C77D6" w:rsidRPr="009C4175" w:rsidRDefault="000C77D6" w:rsidP="00691BA5">
            <w:pPr>
              <w:jc w:val="center"/>
            </w:pPr>
            <w:r>
              <w:t>U</w:t>
            </w:r>
          </w:p>
        </w:tc>
        <w:tc>
          <w:tcPr>
            <w:tcW w:w="224" w:type="pct"/>
          </w:tcPr>
          <w:p w14:paraId="29C5FDA9" w14:textId="77777777" w:rsidR="000C77D6" w:rsidRPr="009C4175" w:rsidRDefault="000C77D6" w:rsidP="00691BA5">
            <w:pPr>
              <w:jc w:val="center"/>
            </w:pPr>
            <w:r>
              <w:t>8</w:t>
            </w:r>
          </w:p>
        </w:tc>
      </w:tr>
      <w:tr w:rsidR="000C77D6" w:rsidRPr="009C4175" w14:paraId="71FB1EA5" w14:textId="77777777" w:rsidTr="00691BA5">
        <w:trPr>
          <w:trHeight w:val="283"/>
        </w:trPr>
        <w:tc>
          <w:tcPr>
            <w:tcW w:w="272" w:type="pct"/>
          </w:tcPr>
          <w:p w14:paraId="5947225D" w14:textId="77777777" w:rsidR="000C77D6" w:rsidRPr="009C4175" w:rsidRDefault="000C77D6" w:rsidP="00691BA5">
            <w:pPr>
              <w:jc w:val="center"/>
            </w:pPr>
          </w:p>
        </w:tc>
        <w:tc>
          <w:tcPr>
            <w:tcW w:w="189" w:type="pct"/>
          </w:tcPr>
          <w:p w14:paraId="18FE20B4" w14:textId="77777777" w:rsidR="000C77D6" w:rsidRPr="009C4175" w:rsidRDefault="000C77D6" w:rsidP="00691BA5">
            <w:pPr>
              <w:jc w:val="center"/>
            </w:pPr>
            <w:r w:rsidRPr="009C4175">
              <w:t>b.</w:t>
            </w:r>
          </w:p>
        </w:tc>
        <w:tc>
          <w:tcPr>
            <w:tcW w:w="3740" w:type="pct"/>
          </w:tcPr>
          <w:p w14:paraId="683967D7" w14:textId="77777777" w:rsidR="000C77D6" w:rsidRPr="009C4175" w:rsidRDefault="000C77D6" w:rsidP="00691BA5">
            <w:pPr>
              <w:jc w:val="both"/>
              <w:rPr>
                <w:bCs/>
              </w:rPr>
            </w:pPr>
            <w:r>
              <w:rPr>
                <w:bCs/>
              </w:rPr>
              <w:t xml:space="preserve">Infer </w:t>
            </w:r>
            <w:r>
              <w:t>the importance of segmentation in MMU.</w:t>
            </w:r>
          </w:p>
        </w:tc>
        <w:tc>
          <w:tcPr>
            <w:tcW w:w="319" w:type="pct"/>
          </w:tcPr>
          <w:p w14:paraId="7D5183C2" w14:textId="77777777" w:rsidR="000C77D6" w:rsidRPr="009C4175" w:rsidRDefault="000C77D6" w:rsidP="00691BA5">
            <w:pPr>
              <w:jc w:val="center"/>
            </w:pPr>
            <w:r w:rsidRPr="009C4175">
              <w:t>CO4</w:t>
            </w:r>
          </w:p>
        </w:tc>
        <w:tc>
          <w:tcPr>
            <w:tcW w:w="256" w:type="pct"/>
          </w:tcPr>
          <w:p w14:paraId="3B38B5D1" w14:textId="77777777" w:rsidR="000C77D6" w:rsidRPr="009C4175" w:rsidRDefault="000C77D6" w:rsidP="00691BA5">
            <w:pPr>
              <w:jc w:val="center"/>
            </w:pPr>
            <w:r>
              <w:t>An</w:t>
            </w:r>
          </w:p>
        </w:tc>
        <w:tc>
          <w:tcPr>
            <w:tcW w:w="224" w:type="pct"/>
          </w:tcPr>
          <w:p w14:paraId="09A3F503" w14:textId="77777777" w:rsidR="000C77D6" w:rsidRPr="009C4175" w:rsidRDefault="000C77D6" w:rsidP="00691BA5">
            <w:pPr>
              <w:jc w:val="center"/>
            </w:pPr>
            <w:r>
              <w:t>4</w:t>
            </w:r>
          </w:p>
        </w:tc>
      </w:tr>
      <w:tr w:rsidR="000C77D6" w:rsidRPr="009C4175" w14:paraId="1A5D0C5C" w14:textId="77777777" w:rsidTr="00691BA5">
        <w:trPr>
          <w:trHeight w:val="283"/>
        </w:trPr>
        <w:tc>
          <w:tcPr>
            <w:tcW w:w="272" w:type="pct"/>
          </w:tcPr>
          <w:p w14:paraId="49D3A6BD" w14:textId="77777777" w:rsidR="000C77D6" w:rsidRPr="009C4175" w:rsidRDefault="000C77D6" w:rsidP="00691BA5">
            <w:pPr>
              <w:jc w:val="center"/>
            </w:pPr>
          </w:p>
        </w:tc>
        <w:tc>
          <w:tcPr>
            <w:tcW w:w="189" w:type="pct"/>
          </w:tcPr>
          <w:p w14:paraId="57B071CE" w14:textId="77777777" w:rsidR="000C77D6" w:rsidRPr="009C4175" w:rsidRDefault="000C77D6" w:rsidP="00691BA5">
            <w:pPr>
              <w:jc w:val="center"/>
            </w:pPr>
          </w:p>
        </w:tc>
        <w:tc>
          <w:tcPr>
            <w:tcW w:w="3740" w:type="pct"/>
          </w:tcPr>
          <w:p w14:paraId="270AE12D" w14:textId="77777777" w:rsidR="000C77D6" w:rsidRPr="009C4175" w:rsidRDefault="000C77D6" w:rsidP="00691BA5">
            <w:pPr>
              <w:jc w:val="both"/>
            </w:pPr>
          </w:p>
        </w:tc>
        <w:tc>
          <w:tcPr>
            <w:tcW w:w="319" w:type="pct"/>
          </w:tcPr>
          <w:p w14:paraId="676D400E" w14:textId="77777777" w:rsidR="000C77D6" w:rsidRPr="009C4175" w:rsidRDefault="000C77D6" w:rsidP="00691BA5">
            <w:pPr>
              <w:jc w:val="center"/>
            </w:pPr>
          </w:p>
        </w:tc>
        <w:tc>
          <w:tcPr>
            <w:tcW w:w="256" w:type="pct"/>
          </w:tcPr>
          <w:p w14:paraId="653F4894" w14:textId="77777777" w:rsidR="000C77D6" w:rsidRPr="009C4175" w:rsidRDefault="000C77D6" w:rsidP="00691BA5">
            <w:pPr>
              <w:jc w:val="center"/>
            </w:pPr>
          </w:p>
        </w:tc>
        <w:tc>
          <w:tcPr>
            <w:tcW w:w="224" w:type="pct"/>
          </w:tcPr>
          <w:p w14:paraId="47D03A65" w14:textId="77777777" w:rsidR="000C77D6" w:rsidRPr="009C4175" w:rsidRDefault="000C77D6" w:rsidP="00691BA5">
            <w:pPr>
              <w:jc w:val="center"/>
            </w:pPr>
          </w:p>
        </w:tc>
      </w:tr>
      <w:tr w:rsidR="000C77D6" w:rsidRPr="009C4175" w14:paraId="4647BFCB" w14:textId="77777777" w:rsidTr="00691BA5">
        <w:trPr>
          <w:trHeight w:val="283"/>
        </w:trPr>
        <w:tc>
          <w:tcPr>
            <w:tcW w:w="272" w:type="pct"/>
          </w:tcPr>
          <w:p w14:paraId="7EAFECD3" w14:textId="77777777" w:rsidR="000C77D6" w:rsidRPr="009C4175" w:rsidRDefault="000C77D6" w:rsidP="00691BA5">
            <w:pPr>
              <w:jc w:val="center"/>
            </w:pPr>
            <w:r w:rsidRPr="009C4175">
              <w:lastRenderedPageBreak/>
              <w:t>21.</w:t>
            </w:r>
          </w:p>
        </w:tc>
        <w:tc>
          <w:tcPr>
            <w:tcW w:w="189" w:type="pct"/>
          </w:tcPr>
          <w:p w14:paraId="3E1D5ED4" w14:textId="77777777" w:rsidR="000C77D6" w:rsidRPr="009C4175" w:rsidRDefault="000C77D6" w:rsidP="00691BA5">
            <w:pPr>
              <w:jc w:val="center"/>
            </w:pPr>
            <w:r w:rsidRPr="009C4175">
              <w:t>a.</w:t>
            </w:r>
          </w:p>
        </w:tc>
        <w:tc>
          <w:tcPr>
            <w:tcW w:w="3740" w:type="pct"/>
          </w:tcPr>
          <w:p w14:paraId="07CBAE61" w14:textId="77777777" w:rsidR="000C77D6" w:rsidRPr="009C4175" w:rsidRDefault="000C77D6" w:rsidP="00691BA5">
            <w:pPr>
              <w:jc w:val="both"/>
            </w:pPr>
            <w:r>
              <w:t>Create a C program that illustrates function call management using APCS in an embedded system, and explain the use of registers in passing arguments</w:t>
            </w:r>
          </w:p>
        </w:tc>
        <w:tc>
          <w:tcPr>
            <w:tcW w:w="319" w:type="pct"/>
          </w:tcPr>
          <w:p w14:paraId="2BED7E08" w14:textId="77777777" w:rsidR="000C77D6" w:rsidRPr="009C4175" w:rsidRDefault="000C77D6" w:rsidP="00691BA5">
            <w:pPr>
              <w:jc w:val="center"/>
            </w:pPr>
            <w:r w:rsidRPr="009C4175">
              <w:t>CO5</w:t>
            </w:r>
          </w:p>
        </w:tc>
        <w:tc>
          <w:tcPr>
            <w:tcW w:w="256" w:type="pct"/>
          </w:tcPr>
          <w:p w14:paraId="5108B4A0" w14:textId="77777777" w:rsidR="000C77D6" w:rsidRPr="009C4175" w:rsidRDefault="000C77D6" w:rsidP="00691BA5">
            <w:pPr>
              <w:jc w:val="center"/>
            </w:pPr>
            <w:r>
              <w:t>C</w:t>
            </w:r>
          </w:p>
        </w:tc>
        <w:tc>
          <w:tcPr>
            <w:tcW w:w="224" w:type="pct"/>
          </w:tcPr>
          <w:p w14:paraId="56062F0C" w14:textId="77777777" w:rsidR="000C77D6" w:rsidRPr="009C4175" w:rsidRDefault="000C77D6" w:rsidP="00691BA5">
            <w:pPr>
              <w:jc w:val="center"/>
            </w:pPr>
            <w:r>
              <w:t>8</w:t>
            </w:r>
          </w:p>
        </w:tc>
      </w:tr>
      <w:tr w:rsidR="000C77D6" w:rsidRPr="009C4175" w14:paraId="51DC8CD2" w14:textId="77777777" w:rsidTr="00691BA5">
        <w:trPr>
          <w:trHeight w:val="283"/>
        </w:trPr>
        <w:tc>
          <w:tcPr>
            <w:tcW w:w="272" w:type="pct"/>
          </w:tcPr>
          <w:p w14:paraId="49959FD1" w14:textId="77777777" w:rsidR="000C77D6" w:rsidRPr="009C4175" w:rsidRDefault="000C77D6" w:rsidP="00691BA5">
            <w:pPr>
              <w:jc w:val="center"/>
            </w:pPr>
          </w:p>
        </w:tc>
        <w:tc>
          <w:tcPr>
            <w:tcW w:w="189" w:type="pct"/>
          </w:tcPr>
          <w:p w14:paraId="0C21034C" w14:textId="77777777" w:rsidR="000C77D6" w:rsidRPr="009C4175" w:rsidRDefault="000C77D6" w:rsidP="00691BA5">
            <w:pPr>
              <w:jc w:val="center"/>
            </w:pPr>
            <w:r w:rsidRPr="009C4175">
              <w:t>b.</w:t>
            </w:r>
          </w:p>
        </w:tc>
        <w:tc>
          <w:tcPr>
            <w:tcW w:w="3740" w:type="pct"/>
          </w:tcPr>
          <w:p w14:paraId="69884370" w14:textId="77777777" w:rsidR="000C77D6" w:rsidRPr="009C4175" w:rsidRDefault="000C77D6" w:rsidP="00691BA5">
            <w:pPr>
              <w:jc w:val="both"/>
              <w:rPr>
                <w:bCs/>
              </w:rPr>
            </w:pPr>
            <w:r>
              <w:rPr>
                <w:bCs/>
              </w:rPr>
              <w:t xml:space="preserve">Compare </w:t>
            </w:r>
            <w:r w:rsidRPr="006C0D49">
              <w:t xml:space="preserve">APS </w:t>
            </w:r>
            <w:r>
              <w:t>with</w:t>
            </w:r>
            <w:r w:rsidRPr="006C0D49">
              <w:t xml:space="preserve"> AHB</w:t>
            </w:r>
            <w:r>
              <w:t>.</w:t>
            </w:r>
          </w:p>
        </w:tc>
        <w:tc>
          <w:tcPr>
            <w:tcW w:w="319" w:type="pct"/>
          </w:tcPr>
          <w:p w14:paraId="2B900ECF" w14:textId="77777777" w:rsidR="000C77D6" w:rsidRPr="009C4175" w:rsidRDefault="000C77D6" w:rsidP="00691BA5">
            <w:pPr>
              <w:jc w:val="center"/>
            </w:pPr>
            <w:r>
              <w:t>CO5</w:t>
            </w:r>
          </w:p>
        </w:tc>
        <w:tc>
          <w:tcPr>
            <w:tcW w:w="256" w:type="pct"/>
          </w:tcPr>
          <w:p w14:paraId="5094DCFC" w14:textId="77777777" w:rsidR="000C77D6" w:rsidRPr="009C4175" w:rsidRDefault="000C77D6" w:rsidP="00691BA5">
            <w:pPr>
              <w:jc w:val="center"/>
            </w:pPr>
            <w:r>
              <w:t>U</w:t>
            </w:r>
          </w:p>
        </w:tc>
        <w:tc>
          <w:tcPr>
            <w:tcW w:w="224" w:type="pct"/>
          </w:tcPr>
          <w:p w14:paraId="79EE9BD1" w14:textId="77777777" w:rsidR="000C77D6" w:rsidRPr="009C4175" w:rsidRDefault="000C77D6" w:rsidP="00691BA5">
            <w:pPr>
              <w:jc w:val="center"/>
            </w:pPr>
            <w:r>
              <w:t>4</w:t>
            </w:r>
          </w:p>
        </w:tc>
      </w:tr>
      <w:tr w:rsidR="000C77D6" w:rsidRPr="009C4175" w14:paraId="0AAA9D09" w14:textId="77777777" w:rsidTr="00691BA5">
        <w:trPr>
          <w:trHeight w:val="283"/>
        </w:trPr>
        <w:tc>
          <w:tcPr>
            <w:tcW w:w="272" w:type="pct"/>
          </w:tcPr>
          <w:p w14:paraId="151343B6" w14:textId="77777777" w:rsidR="000C77D6" w:rsidRPr="009C4175" w:rsidRDefault="000C77D6" w:rsidP="00691BA5">
            <w:pPr>
              <w:jc w:val="center"/>
            </w:pPr>
          </w:p>
        </w:tc>
        <w:tc>
          <w:tcPr>
            <w:tcW w:w="189" w:type="pct"/>
          </w:tcPr>
          <w:p w14:paraId="1F19546B" w14:textId="77777777" w:rsidR="000C77D6" w:rsidRPr="009C4175" w:rsidRDefault="000C77D6" w:rsidP="00691BA5">
            <w:pPr>
              <w:jc w:val="center"/>
            </w:pPr>
          </w:p>
        </w:tc>
        <w:tc>
          <w:tcPr>
            <w:tcW w:w="3740" w:type="pct"/>
          </w:tcPr>
          <w:p w14:paraId="29C8424C" w14:textId="77777777" w:rsidR="000C77D6" w:rsidRPr="009C4175" w:rsidRDefault="000C77D6" w:rsidP="00691BA5">
            <w:pPr>
              <w:jc w:val="both"/>
            </w:pPr>
          </w:p>
        </w:tc>
        <w:tc>
          <w:tcPr>
            <w:tcW w:w="319" w:type="pct"/>
          </w:tcPr>
          <w:p w14:paraId="02A424A5" w14:textId="77777777" w:rsidR="000C77D6" w:rsidRPr="009C4175" w:rsidRDefault="000C77D6" w:rsidP="00691BA5">
            <w:pPr>
              <w:jc w:val="center"/>
            </w:pPr>
          </w:p>
        </w:tc>
        <w:tc>
          <w:tcPr>
            <w:tcW w:w="256" w:type="pct"/>
          </w:tcPr>
          <w:p w14:paraId="6E1E88E8" w14:textId="77777777" w:rsidR="000C77D6" w:rsidRPr="009C4175" w:rsidRDefault="000C77D6" w:rsidP="00691BA5">
            <w:pPr>
              <w:jc w:val="center"/>
            </w:pPr>
          </w:p>
        </w:tc>
        <w:tc>
          <w:tcPr>
            <w:tcW w:w="224" w:type="pct"/>
          </w:tcPr>
          <w:p w14:paraId="24772A9D" w14:textId="77777777" w:rsidR="000C77D6" w:rsidRPr="009C4175" w:rsidRDefault="000C77D6" w:rsidP="00691BA5">
            <w:pPr>
              <w:jc w:val="center"/>
            </w:pPr>
          </w:p>
        </w:tc>
      </w:tr>
      <w:tr w:rsidR="000C77D6" w:rsidRPr="009C4175" w14:paraId="5A049A2F" w14:textId="77777777" w:rsidTr="00691BA5">
        <w:trPr>
          <w:trHeight w:val="283"/>
        </w:trPr>
        <w:tc>
          <w:tcPr>
            <w:tcW w:w="272" w:type="pct"/>
          </w:tcPr>
          <w:p w14:paraId="4E570722" w14:textId="77777777" w:rsidR="000C77D6" w:rsidRPr="009C4175" w:rsidRDefault="000C77D6" w:rsidP="00691BA5">
            <w:pPr>
              <w:jc w:val="center"/>
            </w:pPr>
            <w:r w:rsidRPr="009C4175">
              <w:t>22.</w:t>
            </w:r>
          </w:p>
        </w:tc>
        <w:tc>
          <w:tcPr>
            <w:tcW w:w="189" w:type="pct"/>
          </w:tcPr>
          <w:p w14:paraId="7BB98B46" w14:textId="77777777" w:rsidR="000C77D6" w:rsidRPr="009C4175" w:rsidRDefault="000C77D6" w:rsidP="00691BA5">
            <w:pPr>
              <w:jc w:val="center"/>
            </w:pPr>
            <w:r w:rsidRPr="009C4175">
              <w:t>a.</w:t>
            </w:r>
          </w:p>
        </w:tc>
        <w:tc>
          <w:tcPr>
            <w:tcW w:w="3740" w:type="pct"/>
          </w:tcPr>
          <w:p w14:paraId="1820FA2A" w14:textId="77777777" w:rsidR="000C77D6" w:rsidRPr="009C4175" w:rsidRDefault="000C77D6" w:rsidP="00691BA5">
            <w:pPr>
              <w:jc w:val="both"/>
            </w:pPr>
            <w:r>
              <w:t>Construct an assembly program to perform bitwise AND operation on two registers and explain the execution.</w:t>
            </w:r>
          </w:p>
        </w:tc>
        <w:tc>
          <w:tcPr>
            <w:tcW w:w="319" w:type="pct"/>
          </w:tcPr>
          <w:p w14:paraId="4429C8F1" w14:textId="77777777" w:rsidR="000C77D6" w:rsidRPr="009C4175" w:rsidRDefault="000C77D6" w:rsidP="00691BA5">
            <w:pPr>
              <w:jc w:val="center"/>
            </w:pPr>
            <w:r w:rsidRPr="009C4175">
              <w:t>CO</w:t>
            </w:r>
            <w:r>
              <w:t>2</w:t>
            </w:r>
          </w:p>
        </w:tc>
        <w:tc>
          <w:tcPr>
            <w:tcW w:w="256" w:type="pct"/>
          </w:tcPr>
          <w:p w14:paraId="120E9B6C" w14:textId="77777777" w:rsidR="000C77D6" w:rsidRPr="009C4175" w:rsidRDefault="000C77D6" w:rsidP="00691BA5">
            <w:pPr>
              <w:jc w:val="center"/>
            </w:pPr>
            <w:r>
              <w:t>C</w:t>
            </w:r>
          </w:p>
        </w:tc>
        <w:tc>
          <w:tcPr>
            <w:tcW w:w="224" w:type="pct"/>
          </w:tcPr>
          <w:p w14:paraId="556D37DA" w14:textId="77777777" w:rsidR="000C77D6" w:rsidRPr="009C4175" w:rsidRDefault="000C77D6" w:rsidP="00691BA5">
            <w:pPr>
              <w:jc w:val="center"/>
            </w:pPr>
            <w:r>
              <w:t>8</w:t>
            </w:r>
          </w:p>
        </w:tc>
      </w:tr>
      <w:tr w:rsidR="000C77D6" w:rsidRPr="009C4175" w14:paraId="76F1E20B" w14:textId="77777777" w:rsidTr="00691BA5">
        <w:trPr>
          <w:trHeight w:val="283"/>
        </w:trPr>
        <w:tc>
          <w:tcPr>
            <w:tcW w:w="272" w:type="pct"/>
          </w:tcPr>
          <w:p w14:paraId="7D9BDDCE" w14:textId="77777777" w:rsidR="000C77D6" w:rsidRPr="009C4175" w:rsidRDefault="000C77D6" w:rsidP="00691BA5">
            <w:pPr>
              <w:jc w:val="center"/>
            </w:pPr>
          </w:p>
        </w:tc>
        <w:tc>
          <w:tcPr>
            <w:tcW w:w="189" w:type="pct"/>
          </w:tcPr>
          <w:p w14:paraId="5F9914C8" w14:textId="77777777" w:rsidR="000C77D6" w:rsidRPr="009C4175" w:rsidRDefault="000C77D6" w:rsidP="00691BA5">
            <w:pPr>
              <w:jc w:val="center"/>
            </w:pPr>
            <w:r w:rsidRPr="009C4175">
              <w:t>b.</w:t>
            </w:r>
          </w:p>
        </w:tc>
        <w:tc>
          <w:tcPr>
            <w:tcW w:w="3740" w:type="pct"/>
          </w:tcPr>
          <w:p w14:paraId="0EBF1AB2" w14:textId="77777777" w:rsidR="000C77D6" w:rsidRPr="009C4175" w:rsidRDefault="000C77D6" w:rsidP="00691BA5">
            <w:pPr>
              <w:jc w:val="both"/>
              <w:rPr>
                <w:bCs/>
              </w:rPr>
            </w:pPr>
            <w:r>
              <w:t>List the characteristics of RISC based systems.</w:t>
            </w:r>
          </w:p>
        </w:tc>
        <w:tc>
          <w:tcPr>
            <w:tcW w:w="319" w:type="pct"/>
          </w:tcPr>
          <w:p w14:paraId="546FD091" w14:textId="77777777" w:rsidR="000C77D6" w:rsidRPr="009C4175" w:rsidRDefault="000C77D6" w:rsidP="00691BA5">
            <w:pPr>
              <w:jc w:val="center"/>
            </w:pPr>
            <w:r w:rsidRPr="009C4175">
              <w:t>CO</w:t>
            </w:r>
            <w:r>
              <w:t>1</w:t>
            </w:r>
          </w:p>
        </w:tc>
        <w:tc>
          <w:tcPr>
            <w:tcW w:w="256" w:type="pct"/>
          </w:tcPr>
          <w:p w14:paraId="60A12377" w14:textId="77777777" w:rsidR="000C77D6" w:rsidRPr="009C4175" w:rsidRDefault="000C77D6" w:rsidP="00691BA5">
            <w:pPr>
              <w:jc w:val="center"/>
            </w:pPr>
            <w:r>
              <w:t>R</w:t>
            </w:r>
          </w:p>
        </w:tc>
        <w:tc>
          <w:tcPr>
            <w:tcW w:w="224" w:type="pct"/>
          </w:tcPr>
          <w:p w14:paraId="20DA6F70" w14:textId="77777777" w:rsidR="000C77D6" w:rsidRPr="009C4175" w:rsidRDefault="000C77D6" w:rsidP="00691BA5">
            <w:pPr>
              <w:jc w:val="center"/>
            </w:pPr>
            <w:r>
              <w:t>4</w:t>
            </w:r>
          </w:p>
        </w:tc>
      </w:tr>
      <w:tr w:rsidR="000C77D6" w:rsidRPr="009C4175" w14:paraId="7DEEE048" w14:textId="77777777" w:rsidTr="00691BA5">
        <w:trPr>
          <w:trHeight w:val="283"/>
        </w:trPr>
        <w:tc>
          <w:tcPr>
            <w:tcW w:w="272" w:type="pct"/>
          </w:tcPr>
          <w:p w14:paraId="3879AF57" w14:textId="77777777" w:rsidR="000C77D6" w:rsidRPr="009C4175" w:rsidRDefault="000C77D6" w:rsidP="00691BA5">
            <w:pPr>
              <w:jc w:val="center"/>
            </w:pPr>
          </w:p>
        </w:tc>
        <w:tc>
          <w:tcPr>
            <w:tcW w:w="189" w:type="pct"/>
          </w:tcPr>
          <w:p w14:paraId="2F487373" w14:textId="77777777" w:rsidR="000C77D6" w:rsidRPr="009C4175" w:rsidRDefault="000C77D6" w:rsidP="00691BA5">
            <w:pPr>
              <w:jc w:val="center"/>
            </w:pPr>
          </w:p>
        </w:tc>
        <w:tc>
          <w:tcPr>
            <w:tcW w:w="3740" w:type="pct"/>
          </w:tcPr>
          <w:p w14:paraId="0981CA43" w14:textId="77777777" w:rsidR="000C77D6" w:rsidRPr="009C4175" w:rsidRDefault="000C77D6" w:rsidP="00691BA5">
            <w:pPr>
              <w:jc w:val="both"/>
            </w:pPr>
          </w:p>
        </w:tc>
        <w:tc>
          <w:tcPr>
            <w:tcW w:w="319" w:type="pct"/>
          </w:tcPr>
          <w:p w14:paraId="53392AC1" w14:textId="77777777" w:rsidR="000C77D6" w:rsidRPr="009C4175" w:rsidRDefault="000C77D6" w:rsidP="00691BA5">
            <w:pPr>
              <w:jc w:val="center"/>
            </w:pPr>
          </w:p>
        </w:tc>
        <w:tc>
          <w:tcPr>
            <w:tcW w:w="256" w:type="pct"/>
          </w:tcPr>
          <w:p w14:paraId="532A13B7" w14:textId="77777777" w:rsidR="000C77D6" w:rsidRPr="009C4175" w:rsidRDefault="000C77D6" w:rsidP="00691BA5">
            <w:pPr>
              <w:jc w:val="center"/>
            </w:pPr>
          </w:p>
        </w:tc>
        <w:tc>
          <w:tcPr>
            <w:tcW w:w="224" w:type="pct"/>
          </w:tcPr>
          <w:p w14:paraId="10433903" w14:textId="77777777" w:rsidR="000C77D6" w:rsidRPr="009C4175" w:rsidRDefault="000C77D6" w:rsidP="00691BA5">
            <w:pPr>
              <w:jc w:val="center"/>
            </w:pPr>
          </w:p>
        </w:tc>
      </w:tr>
      <w:tr w:rsidR="000C77D6" w:rsidRPr="009C4175" w14:paraId="38E134FB" w14:textId="77777777" w:rsidTr="00691BA5">
        <w:trPr>
          <w:trHeight w:val="283"/>
        </w:trPr>
        <w:tc>
          <w:tcPr>
            <w:tcW w:w="272" w:type="pct"/>
          </w:tcPr>
          <w:p w14:paraId="501F3333" w14:textId="77777777" w:rsidR="000C77D6" w:rsidRPr="009C4175" w:rsidRDefault="000C77D6" w:rsidP="00691BA5">
            <w:pPr>
              <w:jc w:val="center"/>
            </w:pPr>
            <w:r w:rsidRPr="009C4175">
              <w:t>23.</w:t>
            </w:r>
          </w:p>
        </w:tc>
        <w:tc>
          <w:tcPr>
            <w:tcW w:w="189" w:type="pct"/>
          </w:tcPr>
          <w:p w14:paraId="57FC0DE8" w14:textId="77777777" w:rsidR="000C77D6" w:rsidRPr="009C4175" w:rsidRDefault="000C77D6" w:rsidP="00691BA5">
            <w:pPr>
              <w:jc w:val="center"/>
            </w:pPr>
            <w:r w:rsidRPr="009C4175">
              <w:t>a.</w:t>
            </w:r>
          </w:p>
        </w:tc>
        <w:tc>
          <w:tcPr>
            <w:tcW w:w="3740" w:type="pct"/>
          </w:tcPr>
          <w:p w14:paraId="7BAE6A13" w14:textId="77777777" w:rsidR="000C77D6" w:rsidRPr="005453A0" w:rsidRDefault="000C77D6" w:rsidP="00691BA5">
            <w:pPr>
              <w:autoSpaceDE w:val="0"/>
              <w:autoSpaceDN w:val="0"/>
              <w:adjustRightInd w:val="0"/>
              <w:jc w:val="both"/>
              <w:rPr>
                <w:rFonts w:eastAsiaTheme="minorHAnsi"/>
                <w:color w:val="000000"/>
                <w:lang w:val="en-IN"/>
              </w:rPr>
            </w:pPr>
            <w:r w:rsidRPr="005453A0">
              <w:rPr>
                <w:rFonts w:eastAsiaTheme="minorHAnsi"/>
                <w:color w:val="000000"/>
                <w:lang w:val="en-IN"/>
              </w:rPr>
              <w:t>Identify the addressing modes of ARM7 for the following instructions.</w:t>
            </w:r>
          </w:p>
          <w:p w14:paraId="6D285136" w14:textId="77777777" w:rsidR="000C77D6" w:rsidRPr="005453A0" w:rsidRDefault="000C77D6" w:rsidP="00F35F5C">
            <w:pPr>
              <w:pStyle w:val="ListParagraph"/>
              <w:numPr>
                <w:ilvl w:val="0"/>
                <w:numId w:val="12"/>
              </w:numPr>
              <w:autoSpaceDE w:val="0"/>
              <w:autoSpaceDN w:val="0"/>
              <w:adjustRightInd w:val="0"/>
              <w:ind w:hanging="362"/>
              <w:jc w:val="both"/>
              <w:rPr>
                <w:rFonts w:eastAsiaTheme="minorHAnsi"/>
                <w:color w:val="000000"/>
                <w:lang w:val="en-IN"/>
              </w:rPr>
            </w:pPr>
            <w:r w:rsidRPr="005453A0">
              <w:rPr>
                <w:rFonts w:eastAsiaTheme="minorHAnsi"/>
                <w:color w:val="000000"/>
                <w:lang w:val="en-IN"/>
              </w:rPr>
              <w:t>STR R0, Label</w:t>
            </w:r>
          </w:p>
          <w:p w14:paraId="3EC07DA0" w14:textId="77777777" w:rsidR="000C77D6" w:rsidRPr="005453A0" w:rsidRDefault="000C77D6" w:rsidP="00F35F5C">
            <w:pPr>
              <w:pStyle w:val="ListParagraph"/>
              <w:numPr>
                <w:ilvl w:val="0"/>
                <w:numId w:val="12"/>
              </w:numPr>
              <w:autoSpaceDE w:val="0"/>
              <w:autoSpaceDN w:val="0"/>
              <w:adjustRightInd w:val="0"/>
              <w:ind w:hanging="362"/>
              <w:jc w:val="both"/>
              <w:rPr>
                <w:rFonts w:eastAsiaTheme="minorHAnsi"/>
                <w:color w:val="000000"/>
                <w:lang w:val="en-IN"/>
              </w:rPr>
            </w:pPr>
            <w:r w:rsidRPr="005453A0">
              <w:rPr>
                <w:rFonts w:eastAsiaTheme="minorHAnsi"/>
                <w:color w:val="000000"/>
                <w:lang w:val="en-IN"/>
              </w:rPr>
              <w:t>MOV R0,R1</w:t>
            </w:r>
          </w:p>
          <w:p w14:paraId="79A04A73" w14:textId="77777777" w:rsidR="000C77D6" w:rsidRDefault="000C77D6" w:rsidP="00F35F5C">
            <w:pPr>
              <w:pStyle w:val="ListParagraph"/>
              <w:numPr>
                <w:ilvl w:val="0"/>
                <w:numId w:val="12"/>
              </w:numPr>
              <w:autoSpaceDE w:val="0"/>
              <w:autoSpaceDN w:val="0"/>
              <w:adjustRightInd w:val="0"/>
              <w:ind w:hanging="362"/>
              <w:jc w:val="both"/>
              <w:rPr>
                <w:rFonts w:eastAsiaTheme="minorHAnsi"/>
                <w:color w:val="000000"/>
                <w:lang w:val="en-IN"/>
              </w:rPr>
            </w:pPr>
            <w:r>
              <w:rPr>
                <w:rFonts w:eastAsiaTheme="minorHAnsi"/>
                <w:color w:val="000000"/>
                <w:lang w:val="en-IN"/>
              </w:rPr>
              <w:t xml:space="preserve"> </w:t>
            </w:r>
            <w:r w:rsidRPr="005453A0">
              <w:rPr>
                <w:rFonts w:eastAsiaTheme="minorHAnsi"/>
                <w:color w:val="000000"/>
                <w:lang w:val="en-IN"/>
              </w:rPr>
              <w:t>LDR R0,[R2]</w:t>
            </w:r>
          </w:p>
          <w:p w14:paraId="15550A20" w14:textId="77777777" w:rsidR="000C77D6" w:rsidRPr="00B42709" w:rsidRDefault="000C77D6" w:rsidP="00F35F5C">
            <w:pPr>
              <w:pStyle w:val="ListParagraph"/>
              <w:numPr>
                <w:ilvl w:val="0"/>
                <w:numId w:val="12"/>
              </w:numPr>
              <w:autoSpaceDE w:val="0"/>
              <w:autoSpaceDN w:val="0"/>
              <w:adjustRightInd w:val="0"/>
              <w:ind w:hanging="362"/>
              <w:jc w:val="both"/>
              <w:rPr>
                <w:rFonts w:eastAsiaTheme="minorHAnsi"/>
                <w:color w:val="000000"/>
                <w:lang w:val="en-IN"/>
              </w:rPr>
            </w:pPr>
            <w:r w:rsidRPr="00B42709">
              <w:rPr>
                <w:rFonts w:eastAsiaTheme="minorHAnsi"/>
                <w:color w:val="000000"/>
                <w:lang w:val="en-IN"/>
              </w:rPr>
              <w:t>ADD R0,R1,#45H</w:t>
            </w:r>
          </w:p>
        </w:tc>
        <w:tc>
          <w:tcPr>
            <w:tcW w:w="319" w:type="pct"/>
          </w:tcPr>
          <w:p w14:paraId="7A723A46" w14:textId="77777777" w:rsidR="000C77D6" w:rsidRPr="009C4175" w:rsidRDefault="000C77D6" w:rsidP="00691BA5">
            <w:pPr>
              <w:jc w:val="center"/>
            </w:pPr>
            <w:r w:rsidRPr="009C4175">
              <w:t>CO</w:t>
            </w:r>
            <w:r>
              <w:t>2</w:t>
            </w:r>
          </w:p>
        </w:tc>
        <w:tc>
          <w:tcPr>
            <w:tcW w:w="256" w:type="pct"/>
          </w:tcPr>
          <w:p w14:paraId="0B3288AB" w14:textId="77777777" w:rsidR="000C77D6" w:rsidRPr="009C4175" w:rsidRDefault="000C77D6" w:rsidP="00691BA5">
            <w:pPr>
              <w:jc w:val="center"/>
            </w:pPr>
            <w:r>
              <w:t>U</w:t>
            </w:r>
          </w:p>
        </w:tc>
        <w:tc>
          <w:tcPr>
            <w:tcW w:w="224" w:type="pct"/>
          </w:tcPr>
          <w:p w14:paraId="2CB1B7B4" w14:textId="77777777" w:rsidR="000C77D6" w:rsidRPr="009C4175" w:rsidRDefault="000C77D6" w:rsidP="00691BA5">
            <w:pPr>
              <w:jc w:val="center"/>
            </w:pPr>
            <w:r>
              <w:t>8</w:t>
            </w:r>
          </w:p>
        </w:tc>
      </w:tr>
      <w:tr w:rsidR="000C77D6" w:rsidRPr="009C4175" w14:paraId="4C6D2A29" w14:textId="77777777" w:rsidTr="00691BA5">
        <w:trPr>
          <w:trHeight w:val="283"/>
        </w:trPr>
        <w:tc>
          <w:tcPr>
            <w:tcW w:w="272" w:type="pct"/>
          </w:tcPr>
          <w:p w14:paraId="32BA4AB0" w14:textId="77777777" w:rsidR="000C77D6" w:rsidRPr="009C4175" w:rsidRDefault="000C77D6" w:rsidP="00691BA5">
            <w:pPr>
              <w:jc w:val="center"/>
            </w:pPr>
          </w:p>
        </w:tc>
        <w:tc>
          <w:tcPr>
            <w:tcW w:w="189" w:type="pct"/>
          </w:tcPr>
          <w:p w14:paraId="2FD0230C" w14:textId="77777777" w:rsidR="000C77D6" w:rsidRPr="009C4175" w:rsidRDefault="000C77D6" w:rsidP="00691BA5">
            <w:pPr>
              <w:jc w:val="center"/>
            </w:pPr>
            <w:r w:rsidRPr="009C4175">
              <w:t>b.</w:t>
            </w:r>
          </w:p>
        </w:tc>
        <w:tc>
          <w:tcPr>
            <w:tcW w:w="3740" w:type="pct"/>
          </w:tcPr>
          <w:p w14:paraId="5EDD466B" w14:textId="77777777" w:rsidR="000C77D6" w:rsidRPr="009C4175" w:rsidRDefault="000C77D6" w:rsidP="00691BA5">
            <w:pPr>
              <w:jc w:val="both"/>
              <w:rPr>
                <w:bCs/>
              </w:rPr>
            </w:pPr>
            <w:r w:rsidRPr="005453A0">
              <w:t xml:space="preserve">Explain the </w:t>
            </w:r>
            <w:r>
              <w:t>ARM-</w:t>
            </w:r>
            <w:r w:rsidRPr="005453A0">
              <w:t xml:space="preserve">Thumb </w:t>
            </w:r>
            <w:r>
              <w:t>interworking p</w:t>
            </w:r>
            <w:r w:rsidRPr="005453A0">
              <w:t xml:space="preserve">rogrammers </w:t>
            </w:r>
            <w:r>
              <w:t>m</w:t>
            </w:r>
            <w:r w:rsidRPr="005453A0">
              <w:t>odel</w:t>
            </w:r>
          </w:p>
        </w:tc>
        <w:tc>
          <w:tcPr>
            <w:tcW w:w="319" w:type="pct"/>
          </w:tcPr>
          <w:p w14:paraId="69E36683" w14:textId="77777777" w:rsidR="000C77D6" w:rsidRPr="009C4175" w:rsidRDefault="000C77D6" w:rsidP="00691BA5">
            <w:pPr>
              <w:jc w:val="center"/>
            </w:pPr>
            <w:r>
              <w:t>CO3</w:t>
            </w:r>
          </w:p>
        </w:tc>
        <w:tc>
          <w:tcPr>
            <w:tcW w:w="256" w:type="pct"/>
          </w:tcPr>
          <w:p w14:paraId="53E0A228" w14:textId="77777777" w:rsidR="000C77D6" w:rsidRPr="009C4175" w:rsidRDefault="000C77D6" w:rsidP="00691BA5">
            <w:pPr>
              <w:jc w:val="center"/>
            </w:pPr>
            <w:r>
              <w:t>A</w:t>
            </w:r>
          </w:p>
        </w:tc>
        <w:tc>
          <w:tcPr>
            <w:tcW w:w="224" w:type="pct"/>
          </w:tcPr>
          <w:p w14:paraId="6BB9A7F4" w14:textId="77777777" w:rsidR="000C77D6" w:rsidRPr="009C4175" w:rsidRDefault="000C77D6" w:rsidP="00691BA5">
            <w:pPr>
              <w:jc w:val="center"/>
            </w:pPr>
            <w:r>
              <w:t>4</w:t>
            </w:r>
          </w:p>
        </w:tc>
      </w:tr>
      <w:tr w:rsidR="000C77D6" w:rsidRPr="009C4175" w14:paraId="32084325" w14:textId="77777777" w:rsidTr="00691BA5">
        <w:trPr>
          <w:trHeight w:val="550"/>
        </w:trPr>
        <w:tc>
          <w:tcPr>
            <w:tcW w:w="5000" w:type="pct"/>
            <w:gridSpan w:val="6"/>
            <w:vAlign w:val="center"/>
          </w:tcPr>
          <w:p w14:paraId="12F73DBD" w14:textId="77777777" w:rsidR="000C77D6" w:rsidRPr="009C4175" w:rsidRDefault="000C77D6" w:rsidP="00691BA5">
            <w:pPr>
              <w:jc w:val="center"/>
              <w:rPr>
                <w:b/>
                <w:bCs/>
              </w:rPr>
            </w:pPr>
            <w:r w:rsidRPr="009C4175">
              <w:rPr>
                <w:b/>
                <w:bCs/>
              </w:rPr>
              <w:t>COMPULSORY QUESTION</w:t>
            </w:r>
          </w:p>
        </w:tc>
      </w:tr>
      <w:tr w:rsidR="000C77D6" w:rsidRPr="009C4175" w14:paraId="22E8F404" w14:textId="77777777" w:rsidTr="00691BA5">
        <w:trPr>
          <w:trHeight w:val="283"/>
        </w:trPr>
        <w:tc>
          <w:tcPr>
            <w:tcW w:w="272" w:type="pct"/>
          </w:tcPr>
          <w:p w14:paraId="0204A0DC" w14:textId="77777777" w:rsidR="000C77D6" w:rsidRPr="009C4175" w:rsidRDefault="000C77D6" w:rsidP="00691BA5">
            <w:pPr>
              <w:jc w:val="center"/>
            </w:pPr>
            <w:r w:rsidRPr="009C4175">
              <w:t>24.</w:t>
            </w:r>
          </w:p>
        </w:tc>
        <w:tc>
          <w:tcPr>
            <w:tcW w:w="189" w:type="pct"/>
          </w:tcPr>
          <w:p w14:paraId="069BD72A" w14:textId="77777777" w:rsidR="000C77D6" w:rsidRPr="009C4175" w:rsidRDefault="000C77D6" w:rsidP="00691BA5">
            <w:pPr>
              <w:jc w:val="center"/>
            </w:pPr>
          </w:p>
        </w:tc>
        <w:tc>
          <w:tcPr>
            <w:tcW w:w="3740" w:type="pct"/>
          </w:tcPr>
          <w:p w14:paraId="239A256D" w14:textId="77777777" w:rsidR="000C77D6" w:rsidRPr="009C4175" w:rsidRDefault="000C77D6" w:rsidP="00691BA5">
            <w:pPr>
              <w:jc w:val="both"/>
            </w:pPr>
            <w:r>
              <w:t>Design a system using LPC2148 that uses timers to produce a PWM signal for adjusting the brightness of an LED, and explain the timer configuration with necessary algorithm and flowchart.</w:t>
            </w:r>
          </w:p>
        </w:tc>
        <w:tc>
          <w:tcPr>
            <w:tcW w:w="319" w:type="pct"/>
          </w:tcPr>
          <w:p w14:paraId="6B9A95C9" w14:textId="77777777" w:rsidR="000C77D6" w:rsidRPr="009C4175" w:rsidRDefault="000C77D6" w:rsidP="00691BA5">
            <w:pPr>
              <w:jc w:val="center"/>
            </w:pPr>
            <w:r w:rsidRPr="009C4175">
              <w:t>CO6</w:t>
            </w:r>
          </w:p>
        </w:tc>
        <w:tc>
          <w:tcPr>
            <w:tcW w:w="256" w:type="pct"/>
          </w:tcPr>
          <w:p w14:paraId="247130C0" w14:textId="77777777" w:rsidR="000C77D6" w:rsidRPr="009C4175" w:rsidRDefault="000C77D6" w:rsidP="00691BA5">
            <w:pPr>
              <w:jc w:val="center"/>
            </w:pPr>
            <w:r>
              <w:t>C</w:t>
            </w:r>
          </w:p>
        </w:tc>
        <w:tc>
          <w:tcPr>
            <w:tcW w:w="224" w:type="pct"/>
          </w:tcPr>
          <w:p w14:paraId="25680733" w14:textId="77777777" w:rsidR="000C77D6" w:rsidRPr="009C4175" w:rsidRDefault="000C77D6" w:rsidP="00691BA5">
            <w:pPr>
              <w:jc w:val="center"/>
            </w:pPr>
            <w:r w:rsidRPr="009C4175">
              <w:t>12</w:t>
            </w:r>
          </w:p>
        </w:tc>
      </w:tr>
    </w:tbl>
    <w:p w14:paraId="5DE5F1AD" w14:textId="77777777" w:rsidR="000C77D6" w:rsidRDefault="000C77D6" w:rsidP="002E336A"/>
    <w:p w14:paraId="59756AD7" w14:textId="77777777" w:rsidR="000C77D6" w:rsidRDefault="000C77D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89090A7" w14:textId="77777777" w:rsidR="000C77D6" w:rsidRDefault="000C77D6" w:rsidP="002E336A"/>
    <w:tbl>
      <w:tblPr>
        <w:tblStyle w:val="TableGrid"/>
        <w:tblW w:w="10490" w:type="dxa"/>
        <w:tblInd w:w="-714" w:type="dxa"/>
        <w:tblLook w:val="04A0" w:firstRow="1" w:lastRow="0" w:firstColumn="1" w:lastColumn="0" w:noHBand="0" w:noVBand="1"/>
      </w:tblPr>
      <w:tblGrid>
        <w:gridCol w:w="670"/>
        <w:gridCol w:w="9820"/>
      </w:tblGrid>
      <w:tr w:rsidR="000C77D6" w14:paraId="2BED6668" w14:textId="77777777" w:rsidTr="00517D3B">
        <w:trPr>
          <w:trHeight w:val="283"/>
        </w:trPr>
        <w:tc>
          <w:tcPr>
            <w:tcW w:w="670" w:type="dxa"/>
          </w:tcPr>
          <w:p w14:paraId="2D0A0247" w14:textId="77777777" w:rsidR="000C77D6" w:rsidRPr="0051318C" w:rsidRDefault="000C77D6" w:rsidP="00517D3B">
            <w:pPr>
              <w:jc w:val="center"/>
              <w:rPr>
                <w:sz w:val="22"/>
                <w:szCs w:val="22"/>
              </w:rPr>
            </w:pPr>
          </w:p>
        </w:tc>
        <w:tc>
          <w:tcPr>
            <w:tcW w:w="9820" w:type="dxa"/>
          </w:tcPr>
          <w:p w14:paraId="74062CB1" w14:textId="77777777" w:rsidR="000C77D6" w:rsidRPr="0051318C" w:rsidRDefault="000C77D6" w:rsidP="00517D3B">
            <w:pPr>
              <w:jc w:val="center"/>
              <w:rPr>
                <w:b/>
                <w:sz w:val="22"/>
                <w:szCs w:val="22"/>
              </w:rPr>
            </w:pPr>
            <w:r w:rsidRPr="0051318C">
              <w:rPr>
                <w:b/>
                <w:sz w:val="22"/>
                <w:szCs w:val="22"/>
              </w:rPr>
              <w:t>COURSE OUTCOMES</w:t>
            </w:r>
          </w:p>
        </w:tc>
      </w:tr>
      <w:tr w:rsidR="000C77D6" w14:paraId="074F1416" w14:textId="77777777" w:rsidTr="00691BA5">
        <w:trPr>
          <w:trHeight w:val="283"/>
        </w:trPr>
        <w:tc>
          <w:tcPr>
            <w:tcW w:w="670" w:type="dxa"/>
          </w:tcPr>
          <w:p w14:paraId="4D7E7108" w14:textId="77777777" w:rsidR="000C77D6" w:rsidRPr="00302FF6" w:rsidRDefault="000C77D6" w:rsidP="00691BA5">
            <w:pPr>
              <w:jc w:val="center"/>
              <w:rPr>
                <w:b/>
                <w:bCs/>
                <w:sz w:val="22"/>
                <w:szCs w:val="22"/>
              </w:rPr>
            </w:pPr>
            <w:r w:rsidRPr="00302FF6">
              <w:rPr>
                <w:b/>
                <w:bCs/>
                <w:sz w:val="22"/>
                <w:szCs w:val="22"/>
              </w:rPr>
              <w:t>CO1</w:t>
            </w:r>
          </w:p>
        </w:tc>
        <w:tc>
          <w:tcPr>
            <w:tcW w:w="9820" w:type="dxa"/>
            <w:vAlign w:val="center"/>
          </w:tcPr>
          <w:p w14:paraId="06C3242A" w14:textId="77777777" w:rsidR="000C77D6" w:rsidRPr="0051318C" w:rsidRDefault="000C77D6" w:rsidP="00691BA5">
            <w:pPr>
              <w:jc w:val="both"/>
              <w:rPr>
                <w:sz w:val="22"/>
                <w:szCs w:val="22"/>
              </w:rPr>
            </w:pPr>
            <w:r w:rsidRPr="005453A0">
              <w:t xml:space="preserve">Summarize ARM7TDMI assembly instructions and their formats and usage. </w:t>
            </w:r>
          </w:p>
        </w:tc>
      </w:tr>
      <w:tr w:rsidR="000C77D6" w14:paraId="3DAD1CFF" w14:textId="77777777" w:rsidTr="00691BA5">
        <w:trPr>
          <w:trHeight w:val="283"/>
        </w:trPr>
        <w:tc>
          <w:tcPr>
            <w:tcW w:w="670" w:type="dxa"/>
          </w:tcPr>
          <w:p w14:paraId="7FC245A3" w14:textId="77777777" w:rsidR="000C77D6" w:rsidRPr="00302FF6" w:rsidRDefault="000C77D6" w:rsidP="00691BA5">
            <w:pPr>
              <w:jc w:val="center"/>
              <w:rPr>
                <w:b/>
                <w:bCs/>
                <w:sz w:val="22"/>
                <w:szCs w:val="22"/>
              </w:rPr>
            </w:pPr>
            <w:r w:rsidRPr="00302FF6">
              <w:rPr>
                <w:b/>
                <w:bCs/>
                <w:sz w:val="22"/>
                <w:szCs w:val="22"/>
              </w:rPr>
              <w:t>CO2</w:t>
            </w:r>
          </w:p>
        </w:tc>
        <w:tc>
          <w:tcPr>
            <w:tcW w:w="9820" w:type="dxa"/>
            <w:vAlign w:val="center"/>
          </w:tcPr>
          <w:p w14:paraId="5AF68084" w14:textId="77777777" w:rsidR="000C77D6" w:rsidRPr="0051318C" w:rsidRDefault="000C77D6" w:rsidP="00691BA5">
            <w:pPr>
              <w:jc w:val="both"/>
              <w:rPr>
                <w:sz w:val="22"/>
                <w:szCs w:val="22"/>
              </w:rPr>
            </w:pPr>
            <w:r w:rsidRPr="005453A0">
              <w:t xml:space="preserve">Write ARM7 based assembly level programs. </w:t>
            </w:r>
          </w:p>
        </w:tc>
      </w:tr>
      <w:tr w:rsidR="000C77D6" w14:paraId="58326F96" w14:textId="77777777" w:rsidTr="00691BA5">
        <w:trPr>
          <w:trHeight w:val="283"/>
        </w:trPr>
        <w:tc>
          <w:tcPr>
            <w:tcW w:w="670" w:type="dxa"/>
          </w:tcPr>
          <w:p w14:paraId="353E42B2" w14:textId="77777777" w:rsidR="000C77D6" w:rsidRPr="00302FF6" w:rsidRDefault="000C77D6" w:rsidP="00691BA5">
            <w:pPr>
              <w:jc w:val="center"/>
              <w:rPr>
                <w:b/>
                <w:bCs/>
                <w:sz w:val="22"/>
                <w:szCs w:val="22"/>
              </w:rPr>
            </w:pPr>
            <w:r w:rsidRPr="00302FF6">
              <w:rPr>
                <w:b/>
                <w:bCs/>
                <w:sz w:val="22"/>
                <w:szCs w:val="22"/>
              </w:rPr>
              <w:t>CO3</w:t>
            </w:r>
          </w:p>
        </w:tc>
        <w:tc>
          <w:tcPr>
            <w:tcW w:w="9820" w:type="dxa"/>
            <w:vAlign w:val="center"/>
          </w:tcPr>
          <w:p w14:paraId="30917B42" w14:textId="77777777" w:rsidR="000C77D6" w:rsidRPr="0051318C" w:rsidRDefault="000C77D6" w:rsidP="00691BA5">
            <w:pPr>
              <w:jc w:val="both"/>
              <w:rPr>
                <w:sz w:val="22"/>
                <w:szCs w:val="22"/>
              </w:rPr>
            </w:pPr>
            <w:r w:rsidRPr="005453A0">
              <w:t xml:space="preserve">Describe the architecture of ARM Processors. </w:t>
            </w:r>
          </w:p>
        </w:tc>
      </w:tr>
      <w:tr w:rsidR="000C77D6" w14:paraId="6A773B2F" w14:textId="77777777" w:rsidTr="00691BA5">
        <w:trPr>
          <w:trHeight w:val="283"/>
        </w:trPr>
        <w:tc>
          <w:tcPr>
            <w:tcW w:w="670" w:type="dxa"/>
          </w:tcPr>
          <w:p w14:paraId="21EFBAD1" w14:textId="77777777" w:rsidR="000C77D6" w:rsidRPr="00302FF6" w:rsidRDefault="000C77D6" w:rsidP="00691BA5">
            <w:pPr>
              <w:jc w:val="center"/>
              <w:rPr>
                <w:b/>
                <w:bCs/>
                <w:sz w:val="22"/>
                <w:szCs w:val="22"/>
              </w:rPr>
            </w:pPr>
            <w:r w:rsidRPr="00302FF6">
              <w:rPr>
                <w:b/>
                <w:bCs/>
                <w:sz w:val="22"/>
                <w:szCs w:val="22"/>
              </w:rPr>
              <w:t>CO4</w:t>
            </w:r>
          </w:p>
        </w:tc>
        <w:tc>
          <w:tcPr>
            <w:tcW w:w="9820" w:type="dxa"/>
            <w:vAlign w:val="center"/>
          </w:tcPr>
          <w:p w14:paraId="04DE97EE" w14:textId="77777777" w:rsidR="000C77D6" w:rsidRPr="0051318C" w:rsidRDefault="000C77D6" w:rsidP="00691BA5">
            <w:pPr>
              <w:jc w:val="both"/>
              <w:rPr>
                <w:sz w:val="22"/>
                <w:szCs w:val="22"/>
              </w:rPr>
            </w:pPr>
            <w:r w:rsidRPr="005453A0">
              <w:t xml:space="preserve">Express their knowledge in cache design, virtual memory and memory protection concepts. </w:t>
            </w:r>
          </w:p>
        </w:tc>
      </w:tr>
      <w:tr w:rsidR="000C77D6" w14:paraId="1FBE3E73" w14:textId="77777777" w:rsidTr="00691BA5">
        <w:trPr>
          <w:trHeight w:val="283"/>
        </w:trPr>
        <w:tc>
          <w:tcPr>
            <w:tcW w:w="670" w:type="dxa"/>
          </w:tcPr>
          <w:p w14:paraId="7B265CFA" w14:textId="77777777" w:rsidR="000C77D6" w:rsidRPr="00302FF6" w:rsidRDefault="000C77D6" w:rsidP="00691BA5">
            <w:pPr>
              <w:jc w:val="center"/>
              <w:rPr>
                <w:b/>
                <w:bCs/>
                <w:sz w:val="22"/>
                <w:szCs w:val="22"/>
              </w:rPr>
            </w:pPr>
            <w:r w:rsidRPr="00302FF6">
              <w:rPr>
                <w:b/>
                <w:bCs/>
                <w:sz w:val="22"/>
                <w:szCs w:val="22"/>
              </w:rPr>
              <w:t>CO5</w:t>
            </w:r>
          </w:p>
        </w:tc>
        <w:tc>
          <w:tcPr>
            <w:tcW w:w="9820" w:type="dxa"/>
            <w:vAlign w:val="center"/>
          </w:tcPr>
          <w:p w14:paraId="09C9DA09" w14:textId="77777777" w:rsidR="000C77D6" w:rsidRPr="0051318C" w:rsidRDefault="000C77D6" w:rsidP="00691BA5">
            <w:pPr>
              <w:jc w:val="both"/>
              <w:rPr>
                <w:sz w:val="22"/>
                <w:szCs w:val="22"/>
              </w:rPr>
            </w:pPr>
            <w:r w:rsidRPr="005453A0">
              <w:t>Discuss AMBA bus architecture, various HW peripherals.</w:t>
            </w:r>
          </w:p>
        </w:tc>
      </w:tr>
      <w:tr w:rsidR="000C77D6" w14:paraId="34256C85" w14:textId="77777777" w:rsidTr="00691BA5">
        <w:trPr>
          <w:trHeight w:val="283"/>
        </w:trPr>
        <w:tc>
          <w:tcPr>
            <w:tcW w:w="670" w:type="dxa"/>
          </w:tcPr>
          <w:p w14:paraId="606E7793" w14:textId="77777777" w:rsidR="000C77D6" w:rsidRPr="00302FF6" w:rsidRDefault="000C77D6" w:rsidP="00691BA5">
            <w:pPr>
              <w:jc w:val="center"/>
              <w:rPr>
                <w:b/>
                <w:bCs/>
                <w:sz w:val="22"/>
                <w:szCs w:val="22"/>
              </w:rPr>
            </w:pPr>
            <w:r w:rsidRPr="00302FF6">
              <w:rPr>
                <w:b/>
                <w:bCs/>
                <w:sz w:val="22"/>
                <w:szCs w:val="22"/>
              </w:rPr>
              <w:t>CO6</w:t>
            </w:r>
          </w:p>
        </w:tc>
        <w:tc>
          <w:tcPr>
            <w:tcW w:w="9820" w:type="dxa"/>
            <w:vAlign w:val="bottom"/>
          </w:tcPr>
          <w:p w14:paraId="08EE2C48" w14:textId="77777777" w:rsidR="000C77D6" w:rsidRPr="0051318C" w:rsidRDefault="000C77D6" w:rsidP="00691BA5">
            <w:pPr>
              <w:jc w:val="both"/>
              <w:rPr>
                <w:sz w:val="22"/>
                <w:szCs w:val="22"/>
              </w:rPr>
            </w:pPr>
            <w:r w:rsidRPr="005453A0">
              <w:t>Apply their understanding and to handle issues in using any processor SW tools chain for embedded software solution development.</w:t>
            </w:r>
          </w:p>
        </w:tc>
      </w:tr>
    </w:tbl>
    <w:p w14:paraId="1AC10428" w14:textId="77777777" w:rsidR="000C77D6" w:rsidRDefault="000C77D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C77D6" w:rsidRPr="0051318C" w14:paraId="394A5848" w14:textId="77777777" w:rsidTr="00E56E00">
        <w:trPr>
          <w:jc w:val="center"/>
        </w:trPr>
        <w:tc>
          <w:tcPr>
            <w:tcW w:w="6385" w:type="dxa"/>
            <w:gridSpan w:val="8"/>
          </w:tcPr>
          <w:p w14:paraId="79C94433" w14:textId="77777777" w:rsidR="000C77D6" w:rsidRPr="0051318C" w:rsidRDefault="000C77D6" w:rsidP="00691BA5">
            <w:pPr>
              <w:jc w:val="center"/>
              <w:rPr>
                <w:b/>
                <w:sz w:val="22"/>
                <w:szCs w:val="22"/>
              </w:rPr>
            </w:pPr>
            <w:r w:rsidRPr="0051318C">
              <w:rPr>
                <w:b/>
                <w:sz w:val="22"/>
                <w:szCs w:val="22"/>
              </w:rPr>
              <w:t xml:space="preserve">Assessment Pattern as per Bloom’s </w:t>
            </w:r>
            <w:r>
              <w:rPr>
                <w:b/>
                <w:sz w:val="22"/>
                <w:szCs w:val="22"/>
              </w:rPr>
              <w:t>Level</w:t>
            </w:r>
          </w:p>
        </w:tc>
      </w:tr>
      <w:tr w:rsidR="000C77D6" w:rsidRPr="0051318C" w14:paraId="55000DD6" w14:textId="77777777" w:rsidTr="00E56E00">
        <w:trPr>
          <w:jc w:val="center"/>
        </w:trPr>
        <w:tc>
          <w:tcPr>
            <w:tcW w:w="1140" w:type="dxa"/>
          </w:tcPr>
          <w:p w14:paraId="74299074" w14:textId="77777777" w:rsidR="000C77D6" w:rsidRPr="00302FF6" w:rsidRDefault="000C77D6"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7997AB39" w14:textId="77777777" w:rsidR="000C77D6" w:rsidRPr="0051318C" w:rsidRDefault="000C77D6" w:rsidP="00691BA5">
            <w:pPr>
              <w:jc w:val="center"/>
              <w:rPr>
                <w:b/>
                <w:sz w:val="22"/>
                <w:szCs w:val="22"/>
              </w:rPr>
            </w:pPr>
            <w:r w:rsidRPr="0051318C">
              <w:rPr>
                <w:b/>
                <w:sz w:val="22"/>
                <w:szCs w:val="22"/>
              </w:rPr>
              <w:t>R</w:t>
            </w:r>
          </w:p>
        </w:tc>
        <w:tc>
          <w:tcPr>
            <w:tcW w:w="708" w:type="dxa"/>
          </w:tcPr>
          <w:p w14:paraId="4A9097ED" w14:textId="77777777" w:rsidR="000C77D6" w:rsidRPr="0051318C" w:rsidRDefault="000C77D6" w:rsidP="00691BA5">
            <w:pPr>
              <w:jc w:val="center"/>
              <w:rPr>
                <w:b/>
                <w:sz w:val="22"/>
                <w:szCs w:val="22"/>
              </w:rPr>
            </w:pPr>
            <w:r w:rsidRPr="0051318C">
              <w:rPr>
                <w:b/>
                <w:sz w:val="22"/>
                <w:szCs w:val="22"/>
              </w:rPr>
              <w:t>U</w:t>
            </w:r>
          </w:p>
        </w:tc>
        <w:tc>
          <w:tcPr>
            <w:tcW w:w="709" w:type="dxa"/>
          </w:tcPr>
          <w:p w14:paraId="2821406E" w14:textId="77777777" w:rsidR="000C77D6" w:rsidRPr="0051318C" w:rsidRDefault="000C77D6" w:rsidP="00691BA5">
            <w:pPr>
              <w:jc w:val="center"/>
              <w:rPr>
                <w:b/>
                <w:sz w:val="22"/>
                <w:szCs w:val="22"/>
              </w:rPr>
            </w:pPr>
            <w:r w:rsidRPr="0051318C">
              <w:rPr>
                <w:b/>
                <w:sz w:val="22"/>
                <w:szCs w:val="22"/>
              </w:rPr>
              <w:t>A</w:t>
            </w:r>
          </w:p>
        </w:tc>
        <w:tc>
          <w:tcPr>
            <w:tcW w:w="709" w:type="dxa"/>
          </w:tcPr>
          <w:p w14:paraId="1EB193EE" w14:textId="77777777" w:rsidR="000C77D6" w:rsidRPr="0051318C" w:rsidRDefault="000C77D6" w:rsidP="00691BA5">
            <w:pPr>
              <w:jc w:val="center"/>
              <w:rPr>
                <w:b/>
                <w:sz w:val="22"/>
                <w:szCs w:val="22"/>
              </w:rPr>
            </w:pPr>
            <w:r w:rsidRPr="0051318C">
              <w:rPr>
                <w:b/>
                <w:sz w:val="22"/>
                <w:szCs w:val="22"/>
              </w:rPr>
              <w:t>An</w:t>
            </w:r>
          </w:p>
        </w:tc>
        <w:tc>
          <w:tcPr>
            <w:tcW w:w="709" w:type="dxa"/>
          </w:tcPr>
          <w:p w14:paraId="1D84CE61" w14:textId="77777777" w:rsidR="000C77D6" w:rsidRPr="0051318C" w:rsidRDefault="000C77D6" w:rsidP="00691BA5">
            <w:pPr>
              <w:jc w:val="center"/>
              <w:rPr>
                <w:b/>
                <w:sz w:val="22"/>
                <w:szCs w:val="22"/>
              </w:rPr>
            </w:pPr>
            <w:r w:rsidRPr="0051318C">
              <w:rPr>
                <w:b/>
                <w:sz w:val="22"/>
                <w:szCs w:val="22"/>
              </w:rPr>
              <w:t>E</w:t>
            </w:r>
          </w:p>
        </w:tc>
        <w:tc>
          <w:tcPr>
            <w:tcW w:w="708" w:type="dxa"/>
          </w:tcPr>
          <w:p w14:paraId="0AEE2C91" w14:textId="77777777" w:rsidR="000C77D6" w:rsidRPr="0051318C" w:rsidRDefault="000C77D6" w:rsidP="00691BA5">
            <w:pPr>
              <w:jc w:val="center"/>
              <w:rPr>
                <w:b/>
                <w:sz w:val="22"/>
                <w:szCs w:val="22"/>
              </w:rPr>
            </w:pPr>
            <w:r w:rsidRPr="0051318C">
              <w:rPr>
                <w:b/>
                <w:sz w:val="22"/>
                <w:szCs w:val="22"/>
              </w:rPr>
              <w:t>C</w:t>
            </w:r>
          </w:p>
        </w:tc>
        <w:tc>
          <w:tcPr>
            <w:tcW w:w="993" w:type="dxa"/>
          </w:tcPr>
          <w:p w14:paraId="6E307B88" w14:textId="77777777" w:rsidR="000C77D6" w:rsidRPr="0051318C" w:rsidRDefault="000C77D6" w:rsidP="00691BA5">
            <w:pPr>
              <w:jc w:val="center"/>
              <w:rPr>
                <w:b/>
                <w:sz w:val="22"/>
                <w:szCs w:val="22"/>
              </w:rPr>
            </w:pPr>
            <w:r w:rsidRPr="0051318C">
              <w:rPr>
                <w:b/>
                <w:sz w:val="22"/>
                <w:szCs w:val="22"/>
              </w:rPr>
              <w:t>Total</w:t>
            </w:r>
          </w:p>
        </w:tc>
      </w:tr>
      <w:tr w:rsidR="000C77D6" w:rsidRPr="0051318C" w14:paraId="02A451AF" w14:textId="77777777" w:rsidTr="00E56E00">
        <w:trPr>
          <w:jc w:val="center"/>
        </w:trPr>
        <w:tc>
          <w:tcPr>
            <w:tcW w:w="1140" w:type="dxa"/>
          </w:tcPr>
          <w:p w14:paraId="7E1FA746" w14:textId="77777777" w:rsidR="000C77D6" w:rsidRPr="00302FF6" w:rsidRDefault="000C77D6" w:rsidP="00691BA5">
            <w:pPr>
              <w:jc w:val="center"/>
              <w:rPr>
                <w:b/>
                <w:bCs/>
                <w:sz w:val="22"/>
                <w:szCs w:val="22"/>
              </w:rPr>
            </w:pPr>
            <w:r w:rsidRPr="00302FF6">
              <w:rPr>
                <w:b/>
                <w:bCs/>
                <w:sz w:val="22"/>
                <w:szCs w:val="22"/>
              </w:rPr>
              <w:t>CO1</w:t>
            </w:r>
          </w:p>
        </w:tc>
        <w:tc>
          <w:tcPr>
            <w:tcW w:w="709" w:type="dxa"/>
          </w:tcPr>
          <w:p w14:paraId="1F613526" w14:textId="77777777" w:rsidR="000C77D6" w:rsidRPr="0051318C" w:rsidRDefault="000C77D6" w:rsidP="00691BA5">
            <w:pPr>
              <w:jc w:val="center"/>
              <w:rPr>
                <w:sz w:val="22"/>
                <w:szCs w:val="22"/>
              </w:rPr>
            </w:pPr>
            <w:r>
              <w:rPr>
                <w:sz w:val="22"/>
                <w:szCs w:val="22"/>
              </w:rPr>
              <w:t>6</w:t>
            </w:r>
          </w:p>
        </w:tc>
        <w:tc>
          <w:tcPr>
            <w:tcW w:w="708" w:type="dxa"/>
          </w:tcPr>
          <w:p w14:paraId="6F40AB13" w14:textId="77777777" w:rsidR="000C77D6" w:rsidRPr="0051318C" w:rsidRDefault="000C77D6" w:rsidP="00691BA5">
            <w:pPr>
              <w:jc w:val="center"/>
              <w:rPr>
                <w:sz w:val="22"/>
                <w:szCs w:val="22"/>
              </w:rPr>
            </w:pPr>
          </w:p>
        </w:tc>
        <w:tc>
          <w:tcPr>
            <w:tcW w:w="709" w:type="dxa"/>
          </w:tcPr>
          <w:p w14:paraId="1EEFE18E" w14:textId="77777777" w:rsidR="000C77D6" w:rsidRPr="0051318C" w:rsidRDefault="000C77D6" w:rsidP="00691BA5">
            <w:pPr>
              <w:jc w:val="center"/>
              <w:rPr>
                <w:sz w:val="22"/>
                <w:szCs w:val="22"/>
              </w:rPr>
            </w:pPr>
            <w:r>
              <w:rPr>
                <w:sz w:val="22"/>
                <w:szCs w:val="22"/>
              </w:rPr>
              <w:t>3</w:t>
            </w:r>
          </w:p>
        </w:tc>
        <w:tc>
          <w:tcPr>
            <w:tcW w:w="709" w:type="dxa"/>
          </w:tcPr>
          <w:p w14:paraId="73ACBC8E" w14:textId="77777777" w:rsidR="000C77D6" w:rsidRPr="0051318C" w:rsidRDefault="000C77D6" w:rsidP="00691BA5">
            <w:pPr>
              <w:jc w:val="center"/>
              <w:rPr>
                <w:sz w:val="22"/>
                <w:szCs w:val="22"/>
              </w:rPr>
            </w:pPr>
            <w:r>
              <w:rPr>
                <w:sz w:val="22"/>
                <w:szCs w:val="22"/>
              </w:rPr>
              <w:t>12</w:t>
            </w:r>
          </w:p>
        </w:tc>
        <w:tc>
          <w:tcPr>
            <w:tcW w:w="709" w:type="dxa"/>
          </w:tcPr>
          <w:p w14:paraId="44CA87BA" w14:textId="77777777" w:rsidR="000C77D6" w:rsidRPr="0051318C" w:rsidRDefault="000C77D6" w:rsidP="00691BA5">
            <w:pPr>
              <w:jc w:val="center"/>
              <w:rPr>
                <w:sz w:val="22"/>
                <w:szCs w:val="22"/>
              </w:rPr>
            </w:pPr>
            <w:r>
              <w:rPr>
                <w:sz w:val="22"/>
                <w:szCs w:val="22"/>
              </w:rPr>
              <w:t>-</w:t>
            </w:r>
          </w:p>
        </w:tc>
        <w:tc>
          <w:tcPr>
            <w:tcW w:w="708" w:type="dxa"/>
          </w:tcPr>
          <w:p w14:paraId="28C5B307" w14:textId="77777777" w:rsidR="000C77D6" w:rsidRPr="0051318C" w:rsidRDefault="000C77D6" w:rsidP="00691BA5">
            <w:pPr>
              <w:jc w:val="center"/>
              <w:rPr>
                <w:sz w:val="22"/>
                <w:szCs w:val="22"/>
              </w:rPr>
            </w:pPr>
            <w:r>
              <w:rPr>
                <w:sz w:val="22"/>
                <w:szCs w:val="22"/>
              </w:rPr>
              <w:t>-</w:t>
            </w:r>
          </w:p>
        </w:tc>
        <w:tc>
          <w:tcPr>
            <w:tcW w:w="993" w:type="dxa"/>
          </w:tcPr>
          <w:p w14:paraId="4371DFD2" w14:textId="77777777" w:rsidR="000C77D6" w:rsidRPr="0051318C" w:rsidRDefault="000C77D6" w:rsidP="00691BA5">
            <w:pPr>
              <w:jc w:val="center"/>
              <w:rPr>
                <w:sz w:val="22"/>
                <w:szCs w:val="22"/>
              </w:rPr>
            </w:pPr>
            <w:r>
              <w:rPr>
                <w:sz w:val="22"/>
                <w:szCs w:val="22"/>
              </w:rPr>
              <w:t>21</w:t>
            </w:r>
          </w:p>
        </w:tc>
      </w:tr>
      <w:tr w:rsidR="000C77D6" w:rsidRPr="0051318C" w14:paraId="6A03031E" w14:textId="77777777" w:rsidTr="00E56E00">
        <w:trPr>
          <w:jc w:val="center"/>
        </w:trPr>
        <w:tc>
          <w:tcPr>
            <w:tcW w:w="1140" w:type="dxa"/>
          </w:tcPr>
          <w:p w14:paraId="74DE6A9B" w14:textId="77777777" w:rsidR="000C77D6" w:rsidRPr="00302FF6" w:rsidRDefault="000C77D6" w:rsidP="00691BA5">
            <w:pPr>
              <w:jc w:val="center"/>
              <w:rPr>
                <w:b/>
                <w:bCs/>
                <w:sz w:val="22"/>
                <w:szCs w:val="22"/>
              </w:rPr>
            </w:pPr>
            <w:r w:rsidRPr="00302FF6">
              <w:rPr>
                <w:b/>
                <w:bCs/>
                <w:sz w:val="22"/>
                <w:szCs w:val="22"/>
              </w:rPr>
              <w:t>CO2</w:t>
            </w:r>
          </w:p>
        </w:tc>
        <w:tc>
          <w:tcPr>
            <w:tcW w:w="709" w:type="dxa"/>
          </w:tcPr>
          <w:p w14:paraId="13ACB9D2" w14:textId="77777777" w:rsidR="000C77D6" w:rsidRPr="0051318C" w:rsidRDefault="000C77D6" w:rsidP="00691BA5">
            <w:pPr>
              <w:jc w:val="center"/>
              <w:rPr>
                <w:sz w:val="22"/>
                <w:szCs w:val="22"/>
              </w:rPr>
            </w:pPr>
            <w:r>
              <w:rPr>
                <w:sz w:val="22"/>
                <w:szCs w:val="22"/>
              </w:rPr>
              <w:t>5</w:t>
            </w:r>
          </w:p>
        </w:tc>
        <w:tc>
          <w:tcPr>
            <w:tcW w:w="708" w:type="dxa"/>
          </w:tcPr>
          <w:p w14:paraId="64615AEB" w14:textId="77777777" w:rsidR="000C77D6" w:rsidRPr="0051318C" w:rsidRDefault="000C77D6" w:rsidP="00691BA5">
            <w:pPr>
              <w:jc w:val="center"/>
              <w:rPr>
                <w:sz w:val="22"/>
                <w:szCs w:val="22"/>
              </w:rPr>
            </w:pPr>
            <w:r>
              <w:rPr>
                <w:sz w:val="22"/>
                <w:szCs w:val="22"/>
              </w:rPr>
              <w:t>8</w:t>
            </w:r>
          </w:p>
        </w:tc>
        <w:tc>
          <w:tcPr>
            <w:tcW w:w="709" w:type="dxa"/>
          </w:tcPr>
          <w:p w14:paraId="05E9DAF7" w14:textId="77777777" w:rsidR="000C77D6" w:rsidRPr="0051318C" w:rsidRDefault="000C77D6" w:rsidP="00691BA5">
            <w:pPr>
              <w:jc w:val="center"/>
              <w:rPr>
                <w:sz w:val="22"/>
                <w:szCs w:val="22"/>
              </w:rPr>
            </w:pPr>
            <w:r>
              <w:rPr>
                <w:sz w:val="22"/>
                <w:szCs w:val="22"/>
              </w:rPr>
              <w:t>-</w:t>
            </w:r>
          </w:p>
        </w:tc>
        <w:tc>
          <w:tcPr>
            <w:tcW w:w="709" w:type="dxa"/>
          </w:tcPr>
          <w:p w14:paraId="7781F74A" w14:textId="77777777" w:rsidR="000C77D6" w:rsidRPr="0051318C" w:rsidRDefault="000C77D6" w:rsidP="00691BA5">
            <w:pPr>
              <w:jc w:val="center"/>
              <w:rPr>
                <w:sz w:val="22"/>
                <w:szCs w:val="22"/>
              </w:rPr>
            </w:pPr>
            <w:r>
              <w:rPr>
                <w:sz w:val="22"/>
                <w:szCs w:val="22"/>
              </w:rPr>
              <w:t>-</w:t>
            </w:r>
          </w:p>
        </w:tc>
        <w:tc>
          <w:tcPr>
            <w:tcW w:w="709" w:type="dxa"/>
          </w:tcPr>
          <w:p w14:paraId="4FF8CF9D" w14:textId="77777777" w:rsidR="000C77D6" w:rsidRPr="0051318C" w:rsidRDefault="000C77D6" w:rsidP="00691BA5">
            <w:pPr>
              <w:jc w:val="center"/>
              <w:rPr>
                <w:sz w:val="22"/>
                <w:szCs w:val="22"/>
              </w:rPr>
            </w:pPr>
            <w:r>
              <w:rPr>
                <w:sz w:val="22"/>
                <w:szCs w:val="22"/>
              </w:rPr>
              <w:t>-</w:t>
            </w:r>
          </w:p>
        </w:tc>
        <w:tc>
          <w:tcPr>
            <w:tcW w:w="708" w:type="dxa"/>
          </w:tcPr>
          <w:p w14:paraId="17418C16" w14:textId="77777777" w:rsidR="000C77D6" w:rsidRPr="0051318C" w:rsidRDefault="000C77D6" w:rsidP="00691BA5">
            <w:pPr>
              <w:jc w:val="center"/>
              <w:rPr>
                <w:sz w:val="22"/>
                <w:szCs w:val="22"/>
              </w:rPr>
            </w:pPr>
            <w:r>
              <w:rPr>
                <w:sz w:val="22"/>
                <w:szCs w:val="22"/>
              </w:rPr>
              <w:t>20</w:t>
            </w:r>
          </w:p>
        </w:tc>
        <w:tc>
          <w:tcPr>
            <w:tcW w:w="993" w:type="dxa"/>
          </w:tcPr>
          <w:p w14:paraId="48A7D77F" w14:textId="77777777" w:rsidR="000C77D6" w:rsidRPr="0051318C" w:rsidRDefault="000C77D6" w:rsidP="00691BA5">
            <w:pPr>
              <w:jc w:val="center"/>
              <w:rPr>
                <w:sz w:val="22"/>
                <w:szCs w:val="22"/>
              </w:rPr>
            </w:pPr>
            <w:r>
              <w:rPr>
                <w:sz w:val="22"/>
                <w:szCs w:val="22"/>
              </w:rPr>
              <w:t>33</w:t>
            </w:r>
          </w:p>
        </w:tc>
      </w:tr>
      <w:tr w:rsidR="000C77D6" w:rsidRPr="0051318C" w14:paraId="786DC9BA" w14:textId="77777777" w:rsidTr="00E56E00">
        <w:trPr>
          <w:jc w:val="center"/>
        </w:trPr>
        <w:tc>
          <w:tcPr>
            <w:tcW w:w="1140" w:type="dxa"/>
          </w:tcPr>
          <w:p w14:paraId="109B89E4" w14:textId="77777777" w:rsidR="000C77D6" w:rsidRPr="00302FF6" w:rsidRDefault="000C77D6" w:rsidP="00691BA5">
            <w:pPr>
              <w:jc w:val="center"/>
              <w:rPr>
                <w:b/>
                <w:bCs/>
                <w:sz w:val="22"/>
                <w:szCs w:val="22"/>
              </w:rPr>
            </w:pPr>
            <w:r w:rsidRPr="00302FF6">
              <w:rPr>
                <w:b/>
                <w:bCs/>
                <w:sz w:val="22"/>
                <w:szCs w:val="22"/>
              </w:rPr>
              <w:t>CO3</w:t>
            </w:r>
          </w:p>
        </w:tc>
        <w:tc>
          <w:tcPr>
            <w:tcW w:w="709" w:type="dxa"/>
          </w:tcPr>
          <w:p w14:paraId="3A05AA33" w14:textId="77777777" w:rsidR="000C77D6" w:rsidRPr="0051318C" w:rsidRDefault="000C77D6" w:rsidP="00691BA5">
            <w:pPr>
              <w:jc w:val="center"/>
              <w:rPr>
                <w:sz w:val="22"/>
                <w:szCs w:val="22"/>
              </w:rPr>
            </w:pPr>
            <w:r>
              <w:rPr>
                <w:sz w:val="22"/>
                <w:szCs w:val="22"/>
              </w:rPr>
              <w:t>-</w:t>
            </w:r>
          </w:p>
        </w:tc>
        <w:tc>
          <w:tcPr>
            <w:tcW w:w="708" w:type="dxa"/>
          </w:tcPr>
          <w:p w14:paraId="065F2D1D" w14:textId="77777777" w:rsidR="000C77D6" w:rsidRPr="0051318C" w:rsidRDefault="000C77D6" w:rsidP="00691BA5">
            <w:pPr>
              <w:jc w:val="center"/>
              <w:rPr>
                <w:sz w:val="22"/>
                <w:szCs w:val="22"/>
              </w:rPr>
            </w:pPr>
            <w:r>
              <w:rPr>
                <w:sz w:val="22"/>
                <w:szCs w:val="22"/>
              </w:rPr>
              <w:t>6</w:t>
            </w:r>
          </w:p>
        </w:tc>
        <w:tc>
          <w:tcPr>
            <w:tcW w:w="709" w:type="dxa"/>
          </w:tcPr>
          <w:p w14:paraId="0C52690F" w14:textId="77777777" w:rsidR="000C77D6" w:rsidRPr="0051318C" w:rsidRDefault="000C77D6" w:rsidP="00691BA5">
            <w:pPr>
              <w:jc w:val="center"/>
              <w:rPr>
                <w:sz w:val="22"/>
                <w:szCs w:val="22"/>
              </w:rPr>
            </w:pPr>
            <w:r>
              <w:rPr>
                <w:sz w:val="22"/>
                <w:szCs w:val="22"/>
              </w:rPr>
              <w:t>7</w:t>
            </w:r>
          </w:p>
        </w:tc>
        <w:tc>
          <w:tcPr>
            <w:tcW w:w="709" w:type="dxa"/>
          </w:tcPr>
          <w:p w14:paraId="50952EC7" w14:textId="77777777" w:rsidR="000C77D6" w:rsidRPr="0051318C" w:rsidRDefault="000C77D6" w:rsidP="00691BA5">
            <w:pPr>
              <w:jc w:val="center"/>
              <w:rPr>
                <w:sz w:val="22"/>
                <w:szCs w:val="22"/>
              </w:rPr>
            </w:pPr>
            <w:r>
              <w:rPr>
                <w:sz w:val="22"/>
                <w:szCs w:val="22"/>
              </w:rPr>
              <w:t>8</w:t>
            </w:r>
          </w:p>
        </w:tc>
        <w:tc>
          <w:tcPr>
            <w:tcW w:w="709" w:type="dxa"/>
          </w:tcPr>
          <w:p w14:paraId="06306954" w14:textId="77777777" w:rsidR="000C77D6" w:rsidRPr="0051318C" w:rsidRDefault="000C77D6" w:rsidP="00691BA5">
            <w:pPr>
              <w:jc w:val="center"/>
              <w:rPr>
                <w:sz w:val="22"/>
                <w:szCs w:val="22"/>
              </w:rPr>
            </w:pPr>
            <w:r>
              <w:rPr>
                <w:sz w:val="22"/>
                <w:szCs w:val="22"/>
              </w:rPr>
              <w:t>-</w:t>
            </w:r>
          </w:p>
        </w:tc>
        <w:tc>
          <w:tcPr>
            <w:tcW w:w="708" w:type="dxa"/>
          </w:tcPr>
          <w:p w14:paraId="0A45779D" w14:textId="77777777" w:rsidR="000C77D6" w:rsidRPr="0051318C" w:rsidRDefault="000C77D6" w:rsidP="00691BA5">
            <w:pPr>
              <w:jc w:val="center"/>
              <w:rPr>
                <w:sz w:val="22"/>
                <w:szCs w:val="22"/>
              </w:rPr>
            </w:pPr>
            <w:r>
              <w:rPr>
                <w:sz w:val="22"/>
                <w:szCs w:val="22"/>
              </w:rPr>
              <w:t>-</w:t>
            </w:r>
          </w:p>
        </w:tc>
        <w:tc>
          <w:tcPr>
            <w:tcW w:w="993" w:type="dxa"/>
          </w:tcPr>
          <w:p w14:paraId="260A6913" w14:textId="77777777" w:rsidR="000C77D6" w:rsidRPr="0051318C" w:rsidRDefault="000C77D6" w:rsidP="00691BA5">
            <w:pPr>
              <w:jc w:val="center"/>
              <w:rPr>
                <w:sz w:val="22"/>
                <w:szCs w:val="22"/>
              </w:rPr>
            </w:pPr>
            <w:r>
              <w:rPr>
                <w:sz w:val="22"/>
                <w:szCs w:val="22"/>
              </w:rPr>
              <w:t>21</w:t>
            </w:r>
          </w:p>
        </w:tc>
      </w:tr>
      <w:tr w:rsidR="000C77D6" w:rsidRPr="0051318C" w14:paraId="2F04CC79" w14:textId="77777777" w:rsidTr="00E56E00">
        <w:trPr>
          <w:jc w:val="center"/>
        </w:trPr>
        <w:tc>
          <w:tcPr>
            <w:tcW w:w="1140" w:type="dxa"/>
          </w:tcPr>
          <w:p w14:paraId="26E0DDE2" w14:textId="77777777" w:rsidR="000C77D6" w:rsidRPr="00302FF6" w:rsidRDefault="000C77D6" w:rsidP="00691BA5">
            <w:pPr>
              <w:jc w:val="center"/>
              <w:rPr>
                <w:b/>
                <w:bCs/>
                <w:sz w:val="22"/>
                <w:szCs w:val="22"/>
              </w:rPr>
            </w:pPr>
            <w:r w:rsidRPr="00302FF6">
              <w:rPr>
                <w:b/>
                <w:bCs/>
                <w:sz w:val="22"/>
                <w:szCs w:val="22"/>
              </w:rPr>
              <w:t>CO4</w:t>
            </w:r>
          </w:p>
        </w:tc>
        <w:tc>
          <w:tcPr>
            <w:tcW w:w="709" w:type="dxa"/>
          </w:tcPr>
          <w:p w14:paraId="1BACDD94" w14:textId="77777777" w:rsidR="000C77D6" w:rsidRPr="0051318C" w:rsidRDefault="000C77D6" w:rsidP="00691BA5">
            <w:pPr>
              <w:jc w:val="center"/>
              <w:rPr>
                <w:sz w:val="22"/>
                <w:szCs w:val="22"/>
              </w:rPr>
            </w:pPr>
            <w:r>
              <w:rPr>
                <w:sz w:val="22"/>
                <w:szCs w:val="22"/>
              </w:rPr>
              <w:t>-</w:t>
            </w:r>
          </w:p>
        </w:tc>
        <w:tc>
          <w:tcPr>
            <w:tcW w:w="708" w:type="dxa"/>
          </w:tcPr>
          <w:p w14:paraId="51BD2C44" w14:textId="77777777" w:rsidR="000C77D6" w:rsidRPr="0051318C" w:rsidRDefault="000C77D6" w:rsidP="00691BA5">
            <w:pPr>
              <w:jc w:val="center"/>
              <w:rPr>
                <w:sz w:val="22"/>
                <w:szCs w:val="22"/>
              </w:rPr>
            </w:pPr>
            <w:r>
              <w:rPr>
                <w:sz w:val="22"/>
                <w:szCs w:val="22"/>
              </w:rPr>
              <w:t>12</w:t>
            </w:r>
          </w:p>
        </w:tc>
        <w:tc>
          <w:tcPr>
            <w:tcW w:w="709" w:type="dxa"/>
          </w:tcPr>
          <w:p w14:paraId="6157FAB4" w14:textId="77777777" w:rsidR="000C77D6" w:rsidRPr="0051318C" w:rsidRDefault="000C77D6" w:rsidP="00691BA5">
            <w:pPr>
              <w:jc w:val="center"/>
              <w:rPr>
                <w:sz w:val="22"/>
                <w:szCs w:val="22"/>
              </w:rPr>
            </w:pPr>
            <w:r>
              <w:rPr>
                <w:sz w:val="22"/>
                <w:szCs w:val="22"/>
              </w:rPr>
              <w:t>-</w:t>
            </w:r>
          </w:p>
        </w:tc>
        <w:tc>
          <w:tcPr>
            <w:tcW w:w="709" w:type="dxa"/>
          </w:tcPr>
          <w:p w14:paraId="0739A89B" w14:textId="77777777" w:rsidR="000C77D6" w:rsidRPr="0051318C" w:rsidRDefault="000C77D6" w:rsidP="00691BA5">
            <w:pPr>
              <w:jc w:val="center"/>
              <w:rPr>
                <w:sz w:val="22"/>
                <w:szCs w:val="22"/>
              </w:rPr>
            </w:pPr>
            <w:r>
              <w:rPr>
                <w:sz w:val="22"/>
                <w:szCs w:val="22"/>
              </w:rPr>
              <w:t>4</w:t>
            </w:r>
          </w:p>
        </w:tc>
        <w:tc>
          <w:tcPr>
            <w:tcW w:w="709" w:type="dxa"/>
          </w:tcPr>
          <w:p w14:paraId="4A05F449" w14:textId="77777777" w:rsidR="000C77D6" w:rsidRPr="0051318C" w:rsidRDefault="000C77D6" w:rsidP="00691BA5">
            <w:pPr>
              <w:jc w:val="center"/>
              <w:rPr>
                <w:sz w:val="22"/>
                <w:szCs w:val="22"/>
              </w:rPr>
            </w:pPr>
            <w:r>
              <w:rPr>
                <w:sz w:val="22"/>
                <w:szCs w:val="22"/>
              </w:rPr>
              <w:t>-</w:t>
            </w:r>
          </w:p>
        </w:tc>
        <w:tc>
          <w:tcPr>
            <w:tcW w:w="708" w:type="dxa"/>
          </w:tcPr>
          <w:p w14:paraId="61797447" w14:textId="77777777" w:rsidR="000C77D6" w:rsidRPr="0051318C" w:rsidRDefault="000C77D6" w:rsidP="00691BA5">
            <w:pPr>
              <w:jc w:val="center"/>
              <w:rPr>
                <w:sz w:val="22"/>
                <w:szCs w:val="22"/>
              </w:rPr>
            </w:pPr>
            <w:r>
              <w:rPr>
                <w:sz w:val="22"/>
                <w:szCs w:val="22"/>
              </w:rPr>
              <w:t>-</w:t>
            </w:r>
          </w:p>
        </w:tc>
        <w:tc>
          <w:tcPr>
            <w:tcW w:w="993" w:type="dxa"/>
          </w:tcPr>
          <w:p w14:paraId="0B6EA6E1" w14:textId="77777777" w:rsidR="000C77D6" w:rsidRPr="0051318C" w:rsidRDefault="000C77D6" w:rsidP="00691BA5">
            <w:pPr>
              <w:jc w:val="center"/>
              <w:rPr>
                <w:sz w:val="22"/>
                <w:szCs w:val="22"/>
              </w:rPr>
            </w:pPr>
            <w:r>
              <w:rPr>
                <w:sz w:val="22"/>
                <w:szCs w:val="22"/>
              </w:rPr>
              <w:t>16</w:t>
            </w:r>
          </w:p>
        </w:tc>
      </w:tr>
      <w:tr w:rsidR="000C77D6" w:rsidRPr="0051318C" w14:paraId="11F702FE" w14:textId="77777777" w:rsidTr="00E56E00">
        <w:trPr>
          <w:jc w:val="center"/>
        </w:trPr>
        <w:tc>
          <w:tcPr>
            <w:tcW w:w="1140" w:type="dxa"/>
          </w:tcPr>
          <w:p w14:paraId="6625036A" w14:textId="77777777" w:rsidR="000C77D6" w:rsidRPr="00302FF6" w:rsidRDefault="000C77D6" w:rsidP="00691BA5">
            <w:pPr>
              <w:jc w:val="center"/>
              <w:rPr>
                <w:b/>
                <w:bCs/>
                <w:sz w:val="22"/>
                <w:szCs w:val="22"/>
              </w:rPr>
            </w:pPr>
            <w:r w:rsidRPr="00302FF6">
              <w:rPr>
                <w:b/>
                <w:bCs/>
                <w:sz w:val="22"/>
                <w:szCs w:val="22"/>
              </w:rPr>
              <w:t>CO5</w:t>
            </w:r>
          </w:p>
        </w:tc>
        <w:tc>
          <w:tcPr>
            <w:tcW w:w="709" w:type="dxa"/>
          </w:tcPr>
          <w:p w14:paraId="3500E1F5" w14:textId="77777777" w:rsidR="000C77D6" w:rsidRPr="0051318C" w:rsidRDefault="000C77D6" w:rsidP="00691BA5">
            <w:pPr>
              <w:jc w:val="center"/>
              <w:rPr>
                <w:sz w:val="22"/>
                <w:szCs w:val="22"/>
              </w:rPr>
            </w:pPr>
            <w:r>
              <w:rPr>
                <w:sz w:val="22"/>
                <w:szCs w:val="22"/>
              </w:rPr>
              <w:t>4</w:t>
            </w:r>
          </w:p>
        </w:tc>
        <w:tc>
          <w:tcPr>
            <w:tcW w:w="708" w:type="dxa"/>
          </w:tcPr>
          <w:p w14:paraId="7DE955C8" w14:textId="77777777" w:rsidR="000C77D6" w:rsidRPr="0051318C" w:rsidRDefault="000C77D6" w:rsidP="00691BA5">
            <w:pPr>
              <w:jc w:val="center"/>
              <w:rPr>
                <w:sz w:val="22"/>
                <w:szCs w:val="22"/>
              </w:rPr>
            </w:pPr>
            <w:r>
              <w:rPr>
                <w:sz w:val="22"/>
                <w:szCs w:val="22"/>
              </w:rPr>
              <w:t>5</w:t>
            </w:r>
          </w:p>
        </w:tc>
        <w:tc>
          <w:tcPr>
            <w:tcW w:w="709" w:type="dxa"/>
          </w:tcPr>
          <w:p w14:paraId="7B8CDB6E" w14:textId="77777777" w:rsidR="000C77D6" w:rsidRPr="0051318C" w:rsidRDefault="000C77D6" w:rsidP="00691BA5">
            <w:pPr>
              <w:jc w:val="center"/>
              <w:rPr>
                <w:sz w:val="22"/>
                <w:szCs w:val="22"/>
              </w:rPr>
            </w:pPr>
            <w:r>
              <w:rPr>
                <w:sz w:val="22"/>
                <w:szCs w:val="22"/>
              </w:rPr>
              <w:t>-</w:t>
            </w:r>
          </w:p>
        </w:tc>
        <w:tc>
          <w:tcPr>
            <w:tcW w:w="709" w:type="dxa"/>
          </w:tcPr>
          <w:p w14:paraId="65CAFBE0" w14:textId="77777777" w:rsidR="000C77D6" w:rsidRPr="0051318C" w:rsidRDefault="000C77D6" w:rsidP="00691BA5">
            <w:pPr>
              <w:jc w:val="center"/>
              <w:rPr>
                <w:sz w:val="22"/>
                <w:szCs w:val="22"/>
              </w:rPr>
            </w:pPr>
            <w:r>
              <w:rPr>
                <w:sz w:val="22"/>
                <w:szCs w:val="22"/>
              </w:rPr>
              <w:t>-</w:t>
            </w:r>
          </w:p>
        </w:tc>
        <w:tc>
          <w:tcPr>
            <w:tcW w:w="709" w:type="dxa"/>
          </w:tcPr>
          <w:p w14:paraId="372DB663" w14:textId="77777777" w:rsidR="000C77D6" w:rsidRPr="0051318C" w:rsidRDefault="000C77D6" w:rsidP="00691BA5">
            <w:pPr>
              <w:jc w:val="center"/>
              <w:rPr>
                <w:sz w:val="22"/>
                <w:szCs w:val="22"/>
              </w:rPr>
            </w:pPr>
            <w:r>
              <w:rPr>
                <w:sz w:val="22"/>
                <w:szCs w:val="22"/>
              </w:rPr>
              <w:t>-</w:t>
            </w:r>
          </w:p>
        </w:tc>
        <w:tc>
          <w:tcPr>
            <w:tcW w:w="708" w:type="dxa"/>
          </w:tcPr>
          <w:p w14:paraId="6FBAD106" w14:textId="77777777" w:rsidR="000C77D6" w:rsidRPr="0051318C" w:rsidRDefault="000C77D6" w:rsidP="00691BA5">
            <w:pPr>
              <w:jc w:val="center"/>
              <w:rPr>
                <w:sz w:val="22"/>
                <w:szCs w:val="22"/>
              </w:rPr>
            </w:pPr>
            <w:r>
              <w:rPr>
                <w:sz w:val="22"/>
                <w:szCs w:val="22"/>
              </w:rPr>
              <w:t>8</w:t>
            </w:r>
          </w:p>
        </w:tc>
        <w:tc>
          <w:tcPr>
            <w:tcW w:w="993" w:type="dxa"/>
          </w:tcPr>
          <w:p w14:paraId="6CF1C3F2" w14:textId="77777777" w:rsidR="000C77D6" w:rsidRPr="0051318C" w:rsidRDefault="000C77D6" w:rsidP="00691BA5">
            <w:pPr>
              <w:jc w:val="center"/>
              <w:rPr>
                <w:sz w:val="22"/>
                <w:szCs w:val="22"/>
              </w:rPr>
            </w:pPr>
            <w:r>
              <w:rPr>
                <w:sz w:val="22"/>
                <w:szCs w:val="22"/>
              </w:rPr>
              <w:t>17</w:t>
            </w:r>
          </w:p>
        </w:tc>
      </w:tr>
      <w:tr w:rsidR="000C77D6" w:rsidRPr="0051318C" w14:paraId="0F3CC3D7" w14:textId="77777777" w:rsidTr="00E56E00">
        <w:trPr>
          <w:jc w:val="center"/>
        </w:trPr>
        <w:tc>
          <w:tcPr>
            <w:tcW w:w="1140" w:type="dxa"/>
          </w:tcPr>
          <w:p w14:paraId="4C3A894A" w14:textId="77777777" w:rsidR="000C77D6" w:rsidRPr="00302FF6" w:rsidRDefault="000C77D6" w:rsidP="00691BA5">
            <w:pPr>
              <w:jc w:val="center"/>
              <w:rPr>
                <w:b/>
                <w:bCs/>
                <w:sz w:val="22"/>
                <w:szCs w:val="22"/>
              </w:rPr>
            </w:pPr>
            <w:r w:rsidRPr="00302FF6">
              <w:rPr>
                <w:b/>
                <w:bCs/>
                <w:sz w:val="22"/>
                <w:szCs w:val="22"/>
              </w:rPr>
              <w:t>CO6</w:t>
            </w:r>
          </w:p>
        </w:tc>
        <w:tc>
          <w:tcPr>
            <w:tcW w:w="709" w:type="dxa"/>
          </w:tcPr>
          <w:p w14:paraId="7CB1AC81" w14:textId="77777777" w:rsidR="000C77D6" w:rsidRPr="0051318C" w:rsidRDefault="000C77D6" w:rsidP="00691BA5">
            <w:pPr>
              <w:jc w:val="center"/>
              <w:rPr>
                <w:sz w:val="22"/>
                <w:szCs w:val="22"/>
              </w:rPr>
            </w:pPr>
            <w:r>
              <w:rPr>
                <w:sz w:val="22"/>
                <w:szCs w:val="22"/>
              </w:rPr>
              <w:t>-</w:t>
            </w:r>
          </w:p>
        </w:tc>
        <w:tc>
          <w:tcPr>
            <w:tcW w:w="708" w:type="dxa"/>
          </w:tcPr>
          <w:p w14:paraId="4733BBC9" w14:textId="77777777" w:rsidR="000C77D6" w:rsidRPr="0051318C" w:rsidRDefault="000C77D6" w:rsidP="00691BA5">
            <w:pPr>
              <w:jc w:val="center"/>
              <w:rPr>
                <w:sz w:val="22"/>
                <w:szCs w:val="22"/>
              </w:rPr>
            </w:pPr>
            <w:r>
              <w:rPr>
                <w:sz w:val="22"/>
                <w:szCs w:val="22"/>
              </w:rPr>
              <w:t>3</w:t>
            </w:r>
          </w:p>
        </w:tc>
        <w:tc>
          <w:tcPr>
            <w:tcW w:w="709" w:type="dxa"/>
          </w:tcPr>
          <w:p w14:paraId="26B7EFA7" w14:textId="77777777" w:rsidR="000C77D6" w:rsidRPr="0051318C" w:rsidRDefault="000C77D6" w:rsidP="00691BA5">
            <w:pPr>
              <w:jc w:val="center"/>
              <w:rPr>
                <w:sz w:val="22"/>
                <w:szCs w:val="22"/>
              </w:rPr>
            </w:pPr>
            <w:r>
              <w:rPr>
                <w:sz w:val="22"/>
                <w:szCs w:val="22"/>
              </w:rPr>
              <w:t>1</w:t>
            </w:r>
          </w:p>
        </w:tc>
        <w:tc>
          <w:tcPr>
            <w:tcW w:w="709" w:type="dxa"/>
          </w:tcPr>
          <w:p w14:paraId="7971A724" w14:textId="77777777" w:rsidR="000C77D6" w:rsidRPr="0051318C" w:rsidRDefault="000C77D6" w:rsidP="00691BA5">
            <w:pPr>
              <w:jc w:val="center"/>
              <w:rPr>
                <w:sz w:val="22"/>
                <w:szCs w:val="22"/>
              </w:rPr>
            </w:pPr>
            <w:r>
              <w:rPr>
                <w:sz w:val="22"/>
                <w:szCs w:val="22"/>
              </w:rPr>
              <w:t>-</w:t>
            </w:r>
          </w:p>
        </w:tc>
        <w:tc>
          <w:tcPr>
            <w:tcW w:w="709" w:type="dxa"/>
          </w:tcPr>
          <w:p w14:paraId="1826093D" w14:textId="77777777" w:rsidR="000C77D6" w:rsidRPr="0051318C" w:rsidRDefault="000C77D6" w:rsidP="00691BA5">
            <w:pPr>
              <w:jc w:val="center"/>
              <w:rPr>
                <w:sz w:val="22"/>
                <w:szCs w:val="22"/>
              </w:rPr>
            </w:pPr>
            <w:r>
              <w:rPr>
                <w:sz w:val="22"/>
                <w:szCs w:val="22"/>
              </w:rPr>
              <w:t>-</w:t>
            </w:r>
          </w:p>
        </w:tc>
        <w:tc>
          <w:tcPr>
            <w:tcW w:w="708" w:type="dxa"/>
          </w:tcPr>
          <w:p w14:paraId="063D3810" w14:textId="77777777" w:rsidR="000C77D6" w:rsidRPr="0051318C" w:rsidRDefault="000C77D6" w:rsidP="00691BA5">
            <w:pPr>
              <w:jc w:val="center"/>
              <w:rPr>
                <w:sz w:val="22"/>
                <w:szCs w:val="22"/>
              </w:rPr>
            </w:pPr>
            <w:r>
              <w:rPr>
                <w:sz w:val="22"/>
                <w:szCs w:val="22"/>
              </w:rPr>
              <w:t>12</w:t>
            </w:r>
          </w:p>
        </w:tc>
        <w:tc>
          <w:tcPr>
            <w:tcW w:w="993" w:type="dxa"/>
          </w:tcPr>
          <w:p w14:paraId="759C7B8D" w14:textId="77777777" w:rsidR="000C77D6" w:rsidRPr="0051318C" w:rsidRDefault="000C77D6" w:rsidP="00691BA5">
            <w:pPr>
              <w:jc w:val="center"/>
              <w:rPr>
                <w:sz w:val="22"/>
                <w:szCs w:val="22"/>
              </w:rPr>
            </w:pPr>
            <w:r>
              <w:rPr>
                <w:sz w:val="22"/>
                <w:szCs w:val="22"/>
              </w:rPr>
              <w:t>16</w:t>
            </w:r>
          </w:p>
        </w:tc>
      </w:tr>
      <w:tr w:rsidR="000C77D6" w:rsidRPr="0051318C" w14:paraId="4F3B3D8E" w14:textId="77777777" w:rsidTr="00E56E00">
        <w:trPr>
          <w:jc w:val="center"/>
        </w:trPr>
        <w:tc>
          <w:tcPr>
            <w:tcW w:w="5392" w:type="dxa"/>
            <w:gridSpan w:val="7"/>
          </w:tcPr>
          <w:p w14:paraId="2931CD13" w14:textId="77777777" w:rsidR="000C77D6" w:rsidRPr="0051318C" w:rsidRDefault="000C77D6" w:rsidP="00691BA5">
            <w:pPr>
              <w:rPr>
                <w:sz w:val="22"/>
                <w:szCs w:val="22"/>
              </w:rPr>
            </w:pPr>
          </w:p>
        </w:tc>
        <w:tc>
          <w:tcPr>
            <w:tcW w:w="993" w:type="dxa"/>
          </w:tcPr>
          <w:p w14:paraId="76950DB1" w14:textId="77777777" w:rsidR="000C77D6" w:rsidRPr="0051318C" w:rsidRDefault="000C77D6" w:rsidP="00691BA5">
            <w:pPr>
              <w:jc w:val="center"/>
              <w:rPr>
                <w:b/>
                <w:sz w:val="22"/>
                <w:szCs w:val="22"/>
              </w:rPr>
            </w:pPr>
            <w:r w:rsidRPr="0051318C">
              <w:rPr>
                <w:b/>
                <w:sz w:val="22"/>
                <w:szCs w:val="22"/>
              </w:rPr>
              <w:t>124</w:t>
            </w:r>
          </w:p>
        </w:tc>
      </w:tr>
    </w:tbl>
    <w:p w14:paraId="2EB54CF9" w14:textId="77777777" w:rsidR="000C77D6" w:rsidRDefault="000C77D6" w:rsidP="0051318C">
      <w:pPr>
        <w:tabs>
          <w:tab w:val="left" w:pos="7110"/>
        </w:tabs>
      </w:pPr>
      <w:r>
        <w:tab/>
      </w:r>
    </w:p>
    <w:p w14:paraId="7C56C4DE" w14:textId="77777777" w:rsidR="000C77D6" w:rsidRDefault="000C77D6" w:rsidP="002E336A"/>
    <w:p w14:paraId="3CD34B79" w14:textId="77777777" w:rsidR="000C77D6" w:rsidRDefault="000C77D6">
      <w:pPr>
        <w:spacing w:after="200" w:line="276" w:lineRule="auto"/>
        <w:rPr>
          <w:bCs/>
          <w:noProof/>
        </w:rPr>
      </w:pPr>
      <w:r>
        <w:rPr>
          <w:bCs/>
          <w:noProof/>
        </w:rPr>
        <w:br w:type="page"/>
      </w:r>
    </w:p>
    <w:p w14:paraId="6D3398CF" w14:textId="11F9F25B" w:rsidR="000C77D6" w:rsidRPr="00402DCB" w:rsidRDefault="000C77D6" w:rsidP="001720CE">
      <w:pPr>
        <w:jc w:val="center"/>
        <w:rPr>
          <w:bCs/>
          <w:noProof/>
        </w:rPr>
      </w:pPr>
      <w:r w:rsidRPr="00402DCB">
        <w:rPr>
          <w:noProof/>
        </w:rPr>
        <w:lastRenderedPageBreak/>
        <w:drawing>
          <wp:inline distT="0" distB="0" distL="0" distR="0" wp14:anchorId="58B9EC37" wp14:editId="6FA7EA25">
            <wp:extent cx="5734050" cy="838200"/>
            <wp:effectExtent l="0" t="0" r="0" b="0"/>
            <wp:docPr id="30" name="Picture 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F7A30BC" w14:textId="77777777" w:rsidR="000C77D6" w:rsidRPr="00402DCB" w:rsidRDefault="000C77D6" w:rsidP="001720CE">
      <w:pPr>
        <w:jc w:val="center"/>
        <w:rPr>
          <w:b/>
          <w:bCs/>
        </w:rPr>
      </w:pPr>
    </w:p>
    <w:p w14:paraId="3DACA019" w14:textId="77777777" w:rsidR="000C77D6" w:rsidRPr="00402DCB" w:rsidRDefault="000C77D6" w:rsidP="001720CE">
      <w:pPr>
        <w:jc w:val="center"/>
        <w:rPr>
          <w:b/>
          <w:bCs/>
        </w:rPr>
      </w:pPr>
      <w:r w:rsidRPr="00402DCB">
        <w:rPr>
          <w:b/>
          <w:bCs/>
        </w:rPr>
        <w:t>END SEMESTER EXAMINATION – NOV / DEC 2024</w:t>
      </w:r>
    </w:p>
    <w:p w14:paraId="2286A60B" w14:textId="77777777" w:rsidR="000C77D6" w:rsidRPr="00402DCB" w:rsidRDefault="000C77D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C77D6" w:rsidRPr="00424A50" w14:paraId="1BA09B25" w14:textId="77777777" w:rsidTr="0037089B">
        <w:trPr>
          <w:trHeight w:val="397"/>
          <w:jc w:val="center"/>
        </w:trPr>
        <w:tc>
          <w:tcPr>
            <w:tcW w:w="1555" w:type="dxa"/>
            <w:vAlign w:val="center"/>
          </w:tcPr>
          <w:p w14:paraId="229CA800" w14:textId="77777777" w:rsidR="000C77D6" w:rsidRPr="00424A50" w:rsidRDefault="000C77D6" w:rsidP="007E575B">
            <w:pPr>
              <w:pStyle w:val="Title"/>
              <w:jc w:val="left"/>
              <w:rPr>
                <w:b/>
                <w:sz w:val="22"/>
                <w:szCs w:val="22"/>
              </w:rPr>
            </w:pPr>
            <w:r w:rsidRPr="00424A50">
              <w:rPr>
                <w:b/>
                <w:sz w:val="22"/>
                <w:szCs w:val="22"/>
              </w:rPr>
              <w:t xml:space="preserve">Course Code      </w:t>
            </w:r>
          </w:p>
        </w:tc>
        <w:tc>
          <w:tcPr>
            <w:tcW w:w="6662" w:type="dxa"/>
            <w:vAlign w:val="center"/>
          </w:tcPr>
          <w:p w14:paraId="6EE5BDB9" w14:textId="77777777" w:rsidR="000C77D6" w:rsidRPr="00424A50" w:rsidRDefault="000C77D6" w:rsidP="007E575B">
            <w:pPr>
              <w:pStyle w:val="Title"/>
              <w:jc w:val="left"/>
              <w:rPr>
                <w:b/>
                <w:sz w:val="22"/>
                <w:szCs w:val="22"/>
              </w:rPr>
            </w:pPr>
            <w:r w:rsidRPr="00424A50">
              <w:rPr>
                <w:b/>
                <w:sz w:val="22"/>
                <w:szCs w:val="22"/>
              </w:rPr>
              <w:t>19EC2009</w:t>
            </w:r>
          </w:p>
        </w:tc>
        <w:tc>
          <w:tcPr>
            <w:tcW w:w="1417" w:type="dxa"/>
            <w:vAlign w:val="center"/>
          </w:tcPr>
          <w:p w14:paraId="7EAC451C" w14:textId="77777777" w:rsidR="000C77D6" w:rsidRPr="00424A50" w:rsidRDefault="000C77D6" w:rsidP="007E575B">
            <w:pPr>
              <w:pStyle w:val="Title"/>
              <w:ind w:left="-468" w:firstLine="468"/>
              <w:jc w:val="left"/>
              <w:rPr>
                <w:sz w:val="22"/>
                <w:szCs w:val="22"/>
              </w:rPr>
            </w:pPr>
            <w:r w:rsidRPr="00424A50">
              <w:rPr>
                <w:b/>
                <w:bCs/>
                <w:sz w:val="22"/>
                <w:szCs w:val="22"/>
              </w:rPr>
              <w:t xml:space="preserve">Duration       </w:t>
            </w:r>
          </w:p>
        </w:tc>
        <w:tc>
          <w:tcPr>
            <w:tcW w:w="851" w:type="dxa"/>
            <w:vAlign w:val="center"/>
          </w:tcPr>
          <w:p w14:paraId="31E43A62" w14:textId="77777777" w:rsidR="000C77D6" w:rsidRPr="00424A50" w:rsidRDefault="000C77D6" w:rsidP="007E575B">
            <w:pPr>
              <w:pStyle w:val="Title"/>
              <w:jc w:val="left"/>
              <w:rPr>
                <w:b/>
                <w:sz w:val="22"/>
                <w:szCs w:val="22"/>
              </w:rPr>
            </w:pPr>
            <w:r w:rsidRPr="00424A50">
              <w:rPr>
                <w:b/>
                <w:sz w:val="22"/>
                <w:szCs w:val="22"/>
              </w:rPr>
              <w:t>3hrs</w:t>
            </w:r>
          </w:p>
        </w:tc>
      </w:tr>
      <w:tr w:rsidR="000C77D6" w:rsidRPr="00424A50" w14:paraId="07AE36E3" w14:textId="77777777" w:rsidTr="0037089B">
        <w:trPr>
          <w:trHeight w:val="397"/>
          <w:jc w:val="center"/>
        </w:trPr>
        <w:tc>
          <w:tcPr>
            <w:tcW w:w="1555" w:type="dxa"/>
            <w:vAlign w:val="center"/>
          </w:tcPr>
          <w:p w14:paraId="7B6C903D" w14:textId="77777777" w:rsidR="000C77D6" w:rsidRPr="00424A50" w:rsidRDefault="000C77D6" w:rsidP="00D94C18">
            <w:pPr>
              <w:pStyle w:val="Title"/>
              <w:ind w:right="-160"/>
              <w:jc w:val="left"/>
              <w:rPr>
                <w:b/>
                <w:sz w:val="22"/>
                <w:szCs w:val="22"/>
              </w:rPr>
            </w:pPr>
            <w:r w:rsidRPr="00424A50">
              <w:rPr>
                <w:b/>
                <w:sz w:val="22"/>
                <w:szCs w:val="22"/>
              </w:rPr>
              <w:t xml:space="preserve">Course Title     </w:t>
            </w:r>
          </w:p>
        </w:tc>
        <w:tc>
          <w:tcPr>
            <w:tcW w:w="6662" w:type="dxa"/>
            <w:vAlign w:val="center"/>
          </w:tcPr>
          <w:p w14:paraId="0EE65E0A" w14:textId="77777777" w:rsidR="000C77D6" w:rsidRPr="00424A50" w:rsidRDefault="000C77D6" w:rsidP="007E575B">
            <w:pPr>
              <w:pStyle w:val="Title"/>
              <w:jc w:val="left"/>
              <w:rPr>
                <w:b/>
                <w:sz w:val="22"/>
                <w:szCs w:val="22"/>
              </w:rPr>
            </w:pPr>
            <w:r w:rsidRPr="00424A50">
              <w:rPr>
                <w:b/>
                <w:sz w:val="22"/>
                <w:szCs w:val="22"/>
              </w:rPr>
              <w:t>TELECOMMUNICATION SWITCHING NETWORKS</w:t>
            </w:r>
          </w:p>
        </w:tc>
        <w:tc>
          <w:tcPr>
            <w:tcW w:w="1417" w:type="dxa"/>
            <w:vAlign w:val="center"/>
          </w:tcPr>
          <w:p w14:paraId="36B24C12" w14:textId="77777777" w:rsidR="000C77D6" w:rsidRPr="00424A50" w:rsidRDefault="000C77D6" w:rsidP="007E575B">
            <w:pPr>
              <w:pStyle w:val="Title"/>
              <w:jc w:val="left"/>
              <w:rPr>
                <w:b/>
                <w:bCs/>
                <w:sz w:val="22"/>
                <w:szCs w:val="22"/>
              </w:rPr>
            </w:pPr>
            <w:r w:rsidRPr="00424A50">
              <w:rPr>
                <w:b/>
                <w:bCs/>
                <w:sz w:val="22"/>
                <w:szCs w:val="22"/>
              </w:rPr>
              <w:t xml:space="preserve">Max. Marks </w:t>
            </w:r>
          </w:p>
        </w:tc>
        <w:tc>
          <w:tcPr>
            <w:tcW w:w="851" w:type="dxa"/>
            <w:vAlign w:val="center"/>
          </w:tcPr>
          <w:p w14:paraId="711D2F58" w14:textId="77777777" w:rsidR="000C77D6" w:rsidRPr="00424A50" w:rsidRDefault="000C77D6" w:rsidP="007E575B">
            <w:pPr>
              <w:pStyle w:val="Title"/>
              <w:jc w:val="left"/>
              <w:rPr>
                <w:b/>
                <w:sz w:val="22"/>
                <w:szCs w:val="22"/>
              </w:rPr>
            </w:pPr>
            <w:r w:rsidRPr="00424A50">
              <w:rPr>
                <w:b/>
                <w:sz w:val="22"/>
                <w:szCs w:val="22"/>
              </w:rPr>
              <w:t>100</w:t>
            </w:r>
          </w:p>
        </w:tc>
      </w:tr>
    </w:tbl>
    <w:p w14:paraId="417C55F1" w14:textId="77777777" w:rsidR="000C77D6" w:rsidRPr="00402DCB" w:rsidRDefault="000C77D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7"/>
        <w:gridCol w:w="7727"/>
        <w:gridCol w:w="670"/>
        <w:gridCol w:w="669"/>
        <w:gridCol w:w="457"/>
      </w:tblGrid>
      <w:tr w:rsidR="000C77D6" w:rsidRPr="00402DCB" w14:paraId="49003CEE" w14:textId="77777777" w:rsidTr="00691BA5">
        <w:trPr>
          <w:trHeight w:val="552"/>
        </w:trPr>
        <w:tc>
          <w:tcPr>
            <w:tcW w:w="272" w:type="pct"/>
            <w:vAlign w:val="center"/>
          </w:tcPr>
          <w:p w14:paraId="59F9D039" w14:textId="77777777" w:rsidR="000C77D6" w:rsidRPr="00402DCB" w:rsidRDefault="000C77D6" w:rsidP="00F94208">
            <w:pPr>
              <w:jc w:val="center"/>
              <w:rPr>
                <w:b/>
              </w:rPr>
            </w:pPr>
            <w:r w:rsidRPr="00402DCB">
              <w:rPr>
                <w:b/>
              </w:rPr>
              <w:t>Q. No.</w:t>
            </w:r>
          </w:p>
        </w:tc>
        <w:tc>
          <w:tcPr>
            <w:tcW w:w="3872" w:type="pct"/>
            <w:gridSpan w:val="2"/>
            <w:vAlign w:val="center"/>
          </w:tcPr>
          <w:p w14:paraId="5FB5F418" w14:textId="77777777" w:rsidR="000C77D6" w:rsidRPr="00402DCB" w:rsidRDefault="000C77D6" w:rsidP="00F94208">
            <w:pPr>
              <w:jc w:val="center"/>
              <w:rPr>
                <w:b/>
              </w:rPr>
            </w:pPr>
            <w:r w:rsidRPr="00402DCB">
              <w:rPr>
                <w:b/>
              </w:rPr>
              <w:t>Questions</w:t>
            </w:r>
          </w:p>
        </w:tc>
        <w:tc>
          <w:tcPr>
            <w:tcW w:w="319" w:type="pct"/>
            <w:vAlign w:val="center"/>
          </w:tcPr>
          <w:p w14:paraId="6262314E" w14:textId="77777777" w:rsidR="000C77D6" w:rsidRPr="00402DCB" w:rsidRDefault="000C77D6" w:rsidP="00F94208">
            <w:pPr>
              <w:jc w:val="center"/>
              <w:rPr>
                <w:b/>
              </w:rPr>
            </w:pPr>
            <w:r w:rsidRPr="00402DCB">
              <w:rPr>
                <w:b/>
              </w:rPr>
              <w:t>CO</w:t>
            </w:r>
          </w:p>
        </w:tc>
        <w:tc>
          <w:tcPr>
            <w:tcW w:w="319" w:type="pct"/>
            <w:vAlign w:val="center"/>
          </w:tcPr>
          <w:p w14:paraId="6C0A6F73" w14:textId="77777777" w:rsidR="000C77D6" w:rsidRPr="00402DCB" w:rsidRDefault="000C77D6" w:rsidP="00F94208">
            <w:pPr>
              <w:jc w:val="center"/>
              <w:rPr>
                <w:b/>
              </w:rPr>
            </w:pPr>
            <w:r w:rsidRPr="00402DCB">
              <w:rPr>
                <w:b/>
              </w:rPr>
              <w:t>BL</w:t>
            </w:r>
          </w:p>
        </w:tc>
        <w:tc>
          <w:tcPr>
            <w:tcW w:w="218" w:type="pct"/>
            <w:vAlign w:val="center"/>
          </w:tcPr>
          <w:p w14:paraId="6762811E" w14:textId="77777777" w:rsidR="000C77D6" w:rsidRPr="00402DCB" w:rsidRDefault="000C77D6" w:rsidP="00F94208">
            <w:pPr>
              <w:jc w:val="center"/>
              <w:rPr>
                <w:b/>
              </w:rPr>
            </w:pPr>
            <w:r w:rsidRPr="00402DCB">
              <w:rPr>
                <w:b/>
              </w:rPr>
              <w:t>M</w:t>
            </w:r>
          </w:p>
        </w:tc>
      </w:tr>
      <w:tr w:rsidR="000C77D6" w:rsidRPr="00402DCB" w14:paraId="7215FCC5" w14:textId="77777777" w:rsidTr="00F94208">
        <w:trPr>
          <w:trHeight w:val="550"/>
        </w:trPr>
        <w:tc>
          <w:tcPr>
            <w:tcW w:w="5000" w:type="pct"/>
            <w:gridSpan w:val="6"/>
            <w:vAlign w:val="center"/>
          </w:tcPr>
          <w:p w14:paraId="292E58EB" w14:textId="77777777" w:rsidR="000C77D6" w:rsidRPr="00402DCB" w:rsidRDefault="000C77D6" w:rsidP="00F94208">
            <w:pPr>
              <w:jc w:val="center"/>
              <w:rPr>
                <w:b/>
              </w:rPr>
            </w:pPr>
            <w:r w:rsidRPr="00402DCB">
              <w:rPr>
                <w:b/>
              </w:rPr>
              <w:t>PART – A (10 X 1 = 10 MARKS)</w:t>
            </w:r>
          </w:p>
        </w:tc>
      </w:tr>
      <w:tr w:rsidR="000C77D6" w:rsidRPr="00402DCB" w14:paraId="390F34E1" w14:textId="77777777" w:rsidTr="00691BA5">
        <w:trPr>
          <w:trHeight w:val="283"/>
        </w:trPr>
        <w:tc>
          <w:tcPr>
            <w:tcW w:w="272" w:type="pct"/>
          </w:tcPr>
          <w:p w14:paraId="508F03C2" w14:textId="77777777" w:rsidR="000C77D6" w:rsidRPr="00402DCB" w:rsidRDefault="000C77D6" w:rsidP="00691BA5">
            <w:pPr>
              <w:jc w:val="center"/>
            </w:pPr>
            <w:r w:rsidRPr="00402DCB">
              <w:t>1.</w:t>
            </w:r>
          </w:p>
        </w:tc>
        <w:tc>
          <w:tcPr>
            <w:tcW w:w="3872" w:type="pct"/>
            <w:gridSpan w:val="2"/>
            <w:vAlign w:val="center"/>
          </w:tcPr>
          <w:p w14:paraId="198FFC6D" w14:textId="77777777" w:rsidR="000C77D6" w:rsidRPr="00402DCB" w:rsidRDefault="000C77D6" w:rsidP="00691BA5">
            <w:pPr>
              <w:autoSpaceDE w:val="0"/>
              <w:autoSpaceDN w:val="0"/>
              <w:adjustRightInd w:val="0"/>
            </w:pPr>
            <w:r w:rsidRPr="00402DCB">
              <w:t>Give an example of common channel signaling.</w:t>
            </w:r>
          </w:p>
        </w:tc>
        <w:tc>
          <w:tcPr>
            <w:tcW w:w="319" w:type="pct"/>
            <w:vAlign w:val="center"/>
          </w:tcPr>
          <w:p w14:paraId="43D397FF" w14:textId="77777777" w:rsidR="000C77D6" w:rsidRPr="00402DCB" w:rsidRDefault="000C77D6" w:rsidP="00691BA5">
            <w:pPr>
              <w:jc w:val="center"/>
            </w:pPr>
            <w:r w:rsidRPr="00402DCB">
              <w:t>CO1</w:t>
            </w:r>
          </w:p>
        </w:tc>
        <w:tc>
          <w:tcPr>
            <w:tcW w:w="319" w:type="pct"/>
            <w:vAlign w:val="center"/>
          </w:tcPr>
          <w:p w14:paraId="277AE688" w14:textId="77777777" w:rsidR="000C77D6" w:rsidRPr="00402DCB" w:rsidRDefault="000C77D6" w:rsidP="00691BA5">
            <w:pPr>
              <w:jc w:val="center"/>
            </w:pPr>
            <w:r w:rsidRPr="00402DCB">
              <w:t>U</w:t>
            </w:r>
          </w:p>
        </w:tc>
        <w:tc>
          <w:tcPr>
            <w:tcW w:w="218" w:type="pct"/>
            <w:vAlign w:val="center"/>
          </w:tcPr>
          <w:p w14:paraId="30EAC187" w14:textId="77777777" w:rsidR="000C77D6" w:rsidRPr="00402DCB" w:rsidRDefault="000C77D6" w:rsidP="00691BA5">
            <w:pPr>
              <w:jc w:val="center"/>
            </w:pPr>
            <w:r w:rsidRPr="00402DCB">
              <w:t>1</w:t>
            </w:r>
          </w:p>
        </w:tc>
      </w:tr>
      <w:tr w:rsidR="000C77D6" w:rsidRPr="00402DCB" w14:paraId="547E8D7E" w14:textId="77777777" w:rsidTr="00691BA5">
        <w:trPr>
          <w:trHeight w:val="283"/>
        </w:trPr>
        <w:tc>
          <w:tcPr>
            <w:tcW w:w="272" w:type="pct"/>
          </w:tcPr>
          <w:p w14:paraId="176C779A" w14:textId="77777777" w:rsidR="000C77D6" w:rsidRPr="00402DCB" w:rsidRDefault="000C77D6" w:rsidP="00691BA5">
            <w:pPr>
              <w:jc w:val="center"/>
            </w:pPr>
            <w:r w:rsidRPr="00402DCB">
              <w:t>2.</w:t>
            </w:r>
          </w:p>
        </w:tc>
        <w:tc>
          <w:tcPr>
            <w:tcW w:w="3872" w:type="pct"/>
            <w:gridSpan w:val="2"/>
            <w:vAlign w:val="center"/>
          </w:tcPr>
          <w:p w14:paraId="37351CF2" w14:textId="77777777" w:rsidR="000C77D6" w:rsidRPr="00402DCB" w:rsidRDefault="000C77D6" w:rsidP="00691BA5">
            <w:r w:rsidRPr="00402DCB">
              <w:t>Name the exchange which does not support local subscribers.</w:t>
            </w:r>
          </w:p>
        </w:tc>
        <w:tc>
          <w:tcPr>
            <w:tcW w:w="319" w:type="pct"/>
            <w:vAlign w:val="center"/>
          </w:tcPr>
          <w:p w14:paraId="0BA44D21" w14:textId="77777777" w:rsidR="000C77D6" w:rsidRPr="00402DCB" w:rsidRDefault="000C77D6" w:rsidP="00691BA5">
            <w:pPr>
              <w:jc w:val="center"/>
            </w:pPr>
            <w:r w:rsidRPr="00402DCB">
              <w:t>CO1</w:t>
            </w:r>
          </w:p>
        </w:tc>
        <w:tc>
          <w:tcPr>
            <w:tcW w:w="319" w:type="pct"/>
            <w:vAlign w:val="center"/>
          </w:tcPr>
          <w:p w14:paraId="392F9CF7" w14:textId="77777777" w:rsidR="000C77D6" w:rsidRPr="00402DCB" w:rsidRDefault="000C77D6" w:rsidP="00691BA5">
            <w:pPr>
              <w:jc w:val="center"/>
            </w:pPr>
            <w:r w:rsidRPr="00402DCB">
              <w:t>R</w:t>
            </w:r>
          </w:p>
        </w:tc>
        <w:tc>
          <w:tcPr>
            <w:tcW w:w="218" w:type="pct"/>
            <w:vAlign w:val="center"/>
          </w:tcPr>
          <w:p w14:paraId="72A58F7C" w14:textId="77777777" w:rsidR="000C77D6" w:rsidRPr="00402DCB" w:rsidRDefault="000C77D6" w:rsidP="00691BA5">
            <w:pPr>
              <w:jc w:val="center"/>
            </w:pPr>
            <w:r w:rsidRPr="00402DCB">
              <w:t>1</w:t>
            </w:r>
          </w:p>
        </w:tc>
      </w:tr>
      <w:tr w:rsidR="000C77D6" w:rsidRPr="00402DCB" w14:paraId="743AE407" w14:textId="77777777" w:rsidTr="00691BA5">
        <w:trPr>
          <w:trHeight w:val="283"/>
        </w:trPr>
        <w:tc>
          <w:tcPr>
            <w:tcW w:w="272" w:type="pct"/>
          </w:tcPr>
          <w:p w14:paraId="160707F2" w14:textId="77777777" w:rsidR="000C77D6" w:rsidRPr="00402DCB" w:rsidRDefault="000C77D6" w:rsidP="00691BA5">
            <w:pPr>
              <w:jc w:val="center"/>
            </w:pPr>
            <w:r w:rsidRPr="00402DCB">
              <w:t>3.</w:t>
            </w:r>
          </w:p>
        </w:tc>
        <w:tc>
          <w:tcPr>
            <w:tcW w:w="3872" w:type="pct"/>
            <w:gridSpan w:val="2"/>
            <w:vAlign w:val="center"/>
          </w:tcPr>
          <w:p w14:paraId="26C89B58" w14:textId="77777777" w:rsidR="000C77D6" w:rsidRPr="00402DCB" w:rsidRDefault="000C77D6" w:rsidP="00691BA5">
            <w:r w:rsidRPr="00402DCB">
              <w:rPr>
                <w:lang w:val="en-IN"/>
              </w:rPr>
              <w:t>Choose the type of switch, which shares the resources.</w:t>
            </w:r>
          </w:p>
        </w:tc>
        <w:tc>
          <w:tcPr>
            <w:tcW w:w="319" w:type="pct"/>
            <w:vAlign w:val="center"/>
          </w:tcPr>
          <w:p w14:paraId="78FC3CEE" w14:textId="77777777" w:rsidR="000C77D6" w:rsidRPr="00402DCB" w:rsidRDefault="000C77D6" w:rsidP="00691BA5">
            <w:pPr>
              <w:jc w:val="center"/>
            </w:pPr>
            <w:r w:rsidRPr="00402DCB">
              <w:t>CO2</w:t>
            </w:r>
          </w:p>
        </w:tc>
        <w:tc>
          <w:tcPr>
            <w:tcW w:w="319" w:type="pct"/>
            <w:vAlign w:val="center"/>
          </w:tcPr>
          <w:p w14:paraId="7FBA7EFA" w14:textId="77777777" w:rsidR="000C77D6" w:rsidRPr="00402DCB" w:rsidRDefault="000C77D6" w:rsidP="00691BA5">
            <w:pPr>
              <w:jc w:val="center"/>
            </w:pPr>
            <w:r w:rsidRPr="00402DCB">
              <w:t>A</w:t>
            </w:r>
          </w:p>
        </w:tc>
        <w:tc>
          <w:tcPr>
            <w:tcW w:w="218" w:type="pct"/>
          </w:tcPr>
          <w:p w14:paraId="30A63B3A" w14:textId="77777777" w:rsidR="000C77D6" w:rsidRPr="00402DCB" w:rsidRDefault="000C77D6" w:rsidP="00691BA5">
            <w:pPr>
              <w:jc w:val="center"/>
            </w:pPr>
            <w:r w:rsidRPr="00402DCB">
              <w:t>1</w:t>
            </w:r>
          </w:p>
        </w:tc>
      </w:tr>
      <w:tr w:rsidR="000C77D6" w:rsidRPr="00402DCB" w14:paraId="1C4641A3" w14:textId="77777777" w:rsidTr="00691BA5">
        <w:trPr>
          <w:trHeight w:val="283"/>
        </w:trPr>
        <w:tc>
          <w:tcPr>
            <w:tcW w:w="272" w:type="pct"/>
          </w:tcPr>
          <w:p w14:paraId="124AD715" w14:textId="77777777" w:rsidR="000C77D6" w:rsidRPr="00402DCB" w:rsidRDefault="000C77D6" w:rsidP="00691BA5">
            <w:pPr>
              <w:jc w:val="center"/>
            </w:pPr>
            <w:r w:rsidRPr="00402DCB">
              <w:t>4.</w:t>
            </w:r>
          </w:p>
        </w:tc>
        <w:tc>
          <w:tcPr>
            <w:tcW w:w="3872" w:type="pct"/>
            <w:gridSpan w:val="2"/>
            <w:vAlign w:val="center"/>
          </w:tcPr>
          <w:p w14:paraId="5C2A01E4" w14:textId="77777777" w:rsidR="000C77D6" w:rsidRPr="00402DCB" w:rsidRDefault="000C77D6" w:rsidP="00691BA5">
            <w:r w:rsidRPr="00402DCB">
              <w:t>Determine the number of switching elements in a two-stage</w:t>
            </w:r>
            <w:r>
              <w:t xml:space="preserve"> network for</w:t>
            </w:r>
            <w:r w:rsidRPr="00402DCB">
              <w:t xml:space="preserve"> N= 10.</w:t>
            </w:r>
          </w:p>
        </w:tc>
        <w:tc>
          <w:tcPr>
            <w:tcW w:w="319" w:type="pct"/>
            <w:vAlign w:val="center"/>
          </w:tcPr>
          <w:p w14:paraId="529769AF" w14:textId="77777777" w:rsidR="000C77D6" w:rsidRPr="00402DCB" w:rsidRDefault="000C77D6" w:rsidP="00691BA5">
            <w:pPr>
              <w:jc w:val="center"/>
            </w:pPr>
            <w:r w:rsidRPr="00402DCB">
              <w:t>CO2</w:t>
            </w:r>
          </w:p>
        </w:tc>
        <w:tc>
          <w:tcPr>
            <w:tcW w:w="319" w:type="pct"/>
            <w:vAlign w:val="center"/>
          </w:tcPr>
          <w:p w14:paraId="15BE40F5" w14:textId="77777777" w:rsidR="000C77D6" w:rsidRPr="00402DCB" w:rsidRDefault="000C77D6" w:rsidP="00691BA5">
            <w:pPr>
              <w:jc w:val="center"/>
            </w:pPr>
            <w:r w:rsidRPr="00402DCB">
              <w:t>A</w:t>
            </w:r>
          </w:p>
        </w:tc>
        <w:tc>
          <w:tcPr>
            <w:tcW w:w="218" w:type="pct"/>
          </w:tcPr>
          <w:p w14:paraId="3ECEBD70" w14:textId="77777777" w:rsidR="000C77D6" w:rsidRPr="00402DCB" w:rsidRDefault="000C77D6" w:rsidP="00691BA5">
            <w:pPr>
              <w:jc w:val="center"/>
            </w:pPr>
            <w:r w:rsidRPr="00402DCB">
              <w:t>1</w:t>
            </w:r>
          </w:p>
        </w:tc>
      </w:tr>
      <w:tr w:rsidR="000C77D6" w:rsidRPr="00402DCB" w14:paraId="667E0430" w14:textId="77777777" w:rsidTr="00691BA5">
        <w:trPr>
          <w:trHeight w:val="283"/>
        </w:trPr>
        <w:tc>
          <w:tcPr>
            <w:tcW w:w="272" w:type="pct"/>
          </w:tcPr>
          <w:p w14:paraId="4E50DCC9" w14:textId="77777777" w:rsidR="000C77D6" w:rsidRPr="00402DCB" w:rsidRDefault="000C77D6" w:rsidP="00691BA5">
            <w:pPr>
              <w:jc w:val="center"/>
            </w:pPr>
            <w:r w:rsidRPr="00402DCB">
              <w:t>5.</w:t>
            </w:r>
          </w:p>
        </w:tc>
        <w:tc>
          <w:tcPr>
            <w:tcW w:w="3872" w:type="pct"/>
            <w:gridSpan w:val="2"/>
            <w:vAlign w:val="center"/>
          </w:tcPr>
          <w:p w14:paraId="0F32EB4E" w14:textId="77777777" w:rsidR="000C77D6" w:rsidRPr="00402DCB" w:rsidRDefault="000C77D6" w:rsidP="00691BA5">
            <w:pPr>
              <w:pStyle w:val="Default"/>
              <w:rPr>
                <w:color w:val="auto"/>
              </w:rPr>
            </w:pPr>
            <w:r w:rsidRPr="00402DCB">
              <w:rPr>
                <w:color w:val="auto"/>
              </w:rPr>
              <w:t>List</w:t>
            </w:r>
            <w:r>
              <w:rPr>
                <w:color w:val="auto"/>
              </w:rPr>
              <w:t xml:space="preserve"> any two</w:t>
            </w:r>
            <w:r w:rsidRPr="00402DCB">
              <w:rPr>
                <w:color w:val="auto"/>
              </w:rPr>
              <w:t xml:space="preserve"> limitations of cross bar switching system.</w:t>
            </w:r>
          </w:p>
        </w:tc>
        <w:tc>
          <w:tcPr>
            <w:tcW w:w="319" w:type="pct"/>
            <w:vAlign w:val="center"/>
          </w:tcPr>
          <w:p w14:paraId="2F79D279" w14:textId="77777777" w:rsidR="000C77D6" w:rsidRPr="00402DCB" w:rsidRDefault="000C77D6" w:rsidP="00691BA5">
            <w:pPr>
              <w:jc w:val="center"/>
            </w:pPr>
            <w:r w:rsidRPr="00402DCB">
              <w:t>CO3</w:t>
            </w:r>
          </w:p>
        </w:tc>
        <w:tc>
          <w:tcPr>
            <w:tcW w:w="319" w:type="pct"/>
            <w:vAlign w:val="center"/>
          </w:tcPr>
          <w:p w14:paraId="6F8C3C34" w14:textId="77777777" w:rsidR="000C77D6" w:rsidRPr="00402DCB" w:rsidRDefault="000C77D6" w:rsidP="00691BA5">
            <w:pPr>
              <w:jc w:val="center"/>
            </w:pPr>
            <w:r w:rsidRPr="00402DCB">
              <w:t>R</w:t>
            </w:r>
          </w:p>
        </w:tc>
        <w:tc>
          <w:tcPr>
            <w:tcW w:w="218" w:type="pct"/>
            <w:vAlign w:val="center"/>
          </w:tcPr>
          <w:p w14:paraId="71EE8555" w14:textId="77777777" w:rsidR="000C77D6" w:rsidRPr="00402DCB" w:rsidRDefault="000C77D6" w:rsidP="00691BA5">
            <w:pPr>
              <w:jc w:val="center"/>
            </w:pPr>
            <w:r w:rsidRPr="00402DCB">
              <w:t>1</w:t>
            </w:r>
          </w:p>
        </w:tc>
      </w:tr>
      <w:tr w:rsidR="000C77D6" w:rsidRPr="00402DCB" w14:paraId="667610B4" w14:textId="77777777" w:rsidTr="00691BA5">
        <w:trPr>
          <w:trHeight w:val="283"/>
        </w:trPr>
        <w:tc>
          <w:tcPr>
            <w:tcW w:w="272" w:type="pct"/>
          </w:tcPr>
          <w:p w14:paraId="0B739E73" w14:textId="77777777" w:rsidR="000C77D6" w:rsidRPr="00402DCB" w:rsidRDefault="000C77D6" w:rsidP="00691BA5">
            <w:pPr>
              <w:jc w:val="center"/>
            </w:pPr>
            <w:r w:rsidRPr="00402DCB">
              <w:t>6.</w:t>
            </w:r>
          </w:p>
        </w:tc>
        <w:tc>
          <w:tcPr>
            <w:tcW w:w="3872" w:type="pct"/>
            <w:gridSpan w:val="2"/>
            <w:vAlign w:val="center"/>
          </w:tcPr>
          <w:p w14:paraId="6D9262AA" w14:textId="77777777" w:rsidR="000C77D6" w:rsidRPr="00402DCB" w:rsidRDefault="000C77D6" w:rsidP="00691BA5">
            <w:r w:rsidRPr="00402DCB">
              <w:t>Indicate</w:t>
            </w:r>
            <w:r>
              <w:t xml:space="preserve"> the command format for</w:t>
            </w:r>
            <w:r w:rsidRPr="00402DCB">
              <w:t xml:space="preserve"> record a number.</w:t>
            </w:r>
          </w:p>
        </w:tc>
        <w:tc>
          <w:tcPr>
            <w:tcW w:w="319" w:type="pct"/>
            <w:vAlign w:val="center"/>
          </w:tcPr>
          <w:p w14:paraId="23DFF923" w14:textId="77777777" w:rsidR="000C77D6" w:rsidRPr="00402DCB" w:rsidRDefault="000C77D6" w:rsidP="00691BA5">
            <w:r w:rsidRPr="00402DCB">
              <w:t>CO3</w:t>
            </w:r>
          </w:p>
        </w:tc>
        <w:tc>
          <w:tcPr>
            <w:tcW w:w="319" w:type="pct"/>
            <w:vAlign w:val="center"/>
          </w:tcPr>
          <w:p w14:paraId="62658469" w14:textId="77777777" w:rsidR="000C77D6" w:rsidRPr="00402DCB" w:rsidRDefault="000C77D6" w:rsidP="00691BA5">
            <w:pPr>
              <w:jc w:val="center"/>
            </w:pPr>
            <w:r w:rsidRPr="00402DCB">
              <w:t>U</w:t>
            </w:r>
          </w:p>
        </w:tc>
        <w:tc>
          <w:tcPr>
            <w:tcW w:w="218" w:type="pct"/>
            <w:vAlign w:val="center"/>
          </w:tcPr>
          <w:p w14:paraId="6B95A208" w14:textId="77777777" w:rsidR="000C77D6" w:rsidRPr="00402DCB" w:rsidRDefault="000C77D6" w:rsidP="00691BA5">
            <w:pPr>
              <w:jc w:val="center"/>
            </w:pPr>
            <w:r w:rsidRPr="00402DCB">
              <w:t>1</w:t>
            </w:r>
          </w:p>
        </w:tc>
      </w:tr>
      <w:tr w:rsidR="000C77D6" w:rsidRPr="00402DCB" w14:paraId="021DC432" w14:textId="77777777" w:rsidTr="00691BA5">
        <w:trPr>
          <w:trHeight w:val="283"/>
        </w:trPr>
        <w:tc>
          <w:tcPr>
            <w:tcW w:w="272" w:type="pct"/>
          </w:tcPr>
          <w:p w14:paraId="5A6BB6B6" w14:textId="77777777" w:rsidR="000C77D6" w:rsidRPr="00402DCB" w:rsidRDefault="000C77D6" w:rsidP="00691BA5">
            <w:pPr>
              <w:jc w:val="center"/>
            </w:pPr>
            <w:r w:rsidRPr="00402DCB">
              <w:t>7.</w:t>
            </w:r>
          </w:p>
        </w:tc>
        <w:tc>
          <w:tcPr>
            <w:tcW w:w="3872" w:type="pct"/>
            <w:gridSpan w:val="2"/>
            <w:vAlign w:val="center"/>
          </w:tcPr>
          <w:p w14:paraId="714D3E7A" w14:textId="77777777" w:rsidR="000C77D6" w:rsidRPr="00402DCB" w:rsidRDefault="000C77D6" w:rsidP="00691BA5">
            <w:pPr>
              <w:pStyle w:val="ListParagraph"/>
              <w:ind w:left="0"/>
              <w:rPr>
                <w:noProof/>
                <w:lang w:eastAsia="zh-TW"/>
              </w:rPr>
            </w:pPr>
            <w:r w:rsidRPr="00402DCB">
              <w:t>Write the format of national numbering system.</w:t>
            </w:r>
          </w:p>
        </w:tc>
        <w:tc>
          <w:tcPr>
            <w:tcW w:w="319" w:type="pct"/>
            <w:vAlign w:val="center"/>
          </w:tcPr>
          <w:p w14:paraId="3B62D0C5" w14:textId="77777777" w:rsidR="000C77D6" w:rsidRPr="00402DCB" w:rsidRDefault="000C77D6" w:rsidP="00691BA5">
            <w:pPr>
              <w:jc w:val="center"/>
            </w:pPr>
            <w:r w:rsidRPr="00402DCB">
              <w:t>CO4</w:t>
            </w:r>
          </w:p>
        </w:tc>
        <w:tc>
          <w:tcPr>
            <w:tcW w:w="319" w:type="pct"/>
            <w:vAlign w:val="center"/>
          </w:tcPr>
          <w:p w14:paraId="58EFF88C" w14:textId="77777777" w:rsidR="000C77D6" w:rsidRPr="00402DCB" w:rsidRDefault="000C77D6" w:rsidP="00691BA5">
            <w:pPr>
              <w:jc w:val="center"/>
            </w:pPr>
            <w:r w:rsidRPr="00402DCB">
              <w:t>A</w:t>
            </w:r>
          </w:p>
        </w:tc>
        <w:tc>
          <w:tcPr>
            <w:tcW w:w="218" w:type="pct"/>
            <w:vAlign w:val="center"/>
          </w:tcPr>
          <w:p w14:paraId="091EEAAE" w14:textId="77777777" w:rsidR="000C77D6" w:rsidRPr="00402DCB" w:rsidRDefault="000C77D6" w:rsidP="00691BA5">
            <w:pPr>
              <w:jc w:val="center"/>
            </w:pPr>
            <w:r w:rsidRPr="00402DCB">
              <w:t>1</w:t>
            </w:r>
          </w:p>
        </w:tc>
      </w:tr>
      <w:tr w:rsidR="000C77D6" w:rsidRPr="00402DCB" w14:paraId="32E1C66B" w14:textId="77777777" w:rsidTr="00691BA5">
        <w:trPr>
          <w:trHeight w:val="283"/>
        </w:trPr>
        <w:tc>
          <w:tcPr>
            <w:tcW w:w="272" w:type="pct"/>
          </w:tcPr>
          <w:p w14:paraId="4AFC615E" w14:textId="77777777" w:rsidR="000C77D6" w:rsidRPr="00402DCB" w:rsidRDefault="000C77D6" w:rsidP="00691BA5">
            <w:pPr>
              <w:jc w:val="center"/>
            </w:pPr>
            <w:r w:rsidRPr="00402DCB">
              <w:t>8.</w:t>
            </w:r>
          </w:p>
        </w:tc>
        <w:tc>
          <w:tcPr>
            <w:tcW w:w="3872" w:type="pct"/>
            <w:gridSpan w:val="2"/>
            <w:vAlign w:val="center"/>
          </w:tcPr>
          <w:p w14:paraId="4F303DA0" w14:textId="77777777" w:rsidR="000C77D6" w:rsidRPr="00402DCB" w:rsidRDefault="000C77D6" w:rsidP="00691BA5">
            <w:pPr>
              <w:rPr>
                <w:b/>
                <w:bCs/>
              </w:rPr>
            </w:pPr>
            <w:r w:rsidRPr="00402DCB">
              <w:t>Name the system which rejects the overload traffic.</w:t>
            </w:r>
          </w:p>
        </w:tc>
        <w:tc>
          <w:tcPr>
            <w:tcW w:w="319" w:type="pct"/>
            <w:vAlign w:val="center"/>
          </w:tcPr>
          <w:p w14:paraId="08B8F1E1" w14:textId="77777777" w:rsidR="000C77D6" w:rsidRPr="00402DCB" w:rsidRDefault="000C77D6" w:rsidP="00691BA5">
            <w:pPr>
              <w:jc w:val="center"/>
            </w:pPr>
            <w:r w:rsidRPr="00402DCB">
              <w:t>CO4</w:t>
            </w:r>
          </w:p>
        </w:tc>
        <w:tc>
          <w:tcPr>
            <w:tcW w:w="319" w:type="pct"/>
            <w:vAlign w:val="center"/>
          </w:tcPr>
          <w:p w14:paraId="3A23F48B" w14:textId="77777777" w:rsidR="000C77D6" w:rsidRPr="00402DCB" w:rsidRDefault="000C77D6" w:rsidP="00691BA5">
            <w:pPr>
              <w:jc w:val="center"/>
            </w:pPr>
            <w:r w:rsidRPr="00402DCB">
              <w:t>R</w:t>
            </w:r>
          </w:p>
        </w:tc>
        <w:tc>
          <w:tcPr>
            <w:tcW w:w="218" w:type="pct"/>
            <w:vAlign w:val="center"/>
          </w:tcPr>
          <w:p w14:paraId="10694DFE" w14:textId="77777777" w:rsidR="000C77D6" w:rsidRPr="00402DCB" w:rsidRDefault="000C77D6" w:rsidP="00691BA5">
            <w:pPr>
              <w:jc w:val="center"/>
            </w:pPr>
            <w:r w:rsidRPr="00402DCB">
              <w:t>1</w:t>
            </w:r>
          </w:p>
        </w:tc>
      </w:tr>
      <w:tr w:rsidR="000C77D6" w:rsidRPr="00402DCB" w14:paraId="226F4AEC" w14:textId="77777777" w:rsidTr="00691BA5">
        <w:trPr>
          <w:trHeight w:val="283"/>
        </w:trPr>
        <w:tc>
          <w:tcPr>
            <w:tcW w:w="272" w:type="pct"/>
          </w:tcPr>
          <w:p w14:paraId="1A85B2BE" w14:textId="77777777" w:rsidR="000C77D6" w:rsidRPr="00402DCB" w:rsidRDefault="000C77D6" w:rsidP="00691BA5">
            <w:pPr>
              <w:jc w:val="center"/>
            </w:pPr>
            <w:r w:rsidRPr="00402DCB">
              <w:t>9.</w:t>
            </w:r>
          </w:p>
        </w:tc>
        <w:tc>
          <w:tcPr>
            <w:tcW w:w="3872" w:type="pct"/>
            <w:gridSpan w:val="2"/>
            <w:vAlign w:val="center"/>
          </w:tcPr>
          <w:p w14:paraId="1626DB86" w14:textId="77777777" w:rsidR="000C77D6" w:rsidRPr="00402DCB" w:rsidRDefault="000C77D6" w:rsidP="00691BA5">
            <w:pPr>
              <w:pStyle w:val="ListParagraph"/>
              <w:ind w:left="0"/>
              <w:rPr>
                <w:noProof/>
                <w:lang w:eastAsia="zh-TW"/>
              </w:rPr>
            </w:pPr>
            <w:r w:rsidRPr="00402DCB">
              <w:t>Select the random variables in telephone network.</w:t>
            </w:r>
          </w:p>
        </w:tc>
        <w:tc>
          <w:tcPr>
            <w:tcW w:w="319" w:type="pct"/>
            <w:vAlign w:val="center"/>
          </w:tcPr>
          <w:p w14:paraId="6BC05581" w14:textId="77777777" w:rsidR="000C77D6" w:rsidRPr="00402DCB" w:rsidRDefault="000C77D6" w:rsidP="00691BA5">
            <w:pPr>
              <w:jc w:val="center"/>
            </w:pPr>
            <w:r w:rsidRPr="00402DCB">
              <w:t>CO5</w:t>
            </w:r>
          </w:p>
        </w:tc>
        <w:tc>
          <w:tcPr>
            <w:tcW w:w="319" w:type="pct"/>
            <w:vAlign w:val="center"/>
          </w:tcPr>
          <w:p w14:paraId="4C9D2E0C" w14:textId="77777777" w:rsidR="000C77D6" w:rsidRPr="00402DCB" w:rsidRDefault="000C77D6" w:rsidP="00691BA5">
            <w:pPr>
              <w:jc w:val="center"/>
            </w:pPr>
            <w:r w:rsidRPr="00402DCB">
              <w:t>An</w:t>
            </w:r>
          </w:p>
        </w:tc>
        <w:tc>
          <w:tcPr>
            <w:tcW w:w="218" w:type="pct"/>
            <w:vAlign w:val="center"/>
          </w:tcPr>
          <w:p w14:paraId="44FC69AF" w14:textId="77777777" w:rsidR="000C77D6" w:rsidRPr="00402DCB" w:rsidRDefault="000C77D6" w:rsidP="00691BA5">
            <w:pPr>
              <w:jc w:val="center"/>
            </w:pPr>
            <w:r w:rsidRPr="00402DCB">
              <w:t>1</w:t>
            </w:r>
          </w:p>
        </w:tc>
      </w:tr>
      <w:tr w:rsidR="000C77D6" w:rsidRPr="00402DCB" w14:paraId="6E9D10BF" w14:textId="77777777" w:rsidTr="00691BA5">
        <w:trPr>
          <w:trHeight w:val="350"/>
        </w:trPr>
        <w:tc>
          <w:tcPr>
            <w:tcW w:w="272" w:type="pct"/>
          </w:tcPr>
          <w:p w14:paraId="229A0C3D" w14:textId="77777777" w:rsidR="000C77D6" w:rsidRPr="00402DCB" w:rsidRDefault="000C77D6" w:rsidP="00691BA5">
            <w:pPr>
              <w:jc w:val="center"/>
            </w:pPr>
            <w:r w:rsidRPr="00402DCB">
              <w:t>10.</w:t>
            </w:r>
          </w:p>
        </w:tc>
        <w:tc>
          <w:tcPr>
            <w:tcW w:w="3872" w:type="pct"/>
            <w:gridSpan w:val="2"/>
          </w:tcPr>
          <w:p w14:paraId="0AD44519" w14:textId="77777777" w:rsidR="000C77D6" w:rsidRPr="00402DCB" w:rsidRDefault="000C77D6" w:rsidP="00691BA5">
            <w:pPr>
              <w:spacing w:after="160" w:line="259" w:lineRule="auto"/>
            </w:pPr>
            <w:r w:rsidRPr="00402DCB">
              <w:t xml:space="preserve">Identify the light source used in </w:t>
            </w:r>
            <w:r>
              <w:t>s</w:t>
            </w:r>
            <w:r w:rsidRPr="00402DCB">
              <w:t>ingle mode of FDDI.</w:t>
            </w:r>
          </w:p>
        </w:tc>
        <w:tc>
          <w:tcPr>
            <w:tcW w:w="319" w:type="pct"/>
          </w:tcPr>
          <w:p w14:paraId="0C6B87C2" w14:textId="77777777" w:rsidR="000C77D6" w:rsidRPr="00402DCB" w:rsidRDefault="000C77D6" w:rsidP="00691BA5">
            <w:pPr>
              <w:jc w:val="center"/>
            </w:pPr>
            <w:r w:rsidRPr="00402DCB">
              <w:t>CO6</w:t>
            </w:r>
          </w:p>
        </w:tc>
        <w:tc>
          <w:tcPr>
            <w:tcW w:w="319" w:type="pct"/>
          </w:tcPr>
          <w:p w14:paraId="1443CF62" w14:textId="77777777" w:rsidR="000C77D6" w:rsidRPr="00402DCB" w:rsidRDefault="000C77D6" w:rsidP="00691BA5">
            <w:pPr>
              <w:jc w:val="center"/>
            </w:pPr>
            <w:r w:rsidRPr="00402DCB">
              <w:t>U</w:t>
            </w:r>
          </w:p>
        </w:tc>
        <w:tc>
          <w:tcPr>
            <w:tcW w:w="218" w:type="pct"/>
          </w:tcPr>
          <w:p w14:paraId="08779508" w14:textId="77777777" w:rsidR="000C77D6" w:rsidRPr="00402DCB" w:rsidRDefault="000C77D6" w:rsidP="00691BA5">
            <w:pPr>
              <w:jc w:val="center"/>
            </w:pPr>
            <w:r w:rsidRPr="00402DCB">
              <w:t>1</w:t>
            </w:r>
          </w:p>
        </w:tc>
      </w:tr>
      <w:tr w:rsidR="000C77D6" w:rsidRPr="00402DCB" w14:paraId="6212673A" w14:textId="77777777" w:rsidTr="00F94208">
        <w:trPr>
          <w:trHeight w:val="552"/>
        </w:trPr>
        <w:tc>
          <w:tcPr>
            <w:tcW w:w="5000" w:type="pct"/>
            <w:gridSpan w:val="6"/>
            <w:vAlign w:val="center"/>
          </w:tcPr>
          <w:p w14:paraId="1A985C1C" w14:textId="77777777" w:rsidR="000C77D6" w:rsidRPr="00402DCB" w:rsidRDefault="000C77D6" w:rsidP="00691BA5">
            <w:pPr>
              <w:jc w:val="center"/>
              <w:rPr>
                <w:b/>
              </w:rPr>
            </w:pPr>
            <w:r w:rsidRPr="00402DCB">
              <w:rPr>
                <w:b/>
              </w:rPr>
              <w:t>PART – B (6 X 3 = 18 MARKS)</w:t>
            </w:r>
          </w:p>
        </w:tc>
      </w:tr>
      <w:tr w:rsidR="000C77D6" w:rsidRPr="00402DCB" w14:paraId="4FD65E24" w14:textId="77777777" w:rsidTr="00691BA5">
        <w:trPr>
          <w:trHeight w:val="283"/>
        </w:trPr>
        <w:tc>
          <w:tcPr>
            <w:tcW w:w="272" w:type="pct"/>
          </w:tcPr>
          <w:p w14:paraId="770EF9BA" w14:textId="77777777" w:rsidR="000C77D6" w:rsidRPr="00402DCB" w:rsidRDefault="000C77D6" w:rsidP="00691BA5">
            <w:pPr>
              <w:pStyle w:val="NoSpacing"/>
              <w:jc w:val="center"/>
            </w:pPr>
            <w:r w:rsidRPr="00402DCB">
              <w:t>11.</w:t>
            </w:r>
          </w:p>
        </w:tc>
        <w:tc>
          <w:tcPr>
            <w:tcW w:w="3872" w:type="pct"/>
            <w:gridSpan w:val="2"/>
            <w:vAlign w:val="center"/>
          </w:tcPr>
          <w:p w14:paraId="148F56B9" w14:textId="77777777" w:rsidR="000C77D6" w:rsidRPr="00402DCB" w:rsidRDefault="000C77D6" w:rsidP="00691BA5">
            <w:pPr>
              <w:pStyle w:val="NoSpacing"/>
            </w:pPr>
            <w:r w:rsidRPr="00402DCB">
              <w:t xml:space="preserve">List the signals </w:t>
            </w:r>
            <w:r>
              <w:t xml:space="preserve">sent </w:t>
            </w:r>
            <w:r w:rsidRPr="00402DCB">
              <w:t xml:space="preserve">from </w:t>
            </w:r>
            <w:r>
              <w:t xml:space="preserve">the </w:t>
            </w:r>
            <w:r w:rsidRPr="00402DCB">
              <w:t>caller to the exchanges.</w:t>
            </w:r>
          </w:p>
        </w:tc>
        <w:tc>
          <w:tcPr>
            <w:tcW w:w="319" w:type="pct"/>
            <w:vAlign w:val="center"/>
          </w:tcPr>
          <w:p w14:paraId="59FEBE50" w14:textId="77777777" w:rsidR="000C77D6" w:rsidRPr="00402DCB" w:rsidRDefault="000C77D6" w:rsidP="00691BA5">
            <w:pPr>
              <w:pStyle w:val="NoSpacing"/>
              <w:jc w:val="center"/>
            </w:pPr>
            <w:r w:rsidRPr="00402DCB">
              <w:t>CO1</w:t>
            </w:r>
          </w:p>
        </w:tc>
        <w:tc>
          <w:tcPr>
            <w:tcW w:w="319" w:type="pct"/>
            <w:vAlign w:val="center"/>
          </w:tcPr>
          <w:p w14:paraId="1CD7EB5D" w14:textId="77777777" w:rsidR="000C77D6" w:rsidRPr="00402DCB" w:rsidRDefault="000C77D6" w:rsidP="00691BA5">
            <w:pPr>
              <w:pStyle w:val="NoSpacing"/>
              <w:jc w:val="center"/>
            </w:pPr>
            <w:r w:rsidRPr="00402DCB">
              <w:t>R</w:t>
            </w:r>
          </w:p>
        </w:tc>
        <w:tc>
          <w:tcPr>
            <w:tcW w:w="218" w:type="pct"/>
            <w:vAlign w:val="center"/>
          </w:tcPr>
          <w:p w14:paraId="226D22A2" w14:textId="77777777" w:rsidR="000C77D6" w:rsidRPr="00402DCB" w:rsidRDefault="000C77D6" w:rsidP="00691BA5">
            <w:pPr>
              <w:pStyle w:val="NoSpacing"/>
              <w:jc w:val="center"/>
            </w:pPr>
            <w:r w:rsidRPr="00402DCB">
              <w:t>3</w:t>
            </w:r>
          </w:p>
        </w:tc>
      </w:tr>
      <w:tr w:rsidR="000C77D6" w:rsidRPr="00402DCB" w14:paraId="578D986D" w14:textId="77777777" w:rsidTr="00691BA5">
        <w:trPr>
          <w:trHeight w:val="283"/>
        </w:trPr>
        <w:tc>
          <w:tcPr>
            <w:tcW w:w="272" w:type="pct"/>
          </w:tcPr>
          <w:p w14:paraId="6DE67B3E" w14:textId="77777777" w:rsidR="000C77D6" w:rsidRPr="00402DCB" w:rsidRDefault="000C77D6" w:rsidP="00691BA5">
            <w:pPr>
              <w:pStyle w:val="NoSpacing"/>
              <w:jc w:val="center"/>
            </w:pPr>
            <w:r w:rsidRPr="00402DCB">
              <w:t>12.</w:t>
            </w:r>
          </w:p>
        </w:tc>
        <w:tc>
          <w:tcPr>
            <w:tcW w:w="3872" w:type="pct"/>
            <w:gridSpan w:val="2"/>
            <w:vAlign w:val="center"/>
          </w:tcPr>
          <w:p w14:paraId="3E12F681" w14:textId="77777777" w:rsidR="000C77D6" w:rsidRPr="00402DCB" w:rsidRDefault="000C77D6" w:rsidP="00691BA5">
            <w:pPr>
              <w:pStyle w:val="NoSpacing"/>
            </w:pPr>
            <w:r w:rsidRPr="00402DCB">
              <w:t>Summarize the difficulties in call forwarding.</w:t>
            </w:r>
          </w:p>
        </w:tc>
        <w:tc>
          <w:tcPr>
            <w:tcW w:w="319" w:type="pct"/>
            <w:vAlign w:val="center"/>
          </w:tcPr>
          <w:p w14:paraId="78878BCD" w14:textId="77777777" w:rsidR="000C77D6" w:rsidRPr="00402DCB" w:rsidRDefault="000C77D6" w:rsidP="00691BA5">
            <w:pPr>
              <w:pStyle w:val="NoSpacing"/>
              <w:jc w:val="center"/>
            </w:pPr>
            <w:r w:rsidRPr="00402DCB">
              <w:t>CO2</w:t>
            </w:r>
          </w:p>
        </w:tc>
        <w:tc>
          <w:tcPr>
            <w:tcW w:w="319" w:type="pct"/>
            <w:vAlign w:val="center"/>
          </w:tcPr>
          <w:p w14:paraId="030B289E" w14:textId="77777777" w:rsidR="000C77D6" w:rsidRPr="00402DCB" w:rsidRDefault="000C77D6" w:rsidP="00691BA5">
            <w:pPr>
              <w:pStyle w:val="NoSpacing"/>
              <w:jc w:val="center"/>
            </w:pPr>
            <w:r w:rsidRPr="00402DCB">
              <w:t>E</w:t>
            </w:r>
          </w:p>
        </w:tc>
        <w:tc>
          <w:tcPr>
            <w:tcW w:w="218" w:type="pct"/>
            <w:vAlign w:val="center"/>
          </w:tcPr>
          <w:p w14:paraId="5E21F3AA" w14:textId="77777777" w:rsidR="000C77D6" w:rsidRPr="00402DCB" w:rsidRDefault="000C77D6" w:rsidP="00691BA5">
            <w:pPr>
              <w:pStyle w:val="NoSpacing"/>
              <w:jc w:val="center"/>
            </w:pPr>
            <w:r w:rsidRPr="00402DCB">
              <w:t>3</w:t>
            </w:r>
          </w:p>
        </w:tc>
      </w:tr>
      <w:tr w:rsidR="000C77D6" w:rsidRPr="00402DCB" w14:paraId="569BA314" w14:textId="77777777" w:rsidTr="00691BA5">
        <w:trPr>
          <w:trHeight w:val="283"/>
        </w:trPr>
        <w:tc>
          <w:tcPr>
            <w:tcW w:w="272" w:type="pct"/>
          </w:tcPr>
          <w:p w14:paraId="6E1D6C01" w14:textId="77777777" w:rsidR="000C77D6" w:rsidRPr="00402DCB" w:rsidRDefault="000C77D6" w:rsidP="00691BA5">
            <w:pPr>
              <w:pStyle w:val="NoSpacing"/>
              <w:jc w:val="center"/>
            </w:pPr>
            <w:r w:rsidRPr="00402DCB">
              <w:t>13.</w:t>
            </w:r>
          </w:p>
        </w:tc>
        <w:tc>
          <w:tcPr>
            <w:tcW w:w="3872" w:type="pct"/>
            <w:gridSpan w:val="2"/>
            <w:vAlign w:val="center"/>
          </w:tcPr>
          <w:p w14:paraId="79C55D78" w14:textId="77777777" w:rsidR="000C77D6" w:rsidRPr="00402DCB" w:rsidRDefault="000C77D6" w:rsidP="00691BA5">
            <w:pPr>
              <w:pStyle w:val="NoSpacing"/>
            </w:pPr>
            <w:r w:rsidRPr="00402DCB">
              <w:t xml:space="preserve">Sketch the </w:t>
            </w:r>
            <w:r>
              <w:t>block diagram control sub systems.</w:t>
            </w:r>
          </w:p>
        </w:tc>
        <w:tc>
          <w:tcPr>
            <w:tcW w:w="319" w:type="pct"/>
            <w:vAlign w:val="center"/>
          </w:tcPr>
          <w:p w14:paraId="239FAF38" w14:textId="77777777" w:rsidR="000C77D6" w:rsidRPr="00402DCB" w:rsidRDefault="000C77D6" w:rsidP="00691BA5">
            <w:pPr>
              <w:pStyle w:val="NoSpacing"/>
              <w:jc w:val="center"/>
            </w:pPr>
            <w:r w:rsidRPr="00402DCB">
              <w:t>CO3</w:t>
            </w:r>
          </w:p>
        </w:tc>
        <w:tc>
          <w:tcPr>
            <w:tcW w:w="319" w:type="pct"/>
            <w:vAlign w:val="center"/>
          </w:tcPr>
          <w:p w14:paraId="4011BD1A" w14:textId="77777777" w:rsidR="000C77D6" w:rsidRPr="00402DCB" w:rsidRDefault="000C77D6" w:rsidP="00691BA5">
            <w:pPr>
              <w:pStyle w:val="NoSpacing"/>
              <w:jc w:val="center"/>
            </w:pPr>
            <w:r w:rsidRPr="00402DCB">
              <w:t>A</w:t>
            </w:r>
          </w:p>
        </w:tc>
        <w:tc>
          <w:tcPr>
            <w:tcW w:w="218" w:type="pct"/>
            <w:vAlign w:val="center"/>
          </w:tcPr>
          <w:p w14:paraId="03906C69" w14:textId="77777777" w:rsidR="000C77D6" w:rsidRPr="00402DCB" w:rsidRDefault="000C77D6" w:rsidP="00691BA5">
            <w:pPr>
              <w:pStyle w:val="NoSpacing"/>
              <w:jc w:val="center"/>
            </w:pPr>
            <w:r w:rsidRPr="00402DCB">
              <w:t>3</w:t>
            </w:r>
          </w:p>
        </w:tc>
      </w:tr>
      <w:tr w:rsidR="000C77D6" w:rsidRPr="00402DCB" w14:paraId="2AD5692B" w14:textId="77777777" w:rsidTr="00691BA5">
        <w:trPr>
          <w:trHeight w:val="283"/>
        </w:trPr>
        <w:tc>
          <w:tcPr>
            <w:tcW w:w="272" w:type="pct"/>
          </w:tcPr>
          <w:p w14:paraId="2BCC132E" w14:textId="77777777" w:rsidR="000C77D6" w:rsidRPr="00402DCB" w:rsidRDefault="000C77D6" w:rsidP="00691BA5">
            <w:pPr>
              <w:pStyle w:val="NoSpacing"/>
              <w:jc w:val="center"/>
            </w:pPr>
            <w:r w:rsidRPr="00402DCB">
              <w:t>14.</w:t>
            </w:r>
          </w:p>
        </w:tc>
        <w:tc>
          <w:tcPr>
            <w:tcW w:w="3872" w:type="pct"/>
            <w:gridSpan w:val="2"/>
            <w:vAlign w:val="center"/>
          </w:tcPr>
          <w:p w14:paraId="4F08882D" w14:textId="77777777" w:rsidR="000C77D6" w:rsidRPr="00402DCB" w:rsidRDefault="000C77D6" w:rsidP="00691BA5">
            <w:pPr>
              <w:spacing w:after="160" w:line="259" w:lineRule="auto"/>
            </w:pPr>
            <w:r w:rsidRPr="00402DCB">
              <w:t>Explain the random process involved in telephone networks.</w:t>
            </w:r>
          </w:p>
        </w:tc>
        <w:tc>
          <w:tcPr>
            <w:tcW w:w="319" w:type="pct"/>
            <w:vAlign w:val="center"/>
          </w:tcPr>
          <w:p w14:paraId="155D1698" w14:textId="77777777" w:rsidR="000C77D6" w:rsidRPr="00402DCB" w:rsidRDefault="000C77D6" w:rsidP="00691BA5">
            <w:pPr>
              <w:pStyle w:val="NoSpacing"/>
              <w:jc w:val="center"/>
            </w:pPr>
            <w:r w:rsidRPr="00402DCB">
              <w:t>CO4</w:t>
            </w:r>
          </w:p>
        </w:tc>
        <w:tc>
          <w:tcPr>
            <w:tcW w:w="319" w:type="pct"/>
            <w:vAlign w:val="center"/>
          </w:tcPr>
          <w:p w14:paraId="2F387C71" w14:textId="77777777" w:rsidR="000C77D6" w:rsidRPr="00402DCB" w:rsidRDefault="000C77D6" w:rsidP="00691BA5">
            <w:pPr>
              <w:pStyle w:val="NoSpacing"/>
              <w:jc w:val="center"/>
            </w:pPr>
            <w:r w:rsidRPr="00402DCB">
              <w:t>A</w:t>
            </w:r>
          </w:p>
        </w:tc>
        <w:tc>
          <w:tcPr>
            <w:tcW w:w="218" w:type="pct"/>
            <w:vAlign w:val="center"/>
          </w:tcPr>
          <w:p w14:paraId="250ACFDF" w14:textId="77777777" w:rsidR="000C77D6" w:rsidRPr="00402DCB" w:rsidRDefault="000C77D6" w:rsidP="00691BA5">
            <w:pPr>
              <w:pStyle w:val="NoSpacing"/>
              <w:jc w:val="center"/>
            </w:pPr>
            <w:r w:rsidRPr="00402DCB">
              <w:t>3</w:t>
            </w:r>
          </w:p>
        </w:tc>
      </w:tr>
      <w:tr w:rsidR="000C77D6" w:rsidRPr="00402DCB" w14:paraId="0C6E9E23" w14:textId="77777777" w:rsidTr="00691BA5">
        <w:trPr>
          <w:trHeight w:val="283"/>
        </w:trPr>
        <w:tc>
          <w:tcPr>
            <w:tcW w:w="272" w:type="pct"/>
          </w:tcPr>
          <w:p w14:paraId="58305137" w14:textId="77777777" w:rsidR="000C77D6" w:rsidRPr="00402DCB" w:rsidRDefault="000C77D6" w:rsidP="00691BA5">
            <w:pPr>
              <w:pStyle w:val="NoSpacing"/>
              <w:jc w:val="center"/>
            </w:pPr>
            <w:r w:rsidRPr="00402DCB">
              <w:t>15.</w:t>
            </w:r>
          </w:p>
        </w:tc>
        <w:tc>
          <w:tcPr>
            <w:tcW w:w="3872" w:type="pct"/>
            <w:gridSpan w:val="2"/>
            <w:vAlign w:val="center"/>
          </w:tcPr>
          <w:p w14:paraId="50A88678" w14:textId="77777777" w:rsidR="000C77D6" w:rsidRPr="00402DCB" w:rsidRDefault="000C77D6" w:rsidP="00691BA5">
            <w:pPr>
              <w:spacing w:after="160" w:line="259" w:lineRule="auto"/>
              <w:jc w:val="both"/>
            </w:pPr>
            <w:r w:rsidRPr="00402DCB">
              <w:t>Estimate the subscriber traffic, if the subscriber makes 4 phone calls 2m</w:t>
            </w:r>
            <w:r>
              <w:t>inutes</w:t>
            </w:r>
            <w:r w:rsidRPr="00402DCB">
              <w:t>, 3minutes, and 4minutes and 5m</w:t>
            </w:r>
            <w:r>
              <w:t xml:space="preserve">inutes </w:t>
            </w:r>
            <w:r w:rsidRPr="00402DCB">
              <w:t>duration</w:t>
            </w:r>
            <w:r>
              <w:t xml:space="preserve"> within</w:t>
            </w:r>
            <w:r w:rsidRPr="00402DCB">
              <w:t xml:space="preserve"> </w:t>
            </w:r>
            <w:r>
              <w:t xml:space="preserve">a </w:t>
            </w:r>
            <w:r w:rsidRPr="00402DCB">
              <w:t>1-hour period.</w:t>
            </w:r>
          </w:p>
        </w:tc>
        <w:tc>
          <w:tcPr>
            <w:tcW w:w="319" w:type="pct"/>
            <w:vAlign w:val="center"/>
          </w:tcPr>
          <w:p w14:paraId="6C3B7B1D" w14:textId="77777777" w:rsidR="000C77D6" w:rsidRPr="00402DCB" w:rsidRDefault="000C77D6" w:rsidP="00691BA5">
            <w:pPr>
              <w:pStyle w:val="NoSpacing"/>
              <w:jc w:val="center"/>
            </w:pPr>
            <w:r w:rsidRPr="00402DCB">
              <w:t>CO5</w:t>
            </w:r>
          </w:p>
        </w:tc>
        <w:tc>
          <w:tcPr>
            <w:tcW w:w="319" w:type="pct"/>
            <w:vAlign w:val="center"/>
          </w:tcPr>
          <w:p w14:paraId="40EEF95A" w14:textId="77777777" w:rsidR="000C77D6" w:rsidRPr="00402DCB" w:rsidRDefault="000C77D6" w:rsidP="00691BA5">
            <w:pPr>
              <w:pStyle w:val="NoSpacing"/>
              <w:jc w:val="center"/>
            </w:pPr>
            <w:r w:rsidRPr="00402DCB">
              <w:t>E</w:t>
            </w:r>
          </w:p>
        </w:tc>
        <w:tc>
          <w:tcPr>
            <w:tcW w:w="218" w:type="pct"/>
            <w:vAlign w:val="center"/>
          </w:tcPr>
          <w:p w14:paraId="2AE0C83D" w14:textId="77777777" w:rsidR="000C77D6" w:rsidRPr="00402DCB" w:rsidRDefault="000C77D6" w:rsidP="00691BA5">
            <w:pPr>
              <w:pStyle w:val="NoSpacing"/>
              <w:jc w:val="center"/>
            </w:pPr>
            <w:r w:rsidRPr="00402DCB">
              <w:t>3</w:t>
            </w:r>
          </w:p>
        </w:tc>
      </w:tr>
      <w:tr w:rsidR="000C77D6" w:rsidRPr="00402DCB" w14:paraId="0C042DC6" w14:textId="77777777" w:rsidTr="00691BA5">
        <w:trPr>
          <w:trHeight w:val="283"/>
        </w:trPr>
        <w:tc>
          <w:tcPr>
            <w:tcW w:w="272" w:type="pct"/>
          </w:tcPr>
          <w:p w14:paraId="0AB54D41" w14:textId="77777777" w:rsidR="000C77D6" w:rsidRPr="00402DCB" w:rsidRDefault="000C77D6" w:rsidP="00691BA5">
            <w:pPr>
              <w:pStyle w:val="NoSpacing"/>
              <w:jc w:val="center"/>
            </w:pPr>
            <w:r w:rsidRPr="00402DCB">
              <w:t>16.</w:t>
            </w:r>
          </w:p>
        </w:tc>
        <w:tc>
          <w:tcPr>
            <w:tcW w:w="3872" w:type="pct"/>
            <w:gridSpan w:val="2"/>
            <w:vAlign w:val="center"/>
          </w:tcPr>
          <w:p w14:paraId="6861745A" w14:textId="77777777" w:rsidR="000C77D6" w:rsidRPr="00402DCB" w:rsidRDefault="000C77D6" w:rsidP="00691BA5">
            <w:pPr>
              <w:spacing w:after="160" w:line="259" w:lineRule="auto"/>
            </w:pPr>
            <w:r w:rsidRPr="00402DCB">
              <w:t>Compare SS7 layers with OSI model layers.</w:t>
            </w:r>
          </w:p>
        </w:tc>
        <w:tc>
          <w:tcPr>
            <w:tcW w:w="319" w:type="pct"/>
            <w:vAlign w:val="center"/>
          </w:tcPr>
          <w:p w14:paraId="7DB9944E" w14:textId="77777777" w:rsidR="000C77D6" w:rsidRPr="00402DCB" w:rsidRDefault="000C77D6" w:rsidP="00691BA5">
            <w:pPr>
              <w:pStyle w:val="NoSpacing"/>
              <w:jc w:val="center"/>
            </w:pPr>
            <w:r w:rsidRPr="00402DCB">
              <w:t>CO6</w:t>
            </w:r>
          </w:p>
        </w:tc>
        <w:tc>
          <w:tcPr>
            <w:tcW w:w="319" w:type="pct"/>
            <w:vAlign w:val="center"/>
          </w:tcPr>
          <w:p w14:paraId="537B7EF4" w14:textId="77777777" w:rsidR="000C77D6" w:rsidRPr="00402DCB" w:rsidRDefault="000C77D6" w:rsidP="00691BA5">
            <w:pPr>
              <w:pStyle w:val="NoSpacing"/>
              <w:jc w:val="center"/>
            </w:pPr>
            <w:r w:rsidRPr="00402DCB">
              <w:t>An</w:t>
            </w:r>
          </w:p>
        </w:tc>
        <w:tc>
          <w:tcPr>
            <w:tcW w:w="218" w:type="pct"/>
            <w:vAlign w:val="center"/>
          </w:tcPr>
          <w:p w14:paraId="43C231FA" w14:textId="77777777" w:rsidR="000C77D6" w:rsidRPr="00402DCB" w:rsidRDefault="000C77D6" w:rsidP="00691BA5">
            <w:pPr>
              <w:pStyle w:val="NoSpacing"/>
              <w:jc w:val="center"/>
            </w:pPr>
            <w:r w:rsidRPr="00402DCB">
              <w:t>3</w:t>
            </w:r>
          </w:p>
        </w:tc>
      </w:tr>
      <w:tr w:rsidR="000C77D6" w:rsidRPr="00402DCB" w14:paraId="6CD0337E" w14:textId="77777777" w:rsidTr="00517D3B">
        <w:trPr>
          <w:trHeight w:val="552"/>
        </w:trPr>
        <w:tc>
          <w:tcPr>
            <w:tcW w:w="5000" w:type="pct"/>
            <w:gridSpan w:val="6"/>
          </w:tcPr>
          <w:p w14:paraId="175CB244" w14:textId="77777777" w:rsidR="000C77D6" w:rsidRPr="00402DCB" w:rsidRDefault="000C77D6" w:rsidP="00691BA5">
            <w:pPr>
              <w:jc w:val="center"/>
              <w:rPr>
                <w:b/>
              </w:rPr>
            </w:pPr>
            <w:r w:rsidRPr="00402DCB">
              <w:rPr>
                <w:b/>
              </w:rPr>
              <w:t>PART – C (6 X 12 = 72 MARKS)</w:t>
            </w:r>
          </w:p>
          <w:p w14:paraId="5A2F8A0E" w14:textId="77777777" w:rsidR="000C77D6" w:rsidRPr="00402DCB" w:rsidRDefault="000C77D6" w:rsidP="00691BA5">
            <w:pPr>
              <w:jc w:val="center"/>
              <w:rPr>
                <w:b/>
              </w:rPr>
            </w:pPr>
            <w:r w:rsidRPr="00402DCB">
              <w:rPr>
                <w:b/>
              </w:rPr>
              <w:t>(Answer any five Questions from Q. No. 17 to 23, Q. No. 24 is Compulsory)</w:t>
            </w:r>
          </w:p>
        </w:tc>
      </w:tr>
      <w:tr w:rsidR="000C77D6" w:rsidRPr="00402DCB" w14:paraId="1ABF264A" w14:textId="77777777" w:rsidTr="00691BA5">
        <w:trPr>
          <w:trHeight w:val="283"/>
        </w:trPr>
        <w:tc>
          <w:tcPr>
            <w:tcW w:w="272" w:type="pct"/>
          </w:tcPr>
          <w:p w14:paraId="0A546502" w14:textId="77777777" w:rsidR="000C77D6" w:rsidRPr="00402DCB" w:rsidRDefault="000C77D6" w:rsidP="00691BA5">
            <w:pPr>
              <w:jc w:val="center"/>
            </w:pPr>
            <w:r w:rsidRPr="00402DCB">
              <w:t>17.</w:t>
            </w:r>
          </w:p>
        </w:tc>
        <w:tc>
          <w:tcPr>
            <w:tcW w:w="189" w:type="pct"/>
          </w:tcPr>
          <w:p w14:paraId="62B3B77F" w14:textId="77777777" w:rsidR="000C77D6" w:rsidRPr="00402DCB" w:rsidRDefault="000C77D6" w:rsidP="00691BA5">
            <w:pPr>
              <w:jc w:val="center"/>
            </w:pPr>
            <w:r w:rsidRPr="00402DCB">
              <w:t>a.</w:t>
            </w:r>
          </w:p>
        </w:tc>
        <w:tc>
          <w:tcPr>
            <w:tcW w:w="3683" w:type="pct"/>
            <w:vAlign w:val="center"/>
          </w:tcPr>
          <w:p w14:paraId="23935EB3" w14:textId="77777777" w:rsidR="000C77D6" w:rsidRPr="00402DCB" w:rsidRDefault="000C77D6" w:rsidP="00691BA5">
            <w:r w:rsidRPr="00402DCB">
              <w:t>Illustrate the call setup process with different signaling messages.</w:t>
            </w:r>
          </w:p>
        </w:tc>
        <w:tc>
          <w:tcPr>
            <w:tcW w:w="319" w:type="pct"/>
            <w:vAlign w:val="center"/>
          </w:tcPr>
          <w:p w14:paraId="67A4D184" w14:textId="77777777" w:rsidR="000C77D6" w:rsidRPr="00402DCB" w:rsidRDefault="000C77D6" w:rsidP="00691BA5">
            <w:pPr>
              <w:jc w:val="center"/>
            </w:pPr>
            <w:r w:rsidRPr="00402DCB">
              <w:t>CO1</w:t>
            </w:r>
          </w:p>
        </w:tc>
        <w:tc>
          <w:tcPr>
            <w:tcW w:w="319" w:type="pct"/>
            <w:vAlign w:val="center"/>
          </w:tcPr>
          <w:p w14:paraId="3906A2A6" w14:textId="77777777" w:rsidR="000C77D6" w:rsidRPr="00402DCB" w:rsidRDefault="000C77D6" w:rsidP="00691BA5">
            <w:pPr>
              <w:jc w:val="center"/>
            </w:pPr>
            <w:r w:rsidRPr="00402DCB">
              <w:t>A</w:t>
            </w:r>
          </w:p>
        </w:tc>
        <w:tc>
          <w:tcPr>
            <w:tcW w:w="218" w:type="pct"/>
            <w:vAlign w:val="center"/>
          </w:tcPr>
          <w:p w14:paraId="4E9A9125" w14:textId="77777777" w:rsidR="000C77D6" w:rsidRPr="00402DCB" w:rsidRDefault="000C77D6" w:rsidP="00691BA5">
            <w:pPr>
              <w:jc w:val="center"/>
            </w:pPr>
            <w:r w:rsidRPr="00402DCB">
              <w:t>7</w:t>
            </w:r>
          </w:p>
        </w:tc>
      </w:tr>
      <w:tr w:rsidR="000C77D6" w:rsidRPr="00402DCB" w14:paraId="7AEC4FB9" w14:textId="77777777" w:rsidTr="00691BA5">
        <w:trPr>
          <w:trHeight w:val="283"/>
        </w:trPr>
        <w:tc>
          <w:tcPr>
            <w:tcW w:w="272" w:type="pct"/>
          </w:tcPr>
          <w:p w14:paraId="322CA34D" w14:textId="77777777" w:rsidR="000C77D6" w:rsidRPr="00402DCB" w:rsidRDefault="000C77D6" w:rsidP="00691BA5">
            <w:pPr>
              <w:jc w:val="center"/>
            </w:pPr>
          </w:p>
        </w:tc>
        <w:tc>
          <w:tcPr>
            <w:tcW w:w="189" w:type="pct"/>
          </w:tcPr>
          <w:p w14:paraId="75818036" w14:textId="77777777" w:rsidR="000C77D6" w:rsidRPr="00402DCB" w:rsidRDefault="000C77D6" w:rsidP="00691BA5">
            <w:pPr>
              <w:jc w:val="center"/>
            </w:pPr>
            <w:r w:rsidRPr="00402DCB">
              <w:t>b.</w:t>
            </w:r>
          </w:p>
        </w:tc>
        <w:tc>
          <w:tcPr>
            <w:tcW w:w="3683" w:type="pct"/>
            <w:vAlign w:val="center"/>
          </w:tcPr>
          <w:p w14:paraId="04207D26" w14:textId="77777777" w:rsidR="000C77D6" w:rsidRPr="00402DCB" w:rsidRDefault="000C77D6" w:rsidP="00691BA5">
            <w:pPr>
              <w:rPr>
                <w:bCs/>
              </w:rPr>
            </w:pPr>
            <w:r w:rsidRPr="00402DCB">
              <w:t>Compare channel associated signaling (CAS) with common channel signaling (CCS).</w:t>
            </w:r>
          </w:p>
        </w:tc>
        <w:tc>
          <w:tcPr>
            <w:tcW w:w="319" w:type="pct"/>
            <w:vAlign w:val="center"/>
          </w:tcPr>
          <w:p w14:paraId="6D6DD313" w14:textId="77777777" w:rsidR="000C77D6" w:rsidRPr="00402DCB" w:rsidRDefault="000C77D6" w:rsidP="00691BA5">
            <w:pPr>
              <w:jc w:val="center"/>
            </w:pPr>
            <w:r w:rsidRPr="00402DCB">
              <w:t>CO1</w:t>
            </w:r>
          </w:p>
        </w:tc>
        <w:tc>
          <w:tcPr>
            <w:tcW w:w="319" w:type="pct"/>
            <w:vAlign w:val="center"/>
          </w:tcPr>
          <w:p w14:paraId="2947698E" w14:textId="77777777" w:rsidR="000C77D6" w:rsidRPr="00402DCB" w:rsidRDefault="000C77D6" w:rsidP="00691BA5">
            <w:pPr>
              <w:jc w:val="center"/>
            </w:pPr>
            <w:r w:rsidRPr="00402DCB">
              <w:t>U</w:t>
            </w:r>
          </w:p>
        </w:tc>
        <w:tc>
          <w:tcPr>
            <w:tcW w:w="218" w:type="pct"/>
            <w:vAlign w:val="center"/>
          </w:tcPr>
          <w:p w14:paraId="33A9248F" w14:textId="77777777" w:rsidR="000C77D6" w:rsidRPr="00402DCB" w:rsidRDefault="000C77D6" w:rsidP="00691BA5">
            <w:pPr>
              <w:jc w:val="center"/>
            </w:pPr>
            <w:r w:rsidRPr="00402DCB">
              <w:t>5</w:t>
            </w:r>
          </w:p>
        </w:tc>
      </w:tr>
      <w:tr w:rsidR="000C77D6" w:rsidRPr="00402DCB" w14:paraId="2077F728" w14:textId="77777777" w:rsidTr="00691BA5">
        <w:trPr>
          <w:trHeight w:val="283"/>
        </w:trPr>
        <w:tc>
          <w:tcPr>
            <w:tcW w:w="272" w:type="pct"/>
          </w:tcPr>
          <w:p w14:paraId="56BB5AE0" w14:textId="77777777" w:rsidR="000C77D6" w:rsidRPr="00402DCB" w:rsidRDefault="000C77D6" w:rsidP="00691BA5">
            <w:pPr>
              <w:jc w:val="center"/>
            </w:pPr>
          </w:p>
        </w:tc>
        <w:tc>
          <w:tcPr>
            <w:tcW w:w="189" w:type="pct"/>
          </w:tcPr>
          <w:p w14:paraId="6C9A2827" w14:textId="77777777" w:rsidR="000C77D6" w:rsidRPr="00402DCB" w:rsidRDefault="000C77D6" w:rsidP="00691BA5">
            <w:pPr>
              <w:jc w:val="center"/>
            </w:pPr>
          </w:p>
        </w:tc>
        <w:tc>
          <w:tcPr>
            <w:tcW w:w="3683" w:type="pct"/>
          </w:tcPr>
          <w:p w14:paraId="710345C5" w14:textId="77777777" w:rsidR="000C77D6" w:rsidRPr="00402DCB" w:rsidRDefault="000C77D6" w:rsidP="00691BA5"/>
        </w:tc>
        <w:tc>
          <w:tcPr>
            <w:tcW w:w="319" w:type="pct"/>
          </w:tcPr>
          <w:p w14:paraId="25987C19" w14:textId="77777777" w:rsidR="000C77D6" w:rsidRPr="00402DCB" w:rsidRDefault="000C77D6" w:rsidP="00691BA5">
            <w:pPr>
              <w:jc w:val="center"/>
            </w:pPr>
          </w:p>
        </w:tc>
        <w:tc>
          <w:tcPr>
            <w:tcW w:w="319" w:type="pct"/>
          </w:tcPr>
          <w:p w14:paraId="65DD835A" w14:textId="77777777" w:rsidR="000C77D6" w:rsidRPr="00402DCB" w:rsidRDefault="000C77D6" w:rsidP="00691BA5">
            <w:pPr>
              <w:jc w:val="center"/>
            </w:pPr>
          </w:p>
        </w:tc>
        <w:tc>
          <w:tcPr>
            <w:tcW w:w="218" w:type="pct"/>
          </w:tcPr>
          <w:p w14:paraId="7E04FD57" w14:textId="77777777" w:rsidR="000C77D6" w:rsidRPr="00402DCB" w:rsidRDefault="000C77D6" w:rsidP="00691BA5">
            <w:pPr>
              <w:jc w:val="center"/>
            </w:pPr>
          </w:p>
        </w:tc>
      </w:tr>
      <w:tr w:rsidR="000C77D6" w:rsidRPr="00402DCB" w14:paraId="12D6E715" w14:textId="77777777" w:rsidTr="00691BA5">
        <w:trPr>
          <w:trHeight w:val="283"/>
        </w:trPr>
        <w:tc>
          <w:tcPr>
            <w:tcW w:w="272" w:type="pct"/>
          </w:tcPr>
          <w:p w14:paraId="35517972" w14:textId="77777777" w:rsidR="000C77D6" w:rsidRPr="00402DCB" w:rsidRDefault="000C77D6" w:rsidP="00691BA5">
            <w:pPr>
              <w:jc w:val="center"/>
            </w:pPr>
            <w:r w:rsidRPr="00402DCB">
              <w:t>18.</w:t>
            </w:r>
          </w:p>
        </w:tc>
        <w:tc>
          <w:tcPr>
            <w:tcW w:w="189" w:type="pct"/>
          </w:tcPr>
          <w:p w14:paraId="11ACE1EF" w14:textId="77777777" w:rsidR="000C77D6" w:rsidRPr="00402DCB" w:rsidRDefault="000C77D6" w:rsidP="00691BA5">
            <w:pPr>
              <w:jc w:val="center"/>
            </w:pPr>
            <w:r w:rsidRPr="00402DCB">
              <w:t>a.</w:t>
            </w:r>
          </w:p>
        </w:tc>
        <w:tc>
          <w:tcPr>
            <w:tcW w:w="3683" w:type="pct"/>
            <w:vAlign w:val="center"/>
          </w:tcPr>
          <w:p w14:paraId="3064474C" w14:textId="77777777" w:rsidR="000C77D6" w:rsidRPr="00402DCB" w:rsidRDefault="000C77D6" w:rsidP="00691BA5">
            <w:r w:rsidRPr="00402DCB">
              <w:t>Discuss the functions of centralized stored program control in detail.</w:t>
            </w:r>
          </w:p>
        </w:tc>
        <w:tc>
          <w:tcPr>
            <w:tcW w:w="319" w:type="pct"/>
            <w:vAlign w:val="center"/>
          </w:tcPr>
          <w:p w14:paraId="120FEE4D" w14:textId="77777777" w:rsidR="000C77D6" w:rsidRPr="00402DCB" w:rsidRDefault="000C77D6" w:rsidP="00691BA5">
            <w:pPr>
              <w:jc w:val="center"/>
            </w:pPr>
            <w:r w:rsidRPr="00402DCB">
              <w:t>CO2</w:t>
            </w:r>
          </w:p>
        </w:tc>
        <w:tc>
          <w:tcPr>
            <w:tcW w:w="319" w:type="pct"/>
            <w:vAlign w:val="center"/>
          </w:tcPr>
          <w:p w14:paraId="0835C296" w14:textId="77777777" w:rsidR="000C77D6" w:rsidRPr="00402DCB" w:rsidRDefault="000C77D6" w:rsidP="00691BA5">
            <w:pPr>
              <w:jc w:val="center"/>
            </w:pPr>
            <w:r w:rsidRPr="00402DCB">
              <w:t>U</w:t>
            </w:r>
          </w:p>
        </w:tc>
        <w:tc>
          <w:tcPr>
            <w:tcW w:w="218" w:type="pct"/>
            <w:vAlign w:val="center"/>
          </w:tcPr>
          <w:p w14:paraId="1176BA54" w14:textId="77777777" w:rsidR="000C77D6" w:rsidRPr="00402DCB" w:rsidRDefault="000C77D6" w:rsidP="00691BA5">
            <w:pPr>
              <w:jc w:val="center"/>
            </w:pPr>
            <w:r w:rsidRPr="00402DCB">
              <w:t>7</w:t>
            </w:r>
          </w:p>
        </w:tc>
      </w:tr>
      <w:tr w:rsidR="000C77D6" w:rsidRPr="00402DCB" w14:paraId="458393F0" w14:textId="77777777" w:rsidTr="00691BA5">
        <w:trPr>
          <w:trHeight w:val="283"/>
        </w:trPr>
        <w:tc>
          <w:tcPr>
            <w:tcW w:w="272" w:type="pct"/>
          </w:tcPr>
          <w:p w14:paraId="596BDDCE" w14:textId="77777777" w:rsidR="000C77D6" w:rsidRPr="00402DCB" w:rsidRDefault="000C77D6" w:rsidP="00691BA5">
            <w:pPr>
              <w:jc w:val="center"/>
            </w:pPr>
          </w:p>
        </w:tc>
        <w:tc>
          <w:tcPr>
            <w:tcW w:w="189" w:type="pct"/>
          </w:tcPr>
          <w:p w14:paraId="1A290520" w14:textId="77777777" w:rsidR="000C77D6" w:rsidRPr="00402DCB" w:rsidRDefault="000C77D6" w:rsidP="00691BA5">
            <w:pPr>
              <w:jc w:val="center"/>
            </w:pPr>
            <w:r w:rsidRPr="00402DCB">
              <w:t>b.</w:t>
            </w:r>
          </w:p>
        </w:tc>
        <w:tc>
          <w:tcPr>
            <w:tcW w:w="3683" w:type="pct"/>
            <w:vAlign w:val="center"/>
          </w:tcPr>
          <w:p w14:paraId="32B65592" w14:textId="77777777" w:rsidR="000C77D6" w:rsidRPr="00402DCB" w:rsidRDefault="000C77D6" w:rsidP="00691BA5">
            <w:r w:rsidRPr="00402DCB">
              <w:t>Explain the operational modes of time division time switching.</w:t>
            </w:r>
          </w:p>
        </w:tc>
        <w:tc>
          <w:tcPr>
            <w:tcW w:w="319" w:type="pct"/>
            <w:vAlign w:val="center"/>
          </w:tcPr>
          <w:p w14:paraId="17FD9DAE" w14:textId="77777777" w:rsidR="000C77D6" w:rsidRPr="00402DCB" w:rsidRDefault="000C77D6" w:rsidP="00691BA5">
            <w:pPr>
              <w:jc w:val="center"/>
            </w:pPr>
            <w:r w:rsidRPr="00402DCB">
              <w:t>CO2</w:t>
            </w:r>
          </w:p>
        </w:tc>
        <w:tc>
          <w:tcPr>
            <w:tcW w:w="319" w:type="pct"/>
            <w:vAlign w:val="center"/>
          </w:tcPr>
          <w:p w14:paraId="7796D54E" w14:textId="77777777" w:rsidR="000C77D6" w:rsidRPr="00402DCB" w:rsidRDefault="000C77D6" w:rsidP="00691BA5">
            <w:pPr>
              <w:jc w:val="center"/>
            </w:pPr>
            <w:r w:rsidRPr="00402DCB">
              <w:t>A</w:t>
            </w:r>
          </w:p>
        </w:tc>
        <w:tc>
          <w:tcPr>
            <w:tcW w:w="218" w:type="pct"/>
            <w:vAlign w:val="center"/>
          </w:tcPr>
          <w:p w14:paraId="7081FAE8" w14:textId="77777777" w:rsidR="000C77D6" w:rsidRPr="00402DCB" w:rsidRDefault="000C77D6" w:rsidP="00691BA5">
            <w:pPr>
              <w:jc w:val="center"/>
            </w:pPr>
            <w:r w:rsidRPr="00402DCB">
              <w:t>5</w:t>
            </w:r>
          </w:p>
        </w:tc>
      </w:tr>
      <w:tr w:rsidR="000C77D6" w:rsidRPr="00402DCB" w14:paraId="462B9259" w14:textId="77777777" w:rsidTr="00691BA5">
        <w:trPr>
          <w:trHeight w:val="283"/>
        </w:trPr>
        <w:tc>
          <w:tcPr>
            <w:tcW w:w="272" w:type="pct"/>
          </w:tcPr>
          <w:p w14:paraId="63CF2930" w14:textId="77777777" w:rsidR="000C77D6" w:rsidRPr="00402DCB" w:rsidRDefault="000C77D6" w:rsidP="00691BA5">
            <w:pPr>
              <w:jc w:val="center"/>
            </w:pPr>
          </w:p>
        </w:tc>
        <w:tc>
          <w:tcPr>
            <w:tcW w:w="189" w:type="pct"/>
          </w:tcPr>
          <w:p w14:paraId="1D6C0FD3" w14:textId="77777777" w:rsidR="000C77D6" w:rsidRPr="00402DCB" w:rsidRDefault="000C77D6" w:rsidP="00691BA5">
            <w:pPr>
              <w:jc w:val="center"/>
            </w:pPr>
          </w:p>
        </w:tc>
        <w:tc>
          <w:tcPr>
            <w:tcW w:w="3683" w:type="pct"/>
          </w:tcPr>
          <w:p w14:paraId="55A7CF05" w14:textId="77777777" w:rsidR="000C77D6" w:rsidRPr="00402DCB" w:rsidRDefault="000C77D6" w:rsidP="00691BA5"/>
        </w:tc>
        <w:tc>
          <w:tcPr>
            <w:tcW w:w="319" w:type="pct"/>
          </w:tcPr>
          <w:p w14:paraId="21BDC397" w14:textId="77777777" w:rsidR="000C77D6" w:rsidRPr="00402DCB" w:rsidRDefault="000C77D6" w:rsidP="00691BA5">
            <w:pPr>
              <w:jc w:val="center"/>
            </w:pPr>
          </w:p>
        </w:tc>
        <w:tc>
          <w:tcPr>
            <w:tcW w:w="319" w:type="pct"/>
          </w:tcPr>
          <w:p w14:paraId="08054A5B" w14:textId="77777777" w:rsidR="000C77D6" w:rsidRPr="00402DCB" w:rsidRDefault="000C77D6" w:rsidP="00691BA5">
            <w:pPr>
              <w:jc w:val="center"/>
            </w:pPr>
          </w:p>
        </w:tc>
        <w:tc>
          <w:tcPr>
            <w:tcW w:w="218" w:type="pct"/>
          </w:tcPr>
          <w:p w14:paraId="4E023802" w14:textId="77777777" w:rsidR="000C77D6" w:rsidRPr="00402DCB" w:rsidRDefault="000C77D6" w:rsidP="00691BA5">
            <w:pPr>
              <w:jc w:val="center"/>
            </w:pPr>
          </w:p>
        </w:tc>
      </w:tr>
      <w:tr w:rsidR="000C77D6" w:rsidRPr="00402DCB" w14:paraId="714061BD" w14:textId="77777777" w:rsidTr="00691BA5">
        <w:trPr>
          <w:trHeight w:val="283"/>
        </w:trPr>
        <w:tc>
          <w:tcPr>
            <w:tcW w:w="272" w:type="pct"/>
          </w:tcPr>
          <w:p w14:paraId="109A3035" w14:textId="77777777" w:rsidR="000C77D6" w:rsidRPr="00402DCB" w:rsidRDefault="000C77D6" w:rsidP="00691BA5">
            <w:pPr>
              <w:jc w:val="center"/>
            </w:pPr>
            <w:r w:rsidRPr="00402DCB">
              <w:t>19.</w:t>
            </w:r>
          </w:p>
        </w:tc>
        <w:tc>
          <w:tcPr>
            <w:tcW w:w="189" w:type="pct"/>
          </w:tcPr>
          <w:p w14:paraId="06382CDC" w14:textId="77777777" w:rsidR="000C77D6" w:rsidRPr="00402DCB" w:rsidRDefault="000C77D6" w:rsidP="00691BA5">
            <w:pPr>
              <w:jc w:val="center"/>
            </w:pPr>
            <w:r w:rsidRPr="00402DCB">
              <w:t>a.</w:t>
            </w:r>
          </w:p>
        </w:tc>
        <w:tc>
          <w:tcPr>
            <w:tcW w:w="3683" w:type="pct"/>
            <w:vAlign w:val="center"/>
          </w:tcPr>
          <w:p w14:paraId="341DB1F7" w14:textId="77777777" w:rsidR="000C77D6" w:rsidRPr="00402DCB" w:rsidRDefault="000C77D6" w:rsidP="00691BA5">
            <w:r w:rsidRPr="00402DCB">
              <w:t>Illustrate the principle of time multiplexed space switching.</w:t>
            </w:r>
          </w:p>
        </w:tc>
        <w:tc>
          <w:tcPr>
            <w:tcW w:w="319" w:type="pct"/>
            <w:vAlign w:val="center"/>
          </w:tcPr>
          <w:p w14:paraId="7241137D" w14:textId="77777777" w:rsidR="000C77D6" w:rsidRPr="00402DCB" w:rsidRDefault="000C77D6" w:rsidP="00691BA5">
            <w:pPr>
              <w:jc w:val="center"/>
            </w:pPr>
            <w:r w:rsidRPr="00402DCB">
              <w:t>CO3</w:t>
            </w:r>
          </w:p>
        </w:tc>
        <w:tc>
          <w:tcPr>
            <w:tcW w:w="319" w:type="pct"/>
            <w:vAlign w:val="center"/>
          </w:tcPr>
          <w:p w14:paraId="45959C8B" w14:textId="77777777" w:rsidR="000C77D6" w:rsidRPr="00402DCB" w:rsidRDefault="000C77D6" w:rsidP="00691BA5">
            <w:pPr>
              <w:jc w:val="center"/>
            </w:pPr>
            <w:r w:rsidRPr="00402DCB">
              <w:t>An</w:t>
            </w:r>
          </w:p>
        </w:tc>
        <w:tc>
          <w:tcPr>
            <w:tcW w:w="218" w:type="pct"/>
            <w:vAlign w:val="center"/>
          </w:tcPr>
          <w:p w14:paraId="17A35D56" w14:textId="77777777" w:rsidR="000C77D6" w:rsidRPr="00402DCB" w:rsidRDefault="000C77D6" w:rsidP="00691BA5">
            <w:pPr>
              <w:jc w:val="center"/>
            </w:pPr>
            <w:r w:rsidRPr="00402DCB">
              <w:t>8</w:t>
            </w:r>
          </w:p>
        </w:tc>
      </w:tr>
      <w:tr w:rsidR="000C77D6" w:rsidRPr="00402DCB" w14:paraId="08CF4F55" w14:textId="77777777" w:rsidTr="00691BA5">
        <w:trPr>
          <w:trHeight w:val="283"/>
        </w:trPr>
        <w:tc>
          <w:tcPr>
            <w:tcW w:w="272" w:type="pct"/>
          </w:tcPr>
          <w:p w14:paraId="4DF28406" w14:textId="77777777" w:rsidR="000C77D6" w:rsidRPr="00402DCB" w:rsidRDefault="000C77D6" w:rsidP="00691BA5">
            <w:pPr>
              <w:jc w:val="center"/>
            </w:pPr>
          </w:p>
        </w:tc>
        <w:tc>
          <w:tcPr>
            <w:tcW w:w="189" w:type="pct"/>
          </w:tcPr>
          <w:p w14:paraId="6BBFB777" w14:textId="77777777" w:rsidR="000C77D6" w:rsidRPr="00402DCB" w:rsidRDefault="000C77D6" w:rsidP="00691BA5">
            <w:pPr>
              <w:jc w:val="center"/>
            </w:pPr>
            <w:r w:rsidRPr="00402DCB">
              <w:t>b.</w:t>
            </w:r>
          </w:p>
        </w:tc>
        <w:tc>
          <w:tcPr>
            <w:tcW w:w="3683" w:type="pct"/>
            <w:vAlign w:val="center"/>
          </w:tcPr>
          <w:p w14:paraId="34EE2F8A" w14:textId="77777777" w:rsidR="000C77D6" w:rsidRPr="00402DCB" w:rsidRDefault="000C77D6" w:rsidP="00691BA5">
            <w:pPr>
              <w:rPr>
                <w:bCs/>
              </w:rPr>
            </w:pPr>
            <w:r w:rsidRPr="00402DCB">
              <w:t>Compare single stage network with multistage network.</w:t>
            </w:r>
          </w:p>
        </w:tc>
        <w:tc>
          <w:tcPr>
            <w:tcW w:w="319" w:type="pct"/>
            <w:vAlign w:val="center"/>
          </w:tcPr>
          <w:p w14:paraId="30A29CC5" w14:textId="77777777" w:rsidR="000C77D6" w:rsidRPr="00402DCB" w:rsidRDefault="000C77D6" w:rsidP="00691BA5">
            <w:pPr>
              <w:jc w:val="center"/>
            </w:pPr>
            <w:r w:rsidRPr="00402DCB">
              <w:t>CO3</w:t>
            </w:r>
          </w:p>
        </w:tc>
        <w:tc>
          <w:tcPr>
            <w:tcW w:w="319" w:type="pct"/>
            <w:vAlign w:val="center"/>
          </w:tcPr>
          <w:p w14:paraId="69651106" w14:textId="77777777" w:rsidR="000C77D6" w:rsidRPr="00402DCB" w:rsidRDefault="000C77D6" w:rsidP="00691BA5">
            <w:pPr>
              <w:jc w:val="center"/>
            </w:pPr>
            <w:r w:rsidRPr="00402DCB">
              <w:t>An</w:t>
            </w:r>
          </w:p>
        </w:tc>
        <w:tc>
          <w:tcPr>
            <w:tcW w:w="218" w:type="pct"/>
            <w:vAlign w:val="center"/>
          </w:tcPr>
          <w:p w14:paraId="654AFCC0" w14:textId="77777777" w:rsidR="000C77D6" w:rsidRPr="00402DCB" w:rsidRDefault="000C77D6" w:rsidP="00691BA5">
            <w:pPr>
              <w:jc w:val="center"/>
            </w:pPr>
            <w:r w:rsidRPr="00402DCB">
              <w:t>4</w:t>
            </w:r>
          </w:p>
        </w:tc>
      </w:tr>
      <w:tr w:rsidR="000C77D6" w:rsidRPr="00402DCB" w14:paraId="5B8A0669" w14:textId="77777777" w:rsidTr="00691BA5">
        <w:trPr>
          <w:trHeight w:val="283"/>
        </w:trPr>
        <w:tc>
          <w:tcPr>
            <w:tcW w:w="272" w:type="pct"/>
          </w:tcPr>
          <w:p w14:paraId="142333D8" w14:textId="77777777" w:rsidR="000C77D6" w:rsidRPr="00402DCB" w:rsidRDefault="000C77D6" w:rsidP="00691BA5">
            <w:pPr>
              <w:jc w:val="center"/>
            </w:pPr>
          </w:p>
        </w:tc>
        <w:tc>
          <w:tcPr>
            <w:tcW w:w="189" w:type="pct"/>
          </w:tcPr>
          <w:p w14:paraId="25888F48" w14:textId="77777777" w:rsidR="000C77D6" w:rsidRPr="00402DCB" w:rsidRDefault="000C77D6" w:rsidP="00691BA5">
            <w:pPr>
              <w:jc w:val="center"/>
            </w:pPr>
          </w:p>
        </w:tc>
        <w:tc>
          <w:tcPr>
            <w:tcW w:w="3683" w:type="pct"/>
          </w:tcPr>
          <w:p w14:paraId="02ED7E46" w14:textId="77777777" w:rsidR="000C77D6" w:rsidRPr="00402DCB" w:rsidRDefault="000C77D6" w:rsidP="00691BA5"/>
        </w:tc>
        <w:tc>
          <w:tcPr>
            <w:tcW w:w="319" w:type="pct"/>
          </w:tcPr>
          <w:p w14:paraId="6C11F0FC" w14:textId="77777777" w:rsidR="000C77D6" w:rsidRPr="00402DCB" w:rsidRDefault="000C77D6" w:rsidP="00691BA5">
            <w:pPr>
              <w:jc w:val="center"/>
            </w:pPr>
          </w:p>
        </w:tc>
        <w:tc>
          <w:tcPr>
            <w:tcW w:w="319" w:type="pct"/>
          </w:tcPr>
          <w:p w14:paraId="0756DE2D" w14:textId="77777777" w:rsidR="000C77D6" w:rsidRPr="00402DCB" w:rsidRDefault="000C77D6" w:rsidP="00691BA5">
            <w:pPr>
              <w:jc w:val="center"/>
            </w:pPr>
          </w:p>
        </w:tc>
        <w:tc>
          <w:tcPr>
            <w:tcW w:w="218" w:type="pct"/>
          </w:tcPr>
          <w:p w14:paraId="2A961AAC" w14:textId="77777777" w:rsidR="000C77D6" w:rsidRPr="00402DCB" w:rsidRDefault="000C77D6" w:rsidP="00691BA5">
            <w:pPr>
              <w:jc w:val="center"/>
            </w:pPr>
          </w:p>
        </w:tc>
      </w:tr>
      <w:tr w:rsidR="000C77D6" w:rsidRPr="00402DCB" w14:paraId="3F419E89" w14:textId="77777777" w:rsidTr="00691BA5">
        <w:trPr>
          <w:trHeight w:val="283"/>
        </w:trPr>
        <w:tc>
          <w:tcPr>
            <w:tcW w:w="272" w:type="pct"/>
          </w:tcPr>
          <w:p w14:paraId="5924C063" w14:textId="77777777" w:rsidR="000C77D6" w:rsidRPr="00402DCB" w:rsidRDefault="000C77D6" w:rsidP="00691BA5">
            <w:pPr>
              <w:jc w:val="center"/>
            </w:pPr>
            <w:r w:rsidRPr="00402DCB">
              <w:lastRenderedPageBreak/>
              <w:t>20.</w:t>
            </w:r>
          </w:p>
        </w:tc>
        <w:tc>
          <w:tcPr>
            <w:tcW w:w="189" w:type="pct"/>
          </w:tcPr>
          <w:p w14:paraId="71F5726C" w14:textId="77777777" w:rsidR="000C77D6" w:rsidRPr="00402DCB" w:rsidRDefault="000C77D6" w:rsidP="00691BA5">
            <w:pPr>
              <w:jc w:val="center"/>
            </w:pPr>
            <w:r w:rsidRPr="00402DCB">
              <w:t>a.</w:t>
            </w:r>
          </w:p>
        </w:tc>
        <w:tc>
          <w:tcPr>
            <w:tcW w:w="3683" w:type="pct"/>
            <w:vAlign w:val="center"/>
          </w:tcPr>
          <w:p w14:paraId="70339EFB" w14:textId="77777777" w:rsidR="000C77D6" w:rsidRPr="00402DCB" w:rsidRDefault="000C77D6" w:rsidP="00691BA5">
            <w:pPr>
              <w:spacing w:after="160" w:line="259" w:lineRule="auto"/>
              <w:jc w:val="both"/>
            </w:pPr>
            <w:r w:rsidRPr="00402DCB">
              <w:t xml:space="preserve">Describe the factors affecting the traffic pattern of telephone network and discuss the </w:t>
            </w:r>
            <w:r>
              <w:t>traffic load parameters.</w:t>
            </w:r>
          </w:p>
        </w:tc>
        <w:tc>
          <w:tcPr>
            <w:tcW w:w="319" w:type="pct"/>
          </w:tcPr>
          <w:p w14:paraId="0766E5DE" w14:textId="77777777" w:rsidR="000C77D6" w:rsidRPr="00402DCB" w:rsidRDefault="000C77D6" w:rsidP="00691BA5">
            <w:pPr>
              <w:jc w:val="center"/>
            </w:pPr>
            <w:r w:rsidRPr="00402DCB">
              <w:t>CO4</w:t>
            </w:r>
          </w:p>
        </w:tc>
        <w:tc>
          <w:tcPr>
            <w:tcW w:w="319" w:type="pct"/>
          </w:tcPr>
          <w:p w14:paraId="118D31AB" w14:textId="77777777" w:rsidR="000C77D6" w:rsidRPr="00402DCB" w:rsidRDefault="000C77D6" w:rsidP="00691BA5">
            <w:pPr>
              <w:jc w:val="center"/>
            </w:pPr>
            <w:r w:rsidRPr="00402DCB">
              <w:t>R</w:t>
            </w:r>
          </w:p>
        </w:tc>
        <w:tc>
          <w:tcPr>
            <w:tcW w:w="218" w:type="pct"/>
          </w:tcPr>
          <w:p w14:paraId="70B7338D" w14:textId="77777777" w:rsidR="000C77D6" w:rsidRPr="00402DCB" w:rsidRDefault="000C77D6" w:rsidP="00691BA5">
            <w:pPr>
              <w:jc w:val="center"/>
            </w:pPr>
            <w:r w:rsidRPr="00402DCB">
              <w:t>8</w:t>
            </w:r>
          </w:p>
        </w:tc>
      </w:tr>
      <w:tr w:rsidR="000C77D6" w:rsidRPr="00402DCB" w14:paraId="3FCC37CD" w14:textId="77777777" w:rsidTr="00691BA5">
        <w:trPr>
          <w:trHeight w:val="283"/>
        </w:trPr>
        <w:tc>
          <w:tcPr>
            <w:tcW w:w="272" w:type="pct"/>
          </w:tcPr>
          <w:p w14:paraId="536BC06A" w14:textId="77777777" w:rsidR="000C77D6" w:rsidRPr="00402DCB" w:rsidRDefault="000C77D6" w:rsidP="00691BA5">
            <w:pPr>
              <w:jc w:val="center"/>
            </w:pPr>
          </w:p>
        </w:tc>
        <w:tc>
          <w:tcPr>
            <w:tcW w:w="189" w:type="pct"/>
          </w:tcPr>
          <w:p w14:paraId="67C189C2" w14:textId="77777777" w:rsidR="000C77D6" w:rsidRPr="00402DCB" w:rsidRDefault="000C77D6" w:rsidP="00691BA5">
            <w:pPr>
              <w:jc w:val="center"/>
            </w:pPr>
            <w:r w:rsidRPr="00402DCB">
              <w:t>b.</w:t>
            </w:r>
          </w:p>
        </w:tc>
        <w:tc>
          <w:tcPr>
            <w:tcW w:w="3683" w:type="pct"/>
            <w:vAlign w:val="center"/>
          </w:tcPr>
          <w:p w14:paraId="06CEBCDC" w14:textId="77777777" w:rsidR="000C77D6" w:rsidRPr="00402DCB" w:rsidRDefault="000C77D6" w:rsidP="00691BA5">
            <w:pPr>
              <w:rPr>
                <w:bCs/>
              </w:rPr>
            </w:pPr>
            <w:r w:rsidRPr="00402DCB">
              <w:t>Explain the limitations on subscriber loop.</w:t>
            </w:r>
          </w:p>
        </w:tc>
        <w:tc>
          <w:tcPr>
            <w:tcW w:w="319" w:type="pct"/>
          </w:tcPr>
          <w:p w14:paraId="442FEE2E" w14:textId="77777777" w:rsidR="000C77D6" w:rsidRPr="00402DCB" w:rsidRDefault="000C77D6" w:rsidP="00691BA5">
            <w:pPr>
              <w:jc w:val="center"/>
            </w:pPr>
            <w:r w:rsidRPr="00402DCB">
              <w:t>CO4</w:t>
            </w:r>
          </w:p>
        </w:tc>
        <w:tc>
          <w:tcPr>
            <w:tcW w:w="319" w:type="pct"/>
          </w:tcPr>
          <w:p w14:paraId="7DD145A1" w14:textId="77777777" w:rsidR="000C77D6" w:rsidRPr="00402DCB" w:rsidRDefault="000C77D6" w:rsidP="00691BA5">
            <w:pPr>
              <w:jc w:val="center"/>
            </w:pPr>
            <w:r w:rsidRPr="00402DCB">
              <w:t>A</w:t>
            </w:r>
          </w:p>
        </w:tc>
        <w:tc>
          <w:tcPr>
            <w:tcW w:w="218" w:type="pct"/>
          </w:tcPr>
          <w:p w14:paraId="60693968" w14:textId="77777777" w:rsidR="000C77D6" w:rsidRPr="00402DCB" w:rsidRDefault="000C77D6" w:rsidP="00691BA5">
            <w:pPr>
              <w:jc w:val="center"/>
            </w:pPr>
            <w:r w:rsidRPr="00402DCB">
              <w:t>4</w:t>
            </w:r>
          </w:p>
        </w:tc>
      </w:tr>
      <w:tr w:rsidR="000C77D6" w:rsidRPr="00402DCB" w14:paraId="6CE0F7FA" w14:textId="77777777" w:rsidTr="00691BA5">
        <w:trPr>
          <w:trHeight w:val="283"/>
        </w:trPr>
        <w:tc>
          <w:tcPr>
            <w:tcW w:w="272" w:type="pct"/>
          </w:tcPr>
          <w:p w14:paraId="18859854" w14:textId="77777777" w:rsidR="000C77D6" w:rsidRPr="00402DCB" w:rsidRDefault="000C77D6" w:rsidP="00691BA5">
            <w:pPr>
              <w:jc w:val="center"/>
            </w:pPr>
          </w:p>
        </w:tc>
        <w:tc>
          <w:tcPr>
            <w:tcW w:w="189" w:type="pct"/>
          </w:tcPr>
          <w:p w14:paraId="583194B9" w14:textId="77777777" w:rsidR="000C77D6" w:rsidRPr="00402DCB" w:rsidRDefault="000C77D6" w:rsidP="00691BA5">
            <w:pPr>
              <w:jc w:val="center"/>
            </w:pPr>
          </w:p>
        </w:tc>
        <w:tc>
          <w:tcPr>
            <w:tcW w:w="3683" w:type="pct"/>
          </w:tcPr>
          <w:p w14:paraId="01235E9E" w14:textId="77777777" w:rsidR="000C77D6" w:rsidRPr="00402DCB" w:rsidRDefault="000C77D6" w:rsidP="00691BA5"/>
        </w:tc>
        <w:tc>
          <w:tcPr>
            <w:tcW w:w="319" w:type="pct"/>
          </w:tcPr>
          <w:p w14:paraId="44F18BF8" w14:textId="77777777" w:rsidR="000C77D6" w:rsidRPr="00402DCB" w:rsidRDefault="000C77D6" w:rsidP="00691BA5">
            <w:pPr>
              <w:jc w:val="center"/>
            </w:pPr>
          </w:p>
        </w:tc>
        <w:tc>
          <w:tcPr>
            <w:tcW w:w="319" w:type="pct"/>
          </w:tcPr>
          <w:p w14:paraId="01938842" w14:textId="77777777" w:rsidR="000C77D6" w:rsidRPr="00402DCB" w:rsidRDefault="000C77D6" w:rsidP="00691BA5">
            <w:pPr>
              <w:jc w:val="center"/>
            </w:pPr>
          </w:p>
        </w:tc>
        <w:tc>
          <w:tcPr>
            <w:tcW w:w="218" w:type="pct"/>
          </w:tcPr>
          <w:p w14:paraId="13DEFEC8" w14:textId="77777777" w:rsidR="000C77D6" w:rsidRPr="00402DCB" w:rsidRDefault="000C77D6" w:rsidP="00691BA5">
            <w:pPr>
              <w:jc w:val="center"/>
            </w:pPr>
          </w:p>
        </w:tc>
      </w:tr>
      <w:tr w:rsidR="000C77D6" w:rsidRPr="00402DCB" w14:paraId="744E06B6" w14:textId="77777777" w:rsidTr="00691BA5">
        <w:trPr>
          <w:trHeight w:val="283"/>
        </w:trPr>
        <w:tc>
          <w:tcPr>
            <w:tcW w:w="272" w:type="pct"/>
          </w:tcPr>
          <w:p w14:paraId="0D961571" w14:textId="77777777" w:rsidR="000C77D6" w:rsidRPr="00402DCB" w:rsidRDefault="000C77D6" w:rsidP="00691BA5">
            <w:pPr>
              <w:jc w:val="center"/>
            </w:pPr>
            <w:r w:rsidRPr="00402DCB">
              <w:t>21.</w:t>
            </w:r>
          </w:p>
        </w:tc>
        <w:tc>
          <w:tcPr>
            <w:tcW w:w="189" w:type="pct"/>
          </w:tcPr>
          <w:p w14:paraId="51C1433A" w14:textId="77777777" w:rsidR="000C77D6" w:rsidRPr="00402DCB" w:rsidRDefault="000C77D6" w:rsidP="00691BA5">
            <w:pPr>
              <w:jc w:val="center"/>
            </w:pPr>
            <w:r w:rsidRPr="00402DCB">
              <w:t>a.</w:t>
            </w:r>
          </w:p>
        </w:tc>
        <w:tc>
          <w:tcPr>
            <w:tcW w:w="3683" w:type="pct"/>
            <w:vAlign w:val="center"/>
          </w:tcPr>
          <w:p w14:paraId="7E3CE43B" w14:textId="77777777" w:rsidR="000C77D6" w:rsidRPr="00402DCB" w:rsidRDefault="000C77D6" w:rsidP="00691BA5">
            <w:r w:rsidRPr="00402DCB">
              <w:t>Analyze the types of random process in telephone network.</w:t>
            </w:r>
          </w:p>
        </w:tc>
        <w:tc>
          <w:tcPr>
            <w:tcW w:w="319" w:type="pct"/>
          </w:tcPr>
          <w:p w14:paraId="010C9550" w14:textId="77777777" w:rsidR="000C77D6" w:rsidRPr="00402DCB" w:rsidRDefault="000C77D6" w:rsidP="00691BA5">
            <w:pPr>
              <w:jc w:val="center"/>
            </w:pPr>
            <w:r w:rsidRPr="00402DCB">
              <w:t>CO5</w:t>
            </w:r>
          </w:p>
        </w:tc>
        <w:tc>
          <w:tcPr>
            <w:tcW w:w="319" w:type="pct"/>
          </w:tcPr>
          <w:p w14:paraId="5AC8C480" w14:textId="77777777" w:rsidR="000C77D6" w:rsidRPr="00402DCB" w:rsidRDefault="000C77D6" w:rsidP="00691BA5">
            <w:pPr>
              <w:jc w:val="center"/>
            </w:pPr>
            <w:r w:rsidRPr="00402DCB">
              <w:t>An</w:t>
            </w:r>
          </w:p>
        </w:tc>
        <w:tc>
          <w:tcPr>
            <w:tcW w:w="218" w:type="pct"/>
          </w:tcPr>
          <w:p w14:paraId="6327434F" w14:textId="77777777" w:rsidR="000C77D6" w:rsidRPr="00402DCB" w:rsidRDefault="000C77D6" w:rsidP="00691BA5">
            <w:pPr>
              <w:jc w:val="center"/>
            </w:pPr>
            <w:r w:rsidRPr="00402DCB">
              <w:t>6</w:t>
            </w:r>
          </w:p>
        </w:tc>
      </w:tr>
      <w:tr w:rsidR="000C77D6" w:rsidRPr="00402DCB" w14:paraId="6D050DD8" w14:textId="77777777" w:rsidTr="00691BA5">
        <w:trPr>
          <w:trHeight w:val="283"/>
        </w:trPr>
        <w:tc>
          <w:tcPr>
            <w:tcW w:w="272" w:type="pct"/>
          </w:tcPr>
          <w:p w14:paraId="70646C3A" w14:textId="77777777" w:rsidR="000C77D6" w:rsidRPr="00402DCB" w:rsidRDefault="000C77D6" w:rsidP="00691BA5">
            <w:pPr>
              <w:jc w:val="center"/>
            </w:pPr>
          </w:p>
        </w:tc>
        <w:tc>
          <w:tcPr>
            <w:tcW w:w="189" w:type="pct"/>
          </w:tcPr>
          <w:p w14:paraId="5798CD80" w14:textId="77777777" w:rsidR="000C77D6" w:rsidRPr="00402DCB" w:rsidRDefault="000C77D6" w:rsidP="00691BA5">
            <w:pPr>
              <w:jc w:val="center"/>
            </w:pPr>
            <w:r w:rsidRPr="00402DCB">
              <w:t>b.</w:t>
            </w:r>
          </w:p>
        </w:tc>
        <w:tc>
          <w:tcPr>
            <w:tcW w:w="3683" w:type="pct"/>
            <w:vAlign w:val="center"/>
          </w:tcPr>
          <w:p w14:paraId="1C109F03" w14:textId="77777777" w:rsidR="000C77D6" w:rsidRPr="00402DCB" w:rsidRDefault="000C77D6" w:rsidP="00691BA5">
            <w:pPr>
              <w:spacing w:after="160" w:line="259" w:lineRule="auto"/>
              <w:rPr>
                <w:bCs/>
              </w:rPr>
            </w:pPr>
            <w:r w:rsidRPr="00402DCB">
              <w:t>Interpret the factors involved in transmission plan.</w:t>
            </w:r>
          </w:p>
        </w:tc>
        <w:tc>
          <w:tcPr>
            <w:tcW w:w="319" w:type="pct"/>
          </w:tcPr>
          <w:p w14:paraId="44B10510" w14:textId="77777777" w:rsidR="000C77D6" w:rsidRPr="00402DCB" w:rsidRDefault="000C77D6" w:rsidP="00691BA5">
            <w:pPr>
              <w:jc w:val="center"/>
            </w:pPr>
            <w:r w:rsidRPr="00402DCB">
              <w:t>CO5</w:t>
            </w:r>
          </w:p>
        </w:tc>
        <w:tc>
          <w:tcPr>
            <w:tcW w:w="319" w:type="pct"/>
          </w:tcPr>
          <w:p w14:paraId="561C21E2" w14:textId="77777777" w:rsidR="000C77D6" w:rsidRPr="00402DCB" w:rsidRDefault="000C77D6" w:rsidP="00691BA5">
            <w:pPr>
              <w:jc w:val="center"/>
            </w:pPr>
            <w:r w:rsidRPr="00402DCB">
              <w:t>A</w:t>
            </w:r>
          </w:p>
        </w:tc>
        <w:tc>
          <w:tcPr>
            <w:tcW w:w="218" w:type="pct"/>
          </w:tcPr>
          <w:p w14:paraId="104CCA99" w14:textId="77777777" w:rsidR="000C77D6" w:rsidRPr="00402DCB" w:rsidRDefault="000C77D6" w:rsidP="00691BA5">
            <w:pPr>
              <w:jc w:val="center"/>
            </w:pPr>
            <w:r w:rsidRPr="00402DCB">
              <w:t>6</w:t>
            </w:r>
          </w:p>
        </w:tc>
      </w:tr>
      <w:tr w:rsidR="000C77D6" w:rsidRPr="00402DCB" w14:paraId="72968486" w14:textId="77777777" w:rsidTr="00691BA5">
        <w:trPr>
          <w:trHeight w:val="283"/>
        </w:trPr>
        <w:tc>
          <w:tcPr>
            <w:tcW w:w="272" w:type="pct"/>
          </w:tcPr>
          <w:p w14:paraId="75F1157F" w14:textId="77777777" w:rsidR="000C77D6" w:rsidRPr="00402DCB" w:rsidRDefault="000C77D6" w:rsidP="00691BA5">
            <w:pPr>
              <w:jc w:val="center"/>
            </w:pPr>
          </w:p>
        </w:tc>
        <w:tc>
          <w:tcPr>
            <w:tcW w:w="189" w:type="pct"/>
          </w:tcPr>
          <w:p w14:paraId="3CD2970F" w14:textId="77777777" w:rsidR="000C77D6" w:rsidRPr="00402DCB" w:rsidRDefault="000C77D6" w:rsidP="00691BA5">
            <w:pPr>
              <w:jc w:val="center"/>
            </w:pPr>
          </w:p>
        </w:tc>
        <w:tc>
          <w:tcPr>
            <w:tcW w:w="3683" w:type="pct"/>
          </w:tcPr>
          <w:p w14:paraId="75F9DFE8" w14:textId="77777777" w:rsidR="000C77D6" w:rsidRPr="00402DCB" w:rsidRDefault="000C77D6" w:rsidP="00691BA5"/>
        </w:tc>
        <w:tc>
          <w:tcPr>
            <w:tcW w:w="319" w:type="pct"/>
          </w:tcPr>
          <w:p w14:paraId="0E0FAFBC" w14:textId="77777777" w:rsidR="000C77D6" w:rsidRPr="00402DCB" w:rsidRDefault="000C77D6" w:rsidP="00691BA5">
            <w:pPr>
              <w:jc w:val="center"/>
            </w:pPr>
          </w:p>
        </w:tc>
        <w:tc>
          <w:tcPr>
            <w:tcW w:w="319" w:type="pct"/>
          </w:tcPr>
          <w:p w14:paraId="0AD57ADE" w14:textId="77777777" w:rsidR="000C77D6" w:rsidRPr="00402DCB" w:rsidRDefault="000C77D6" w:rsidP="00691BA5">
            <w:pPr>
              <w:jc w:val="center"/>
            </w:pPr>
          </w:p>
        </w:tc>
        <w:tc>
          <w:tcPr>
            <w:tcW w:w="218" w:type="pct"/>
          </w:tcPr>
          <w:p w14:paraId="3AD759A3" w14:textId="77777777" w:rsidR="000C77D6" w:rsidRPr="00402DCB" w:rsidRDefault="000C77D6" w:rsidP="00691BA5">
            <w:pPr>
              <w:jc w:val="center"/>
            </w:pPr>
          </w:p>
        </w:tc>
      </w:tr>
      <w:tr w:rsidR="000C77D6" w:rsidRPr="00402DCB" w14:paraId="631B1CDD" w14:textId="77777777" w:rsidTr="00691BA5">
        <w:trPr>
          <w:trHeight w:val="283"/>
        </w:trPr>
        <w:tc>
          <w:tcPr>
            <w:tcW w:w="272" w:type="pct"/>
          </w:tcPr>
          <w:p w14:paraId="1366FF5F" w14:textId="77777777" w:rsidR="000C77D6" w:rsidRPr="00402DCB" w:rsidRDefault="000C77D6" w:rsidP="00691BA5">
            <w:pPr>
              <w:jc w:val="center"/>
            </w:pPr>
            <w:r w:rsidRPr="00402DCB">
              <w:t>22.</w:t>
            </w:r>
          </w:p>
        </w:tc>
        <w:tc>
          <w:tcPr>
            <w:tcW w:w="189" w:type="pct"/>
          </w:tcPr>
          <w:p w14:paraId="715F8832" w14:textId="77777777" w:rsidR="000C77D6" w:rsidRPr="00402DCB" w:rsidRDefault="000C77D6" w:rsidP="00691BA5">
            <w:pPr>
              <w:jc w:val="center"/>
            </w:pPr>
            <w:r w:rsidRPr="00402DCB">
              <w:t>a.</w:t>
            </w:r>
          </w:p>
        </w:tc>
        <w:tc>
          <w:tcPr>
            <w:tcW w:w="3683" w:type="pct"/>
            <w:vAlign w:val="center"/>
          </w:tcPr>
          <w:p w14:paraId="78F8D834" w14:textId="77777777" w:rsidR="000C77D6" w:rsidRPr="00402DCB" w:rsidRDefault="000C77D6" w:rsidP="00691BA5">
            <w:r w:rsidRPr="00402DCB">
              <w:t xml:space="preserve">Compare the types of signaling used in telephone network. </w:t>
            </w:r>
          </w:p>
        </w:tc>
        <w:tc>
          <w:tcPr>
            <w:tcW w:w="319" w:type="pct"/>
          </w:tcPr>
          <w:p w14:paraId="7D8B2E69" w14:textId="77777777" w:rsidR="000C77D6" w:rsidRPr="00402DCB" w:rsidRDefault="000C77D6" w:rsidP="00691BA5">
            <w:pPr>
              <w:jc w:val="center"/>
            </w:pPr>
            <w:r w:rsidRPr="00402DCB">
              <w:t>CO1</w:t>
            </w:r>
          </w:p>
        </w:tc>
        <w:tc>
          <w:tcPr>
            <w:tcW w:w="319" w:type="pct"/>
          </w:tcPr>
          <w:p w14:paraId="5F806528" w14:textId="77777777" w:rsidR="000C77D6" w:rsidRPr="00402DCB" w:rsidRDefault="000C77D6" w:rsidP="00691BA5">
            <w:pPr>
              <w:jc w:val="center"/>
            </w:pPr>
            <w:r w:rsidRPr="00402DCB">
              <w:t>An</w:t>
            </w:r>
          </w:p>
        </w:tc>
        <w:tc>
          <w:tcPr>
            <w:tcW w:w="218" w:type="pct"/>
          </w:tcPr>
          <w:p w14:paraId="5BB5A8D7" w14:textId="77777777" w:rsidR="000C77D6" w:rsidRPr="00402DCB" w:rsidRDefault="000C77D6" w:rsidP="00691BA5">
            <w:pPr>
              <w:jc w:val="center"/>
            </w:pPr>
            <w:r w:rsidRPr="00402DCB">
              <w:t>8</w:t>
            </w:r>
          </w:p>
        </w:tc>
      </w:tr>
      <w:tr w:rsidR="000C77D6" w:rsidRPr="00402DCB" w14:paraId="028E5443" w14:textId="77777777" w:rsidTr="00691BA5">
        <w:trPr>
          <w:trHeight w:val="283"/>
        </w:trPr>
        <w:tc>
          <w:tcPr>
            <w:tcW w:w="272" w:type="pct"/>
          </w:tcPr>
          <w:p w14:paraId="222F458B" w14:textId="77777777" w:rsidR="000C77D6" w:rsidRPr="00402DCB" w:rsidRDefault="000C77D6" w:rsidP="00691BA5">
            <w:pPr>
              <w:jc w:val="center"/>
            </w:pPr>
          </w:p>
        </w:tc>
        <w:tc>
          <w:tcPr>
            <w:tcW w:w="189" w:type="pct"/>
          </w:tcPr>
          <w:p w14:paraId="0A8BB79F" w14:textId="77777777" w:rsidR="000C77D6" w:rsidRPr="00402DCB" w:rsidRDefault="000C77D6" w:rsidP="00691BA5">
            <w:pPr>
              <w:jc w:val="center"/>
            </w:pPr>
            <w:r w:rsidRPr="00402DCB">
              <w:t>b.</w:t>
            </w:r>
          </w:p>
        </w:tc>
        <w:tc>
          <w:tcPr>
            <w:tcW w:w="3683" w:type="pct"/>
            <w:vAlign w:val="center"/>
          </w:tcPr>
          <w:p w14:paraId="2D10053C" w14:textId="77777777" w:rsidR="000C77D6" w:rsidRPr="00402DCB" w:rsidRDefault="000C77D6" w:rsidP="00691BA5">
            <w:pPr>
              <w:rPr>
                <w:bCs/>
              </w:rPr>
            </w:pPr>
            <w:r w:rsidRPr="00402DCB">
              <w:t>Explain the components of DTMF signaling.</w:t>
            </w:r>
          </w:p>
        </w:tc>
        <w:tc>
          <w:tcPr>
            <w:tcW w:w="319" w:type="pct"/>
          </w:tcPr>
          <w:p w14:paraId="5AA5AAA8" w14:textId="77777777" w:rsidR="000C77D6" w:rsidRPr="00402DCB" w:rsidRDefault="000C77D6" w:rsidP="00691BA5">
            <w:pPr>
              <w:jc w:val="center"/>
            </w:pPr>
            <w:r w:rsidRPr="00402DCB">
              <w:t>CO2</w:t>
            </w:r>
          </w:p>
        </w:tc>
        <w:tc>
          <w:tcPr>
            <w:tcW w:w="319" w:type="pct"/>
          </w:tcPr>
          <w:p w14:paraId="2090E366" w14:textId="77777777" w:rsidR="000C77D6" w:rsidRPr="00402DCB" w:rsidRDefault="000C77D6" w:rsidP="00691BA5">
            <w:pPr>
              <w:jc w:val="center"/>
            </w:pPr>
            <w:r w:rsidRPr="00402DCB">
              <w:t>A</w:t>
            </w:r>
          </w:p>
        </w:tc>
        <w:tc>
          <w:tcPr>
            <w:tcW w:w="218" w:type="pct"/>
          </w:tcPr>
          <w:p w14:paraId="717076E6" w14:textId="77777777" w:rsidR="000C77D6" w:rsidRPr="00402DCB" w:rsidRDefault="000C77D6" w:rsidP="00691BA5">
            <w:pPr>
              <w:jc w:val="center"/>
            </w:pPr>
            <w:r w:rsidRPr="00402DCB">
              <w:t>4</w:t>
            </w:r>
          </w:p>
        </w:tc>
      </w:tr>
      <w:tr w:rsidR="000C77D6" w:rsidRPr="00402DCB" w14:paraId="7FD1985E" w14:textId="77777777" w:rsidTr="00691BA5">
        <w:trPr>
          <w:trHeight w:val="283"/>
        </w:trPr>
        <w:tc>
          <w:tcPr>
            <w:tcW w:w="272" w:type="pct"/>
          </w:tcPr>
          <w:p w14:paraId="294347D0" w14:textId="77777777" w:rsidR="000C77D6" w:rsidRPr="00402DCB" w:rsidRDefault="000C77D6" w:rsidP="00691BA5">
            <w:pPr>
              <w:jc w:val="center"/>
            </w:pPr>
          </w:p>
        </w:tc>
        <w:tc>
          <w:tcPr>
            <w:tcW w:w="189" w:type="pct"/>
          </w:tcPr>
          <w:p w14:paraId="1526B642" w14:textId="77777777" w:rsidR="000C77D6" w:rsidRPr="00402DCB" w:rsidRDefault="000C77D6" w:rsidP="00691BA5">
            <w:pPr>
              <w:jc w:val="center"/>
            </w:pPr>
          </w:p>
        </w:tc>
        <w:tc>
          <w:tcPr>
            <w:tcW w:w="3683" w:type="pct"/>
          </w:tcPr>
          <w:p w14:paraId="092AB53B" w14:textId="77777777" w:rsidR="000C77D6" w:rsidRPr="00402DCB" w:rsidRDefault="000C77D6" w:rsidP="00691BA5"/>
        </w:tc>
        <w:tc>
          <w:tcPr>
            <w:tcW w:w="319" w:type="pct"/>
          </w:tcPr>
          <w:p w14:paraId="46775533" w14:textId="77777777" w:rsidR="000C77D6" w:rsidRPr="00402DCB" w:rsidRDefault="000C77D6" w:rsidP="00691BA5">
            <w:pPr>
              <w:jc w:val="center"/>
            </w:pPr>
          </w:p>
        </w:tc>
        <w:tc>
          <w:tcPr>
            <w:tcW w:w="319" w:type="pct"/>
          </w:tcPr>
          <w:p w14:paraId="6B0C6B47" w14:textId="77777777" w:rsidR="000C77D6" w:rsidRPr="00402DCB" w:rsidRDefault="000C77D6" w:rsidP="00691BA5">
            <w:pPr>
              <w:jc w:val="center"/>
            </w:pPr>
          </w:p>
        </w:tc>
        <w:tc>
          <w:tcPr>
            <w:tcW w:w="218" w:type="pct"/>
          </w:tcPr>
          <w:p w14:paraId="567C7642" w14:textId="77777777" w:rsidR="000C77D6" w:rsidRPr="00402DCB" w:rsidRDefault="000C77D6" w:rsidP="00691BA5">
            <w:pPr>
              <w:jc w:val="center"/>
            </w:pPr>
          </w:p>
        </w:tc>
      </w:tr>
      <w:tr w:rsidR="000C77D6" w:rsidRPr="00402DCB" w14:paraId="707F027E" w14:textId="77777777" w:rsidTr="00691BA5">
        <w:trPr>
          <w:trHeight w:val="283"/>
        </w:trPr>
        <w:tc>
          <w:tcPr>
            <w:tcW w:w="272" w:type="pct"/>
          </w:tcPr>
          <w:p w14:paraId="26CF388C" w14:textId="77777777" w:rsidR="000C77D6" w:rsidRPr="00402DCB" w:rsidRDefault="000C77D6" w:rsidP="00691BA5">
            <w:pPr>
              <w:jc w:val="center"/>
            </w:pPr>
            <w:r w:rsidRPr="00402DCB">
              <w:t>23.</w:t>
            </w:r>
          </w:p>
        </w:tc>
        <w:tc>
          <w:tcPr>
            <w:tcW w:w="189" w:type="pct"/>
          </w:tcPr>
          <w:p w14:paraId="76B929FF" w14:textId="77777777" w:rsidR="000C77D6" w:rsidRPr="00402DCB" w:rsidRDefault="000C77D6" w:rsidP="00691BA5">
            <w:pPr>
              <w:jc w:val="center"/>
            </w:pPr>
            <w:r w:rsidRPr="00402DCB">
              <w:t>a.</w:t>
            </w:r>
          </w:p>
        </w:tc>
        <w:tc>
          <w:tcPr>
            <w:tcW w:w="3683" w:type="pct"/>
            <w:vAlign w:val="center"/>
          </w:tcPr>
          <w:p w14:paraId="388D255B" w14:textId="77777777" w:rsidR="000C77D6" w:rsidRPr="00402DCB" w:rsidRDefault="000C77D6" w:rsidP="00691BA5">
            <w:r w:rsidRPr="00402DCB">
              <w:t>Analyze the routing methods used in telephone networks and write the blocking models.</w:t>
            </w:r>
          </w:p>
        </w:tc>
        <w:tc>
          <w:tcPr>
            <w:tcW w:w="319" w:type="pct"/>
          </w:tcPr>
          <w:p w14:paraId="19DEE881" w14:textId="77777777" w:rsidR="000C77D6" w:rsidRPr="00402DCB" w:rsidRDefault="000C77D6" w:rsidP="00691BA5">
            <w:pPr>
              <w:jc w:val="center"/>
            </w:pPr>
            <w:r w:rsidRPr="00402DCB">
              <w:t>CO3</w:t>
            </w:r>
          </w:p>
        </w:tc>
        <w:tc>
          <w:tcPr>
            <w:tcW w:w="319" w:type="pct"/>
          </w:tcPr>
          <w:p w14:paraId="178A6B8A" w14:textId="77777777" w:rsidR="000C77D6" w:rsidRPr="00402DCB" w:rsidRDefault="000C77D6" w:rsidP="00691BA5">
            <w:pPr>
              <w:jc w:val="center"/>
            </w:pPr>
            <w:r w:rsidRPr="00402DCB">
              <w:t>A</w:t>
            </w:r>
          </w:p>
        </w:tc>
        <w:tc>
          <w:tcPr>
            <w:tcW w:w="218" w:type="pct"/>
          </w:tcPr>
          <w:p w14:paraId="344C5C55" w14:textId="77777777" w:rsidR="000C77D6" w:rsidRPr="00402DCB" w:rsidRDefault="000C77D6" w:rsidP="00691BA5">
            <w:pPr>
              <w:jc w:val="center"/>
            </w:pPr>
            <w:r w:rsidRPr="00402DCB">
              <w:t>9</w:t>
            </w:r>
          </w:p>
        </w:tc>
      </w:tr>
      <w:tr w:rsidR="000C77D6" w:rsidRPr="00402DCB" w14:paraId="01696AA4" w14:textId="77777777" w:rsidTr="00691BA5">
        <w:trPr>
          <w:trHeight w:val="283"/>
        </w:trPr>
        <w:tc>
          <w:tcPr>
            <w:tcW w:w="272" w:type="pct"/>
          </w:tcPr>
          <w:p w14:paraId="538F7EE7" w14:textId="77777777" w:rsidR="000C77D6" w:rsidRPr="00402DCB" w:rsidRDefault="000C77D6" w:rsidP="00691BA5">
            <w:pPr>
              <w:jc w:val="center"/>
            </w:pPr>
          </w:p>
        </w:tc>
        <w:tc>
          <w:tcPr>
            <w:tcW w:w="189" w:type="pct"/>
          </w:tcPr>
          <w:p w14:paraId="430449BF" w14:textId="77777777" w:rsidR="000C77D6" w:rsidRPr="00402DCB" w:rsidRDefault="000C77D6" w:rsidP="00691BA5">
            <w:pPr>
              <w:jc w:val="center"/>
            </w:pPr>
            <w:r w:rsidRPr="00402DCB">
              <w:t>b.</w:t>
            </w:r>
          </w:p>
        </w:tc>
        <w:tc>
          <w:tcPr>
            <w:tcW w:w="3683" w:type="pct"/>
            <w:vAlign w:val="center"/>
          </w:tcPr>
          <w:p w14:paraId="168DF876" w14:textId="77777777" w:rsidR="000C77D6" w:rsidRPr="00402DCB" w:rsidRDefault="000C77D6" w:rsidP="00691BA5">
            <w:pPr>
              <w:spacing w:after="160" w:line="259" w:lineRule="auto"/>
              <w:rPr>
                <w:bCs/>
              </w:rPr>
            </w:pPr>
            <w:r w:rsidRPr="00402DCB">
              <w:t>Construct a five-stage switching network.</w:t>
            </w:r>
          </w:p>
        </w:tc>
        <w:tc>
          <w:tcPr>
            <w:tcW w:w="319" w:type="pct"/>
          </w:tcPr>
          <w:p w14:paraId="5F8172B3" w14:textId="77777777" w:rsidR="000C77D6" w:rsidRPr="00402DCB" w:rsidRDefault="000C77D6" w:rsidP="00691BA5">
            <w:pPr>
              <w:jc w:val="center"/>
            </w:pPr>
            <w:r w:rsidRPr="00402DCB">
              <w:t>CO2</w:t>
            </w:r>
          </w:p>
        </w:tc>
        <w:tc>
          <w:tcPr>
            <w:tcW w:w="319" w:type="pct"/>
          </w:tcPr>
          <w:p w14:paraId="041A20D6" w14:textId="77777777" w:rsidR="000C77D6" w:rsidRPr="00402DCB" w:rsidRDefault="000C77D6" w:rsidP="00691BA5">
            <w:pPr>
              <w:jc w:val="center"/>
            </w:pPr>
            <w:r w:rsidRPr="00402DCB">
              <w:t>A</w:t>
            </w:r>
          </w:p>
        </w:tc>
        <w:tc>
          <w:tcPr>
            <w:tcW w:w="218" w:type="pct"/>
          </w:tcPr>
          <w:p w14:paraId="796A631E" w14:textId="77777777" w:rsidR="000C77D6" w:rsidRPr="00402DCB" w:rsidRDefault="000C77D6" w:rsidP="00691BA5">
            <w:pPr>
              <w:jc w:val="center"/>
            </w:pPr>
            <w:r w:rsidRPr="00402DCB">
              <w:t>3</w:t>
            </w:r>
          </w:p>
        </w:tc>
      </w:tr>
      <w:tr w:rsidR="000C77D6" w:rsidRPr="00402DCB" w14:paraId="0529EFC3" w14:textId="77777777" w:rsidTr="00F94208">
        <w:trPr>
          <w:trHeight w:val="550"/>
        </w:trPr>
        <w:tc>
          <w:tcPr>
            <w:tcW w:w="5000" w:type="pct"/>
            <w:gridSpan w:val="6"/>
            <w:vAlign w:val="center"/>
          </w:tcPr>
          <w:p w14:paraId="442CC90E" w14:textId="77777777" w:rsidR="000C77D6" w:rsidRPr="00402DCB" w:rsidRDefault="000C77D6" w:rsidP="00691BA5">
            <w:pPr>
              <w:jc w:val="center"/>
              <w:rPr>
                <w:b/>
                <w:bCs/>
              </w:rPr>
            </w:pPr>
            <w:r w:rsidRPr="00402DCB">
              <w:rPr>
                <w:b/>
                <w:bCs/>
              </w:rPr>
              <w:t>COMPULSORY QUESTION</w:t>
            </w:r>
          </w:p>
        </w:tc>
      </w:tr>
      <w:tr w:rsidR="000C77D6" w:rsidRPr="00402DCB" w14:paraId="3F1DDDDC" w14:textId="77777777" w:rsidTr="00691BA5">
        <w:trPr>
          <w:trHeight w:val="283"/>
        </w:trPr>
        <w:tc>
          <w:tcPr>
            <w:tcW w:w="272" w:type="pct"/>
          </w:tcPr>
          <w:p w14:paraId="34DFCA55" w14:textId="77777777" w:rsidR="000C77D6" w:rsidRPr="00402DCB" w:rsidRDefault="000C77D6" w:rsidP="00691BA5">
            <w:pPr>
              <w:jc w:val="center"/>
            </w:pPr>
            <w:r w:rsidRPr="00402DCB">
              <w:t>24.</w:t>
            </w:r>
          </w:p>
        </w:tc>
        <w:tc>
          <w:tcPr>
            <w:tcW w:w="189" w:type="pct"/>
          </w:tcPr>
          <w:p w14:paraId="0861E517" w14:textId="77777777" w:rsidR="000C77D6" w:rsidRPr="00402DCB" w:rsidRDefault="000C77D6" w:rsidP="00691BA5">
            <w:pPr>
              <w:jc w:val="center"/>
            </w:pPr>
            <w:r w:rsidRPr="00402DCB">
              <w:t>a.</w:t>
            </w:r>
          </w:p>
        </w:tc>
        <w:tc>
          <w:tcPr>
            <w:tcW w:w="3683" w:type="pct"/>
          </w:tcPr>
          <w:p w14:paraId="2E9E5E66" w14:textId="77777777" w:rsidR="000C77D6" w:rsidRPr="00402DCB" w:rsidRDefault="000C77D6" w:rsidP="00691BA5">
            <w:pPr>
              <w:spacing w:after="160" w:line="259" w:lineRule="auto"/>
            </w:pPr>
            <w:r>
              <w:t>Illustrate</w:t>
            </w:r>
            <w:r w:rsidRPr="00402DCB">
              <w:t xml:space="preserve"> the structure of ISDN</w:t>
            </w:r>
            <w:r>
              <w:t xml:space="preserve"> and explain its</w:t>
            </w:r>
            <w:r w:rsidRPr="00402DCB">
              <w:t xml:space="preserve"> channels and layers.</w:t>
            </w:r>
          </w:p>
        </w:tc>
        <w:tc>
          <w:tcPr>
            <w:tcW w:w="319" w:type="pct"/>
          </w:tcPr>
          <w:p w14:paraId="0C984DFE" w14:textId="77777777" w:rsidR="000C77D6" w:rsidRPr="00402DCB" w:rsidRDefault="000C77D6" w:rsidP="00691BA5">
            <w:pPr>
              <w:jc w:val="center"/>
            </w:pPr>
            <w:r w:rsidRPr="00402DCB">
              <w:t>CO6</w:t>
            </w:r>
          </w:p>
        </w:tc>
        <w:tc>
          <w:tcPr>
            <w:tcW w:w="319" w:type="pct"/>
          </w:tcPr>
          <w:p w14:paraId="49F4C212" w14:textId="77777777" w:rsidR="000C77D6" w:rsidRPr="00402DCB" w:rsidRDefault="000C77D6" w:rsidP="00691BA5">
            <w:pPr>
              <w:jc w:val="center"/>
            </w:pPr>
            <w:r>
              <w:t>A</w:t>
            </w:r>
          </w:p>
        </w:tc>
        <w:tc>
          <w:tcPr>
            <w:tcW w:w="218" w:type="pct"/>
          </w:tcPr>
          <w:p w14:paraId="4DC5FA3D" w14:textId="77777777" w:rsidR="000C77D6" w:rsidRPr="00402DCB" w:rsidRDefault="000C77D6" w:rsidP="00691BA5">
            <w:pPr>
              <w:jc w:val="center"/>
            </w:pPr>
            <w:r w:rsidRPr="00402DCB">
              <w:t>9</w:t>
            </w:r>
          </w:p>
        </w:tc>
      </w:tr>
      <w:tr w:rsidR="000C77D6" w:rsidRPr="00402DCB" w14:paraId="062AC2CB" w14:textId="77777777" w:rsidTr="00691BA5">
        <w:trPr>
          <w:trHeight w:val="283"/>
        </w:trPr>
        <w:tc>
          <w:tcPr>
            <w:tcW w:w="272" w:type="pct"/>
          </w:tcPr>
          <w:p w14:paraId="77D529BE" w14:textId="77777777" w:rsidR="000C77D6" w:rsidRPr="00402DCB" w:rsidRDefault="000C77D6" w:rsidP="00691BA5">
            <w:pPr>
              <w:jc w:val="center"/>
            </w:pPr>
          </w:p>
        </w:tc>
        <w:tc>
          <w:tcPr>
            <w:tcW w:w="189" w:type="pct"/>
          </w:tcPr>
          <w:p w14:paraId="47AF62A5" w14:textId="77777777" w:rsidR="000C77D6" w:rsidRPr="00402DCB" w:rsidRDefault="000C77D6" w:rsidP="00691BA5">
            <w:pPr>
              <w:jc w:val="center"/>
            </w:pPr>
            <w:r w:rsidRPr="00402DCB">
              <w:t>b.</w:t>
            </w:r>
          </w:p>
        </w:tc>
        <w:tc>
          <w:tcPr>
            <w:tcW w:w="3683" w:type="pct"/>
            <w:vAlign w:val="center"/>
          </w:tcPr>
          <w:p w14:paraId="2E684143" w14:textId="77777777" w:rsidR="000C77D6" w:rsidRPr="00402DCB" w:rsidRDefault="000C77D6" w:rsidP="00691BA5">
            <w:pPr>
              <w:spacing w:after="160" w:line="259" w:lineRule="auto"/>
              <w:rPr>
                <w:bCs/>
              </w:rPr>
            </w:pPr>
            <w:r>
              <w:t>Explain</w:t>
            </w:r>
            <w:r w:rsidRPr="00402DCB">
              <w:t xml:space="preserve"> section, line and path in SONET.</w:t>
            </w:r>
          </w:p>
        </w:tc>
        <w:tc>
          <w:tcPr>
            <w:tcW w:w="319" w:type="pct"/>
            <w:vAlign w:val="center"/>
          </w:tcPr>
          <w:p w14:paraId="709C81B3" w14:textId="77777777" w:rsidR="000C77D6" w:rsidRPr="00402DCB" w:rsidRDefault="000C77D6" w:rsidP="00691BA5">
            <w:pPr>
              <w:jc w:val="center"/>
            </w:pPr>
            <w:r w:rsidRPr="00402DCB">
              <w:t>CO6</w:t>
            </w:r>
          </w:p>
        </w:tc>
        <w:tc>
          <w:tcPr>
            <w:tcW w:w="319" w:type="pct"/>
            <w:vAlign w:val="center"/>
          </w:tcPr>
          <w:p w14:paraId="3F28B27A" w14:textId="77777777" w:rsidR="000C77D6" w:rsidRPr="00402DCB" w:rsidRDefault="000C77D6" w:rsidP="00691BA5">
            <w:pPr>
              <w:jc w:val="center"/>
            </w:pPr>
            <w:r w:rsidRPr="00402DCB">
              <w:t>A</w:t>
            </w:r>
          </w:p>
        </w:tc>
        <w:tc>
          <w:tcPr>
            <w:tcW w:w="218" w:type="pct"/>
            <w:vAlign w:val="center"/>
          </w:tcPr>
          <w:p w14:paraId="1753D54E" w14:textId="77777777" w:rsidR="000C77D6" w:rsidRPr="00402DCB" w:rsidRDefault="000C77D6" w:rsidP="00691BA5">
            <w:pPr>
              <w:jc w:val="center"/>
            </w:pPr>
            <w:r w:rsidRPr="00402DCB">
              <w:t>3</w:t>
            </w:r>
          </w:p>
        </w:tc>
      </w:tr>
    </w:tbl>
    <w:p w14:paraId="317F94BA" w14:textId="77777777" w:rsidR="000C77D6" w:rsidRPr="00402DCB" w:rsidRDefault="000C77D6" w:rsidP="002E336A"/>
    <w:p w14:paraId="06797924" w14:textId="77777777" w:rsidR="000C77D6" w:rsidRPr="00402DCB" w:rsidRDefault="000C77D6" w:rsidP="002E336A">
      <w:r w:rsidRPr="00402DCB">
        <w:rPr>
          <w:b/>
          <w:bCs/>
        </w:rPr>
        <w:t>CO</w:t>
      </w:r>
      <w:r w:rsidRPr="00402DCB">
        <w:t xml:space="preserve"> – COURSE OUTCOME</w:t>
      </w:r>
      <w:r w:rsidRPr="00402DCB">
        <w:tab/>
        <w:t xml:space="preserve">       </w:t>
      </w:r>
      <w:r w:rsidRPr="00402DCB">
        <w:rPr>
          <w:b/>
          <w:bCs/>
        </w:rPr>
        <w:t>BL</w:t>
      </w:r>
      <w:r w:rsidRPr="00402DCB">
        <w:t xml:space="preserve"> – BLOOM’S LEVEL       </w:t>
      </w:r>
      <w:r w:rsidRPr="00402DCB">
        <w:rPr>
          <w:b/>
          <w:bCs/>
        </w:rPr>
        <w:t>M</w:t>
      </w:r>
      <w:r w:rsidRPr="00402DCB">
        <w:t xml:space="preserve"> – MARKS ALLOTTED</w:t>
      </w:r>
    </w:p>
    <w:p w14:paraId="7D291E2F" w14:textId="77777777" w:rsidR="000C77D6" w:rsidRPr="00402DCB" w:rsidRDefault="000C77D6" w:rsidP="002E336A"/>
    <w:tbl>
      <w:tblPr>
        <w:tblStyle w:val="TableGrid"/>
        <w:tblW w:w="10490" w:type="dxa"/>
        <w:tblInd w:w="-714" w:type="dxa"/>
        <w:tblLook w:val="04A0" w:firstRow="1" w:lastRow="0" w:firstColumn="1" w:lastColumn="0" w:noHBand="0" w:noVBand="1"/>
      </w:tblPr>
      <w:tblGrid>
        <w:gridCol w:w="696"/>
        <w:gridCol w:w="9794"/>
      </w:tblGrid>
      <w:tr w:rsidR="000C77D6" w:rsidRPr="00402DCB" w14:paraId="0AC8FC64" w14:textId="77777777" w:rsidTr="00517D3B">
        <w:trPr>
          <w:trHeight w:val="283"/>
        </w:trPr>
        <w:tc>
          <w:tcPr>
            <w:tcW w:w="670" w:type="dxa"/>
          </w:tcPr>
          <w:p w14:paraId="2D77F58D" w14:textId="77777777" w:rsidR="000C77D6" w:rsidRPr="00402DCB" w:rsidRDefault="000C77D6" w:rsidP="00517D3B">
            <w:pPr>
              <w:jc w:val="center"/>
            </w:pPr>
          </w:p>
        </w:tc>
        <w:tc>
          <w:tcPr>
            <w:tcW w:w="9820" w:type="dxa"/>
          </w:tcPr>
          <w:p w14:paraId="6E13DB17" w14:textId="77777777" w:rsidR="000C77D6" w:rsidRPr="00402DCB" w:rsidRDefault="000C77D6" w:rsidP="00517D3B">
            <w:pPr>
              <w:jc w:val="center"/>
              <w:rPr>
                <w:b/>
              </w:rPr>
            </w:pPr>
            <w:r w:rsidRPr="00402DCB">
              <w:rPr>
                <w:b/>
              </w:rPr>
              <w:t>COURSE OUTCOMES</w:t>
            </w:r>
          </w:p>
        </w:tc>
      </w:tr>
      <w:tr w:rsidR="000C77D6" w:rsidRPr="00402DCB" w14:paraId="0B2A3130" w14:textId="77777777" w:rsidTr="00F94208">
        <w:trPr>
          <w:trHeight w:val="283"/>
        </w:trPr>
        <w:tc>
          <w:tcPr>
            <w:tcW w:w="670" w:type="dxa"/>
          </w:tcPr>
          <w:p w14:paraId="5B8745B1" w14:textId="77777777" w:rsidR="000C77D6" w:rsidRPr="00402DCB" w:rsidRDefault="000C77D6" w:rsidP="00517D3B">
            <w:pPr>
              <w:jc w:val="center"/>
              <w:rPr>
                <w:b/>
                <w:bCs/>
              </w:rPr>
            </w:pPr>
            <w:r w:rsidRPr="00402DCB">
              <w:rPr>
                <w:b/>
                <w:bCs/>
              </w:rPr>
              <w:t>CO1</w:t>
            </w:r>
          </w:p>
        </w:tc>
        <w:tc>
          <w:tcPr>
            <w:tcW w:w="9820" w:type="dxa"/>
          </w:tcPr>
          <w:p w14:paraId="6F898E6F" w14:textId="77777777" w:rsidR="000C77D6" w:rsidRPr="00402DCB" w:rsidRDefault="000C77D6" w:rsidP="00F94208">
            <w:r w:rsidRPr="00402DCB">
              <w:t>Summarize the concepts associated with telecommunication switching</w:t>
            </w:r>
            <w:r>
              <w:t>.</w:t>
            </w:r>
          </w:p>
        </w:tc>
      </w:tr>
      <w:tr w:rsidR="000C77D6" w:rsidRPr="00402DCB" w14:paraId="207E8442" w14:textId="77777777" w:rsidTr="00F94208">
        <w:trPr>
          <w:trHeight w:val="283"/>
        </w:trPr>
        <w:tc>
          <w:tcPr>
            <w:tcW w:w="670" w:type="dxa"/>
          </w:tcPr>
          <w:p w14:paraId="6CADB176" w14:textId="77777777" w:rsidR="000C77D6" w:rsidRPr="00402DCB" w:rsidRDefault="000C77D6" w:rsidP="00517D3B">
            <w:pPr>
              <w:jc w:val="center"/>
              <w:rPr>
                <w:b/>
                <w:bCs/>
              </w:rPr>
            </w:pPr>
            <w:r w:rsidRPr="00402DCB">
              <w:rPr>
                <w:b/>
                <w:bCs/>
              </w:rPr>
              <w:t>CO2</w:t>
            </w:r>
          </w:p>
        </w:tc>
        <w:tc>
          <w:tcPr>
            <w:tcW w:w="9820" w:type="dxa"/>
          </w:tcPr>
          <w:p w14:paraId="5E7DF074" w14:textId="77777777" w:rsidR="000C77D6" w:rsidRPr="00402DCB" w:rsidRDefault="000C77D6" w:rsidP="00F94208">
            <w:r w:rsidRPr="00402DCB">
              <w:t>Articulate the concepts associated with telecommunication system design</w:t>
            </w:r>
            <w:r>
              <w:t>.</w:t>
            </w:r>
          </w:p>
        </w:tc>
      </w:tr>
      <w:tr w:rsidR="000C77D6" w:rsidRPr="00402DCB" w14:paraId="2D77F133" w14:textId="77777777" w:rsidTr="00F94208">
        <w:trPr>
          <w:trHeight w:val="283"/>
        </w:trPr>
        <w:tc>
          <w:tcPr>
            <w:tcW w:w="670" w:type="dxa"/>
          </w:tcPr>
          <w:p w14:paraId="30A4A3F5" w14:textId="77777777" w:rsidR="000C77D6" w:rsidRPr="00402DCB" w:rsidRDefault="000C77D6" w:rsidP="00517D3B">
            <w:pPr>
              <w:jc w:val="center"/>
              <w:rPr>
                <w:b/>
                <w:bCs/>
              </w:rPr>
            </w:pPr>
            <w:r w:rsidRPr="00402DCB">
              <w:rPr>
                <w:b/>
                <w:bCs/>
              </w:rPr>
              <w:t>CO3</w:t>
            </w:r>
          </w:p>
        </w:tc>
        <w:tc>
          <w:tcPr>
            <w:tcW w:w="9820" w:type="dxa"/>
          </w:tcPr>
          <w:p w14:paraId="3732A886" w14:textId="77777777" w:rsidR="000C77D6" w:rsidRPr="00402DCB" w:rsidRDefault="000C77D6" w:rsidP="00F94208">
            <w:r w:rsidRPr="00402DCB">
              <w:t>Illustrate the types of switching in telecom</w:t>
            </w:r>
            <w:r>
              <w:t>.</w:t>
            </w:r>
          </w:p>
        </w:tc>
      </w:tr>
      <w:tr w:rsidR="000C77D6" w:rsidRPr="00402DCB" w14:paraId="7391B5F3" w14:textId="77777777" w:rsidTr="00F94208">
        <w:trPr>
          <w:trHeight w:val="283"/>
        </w:trPr>
        <w:tc>
          <w:tcPr>
            <w:tcW w:w="670" w:type="dxa"/>
          </w:tcPr>
          <w:p w14:paraId="6D6D072B" w14:textId="77777777" w:rsidR="000C77D6" w:rsidRPr="00402DCB" w:rsidRDefault="000C77D6" w:rsidP="00517D3B">
            <w:pPr>
              <w:jc w:val="center"/>
              <w:rPr>
                <w:b/>
                <w:bCs/>
              </w:rPr>
            </w:pPr>
            <w:r w:rsidRPr="00402DCB">
              <w:rPr>
                <w:b/>
                <w:bCs/>
              </w:rPr>
              <w:t>CO4</w:t>
            </w:r>
          </w:p>
        </w:tc>
        <w:tc>
          <w:tcPr>
            <w:tcW w:w="9820" w:type="dxa"/>
          </w:tcPr>
          <w:p w14:paraId="0AB8EE11" w14:textId="77777777" w:rsidR="000C77D6" w:rsidRPr="00402DCB" w:rsidRDefault="000C77D6" w:rsidP="00F94208">
            <w:r w:rsidRPr="00402DCB">
              <w:t>Assess the traffic and delay</w:t>
            </w:r>
            <w:r>
              <w:t>.</w:t>
            </w:r>
          </w:p>
        </w:tc>
      </w:tr>
      <w:tr w:rsidR="000C77D6" w:rsidRPr="00402DCB" w14:paraId="07CC406B" w14:textId="77777777" w:rsidTr="00F94208">
        <w:trPr>
          <w:trHeight w:val="283"/>
        </w:trPr>
        <w:tc>
          <w:tcPr>
            <w:tcW w:w="670" w:type="dxa"/>
          </w:tcPr>
          <w:p w14:paraId="37FE18D3" w14:textId="77777777" w:rsidR="000C77D6" w:rsidRPr="00402DCB" w:rsidRDefault="000C77D6" w:rsidP="00517D3B">
            <w:pPr>
              <w:jc w:val="center"/>
              <w:rPr>
                <w:b/>
                <w:bCs/>
              </w:rPr>
            </w:pPr>
            <w:r w:rsidRPr="00402DCB">
              <w:rPr>
                <w:b/>
                <w:bCs/>
              </w:rPr>
              <w:t>CO5</w:t>
            </w:r>
          </w:p>
        </w:tc>
        <w:tc>
          <w:tcPr>
            <w:tcW w:w="9820" w:type="dxa"/>
          </w:tcPr>
          <w:p w14:paraId="2A0B1FB6" w14:textId="77777777" w:rsidR="000C77D6" w:rsidRPr="00402DCB" w:rsidRDefault="000C77D6" w:rsidP="00F94208">
            <w:r w:rsidRPr="00402DCB">
              <w:t>Analyze various types of telephone network</w:t>
            </w:r>
            <w:r>
              <w:t>.</w:t>
            </w:r>
          </w:p>
        </w:tc>
      </w:tr>
      <w:tr w:rsidR="000C77D6" w:rsidRPr="00402DCB" w14:paraId="45FD24E9" w14:textId="77777777" w:rsidTr="00F94208">
        <w:trPr>
          <w:trHeight w:val="283"/>
        </w:trPr>
        <w:tc>
          <w:tcPr>
            <w:tcW w:w="670" w:type="dxa"/>
          </w:tcPr>
          <w:p w14:paraId="41CFFE4C" w14:textId="77777777" w:rsidR="000C77D6" w:rsidRPr="00402DCB" w:rsidRDefault="000C77D6" w:rsidP="00517D3B">
            <w:pPr>
              <w:jc w:val="center"/>
              <w:rPr>
                <w:b/>
                <w:bCs/>
              </w:rPr>
            </w:pPr>
            <w:r w:rsidRPr="00402DCB">
              <w:rPr>
                <w:b/>
                <w:bCs/>
              </w:rPr>
              <w:t>CO6</w:t>
            </w:r>
          </w:p>
        </w:tc>
        <w:tc>
          <w:tcPr>
            <w:tcW w:w="9820" w:type="dxa"/>
          </w:tcPr>
          <w:p w14:paraId="635B70A4" w14:textId="77777777" w:rsidR="000C77D6" w:rsidRPr="00402DCB" w:rsidRDefault="000C77D6" w:rsidP="00F94208">
            <w:r w:rsidRPr="00402DCB">
              <w:t>Analyze various types of digital network</w:t>
            </w:r>
            <w:r>
              <w:t>.</w:t>
            </w:r>
          </w:p>
        </w:tc>
      </w:tr>
    </w:tbl>
    <w:p w14:paraId="1B7DD69D" w14:textId="77777777" w:rsidR="000C77D6" w:rsidRPr="00402DCB" w:rsidRDefault="000C77D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C77D6" w:rsidRPr="00402DCB" w14:paraId="001ABAF9" w14:textId="77777777" w:rsidTr="00E56E00">
        <w:trPr>
          <w:jc w:val="center"/>
        </w:trPr>
        <w:tc>
          <w:tcPr>
            <w:tcW w:w="6385" w:type="dxa"/>
            <w:gridSpan w:val="8"/>
          </w:tcPr>
          <w:p w14:paraId="459F01F4" w14:textId="77777777" w:rsidR="000C77D6" w:rsidRPr="00402DCB" w:rsidRDefault="000C77D6" w:rsidP="00691BA5">
            <w:pPr>
              <w:jc w:val="center"/>
              <w:rPr>
                <w:b/>
              </w:rPr>
            </w:pPr>
            <w:r w:rsidRPr="00402DCB">
              <w:rPr>
                <w:b/>
              </w:rPr>
              <w:t>Assessment Pattern as per Bloom’s Level</w:t>
            </w:r>
          </w:p>
        </w:tc>
      </w:tr>
      <w:tr w:rsidR="000C77D6" w:rsidRPr="00402DCB" w14:paraId="55062ACB" w14:textId="77777777" w:rsidTr="00E56E00">
        <w:trPr>
          <w:jc w:val="center"/>
        </w:trPr>
        <w:tc>
          <w:tcPr>
            <w:tcW w:w="1140" w:type="dxa"/>
          </w:tcPr>
          <w:p w14:paraId="1C8380F5" w14:textId="77777777" w:rsidR="000C77D6" w:rsidRPr="00402DCB" w:rsidRDefault="000C77D6" w:rsidP="00691BA5">
            <w:pPr>
              <w:jc w:val="center"/>
              <w:rPr>
                <w:b/>
                <w:bCs/>
              </w:rPr>
            </w:pPr>
            <w:r w:rsidRPr="00402DCB">
              <w:rPr>
                <w:b/>
                <w:bCs/>
              </w:rPr>
              <w:t>CO / BL</w:t>
            </w:r>
          </w:p>
        </w:tc>
        <w:tc>
          <w:tcPr>
            <w:tcW w:w="709" w:type="dxa"/>
          </w:tcPr>
          <w:p w14:paraId="7BF6E7B5" w14:textId="77777777" w:rsidR="000C77D6" w:rsidRPr="00402DCB" w:rsidRDefault="000C77D6" w:rsidP="00691BA5">
            <w:pPr>
              <w:jc w:val="center"/>
              <w:rPr>
                <w:b/>
              </w:rPr>
            </w:pPr>
            <w:r w:rsidRPr="00402DCB">
              <w:rPr>
                <w:b/>
              </w:rPr>
              <w:t>R</w:t>
            </w:r>
          </w:p>
        </w:tc>
        <w:tc>
          <w:tcPr>
            <w:tcW w:w="708" w:type="dxa"/>
          </w:tcPr>
          <w:p w14:paraId="4A23F587" w14:textId="77777777" w:rsidR="000C77D6" w:rsidRPr="00402DCB" w:rsidRDefault="000C77D6" w:rsidP="00691BA5">
            <w:pPr>
              <w:jc w:val="center"/>
              <w:rPr>
                <w:b/>
              </w:rPr>
            </w:pPr>
            <w:r w:rsidRPr="00402DCB">
              <w:rPr>
                <w:b/>
              </w:rPr>
              <w:t>U</w:t>
            </w:r>
          </w:p>
        </w:tc>
        <w:tc>
          <w:tcPr>
            <w:tcW w:w="709" w:type="dxa"/>
          </w:tcPr>
          <w:p w14:paraId="608F0FBC" w14:textId="77777777" w:rsidR="000C77D6" w:rsidRPr="00402DCB" w:rsidRDefault="000C77D6" w:rsidP="00691BA5">
            <w:pPr>
              <w:jc w:val="center"/>
              <w:rPr>
                <w:b/>
              </w:rPr>
            </w:pPr>
            <w:r w:rsidRPr="00402DCB">
              <w:rPr>
                <w:b/>
              </w:rPr>
              <w:t>A</w:t>
            </w:r>
          </w:p>
        </w:tc>
        <w:tc>
          <w:tcPr>
            <w:tcW w:w="709" w:type="dxa"/>
          </w:tcPr>
          <w:p w14:paraId="6B5B9B60" w14:textId="77777777" w:rsidR="000C77D6" w:rsidRPr="00402DCB" w:rsidRDefault="000C77D6" w:rsidP="00691BA5">
            <w:pPr>
              <w:jc w:val="center"/>
              <w:rPr>
                <w:b/>
              </w:rPr>
            </w:pPr>
            <w:r w:rsidRPr="00402DCB">
              <w:rPr>
                <w:b/>
              </w:rPr>
              <w:t>An</w:t>
            </w:r>
          </w:p>
        </w:tc>
        <w:tc>
          <w:tcPr>
            <w:tcW w:w="709" w:type="dxa"/>
          </w:tcPr>
          <w:p w14:paraId="3464AA49" w14:textId="77777777" w:rsidR="000C77D6" w:rsidRPr="00402DCB" w:rsidRDefault="000C77D6" w:rsidP="00691BA5">
            <w:pPr>
              <w:jc w:val="center"/>
              <w:rPr>
                <w:b/>
              </w:rPr>
            </w:pPr>
            <w:r w:rsidRPr="00402DCB">
              <w:rPr>
                <w:b/>
              </w:rPr>
              <w:t>E</w:t>
            </w:r>
          </w:p>
        </w:tc>
        <w:tc>
          <w:tcPr>
            <w:tcW w:w="708" w:type="dxa"/>
          </w:tcPr>
          <w:p w14:paraId="14E58877" w14:textId="77777777" w:rsidR="000C77D6" w:rsidRPr="00402DCB" w:rsidRDefault="000C77D6" w:rsidP="00691BA5">
            <w:pPr>
              <w:jc w:val="center"/>
              <w:rPr>
                <w:b/>
              </w:rPr>
            </w:pPr>
            <w:r w:rsidRPr="00402DCB">
              <w:rPr>
                <w:b/>
              </w:rPr>
              <w:t>C</w:t>
            </w:r>
          </w:p>
        </w:tc>
        <w:tc>
          <w:tcPr>
            <w:tcW w:w="993" w:type="dxa"/>
          </w:tcPr>
          <w:p w14:paraId="44B0FDD2" w14:textId="77777777" w:rsidR="000C77D6" w:rsidRPr="00402DCB" w:rsidRDefault="000C77D6" w:rsidP="00691BA5">
            <w:pPr>
              <w:jc w:val="center"/>
              <w:rPr>
                <w:b/>
              </w:rPr>
            </w:pPr>
            <w:r w:rsidRPr="00402DCB">
              <w:rPr>
                <w:b/>
              </w:rPr>
              <w:t>Total</w:t>
            </w:r>
          </w:p>
        </w:tc>
      </w:tr>
      <w:tr w:rsidR="000C77D6" w:rsidRPr="00402DCB" w14:paraId="1843AC27" w14:textId="77777777" w:rsidTr="009B7699">
        <w:trPr>
          <w:jc w:val="center"/>
        </w:trPr>
        <w:tc>
          <w:tcPr>
            <w:tcW w:w="1140" w:type="dxa"/>
          </w:tcPr>
          <w:p w14:paraId="68A48EDA" w14:textId="77777777" w:rsidR="000C77D6" w:rsidRPr="00402DCB" w:rsidRDefault="000C77D6" w:rsidP="00691BA5">
            <w:pPr>
              <w:jc w:val="center"/>
              <w:rPr>
                <w:b/>
                <w:bCs/>
              </w:rPr>
            </w:pPr>
            <w:r w:rsidRPr="00402DCB">
              <w:rPr>
                <w:b/>
                <w:bCs/>
              </w:rPr>
              <w:t>CO1</w:t>
            </w:r>
          </w:p>
        </w:tc>
        <w:tc>
          <w:tcPr>
            <w:tcW w:w="709" w:type="dxa"/>
          </w:tcPr>
          <w:p w14:paraId="0C092A9F" w14:textId="77777777" w:rsidR="000C77D6" w:rsidRPr="00402DCB" w:rsidRDefault="000C77D6" w:rsidP="009B7699">
            <w:pPr>
              <w:jc w:val="center"/>
            </w:pPr>
            <w:r>
              <w:t>4</w:t>
            </w:r>
          </w:p>
        </w:tc>
        <w:tc>
          <w:tcPr>
            <w:tcW w:w="708" w:type="dxa"/>
          </w:tcPr>
          <w:p w14:paraId="56B4DF0A" w14:textId="77777777" w:rsidR="000C77D6" w:rsidRPr="00402DCB" w:rsidRDefault="000C77D6" w:rsidP="009B7699">
            <w:pPr>
              <w:jc w:val="center"/>
            </w:pPr>
            <w:r>
              <w:t>6</w:t>
            </w:r>
          </w:p>
        </w:tc>
        <w:tc>
          <w:tcPr>
            <w:tcW w:w="709" w:type="dxa"/>
          </w:tcPr>
          <w:p w14:paraId="73DD7532" w14:textId="77777777" w:rsidR="000C77D6" w:rsidRPr="00402DCB" w:rsidRDefault="000C77D6" w:rsidP="009B7699">
            <w:pPr>
              <w:jc w:val="center"/>
            </w:pPr>
            <w:r>
              <w:t>7</w:t>
            </w:r>
          </w:p>
        </w:tc>
        <w:tc>
          <w:tcPr>
            <w:tcW w:w="709" w:type="dxa"/>
          </w:tcPr>
          <w:p w14:paraId="11E5F4F4" w14:textId="77777777" w:rsidR="000C77D6" w:rsidRPr="00402DCB" w:rsidRDefault="000C77D6" w:rsidP="009B7699">
            <w:pPr>
              <w:jc w:val="center"/>
            </w:pPr>
            <w:r>
              <w:t>8</w:t>
            </w:r>
          </w:p>
        </w:tc>
        <w:tc>
          <w:tcPr>
            <w:tcW w:w="709" w:type="dxa"/>
          </w:tcPr>
          <w:p w14:paraId="3DF2FCCC" w14:textId="77777777" w:rsidR="000C77D6" w:rsidRPr="00402DCB" w:rsidRDefault="000C77D6" w:rsidP="009B7699">
            <w:pPr>
              <w:jc w:val="center"/>
            </w:pPr>
            <w:r>
              <w:t>-</w:t>
            </w:r>
          </w:p>
        </w:tc>
        <w:tc>
          <w:tcPr>
            <w:tcW w:w="708" w:type="dxa"/>
          </w:tcPr>
          <w:p w14:paraId="2DD8F4E1" w14:textId="77777777" w:rsidR="000C77D6" w:rsidRPr="00402DCB" w:rsidRDefault="000C77D6" w:rsidP="009B7699">
            <w:pPr>
              <w:jc w:val="center"/>
            </w:pPr>
            <w:r>
              <w:t>-</w:t>
            </w:r>
          </w:p>
        </w:tc>
        <w:tc>
          <w:tcPr>
            <w:tcW w:w="993" w:type="dxa"/>
          </w:tcPr>
          <w:p w14:paraId="77371C40" w14:textId="77777777" w:rsidR="000C77D6" w:rsidRPr="00402DCB" w:rsidRDefault="000C77D6" w:rsidP="009B7699">
            <w:pPr>
              <w:jc w:val="center"/>
            </w:pPr>
            <w:r>
              <w:t>25</w:t>
            </w:r>
          </w:p>
        </w:tc>
      </w:tr>
      <w:tr w:rsidR="000C77D6" w:rsidRPr="00402DCB" w14:paraId="7A61BCEB" w14:textId="77777777" w:rsidTr="009B7699">
        <w:trPr>
          <w:jc w:val="center"/>
        </w:trPr>
        <w:tc>
          <w:tcPr>
            <w:tcW w:w="1140" w:type="dxa"/>
          </w:tcPr>
          <w:p w14:paraId="77301308" w14:textId="77777777" w:rsidR="000C77D6" w:rsidRPr="00402DCB" w:rsidRDefault="000C77D6" w:rsidP="00691BA5">
            <w:pPr>
              <w:jc w:val="center"/>
              <w:rPr>
                <w:b/>
                <w:bCs/>
              </w:rPr>
            </w:pPr>
            <w:r w:rsidRPr="00402DCB">
              <w:rPr>
                <w:b/>
                <w:bCs/>
              </w:rPr>
              <w:t>CO2</w:t>
            </w:r>
          </w:p>
        </w:tc>
        <w:tc>
          <w:tcPr>
            <w:tcW w:w="709" w:type="dxa"/>
          </w:tcPr>
          <w:p w14:paraId="0A5702F6" w14:textId="77777777" w:rsidR="000C77D6" w:rsidRPr="00402DCB" w:rsidRDefault="000C77D6" w:rsidP="009B7699">
            <w:pPr>
              <w:jc w:val="center"/>
            </w:pPr>
            <w:r>
              <w:t>-</w:t>
            </w:r>
          </w:p>
        </w:tc>
        <w:tc>
          <w:tcPr>
            <w:tcW w:w="708" w:type="dxa"/>
          </w:tcPr>
          <w:p w14:paraId="47193DF5" w14:textId="77777777" w:rsidR="000C77D6" w:rsidRPr="00402DCB" w:rsidRDefault="000C77D6" w:rsidP="009B7699">
            <w:pPr>
              <w:jc w:val="center"/>
            </w:pPr>
            <w:r>
              <w:t>7</w:t>
            </w:r>
          </w:p>
        </w:tc>
        <w:tc>
          <w:tcPr>
            <w:tcW w:w="709" w:type="dxa"/>
          </w:tcPr>
          <w:p w14:paraId="2E6AA863" w14:textId="77777777" w:rsidR="000C77D6" w:rsidRPr="00402DCB" w:rsidRDefault="000C77D6" w:rsidP="009B7699">
            <w:pPr>
              <w:jc w:val="center"/>
            </w:pPr>
            <w:r>
              <w:t>14</w:t>
            </w:r>
          </w:p>
        </w:tc>
        <w:tc>
          <w:tcPr>
            <w:tcW w:w="709" w:type="dxa"/>
          </w:tcPr>
          <w:p w14:paraId="4CCAA346" w14:textId="77777777" w:rsidR="000C77D6" w:rsidRPr="00402DCB" w:rsidRDefault="000C77D6" w:rsidP="009B7699">
            <w:pPr>
              <w:jc w:val="center"/>
            </w:pPr>
            <w:r>
              <w:t>-</w:t>
            </w:r>
          </w:p>
        </w:tc>
        <w:tc>
          <w:tcPr>
            <w:tcW w:w="709" w:type="dxa"/>
          </w:tcPr>
          <w:p w14:paraId="14E68EF2" w14:textId="77777777" w:rsidR="000C77D6" w:rsidRPr="00402DCB" w:rsidRDefault="000C77D6" w:rsidP="009B7699">
            <w:pPr>
              <w:jc w:val="center"/>
            </w:pPr>
            <w:r>
              <w:t>3</w:t>
            </w:r>
          </w:p>
        </w:tc>
        <w:tc>
          <w:tcPr>
            <w:tcW w:w="708" w:type="dxa"/>
          </w:tcPr>
          <w:p w14:paraId="6C069D92" w14:textId="77777777" w:rsidR="000C77D6" w:rsidRPr="00402DCB" w:rsidRDefault="000C77D6" w:rsidP="009B7699">
            <w:pPr>
              <w:jc w:val="center"/>
            </w:pPr>
            <w:r>
              <w:t>-</w:t>
            </w:r>
          </w:p>
        </w:tc>
        <w:tc>
          <w:tcPr>
            <w:tcW w:w="993" w:type="dxa"/>
          </w:tcPr>
          <w:p w14:paraId="54D7EB11" w14:textId="77777777" w:rsidR="000C77D6" w:rsidRPr="00402DCB" w:rsidRDefault="000C77D6" w:rsidP="009B7699">
            <w:pPr>
              <w:jc w:val="center"/>
            </w:pPr>
            <w:r>
              <w:t>24</w:t>
            </w:r>
          </w:p>
        </w:tc>
      </w:tr>
      <w:tr w:rsidR="000C77D6" w:rsidRPr="00402DCB" w14:paraId="1066FE22" w14:textId="77777777" w:rsidTr="009B7699">
        <w:trPr>
          <w:jc w:val="center"/>
        </w:trPr>
        <w:tc>
          <w:tcPr>
            <w:tcW w:w="1140" w:type="dxa"/>
          </w:tcPr>
          <w:p w14:paraId="12998A18" w14:textId="77777777" w:rsidR="000C77D6" w:rsidRPr="00402DCB" w:rsidRDefault="000C77D6" w:rsidP="00691BA5">
            <w:pPr>
              <w:jc w:val="center"/>
              <w:rPr>
                <w:b/>
                <w:bCs/>
              </w:rPr>
            </w:pPr>
            <w:r w:rsidRPr="00402DCB">
              <w:rPr>
                <w:b/>
                <w:bCs/>
              </w:rPr>
              <w:t>CO3</w:t>
            </w:r>
          </w:p>
        </w:tc>
        <w:tc>
          <w:tcPr>
            <w:tcW w:w="709" w:type="dxa"/>
          </w:tcPr>
          <w:p w14:paraId="275384F9" w14:textId="77777777" w:rsidR="000C77D6" w:rsidRPr="00402DCB" w:rsidRDefault="000C77D6" w:rsidP="009B7699">
            <w:pPr>
              <w:jc w:val="center"/>
            </w:pPr>
            <w:r>
              <w:t>1</w:t>
            </w:r>
          </w:p>
        </w:tc>
        <w:tc>
          <w:tcPr>
            <w:tcW w:w="708" w:type="dxa"/>
          </w:tcPr>
          <w:p w14:paraId="4A211E85" w14:textId="77777777" w:rsidR="000C77D6" w:rsidRPr="00402DCB" w:rsidRDefault="000C77D6" w:rsidP="009B7699">
            <w:pPr>
              <w:jc w:val="center"/>
            </w:pPr>
            <w:r>
              <w:t>1</w:t>
            </w:r>
          </w:p>
        </w:tc>
        <w:tc>
          <w:tcPr>
            <w:tcW w:w="709" w:type="dxa"/>
          </w:tcPr>
          <w:p w14:paraId="739CBAE4" w14:textId="77777777" w:rsidR="000C77D6" w:rsidRPr="00402DCB" w:rsidRDefault="000C77D6" w:rsidP="009B7699">
            <w:pPr>
              <w:jc w:val="center"/>
            </w:pPr>
            <w:r>
              <w:t>12</w:t>
            </w:r>
          </w:p>
        </w:tc>
        <w:tc>
          <w:tcPr>
            <w:tcW w:w="709" w:type="dxa"/>
          </w:tcPr>
          <w:p w14:paraId="5EBAB037" w14:textId="77777777" w:rsidR="000C77D6" w:rsidRPr="00402DCB" w:rsidRDefault="000C77D6" w:rsidP="009B7699">
            <w:pPr>
              <w:jc w:val="center"/>
            </w:pPr>
            <w:r>
              <w:t>12</w:t>
            </w:r>
          </w:p>
        </w:tc>
        <w:tc>
          <w:tcPr>
            <w:tcW w:w="709" w:type="dxa"/>
          </w:tcPr>
          <w:p w14:paraId="3B0723B2" w14:textId="77777777" w:rsidR="000C77D6" w:rsidRPr="00402DCB" w:rsidRDefault="000C77D6" w:rsidP="009B7699">
            <w:pPr>
              <w:jc w:val="center"/>
            </w:pPr>
            <w:r>
              <w:t>-</w:t>
            </w:r>
          </w:p>
        </w:tc>
        <w:tc>
          <w:tcPr>
            <w:tcW w:w="708" w:type="dxa"/>
          </w:tcPr>
          <w:p w14:paraId="1BF124DB" w14:textId="77777777" w:rsidR="000C77D6" w:rsidRPr="00402DCB" w:rsidRDefault="000C77D6" w:rsidP="009B7699">
            <w:pPr>
              <w:jc w:val="center"/>
            </w:pPr>
            <w:r>
              <w:t>-</w:t>
            </w:r>
          </w:p>
        </w:tc>
        <w:tc>
          <w:tcPr>
            <w:tcW w:w="993" w:type="dxa"/>
          </w:tcPr>
          <w:p w14:paraId="0D1F9A16" w14:textId="77777777" w:rsidR="000C77D6" w:rsidRPr="00402DCB" w:rsidRDefault="000C77D6" w:rsidP="009B7699">
            <w:pPr>
              <w:jc w:val="center"/>
            </w:pPr>
            <w:r>
              <w:t>26</w:t>
            </w:r>
          </w:p>
        </w:tc>
      </w:tr>
      <w:tr w:rsidR="000C77D6" w:rsidRPr="00402DCB" w14:paraId="314FC8E5" w14:textId="77777777" w:rsidTr="009B7699">
        <w:trPr>
          <w:jc w:val="center"/>
        </w:trPr>
        <w:tc>
          <w:tcPr>
            <w:tcW w:w="1140" w:type="dxa"/>
          </w:tcPr>
          <w:p w14:paraId="5A302469" w14:textId="77777777" w:rsidR="000C77D6" w:rsidRPr="00402DCB" w:rsidRDefault="000C77D6" w:rsidP="00691BA5">
            <w:pPr>
              <w:jc w:val="center"/>
              <w:rPr>
                <w:b/>
                <w:bCs/>
              </w:rPr>
            </w:pPr>
            <w:r w:rsidRPr="00402DCB">
              <w:rPr>
                <w:b/>
                <w:bCs/>
              </w:rPr>
              <w:t>CO4</w:t>
            </w:r>
          </w:p>
        </w:tc>
        <w:tc>
          <w:tcPr>
            <w:tcW w:w="709" w:type="dxa"/>
          </w:tcPr>
          <w:p w14:paraId="03F1A39E" w14:textId="77777777" w:rsidR="000C77D6" w:rsidRPr="00402DCB" w:rsidRDefault="000C77D6" w:rsidP="009B7699">
            <w:pPr>
              <w:jc w:val="center"/>
            </w:pPr>
            <w:r>
              <w:t>9</w:t>
            </w:r>
          </w:p>
        </w:tc>
        <w:tc>
          <w:tcPr>
            <w:tcW w:w="708" w:type="dxa"/>
          </w:tcPr>
          <w:p w14:paraId="681EA536" w14:textId="77777777" w:rsidR="000C77D6" w:rsidRPr="00402DCB" w:rsidRDefault="000C77D6" w:rsidP="009B7699">
            <w:pPr>
              <w:jc w:val="center"/>
            </w:pPr>
            <w:r>
              <w:t>-</w:t>
            </w:r>
          </w:p>
        </w:tc>
        <w:tc>
          <w:tcPr>
            <w:tcW w:w="709" w:type="dxa"/>
          </w:tcPr>
          <w:p w14:paraId="7AB4E706" w14:textId="77777777" w:rsidR="000C77D6" w:rsidRPr="00402DCB" w:rsidRDefault="000C77D6" w:rsidP="009B7699">
            <w:pPr>
              <w:jc w:val="center"/>
            </w:pPr>
            <w:r>
              <w:t>8</w:t>
            </w:r>
          </w:p>
        </w:tc>
        <w:tc>
          <w:tcPr>
            <w:tcW w:w="709" w:type="dxa"/>
          </w:tcPr>
          <w:p w14:paraId="090FCC4A" w14:textId="77777777" w:rsidR="000C77D6" w:rsidRPr="00402DCB" w:rsidRDefault="000C77D6" w:rsidP="009B7699">
            <w:pPr>
              <w:jc w:val="center"/>
            </w:pPr>
            <w:r>
              <w:t>-</w:t>
            </w:r>
          </w:p>
        </w:tc>
        <w:tc>
          <w:tcPr>
            <w:tcW w:w="709" w:type="dxa"/>
          </w:tcPr>
          <w:p w14:paraId="3E1CF725" w14:textId="77777777" w:rsidR="000C77D6" w:rsidRPr="00402DCB" w:rsidRDefault="000C77D6" w:rsidP="009B7699">
            <w:pPr>
              <w:jc w:val="center"/>
            </w:pPr>
            <w:r>
              <w:t>-</w:t>
            </w:r>
          </w:p>
        </w:tc>
        <w:tc>
          <w:tcPr>
            <w:tcW w:w="708" w:type="dxa"/>
          </w:tcPr>
          <w:p w14:paraId="78420C1F" w14:textId="77777777" w:rsidR="000C77D6" w:rsidRPr="00402DCB" w:rsidRDefault="000C77D6" w:rsidP="009B7699">
            <w:pPr>
              <w:jc w:val="center"/>
            </w:pPr>
            <w:r>
              <w:t>-</w:t>
            </w:r>
          </w:p>
        </w:tc>
        <w:tc>
          <w:tcPr>
            <w:tcW w:w="993" w:type="dxa"/>
          </w:tcPr>
          <w:p w14:paraId="18D7FE9F" w14:textId="77777777" w:rsidR="000C77D6" w:rsidRPr="00402DCB" w:rsidRDefault="000C77D6" w:rsidP="009B7699">
            <w:pPr>
              <w:jc w:val="center"/>
            </w:pPr>
            <w:r>
              <w:t>17</w:t>
            </w:r>
          </w:p>
        </w:tc>
      </w:tr>
      <w:tr w:rsidR="000C77D6" w:rsidRPr="00402DCB" w14:paraId="62719775" w14:textId="77777777" w:rsidTr="009B7699">
        <w:trPr>
          <w:jc w:val="center"/>
        </w:trPr>
        <w:tc>
          <w:tcPr>
            <w:tcW w:w="1140" w:type="dxa"/>
          </w:tcPr>
          <w:p w14:paraId="5CDAB655" w14:textId="77777777" w:rsidR="000C77D6" w:rsidRPr="00402DCB" w:rsidRDefault="000C77D6" w:rsidP="00691BA5">
            <w:pPr>
              <w:jc w:val="center"/>
              <w:rPr>
                <w:b/>
                <w:bCs/>
              </w:rPr>
            </w:pPr>
            <w:r w:rsidRPr="00402DCB">
              <w:rPr>
                <w:b/>
                <w:bCs/>
              </w:rPr>
              <w:t>CO5</w:t>
            </w:r>
          </w:p>
        </w:tc>
        <w:tc>
          <w:tcPr>
            <w:tcW w:w="709" w:type="dxa"/>
          </w:tcPr>
          <w:p w14:paraId="4D91BD1C" w14:textId="77777777" w:rsidR="000C77D6" w:rsidRPr="00402DCB" w:rsidRDefault="000C77D6" w:rsidP="009B7699">
            <w:pPr>
              <w:jc w:val="center"/>
            </w:pPr>
            <w:r>
              <w:t>-</w:t>
            </w:r>
          </w:p>
        </w:tc>
        <w:tc>
          <w:tcPr>
            <w:tcW w:w="708" w:type="dxa"/>
          </w:tcPr>
          <w:p w14:paraId="6B10BA07" w14:textId="77777777" w:rsidR="000C77D6" w:rsidRPr="00402DCB" w:rsidRDefault="000C77D6" w:rsidP="009B7699">
            <w:pPr>
              <w:jc w:val="center"/>
            </w:pPr>
            <w:r>
              <w:t>-</w:t>
            </w:r>
          </w:p>
        </w:tc>
        <w:tc>
          <w:tcPr>
            <w:tcW w:w="709" w:type="dxa"/>
          </w:tcPr>
          <w:p w14:paraId="7BBD9D18" w14:textId="77777777" w:rsidR="000C77D6" w:rsidRPr="00402DCB" w:rsidRDefault="000C77D6" w:rsidP="009B7699">
            <w:pPr>
              <w:jc w:val="center"/>
            </w:pPr>
            <w:r>
              <w:t>6</w:t>
            </w:r>
          </w:p>
        </w:tc>
        <w:tc>
          <w:tcPr>
            <w:tcW w:w="709" w:type="dxa"/>
          </w:tcPr>
          <w:p w14:paraId="344099FB" w14:textId="77777777" w:rsidR="000C77D6" w:rsidRPr="00402DCB" w:rsidRDefault="000C77D6" w:rsidP="009B7699">
            <w:pPr>
              <w:jc w:val="center"/>
            </w:pPr>
            <w:r>
              <w:t>7</w:t>
            </w:r>
          </w:p>
        </w:tc>
        <w:tc>
          <w:tcPr>
            <w:tcW w:w="709" w:type="dxa"/>
          </w:tcPr>
          <w:p w14:paraId="2D5FFA31" w14:textId="77777777" w:rsidR="000C77D6" w:rsidRPr="00402DCB" w:rsidRDefault="000C77D6" w:rsidP="009B7699">
            <w:pPr>
              <w:jc w:val="center"/>
            </w:pPr>
            <w:r>
              <w:t>3</w:t>
            </w:r>
          </w:p>
        </w:tc>
        <w:tc>
          <w:tcPr>
            <w:tcW w:w="708" w:type="dxa"/>
          </w:tcPr>
          <w:p w14:paraId="560DF2A1" w14:textId="77777777" w:rsidR="000C77D6" w:rsidRPr="00402DCB" w:rsidRDefault="000C77D6" w:rsidP="009B7699">
            <w:pPr>
              <w:jc w:val="center"/>
            </w:pPr>
            <w:r>
              <w:t>-</w:t>
            </w:r>
          </w:p>
        </w:tc>
        <w:tc>
          <w:tcPr>
            <w:tcW w:w="993" w:type="dxa"/>
          </w:tcPr>
          <w:p w14:paraId="7021F99B" w14:textId="77777777" w:rsidR="000C77D6" w:rsidRPr="00402DCB" w:rsidRDefault="000C77D6" w:rsidP="009B7699">
            <w:pPr>
              <w:jc w:val="center"/>
            </w:pPr>
            <w:r>
              <w:t>16</w:t>
            </w:r>
          </w:p>
        </w:tc>
      </w:tr>
      <w:tr w:rsidR="000C77D6" w:rsidRPr="00402DCB" w14:paraId="55284693" w14:textId="77777777" w:rsidTr="009B7699">
        <w:trPr>
          <w:jc w:val="center"/>
        </w:trPr>
        <w:tc>
          <w:tcPr>
            <w:tcW w:w="1140" w:type="dxa"/>
          </w:tcPr>
          <w:p w14:paraId="3ACC4FED" w14:textId="77777777" w:rsidR="000C77D6" w:rsidRPr="00402DCB" w:rsidRDefault="000C77D6" w:rsidP="00691BA5">
            <w:pPr>
              <w:jc w:val="center"/>
              <w:rPr>
                <w:b/>
                <w:bCs/>
              </w:rPr>
            </w:pPr>
            <w:r w:rsidRPr="00402DCB">
              <w:rPr>
                <w:b/>
                <w:bCs/>
              </w:rPr>
              <w:t>CO6</w:t>
            </w:r>
          </w:p>
        </w:tc>
        <w:tc>
          <w:tcPr>
            <w:tcW w:w="709" w:type="dxa"/>
          </w:tcPr>
          <w:p w14:paraId="4B230A91" w14:textId="77777777" w:rsidR="000C77D6" w:rsidRPr="00402DCB" w:rsidRDefault="000C77D6" w:rsidP="00691BA5">
            <w:pPr>
              <w:jc w:val="center"/>
            </w:pPr>
            <w:r>
              <w:t>-</w:t>
            </w:r>
          </w:p>
        </w:tc>
        <w:tc>
          <w:tcPr>
            <w:tcW w:w="708" w:type="dxa"/>
          </w:tcPr>
          <w:p w14:paraId="1A5943DB" w14:textId="77777777" w:rsidR="000C77D6" w:rsidRPr="00402DCB" w:rsidRDefault="000C77D6" w:rsidP="00691BA5">
            <w:pPr>
              <w:jc w:val="center"/>
            </w:pPr>
            <w:r>
              <w:t>1</w:t>
            </w:r>
          </w:p>
        </w:tc>
        <w:tc>
          <w:tcPr>
            <w:tcW w:w="709" w:type="dxa"/>
          </w:tcPr>
          <w:p w14:paraId="6D8CE09A" w14:textId="77777777" w:rsidR="000C77D6" w:rsidRPr="00402DCB" w:rsidRDefault="000C77D6" w:rsidP="00691BA5">
            <w:pPr>
              <w:jc w:val="center"/>
            </w:pPr>
            <w:r>
              <w:t>12</w:t>
            </w:r>
          </w:p>
        </w:tc>
        <w:tc>
          <w:tcPr>
            <w:tcW w:w="709" w:type="dxa"/>
          </w:tcPr>
          <w:p w14:paraId="50916F0D" w14:textId="77777777" w:rsidR="000C77D6" w:rsidRPr="00402DCB" w:rsidRDefault="000C77D6" w:rsidP="00691BA5">
            <w:pPr>
              <w:jc w:val="center"/>
            </w:pPr>
            <w:r>
              <w:t>3</w:t>
            </w:r>
          </w:p>
        </w:tc>
        <w:tc>
          <w:tcPr>
            <w:tcW w:w="709" w:type="dxa"/>
          </w:tcPr>
          <w:p w14:paraId="765E3058" w14:textId="77777777" w:rsidR="000C77D6" w:rsidRPr="00402DCB" w:rsidRDefault="000C77D6" w:rsidP="00691BA5">
            <w:pPr>
              <w:jc w:val="center"/>
            </w:pPr>
            <w:r>
              <w:t>-</w:t>
            </w:r>
          </w:p>
        </w:tc>
        <w:tc>
          <w:tcPr>
            <w:tcW w:w="708" w:type="dxa"/>
          </w:tcPr>
          <w:p w14:paraId="16718C05" w14:textId="77777777" w:rsidR="000C77D6" w:rsidRPr="00402DCB" w:rsidRDefault="000C77D6" w:rsidP="00691BA5">
            <w:pPr>
              <w:jc w:val="center"/>
            </w:pPr>
            <w:r>
              <w:t>-</w:t>
            </w:r>
          </w:p>
        </w:tc>
        <w:tc>
          <w:tcPr>
            <w:tcW w:w="993" w:type="dxa"/>
          </w:tcPr>
          <w:p w14:paraId="1D154C99" w14:textId="77777777" w:rsidR="000C77D6" w:rsidRPr="00402DCB" w:rsidRDefault="000C77D6" w:rsidP="00691BA5">
            <w:pPr>
              <w:jc w:val="center"/>
            </w:pPr>
            <w:r>
              <w:t>16</w:t>
            </w:r>
          </w:p>
        </w:tc>
      </w:tr>
      <w:tr w:rsidR="000C77D6" w:rsidRPr="00402DCB" w14:paraId="19E2EEA6" w14:textId="77777777" w:rsidTr="00E56E00">
        <w:trPr>
          <w:jc w:val="center"/>
        </w:trPr>
        <w:tc>
          <w:tcPr>
            <w:tcW w:w="5392" w:type="dxa"/>
            <w:gridSpan w:val="7"/>
          </w:tcPr>
          <w:p w14:paraId="052849B3" w14:textId="77777777" w:rsidR="000C77D6" w:rsidRPr="00402DCB" w:rsidRDefault="000C77D6" w:rsidP="00691BA5"/>
        </w:tc>
        <w:tc>
          <w:tcPr>
            <w:tcW w:w="993" w:type="dxa"/>
          </w:tcPr>
          <w:p w14:paraId="75A018C3" w14:textId="77777777" w:rsidR="000C77D6" w:rsidRPr="00402DCB" w:rsidRDefault="000C77D6" w:rsidP="00691BA5">
            <w:pPr>
              <w:jc w:val="center"/>
              <w:rPr>
                <w:b/>
              </w:rPr>
            </w:pPr>
            <w:r w:rsidRPr="00402DCB">
              <w:rPr>
                <w:b/>
              </w:rPr>
              <w:t>124</w:t>
            </w:r>
          </w:p>
        </w:tc>
      </w:tr>
    </w:tbl>
    <w:p w14:paraId="31EA08E2" w14:textId="77777777" w:rsidR="000C77D6" w:rsidRPr="00402DCB" w:rsidRDefault="000C77D6" w:rsidP="0051318C">
      <w:pPr>
        <w:tabs>
          <w:tab w:val="left" w:pos="7110"/>
        </w:tabs>
      </w:pPr>
      <w:r w:rsidRPr="00402DCB">
        <w:tab/>
      </w:r>
    </w:p>
    <w:p w14:paraId="7A6390E0" w14:textId="77777777" w:rsidR="000C77D6" w:rsidRPr="00402DCB" w:rsidRDefault="000C77D6" w:rsidP="002E336A"/>
    <w:p w14:paraId="45B6C17A" w14:textId="77777777" w:rsidR="000C77D6" w:rsidRDefault="000C77D6">
      <w:pPr>
        <w:spacing w:after="200" w:line="276" w:lineRule="auto"/>
        <w:rPr>
          <w:rFonts w:ascii="Arial" w:hAnsi="Arial" w:cs="Arial"/>
          <w:bCs/>
          <w:noProof/>
        </w:rPr>
      </w:pPr>
      <w:r>
        <w:rPr>
          <w:rFonts w:ascii="Arial" w:hAnsi="Arial" w:cs="Arial"/>
          <w:bCs/>
          <w:noProof/>
        </w:rPr>
        <w:br w:type="page"/>
      </w:r>
    </w:p>
    <w:p w14:paraId="00E31480" w14:textId="11034690" w:rsidR="000C77D6" w:rsidRDefault="000C77D6" w:rsidP="001720CE">
      <w:pPr>
        <w:jc w:val="center"/>
        <w:rPr>
          <w:rFonts w:ascii="Arial" w:hAnsi="Arial" w:cs="Arial"/>
          <w:bCs/>
          <w:noProof/>
        </w:rPr>
      </w:pPr>
      <w:r>
        <w:rPr>
          <w:rFonts w:ascii="Arial" w:hAnsi="Arial" w:cs="Arial"/>
          <w:noProof/>
        </w:rPr>
        <w:lastRenderedPageBreak/>
        <w:drawing>
          <wp:inline distT="0" distB="0" distL="0" distR="0" wp14:anchorId="27389E65" wp14:editId="42214442">
            <wp:extent cx="5734050" cy="838200"/>
            <wp:effectExtent l="0" t="0" r="0" b="0"/>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2961D36" w14:textId="77777777" w:rsidR="000C77D6" w:rsidRDefault="000C77D6" w:rsidP="001720CE">
      <w:pPr>
        <w:jc w:val="center"/>
        <w:rPr>
          <w:b/>
          <w:bCs/>
        </w:rPr>
      </w:pPr>
    </w:p>
    <w:p w14:paraId="73EB689F" w14:textId="77777777" w:rsidR="000C77D6" w:rsidRDefault="000C77D6" w:rsidP="001720CE">
      <w:pPr>
        <w:jc w:val="center"/>
        <w:rPr>
          <w:b/>
          <w:bCs/>
        </w:rPr>
      </w:pPr>
      <w:r>
        <w:rPr>
          <w:b/>
          <w:bCs/>
        </w:rPr>
        <w:t>END SEMESTER EXAMINATION – NOV / DEC 2024</w:t>
      </w:r>
    </w:p>
    <w:p w14:paraId="29199675" w14:textId="77777777" w:rsidR="000C77D6" w:rsidRDefault="000C77D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0C77D6" w:rsidRPr="001E42AE" w14:paraId="2B70F2BC" w14:textId="77777777" w:rsidTr="0037089B">
        <w:trPr>
          <w:trHeight w:val="397"/>
          <w:jc w:val="center"/>
        </w:trPr>
        <w:tc>
          <w:tcPr>
            <w:tcW w:w="1555" w:type="dxa"/>
            <w:vAlign w:val="center"/>
          </w:tcPr>
          <w:p w14:paraId="55ADDDF2" w14:textId="77777777" w:rsidR="000C77D6" w:rsidRPr="0037089B" w:rsidRDefault="000C77D6" w:rsidP="007E575B">
            <w:pPr>
              <w:pStyle w:val="Title"/>
              <w:jc w:val="left"/>
              <w:rPr>
                <w:b/>
                <w:sz w:val="22"/>
                <w:szCs w:val="22"/>
              </w:rPr>
            </w:pPr>
            <w:r w:rsidRPr="0037089B">
              <w:rPr>
                <w:b/>
                <w:sz w:val="22"/>
                <w:szCs w:val="22"/>
              </w:rPr>
              <w:t xml:space="preserve">Course Code      </w:t>
            </w:r>
          </w:p>
        </w:tc>
        <w:tc>
          <w:tcPr>
            <w:tcW w:w="6662" w:type="dxa"/>
            <w:vAlign w:val="center"/>
          </w:tcPr>
          <w:p w14:paraId="0A2865C8" w14:textId="77777777" w:rsidR="000C77D6" w:rsidRPr="0037089B" w:rsidRDefault="000C77D6" w:rsidP="007E575B">
            <w:pPr>
              <w:pStyle w:val="Title"/>
              <w:jc w:val="left"/>
              <w:rPr>
                <w:b/>
                <w:sz w:val="22"/>
                <w:szCs w:val="22"/>
              </w:rPr>
            </w:pPr>
            <w:r>
              <w:rPr>
                <w:b/>
                <w:sz w:val="22"/>
                <w:szCs w:val="22"/>
              </w:rPr>
              <w:t>19EC2011</w:t>
            </w:r>
          </w:p>
        </w:tc>
        <w:tc>
          <w:tcPr>
            <w:tcW w:w="1417" w:type="dxa"/>
            <w:vAlign w:val="center"/>
          </w:tcPr>
          <w:p w14:paraId="4AD56D77" w14:textId="77777777" w:rsidR="000C77D6" w:rsidRPr="0037089B" w:rsidRDefault="000C77D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8D556D4" w14:textId="77777777" w:rsidR="000C77D6" w:rsidRPr="0037089B" w:rsidRDefault="000C77D6" w:rsidP="007E575B">
            <w:pPr>
              <w:pStyle w:val="Title"/>
              <w:jc w:val="left"/>
              <w:rPr>
                <w:b/>
                <w:sz w:val="22"/>
                <w:szCs w:val="22"/>
              </w:rPr>
            </w:pPr>
            <w:r w:rsidRPr="0037089B">
              <w:rPr>
                <w:b/>
                <w:sz w:val="22"/>
                <w:szCs w:val="22"/>
              </w:rPr>
              <w:t>3hrs</w:t>
            </w:r>
          </w:p>
        </w:tc>
      </w:tr>
      <w:tr w:rsidR="000C77D6" w:rsidRPr="001E42AE" w14:paraId="4A2867CD" w14:textId="77777777" w:rsidTr="0037089B">
        <w:trPr>
          <w:trHeight w:val="397"/>
          <w:jc w:val="center"/>
        </w:trPr>
        <w:tc>
          <w:tcPr>
            <w:tcW w:w="1555" w:type="dxa"/>
            <w:vAlign w:val="center"/>
          </w:tcPr>
          <w:p w14:paraId="271CE98B" w14:textId="77777777" w:rsidR="000C77D6" w:rsidRPr="0037089B" w:rsidRDefault="000C77D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B384BC5" w14:textId="77777777" w:rsidR="000C77D6" w:rsidRPr="0037089B" w:rsidRDefault="000C77D6" w:rsidP="007E575B">
            <w:pPr>
              <w:pStyle w:val="Title"/>
              <w:jc w:val="left"/>
              <w:rPr>
                <w:b/>
                <w:sz w:val="22"/>
                <w:szCs w:val="22"/>
              </w:rPr>
            </w:pPr>
            <w:r>
              <w:rPr>
                <w:b/>
                <w:sz w:val="22"/>
                <w:szCs w:val="22"/>
              </w:rPr>
              <w:t>HIGH SPEED NETWORKS</w:t>
            </w:r>
          </w:p>
        </w:tc>
        <w:tc>
          <w:tcPr>
            <w:tcW w:w="1417" w:type="dxa"/>
            <w:vAlign w:val="center"/>
          </w:tcPr>
          <w:p w14:paraId="59BF88FA" w14:textId="77777777" w:rsidR="000C77D6" w:rsidRPr="0037089B" w:rsidRDefault="000C77D6" w:rsidP="007E575B">
            <w:pPr>
              <w:pStyle w:val="Title"/>
              <w:jc w:val="left"/>
              <w:rPr>
                <w:b/>
                <w:bCs/>
                <w:sz w:val="22"/>
                <w:szCs w:val="22"/>
              </w:rPr>
            </w:pPr>
            <w:r w:rsidRPr="0037089B">
              <w:rPr>
                <w:b/>
                <w:bCs/>
                <w:sz w:val="22"/>
                <w:szCs w:val="22"/>
              </w:rPr>
              <w:t xml:space="preserve">Max. Marks </w:t>
            </w:r>
          </w:p>
        </w:tc>
        <w:tc>
          <w:tcPr>
            <w:tcW w:w="851" w:type="dxa"/>
            <w:vAlign w:val="center"/>
          </w:tcPr>
          <w:p w14:paraId="23F6B271" w14:textId="77777777" w:rsidR="000C77D6" w:rsidRPr="0037089B" w:rsidRDefault="000C77D6" w:rsidP="007E575B">
            <w:pPr>
              <w:pStyle w:val="Title"/>
              <w:jc w:val="left"/>
              <w:rPr>
                <w:b/>
                <w:sz w:val="22"/>
                <w:szCs w:val="22"/>
              </w:rPr>
            </w:pPr>
            <w:r w:rsidRPr="0037089B">
              <w:rPr>
                <w:b/>
                <w:sz w:val="22"/>
                <w:szCs w:val="22"/>
              </w:rPr>
              <w:t>100</w:t>
            </w:r>
          </w:p>
        </w:tc>
      </w:tr>
    </w:tbl>
    <w:p w14:paraId="0B22F9A5" w14:textId="77777777" w:rsidR="000C77D6" w:rsidRDefault="000C77D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7"/>
        <w:gridCol w:w="7861"/>
        <w:gridCol w:w="670"/>
        <w:gridCol w:w="537"/>
        <w:gridCol w:w="455"/>
      </w:tblGrid>
      <w:tr w:rsidR="000C77D6" w:rsidRPr="009C4175" w14:paraId="7BA5FD7D" w14:textId="77777777" w:rsidTr="00691BA5">
        <w:trPr>
          <w:trHeight w:val="552"/>
        </w:trPr>
        <w:tc>
          <w:tcPr>
            <w:tcW w:w="272" w:type="pct"/>
            <w:vAlign w:val="center"/>
          </w:tcPr>
          <w:p w14:paraId="57CFDE12" w14:textId="77777777" w:rsidR="000C77D6" w:rsidRPr="009C4175" w:rsidRDefault="000C77D6" w:rsidP="00F94208">
            <w:pPr>
              <w:jc w:val="center"/>
              <w:rPr>
                <w:b/>
              </w:rPr>
            </w:pPr>
            <w:r w:rsidRPr="009C4175">
              <w:rPr>
                <w:b/>
              </w:rPr>
              <w:t>Q. No.</w:t>
            </w:r>
          </w:p>
        </w:tc>
        <w:tc>
          <w:tcPr>
            <w:tcW w:w="3936" w:type="pct"/>
            <w:gridSpan w:val="2"/>
            <w:vAlign w:val="center"/>
          </w:tcPr>
          <w:p w14:paraId="5C873C0B" w14:textId="77777777" w:rsidR="000C77D6" w:rsidRPr="009C4175" w:rsidRDefault="000C77D6" w:rsidP="00F94208">
            <w:pPr>
              <w:jc w:val="center"/>
              <w:rPr>
                <w:b/>
              </w:rPr>
            </w:pPr>
            <w:r w:rsidRPr="009C4175">
              <w:rPr>
                <w:b/>
              </w:rPr>
              <w:t>Questions</w:t>
            </w:r>
          </w:p>
        </w:tc>
        <w:tc>
          <w:tcPr>
            <w:tcW w:w="319" w:type="pct"/>
            <w:vAlign w:val="center"/>
          </w:tcPr>
          <w:p w14:paraId="4B17543A" w14:textId="77777777" w:rsidR="000C77D6" w:rsidRPr="009C4175" w:rsidRDefault="000C77D6" w:rsidP="00F94208">
            <w:pPr>
              <w:jc w:val="center"/>
              <w:rPr>
                <w:b/>
              </w:rPr>
            </w:pPr>
            <w:r w:rsidRPr="009C4175">
              <w:rPr>
                <w:b/>
              </w:rPr>
              <w:t>CO</w:t>
            </w:r>
          </w:p>
        </w:tc>
        <w:tc>
          <w:tcPr>
            <w:tcW w:w="256" w:type="pct"/>
            <w:vAlign w:val="center"/>
          </w:tcPr>
          <w:p w14:paraId="590713EE" w14:textId="77777777" w:rsidR="000C77D6" w:rsidRPr="009C4175" w:rsidRDefault="000C77D6" w:rsidP="00F94208">
            <w:pPr>
              <w:jc w:val="center"/>
              <w:rPr>
                <w:b/>
              </w:rPr>
            </w:pPr>
            <w:r w:rsidRPr="009C4175">
              <w:rPr>
                <w:b/>
              </w:rPr>
              <w:t>BL</w:t>
            </w:r>
          </w:p>
        </w:tc>
        <w:tc>
          <w:tcPr>
            <w:tcW w:w="217" w:type="pct"/>
            <w:vAlign w:val="center"/>
          </w:tcPr>
          <w:p w14:paraId="7F9469A6" w14:textId="77777777" w:rsidR="000C77D6" w:rsidRPr="009C4175" w:rsidRDefault="000C77D6" w:rsidP="00F94208">
            <w:pPr>
              <w:jc w:val="center"/>
              <w:rPr>
                <w:b/>
              </w:rPr>
            </w:pPr>
            <w:r w:rsidRPr="009C4175">
              <w:rPr>
                <w:b/>
              </w:rPr>
              <w:t>M</w:t>
            </w:r>
          </w:p>
        </w:tc>
      </w:tr>
      <w:tr w:rsidR="000C77D6" w:rsidRPr="009C4175" w14:paraId="0BCF97B9" w14:textId="77777777" w:rsidTr="00F94208">
        <w:trPr>
          <w:trHeight w:val="550"/>
        </w:trPr>
        <w:tc>
          <w:tcPr>
            <w:tcW w:w="5000" w:type="pct"/>
            <w:gridSpan w:val="6"/>
            <w:vAlign w:val="center"/>
          </w:tcPr>
          <w:p w14:paraId="29FA8BBD" w14:textId="77777777" w:rsidR="000C77D6" w:rsidRPr="009C4175" w:rsidRDefault="000C77D6" w:rsidP="00F94208">
            <w:pPr>
              <w:jc w:val="center"/>
              <w:rPr>
                <w:b/>
              </w:rPr>
            </w:pPr>
            <w:r w:rsidRPr="009C4175">
              <w:rPr>
                <w:b/>
              </w:rPr>
              <w:t>PART – A (10 X 1 = 10 MARKS)</w:t>
            </w:r>
          </w:p>
        </w:tc>
      </w:tr>
      <w:tr w:rsidR="000C77D6" w:rsidRPr="009C4175" w14:paraId="3A8C9EF8" w14:textId="77777777" w:rsidTr="00691BA5">
        <w:trPr>
          <w:trHeight w:val="283"/>
        </w:trPr>
        <w:tc>
          <w:tcPr>
            <w:tcW w:w="272" w:type="pct"/>
          </w:tcPr>
          <w:p w14:paraId="35FC4151" w14:textId="77777777" w:rsidR="000C77D6" w:rsidRPr="009C4175" w:rsidRDefault="000C77D6" w:rsidP="00F94208">
            <w:pPr>
              <w:jc w:val="center"/>
            </w:pPr>
            <w:r w:rsidRPr="009C4175">
              <w:t>1.</w:t>
            </w:r>
          </w:p>
        </w:tc>
        <w:tc>
          <w:tcPr>
            <w:tcW w:w="3936" w:type="pct"/>
            <w:gridSpan w:val="2"/>
          </w:tcPr>
          <w:p w14:paraId="2962813E" w14:textId="77777777" w:rsidR="000C77D6" w:rsidRPr="009C4175" w:rsidRDefault="000C77D6" w:rsidP="00F94208">
            <w:pPr>
              <w:autoSpaceDE w:val="0"/>
              <w:autoSpaceDN w:val="0"/>
              <w:adjustRightInd w:val="0"/>
            </w:pPr>
            <w:r>
              <w:t xml:space="preserve">Indicate </w:t>
            </w:r>
            <w:r w:rsidRPr="00BD6FD2">
              <w:t>the size of an ATM cell</w:t>
            </w:r>
            <w:r>
              <w:t>.</w:t>
            </w:r>
          </w:p>
        </w:tc>
        <w:tc>
          <w:tcPr>
            <w:tcW w:w="319" w:type="pct"/>
          </w:tcPr>
          <w:p w14:paraId="4304DF92" w14:textId="77777777" w:rsidR="000C77D6" w:rsidRPr="009C4175" w:rsidRDefault="000C77D6" w:rsidP="00F94208">
            <w:pPr>
              <w:jc w:val="center"/>
            </w:pPr>
            <w:r w:rsidRPr="009C4175">
              <w:t>CO1</w:t>
            </w:r>
          </w:p>
        </w:tc>
        <w:tc>
          <w:tcPr>
            <w:tcW w:w="256" w:type="pct"/>
          </w:tcPr>
          <w:p w14:paraId="2D01B8C9" w14:textId="77777777" w:rsidR="000C77D6" w:rsidRPr="009C4175" w:rsidRDefault="000C77D6" w:rsidP="00F94208">
            <w:pPr>
              <w:jc w:val="center"/>
            </w:pPr>
            <w:r>
              <w:t>U</w:t>
            </w:r>
          </w:p>
        </w:tc>
        <w:tc>
          <w:tcPr>
            <w:tcW w:w="217" w:type="pct"/>
          </w:tcPr>
          <w:p w14:paraId="361ABB35" w14:textId="77777777" w:rsidR="000C77D6" w:rsidRPr="009C4175" w:rsidRDefault="000C77D6" w:rsidP="00F94208">
            <w:pPr>
              <w:jc w:val="center"/>
            </w:pPr>
            <w:r w:rsidRPr="009C4175">
              <w:t>1</w:t>
            </w:r>
          </w:p>
        </w:tc>
      </w:tr>
      <w:tr w:rsidR="000C77D6" w:rsidRPr="009C4175" w14:paraId="7DE4FCAC" w14:textId="77777777" w:rsidTr="00691BA5">
        <w:trPr>
          <w:trHeight w:val="283"/>
        </w:trPr>
        <w:tc>
          <w:tcPr>
            <w:tcW w:w="272" w:type="pct"/>
          </w:tcPr>
          <w:p w14:paraId="3FBB6B35" w14:textId="77777777" w:rsidR="000C77D6" w:rsidRPr="009C4175" w:rsidRDefault="000C77D6" w:rsidP="00F94208">
            <w:pPr>
              <w:jc w:val="center"/>
            </w:pPr>
            <w:r w:rsidRPr="009C4175">
              <w:t>2.</w:t>
            </w:r>
          </w:p>
        </w:tc>
        <w:tc>
          <w:tcPr>
            <w:tcW w:w="3936" w:type="pct"/>
            <w:gridSpan w:val="2"/>
          </w:tcPr>
          <w:p w14:paraId="140CA54D" w14:textId="77777777" w:rsidR="000C77D6" w:rsidRPr="009C4175" w:rsidRDefault="000C77D6" w:rsidP="00F94208">
            <w:r>
              <w:t xml:space="preserve">Identify </w:t>
            </w:r>
            <w:r w:rsidRPr="00BD6FD2">
              <w:t>the purpose of PNNI in ATM networks</w:t>
            </w:r>
            <w:r>
              <w:t>.</w:t>
            </w:r>
          </w:p>
        </w:tc>
        <w:tc>
          <w:tcPr>
            <w:tcW w:w="319" w:type="pct"/>
          </w:tcPr>
          <w:p w14:paraId="442E34AB" w14:textId="77777777" w:rsidR="000C77D6" w:rsidRPr="009C4175" w:rsidRDefault="000C77D6" w:rsidP="00F94208">
            <w:pPr>
              <w:jc w:val="center"/>
            </w:pPr>
            <w:r w:rsidRPr="009C4175">
              <w:t>CO1</w:t>
            </w:r>
          </w:p>
        </w:tc>
        <w:tc>
          <w:tcPr>
            <w:tcW w:w="256" w:type="pct"/>
          </w:tcPr>
          <w:p w14:paraId="3BA758B7" w14:textId="77777777" w:rsidR="000C77D6" w:rsidRPr="009C4175" w:rsidRDefault="000C77D6" w:rsidP="00F94208">
            <w:pPr>
              <w:jc w:val="center"/>
            </w:pPr>
            <w:r>
              <w:t>U</w:t>
            </w:r>
          </w:p>
        </w:tc>
        <w:tc>
          <w:tcPr>
            <w:tcW w:w="217" w:type="pct"/>
          </w:tcPr>
          <w:p w14:paraId="1E034118" w14:textId="77777777" w:rsidR="000C77D6" w:rsidRPr="009C4175" w:rsidRDefault="000C77D6" w:rsidP="00F94208">
            <w:pPr>
              <w:jc w:val="center"/>
            </w:pPr>
            <w:r w:rsidRPr="009C4175">
              <w:t>1</w:t>
            </w:r>
          </w:p>
        </w:tc>
      </w:tr>
      <w:tr w:rsidR="000C77D6" w:rsidRPr="009C4175" w14:paraId="01F54508" w14:textId="77777777" w:rsidTr="00691BA5">
        <w:trPr>
          <w:trHeight w:val="283"/>
        </w:trPr>
        <w:tc>
          <w:tcPr>
            <w:tcW w:w="272" w:type="pct"/>
          </w:tcPr>
          <w:p w14:paraId="54BE5336" w14:textId="77777777" w:rsidR="000C77D6" w:rsidRPr="009C4175" w:rsidRDefault="000C77D6" w:rsidP="00F94208">
            <w:pPr>
              <w:jc w:val="center"/>
            </w:pPr>
            <w:r w:rsidRPr="009C4175">
              <w:t>3.</w:t>
            </w:r>
          </w:p>
        </w:tc>
        <w:tc>
          <w:tcPr>
            <w:tcW w:w="3936" w:type="pct"/>
            <w:gridSpan w:val="2"/>
          </w:tcPr>
          <w:p w14:paraId="248B1ADB" w14:textId="77777777" w:rsidR="000C77D6" w:rsidRPr="009C4175" w:rsidRDefault="000C77D6" w:rsidP="00F94208">
            <w:r>
              <w:t xml:space="preserve">Sketch the schematic of </w:t>
            </w:r>
            <w:r w:rsidRPr="00A71D04">
              <w:t>a single-server queue</w:t>
            </w:r>
            <w:r>
              <w:t>.</w:t>
            </w:r>
          </w:p>
        </w:tc>
        <w:tc>
          <w:tcPr>
            <w:tcW w:w="319" w:type="pct"/>
          </w:tcPr>
          <w:p w14:paraId="07920E0B" w14:textId="77777777" w:rsidR="000C77D6" w:rsidRPr="009C4175" w:rsidRDefault="000C77D6" w:rsidP="00F94208">
            <w:pPr>
              <w:jc w:val="center"/>
            </w:pPr>
            <w:r w:rsidRPr="009C4175">
              <w:t>CO2</w:t>
            </w:r>
          </w:p>
        </w:tc>
        <w:tc>
          <w:tcPr>
            <w:tcW w:w="256" w:type="pct"/>
          </w:tcPr>
          <w:p w14:paraId="09315E3E" w14:textId="77777777" w:rsidR="000C77D6" w:rsidRPr="009C4175" w:rsidRDefault="000C77D6" w:rsidP="00F94208">
            <w:pPr>
              <w:jc w:val="center"/>
            </w:pPr>
            <w:r>
              <w:t>U</w:t>
            </w:r>
          </w:p>
        </w:tc>
        <w:tc>
          <w:tcPr>
            <w:tcW w:w="217" w:type="pct"/>
          </w:tcPr>
          <w:p w14:paraId="45F92460" w14:textId="77777777" w:rsidR="000C77D6" w:rsidRPr="009C4175" w:rsidRDefault="000C77D6" w:rsidP="00F94208">
            <w:pPr>
              <w:jc w:val="center"/>
            </w:pPr>
            <w:r w:rsidRPr="009C4175">
              <w:t>1</w:t>
            </w:r>
          </w:p>
        </w:tc>
      </w:tr>
      <w:tr w:rsidR="000C77D6" w:rsidRPr="009C4175" w14:paraId="654EB045" w14:textId="77777777" w:rsidTr="00691BA5">
        <w:trPr>
          <w:trHeight w:val="283"/>
        </w:trPr>
        <w:tc>
          <w:tcPr>
            <w:tcW w:w="272" w:type="pct"/>
          </w:tcPr>
          <w:p w14:paraId="3965E254" w14:textId="77777777" w:rsidR="000C77D6" w:rsidRPr="009C4175" w:rsidRDefault="000C77D6" w:rsidP="00F94208">
            <w:pPr>
              <w:jc w:val="center"/>
            </w:pPr>
            <w:r w:rsidRPr="009C4175">
              <w:t>4.</w:t>
            </w:r>
          </w:p>
        </w:tc>
        <w:tc>
          <w:tcPr>
            <w:tcW w:w="3936" w:type="pct"/>
            <w:gridSpan w:val="2"/>
          </w:tcPr>
          <w:p w14:paraId="14A8809F" w14:textId="77777777" w:rsidR="000C77D6" w:rsidRPr="009C4175" w:rsidRDefault="000C77D6" w:rsidP="00F94208">
            <w:r w:rsidRPr="00A71D04">
              <w:t>Name one metric used to measure congestion in a network.</w:t>
            </w:r>
          </w:p>
        </w:tc>
        <w:tc>
          <w:tcPr>
            <w:tcW w:w="319" w:type="pct"/>
          </w:tcPr>
          <w:p w14:paraId="1F5AFE8C" w14:textId="77777777" w:rsidR="000C77D6" w:rsidRPr="009C4175" w:rsidRDefault="000C77D6" w:rsidP="00F94208">
            <w:pPr>
              <w:jc w:val="center"/>
            </w:pPr>
            <w:r w:rsidRPr="009C4175">
              <w:t>CO2</w:t>
            </w:r>
          </w:p>
        </w:tc>
        <w:tc>
          <w:tcPr>
            <w:tcW w:w="256" w:type="pct"/>
          </w:tcPr>
          <w:p w14:paraId="00E40FD7" w14:textId="77777777" w:rsidR="000C77D6" w:rsidRPr="009C4175" w:rsidRDefault="000C77D6" w:rsidP="00F94208">
            <w:pPr>
              <w:jc w:val="center"/>
            </w:pPr>
            <w:r w:rsidRPr="009C4175">
              <w:t>R</w:t>
            </w:r>
          </w:p>
        </w:tc>
        <w:tc>
          <w:tcPr>
            <w:tcW w:w="217" w:type="pct"/>
          </w:tcPr>
          <w:p w14:paraId="48404974" w14:textId="77777777" w:rsidR="000C77D6" w:rsidRPr="009C4175" w:rsidRDefault="000C77D6" w:rsidP="00F94208">
            <w:pPr>
              <w:jc w:val="center"/>
            </w:pPr>
            <w:r w:rsidRPr="009C4175">
              <w:t>1</w:t>
            </w:r>
          </w:p>
        </w:tc>
      </w:tr>
      <w:tr w:rsidR="000C77D6" w:rsidRPr="009C4175" w14:paraId="61C16AFF" w14:textId="77777777" w:rsidTr="00691BA5">
        <w:trPr>
          <w:trHeight w:val="283"/>
        </w:trPr>
        <w:tc>
          <w:tcPr>
            <w:tcW w:w="272" w:type="pct"/>
          </w:tcPr>
          <w:p w14:paraId="16CD3729" w14:textId="77777777" w:rsidR="000C77D6" w:rsidRPr="009C4175" w:rsidRDefault="000C77D6" w:rsidP="00F94208">
            <w:pPr>
              <w:jc w:val="center"/>
            </w:pPr>
            <w:r w:rsidRPr="009C4175">
              <w:t>5.</w:t>
            </w:r>
          </w:p>
        </w:tc>
        <w:tc>
          <w:tcPr>
            <w:tcW w:w="3936" w:type="pct"/>
            <w:gridSpan w:val="2"/>
          </w:tcPr>
          <w:p w14:paraId="59C9EF8B" w14:textId="77777777" w:rsidR="000C77D6" w:rsidRPr="009C4175" w:rsidRDefault="000C77D6" w:rsidP="00F94208">
            <w:pPr>
              <w:pStyle w:val="Default"/>
            </w:pPr>
            <w:r>
              <w:rPr>
                <w:lang w:val="en-US"/>
              </w:rPr>
              <w:t xml:space="preserve">Interpret </w:t>
            </w:r>
            <w:r w:rsidRPr="00B072DB">
              <w:rPr>
                <w:lang w:val="en-US"/>
              </w:rPr>
              <w:t>exponential backoff in TCP</w:t>
            </w:r>
            <w:r>
              <w:rPr>
                <w:lang w:val="en-US"/>
              </w:rPr>
              <w:t>.</w:t>
            </w:r>
          </w:p>
        </w:tc>
        <w:tc>
          <w:tcPr>
            <w:tcW w:w="319" w:type="pct"/>
          </w:tcPr>
          <w:p w14:paraId="32F7848F" w14:textId="77777777" w:rsidR="000C77D6" w:rsidRPr="009C4175" w:rsidRDefault="000C77D6" w:rsidP="00F94208">
            <w:pPr>
              <w:jc w:val="center"/>
            </w:pPr>
            <w:r w:rsidRPr="009C4175">
              <w:t>CO3</w:t>
            </w:r>
          </w:p>
        </w:tc>
        <w:tc>
          <w:tcPr>
            <w:tcW w:w="256" w:type="pct"/>
          </w:tcPr>
          <w:p w14:paraId="5CA52C5A" w14:textId="77777777" w:rsidR="000C77D6" w:rsidRPr="009C4175" w:rsidRDefault="000C77D6" w:rsidP="00F94208">
            <w:pPr>
              <w:jc w:val="center"/>
            </w:pPr>
            <w:r w:rsidRPr="009C4175">
              <w:t>U</w:t>
            </w:r>
          </w:p>
        </w:tc>
        <w:tc>
          <w:tcPr>
            <w:tcW w:w="217" w:type="pct"/>
          </w:tcPr>
          <w:p w14:paraId="47A360B2" w14:textId="77777777" w:rsidR="000C77D6" w:rsidRPr="009C4175" w:rsidRDefault="000C77D6" w:rsidP="00F94208">
            <w:pPr>
              <w:jc w:val="center"/>
            </w:pPr>
            <w:r w:rsidRPr="009C4175">
              <w:t>1</w:t>
            </w:r>
          </w:p>
        </w:tc>
      </w:tr>
      <w:tr w:rsidR="000C77D6" w:rsidRPr="009C4175" w14:paraId="40E0E443" w14:textId="77777777" w:rsidTr="00691BA5">
        <w:trPr>
          <w:trHeight w:val="283"/>
        </w:trPr>
        <w:tc>
          <w:tcPr>
            <w:tcW w:w="272" w:type="pct"/>
          </w:tcPr>
          <w:p w14:paraId="5432ACC6" w14:textId="77777777" w:rsidR="000C77D6" w:rsidRPr="009C4175" w:rsidRDefault="000C77D6" w:rsidP="00F94208">
            <w:pPr>
              <w:jc w:val="center"/>
            </w:pPr>
            <w:r w:rsidRPr="009C4175">
              <w:t>6.</w:t>
            </w:r>
          </w:p>
        </w:tc>
        <w:tc>
          <w:tcPr>
            <w:tcW w:w="3936" w:type="pct"/>
            <w:gridSpan w:val="2"/>
          </w:tcPr>
          <w:p w14:paraId="371B169A" w14:textId="77777777" w:rsidR="000C77D6" w:rsidRPr="009C4175" w:rsidRDefault="000C77D6" w:rsidP="00F94208">
            <w:r>
              <w:t xml:space="preserve">Name </w:t>
            </w:r>
            <w:r w:rsidRPr="00D9532F">
              <w:t>the sliding window protocol in TCP</w:t>
            </w:r>
            <w:r>
              <w:t>.</w:t>
            </w:r>
          </w:p>
        </w:tc>
        <w:tc>
          <w:tcPr>
            <w:tcW w:w="319" w:type="pct"/>
          </w:tcPr>
          <w:p w14:paraId="253ED04A" w14:textId="77777777" w:rsidR="000C77D6" w:rsidRPr="009C4175" w:rsidRDefault="000C77D6" w:rsidP="00F94208">
            <w:pPr>
              <w:jc w:val="center"/>
            </w:pPr>
            <w:r w:rsidRPr="009C4175">
              <w:t>CO3</w:t>
            </w:r>
          </w:p>
        </w:tc>
        <w:tc>
          <w:tcPr>
            <w:tcW w:w="256" w:type="pct"/>
          </w:tcPr>
          <w:p w14:paraId="75C95F27" w14:textId="77777777" w:rsidR="000C77D6" w:rsidRPr="009C4175" w:rsidRDefault="000C77D6" w:rsidP="00F94208">
            <w:pPr>
              <w:jc w:val="center"/>
            </w:pPr>
            <w:r w:rsidRPr="009C4175">
              <w:t>R</w:t>
            </w:r>
          </w:p>
        </w:tc>
        <w:tc>
          <w:tcPr>
            <w:tcW w:w="217" w:type="pct"/>
          </w:tcPr>
          <w:p w14:paraId="495444D1" w14:textId="77777777" w:rsidR="000C77D6" w:rsidRPr="009C4175" w:rsidRDefault="000C77D6" w:rsidP="00F94208">
            <w:pPr>
              <w:jc w:val="center"/>
            </w:pPr>
            <w:r w:rsidRPr="009C4175">
              <w:t>1</w:t>
            </w:r>
          </w:p>
        </w:tc>
      </w:tr>
      <w:tr w:rsidR="000C77D6" w:rsidRPr="009C4175" w14:paraId="01492BA8" w14:textId="77777777" w:rsidTr="00691BA5">
        <w:trPr>
          <w:trHeight w:val="283"/>
        </w:trPr>
        <w:tc>
          <w:tcPr>
            <w:tcW w:w="272" w:type="pct"/>
          </w:tcPr>
          <w:p w14:paraId="0EA1AC1E" w14:textId="77777777" w:rsidR="000C77D6" w:rsidRPr="009C4175" w:rsidRDefault="000C77D6" w:rsidP="00F94208">
            <w:pPr>
              <w:jc w:val="center"/>
            </w:pPr>
            <w:r w:rsidRPr="009C4175">
              <w:t>7.</w:t>
            </w:r>
          </w:p>
        </w:tc>
        <w:tc>
          <w:tcPr>
            <w:tcW w:w="3936" w:type="pct"/>
            <w:gridSpan w:val="2"/>
          </w:tcPr>
          <w:p w14:paraId="6B54C334" w14:textId="77777777" w:rsidR="000C77D6" w:rsidRPr="009C4175" w:rsidRDefault="000C77D6" w:rsidP="00F94208">
            <w:pPr>
              <w:pStyle w:val="ListParagraph"/>
              <w:ind w:left="0"/>
              <w:rPr>
                <w:noProof/>
                <w:lang w:eastAsia="zh-TW"/>
              </w:rPr>
            </w:pPr>
            <w:r>
              <w:rPr>
                <w:noProof/>
                <w:lang w:eastAsia="zh-TW"/>
              </w:rPr>
              <w:t>Write any</w:t>
            </w:r>
            <w:r w:rsidRPr="00EC5F97">
              <w:rPr>
                <w:noProof/>
                <w:lang w:eastAsia="zh-TW"/>
              </w:rPr>
              <w:t xml:space="preserve"> one requirement of traffic management in ATM.</w:t>
            </w:r>
          </w:p>
        </w:tc>
        <w:tc>
          <w:tcPr>
            <w:tcW w:w="319" w:type="pct"/>
          </w:tcPr>
          <w:p w14:paraId="2DD18698" w14:textId="77777777" w:rsidR="000C77D6" w:rsidRPr="009C4175" w:rsidRDefault="000C77D6" w:rsidP="00F94208">
            <w:pPr>
              <w:jc w:val="center"/>
            </w:pPr>
            <w:r w:rsidRPr="009C4175">
              <w:t>CO4</w:t>
            </w:r>
          </w:p>
        </w:tc>
        <w:tc>
          <w:tcPr>
            <w:tcW w:w="256" w:type="pct"/>
          </w:tcPr>
          <w:p w14:paraId="5A2553DA" w14:textId="77777777" w:rsidR="000C77D6" w:rsidRPr="009C4175" w:rsidRDefault="000C77D6" w:rsidP="00F94208">
            <w:pPr>
              <w:jc w:val="center"/>
            </w:pPr>
            <w:r>
              <w:t>U</w:t>
            </w:r>
          </w:p>
        </w:tc>
        <w:tc>
          <w:tcPr>
            <w:tcW w:w="217" w:type="pct"/>
          </w:tcPr>
          <w:p w14:paraId="650EBBD8" w14:textId="77777777" w:rsidR="000C77D6" w:rsidRPr="009C4175" w:rsidRDefault="000C77D6" w:rsidP="00F94208">
            <w:pPr>
              <w:jc w:val="center"/>
            </w:pPr>
            <w:r w:rsidRPr="009C4175">
              <w:t>1</w:t>
            </w:r>
          </w:p>
        </w:tc>
      </w:tr>
      <w:tr w:rsidR="000C77D6" w:rsidRPr="009C4175" w14:paraId="7DDB2758" w14:textId="77777777" w:rsidTr="00691BA5">
        <w:trPr>
          <w:trHeight w:val="283"/>
        </w:trPr>
        <w:tc>
          <w:tcPr>
            <w:tcW w:w="272" w:type="pct"/>
          </w:tcPr>
          <w:p w14:paraId="6F1C8BDE" w14:textId="77777777" w:rsidR="000C77D6" w:rsidRPr="009C4175" w:rsidRDefault="000C77D6" w:rsidP="00F94208">
            <w:pPr>
              <w:jc w:val="center"/>
            </w:pPr>
            <w:r w:rsidRPr="009C4175">
              <w:t>8.</w:t>
            </w:r>
          </w:p>
        </w:tc>
        <w:tc>
          <w:tcPr>
            <w:tcW w:w="3936" w:type="pct"/>
            <w:gridSpan w:val="2"/>
          </w:tcPr>
          <w:p w14:paraId="352EBA90" w14:textId="77777777" w:rsidR="000C77D6" w:rsidRPr="00EC5F97" w:rsidRDefault="000C77D6" w:rsidP="00F94208">
            <w:r w:rsidRPr="00EC5F97">
              <w:t>Define</w:t>
            </w:r>
            <w:r>
              <w:t xml:space="preserve"> </w:t>
            </w:r>
            <w:r w:rsidRPr="00EC5F97">
              <w:t>capacity allocation in the context of ABR traffic management.</w:t>
            </w:r>
          </w:p>
        </w:tc>
        <w:tc>
          <w:tcPr>
            <w:tcW w:w="319" w:type="pct"/>
          </w:tcPr>
          <w:p w14:paraId="5CB7EF84" w14:textId="77777777" w:rsidR="000C77D6" w:rsidRPr="009C4175" w:rsidRDefault="000C77D6" w:rsidP="00F94208">
            <w:pPr>
              <w:jc w:val="center"/>
            </w:pPr>
            <w:r w:rsidRPr="009C4175">
              <w:t>CO4</w:t>
            </w:r>
          </w:p>
        </w:tc>
        <w:tc>
          <w:tcPr>
            <w:tcW w:w="256" w:type="pct"/>
          </w:tcPr>
          <w:p w14:paraId="176C868E" w14:textId="77777777" w:rsidR="000C77D6" w:rsidRPr="009C4175" w:rsidRDefault="000C77D6" w:rsidP="00F94208">
            <w:pPr>
              <w:jc w:val="center"/>
            </w:pPr>
            <w:r w:rsidRPr="009C4175">
              <w:t>R</w:t>
            </w:r>
          </w:p>
        </w:tc>
        <w:tc>
          <w:tcPr>
            <w:tcW w:w="217" w:type="pct"/>
          </w:tcPr>
          <w:p w14:paraId="3972A2C5" w14:textId="77777777" w:rsidR="000C77D6" w:rsidRPr="009C4175" w:rsidRDefault="000C77D6" w:rsidP="00F94208">
            <w:pPr>
              <w:jc w:val="center"/>
            </w:pPr>
            <w:r w:rsidRPr="009C4175">
              <w:t>1</w:t>
            </w:r>
          </w:p>
        </w:tc>
      </w:tr>
      <w:tr w:rsidR="000C77D6" w:rsidRPr="009C4175" w14:paraId="7000158B" w14:textId="77777777" w:rsidTr="00691BA5">
        <w:trPr>
          <w:trHeight w:val="283"/>
        </w:trPr>
        <w:tc>
          <w:tcPr>
            <w:tcW w:w="272" w:type="pct"/>
          </w:tcPr>
          <w:p w14:paraId="5B815B9F" w14:textId="77777777" w:rsidR="000C77D6" w:rsidRPr="009C4175" w:rsidRDefault="000C77D6" w:rsidP="00F94208">
            <w:pPr>
              <w:jc w:val="center"/>
            </w:pPr>
            <w:r w:rsidRPr="009C4175">
              <w:t>9.</w:t>
            </w:r>
          </w:p>
        </w:tc>
        <w:tc>
          <w:tcPr>
            <w:tcW w:w="3936" w:type="pct"/>
            <w:gridSpan w:val="2"/>
          </w:tcPr>
          <w:p w14:paraId="0CA4B7F5" w14:textId="77777777" w:rsidR="000C77D6" w:rsidRPr="009C4175" w:rsidRDefault="000C77D6" w:rsidP="00F94208">
            <w:pPr>
              <w:pStyle w:val="ListParagraph"/>
              <w:ind w:left="0"/>
              <w:rPr>
                <w:noProof/>
                <w:lang w:eastAsia="zh-TW"/>
              </w:rPr>
            </w:pPr>
            <w:r w:rsidRPr="007649DB">
              <w:rPr>
                <w:noProof/>
                <w:lang w:eastAsia="zh-TW"/>
              </w:rPr>
              <w:t>Name one service provided by the Integrated Services Architecture</w:t>
            </w:r>
            <w:r>
              <w:rPr>
                <w:noProof/>
                <w:lang w:eastAsia="zh-TW"/>
              </w:rPr>
              <w:t>.</w:t>
            </w:r>
          </w:p>
        </w:tc>
        <w:tc>
          <w:tcPr>
            <w:tcW w:w="319" w:type="pct"/>
          </w:tcPr>
          <w:p w14:paraId="2631F9A3" w14:textId="77777777" w:rsidR="000C77D6" w:rsidRPr="009C4175" w:rsidRDefault="000C77D6" w:rsidP="00F94208">
            <w:pPr>
              <w:jc w:val="center"/>
            </w:pPr>
            <w:r w:rsidRPr="009C4175">
              <w:t>CO5</w:t>
            </w:r>
          </w:p>
        </w:tc>
        <w:tc>
          <w:tcPr>
            <w:tcW w:w="256" w:type="pct"/>
          </w:tcPr>
          <w:p w14:paraId="6642AE91" w14:textId="77777777" w:rsidR="000C77D6" w:rsidRPr="009C4175" w:rsidRDefault="000C77D6" w:rsidP="00F94208">
            <w:pPr>
              <w:jc w:val="center"/>
            </w:pPr>
            <w:r>
              <w:t>R</w:t>
            </w:r>
          </w:p>
        </w:tc>
        <w:tc>
          <w:tcPr>
            <w:tcW w:w="217" w:type="pct"/>
          </w:tcPr>
          <w:p w14:paraId="272FCE0A" w14:textId="77777777" w:rsidR="000C77D6" w:rsidRPr="009C4175" w:rsidRDefault="000C77D6" w:rsidP="00F94208">
            <w:pPr>
              <w:jc w:val="center"/>
            </w:pPr>
            <w:r w:rsidRPr="009C4175">
              <w:t>1</w:t>
            </w:r>
          </w:p>
        </w:tc>
      </w:tr>
      <w:tr w:rsidR="000C77D6" w:rsidRPr="009C4175" w14:paraId="7E3B5C9F" w14:textId="77777777" w:rsidTr="00691BA5">
        <w:trPr>
          <w:trHeight w:val="283"/>
        </w:trPr>
        <w:tc>
          <w:tcPr>
            <w:tcW w:w="272" w:type="pct"/>
          </w:tcPr>
          <w:p w14:paraId="4E477360" w14:textId="77777777" w:rsidR="000C77D6" w:rsidRPr="009C4175" w:rsidRDefault="000C77D6" w:rsidP="00F94208">
            <w:pPr>
              <w:jc w:val="center"/>
            </w:pPr>
            <w:r w:rsidRPr="009C4175">
              <w:t>10.</w:t>
            </w:r>
          </w:p>
        </w:tc>
        <w:tc>
          <w:tcPr>
            <w:tcW w:w="3936" w:type="pct"/>
            <w:gridSpan w:val="2"/>
          </w:tcPr>
          <w:p w14:paraId="262209B6" w14:textId="77777777" w:rsidR="000C77D6" w:rsidRPr="009C4175" w:rsidRDefault="000C77D6" w:rsidP="00F94208">
            <w:r>
              <w:t xml:space="preserve">Write </w:t>
            </w:r>
            <w:r w:rsidRPr="007649DB">
              <w:t>the primary objective of ISA</w:t>
            </w:r>
            <w:r>
              <w:t>.</w:t>
            </w:r>
          </w:p>
        </w:tc>
        <w:tc>
          <w:tcPr>
            <w:tcW w:w="319" w:type="pct"/>
          </w:tcPr>
          <w:p w14:paraId="02DB4ACF" w14:textId="77777777" w:rsidR="000C77D6" w:rsidRPr="009C4175" w:rsidRDefault="000C77D6" w:rsidP="00F94208">
            <w:pPr>
              <w:jc w:val="center"/>
            </w:pPr>
            <w:r w:rsidRPr="009C4175">
              <w:t>CO</w:t>
            </w:r>
            <w:r>
              <w:t>5</w:t>
            </w:r>
          </w:p>
        </w:tc>
        <w:tc>
          <w:tcPr>
            <w:tcW w:w="256" w:type="pct"/>
          </w:tcPr>
          <w:p w14:paraId="31D1A9D0" w14:textId="77777777" w:rsidR="000C77D6" w:rsidRPr="009C4175" w:rsidRDefault="000C77D6" w:rsidP="00F94208">
            <w:pPr>
              <w:jc w:val="center"/>
            </w:pPr>
            <w:r>
              <w:t>U</w:t>
            </w:r>
          </w:p>
        </w:tc>
        <w:tc>
          <w:tcPr>
            <w:tcW w:w="217" w:type="pct"/>
          </w:tcPr>
          <w:p w14:paraId="536C5666" w14:textId="77777777" w:rsidR="000C77D6" w:rsidRPr="009C4175" w:rsidRDefault="000C77D6" w:rsidP="00F94208">
            <w:pPr>
              <w:jc w:val="center"/>
            </w:pPr>
            <w:r w:rsidRPr="009C4175">
              <w:t>1</w:t>
            </w:r>
          </w:p>
        </w:tc>
      </w:tr>
      <w:tr w:rsidR="000C77D6" w:rsidRPr="009C4175" w14:paraId="7F2A1DFA" w14:textId="77777777" w:rsidTr="00F94208">
        <w:trPr>
          <w:trHeight w:val="552"/>
        </w:trPr>
        <w:tc>
          <w:tcPr>
            <w:tcW w:w="5000" w:type="pct"/>
            <w:gridSpan w:val="6"/>
            <w:vAlign w:val="center"/>
          </w:tcPr>
          <w:p w14:paraId="465D2A3C" w14:textId="77777777" w:rsidR="000C77D6" w:rsidRPr="009C4175" w:rsidRDefault="000C77D6" w:rsidP="00F94208">
            <w:pPr>
              <w:jc w:val="center"/>
              <w:rPr>
                <w:b/>
              </w:rPr>
            </w:pPr>
            <w:r w:rsidRPr="009C4175">
              <w:rPr>
                <w:b/>
              </w:rPr>
              <w:t>PART – B (6 X 3 = 18 MARKS)</w:t>
            </w:r>
          </w:p>
        </w:tc>
      </w:tr>
      <w:tr w:rsidR="000C77D6" w:rsidRPr="009C4175" w14:paraId="6426821F" w14:textId="77777777" w:rsidTr="00691BA5">
        <w:trPr>
          <w:trHeight w:val="283"/>
        </w:trPr>
        <w:tc>
          <w:tcPr>
            <w:tcW w:w="272" w:type="pct"/>
          </w:tcPr>
          <w:p w14:paraId="0DCD0C64" w14:textId="77777777" w:rsidR="000C77D6" w:rsidRPr="009C4175" w:rsidRDefault="000C77D6" w:rsidP="00F94208">
            <w:pPr>
              <w:pStyle w:val="NoSpacing"/>
              <w:jc w:val="center"/>
            </w:pPr>
            <w:r w:rsidRPr="009C4175">
              <w:t>11.</w:t>
            </w:r>
          </w:p>
        </w:tc>
        <w:tc>
          <w:tcPr>
            <w:tcW w:w="3936" w:type="pct"/>
            <w:gridSpan w:val="2"/>
          </w:tcPr>
          <w:p w14:paraId="0E610284" w14:textId="77777777" w:rsidR="000C77D6" w:rsidRPr="009C4175" w:rsidRDefault="000C77D6" w:rsidP="00691BA5">
            <w:pPr>
              <w:pStyle w:val="NoSpacing"/>
            </w:pPr>
            <w:r>
              <w:t xml:space="preserve">Write </w:t>
            </w:r>
            <w:r w:rsidRPr="00BD6FD2">
              <w:t>the purpose of the ATM Adaptation Layer</w:t>
            </w:r>
            <w:r>
              <w:t>.</w:t>
            </w:r>
          </w:p>
        </w:tc>
        <w:tc>
          <w:tcPr>
            <w:tcW w:w="319" w:type="pct"/>
          </w:tcPr>
          <w:p w14:paraId="3AAA3F8B" w14:textId="77777777" w:rsidR="000C77D6" w:rsidRPr="009C4175" w:rsidRDefault="000C77D6" w:rsidP="00F94208">
            <w:pPr>
              <w:pStyle w:val="NoSpacing"/>
              <w:jc w:val="center"/>
            </w:pPr>
            <w:r w:rsidRPr="009C4175">
              <w:t>CO1</w:t>
            </w:r>
          </w:p>
        </w:tc>
        <w:tc>
          <w:tcPr>
            <w:tcW w:w="256" w:type="pct"/>
          </w:tcPr>
          <w:p w14:paraId="30549D2D" w14:textId="77777777" w:rsidR="000C77D6" w:rsidRPr="009C4175" w:rsidRDefault="000C77D6" w:rsidP="00F94208">
            <w:pPr>
              <w:pStyle w:val="NoSpacing"/>
              <w:jc w:val="center"/>
            </w:pPr>
            <w:r w:rsidRPr="009C4175">
              <w:t>A</w:t>
            </w:r>
          </w:p>
        </w:tc>
        <w:tc>
          <w:tcPr>
            <w:tcW w:w="217" w:type="pct"/>
          </w:tcPr>
          <w:p w14:paraId="391E8D7B" w14:textId="77777777" w:rsidR="000C77D6" w:rsidRPr="009C4175" w:rsidRDefault="000C77D6" w:rsidP="00F94208">
            <w:pPr>
              <w:pStyle w:val="NoSpacing"/>
              <w:jc w:val="center"/>
            </w:pPr>
            <w:r w:rsidRPr="009C4175">
              <w:t>3</w:t>
            </w:r>
          </w:p>
        </w:tc>
      </w:tr>
      <w:tr w:rsidR="000C77D6" w:rsidRPr="009C4175" w14:paraId="28168F92" w14:textId="77777777" w:rsidTr="00691BA5">
        <w:trPr>
          <w:trHeight w:val="283"/>
        </w:trPr>
        <w:tc>
          <w:tcPr>
            <w:tcW w:w="272" w:type="pct"/>
          </w:tcPr>
          <w:p w14:paraId="345AC251" w14:textId="77777777" w:rsidR="000C77D6" w:rsidRPr="009C4175" w:rsidRDefault="000C77D6" w:rsidP="00F94208">
            <w:pPr>
              <w:pStyle w:val="NoSpacing"/>
              <w:jc w:val="center"/>
            </w:pPr>
            <w:r w:rsidRPr="009C4175">
              <w:t>12.</w:t>
            </w:r>
          </w:p>
        </w:tc>
        <w:tc>
          <w:tcPr>
            <w:tcW w:w="3936" w:type="pct"/>
            <w:gridSpan w:val="2"/>
          </w:tcPr>
          <w:p w14:paraId="18DD7C36" w14:textId="77777777" w:rsidR="000C77D6" w:rsidRPr="009C4175" w:rsidRDefault="000C77D6" w:rsidP="00691BA5">
            <w:pPr>
              <w:pStyle w:val="NoSpacing"/>
            </w:pPr>
            <w:r>
              <w:t xml:space="preserve">Report </w:t>
            </w:r>
            <w:r w:rsidRPr="00A71D04">
              <w:t>the significance of traffic management in preventing congestion</w:t>
            </w:r>
            <w:r>
              <w:t>.</w:t>
            </w:r>
          </w:p>
        </w:tc>
        <w:tc>
          <w:tcPr>
            <w:tcW w:w="319" w:type="pct"/>
          </w:tcPr>
          <w:p w14:paraId="03F2F4D8" w14:textId="77777777" w:rsidR="000C77D6" w:rsidRPr="009C4175" w:rsidRDefault="000C77D6" w:rsidP="00F94208">
            <w:pPr>
              <w:pStyle w:val="NoSpacing"/>
              <w:jc w:val="center"/>
            </w:pPr>
            <w:r w:rsidRPr="009C4175">
              <w:t>CO2</w:t>
            </w:r>
          </w:p>
        </w:tc>
        <w:tc>
          <w:tcPr>
            <w:tcW w:w="256" w:type="pct"/>
          </w:tcPr>
          <w:p w14:paraId="1AA7B20D" w14:textId="77777777" w:rsidR="000C77D6" w:rsidRPr="009C4175" w:rsidRDefault="000C77D6" w:rsidP="00F94208">
            <w:pPr>
              <w:pStyle w:val="NoSpacing"/>
              <w:jc w:val="center"/>
            </w:pPr>
            <w:r>
              <w:t>A</w:t>
            </w:r>
          </w:p>
        </w:tc>
        <w:tc>
          <w:tcPr>
            <w:tcW w:w="217" w:type="pct"/>
          </w:tcPr>
          <w:p w14:paraId="2E665D50" w14:textId="77777777" w:rsidR="000C77D6" w:rsidRPr="009C4175" w:rsidRDefault="000C77D6" w:rsidP="00F94208">
            <w:pPr>
              <w:pStyle w:val="NoSpacing"/>
              <w:jc w:val="center"/>
            </w:pPr>
            <w:r w:rsidRPr="009C4175">
              <w:t>3</w:t>
            </w:r>
          </w:p>
        </w:tc>
      </w:tr>
      <w:tr w:rsidR="000C77D6" w:rsidRPr="009C4175" w14:paraId="2BD887EA" w14:textId="77777777" w:rsidTr="00691BA5">
        <w:trPr>
          <w:trHeight w:val="283"/>
        </w:trPr>
        <w:tc>
          <w:tcPr>
            <w:tcW w:w="272" w:type="pct"/>
          </w:tcPr>
          <w:p w14:paraId="048E8EC9" w14:textId="77777777" w:rsidR="000C77D6" w:rsidRPr="009C4175" w:rsidRDefault="000C77D6" w:rsidP="00F94208">
            <w:pPr>
              <w:pStyle w:val="NoSpacing"/>
              <w:jc w:val="center"/>
            </w:pPr>
            <w:r w:rsidRPr="009C4175">
              <w:t>13.</w:t>
            </w:r>
          </w:p>
        </w:tc>
        <w:tc>
          <w:tcPr>
            <w:tcW w:w="3936" w:type="pct"/>
            <w:gridSpan w:val="2"/>
          </w:tcPr>
          <w:p w14:paraId="6C087814" w14:textId="77777777" w:rsidR="000C77D6" w:rsidRPr="009C4175" w:rsidRDefault="000C77D6" w:rsidP="00691BA5">
            <w:pPr>
              <w:pStyle w:val="NoSpacing"/>
            </w:pPr>
            <w:r>
              <w:t>Calculate the average number of packets if packet arrival rate (λ) is 10mbps and average delay is 0.01ms using Little’s theorem.</w:t>
            </w:r>
          </w:p>
        </w:tc>
        <w:tc>
          <w:tcPr>
            <w:tcW w:w="319" w:type="pct"/>
          </w:tcPr>
          <w:p w14:paraId="1BF386E9" w14:textId="77777777" w:rsidR="000C77D6" w:rsidRPr="009C4175" w:rsidRDefault="000C77D6" w:rsidP="00F94208">
            <w:pPr>
              <w:pStyle w:val="NoSpacing"/>
              <w:jc w:val="center"/>
            </w:pPr>
            <w:r w:rsidRPr="009C4175">
              <w:t>CO3</w:t>
            </w:r>
          </w:p>
        </w:tc>
        <w:tc>
          <w:tcPr>
            <w:tcW w:w="256" w:type="pct"/>
          </w:tcPr>
          <w:p w14:paraId="688B64FF" w14:textId="77777777" w:rsidR="000C77D6" w:rsidRPr="009C4175" w:rsidRDefault="000C77D6" w:rsidP="00F94208">
            <w:pPr>
              <w:pStyle w:val="NoSpacing"/>
              <w:jc w:val="center"/>
            </w:pPr>
            <w:r w:rsidRPr="009C4175">
              <w:t>An</w:t>
            </w:r>
          </w:p>
        </w:tc>
        <w:tc>
          <w:tcPr>
            <w:tcW w:w="217" w:type="pct"/>
          </w:tcPr>
          <w:p w14:paraId="46AE67FF" w14:textId="77777777" w:rsidR="000C77D6" w:rsidRPr="009C4175" w:rsidRDefault="000C77D6" w:rsidP="00F94208">
            <w:pPr>
              <w:pStyle w:val="NoSpacing"/>
              <w:jc w:val="center"/>
            </w:pPr>
            <w:r w:rsidRPr="009C4175">
              <w:t>3</w:t>
            </w:r>
          </w:p>
        </w:tc>
      </w:tr>
      <w:tr w:rsidR="000C77D6" w:rsidRPr="009C4175" w14:paraId="0623B0C0" w14:textId="77777777" w:rsidTr="00691BA5">
        <w:trPr>
          <w:trHeight w:val="283"/>
        </w:trPr>
        <w:tc>
          <w:tcPr>
            <w:tcW w:w="272" w:type="pct"/>
          </w:tcPr>
          <w:p w14:paraId="2CE2F387" w14:textId="77777777" w:rsidR="000C77D6" w:rsidRPr="009C4175" w:rsidRDefault="000C77D6" w:rsidP="00F94208">
            <w:pPr>
              <w:pStyle w:val="NoSpacing"/>
              <w:jc w:val="center"/>
            </w:pPr>
            <w:r w:rsidRPr="009C4175">
              <w:t>14.</w:t>
            </w:r>
          </w:p>
        </w:tc>
        <w:tc>
          <w:tcPr>
            <w:tcW w:w="3936" w:type="pct"/>
            <w:gridSpan w:val="2"/>
          </w:tcPr>
          <w:p w14:paraId="19A53B84" w14:textId="77777777" w:rsidR="000C77D6" w:rsidRPr="00EC5F97" w:rsidRDefault="000C77D6" w:rsidP="00691BA5">
            <w:pPr>
              <w:pStyle w:val="NoSpacing"/>
            </w:pPr>
            <w:r>
              <w:t xml:space="preserve">Write </w:t>
            </w:r>
            <w:r w:rsidRPr="00EC5F97">
              <w:t>the importance of traffic management in ATM networks.</w:t>
            </w:r>
          </w:p>
        </w:tc>
        <w:tc>
          <w:tcPr>
            <w:tcW w:w="319" w:type="pct"/>
          </w:tcPr>
          <w:p w14:paraId="72E8F6A4" w14:textId="77777777" w:rsidR="000C77D6" w:rsidRPr="009C4175" w:rsidRDefault="000C77D6" w:rsidP="00F94208">
            <w:pPr>
              <w:pStyle w:val="NoSpacing"/>
              <w:jc w:val="center"/>
            </w:pPr>
            <w:r w:rsidRPr="009C4175">
              <w:t>CO4</w:t>
            </w:r>
          </w:p>
        </w:tc>
        <w:tc>
          <w:tcPr>
            <w:tcW w:w="256" w:type="pct"/>
          </w:tcPr>
          <w:p w14:paraId="6E4ADA8D" w14:textId="77777777" w:rsidR="000C77D6" w:rsidRPr="009C4175" w:rsidRDefault="000C77D6" w:rsidP="00F94208">
            <w:pPr>
              <w:pStyle w:val="NoSpacing"/>
              <w:jc w:val="center"/>
            </w:pPr>
            <w:r>
              <w:t>A</w:t>
            </w:r>
          </w:p>
        </w:tc>
        <w:tc>
          <w:tcPr>
            <w:tcW w:w="217" w:type="pct"/>
          </w:tcPr>
          <w:p w14:paraId="48AF3F7E" w14:textId="77777777" w:rsidR="000C77D6" w:rsidRPr="009C4175" w:rsidRDefault="000C77D6" w:rsidP="00F94208">
            <w:pPr>
              <w:pStyle w:val="NoSpacing"/>
              <w:jc w:val="center"/>
            </w:pPr>
            <w:r w:rsidRPr="009C4175">
              <w:t>3</w:t>
            </w:r>
          </w:p>
        </w:tc>
      </w:tr>
      <w:tr w:rsidR="000C77D6" w:rsidRPr="009C4175" w14:paraId="135E9AD4" w14:textId="77777777" w:rsidTr="00691BA5">
        <w:trPr>
          <w:trHeight w:val="283"/>
        </w:trPr>
        <w:tc>
          <w:tcPr>
            <w:tcW w:w="272" w:type="pct"/>
          </w:tcPr>
          <w:p w14:paraId="22405F6A" w14:textId="77777777" w:rsidR="000C77D6" w:rsidRPr="009C4175" w:rsidRDefault="000C77D6" w:rsidP="00F94208">
            <w:pPr>
              <w:pStyle w:val="NoSpacing"/>
              <w:jc w:val="center"/>
            </w:pPr>
            <w:r w:rsidRPr="009C4175">
              <w:t>15.</w:t>
            </w:r>
          </w:p>
        </w:tc>
        <w:tc>
          <w:tcPr>
            <w:tcW w:w="3936" w:type="pct"/>
            <w:gridSpan w:val="2"/>
          </w:tcPr>
          <w:p w14:paraId="1A9918B0" w14:textId="77777777" w:rsidR="000C77D6" w:rsidRPr="009C4175" w:rsidRDefault="000C77D6" w:rsidP="00691BA5">
            <w:pPr>
              <w:pStyle w:val="NoSpacing"/>
            </w:pPr>
            <w:r w:rsidRPr="00B861DC">
              <w:t>Differentiate between Fair Queuing and Weighted Fair Queuing.</w:t>
            </w:r>
          </w:p>
        </w:tc>
        <w:tc>
          <w:tcPr>
            <w:tcW w:w="319" w:type="pct"/>
          </w:tcPr>
          <w:p w14:paraId="7E54CDBC" w14:textId="77777777" w:rsidR="000C77D6" w:rsidRPr="009C4175" w:rsidRDefault="000C77D6" w:rsidP="00F94208">
            <w:pPr>
              <w:pStyle w:val="NoSpacing"/>
              <w:jc w:val="center"/>
            </w:pPr>
            <w:r w:rsidRPr="009C4175">
              <w:t>CO5</w:t>
            </w:r>
          </w:p>
        </w:tc>
        <w:tc>
          <w:tcPr>
            <w:tcW w:w="256" w:type="pct"/>
          </w:tcPr>
          <w:p w14:paraId="16658F2C" w14:textId="77777777" w:rsidR="000C77D6" w:rsidRPr="009C4175" w:rsidRDefault="000C77D6" w:rsidP="00F94208">
            <w:pPr>
              <w:pStyle w:val="NoSpacing"/>
              <w:jc w:val="center"/>
            </w:pPr>
            <w:r w:rsidRPr="009C4175">
              <w:t>An</w:t>
            </w:r>
          </w:p>
        </w:tc>
        <w:tc>
          <w:tcPr>
            <w:tcW w:w="217" w:type="pct"/>
          </w:tcPr>
          <w:p w14:paraId="513257C9" w14:textId="77777777" w:rsidR="000C77D6" w:rsidRPr="009C4175" w:rsidRDefault="000C77D6" w:rsidP="00F94208">
            <w:pPr>
              <w:pStyle w:val="NoSpacing"/>
              <w:jc w:val="center"/>
            </w:pPr>
            <w:r w:rsidRPr="009C4175">
              <w:t>3</w:t>
            </w:r>
          </w:p>
        </w:tc>
      </w:tr>
      <w:tr w:rsidR="000C77D6" w:rsidRPr="009C4175" w14:paraId="4008072B" w14:textId="77777777" w:rsidTr="00691BA5">
        <w:trPr>
          <w:trHeight w:val="283"/>
        </w:trPr>
        <w:tc>
          <w:tcPr>
            <w:tcW w:w="272" w:type="pct"/>
          </w:tcPr>
          <w:p w14:paraId="2F668491" w14:textId="77777777" w:rsidR="000C77D6" w:rsidRPr="009C4175" w:rsidRDefault="000C77D6" w:rsidP="00F94208">
            <w:pPr>
              <w:pStyle w:val="NoSpacing"/>
              <w:jc w:val="center"/>
            </w:pPr>
            <w:r w:rsidRPr="009C4175">
              <w:t>16.</w:t>
            </w:r>
          </w:p>
        </w:tc>
        <w:tc>
          <w:tcPr>
            <w:tcW w:w="3936" w:type="pct"/>
            <w:gridSpan w:val="2"/>
          </w:tcPr>
          <w:p w14:paraId="0AF88872" w14:textId="77777777" w:rsidR="000C77D6" w:rsidRPr="009C4175" w:rsidRDefault="000C77D6" w:rsidP="00691BA5">
            <w:pPr>
              <w:pStyle w:val="NoSpacing"/>
            </w:pPr>
            <w:r>
              <w:t xml:space="preserve">List </w:t>
            </w:r>
            <w:r w:rsidRPr="00F47D41">
              <w:t>the primary goals and characteristics of RSVP</w:t>
            </w:r>
            <w:r>
              <w:t>.</w:t>
            </w:r>
          </w:p>
        </w:tc>
        <w:tc>
          <w:tcPr>
            <w:tcW w:w="319" w:type="pct"/>
          </w:tcPr>
          <w:p w14:paraId="7B9721C0" w14:textId="77777777" w:rsidR="000C77D6" w:rsidRPr="009C4175" w:rsidRDefault="000C77D6" w:rsidP="00F94208">
            <w:pPr>
              <w:pStyle w:val="NoSpacing"/>
              <w:jc w:val="center"/>
            </w:pPr>
            <w:r w:rsidRPr="009C4175">
              <w:t>CO6</w:t>
            </w:r>
          </w:p>
        </w:tc>
        <w:tc>
          <w:tcPr>
            <w:tcW w:w="256" w:type="pct"/>
          </w:tcPr>
          <w:p w14:paraId="6FF6C69F" w14:textId="77777777" w:rsidR="000C77D6" w:rsidRPr="009C4175" w:rsidRDefault="000C77D6" w:rsidP="00F94208">
            <w:pPr>
              <w:pStyle w:val="NoSpacing"/>
              <w:jc w:val="center"/>
            </w:pPr>
            <w:r>
              <w:t>R</w:t>
            </w:r>
          </w:p>
        </w:tc>
        <w:tc>
          <w:tcPr>
            <w:tcW w:w="217" w:type="pct"/>
          </w:tcPr>
          <w:p w14:paraId="692EB5F9" w14:textId="77777777" w:rsidR="000C77D6" w:rsidRPr="009C4175" w:rsidRDefault="000C77D6" w:rsidP="00F94208">
            <w:pPr>
              <w:pStyle w:val="NoSpacing"/>
              <w:jc w:val="center"/>
            </w:pPr>
            <w:r w:rsidRPr="009C4175">
              <w:t>3</w:t>
            </w:r>
          </w:p>
        </w:tc>
      </w:tr>
      <w:tr w:rsidR="000C77D6" w:rsidRPr="009C4175" w14:paraId="10B0BF84" w14:textId="77777777" w:rsidTr="00517D3B">
        <w:trPr>
          <w:trHeight w:val="552"/>
        </w:trPr>
        <w:tc>
          <w:tcPr>
            <w:tcW w:w="5000" w:type="pct"/>
            <w:gridSpan w:val="6"/>
          </w:tcPr>
          <w:p w14:paraId="0F07E42D" w14:textId="77777777" w:rsidR="000C77D6" w:rsidRPr="009C4175" w:rsidRDefault="000C77D6" w:rsidP="00517D3B">
            <w:pPr>
              <w:jc w:val="center"/>
              <w:rPr>
                <w:b/>
              </w:rPr>
            </w:pPr>
            <w:r w:rsidRPr="009C4175">
              <w:rPr>
                <w:b/>
              </w:rPr>
              <w:t>PART – C (6 X 12 = 72 MARKS)</w:t>
            </w:r>
          </w:p>
          <w:p w14:paraId="3CC946DF" w14:textId="77777777" w:rsidR="000C77D6" w:rsidRPr="009C4175" w:rsidRDefault="000C77D6" w:rsidP="00517D3B">
            <w:pPr>
              <w:jc w:val="center"/>
              <w:rPr>
                <w:b/>
              </w:rPr>
            </w:pPr>
            <w:r w:rsidRPr="009C4175">
              <w:rPr>
                <w:b/>
              </w:rPr>
              <w:t>(Answer any five Questions from Q. No. 17 to 23, Q. No. 24 is Compulsory)</w:t>
            </w:r>
          </w:p>
        </w:tc>
      </w:tr>
      <w:tr w:rsidR="000C77D6" w:rsidRPr="009C4175" w14:paraId="23FC272A" w14:textId="77777777" w:rsidTr="00691BA5">
        <w:trPr>
          <w:trHeight w:val="283"/>
        </w:trPr>
        <w:tc>
          <w:tcPr>
            <w:tcW w:w="272" w:type="pct"/>
          </w:tcPr>
          <w:p w14:paraId="67AFF102" w14:textId="77777777" w:rsidR="000C77D6" w:rsidRPr="009C4175" w:rsidRDefault="000C77D6" w:rsidP="00691BA5">
            <w:pPr>
              <w:jc w:val="center"/>
            </w:pPr>
            <w:r w:rsidRPr="009C4175">
              <w:t>17.</w:t>
            </w:r>
          </w:p>
        </w:tc>
        <w:tc>
          <w:tcPr>
            <w:tcW w:w="189" w:type="pct"/>
          </w:tcPr>
          <w:p w14:paraId="63BDD38F" w14:textId="77777777" w:rsidR="000C77D6" w:rsidRPr="009C4175" w:rsidRDefault="000C77D6" w:rsidP="00691BA5">
            <w:pPr>
              <w:jc w:val="center"/>
            </w:pPr>
            <w:r w:rsidRPr="009C4175">
              <w:t>a.</w:t>
            </w:r>
          </w:p>
        </w:tc>
        <w:tc>
          <w:tcPr>
            <w:tcW w:w="3747" w:type="pct"/>
          </w:tcPr>
          <w:p w14:paraId="0469FC21" w14:textId="77777777" w:rsidR="000C77D6" w:rsidRPr="009C4175" w:rsidRDefault="000C77D6" w:rsidP="00691BA5">
            <w:pPr>
              <w:jc w:val="both"/>
            </w:pPr>
            <w:r>
              <w:t xml:space="preserve">Sketch </w:t>
            </w:r>
            <w:r w:rsidRPr="00A270CB">
              <w:t>the architecture</w:t>
            </w:r>
            <w:r>
              <w:t xml:space="preserve"> of </w:t>
            </w:r>
            <w:r w:rsidRPr="00A270CB">
              <w:t>ATM protocol</w:t>
            </w:r>
            <w:r>
              <w:t xml:space="preserve"> and</w:t>
            </w:r>
            <w:r w:rsidRPr="00A270CB">
              <w:t xml:space="preserve"> explain </w:t>
            </w:r>
            <w:r>
              <w:t>all</w:t>
            </w:r>
            <w:r w:rsidRPr="00A270CB">
              <w:t xml:space="preserve"> </w:t>
            </w:r>
            <w:r>
              <w:t xml:space="preserve">its </w:t>
            </w:r>
            <w:r w:rsidRPr="00A270CB">
              <w:t>layer</w:t>
            </w:r>
            <w:r>
              <w:t>s.</w:t>
            </w:r>
          </w:p>
        </w:tc>
        <w:tc>
          <w:tcPr>
            <w:tcW w:w="319" w:type="pct"/>
          </w:tcPr>
          <w:p w14:paraId="70FA3608" w14:textId="77777777" w:rsidR="000C77D6" w:rsidRPr="009C4175" w:rsidRDefault="000C77D6" w:rsidP="00691BA5">
            <w:pPr>
              <w:jc w:val="center"/>
            </w:pPr>
            <w:r w:rsidRPr="009C4175">
              <w:t>CO1</w:t>
            </w:r>
          </w:p>
        </w:tc>
        <w:tc>
          <w:tcPr>
            <w:tcW w:w="256" w:type="pct"/>
          </w:tcPr>
          <w:p w14:paraId="49F7CC03" w14:textId="77777777" w:rsidR="000C77D6" w:rsidRPr="009C4175" w:rsidRDefault="000C77D6" w:rsidP="00691BA5">
            <w:pPr>
              <w:jc w:val="center"/>
            </w:pPr>
            <w:r>
              <w:t>A</w:t>
            </w:r>
          </w:p>
        </w:tc>
        <w:tc>
          <w:tcPr>
            <w:tcW w:w="217" w:type="pct"/>
          </w:tcPr>
          <w:p w14:paraId="425A79B7" w14:textId="77777777" w:rsidR="000C77D6" w:rsidRPr="009C4175" w:rsidRDefault="000C77D6" w:rsidP="00691BA5">
            <w:pPr>
              <w:jc w:val="center"/>
            </w:pPr>
            <w:r>
              <w:t>6</w:t>
            </w:r>
          </w:p>
        </w:tc>
      </w:tr>
      <w:tr w:rsidR="000C77D6" w:rsidRPr="009C4175" w14:paraId="0F76A4D2" w14:textId="77777777" w:rsidTr="00691BA5">
        <w:trPr>
          <w:trHeight w:val="283"/>
        </w:trPr>
        <w:tc>
          <w:tcPr>
            <w:tcW w:w="272" w:type="pct"/>
          </w:tcPr>
          <w:p w14:paraId="1B774D41" w14:textId="77777777" w:rsidR="000C77D6" w:rsidRPr="009C4175" w:rsidRDefault="000C77D6" w:rsidP="00691BA5">
            <w:pPr>
              <w:jc w:val="center"/>
            </w:pPr>
          </w:p>
        </w:tc>
        <w:tc>
          <w:tcPr>
            <w:tcW w:w="189" w:type="pct"/>
          </w:tcPr>
          <w:p w14:paraId="4ADB65AB" w14:textId="77777777" w:rsidR="000C77D6" w:rsidRPr="009C4175" w:rsidRDefault="000C77D6" w:rsidP="00691BA5">
            <w:pPr>
              <w:jc w:val="center"/>
            </w:pPr>
            <w:r w:rsidRPr="009C4175">
              <w:t>b.</w:t>
            </w:r>
          </w:p>
        </w:tc>
        <w:tc>
          <w:tcPr>
            <w:tcW w:w="3747" w:type="pct"/>
          </w:tcPr>
          <w:p w14:paraId="5DD82DA8" w14:textId="77777777" w:rsidR="000C77D6" w:rsidRPr="009C4175" w:rsidRDefault="000C77D6" w:rsidP="00691BA5">
            <w:pPr>
              <w:jc w:val="both"/>
              <w:rPr>
                <w:bCs/>
              </w:rPr>
            </w:pPr>
            <w:r>
              <w:rPr>
                <w:bCs/>
              </w:rPr>
              <w:t>Differentiate between</w:t>
            </w:r>
            <w:r w:rsidRPr="00BD6FD2">
              <w:rPr>
                <w:bCs/>
              </w:rPr>
              <w:t xml:space="preserve"> wireless LANs and wired LANs in terms of performance, flexibility, and usage.</w:t>
            </w:r>
          </w:p>
        </w:tc>
        <w:tc>
          <w:tcPr>
            <w:tcW w:w="319" w:type="pct"/>
          </w:tcPr>
          <w:p w14:paraId="495C6C62" w14:textId="77777777" w:rsidR="000C77D6" w:rsidRPr="009C4175" w:rsidRDefault="000C77D6" w:rsidP="00691BA5">
            <w:pPr>
              <w:jc w:val="center"/>
            </w:pPr>
            <w:r w:rsidRPr="009C4175">
              <w:t>CO1</w:t>
            </w:r>
          </w:p>
        </w:tc>
        <w:tc>
          <w:tcPr>
            <w:tcW w:w="256" w:type="pct"/>
          </w:tcPr>
          <w:p w14:paraId="79B6CA15" w14:textId="77777777" w:rsidR="000C77D6" w:rsidRPr="009C4175" w:rsidRDefault="000C77D6" w:rsidP="00691BA5">
            <w:pPr>
              <w:jc w:val="center"/>
            </w:pPr>
            <w:r>
              <w:t>An</w:t>
            </w:r>
          </w:p>
        </w:tc>
        <w:tc>
          <w:tcPr>
            <w:tcW w:w="217" w:type="pct"/>
          </w:tcPr>
          <w:p w14:paraId="747389B4" w14:textId="77777777" w:rsidR="000C77D6" w:rsidRPr="009C4175" w:rsidRDefault="000C77D6" w:rsidP="00691BA5">
            <w:pPr>
              <w:jc w:val="center"/>
            </w:pPr>
            <w:r>
              <w:t>6</w:t>
            </w:r>
          </w:p>
        </w:tc>
      </w:tr>
      <w:tr w:rsidR="000C77D6" w:rsidRPr="009C4175" w14:paraId="058325F3" w14:textId="77777777" w:rsidTr="00691BA5">
        <w:trPr>
          <w:trHeight w:val="283"/>
        </w:trPr>
        <w:tc>
          <w:tcPr>
            <w:tcW w:w="272" w:type="pct"/>
          </w:tcPr>
          <w:p w14:paraId="559DCB74" w14:textId="77777777" w:rsidR="000C77D6" w:rsidRPr="009C4175" w:rsidRDefault="000C77D6" w:rsidP="00691BA5">
            <w:pPr>
              <w:jc w:val="center"/>
            </w:pPr>
          </w:p>
        </w:tc>
        <w:tc>
          <w:tcPr>
            <w:tcW w:w="189" w:type="pct"/>
          </w:tcPr>
          <w:p w14:paraId="2192FFB4" w14:textId="77777777" w:rsidR="000C77D6" w:rsidRPr="009C4175" w:rsidRDefault="000C77D6" w:rsidP="00691BA5">
            <w:pPr>
              <w:jc w:val="center"/>
            </w:pPr>
          </w:p>
        </w:tc>
        <w:tc>
          <w:tcPr>
            <w:tcW w:w="3747" w:type="pct"/>
          </w:tcPr>
          <w:p w14:paraId="1F6858B6" w14:textId="77777777" w:rsidR="000C77D6" w:rsidRPr="009C4175" w:rsidRDefault="000C77D6" w:rsidP="00691BA5">
            <w:pPr>
              <w:jc w:val="both"/>
            </w:pPr>
          </w:p>
        </w:tc>
        <w:tc>
          <w:tcPr>
            <w:tcW w:w="319" w:type="pct"/>
          </w:tcPr>
          <w:p w14:paraId="011FFA10" w14:textId="77777777" w:rsidR="000C77D6" w:rsidRPr="009C4175" w:rsidRDefault="000C77D6" w:rsidP="00691BA5">
            <w:pPr>
              <w:jc w:val="center"/>
            </w:pPr>
          </w:p>
        </w:tc>
        <w:tc>
          <w:tcPr>
            <w:tcW w:w="256" w:type="pct"/>
          </w:tcPr>
          <w:p w14:paraId="42C8F747" w14:textId="77777777" w:rsidR="000C77D6" w:rsidRPr="009C4175" w:rsidRDefault="000C77D6" w:rsidP="00691BA5">
            <w:pPr>
              <w:jc w:val="center"/>
            </w:pPr>
          </w:p>
        </w:tc>
        <w:tc>
          <w:tcPr>
            <w:tcW w:w="217" w:type="pct"/>
          </w:tcPr>
          <w:p w14:paraId="32C332DD" w14:textId="77777777" w:rsidR="000C77D6" w:rsidRPr="009C4175" w:rsidRDefault="000C77D6" w:rsidP="00691BA5">
            <w:pPr>
              <w:jc w:val="center"/>
            </w:pPr>
          </w:p>
        </w:tc>
      </w:tr>
      <w:tr w:rsidR="000C77D6" w:rsidRPr="009C4175" w14:paraId="69594D1C" w14:textId="77777777" w:rsidTr="00691BA5">
        <w:trPr>
          <w:trHeight w:val="283"/>
        </w:trPr>
        <w:tc>
          <w:tcPr>
            <w:tcW w:w="272" w:type="pct"/>
          </w:tcPr>
          <w:p w14:paraId="135390B4" w14:textId="77777777" w:rsidR="000C77D6" w:rsidRPr="009C4175" w:rsidRDefault="000C77D6" w:rsidP="00691BA5">
            <w:pPr>
              <w:jc w:val="center"/>
            </w:pPr>
            <w:r w:rsidRPr="009C4175">
              <w:t>18.</w:t>
            </w:r>
          </w:p>
        </w:tc>
        <w:tc>
          <w:tcPr>
            <w:tcW w:w="189" w:type="pct"/>
          </w:tcPr>
          <w:p w14:paraId="07E3106D" w14:textId="77777777" w:rsidR="000C77D6" w:rsidRPr="009C4175" w:rsidRDefault="000C77D6" w:rsidP="00691BA5">
            <w:pPr>
              <w:jc w:val="center"/>
            </w:pPr>
            <w:r w:rsidRPr="009C4175">
              <w:t>a.</w:t>
            </w:r>
          </w:p>
        </w:tc>
        <w:tc>
          <w:tcPr>
            <w:tcW w:w="3747" w:type="pct"/>
          </w:tcPr>
          <w:p w14:paraId="2CF9E091" w14:textId="77777777" w:rsidR="000C77D6" w:rsidRPr="009C4175" w:rsidRDefault="000C77D6" w:rsidP="00691BA5">
            <w:pPr>
              <w:jc w:val="both"/>
            </w:pPr>
            <w:r w:rsidRPr="00A71D04">
              <w:t>Discuss frame relay congestion control mechanisms and their importance in maintaining network stability.</w:t>
            </w:r>
          </w:p>
        </w:tc>
        <w:tc>
          <w:tcPr>
            <w:tcW w:w="319" w:type="pct"/>
          </w:tcPr>
          <w:p w14:paraId="0928F2A5" w14:textId="77777777" w:rsidR="000C77D6" w:rsidRPr="009C4175" w:rsidRDefault="000C77D6" w:rsidP="00691BA5">
            <w:pPr>
              <w:jc w:val="center"/>
            </w:pPr>
            <w:r w:rsidRPr="009C4175">
              <w:t>CO2</w:t>
            </w:r>
          </w:p>
        </w:tc>
        <w:tc>
          <w:tcPr>
            <w:tcW w:w="256" w:type="pct"/>
          </w:tcPr>
          <w:p w14:paraId="02F160DD" w14:textId="77777777" w:rsidR="000C77D6" w:rsidRPr="009C4175" w:rsidRDefault="000C77D6" w:rsidP="00691BA5">
            <w:pPr>
              <w:jc w:val="center"/>
            </w:pPr>
            <w:r>
              <w:t>U</w:t>
            </w:r>
          </w:p>
        </w:tc>
        <w:tc>
          <w:tcPr>
            <w:tcW w:w="217" w:type="pct"/>
          </w:tcPr>
          <w:p w14:paraId="011DA541" w14:textId="77777777" w:rsidR="000C77D6" w:rsidRPr="009C4175" w:rsidRDefault="000C77D6" w:rsidP="00691BA5">
            <w:pPr>
              <w:jc w:val="center"/>
            </w:pPr>
            <w:r w:rsidRPr="009C4175">
              <w:t>6</w:t>
            </w:r>
          </w:p>
        </w:tc>
      </w:tr>
      <w:tr w:rsidR="000C77D6" w:rsidRPr="009C4175" w14:paraId="64652A13" w14:textId="77777777" w:rsidTr="00691BA5">
        <w:trPr>
          <w:trHeight w:val="283"/>
        </w:trPr>
        <w:tc>
          <w:tcPr>
            <w:tcW w:w="272" w:type="pct"/>
          </w:tcPr>
          <w:p w14:paraId="21F0193D" w14:textId="77777777" w:rsidR="000C77D6" w:rsidRPr="009C4175" w:rsidRDefault="000C77D6" w:rsidP="00691BA5">
            <w:pPr>
              <w:jc w:val="center"/>
            </w:pPr>
          </w:p>
        </w:tc>
        <w:tc>
          <w:tcPr>
            <w:tcW w:w="189" w:type="pct"/>
          </w:tcPr>
          <w:p w14:paraId="1304F960" w14:textId="77777777" w:rsidR="000C77D6" w:rsidRPr="009C4175" w:rsidRDefault="000C77D6" w:rsidP="00691BA5">
            <w:pPr>
              <w:jc w:val="center"/>
            </w:pPr>
            <w:r w:rsidRPr="009C4175">
              <w:t>b.</w:t>
            </w:r>
          </w:p>
        </w:tc>
        <w:tc>
          <w:tcPr>
            <w:tcW w:w="3747" w:type="pct"/>
          </w:tcPr>
          <w:p w14:paraId="40DFA4E7" w14:textId="77777777" w:rsidR="000C77D6" w:rsidRPr="009C4175" w:rsidRDefault="000C77D6" w:rsidP="00691BA5">
            <w:pPr>
              <w:jc w:val="both"/>
            </w:pPr>
            <w:r>
              <w:t>Articulate</w:t>
            </w:r>
            <w:r w:rsidRPr="006F72D4">
              <w:t xml:space="preserve"> the steps involved in analyzing queuing models</w:t>
            </w:r>
            <w:r>
              <w:t>.</w:t>
            </w:r>
          </w:p>
        </w:tc>
        <w:tc>
          <w:tcPr>
            <w:tcW w:w="319" w:type="pct"/>
          </w:tcPr>
          <w:p w14:paraId="5EC60144" w14:textId="77777777" w:rsidR="000C77D6" w:rsidRPr="009C4175" w:rsidRDefault="000C77D6" w:rsidP="00691BA5">
            <w:pPr>
              <w:jc w:val="center"/>
            </w:pPr>
            <w:r>
              <w:t>CO2</w:t>
            </w:r>
          </w:p>
        </w:tc>
        <w:tc>
          <w:tcPr>
            <w:tcW w:w="256" w:type="pct"/>
          </w:tcPr>
          <w:p w14:paraId="6D2B7540" w14:textId="77777777" w:rsidR="000C77D6" w:rsidRPr="009C4175" w:rsidRDefault="000C77D6" w:rsidP="00691BA5">
            <w:pPr>
              <w:jc w:val="center"/>
            </w:pPr>
            <w:r>
              <w:t>A</w:t>
            </w:r>
          </w:p>
        </w:tc>
        <w:tc>
          <w:tcPr>
            <w:tcW w:w="217" w:type="pct"/>
          </w:tcPr>
          <w:p w14:paraId="373E1981" w14:textId="77777777" w:rsidR="000C77D6" w:rsidRPr="009C4175" w:rsidRDefault="000C77D6" w:rsidP="00691BA5">
            <w:pPr>
              <w:jc w:val="center"/>
            </w:pPr>
            <w:r w:rsidRPr="009C4175">
              <w:t>6</w:t>
            </w:r>
          </w:p>
        </w:tc>
      </w:tr>
      <w:tr w:rsidR="000C77D6" w:rsidRPr="009C4175" w14:paraId="3D324378" w14:textId="77777777" w:rsidTr="00691BA5">
        <w:trPr>
          <w:trHeight w:val="283"/>
        </w:trPr>
        <w:tc>
          <w:tcPr>
            <w:tcW w:w="272" w:type="pct"/>
          </w:tcPr>
          <w:p w14:paraId="180C0E4B" w14:textId="77777777" w:rsidR="000C77D6" w:rsidRPr="009C4175" w:rsidRDefault="000C77D6" w:rsidP="00691BA5">
            <w:pPr>
              <w:jc w:val="center"/>
            </w:pPr>
          </w:p>
        </w:tc>
        <w:tc>
          <w:tcPr>
            <w:tcW w:w="189" w:type="pct"/>
          </w:tcPr>
          <w:p w14:paraId="218D2299" w14:textId="77777777" w:rsidR="000C77D6" w:rsidRPr="009C4175" w:rsidRDefault="000C77D6" w:rsidP="00691BA5">
            <w:pPr>
              <w:jc w:val="center"/>
            </w:pPr>
          </w:p>
        </w:tc>
        <w:tc>
          <w:tcPr>
            <w:tcW w:w="3747" w:type="pct"/>
          </w:tcPr>
          <w:p w14:paraId="3E7508C5" w14:textId="77777777" w:rsidR="000C77D6" w:rsidRPr="009C4175" w:rsidRDefault="000C77D6" w:rsidP="00691BA5">
            <w:pPr>
              <w:jc w:val="both"/>
            </w:pPr>
          </w:p>
        </w:tc>
        <w:tc>
          <w:tcPr>
            <w:tcW w:w="319" w:type="pct"/>
          </w:tcPr>
          <w:p w14:paraId="2ADE4875" w14:textId="77777777" w:rsidR="000C77D6" w:rsidRPr="009C4175" w:rsidRDefault="000C77D6" w:rsidP="00691BA5">
            <w:pPr>
              <w:jc w:val="center"/>
            </w:pPr>
          </w:p>
        </w:tc>
        <w:tc>
          <w:tcPr>
            <w:tcW w:w="256" w:type="pct"/>
          </w:tcPr>
          <w:p w14:paraId="2C8E70A5" w14:textId="77777777" w:rsidR="000C77D6" w:rsidRPr="009C4175" w:rsidRDefault="000C77D6" w:rsidP="00691BA5">
            <w:pPr>
              <w:jc w:val="center"/>
            </w:pPr>
          </w:p>
        </w:tc>
        <w:tc>
          <w:tcPr>
            <w:tcW w:w="217" w:type="pct"/>
          </w:tcPr>
          <w:p w14:paraId="6F842FFF" w14:textId="77777777" w:rsidR="000C77D6" w:rsidRPr="009C4175" w:rsidRDefault="000C77D6" w:rsidP="00691BA5">
            <w:pPr>
              <w:jc w:val="center"/>
            </w:pPr>
          </w:p>
        </w:tc>
      </w:tr>
      <w:tr w:rsidR="000C77D6" w:rsidRPr="009C4175" w14:paraId="48518AC2" w14:textId="77777777" w:rsidTr="00691BA5">
        <w:trPr>
          <w:trHeight w:val="283"/>
        </w:trPr>
        <w:tc>
          <w:tcPr>
            <w:tcW w:w="272" w:type="pct"/>
          </w:tcPr>
          <w:p w14:paraId="4C5339EB" w14:textId="77777777" w:rsidR="000C77D6" w:rsidRPr="009C4175" w:rsidRDefault="000C77D6" w:rsidP="00691BA5">
            <w:pPr>
              <w:jc w:val="center"/>
            </w:pPr>
            <w:r w:rsidRPr="009C4175">
              <w:t>19.</w:t>
            </w:r>
          </w:p>
        </w:tc>
        <w:tc>
          <w:tcPr>
            <w:tcW w:w="189" w:type="pct"/>
          </w:tcPr>
          <w:p w14:paraId="2FE1D8B8" w14:textId="77777777" w:rsidR="000C77D6" w:rsidRPr="009C4175" w:rsidRDefault="000C77D6" w:rsidP="00691BA5">
            <w:pPr>
              <w:jc w:val="center"/>
            </w:pPr>
            <w:r w:rsidRPr="009C4175">
              <w:t>a.</w:t>
            </w:r>
          </w:p>
        </w:tc>
        <w:tc>
          <w:tcPr>
            <w:tcW w:w="3747" w:type="pct"/>
          </w:tcPr>
          <w:p w14:paraId="0643D759" w14:textId="77777777" w:rsidR="000C77D6" w:rsidRPr="009C4175" w:rsidRDefault="000C77D6" w:rsidP="00691BA5">
            <w:pPr>
              <w:jc w:val="both"/>
            </w:pPr>
            <w:r w:rsidRPr="00FD13A5">
              <w:t>Compare and contrast the slow start and congestion avoidance phases of TCP congestion control</w:t>
            </w:r>
            <w:r>
              <w:t>.</w:t>
            </w:r>
          </w:p>
        </w:tc>
        <w:tc>
          <w:tcPr>
            <w:tcW w:w="319" w:type="pct"/>
          </w:tcPr>
          <w:p w14:paraId="73A93643" w14:textId="77777777" w:rsidR="000C77D6" w:rsidRPr="009C4175" w:rsidRDefault="000C77D6" w:rsidP="00691BA5">
            <w:pPr>
              <w:jc w:val="center"/>
            </w:pPr>
            <w:r w:rsidRPr="009C4175">
              <w:t>CO3</w:t>
            </w:r>
          </w:p>
        </w:tc>
        <w:tc>
          <w:tcPr>
            <w:tcW w:w="256" w:type="pct"/>
          </w:tcPr>
          <w:p w14:paraId="3D93ACBD" w14:textId="77777777" w:rsidR="000C77D6" w:rsidRPr="009C4175" w:rsidRDefault="000C77D6" w:rsidP="00691BA5">
            <w:pPr>
              <w:jc w:val="center"/>
            </w:pPr>
            <w:r>
              <w:t>An</w:t>
            </w:r>
          </w:p>
        </w:tc>
        <w:tc>
          <w:tcPr>
            <w:tcW w:w="217" w:type="pct"/>
          </w:tcPr>
          <w:p w14:paraId="6556A700" w14:textId="77777777" w:rsidR="000C77D6" w:rsidRPr="009C4175" w:rsidRDefault="000C77D6" w:rsidP="00691BA5">
            <w:pPr>
              <w:jc w:val="center"/>
            </w:pPr>
            <w:r>
              <w:t>6</w:t>
            </w:r>
          </w:p>
        </w:tc>
      </w:tr>
      <w:tr w:rsidR="000C77D6" w:rsidRPr="009C4175" w14:paraId="74F4C8F7" w14:textId="77777777" w:rsidTr="00691BA5">
        <w:trPr>
          <w:trHeight w:val="283"/>
        </w:trPr>
        <w:tc>
          <w:tcPr>
            <w:tcW w:w="272" w:type="pct"/>
          </w:tcPr>
          <w:p w14:paraId="7B45138F" w14:textId="77777777" w:rsidR="000C77D6" w:rsidRPr="009C4175" w:rsidRDefault="000C77D6" w:rsidP="00691BA5">
            <w:pPr>
              <w:jc w:val="center"/>
            </w:pPr>
          </w:p>
        </w:tc>
        <w:tc>
          <w:tcPr>
            <w:tcW w:w="189" w:type="pct"/>
          </w:tcPr>
          <w:p w14:paraId="240C420C" w14:textId="77777777" w:rsidR="000C77D6" w:rsidRPr="009C4175" w:rsidRDefault="000C77D6" w:rsidP="00691BA5">
            <w:pPr>
              <w:jc w:val="center"/>
            </w:pPr>
            <w:r w:rsidRPr="009C4175">
              <w:t>b.</w:t>
            </w:r>
          </w:p>
        </w:tc>
        <w:tc>
          <w:tcPr>
            <w:tcW w:w="3747" w:type="pct"/>
          </w:tcPr>
          <w:p w14:paraId="054E8BD2" w14:textId="77777777" w:rsidR="000C77D6" w:rsidRPr="009C4175" w:rsidRDefault="000C77D6" w:rsidP="00691BA5">
            <w:pPr>
              <w:jc w:val="both"/>
              <w:rPr>
                <w:bCs/>
              </w:rPr>
            </w:pPr>
            <w:r w:rsidRPr="00FD13A5">
              <w:rPr>
                <w:bCs/>
              </w:rPr>
              <w:t>Explain the significance of RTT (Round-Trip Time) estimation in TCP and its effect on timer and retransmission management.</w:t>
            </w:r>
          </w:p>
        </w:tc>
        <w:tc>
          <w:tcPr>
            <w:tcW w:w="319" w:type="pct"/>
          </w:tcPr>
          <w:p w14:paraId="3156B961" w14:textId="77777777" w:rsidR="000C77D6" w:rsidRPr="009C4175" w:rsidRDefault="000C77D6" w:rsidP="00691BA5">
            <w:pPr>
              <w:jc w:val="center"/>
            </w:pPr>
            <w:r>
              <w:t>CO3</w:t>
            </w:r>
          </w:p>
        </w:tc>
        <w:tc>
          <w:tcPr>
            <w:tcW w:w="256" w:type="pct"/>
          </w:tcPr>
          <w:p w14:paraId="671279A8" w14:textId="77777777" w:rsidR="000C77D6" w:rsidRPr="009C4175" w:rsidRDefault="000C77D6" w:rsidP="00691BA5">
            <w:pPr>
              <w:jc w:val="center"/>
            </w:pPr>
            <w:r>
              <w:t>A</w:t>
            </w:r>
          </w:p>
        </w:tc>
        <w:tc>
          <w:tcPr>
            <w:tcW w:w="217" w:type="pct"/>
          </w:tcPr>
          <w:p w14:paraId="4AD1FD72" w14:textId="77777777" w:rsidR="000C77D6" w:rsidRPr="009C4175" w:rsidRDefault="000C77D6" w:rsidP="00691BA5">
            <w:pPr>
              <w:jc w:val="center"/>
            </w:pPr>
            <w:r>
              <w:t>6</w:t>
            </w:r>
          </w:p>
        </w:tc>
      </w:tr>
      <w:tr w:rsidR="000C77D6" w:rsidRPr="009C4175" w14:paraId="51346A7A" w14:textId="77777777" w:rsidTr="00691BA5">
        <w:trPr>
          <w:trHeight w:val="283"/>
        </w:trPr>
        <w:tc>
          <w:tcPr>
            <w:tcW w:w="272" w:type="pct"/>
          </w:tcPr>
          <w:p w14:paraId="6DCEA1AA" w14:textId="77777777" w:rsidR="000C77D6" w:rsidRPr="009C4175" w:rsidRDefault="000C77D6" w:rsidP="00691BA5">
            <w:pPr>
              <w:jc w:val="center"/>
            </w:pPr>
          </w:p>
        </w:tc>
        <w:tc>
          <w:tcPr>
            <w:tcW w:w="189" w:type="pct"/>
          </w:tcPr>
          <w:p w14:paraId="2B1CF35D" w14:textId="77777777" w:rsidR="000C77D6" w:rsidRPr="009C4175" w:rsidRDefault="000C77D6" w:rsidP="00691BA5">
            <w:pPr>
              <w:jc w:val="center"/>
            </w:pPr>
          </w:p>
        </w:tc>
        <w:tc>
          <w:tcPr>
            <w:tcW w:w="3747" w:type="pct"/>
          </w:tcPr>
          <w:p w14:paraId="10B11353" w14:textId="77777777" w:rsidR="000C77D6" w:rsidRPr="009C4175" w:rsidRDefault="000C77D6" w:rsidP="00691BA5"/>
        </w:tc>
        <w:tc>
          <w:tcPr>
            <w:tcW w:w="319" w:type="pct"/>
          </w:tcPr>
          <w:p w14:paraId="743F1723" w14:textId="77777777" w:rsidR="000C77D6" w:rsidRPr="009C4175" w:rsidRDefault="000C77D6" w:rsidP="00691BA5">
            <w:pPr>
              <w:jc w:val="center"/>
            </w:pPr>
          </w:p>
        </w:tc>
        <w:tc>
          <w:tcPr>
            <w:tcW w:w="256" w:type="pct"/>
          </w:tcPr>
          <w:p w14:paraId="33679E90" w14:textId="77777777" w:rsidR="000C77D6" w:rsidRPr="009C4175" w:rsidRDefault="000C77D6" w:rsidP="00691BA5">
            <w:pPr>
              <w:jc w:val="center"/>
            </w:pPr>
          </w:p>
        </w:tc>
        <w:tc>
          <w:tcPr>
            <w:tcW w:w="217" w:type="pct"/>
          </w:tcPr>
          <w:p w14:paraId="293AD61A" w14:textId="77777777" w:rsidR="000C77D6" w:rsidRPr="009C4175" w:rsidRDefault="000C77D6" w:rsidP="00691BA5">
            <w:pPr>
              <w:jc w:val="center"/>
            </w:pPr>
          </w:p>
        </w:tc>
      </w:tr>
      <w:tr w:rsidR="000C77D6" w:rsidRPr="009C4175" w14:paraId="73096FB1" w14:textId="77777777" w:rsidTr="00691BA5">
        <w:trPr>
          <w:trHeight w:val="283"/>
        </w:trPr>
        <w:tc>
          <w:tcPr>
            <w:tcW w:w="272" w:type="pct"/>
          </w:tcPr>
          <w:p w14:paraId="62E5ABA6" w14:textId="77777777" w:rsidR="000C77D6" w:rsidRPr="009C4175" w:rsidRDefault="000C77D6" w:rsidP="00691BA5">
            <w:pPr>
              <w:jc w:val="center"/>
            </w:pPr>
            <w:r w:rsidRPr="009C4175">
              <w:lastRenderedPageBreak/>
              <w:t>20.</w:t>
            </w:r>
          </w:p>
        </w:tc>
        <w:tc>
          <w:tcPr>
            <w:tcW w:w="189" w:type="pct"/>
          </w:tcPr>
          <w:p w14:paraId="1FF6FDA3" w14:textId="77777777" w:rsidR="000C77D6" w:rsidRPr="009C4175" w:rsidRDefault="000C77D6" w:rsidP="00691BA5">
            <w:pPr>
              <w:jc w:val="center"/>
            </w:pPr>
            <w:r w:rsidRPr="009C4175">
              <w:t>a.</w:t>
            </w:r>
          </w:p>
        </w:tc>
        <w:tc>
          <w:tcPr>
            <w:tcW w:w="3747" w:type="pct"/>
          </w:tcPr>
          <w:p w14:paraId="616D1321" w14:textId="77777777" w:rsidR="000C77D6" w:rsidRPr="009C4175" w:rsidRDefault="000C77D6" w:rsidP="00691BA5">
            <w:pPr>
              <w:jc w:val="both"/>
            </w:pPr>
            <w:r>
              <w:t>Illustrate</w:t>
            </w:r>
            <w:r w:rsidRPr="007649DB">
              <w:t xml:space="preserve"> the requirements for effective traffic and congestion control in ATM networks</w:t>
            </w:r>
            <w:r>
              <w:t>.</w:t>
            </w:r>
          </w:p>
        </w:tc>
        <w:tc>
          <w:tcPr>
            <w:tcW w:w="319" w:type="pct"/>
          </w:tcPr>
          <w:p w14:paraId="3083CCAE" w14:textId="77777777" w:rsidR="000C77D6" w:rsidRPr="009C4175" w:rsidRDefault="000C77D6" w:rsidP="00691BA5">
            <w:pPr>
              <w:jc w:val="center"/>
            </w:pPr>
            <w:r w:rsidRPr="009C4175">
              <w:t>CO4</w:t>
            </w:r>
          </w:p>
        </w:tc>
        <w:tc>
          <w:tcPr>
            <w:tcW w:w="256" w:type="pct"/>
          </w:tcPr>
          <w:p w14:paraId="4B4FF412" w14:textId="77777777" w:rsidR="000C77D6" w:rsidRPr="009C4175" w:rsidRDefault="000C77D6" w:rsidP="00691BA5">
            <w:pPr>
              <w:jc w:val="center"/>
            </w:pPr>
            <w:r>
              <w:t>A</w:t>
            </w:r>
          </w:p>
        </w:tc>
        <w:tc>
          <w:tcPr>
            <w:tcW w:w="217" w:type="pct"/>
          </w:tcPr>
          <w:p w14:paraId="55532D9B" w14:textId="77777777" w:rsidR="000C77D6" w:rsidRPr="009C4175" w:rsidRDefault="000C77D6" w:rsidP="00691BA5">
            <w:pPr>
              <w:jc w:val="center"/>
            </w:pPr>
            <w:r>
              <w:t>6</w:t>
            </w:r>
          </w:p>
        </w:tc>
      </w:tr>
      <w:tr w:rsidR="000C77D6" w:rsidRPr="009C4175" w14:paraId="5A18330E" w14:textId="77777777" w:rsidTr="00691BA5">
        <w:trPr>
          <w:trHeight w:val="283"/>
        </w:trPr>
        <w:tc>
          <w:tcPr>
            <w:tcW w:w="272" w:type="pct"/>
          </w:tcPr>
          <w:p w14:paraId="4C0ED814" w14:textId="77777777" w:rsidR="000C77D6" w:rsidRPr="009C4175" w:rsidRDefault="000C77D6" w:rsidP="00691BA5">
            <w:pPr>
              <w:jc w:val="center"/>
            </w:pPr>
          </w:p>
        </w:tc>
        <w:tc>
          <w:tcPr>
            <w:tcW w:w="189" w:type="pct"/>
          </w:tcPr>
          <w:p w14:paraId="70845DFD" w14:textId="77777777" w:rsidR="000C77D6" w:rsidRPr="009C4175" w:rsidRDefault="000C77D6" w:rsidP="00691BA5">
            <w:pPr>
              <w:jc w:val="center"/>
            </w:pPr>
            <w:r w:rsidRPr="009C4175">
              <w:t>b.</w:t>
            </w:r>
          </w:p>
        </w:tc>
        <w:tc>
          <w:tcPr>
            <w:tcW w:w="3747" w:type="pct"/>
          </w:tcPr>
          <w:p w14:paraId="2116B43D" w14:textId="77777777" w:rsidR="000C77D6" w:rsidRPr="009C4175" w:rsidRDefault="000C77D6" w:rsidP="00691BA5">
            <w:pPr>
              <w:jc w:val="both"/>
              <w:rPr>
                <w:bCs/>
              </w:rPr>
            </w:pPr>
            <w:r>
              <w:rPr>
                <w:bCs/>
              </w:rPr>
              <w:t xml:space="preserve">Analyze </w:t>
            </w:r>
            <w:r w:rsidRPr="007649DB">
              <w:rPr>
                <w:bCs/>
              </w:rPr>
              <w:t>the</w:t>
            </w:r>
            <w:r>
              <w:rPr>
                <w:bCs/>
              </w:rPr>
              <w:t xml:space="preserve"> importance of </w:t>
            </w:r>
            <w:r w:rsidRPr="007649DB">
              <w:rPr>
                <w:bCs/>
              </w:rPr>
              <w:t>ABR rate control mechanism in ATM networks</w:t>
            </w:r>
            <w:r>
              <w:rPr>
                <w:bCs/>
              </w:rPr>
              <w:t xml:space="preserve"> and the management of data flow.</w:t>
            </w:r>
          </w:p>
        </w:tc>
        <w:tc>
          <w:tcPr>
            <w:tcW w:w="319" w:type="pct"/>
          </w:tcPr>
          <w:p w14:paraId="7F0D4F6A" w14:textId="77777777" w:rsidR="000C77D6" w:rsidRPr="009C4175" w:rsidRDefault="000C77D6" w:rsidP="00691BA5">
            <w:pPr>
              <w:jc w:val="center"/>
            </w:pPr>
            <w:r>
              <w:t>CO4</w:t>
            </w:r>
          </w:p>
        </w:tc>
        <w:tc>
          <w:tcPr>
            <w:tcW w:w="256" w:type="pct"/>
          </w:tcPr>
          <w:p w14:paraId="3CAC8BBF" w14:textId="77777777" w:rsidR="000C77D6" w:rsidRPr="009C4175" w:rsidRDefault="000C77D6" w:rsidP="00691BA5">
            <w:pPr>
              <w:jc w:val="center"/>
            </w:pPr>
            <w:r>
              <w:t>An</w:t>
            </w:r>
          </w:p>
        </w:tc>
        <w:tc>
          <w:tcPr>
            <w:tcW w:w="217" w:type="pct"/>
          </w:tcPr>
          <w:p w14:paraId="4279EA24" w14:textId="77777777" w:rsidR="000C77D6" w:rsidRPr="009C4175" w:rsidRDefault="000C77D6" w:rsidP="00691BA5">
            <w:pPr>
              <w:jc w:val="center"/>
            </w:pPr>
            <w:r>
              <w:t>6</w:t>
            </w:r>
          </w:p>
        </w:tc>
      </w:tr>
      <w:tr w:rsidR="000C77D6" w:rsidRPr="009C4175" w14:paraId="14220EE9" w14:textId="77777777" w:rsidTr="00691BA5">
        <w:trPr>
          <w:trHeight w:val="283"/>
        </w:trPr>
        <w:tc>
          <w:tcPr>
            <w:tcW w:w="272" w:type="pct"/>
          </w:tcPr>
          <w:p w14:paraId="6D6B80F7" w14:textId="77777777" w:rsidR="000C77D6" w:rsidRPr="009C4175" w:rsidRDefault="000C77D6" w:rsidP="00691BA5">
            <w:pPr>
              <w:jc w:val="center"/>
            </w:pPr>
          </w:p>
        </w:tc>
        <w:tc>
          <w:tcPr>
            <w:tcW w:w="189" w:type="pct"/>
          </w:tcPr>
          <w:p w14:paraId="503F7E9D" w14:textId="77777777" w:rsidR="000C77D6" w:rsidRPr="009C4175" w:rsidRDefault="000C77D6" w:rsidP="00691BA5">
            <w:pPr>
              <w:jc w:val="center"/>
            </w:pPr>
          </w:p>
        </w:tc>
        <w:tc>
          <w:tcPr>
            <w:tcW w:w="3747" w:type="pct"/>
          </w:tcPr>
          <w:p w14:paraId="2EE922AE" w14:textId="77777777" w:rsidR="000C77D6" w:rsidRPr="009C4175" w:rsidRDefault="000C77D6" w:rsidP="00691BA5">
            <w:pPr>
              <w:jc w:val="both"/>
            </w:pPr>
          </w:p>
        </w:tc>
        <w:tc>
          <w:tcPr>
            <w:tcW w:w="319" w:type="pct"/>
          </w:tcPr>
          <w:p w14:paraId="40E4384A" w14:textId="77777777" w:rsidR="000C77D6" w:rsidRPr="009C4175" w:rsidRDefault="000C77D6" w:rsidP="00691BA5">
            <w:pPr>
              <w:jc w:val="center"/>
            </w:pPr>
          </w:p>
        </w:tc>
        <w:tc>
          <w:tcPr>
            <w:tcW w:w="256" w:type="pct"/>
          </w:tcPr>
          <w:p w14:paraId="0E5048E0" w14:textId="77777777" w:rsidR="000C77D6" w:rsidRPr="009C4175" w:rsidRDefault="000C77D6" w:rsidP="00691BA5">
            <w:pPr>
              <w:jc w:val="center"/>
            </w:pPr>
          </w:p>
        </w:tc>
        <w:tc>
          <w:tcPr>
            <w:tcW w:w="217" w:type="pct"/>
          </w:tcPr>
          <w:p w14:paraId="3908729F" w14:textId="77777777" w:rsidR="000C77D6" w:rsidRPr="009C4175" w:rsidRDefault="000C77D6" w:rsidP="00691BA5">
            <w:pPr>
              <w:jc w:val="center"/>
            </w:pPr>
          </w:p>
        </w:tc>
      </w:tr>
      <w:tr w:rsidR="000C77D6" w:rsidRPr="009C4175" w14:paraId="03D76F89" w14:textId="77777777" w:rsidTr="00691BA5">
        <w:trPr>
          <w:trHeight w:val="283"/>
        </w:trPr>
        <w:tc>
          <w:tcPr>
            <w:tcW w:w="272" w:type="pct"/>
          </w:tcPr>
          <w:p w14:paraId="79A2CF9E" w14:textId="77777777" w:rsidR="000C77D6" w:rsidRPr="009C4175" w:rsidRDefault="000C77D6" w:rsidP="00691BA5">
            <w:pPr>
              <w:jc w:val="center"/>
            </w:pPr>
            <w:r w:rsidRPr="009C4175">
              <w:t>21.</w:t>
            </w:r>
          </w:p>
        </w:tc>
        <w:tc>
          <w:tcPr>
            <w:tcW w:w="189" w:type="pct"/>
          </w:tcPr>
          <w:p w14:paraId="7603CB78" w14:textId="77777777" w:rsidR="000C77D6" w:rsidRPr="009C4175" w:rsidRDefault="000C77D6" w:rsidP="00691BA5">
            <w:pPr>
              <w:jc w:val="center"/>
            </w:pPr>
            <w:r w:rsidRPr="009C4175">
              <w:t>a.</w:t>
            </w:r>
          </w:p>
        </w:tc>
        <w:tc>
          <w:tcPr>
            <w:tcW w:w="3747" w:type="pct"/>
          </w:tcPr>
          <w:p w14:paraId="0AA1AA2A" w14:textId="77777777" w:rsidR="000C77D6" w:rsidRPr="009C4175" w:rsidRDefault="000C77D6" w:rsidP="00691BA5">
            <w:pPr>
              <w:jc w:val="both"/>
            </w:pPr>
            <w:r w:rsidRPr="00B861DC">
              <w:t>Analyze the relationship between ISA and Differentiated Services</w:t>
            </w:r>
            <w:r>
              <w:t xml:space="preserve"> </w:t>
            </w:r>
            <w:r w:rsidRPr="00B861DC">
              <w:t>in achieving end-to-end Quality of Service in IP networks.</w:t>
            </w:r>
          </w:p>
        </w:tc>
        <w:tc>
          <w:tcPr>
            <w:tcW w:w="319" w:type="pct"/>
          </w:tcPr>
          <w:p w14:paraId="7709D290" w14:textId="77777777" w:rsidR="000C77D6" w:rsidRPr="009C4175" w:rsidRDefault="000C77D6" w:rsidP="00691BA5">
            <w:pPr>
              <w:jc w:val="center"/>
            </w:pPr>
            <w:r w:rsidRPr="009C4175">
              <w:t>CO5</w:t>
            </w:r>
          </w:p>
        </w:tc>
        <w:tc>
          <w:tcPr>
            <w:tcW w:w="256" w:type="pct"/>
          </w:tcPr>
          <w:p w14:paraId="4EDFDF30" w14:textId="77777777" w:rsidR="000C77D6" w:rsidRPr="009C4175" w:rsidRDefault="000C77D6" w:rsidP="00691BA5">
            <w:pPr>
              <w:jc w:val="center"/>
            </w:pPr>
            <w:r>
              <w:t>An</w:t>
            </w:r>
          </w:p>
        </w:tc>
        <w:tc>
          <w:tcPr>
            <w:tcW w:w="217" w:type="pct"/>
          </w:tcPr>
          <w:p w14:paraId="7D821E75" w14:textId="77777777" w:rsidR="000C77D6" w:rsidRPr="009C4175" w:rsidRDefault="000C77D6" w:rsidP="00691BA5">
            <w:pPr>
              <w:jc w:val="center"/>
            </w:pPr>
            <w:r>
              <w:t>6</w:t>
            </w:r>
          </w:p>
        </w:tc>
      </w:tr>
      <w:tr w:rsidR="000C77D6" w:rsidRPr="009C4175" w14:paraId="16EA8E3D" w14:textId="77777777" w:rsidTr="00691BA5">
        <w:trPr>
          <w:trHeight w:val="283"/>
        </w:trPr>
        <w:tc>
          <w:tcPr>
            <w:tcW w:w="272" w:type="pct"/>
          </w:tcPr>
          <w:p w14:paraId="7ADE8626" w14:textId="77777777" w:rsidR="000C77D6" w:rsidRPr="009C4175" w:rsidRDefault="000C77D6" w:rsidP="00691BA5">
            <w:pPr>
              <w:jc w:val="center"/>
            </w:pPr>
          </w:p>
        </w:tc>
        <w:tc>
          <w:tcPr>
            <w:tcW w:w="189" w:type="pct"/>
          </w:tcPr>
          <w:p w14:paraId="45CD6687" w14:textId="77777777" w:rsidR="000C77D6" w:rsidRPr="009C4175" w:rsidRDefault="000C77D6" w:rsidP="00691BA5">
            <w:pPr>
              <w:jc w:val="center"/>
            </w:pPr>
            <w:r w:rsidRPr="009C4175">
              <w:t>b.</w:t>
            </w:r>
          </w:p>
        </w:tc>
        <w:tc>
          <w:tcPr>
            <w:tcW w:w="3747" w:type="pct"/>
            <w:vAlign w:val="center"/>
          </w:tcPr>
          <w:p w14:paraId="73E3134B" w14:textId="77777777" w:rsidR="000C77D6" w:rsidRPr="009C4175" w:rsidRDefault="000C77D6" w:rsidP="00691BA5">
            <w:pPr>
              <w:jc w:val="both"/>
              <w:rPr>
                <w:bCs/>
              </w:rPr>
            </w:pPr>
            <w:r w:rsidRPr="00267757">
              <w:rPr>
                <w:color w:val="000000"/>
              </w:rPr>
              <w:t xml:space="preserve">Explain the key components and functions of Differentiated Services architecture. </w:t>
            </w:r>
          </w:p>
        </w:tc>
        <w:tc>
          <w:tcPr>
            <w:tcW w:w="319" w:type="pct"/>
          </w:tcPr>
          <w:p w14:paraId="696824AC" w14:textId="77777777" w:rsidR="000C77D6" w:rsidRPr="009C4175" w:rsidRDefault="000C77D6" w:rsidP="00691BA5">
            <w:pPr>
              <w:jc w:val="center"/>
            </w:pPr>
            <w:r>
              <w:t>CO5</w:t>
            </w:r>
          </w:p>
        </w:tc>
        <w:tc>
          <w:tcPr>
            <w:tcW w:w="256" w:type="pct"/>
          </w:tcPr>
          <w:p w14:paraId="5B53C136" w14:textId="77777777" w:rsidR="000C77D6" w:rsidRPr="009C4175" w:rsidRDefault="000C77D6" w:rsidP="00691BA5">
            <w:pPr>
              <w:jc w:val="center"/>
            </w:pPr>
            <w:r>
              <w:t>A</w:t>
            </w:r>
          </w:p>
        </w:tc>
        <w:tc>
          <w:tcPr>
            <w:tcW w:w="217" w:type="pct"/>
          </w:tcPr>
          <w:p w14:paraId="37280F95" w14:textId="77777777" w:rsidR="000C77D6" w:rsidRPr="009C4175" w:rsidRDefault="000C77D6" w:rsidP="00691BA5">
            <w:pPr>
              <w:jc w:val="center"/>
            </w:pPr>
            <w:r>
              <w:t>6</w:t>
            </w:r>
          </w:p>
        </w:tc>
      </w:tr>
      <w:tr w:rsidR="000C77D6" w:rsidRPr="009C4175" w14:paraId="098D0AFA" w14:textId="77777777" w:rsidTr="00691BA5">
        <w:trPr>
          <w:trHeight w:val="283"/>
        </w:trPr>
        <w:tc>
          <w:tcPr>
            <w:tcW w:w="272" w:type="pct"/>
          </w:tcPr>
          <w:p w14:paraId="3F5F7C19" w14:textId="77777777" w:rsidR="000C77D6" w:rsidRPr="009C4175" w:rsidRDefault="000C77D6" w:rsidP="00691BA5">
            <w:pPr>
              <w:jc w:val="center"/>
            </w:pPr>
          </w:p>
        </w:tc>
        <w:tc>
          <w:tcPr>
            <w:tcW w:w="189" w:type="pct"/>
          </w:tcPr>
          <w:p w14:paraId="4D289EED" w14:textId="77777777" w:rsidR="000C77D6" w:rsidRPr="009C4175" w:rsidRDefault="000C77D6" w:rsidP="00691BA5">
            <w:pPr>
              <w:jc w:val="center"/>
            </w:pPr>
          </w:p>
        </w:tc>
        <w:tc>
          <w:tcPr>
            <w:tcW w:w="3747" w:type="pct"/>
          </w:tcPr>
          <w:p w14:paraId="2A65CDC1" w14:textId="77777777" w:rsidR="000C77D6" w:rsidRPr="009C4175" w:rsidRDefault="000C77D6" w:rsidP="00691BA5"/>
        </w:tc>
        <w:tc>
          <w:tcPr>
            <w:tcW w:w="319" w:type="pct"/>
          </w:tcPr>
          <w:p w14:paraId="1E932EEC" w14:textId="77777777" w:rsidR="000C77D6" w:rsidRPr="009C4175" w:rsidRDefault="000C77D6" w:rsidP="00691BA5">
            <w:pPr>
              <w:jc w:val="center"/>
            </w:pPr>
          </w:p>
        </w:tc>
        <w:tc>
          <w:tcPr>
            <w:tcW w:w="256" w:type="pct"/>
          </w:tcPr>
          <w:p w14:paraId="0F7BC3FE" w14:textId="77777777" w:rsidR="000C77D6" w:rsidRPr="009C4175" w:rsidRDefault="000C77D6" w:rsidP="00691BA5">
            <w:pPr>
              <w:jc w:val="center"/>
            </w:pPr>
          </w:p>
        </w:tc>
        <w:tc>
          <w:tcPr>
            <w:tcW w:w="217" w:type="pct"/>
          </w:tcPr>
          <w:p w14:paraId="1A1A99DA" w14:textId="77777777" w:rsidR="000C77D6" w:rsidRPr="009C4175" w:rsidRDefault="000C77D6" w:rsidP="00691BA5">
            <w:pPr>
              <w:jc w:val="center"/>
            </w:pPr>
          </w:p>
        </w:tc>
      </w:tr>
      <w:tr w:rsidR="000C77D6" w:rsidRPr="009C4175" w14:paraId="57D851F5" w14:textId="77777777" w:rsidTr="00691BA5">
        <w:trPr>
          <w:trHeight w:val="283"/>
        </w:trPr>
        <w:tc>
          <w:tcPr>
            <w:tcW w:w="272" w:type="pct"/>
          </w:tcPr>
          <w:p w14:paraId="02EAD6F1" w14:textId="77777777" w:rsidR="000C77D6" w:rsidRPr="009C4175" w:rsidRDefault="000C77D6" w:rsidP="00691BA5">
            <w:pPr>
              <w:jc w:val="center"/>
            </w:pPr>
            <w:r w:rsidRPr="009C4175">
              <w:t>22.</w:t>
            </w:r>
          </w:p>
        </w:tc>
        <w:tc>
          <w:tcPr>
            <w:tcW w:w="189" w:type="pct"/>
          </w:tcPr>
          <w:p w14:paraId="06447EEC" w14:textId="77777777" w:rsidR="000C77D6" w:rsidRPr="009C4175" w:rsidRDefault="000C77D6" w:rsidP="00691BA5">
            <w:pPr>
              <w:jc w:val="center"/>
            </w:pPr>
            <w:r w:rsidRPr="009C4175">
              <w:t>a.</w:t>
            </w:r>
          </w:p>
        </w:tc>
        <w:tc>
          <w:tcPr>
            <w:tcW w:w="3747" w:type="pct"/>
          </w:tcPr>
          <w:p w14:paraId="0CC5CD07" w14:textId="77777777" w:rsidR="000C77D6" w:rsidRPr="009C4175" w:rsidRDefault="000C77D6" w:rsidP="00691BA5">
            <w:pPr>
              <w:jc w:val="both"/>
            </w:pPr>
            <w:r>
              <w:t>Sketch</w:t>
            </w:r>
            <w:r w:rsidRPr="006F72D4">
              <w:t xml:space="preserve"> the architecture of the IEEE 802.11 standard</w:t>
            </w:r>
            <w:r>
              <w:t xml:space="preserve"> with its frame format and access method.</w:t>
            </w:r>
          </w:p>
        </w:tc>
        <w:tc>
          <w:tcPr>
            <w:tcW w:w="319" w:type="pct"/>
          </w:tcPr>
          <w:p w14:paraId="1B572CE0" w14:textId="77777777" w:rsidR="000C77D6" w:rsidRPr="009C4175" w:rsidRDefault="000C77D6" w:rsidP="00691BA5">
            <w:pPr>
              <w:jc w:val="center"/>
            </w:pPr>
            <w:r w:rsidRPr="009C4175">
              <w:t>CO</w:t>
            </w:r>
            <w:r>
              <w:t>1</w:t>
            </w:r>
          </w:p>
        </w:tc>
        <w:tc>
          <w:tcPr>
            <w:tcW w:w="256" w:type="pct"/>
          </w:tcPr>
          <w:p w14:paraId="7A613F74" w14:textId="77777777" w:rsidR="000C77D6" w:rsidRPr="009C4175" w:rsidRDefault="000C77D6" w:rsidP="00691BA5">
            <w:pPr>
              <w:jc w:val="center"/>
            </w:pPr>
            <w:r>
              <w:t>A</w:t>
            </w:r>
          </w:p>
        </w:tc>
        <w:tc>
          <w:tcPr>
            <w:tcW w:w="217" w:type="pct"/>
          </w:tcPr>
          <w:p w14:paraId="7FCC3348" w14:textId="77777777" w:rsidR="000C77D6" w:rsidRPr="009C4175" w:rsidRDefault="000C77D6" w:rsidP="00691BA5">
            <w:pPr>
              <w:jc w:val="center"/>
            </w:pPr>
            <w:r>
              <w:t>6</w:t>
            </w:r>
          </w:p>
        </w:tc>
      </w:tr>
      <w:tr w:rsidR="000C77D6" w:rsidRPr="009C4175" w14:paraId="7EEF1F95" w14:textId="77777777" w:rsidTr="00691BA5">
        <w:trPr>
          <w:trHeight w:val="283"/>
        </w:trPr>
        <w:tc>
          <w:tcPr>
            <w:tcW w:w="272" w:type="pct"/>
          </w:tcPr>
          <w:p w14:paraId="20CD0723" w14:textId="77777777" w:rsidR="000C77D6" w:rsidRPr="009C4175" w:rsidRDefault="000C77D6" w:rsidP="00691BA5">
            <w:pPr>
              <w:jc w:val="center"/>
            </w:pPr>
          </w:p>
        </w:tc>
        <w:tc>
          <w:tcPr>
            <w:tcW w:w="189" w:type="pct"/>
          </w:tcPr>
          <w:p w14:paraId="7497891A" w14:textId="77777777" w:rsidR="000C77D6" w:rsidRPr="009C4175" w:rsidRDefault="000C77D6" w:rsidP="00691BA5">
            <w:pPr>
              <w:jc w:val="center"/>
            </w:pPr>
            <w:r w:rsidRPr="009C4175">
              <w:t>b.</w:t>
            </w:r>
          </w:p>
        </w:tc>
        <w:tc>
          <w:tcPr>
            <w:tcW w:w="3747" w:type="pct"/>
          </w:tcPr>
          <w:p w14:paraId="74739DE8" w14:textId="77777777" w:rsidR="000C77D6" w:rsidRPr="009C4175" w:rsidRDefault="000C77D6" w:rsidP="00691BA5">
            <w:pPr>
              <w:jc w:val="both"/>
              <w:rPr>
                <w:bCs/>
              </w:rPr>
            </w:pPr>
            <w:r w:rsidRPr="006F72D4">
              <w:rPr>
                <w:bCs/>
              </w:rPr>
              <w:t>Explain how quality of service (QoS) techniques works</w:t>
            </w:r>
            <w:r>
              <w:rPr>
                <w:bCs/>
              </w:rPr>
              <w:t xml:space="preserve"> in conjunction</w:t>
            </w:r>
            <w:r w:rsidRPr="006F72D4">
              <w:rPr>
                <w:bCs/>
              </w:rPr>
              <w:t xml:space="preserve"> to minimize </w:t>
            </w:r>
            <w:r>
              <w:rPr>
                <w:bCs/>
              </w:rPr>
              <w:t xml:space="preserve">the </w:t>
            </w:r>
            <w:r w:rsidRPr="006F72D4">
              <w:rPr>
                <w:bCs/>
              </w:rPr>
              <w:t>congestion in networks.</w:t>
            </w:r>
          </w:p>
        </w:tc>
        <w:tc>
          <w:tcPr>
            <w:tcW w:w="319" w:type="pct"/>
          </w:tcPr>
          <w:p w14:paraId="127DCA0A" w14:textId="77777777" w:rsidR="000C77D6" w:rsidRPr="009C4175" w:rsidRDefault="000C77D6" w:rsidP="00691BA5">
            <w:pPr>
              <w:jc w:val="center"/>
            </w:pPr>
            <w:r>
              <w:t>CO2</w:t>
            </w:r>
          </w:p>
        </w:tc>
        <w:tc>
          <w:tcPr>
            <w:tcW w:w="256" w:type="pct"/>
          </w:tcPr>
          <w:p w14:paraId="7EBCA5BD" w14:textId="77777777" w:rsidR="000C77D6" w:rsidRPr="009C4175" w:rsidRDefault="000C77D6" w:rsidP="00691BA5">
            <w:pPr>
              <w:jc w:val="center"/>
            </w:pPr>
            <w:r>
              <w:t>A</w:t>
            </w:r>
          </w:p>
        </w:tc>
        <w:tc>
          <w:tcPr>
            <w:tcW w:w="217" w:type="pct"/>
          </w:tcPr>
          <w:p w14:paraId="262F4823" w14:textId="77777777" w:rsidR="000C77D6" w:rsidRPr="009C4175" w:rsidRDefault="000C77D6" w:rsidP="00691BA5">
            <w:pPr>
              <w:jc w:val="center"/>
            </w:pPr>
            <w:r>
              <w:t>6</w:t>
            </w:r>
          </w:p>
        </w:tc>
      </w:tr>
      <w:tr w:rsidR="000C77D6" w:rsidRPr="009C4175" w14:paraId="199E0498" w14:textId="77777777" w:rsidTr="00691BA5">
        <w:trPr>
          <w:trHeight w:val="283"/>
        </w:trPr>
        <w:tc>
          <w:tcPr>
            <w:tcW w:w="272" w:type="pct"/>
          </w:tcPr>
          <w:p w14:paraId="369B9229" w14:textId="77777777" w:rsidR="000C77D6" w:rsidRPr="009C4175" w:rsidRDefault="000C77D6" w:rsidP="00691BA5">
            <w:pPr>
              <w:jc w:val="center"/>
            </w:pPr>
          </w:p>
        </w:tc>
        <w:tc>
          <w:tcPr>
            <w:tcW w:w="189" w:type="pct"/>
          </w:tcPr>
          <w:p w14:paraId="094312A1" w14:textId="77777777" w:rsidR="000C77D6" w:rsidRPr="009C4175" w:rsidRDefault="000C77D6" w:rsidP="00691BA5">
            <w:pPr>
              <w:jc w:val="center"/>
            </w:pPr>
          </w:p>
        </w:tc>
        <w:tc>
          <w:tcPr>
            <w:tcW w:w="3747" w:type="pct"/>
          </w:tcPr>
          <w:p w14:paraId="6D2E54E5" w14:textId="77777777" w:rsidR="000C77D6" w:rsidRPr="009C4175" w:rsidRDefault="000C77D6" w:rsidP="00691BA5">
            <w:pPr>
              <w:jc w:val="both"/>
            </w:pPr>
          </w:p>
        </w:tc>
        <w:tc>
          <w:tcPr>
            <w:tcW w:w="319" w:type="pct"/>
          </w:tcPr>
          <w:p w14:paraId="257BCE0D" w14:textId="77777777" w:rsidR="000C77D6" w:rsidRPr="009C4175" w:rsidRDefault="000C77D6" w:rsidP="00691BA5">
            <w:pPr>
              <w:jc w:val="center"/>
            </w:pPr>
          </w:p>
        </w:tc>
        <w:tc>
          <w:tcPr>
            <w:tcW w:w="256" w:type="pct"/>
          </w:tcPr>
          <w:p w14:paraId="199CA21D" w14:textId="77777777" w:rsidR="000C77D6" w:rsidRPr="009C4175" w:rsidRDefault="000C77D6" w:rsidP="00691BA5">
            <w:pPr>
              <w:jc w:val="center"/>
            </w:pPr>
          </w:p>
        </w:tc>
        <w:tc>
          <w:tcPr>
            <w:tcW w:w="217" w:type="pct"/>
          </w:tcPr>
          <w:p w14:paraId="290400C3" w14:textId="77777777" w:rsidR="000C77D6" w:rsidRPr="009C4175" w:rsidRDefault="000C77D6" w:rsidP="00691BA5">
            <w:pPr>
              <w:jc w:val="center"/>
            </w:pPr>
          </w:p>
        </w:tc>
      </w:tr>
      <w:tr w:rsidR="000C77D6" w:rsidRPr="009C4175" w14:paraId="15CA8731" w14:textId="77777777" w:rsidTr="00691BA5">
        <w:trPr>
          <w:trHeight w:val="283"/>
        </w:trPr>
        <w:tc>
          <w:tcPr>
            <w:tcW w:w="272" w:type="pct"/>
          </w:tcPr>
          <w:p w14:paraId="5E230732" w14:textId="77777777" w:rsidR="000C77D6" w:rsidRPr="009C4175" w:rsidRDefault="000C77D6" w:rsidP="00691BA5">
            <w:pPr>
              <w:jc w:val="center"/>
            </w:pPr>
            <w:r w:rsidRPr="009C4175">
              <w:t>23.</w:t>
            </w:r>
          </w:p>
        </w:tc>
        <w:tc>
          <w:tcPr>
            <w:tcW w:w="189" w:type="pct"/>
          </w:tcPr>
          <w:p w14:paraId="00D7EA0D" w14:textId="77777777" w:rsidR="000C77D6" w:rsidRPr="009C4175" w:rsidRDefault="000C77D6" w:rsidP="00691BA5">
            <w:pPr>
              <w:jc w:val="center"/>
            </w:pPr>
            <w:r w:rsidRPr="009C4175">
              <w:t>a.</w:t>
            </w:r>
          </w:p>
        </w:tc>
        <w:tc>
          <w:tcPr>
            <w:tcW w:w="3747" w:type="pct"/>
          </w:tcPr>
          <w:p w14:paraId="763AA2E0" w14:textId="77777777" w:rsidR="000C77D6" w:rsidRPr="009C4175" w:rsidRDefault="000C77D6" w:rsidP="00691BA5">
            <w:pPr>
              <w:jc w:val="both"/>
            </w:pPr>
            <w:r w:rsidRPr="00FD13A5">
              <w:t>Explain the concept of fast retransmit and fast recovery in TCP and their importance in reducing the impact of packet loss.</w:t>
            </w:r>
          </w:p>
        </w:tc>
        <w:tc>
          <w:tcPr>
            <w:tcW w:w="319" w:type="pct"/>
          </w:tcPr>
          <w:p w14:paraId="42876762" w14:textId="77777777" w:rsidR="000C77D6" w:rsidRPr="009C4175" w:rsidRDefault="000C77D6" w:rsidP="00691BA5">
            <w:pPr>
              <w:jc w:val="center"/>
            </w:pPr>
            <w:r w:rsidRPr="009C4175">
              <w:t>CO</w:t>
            </w:r>
            <w:r>
              <w:t>3</w:t>
            </w:r>
          </w:p>
        </w:tc>
        <w:tc>
          <w:tcPr>
            <w:tcW w:w="256" w:type="pct"/>
          </w:tcPr>
          <w:p w14:paraId="5F95F14B" w14:textId="77777777" w:rsidR="000C77D6" w:rsidRPr="009C4175" w:rsidRDefault="000C77D6" w:rsidP="00691BA5">
            <w:pPr>
              <w:jc w:val="center"/>
            </w:pPr>
            <w:r>
              <w:t>A</w:t>
            </w:r>
          </w:p>
        </w:tc>
        <w:tc>
          <w:tcPr>
            <w:tcW w:w="217" w:type="pct"/>
          </w:tcPr>
          <w:p w14:paraId="1656AA28" w14:textId="77777777" w:rsidR="000C77D6" w:rsidRPr="009C4175" w:rsidRDefault="000C77D6" w:rsidP="00691BA5">
            <w:pPr>
              <w:jc w:val="center"/>
            </w:pPr>
            <w:r>
              <w:t>6</w:t>
            </w:r>
          </w:p>
        </w:tc>
      </w:tr>
      <w:tr w:rsidR="000C77D6" w:rsidRPr="009C4175" w14:paraId="6E4BA5EC" w14:textId="77777777" w:rsidTr="00691BA5">
        <w:trPr>
          <w:trHeight w:val="283"/>
        </w:trPr>
        <w:tc>
          <w:tcPr>
            <w:tcW w:w="272" w:type="pct"/>
          </w:tcPr>
          <w:p w14:paraId="15B1214B" w14:textId="77777777" w:rsidR="000C77D6" w:rsidRPr="009C4175" w:rsidRDefault="000C77D6" w:rsidP="00691BA5">
            <w:pPr>
              <w:jc w:val="center"/>
            </w:pPr>
          </w:p>
        </w:tc>
        <w:tc>
          <w:tcPr>
            <w:tcW w:w="189" w:type="pct"/>
          </w:tcPr>
          <w:p w14:paraId="47570074" w14:textId="77777777" w:rsidR="000C77D6" w:rsidRPr="009C4175" w:rsidRDefault="000C77D6" w:rsidP="00691BA5">
            <w:pPr>
              <w:jc w:val="center"/>
            </w:pPr>
            <w:r w:rsidRPr="009C4175">
              <w:t>b.</w:t>
            </w:r>
          </w:p>
        </w:tc>
        <w:tc>
          <w:tcPr>
            <w:tcW w:w="3747" w:type="pct"/>
            <w:vAlign w:val="center"/>
          </w:tcPr>
          <w:p w14:paraId="6FB9438B" w14:textId="77777777" w:rsidR="000C77D6" w:rsidRPr="009C4175" w:rsidRDefault="000C77D6" w:rsidP="00691BA5">
            <w:pPr>
              <w:jc w:val="both"/>
              <w:rPr>
                <w:bCs/>
              </w:rPr>
            </w:pPr>
            <w:r w:rsidRPr="003A0ECD">
              <w:t>Explain the role of ABR capacity al</w:t>
            </w:r>
            <w:r>
              <w:t>locations in traffic management.</w:t>
            </w:r>
          </w:p>
        </w:tc>
        <w:tc>
          <w:tcPr>
            <w:tcW w:w="319" w:type="pct"/>
          </w:tcPr>
          <w:p w14:paraId="316130CB" w14:textId="77777777" w:rsidR="000C77D6" w:rsidRPr="009C4175" w:rsidRDefault="000C77D6" w:rsidP="00691BA5">
            <w:pPr>
              <w:jc w:val="center"/>
            </w:pPr>
            <w:r>
              <w:t>CO4</w:t>
            </w:r>
          </w:p>
        </w:tc>
        <w:tc>
          <w:tcPr>
            <w:tcW w:w="256" w:type="pct"/>
          </w:tcPr>
          <w:p w14:paraId="7899BAFA" w14:textId="77777777" w:rsidR="000C77D6" w:rsidRPr="009C4175" w:rsidRDefault="000C77D6" w:rsidP="00691BA5">
            <w:pPr>
              <w:jc w:val="center"/>
            </w:pPr>
            <w:r>
              <w:t>A</w:t>
            </w:r>
          </w:p>
        </w:tc>
        <w:tc>
          <w:tcPr>
            <w:tcW w:w="217" w:type="pct"/>
          </w:tcPr>
          <w:p w14:paraId="3CA703DA" w14:textId="77777777" w:rsidR="000C77D6" w:rsidRPr="009C4175" w:rsidRDefault="000C77D6" w:rsidP="00691BA5">
            <w:pPr>
              <w:jc w:val="center"/>
            </w:pPr>
            <w:r>
              <w:t>6</w:t>
            </w:r>
          </w:p>
        </w:tc>
      </w:tr>
      <w:tr w:rsidR="000C77D6" w:rsidRPr="009C4175" w14:paraId="356A4EA9" w14:textId="77777777" w:rsidTr="00F94208">
        <w:trPr>
          <w:trHeight w:val="550"/>
        </w:trPr>
        <w:tc>
          <w:tcPr>
            <w:tcW w:w="5000" w:type="pct"/>
            <w:gridSpan w:val="6"/>
            <w:vAlign w:val="center"/>
          </w:tcPr>
          <w:p w14:paraId="672945DE" w14:textId="77777777" w:rsidR="000C77D6" w:rsidRPr="009C4175" w:rsidRDefault="000C77D6" w:rsidP="00691BA5">
            <w:pPr>
              <w:jc w:val="center"/>
              <w:rPr>
                <w:b/>
                <w:bCs/>
              </w:rPr>
            </w:pPr>
            <w:r w:rsidRPr="009C4175">
              <w:rPr>
                <w:b/>
                <w:bCs/>
              </w:rPr>
              <w:t>COMPULSORY QUESTION</w:t>
            </w:r>
          </w:p>
        </w:tc>
      </w:tr>
      <w:tr w:rsidR="000C77D6" w:rsidRPr="009C4175" w14:paraId="3D46A5BF" w14:textId="77777777" w:rsidTr="00691BA5">
        <w:trPr>
          <w:trHeight w:val="283"/>
        </w:trPr>
        <w:tc>
          <w:tcPr>
            <w:tcW w:w="272" w:type="pct"/>
          </w:tcPr>
          <w:p w14:paraId="4A586A48" w14:textId="77777777" w:rsidR="000C77D6" w:rsidRPr="009C4175" w:rsidRDefault="000C77D6" w:rsidP="00691BA5">
            <w:pPr>
              <w:jc w:val="center"/>
            </w:pPr>
            <w:r w:rsidRPr="009C4175">
              <w:t>24.</w:t>
            </w:r>
          </w:p>
        </w:tc>
        <w:tc>
          <w:tcPr>
            <w:tcW w:w="189" w:type="pct"/>
          </w:tcPr>
          <w:p w14:paraId="3CF23189" w14:textId="77777777" w:rsidR="000C77D6" w:rsidRPr="009C4175" w:rsidRDefault="000C77D6" w:rsidP="00691BA5">
            <w:pPr>
              <w:jc w:val="center"/>
            </w:pPr>
            <w:r w:rsidRPr="009C4175">
              <w:t>a.</w:t>
            </w:r>
          </w:p>
        </w:tc>
        <w:tc>
          <w:tcPr>
            <w:tcW w:w="3747" w:type="pct"/>
          </w:tcPr>
          <w:p w14:paraId="32632565" w14:textId="77777777" w:rsidR="000C77D6" w:rsidRPr="009C4175" w:rsidRDefault="000C77D6" w:rsidP="00691BA5">
            <w:r>
              <w:t>Describe</w:t>
            </w:r>
            <w:r w:rsidRPr="00A91343">
              <w:t xml:space="preserve"> Multiprotocol Label Switching (MPLS), its operations, and the role of label stacking in improving network performance.</w:t>
            </w:r>
          </w:p>
        </w:tc>
        <w:tc>
          <w:tcPr>
            <w:tcW w:w="319" w:type="pct"/>
          </w:tcPr>
          <w:p w14:paraId="209E5841" w14:textId="77777777" w:rsidR="000C77D6" w:rsidRPr="009C4175" w:rsidRDefault="000C77D6" w:rsidP="00691BA5">
            <w:pPr>
              <w:jc w:val="center"/>
            </w:pPr>
            <w:r w:rsidRPr="009C4175">
              <w:t>CO6</w:t>
            </w:r>
          </w:p>
        </w:tc>
        <w:tc>
          <w:tcPr>
            <w:tcW w:w="256" w:type="pct"/>
          </w:tcPr>
          <w:p w14:paraId="75AC70CE" w14:textId="77777777" w:rsidR="000C77D6" w:rsidRPr="009C4175" w:rsidRDefault="000C77D6" w:rsidP="00691BA5">
            <w:pPr>
              <w:jc w:val="center"/>
            </w:pPr>
            <w:r>
              <w:t>U</w:t>
            </w:r>
          </w:p>
        </w:tc>
        <w:tc>
          <w:tcPr>
            <w:tcW w:w="217" w:type="pct"/>
          </w:tcPr>
          <w:p w14:paraId="73707BB4" w14:textId="77777777" w:rsidR="000C77D6" w:rsidRPr="009C4175" w:rsidRDefault="000C77D6" w:rsidP="00691BA5">
            <w:pPr>
              <w:jc w:val="center"/>
            </w:pPr>
            <w:r>
              <w:t>6</w:t>
            </w:r>
          </w:p>
        </w:tc>
      </w:tr>
      <w:tr w:rsidR="000C77D6" w:rsidRPr="009C4175" w14:paraId="2CD04F3B" w14:textId="77777777" w:rsidTr="00691BA5">
        <w:trPr>
          <w:trHeight w:val="283"/>
        </w:trPr>
        <w:tc>
          <w:tcPr>
            <w:tcW w:w="272" w:type="pct"/>
          </w:tcPr>
          <w:p w14:paraId="5A5165E1" w14:textId="77777777" w:rsidR="000C77D6" w:rsidRPr="009C4175" w:rsidRDefault="000C77D6" w:rsidP="00691BA5">
            <w:pPr>
              <w:jc w:val="center"/>
            </w:pPr>
          </w:p>
        </w:tc>
        <w:tc>
          <w:tcPr>
            <w:tcW w:w="189" w:type="pct"/>
          </w:tcPr>
          <w:p w14:paraId="7FBE4C3D" w14:textId="77777777" w:rsidR="000C77D6" w:rsidRPr="009C4175" w:rsidRDefault="000C77D6" w:rsidP="00691BA5">
            <w:pPr>
              <w:jc w:val="center"/>
            </w:pPr>
            <w:r w:rsidRPr="009C4175">
              <w:t>b.</w:t>
            </w:r>
          </w:p>
        </w:tc>
        <w:tc>
          <w:tcPr>
            <w:tcW w:w="3747" w:type="pct"/>
          </w:tcPr>
          <w:p w14:paraId="427FC8C1" w14:textId="77777777" w:rsidR="000C77D6" w:rsidRPr="009C4175" w:rsidRDefault="000C77D6" w:rsidP="00691BA5">
            <w:pPr>
              <w:rPr>
                <w:bCs/>
              </w:rPr>
            </w:pPr>
            <w:r w:rsidRPr="00A91343">
              <w:rPr>
                <w:bCs/>
              </w:rPr>
              <w:t>Explain the working of RSVP in both unicast and multicast scenarios.</w:t>
            </w:r>
          </w:p>
        </w:tc>
        <w:tc>
          <w:tcPr>
            <w:tcW w:w="319" w:type="pct"/>
          </w:tcPr>
          <w:p w14:paraId="3B45730C" w14:textId="77777777" w:rsidR="000C77D6" w:rsidRPr="009C4175" w:rsidRDefault="000C77D6" w:rsidP="00691BA5">
            <w:pPr>
              <w:jc w:val="center"/>
            </w:pPr>
            <w:r>
              <w:t>CO6</w:t>
            </w:r>
          </w:p>
        </w:tc>
        <w:tc>
          <w:tcPr>
            <w:tcW w:w="256" w:type="pct"/>
          </w:tcPr>
          <w:p w14:paraId="725B7284" w14:textId="77777777" w:rsidR="000C77D6" w:rsidRPr="009C4175" w:rsidRDefault="000C77D6" w:rsidP="00691BA5">
            <w:pPr>
              <w:jc w:val="center"/>
            </w:pPr>
            <w:r>
              <w:t>A</w:t>
            </w:r>
          </w:p>
        </w:tc>
        <w:tc>
          <w:tcPr>
            <w:tcW w:w="217" w:type="pct"/>
          </w:tcPr>
          <w:p w14:paraId="39452605" w14:textId="77777777" w:rsidR="000C77D6" w:rsidRPr="009C4175" w:rsidRDefault="000C77D6" w:rsidP="00691BA5">
            <w:pPr>
              <w:jc w:val="center"/>
            </w:pPr>
            <w:r>
              <w:t>6</w:t>
            </w:r>
          </w:p>
        </w:tc>
      </w:tr>
    </w:tbl>
    <w:p w14:paraId="4E7C53DD" w14:textId="77777777" w:rsidR="000C77D6" w:rsidRDefault="000C77D6" w:rsidP="002E336A"/>
    <w:p w14:paraId="12AA1F6D" w14:textId="77777777" w:rsidR="000C77D6" w:rsidRDefault="000C77D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3845FC8" w14:textId="77777777" w:rsidR="000C77D6" w:rsidRDefault="000C77D6" w:rsidP="002E336A"/>
    <w:tbl>
      <w:tblPr>
        <w:tblStyle w:val="TableGrid"/>
        <w:tblW w:w="10490" w:type="dxa"/>
        <w:tblInd w:w="-714" w:type="dxa"/>
        <w:tblLook w:val="04A0" w:firstRow="1" w:lastRow="0" w:firstColumn="1" w:lastColumn="0" w:noHBand="0" w:noVBand="1"/>
      </w:tblPr>
      <w:tblGrid>
        <w:gridCol w:w="670"/>
        <w:gridCol w:w="9820"/>
      </w:tblGrid>
      <w:tr w:rsidR="000C77D6" w14:paraId="5E40F54C" w14:textId="77777777" w:rsidTr="00517D3B">
        <w:trPr>
          <w:trHeight w:val="283"/>
        </w:trPr>
        <w:tc>
          <w:tcPr>
            <w:tcW w:w="670" w:type="dxa"/>
          </w:tcPr>
          <w:p w14:paraId="285B4490" w14:textId="77777777" w:rsidR="000C77D6" w:rsidRPr="0051318C" w:rsidRDefault="000C77D6" w:rsidP="00517D3B">
            <w:pPr>
              <w:jc w:val="center"/>
              <w:rPr>
                <w:sz w:val="22"/>
                <w:szCs w:val="22"/>
              </w:rPr>
            </w:pPr>
          </w:p>
        </w:tc>
        <w:tc>
          <w:tcPr>
            <w:tcW w:w="9820" w:type="dxa"/>
          </w:tcPr>
          <w:p w14:paraId="50621809" w14:textId="77777777" w:rsidR="000C77D6" w:rsidRPr="0051318C" w:rsidRDefault="000C77D6" w:rsidP="00517D3B">
            <w:pPr>
              <w:jc w:val="center"/>
              <w:rPr>
                <w:b/>
                <w:sz w:val="22"/>
                <w:szCs w:val="22"/>
              </w:rPr>
            </w:pPr>
            <w:r w:rsidRPr="0051318C">
              <w:rPr>
                <w:b/>
                <w:sz w:val="22"/>
                <w:szCs w:val="22"/>
              </w:rPr>
              <w:t>COURSE OUTCOMES</w:t>
            </w:r>
          </w:p>
        </w:tc>
      </w:tr>
      <w:tr w:rsidR="000C77D6" w14:paraId="3DBE4ECC" w14:textId="77777777" w:rsidTr="00F94208">
        <w:trPr>
          <w:trHeight w:val="283"/>
        </w:trPr>
        <w:tc>
          <w:tcPr>
            <w:tcW w:w="670" w:type="dxa"/>
          </w:tcPr>
          <w:p w14:paraId="7D0F5141" w14:textId="77777777" w:rsidR="000C77D6" w:rsidRPr="00302FF6" w:rsidRDefault="000C77D6" w:rsidP="00517D3B">
            <w:pPr>
              <w:jc w:val="center"/>
              <w:rPr>
                <w:b/>
                <w:bCs/>
                <w:sz w:val="22"/>
                <w:szCs w:val="22"/>
              </w:rPr>
            </w:pPr>
            <w:r w:rsidRPr="00302FF6">
              <w:rPr>
                <w:b/>
                <w:bCs/>
                <w:sz w:val="22"/>
                <w:szCs w:val="22"/>
              </w:rPr>
              <w:t>CO1</w:t>
            </w:r>
          </w:p>
        </w:tc>
        <w:tc>
          <w:tcPr>
            <w:tcW w:w="9820" w:type="dxa"/>
          </w:tcPr>
          <w:p w14:paraId="4FAD12FD" w14:textId="77777777" w:rsidR="000C77D6" w:rsidRPr="0051318C" w:rsidRDefault="000C77D6" w:rsidP="00F94208">
            <w:pPr>
              <w:rPr>
                <w:sz w:val="22"/>
                <w:szCs w:val="22"/>
              </w:rPr>
            </w:pPr>
            <w:r w:rsidRPr="000B68AF">
              <w:rPr>
                <w:sz w:val="22"/>
                <w:szCs w:val="22"/>
              </w:rPr>
              <w:t>Summarize on ATM and Frame Relay</w:t>
            </w:r>
          </w:p>
        </w:tc>
      </w:tr>
      <w:tr w:rsidR="000C77D6" w14:paraId="7B0F2330" w14:textId="77777777" w:rsidTr="00F94208">
        <w:trPr>
          <w:trHeight w:val="283"/>
        </w:trPr>
        <w:tc>
          <w:tcPr>
            <w:tcW w:w="670" w:type="dxa"/>
          </w:tcPr>
          <w:p w14:paraId="48E1CE9C" w14:textId="77777777" w:rsidR="000C77D6" w:rsidRPr="00302FF6" w:rsidRDefault="000C77D6" w:rsidP="00517D3B">
            <w:pPr>
              <w:jc w:val="center"/>
              <w:rPr>
                <w:b/>
                <w:bCs/>
                <w:sz w:val="22"/>
                <w:szCs w:val="22"/>
              </w:rPr>
            </w:pPr>
            <w:r w:rsidRPr="00302FF6">
              <w:rPr>
                <w:b/>
                <w:bCs/>
                <w:sz w:val="22"/>
                <w:szCs w:val="22"/>
              </w:rPr>
              <w:t>CO2</w:t>
            </w:r>
          </w:p>
        </w:tc>
        <w:tc>
          <w:tcPr>
            <w:tcW w:w="9820" w:type="dxa"/>
          </w:tcPr>
          <w:p w14:paraId="19C02319" w14:textId="77777777" w:rsidR="000C77D6" w:rsidRPr="0051318C" w:rsidRDefault="000C77D6" w:rsidP="00F94208">
            <w:pPr>
              <w:rPr>
                <w:sz w:val="22"/>
                <w:szCs w:val="22"/>
              </w:rPr>
            </w:pPr>
            <w:r w:rsidRPr="000B68AF">
              <w:rPr>
                <w:sz w:val="22"/>
                <w:szCs w:val="22"/>
              </w:rPr>
              <w:t>Understand the importance of queueing in network</w:t>
            </w:r>
          </w:p>
        </w:tc>
      </w:tr>
      <w:tr w:rsidR="000C77D6" w14:paraId="727A0207" w14:textId="77777777" w:rsidTr="00F94208">
        <w:trPr>
          <w:trHeight w:val="283"/>
        </w:trPr>
        <w:tc>
          <w:tcPr>
            <w:tcW w:w="670" w:type="dxa"/>
          </w:tcPr>
          <w:p w14:paraId="0EC5CF9E" w14:textId="77777777" w:rsidR="000C77D6" w:rsidRPr="00302FF6" w:rsidRDefault="000C77D6" w:rsidP="00517D3B">
            <w:pPr>
              <w:jc w:val="center"/>
              <w:rPr>
                <w:b/>
                <w:bCs/>
                <w:sz w:val="22"/>
                <w:szCs w:val="22"/>
              </w:rPr>
            </w:pPr>
            <w:r w:rsidRPr="00302FF6">
              <w:rPr>
                <w:b/>
                <w:bCs/>
                <w:sz w:val="22"/>
                <w:szCs w:val="22"/>
              </w:rPr>
              <w:t>CO3</w:t>
            </w:r>
          </w:p>
        </w:tc>
        <w:tc>
          <w:tcPr>
            <w:tcW w:w="9820" w:type="dxa"/>
          </w:tcPr>
          <w:p w14:paraId="55BA9885" w14:textId="77777777" w:rsidR="000C77D6" w:rsidRPr="0051318C" w:rsidRDefault="000C77D6" w:rsidP="00F94208">
            <w:pPr>
              <w:rPr>
                <w:sz w:val="22"/>
                <w:szCs w:val="22"/>
              </w:rPr>
            </w:pPr>
            <w:r w:rsidRPr="000B68AF">
              <w:rPr>
                <w:sz w:val="22"/>
                <w:szCs w:val="22"/>
              </w:rPr>
              <w:t>Discover the significance of TCP congestion control</w:t>
            </w:r>
          </w:p>
        </w:tc>
      </w:tr>
      <w:tr w:rsidR="000C77D6" w14:paraId="361D3152" w14:textId="77777777" w:rsidTr="00F94208">
        <w:trPr>
          <w:trHeight w:val="283"/>
        </w:trPr>
        <w:tc>
          <w:tcPr>
            <w:tcW w:w="670" w:type="dxa"/>
          </w:tcPr>
          <w:p w14:paraId="4DACACF8" w14:textId="77777777" w:rsidR="000C77D6" w:rsidRPr="00302FF6" w:rsidRDefault="000C77D6" w:rsidP="00517D3B">
            <w:pPr>
              <w:jc w:val="center"/>
              <w:rPr>
                <w:b/>
                <w:bCs/>
                <w:sz w:val="22"/>
                <w:szCs w:val="22"/>
              </w:rPr>
            </w:pPr>
            <w:r w:rsidRPr="00302FF6">
              <w:rPr>
                <w:b/>
                <w:bCs/>
                <w:sz w:val="22"/>
                <w:szCs w:val="22"/>
              </w:rPr>
              <w:t>CO4</w:t>
            </w:r>
          </w:p>
        </w:tc>
        <w:tc>
          <w:tcPr>
            <w:tcW w:w="9820" w:type="dxa"/>
          </w:tcPr>
          <w:p w14:paraId="74748B9E" w14:textId="77777777" w:rsidR="000C77D6" w:rsidRPr="00E63B00" w:rsidRDefault="000C77D6" w:rsidP="00F94208">
            <w:pPr>
              <w:rPr>
                <w:sz w:val="22"/>
                <w:szCs w:val="22"/>
                <w:lang w:val="en-IN"/>
              </w:rPr>
            </w:pPr>
            <w:r w:rsidRPr="000B68AF">
              <w:rPr>
                <w:sz w:val="22"/>
                <w:szCs w:val="22"/>
              </w:rPr>
              <w:t>Relate performance of various ATM traffic.</w:t>
            </w:r>
          </w:p>
        </w:tc>
      </w:tr>
      <w:tr w:rsidR="000C77D6" w14:paraId="56D9FB2A" w14:textId="77777777" w:rsidTr="00F94208">
        <w:trPr>
          <w:trHeight w:val="283"/>
        </w:trPr>
        <w:tc>
          <w:tcPr>
            <w:tcW w:w="670" w:type="dxa"/>
          </w:tcPr>
          <w:p w14:paraId="18F9F99F" w14:textId="77777777" w:rsidR="000C77D6" w:rsidRPr="00302FF6" w:rsidRDefault="000C77D6" w:rsidP="00517D3B">
            <w:pPr>
              <w:jc w:val="center"/>
              <w:rPr>
                <w:b/>
                <w:bCs/>
                <w:sz w:val="22"/>
                <w:szCs w:val="22"/>
              </w:rPr>
            </w:pPr>
            <w:r w:rsidRPr="00302FF6">
              <w:rPr>
                <w:b/>
                <w:bCs/>
                <w:sz w:val="22"/>
                <w:szCs w:val="22"/>
              </w:rPr>
              <w:t>CO5</w:t>
            </w:r>
          </w:p>
        </w:tc>
        <w:tc>
          <w:tcPr>
            <w:tcW w:w="9820" w:type="dxa"/>
          </w:tcPr>
          <w:p w14:paraId="48EA12A4" w14:textId="77777777" w:rsidR="000C77D6" w:rsidRPr="0051318C" w:rsidRDefault="000C77D6" w:rsidP="00F94208">
            <w:pPr>
              <w:rPr>
                <w:sz w:val="22"/>
                <w:szCs w:val="22"/>
              </w:rPr>
            </w:pPr>
            <w:r w:rsidRPr="00E63B00">
              <w:rPr>
                <w:sz w:val="22"/>
                <w:szCs w:val="22"/>
              </w:rPr>
              <w:t>Explain the features of integrated and differentiated Services</w:t>
            </w:r>
          </w:p>
        </w:tc>
      </w:tr>
      <w:tr w:rsidR="000C77D6" w14:paraId="67D352D4" w14:textId="77777777" w:rsidTr="00F94208">
        <w:trPr>
          <w:trHeight w:val="283"/>
        </w:trPr>
        <w:tc>
          <w:tcPr>
            <w:tcW w:w="670" w:type="dxa"/>
          </w:tcPr>
          <w:p w14:paraId="03854F15" w14:textId="77777777" w:rsidR="000C77D6" w:rsidRPr="00302FF6" w:rsidRDefault="000C77D6" w:rsidP="00517D3B">
            <w:pPr>
              <w:jc w:val="center"/>
              <w:rPr>
                <w:b/>
                <w:bCs/>
                <w:sz w:val="22"/>
                <w:szCs w:val="22"/>
              </w:rPr>
            </w:pPr>
            <w:r w:rsidRPr="00302FF6">
              <w:rPr>
                <w:b/>
                <w:bCs/>
                <w:sz w:val="22"/>
                <w:szCs w:val="22"/>
              </w:rPr>
              <w:t>CO6</w:t>
            </w:r>
          </w:p>
        </w:tc>
        <w:tc>
          <w:tcPr>
            <w:tcW w:w="9820" w:type="dxa"/>
          </w:tcPr>
          <w:p w14:paraId="2C377D6C" w14:textId="77777777" w:rsidR="000C77D6" w:rsidRPr="0051318C" w:rsidRDefault="000C77D6" w:rsidP="00F94208">
            <w:pPr>
              <w:rPr>
                <w:sz w:val="22"/>
                <w:szCs w:val="22"/>
              </w:rPr>
            </w:pPr>
            <w:r w:rsidRPr="00E63B00">
              <w:rPr>
                <w:sz w:val="22"/>
                <w:szCs w:val="22"/>
              </w:rPr>
              <w:t>Examine the protocols used for QoS support.</w:t>
            </w:r>
          </w:p>
        </w:tc>
      </w:tr>
    </w:tbl>
    <w:p w14:paraId="311D6A81" w14:textId="77777777" w:rsidR="000C77D6" w:rsidRDefault="000C77D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0C77D6" w:rsidRPr="0051318C" w14:paraId="18C7A96C" w14:textId="77777777" w:rsidTr="00E56E00">
        <w:trPr>
          <w:jc w:val="center"/>
        </w:trPr>
        <w:tc>
          <w:tcPr>
            <w:tcW w:w="6385" w:type="dxa"/>
            <w:gridSpan w:val="8"/>
          </w:tcPr>
          <w:p w14:paraId="508BA862" w14:textId="77777777" w:rsidR="000C77D6" w:rsidRPr="0051318C" w:rsidRDefault="000C77D6" w:rsidP="00691BA5">
            <w:pPr>
              <w:jc w:val="center"/>
              <w:rPr>
                <w:b/>
                <w:sz w:val="22"/>
                <w:szCs w:val="22"/>
              </w:rPr>
            </w:pPr>
            <w:r w:rsidRPr="0051318C">
              <w:rPr>
                <w:b/>
                <w:sz w:val="22"/>
                <w:szCs w:val="22"/>
              </w:rPr>
              <w:t xml:space="preserve">Assessment Pattern as per Bloom’s </w:t>
            </w:r>
            <w:r>
              <w:rPr>
                <w:b/>
                <w:sz w:val="22"/>
                <w:szCs w:val="22"/>
              </w:rPr>
              <w:t>Level</w:t>
            </w:r>
          </w:p>
        </w:tc>
      </w:tr>
      <w:tr w:rsidR="000C77D6" w:rsidRPr="0051318C" w14:paraId="1CDEA964" w14:textId="77777777" w:rsidTr="00E56E00">
        <w:trPr>
          <w:jc w:val="center"/>
        </w:trPr>
        <w:tc>
          <w:tcPr>
            <w:tcW w:w="1140" w:type="dxa"/>
          </w:tcPr>
          <w:p w14:paraId="3EBB4457" w14:textId="77777777" w:rsidR="000C77D6" w:rsidRPr="00302FF6" w:rsidRDefault="000C77D6"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3139889C" w14:textId="77777777" w:rsidR="000C77D6" w:rsidRPr="0051318C" w:rsidRDefault="000C77D6" w:rsidP="00691BA5">
            <w:pPr>
              <w:jc w:val="center"/>
              <w:rPr>
                <w:b/>
                <w:sz w:val="22"/>
                <w:szCs w:val="22"/>
              </w:rPr>
            </w:pPr>
            <w:r w:rsidRPr="0051318C">
              <w:rPr>
                <w:b/>
                <w:sz w:val="22"/>
                <w:szCs w:val="22"/>
              </w:rPr>
              <w:t>R</w:t>
            </w:r>
          </w:p>
        </w:tc>
        <w:tc>
          <w:tcPr>
            <w:tcW w:w="708" w:type="dxa"/>
          </w:tcPr>
          <w:p w14:paraId="073A9BB2" w14:textId="77777777" w:rsidR="000C77D6" w:rsidRPr="0051318C" w:rsidRDefault="000C77D6" w:rsidP="00691BA5">
            <w:pPr>
              <w:jc w:val="center"/>
              <w:rPr>
                <w:b/>
                <w:sz w:val="22"/>
                <w:szCs w:val="22"/>
              </w:rPr>
            </w:pPr>
            <w:r w:rsidRPr="0051318C">
              <w:rPr>
                <w:b/>
                <w:sz w:val="22"/>
                <w:szCs w:val="22"/>
              </w:rPr>
              <w:t>U</w:t>
            </w:r>
          </w:p>
        </w:tc>
        <w:tc>
          <w:tcPr>
            <w:tcW w:w="709" w:type="dxa"/>
          </w:tcPr>
          <w:p w14:paraId="6E73B907" w14:textId="77777777" w:rsidR="000C77D6" w:rsidRPr="0051318C" w:rsidRDefault="000C77D6" w:rsidP="00691BA5">
            <w:pPr>
              <w:jc w:val="center"/>
              <w:rPr>
                <w:b/>
                <w:sz w:val="22"/>
                <w:szCs w:val="22"/>
              </w:rPr>
            </w:pPr>
            <w:r w:rsidRPr="0051318C">
              <w:rPr>
                <w:b/>
                <w:sz w:val="22"/>
                <w:szCs w:val="22"/>
              </w:rPr>
              <w:t>A</w:t>
            </w:r>
          </w:p>
        </w:tc>
        <w:tc>
          <w:tcPr>
            <w:tcW w:w="709" w:type="dxa"/>
          </w:tcPr>
          <w:p w14:paraId="688E38AD" w14:textId="77777777" w:rsidR="000C77D6" w:rsidRPr="0051318C" w:rsidRDefault="000C77D6" w:rsidP="00691BA5">
            <w:pPr>
              <w:jc w:val="center"/>
              <w:rPr>
                <w:b/>
                <w:sz w:val="22"/>
                <w:szCs w:val="22"/>
              </w:rPr>
            </w:pPr>
            <w:r w:rsidRPr="0051318C">
              <w:rPr>
                <w:b/>
                <w:sz w:val="22"/>
                <w:szCs w:val="22"/>
              </w:rPr>
              <w:t>An</w:t>
            </w:r>
          </w:p>
        </w:tc>
        <w:tc>
          <w:tcPr>
            <w:tcW w:w="709" w:type="dxa"/>
          </w:tcPr>
          <w:p w14:paraId="33213DDC" w14:textId="77777777" w:rsidR="000C77D6" w:rsidRPr="0051318C" w:rsidRDefault="000C77D6" w:rsidP="00691BA5">
            <w:pPr>
              <w:jc w:val="center"/>
              <w:rPr>
                <w:b/>
                <w:sz w:val="22"/>
                <w:szCs w:val="22"/>
              </w:rPr>
            </w:pPr>
            <w:r w:rsidRPr="0051318C">
              <w:rPr>
                <w:b/>
                <w:sz w:val="22"/>
                <w:szCs w:val="22"/>
              </w:rPr>
              <w:t>E</w:t>
            </w:r>
          </w:p>
        </w:tc>
        <w:tc>
          <w:tcPr>
            <w:tcW w:w="708" w:type="dxa"/>
          </w:tcPr>
          <w:p w14:paraId="1D4EE1D0" w14:textId="77777777" w:rsidR="000C77D6" w:rsidRPr="0051318C" w:rsidRDefault="000C77D6" w:rsidP="00691BA5">
            <w:pPr>
              <w:jc w:val="center"/>
              <w:rPr>
                <w:b/>
                <w:sz w:val="22"/>
                <w:szCs w:val="22"/>
              </w:rPr>
            </w:pPr>
            <w:r w:rsidRPr="0051318C">
              <w:rPr>
                <w:b/>
                <w:sz w:val="22"/>
                <w:szCs w:val="22"/>
              </w:rPr>
              <w:t>C</w:t>
            </w:r>
          </w:p>
        </w:tc>
        <w:tc>
          <w:tcPr>
            <w:tcW w:w="993" w:type="dxa"/>
          </w:tcPr>
          <w:p w14:paraId="7639A793" w14:textId="77777777" w:rsidR="000C77D6" w:rsidRPr="0051318C" w:rsidRDefault="000C77D6" w:rsidP="00691BA5">
            <w:pPr>
              <w:jc w:val="center"/>
              <w:rPr>
                <w:b/>
                <w:sz w:val="22"/>
                <w:szCs w:val="22"/>
              </w:rPr>
            </w:pPr>
            <w:r w:rsidRPr="0051318C">
              <w:rPr>
                <w:b/>
                <w:sz w:val="22"/>
                <w:szCs w:val="22"/>
              </w:rPr>
              <w:t>Total</w:t>
            </w:r>
          </w:p>
        </w:tc>
      </w:tr>
      <w:tr w:rsidR="000C77D6" w:rsidRPr="0051318C" w14:paraId="6A3553E2" w14:textId="77777777" w:rsidTr="009B7699">
        <w:trPr>
          <w:jc w:val="center"/>
        </w:trPr>
        <w:tc>
          <w:tcPr>
            <w:tcW w:w="1140" w:type="dxa"/>
          </w:tcPr>
          <w:p w14:paraId="251525E4" w14:textId="77777777" w:rsidR="000C77D6" w:rsidRPr="00302FF6" w:rsidRDefault="000C77D6" w:rsidP="00691BA5">
            <w:pPr>
              <w:jc w:val="center"/>
              <w:rPr>
                <w:b/>
                <w:bCs/>
                <w:sz w:val="22"/>
                <w:szCs w:val="22"/>
              </w:rPr>
            </w:pPr>
            <w:r w:rsidRPr="00302FF6">
              <w:rPr>
                <w:b/>
                <w:bCs/>
                <w:sz w:val="22"/>
                <w:szCs w:val="22"/>
              </w:rPr>
              <w:t>CO1</w:t>
            </w:r>
          </w:p>
        </w:tc>
        <w:tc>
          <w:tcPr>
            <w:tcW w:w="709" w:type="dxa"/>
          </w:tcPr>
          <w:p w14:paraId="375B5706" w14:textId="77777777" w:rsidR="000C77D6" w:rsidRPr="0051318C" w:rsidRDefault="000C77D6" w:rsidP="009B7699">
            <w:pPr>
              <w:jc w:val="center"/>
              <w:rPr>
                <w:sz w:val="22"/>
                <w:szCs w:val="22"/>
              </w:rPr>
            </w:pPr>
            <w:r>
              <w:rPr>
                <w:sz w:val="22"/>
                <w:szCs w:val="22"/>
              </w:rPr>
              <w:t>-</w:t>
            </w:r>
          </w:p>
        </w:tc>
        <w:tc>
          <w:tcPr>
            <w:tcW w:w="708" w:type="dxa"/>
          </w:tcPr>
          <w:p w14:paraId="462647B0" w14:textId="77777777" w:rsidR="000C77D6" w:rsidRPr="0051318C" w:rsidRDefault="000C77D6" w:rsidP="009B7699">
            <w:pPr>
              <w:jc w:val="center"/>
              <w:rPr>
                <w:sz w:val="22"/>
                <w:szCs w:val="22"/>
              </w:rPr>
            </w:pPr>
            <w:r>
              <w:rPr>
                <w:sz w:val="22"/>
                <w:szCs w:val="22"/>
              </w:rPr>
              <w:t>2</w:t>
            </w:r>
          </w:p>
        </w:tc>
        <w:tc>
          <w:tcPr>
            <w:tcW w:w="709" w:type="dxa"/>
          </w:tcPr>
          <w:p w14:paraId="459901DB" w14:textId="77777777" w:rsidR="000C77D6" w:rsidRPr="0051318C" w:rsidRDefault="000C77D6" w:rsidP="009B7699">
            <w:pPr>
              <w:jc w:val="center"/>
              <w:rPr>
                <w:sz w:val="22"/>
                <w:szCs w:val="22"/>
              </w:rPr>
            </w:pPr>
            <w:r>
              <w:rPr>
                <w:sz w:val="22"/>
                <w:szCs w:val="22"/>
              </w:rPr>
              <w:t>15</w:t>
            </w:r>
          </w:p>
        </w:tc>
        <w:tc>
          <w:tcPr>
            <w:tcW w:w="709" w:type="dxa"/>
          </w:tcPr>
          <w:p w14:paraId="19E8FD03" w14:textId="77777777" w:rsidR="000C77D6" w:rsidRPr="0051318C" w:rsidRDefault="000C77D6" w:rsidP="009B7699">
            <w:pPr>
              <w:jc w:val="center"/>
              <w:rPr>
                <w:sz w:val="22"/>
                <w:szCs w:val="22"/>
              </w:rPr>
            </w:pPr>
            <w:r>
              <w:rPr>
                <w:sz w:val="22"/>
                <w:szCs w:val="22"/>
              </w:rPr>
              <w:t>6</w:t>
            </w:r>
          </w:p>
        </w:tc>
        <w:tc>
          <w:tcPr>
            <w:tcW w:w="709" w:type="dxa"/>
          </w:tcPr>
          <w:p w14:paraId="1A3F1663" w14:textId="77777777" w:rsidR="000C77D6" w:rsidRPr="0051318C" w:rsidRDefault="000C77D6" w:rsidP="009B7699">
            <w:pPr>
              <w:jc w:val="center"/>
              <w:rPr>
                <w:sz w:val="22"/>
                <w:szCs w:val="22"/>
              </w:rPr>
            </w:pPr>
            <w:r>
              <w:rPr>
                <w:sz w:val="22"/>
                <w:szCs w:val="22"/>
              </w:rPr>
              <w:t>-</w:t>
            </w:r>
          </w:p>
        </w:tc>
        <w:tc>
          <w:tcPr>
            <w:tcW w:w="708" w:type="dxa"/>
          </w:tcPr>
          <w:p w14:paraId="014A9395" w14:textId="77777777" w:rsidR="000C77D6" w:rsidRPr="0051318C" w:rsidRDefault="000C77D6" w:rsidP="009B7699">
            <w:pPr>
              <w:jc w:val="center"/>
              <w:rPr>
                <w:sz w:val="22"/>
                <w:szCs w:val="22"/>
              </w:rPr>
            </w:pPr>
            <w:r>
              <w:rPr>
                <w:sz w:val="22"/>
                <w:szCs w:val="22"/>
              </w:rPr>
              <w:t>-</w:t>
            </w:r>
          </w:p>
        </w:tc>
        <w:tc>
          <w:tcPr>
            <w:tcW w:w="993" w:type="dxa"/>
          </w:tcPr>
          <w:p w14:paraId="250C76C6" w14:textId="77777777" w:rsidR="000C77D6" w:rsidRPr="0051318C" w:rsidRDefault="000C77D6" w:rsidP="009B7699">
            <w:pPr>
              <w:jc w:val="center"/>
              <w:rPr>
                <w:sz w:val="22"/>
                <w:szCs w:val="22"/>
              </w:rPr>
            </w:pPr>
            <w:r>
              <w:rPr>
                <w:sz w:val="22"/>
                <w:szCs w:val="22"/>
              </w:rPr>
              <w:t>23</w:t>
            </w:r>
          </w:p>
        </w:tc>
      </w:tr>
      <w:tr w:rsidR="000C77D6" w:rsidRPr="0051318C" w14:paraId="2599251B" w14:textId="77777777" w:rsidTr="009B7699">
        <w:trPr>
          <w:jc w:val="center"/>
        </w:trPr>
        <w:tc>
          <w:tcPr>
            <w:tcW w:w="1140" w:type="dxa"/>
          </w:tcPr>
          <w:p w14:paraId="1ADFF529" w14:textId="77777777" w:rsidR="000C77D6" w:rsidRPr="00302FF6" w:rsidRDefault="000C77D6" w:rsidP="00691BA5">
            <w:pPr>
              <w:jc w:val="center"/>
              <w:rPr>
                <w:b/>
                <w:bCs/>
                <w:sz w:val="22"/>
                <w:szCs w:val="22"/>
              </w:rPr>
            </w:pPr>
            <w:r w:rsidRPr="00302FF6">
              <w:rPr>
                <w:b/>
                <w:bCs/>
                <w:sz w:val="22"/>
                <w:szCs w:val="22"/>
              </w:rPr>
              <w:t>CO2</w:t>
            </w:r>
          </w:p>
        </w:tc>
        <w:tc>
          <w:tcPr>
            <w:tcW w:w="709" w:type="dxa"/>
          </w:tcPr>
          <w:p w14:paraId="1CCCDED8" w14:textId="77777777" w:rsidR="000C77D6" w:rsidRPr="0051318C" w:rsidRDefault="000C77D6" w:rsidP="009B7699">
            <w:pPr>
              <w:jc w:val="center"/>
              <w:rPr>
                <w:sz w:val="22"/>
                <w:szCs w:val="22"/>
              </w:rPr>
            </w:pPr>
            <w:r>
              <w:rPr>
                <w:sz w:val="22"/>
                <w:szCs w:val="22"/>
              </w:rPr>
              <w:t>1</w:t>
            </w:r>
          </w:p>
        </w:tc>
        <w:tc>
          <w:tcPr>
            <w:tcW w:w="708" w:type="dxa"/>
          </w:tcPr>
          <w:p w14:paraId="7A8DB9BD" w14:textId="77777777" w:rsidR="000C77D6" w:rsidRPr="0051318C" w:rsidRDefault="000C77D6" w:rsidP="009B7699">
            <w:pPr>
              <w:jc w:val="center"/>
              <w:rPr>
                <w:sz w:val="22"/>
                <w:szCs w:val="22"/>
              </w:rPr>
            </w:pPr>
            <w:r>
              <w:rPr>
                <w:sz w:val="22"/>
                <w:szCs w:val="22"/>
              </w:rPr>
              <w:t>7</w:t>
            </w:r>
          </w:p>
        </w:tc>
        <w:tc>
          <w:tcPr>
            <w:tcW w:w="709" w:type="dxa"/>
          </w:tcPr>
          <w:p w14:paraId="2A1B8D7C" w14:textId="77777777" w:rsidR="000C77D6" w:rsidRPr="0051318C" w:rsidRDefault="000C77D6" w:rsidP="009B7699">
            <w:pPr>
              <w:jc w:val="center"/>
              <w:rPr>
                <w:sz w:val="22"/>
                <w:szCs w:val="22"/>
              </w:rPr>
            </w:pPr>
            <w:r>
              <w:rPr>
                <w:sz w:val="22"/>
                <w:szCs w:val="22"/>
              </w:rPr>
              <w:t>15</w:t>
            </w:r>
          </w:p>
        </w:tc>
        <w:tc>
          <w:tcPr>
            <w:tcW w:w="709" w:type="dxa"/>
          </w:tcPr>
          <w:p w14:paraId="7E0F9167" w14:textId="77777777" w:rsidR="000C77D6" w:rsidRPr="0051318C" w:rsidRDefault="000C77D6" w:rsidP="009B7699">
            <w:pPr>
              <w:jc w:val="center"/>
              <w:rPr>
                <w:sz w:val="22"/>
                <w:szCs w:val="22"/>
              </w:rPr>
            </w:pPr>
            <w:r>
              <w:rPr>
                <w:sz w:val="22"/>
                <w:szCs w:val="22"/>
              </w:rPr>
              <w:t>-</w:t>
            </w:r>
          </w:p>
        </w:tc>
        <w:tc>
          <w:tcPr>
            <w:tcW w:w="709" w:type="dxa"/>
          </w:tcPr>
          <w:p w14:paraId="364A27EF" w14:textId="77777777" w:rsidR="000C77D6" w:rsidRPr="0051318C" w:rsidRDefault="000C77D6" w:rsidP="009B7699">
            <w:pPr>
              <w:jc w:val="center"/>
              <w:rPr>
                <w:sz w:val="22"/>
                <w:szCs w:val="22"/>
              </w:rPr>
            </w:pPr>
            <w:r>
              <w:rPr>
                <w:sz w:val="22"/>
                <w:szCs w:val="22"/>
              </w:rPr>
              <w:t>-</w:t>
            </w:r>
          </w:p>
        </w:tc>
        <w:tc>
          <w:tcPr>
            <w:tcW w:w="708" w:type="dxa"/>
          </w:tcPr>
          <w:p w14:paraId="55EADE0E" w14:textId="77777777" w:rsidR="000C77D6" w:rsidRPr="0051318C" w:rsidRDefault="000C77D6" w:rsidP="009B7699">
            <w:pPr>
              <w:jc w:val="center"/>
              <w:rPr>
                <w:sz w:val="22"/>
                <w:szCs w:val="22"/>
              </w:rPr>
            </w:pPr>
            <w:r>
              <w:rPr>
                <w:sz w:val="22"/>
                <w:szCs w:val="22"/>
              </w:rPr>
              <w:t>-</w:t>
            </w:r>
          </w:p>
        </w:tc>
        <w:tc>
          <w:tcPr>
            <w:tcW w:w="993" w:type="dxa"/>
          </w:tcPr>
          <w:p w14:paraId="2E559DF2" w14:textId="77777777" w:rsidR="000C77D6" w:rsidRPr="0051318C" w:rsidRDefault="000C77D6" w:rsidP="009B7699">
            <w:pPr>
              <w:jc w:val="center"/>
              <w:rPr>
                <w:sz w:val="22"/>
                <w:szCs w:val="22"/>
              </w:rPr>
            </w:pPr>
            <w:r>
              <w:rPr>
                <w:sz w:val="22"/>
                <w:szCs w:val="22"/>
              </w:rPr>
              <w:t>23</w:t>
            </w:r>
          </w:p>
        </w:tc>
      </w:tr>
      <w:tr w:rsidR="000C77D6" w:rsidRPr="0051318C" w14:paraId="2066B55A" w14:textId="77777777" w:rsidTr="009B7699">
        <w:trPr>
          <w:jc w:val="center"/>
        </w:trPr>
        <w:tc>
          <w:tcPr>
            <w:tcW w:w="1140" w:type="dxa"/>
          </w:tcPr>
          <w:p w14:paraId="7F314EA0" w14:textId="77777777" w:rsidR="000C77D6" w:rsidRPr="00302FF6" w:rsidRDefault="000C77D6" w:rsidP="00691BA5">
            <w:pPr>
              <w:jc w:val="center"/>
              <w:rPr>
                <w:b/>
                <w:bCs/>
                <w:sz w:val="22"/>
                <w:szCs w:val="22"/>
              </w:rPr>
            </w:pPr>
            <w:r w:rsidRPr="00302FF6">
              <w:rPr>
                <w:b/>
                <w:bCs/>
                <w:sz w:val="22"/>
                <w:szCs w:val="22"/>
              </w:rPr>
              <w:t>CO3</w:t>
            </w:r>
          </w:p>
        </w:tc>
        <w:tc>
          <w:tcPr>
            <w:tcW w:w="709" w:type="dxa"/>
          </w:tcPr>
          <w:p w14:paraId="21A25DD1" w14:textId="77777777" w:rsidR="000C77D6" w:rsidRPr="0051318C" w:rsidRDefault="000C77D6" w:rsidP="009B7699">
            <w:pPr>
              <w:jc w:val="center"/>
              <w:rPr>
                <w:sz w:val="22"/>
                <w:szCs w:val="22"/>
              </w:rPr>
            </w:pPr>
            <w:r>
              <w:rPr>
                <w:sz w:val="22"/>
                <w:szCs w:val="22"/>
              </w:rPr>
              <w:t>1</w:t>
            </w:r>
          </w:p>
        </w:tc>
        <w:tc>
          <w:tcPr>
            <w:tcW w:w="708" w:type="dxa"/>
          </w:tcPr>
          <w:p w14:paraId="6CF5E0FB" w14:textId="77777777" w:rsidR="000C77D6" w:rsidRPr="0051318C" w:rsidRDefault="000C77D6" w:rsidP="009B7699">
            <w:pPr>
              <w:jc w:val="center"/>
              <w:rPr>
                <w:sz w:val="22"/>
                <w:szCs w:val="22"/>
              </w:rPr>
            </w:pPr>
            <w:r>
              <w:rPr>
                <w:sz w:val="22"/>
                <w:szCs w:val="22"/>
              </w:rPr>
              <w:t>1</w:t>
            </w:r>
          </w:p>
        </w:tc>
        <w:tc>
          <w:tcPr>
            <w:tcW w:w="709" w:type="dxa"/>
          </w:tcPr>
          <w:p w14:paraId="2FC4F705" w14:textId="77777777" w:rsidR="000C77D6" w:rsidRPr="0051318C" w:rsidRDefault="000C77D6" w:rsidP="009B7699">
            <w:pPr>
              <w:jc w:val="center"/>
              <w:rPr>
                <w:sz w:val="22"/>
                <w:szCs w:val="22"/>
              </w:rPr>
            </w:pPr>
            <w:r>
              <w:rPr>
                <w:sz w:val="22"/>
                <w:szCs w:val="22"/>
              </w:rPr>
              <w:t>12</w:t>
            </w:r>
          </w:p>
        </w:tc>
        <w:tc>
          <w:tcPr>
            <w:tcW w:w="709" w:type="dxa"/>
          </w:tcPr>
          <w:p w14:paraId="32453BC8" w14:textId="77777777" w:rsidR="000C77D6" w:rsidRPr="0051318C" w:rsidRDefault="000C77D6" w:rsidP="009B7699">
            <w:pPr>
              <w:jc w:val="center"/>
              <w:rPr>
                <w:sz w:val="22"/>
                <w:szCs w:val="22"/>
              </w:rPr>
            </w:pPr>
            <w:r>
              <w:rPr>
                <w:sz w:val="22"/>
                <w:szCs w:val="22"/>
              </w:rPr>
              <w:t>9</w:t>
            </w:r>
          </w:p>
        </w:tc>
        <w:tc>
          <w:tcPr>
            <w:tcW w:w="709" w:type="dxa"/>
          </w:tcPr>
          <w:p w14:paraId="25132DA4" w14:textId="77777777" w:rsidR="000C77D6" w:rsidRPr="0051318C" w:rsidRDefault="000C77D6" w:rsidP="009B7699">
            <w:pPr>
              <w:jc w:val="center"/>
              <w:rPr>
                <w:sz w:val="22"/>
                <w:szCs w:val="22"/>
              </w:rPr>
            </w:pPr>
            <w:r>
              <w:rPr>
                <w:sz w:val="22"/>
                <w:szCs w:val="22"/>
              </w:rPr>
              <w:t>-</w:t>
            </w:r>
          </w:p>
        </w:tc>
        <w:tc>
          <w:tcPr>
            <w:tcW w:w="708" w:type="dxa"/>
          </w:tcPr>
          <w:p w14:paraId="6BCAB914" w14:textId="77777777" w:rsidR="000C77D6" w:rsidRPr="0051318C" w:rsidRDefault="000C77D6" w:rsidP="009B7699">
            <w:pPr>
              <w:jc w:val="center"/>
              <w:rPr>
                <w:sz w:val="22"/>
                <w:szCs w:val="22"/>
              </w:rPr>
            </w:pPr>
            <w:r>
              <w:rPr>
                <w:sz w:val="22"/>
                <w:szCs w:val="22"/>
              </w:rPr>
              <w:t>-</w:t>
            </w:r>
          </w:p>
        </w:tc>
        <w:tc>
          <w:tcPr>
            <w:tcW w:w="993" w:type="dxa"/>
          </w:tcPr>
          <w:p w14:paraId="5B2B1F90" w14:textId="77777777" w:rsidR="000C77D6" w:rsidRPr="0051318C" w:rsidRDefault="000C77D6" w:rsidP="009B7699">
            <w:pPr>
              <w:jc w:val="center"/>
              <w:rPr>
                <w:sz w:val="22"/>
                <w:szCs w:val="22"/>
              </w:rPr>
            </w:pPr>
            <w:r>
              <w:rPr>
                <w:sz w:val="22"/>
                <w:szCs w:val="22"/>
              </w:rPr>
              <w:t>23</w:t>
            </w:r>
          </w:p>
        </w:tc>
      </w:tr>
      <w:tr w:rsidR="000C77D6" w:rsidRPr="0051318C" w14:paraId="68BA213B" w14:textId="77777777" w:rsidTr="009B7699">
        <w:trPr>
          <w:jc w:val="center"/>
        </w:trPr>
        <w:tc>
          <w:tcPr>
            <w:tcW w:w="1140" w:type="dxa"/>
          </w:tcPr>
          <w:p w14:paraId="1F47EF9A" w14:textId="77777777" w:rsidR="000C77D6" w:rsidRPr="00302FF6" w:rsidRDefault="000C77D6" w:rsidP="00691BA5">
            <w:pPr>
              <w:jc w:val="center"/>
              <w:rPr>
                <w:b/>
                <w:bCs/>
                <w:sz w:val="22"/>
                <w:szCs w:val="22"/>
              </w:rPr>
            </w:pPr>
            <w:r w:rsidRPr="00302FF6">
              <w:rPr>
                <w:b/>
                <w:bCs/>
                <w:sz w:val="22"/>
                <w:szCs w:val="22"/>
              </w:rPr>
              <w:t>CO4</w:t>
            </w:r>
          </w:p>
        </w:tc>
        <w:tc>
          <w:tcPr>
            <w:tcW w:w="709" w:type="dxa"/>
          </w:tcPr>
          <w:p w14:paraId="25BF9960" w14:textId="77777777" w:rsidR="000C77D6" w:rsidRPr="0051318C" w:rsidRDefault="000C77D6" w:rsidP="009B7699">
            <w:pPr>
              <w:jc w:val="center"/>
              <w:rPr>
                <w:sz w:val="22"/>
                <w:szCs w:val="22"/>
              </w:rPr>
            </w:pPr>
            <w:r>
              <w:rPr>
                <w:sz w:val="22"/>
                <w:szCs w:val="22"/>
              </w:rPr>
              <w:t>1</w:t>
            </w:r>
          </w:p>
        </w:tc>
        <w:tc>
          <w:tcPr>
            <w:tcW w:w="708" w:type="dxa"/>
          </w:tcPr>
          <w:p w14:paraId="426BB4B8" w14:textId="77777777" w:rsidR="000C77D6" w:rsidRPr="0051318C" w:rsidRDefault="000C77D6" w:rsidP="009B7699">
            <w:pPr>
              <w:jc w:val="center"/>
              <w:rPr>
                <w:sz w:val="22"/>
                <w:szCs w:val="22"/>
              </w:rPr>
            </w:pPr>
            <w:r>
              <w:rPr>
                <w:sz w:val="22"/>
                <w:szCs w:val="22"/>
              </w:rPr>
              <w:t>1</w:t>
            </w:r>
          </w:p>
        </w:tc>
        <w:tc>
          <w:tcPr>
            <w:tcW w:w="709" w:type="dxa"/>
          </w:tcPr>
          <w:p w14:paraId="3900BD34" w14:textId="77777777" w:rsidR="000C77D6" w:rsidRPr="0051318C" w:rsidRDefault="000C77D6" w:rsidP="009B7699">
            <w:pPr>
              <w:jc w:val="center"/>
              <w:rPr>
                <w:sz w:val="22"/>
                <w:szCs w:val="22"/>
              </w:rPr>
            </w:pPr>
            <w:r>
              <w:rPr>
                <w:sz w:val="22"/>
                <w:szCs w:val="22"/>
              </w:rPr>
              <w:t>15</w:t>
            </w:r>
          </w:p>
        </w:tc>
        <w:tc>
          <w:tcPr>
            <w:tcW w:w="709" w:type="dxa"/>
          </w:tcPr>
          <w:p w14:paraId="6C673CDE" w14:textId="77777777" w:rsidR="000C77D6" w:rsidRPr="0051318C" w:rsidRDefault="000C77D6" w:rsidP="009B7699">
            <w:pPr>
              <w:jc w:val="center"/>
              <w:rPr>
                <w:sz w:val="22"/>
                <w:szCs w:val="22"/>
              </w:rPr>
            </w:pPr>
            <w:r>
              <w:rPr>
                <w:sz w:val="22"/>
                <w:szCs w:val="22"/>
              </w:rPr>
              <w:t>6</w:t>
            </w:r>
          </w:p>
        </w:tc>
        <w:tc>
          <w:tcPr>
            <w:tcW w:w="709" w:type="dxa"/>
          </w:tcPr>
          <w:p w14:paraId="4F970DB4" w14:textId="77777777" w:rsidR="000C77D6" w:rsidRPr="0051318C" w:rsidRDefault="000C77D6" w:rsidP="009B7699">
            <w:pPr>
              <w:jc w:val="center"/>
              <w:rPr>
                <w:sz w:val="22"/>
                <w:szCs w:val="22"/>
              </w:rPr>
            </w:pPr>
            <w:r>
              <w:rPr>
                <w:sz w:val="22"/>
                <w:szCs w:val="22"/>
              </w:rPr>
              <w:t>-</w:t>
            </w:r>
          </w:p>
        </w:tc>
        <w:tc>
          <w:tcPr>
            <w:tcW w:w="708" w:type="dxa"/>
          </w:tcPr>
          <w:p w14:paraId="70F5925F" w14:textId="77777777" w:rsidR="000C77D6" w:rsidRPr="0051318C" w:rsidRDefault="000C77D6" w:rsidP="009B7699">
            <w:pPr>
              <w:jc w:val="center"/>
              <w:rPr>
                <w:sz w:val="22"/>
                <w:szCs w:val="22"/>
              </w:rPr>
            </w:pPr>
            <w:r>
              <w:rPr>
                <w:sz w:val="22"/>
                <w:szCs w:val="22"/>
              </w:rPr>
              <w:t>-</w:t>
            </w:r>
          </w:p>
        </w:tc>
        <w:tc>
          <w:tcPr>
            <w:tcW w:w="993" w:type="dxa"/>
          </w:tcPr>
          <w:p w14:paraId="17FD3A81" w14:textId="77777777" w:rsidR="000C77D6" w:rsidRPr="0051318C" w:rsidRDefault="000C77D6" w:rsidP="009B7699">
            <w:pPr>
              <w:jc w:val="center"/>
              <w:rPr>
                <w:sz w:val="22"/>
                <w:szCs w:val="22"/>
              </w:rPr>
            </w:pPr>
            <w:r>
              <w:rPr>
                <w:sz w:val="22"/>
                <w:szCs w:val="22"/>
              </w:rPr>
              <w:t>23</w:t>
            </w:r>
          </w:p>
        </w:tc>
      </w:tr>
      <w:tr w:rsidR="000C77D6" w:rsidRPr="0051318C" w14:paraId="3A3D7219" w14:textId="77777777" w:rsidTr="009B7699">
        <w:trPr>
          <w:jc w:val="center"/>
        </w:trPr>
        <w:tc>
          <w:tcPr>
            <w:tcW w:w="1140" w:type="dxa"/>
          </w:tcPr>
          <w:p w14:paraId="4799C161" w14:textId="77777777" w:rsidR="000C77D6" w:rsidRPr="00302FF6" w:rsidRDefault="000C77D6" w:rsidP="00691BA5">
            <w:pPr>
              <w:jc w:val="center"/>
              <w:rPr>
                <w:b/>
                <w:bCs/>
                <w:sz w:val="22"/>
                <w:szCs w:val="22"/>
              </w:rPr>
            </w:pPr>
            <w:r w:rsidRPr="00302FF6">
              <w:rPr>
                <w:b/>
                <w:bCs/>
                <w:sz w:val="22"/>
                <w:szCs w:val="22"/>
              </w:rPr>
              <w:t>CO5</w:t>
            </w:r>
          </w:p>
        </w:tc>
        <w:tc>
          <w:tcPr>
            <w:tcW w:w="709" w:type="dxa"/>
          </w:tcPr>
          <w:p w14:paraId="709C841F" w14:textId="77777777" w:rsidR="000C77D6" w:rsidRPr="0051318C" w:rsidRDefault="000C77D6" w:rsidP="009B7699">
            <w:pPr>
              <w:jc w:val="center"/>
              <w:rPr>
                <w:sz w:val="22"/>
                <w:szCs w:val="22"/>
              </w:rPr>
            </w:pPr>
            <w:r>
              <w:rPr>
                <w:sz w:val="22"/>
                <w:szCs w:val="22"/>
              </w:rPr>
              <w:t>1</w:t>
            </w:r>
          </w:p>
        </w:tc>
        <w:tc>
          <w:tcPr>
            <w:tcW w:w="708" w:type="dxa"/>
          </w:tcPr>
          <w:p w14:paraId="3F8589F4" w14:textId="77777777" w:rsidR="000C77D6" w:rsidRPr="0051318C" w:rsidRDefault="000C77D6" w:rsidP="009B7699">
            <w:pPr>
              <w:jc w:val="center"/>
              <w:rPr>
                <w:sz w:val="22"/>
                <w:szCs w:val="22"/>
              </w:rPr>
            </w:pPr>
            <w:r>
              <w:rPr>
                <w:sz w:val="22"/>
                <w:szCs w:val="22"/>
              </w:rPr>
              <w:t>1</w:t>
            </w:r>
          </w:p>
        </w:tc>
        <w:tc>
          <w:tcPr>
            <w:tcW w:w="709" w:type="dxa"/>
          </w:tcPr>
          <w:p w14:paraId="010A36AD" w14:textId="77777777" w:rsidR="000C77D6" w:rsidRPr="0051318C" w:rsidRDefault="000C77D6" w:rsidP="009B7699">
            <w:pPr>
              <w:jc w:val="center"/>
              <w:rPr>
                <w:sz w:val="22"/>
                <w:szCs w:val="22"/>
              </w:rPr>
            </w:pPr>
            <w:r>
              <w:rPr>
                <w:sz w:val="22"/>
                <w:szCs w:val="22"/>
              </w:rPr>
              <w:t>6</w:t>
            </w:r>
          </w:p>
        </w:tc>
        <w:tc>
          <w:tcPr>
            <w:tcW w:w="709" w:type="dxa"/>
          </w:tcPr>
          <w:p w14:paraId="7FE046F0" w14:textId="77777777" w:rsidR="000C77D6" w:rsidRPr="0051318C" w:rsidRDefault="000C77D6" w:rsidP="009B7699">
            <w:pPr>
              <w:jc w:val="center"/>
              <w:rPr>
                <w:sz w:val="22"/>
                <w:szCs w:val="22"/>
              </w:rPr>
            </w:pPr>
            <w:r>
              <w:rPr>
                <w:sz w:val="22"/>
                <w:szCs w:val="22"/>
              </w:rPr>
              <w:t>9</w:t>
            </w:r>
          </w:p>
        </w:tc>
        <w:tc>
          <w:tcPr>
            <w:tcW w:w="709" w:type="dxa"/>
          </w:tcPr>
          <w:p w14:paraId="5A0E58F4" w14:textId="77777777" w:rsidR="000C77D6" w:rsidRPr="0051318C" w:rsidRDefault="000C77D6" w:rsidP="009B7699">
            <w:pPr>
              <w:jc w:val="center"/>
              <w:rPr>
                <w:sz w:val="22"/>
                <w:szCs w:val="22"/>
              </w:rPr>
            </w:pPr>
            <w:r>
              <w:rPr>
                <w:sz w:val="22"/>
                <w:szCs w:val="22"/>
              </w:rPr>
              <w:t>-</w:t>
            </w:r>
          </w:p>
        </w:tc>
        <w:tc>
          <w:tcPr>
            <w:tcW w:w="708" w:type="dxa"/>
          </w:tcPr>
          <w:p w14:paraId="73776014" w14:textId="77777777" w:rsidR="000C77D6" w:rsidRPr="0051318C" w:rsidRDefault="000C77D6" w:rsidP="009B7699">
            <w:pPr>
              <w:jc w:val="center"/>
              <w:rPr>
                <w:sz w:val="22"/>
                <w:szCs w:val="22"/>
              </w:rPr>
            </w:pPr>
            <w:r>
              <w:rPr>
                <w:sz w:val="22"/>
                <w:szCs w:val="22"/>
              </w:rPr>
              <w:t>-</w:t>
            </w:r>
          </w:p>
        </w:tc>
        <w:tc>
          <w:tcPr>
            <w:tcW w:w="993" w:type="dxa"/>
          </w:tcPr>
          <w:p w14:paraId="45ADDE7E" w14:textId="77777777" w:rsidR="000C77D6" w:rsidRPr="0051318C" w:rsidRDefault="000C77D6" w:rsidP="009B7699">
            <w:pPr>
              <w:jc w:val="center"/>
              <w:rPr>
                <w:sz w:val="22"/>
                <w:szCs w:val="22"/>
              </w:rPr>
            </w:pPr>
            <w:r>
              <w:rPr>
                <w:sz w:val="22"/>
                <w:szCs w:val="22"/>
              </w:rPr>
              <w:t>17</w:t>
            </w:r>
          </w:p>
        </w:tc>
      </w:tr>
      <w:tr w:rsidR="000C77D6" w:rsidRPr="0051318C" w14:paraId="3D6EEEED" w14:textId="77777777" w:rsidTr="009B7699">
        <w:trPr>
          <w:jc w:val="center"/>
        </w:trPr>
        <w:tc>
          <w:tcPr>
            <w:tcW w:w="1140" w:type="dxa"/>
          </w:tcPr>
          <w:p w14:paraId="624EF941" w14:textId="77777777" w:rsidR="000C77D6" w:rsidRPr="00302FF6" w:rsidRDefault="000C77D6" w:rsidP="00691BA5">
            <w:pPr>
              <w:jc w:val="center"/>
              <w:rPr>
                <w:b/>
                <w:bCs/>
                <w:sz w:val="22"/>
                <w:szCs w:val="22"/>
              </w:rPr>
            </w:pPr>
            <w:r w:rsidRPr="00302FF6">
              <w:rPr>
                <w:b/>
                <w:bCs/>
                <w:sz w:val="22"/>
                <w:szCs w:val="22"/>
              </w:rPr>
              <w:t>CO6</w:t>
            </w:r>
          </w:p>
        </w:tc>
        <w:tc>
          <w:tcPr>
            <w:tcW w:w="709" w:type="dxa"/>
          </w:tcPr>
          <w:p w14:paraId="0ABD1A18" w14:textId="77777777" w:rsidR="000C77D6" w:rsidRPr="0051318C" w:rsidRDefault="000C77D6" w:rsidP="009B7699">
            <w:pPr>
              <w:jc w:val="center"/>
              <w:rPr>
                <w:sz w:val="22"/>
                <w:szCs w:val="22"/>
              </w:rPr>
            </w:pPr>
            <w:r>
              <w:rPr>
                <w:sz w:val="22"/>
                <w:szCs w:val="22"/>
              </w:rPr>
              <w:t>3</w:t>
            </w:r>
          </w:p>
        </w:tc>
        <w:tc>
          <w:tcPr>
            <w:tcW w:w="708" w:type="dxa"/>
          </w:tcPr>
          <w:p w14:paraId="139EB847" w14:textId="77777777" w:rsidR="000C77D6" w:rsidRPr="0051318C" w:rsidRDefault="000C77D6" w:rsidP="009B7699">
            <w:pPr>
              <w:jc w:val="center"/>
              <w:rPr>
                <w:sz w:val="22"/>
                <w:szCs w:val="22"/>
              </w:rPr>
            </w:pPr>
            <w:r>
              <w:rPr>
                <w:sz w:val="22"/>
                <w:szCs w:val="22"/>
              </w:rPr>
              <w:t>6</w:t>
            </w:r>
          </w:p>
        </w:tc>
        <w:tc>
          <w:tcPr>
            <w:tcW w:w="709" w:type="dxa"/>
          </w:tcPr>
          <w:p w14:paraId="4B10400D" w14:textId="77777777" w:rsidR="000C77D6" w:rsidRPr="0051318C" w:rsidRDefault="000C77D6" w:rsidP="009B7699">
            <w:pPr>
              <w:jc w:val="center"/>
              <w:rPr>
                <w:sz w:val="22"/>
                <w:szCs w:val="22"/>
              </w:rPr>
            </w:pPr>
            <w:r>
              <w:rPr>
                <w:sz w:val="22"/>
                <w:szCs w:val="22"/>
              </w:rPr>
              <w:t>6</w:t>
            </w:r>
          </w:p>
        </w:tc>
        <w:tc>
          <w:tcPr>
            <w:tcW w:w="709" w:type="dxa"/>
          </w:tcPr>
          <w:p w14:paraId="49761EC5" w14:textId="77777777" w:rsidR="000C77D6" w:rsidRPr="0051318C" w:rsidRDefault="000C77D6" w:rsidP="009B7699">
            <w:pPr>
              <w:jc w:val="center"/>
              <w:rPr>
                <w:sz w:val="22"/>
                <w:szCs w:val="22"/>
              </w:rPr>
            </w:pPr>
            <w:r>
              <w:rPr>
                <w:sz w:val="22"/>
                <w:szCs w:val="22"/>
              </w:rPr>
              <w:t>-</w:t>
            </w:r>
          </w:p>
        </w:tc>
        <w:tc>
          <w:tcPr>
            <w:tcW w:w="709" w:type="dxa"/>
          </w:tcPr>
          <w:p w14:paraId="5387428F" w14:textId="77777777" w:rsidR="000C77D6" w:rsidRPr="0051318C" w:rsidRDefault="000C77D6" w:rsidP="009B7699">
            <w:pPr>
              <w:jc w:val="center"/>
              <w:rPr>
                <w:sz w:val="22"/>
                <w:szCs w:val="22"/>
              </w:rPr>
            </w:pPr>
            <w:r>
              <w:rPr>
                <w:sz w:val="22"/>
                <w:szCs w:val="22"/>
              </w:rPr>
              <w:t>-</w:t>
            </w:r>
          </w:p>
        </w:tc>
        <w:tc>
          <w:tcPr>
            <w:tcW w:w="708" w:type="dxa"/>
          </w:tcPr>
          <w:p w14:paraId="07113D5F" w14:textId="77777777" w:rsidR="000C77D6" w:rsidRPr="0051318C" w:rsidRDefault="000C77D6" w:rsidP="009B7699">
            <w:pPr>
              <w:jc w:val="center"/>
              <w:rPr>
                <w:sz w:val="22"/>
                <w:szCs w:val="22"/>
              </w:rPr>
            </w:pPr>
            <w:r>
              <w:rPr>
                <w:sz w:val="22"/>
                <w:szCs w:val="22"/>
              </w:rPr>
              <w:t>-</w:t>
            </w:r>
          </w:p>
        </w:tc>
        <w:tc>
          <w:tcPr>
            <w:tcW w:w="993" w:type="dxa"/>
          </w:tcPr>
          <w:p w14:paraId="3B6C1BAF" w14:textId="77777777" w:rsidR="000C77D6" w:rsidRPr="0051318C" w:rsidRDefault="000C77D6" w:rsidP="009B7699">
            <w:pPr>
              <w:jc w:val="center"/>
              <w:rPr>
                <w:sz w:val="22"/>
                <w:szCs w:val="22"/>
              </w:rPr>
            </w:pPr>
            <w:r>
              <w:rPr>
                <w:sz w:val="22"/>
                <w:szCs w:val="22"/>
              </w:rPr>
              <w:t>15</w:t>
            </w:r>
          </w:p>
        </w:tc>
      </w:tr>
      <w:tr w:rsidR="000C77D6" w:rsidRPr="0051318C" w14:paraId="6660C988" w14:textId="77777777" w:rsidTr="00E56E00">
        <w:trPr>
          <w:jc w:val="center"/>
        </w:trPr>
        <w:tc>
          <w:tcPr>
            <w:tcW w:w="5392" w:type="dxa"/>
            <w:gridSpan w:val="7"/>
          </w:tcPr>
          <w:p w14:paraId="63D0D895" w14:textId="77777777" w:rsidR="000C77D6" w:rsidRPr="0051318C" w:rsidRDefault="000C77D6" w:rsidP="00691BA5">
            <w:pPr>
              <w:rPr>
                <w:sz w:val="22"/>
                <w:szCs w:val="22"/>
              </w:rPr>
            </w:pPr>
          </w:p>
        </w:tc>
        <w:tc>
          <w:tcPr>
            <w:tcW w:w="993" w:type="dxa"/>
          </w:tcPr>
          <w:p w14:paraId="5E11A7D7" w14:textId="77777777" w:rsidR="000C77D6" w:rsidRPr="0051318C" w:rsidRDefault="000C77D6" w:rsidP="00691BA5">
            <w:pPr>
              <w:jc w:val="center"/>
              <w:rPr>
                <w:b/>
                <w:sz w:val="22"/>
                <w:szCs w:val="22"/>
              </w:rPr>
            </w:pPr>
            <w:r w:rsidRPr="0051318C">
              <w:rPr>
                <w:b/>
                <w:sz w:val="22"/>
                <w:szCs w:val="22"/>
              </w:rPr>
              <w:t>124</w:t>
            </w:r>
          </w:p>
        </w:tc>
      </w:tr>
    </w:tbl>
    <w:p w14:paraId="2A204BDC" w14:textId="77777777" w:rsidR="000C77D6" w:rsidRDefault="000C77D6" w:rsidP="0051318C">
      <w:pPr>
        <w:tabs>
          <w:tab w:val="left" w:pos="7110"/>
        </w:tabs>
      </w:pPr>
      <w:r>
        <w:tab/>
      </w:r>
    </w:p>
    <w:p w14:paraId="340B0E84" w14:textId="77777777" w:rsidR="000C77D6" w:rsidRDefault="000C77D6" w:rsidP="002E336A"/>
    <w:p w14:paraId="3AE44895" w14:textId="519095EF" w:rsidR="00691BA5" w:rsidRDefault="00691BA5">
      <w:pPr>
        <w:spacing w:after="200" w:line="276" w:lineRule="auto"/>
      </w:pPr>
      <w:r>
        <w:br w:type="page"/>
      </w:r>
    </w:p>
    <w:p w14:paraId="36A4A5DE" w14:textId="77777777" w:rsidR="00691BA5" w:rsidRDefault="00691BA5" w:rsidP="001720CE">
      <w:pPr>
        <w:jc w:val="center"/>
        <w:rPr>
          <w:rFonts w:ascii="Arial" w:hAnsi="Arial" w:cs="Arial"/>
          <w:bCs/>
          <w:noProof/>
        </w:rPr>
      </w:pPr>
      <w:r>
        <w:rPr>
          <w:rFonts w:ascii="Arial" w:hAnsi="Arial" w:cs="Arial"/>
          <w:noProof/>
        </w:rPr>
        <w:lastRenderedPageBreak/>
        <w:drawing>
          <wp:inline distT="0" distB="0" distL="0" distR="0" wp14:anchorId="6D6FDFAB" wp14:editId="77E48918">
            <wp:extent cx="5734050" cy="838200"/>
            <wp:effectExtent l="0" t="0" r="0" b="0"/>
            <wp:docPr id="1514874144" name="Picture 151487414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57C0E36" w14:textId="77777777" w:rsidR="00691BA5" w:rsidRDefault="00691BA5" w:rsidP="001720CE">
      <w:pPr>
        <w:jc w:val="center"/>
        <w:rPr>
          <w:b/>
          <w:bCs/>
        </w:rPr>
      </w:pPr>
    </w:p>
    <w:p w14:paraId="633A2247" w14:textId="77777777" w:rsidR="00691BA5" w:rsidRDefault="00691BA5" w:rsidP="001720CE">
      <w:pPr>
        <w:jc w:val="center"/>
        <w:rPr>
          <w:b/>
          <w:bCs/>
        </w:rPr>
      </w:pPr>
      <w:r>
        <w:rPr>
          <w:b/>
          <w:bCs/>
        </w:rPr>
        <w:t>END SEMESTER EXAMINATION – NOV / DEC 2024</w:t>
      </w:r>
    </w:p>
    <w:p w14:paraId="4841F6E0" w14:textId="77777777" w:rsidR="00691BA5" w:rsidRDefault="00691BA5"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91BA5" w:rsidRPr="001E42AE" w14:paraId="3D5A89F8" w14:textId="77777777" w:rsidTr="0037089B">
        <w:trPr>
          <w:trHeight w:val="397"/>
          <w:jc w:val="center"/>
        </w:trPr>
        <w:tc>
          <w:tcPr>
            <w:tcW w:w="1555" w:type="dxa"/>
            <w:vAlign w:val="center"/>
          </w:tcPr>
          <w:p w14:paraId="25A8DD99" w14:textId="77777777" w:rsidR="00691BA5" w:rsidRPr="0037089B" w:rsidRDefault="00691BA5" w:rsidP="007E575B">
            <w:pPr>
              <w:pStyle w:val="Title"/>
              <w:jc w:val="left"/>
              <w:rPr>
                <w:b/>
                <w:sz w:val="22"/>
                <w:szCs w:val="22"/>
              </w:rPr>
            </w:pPr>
            <w:r w:rsidRPr="0037089B">
              <w:rPr>
                <w:b/>
                <w:sz w:val="22"/>
                <w:szCs w:val="22"/>
              </w:rPr>
              <w:t xml:space="preserve">Course Code      </w:t>
            </w:r>
          </w:p>
        </w:tc>
        <w:tc>
          <w:tcPr>
            <w:tcW w:w="6662" w:type="dxa"/>
            <w:vAlign w:val="center"/>
          </w:tcPr>
          <w:p w14:paraId="5A49F179" w14:textId="77777777" w:rsidR="00691BA5" w:rsidRPr="0037089B" w:rsidRDefault="00691BA5" w:rsidP="007E575B">
            <w:pPr>
              <w:pStyle w:val="Title"/>
              <w:jc w:val="left"/>
              <w:rPr>
                <w:b/>
                <w:sz w:val="22"/>
                <w:szCs w:val="22"/>
              </w:rPr>
            </w:pPr>
            <w:r w:rsidRPr="00AB1B72">
              <w:rPr>
                <w:b/>
                <w:sz w:val="22"/>
                <w:szCs w:val="22"/>
              </w:rPr>
              <w:t>19EC2012</w:t>
            </w:r>
          </w:p>
        </w:tc>
        <w:tc>
          <w:tcPr>
            <w:tcW w:w="1417" w:type="dxa"/>
            <w:vAlign w:val="center"/>
          </w:tcPr>
          <w:p w14:paraId="61C1A651" w14:textId="77777777" w:rsidR="00691BA5" w:rsidRPr="0037089B" w:rsidRDefault="00691BA5"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D1658D3" w14:textId="77777777" w:rsidR="00691BA5" w:rsidRPr="0037089B" w:rsidRDefault="00691BA5" w:rsidP="007E575B">
            <w:pPr>
              <w:pStyle w:val="Title"/>
              <w:jc w:val="left"/>
              <w:rPr>
                <w:b/>
                <w:sz w:val="22"/>
                <w:szCs w:val="22"/>
              </w:rPr>
            </w:pPr>
            <w:r w:rsidRPr="0037089B">
              <w:rPr>
                <w:b/>
                <w:sz w:val="22"/>
                <w:szCs w:val="22"/>
              </w:rPr>
              <w:t>3hrs</w:t>
            </w:r>
          </w:p>
        </w:tc>
      </w:tr>
      <w:tr w:rsidR="00691BA5" w:rsidRPr="001E42AE" w14:paraId="30277DD8" w14:textId="77777777" w:rsidTr="0037089B">
        <w:trPr>
          <w:trHeight w:val="397"/>
          <w:jc w:val="center"/>
        </w:trPr>
        <w:tc>
          <w:tcPr>
            <w:tcW w:w="1555" w:type="dxa"/>
            <w:vAlign w:val="center"/>
          </w:tcPr>
          <w:p w14:paraId="556BB779" w14:textId="77777777" w:rsidR="00691BA5" w:rsidRPr="0037089B" w:rsidRDefault="00691BA5"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06A88A2" w14:textId="77777777" w:rsidR="00691BA5" w:rsidRPr="0037089B" w:rsidRDefault="00691BA5" w:rsidP="007E575B">
            <w:pPr>
              <w:pStyle w:val="Title"/>
              <w:jc w:val="left"/>
              <w:rPr>
                <w:b/>
                <w:sz w:val="22"/>
                <w:szCs w:val="22"/>
              </w:rPr>
            </w:pPr>
            <w:r w:rsidRPr="00AB1B72">
              <w:rPr>
                <w:b/>
                <w:sz w:val="22"/>
                <w:szCs w:val="22"/>
              </w:rPr>
              <w:t>WIRELESS SENSOR NETWORKS</w:t>
            </w:r>
          </w:p>
        </w:tc>
        <w:tc>
          <w:tcPr>
            <w:tcW w:w="1417" w:type="dxa"/>
            <w:vAlign w:val="center"/>
          </w:tcPr>
          <w:p w14:paraId="32086301" w14:textId="77777777" w:rsidR="00691BA5" w:rsidRPr="0037089B" w:rsidRDefault="00691BA5" w:rsidP="007E575B">
            <w:pPr>
              <w:pStyle w:val="Title"/>
              <w:jc w:val="left"/>
              <w:rPr>
                <w:b/>
                <w:bCs/>
                <w:sz w:val="22"/>
                <w:szCs w:val="22"/>
              </w:rPr>
            </w:pPr>
            <w:r w:rsidRPr="0037089B">
              <w:rPr>
                <w:b/>
                <w:bCs/>
                <w:sz w:val="22"/>
                <w:szCs w:val="22"/>
              </w:rPr>
              <w:t xml:space="preserve">Max. Marks </w:t>
            </w:r>
          </w:p>
        </w:tc>
        <w:tc>
          <w:tcPr>
            <w:tcW w:w="851" w:type="dxa"/>
            <w:vAlign w:val="center"/>
          </w:tcPr>
          <w:p w14:paraId="06CAE107" w14:textId="77777777" w:rsidR="00691BA5" w:rsidRPr="0037089B" w:rsidRDefault="00691BA5" w:rsidP="007E575B">
            <w:pPr>
              <w:pStyle w:val="Title"/>
              <w:jc w:val="left"/>
              <w:rPr>
                <w:b/>
                <w:sz w:val="22"/>
                <w:szCs w:val="22"/>
              </w:rPr>
            </w:pPr>
            <w:r w:rsidRPr="0037089B">
              <w:rPr>
                <w:b/>
                <w:sz w:val="22"/>
                <w:szCs w:val="22"/>
              </w:rPr>
              <w:t>100</w:t>
            </w:r>
          </w:p>
        </w:tc>
      </w:tr>
    </w:tbl>
    <w:p w14:paraId="76139910" w14:textId="77777777" w:rsidR="00691BA5" w:rsidRDefault="00691BA5" w:rsidP="00B57D8D">
      <w:pPr>
        <w:ind w:left="720"/>
        <w:rPr>
          <w:highlight w:val="yellow"/>
        </w:rPr>
      </w:pPr>
    </w:p>
    <w:tbl>
      <w:tblPr>
        <w:tblStyle w:val="TableGrid"/>
        <w:tblW w:w="5817" w:type="pct"/>
        <w:jc w:val="center"/>
        <w:tblLook w:val="04A0" w:firstRow="1" w:lastRow="0" w:firstColumn="1" w:lastColumn="0" w:noHBand="0" w:noVBand="1"/>
      </w:tblPr>
      <w:tblGrid>
        <w:gridCol w:w="570"/>
        <w:gridCol w:w="396"/>
        <w:gridCol w:w="7861"/>
        <w:gridCol w:w="670"/>
        <w:gridCol w:w="537"/>
        <w:gridCol w:w="456"/>
      </w:tblGrid>
      <w:tr w:rsidR="00691BA5" w:rsidRPr="009C4175" w14:paraId="05EE67F9" w14:textId="77777777" w:rsidTr="00691BA5">
        <w:trPr>
          <w:trHeight w:val="552"/>
          <w:jc w:val="center"/>
        </w:trPr>
        <w:tc>
          <w:tcPr>
            <w:tcW w:w="309" w:type="pct"/>
            <w:vAlign w:val="center"/>
          </w:tcPr>
          <w:p w14:paraId="68E3F398" w14:textId="77777777" w:rsidR="00691BA5" w:rsidRPr="009C4175" w:rsidRDefault="00691BA5" w:rsidP="00F94208">
            <w:pPr>
              <w:jc w:val="center"/>
              <w:rPr>
                <w:b/>
              </w:rPr>
            </w:pPr>
            <w:r w:rsidRPr="009C4175">
              <w:rPr>
                <w:b/>
              </w:rPr>
              <w:t>Q. No.</w:t>
            </w:r>
          </w:p>
        </w:tc>
        <w:tc>
          <w:tcPr>
            <w:tcW w:w="4021" w:type="pct"/>
            <w:gridSpan w:val="2"/>
            <w:vAlign w:val="center"/>
          </w:tcPr>
          <w:p w14:paraId="0C0506EF" w14:textId="77777777" w:rsidR="00691BA5" w:rsidRPr="009C4175" w:rsidRDefault="00691BA5" w:rsidP="00F94208">
            <w:pPr>
              <w:jc w:val="center"/>
              <w:rPr>
                <w:b/>
              </w:rPr>
            </w:pPr>
            <w:r w:rsidRPr="009C4175">
              <w:rPr>
                <w:b/>
              </w:rPr>
              <w:t>Questions</w:t>
            </w:r>
          </w:p>
        </w:tc>
        <w:tc>
          <w:tcPr>
            <w:tcW w:w="196" w:type="pct"/>
            <w:vAlign w:val="center"/>
          </w:tcPr>
          <w:p w14:paraId="37E7A3D7" w14:textId="77777777" w:rsidR="00691BA5" w:rsidRPr="009C4175" w:rsidRDefault="00691BA5" w:rsidP="00F94208">
            <w:pPr>
              <w:jc w:val="center"/>
              <w:rPr>
                <w:b/>
              </w:rPr>
            </w:pPr>
            <w:r w:rsidRPr="009C4175">
              <w:rPr>
                <w:b/>
              </w:rPr>
              <w:t>CO</w:t>
            </w:r>
          </w:p>
        </w:tc>
        <w:tc>
          <w:tcPr>
            <w:tcW w:w="256" w:type="pct"/>
            <w:vAlign w:val="center"/>
          </w:tcPr>
          <w:p w14:paraId="4C853E9B" w14:textId="77777777" w:rsidR="00691BA5" w:rsidRPr="009C4175" w:rsidRDefault="00691BA5" w:rsidP="00F94208">
            <w:pPr>
              <w:jc w:val="center"/>
              <w:rPr>
                <w:b/>
              </w:rPr>
            </w:pPr>
            <w:r w:rsidRPr="009C4175">
              <w:rPr>
                <w:b/>
              </w:rPr>
              <w:t>BL</w:t>
            </w:r>
          </w:p>
        </w:tc>
        <w:tc>
          <w:tcPr>
            <w:tcW w:w="218" w:type="pct"/>
            <w:vAlign w:val="center"/>
          </w:tcPr>
          <w:p w14:paraId="2EBF8F6F" w14:textId="77777777" w:rsidR="00691BA5" w:rsidRPr="009C4175" w:rsidRDefault="00691BA5" w:rsidP="00F94208">
            <w:pPr>
              <w:jc w:val="center"/>
              <w:rPr>
                <w:b/>
              </w:rPr>
            </w:pPr>
            <w:r w:rsidRPr="009C4175">
              <w:rPr>
                <w:b/>
              </w:rPr>
              <w:t>M</w:t>
            </w:r>
          </w:p>
        </w:tc>
      </w:tr>
      <w:tr w:rsidR="00691BA5" w:rsidRPr="009C4175" w14:paraId="6E0A2158" w14:textId="77777777" w:rsidTr="00691BA5">
        <w:trPr>
          <w:trHeight w:val="550"/>
          <w:jc w:val="center"/>
        </w:trPr>
        <w:tc>
          <w:tcPr>
            <w:tcW w:w="5000" w:type="pct"/>
            <w:gridSpan w:val="6"/>
            <w:vAlign w:val="center"/>
          </w:tcPr>
          <w:p w14:paraId="26177C59" w14:textId="77777777" w:rsidR="00691BA5" w:rsidRPr="009C4175" w:rsidRDefault="00691BA5" w:rsidP="00F94208">
            <w:pPr>
              <w:jc w:val="center"/>
              <w:rPr>
                <w:b/>
              </w:rPr>
            </w:pPr>
            <w:r w:rsidRPr="009C4175">
              <w:rPr>
                <w:b/>
              </w:rPr>
              <w:t>PART – A (10 X 1 = 10 MARKS)</w:t>
            </w:r>
          </w:p>
        </w:tc>
      </w:tr>
      <w:tr w:rsidR="00691BA5" w:rsidRPr="009C4175" w14:paraId="6F8DF13F" w14:textId="77777777" w:rsidTr="00691BA5">
        <w:trPr>
          <w:trHeight w:val="283"/>
          <w:jc w:val="center"/>
        </w:trPr>
        <w:tc>
          <w:tcPr>
            <w:tcW w:w="309" w:type="pct"/>
          </w:tcPr>
          <w:p w14:paraId="15AE23F5" w14:textId="77777777" w:rsidR="00691BA5" w:rsidRPr="009C4175" w:rsidRDefault="00691BA5" w:rsidP="00F94208">
            <w:pPr>
              <w:jc w:val="center"/>
            </w:pPr>
            <w:r w:rsidRPr="009C4175">
              <w:t>1.</w:t>
            </w:r>
          </w:p>
        </w:tc>
        <w:tc>
          <w:tcPr>
            <w:tcW w:w="4021" w:type="pct"/>
            <w:gridSpan w:val="2"/>
          </w:tcPr>
          <w:p w14:paraId="54A63290" w14:textId="77777777" w:rsidR="00691BA5" w:rsidRPr="009C4175" w:rsidRDefault="00691BA5" w:rsidP="00F94208">
            <w:pPr>
              <w:autoSpaceDE w:val="0"/>
              <w:autoSpaceDN w:val="0"/>
              <w:adjustRightInd w:val="0"/>
            </w:pPr>
            <w:r w:rsidRPr="00773836">
              <w:t>Recall any two limitations of wireless sensor networks.</w:t>
            </w:r>
          </w:p>
        </w:tc>
        <w:tc>
          <w:tcPr>
            <w:tcW w:w="196" w:type="pct"/>
          </w:tcPr>
          <w:p w14:paraId="06EE9FDF" w14:textId="77777777" w:rsidR="00691BA5" w:rsidRPr="009C4175" w:rsidRDefault="00691BA5" w:rsidP="00F94208">
            <w:pPr>
              <w:jc w:val="center"/>
            </w:pPr>
            <w:r w:rsidRPr="009C4175">
              <w:t>CO1</w:t>
            </w:r>
          </w:p>
        </w:tc>
        <w:tc>
          <w:tcPr>
            <w:tcW w:w="256" w:type="pct"/>
          </w:tcPr>
          <w:p w14:paraId="0B77F486" w14:textId="77777777" w:rsidR="00691BA5" w:rsidRPr="009C4175" w:rsidRDefault="00691BA5" w:rsidP="00F94208">
            <w:pPr>
              <w:jc w:val="center"/>
            </w:pPr>
            <w:r>
              <w:t>R</w:t>
            </w:r>
          </w:p>
        </w:tc>
        <w:tc>
          <w:tcPr>
            <w:tcW w:w="218" w:type="pct"/>
          </w:tcPr>
          <w:p w14:paraId="13EC693C" w14:textId="77777777" w:rsidR="00691BA5" w:rsidRPr="009C4175" w:rsidRDefault="00691BA5" w:rsidP="00F94208">
            <w:pPr>
              <w:jc w:val="center"/>
            </w:pPr>
            <w:r w:rsidRPr="009C4175">
              <w:t>1</w:t>
            </w:r>
          </w:p>
        </w:tc>
      </w:tr>
      <w:tr w:rsidR="00691BA5" w:rsidRPr="009C4175" w14:paraId="68208F5A" w14:textId="77777777" w:rsidTr="00691BA5">
        <w:trPr>
          <w:trHeight w:val="283"/>
          <w:jc w:val="center"/>
        </w:trPr>
        <w:tc>
          <w:tcPr>
            <w:tcW w:w="309" w:type="pct"/>
          </w:tcPr>
          <w:p w14:paraId="336CDE8C" w14:textId="77777777" w:rsidR="00691BA5" w:rsidRPr="009C4175" w:rsidRDefault="00691BA5" w:rsidP="00F94208">
            <w:pPr>
              <w:jc w:val="center"/>
            </w:pPr>
            <w:r w:rsidRPr="009C4175">
              <w:t>2.</w:t>
            </w:r>
          </w:p>
        </w:tc>
        <w:tc>
          <w:tcPr>
            <w:tcW w:w="4021" w:type="pct"/>
            <w:gridSpan w:val="2"/>
          </w:tcPr>
          <w:p w14:paraId="72A2609F" w14:textId="77777777" w:rsidR="00691BA5" w:rsidRPr="009C4175" w:rsidRDefault="00691BA5" w:rsidP="00F94208">
            <w:r w:rsidRPr="00833D0A">
              <w:t>Infer the properties of heterogeneous nodes in wireless sensor networks.</w:t>
            </w:r>
          </w:p>
        </w:tc>
        <w:tc>
          <w:tcPr>
            <w:tcW w:w="196" w:type="pct"/>
          </w:tcPr>
          <w:p w14:paraId="5A61A3B4" w14:textId="77777777" w:rsidR="00691BA5" w:rsidRPr="009C4175" w:rsidRDefault="00691BA5" w:rsidP="00F94208">
            <w:pPr>
              <w:jc w:val="center"/>
            </w:pPr>
            <w:r w:rsidRPr="009C4175">
              <w:t>CO1</w:t>
            </w:r>
          </w:p>
        </w:tc>
        <w:tc>
          <w:tcPr>
            <w:tcW w:w="256" w:type="pct"/>
          </w:tcPr>
          <w:p w14:paraId="6ED2189D" w14:textId="77777777" w:rsidR="00691BA5" w:rsidRPr="009C4175" w:rsidRDefault="00691BA5" w:rsidP="00F94208">
            <w:pPr>
              <w:jc w:val="center"/>
            </w:pPr>
            <w:r>
              <w:t>U</w:t>
            </w:r>
          </w:p>
        </w:tc>
        <w:tc>
          <w:tcPr>
            <w:tcW w:w="218" w:type="pct"/>
          </w:tcPr>
          <w:p w14:paraId="0D073247" w14:textId="77777777" w:rsidR="00691BA5" w:rsidRPr="009C4175" w:rsidRDefault="00691BA5" w:rsidP="00F94208">
            <w:pPr>
              <w:jc w:val="center"/>
            </w:pPr>
            <w:r w:rsidRPr="009C4175">
              <w:t>1</w:t>
            </w:r>
          </w:p>
        </w:tc>
      </w:tr>
      <w:tr w:rsidR="00691BA5" w:rsidRPr="009C4175" w14:paraId="4820B4E4" w14:textId="77777777" w:rsidTr="00691BA5">
        <w:trPr>
          <w:trHeight w:val="283"/>
          <w:jc w:val="center"/>
        </w:trPr>
        <w:tc>
          <w:tcPr>
            <w:tcW w:w="309" w:type="pct"/>
          </w:tcPr>
          <w:p w14:paraId="44286D6D" w14:textId="77777777" w:rsidR="00691BA5" w:rsidRPr="009C4175" w:rsidRDefault="00691BA5" w:rsidP="00691BA5">
            <w:pPr>
              <w:jc w:val="center"/>
            </w:pPr>
            <w:r w:rsidRPr="009C4175">
              <w:t>3.</w:t>
            </w:r>
          </w:p>
        </w:tc>
        <w:tc>
          <w:tcPr>
            <w:tcW w:w="4021" w:type="pct"/>
            <w:gridSpan w:val="2"/>
          </w:tcPr>
          <w:p w14:paraId="5DFAC07E" w14:textId="77777777" w:rsidR="00691BA5" w:rsidRPr="009C4175" w:rsidRDefault="00691BA5" w:rsidP="00691BA5">
            <w:r w:rsidRPr="00833D0A">
              <w:t>State the responsibilities of the Data Link Layer.</w:t>
            </w:r>
          </w:p>
        </w:tc>
        <w:tc>
          <w:tcPr>
            <w:tcW w:w="196" w:type="pct"/>
          </w:tcPr>
          <w:p w14:paraId="77B79011" w14:textId="77777777" w:rsidR="00691BA5" w:rsidRPr="009C4175" w:rsidRDefault="00691BA5" w:rsidP="00691BA5">
            <w:pPr>
              <w:jc w:val="center"/>
            </w:pPr>
            <w:r w:rsidRPr="009C4175">
              <w:t>CO2</w:t>
            </w:r>
          </w:p>
        </w:tc>
        <w:tc>
          <w:tcPr>
            <w:tcW w:w="256" w:type="pct"/>
          </w:tcPr>
          <w:p w14:paraId="581EC466" w14:textId="77777777" w:rsidR="00691BA5" w:rsidRPr="009C4175" w:rsidRDefault="00691BA5" w:rsidP="00691BA5">
            <w:pPr>
              <w:jc w:val="center"/>
            </w:pPr>
            <w:r w:rsidRPr="009C4175">
              <w:t>R</w:t>
            </w:r>
          </w:p>
        </w:tc>
        <w:tc>
          <w:tcPr>
            <w:tcW w:w="218" w:type="pct"/>
          </w:tcPr>
          <w:p w14:paraId="2F61705F" w14:textId="77777777" w:rsidR="00691BA5" w:rsidRPr="009C4175" w:rsidRDefault="00691BA5" w:rsidP="00691BA5">
            <w:pPr>
              <w:jc w:val="center"/>
            </w:pPr>
            <w:r w:rsidRPr="009C4175">
              <w:t>1</w:t>
            </w:r>
          </w:p>
        </w:tc>
      </w:tr>
      <w:tr w:rsidR="00691BA5" w:rsidRPr="009C4175" w14:paraId="170EA30D" w14:textId="77777777" w:rsidTr="00691BA5">
        <w:trPr>
          <w:trHeight w:val="283"/>
          <w:jc w:val="center"/>
        </w:trPr>
        <w:tc>
          <w:tcPr>
            <w:tcW w:w="309" w:type="pct"/>
          </w:tcPr>
          <w:p w14:paraId="29C87A80" w14:textId="77777777" w:rsidR="00691BA5" w:rsidRPr="009C4175" w:rsidRDefault="00691BA5" w:rsidP="00691BA5">
            <w:pPr>
              <w:jc w:val="center"/>
            </w:pPr>
            <w:r w:rsidRPr="009C4175">
              <w:t>4.</w:t>
            </w:r>
          </w:p>
        </w:tc>
        <w:tc>
          <w:tcPr>
            <w:tcW w:w="4021" w:type="pct"/>
            <w:gridSpan w:val="2"/>
          </w:tcPr>
          <w:p w14:paraId="0B105B04" w14:textId="77777777" w:rsidR="00691BA5" w:rsidRPr="009C4175" w:rsidRDefault="00691BA5" w:rsidP="00691BA5">
            <w:r w:rsidRPr="00833D0A">
              <w:t>Name the two types of errors in Reference Broadcast Synchronization.</w:t>
            </w:r>
          </w:p>
        </w:tc>
        <w:tc>
          <w:tcPr>
            <w:tcW w:w="196" w:type="pct"/>
          </w:tcPr>
          <w:p w14:paraId="0D806C1E" w14:textId="77777777" w:rsidR="00691BA5" w:rsidRPr="009C4175" w:rsidRDefault="00691BA5" w:rsidP="00691BA5">
            <w:pPr>
              <w:jc w:val="center"/>
            </w:pPr>
            <w:r w:rsidRPr="009C4175">
              <w:t>CO2</w:t>
            </w:r>
          </w:p>
        </w:tc>
        <w:tc>
          <w:tcPr>
            <w:tcW w:w="256" w:type="pct"/>
          </w:tcPr>
          <w:p w14:paraId="12C06F34" w14:textId="77777777" w:rsidR="00691BA5" w:rsidRPr="009C4175" w:rsidRDefault="00691BA5" w:rsidP="00691BA5">
            <w:pPr>
              <w:jc w:val="center"/>
            </w:pPr>
            <w:r w:rsidRPr="009C4175">
              <w:t>R</w:t>
            </w:r>
          </w:p>
        </w:tc>
        <w:tc>
          <w:tcPr>
            <w:tcW w:w="218" w:type="pct"/>
          </w:tcPr>
          <w:p w14:paraId="7B76C91F" w14:textId="77777777" w:rsidR="00691BA5" w:rsidRPr="009C4175" w:rsidRDefault="00691BA5" w:rsidP="00691BA5">
            <w:pPr>
              <w:jc w:val="center"/>
            </w:pPr>
            <w:r w:rsidRPr="009C4175">
              <w:t>1</w:t>
            </w:r>
          </w:p>
        </w:tc>
      </w:tr>
      <w:tr w:rsidR="00691BA5" w:rsidRPr="009C4175" w14:paraId="218F0EA7" w14:textId="77777777" w:rsidTr="00691BA5">
        <w:trPr>
          <w:trHeight w:val="283"/>
          <w:jc w:val="center"/>
        </w:trPr>
        <w:tc>
          <w:tcPr>
            <w:tcW w:w="309" w:type="pct"/>
          </w:tcPr>
          <w:p w14:paraId="2791D5B5" w14:textId="77777777" w:rsidR="00691BA5" w:rsidRPr="009C4175" w:rsidRDefault="00691BA5" w:rsidP="00691BA5">
            <w:pPr>
              <w:jc w:val="center"/>
            </w:pPr>
            <w:r w:rsidRPr="009C4175">
              <w:t>5.</w:t>
            </w:r>
          </w:p>
        </w:tc>
        <w:tc>
          <w:tcPr>
            <w:tcW w:w="4021" w:type="pct"/>
            <w:gridSpan w:val="2"/>
          </w:tcPr>
          <w:p w14:paraId="20C04C22" w14:textId="77777777" w:rsidR="00691BA5" w:rsidRPr="009C4175" w:rsidRDefault="00691BA5" w:rsidP="00691BA5">
            <w:pPr>
              <w:pStyle w:val="Default"/>
            </w:pPr>
            <w:r w:rsidRPr="00833D0A">
              <w:rPr>
                <w:lang w:val="en-US"/>
              </w:rPr>
              <w:t>Write the IEEE standard for Wireless Personal Area Networks (WPAN).</w:t>
            </w:r>
          </w:p>
        </w:tc>
        <w:tc>
          <w:tcPr>
            <w:tcW w:w="196" w:type="pct"/>
          </w:tcPr>
          <w:p w14:paraId="0C3583DB" w14:textId="77777777" w:rsidR="00691BA5" w:rsidRPr="009C4175" w:rsidRDefault="00691BA5" w:rsidP="00691BA5">
            <w:pPr>
              <w:jc w:val="center"/>
            </w:pPr>
            <w:r w:rsidRPr="009C4175">
              <w:t>CO3</w:t>
            </w:r>
          </w:p>
        </w:tc>
        <w:tc>
          <w:tcPr>
            <w:tcW w:w="256" w:type="pct"/>
          </w:tcPr>
          <w:p w14:paraId="7C101151" w14:textId="77777777" w:rsidR="00691BA5" w:rsidRPr="009C4175" w:rsidRDefault="00691BA5" w:rsidP="00691BA5">
            <w:pPr>
              <w:jc w:val="center"/>
            </w:pPr>
            <w:r>
              <w:t>A</w:t>
            </w:r>
          </w:p>
        </w:tc>
        <w:tc>
          <w:tcPr>
            <w:tcW w:w="218" w:type="pct"/>
          </w:tcPr>
          <w:p w14:paraId="0F754970" w14:textId="77777777" w:rsidR="00691BA5" w:rsidRPr="009C4175" w:rsidRDefault="00691BA5" w:rsidP="00691BA5">
            <w:pPr>
              <w:jc w:val="center"/>
            </w:pPr>
            <w:r w:rsidRPr="009C4175">
              <w:t>1</w:t>
            </w:r>
          </w:p>
        </w:tc>
      </w:tr>
      <w:tr w:rsidR="00691BA5" w:rsidRPr="009C4175" w14:paraId="41284105" w14:textId="77777777" w:rsidTr="00691BA5">
        <w:trPr>
          <w:trHeight w:val="283"/>
          <w:jc w:val="center"/>
        </w:trPr>
        <w:tc>
          <w:tcPr>
            <w:tcW w:w="309" w:type="pct"/>
          </w:tcPr>
          <w:p w14:paraId="0831E2A8" w14:textId="77777777" w:rsidR="00691BA5" w:rsidRPr="009C4175" w:rsidRDefault="00691BA5" w:rsidP="00691BA5">
            <w:pPr>
              <w:jc w:val="center"/>
            </w:pPr>
            <w:r w:rsidRPr="009C4175">
              <w:t>6.</w:t>
            </w:r>
          </w:p>
        </w:tc>
        <w:tc>
          <w:tcPr>
            <w:tcW w:w="4021" w:type="pct"/>
            <w:gridSpan w:val="2"/>
          </w:tcPr>
          <w:p w14:paraId="7CD0ED2B" w14:textId="77777777" w:rsidR="00691BA5" w:rsidRPr="009C4175" w:rsidRDefault="00691BA5" w:rsidP="00691BA5">
            <w:r w:rsidRPr="00833D0A">
              <w:t>Define a tracking scenario.</w:t>
            </w:r>
          </w:p>
        </w:tc>
        <w:tc>
          <w:tcPr>
            <w:tcW w:w="196" w:type="pct"/>
          </w:tcPr>
          <w:p w14:paraId="762775EA" w14:textId="77777777" w:rsidR="00691BA5" w:rsidRPr="009C4175" w:rsidRDefault="00691BA5" w:rsidP="00691BA5">
            <w:pPr>
              <w:jc w:val="center"/>
            </w:pPr>
            <w:r w:rsidRPr="009C4175">
              <w:t>CO3</w:t>
            </w:r>
          </w:p>
        </w:tc>
        <w:tc>
          <w:tcPr>
            <w:tcW w:w="256" w:type="pct"/>
          </w:tcPr>
          <w:p w14:paraId="62E39668" w14:textId="77777777" w:rsidR="00691BA5" w:rsidRPr="009C4175" w:rsidRDefault="00691BA5" w:rsidP="00691BA5">
            <w:pPr>
              <w:jc w:val="center"/>
            </w:pPr>
            <w:r w:rsidRPr="009C4175">
              <w:t>R</w:t>
            </w:r>
          </w:p>
        </w:tc>
        <w:tc>
          <w:tcPr>
            <w:tcW w:w="218" w:type="pct"/>
          </w:tcPr>
          <w:p w14:paraId="500DEC1F" w14:textId="77777777" w:rsidR="00691BA5" w:rsidRPr="009C4175" w:rsidRDefault="00691BA5" w:rsidP="00691BA5">
            <w:pPr>
              <w:jc w:val="center"/>
            </w:pPr>
            <w:r w:rsidRPr="009C4175">
              <w:t>1</w:t>
            </w:r>
          </w:p>
        </w:tc>
      </w:tr>
      <w:tr w:rsidR="00691BA5" w:rsidRPr="009C4175" w14:paraId="20B4F9CE" w14:textId="77777777" w:rsidTr="00691BA5">
        <w:trPr>
          <w:trHeight w:val="283"/>
          <w:jc w:val="center"/>
        </w:trPr>
        <w:tc>
          <w:tcPr>
            <w:tcW w:w="309" w:type="pct"/>
          </w:tcPr>
          <w:p w14:paraId="40533BE7" w14:textId="77777777" w:rsidR="00691BA5" w:rsidRPr="009C4175" w:rsidRDefault="00691BA5" w:rsidP="00691BA5">
            <w:pPr>
              <w:jc w:val="center"/>
            </w:pPr>
            <w:r w:rsidRPr="009C4175">
              <w:t>7.</w:t>
            </w:r>
          </w:p>
        </w:tc>
        <w:tc>
          <w:tcPr>
            <w:tcW w:w="4021" w:type="pct"/>
            <w:gridSpan w:val="2"/>
          </w:tcPr>
          <w:p w14:paraId="542DD3A6" w14:textId="77777777" w:rsidR="00691BA5" w:rsidRPr="009C4175" w:rsidRDefault="00691BA5" w:rsidP="00691BA5">
            <w:pPr>
              <w:pStyle w:val="ListParagraph"/>
              <w:ind w:left="0"/>
              <w:rPr>
                <w:noProof/>
                <w:lang w:eastAsia="zh-TW"/>
              </w:rPr>
            </w:pPr>
            <w:r w:rsidRPr="00F5692C">
              <w:rPr>
                <w:noProof/>
                <w:lang w:eastAsia="zh-TW"/>
              </w:rPr>
              <w:t>Predict the Euclidian distance between the two locations (X</w:t>
            </w:r>
            <w:r w:rsidRPr="00F5692C">
              <w:rPr>
                <w:noProof/>
                <w:vertAlign w:val="subscript"/>
                <w:lang w:eastAsia="zh-TW"/>
              </w:rPr>
              <w:t>1</w:t>
            </w:r>
            <w:r w:rsidRPr="00F5692C">
              <w:rPr>
                <w:noProof/>
                <w:lang w:eastAsia="zh-TW"/>
              </w:rPr>
              <w:t>, Y</w:t>
            </w:r>
            <w:r w:rsidRPr="00F5692C">
              <w:rPr>
                <w:noProof/>
                <w:vertAlign w:val="subscript"/>
                <w:lang w:eastAsia="zh-TW"/>
              </w:rPr>
              <w:t>1</w:t>
            </w:r>
            <w:r w:rsidRPr="00F5692C">
              <w:rPr>
                <w:noProof/>
                <w:lang w:eastAsia="zh-TW"/>
              </w:rPr>
              <w:t>) and (X</w:t>
            </w:r>
            <w:r w:rsidRPr="00F5692C">
              <w:rPr>
                <w:noProof/>
                <w:vertAlign w:val="subscript"/>
                <w:lang w:eastAsia="zh-TW"/>
              </w:rPr>
              <w:t>2</w:t>
            </w:r>
            <w:r w:rsidRPr="00F5692C">
              <w:rPr>
                <w:noProof/>
                <w:lang w:eastAsia="zh-TW"/>
              </w:rPr>
              <w:t>, Y</w:t>
            </w:r>
            <w:r w:rsidRPr="00F5692C">
              <w:rPr>
                <w:noProof/>
                <w:vertAlign w:val="subscript"/>
                <w:lang w:eastAsia="zh-TW"/>
              </w:rPr>
              <w:t>2</w:t>
            </w:r>
            <w:r w:rsidRPr="00F5692C">
              <w:rPr>
                <w:noProof/>
                <w:lang w:eastAsia="zh-TW"/>
              </w:rPr>
              <w:t>)</w:t>
            </w:r>
            <w:r>
              <w:rPr>
                <w:noProof/>
                <w:lang w:eastAsia="zh-TW"/>
              </w:rPr>
              <w:t>.</w:t>
            </w:r>
          </w:p>
        </w:tc>
        <w:tc>
          <w:tcPr>
            <w:tcW w:w="196" w:type="pct"/>
          </w:tcPr>
          <w:p w14:paraId="7D1D7320" w14:textId="77777777" w:rsidR="00691BA5" w:rsidRPr="009C4175" w:rsidRDefault="00691BA5" w:rsidP="00691BA5">
            <w:pPr>
              <w:jc w:val="center"/>
            </w:pPr>
            <w:r w:rsidRPr="009C4175">
              <w:t>CO4</w:t>
            </w:r>
          </w:p>
        </w:tc>
        <w:tc>
          <w:tcPr>
            <w:tcW w:w="256" w:type="pct"/>
          </w:tcPr>
          <w:p w14:paraId="6DD67B13" w14:textId="77777777" w:rsidR="00691BA5" w:rsidRPr="009C4175" w:rsidRDefault="00691BA5" w:rsidP="00691BA5">
            <w:pPr>
              <w:jc w:val="center"/>
            </w:pPr>
            <w:r w:rsidRPr="009C4175">
              <w:t>U</w:t>
            </w:r>
          </w:p>
        </w:tc>
        <w:tc>
          <w:tcPr>
            <w:tcW w:w="218" w:type="pct"/>
          </w:tcPr>
          <w:p w14:paraId="583C69D5" w14:textId="77777777" w:rsidR="00691BA5" w:rsidRPr="009C4175" w:rsidRDefault="00691BA5" w:rsidP="00691BA5">
            <w:pPr>
              <w:jc w:val="center"/>
            </w:pPr>
            <w:r w:rsidRPr="009C4175">
              <w:t>1</w:t>
            </w:r>
          </w:p>
        </w:tc>
      </w:tr>
      <w:tr w:rsidR="00691BA5" w:rsidRPr="009C4175" w14:paraId="2BBF87D8" w14:textId="77777777" w:rsidTr="00691BA5">
        <w:trPr>
          <w:trHeight w:val="283"/>
          <w:jc w:val="center"/>
        </w:trPr>
        <w:tc>
          <w:tcPr>
            <w:tcW w:w="309" w:type="pct"/>
          </w:tcPr>
          <w:p w14:paraId="59E01D1D" w14:textId="77777777" w:rsidR="00691BA5" w:rsidRPr="009C4175" w:rsidRDefault="00691BA5" w:rsidP="00691BA5">
            <w:pPr>
              <w:jc w:val="center"/>
            </w:pPr>
            <w:r w:rsidRPr="009C4175">
              <w:t>8.</w:t>
            </w:r>
          </w:p>
        </w:tc>
        <w:tc>
          <w:tcPr>
            <w:tcW w:w="4021" w:type="pct"/>
            <w:gridSpan w:val="2"/>
          </w:tcPr>
          <w:p w14:paraId="05C9D41B" w14:textId="77777777" w:rsidR="00691BA5" w:rsidRPr="00066526" w:rsidRDefault="00691BA5" w:rsidP="00691BA5">
            <w:r w:rsidRPr="008A5F1E">
              <w:t>Identify the alternate name for pattern matching.</w:t>
            </w:r>
          </w:p>
        </w:tc>
        <w:tc>
          <w:tcPr>
            <w:tcW w:w="196" w:type="pct"/>
          </w:tcPr>
          <w:p w14:paraId="2ADAB8DF" w14:textId="77777777" w:rsidR="00691BA5" w:rsidRPr="009C4175" w:rsidRDefault="00691BA5" w:rsidP="00691BA5">
            <w:pPr>
              <w:jc w:val="center"/>
            </w:pPr>
            <w:r w:rsidRPr="009C4175">
              <w:t>CO4</w:t>
            </w:r>
          </w:p>
        </w:tc>
        <w:tc>
          <w:tcPr>
            <w:tcW w:w="256" w:type="pct"/>
          </w:tcPr>
          <w:p w14:paraId="23F30B2B" w14:textId="77777777" w:rsidR="00691BA5" w:rsidRPr="009C4175" w:rsidRDefault="00691BA5" w:rsidP="00691BA5">
            <w:pPr>
              <w:jc w:val="center"/>
            </w:pPr>
            <w:r>
              <w:t>U</w:t>
            </w:r>
          </w:p>
        </w:tc>
        <w:tc>
          <w:tcPr>
            <w:tcW w:w="218" w:type="pct"/>
          </w:tcPr>
          <w:p w14:paraId="3E004763" w14:textId="77777777" w:rsidR="00691BA5" w:rsidRPr="009C4175" w:rsidRDefault="00691BA5" w:rsidP="00691BA5">
            <w:pPr>
              <w:jc w:val="center"/>
            </w:pPr>
            <w:r w:rsidRPr="009C4175">
              <w:t>1</w:t>
            </w:r>
          </w:p>
        </w:tc>
      </w:tr>
      <w:tr w:rsidR="00691BA5" w:rsidRPr="009C4175" w14:paraId="25BA5185" w14:textId="77777777" w:rsidTr="00691BA5">
        <w:trPr>
          <w:trHeight w:val="283"/>
          <w:jc w:val="center"/>
        </w:trPr>
        <w:tc>
          <w:tcPr>
            <w:tcW w:w="309" w:type="pct"/>
          </w:tcPr>
          <w:p w14:paraId="6DCB2C01" w14:textId="77777777" w:rsidR="00691BA5" w:rsidRPr="009C4175" w:rsidRDefault="00691BA5" w:rsidP="00691BA5">
            <w:pPr>
              <w:jc w:val="center"/>
            </w:pPr>
            <w:r w:rsidRPr="009C4175">
              <w:t>9.</w:t>
            </w:r>
          </w:p>
        </w:tc>
        <w:tc>
          <w:tcPr>
            <w:tcW w:w="4021" w:type="pct"/>
            <w:gridSpan w:val="2"/>
          </w:tcPr>
          <w:p w14:paraId="26640798" w14:textId="77777777" w:rsidR="00691BA5" w:rsidRPr="009C4175" w:rsidRDefault="00691BA5" w:rsidP="00691BA5">
            <w:pPr>
              <w:pStyle w:val="ListParagraph"/>
              <w:ind w:left="0"/>
              <w:jc w:val="both"/>
              <w:rPr>
                <w:noProof/>
                <w:lang w:eastAsia="zh-TW"/>
              </w:rPr>
            </w:pPr>
            <w:r w:rsidRPr="008A5F1E">
              <w:rPr>
                <w:noProof/>
                <w:lang w:eastAsia="zh-TW"/>
              </w:rPr>
              <w:t>Recall the maximum number of masters and slaves permitted in Bluetooth technology.</w:t>
            </w:r>
          </w:p>
        </w:tc>
        <w:tc>
          <w:tcPr>
            <w:tcW w:w="196" w:type="pct"/>
          </w:tcPr>
          <w:p w14:paraId="668414FA" w14:textId="77777777" w:rsidR="00691BA5" w:rsidRPr="009C4175" w:rsidRDefault="00691BA5" w:rsidP="00691BA5">
            <w:pPr>
              <w:jc w:val="center"/>
            </w:pPr>
            <w:r w:rsidRPr="009C4175">
              <w:t>CO5</w:t>
            </w:r>
          </w:p>
        </w:tc>
        <w:tc>
          <w:tcPr>
            <w:tcW w:w="256" w:type="pct"/>
          </w:tcPr>
          <w:p w14:paraId="7425B4F3" w14:textId="77777777" w:rsidR="00691BA5" w:rsidRPr="009C4175" w:rsidRDefault="00691BA5" w:rsidP="00691BA5">
            <w:pPr>
              <w:jc w:val="center"/>
            </w:pPr>
            <w:r>
              <w:t>R</w:t>
            </w:r>
          </w:p>
        </w:tc>
        <w:tc>
          <w:tcPr>
            <w:tcW w:w="218" w:type="pct"/>
          </w:tcPr>
          <w:p w14:paraId="659BD153" w14:textId="77777777" w:rsidR="00691BA5" w:rsidRPr="009C4175" w:rsidRDefault="00691BA5" w:rsidP="00691BA5">
            <w:pPr>
              <w:jc w:val="center"/>
            </w:pPr>
            <w:r w:rsidRPr="009C4175">
              <w:t>1</w:t>
            </w:r>
          </w:p>
        </w:tc>
      </w:tr>
      <w:tr w:rsidR="00691BA5" w:rsidRPr="009C4175" w14:paraId="57A4CDEE" w14:textId="77777777" w:rsidTr="00691BA5">
        <w:trPr>
          <w:trHeight w:val="283"/>
          <w:jc w:val="center"/>
        </w:trPr>
        <w:tc>
          <w:tcPr>
            <w:tcW w:w="309" w:type="pct"/>
          </w:tcPr>
          <w:p w14:paraId="77D61229" w14:textId="77777777" w:rsidR="00691BA5" w:rsidRPr="009C4175" w:rsidRDefault="00691BA5" w:rsidP="00691BA5">
            <w:pPr>
              <w:jc w:val="center"/>
            </w:pPr>
            <w:r w:rsidRPr="009C4175">
              <w:t>10.</w:t>
            </w:r>
          </w:p>
        </w:tc>
        <w:tc>
          <w:tcPr>
            <w:tcW w:w="4021" w:type="pct"/>
            <w:gridSpan w:val="2"/>
          </w:tcPr>
          <w:p w14:paraId="6A83AD99" w14:textId="77777777" w:rsidR="00691BA5" w:rsidRPr="009C4175" w:rsidRDefault="00691BA5" w:rsidP="00691BA5">
            <w:r w:rsidRPr="00CD6F3C">
              <w:t>Name one communication protocol commonly used in cell-based WSNs.</w:t>
            </w:r>
          </w:p>
        </w:tc>
        <w:tc>
          <w:tcPr>
            <w:tcW w:w="196" w:type="pct"/>
          </w:tcPr>
          <w:p w14:paraId="58A7A66A" w14:textId="77777777" w:rsidR="00691BA5" w:rsidRPr="009C4175" w:rsidRDefault="00691BA5" w:rsidP="00691BA5">
            <w:pPr>
              <w:jc w:val="center"/>
            </w:pPr>
            <w:r w:rsidRPr="009C4175">
              <w:t>CO6</w:t>
            </w:r>
          </w:p>
        </w:tc>
        <w:tc>
          <w:tcPr>
            <w:tcW w:w="256" w:type="pct"/>
          </w:tcPr>
          <w:p w14:paraId="32A81690" w14:textId="77777777" w:rsidR="00691BA5" w:rsidRPr="009C4175" w:rsidRDefault="00691BA5" w:rsidP="00691BA5">
            <w:pPr>
              <w:jc w:val="center"/>
            </w:pPr>
            <w:r>
              <w:t>R</w:t>
            </w:r>
          </w:p>
        </w:tc>
        <w:tc>
          <w:tcPr>
            <w:tcW w:w="218" w:type="pct"/>
          </w:tcPr>
          <w:p w14:paraId="757654EC" w14:textId="77777777" w:rsidR="00691BA5" w:rsidRPr="009C4175" w:rsidRDefault="00691BA5" w:rsidP="00691BA5">
            <w:pPr>
              <w:jc w:val="center"/>
            </w:pPr>
            <w:r w:rsidRPr="009C4175">
              <w:t>1</w:t>
            </w:r>
          </w:p>
        </w:tc>
      </w:tr>
      <w:tr w:rsidR="00691BA5" w:rsidRPr="009C4175" w14:paraId="1FB7B182" w14:textId="77777777" w:rsidTr="00691BA5">
        <w:trPr>
          <w:trHeight w:val="442"/>
          <w:jc w:val="center"/>
        </w:trPr>
        <w:tc>
          <w:tcPr>
            <w:tcW w:w="5000" w:type="pct"/>
            <w:gridSpan w:val="6"/>
            <w:vAlign w:val="center"/>
          </w:tcPr>
          <w:p w14:paraId="687D0863" w14:textId="77777777" w:rsidR="00691BA5" w:rsidRPr="009C4175" w:rsidRDefault="00691BA5" w:rsidP="00691BA5">
            <w:pPr>
              <w:jc w:val="center"/>
              <w:rPr>
                <w:b/>
              </w:rPr>
            </w:pPr>
            <w:r w:rsidRPr="009C4175">
              <w:rPr>
                <w:b/>
              </w:rPr>
              <w:t>PART – B (6 X 3 = 18 MARKS)</w:t>
            </w:r>
          </w:p>
        </w:tc>
      </w:tr>
      <w:tr w:rsidR="00691BA5" w:rsidRPr="009C4175" w14:paraId="5EEBB06A" w14:textId="77777777" w:rsidTr="00691BA5">
        <w:trPr>
          <w:trHeight w:val="283"/>
          <w:jc w:val="center"/>
        </w:trPr>
        <w:tc>
          <w:tcPr>
            <w:tcW w:w="309" w:type="pct"/>
          </w:tcPr>
          <w:p w14:paraId="65217F26" w14:textId="77777777" w:rsidR="00691BA5" w:rsidRPr="009C4175" w:rsidRDefault="00691BA5" w:rsidP="00691BA5">
            <w:pPr>
              <w:pStyle w:val="NoSpacing"/>
              <w:jc w:val="center"/>
            </w:pPr>
            <w:r w:rsidRPr="009C4175">
              <w:t>11.</w:t>
            </w:r>
          </w:p>
        </w:tc>
        <w:tc>
          <w:tcPr>
            <w:tcW w:w="4021" w:type="pct"/>
            <w:gridSpan w:val="2"/>
          </w:tcPr>
          <w:p w14:paraId="5117B41D" w14:textId="77777777" w:rsidR="00691BA5" w:rsidRPr="009C4175" w:rsidRDefault="00691BA5" w:rsidP="00691BA5">
            <w:pPr>
              <w:pStyle w:val="NoSpacing"/>
            </w:pPr>
            <w:r w:rsidRPr="0032742D">
              <w:t>Determine the major components of a sensor node architecture.</w:t>
            </w:r>
          </w:p>
        </w:tc>
        <w:tc>
          <w:tcPr>
            <w:tcW w:w="196" w:type="pct"/>
          </w:tcPr>
          <w:p w14:paraId="1565982D" w14:textId="77777777" w:rsidR="00691BA5" w:rsidRPr="009C4175" w:rsidRDefault="00691BA5" w:rsidP="00691BA5">
            <w:pPr>
              <w:pStyle w:val="NoSpacing"/>
              <w:jc w:val="center"/>
            </w:pPr>
            <w:r w:rsidRPr="009C4175">
              <w:t>CO1</w:t>
            </w:r>
          </w:p>
        </w:tc>
        <w:tc>
          <w:tcPr>
            <w:tcW w:w="256" w:type="pct"/>
          </w:tcPr>
          <w:p w14:paraId="758BAF71" w14:textId="77777777" w:rsidR="00691BA5" w:rsidRPr="009C4175" w:rsidRDefault="00691BA5" w:rsidP="00691BA5">
            <w:pPr>
              <w:pStyle w:val="NoSpacing"/>
              <w:jc w:val="center"/>
            </w:pPr>
            <w:r w:rsidRPr="009C4175">
              <w:t>A</w:t>
            </w:r>
          </w:p>
        </w:tc>
        <w:tc>
          <w:tcPr>
            <w:tcW w:w="218" w:type="pct"/>
          </w:tcPr>
          <w:p w14:paraId="0AD66BA1" w14:textId="77777777" w:rsidR="00691BA5" w:rsidRPr="009C4175" w:rsidRDefault="00691BA5" w:rsidP="00691BA5">
            <w:pPr>
              <w:pStyle w:val="NoSpacing"/>
              <w:jc w:val="center"/>
            </w:pPr>
            <w:r w:rsidRPr="009C4175">
              <w:t>3</w:t>
            </w:r>
          </w:p>
        </w:tc>
      </w:tr>
      <w:tr w:rsidR="00691BA5" w:rsidRPr="009C4175" w14:paraId="67D48CFC" w14:textId="77777777" w:rsidTr="00691BA5">
        <w:trPr>
          <w:trHeight w:val="283"/>
          <w:jc w:val="center"/>
        </w:trPr>
        <w:tc>
          <w:tcPr>
            <w:tcW w:w="309" w:type="pct"/>
          </w:tcPr>
          <w:p w14:paraId="12DBC3CD" w14:textId="77777777" w:rsidR="00691BA5" w:rsidRPr="009C4175" w:rsidRDefault="00691BA5" w:rsidP="00691BA5">
            <w:pPr>
              <w:pStyle w:val="NoSpacing"/>
              <w:jc w:val="center"/>
            </w:pPr>
            <w:r w:rsidRPr="009C4175">
              <w:t>12.</w:t>
            </w:r>
          </w:p>
        </w:tc>
        <w:tc>
          <w:tcPr>
            <w:tcW w:w="4021" w:type="pct"/>
            <w:gridSpan w:val="2"/>
          </w:tcPr>
          <w:p w14:paraId="13F35B87" w14:textId="77777777" w:rsidR="00691BA5" w:rsidRPr="009C4175" w:rsidRDefault="00691BA5" w:rsidP="00691BA5">
            <w:pPr>
              <w:pStyle w:val="NoSpacing"/>
            </w:pPr>
            <w:r w:rsidRPr="0032742D">
              <w:t>Explain the three phases of connection-oriented protocols.</w:t>
            </w:r>
          </w:p>
        </w:tc>
        <w:tc>
          <w:tcPr>
            <w:tcW w:w="196" w:type="pct"/>
          </w:tcPr>
          <w:p w14:paraId="7A0B0B87" w14:textId="77777777" w:rsidR="00691BA5" w:rsidRPr="009C4175" w:rsidRDefault="00691BA5" w:rsidP="00691BA5">
            <w:pPr>
              <w:pStyle w:val="NoSpacing"/>
              <w:jc w:val="center"/>
            </w:pPr>
            <w:r w:rsidRPr="009C4175">
              <w:t>CO2</w:t>
            </w:r>
          </w:p>
        </w:tc>
        <w:tc>
          <w:tcPr>
            <w:tcW w:w="256" w:type="pct"/>
          </w:tcPr>
          <w:p w14:paraId="14C630CF" w14:textId="77777777" w:rsidR="00691BA5" w:rsidRPr="009C4175" w:rsidRDefault="00691BA5" w:rsidP="00691BA5">
            <w:pPr>
              <w:pStyle w:val="NoSpacing"/>
              <w:jc w:val="center"/>
            </w:pPr>
            <w:r w:rsidRPr="009C4175">
              <w:t>U</w:t>
            </w:r>
          </w:p>
        </w:tc>
        <w:tc>
          <w:tcPr>
            <w:tcW w:w="218" w:type="pct"/>
          </w:tcPr>
          <w:p w14:paraId="124B24EF" w14:textId="77777777" w:rsidR="00691BA5" w:rsidRPr="009C4175" w:rsidRDefault="00691BA5" w:rsidP="00691BA5">
            <w:pPr>
              <w:pStyle w:val="NoSpacing"/>
              <w:jc w:val="center"/>
            </w:pPr>
            <w:r w:rsidRPr="009C4175">
              <w:t>3</w:t>
            </w:r>
          </w:p>
        </w:tc>
      </w:tr>
      <w:tr w:rsidR="00691BA5" w:rsidRPr="009C4175" w14:paraId="6E182084" w14:textId="77777777" w:rsidTr="00691BA5">
        <w:trPr>
          <w:trHeight w:val="283"/>
          <w:jc w:val="center"/>
        </w:trPr>
        <w:tc>
          <w:tcPr>
            <w:tcW w:w="309" w:type="pct"/>
          </w:tcPr>
          <w:p w14:paraId="6031872C" w14:textId="77777777" w:rsidR="00691BA5" w:rsidRPr="009C4175" w:rsidRDefault="00691BA5" w:rsidP="00691BA5">
            <w:pPr>
              <w:pStyle w:val="NoSpacing"/>
              <w:jc w:val="center"/>
            </w:pPr>
            <w:r w:rsidRPr="009C4175">
              <w:t>13.</w:t>
            </w:r>
          </w:p>
        </w:tc>
        <w:tc>
          <w:tcPr>
            <w:tcW w:w="4021" w:type="pct"/>
            <w:gridSpan w:val="2"/>
          </w:tcPr>
          <w:p w14:paraId="671B84D7" w14:textId="77777777" w:rsidR="00691BA5" w:rsidRPr="009C4175" w:rsidRDefault="00691BA5" w:rsidP="00691BA5">
            <w:pPr>
              <w:pStyle w:val="NoSpacing"/>
            </w:pPr>
            <w:r w:rsidRPr="0032742D">
              <w:t>Illustrate the hidden terminal problem with an example.</w:t>
            </w:r>
          </w:p>
        </w:tc>
        <w:tc>
          <w:tcPr>
            <w:tcW w:w="196" w:type="pct"/>
          </w:tcPr>
          <w:p w14:paraId="25C40E7D" w14:textId="77777777" w:rsidR="00691BA5" w:rsidRPr="009C4175" w:rsidRDefault="00691BA5" w:rsidP="00691BA5">
            <w:pPr>
              <w:pStyle w:val="NoSpacing"/>
              <w:jc w:val="center"/>
            </w:pPr>
            <w:r w:rsidRPr="009C4175">
              <w:t>CO3</w:t>
            </w:r>
          </w:p>
        </w:tc>
        <w:tc>
          <w:tcPr>
            <w:tcW w:w="256" w:type="pct"/>
          </w:tcPr>
          <w:p w14:paraId="6D6C97D7" w14:textId="77777777" w:rsidR="00691BA5" w:rsidRPr="009C4175" w:rsidRDefault="00691BA5" w:rsidP="00691BA5">
            <w:pPr>
              <w:pStyle w:val="NoSpacing"/>
              <w:jc w:val="center"/>
            </w:pPr>
            <w:r w:rsidRPr="009C4175">
              <w:t>An</w:t>
            </w:r>
          </w:p>
        </w:tc>
        <w:tc>
          <w:tcPr>
            <w:tcW w:w="218" w:type="pct"/>
          </w:tcPr>
          <w:p w14:paraId="7A0A096A" w14:textId="77777777" w:rsidR="00691BA5" w:rsidRPr="009C4175" w:rsidRDefault="00691BA5" w:rsidP="00691BA5">
            <w:pPr>
              <w:pStyle w:val="NoSpacing"/>
              <w:jc w:val="center"/>
            </w:pPr>
            <w:r w:rsidRPr="009C4175">
              <w:t>3</w:t>
            </w:r>
          </w:p>
        </w:tc>
      </w:tr>
      <w:tr w:rsidR="00691BA5" w:rsidRPr="009C4175" w14:paraId="39CCA840" w14:textId="77777777" w:rsidTr="00691BA5">
        <w:trPr>
          <w:trHeight w:val="283"/>
          <w:jc w:val="center"/>
        </w:trPr>
        <w:tc>
          <w:tcPr>
            <w:tcW w:w="309" w:type="pct"/>
          </w:tcPr>
          <w:p w14:paraId="2EA44F48" w14:textId="77777777" w:rsidR="00691BA5" w:rsidRPr="009C4175" w:rsidRDefault="00691BA5" w:rsidP="00691BA5">
            <w:pPr>
              <w:pStyle w:val="NoSpacing"/>
              <w:jc w:val="center"/>
            </w:pPr>
            <w:r w:rsidRPr="009C4175">
              <w:t>14.</w:t>
            </w:r>
          </w:p>
        </w:tc>
        <w:tc>
          <w:tcPr>
            <w:tcW w:w="4021" w:type="pct"/>
            <w:gridSpan w:val="2"/>
          </w:tcPr>
          <w:p w14:paraId="70824336" w14:textId="77777777" w:rsidR="00691BA5" w:rsidRPr="009C4175" w:rsidRDefault="00691BA5" w:rsidP="00691BA5">
            <w:pPr>
              <w:pStyle w:val="NoSpacing"/>
            </w:pPr>
            <w:r w:rsidRPr="00372D6A">
              <w:t xml:space="preserve">Calculate the position of the new location </w:t>
            </w:r>
            <w:r>
              <w:t>(</w:t>
            </w:r>
            <w:r w:rsidRPr="002D5801">
              <w:t xml:space="preserve">X, Y) </w:t>
            </w:r>
            <w:r w:rsidRPr="0032742D">
              <w:t>using the NNSS-AVG algorithm, given</w:t>
            </w:r>
            <w:r>
              <w:t xml:space="preserve">  </w:t>
            </w:r>
            <w:r w:rsidRPr="002D5801">
              <w:t>X</w:t>
            </w:r>
            <w:r w:rsidRPr="002D5801">
              <w:rPr>
                <w:vertAlign w:val="subscript"/>
              </w:rPr>
              <w:t>1</w:t>
            </w:r>
            <w:r w:rsidRPr="002D5801">
              <w:t>=8, Y</w:t>
            </w:r>
            <w:r w:rsidRPr="002D5801">
              <w:rPr>
                <w:vertAlign w:val="subscript"/>
              </w:rPr>
              <w:t>1</w:t>
            </w:r>
            <w:r w:rsidRPr="002D5801">
              <w:t>= 6, X</w:t>
            </w:r>
            <w:r w:rsidRPr="002D5801">
              <w:rPr>
                <w:vertAlign w:val="subscript"/>
              </w:rPr>
              <w:t>2</w:t>
            </w:r>
            <w:r w:rsidRPr="002D5801">
              <w:t>= 8, Y</w:t>
            </w:r>
            <w:r w:rsidRPr="002D5801">
              <w:rPr>
                <w:vertAlign w:val="subscript"/>
              </w:rPr>
              <w:t>2</w:t>
            </w:r>
            <w:r w:rsidRPr="002D5801">
              <w:t xml:space="preserve"> = 12</w:t>
            </w:r>
            <w:r>
              <w:t>.</w:t>
            </w:r>
          </w:p>
        </w:tc>
        <w:tc>
          <w:tcPr>
            <w:tcW w:w="196" w:type="pct"/>
          </w:tcPr>
          <w:p w14:paraId="50596873" w14:textId="77777777" w:rsidR="00691BA5" w:rsidRPr="009C4175" w:rsidRDefault="00691BA5" w:rsidP="00691BA5">
            <w:pPr>
              <w:pStyle w:val="NoSpacing"/>
              <w:jc w:val="center"/>
            </w:pPr>
            <w:r w:rsidRPr="009C4175">
              <w:t>CO4</w:t>
            </w:r>
          </w:p>
        </w:tc>
        <w:tc>
          <w:tcPr>
            <w:tcW w:w="256" w:type="pct"/>
          </w:tcPr>
          <w:p w14:paraId="1108EB1B" w14:textId="77777777" w:rsidR="00691BA5" w:rsidRPr="009C4175" w:rsidRDefault="00691BA5" w:rsidP="00691BA5">
            <w:pPr>
              <w:pStyle w:val="NoSpacing"/>
              <w:jc w:val="center"/>
            </w:pPr>
            <w:r>
              <w:t>A</w:t>
            </w:r>
          </w:p>
        </w:tc>
        <w:tc>
          <w:tcPr>
            <w:tcW w:w="218" w:type="pct"/>
          </w:tcPr>
          <w:p w14:paraId="1E3030CB" w14:textId="77777777" w:rsidR="00691BA5" w:rsidRPr="009C4175" w:rsidRDefault="00691BA5" w:rsidP="00691BA5">
            <w:pPr>
              <w:pStyle w:val="NoSpacing"/>
              <w:jc w:val="center"/>
            </w:pPr>
            <w:r w:rsidRPr="009C4175">
              <w:t>3</w:t>
            </w:r>
          </w:p>
        </w:tc>
      </w:tr>
      <w:tr w:rsidR="00691BA5" w:rsidRPr="009C4175" w14:paraId="7227589A" w14:textId="77777777" w:rsidTr="00691BA5">
        <w:trPr>
          <w:trHeight w:val="283"/>
          <w:jc w:val="center"/>
        </w:trPr>
        <w:tc>
          <w:tcPr>
            <w:tcW w:w="309" w:type="pct"/>
          </w:tcPr>
          <w:p w14:paraId="7B5F642E" w14:textId="77777777" w:rsidR="00691BA5" w:rsidRPr="009C4175" w:rsidRDefault="00691BA5" w:rsidP="00691BA5">
            <w:pPr>
              <w:pStyle w:val="NoSpacing"/>
              <w:jc w:val="center"/>
            </w:pPr>
            <w:r w:rsidRPr="009C4175">
              <w:t>15.</w:t>
            </w:r>
          </w:p>
        </w:tc>
        <w:tc>
          <w:tcPr>
            <w:tcW w:w="4021" w:type="pct"/>
            <w:gridSpan w:val="2"/>
          </w:tcPr>
          <w:p w14:paraId="15933D1D" w14:textId="77777777" w:rsidR="00691BA5" w:rsidRPr="009C4175" w:rsidRDefault="00691BA5" w:rsidP="00691BA5">
            <w:pPr>
              <w:pStyle w:val="NoSpacing"/>
            </w:pPr>
            <w:r w:rsidRPr="00372D6A">
              <w:t xml:space="preserve">Analyze the disadvantages of a Centralized Warehouse in WSN </w:t>
            </w:r>
            <w:r>
              <w:t>.</w:t>
            </w:r>
          </w:p>
        </w:tc>
        <w:tc>
          <w:tcPr>
            <w:tcW w:w="196" w:type="pct"/>
          </w:tcPr>
          <w:p w14:paraId="4C9C3383" w14:textId="77777777" w:rsidR="00691BA5" w:rsidRPr="009C4175" w:rsidRDefault="00691BA5" w:rsidP="00691BA5">
            <w:pPr>
              <w:pStyle w:val="NoSpacing"/>
              <w:jc w:val="center"/>
            </w:pPr>
            <w:r w:rsidRPr="009C4175">
              <w:t>CO5</w:t>
            </w:r>
          </w:p>
        </w:tc>
        <w:tc>
          <w:tcPr>
            <w:tcW w:w="256" w:type="pct"/>
          </w:tcPr>
          <w:p w14:paraId="1F71085A" w14:textId="77777777" w:rsidR="00691BA5" w:rsidRPr="009C4175" w:rsidRDefault="00691BA5" w:rsidP="00691BA5">
            <w:pPr>
              <w:pStyle w:val="NoSpacing"/>
              <w:jc w:val="center"/>
            </w:pPr>
            <w:r w:rsidRPr="009C4175">
              <w:t>An</w:t>
            </w:r>
          </w:p>
        </w:tc>
        <w:tc>
          <w:tcPr>
            <w:tcW w:w="218" w:type="pct"/>
          </w:tcPr>
          <w:p w14:paraId="4E5A1D6A" w14:textId="77777777" w:rsidR="00691BA5" w:rsidRPr="009C4175" w:rsidRDefault="00691BA5" w:rsidP="00691BA5">
            <w:pPr>
              <w:pStyle w:val="NoSpacing"/>
              <w:jc w:val="center"/>
            </w:pPr>
            <w:r w:rsidRPr="009C4175">
              <w:t>3</w:t>
            </w:r>
          </w:p>
        </w:tc>
      </w:tr>
      <w:tr w:rsidR="00691BA5" w:rsidRPr="009C4175" w14:paraId="43B3DD00" w14:textId="77777777" w:rsidTr="00691BA5">
        <w:trPr>
          <w:trHeight w:val="283"/>
          <w:jc w:val="center"/>
        </w:trPr>
        <w:tc>
          <w:tcPr>
            <w:tcW w:w="309" w:type="pct"/>
          </w:tcPr>
          <w:p w14:paraId="6A7EF7C4" w14:textId="77777777" w:rsidR="00691BA5" w:rsidRPr="009C4175" w:rsidRDefault="00691BA5" w:rsidP="00691BA5">
            <w:pPr>
              <w:pStyle w:val="NoSpacing"/>
              <w:jc w:val="center"/>
            </w:pPr>
            <w:r w:rsidRPr="009C4175">
              <w:t>16.</w:t>
            </w:r>
          </w:p>
        </w:tc>
        <w:tc>
          <w:tcPr>
            <w:tcW w:w="4021" w:type="pct"/>
            <w:gridSpan w:val="2"/>
          </w:tcPr>
          <w:p w14:paraId="23F402BB" w14:textId="77777777" w:rsidR="00691BA5" w:rsidRPr="009C4175" w:rsidRDefault="00691BA5" w:rsidP="00691BA5">
            <w:pPr>
              <w:pStyle w:val="NoSpacing"/>
            </w:pPr>
            <w:r w:rsidRPr="0087476A">
              <w:t>Explain how cryptographic techniques are utilized for security in WSN.</w:t>
            </w:r>
          </w:p>
        </w:tc>
        <w:tc>
          <w:tcPr>
            <w:tcW w:w="196" w:type="pct"/>
          </w:tcPr>
          <w:p w14:paraId="63198251" w14:textId="77777777" w:rsidR="00691BA5" w:rsidRPr="009C4175" w:rsidRDefault="00691BA5" w:rsidP="00691BA5">
            <w:pPr>
              <w:pStyle w:val="NoSpacing"/>
              <w:jc w:val="center"/>
            </w:pPr>
            <w:r w:rsidRPr="009C4175">
              <w:t>CO6</w:t>
            </w:r>
          </w:p>
        </w:tc>
        <w:tc>
          <w:tcPr>
            <w:tcW w:w="256" w:type="pct"/>
          </w:tcPr>
          <w:p w14:paraId="64A95B14" w14:textId="77777777" w:rsidR="00691BA5" w:rsidRPr="009C4175" w:rsidRDefault="00691BA5" w:rsidP="00691BA5">
            <w:pPr>
              <w:pStyle w:val="NoSpacing"/>
              <w:jc w:val="center"/>
            </w:pPr>
            <w:r w:rsidRPr="009C4175">
              <w:t>U</w:t>
            </w:r>
          </w:p>
        </w:tc>
        <w:tc>
          <w:tcPr>
            <w:tcW w:w="218" w:type="pct"/>
          </w:tcPr>
          <w:p w14:paraId="5017FF8E" w14:textId="77777777" w:rsidR="00691BA5" w:rsidRPr="009C4175" w:rsidRDefault="00691BA5" w:rsidP="00691BA5">
            <w:pPr>
              <w:pStyle w:val="NoSpacing"/>
              <w:jc w:val="center"/>
            </w:pPr>
            <w:r w:rsidRPr="009C4175">
              <w:t>3</w:t>
            </w:r>
          </w:p>
        </w:tc>
      </w:tr>
      <w:tr w:rsidR="00691BA5" w:rsidRPr="009C4175" w14:paraId="55C2FC3C" w14:textId="77777777" w:rsidTr="00691BA5">
        <w:trPr>
          <w:trHeight w:val="552"/>
          <w:jc w:val="center"/>
        </w:trPr>
        <w:tc>
          <w:tcPr>
            <w:tcW w:w="5000" w:type="pct"/>
            <w:gridSpan w:val="6"/>
          </w:tcPr>
          <w:p w14:paraId="663230D9" w14:textId="77777777" w:rsidR="00691BA5" w:rsidRPr="009C4175" w:rsidRDefault="00691BA5" w:rsidP="00691BA5">
            <w:pPr>
              <w:jc w:val="center"/>
              <w:rPr>
                <w:b/>
              </w:rPr>
            </w:pPr>
            <w:r w:rsidRPr="009C4175">
              <w:rPr>
                <w:b/>
              </w:rPr>
              <w:t>PART – C (6 X 12 = 72 MARKS)</w:t>
            </w:r>
          </w:p>
          <w:p w14:paraId="2E88EB98" w14:textId="77777777" w:rsidR="00691BA5" w:rsidRPr="009C4175" w:rsidRDefault="00691BA5" w:rsidP="00691BA5">
            <w:pPr>
              <w:jc w:val="center"/>
              <w:rPr>
                <w:b/>
              </w:rPr>
            </w:pPr>
            <w:r w:rsidRPr="009C4175">
              <w:rPr>
                <w:b/>
              </w:rPr>
              <w:t>(Answer any five Questions from Q. No. 17 to 23, Q. No. 24 is Compulsory)</w:t>
            </w:r>
          </w:p>
        </w:tc>
      </w:tr>
      <w:tr w:rsidR="00691BA5" w:rsidRPr="009C4175" w14:paraId="60B00FB8" w14:textId="77777777" w:rsidTr="00691BA5">
        <w:trPr>
          <w:trHeight w:val="283"/>
          <w:jc w:val="center"/>
        </w:trPr>
        <w:tc>
          <w:tcPr>
            <w:tcW w:w="309" w:type="pct"/>
          </w:tcPr>
          <w:p w14:paraId="345377B8" w14:textId="77777777" w:rsidR="00691BA5" w:rsidRPr="009C4175" w:rsidRDefault="00691BA5" w:rsidP="00691BA5">
            <w:pPr>
              <w:jc w:val="center"/>
            </w:pPr>
            <w:r w:rsidRPr="009C4175">
              <w:t>17.</w:t>
            </w:r>
          </w:p>
        </w:tc>
        <w:tc>
          <w:tcPr>
            <w:tcW w:w="189" w:type="pct"/>
          </w:tcPr>
          <w:p w14:paraId="0124933B" w14:textId="77777777" w:rsidR="00691BA5" w:rsidRPr="009C4175" w:rsidRDefault="00691BA5" w:rsidP="00691BA5">
            <w:pPr>
              <w:jc w:val="center"/>
            </w:pPr>
          </w:p>
        </w:tc>
        <w:tc>
          <w:tcPr>
            <w:tcW w:w="3832" w:type="pct"/>
            <w:vAlign w:val="center"/>
          </w:tcPr>
          <w:p w14:paraId="7330F98D" w14:textId="77777777" w:rsidR="00691BA5" w:rsidRPr="009C4175" w:rsidRDefault="00691BA5" w:rsidP="00691BA5">
            <w:pPr>
              <w:jc w:val="both"/>
            </w:pPr>
            <w:r w:rsidRPr="00B410AE">
              <w:t>Sketch the functional architecture of a sensor network and explain how it facilitates data collection, processing, and communication within a W</w:t>
            </w:r>
            <w:r>
              <w:t>SN.</w:t>
            </w:r>
          </w:p>
        </w:tc>
        <w:tc>
          <w:tcPr>
            <w:tcW w:w="196" w:type="pct"/>
          </w:tcPr>
          <w:p w14:paraId="38E27C21" w14:textId="77777777" w:rsidR="00691BA5" w:rsidRPr="009C4175" w:rsidRDefault="00691BA5" w:rsidP="00691BA5">
            <w:pPr>
              <w:jc w:val="center"/>
            </w:pPr>
            <w:r w:rsidRPr="009C4175">
              <w:t>CO1</w:t>
            </w:r>
          </w:p>
        </w:tc>
        <w:tc>
          <w:tcPr>
            <w:tcW w:w="256" w:type="pct"/>
          </w:tcPr>
          <w:p w14:paraId="63C0BE33" w14:textId="77777777" w:rsidR="00691BA5" w:rsidRPr="009C4175" w:rsidRDefault="00691BA5" w:rsidP="00691BA5">
            <w:pPr>
              <w:jc w:val="center"/>
            </w:pPr>
            <w:r>
              <w:t>A</w:t>
            </w:r>
          </w:p>
        </w:tc>
        <w:tc>
          <w:tcPr>
            <w:tcW w:w="218" w:type="pct"/>
          </w:tcPr>
          <w:p w14:paraId="744D9DEA" w14:textId="77777777" w:rsidR="00691BA5" w:rsidRPr="009C4175" w:rsidRDefault="00691BA5" w:rsidP="00691BA5">
            <w:pPr>
              <w:jc w:val="center"/>
            </w:pPr>
            <w:r w:rsidRPr="009C4175">
              <w:t>12</w:t>
            </w:r>
          </w:p>
        </w:tc>
      </w:tr>
      <w:tr w:rsidR="00691BA5" w:rsidRPr="009C4175" w14:paraId="4FFB2CC1" w14:textId="77777777" w:rsidTr="00691BA5">
        <w:trPr>
          <w:trHeight w:val="163"/>
          <w:jc w:val="center"/>
        </w:trPr>
        <w:tc>
          <w:tcPr>
            <w:tcW w:w="309" w:type="pct"/>
          </w:tcPr>
          <w:p w14:paraId="5D57ED78" w14:textId="77777777" w:rsidR="00691BA5" w:rsidRPr="009C4175" w:rsidRDefault="00691BA5" w:rsidP="00691BA5">
            <w:pPr>
              <w:jc w:val="center"/>
            </w:pPr>
          </w:p>
        </w:tc>
        <w:tc>
          <w:tcPr>
            <w:tcW w:w="189" w:type="pct"/>
          </w:tcPr>
          <w:p w14:paraId="113DF674" w14:textId="77777777" w:rsidR="00691BA5" w:rsidRPr="009C4175" w:rsidRDefault="00691BA5" w:rsidP="00691BA5">
            <w:pPr>
              <w:jc w:val="center"/>
            </w:pPr>
          </w:p>
        </w:tc>
        <w:tc>
          <w:tcPr>
            <w:tcW w:w="3832" w:type="pct"/>
          </w:tcPr>
          <w:p w14:paraId="11247C29" w14:textId="77777777" w:rsidR="00691BA5" w:rsidRPr="009C4175" w:rsidRDefault="00691BA5" w:rsidP="00691BA5"/>
        </w:tc>
        <w:tc>
          <w:tcPr>
            <w:tcW w:w="196" w:type="pct"/>
          </w:tcPr>
          <w:p w14:paraId="3FBBF754" w14:textId="77777777" w:rsidR="00691BA5" w:rsidRPr="009C4175" w:rsidRDefault="00691BA5" w:rsidP="00691BA5">
            <w:pPr>
              <w:jc w:val="center"/>
            </w:pPr>
          </w:p>
        </w:tc>
        <w:tc>
          <w:tcPr>
            <w:tcW w:w="256" w:type="pct"/>
          </w:tcPr>
          <w:p w14:paraId="290C2177" w14:textId="77777777" w:rsidR="00691BA5" w:rsidRPr="009C4175" w:rsidRDefault="00691BA5" w:rsidP="00691BA5">
            <w:pPr>
              <w:jc w:val="center"/>
            </w:pPr>
          </w:p>
        </w:tc>
        <w:tc>
          <w:tcPr>
            <w:tcW w:w="218" w:type="pct"/>
          </w:tcPr>
          <w:p w14:paraId="516CA4CD" w14:textId="77777777" w:rsidR="00691BA5" w:rsidRPr="009C4175" w:rsidRDefault="00691BA5" w:rsidP="00691BA5">
            <w:pPr>
              <w:jc w:val="center"/>
            </w:pPr>
          </w:p>
        </w:tc>
      </w:tr>
      <w:tr w:rsidR="00691BA5" w:rsidRPr="009C4175" w14:paraId="2041F0BA" w14:textId="77777777" w:rsidTr="00691BA5">
        <w:trPr>
          <w:trHeight w:val="283"/>
          <w:jc w:val="center"/>
        </w:trPr>
        <w:tc>
          <w:tcPr>
            <w:tcW w:w="309" w:type="pct"/>
          </w:tcPr>
          <w:p w14:paraId="71F0D19C" w14:textId="77777777" w:rsidR="00691BA5" w:rsidRPr="009C4175" w:rsidRDefault="00691BA5" w:rsidP="00691BA5">
            <w:pPr>
              <w:jc w:val="center"/>
            </w:pPr>
            <w:r w:rsidRPr="009C4175">
              <w:t>18.</w:t>
            </w:r>
          </w:p>
        </w:tc>
        <w:tc>
          <w:tcPr>
            <w:tcW w:w="189" w:type="pct"/>
          </w:tcPr>
          <w:p w14:paraId="3EA64449" w14:textId="77777777" w:rsidR="00691BA5" w:rsidRPr="009C4175" w:rsidRDefault="00691BA5" w:rsidP="00691BA5">
            <w:pPr>
              <w:jc w:val="center"/>
            </w:pPr>
            <w:r w:rsidRPr="009C4175">
              <w:t>a.</w:t>
            </w:r>
          </w:p>
        </w:tc>
        <w:tc>
          <w:tcPr>
            <w:tcW w:w="3832" w:type="pct"/>
            <w:vAlign w:val="center"/>
          </w:tcPr>
          <w:p w14:paraId="0B966CAE" w14:textId="77777777" w:rsidR="00691BA5" w:rsidRPr="009C4175" w:rsidRDefault="00691BA5" w:rsidP="00691BA5">
            <w:pPr>
              <w:jc w:val="both"/>
            </w:pPr>
            <w:r w:rsidRPr="0087476A">
              <w:t>Discuss two transport layer protocols and illustrate their functioning with diagrams.</w:t>
            </w:r>
          </w:p>
        </w:tc>
        <w:tc>
          <w:tcPr>
            <w:tcW w:w="196" w:type="pct"/>
          </w:tcPr>
          <w:p w14:paraId="24D3FF9E" w14:textId="77777777" w:rsidR="00691BA5" w:rsidRPr="009C4175" w:rsidRDefault="00691BA5" w:rsidP="00691BA5">
            <w:pPr>
              <w:jc w:val="center"/>
            </w:pPr>
            <w:r w:rsidRPr="009C4175">
              <w:t>CO2</w:t>
            </w:r>
          </w:p>
        </w:tc>
        <w:tc>
          <w:tcPr>
            <w:tcW w:w="256" w:type="pct"/>
          </w:tcPr>
          <w:p w14:paraId="740210E9" w14:textId="77777777" w:rsidR="00691BA5" w:rsidRPr="009C4175" w:rsidRDefault="00691BA5" w:rsidP="00691BA5">
            <w:pPr>
              <w:jc w:val="center"/>
            </w:pPr>
            <w:r>
              <w:t>U</w:t>
            </w:r>
          </w:p>
        </w:tc>
        <w:tc>
          <w:tcPr>
            <w:tcW w:w="218" w:type="pct"/>
          </w:tcPr>
          <w:p w14:paraId="0E4FA38C" w14:textId="77777777" w:rsidR="00691BA5" w:rsidRPr="009C4175" w:rsidRDefault="00691BA5" w:rsidP="00691BA5">
            <w:pPr>
              <w:jc w:val="center"/>
            </w:pPr>
            <w:r w:rsidRPr="009C4175">
              <w:t>6</w:t>
            </w:r>
          </w:p>
        </w:tc>
      </w:tr>
      <w:tr w:rsidR="00691BA5" w:rsidRPr="009C4175" w14:paraId="45B29DAA" w14:textId="77777777" w:rsidTr="00691BA5">
        <w:trPr>
          <w:trHeight w:val="283"/>
          <w:jc w:val="center"/>
        </w:trPr>
        <w:tc>
          <w:tcPr>
            <w:tcW w:w="309" w:type="pct"/>
          </w:tcPr>
          <w:p w14:paraId="1CBCD242" w14:textId="77777777" w:rsidR="00691BA5" w:rsidRPr="009C4175" w:rsidRDefault="00691BA5" w:rsidP="00691BA5">
            <w:pPr>
              <w:jc w:val="center"/>
            </w:pPr>
          </w:p>
        </w:tc>
        <w:tc>
          <w:tcPr>
            <w:tcW w:w="189" w:type="pct"/>
          </w:tcPr>
          <w:p w14:paraId="12DAFAC8" w14:textId="77777777" w:rsidR="00691BA5" w:rsidRPr="009C4175" w:rsidRDefault="00691BA5" w:rsidP="00691BA5">
            <w:pPr>
              <w:jc w:val="center"/>
            </w:pPr>
            <w:r w:rsidRPr="009C4175">
              <w:t>b.</w:t>
            </w:r>
          </w:p>
        </w:tc>
        <w:tc>
          <w:tcPr>
            <w:tcW w:w="3832" w:type="pct"/>
            <w:vAlign w:val="center"/>
          </w:tcPr>
          <w:p w14:paraId="75D38519" w14:textId="77777777" w:rsidR="00691BA5" w:rsidRPr="009C4175" w:rsidRDefault="00691BA5" w:rsidP="00691BA5">
            <w:pPr>
              <w:jc w:val="both"/>
            </w:pPr>
            <w:r w:rsidRPr="00F5692C">
              <w:t xml:space="preserve">Describe about LEACH </w:t>
            </w:r>
            <w:r w:rsidRPr="007A19EF">
              <w:t>protocol, including its working principles and necessary design equations.</w:t>
            </w:r>
          </w:p>
        </w:tc>
        <w:tc>
          <w:tcPr>
            <w:tcW w:w="196" w:type="pct"/>
          </w:tcPr>
          <w:p w14:paraId="4EA603FF" w14:textId="77777777" w:rsidR="00691BA5" w:rsidRPr="009C4175" w:rsidRDefault="00691BA5" w:rsidP="00691BA5">
            <w:pPr>
              <w:jc w:val="center"/>
            </w:pPr>
            <w:r>
              <w:t>CO2</w:t>
            </w:r>
          </w:p>
        </w:tc>
        <w:tc>
          <w:tcPr>
            <w:tcW w:w="256" w:type="pct"/>
          </w:tcPr>
          <w:p w14:paraId="51F4277A" w14:textId="77777777" w:rsidR="00691BA5" w:rsidRPr="009C4175" w:rsidRDefault="00691BA5" w:rsidP="00691BA5">
            <w:pPr>
              <w:jc w:val="center"/>
            </w:pPr>
            <w:r>
              <w:t>U</w:t>
            </w:r>
          </w:p>
        </w:tc>
        <w:tc>
          <w:tcPr>
            <w:tcW w:w="218" w:type="pct"/>
          </w:tcPr>
          <w:p w14:paraId="1E9B44FF" w14:textId="77777777" w:rsidR="00691BA5" w:rsidRPr="009C4175" w:rsidRDefault="00691BA5" w:rsidP="00691BA5">
            <w:pPr>
              <w:jc w:val="center"/>
            </w:pPr>
            <w:r w:rsidRPr="009C4175">
              <w:t>6</w:t>
            </w:r>
          </w:p>
        </w:tc>
      </w:tr>
      <w:tr w:rsidR="00691BA5" w:rsidRPr="009C4175" w14:paraId="2824E29E" w14:textId="77777777" w:rsidTr="00691BA5">
        <w:trPr>
          <w:trHeight w:val="283"/>
          <w:jc w:val="center"/>
        </w:trPr>
        <w:tc>
          <w:tcPr>
            <w:tcW w:w="309" w:type="pct"/>
          </w:tcPr>
          <w:p w14:paraId="705750FB" w14:textId="77777777" w:rsidR="00691BA5" w:rsidRPr="009C4175" w:rsidRDefault="00691BA5" w:rsidP="00691BA5">
            <w:pPr>
              <w:jc w:val="center"/>
            </w:pPr>
          </w:p>
        </w:tc>
        <w:tc>
          <w:tcPr>
            <w:tcW w:w="189" w:type="pct"/>
          </w:tcPr>
          <w:p w14:paraId="60CA9F4C" w14:textId="77777777" w:rsidR="00691BA5" w:rsidRPr="009C4175" w:rsidRDefault="00691BA5" w:rsidP="00691BA5">
            <w:pPr>
              <w:jc w:val="center"/>
            </w:pPr>
          </w:p>
        </w:tc>
        <w:tc>
          <w:tcPr>
            <w:tcW w:w="3832" w:type="pct"/>
          </w:tcPr>
          <w:p w14:paraId="584E1906" w14:textId="77777777" w:rsidR="00691BA5" w:rsidRPr="009C4175" w:rsidRDefault="00691BA5" w:rsidP="00691BA5"/>
        </w:tc>
        <w:tc>
          <w:tcPr>
            <w:tcW w:w="196" w:type="pct"/>
          </w:tcPr>
          <w:p w14:paraId="4722E308" w14:textId="77777777" w:rsidR="00691BA5" w:rsidRPr="009C4175" w:rsidRDefault="00691BA5" w:rsidP="00691BA5">
            <w:pPr>
              <w:jc w:val="center"/>
            </w:pPr>
          </w:p>
        </w:tc>
        <w:tc>
          <w:tcPr>
            <w:tcW w:w="256" w:type="pct"/>
          </w:tcPr>
          <w:p w14:paraId="206C7A4E" w14:textId="77777777" w:rsidR="00691BA5" w:rsidRPr="009C4175" w:rsidRDefault="00691BA5" w:rsidP="00691BA5">
            <w:pPr>
              <w:jc w:val="center"/>
            </w:pPr>
          </w:p>
        </w:tc>
        <w:tc>
          <w:tcPr>
            <w:tcW w:w="218" w:type="pct"/>
          </w:tcPr>
          <w:p w14:paraId="7C9CD85A" w14:textId="77777777" w:rsidR="00691BA5" w:rsidRPr="009C4175" w:rsidRDefault="00691BA5" w:rsidP="00691BA5">
            <w:pPr>
              <w:jc w:val="center"/>
            </w:pPr>
          </w:p>
        </w:tc>
      </w:tr>
      <w:tr w:rsidR="00691BA5" w:rsidRPr="009C4175" w14:paraId="4BA4A20E" w14:textId="77777777" w:rsidTr="00691BA5">
        <w:trPr>
          <w:trHeight w:val="283"/>
          <w:jc w:val="center"/>
        </w:trPr>
        <w:tc>
          <w:tcPr>
            <w:tcW w:w="309" w:type="pct"/>
          </w:tcPr>
          <w:p w14:paraId="2A168CDC" w14:textId="77777777" w:rsidR="00691BA5" w:rsidRPr="009C4175" w:rsidRDefault="00691BA5" w:rsidP="00691BA5">
            <w:pPr>
              <w:jc w:val="center"/>
            </w:pPr>
            <w:r w:rsidRPr="009C4175">
              <w:t>19.</w:t>
            </w:r>
          </w:p>
        </w:tc>
        <w:tc>
          <w:tcPr>
            <w:tcW w:w="189" w:type="pct"/>
          </w:tcPr>
          <w:p w14:paraId="3E269602" w14:textId="77777777" w:rsidR="00691BA5" w:rsidRPr="009C4175" w:rsidRDefault="00691BA5" w:rsidP="00691BA5">
            <w:pPr>
              <w:jc w:val="center"/>
            </w:pPr>
          </w:p>
        </w:tc>
        <w:tc>
          <w:tcPr>
            <w:tcW w:w="3832" w:type="pct"/>
            <w:vAlign w:val="center"/>
          </w:tcPr>
          <w:p w14:paraId="6955AC81" w14:textId="77777777" w:rsidR="00691BA5" w:rsidRDefault="00691BA5" w:rsidP="00691BA5">
            <w:r w:rsidRPr="00FD04C3">
              <w:t xml:space="preserve">Explain the characteristics of IEEE 802.15.4 WPAN in terms of </w:t>
            </w:r>
          </w:p>
          <w:p w14:paraId="16C7D2A4" w14:textId="77777777" w:rsidR="00691BA5" w:rsidRDefault="00691BA5" w:rsidP="00F35F5C">
            <w:pPr>
              <w:pStyle w:val="ListParagraph"/>
              <w:numPr>
                <w:ilvl w:val="0"/>
                <w:numId w:val="13"/>
              </w:numPr>
            </w:pPr>
            <w:r w:rsidRPr="00FD04C3">
              <w:t>Protocol architecture</w:t>
            </w:r>
          </w:p>
          <w:p w14:paraId="0AE8A823" w14:textId="77777777" w:rsidR="00691BA5" w:rsidRDefault="00691BA5" w:rsidP="00F35F5C">
            <w:pPr>
              <w:pStyle w:val="ListParagraph"/>
              <w:numPr>
                <w:ilvl w:val="0"/>
                <w:numId w:val="13"/>
              </w:numPr>
            </w:pPr>
            <w:r w:rsidRPr="00FD04C3">
              <w:t>Topology</w:t>
            </w:r>
          </w:p>
          <w:p w14:paraId="1A86EFEE" w14:textId="77777777" w:rsidR="00691BA5" w:rsidRDefault="00691BA5" w:rsidP="00F35F5C">
            <w:pPr>
              <w:pStyle w:val="ListParagraph"/>
              <w:numPr>
                <w:ilvl w:val="0"/>
                <w:numId w:val="13"/>
              </w:numPr>
            </w:pPr>
            <w:r w:rsidRPr="00FD04C3">
              <w:t>Data Transmission models</w:t>
            </w:r>
          </w:p>
          <w:p w14:paraId="45AF2D31" w14:textId="77777777" w:rsidR="00691BA5" w:rsidRPr="009C4175" w:rsidRDefault="00691BA5" w:rsidP="00F35F5C">
            <w:pPr>
              <w:pStyle w:val="ListParagraph"/>
              <w:numPr>
                <w:ilvl w:val="0"/>
                <w:numId w:val="13"/>
              </w:numPr>
            </w:pPr>
            <w:r w:rsidRPr="00FD04C3">
              <w:t>Traffic types.</w:t>
            </w:r>
          </w:p>
        </w:tc>
        <w:tc>
          <w:tcPr>
            <w:tcW w:w="196" w:type="pct"/>
          </w:tcPr>
          <w:p w14:paraId="6C657F53" w14:textId="77777777" w:rsidR="00691BA5" w:rsidRPr="009C4175" w:rsidRDefault="00691BA5" w:rsidP="00691BA5">
            <w:pPr>
              <w:jc w:val="center"/>
            </w:pPr>
            <w:r w:rsidRPr="009C4175">
              <w:t>CO3</w:t>
            </w:r>
          </w:p>
        </w:tc>
        <w:tc>
          <w:tcPr>
            <w:tcW w:w="256" w:type="pct"/>
          </w:tcPr>
          <w:p w14:paraId="0CD27AC8" w14:textId="77777777" w:rsidR="00691BA5" w:rsidRPr="009C4175" w:rsidRDefault="00691BA5" w:rsidP="00691BA5">
            <w:pPr>
              <w:jc w:val="center"/>
            </w:pPr>
            <w:r>
              <w:t>A</w:t>
            </w:r>
          </w:p>
        </w:tc>
        <w:tc>
          <w:tcPr>
            <w:tcW w:w="218" w:type="pct"/>
          </w:tcPr>
          <w:p w14:paraId="01BD063A" w14:textId="77777777" w:rsidR="00691BA5" w:rsidRPr="009C4175" w:rsidRDefault="00691BA5" w:rsidP="00691BA5">
            <w:pPr>
              <w:jc w:val="center"/>
            </w:pPr>
            <w:r w:rsidRPr="009C4175">
              <w:t>12</w:t>
            </w:r>
          </w:p>
        </w:tc>
      </w:tr>
      <w:tr w:rsidR="00691BA5" w:rsidRPr="009C4175" w14:paraId="149116A9" w14:textId="77777777" w:rsidTr="00691BA5">
        <w:trPr>
          <w:trHeight w:val="283"/>
          <w:jc w:val="center"/>
        </w:trPr>
        <w:tc>
          <w:tcPr>
            <w:tcW w:w="309" w:type="pct"/>
          </w:tcPr>
          <w:p w14:paraId="05E9DBC4" w14:textId="77777777" w:rsidR="00691BA5" w:rsidRPr="009C4175" w:rsidRDefault="00691BA5" w:rsidP="00691BA5">
            <w:pPr>
              <w:jc w:val="center"/>
            </w:pPr>
          </w:p>
        </w:tc>
        <w:tc>
          <w:tcPr>
            <w:tcW w:w="189" w:type="pct"/>
          </w:tcPr>
          <w:p w14:paraId="77A0AF2A" w14:textId="77777777" w:rsidR="00691BA5" w:rsidRPr="009C4175" w:rsidRDefault="00691BA5" w:rsidP="00691BA5">
            <w:pPr>
              <w:jc w:val="center"/>
            </w:pPr>
          </w:p>
        </w:tc>
        <w:tc>
          <w:tcPr>
            <w:tcW w:w="3832" w:type="pct"/>
          </w:tcPr>
          <w:p w14:paraId="6A6CCA9A" w14:textId="77777777" w:rsidR="00691BA5" w:rsidRPr="009C4175" w:rsidRDefault="00691BA5" w:rsidP="00691BA5"/>
        </w:tc>
        <w:tc>
          <w:tcPr>
            <w:tcW w:w="196" w:type="pct"/>
          </w:tcPr>
          <w:p w14:paraId="6AA568F5" w14:textId="77777777" w:rsidR="00691BA5" w:rsidRPr="009C4175" w:rsidRDefault="00691BA5" w:rsidP="00691BA5">
            <w:pPr>
              <w:jc w:val="center"/>
            </w:pPr>
          </w:p>
        </w:tc>
        <w:tc>
          <w:tcPr>
            <w:tcW w:w="256" w:type="pct"/>
          </w:tcPr>
          <w:p w14:paraId="66B8783C" w14:textId="77777777" w:rsidR="00691BA5" w:rsidRPr="009C4175" w:rsidRDefault="00691BA5" w:rsidP="00691BA5">
            <w:pPr>
              <w:jc w:val="center"/>
            </w:pPr>
          </w:p>
        </w:tc>
        <w:tc>
          <w:tcPr>
            <w:tcW w:w="218" w:type="pct"/>
          </w:tcPr>
          <w:p w14:paraId="4DE991F4" w14:textId="77777777" w:rsidR="00691BA5" w:rsidRPr="009C4175" w:rsidRDefault="00691BA5" w:rsidP="00691BA5">
            <w:pPr>
              <w:jc w:val="center"/>
            </w:pPr>
          </w:p>
        </w:tc>
      </w:tr>
      <w:tr w:rsidR="00691BA5" w:rsidRPr="009C4175" w14:paraId="06E9A158" w14:textId="77777777" w:rsidTr="00691BA5">
        <w:trPr>
          <w:trHeight w:val="283"/>
          <w:jc w:val="center"/>
        </w:trPr>
        <w:tc>
          <w:tcPr>
            <w:tcW w:w="309" w:type="pct"/>
          </w:tcPr>
          <w:p w14:paraId="1D1EFCC8" w14:textId="77777777" w:rsidR="00691BA5" w:rsidRPr="009C4175" w:rsidRDefault="00691BA5" w:rsidP="00691BA5">
            <w:pPr>
              <w:jc w:val="center"/>
            </w:pPr>
            <w:r w:rsidRPr="009C4175">
              <w:t>20.</w:t>
            </w:r>
          </w:p>
        </w:tc>
        <w:tc>
          <w:tcPr>
            <w:tcW w:w="189" w:type="pct"/>
          </w:tcPr>
          <w:p w14:paraId="48D43EA7" w14:textId="77777777" w:rsidR="00691BA5" w:rsidRPr="009C4175" w:rsidRDefault="00691BA5" w:rsidP="00691BA5">
            <w:pPr>
              <w:jc w:val="center"/>
            </w:pPr>
            <w:r w:rsidRPr="009C4175">
              <w:t>a.</w:t>
            </w:r>
          </w:p>
        </w:tc>
        <w:tc>
          <w:tcPr>
            <w:tcW w:w="3832" w:type="pct"/>
            <w:vAlign w:val="center"/>
          </w:tcPr>
          <w:p w14:paraId="117456C6" w14:textId="77777777" w:rsidR="00691BA5" w:rsidRPr="009C4175" w:rsidRDefault="00691BA5" w:rsidP="00691BA5">
            <w:pPr>
              <w:jc w:val="both"/>
            </w:pPr>
            <w:r w:rsidRPr="00425B4A">
              <w:t>Analyze the different types of data aggregation used in sensor networks and differentiate their impact on data processing efficiency and performance.</w:t>
            </w:r>
          </w:p>
        </w:tc>
        <w:tc>
          <w:tcPr>
            <w:tcW w:w="196" w:type="pct"/>
          </w:tcPr>
          <w:p w14:paraId="3731B60F" w14:textId="77777777" w:rsidR="00691BA5" w:rsidRPr="009C4175" w:rsidRDefault="00691BA5" w:rsidP="00691BA5">
            <w:pPr>
              <w:jc w:val="center"/>
            </w:pPr>
            <w:r w:rsidRPr="009C4175">
              <w:t>CO4</w:t>
            </w:r>
          </w:p>
        </w:tc>
        <w:tc>
          <w:tcPr>
            <w:tcW w:w="256" w:type="pct"/>
          </w:tcPr>
          <w:p w14:paraId="092225E9" w14:textId="77777777" w:rsidR="00691BA5" w:rsidRPr="009C4175" w:rsidRDefault="00691BA5" w:rsidP="00691BA5">
            <w:pPr>
              <w:jc w:val="center"/>
            </w:pPr>
            <w:r>
              <w:t>An</w:t>
            </w:r>
          </w:p>
        </w:tc>
        <w:tc>
          <w:tcPr>
            <w:tcW w:w="218" w:type="pct"/>
          </w:tcPr>
          <w:p w14:paraId="7E15018E" w14:textId="77777777" w:rsidR="00691BA5" w:rsidRPr="009C4175" w:rsidRDefault="00691BA5" w:rsidP="00691BA5">
            <w:pPr>
              <w:jc w:val="center"/>
            </w:pPr>
            <w:r>
              <w:t>8</w:t>
            </w:r>
          </w:p>
        </w:tc>
      </w:tr>
      <w:tr w:rsidR="00691BA5" w:rsidRPr="009C4175" w14:paraId="4238B5AB" w14:textId="77777777" w:rsidTr="00691BA5">
        <w:trPr>
          <w:trHeight w:val="283"/>
          <w:jc w:val="center"/>
        </w:trPr>
        <w:tc>
          <w:tcPr>
            <w:tcW w:w="309" w:type="pct"/>
          </w:tcPr>
          <w:p w14:paraId="4BDF7114" w14:textId="77777777" w:rsidR="00691BA5" w:rsidRPr="009C4175" w:rsidRDefault="00691BA5" w:rsidP="00691BA5">
            <w:pPr>
              <w:jc w:val="center"/>
            </w:pPr>
          </w:p>
        </w:tc>
        <w:tc>
          <w:tcPr>
            <w:tcW w:w="189" w:type="pct"/>
          </w:tcPr>
          <w:p w14:paraId="5601EA60" w14:textId="77777777" w:rsidR="00691BA5" w:rsidRPr="009C4175" w:rsidRDefault="00691BA5" w:rsidP="00691BA5">
            <w:pPr>
              <w:jc w:val="center"/>
            </w:pPr>
            <w:r w:rsidRPr="009C4175">
              <w:t>b.</w:t>
            </w:r>
          </w:p>
        </w:tc>
        <w:tc>
          <w:tcPr>
            <w:tcW w:w="3832" w:type="pct"/>
            <w:vAlign w:val="center"/>
          </w:tcPr>
          <w:p w14:paraId="2289441C" w14:textId="77777777" w:rsidR="00691BA5" w:rsidRPr="009C4175" w:rsidRDefault="00691BA5" w:rsidP="00691BA5">
            <w:pPr>
              <w:rPr>
                <w:bCs/>
              </w:rPr>
            </w:pPr>
            <w:r w:rsidRPr="00BD6C17">
              <w:rPr>
                <w:bCs/>
              </w:rPr>
              <w:t>Illustrate a high-level organization for a sensor network database</w:t>
            </w:r>
            <w:r>
              <w:rPr>
                <w:bCs/>
              </w:rPr>
              <w:t>.</w:t>
            </w:r>
          </w:p>
        </w:tc>
        <w:tc>
          <w:tcPr>
            <w:tcW w:w="196" w:type="pct"/>
          </w:tcPr>
          <w:p w14:paraId="0706BAD8" w14:textId="77777777" w:rsidR="00691BA5" w:rsidRPr="009C4175" w:rsidRDefault="00691BA5" w:rsidP="00691BA5">
            <w:pPr>
              <w:jc w:val="center"/>
            </w:pPr>
            <w:r w:rsidRPr="009C4175">
              <w:t>CO4</w:t>
            </w:r>
          </w:p>
        </w:tc>
        <w:tc>
          <w:tcPr>
            <w:tcW w:w="256" w:type="pct"/>
          </w:tcPr>
          <w:p w14:paraId="283AADB0" w14:textId="77777777" w:rsidR="00691BA5" w:rsidRPr="009C4175" w:rsidRDefault="00691BA5" w:rsidP="00691BA5">
            <w:pPr>
              <w:jc w:val="center"/>
            </w:pPr>
            <w:r>
              <w:t>A</w:t>
            </w:r>
          </w:p>
        </w:tc>
        <w:tc>
          <w:tcPr>
            <w:tcW w:w="218" w:type="pct"/>
          </w:tcPr>
          <w:p w14:paraId="6E25FBC5" w14:textId="77777777" w:rsidR="00691BA5" w:rsidRPr="009C4175" w:rsidRDefault="00691BA5" w:rsidP="00691BA5">
            <w:pPr>
              <w:jc w:val="center"/>
            </w:pPr>
            <w:r>
              <w:t>4</w:t>
            </w:r>
          </w:p>
        </w:tc>
      </w:tr>
      <w:tr w:rsidR="00691BA5" w:rsidRPr="009C4175" w14:paraId="37B0A7CC" w14:textId="77777777" w:rsidTr="00691BA5">
        <w:trPr>
          <w:trHeight w:val="283"/>
          <w:jc w:val="center"/>
        </w:trPr>
        <w:tc>
          <w:tcPr>
            <w:tcW w:w="309" w:type="pct"/>
          </w:tcPr>
          <w:p w14:paraId="149E39C4" w14:textId="77777777" w:rsidR="00691BA5" w:rsidRPr="009C4175" w:rsidRDefault="00691BA5" w:rsidP="00691BA5">
            <w:pPr>
              <w:jc w:val="center"/>
            </w:pPr>
          </w:p>
        </w:tc>
        <w:tc>
          <w:tcPr>
            <w:tcW w:w="189" w:type="pct"/>
          </w:tcPr>
          <w:p w14:paraId="151AC31C" w14:textId="77777777" w:rsidR="00691BA5" w:rsidRPr="009C4175" w:rsidRDefault="00691BA5" w:rsidP="00691BA5">
            <w:pPr>
              <w:jc w:val="center"/>
            </w:pPr>
          </w:p>
        </w:tc>
        <w:tc>
          <w:tcPr>
            <w:tcW w:w="3832" w:type="pct"/>
          </w:tcPr>
          <w:p w14:paraId="3EBBD7C6" w14:textId="77777777" w:rsidR="00691BA5" w:rsidRPr="009C4175" w:rsidRDefault="00691BA5" w:rsidP="00691BA5"/>
        </w:tc>
        <w:tc>
          <w:tcPr>
            <w:tcW w:w="196" w:type="pct"/>
          </w:tcPr>
          <w:p w14:paraId="47518F29" w14:textId="77777777" w:rsidR="00691BA5" w:rsidRPr="009C4175" w:rsidRDefault="00691BA5" w:rsidP="00691BA5">
            <w:pPr>
              <w:jc w:val="center"/>
            </w:pPr>
          </w:p>
        </w:tc>
        <w:tc>
          <w:tcPr>
            <w:tcW w:w="256" w:type="pct"/>
          </w:tcPr>
          <w:p w14:paraId="1EEDF5A2" w14:textId="77777777" w:rsidR="00691BA5" w:rsidRPr="009C4175" w:rsidRDefault="00691BA5" w:rsidP="00691BA5">
            <w:pPr>
              <w:jc w:val="center"/>
            </w:pPr>
          </w:p>
        </w:tc>
        <w:tc>
          <w:tcPr>
            <w:tcW w:w="218" w:type="pct"/>
          </w:tcPr>
          <w:p w14:paraId="29F5043F" w14:textId="77777777" w:rsidR="00691BA5" w:rsidRPr="009C4175" w:rsidRDefault="00691BA5" w:rsidP="00691BA5">
            <w:pPr>
              <w:jc w:val="center"/>
            </w:pPr>
          </w:p>
        </w:tc>
      </w:tr>
      <w:tr w:rsidR="00691BA5" w:rsidRPr="009C4175" w14:paraId="52D7CFF4" w14:textId="77777777" w:rsidTr="00691BA5">
        <w:trPr>
          <w:trHeight w:val="283"/>
          <w:jc w:val="center"/>
        </w:trPr>
        <w:tc>
          <w:tcPr>
            <w:tcW w:w="309" w:type="pct"/>
          </w:tcPr>
          <w:p w14:paraId="0F221ED2" w14:textId="77777777" w:rsidR="00691BA5" w:rsidRPr="009C4175" w:rsidRDefault="00691BA5" w:rsidP="00691BA5">
            <w:pPr>
              <w:jc w:val="center"/>
            </w:pPr>
            <w:r w:rsidRPr="009C4175">
              <w:t>21.</w:t>
            </w:r>
          </w:p>
        </w:tc>
        <w:tc>
          <w:tcPr>
            <w:tcW w:w="189" w:type="pct"/>
          </w:tcPr>
          <w:p w14:paraId="2B050C5F" w14:textId="77777777" w:rsidR="00691BA5" w:rsidRPr="009C4175" w:rsidRDefault="00691BA5" w:rsidP="00691BA5">
            <w:pPr>
              <w:jc w:val="center"/>
            </w:pPr>
            <w:r w:rsidRPr="009C4175">
              <w:t>a.</w:t>
            </w:r>
          </w:p>
        </w:tc>
        <w:tc>
          <w:tcPr>
            <w:tcW w:w="3832" w:type="pct"/>
            <w:vAlign w:val="center"/>
          </w:tcPr>
          <w:p w14:paraId="7BB8672F" w14:textId="77777777" w:rsidR="00691BA5" w:rsidRPr="009C4175" w:rsidRDefault="00691BA5" w:rsidP="00691BA5">
            <w:pPr>
              <w:jc w:val="both"/>
            </w:pPr>
            <w:r w:rsidRPr="00E2167B">
              <w:t>Explain the concept of dynamic power management and discuss its significance in wireless sensor network.</w:t>
            </w:r>
          </w:p>
        </w:tc>
        <w:tc>
          <w:tcPr>
            <w:tcW w:w="196" w:type="pct"/>
          </w:tcPr>
          <w:p w14:paraId="6C5B6BA2" w14:textId="77777777" w:rsidR="00691BA5" w:rsidRPr="009C4175" w:rsidRDefault="00691BA5" w:rsidP="00691BA5">
            <w:pPr>
              <w:jc w:val="center"/>
            </w:pPr>
            <w:r w:rsidRPr="009C4175">
              <w:t>CO5</w:t>
            </w:r>
          </w:p>
        </w:tc>
        <w:tc>
          <w:tcPr>
            <w:tcW w:w="256" w:type="pct"/>
          </w:tcPr>
          <w:p w14:paraId="0A3D25E8" w14:textId="77777777" w:rsidR="00691BA5" w:rsidRPr="009C4175" w:rsidRDefault="00691BA5" w:rsidP="00691BA5">
            <w:pPr>
              <w:jc w:val="center"/>
            </w:pPr>
            <w:r>
              <w:t>U</w:t>
            </w:r>
          </w:p>
        </w:tc>
        <w:tc>
          <w:tcPr>
            <w:tcW w:w="218" w:type="pct"/>
          </w:tcPr>
          <w:p w14:paraId="66E3F917" w14:textId="77777777" w:rsidR="00691BA5" w:rsidRPr="009C4175" w:rsidRDefault="00691BA5" w:rsidP="00691BA5">
            <w:pPr>
              <w:jc w:val="center"/>
            </w:pPr>
            <w:r>
              <w:t>6</w:t>
            </w:r>
          </w:p>
        </w:tc>
      </w:tr>
      <w:tr w:rsidR="00691BA5" w:rsidRPr="009C4175" w14:paraId="1851865D" w14:textId="77777777" w:rsidTr="00691BA5">
        <w:trPr>
          <w:trHeight w:val="283"/>
          <w:jc w:val="center"/>
        </w:trPr>
        <w:tc>
          <w:tcPr>
            <w:tcW w:w="309" w:type="pct"/>
          </w:tcPr>
          <w:p w14:paraId="3C51B35C" w14:textId="77777777" w:rsidR="00691BA5" w:rsidRPr="009C4175" w:rsidRDefault="00691BA5" w:rsidP="00691BA5">
            <w:pPr>
              <w:jc w:val="center"/>
            </w:pPr>
          </w:p>
        </w:tc>
        <w:tc>
          <w:tcPr>
            <w:tcW w:w="189" w:type="pct"/>
          </w:tcPr>
          <w:p w14:paraId="255AA398" w14:textId="77777777" w:rsidR="00691BA5" w:rsidRPr="009C4175" w:rsidRDefault="00691BA5" w:rsidP="00691BA5">
            <w:pPr>
              <w:jc w:val="center"/>
            </w:pPr>
            <w:r w:rsidRPr="009C4175">
              <w:t>b.</w:t>
            </w:r>
          </w:p>
        </w:tc>
        <w:tc>
          <w:tcPr>
            <w:tcW w:w="3832" w:type="pct"/>
            <w:vAlign w:val="center"/>
          </w:tcPr>
          <w:p w14:paraId="2142C986" w14:textId="77777777" w:rsidR="00691BA5" w:rsidRPr="00E2167B" w:rsidRDefault="00691BA5" w:rsidP="00691BA5">
            <w:pPr>
              <w:jc w:val="both"/>
            </w:pPr>
            <w:r w:rsidRPr="00E2167B">
              <w:t>Describe the operation of Bluetooth technology and evaluate its suitability for short-range communication in WSNs.</w:t>
            </w:r>
          </w:p>
        </w:tc>
        <w:tc>
          <w:tcPr>
            <w:tcW w:w="196" w:type="pct"/>
          </w:tcPr>
          <w:p w14:paraId="1A39E237" w14:textId="77777777" w:rsidR="00691BA5" w:rsidRPr="009C4175" w:rsidRDefault="00691BA5" w:rsidP="00691BA5">
            <w:pPr>
              <w:jc w:val="center"/>
            </w:pPr>
            <w:r w:rsidRPr="009C4175">
              <w:t>CO5</w:t>
            </w:r>
          </w:p>
        </w:tc>
        <w:tc>
          <w:tcPr>
            <w:tcW w:w="256" w:type="pct"/>
          </w:tcPr>
          <w:p w14:paraId="39A804DD" w14:textId="77777777" w:rsidR="00691BA5" w:rsidRPr="009C4175" w:rsidRDefault="00691BA5" w:rsidP="00691BA5">
            <w:pPr>
              <w:jc w:val="center"/>
            </w:pPr>
            <w:r>
              <w:t>U</w:t>
            </w:r>
          </w:p>
        </w:tc>
        <w:tc>
          <w:tcPr>
            <w:tcW w:w="218" w:type="pct"/>
          </w:tcPr>
          <w:p w14:paraId="7DCF648E" w14:textId="77777777" w:rsidR="00691BA5" w:rsidRPr="009C4175" w:rsidRDefault="00691BA5" w:rsidP="00691BA5">
            <w:pPr>
              <w:jc w:val="center"/>
            </w:pPr>
            <w:r>
              <w:t>6</w:t>
            </w:r>
          </w:p>
        </w:tc>
      </w:tr>
      <w:tr w:rsidR="00691BA5" w:rsidRPr="009C4175" w14:paraId="6646DB1F" w14:textId="77777777" w:rsidTr="00691BA5">
        <w:trPr>
          <w:trHeight w:val="283"/>
          <w:jc w:val="center"/>
        </w:trPr>
        <w:tc>
          <w:tcPr>
            <w:tcW w:w="309" w:type="pct"/>
          </w:tcPr>
          <w:p w14:paraId="0A9C4B1F" w14:textId="77777777" w:rsidR="00691BA5" w:rsidRPr="009C4175" w:rsidRDefault="00691BA5" w:rsidP="00691BA5">
            <w:pPr>
              <w:jc w:val="center"/>
            </w:pPr>
          </w:p>
        </w:tc>
        <w:tc>
          <w:tcPr>
            <w:tcW w:w="189" w:type="pct"/>
          </w:tcPr>
          <w:p w14:paraId="28FA939E" w14:textId="77777777" w:rsidR="00691BA5" w:rsidRPr="009C4175" w:rsidRDefault="00691BA5" w:rsidP="00691BA5">
            <w:pPr>
              <w:jc w:val="center"/>
            </w:pPr>
          </w:p>
        </w:tc>
        <w:tc>
          <w:tcPr>
            <w:tcW w:w="3832" w:type="pct"/>
          </w:tcPr>
          <w:p w14:paraId="2FFDE672" w14:textId="77777777" w:rsidR="00691BA5" w:rsidRPr="009C4175" w:rsidRDefault="00691BA5" w:rsidP="00691BA5"/>
        </w:tc>
        <w:tc>
          <w:tcPr>
            <w:tcW w:w="196" w:type="pct"/>
          </w:tcPr>
          <w:p w14:paraId="3A7E7948" w14:textId="77777777" w:rsidR="00691BA5" w:rsidRPr="009C4175" w:rsidRDefault="00691BA5" w:rsidP="00691BA5">
            <w:pPr>
              <w:jc w:val="center"/>
            </w:pPr>
          </w:p>
        </w:tc>
        <w:tc>
          <w:tcPr>
            <w:tcW w:w="256" w:type="pct"/>
          </w:tcPr>
          <w:p w14:paraId="20FF9F24" w14:textId="77777777" w:rsidR="00691BA5" w:rsidRPr="009C4175" w:rsidRDefault="00691BA5" w:rsidP="00691BA5">
            <w:pPr>
              <w:jc w:val="center"/>
            </w:pPr>
          </w:p>
        </w:tc>
        <w:tc>
          <w:tcPr>
            <w:tcW w:w="218" w:type="pct"/>
          </w:tcPr>
          <w:p w14:paraId="0988F5B5" w14:textId="77777777" w:rsidR="00691BA5" w:rsidRPr="009C4175" w:rsidRDefault="00691BA5" w:rsidP="00691BA5">
            <w:pPr>
              <w:jc w:val="center"/>
            </w:pPr>
          </w:p>
        </w:tc>
      </w:tr>
      <w:tr w:rsidR="00691BA5" w:rsidRPr="009C4175" w14:paraId="235FF02C" w14:textId="77777777" w:rsidTr="00691BA5">
        <w:trPr>
          <w:trHeight w:val="283"/>
          <w:jc w:val="center"/>
        </w:trPr>
        <w:tc>
          <w:tcPr>
            <w:tcW w:w="309" w:type="pct"/>
          </w:tcPr>
          <w:p w14:paraId="47512135" w14:textId="77777777" w:rsidR="00691BA5" w:rsidRPr="009C4175" w:rsidRDefault="00691BA5" w:rsidP="00691BA5">
            <w:pPr>
              <w:jc w:val="center"/>
            </w:pPr>
            <w:r w:rsidRPr="009C4175">
              <w:t>22.</w:t>
            </w:r>
          </w:p>
        </w:tc>
        <w:tc>
          <w:tcPr>
            <w:tcW w:w="189" w:type="pct"/>
          </w:tcPr>
          <w:p w14:paraId="0E73CC24" w14:textId="77777777" w:rsidR="00691BA5" w:rsidRPr="009C4175" w:rsidRDefault="00691BA5" w:rsidP="00691BA5">
            <w:pPr>
              <w:jc w:val="center"/>
            </w:pPr>
          </w:p>
        </w:tc>
        <w:tc>
          <w:tcPr>
            <w:tcW w:w="3832" w:type="pct"/>
            <w:vAlign w:val="center"/>
          </w:tcPr>
          <w:p w14:paraId="0B6B4B69" w14:textId="77777777" w:rsidR="00691BA5" w:rsidRPr="009C4175" w:rsidRDefault="00691BA5" w:rsidP="00691BA5">
            <w:r w:rsidRPr="003565A9">
              <w:t>Discuss the following Routing protocols in detail. (i) Flat-routing Protocol (ii) Hierarchical-routing Protocol (iii) Location-based routing Protocol</w:t>
            </w:r>
          </w:p>
        </w:tc>
        <w:tc>
          <w:tcPr>
            <w:tcW w:w="196" w:type="pct"/>
          </w:tcPr>
          <w:p w14:paraId="2E38B5D1" w14:textId="77777777" w:rsidR="00691BA5" w:rsidRPr="009C4175" w:rsidRDefault="00691BA5" w:rsidP="00691BA5">
            <w:pPr>
              <w:jc w:val="center"/>
            </w:pPr>
            <w:r w:rsidRPr="009C4175">
              <w:t>CO</w:t>
            </w:r>
            <w:r>
              <w:t>2</w:t>
            </w:r>
          </w:p>
        </w:tc>
        <w:tc>
          <w:tcPr>
            <w:tcW w:w="256" w:type="pct"/>
          </w:tcPr>
          <w:p w14:paraId="50A3CF05" w14:textId="77777777" w:rsidR="00691BA5" w:rsidRPr="009C4175" w:rsidRDefault="00691BA5" w:rsidP="00691BA5">
            <w:pPr>
              <w:jc w:val="center"/>
            </w:pPr>
            <w:r>
              <w:t>U</w:t>
            </w:r>
          </w:p>
        </w:tc>
        <w:tc>
          <w:tcPr>
            <w:tcW w:w="218" w:type="pct"/>
          </w:tcPr>
          <w:p w14:paraId="3749C038" w14:textId="77777777" w:rsidR="00691BA5" w:rsidRPr="009C4175" w:rsidRDefault="00691BA5" w:rsidP="00691BA5">
            <w:pPr>
              <w:jc w:val="center"/>
            </w:pPr>
            <w:r w:rsidRPr="009C4175">
              <w:t>12</w:t>
            </w:r>
          </w:p>
        </w:tc>
      </w:tr>
      <w:tr w:rsidR="00691BA5" w:rsidRPr="009C4175" w14:paraId="2D9987EC" w14:textId="77777777" w:rsidTr="00691BA5">
        <w:trPr>
          <w:trHeight w:val="283"/>
          <w:jc w:val="center"/>
        </w:trPr>
        <w:tc>
          <w:tcPr>
            <w:tcW w:w="309" w:type="pct"/>
          </w:tcPr>
          <w:p w14:paraId="328D9AEE" w14:textId="77777777" w:rsidR="00691BA5" w:rsidRPr="009C4175" w:rsidRDefault="00691BA5" w:rsidP="00691BA5">
            <w:pPr>
              <w:jc w:val="center"/>
            </w:pPr>
          </w:p>
        </w:tc>
        <w:tc>
          <w:tcPr>
            <w:tcW w:w="189" w:type="pct"/>
          </w:tcPr>
          <w:p w14:paraId="7D7D7938" w14:textId="77777777" w:rsidR="00691BA5" w:rsidRPr="009C4175" w:rsidRDefault="00691BA5" w:rsidP="00691BA5">
            <w:pPr>
              <w:jc w:val="center"/>
            </w:pPr>
          </w:p>
        </w:tc>
        <w:tc>
          <w:tcPr>
            <w:tcW w:w="3832" w:type="pct"/>
            <w:vAlign w:val="center"/>
          </w:tcPr>
          <w:p w14:paraId="51A0549A" w14:textId="77777777" w:rsidR="00691BA5" w:rsidRPr="009C4175" w:rsidRDefault="00691BA5" w:rsidP="00691BA5"/>
        </w:tc>
        <w:tc>
          <w:tcPr>
            <w:tcW w:w="196" w:type="pct"/>
          </w:tcPr>
          <w:p w14:paraId="0EDA6A25" w14:textId="77777777" w:rsidR="00691BA5" w:rsidRPr="009C4175" w:rsidRDefault="00691BA5" w:rsidP="00691BA5">
            <w:pPr>
              <w:jc w:val="center"/>
            </w:pPr>
          </w:p>
        </w:tc>
        <w:tc>
          <w:tcPr>
            <w:tcW w:w="256" w:type="pct"/>
          </w:tcPr>
          <w:p w14:paraId="6C26CAE1" w14:textId="77777777" w:rsidR="00691BA5" w:rsidRPr="009C4175" w:rsidRDefault="00691BA5" w:rsidP="00691BA5">
            <w:pPr>
              <w:jc w:val="center"/>
            </w:pPr>
          </w:p>
        </w:tc>
        <w:tc>
          <w:tcPr>
            <w:tcW w:w="218" w:type="pct"/>
          </w:tcPr>
          <w:p w14:paraId="274217D8" w14:textId="77777777" w:rsidR="00691BA5" w:rsidRPr="009C4175" w:rsidRDefault="00691BA5" w:rsidP="00691BA5">
            <w:pPr>
              <w:jc w:val="center"/>
            </w:pPr>
          </w:p>
        </w:tc>
      </w:tr>
      <w:tr w:rsidR="00691BA5" w:rsidRPr="009C4175" w14:paraId="4F4399FC" w14:textId="77777777" w:rsidTr="00691BA5">
        <w:trPr>
          <w:trHeight w:val="283"/>
          <w:jc w:val="center"/>
        </w:trPr>
        <w:tc>
          <w:tcPr>
            <w:tcW w:w="309" w:type="pct"/>
          </w:tcPr>
          <w:p w14:paraId="76002307" w14:textId="77777777" w:rsidR="00691BA5" w:rsidRPr="009C4175" w:rsidRDefault="00691BA5" w:rsidP="00691BA5">
            <w:pPr>
              <w:jc w:val="center"/>
            </w:pPr>
            <w:r w:rsidRPr="009C4175">
              <w:t>23.</w:t>
            </w:r>
          </w:p>
        </w:tc>
        <w:tc>
          <w:tcPr>
            <w:tcW w:w="189" w:type="pct"/>
          </w:tcPr>
          <w:p w14:paraId="7E4CA984" w14:textId="77777777" w:rsidR="00691BA5" w:rsidRPr="009C4175" w:rsidRDefault="00691BA5" w:rsidP="00691BA5">
            <w:pPr>
              <w:jc w:val="center"/>
            </w:pPr>
          </w:p>
        </w:tc>
        <w:tc>
          <w:tcPr>
            <w:tcW w:w="3832" w:type="pct"/>
            <w:vAlign w:val="center"/>
          </w:tcPr>
          <w:p w14:paraId="5E103565" w14:textId="77777777" w:rsidR="00691BA5" w:rsidRDefault="00691BA5" w:rsidP="00691BA5">
            <w:r w:rsidRPr="00E2167B">
              <w:t xml:space="preserve">Estimate the position of an unknown object using the following methods: </w:t>
            </w:r>
          </w:p>
          <w:p w14:paraId="2EDD5B0E" w14:textId="77777777" w:rsidR="00691BA5" w:rsidRPr="009C4175" w:rsidRDefault="00691BA5" w:rsidP="00691BA5">
            <w:pPr>
              <w:jc w:val="both"/>
            </w:pPr>
            <w:r w:rsidRPr="00E2167B">
              <w:t>(i) Trilateration, and (ii) Multilateration.</w:t>
            </w:r>
          </w:p>
        </w:tc>
        <w:tc>
          <w:tcPr>
            <w:tcW w:w="196" w:type="pct"/>
          </w:tcPr>
          <w:p w14:paraId="7CFAE91F" w14:textId="77777777" w:rsidR="00691BA5" w:rsidRPr="009C4175" w:rsidRDefault="00691BA5" w:rsidP="00691BA5">
            <w:pPr>
              <w:jc w:val="center"/>
            </w:pPr>
            <w:r w:rsidRPr="009C4175">
              <w:t>CO</w:t>
            </w:r>
            <w:r>
              <w:t>4</w:t>
            </w:r>
          </w:p>
        </w:tc>
        <w:tc>
          <w:tcPr>
            <w:tcW w:w="256" w:type="pct"/>
          </w:tcPr>
          <w:p w14:paraId="40CE3D94" w14:textId="77777777" w:rsidR="00691BA5" w:rsidRPr="009C4175" w:rsidRDefault="00691BA5" w:rsidP="00691BA5">
            <w:pPr>
              <w:jc w:val="center"/>
            </w:pPr>
            <w:r>
              <w:t>An</w:t>
            </w:r>
          </w:p>
        </w:tc>
        <w:tc>
          <w:tcPr>
            <w:tcW w:w="218" w:type="pct"/>
          </w:tcPr>
          <w:p w14:paraId="431D1F39" w14:textId="77777777" w:rsidR="00691BA5" w:rsidRPr="009C4175" w:rsidRDefault="00691BA5" w:rsidP="00691BA5">
            <w:pPr>
              <w:jc w:val="center"/>
            </w:pPr>
            <w:r w:rsidRPr="009C4175">
              <w:t>12</w:t>
            </w:r>
          </w:p>
        </w:tc>
      </w:tr>
      <w:tr w:rsidR="00691BA5" w:rsidRPr="009C4175" w14:paraId="4A509796" w14:textId="77777777" w:rsidTr="00691BA5">
        <w:trPr>
          <w:trHeight w:val="550"/>
          <w:jc w:val="center"/>
        </w:trPr>
        <w:tc>
          <w:tcPr>
            <w:tcW w:w="5000" w:type="pct"/>
            <w:gridSpan w:val="6"/>
            <w:vAlign w:val="center"/>
          </w:tcPr>
          <w:p w14:paraId="6F772EF0" w14:textId="77777777" w:rsidR="00691BA5" w:rsidRPr="009C4175" w:rsidRDefault="00691BA5" w:rsidP="00691BA5">
            <w:pPr>
              <w:jc w:val="center"/>
              <w:rPr>
                <w:b/>
                <w:bCs/>
              </w:rPr>
            </w:pPr>
            <w:r w:rsidRPr="009C4175">
              <w:rPr>
                <w:b/>
                <w:bCs/>
              </w:rPr>
              <w:t>COMPULSORY QUESTION</w:t>
            </w:r>
          </w:p>
        </w:tc>
      </w:tr>
      <w:tr w:rsidR="00691BA5" w:rsidRPr="009C4175" w14:paraId="3B4191DB" w14:textId="77777777" w:rsidTr="00691BA5">
        <w:trPr>
          <w:trHeight w:val="283"/>
          <w:jc w:val="center"/>
        </w:trPr>
        <w:tc>
          <w:tcPr>
            <w:tcW w:w="309" w:type="pct"/>
          </w:tcPr>
          <w:p w14:paraId="10D42CA3" w14:textId="77777777" w:rsidR="00691BA5" w:rsidRPr="009C4175" w:rsidRDefault="00691BA5" w:rsidP="00691BA5">
            <w:pPr>
              <w:jc w:val="center"/>
            </w:pPr>
            <w:r w:rsidRPr="009C4175">
              <w:t>24.</w:t>
            </w:r>
          </w:p>
        </w:tc>
        <w:tc>
          <w:tcPr>
            <w:tcW w:w="189" w:type="pct"/>
          </w:tcPr>
          <w:p w14:paraId="36C12635" w14:textId="77777777" w:rsidR="00691BA5" w:rsidRPr="009C4175" w:rsidRDefault="00691BA5" w:rsidP="00691BA5">
            <w:pPr>
              <w:jc w:val="center"/>
            </w:pPr>
            <w:r w:rsidRPr="009C4175">
              <w:t>a.</w:t>
            </w:r>
          </w:p>
        </w:tc>
        <w:tc>
          <w:tcPr>
            <w:tcW w:w="3832" w:type="pct"/>
          </w:tcPr>
          <w:p w14:paraId="2AE3938D" w14:textId="77777777" w:rsidR="00691BA5" w:rsidRPr="00B70022" w:rsidRDefault="00691BA5" w:rsidP="00691BA5">
            <w:r w:rsidRPr="00B70022">
              <w:t>Explain the key components of the security architecture in EDGE networks and discuss their roles in ensuring network security.</w:t>
            </w:r>
          </w:p>
        </w:tc>
        <w:tc>
          <w:tcPr>
            <w:tcW w:w="196" w:type="pct"/>
          </w:tcPr>
          <w:p w14:paraId="77A048F5" w14:textId="77777777" w:rsidR="00691BA5" w:rsidRPr="009C4175" w:rsidRDefault="00691BA5" w:rsidP="00691BA5">
            <w:pPr>
              <w:jc w:val="center"/>
            </w:pPr>
            <w:r w:rsidRPr="009C4175">
              <w:t>CO6</w:t>
            </w:r>
          </w:p>
        </w:tc>
        <w:tc>
          <w:tcPr>
            <w:tcW w:w="256" w:type="pct"/>
          </w:tcPr>
          <w:p w14:paraId="5B1BDCCF" w14:textId="77777777" w:rsidR="00691BA5" w:rsidRPr="009C4175" w:rsidRDefault="00691BA5" w:rsidP="00691BA5">
            <w:pPr>
              <w:jc w:val="center"/>
            </w:pPr>
            <w:r>
              <w:t>A</w:t>
            </w:r>
          </w:p>
        </w:tc>
        <w:tc>
          <w:tcPr>
            <w:tcW w:w="218" w:type="pct"/>
          </w:tcPr>
          <w:p w14:paraId="56F2CA23" w14:textId="77777777" w:rsidR="00691BA5" w:rsidRPr="009C4175" w:rsidRDefault="00691BA5" w:rsidP="00691BA5">
            <w:pPr>
              <w:jc w:val="center"/>
            </w:pPr>
            <w:r w:rsidRPr="009C4175">
              <w:t>1</w:t>
            </w:r>
            <w:r>
              <w:t>0</w:t>
            </w:r>
          </w:p>
        </w:tc>
      </w:tr>
      <w:tr w:rsidR="00691BA5" w:rsidRPr="009C4175" w14:paraId="202C2024" w14:textId="77777777" w:rsidTr="00691BA5">
        <w:trPr>
          <w:trHeight w:val="283"/>
          <w:jc w:val="center"/>
        </w:trPr>
        <w:tc>
          <w:tcPr>
            <w:tcW w:w="309" w:type="pct"/>
          </w:tcPr>
          <w:p w14:paraId="5D856309" w14:textId="77777777" w:rsidR="00691BA5" w:rsidRPr="009C4175" w:rsidRDefault="00691BA5" w:rsidP="00691BA5">
            <w:pPr>
              <w:jc w:val="center"/>
            </w:pPr>
          </w:p>
        </w:tc>
        <w:tc>
          <w:tcPr>
            <w:tcW w:w="189" w:type="pct"/>
          </w:tcPr>
          <w:p w14:paraId="6135405C" w14:textId="77777777" w:rsidR="00691BA5" w:rsidRPr="009C4175" w:rsidRDefault="00691BA5" w:rsidP="00691BA5">
            <w:pPr>
              <w:jc w:val="center"/>
            </w:pPr>
            <w:r w:rsidRPr="009C4175">
              <w:t>b.</w:t>
            </w:r>
          </w:p>
        </w:tc>
        <w:tc>
          <w:tcPr>
            <w:tcW w:w="3832" w:type="pct"/>
          </w:tcPr>
          <w:p w14:paraId="52F2FF6F" w14:textId="77777777" w:rsidR="00691BA5" w:rsidRPr="009C4175" w:rsidRDefault="00691BA5" w:rsidP="00691BA5">
            <w:pPr>
              <w:rPr>
                <w:bCs/>
              </w:rPr>
            </w:pPr>
            <w:r>
              <w:rPr>
                <w:bCs/>
              </w:rPr>
              <w:t>I</w:t>
            </w:r>
            <w:r w:rsidRPr="003565A9">
              <w:rPr>
                <w:bCs/>
              </w:rPr>
              <w:t>l</w:t>
            </w:r>
            <w:r>
              <w:rPr>
                <w:bCs/>
              </w:rPr>
              <w:t>l</w:t>
            </w:r>
            <w:r w:rsidRPr="003565A9">
              <w:rPr>
                <w:bCs/>
              </w:rPr>
              <w:t>ustrate any two application</w:t>
            </w:r>
            <w:r>
              <w:rPr>
                <w:bCs/>
              </w:rPr>
              <w:t>s</w:t>
            </w:r>
            <w:r w:rsidRPr="003565A9">
              <w:rPr>
                <w:bCs/>
              </w:rPr>
              <w:t xml:space="preserve"> of wireless sensor networks in agriculture.</w:t>
            </w:r>
          </w:p>
        </w:tc>
        <w:tc>
          <w:tcPr>
            <w:tcW w:w="196" w:type="pct"/>
          </w:tcPr>
          <w:p w14:paraId="4F3E2262" w14:textId="77777777" w:rsidR="00691BA5" w:rsidRPr="009C4175" w:rsidRDefault="00691BA5" w:rsidP="00691BA5">
            <w:pPr>
              <w:jc w:val="center"/>
            </w:pPr>
            <w:r w:rsidRPr="009C4175">
              <w:t>CO6</w:t>
            </w:r>
          </w:p>
        </w:tc>
        <w:tc>
          <w:tcPr>
            <w:tcW w:w="256" w:type="pct"/>
          </w:tcPr>
          <w:p w14:paraId="1DB9FA5F" w14:textId="77777777" w:rsidR="00691BA5" w:rsidRPr="009C4175" w:rsidRDefault="00691BA5" w:rsidP="00691BA5">
            <w:pPr>
              <w:jc w:val="center"/>
            </w:pPr>
            <w:r>
              <w:t>A</w:t>
            </w:r>
          </w:p>
        </w:tc>
        <w:tc>
          <w:tcPr>
            <w:tcW w:w="218" w:type="pct"/>
          </w:tcPr>
          <w:p w14:paraId="02C6D027" w14:textId="77777777" w:rsidR="00691BA5" w:rsidRPr="009C4175" w:rsidRDefault="00691BA5" w:rsidP="00691BA5">
            <w:pPr>
              <w:jc w:val="center"/>
            </w:pPr>
            <w:r>
              <w:t>2</w:t>
            </w:r>
          </w:p>
        </w:tc>
      </w:tr>
    </w:tbl>
    <w:p w14:paraId="57D9D2DB" w14:textId="77777777" w:rsidR="00691BA5" w:rsidRDefault="00691BA5" w:rsidP="002E336A"/>
    <w:p w14:paraId="5A7AFADE" w14:textId="77777777" w:rsidR="00691BA5" w:rsidRDefault="00691BA5"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AF6F249" w14:textId="77777777" w:rsidR="00691BA5" w:rsidRDefault="00691BA5" w:rsidP="002E336A"/>
    <w:tbl>
      <w:tblPr>
        <w:tblStyle w:val="TableGrid"/>
        <w:tblW w:w="10490" w:type="dxa"/>
        <w:tblInd w:w="-714" w:type="dxa"/>
        <w:tblLook w:val="04A0" w:firstRow="1" w:lastRow="0" w:firstColumn="1" w:lastColumn="0" w:noHBand="0" w:noVBand="1"/>
      </w:tblPr>
      <w:tblGrid>
        <w:gridCol w:w="670"/>
        <w:gridCol w:w="9820"/>
      </w:tblGrid>
      <w:tr w:rsidR="00691BA5" w14:paraId="4B101AE8" w14:textId="77777777" w:rsidTr="00517D3B">
        <w:trPr>
          <w:trHeight w:val="283"/>
        </w:trPr>
        <w:tc>
          <w:tcPr>
            <w:tcW w:w="670" w:type="dxa"/>
          </w:tcPr>
          <w:p w14:paraId="2EB9B9FB" w14:textId="77777777" w:rsidR="00691BA5" w:rsidRPr="0051318C" w:rsidRDefault="00691BA5" w:rsidP="00517D3B">
            <w:pPr>
              <w:jc w:val="center"/>
              <w:rPr>
                <w:sz w:val="22"/>
                <w:szCs w:val="22"/>
              </w:rPr>
            </w:pPr>
          </w:p>
        </w:tc>
        <w:tc>
          <w:tcPr>
            <w:tcW w:w="9820" w:type="dxa"/>
          </w:tcPr>
          <w:p w14:paraId="26209565" w14:textId="77777777" w:rsidR="00691BA5" w:rsidRPr="0051318C" w:rsidRDefault="00691BA5" w:rsidP="00517D3B">
            <w:pPr>
              <w:jc w:val="center"/>
              <w:rPr>
                <w:b/>
                <w:sz w:val="22"/>
                <w:szCs w:val="22"/>
              </w:rPr>
            </w:pPr>
            <w:r w:rsidRPr="0051318C">
              <w:rPr>
                <w:b/>
                <w:sz w:val="22"/>
                <w:szCs w:val="22"/>
              </w:rPr>
              <w:t>COURSE OUTCOMES</w:t>
            </w:r>
          </w:p>
        </w:tc>
      </w:tr>
      <w:tr w:rsidR="00691BA5" w14:paraId="28391829" w14:textId="77777777" w:rsidTr="00F94208">
        <w:trPr>
          <w:trHeight w:val="283"/>
        </w:trPr>
        <w:tc>
          <w:tcPr>
            <w:tcW w:w="670" w:type="dxa"/>
          </w:tcPr>
          <w:p w14:paraId="43E5209B" w14:textId="77777777" w:rsidR="00691BA5" w:rsidRPr="00302FF6" w:rsidRDefault="00691BA5" w:rsidP="00517D3B">
            <w:pPr>
              <w:jc w:val="center"/>
              <w:rPr>
                <w:b/>
                <w:bCs/>
                <w:sz w:val="22"/>
                <w:szCs w:val="22"/>
              </w:rPr>
            </w:pPr>
            <w:r w:rsidRPr="00302FF6">
              <w:rPr>
                <w:b/>
                <w:bCs/>
                <w:sz w:val="22"/>
                <w:szCs w:val="22"/>
              </w:rPr>
              <w:t>CO1</w:t>
            </w:r>
          </w:p>
        </w:tc>
        <w:tc>
          <w:tcPr>
            <w:tcW w:w="9820" w:type="dxa"/>
          </w:tcPr>
          <w:p w14:paraId="4820AA7B" w14:textId="77777777" w:rsidR="00691BA5" w:rsidRPr="0051318C" w:rsidRDefault="00691BA5" w:rsidP="00691BA5">
            <w:pPr>
              <w:autoSpaceDE w:val="0"/>
              <w:autoSpaceDN w:val="0"/>
              <w:adjustRightInd w:val="0"/>
              <w:spacing w:after="12"/>
              <w:jc w:val="both"/>
              <w:rPr>
                <w:sz w:val="22"/>
                <w:szCs w:val="22"/>
              </w:rPr>
            </w:pPr>
            <w:r>
              <w:rPr>
                <w:color w:val="000000"/>
              </w:rPr>
              <w:t>U</w:t>
            </w:r>
            <w:r w:rsidRPr="00716E42">
              <w:rPr>
                <w:color w:val="000000"/>
              </w:rPr>
              <w:t>nderstand the concepts of sensor network</w:t>
            </w:r>
            <w:r>
              <w:rPr>
                <w:color w:val="000000"/>
              </w:rPr>
              <w:t xml:space="preserve"> architecture.</w:t>
            </w:r>
          </w:p>
        </w:tc>
      </w:tr>
      <w:tr w:rsidR="00691BA5" w14:paraId="7C36251E" w14:textId="77777777" w:rsidTr="00F94208">
        <w:trPr>
          <w:trHeight w:val="283"/>
        </w:trPr>
        <w:tc>
          <w:tcPr>
            <w:tcW w:w="670" w:type="dxa"/>
          </w:tcPr>
          <w:p w14:paraId="3160B0D1" w14:textId="77777777" w:rsidR="00691BA5" w:rsidRPr="00302FF6" w:rsidRDefault="00691BA5" w:rsidP="00517D3B">
            <w:pPr>
              <w:jc w:val="center"/>
              <w:rPr>
                <w:b/>
                <w:bCs/>
                <w:sz w:val="22"/>
                <w:szCs w:val="22"/>
              </w:rPr>
            </w:pPr>
            <w:r w:rsidRPr="00302FF6">
              <w:rPr>
                <w:b/>
                <w:bCs/>
                <w:sz w:val="22"/>
                <w:szCs w:val="22"/>
              </w:rPr>
              <w:t>CO2</w:t>
            </w:r>
          </w:p>
        </w:tc>
        <w:tc>
          <w:tcPr>
            <w:tcW w:w="9820" w:type="dxa"/>
          </w:tcPr>
          <w:p w14:paraId="656C062F" w14:textId="77777777" w:rsidR="00691BA5" w:rsidRPr="0051318C" w:rsidRDefault="00691BA5" w:rsidP="00691BA5">
            <w:pPr>
              <w:autoSpaceDE w:val="0"/>
              <w:autoSpaceDN w:val="0"/>
              <w:adjustRightInd w:val="0"/>
              <w:spacing w:after="12"/>
              <w:rPr>
                <w:sz w:val="22"/>
                <w:szCs w:val="22"/>
              </w:rPr>
            </w:pPr>
            <w:r>
              <w:rPr>
                <w:color w:val="000000"/>
              </w:rPr>
              <w:t>Categorize the</w:t>
            </w:r>
            <w:r w:rsidRPr="00716E42">
              <w:rPr>
                <w:color w:val="000000"/>
              </w:rPr>
              <w:t xml:space="preserve"> different types of protocols</w:t>
            </w:r>
            <w:r>
              <w:rPr>
                <w:color w:val="000000"/>
              </w:rPr>
              <w:t>.</w:t>
            </w:r>
          </w:p>
        </w:tc>
      </w:tr>
      <w:tr w:rsidR="00691BA5" w14:paraId="32536B51" w14:textId="77777777" w:rsidTr="00F94208">
        <w:trPr>
          <w:trHeight w:val="283"/>
        </w:trPr>
        <w:tc>
          <w:tcPr>
            <w:tcW w:w="670" w:type="dxa"/>
          </w:tcPr>
          <w:p w14:paraId="443AED41" w14:textId="77777777" w:rsidR="00691BA5" w:rsidRPr="00302FF6" w:rsidRDefault="00691BA5" w:rsidP="00517D3B">
            <w:pPr>
              <w:jc w:val="center"/>
              <w:rPr>
                <w:b/>
                <w:bCs/>
                <w:sz w:val="22"/>
                <w:szCs w:val="22"/>
              </w:rPr>
            </w:pPr>
            <w:r w:rsidRPr="00302FF6">
              <w:rPr>
                <w:b/>
                <w:bCs/>
                <w:sz w:val="22"/>
                <w:szCs w:val="22"/>
              </w:rPr>
              <w:t>CO3</w:t>
            </w:r>
          </w:p>
        </w:tc>
        <w:tc>
          <w:tcPr>
            <w:tcW w:w="9820" w:type="dxa"/>
          </w:tcPr>
          <w:p w14:paraId="23ACAC1C" w14:textId="77777777" w:rsidR="00691BA5" w:rsidRPr="0051318C" w:rsidRDefault="00691BA5" w:rsidP="00691BA5">
            <w:pPr>
              <w:jc w:val="both"/>
              <w:rPr>
                <w:sz w:val="22"/>
                <w:szCs w:val="22"/>
              </w:rPr>
            </w:pPr>
            <w:r>
              <w:rPr>
                <w:color w:val="000000"/>
              </w:rPr>
              <w:t>A</w:t>
            </w:r>
            <w:r w:rsidRPr="00716E42">
              <w:rPr>
                <w:color w:val="000000"/>
              </w:rPr>
              <w:t>cquire knowledge in IEEE 802.15.4 standards for Wireless Sensor Networks</w:t>
            </w:r>
            <w:r>
              <w:rPr>
                <w:color w:val="000000"/>
              </w:rPr>
              <w:t>.</w:t>
            </w:r>
          </w:p>
        </w:tc>
      </w:tr>
      <w:tr w:rsidR="00691BA5" w14:paraId="635E3DFF" w14:textId="77777777" w:rsidTr="00F94208">
        <w:trPr>
          <w:trHeight w:val="283"/>
        </w:trPr>
        <w:tc>
          <w:tcPr>
            <w:tcW w:w="670" w:type="dxa"/>
          </w:tcPr>
          <w:p w14:paraId="4548BE4B" w14:textId="77777777" w:rsidR="00691BA5" w:rsidRPr="00302FF6" w:rsidRDefault="00691BA5" w:rsidP="00517D3B">
            <w:pPr>
              <w:jc w:val="center"/>
              <w:rPr>
                <w:b/>
                <w:bCs/>
                <w:sz w:val="22"/>
                <w:szCs w:val="22"/>
              </w:rPr>
            </w:pPr>
            <w:r w:rsidRPr="00302FF6">
              <w:rPr>
                <w:b/>
                <w:bCs/>
                <w:sz w:val="22"/>
                <w:szCs w:val="22"/>
              </w:rPr>
              <w:t>CO4</w:t>
            </w:r>
          </w:p>
        </w:tc>
        <w:tc>
          <w:tcPr>
            <w:tcW w:w="9820" w:type="dxa"/>
          </w:tcPr>
          <w:p w14:paraId="12B9221C" w14:textId="77777777" w:rsidR="00691BA5" w:rsidRPr="0051318C" w:rsidRDefault="00691BA5" w:rsidP="00691BA5">
            <w:pPr>
              <w:autoSpaceDE w:val="0"/>
              <w:autoSpaceDN w:val="0"/>
              <w:adjustRightInd w:val="0"/>
              <w:rPr>
                <w:sz w:val="22"/>
                <w:szCs w:val="22"/>
              </w:rPr>
            </w:pPr>
            <w:r>
              <w:rPr>
                <w:color w:val="000000"/>
              </w:rPr>
              <w:t>U</w:t>
            </w:r>
            <w:r w:rsidRPr="00716E42">
              <w:rPr>
                <w:color w:val="000000"/>
              </w:rPr>
              <w:t>nderstand different tracking techniques</w:t>
            </w:r>
            <w:r>
              <w:rPr>
                <w:color w:val="000000"/>
              </w:rPr>
              <w:t>.</w:t>
            </w:r>
          </w:p>
        </w:tc>
      </w:tr>
      <w:tr w:rsidR="00691BA5" w14:paraId="5E014561" w14:textId="77777777" w:rsidTr="00F94208">
        <w:trPr>
          <w:trHeight w:val="283"/>
        </w:trPr>
        <w:tc>
          <w:tcPr>
            <w:tcW w:w="670" w:type="dxa"/>
          </w:tcPr>
          <w:p w14:paraId="317D57D3" w14:textId="77777777" w:rsidR="00691BA5" w:rsidRPr="00302FF6" w:rsidRDefault="00691BA5" w:rsidP="00517D3B">
            <w:pPr>
              <w:jc w:val="center"/>
              <w:rPr>
                <w:b/>
                <w:bCs/>
                <w:sz w:val="22"/>
                <w:szCs w:val="22"/>
              </w:rPr>
            </w:pPr>
            <w:r w:rsidRPr="00302FF6">
              <w:rPr>
                <w:b/>
                <w:bCs/>
                <w:sz w:val="22"/>
                <w:szCs w:val="22"/>
              </w:rPr>
              <w:t>CO5</w:t>
            </w:r>
          </w:p>
        </w:tc>
        <w:tc>
          <w:tcPr>
            <w:tcW w:w="9820" w:type="dxa"/>
          </w:tcPr>
          <w:p w14:paraId="309EFA9E" w14:textId="77777777" w:rsidR="00691BA5" w:rsidRPr="0051318C" w:rsidRDefault="00691BA5" w:rsidP="00691BA5">
            <w:pPr>
              <w:autoSpaceDE w:val="0"/>
              <w:autoSpaceDN w:val="0"/>
              <w:adjustRightInd w:val="0"/>
              <w:rPr>
                <w:sz w:val="22"/>
                <w:szCs w:val="22"/>
              </w:rPr>
            </w:pPr>
            <w:r>
              <w:rPr>
                <w:color w:val="000000"/>
              </w:rPr>
              <w:t xml:space="preserve">Express the functions of </w:t>
            </w:r>
            <w:r w:rsidRPr="00716E42">
              <w:rPr>
                <w:color w:val="000000"/>
              </w:rPr>
              <w:t>sensor database</w:t>
            </w:r>
            <w:r>
              <w:rPr>
                <w:color w:val="000000"/>
              </w:rPr>
              <w:t>.</w:t>
            </w:r>
          </w:p>
        </w:tc>
      </w:tr>
      <w:tr w:rsidR="00691BA5" w14:paraId="39339C0F" w14:textId="77777777" w:rsidTr="00F94208">
        <w:trPr>
          <w:trHeight w:val="283"/>
        </w:trPr>
        <w:tc>
          <w:tcPr>
            <w:tcW w:w="670" w:type="dxa"/>
          </w:tcPr>
          <w:p w14:paraId="71CF8D1A" w14:textId="77777777" w:rsidR="00691BA5" w:rsidRPr="00302FF6" w:rsidRDefault="00691BA5" w:rsidP="00517D3B">
            <w:pPr>
              <w:jc w:val="center"/>
              <w:rPr>
                <w:b/>
                <w:bCs/>
                <w:sz w:val="22"/>
                <w:szCs w:val="22"/>
              </w:rPr>
            </w:pPr>
            <w:r w:rsidRPr="00302FF6">
              <w:rPr>
                <w:b/>
                <w:bCs/>
                <w:sz w:val="22"/>
                <w:szCs w:val="22"/>
              </w:rPr>
              <w:t>CO6</w:t>
            </w:r>
          </w:p>
        </w:tc>
        <w:tc>
          <w:tcPr>
            <w:tcW w:w="9820" w:type="dxa"/>
          </w:tcPr>
          <w:p w14:paraId="426509BE" w14:textId="77777777" w:rsidR="00691BA5" w:rsidRPr="0051318C" w:rsidRDefault="00691BA5" w:rsidP="00691BA5">
            <w:pPr>
              <w:autoSpaceDE w:val="0"/>
              <w:autoSpaceDN w:val="0"/>
              <w:adjustRightInd w:val="0"/>
              <w:rPr>
                <w:sz w:val="22"/>
                <w:szCs w:val="22"/>
              </w:rPr>
            </w:pPr>
            <w:r>
              <w:rPr>
                <w:color w:val="000000"/>
              </w:rPr>
              <w:t xml:space="preserve">Analyze the </w:t>
            </w:r>
            <w:r w:rsidRPr="00716E42">
              <w:rPr>
                <w:color w:val="000000"/>
              </w:rPr>
              <w:t xml:space="preserve">energy management in WSN. </w:t>
            </w:r>
          </w:p>
        </w:tc>
      </w:tr>
    </w:tbl>
    <w:p w14:paraId="0BF6C3B8" w14:textId="77777777" w:rsidR="00691BA5" w:rsidRDefault="00691BA5"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91BA5" w:rsidRPr="0051318C" w14:paraId="02AC6647" w14:textId="77777777" w:rsidTr="00E56E00">
        <w:trPr>
          <w:jc w:val="center"/>
        </w:trPr>
        <w:tc>
          <w:tcPr>
            <w:tcW w:w="6385" w:type="dxa"/>
            <w:gridSpan w:val="8"/>
          </w:tcPr>
          <w:p w14:paraId="14BF1C46" w14:textId="77777777" w:rsidR="00691BA5" w:rsidRPr="0051318C" w:rsidRDefault="00691BA5" w:rsidP="00691BA5">
            <w:pPr>
              <w:jc w:val="center"/>
              <w:rPr>
                <w:b/>
                <w:sz w:val="22"/>
                <w:szCs w:val="22"/>
              </w:rPr>
            </w:pPr>
            <w:r w:rsidRPr="0051318C">
              <w:rPr>
                <w:b/>
                <w:sz w:val="22"/>
                <w:szCs w:val="22"/>
              </w:rPr>
              <w:t xml:space="preserve">Assessment Pattern as per Bloom’s </w:t>
            </w:r>
            <w:r>
              <w:rPr>
                <w:b/>
                <w:sz w:val="22"/>
                <w:szCs w:val="22"/>
              </w:rPr>
              <w:t>Level</w:t>
            </w:r>
          </w:p>
        </w:tc>
      </w:tr>
      <w:tr w:rsidR="00691BA5" w:rsidRPr="0051318C" w14:paraId="439EB8E0" w14:textId="77777777" w:rsidTr="00E56E00">
        <w:trPr>
          <w:jc w:val="center"/>
        </w:trPr>
        <w:tc>
          <w:tcPr>
            <w:tcW w:w="1140" w:type="dxa"/>
          </w:tcPr>
          <w:p w14:paraId="2ADC51CA" w14:textId="77777777" w:rsidR="00691BA5" w:rsidRPr="00302FF6" w:rsidRDefault="00691BA5"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613A7B5D" w14:textId="77777777" w:rsidR="00691BA5" w:rsidRPr="0051318C" w:rsidRDefault="00691BA5" w:rsidP="00691BA5">
            <w:pPr>
              <w:jc w:val="center"/>
              <w:rPr>
                <w:b/>
                <w:sz w:val="22"/>
                <w:szCs w:val="22"/>
              </w:rPr>
            </w:pPr>
            <w:r w:rsidRPr="0051318C">
              <w:rPr>
                <w:b/>
                <w:sz w:val="22"/>
                <w:szCs w:val="22"/>
              </w:rPr>
              <w:t>R</w:t>
            </w:r>
          </w:p>
        </w:tc>
        <w:tc>
          <w:tcPr>
            <w:tcW w:w="708" w:type="dxa"/>
          </w:tcPr>
          <w:p w14:paraId="1B9B8C7C" w14:textId="77777777" w:rsidR="00691BA5" w:rsidRPr="0051318C" w:rsidRDefault="00691BA5" w:rsidP="00691BA5">
            <w:pPr>
              <w:jc w:val="center"/>
              <w:rPr>
                <w:b/>
                <w:sz w:val="22"/>
                <w:szCs w:val="22"/>
              </w:rPr>
            </w:pPr>
            <w:r w:rsidRPr="0051318C">
              <w:rPr>
                <w:b/>
                <w:sz w:val="22"/>
                <w:szCs w:val="22"/>
              </w:rPr>
              <w:t>U</w:t>
            </w:r>
          </w:p>
        </w:tc>
        <w:tc>
          <w:tcPr>
            <w:tcW w:w="709" w:type="dxa"/>
          </w:tcPr>
          <w:p w14:paraId="39692187" w14:textId="77777777" w:rsidR="00691BA5" w:rsidRPr="0051318C" w:rsidRDefault="00691BA5" w:rsidP="00691BA5">
            <w:pPr>
              <w:jc w:val="center"/>
              <w:rPr>
                <w:b/>
                <w:sz w:val="22"/>
                <w:szCs w:val="22"/>
              </w:rPr>
            </w:pPr>
            <w:r w:rsidRPr="0051318C">
              <w:rPr>
                <w:b/>
                <w:sz w:val="22"/>
                <w:szCs w:val="22"/>
              </w:rPr>
              <w:t>A</w:t>
            </w:r>
          </w:p>
        </w:tc>
        <w:tc>
          <w:tcPr>
            <w:tcW w:w="709" w:type="dxa"/>
          </w:tcPr>
          <w:p w14:paraId="1137FF87" w14:textId="77777777" w:rsidR="00691BA5" w:rsidRPr="0051318C" w:rsidRDefault="00691BA5" w:rsidP="00691BA5">
            <w:pPr>
              <w:jc w:val="center"/>
              <w:rPr>
                <w:b/>
                <w:sz w:val="22"/>
                <w:szCs w:val="22"/>
              </w:rPr>
            </w:pPr>
            <w:r w:rsidRPr="0051318C">
              <w:rPr>
                <w:b/>
                <w:sz w:val="22"/>
                <w:szCs w:val="22"/>
              </w:rPr>
              <w:t>An</w:t>
            </w:r>
          </w:p>
        </w:tc>
        <w:tc>
          <w:tcPr>
            <w:tcW w:w="709" w:type="dxa"/>
          </w:tcPr>
          <w:p w14:paraId="2C529C76" w14:textId="77777777" w:rsidR="00691BA5" w:rsidRPr="0051318C" w:rsidRDefault="00691BA5" w:rsidP="00691BA5">
            <w:pPr>
              <w:jc w:val="center"/>
              <w:rPr>
                <w:b/>
                <w:sz w:val="22"/>
                <w:szCs w:val="22"/>
              </w:rPr>
            </w:pPr>
            <w:r w:rsidRPr="0051318C">
              <w:rPr>
                <w:b/>
                <w:sz w:val="22"/>
                <w:szCs w:val="22"/>
              </w:rPr>
              <w:t>E</w:t>
            </w:r>
          </w:p>
        </w:tc>
        <w:tc>
          <w:tcPr>
            <w:tcW w:w="708" w:type="dxa"/>
          </w:tcPr>
          <w:p w14:paraId="78491A1B" w14:textId="77777777" w:rsidR="00691BA5" w:rsidRPr="0051318C" w:rsidRDefault="00691BA5" w:rsidP="00691BA5">
            <w:pPr>
              <w:jc w:val="center"/>
              <w:rPr>
                <w:b/>
                <w:sz w:val="22"/>
                <w:szCs w:val="22"/>
              </w:rPr>
            </w:pPr>
            <w:r w:rsidRPr="0051318C">
              <w:rPr>
                <w:b/>
                <w:sz w:val="22"/>
                <w:szCs w:val="22"/>
              </w:rPr>
              <w:t>C</w:t>
            </w:r>
          </w:p>
        </w:tc>
        <w:tc>
          <w:tcPr>
            <w:tcW w:w="993" w:type="dxa"/>
          </w:tcPr>
          <w:p w14:paraId="277B6357" w14:textId="77777777" w:rsidR="00691BA5" w:rsidRPr="0051318C" w:rsidRDefault="00691BA5" w:rsidP="00691BA5">
            <w:pPr>
              <w:jc w:val="center"/>
              <w:rPr>
                <w:b/>
                <w:sz w:val="22"/>
                <w:szCs w:val="22"/>
              </w:rPr>
            </w:pPr>
            <w:r w:rsidRPr="0051318C">
              <w:rPr>
                <w:b/>
                <w:sz w:val="22"/>
                <w:szCs w:val="22"/>
              </w:rPr>
              <w:t>Total</w:t>
            </w:r>
          </w:p>
        </w:tc>
      </w:tr>
      <w:tr w:rsidR="00691BA5" w:rsidRPr="0051318C" w14:paraId="5E22D95B" w14:textId="77777777" w:rsidTr="009B7699">
        <w:trPr>
          <w:jc w:val="center"/>
        </w:trPr>
        <w:tc>
          <w:tcPr>
            <w:tcW w:w="1140" w:type="dxa"/>
          </w:tcPr>
          <w:p w14:paraId="3B275306" w14:textId="77777777" w:rsidR="00691BA5" w:rsidRPr="00302FF6" w:rsidRDefault="00691BA5" w:rsidP="00691BA5">
            <w:pPr>
              <w:jc w:val="center"/>
              <w:rPr>
                <w:b/>
                <w:bCs/>
                <w:sz w:val="22"/>
                <w:szCs w:val="22"/>
              </w:rPr>
            </w:pPr>
            <w:r w:rsidRPr="00302FF6">
              <w:rPr>
                <w:b/>
                <w:bCs/>
                <w:sz w:val="22"/>
                <w:szCs w:val="22"/>
              </w:rPr>
              <w:t>CO1</w:t>
            </w:r>
          </w:p>
        </w:tc>
        <w:tc>
          <w:tcPr>
            <w:tcW w:w="709" w:type="dxa"/>
          </w:tcPr>
          <w:p w14:paraId="6EA8EB5D" w14:textId="77777777" w:rsidR="00691BA5" w:rsidRPr="0051318C" w:rsidRDefault="00691BA5" w:rsidP="00691BA5">
            <w:pPr>
              <w:jc w:val="center"/>
              <w:rPr>
                <w:sz w:val="22"/>
                <w:szCs w:val="22"/>
              </w:rPr>
            </w:pPr>
            <w:r>
              <w:rPr>
                <w:sz w:val="22"/>
                <w:szCs w:val="22"/>
              </w:rPr>
              <w:t>1</w:t>
            </w:r>
          </w:p>
        </w:tc>
        <w:tc>
          <w:tcPr>
            <w:tcW w:w="708" w:type="dxa"/>
          </w:tcPr>
          <w:p w14:paraId="615A34FC" w14:textId="77777777" w:rsidR="00691BA5" w:rsidRPr="0051318C" w:rsidRDefault="00691BA5" w:rsidP="00691BA5">
            <w:pPr>
              <w:jc w:val="center"/>
              <w:rPr>
                <w:sz w:val="22"/>
                <w:szCs w:val="22"/>
              </w:rPr>
            </w:pPr>
            <w:r>
              <w:rPr>
                <w:sz w:val="22"/>
                <w:szCs w:val="22"/>
              </w:rPr>
              <w:t>1</w:t>
            </w:r>
          </w:p>
        </w:tc>
        <w:tc>
          <w:tcPr>
            <w:tcW w:w="709" w:type="dxa"/>
          </w:tcPr>
          <w:p w14:paraId="5CAF9E75" w14:textId="77777777" w:rsidR="00691BA5" w:rsidRPr="0051318C" w:rsidRDefault="00691BA5" w:rsidP="00691BA5">
            <w:pPr>
              <w:jc w:val="center"/>
              <w:rPr>
                <w:sz w:val="22"/>
                <w:szCs w:val="22"/>
              </w:rPr>
            </w:pPr>
            <w:r>
              <w:rPr>
                <w:sz w:val="22"/>
                <w:szCs w:val="22"/>
              </w:rPr>
              <w:t>15</w:t>
            </w:r>
          </w:p>
        </w:tc>
        <w:tc>
          <w:tcPr>
            <w:tcW w:w="709" w:type="dxa"/>
          </w:tcPr>
          <w:p w14:paraId="585ED275" w14:textId="77777777" w:rsidR="00691BA5" w:rsidRPr="0051318C" w:rsidRDefault="00691BA5" w:rsidP="00691BA5">
            <w:pPr>
              <w:jc w:val="center"/>
              <w:rPr>
                <w:sz w:val="22"/>
                <w:szCs w:val="22"/>
              </w:rPr>
            </w:pPr>
            <w:r>
              <w:rPr>
                <w:sz w:val="22"/>
                <w:szCs w:val="22"/>
              </w:rPr>
              <w:t>-</w:t>
            </w:r>
          </w:p>
        </w:tc>
        <w:tc>
          <w:tcPr>
            <w:tcW w:w="709" w:type="dxa"/>
          </w:tcPr>
          <w:p w14:paraId="48BCB82E" w14:textId="77777777" w:rsidR="00691BA5" w:rsidRPr="0051318C" w:rsidRDefault="00691BA5" w:rsidP="00691BA5">
            <w:pPr>
              <w:jc w:val="center"/>
              <w:rPr>
                <w:sz w:val="22"/>
                <w:szCs w:val="22"/>
              </w:rPr>
            </w:pPr>
            <w:r>
              <w:rPr>
                <w:sz w:val="22"/>
                <w:szCs w:val="22"/>
              </w:rPr>
              <w:t>-</w:t>
            </w:r>
          </w:p>
        </w:tc>
        <w:tc>
          <w:tcPr>
            <w:tcW w:w="708" w:type="dxa"/>
          </w:tcPr>
          <w:p w14:paraId="0AF2A936" w14:textId="77777777" w:rsidR="00691BA5" w:rsidRPr="0051318C" w:rsidRDefault="00691BA5" w:rsidP="00691BA5">
            <w:pPr>
              <w:jc w:val="center"/>
              <w:rPr>
                <w:sz w:val="22"/>
                <w:szCs w:val="22"/>
              </w:rPr>
            </w:pPr>
            <w:r>
              <w:rPr>
                <w:sz w:val="22"/>
                <w:szCs w:val="22"/>
              </w:rPr>
              <w:t>-</w:t>
            </w:r>
          </w:p>
        </w:tc>
        <w:tc>
          <w:tcPr>
            <w:tcW w:w="993" w:type="dxa"/>
          </w:tcPr>
          <w:p w14:paraId="1A5230B2" w14:textId="77777777" w:rsidR="00691BA5" w:rsidRPr="0051318C" w:rsidRDefault="00691BA5" w:rsidP="00691BA5">
            <w:pPr>
              <w:jc w:val="center"/>
              <w:rPr>
                <w:sz w:val="22"/>
                <w:szCs w:val="22"/>
              </w:rPr>
            </w:pPr>
            <w:r>
              <w:rPr>
                <w:sz w:val="22"/>
                <w:szCs w:val="22"/>
              </w:rPr>
              <w:t>17</w:t>
            </w:r>
          </w:p>
        </w:tc>
      </w:tr>
      <w:tr w:rsidR="00691BA5" w:rsidRPr="0051318C" w14:paraId="52874187" w14:textId="77777777" w:rsidTr="009B7699">
        <w:trPr>
          <w:jc w:val="center"/>
        </w:trPr>
        <w:tc>
          <w:tcPr>
            <w:tcW w:w="1140" w:type="dxa"/>
          </w:tcPr>
          <w:p w14:paraId="79F956D7" w14:textId="77777777" w:rsidR="00691BA5" w:rsidRPr="00302FF6" w:rsidRDefault="00691BA5" w:rsidP="00691BA5">
            <w:pPr>
              <w:jc w:val="center"/>
              <w:rPr>
                <w:b/>
                <w:bCs/>
                <w:sz w:val="22"/>
                <w:szCs w:val="22"/>
              </w:rPr>
            </w:pPr>
            <w:r w:rsidRPr="00302FF6">
              <w:rPr>
                <w:b/>
                <w:bCs/>
                <w:sz w:val="22"/>
                <w:szCs w:val="22"/>
              </w:rPr>
              <w:t>CO2</w:t>
            </w:r>
          </w:p>
        </w:tc>
        <w:tc>
          <w:tcPr>
            <w:tcW w:w="709" w:type="dxa"/>
          </w:tcPr>
          <w:p w14:paraId="6D856DB0" w14:textId="77777777" w:rsidR="00691BA5" w:rsidRPr="0051318C" w:rsidRDefault="00691BA5" w:rsidP="00691BA5">
            <w:pPr>
              <w:jc w:val="center"/>
              <w:rPr>
                <w:sz w:val="22"/>
                <w:szCs w:val="22"/>
              </w:rPr>
            </w:pPr>
            <w:r>
              <w:rPr>
                <w:sz w:val="22"/>
                <w:szCs w:val="22"/>
              </w:rPr>
              <w:t>2</w:t>
            </w:r>
          </w:p>
        </w:tc>
        <w:tc>
          <w:tcPr>
            <w:tcW w:w="708" w:type="dxa"/>
          </w:tcPr>
          <w:p w14:paraId="32CDF53F" w14:textId="77777777" w:rsidR="00691BA5" w:rsidRPr="0051318C" w:rsidRDefault="00691BA5" w:rsidP="00691BA5">
            <w:pPr>
              <w:jc w:val="center"/>
              <w:rPr>
                <w:sz w:val="22"/>
                <w:szCs w:val="22"/>
              </w:rPr>
            </w:pPr>
            <w:r>
              <w:rPr>
                <w:sz w:val="22"/>
                <w:szCs w:val="22"/>
              </w:rPr>
              <w:t>27</w:t>
            </w:r>
          </w:p>
        </w:tc>
        <w:tc>
          <w:tcPr>
            <w:tcW w:w="709" w:type="dxa"/>
          </w:tcPr>
          <w:p w14:paraId="2246328D" w14:textId="77777777" w:rsidR="00691BA5" w:rsidRPr="0051318C" w:rsidRDefault="00691BA5" w:rsidP="00691BA5">
            <w:pPr>
              <w:jc w:val="center"/>
              <w:rPr>
                <w:sz w:val="22"/>
                <w:szCs w:val="22"/>
              </w:rPr>
            </w:pPr>
            <w:r>
              <w:rPr>
                <w:sz w:val="22"/>
                <w:szCs w:val="22"/>
              </w:rPr>
              <w:t>-</w:t>
            </w:r>
          </w:p>
        </w:tc>
        <w:tc>
          <w:tcPr>
            <w:tcW w:w="709" w:type="dxa"/>
          </w:tcPr>
          <w:p w14:paraId="7A0E1BB1" w14:textId="77777777" w:rsidR="00691BA5" w:rsidRPr="0051318C" w:rsidRDefault="00691BA5" w:rsidP="00691BA5">
            <w:pPr>
              <w:jc w:val="center"/>
              <w:rPr>
                <w:sz w:val="22"/>
                <w:szCs w:val="22"/>
              </w:rPr>
            </w:pPr>
            <w:r>
              <w:rPr>
                <w:sz w:val="22"/>
                <w:szCs w:val="22"/>
              </w:rPr>
              <w:t>-</w:t>
            </w:r>
          </w:p>
        </w:tc>
        <w:tc>
          <w:tcPr>
            <w:tcW w:w="709" w:type="dxa"/>
          </w:tcPr>
          <w:p w14:paraId="0A4958A7" w14:textId="77777777" w:rsidR="00691BA5" w:rsidRPr="0051318C" w:rsidRDefault="00691BA5" w:rsidP="00691BA5">
            <w:pPr>
              <w:jc w:val="center"/>
              <w:rPr>
                <w:sz w:val="22"/>
                <w:szCs w:val="22"/>
              </w:rPr>
            </w:pPr>
            <w:r>
              <w:rPr>
                <w:sz w:val="22"/>
                <w:szCs w:val="22"/>
              </w:rPr>
              <w:t>-</w:t>
            </w:r>
          </w:p>
        </w:tc>
        <w:tc>
          <w:tcPr>
            <w:tcW w:w="708" w:type="dxa"/>
          </w:tcPr>
          <w:p w14:paraId="3ADAC22E" w14:textId="77777777" w:rsidR="00691BA5" w:rsidRPr="0051318C" w:rsidRDefault="00691BA5" w:rsidP="00691BA5">
            <w:pPr>
              <w:jc w:val="center"/>
              <w:rPr>
                <w:sz w:val="22"/>
                <w:szCs w:val="22"/>
              </w:rPr>
            </w:pPr>
            <w:r>
              <w:rPr>
                <w:sz w:val="22"/>
                <w:szCs w:val="22"/>
              </w:rPr>
              <w:t>-</w:t>
            </w:r>
          </w:p>
        </w:tc>
        <w:tc>
          <w:tcPr>
            <w:tcW w:w="993" w:type="dxa"/>
          </w:tcPr>
          <w:p w14:paraId="75582B6F" w14:textId="77777777" w:rsidR="00691BA5" w:rsidRPr="0051318C" w:rsidRDefault="00691BA5" w:rsidP="00691BA5">
            <w:pPr>
              <w:jc w:val="center"/>
              <w:rPr>
                <w:sz w:val="22"/>
                <w:szCs w:val="22"/>
              </w:rPr>
            </w:pPr>
            <w:r>
              <w:rPr>
                <w:sz w:val="22"/>
                <w:szCs w:val="22"/>
              </w:rPr>
              <w:t>29</w:t>
            </w:r>
          </w:p>
        </w:tc>
      </w:tr>
      <w:tr w:rsidR="00691BA5" w:rsidRPr="0051318C" w14:paraId="4308352C" w14:textId="77777777" w:rsidTr="009B7699">
        <w:trPr>
          <w:jc w:val="center"/>
        </w:trPr>
        <w:tc>
          <w:tcPr>
            <w:tcW w:w="1140" w:type="dxa"/>
          </w:tcPr>
          <w:p w14:paraId="29E9A9CB" w14:textId="77777777" w:rsidR="00691BA5" w:rsidRPr="00302FF6" w:rsidRDefault="00691BA5" w:rsidP="00691BA5">
            <w:pPr>
              <w:jc w:val="center"/>
              <w:rPr>
                <w:b/>
                <w:bCs/>
                <w:sz w:val="22"/>
                <w:szCs w:val="22"/>
              </w:rPr>
            </w:pPr>
            <w:r w:rsidRPr="00302FF6">
              <w:rPr>
                <w:b/>
                <w:bCs/>
                <w:sz w:val="22"/>
                <w:szCs w:val="22"/>
              </w:rPr>
              <w:t>CO3</w:t>
            </w:r>
          </w:p>
        </w:tc>
        <w:tc>
          <w:tcPr>
            <w:tcW w:w="709" w:type="dxa"/>
          </w:tcPr>
          <w:p w14:paraId="04238ABF" w14:textId="77777777" w:rsidR="00691BA5" w:rsidRPr="0051318C" w:rsidRDefault="00691BA5" w:rsidP="00691BA5">
            <w:pPr>
              <w:jc w:val="center"/>
              <w:rPr>
                <w:sz w:val="22"/>
                <w:szCs w:val="22"/>
              </w:rPr>
            </w:pPr>
            <w:r>
              <w:rPr>
                <w:sz w:val="22"/>
                <w:szCs w:val="22"/>
              </w:rPr>
              <w:t>1</w:t>
            </w:r>
          </w:p>
        </w:tc>
        <w:tc>
          <w:tcPr>
            <w:tcW w:w="708" w:type="dxa"/>
          </w:tcPr>
          <w:p w14:paraId="628E6520" w14:textId="77777777" w:rsidR="00691BA5" w:rsidRPr="0051318C" w:rsidRDefault="00691BA5" w:rsidP="00691BA5">
            <w:pPr>
              <w:jc w:val="center"/>
              <w:rPr>
                <w:sz w:val="22"/>
                <w:szCs w:val="22"/>
              </w:rPr>
            </w:pPr>
            <w:r>
              <w:rPr>
                <w:sz w:val="22"/>
                <w:szCs w:val="22"/>
              </w:rPr>
              <w:t>-</w:t>
            </w:r>
          </w:p>
        </w:tc>
        <w:tc>
          <w:tcPr>
            <w:tcW w:w="709" w:type="dxa"/>
          </w:tcPr>
          <w:p w14:paraId="0BCA6F1E" w14:textId="77777777" w:rsidR="00691BA5" w:rsidRPr="0051318C" w:rsidRDefault="00691BA5" w:rsidP="00691BA5">
            <w:pPr>
              <w:jc w:val="center"/>
              <w:rPr>
                <w:sz w:val="22"/>
                <w:szCs w:val="22"/>
              </w:rPr>
            </w:pPr>
            <w:r>
              <w:rPr>
                <w:sz w:val="22"/>
                <w:szCs w:val="22"/>
              </w:rPr>
              <w:t>13</w:t>
            </w:r>
          </w:p>
        </w:tc>
        <w:tc>
          <w:tcPr>
            <w:tcW w:w="709" w:type="dxa"/>
          </w:tcPr>
          <w:p w14:paraId="70159A5A" w14:textId="77777777" w:rsidR="00691BA5" w:rsidRPr="0051318C" w:rsidRDefault="00691BA5" w:rsidP="00691BA5">
            <w:pPr>
              <w:jc w:val="center"/>
              <w:rPr>
                <w:sz w:val="22"/>
                <w:szCs w:val="22"/>
              </w:rPr>
            </w:pPr>
            <w:r>
              <w:rPr>
                <w:sz w:val="22"/>
                <w:szCs w:val="22"/>
              </w:rPr>
              <w:t>3</w:t>
            </w:r>
          </w:p>
        </w:tc>
        <w:tc>
          <w:tcPr>
            <w:tcW w:w="709" w:type="dxa"/>
          </w:tcPr>
          <w:p w14:paraId="07CF6157" w14:textId="77777777" w:rsidR="00691BA5" w:rsidRPr="0051318C" w:rsidRDefault="00691BA5" w:rsidP="00691BA5">
            <w:pPr>
              <w:jc w:val="center"/>
              <w:rPr>
                <w:sz w:val="22"/>
                <w:szCs w:val="22"/>
              </w:rPr>
            </w:pPr>
            <w:r>
              <w:rPr>
                <w:sz w:val="22"/>
                <w:szCs w:val="22"/>
              </w:rPr>
              <w:t>-</w:t>
            </w:r>
          </w:p>
        </w:tc>
        <w:tc>
          <w:tcPr>
            <w:tcW w:w="708" w:type="dxa"/>
          </w:tcPr>
          <w:p w14:paraId="39D5F6C9" w14:textId="77777777" w:rsidR="00691BA5" w:rsidRPr="0051318C" w:rsidRDefault="00691BA5" w:rsidP="00691BA5">
            <w:pPr>
              <w:jc w:val="center"/>
              <w:rPr>
                <w:sz w:val="22"/>
                <w:szCs w:val="22"/>
              </w:rPr>
            </w:pPr>
            <w:r>
              <w:rPr>
                <w:sz w:val="22"/>
                <w:szCs w:val="22"/>
              </w:rPr>
              <w:t>-</w:t>
            </w:r>
          </w:p>
        </w:tc>
        <w:tc>
          <w:tcPr>
            <w:tcW w:w="993" w:type="dxa"/>
          </w:tcPr>
          <w:p w14:paraId="60694EFD" w14:textId="77777777" w:rsidR="00691BA5" w:rsidRPr="0051318C" w:rsidRDefault="00691BA5" w:rsidP="00691BA5">
            <w:pPr>
              <w:jc w:val="center"/>
              <w:rPr>
                <w:sz w:val="22"/>
                <w:szCs w:val="22"/>
              </w:rPr>
            </w:pPr>
            <w:r>
              <w:rPr>
                <w:sz w:val="22"/>
                <w:szCs w:val="22"/>
              </w:rPr>
              <w:t>17</w:t>
            </w:r>
          </w:p>
        </w:tc>
      </w:tr>
      <w:tr w:rsidR="00691BA5" w:rsidRPr="0051318C" w14:paraId="27DB3D6E" w14:textId="77777777" w:rsidTr="009B7699">
        <w:trPr>
          <w:jc w:val="center"/>
        </w:trPr>
        <w:tc>
          <w:tcPr>
            <w:tcW w:w="1140" w:type="dxa"/>
          </w:tcPr>
          <w:p w14:paraId="2CECBD17" w14:textId="77777777" w:rsidR="00691BA5" w:rsidRPr="00302FF6" w:rsidRDefault="00691BA5" w:rsidP="00691BA5">
            <w:pPr>
              <w:jc w:val="center"/>
              <w:rPr>
                <w:b/>
                <w:bCs/>
                <w:sz w:val="22"/>
                <w:szCs w:val="22"/>
              </w:rPr>
            </w:pPr>
            <w:r w:rsidRPr="00302FF6">
              <w:rPr>
                <w:b/>
                <w:bCs/>
                <w:sz w:val="22"/>
                <w:szCs w:val="22"/>
              </w:rPr>
              <w:t>CO4</w:t>
            </w:r>
          </w:p>
        </w:tc>
        <w:tc>
          <w:tcPr>
            <w:tcW w:w="709" w:type="dxa"/>
          </w:tcPr>
          <w:p w14:paraId="111EE89C" w14:textId="77777777" w:rsidR="00691BA5" w:rsidRPr="0051318C" w:rsidRDefault="00691BA5" w:rsidP="00691BA5">
            <w:pPr>
              <w:jc w:val="center"/>
              <w:rPr>
                <w:sz w:val="22"/>
                <w:szCs w:val="22"/>
              </w:rPr>
            </w:pPr>
            <w:r>
              <w:rPr>
                <w:sz w:val="22"/>
                <w:szCs w:val="22"/>
              </w:rPr>
              <w:t>-</w:t>
            </w:r>
          </w:p>
        </w:tc>
        <w:tc>
          <w:tcPr>
            <w:tcW w:w="708" w:type="dxa"/>
          </w:tcPr>
          <w:p w14:paraId="69CE668F" w14:textId="77777777" w:rsidR="00691BA5" w:rsidRPr="0051318C" w:rsidRDefault="00691BA5" w:rsidP="00691BA5">
            <w:pPr>
              <w:jc w:val="center"/>
              <w:rPr>
                <w:sz w:val="22"/>
                <w:szCs w:val="22"/>
              </w:rPr>
            </w:pPr>
            <w:r>
              <w:rPr>
                <w:sz w:val="22"/>
                <w:szCs w:val="22"/>
              </w:rPr>
              <w:t>2</w:t>
            </w:r>
          </w:p>
        </w:tc>
        <w:tc>
          <w:tcPr>
            <w:tcW w:w="709" w:type="dxa"/>
          </w:tcPr>
          <w:p w14:paraId="2E417D80" w14:textId="77777777" w:rsidR="00691BA5" w:rsidRPr="0051318C" w:rsidRDefault="00691BA5" w:rsidP="00691BA5">
            <w:pPr>
              <w:jc w:val="center"/>
              <w:rPr>
                <w:sz w:val="22"/>
                <w:szCs w:val="22"/>
              </w:rPr>
            </w:pPr>
            <w:r>
              <w:rPr>
                <w:sz w:val="22"/>
                <w:szCs w:val="22"/>
              </w:rPr>
              <w:t>7</w:t>
            </w:r>
          </w:p>
        </w:tc>
        <w:tc>
          <w:tcPr>
            <w:tcW w:w="709" w:type="dxa"/>
          </w:tcPr>
          <w:p w14:paraId="21787384" w14:textId="77777777" w:rsidR="00691BA5" w:rsidRPr="0051318C" w:rsidRDefault="00691BA5" w:rsidP="00691BA5">
            <w:pPr>
              <w:jc w:val="center"/>
              <w:rPr>
                <w:sz w:val="22"/>
                <w:szCs w:val="22"/>
              </w:rPr>
            </w:pPr>
            <w:r>
              <w:rPr>
                <w:sz w:val="22"/>
                <w:szCs w:val="22"/>
              </w:rPr>
              <w:t>20</w:t>
            </w:r>
          </w:p>
        </w:tc>
        <w:tc>
          <w:tcPr>
            <w:tcW w:w="709" w:type="dxa"/>
          </w:tcPr>
          <w:p w14:paraId="24F44487" w14:textId="77777777" w:rsidR="00691BA5" w:rsidRPr="0051318C" w:rsidRDefault="00691BA5" w:rsidP="00691BA5">
            <w:pPr>
              <w:jc w:val="center"/>
              <w:rPr>
                <w:sz w:val="22"/>
                <w:szCs w:val="22"/>
              </w:rPr>
            </w:pPr>
            <w:r>
              <w:rPr>
                <w:sz w:val="22"/>
                <w:szCs w:val="22"/>
              </w:rPr>
              <w:t>-</w:t>
            </w:r>
          </w:p>
        </w:tc>
        <w:tc>
          <w:tcPr>
            <w:tcW w:w="708" w:type="dxa"/>
          </w:tcPr>
          <w:p w14:paraId="49F5C403" w14:textId="77777777" w:rsidR="00691BA5" w:rsidRPr="0051318C" w:rsidRDefault="00691BA5" w:rsidP="00691BA5">
            <w:pPr>
              <w:jc w:val="center"/>
              <w:rPr>
                <w:sz w:val="22"/>
                <w:szCs w:val="22"/>
              </w:rPr>
            </w:pPr>
            <w:r>
              <w:rPr>
                <w:sz w:val="22"/>
                <w:szCs w:val="22"/>
              </w:rPr>
              <w:t>-</w:t>
            </w:r>
          </w:p>
        </w:tc>
        <w:tc>
          <w:tcPr>
            <w:tcW w:w="993" w:type="dxa"/>
          </w:tcPr>
          <w:p w14:paraId="746D802D" w14:textId="77777777" w:rsidR="00691BA5" w:rsidRPr="0051318C" w:rsidRDefault="00691BA5" w:rsidP="00691BA5">
            <w:pPr>
              <w:jc w:val="center"/>
              <w:rPr>
                <w:sz w:val="22"/>
                <w:szCs w:val="22"/>
              </w:rPr>
            </w:pPr>
            <w:r>
              <w:rPr>
                <w:sz w:val="22"/>
                <w:szCs w:val="22"/>
              </w:rPr>
              <w:t>29</w:t>
            </w:r>
          </w:p>
        </w:tc>
      </w:tr>
      <w:tr w:rsidR="00691BA5" w:rsidRPr="0051318C" w14:paraId="7EA3DF4C" w14:textId="77777777" w:rsidTr="009B7699">
        <w:trPr>
          <w:jc w:val="center"/>
        </w:trPr>
        <w:tc>
          <w:tcPr>
            <w:tcW w:w="1140" w:type="dxa"/>
          </w:tcPr>
          <w:p w14:paraId="20D05AD6" w14:textId="77777777" w:rsidR="00691BA5" w:rsidRPr="00302FF6" w:rsidRDefault="00691BA5" w:rsidP="00691BA5">
            <w:pPr>
              <w:jc w:val="center"/>
              <w:rPr>
                <w:b/>
                <w:bCs/>
                <w:sz w:val="22"/>
                <w:szCs w:val="22"/>
              </w:rPr>
            </w:pPr>
            <w:r w:rsidRPr="00302FF6">
              <w:rPr>
                <w:b/>
                <w:bCs/>
                <w:sz w:val="22"/>
                <w:szCs w:val="22"/>
              </w:rPr>
              <w:t>CO5</w:t>
            </w:r>
          </w:p>
        </w:tc>
        <w:tc>
          <w:tcPr>
            <w:tcW w:w="709" w:type="dxa"/>
          </w:tcPr>
          <w:p w14:paraId="74398E38" w14:textId="77777777" w:rsidR="00691BA5" w:rsidRPr="0051318C" w:rsidRDefault="00691BA5" w:rsidP="00691BA5">
            <w:pPr>
              <w:jc w:val="center"/>
              <w:rPr>
                <w:sz w:val="22"/>
                <w:szCs w:val="22"/>
              </w:rPr>
            </w:pPr>
            <w:r>
              <w:rPr>
                <w:sz w:val="22"/>
                <w:szCs w:val="22"/>
              </w:rPr>
              <w:t>1</w:t>
            </w:r>
          </w:p>
        </w:tc>
        <w:tc>
          <w:tcPr>
            <w:tcW w:w="708" w:type="dxa"/>
          </w:tcPr>
          <w:p w14:paraId="5F11E950" w14:textId="77777777" w:rsidR="00691BA5" w:rsidRPr="0051318C" w:rsidRDefault="00691BA5" w:rsidP="00691BA5">
            <w:pPr>
              <w:jc w:val="center"/>
              <w:rPr>
                <w:sz w:val="22"/>
                <w:szCs w:val="22"/>
              </w:rPr>
            </w:pPr>
            <w:r>
              <w:rPr>
                <w:sz w:val="22"/>
                <w:szCs w:val="22"/>
              </w:rPr>
              <w:t>12</w:t>
            </w:r>
          </w:p>
        </w:tc>
        <w:tc>
          <w:tcPr>
            <w:tcW w:w="709" w:type="dxa"/>
          </w:tcPr>
          <w:p w14:paraId="4D307C5A" w14:textId="77777777" w:rsidR="00691BA5" w:rsidRPr="0051318C" w:rsidRDefault="00691BA5" w:rsidP="00691BA5">
            <w:pPr>
              <w:jc w:val="center"/>
              <w:rPr>
                <w:sz w:val="22"/>
                <w:szCs w:val="22"/>
              </w:rPr>
            </w:pPr>
            <w:r>
              <w:rPr>
                <w:sz w:val="22"/>
                <w:szCs w:val="22"/>
              </w:rPr>
              <w:t>-</w:t>
            </w:r>
          </w:p>
        </w:tc>
        <w:tc>
          <w:tcPr>
            <w:tcW w:w="709" w:type="dxa"/>
          </w:tcPr>
          <w:p w14:paraId="581F5DD0" w14:textId="77777777" w:rsidR="00691BA5" w:rsidRPr="0051318C" w:rsidRDefault="00691BA5" w:rsidP="00691BA5">
            <w:pPr>
              <w:jc w:val="center"/>
              <w:rPr>
                <w:sz w:val="22"/>
                <w:szCs w:val="22"/>
              </w:rPr>
            </w:pPr>
            <w:r>
              <w:rPr>
                <w:sz w:val="22"/>
                <w:szCs w:val="22"/>
              </w:rPr>
              <w:t>3</w:t>
            </w:r>
          </w:p>
        </w:tc>
        <w:tc>
          <w:tcPr>
            <w:tcW w:w="709" w:type="dxa"/>
          </w:tcPr>
          <w:p w14:paraId="465EDB97" w14:textId="77777777" w:rsidR="00691BA5" w:rsidRPr="0051318C" w:rsidRDefault="00691BA5" w:rsidP="00691BA5">
            <w:pPr>
              <w:jc w:val="center"/>
              <w:rPr>
                <w:sz w:val="22"/>
                <w:szCs w:val="22"/>
              </w:rPr>
            </w:pPr>
            <w:r>
              <w:rPr>
                <w:sz w:val="22"/>
                <w:szCs w:val="22"/>
              </w:rPr>
              <w:t>-</w:t>
            </w:r>
          </w:p>
        </w:tc>
        <w:tc>
          <w:tcPr>
            <w:tcW w:w="708" w:type="dxa"/>
          </w:tcPr>
          <w:p w14:paraId="401B0054" w14:textId="77777777" w:rsidR="00691BA5" w:rsidRPr="0051318C" w:rsidRDefault="00691BA5" w:rsidP="00691BA5">
            <w:pPr>
              <w:jc w:val="center"/>
              <w:rPr>
                <w:sz w:val="22"/>
                <w:szCs w:val="22"/>
              </w:rPr>
            </w:pPr>
            <w:r>
              <w:rPr>
                <w:sz w:val="22"/>
                <w:szCs w:val="22"/>
              </w:rPr>
              <w:t>-</w:t>
            </w:r>
          </w:p>
        </w:tc>
        <w:tc>
          <w:tcPr>
            <w:tcW w:w="993" w:type="dxa"/>
          </w:tcPr>
          <w:p w14:paraId="66E87380" w14:textId="77777777" w:rsidR="00691BA5" w:rsidRPr="0051318C" w:rsidRDefault="00691BA5" w:rsidP="00691BA5">
            <w:pPr>
              <w:jc w:val="center"/>
              <w:rPr>
                <w:sz w:val="22"/>
                <w:szCs w:val="22"/>
              </w:rPr>
            </w:pPr>
            <w:r>
              <w:rPr>
                <w:sz w:val="22"/>
                <w:szCs w:val="22"/>
              </w:rPr>
              <w:t>16</w:t>
            </w:r>
          </w:p>
        </w:tc>
      </w:tr>
      <w:tr w:rsidR="00691BA5" w:rsidRPr="0051318C" w14:paraId="667ADF9E" w14:textId="77777777" w:rsidTr="009B7699">
        <w:trPr>
          <w:jc w:val="center"/>
        </w:trPr>
        <w:tc>
          <w:tcPr>
            <w:tcW w:w="1140" w:type="dxa"/>
          </w:tcPr>
          <w:p w14:paraId="6FBA52BA" w14:textId="77777777" w:rsidR="00691BA5" w:rsidRPr="00302FF6" w:rsidRDefault="00691BA5" w:rsidP="00691BA5">
            <w:pPr>
              <w:jc w:val="center"/>
              <w:rPr>
                <w:b/>
                <w:bCs/>
                <w:sz w:val="22"/>
                <w:szCs w:val="22"/>
              </w:rPr>
            </w:pPr>
            <w:r w:rsidRPr="00302FF6">
              <w:rPr>
                <w:b/>
                <w:bCs/>
                <w:sz w:val="22"/>
                <w:szCs w:val="22"/>
              </w:rPr>
              <w:t>CO6</w:t>
            </w:r>
          </w:p>
        </w:tc>
        <w:tc>
          <w:tcPr>
            <w:tcW w:w="709" w:type="dxa"/>
          </w:tcPr>
          <w:p w14:paraId="5A04ADF8" w14:textId="77777777" w:rsidR="00691BA5" w:rsidRPr="0051318C" w:rsidRDefault="00691BA5" w:rsidP="00691BA5">
            <w:pPr>
              <w:jc w:val="center"/>
              <w:rPr>
                <w:sz w:val="22"/>
                <w:szCs w:val="22"/>
              </w:rPr>
            </w:pPr>
            <w:r>
              <w:rPr>
                <w:sz w:val="22"/>
                <w:szCs w:val="22"/>
              </w:rPr>
              <w:t>1</w:t>
            </w:r>
          </w:p>
        </w:tc>
        <w:tc>
          <w:tcPr>
            <w:tcW w:w="708" w:type="dxa"/>
          </w:tcPr>
          <w:p w14:paraId="0092DB70" w14:textId="77777777" w:rsidR="00691BA5" w:rsidRPr="0051318C" w:rsidRDefault="00691BA5" w:rsidP="00691BA5">
            <w:pPr>
              <w:jc w:val="center"/>
              <w:rPr>
                <w:sz w:val="22"/>
                <w:szCs w:val="22"/>
              </w:rPr>
            </w:pPr>
            <w:r>
              <w:rPr>
                <w:sz w:val="22"/>
                <w:szCs w:val="22"/>
              </w:rPr>
              <w:t>3</w:t>
            </w:r>
          </w:p>
        </w:tc>
        <w:tc>
          <w:tcPr>
            <w:tcW w:w="709" w:type="dxa"/>
          </w:tcPr>
          <w:p w14:paraId="1CF91116" w14:textId="77777777" w:rsidR="00691BA5" w:rsidRPr="0051318C" w:rsidRDefault="00691BA5" w:rsidP="00691BA5">
            <w:pPr>
              <w:jc w:val="center"/>
              <w:rPr>
                <w:sz w:val="22"/>
                <w:szCs w:val="22"/>
              </w:rPr>
            </w:pPr>
            <w:r>
              <w:rPr>
                <w:sz w:val="22"/>
                <w:szCs w:val="22"/>
              </w:rPr>
              <w:t>12</w:t>
            </w:r>
          </w:p>
        </w:tc>
        <w:tc>
          <w:tcPr>
            <w:tcW w:w="709" w:type="dxa"/>
          </w:tcPr>
          <w:p w14:paraId="1A1131B7" w14:textId="77777777" w:rsidR="00691BA5" w:rsidRPr="0051318C" w:rsidRDefault="00691BA5" w:rsidP="00691BA5">
            <w:pPr>
              <w:jc w:val="center"/>
              <w:rPr>
                <w:sz w:val="22"/>
                <w:szCs w:val="22"/>
              </w:rPr>
            </w:pPr>
            <w:r>
              <w:rPr>
                <w:sz w:val="22"/>
                <w:szCs w:val="22"/>
              </w:rPr>
              <w:t>-</w:t>
            </w:r>
          </w:p>
        </w:tc>
        <w:tc>
          <w:tcPr>
            <w:tcW w:w="709" w:type="dxa"/>
          </w:tcPr>
          <w:p w14:paraId="20AD0BB7" w14:textId="77777777" w:rsidR="00691BA5" w:rsidRPr="0051318C" w:rsidRDefault="00691BA5" w:rsidP="00691BA5">
            <w:pPr>
              <w:jc w:val="center"/>
              <w:rPr>
                <w:sz w:val="22"/>
                <w:szCs w:val="22"/>
              </w:rPr>
            </w:pPr>
            <w:r>
              <w:rPr>
                <w:sz w:val="22"/>
                <w:szCs w:val="22"/>
              </w:rPr>
              <w:t>-</w:t>
            </w:r>
          </w:p>
        </w:tc>
        <w:tc>
          <w:tcPr>
            <w:tcW w:w="708" w:type="dxa"/>
          </w:tcPr>
          <w:p w14:paraId="29A73F97" w14:textId="77777777" w:rsidR="00691BA5" w:rsidRPr="0051318C" w:rsidRDefault="00691BA5" w:rsidP="00691BA5">
            <w:pPr>
              <w:jc w:val="center"/>
              <w:rPr>
                <w:sz w:val="22"/>
                <w:szCs w:val="22"/>
              </w:rPr>
            </w:pPr>
            <w:r>
              <w:rPr>
                <w:sz w:val="22"/>
                <w:szCs w:val="22"/>
              </w:rPr>
              <w:t>-</w:t>
            </w:r>
          </w:p>
        </w:tc>
        <w:tc>
          <w:tcPr>
            <w:tcW w:w="993" w:type="dxa"/>
          </w:tcPr>
          <w:p w14:paraId="103F465C" w14:textId="77777777" w:rsidR="00691BA5" w:rsidRPr="0051318C" w:rsidRDefault="00691BA5" w:rsidP="00691BA5">
            <w:pPr>
              <w:jc w:val="center"/>
              <w:rPr>
                <w:sz w:val="22"/>
                <w:szCs w:val="22"/>
              </w:rPr>
            </w:pPr>
            <w:r>
              <w:rPr>
                <w:sz w:val="22"/>
                <w:szCs w:val="22"/>
              </w:rPr>
              <w:t>16</w:t>
            </w:r>
          </w:p>
        </w:tc>
      </w:tr>
      <w:tr w:rsidR="00691BA5" w:rsidRPr="0051318C" w14:paraId="114AEBA5" w14:textId="77777777" w:rsidTr="00E56E00">
        <w:trPr>
          <w:jc w:val="center"/>
        </w:trPr>
        <w:tc>
          <w:tcPr>
            <w:tcW w:w="5392" w:type="dxa"/>
            <w:gridSpan w:val="7"/>
          </w:tcPr>
          <w:p w14:paraId="12E1AEB1" w14:textId="77777777" w:rsidR="00691BA5" w:rsidRPr="0051318C" w:rsidRDefault="00691BA5" w:rsidP="00691BA5">
            <w:pPr>
              <w:rPr>
                <w:sz w:val="22"/>
                <w:szCs w:val="22"/>
              </w:rPr>
            </w:pPr>
          </w:p>
        </w:tc>
        <w:tc>
          <w:tcPr>
            <w:tcW w:w="993" w:type="dxa"/>
          </w:tcPr>
          <w:p w14:paraId="76F788E0" w14:textId="77777777" w:rsidR="00691BA5" w:rsidRPr="0051318C" w:rsidRDefault="00691BA5" w:rsidP="00691BA5">
            <w:pPr>
              <w:jc w:val="center"/>
              <w:rPr>
                <w:b/>
                <w:sz w:val="22"/>
                <w:szCs w:val="22"/>
              </w:rPr>
            </w:pPr>
            <w:r w:rsidRPr="0051318C">
              <w:rPr>
                <w:b/>
                <w:sz w:val="22"/>
                <w:szCs w:val="22"/>
              </w:rPr>
              <w:t>124</w:t>
            </w:r>
          </w:p>
        </w:tc>
      </w:tr>
    </w:tbl>
    <w:p w14:paraId="023ECC92" w14:textId="77777777" w:rsidR="00691BA5" w:rsidRDefault="00691BA5" w:rsidP="0051318C">
      <w:pPr>
        <w:tabs>
          <w:tab w:val="left" w:pos="7110"/>
        </w:tabs>
      </w:pPr>
      <w:r>
        <w:tab/>
      </w:r>
    </w:p>
    <w:p w14:paraId="3E3AB649" w14:textId="77777777" w:rsidR="00691BA5" w:rsidRDefault="00691BA5" w:rsidP="002E336A"/>
    <w:p w14:paraId="7D5A3E3D" w14:textId="77777777" w:rsidR="00691BA5" w:rsidRDefault="00691BA5">
      <w:pPr>
        <w:spacing w:after="200" w:line="276" w:lineRule="auto"/>
        <w:rPr>
          <w:rFonts w:ascii="Arial" w:hAnsi="Arial" w:cs="Arial"/>
          <w:bCs/>
          <w:noProof/>
        </w:rPr>
      </w:pPr>
      <w:r>
        <w:rPr>
          <w:rFonts w:ascii="Arial" w:hAnsi="Arial" w:cs="Arial"/>
          <w:bCs/>
          <w:noProof/>
        </w:rPr>
        <w:br w:type="page"/>
      </w:r>
    </w:p>
    <w:p w14:paraId="7B05B773" w14:textId="2FC395E5" w:rsidR="00691BA5" w:rsidRDefault="00691BA5" w:rsidP="001720CE">
      <w:pPr>
        <w:jc w:val="center"/>
        <w:rPr>
          <w:rFonts w:ascii="Arial" w:hAnsi="Arial" w:cs="Arial"/>
          <w:bCs/>
          <w:noProof/>
        </w:rPr>
      </w:pPr>
      <w:r>
        <w:rPr>
          <w:rFonts w:ascii="Arial" w:hAnsi="Arial" w:cs="Arial"/>
          <w:noProof/>
        </w:rPr>
        <w:lastRenderedPageBreak/>
        <w:drawing>
          <wp:inline distT="0" distB="0" distL="0" distR="0" wp14:anchorId="28E65AA0" wp14:editId="282F6812">
            <wp:extent cx="5734050" cy="838200"/>
            <wp:effectExtent l="0" t="0" r="0" b="0"/>
            <wp:docPr id="1514874145" name="Picture 151487414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55BAB38" w14:textId="77777777" w:rsidR="00691BA5" w:rsidRDefault="00691BA5" w:rsidP="001720CE">
      <w:pPr>
        <w:jc w:val="center"/>
        <w:rPr>
          <w:b/>
          <w:bCs/>
        </w:rPr>
      </w:pPr>
    </w:p>
    <w:p w14:paraId="48C4414F" w14:textId="77777777" w:rsidR="00691BA5" w:rsidRDefault="00691BA5" w:rsidP="001720CE">
      <w:pPr>
        <w:jc w:val="center"/>
        <w:rPr>
          <w:b/>
          <w:bCs/>
        </w:rPr>
      </w:pPr>
      <w:r>
        <w:rPr>
          <w:b/>
          <w:bCs/>
        </w:rPr>
        <w:t>END SEMESTER EXAMINATION – NOV / DEC 2024</w:t>
      </w:r>
    </w:p>
    <w:p w14:paraId="2C0A55DB" w14:textId="77777777" w:rsidR="00691BA5" w:rsidRDefault="00691BA5"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91BA5" w:rsidRPr="001E42AE" w14:paraId="55FA1860" w14:textId="77777777" w:rsidTr="0037089B">
        <w:trPr>
          <w:trHeight w:val="397"/>
          <w:jc w:val="center"/>
        </w:trPr>
        <w:tc>
          <w:tcPr>
            <w:tcW w:w="1555" w:type="dxa"/>
            <w:vAlign w:val="center"/>
          </w:tcPr>
          <w:p w14:paraId="238C8A74" w14:textId="77777777" w:rsidR="00691BA5" w:rsidRPr="0037089B" w:rsidRDefault="00691BA5" w:rsidP="007E575B">
            <w:pPr>
              <w:pStyle w:val="Title"/>
              <w:jc w:val="left"/>
              <w:rPr>
                <w:b/>
                <w:sz w:val="22"/>
                <w:szCs w:val="22"/>
              </w:rPr>
            </w:pPr>
            <w:r w:rsidRPr="0037089B">
              <w:rPr>
                <w:b/>
                <w:sz w:val="22"/>
                <w:szCs w:val="22"/>
              </w:rPr>
              <w:t xml:space="preserve">Course Code      </w:t>
            </w:r>
          </w:p>
        </w:tc>
        <w:tc>
          <w:tcPr>
            <w:tcW w:w="6662" w:type="dxa"/>
            <w:vAlign w:val="center"/>
          </w:tcPr>
          <w:p w14:paraId="61A83A16" w14:textId="77777777" w:rsidR="00691BA5" w:rsidRPr="0037089B" w:rsidRDefault="00691BA5" w:rsidP="007E575B">
            <w:pPr>
              <w:pStyle w:val="Title"/>
              <w:jc w:val="left"/>
              <w:rPr>
                <w:b/>
                <w:sz w:val="22"/>
                <w:szCs w:val="22"/>
              </w:rPr>
            </w:pPr>
            <w:r w:rsidRPr="00AC23E6">
              <w:rPr>
                <w:b/>
                <w:sz w:val="22"/>
                <w:szCs w:val="22"/>
              </w:rPr>
              <w:t>19EC2014</w:t>
            </w:r>
          </w:p>
        </w:tc>
        <w:tc>
          <w:tcPr>
            <w:tcW w:w="1417" w:type="dxa"/>
            <w:vAlign w:val="center"/>
          </w:tcPr>
          <w:p w14:paraId="0DC955CE" w14:textId="77777777" w:rsidR="00691BA5" w:rsidRPr="0037089B" w:rsidRDefault="00691BA5"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FED8451" w14:textId="77777777" w:rsidR="00691BA5" w:rsidRPr="0037089B" w:rsidRDefault="00691BA5" w:rsidP="007E575B">
            <w:pPr>
              <w:pStyle w:val="Title"/>
              <w:jc w:val="left"/>
              <w:rPr>
                <w:b/>
                <w:sz w:val="22"/>
                <w:szCs w:val="22"/>
              </w:rPr>
            </w:pPr>
            <w:r w:rsidRPr="0037089B">
              <w:rPr>
                <w:b/>
                <w:sz w:val="22"/>
                <w:szCs w:val="22"/>
              </w:rPr>
              <w:t>3hrs</w:t>
            </w:r>
          </w:p>
        </w:tc>
      </w:tr>
      <w:tr w:rsidR="00691BA5" w:rsidRPr="001E42AE" w14:paraId="6A4B85A3" w14:textId="77777777" w:rsidTr="0037089B">
        <w:trPr>
          <w:trHeight w:val="397"/>
          <w:jc w:val="center"/>
        </w:trPr>
        <w:tc>
          <w:tcPr>
            <w:tcW w:w="1555" w:type="dxa"/>
            <w:vAlign w:val="center"/>
          </w:tcPr>
          <w:p w14:paraId="76860BF0" w14:textId="77777777" w:rsidR="00691BA5" w:rsidRPr="0037089B" w:rsidRDefault="00691BA5" w:rsidP="00691BA5">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0F84FA11" w14:textId="77777777" w:rsidR="00691BA5" w:rsidRPr="0037089B" w:rsidRDefault="00691BA5" w:rsidP="007E575B">
            <w:pPr>
              <w:pStyle w:val="Title"/>
              <w:jc w:val="left"/>
              <w:rPr>
                <w:b/>
                <w:sz w:val="22"/>
                <w:szCs w:val="22"/>
              </w:rPr>
            </w:pPr>
            <w:r w:rsidRPr="00AC23E6">
              <w:rPr>
                <w:b/>
                <w:sz w:val="22"/>
                <w:szCs w:val="22"/>
              </w:rPr>
              <w:t>BASICS OF SATELLITE COMMUNICATION</w:t>
            </w:r>
          </w:p>
        </w:tc>
        <w:tc>
          <w:tcPr>
            <w:tcW w:w="1417" w:type="dxa"/>
            <w:vAlign w:val="center"/>
          </w:tcPr>
          <w:p w14:paraId="7B7A05A9" w14:textId="77777777" w:rsidR="00691BA5" w:rsidRPr="0037089B" w:rsidRDefault="00691BA5" w:rsidP="007E575B">
            <w:pPr>
              <w:pStyle w:val="Title"/>
              <w:jc w:val="left"/>
              <w:rPr>
                <w:b/>
                <w:bCs/>
                <w:sz w:val="22"/>
                <w:szCs w:val="22"/>
              </w:rPr>
            </w:pPr>
            <w:r w:rsidRPr="0037089B">
              <w:rPr>
                <w:b/>
                <w:bCs/>
                <w:sz w:val="22"/>
                <w:szCs w:val="22"/>
              </w:rPr>
              <w:t xml:space="preserve">Max. Marks </w:t>
            </w:r>
          </w:p>
        </w:tc>
        <w:tc>
          <w:tcPr>
            <w:tcW w:w="851" w:type="dxa"/>
            <w:vAlign w:val="center"/>
          </w:tcPr>
          <w:p w14:paraId="13381A09" w14:textId="77777777" w:rsidR="00691BA5" w:rsidRPr="0037089B" w:rsidRDefault="00691BA5" w:rsidP="007E575B">
            <w:pPr>
              <w:pStyle w:val="Title"/>
              <w:jc w:val="left"/>
              <w:rPr>
                <w:b/>
                <w:sz w:val="22"/>
                <w:szCs w:val="22"/>
              </w:rPr>
            </w:pPr>
            <w:r w:rsidRPr="0037089B">
              <w:rPr>
                <w:b/>
                <w:sz w:val="22"/>
                <w:szCs w:val="22"/>
              </w:rPr>
              <w:t>100</w:t>
            </w:r>
          </w:p>
        </w:tc>
      </w:tr>
    </w:tbl>
    <w:p w14:paraId="6E52AB28" w14:textId="77777777" w:rsidR="00691BA5" w:rsidRDefault="00691BA5"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691BA5" w:rsidRPr="009C4175" w14:paraId="46943A76" w14:textId="77777777" w:rsidTr="00691BA5">
        <w:trPr>
          <w:trHeight w:val="552"/>
        </w:trPr>
        <w:tc>
          <w:tcPr>
            <w:tcW w:w="272" w:type="pct"/>
          </w:tcPr>
          <w:p w14:paraId="747D21C7" w14:textId="77777777" w:rsidR="00691BA5" w:rsidRPr="009C4175" w:rsidRDefault="00691BA5" w:rsidP="00517D3B">
            <w:pPr>
              <w:jc w:val="center"/>
              <w:rPr>
                <w:b/>
              </w:rPr>
            </w:pPr>
            <w:r w:rsidRPr="009C4175">
              <w:rPr>
                <w:b/>
              </w:rPr>
              <w:t>Q. No.</w:t>
            </w:r>
          </w:p>
        </w:tc>
        <w:tc>
          <w:tcPr>
            <w:tcW w:w="3929" w:type="pct"/>
            <w:gridSpan w:val="2"/>
          </w:tcPr>
          <w:p w14:paraId="7F85C00E" w14:textId="77777777" w:rsidR="00691BA5" w:rsidRPr="009C4175" w:rsidRDefault="00691BA5" w:rsidP="00517D3B">
            <w:pPr>
              <w:jc w:val="center"/>
              <w:rPr>
                <w:b/>
              </w:rPr>
            </w:pPr>
            <w:r w:rsidRPr="009C4175">
              <w:rPr>
                <w:b/>
              </w:rPr>
              <w:t>Questions</w:t>
            </w:r>
          </w:p>
        </w:tc>
        <w:tc>
          <w:tcPr>
            <w:tcW w:w="319" w:type="pct"/>
          </w:tcPr>
          <w:p w14:paraId="4925E786" w14:textId="77777777" w:rsidR="00691BA5" w:rsidRPr="009C4175" w:rsidRDefault="00691BA5" w:rsidP="00517D3B">
            <w:pPr>
              <w:jc w:val="center"/>
              <w:rPr>
                <w:b/>
              </w:rPr>
            </w:pPr>
            <w:r w:rsidRPr="009C4175">
              <w:rPr>
                <w:b/>
              </w:rPr>
              <w:t>CO</w:t>
            </w:r>
          </w:p>
        </w:tc>
        <w:tc>
          <w:tcPr>
            <w:tcW w:w="256" w:type="pct"/>
          </w:tcPr>
          <w:p w14:paraId="4E2FE50F" w14:textId="77777777" w:rsidR="00691BA5" w:rsidRPr="009C4175" w:rsidRDefault="00691BA5" w:rsidP="00517D3B">
            <w:pPr>
              <w:jc w:val="center"/>
              <w:rPr>
                <w:b/>
              </w:rPr>
            </w:pPr>
            <w:r w:rsidRPr="009C4175">
              <w:rPr>
                <w:b/>
              </w:rPr>
              <w:t>BL</w:t>
            </w:r>
          </w:p>
        </w:tc>
        <w:tc>
          <w:tcPr>
            <w:tcW w:w="224" w:type="pct"/>
          </w:tcPr>
          <w:p w14:paraId="1E734113" w14:textId="77777777" w:rsidR="00691BA5" w:rsidRPr="009C4175" w:rsidRDefault="00691BA5" w:rsidP="00517D3B">
            <w:pPr>
              <w:jc w:val="center"/>
              <w:rPr>
                <w:b/>
              </w:rPr>
            </w:pPr>
            <w:r w:rsidRPr="009C4175">
              <w:rPr>
                <w:b/>
              </w:rPr>
              <w:t>M</w:t>
            </w:r>
          </w:p>
        </w:tc>
      </w:tr>
      <w:tr w:rsidR="00691BA5" w:rsidRPr="009C4175" w14:paraId="1DCAF61C" w14:textId="77777777" w:rsidTr="00517D3B">
        <w:trPr>
          <w:trHeight w:val="550"/>
        </w:trPr>
        <w:tc>
          <w:tcPr>
            <w:tcW w:w="5000" w:type="pct"/>
            <w:gridSpan w:val="6"/>
          </w:tcPr>
          <w:p w14:paraId="3F93A26D" w14:textId="77777777" w:rsidR="00691BA5" w:rsidRPr="009C4175" w:rsidRDefault="00691BA5" w:rsidP="00517D3B">
            <w:pPr>
              <w:jc w:val="center"/>
              <w:rPr>
                <w:b/>
              </w:rPr>
            </w:pPr>
            <w:r w:rsidRPr="009C4175">
              <w:rPr>
                <w:b/>
              </w:rPr>
              <w:t>PART – A (10 X 1 = 10 MARKS)</w:t>
            </w:r>
          </w:p>
        </w:tc>
      </w:tr>
      <w:tr w:rsidR="00691BA5" w:rsidRPr="009C4175" w14:paraId="28984C56" w14:textId="77777777" w:rsidTr="00691BA5">
        <w:trPr>
          <w:trHeight w:val="283"/>
        </w:trPr>
        <w:tc>
          <w:tcPr>
            <w:tcW w:w="272" w:type="pct"/>
          </w:tcPr>
          <w:p w14:paraId="0E5040BB" w14:textId="77777777" w:rsidR="00691BA5" w:rsidRPr="009C4175" w:rsidRDefault="00691BA5" w:rsidP="00517D3B">
            <w:pPr>
              <w:jc w:val="center"/>
            </w:pPr>
            <w:r w:rsidRPr="009C4175">
              <w:t>1.</w:t>
            </w:r>
          </w:p>
        </w:tc>
        <w:tc>
          <w:tcPr>
            <w:tcW w:w="3929" w:type="pct"/>
            <w:gridSpan w:val="2"/>
          </w:tcPr>
          <w:p w14:paraId="37CFEE05" w14:textId="77777777" w:rsidR="00691BA5" w:rsidRPr="009C4175" w:rsidRDefault="00691BA5" w:rsidP="00691BA5">
            <w:pPr>
              <w:autoSpaceDE w:val="0"/>
              <w:autoSpaceDN w:val="0"/>
              <w:adjustRightInd w:val="0"/>
            </w:pPr>
            <w:r w:rsidRPr="008C31C3">
              <w:t>Name the first man-</w:t>
            </w:r>
            <w:r>
              <w:t>made satellite launched by USSR</w:t>
            </w:r>
            <w:r w:rsidRPr="008C31C3">
              <w:t>.</w:t>
            </w:r>
          </w:p>
        </w:tc>
        <w:tc>
          <w:tcPr>
            <w:tcW w:w="319" w:type="pct"/>
          </w:tcPr>
          <w:p w14:paraId="3EEB1679" w14:textId="77777777" w:rsidR="00691BA5" w:rsidRPr="009C4175" w:rsidRDefault="00691BA5" w:rsidP="00517D3B">
            <w:pPr>
              <w:jc w:val="center"/>
            </w:pPr>
            <w:r w:rsidRPr="009C4175">
              <w:t>CO1</w:t>
            </w:r>
          </w:p>
        </w:tc>
        <w:tc>
          <w:tcPr>
            <w:tcW w:w="256" w:type="pct"/>
          </w:tcPr>
          <w:p w14:paraId="5BCA05EF" w14:textId="77777777" w:rsidR="00691BA5" w:rsidRPr="009C4175" w:rsidRDefault="00691BA5" w:rsidP="00517D3B">
            <w:pPr>
              <w:jc w:val="center"/>
            </w:pPr>
            <w:r>
              <w:t>R</w:t>
            </w:r>
          </w:p>
        </w:tc>
        <w:tc>
          <w:tcPr>
            <w:tcW w:w="224" w:type="pct"/>
          </w:tcPr>
          <w:p w14:paraId="705283D4" w14:textId="77777777" w:rsidR="00691BA5" w:rsidRPr="009C4175" w:rsidRDefault="00691BA5" w:rsidP="00517D3B">
            <w:pPr>
              <w:jc w:val="center"/>
            </w:pPr>
            <w:r w:rsidRPr="009C4175">
              <w:t>1</w:t>
            </w:r>
          </w:p>
        </w:tc>
      </w:tr>
      <w:tr w:rsidR="00691BA5" w:rsidRPr="009C4175" w14:paraId="588F0C19" w14:textId="77777777" w:rsidTr="00691BA5">
        <w:trPr>
          <w:trHeight w:val="283"/>
        </w:trPr>
        <w:tc>
          <w:tcPr>
            <w:tcW w:w="272" w:type="pct"/>
          </w:tcPr>
          <w:p w14:paraId="75B53D81" w14:textId="77777777" w:rsidR="00691BA5" w:rsidRPr="009C4175" w:rsidRDefault="00691BA5" w:rsidP="00517D3B">
            <w:pPr>
              <w:jc w:val="center"/>
            </w:pPr>
            <w:r w:rsidRPr="009C4175">
              <w:t>2.</w:t>
            </w:r>
          </w:p>
        </w:tc>
        <w:tc>
          <w:tcPr>
            <w:tcW w:w="3929" w:type="pct"/>
            <w:gridSpan w:val="2"/>
          </w:tcPr>
          <w:p w14:paraId="45057BE5" w14:textId="77777777" w:rsidR="00691BA5" w:rsidRPr="009C4175" w:rsidRDefault="00691BA5" w:rsidP="00691BA5">
            <w:r w:rsidRPr="008C31C3">
              <w:t>Identify the shape of its orbit around the sun, given that the eccentricity of an asteroid is 0.7.</w:t>
            </w:r>
          </w:p>
        </w:tc>
        <w:tc>
          <w:tcPr>
            <w:tcW w:w="319" w:type="pct"/>
          </w:tcPr>
          <w:p w14:paraId="7E6EC7BF" w14:textId="77777777" w:rsidR="00691BA5" w:rsidRPr="009C4175" w:rsidRDefault="00691BA5" w:rsidP="00517D3B">
            <w:pPr>
              <w:jc w:val="center"/>
            </w:pPr>
            <w:r w:rsidRPr="009C4175">
              <w:t>CO1</w:t>
            </w:r>
          </w:p>
        </w:tc>
        <w:tc>
          <w:tcPr>
            <w:tcW w:w="256" w:type="pct"/>
          </w:tcPr>
          <w:p w14:paraId="7AF1D621" w14:textId="77777777" w:rsidR="00691BA5" w:rsidRPr="009C4175" w:rsidRDefault="00691BA5" w:rsidP="00517D3B">
            <w:pPr>
              <w:jc w:val="center"/>
            </w:pPr>
            <w:r>
              <w:t>U</w:t>
            </w:r>
          </w:p>
        </w:tc>
        <w:tc>
          <w:tcPr>
            <w:tcW w:w="224" w:type="pct"/>
          </w:tcPr>
          <w:p w14:paraId="2AB0B7FC" w14:textId="77777777" w:rsidR="00691BA5" w:rsidRPr="009C4175" w:rsidRDefault="00691BA5" w:rsidP="00517D3B">
            <w:pPr>
              <w:jc w:val="center"/>
            </w:pPr>
            <w:r w:rsidRPr="009C4175">
              <w:t>1</w:t>
            </w:r>
          </w:p>
        </w:tc>
      </w:tr>
      <w:tr w:rsidR="00691BA5" w:rsidRPr="009C4175" w14:paraId="787B06C6" w14:textId="77777777" w:rsidTr="00691BA5">
        <w:trPr>
          <w:trHeight w:val="283"/>
        </w:trPr>
        <w:tc>
          <w:tcPr>
            <w:tcW w:w="272" w:type="pct"/>
          </w:tcPr>
          <w:p w14:paraId="02CFF4DA" w14:textId="77777777" w:rsidR="00691BA5" w:rsidRPr="009C4175" w:rsidRDefault="00691BA5" w:rsidP="00517D3B">
            <w:pPr>
              <w:jc w:val="center"/>
            </w:pPr>
            <w:r w:rsidRPr="009C4175">
              <w:t>3.</w:t>
            </w:r>
          </w:p>
        </w:tc>
        <w:tc>
          <w:tcPr>
            <w:tcW w:w="3929" w:type="pct"/>
            <w:gridSpan w:val="2"/>
          </w:tcPr>
          <w:p w14:paraId="7EF0F388" w14:textId="77777777" w:rsidR="00691BA5" w:rsidRPr="009C4175" w:rsidRDefault="00691BA5" w:rsidP="00691BA5">
            <w:r w:rsidRPr="008C31C3">
              <w:t>Name the axes that define a satellite’s attitude</w:t>
            </w:r>
            <w:r>
              <w:t>.</w:t>
            </w:r>
          </w:p>
        </w:tc>
        <w:tc>
          <w:tcPr>
            <w:tcW w:w="319" w:type="pct"/>
          </w:tcPr>
          <w:p w14:paraId="7CBBAC47" w14:textId="77777777" w:rsidR="00691BA5" w:rsidRPr="009C4175" w:rsidRDefault="00691BA5" w:rsidP="00517D3B">
            <w:pPr>
              <w:jc w:val="center"/>
            </w:pPr>
            <w:r w:rsidRPr="009C4175">
              <w:t>CO2</w:t>
            </w:r>
          </w:p>
        </w:tc>
        <w:tc>
          <w:tcPr>
            <w:tcW w:w="256" w:type="pct"/>
          </w:tcPr>
          <w:p w14:paraId="46CD2B16" w14:textId="77777777" w:rsidR="00691BA5" w:rsidRPr="009C4175" w:rsidRDefault="00691BA5" w:rsidP="00517D3B">
            <w:pPr>
              <w:jc w:val="center"/>
            </w:pPr>
            <w:r w:rsidRPr="009C4175">
              <w:t>R</w:t>
            </w:r>
          </w:p>
        </w:tc>
        <w:tc>
          <w:tcPr>
            <w:tcW w:w="224" w:type="pct"/>
          </w:tcPr>
          <w:p w14:paraId="47FAB83E" w14:textId="77777777" w:rsidR="00691BA5" w:rsidRPr="009C4175" w:rsidRDefault="00691BA5" w:rsidP="00517D3B">
            <w:pPr>
              <w:jc w:val="center"/>
            </w:pPr>
            <w:r w:rsidRPr="009C4175">
              <w:t>1</w:t>
            </w:r>
          </w:p>
        </w:tc>
      </w:tr>
      <w:tr w:rsidR="00691BA5" w:rsidRPr="009C4175" w14:paraId="701A4A1C" w14:textId="77777777" w:rsidTr="00691BA5">
        <w:trPr>
          <w:trHeight w:val="283"/>
        </w:trPr>
        <w:tc>
          <w:tcPr>
            <w:tcW w:w="272" w:type="pct"/>
          </w:tcPr>
          <w:p w14:paraId="22BFDB7C" w14:textId="77777777" w:rsidR="00691BA5" w:rsidRPr="009C4175" w:rsidRDefault="00691BA5" w:rsidP="00517D3B">
            <w:pPr>
              <w:jc w:val="center"/>
            </w:pPr>
            <w:r w:rsidRPr="009C4175">
              <w:t>4.</w:t>
            </w:r>
          </w:p>
        </w:tc>
        <w:tc>
          <w:tcPr>
            <w:tcW w:w="3929" w:type="pct"/>
            <w:gridSpan w:val="2"/>
          </w:tcPr>
          <w:p w14:paraId="3553D9C5" w14:textId="77777777" w:rsidR="00691BA5" w:rsidRPr="009C4175" w:rsidRDefault="00691BA5" w:rsidP="00691BA5">
            <w:r w:rsidRPr="008C31C3">
              <w:t>Indicate the frequency range of C band.</w:t>
            </w:r>
          </w:p>
        </w:tc>
        <w:tc>
          <w:tcPr>
            <w:tcW w:w="319" w:type="pct"/>
          </w:tcPr>
          <w:p w14:paraId="6CD63D78" w14:textId="77777777" w:rsidR="00691BA5" w:rsidRPr="009C4175" w:rsidRDefault="00691BA5" w:rsidP="00517D3B">
            <w:pPr>
              <w:jc w:val="center"/>
            </w:pPr>
            <w:r w:rsidRPr="009C4175">
              <w:t>CO2</w:t>
            </w:r>
          </w:p>
        </w:tc>
        <w:tc>
          <w:tcPr>
            <w:tcW w:w="256" w:type="pct"/>
          </w:tcPr>
          <w:p w14:paraId="72011BCD" w14:textId="77777777" w:rsidR="00691BA5" w:rsidRPr="009C4175" w:rsidRDefault="00691BA5" w:rsidP="00517D3B">
            <w:pPr>
              <w:jc w:val="center"/>
            </w:pPr>
            <w:r>
              <w:t>U</w:t>
            </w:r>
          </w:p>
        </w:tc>
        <w:tc>
          <w:tcPr>
            <w:tcW w:w="224" w:type="pct"/>
          </w:tcPr>
          <w:p w14:paraId="2F948760" w14:textId="77777777" w:rsidR="00691BA5" w:rsidRPr="009C4175" w:rsidRDefault="00691BA5" w:rsidP="00517D3B">
            <w:pPr>
              <w:jc w:val="center"/>
            </w:pPr>
            <w:r w:rsidRPr="009C4175">
              <w:t>1</w:t>
            </w:r>
          </w:p>
        </w:tc>
      </w:tr>
      <w:tr w:rsidR="00691BA5" w:rsidRPr="009C4175" w14:paraId="7E956CCB" w14:textId="77777777" w:rsidTr="00691BA5">
        <w:trPr>
          <w:trHeight w:val="283"/>
        </w:trPr>
        <w:tc>
          <w:tcPr>
            <w:tcW w:w="272" w:type="pct"/>
          </w:tcPr>
          <w:p w14:paraId="3B9A0504" w14:textId="77777777" w:rsidR="00691BA5" w:rsidRPr="009C4175" w:rsidRDefault="00691BA5" w:rsidP="00691BA5">
            <w:pPr>
              <w:jc w:val="center"/>
            </w:pPr>
            <w:r w:rsidRPr="009C4175">
              <w:t>5.</w:t>
            </w:r>
          </w:p>
        </w:tc>
        <w:tc>
          <w:tcPr>
            <w:tcW w:w="3929" w:type="pct"/>
            <w:gridSpan w:val="2"/>
          </w:tcPr>
          <w:p w14:paraId="1EBF3336" w14:textId="77777777" w:rsidR="00691BA5" w:rsidRPr="009C4175" w:rsidRDefault="00691BA5" w:rsidP="00691BA5">
            <w:pPr>
              <w:pStyle w:val="Default"/>
            </w:pPr>
            <w:r w:rsidRPr="007D72C4">
              <w:t>Name the antenna that produce wide beams for global coverage.</w:t>
            </w:r>
          </w:p>
        </w:tc>
        <w:tc>
          <w:tcPr>
            <w:tcW w:w="319" w:type="pct"/>
          </w:tcPr>
          <w:p w14:paraId="281C6068" w14:textId="77777777" w:rsidR="00691BA5" w:rsidRPr="009C4175" w:rsidRDefault="00691BA5" w:rsidP="00691BA5">
            <w:pPr>
              <w:jc w:val="center"/>
            </w:pPr>
            <w:r w:rsidRPr="007D72C4">
              <w:t>CO3</w:t>
            </w:r>
          </w:p>
        </w:tc>
        <w:tc>
          <w:tcPr>
            <w:tcW w:w="256" w:type="pct"/>
          </w:tcPr>
          <w:p w14:paraId="63AB3BB0" w14:textId="77777777" w:rsidR="00691BA5" w:rsidRPr="009C4175" w:rsidRDefault="00691BA5" w:rsidP="00691BA5">
            <w:pPr>
              <w:jc w:val="center"/>
            </w:pPr>
            <w:r w:rsidRPr="007D72C4">
              <w:t>R</w:t>
            </w:r>
          </w:p>
        </w:tc>
        <w:tc>
          <w:tcPr>
            <w:tcW w:w="224" w:type="pct"/>
          </w:tcPr>
          <w:p w14:paraId="3B1DBAD6" w14:textId="77777777" w:rsidR="00691BA5" w:rsidRPr="009C4175" w:rsidRDefault="00691BA5" w:rsidP="00691BA5">
            <w:pPr>
              <w:jc w:val="center"/>
            </w:pPr>
            <w:r w:rsidRPr="007D72C4">
              <w:t>1</w:t>
            </w:r>
          </w:p>
        </w:tc>
      </w:tr>
      <w:tr w:rsidR="00691BA5" w:rsidRPr="009C4175" w14:paraId="53F7E7EF" w14:textId="77777777" w:rsidTr="00691BA5">
        <w:trPr>
          <w:trHeight w:val="283"/>
        </w:trPr>
        <w:tc>
          <w:tcPr>
            <w:tcW w:w="272" w:type="pct"/>
          </w:tcPr>
          <w:p w14:paraId="457BABC5" w14:textId="77777777" w:rsidR="00691BA5" w:rsidRPr="009C4175" w:rsidRDefault="00691BA5" w:rsidP="00691BA5">
            <w:pPr>
              <w:jc w:val="center"/>
            </w:pPr>
            <w:r w:rsidRPr="009C4175">
              <w:t>6.</w:t>
            </w:r>
          </w:p>
        </w:tc>
        <w:tc>
          <w:tcPr>
            <w:tcW w:w="3929" w:type="pct"/>
            <w:gridSpan w:val="2"/>
          </w:tcPr>
          <w:p w14:paraId="34798081" w14:textId="77777777" w:rsidR="00691BA5" w:rsidRPr="009C4175" w:rsidRDefault="00691BA5" w:rsidP="00691BA5">
            <w:r w:rsidRPr="007D72C4">
              <w:t>Identify the section that performs modulation/demodulation function in the Earth station.</w:t>
            </w:r>
          </w:p>
        </w:tc>
        <w:tc>
          <w:tcPr>
            <w:tcW w:w="319" w:type="pct"/>
          </w:tcPr>
          <w:p w14:paraId="3443A9D5" w14:textId="77777777" w:rsidR="00691BA5" w:rsidRPr="009C4175" w:rsidRDefault="00691BA5" w:rsidP="00691BA5">
            <w:pPr>
              <w:jc w:val="center"/>
            </w:pPr>
            <w:r w:rsidRPr="007D72C4">
              <w:t>CO3</w:t>
            </w:r>
          </w:p>
        </w:tc>
        <w:tc>
          <w:tcPr>
            <w:tcW w:w="256" w:type="pct"/>
          </w:tcPr>
          <w:p w14:paraId="22D72979" w14:textId="77777777" w:rsidR="00691BA5" w:rsidRPr="009C4175" w:rsidRDefault="00691BA5" w:rsidP="00691BA5">
            <w:pPr>
              <w:jc w:val="center"/>
            </w:pPr>
            <w:r w:rsidRPr="007D72C4">
              <w:t>U</w:t>
            </w:r>
          </w:p>
        </w:tc>
        <w:tc>
          <w:tcPr>
            <w:tcW w:w="224" w:type="pct"/>
          </w:tcPr>
          <w:p w14:paraId="335EB94F" w14:textId="77777777" w:rsidR="00691BA5" w:rsidRPr="009C4175" w:rsidRDefault="00691BA5" w:rsidP="00691BA5">
            <w:pPr>
              <w:jc w:val="center"/>
            </w:pPr>
            <w:r w:rsidRPr="007D72C4">
              <w:t>1</w:t>
            </w:r>
          </w:p>
        </w:tc>
      </w:tr>
      <w:tr w:rsidR="00691BA5" w:rsidRPr="009C4175" w14:paraId="64D297AA" w14:textId="77777777" w:rsidTr="00691BA5">
        <w:trPr>
          <w:trHeight w:val="283"/>
        </w:trPr>
        <w:tc>
          <w:tcPr>
            <w:tcW w:w="272" w:type="pct"/>
          </w:tcPr>
          <w:p w14:paraId="6889ACAA" w14:textId="77777777" w:rsidR="00691BA5" w:rsidRPr="009C4175" w:rsidRDefault="00691BA5" w:rsidP="00691BA5">
            <w:pPr>
              <w:jc w:val="center"/>
            </w:pPr>
            <w:r w:rsidRPr="009C4175">
              <w:t>7.</w:t>
            </w:r>
          </w:p>
        </w:tc>
        <w:tc>
          <w:tcPr>
            <w:tcW w:w="3929" w:type="pct"/>
            <w:gridSpan w:val="2"/>
          </w:tcPr>
          <w:p w14:paraId="04B1E4BB" w14:textId="77777777" w:rsidR="00691BA5" w:rsidRPr="009C4175" w:rsidRDefault="00691BA5" w:rsidP="00691BA5">
            <w:pPr>
              <w:pStyle w:val="ListParagraph"/>
              <w:ind w:left="0"/>
              <w:rPr>
                <w:noProof/>
                <w:lang w:eastAsia="zh-TW"/>
              </w:rPr>
            </w:pPr>
            <w:r w:rsidRPr="007D72C4">
              <w:t>Define Modulation.</w:t>
            </w:r>
          </w:p>
        </w:tc>
        <w:tc>
          <w:tcPr>
            <w:tcW w:w="319" w:type="pct"/>
          </w:tcPr>
          <w:p w14:paraId="37A08DC9" w14:textId="77777777" w:rsidR="00691BA5" w:rsidRPr="009C4175" w:rsidRDefault="00691BA5" w:rsidP="00691BA5">
            <w:pPr>
              <w:jc w:val="center"/>
            </w:pPr>
            <w:r w:rsidRPr="007D72C4">
              <w:t>CO4</w:t>
            </w:r>
          </w:p>
        </w:tc>
        <w:tc>
          <w:tcPr>
            <w:tcW w:w="256" w:type="pct"/>
          </w:tcPr>
          <w:p w14:paraId="256C262C" w14:textId="77777777" w:rsidR="00691BA5" w:rsidRPr="009C4175" w:rsidRDefault="00691BA5" w:rsidP="00691BA5">
            <w:pPr>
              <w:jc w:val="center"/>
            </w:pPr>
            <w:r w:rsidRPr="007D72C4">
              <w:t>R</w:t>
            </w:r>
          </w:p>
        </w:tc>
        <w:tc>
          <w:tcPr>
            <w:tcW w:w="224" w:type="pct"/>
          </w:tcPr>
          <w:p w14:paraId="41012AC5" w14:textId="77777777" w:rsidR="00691BA5" w:rsidRPr="009C4175" w:rsidRDefault="00691BA5" w:rsidP="00691BA5">
            <w:pPr>
              <w:jc w:val="center"/>
            </w:pPr>
            <w:r w:rsidRPr="007D72C4">
              <w:t>1</w:t>
            </w:r>
          </w:p>
        </w:tc>
      </w:tr>
      <w:tr w:rsidR="00691BA5" w:rsidRPr="009C4175" w14:paraId="539A7191" w14:textId="77777777" w:rsidTr="00691BA5">
        <w:trPr>
          <w:trHeight w:val="283"/>
        </w:trPr>
        <w:tc>
          <w:tcPr>
            <w:tcW w:w="272" w:type="pct"/>
          </w:tcPr>
          <w:p w14:paraId="7E113543" w14:textId="77777777" w:rsidR="00691BA5" w:rsidRPr="009C4175" w:rsidRDefault="00691BA5" w:rsidP="00691BA5">
            <w:pPr>
              <w:jc w:val="center"/>
            </w:pPr>
            <w:r w:rsidRPr="009C4175">
              <w:t>8.</w:t>
            </w:r>
          </w:p>
        </w:tc>
        <w:tc>
          <w:tcPr>
            <w:tcW w:w="3929" w:type="pct"/>
            <w:gridSpan w:val="2"/>
          </w:tcPr>
          <w:p w14:paraId="753549BE" w14:textId="77777777" w:rsidR="00691BA5" w:rsidRPr="009C4175" w:rsidRDefault="00691BA5" w:rsidP="00691BA5">
            <w:pPr>
              <w:rPr>
                <w:b/>
                <w:bCs/>
              </w:rPr>
            </w:pPr>
            <w:r w:rsidRPr="007D72C4">
              <w:t>Identify the largely used analog modulation type in satellite communications.</w:t>
            </w:r>
          </w:p>
        </w:tc>
        <w:tc>
          <w:tcPr>
            <w:tcW w:w="319" w:type="pct"/>
          </w:tcPr>
          <w:p w14:paraId="185AE859" w14:textId="77777777" w:rsidR="00691BA5" w:rsidRPr="009C4175" w:rsidRDefault="00691BA5" w:rsidP="00691BA5">
            <w:pPr>
              <w:jc w:val="center"/>
            </w:pPr>
            <w:r w:rsidRPr="007D72C4">
              <w:t>CO4</w:t>
            </w:r>
          </w:p>
        </w:tc>
        <w:tc>
          <w:tcPr>
            <w:tcW w:w="256" w:type="pct"/>
          </w:tcPr>
          <w:p w14:paraId="72906E94" w14:textId="77777777" w:rsidR="00691BA5" w:rsidRPr="009C4175" w:rsidRDefault="00691BA5" w:rsidP="00691BA5">
            <w:pPr>
              <w:jc w:val="center"/>
            </w:pPr>
            <w:r w:rsidRPr="007D72C4">
              <w:t>U</w:t>
            </w:r>
          </w:p>
        </w:tc>
        <w:tc>
          <w:tcPr>
            <w:tcW w:w="224" w:type="pct"/>
          </w:tcPr>
          <w:p w14:paraId="29EF1236" w14:textId="77777777" w:rsidR="00691BA5" w:rsidRPr="009C4175" w:rsidRDefault="00691BA5" w:rsidP="00691BA5">
            <w:pPr>
              <w:jc w:val="center"/>
            </w:pPr>
            <w:r w:rsidRPr="007D72C4">
              <w:t>1</w:t>
            </w:r>
          </w:p>
        </w:tc>
      </w:tr>
      <w:tr w:rsidR="00691BA5" w:rsidRPr="009C4175" w14:paraId="434E1248" w14:textId="77777777" w:rsidTr="00691BA5">
        <w:trPr>
          <w:trHeight w:val="283"/>
        </w:trPr>
        <w:tc>
          <w:tcPr>
            <w:tcW w:w="272" w:type="pct"/>
          </w:tcPr>
          <w:p w14:paraId="67039A3F" w14:textId="77777777" w:rsidR="00691BA5" w:rsidRPr="009C4175" w:rsidRDefault="00691BA5" w:rsidP="00691BA5">
            <w:pPr>
              <w:jc w:val="center"/>
            </w:pPr>
            <w:r w:rsidRPr="009C4175">
              <w:t>9.</w:t>
            </w:r>
          </w:p>
        </w:tc>
        <w:tc>
          <w:tcPr>
            <w:tcW w:w="3929" w:type="pct"/>
            <w:gridSpan w:val="2"/>
          </w:tcPr>
          <w:p w14:paraId="1041432C" w14:textId="77777777" w:rsidR="00691BA5" w:rsidRPr="009C4175" w:rsidRDefault="00691BA5" w:rsidP="00691BA5">
            <w:pPr>
              <w:pStyle w:val="ListParagraph"/>
              <w:ind w:left="0"/>
              <w:rPr>
                <w:noProof/>
                <w:lang w:eastAsia="zh-TW"/>
              </w:rPr>
            </w:pPr>
            <w:r w:rsidRPr="007D72C4">
              <w:t>Define Transmission losses.</w:t>
            </w:r>
          </w:p>
        </w:tc>
        <w:tc>
          <w:tcPr>
            <w:tcW w:w="319" w:type="pct"/>
          </w:tcPr>
          <w:p w14:paraId="32BAB21F" w14:textId="77777777" w:rsidR="00691BA5" w:rsidRPr="009C4175" w:rsidRDefault="00691BA5" w:rsidP="00691BA5">
            <w:pPr>
              <w:jc w:val="center"/>
            </w:pPr>
            <w:r w:rsidRPr="007D72C4">
              <w:t>CO5</w:t>
            </w:r>
          </w:p>
        </w:tc>
        <w:tc>
          <w:tcPr>
            <w:tcW w:w="256" w:type="pct"/>
          </w:tcPr>
          <w:p w14:paraId="3F501F83" w14:textId="77777777" w:rsidR="00691BA5" w:rsidRPr="009C4175" w:rsidRDefault="00691BA5" w:rsidP="00691BA5">
            <w:pPr>
              <w:jc w:val="center"/>
            </w:pPr>
            <w:r w:rsidRPr="007D72C4">
              <w:t>R</w:t>
            </w:r>
          </w:p>
        </w:tc>
        <w:tc>
          <w:tcPr>
            <w:tcW w:w="224" w:type="pct"/>
          </w:tcPr>
          <w:p w14:paraId="7FD5ACAB" w14:textId="77777777" w:rsidR="00691BA5" w:rsidRPr="009C4175" w:rsidRDefault="00691BA5" w:rsidP="00691BA5">
            <w:pPr>
              <w:jc w:val="center"/>
            </w:pPr>
            <w:r w:rsidRPr="007D72C4">
              <w:t>1</w:t>
            </w:r>
          </w:p>
        </w:tc>
      </w:tr>
      <w:tr w:rsidR="00691BA5" w:rsidRPr="009C4175" w14:paraId="6C1FEA8F" w14:textId="77777777" w:rsidTr="00691BA5">
        <w:trPr>
          <w:trHeight w:val="283"/>
        </w:trPr>
        <w:tc>
          <w:tcPr>
            <w:tcW w:w="272" w:type="pct"/>
          </w:tcPr>
          <w:p w14:paraId="25203F3B" w14:textId="77777777" w:rsidR="00691BA5" w:rsidRPr="009C4175" w:rsidRDefault="00691BA5" w:rsidP="00691BA5">
            <w:pPr>
              <w:jc w:val="center"/>
            </w:pPr>
            <w:r w:rsidRPr="009C4175">
              <w:t>10.</w:t>
            </w:r>
          </w:p>
        </w:tc>
        <w:tc>
          <w:tcPr>
            <w:tcW w:w="3929" w:type="pct"/>
            <w:gridSpan w:val="2"/>
          </w:tcPr>
          <w:p w14:paraId="61268390" w14:textId="77777777" w:rsidR="00691BA5" w:rsidRPr="009C4175" w:rsidRDefault="00691BA5" w:rsidP="00691BA5">
            <w:r>
              <w:t>List</w:t>
            </w:r>
            <w:r w:rsidRPr="007D72C4">
              <w:t xml:space="preserve"> </w:t>
            </w:r>
            <w:r>
              <w:t>one</w:t>
            </w:r>
            <w:r w:rsidRPr="007D72C4">
              <w:t xml:space="preserve"> application of satellite.</w:t>
            </w:r>
          </w:p>
        </w:tc>
        <w:tc>
          <w:tcPr>
            <w:tcW w:w="319" w:type="pct"/>
          </w:tcPr>
          <w:p w14:paraId="1D920FF2" w14:textId="77777777" w:rsidR="00691BA5" w:rsidRPr="009C4175" w:rsidRDefault="00691BA5" w:rsidP="00691BA5">
            <w:pPr>
              <w:jc w:val="center"/>
            </w:pPr>
            <w:r w:rsidRPr="007D72C4">
              <w:t>CO6</w:t>
            </w:r>
          </w:p>
        </w:tc>
        <w:tc>
          <w:tcPr>
            <w:tcW w:w="256" w:type="pct"/>
          </w:tcPr>
          <w:p w14:paraId="077A6838" w14:textId="77777777" w:rsidR="00691BA5" w:rsidRPr="009C4175" w:rsidRDefault="00691BA5" w:rsidP="00691BA5">
            <w:pPr>
              <w:jc w:val="center"/>
            </w:pPr>
            <w:r w:rsidRPr="007D72C4">
              <w:t>R</w:t>
            </w:r>
          </w:p>
        </w:tc>
        <w:tc>
          <w:tcPr>
            <w:tcW w:w="224" w:type="pct"/>
          </w:tcPr>
          <w:p w14:paraId="7DFCF3BF" w14:textId="77777777" w:rsidR="00691BA5" w:rsidRPr="009C4175" w:rsidRDefault="00691BA5" w:rsidP="00691BA5">
            <w:pPr>
              <w:jc w:val="center"/>
            </w:pPr>
            <w:r w:rsidRPr="007D72C4">
              <w:t>1</w:t>
            </w:r>
          </w:p>
        </w:tc>
      </w:tr>
      <w:tr w:rsidR="00691BA5" w:rsidRPr="009C4175" w14:paraId="1A5B00B7" w14:textId="77777777" w:rsidTr="00517D3B">
        <w:trPr>
          <w:trHeight w:val="552"/>
        </w:trPr>
        <w:tc>
          <w:tcPr>
            <w:tcW w:w="5000" w:type="pct"/>
            <w:gridSpan w:val="6"/>
          </w:tcPr>
          <w:p w14:paraId="1F7659AD" w14:textId="77777777" w:rsidR="00691BA5" w:rsidRPr="009C4175" w:rsidRDefault="00691BA5" w:rsidP="00517D3B">
            <w:pPr>
              <w:jc w:val="center"/>
              <w:rPr>
                <w:b/>
              </w:rPr>
            </w:pPr>
            <w:r w:rsidRPr="009C4175">
              <w:rPr>
                <w:b/>
              </w:rPr>
              <w:t>PART – B (6 X 3 = 18 MARKS)</w:t>
            </w:r>
          </w:p>
        </w:tc>
      </w:tr>
      <w:tr w:rsidR="00691BA5" w:rsidRPr="009C4175" w14:paraId="527C64B3" w14:textId="77777777" w:rsidTr="00691BA5">
        <w:trPr>
          <w:trHeight w:val="283"/>
        </w:trPr>
        <w:tc>
          <w:tcPr>
            <w:tcW w:w="272" w:type="pct"/>
          </w:tcPr>
          <w:p w14:paraId="30372F2B" w14:textId="77777777" w:rsidR="00691BA5" w:rsidRPr="009C4175" w:rsidRDefault="00691BA5" w:rsidP="00517D3B">
            <w:pPr>
              <w:pStyle w:val="NoSpacing"/>
              <w:jc w:val="center"/>
            </w:pPr>
            <w:r w:rsidRPr="009C4175">
              <w:t>11.</w:t>
            </w:r>
          </w:p>
        </w:tc>
        <w:tc>
          <w:tcPr>
            <w:tcW w:w="3929" w:type="pct"/>
            <w:gridSpan w:val="2"/>
          </w:tcPr>
          <w:p w14:paraId="5019516C" w14:textId="77777777" w:rsidR="00691BA5" w:rsidRPr="009C4175" w:rsidRDefault="00691BA5" w:rsidP="00691BA5">
            <w:pPr>
              <w:pStyle w:val="NoSpacing"/>
            </w:pPr>
            <w:r w:rsidRPr="00A73817">
              <w:t>Examine the reason- satellite appears fixed from earth.</w:t>
            </w:r>
          </w:p>
        </w:tc>
        <w:tc>
          <w:tcPr>
            <w:tcW w:w="319" w:type="pct"/>
          </w:tcPr>
          <w:p w14:paraId="76557D0A" w14:textId="77777777" w:rsidR="00691BA5" w:rsidRPr="009C4175" w:rsidRDefault="00691BA5" w:rsidP="00517D3B">
            <w:pPr>
              <w:pStyle w:val="NoSpacing"/>
              <w:jc w:val="center"/>
            </w:pPr>
            <w:r w:rsidRPr="009C4175">
              <w:t>CO1</w:t>
            </w:r>
          </w:p>
        </w:tc>
        <w:tc>
          <w:tcPr>
            <w:tcW w:w="256" w:type="pct"/>
          </w:tcPr>
          <w:p w14:paraId="48AADC8C" w14:textId="77777777" w:rsidR="00691BA5" w:rsidRPr="009C4175" w:rsidRDefault="00691BA5" w:rsidP="00517D3B">
            <w:pPr>
              <w:pStyle w:val="NoSpacing"/>
              <w:jc w:val="center"/>
            </w:pPr>
            <w:r>
              <w:t>A</w:t>
            </w:r>
          </w:p>
        </w:tc>
        <w:tc>
          <w:tcPr>
            <w:tcW w:w="224" w:type="pct"/>
          </w:tcPr>
          <w:p w14:paraId="5DDBC0B2" w14:textId="77777777" w:rsidR="00691BA5" w:rsidRPr="009C4175" w:rsidRDefault="00691BA5" w:rsidP="00517D3B">
            <w:pPr>
              <w:pStyle w:val="NoSpacing"/>
              <w:jc w:val="center"/>
            </w:pPr>
            <w:r w:rsidRPr="009C4175">
              <w:t>3</w:t>
            </w:r>
          </w:p>
        </w:tc>
      </w:tr>
      <w:tr w:rsidR="00691BA5" w:rsidRPr="009C4175" w14:paraId="61EE3916" w14:textId="77777777" w:rsidTr="00691BA5">
        <w:trPr>
          <w:trHeight w:val="283"/>
        </w:trPr>
        <w:tc>
          <w:tcPr>
            <w:tcW w:w="272" w:type="pct"/>
          </w:tcPr>
          <w:p w14:paraId="0930006C" w14:textId="77777777" w:rsidR="00691BA5" w:rsidRPr="009C4175" w:rsidRDefault="00691BA5" w:rsidP="00517D3B">
            <w:pPr>
              <w:pStyle w:val="NoSpacing"/>
              <w:jc w:val="center"/>
            </w:pPr>
            <w:r w:rsidRPr="009C4175">
              <w:t>12.</w:t>
            </w:r>
          </w:p>
        </w:tc>
        <w:tc>
          <w:tcPr>
            <w:tcW w:w="3929" w:type="pct"/>
            <w:gridSpan w:val="2"/>
          </w:tcPr>
          <w:p w14:paraId="118CD719" w14:textId="77777777" w:rsidR="00691BA5" w:rsidRPr="009C4175" w:rsidRDefault="00691BA5" w:rsidP="00691BA5">
            <w:pPr>
              <w:pStyle w:val="NoSpacing"/>
            </w:pPr>
            <w:r>
              <w:t>State Kepler’s second law.</w:t>
            </w:r>
          </w:p>
        </w:tc>
        <w:tc>
          <w:tcPr>
            <w:tcW w:w="319" w:type="pct"/>
          </w:tcPr>
          <w:p w14:paraId="6324A5D5" w14:textId="77777777" w:rsidR="00691BA5" w:rsidRPr="009C4175" w:rsidRDefault="00691BA5" w:rsidP="00517D3B">
            <w:pPr>
              <w:pStyle w:val="NoSpacing"/>
              <w:jc w:val="center"/>
            </w:pPr>
            <w:r w:rsidRPr="009C4175">
              <w:t>CO2</w:t>
            </w:r>
          </w:p>
        </w:tc>
        <w:tc>
          <w:tcPr>
            <w:tcW w:w="256" w:type="pct"/>
          </w:tcPr>
          <w:p w14:paraId="0FFACEB9" w14:textId="77777777" w:rsidR="00691BA5" w:rsidRPr="009C4175" w:rsidRDefault="00691BA5" w:rsidP="00517D3B">
            <w:pPr>
              <w:pStyle w:val="NoSpacing"/>
              <w:jc w:val="center"/>
            </w:pPr>
            <w:r>
              <w:t>R</w:t>
            </w:r>
          </w:p>
        </w:tc>
        <w:tc>
          <w:tcPr>
            <w:tcW w:w="224" w:type="pct"/>
          </w:tcPr>
          <w:p w14:paraId="23D949BA" w14:textId="77777777" w:rsidR="00691BA5" w:rsidRPr="009C4175" w:rsidRDefault="00691BA5" w:rsidP="00517D3B">
            <w:pPr>
              <w:pStyle w:val="NoSpacing"/>
              <w:jc w:val="center"/>
            </w:pPr>
            <w:r w:rsidRPr="009C4175">
              <w:t>3</w:t>
            </w:r>
          </w:p>
        </w:tc>
      </w:tr>
      <w:tr w:rsidR="00691BA5" w:rsidRPr="009C4175" w14:paraId="4498259C" w14:textId="77777777" w:rsidTr="00691BA5">
        <w:trPr>
          <w:trHeight w:val="283"/>
        </w:trPr>
        <w:tc>
          <w:tcPr>
            <w:tcW w:w="272" w:type="pct"/>
          </w:tcPr>
          <w:p w14:paraId="0B10FD01" w14:textId="77777777" w:rsidR="00691BA5" w:rsidRPr="009C4175" w:rsidRDefault="00691BA5" w:rsidP="00517D3B">
            <w:pPr>
              <w:pStyle w:val="NoSpacing"/>
              <w:jc w:val="center"/>
            </w:pPr>
            <w:r w:rsidRPr="009C4175">
              <w:t>13.</w:t>
            </w:r>
          </w:p>
        </w:tc>
        <w:tc>
          <w:tcPr>
            <w:tcW w:w="3929" w:type="pct"/>
            <w:gridSpan w:val="2"/>
          </w:tcPr>
          <w:p w14:paraId="25C6B414" w14:textId="77777777" w:rsidR="00691BA5" w:rsidRPr="009C4175" w:rsidRDefault="00691BA5" w:rsidP="00691BA5">
            <w:pPr>
              <w:pStyle w:val="NoSpacing"/>
            </w:pPr>
            <w:r w:rsidRPr="008C31C3">
              <w:t>Explain power combining.</w:t>
            </w:r>
          </w:p>
        </w:tc>
        <w:tc>
          <w:tcPr>
            <w:tcW w:w="319" w:type="pct"/>
          </w:tcPr>
          <w:p w14:paraId="52F73D41" w14:textId="77777777" w:rsidR="00691BA5" w:rsidRPr="009C4175" w:rsidRDefault="00691BA5" w:rsidP="00517D3B">
            <w:pPr>
              <w:pStyle w:val="NoSpacing"/>
              <w:jc w:val="center"/>
            </w:pPr>
            <w:r w:rsidRPr="009C4175">
              <w:t>CO3</w:t>
            </w:r>
          </w:p>
        </w:tc>
        <w:tc>
          <w:tcPr>
            <w:tcW w:w="256" w:type="pct"/>
          </w:tcPr>
          <w:p w14:paraId="71F5C638" w14:textId="77777777" w:rsidR="00691BA5" w:rsidRPr="009C4175" w:rsidRDefault="00691BA5" w:rsidP="00517D3B">
            <w:pPr>
              <w:pStyle w:val="NoSpacing"/>
              <w:jc w:val="center"/>
            </w:pPr>
            <w:r>
              <w:t>A</w:t>
            </w:r>
          </w:p>
        </w:tc>
        <w:tc>
          <w:tcPr>
            <w:tcW w:w="224" w:type="pct"/>
          </w:tcPr>
          <w:p w14:paraId="7CC249DA" w14:textId="77777777" w:rsidR="00691BA5" w:rsidRPr="009C4175" w:rsidRDefault="00691BA5" w:rsidP="00517D3B">
            <w:pPr>
              <w:pStyle w:val="NoSpacing"/>
              <w:jc w:val="center"/>
            </w:pPr>
            <w:r w:rsidRPr="009C4175">
              <w:t>3</w:t>
            </w:r>
          </w:p>
        </w:tc>
      </w:tr>
      <w:tr w:rsidR="00691BA5" w:rsidRPr="009C4175" w14:paraId="7FBACEF1" w14:textId="77777777" w:rsidTr="00691BA5">
        <w:trPr>
          <w:trHeight w:val="283"/>
        </w:trPr>
        <w:tc>
          <w:tcPr>
            <w:tcW w:w="272" w:type="pct"/>
          </w:tcPr>
          <w:p w14:paraId="1BE79D6D" w14:textId="77777777" w:rsidR="00691BA5" w:rsidRPr="009C4175" w:rsidRDefault="00691BA5" w:rsidP="00517D3B">
            <w:pPr>
              <w:pStyle w:val="NoSpacing"/>
              <w:jc w:val="center"/>
            </w:pPr>
            <w:r w:rsidRPr="009C4175">
              <w:t>14.</w:t>
            </w:r>
          </w:p>
        </w:tc>
        <w:tc>
          <w:tcPr>
            <w:tcW w:w="3929" w:type="pct"/>
            <w:gridSpan w:val="2"/>
          </w:tcPr>
          <w:p w14:paraId="1F8F2A94" w14:textId="77777777" w:rsidR="00691BA5" w:rsidRPr="009C4175" w:rsidRDefault="00691BA5" w:rsidP="00691BA5">
            <w:pPr>
              <w:pStyle w:val="NoSpacing"/>
            </w:pPr>
            <w:r w:rsidRPr="008C31C3">
              <w:t>Apply ASK</w:t>
            </w:r>
            <w:r>
              <w:t>, FSK</w:t>
            </w:r>
            <w:r w:rsidRPr="008C31C3">
              <w:t xml:space="preserve"> and PSK for the digital signal 1 0 1 0.</w:t>
            </w:r>
          </w:p>
        </w:tc>
        <w:tc>
          <w:tcPr>
            <w:tcW w:w="319" w:type="pct"/>
          </w:tcPr>
          <w:p w14:paraId="52612A49" w14:textId="77777777" w:rsidR="00691BA5" w:rsidRPr="009C4175" w:rsidRDefault="00691BA5" w:rsidP="00517D3B">
            <w:pPr>
              <w:pStyle w:val="NoSpacing"/>
              <w:jc w:val="center"/>
            </w:pPr>
            <w:r w:rsidRPr="009C4175">
              <w:t>CO4</w:t>
            </w:r>
          </w:p>
        </w:tc>
        <w:tc>
          <w:tcPr>
            <w:tcW w:w="256" w:type="pct"/>
          </w:tcPr>
          <w:p w14:paraId="74A00709" w14:textId="77777777" w:rsidR="00691BA5" w:rsidRPr="009C4175" w:rsidRDefault="00691BA5" w:rsidP="00517D3B">
            <w:pPr>
              <w:pStyle w:val="NoSpacing"/>
              <w:jc w:val="center"/>
            </w:pPr>
            <w:r>
              <w:t>A</w:t>
            </w:r>
          </w:p>
        </w:tc>
        <w:tc>
          <w:tcPr>
            <w:tcW w:w="224" w:type="pct"/>
          </w:tcPr>
          <w:p w14:paraId="3A3AE047" w14:textId="77777777" w:rsidR="00691BA5" w:rsidRPr="009C4175" w:rsidRDefault="00691BA5" w:rsidP="00517D3B">
            <w:pPr>
              <w:pStyle w:val="NoSpacing"/>
              <w:jc w:val="center"/>
            </w:pPr>
            <w:r w:rsidRPr="009C4175">
              <w:t>3</w:t>
            </w:r>
          </w:p>
        </w:tc>
      </w:tr>
      <w:tr w:rsidR="00691BA5" w:rsidRPr="009C4175" w14:paraId="07AEDD89" w14:textId="77777777" w:rsidTr="00691BA5">
        <w:trPr>
          <w:trHeight w:val="283"/>
        </w:trPr>
        <w:tc>
          <w:tcPr>
            <w:tcW w:w="272" w:type="pct"/>
          </w:tcPr>
          <w:p w14:paraId="3CA1FADF" w14:textId="77777777" w:rsidR="00691BA5" w:rsidRPr="009C4175" w:rsidRDefault="00691BA5" w:rsidP="00691BA5">
            <w:pPr>
              <w:pStyle w:val="NoSpacing"/>
              <w:jc w:val="center"/>
            </w:pPr>
            <w:r w:rsidRPr="009C4175">
              <w:t>15.</w:t>
            </w:r>
          </w:p>
        </w:tc>
        <w:tc>
          <w:tcPr>
            <w:tcW w:w="3929" w:type="pct"/>
            <w:gridSpan w:val="2"/>
          </w:tcPr>
          <w:p w14:paraId="2D2218A7" w14:textId="77777777" w:rsidR="00691BA5" w:rsidRPr="009C4175" w:rsidRDefault="00691BA5" w:rsidP="00691BA5">
            <w:pPr>
              <w:pStyle w:val="NoSpacing"/>
            </w:pPr>
            <w:r w:rsidRPr="00893A0D">
              <w:t>Illustrate the general model of spread spectrum digital communication system.</w:t>
            </w:r>
          </w:p>
        </w:tc>
        <w:tc>
          <w:tcPr>
            <w:tcW w:w="319" w:type="pct"/>
          </w:tcPr>
          <w:p w14:paraId="101877C4" w14:textId="77777777" w:rsidR="00691BA5" w:rsidRPr="009C4175" w:rsidRDefault="00691BA5" w:rsidP="00691BA5">
            <w:pPr>
              <w:pStyle w:val="NoSpacing"/>
              <w:jc w:val="center"/>
            </w:pPr>
            <w:r w:rsidRPr="00893A0D">
              <w:t>CO5</w:t>
            </w:r>
          </w:p>
        </w:tc>
        <w:tc>
          <w:tcPr>
            <w:tcW w:w="256" w:type="pct"/>
          </w:tcPr>
          <w:p w14:paraId="15B75D6B" w14:textId="77777777" w:rsidR="00691BA5" w:rsidRPr="009C4175" w:rsidRDefault="00691BA5" w:rsidP="00691BA5">
            <w:pPr>
              <w:pStyle w:val="NoSpacing"/>
              <w:jc w:val="center"/>
            </w:pPr>
            <w:r w:rsidRPr="00893A0D">
              <w:t>U</w:t>
            </w:r>
          </w:p>
        </w:tc>
        <w:tc>
          <w:tcPr>
            <w:tcW w:w="224" w:type="pct"/>
          </w:tcPr>
          <w:p w14:paraId="368782BA" w14:textId="77777777" w:rsidR="00691BA5" w:rsidRPr="009C4175" w:rsidRDefault="00691BA5" w:rsidP="00691BA5">
            <w:pPr>
              <w:pStyle w:val="NoSpacing"/>
              <w:jc w:val="center"/>
            </w:pPr>
            <w:r w:rsidRPr="00893A0D">
              <w:t>3</w:t>
            </w:r>
          </w:p>
        </w:tc>
      </w:tr>
      <w:tr w:rsidR="00691BA5" w:rsidRPr="009C4175" w14:paraId="4F92D045" w14:textId="77777777" w:rsidTr="00691BA5">
        <w:trPr>
          <w:trHeight w:val="283"/>
        </w:trPr>
        <w:tc>
          <w:tcPr>
            <w:tcW w:w="272" w:type="pct"/>
          </w:tcPr>
          <w:p w14:paraId="5A757A94" w14:textId="77777777" w:rsidR="00691BA5" w:rsidRPr="009C4175" w:rsidRDefault="00691BA5" w:rsidP="00691BA5">
            <w:pPr>
              <w:pStyle w:val="NoSpacing"/>
              <w:jc w:val="center"/>
            </w:pPr>
            <w:r w:rsidRPr="009C4175">
              <w:t>16.</w:t>
            </w:r>
          </w:p>
        </w:tc>
        <w:tc>
          <w:tcPr>
            <w:tcW w:w="3929" w:type="pct"/>
            <w:gridSpan w:val="2"/>
          </w:tcPr>
          <w:p w14:paraId="67EC673D" w14:textId="77777777" w:rsidR="00691BA5" w:rsidRPr="009C4175" w:rsidRDefault="00691BA5" w:rsidP="00691BA5">
            <w:pPr>
              <w:pStyle w:val="NoSpacing"/>
            </w:pPr>
            <w:r w:rsidRPr="00893A0D">
              <w:t>Determine EIRP in dBW for the following: A satellite downlink at 12 GHZ operates with a transmit power of 6W and an antenna gain of 48.2 dB.</w:t>
            </w:r>
          </w:p>
        </w:tc>
        <w:tc>
          <w:tcPr>
            <w:tcW w:w="319" w:type="pct"/>
          </w:tcPr>
          <w:p w14:paraId="73418971" w14:textId="77777777" w:rsidR="00691BA5" w:rsidRPr="009C4175" w:rsidRDefault="00691BA5" w:rsidP="00691BA5">
            <w:pPr>
              <w:pStyle w:val="NoSpacing"/>
              <w:jc w:val="center"/>
            </w:pPr>
            <w:r w:rsidRPr="00893A0D">
              <w:t>CO6</w:t>
            </w:r>
          </w:p>
        </w:tc>
        <w:tc>
          <w:tcPr>
            <w:tcW w:w="256" w:type="pct"/>
          </w:tcPr>
          <w:p w14:paraId="34429EAD" w14:textId="77777777" w:rsidR="00691BA5" w:rsidRPr="009C4175" w:rsidRDefault="00691BA5" w:rsidP="00691BA5">
            <w:pPr>
              <w:pStyle w:val="NoSpacing"/>
              <w:jc w:val="center"/>
            </w:pPr>
            <w:r w:rsidRPr="00893A0D">
              <w:t>A</w:t>
            </w:r>
          </w:p>
        </w:tc>
        <w:tc>
          <w:tcPr>
            <w:tcW w:w="224" w:type="pct"/>
          </w:tcPr>
          <w:p w14:paraId="7ACE189A" w14:textId="77777777" w:rsidR="00691BA5" w:rsidRPr="009C4175" w:rsidRDefault="00691BA5" w:rsidP="00691BA5">
            <w:pPr>
              <w:pStyle w:val="NoSpacing"/>
              <w:jc w:val="center"/>
            </w:pPr>
            <w:r w:rsidRPr="00893A0D">
              <w:t>3</w:t>
            </w:r>
          </w:p>
        </w:tc>
      </w:tr>
      <w:tr w:rsidR="00691BA5" w:rsidRPr="009C4175" w14:paraId="30CCF747" w14:textId="77777777" w:rsidTr="00517D3B">
        <w:trPr>
          <w:trHeight w:val="552"/>
        </w:trPr>
        <w:tc>
          <w:tcPr>
            <w:tcW w:w="5000" w:type="pct"/>
            <w:gridSpan w:val="6"/>
          </w:tcPr>
          <w:p w14:paraId="4E4CB883" w14:textId="77777777" w:rsidR="00691BA5" w:rsidRPr="009C4175" w:rsidRDefault="00691BA5" w:rsidP="00517D3B">
            <w:pPr>
              <w:jc w:val="center"/>
              <w:rPr>
                <w:b/>
              </w:rPr>
            </w:pPr>
            <w:r w:rsidRPr="009C4175">
              <w:rPr>
                <w:b/>
              </w:rPr>
              <w:t>PART – C (6 X 12 = 72 MARKS)</w:t>
            </w:r>
          </w:p>
          <w:p w14:paraId="704F646F" w14:textId="77777777" w:rsidR="00691BA5" w:rsidRPr="009C4175" w:rsidRDefault="00691BA5" w:rsidP="00517D3B">
            <w:pPr>
              <w:jc w:val="center"/>
              <w:rPr>
                <w:b/>
              </w:rPr>
            </w:pPr>
            <w:r w:rsidRPr="009C4175">
              <w:rPr>
                <w:b/>
              </w:rPr>
              <w:t>(Answer any five Questions from Q. No. 17 to 23, Q. No. 24 is Compulsory)</w:t>
            </w:r>
          </w:p>
        </w:tc>
      </w:tr>
      <w:tr w:rsidR="00691BA5" w:rsidRPr="009C4175" w14:paraId="43954485" w14:textId="77777777" w:rsidTr="00691BA5">
        <w:trPr>
          <w:trHeight w:val="283"/>
        </w:trPr>
        <w:tc>
          <w:tcPr>
            <w:tcW w:w="272" w:type="pct"/>
          </w:tcPr>
          <w:p w14:paraId="4237297F" w14:textId="77777777" w:rsidR="00691BA5" w:rsidRPr="009C4175" w:rsidRDefault="00691BA5" w:rsidP="00691BA5">
            <w:pPr>
              <w:jc w:val="center"/>
            </w:pPr>
            <w:r w:rsidRPr="009C4175">
              <w:t>17.</w:t>
            </w:r>
          </w:p>
        </w:tc>
        <w:tc>
          <w:tcPr>
            <w:tcW w:w="189" w:type="pct"/>
          </w:tcPr>
          <w:p w14:paraId="593FCAA5" w14:textId="77777777" w:rsidR="00691BA5" w:rsidRPr="009C4175" w:rsidRDefault="00691BA5" w:rsidP="00691BA5">
            <w:pPr>
              <w:jc w:val="center"/>
            </w:pPr>
            <w:r w:rsidRPr="009C4175">
              <w:t>a.</w:t>
            </w:r>
          </w:p>
        </w:tc>
        <w:tc>
          <w:tcPr>
            <w:tcW w:w="3740" w:type="pct"/>
          </w:tcPr>
          <w:p w14:paraId="7F4E1027" w14:textId="77777777" w:rsidR="00691BA5" w:rsidRPr="009C4175" w:rsidRDefault="00691BA5" w:rsidP="00691BA5">
            <w:pPr>
              <w:jc w:val="both"/>
            </w:pPr>
            <w:r w:rsidRPr="00E56BBF">
              <w:t>Examine in what way a rocket relates to Newton’s three laws of motion.</w:t>
            </w:r>
          </w:p>
        </w:tc>
        <w:tc>
          <w:tcPr>
            <w:tcW w:w="319" w:type="pct"/>
          </w:tcPr>
          <w:p w14:paraId="70CE9DCE" w14:textId="77777777" w:rsidR="00691BA5" w:rsidRPr="009C4175" w:rsidRDefault="00691BA5" w:rsidP="00691BA5">
            <w:pPr>
              <w:jc w:val="center"/>
            </w:pPr>
            <w:r w:rsidRPr="00E56BBF">
              <w:t>CO1</w:t>
            </w:r>
          </w:p>
        </w:tc>
        <w:tc>
          <w:tcPr>
            <w:tcW w:w="256" w:type="pct"/>
          </w:tcPr>
          <w:p w14:paraId="4188C892" w14:textId="77777777" w:rsidR="00691BA5" w:rsidRPr="009C4175" w:rsidRDefault="00691BA5" w:rsidP="00691BA5">
            <w:pPr>
              <w:jc w:val="center"/>
            </w:pPr>
            <w:r w:rsidRPr="00E56BBF">
              <w:t>A</w:t>
            </w:r>
          </w:p>
        </w:tc>
        <w:tc>
          <w:tcPr>
            <w:tcW w:w="224" w:type="pct"/>
          </w:tcPr>
          <w:p w14:paraId="37834FB3" w14:textId="77777777" w:rsidR="00691BA5" w:rsidRPr="009C4175" w:rsidRDefault="00691BA5" w:rsidP="00691BA5">
            <w:pPr>
              <w:jc w:val="center"/>
            </w:pPr>
            <w:r w:rsidRPr="00E56BBF">
              <w:t>6</w:t>
            </w:r>
          </w:p>
        </w:tc>
      </w:tr>
      <w:tr w:rsidR="00691BA5" w:rsidRPr="009C4175" w14:paraId="756CFFAE" w14:textId="77777777" w:rsidTr="00691BA5">
        <w:trPr>
          <w:trHeight w:val="283"/>
        </w:trPr>
        <w:tc>
          <w:tcPr>
            <w:tcW w:w="272" w:type="pct"/>
          </w:tcPr>
          <w:p w14:paraId="50726886" w14:textId="77777777" w:rsidR="00691BA5" w:rsidRPr="009C4175" w:rsidRDefault="00691BA5" w:rsidP="00691BA5">
            <w:pPr>
              <w:jc w:val="center"/>
            </w:pPr>
          </w:p>
        </w:tc>
        <w:tc>
          <w:tcPr>
            <w:tcW w:w="189" w:type="pct"/>
          </w:tcPr>
          <w:p w14:paraId="5020BE16" w14:textId="77777777" w:rsidR="00691BA5" w:rsidRPr="009C4175" w:rsidRDefault="00691BA5" w:rsidP="00691BA5">
            <w:pPr>
              <w:jc w:val="center"/>
            </w:pPr>
            <w:r w:rsidRPr="009C4175">
              <w:t>b.</w:t>
            </w:r>
          </w:p>
        </w:tc>
        <w:tc>
          <w:tcPr>
            <w:tcW w:w="3740" w:type="pct"/>
          </w:tcPr>
          <w:p w14:paraId="132930EE" w14:textId="77777777" w:rsidR="00691BA5" w:rsidRPr="009C4175" w:rsidRDefault="00691BA5" w:rsidP="00691BA5">
            <w:pPr>
              <w:jc w:val="both"/>
              <w:rPr>
                <w:bCs/>
              </w:rPr>
            </w:pPr>
            <w:r w:rsidRPr="00E56BBF">
              <w:t>Distinguish Geosynchronous satellite and Geostationary satellite.</w:t>
            </w:r>
          </w:p>
        </w:tc>
        <w:tc>
          <w:tcPr>
            <w:tcW w:w="319" w:type="pct"/>
          </w:tcPr>
          <w:p w14:paraId="2E46D342" w14:textId="77777777" w:rsidR="00691BA5" w:rsidRPr="009C4175" w:rsidRDefault="00691BA5" w:rsidP="00691BA5">
            <w:pPr>
              <w:jc w:val="center"/>
            </w:pPr>
            <w:r w:rsidRPr="00E56BBF">
              <w:t>CO1</w:t>
            </w:r>
          </w:p>
        </w:tc>
        <w:tc>
          <w:tcPr>
            <w:tcW w:w="256" w:type="pct"/>
          </w:tcPr>
          <w:p w14:paraId="6E2358AD" w14:textId="77777777" w:rsidR="00691BA5" w:rsidRPr="009C4175" w:rsidRDefault="00691BA5" w:rsidP="00691BA5">
            <w:pPr>
              <w:jc w:val="center"/>
            </w:pPr>
            <w:r>
              <w:t>An</w:t>
            </w:r>
          </w:p>
        </w:tc>
        <w:tc>
          <w:tcPr>
            <w:tcW w:w="224" w:type="pct"/>
          </w:tcPr>
          <w:p w14:paraId="5D0DCC8C" w14:textId="77777777" w:rsidR="00691BA5" w:rsidRPr="009C4175" w:rsidRDefault="00691BA5" w:rsidP="00691BA5">
            <w:pPr>
              <w:jc w:val="center"/>
            </w:pPr>
            <w:r w:rsidRPr="00E56BBF">
              <w:t>6</w:t>
            </w:r>
          </w:p>
        </w:tc>
      </w:tr>
      <w:tr w:rsidR="00691BA5" w:rsidRPr="009C4175" w14:paraId="5A539EE4" w14:textId="77777777" w:rsidTr="00691BA5">
        <w:trPr>
          <w:trHeight w:val="283"/>
        </w:trPr>
        <w:tc>
          <w:tcPr>
            <w:tcW w:w="272" w:type="pct"/>
          </w:tcPr>
          <w:p w14:paraId="7199BAD5" w14:textId="77777777" w:rsidR="00691BA5" w:rsidRPr="009C4175" w:rsidRDefault="00691BA5" w:rsidP="00691BA5">
            <w:pPr>
              <w:jc w:val="center"/>
            </w:pPr>
          </w:p>
        </w:tc>
        <w:tc>
          <w:tcPr>
            <w:tcW w:w="189" w:type="pct"/>
          </w:tcPr>
          <w:p w14:paraId="31A16AB3" w14:textId="77777777" w:rsidR="00691BA5" w:rsidRPr="009C4175" w:rsidRDefault="00691BA5" w:rsidP="00691BA5">
            <w:pPr>
              <w:jc w:val="center"/>
            </w:pPr>
          </w:p>
        </w:tc>
        <w:tc>
          <w:tcPr>
            <w:tcW w:w="3740" w:type="pct"/>
          </w:tcPr>
          <w:p w14:paraId="18872F78" w14:textId="77777777" w:rsidR="00691BA5" w:rsidRPr="009C4175" w:rsidRDefault="00691BA5" w:rsidP="00691BA5">
            <w:pPr>
              <w:jc w:val="both"/>
            </w:pPr>
          </w:p>
        </w:tc>
        <w:tc>
          <w:tcPr>
            <w:tcW w:w="319" w:type="pct"/>
          </w:tcPr>
          <w:p w14:paraId="1534CB4A" w14:textId="77777777" w:rsidR="00691BA5" w:rsidRPr="009C4175" w:rsidRDefault="00691BA5" w:rsidP="00691BA5">
            <w:pPr>
              <w:jc w:val="center"/>
            </w:pPr>
          </w:p>
        </w:tc>
        <w:tc>
          <w:tcPr>
            <w:tcW w:w="256" w:type="pct"/>
          </w:tcPr>
          <w:p w14:paraId="25678E4E" w14:textId="77777777" w:rsidR="00691BA5" w:rsidRPr="009C4175" w:rsidRDefault="00691BA5" w:rsidP="00691BA5">
            <w:pPr>
              <w:jc w:val="center"/>
            </w:pPr>
          </w:p>
        </w:tc>
        <w:tc>
          <w:tcPr>
            <w:tcW w:w="224" w:type="pct"/>
          </w:tcPr>
          <w:p w14:paraId="10CB1790" w14:textId="77777777" w:rsidR="00691BA5" w:rsidRPr="009C4175" w:rsidRDefault="00691BA5" w:rsidP="00691BA5">
            <w:pPr>
              <w:jc w:val="center"/>
            </w:pPr>
          </w:p>
        </w:tc>
      </w:tr>
      <w:tr w:rsidR="00691BA5" w:rsidRPr="009C4175" w14:paraId="79EF073E" w14:textId="77777777" w:rsidTr="00691BA5">
        <w:trPr>
          <w:trHeight w:val="283"/>
        </w:trPr>
        <w:tc>
          <w:tcPr>
            <w:tcW w:w="272" w:type="pct"/>
          </w:tcPr>
          <w:p w14:paraId="550377C7" w14:textId="77777777" w:rsidR="00691BA5" w:rsidRPr="009C4175" w:rsidRDefault="00691BA5" w:rsidP="00691BA5">
            <w:pPr>
              <w:jc w:val="center"/>
            </w:pPr>
            <w:r w:rsidRPr="009C4175">
              <w:t>18.</w:t>
            </w:r>
          </w:p>
        </w:tc>
        <w:tc>
          <w:tcPr>
            <w:tcW w:w="189" w:type="pct"/>
          </w:tcPr>
          <w:p w14:paraId="0116FD2A" w14:textId="77777777" w:rsidR="00691BA5" w:rsidRPr="009C4175" w:rsidRDefault="00691BA5" w:rsidP="00691BA5">
            <w:pPr>
              <w:jc w:val="center"/>
            </w:pPr>
            <w:r w:rsidRPr="009C4175">
              <w:t>a.</w:t>
            </w:r>
          </w:p>
        </w:tc>
        <w:tc>
          <w:tcPr>
            <w:tcW w:w="3740" w:type="pct"/>
          </w:tcPr>
          <w:p w14:paraId="69FAEF00" w14:textId="77777777" w:rsidR="00691BA5" w:rsidRPr="009C4175" w:rsidRDefault="00691BA5" w:rsidP="00691BA5">
            <w:pPr>
              <w:jc w:val="both"/>
            </w:pPr>
            <w:r w:rsidRPr="00E56BBF">
              <w:t>Tabulate the applications of frequency bands used for satellite communications.</w:t>
            </w:r>
          </w:p>
        </w:tc>
        <w:tc>
          <w:tcPr>
            <w:tcW w:w="319" w:type="pct"/>
          </w:tcPr>
          <w:p w14:paraId="5AAFBC6D" w14:textId="77777777" w:rsidR="00691BA5" w:rsidRPr="009C4175" w:rsidRDefault="00691BA5" w:rsidP="00691BA5">
            <w:pPr>
              <w:jc w:val="center"/>
            </w:pPr>
            <w:r w:rsidRPr="00E56BBF">
              <w:t>CO1</w:t>
            </w:r>
          </w:p>
        </w:tc>
        <w:tc>
          <w:tcPr>
            <w:tcW w:w="256" w:type="pct"/>
          </w:tcPr>
          <w:p w14:paraId="22DC7658" w14:textId="77777777" w:rsidR="00691BA5" w:rsidRPr="009C4175" w:rsidRDefault="00691BA5" w:rsidP="00691BA5">
            <w:pPr>
              <w:jc w:val="center"/>
            </w:pPr>
            <w:r w:rsidRPr="00E56BBF">
              <w:t>R</w:t>
            </w:r>
          </w:p>
        </w:tc>
        <w:tc>
          <w:tcPr>
            <w:tcW w:w="224" w:type="pct"/>
          </w:tcPr>
          <w:p w14:paraId="7EB4D226" w14:textId="77777777" w:rsidR="00691BA5" w:rsidRPr="009C4175" w:rsidRDefault="00691BA5" w:rsidP="00691BA5">
            <w:pPr>
              <w:jc w:val="center"/>
            </w:pPr>
            <w:r w:rsidRPr="00E56BBF">
              <w:t>6</w:t>
            </w:r>
          </w:p>
        </w:tc>
      </w:tr>
      <w:tr w:rsidR="00691BA5" w:rsidRPr="009C4175" w14:paraId="2BF9CD1A" w14:textId="77777777" w:rsidTr="00691BA5">
        <w:trPr>
          <w:trHeight w:val="283"/>
        </w:trPr>
        <w:tc>
          <w:tcPr>
            <w:tcW w:w="272" w:type="pct"/>
          </w:tcPr>
          <w:p w14:paraId="61F5D713" w14:textId="77777777" w:rsidR="00691BA5" w:rsidRPr="009C4175" w:rsidRDefault="00691BA5" w:rsidP="00691BA5">
            <w:pPr>
              <w:jc w:val="center"/>
            </w:pPr>
          </w:p>
        </w:tc>
        <w:tc>
          <w:tcPr>
            <w:tcW w:w="189" w:type="pct"/>
          </w:tcPr>
          <w:p w14:paraId="2F48CFFE" w14:textId="77777777" w:rsidR="00691BA5" w:rsidRPr="009C4175" w:rsidRDefault="00691BA5" w:rsidP="00691BA5">
            <w:pPr>
              <w:jc w:val="center"/>
            </w:pPr>
            <w:r w:rsidRPr="009C4175">
              <w:t>b.</w:t>
            </w:r>
          </w:p>
        </w:tc>
        <w:tc>
          <w:tcPr>
            <w:tcW w:w="3740" w:type="pct"/>
          </w:tcPr>
          <w:p w14:paraId="175FFFD1" w14:textId="77777777" w:rsidR="00691BA5" w:rsidRPr="009C4175" w:rsidRDefault="00691BA5" w:rsidP="00691BA5">
            <w:pPr>
              <w:jc w:val="both"/>
            </w:pPr>
            <w:r w:rsidRPr="00E56BBF">
              <w:t>Illustrate frequency spectrum. Classify RF and microwave frequencies.</w:t>
            </w:r>
          </w:p>
        </w:tc>
        <w:tc>
          <w:tcPr>
            <w:tcW w:w="319" w:type="pct"/>
          </w:tcPr>
          <w:p w14:paraId="58E5C5C6" w14:textId="77777777" w:rsidR="00691BA5" w:rsidRPr="009C4175" w:rsidRDefault="00691BA5" w:rsidP="00691BA5">
            <w:pPr>
              <w:jc w:val="center"/>
            </w:pPr>
            <w:r w:rsidRPr="00E56BBF">
              <w:t>CO1</w:t>
            </w:r>
          </w:p>
        </w:tc>
        <w:tc>
          <w:tcPr>
            <w:tcW w:w="256" w:type="pct"/>
          </w:tcPr>
          <w:p w14:paraId="01E11666" w14:textId="77777777" w:rsidR="00691BA5" w:rsidRPr="009C4175" w:rsidRDefault="00691BA5" w:rsidP="00691BA5">
            <w:pPr>
              <w:jc w:val="center"/>
            </w:pPr>
            <w:r w:rsidRPr="00E56BBF">
              <w:t>U</w:t>
            </w:r>
          </w:p>
        </w:tc>
        <w:tc>
          <w:tcPr>
            <w:tcW w:w="224" w:type="pct"/>
          </w:tcPr>
          <w:p w14:paraId="3324F5E3" w14:textId="77777777" w:rsidR="00691BA5" w:rsidRPr="009C4175" w:rsidRDefault="00691BA5" w:rsidP="00691BA5">
            <w:pPr>
              <w:jc w:val="center"/>
            </w:pPr>
            <w:r w:rsidRPr="00E56BBF">
              <w:t>6</w:t>
            </w:r>
          </w:p>
        </w:tc>
      </w:tr>
      <w:tr w:rsidR="00691BA5" w:rsidRPr="009C4175" w14:paraId="1059DBE9" w14:textId="77777777" w:rsidTr="00691BA5">
        <w:trPr>
          <w:trHeight w:val="283"/>
        </w:trPr>
        <w:tc>
          <w:tcPr>
            <w:tcW w:w="272" w:type="pct"/>
          </w:tcPr>
          <w:p w14:paraId="293E1B70" w14:textId="77777777" w:rsidR="00691BA5" w:rsidRPr="009C4175" w:rsidRDefault="00691BA5" w:rsidP="00691BA5">
            <w:pPr>
              <w:jc w:val="center"/>
            </w:pPr>
          </w:p>
        </w:tc>
        <w:tc>
          <w:tcPr>
            <w:tcW w:w="189" w:type="pct"/>
          </w:tcPr>
          <w:p w14:paraId="4EAF6BFB" w14:textId="77777777" w:rsidR="00691BA5" w:rsidRPr="009C4175" w:rsidRDefault="00691BA5" w:rsidP="00691BA5">
            <w:pPr>
              <w:jc w:val="center"/>
            </w:pPr>
          </w:p>
        </w:tc>
        <w:tc>
          <w:tcPr>
            <w:tcW w:w="3740" w:type="pct"/>
          </w:tcPr>
          <w:p w14:paraId="3ACE6349" w14:textId="77777777" w:rsidR="00691BA5" w:rsidRPr="009C4175" w:rsidRDefault="00691BA5" w:rsidP="00691BA5">
            <w:pPr>
              <w:jc w:val="both"/>
            </w:pPr>
          </w:p>
        </w:tc>
        <w:tc>
          <w:tcPr>
            <w:tcW w:w="319" w:type="pct"/>
          </w:tcPr>
          <w:p w14:paraId="1AC3BEF7" w14:textId="77777777" w:rsidR="00691BA5" w:rsidRPr="009C4175" w:rsidRDefault="00691BA5" w:rsidP="00691BA5">
            <w:pPr>
              <w:jc w:val="center"/>
            </w:pPr>
          </w:p>
        </w:tc>
        <w:tc>
          <w:tcPr>
            <w:tcW w:w="256" w:type="pct"/>
          </w:tcPr>
          <w:p w14:paraId="6281BC3B" w14:textId="77777777" w:rsidR="00691BA5" w:rsidRPr="009C4175" w:rsidRDefault="00691BA5" w:rsidP="00691BA5">
            <w:pPr>
              <w:jc w:val="center"/>
            </w:pPr>
          </w:p>
        </w:tc>
        <w:tc>
          <w:tcPr>
            <w:tcW w:w="224" w:type="pct"/>
          </w:tcPr>
          <w:p w14:paraId="261F0D9C" w14:textId="77777777" w:rsidR="00691BA5" w:rsidRPr="009C4175" w:rsidRDefault="00691BA5" w:rsidP="00691BA5">
            <w:pPr>
              <w:jc w:val="center"/>
            </w:pPr>
          </w:p>
        </w:tc>
      </w:tr>
      <w:tr w:rsidR="00691BA5" w:rsidRPr="009C4175" w14:paraId="53AFAD3F" w14:textId="77777777" w:rsidTr="00691BA5">
        <w:trPr>
          <w:trHeight w:val="283"/>
        </w:trPr>
        <w:tc>
          <w:tcPr>
            <w:tcW w:w="272" w:type="pct"/>
          </w:tcPr>
          <w:p w14:paraId="625642FF" w14:textId="77777777" w:rsidR="00691BA5" w:rsidRPr="009C4175" w:rsidRDefault="00691BA5" w:rsidP="00691BA5">
            <w:pPr>
              <w:jc w:val="center"/>
            </w:pPr>
            <w:r w:rsidRPr="009C4175">
              <w:t>19.</w:t>
            </w:r>
          </w:p>
        </w:tc>
        <w:tc>
          <w:tcPr>
            <w:tcW w:w="189" w:type="pct"/>
          </w:tcPr>
          <w:p w14:paraId="22552A2C" w14:textId="77777777" w:rsidR="00691BA5" w:rsidRPr="009C4175" w:rsidRDefault="00691BA5" w:rsidP="00691BA5">
            <w:pPr>
              <w:jc w:val="center"/>
            </w:pPr>
            <w:r w:rsidRPr="009C4175">
              <w:t>a.</w:t>
            </w:r>
          </w:p>
        </w:tc>
        <w:tc>
          <w:tcPr>
            <w:tcW w:w="3740" w:type="pct"/>
          </w:tcPr>
          <w:p w14:paraId="383FA54A" w14:textId="77777777" w:rsidR="00691BA5" w:rsidRPr="009C4175" w:rsidRDefault="00691BA5" w:rsidP="00691BA5">
            <w:pPr>
              <w:jc w:val="both"/>
            </w:pPr>
            <w:r w:rsidRPr="00E56BBF">
              <w:t>Discuss on earth station performance parameters.</w:t>
            </w:r>
          </w:p>
        </w:tc>
        <w:tc>
          <w:tcPr>
            <w:tcW w:w="319" w:type="pct"/>
          </w:tcPr>
          <w:p w14:paraId="7CB4D069" w14:textId="77777777" w:rsidR="00691BA5" w:rsidRPr="009C4175" w:rsidRDefault="00691BA5" w:rsidP="00691BA5">
            <w:pPr>
              <w:jc w:val="center"/>
            </w:pPr>
            <w:r w:rsidRPr="00E56BBF">
              <w:t>CO2</w:t>
            </w:r>
          </w:p>
        </w:tc>
        <w:tc>
          <w:tcPr>
            <w:tcW w:w="256" w:type="pct"/>
          </w:tcPr>
          <w:p w14:paraId="3FAC45C1" w14:textId="77777777" w:rsidR="00691BA5" w:rsidRPr="009C4175" w:rsidRDefault="00691BA5" w:rsidP="00691BA5">
            <w:pPr>
              <w:jc w:val="center"/>
            </w:pPr>
            <w:r w:rsidRPr="00E56BBF">
              <w:t>U</w:t>
            </w:r>
          </w:p>
        </w:tc>
        <w:tc>
          <w:tcPr>
            <w:tcW w:w="224" w:type="pct"/>
          </w:tcPr>
          <w:p w14:paraId="4EFCCF75" w14:textId="77777777" w:rsidR="00691BA5" w:rsidRPr="009C4175" w:rsidRDefault="00691BA5" w:rsidP="00691BA5">
            <w:pPr>
              <w:jc w:val="center"/>
            </w:pPr>
            <w:r w:rsidRPr="00E56BBF">
              <w:t>6</w:t>
            </w:r>
          </w:p>
        </w:tc>
      </w:tr>
      <w:tr w:rsidR="00691BA5" w:rsidRPr="009C4175" w14:paraId="0F85C3C0" w14:textId="77777777" w:rsidTr="00691BA5">
        <w:trPr>
          <w:trHeight w:val="283"/>
        </w:trPr>
        <w:tc>
          <w:tcPr>
            <w:tcW w:w="272" w:type="pct"/>
          </w:tcPr>
          <w:p w14:paraId="15961963" w14:textId="77777777" w:rsidR="00691BA5" w:rsidRPr="009C4175" w:rsidRDefault="00691BA5" w:rsidP="00691BA5">
            <w:pPr>
              <w:jc w:val="center"/>
            </w:pPr>
          </w:p>
        </w:tc>
        <w:tc>
          <w:tcPr>
            <w:tcW w:w="189" w:type="pct"/>
          </w:tcPr>
          <w:p w14:paraId="3A58BA17" w14:textId="77777777" w:rsidR="00691BA5" w:rsidRPr="009C4175" w:rsidRDefault="00691BA5" w:rsidP="00691BA5">
            <w:pPr>
              <w:jc w:val="center"/>
            </w:pPr>
            <w:r w:rsidRPr="009C4175">
              <w:t>b.</w:t>
            </w:r>
          </w:p>
        </w:tc>
        <w:tc>
          <w:tcPr>
            <w:tcW w:w="3740" w:type="pct"/>
          </w:tcPr>
          <w:p w14:paraId="78E7D700" w14:textId="77777777" w:rsidR="00691BA5" w:rsidRPr="009C4175" w:rsidRDefault="00691BA5" w:rsidP="00691BA5">
            <w:pPr>
              <w:jc w:val="both"/>
              <w:rPr>
                <w:bCs/>
              </w:rPr>
            </w:pPr>
            <w:r w:rsidRPr="00E56BBF">
              <w:t>Illustrate multiple amplifier HPA configuration and low noise amplifier (LNA).</w:t>
            </w:r>
          </w:p>
        </w:tc>
        <w:tc>
          <w:tcPr>
            <w:tcW w:w="319" w:type="pct"/>
          </w:tcPr>
          <w:p w14:paraId="71300240" w14:textId="77777777" w:rsidR="00691BA5" w:rsidRPr="009C4175" w:rsidRDefault="00691BA5" w:rsidP="00691BA5">
            <w:pPr>
              <w:jc w:val="center"/>
            </w:pPr>
            <w:r w:rsidRPr="00E56BBF">
              <w:t>CO2</w:t>
            </w:r>
          </w:p>
        </w:tc>
        <w:tc>
          <w:tcPr>
            <w:tcW w:w="256" w:type="pct"/>
          </w:tcPr>
          <w:p w14:paraId="59D336C7" w14:textId="77777777" w:rsidR="00691BA5" w:rsidRPr="009C4175" w:rsidRDefault="00691BA5" w:rsidP="00691BA5">
            <w:pPr>
              <w:jc w:val="center"/>
            </w:pPr>
            <w:r w:rsidRPr="00E56BBF">
              <w:t>A</w:t>
            </w:r>
          </w:p>
        </w:tc>
        <w:tc>
          <w:tcPr>
            <w:tcW w:w="224" w:type="pct"/>
          </w:tcPr>
          <w:p w14:paraId="16E94EEE" w14:textId="77777777" w:rsidR="00691BA5" w:rsidRPr="009C4175" w:rsidRDefault="00691BA5" w:rsidP="00691BA5">
            <w:pPr>
              <w:jc w:val="center"/>
            </w:pPr>
            <w:r w:rsidRPr="00E56BBF">
              <w:t>6</w:t>
            </w:r>
          </w:p>
        </w:tc>
      </w:tr>
      <w:tr w:rsidR="00691BA5" w:rsidRPr="009C4175" w14:paraId="285A86DF" w14:textId="77777777" w:rsidTr="00691BA5">
        <w:trPr>
          <w:trHeight w:val="283"/>
        </w:trPr>
        <w:tc>
          <w:tcPr>
            <w:tcW w:w="272" w:type="pct"/>
          </w:tcPr>
          <w:p w14:paraId="19B35493" w14:textId="77777777" w:rsidR="00691BA5" w:rsidRPr="009C4175" w:rsidRDefault="00691BA5" w:rsidP="00517D3B">
            <w:pPr>
              <w:jc w:val="center"/>
            </w:pPr>
          </w:p>
        </w:tc>
        <w:tc>
          <w:tcPr>
            <w:tcW w:w="189" w:type="pct"/>
          </w:tcPr>
          <w:p w14:paraId="0FC04B3F" w14:textId="77777777" w:rsidR="00691BA5" w:rsidRPr="009C4175" w:rsidRDefault="00691BA5" w:rsidP="00517D3B">
            <w:pPr>
              <w:jc w:val="center"/>
            </w:pPr>
          </w:p>
        </w:tc>
        <w:tc>
          <w:tcPr>
            <w:tcW w:w="3740" w:type="pct"/>
          </w:tcPr>
          <w:p w14:paraId="5F135A12" w14:textId="77777777" w:rsidR="00691BA5" w:rsidRPr="009C4175" w:rsidRDefault="00691BA5" w:rsidP="00691BA5"/>
        </w:tc>
        <w:tc>
          <w:tcPr>
            <w:tcW w:w="319" w:type="pct"/>
          </w:tcPr>
          <w:p w14:paraId="0473487F" w14:textId="77777777" w:rsidR="00691BA5" w:rsidRPr="009C4175" w:rsidRDefault="00691BA5" w:rsidP="00517D3B">
            <w:pPr>
              <w:jc w:val="center"/>
            </w:pPr>
          </w:p>
        </w:tc>
        <w:tc>
          <w:tcPr>
            <w:tcW w:w="256" w:type="pct"/>
          </w:tcPr>
          <w:p w14:paraId="55B0EF73" w14:textId="77777777" w:rsidR="00691BA5" w:rsidRPr="009C4175" w:rsidRDefault="00691BA5" w:rsidP="00517D3B">
            <w:pPr>
              <w:jc w:val="center"/>
            </w:pPr>
          </w:p>
        </w:tc>
        <w:tc>
          <w:tcPr>
            <w:tcW w:w="224" w:type="pct"/>
          </w:tcPr>
          <w:p w14:paraId="7FDEFB45" w14:textId="77777777" w:rsidR="00691BA5" w:rsidRPr="009C4175" w:rsidRDefault="00691BA5" w:rsidP="00517D3B">
            <w:pPr>
              <w:jc w:val="center"/>
            </w:pPr>
          </w:p>
        </w:tc>
      </w:tr>
      <w:tr w:rsidR="00691BA5" w:rsidRPr="009C4175" w14:paraId="1BDEA39C" w14:textId="77777777" w:rsidTr="00691BA5">
        <w:trPr>
          <w:trHeight w:val="283"/>
        </w:trPr>
        <w:tc>
          <w:tcPr>
            <w:tcW w:w="272" w:type="pct"/>
          </w:tcPr>
          <w:p w14:paraId="33F4D5C8" w14:textId="77777777" w:rsidR="00691BA5" w:rsidRPr="009C4175" w:rsidRDefault="00691BA5" w:rsidP="00517D3B">
            <w:pPr>
              <w:jc w:val="center"/>
            </w:pPr>
            <w:r w:rsidRPr="009C4175">
              <w:t>20.</w:t>
            </w:r>
          </w:p>
        </w:tc>
        <w:tc>
          <w:tcPr>
            <w:tcW w:w="189" w:type="pct"/>
          </w:tcPr>
          <w:p w14:paraId="52BA190B" w14:textId="77777777" w:rsidR="00691BA5" w:rsidRPr="009C4175" w:rsidRDefault="00691BA5" w:rsidP="00517D3B">
            <w:pPr>
              <w:jc w:val="center"/>
            </w:pPr>
          </w:p>
        </w:tc>
        <w:tc>
          <w:tcPr>
            <w:tcW w:w="3740" w:type="pct"/>
          </w:tcPr>
          <w:p w14:paraId="485FAE76" w14:textId="77777777" w:rsidR="00691BA5" w:rsidRPr="009C4175" w:rsidRDefault="00691BA5" w:rsidP="00691BA5">
            <w:pPr>
              <w:jc w:val="both"/>
            </w:pPr>
            <w:r w:rsidRPr="008C31C3">
              <w:t>Distinguish Single conversion transponder from Double conversion transponder with suitable diagrams.</w:t>
            </w:r>
          </w:p>
        </w:tc>
        <w:tc>
          <w:tcPr>
            <w:tcW w:w="319" w:type="pct"/>
          </w:tcPr>
          <w:p w14:paraId="19B4BB30" w14:textId="77777777" w:rsidR="00691BA5" w:rsidRPr="009C4175" w:rsidRDefault="00691BA5" w:rsidP="00517D3B">
            <w:pPr>
              <w:jc w:val="center"/>
            </w:pPr>
            <w:r w:rsidRPr="009C4175">
              <w:t>CO</w:t>
            </w:r>
            <w:r>
              <w:t>2</w:t>
            </w:r>
          </w:p>
        </w:tc>
        <w:tc>
          <w:tcPr>
            <w:tcW w:w="256" w:type="pct"/>
          </w:tcPr>
          <w:p w14:paraId="457DDD81" w14:textId="77777777" w:rsidR="00691BA5" w:rsidRPr="009C4175" w:rsidRDefault="00691BA5" w:rsidP="00517D3B">
            <w:pPr>
              <w:jc w:val="center"/>
            </w:pPr>
            <w:r>
              <w:t>An</w:t>
            </w:r>
          </w:p>
        </w:tc>
        <w:tc>
          <w:tcPr>
            <w:tcW w:w="224" w:type="pct"/>
          </w:tcPr>
          <w:p w14:paraId="08A77921" w14:textId="77777777" w:rsidR="00691BA5" w:rsidRPr="009C4175" w:rsidRDefault="00691BA5" w:rsidP="00517D3B">
            <w:pPr>
              <w:jc w:val="center"/>
            </w:pPr>
            <w:r w:rsidRPr="009C4175">
              <w:t>12</w:t>
            </w:r>
          </w:p>
        </w:tc>
      </w:tr>
      <w:tr w:rsidR="00691BA5" w:rsidRPr="009C4175" w14:paraId="64D5FAC9" w14:textId="77777777" w:rsidTr="00691BA5">
        <w:trPr>
          <w:trHeight w:val="283"/>
        </w:trPr>
        <w:tc>
          <w:tcPr>
            <w:tcW w:w="272" w:type="pct"/>
          </w:tcPr>
          <w:p w14:paraId="47374920" w14:textId="77777777" w:rsidR="00691BA5" w:rsidRPr="009C4175" w:rsidRDefault="00691BA5" w:rsidP="00517D3B">
            <w:pPr>
              <w:jc w:val="center"/>
            </w:pPr>
          </w:p>
        </w:tc>
        <w:tc>
          <w:tcPr>
            <w:tcW w:w="189" w:type="pct"/>
          </w:tcPr>
          <w:p w14:paraId="2EFD25F8" w14:textId="77777777" w:rsidR="00691BA5" w:rsidRPr="009C4175" w:rsidRDefault="00691BA5" w:rsidP="00517D3B">
            <w:pPr>
              <w:jc w:val="center"/>
            </w:pPr>
          </w:p>
        </w:tc>
        <w:tc>
          <w:tcPr>
            <w:tcW w:w="3740" w:type="pct"/>
          </w:tcPr>
          <w:p w14:paraId="40A670AA" w14:textId="77777777" w:rsidR="00691BA5" w:rsidRPr="009C4175" w:rsidRDefault="00691BA5" w:rsidP="00691BA5"/>
        </w:tc>
        <w:tc>
          <w:tcPr>
            <w:tcW w:w="319" w:type="pct"/>
          </w:tcPr>
          <w:p w14:paraId="4C3CEDDE" w14:textId="77777777" w:rsidR="00691BA5" w:rsidRPr="009C4175" w:rsidRDefault="00691BA5" w:rsidP="00517D3B">
            <w:pPr>
              <w:jc w:val="center"/>
            </w:pPr>
          </w:p>
        </w:tc>
        <w:tc>
          <w:tcPr>
            <w:tcW w:w="256" w:type="pct"/>
          </w:tcPr>
          <w:p w14:paraId="587E3BC2" w14:textId="77777777" w:rsidR="00691BA5" w:rsidRPr="009C4175" w:rsidRDefault="00691BA5" w:rsidP="00517D3B">
            <w:pPr>
              <w:jc w:val="center"/>
            </w:pPr>
          </w:p>
        </w:tc>
        <w:tc>
          <w:tcPr>
            <w:tcW w:w="224" w:type="pct"/>
          </w:tcPr>
          <w:p w14:paraId="7DC760B5" w14:textId="77777777" w:rsidR="00691BA5" w:rsidRPr="009C4175" w:rsidRDefault="00691BA5" w:rsidP="00517D3B">
            <w:pPr>
              <w:jc w:val="center"/>
            </w:pPr>
          </w:p>
        </w:tc>
      </w:tr>
      <w:tr w:rsidR="00691BA5" w:rsidRPr="009C4175" w14:paraId="7F0B3650" w14:textId="77777777" w:rsidTr="00691BA5">
        <w:trPr>
          <w:trHeight w:val="283"/>
        </w:trPr>
        <w:tc>
          <w:tcPr>
            <w:tcW w:w="272" w:type="pct"/>
          </w:tcPr>
          <w:p w14:paraId="0002D4C1" w14:textId="77777777" w:rsidR="00691BA5" w:rsidRPr="009C4175" w:rsidRDefault="00691BA5" w:rsidP="00517D3B">
            <w:pPr>
              <w:jc w:val="center"/>
            </w:pPr>
            <w:r w:rsidRPr="009C4175">
              <w:lastRenderedPageBreak/>
              <w:t>21.</w:t>
            </w:r>
          </w:p>
        </w:tc>
        <w:tc>
          <w:tcPr>
            <w:tcW w:w="189" w:type="pct"/>
          </w:tcPr>
          <w:p w14:paraId="07A89A87" w14:textId="77777777" w:rsidR="00691BA5" w:rsidRPr="009C4175" w:rsidRDefault="00691BA5" w:rsidP="00517D3B">
            <w:pPr>
              <w:jc w:val="center"/>
            </w:pPr>
            <w:r w:rsidRPr="009C4175">
              <w:t>a.</w:t>
            </w:r>
          </w:p>
        </w:tc>
        <w:tc>
          <w:tcPr>
            <w:tcW w:w="3740" w:type="pct"/>
          </w:tcPr>
          <w:p w14:paraId="6A3CD92D" w14:textId="77777777" w:rsidR="00691BA5" w:rsidRPr="009C4175" w:rsidRDefault="00691BA5" w:rsidP="00691BA5">
            <w:pPr>
              <w:jc w:val="both"/>
            </w:pPr>
            <w:r w:rsidRPr="008C31C3">
              <w:t>Employ suitable converters and amplifiers in the transmitter and receiver RF sections of an Earth station. Sketch the Earth station architecture.</w:t>
            </w:r>
          </w:p>
        </w:tc>
        <w:tc>
          <w:tcPr>
            <w:tcW w:w="319" w:type="pct"/>
          </w:tcPr>
          <w:p w14:paraId="3B647A7F" w14:textId="77777777" w:rsidR="00691BA5" w:rsidRPr="009C4175" w:rsidRDefault="00691BA5" w:rsidP="00517D3B">
            <w:pPr>
              <w:jc w:val="center"/>
            </w:pPr>
            <w:r w:rsidRPr="009C4175">
              <w:t>CO</w:t>
            </w:r>
            <w:r>
              <w:t>3</w:t>
            </w:r>
          </w:p>
        </w:tc>
        <w:tc>
          <w:tcPr>
            <w:tcW w:w="256" w:type="pct"/>
          </w:tcPr>
          <w:p w14:paraId="18BC3122" w14:textId="77777777" w:rsidR="00691BA5" w:rsidRPr="009C4175" w:rsidRDefault="00691BA5" w:rsidP="00517D3B">
            <w:pPr>
              <w:jc w:val="center"/>
            </w:pPr>
            <w:r>
              <w:t>A</w:t>
            </w:r>
          </w:p>
        </w:tc>
        <w:tc>
          <w:tcPr>
            <w:tcW w:w="224" w:type="pct"/>
          </w:tcPr>
          <w:p w14:paraId="06B59469" w14:textId="77777777" w:rsidR="00691BA5" w:rsidRPr="009C4175" w:rsidRDefault="00691BA5" w:rsidP="00517D3B">
            <w:pPr>
              <w:jc w:val="center"/>
            </w:pPr>
            <w:r>
              <w:t>6</w:t>
            </w:r>
          </w:p>
        </w:tc>
      </w:tr>
      <w:tr w:rsidR="00691BA5" w:rsidRPr="009C4175" w14:paraId="2A377911" w14:textId="77777777" w:rsidTr="00691BA5">
        <w:trPr>
          <w:trHeight w:val="283"/>
        </w:trPr>
        <w:tc>
          <w:tcPr>
            <w:tcW w:w="272" w:type="pct"/>
          </w:tcPr>
          <w:p w14:paraId="6C2FA7C7" w14:textId="77777777" w:rsidR="00691BA5" w:rsidRPr="009C4175" w:rsidRDefault="00691BA5" w:rsidP="00517D3B">
            <w:pPr>
              <w:jc w:val="center"/>
            </w:pPr>
          </w:p>
        </w:tc>
        <w:tc>
          <w:tcPr>
            <w:tcW w:w="189" w:type="pct"/>
          </w:tcPr>
          <w:p w14:paraId="7B445BED" w14:textId="77777777" w:rsidR="00691BA5" w:rsidRPr="009C4175" w:rsidRDefault="00691BA5" w:rsidP="00517D3B">
            <w:pPr>
              <w:jc w:val="center"/>
            </w:pPr>
            <w:r w:rsidRPr="009C4175">
              <w:t>b.</w:t>
            </w:r>
          </w:p>
        </w:tc>
        <w:tc>
          <w:tcPr>
            <w:tcW w:w="3740" w:type="pct"/>
          </w:tcPr>
          <w:p w14:paraId="08877CD3" w14:textId="77777777" w:rsidR="00691BA5" w:rsidRPr="009C4175" w:rsidRDefault="00691BA5" w:rsidP="00691BA5">
            <w:pPr>
              <w:jc w:val="both"/>
              <w:rPr>
                <w:bCs/>
              </w:rPr>
            </w:pPr>
            <w:r w:rsidRPr="008C31C3">
              <w:rPr>
                <w:bCs/>
              </w:rPr>
              <w:t xml:space="preserve">Apply suitable antennas to obtain various satellite antenna patterns and coverage zones.  </w:t>
            </w:r>
          </w:p>
        </w:tc>
        <w:tc>
          <w:tcPr>
            <w:tcW w:w="319" w:type="pct"/>
          </w:tcPr>
          <w:p w14:paraId="50CC6984" w14:textId="77777777" w:rsidR="00691BA5" w:rsidRPr="009C4175" w:rsidRDefault="00691BA5" w:rsidP="00517D3B">
            <w:pPr>
              <w:jc w:val="center"/>
            </w:pPr>
            <w:r>
              <w:t>CO3</w:t>
            </w:r>
          </w:p>
        </w:tc>
        <w:tc>
          <w:tcPr>
            <w:tcW w:w="256" w:type="pct"/>
          </w:tcPr>
          <w:p w14:paraId="4CF8D601" w14:textId="77777777" w:rsidR="00691BA5" w:rsidRPr="009C4175" w:rsidRDefault="00691BA5" w:rsidP="00517D3B">
            <w:pPr>
              <w:jc w:val="center"/>
            </w:pPr>
            <w:r>
              <w:t>A</w:t>
            </w:r>
          </w:p>
        </w:tc>
        <w:tc>
          <w:tcPr>
            <w:tcW w:w="224" w:type="pct"/>
          </w:tcPr>
          <w:p w14:paraId="0136B12B" w14:textId="77777777" w:rsidR="00691BA5" w:rsidRPr="009C4175" w:rsidRDefault="00691BA5" w:rsidP="00517D3B">
            <w:pPr>
              <w:jc w:val="center"/>
            </w:pPr>
            <w:r>
              <w:t>6</w:t>
            </w:r>
          </w:p>
        </w:tc>
      </w:tr>
      <w:tr w:rsidR="00691BA5" w:rsidRPr="009C4175" w14:paraId="7111FB7F" w14:textId="77777777" w:rsidTr="00691BA5">
        <w:trPr>
          <w:trHeight w:val="283"/>
        </w:trPr>
        <w:tc>
          <w:tcPr>
            <w:tcW w:w="272" w:type="pct"/>
          </w:tcPr>
          <w:p w14:paraId="2D2C4EBB" w14:textId="77777777" w:rsidR="00691BA5" w:rsidRPr="009C4175" w:rsidRDefault="00691BA5" w:rsidP="00517D3B">
            <w:pPr>
              <w:jc w:val="center"/>
            </w:pPr>
          </w:p>
        </w:tc>
        <w:tc>
          <w:tcPr>
            <w:tcW w:w="189" w:type="pct"/>
          </w:tcPr>
          <w:p w14:paraId="17D51AD7" w14:textId="77777777" w:rsidR="00691BA5" w:rsidRPr="009C4175" w:rsidRDefault="00691BA5" w:rsidP="00517D3B">
            <w:pPr>
              <w:jc w:val="center"/>
            </w:pPr>
          </w:p>
        </w:tc>
        <w:tc>
          <w:tcPr>
            <w:tcW w:w="3740" w:type="pct"/>
          </w:tcPr>
          <w:p w14:paraId="65735D18" w14:textId="77777777" w:rsidR="00691BA5" w:rsidRPr="009C4175" w:rsidRDefault="00691BA5" w:rsidP="00691BA5">
            <w:pPr>
              <w:jc w:val="both"/>
            </w:pPr>
          </w:p>
        </w:tc>
        <w:tc>
          <w:tcPr>
            <w:tcW w:w="319" w:type="pct"/>
          </w:tcPr>
          <w:p w14:paraId="15C73FA5" w14:textId="77777777" w:rsidR="00691BA5" w:rsidRPr="009C4175" w:rsidRDefault="00691BA5" w:rsidP="00517D3B">
            <w:pPr>
              <w:jc w:val="center"/>
            </w:pPr>
          </w:p>
        </w:tc>
        <w:tc>
          <w:tcPr>
            <w:tcW w:w="256" w:type="pct"/>
          </w:tcPr>
          <w:p w14:paraId="17E1578A" w14:textId="77777777" w:rsidR="00691BA5" w:rsidRPr="009C4175" w:rsidRDefault="00691BA5" w:rsidP="00517D3B">
            <w:pPr>
              <w:jc w:val="center"/>
            </w:pPr>
          </w:p>
        </w:tc>
        <w:tc>
          <w:tcPr>
            <w:tcW w:w="224" w:type="pct"/>
          </w:tcPr>
          <w:p w14:paraId="3AE7FE42" w14:textId="77777777" w:rsidR="00691BA5" w:rsidRPr="009C4175" w:rsidRDefault="00691BA5" w:rsidP="00517D3B">
            <w:pPr>
              <w:jc w:val="center"/>
            </w:pPr>
          </w:p>
        </w:tc>
      </w:tr>
      <w:tr w:rsidR="00691BA5" w:rsidRPr="009C4175" w14:paraId="4DB244FE" w14:textId="77777777" w:rsidTr="00691BA5">
        <w:trPr>
          <w:trHeight w:val="283"/>
        </w:trPr>
        <w:tc>
          <w:tcPr>
            <w:tcW w:w="272" w:type="pct"/>
          </w:tcPr>
          <w:p w14:paraId="59EA28F4" w14:textId="77777777" w:rsidR="00691BA5" w:rsidRPr="009C4175" w:rsidRDefault="00691BA5" w:rsidP="00517D3B">
            <w:pPr>
              <w:jc w:val="center"/>
            </w:pPr>
            <w:r w:rsidRPr="009C4175">
              <w:t>22.</w:t>
            </w:r>
          </w:p>
        </w:tc>
        <w:tc>
          <w:tcPr>
            <w:tcW w:w="189" w:type="pct"/>
          </w:tcPr>
          <w:p w14:paraId="0731EF30" w14:textId="77777777" w:rsidR="00691BA5" w:rsidRPr="009C4175" w:rsidRDefault="00691BA5" w:rsidP="00517D3B">
            <w:pPr>
              <w:jc w:val="center"/>
            </w:pPr>
            <w:r w:rsidRPr="009C4175">
              <w:t>a.</w:t>
            </w:r>
          </w:p>
        </w:tc>
        <w:tc>
          <w:tcPr>
            <w:tcW w:w="3740" w:type="pct"/>
          </w:tcPr>
          <w:p w14:paraId="21B1B00C" w14:textId="77777777" w:rsidR="00691BA5" w:rsidRPr="009C4175" w:rsidRDefault="00691BA5" w:rsidP="00691BA5">
            <w:pPr>
              <w:jc w:val="both"/>
            </w:pPr>
            <w:r>
              <w:t xml:space="preserve">Describe </w:t>
            </w:r>
            <w:r w:rsidRPr="008C31C3">
              <w:t>the frequency plans of two C-band transponders using fixed assignment FDMA.</w:t>
            </w:r>
          </w:p>
        </w:tc>
        <w:tc>
          <w:tcPr>
            <w:tcW w:w="319" w:type="pct"/>
          </w:tcPr>
          <w:p w14:paraId="38BB8B42" w14:textId="77777777" w:rsidR="00691BA5" w:rsidRPr="009C4175" w:rsidRDefault="00691BA5" w:rsidP="00517D3B">
            <w:pPr>
              <w:jc w:val="center"/>
            </w:pPr>
            <w:r w:rsidRPr="009C4175">
              <w:t>CO</w:t>
            </w:r>
            <w:r>
              <w:t>4</w:t>
            </w:r>
          </w:p>
        </w:tc>
        <w:tc>
          <w:tcPr>
            <w:tcW w:w="256" w:type="pct"/>
          </w:tcPr>
          <w:p w14:paraId="0DDA4716" w14:textId="77777777" w:rsidR="00691BA5" w:rsidRPr="009C4175" w:rsidRDefault="00691BA5" w:rsidP="00517D3B">
            <w:pPr>
              <w:jc w:val="center"/>
            </w:pPr>
            <w:r>
              <w:t>U</w:t>
            </w:r>
          </w:p>
        </w:tc>
        <w:tc>
          <w:tcPr>
            <w:tcW w:w="224" w:type="pct"/>
          </w:tcPr>
          <w:p w14:paraId="09E5BDE2" w14:textId="77777777" w:rsidR="00691BA5" w:rsidRPr="009C4175" w:rsidRDefault="00691BA5" w:rsidP="00517D3B">
            <w:pPr>
              <w:jc w:val="center"/>
            </w:pPr>
            <w:r>
              <w:t>6</w:t>
            </w:r>
          </w:p>
        </w:tc>
      </w:tr>
      <w:tr w:rsidR="00691BA5" w:rsidRPr="009C4175" w14:paraId="79258BDB" w14:textId="77777777" w:rsidTr="00691BA5">
        <w:trPr>
          <w:trHeight w:val="283"/>
        </w:trPr>
        <w:tc>
          <w:tcPr>
            <w:tcW w:w="272" w:type="pct"/>
          </w:tcPr>
          <w:p w14:paraId="4B0D9F76" w14:textId="77777777" w:rsidR="00691BA5" w:rsidRPr="009C4175" w:rsidRDefault="00691BA5" w:rsidP="00517D3B">
            <w:pPr>
              <w:jc w:val="center"/>
            </w:pPr>
          </w:p>
        </w:tc>
        <w:tc>
          <w:tcPr>
            <w:tcW w:w="189" w:type="pct"/>
          </w:tcPr>
          <w:p w14:paraId="64AB4DE1" w14:textId="77777777" w:rsidR="00691BA5" w:rsidRPr="009C4175" w:rsidRDefault="00691BA5" w:rsidP="00517D3B">
            <w:pPr>
              <w:jc w:val="center"/>
            </w:pPr>
            <w:r w:rsidRPr="009C4175">
              <w:t>b.</w:t>
            </w:r>
          </w:p>
        </w:tc>
        <w:tc>
          <w:tcPr>
            <w:tcW w:w="3740" w:type="pct"/>
          </w:tcPr>
          <w:p w14:paraId="1AD78CAE" w14:textId="77777777" w:rsidR="00691BA5" w:rsidRPr="009C4175" w:rsidRDefault="00691BA5" w:rsidP="00691BA5">
            <w:pPr>
              <w:jc w:val="both"/>
              <w:rPr>
                <w:bCs/>
              </w:rPr>
            </w:pPr>
            <w:r>
              <w:rPr>
                <w:bCs/>
              </w:rPr>
              <w:t>Explain Satellite Switched</w:t>
            </w:r>
            <w:r w:rsidRPr="008C31C3">
              <w:rPr>
                <w:bCs/>
              </w:rPr>
              <w:t>-TDMA</w:t>
            </w:r>
            <w:r>
              <w:rPr>
                <w:bCs/>
              </w:rPr>
              <w:t xml:space="preserve"> with a suitable diagram</w:t>
            </w:r>
            <w:r w:rsidRPr="008C31C3">
              <w:rPr>
                <w:bCs/>
              </w:rPr>
              <w:t>.</w:t>
            </w:r>
          </w:p>
        </w:tc>
        <w:tc>
          <w:tcPr>
            <w:tcW w:w="319" w:type="pct"/>
          </w:tcPr>
          <w:p w14:paraId="5A3C9DD1" w14:textId="77777777" w:rsidR="00691BA5" w:rsidRPr="009C4175" w:rsidRDefault="00691BA5" w:rsidP="00517D3B">
            <w:pPr>
              <w:jc w:val="center"/>
            </w:pPr>
            <w:r>
              <w:t>CO4</w:t>
            </w:r>
          </w:p>
        </w:tc>
        <w:tc>
          <w:tcPr>
            <w:tcW w:w="256" w:type="pct"/>
          </w:tcPr>
          <w:p w14:paraId="627F3404" w14:textId="77777777" w:rsidR="00691BA5" w:rsidRPr="009C4175" w:rsidRDefault="00691BA5" w:rsidP="00517D3B">
            <w:pPr>
              <w:jc w:val="center"/>
            </w:pPr>
            <w:r>
              <w:t>U</w:t>
            </w:r>
          </w:p>
        </w:tc>
        <w:tc>
          <w:tcPr>
            <w:tcW w:w="224" w:type="pct"/>
          </w:tcPr>
          <w:p w14:paraId="44FB562B" w14:textId="77777777" w:rsidR="00691BA5" w:rsidRPr="009C4175" w:rsidRDefault="00691BA5" w:rsidP="00517D3B">
            <w:pPr>
              <w:jc w:val="center"/>
            </w:pPr>
            <w:r>
              <w:t>6</w:t>
            </w:r>
          </w:p>
        </w:tc>
      </w:tr>
      <w:tr w:rsidR="00691BA5" w:rsidRPr="009C4175" w14:paraId="7332016F" w14:textId="77777777" w:rsidTr="00691BA5">
        <w:trPr>
          <w:trHeight w:val="283"/>
        </w:trPr>
        <w:tc>
          <w:tcPr>
            <w:tcW w:w="272" w:type="pct"/>
          </w:tcPr>
          <w:p w14:paraId="30734167" w14:textId="77777777" w:rsidR="00691BA5" w:rsidRPr="009C4175" w:rsidRDefault="00691BA5" w:rsidP="00517D3B">
            <w:pPr>
              <w:jc w:val="center"/>
            </w:pPr>
          </w:p>
        </w:tc>
        <w:tc>
          <w:tcPr>
            <w:tcW w:w="189" w:type="pct"/>
          </w:tcPr>
          <w:p w14:paraId="50A0D52C" w14:textId="77777777" w:rsidR="00691BA5" w:rsidRPr="009C4175" w:rsidRDefault="00691BA5" w:rsidP="00517D3B">
            <w:pPr>
              <w:jc w:val="center"/>
            </w:pPr>
          </w:p>
        </w:tc>
        <w:tc>
          <w:tcPr>
            <w:tcW w:w="3740" w:type="pct"/>
          </w:tcPr>
          <w:p w14:paraId="451EE122" w14:textId="77777777" w:rsidR="00691BA5" w:rsidRPr="009C4175" w:rsidRDefault="00691BA5" w:rsidP="00691BA5">
            <w:pPr>
              <w:jc w:val="both"/>
            </w:pPr>
          </w:p>
        </w:tc>
        <w:tc>
          <w:tcPr>
            <w:tcW w:w="319" w:type="pct"/>
          </w:tcPr>
          <w:p w14:paraId="4CAFC19F" w14:textId="77777777" w:rsidR="00691BA5" w:rsidRPr="009C4175" w:rsidRDefault="00691BA5" w:rsidP="00517D3B">
            <w:pPr>
              <w:jc w:val="center"/>
            </w:pPr>
          </w:p>
        </w:tc>
        <w:tc>
          <w:tcPr>
            <w:tcW w:w="256" w:type="pct"/>
          </w:tcPr>
          <w:p w14:paraId="0DA3DCA9" w14:textId="77777777" w:rsidR="00691BA5" w:rsidRPr="009C4175" w:rsidRDefault="00691BA5" w:rsidP="00517D3B">
            <w:pPr>
              <w:jc w:val="center"/>
            </w:pPr>
          </w:p>
        </w:tc>
        <w:tc>
          <w:tcPr>
            <w:tcW w:w="224" w:type="pct"/>
          </w:tcPr>
          <w:p w14:paraId="62550873" w14:textId="77777777" w:rsidR="00691BA5" w:rsidRPr="009C4175" w:rsidRDefault="00691BA5" w:rsidP="00517D3B">
            <w:pPr>
              <w:jc w:val="center"/>
            </w:pPr>
          </w:p>
        </w:tc>
      </w:tr>
      <w:tr w:rsidR="00691BA5" w:rsidRPr="009C4175" w14:paraId="13D3735B" w14:textId="77777777" w:rsidTr="00691BA5">
        <w:trPr>
          <w:trHeight w:val="283"/>
        </w:trPr>
        <w:tc>
          <w:tcPr>
            <w:tcW w:w="272" w:type="pct"/>
          </w:tcPr>
          <w:p w14:paraId="606E0179" w14:textId="77777777" w:rsidR="00691BA5" w:rsidRPr="009C4175" w:rsidRDefault="00691BA5" w:rsidP="00691BA5">
            <w:pPr>
              <w:jc w:val="center"/>
            </w:pPr>
            <w:r w:rsidRPr="009C4175">
              <w:t>23.</w:t>
            </w:r>
          </w:p>
        </w:tc>
        <w:tc>
          <w:tcPr>
            <w:tcW w:w="189" w:type="pct"/>
          </w:tcPr>
          <w:p w14:paraId="773B6C6D" w14:textId="77777777" w:rsidR="00691BA5" w:rsidRPr="009C4175" w:rsidRDefault="00691BA5" w:rsidP="00691BA5">
            <w:pPr>
              <w:jc w:val="center"/>
            </w:pPr>
            <w:r w:rsidRPr="009C4175">
              <w:t>a.</w:t>
            </w:r>
          </w:p>
        </w:tc>
        <w:tc>
          <w:tcPr>
            <w:tcW w:w="3740" w:type="pct"/>
          </w:tcPr>
          <w:p w14:paraId="3DBB79E6" w14:textId="77777777" w:rsidR="00691BA5" w:rsidRPr="009C4175" w:rsidRDefault="00691BA5" w:rsidP="00691BA5">
            <w:pPr>
              <w:jc w:val="both"/>
            </w:pPr>
            <w:r w:rsidRPr="00B6292D">
              <w:t>Compare the layers and their characteristics of ionosphere.</w:t>
            </w:r>
          </w:p>
        </w:tc>
        <w:tc>
          <w:tcPr>
            <w:tcW w:w="319" w:type="pct"/>
          </w:tcPr>
          <w:p w14:paraId="5C404066" w14:textId="77777777" w:rsidR="00691BA5" w:rsidRPr="009C4175" w:rsidRDefault="00691BA5" w:rsidP="00691BA5">
            <w:pPr>
              <w:jc w:val="center"/>
            </w:pPr>
            <w:r w:rsidRPr="00B6292D">
              <w:t>CO5</w:t>
            </w:r>
          </w:p>
        </w:tc>
        <w:tc>
          <w:tcPr>
            <w:tcW w:w="256" w:type="pct"/>
          </w:tcPr>
          <w:p w14:paraId="27F36CB6" w14:textId="77777777" w:rsidR="00691BA5" w:rsidRPr="009C4175" w:rsidRDefault="00691BA5" w:rsidP="00691BA5">
            <w:pPr>
              <w:jc w:val="center"/>
            </w:pPr>
            <w:r w:rsidRPr="00B6292D">
              <w:t>E</w:t>
            </w:r>
          </w:p>
        </w:tc>
        <w:tc>
          <w:tcPr>
            <w:tcW w:w="224" w:type="pct"/>
          </w:tcPr>
          <w:p w14:paraId="409E4BEC" w14:textId="77777777" w:rsidR="00691BA5" w:rsidRPr="009C4175" w:rsidRDefault="00691BA5" w:rsidP="00691BA5">
            <w:pPr>
              <w:jc w:val="center"/>
            </w:pPr>
            <w:r w:rsidRPr="00B6292D">
              <w:t>6</w:t>
            </w:r>
          </w:p>
        </w:tc>
      </w:tr>
      <w:tr w:rsidR="00691BA5" w:rsidRPr="009C4175" w14:paraId="74BE38C5" w14:textId="77777777" w:rsidTr="00691BA5">
        <w:trPr>
          <w:trHeight w:val="283"/>
        </w:trPr>
        <w:tc>
          <w:tcPr>
            <w:tcW w:w="272" w:type="pct"/>
          </w:tcPr>
          <w:p w14:paraId="31FD1CA3" w14:textId="77777777" w:rsidR="00691BA5" w:rsidRPr="009C4175" w:rsidRDefault="00691BA5" w:rsidP="00691BA5">
            <w:pPr>
              <w:jc w:val="center"/>
            </w:pPr>
          </w:p>
        </w:tc>
        <w:tc>
          <w:tcPr>
            <w:tcW w:w="189" w:type="pct"/>
          </w:tcPr>
          <w:p w14:paraId="564063FE" w14:textId="77777777" w:rsidR="00691BA5" w:rsidRPr="009C4175" w:rsidRDefault="00691BA5" w:rsidP="00691BA5">
            <w:pPr>
              <w:jc w:val="center"/>
            </w:pPr>
            <w:r w:rsidRPr="009C4175">
              <w:t>b.</w:t>
            </w:r>
          </w:p>
        </w:tc>
        <w:tc>
          <w:tcPr>
            <w:tcW w:w="3740" w:type="pct"/>
          </w:tcPr>
          <w:p w14:paraId="7F48EBC0" w14:textId="77777777" w:rsidR="00691BA5" w:rsidRPr="009C4175" w:rsidRDefault="00691BA5" w:rsidP="00691BA5">
            <w:pPr>
              <w:rPr>
                <w:bCs/>
              </w:rPr>
            </w:pPr>
            <w:r w:rsidRPr="00B6292D">
              <w:t>Discuss on satellite frequency reuse.</w:t>
            </w:r>
          </w:p>
        </w:tc>
        <w:tc>
          <w:tcPr>
            <w:tcW w:w="319" w:type="pct"/>
          </w:tcPr>
          <w:p w14:paraId="2B8914D8" w14:textId="77777777" w:rsidR="00691BA5" w:rsidRPr="009C4175" w:rsidRDefault="00691BA5" w:rsidP="00691BA5">
            <w:pPr>
              <w:jc w:val="center"/>
            </w:pPr>
            <w:r w:rsidRPr="00B6292D">
              <w:t>CO5</w:t>
            </w:r>
          </w:p>
        </w:tc>
        <w:tc>
          <w:tcPr>
            <w:tcW w:w="256" w:type="pct"/>
          </w:tcPr>
          <w:p w14:paraId="44F1721E" w14:textId="77777777" w:rsidR="00691BA5" w:rsidRPr="009C4175" w:rsidRDefault="00691BA5" w:rsidP="00691BA5">
            <w:pPr>
              <w:jc w:val="center"/>
            </w:pPr>
            <w:r w:rsidRPr="00B6292D">
              <w:t>U</w:t>
            </w:r>
          </w:p>
        </w:tc>
        <w:tc>
          <w:tcPr>
            <w:tcW w:w="224" w:type="pct"/>
          </w:tcPr>
          <w:p w14:paraId="7DB3C5F5" w14:textId="77777777" w:rsidR="00691BA5" w:rsidRPr="009C4175" w:rsidRDefault="00691BA5" w:rsidP="00691BA5">
            <w:pPr>
              <w:jc w:val="center"/>
            </w:pPr>
            <w:r w:rsidRPr="00B6292D">
              <w:t>6</w:t>
            </w:r>
          </w:p>
        </w:tc>
      </w:tr>
      <w:tr w:rsidR="00691BA5" w:rsidRPr="009C4175" w14:paraId="266F09F5" w14:textId="77777777" w:rsidTr="00691BA5">
        <w:trPr>
          <w:trHeight w:val="550"/>
        </w:trPr>
        <w:tc>
          <w:tcPr>
            <w:tcW w:w="5000" w:type="pct"/>
            <w:gridSpan w:val="6"/>
            <w:vAlign w:val="center"/>
          </w:tcPr>
          <w:p w14:paraId="4094C5A4" w14:textId="77777777" w:rsidR="00691BA5" w:rsidRPr="009C4175" w:rsidRDefault="00691BA5" w:rsidP="00691BA5">
            <w:pPr>
              <w:jc w:val="center"/>
              <w:rPr>
                <w:b/>
                <w:bCs/>
              </w:rPr>
            </w:pPr>
            <w:r w:rsidRPr="009C4175">
              <w:rPr>
                <w:b/>
                <w:bCs/>
              </w:rPr>
              <w:t>COMPULSORY QUESTION</w:t>
            </w:r>
          </w:p>
        </w:tc>
      </w:tr>
      <w:tr w:rsidR="00691BA5" w:rsidRPr="009C4175" w14:paraId="2FC2813C" w14:textId="77777777" w:rsidTr="00691BA5">
        <w:trPr>
          <w:trHeight w:val="283"/>
        </w:trPr>
        <w:tc>
          <w:tcPr>
            <w:tcW w:w="272" w:type="pct"/>
          </w:tcPr>
          <w:p w14:paraId="0CDDCCA1" w14:textId="77777777" w:rsidR="00691BA5" w:rsidRPr="009C4175" w:rsidRDefault="00691BA5" w:rsidP="00691BA5">
            <w:pPr>
              <w:jc w:val="center"/>
            </w:pPr>
            <w:r w:rsidRPr="009C4175">
              <w:t>24.</w:t>
            </w:r>
          </w:p>
        </w:tc>
        <w:tc>
          <w:tcPr>
            <w:tcW w:w="189" w:type="pct"/>
          </w:tcPr>
          <w:p w14:paraId="3400010C" w14:textId="77777777" w:rsidR="00691BA5" w:rsidRPr="009C4175" w:rsidRDefault="00691BA5" w:rsidP="00691BA5">
            <w:pPr>
              <w:jc w:val="center"/>
            </w:pPr>
          </w:p>
        </w:tc>
        <w:tc>
          <w:tcPr>
            <w:tcW w:w="3740" w:type="pct"/>
          </w:tcPr>
          <w:p w14:paraId="7F350AEA" w14:textId="77777777" w:rsidR="00691BA5" w:rsidRPr="009C4175" w:rsidRDefault="00691BA5" w:rsidP="00691BA5">
            <w:r w:rsidRPr="00FA3174">
              <w:t>Describe the technologies and configurations of VSAT.</w:t>
            </w:r>
          </w:p>
        </w:tc>
        <w:tc>
          <w:tcPr>
            <w:tcW w:w="319" w:type="pct"/>
          </w:tcPr>
          <w:p w14:paraId="30F09FE1" w14:textId="77777777" w:rsidR="00691BA5" w:rsidRPr="009C4175" w:rsidRDefault="00691BA5" w:rsidP="00691BA5">
            <w:pPr>
              <w:jc w:val="center"/>
            </w:pPr>
            <w:r w:rsidRPr="00FA3174">
              <w:t>CO6</w:t>
            </w:r>
          </w:p>
        </w:tc>
        <w:tc>
          <w:tcPr>
            <w:tcW w:w="256" w:type="pct"/>
          </w:tcPr>
          <w:p w14:paraId="1A3251BC" w14:textId="77777777" w:rsidR="00691BA5" w:rsidRPr="009C4175" w:rsidRDefault="00691BA5" w:rsidP="00691BA5">
            <w:pPr>
              <w:jc w:val="center"/>
            </w:pPr>
            <w:r w:rsidRPr="00FA3174">
              <w:t>U</w:t>
            </w:r>
          </w:p>
        </w:tc>
        <w:tc>
          <w:tcPr>
            <w:tcW w:w="224" w:type="pct"/>
          </w:tcPr>
          <w:p w14:paraId="1776485B" w14:textId="77777777" w:rsidR="00691BA5" w:rsidRPr="009C4175" w:rsidRDefault="00691BA5" w:rsidP="00691BA5">
            <w:pPr>
              <w:jc w:val="center"/>
            </w:pPr>
            <w:r w:rsidRPr="00FA3174">
              <w:t>12</w:t>
            </w:r>
          </w:p>
        </w:tc>
      </w:tr>
    </w:tbl>
    <w:p w14:paraId="53E49AC9" w14:textId="77777777" w:rsidR="00691BA5" w:rsidRDefault="00691BA5" w:rsidP="002E336A"/>
    <w:p w14:paraId="0412EF82" w14:textId="77777777" w:rsidR="00691BA5" w:rsidRDefault="00691BA5"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57B0393" w14:textId="77777777" w:rsidR="00691BA5" w:rsidRDefault="00691BA5" w:rsidP="002E336A"/>
    <w:tbl>
      <w:tblPr>
        <w:tblStyle w:val="TableGrid"/>
        <w:tblW w:w="10490" w:type="dxa"/>
        <w:tblInd w:w="-714" w:type="dxa"/>
        <w:tblLook w:val="04A0" w:firstRow="1" w:lastRow="0" w:firstColumn="1" w:lastColumn="0" w:noHBand="0" w:noVBand="1"/>
      </w:tblPr>
      <w:tblGrid>
        <w:gridCol w:w="670"/>
        <w:gridCol w:w="9820"/>
      </w:tblGrid>
      <w:tr w:rsidR="00691BA5" w14:paraId="14B8B930" w14:textId="77777777" w:rsidTr="00517D3B">
        <w:trPr>
          <w:trHeight w:val="283"/>
        </w:trPr>
        <w:tc>
          <w:tcPr>
            <w:tcW w:w="670" w:type="dxa"/>
          </w:tcPr>
          <w:p w14:paraId="3B4504D4" w14:textId="77777777" w:rsidR="00691BA5" w:rsidRPr="0051318C" w:rsidRDefault="00691BA5" w:rsidP="00517D3B">
            <w:pPr>
              <w:jc w:val="center"/>
              <w:rPr>
                <w:sz w:val="22"/>
                <w:szCs w:val="22"/>
              </w:rPr>
            </w:pPr>
          </w:p>
        </w:tc>
        <w:tc>
          <w:tcPr>
            <w:tcW w:w="9820" w:type="dxa"/>
          </w:tcPr>
          <w:p w14:paraId="61D71E77" w14:textId="77777777" w:rsidR="00691BA5" w:rsidRPr="0051318C" w:rsidRDefault="00691BA5" w:rsidP="00517D3B">
            <w:pPr>
              <w:jc w:val="center"/>
              <w:rPr>
                <w:b/>
                <w:sz w:val="22"/>
                <w:szCs w:val="22"/>
              </w:rPr>
            </w:pPr>
            <w:r w:rsidRPr="0051318C">
              <w:rPr>
                <w:b/>
                <w:sz w:val="22"/>
                <w:szCs w:val="22"/>
              </w:rPr>
              <w:t>COURSE OUTCOMES</w:t>
            </w:r>
          </w:p>
        </w:tc>
      </w:tr>
      <w:tr w:rsidR="00691BA5" w14:paraId="5DC336AF" w14:textId="77777777" w:rsidTr="00517D3B">
        <w:trPr>
          <w:trHeight w:val="283"/>
        </w:trPr>
        <w:tc>
          <w:tcPr>
            <w:tcW w:w="670" w:type="dxa"/>
          </w:tcPr>
          <w:p w14:paraId="0DA526E1" w14:textId="77777777" w:rsidR="00691BA5" w:rsidRPr="00302FF6" w:rsidRDefault="00691BA5" w:rsidP="00691BA5">
            <w:pPr>
              <w:jc w:val="center"/>
              <w:rPr>
                <w:b/>
                <w:bCs/>
                <w:sz w:val="22"/>
                <w:szCs w:val="22"/>
              </w:rPr>
            </w:pPr>
            <w:r w:rsidRPr="00302FF6">
              <w:rPr>
                <w:b/>
                <w:bCs/>
                <w:sz w:val="22"/>
                <w:szCs w:val="22"/>
              </w:rPr>
              <w:t>CO1</w:t>
            </w:r>
          </w:p>
        </w:tc>
        <w:tc>
          <w:tcPr>
            <w:tcW w:w="9820" w:type="dxa"/>
          </w:tcPr>
          <w:p w14:paraId="13D1414F" w14:textId="77777777" w:rsidR="00691BA5" w:rsidRPr="0051318C" w:rsidRDefault="00691BA5" w:rsidP="00691BA5">
            <w:pPr>
              <w:rPr>
                <w:sz w:val="22"/>
                <w:szCs w:val="22"/>
              </w:rPr>
            </w:pPr>
            <w:r w:rsidRPr="009E0003">
              <w:t>Understand the satellite orbits, elements of satellite and operation of satellite communication.</w:t>
            </w:r>
          </w:p>
        </w:tc>
      </w:tr>
      <w:tr w:rsidR="00691BA5" w14:paraId="32640174" w14:textId="77777777" w:rsidTr="00517D3B">
        <w:trPr>
          <w:trHeight w:val="283"/>
        </w:trPr>
        <w:tc>
          <w:tcPr>
            <w:tcW w:w="670" w:type="dxa"/>
          </w:tcPr>
          <w:p w14:paraId="2515C040" w14:textId="77777777" w:rsidR="00691BA5" w:rsidRPr="00302FF6" w:rsidRDefault="00691BA5" w:rsidP="00691BA5">
            <w:pPr>
              <w:jc w:val="center"/>
              <w:rPr>
                <w:b/>
                <w:bCs/>
                <w:sz w:val="22"/>
                <w:szCs w:val="22"/>
              </w:rPr>
            </w:pPr>
            <w:r w:rsidRPr="00302FF6">
              <w:rPr>
                <w:b/>
                <w:bCs/>
                <w:sz w:val="22"/>
                <w:szCs w:val="22"/>
              </w:rPr>
              <w:t>CO2</w:t>
            </w:r>
          </w:p>
        </w:tc>
        <w:tc>
          <w:tcPr>
            <w:tcW w:w="9820" w:type="dxa"/>
          </w:tcPr>
          <w:p w14:paraId="4E7D2793" w14:textId="77777777" w:rsidR="00691BA5" w:rsidRPr="0051318C" w:rsidRDefault="00691BA5" w:rsidP="00691BA5">
            <w:pPr>
              <w:rPr>
                <w:sz w:val="22"/>
                <w:szCs w:val="22"/>
              </w:rPr>
            </w:pPr>
            <w:r w:rsidRPr="009E0003">
              <w:t>Interpret the concepts of space segment, propulsion, payload, and TTC.</w:t>
            </w:r>
          </w:p>
        </w:tc>
      </w:tr>
      <w:tr w:rsidR="00691BA5" w14:paraId="1FDECB9D" w14:textId="77777777" w:rsidTr="00517D3B">
        <w:trPr>
          <w:trHeight w:val="283"/>
        </w:trPr>
        <w:tc>
          <w:tcPr>
            <w:tcW w:w="670" w:type="dxa"/>
          </w:tcPr>
          <w:p w14:paraId="41988AD2" w14:textId="77777777" w:rsidR="00691BA5" w:rsidRPr="00302FF6" w:rsidRDefault="00691BA5" w:rsidP="00691BA5">
            <w:pPr>
              <w:jc w:val="center"/>
              <w:rPr>
                <w:b/>
                <w:bCs/>
                <w:sz w:val="22"/>
                <w:szCs w:val="22"/>
              </w:rPr>
            </w:pPr>
            <w:r w:rsidRPr="00302FF6">
              <w:rPr>
                <w:b/>
                <w:bCs/>
                <w:sz w:val="22"/>
                <w:szCs w:val="22"/>
              </w:rPr>
              <w:t>CO3</w:t>
            </w:r>
          </w:p>
        </w:tc>
        <w:tc>
          <w:tcPr>
            <w:tcW w:w="9820" w:type="dxa"/>
          </w:tcPr>
          <w:p w14:paraId="14125F4D" w14:textId="77777777" w:rsidR="00691BA5" w:rsidRPr="0051318C" w:rsidRDefault="00691BA5" w:rsidP="00691BA5">
            <w:pPr>
              <w:rPr>
                <w:sz w:val="22"/>
                <w:szCs w:val="22"/>
              </w:rPr>
            </w:pPr>
            <w:r w:rsidRPr="009E0003">
              <w:t>Analyze the design requirements and the performance of earth station.</w:t>
            </w:r>
          </w:p>
        </w:tc>
      </w:tr>
      <w:tr w:rsidR="00691BA5" w14:paraId="6A14840E" w14:textId="77777777" w:rsidTr="00517D3B">
        <w:trPr>
          <w:trHeight w:val="283"/>
        </w:trPr>
        <w:tc>
          <w:tcPr>
            <w:tcW w:w="670" w:type="dxa"/>
          </w:tcPr>
          <w:p w14:paraId="41361A2E" w14:textId="77777777" w:rsidR="00691BA5" w:rsidRPr="00302FF6" w:rsidRDefault="00691BA5" w:rsidP="00691BA5">
            <w:pPr>
              <w:jc w:val="center"/>
              <w:rPr>
                <w:b/>
                <w:bCs/>
                <w:sz w:val="22"/>
                <w:szCs w:val="22"/>
              </w:rPr>
            </w:pPr>
            <w:r w:rsidRPr="00302FF6">
              <w:rPr>
                <w:b/>
                <w:bCs/>
                <w:sz w:val="22"/>
                <w:szCs w:val="22"/>
              </w:rPr>
              <w:t>CO4</w:t>
            </w:r>
          </w:p>
        </w:tc>
        <w:tc>
          <w:tcPr>
            <w:tcW w:w="9820" w:type="dxa"/>
          </w:tcPr>
          <w:p w14:paraId="53972FE0" w14:textId="77777777" w:rsidR="00691BA5" w:rsidRPr="0051318C" w:rsidRDefault="00691BA5" w:rsidP="00691BA5">
            <w:pPr>
              <w:rPr>
                <w:sz w:val="22"/>
                <w:szCs w:val="22"/>
              </w:rPr>
            </w:pPr>
            <w:r w:rsidRPr="009E0003">
              <w:t>Develop the multiplexing techniques, modulation techniques, and multiple access techniques for satellite communication.</w:t>
            </w:r>
          </w:p>
        </w:tc>
      </w:tr>
      <w:tr w:rsidR="00691BA5" w14:paraId="07C41A7E" w14:textId="77777777" w:rsidTr="00517D3B">
        <w:trPr>
          <w:trHeight w:val="283"/>
        </w:trPr>
        <w:tc>
          <w:tcPr>
            <w:tcW w:w="670" w:type="dxa"/>
          </w:tcPr>
          <w:p w14:paraId="301B0B91" w14:textId="77777777" w:rsidR="00691BA5" w:rsidRPr="00302FF6" w:rsidRDefault="00691BA5" w:rsidP="00691BA5">
            <w:pPr>
              <w:jc w:val="center"/>
              <w:rPr>
                <w:b/>
                <w:bCs/>
                <w:sz w:val="22"/>
                <w:szCs w:val="22"/>
              </w:rPr>
            </w:pPr>
            <w:r w:rsidRPr="00302FF6">
              <w:rPr>
                <w:b/>
                <w:bCs/>
                <w:sz w:val="22"/>
                <w:szCs w:val="22"/>
              </w:rPr>
              <w:t>CO5</w:t>
            </w:r>
          </w:p>
        </w:tc>
        <w:tc>
          <w:tcPr>
            <w:tcW w:w="9820" w:type="dxa"/>
          </w:tcPr>
          <w:p w14:paraId="18978488" w14:textId="77777777" w:rsidR="00691BA5" w:rsidRPr="0051318C" w:rsidRDefault="00691BA5" w:rsidP="00691BA5">
            <w:pPr>
              <w:rPr>
                <w:sz w:val="22"/>
                <w:szCs w:val="22"/>
              </w:rPr>
            </w:pPr>
            <w:r w:rsidRPr="009E0003">
              <w:t>Illustrate the concepts of link design, rain fading and link availability and perform interference calculations.</w:t>
            </w:r>
          </w:p>
        </w:tc>
      </w:tr>
      <w:tr w:rsidR="00691BA5" w14:paraId="154597AB" w14:textId="77777777" w:rsidTr="00517D3B">
        <w:trPr>
          <w:trHeight w:val="283"/>
        </w:trPr>
        <w:tc>
          <w:tcPr>
            <w:tcW w:w="670" w:type="dxa"/>
          </w:tcPr>
          <w:p w14:paraId="09391963" w14:textId="77777777" w:rsidR="00691BA5" w:rsidRPr="00302FF6" w:rsidRDefault="00691BA5" w:rsidP="00691BA5">
            <w:pPr>
              <w:jc w:val="center"/>
              <w:rPr>
                <w:b/>
                <w:bCs/>
                <w:sz w:val="22"/>
                <w:szCs w:val="22"/>
              </w:rPr>
            </w:pPr>
            <w:r w:rsidRPr="00302FF6">
              <w:rPr>
                <w:b/>
                <w:bCs/>
                <w:sz w:val="22"/>
                <w:szCs w:val="22"/>
              </w:rPr>
              <w:t>CO6</w:t>
            </w:r>
          </w:p>
        </w:tc>
        <w:tc>
          <w:tcPr>
            <w:tcW w:w="9820" w:type="dxa"/>
          </w:tcPr>
          <w:p w14:paraId="6E8F949F" w14:textId="77777777" w:rsidR="00691BA5" w:rsidRPr="0051318C" w:rsidRDefault="00691BA5" w:rsidP="00691BA5">
            <w:pPr>
              <w:rPr>
                <w:sz w:val="22"/>
                <w:szCs w:val="22"/>
              </w:rPr>
            </w:pPr>
            <w:r w:rsidRPr="009E0003">
              <w:t>Design various satellite applications.</w:t>
            </w:r>
          </w:p>
        </w:tc>
      </w:tr>
    </w:tbl>
    <w:p w14:paraId="29D830FF" w14:textId="77777777" w:rsidR="00691BA5" w:rsidRDefault="00691BA5"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91BA5" w:rsidRPr="0051318C" w14:paraId="54EC5481" w14:textId="77777777" w:rsidTr="00E56E00">
        <w:trPr>
          <w:jc w:val="center"/>
        </w:trPr>
        <w:tc>
          <w:tcPr>
            <w:tcW w:w="6385" w:type="dxa"/>
            <w:gridSpan w:val="8"/>
          </w:tcPr>
          <w:p w14:paraId="65DC711D" w14:textId="77777777" w:rsidR="00691BA5" w:rsidRPr="0051318C" w:rsidRDefault="00691BA5" w:rsidP="00691BA5">
            <w:pPr>
              <w:jc w:val="center"/>
              <w:rPr>
                <w:b/>
                <w:sz w:val="22"/>
                <w:szCs w:val="22"/>
              </w:rPr>
            </w:pPr>
            <w:r w:rsidRPr="0051318C">
              <w:rPr>
                <w:b/>
                <w:sz w:val="22"/>
                <w:szCs w:val="22"/>
              </w:rPr>
              <w:t xml:space="preserve">Assessment Pattern as per Bloom’s </w:t>
            </w:r>
            <w:r>
              <w:rPr>
                <w:b/>
                <w:sz w:val="22"/>
                <w:szCs w:val="22"/>
              </w:rPr>
              <w:t>Level</w:t>
            </w:r>
          </w:p>
        </w:tc>
      </w:tr>
      <w:tr w:rsidR="00691BA5" w:rsidRPr="0051318C" w14:paraId="1646AC31" w14:textId="77777777" w:rsidTr="00E56E00">
        <w:trPr>
          <w:jc w:val="center"/>
        </w:trPr>
        <w:tc>
          <w:tcPr>
            <w:tcW w:w="1140" w:type="dxa"/>
          </w:tcPr>
          <w:p w14:paraId="0972B315" w14:textId="77777777" w:rsidR="00691BA5" w:rsidRPr="00302FF6" w:rsidRDefault="00691BA5"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104CD46B" w14:textId="77777777" w:rsidR="00691BA5" w:rsidRPr="0051318C" w:rsidRDefault="00691BA5" w:rsidP="00691BA5">
            <w:pPr>
              <w:jc w:val="center"/>
              <w:rPr>
                <w:b/>
                <w:sz w:val="22"/>
                <w:szCs w:val="22"/>
              </w:rPr>
            </w:pPr>
            <w:r w:rsidRPr="0051318C">
              <w:rPr>
                <w:b/>
                <w:sz w:val="22"/>
                <w:szCs w:val="22"/>
              </w:rPr>
              <w:t>R</w:t>
            </w:r>
          </w:p>
        </w:tc>
        <w:tc>
          <w:tcPr>
            <w:tcW w:w="708" w:type="dxa"/>
          </w:tcPr>
          <w:p w14:paraId="6E7DD1A7" w14:textId="77777777" w:rsidR="00691BA5" w:rsidRPr="0051318C" w:rsidRDefault="00691BA5" w:rsidP="00691BA5">
            <w:pPr>
              <w:jc w:val="center"/>
              <w:rPr>
                <w:b/>
                <w:sz w:val="22"/>
                <w:szCs w:val="22"/>
              </w:rPr>
            </w:pPr>
            <w:r w:rsidRPr="0051318C">
              <w:rPr>
                <w:b/>
                <w:sz w:val="22"/>
                <w:szCs w:val="22"/>
              </w:rPr>
              <w:t>U</w:t>
            </w:r>
          </w:p>
        </w:tc>
        <w:tc>
          <w:tcPr>
            <w:tcW w:w="709" w:type="dxa"/>
          </w:tcPr>
          <w:p w14:paraId="6BE0EA21" w14:textId="77777777" w:rsidR="00691BA5" w:rsidRPr="0051318C" w:rsidRDefault="00691BA5" w:rsidP="00691BA5">
            <w:pPr>
              <w:jc w:val="center"/>
              <w:rPr>
                <w:b/>
                <w:sz w:val="22"/>
                <w:szCs w:val="22"/>
              </w:rPr>
            </w:pPr>
            <w:r w:rsidRPr="0051318C">
              <w:rPr>
                <w:b/>
                <w:sz w:val="22"/>
                <w:szCs w:val="22"/>
              </w:rPr>
              <w:t>A</w:t>
            </w:r>
          </w:p>
        </w:tc>
        <w:tc>
          <w:tcPr>
            <w:tcW w:w="709" w:type="dxa"/>
          </w:tcPr>
          <w:p w14:paraId="2E82D492" w14:textId="77777777" w:rsidR="00691BA5" w:rsidRPr="0051318C" w:rsidRDefault="00691BA5" w:rsidP="00691BA5">
            <w:pPr>
              <w:jc w:val="center"/>
              <w:rPr>
                <w:b/>
                <w:sz w:val="22"/>
                <w:szCs w:val="22"/>
              </w:rPr>
            </w:pPr>
            <w:r w:rsidRPr="0051318C">
              <w:rPr>
                <w:b/>
                <w:sz w:val="22"/>
                <w:szCs w:val="22"/>
              </w:rPr>
              <w:t>An</w:t>
            </w:r>
          </w:p>
        </w:tc>
        <w:tc>
          <w:tcPr>
            <w:tcW w:w="709" w:type="dxa"/>
          </w:tcPr>
          <w:p w14:paraId="6C21C41F" w14:textId="77777777" w:rsidR="00691BA5" w:rsidRPr="0051318C" w:rsidRDefault="00691BA5" w:rsidP="00691BA5">
            <w:pPr>
              <w:jc w:val="center"/>
              <w:rPr>
                <w:b/>
                <w:sz w:val="22"/>
                <w:szCs w:val="22"/>
              </w:rPr>
            </w:pPr>
            <w:r w:rsidRPr="0051318C">
              <w:rPr>
                <w:b/>
                <w:sz w:val="22"/>
                <w:szCs w:val="22"/>
              </w:rPr>
              <w:t>E</w:t>
            </w:r>
          </w:p>
        </w:tc>
        <w:tc>
          <w:tcPr>
            <w:tcW w:w="708" w:type="dxa"/>
          </w:tcPr>
          <w:p w14:paraId="666DC65B" w14:textId="77777777" w:rsidR="00691BA5" w:rsidRPr="0051318C" w:rsidRDefault="00691BA5" w:rsidP="00691BA5">
            <w:pPr>
              <w:jc w:val="center"/>
              <w:rPr>
                <w:b/>
                <w:sz w:val="22"/>
                <w:szCs w:val="22"/>
              </w:rPr>
            </w:pPr>
            <w:r w:rsidRPr="0051318C">
              <w:rPr>
                <w:b/>
                <w:sz w:val="22"/>
                <w:szCs w:val="22"/>
              </w:rPr>
              <w:t>C</w:t>
            </w:r>
          </w:p>
        </w:tc>
        <w:tc>
          <w:tcPr>
            <w:tcW w:w="993" w:type="dxa"/>
          </w:tcPr>
          <w:p w14:paraId="1C5F7CE2" w14:textId="77777777" w:rsidR="00691BA5" w:rsidRPr="0051318C" w:rsidRDefault="00691BA5" w:rsidP="00691BA5">
            <w:pPr>
              <w:jc w:val="center"/>
              <w:rPr>
                <w:b/>
                <w:sz w:val="22"/>
                <w:szCs w:val="22"/>
              </w:rPr>
            </w:pPr>
            <w:r w:rsidRPr="0051318C">
              <w:rPr>
                <w:b/>
                <w:sz w:val="22"/>
                <w:szCs w:val="22"/>
              </w:rPr>
              <w:t>Total</w:t>
            </w:r>
          </w:p>
        </w:tc>
      </w:tr>
      <w:tr w:rsidR="00691BA5" w:rsidRPr="0051318C" w14:paraId="34F1E6A6" w14:textId="77777777" w:rsidTr="00E56E00">
        <w:trPr>
          <w:jc w:val="center"/>
        </w:trPr>
        <w:tc>
          <w:tcPr>
            <w:tcW w:w="1140" w:type="dxa"/>
          </w:tcPr>
          <w:p w14:paraId="30488F38" w14:textId="77777777" w:rsidR="00691BA5" w:rsidRPr="00302FF6" w:rsidRDefault="00691BA5" w:rsidP="00691BA5">
            <w:pPr>
              <w:jc w:val="center"/>
              <w:rPr>
                <w:b/>
                <w:bCs/>
                <w:sz w:val="22"/>
                <w:szCs w:val="22"/>
              </w:rPr>
            </w:pPr>
            <w:r w:rsidRPr="00302FF6">
              <w:rPr>
                <w:b/>
                <w:bCs/>
                <w:sz w:val="22"/>
                <w:szCs w:val="22"/>
              </w:rPr>
              <w:t>CO1</w:t>
            </w:r>
          </w:p>
        </w:tc>
        <w:tc>
          <w:tcPr>
            <w:tcW w:w="709" w:type="dxa"/>
          </w:tcPr>
          <w:p w14:paraId="6AAB32C1" w14:textId="77777777" w:rsidR="00691BA5" w:rsidRPr="0051318C" w:rsidRDefault="00691BA5" w:rsidP="00691BA5">
            <w:pPr>
              <w:jc w:val="center"/>
              <w:rPr>
                <w:sz w:val="22"/>
                <w:szCs w:val="22"/>
              </w:rPr>
            </w:pPr>
            <w:r>
              <w:rPr>
                <w:sz w:val="22"/>
                <w:szCs w:val="22"/>
              </w:rPr>
              <w:t>7</w:t>
            </w:r>
          </w:p>
        </w:tc>
        <w:tc>
          <w:tcPr>
            <w:tcW w:w="708" w:type="dxa"/>
          </w:tcPr>
          <w:p w14:paraId="44C70708" w14:textId="77777777" w:rsidR="00691BA5" w:rsidRPr="0051318C" w:rsidRDefault="00691BA5" w:rsidP="00691BA5">
            <w:pPr>
              <w:jc w:val="center"/>
              <w:rPr>
                <w:sz w:val="22"/>
                <w:szCs w:val="22"/>
              </w:rPr>
            </w:pPr>
            <w:r>
              <w:rPr>
                <w:sz w:val="22"/>
                <w:szCs w:val="22"/>
              </w:rPr>
              <w:t>7</w:t>
            </w:r>
          </w:p>
        </w:tc>
        <w:tc>
          <w:tcPr>
            <w:tcW w:w="709" w:type="dxa"/>
          </w:tcPr>
          <w:p w14:paraId="22658D7B" w14:textId="77777777" w:rsidR="00691BA5" w:rsidRPr="0051318C" w:rsidRDefault="00691BA5" w:rsidP="00691BA5">
            <w:pPr>
              <w:jc w:val="center"/>
              <w:rPr>
                <w:sz w:val="22"/>
                <w:szCs w:val="22"/>
              </w:rPr>
            </w:pPr>
            <w:r>
              <w:rPr>
                <w:sz w:val="22"/>
                <w:szCs w:val="22"/>
              </w:rPr>
              <w:t>9</w:t>
            </w:r>
          </w:p>
        </w:tc>
        <w:tc>
          <w:tcPr>
            <w:tcW w:w="709" w:type="dxa"/>
          </w:tcPr>
          <w:p w14:paraId="2CF17DC7" w14:textId="77777777" w:rsidR="00691BA5" w:rsidRPr="0051318C" w:rsidRDefault="00691BA5" w:rsidP="00691BA5">
            <w:pPr>
              <w:jc w:val="center"/>
              <w:rPr>
                <w:sz w:val="22"/>
                <w:szCs w:val="22"/>
              </w:rPr>
            </w:pPr>
            <w:r>
              <w:rPr>
                <w:sz w:val="22"/>
                <w:szCs w:val="22"/>
              </w:rPr>
              <w:t>6</w:t>
            </w:r>
          </w:p>
        </w:tc>
        <w:tc>
          <w:tcPr>
            <w:tcW w:w="709" w:type="dxa"/>
          </w:tcPr>
          <w:p w14:paraId="477309D1" w14:textId="77777777" w:rsidR="00691BA5" w:rsidRPr="0051318C" w:rsidRDefault="00691BA5" w:rsidP="00691BA5">
            <w:pPr>
              <w:jc w:val="center"/>
              <w:rPr>
                <w:sz w:val="22"/>
                <w:szCs w:val="22"/>
              </w:rPr>
            </w:pPr>
            <w:r>
              <w:rPr>
                <w:sz w:val="22"/>
                <w:szCs w:val="22"/>
              </w:rPr>
              <w:t>-</w:t>
            </w:r>
          </w:p>
        </w:tc>
        <w:tc>
          <w:tcPr>
            <w:tcW w:w="708" w:type="dxa"/>
          </w:tcPr>
          <w:p w14:paraId="234C7E8E" w14:textId="77777777" w:rsidR="00691BA5" w:rsidRPr="0051318C" w:rsidRDefault="00691BA5" w:rsidP="00691BA5">
            <w:pPr>
              <w:jc w:val="center"/>
              <w:rPr>
                <w:sz w:val="22"/>
                <w:szCs w:val="22"/>
              </w:rPr>
            </w:pPr>
            <w:r>
              <w:rPr>
                <w:sz w:val="22"/>
                <w:szCs w:val="22"/>
              </w:rPr>
              <w:t>-</w:t>
            </w:r>
          </w:p>
        </w:tc>
        <w:tc>
          <w:tcPr>
            <w:tcW w:w="993" w:type="dxa"/>
          </w:tcPr>
          <w:p w14:paraId="489FC914" w14:textId="77777777" w:rsidR="00691BA5" w:rsidRPr="0051318C" w:rsidRDefault="00691BA5" w:rsidP="00691BA5">
            <w:pPr>
              <w:jc w:val="center"/>
              <w:rPr>
                <w:sz w:val="22"/>
                <w:szCs w:val="22"/>
              </w:rPr>
            </w:pPr>
            <w:r>
              <w:rPr>
                <w:sz w:val="22"/>
                <w:szCs w:val="22"/>
              </w:rPr>
              <w:t>29</w:t>
            </w:r>
          </w:p>
        </w:tc>
      </w:tr>
      <w:tr w:rsidR="00691BA5" w:rsidRPr="0051318C" w14:paraId="3E61DE0E" w14:textId="77777777" w:rsidTr="00E56E00">
        <w:trPr>
          <w:jc w:val="center"/>
        </w:trPr>
        <w:tc>
          <w:tcPr>
            <w:tcW w:w="1140" w:type="dxa"/>
          </w:tcPr>
          <w:p w14:paraId="3F2A34BD" w14:textId="77777777" w:rsidR="00691BA5" w:rsidRPr="00302FF6" w:rsidRDefault="00691BA5" w:rsidP="00691BA5">
            <w:pPr>
              <w:jc w:val="center"/>
              <w:rPr>
                <w:b/>
                <w:bCs/>
                <w:sz w:val="22"/>
                <w:szCs w:val="22"/>
              </w:rPr>
            </w:pPr>
            <w:r w:rsidRPr="00302FF6">
              <w:rPr>
                <w:b/>
                <w:bCs/>
                <w:sz w:val="22"/>
                <w:szCs w:val="22"/>
              </w:rPr>
              <w:t>CO2</w:t>
            </w:r>
          </w:p>
        </w:tc>
        <w:tc>
          <w:tcPr>
            <w:tcW w:w="709" w:type="dxa"/>
          </w:tcPr>
          <w:p w14:paraId="5136069C" w14:textId="77777777" w:rsidR="00691BA5" w:rsidRPr="0051318C" w:rsidRDefault="00691BA5" w:rsidP="00691BA5">
            <w:pPr>
              <w:jc w:val="center"/>
              <w:rPr>
                <w:sz w:val="22"/>
                <w:szCs w:val="22"/>
              </w:rPr>
            </w:pPr>
            <w:r>
              <w:rPr>
                <w:sz w:val="22"/>
                <w:szCs w:val="22"/>
              </w:rPr>
              <w:t>4</w:t>
            </w:r>
          </w:p>
        </w:tc>
        <w:tc>
          <w:tcPr>
            <w:tcW w:w="708" w:type="dxa"/>
          </w:tcPr>
          <w:p w14:paraId="20A8613F" w14:textId="77777777" w:rsidR="00691BA5" w:rsidRPr="0051318C" w:rsidRDefault="00691BA5" w:rsidP="00691BA5">
            <w:pPr>
              <w:jc w:val="center"/>
              <w:rPr>
                <w:sz w:val="22"/>
                <w:szCs w:val="22"/>
              </w:rPr>
            </w:pPr>
            <w:r>
              <w:rPr>
                <w:sz w:val="22"/>
                <w:szCs w:val="22"/>
              </w:rPr>
              <w:t>7</w:t>
            </w:r>
          </w:p>
        </w:tc>
        <w:tc>
          <w:tcPr>
            <w:tcW w:w="709" w:type="dxa"/>
          </w:tcPr>
          <w:p w14:paraId="76A767CE" w14:textId="77777777" w:rsidR="00691BA5" w:rsidRPr="0051318C" w:rsidRDefault="00691BA5" w:rsidP="00691BA5">
            <w:pPr>
              <w:jc w:val="center"/>
              <w:rPr>
                <w:sz w:val="22"/>
                <w:szCs w:val="22"/>
              </w:rPr>
            </w:pPr>
            <w:r>
              <w:rPr>
                <w:sz w:val="22"/>
                <w:szCs w:val="22"/>
              </w:rPr>
              <w:t>6</w:t>
            </w:r>
          </w:p>
        </w:tc>
        <w:tc>
          <w:tcPr>
            <w:tcW w:w="709" w:type="dxa"/>
          </w:tcPr>
          <w:p w14:paraId="0F463357" w14:textId="77777777" w:rsidR="00691BA5" w:rsidRPr="0051318C" w:rsidRDefault="00691BA5" w:rsidP="00691BA5">
            <w:pPr>
              <w:jc w:val="center"/>
              <w:rPr>
                <w:sz w:val="22"/>
                <w:szCs w:val="22"/>
              </w:rPr>
            </w:pPr>
            <w:r>
              <w:rPr>
                <w:sz w:val="22"/>
                <w:szCs w:val="22"/>
              </w:rPr>
              <w:t>12</w:t>
            </w:r>
          </w:p>
        </w:tc>
        <w:tc>
          <w:tcPr>
            <w:tcW w:w="709" w:type="dxa"/>
          </w:tcPr>
          <w:p w14:paraId="132C3A7E" w14:textId="77777777" w:rsidR="00691BA5" w:rsidRPr="0051318C" w:rsidRDefault="00691BA5" w:rsidP="00691BA5">
            <w:pPr>
              <w:jc w:val="center"/>
              <w:rPr>
                <w:sz w:val="22"/>
                <w:szCs w:val="22"/>
              </w:rPr>
            </w:pPr>
            <w:r>
              <w:rPr>
                <w:sz w:val="22"/>
                <w:szCs w:val="22"/>
              </w:rPr>
              <w:t>-</w:t>
            </w:r>
          </w:p>
        </w:tc>
        <w:tc>
          <w:tcPr>
            <w:tcW w:w="708" w:type="dxa"/>
          </w:tcPr>
          <w:p w14:paraId="22CCBBDB" w14:textId="77777777" w:rsidR="00691BA5" w:rsidRPr="0051318C" w:rsidRDefault="00691BA5" w:rsidP="00691BA5">
            <w:pPr>
              <w:jc w:val="center"/>
              <w:rPr>
                <w:sz w:val="22"/>
                <w:szCs w:val="22"/>
              </w:rPr>
            </w:pPr>
            <w:r>
              <w:rPr>
                <w:sz w:val="22"/>
                <w:szCs w:val="22"/>
              </w:rPr>
              <w:t>-</w:t>
            </w:r>
          </w:p>
        </w:tc>
        <w:tc>
          <w:tcPr>
            <w:tcW w:w="993" w:type="dxa"/>
          </w:tcPr>
          <w:p w14:paraId="234F905C" w14:textId="77777777" w:rsidR="00691BA5" w:rsidRPr="0051318C" w:rsidRDefault="00691BA5" w:rsidP="00691BA5">
            <w:pPr>
              <w:jc w:val="center"/>
              <w:rPr>
                <w:sz w:val="22"/>
                <w:szCs w:val="22"/>
              </w:rPr>
            </w:pPr>
            <w:r>
              <w:rPr>
                <w:sz w:val="22"/>
                <w:szCs w:val="22"/>
              </w:rPr>
              <w:t>29</w:t>
            </w:r>
          </w:p>
        </w:tc>
      </w:tr>
      <w:tr w:rsidR="00691BA5" w:rsidRPr="0051318C" w14:paraId="7CD42A0D" w14:textId="77777777" w:rsidTr="00E56E00">
        <w:trPr>
          <w:jc w:val="center"/>
        </w:trPr>
        <w:tc>
          <w:tcPr>
            <w:tcW w:w="1140" w:type="dxa"/>
          </w:tcPr>
          <w:p w14:paraId="4B90A79C" w14:textId="77777777" w:rsidR="00691BA5" w:rsidRPr="00302FF6" w:rsidRDefault="00691BA5" w:rsidP="00691BA5">
            <w:pPr>
              <w:jc w:val="center"/>
              <w:rPr>
                <w:b/>
                <w:bCs/>
                <w:sz w:val="22"/>
                <w:szCs w:val="22"/>
              </w:rPr>
            </w:pPr>
            <w:r w:rsidRPr="00302FF6">
              <w:rPr>
                <w:b/>
                <w:bCs/>
                <w:sz w:val="22"/>
                <w:szCs w:val="22"/>
              </w:rPr>
              <w:t>CO3</w:t>
            </w:r>
          </w:p>
        </w:tc>
        <w:tc>
          <w:tcPr>
            <w:tcW w:w="709" w:type="dxa"/>
          </w:tcPr>
          <w:p w14:paraId="077AF46D" w14:textId="77777777" w:rsidR="00691BA5" w:rsidRPr="0051318C" w:rsidRDefault="00691BA5" w:rsidP="00691BA5">
            <w:pPr>
              <w:jc w:val="center"/>
              <w:rPr>
                <w:sz w:val="22"/>
                <w:szCs w:val="22"/>
              </w:rPr>
            </w:pPr>
            <w:r>
              <w:rPr>
                <w:sz w:val="22"/>
                <w:szCs w:val="22"/>
              </w:rPr>
              <w:t>1</w:t>
            </w:r>
          </w:p>
        </w:tc>
        <w:tc>
          <w:tcPr>
            <w:tcW w:w="708" w:type="dxa"/>
          </w:tcPr>
          <w:p w14:paraId="12FFAA87" w14:textId="77777777" w:rsidR="00691BA5" w:rsidRPr="0051318C" w:rsidRDefault="00691BA5" w:rsidP="00691BA5">
            <w:pPr>
              <w:jc w:val="center"/>
              <w:rPr>
                <w:sz w:val="22"/>
                <w:szCs w:val="22"/>
              </w:rPr>
            </w:pPr>
            <w:r>
              <w:rPr>
                <w:sz w:val="22"/>
                <w:szCs w:val="22"/>
              </w:rPr>
              <w:t>1</w:t>
            </w:r>
          </w:p>
        </w:tc>
        <w:tc>
          <w:tcPr>
            <w:tcW w:w="709" w:type="dxa"/>
          </w:tcPr>
          <w:p w14:paraId="753DC7F8" w14:textId="77777777" w:rsidR="00691BA5" w:rsidRPr="0051318C" w:rsidRDefault="00691BA5" w:rsidP="00691BA5">
            <w:pPr>
              <w:jc w:val="center"/>
              <w:rPr>
                <w:sz w:val="22"/>
                <w:szCs w:val="22"/>
              </w:rPr>
            </w:pPr>
            <w:r>
              <w:rPr>
                <w:sz w:val="22"/>
                <w:szCs w:val="22"/>
              </w:rPr>
              <w:t>15</w:t>
            </w:r>
          </w:p>
        </w:tc>
        <w:tc>
          <w:tcPr>
            <w:tcW w:w="709" w:type="dxa"/>
          </w:tcPr>
          <w:p w14:paraId="5E2D6782" w14:textId="77777777" w:rsidR="00691BA5" w:rsidRPr="0051318C" w:rsidRDefault="00691BA5" w:rsidP="00691BA5">
            <w:pPr>
              <w:jc w:val="center"/>
              <w:rPr>
                <w:sz w:val="22"/>
                <w:szCs w:val="22"/>
              </w:rPr>
            </w:pPr>
            <w:r>
              <w:rPr>
                <w:sz w:val="22"/>
                <w:szCs w:val="22"/>
              </w:rPr>
              <w:t>-</w:t>
            </w:r>
          </w:p>
        </w:tc>
        <w:tc>
          <w:tcPr>
            <w:tcW w:w="709" w:type="dxa"/>
          </w:tcPr>
          <w:p w14:paraId="0EE8CE28" w14:textId="77777777" w:rsidR="00691BA5" w:rsidRPr="0051318C" w:rsidRDefault="00691BA5" w:rsidP="00691BA5">
            <w:pPr>
              <w:jc w:val="center"/>
              <w:rPr>
                <w:sz w:val="22"/>
                <w:szCs w:val="22"/>
              </w:rPr>
            </w:pPr>
            <w:r>
              <w:rPr>
                <w:sz w:val="22"/>
                <w:szCs w:val="22"/>
              </w:rPr>
              <w:t>-</w:t>
            </w:r>
          </w:p>
        </w:tc>
        <w:tc>
          <w:tcPr>
            <w:tcW w:w="708" w:type="dxa"/>
          </w:tcPr>
          <w:p w14:paraId="1439858A" w14:textId="77777777" w:rsidR="00691BA5" w:rsidRPr="0051318C" w:rsidRDefault="00691BA5" w:rsidP="00691BA5">
            <w:pPr>
              <w:jc w:val="center"/>
              <w:rPr>
                <w:sz w:val="22"/>
                <w:szCs w:val="22"/>
              </w:rPr>
            </w:pPr>
            <w:r>
              <w:rPr>
                <w:sz w:val="22"/>
                <w:szCs w:val="22"/>
              </w:rPr>
              <w:t>-</w:t>
            </w:r>
          </w:p>
        </w:tc>
        <w:tc>
          <w:tcPr>
            <w:tcW w:w="993" w:type="dxa"/>
          </w:tcPr>
          <w:p w14:paraId="7DC4AAAA" w14:textId="77777777" w:rsidR="00691BA5" w:rsidRPr="0051318C" w:rsidRDefault="00691BA5" w:rsidP="00691BA5">
            <w:pPr>
              <w:jc w:val="center"/>
              <w:rPr>
                <w:sz w:val="22"/>
                <w:szCs w:val="22"/>
              </w:rPr>
            </w:pPr>
            <w:r>
              <w:rPr>
                <w:sz w:val="22"/>
                <w:szCs w:val="22"/>
              </w:rPr>
              <w:t>17</w:t>
            </w:r>
          </w:p>
        </w:tc>
      </w:tr>
      <w:tr w:rsidR="00691BA5" w:rsidRPr="0051318C" w14:paraId="509DE1FC" w14:textId="77777777" w:rsidTr="00E56E00">
        <w:trPr>
          <w:jc w:val="center"/>
        </w:trPr>
        <w:tc>
          <w:tcPr>
            <w:tcW w:w="1140" w:type="dxa"/>
          </w:tcPr>
          <w:p w14:paraId="725E1CF2" w14:textId="77777777" w:rsidR="00691BA5" w:rsidRPr="00302FF6" w:rsidRDefault="00691BA5" w:rsidP="00691BA5">
            <w:pPr>
              <w:jc w:val="center"/>
              <w:rPr>
                <w:b/>
                <w:bCs/>
                <w:sz w:val="22"/>
                <w:szCs w:val="22"/>
              </w:rPr>
            </w:pPr>
            <w:r w:rsidRPr="00302FF6">
              <w:rPr>
                <w:b/>
                <w:bCs/>
                <w:sz w:val="22"/>
                <w:szCs w:val="22"/>
              </w:rPr>
              <w:t>CO4</w:t>
            </w:r>
          </w:p>
        </w:tc>
        <w:tc>
          <w:tcPr>
            <w:tcW w:w="709" w:type="dxa"/>
          </w:tcPr>
          <w:p w14:paraId="1F89633B" w14:textId="77777777" w:rsidR="00691BA5" w:rsidRPr="0051318C" w:rsidRDefault="00691BA5" w:rsidP="00691BA5">
            <w:pPr>
              <w:jc w:val="center"/>
              <w:rPr>
                <w:sz w:val="22"/>
                <w:szCs w:val="22"/>
              </w:rPr>
            </w:pPr>
            <w:r>
              <w:rPr>
                <w:sz w:val="22"/>
                <w:szCs w:val="22"/>
              </w:rPr>
              <w:t>1</w:t>
            </w:r>
          </w:p>
        </w:tc>
        <w:tc>
          <w:tcPr>
            <w:tcW w:w="708" w:type="dxa"/>
          </w:tcPr>
          <w:p w14:paraId="74B096E3" w14:textId="77777777" w:rsidR="00691BA5" w:rsidRPr="0051318C" w:rsidRDefault="00691BA5" w:rsidP="00691BA5">
            <w:pPr>
              <w:jc w:val="center"/>
              <w:rPr>
                <w:sz w:val="22"/>
                <w:szCs w:val="22"/>
              </w:rPr>
            </w:pPr>
            <w:r>
              <w:rPr>
                <w:sz w:val="22"/>
                <w:szCs w:val="22"/>
              </w:rPr>
              <w:t>13</w:t>
            </w:r>
          </w:p>
        </w:tc>
        <w:tc>
          <w:tcPr>
            <w:tcW w:w="709" w:type="dxa"/>
          </w:tcPr>
          <w:p w14:paraId="3599751B" w14:textId="77777777" w:rsidR="00691BA5" w:rsidRPr="0051318C" w:rsidRDefault="00691BA5" w:rsidP="00691BA5">
            <w:pPr>
              <w:jc w:val="center"/>
              <w:rPr>
                <w:sz w:val="22"/>
                <w:szCs w:val="22"/>
              </w:rPr>
            </w:pPr>
            <w:r>
              <w:rPr>
                <w:sz w:val="22"/>
                <w:szCs w:val="22"/>
              </w:rPr>
              <w:t>3</w:t>
            </w:r>
          </w:p>
        </w:tc>
        <w:tc>
          <w:tcPr>
            <w:tcW w:w="709" w:type="dxa"/>
          </w:tcPr>
          <w:p w14:paraId="5B2E6359" w14:textId="77777777" w:rsidR="00691BA5" w:rsidRPr="0051318C" w:rsidRDefault="00691BA5" w:rsidP="00691BA5">
            <w:pPr>
              <w:jc w:val="center"/>
              <w:rPr>
                <w:sz w:val="22"/>
                <w:szCs w:val="22"/>
              </w:rPr>
            </w:pPr>
            <w:r>
              <w:rPr>
                <w:sz w:val="22"/>
                <w:szCs w:val="22"/>
              </w:rPr>
              <w:t>-</w:t>
            </w:r>
          </w:p>
        </w:tc>
        <w:tc>
          <w:tcPr>
            <w:tcW w:w="709" w:type="dxa"/>
          </w:tcPr>
          <w:p w14:paraId="1DA645AB" w14:textId="77777777" w:rsidR="00691BA5" w:rsidRPr="0051318C" w:rsidRDefault="00691BA5" w:rsidP="00691BA5">
            <w:pPr>
              <w:jc w:val="center"/>
              <w:rPr>
                <w:sz w:val="22"/>
                <w:szCs w:val="22"/>
              </w:rPr>
            </w:pPr>
            <w:r>
              <w:rPr>
                <w:sz w:val="22"/>
                <w:szCs w:val="22"/>
              </w:rPr>
              <w:t>-</w:t>
            </w:r>
          </w:p>
        </w:tc>
        <w:tc>
          <w:tcPr>
            <w:tcW w:w="708" w:type="dxa"/>
          </w:tcPr>
          <w:p w14:paraId="0ECB8006" w14:textId="77777777" w:rsidR="00691BA5" w:rsidRPr="0051318C" w:rsidRDefault="00691BA5" w:rsidP="00691BA5">
            <w:pPr>
              <w:jc w:val="center"/>
              <w:rPr>
                <w:sz w:val="22"/>
                <w:szCs w:val="22"/>
              </w:rPr>
            </w:pPr>
            <w:r>
              <w:rPr>
                <w:sz w:val="22"/>
                <w:szCs w:val="22"/>
              </w:rPr>
              <w:t>-</w:t>
            </w:r>
          </w:p>
        </w:tc>
        <w:tc>
          <w:tcPr>
            <w:tcW w:w="993" w:type="dxa"/>
          </w:tcPr>
          <w:p w14:paraId="2FFB23EC" w14:textId="77777777" w:rsidR="00691BA5" w:rsidRPr="0051318C" w:rsidRDefault="00691BA5" w:rsidP="00691BA5">
            <w:pPr>
              <w:jc w:val="center"/>
              <w:rPr>
                <w:sz w:val="22"/>
                <w:szCs w:val="22"/>
              </w:rPr>
            </w:pPr>
            <w:r>
              <w:rPr>
                <w:sz w:val="22"/>
                <w:szCs w:val="22"/>
              </w:rPr>
              <w:t>17</w:t>
            </w:r>
          </w:p>
        </w:tc>
      </w:tr>
      <w:tr w:rsidR="00691BA5" w:rsidRPr="0051318C" w14:paraId="207C547A" w14:textId="77777777" w:rsidTr="00E56E00">
        <w:trPr>
          <w:jc w:val="center"/>
        </w:trPr>
        <w:tc>
          <w:tcPr>
            <w:tcW w:w="1140" w:type="dxa"/>
          </w:tcPr>
          <w:p w14:paraId="53F364CD" w14:textId="77777777" w:rsidR="00691BA5" w:rsidRPr="00302FF6" w:rsidRDefault="00691BA5" w:rsidP="00691BA5">
            <w:pPr>
              <w:jc w:val="center"/>
              <w:rPr>
                <w:b/>
                <w:bCs/>
                <w:sz w:val="22"/>
                <w:szCs w:val="22"/>
              </w:rPr>
            </w:pPr>
            <w:r w:rsidRPr="00302FF6">
              <w:rPr>
                <w:b/>
                <w:bCs/>
                <w:sz w:val="22"/>
                <w:szCs w:val="22"/>
              </w:rPr>
              <w:t>CO5</w:t>
            </w:r>
          </w:p>
        </w:tc>
        <w:tc>
          <w:tcPr>
            <w:tcW w:w="709" w:type="dxa"/>
          </w:tcPr>
          <w:p w14:paraId="3B6EE7A9" w14:textId="77777777" w:rsidR="00691BA5" w:rsidRPr="0051318C" w:rsidRDefault="00691BA5" w:rsidP="00691BA5">
            <w:pPr>
              <w:jc w:val="center"/>
              <w:rPr>
                <w:sz w:val="22"/>
                <w:szCs w:val="22"/>
              </w:rPr>
            </w:pPr>
            <w:r>
              <w:rPr>
                <w:sz w:val="22"/>
                <w:szCs w:val="22"/>
              </w:rPr>
              <w:t>1</w:t>
            </w:r>
          </w:p>
        </w:tc>
        <w:tc>
          <w:tcPr>
            <w:tcW w:w="708" w:type="dxa"/>
          </w:tcPr>
          <w:p w14:paraId="28BA1A69" w14:textId="77777777" w:rsidR="00691BA5" w:rsidRPr="0051318C" w:rsidRDefault="00691BA5" w:rsidP="00691BA5">
            <w:pPr>
              <w:jc w:val="center"/>
              <w:rPr>
                <w:sz w:val="22"/>
                <w:szCs w:val="22"/>
              </w:rPr>
            </w:pPr>
            <w:r>
              <w:rPr>
                <w:sz w:val="22"/>
                <w:szCs w:val="22"/>
              </w:rPr>
              <w:t>9</w:t>
            </w:r>
          </w:p>
        </w:tc>
        <w:tc>
          <w:tcPr>
            <w:tcW w:w="709" w:type="dxa"/>
          </w:tcPr>
          <w:p w14:paraId="0693E3B9" w14:textId="77777777" w:rsidR="00691BA5" w:rsidRPr="0051318C" w:rsidRDefault="00691BA5" w:rsidP="00691BA5">
            <w:pPr>
              <w:jc w:val="center"/>
              <w:rPr>
                <w:sz w:val="22"/>
                <w:szCs w:val="22"/>
              </w:rPr>
            </w:pPr>
            <w:r>
              <w:rPr>
                <w:sz w:val="22"/>
                <w:szCs w:val="22"/>
              </w:rPr>
              <w:t>-</w:t>
            </w:r>
          </w:p>
        </w:tc>
        <w:tc>
          <w:tcPr>
            <w:tcW w:w="709" w:type="dxa"/>
          </w:tcPr>
          <w:p w14:paraId="7293DECF" w14:textId="77777777" w:rsidR="00691BA5" w:rsidRPr="0051318C" w:rsidRDefault="00691BA5" w:rsidP="00691BA5">
            <w:pPr>
              <w:jc w:val="center"/>
              <w:rPr>
                <w:sz w:val="22"/>
                <w:szCs w:val="22"/>
              </w:rPr>
            </w:pPr>
            <w:r>
              <w:rPr>
                <w:sz w:val="22"/>
                <w:szCs w:val="22"/>
              </w:rPr>
              <w:t>6</w:t>
            </w:r>
          </w:p>
        </w:tc>
        <w:tc>
          <w:tcPr>
            <w:tcW w:w="709" w:type="dxa"/>
          </w:tcPr>
          <w:p w14:paraId="2DD7AAA7" w14:textId="77777777" w:rsidR="00691BA5" w:rsidRPr="0051318C" w:rsidRDefault="00691BA5" w:rsidP="00691BA5">
            <w:pPr>
              <w:jc w:val="center"/>
              <w:rPr>
                <w:sz w:val="22"/>
                <w:szCs w:val="22"/>
              </w:rPr>
            </w:pPr>
            <w:r>
              <w:rPr>
                <w:sz w:val="22"/>
                <w:szCs w:val="22"/>
              </w:rPr>
              <w:t>-</w:t>
            </w:r>
          </w:p>
        </w:tc>
        <w:tc>
          <w:tcPr>
            <w:tcW w:w="708" w:type="dxa"/>
          </w:tcPr>
          <w:p w14:paraId="45BAA175" w14:textId="77777777" w:rsidR="00691BA5" w:rsidRPr="0051318C" w:rsidRDefault="00691BA5" w:rsidP="00691BA5">
            <w:pPr>
              <w:jc w:val="center"/>
              <w:rPr>
                <w:sz w:val="22"/>
                <w:szCs w:val="22"/>
              </w:rPr>
            </w:pPr>
            <w:r>
              <w:rPr>
                <w:sz w:val="22"/>
                <w:szCs w:val="22"/>
              </w:rPr>
              <w:t>-</w:t>
            </w:r>
          </w:p>
        </w:tc>
        <w:tc>
          <w:tcPr>
            <w:tcW w:w="993" w:type="dxa"/>
          </w:tcPr>
          <w:p w14:paraId="23D0E8B6" w14:textId="77777777" w:rsidR="00691BA5" w:rsidRPr="0051318C" w:rsidRDefault="00691BA5" w:rsidP="00691BA5">
            <w:pPr>
              <w:jc w:val="center"/>
              <w:rPr>
                <w:sz w:val="22"/>
                <w:szCs w:val="22"/>
              </w:rPr>
            </w:pPr>
            <w:r>
              <w:rPr>
                <w:sz w:val="22"/>
                <w:szCs w:val="22"/>
              </w:rPr>
              <w:t>16</w:t>
            </w:r>
          </w:p>
        </w:tc>
      </w:tr>
      <w:tr w:rsidR="00691BA5" w:rsidRPr="0051318C" w14:paraId="0042BB12" w14:textId="77777777" w:rsidTr="00E56E00">
        <w:trPr>
          <w:jc w:val="center"/>
        </w:trPr>
        <w:tc>
          <w:tcPr>
            <w:tcW w:w="1140" w:type="dxa"/>
          </w:tcPr>
          <w:p w14:paraId="5CC1954D" w14:textId="77777777" w:rsidR="00691BA5" w:rsidRPr="00302FF6" w:rsidRDefault="00691BA5" w:rsidP="00691BA5">
            <w:pPr>
              <w:jc w:val="center"/>
              <w:rPr>
                <w:b/>
                <w:bCs/>
                <w:sz w:val="22"/>
                <w:szCs w:val="22"/>
              </w:rPr>
            </w:pPr>
            <w:r w:rsidRPr="00302FF6">
              <w:rPr>
                <w:b/>
                <w:bCs/>
                <w:sz w:val="22"/>
                <w:szCs w:val="22"/>
              </w:rPr>
              <w:t>CO6</w:t>
            </w:r>
          </w:p>
        </w:tc>
        <w:tc>
          <w:tcPr>
            <w:tcW w:w="709" w:type="dxa"/>
          </w:tcPr>
          <w:p w14:paraId="098981AB" w14:textId="77777777" w:rsidR="00691BA5" w:rsidRPr="0051318C" w:rsidRDefault="00691BA5" w:rsidP="00691BA5">
            <w:pPr>
              <w:jc w:val="center"/>
              <w:rPr>
                <w:sz w:val="22"/>
                <w:szCs w:val="22"/>
              </w:rPr>
            </w:pPr>
            <w:r>
              <w:rPr>
                <w:sz w:val="22"/>
                <w:szCs w:val="22"/>
              </w:rPr>
              <w:t>1</w:t>
            </w:r>
          </w:p>
        </w:tc>
        <w:tc>
          <w:tcPr>
            <w:tcW w:w="708" w:type="dxa"/>
          </w:tcPr>
          <w:p w14:paraId="7B4036AA" w14:textId="77777777" w:rsidR="00691BA5" w:rsidRPr="0051318C" w:rsidRDefault="00691BA5" w:rsidP="00691BA5">
            <w:pPr>
              <w:jc w:val="center"/>
              <w:rPr>
                <w:sz w:val="22"/>
                <w:szCs w:val="22"/>
              </w:rPr>
            </w:pPr>
            <w:r>
              <w:rPr>
                <w:sz w:val="22"/>
                <w:szCs w:val="22"/>
              </w:rPr>
              <w:t>12</w:t>
            </w:r>
          </w:p>
        </w:tc>
        <w:tc>
          <w:tcPr>
            <w:tcW w:w="709" w:type="dxa"/>
          </w:tcPr>
          <w:p w14:paraId="697E04C7" w14:textId="77777777" w:rsidR="00691BA5" w:rsidRPr="0051318C" w:rsidRDefault="00691BA5" w:rsidP="00691BA5">
            <w:pPr>
              <w:jc w:val="center"/>
              <w:rPr>
                <w:sz w:val="22"/>
                <w:szCs w:val="22"/>
              </w:rPr>
            </w:pPr>
            <w:r>
              <w:rPr>
                <w:sz w:val="22"/>
                <w:szCs w:val="22"/>
              </w:rPr>
              <w:t>3</w:t>
            </w:r>
          </w:p>
        </w:tc>
        <w:tc>
          <w:tcPr>
            <w:tcW w:w="709" w:type="dxa"/>
          </w:tcPr>
          <w:p w14:paraId="228A2B39" w14:textId="77777777" w:rsidR="00691BA5" w:rsidRPr="0051318C" w:rsidRDefault="00691BA5" w:rsidP="00691BA5">
            <w:pPr>
              <w:jc w:val="center"/>
              <w:rPr>
                <w:sz w:val="22"/>
                <w:szCs w:val="22"/>
              </w:rPr>
            </w:pPr>
            <w:r>
              <w:rPr>
                <w:sz w:val="22"/>
                <w:szCs w:val="22"/>
              </w:rPr>
              <w:t>-</w:t>
            </w:r>
          </w:p>
        </w:tc>
        <w:tc>
          <w:tcPr>
            <w:tcW w:w="709" w:type="dxa"/>
          </w:tcPr>
          <w:p w14:paraId="29A8F6E3" w14:textId="77777777" w:rsidR="00691BA5" w:rsidRPr="0051318C" w:rsidRDefault="00691BA5" w:rsidP="00691BA5">
            <w:pPr>
              <w:jc w:val="center"/>
              <w:rPr>
                <w:sz w:val="22"/>
                <w:szCs w:val="22"/>
              </w:rPr>
            </w:pPr>
            <w:r>
              <w:rPr>
                <w:sz w:val="22"/>
                <w:szCs w:val="22"/>
              </w:rPr>
              <w:t>-</w:t>
            </w:r>
          </w:p>
        </w:tc>
        <w:tc>
          <w:tcPr>
            <w:tcW w:w="708" w:type="dxa"/>
          </w:tcPr>
          <w:p w14:paraId="52141963" w14:textId="77777777" w:rsidR="00691BA5" w:rsidRPr="0051318C" w:rsidRDefault="00691BA5" w:rsidP="00691BA5">
            <w:pPr>
              <w:jc w:val="center"/>
              <w:rPr>
                <w:sz w:val="22"/>
                <w:szCs w:val="22"/>
              </w:rPr>
            </w:pPr>
            <w:r>
              <w:rPr>
                <w:sz w:val="22"/>
                <w:szCs w:val="22"/>
              </w:rPr>
              <w:t>-</w:t>
            </w:r>
          </w:p>
        </w:tc>
        <w:tc>
          <w:tcPr>
            <w:tcW w:w="993" w:type="dxa"/>
          </w:tcPr>
          <w:p w14:paraId="681ECA46" w14:textId="77777777" w:rsidR="00691BA5" w:rsidRPr="0051318C" w:rsidRDefault="00691BA5" w:rsidP="00691BA5">
            <w:pPr>
              <w:jc w:val="center"/>
              <w:rPr>
                <w:sz w:val="22"/>
                <w:szCs w:val="22"/>
              </w:rPr>
            </w:pPr>
            <w:r>
              <w:rPr>
                <w:sz w:val="22"/>
                <w:szCs w:val="22"/>
              </w:rPr>
              <w:t>16</w:t>
            </w:r>
          </w:p>
        </w:tc>
      </w:tr>
      <w:tr w:rsidR="00691BA5" w:rsidRPr="0051318C" w14:paraId="373F5534" w14:textId="77777777" w:rsidTr="00E56E00">
        <w:trPr>
          <w:jc w:val="center"/>
        </w:trPr>
        <w:tc>
          <w:tcPr>
            <w:tcW w:w="5392" w:type="dxa"/>
            <w:gridSpan w:val="7"/>
          </w:tcPr>
          <w:p w14:paraId="1B0F5AA3" w14:textId="77777777" w:rsidR="00691BA5" w:rsidRPr="0051318C" w:rsidRDefault="00691BA5" w:rsidP="00691BA5">
            <w:pPr>
              <w:rPr>
                <w:sz w:val="22"/>
                <w:szCs w:val="22"/>
              </w:rPr>
            </w:pPr>
          </w:p>
        </w:tc>
        <w:tc>
          <w:tcPr>
            <w:tcW w:w="993" w:type="dxa"/>
          </w:tcPr>
          <w:p w14:paraId="3714E26E" w14:textId="77777777" w:rsidR="00691BA5" w:rsidRPr="0051318C" w:rsidRDefault="00691BA5" w:rsidP="00691BA5">
            <w:pPr>
              <w:jc w:val="center"/>
              <w:rPr>
                <w:b/>
                <w:sz w:val="22"/>
                <w:szCs w:val="22"/>
              </w:rPr>
            </w:pPr>
            <w:r w:rsidRPr="0051318C">
              <w:rPr>
                <w:b/>
                <w:sz w:val="22"/>
                <w:szCs w:val="22"/>
              </w:rPr>
              <w:t>124</w:t>
            </w:r>
          </w:p>
        </w:tc>
      </w:tr>
    </w:tbl>
    <w:p w14:paraId="13B46B0F" w14:textId="77777777" w:rsidR="00691BA5" w:rsidRDefault="00691BA5" w:rsidP="0051318C">
      <w:pPr>
        <w:tabs>
          <w:tab w:val="left" w:pos="7110"/>
        </w:tabs>
      </w:pPr>
      <w:r>
        <w:tab/>
      </w:r>
    </w:p>
    <w:p w14:paraId="0B7BD6A6" w14:textId="77777777" w:rsidR="00691BA5" w:rsidRDefault="00691BA5" w:rsidP="002E336A"/>
    <w:p w14:paraId="0B380B6D" w14:textId="77777777" w:rsidR="00691BA5" w:rsidRDefault="00691BA5">
      <w:pPr>
        <w:spacing w:after="200" w:line="276" w:lineRule="auto"/>
        <w:rPr>
          <w:rFonts w:ascii="Arial" w:hAnsi="Arial" w:cs="Arial"/>
          <w:bCs/>
          <w:noProof/>
        </w:rPr>
      </w:pPr>
      <w:r>
        <w:rPr>
          <w:rFonts w:ascii="Arial" w:hAnsi="Arial" w:cs="Arial"/>
          <w:bCs/>
          <w:noProof/>
        </w:rPr>
        <w:br w:type="page"/>
      </w:r>
    </w:p>
    <w:p w14:paraId="36C703A5" w14:textId="0A12B861" w:rsidR="00691BA5" w:rsidRDefault="00691BA5" w:rsidP="00691BA5">
      <w:pPr>
        <w:jc w:val="center"/>
        <w:rPr>
          <w:rFonts w:ascii="Arial" w:hAnsi="Arial" w:cs="Arial"/>
          <w:bCs/>
          <w:noProof/>
        </w:rPr>
      </w:pPr>
      <w:r>
        <w:rPr>
          <w:rFonts w:ascii="Arial" w:hAnsi="Arial" w:cs="Arial"/>
          <w:noProof/>
        </w:rPr>
        <w:lastRenderedPageBreak/>
        <w:drawing>
          <wp:inline distT="0" distB="0" distL="0" distR="0" wp14:anchorId="72EC6208" wp14:editId="7179D32D">
            <wp:extent cx="5734050" cy="838200"/>
            <wp:effectExtent l="0" t="0" r="0" b="0"/>
            <wp:docPr id="1514874146" name="Picture 151487414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BE3B220" w14:textId="77777777" w:rsidR="00691BA5" w:rsidRDefault="00691BA5" w:rsidP="00691BA5">
      <w:pPr>
        <w:jc w:val="center"/>
        <w:rPr>
          <w:b/>
          <w:bCs/>
        </w:rPr>
      </w:pPr>
    </w:p>
    <w:p w14:paraId="39353FA8" w14:textId="77777777" w:rsidR="00691BA5" w:rsidRDefault="00691BA5" w:rsidP="00691BA5">
      <w:pPr>
        <w:jc w:val="center"/>
        <w:rPr>
          <w:b/>
          <w:bCs/>
        </w:rPr>
      </w:pPr>
      <w:r>
        <w:rPr>
          <w:b/>
          <w:bCs/>
        </w:rPr>
        <w:t>END SEMESTER EXAMINATION – NOV / DEC 2024</w:t>
      </w:r>
    </w:p>
    <w:p w14:paraId="4AD7D531" w14:textId="77777777" w:rsidR="00691BA5" w:rsidRPr="00FC4675" w:rsidRDefault="00691BA5" w:rsidP="00405BD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91BA5" w:rsidRPr="001C0D7A" w14:paraId="3D511A47" w14:textId="77777777" w:rsidTr="00691BA5">
        <w:trPr>
          <w:trHeight w:val="397"/>
          <w:jc w:val="center"/>
        </w:trPr>
        <w:tc>
          <w:tcPr>
            <w:tcW w:w="1555" w:type="dxa"/>
            <w:vAlign w:val="center"/>
          </w:tcPr>
          <w:p w14:paraId="551A8560" w14:textId="77777777" w:rsidR="00691BA5" w:rsidRPr="001C0D7A" w:rsidRDefault="00691BA5" w:rsidP="007E575B">
            <w:pPr>
              <w:pStyle w:val="Title"/>
              <w:jc w:val="left"/>
              <w:rPr>
                <w:b/>
                <w:sz w:val="22"/>
                <w:szCs w:val="22"/>
              </w:rPr>
            </w:pPr>
            <w:r w:rsidRPr="001C0D7A">
              <w:rPr>
                <w:b/>
                <w:sz w:val="22"/>
                <w:szCs w:val="22"/>
              </w:rPr>
              <w:t xml:space="preserve">Course Code      </w:t>
            </w:r>
          </w:p>
        </w:tc>
        <w:tc>
          <w:tcPr>
            <w:tcW w:w="6520" w:type="dxa"/>
            <w:vAlign w:val="center"/>
          </w:tcPr>
          <w:p w14:paraId="757BA623" w14:textId="77777777" w:rsidR="00691BA5" w:rsidRPr="001C0D7A" w:rsidRDefault="00691BA5" w:rsidP="007E575B">
            <w:pPr>
              <w:pStyle w:val="Title"/>
              <w:jc w:val="left"/>
              <w:rPr>
                <w:b/>
                <w:sz w:val="22"/>
                <w:szCs w:val="22"/>
              </w:rPr>
            </w:pPr>
            <w:r w:rsidRPr="001C0D7A">
              <w:rPr>
                <w:b/>
                <w:sz w:val="22"/>
                <w:szCs w:val="22"/>
              </w:rPr>
              <w:t>19EC2015</w:t>
            </w:r>
          </w:p>
        </w:tc>
        <w:tc>
          <w:tcPr>
            <w:tcW w:w="1559" w:type="dxa"/>
            <w:vAlign w:val="center"/>
          </w:tcPr>
          <w:p w14:paraId="23A18CFE" w14:textId="77777777" w:rsidR="00691BA5" w:rsidRPr="001C0D7A" w:rsidRDefault="00691BA5" w:rsidP="007E575B">
            <w:pPr>
              <w:pStyle w:val="Title"/>
              <w:ind w:left="-468" w:firstLine="468"/>
              <w:jc w:val="left"/>
              <w:rPr>
                <w:sz w:val="22"/>
                <w:szCs w:val="22"/>
              </w:rPr>
            </w:pPr>
            <w:r w:rsidRPr="001C0D7A">
              <w:rPr>
                <w:b/>
                <w:bCs/>
                <w:sz w:val="22"/>
                <w:szCs w:val="22"/>
              </w:rPr>
              <w:t xml:space="preserve">Duration       </w:t>
            </w:r>
          </w:p>
        </w:tc>
        <w:tc>
          <w:tcPr>
            <w:tcW w:w="851" w:type="dxa"/>
            <w:vAlign w:val="center"/>
          </w:tcPr>
          <w:p w14:paraId="07AAC4EB" w14:textId="77777777" w:rsidR="00691BA5" w:rsidRPr="001C0D7A" w:rsidRDefault="00691BA5" w:rsidP="007E575B">
            <w:pPr>
              <w:pStyle w:val="Title"/>
              <w:jc w:val="left"/>
              <w:rPr>
                <w:b/>
                <w:sz w:val="22"/>
                <w:szCs w:val="22"/>
              </w:rPr>
            </w:pPr>
            <w:r w:rsidRPr="001C0D7A">
              <w:rPr>
                <w:b/>
                <w:sz w:val="22"/>
                <w:szCs w:val="22"/>
              </w:rPr>
              <w:t>3hrs</w:t>
            </w:r>
          </w:p>
        </w:tc>
      </w:tr>
      <w:tr w:rsidR="00691BA5" w:rsidRPr="001C0D7A" w14:paraId="043CEE9C" w14:textId="77777777" w:rsidTr="00691BA5">
        <w:trPr>
          <w:trHeight w:val="397"/>
          <w:jc w:val="center"/>
        </w:trPr>
        <w:tc>
          <w:tcPr>
            <w:tcW w:w="1555" w:type="dxa"/>
            <w:vAlign w:val="center"/>
          </w:tcPr>
          <w:p w14:paraId="6B69E464" w14:textId="77777777" w:rsidR="00691BA5" w:rsidRPr="001C0D7A" w:rsidRDefault="00691BA5" w:rsidP="007E575B">
            <w:pPr>
              <w:pStyle w:val="Title"/>
              <w:ind w:right="-160"/>
              <w:jc w:val="left"/>
              <w:rPr>
                <w:b/>
                <w:sz w:val="22"/>
                <w:szCs w:val="22"/>
              </w:rPr>
            </w:pPr>
            <w:r w:rsidRPr="001C0D7A">
              <w:rPr>
                <w:b/>
                <w:sz w:val="22"/>
                <w:szCs w:val="22"/>
              </w:rPr>
              <w:t xml:space="preserve">Course Title     </w:t>
            </w:r>
          </w:p>
        </w:tc>
        <w:tc>
          <w:tcPr>
            <w:tcW w:w="6520" w:type="dxa"/>
            <w:vAlign w:val="center"/>
          </w:tcPr>
          <w:p w14:paraId="586BBEEC" w14:textId="77777777" w:rsidR="00691BA5" w:rsidRPr="001C0D7A" w:rsidRDefault="00691BA5" w:rsidP="007E575B">
            <w:pPr>
              <w:pStyle w:val="Title"/>
              <w:jc w:val="left"/>
              <w:rPr>
                <w:b/>
                <w:sz w:val="22"/>
                <w:szCs w:val="22"/>
              </w:rPr>
            </w:pPr>
            <w:r w:rsidRPr="001C0D7A">
              <w:rPr>
                <w:b/>
                <w:sz w:val="22"/>
                <w:szCs w:val="22"/>
              </w:rPr>
              <w:t>PRINCIPLES OF DIGITAL IMAGE PROCESSING</w:t>
            </w:r>
          </w:p>
        </w:tc>
        <w:tc>
          <w:tcPr>
            <w:tcW w:w="1559" w:type="dxa"/>
            <w:vAlign w:val="center"/>
          </w:tcPr>
          <w:p w14:paraId="38884178" w14:textId="77777777" w:rsidR="00691BA5" w:rsidRPr="001C0D7A" w:rsidRDefault="00691BA5" w:rsidP="007E575B">
            <w:pPr>
              <w:pStyle w:val="Title"/>
              <w:jc w:val="left"/>
              <w:rPr>
                <w:b/>
                <w:bCs/>
                <w:sz w:val="22"/>
                <w:szCs w:val="22"/>
              </w:rPr>
            </w:pPr>
            <w:r w:rsidRPr="001C0D7A">
              <w:rPr>
                <w:b/>
                <w:bCs/>
                <w:sz w:val="22"/>
                <w:szCs w:val="22"/>
              </w:rPr>
              <w:t xml:space="preserve">Max. Marks </w:t>
            </w:r>
          </w:p>
        </w:tc>
        <w:tc>
          <w:tcPr>
            <w:tcW w:w="851" w:type="dxa"/>
            <w:vAlign w:val="center"/>
          </w:tcPr>
          <w:p w14:paraId="5E447B59" w14:textId="77777777" w:rsidR="00691BA5" w:rsidRPr="001C0D7A" w:rsidRDefault="00691BA5" w:rsidP="007E575B">
            <w:pPr>
              <w:pStyle w:val="Title"/>
              <w:jc w:val="left"/>
              <w:rPr>
                <w:b/>
                <w:sz w:val="22"/>
                <w:szCs w:val="22"/>
              </w:rPr>
            </w:pPr>
            <w:r w:rsidRPr="001C0D7A">
              <w:rPr>
                <w:b/>
                <w:sz w:val="22"/>
                <w:szCs w:val="22"/>
              </w:rPr>
              <w:t>100</w:t>
            </w:r>
          </w:p>
        </w:tc>
      </w:tr>
    </w:tbl>
    <w:p w14:paraId="309A9204" w14:textId="77777777" w:rsidR="00691BA5" w:rsidRPr="00FC4675" w:rsidRDefault="00691BA5"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691BA5" w:rsidRPr="00FC4675" w14:paraId="046A362E" w14:textId="77777777" w:rsidTr="00691BA5">
        <w:trPr>
          <w:trHeight w:val="552"/>
        </w:trPr>
        <w:tc>
          <w:tcPr>
            <w:tcW w:w="257" w:type="pct"/>
            <w:vAlign w:val="center"/>
          </w:tcPr>
          <w:p w14:paraId="34E077E6" w14:textId="77777777" w:rsidR="00691BA5" w:rsidRPr="00FC4675" w:rsidRDefault="00691BA5" w:rsidP="005133D7">
            <w:pPr>
              <w:jc w:val="center"/>
              <w:rPr>
                <w:b/>
              </w:rPr>
            </w:pPr>
            <w:r w:rsidRPr="00FC4675">
              <w:rPr>
                <w:b/>
              </w:rPr>
              <w:t>Q. No.</w:t>
            </w:r>
          </w:p>
        </w:tc>
        <w:tc>
          <w:tcPr>
            <w:tcW w:w="3957" w:type="pct"/>
            <w:gridSpan w:val="2"/>
            <w:vAlign w:val="center"/>
          </w:tcPr>
          <w:p w14:paraId="2264813B" w14:textId="77777777" w:rsidR="00691BA5" w:rsidRPr="00FC4675" w:rsidRDefault="00691BA5" w:rsidP="005133D7">
            <w:pPr>
              <w:jc w:val="center"/>
              <w:rPr>
                <w:b/>
              </w:rPr>
            </w:pPr>
            <w:r w:rsidRPr="00FC4675">
              <w:rPr>
                <w:b/>
              </w:rPr>
              <w:t>Questions</w:t>
            </w:r>
          </w:p>
        </w:tc>
        <w:tc>
          <w:tcPr>
            <w:tcW w:w="301" w:type="pct"/>
            <w:vAlign w:val="center"/>
          </w:tcPr>
          <w:p w14:paraId="04BE83A3" w14:textId="77777777" w:rsidR="00691BA5" w:rsidRPr="00FC4675" w:rsidRDefault="00691BA5" w:rsidP="00405BDF">
            <w:pPr>
              <w:jc w:val="center"/>
              <w:rPr>
                <w:b/>
              </w:rPr>
            </w:pPr>
            <w:r w:rsidRPr="00FC4675">
              <w:rPr>
                <w:b/>
              </w:rPr>
              <w:t>CO</w:t>
            </w:r>
          </w:p>
        </w:tc>
        <w:tc>
          <w:tcPr>
            <w:tcW w:w="243" w:type="pct"/>
            <w:vAlign w:val="center"/>
          </w:tcPr>
          <w:p w14:paraId="1BCCB778" w14:textId="77777777" w:rsidR="00691BA5" w:rsidRPr="00FC4675" w:rsidRDefault="00691BA5" w:rsidP="00375CD9">
            <w:pPr>
              <w:jc w:val="center"/>
              <w:rPr>
                <w:b/>
              </w:rPr>
            </w:pPr>
            <w:r w:rsidRPr="00FC4675">
              <w:rPr>
                <w:b/>
              </w:rPr>
              <w:t>BL</w:t>
            </w:r>
          </w:p>
        </w:tc>
        <w:tc>
          <w:tcPr>
            <w:tcW w:w="241" w:type="pct"/>
            <w:vAlign w:val="center"/>
          </w:tcPr>
          <w:p w14:paraId="17A7335D" w14:textId="77777777" w:rsidR="00691BA5" w:rsidRPr="00FC4675" w:rsidRDefault="00691BA5" w:rsidP="005133D7">
            <w:pPr>
              <w:jc w:val="center"/>
              <w:rPr>
                <w:b/>
              </w:rPr>
            </w:pPr>
            <w:r w:rsidRPr="00FC4675">
              <w:rPr>
                <w:b/>
              </w:rPr>
              <w:t>M</w:t>
            </w:r>
          </w:p>
        </w:tc>
      </w:tr>
      <w:tr w:rsidR="00691BA5" w:rsidRPr="00FC4675" w14:paraId="031BF719" w14:textId="77777777" w:rsidTr="008E4728">
        <w:trPr>
          <w:trHeight w:val="550"/>
        </w:trPr>
        <w:tc>
          <w:tcPr>
            <w:tcW w:w="5000" w:type="pct"/>
            <w:gridSpan w:val="6"/>
            <w:vAlign w:val="center"/>
          </w:tcPr>
          <w:p w14:paraId="79AD2972" w14:textId="77777777" w:rsidR="00691BA5" w:rsidRPr="00FC4675" w:rsidRDefault="00691BA5" w:rsidP="008C57B9">
            <w:pPr>
              <w:jc w:val="center"/>
              <w:rPr>
                <w:b/>
                <w:u w:val="single"/>
              </w:rPr>
            </w:pPr>
            <w:r w:rsidRPr="00FC4675">
              <w:rPr>
                <w:b/>
                <w:u w:val="single"/>
              </w:rPr>
              <w:t>PART – A (10 X 1 = 10 MARKS)</w:t>
            </w:r>
          </w:p>
        </w:tc>
      </w:tr>
      <w:tr w:rsidR="00691BA5" w:rsidRPr="00FC4675" w14:paraId="2CF9C8AB" w14:textId="77777777" w:rsidTr="00691BA5">
        <w:trPr>
          <w:trHeight w:val="283"/>
        </w:trPr>
        <w:tc>
          <w:tcPr>
            <w:tcW w:w="257" w:type="pct"/>
          </w:tcPr>
          <w:p w14:paraId="62E33726" w14:textId="77777777" w:rsidR="00691BA5" w:rsidRPr="00FC4675" w:rsidRDefault="00691BA5" w:rsidP="00691BA5">
            <w:pPr>
              <w:jc w:val="center"/>
            </w:pPr>
            <w:r w:rsidRPr="00FC4675">
              <w:t>1.</w:t>
            </w:r>
          </w:p>
        </w:tc>
        <w:tc>
          <w:tcPr>
            <w:tcW w:w="3957" w:type="pct"/>
            <w:gridSpan w:val="2"/>
            <w:vAlign w:val="bottom"/>
          </w:tcPr>
          <w:p w14:paraId="41C78812" w14:textId="77777777" w:rsidR="00691BA5" w:rsidRPr="00FC4675" w:rsidRDefault="00691BA5" w:rsidP="00691BA5">
            <w:pPr>
              <w:autoSpaceDE w:val="0"/>
              <w:autoSpaceDN w:val="0"/>
              <w:adjustRightInd w:val="0"/>
              <w:jc w:val="both"/>
            </w:pPr>
            <w:r w:rsidRPr="00FC4675">
              <w:t>Identify the eye part, which is responsible for converting light signals into electrical signals that are sent to the brain</w:t>
            </w:r>
          </w:p>
        </w:tc>
        <w:tc>
          <w:tcPr>
            <w:tcW w:w="301" w:type="pct"/>
          </w:tcPr>
          <w:p w14:paraId="1EBBEE29" w14:textId="77777777" w:rsidR="00691BA5" w:rsidRPr="00FC4675" w:rsidRDefault="00691BA5" w:rsidP="00691BA5">
            <w:pPr>
              <w:jc w:val="center"/>
            </w:pPr>
            <w:r w:rsidRPr="00FC4675">
              <w:t>CO1</w:t>
            </w:r>
          </w:p>
        </w:tc>
        <w:tc>
          <w:tcPr>
            <w:tcW w:w="243" w:type="pct"/>
          </w:tcPr>
          <w:p w14:paraId="2AAC69A5" w14:textId="77777777" w:rsidR="00691BA5" w:rsidRPr="00FC4675" w:rsidRDefault="00691BA5" w:rsidP="00691BA5">
            <w:pPr>
              <w:jc w:val="center"/>
            </w:pPr>
            <w:r>
              <w:t>R</w:t>
            </w:r>
          </w:p>
        </w:tc>
        <w:tc>
          <w:tcPr>
            <w:tcW w:w="241" w:type="pct"/>
          </w:tcPr>
          <w:p w14:paraId="335DB51C" w14:textId="77777777" w:rsidR="00691BA5" w:rsidRPr="00FC4675" w:rsidRDefault="00691BA5" w:rsidP="00691BA5">
            <w:pPr>
              <w:jc w:val="center"/>
            </w:pPr>
            <w:r w:rsidRPr="00FC4675">
              <w:t>1</w:t>
            </w:r>
          </w:p>
        </w:tc>
      </w:tr>
      <w:tr w:rsidR="00691BA5" w:rsidRPr="00FC4675" w14:paraId="0AA5F495" w14:textId="77777777" w:rsidTr="00691BA5">
        <w:trPr>
          <w:trHeight w:val="283"/>
        </w:trPr>
        <w:tc>
          <w:tcPr>
            <w:tcW w:w="257" w:type="pct"/>
          </w:tcPr>
          <w:p w14:paraId="05940544" w14:textId="77777777" w:rsidR="00691BA5" w:rsidRPr="00FC4675" w:rsidRDefault="00691BA5" w:rsidP="00691BA5">
            <w:pPr>
              <w:jc w:val="center"/>
            </w:pPr>
            <w:r w:rsidRPr="00FC4675">
              <w:t>2.</w:t>
            </w:r>
          </w:p>
        </w:tc>
        <w:tc>
          <w:tcPr>
            <w:tcW w:w="3957" w:type="pct"/>
            <w:gridSpan w:val="2"/>
            <w:vAlign w:val="bottom"/>
          </w:tcPr>
          <w:p w14:paraId="1A9ABD93" w14:textId="77777777" w:rsidR="00691BA5" w:rsidRPr="00FC4675" w:rsidRDefault="00691BA5" w:rsidP="00691BA5">
            <w:pPr>
              <w:jc w:val="both"/>
            </w:pPr>
            <w:r w:rsidRPr="00FC4675">
              <w:t xml:space="preserve">Calculate </w:t>
            </w:r>
            <w:r w:rsidRPr="00FC4675">
              <w:rPr>
                <w:lang w:val="en-IN"/>
              </w:rPr>
              <w:t>the storage requirement of a 256 x 256, 8-level gray image.</w:t>
            </w:r>
          </w:p>
        </w:tc>
        <w:tc>
          <w:tcPr>
            <w:tcW w:w="301" w:type="pct"/>
            <w:vAlign w:val="bottom"/>
          </w:tcPr>
          <w:p w14:paraId="3D6768E6" w14:textId="77777777" w:rsidR="00691BA5" w:rsidRPr="00FC4675" w:rsidRDefault="00691BA5" w:rsidP="00D21B4B">
            <w:pPr>
              <w:jc w:val="center"/>
            </w:pPr>
            <w:r w:rsidRPr="00FC4675">
              <w:t>CO1</w:t>
            </w:r>
          </w:p>
        </w:tc>
        <w:tc>
          <w:tcPr>
            <w:tcW w:w="243" w:type="pct"/>
            <w:vAlign w:val="bottom"/>
          </w:tcPr>
          <w:p w14:paraId="433017BF" w14:textId="77777777" w:rsidR="00691BA5" w:rsidRPr="00FC4675" w:rsidRDefault="00691BA5" w:rsidP="00D21B4B">
            <w:pPr>
              <w:jc w:val="center"/>
            </w:pPr>
            <w:r>
              <w:t>An</w:t>
            </w:r>
          </w:p>
        </w:tc>
        <w:tc>
          <w:tcPr>
            <w:tcW w:w="241" w:type="pct"/>
            <w:vAlign w:val="bottom"/>
          </w:tcPr>
          <w:p w14:paraId="270BCC36" w14:textId="77777777" w:rsidR="00691BA5" w:rsidRPr="00FC4675" w:rsidRDefault="00691BA5" w:rsidP="00D21B4B">
            <w:pPr>
              <w:jc w:val="center"/>
            </w:pPr>
            <w:r w:rsidRPr="00FC4675">
              <w:t>1</w:t>
            </w:r>
          </w:p>
        </w:tc>
      </w:tr>
      <w:tr w:rsidR="00691BA5" w:rsidRPr="00FC4675" w14:paraId="3BD93564" w14:textId="77777777" w:rsidTr="00691BA5">
        <w:trPr>
          <w:trHeight w:val="283"/>
        </w:trPr>
        <w:tc>
          <w:tcPr>
            <w:tcW w:w="257" w:type="pct"/>
          </w:tcPr>
          <w:p w14:paraId="1BA4BE1D" w14:textId="77777777" w:rsidR="00691BA5" w:rsidRPr="00FC4675" w:rsidRDefault="00691BA5" w:rsidP="00691BA5">
            <w:pPr>
              <w:jc w:val="center"/>
            </w:pPr>
            <w:r w:rsidRPr="00FC4675">
              <w:t>3.</w:t>
            </w:r>
          </w:p>
        </w:tc>
        <w:tc>
          <w:tcPr>
            <w:tcW w:w="3957" w:type="pct"/>
            <w:gridSpan w:val="2"/>
            <w:vAlign w:val="bottom"/>
          </w:tcPr>
          <w:p w14:paraId="1A1E2B0A" w14:textId="77777777" w:rsidR="00691BA5" w:rsidRPr="00FC4675" w:rsidRDefault="00691BA5" w:rsidP="00691BA5">
            <w:pPr>
              <w:jc w:val="both"/>
            </w:pPr>
            <w:r w:rsidRPr="00FC4675">
              <w:t>List the properties of 2D discrete Fourier transform.</w:t>
            </w:r>
          </w:p>
        </w:tc>
        <w:tc>
          <w:tcPr>
            <w:tcW w:w="301" w:type="pct"/>
            <w:vAlign w:val="bottom"/>
          </w:tcPr>
          <w:p w14:paraId="1265E392" w14:textId="77777777" w:rsidR="00691BA5" w:rsidRPr="00FC4675" w:rsidRDefault="00691BA5" w:rsidP="00D21B4B">
            <w:pPr>
              <w:jc w:val="center"/>
            </w:pPr>
            <w:r w:rsidRPr="00FC4675">
              <w:t>CO2</w:t>
            </w:r>
          </w:p>
        </w:tc>
        <w:tc>
          <w:tcPr>
            <w:tcW w:w="243" w:type="pct"/>
            <w:vAlign w:val="bottom"/>
          </w:tcPr>
          <w:p w14:paraId="69D80FB5" w14:textId="77777777" w:rsidR="00691BA5" w:rsidRPr="00FC4675" w:rsidRDefault="00691BA5" w:rsidP="00D21B4B">
            <w:pPr>
              <w:jc w:val="center"/>
            </w:pPr>
            <w:r>
              <w:t>R</w:t>
            </w:r>
          </w:p>
        </w:tc>
        <w:tc>
          <w:tcPr>
            <w:tcW w:w="241" w:type="pct"/>
            <w:vAlign w:val="bottom"/>
          </w:tcPr>
          <w:p w14:paraId="20DF9163" w14:textId="77777777" w:rsidR="00691BA5" w:rsidRPr="00FC4675" w:rsidRDefault="00691BA5" w:rsidP="00D21B4B">
            <w:pPr>
              <w:jc w:val="center"/>
            </w:pPr>
            <w:r w:rsidRPr="00FC4675">
              <w:t>1</w:t>
            </w:r>
          </w:p>
        </w:tc>
      </w:tr>
      <w:tr w:rsidR="00691BA5" w:rsidRPr="00FC4675" w14:paraId="76647AE6" w14:textId="77777777" w:rsidTr="00691BA5">
        <w:trPr>
          <w:trHeight w:val="283"/>
        </w:trPr>
        <w:tc>
          <w:tcPr>
            <w:tcW w:w="257" w:type="pct"/>
          </w:tcPr>
          <w:p w14:paraId="16E22089" w14:textId="77777777" w:rsidR="00691BA5" w:rsidRPr="00FC4675" w:rsidRDefault="00691BA5" w:rsidP="00691BA5">
            <w:pPr>
              <w:jc w:val="center"/>
            </w:pPr>
            <w:r w:rsidRPr="00FC4675">
              <w:t>4.</w:t>
            </w:r>
          </w:p>
        </w:tc>
        <w:tc>
          <w:tcPr>
            <w:tcW w:w="3957" w:type="pct"/>
            <w:gridSpan w:val="2"/>
            <w:vAlign w:val="bottom"/>
          </w:tcPr>
          <w:p w14:paraId="7C06EE20" w14:textId="77777777" w:rsidR="00691BA5" w:rsidRPr="00FC4675" w:rsidRDefault="00691BA5" w:rsidP="00691BA5">
            <w:pPr>
              <w:jc w:val="both"/>
            </w:pPr>
            <w:r w:rsidRPr="00FC4675">
              <w:t>Define dark image with respect to histogram processing.</w:t>
            </w:r>
          </w:p>
        </w:tc>
        <w:tc>
          <w:tcPr>
            <w:tcW w:w="301" w:type="pct"/>
            <w:vAlign w:val="bottom"/>
          </w:tcPr>
          <w:p w14:paraId="30EA30F8" w14:textId="77777777" w:rsidR="00691BA5" w:rsidRPr="00FC4675" w:rsidRDefault="00691BA5" w:rsidP="00D21B4B">
            <w:pPr>
              <w:jc w:val="center"/>
            </w:pPr>
            <w:r w:rsidRPr="00FC4675">
              <w:t>CO2</w:t>
            </w:r>
          </w:p>
        </w:tc>
        <w:tc>
          <w:tcPr>
            <w:tcW w:w="243" w:type="pct"/>
            <w:vAlign w:val="bottom"/>
          </w:tcPr>
          <w:p w14:paraId="236570F0" w14:textId="77777777" w:rsidR="00691BA5" w:rsidRPr="00FC4675" w:rsidRDefault="00691BA5" w:rsidP="00D21B4B">
            <w:pPr>
              <w:jc w:val="center"/>
            </w:pPr>
            <w:r>
              <w:t>R</w:t>
            </w:r>
          </w:p>
        </w:tc>
        <w:tc>
          <w:tcPr>
            <w:tcW w:w="241" w:type="pct"/>
            <w:vAlign w:val="bottom"/>
          </w:tcPr>
          <w:p w14:paraId="05AA6EAC" w14:textId="77777777" w:rsidR="00691BA5" w:rsidRPr="00FC4675" w:rsidRDefault="00691BA5" w:rsidP="00D21B4B">
            <w:pPr>
              <w:jc w:val="center"/>
            </w:pPr>
            <w:r w:rsidRPr="00FC4675">
              <w:t>1</w:t>
            </w:r>
          </w:p>
        </w:tc>
      </w:tr>
      <w:tr w:rsidR="00691BA5" w:rsidRPr="00FC4675" w14:paraId="3B3D6DD3" w14:textId="77777777" w:rsidTr="00691BA5">
        <w:trPr>
          <w:trHeight w:val="283"/>
        </w:trPr>
        <w:tc>
          <w:tcPr>
            <w:tcW w:w="257" w:type="pct"/>
          </w:tcPr>
          <w:p w14:paraId="07CBAF29" w14:textId="77777777" w:rsidR="00691BA5" w:rsidRPr="00FC4675" w:rsidRDefault="00691BA5" w:rsidP="00691BA5">
            <w:pPr>
              <w:jc w:val="center"/>
            </w:pPr>
            <w:r w:rsidRPr="00FC4675">
              <w:t>5.</w:t>
            </w:r>
          </w:p>
        </w:tc>
        <w:tc>
          <w:tcPr>
            <w:tcW w:w="3957" w:type="pct"/>
            <w:gridSpan w:val="2"/>
            <w:vAlign w:val="bottom"/>
          </w:tcPr>
          <w:p w14:paraId="2C0B7710" w14:textId="77777777" w:rsidR="00691BA5" w:rsidRPr="00FC4675" w:rsidRDefault="00691BA5" w:rsidP="00691BA5">
            <w:pPr>
              <w:pStyle w:val="Default"/>
              <w:jc w:val="both"/>
              <w:rPr>
                <w:color w:val="auto"/>
              </w:rPr>
            </w:pPr>
            <w:r w:rsidRPr="00FC4675">
              <w:rPr>
                <w:color w:val="auto"/>
              </w:rPr>
              <w:t>Illustrate the probability distribution function of a Gaussian noise.</w:t>
            </w:r>
          </w:p>
        </w:tc>
        <w:tc>
          <w:tcPr>
            <w:tcW w:w="301" w:type="pct"/>
            <w:vAlign w:val="bottom"/>
          </w:tcPr>
          <w:p w14:paraId="4EE35902" w14:textId="77777777" w:rsidR="00691BA5" w:rsidRPr="00FC4675" w:rsidRDefault="00691BA5" w:rsidP="00D21B4B">
            <w:pPr>
              <w:jc w:val="center"/>
            </w:pPr>
            <w:r w:rsidRPr="00FC4675">
              <w:t>CO3</w:t>
            </w:r>
          </w:p>
        </w:tc>
        <w:tc>
          <w:tcPr>
            <w:tcW w:w="243" w:type="pct"/>
            <w:vAlign w:val="bottom"/>
          </w:tcPr>
          <w:p w14:paraId="02DA8469" w14:textId="77777777" w:rsidR="00691BA5" w:rsidRPr="00FC4675" w:rsidRDefault="00691BA5" w:rsidP="00D21B4B">
            <w:pPr>
              <w:jc w:val="center"/>
            </w:pPr>
            <w:r>
              <w:t>A</w:t>
            </w:r>
          </w:p>
        </w:tc>
        <w:tc>
          <w:tcPr>
            <w:tcW w:w="241" w:type="pct"/>
            <w:vAlign w:val="bottom"/>
          </w:tcPr>
          <w:p w14:paraId="14166C17" w14:textId="77777777" w:rsidR="00691BA5" w:rsidRPr="00FC4675" w:rsidRDefault="00691BA5" w:rsidP="00D21B4B">
            <w:pPr>
              <w:jc w:val="center"/>
            </w:pPr>
            <w:r w:rsidRPr="00FC4675">
              <w:t>1</w:t>
            </w:r>
          </w:p>
        </w:tc>
      </w:tr>
      <w:tr w:rsidR="00691BA5" w:rsidRPr="00FC4675" w14:paraId="2391FB0A" w14:textId="77777777" w:rsidTr="00691BA5">
        <w:trPr>
          <w:trHeight w:val="283"/>
        </w:trPr>
        <w:tc>
          <w:tcPr>
            <w:tcW w:w="257" w:type="pct"/>
          </w:tcPr>
          <w:p w14:paraId="3EAAFC5D" w14:textId="77777777" w:rsidR="00691BA5" w:rsidRPr="00FC4675" w:rsidRDefault="00691BA5" w:rsidP="00691BA5">
            <w:pPr>
              <w:jc w:val="center"/>
            </w:pPr>
            <w:r w:rsidRPr="00FC4675">
              <w:t>6.</w:t>
            </w:r>
          </w:p>
        </w:tc>
        <w:tc>
          <w:tcPr>
            <w:tcW w:w="3957" w:type="pct"/>
            <w:gridSpan w:val="2"/>
            <w:vAlign w:val="bottom"/>
          </w:tcPr>
          <w:p w14:paraId="40A044EA" w14:textId="77777777" w:rsidR="00691BA5" w:rsidRPr="00FC4675" w:rsidRDefault="00691BA5" w:rsidP="00691BA5">
            <w:pPr>
              <w:jc w:val="both"/>
            </w:pPr>
            <w:r w:rsidRPr="00FC4675">
              <w:t>Write the properties of erosion operation.</w:t>
            </w:r>
          </w:p>
        </w:tc>
        <w:tc>
          <w:tcPr>
            <w:tcW w:w="301" w:type="pct"/>
            <w:vAlign w:val="bottom"/>
          </w:tcPr>
          <w:p w14:paraId="5F80A9A3" w14:textId="77777777" w:rsidR="00691BA5" w:rsidRPr="00FC4675" w:rsidRDefault="00691BA5" w:rsidP="00D21B4B">
            <w:pPr>
              <w:jc w:val="center"/>
            </w:pPr>
            <w:r w:rsidRPr="00FC4675">
              <w:t>CO4</w:t>
            </w:r>
          </w:p>
        </w:tc>
        <w:tc>
          <w:tcPr>
            <w:tcW w:w="243" w:type="pct"/>
            <w:vAlign w:val="bottom"/>
          </w:tcPr>
          <w:p w14:paraId="65F8A9E1" w14:textId="77777777" w:rsidR="00691BA5" w:rsidRPr="00FC4675" w:rsidRDefault="00691BA5" w:rsidP="00D21B4B">
            <w:pPr>
              <w:jc w:val="center"/>
            </w:pPr>
            <w:r>
              <w:t>A</w:t>
            </w:r>
          </w:p>
        </w:tc>
        <w:tc>
          <w:tcPr>
            <w:tcW w:w="241" w:type="pct"/>
            <w:vAlign w:val="bottom"/>
          </w:tcPr>
          <w:p w14:paraId="0F9A0A83" w14:textId="77777777" w:rsidR="00691BA5" w:rsidRPr="00FC4675" w:rsidRDefault="00691BA5" w:rsidP="00D21B4B">
            <w:pPr>
              <w:jc w:val="center"/>
            </w:pPr>
            <w:r w:rsidRPr="00FC4675">
              <w:t>1</w:t>
            </w:r>
          </w:p>
        </w:tc>
      </w:tr>
      <w:tr w:rsidR="00691BA5" w:rsidRPr="00FC4675" w14:paraId="20F2C118" w14:textId="77777777" w:rsidTr="00691BA5">
        <w:trPr>
          <w:trHeight w:val="283"/>
        </w:trPr>
        <w:tc>
          <w:tcPr>
            <w:tcW w:w="257" w:type="pct"/>
          </w:tcPr>
          <w:p w14:paraId="325871FF" w14:textId="77777777" w:rsidR="00691BA5" w:rsidRPr="00FC4675" w:rsidRDefault="00691BA5" w:rsidP="00691BA5">
            <w:pPr>
              <w:jc w:val="center"/>
            </w:pPr>
            <w:r w:rsidRPr="00FC4675">
              <w:t>7.</w:t>
            </w:r>
          </w:p>
        </w:tc>
        <w:tc>
          <w:tcPr>
            <w:tcW w:w="3957" w:type="pct"/>
            <w:gridSpan w:val="2"/>
            <w:vAlign w:val="bottom"/>
          </w:tcPr>
          <w:p w14:paraId="061A026E" w14:textId="77777777" w:rsidR="00691BA5" w:rsidRPr="00FC4675" w:rsidRDefault="00691BA5" w:rsidP="00691BA5">
            <w:pPr>
              <w:pStyle w:val="ListParagraph"/>
              <w:ind w:left="0"/>
              <w:jc w:val="both"/>
              <w:rPr>
                <w:noProof/>
                <w:lang w:eastAsia="zh-TW"/>
              </w:rPr>
            </w:pPr>
            <w:r w:rsidRPr="00FC4675">
              <w:rPr>
                <w:noProof/>
                <w:lang w:eastAsia="zh-TW"/>
              </w:rPr>
              <w:t>Define structuring element used in morphological operations.</w:t>
            </w:r>
          </w:p>
        </w:tc>
        <w:tc>
          <w:tcPr>
            <w:tcW w:w="301" w:type="pct"/>
            <w:vAlign w:val="bottom"/>
          </w:tcPr>
          <w:p w14:paraId="2EDBF1AE" w14:textId="77777777" w:rsidR="00691BA5" w:rsidRPr="00FC4675" w:rsidRDefault="00691BA5" w:rsidP="00D21B4B">
            <w:pPr>
              <w:jc w:val="center"/>
            </w:pPr>
            <w:r w:rsidRPr="00FC4675">
              <w:t>CO4</w:t>
            </w:r>
          </w:p>
        </w:tc>
        <w:tc>
          <w:tcPr>
            <w:tcW w:w="243" w:type="pct"/>
            <w:vAlign w:val="bottom"/>
          </w:tcPr>
          <w:p w14:paraId="46D37122" w14:textId="77777777" w:rsidR="00691BA5" w:rsidRPr="00FC4675" w:rsidRDefault="00691BA5" w:rsidP="00D21B4B">
            <w:pPr>
              <w:jc w:val="center"/>
            </w:pPr>
            <w:r>
              <w:t>R</w:t>
            </w:r>
          </w:p>
        </w:tc>
        <w:tc>
          <w:tcPr>
            <w:tcW w:w="241" w:type="pct"/>
            <w:vAlign w:val="bottom"/>
          </w:tcPr>
          <w:p w14:paraId="38A805C9" w14:textId="77777777" w:rsidR="00691BA5" w:rsidRPr="00FC4675" w:rsidRDefault="00691BA5" w:rsidP="00D21B4B">
            <w:pPr>
              <w:jc w:val="center"/>
            </w:pPr>
            <w:r w:rsidRPr="00FC4675">
              <w:t>1</w:t>
            </w:r>
          </w:p>
        </w:tc>
      </w:tr>
      <w:tr w:rsidR="00691BA5" w:rsidRPr="00FC4675" w14:paraId="04A216B4" w14:textId="77777777" w:rsidTr="00691BA5">
        <w:trPr>
          <w:trHeight w:val="283"/>
        </w:trPr>
        <w:tc>
          <w:tcPr>
            <w:tcW w:w="257" w:type="pct"/>
          </w:tcPr>
          <w:p w14:paraId="1BE67DBA" w14:textId="77777777" w:rsidR="00691BA5" w:rsidRPr="00FC4675" w:rsidRDefault="00691BA5" w:rsidP="00691BA5">
            <w:pPr>
              <w:jc w:val="center"/>
            </w:pPr>
            <w:r w:rsidRPr="00FC4675">
              <w:t>8.</w:t>
            </w:r>
          </w:p>
        </w:tc>
        <w:tc>
          <w:tcPr>
            <w:tcW w:w="3957" w:type="pct"/>
            <w:gridSpan w:val="2"/>
            <w:vAlign w:val="bottom"/>
          </w:tcPr>
          <w:p w14:paraId="74721166" w14:textId="77777777" w:rsidR="00691BA5" w:rsidRPr="00FC4675" w:rsidRDefault="00691BA5" w:rsidP="00691BA5">
            <w:pPr>
              <w:jc w:val="both"/>
            </w:pPr>
            <w:r w:rsidRPr="00FC4675">
              <w:t>Name few segmentation techniques used in digital image processing.</w:t>
            </w:r>
          </w:p>
        </w:tc>
        <w:tc>
          <w:tcPr>
            <w:tcW w:w="301" w:type="pct"/>
            <w:vAlign w:val="bottom"/>
          </w:tcPr>
          <w:p w14:paraId="5712652C" w14:textId="77777777" w:rsidR="00691BA5" w:rsidRPr="00FC4675" w:rsidRDefault="00691BA5" w:rsidP="00D21B4B">
            <w:pPr>
              <w:jc w:val="center"/>
            </w:pPr>
            <w:r w:rsidRPr="00FC4675">
              <w:t>CO5</w:t>
            </w:r>
          </w:p>
        </w:tc>
        <w:tc>
          <w:tcPr>
            <w:tcW w:w="243" w:type="pct"/>
            <w:vAlign w:val="bottom"/>
          </w:tcPr>
          <w:p w14:paraId="77C03135" w14:textId="77777777" w:rsidR="00691BA5" w:rsidRPr="00FC4675" w:rsidRDefault="00691BA5" w:rsidP="00D21B4B">
            <w:pPr>
              <w:jc w:val="center"/>
            </w:pPr>
            <w:r>
              <w:t>R</w:t>
            </w:r>
          </w:p>
        </w:tc>
        <w:tc>
          <w:tcPr>
            <w:tcW w:w="241" w:type="pct"/>
            <w:vAlign w:val="bottom"/>
          </w:tcPr>
          <w:p w14:paraId="232CB17F" w14:textId="77777777" w:rsidR="00691BA5" w:rsidRPr="00FC4675" w:rsidRDefault="00691BA5" w:rsidP="00D21B4B">
            <w:pPr>
              <w:jc w:val="center"/>
            </w:pPr>
            <w:r w:rsidRPr="00FC4675">
              <w:t>1</w:t>
            </w:r>
          </w:p>
        </w:tc>
      </w:tr>
      <w:tr w:rsidR="00691BA5" w:rsidRPr="00FC4675" w14:paraId="3F738C9E" w14:textId="77777777" w:rsidTr="00691BA5">
        <w:trPr>
          <w:trHeight w:val="283"/>
        </w:trPr>
        <w:tc>
          <w:tcPr>
            <w:tcW w:w="257" w:type="pct"/>
          </w:tcPr>
          <w:p w14:paraId="594DA864" w14:textId="77777777" w:rsidR="00691BA5" w:rsidRPr="00FC4675" w:rsidRDefault="00691BA5" w:rsidP="00691BA5">
            <w:pPr>
              <w:jc w:val="center"/>
            </w:pPr>
            <w:r w:rsidRPr="00FC4675">
              <w:t>9.</w:t>
            </w:r>
          </w:p>
        </w:tc>
        <w:tc>
          <w:tcPr>
            <w:tcW w:w="3957" w:type="pct"/>
            <w:gridSpan w:val="2"/>
            <w:vAlign w:val="bottom"/>
          </w:tcPr>
          <w:p w14:paraId="1341FC97" w14:textId="77777777" w:rsidR="00691BA5" w:rsidRPr="00FC4675" w:rsidRDefault="00691BA5" w:rsidP="00691BA5">
            <w:pPr>
              <w:pStyle w:val="ListParagraph"/>
              <w:ind w:left="0"/>
              <w:jc w:val="both"/>
              <w:rPr>
                <w:noProof/>
                <w:lang w:eastAsia="zh-TW"/>
              </w:rPr>
            </w:pPr>
            <w:r w:rsidRPr="00FC4675">
              <w:rPr>
                <w:noProof/>
                <w:lang w:eastAsia="zh-TW"/>
              </w:rPr>
              <w:t>Infer the significance of histogram features.</w:t>
            </w:r>
          </w:p>
        </w:tc>
        <w:tc>
          <w:tcPr>
            <w:tcW w:w="301" w:type="pct"/>
            <w:vAlign w:val="bottom"/>
          </w:tcPr>
          <w:p w14:paraId="6583F4C9" w14:textId="77777777" w:rsidR="00691BA5" w:rsidRPr="00FC4675" w:rsidRDefault="00691BA5" w:rsidP="00D21B4B">
            <w:pPr>
              <w:jc w:val="center"/>
            </w:pPr>
            <w:r w:rsidRPr="00FC4675">
              <w:t>CO6</w:t>
            </w:r>
          </w:p>
        </w:tc>
        <w:tc>
          <w:tcPr>
            <w:tcW w:w="243" w:type="pct"/>
            <w:vAlign w:val="bottom"/>
          </w:tcPr>
          <w:p w14:paraId="1252AB3F" w14:textId="77777777" w:rsidR="00691BA5" w:rsidRPr="00FC4675" w:rsidRDefault="00691BA5" w:rsidP="00D21B4B">
            <w:pPr>
              <w:jc w:val="center"/>
            </w:pPr>
            <w:r>
              <w:t>U</w:t>
            </w:r>
          </w:p>
        </w:tc>
        <w:tc>
          <w:tcPr>
            <w:tcW w:w="241" w:type="pct"/>
            <w:vAlign w:val="bottom"/>
          </w:tcPr>
          <w:p w14:paraId="08805CC4" w14:textId="77777777" w:rsidR="00691BA5" w:rsidRPr="00FC4675" w:rsidRDefault="00691BA5" w:rsidP="00D21B4B">
            <w:pPr>
              <w:jc w:val="center"/>
            </w:pPr>
            <w:r w:rsidRPr="00FC4675">
              <w:t>1</w:t>
            </w:r>
          </w:p>
        </w:tc>
      </w:tr>
      <w:tr w:rsidR="00691BA5" w:rsidRPr="00FC4675" w14:paraId="770E37BF" w14:textId="77777777" w:rsidTr="00691BA5">
        <w:trPr>
          <w:trHeight w:val="283"/>
        </w:trPr>
        <w:tc>
          <w:tcPr>
            <w:tcW w:w="257" w:type="pct"/>
            <w:vAlign w:val="bottom"/>
          </w:tcPr>
          <w:p w14:paraId="4EE652D4" w14:textId="77777777" w:rsidR="00691BA5" w:rsidRPr="00FC4675" w:rsidRDefault="00691BA5" w:rsidP="00D21B4B">
            <w:pPr>
              <w:jc w:val="center"/>
            </w:pPr>
            <w:r w:rsidRPr="00FC4675">
              <w:t>10.</w:t>
            </w:r>
          </w:p>
        </w:tc>
        <w:tc>
          <w:tcPr>
            <w:tcW w:w="3957" w:type="pct"/>
            <w:gridSpan w:val="2"/>
            <w:vAlign w:val="bottom"/>
          </w:tcPr>
          <w:p w14:paraId="75046927" w14:textId="77777777" w:rsidR="00691BA5" w:rsidRPr="00FC4675" w:rsidRDefault="00691BA5" w:rsidP="00691BA5">
            <w:pPr>
              <w:jc w:val="both"/>
            </w:pPr>
            <w:r w:rsidRPr="00FC4675">
              <w:t>Write the mathematical formula to calculate the circularity in an image.</w:t>
            </w:r>
          </w:p>
        </w:tc>
        <w:tc>
          <w:tcPr>
            <w:tcW w:w="301" w:type="pct"/>
            <w:vAlign w:val="bottom"/>
          </w:tcPr>
          <w:p w14:paraId="4542EAB7" w14:textId="77777777" w:rsidR="00691BA5" w:rsidRPr="00FC4675" w:rsidRDefault="00691BA5" w:rsidP="00D21B4B">
            <w:pPr>
              <w:jc w:val="center"/>
            </w:pPr>
            <w:r w:rsidRPr="00FC4675">
              <w:t>CO6</w:t>
            </w:r>
          </w:p>
        </w:tc>
        <w:tc>
          <w:tcPr>
            <w:tcW w:w="243" w:type="pct"/>
            <w:vAlign w:val="bottom"/>
          </w:tcPr>
          <w:p w14:paraId="33333789" w14:textId="77777777" w:rsidR="00691BA5" w:rsidRPr="00FC4675" w:rsidRDefault="00691BA5" w:rsidP="00D21B4B">
            <w:pPr>
              <w:jc w:val="center"/>
            </w:pPr>
            <w:r>
              <w:t>A</w:t>
            </w:r>
          </w:p>
        </w:tc>
        <w:tc>
          <w:tcPr>
            <w:tcW w:w="241" w:type="pct"/>
            <w:vAlign w:val="bottom"/>
          </w:tcPr>
          <w:p w14:paraId="4EE6606E" w14:textId="77777777" w:rsidR="00691BA5" w:rsidRPr="00FC4675" w:rsidRDefault="00691BA5" w:rsidP="00D21B4B">
            <w:pPr>
              <w:jc w:val="center"/>
            </w:pPr>
            <w:r w:rsidRPr="00FC4675">
              <w:t>1</w:t>
            </w:r>
          </w:p>
        </w:tc>
      </w:tr>
      <w:tr w:rsidR="00691BA5" w:rsidRPr="00FC4675" w14:paraId="25CEE4FD" w14:textId="77777777" w:rsidTr="0037089B">
        <w:trPr>
          <w:trHeight w:val="552"/>
        </w:trPr>
        <w:tc>
          <w:tcPr>
            <w:tcW w:w="5000" w:type="pct"/>
            <w:gridSpan w:val="6"/>
            <w:vAlign w:val="center"/>
          </w:tcPr>
          <w:p w14:paraId="777D87C7" w14:textId="77777777" w:rsidR="00691BA5" w:rsidRPr="00FC4675" w:rsidRDefault="00691BA5" w:rsidP="008C57B9">
            <w:pPr>
              <w:jc w:val="center"/>
              <w:rPr>
                <w:b/>
                <w:u w:val="single"/>
              </w:rPr>
            </w:pPr>
            <w:r w:rsidRPr="00FC4675">
              <w:rPr>
                <w:b/>
                <w:u w:val="single"/>
              </w:rPr>
              <w:t>PART – B (6 X 3 = 18 MARKS)</w:t>
            </w:r>
          </w:p>
        </w:tc>
      </w:tr>
      <w:tr w:rsidR="00691BA5" w:rsidRPr="00FC4675" w14:paraId="147A2C01" w14:textId="77777777" w:rsidTr="00691BA5">
        <w:trPr>
          <w:trHeight w:val="283"/>
        </w:trPr>
        <w:tc>
          <w:tcPr>
            <w:tcW w:w="257" w:type="pct"/>
          </w:tcPr>
          <w:p w14:paraId="0D3395F4" w14:textId="77777777" w:rsidR="00691BA5" w:rsidRPr="00FC4675" w:rsidRDefault="00691BA5" w:rsidP="00691BA5">
            <w:pPr>
              <w:pStyle w:val="NoSpacing"/>
              <w:jc w:val="center"/>
            </w:pPr>
            <w:r w:rsidRPr="00FC4675">
              <w:t>11.</w:t>
            </w:r>
          </w:p>
        </w:tc>
        <w:tc>
          <w:tcPr>
            <w:tcW w:w="3957" w:type="pct"/>
            <w:gridSpan w:val="2"/>
            <w:vAlign w:val="bottom"/>
          </w:tcPr>
          <w:p w14:paraId="0F0C7587" w14:textId="77777777" w:rsidR="00691BA5" w:rsidRPr="00FC4675" w:rsidRDefault="00691BA5" w:rsidP="00691BA5">
            <w:pPr>
              <w:pStyle w:val="NoSpacing"/>
              <w:jc w:val="both"/>
            </w:pPr>
            <w:r w:rsidRPr="00FC4675">
              <w:t>Calculate the Euclidean distance, city block distance and chessboard distance between the two pixel coordinates p(4,5) and s(2,3).</w:t>
            </w:r>
          </w:p>
        </w:tc>
        <w:tc>
          <w:tcPr>
            <w:tcW w:w="301" w:type="pct"/>
          </w:tcPr>
          <w:p w14:paraId="6C05853F" w14:textId="77777777" w:rsidR="00691BA5" w:rsidRPr="00FC4675" w:rsidRDefault="00691BA5" w:rsidP="00691BA5">
            <w:pPr>
              <w:pStyle w:val="NoSpacing"/>
              <w:jc w:val="center"/>
            </w:pPr>
            <w:r w:rsidRPr="00FC4675">
              <w:t>CO1</w:t>
            </w:r>
          </w:p>
        </w:tc>
        <w:tc>
          <w:tcPr>
            <w:tcW w:w="243" w:type="pct"/>
          </w:tcPr>
          <w:p w14:paraId="2AD5AD7C" w14:textId="77777777" w:rsidR="00691BA5" w:rsidRPr="00FC4675" w:rsidRDefault="00691BA5" w:rsidP="00691BA5">
            <w:pPr>
              <w:pStyle w:val="NoSpacing"/>
              <w:jc w:val="center"/>
            </w:pPr>
            <w:r>
              <w:t>An</w:t>
            </w:r>
          </w:p>
        </w:tc>
        <w:tc>
          <w:tcPr>
            <w:tcW w:w="241" w:type="pct"/>
          </w:tcPr>
          <w:p w14:paraId="626D4197" w14:textId="77777777" w:rsidR="00691BA5" w:rsidRPr="00FC4675" w:rsidRDefault="00691BA5" w:rsidP="00691BA5">
            <w:pPr>
              <w:pStyle w:val="NoSpacing"/>
              <w:jc w:val="center"/>
            </w:pPr>
            <w:r w:rsidRPr="00FC4675">
              <w:t>3</w:t>
            </w:r>
          </w:p>
        </w:tc>
      </w:tr>
      <w:tr w:rsidR="00691BA5" w:rsidRPr="00FC4675" w14:paraId="3FBAAC53" w14:textId="77777777" w:rsidTr="00691BA5">
        <w:trPr>
          <w:trHeight w:val="283"/>
        </w:trPr>
        <w:tc>
          <w:tcPr>
            <w:tcW w:w="257" w:type="pct"/>
          </w:tcPr>
          <w:p w14:paraId="2DF6D64A" w14:textId="77777777" w:rsidR="00691BA5" w:rsidRPr="00FC4675" w:rsidRDefault="00691BA5" w:rsidP="00691BA5">
            <w:pPr>
              <w:pStyle w:val="NoSpacing"/>
              <w:jc w:val="center"/>
            </w:pPr>
            <w:r w:rsidRPr="00FC4675">
              <w:t>12.</w:t>
            </w:r>
          </w:p>
        </w:tc>
        <w:tc>
          <w:tcPr>
            <w:tcW w:w="3957" w:type="pct"/>
            <w:gridSpan w:val="2"/>
            <w:vAlign w:val="bottom"/>
          </w:tcPr>
          <w:p w14:paraId="7187AA00" w14:textId="77777777" w:rsidR="00691BA5" w:rsidRPr="00FC4675" w:rsidRDefault="00691BA5" w:rsidP="00691BA5">
            <w:pPr>
              <w:pStyle w:val="NoSpacing"/>
              <w:jc w:val="both"/>
            </w:pPr>
            <w:r>
              <w:t xml:space="preserve">Explain </w:t>
            </w:r>
            <w:r w:rsidRPr="00FC4675">
              <w:t>the significance of homomorphic filtering.</w:t>
            </w:r>
          </w:p>
        </w:tc>
        <w:tc>
          <w:tcPr>
            <w:tcW w:w="301" w:type="pct"/>
          </w:tcPr>
          <w:p w14:paraId="7C91A906" w14:textId="77777777" w:rsidR="00691BA5" w:rsidRPr="00FC4675" w:rsidRDefault="00691BA5" w:rsidP="00691BA5">
            <w:pPr>
              <w:pStyle w:val="NoSpacing"/>
              <w:jc w:val="center"/>
            </w:pPr>
            <w:r w:rsidRPr="00FC4675">
              <w:t>CO2</w:t>
            </w:r>
          </w:p>
        </w:tc>
        <w:tc>
          <w:tcPr>
            <w:tcW w:w="243" w:type="pct"/>
          </w:tcPr>
          <w:p w14:paraId="7B0E4216" w14:textId="77777777" w:rsidR="00691BA5" w:rsidRPr="00FC4675" w:rsidRDefault="00691BA5" w:rsidP="00691BA5">
            <w:pPr>
              <w:pStyle w:val="NoSpacing"/>
              <w:jc w:val="center"/>
            </w:pPr>
            <w:r>
              <w:t>E</w:t>
            </w:r>
          </w:p>
        </w:tc>
        <w:tc>
          <w:tcPr>
            <w:tcW w:w="241" w:type="pct"/>
          </w:tcPr>
          <w:p w14:paraId="6D0A5062" w14:textId="77777777" w:rsidR="00691BA5" w:rsidRPr="00FC4675" w:rsidRDefault="00691BA5" w:rsidP="00691BA5">
            <w:pPr>
              <w:pStyle w:val="NoSpacing"/>
              <w:jc w:val="center"/>
            </w:pPr>
            <w:r w:rsidRPr="00FC4675">
              <w:t>3</w:t>
            </w:r>
          </w:p>
        </w:tc>
      </w:tr>
      <w:tr w:rsidR="00691BA5" w:rsidRPr="00FC4675" w14:paraId="3CD8DE84" w14:textId="77777777" w:rsidTr="00691BA5">
        <w:trPr>
          <w:trHeight w:val="283"/>
        </w:trPr>
        <w:tc>
          <w:tcPr>
            <w:tcW w:w="257" w:type="pct"/>
          </w:tcPr>
          <w:p w14:paraId="7771B534" w14:textId="77777777" w:rsidR="00691BA5" w:rsidRPr="00FC4675" w:rsidRDefault="00691BA5" w:rsidP="00691BA5">
            <w:pPr>
              <w:pStyle w:val="NoSpacing"/>
              <w:jc w:val="center"/>
            </w:pPr>
            <w:r w:rsidRPr="00FC4675">
              <w:t>13.</w:t>
            </w:r>
          </w:p>
        </w:tc>
        <w:tc>
          <w:tcPr>
            <w:tcW w:w="3957" w:type="pct"/>
            <w:gridSpan w:val="2"/>
            <w:vAlign w:val="bottom"/>
          </w:tcPr>
          <w:p w14:paraId="60418FEA" w14:textId="77777777" w:rsidR="00691BA5" w:rsidRPr="00FC4675" w:rsidRDefault="00691BA5" w:rsidP="00691BA5">
            <w:pPr>
              <w:pStyle w:val="NoSpacing"/>
              <w:jc w:val="both"/>
            </w:pPr>
            <w:r w:rsidRPr="00FC4675">
              <w:t>Explain wiener filtering with necessary equations.</w:t>
            </w:r>
          </w:p>
        </w:tc>
        <w:tc>
          <w:tcPr>
            <w:tcW w:w="301" w:type="pct"/>
          </w:tcPr>
          <w:p w14:paraId="4E3ADFF2" w14:textId="77777777" w:rsidR="00691BA5" w:rsidRPr="00FC4675" w:rsidRDefault="00691BA5" w:rsidP="00691BA5">
            <w:pPr>
              <w:pStyle w:val="NoSpacing"/>
              <w:jc w:val="center"/>
            </w:pPr>
            <w:r w:rsidRPr="00FC4675">
              <w:t>CO3</w:t>
            </w:r>
          </w:p>
        </w:tc>
        <w:tc>
          <w:tcPr>
            <w:tcW w:w="243" w:type="pct"/>
          </w:tcPr>
          <w:p w14:paraId="43AE1BE2" w14:textId="77777777" w:rsidR="00691BA5" w:rsidRPr="00FC4675" w:rsidRDefault="00691BA5" w:rsidP="00691BA5">
            <w:pPr>
              <w:pStyle w:val="NoSpacing"/>
              <w:jc w:val="center"/>
            </w:pPr>
            <w:r>
              <w:t>U</w:t>
            </w:r>
          </w:p>
        </w:tc>
        <w:tc>
          <w:tcPr>
            <w:tcW w:w="241" w:type="pct"/>
          </w:tcPr>
          <w:p w14:paraId="09708632" w14:textId="77777777" w:rsidR="00691BA5" w:rsidRPr="00FC4675" w:rsidRDefault="00691BA5" w:rsidP="00691BA5">
            <w:pPr>
              <w:pStyle w:val="NoSpacing"/>
              <w:jc w:val="center"/>
            </w:pPr>
            <w:r w:rsidRPr="00FC4675">
              <w:t>3</w:t>
            </w:r>
          </w:p>
        </w:tc>
      </w:tr>
      <w:tr w:rsidR="00691BA5" w:rsidRPr="00FC4675" w14:paraId="13AA8BB6" w14:textId="77777777" w:rsidTr="00691BA5">
        <w:trPr>
          <w:trHeight w:val="283"/>
        </w:trPr>
        <w:tc>
          <w:tcPr>
            <w:tcW w:w="257" w:type="pct"/>
          </w:tcPr>
          <w:p w14:paraId="66DD4A30" w14:textId="77777777" w:rsidR="00691BA5" w:rsidRPr="00FC4675" w:rsidRDefault="00691BA5" w:rsidP="00691BA5">
            <w:pPr>
              <w:pStyle w:val="NoSpacing"/>
              <w:jc w:val="center"/>
            </w:pPr>
            <w:r w:rsidRPr="00FC4675">
              <w:t>14.</w:t>
            </w:r>
          </w:p>
        </w:tc>
        <w:tc>
          <w:tcPr>
            <w:tcW w:w="3957" w:type="pct"/>
            <w:gridSpan w:val="2"/>
            <w:vAlign w:val="bottom"/>
          </w:tcPr>
          <w:p w14:paraId="52740447" w14:textId="77777777" w:rsidR="00691BA5" w:rsidRPr="00FC4675" w:rsidRDefault="00691BA5" w:rsidP="00691BA5">
            <w:pPr>
              <w:pStyle w:val="NoSpacing"/>
              <w:jc w:val="both"/>
            </w:pPr>
            <w:r w:rsidRPr="00FC4675">
              <w:t>Estimate the output image sequence by performing dilation operation.</w:t>
            </w:r>
          </w:p>
          <w:p w14:paraId="47D506C3" w14:textId="77777777" w:rsidR="00691BA5" w:rsidRPr="00FC4675" w:rsidRDefault="00691BA5" w:rsidP="00691BA5">
            <w:pPr>
              <w:pStyle w:val="NoSpacing"/>
              <w:jc w:val="both"/>
              <w:rPr>
                <w:u w:val="single"/>
              </w:rPr>
            </w:pPr>
            <w:r w:rsidRPr="00FC4675">
              <w:rPr>
                <w:u w:val="single"/>
              </w:rPr>
              <w:t xml:space="preserve">Input image sequence: </w:t>
            </w:r>
          </w:p>
          <w:p w14:paraId="5271410D" w14:textId="77777777" w:rsidR="00691BA5" w:rsidRPr="00FC4675" w:rsidRDefault="00691BA5" w:rsidP="00691BA5">
            <w:pPr>
              <w:pStyle w:val="NoSpacing"/>
              <w:jc w:val="both"/>
            </w:pPr>
          </w:p>
          <w:tbl>
            <w:tblPr>
              <w:tblStyle w:val="TableGrid"/>
              <w:tblW w:w="0" w:type="auto"/>
              <w:tblLook w:val="04A0" w:firstRow="1" w:lastRow="0" w:firstColumn="1" w:lastColumn="0" w:noHBand="0" w:noVBand="1"/>
            </w:tblPr>
            <w:tblGrid>
              <w:gridCol w:w="804"/>
              <w:gridCol w:w="803"/>
              <w:gridCol w:w="803"/>
              <w:gridCol w:w="803"/>
              <w:gridCol w:w="803"/>
              <w:gridCol w:w="803"/>
              <w:gridCol w:w="803"/>
              <w:gridCol w:w="803"/>
              <w:gridCol w:w="803"/>
              <w:gridCol w:w="803"/>
            </w:tblGrid>
            <w:tr w:rsidR="00691BA5" w:rsidRPr="00FC4675" w14:paraId="210F7A2A" w14:textId="77777777" w:rsidTr="00691BA5">
              <w:tc>
                <w:tcPr>
                  <w:tcW w:w="807" w:type="dxa"/>
                </w:tcPr>
                <w:p w14:paraId="5DD9843C" w14:textId="77777777" w:rsidR="00691BA5" w:rsidRPr="00FC4675" w:rsidRDefault="00691BA5" w:rsidP="00691BA5">
                  <w:pPr>
                    <w:pStyle w:val="NoSpacing"/>
                    <w:jc w:val="both"/>
                  </w:pPr>
                  <w:r w:rsidRPr="00FC4675">
                    <w:t>1</w:t>
                  </w:r>
                </w:p>
              </w:tc>
              <w:tc>
                <w:tcPr>
                  <w:tcW w:w="807" w:type="dxa"/>
                </w:tcPr>
                <w:p w14:paraId="7CB2DCF1" w14:textId="77777777" w:rsidR="00691BA5" w:rsidRPr="00FC4675" w:rsidRDefault="00691BA5" w:rsidP="00691BA5">
                  <w:pPr>
                    <w:pStyle w:val="NoSpacing"/>
                    <w:jc w:val="both"/>
                  </w:pPr>
                  <w:r w:rsidRPr="00FC4675">
                    <w:t>0</w:t>
                  </w:r>
                </w:p>
              </w:tc>
              <w:tc>
                <w:tcPr>
                  <w:tcW w:w="807" w:type="dxa"/>
                </w:tcPr>
                <w:p w14:paraId="74D30002" w14:textId="77777777" w:rsidR="00691BA5" w:rsidRPr="00FC4675" w:rsidRDefault="00691BA5" w:rsidP="00691BA5">
                  <w:pPr>
                    <w:pStyle w:val="NoSpacing"/>
                    <w:jc w:val="both"/>
                  </w:pPr>
                  <w:r w:rsidRPr="00FC4675">
                    <w:t>0</w:t>
                  </w:r>
                </w:p>
              </w:tc>
              <w:tc>
                <w:tcPr>
                  <w:tcW w:w="807" w:type="dxa"/>
                </w:tcPr>
                <w:p w14:paraId="5DB453AC" w14:textId="77777777" w:rsidR="00691BA5" w:rsidRPr="00FC4675" w:rsidRDefault="00691BA5" w:rsidP="00691BA5">
                  <w:pPr>
                    <w:pStyle w:val="NoSpacing"/>
                    <w:jc w:val="both"/>
                  </w:pPr>
                  <w:r w:rsidRPr="00FC4675">
                    <w:t>0</w:t>
                  </w:r>
                </w:p>
              </w:tc>
              <w:tc>
                <w:tcPr>
                  <w:tcW w:w="808" w:type="dxa"/>
                </w:tcPr>
                <w:p w14:paraId="69FACC91" w14:textId="77777777" w:rsidR="00691BA5" w:rsidRPr="00FC4675" w:rsidRDefault="00691BA5" w:rsidP="00691BA5">
                  <w:pPr>
                    <w:pStyle w:val="NoSpacing"/>
                    <w:jc w:val="both"/>
                  </w:pPr>
                  <w:r w:rsidRPr="00FC4675">
                    <w:t>1</w:t>
                  </w:r>
                </w:p>
              </w:tc>
              <w:tc>
                <w:tcPr>
                  <w:tcW w:w="808" w:type="dxa"/>
                </w:tcPr>
                <w:p w14:paraId="5586C3C5" w14:textId="77777777" w:rsidR="00691BA5" w:rsidRPr="00FC4675" w:rsidRDefault="00691BA5" w:rsidP="00691BA5">
                  <w:pPr>
                    <w:pStyle w:val="NoSpacing"/>
                    <w:jc w:val="both"/>
                  </w:pPr>
                  <w:r w:rsidRPr="00FC4675">
                    <w:t>1</w:t>
                  </w:r>
                </w:p>
              </w:tc>
              <w:tc>
                <w:tcPr>
                  <w:tcW w:w="808" w:type="dxa"/>
                </w:tcPr>
                <w:p w14:paraId="2E114864" w14:textId="77777777" w:rsidR="00691BA5" w:rsidRPr="00FC4675" w:rsidRDefault="00691BA5" w:rsidP="00691BA5">
                  <w:pPr>
                    <w:pStyle w:val="NoSpacing"/>
                    <w:jc w:val="both"/>
                  </w:pPr>
                  <w:r w:rsidRPr="00FC4675">
                    <w:t>1</w:t>
                  </w:r>
                </w:p>
              </w:tc>
              <w:tc>
                <w:tcPr>
                  <w:tcW w:w="808" w:type="dxa"/>
                </w:tcPr>
                <w:p w14:paraId="6812E66A" w14:textId="77777777" w:rsidR="00691BA5" w:rsidRPr="00FC4675" w:rsidRDefault="00691BA5" w:rsidP="00691BA5">
                  <w:pPr>
                    <w:pStyle w:val="NoSpacing"/>
                    <w:jc w:val="both"/>
                  </w:pPr>
                  <w:r w:rsidRPr="00FC4675">
                    <w:t>0</w:t>
                  </w:r>
                </w:p>
              </w:tc>
              <w:tc>
                <w:tcPr>
                  <w:tcW w:w="808" w:type="dxa"/>
                </w:tcPr>
                <w:p w14:paraId="381E524A" w14:textId="77777777" w:rsidR="00691BA5" w:rsidRPr="00FC4675" w:rsidRDefault="00691BA5" w:rsidP="00691BA5">
                  <w:pPr>
                    <w:pStyle w:val="NoSpacing"/>
                    <w:jc w:val="both"/>
                  </w:pPr>
                  <w:r w:rsidRPr="00FC4675">
                    <w:t>1</w:t>
                  </w:r>
                </w:p>
              </w:tc>
              <w:tc>
                <w:tcPr>
                  <w:tcW w:w="808" w:type="dxa"/>
                </w:tcPr>
                <w:p w14:paraId="7E47BC4B" w14:textId="77777777" w:rsidR="00691BA5" w:rsidRPr="00FC4675" w:rsidRDefault="00691BA5" w:rsidP="00691BA5">
                  <w:pPr>
                    <w:pStyle w:val="NoSpacing"/>
                    <w:jc w:val="both"/>
                  </w:pPr>
                  <w:r w:rsidRPr="00FC4675">
                    <w:t>1</w:t>
                  </w:r>
                </w:p>
              </w:tc>
            </w:tr>
          </w:tbl>
          <w:p w14:paraId="69CE6CE8" w14:textId="77777777" w:rsidR="00691BA5" w:rsidRPr="00FC4675" w:rsidRDefault="00691BA5" w:rsidP="00691BA5">
            <w:pPr>
              <w:pStyle w:val="NoSpacing"/>
              <w:jc w:val="both"/>
            </w:pPr>
          </w:p>
          <w:p w14:paraId="2F34DD58" w14:textId="77777777" w:rsidR="00691BA5" w:rsidRPr="00FC4675" w:rsidRDefault="00691BA5" w:rsidP="00691BA5">
            <w:pPr>
              <w:pStyle w:val="NoSpacing"/>
              <w:jc w:val="both"/>
              <w:rPr>
                <w:u w:val="single"/>
              </w:rPr>
            </w:pPr>
            <w:r w:rsidRPr="00FC4675">
              <w:rPr>
                <w:u w:val="single"/>
              </w:rPr>
              <w:t xml:space="preserve">Structuring element: </w:t>
            </w:r>
          </w:p>
          <w:p w14:paraId="1A1C4360" w14:textId="77777777" w:rsidR="00691BA5" w:rsidRPr="00FC4675" w:rsidRDefault="00691BA5" w:rsidP="00691BA5">
            <w:pPr>
              <w:pStyle w:val="NoSpacing"/>
              <w:jc w:val="both"/>
            </w:pPr>
          </w:p>
          <w:tbl>
            <w:tblPr>
              <w:tblStyle w:val="TableGrid"/>
              <w:tblW w:w="0" w:type="auto"/>
              <w:tblLook w:val="04A0" w:firstRow="1" w:lastRow="0" w:firstColumn="1" w:lastColumn="0" w:noHBand="0" w:noVBand="1"/>
            </w:tblPr>
            <w:tblGrid>
              <w:gridCol w:w="764"/>
              <w:gridCol w:w="851"/>
              <w:gridCol w:w="567"/>
            </w:tblGrid>
            <w:tr w:rsidR="00691BA5" w:rsidRPr="00FC4675" w14:paraId="2AB7E4AF" w14:textId="77777777" w:rsidTr="00691BA5">
              <w:tc>
                <w:tcPr>
                  <w:tcW w:w="764" w:type="dxa"/>
                </w:tcPr>
                <w:p w14:paraId="49517B83" w14:textId="77777777" w:rsidR="00691BA5" w:rsidRPr="00FC4675" w:rsidRDefault="00691BA5" w:rsidP="00691BA5">
                  <w:pPr>
                    <w:pStyle w:val="NoSpacing"/>
                    <w:jc w:val="both"/>
                  </w:pPr>
                  <w:r w:rsidRPr="00FC4675">
                    <w:t>1</w:t>
                  </w:r>
                </w:p>
              </w:tc>
              <w:tc>
                <w:tcPr>
                  <w:tcW w:w="851" w:type="dxa"/>
                </w:tcPr>
                <w:p w14:paraId="55FC2EEC" w14:textId="77777777" w:rsidR="00691BA5" w:rsidRPr="00FC4675" w:rsidRDefault="00691BA5" w:rsidP="00691BA5">
                  <w:pPr>
                    <w:pStyle w:val="NoSpacing"/>
                    <w:jc w:val="both"/>
                  </w:pPr>
                  <w:r w:rsidRPr="00FC4675">
                    <w:t>1</w:t>
                  </w:r>
                </w:p>
              </w:tc>
              <w:tc>
                <w:tcPr>
                  <w:tcW w:w="567" w:type="dxa"/>
                </w:tcPr>
                <w:p w14:paraId="46A107E0" w14:textId="77777777" w:rsidR="00691BA5" w:rsidRPr="00FC4675" w:rsidRDefault="00691BA5" w:rsidP="00691BA5">
                  <w:pPr>
                    <w:pStyle w:val="NoSpacing"/>
                    <w:jc w:val="both"/>
                  </w:pPr>
                  <w:r w:rsidRPr="00FC4675">
                    <w:t>1</w:t>
                  </w:r>
                </w:p>
              </w:tc>
            </w:tr>
          </w:tbl>
          <w:p w14:paraId="6BCCCBEA" w14:textId="77777777" w:rsidR="00691BA5" w:rsidRPr="00FC4675" w:rsidRDefault="00691BA5" w:rsidP="00691BA5">
            <w:pPr>
              <w:pStyle w:val="NoSpacing"/>
              <w:jc w:val="both"/>
            </w:pPr>
          </w:p>
        </w:tc>
        <w:tc>
          <w:tcPr>
            <w:tcW w:w="301" w:type="pct"/>
          </w:tcPr>
          <w:p w14:paraId="2AB7AEA5" w14:textId="77777777" w:rsidR="00691BA5" w:rsidRPr="00FC4675" w:rsidRDefault="00691BA5" w:rsidP="00691BA5">
            <w:pPr>
              <w:pStyle w:val="NoSpacing"/>
              <w:jc w:val="center"/>
            </w:pPr>
            <w:r w:rsidRPr="00FC4675">
              <w:t>CO4</w:t>
            </w:r>
          </w:p>
        </w:tc>
        <w:tc>
          <w:tcPr>
            <w:tcW w:w="243" w:type="pct"/>
          </w:tcPr>
          <w:p w14:paraId="63B3B34D" w14:textId="77777777" w:rsidR="00691BA5" w:rsidRPr="00FC4675" w:rsidRDefault="00691BA5" w:rsidP="00691BA5">
            <w:pPr>
              <w:pStyle w:val="NoSpacing"/>
              <w:jc w:val="center"/>
            </w:pPr>
            <w:r>
              <w:t>E</w:t>
            </w:r>
          </w:p>
        </w:tc>
        <w:tc>
          <w:tcPr>
            <w:tcW w:w="241" w:type="pct"/>
          </w:tcPr>
          <w:p w14:paraId="7FF2761F" w14:textId="77777777" w:rsidR="00691BA5" w:rsidRPr="00FC4675" w:rsidRDefault="00691BA5" w:rsidP="00691BA5">
            <w:pPr>
              <w:pStyle w:val="NoSpacing"/>
              <w:jc w:val="center"/>
            </w:pPr>
            <w:r w:rsidRPr="00FC4675">
              <w:t>3</w:t>
            </w:r>
          </w:p>
        </w:tc>
      </w:tr>
      <w:tr w:rsidR="00691BA5" w:rsidRPr="00FC4675" w14:paraId="5CB4CCCD" w14:textId="77777777" w:rsidTr="00691BA5">
        <w:trPr>
          <w:trHeight w:val="283"/>
        </w:trPr>
        <w:tc>
          <w:tcPr>
            <w:tcW w:w="257" w:type="pct"/>
          </w:tcPr>
          <w:p w14:paraId="10BE6FC1" w14:textId="77777777" w:rsidR="00691BA5" w:rsidRPr="00FC4675" w:rsidRDefault="00691BA5" w:rsidP="00691BA5">
            <w:pPr>
              <w:pStyle w:val="NoSpacing"/>
              <w:jc w:val="center"/>
            </w:pPr>
            <w:r w:rsidRPr="00FC4675">
              <w:t>15.</w:t>
            </w:r>
          </w:p>
        </w:tc>
        <w:tc>
          <w:tcPr>
            <w:tcW w:w="3957" w:type="pct"/>
            <w:gridSpan w:val="2"/>
            <w:vAlign w:val="bottom"/>
          </w:tcPr>
          <w:p w14:paraId="74D20026" w14:textId="77777777" w:rsidR="00691BA5" w:rsidRPr="00FC4675" w:rsidRDefault="00691BA5" w:rsidP="00691BA5">
            <w:pPr>
              <w:pStyle w:val="NoSpacing"/>
              <w:jc w:val="both"/>
            </w:pPr>
            <w:r>
              <w:t>Write</w:t>
            </w:r>
            <w:r w:rsidRPr="00FC4675">
              <w:t xml:space="preserve"> the use of motion in segmentation.</w:t>
            </w:r>
          </w:p>
        </w:tc>
        <w:tc>
          <w:tcPr>
            <w:tcW w:w="301" w:type="pct"/>
          </w:tcPr>
          <w:p w14:paraId="375CA51F" w14:textId="77777777" w:rsidR="00691BA5" w:rsidRPr="00FC4675" w:rsidRDefault="00691BA5" w:rsidP="00691BA5">
            <w:pPr>
              <w:pStyle w:val="NoSpacing"/>
              <w:jc w:val="center"/>
            </w:pPr>
            <w:r w:rsidRPr="00FC4675">
              <w:t>CO5</w:t>
            </w:r>
          </w:p>
        </w:tc>
        <w:tc>
          <w:tcPr>
            <w:tcW w:w="243" w:type="pct"/>
          </w:tcPr>
          <w:p w14:paraId="78375EB7" w14:textId="77777777" w:rsidR="00691BA5" w:rsidRPr="00FC4675" w:rsidRDefault="00691BA5" w:rsidP="00691BA5">
            <w:pPr>
              <w:pStyle w:val="NoSpacing"/>
              <w:jc w:val="center"/>
            </w:pPr>
            <w:r>
              <w:t>U</w:t>
            </w:r>
          </w:p>
        </w:tc>
        <w:tc>
          <w:tcPr>
            <w:tcW w:w="241" w:type="pct"/>
          </w:tcPr>
          <w:p w14:paraId="7F39851E" w14:textId="77777777" w:rsidR="00691BA5" w:rsidRPr="00FC4675" w:rsidRDefault="00691BA5" w:rsidP="00691BA5">
            <w:pPr>
              <w:pStyle w:val="NoSpacing"/>
              <w:jc w:val="center"/>
            </w:pPr>
            <w:r w:rsidRPr="00FC4675">
              <w:t>3</w:t>
            </w:r>
          </w:p>
        </w:tc>
      </w:tr>
      <w:tr w:rsidR="00691BA5" w:rsidRPr="00FC4675" w14:paraId="072E37DE" w14:textId="77777777" w:rsidTr="00691BA5">
        <w:trPr>
          <w:trHeight w:val="283"/>
        </w:trPr>
        <w:tc>
          <w:tcPr>
            <w:tcW w:w="257" w:type="pct"/>
          </w:tcPr>
          <w:p w14:paraId="1F21CCE2" w14:textId="77777777" w:rsidR="00691BA5" w:rsidRPr="00FC4675" w:rsidRDefault="00691BA5" w:rsidP="00691BA5">
            <w:pPr>
              <w:pStyle w:val="NoSpacing"/>
              <w:jc w:val="center"/>
            </w:pPr>
            <w:r w:rsidRPr="00FC4675">
              <w:t>16.</w:t>
            </w:r>
          </w:p>
        </w:tc>
        <w:tc>
          <w:tcPr>
            <w:tcW w:w="3957" w:type="pct"/>
            <w:gridSpan w:val="2"/>
            <w:vAlign w:val="bottom"/>
          </w:tcPr>
          <w:p w14:paraId="6EBDCFF8" w14:textId="77777777" w:rsidR="00691BA5" w:rsidRPr="00FC4675" w:rsidRDefault="00691BA5" w:rsidP="00691BA5">
            <w:pPr>
              <w:pStyle w:val="NoSpacing"/>
              <w:jc w:val="both"/>
            </w:pPr>
            <w:r w:rsidRPr="00FC4675">
              <w:t>Find the shape number for the following chain code:  1   3   1   0   3   0</w:t>
            </w:r>
          </w:p>
        </w:tc>
        <w:tc>
          <w:tcPr>
            <w:tcW w:w="301" w:type="pct"/>
          </w:tcPr>
          <w:p w14:paraId="02E03D15" w14:textId="77777777" w:rsidR="00691BA5" w:rsidRPr="00FC4675" w:rsidRDefault="00691BA5" w:rsidP="00691BA5">
            <w:pPr>
              <w:pStyle w:val="NoSpacing"/>
              <w:jc w:val="center"/>
            </w:pPr>
            <w:r w:rsidRPr="00FC4675">
              <w:t>CO6</w:t>
            </w:r>
          </w:p>
        </w:tc>
        <w:tc>
          <w:tcPr>
            <w:tcW w:w="243" w:type="pct"/>
          </w:tcPr>
          <w:p w14:paraId="6F93F5F7" w14:textId="77777777" w:rsidR="00691BA5" w:rsidRPr="00FC4675" w:rsidRDefault="00691BA5" w:rsidP="00691BA5">
            <w:pPr>
              <w:pStyle w:val="NoSpacing"/>
              <w:jc w:val="center"/>
            </w:pPr>
            <w:r>
              <w:t>A</w:t>
            </w:r>
          </w:p>
        </w:tc>
        <w:tc>
          <w:tcPr>
            <w:tcW w:w="241" w:type="pct"/>
          </w:tcPr>
          <w:p w14:paraId="1A4FEC70" w14:textId="77777777" w:rsidR="00691BA5" w:rsidRPr="00FC4675" w:rsidRDefault="00691BA5" w:rsidP="00691BA5">
            <w:pPr>
              <w:pStyle w:val="NoSpacing"/>
              <w:jc w:val="center"/>
            </w:pPr>
            <w:r w:rsidRPr="00FC4675">
              <w:t>3</w:t>
            </w:r>
          </w:p>
        </w:tc>
      </w:tr>
      <w:tr w:rsidR="00691BA5" w:rsidRPr="00FC4675" w14:paraId="4B61E39C" w14:textId="77777777" w:rsidTr="0037089B">
        <w:trPr>
          <w:trHeight w:val="552"/>
        </w:trPr>
        <w:tc>
          <w:tcPr>
            <w:tcW w:w="5000" w:type="pct"/>
            <w:gridSpan w:val="6"/>
          </w:tcPr>
          <w:p w14:paraId="1321F573" w14:textId="77777777" w:rsidR="00691BA5" w:rsidRPr="00FC4675" w:rsidRDefault="00691BA5" w:rsidP="00375CD9">
            <w:pPr>
              <w:jc w:val="center"/>
              <w:rPr>
                <w:b/>
                <w:u w:val="single"/>
              </w:rPr>
            </w:pPr>
            <w:r w:rsidRPr="00FC4675">
              <w:rPr>
                <w:b/>
                <w:u w:val="single"/>
              </w:rPr>
              <w:t>PART – C (6 X 12 = 72 MARKS)</w:t>
            </w:r>
          </w:p>
          <w:p w14:paraId="18D2004A" w14:textId="77777777" w:rsidR="00691BA5" w:rsidRPr="00FC4675" w:rsidRDefault="00691BA5" w:rsidP="00375CD9">
            <w:pPr>
              <w:jc w:val="center"/>
              <w:rPr>
                <w:b/>
              </w:rPr>
            </w:pPr>
            <w:r w:rsidRPr="00FC4675">
              <w:rPr>
                <w:b/>
              </w:rPr>
              <w:t>(Answer any five Questions from Q. No. 17 to 23, Q. No. 24 is Compulsory)</w:t>
            </w:r>
          </w:p>
        </w:tc>
      </w:tr>
      <w:tr w:rsidR="00691BA5" w:rsidRPr="00FC4675" w14:paraId="700ACE09" w14:textId="77777777" w:rsidTr="00691BA5">
        <w:trPr>
          <w:trHeight w:val="283"/>
        </w:trPr>
        <w:tc>
          <w:tcPr>
            <w:tcW w:w="257" w:type="pct"/>
            <w:vAlign w:val="bottom"/>
          </w:tcPr>
          <w:p w14:paraId="0565B184" w14:textId="77777777" w:rsidR="00691BA5" w:rsidRPr="00FC4675" w:rsidRDefault="00691BA5" w:rsidP="009D0856">
            <w:pPr>
              <w:jc w:val="center"/>
            </w:pPr>
            <w:r w:rsidRPr="00FC4675">
              <w:t>17.</w:t>
            </w:r>
          </w:p>
        </w:tc>
        <w:tc>
          <w:tcPr>
            <w:tcW w:w="182" w:type="pct"/>
            <w:vAlign w:val="bottom"/>
          </w:tcPr>
          <w:p w14:paraId="2957C043" w14:textId="77777777" w:rsidR="00691BA5" w:rsidRPr="00FC4675" w:rsidRDefault="00691BA5" w:rsidP="009D0856">
            <w:pPr>
              <w:jc w:val="center"/>
            </w:pPr>
          </w:p>
        </w:tc>
        <w:tc>
          <w:tcPr>
            <w:tcW w:w="3776" w:type="pct"/>
            <w:vAlign w:val="bottom"/>
          </w:tcPr>
          <w:p w14:paraId="2677A3BB" w14:textId="77777777" w:rsidR="00691BA5" w:rsidRPr="00FC4675" w:rsidRDefault="00691BA5" w:rsidP="00691BA5">
            <w:pPr>
              <w:jc w:val="both"/>
            </w:pPr>
            <w:r w:rsidRPr="00FC4675">
              <w:t>Explain the elements of digital image processing system.</w:t>
            </w:r>
          </w:p>
        </w:tc>
        <w:tc>
          <w:tcPr>
            <w:tcW w:w="301" w:type="pct"/>
            <w:vAlign w:val="bottom"/>
          </w:tcPr>
          <w:p w14:paraId="56D10B28" w14:textId="77777777" w:rsidR="00691BA5" w:rsidRPr="00FC4675" w:rsidRDefault="00691BA5" w:rsidP="009D0856">
            <w:pPr>
              <w:jc w:val="center"/>
            </w:pPr>
            <w:r w:rsidRPr="00FC4675">
              <w:t>CO1</w:t>
            </w:r>
          </w:p>
        </w:tc>
        <w:tc>
          <w:tcPr>
            <w:tcW w:w="243" w:type="pct"/>
            <w:vAlign w:val="bottom"/>
          </w:tcPr>
          <w:p w14:paraId="2CA5EFA6" w14:textId="77777777" w:rsidR="00691BA5" w:rsidRPr="00FC4675" w:rsidRDefault="00691BA5" w:rsidP="009D0856">
            <w:pPr>
              <w:jc w:val="center"/>
            </w:pPr>
            <w:r>
              <w:t>U</w:t>
            </w:r>
          </w:p>
        </w:tc>
        <w:tc>
          <w:tcPr>
            <w:tcW w:w="241" w:type="pct"/>
            <w:vAlign w:val="bottom"/>
          </w:tcPr>
          <w:p w14:paraId="74E77F47" w14:textId="77777777" w:rsidR="00691BA5" w:rsidRPr="00FC4675" w:rsidRDefault="00691BA5" w:rsidP="009D0856">
            <w:pPr>
              <w:jc w:val="center"/>
            </w:pPr>
            <w:r w:rsidRPr="00FC4675">
              <w:t>12</w:t>
            </w:r>
          </w:p>
        </w:tc>
      </w:tr>
      <w:tr w:rsidR="00691BA5" w:rsidRPr="00FC4675" w14:paraId="07F7B329" w14:textId="77777777" w:rsidTr="00691BA5">
        <w:trPr>
          <w:trHeight w:val="283"/>
        </w:trPr>
        <w:tc>
          <w:tcPr>
            <w:tcW w:w="257" w:type="pct"/>
            <w:vAlign w:val="bottom"/>
          </w:tcPr>
          <w:p w14:paraId="698F2A3A" w14:textId="77777777" w:rsidR="00691BA5" w:rsidRPr="00FC4675" w:rsidRDefault="00691BA5" w:rsidP="009D0856">
            <w:pPr>
              <w:jc w:val="center"/>
            </w:pPr>
          </w:p>
        </w:tc>
        <w:tc>
          <w:tcPr>
            <w:tcW w:w="182" w:type="pct"/>
            <w:vAlign w:val="bottom"/>
          </w:tcPr>
          <w:p w14:paraId="3453CFC2" w14:textId="77777777" w:rsidR="00691BA5" w:rsidRPr="00FC4675" w:rsidRDefault="00691BA5" w:rsidP="009D0856">
            <w:pPr>
              <w:jc w:val="center"/>
            </w:pPr>
          </w:p>
        </w:tc>
        <w:tc>
          <w:tcPr>
            <w:tcW w:w="3776" w:type="pct"/>
            <w:vAlign w:val="bottom"/>
          </w:tcPr>
          <w:p w14:paraId="0E561368" w14:textId="77777777" w:rsidR="00691BA5" w:rsidRPr="00FC4675" w:rsidRDefault="00691BA5" w:rsidP="00691BA5">
            <w:pPr>
              <w:jc w:val="both"/>
            </w:pPr>
          </w:p>
        </w:tc>
        <w:tc>
          <w:tcPr>
            <w:tcW w:w="301" w:type="pct"/>
            <w:vAlign w:val="bottom"/>
          </w:tcPr>
          <w:p w14:paraId="17332CAA" w14:textId="77777777" w:rsidR="00691BA5" w:rsidRPr="00FC4675" w:rsidRDefault="00691BA5" w:rsidP="009D0856">
            <w:pPr>
              <w:jc w:val="center"/>
            </w:pPr>
          </w:p>
        </w:tc>
        <w:tc>
          <w:tcPr>
            <w:tcW w:w="243" w:type="pct"/>
            <w:vAlign w:val="bottom"/>
          </w:tcPr>
          <w:p w14:paraId="21452BDC" w14:textId="77777777" w:rsidR="00691BA5" w:rsidRPr="00FC4675" w:rsidRDefault="00691BA5" w:rsidP="009D0856">
            <w:pPr>
              <w:jc w:val="center"/>
            </w:pPr>
          </w:p>
        </w:tc>
        <w:tc>
          <w:tcPr>
            <w:tcW w:w="241" w:type="pct"/>
            <w:vAlign w:val="bottom"/>
          </w:tcPr>
          <w:p w14:paraId="75B04FF0" w14:textId="77777777" w:rsidR="00691BA5" w:rsidRPr="00FC4675" w:rsidRDefault="00691BA5" w:rsidP="009D0856">
            <w:pPr>
              <w:jc w:val="center"/>
            </w:pPr>
          </w:p>
        </w:tc>
      </w:tr>
      <w:tr w:rsidR="00691BA5" w:rsidRPr="00FC4675" w14:paraId="764C5BD0" w14:textId="77777777" w:rsidTr="00691BA5">
        <w:trPr>
          <w:trHeight w:val="283"/>
        </w:trPr>
        <w:tc>
          <w:tcPr>
            <w:tcW w:w="257" w:type="pct"/>
            <w:vAlign w:val="bottom"/>
          </w:tcPr>
          <w:p w14:paraId="44A0E0DE" w14:textId="77777777" w:rsidR="00691BA5" w:rsidRPr="00FC4675" w:rsidRDefault="00691BA5" w:rsidP="009D0856">
            <w:pPr>
              <w:jc w:val="center"/>
            </w:pPr>
            <w:r w:rsidRPr="00FC4675">
              <w:t>18.</w:t>
            </w:r>
          </w:p>
        </w:tc>
        <w:tc>
          <w:tcPr>
            <w:tcW w:w="182" w:type="pct"/>
            <w:vAlign w:val="bottom"/>
          </w:tcPr>
          <w:p w14:paraId="6ADF8E98" w14:textId="77777777" w:rsidR="00691BA5" w:rsidRPr="00FC4675" w:rsidRDefault="00691BA5" w:rsidP="009D0856">
            <w:pPr>
              <w:jc w:val="center"/>
            </w:pPr>
          </w:p>
        </w:tc>
        <w:tc>
          <w:tcPr>
            <w:tcW w:w="3776" w:type="pct"/>
            <w:vAlign w:val="bottom"/>
          </w:tcPr>
          <w:p w14:paraId="1D6E5748" w14:textId="77777777" w:rsidR="00691BA5" w:rsidRPr="00FC4675" w:rsidRDefault="00691BA5" w:rsidP="00691BA5">
            <w:pPr>
              <w:jc w:val="both"/>
            </w:pPr>
            <w:r w:rsidRPr="00FC4675">
              <w:t>Analyze the steps involved in spatial filtering and explain the smoothing filters used in the spatial domain for image enhancement.</w:t>
            </w:r>
          </w:p>
        </w:tc>
        <w:tc>
          <w:tcPr>
            <w:tcW w:w="301" w:type="pct"/>
            <w:vAlign w:val="bottom"/>
          </w:tcPr>
          <w:p w14:paraId="2D171496" w14:textId="77777777" w:rsidR="00691BA5" w:rsidRPr="00FC4675" w:rsidRDefault="00691BA5" w:rsidP="009D0856">
            <w:pPr>
              <w:jc w:val="center"/>
            </w:pPr>
            <w:r w:rsidRPr="00FC4675">
              <w:t>CO2</w:t>
            </w:r>
          </w:p>
        </w:tc>
        <w:tc>
          <w:tcPr>
            <w:tcW w:w="243" w:type="pct"/>
            <w:vAlign w:val="bottom"/>
          </w:tcPr>
          <w:p w14:paraId="697D9781" w14:textId="77777777" w:rsidR="00691BA5" w:rsidRPr="00FC4675" w:rsidRDefault="00691BA5" w:rsidP="009D0856">
            <w:pPr>
              <w:jc w:val="center"/>
            </w:pPr>
            <w:r>
              <w:t>An</w:t>
            </w:r>
          </w:p>
        </w:tc>
        <w:tc>
          <w:tcPr>
            <w:tcW w:w="241" w:type="pct"/>
            <w:vAlign w:val="bottom"/>
          </w:tcPr>
          <w:p w14:paraId="122A27FA" w14:textId="77777777" w:rsidR="00691BA5" w:rsidRPr="00FC4675" w:rsidRDefault="00691BA5" w:rsidP="009D0856">
            <w:pPr>
              <w:jc w:val="center"/>
            </w:pPr>
            <w:r>
              <w:t>12</w:t>
            </w:r>
          </w:p>
        </w:tc>
      </w:tr>
      <w:tr w:rsidR="00691BA5" w:rsidRPr="00FC4675" w14:paraId="393FA7DB" w14:textId="77777777" w:rsidTr="00691BA5">
        <w:trPr>
          <w:trHeight w:val="283"/>
        </w:trPr>
        <w:tc>
          <w:tcPr>
            <w:tcW w:w="257" w:type="pct"/>
            <w:vAlign w:val="bottom"/>
          </w:tcPr>
          <w:p w14:paraId="6A6B2B07" w14:textId="77777777" w:rsidR="00691BA5" w:rsidRPr="00FC4675" w:rsidRDefault="00691BA5" w:rsidP="009D0856">
            <w:pPr>
              <w:jc w:val="center"/>
            </w:pPr>
          </w:p>
        </w:tc>
        <w:tc>
          <w:tcPr>
            <w:tcW w:w="182" w:type="pct"/>
            <w:vAlign w:val="bottom"/>
          </w:tcPr>
          <w:p w14:paraId="2C5E9E1C" w14:textId="77777777" w:rsidR="00691BA5" w:rsidRPr="00FC4675" w:rsidRDefault="00691BA5" w:rsidP="009D0856">
            <w:pPr>
              <w:jc w:val="center"/>
            </w:pPr>
          </w:p>
        </w:tc>
        <w:tc>
          <w:tcPr>
            <w:tcW w:w="3776" w:type="pct"/>
            <w:vAlign w:val="bottom"/>
          </w:tcPr>
          <w:p w14:paraId="44E46799" w14:textId="77777777" w:rsidR="00691BA5" w:rsidRPr="00FC4675" w:rsidRDefault="00691BA5" w:rsidP="00691BA5">
            <w:pPr>
              <w:jc w:val="both"/>
            </w:pPr>
          </w:p>
        </w:tc>
        <w:tc>
          <w:tcPr>
            <w:tcW w:w="301" w:type="pct"/>
            <w:vAlign w:val="bottom"/>
          </w:tcPr>
          <w:p w14:paraId="096720BE" w14:textId="77777777" w:rsidR="00691BA5" w:rsidRPr="00FC4675" w:rsidRDefault="00691BA5" w:rsidP="009D0856">
            <w:pPr>
              <w:jc w:val="center"/>
            </w:pPr>
          </w:p>
        </w:tc>
        <w:tc>
          <w:tcPr>
            <w:tcW w:w="243" w:type="pct"/>
            <w:vAlign w:val="bottom"/>
          </w:tcPr>
          <w:p w14:paraId="545FC96D" w14:textId="77777777" w:rsidR="00691BA5" w:rsidRPr="00FC4675" w:rsidRDefault="00691BA5" w:rsidP="009D0856">
            <w:pPr>
              <w:jc w:val="center"/>
            </w:pPr>
          </w:p>
        </w:tc>
        <w:tc>
          <w:tcPr>
            <w:tcW w:w="241" w:type="pct"/>
            <w:vAlign w:val="bottom"/>
          </w:tcPr>
          <w:p w14:paraId="79BF4179" w14:textId="77777777" w:rsidR="00691BA5" w:rsidRPr="00FC4675" w:rsidRDefault="00691BA5" w:rsidP="009D0856">
            <w:pPr>
              <w:jc w:val="center"/>
            </w:pPr>
          </w:p>
        </w:tc>
      </w:tr>
      <w:tr w:rsidR="00691BA5" w:rsidRPr="00FC4675" w14:paraId="2D9D6FAF" w14:textId="77777777" w:rsidTr="00691BA5">
        <w:trPr>
          <w:trHeight w:val="283"/>
        </w:trPr>
        <w:tc>
          <w:tcPr>
            <w:tcW w:w="257" w:type="pct"/>
            <w:vAlign w:val="bottom"/>
          </w:tcPr>
          <w:p w14:paraId="5A1761C9" w14:textId="77777777" w:rsidR="00691BA5" w:rsidRPr="00FC4675" w:rsidRDefault="00691BA5" w:rsidP="009D0856">
            <w:pPr>
              <w:jc w:val="center"/>
            </w:pPr>
            <w:r w:rsidRPr="00FC4675">
              <w:t>19.</w:t>
            </w:r>
          </w:p>
        </w:tc>
        <w:tc>
          <w:tcPr>
            <w:tcW w:w="182" w:type="pct"/>
            <w:vAlign w:val="bottom"/>
          </w:tcPr>
          <w:p w14:paraId="4E0F4512" w14:textId="77777777" w:rsidR="00691BA5" w:rsidRPr="00FC4675" w:rsidRDefault="00691BA5" w:rsidP="009D0856">
            <w:pPr>
              <w:jc w:val="center"/>
            </w:pPr>
            <w:r w:rsidRPr="00FC4675">
              <w:t>a.</w:t>
            </w:r>
          </w:p>
        </w:tc>
        <w:tc>
          <w:tcPr>
            <w:tcW w:w="3776" w:type="pct"/>
            <w:vAlign w:val="bottom"/>
          </w:tcPr>
          <w:p w14:paraId="3AD99057" w14:textId="77777777" w:rsidR="00691BA5" w:rsidRPr="00FC4675" w:rsidRDefault="00691BA5" w:rsidP="00691BA5">
            <w:pPr>
              <w:jc w:val="both"/>
            </w:pPr>
            <w:r w:rsidRPr="00FC4675">
              <w:t>Illustrate the basic steps for filtering in the frequency domain.</w:t>
            </w:r>
          </w:p>
        </w:tc>
        <w:tc>
          <w:tcPr>
            <w:tcW w:w="301" w:type="pct"/>
            <w:vAlign w:val="bottom"/>
          </w:tcPr>
          <w:p w14:paraId="47833A6A" w14:textId="77777777" w:rsidR="00691BA5" w:rsidRPr="00FC4675" w:rsidRDefault="00691BA5" w:rsidP="009D0856">
            <w:pPr>
              <w:jc w:val="center"/>
            </w:pPr>
            <w:r w:rsidRPr="00FC4675">
              <w:t>CO2</w:t>
            </w:r>
          </w:p>
        </w:tc>
        <w:tc>
          <w:tcPr>
            <w:tcW w:w="243" w:type="pct"/>
            <w:vAlign w:val="bottom"/>
          </w:tcPr>
          <w:p w14:paraId="1064C210" w14:textId="77777777" w:rsidR="00691BA5" w:rsidRPr="00FC4675" w:rsidRDefault="00691BA5" w:rsidP="009D0856">
            <w:pPr>
              <w:jc w:val="center"/>
            </w:pPr>
            <w:r>
              <w:t>A</w:t>
            </w:r>
          </w:p>
        </w:tc>
        <w:tc>
          <w:tcPr>
            <w:tcW w:w="241" w:type="pct"/>
            <w:vAlign w:val="bottom"/>
          </w:tcPr>
          <w:p w14:paraId="04759338" w14:textId="77777777" w:rsidR="00691BA5" w:rsidRPr="00FC4675" w:rsidRDefault="00691BA5" w:rsidP="009D0856">
            <w:pPr>
              <w:jc w:val="center"/>
            </w:pPr>
            <w:r w:rsidRPr="00FC4675">
              <w:t>5</w:t>
            </w:r>
          </w:p>
        </w:tc>
      </w:tr>
      <w:tr w:rsidR="00691BA5" w:rsidRPr="00FC4675" w14:paraId="029FF02B" w14:textId="77777777" w:rsidTr="00691BA5">
        <w:trPr>
          <w:trHeight w:val="283"/>
        </w:trPr>
        <w:tc>
          <w:tcPr>
            <w:tcW w:w="257" w:type="pct"/>
            <w:vAlign w:val="bottom"/>
          </w:tcPr>
          <w:p w14:paraId="0BD26A17" w14:textId="77777777" w:rsidR="00691BA5" w:rsidRPr="00FC4675" w:rsidRDefault="00691BA5" w:rsidP="00691BA5">
            <w:pPr>
              <w:jc w:val="center"/>
            </w:pPr>
          </w:p>
        </w:tc>
        <w:tc>
          <w:tcPr>
            <w:tcW w:w="182" w:type="pct"/>
            <w:vAlign w:val="bottom"/>
          </w:tcPr>
          <w:p w14:paraId="223C9BD8" w14:textId="77777777" w:rsidR="00691BA5" w:rsidRPr="00FC4675" w:rsidRDefault="00691BA5" w:rsidP="00691BA5">
            <w:pPr>
              <w:jc w:val="center"/>
            </w:pPr>
            <w:r w:rsidRPr="00FC4675">
              <w:t>b.</w:t>
            </w:r>
          </w:p>
        </w:tc>
        <w:tc>
          <w:tcPr>
            <w:tcW w:w="3776" w:type="pct"/>
            <w:vAlign w:val="bottom"/>
          </w:tcPr>
          <w:p w14:paraId="0A337CBF" w14:textId="77777777" w:rsidR="00691BA5" w:rsidRPr="00FC4675" w:rsidRDefault="00691BA5" w:rsidP="00691BA5">
            <w:pPr>
              <w:jc w:val="both"/>
              <w:rPr>
                <w:bCs/>
              </w:rPr>
            </w:pPr>
            <w:r w:rsidRPr="00FC4675">
              <w:rPr>
                <w:bCs/>
              </w:rPr>
              <w:t>Explain the image restoration/degradation process model and the methods adopted for estimating the grading function.</w:t>
            </w:r>
          </w:p>
        </w:tc>
        <w:tc>
          <w:tcPr>
            <w:tcW w:w="301" w:type="pct"/>
            <w:vAlign w:val="bottom"/>
          </w:tcPr>
          <w:p w14:paraId="7445659A" w14:textId="77777777" w:rsidR="00691BA5" w:rsidRPr="00FC4675" w:rsidRDefault="00691BA5" w:rsidP="00691BA5">
            <w:pPr>
              <w:jc w:val="center"/>
            </w:pPr>
            <w:r w:rsidRPr="00FC4675">
              <w:t>CO3</w:t>
            </w:r>
          </w:p>
        </w:tc>
        <w:tc>
          <w:tcPr>
            <w:tcW w:w="243" w:type="pct"/>
            <w:vAlign w:val="bottom"/>
          </w:tcPr>
          <w:p w14:paraId="2557CA52" w14:textId="77777777" w:rsidR="00691BA5" w:rsidRPr="00FC4675" w:rsidRDefault="00691BA5" w:rsidP="00691BA5">
            <w:pPr>
              <w:jc w:val="center"/>
            </w:pPr>
            <w:r>
              <w:t>U</w:t>
            </w:r>
          </w:p>
        </w:tc>
        <w:tc>
          <w:tcPr>
            <w:tcW w:w="241" w:type="pct"/>
            <w:vAlign w:val="bottom"/>
          </w:tcPr>
          <w:p w14:paraId="33F96B8E" w14:textId="77777777" w:rsidR="00691BA5" w:rsidRPr="00FC4675" w:rsidRDefault="00691BA5" w:rsidP="00691BA5">
            <w:pPr>
              <w:jc w:val="center"/>
            </w:pPr>
            <w:r w:rsidRPr="00FC4675">
              <w:t>7</w:t>
            </w:r>
          </w:p>
        </w:tc>
      </w:tr>
      <w:tr w:rsidR="00691BA5" w:rsidRPr="00FC4675" w14:paraId="75E32BB8" w14:textId="77777777" w:rsidTr="00691BA5">
        <w:trPr>
          <w:trHeight w:val="283"/>
        </w:trPr>
        <w:tc>
          <w:tcPr>
            <w:tcW w:w="257" w:type="pct"/>
            <w:vAlign w:val="bottom"/>
          </w:tcPr>
          <w:p w14:paraId="4CCD6355" w14:textId="77777777" w:rsidR="00691BA5" w:rsidRPr="00FC4675" w:rsidRDefault="00691BA5" w:rsidP="00691BA5">
            <w:pPr>
              <w:jc w:val="center"/>
            </w:pPr>
          </w:p>
        </w:tc>
        <w:tc>
          <w:tcPr>
            <w:tcW w:w="182" w:type="pct"/>
            <w:vAlign w:val="bottom"/>
          </w:tcPr>
          <w:p w14:paraId="7E68992E" w14:textId="77777777" w:rsidR="00691BA5" w:rsidRPr="00FC4675" w:rsidRDefault="00691BA5" w:rsidP="00691BA5">
            <w:pPr>
              <w:jc w:val="center"/>
            </w:pPr>
          </w:p>
        </w:tc>
        <w:tc>
          <w:tcPr>
            <w:tcW w:w="3776" w:type="pct"/>
            <w:vAlign w:val="bottom"/>
          </w:tcPr>
          <w:p w14:paraId="0DC980BC" w14:textId="77777777" w:rsidR="00691BA5" w:rsidRPr="00FC4675" w:rsidRDefault="00691BA5" w:rsidP="00691BA5">
            <w:pPr>
              <w:jc w:val="both"/>
            </w:pPr>
          </w:p>
        </w:tc>
        <w:tc>
          <w:tcPr>
            <w:tcW w:w="301" w:type="pct"/>
            <w:vAlign w:val="bottom"/>
          </w:tcPr>
          <w:p w14:paraId="065C6C11" w14:textId="77777777" w:rsidR="00691BA5" w:rsidRPr="00FC4675" w:rsidRDefault="00691BA5" w:rsidP="00691BA5">
            <w:pPr>
              <w:jc w:val="center"/>
            </w:pPr>
          </w:p>
        </w:tc>
        <w:tc>
          <w:tcPr>
            <w:tcW w:w="243" w:type="pct"/>
            <w:vAlign w:val="bottom"/>
          </w:tcPr>
          <w:p w14:paraId="22AA6B65" w14:textId="77777777" w:rsidR="00691BA5" w:rsidRPr="00FC4675" w:rsidRDefault="00691BA5" w:rsidP="00691BA5">
            <w:pPr>
              <w:jc w:val="center"/>
            </w:pPr>
          </w:p>
        </w:tc>
        <w:tc>
          <w:tcPr>
            <w:tcW w:w="241" w:type="pct"/>
            <w:vAlign w:val="bottom"/>
          </w:tcPr>
          <w:p w14:paraId="7EE6C366" w14:textId="77777777" w:rsidR="00691BA5" w:rsidRPr="00FC4675" w:rsidRDefault="00691BA5" w:rsidP="00691BA5">
            <w:pPr>
              <w:jc w:val="center"/>
            </w:pPr>
          </w:p>
        </w:tc>
      </w:tr>
      <w:tr w:rsidR="00691BA5" w:rsidRPr="00FC4675" w14:paraId="744ACCF5" w14:textId="77777777" w:rsidTr="00691BA5">
        <w:trPr>
          <w:trHeight w:val="283"/>
        </w:trPr>
        <w:tc>
          <w:tcPr>
            <w:tcW w:w="257" w:type="pct"/>
            <w:vAlign w:val="bottom"/>
          </w:tcPr>
          <w:p w14:paraId="271121DD" w14:textId="77777777" w:rsidR="00691BA5" w:rsidRPr="00FC4675" w:rsidRDefault="00691BA5" w:rsidP="00691BA5">
            <w:pPr>
              <w:jc w:val="center"/>
            </w:pPr>
            <w:r w:rsidRPr="00FC4675">
              <w:t>20.</w:t>
            </w:r>
          </w:p>
        </w:tc>
        <w:tc>
          <w:tcPr>
            <w:tcW w:w="182" w:type="pct"/>
            <w:vAlign w:val="bottom"/>
          </w:tcPr>
          <w:p w14:paraId="574CE40A" w14:textId="77777777" w:rsidR="00691BA5" w:rsidRPr="00FC4675" w:rsidRDefault="00691BA5" w:rsidP="00691BA5">
            <w:pPr>
              <w:jc w:val="center"/>
            </w:pPr>
            <w:r w:rsidRPr="00FC4675">
              <w:t>a.</w:t>
            </w:r>
          </w:p>
        </w:tc>
        <w:tc>
          <w:tcPr>
            <w:tcW w:w="3776" w:type="pct"/>
            <w:vAlign w:val="bottom"/>
          </w:tcPr>
          <w:p w14:paraId="3BD53BC9" w14:textId="77777777" w:rsidR="00691BA5" w:rsidRPr="00FC4675" w:rsidRDefault="00691BA5" w:rsidP="00691BA5">
            <w:pPr>
              <w:jc w:val="both"/>
            </w:pPr>
            <w:r w:rsidRPr="00FC4675">
              <w:t>Examine the different image modalities used for disease diagnosis in medical field.</w:t>
            </w:r>
          </w:p>
        </w:tc>
        <w:tc>
          <w:tcPr>
            <w:tcW w:w="301" w:type="pct"/>
            <w:vAlign w:val="bottom"/>
          </w:tcPr>
          <w:p w14:paraId="7E6353ED" w14:textId="77777777" w:rsidR="00691BA5" w:rsidRPr="00FC4675" w:rsidRDefault="00691BA5" w:rsidP="00691BA5">
            <w:pPr>
              <w:jc w:val="center"/>
            </w:pPr>
            <w:r w:rsidRPr="00FC4675">
              <w:t>CO3</w:t>
            </w:r>
          </w:p>
        </w:tc>
        <w:tc>
          <w:tcPr>
            <w:tcW w:w="243" w:type="pct"/>
            <w:vAlign w:val="bottom"/>
          </w:tcPr>
          <w:p w14:paraId="439796FF" w14:textId="77777777" w:rsidR="00691BA5" w:rsidRPr="00FC4675" w:rsidRDefault="00691BA5" w:rsidP="00691BA5">
            <w:pPr>
              <w:jc w:val="center"/>
            </w:pPr>
            <w:r>
              <w:t>A</w:t>
            </w:r>
          </w:p>
        </w:tc>
        <w:tc>
          <w:tcPr>
            <w:tcW w:w="241" w:type="pct"/>
            <w:vAlign w:val="bottom"/>
          </w:tcPr>
          <w:p w14:paraId="29887DB2" w14:textId="77777777" w:rsidR="00691BA5" w:rsidRPr="00FC4675" w:rsidRDefault="00691BA5" w:rsidP="00691BA5">
            <w:pPr>
              <w:jc w:val="center"/>
            </w:pPr>
            <w:r w:rsidRPr="00FC4675">
              <w:t>5</w:t>
            </w:r>
          </w:p>
        </w:tc>
      </w:tr>
      <w:tr w:rsidR="00691BA5" w:rsidRPr="00FC4675" w14:paraId="114E3696" w14:textId="77777777" w:rsidTr="00691BA5">
        <w:trPr>
          <w:trHeight w:val="283"/>
        </w:trPr>
        <w:tc>
          <w:tcPr>
            <w:tcW w:w="257" w:type="pct"/>
            <w:vAlign w:val="bottom"/>
          </w:tcPr>
          <w:p w14:paraId="74A5D527" w14:textId="77777777" w:rsidR="00691BA5" w:rsidRPr="00FC4675" w:rsidRDefault="00691BA5" w:rsidP="00691BA5">
            <w:pPr>
              <w:jc w:val="center"/>
            </w:pPr>
          </w:p>
        </w:tc>
        <w:tc>
          <w:tcPr>
            <w:tcW w:w="182" w:type="pct"/>
            <w:vAlign w:val="bottom"/>
          </w:tcPr>
          <w:p w14:paraId="18EF26A4" w14:textId="77777777" w:rsidR="00691BA5" w:rsidRPr="00FC4675" w:rsidRDefault="00691BA5" w:rsidP="00691BA5">
            <w:pPr>
              <w:jc w:val="center"/>
            </w:pPr>
            <w:r w:rsidRPr="00FC4675">
              <w:t>b.</w:t>
            </w:r>
          </w:p>
        </w:tc>
        <w:tc>
          <w:tcPr>
            <w:tcW w:w="3776" w:type="pct"/>
            <w:vAlign w:val="bottom"/>
          </w:tcPr>
          <w:p w14:paraId="29AA2397" w14:textId="77777777" w:rsidR="00691BA5" w:rsidRPr="00FC4675" w:rsidRDefault="00691BA5" w:rsidP="00691BA5">
            <w:pPr>
              <w:jc w:val="both"/>
              <w:rPr>
                <w:bCs/>
              </w:rPr>
            </w:pPr>
            <w:r w:rsidRPr="00FC4675">
              <w:t>Explain the basic geometric transformations in digital image processing with suitable illustrations.</w:t>
            </w:r>
          </w:p>
        </w:tc>
        <w:tc>
          <w:tcPr>
            <w:tcW w:w="301" w:type="pct"/>
            <w:vAlign w:val="bottom"/>
          </w:tcPr>
          <w:p w14:paraId="7F2432AA" w14:textId="77777777" w:rsidR="00691BA5" w:rsidRPr="00FC4675" w:rsidRDefault="00691BA5" w:rsidP="00691BA5">
            <w:pPr>
              <w:jc w:val="center"/>
            </w:pPr>
            <w:r w:rsidRPr="00FC4675">
              <w:t>CO3</w:t>
            </w:r>
          </w:p>
        </w:tc>
        <w:tc>
          <w:tcPr>
            <w:tcW w:w="243" w:type="pct"/>
            <w:vAlign w:val="bottom"/>
          </w:tcPr>
          <w:p w14:paraId="2AB8A9A8" w14:textId="77777777" w:rsidR="00691BA5" w:rsidRPr="00FC4675" w:rsidRDefault="00691BA5" w:rsidP="00691BA5">
            <w:pPr>
              <w:jc w:val="center"/>
            </w:pPr>
            <w:r>
              <w:t>U</w:t>
            </w:r>
          </w:p>
        </w:tc>
        <w:tc>
          <w:tcPr>
            <w:tcW w:w="241" w:type="pct"/>
            <w:vAlign w:val="bottom"/>
          </w:tcPr>
          <w:p w14:paraId="09515C4A" w14:textId="77777777" w:rsidR="00691BA5" w:rsidRPr="00FC4675" w:rsidRDefault="00691BA5" w:rsidP="00691BA5">
            <w:pPr>
              <w:jc w:val="center"/>
            </w:pPr>
            <w:r w:rsidRPr="00FC4675">
              <w:t>7</w:t>
            </w:r>
          </w:p>
        </w:tc>
      </w:tr>
      <w:tr w:rsidR="00691BA5" w:rsidRPr="00FC4675" w14:paraId="1A3266CA" w14:textId="77777777" w:rsidTr="00691BA5">
        <w:trPr>
          <w:trHeight w:val="283"/>
        </w:trPr>
        <w:tc>
          <w:tcPr>
            <w:tcW w:w="257" w:type="pct"/>
            <w:vAlign w:val="bottom"/>
          </w:tcPr>
          <w:p w14:paraId="0090D8B6" w14:textId="77777777" w:rsidR="00691BA5" w:rsidRPr="00FC4675" w:rsidRDefault="00691BA5" w:rsidP="00691BA5">
            <w:pPr>
              <w:jc w:val="center"/>
            </w:pPr>
          </w:p>
        </w:tc>
        <w:tc>
          <w:tcPr>
            <w:tcW w:w="182" w:type="pct"/>
            <w:vAlign w:val="bottom"/>
          </w:tcPr>
          <w:p w14:paraId="4FD664C8" w14:textId="77777777" w:rsidR="00691BA5" w:rsidRPr="00FC4675" w:rsidRDefault="00691BA5" w:rsidP="00691BA5">
            <w:pPr>
              <w:jc w:val="center"/>
            </w:pPr>
          </w:p>
        </w:tc>
        <w:tc>
          <w:tcPr>
            <w:tcW w:w="3776" w:type="pct"/>
            <w:vAlign w:val="bottom"/>
          </w:tcPr>
          <w:p w14:paraId="6EE51C01" w14:textId="77777777" w:rsidR="00691BA5" w:rsidRPr="00FC4675" w:rsidRDefault="00691BA5" w:rsidP="00691BA5">
            <w:pPr>
              <w:jc w:val="both"/>
            </w:pPr>
          </w:p>
        </w:tc>
        <w:tc>
          <w:tcPr>
            <w:tcW w:w="301" w:type="pct"/>
            <w:vAlign w:val="bottom"/>
          </w:tcPr>
          <w:p w14:paraId="66704560" w14:textId="77777777" w:rsidR="00691BA5" w:rsidRPr="00FC4675" w:rsidRDefault="00691BA5" w:rsidP="00691BA5">
            <w:pPr>
              <w:jc w:val="center"/>
            </w:pPr>
          </w:p>
        </w:tc>
        <w:tc>
          <w:tcPr>
            <w:tcW w:w="243" w:type="pct"/>
            <w:vAlign w:val="bottom"/>
          </w:tcPr>
          <w:p w14:paraId="7C226D2E" w14:textId="77777777" w:rsidR="00691BA5" w:rsidRPr="00FC4675" w:rsidRDefault="00691BA5" w:rsidP="00691BA5">
            <w:pPr>
              <w:jc w:val="center"/>
            </w:pPr>
          </w:p>
        </w:tc>
        <w:tc>
          <w:tcPr>
            <w:tcW w:w="241" w:type="pct"/>
            <w:vAlign w:val="bottom"/>
          </w:tcPr>
          <w:p w14:paraId="4FC380D6" w14:textId="77777777" w:rsidR="00691BA5" w:rsidRPr="00FC4675" w:rsidRDefault="00691BA5" w:rsidP="00691BA5">
            <w:pPr>
              <w:jc w:val="center"/>
            </w:pPr>
          </w:p>
        </w:tc>
      </w:tr>
      <w:tr w:rsidR="00691BA5" w:rsidRPr="00FC4675" w14:paraId="72DAC09F" w14:textId="77777777" w:rsidTr="00691BA5">
        <w:trPr>
          <w:trHeight w:val="283"/>
        </w:trPr>
        <w:tc>
          <w:tcPr>
            <w:tcW w:w="257" w:type="pct"/>
            <w:vAlign w:val="bottom"/>
          </w:tcPr>
          <w:p w14:paraId="1A9E0D15" w14:textId="77777777" w:rsidR="00691BA5" w:rsidRPr="00FC4675" w:rsidRDefault="00691BA5" w:rsidP="00691BA5">
            <w:pPr>
              <w:jc w:val="center"/>
            </w:pPr>
            <w:r w:rsidRPr="00FC4675">
              <w:t>21.</w:t>
            </w:r>
          </w:p>
        </w:tc>
        <w:tc>
          <w:tcPr>
            <w:tcW w:w="182" w:type="pct"/>
            <w:vAlign w:val="bottom"/>
          </w:tcPr>
          <w:p w14:paraId="3C688CDC" w14:textId="77777777" w:rsidR="00691BA5" w:rsidRPr="00FC4675" w:rsidRDefault="00691BA5" w:rsidP="00691BA5">
            <w:pPr>
              <w:jc w:val="center"/>
            </w:pPr>
            <w:r w:rsidRPr="00FC4675">
              <w:t>a.</w:t>
            </w:r>
          </w:p>
        </w:tc>
        <w:tc>
          <w:tcPr>
            <w:tcW w:w="3776" w:type="pct"/>
            <w:vAlign w:val="bottom"/>
          </w:tcPr>
          <w:p w14:paraId="11F0B089" w14:textId="77777777" w:rsidR="00691BA5" w:rsidRPr="00FC4675" w:rsidRDefault="00691BA5" w:rsidP="00691BA5">
            <w:pPr>
              <w:jc w:val="both"/>
            </w:pPr>
            <w:r w:rsidRPr="00FC4675">
              <w:t>Analyze the application of Hit and Miss transformation for thinning and thickening.</w:t>
            </w:r>
          </w:p>
        </w:tc>
        <w:tc>
          <w:tcPr>
            <w:tcW w:w="301" w:type="pct"/>
            <w:vAlign w:val="bottom"/>
          </w:tcPr>
          <w:p w14:paraId="59B13EBA" w14:textId="77777777" w:rsidR="00691BA5" w:rsidRPr="00FC4675" w:rsidRDefault="00691BA5" w:rsidP="00691BA5">
            <w:pPr>
              <w:jc w:val="center"/>
            </w:pPr>
            <w:r w:rsidRPr="00FC4675">
              <w:t>CO4</w:t>
            </w:r>
          </w:p>
        </w:tc>
        <w:tc>
          <w:tcPr>
            <w:tcW w:w="243" w:type="pct"/>
            <w:vAlign w:val="bottom"/>
          </w:tcPr>
          <w:p w14:paraId="7FC03FEE" w14:textId="77777777" w:rsidR="00691BA5" w:rsidRPr="00FC4675" w:rsidRDefault="00691BA5" w:rsidP="00691BA5">
            <w:pPr>
              <w:jc w:val="center"/>
            </w:pPr>
            <w:r>
              <w:t>An</w:t>
            </w:r>
          </w:p>
        </w:tc>
        <w:tc>
          <w:tcPr>
            <w:tcW w:w="241" w:type="pct"/>
            <w:vAlign w:val="bottom"/>
          </w:tcPr>
          <w:p w14:paraId="0D618FEA" w14:textId="77777777" w:rsidR="00691BA5" w:rsidRPr="00FC4675" w:rsidRDefault="00691BA5" w:rsidP="00691BA5">
            <w:pPr>
              <w:jc w:val="center"/>
            </w:pPr>
            <w:r w:rsidRPr="00FC4675">
              <w:t>7</w:t>
            </w:r>
          </w:p>
        </w:tc>
      </w:tr>
      <w:tr w:rsidR="00691BA5" w:rsidRPr="00FC4675" w14:paraId="23F8E733" w14:textId="77777777" w:rsidTr="00691BA5">
        <w:trPr>
          <w:trHeight w:val="283"/>
        </w:trPr>
        <w:tc>
          <w:tcPr>
            <w:tcW w:w="257" w:type="pct"/>
            <w:vAlign w:val="bottom"/>
          </w:tcPr>
          <w:p w14:paraId="4D1C91F1" w14:textId="77777777" w:rsidR="00691BA5" w:rsidRPr="00FC4675" w:rsidRDefault="00691BA5" w:rsidP="00691BA5">
            <w:pPr>
              <w:jc w:val="center"/>
            </w:pPr>
          </w:p>
        </w:tc>
        <w:tc>
          <w:tcPr>
            <w:tcW w:w="182" w:type="pct"/>
            <w:vAlign w:val="bottom"/>
          </w:tcPr>
          <w:p w14:paraId="5C179FE5" w14:textId="77777777" w:rsidR="00691BA5" w:rsidRPr="00FC4675" w:rsidRDefault="00691BA5" w:rsidP="00691BA5">
            <w:pPr>
              <w:jc w:val="center"/>
            </w:pPr>
            <w:r w:rsidRPr="00FC4675">
              <w:t>b.</w:t>
            </w:r>
          </w:p>
        </w:tc>
        <w:tc>
          <w:tcPr>
            <w:tcW w:w="3776" w:type="pct"/>
            <w:vAlign w:val="bottom"/>
          </w:tcPr>
          <w:p w14:paraId="115DE9C3" w14:textId="77777777" w:rsidR="00691BA5" w:rsidRPr="00FC4675" w:rsidRDefault="00691BA5" w:rsidP="00691BA5">
            <w:pPr>
              <w:jc w:val="both"/>
              <w:rPr>
                <w:bCs/>
              </w:rPr>
            </w:pPr>
            <w:r w:rsidRPr="00FC4675">
              <w:rPr>
                <w:bCs/>
              </w:rPr>
              <w:t>Illustrate the image morphology application to pattern recognition with suitable example.</w:t>
            </w:r>
          </w:p>
        </w:tc>
        <w:tc>
          <w:tcPr>
            <w:tcW w:w="301" w:type="pct"/>
            <w:vAlign w:val="bottom"/>
          </w:tcPr>
          <w:p w14:paraId="5ADDA1F3" w14:textId="77777777" w:rsidR="00691BA5" w:rsidRPr="00FC4675" w:rsidRDefault="00691BA5" w:rsidP="00691BA5">
            <w:pPr>
              <w:jc w:val="center"/>
            </w:pPr>
            <w:r w:rsidRPr="00FC4675">
              <w:t>CO4</w:t>
            </w:r>
          </w:p>
        </w:tc>
        <w:tc>
          <w:tcPr>
            <w:tcW w:w="243" w:type="pct"/>
            <w:vAlign w:val="bottom"/>
          </w:tcPr>
          <w:p w14:paraId="039AC564" w14:textId="77777777" w:rsidR="00691BA5" w:rsidRPr="00FC4675" w:rsidRDefault="00691BA5" w:rsidP="00691BA5">
            <w:pPr>
              <w:jc w:val="center"/>
            </w:pPr>
            <w:r>
              <w:t>A</w:t>
            </w:r>
          </w:p>
        </w:tc>
        <w:tc>
          <w:tcPr>
            <w:tcW w:w="241" w:type="pct"/>
            <w:vAlign w:val="bottom"/>
          </w:tcPr>
          <w:p w14:paraId="63934632" w14:textId="77777777" w:rsidR="00691BA5" w:rsidRPr="00FC4675" w:rsidRDefault="00691BA5" w:rsidP="00691BA5">
            <w:pPr>
              <w:jc w:val="center"/>
            </w:pPr>
            <w:r w:rsidRPr="00FC4675">
              <w:t>5</w:t>
            </w:r>
          </w:p>
        </w:tc>
      </w:tr>
      <w:tr w:rsidR="00691BA5" w:rsidRPr="00FC4675" w14:paraId="2012F76D" w14:textId="77777777" w:rsidTr="00691BA5">
        <w:trPr>
          <w:trHeight w:val="283"/>
        </w:trPr>
        <w:tc>
          <w:tcPr>
            <w:tcW w:w="257" w:type="pct"/>
            <w:vAlign w:val="bottom"/>
          </w:tcPr>
          <w:p w14:paraId="1ECA4CBF" w14:textId="77777777" w:rsidR="00691BA5" w:rsidRPr="00FC4675" w:rsidRDefault="00691BA5" w:rsidP="00691BA5">
            <w:pPr>
              <w:jc w:val="center"/>
            </w:pPr>
          </w:p>
        </w:tc>
        <w:tc>
          <w:tcPr>
            <w:tcW w:w="182" w:type="pct"/>
            <w:vAlign w:val="bottom"/>
          </w:tcPr>
          <w:p w14:paraId="51EEFE39" w14:textId="77777777" w:rsidR="00691BA5" w:rsidRPr="00FC4675" w:rsidRDefault="00691BA5" w:rsidP="00691BA5">
            <w:pPr>
              <w:jc w:val="center"/>
            </w:pPr>
          </w:p>
        </w:tc>
        <w:tc>
          <w:tcPr>
            <w:tcW w:w="3776" w:type="pct"/>
            <w:vAlign w:val="bottom"/>
          </w:tcPr>
          <w:p w14:paraId="589BAB72" w14:textId="77777777" w:rsidR="00691BA5" w:rsidRPr="00FC4675" w:rsidRDefault="00691BA5" w:rsidP="00691BA5">
            <w:pPr>
              <w:jc w:val="both"/>
            </w:pPr>
          </w:p>
        </w:tc>
        <w:tc>
          <w:tcPr>
            <w:tcW w:w="301" w:type="pct"/>
            <w:vAlign w:val="bottom"/>
          </w:tcPr>
          <w:p w14:paraId="670D0CFA" w14:textId="77777777" w:rsidR="00691BA5" w:rsidRPr="00FC4675" w:rsidRDefault="00691BA5" w:rsidP="00691BA5">
            <w:pPr>
              <w:jc w:val="center"/>
            </w:pPr>
          </w:p>
        </w:tc>
        <w:tc>
          <w:tcPr>
            <w:tcW w:w="243" w:type="pct"/>
            <w:vAlign w:val="bottom"/>
          </w:tcPr>
          <w:p w14:paraId="7AB7C77B" w14:textId="77777777" w:rsidR="00691BA5" w:rsidRPr="00FC4675" w:rsidRDefault="00691BA5" w:rsidP="00691BA5">
            <w:pPr>
              <w:jc w:val="center"/>
            </w:pPr>
          </w:p>
        </w:tc>
        <w:tc>
          <w:tcPr>
            <w:tcW w:w="241" w:type="pct"/>
            <w:vAlign w:val="bottom"/>
          </w:tcPr>
          <w:p w14:paraId="776CB2C4" w14:textId="77777777" w:rsidR="00691BA5" w:rsidRPr="00FC4675" w:rsidRDefault="00691BA5" w:rsidP="00691BA5">
            <w:pPr>
              <w:jc w:val="center"/>
            </w:pPr>
          </w:p>
        </w:tc>
      </w:tr>
      <w:tr w:rsidR="00691BA5" w:rsidRPr="00FC4675" w14:paraId="53C9ADB2" w14:textId="77777777" w:rsidTr="00691BA5">
        <w:trPr>
          <w:trHeight w:val="283"/>
        </w:trPr>
        <w:tc>
          <w:tcPr>
            <w:tcW w:w="257" w:type="pct"/>
            <w:vAlign w:val="bottom"/>
          </w:tcPr>
          <w:p w14:paraId="12AACB92" w14:textId="77777777" w:rsidR="00691BA5" w:rsidRPr="00FC4675" w:rsidRDefault="00691BA5" w:rsidP="00691BA5">
            <w:pPr>
              <w:jc w:val="center"/>
            </w:pPr>
            <w:r w:rsidRPr="00FC4675">
              <w:t>22.</w:t>
            </w:r>
          </w:p>
        </w:tc>
        <w:tc>
          <w:tcPr>
            <w:tcW w:w="182" w:type="pct"/>
            <w:vAlign w:val="bottom"/>
          </w:tcPr>
          <w:p w14:paraId="3D5051A4" w14:textId="77777777" w:rsidR="00691BA5" w:rsidRPr="00FC4675" w:rsidRDefault="00691BA5" w:rsidP="00691BA5">
            <w:pPr>
              <w:jc w:val="center"/>
            </w:pPr>
            <w:r w:rsidRPr="00FC4675">
              <w:t>a.</w:t>
            </w:r>
          </w:p>
        </w:tc>
        <w:tc>
          <w:tcPr>
            <w:tcW w:w="3776" w:type="pct"/>
            <w:vAlign w:val="bottom"/>
          </w:tcPr>
          <w:p w14:paraId="4D58E3DC" w14:textId="77777777" w:rsidR="00691BA5" w:rsidRPr="00FC4675" w:rsidRDefault="00691BA5" w:rsidP="00691BA5">
            <w:pPr>
              <w:jc w:val="both"/>
            </w:pPr>
            <w:r w:rsidRPr="00FC4675">
              <w:t>Explain the thresholding concept and its types used in image segmentation.</w:t>
            </w:r>
          </w:p>
        </w:tc>
        <w:tc>
          <w:tcPr>
            <w:tcW w:w="301" w:type="pct"/>
            <w:vAlign w:val="bottom"/>
          </w:tcPr>
          <w:p w14:paraId="662A3C3F" w14:textId="77777777" w:rsidR="00691BA5" w:rsidRPr="00FC4675" w:rsidRDefault="00691BA5" w:rsidP="00691BA5">
            <w:pPr>
              <w:jc w:val="center"/>
            </w:pPr>
            <w:r w:rsidRPr="00FC4675">
              <w:t>CO5</w:t>
            </w:r>
          </w:p>
        </w:tc>
        <w:tc>
          <w:tcPr>
            <w:tcW w:w="243" w:type="pct"/>
            <w:vAlign w:val="bottom"/>
          </w:tcPr>
          <w:p w14:paraId="7D56281B" w14:textId="77777777" w:rsidR="00691BA5" w:rsidRPr="00FC4675" w:rsidRDefault="00691BA5" w:rsidP="00691BA5">
            <w:pPr>
              <w:jc w:val="center"/>
            </w:pPr>
            <w:r>
              <w:t>U</w:t>
            </w:r>
          </w:p>
        </w:tc>
        <w:tc>
          <w:tcPr>
            <w:tcW w:w="241" w:type="pct"/>
            <w:vAlign w:val="bottom"/>
          </w:tcPr>
          <w:p w14:paraId="6D4D913C" w14:textId="77777777" w:rsidR="00691BA5" w:rsidRPr="00FC4675" w:rsidRDefault="00691BA5" w:rsidP="00691BA5">
            <w:pPr>
              <w:jc w:val="center"/>
            </w:pPr>
            <w:r w:rsidRPr="00FC4675">
              <w:t>7</w:t>
            </w:r>
          </w:p>
        </w:tc>
      </w:tr>
      <w:tr w:rsidR="00691BA5" w:rsidRPr="00FC4675" w14:paraId="0BCDD467" w14:textId="77777777" w:rsidTr="00691BA5">
        <w:trPr>
          <w:trHeight w:val="283"/>
        </w:trPr>
        <w:tc>
          <w:tcPr>
            <w:tcW w:w="257" w:type="pct"/>
            <w:vAlign w:val="bottom"/>
          </w:tcPr>
          <w:p w14:paraId="7B196C16" w14:textId="77777777" w:rsidR="00691BA5" w:rsidRPr="00FC4675" w:rsidRDefault="00691BA5" w:rsidP="00691BA5">
            <w:pPr>
              <w:jc w:val="center"/>
            </w:pPr>
          </w:p>
        </w:tc>
        <w:tc>
          <w:tcPr>
            <w:tcW w:w="182" w:type="pct"/>
            <w:vAlign w:val="bottom"/>
          </w:tcPr>
          <w:p w14:paraId="195493D0" w14:textId="77777777" w:rsidR="00691BA5" w:rsidRPr="00FC4675" w:rsidRDefault="00691BA5" w:rsidP="00691BA5">
            <w:pPr>
              <w:jc w:val="center"/>
            </w:pPr>
            <w:r w:rsidRPr="00FC4675">
              <w:t>b.</w:t>
            </w:r>
          </w:p>
        </w:tc>
        <w:tc>
          <w:tcPr>
            <w:tcW w:w="3776" w:type="pct"/>
            <w:vAlign w:val="bottom"/>
          </w:tcPr>
          <w:p w14:paraId="5CB743F0" w14:textId="77777777" w:rsidR="00691BA5" w:rsidRPr="00FC4675" w:rsidRDefault="00691BA5" w:rsidP="00691BA5">
            <w:pPr>
              <w:jc w:val="both"/>
              <w:rPr>
                <w:bCs/>
              </w:rPr>
            </w:pPr>
            <w:r w:rsidRPr="00FC4675">
              <w:rPr>
                <w:bCs/>
              </w:rPr>
              <w:t>Consider the one-dimensional image f(x) = 60    60    60    100     100    100     100. Estimate the first and second derivatives to observe the presence of an edge.</w:t>
            </w:r>
          </w:p>
        </w:tc>
        <w:tc>
          <w:tcPr>
            <w:tcW w:w="301" w:type="pct"/>
            <w:vAlign w:val="bottom"/>
          </w:tcPr>
          <w:p w14:paraId="7DB642EC" w14:textId="77777777" w:rsidR="00691BA5" w:rsidRPr="00FC4675" w:rsidRDefault="00691BA5" w:rsidP="00691BA5">
            <w:pPr>
              <w:jc w:val="center"/>
            </w:pPr>
            <w:r w:rsidRPr="00FC4675">
              <w:t>CO5</w:t>
            </w:r>
          </w:p>
        </w:tc>
        <w:tc>
          <w:tcPr>
            <w:tcW w:w="243" w:type="pct"/>
            <w:vAlign w:val="bottom"/>
          </w:tcPr>
          <w:p w14:paraId="543257C9" w14:textId="77777777" w:rsidR="00691BA5" w:rsidRPr="00FC4675" w:rsidRDefault="00691BA5" w:rsidP="00691BA5">
            <w:pPr>
              <w:jc w:val="center"/>
            </w:pPr>
            <w:r>
              <w:t>E</w:t>
            </w:r>
          </w:p>
        </w:tc>
        <w:tc>
          <w:tcPr>
            <w:tcW w:w="241" w:type="pct"/>
            <w:vAlign w:val="bottom"/>
          </w:tcPr>
          <w:p w14:paraId="2A5EA432" w14:textId="77777777" w:rsidR="00691BA5" w:rsidRPr="00FC4675" w:rsidRDefault="00691BA5" w:rsidP="00691BA5">
            <w:pPr>
              <w:jc w:val="center"/>
            </w:pPr>
            <w:r w:rsidRPr="00FC4675">
              <w:t>5</w:t>
            </w:r>
          </w:p>
        </w:tc>
      </w:tr>
      <w:tr w:rsidR="00691BA5" w:rsidRPr="00FC4675" w14:paraId="14AD9462" w14:textId="77777777" w:rsidTr="00691BA5">
        <w:trPr>
          <w:trHeight w:val="283"/>
        </w:trPr>
        <w:tc>
          <w:tcPr>
            <w:tcW w:w="257" w:type="pct"/>
            <w:vAlign w:val="bottom"/>
          </w:tcPr>
          <w:p w14:paraId="725A3CC5" w14:textId="77777777" w:rsidR="00691BA5" w:rsidRPr="00FC4675" w:rsidRDefault="00691BA5" w:rsidP="00691BA5">
            <w:pPr>
              <w:jc w:val="center"/>
            </w:pPr>
          </w:p>
        </w:tc>
        <w:tc>
          <w:tcPr>
            <w:tcW w:w="182" w:type="pct"/>
            <w:vAlign w:val="bottom"/>
          </w:tcPr>
          <w:p w14:paraId="0ADA4B1B" w14:textId="77777777" w:rsidR="00691BA5" w:rsidRPr="00FC4675" w:rsidRDefault="00691BA5" w:rsidP="00691BA5">
            <w:pPr>
              <w:jc w:val="center"/>
            </w:pPr>
          </w:p>
        </w:tc>
        <w:tc>
          <w:tcPr>
            <w:tcW w:w="3776" w:type="pct"/>
            <w:vAlign w:val="bottom"/>
          </w:tcPr>
          <w:p w14:paraId="737FEFE5" w14:textId="77777777" w:rsidR="00691BA5" w:rsidRPr="00FC4675" w:rsidRDefault="00691BA5" w:rsidP="00691BA5">
            <w:pPr>
              <w:jc w:val="both"/>
            </w:pPr>
          </w:p>
        </w:tc>
        <w:tc>
          <w:tcPr>
            <w:tcW w:w="301" w:type="pct"/>
            <w:vAlign w:val="bottom"/>
          </w:tcPr>
          <w:p w14:paraId="0E232106" w14:textId="77777777" w:rsidR="00691BA5" w:rsidRPr="00FC4675" w:rsidRDefault="00691BA5" w:rsidP="00691BA5">
            <w:pPr>
              <w:jc w:val="center"/>
            </w:pPr>
          </w:p>
        </w:tc>
        <w:tc>
          <w:tcPr>
            <w:tcW w:w="243" w:type="pct"/>
            <w:vAlign w:val="bottom"/>
          </w:tcPr>
          <w:p w14:paraId="74B6AE54" w14:textId="77777777" w:rsidR="00691BA5" w:rsidRPr="00FC4675" w:rsidRDefault="00691BA5" w:rsidP="00691BA5">
            <w:pPr>
              <w:jc w:val="center"/>
            </w:pPr>
          </w:p>
        </w:tc>
        <w:tc>
          <w:tcPr>
            <w:tcW w:w="241" w:type="pct"/>
            <w:vAlign w:val="bottom"/>
          </w:tcPr>
          <w:p w14:paraId="1F4AD3D7" w14:textId="77777777" w:rsidR="00691BA5" w:rsidRPr="00FC4675" w:rsidRDefault="00691BA5" w:rsidP="00691BA5">
            <w:pPr>
              <w:jc w:val="center"/>
            </w:pPr>
          </w:p>
        </w:tc>
      </w:tr>
      <w:tr w:rsidR="00691BA5" w:rsidRPr="00FC4675" w14:paraId="3BA7CEAD" w14:textId="77777777" w:rsidTr="00691BA5">
        <w:trPr>
          <w:trHeight w:val="283"/>
        </w:trPr>
        <w:tc>
          <w:tcPr>
            <w:tcW w:w="257" w:type="pct"/>
            <w:vAlign w:val="bottom"/>
          </w:tcPr>
          <w:p w14:paraId="62222CB2" w14:textId="77777777" w:rsidR="00691BA5" w:rsidRPr="00FC4675" w:rsidRDefault="00691BA5" w:rsidP="00691BA5">
            <w:pPr>
              <w:jc w:val="center"/>
            </w:pPr>
            <w:r w:rsidRPr="00FC4675">
              <w:t>23.</w:t>
            </w:r>
          </w:p>
        </w:tc>
        <w:tc>
          <w:tcPr>
            <w:tcW w:w="182" w:type="pct"/>
            <w:vAlign w:val="bottom"/>
          </w:tcPr>
          <w:p w14:paraId="5419923D" w14:textId="77777777" w:rsidR="00691BA5" w:rsidRPr="00FC4675" w:rsidRDefault="00691BA5" w:rsidP="00691BA5">
            <w:pPr>
              <w:jc w:val="center"/>
            </w:pPr>
            <w:r w:rsidRPr="00FC4675">
              <w:t>a.</w:t>
            </w:r>
          </w:p>
        </w:tc>
        <w:tc>
          <w:tcPr>
            <w:tcW w:w="3776" w:type="pct"/>
            <w:vAlign w:val="bottom"/>
          </w:tcPr>
          <w:p w14:paraId="740C0560" w14:textId="77777777" w:rsidR="00691BA5" w:rsidRPr="00FC4675" w:rsidRDefault="00691BA5" w:rsidP="00691BA5">
            <w:pPr>
              <w:jc w:val="both"/>
            </w:pPr>
            <w:r w:rsidRPr="00FC4675">
              <w:t>Explain the basic relationship between the pixels in an image.</w:t>
            </w:r>
          </w:p>
        </w:tc>
        <w:tc>
          <w:tcPr>
            <w:tcW w:w="301" w:type="pct"/>
            <w:vAlign w:val="bottom"/>
          </w:tcPr>
          <w:p w14:paraId="0C371E34" w14:textId="77777777" w:rsidR="00691BA5" w:rsidRPr="00FC4675" w:rsidRDefault="00691BA5" w:rsidP="00691BA5">
            <w:pPr>
              <w:jc w:val="center"/>
            </w:pPr>
            <w:r w:rsidRPr="00FC4675">
              <w:t>CO1</w:t>
            </w:r>
          </w:p>
        </w:tc>
        <w:tc>
          <w:tcPr>
            <w:tcW w:w="243" w:type="pct"/>
            <w:vAlign w:val="bottom"/>
          </w:tcPr>
          <w:p w14:paraId="398E5AC7" w14:textId="77777777" w:rsidR="00691BA5" w:rsidRPr="00FC4675" w:rsidRDefault="00691BA5" w:rsidP="00691BA5">
            <w:pPr>
              <w:jc w:val="center"/>
            </w:pPr>
            <w:r>
              <w:t>U</w:t>
            </w:r>
          </w:p>
        </w:tc>
        <w:tc>
          <w:tcPr>
            <w:tcW w:w="241" w:type="pct"/>
            <w:vAlign w:val="bottom"/>
          </w:tcPr>
          <w:p w14:paraId="253D4C60" w14:textId="77777777" w:rsidR="00691BA5" w:rsidRPr="00FC4675" w:rsidRDefault="00691BA5" w:rsidP="00691BA5">
            <w:pPr>
              <w:jc w:val="center"/>
            </w:pPr>
            <w:r w:rsidRPr="00FC4675">
              <w:t>6</w:t>
            </w:r>
          </w:p>
        </w:tc>
      </w:tr>
      <w:tr w:rsidR="00691BA5" w:rsidRPr="00FC4675" w14:paraId="6AE0E9B8" w14:textId="77777777" w:rsidTr="00691BA5">
        <w:trPr>
          <w:trHeight w:val="283"/>
        </w:trPr>
        <w:tc>
          <w:tcPr>
            <w:tcW w:w="257" w:type="pct"/>
            <w:vAlign w:val="bottom"/>
          </w:tcPr>
          <w:p w14:paraId="2FB0877C" w14:textId="77777777" w:rsidR="00691BA5" w:rsidRPr="00FC4675" w:rsidRDefault="00691BA5" w:rsidP="00691BA5">
            <w:pPr>
              <w:jc w:val="center"/>
            </w:pPr>
          </w:p>
        </w:tc>
        <w:tc>
          <w:tcPr>
            <w:tcW w:w="182" w:type="pct"/>
            <w:vAlign w:val="bottom"/>
          </w:tcPr>
          <w:p w14:paraId="224A6236" w14:textId="77777777" w:rsidR="00691BA5" w:rsidRPr="00FC4675" w:rsidRDefault="00691BA5" w:rsidP="00691BA5">
            <w:pPr>
              <w:jc w:val="center"/>
            </w:pPr>
            <w:r w:rsidRPr="00FC4675">
              <w:t>b.</w:t>
            </w:r>
          </w:p>
        </w:tc>
        <w:tc>
          <w:tcPr>
            <w:tcW w:w="3776" w:type="pct"/>
            <w:vAlign w:val="bottom"/>
          </w:tcPr>
          <w:p w14:paraId="1AA67402" w14:textId="77777777" w:rsidR="00691BA5" w:rsidRPr="00FC4675" w:rsidRDefault="00691BA5" w:rsidP="00691BA5">
            <w:pPr>
              <w:jc w:val="both"/>
              <w:rPr>
                <w:bCs/>
              </w:rPr>
            </w:pPr>
            <w:r w:rsidRPr="00FC4675">
              <w:rPr>
                <w:bCs/>
              </w:rPr>
              <w:t>Compare gray and color image processing.</w:t>
            </w:r>
          </w:p>
        </w:tc>
        <w:tc>
          <w:tcPr>
            <w:tcW w:w="301" w:type="pct"/>
            <w:vAlign w:val="bottom"/>
          </w:tcPr>
          <w:p w14:paraId="7EBD21A7" w14:textId="77777777" w:rsidR="00691BA5" w:rsidRPr="00FC4675" w:rsidRDefault="00691BA5" w:rsidP="00691BA5">
            <w:pPr>
              <w:jc w:val="center"/>
            </w:pPr>
            <w:r w:rsidRPr="00FC4675">
              <w:t>CO1</w:t>
            </w:r>
          </w:p>
        </w:tc>
        <w:tc>
          <w:tcPr>
            <w:tcW w:w="243" w:type="pct"/>
            <w:vAlign w:val="bottom"/>
          </w:tcPr>
          <w:p w14:paraId="38C0F4F6" w14:textId="77777777" w:rsidR="00691BA5" w:rsidRPr="00FC4675" w:rsidRDefault="00691BA5" w:rsidP="00691BA5">
            <w:pPr>
              <w:jc w:val="center"/>
            </w:pPr>
            <w:r>
              <w:t>An</w:t>
            </w:r>
          </w:p>
        </w:tc>
        <w:tc>
          <w:tcPr>
            <w:tcW w:w="241" w:type="pct"/>
            <w:vAlign w:val="bottom"/>
          </w:tcPr>
          <w:p w14:paraId="5D824D6B" w14:textId="77777777" w:rsidR="00691BA5" w:rsidRPr="00FC4675" w:rsidRDefault="00691BA5" w:rsidP="00691BA5">
            <w:pPr>
              <w:jc w:val="center"/>
            </w:pPr>
            <w:r w:rsidRPr="00FC4675">
              <w:t>6</w:t>
            </w:r>
          </w:p>
        </w:tc>
      </w:tr>
      <w:tr w:rsidR="00691BA5" w:rsidRPr="00FC4675" w14:paraId="4ACFC667" w14:textId="77777777" w:rsidTr="008E4728">
        <w:trPr>
          <w:trHeight w:val="550"/>
        </w:trPr>
        <w:tc>
          <w:tcPr>
            <w:tcW w:w="5000" w:type="pct"/>
            <w:gridSpan w:val="6"/>
            <w:vAlign w:val="center"/>
          </w:tcPr>
          <w:p w14:paraId="51732E9B" w14:textId="77777777" w:rsidR="00691BA5" w:rsidRPr="00FC4675" w:rsidRDefault="00691BA5" w:rsidP="00691BA5">
            <w:pPr>
              <w:jc w:val="center"/>
              <w:rPr>
                <w:b/>
                <w:bCs/>
              </w:rPr>
            </w:pPr>
            <w:r w:rsidRPr="00FC4675">
              <w:rPr>
                <w:b/>
                <w:bCs/>
              </w:rPr>
              <w:t>COMPULSORY QUESTION</w:t>
            </w:r>
          </w:p>
        </w:tc>
      </w:tr>
      <w:tr w:rsidR="00691BA5" w:rsidRPr="00FC4675" w14:paraId="5ABEB2CD" w14:textId="77777777" w:rsidTr="00691BA5">
        <w:trPr>
          <w:trHeight w:val="283"/>
        </w:trPr>
        <w:tc>
          <w:tcPr>
            <w:tcW w:w="257" w:type="pct"/>
            <w:vAlign w:val="bottom"/>
          </w:tcPr>
          <w:p w14:paraId="1FFB2BF2" w14:textId="77777777" w:rsidR="00691BA5" w:rsidRPr="00FC4675" w:rsidRDefault="00691BA5" w:rsidP="00691BA5">
            <w:pPr>
              <w:jc w:val="center"/>
            </w:pPr>
            <w:r w:rsidRPr="00FC4675">
              <w:t>24.</w:t>
            </w:r>
          </w:p>
        </w:tc>
        <w:tc>
          <w:tcPr>
            <w:tcW w:w="182" w:type="pct"/>
            <w:vAlign w:val="bottom"/>
          </w:tcPr>
          <w:p w14:paraId="01D1A42E" w14:textId="77777777" w:rsidR="00691BA5" w:rsidRPr="00FC4675" w:rsidRDefault="00691BA5" w:rsidP="00691BA5">
            <w:pPr>
              <w:jc w:val="center"/>
            </w:pPr>
            <w:r w:rsidRPr="00FC4675">
              <w:t>a.</w:t>
            </w:r>
          </w:p>
        </w:tc>
        <w:tc>
          <w:tcPr>
            <w:tcW w:w="3776" w:type="pct"/>
            <w:vAlign w:val="bottom"/>
          </w:tcPr>
          <w:p w14:paraId="62943434" w14:textId="77777777" w:rsidR="00691BA5" w:rsidRPr="00FC4675" w:rsidRDefault="00691BA5" w:rsidP="00691BA5">
            <w:pPr>
              <w:jc w:val="both"/>
            </w:pPr>
            <w:r w:rsidRPr="00FC4675">
              <w:rPr>
                <w:bCs/>
              </w:rPr>
              <w:t>Discuss the methods available for representing the boundary in an image.</w:t>
            </w:r>
          </w:p>
        </w:tc>
        <w:tc>
          <w:tcPr>
            <w:tcW w:w="301" w:type="pct"/>
            <w:vAlign w:val="bottom"/>
          </w:tcPr>
          <w:p w14:paraId="6AA39146" w14:textId="77777777" w:rsidR="00691BA5" w:rsidRPr="00FC4675" w:rsidRDefault="00691BA5" w:rsidP="00691BA5">
            <w:pPr>
              <w:jc w:val="center"/>
            </w:pPr>
            <w:r w:rsidRPr="00FC4675">
              <w:t>CO6</w:t>
            </w:r>
          </w:p>
        </w:tc>
        <w:tc>
          <w:tcPr>
            <w:tcW w:w="243" w:type="pct"/>
            <w:vAlign w:val="bottom"/>
          </w:tcPr>
          <w:p w14:paraId="200907DE" w14:textId="77777777" w:rsidR="00691BA5" w:rsidRPr="00FC4675" w:rsidRDefault="00691BA5" w:rsidP="00691BA5">
            <w:pPr>
              <w:jc w:val="center"/>
            </w:pPr>
            <w:r>
              <w:t>U</w:t>
            </w:r>
          </w:p>
        </w:tc>
        <w:tc>
          <w:tcPr>
            <w:tcW w:w="241" w:type="pct"/>
            <w:vAlign w:val="bottom"/>
          </w:tcPr>
          <w:p w14:paraId="157F9689" w14:textId="77777777" w:rsidR="00691BA5" w:rsidRPr="00FC4675" w:rsidRDefault="00691BA5" w:rsidP="00691BA5">
            <w:pPr>
              <w:jc w:val="center"/>
            </w:pPr>
            <w:r w:rsidRPr="00FC4675">
              <w:t>6</w:t>
            </w:r>
          </w:p>
        </w:tc>
      </w:tr>
      <w:tr w:rsidR="00691BA5" w:rsidRPr="00FC4675" w14:paraId="25FBB930" w14:textId="77777777" w:rsidTr="00691BA5">
        <w:trPr>
          <w:trHeight w:val="283"/>
        </w:trPr>
        <w:tc>
          <w:tcPr>
            <w:tcW w:w="257" w:type="pct"/>
            <w:vAlign w:val="bottom"/>
          </w:tcPr>
          <w:p w14:paraId="60DE42AE" w14:textId="77777777" w:rsidR="00691BA5" w:rsidRPr="00FC4675" w:rsidRDefault="00691BA5" w:rsidP="00691BA5">
            <w:pPr>
              <w:jc w:val="center"/>
            </w:pPr>
          </w:p>
        </w:tc>
        <w:tc>
          <w:tcPr>
            <w:tcW w:w="182" w:type="pct"/>
            <w:vAlign w:val="bottom"/>
          </w:tcPr>
          <w:p w14:paraId="49B0EFBE" w14:textId="77777777" w:rsidR="00691BA5" w:rsidRPr="00FC4675" w:rsidRDefault="00691BA5" w:rsidP="00691BA5">
            <w:pPr>
              <w:jc w:val="center"/>
            </w:pPr>
            <w:r w:rsidRPr="00FC4675">
              <w:t>b.</w:t>
            </w:r>
          </w:p>
        </w:tc>
        <w:tc>
          <w:tcPr>
            <w:tcW w:w="3776" w:type="pct"/>
            <w:vAlign w:val="bottom"/>
          </w:tcPr>
          <w:p w14:paraId="23EA2065" w14:textId="77777777" w:rsidR="00691BA5" w:rsidRPr="00FC4675" w:rsidRDefault="00691BA5" w:rsidP="00691BA5">
            <w:pPr>
              <w:jc w:val="both"/>
              <w:rPr>
                <w:bCs/>
              </w:rPr>
            </w:pPr>
            <w:r w:rsidRPr="00FC4675">
              <w:rPr>
                <w:bCs/>
              </w:rPr>
              <w:t>Illustrate the real time application of digital image processing with a suitable case study.</w:t>
            </w:r>
          </w:p>
        </w:tc>
        <w:tc>
          <w:tcPr>
            <w:tcW w:w="301" w:type="pct"/>
            <w:vAlign w:val="bottom"/>
          </w:tcPr>
          <w:p w14:paraId="67E98A65" w14:textId="77777777" w:rsidR="00691BA5" w:rsidRPr="00FC4675" w:rsidRDefault="00691BA5" w:rsidP="00691BA5">
            <w:pPr>
              <w:jc w:val="center"/>
            </w:pPr>
            <w:r w:rsidRPr="00FC4675">
              <w:t>CO6</w:t>
            </w:r>
          </w:p>
        </w:tc>
        <w:tc>
          <w:tcPr>
            <w:tcW w:w="243" w:type="pct"/>
            <w:vAlign w:val="bottom"/>
          </w:tcPr>
          <w:p w14:paraId="056F3E61" w14:textId="77777777" w:rsidR="00691BA5" w:rsidRPr="00FC4675" w:rsidRDefault="00691BA5" w:rsidP="00691BA5">
            <w:pPr>
              <w:jc w:val="center"/>
            </w:pPr>
            <w:r>
              <w:t>A</w:t>
            </w:r>
          </w:p>
        </w:tc>
        <w:tc>
          <w:tcPr>
            <w:tcW w:w="241" w:type="pct"/>
            <w:vAlign w:val="bottom"/>
          </w:tcPr>
          <w:p w14:paraId="17B8C21E" w14:textId="77777777" w:rsidR="00691BA5" w:rsidRPr="00FC4675" w:rsidRDefault="00691BA5" w:rsidP="00691BA5">
            <w:pPr>
              <w:jc w:val="center"/>
            </w:pPr>
            <w:r w:rsidRPr="00FC4675">
              <w:t>6</w:t>
            </w:r>
          </w:p>
        </w:tc>
      </w:tr>
    </w:tbl>
    <w:p w14:paraId="44FC3A6F" w14:textId="77777777" w:rsidR="00691BA5" w:rsidRPr="00FC4675" w:rsidRDefault="00691BA5" w:rsidP="002E336A"/>
    <w:p w14:paraId="1B5A7F8E" w14:textId="77777777" w:rsidR="00691BA5" w:rsidRPr="00FC4675" w:rsidRDefault="00691BA5" w:rsidP="002E336A">
      <w:r w:rsidRPr="00FC4675">
        <w:rPr>
          <w:b/>
          <w:bCs/>
        </w:rPr>
        <w:t>CO</w:t>
      </w:r>
      <w:r w:rsidRPr="00FC4675">
        <w:t xml:space="preserve"> – COURSE OUTCOME</w:t>
      </w:r>
      <w:r w:rsidRPr="00FC4675">
        <w:tab/>
        <w:t xml:space="preserve">       </w:t>
      </w:r>
      <w:r w:rsidRPr="00FC4675">
        <w:rPr>
          <w:b/>
          <w:bCs/>
        </w:rPr>
        <w:t>BL</w:t>
      </w:r>
      <w:r w:rsidRPr="00FC4675">
        <w:t xml:space="preserve"> – BLOOM’S LEVEL       </w:t>
      </w:r>
      <w:r w:rsidRPr="00FC4675">
        <w:rPr>
          <w:b/>
          <w:bCs/>
        </w:rPr>
        <w:t>M</w:t>
      </w:r>
      <w:r w:rsidRPr="00FC4675">
        <w:t xml:space="preserve"> – MARKS ALLOTTED</w:t>
      </w:r>
    </w:p>
    <w:p w14:paraId="79DC2C25" w14:textId="77777777" w:rsidR="00691BA5" w:rsidRPr="00FC4675" w:rsidRDefault="00691BA5" w:rsidP="002E336A"/>
    <w:tbl>
      <w:tblPr>
        <w:tblStyle w:val="TableGrid"/>
        <w:tblW w:w="10490" w:type="dxa"/>
        <w:tblInd w:w="-714" w:type="dxa"/>
        <w:tblLook w:val="04A0" w:firstRow="1" w:lastRow="0" w:firstColumn="1" w:lastColumn="0" w:noHBand="0" w:noVBand="1"/>
      </w:tblPr>
      <w:tblGrid>
        <w:gridCol w:w="696"/>
        <w:gridCol w:w="9794"/>
      </w:tblGrid>
      <w:tr w:rsidR="00691BA5" w:rsidRPr="00FC4675" w14:paraId="2236F7C7" w14:textId="77777777" w:rsidTr="005C5F4B">
        <w:trPr>
          <w:trHeight w:val="283"/>
        </w:trPr>
        <w:tc>
          <w:tcPr>
            <w:tcW w:w="670" w:type="dxa"/>
          </w:tcPr>
          <w:p w14:paraId="0E96852D" w14:textId="77777777" w:rsidR="00691BA5" w:rsidRPr="00FC4675" w:rsidRDefault="00691BA5" w:rsidP="00691BA5"/>
        </w:tc>
        <w:tc>
          <w:tcPr>
            <w:tcW w:w="9820" w:type="dxa"/>
          </w:tcPr>
          <w:p w14:paraId="3F7FBB08" w14:textId="77777777" w:rsidR="00691BA5" w:rsidRPr="00FC4675" w:rsidRDefault="00691BA5" w:rsidP="00691BA5">
            <w:pPr>
              <w:jc w:val="center"/>
              <w:rPr>
                <w:b/>
              </w:rPr>
            </w:pPr>
            <w:r w:rsidRPr="00FC4675">
              <w:rPr>
                <w:b/>
              </w:rPr>
              <w:t>COURSE OUTCOMES</w:t>
            </w:r>
          </w:p>
        </w:tc>
      </w:tr>
      <w:tr w:rsidR="00691BA5" w:rsidRPr="00FC4675" w14:paraId="398DC396" w14:textId="77777777" w:rsidTr="005C5F4B">
        <w:trPr>
          <w:trHeight w:val="283"/>
        </w:trPr>
        <w:tc>
          <w:tcPr>
            <w:tcW w:w="670" w:type="dxa"/>
          </w:tcPr>
          <w:p w14:paraId="31CC46EA" w14:textId="77777777" w:rsidR="00691BA5" w:rsidRPr="00FC4675" w:rsidRDefault="00691BA5" w:rsidP="00691BA5">
            <w:pPr>
              <w:rPr>
                <w:b/>
                <w:bCs/>
              </w:rPr>
            </w:pPr>
            <w:r w:rsidRPr="00FC4675">
              <w:rPr>
                <w:b/>
                <w:bCs/>
              </w:rPr>
              <w:t>CO1</w:t>
            </w:r>
          </w:p>
        </w:tc>
        <w:tc>
          <w:tcPr>
            <w:tcW w:w="9820" w:type="dxa"/>
            <w:vAlign w:val="center"/>
          </w:tcPr>
          <w:p w14:paraId="04C94CA3" w14:textId="77777777" w:rsidR="00691BA5" w:rsidRPr="00FC4675" w:rsidRDefault="00691BA5" w:rsidP="00691BA5">
            <w:r w:rsidRPr="00FC4675">
              <w:t>Grasp the basics of digital image acquisition and processing system</w:t>
            </w:r>
          </w:p>
        </w:tc>
      </w:tr>
      <w:tr w:rsidR="00691BA5" w:rsidRPr="00FC4675" w14:paraId="32AC05B6" w14:textId="77777777" w:rsidTr="005C5F4B">
        <w:trPr>
          <w:trHeight w:val="283"/>
        </w:trPr>
        <w:tc>
          <w:tcPr>
            <w:tcW w:w="670" w:type="dxa"/>
          </w:tcPr>
          <w:p w14:paraId="0E951814" w14:textId="77777777" w:rsidR="00691BA5" w:rsidRPr="00FC4675" w:rsidRDefault="00691BA5" w:rsidP="00691BA5">
            <w:pPr>
              <w:rPr>
                <w:b/>
                <w:bCs/>
              </w:rPr>
            </w:pPr>
            <w:r w:rsidRPr="00FC4675">
              <w:rPr>
                <w:b/>
                <w:bCs/>
              </w:rPr>
              <w:t>CO2</w:t>
            </w:r>
          </w:p>
        </w:tc>
        <w:tc>
          <w:tcPr>
            <w:tcW w:w="9820" w:type="dxa"/>
            <w:vAlign w:val="center"/>
          </w:tcPr>
          <w:p w14:paraId="08C96ECB" w14:textId="77777777" w:rsidR="00691BA5" w:rsidRPr="00FC4675" w:rsidRDefault="00691BA5" w:rsidP="00691BA5">
            <w:r w:rsidRPr="00FC4675">
              <w:t>Select methods for enhancing an image</w:t>
            </w:r>
          </w:p>
        </w:tc>
      </w:tr>
      <w:tr w:rsidR="00691BA5" w:rsidRPr="00FC4675" w14:paraId="436453BE" w14:textId="77777777" w:rsidTr="005C5F4B">
        <w:trPr>
          <w:trHeight w:val="283"/>
        </w:trPr>
        <w:tc>
          <w:tcPr>
            <w:tcW w:w="670" w:type="dxa"/>
          </w:tcPr>
          <w:p w14:paraId="0C63F827" w14:textId="77777777" w:rsidR="00691BA5" w:rsidRPr="00FC4675" w:rsidRDefault="00691BA5" w:rsidP="00691BA5">
            <w:pPr>
              <w:rPr>
                <w:b/>
                <w:bCs/>
              </w:rPr>
            </w:pPr>
            <w:r w:rsidRPr="00FC4675">
              <w:rPr>
                <w:b/>
                <w:bCs/>
              </w:rPr>
              <w:t>CO3</w:t>
            </w:r>
          </w:p>
        </w:tc>
        <w:tc>
          <w:tcPr>
            <w:tcW w:w="9820" w:type="dxa"/>
            <w:vAlign w:val="center"/>
          </w:tcPr>
          <w:p w14:paraId="7233AC42" w14:textId="77777777" w:rsidR="00691BA5" w:rsidRPr="00FC4675" w:rsidRDefault="00691BA5" w:rsidP="00691BA5">
            <w:r w:rsidRPr="00FC4675">
              <w:t>Estimate and restore the degraded images</w:t>
            </w:r>
          </w:p>
        </w:tc>
      </w:tr>
      <w:tr w:rsidR="00691BA5" w:rsidRPr="00FC4675" w14:paraId="4AFB74BB" w14:textId="77777777" w:rsidTr="005C5F4B">
        <w:trPr>
          <w:trHeight w:val="283"/>
        </w:trPr>
        <w:tc>
          <w:tcPr>
            <w:tcW w:w="670" w:type="dxa"/>
          </w:tcPr>
          <w:p w14:paraId="7AED6BEC" w14:textId="77777777" w:rsidR="00691BA5" w:rsidRPr="00FC4675" w:rsidRDefault="00691BA5" w:rsidP="00691BA5">
            <w:pPr>
              <w:rPr>
                <w:b/>
                <w:bCs/>
              </w:rPr>
            </w:pPr>
            <w:r w:rsidRPr="00FC4675">
              <w:rPr>
                <w:b/>
                <w:bCs/>
              </w:rPr>
              <w:t>CO4</w:t>
            </w:r>
          </w:p>
        </w:tc>
        <w:tc>
          <w:tcPr>
            <w:tcW w:w="9820" w:type="dxa"/>
            <w:vAlign w:val="center"/>
          </w:tcPr>
          <w:p w14:paraId="01523D04" w14:textId="77777777" w:rsidR="00691BA5" w:rsidRPr="00FC4675" w:rsidRDefault="00691BA5" w:rsidP="00691BA5">
            <w:r w:rsidRPr="00FC4675">
              <w:t>Detect object shapes using morphological operators</w:t>
            </w:r>
          </w:p>
        </w:tc>
      </w:tr>
      <w:tr w:rsidR="00691BA5" w:rsidRPr="00FC4675" w14:paraId="69554237" w14:textId="77777777" w:rsidTr="005C5F4B">
        <w:trPr>
          <w:trHeight w:val="283"/>
        </w:trPr>
        <w:tc>
          <w:tcPr>
            <w:tcW w:w="670" w:type="dxa"/>
          </w:tcPr>
          <w:p w14:paraId="2BB9FF34" w14:textId="77777777" w:rsidR="00691BA5" w:rsidRPr="00FC4675" w:rsidRDefault="00691BA5" w:rsidP="00691BA5">
            <w:pPr>
              <w:rPr>
                <w:b/>
                <w:bCs/>
              </w:rPr>
            </w:pPr>
            <w:r w:rsidRPr="00FC4675">
              <w:rPr>
                <w:b/>
                <w:bCs/>
              </w:rPr>
              <w:t>CO5</w:t>
            </w:r>
          </w:p>
        </w:tc>
        <w:tc>
          <w:tcPr>
            <w:tcW w:w="9820" w:type="dxa"/>
            <w:vAlign w:val="center"/>
          </w:tcPr>
          <w:p w14:paraId="198047F5" w14:textId="77777777" w:rsidR="00691BA5" w:rsidRPr="00FC4675" w:rsidRDefault="00691BA5" w:rsidP="00691BA5">
            <w:r w:rsidRPr="00FC4675">
              <w:t>Segment the object of interest and provide suitable representation and description</w:t>
            </w:r>
          </w:p>
        </w:tc>
      </w:tr>
      <w:tr w:rsidR="00691BA5" w:rsidRPr="00FC4675" w14:paraId="7FADA178" w14:textId="77777777" w:rsidTr="005C5F4B">
        <w:trPr>
          <w:trHeight w:val="283"/>
        </w:trPr>
        <w:tc>
          <w:tcPr>
            <w:tcW w:w="670" w:type="dxa"/>
          </w:tcPr>
          <w:p w14:paraId="06DA2B60" w14:textId="77777777" w:rsidR="00691BA5" w:rsidRPr="00FC4675" w:rsidRDefault="00691BA5" w:rsidP="00691BA5">
            <w:pPr>
              <w:rPr>
                <w:b/>
                <w:bCs/>
              </w:rPr>
            </w:pPr>
            <w:r w:rsidRPr="00FC4675">
              <w:rPr>
                <w:b/>
                <w:bCs/>
              </w:rPr>
              <w:t>CO6</w:t>
            </w:r>
          </w:p>
        </w:tc>
        <w:tc>
          <w:tcPr>
            <w:tcW w:w="9820" w:type="dxa"/>
            <w:vAlign w:val="bottom"/>
          </w:tcPr>
          <w:p w14:paraId="7ABEAADC" w14:textId="77777777" w:rsidR="00691BA5" w:rsidRPr="00FC4675" w:rsidRDefault="00691BA5" w:rsidP="00691BA5">
            <w:r w:rsidRPr="00FC4675">
              <w:t>Analyze the image processing methods</w:t>
            </w:r>
          </w:p>
        </w:tc>
      </w:tr>
    </w:tbl>
    <w:p w14:paraId="431879FF" w14:textId="77777777" w:rsidR="00691BA5" w:rsidRPr="00FC4675" w:rsidRDefault="00691BA5"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91BA5" w:rsidRPr="00FC4675" w14:paraId="15D77F2B" w14:textId="77777777" w:rsidTr="00E56E00">
        <w:trPr>
          <w:jc w:val="center"/>
        </w:trPr>
        <w:tc>
          <w:tcPr>
            <w:tcW w:w="6385" w:type="dxa"/>
            <w:gridSpan w:val="8"/>
          </w:tcPr>
          <w:p w14:paraId="1D0CF9CA" w14:textId="77777777" w:rsidR="00691BA5" w:rsidRPr="00FC4675" w:rsidRDefault="00691BA5" w:rsidP="00691BA5">
            <w:pPr>
              <w:jc w:val="center"/>
              <w:rPr>
                <w:b/>
              </w:rPr>
            </w:pPr>
            <w:r w:rsidRPr="00FC4675">
              <w:rPr>
                <w:b/>
              </w:rPr>
              <w:t>Assessment Pattern as per Bloom’s Level</w:t>
            </w:r>
          </w:p>
        </w:tc>
      </w:tr>
      <w:tr w:rsidR="00691BA5" w:rsidRPr="00FC4675" w14:paraId="36531AEB" w14:textId="77777777" w:rsidTr="00E56E00">
        <w:trPr>
          <w:jc w:val="center"/>
        </w:trPr>
        <w:tc>
          <w:tcPr>
            <w:tcW w:w="1140" w:type="dxa"/>
          </w:tcPr>
          <w:p w14:paraId="073664B9" w14:textId="77777777" w:rsidR="00691BA5" w:rsidRPr="00FC4675" w:rsidRDefault="00691BA5" w:rsidP="00691BA5">
            <w:pPr>
              <w:jc w:val="center"/>
              <w:rPr>
                <w:b/>
                <w:bCs/>
              </w:rPr>
            </w:pPr>
            <w:r w:rsidRPr="00FC4675">
              <w:rPr>
                <w:b/>
                <w:bCs/>
              </w:rPr>
              <w:t>CO / BL</w:t>
            </w:r>
          </w:p>
        </w:tc>
        <w:tc>
          <w:tcPr>
            <w:tcW w:w="709" w:type="dxa"/>
          </w:tcPr>
          <w:p w14:paraId="4CC2C75A" w14:textId="77777777" w:rsidR="00691BA5" w:rsidRPr="00FC4675" w:rsidRDefault="00691BA5" w:rsidP="00691BA5">
            <w:pPr>
              <w:jc w:val="center"/>
              <w:rPr>
                <w:b/>
              </w:rPr>
            </w:pPr>
            <w:r w:rsidRPr="00FC4675">
              <w:rPr>
                <w:b/>
              </w:rPr>
              <w:t>R</w:t>
            </w:r>
          </w:p>
        </w:tc>
        <w:tc>
          <w:tcPr>
            <w:tcW w:w="708" w:type="dxa"/>
          </w:tcPr>
          <w:p w14:paraId="67669FBC" w14:textId="77777777" w:rsidR="00691BA5" w:rsidRPr="00FC4675" w:rsidRDefault="00691BA5" w:rsidP="00691BA5">
            <w:pPr>
              <w:jc w:val="center"/>
              <w:rPr>
                <w:b/>
              </w:rPr>
            </w:pPr>
            <w:r w:rsidRPr="00FC4675">
              <w:rPr>
                <w:b/>
              </w:rPr>
              <w:t>U</w:t>
            </w:r>
          </w:p>
        </w:tc>
        <w:tc>
          <w:tcPr>
            <w:tcW w:w="709" w:type="dxa"/>
          </w:tcPr>
          <w:p w14:paraId="670AD98B" w14:textId="77777777" w:rsidR="00691BA5" w:rsidRPr="00FC4675" w:rsidRDefault="00691BA5" w:rsidP="00691BA5">
            <w:pPr>
              <w:jc w:val="center"/>
              <w:rPr>
                <w:b/>
              </w:rPr>
            </w:pPr>
            <w:r w:rsidRPr="00FC4675">
              <w:rPr>
                <w:b/>
              </w:rPr>
              <w:t>A</w:t>
            </w:r>
          </w:p>
        </w:tc>
        <w:tc>
          <w:tcPr>
            <w:tcW w:w="709" w:type="dxa"/>
          </w:tcPr>
          <w:p w14:paraId="26489911" w14:textId="77777777" w:rsidR="00691BA5" w:rsidRPr="00FC4675" w:rsidRDefault="00691BA5" w:rsidP="00691BA5">
            <w:pPr>
              <w:jc w:val="center"/>
              <w:rPr>
                <w:b/>
              </w:rPr>
            </w:pPr>
            <w:r w:rsidRPr="00FC4675">
              <w:rPr>
                <w:b/>
              </w:rPr>
              <w:t>An</w:t>
            </w:r>
          </w:p>
        </w:tc>
        <w:tc>
          <w:tcPr>
            <w:tcW w:w="709" w:type="dxa"/>
          </w:tcPr>
          <w:p w14:paraId="4A24E669" w14:textId="77777777" w:rsidR="00691BA5" w:rsidRPr="00FC4675" w:rsidRDefault="00691BA5" w:rsidP="00691BA5">
            <w:pPr>
              <w:jc w:val="center"/>
              <w:rPr>
                <w:b/>
              </w:rPr>
            </w:pPr>
            <w:r w:rsidRPr="00FC4675">
              <w:rPr>
                <w:b/>
              </w:rPr>
              <w:t>E</w:t>
            </w:r>
          </w:p>
        </w:tc>
        <w:tc>
          <w:tcPr>
            <w:tcW w:w="708" w:type="dxa"/>
          </w:tcPr>
          <w:p w14:paraId="04A81DB2" w14:textId="77777777" w:rsidR="00691BA5" w:rsidRPr="00FC4675" w:rsidRDefault="00691BA5" w:rsidP="00691BA5">
            <w:pPr>
              <w:jc w:val="center"/>
              <w:rPr>
                <w:b/>
              </w:rPr>
            </w:pPr>
            <w:r w:rsidRPr="00FC4675">
              <w:rPr>
                <w:b/>
              </w:rPr>
              <w:t>C</w:t>
            </w:r>
          </w:p>
        </w:tc>
        <w:tc>
          <w:tcPr>
            <w:tcW w:w="993" w:type="dxa"/>
          </w:tcPr>
          <w:p w14:paraId="4087D715" w14:textId="77777777" w:rsidR="00691BA5" w:rsidRPr="00FC4675" w:rsidRDefault="00691BA5" w:rsidP="00691BA5">
            <w:pPr>
              <w:jc w:val="center"/>
              <w:rPr>
                <w:b/>
              </w:rPr>
            </w:pPr>
            <w:r w:rsidRPr="00FC4675">
              <w:rPr>
                <w:b/>
              </w:rPr>
              <w:t>Total</w:t>
            </w:r>
          </w:p>
        </w:tc>
      </w:tr>
      <w:tr w:rsidR="00691BA5" w:rsidRPr="00FC4675" w14:paraId="18B84C20" w14:textId="77777777" w:rsidTr="00E56E00">
        <w:trPr>
          <w:jc w:val="center"/>
        </w:trPr>
        <w:tc>
          <w:tcPr>
            <w:tcW w:w="1140" w:type="dxa"/>
          </w:tcPr>
          <w:p w14:paraId="2D3C7E7E" w14:textId="77777777" w:rsidR="00691BA5" w:rsidRPr="00FC4675" w:rsidRDefault="00691BA5" w:rsidP="00691BA5">
            <w:pPr>
              <w:jc w:val="center"/>
              <w:rPr>
                <w:b/>
                <w:bCs/>
              </w:rPr>
            </w:pPr>
            <w:r w:rsidRPr="00FC4675">
              <w:rPr>
                <w:b/>
                <w:bCs/>
              </w:rPr>
              <w:t>CO1</w:t>
            </w:r>
          </w:p>
        </w:tc>
        <w:tc>
          <w:tcPr>
            <w:tcW w:w="709" w:type="dxa"/>
          </w:tcPr>
          <w:p w14:paraId="04CD6871" w14:textId="77777777" w:rsidR="00691BA5" w:rsidRPr="00FC4675" w:rsidRDefault="00691BA5" w:rsidP="00691BA5">
            <w:pPr>
              <w:jc w:val="center"/>
            </w:pPr>
            <w:r>
              <w:t>1</w:t>
            </w:r>
          </w:p>
        </w:tc>
        <w:tc>
          <w:tcPr>
            <w:tcW w:w="708" w:type="dxa"/>
          </w:tcPr>
          <w:p w14:paraId="572C6129" w14:textId="77777777" w:rsidR="00691BA5" w:rsidRPr="00FC4675" w:rsidRDefault="00691BA5" w:rsidP="00691BA5">
            <w:pPr>
              <w:jc w:val="center"/>
            </w:pPr>
            <w:r>
              <w:t>18</w:t>
            </w:r>
          </w:p>
        </w:tc>
        <w:tc>
          <w:tcPr>
            <w:tcW w:w="709" w:type="dxa"/>
          </w:tcPr>
          <w:p w14:paraId="5C983EE1" w14:textId="77777777" w:rsidR="00691BA5" w:rsidRPr="00FC4675" w:rsidRDefault="00691BA5" w:rsidP="00691BA5">
            <w:pPr>
              <w:jc w:val="center"/>
            </w:pPr>
          </w:p>
        </w:tc>
        <w:tc>
          <w:tcPr>
            <w:tcW w:w="709" w:type="dxa"/>
          </w:tcPr>
          <w:p w14:paraId="57B12789" w14:textId="77777777" w:rsidR="00691BA5" w:rsidRPr="00FC4675" w:rsidRDefault="00691BA5" w:rsidP="00691BA5">
            <w:pPr>
              <w:jc w:val="center"/>
            </w:pPr>
            <w:r>
              <w:t>10</w:t>
            </w:r>
          </w:p>
        </w:tc>
        <w:tc>
          <w:tcPr>
            <w:tcW w:w="709" w:type="dxa"/>
          </w:tcPr>
          <w:p w14:paraId="42469EE4" w14:textId="77777777" w:rsidR="00691BA5" w:rsidRPr="00FC4675" w:rsidRDefault="00691BA5" w:rsidP="00691BA5">
            <w:pPr>
              <w:jc w:val="center"/>
            </w:pPr>
          </w:p>
        </w:tc>
        <w:tc>
          <w:tcPr>
            <w:tcW w:w="708" w:type="dxa"/>
          </w:tcPr>
          <w:p w14:paraId="2A4A6ECA" w14:textId="77777777" w:rsidR="00691BA5" w:rsidRPr="00FC4675" w:rsidRDefault="00691BA5" w:rsidP="00691BA5">
            <w:pPr>
              <w:jc w:val="center"/>
            </w:pPr>
          </w:p>
        </w:tc>
        <w:tc>
          <w:tcPr>
            <w:tcW w:w="993" w:type="dxa"/>
          </w:tcPr>
          <w:p w14:paraId="04890CAF" w14:textId="77777777" w:rsidR="00691BA5" w:rsidRPr="00FC4675" w:rsidRDefault="00691BA5" w:rsidP="00691BA5">
            <w:pPr>
              <w:jc w:val="center"/>
            </w:pPr>
            <w:r>
              <w:t>29</w:t>
            </w:r>
          </w:p>
        </w:tc>
      </w:tr>
      <w:tr w:rsidR="00691BA5" w:rsidRPr="00FC4675" w14:paraId="3225F7FA" w14:textId="77777777" w:rsidTr="00E56E00">
        <w:trPr>
          <w:jc w:val="center"/>
        </w:trPr>
        <w:tc>
          <w:tcPr>
            <w:tcW w:w="1140" w:type="dxa"/>
          </w:tcPr>
          <w:p w14:paraId="714D2417" w14:textId="77777777" w:rsidR="00691BA5" w:rsidRPr="00FC4675" w:rsidRDefault="00691BA5" w:rsidP="00691BA5">
            <w:pPr>
              <w:jc w:val="center"/>
              <w:rPr>
                <w:b/>
                <w:bCs/>
              </w:rPr>
            </w:pPr>
            <w:r w:rsidRPr="00FC4675">
              <w:rPr>
                <w:b/>
                <w:bCs/>
              </w:rPr>
              <w:t>CO2</w:t>
            </w:r>
          </w:p>
        </w:tc>
        <w:tc>
          <w:tcPr>
            <w:tcW w:w="709" w:type="dxa"/>
          </w:tcPr>
          <w:p w14:paraId="376E7699" w14:textId="77777777" w:rsidR="00691BA5" w:rsidRPr="00FC4675" w:rsidRDefault="00691BA5" w:rsidP="00691BA5">
            <w:pPr>
              <w:jc w:val="center"/>
            </w:pPr>
            <w:r>
              <w:t>2</w:t>
            </w:r>
          </w:p>
        </w:tc>
        <w:tc>
          <w:tcPr>
            <w:tcW w:w="708" w:type="dxa"/>
          </w:tcPr>
          <w:p w14:paraId="23C8A952" w14:textId="77777777" w:rsidR="00691BA5" w:rsidRPr="00FC4675" w:rsidRDefault="00691BA5" w:rsidP="00691BA5">
            <w:pPr>
              <w:jc w:val="center"/>
            </w:pPr>
          </w:p>
        </w:tc>
        <w:tc>
          <w:tcPr>
            <w:tcW w:w="709" w:type="dxa"/>
          </w:tcPr>
          <w:p w14:paraId="64146B2E" w14:textId="77777777" w:rsidR="00691BA5" w:rsidRPr="00FC4675" w:rsidRDefault="00691BA5" w:rsidP="00691BA5">
            <w:pPr>
              <w:jc w:val="center"/>
            </w:pPr>
            <w:r>
              <w:t>5</w:t>
            </w:r>
          </w:p>
        </w:tc>
        <w:tc>
          <w:tcPr>
            <w:tcW w:w="709" w:type="dxa"/>
          </w:tcPr>
          <w:p w14:paraId="7E60ACFB" w14:textId="77777777" w:rsidR="00691BA5" w:rsidRPr="00FC4675" w:rsidRDefault="00691BA5" w:rsidP="00691BA5">
            <w:pPr>
              <w:jc w:val="center"/>
            </w:pPr>
            <w:r>
              <w:t>12</w:t>
            </w:r>
          </w:p>
        </w:tc>
        <w:tc>
          <w:tcPr>
            <w:tcW w:w="709" w:type="dxa"/>
          </w:tcPr>
          <w:p w14:paraId="5DD92140" w14:textId="77777777" w:rsidR="00691BA5" w:rsidRPr="00FC4675" w:rsidRDefault="00691BA5" w:rsidP="00691BA5">
            <w:pPr>
              <w:jc w:val="center"/>
            </w:pPr>
            <w:r>
              <w:t>3</w:t>
            </w:r>
          </w:p>
        </w:tc>
        <w:tc>
          <w:tcPr>
            <w:tcW w:w="708" w:type="dxa"/>
          </w:tcPr>
          <w:p w14:paraId="6DDD8F0E" w14:textId="77777777" w:rsidR="00691BA5" w:rsidRPr="00FC4675" w:rsidRDefault="00691BA5" w:rsidP="00691BA5">
            <w:pPr>
              <w:jc w:val="center"/>
            </w:pPr>
          </w:p>
        </w:tc>
        <w:tc>
          <w:tcPr>
            <w:tcW w:w="993" w:type="dxa"/>
          </w:tcPr>
          <w:p w14:paraId="67C6011F" w14:textId="77777777" w:rsidR="00691BA5" w:rsidRPr="00FC4675" w:rsidRDefault="00691BA5" w:rsidP="00691BA5">
            <w:pPr>
              <w:jc w:val="center"/>
            </w:pPr>
            <w:r>
              <w:t>22</w:t>
            </w:r>
          </w:p>
        </w:tc>
      </w:tr>
      <w:tr w:rsidR="00691BA5" w:rsidRPr="00FC4675" w14:paraId="7FF4D89E" w14:textId="77777777" w:rsidTr="00E56E00">
        <w:trPr>
          <w:jc w:val="center"/>
        </w:trPr>
        <w:tc>
          <w:tcPr>
            <w:tcW w:w="1140" w:type="dxa"/>
          </w:tcPr>
          <w:p w14:paraId="75A6F301" w14:textId="77777777" w:rsidR="00691BA5" w:rsidRPr="00FC4675" w:rsidRDefault="00691BA5" w:rsidP="00691BA5">
            <w:pPr>
              <w:jc w:val="center"/>
              <w:rPr>
                <w:b/>
                <w:bCs/>
              </w:rPr>
            </w:pPr>
            <w:r w:rsidRPr="00FC4675">
              <w:rPr>
                <w:b/>
                <w:bCs/>
              </w:rPr>
              <w:t>CO3</w:t>
            </w:r>
          </w:p>
        </w:tc>
        <w:tc>
          <w:tcPr>
            <w:tcW w:w="709" w:type="dxa"/>
          </w:tcPr>
          <w:p w14:paraId="20C56E9E" w14:textId="77777777" w:rsidR="00691BA5" w:rsidRPr="00FC4675" w:rsidRDefault="00691BA5" w:rsidP="00691BA5">
            <w:pPr>
              <w:jc w:val="center"/>
            </w:pPr>
          </w:p>
        </w:tc>
        <w:tc>
          <w:tcPr>
            <w:tcW w:w="708" w:type="dxa"/>
          </w:tcPr>
          <w:p w14:paraId="5131639C" w14:textId="77777777" w:rsidR="00691BA5" w:rsidRPr="00FC4675" w:rsidRDefault="00691BA5" w:rsidP="00691BA5">
            <w:pPr>
              <w:jc w:val="center"/>
            </w:pPr>
            <w:r>
              <w:t>17</w:t>
            </w:r>
          </w:p>
        </w:tc>
        <w:tc>
          <w:tcPr>
            <w:tcW w:w="709" w:type="dxa"/>
          </w:tcPr>
          <w:p w14:paraId="6EC74B0F" w14:textId="77777777" w:rsidR="00691BA5" w:rsidRPr="00FC4675" w:rsidRDefault="00691BA5" w:rsidP="00691BA5">
            <w:pPr>
              <w:jc w:val="center"/>
            </w:pPr>
            <w:r>
              <w:t>6</w:t>
            </w:r>
          </w:p>
        </w:tc>
        <w:tc>
          <w:tcPr>
            <w:tcW w:w="709" w:type="dxa"/>
          </w:tcPr>
          <w:p w14:paraId="6E977429" w14:textId="77777777" w:rsidR="00691BA5" w:rsidRPr="00FC4675" w:rsidRDefault="00691BA5" w:rsidP="00691BA5">
            <w:pPr>
              <w:jc w:val="center"/>
            </w:pPr>
          </w:p>
        </w:tc>
        <w:tc>
          <w:tcPr>
            <w:tcW w:w="709" w:type="dxa"/>
          </w:tcPr>
          <w:p w14:paraId="43503085" w14:textId="77777777" w:rsidR="00691BA5" w:rsidRPr="00FC4675" w:rsidRDefault="00691BA5" w:rsidP="00691BA5">
            <w:pPr>
              <w:jc w:val="center"/>
            </w:pPr>
          </w:p>
        </w:tc>
        <w:tc>
          <w:tcPr>
            <w:tcW w:w="708" w:type="dxa"/>
          </w:tcPr>
          <w:p w14:paraId="7662403F" w14:textId="77777777" w:rsidR="00691BA5" w:rsidRPr="00FC4675" w:rsidRDefault="00691BA5" w:rsidP="00691BA5">
            <w:pPr>
              <w:jc w:val="center"/>
            </w:pPr>
          </w:p>
        </w:tc>
        <w:tc>
          <w:tcPr>
            <w:tcW w:w="993" w:type="dxa"/>
          </w:tcPr>
          <w:p w14:paraId="32479A3D" w14:textId="77777777" w:rsidR="00691BA5" w:rsidRPr="00FC4675" w:rsidRDefault="00691BA5" w:rsidP="00691BA5">
            <w:pPr>
              <w:jc w:val="center"/>
            </w:pPr>
            <w:r>
              <w:t>23</w:t>
            </w:r>
          </w:p>
        </w:tc>
      </w:tr>
      <w:tr w:rsidR="00691BA5" w:rsidRPr="00FC4675" w14:paraId="551E2908" w14:textId="77777777" w:rsidTr="00E56E00">
        <w:trPr>
          <w:jc w:val="center"/>
        </w:trPr>
        <w:tc>
          <w:tcPr>
            <w:tcW w:w="1140" w:type="dxa"/>
          </w:tcPr>
          <w:p w14:paraId="6F272A05" w14:textId="77777777" w:rsidR="00691BA5" w:rsidRPr="00FC4675" w:rsidRDefault="00691BA5" w:rsidP="00691BA5">
            <w:pPr>
              <w:jc w:val="center"/>
              <w:rPr>
                <w:b/>
                <w:bCs/>
              </w:rPr>
            </w:pPr>
            <w:r w:rsidRPr="00FC4675">
              <w:rPr>
                <w:b/>
                <w:bCs/>
              </w:rPr>
              <w:t>CO4</w:t>
            </w:r>
          </w:p>
        </w:tc>
        <w:tc>
          <w:tcPr>
            <w:tcW w:w="709" w:type="dxa"/>
          </w:tcPr>
          <w:p w14:paraId="4C83EF23" w14:textId="77777777" w:rsidR="00691BA5" w:rsidRPr="00FC4675" w:rsidRDefault="00691BA5" w:rsidP="00691BA5">
            <w:pPr>
              <w:jc w:val="center"/>
            </w:pPr>
            <w:r>
              <w:t>1</w:t>
            </w:r>
          </w:p>
        </w:tc>
        <w:tc>
          <w:tcPr>
            <w:tcW w:w="708" w:type="dxa"/>
          </w:tcPr>
          <w:p w14:paraId="7C79EC26" w14:textId="77777777" w:rsidR="00691BA5" w:rsidRPr="00FC4675" w:rsidRDefault="00691BA5" w:rsidP="00691BA5">
            <w:pPr>
              <w:jc w:val="center"/>
            </w:pPr>
          </w:p>
        </w:tc>
        <w:tc>
          <w:tcPr>
            <w:tcW w:w="709" w:type="dxa"/>
          </w:tcPr>
          <w:p w14:paraId="6C657739" w14:textId="77777777" w:rsidR="00691BA5" w:rsidRPr="00FC4675" w:rsidRDefault="00691BA5" w:rsidP="00691BA5">
            <w:pPr>
              <w:jc w:val="center"/>
            </w:pPr>
            <w:r>
              <w:t>6</w:t>
            </w:r>
          </w:p>
        </w:tc>
        <w:tc>
          <w:tcPr>
            <w:tcW w:w="709" w:type="dxa"/>
          </w:tcPr>
          <w:p w14:paraId="0B9BA4A5" w14:textId="77777777" w:rsidR="00691BA5" w:rsidRPr="00FC4675" w:rsidRDefault="00691BA5" w:rsidP="00691BA5">
            <w:pPr>
              <w:jc w:val="center"/>
            </w:pPr>
            <w:r>
              <w:t>7</w:t>
            </w:r>
          </w:p>
        </w:tc>
        <w:tc>
          <w:tcPr>
            <w:tcW w:w="709" w:type="dxa"/>
          </w:tcPr>
          <w:p w14:paraId="6D0806CF" w14:textId="77777777" w:rsidR="00691BA5" w:rsidRPr="00FC4675" w:rsidRDefault="00691BA5" w:rsidP="00691BA5">
            <w:pPr>
              <w:jc w:val="center"/>
            </w:pPr>
            <w:r>
              <w:t>3</w:t>
            </w:r>
          </w:p>
        </w:tc>
        <w:tc>
          <w:tcPr>
            <w:tcW w:w="708" w:type="dxa"/>
          </w:tcPr>
          <w:p w14:paraId="67FA2E3B" w14:textId="77777777" w:rsidR="00691BA5" w:rsidRPr="00FC4675" w:rsidRDefault="00691BA5" w:rsidP="00691BA5">
            <w:pPr>
              <w:jc w:val="center"/>
            </w:pPr>
          </w:p>
        </w:tc>
        <w:tc>
          <w:tcPr>
            <w:tcW w:w="993" w:type="dxa"/>
          </w:tcPr>
          <w:p w14:paraId="03CC712B" w14:textId="77777777" w:rsidR="00691BA5" w:rsidRPr="00FC4675" w:rsidRDefault="00691BA5" w:rsidP="00691BA5">
            <w:pPr>
              <w:jc w:val="center"/>
            </w:pPr>
            <w:r>
              <w:t>17</w:t>
            </w:r>
          </w:p>
        </w:tc>
      </w:tr>
      <w:tr w:rsidR="00691BA5" w:rsidRPr="00FC4675" w14:paraId="702C872E" w14:textId="77777777" w:rsidTr="00E56E00">
        <w:trPr>
          <w:jc w:val="center"/>
        </w:trPr>
        <w:tc>
          <w:tcPr>
            <w:tcW w:w="1140" w:type="dxa"/>
          </w:tcPr>
          <w:p w14:paraId="0118EA68" w14:textId="77777777" w:rsidR="00691BA5" w:rsidRPr="00FC4675" w:rsidRDefault="00691BA5" w:rsidP="00691BA5">
            <w:pPr>
              <w:jc w:val="center"/>
              <w:rPr>
                <w:b/>
                <w:bCs/>
              </w:rPr>
            </w:pPr>
            <w:r w:rsidRPr="00FC4675">
              <w:rPr>
                <w:b/>
                <w:bCs/>
              </w:rPr>
              <w:t>CO5</w:t>
            </w:r>
          </w:p>
        </w:tc>
        <w:tc>
          <w:tcPr>
            <w:tcW w:w="709" w:type="dxa"/>
          </w:tcPr>
          <w:p w14:paraId="33E54ABC" w14:textId="77777777" w:rsidR="00691BA5" w:rsidRPr="00FC4675" w:rsidRDefault="00691BA5" w:rsidP="00691BA5">
            <w:pPr>
              <w:jc w:val="center"/>
            </w:pPr>
            <w:r>
              <w:t>1</w:t>
            </w:r>
          </w:p>
        </w:tc>
        <w:tc>
          <w:tcPr>
            <w:tcW w:w="708" w:type="dxa"/>
          </w:tcPr>
          <w:p w14:paraId="7E70D58D" w14:textId="77777777" w:rsidR="00691BA5" w:rsidRPr="00FC4675" w:rsidRDefault="00691BA5" w:rsidP="00691BA5">
            <w:pPr>
              <w:jc w:val="center"/>
            </w:pPr>
            <w:r>
              <w:t>10</w:t>
            </w:r>
          </w:p>
        </w:tc>
        <w:tc>
          <w:tcPr>
            <w:tcW w:w="709" w:type="dxa"/>
          </w:tcPr>
          <w:p w14:paraId="49BD83F6" w14:textId="77777777" w:rsidR="00691BA5" w:rsidRPr="00FC4675" w:rsidRDefault="00691BA5" w:rsidP="00691BA5">
            <w:pPr>
              <w:jc w:val="center"/>
            </w:pPr>
          </w:p>
        </w:tc>
        <w:tc>
          <w:tcPr>
            <w:tcW w:w="709" w:type="dxa"/>
          </w:tcPr>
          <w:p w14:paraId="067C4EA9" w14:textId="77777777" w:rsidR="00691BA5" w:rsidRPr="00FC4675" w:rsidRDefault="00691BA5" w:rsidP="00691BA5">
            <w:pPr>
              <w:jc w:val="center"/>
            </w:pPr>
          </w:p>
        </w:tc>
        <w:tc>
          <w:tcPr>
            <w:tcW w:w="709" w:type="dxa"/>
          </w:tcPr>
          <w:p w14:paraId="69E25826" w14:textId="77777777" w:rsidR="00691BA5" w:rsidRPr="00FC4675" w:rsidRDefault="00691BA5" w:rsidP="00691BA5">
            <w:pPr>
              <w:jc w:val="center"/>
            </w:pPr>
            <w:r>
              <w:t>5</w:t>
            </w:r>
          </w:p>
        </w:tc>
        <w:tc>
          <w:tcPr>
            <w:tcW w:w="708" w:type="dxa"/>
          </w:tcPr>
          <w:p w14:paraId="2B5C90D5" w14:textId="77777777" w:rsidR="00691BA5" w:rsidRPr="00FC4675" w:rsidRDefault="00691BA5" w:rsidP="00691BA5">
            <w:pPr>
              <w:jc w:val="center"/>
            </w:pPr>
          </w:p>
        </w:tc>
        <w:tc>
          <w:tcPr>
            <w:tcW w:w="993" w:type="dxa"/>
          </w:tcPr>
          <w:p w14:paraId="192D0BDB" w14:textId="77777777" w:rsidR="00691BA5" w:rsidRPr="00FC4675" w:rsidRDefault="00691BA5" w:rsidP="00691BA5">
            <w:pPr>
              <w:jc w:val="center"/>
            </w:pPr>
            <w:r>
              <w:t>16</w:t>
            </w:r>
          </w:p>
        </w:tc>
      </w:tr>
      <w:tr w:rsidR="00691BA5" w:rsidRPr="00FC4675" w14:paraId="73877130" w14:textId="77777777" w:rsidTr="00E56E00">
        <w:trPr>
          <w:jc w:val="center"/>
        </w:trPr>
        <w:tc>
          <w:tcPr>
            <w:tcW w:w="1140" w:type="dxa"/>
          </w:tcPr>
          <w:p w14:paraId="774AD982" w14:textId="77777777" w:rsidR="00691BA5" w:rsidRPr="00FC4675" w:rsidRDefault="00691BA5" w:rsidP="00691BA5">
            <w:pPr>
              <w:jc w:val="center"/>
              <w:rPr>
                <w:b/>
                <w:bCs/>
              </w:rPr>
            </w:pPr>
            <w:r w:rsidRPr="00FC4675">
              <w:rPr>
                <w:b/>
                <w:bCs/>
              </w:rPr>
              <w:t>CO6</w:t>
            </w:r>
          </w:p>
        </w:tc>
        <w:tc>
          <w:tcPr>
            <w:tcW w:w="709" w:type="dxa"/>
          </w:tcPr>
          <w:p w14:paraId="0D873C5A" w14:textId="77777777" w:rsidR="00691BA5" w:rsidRPr="00FC4675" w:rsidRDefault="00691BA5" w:rsidP="00691BA5">
            <w:pPr>
              <w:jc w:val="center"/>
            </w:pPr>
          </w:p>
        </w:tc>
        <w:tc>
          <w:tcPr>
            <w:tcW w:w="708" w:type="dxa"/>
          </w:tcPr>
          <w:p w14:paraId="1823005F" w14:textId="77777777" w:rsidR="00691BA5" w:rsidRPr="00FC4675" w:rsidRDefault="00691BA5" w:rsidP="00691BA5">
            <w:pPr>
              <w:jc w:val="center"/>
            </w:pPr>
            <w:r>
              <w:t>7</w:t>
            </w:r>
          </w:p>
        </w:tc>
        <w:tc>
          <w:tcPr>
            <w:tcW w:w="709" w:type="dxa"/>
          </w:tcPr>
          <w:p w14:paraId="11D1EE6B" w14:textId="77777777" w:rsidR="00691BA5" w:rsidRPr="00FC4675" w:rsidRDefault="00691BA5" w:rsidP="00691BA5">
            <w:pPr>
              <w:jc w:val="center"/>
            </w:pPr>
            <w:r>
              <w:t>10</w:t>
            </w:r>
          </w:p>
        </w:tc>
        <w:tc>
          <w:tcPr>
            <w:tcW w:w="709" w:type="dxa"/>
          </w:tcPr>
          <w:p w14:paraId="3DB4314C" w14:textId="77777777" w:rsidR="00691BA5" w:rsidRPr="00FC4675" w:rsidRDefault="00691BA5" w:rsidP="00691BA5">
            <w:pPr>
              <w:jc w:val="center"/>
            </w:pPr>
          </w:p>
        </w:tc>
        <w:tc>
          <w:tcPr>
            <w:tcW w:w="709" w:type="dxa"/>
          </w:tcPr>
          <w:p w14:paraId="44D413D1" w14:textId="77777777" w:rsidR="00691BA5" w:rsidRPr="00FC4675" w:rsidRDefault="00691BA5" w:rsidP="00691BA5">
            <w:pPr>
              <w:jc w:val="center"/>
            </w:pPr>
          </w:p>
        </w:tc>
        <w:tc>
          <w:tcPr>
            <w:tcW w:w="708" w:type="dxa"/>
          </w:tcPr>
          <w:p w14:paraId="1708FF49" w14:textId="77777777" w:rsidR="00691BA5" w:rsidRPr="00FC4675" w:rsidRDefault="00691BA5" w:rsidP="00691BA5">
            <w:pPr>
              <w:jc w:val="center"/>
            </w:pPr>
          </w:p>
        </w:tc>
        <w:tc>
          <w:tcPr>
            <w:tcW w:w="993" w:type="dxa"/>
          </w:tcPr>
          <w:p w14:paraId="4F365C80" w14:textId="77777777" w:rsidR="00691BA5" w:rsidRPr="00FC4675" w:rsidRDefault="00691BA5" w:rsidP="00691BA5">
            <w:pPr>
              <w:jc w:val="center"/>
            </w:pPr>
            <w:r>
              <w:t>17</w:t>
            </w:r>
          </w:p>
        </w:tc>
      </w:tr>
      <w:tr w:rsidR="00691BA5" w:rsidRPr="00FC4675" w14:paraId="57E650C8" w14:textId="77777777" w:rsidTr="00E56E00">
        <w:trPr>
          <w:jc w:val="center"/>
        </w:trPr>
        <w:tc>
          <w:tcPr>
            <w:tcW w:w="5392" w:type="dxa"/>
            <w:gridSpan w:val="7"/>
          </w:tcPr>
          <w:p w14:paraId="2E0E44B6" w14:textId="77777777" w:rsidR="00691BA5" w:rsidRPr="00FC4675" w:rsidRDefault="00691BA5" w:rsidP="00691BA5"/>
        </w:tc>
        <w:tc>
          <w:tcPr>
            <w:tcW w:w="993" w:type="dxa"/>
          </w:tcPr>
          <w:p w14:paraId="746EC0C6" w14:textId="77777777" w:rsidR="00691BA5" w:rsidRPr="00FC4675" w:rsidRDefault="00691BA5" w:rsidP="00691BA5">
            <w:pPr>
              <w:jc w:val="center"/>
              <w:rPr>
                <w:b/>
              </w:rPr>
            </w:pPr>
            <w:r w:rsidRPr="00FC4675">
              <w:rPr>
                <w:b/>
              </w:rPr>
              <w:t>124</w:t>
            </w:r>
          </w:p>
        </w:tc>
      </w:tr>
    </w:tbl>
    <w:p w14:paraId="39B5F561" w14:textId="77777777" w:rsidR="00691BA5" w:rsidRPr="00FC4675" w:rsidRDefault="00691BA5" w:rsidP="0051318C">
      <w:pPr>
        <w:tabs>
          <w:tab w:val="left" w:pos="7110"/>
        </w:tabs>
      </w:pPr>
      <w:r w:rsidRPr="00FC4675">
        <w:tab/>
      </w:r>
    </w:p>
    <w:p w14:paraId="14935339" w14:textId="77777777" w:rsidR="00691BA5" w:rsidRPr="00FC4675" w:rsidRDefault="00691BA5" w:rsidP="002E336A"/>
    <w:p w14:paraId="2995A11E" w14:textId="77777777" w:rsidR="00691BA5" w:rsidRDefault="00691BA5">
      <w:pPr>
        <w:spacing w:after="200" w:line="276" w:lineRule="auto"/>
        <w:rPr>
          <w:rFonts w:ascii="Arial" w:hAnsi="Arial" w:cs="Arial"/>
          <w:bCs/>
          <w:noProof/>
        </w:rPr>
      </w:pPr>
      <w:r>
        <w:rPr>
          <w:rFonts w:ascii="Arial" w:hAnsi="Arial" w:cs="Arial"/>
          <w:bCs/>
          <w:noProof/>
        </w:rPr>
        <w:br w:type="page"/>
      </w:r>
    </w:p>
    <w:p w14:paraId="15F44DE0" w14:textId="001B1231" w:rsidR="00691BA5" w:rsidRDefault="00691BA5" w:rsidP="001720CE">
      <w:pPr>
        <w:jc w:val="center"/>
        <w:rPr>
          <w:rFonts w:ascii="Arial" w:hAnsi="Arial" w:cs="Arial"/>
          <w:bCs/>
          <w:noProof/>
        </w:rPr>
      </w:pPr>
      <w:r>
        <w:rPr>
          <w:rFonts w:ascii="Arial" w:hAnsi="Arial" w:cs="Arial"/>
          <w:noProof/>
        </w:rPr>
        <w:lastRenderedPageBreak/>
        <w:drawing>
          <wp:inline distT="0" distB="0" distL="0" distR="0" wp14:anchorId="1235B6B2" wp14:editId="31AE97D7">
            <wp:extent cx="5734050" cy="838200"/>
            <wp:effectExtent l="0" t="0" r="0" b="0"/>
            <wp:docPr id="1514874147" name="Picture 151487414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85C4890" w14:textId="77777777" w:rsidR="00691BA5" w:rsidRDefault="00691BA5" w:rsidP="001720CE">
      <w:pPr>
        <w:jc w:val="center"/>
        <w:rPr>
          <w:b/>
          <w:bCs/>
        </w:rPr>
      </w:pPr>
    </w:p>
    <w:p w14:paraId="6758B35F" w14:textId="77777777" w:rsidR="00691BA5" w:rsidRDefault="00691BA5" w:rsidP="001720CE">
      <w:pPr>
        <w:jc w:val="center"/>
        <w:rPr>
          <w:b/>
          <w:bCs/>
        </w:rPr>
      </w:pPr>
      <w:r>
        <w:rPr>
          <w:b/>
          <w:bCs/>
        </w:rPr>
        <w:t>END SEMESTER EXAMINATION – NOV / DEC 2024</w:t>
      </w:r>
    </w:p>
    <w:p w14:paraId="50E63567" w14:textId="77777777" w:rsidR="00691BA5" w:rsidRDefault="00691BA5"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91BA5" w:rsidRPr="00B72195" w14:paraId="55591E4B" w14:textId="77777777" w:rsidTr="00691BA5">
        <w:trPr>
          <w:trHeight w:val="397"/>
          <w:jc w:val="center"/>
        </w:trPr>
        <w:tc>
          <w:tcPr>
            <w:tcW w:w="1555" w:type="dxa"/>
            <w:vAlign w:val="center"/>
          </w:tcPr>
          <w:p w14:paraId="2A9B8DDB" w14:textId="77777777" w:rsidR="00691BA5" w:rsidRPr="00B72195" w:rsidRDefault="00691BA5" w:rsidP="00691BA5">
            <w:pPr>
              <w:pStyle w:val="Title"/>
              <w:jc w:val="left"/>
              <w:rPr>
                <w:b/>
                <w:sz w:val="22"/>
                <w:szCs w:val="22"/>
              </w:rPr>
            </w:pPr>
            <w:r w:rsidRPr="00B72195">
              <w:rPr>
                <w:b/>
                <w:sz w:val="22"/>
                <w:szCs w:val="22"/>
              </w:rPr>
              <w:t xml:space="preserve">Course Code      </w:t>
            </w:r>
          </w:p>
        </w:tc>
        <w:tc>
          <w:tcPr>
            <w:tcW w:w="6662" w:type="dxa"/>
            <w:vAlign w:val="center"/>
          </w:tcPr>
          <w:p w14:paraId="2C9DD171" w14:textId="77777777" w:rsidR="00691BA5" w:rsidRPr="00B72195" w:rsidRDefault="00691BA5" w:rsidP="00691BA5">
            <w:pPr>
              <w:pStyle w:val="Title"/>
              <w:jc w:val="left"/>
              <w:rPr>
                <w:b/>
                <w:sz w:val="22"/>
                <w:szCs w:val="22"/>
              </w:rPr>
            </w:pPr>
            <w:r w:rsidRPr="00B72195">
              <w:rPr>
                <w:b/>
                <w:sz w:val="22"/>
                <w:szCs w:val="22"/>
              </w:rPr>
              <w:t>19EC2016</w:t>
            </w:r>
          </w:p>
        </w:tc>
        <w:tc>
          <w:tcPr>
            <w:tcW w:w="1417" w:type="dxa"/>
            <w:vAlign w:val="center"/>
          </w:tcPr>
          <w:p w14:paraId="3D78AF72" w14:textId="77777777" w:rsidR="00691BA5" w:rsidRPr="00B72195" w:rsidRDefault="00691BA5" w:rsidP="00691BA5">
            <w:pPr>
              <w:pStyle w:val="Title"/>
              <w:ind w:left="-468" w:firstLine="468"/>
              <w:jc w:val="left"/>
              <w:rPr>
                <w:sz w:val="22"/>
                <w:szCs w:val="22"/>
              </w:rPr>
            </w:pPr>
            <w:r w:rsidRPr="00B72195">
              <w:rPr>
                <w:b/>
                <w:bCs/>
                <w:sz w:val="22"/>
                <w:szCs w:val="22"/>
              </w:rPr>
              <w:t xml:space="preserve">Duration       </w:t>
            </w:r>
          </w:p>
        </w:tc>
        <w:tc>
          <w:tcPr>
            <w:tcW w:w="851" w:type="dxa"/>
            <w:vAlign w:val="center"/>
          </w:tcPr>
          <w:p w14:paraId="59EF889F" w14:textId="77777777" w:rsidR="00691BA5" w:rsidRPr="00B72195" w:rsidRDefault="00691BA5" w:rsidP="00691BA5">
            <w:pPr>
              <w:pStyle w:val="Title"/>
              <w:jc w:val="left"/>
              <w:rPr>
                <w:b/>
                <w:sz w:val="22"/>
                <w:szCs w:val="22"/>
              </w:rPr>
            </w:pPr>
            <w:r w:rsidRPr="00B72195">
              <w:rPr>
                <w:b/>
                <w:sz w:val="22"/>
                <w:szCs w:val="22"/>
              </w:rPr>
              <w:t>3hrs</w:t>
            </w:r>
          </w:p>
        </w:tc>
      </w:tr>
      <w:tr w:rsidR="00691BA5" w:rsidRPr="00B72195" w14:paraId="63B45DB8" w14:textId="77777777" w:rsidTr="00691BA5">
        <w:trPr>
          <w:trHeight w:val="397"/>
          <w:jc w:val="center"/>
        </w:trPr>
        <w:tc>
          <w:tcPr>
            <w:tcW w:w="1555" w:type="dxa"/>
            <w:vAlign w:val="center"/>
          </w:tcPr>
          <w:p w14:paraId="56EBF79D" w14:textId="77777777" w:rsidR="00691BA5" w:rsidRPr="00B72195" w:rsidRDefault="00691BA5" w:rsidP="00691BA5">
            <w:pPr>
              <w:pStyle w:val="Title"/>
              <w:ind w:right="-160"/>
              <w:jc w:val="left"/>
              <w:rPr>
                <w:b/>
                <w:sz w:val="22"/>
                <w:szCs w:val="22"/>
              </w:rPr>
            </w:pPr>
            <w:r w:rsidRPr="00B72195">
              <w:rPr>
                <w:b/>
                <w:sz w:val="22"/>
                <w:szCs w:val="22"/>
              </w:rPr>
              <w:t>Course Title</w:t>
            </w:r>
          </w:p>
        </w:tc>
        <w:tc>
          <w:tcPr>
            <w:tcW w:w="6662" w:type="dxa"/>
            <w:vAlign w:val="center"/>
          </w:tcPr>
          <w:p w14:paraId="3587301B" w14:textId="77777777" w:rsidR="00691BA5" w:rsidRPr="00B72195" w:rsidRDefault="00691BA5" w:rsidP="00691BA5">
            <w:pPr>
              <w:pStyle w:val="Title"/>
              <w:jc w:val="left"/>
              <w:rPr>
                <w:b/>
                <w:sz w:val="22"/>
                <w:szCs w:val="22"/>
              </w:rPr>
            </w:pPr>
            <w:r w:rsidRPr="00B72195">
              <w:rPr>
                <w:b/>
                <w:sz w:val="22"/>
                <w:szCs w:val="22"/>
              </w:rPr>
              <w:t>MULTIMEDIA COMPRESSION TECHNIQUES</w:t>
            </w:r>
          </w:p>
        </w:tc>
        <w:tc>
          <w:tcPr>
            <w:tcW w:w="1417" w:type="dxa"/>
            <w:vAlign w:val="center"/>
          </w:tcPr>
          <w:p w14:paraId="1E4D4F22" w14:textId="77777777" w:rsidR="00691BA5" w:rsidRPr="00B72195" w:rsidRDefault="00691BA5" w:rsidP="00691BA5">
            <w:pPr>
              <w:pStyle w:val="Title"/>
              <w:jc w:val="left"/>
              <w:rPr>
                <w:b/>
                <w:bCs/>
                <w:sz w:val="22"/>
                <w:szCs w:val="22"/>
              </w:rPr>
            </w:pPr>
            <w:r w:rsidRPr="00B72195">
              <w:rPr>
                <w:b/>
                <w:bCs/>
                <w:sz w:val="22"/>
                <w:szCs w:val="22"/>
              </w:rPr>
              <w:t xml:space="preserve">Max. Marks </w:t>
            </w:r>
          </w:p>
        </w:tc>
        <w:tc>
          <w:tcPr>
            <w:tcW w:w="851" w:type="dxa"/>
            <w:vAlign w:val="center"/>
          </w:tcPr>
          <w:p w14:paraId="16E17E3B" w14:textId="77777777" w:rsidR="00691BA5" w:rsidRPr="00B72195" w:rsidRDefault="00691BA5" w:rsidP="00691BA5">
            <w:pPr>
              <w:pStyle w:val="Title"/>
              <w:jc w:val="left"/>
              <w:rPr>
                <w:b/>
                <w:sz w:val="22"/>
                <w:szCs w:val="22"/>
              </w:rPr>
            </w:pPr>
            <w:r w:rsidRPr="00B72195">
              <w:rPr>
                <w:b/>
                <w:sz w:val="22"/>
                <w:szCs w:val="22"/>
              </w:rPr>
              <w:t>100</w:t>
            </w:r>
          </w:p>
        </w:tc>
      </w:tr>
    </w:tbl>
    <w:p w14:paraId="197C5634" w14:textId="77777777" w:rsidR="00691BA5" w:rsidRDefault="00691BA5"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691BA5" w:rsidRPr="009C4175" w14:paraId="72380D26" w14:textId="77777777" w:rsidTr="00691BA5">
        <w:trPr>
          <w:trHeight w:val="552"/>
        </w:trPr>
        <w:tc>
          <w:tcPr>
            <w:tcW w:w="272" w:type="pct"/>
            <w:vAlign w:val="center"/>
          </w:tcPr>
          <w:p w14:paraId="5203D41E" w14:textId="77777777" w:rsidR="00691BA5" w:rsidRPr="009C4175" w:rsidRDefault="00691BA5" w:rsidP="005133D7">
            <w:pPr>
              <w:jc w:val="center"/>
              <w:rPr>
                <w:b/>
              </w:rPr>
            </w:pPr>
            <w:r w:rsidRPr="009C4175">
              <w:rPr>
                <w:b/>
              </w:rPr>
              <w:t>Q. No.</w:t>
            </w:r>
          </w:p>
        </w:tc>
        <w:tc>
          <w:tcPr>
            <w:tcW w:w="3936" w:type="pct"/>
            <w:gridSpan w:val="2"/>
            <w:vAlign w:val="center"/>
          </w:tcPr>
          <w:p w14:paraId="77ED6AD2" w14:textId="77777777" w:rsidR="00691BA5" w:rsidRPr="009C4175" w:rsidRDefault="00691BA5" w:rsidP="005133D7">
            <w:pPr>
              <w:jc w:val="center"/>
              <w:rPr>
                <w:b/>
              </w:rPr>
            </w:pPr>
            <w:r w:rsidRPr="009C4175">
              <w:rPr>
                <w:b/>
              </w:rPr>
              <w:t>Questions</w:t>
            </w:r>
          </w:p>
        </w:tc>
        <w:tc>
          <w:tcPr>
            <w:tcW w:w="319" w:type="pct"/>
            <w:vAlign w:val="center"/>
          </w:tcPr>
          <w:p w14:paraId="6A27F804" w14:textId="77777777" w:rsidR="00691BA5" w:rsidRPr="009C4175" w:rsidRDefault="00691BA5" w:rsidP="00405BDF">
            <w:pPr>
              <w:jc w:val="center"/>
              <w:rPr>
                <w:b/>
              </w:rPr>
            </w:pPr>
            <w:r w:rsidRPr="009C4175">
              <w:rPr>
                <w:b/>
              </w:rPr>
              <w:t>CO</w:t>
            </w:r>
          </w:p>
        </w:tc>
        <w:tc>
          <w:tcPr>
            <w:tcW w:w="256" w:type="pct"/>
            <w:vAlign w:val="center"/>
          </w:tcPr>
          <w:p w14:paraId="1A62A9DE" w14:textId="77777777" w:rsidR="00691BA5" w:rsidRPr="009C4175" w:rsidRDefault="00691BA5" w:rsidP="00375CD9">
            <w:pPr>
              <w:jc w:val="center"/>
              <w:rPr>
                <w:b/>
              </w:rPr>
            </w:pPr>
            <w:r w:rsidRPr="009C4175">
              <w:rPr>
                <w:b/>
              </w:rPr>
              <w:t>BL</w:t>
            </w:r>
          </w:p>
        </w:tc>
        <w:tc>
          <w:tcPr>
            <w:tcW w:w="217" w:type="pct"/>
            <w:vAlign w:val="center"/>
          </w:tcPr>
          <w:p w14:paraId="561B5927" w14:textId="77777777" w:rsidR="00691BA5" w:rsidRPr="009C4175" w:rsidRDefault="00691BA5" w:rsidP="005133D7">
            <w:pPr>
              <w:jc w:val="center"/>
              <w:rPr>
                <w:b/>
              </w:rPr>
            </w:pPr>
            <w:r w:rsidRPr="009C4175">
              <w:rPr>
                <w:b/>
              </w:rPr>
              <w:t>M</w:t>
            </w:r>
          </w:p>
        </w:tc>
      </w:tr>
      <w:tr w:rsidR="00691BA5" w:rsidRPr="009C4175" w14:paraId="780A727A" w14:textId="77777777" w:rsidTr="008E4728">
        <w:trPr>
          <w:trHeight w:val="550"/>
        </w:trPr>
        <w:tc>
          <w:tcPr>
            <w:tcW w:w="5000" w:type="pct"/>
            <w:gridSpan w:val="6"/>
            <w:vAlign w:val="center"/>
          </w:tcPr>
          <w:p w14:paraId="6B5D5ECB" w14:textId="77777777" w:rsidR="00691BA5" w:rsidRPr="009C4175" w:rsidRDefault="00691BA5" w:rsidP="008C57B9">
            <w:pPr>
              <w:jc w:val="center"/>
              <w:rPr>
                <w:b/>
              </w:rPr>
            </w:pPr>
            <w:r w:rsidRPr="009C4175">
              <w:rPr>
                <w:b/>
              </w:rPr>
              <w:t>PART – A (10 X 1 = 10 MARKS)</w:t>
            </w:r>
          </w:p>
        </w:tc>
      </w:tr>
      <w:tr w:rsidR="00691BA5" w:rsidRPr="009C4175" w14:paraId="53AB9261" w14:textId="77777777" w:rsidTr="00691BA5">
        <w:trPr>
          <w:trHeight w:val="283"/>
        </w:trPr>
        <w:tc>
          <w:tcPr>
            <w:tcW w:w="272" w:type="pct"/>
            <w:vAlign w:val="bottom"/>
          </w:tcPr>
          <w:p w14:paraId="43D69F57" w14:textId="77777777" w:rsidR="00691BA5" w:rsidRPr="009C4175" w:rsidRDefault="00691BA5" w:rsidP="00691BA5">
            <w:pPr>
              <w:jc w:val="center"/>
            </w:pPr>
            <w:r w:rsidRPr="009C4175">
              <w:t>1.</w:t>
            </w:r>
          </w:p>
        </w:tc>
        <w:tc>
          <w:tcPr>
            <w:tcW w:w="3936" w:type="pct"/>
            <w:gridSpan w:val="2"/>
          </w:tcPr>
          <w:p w14:paraId="1BABB189" w14:textId="77777777" w:rsidR="00691BA5" w:rsidRPr="009C4175" w:rsidRDefault="00691BA5" w:rsidP="00691BA5">
            <w:pPr>
              <w:autoSpaceDE w:val="0"/>
              <w:autoSpaceDN w:val="0"/>
              <w:adjustRightInd w:val="0"/>
            </w:pPr>
            <w:r>
              <w:t>List</w:t>
            </w:r>
            <w:r>
              <w:rPr>
                <w:spacing w:val="-1"/>
              </w:rPr>
              <w:t xml:space="preserve"> </w:t>
            </w:r>
            <w:r>
              <w:t>the various</w:t>
            </w:r>
            <w:r>
              <w:rPr>
                <w:spacing w:val="-2"/>
              </w:rPr>
              <w:t xml:space="preserve"> </w:t>
            </w:r>
            <w:r>
              <w:t>types of multimedia data.</w:t>
            </w:r>
          </w:p>
        </w:tc>
        <w:tc>
          <w:tcPr>
            <w:tcW w:w="319" w:type="pct"/>
          </w:tcPr>
          <w:p w14:paraId="24C6A1F3" w14:textId="77777777" w:rsidR="00691BA5" w:rsidRPr="009C4175" w:rsidRDefault="00691BA5" w:rsidP="00691BA5">
            <w:pPr>
              <w:jc w:val="center"/>
            </w:pPr>
            <w:r>
              <w:t>CO1</w:t>
            </w:r>
          </w:p>
        </w:tc>
        <w:tc>
          <w:tcPr>
            <w:tcW w:w="256" w:type="pct"/>
          </w:tcPr>
          <w:p w14:paraId="733F9E32" w14:textId="77777777" w:rsidR="00691BA5" w:rsidRPr="009C4175" w:rsidRDefault="00691BA5" w:rsidP="00691BA5">
            <w:pPr>
              <w:jc w:val="center"/>
            </w:pPr>
            <w:r>
              <w:t>R</w:t>
            </w:r>
          </w:p>
        </w:tc>
        <w:tc>
          <w:tcPr>
            <w:tcW w:w="217" w:type="pct"/>
          </w:tcPr>
          <w:p w14:paraId="6AA4E9D5" w14:textId="77777777" w:rsidR="00691BA5" w:rsidRPr="009C4175" w:rsidRDefault="00691BA5" w:rsidP="00691BA5">
            <w:pPr>
              <w:jc w:val="center"/>
            </w:pPr>
            <w:r w:rsidRPr="00BA50B9">
              <w:t>1</w:t>
            </w:r>
          </w:p>
        </w:tc>
      </w:tr>
      <w:tr w:rsidR="00691BA5" w:rsidRPr="009C4175" w14:paraId="23B48AC8" w14:textId="77777777" w:rsidTr="00691BA5">
        <w:trPr>
          <w:trHeight w:val="283"/>
        </w:trPr>
        <w:tc>
          <w:tcPr>
            <w:tcW w:w="272" w:type="pct"/>
            <w:vAlign w:val="bottom"/>
          </w:tcPr>
          <w:p w14:paraId="781B72B2" w14:textId="77777777" w:rsidR="00691BA5" w:rsidRPr="009C4175" w:rsidRDefault="00691BA5" w:rsidP="00691BA5">
            <w:pPr>
              <w:jc w:val="center"/>
            </w:pPr>
            <w:r w:rsidRPr="009C4175">
              <w:t>2.</w:t>
            </w:r>
          </w:p>
        </w:tc>
        <w:tc>
          <w:tcPr>
            <w:tcW w:w="3936" w:type="pct"/>
            <w:gridSpan w:val="2"/>
          </w:tcPr>
          <w:p w14:paraId="500C003D" w14:textId="77777777" w:rsidR="00691BA5" w:rsidRPr="009C4175" w:rsidRDefault="00691BA5" w:rsidP="00691BA5">
            <w:r>
              <w:t>State</w:t>
            </w:r>
            <w:r>
              <w:rPr>
                <w:spacing w:val="56"/>
              </w:rPr>
              <w:t xml:space="preserve"> </w:t>
            </w:r>
            <w:r>
              <w:t>the disadvantages of lossy compression techniques.</w:t>
            </w:r>
          </w:p>
        </w:tc>
        <w:tc>
          <w:tcPr>
            <w:tcW w:w="319" w:type="pct"/>
          </w:tcPr>
          <w:p w14:paraId="7771FB73" w14:textId="77777777" w:rsidR="00691BA5" w:rsidRPr="009C4175" w:rsidRDefault="00691BA5" w:rsidP="00691BA5">
            <w:pPr>
              <w:jc w:val="center"/>
            </w:pPr>
            <w:r>
              <w:t>CO1</w:t>
            </w:r>
          </w:p>
        </w:tc>
        <w:tc>
          <w:tcPr>
            <w:tcW w:w="256" w:type="pct"/>
          </w:tcPr>
          <w:p w14:paraId="6AC85C11" w14:textId="77777777" w:rsidR="00691BA5" w:rsidRPr="009C4175" w:rsidRDefault="00691BA5" w:rsidP="00691BA5">
            <w:pPr>
              <w:jc w:val="center"/>
            </w:pPr>
            <w:r>
              <w:t>R</w:t>
            </w:r>
          </w:p>
        </w:tc>
        <w:tc>
          <w:tcPr>
            <w:tcW w:w="217" w:type="pct"/>
          </w:tcPr>
          <w:p w14:paraId="2380EA98" w14:textId="77777777" w:rsidR="00691BA5" w:rsidRPr="009C4175" w:rsidRDefault="00691BA5" w:rsidP="00691BA5">
            <w:pPr>
              <w:jc w:val="center"/>
            </w:pPr>
            <w:r w:rsidRPr="00BA50B9">
              <w:t>1</w:t>
            </w:r>
          </w:p>
        </w:tc>
      </w:tr>
      <w:tr w:rsidR="00691BA5" w:rsidRPr="009C4175" w14:paraId="517AF2AA" w14:textId="77777777" w:rsidTr="00691BA5">
        <w:trPr>
          <w:trHeight w:val="283"/>
        </w:trPr>
        <w:tc>
          <w:tcPr>
            <w:tcW w:w="272" w:type="pct"/>
            <w:vAlign w:val="bottom"/>
          </w:tcPr>
          <w:p w14:paraId="603CF205" w14:textId="77777777" w:rsidR="00691BA5" w:rsidRPr="009C4175" w:rsidRDefault="00691BA5" w:rsidP="00691BA5">
            <w:pPr>
              <w:jc w:val="center"/>
            </w:pPr>
            <w:r w:rsidRPr="009C4175">
              <w:t>3.</w:t>
            </w:r>
          </w:p>
        </w:tc>
        <w:tc>
          <w:tcPr>
            <w:tcW w:w="3936" w:type="pct"/>
            <w:gridSpan w:val="2"/>
          </w:tcPr>
          <w:p w14:paraId="1D1DA214" w14:textId="77777777" w:rsidR="00691BA5" w:rsidRPr="009C4175" w:rsidRDefault="00691BA5" w:rsidP="00691BA5">
            <w:r>
              <w:rPr>
                <w:spacing w:val="-3"/>
              </w:rPr>
              <w:t xml:space="preserve">List </w:t>
            </w:r>
            <w:r>
              <w:t>the</w:t>
            </w:r>
            <w:r>
              <w:rPr>
                <w:spacing w:val="-1"/>
              </w:rPr>
              <w:t xml:space="preserve"> various types of text compression techniques</w:t>
            </w:r>
            <w:r>
              <w:t>.</w:t>
            </w:r>
          </w:p>
        </w:tc>
        <w:tc>
          <w:tcPr>
            <w:tcW w:w="319" w:type="pct"/>
          </w:tcPr>
          <w:p w14:paraId="14DFA133" w14:textId="77777777" w:rsidR="00691BA5" w:rsidRPr="009C4175" w:rsidRDefault="00691BA5" w:rsidP="00691BA5">
            <w:pPr>
              <w:jc w:val="center"/>
            </w:pPr>
            <w:r>
              <w:t>CO2</w:t>
            </w:r>
          </w:p>
        </w:tc>
        <w:tc>
          <w:tcPr>
            <w:tcW w:w="256" w:type="pct"/>
          </w:tcPr>
          <w:p w14:paraId="6237E363" w14:textId="77777777" w:rsidR="00691BA5" w:rsidRPr="009C4175" w:rsidRDefault="00691BA5" w:rsidP="00691BA5">
            <w:pPr>
              <w:jc w:val="center"/>
            </w:pPr>
            <w:r>
              <w:t>R</w:t>
            </w:r>
          </w:p>
        </w:tc>
        <w:tc>
          <w:tcPr>
            <w:tcW w:w="217" w:type="pct"/>
          </w:tcPr>
          <w:p w14:paraId="151B4035" w14:textId="77777777" w:rsidR="00691BA5" w:rsidRPr="009C4175" w:rsidRDefault="00691BA5" w:rsidP="00691BA5">
            <w:pPr>
              <w:jc w:val="center"/>
            </w:pPr>
            <w:r w:rsidRPr="00BA50B9">
              <w:t>1</w:t>
            </w:r>
          </w:p>
        </w:tc>
      </w:tr>
      <w:tr w:rsidR="00691BA5" w:rsidRPr="009C4175" w14:paraId="3278A555" w14:textId="77777777" w:rsidTr="00691BA5">
        <w:trPr>
          <w:trHeight w:val="283"/>
        </w:trPr>
        <w:tc>
          <w:tcPr>
            <w:tcW w:w="272" w:type="pct"/>
            <w:vAlign w:val="bottom"/>
          </w:tcPr>
          <w:p w14:paraId="74BC538C" w14:textId="77777777" w:rsidR="00691BA5" w:rsidRPr="009C4175" w:rsidRDefault="00691BA5" w:rsidP="00691BA5">
            <w:pPr>
              <w:jc w:val="center"/>
            </w:pPr>
            <w:r w:rsidRPr="009C4175">
              <w:t>4.</w:t>
            </w:r>
          </w:p>
        </w:tc>
        <w:tc>
          <w:tcPr>
            <w:tcW w:w="3936" w:type="pct"/>
            <w:gridSpan w:val="2"/>
          </w:tcPr>
          <w:p w14:paraId="77DE225C" w14:textId="77777777" w:rsidR="00691BA5" w:rsidRPr="009C4175" w:rsidRDefault="00691BA5" w:rsidP="00691BA5">
            <w:r>
              <w:t>Identify</w:t>
            </w:r>
            <w:r>
              <w:rPr>
                <w:spacing w:val="14"/>
              </w:rPr>
              <w:t xml:space="preserve"> </w:t>
            </w:r>
            <w:r>
              <w:t>the</w:t>
            </w:r>
            <w:r>
              <w:rPr>
                <w:spacing w:val="-1"/>
              </w:rPr>
              <w:t xml:space="preserve"> types of Huffman coding methods</w:t>
            </w:r>
            <w:r>
              <w:t>.</w:t>
            </w:r>
          </w:p>
        </w:tc>
        <w:tc>
          <w:tcPr>
            <w:tcW w:w="319" w:type="pct"/>
          </w:tcPr>
          <w:p w14:paraId="1FD9110B" w14:textId="77777777" w:rsidR="00691BA5" w:rsidRPr="009C4175" w:rsidRDefault="00691BA5" w:rsidP="00691BA5">
            <w:pPr>
              <w:jc w:val="center"/>
            </w:pPr>
            <w:r>
              <w:t>CO2</w:t>
            </w:r>
          </w:p>
        </w:tc>
        <w:tc>
          <w:tcPr>
            <w:tcW w:w="256" w:type="pct"/>
          </w:tcPr>
          <w:p w14:paraId="656FA2F1" w14:textId="77777777" w:rsidR="00691BA5" w:rsidRPr="009C4175" w:rsidRDefault="00691BA5" w:rsidP="00691BA5">
            <w:pPr>
              <w:jc w:val="center"/>
            </w:pPr>
            <w:r>
              <w:t>R</w:t>
            </w:r>
          </w:p>
        </w:tc>
        <w:tc>
          <w:tcPr>
            <w:tcW w:w="217" w:type="pct"/>
          </w:tcPr>
          <w:p w14:paraId="06CAF07D" w14:textId="77777777" w:rsidR="00691BA5" w:rsidRPr="009C4175" w:rsidRDefault="00691BA5" w:rsidP="00691BA5">
            <w:pPr>
              <w:jc w:val="center"/>
            </w:pPr>
            <w:r w:rsidRPr="00BA50B9">
              <w:t>1</w:t>
            </w:r>
          </w:p>
        </w:tc>
      </w:tr>
      <w:tr w:rsidR="00691BA5" w:rsidRPr="009C4175" w14:paraId="639A89B2" w14:textId="77777777" w:rsidTr="00691BA5">
        <w:trPr>
          <w:trHeight w:val="283"/>
        </w:trPr>
        <w:tc>
          <w:tcPr>
            <w:tcW w:w="272" w:type="pct"/>
            <w:vAlign w:val="bottom"/>
          </w:tcPr>
          <w:p w14:paraId="596B7103" w14:textId="77777777" w:rsidR="00691BA5" w:rsidRPr="009C4175" w:rsidRDefault="00691BA5" w:rsidP="00691BA5">
            <w:pPr>
              <w:jc w:val="center"/>
            </w:pPr>
            <w:r w:rsidRPr="009C4175">
              <w:t>5.</w:t>
            </w:r>
          </w:p>
        </w:tc>
        <w:tc>
          <w:tcPr>
            <w:tcW w:w="3936" w:type="pct"/>
            <w:gridSpan w:val="2"/>
          </w:tcPr>
          <w:p w14:paraId="09DB76B4" w14:textId="77777777" w:rsidR="00691BA5" w:rsidRPr="009C4175" w:rsidRDefault="00691BA5" w:rsidP="00691BA5">
            <w:pPr>
              <w:pStyle w:val="Default"/>
            </w:pPr>
            <w:r>
              <w:t>Summarize</w:t>
            </w:r>
            <w:r>
              <w:rPr>
                <w:spacing w:val="-3"/>
              </w:rPr>
              <w:t xml:space="preserve"> </w:t>
            </w:r>
            <w:r>
              <w:t>the significance of synthesis filters in sub band coding.</w:t>
            </w:r>
          </w:p>
        </w:tc>
        <w:tc>
          <w:tcPr>
            <w:tcW w:w="319" w:type="pct"/>
          </w:tcPr>
          <w:p w14:paraId="43659F79" w14:textId="77777777" w:rsidR="00691BA5" w:rsidRPr="009C4175" w:rsidRDefault="00691BA5" w:rsidP="00691BA5">
            <w:pPr>
              <w:jc w:val="center"/>
            </w:pPr>
            <w:r>
              <w:t>CO3</w:t>
            </w:r>
          </w:p>
        </w:tc>
        <w:tc>
          <w:tcPr>
            <w:tcW w:w="256" w:type="pct"/>
          </w:tcPr>
          <w:p w14:paraId="2CA3B4C2" w14:textId="77777777" w:rsidR="00691BA5" w:rsidRPr="009C4175" w:rsidRDefault="00691BA5" w:rsidP="00691BA5">
            <w:pPr>
              <w:jc w:val="center"/>
            </w:pPr>
            <w:r>
              <w:rPr>
                <w:w w:val="99"/>
              </w:rPr>
              <w:t>U</w:t>
            </w:r>
          </w:p>
        </w:tc>
        <w:tc>
          <w:tcPr>
            <w:tcW w:w="217" w:type="pct"/>
          </w:tcPr>
          <w:p w14:paraId="1F5A3B1D" w14:textId="77777777" w:rsidR="00691BA5" w:rsidRPr="009C4175" w:rsidRDefault="00691BA5" w:rsidP="00691BA5">
            <w:pPr>
              <w:jc w:val="center"/>
            </w:pPr>
            <w:r w:rsidRPr="00BA50B9">
              <w:t>1</w:t>
            </w:r>
          </w:p>
        </w:tc>
      </w:tr>
      <w:tr w:rsidR="00691BA5" w:rsidRPr="009C4175" w14:paraId="724D99CF" w14:textId="77777777" w:rsidTr="00691BA5">
        <w:trPr>
          <w:trHeight w:val="283"/>
        </w:trPr>
        <w:tc>
          <w:tcPr>
            <w:tcW w:w="272" w:type="pct"/>
            <w:vAlign w:val="bottom"/>
          </w:tcPr>
          <w:p w14:paraId="3AA15A6A" w14:textId="77777777" w:rsidR="00691BA5" w:rsidRPr="009C4175" w:rsidRDefault="00691BA5" w:rsidP="00691BA5">
            <w:pPr>
              <w:jc w:val="center"/>
            </w:pPr>
            <w:r w:rsidRPr="009C4175">
              <w:t>6.</w:t>
            </w:r>
          </w:p>
        </w:tc>
        <w:tc>
          <w:tcPr>
            <w:tcW w:w="3936" w:type="pct"/>
            <w:gridSpan w:val="2"/>
          </w:tcPr>
          <w:p w14:paraId="5B166BCC" w14:textId="77777777" w:rsidR="00691BA5" w:rsidRPr="009C4175" w:rsidRDefault="00691BA5" w:rsidP="00691BA5">
            <w:r>
              <w:t>Illustrate the steps of sub band coding algorithm.</w:t>
            </w:r>
          </w:p>
        </w:tc>
        <w:tc>
          <w:tcPr>
            <w:tcW w:w="319" w:type="pct"/>
          </w:tcPr>
          <w:p w14:paraId="06326268" w14:textId="77777777" w:rsidR="00691BA5" w:rsidRPr="009C4175" w:rsidRDefault="00691BA5" w:rsidP="00691BA5">
            <w:pPr>
              <w:jc w:val="center"/>
            </w:pPr>
            <w:r>
              <w:t>CO3</w:t>
            </w:r>
          </w:p>
        </w:tc>
        <w:tc>
          <w:tcPr>
            <w:tcW w:w="256" w:type="pct"/>
          </w:tcPr>
          <w:p w14:paraId="55F5D578" w14:textId="77777777" w:rsidR="00691BA5" w:rsidRPr="009C4175" w:rsidRDefault="00691BA5" w:rsidP="00691BA5">
            <w:pPr>
              <w:jc w:val="center"/>
            </w:pPr>
            <w:r>
              <w:rPr>
                <w:w w:val="99"/>
              </w:rPr>
              <w:t>U</w:t>
            </w:r>
          </w:p>
        </w:tc>
        <w:tc>
          <w:tcPr>
            <w:tcW w:w="217" w:type="pct"/>
          </w:tcPr>
          <w:p w14:paraId="530B4472" w14:textId="77777777" w:rsidR="00691BA5" w:rsidRPr="009C4175" w:rsidRDefault="00691BA5" w:rsidP="00691BA5">
            <w:pPr>
              <w:jc w:val="center"/>
            </w:pPr>
            <w:r w:rsidRPr="00BA50B9">
              <w:t>1</w:t>
            </w:r>
          </w:p>
        </w:tc>
      </w:tr>
      <w:tr w:rsidR="00691BA5" w:rsidRPr="009C4175" w14:paraId="729B3621" w14:textId="77777777" w:rsidTr="00691BA5">
        <w:trPr>
          <w:trHeight w:val="283"/>
        </w:trPr>
        <w:tc>
          <w:tcPr>
            <w:tcW w:w="272" w:type="pct"/>
            <w:vAlign w:val="bottom"/>
          </w:tcPr>
          <w:p w14:paraId="26129695" w14:textId="77777777" w:rsidR="00691BA5" w:rsidRPr="009C4175" w:rsidRDefault="00691BA5" w:rsidP="00691BA5">
            <w:pPr>
              <w:jc w:val="center"/>
            </w:pPr>
            <w:r w:rsidRPr="009C4175">
              <w:t>7.</w:t>
            </w:r>
          </w:p>
        </w:tc>
        <w:tc>
          <w:tcPr>
            <w:tcW w:w="3936" w:type="pct"/>
            <w:gridSpan w:val="2"/>
          </w:tcPr>
          <w:p w14:paraId="322799B0" w14:textId="77777777" w:rsidR="00691BA5" w:rsidRPr="009C4175" w:rsidRDefault="00691BA5" w:rsidP="00691BA5">
            <w:pPr>
              <w:pStyle w:val="ListParagraph"/>
              <w:ind w:left="0"/>
              <w:rPr>
                <w:noProof/>
                <w:lang w:eastAsia="zh-TW"/>
              </w:rPr>
            </w:pPr>
            <w:r>
              <w:t>Summarize</w:t>
            </w:r>
            <w:r>
              <w:rPr>
                <w:spacing w:val="-2"/>
              </w:rPr>
              <w:t xml:space="preserve"> </w:t>
            </w:r>
            <w:r>
              <w:t>the concept of level shifting in JPEG algorithm.</w:t>
            </w:r>
          </w:p>
        </w:tc>
        <w:tc>
          <w:tcPr>
            <w:tcW w:w="319" w:type="pct"/>
          </w:tcPr>
          <w:p w14:paraId="343FBA52" w14:textId="77777777" w:rsidR="00691BA5" w:rsidRPr="009C4175" w:rsidRDefault="00691BA5" w:rsidP="00691BA5">
            <w:pPr>
              <w:jc w:val="center"/>
            </w:pPr>
            <w:r>
              <w:t>CO4</w:t>
            </w:r>
          </w:p>
        </w:tc>
        <w:tc>
          <w:tcPr>
            <w:tcW w:w="256" w:type="pct"/>
          </w:tcPr>
          <w:p w14:paraId="0BDBBD46" w14:textId="77777777" w:rsidR="00691BA5" w:rsidRPr="009C4175" w:rsidRDefault="00691BA5" w:rsidP="00691BA5">
            <w:pPr>
              <w:jc w:val="center"/>
            </w:pPr>
            <w:r>
              <w:rPr>
                <w:w w:val="99"/>
              </w:rPr>
              <w:t>U</w:t>
            </w:r>
          </w:p>
        </w:tc>
        <w:tc>
          <w:tcPr>
            <w:tcW w:w="217" w:type="pct"/>
          </w:tcPr>
          <w:p w14:paraId="07F8E5F9" w14:textId="77777777" w:rsidR="00691BA5" w:rsidRPr="009C4175" w:rsidRDefault="00691BA5" w:rsidP="00691BA5">
            <w:pPr>
              <w:jc w:val="center"/>
            </w:pPr>
            <w:r w:rsidRPr="00BA50B9">
              <w:t>1</w:t>
            </w:r>
          </w:p>
        </w:tc>
      </w:tr>
      <w:tr w:rsidR="00691BA5" w:rsidRPr="009C4175" w14:paraId="0742E894" w14:textId="77777777" w:rsidTr="00691BA5">
        <w:trPr>
          <w:trHeight w:val="283"/>
        </w:trPr>
        <w:tc>
          <w:tcPr>
            <w:tcW w:w="272" w:type="pct"/>
            <w:vAlign w:val="bottom"/>
          </w:tcPr>
          <w:p w14:paraId="4778846D" w14:textId="77777777" w:rsidR="00691BA5" w:rsidRPr="009C4175" w:rsidRDefault="00691BA5" w:rsidP="00691BA5">
            <w:pPr>
              <w:jc w:val="center"/>
            </w:pPr>
            <w:r w:rsidRPr="009C4175">
              <w:t>8.</w:t>
            </w:r>
          </w:p>
        </w:tc>
        <w:tc>
          <w:tcPr>
            <w:tcW w:w="3936" w:type="pct"/>
            <w:gridSpan w:val="2"/>
          </w:tcPr>
          <w:p w14:paraId="757D2DEC" w14:textId="77777777" w:rsidR="00691BA5" w:rsidRPr="009C4175" w:rsidRDefault="00691BA5" w:rsidP="00691BA5">
            <w:pPr>
              <w:rPr>
                <w:b/>
                <w:bCs/>
              </w:rPr>
            </w:pPr>
            <w:r>
              <w:t>Identify</w:t>
            </w:r>
            <w:r w:rsidRPr="00B72195">
              <w:t xml:space="preserve"> </w:t>
            </w:r>
            <w:r>
              <w:t>the</w:t>
            </w:r>
            <w:r w:rsidRPr="00B72195">
              <w:t xml:space="preserve"> algorithm that is used for compressing still images</w:t>
            </w:r>
            <w:r>
              <w:t>.</w:t>
            </w:r>
          </w:p>
        </w:tc>
        <w:tc>
          <w:tcPr>
            <w:tcW w:w="319" w:type="pct"/>
          </w:tcPr>
          <w:p w14:paraId="5E57BF41" w14:textId="77777777" w:rsidR="00691BA5" w:rsidRPr="009C4175" w:rsidRDefault="00691BA5" w:rsidP="00691BA5">
            <w:pPr>
              <w:jc w:val="center"/>
            </w:pPr>
            <w:r>
              <w:t>CO4</w:t>
            </w:r>
          </w:p>
        </w:tc>
        <w:tc>
          <w:tcPr>
            <w:tcW w:w="256" w:type="pct"/>
          </w:tcPr>
          <w:p w14:paraId="6750F8A7" w14:textId="77777777" w:rsidR="00691BA5" w:rsidRPr="009C4175" w:rsidRDefault="00691BA5" w:rsidP="00691BA5">
            <w:pPr>
              <w:jc w:val="center"/>
            </w:pPr>
            <w:r>
              <w:t>R</w:t>
            </w:r>
          </w:p>
        </w:tc>
        <w:tc>
          <w:tcPr>
            <w:tcW w:w="217" w:type="pct"/>
          </w:tcPr>
          <w:p w14:paraId="286008EB" w14:textId="77777777" w:rsidR="00691BA5" w:rsidRPr="009C4175" w:rsidRDefault="00691BA5" w:rsidP="00691BA5">
            <w:pPr>
              <w:jc w:val="center"/>
            </w:pPr>
            <w:r w:rsidRPr="00BA50B9">
              <w:t>1</w:t>
            </w:r>
          </w:p>
        </w:tc>
      </w:tr>
      <w:tr w:rsidR="00691BA5" w:rsidRPr="009C4175" w14:paraId="10E89C3C" w14:textId="77777777" w:rsidTr="00691BA5">
        <w:trPr>
          <w:trHeight w:val="283"/>
        </w:trPr>
        <w:tc>
          <w:tcPr>
            <w:tcW w:w="272" w:type="pct"/>
            <w:vAlign w:val="bottom"/>
          </w:tcPr>
          <w:p w14:paraId="2CE13B00" w14:textId="77777777" w:rsidR="00691BA5" w:rsidRPr="009C4175" w:rsidRDefault="00691BA5" w:rsidP="00691BA5">
            <w:pPr>
              <w:jc w:val="center"/>
            </w:pPr>
            <w:r w:rsidRPr="009C4175">
              <w:t>9.</w:t>
            </w:r>
          </w:p>
        </w:tc>
        <w:tc>
          <w:tcPr>
            <w:tcW w:w="3936" w:type="pct"/>
            <w:gridSpan w:val="2"/>
          </w:tcPr>
          <w:p w14:paraId="57A1428B" w14:textId="77777777" w:rsidR="00691BA5" w:rsidRPr="009C4175" w:rsidRDefault="00691BA5" w:rsidP="00691BA5">
            <w:pPr>
              <w:pStyle w:val="ListParagraph"/>
              <w:ind w:left="0"/>
              <w:rPr>
                <w:noProof/>
                <w:lang w:eastAsia="zh-TW"/>
              </w:rPr>
            </w:pPr>
            <w:r>
              <w:rPr>
                <w:spacing w:val="3"/>
              </w:rPr>
              <w:t xml:space="preserve">Illustrate </w:t>
            </w:r>
            <w:r>
              <w:t>the</w:t>
            </w:r>
            <w:r>
              <w:rPr>
                <w:spacing w:val="4"/>
              </w:rPr>
              <w:t xml:space="preserve"> </w:t>
            </w:r>
            <w:r>
              <w:t>significance</w:t>
            </w:r>
            <w:r>
              <w:rPr>
                <w:spacing w:val="5"/>
              </w:rPr>
              <w:t xml:space="preserve"> </w:t>
            </w:r>
            <w:r>
              <w:t>of</w:t>
            </w:r>
            <w:r>
              <w:rPr>
                <w:spacing w:val="3"/>
              </w:rPr>
              <w:t xml:space="preserve"> wavelet transform in SPIHT algorithm</w:t>
            </w:r>
            <w:r>
              <w:t>.</w:t>
            </w:r>
          </w:p>
        </w:tc>
        <w:tc>
          <w:tcPr>
            <w:tcW w:w="319" w:type="pct"/>
          </w:tcPr>
          <w:p w14:paraId="6082BCA4" w14:textId="77777777" w:rsidR="00691BA5" w:rsidRPr="009C4175" w:rsidRDefault="00691BA5" w:rsidP="00691BA5">
            <w:pPr>
              <w:jc w:val="center"/>
            </w:pPr>
            <w:r>
              <w:t>CO5</w:t>
            </w:r>
          </w:p>
        </w:tc>
        <w:tc>
          <w:tcPr>
            <w:tcW w:w="256" w:type="pct"/>
          </w:tcPr>
          <w:p w14:paraId="128BB9DF" w14:textId="77777777" w:rsidR="00691BA5" w:rsidRPr="009C4175" w:rsidRDefault="00691BA5" w:rsidP="00691BA5">
            <w:pPr>
              <w:jc w:val="center"/>
            </w:pPr>
            <w:r>
              <w:rPr>
                <w:w w:val="99"/>
              </w:rPr>
              <w:t>U</w:t>
            </w:r>
          </w:p>
        </w:tc>
        <w:tc>
          <w:tcPr>
            <w:tcW w:w="217" w:type="pct"/>
          </w:tcPr>
          <w:p w14:paraId="15664EC5" w14:textId="77777777" w:rsidR="00691BA5" w:rsidRPr="009C4175" w:rsidRDefault="00691BA5" w:rsidP="00691BA5">
            <w:pPr>
              <w:jc w:val="center"/>
            </w:pPr>
            <w:r w:rsidRPr="00BA50B9">
              <w:t>1</w:t>
            </w:r>
          </w:p>
        </w:tc>
      </w:tr>
      <w:tr w:rsidR="00691BA5" w:rsidRPr="009C4175" w14:paraId="79BD0BA7" w14:textId="77777777" w:rsidTr="00691BA5">
        <w:trPr>
          <w:trHeight w:val="283"/>
        </w:trPr>
        <w:tc>
          <w:tcPr>
            <w:tcW w:w="272" w:type="pct"/>
            <w:vAlign w:val="bottom"/>
          </w:tcPr>
          <w:p w14:paraId="46BE53E8" w14:textId="77777777" w:rsidR="00691BA5" w:rsidRPr="009C4175" w:rsidRDefault="00691BA5" w:rsidP="00691BA5">
            <w:pPr>
              <w:jc w:val="center"/>
            </w:pPr>
            <w:r w:rsidRPr="009C4175">
              <w:t>10.</w:t>
            </w:r>
          </w:p>
        </w:tc>
        <w:tc>
          <w:tcPr>
            <w:tcW w:w="3936" w:type="pct"/>
            <w:gridSpan w:val="2"/>
          </w:tcPr>
          <w:p w14:paraId="0EA5C845" w14:textId="77777777" w:rsidR="00691BA5" w:rsidRPr="009C4175" w:rsidRDefault="00691BA5" w:rsidP="00691BA5">
            <w:r>
              <w:t>Justify this</w:t>
            </w:r>
            <w:r>
              <w:rPr>
                <w:spacing w:val="-1"/>
              </w:rPr>
              <w:t xml:space="preserve"> </w:t>
            </w:r>
            <w:r>
              <w:t>statement - “Video data is predominantly used in lossy compression”.</w:t>
            </w:r>
            <w:r>
              <w:rPr>
                <w:spacing w:val="-1"/>
              </w:rPr>
              <w:t xml:space="preserve"> </w:t>
            </w:r>
          </w:p>
        </w:tc>
        <w:tc>
          <w:tcPr>
            <w:tcW w:w="319" w:type="pct"/>
          </w:tcPr>
          <w:p w14:paraId="0900C281" w14:textId="77777777" w:rsidR="00691BA5" w:rsidRPr="009C4175" w:rsidRDefault="00691BA5" w:rsidP="00691BA5">
            <w:pPr>
              <w:jc w:val="center"/>
            </w:pPr>
            <w:r>
              <w:t>CO6</w:t>
            </w:r>
          </w:p>
        </w:tc>
        <w:tc>
          <w:tcPr>
            <w:tcW w:w="256" w:type="pct"/>
          </w:tcPr>
          <w:p w14:paraId="7D32949E" w14:textId="77777777" w:rsidR="00691BA5" w:rsidRPr="009C4175" w:rsidRDefault="00691BA5" w:rsidP="00691BA5">
            <w:pPr>
              <w:jc w:val="center"/>
            </w:pPr>
            <w:r>
              <w:t>E</w:t>
            </w:r>
          </w:p>
        </w:tc>
        <w:tc>
          <w:tcPr>
            <w:tcW w:w="217" w:type="pct"/>
          </w:tcPr>
          <w:p w14:paraId="187C75B9" w14:textId="77777777" w:rsidR="00691BA5" w:rsidRPr="009C4175" w:rsidRDefault="00691BA5" w:rsidP="00691BA5">
            <w:pPr>
              <w:jc w:val="center"/>
            </w:pPr>
            <w:r w:rsidRPr="00BA50B9">
              <w:t>1</w:t>
            </w:r>
          </w:p>
        </w:tc>
      </w:tr>
      <w:tr w:rsidR="00691BA5" w:rsidRPr="009C4175" w14:paraId="753BD2B0" w14:textId="77777777" w:rsidTr="0037089B">
        <w:trPr>
          <w:trHeight w:val="552"/>
        </w:trPr>
        <w:tc>
          <w:tcPr>
            <w:tcW w:w="5000" w:type="pct"/>
            <w:gridSpan w:val="6"/>
            <w:vAlign w:val="center"/>
          </w:tcPr>
          <w:p w14:paraId="6474F084" w14:textId="77777777" w:rsidR="00691BA5" w:rsidRPr="009C4175" w:rsidRDefault="00691BA5" w:rsidP="008C57B9">
            <w:pPr>
              <w:jc w:val="center"/>
              <w:rPr>
                <w:b/>
              </w:rPr>
            </w:pPr>
            <w:r w:rsidRPr="009C4175">
              <w:rPr>
                <w:b/>
              </w:rPr>
              <w:t>PART – B (6 X 3 = 18 MARKS)</w:t>
            </w:r>
          </w:p>
        </w:tc>
      </w:tr>
      <w:tr w:rsidR="00691BA5" w:rsidRPr="009C4175" w14:paraId="4DD40588" w14:textId="77777777" w:rsidTr="00691BA5">
        <w:trPr>
          <w:trHeight w:val="283"/>
        </w:trPr>
        <w:tc>
          <w:tcPr>
            <w:tcW w:w="272" w:type="pct"/>
            <w:vAlign w:val="bottom"/>
          </w:tcPr>
          <w:p w14:paraId="130EA8DE" w14:textId="77777777" w:rsidR="00691BA5" w:rsidRPr="009C4175" w:rsidRDefault="00691BA5" w:rsidP="00691BA5">
            <w:pPr>
              <w:pStyle w:val="NoSpacing"/>
            </w:pPr>
            <w:r w:rsidRPr="009C4175">
              <w:t>11.</w:t>
            </w:r>
          </w:p>
        </w:tc>
        <w:tc>
          <w:tcPr>
            <w:tcW w:w="3936" w:type="pct"/>
            <w:gridSpan w:val="2"/>
          </w:tcPr>
          <w:p w14:paraId="34711B19" w14:textId="77777777" w:rsidR="00691BA5" w:rsidRPr="009C4175" w:rsidRDefault="00691BA5" w:rsidP="00691BA5">
            <w:pPr>
              <w:pStyle w:val="NoSpacing"/>
            </w:pPr>
            <w:r>
              <w:t>Differentiate</w:t>
            </w:r>
            <w:r>
              <w:rPr>
                <w:spacing w:val="-1"/>
              </w:rPr>
              <w:t xml:space="preserve"> </w:t>
            </w:r>
            <w:r>
              <w:t>lossless compression technique with lossy compression technique.</w:t>
            </w:r>
          </w:p>
        </w:tc>
        <w:tc>
          <w:tcPr>
            <w:tcW w:w="319" w:type="pct"/>
          </w:tcPr>
          <w:p w14:paraId="72296EBD" w14:textId="77777777" w:rsidR="00691BA5" w:rsidRPr="009C4175" w:rsidRDefault="00691BA5" w:rsidP="00691BA5">
            <w:pPr>
              <w:pStyle w:val="NoSpacing"/>
              <w:jc w:val="center"/>
            </w:pPr>
            <w:r>
              <w:t>CO1</w:t>
            </w:r>
          </w:p>
        </w:tc>
        <w:tc>
          <w:tcPr>
            <w:tcW w:w="256" w:type="pct"/>
          </w:tcPr>
          <w:p w14:paraId="3A8A2EA3" w14:textId="77777777" w:rsidR="00691BA5" w:rsidRPr="009C4175" w:rsidRDefault="00691BA5" w:rsidP="00691BA5">
            <w:pPr>
              <w:pStyle w:val="NoSpacing"/>
              <w:jc w:val="center"/>
            </w:pPr>
            <w:r>
              <w:t>An</w:t>
            </w:r>
          </w:p>
        </w:tc>
        <w:tc>
          <w:tcPr>
            <w:tcW w:w="217" w:type="pct"/>
          </w:tcPr>
          <w:p w14:paraId="622C054B" w14:textId="77777777" w:rsidR="00691BA5" w:rsidRPr="009C4175" w:rsidRDefault="00691BA5" w:rsidP="00691BA5">
            <w:pPr>
              <w:pStyle w:val="NoSpacing"/>
              <w:jc w:val="center"/>
            </w:pPr>
            <w:r w:rsidRPr="00BA50B9">
              <w:t>3</w:t>
            </w:r>
          </w:p>
        </w:tc>
      </w:tr>
      <w:tr w:rsidR="00691BA5" w:rsidRPr="009C4175" w14:paraId="005F8F1A" w14:textId="77777777" w:rsidTr="00691BA5">
        <w:trPr>
          <w:trHeight w:val="283"/>
        </w:trPr>
        <w:tc>
          <w:tcPr>
            <w:tcW w:w="272" w:type="pct"/>
            <w:vAlign w:val="bottom"/>
          </w:tcPr>
          <w:p w14:paraId="59E512D6" w14:textId="77777777" w:rsidR="00691BA5" w:rsidRPr="009C4175" w:rsidRDefault="00691BA5" w:rsidP="00691BA5">
            <w:pPr>
              <w:pStyle w:val="NoSpacing"/>
            </w:pPr>
            <w:r w:rsidRPr="009C4175">
              <w:t>12.</w:t>
            </w:r>
          </w:p>
        </w:tc>
        <w:tc>
          <w:tcPr>
            <w:tcW w:w="3936" w:type="pct"/>
            <w:gridSpan w:val="2"/>
          </w:tcPr>
          <w:p w14:paraId="4410932E" w14:textId="77777777" w:rsidR="00691BA5" w:rsidRPr="009C4175" w:rsidRDefault="00691BA5" w:rsidP="00691BA5">
            <w:pPr>
              <w:pStyle w:val="NoSpacing"/>
            </w:pPr>
            <w:r>
              <w:t>Compare LZ77 and LZ78 algorithms.</w:t>
            </w:r>
          </w:p>
        </w:tc>
        <w:tc>
          <w:tcPr>
            <w:tcW w:w="319" w:type="pct"/>
          </w:tcPr>
          <w:p w14:paraId="4AEB13B7" w14:textId="77777777" w:rsidR="00691BA5" w:rsidRPr="009C4175" w:rsidRDefault="00691BA5" w:rsidP="00691BA5">
            <w:pPr>
              <w:pStyle w:val="NoSpacing"/>
              <w:jc w:val="center"/>
            </w:pPr>
            <w:r>
              <w:t>CO2</w:t>
            </w:r>
          </w:p>
        </w:tc>
        <w:tc>
          <w:tcPr>
            <w:tcW w:w="256" w:type="pct"/>
          </w:tcPr>
          <w:p w14:paraId="376042AD" w14:textId="77777777" w:rsidR="00691BA5" w:rsidRPr="009C4175" w:rsidRDefault="00691BA5" w:rsidP="00691BA5">
            <w:pPr>
              <w:pStyle w:val="NoSpacing"/>
              <w:jc w:val="center"/>
            </w:pPr>
            <w:r>
              <w:t>An</w:t>
            </w:r>
          </w:p>
        </w:tc>
        <w:tc>
          <w:tcPr>
            <w:tcW w:w="217" w:type="pct"/>
          </w:tcPr>
          <w:p w14:paraId="02EAAF9B" w14:textId="77777777" w:rsidR="00691BA5" w:rsidRPr="009C4175" w:rsidRDefault="00691BA5" w:rsidP="00691BA5">
            <w:pPr>
              <w:pStyle w:val="NoSpacing"/>
              <w:jc w:val="center"/>
            </w:pPr>
            <w:r w:rsidRPr="00BA50B9">
              <w:t>3</w:t>
            </w:r>
          </w:p>
        </w:tc>
      </w:tr>
      <w:tr w:rsidR="00691BA5" w:rsidRPr="009C4175" w14:paraId="3A261602" w14:textId="77777777" w:rsidTr="00691BA5">
        <w:trPr>
          <w:trHeight w:val="283"/>
        </w:trPr>
        <w:tc>
          <w:tcPr>
            <w:tcW w:w="272" w:type="pct"/>
            <w:vAlign w:val="bottom"/>
          </w:tcPr>
          <w:p w14:paraId="6D0177FD" w14:textId="77777777" w:rsidR="00691BA5" w:rsidRPr="009C4175" w:rsidRDefault="00691BA5" w:rsidP="00691BA5">
            <w:pPr>
              <w:pStyle w:val="NoSpacing"/>
            </w:pPr>
            <w:r w:rsidRPr="009C4175">
              <w:t>13.</w:t>
            </w:r>
          </w:p>
        </w:tc>
        <w:tc>
          <w:tcPr>
            <w:tcW w:w="3936" w:type="pct"/>
            <w:gridSpan w:val="2"/>
          </w:tcPr>
          <w:p w14:paraId="6C6527CD" w14:textId="77777777" w:rsidR="00691BA5" w:rsidRPr="009C4175" w:rsidRDefault="00691BA5" w:rsidP="00691BA5">
            <w:pPr>
              <w:pStyle w:val="NoSpacing"/>
            </w:pPr>
            <w:r>
              <w:t>Summarize</w:t>
            </w:r>
            <w:r>
              <w:rPr>
                <w:spacing w:val="-11"/>
              </w:rPr>
              <w:t xml:space="preserve"> </w:t>
            </w:r>
            <w:r>
              <w:t>the</w:t>
            </w:r>
            <w:r>
              <w:rPr>
                <w:spacing w:val="-9"/>
              </w:rPr>
              <w:t xml:space="preserve"> </w:t>
            </w:r>
            <w:r>
              <w:t>significance</w:t>
            </w:r>
            <w:r>
              <w:rPr>
                <w:spacing w:val="-11"/>
              </w:rPr>
              <w:t xml:space="preserve"> </w:t>
            </w:r>
            <w:r>
              <w:t>of</w:t>
            </w:r>
            <w:r>
              <w:rPr>
                <w:spacing w:val="-9"/>
              </w:rPr>
              <w:t xml:space="preserve"> </w:t>
            </w:r>
            <w:r>
              <w:t>down sampling in sub band coding.</w:t>
            </w:r>
          </w:p>
        </w:tc>
        <w:tc>
          <w:tcPr>
            <w:tcW w:w="319" w:type="pct"/>
          </w:tcPr>
          <w:p w14:paraId="7FB4E013" w14:textId="77777777" w:rsidR="00691BA5" w:rsidRPr="009C4175" w:rsidRDefault="00691BA5" w:rsidP="00691BA5">
            <w:pPr>
              <w:pStyle w:val="NoSpacing"/>
              <w:jc w:val="center"/>
            </w:pPr>
            <w:r>
              <w:t>CO3</w:t>
            </w:r>
          </w:p>
        </w:tc>
        <w:tc>
          <w:tcPr>
            <w:tcW w:w="256" w:type="pct"/>
          </w:tcPr>
          <w:p w14:paraId="59053BCD" w14:textId="77777777" w:rsidR="00691BA5" w:rsidRPr="009C4175" w:rsidRDefault="00691BA5" w:rsidP="00691BA5">
            <w:pPr>
              <w:pStyle w:val="NoSpacing"/>
              <w:jc w:val="center"/>
            </w:pPr>
            <w:r>
              <w:rPr>
                <w:w w:val="99"/>
              </w:rPr>
              <w:t>U</w:t>
            </w:r>
          </w:p>
        </w:tc>
        <w:tc>
          <w:tcPr>
            <w:tcW w:w="217" w:type="pct"/>
          </w:tcPr>
          <w:p w14:paraId="38D40DE7" w14:textId="77777777" w:rsidR="00691BA5" w:rsidRPr="009C4175" w:rsidRDefault="00691BA5" w:rsidP="00691BA5">
            <w:pPr>
              <w:pStyle w:val="NoSpacing"/>
              <w:jc w:val="center"/>
            </w:pPr>
            <w:r w:rsidRPr="00BA50B9">
              <w:t>3</w:t>
            </w:r>
          </w:p>
        </w:tc>
      </w:tr>
      <w:tr w:rsidR="00691BA5" w:rsidRPr="009C4175" w14:paraId="2A0B33CB" w14:textId="77777777" w:rsidTr="00691BA5">
        <w:trPr>
          <w:trHeight w:val="283"/>
        </w:trPr>
        <w:tc>
          <w:tcPr>
            <w:tcW w:w="272" w:type="pct"/>
            <w:vAlign w:val="bottom"/>
          </w:tcPr>
          <w:p w14:paraId="62272251" w14:textId="77777777" w:rsidR="00691BA5" w:rsidRPr="009C4175" w:rsidRDefault="00691BA5" w:rsidP="00691BA5">
            <w:pPr>
              <w:pStyle w:val="NoSpacing"/>
            </w:pPr>
            <w:r w:rsidRPr="009C4175">
              <w:t>14.</w:t>
            </w:r>
          </w:p>
        </w:tc>
        <w:tc>
          <w:tcPr>
            <w:tcW w:w="3936" w:type="pct"/>
            <w:gridSpan w:val="2"/>
          </w:tcPr>
          <w:p w14:paraId="125C643B" w14:textId="77777777" w:rsidR="00691BA5" w:rsidRPr="009C4175" w:rsidRDefault="00691BA5" w:rsidP="00691BA5">
            <w:pPr>
              <w:pStyle w:val="NoSpacing"/>
              <w:jc w:val="both"/>
            </w:pPr>
            <w:r>
              <w:t>Justify that the accuracy of EZW algorithm depends on the level of wavelet decomposition.</w:t>
            </w:r>
          </w:p>
        </w:tc>
        <w:tc>
          <w:tcPr>
            <w:tcW w:w="319" w:type="pct"/>
            <w:vAlign w:val="center"/>
          </w:tcPr>
          <w:p w14:paraId="7D7DE700" w14:textId="77777777" w:rsidR="00691BA5" w:rsidRPr="009C4175" w:rsidRDefault="00691BA5" w:rsidP="00691BA5">
            <w:pPr>
              <w:pStyle w:val="NoSpacing"/>
              <w:jc w:val="center"/>
            </w:pPr>
            <w:r>
              <w:t>CO4</w:t>
            </w:r>
          </w:p>
        </w:tc>
        <w:tc>
          <w:tcPr>
            <w:tcW w:w="256" w:type="pct"/>
            <w:vAlign w:val="center"/>
          </w:tcPr>
          <w:p w14:paraId="6213D459" w14:textId="77777777" w:rsidR="00691BA5" w:rsidRPr="009C4175" w:rsidRDefault="00691BA5" w:rsidP="00691BA5">
            <w:pPr>
              <w:pStyle w:val="NoSpacing"/>
              <w:jc w:val="center"/>
            </w:pPr>
            <w:r>
              <w:t>E</w:t>
            </w:r>
          </w:p>
        </w:tc>
        <w:tc>
          <w:tcPr>
            <w:tcW w:w="217" w:type="pct"/>
            <w:vAlign w:val="center"/>
          </w:tcPr>
          <w:p w14:paraId="2DC64328" w14:textId="77777777" w:rsidR="00691BA5" w:rsidRPr="009C4175" w:rsidRDefault="00691BA5" w:rsidP="00691BA5">
            <w:pPr>
              <w:pStyle w:val="NoSpacing"/>
              <w:jc w:val="center"/>
            </w:pPr>
            <w:r w:rsidRPr="00BA50B9">
              <w:t>3</w:t>
            </w:r>
          </w:p>
        </w:tc>
      </w:tr>
      <w:tr w:rsidR="00691BA5" w:rsidRPr="009C4175" w14:paraId="0B8B21B7" w14:textId="77777777" w:rsidTr="00691BA5">
        <w:trPr>
          <w:trHeight w:val="283"/>
        </w:trPr>
        <w:tc>
          <w:tcPr>
            <w:tcW w:w="272" w:type="pct"/>
            <w:vAlign w:val="bottom"/>
          </w:tcPr>
          <w:p w14:paraId="0ACEB98F" w14:textId="77777777" w:rsidR="00691BA5" w:rsidRPr="009C4175" w:rsidRDefault="00691BA5" w:rsidP="00691BA5">
            <w:pPr>
              <w:pStyle w:val="NoSpacing"/>
            </w:pPr>
            <w:r w:rsidRPr="009C4175">
              <w:t>15.</w:t>
            </w:r>
          </w:p>
        </w:tc>
        <w:tc>
          <w:tcPr>
            <w:tcW w:w="3936" w:type="pct"/>
            <w:gridSpan w:val="2"/>
          </w:tcPr>
          <w:p w14:paraId="37B14903" w14:textId="77777777" w:rsidR="00691BA5" w:rsidRPr="009C4175" w:rsidRDefault="00691BA5" w:rsidP="00691BA5">
            <w:pPr>
              <w:pStyle w:val="NoSpacing"/>
            </w:pPr>
            <w:r>
              <w:t>Summarize the importance of motion estimation in video compression techniques.</w:t>
            </w:r>
          </w:p>
        </w:tc>
        <w:tc>
          <w:tcPr>
            <w:tcW w:w="319" w:type="pct"/>
          </w:tcPr>
          <w:p w14:paraId="274ADC6C" w14:textId="77777777" w:rsidR="00691BA5" w:rsidRPr="009C4175" w:rsidRDefault="00691BA5" w:rsidP="00691BA5">
            <w:pPr>
              <w:pStyle w:val="NoSpacing"/>
              <w:jc w:val="center"/>
            </w:pPr>
            <w:r>
              <w:t>CO5</w:t>
            </w:r>
          </w:p>
        </w:tc>
        <w:tc>
          <w:tcPr>
            <w:tcW w:w="256" w:type="pct"/>
          </w:tcPr>
          <w:p w14:paraId="7DF6D706" w14:textId="77777777" w:rsidR="00691BA5" w:rsidRPr="009C4175" w:rsidRDefault="00691BA5" w:rsidP="00691BA5">
            <w:pPr>
              <w:pStyle w:val="NoSpacing"/>
              <w:jc w:val="center"/>
            </w:pPr>
            <w:r>
              <w:rPr>
                <w:w w:val="99"/>
              </w:rPr>
              <w:t>U</w:t>
            </w:r>
          </w:p>
        </w:tc>
        <w:tc>
          <w:tcPr>
            <w:tcW w:w="217" w:type="pct"/>
          </w:tcPr>
          <w:p w14:paraId="01A3FF70" w14:textId="77777777" w:rsidR="00691BA5" w:rsidRPr="009C4175" w:rsidRDefault="00691BA5" w:rsidP="00691BA5">
            <w:pPr>
              <w:pStyle w:val="NoSpacing"/>
              <w:jc w:val="center"/>
            </w:pPr>
            <w:r w:rsidRPr="00BA50B9">
              <w:t>3</w:t>
            </w:r>
          </w:p>
        </w:tc>
      </w:tr>
      <w:tr w:rsidR="00691BA5" w:rsidRPr="009C4175" w14:paraId="15B2541F" w14:textId="77777777" w:rsidTr="00691BA5">
        <w:trPr>
          <w:trHeight w:val="283"/>
        </w:trPr>
        <w:tc>
          <w:tcPr>
            <w:tcW w:w="272" w:type="pct"/>
            <w:vAlign w:val="bottom"/>
          </w:tcPr>
          <w:p w14:paraId="73991B88" w14:textId="77777777" w:rsidR="00691BA5" w:rsidRPr="009C4175" w:rsidRDefault="00691BA5" w:rsidP="00691BA5">
            <w:pPr>
              <w:pStyle w:val="NoSpacing"/>
            </w:pPr>
            <w:r w:rsidRPr="009C4175">
              <w:t>16.</w:t>
            </w:r>
          </w:p>
        </w:tc>
        <w:tc>
          <w:tcPr>
            <w:tcW w:w="3936" w:type="pct"/>
            <w:gridSpan w:val="2"/>
          </w:tcPr>
          <w:p w14:paraId="53C222A2" w14:textId="77777777" w:rsidR="00691BA5" w:rsidRPr="009C4175" w:rsidRDefault="00691BA5" w:rsidP="00691BA5">
            <w:pPr>
              <w:pStyle w:val="NoSpacing"/>
            </w:pPr>
            <w:r>
              <w:rPr>
                <w:spacing w:val="-1"/>
              </w:rPr>
              <w:t>Illustrate</w:t>
            </w:r>
            <w:r>
              <w:rPr>
                <w:spacing w:val="-13"/>
              </w:rPr>
              <w:t xml:space="preserve"> </w:t>
            </w:r>
            <w:r>
              <w:rPr>
                <w:spacing w:val="-1"/>
              </w:rPr>
              <w:t>the</w:t>
            </w:r>
            <w:r>
              <w:rPr>
                <w:spacing w:val="-13"/>
              </w:rPr>
              <w:t xml:space="preserve"> </w:t>
            </w:r>
            <w:r>
              <w:t>differences between H.261, H.263 and H.264 standards.</w:t>
            </w:r>
          </w:p>
        </w:tc>
        <w:tc>
          <w:tcPr>
            <w:tcW w:w="319" w:type="pct"/>
          </w:tcPr>
          <w:p w14:paraId="59B78A93" w14:textId="77777777" w:rsidR="00691BA5" w:rsidRPr="009C4175" w:rsidRDefault="00691BA5" w:rsidP="00691BA5">
            <w:pPr>
              <w:pStyle w:val="NoSpacing"/>
              <w:jc w:val="center"/>
            </w:pPr>
            <w:r>
              <w:t>CO6</w:t>
            </w:r>
          </w:p>
        </w:tc>
        <w:tc>
          <w:tcPr>
            <w:tcW w:w="256" w:type="pct"/>
          </w:tcPr>
          <w:p w14:paraId="714C0E8E" w14:textId="77777777" w:rsidR="00691BA5" w:rsidRPr="009C4175" w:rsidRDefault="00691BA5" w:rsidP="00691BA5">
            <w:pPr>
              <w:pStyle w:val="NoSpacing"/>
              <w:jc w:val="center"/>
            </w:pPr>
            <w:r>
              <w:rPr>
                <w:w w:val="99"/>
              </w:rPr>
              <w:t>U</w:t>
            </w:r>
          </w:p>
        </w:tc>
        <w:tc>
          <w:tcPr>
            <w:tcW w:w="217" w:type="pct"/>
          </w:tcPr>
          <w:p w14:paraId="0DD73FAC" w14:textId="77777777" w:rsidR="00691BA5" w:rsidRPr="009C4175" w:rsidRDefault="00691BA5" w:rsidP="00691BA5">
            <w:pPr>
              <w:pStyle w:val="NoSpacing"/>
              <w:jc w:val="center"/>
            </w:pPr>
            <w:r w:rsidRPr="00BA50B9">
              <w:t>3</w:t>
            </w:r>
          </w:p>
        </w:tc>
      </w:tr>
      <w:tr w:rsidR="00691BA5" w:rsidRPr="009C4175" w14:paraId="3CDE448E" w14:textId="77777777" w:rsidTr="0037089B">
        <w:trPr>
          <w:trHeight w:val="552"/>
        </w:trPr>
        <w:tc>
          <w:tcPr>
            <w:tcW w:w="5000" w:type="pct"/>
            <w:gridSpan w:val="6"/>
          </w:tcPr>
          <w:p w14:paraId="7551EA4C" w14:textId="77777777" w:rsidR="00691BA5" w:rsidRPr="009C4175" w:rsidRDefault="00691BA5" w:rsidP="00375CD9">
            <w:pPr>
              <w:jc w:val="center"/>
              <w:rPr>
                <w:b/>
              </w:rPr>
            </w:pPr>
            <w:r w:rsidRPr="009C4175">
              <w:rPr>
                <w:b/>
              </w:rPr>
              <w:t>PART – C (6 X 12 = 72 MARKS)</w:t>
            </w:r>
          </w:p>
          <w:p w14:paraId="629658EC" w14:textId="77777777" w:rsidR="00691BA5" w:rsidRPr="009C4175" w:rsidRDefault="00691BA5" w:rsidP="00375CD9">
            <w:pPr>
              <w:jc w:val="center"/>
              <w:rPr>
                <w:b/>
              </w:rPr>
            </w:pPr>
            <w:r w:rsidRPr="009C4175">
              <w:rPr>
                <w:b/>
              </w:rPr>
              <w:t>(Answer any five Questions from Q. No. 17 to 23, Q. No. 24 is Compulsory)</w:t>
            </w:r>
          </w:p>
        </w:tc>
      </w:tr>
      <w:tr w:rsidR="00691BA5" w:rsidRPr="009C4175" w14:paraId="568353AC" w14:textId="77777777" w:rsidTr="00691BA5">
        <w:trPr>
          <w:trHeight w:val="283"/>
        </w:trPr>
        <w:tc>
          <w:tcPr>
            <w:tcW w:w="272" w:type="pct"/>
            <w:vAlign w:val="bottom"/>
          </w:tcPr>
          <w:p w14:paraId="35F8C7DD" w14:textId="77777777" w:rsidR="00691BA5" w:rsidRPr="009C4175" w:rsidRDefault="00691BA5" w:rsidP="00691BA5">
            <w:pPr>
              <w:jc w:val="center"/>
            </w:pPr>
            <w:r w:rsidRPr="009C4175">
              <w:t>17.</w:t>
            </w:r>
          </w:p>
        </w:tc>
        <w:tc>
          <w:tcPr>
            <w:tcW w:w="190" w:type="pct"/>
            <w:vAlign w:val="bottom"/>
          </w:tcPr>
          <w:p w14:paraId="24183FAE" w14:textId="77777777" w:rsidR="00691BA5" w:rsidRPr="009C4175" w:rsidRDefault="00691BA5" w:rsidP="00691BA5">
            <w:pPr>
              <w:jc w:val="center"/>
            </w:pPr>
          </w:p>
        </w:tc>
        <w:tc>
          <w:tcPr>
            <w:tcW w:w="3746" w:type="pct"/>
          </w:tcPr>
          <w:p w14:paraId="514FBA3F" w14:textId="77777777" w:rsidR="00691BA5" w:rsidRPr="009C4175" w:rsidRDefault="00691BA5" w:rsidP="00691BA5">
            <w:r>
              <w:t>Summarize</w:t>
            </w:r>
            <w:r w:rsidRPr="00B636C0">
              <w:t xml:space="preserve"> the specific characteristic features of different multimedia data.</w:t>
            </w:r>
          </w:p>
        </w:tc>
        <w:tc>
          <w:tcPr>
            <w:tcW w:w="319" w:type="pct"/>
            <w:vAlign w:val="center"/>
          </w:tcPr>
          <w:p w14:paraId="7AA8DA06" w14:textId="77777777" w:rsidR="00691BA5" w:rsidRPr="009C4175" w:rsidRDefault="00691BA5" w:rsidP="00691BA5">
            <w:pPr>
              <w:jc w:val="center"/>
            </w:pPr>
            <w:r w:rsidRPr="009B21A6">
              <w:t>CO</w:t>
            </w:r>
            <w:r>
              <w:t>1</w:t>
            </w:r>
          </w:p>
        </w:tc>
        <w:tc>
          <w:tcPr>
            <w:tcW w:w="256" w:type="pct"/>
            <w:vAlign w:val="center"/>
          </w:tcPr>
          <w:p w14:paraId="3AC121E6" w14:textId="77777777" w:rsidR="00691BA5" w:rsidRPr="009C4175" w:rsidRDefault="00691BA5" w:rsidP="00691BA5">
            <w:pPr>
              <w:jc w:val="center"/>
            </w:pPr>
            <w:r>
              <w:t>U</w:t>
            </w:r>
          </w:p>
        </w:tc>
        <w:tc>
          <w:tcPr>
            <w:tcW w:w="217" w:type="pct"/>
            <w:vAlign w:val="center"/>
          </w:tcPr>
          <w:p w14:paraId="1E3E4900" w14:textId="77777777" w:rsidR="00691BA5" w:rsidRPr="009C4175" w:rsidRDefault="00691BA5" w:rsidP="00691BA5">
            <w:pPr>
              <w:jc w:val="center"/>
            </w:pPr>
            <w:r>
              <w:t>12</w:t>
            </w:r>
          </w:p>
        </w:tc>
      </w:tr>
      <w:tr w:rsidR="00691BA5" w:rsidRPr="009C4175" w14:paraId="03E87C49" w14:textId="77777777" w:rsidTr="00691BA5">
        <w:trPr>
          <w:trHeight w:val="283"/>
        </w:trPr>
        <w:tc>
          <w:tcPr>
            <w:tcW w:w="272" w:type="pct"/>
            <w:vAlign w:val="bottom"/>
          </w:tcPr>
          <w:p w14:paraId="072DE30D" w14:textId="77777777" w:rsidR="00691BA5" w:rsidRPr="009C4175" w:rsidRDefault="00691BA5" w:rsidP="00691BA5">
            <w:pPr>
              <w:jc w:val="center"/>
            </w:pPr>
          </w:p>
        </w:tc>
        <w:tc>
          <w:tcPr>
            <w:tcW w:w="190" w:type="pct"/>
            <w:vAlign w:val="bottom"/>
          </w:tcPr>
          <w:p w14:paraId="066C1CFA" w14:textId="77777777" w:rsidR="00691BA5" w:rsidRPr="009C4175" w:rsidRDefault="00691BA5" w:rsidP="00691BA5">
            <w:pPr>
              <w:jc w:val="center"/>
            </w:pPr>
          </w:p>
        </w:tc>
        <w:tc>
          <w:tcPr>
            <w:tcW w:w="3746" w:type="pct"/>
            <w:vAlign w:val="bottom"/>
          </w:tcPr>
          <w:p w14:paraId="7CA05F95" w14:textId="77777777" w:rsidR="00691BA5" w:rsidRPr="009C4175" w:rsidRDefault="00691BA5" w:rsidP="00691BA5"/>
        </w:tc>
        <w:tc>
          <w:tcPr>
            <w:tcW w:w="319" w:type="pct"/>
            <w:vAlign w:val="center"/>
          </w:tcPr>
          <w:p w14:paraId="2F7FE33F" w14:textId="77777777" w:rsidR="00691BA5" w:rsidRPr="009C4175" w:rsidRDefault="00691BA5" w:rsidP="00691BA5">
            <w:pPr>
              <w:jc w:val="center"/>
            </w:pPr>
          </w:p>
        </w:tc>
        <w:tc>
          <w:tcPr>
            <w:tcW w:w="256" w:type="pct"/>
            <w:vAlign w:val="center"/>
          </w:tcPr>
          <w:p w14:paraId="583DB523" w14:textId="77777777" w:rsidR="00691BA5" w:rsidRPr="009C4175" w:rsidRDefault="00691BA5" w:rsidP="00691BA5">
            <w:pPr>
              <w:jc w:val="center"/>
            </w:pPr>
          </w:p>
        </w:tc>
        <w:tc>
          <w:tcPr>
            <w:tcW w:w="217" w:type="pct"/>
            <w:vAlign w:val="center"/>
          </w:tcPr>
          <w:p w14:paraId="525AE3F8" w14:textId="77777777" w:rsidR="00691BA5" w:rsidRPr="009C4175" w:rsidRDefault="00691BA5" w:rsidP="00691BA5">
            <w:pPr>
              <w:jc w:val="center"/>
            </w:pPr>
          </w:p>
        </w:tc>
      </w:tr>
      <w:tr w:rsidR="00691BA5" w:rsidRPr="009C4175" w14:paraId="6F8C2CA0" w14:textId="77777777" w:rsidTr="00691BA5">
        <w:trPr>
          <w:trHeight w:val="283"/>
        </w:trPr>
        <w:tc>
          <w:tcPr>
            <w:tcW w:w="272" w:type="pct"/>
            <w:vAlign w:val="bottom"/>
          </w:tcPr>
          <w:p w14:paraId="08F4B22C" w14:textId="77777777" w:rsidR="00691BA5" w:rsidRPr="009C4175" w:rsidRDefault="00691BA5" w:rsidP="00691BA5">
            <w:pPr>
              <w:jc w:val="center"/>
            </w:pPr>
            <w:r w:rsidRPr="009C4175">
              <w:t>18.</w:t>
            </w:r>
          </w:p>
        </w:tc>
        <w:tc>
          <w:tcPr>
            <w:tcW w:w="190" w:type="pct"/>
            <w:vAlign w:val="bottom"/>
          </w:tcPr>
          <w:p w14:paraId="2E63F78F" w14:textId="77777777" w:rsidR="00691BA5" w:rsidRPr="009C4175" w:rsidRDefault="00691BA5" w:rsidP="00691BA5">
            <w:pPr>
              <w:jc w:val="center"/>
            </w:pPr>
            <w:r w:rsidRPr="009C4175">
              <w:t>a.</w:t>
            </w:r>
          </w:p>
        </w:tc>
        <w:tc>
          <w:tcPr>
            <w:tcW w:w="3746" w:type="pct"/>
            <w:vAlign w:val="bottom"/>
          </w:tcPr>
          <w:p w14:paraId="4C1CFDEB" w14:textId="77777777" w:rsidR="00691BA5" w:rsidRPr="009C4175" w:rsidRDefault="00691BA5" w:rsidP="00691BA5">
            <w:r>
              <w:t xml:space="preserve">Compare and contrast lossless and lossy compression techniques.                                 </w:t>
            </w:r>
          </w:p>
        </w:tc>
        <w:tc>
          <w:tcPr>
            <w:tcW w:w="319" w:type="pct"/>
            <w:vAlign w:val="center"/>
          </w:tcPr>
          <w:p w14:paraId="0F45F977" w14:textId="77777777" w:rsidR="00691BA5" w:rsidRPr="009C4175" w:rsidRDefault="00691BA5" w:rsidP="00691BA5">
            <w:pPr>
              <w:jc w:val="center"/>
            </w:pPr>
            <w:r w:rsidRPr="009C4175">
              <w:t>CO2</w:t>
            </w:r>
          </w:p>
        </w:tc>
        <w:tc>
          <w:tcPr>
            <w:tcW w:w="256" w:type="pct"/>
            <w:vAlign w:val="center"/>
          </w:tcPr>
          <w:p w14:paraId="0A7FFC96" w14:textId="77777777" w:rsidR="00691BA5" w:rsidRPr="009C4175" w:rsidRDefault="00691BA5" w:rsidP="00691BA5">
            <w:pPr>
              <w:jc w:val="center"/>
            </w:pPr>
            <w:r>
              <w:t>An</w:t>
            </w:r>
          </w:p>
        </w:tc>
        <w:tc>
          <w:tcPr>
            <w:tcW w:w="217" w:type="pct"/>
            <w:vAlign w:val="center"/>
          </w:tcPr>
          <w:p w14:paraId="6B09BC5D" w14:textId="77777777" w:rsidR="00691BA5" w:rsidRPr="009C4175" w:rsidRDefault="00691BA5" w:rsidP="00691BA5">
            <w:pPr>
              <w:jc w:val="center"/>
            </w:pPr>
            <w:r w:rsidRPr="009C4175">
              <w:t>6</w:t>
            </w:r>
          </w:p>
        </w:tc>
      </w:tr>
      <w:tr w:rsidR="00691BA5" w:rsidRPr="009C4175" w14:paraId="741A2D60" w14:textId="77777777" w:rsidTr="00691BA5">
        <w:trPr>
          <w:trHeight w:val="283"/>
        </w:trPr>
        <w:tc>
          <w:tcPr>
            <w:tcW w:w="272" w:type="pct"/>
            <w:vAlign w:val="bottom"/>
          </w:tcPr>
          <w:p w14:paraId="6F98E53E" w14:textId="77777777" w:rsidR="00691BA5" w:rsidRPr="009C4175" w:rsidRDefault="00691BA5" w:rsidP="00691BA5">
            <w:pPr>
              <w:jc w:val="center"/>
            </w:pPr>
          </w:p>
        </w:tc>
        <w:tc>
          <w:tcPr>
            <w:tcW w:w="190" w:type="pct"/>
            <w:vAlign w:val="bottom"/>
          </w:tcPr>
          <w:p w14:paraId="579F63BF" w14:textId="77777777" w:rsidR="00691BA5" w:rsidRPr="009C4175" w:rsidRDefault="00691BA5" w:rsidP="00691BA5">
            <w:pPr>
              <w:jc w:val="center"/>
            </w:pPr>
            <w:r w:rsidRPr="009C4175">
              <w:t>b.</w:t>
            </w:r>
          </w:p>
        </w:tc>
        <w:tc>
          <w:tcPr>
            <w:tcW w:w="3746" w:type="pct"/>
            <w:vAlign w:val="bottom"/>
          </w:tcPr>
          <w:p w14:paraId="18C289B4" w14:textId="77777777" w:rsidR="00691BA5" w:rsidRPr="009C4175" w:rsidRDefault="00691BA5" w:rsidP="00691BA5">
            <w:r>
              <w:t>Illustrate uniquely decodable codes with an example.</w:t>
            </w:r>
          </w:p>
        </w:tc>
        <w:tc>
          <w:tcPr>
            <w:tcW w:w="319" w:type="pct"/>
            <w:vAlign w:val="center"/>
          </w:tcPr>
          <w:p w14:paraId="7A2986C5" w14:textId="77777777" w:rsidR="00691BA5" w:rsidRPr="009C4175" w:rsidRDefault="00691BA5" w:rsidP="00691BA5">
            <w:pPr>
              <w:jc w:val="center"/>
            </w:pPr>
            <w:r>
              <w:t>CO2</w:t>
            </w:r>
          </w:p>
        </w:tc>
        <w:tc>
          <w:tcPr>
            <w:tcW w:w="256" w:type="pct"/>
            <w:vAlign w:val="center"/>
          </w:tcPr>
          <w:p w14:paraId="26241F3E" w14:textId="77777777" w:rsidR="00691BA5" w:rsidRPr="009C4175" w:rsidRDefault="00691BA5" w:rsidP="00691BA5">
            <w:pPr>
              <w:jc w:val="center"/>
            </w:pPr>
            <w:r>
              <w:t>U</w:t>
            </w:r>
          </w:p>
        </w:tc>
        <w:tc>
          <w:tcPr>
            <w:tcW w:w="217" w:type="pct"/>
            <w:vAlign w:val="center"/>
          </w:tcPr>
          <w:p w14:paraId="52CF41BF" w14:textId="77777777" w:rsidR="00691BA5" w:rsidRPr="009C4175" w:rsidRDefault="00691BA5" w:rsidP="00691BA5">
            <w:pPr>
              <w:jc w:val="center"/>
            </w:pPr>
            <w:r w:rsidRPr="009C4175">
              <w:t>6</w:t>
            </w:r>
          </w:p>
        </w:tc>
      </w:tr>
      <w:tr w:rsidR="00691BA5" w:rsidRPr="009C4175" w14:paraId="37FB1E7F" w14:textId="77777777" w:rsidTr="00691BA5">
        <w:trPr>
          <w:trHeight w:val="283"/>
        </w:trPr>
        <w:tc>
          <w:tcPr>
            <w:tcW w:w="272" w:type="pct"/>
            <w:vAlign w:val="bottom"/>
          </w:tcPr>
          <w:p w14:paraId="2B4BB8C8" w14:textId="77777777" w:rsidR="00691BA5" w:rsidRPr="009C4175" w:rsidRDefault="00691BA5" w:rsidP="00691BA5">
            <w:pPr>
              <w:jc w:val="center"/>
            </w:pPr>
          </w:p>
        </w:tc>
        <w:tc>
          <w:tcPr>
            <w:tcW w:w="190" w:type="pct"/>
            <w:vAlign w:val="bottom"/>
          </w:tcPr>
          <w:p w14:paraId="12FCA2B5" w14:textId="77777777" w:rsidR="00691BA5" w:rsidRPr="009C4175" w:rsidRDefault="00691BA5" w:rsidP="00691BA5">
            <w:pPr>
              <w:jc w:val="center"/>
            </w:pPr>
          </w:p>
        </w:tc>
        <w:tc>
          <w:tcPr>
            <w:tcW w:w="3746" w:type="pct"/>
            <w:vAlign w:val="bottom"/>
          </w:tcPr>
          <w:p w14:paraId="00FAA943" w14:textId="77777777" w:rsidR="00691BA5" w:rsidRPr="009C4175" w:rsidRDefault="00691BA5" w:rsidP="00691BA5"/>
        </w:tc>
        <w:tc>
          <w:tcPr>
            <w:tcW w:w="319" w:type="pct"/>
            <w:vAlign w:val="center"/>
          </w:tcPr>
          <w:p w14:paraId="2B3C28F6" w14:textId="77777777" w:rsidR="00691BA5" w:rsidRPr="009C4175" w:rsidRDefault="00691BA5" w:rsidP="00691BA5">
            <w:pPr>
              <w:jc w:val="center"/>
            </w:pPr>
          </w:p>
        </w:tc>
        <w:tc>
          <w:tcPr>
            <w:tcW w:w="256" w:type="pct"/>
            <w:vAlign w:val="center"/>
          </w:tcPr>
          <w:p w14:paraId="3DFC32FF" w14:textId="77777777" w:rsidR="00691BA5" w:rsidRPr="009C4175" w:rsidRDefault="00691BA5" w:rsidP="00691BA5">
            <w:pPr>
              <w:jc w:val="center"/>
            </w:pPr>
          </w:p>
        </w:tc>
        <w:tc>
          <w:tcPr>
            <w:tcW w:w="217" w:type="pct"/>
            <w:vAlign w:val="center"/>
          </w:tcPr>
          <w:p w14:paraId="0F3D2683" w14:textId="77777777" w:rsidR="00691BA5" w:rsidRPr="009C4175" w:rsidRDefault="00691BA5" w:rsidP="00691BA5">
            <w:pPr>
              <w:jc w:val="center"/>
            </w:pPr>
          </w:p>
        </w:tc>
      </w:tr>
      <w:tr w:rsidR="00691BA5" w:rsidRPr="009C4175" w14:paraId="536C68B1" w14:textId="77777777" w:rsidTr="00691BA5">
        <w:trPr>
          <w:trHeight w:val="283"/>
        </w:trPr>
        <w:tc>
          <w:tcPr>
            <w:tcW w:w="272" w:type="pct"/>
          </w:tcPr>
          <w:p w14:paraId="37CDBCBD" w14:textId="77777777" w:rsidR="00691BA5" w:rsidRPr="009C4175" w:rsidRDefault="00691BA5" w:rsidP="00691BA5">
            <w:pPr>
              <w:jc w:val="center"/>
            </w:pPr>
            <w:r w:rsidRPr="009C4175">
              <w:t>19.</w:t>
            </w:r>
          </w:p>
        </w:tc>
        <w:tc>
          <w:tcPr>
            <w:tcW w:w="190" w:type="pct"/>
            <w:vAlign w:val="bottom"/>
          </w:tcPr>
          <w:p w14:paraId="6ACE66E4" w14:textId="77777777" w:rsidR="00691BA5" w:rsidRPr="009C4175" w:rsidRDefault="00691BA5" w:rsidP="00691BA5">
            <w:pPr>
              <w:jc w:val="center"/>
            </w:pPr>
          </w:p>
        </w:tc>
        <w:tc>
          <w:tcPr>
            <w:tcW w:w="3746" w:type="pct"/>
          </w:tcPr>
          <w:p w14:paraId="0B4E1691" w14:textId="77777777" w:rsidR="00691BA5" w:rsidRPr="009C4175" w:rsidRDefault="00691BA5" w:rsidP="00691BA5">
            <w:pPr>
              <w:jc w:val="both"/>
            </w:pPr>
            <w:r>
              <w:t>Estimate</w:t>
            </w:r>
            <w:r w:rsidRPr="00A67E58">
              <w:t xml:space="preserve"> the </w:t>
            </w:r>
            <w:r>
              <w:t xml:space="preserve">code for the </w:t>
            </w:r>
            <w:r w:rsidRPr="00A67E58">
              <w:t>sequence A=[</w:t>
            </w:r>
            <w:r>
              <w:t>Aa</w:t>
            </w:r>
            <w:r w:rsidRPr="00A67E58">
              <w:t xml:space="preserve">, </w:t>
            </w:r>
            <w:r>
              <w:t>Bb</w:t>
            </w:r>
            <w:r w:rsidRPr="00A67E58">
              <w:t xml:space="preserve">, </w:t>
            </w:r>
            <w:r>
              <w:t>Cc</w:t>
            </w:r>
            <w:r w:rsidRPr="00A67E58">
              <w:t xml:space="preserve">, </w:t>
            </w:r>
            <w:r>
              <w:t>Dd</w:t>
            </w:r>
            <w:r w:rsidRPr="00A67E58">
              <w:t xml:space="preserve">, </w:t>
            </w:r>
            <w:r>
              <w:t>Ee</w:t>
            </w:r>
            <w:r w:rsidRPr="00A67E58">
              <w:t xml:space="preserve">, </w:t>
            </w:r>
            <w:r>
              <w:t>Ff</w:t>
            </w:r>
            <w:r w:rsidRPr="00A67E58">
              <w:t>] with the probability values [0.</w:t>
            </w:r>
            <w:r>
              <w:t>2</w:t>
            </w:r>
            <w:r w:rsidRPr="00A67E58">
              <w:t>, 0.1, 0.</w:t>
            </w:r>
            <w:r>
              <w:t>05</w:t>
            </w:r>
            <w:r w:rsidRPr="00A67E58">
              <w:t>, 0.</w:t>
            </w:r>
            <w:r>
              <w:t>1</w:t>
            </w:r>
            <w:r w:rsidRPr="00A67E58">
              <w:t>, 0.</w:t>
            </w:r>
            <w:r>
              <w:t>2</w:t>
            </w:r>
            <w:r w:rsidRPr="00A67E58">
              <w:t>5, 0.</w:t>
            </w:r>
            <w:r>
              <w:t>3</w:t>
            </w:r>
            <w:r w:rsidRPr="00A67E58">
              <w:t>] using</w:t>
            </w:r>
            <w:r>
              <w:t xml:space="preserve"> </w:t>
            </w:r>
            <w:r w:rsidRPr="00A67E58">
              <w:t>Huffman coding approach.</w:t>
            </w:r>
          </w:p>
        </w:tc>
        <w:tc>
          <w:tcPr>
            <w:tcW w:w="319" w:type="pct"/>
            <w:vAlign w:val="center"/>
          </w:tcPr>
          <w:p w14:paraId="4DC47524" w14:textId="77777777" w:rsidR="00691BA5" w:rsidRPr="009C4175" w:rsidRDefault="00691BA5" w:rsidP="00691BA5">
            <w:pPr>
              <w:jc w:val="center"/>
            </w:pPr>
            <w:r>
              <w:t>CO2</w:t>
            </w:r>
          </w:p>
        </w:tc>
        <w:tc>
          <w:tcPr>
            <w:tcW w:w="256" w:type="pct"/>
            <w:vAlign w:val="center"/>
          </w:tcPr>
          <w:p w14:paraId="04CED653" w14:textId="77777777" w:rsidR="00691BA5" w:rsidRPr="009C4175" w:rsidRDefault="00691BA5" w:rsidP="00691BA5">
            <w:pPr>
              <w:jc w:val="center"/>
            </w:pPr>
            <w:r>
              <w:t>E</w:t>
            </w:r>
          </w:p>
        </w:tc>
        <w:tc>
          <w:tcPr>
            <w:tcW w:w="217" w:type="pct"/>
            <w:vAlign w:val="center"/>
          </w:tcPr>
          <w:p w14:paraId="0E00E561" w14:textId="77777777" w:rsidR="00691BA5" w:rsidRPr="009C4175" w:rsidRDefault="00691BA5" w:rsidP="00691BA5">
            <w:pPr>
              <w:jc w:val="center"/>
            </w:pPr>
            <w:r>
              <w:t>12</w:t>
            </w:r>
          </w:p>
        </w:tc>
      </w:tr>
      <w:tr w:rsidR="00691BA5" w:rsidRPr="009C4175" w14:paraId="2C4AF400" w14:textId="77777777" w:rsidTr="00691BA5">
        <w:trPr>
          <w:trHeight w:val="283"/>
        </w:trPr>
        <w:tc>
          <w:tcPr>
            <w:tcW w:w="272" w:type="pct"/>
          </w:tcPr>
          <w:p w14:paraId="00F93FD2" w14:textId="77777777" w:rsidR="00691BA5" w:rsidRPr="009C4175" w:rsidRDefault="00691BA5" w:rsidP="00691BA5">
            <w:pPr>
              <w:jc w:val="center"/>
            </w:pPr>
          </w:p>
        </w:tc>
        <w:tc>
          <w:tcPr>
            <w:tcW w:w="190" w:type="pct"/>
            <w:vAlign w:val="bottom"/>
          </w:tcPr>
          <w:p w14:paraId="751215E1" w14:textId="77777777" w:rsidR="00691BA5" w:rsidRPr="009C4175" w:rsidRDefault="00691BA5" w:rsidP="00691BA5">
            <w:pPr>
              <w:jc w:val="center"/>
            </w:pPr>
          </w:p>
        </w:tc>
        <w:tc>
          <w:tcPr>
            <w:tcW w:w="3746" w:type="pct"/>
            <w:vAlign w:val="bottom"/>
          </w:tcPr>
          <w:p w14:paraId="51DE5A97" w14:textId="77777777" w:rsidR="00691BA5" w:rsidRPr="009C4175" w:rsidRDefault="00691BA5" w:rsidP="00691BA5"/>
        </w:tc>
        <w:tc>
          <w:tcPr>
            <w:tcW w:w="319" w:type="pct"/>
            <w:vAlign w:val="bottom"/>
          </w:tcPr>
          <w:p w14:paraId="5A462FFD" w14:textId="77777777" w:rsidR="00691BA5" w:rsidRPr="009C4175" w:rsidRDefault="00691BA5" w:rsidP="00691BA5">
            <w:pPr>
              <w:jc w:val="center"/>
            </w:pPr>
          </w:p>
        </w:tc>
        <w:tc>
          <w:tcPr>
            <w:tcW w:w="256" w:type="pct"/>
            <w:vAlign w:val="bottom"/>
          </w:tcPr>
          <w:p w14:paraId="51ABF4A5" w14:textId="77777777" w:rsidR="00691BA5" w:rsidRPr="009C4175" w:rsidRDefault="00691BA5" w:rsidP="00691BA5">
            <w:pPr>
              <w:jc w:val="center"/>
            </w:pPr>
          </w:p>
        </w:tc>
        <w:tc>
          <w:tcPr>
            <w:tcW w:w="217" w:type="pct"/>
            <w:vAlign w:val="bottom"/>
          </w:tcPr>
          <w:p w14:paraId="4CD541D2" w14:textId="77777777" w:rsidR="00691BA5" w:rsidRPr="009C4175" w:rsidRDefault="00691BA5" w:rsidP="00691BA5">
            <w:pPr>
              <w:jc w:val="center"/>
            </w:pPr>
          </w:p>
        </w:tc>
      </w:tr>
      <w:tr w:rsidR="00691BA5" w:rsidRPr="009C4175" w14:paraId="07A83252" w14:textId="77777777" w:rsidTr="00691BA5">
        <w:trPr>
          <w:trHeight w:val="283"/>
        </w:trPr>
        <w:tc>
          <w:tcPr>
            <w:tcW w:w="272" w:type="pct"/>
          </w:tcPr>
          <w:p w14:paraId="527F6E41" w14:textId="77777777" w:rsidR="00691BA5" w:rsidRPr="009C4175" w:rsidRDefault="00691BA5" w:rsidP="00691BA5">
            <w:pPr>
              <w:jc w:val="center"/>
            </w:pPr>
            <w:r w:rsidRPr="009C4175">
              <w:t>20.</w:t>
            </w:r>
          </w:p>
        </w:tc>
        <w:tc>
          <w:tcPr>
            <w:tcW w:w="190" w:type="pct"/>
            <w:vAlign w:val="bottom"/>
          </w:tcPr>
          <w:p w14:paraId="7DB58DAC" w14:textId="77777777" w:rsidR="00691BA5" w:rsidRPr="009C4175" w:rsidRDefault="00691BA5" w:rsidP="00691BA5">
            <w:pPr>
              <w:jc w:val="center"/>
            </w:pPr>
          </w:p>
        </w:tc>
        <w:tc>
          <w:tcPr>
            <w:tcW w:w="3746" w:type="pct"/>
          </w:tcPr>
          <w:p w14:paraId="39090C6D" w14:textId="77777777" w:rsidR="00691BA5" w:rsidRPr="009C4175" w:rsidRDefault="00691BA5" w:rsidP="00691BA5">
            <w:pPr>
              <w:jc w:val="both"/>
            </w:pPr>
            <w:r>
              <w:t>Estimate</w:t>
            </w:r>
            <w:r w:rsidRPr="00F65718">
              <w:t xml:space="preserve"> the </w:t>
            </w:r>
            <w:r>
              <w:t xml:space="preserve">code for the </w:t>
            </w:r>
            <w:r w:rsidRPr="00F65718">
              <w:t>sequence A=[</w:t>
            </w:r>
            <w:r>
              <w:t>z</w:t>
            </w:r>
            <w:r w:rsidRPr="00F65718">
              <w:t xml:space="preserve">, </w:t>
            </w:r>
            <w:r>
              <w:t>y</w:t>
            </w:r>
            <w:r w:rsidRPr="00F65718">
              <w:t xml:space="preserve">, </w:t>
            </w:r>
            <w:r>
              <w:t>x</w:t>
            </w:r>
            <w:r w:rsidRPr="00F65718">
              <w:t xml:space="preserve">, </w:t>
            </w:r>
            <w:r>
              <w:t>w</w:t>
            </w:r>
            <w:r w:rsidRPr="00F65718">
              <w:t xml:space="preserve">, </w:t>
            </w:r>
            <w:r>
              <w:t>v</w:t>
            </w:r>
            <w:r w:rsidRPr="00F65718">
              <w:t xml:space="preserve">, </w:t>
            </w:r>
            <w:r>
              <w:t>u</w:t>
            </w:r>
            <w:r w:rsidRPr="00F65718">
              <w:t xml:space="preserve">, </w:t>
            </w:r>
            <w:r>
              <w:t>t</w:t>
            </w:r>
            <w:r w:rsidRPr="00F65718">
              <w:t>] with the probability values [0.</w:t>
            </w:r>
            <w:r>
              <w:t>3</w:t>
            </w:r>
            <w:r w:rsidRPr="00F65718">
              <w:t>, 0.15, 0.</w:t>
            </w:r>
            <w:r>
              <w:t>1</w:t>
            </w:r>
            <w:r w:rsidRPr="00F65718">
              <w:t>, 0.1, 0.</w:t>
            </w:r>
            <w:r>
              <w:t>1</w:t>
            </w:r>
            <w:r w:rsidRPr="00F65718">
              <w:t>, 0.2, 0.05] respectively using Shannon-Fano coding technique.</w:t>
            </w:r>
          </w:p>
        </w:tc>
        <w:tc>
          <w:tcPr>
            <w:tcW w:w="319" w:type="pct"/>
            <w:vAlign w:val="center"/>
          </w:tcPr>
          <w:p w14:paraId="2B2E7EB3" w14:textId="77777777" w:rsidR="00691BA5" w:rsidRPr="009C4175" w:rsidRDefault="00691BA5" w:rsidP="00691BA5">
            <w:pPr>
              <w:jc w:val="center"/>
            </w:pPr>
            <w:r>
              <w:t>CO2</w:t>
            </w:r>
          </w:p>
        </w:tc>
        <w:tc>
          <w:tcPr>
            <w:tcW w:w="256" w:type="pct"/>
            <w:vAlign w:val="center"/>
          </w:tcPr>
          <w:p w14:paraId="31BF6F59" w14:textId="77777777" w:rsidR="00691BA5" w:rsidRPr="009C4175" w:rsidRDefault="00691BA5" w:rsidP="00691BA5">
            <w:pPr>
              <w:jc w:val="center"/>
            </w:pPr>
            <w:r>
              <w:t>E</w:t>
            </w:r>
          </w:p>
        </w:tc>
        <w:tc>
          <w:tcPr>
            <w:tcW w:w="217" w:type="pct"/>
            <w:vAlign w:val="center"/>
          </w:tcPr>
          <w:p w14:paraId="181F6667" w14:textId="77777777" w:rsidR="00691BA5" w:rsidRPr="009C4175" w:rsidRDefault="00691BA5" w:rsidP="00691BA5">
            <w:pPr>
              <w:jc w:val="center"/>
            </w:pPr>
            <w:r>
              <w:t>12</w:t>
            </w:r>
          </w:p>
        </w:tc>
      </w:tr>
      <w:tr w:rsidR="00691BA5" w:rsidRPr="009C4175" w14:paraId="137CB0BC" w14:textId="77777777" w:rsidTr="00691BA5">
        <w:trPr>
          <w:trHeight w:val="283"/>
        </w:trPr>
        <w:tc>
          <w:tcPr>
            <w:tcW w:w="272" w:type="pct"/>
            <w:vAlign w:val="bottom"/>
          </w:tcPr>
          <w:p w14:paraId="5A9F3068" w14:textId="77777777" w:rsidR="00691BA5" w:rsidRPr="009C4175" w:rsidRDefault="00691BA5" w:rsidP="00691BA5">
            <w:pPr>
              <w:jc w:val="center"/>
            </w:pPr>
          </w:p>
        </w:tc>
        <w:tc>
          <w:tcPr>
            <w:tcW w:w="190" w:type="pct"/>
            <w:vAlign w:val="bottom"/>
          </w:tcPr>
          <w:p w14:paraId="2810DD99" w14:textId="77777777" w:rsidR="00691BA5" w:rsidRPr="009C4175" w:rsidRDefault="00691BA5" w:rsidP="00691BA5">
            <w:pPr>
              <w:jc w:val="center"/>
            </w:pPr>
          </w:p>
        </w:tc>
        <w:tc>
          <w:tcPr>
            <w:tcW w:w="3746" w:type="pct"/>
            <w:vAlign w:val="bottom"/>
          </w:tcPr>
          <w:p w14:paraId="2A120BED" w14:textId="77777777" w:rsidR="00691BA5" w:rsidRPr="009C4175" w:rsidRDefault="00691BA5" w:rsidP="00691BA5"/>
        </w:tc>
        <w:tc>
          <w:tcPr>
            <w:tcW w:w="319" w:type="pct"/>
            <w:vAlign w:val="bottom"/>
          </w:tcPr>
          <w:p w14:paraId="116058AB" w14:textId="77777777" w:rsidR="00691BA5" w:rsidRPr="009C4175" w:rsidRDefault="00691BA5" w:rsidP="00691BA5">
            <w:pPr>
              <w:jc w:val="center"/>
            </w:pPr>
          </w:p>
        </w:tc>
        <w:tc>
          <w:tcPr>
            <w:tcW w:w="256" w:type="pct"/>
            <w:vAlign w:val="bottom"/>
          </w:tcPr>
          <w:p w14:paraId="38365C3B" w14:textId="77777777" w:rsidR="00691BA5" w:rsidRPr="009C4175" w:rsidRDefault="00691BA5" w:rsidP="00691BA5">
            <w:pPr>
              <w:jc w:val="center"/>
            </w:pPr>
          </w:p>
        </w:tc>
        <w:tc>
          <w:tcPr>
            <w:tcW w:w="217" w:type="pct"/>
            <w:vAlign w:val="bottom"/>
          </w:tcPr>
          <w:p w14:paraId="187D218C" w14:textId="77777777" w:rsidR="00691BA5" w:rsidRPr="009C4175" w:rsidRDefault="00691BA5" w:rsidP="00691BA5">
            <w:pPr>
              <w:jc w:val="center"/>
            </w:pPr>
          </w:p>
        </w:tc>
      </w:tr>
      <w:tr w:rsidR="00691BA5" w:rsidRPr="009C4175" w14:paraId="797267EC" w14:textId="77777777" w:rsidTr="00691BA5">
        <w:trPr>
          <w:trHeight w:val="283"/>
        </w:trPr>
        <w:tc>
          <w:tcPr>
            <w:tcW w:w="272" w:type="pct"/>
          </w:tcPr>
          <w:p w14:paraId="3194CA9B" w14:textId="77777777" w:rsidR="00691BA5" w:rsidRPr="009C4175" w:rsidRDefault="00691BA5" w:rsidP="00691BA5">
            <w:pPr>
              <w:jc w:val="center"/>
            </w:pPr>
            <w:r w:rsidRPr="009C4175">
              <w:t>21.</w:t>
            </w:r>
          </w:p>
        </w:tc>
        <w:tc>
          <w:tcPr>
            <w:tcW w:w="190" w:type="pct"/>
            <w:vAlign w:val="bottom"/>
          </w:tcPr>
          <w:p w14:paraId="342D5987" w14:textId="77777777" w:rsidR="00691BA5" w:rsidRPr="009C4175" w:rsidRDefault="00691BA5" w:rsidP="00691BA5">
            <w:pPr>
              <w:jc w:val="center"/>
            </w:pPr>
          </w:p>
        </w:tc>
        <w:tc>
          <w:tcPr>
            <w:tcW w:w="3746" w:type="pct"/>
          </w:tcPr>
          <w:p w14:paraId="4AD052E1" w14:textId="77777777" w:rsidR="00691BA5" w:rsidRPr="009C4175" w:rsidRDefault="00691BA5" w:rsidP="00691BA5">
            <w:pPr>
              <w:jc w:val="both"/>
            </w:pPr>
            <w:r>
              <w:t>Estimate the code for the sequence ‘cabracadababbaraca’ using the LZ77 approach. Choose a suitable size for search buffer and look ahead buffer.</w:t>
            </w:r>
          </w:p>
        </w:tc>
        <w:tc>
          <w:tcPr>
            <w:tcW w:w="319" w:type="pct"/>
            <w:vAlign w:val="center"/>
          </w:tcPr>
          <w:p w14:paraId="35085C7A" w14:textId="77777777" w:rsidR="00691BA5" w:rsidRPr="009C4175" w:rsidRDefault="00691BA5" w:rsidP="00691BA5">
            <w:pPr>
              <w:jc w:val="center"/>
            </w:pPr>
            <w:r>
              <w:t>CO3</w:t>
            </w:r>
          </w:p>
        </w:tc>
        <w:tc>
          <w:tcPr>
            <w:tcW w:w="256" w:type="pct"/>
            <w:vAlign w:val="center"/>
          </w:tcPr>
          <w:p w14:paraId="1CD08CE3" w14:textId="77777777" w:rsidR="00691BA5" w:rsidRPr="009C4175" w:rsidRDefault="00691BA5" w:rsidP="00691BA5">
            <w:pPr>
              <w:jc w:val="center"/>
            </w:pPr>
            <w:r>
              <w:t>E</w:t>
            </w:r>
          </w:p>
        </w:tc>
        <w:tc>
          <w:tcPr>
            <w:tcW w:w="217" w:type="pct"/>
            <w:vAlign w:val="center"/>
          </w:tcPr>
          <w:p w14:paraId="07B9AEC5" w14:textId="77777777" w:rsidR="00691BA5" w:rsidRPr="009C4175" w:rsidRDefault="00691BA5" w:rsidP="00691BA5">
            <w:pPr>
              <w:jc w:val="center"/>
            </w:pPr>
            <w:r>
              <w:t>12</w:t>
            </w:r>
          </w:p>
        </w:tc>
      </w:tr>
      <w:tr w:rsidR="00691BA5" w:rsidRPr="009C4175" w14:paraId="44F32F69" w14:textId="77777777" w:rsidTr="00691BA5">
        <w:trPr>
          <w:trHeight w:val="283"/>
        </w:trPr>
        <w:tc>
          <w:tcPr>
            <w:tcW w:w="272" w:type="pct"/>
            <w:vAlign w:val="bottom"/>
          </w:tcPr>
          <w:p w14:paraId="3509B6F4" w14:textId="77777777" w:rsidR="00691BA5" w:rsidRPr="009C4175" w:rsidRDefault="00691BA5" w:rsidP="00691BA5">
            <w:pPr>
              <w:jc w:val="center"/>
            </w:pPr>
          </w:p>
        </w:tc>
        <w:tc>
          <w:tcPr>
            <w:tcW w:w="190" w:type="pct"/>
            <w:vAlign w:val="bottom"/>
          </w:tcPr>
          <w:p w14:paraId="50BC8FF9" w14:textId="77777777" w:rsidR="00691BA5" w:rsidRPr="009C4175" w:rsidRDefault="00691BA5" w:rsidP="00691BA5">
            <w:pPr>
              <w:jc w:val="center"/>
            </w:pPr>
          </w:p>
        </w:tc>
        <w:tc>
          <w:tcPr>
            <w:tcW w:w="3746" w:type="pct"/>
            <w:vAlign w:val="bottom"/>
          </w:tcPr>
          <w:p w14:paraId="6CEC1B6C" w14:textId="77777777" w:rsidR="00691BA5" w:rsidRPr="009C4175" w:rsidRDefault="00691BA5" w:rsidP="00691BA5"/>
        </w:tc>
        <w:tc>
          <w:tcPr>
            <w:tcW w:w="319" w:type="pct"/>
            <w:vAlign w:val="bottom"/>
          </w:tcPr>
          <w:p w14:paraId="38E4E184" w14:textId="77777777" w:rsidR="00691BA5" w:rsidRPr="009C4175" w:rsidRDefault="00691BA5" w:rsidP="00691BA5">
            <w:pPr>
              <w:jc w:val="center"/>
            </w:pPr>
          </w:p>
        </w:tc>
        <w:tc>
          <w:tcPr>
            <w:tcW w:w="256" w:type="pct"/>
            <w:vAlign w:val="bottom"/>
          </w:tcPr>
          <w:p w14:paraId="3FAC525B" w14:textId="77777777" w:rsidR="00691BA5" w:rsidRPr="009C4175" w:rsidRDefault="00691BA5" w:rsidP="00691BA5">
            <w:pPr>
              <w:jc w:val="center"/>
            </w:pPr>
          </w:p>
        </w:tc>
        <w:tc>
          <w:tcPr>
            <w:tcW w:w="217" w:type="pct"/>
            <w:vAlign w:val="bottom"/>
          </w:tcPr>
          <w:p w14:paraId="50E038E3" w14:textId="77777777" w:rsidR="00691BA5" w:rsidRPr="009C4175" w:rsidRDefault="00691BA5" w:rsidP="00691BA5">
            <w:pPr>
              <w:jc w:val="center"/>
            </w:pPr>
          </w:p>
        </w:tc>
      </w:tr>
      <w:tr w:rsidR="00691BA5" w:rsidRPr="009C4175" w14:paraId="2949F8C6" w14:textId="77777777" w:rsidTr="00691BA5">
        <w:trPr>
          <w:trHeight w:val="283"/>
        </w:trPr>
        <w:tc>
          <w:tcPr>
            <w:tcW w:w="272" w:type="pct"/>
          </w:tcPr>
          <w:p w14:paraId="406EABE8" w14:textId="77777777" w:rsidR="00691BA5" w:rsidRPr="009C4175" w:rsidRDefault="00691BA5" w:rsidP="00691BA5">
            <w:pPr>
              <w:jc w:val="center"/>
            </w:pPr>
            <w:r w:rsidRPr="009C4175">
              <w:t>22.</w:t>
            </w:r>
          </w:p>
        </w:tc>
        <w:tc>
          <w:tcPr>
            <w:tcW w:w="190" w:type="pct"/>
          </w:tcPr>
          <w:p w14:paraId="70C5B82C" w14:textId="77777777" w:rsidR="00691BA5" w:rsidRPr="009C4175" w:rsidRDefault="00691BA5" w:rsidP="00691BA5">
            <w:pPr>
              <w:jc w:val="center"/>
            </w:pPr>
            <w:r w:rsidRPr="009C4175">
              <w:t>a.</w:t>
            </w:r>
          </w:p>
        </w:tc>
        <w:tc>
          <w:tcPr>
            <w:tcW w:w="3746" w:type="pct"/>
            <w:vAlign w:val="bottom"/>
          </w:tcPr>
          <w:p w14:paraId="6C376877" w14:textId="77777777" w:rsidR="00691BA5" w:rsidRPr="009C4175" w:rsidRDefault="00691BA5" w:rsidP="00691BA5">
            <w:r>
              <w:t xml:space="preserve">Explain the methodology of MPEG algorithm for application in motion picture compression.    </w:t>
            </w:r>
          </w:p>
        </w:tc>
        <w:tc>
          <w:tcPr>
            <w:tcW w:w="319" w:type="pct"/>
            <w:vAlign w:val="center"/>
          </w:tcPr>
          <w:p w14:paraId="24AFA06F" w14:textId="77777777" w:rsidR="00691BA5" w:rsidRPr="009C4175" w:rsidRDefault="00691BA5" w:rsidP="00691BA5">
            <w:pPr>
              <w:jc w:val="center"/>
            </w:pPr>
            <w:r w:rsidRPr="009C4175">
              <w:t>CO</w:t>
            </w:r>
            <w:r>
              <w:t>4</w:t>
            </w:r>
          </w:p>
        </w:tc>
        <w:tc>
          <w:tcPr>
            <w:tcW w:w="256" w:type="pct"/>
            <w:vAlign w:val="center"/>
          </w:tcPr>
          <w:p w14:paraId="00AA77E7" w14:textId="77777777" w:rsidR="00691BA5" w:rsidRPr="009C4175" w:rsidRDefault="00691BA5" w:rsidP="00691BA5">
            <w:pPr>
              <w:jc w:val="center"/>
            </w:pPr>
            <w:r>
              <w:t>An</w:t>
            </w:r>
          </w:p>
        </w:tc>
        <w:tc>
          <w:tcPr>
            <w:tcW w:w="217" w:type="pct"/>
            <w:vAlign w:val="center"/>
          </w:tcPr>
          <w:p w14:paraId="26C68786" w14:textId="77777777" w:rsidR="00691BA5" w:rsidRPr="009C4175" w:rsidRDefault="00691BA5" w:rsidP="00691BA5">
            <w:pPr>
              <w:jc w:val="center"/>
            </w:pPr>
            <w:r>
              <w:t>6</w:t>
            </w:r>
          </w:p>
        </w:tc>
      </w:tr>
      <w:tr w:rsidR="00691BA5" w:rsidRPr="009C4175" w14:paraId="3D32DEA4" w14:textId="77777777" w:rsidTr="00691BA5">
        <w:trPr>
          <w:trHeight w:val="283"/>
        </w:trPr>
        <w:tc>
          <w:tcPr>
            <w:tcW w:w="272" w:type="pct"/>
            <w:vAlign w:val="bottom"/>
          </w:tcPr>
          <w:p w14:paraId="15D981C9" w14:textId="77777777" w:rsidR="00691BA5" w:rsidRPr="009C4175" w:rsidRDefault="00691BA5" w:rsidP="00691BA5">
            <w:pPr>
              <w:jc w:val="center"/>
            </w:pPr>
          </w:p>
        </w:tc>
        <w:tc>
          <w:tcPr>
            <w:tcW w:w="190" w:type="pct"/>
            <w:vAlign w:val="bottom"/>
          </w:tcPr>
          <w:p w14:paraId="5454C08A" w14:textId="77777777" w:rsidR="00691BA5" w:rsidRPr="009C4175" w:rsidRDefault="00691BA5" w:rsidP="00691BA5">
            <w:pPr>
              <w:jc w:val="center"/>
            </w:pPr>
            <w:r w:rsidRPr="009C4175">
              <w:t>b.</w:t>
            </w:r>
          </w:p>
        </w:tc>
        <w:tc>
          <w:tcPr>
            <w:tcW w:w="3746" w:type="pct"/>
          </w:tcPr>
          <w:p w14:paraId="526B5F63" w14:textId="77777777" w:rsidR="00691BA5" w:rsidRPr="009C4175" w:rsidRDefault="00691BA5" w:rsidP="00691BA5">
            <w:pPr>
              <w:rPr>
                <w:bCs/>
              </w:rPr>
            </w:pPr>
            <w:r>
              <w:t>Illustrate</w:t>
            </w:r>
            <w:r w:rsidRPr="0011336C">
              <w:t xml:space="preserve"> the JPEG methodology of compression </w:t>
            </w:r>
            <w:r>
              <w:t>for</w:t>
            </w:r>
            <w:r w:rsidRPr="0011336C">
              <w:t xml:space="preserve"> still images</w:t>
            </w:r>
            <w:r>
              <w:t>.</w:t>
            </w:r>
          </w:p>
        </w:tc>
        <w:tc>
          <w:tcPr>
            <w:tcW w:w="319" w:type="pct"/>
          </w:tcPr>
          <w:p w14:paraId="7C3734AC" w14:textId="77777777" w:rsidR="00691BA5" w:rsidRPr="009C4175" w:rsidRDefault="00691BA5" w:rsidP="00691BA5">
            <w:pPr>
              <w:jc w:val="center"/>
            </w:pPr>
            <w:r>
              <w:t>CO5</w:t>
            </w:r>
          </w:p>
        </w:tc>
        <w:tc>
          <w:tcPr>
            <w:tcW w:w="256" w:type="pct"/>
          </w:tcPr>
          <w:p w14:paraId="6CECB746" w14:textId="77777777" w:rsidR="00691BA5" w:rsidRPr="009C4175" w:rsidRDefault="00691BA5" w:rsidP="00691BA5">
            <w:pPr>
              <w:jc w:val="center"/>
            </w:pPr>
            <w:r>
              <w:t>U</w:t>
            </w:r>
          </w:p>
        </w:tc>
        <w:tc>
          <w:tcPr>
            <w:tcW w:w="217" w:type="pct"/>
          </w:tcPr>
          <w:p w14:paraId="503FDDF5" w14:textId="77777777" w:rsidR="00691BA5" w:rsidRPr="009C4175" w:rsidRDefault="00691BA5" w:rsidP="00691BA5">
            <w:pPr>
              <w:jc w:val="center"/>
            </w:pPr>
            <w:r>
              <w:t>6</w:t>
            </w:r>
          </w:p>
        </w:tc>
      </w:tr>
      <w:tr w:rsidR="00691BA5" w:rsidRPr="009C4175" w14:paraId="5840EF34" w14:textId="77777777" w:rsidTr="00691BA5">
        <w:trPr>
          <w:trHeight w:val="283"/>
        </w:trPr>
        <w:tc>
          <w:tcPr>
            <w:tcW w:w="272" w:type="pct"/>
            <w:vAlign w:val="bottom"/>
          </w:tcPr>
          <w:p w14:paraId="6393FCDD" w14:textId="77777777" w:rsidR="00691BA5" w:rsidRPr="009C4175" w:rsidRDefault="00691BA5" w:rsidP="00691BA5">
            <w:pPr>
              <w:jc w:val="center"/>
            </w:pPr>
          </w:p>
        </w:tc>
        <w:tc>
          <w:tcPr>
            <w:tcW w:w="190" w:type="pct"/>
            <w:vAlign w:val="bottom"/>
          </w:tcPr>
          <w:p w14:paraId="3F588878" w14:textId="77777777" w:rsidR="00691BA5" w:rsidRPr="009C4175" w:rsidRDefault="00691BA5" w:rsidP="00691BA5">
            <w:pPr>
              <w:jc w:val="center"/>
            </w:pPr>
          </w:p>
        </w:tc>
        <w:tc>
          <w:tcPr>
            <w:tcW w:w="3746" w:type="pct"/>
            <w:vAlign w:val="bottom"/>
          </w:tcPr>
          <w:p w14:paraId="427849CC" w14:textId="77777777" w:rsidR="00691BA5" w:rsidRPr="009C4175" w:rsidRDefault="00691BA5" w:rsidP="00691BA5"/>
        </w:tc>
        <w:tc>
          <w:tcPr>
            <w:tcW w:w="319" w:type="pct"/>
            <w:vAlign w:val="bottom"/>
          </w:tcPr>
          <w:p w14:paraId="1BB3E7A9" w14:textId="77777777" w:rsidR="00691BA5" w:rsidRPr="009C4175" w:rsidRDefault="00691BA5" w:rsidP="00691BA5">
            <w:pPr>
              <w:jc w:val="center"/>
            </w:pPr>
          </w:p>
        </w:tc>
        <w:tc>
          <w:tcPr>
            <w:tcW w:w="256" w:type="pct"/>
            <w:vAlign w:val="bottom"/>
          </w:tcPr>
          <w:p w14:paraId="5FCAFBFC" w14:textId="77777777" w:rsidR="00691BA5" w:rsidRPr="009C4175" w:rsidRDefault="00691BA5" w:rsidP="00691BA5">
            <w:pPr>
              <w:jc w:val="center"/>
            </w:pPr>
          </w:p>
        </w:tc>
        <w:tc>
          <w:tcPr>
            <w:tcW w:w="217" w:type="pct"/>
            <w:vAlign w:val="bottom"/>
          </w:tcPr>
          <w:p w14:paraId="0931D83A" w14:textId="77777777" w:rsidR="00691BA5" w:rsidRPr="009C4175" w:rsidRDefault="00691BA5" w:rsidP="00691BA5">
            <w:pPr>
              <w:jc w:val="center"/>
            </w:pPr>
          </w:p>
        </w:tc>
      </w:tr>
      <w:tr w:rsidR="00691BA5" w:rsidRPr="009C4175" w14:paraId="4F90AABE" w14:textId="77777777" w:rsidTr="00691BA5">
        <w:trPr>
          <w:trHeight w:val="283"/>
        </w:trPr>
        <w:tc>
          <w:tcPr>
            <w:tcW w:w="272" w:type="pct"/>
            <w:vAlign w:val="bottom"/>
          </w:tcPr>
          <w:p w14:paraId="4E257854" w14:textId="77777777" w:rsidR="00691BA5" w:rsidRPr="009C4175" w:rsidRDefault="00691BA5" w:rsidP="00691BA5">
            <w:pPr>
              <w:jc w:val="center"/>
            </w:pPr>
            <w:r w:rsidRPr="009C4175">
              <w:t>23.</w:t>
            </w:r>
          </w:p>
        </w:tc>
        <w:tc>
          <w:tcPr>
            <w:tcW w:w="190" w:type="pct"/>
            <w:vAlign w:val="bottom"/>
          </w:tcPr>
          <w:p w14:paraId="0E861193" w14:textId="77777777" w:rsidR="00691BA5" w:rsidRPr="009C4175" w:rsidRDefault="00691BA5" w:rsidP="00691BA5">
            <w:pPr>
              <w:jc w:val="center"/>
            </w:pPr>
          </w:p>
        </w:tc>
        <w:tc>
          <w:tcPr>
            <w:tcW w:w="3746" w:type="pct"/>
          </w:tcPr>
          <w:p w14:paraId="485CECD3" w14:textId="77777777" w:rsidR="00691BA5" w:rsidRPr="009C4175" w:rsidRDefault="00691BA5" w:rsidP="00691BA5">
            <w:r>
              <w:t>Describe the process of SPIHT algorithm with a numerical example.</w:t>
            </w:r>
          </w:p>
        </w:tc>
        <w:tc>
          <w:tcPr>
            <w:tcW w:w="319" w:type="pct"/>
          </w:tcPr>
          <w:p w14:paraId="2FF62BE0" w14:textId="77777777" w:rsidR="00691BA5" w:rsidRPr="009C4175" w:rsidRDefault="00691BA5" w:rsidP="00691BA5">
            <w:pPr>
              <w:jc w:val="center"/>
            </w:pPr>
            <w:r>
              <w:t>CO5</w:t>
            </w:r>
          </w:p>
        </w:tc>
        <w:tc>
          <w:tcPr>
            <w:tcW w:w="256" w:type="pct"/>
          </w:tcPr>
          <w:p w14:paraId="11FE0652" w14:textId="77777777" w:rsidR="00691BA5" w:rsidRPr="009C4175" w:rsidRDefault="00691BA5" w:rsidP="00691BA5">
            <w:pPr>
              <w:jc w:val="center"/>
            </w:pPr>
            <w:r>
              <w:rPr>
                <w:w w:val="99"/>
              </w:rPr>
              <w:t>U</w:t>
            </w:r>
          </w:p>
        </w:tc>
        <w:tc>
          <w:tcPr>
            <w:tcW w:w="217" w:type="pct"/>
          </w:tcPr>
          <w:p w14:paraId="59453860" w14:textId="77777777" w:rsidR="00691BA5" w:rsidRPr="009C4175" w:rsidRDefault="00691BA5" w:rsidP="00691BA5">
            <w:pPr>
              <w:jc w:val="center"/>
            </w:pPr>
            <w:r>
              <w:t>12</w:t>
            </w:r>
          </w:p>
        </w:tc>
      </w:tr>
      <w:tr w:rsidR="00691BA5" w:rsidRPr="009C4175" w14:paraId="388B076A" w14:textId="77777777" w:rsidTr="008E4728">
        <w:trPr>
          <w:trHeight w:val="550"/>
        </w:trPr>
        <w:tc>
          <w:tcPr>
            <w:tcW w:w="5000" w:type="pct"/>
            <w:gridSpan w:val="6"/>
            <w:vAlign w:val="center"/>
          </w:tcPr>
          <w:p w14:paraId="7BF31C21" w14:textId="77777777" w:rsidR="00691BA5" w:rsidRPr="009C4175" w:rsidRDefault="00691BA5" w:rsidP="00691BA5">
            <w:pPr>
              <w:jc w:val="center"/>
              <w:rPr>
                <w:b/>
                <w:bCs/>
              </w:rPr>
            </w:pPr>
            <w:r w:rsidRPr="009C4175">
              <w:rPr>
                <w:b/>
                <w:bCs/>
              </w:rPr>
              <w:t>COMPULSORY QUESTION</w:t>
            </w:r>
          </w:p>
        </w:tc>
      </w:tr>
      <w:tr w:rsidR="00691BA5" w:rsidRPr="009C4175" w14:paraId="38EE7E29" w14:textId="77777777" w:rsidTr="00691BA5">
        <w:trPr>
          <w:trHeight w:val="283"/>
        </w:trPr>
        <w:tc>
          <w:tcPr>
            <w:tcW w:w="272" w:type="pct"/>
            <w:vAlign w:val="bottom"/>
          </w:tcPr>
          <w:p w14:paraId="48A836DD" w14:textId="77777777" w:rsidR="00691BA5" w:rsidRPr="009C4175" w:rsidRDefault="00691BA5" w:rsidP="00691BA5">
            <w:pPr>
              <w:jc w:val="center"/>
            </w:pPr>
            <w:r w:rsidRPr="009C4175">
              <w:t>24.</w:t>
            </w:r>
          </w:p>
        </w:tc>
        <w:tc>
          <w:tcPr>
            <w:tcW w:w="190" w:type="pct"/>
            <w:vAlign w:val="bottom"/>
          </w:tcPr>
          <w:p w14:paraId="784D8F74" w14:textId="77777777" w:rsidR="00691BA5" w:rsidRPr="009C4175" w:rsidRDefault="00691BA5" w:rsidP="00691BA5">
            <w:pPr>
              <w:jc w:val="center"/>
            </w:pPr>
          </w:p>
        </w:tc>
        <w:tc>
          <w:tcPr>
            <w:tcW w:w="3746" w:type="pct"/>
          </w:tcPr>
          <w:p w14:paraId="528546CE" w14:textId="77777777" w:rsidR="00691BA5" w:rsidRPr="009C4175" w:rsidRDefault="00691BA5" w:rsidP="00691BA5">
            <w:r w:rsidRPr="005B753A">
              <w:t xml:space="preserve">Explain the </w:t>
            </w:r>
            <w:r>
              <w:t>G.722</w:t>
            </w:r>
            <w:r w:rsidRPr="005B753A">
              <w:t xml:space="preserve"> coding algorithm for audio compression with diagram</w:t>
            </w:r>
            <w:r>
              <w:t>s</w:t>
            </w:r>
            <w:r w:rsidRPr="005B753A">
              <w:t>.</w:t>
            </w:r>
          </w:p>
        </w:tc>
        <w:tc>
          <w:tcPr>
            <w:tcW w:w="319" w:type="pct"/>
          </w:tcPr>
          <w:p w14:paraId="5DFA3BCE" w14:textId="77777777" w:rsidR="00691BA5" w:rsidRPr="009C4175" w:rsidRDefault="00691BA5" w:rsidP="00691BA5">
            <w:pPr>
              <w:jc w:val="center"/>
            </w:pPr>
            <w:r>
              <w:t>CO4</w:t>
            </w:r>
          </w:p>
        </w:tc>
        <w:tc>
          <w:tcPr>
            <w:tcW w:w="256" w:type="pct"/>
          </w:tcPr>
          <w:p w14:paraId="63D5280C" w14:textId="77777777" w:rsidR="00691BA5" w:rsidRPr="009C4175" w:rsidRDefault="00691BA5" w:rsidP="00691BA5">
            <w:pPr>
              <w:jc w:val="center"/>
            </w:pPr>
            <w:r>
              <w:t>A</w:t>
            </w:r>
          </w:p>
        </w:tc>
        <w:tc>
          <w:tcPr>
            <w:tcW w:w="217" w:type="pct"/>
            <w:vAlign w:val="bottom"/>
          </w:tcPr>
          <w:p w14:paraId="036E48E0" w14:textId="77777777" w:rsidR="00691BA5" w:rsidRPr="009C4175" w:rsidRDefault="00691BA5" w:rsidP="00691BA5">
            <w:r>
              <w:t>12</w:t>
            </w:r>
          </w:p>
        </w:tc>
      </w:tr>
    </w:tbl>
    <w:p w14:paraId="306ABAFF" w14:textId="77777777" w:rsidR="00691BA5" w:rsidRDefault="00691BA5" w:rsidP="002E336A"/>
    <w:p w14:paraId="099482C9" w14:textId="77777777" w:rsidR="00691BA5" w:rsidRDefault="00691BA5"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16A0AB3" w14:textId="77777777" w:rsidR="00691BA5" w:rsidRDefault="00691BA5" w:rsidP="002E336A"/>
    <w:tbl>
      <w:tblPr>
        <w:tblStyle w:val="TableGrid"/>
        <w:tblW w:w="10490" w:type="dxa"/>
        <w:tblInd w:w="-714" w:type="dxa"/>
        <w:tblLook w:val="04A0" w:firstRow="1" w:lastRow="0" w:firstColumn="1" w:lastColumn="0" w:noHBand="0" w:noVBand="1"/>
      </w:tblPr>
      <w:tblGrid>
        <w:gridCol w:w="670"/>
        <w:gridCol w:w="9820"/>
      </w:tblGrid>
      <w:tr w:rsidR="00691BA5" w14:paraId="48882D4A" w14:textId="77777777" w:rsidTr="005C5F4B">
        <w:trPr>
          <w:trHeight w:val="283"/>
        </w:trPr>
        <w:tc>
          <w:tcPr>
            <w:tcW w:w="670" w:type="dxa"/>
          </w:tcPr>
          <w:p w14:paraId="7C2938E9" w14:textId="77777777" w:rsidR="00691BA5" w:rsidRPr="0051318C" w:rsidRDefault="00691BA5" w:rsidP="00691BA5">
            <w:pPr>
              <w:rPr>
                <w:sz w:val="22"/>
                <w:szCs w:val="22"/>
              </w:rPr>
            </w:pPr>
          </w:p>
        </w:tc>
        <w:tc>
          <w:tcPr>
            <w:tcW w:w="9820" w:type="dxa"/>
          </w:tcPr>
          <w:p w14:paraId="54793236" w14:textId="77777777" w:rsidR="00691BA5" w:rsidRPr="0051318C" w:rsidRDefault="00691BA5" w:rsidP="00691BA5">
            <w:pPr>
              <w:jc w:val="center"/>
              <w:rPr>
                <w:b/>
                <w:sz w:val="22"/>
                <w:szCs w:val="22"/>
              </w:rPr>
            </w:pPr>
            <w:r w:rsidRPr="0051318C">
              <w:rPr>
                <w:b/>
                <w:sz w:val="22"/>
                <w:szCs w:val="22"/>
              </w:rPr>
              <w:t>COURSE OUTCOMES</w:t>
            </w:r>
          </w:p>
        </w:tc>
      </w:tr>
      <w:tr w:rsidR="00691BA5" w14:paraId="44AABD25" w14:textId="77777777" w:rsidTr="00691BA5">
        <w:trPr>
          <w:trHeight w:val="283"/>
        </w:trPr>
        <w:tc>
          <w:tcPr>
            <w:tcW w:w="670" w:type="dxa"/>
          </w:tcPr>
          <w:p w14:paraId="2B3E4A66" w14:textId="77777777" w:rsidR="00691BA5" w:rsidRPr="00302FF6" w:rsidRDefault="00691BA5" w:rsidP="00691BA5">
            <w:pPr>
              <w:rPr>
                <w:b/>
                <w:bCs/>
                <w:sz w:val="22"/>
                <w:szCs w:val="22"/>
              </w:rPr>
            </w:pPr>
            <w:r w:rsidRPr="00302FF6">
              <w:rPr>
                <w:b/>
                <w:bCs/>
                <w:sz w:val="22"/>
                <w:szCs w:val="22"/>
              </w:rPr>
              <w:t>CO1</w:t>
            </w:r>
          </w:p>
        </w:tc>
        <w:tc>
          <w:tcPr>
            <w:tcW w:w="9820" w:type="dxa"/>
          </w:tcPr>
          <w:p w14:paraId="0FB8EEB8" w14:textId="77777777" w:rsidR="00691BA5" w:rsidRPr="0051318C" w:rsidRDefault="00691BA5" w:rsidP="00691BA5">
            <w:pPr>
              <w:rPr>
                <w:sz w:val="22"/>
                <w:szCs w:val="22"/>
              </w:rPr>
            </w:pPr>
            <w:r>
              <w:t>Recall the basic concepts of multimedia data.</w:t>
            </w:r>
          </w:p>
        </w:tc>
      </w:tr>
      <w:tr w:rsidR="00691BA5" w14:paraId="44806B6F" w14:textId="77777777" w:rsidTr="00691BA5">
        <w:trPr>
          <w:trHeight w:val="283"/>
        </w:trPr>
        <w:tc>
          <w:tcPr>
            <w:tcW w:w="670" w:type="dxa"/>
          </w:tcPr>
          <w:p w14:paraId="65270609" w14:textId="77777777" w:rsidR="00691BA5" w:rsidRPr="00302FF6" w:rsidRDefault="00691BA5" w:rsidP="00691BA5">
            <w:pPr>
              <w:rPr>
                <w:b/>
                <w:bCs/>
                <w:sz w:val="22"/>
                <w:szCs w:val="22"/>
              </w:rPr>
            </w:pPr>
            <w:r w:rsidRPr="00302FF6">
              <w:rPr>
                <w:b/>
                <w:bCs/>
                <w:sz w:val="22"/>
                <w:szCs w:val="22"/>
              </w:rPr>
              <w:t>CO2</w:t>
            </w:r>
          </w:p>
        </w:tc>
        <w:tc>
          <w:tcPr>
            <w:tcW w:w="9820" w:type="dxa"/>
          </w:tcPr>
          <w:p w14:paraId="251F800E" w14:textId="77777777" w:rsidR="00691BA5" w:rsidRPr="0051318C" w:rsidRDefault="00691BA5" w:rsidP="00691BA5">
            <w:pPr>
              <w:rPr>
                <w:sz w:val="22"/>
                <w:szCs w:val="22"/>
              </w:rPr>
            </w:pPr>
            <w:r>
              <w:t>Demonstrate knowledge about the principles of various coding techniques.</w:t>
            </w:r>
          </w:p>
        </w:tc>
      </w:tr>
      <w:tr w:rsidR="00691BA5" w14:paraId="12004DF5" w14:textId="77777777" w:rsidTr="00691BA5">
        <w:trPr>
          <w:trHeight w:val="283"/>
        </w:trPr>
        <w:tc>
          <w:tcPr>
            <w:tcW w:w="670" w:type="dxa"/>
          </w:tcPr>
          <w:p w14:paraId="0DA64CB5" w14:textId="77777777" w:rsidR="00691BA5" w:rsidRPr="00302FF6" w:rsidRDefault="00691BA5" w:rsidP="00691BA5">
            <w:pPr>
              <w:rPr>
                <w:b/>
                <w:bCs/>
                <w:sz w:val="22"/>
                <w:szCs w:val="22"/>
              </w:rPr>
            </w:pPr>
            <w:r w:rsidRPr="00302FF6">
              <w:rPr>
                <w:b/>
                <w:bCs/>
                <w:sz w:val="22"/>
                <w:szCs w:val="22"/>
              </w:rPr>
              <w:t>CO3</w:t>
            </w:r>
          </w:p>
        </w:tc>
        <w:tc>
          <w:tcPr>
            <w:tcW w:w="9820" w:type="dxa"/>
          </w:tcPr>
          <w:p w14:paraId="3FD964E4" w14:textId="77777777" w:rsidR="00691BA5" w:rsidRPr="0051318C" w:rsidRDefault="00691BA5" w:rsidP="00691BA5">
            <w:pPr>
              <w:rPr>
                <w:sz w:val="22"/>
                <w:szCs w:val="22"/>
              </w:rPr>
            </w:pPr>
            <w:r>
              <w:t>Assess lossy and lossless compression systems.</w:t>
            </w:r>
          </w:p>
        </w:tc>
      </w:tr>
      <w:tr w:rsidR="00691BA5" w14:paraId="36C4C1F2" w14:textId="77777777" w:rsidTr="00691BA5">
        <w:trPr>
          <w:trHeight w:val="283"/>
        </w:trPr>
        <w:tc>
          <w:tcPr>
            <w:tcW w:w="670" w:type="dxa"/>
          </w:tcPr>
          <w:p w14:paraId="30BB5C4A" w14:textId="77777777" w:rsidR="00691BA5" w:rsidRPr="00302FF6" w:rsidRDefault="00691BA5" w:rsidP="00691BA5">
            <w:pPr>
              <w:rPr>
                <w:b/>
                <w:bCs/>
                <w:sz w:val="22"/>
                <w:szCs w:val="22"/>
              </w:rPr>
            </w:pPr>
            <w:r w:rsidRPr="00302FF6">
              <w:rPr>
                <w:b/>
                <w:bCs/>
                <w:sz w:val="22"/>
                <w:szCs w:val="22"/>
              </w:rPr>
              <w:t>CO4</w:t>
            </w:r>
          </w:p>
        </w:tc>
        <w:tc>
          <w:tcPr>
            <w:tcW w:w="9820" w:type="dxa"/>
          </w:tcPr>
          <w:p w14:paraId="1ED043C6" w14:textId="77777777" w:rsidR="00691BA5" w:rsidRPr="0051318C" w:rsidRDefault="00691BA5" w:rsidP="00691BA5">
            <w:pPr>
              <w:rPr>
                <w:sz w:val="22"/>
                <w:szCs w:val="22"/>
              </w:rPr>
            </w:pPr>
            <w:r>
              <w:t>Choose suitable compression algorithm for signal processing.</w:t>
            </w:r>
          </w:p>
        </w:tc>
      </w:tr>
      <w:tr w:rsidR="00691BA5" w14:paraId="4A264ADB" w14:textId="77777777" w:rsidTr="00691BA5">
        <w:trPr>
          <w:trHeight w:val="283"/>
        </w:trPr>
        <w:tc>
          <w:tcPr>
            <w:tcW w:w="670" w:type="dxa"/>
          </w:tcPr>
          <w:p w14:paraId="3551318A" w14:textId="77777777" w:rsidR="00691BA5" w:rsidRPr="00302FF6" w:rsidRDefault="00691BA5" w:rsidP="00691BA5">
            <w:pPr>
              <w:rPr>
                <w:b/>
                <w:bCs/>
                <w:sz w:val="22"/>
                <w:szCs w:val="22"/>
              </w:rPr>
            </w:pPr>
            <w:r w:rsidRPr="00302FF6">
              <w:rPr>
                <w:b/>
                <w:bCs/>
                <w:sz w:val="22"/>
                <w:szCs w:val="22"/>
              </w:rPr>
              <w:t>CO5</w:t>
            </w:r>
          </w:p>
        </w:tc>
        <w:tc>
          <w:tcPr>
            <w:tcW w:w="9820" w:type="dxa"/>
          </w:tcPr>
          <w:p w14:paraId="06E63FB2" w14:textId="77777777" w:rsidR="00691BA5" w:rsidRPr="0051318C" w:rsidRDefault="00691BA5" w:rsidP="00691BA5">
            <w:pPr>
              <w:rPr>
                <w:sz w:val="22"/>
                <w:szCs w:val="22"/>
              </w:rPr>
            </w:pPr>
            <w:r>
              <w:t>Analyze the performance of various compression algorithms.</w:t>
            </w:r>
          </w:p>
        </w:tc>
      </w:tr>
      <w:tr w:rsidR="00691BA5" w14:paraId="07C0F031" w14:textId="77777777" w:rsidTr="00691BA5">
        <w:trPr>
          <w:trHeight w:val="283"/>
        </w:trPr>
        <w:tc>
          <w:tcPr>
            <w:tcW w:w="670" w:type="dxa"/>
          </w:tcPr>
          <w:p w14:paraId="3A12A06E" w14:textId="77777777" w:rsidR="00691BA5" w:rsidRPr="00302FF6" w:rsidRDefault="00691BA5" w:rsidP="00691BA5">
            <w:pPr>
              <w:rPr>
                <w:b/>
                <w:bCs/>
                <w:sz w:val="22"/>
                <w:szCs w:val="22"/>
              </w:rPr>
            </w:pPr>
            <w:r w:rsidRPr="00302FF6">
              <w:rPr>
                <w:b/>
                <w:bCs/>
                <w:sz w:val="22"/>
                <w:szCs w:val="22"/>
              </w:rPr>
              <w:t>CO6</w:t>
            </w:r>
          </w:p>
        </w:tc>
        <w:tc>
          <w:tcPr>
            <w:tcW w:w="9820" w:type="dxa"/>
          </w:tcPr>
          <w:p w14:paraId="77A172E0" w14:textId="77777777" w:rsidR="00691BA5" w:rsidRPr="0051318C" w:rsidRDefault="00691BA5" w:rsidP="00691BA5">
            <w:pPr>
              <w:rPr>
                <w:sz w:val="22"/>
                <w:szCs w:val="22"/>
              </w:rPr>
            </w:pPr>
            <w:r>
              <w:t>Apply the appropriate coding technique for real time applications.</w:t>
            </w:r>
          </w:p>
        </w:tc>
      </w:tr>
    </w:tbl>
    <w:p w14:paraId="0FCB422C" w14:textId="77777777" w:rsidR="00691BA5" w:rsidRDefault="00691BA5"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91BA5" w:rsidRPr="0051318C" w14:paraId="05709091" w14:textId="77777777" w:rsidTr="00E56E00">
        <w:trPr>
          <w:jc w:val="center"/>
        </w:trPr>
        <w:tc>
          <w:tcPr>
            <w:tcW w:w="6385" w:type="dxa"/>
            <w:gridSpan w:val="8"/>
          </w:tcPr>
          <w:p w14:paraId="03B65892" w14:textId="77777777" w:rsidR="00691BA5" w:rsidRPr="0051318C" w:rsidRDefault="00691BA5" w:rsidP="00691BA5">
            <w:pPr>
              <w:jc w:val="center"/>
              <w:rPr>
                <w:b/>
                <w:sz w:val="22"/>
                <w:szCs w:val="22"/>
              </w:rPr>
            </w:pPr>
            <w:r w:rsidRPr="0051318C">
              <w:rPr>
                <w:b/>
                <w:sz w:val="22"/>
                <w:szCs w:val="22"/>
              </w:rPr>
              <w:t xml:space="preserve">Assessment Pattern as per Bloom’s </w:t>
            </w:r>
            <w:r>
              <w:rPr>
                <w:b/>
                <w:sz w:val="22"/>
                <w:szCs w:val="22"/>
              </w:rPr>
              <w:t>Level</w:t>
            </w:r>
          </w:p>
        </w:tc>
      </w:tr>
      <w:tr w:rsidR="00691BA5" w:rsidRPr="0051318C" w14:paraId="0A8A72CE" w14:textId="77777777" w:rsidTr="00E56E00">
        <w:trPr>
          <w:jc w:val="center"/>
        </w:trPr>
        <w:tc>
          <w:tcPr>
            <w:tcW w:w="1140" w:type="dxa"/>
          </w:tcPr>
          <w:p w14:paraId="4A66AEA4" w14:textId="77777777" w:rsidR="00691BA5" w:rsidRPr="00302FF6" w:rsidRDefault="00691BA5"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6046AA9C" w14:textId="77777777" w:rsidR="00691BA5" w:rsidRPr="0051318C" w:rsidRDefault="00691BA5" w:rsidP="00691BA5">
            <w:pPr>
              <w:jc w:val="center"/>
              <w:rPr>
                <w:b/>
                <w:sz w:val="22"/>
                <w:szCs w:val="22"/>
              </w:rPr>
            </w:pPr>
            <w:r w:rsidRPr="0051318C">
              <w:rPr>
                <w:b/>
                <w:sz w:val="22"/>
                <w:szCs w:val="22"/>
              </w:rPr>
              <w:t>R</w:t>
            </w:r>
          </w:p>
        </w:tc>
        <w:tc>
          <w:tcPr>
            <w:tcW w:w="708" w:type="dxa"/>
          </w:tcPr>
          <w:p w14:paraId="120C0521" w14:textId="77777777" w:rsidR="00691BA5" w:rsidRPr="0051318C" w:rsidRDefault="00691BA5" w:rsidP="00691BA5">
            <w:pPr>
              <w:jc w:val="center"/>
              <w:rPr>
                <w:b/>
                <w:sz w:val="22"/>
                <w:szCs w:val="22"/>
              </w:rPr>
            </w:pPr>
            <w:r w:rsidRPr="0051318C">
              <w:rPr>
                <w:b/>
                <w:sz w:val="22"/>
                <w:szCs w:val="22"/>
              </w:rPr>
              <w:t>U</w:t>
            </w:r>
          </w:p>
        </w:tc>
        <w:tc>
          <w:tcPr>
            <w:tcW w:w="709" w:type="dxa"/>
          </w:tcPr>
          <w:p w14:paraId="722D9063" w14:textId="77777777" w:rsidR="00691BA5" w:rsidRPr="0051318C" w:rsidRDefault="00691BA5" w:rsidP="00691BA5">
            <w:pPr>
              <w:jc w:val="center"/>
              <w:rPr>
                <w:b/>
                <w:sz w:val="22"/>
                <w:szCs w:val="22"/>
              </w:rPr>
            </w:pPr>
            <w:r w:rsidRPr="0051318C">
              <w:rPr>
                <w:b/>
                <w:sz w:val="22"/>
                <w:szCs w:val="22"/>
              </w:rPr>
              <w:t>A</w:t>
            </w:r>
          </w:p>
        </w:tc>
        <w:tc>
          <w:tcPr>
            <w:tcW w:w="709" w:type="dxa"/>
          </w:tcPr>
          <w:p w14:paraId="59091828" w14:textId="77777777" w:rsidR="00691BA5" w:rsidRPr="0051318C" w:rsidRDefault="00691BA5" w:rsidP="00691BA5">
            <w:pPr>
              <w:jc w:val="center"/>
              <w:rPr>
                <w:b/>
                <w:sz w:val="22"/>
                <w:szCs w:val="22"/>
              </w:rPr>
            </w:pPr>
            <w:r w:rsidRPr="0051318C">
              <w:rPr>
                <w:b/>
                <w:sz w:val="22"/>
                <w:szCs w:val="22"/>
              </w:rPr>
              <w:t>An</w:t>
            </w:r>
          </w:p>
        </w:tc>
        <w:tc>
          <w:tcPr>
            <w:tcW w:w="709" w:type="dxa"/>
          </w:tcPr>
          <w:p w14:paraId="4CF0897A" w14:textId="77777777" w:rsidR="00691BA5" w:rsidRPr="0051318C" w:rsidRDefault="00691BA5" w:rsidP="00691BA5">
            <w:pPr>
              <w:jc w:val="center"/>
              <w:rPr>
                <w:b/>
                <w:sz w:val="22"/>
                <w:szCs w:val="22"/>
              </w:rPr>
            </w:pPr>
            <w:r w:rsidRPr="0051318C">
              <w:rPr>
                <w:b/>
                <w:sz w:val="22"/>
                <w:szCs w:val="22"/>
              </w:rPr>
              <w:t>E</w:t>
            </w:r>
          </w:p>
        </w:tc>
        <w:tc>
          <w:tcPr>
            <w:tcW w:w="708" w:type="dxa"/>
          </w:tcPr>
          <w:p w14:paraId="42D6EA15" w14:textId="77777777" w:rsidR="00691BA5" w:rsidRPr="0051318C" w:rsidRDefault="00691BA5" w:rsidP="00691BA5">
            <w:pPr>
              <w:jc w:val="center"/>
              <w:rPr>
                <w:b/>
                <w:sz w:val="22"/>
                <w:szCs w:val="22"/>
              </w:rPr>
            </w:pPr>
            <w:r w:rsidRPr="0051318C">
              <w:rPr>
                <w:b/>
                <w:sz w:val="22"/>
                <w:szCs w:val="22"/>
              </w:rPr>
              <w:t>C</w:t>
            </w:r>
          </w:p>
        </w:tc>
        <w:tc>
          <w:tcPr>
            <w:tcW w:w="993" w:type="dxa"/>
          </w:tcPr>
          <w:p w14:paraId="49DEFC86" w14:textId="77777777" w:rsidR="00691BA5" w:rsidRPr="0051318C" w:rsidRDefault="00691BA5" w:rsidP="00691BA5">
            <w:pPr>
              <w:jc w:val="center"/>
              <w:rPr>
                <w:b/>
                <w:sz w:val="22"/>
                <w:szCs w:val="22"/>
              </w:rPr>
            </w:pPr>
            <w:r w:rsidRPr="0051318C">
              <w:rPr>
                <w:b/>
                <w:sz w:val="22"/>
                <w:szCs w:val="22"/>
              </w:rPr>
              <w:t>Total</w:t>
            </w:r>
          </w:p>
        </w:tc>
      </w:tr>
      <w:tr w:rsidR="00691BA5" w:rsidRPr="0051318C" w14:paraId="22129DDE" w14:textId="77777777" w:rsidTr="00E56E00">
        <w:trPr>
          <w:jc w:val="center"/>
        </w:trPr>
        <w:tc>
          <w:tcPr>
            <w:tcW w:w="1140" w:type="dxa"/>
          </w:tcPr>
          <w:p w14:paraId="7C62FF4E" w14:textId="77777777" w:rsidR="00691BA5" w:rsidRPr="00302FF6" w:rsidRDefault="00691BA5" w:rsidP="00691BA5">
            <w:pPr>
              <w:jc w:val="center"/>
              <w:rPr>
                <w:b/>
                <w:bCs/>
                <w:sz w:val="22"/>
                <w:szCs w:val="22"/>
              </w:rPr>
            </w:pPr>
            <w:r w:rsidRPr="00302FF6">
              <w:rPr>
                <w:b/>
                <w:bCs/>
                <w:sz w:val="22"/>
                <w:szCs w:val="22"/>
              </w:rPr>
              <w:t>CO1</w:t>
            </w:r>
          </w:p>
        </w:tc>
        <w:tc>
          <w:tcPr>
            <w:tcW w:w="709" w:type="dxa"/>
          </w:tcPr>
          <w:p w14:paraId="7CE9558F" w14:textId="77777777" w:rsidR="00691BA5" w:rsidRPr="0051318C" w:rsidRDefault="00691BA5" w:rsidP="00691BA5">
            <w:pPr>
              <w:jc w:val="center"/>
              <w:rPr>
                <w:sz w:val="22"/>
                <w:szCs w:val="22"/>
              </w:rPr>
            </w:pPr>
            <w:r>
              <w:rPr>
                <w:sz w:val="22"/>
                <w:szCs w:val="22"/>
              </w:rPr>
              <w:t>2</w:t>
            </w:r>
          </w:p>
        </w:tc>
        <w:tc>
          <w:tcPr>
            <w:tcW w:w="708" w:type="dxa"/>
          </w:tcPr>
          <w:p w14:paraId="1E844377" w14:textId="77777777" w:rsidR="00691BA5" w:rsidRPr="0051318C" w:rsidRDefault="00691BA5" w:rsidP="00691BA5">
            <w:pPr>
              <w:jc w:val="center"/>
              <w:rPr>
                <w:sz w:val="22"/>
                <w:szCs w:val="22"/>
              </w:rPr>
            </w:pPr>
            <w:r>
              <w:rPr>
                <w:sz w:val="22"/>
                <w:szCs w:val="22"/>
              </w:rPr>
              <w:t>12</w:t>
            </w:r>
          </w:p>
        </w:tc>
        <w:tc>
          <w:tcPr>
            <w:tcW w:w="709" w:type="dxa"/>
          </w:tcPr>
          <w:p w14:paraId="531CF117" w14:textId="77777777" w:rsidR="00691BA5" w:rsidRPr="0051318C" w:rsidRDefault="00691BA5" w:rsidP="00691BA5">
            <w:pPr>
              <w:jc w:val="center"/>
              <w:rPr>
                <w:sz w:val="22"/>
                <w:szCs w:val="22"/>
              </w:rPr>
            </w:pPr>
            <w:r>
              <w:rPr>
                <w:sz w:val="22"/>
                <w:szCs w:val="22"/>
              </w:rPr>
              <w:t>-</w:t>
            </w:r>
          </w:p>
        </w:tc>
        <w:tc>
          <w:tcPr>
            <w:tcW w:w="709" w:type="dxa"/>
          </w:tcPr>
          <w:p w14:paraId="1859D66D" w14:textId="77777777" w:rsidR="00691BA5" w:rsidRPr="0051318C" w:rsidRDefault="00691BA5" w:rsidP="00691BA5">
            <w:pPr>
              <w:jc w:val="center"/>
              <w:rPr>
                <w:sz w:val="22"/>
                <w:szCs w:val="22"/>
              </w:rPr>
            </w:pPr>
            <w:r>
              <w:rPr>
                <w:sz w:val="22"/>
                <w:szCs w:val="22"/>
              </w:rPr>
              <w:t>3</w:t>
            </w:r>
          </w:p>
        </w:tc>
        <w:tc>
          <w:tcPr>
            <w:tcW w:w="709" w:type="dxa"/>
          </w:tcPr>
          <w:p w14:paraId="4983C99F" w14:textId="77777777" w:rsidR="00691BA5" w:rsidRPr="0051318C" w:rsidRDefault="00691BA5" w:rsidP="00691BA5">
            <w:pPr>
              <w:jc w:val="center"/>
              <w:rPr>
                <w:sz w:val="22"/>
                <w:szCs w:val="22"/>
              </w:rPr>
            </w:pPr>
            <w:r>
              <w:rPr>
                <w:sz w:val="22"/>
                <w:szCs w:val="22"/>
              </w:rPr>
              <w:t>-</w:t>
            </w:r>
          </w:p>
        </w:tc>
        <w:tc>
          <w:tcPr>
            <w:tcW w:w="708" w:type="dxa"/>
          </w:tcPr>
          <w:p w14:paraId="5FDAB12D" w14:textId="77777777" w:rsidR="00691BA5" w:rsidRPr="0051318C" w:rsidRDefault="00691BA5" w:rsidP="00691BA5">
            <w:pPr>
              <w:jc w:val="center"/>
              <w:rPr>
                <w:sz w:val="22"/>
                <w:szCs w:val="22"/>
              </w:rPr>
            </w:pPr>
            <w:r>
              <w:rPr>
                <w:sz w:val="22"/>
                <w:szCs w:val="22"/>
              </w:rPr>
              <w:t>-</w:t>
            </w:r>
          </w:p>
        </w:tc>
        <w:tc>
          <w:tcPr>
            <w:tcW w:w="993" w:type="dxa"/>
          </w:tcPr>
          <w:p w14:paraId="63CBF213" w14:textId="77777777" w:rsidR="00691BA5" w:rsidRPr="0051318C" w:rsidRDefault="00691BA5" w:rsidP="00691BA5">
            <w:pPr>
              <w:jc w:val="center"/>
              <w:rPr>
                <w:sz w:val="22"/>
                <w:szCs w:val="22"/>
              </w:rPr>
            </w:pPr>
            <w:r>
              <w:rPr>
                <w:sz w:val="22"/>
                <w:szCs w:val="22"/>
              </w:rPr>
              <w:t>17</w:t>
            </w:r>
          </w:p>
        </w:tc>
      </w:tr>
      <w:tr w:rsidR="00691BA5" w:rsidRPr="0051318C" w14:paraId="5936EB7C" w14:textId="77777777" w:rsidTr="00E56E00">
        <w:trPr>
          <w:jc w:val="center"/>
        </w:trPr>
        <w:tc>
          <w:tcPr>
            <w:tcW w:w="1140" w:type="dxa"/>
          </w:tcPr>
          <w:p w14:paraId="3F3F14C1" w14:textId="77777777" w:rsidR="00691BA5" w:rsidRPr="00302FF6" w:rsidRDefault="00691BA5" w:rsidP="00691BA5">
            <w:pPr>
              <w:jc w:val="center"/>
              <w:rPr>
                <w:b/>
                <w:bCs/>
                <w:sz w:val="22"/>
                <w:szCs w:val="22"/>
              </w:rPr>
            </w:pPr>
            <w:r w:rsidRPr="00302FF6">
              <w:rPr>
                <w:b/>
                <w:bCs/>
                <w:sz w:val="22"/>
                <w:szCs w:val="22"/>
              </w:rPr>
              <w:t>CO2</w:t>
            </w:r>
          </w:p>
        </w:tc>
        <w:tc>
          <w:tcPr>
            <w:tcW w:w="709" w:type="dxa"/>
          </w:tcPr>
          <w:p w14:paraId="720C1869" w14:textId="77777777" w:rsidR="00691BA5" w:rsidRPr="0051318C" w:rsidRDefault="00691BA5" w:rsidP="00691BA5">
            <w:pPr>
              <w:jc w:val="center"/>
              <w:rPr>
                <w:sz w:val="22"/>
                <w:szCs w:val="22"/>
              </w:rPr>
            </w:pPr>
            <w:r>
              <w:rPr>
                <w:sz w:val="22"/>
                <w:szCs w:val="22"/>
              </w:rPr>
              <w:t>2</w:t>
            </w:r>
          </w:p>
        </w:tc>
        <w:tc>
          <w:tcPr>
            <w:tcW w:w="708" w:type="dxa"/>
          </w:tcPr>
          <w:p w14:paraId="55116E5A" w14:textId="77777777" w:rsidR="00691BA5" w:rsidRPr="0051318C" w:rsidRDefault="00691BA5" w:rsidP="00691BA5">
            <w:pPr>
              <w:jc w:val="center"/>
              <w:rPr>
                <w:sz w:val="22"/>
                <w:szCs w:val="22"/>
              </w:rPr>
            </w:pPr>
            <w:r>
              <w:rPr>
                <w:sz w:val="22"/>
                <w:szCs w:val="22"/>
              </w:rPr>
              <w:t>6</w:t>
            </w:r>
          </w:p>
        </w:tc>
        <w:tc>
          <w:tcPr>
            <w:tcW w:w="709" w:type="dxa"/>
          </w:tcPr>
          <w:p w14:paraId="18C3566D" w14:textId="77777777" w:rsidR="00691BA5" w:rsidRPr="0051318C" w:rsidRDefault="00691BA5" w:rsidP="00691BA5">
            <w:pPr>
              <w:jc w:val="center"/>
              <w:rPr>
                <w:sz w:val="22"/>
                <w:szCs w:val="22"/>
              </w:rPr>
            </w:pPr>
            <w:r>
              <w:rPr>
                <w:sz w:val="22"/>
                <w:szCs w:val="22"/>
              </w:rPr>
              <w:t>-</w:t>
            </w:r>
          </w:p>
        </w:tc>
        <w:tc>
          <w:tcPr>
            <w:tcW w:w="709" w:type="dxa"/>
          </w:tcPr>
          <w:p w14:paraId="18D76460" w14:textId="77777777" w:rsidR="00691BA5" w:rsidRPr="0051318C" w:rsidRDefault="00691BA5" w:rsidP="00691BA5">
            <w:pPr>
              <w:jc w:val="center"/>
              <w:rPr>
                <w:sz w:val="22"/>
                <w:szCs w:val="22"/>
              </w:rPr>
            </w:pPr>
            <w:r>
              <w:rPr>
                <w:sz w:val="22"/>
                <w:szCs w:val="22"/>
              </w:rPr>
              <w:t>9</w:t>
            </w:r>
          </w:p>
        </w:tc>
        <w:tc>
          <w:tcPr>
            <w:tcW w:w="709" w:type="dxa"/>
          </w:tcPr>
          <w:p w14:paraId="1A326303" w14:textId="77777777" w:rsidR="00691BA5" w:rsidRPr="0051318C" w:rsidRDefault="00691BA5" w:rsidP="00691BA5">
            <w:pPr>
              <w:jc w:val="center"/>
              <w:rPr>
                <w:sz w:val="22"/>
                <w:szCs w:val="22"/>
              </w:rPr>
            </w:pPr>
            <w:r>
              <w:rPr>
                <w:sz w:val="22"/>
                <w:szCs w:val="22"/>
              </w:rPr>
              <w:t>24</w:t>
            </w:r>
          </w:p>
        </w:tc>
        <w:tc>
          <w:tcPr>
            <w:tcW w:w="708" w:type="dxa"/>
          </w:tcPr>
          <w:p w14:paraId="1A0D1D0B" w14:textId="77777777" w:rsidR="00691BA5" w:rsidRPr="0051318C" w:rsidRDefault="00691BA5" w:rsidP="00691BA5">
            <w:pPr>
              <w:jc w:val="center"/>
              <w:rPr>
                <w:sz w:val="22"/>
                <w:szCs w:val="22"/>
              </w:rPr>
            </w:pPr>
            <w:r>
              <w:rPr>
                <w:sz w:val="22"/>
                <w:szCs w:val="22"/>
              </w:rPr>
              <w:t>-</w:t>
            </w:r>
          </w:p>
        </w:tc>
        <w:tc>
          <w:tcPr>
            <w:tcW w:w="993" w:type="dxa"/>
          </w:tcPr>
          <w:p w14:paraId="041FF642" w14:textId="77777777" w:rsidR="00691BA5" w:rsidRPr="0051318C" w:rsidRDefault="00691BA5" w:rsidP="00691BA5">
            <w:pPr>
              <w:jc w:val="center"/>
              <w:rPr>
                <w:sz w:val="22"/>
                <w:szCs w:val="22"/>
              </w:rPr>
            </w:pPr>
            <w:r>
              <w:rPr>
                <w:sz w:val="22"/>
                <w:szCs w:val="22"/>
              </w:rPr>
              <w:t>41</w:t>
            </w:r>
          </w:p>
        </w:tc>
      </w:tr>
      <w:tr w:rsidR="00691BA5" w:rsidRPr="0051318C" w14:paraId="357BD33D" w14:textId="77777777" w:rsidTr="00E56E00">
        <w:trPr>
          <w:jc w:val="center"/>
        </w:trPr>
        <w:tc>
          <w:tcPr>
            <w:tcW w:w="1140" w:type="dxa"/>
          </w:tcPr>
          <w:p w14:paraId="2AF4E604" w14:textId="77777777" w:rsidR="00691BA5" w:rsidRPr="00302FF6" w:rsidRDefault="00691BA5" w:rsidP="00691BA5">
            <w:pPr>
              <w:jc w:val="center"/>
              <w:rPr>
                <w:b/>
                <w:bCs/>
                <w:sz w:val="22"/>
                <w:szCs w:val="22"/>
              </w:rPr>
            </w:pPr>
            <w:r w:rsidRPr="00302FF6">
              <w:rPr>
                <w:b/>
                <w:bCs/>
                <w:sz w:val="22"/>
                <w:szCs w:val="22"/>
              </w:rPr>
              <w:t>CO3</w:t>
            </w:r>
          </w:p>
        </w:tc>
        <w:tc>
          <w:tcPr>
            <w:tcW w:w="709" w:type="dxa"/>
          </w:tcPr>
          <w:p w14:paraId="1028E57F" w14:textId="77777777" w:rsidR="00691BA5" w:rsidRPr="0051318C" w:rsidRDefault="00691BA5" w:rsidP="00691BA5">
            <w:pPr>
              <w:jc w:val="center"/>
              <w:rPr>
                <w:sz w:val="22"/>
                <w:szCs w:val="22"/>
              </w:rPr>
            </w:pPr>
            <w:r>
              <w:rPr>
                <w:sz w:val="22"/>
                <w:szCs w:val="22"/>
              </w:rPr>
              <w:t>-</w:t>
            </w:r>
          </w:p>
        </w:tc>
        <w:tc>
          <w:tcPr>
            <w:tcW w:w="708" w:type="dxa"/>
          </w:tcPr>
          <w:p w14:paraId="0BF8FBE7" w14:textId="77777777" w:rsidR="00691BA5" w:rsidRPr="0051318C" w:rsidRDefault="00691BA5" w:rsidP="00691BA5">
            <w:pPr>
              <w:jc w:val="center"/>
              <w:rPr>
                <w:sz w:val="22"/>
                <w:szCs w:val="22"/>
              </w:rPr>
            </w:pPr>
            <w:r>
              <w:rPr>
                <w:sz w:val="22"/>
                <w:szCs w:val="22"/>
              </w:rPr>
              <w:t>5</w:t>
            </w:r>
          </w:p>
        </w:tc>
        <w:tc>
          <w:tcPr>
            <w:tcW w:w="709" w:type="dxa"/>
          </w:tcPr>
          <w:p w14:paraId="69E47A53" w14:textId="77777777" w:rsidR="00691BA5" w:rsidRPr="0051318C" w:rsidRDefault="00691BA5" w:rsidP="00691BA5">
            <w:pPr>
              <w:jc w:val="center"/>
              <w:rPr>
                <w:sz w:val="22"/>
                <w:szCs w:val="22"/>
              </w:rPr>
            </w:pPr>
            <w:r>
              <w:rPr>
                <w:sz w:val="22"/>
                <w:szCs w:val="22"/>
              </w:rPr>
              <w:t>-</w:t>
            </w:r>
          </w:p>
        </w:tc>
        <w:tc>
          <w:tcPr>
            <w:tcW w:w="709" w:type="dxa"/>
          </w:tcPr>
          <w:p w14:paraId="7D359ED6" w14:textId="77777777" w:rsidR="00691BA5" w:rsidRPr="0051318C" w:rsidRDefault="00691BA5" w:rsidP="00691BA5">
            <w:pPr>
              <w:jc w:val="center"/>
              <w:rPr>
                <w:sz w:val="22"/>
                <w:szCs w:val="22"/>
              </w:rPr>
            </w:pPr>
            <w:r>
              <w:rPr>
                <w:sz w:val="22"/>
                <w:szCs w:val="22"/>
              </w:rPr>
              <w:t>-</w:t>
            </w:r>
          </w:p>
        </w:tc>
        <w:tc>
          <w:tcPr>
            <w:tcW w:w="709" w:type="dxa"/>
          </w:tcPr>
          <w:p w14:paraId="0D1B6C09" w14:textId="77777777" w:rsidR="00691BA5" w:rsidRPr="0051318C" w:rsidRDefault="00691BA5" w:rsidP="00691BA5">
            <w:pPr>
              <w:jc w:val="center"/>
              <w:rPr>
                <w:sz w:val="22"/>
                <w:szCs w:val="22"/>
              </w:rPr>
            </w:pPr>
            <w:r>
              <w:rPr>
                <w:sz w:val="22"/>
                <w:szCs w:val="22"/>
              </w:rPr>
              <w:t>12</w:t>
            </w:r>
          </w:p>
        </w:tc>
        <w:tc>
          <w:tcPr>
            <w:tcW w:w="708" w:type="dxa"/>
          </w:tcPr>
          <w:p w14:paraId="700C4525" w14:textId="77777777" w:rsidR="00691BA5" w:rsidRPr="0051318C" w:rsidRDefault="00691BA5" w:rsidP="00691BA5">
            <w:pPr>
              <w:jc w:val="center"/>
              <w:rPr>
                <w:sz w:val="22"/>
                <w:szCs w:val="22"/>
              </w:rPr>
            </w:pPr>
            <w:r>
              <w:rPr>
                <w:sz w:val="22"/>
                <w:szCs w:val="22"/>
              </w:rPr>
              <w:t>-</w:t>
            </w:r>
          </w:p>
        </w:tc>
        <w:tc>
          <w:tcPr>
            <w:tcW w:w="993" w:type="dxa"/>
          </w:tcPr>
          <w:p w14:paraId="21C59F45" w14:textId="77777777" w:rsidR="00691BA5" w:rsidRPr="0051318C" w:rsidRDefault="00691BA5" w:rsidP="00691BA5">
            <w:pPr>
              <w:jc w:val="center"/>
              <w:rPr>
                <w:sz w:val="22"/>
                <w:szCs w:val="22"/>
              </w:rPr>
            </w:pPr>
            <w:r>
              <w:rPr>
                <w:sz w:val="22"/>
                <w:szCs w:val="22"/>
              </w:rPr>
              <w:t>17</w:t>
            </w:r>
          </w:p>
        </w:tc>
      </w:tr>
      <w:tr w:rsidR="00691BA5" w:rsidRPr="0051318C" w14:paraId="579A1BED" w14:textId="77777777" w:rsidTr="00E56E00">
        <w:trPr>
          <w:jc w:val="center"/>
        </w:trPr>
        <w:tc>
          <w:tcPr>
            <w:tcW w:w="1140" w:type="dxa"/>
          </w:tcPr>
          <w:p w14:paraId="6A639556" w14:textId="77777777" w:rsidR="00691BA5" w:rsidRPr="00302FF6" w:rsidRDefault="00691BA5" w:rsidP="00691BA5">
            <w:pPr>
              <w:jc w:val="center"/>
              <w:rPr>
                <w:b/>
                <w:bCs/>
                <w:sz w:val="22"/>
                <w:szCs w:val="22"/>
              </w:rPr>
            </w:pPr>
            <w:r w:rsidRPr="00302FF6">
              <w:rPr>
                <w:b/>
                <w:bCs/>
                <w:sz w:val="22"/>
                <w:szCs w:val="22"/>
              </w:rPr>
              <w:t>CO4</w:t>
            </w:r>
          </w:p>
        </w:tc>
        <w:tc>
          <w:tcPr>
            <w:tcW w:w="709" w:type="dxa"/>
          </w:tcPr>
          <w:p w14:paraId="0964FDB4" w14:textId="77777777" w:rsidR="00691BA5" w:rsidRPr="0051318C" w:rsidRDefault="00691BA5" w:rsidP="00691BA5">
            <w:pPr>
              <w:jc w:val="center"/>
              <w:rPr>
                <w:sz w:val="22"/>
                <w:szCs w:val="22"/>
              </w:rPr>
            </w:pPr>
            <w:r>
              <w:rPr>
                <w:sz w:val="22"/>
                <w:szCs w:val="22"/>
              </w:rPr>
              <w:t>1</w:t>
            </w:r>
          </w:p>
        </w:tc>
        <w:tc>
          <w:tcPr>
            <w:tcW w:w="708" w:type="dxa"/>
          </w:tcPr>
          <w:p w14:paraId="0265A6BB" w14:textId="77777777" w:rsidR="00691BA5" w:rsidRPr="0051318C" w:rsidRDefault="00691BA5" w:rsidP="00691BA5">
            <w:pPr>
              <w:jc w:val="center"/>
              <w:rPr>
                <w:sz w:val="22"/>
                <w:szCs w:val="22"/>
              </w:rPr>
            </w:pPr>
            <w:r>
              <w:rPr>
                <w:sz w:val="22"/>
                <w:szCs w:val="22"/>
              </w:rPr>
              <w:t>1</w:t>
            </w:r>
          </w:p>
        </w:tc>
        <w:tc>
          <w:tcPr>
            <w:tcW w:w="709" w:type="dxa"/>
          </w:tcPr>
          <w:p w14:paraId="10B9FA3A" w14:textId="77777777" w:rsidR="00691BA5" w:rsidRPr="0051318C" w:rsidRDefault="00691BA5" w:rsidP="00691BA5">
            <w:pPr>
              <w:jc w:val="center"/>
              <w:rPr>
                <w:sz w:val="22"/>
                <w:szCs w:val="22"/>
              </w:rPr>
            </w:pPr>
            <w:r>
              <w:rPr>
                <w:sz w:val="22"/>
                <w:szCs w:val="22"/>
              </w:rPr>
              <w:t>12</w:t>
            </w:r>
          </w:p>
        </w:tc>
        <w:tc>
          <w:tcPr>
            <w:tcW w:w="709" w:type="dxa"/>
          </w:tcPr>
          <w:p w14:paraId="49C12F94" w14:textId="77777777" w:rsidR="00691BA5" w:rsidRPr="0051318C" w:rsidRDefault="00691BA5" w:rsidP="00691BA5">
            <w:pPr>
              <w:jc w:val="center"/>
              <w:rPr>
                <w:sz w:val="22"/>
                <w:szCs w:val="22"/>
              </w:rPr>
            </w:pPr>
            <w:r>
              <w:rPr>
                <w:sz w:val="22"/>
                <w:szCs w:val="22"/>
              </w:rPr>
              <w:t>6</w:t>
            </w:r>
          </w:p>
        </w:tc>
        <w:tc>
          <w:tcPr>
            <w:tcW w:w="709" w:type="dxa"/>
          </w:tcPr>
          <w:p w14:paraId="134B2D91" w14:textId="77777777" w:rsidR="00691BA5" w:rsidRPr="0051318C" w:rsidRDefault="00691BA5" w:rsidP="00691BA5">
            <w:pPr>
              <w:jc w:val="center"/>
              <w:rPr>
                <w:sz w:val="22"/>
                <w:szCs w:val="22"/>
              </w:rPr>
            </w:pPr>
            <w:r>
              <w:rPr>
                <w:sz w:val="22"/>
                <w:szCs w:val="22"/>
              </w:rPr>
              <w:t>3</w:t>
            </w:r>
          </w:p>
        </w:tc>
        <w:tc>
          <w:tcPr>
            <w:tcW w:w="708" w:type="dxa"/>
          </w:tcPr>
          <w:p w14:paraId="461FBD43" w14:textId="77777777" w:rsidR="00691BA5" w:rsidRPr="0051318C" w:rsidRDefault="00691BA5" w:rsidP="00691BA5">
            <w:pPr>
              <w:jc w:val="center"/>
              <w:rPr>
                <w:sz w:val="22"/>
                <w:szCs w:val="22"/>
              </w:rPr>
            </w:pPr>
            <w:r>
              <w:rPr>
                <w:sz w:val="22"/>
                <w:szCs w:val="22"/>
              </w:rPr>
              <w:t>-</w:t>
            </w:r>
          </w:p>
        </w:tc>
        <w:tc>
          <w:tcPr>
            <w:tcW w:w="993" w:type="dxa"/>
          </w:tcPr>
          <w:p w14:paraId="4AAC85E9" w14:textId="77777777" w:rsidR="00691BA5" w:rsidRPr="0051318C" w:rsidRDefault="00691BA5" w:rsidP="00691BA5">
            <w:pPr>
              <w:jc w:val="center"/>
              <w:rPr>
                <w:sz w:val="22"/>
                <w:szCs w:val="22"/>
              </w:rPr>
            </w:pPr>
            <w:r>
              <w:rPr>
                <w:sz w:val="22"/>
                <w:szCs w:val="22"/>
              </w:rPr>
              <w:t>23</w:t>
            </w:r>
          </w:p>
        </w:tc>
      </w:tr>
      <w:tr w:rsidR="00691BA5" w:rsidRPr="0051318C" w14:paraId="2247231C" w14:textId="77777777" w:rsidTr="00E56E00">
        <w:trPr>
          <w:jc w:val="center"/>
        </w:trPr>
        <w:tc>
          <w:tcPr>
            <w:tcW w:w="1140" w:type="dxa"/>
          </w:tcPr>
          <w:p w14:paraId="4E2E3C99" w14:textId="77777777" w:rsidR="00691BA5" w:rsidRPr="00302FF6" w:rsidRDefault="00691BA5" w:rsidP="00691BA5">
            <w:pPr>
              <w:jc w:val="center"/>
              <w:rPr>
                <w:b/>
                <w:bCs/>
                <w:sz w:val="22"/>
                <w:szCs w:val="22"/>
              </w:rPr>
            </w:pPr>
            <w:r w:rsidRPr="00302FF6">
              <w:rPr>
                <w:b/>
                <w:bCs/>
                <w:sz w:val="22"/>
                <w:szCs w:val="22"/>
              </w:rPr>
              <w:t>CO5</w:t>
            </w:r>
          </w:p>
        </w:tc>
        <w:tc>
          <w:tcPr>
            <w:tcW w:w="709" w:type="dxa"/>
          </w:tcPr>
          <w:p w14:paraId="5ED789D4" w14:textId="77777777" w:rsidR="00691BA5" w:rsidRPr="0051318C" w:rsidRDefault="00691BA5" w:rsidP="00691BA5">
            <w:pPr>
              <w:jc w:val="center"/>
              <w:rPr>
                <w:sz w:val="22"/>
                <w:szCs w:val="22"/>
              </w:rPr>
            </w:pPr>
            <w:r>
              <w:rPr>
                <w:sz w:val="22"/>
                <w:szCs w:val="22"/>
              </w:rPr>
              <w:t>-</w:t>
            </w:r>
          </w:p>
        </w:tc>
        <w:tc>
          <w:tcPr>
            <w:tcW w:w="708" w:type="dxa"/>
          </w:tcPr>
          <w:p w14:paraId="0DCF7877" w14:textId="77777777" w:rsidR="00691BA5" w:rsidRPr="0051318C" w:rsidRDefault="00691BA5" w:rsidP="00691BA5">
            <w:pPr>
              <w:jc w:val="center"/>
              <w:rPr>
                <w:sz w:val="22"/>
                <w:szCs w:val="22"/>
              </w:rPr>
            </w:pPr>
            <w:r>
              <w:rPr>
                <w:sz w:val="22"/>
                <w:szCs w:val="22"/>
              </w:rPr>
              <w:t>22</w:t>
            </w:r>
          </w:p>
        </w:tc>
        <w:tc>
          <w:tcPr>
            <w:tcW w:w="709" w:type="dxa"/>
          </w:tcPr>
          <w:p w14:paraId="6B4D16AA" w14:textId="77777777" w:rsidR="00691BA5" w:rsidRPr="0051318C" w:rsidRDefault="00691BA5" w:rsidP="00691BA5">
            <w:pPr>
              <w:jc w:val="center"/>
              <w:rPr>
                <w:sz w:val="22"/>
                <w:szCs w:val="22"/>
              </w:rPr>
            </w:pPr>
            <w:r>
              <w:rPr>
                <w:sz w:val="22"/>
                <w:szCs w:val="22"/>
              </w:rPr>
              <w:t>-</w:t>
            </w:r>
          </w:p>
        </w:tc>
        <w:tc>
          <w:tcPr>
            <w:tcW w:w="709" w:type="dxa"/>
          </w:tcPr>
          <w:p w14:paraId="076B62C2" w14:textId="77777777" w:rsidR="00691BA5" w:rsidRPr="0051318C" w:rsidRDefault="00691BA5" w:rsidP="00691BA5">
            <w:pPr>
              <w:jc w:val="center"/>
              <w:rPr>
                <w:sz w:val="22"/>
                <w:szCs w:val="22"/>
              </w:rPr>
            </w:pPr>
            <w:r>
              <w:rPr>
                <w:sz w:val="22"/>
                <w:szCs w:val="22"/>
              </w:rPr>
              <w:t>-</w:t>
            </w:r>
          </w:p>
        </w:tc>
        <w:tc>
          <w:tcPr>
            <w:tcW w:w="709" w:type="dxa"/>
          </w:tcPr>
          <w:p w14:paraId="3DB86EA4" w14:textId="77777777" w:rsidR="00691BA5" w:rsidRPr="0051318C" w:rsidRDefault="00691BA5" w:rsidP="00691BA5">
            <w:pPr>
              <w:jc w:val="center"/>
              <w:rPr>
                <w:sz w:val="22"/>
                <w:szCs w:val="22"/>
              </w:rPr>
            </w:pPr>
            <w:r>
              <w:rPr>
                <w:sz w:val="22"/>
                <w:szCs w:val="22"/>
              </w:rPr>
              <w:t>-</w:t>
            </w:r>
          </w:p>
        </w:tc>
        <w:tc>
          <w:tcPr>
            <w:tcW w:w="708" w:type="dxa"/>
          </w:tcPr>
          <w:p w14:paraId="67794BF6" w14:textId="77777777" w:rsidR="00691BA5" w:rsidRPr="0051318C" w:rsidRDefault="00691BA5" w:rsidP="00691BA5">
            <w:pPr>
              <w:jc w:val="center"/>
              <w:rPr>
                <w:sz w:val="22"/>
                <w:szCs w:val="22"/>
              </w:rPr>
            </w:pPr>
            <w:r>
              <w:rPr>
                <w:sz w:val="22"/>
                <w:szCs w:val="22"/>
              </w:rPr>
              <w:t>-</w:t>
            </w:r>
          </w:p>
        </w:tc>
        <w:tc>
          <w:tcPr>
            <w:tcW w:w="993" w:type="dxa"/>
          </w:tcPr>
          <w:p w14:paraId="33641A06" w14:textId="77777777" w:rsidR="00691BA5" w:rsidRPr="0051318C" w:rsidRDefault="00691BA5" w:rsidP="00691BA5">
            <w:pPr>
              <w:jc w:val="center"/>
              <w:rPr>
                <w:sz w:val="22"/>
                <w:szCs w:val="22"/>
              </w:rPr>
            </w:pPr>
            <w:r>
              <w:rPr>
                <w:sz w:val="22"/>
                <w:szCs w:val="22"/>
              </w:rPr>
              <w:t>22</w:t>
            </w:r>
          </w:p>
        </w:tc>
      </w:tr>
      <w:tr w:rsidR="00691BA5" w:rsidRPr="0051318C" w14:paraId="69BEB540" w14:textId="77777777" w:rsidTr="00E56E00">
        <w:trPr>
          <w:jc w:val="center"/>
        </w:trPr>
        <w:tc>
          <w:tcPr>
            <w:tcW w:w="1140" w:type="dxa"/>
          </w:tcPr>
          <w:p w14:paraId="1E1AB53A" w14:textId="77777777" w:rsidR="00691BA5" w:rsidRPr="00302FF6" w:rsidRDefault="00691BA5" w:rsidP="00691BA5">
            <w:pPr>
              <w:jc w:val="center"/>
              <w:rPr>
                <w:b/>
                <w:bCs/>
                <w:sz w:val="22"/>
                <w:szCs w:val="22"/>
              </w:rPr>
            </w:pPr>
            <w:r w:rsidRPr="00302FF6">
              <w:rPr>
                <w:b/>
                <w:bCs/>
                <w:sz w:val="22"/>
                <w:szCs w:val="22"/>
              </w:rPr>
              <w:t>CO6</w:t>
            </w:r>
          </w:p>
        </w:tc>
        <w:tc>
          <w:tcPr>
            <w:tcW w:w="709" w:type="dxa"/>
          </w:tcPr>
          <w:p w14:paraId="01A73390" w14:textId="77777777" w:rsidR="00691BA5" w:rsidRPr="0051318C" w:rsidRDefault="00691BA5" w:rsidP="00691BA5">
            <w:pPr>
              <w:jc w:val="center"/>
              <w:rPr>
                <w:sz w:val="22"/>
                <w:szCs w:val="22"/>
              </w:rPr>
            </w:pPr>
            <w:r>
              <w:rPr>
                <w:sz w:val="22"/>
                <w:szCs w:val="22"/>
              </w:rPr>
              <w:t>-</w:t>
            </w:r>
          </w:p>
        </w:tc>
        <w:tc>
          <w:tcPr>
            <w:tcW w:w="708" w:type="dxa"/>
          </w:tcPr>
          <w:p w14:paraId="0671C55A" w14:textId="77777777" w:rsidR="00691BA5" w:rsidRPr="0051318C" w:rsidRDefault="00691BA5" w:rsidP="00691BA5">
            <w:pPr>
              <w:jc w:val="center"/>
              <w:rPr>
                <w:sz w:val="22"/>
                <w:szCs w:val="22"/>
              </w:rPr>
            </w:pPr>
            <w:r>
              <w:rPr>
                <w:sz w:val="22"/>
                <w:szCs w:val="22"/>
              </w:rPr>
              <w:t>3</w:t>
            </w:r>
          </w:p>
        </w:tc>
        <w:tc>
          <w:tcPr>
            <w:tcW w:w="709" w:type="dxa"/>
          </w:tcPr>
          <w:p w14:paraId="55ACBD5A" w14:textId="77777777" w:rsidR="00691BA5" w:rsidRPr="0051318C" w:rsidRDefault="00691BA5" w:rsidP="00691BA5">
            <w:pPr>
              <w:jc w:val="center"/>
              <w:rPr>
                <w:sz w:val="22"/>
                <w:szCs w:val="22"/>
              </w:rPr>
            </w:pPr>
            <w:r>
              <w:rPr>
                <w:sz w:val="22"/>
                <w:szCs w:val="22"/>
              </w:rPr>
              <w:t>-</w:t>
            </w:r>
          </w:p>
        </w:tc>
        <w:tc>
          <w:tcPr>
            <w:tcW w:w="709" w:type="dxa"/>
          </w:tcPr>
          <w:p w14:paraId="5EE8F8BF" w14:textId="77777777" w:rsidR="00691BA5" w:rsidRPr="0051318C" w:rsidRDefault="00691BA5" w:rsidP="00691BA5">
            <w:pPr>
              <w:jc w:val="center"/>
              <w:rPr>
                <w:sz w:val="22"/>
                <w:szCs w:val="22"/>
              </w:rPr>
            </w:pPr>
            <w:r>
              <w:rPr>
                <w:sz w:val="22"/>
                <w:szCs w:val="22"/>
              </w:rPr>
              <w:t>-</w:t>
            </w:r>
          </w:p>
        </w:tc>
        <w:tc>
          <w:tcPr>
            <w:tcW w:w="709" w:type="dxa"/>
          </w:tcPr>
          <w:p w14:paraId="2A9BAA2E" w14:textId="77777777" w:rsidR="00691BA5" w:rsidRPr="0051318C" w:rsidRDefault="00691BA5" w:rsidP="00691BA5">
            <w:pPr>
              <w:jc w:val="center"/>
              <w:rPr>
                <w:sz w:val="22"/>
                <w:szCs w:val="22"/>
              </w:rPr>
            </w:pPr>
            <w:r>
              <w:rPr>
                <w:sz w:val="22"/>
                <w:szCs w:val="22"/>
              </w:rPr>
              <w:t>1</w:t>
            </w:r>
          </w:p>
        </w:tc>
        <w:tc>
          <w:tcPr>
            <w:tcW w:w="708" w:type="dxa"/>
          </w:tcPr>
          <w:p w14:paraId="30DC64AE" w14:textId="77777777" w:rsidR="00691BA5" w:rsidRPr="0051318C" w:rsidRDefault="00691BA5" w:rsidP="00691BA5">
            <w:pPr>
              <w:jc w:val="center"/>
              <w:rPr>
                <w:sz w:val="22"/>
                <w:szCs w:val="22"/>
              </w:rPr>
            </w:pPr>
            <w:r>
              <w:rPr>
                <w:sz w:val="22"/>
                <w:szCs w:val="22"/>
              </w:rPr>
              <w:t>-</w:t>
            </w:r>
          </w:p>
        </w:tc>
        <w:tc>
          <w:tcPr>
            <w:tcW w:w="993" w:type="dxa"/>
          </w:tcPr>
          <w:p w14:paraId="120F2302" w14:textId="77777777" w:rsidR="00691BA5" w:rsidRPr="0051318C" w:rsidRDefault="00691BA5" w:rsidP="00691BA5">
            <w:pPr>
              <w:jc w:val="center"/>
              <w:rPr>
                <w:sz w:val="22"/>
                <w:szCs w:val="22"/>
              </w:rPr>
            </w:pPr>
            <w:r>
              <w:rPr>
                <w:sz w:val="22"/>
                <w:szCs w:val="22"/>
              </w:rPr>
              <w:t>4</w:t>
            </w:r>
          </w:p>
        </w:tc>
      </w:tr>
      <w:tr w:rsidR="00691BA5" w:rsidRPr="0051318C" w14:paraId="00234A59" w14:textId="77777777" w:rsidTr="00E56E00">
        <w:trPr>
          <w:jc w:val="center"/>
        </w:trPr>
        <w:tc>
          <w:tcPr>
            <w:tcW w:w="5392" w:type="dxa"/>
            <w:gridSpan w:val="7"/>
          </w:tcPr>
          <w:p w14:paraId="543C5AED" w14:textId="77777777" w:rsidR="00691BA5" w:rsidRPr="0051318C" w:rsidRDefault="00691BA5" w:rsidP="00691BA5">
            <w:pPr>
              <w:rPr>
                <w:sz w:val="22"/>
                <w:szCs w:val="22"/>
              </w:rPr>
            </w:pPr>
          </w:p>
        </w:tc>
        <w:tc>
          <w:tcPr>
            <w:tcW w:w="993" w:type="dxa"/>
          </w:tcPr>
          <w:p w14:paraId="2A79078C" w14:textId="77777777" w:rsidR="00691BA5" w:rsidRPr="0051318C" w:rsidRDefault="00691BA5" w:rsidP="00691BA5">
            <w:pPr>
              <w:jc w:val="center"/>
              <w:rPr>
                <w:b/>
                <w:sz w:val="22"/>
                <w:szCs w:val="22"/>
              </w:rPr>
            </w:pPr>
            <w:r w:rsidRPr="0051318C">
              <w:rPr>
                <w:b/>
                <w:sz w:val="22"/>
                <w:szCs w:val="22"/>
              </w:rPr>
              <w:t>124</w:t>
            </w:r>
          </w:p>
        </w:tc>
      </w:tr>
    </w:tbl>
    <w:p w14:paraId="64E7EC8E" w14:textId="77777777" w:rsidR="00691BA5" w:rsidRDefault="00691BA5" w:rsidP="0051318C">
      <w:pPr>
        <w:tabs>
          <w:tab w:val="left" w:pos="7110"/>
        </w:tabs>
      </w:pPr>
      <w:r>
        <w:tab/>
      </w:r>
    </w:p>
    <w:p w14:paraId="306AF495" w14:textId="77777777" w:rsidR="00691BA5" w:rsidRDefault="00691BA5" w:rsidP="002E336A"/>
    <w:p w14:paraId="3DEA95BB" w14:textId="77777777" w:rsidR="00691BA5" w:rsidRDefault="00691BA5">
      <w:pPr>
        <w:spacing w:after="200" w:line="276" w:lineRule="auto"/>
        <w:rPr>
          <w:rFonts w:ascii="Arial" w:hAnsi="Arial" w:cs="Arial"/>
          <w:bCs/>
          <w:noProof/>
        </w:rPr>
      </w:pPr>
      <w:r>
        <w:rPr>
          <w:rFonts w:ascii="Arial" w:hAnsi="Arial" w:cs="Arial"/>
          <w:bCs/>
          <w:noProof/>
        </w:rPr>
        <w:br w:type="page"/>
      </w:r>
    </w:p>
    <w:p w14:paraId="7293AFC6" w14:textId="6C52C208" w:rsidR="00691BA5" w:rsidRDefault="00691BA5" w:rsidP="001720CE">
      <w:pPr>
        <w:jc w:val="center"/>
        <w:rPr>
          <w:rFonts w:ascii="Arial" w:hAnsi="Arial" w:cs="Arial"/>
          <w:bCs/>
          <w:noProof/>
        </w:rPr>
      </w:pPr>
      <w:r>
        <w:rPr>
          <w:rFonts w:ascii="Arial" w:hAnsi="Arial" w:cs="Arial"/>
          <w:noProof/>
        </w:rPr>
        <w:lastRenderedPageBreak/>
        <w:drawing>
          <wp:inline distT="0" distB="0" distL="0" distR="0" wp14:anchorId="642FAD41" wp14:editId="14167CBE">
            <wp:extent cx="5734050" cy="838200"/>
            <wp:effectExtent l="0" t="0" r="0" b="0"/>
            <wp:docPr id="1514874148" name="Picture 151487414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6CB4654" w14:textId="77777777" w:rsidR="00691BA5" w:rsidRDefault="00691BA5" w:rsidP="001720CE">
      <w:pPr>
        <w:jc w:val="center"/>
        <w:rPr>
          <w:b/>
          <w:bCs/>
        </w:rPr>
      </w:pPr>
    </w:p>
    <w:p w14:paraId="5F55C0AE" w14:textId="77777777" w:rsidR="00691BA5" w:rsidRDefault="00691BA5" w:rsidP="001720CE">
      <w:pPr>
        <w:jc w:val="center"/>
        <w:rPr>
          <w:b/>
          <w:bCs/>
        </w:rPr>
      </w:pPr>
      <w:r>
        <w:rPr>
          <w:b/>
          <w:bCs/>
        </w:rPr>
        <w:t>END SEMESTER EXAMINATION – NOV / DEC 2024</w:t>
      </w:r>
    </w:p>
    <w:p w14:paraId="77CDCDF1" w14:textId="77777777" w:rsidR="00691BA5" w:rsidRDefault="00691BA5"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91BA5" w:rsidRPr="001E42AE" w14:paraId="6859C22B" w14:textId="77777777" w:rsidTr="0037089B">
        <w:trPr>
          <w:trHeight w:val="397"/>
          <w:jc w:val="center"/>
        </w:trPr>
        <w:tc>
          <w:tcPr>
            <w:tcW w:w="1555" w:type="dxa"/>
            <w:vAlign w:val="center"/>
          </w:tcPr>
          <w:p w14:paraId="2D62849F" w14:textId="77777777" w:rsidR="00691BA5" w:rsidRPr="0037089B" w:rsidRDefault="00691BA5" w:rsidP="007E575B">
            <w:pPr>
              <w:pStyle w:val="Title"/>
              <w:jc w:val="left"/>
              <w:rPr>
                <w:b/>
                <w:sz w:val="22"/>
                <w:szCs w:val="22"/>
              </w:rPr>
            </w:pPr>
            <w:r w:rsidRPr="0037089B">
              <w:rPr>
                <w:b/>
                <w:sz w:val="22"/>
                <w:szCs w:val="22"/>
              </w:rPr>
              <w:t xml:space="preserve">Course Code      </w:t>
            </w:r>
          </w:p>
        </w:tc>
        <w:tc>
          <w:tcPr>
            <w:tcW w:w="6662" w:type="dxa"/>
            <w:vAlign w:val="center"/>
          </w:tcPr>
          <w:p w14:paraId="37869B28" w14:textId="77777777" w:rsidR="00691BA5" w:rsidRPr="0037089B" w:rsidRDefault="00691BA5" w:rsidP="007E575B">
            <w:pPr>
              <w:pStyle w:val="Title"/>
              <w:jc w:val="left"/>
              <w:rPr>
                <w:b/>
                <w:sz w:val="22"/>
                <w:szCs w:val="22"/>
              </w:rPr>
            </w:pPr>
            <w:r w:rsidRPr="00FA2B20">
              <w:rPr>
                <w:b/>
                <w:sz w:val="22"/>
                <w:szCs w:val="22"/>
              </w:rPr>
              <w:t>19EC2018</w:t>
            </w:r>
          </w:p>
        </w:tc>
        <w:tc>
          <w:tcPr>
            <w:tcW w:w="1417" w:type="dxa"/>
            <w:vAlign w:val="center"/>
          </w:tcPr>
          <w:p w14:paraId="41FB2DBD" w14:textId="77777777" w:rsidR="00691BA5" w:rsidRPr="0037089B" w:rsidRDefault="00691BA5"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C168E31" w14:textId="77777777" w:rsidR="00691BA5" w:rsidRPr="0037089B" w:rsidRDefault="00691BA5" w:rsidP="007E575B">
            <w:pPr>
              <w:pStyle w:val="Title"/>
              <w:jc w:val="left"/>
              <w:rPr>
                <w:b/>
                <w:sz w:val="22"/>
                <w:szCs w:val="22"/>
              </w:rPr>
            </w:pPr>
            <w:r w:rsidRPr="0037089B">
              <w:rPr>
                <w:b/>
                <w:sz w:val="22"/>
                <w:szCs w:val="22"/>
              </w:rPr>
              <w:t>3hrs</w:t>
            </w:r>
          </w:p>
        </w:tc>
      </w:tr>
      <w:tr w:rsidR="00691BA5" w:rsidRPr="001E42AE" w14:paraId="176523AA" w14:textId="77777777" w:rsidTr="0037089B">
        <w:trPr>
          <w:trHeight w:val="397"/>
          <w:jc w:val="center"/>
        </w:trPr>
        <w:tc>
          <w:tcPr>
            <w:tcW w:w="1555" w:type="dxa"/>
            <w:vAlign w:val="center"/>
          </w:tcPr>
          <w:p w14:paraId="567AD9B1" w14:textId="77777777" w:rsidR="00691BA5" w:rsidRPr="0037089B" w:rsidRDefault="00691BA5"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1FE2E9F" w14:textId="77777777" w:rsidR="00691BA5" w:rsidRPr="0037089B" w:rsidRDefault="00691BA5" w:rsidP="00691BA5">
            <w:pPr>
              <w:pStyle w:val="Title"/>
              <w:jc w:val="left"/>
              <w:rPr>
                <w:b/>
                <w:sz w:val="22"/>
                <w:szCs w:val="22"/>
              </w:rPr>
            </w:pPr>
            <w:r w:rsidRPr="00FA2B20">
              <w:rPr>
                <w:b/>
                <w:sz w:val="22"/>
                <w:szCs w:val="22"/>
              </w:rPr>
              <w:t xml:space="preserve">SYSTEM VERILOG </w:t>
            </w:r>
            <w:r>
              <w:rPr>
                <w:b/>
                <w:sz w:val="22"/>
                <w:szCs w:val="22"/>
              </w:rPr>
              <w:t>FOR</w:t>
            </w:r>
            <w:r w:rsidRPr="00FA2B20">
              <w:rPr>
                <w:b/>
                <w:sz w:val="22"/>
                <w:szCs w:val="22"/>
              </w:rPr>
              <w:t xml:space="preserve"> FUNCTIONAL VERIFICATION</w:t>
            </w:r>
          </w:p>
        </w:tc>
        <w:tc>
          <w:tcPr>
            <w:tcW w:w="1417" w:type="dxa"/>
            <w:vAlign w:val="center"/>
          </w:tcPr>
          <w:p w14:paraId="4F4F6300" w14:textId="77777777" w:rsidR="00691BA5" w:rsidRPr="0037089B" w:rsidRDefault="00691BA5" w:rsidP="007E575B">
            <w:pPr>
              <w:pStyle w:val="Title"/>
              <w:jc w:val="left"/>
              <w:rPr>
                <w:b/>
                <w:bCs/>
                <w:sz w:val="22"/>
                <w:szCs w:val="22"/>
              </w:rPr>
            </w:pPr>
            <w:r w:rsidRPr="0037089B">
              <w:rPr>
                <w:b/>
                <w:bCs/>
                <w:sz w:val="22"/>
                <w:szCs w:val="22"/>
              </w:rPr>
              <w:t xml:space="preserve">Max. Marks </w:t>
            </w:r>
          </w:p>
        </w:tc>
        <w:tc>
          <w:tcPr>
            <w:tcW w:w="851" w:type="dxa"/>
            <w:vAlign w:val="center"/>
          </w:tcPr>
          <w:p w14:paraId="3395DDA7" w14:textId="77777777" w:rsidR="00691BA5" w:rsidRPr="0037089B" w:rsidRDefault="00691BA5" w:rsidP="007E575B">
            <w:pPr>
              <w:pStyle w:val="Title"/>
              <w:jc w:val="left"/>
              <w:rPr>
                <w:b/>
                <w:sz w:val="22"/>
                <w:szCs w:val="22"/>
              </w:rPr>
            </w:pPr>
            <w:r w:rsidRPr="0037089B">
              <w:rPr>
                <w:b/>
                <w:sz w:val="22"/>
                <w:szCs w:val="22"/>
              </w:rPr>
              <w:t>100</w:t>
            </w:r>
          </w:p>
        </w:tc>
      </w:tr>
    </w:tbl>
    <w:p w14:paraId="1E15FBFD" w14:textId="77777777" w:rsidR="00691BA5" w:rsidRDefault="00691BA5"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691BA5" w:rsidRPr="009C4175" w14:paraId="31450325" w14:textId="77777777" w:rsidTr="00691BA5">
        <w:trPr>
          <w:trHeight w:val="552"/>
        </w:trPr>
        <w:tc>
          <w:tcPr>
            <w:tcW w:w="272" w:type="pct"/>
            <w:vAlign w:val="center"/>
          </w:tcPr>
          <w:p w14:paraId="4C70DA79" w14:textId="77777777" w:rsidR="00691BA5" w:rsidRPr="009C4175" w:rsidRDefault="00691BA5" w:rsidP="00F94208">
            <w:pPr>
              <w:jc w:val="center"/>
              <w:rPr>
                <w:b/>
              </w:rPr>
            </w:pPr>
            <w:r w:rsidRPr="009C4175">
              <w:rPr>
                <w:b/>
              </w:rPr>
              <w:t>Q. No.</w:t>
            </w:r>
          </w:p>
        </w:tc>
        <w:tc>
          <w:tcPr>
            <w:tcW w:w="3936" w:type="pct"/>
            <w:gridSpan w:val="2"/>
            <w:vAlign w:val="center"/>
          </w:tcPr>
          <w:p w14:paraId="207A2B53" w14:textId="77777777" w:rsidR="00691BA5" w:rsidRPr="009C4175" w:rsidRDefault="00691BA5" w:rsidP="00F94208">
            <w:pPr>
              <w:jc w:val="center"/>
              <w:rPr>
                <w:b/>
              </w:rPr>
            </w:pPr>
            <w:r w:rsidRPr="009C4175">
              <w:rPr>
                <w:b/>
              </w:rPr>
              <w:t>Questions</w:t>
            </w:r>
          </w:p>
        </w:tc>
        <w:tc>
          <w:tcPr>
            <w:tcW w:w="319" w:type="pct"/>
            <w:vAlign w:val="center"/>
          </w:tcPr>
          <w:p w14:paraId="09DCE10D" w14:textId="77777777" w:rsidR="00691BA5" w:rsidRPr="009C4175" w:rsidRDefault="00691BA5" w:rsidP="00F94208">
            <w:pPr>
              <w:jc w:val="center"/>
              <w:rPr>
                <w:b/>
              </w:rPr>
            </w:pPr>
            <w:r w:rsidRPr="009C4175">
              <w:rPr>
                <w:b/>
              </w:rPr>
              <w:t>CO</w:t>
            </w:r>
          </w:p>
        </w:tc>
        <w:tc>
          <w:tcPr>
            <w:tcW w:w="256" w:type="pct"/>
            <w:vAlign w:val="center"/>
          </w:tcPr>
          <w:p w14:paraId="79B277A7" w14:textId="77777777" w:rsidR="00691BA5" w:rsidRPr="009C4175" w:rsidRDefault="00691BA5" w:rsidP="00F94208">
            <w:pPr>
              <w:jc w:val="center"/>
              <w:rPr>
                <w:b/>
              </w:rPr>
            </w:pPr>
            <w:r w:rsidRPr="009C4175">
              <w:rPr>
                <w:b/>
              </w:rPr>
              <w:t>BL</w:t>
            </w:r>
          </w:p>
        </w:tc>
        <w:tc>
          <w:tcPr>
            <w:tcW w:w="217" w:type="pct"/>
            <w:vAlign w:val="center"/>
          </w:tcPr>
          <w:p w14:paraId="4EA529E5" w14:textId="77777777" w:rsidR="00691BA5" w:rsidRPr="009C4175" w:rsidRDefault="00691BA5" w:rsidP="00F94208">
            <w:pPr>
              <w:jc w:val="center"/>
              <w:rPr>
                <w:b/>
              </w:rPr>
            </w:pPr>
            <w:r w:rsidRPr="009C4175">
              <w:rPr>
                <w:b/>
              </w:rPr>
              <w:t>M</w:t>
            </w:r>
          </w:p>
        </w:tc>
      </w:tr>
      <w:tr w:rsidR="00691BA5" w:rsidRPr="009C4175" w14:paraId="088CE5F7" w14:textId="77777777" w:rsidTr="00F94208">
        <w:trPr>
          <w:trHeight w:val="550"/>
        </w:trPr>
        <w:tc>
          <w:tcPr>
            <w:tcW w:w="5000" w:type="pct"/>
            <w:gridSpan w:val="6"/>
            <w:vAlign w:val="center"/>
          </w:tcPr>
          <w:p w14:paraId="3F966AD3" w14:textId="77777777" w:rsidR="00691BA5" w:rsidRPr="009C4175" w:rsidRDefault="00691BA5" w:rsidP="00F94208">
            <w:pPr>
              <w:jc w:val="center"/>
              <w:rPr>
                <w:b/>
              </w:rPr>
            </w:pPr>
            <w:r w:rsidRPr="009C4175">
              <w:rPr>
                <w:b/>
              </w:rPr>
              <w:t>PART – A (10 X 1 = 10 MARKS)</w:t>
            </w:r>
          </w:p>
        </w:tc>
      </w:tr>
      <w:tr w:rsidR="00691BA5" w:rsidRPr="009C4175" w14:paraId="38EDE7E2" w14:textId="77777777" w:rsidTr="00691BA5">
        <w:trPr>
          <w:trHeight w:val="298"/>
        </w:trPr>
        <w:tc>
          <w:tcPr>
            <w:tcW w:w="272" w:type="pct"/>
          </w:tcPr>
          <w:p w14:paraId="205EE8E2" w14:textId="77777777" w:rsidR="00691BA5" w:rsidRPr="009C4175" w:rsidRDefault="00691BA5" w:rsidP="00691BA5">
            <w:pPr>
              <w:jc w:val="center"/>
            </w:pPr>
            <w:r w:rsidRPr="009C4175">
              <w:t>1.</w:t>
            </w:r>
          </w:p>
        </w:tc>
        <w:tc>
          <w:tcPr>
            <w:tcW w:w="3936" w:type="pct"/>
            <w:gridSpan w:val="2"/>
          </w:tcPr>
          <w:p w14:paraId="7418E9C2" w14:textId="77777777" w:rsidR="00691BA5" w:rsidRPr="00C16A9F" w:rsidRDefault="00691BA5" w:rsidP="00691BA5">
            <w:pPr>
              <w:autoSpaceDE w:val="0"/>
              <w:autoSpaceDN w:val="0"/>
              <w:adjustRightInd w:val="0"/>
              <w:contextualSpacing/>
              <w:jc w:val="both"/>
              <w:rPr>
                <w:lang w:val="en-IN"/>
              </w:rPr>
            </w:pPr>
            <w:r w:rsidRPr="00C16A9F">
              <w:rPr>
                <w:lang w:val="en-IN"/>
              </w:rPr>
              <w:t>Examine the requirement for a test bench in Verilog code.</w:t>
            </w:r>
          </w:p>
        </w:tc>
        <w:tc>
          <w:tcPr>
            <w:tcW w:w="319" w:type="pct"/>
          </w:tcPr>
          <w:p w14:paraId="7ACCB880" w14:textId="77777777" w:rsidR="00691BA5" w:rsidRPr="009C4175" w:rsidRDefault="00691BA5" w:rsidP="00691BA5">
            <w:pPr>
              <w:jc w:val="center"/>
            </w:pPr>
            <w:r w:rsidRPr="009C4175">
              <w:t>CO1</w:t>
            </w:r>
          </w:p>
        </w:tc>
        <w:tc>
          <w:tcPr>
            <w:tcW w:w="256" w:type="pct"/>
          </w:tcPr>
          <w:p w14:paraId="1ACEFE9D" w14:textId="77777777" w:rsidR="00691BA5" w:rsidRPr="009C4175" w:rsidRDefault="00691BA5" w:rsidP="00691BA5">
            <w:pPr>
              <w:jc w:val="center"/>
            </w:pPr>
            <w:r>
              <w:t>A</w:t>
            </w:r>
          </w:p>
        </w:tc>
        <w:tc>
          <w:tcPr>
            <w:tcW w:w="217" w:type="pct"/>
          </w:tcPr>
          <w:p w14:paraId="120A871C" w14:textId="77777777" w:rsidR="00691BA5" w:rsidRPr="009C4175" w:rsidRDefault="00691BA5" w:rsidP="00691BA5">
            <w:pPr>
              <w:jc w:val="center"/>
            </w:pPr>
            <w:r w:rsidRPr="009C4175">
              <w:t>1</w:t>
            </w:r>
          </w:p>
        </w:tc>
      </w:tr>
      <w:tr w:rsidR="00691BA5" w:rsidRPr="009C4175" w14:paraId="1C5E5621" w14:textId="77777777" w:rsidTr="00691BA5">
        <w:trPr>
          <w:trHeight w:val="288"/>
        </w:trPr>
        <w:tc>
          <w:tcPr>
            <w:tcW w:w="272" w:type="pct"/>
          </w:tcPr>
          <w:p w14:paraId="19E5911C" w14:textId="77777777" w:rsidR="00691BA5" w:rsidRPr="009C4175" w:rsidRDefault="00691BA5" w:rsidP="00691BA5">
            <w:pPr>
              <w:jc w:val="center"/>
            </w:pPr>
            <w:r w:rsidRPr="009C4175">
              <w:t>2.</w:t>
            </w:r>
          </w:p>
        </w:tc>
        <w:tc>
          <w:tcPr>
            <w:tcW w:w="3936" w:type="pct"/>
            <w:gridSpan w:val="2"/>
          </w:tcPr>
          <w:p w14:paraId="16FCA801" w14:textId="77777777" w:rsidR="00691BA5" w:rsidRPr="00C16A9F" w:rsidRDefault="00691BA5" w:rsidP="00691BA5">
            <w:pPr>
              <w:rPr>
                <w:lang w:val="en-IN"/>
              </w:rPr>
            </w:pPr>
            <w:r w:rsidRPr="00C16A9F">
              <w:rPr>
                <w:lang w:val="en-IN"/>
              </w:rPr>
              <w:t xml:space="preserve">Recall the several levels of models for Verilog code. </w:t>
            </w:r>
          </w:p>
        </w:tc>
        <w:tc>
          <w:tcPr>
            <w:tcW w:w="319" w:type="pct"/>
          </w:tcPr>
          <w:p w14:paraId="75C5F71E" w14:textId="77777777" w:rsidR="00691BA5" w:rsidRPr="009C4175" w:rsidRDefault="00691BA5" w:rsidP="00691BA5">
            <w:pPr>
              <w:jc w:val="center"/>
            </w:pPr>
            <w:r w:rsidRPr="009C4175">
              <w:t>CO1</w:t>
            </w:r>
          </w:p>
        </w:tc>
        <w:tc>
          <w:tcPr>
            <w:tcW w:w="256" w:type="pct"/>
          </w:tcPr>
          <w:p w14:paraId="46A6220C" w14:textId="77777777" w:rsidR="00691BA5" w:rsidRPr="009C4175" w:rsidRDefault="00691BA5" w:rsidP="00691BA5">
            <w:pPr>
              <w:jc w:val="center"/>
            </w:pPr>
            <w:r w:rsidRPr="009C4175">
              <w:t>R</w:t>
            </w:r>
          </w:p>
        </w:tc>
        <w:tc>
          <w:tcPr>
            <w:tcW w:w="217" w:type="pct"/>
          </w:tcPr>
          <w:p w14:paraId="6E7512C7" w14:textId="77777777" w:rsidR="00691BA5" w:rsidRPr="009C4175" w:rsidRDefault="00691BA5" w:rsidP="00691BA5">
            <w:pPr>
              <w:jc w:val="center"/>
            </w:pPr>
            <w:r w:rsidRPr="009C4175">
              <w:t>1</w:t>
            </w:r>
          </w:p>
        </w:tc>
      </w:tr>
      <w:tr w:rsidR="00691BA5" w:rsidRPr="009C4175" w14:paraId="1114F956" w14:textId="77777777" w:rsidTr="00691BA5">
        <w:trPr>
          <w:trHeight w:val="283"/>
        </w:trPr>
        <w:tc>
          <w:tcPr>
            <w:tcW w:w="272" w:type="pct"/>
          </w:tcPr>
          <w:p w14:paraId="6A1AF0F3" w14:textId="77777777" w:rsidR="00691BA5" w:rsidRPr="009C4175" w:rsidRDefault="00691BA5" w:rsidP="00691BA5">
            <w:pPr>
              <w:jc w:val="center"/>
            </w:pPr>
            <w:r w:rsidRPr="009C4175">
              <w:t>3.</w:t>
            </w:r>
          </w:p>
        </w:tc>
        <w:tc>
          <w:tcPr>
            <w:tcW w:w="3936" w:type="pct"/>
            <w:gridSpan w:val="2"/>
          </w:tcPr>
          <w:p w14:paraId="269A86A0" w14:textId="77777777" w:rsidR="00691BA5" w:rsidRPr="009C4175" w:rsidRDefault="00691BA5" w:rsidP="00691BA5">
            <w:r>
              <w:t xml:space="preserve">Represent the </w:t>
            </w:r>
            <w:r w:rsidRPr="00295EFE">
              <w:t>numerical data type</w:t>
            </w:r>
            <w:r>
              <w:t>s</w:t>
            </w:r>
            <w:r w:rsidRPr="00295EFE">
              <w:t xml:space="preserve"> in </w:t>
            </w:r>
            <w:r>
              <w:t>S</w:t>
            </w:r>
            <w:r w:rsidRPr="00295EFE">
              <w:t>ystem Verilog Programming with the states.</w:t>
            </w:r>
          </w:p>
        </w:tc>
        <w:tc>
          <w:tcPr>
            <w:tcW w:w="319" w:type="pct"/>
          </w:tcPr>
          <w:p w14:paraId="112B74A1" w14:textId="77777777" w:rsidR="00691BA5" w:rsidRPr="009C4175" w:rsidRDefault="00691BA5" w:rsidP="00691BA5">
            <w:pPr>
              <w:jc w:val="center"/>
            </w:pPr>
            <w:r w:rsidRPr="009C4175">
              <w:t>CO2</w:t>
            </w:r>
          </w:p>
        </w:tc>
        <w:tc>
          <w:tcPr>
            <w:tcW w:w="256" w:type="pct"/>
          </w:tcPr>
          <w:p w14:paraId="4B26096C" w14:textId="77777777" w:rsidR="00691BA5" w:rsidRPr="009C4175" w:rsidRDefault="00691BA5" w:rsidP="00691BA5">
            <w:pPr>
              <w:jc w:val="center"/>
            </w:pPr>
            <w:r>
              <w:t>R</w:t>
            </w:r>
          </w:p>
        </w:tc>
        <w:tc>
          <w:tcPr>
            <w:tcW w:w="217" w:type="pct"/>
          </w:tcPr>
          <w:p w14:paraId="0D445246" w14:textId="77777777" w:rsidR="00691BA5" w:rsidRPr="009C4175" w:rsidRDefault="00691BA5" w:rsidP="00691BA5">
            <w:pPr>
              <w:jc w:val="center"/>
            </w:pPr>
            <w:r w:rsidRPr="009C4175">
              <w:t>1</w:t>
            </w:r>
          </w:p>
        </w:tc>
      </w:tr>
      <w:tr w:rsidR="00691BA5" w:rsidRPr="009C4175" w14:paraId="72D98F6B" w14:textId="77777777" w:rsidTr="00691BA5">
        <w:trPr>
          <w:trHeight w:val="283"/>
        </w:trPr>
        <w:tc>
          <w:tcPr>
            <w:tcW w:w="272" w:type="pct"/>
          </w:tcPr>
          <w:p w14:paraId="6CAE0AAB" w14:textId="77777777" w:rsidR="00691BA5" w:rsidRPr="009C4175" w:rsidRDefault="00691BA5" w:rsidP="00691BA5">
            <w:pPr>
              <w:jc w:val="center"/>
            </w:pPr>
            <w:r w:rsidRPr="009C4175">
              <w:t>4.</w:t>
            </w:r>
          </w:p>
        </w:tc>
        <w:tc>
          <w:tcPr>
            <w:tcW w:w="3936" w:type="pct"/>
            <w:gridSpan w:val="2"/>
          </w:tcPr>
          <w:p w14:paraId="6BDC2553" w14:textId="77777777" w:rsidR="00691BA5" w:rsidRPr="00C16A9F" w:rsidRDefault="00691BA5" w:rsidP="00691BA5">
            <w:pPr>
              <w:rPr>
                <w:lang w:val="en-IN"/>
              </w:rPr>
            </w:pPr>
            <w:r w:rsidRPr="00685F90">
              <w:rPr>
                <w:lang w:val="en-IN"/>
              </w:rPr>
              <w:t>Employ simple system Verilog code for the procedure statement.</w:t>
            </w:r>
          </w:p>
        </w:tc>
        <w:tc>
          <w:tcPr>
            <w:tcW w:w="319" w:type="pct"/>
          </w:tcPr>
          <w:p w14:paraId="7790CDDF" w14:textId="77777777" w:rsidR="00691BA5" w:rsidRPr="009C4175" w:rsidRDefault="00691BA5" w:rsidP="00691BA5">
            <w:pPr>
              <w:jc w:val="center"/>
            </w:pPr>
            <w:r w:rsidRPr="009C4175">
              <w:t>CO2</w:t>
            </w:r>
          </w:p>
        </w:tc>
        <w:tc>
          <w:tcPr>
            <w:tcW w:w="256" w:type="pct"/>
          </w:tcPr>
          <w:p w14:paraId="0936D36F" w14:textId="77777777" w:rsidR="00691BA5" w:rsidRPr="009C4175" w:rsidRDefault="00691BA5" w:rsidP="00691BA5">
            <w:pPr>
              <w:jc w:val="center"/>
            </w:pPr>
            <w:r>
              <w:t>A</w:t>
            </w:r>
          </w:p>
        </w:tc>
        <w:tc>
          <w:tcPr>
            <w:tcW w:w="217" w:type="pct"/>
          </w:tcPr>
          <w:p w14:paraId="175A00B3" w14:textId="77777777" w:rsidR="00691BA5" w:rsidRPr="009C4175" w:rsidRDefault="00691BA5" w:rsidP="00691BA5">
            <w:pPr>
              <w:jc w:val="center"/>
            </w:pPr>
            <w:r w:rsidRPr="009C4175">
              <w:t>1</w:t>
            </w:r>
          </w:p>
        </w:tc>
      </w:tr>
      <w:tr w:rsidR="00691BA5" w:rsidRPr="009C4175" w14:paraId="0AA80478" w14:textId="77777777" w:rsidTr="00691BA5">
        <w:trPr>
          <w:trHeight w:val="283"/>
        </w:trPr>
        <w:tc>
          <w:tcPr>
            <w:tcW w:w="272" w:type="pct"/>
          </w:tcPr>
          <w:p w14:paraId="1F5FE526" w14:textId="77777777" w:rsidR="00691BA5" w:rsidRPr="009C4175" w:rsidRDefault="00691BA5" w:rsidP="00691BA5">
            <w:pPr>
              <w:jc w:val="center"/>
            </w:pPr>
            <w:r w:rsidRPr="009C4175">
              <w:t>5.</w:t>
            </w:r>
          </w:p>
        </w:tc>
        <w:tc>
          <w:tcPr>
            <w:tcW w:w="3936" w:type="pct"/>
            <w:gridSpan w:val="2"/>
          </w:tcPr>
          <w:p w14:paraId="3CE69E39" w14:textId="77777777" w:rsidR="00691BA5" w:rsidRPr="009C4175" w:rsidRDefault="00691BA5" w:rsidP="00691BA5">
            <w:pPr>
              <w:pStyle w:val="Default"/>
              <w:contextualSpacing/>
              <w:jc w:val="both"/>
            </w:pPr>
            <w:r>
              <w:t xml:space="preserve">State the different statistics properties of class for System Verilog code. </w:t>
            </w:r>
          </w:p>
        </w:tc>
        <w:tc>
          <w:tcPr>
            <w:tcW w:w="319" w:type="pct"/>
          </w:tcPr>
          <w:p w14:paraId="7650CC1E" w14:textId="77777777" w:rsidR="00691BA5" w:rsidRPr="009C4175" w:rsidRDefault="00691BA5" w:rsidP="00691BA5">
            <w:pPr>
              <w:jc w:val="center"/>
            </w:pPr>
            <w:r w:rsidRPr="009C4175">
              <w:t>CO3</w:t>
            </w:r>
          </w:p>
        </w:tc>
        <w:tc>
          <w:tcPr>
            <w:tcW w:w="256" w:type="pct"/>
          </w:tcPr>
          <w:p w14:paraId="14B38BD1" w14:textId="77777777" w:rsidR="00691BA5" w:rsidRPr="009C4175" w:rsidRDefault="00691BA5" w:rsidP="00691BA5">
            <w:pPr>
              <w:jc w:val="center"/>
            </w:pPr>
            <w:r w:rsidRPr="009C4175">
              <w:t>U</w:t>
            </w:r>
          </w:p>
        </w:tc>
        <w:tc>
          <w:tcPr>
            <w:tcW w:w="217" w:type="pct"/>
          </w:tcPr>
          <w:p w14:paraId="4707A093" w14:textId="77777777" w:rsidR="00691BA5" w:rsidRPr="009C4175" w:rsidRDefault="00691BA5" w:rsidP="00691BA5">
            <w:pPr>
              <w:jc w:val="center"/>
            </w:pPr>
            <w:r w:rsidRPr="009C4175">
              <w:t>1</w:t>
            </w:r>
          </w:p>
        </w:tc>
      </w:tr>
      <w:tr w:rsidR="00691BA5" w:rsidRPr="009C4175" w14:paraId="70EFCDF0" w14:textId="77777777" w:rsidTr="00691BA5">
        <w:trPr>
          <w:trHeight w:val="283"/>
        </w:trPr>
        <w:tc>
          <w:tcPr>
            <w:tcW w:w="272" w:type="pct"/>
          </w:tcPr>
          <w:p w14:paraId="6AC013A2" w14:textId="77777777" w:rsidR="00691BA5" w:rsidRPr="009C4175" w:rsidRDefault="00691BA5" w:rsidP="00691BA5">
            <w:pPr>
              <w:jc w:val="center"/>
            </w:pPr>
            <w:r w:rsidRPr="009C4175">
              <w:t>6.</w:t>
            </w:r>
          </w:p>
        </w:tc>
        <w:tc>
          <w:tcPr>
            <w:tcW w:w="3936" w:type="pct"/>
            <w:gridSpan w:val="2"/>
          </w:tcPr>
          <w:p w14:paraId="65BE15DA" w14:textId="77777777" w:rsidR="00691BA5" w:rsidRPr="009C4175" w:rsidRDefault="00691BA5" w:rsidP="00691BA5">
            <w:r>
              <w:t>Predict the need for Constructor in System Verilog code.</w:t>
            </w:r>
          </w:p>
        </w:tc>
        <w:tc>
          <w:tcPr>
            <w:tcW w:w="319" w:type="pct"/>
          </w:tcPr>
          <w:p w14:paraId="48592A88" w14:textId="77777777" w:rsidR="00691BA5" w:rsidRPr="009C4175" w:rsidRDefault="00691BA5" w:rsidP="00691BA5">
            <w:pPr>
              <w:jc w:val="center"/>
            </w:pPr>
            <w:r w:rsidRPr="009C4175">
              <w:t>CO3</w:t>
            </w:r>
          </w:p>
        </w:tc>
        <w:tc>
          <w:tcPr>
            <w:tcW w:w="256" w:type="pct"/>
          </w:tcPr>
          <w:p w14:paraId="1FC1712F" w14:textId="77777777" w:rsidR="00691BA5" w:rsidRPr="009C4175" w:rsidRDefault="00691BA5" w:rsidP="00691BA5">
            <w:pPr>
              <w:jc w:val="center"/>
            </w:pPr>
            <w:r w:rsidRPr="009C4175">
              <w:t>R</w:t>
            </w:r>
          </w:p>
        </w:tc>
        <w:tc>
          <w:tcPr>
            <w:tcW w:w="217" w:type="pct"/>
          </w:tcPr>
          <w:p w14:paraId="5B1FE061" w14:textId="77777777" w:rsidR="00691BA5" w:rsidRPr="009C4175" w:rsidRDefault="00691BA5" w:rsidP="00691BA5">
            <w:pPr>
              <w:jc w:val="center"/>
            </w:pPr>
            <w:r w:rsidRPr="009C4175">
              <w:t>1</w:t>
            </w:r>
          </w:p>
        </w:tc>
      </w:tr>
      <w:tr w:rsidR="00691BA5" w:rsidRPr="009C4175" w14:paraId="6512B69D" w14:textId="77777777" w:rsidTr="00691BA5">
        <w:trPr>
          <w:trHeight w:val="283"/>
        </w:trPr>
        <w:tc>
          <w:tcPr>
            <w:tcW w:w="272" w:type="pct"/>
          </w:tcPr>
          <w:p w14:paraId="3ABC7530" w14:textId="77777777" w:rsidR="00691BA5" w:rsidRPr="009C4175" w:rsidRDefault="00691BA5" w:rsidP="00691BA5">
            <w:pPr>
              <w:jc w:val="center"/>
            </w:pPr>
            <w:r w:rsidRPr="009C4175">
              <w:t>7.</w:t>
            </w:r>
          </w:p>
        </w:tc>
        <w:tc>
          <w:tcPr>
            <w:tcW w:w="3936" w:type="pct"/>
            <w:gridSpan w:val="2"/>
          </w:tcPr>
          <w:p w14:paraId="6AE875CC" w14:textId="77777777" w:rsidR="00691BA5" w:rsidRPr="00840113" w:rsidRDefault="00691BA5" w:rsidP="00691BA5">
            <w:pPr>
              <w:pStyle w:val="ListParagraph"/>
              <w:ind w:left="0"/>
            </w:pPr>
            <w:r>
              <w:t>State the simple System Verilog code for randomize variable.</w:t>
            </w:r>
          </w:p>
        </w:tc>
        <w:tc>
          <w:tcPr>
            <w:tcW w:w="319" w:type="pct"/>
          </w:tcPr>
          <w:p w14:paraId="72FBF843" w14:textId="77777777" w:rsidR="00691BA5" w:rsidRPr="009C4175" w:rsidRDefault="00691BA5" w:rsidP="00691BA5">
            <w:pPr>
              <w:jc w:val="center"/>
            </w:pPr>
            <w:r w:rsidRPr="009C4175">
              <w:t>CO4</w:t>
            </w:r>
          </w:p>
        </w:tc>
        <w:tc>
          <w:tcPr>
            <w:tcW w:w="256" w:type="pct"/>
          </w:tcPr>
          <w:p w14:paraId="47700492" w14:textId="77777777" w:rsidR="00691BA5" w:rsidRPr="009C4175" w:rsidRDefault="00691BA5" w:rsidP="00691BA5">
            <w:pPr>
              <w:jc w:val="center"/>
            </w:pPr>
            <w:r w:rsidRPr="009C4175">
              <w:t>U</w:t>
            </w:r>
          </w:p>
        </w:tc>
        <w:tc>
          <w:tcPr>
            <w:tcW w:w="217" w:type="pct"/>
          </w:tcPr>
          <w:p w14:paraId="2F6C33F9" w14:textId="77777777" w:rsidR="00691BA5" w:rsidRPr="009C4175" w:rsidRDefault="00691BA5" w:rsidP="00691BA5">
            <w:pPr>
              <w:jc w:val="center"/>
            </w:pPr>
            <w:r w:rsidRPr="009C4175">
              <w:t>1</w:t>
            </w:r>
          </w:p>
        </w:tc>
      </w:tr>
      <w:tr w:rsidR="00691BA5" w:rsidRPr="009C4175" w14:paraId="09F163B6" w14:textId="77777777" w:rsidTr="00691BA5">
        <w:trPr>
          <w:trHeight w:val="283"/>
        </w:trPr>
        <w:tc>
          <w:tcPr>
            <w:tcW w:w="272" w:type="pct"/>
          </w:tcPr>
          <w:p w14:paraId="19F4991A" w14:textId="77777777" w:rsidR="00691BA5" w:rsidRPr="009C4175" w:rsidRDefault="00691BA5" w:rsidP="00691BA5">
            <w:pPr>
              <w:jc w:val="center"/>
            </w:pPr>
            <w:r w:rsidRPr="009C4175">
              <w:t>8.</w:t>
            </w:r>
          </w:p>
        </w:tc>
        <w:tc>
          <w:tcPr>
            <w:tcW w:w="3936" w:type="pct"/>
            <w:gridSpan w:val="2"/>
            <w:vAlign w:val="bottom"/>
          </w:tcPr>
          <w:p w14:paraId="57A23BC8" w14:textId="77777777" w:rsidR="00691BA5" w:rsidRPr="009C4175" w:rsidRDefault="00691BA5" w:rsidP="00691BA5">
            <w:pPr>
              <w:rPr>
                <w:b/>
                <w:bCs/>
              </w:rPr>
            </w:pPr>
            <w:r>
              <w:rPr>
                <w:noProof/>
                <w:lang w:eastAsia="zh-TW"/>
              </w:rPr>
              <w:t>Justify the need of System Verilog Events.</w:t>
            </w:r>
          </w:p>
        </w:tc>
        <w:tc>
          <w:tcPr>
            <w:tcW w:w="319" w:type="pct"/>
          </w:tcPr>
          <w:p w14:paraId="05DC507C" w14:textId="77777777" w:rsidR="00691BA5" w:rsidRPr="009C4175" w:rsidRDefault="00691BA5" w:rsidP="00691BA5">
            <w:pPr>
              <w:jc w:val="center"/>
            </w:pPr>
            <w:r w:rsidRPr="009C4175">
              <w:t>CO4</w:t>
            </w:r>
          </w:p>
        </w:tc>
        <w:tc>
          <w:tcPr>
            <w:tcW w:w="256" w:type="pct"/>
          </w:tcPr>
          <w:p w14:paraId="70085CF1" w14:textId="77777777" w:rsidR="00691BA5" w:rsidRPr="009C4175" w:rsidRDefault="00691BA5" w:rsidP="00691BA5">
            <w:pPr>
              <w:jc w:val="center"/>
            </w:pPr>
            <w:r w:rsidRPr="009C4175">
              <w:t>R</w:t>
            </w:r>
          </w:p>
        </w:tc>
        <w:tc>
          <w:tcPr>
            <w:tcW w:w="217" w:type="pct"/>
          </w:tcPr>
          <w:p w14:paraId="0BE276BA" w14:textId="77777777" w:rsidR="00691BA5" w:rsidRPr="009C4175" w:rsidRDefault="00691BA5" w:rsidP="00691BA5">
            <w:pPr>
              <w:jc w:val="center"/>
            </w:pPr>
            <w:r w:rsidRPr="009C4175">
              <w:t>1</w:t>
            </w:r>
          </w:p>
        </w:tc>
      </w:tr>
      <w:tr w:rsidR="00691BA5" w:rsidRPr="009C4175" w14:paraId="070F36EE" w14:textId="77777777" w:rsidTr="00691BA5">
        <w:trPr>
          <w:trHeight w:val="283"/>
        </w:trPr>
        <w:tc>
          <w:tcPr>
            <w:tcW w:w="272" w:type="pct"/>
          </w:tcPr>
          <w:p w14:paraId="0C8B020E" w14:textId="77777777" w:rsidR="00691BA5" w:rsidRPr="009C4175" w:rsidRDefault="00691BA5" w:rsidP="00691BA5">
            <w:pPr>
              <w:jc w:val="center"/>
            </w:pPr>
            <w:r w:rsidRPr="009C4175">
              <w:t>9.</w:t>
            </w:r>
          </w:p>
        </w:tc>
        <w:tc>
          <w:tcPr>
            <w:tcW w:w="3936" w:type="pct"/>
            <w:gridSpan w:val="2"/>
            <w:vAlign w:val="bottom"/>
          </w:tcPr>
          <w:p w14:paraId="4BDA8AC2" w14:textId="77777777" w:rsidR="00691BA5" w:rsidRPr="009C4175" w:rsidRDefault="00691BA5" w:rsidP="00691BA5">
            <w:pPr>
              <w:pStyle w:val="ListParagraph"/>
              <w:ind w:left="0"/>
              <w:rPr>
                <w:noProof/>
                <w:lang w:eastAsia="zh-TW"/>
              </w:rPr>
            </w:pPr>
            <w:r>
              <w:t>Illustrate the significance of the System Verilog Mod port.</w:t>
            </w:r>
          </w:p>
        </w:tc>
        <w:tc>
          <w:tcPr>
            <w:tcW w:w="319" w:type="pct"/>
          </w:tcPr>
          <w:p w14:paraId="1A0A0CBF" w14:textId="77777777" w:rsidR="00691BA5" w:rsidRPr="009C4175" w:rsidRDefault="00691BA5" w:rsidP="00691BA5">
            <w:pPr>
              <w:jc w:val="center"/>
            </w:pPr>
            <w:r w:rsidRPr="009C4175">
              <w:t>CO5</w:t>
            </w:r>
          </w:p>
        </w:tc>
        <w:tc>
          <w:tcPr>
            <w:tcW w:w="256" w:type="pct"/>
          </w:tcPr>
          <w:p w14:paraId="0E97ADD1" w14:textId="77777777" w:rsidR="00691BA5" w:rsidRPr="009C4175" w:rsidRDefault="00691BA5" w:rsidP="00691BA5">
            <w:pPr>
              <w:jc w:val="center"/>
            </w:pPr>
            <w:r w:rsidRPr="009C4175">
              <w:t>U</w:t>
            </w:r>
          </w:p>
        </w:tc>
        <w:tc>
          <w:tcPr>
            <w:tcW w:w="217" w:type="pct"/>
          </w:tcPr>
          <w:p w14:paraId="6BF3E7C4" w14:textId="77777777" w:rsidR="00691BA5" w:rsidRPr="009C4175" w:rsidRDefault="00691BA5" w:rsidP="00691BA5">
            <w:pPr>
              <w:jc w:val="center"/>
            </w:pPr>
            <w:r w:rsidRPr="009C4175">
              <w:t>1</w:t>
            </w:r>
          </w:p>
        </w:tc>
      </w:tr>
      <w:tr w:rsidR="00691BA5" w:rsidRPr="009C4175" w14:paraId="1EB9878F" w14:textId="77777777" w:rsidTr="00691BA5">
        <w:trPr>
          <w:trHeight w:val="283"/>
        </w:trPr>
        <w:tc>
          <w:tcPr>
            <w:tcW w:w="272" w:type="pct"/>
          </w:tcPr>
          <w:p w14:paraId="6DBAEB26" w14:textId="77777777" w:rsidR="00691BA5" w:rsidRPr="009C4175" w:rsidRDefault="00691BA5" w:rsidP="00691BA5">
            <w:pPr>
              <w:jc w:val="center"/>
            </w:pPr>
            <w:r w:rsidRPr="009C4175">
              <w:t>10.</w:t>
            </w:r>
          </w:p>
        </w:tc>
        <w:tc>
          <w:tcPr>
            <w:tcW w:w="3936" w:type="pct"/>
            <w:gridSpan w:val="2"/>
            <w:vAlign w:val="bottom"/>
          </w:tcPr>
          <w:p w14:paraId="36DC14D4" w14:textId="77777777" w:rsidR="00691BA5" w:rsidRPr="00A72C8A" w:rsidRDefault="00691BA5" w:rsidP="00691BA5">
            <w:pPr>
              <w:rPr>
                <w:lang w:val="en-IN"/>
              </w:rPr>
            </w:pPr>
            <w:r w:rsidRPr="00A72C8A">
              <w:rPr>
                <w:lang w:val="en-IN"/>
              </w:rPr>
              <w:t>Identify the major components of a typical System Verilog testbench architecture</w:t>
            </w:r>
            <w:r>
              <w:rPr>
                <w:lang w:val="en-IN"/>
              </w:rPr>
              <w:t>.</w:t>
            </w:r>
          </w:p>
        </w:tc>
        <w:tc>
          <w:tcPr>
            <w:tcW w:w="319" w:type="pct"/>
          </w:tcPr>
          <w:p w14:paraId="3417E4F4" w14:textId="77777777" w:rsidR="00691BA5" w:rsidRPr="009C4175" w:rsidRDefault="00691BA5" w:rsidP="00691BA5">
            <w:pPr>
              <w:jc w:val="center"/>
            </w:pPr>
            <w:r w:rsidRPr="009C4175">
              <w:t>CO6</w:t>
            </w:r>
          </w:p>
        </w:tc>
        <w:tc>
          <w:tcPr>
            <w:tcW w:w="256" w:type="pct"/>
          </w:tcPr>
          <w:p w14:paraId="13B7399D" w14:textId="77777777" w:rsidR="00691BA5" w:rsidRPr="009C4175" w:rsidRDefault="00691BA5" w:rsidP="00691BA5">
            <w:pPr>
              <w:jc w:val="center"/>
            </w:pPr>
            <w:r>
              <w:t>R</w:t>
            </w:r>
          </w:p>
        </w:tc>
        <w:tc>
          <w:tcPr>
            <w:tcW w:w="217" w:type="pct"/>
          </w:tcPr>
          <w:p w14:paraId="7729EEC2" w14:textId="77777777" w:rsidR="00691BA5" w:rsidRPr="009C4175" w:rsidRDefault="00691BA5" w:rsidP="00691BA5">
            <w:pPr>
              <w:jc w:val="center"/>
            </w:pPr>
            <w:r w:rsidRPr="009C4175">
              <w:t>1</w:t>
            </w:r>
          </w:p>
        </w:tc>
      </w:tr>
      <w:tr w:rsidR="00691BA5" w:rsidRPr="009C4175" w14:paraId="591B1F21" w14:textId="77777777" w:rsidTr="00F94208">
        <w:trPr>
          <w:trHeight w:val="552"/>
        </w:trPr>
        <w:tc>
          <w:tcPr>
            <w:tcW w:w="5000" w:type="pct"/>
            <w:gridSpan w:val="6"/>
            <w:vAlign w:val="center"/>
          </w:tcPr>
          <w:p w14:paraId="4E922ED2" w14:textId="77777777" w:rsidR="00691BA5" w:rsidRPr="009C4175" w:rsidRDefault="00691BA5" w:rsidP="00691BA5">
            <w:pPr>
              <w:jc w:val="center"/>
              <w:rPr>
                <w:b/>
              </w:rPr>
            </w:pPr>
            <w:r w:rsidRPr="009C4175">
              <w:rPr>
                <w:b/>
              </w:rPr>
              <w:t>PART – B (6 X 3 = 18 MARKS)</w:t>
            </w:r>
          </w:p>
        </w:tc>
      </w:tr>
      <w:tr w:rsidR="00691BA5" w:rsidRPr="009C4175" w14:paraId="2F4A3CC7" w14:textId="77777777" w:rsidTr="00691BA5">
        <w:trPr>
          <w:trHeight w:val="283"/>
        </w:trPr>
        <w:tc>
          <w:tcPr>
            <w:tcW w:w="272" w:type="pct"/>
          </w:tcPr>
          <w:p w14:paraId="008623F6" w14:textId="77777777" w:rsidR="00691BA5" w:rsidRPr="009C4175" w:rsidRDefault="00691BA5" w:rsidP="00691BA5">
            <w:pPr>
              <w:pStyle w:val="NoSpacing"/>
              <w:jc w:val="center"/>
            </w:pPr>
            <w:r w:rsidRPr="009C4175">
              <w:t>11.</w:t>
            </w:r>
          </w:p>
        </w:tc>
        <w:tc>
          <w:tcPr>
            <w:tcW w:w="3936" w:type="pct"/>
            <w:gridSpan w:val="2"/>
          </w:tcPr>
          <w:p w14:paraId="351E4838" w14:textId="77777777" w:rsidR="00691BA5" w:rsidRDefault="00691BA5" w:rsidP="00691BA5">
            <w:pPr>
              <w:spacing w:after="120"/>
              <w:jc w:val="both"/>
            </w:pPr>
            <w:r w:rsidRPr="00520CE7">
              <w:t>Evaluate the following Verilog module and identify any issues:</w:t>
            </w:r>
          </w:p>
          <w:p w14:paraId="65C55A7E" w14:textId="77777777" w:rsidR="00691BA5" w:rsidRDefault="00691BA5" w:rsidP="00691BA5">
            <w:pPr>
              <w:spacing w:after="120"/>
              <w:jc w:val="both"/>
            </w:pPr>
            <w:r>
              <w:t>module mux2x1 (input a, input b, input sel, output reg y);</w:t>
            </w:r>
          </w:p>
          <w:p w14:paraId="5F2D8A6C" w14:textId="77777777" w:rsidR="00691BA5" w:rsidRDefault="00691BA5" w:rsidP="00691BA5">
            <w:pPr>
              <w:jc w:val="both"/>
            </w:pPr>
            <w:r>
              <w:t xml:space="preserve">    always @(a or b or sel) begin</w:t>
            </w:r>
          </w:p>
          <w:p w14:paraId="71242FF1" w14:textId="77777777" w:rsidR="00691BA5" w:rsidRDefault="00691BA5" w:rsidP="00691BA5">
            <w:pPr>
              <w:jc w:val="both"/>
            </w:pPr>
            <w:r>
              <w:t xml:space="preserve">        if (sel)</w:t>
            </w:r>
          </w:p>
          <w:p w14:paraId="1450212C" w14:textId="77777777" w:rsidR="00691BA5" w:rsidRDefault="00691BA5" w:rsidP="00691BA5">
            <w:pPr>
              <w:jc w:val="both"/>
            </w:pPr>
            <w:r>
              <w:t xml:space="preserve">            y = a;</w:t>
            </w:r>
          </w:p>
          <w:p w14:paraId="611548C2" w14:textId="77777777" w:rsidR="00691BA5" w:rsidRDefault="00691BA5" w:rsidP="00691BA5">
            <w:pPr>
              <w:jc w:val="both"/>
            </w:pPr>
            <w:r>
              <w:t xml:space="preserve">        else</w:t>
            </w:r>
          </w:p>
          <w:p w14:paraId="08952807" w14:textId="77777777" w:rsidR="00691BA5" w:rsidRDefault="00691BA5" w:rsidP="00691BA5">
            <w:pPr>
              <w:jc w:val="both"/>
            </w:pPr>
            <w:r>
              <w:t xml:space="preserve">            y = b;</w:t>
            </w:r>
          </w:p>
          <w:p w14:paraId="5D2D3715" w14:textId="77777777" w:rsidR="00691BA5" w:rsidRDefault="00691BA5" w:rsidP="00691BA5">
            <w:pPr>
              <w:jc w:val="both"/>
            </w:pPr>
            <w:r>
              <w:t xml:space="preserve">    end</w:t>
            </w:r>
          </w:p>
          <w:p w14:paraId="2AA716B8" w14:textId="77777777" w:rsidR="00691BA5" w:rsidRPr="009C4175" w:rsidRDefault="00691BA5" w:rsidP="00691BA5">
            <w:pPr>
              <w:pStyle w:val="NoSpacing"/>
            </w:pPr>
            <w:r>
              <w:t>endmodule</w:t>
            </w:r>
          </w:p>
        </w:tc>
        <w:tc>
          <w:tcPr>
            <w:tcW w:w="319" w:type="pct"/>
          </w:tcPr>
          <w:p w14:paraId="671F4E82" w14:textId="77777777" w:rsidR="00691BA5" w:rsidRPr="009C4175" w:rsidRDefault="00691BA5" w:rsidP="00691BA5">
            <w:pPr>
              <w:pStyle w:val="NoSpacing"/>
              <w:jc w:val="center"/>
            </w:pPr>
            <w:r w:rsidRPr="009C4175">
              <w:t>CO1</w:t>
            </w:r>
          </w:p>
        </w:tc>
        <w:tc>
          <w:tcPr>
            <w:tcW w:w="256" w:type="pct"/>
          </w:tcPr>
          <w:p w14:paraId="3713BDE0" w14:textId="77777777" w:rsidR="00691BA5" w:rsidRPr="009C4175" w:rsidRDefault="00691BA5" w:rsidP="00691BA5">
            <w:pPr>
              <w:pStyle w:val="NoSpacing"/>
              <w:jc w:val="center"/>
            </w:pPr>
            <w:r>
              <w:t>E</w:t>
            </w:r>
          </w:p>
        </w:tc>
        <w:tc>
          <w:tcPr>
            <w:tcW w:w="217" w:type="pct"/>
          </w:tcPr>
          <w:p w14:paraId="0B67FC64" w14:textId="77777777" w:rsidR="00691BA5" w:rsidRPr="009C4175" w:rsidRDefault="00691BA5" w:rsidP="00691BA5">
            <w:pPr>
              <w:pStyle w:val="NoSpacing"/>
              <w:jc w:val="center"/>
            </w:pPr>
            <w:r w:rsidRPr="009C4175">
              <w:t>3</w:t>
            </w:r>
          </w:p>
        </w:tc>
      </w:tr>
      <w:tr w:rsidR="00691BA5" w:rsidRPr="009C4175" w14:paraId="14BE0160" w14:textId="77777777" w:rsidTr="00691BA5">
        <w:trPr>
          <w:trHeight w:val="283"/>
        </w:trPr>
        <w:tc>
          <w:tcPr>
            <w:tcW w:w="272" w:type="pct"/>
          </w:tcPr>
          <w:p w14:paraId="4E0A7DD3" w14:textId="77777777" w:rsidR="00691BA5" w:rsidRPr="009C4175" w:rsidRDefault="00691BA5" w:rsidP="00691BA5">
            <w:pPr>
              <w:pStyle w:val="NoSpacing"/>
              <w:jc w:val="center"/>
            </w:pPr>
            <w:r w:rsidRPr="009C4175">
              <w:t>12.</w:t>
            </w:r>
          </w:p>
        </w:tc>
        <w:tc>
          <w:tcPr>
            <w:tcW w:w="3936" w:type="pct"/>
            <w:gridSpan w:val="2"/>
          </w:tcPr>
          <w:p w14:paraId="0389F833" w14:textId="77777777" w:rsidR="00691BA5" w:rsidRPr="009C4175" w:rsidRDefault="00691BA5" w:rsidP="00691BA5">
            <w:pPr>
              <w:pStyle w:val="NoSpacing"/>
            </w:pPr>
            <w:r>
              <w:t xml:space="preserve">Estimate the significance of </w:t>
            </w:r>
            <w:r w:rsidRPr="00520CE7">
              <w:t xml:space="preserve"> wire and reg in Verilog.</w:t>
            </w:r>
          </w:p>
        </w:tc>
        <w:tc>
          <w:tcPr>
            <w:tcW w:w="319" w:type="pct"/>
          </w:tcPr>
          <w:p w14:paraId="5F036942" w14:textId="77777777" w:rsidR="00691BA5" w:rsidRPr="009C4175" w:rsidRDefault="00691BA5" w:rsidP="00691BA5">
            <w:pPr>
              <w:pStyle w:val="NoSpacing"/>
              <w:jc w:val="center"/>
            </w:pPr>
            <w:r w:rsidRPr="009C4175">
              <w:t>CO2</w:t>
            </w:r>
          </w:p>
        </w:tc>
        <w:tc>
          <w:tcPr>
            <w:tcW w:w="256" w:type="pct"/>
          </w:tcPr>
          <w:p w14:paraId="20E9F3AD" w14:textId="77777777" w:rsidR="00691BA5" w:rsidRPr="009C4175" w:rsidRDefault="00691BA5" w:rsidP="00691BA5">
            <w:pPr>
              <w:pStyle w:val="NoSpacing"/>
              <w:jc w:val="center"/>
            </w:pPr>
            <w:r>
              <w:t>An</w:t>
            </w:r>
          </w:p>
        </w:tc>
        <w:tc>
          <w:tcPr>
            <w:tcW w:w="217" w:type="pct"/>
          </w:tcPr>
          <w:p w14:paraId="4A360080" w14:textId="77777777" w:rsidR="00691BA5" w:rsidRPr="009C4175" w:rsidRDefault="00691BA5" w:rsidP="00691BA5">
            <w:pPr>
              <w:pStyle w:val="NoSpacing"/>
              <w:jc w:val="center"/>
            </w:pPr>
            <w:r w:rsidRPr="009C4175">
              <w:t>3</w:t>
            </w:r>
          </w:p>
        </w:tc>
      </w:tr>
      <w:tr w:rsidR="00691BA5" w:rsidRPr="009C4175" w14:paraId="0BD77A32" w14:textId="77777777" w:rsidTr="00691BA5">
        <w:trPr>
          <w:trHeight w:val="283"/>
        </w:trPr>
        <w:tc>
          <w:tcPr>
            <w:tcW w:w="272" w:type="pct"/>
          </w:tcPr>
          <w:p w14:paraId="58476F4E" w14:textId="77777777" w:rsidR="00691BA5" w:rsidRPr="009C4175" w:rsidRDefault="00691BA5" w:rsidP="00691BA5">
            <w:pPr>
              <w:pStyle w:val="NoSpacing"/>
              <w:jc w:val="center"/>
            </w:pPr>
            <w:r w:rsidRPr="009C4175">
              <w:t>13.</w:t>
            </w:r>
          </w:p>
        </w:tc>
        <w:tc>
          <w:tcPr>
            <w:tcW w:w="3936" w:type="pct"/>
            <w:gridSpan w:val="2"/>
          </w:tcPr>
          <w:p w14:paraId="4785DC5A" w14:textId="77777777" w:rsidR="00691BA5" w:rsidRPr="009C4175" w:rsidRDefault="00691BA5" w:rsidP="00691BA5">
            <w:pPr>
              <w:pStyle w:val="NoSpacing"/>
              <w:jc w:val="both"/>
            </w:pPr>
            <w:r w:rsidRPr="008B2BC5">
              <w:t>Choose the Enum datatype to create RED and GREEN signal states and display them sequentially in System</w:t>
            </w:r>
            <w:r>
              <w:t xml:space="preserve"> </w:t>
            </w:r>
            <w:r w:rsidRPr="008B2BC5">
              <w:t>Verilog. Write the code to implement this, demonstrating the use of the Enum data type.</w:t>
            </w:r>
          </w:p>
        </w:tc>
        <w:tc>
          <w:tcPr>
            <w:tcW w:w="319" w:type="pct"/>
          </w:tcPr>
          <w:p w14:paraId="75633A70" w14:textId="77777777" w:rsidR="00691BA5" w:rsidRPr="009C4175" w:rsidRDefault="00691BA5" w:rsidP="00691BA5">
            <w:pPr>
              <w:pStyle w:val="NoSpacing"/>
              <w:jc w:val="center"/>
            </w:pPr>
            <w:r w:rsidRPr="009C4175">
              <w:t>CO3</w:t>
            </w:r>
          </w:p>
        </w:tc>
        <w:tc>
          <w:tcPr>
            <w:tcW w:w="256" w:type="pct"/>
          </w:tcPr>
          <w:p w14:paraId="7AC5E168" w14:textId="77777777" w:rsidR="00691BA5" w:rsidRPr="009C4175" w:rsidRDefault="00691BA5" w:rsidP="00691BA5">
            <w:pPr>
              <w:pStyle w:val="NoSpacing"/>
              <w:jc w:val="center"/>
            </w:pPr>
            <w:r w:rsidRPr="009C4175">
              <w:t>A</w:t>
            </w:r>
          </w:p>
        </w:tc>
        <w:tc>
          <w:tcPr>
            <w:tcW w:w="217" w:type="pct"/>
          </w:tcPr>
          <w:p w14:paraId="14654367" w14:textId="77777777" w:rsidR="00691BA5" w:rsidRPr="009C4175" w:rsidRDefault="00691BA5" w:rsidP="00691BA5">
            <w:pPr>
              <w:pStyle w:val="NoSpacing"/>
              <w:jc w:val="center"/>
            </w:pPr>
            <w:r w:rsidRPr="009C4175">
              <w:t>3</w:t>
            </w:r>
          </w:p>
        </w:tc>
      </w:tr>
      <w:tr w:rsidR="00691BA5" w:rsidRPr="009C4175" w14:paraId="2334003B" w14:textId="77777777" w:rsidTr="00691BA5">
        <w:trPr>
          <w:trHeight w:val="283"/>
        </w:trPr>
        <w:tc>
          <w:tcPr>
            <w:tcW w:w="272" w:type="pct"/>
          </w:tcPr>
          <w:p w14:paraId="64779758" w14:textId="77777777" w:rsidR="00691BA5" w:rsidRPr="009C4175" w:rsidRDefault="00691BA5" w:rsidP="00691BA5">
            <w:pPr>
              <w:pStyle w:val="NoSpacing"/>
              <w:jc w:val="center"/>
            </w:pPr>
            <w:r w:rsidRPr="009C4175">
              <w:t>14.</w:t>
            </w:r>
          </w:p>
        </w:tc>
        <w:tc>
          <w:tcPr>
            <w:tcW w:w="3936" w:type="pct"/>
            <w:gridSpan w:val="2"/>
          </w:tcPr>
          <w:p w14:paraId="5AF5FA3C" w14:textId="77777777" w:rsidR="00691BA5" w:rsidRPr="009C4175" w:rsidRDefault="00691BA5" w:rsidP="00691BA5">
            <w:pPr>
              <w:pStyle w:val="NoSpacing"/>
            </w:pPr>
            <w:r>
              <w:t xml:space="preserve">Explain the benefits of pre_randomise and post _randomize methods.  </w:t>
            </w:r>
          </w:p>
        </w:tc>
        <w:tc>
          <w:tcPr>
            <w:tcW w:w="319" w:type="pct"/>
          </w:tcPr>
          <w:p w14:paraId="298DC5E3" w14:textId="77777777" w:rsidR="00691BA5" w:rsidRPr="009C4175" w:rsidRDefault="00691BA5" w:rsidP="00691BA5">
            <w:pPr>
              <w:pStyle w:val="NoSpacing"/>
              <w:jc w:val="center"/>
            </w:pPr>
            <w:r w:rsidRPr="009C4175">
              <w:t>CO4</w:t>
            </w:r>
          </w:p>
        </w:tc>
        <w:tc>
          <w:tcPr>
            <w:tcW w:w="256" w:type="pct"/>
          </w:tcPr>
          <w:p w14:paraId="3EED5322" w14:textId="77777777" w:rsidR="00691BA5" w:rsidRPr="009C4175" w:rsidRDefault="00691BA5" w:rsidP="00691BA5">
            <w:pPr>
              <w:pStyle w:val="NoSpacing"/>
              <w:jc w:val="center"/>
            </w:pPr>
            <w:r>
              <w:t>A</w:t>
            </w:r>
          </w:p>
        </w:tc>
        <w:tc>
          <w:tcPr>
            <w:tcW w:w="217" w:type="pct"/>
          </w:tcPr>
          <w:p w14:paraId="319B05A3" w14:textId="77777777" w:rsidR="00691BA5" w:rsidRPr="009C4175" w:rsidRDefault="00691BA5" w:rsidP="00691BA5">
            <w:pPr>
              <w:pStyle w:val="NoSpacing"/>
              <w:jc w:val="center"/>
            </w:pPr>
            <w:r w:rsidRPr="009C4175">
              <w:t>3</w:t>
            </w:r>
          </w:p>
        </w:tc>
      </w:tr>
      <w:tr w:rsidR="00691BA5" w:rsidRPr="009C4175" w14:paraId="32F4107F" w14:textId="77777777" w:rsidTr="00691BA5">
        <w:trPr>
          <w:trHeight w:val="283"/>
        </w:trPr>
        <w:tc>
          <w:tcPr>
            <w:tcW w:w="272" w:type="pct"/>
          </w:tcPr>
          <w:p w14:paraId="1CF98BE3" w14:textId="77777777" w:rsidR="00691BA5" w:rsidRPr="009C4175" w:rsidRDefault="00691BA5" w:rsidP="00691BA5">
            <w:pPr>
              <w:pStyle w:val="NoSpacing"/>
              <w:jc w:val="center"/>
            </w:pPr>
            <w:r w:rsidRPr="009C4175">
              <w:t>15.</w:t>
            </w:r>
          </w:p>
        </w:tc>
        <w:tc>
          <w:tcPr>
            <w:tcW w:w="3936" w:type="pct"/>
            <w:gridSpan w:val="2"/>
          </w:tcPr>
          <w:p w14:paraId="2C783CA3" w14:textId="77777777" w:rsidR="00691BA5" w:rsidRPr="00A72C8A" w:rsidRDefault="00691BA5" w:rsidP="00691BA5">
            <w:pPr>
              <w:pStyle w:val="NoSpacing"/>
              <w:rPr>
                <w:lang w:val="en-IN"/>
              </w:rPr>
            </w:pPr>
            <w:r w:rsidRPr="00A72C8A">
              <w:rPr>
                <w:lang w:val="en-IN"/>
              </w:rPr>
              <w:t>Choose the implication constraints required for System Verilog.</w:t>
            </w:r>
          </w:p>
        </w:tc>
        <w:tc>
          <w:tcPr>
            <w:tcW w:w="319" w:type="pct"/>
          </w:tcPr>
          <w:p w14:paraId="1BBB0365" w14:textId="77777777" w:rsidR="00691BA5" w:rsidRPr="009C4175" w:rsidRDefault="00691BA5" w:rsidP="00691BA5">
            <w:pPr>
              <w:pStyle w:val="NoSpacing"/>
              <w:jc w:val="center"/>
            </w:pPr>
            <w:r w:rsidRPr="009C4175">
              <w:t>CO5</w:t>
            </w:r>
          </w:p>
        </w:tc>
        <w:tc>
          <w:tcPr>
            <w:tcW w:w="256" w:type="pct"/>
          </w:tcPr>
          <w:p w14:paraId="707E0CC9" w14:textId="77777777" w:rsidR="00691BA5" w:rsidRPr="009C4175" w:rsidRDefault="00691BA5" w:rsidP="00691BA5">
            <w:pPr>
              <w:pStyle w:val="NoSpacing"/>
              <w:jc w:val="center"/>
            </w:pPr>
            <w:r w:rsidRPr="009C4175">
              <w:t>A</w:t>
            </w:r>
          </w:p>
        </w:tc>
        <w:tc>
          <w:tcPr>
            <w:tcW w:w="217" w:type="pct"/>
          </w:tcPr>
          <w:p w14:paraId="2EBD65B8" w14:textId="77777777" w:rsidR="00691BA5" w:rsidRPr="009C4175" w:rsidRDefault="00691BA5" w:rsidP="00691BA5">
            <w:pPr>
              <w:pStyle w:val="NoSpacing"/>
              <w:jc w:val="center"/>
            </w:pPr>
            <w:r w:rsidRPr="009C4175">
              <w:t>3</w:t>
            </w:r>
          </w:p>
        </w:tc>
      </w:tr>
      <w:tr w:rsidR="00691BA5" w:rsidRPr="009C4175" w14:paraId="3F71E306" w14:textId="77777777" w:rsidTr="00691BA5">
        <w:trPr>
          <w:trHeight w:val="283"/>
        </w:trPr>
        <w:tc>
          <w:tcPr>
            <w:tcW w:w="272" w:type="pct"/>
          </w:tcPr>
          <w:p w14:paraId="5829AB02" w14:textId="77777777" w:rsidR="00691BA5" w:rsidRPr="009C4175" w:rsidRDefault="00691BA5" w:rsidP="00691BA5">
            <w:pPr>
              <w:pStyle w:val="NoSpacing"/>
              <w:jc w:val="center"/>
            </w:pPr>
            <w:r w:rsidRPr="009C4175">
              <w:t>16.</w:t>
            </w:r>
          </w:p>
        </w:tc>
        <w:tc>
          <w:tcPr>
            <w:tcW w:w="3936" w:type="pct"/>
            <w:gridSpan w:val="2"/>
          </w:tcPr>
          <w:p w14:paraId="51924185" w14:textId="77777777" w:rsidR="00691BA5" w:rsidRPr="009C4175" w:rsidRDefault="00691BA5" w:rsidP="00691BA5">
            <w:pPr>
              <w:pStyle w:val="NoSpacing"/>
            </w:pPr>
            <w:r>
              <w:t xml:space="preserve">Employ the Semaphores method and give the significance of them in the build in function. </w:t>
            </w:r>
          </w:p>
        </w:tc>
        <w:tc>
          <w:tcPr>
            <w:tcW w:w="319" w:type="pct"/>
          </w:tcPr>
          <w:p w14:paraId="72E86454" w14:textId="77777777" w:rsidR="00691BA5" w:rsidRPr="009C4175" w:rsidRDefault="00691BA5" w:rsidP="00691BA5">
            <w:pPr>
              <w:pStyle w:val="NoSpacing"/>
              <w:jc w:val="center"/>
            </w:pPr>
            <w:r w:rsidRPr="009C4175">
              <w:t>CO6</w:t>
            </w:r>
          </w:p>
        </w:tc>
        <w:tc>
          <w:tcPr>
            <w:tcW w:w="256" w:type="pct"/>
          </w:tcPr>
          <w:p w14:paraId="585DE2A0" w14:textId="77777777" w:rsidR="00691BA5" w:rsidRPr="009C4175" w:rsidRDefault="00691BA5" w:rsidP="00691BA5">
            <w:pPr>
              <w:pStyle w:val="NoSpacing"/>
              <w:jc w:val="center"/>
            </w:pPr>
            <w:r>
              <w:t>A</w:t>
            </w:r>
          </w:p>
        </w:tc>
        <w:tc>
          <w:tcPr>
            <w:tcW w:w="217" w:type="pct"/>
          </w:tcPr>
          <w:p w14:paraId="24CBF48F" w14:textId="77777777" w:rsidR="00691BA5" w:rsidRPr="009C4175" w:rsidRDefault="00691BA5" w:rsidP="00691BA5">
            <w:pPr>
              <w:pStyle w:val="NoSpacing"/>
              <w:jc w:val="center"/>
            </w:pPr>
            <w:r w:rsidRPr="009C4175">
              <w:t>3</w:t>
            </w:r>
          </w:p>
        </w:tc>
      </w:tr>
      <w:tr w:rsidR="00691BA5" w:rsidRPr="009C4175" w14:paraId="6139FED2" w14:textId="77777777" w:rsidTr="00517D3B">
        <w:trPr>
          <w:trHeight w:val="552"/>
        </w:trPr>
        <w:tc>
          <w:tcPr>
            <w:tcW w:w="5000" w:type="pct"/>
            <w:gridSpan w:val="6"/>
          </w:tcPr>
          <w:p w14:paraId="0F1F2530" w14:textId="77777777" w:rsidR="00691BA5" w:rsidRPr="009C4175" w:rsidRDefault="00691BA5" w:rsidP="00691BA5">
            <w:pPr>
              <w:jc w:val="center"/>
              <w:rPr>
                <w:b/>
              </w:rPr>
            </w:pPr>
            <w:r w:rsidRPr="009C4175">
              <w:rPr>
                <w:b/>
              </w:rPr>
              <w:t>PART – C (6 X 12 = 72 MARKS)</w:t>
            </w:r>
          </w:p>
          <w:p w14:paraId="38E26B45" w14:textId="77777777" w:rsidR="00691BA5" w:rsidRPr="009C4175" w:rsidRDefault="00691BA5" w:rsidP="00691BA5">
            <w:pPr>
              <w:jc w:val="center"/>
              <w:rPr>
                <w:b/>
              </w:rPr>
            </w:pPr>
            <w:r w:rsidRPr="009C4175">
              <w:rPr>
                <w:b/>
              </w:rPr>
              <w:t>(Answer any five Questions from Q. No. 17 to 23, Q. No. 24 is Compulsory)</w:t>
            </w:r>
          </w:p>
        </w:tc>
      </w:tr>
      <w:tr w:rsidR="00691BA5" w:rsidRPr="009C4175" w14:paraId="00A610F9" w14:textId="77777777" w:rsidTr="00691BA5">
        <w:trPr>
          <w:trHeight w:val="283"/>
        </w:trPr>
        <w:tc>
          <w:tcPr>
            <w:tcW w:w="272" w:type="pct"/>
          </w:tcPr>
          <w:p w14:paraId="08F1A671" w14:textId="77777777" w:rsidR="00691BA5" w:rsidRPr="009C4175" w:rsidRDefault="00691BA5" w:rsidP="00691BA5">
            <w:pPr>
              <w:jc w:val="center"/>
            </w:pPr>
            <w:r w:rsidRPr="009C4175">
              <w:t>17.</w:t>
            </w:r>
          </w:p>
        </w:tc>
        <w:tc>
          <w:tcPr>
            <w:tcW w:w="190" w:type="pct"/>
          </w:tcPr>
          <w:p w14:paraId="398B02F6" w14:textId="77777777" w:rsidR="00691BA5" w:rsidRPr="009C4175" w:rsidRDefault="00691BA5" w:rsidP="00691BA5">
            <w:pPr>
              <w:jc w:val="center"/>
            </w:pPr>
          </w:p>
        </w:tc>
        <w:tc>
          <w:tcPr>
            <w:tcW w:w="3746" w:type="pct"/>
          </w:tcPr>
          <w:p w14:paraId="24FD5CE7" w14:textId="77777777" w:rsidR="00691BA5" w:rsidRPr="009C4175" w:rsidRDefault="00691BA5" w:rsidP="00691BA5">
            <w:pPr>
              <w:jc w:val="both"/>
            </w:pPr>
            <w:r w:rsidRPr="00520CE7">
              <w:t xml:space="preserve">Design a 4-bit Arithmetic Logic Unit (ALU) in Verilog that supports the following operations: addition, subtraction, AND, OR, and XOR. The ALU should take two 4-bit inputs (A and B), a 3-bit operation code (Op), and produce </w:t>
            </w:r>
            <w:r w:rsidRPr="00520CE7">
              <w:lastRenderedPageBreak/>
              <w:t>a 4-bit result (Y) and a carry-out (Cout) for the arithmetic operations. Write the Verilog code for the ALU, and explain how you would test this design with a Verilog testbench.</w:t>
            </w:r>
          </w:p>
        </w:tc>
        <w:tc>
          <w:tcPr>
            <w:tcW w:w="319" w:type="pct"/>
          </w:tcPr>
          <w:p w14:paraId="26E1D2FA" w14:textId="77777777" w:rsidR="00691BA5" w:rsidRPr="009C4175" w:rsidRDefault="00691BA5" w:rsidP="00691BA5">
            <w:pPr>
              <w:jc w:val="center"/>
            </w:pPr>
            <w:r w:rsidRPr="009C4175">
              <w:lastRenderedPageBreak/>
              <w:t>CO1</w:t>
            </w:r>
          </w:p>
        </w:tc>
        <w:tc>
          <w:tcPr>
            <w:tcW w:w="256" w:type="pct"/>
          </w:tcPr>
          <w:p w14:paraId="4067781E" w14:textId="77777777" w:rsidR="00691BA5" w:rsidRPr="009C4175" w:rsidRDefault="00691BA5" w:rsidP="00691BA5">
            <w:pPr>
              <w:jc w:val="center"/>
            </w:pPr>
            <w:r>
              <w:t>C</w:t>
            </w:r>
          </w:p>
        </w:tc>
        <w:tc>
          <w:tcPr>
            <w:tcW w:w="217" w:type="pct"/>
          </w:tcPr>
          <w:p w14:paraId="5C77F2AF" w14:textId="77777777" w:rsidR="00691BA5" w:rsidRPr="009C4175" w:rsidRDefault="00691BA5" w:rsidP="00691BA5">
            <w:pPr>
              <w:jc w:val="center"/>
            </w:pPr>
            <w:r>
              <w:t>12</w:t>
            </w:r>
          </w:p>
        </w:tc>
      </w:tr>
      <w:tr w:rsidR="00691BA5" w:rsidRPr="009C4175" w14:paraId="56CAD90F" w14:textId="77777777" w:rsidTr="00691BA5">
        <w:trPr>
          <w:trHeight w:val="283"/>
        </w:trPr>
        <w:tc>
          <w:tcPr>
            <w:tcW w:w="272" w:type="pct"/>
          </w:tcPr>
          <w:p w14:paraId="7DE5DB6C" w14:textId="77777777" w:rsidR="00691BA5" w:rsidRPr="009C4175" w:rsidRDefault="00691BA5" w:rsidP="00691BA5">
            <w:pPr>
              <w:jc w:val="center"/>
            </w:pPr>
          </w:p>
        </w:tc>
        <w:tc>
          <w:tcPr>
            <w:tcW w:w="190" w:type="pct"/>
          </w:tcPr>
          <w:p w14:paraId="761FBC90" w14:textId="77777777" w:rsidR="00691BA5" w:rsidRPr="009C4175" w:rsidRDefault="00691BA5" w:rsidP="00691BA5">
            <w:pPr>
              <w:jc w:val="center"/>
            </w:pPr>
          </w:p>
        </w:tc>
        <w:tc>
          <w:tcPr>
            <w:tcW w:w="3746" w:type="pct"/>
          </w:tcPr>
          <w:p w14:paraId="3A91CF22" w14:textId="77777777" w:rsidR="00691BA5" w:rsidRPr="009C4175" w:rsidRDefault="00691BA5" w:rsidP="00691BA5"/>
        </w:tc>
        <w:tc>
          <w:tcPr>
            <w:tcW w:w="319" w:type="pct"/>
          </w:tcPr>
          <w:p w14:paraId="06C417B5" w14:textId="77777777" w:rsidR="00691BA5" w:rsidRPr="009C4175" w:rsidRDefault="00691BA5" w:rsidP="00691BA5">
            <w:pPr>
              <w:jc w:val="center"/>
            </w:pPr>
          </w:p>
        </w:tc>
        <w:tc>
          <w:tcPr>
            <w:tcW w:w="256" w:type="pct"/>
          </w:tcPr>
          <w:p w14:paraId="2BCE31C1" w14:textId="77777777" w:rsidR="00691BA5" w:rsidRPr="009C4175" w:rsidRDefault="00691BA5" w:rsidP="00691BA5">
            <w:pPr>
              <w:jc w:val="center"/>
            </w:pPr>
          </w:p>
        </w:tc>
        <w:tc>
          <w:tcPr>
            <w:tcW w:w="217" w:type="pct"/>
          </w:tcPr>
          <w:p w14:paraId="20577908" w14:textId="77777777" w:rsidR="00691BA5" w:rsidRPr="009C4175" w:rsidRDefault="00691BA5" w:rsidP="00691BA5">
            <w:pPr>
              <w:jc w:val="center"/>
            </w:pPr>
          </w:p>
        </w:tc>
      </w:tr>
      <w:tr w:rsidR="00691BA5" w:rsidRPr="009C4175" w14:paraId="61ADCA08" w14:textId="77777777" w:rsidTr="00691BA5">
        <w:trPr>
          <w:trHeight w:val="283"/>
        </w:trPr>
        <w:tc>
          <w:tcPr>
            <w:tcW w:w="272" w:type="pct"/>
          </w:tcPr>
          <w:p w14:paraId="3EF5F448" w14:textId="77777777" w:rsidR="00691BA5" w:rsidRPr="009C4175" w:rsidRDefault="00691BA5" w:rsidP="00691BA5">
            <w:pPr>
              <w:jc w:val="center"/>
            </w:pPr>
            <w:r w:rsidRPr="009C4175">
              <w:t>18.</w:t>
            </w:r>
          </w:p>
        </w:tc>
        <w:tc>
          <w:tcPr>
            <w:tcW w:w="190" w:type="pct"/>
          </w:tcPr>
          <w:p w14:paraId="7CA95435" w14:textId="77777777" w:rsidR="00691BA5" w:rsidRPr="009C4175" w:rsidRDefault="00691BA5" w:rsidP="00691BA5">
            <w:pPr>
              <w:jc w:val="center"/>
            </w:pPr>
            <w:r w:rsidRPr="009C4175">
              <w:t>a.</w:t>
            </w:r>
          </w:p>
        </w:tc>
        <w:tc>
          <w:tcPr>
            <w:tcW w:w="3746" w:type="pct"/>
          </w:tcPr>
          <w:p w14:paraId="07105E3B" w14:textId="77777777" w:rsidR="00691BA5" w:rsidRPr="00286E1F" w:rsidRDefault="00691BA5" w:rsidP="00691BA5">
            <w:pPr>
              <w:jc w:val="both"/>
              <w:rPr>
                <w:lang w:val="en-IN"/>
              </w:rPr>
            </w:pPr>
            <w:r w:rsidRPr="00286E1F">
              <w:rPr>
                <w:lang w:val="en-IN"/>
              </w:rPr>
              <w:t>Compare the multiple layers of abstraction in Verilog code to a detailed demonstration of any one level in Decoder code.</w:t>
            </w:r>
          </w:p>
        </w:tc>
        <w:tc>
          <w:tcPr>
            <w:tcW w:w="319" w:type="pct"/>
          </w:tcPr>
          <w:p w14:paraId="19FBC358" w14:textId="77777777" w:rsidR="00691BA5" w:rsidRPr="009C4175" w:rsidRDefault="00691BA5" w:rsidP="00691BA5">
            <w:pPr>
              <w:jc w:val="center"/>
            </w:pPr>
            <w:r w:rsidRPr="009C4175">
              <w:t>CO</w:t>
            </w:r>
            <w:r>
              <w:t>1</w:t>
            </w:r>
          </w:p>
        </w:tc>
        <w:tc>
          <w:tcPr>
            <w:tcW w:w="256" w:type="pct"/>
          </w:tcPr>
          <w:p w14:paraId="6A81CC80" w14:textId="77777777" w:rsidR="00691BA5" w:rsidRPr="009C4175" w:rsidRDefault="00691BA5" w:rsidP="00691BA5">
            <w:pPr>
              <w:jc w:val="center"/>
            </w:pPr>
            <w:r>
              <w:t>U</w:t>
            </w:r>
          </w:p>
        </w:tc>
        <w:tc>
          <w:tcPr>
            <w:tcW w:w="217" w:type="pct"/>
          </w:tcPr>
          <w:p w14:paraId="108F39EC" w14:textId="77777777" w:rsidR="00691BA5" w:rsidRPr="009C4175" w:rsidRDefault="00691BA5" w:rsidP="00691BA5">
            <w:pPr>
              <w:jc w:val="center"/>
            </w:pPr>
            <w:r>
              <w:t>5</w:t>
            </w:r>
          </w:p>
        </w:tc>
      </w:tr>
      <w:tr w:rsidR="00691BA5" w:rsidRPr="009C4175" w14:paraId="327B8CEA" w14:textId="77777777" w:rsidTr="00691BA5">
        <w:trPr>
          <w:trHeight w:val="283"/>
        </w:trPr>
        <w:tc>
          <w:tcPr>
            <w:tcW w:w="272" w:type="pct"/>
          </w:tcPr>
          <w:p w14:paraId="632C70B1" w14:textId="77777777" w:rsidR="00691BA5" w:rsidRPr="009C4175" w:rsidRDefault="00691BA5" w:rsidP="00691BA5">
            <w:pPr>
              <w:jc w:val="center"/>
            </w:pPr>
          </w:p>
        </w:tc>
        <w:tc>
          <w:tcPr>
            <w:tcW w:w="190" w:type="pct"/>
          </w:tcPr>
          <w:p w14:paraId="3AEC23B2" w14:textId="77777777" w:rsidR="00691BA5" w:rsidRPr="009C4175" w:rsidRDefault="00691BA5" w:rsidP="00691BA5">
            <w:pPr>
              <w:jc w:val="center"/>
            </w:pPr>
            <w:r w:rsidRPr="009C4175">
              <w:t>b.</w:t>
            </w:r>
          </w:p>
        </w:tc>
        <w:tc>
          <w:tcPr>
            <w:tcW w:w="3746" w:type="pct"/>
          </w:tcPr>
          <w:p w14:paraId="10224500" w14:textId="77777777" w:rsidR="00691BA5" w:rsidRPr="00286E1F" w:rsidRDefault="00691BA5" w:rsidP="00691BA5">
            <w:pPr>
              <w:jc w:val="both"/>
              <w:rPr>
                <w:lang w:val="en-IN"/>
              </w:rPr>
            </w:pPr>
            <w:r w:rsidRPr="00286E1F">
              <w:rPr>
                <w:lang w:val="en-IN"/>
              </w:rPr>
              <w:t>Justify the requirement for a testbench for verifying a sequential circuit, such as a D flip-flop. Provide all of the test cases that should be evaluated for verifying the functioning of the D Flip-Flop model in a System Verilog test bench.</w:t>
            </w:r>
          </w:p>
        </w:tc>
        <w:tc>
          <w:tcPr>
            <w:tcW w:w="319" w:type="pct"/>
          </w:tcPr>
          <w:p w14:paraId="0DBDC29B" w14:textId="77777777" w:rsidR="00691BA5" w:rsidRPr="009C4175" w:rsidRDefault="00691BA5" w:rsidP="00691BA5">
            <w:pPr>
              <w:jc w:val="center"/>
            </w:pPr>
            <w:r>
              <w:t>CO1</w:t>
            </w:r>
          </w:p>
        </w:tc>
        <w:tc>
          <w:tcPr>
            <w:tcW w:w="256" w:type="pct"/>
          </w:tcPr>
          <w:p w14:paraId="43DF713A" w14:textId="77777777" w:rsidR="00691BA5" w:rsidRPr="009C4175" w:rsidRDefault="00691BA5" w:rsidP="00691BA5">
            <w:pPr>
              <w:jc w:val="center"/>
            </w:pPr>
            <w:r>
              <w:t>E</w:t>
            </w:r>
          </w:p>
        </w:tc>
        <w:tc>
          <w:tcPr>
            <w:tcW w:w="217" w:type="pct"/>
          </w:tcPr>
          <w:p w14:paraId="6E078B65" w14:textId="77777777" w:rsidR="00691BA5" w:rsidRPr="009C4175" w:rsidRDefault="00691BA5" w:rsidP="00691BA5">
            <w:pPr>
              <w:jc w:val="center"/>
            </w:pPr>
            <w:r>
              <w:t>7</w:t>
            </w:r>
          </w:p>
        </w:tc>
      </w:tr>
      <w:tr w:rsidR="00691BA5" w:rsidRPr="009C4175" w14:paraId="267C9DC0" w14:textId="77777777" w:rsidTr="00691BA5">
        <w:trPr>
          <w:trHeight w:val="283"/>
        </w:trPr>
        <w:tc>
          <w:tcPr>
            <w:tcW w:w="272" w:type="pct"/>
          </w:tcPr>
          <w:p w14:paraId="48D9C426" w14:textId="77777777" w:rsidR="00691BA5" w:rsidRPr="009C4175" w:rsidRDefault="00691BA5" w:rsidP="00691BA5">
            <w:pPr>
              <w:jc w:val="center"/>
            </w:pPr>
          </w:p>
        </w:tc>
        <w:tc>
          <w:tcPr>
            <w:tcW w:w="190" w:type="pct"/>
          </w:tcPr>
          <w:p w14:paraId="6546C928" w14:textId="77777777" w:rsidR="00691BA5" w:rsidRPr="009C4175" w:rsidRDefault="00691BA5" w:rsidP="00691BA5">
            <w:pPr>
              <w:jc w:val="center"/>
            </w:pPr>
          </w:p>
        </w:tc>
        <w:tc>
          <w:tcPr>
            <w:tcW w:w="3746" w:type="pct"/>
          </w:tcPr>
          <w:p w14:paraId="679FFE30" w14:textId="77777777" w:rsidR="00691BA5" w:rsidRPr="009C4175" w:rsidRDefault="00691BA5" w:rsidP="00691BA5"/>
        </w:tc>
        <w:tc>
          <w:tcPr>
            <w:tcW w:w="319" w:type="pct"/>
          </w:tcPr>
          <w:p w14:paraId="7FE75E89" w14:textId="77777777" w:rsidR="00691BA5" w:rsidRPr="009C4175" w:rsidRDefault="00691BA5" w:rsidP="00691BA5">
            <w:pPr>
              <w:jc w:val="center"/>
            </w:pPr>
          </w:p>
        </w:tc>
        <w:tc>
          <w:tcPr>
            <w:tcW w:w="256" w:type="pct"/>
          </w:tcPr>
          <w:p w14:paraId="6A22AB92" w14:textId="77777777" w:rsidR="00691BA5" w:rsidRPr="009C4175" w:rsidRDefault="00691BA5" w:rsidP="00691BA5">
            <w:pPr>
              <w:jc w:val="center"/>
            </w:pPr>
          </w:p>
        </w:tc>
        <w:tc>
          <w:tcPr>
            <w:tcW w:w="217" w:type="pct"/>
          </w:tcPr>
          <w:p w14:paraId="4F1CFF57" w14:textId="77777777" w:rsidR="00691BA5" w:rsidRPr="009C4175" w:rsidRDefault="00691BA5" w:rsidP="00691BA5">
            <w:pPr>
              <w:jc w:val="center"/>
            </w:pPr>
          </w:p>
        </w:tc>
      </w:tr>
      <w:tr w:rsidR="00691BA5" w:rsidRPr="009C4175" w14:paraId="1DFBC60C" w14:textId="77777777" w:rsidTr="00691BA5">
        <w:trPr>
          <w:trHeight w:val="283"/>
        </w:trPr>
        <w:tc>
          <w:tcPr>
            <w:tcW w:w="272" w:type="pct"/>
          </w:tcPr>
          <w:p w14:paraId="15BC8CDE" w14:textId="77777777" w:rsidR="00691BA5" w:rsidRPr="009C4175" w:rsidRDefault="00691BA5" w:rsidP="00691BA5">
            <w:pPr>
              <w:jc w:val="center"/>
            </w:pPr>
            <w:r w:rsidRPr="009C4175">
              <w:t>19.</w:t>
            </w:r>
          </w:p>
        </w:tc>
        <w:tc>
          <w:tcPr>
            <w:tcW w:w="190" w:type="pct"/>
          </w:tcPr>
          <w:p w14:paraId="7D74EA60" w14:textId="77777777" w:rsidR="00691BA5" w:rsidRPr="009C4175" w:rsidRDefault="00691BA5" w:rsidP="00691BA5">
            <w:pPr>
              <w:jc w:val="center"/>
            </w:pPr>
          </w:p>
        </w:tc>
        <w:tc>
          <w:tcPr>
            <w:tcW w:w="3746" w:type="pct"/>
          </w:tcPr>
          <w:p w14:paraId="09505AE4" w14:textId="77777777" w:rsidR="00691BA5" w:rsidRPr="00286E1F" w:rsidRDefault="00691BA5" w:rsidP="00691BA5">
            <w:pPr>
              <w:jc w:val="both"/>
              <w:rPr>
                <w:lang w:val="en-IN"/>
              </w:rPr>
            </w:pPr>
            <w:r w:rsidRPr="00286E1F">
              <w:rPr>
                <w:lang w:val="en-IN"/>
              </w:rPr>
              <w:t>Evaluate in detail the different types of structures in System</w:t>
            </w:r>
            <w:r>
              <w:rPr>
                <w:lang w:val="en-IN"/>
              </w:rPr>
              <w:t xml:space="preserve"> </w:t>
            </w:r>
            <w:r w:rsidRPr="00286E1F">
              <w:rPr>
                <w:lang w:val="en-IN"/>
              </w:rPr>
              <w:t>Verilog using the example of a design that successively lights up an LED display after 20ns. Consider using processes such as always and initial, as well as setting suitable time delays. Provide a full description of the method, justifying the use of each structure.</w:t>
            </w:r>
          </w:p>
        </w:tc>
        <w:tc>
          <w:tcPr>
            <w:tcW w:w="319" w:type="pct"/>
          </w:tcPr>
          <w:p w14:paraId="6ABB9399" w14:textId="77777777" w:rsidR="00691BA5" w:rsidRPr="009C4175" w:rsidRDefault="00691BA5" w:rsidP="00691BA5">
            <w:pPr>
              <w:jc w:val="center"/>
            </w:pPr>
            <w:r w:rsidRPr="009C4175">
              <w:t>CO</w:t>
            </w:r>
            <w:r>
              <w:t>2</w:t>
            </w:r>
          </w:p>
        </w:tc>
        <w:tc>
          <w:tcPr>
            <w:tcW w:w="256" w:type="pct"/>
          </w:tcPr>
          <w:p w14:paraId="391A4C51" w14:textId="77777777" w:rsidR="00691BA5" w:rsidRPr="009C4175" w:rsidRDefault="00691BA5" w:rsidP="00691BA5">
            <w:pPr>
              <w:jc w:val="center"/>
            </w:pPr>
            <w:r>
              <w:t>E</w:t>
            </w:r>
          </w:p>
        </w:tc>
        <w:tc>
          <w:tcPr>
            <w:tcW w:w="217" w:type="pct"/>
          </w:tcPr>
          <w:p w14:paraId="40EEA34E" w14:textId="77777777" w:rsidR="00691BA5" w:rsidRPr="009C4175" w:rsidRDefault="00691BA5" w:rsidP="00691BA5">
            <w:pPr>
              <w:jc w:val="center"/>
            </w:pPr>
            <w:r>
              <w:t>12</w:t>
            </w:r>
          </w:p>
        </w:tc>
      </w:tr>
      <w:tr w:rsidR="00691BA5" w:rsidRPr="009C4175" w14:paraId="5AAED119" w14:textId="77777777" w:rsidTr="00691BA5">
        <w:trPr>
          <w:trHeight w:val="283"/>
        </w:trPr>
        <w:tc>
          <w:tcPr>
            <w:tcW w:w="272" w:type="pct"/>
          </w:tcPr>
          <w:p w14:paraId="5EE9849D" w14:textId="77777777" w:rsidR="00691BA5" w:rsidRPr="009C4175" w:rsidRDefault="00691BA5" w:rsidP="00691BA5">
            <w:pPr>
              <w:jc w:val="center"/>
            </w:pPr>
          </w:p>
        </w:tc>
        <w:tc>
          <w:tcPr>
            <w:tcW w:w="190" w:type="pct"/>
          </w:tcPr>
          <w:p w14:paraId="3F915519" w14:textId="77777777" w:rsidR="00691BA5" w:rsidRPr="009C4175" w:rsidRDefault="00691BA5" w:rsidP="00691BA5">
            <w:pPr>
              <w:jc w:val="center"/>
            </w:pPr>
          </w:p>
        </w:tc>
        <w:tc>
          <w:tcPr>
            <w:tcW w:w="3746" w:type="pct"/>
          </w:tcPr>
          <w:p w14:paraId="457A86A9" w14:textId="77777777" w:rsidR="00691BA5" w:rsidRPr="009C4175" w:rsidRDefault="00691BA5" w:rsidP="00691BA5"/>
        </w:tc>
        <w:tc>
          <w:tcPr>
            <w:tcW w:w="319" w:type="pct"/>
          </w:tcPr>
          <w:p w14:paraId="088CCE6D" w14:textId="77777777" w:rsidR="00691BA5" w:rsidRPr="009C4175" w:rsidRDefault="00691BA5" w:rsidP="00691BA5">
            <w:pPr>
              <w:jc w:val="center"/>
            </w:pPr>
          </w:p>
        </w:tc>
        <w:tc>
          <w:tcPr>
            <w:tcW w:w="256" w:type="pct"/>
          </w:tcPr>
          <w:p w14:paraId="1CD7D496" w14:textId="77777777" w:rsidR="00691BA5" w:rsidRPr="009C4175" w:rsidRDefault="00691BA5" w:rsidP="00691BA5">
            <w:pPr>
              <w:jc w:val="center"/>
            </w:pPr>
          </w:p>
        </w:tc>
        <w:tc>
          <w:tcPr>
            <w:tcW w:w="217" w:type="pct"/>
          </w:tcPr>
          <w:p w14:paraId="1F033FAF" w14:textId="77777777" w:rsidR="00691BA5" w:rsidRPr="009C4175" w:rsidRDefault="00691BA5" w:rsidP="00691BA5">
            <w:pPr>
              <w:jc w:val="center"/>
            </w:pPr>
          </w:p>
        </w:tc>
      </w:tr>
      <w:tr w:rsidR="00691BA5" w:rsidRPr="009C4175" w14:paraId="034F2D0A" w14:textId="77777777" w:rsidTr="00691BA5">
        <w:trPr>
          <w:trHeight w:val="283"/>
        </w:trPr>
        <w:tc>
          <w:tcPr>
            <w:tcW w:w="272" w:type="pct"/>
          </w:tcPr>
          <w:p w14:paraId="7F989295" w14:textId="77777777" w:rsidR="00691BA5" w:rsidRPr="009C4175" w:rsidRDefault="00691BA5" w:rsidP="00691BA5">
            <w:pPr>
              <w:jc w:val="center"/>
            </w:pPr>
            <w:r w:rsidRPr="009C4175">
              <w:t>20.</w:t>
            </w:r>
          </w:p>
        </w:tc>
        <w:tc>
          <w:tcPr>
            <w:tcW w:w="190" w:type="pct"/>
          </w:tcPr>
          <w:p w14:paraId="1B3C4A8D" w14:textId="77777777" w:rsidR="00691BA5" w:rsidRPr="009C4175" w:rsidRDefault="00691BA5" w:rsidP="00691BA5">
            <w:pPr>
              <w:jc w:val="center"/>
            </w:pPr>
          </w:p>
        </w:tc>
        <w:tc>
          <w:tcPr>
            <w:tcW w:w="3746" w:type="pct"/>
          </w:tcPr>
          <w:p w14:paraId="7304D6C4" w14:textId="77777777" w:rsidR="00691BA5" w:rsidRDefault="00691BA5" w:rsidP="00691BA5">
            <w:pPr>
              <w:jc w:val="both"/>
            </w:pPr>
            <w:r>
              <w:t xml:space="preserve">Evaluate in detail about various types system Verilog code  of for loop constraint with </w:t>
            </w:r>
            <w:r w:rsidRPr="004479B1">
              <w:t>addr and data are the two dynamic arrays, the first size of the arrays is constrained and then the values for each array element are constrained using a foreach loop.</w:t>
            </w:r>
          </w:p>
          <w:p w14:paraId="1BB00B5A" w14:textId="77777777" w:rsidR="00691BA5" w:rsidRDefault="00691BA5" w:rsidP="00691BA5">
            <w:pPr>
              <w:jc w:val="both"/>
            </w:pPr>
            <w:r>
              <w:t>Constraining array sizes,</w:t>
            </w:r>
          </w:p>
          <w:p w14:paraId="4BB02FC5" w14:textId="77777777" w:rsidR="00691BA5" w:rsidRDefault="00691BA5" w:rsidP="00691BA5">
            <w:pPr>
              <w:jc w:val="both"/>
            </w:pPr>
            <w:r>
              <w:t>constraint asize     { addr.size &lt; 4; }</w:t>
            </w:r>
          </w:p>
          <w:p w14:paraId="41257B9F" w14:textId="77777777" w:rsidR="00691BA5" w:rsidRDefault="00691BA5" w:rsidP="00691BA5">
            <w:pPr>
              <w:jc w:val="both"/>
            </w:pPr>
            <w:r>
              <w:t>constraint dsize     { data.size == addr.size; }</w:t>
            </w:r>
          </w:p>
          <w:p w14:paraId="5604618C" w14:textId="77777777" w:rsidR="00691BA5" w:rsidRDefault="00691BA5" w:rsidP="00691BA5">
            <w:pPr>
              <w:jc w:val="both"/>
            </w:pPr>
          </w:p>
          <w:p w14:paraId="011F0916" w14:textId="77777777" w:rsidR="00691BA5" w:rsidRDefault="00691BA5" w:rsidP="00691BA5">
            <w:pPr>
              <w:jc w:val="both"/>
            </w:pPr>
            <w:r>
              <w:t>Constraining array elements,</w:t>
            </w:r>
          </w:p>
          <w:p w14:paraId="1EAC4093" w14:textId="77777777" w:rsidR="00691BA5" w:rsidRDefault="00691BA5" w:rsidP="00691BA5">
            <w:pPr>
              <w:jc w:val="both"/>
            </w:pPr>
            <w:r>
              <w:t>constraint avalues { foreach ( addr[i] ) addr[i] inside {4,8,12,16}; }</w:t>
            </w:r>
          </w:p>
          <w:p w14:paraId="513607FE" w14:textId="77777777" w:rsidR="00691BA5" w:rsidRPr="009C4175" w:rsidRDefault="00691BA5" w:rsidP="00691BA5">
            <w:pPr>
              <w:jc w:val="both"/>
            </w:pPr>
            <w:r>
              <w:t>constraint dvalues { foreach ( data[j] ) data[j] &gt; 4 * j; }</w:t>
            </w:r>
          </w:p>
        </w:tc>
        <w:tc>
          <w:tcPr>
            <w:tcW w:w="319" w:type="pct"/>
          </w:tcPr>
          <w:p w14:paraId="20DD7048" w14:textId="77777777" w:rsidR="00691BA5" w:rsidRPr="009C4175" w:rsidRDefault="00691BA5" w:rsidP="00691BA5">
            <w:pPr>
              <w:jc w:val="center"/>
            </w:pPr>
            <w:r w:rsidRPr="009C4175">
              <w:t>CO</w:t>
            </w:r>
            <w:r>
              <w:t>2</w:t>
            </w:r>
          </w:p>
        </w:tc>
        <w:tc>
          <w:tcPr>
            <w:tcW w:w="256" w:type="pct"/>
          </w:tcPr>
          <w:p w14:paraId="6A294395" w14:textId="77777777" w:rsidR="00691BA5" w:rsidRPr="009C4175" w:rsidRDefault="00691BA5" w:rsidP="00691BA5">
            <w:pPr>
              <w:jc w:val="center"/>
            </w:pPr>
            <w:r>
              <w:t>E</w:t>
            </w:r>
          </w:p>
        </w:tc>
        <w:tc>
          <w:tcPr>
            <w:tcW w:w="217" w:type="pct"/>
          </w:tcPr>
          <w:p w14:paraId="4C12ABA1" w14:textId="77777777" w:rsidR="00691BA5" w:rsidRPr="009C4175" w:rsidRDefault="00691BA5" w:rsidP="00691BA5">
            <w:pPr>
              <w:jc w:val="center"/>
            </w:pPr>
            <w:r w:rsidRPr="009C4175">
              <w:t>12</w:t>
            </w:r>
          </w:p>
        </w:tc>
      </w:tr>
      <w:tr w:rsidR="00691BA5" w:rsidRPr="009C4175" w14:paraId="363B1A5B" w14:textId="77777777" w:rsidTr="00691BA5">
        <w:trPr>
          <w:trHeight w:val="283"/>
        </w:trPr>
        <w:tc>
          <w:tcPr>
            <w:tcW w:w="272" w:type="pct"/>
          </w:tcPr>
          <w:p w14:paraId="0F7F7B2E" w14:textId="77777777" w:rsidR="00691BA5" w:rsidRPr="009C4175" w:rsidRDefault="00691BA5" w:rsidP="00691BA5">
            <w:pPr>
              <w:jc w:val="center"/>
            </w:pPr>
          </w:p>
        </w:tc>
        <w:tc>
          <w:tcPr>
            <w:tcW w:w="190" w:type="pct"/>
          </w:tcPr>
          <w:p w14:paraId="28A53D13" w14:textId="77777777" w:rsidR="00691BA5" w:rsidRPr="009C4175" w:rsidRDefault="00691BA5" w:rsidP="00691BA5">
            <w:pPr>
              <w:jc w:val="center"/>
            </w:pPr>
          </w:p>
        </w:tc>
        <w:tc>
          <w:tcPr>
            <w:tcW w:w="3746" w:type="pct"/>
          </w:tcPr>
          <w:p w14:paraId="6624D692" w14:textId="77777777" w:rsidR="00691BA5" w:rsidRPr="009C4175" w:rsidRDefault="00691BA5" w:rsidP="00691BA5"/>
        </w:tc>
        <w:tc>
          <w:tcPr>
            <w:tcW w:w="319" w:type="pct"/>
          </w:tcPr>
          <w:p w14:paraId="2E48829F" w14:textId="77777777" w:rsidR="00691BA5" w:rsidRPr="009C4175" w:rsidRDefault="00691BA5" w:rsidP="00691BA5">
            <w:pPr>
              <w:jc w:val="center"/>
            </w:pPr>
          </w:p>
        </w:tc>
        <w:tc>
          <w:tcPr>
            <w:tcW w:w="256" w:type="pct"/>
          </w:tcPr>
          <w:p w14:paraId="2EC7D099" w14:textId="77777777" w:rsidR="00691BA5" w:rsidRPr="009C4175" w:rsidRDefault="00691BA5" w:rsidP="00691BA5">
            <w:pPr>
              <w:jc w:val="center"/>
            </w:pPr>
          </w:p>
        </w:tc>
        <w:tc>
          <w:tcPr>
            <w:tcW w:w="217" w:type="pct"/>
          </w:tcPr>
          <w:p w14:paraId="429A5852" w14:textId="77777777" w:rsidR="00691BA5" w:rsidRPr="009C4175" w:rsidRDefault="00691BA5" w:rsidP="00691BA5">
            <w:pPr>
              <w:jc w:val="center"/>
            </w:pPr>
          </w:p>
        </w:tc>
      </w:tr>
      <w:tr w:rsidR="00691BA5" w:rsidRPr="009C4175" w14:paraId="2B11F520" w14:textId="77777777" w:rsidTr="00691BA5">
        <w:trPr>
          <w:trHeight w:val="283"/>
        </w:trPr>
        <w:tc>
          <w:tcPr>
            <w:tcW w:w="272" w:type="pct"/>
          </w:tcPr>
          <w:p w14:paraId="146EE35D" w14:textId="77777777" w:rsidR="00691BA5" w:rsidRPr="009C4175" w:rsidRDefault="00691BA5" w:rsidP="00691BA5">
            <w:pPr>
              <w:jc w:val="center"/>
            </w:pPr>
            <w:r w:rsidRPr="009C4175">
              <w:t>21.</w:t>
            </w:r>
          </w:p>
        </w:tc>
        <w:tc>
          <w:tcPr>
            <w:tcW w:w="190" w:type="pct"/>
          </w:tcPr>
          <w:p w14:paraId="7D151324" w14:textId="77777777" w:rsidR="00691BA5" w:rsidRPr="009C4175" w:rsidRDefault="00691BA5" w:rsidP="00691BA5">
            <w:pPr>
              <w:jc w:val="center"/>
            </w:pPr>
            <w:r w:rsidRPr="009C4175">
              <w:t>a.</w:t>
            </w:r>
          </w:p>
        </w:tc>
        <w:tc>
          <w:tcPr>
            <w:tcW w:w="3746" w:type="pct"/>
            <w:vAlign w:val="bottom"/>
          </w:tcPr>
          <w:p w14:paraId="2C8C3A4D" w14:textId="77777777" w:rsidR="00691BA5" w:rsidRPr="00286E1F" w:rsidRDefault="00691BA5" w:rsidP="00691BA5">
            <w:pPr>
              <w:jc w:val="both"/>
              <w:rPr>
                <w:lang w:val="en-IN"/>
              </w:rPr>
            </w:pPr>
            <w:r w:rsidRPr="00286E1F">
              <w:rPr>
                <w:lang w:val="en-IN"/>
              </w:rPr>
              <w:t>Examine the requirement for coverage, which are untested components of the design. Write the System Verilog code for coverage, which is defined as the proportion of verification objectives satisfied using the various forms of coverage metrics.</w:t>
            </w:r>
          </w:p>
        </w:tc>
        <w:tc>
          <w:tcPr>
            <w:tcW w:w="319" w:type="pct"/>
          </w:tcPr>
          <w:p w14:paraId="1AA556F2" w14:textId="77777777" w:rsidR="00691BA5" w:rsidRPr="009C4175" w:rsidRDefault="00691BA5" w:rsidP="00691BA5">
            <w:pPr>
              <w:jc w:val="center"/>
            </w:pPr>
            <w:r w:rsidRPr="009C4175">
              <w:t>CO</w:t>
            </w:r>
            <w:r>
              <w:t>3</w:t>
            </w:r>
          </w:p>
        </w:tc>
        <w:tc>
          <w:tcPr>
            <w:tcW w:w="256" w:type="pct"/>
          </w:tcPr>
          <w:p w14:paraId="54053384" w14:textId="77777777" w:rsidR="00691BA5" w:rsidRPr="009C4175" w:rsidRDefault="00691BA5" w:rsidP="00691BA5">
            <w:pPr>
              <w:jc w:val="center"/>
            </w:pPr>
            <w:r>
              <w:t>A</w:t>
            </w:r>
          </w:p>
        </w:tc>
        <w:tc>
          <w:tcPr>
            <w:tcW w:w="217" w:type="pct"/>
          </w:tcPr>
          <w:p w14:paraId="6696323B" w14:textId="77777777" w:rsidR="00691BA5" w:rsidRPr="009C4175" w:rsidRDefault="00691BA5" w:rsidP="00691BA5">
            <w:pPr>
              <w:jc w:val="center"/>
            </w:pPr>
            <w:r>
              <w:t>8</w:t>
            </w:r>
          </w:p>
        </w:tc>
      </w:tr>
      <w:tr w:rsidR="00691BA5" w:rsidRPr="009C4175" w14:paraId="73737D5B" w14:textId="77777777" w:rsidTr="00691BA5">
        <w:trPr>
          <w:trHeight w:val="283"/>
        </w:trPr>
        <w:tc>
          <w:tcPr>
            <w:tcW w:w="272" w:type="pct"/>
          </w:tcPr>
          <w:p w14:paraId="6AF5917B" w14:textId="77777777" w:rsidR="00691BA5" w:rsidRPr="009C4175" w:rsidRDefault="00691BA5" w:rsidP="00691BA5">
            <w:pPr>
              <w:jc w:val="center"/>
            </w:pPr>
          </w:p>
        </w:tc>
        <w:tc>
          <w:tcPr>
            <w:tcW w:w="190" w:type="pct"/>
          </w:tcPr>
          <w:p w14:paraId="69DB191D" w14:textId="77777777" w:rsidR="00691BA5" w:rsidRPr="009C4175" w:rsidRDefault="00691BA5" w:rsidP="00691BA5">
            <w:pPr>
              <w:jc w:val="center"/>
            </w:pPr>
            <w:r w:rsidRPr="009C4175">
              <w:t>b.</w:t>
            </w:r>
          </w:p>
        </w:tc>
        <w:tc>
          <w:tcPr>
            <w:tcW w:w="3746" w:type="pct"/>
            <w:vAlign w:val="bottom"/>
          </w:tcPr>
          <w:p w14:paraId="155F4A13" w14:textId="77777777" w:rsidR="00691BA5" w:rsidRPr="00286E1F" w:rsidRDefault="00691BA5" w:rsidP="00691BA5">
            <w:pPr>
              <w:rPr>
                <w:lang w:val="en-IN"/>
              </w:rPr>
            </w:pPr>
            <w:r w:rsidRPr="00286E1F">
              <w:rPr>
                <w:lang w:val="en-IN"/>
              </w:rPr>
              <w:t xml:space="preserve">Rewrite the event triggering and wait for the event trigger for System Verilog Events. </w:t>
            </w:r>
          </w:p>
        </w:tc>
        <w:tc>
          <w:tcPr>
            <w:tcW w:w="319" w:type="pct"/>
          </w:tcPr>
          <w:p w14:paraId="03A97AE5" w14:textId="77777777" w:rsidR="00691BA5" w:rsidRPr="009C4175" w:rsidRDefault="00691BA5" w:rsidP="00691BA5">
            <w:pPr>
              <w:jc w:val="center"/>
            </w:pPr>
            <w:r>
              <w:t>CO3</w:t>
            </w:r>
          </w:p>
        </w:tc>
        <w:tc>
          <w:tcPr>
            <w:tcW w:w="256" w:type="pct"/>
          </w:tcPr>
          <w:p w14:paraId="17DC5B51" w14:textId="77777777" w:rsidR="00691BA5" w:rsidRPr="009C4175" w:rsidRDefault="00691BA5" w:rsidP="00691BA5">
            <w:pPr>
              <w:jc w:val="center"/>
            </w:pPr>
            <w:r>
              <w:t>C</w:t>
            </w:r>
          </w:p>
        </w:tc>
        <w:tc>
          <w:tcPr>
            <w:tcW w:w="217" w:type="pct"/>
          </w:tcPr>
          <w:p w14:paraId="7BA7E7C5" w14:textId="77777777" w:rsidR="00691BA5" w:rsidRPr="009C4175" w:rsidRDefault="00691BA5" w:rsidP="00691BA5">
            <w:pPr>
              <w:jc w:val="center"/>
            </w:pPr>
            <w:r>
              <w:t>4</w:t>
            </w:r>
          </w:p>
        </w:tc>
      </w:tr>
      <w:tr w:rsidR="00691BA5" w:rsidRPr="009C4175" w14:paraId="6779B6B5" w14:textId="77777777" w:rsidTr="00691BA5">
        <w:trPr>
          <w:trHeight w:val="283"/>
        </w:trPr>
        <w:tc>
          <w:tcPr>
            <w:tcW w:w="272" w:type="pct"/>
          </w:tcPr>
          <w:p w14:paraId="309CF196" w14:textId="77777777" w:rsidR="00691BA5" w:rsidRPr="009C4175" w:rsidRDefault="00691BA5" w:rsidP="00691BA5">
            <w:pPr>
              <w:jc w:val="center"/>
            </w:pPr>
          </w:p>
        </w:tc>
        <w:tc>
          <w:tcPr>
            <w:tcW w:w="190" w:type="pct"/>
          </w:tcPr>
          <w:p w14:paraId="0FECE621" w14:textId="77777777" w:rsidR="00691BA5" w:rsidRPr="009C4175" w:rsidRDefault="00691BA5" w:rsidP="00691BA5">
            <w:pPr>
              <w:jc w:val="center"/>
            </w:pPr>
          </w:p>
        </w:tc>
        <w:tc>
          <w:tcPr>
            <w:tcW w:w="3746" w:type="pct"/>
          </w:tcPr>
          <w:p w14:paraId="0E454347" w14:textId="77777777" w:rsidR="00691BA5" w:rsidRPr="009C4175" w:rsidRDefault="00691BA5" w:rsidP="00691BA5"/>
        </w:tc>
        <w:tc>
          <w:tcPr>
            <w:tcW w:w="319" w:type="pct"/>
          </w:tcPr>
          <w:p w14:paraId="1232B29E" w14:textId="77777777" w:rsidR="00691BA5" w:rsidRPr="009C4175" w:rsidRDefault="00691BA5" w:rsidP="00691BA5">
            <w:pPr>
              <w:jc w:val="center"/>
            </w:pPr>
          </w:p>
        </w:tc>
        <w:tc>
          <w:tcPr>
            <w:tcW w:w="256" w:type="pct"/>
          </w:tcPr>
          <w:p w14:paraId="3DFB173D" w14:textId="77777777" w:rsidR="00691BA5" w:rsidRPr="009C4175" w:rsidRDefault="00691BA5" w:rsidP="00691BA5">
            <w:pPr>
              <w:jc w:val="center"/>
            </w:pPr>
          </w:p>
        </w:tc>
        <w:tc>
          <w:tcPr>
            <w:tcW w:w="217" w:type="pct"/>
          </w:tcPr>
          <w:p w14:paraId="64B74FB5" w14:textId="77777777" w:rsidR="00691BA5" w:rsidRPr="009C4175" w:rsidRDefault="00691BA5" w:rsidP="00691BA5">
            <w:pPr>
              <w:jc w:val="center"/>
            </w:pPr>
          </w:p>
        </w:tc>
      </w:tr>
      <w:tr w:rsidR="00691BA5" w:rsidRPr="009C4175" w14:paraId="6D05BEB9" w14:textId="77777777" w:rsidTr="00691BA5">
        <w:trPr>
          <w:trHeight w:val="283"/>
        </w:trPr>
        <w:tc>
          <w:tcPr>
            <w:tcW w:w="272" w:type="pct"/>
          </w:tcPr>
          <w:p w14:paraId="4363236F" w14:textId="77777777" w:rsidR="00691BA5" w:rsidRPr="009C4175" w:rsidRDefault="00691BA5" w:rsidP="00691BA5">
            <w:pPr>
              <w:jc w:val="center"/>
            </w:pPr>
            <w:r w:rsidRPr="009C4175">
              <w:t>22.</w:t>
            </w:r>
          </w:p>
        </w:tc>
        <w:tc>
          <w:tcPr>
            <w:tcW w:w="190" w:type="pct"/>
          </w:tcPr>
          <w:p w14:paraId="4D531F75" w14:textId="77777777" w:rsidR="00691BA5" w:rsidRPr="009C4175" w:rsidRDefault="00691BA5" w:rsidP="00691BA5">
            <w:pPr>
              <w:jc w:val="center"/>
            </w:pPr>
          </w:p>
        </w:tc>
        <w:tc>
          <w:tcPr>
            <w:tcW w:w="3746" w:type="pct"/>
          </w:tcPr>
          <w:p w14:paraId="08EAA5F2" w14:textId="77777777" w:rsidR="00691BA5" w:rsidRPr="00286E1F" w:rsidRDefault="00691BA5" w:rsidP="00691BA5">
            <w:pPr>
              <w:rPr>
                <w:lang w:val="en-IN"/>
              </w:rPr>
            </w:pPr>
            <w:r w:rsidRPr="00286E1F">
              <w:rPr>
                <w:lang w:val="en-IN"/>
              </w:rPr>
              <w:t xml:space="preserve">Analyze the System Verilog testbench code for inter-processor communication using a transmitter and receiver. The testbench should have the following components: </w:t>
            </w:r>
            <w:r w:rsidRPr="00286E1F">
              <w:rPr>
                <w:lang w:val="en-IN"/>
              </w:rPr>
              <w:br/>
              <w:t xml:space="preserve">a. The top-most file that connects the DUT (Device Under Test) to the TestBench. </w:t>
            </w:r>
            <w:r w:rsidRPr="00286E1F">
              <w:rPr>
                <w:lang w:val="en-IN"/>
              </w:rPr>
              <w:br/>
              <w:t xml:space="preserve">b. The TestBench top file, which creates the DUT, Test, and Interface instances. </w:t>
            </w:r>
            <w:r w:rsidRPr="00286E1F">
              <w:rPr>
                <w:lang w:val="en-IN"/>
              </w:rPr>
              <w:br/>
              <w:t>c. The interface that connects the DUT to both the transmitter and receiver.</w:t>
            </w:r>
          </w:p>
          <w:p w14:paraId="2CECF19C" w14:textId="77777777" w:rsidR="00691BA5" w:rsidRPr="009C4175" w:rsidRDefault="00691BA5" w:rsidP="00691BA5"/>
        </w:tc>
        <w:tc>
          <w:tcPr>
            <w:tcW w:w="319" w:type="pct"/>
          </w:tcPr>
          <w:p w14:paraId="18FDA618" w14:textId="77777777" w:rsidR="00691BA5" w:rsidRPr="009C4175" w:rsidRDefault="00691BA5" w:rsidP="00691BA5">
            <w:pPr>
              <w:jc w:val="center"/>
            </w:pPr>
            <w:r w:rsidRPr="009C4175">
              <w:t>CO</w:t>
            </w:r>
            <w:r>
              <w:t>4</w:t>
            </w:r>
          </w:p>
        </w:tc>
        <w:tc>
          <w:tcPr>
            <w:tcW w:w="256" w:type="pct"/>
          </w:tcPr>
          <w:p w14:paraId="55D9B7F1" w14:textId="77777777" w:rsidR="00691BA5" w:rsidRPr="009C4175" w:rsidRDefault="00691BA5" w:rsidP="00691BA5">
            <w:pPr>
              <w:jc w:val="center"/>
            </w:pPr>
            <w:r>
              <w:t>An</w:t>
            </w:r>
          </w:p>
        </w:tc>
        <w:tc>
          <w:tcPr>
            <w:tcW w:w="217" w:type="pct"/>
          </w:tcPr>
          <w:p w14:paraId="1C726E7F" w14:textId="77777777" w:rsidR="00691BA5" w:rsidRPr="009C4175" w:rsidRDefault="00691BA5" w:rsidP="00691BA5">
            <w:pPr>
              <w:jc w:val="center"/>
            </w:pPr>
            <w:r w:rsidRPr="009C4175">
              <w:t>12</w:t>
            </w:r>
          </w:p>
        </w:tc>
      </w:tr>
      <w:tr w:rsidR="00691BA5" w:rsidRPr="009C4175" w14:paraId="071B14A1" w14:textId="77777777" w:rsidTr="00691BA5">
        <w:trPr>
          <w:trHeight w:val="283"/>
        </w:trPr>
        <w:tc>
          <w:tcPr>
            <w:tcW w:w="272" w:type="pct"/>
          </w:tcPr>
          <w:p w14:paraId="1072AF14" w14:textId="77777777" w:rsidR="00691BA5" w:rsidRPr="009C4175" w:rsidRDefault="00691BA5" w:rsidP="00691BA5">
            <w:pPr>
              <w:jc w:val="center"/>
            </w:pPr>
          </w:p>
        </w:tc>
        <w:tc>
          <w:tcPr>
            <w:tcW w:w="190" w:type="pct"/>
          </w:tcPr>
          <w:p w14:paraId="1AB34D16" w14:textId="77777777" w:rsidR="00691BA5" w:rsidRPr="009C4175" w:rsidRDefault="00691BA5" w:rsidP="00691BA5">
            <w:pPr>
              <w:jc w:val="center"/>
            </w:pPr>
          </w:p>
        </w:tc>
        <w:tc>
          <w:tcPr>
            <w:tcW w:w="3746" w:type="pct"/>
          </w:tcPr>
          <w:p w14:paraId="6BA10F05" w14:textId="77777777" w:rsidR="00691BA5" w:rsidRPr="009C4175" w:rsidRDefault="00691BA5" w:rsidP="00691BA5"/>
        </w:tc>
        <w:tc>
          <w:tcPr>
            <w:tcW w:w="319" w:type="pct"/>
          </w:tcPr>
          <w:p w14:paraId="1CCA1E57" w14:textId="77777777" w:rsidR="00691BA5" w:rsidRPr="009C4175" w:rsidRDefault="00691BA5" w:rsidP="00691BA5">
            <w:pPr>
              <w:jc w:val="center"/>
            </w:pPr>
          </w:p>
        </w:tc>
        <w:tc>
          <w:tcPr>
            <w:tcW w:w="256" w:type="pct"/>
          </w:tcPr>
          <w:p w14:paraId="10FABC43" w14:textId="77777777" w:rsidR="00691BA5" w:rsidRPr="009C4175" w:rsidRDefault="00691BA5" w:rsidP="00691BA5">
            <w:pPr>
              <w:jc w:val="center"/>
            </w:pPr>
          </w:p>
        </w:tc>
        <w:tc>
          <w:tcPr>
            <w:tcW w:w="217" w:type="pct"/>
          </w:tcPr>
          <w:p w14:paraId="7E1502D8" w14:textId="77777777" w:rsidR="00691BA5" w:rsidRPr="009C4175" w:rsidRDefault="00691BA5" w:rsidP="00691BA5">
            <w:pPr>
              <w:jc w:val="center"/>
            </w:pPr>
          </w:p>
        </w:tc>
      </w:tr>
      <w:tr w:rsidR="00691BA5" w:rsidRPr="009C4175" w14:paraId="35574797" w14:textId="77777777" w:rsidTr="00691BA5">
        <w:trPr>
          <w:trHeight w:val="283"/>
        </w:trPr>
        <w:tc>
          <w:tcPr>
            <w:tcW w:w="272" w:type="pct"/>
          </w:tcPr>
          <w:p w14:paraId="34F31737" w14:textId="77777777" w:rsidR="00691BA5" w:rsidRPr="009C4175" w:rsidRDefault="00691BA5" w:rsidP="00691BA5">
            <w:pPr>
              <w:jc w:val="center"/>
            </w:pPr>
            <w:r w:rsidRPr="009C4175">
              <w:t>23.</w:t>
            </w:r>
          </w:p>
        </w:tc>
        <w:tc>
          <w:tcPr>
            <w:tcW w:w="190" w:type="pct"/>
          </w:tcPr>
          <w:p w14:paraId="6CCE71B1" w14:textId="77777777" w:rsidR="00691BA5" w:rsidRPr="009C4175" w:rsidRDefault="00691BA5" w:rsidP="00691BA5">
            <w:pPr>
              <w:jc w:val="center"/>
            </w:pPr>
            <w:r w:rsidRPr="009C4175">
              <w:t>a.</w:t>
            </w:r>
          </w:p>
        </w:tc>
        <w:tc>
          <w:tcPr>
            <w:tcW w:w="3746" w:type="pct"/>
          </w:tcPr>
          <w:p w14:paraId="46EC95E7" w14:textId="77777777" w:rsidR="00691BA5" w:rsidRPr="00521045" w:rsidRDefault="00691BA5" w:rsidP="00691BA5">
            <w:pPr>
              <w:jc w:val="both"/>
              <w:rPr>
                <w:lang w:val="en-IN"/>
              </w:rPr>
            </w:pPr>
            <w:r w:rsidRPr="00521045">
              <w:rPr>
                <w:lang w:val="en-IN"/>
              </w:rPr>
              <w:t>Explain the relevance of managing access to shared resources, as well as how the built-in semaphore mechanisms function. Provide a brief example to demonstrate their use.</w:t>
            </w:r>
          </w:p>
          <w:p w14:paraId="7D3F8978" w14:textId="77777777" w:rsidR="00691BA5" w:rsidRPr="00883082" w:rsidRDefault="00691BA5" w:rsidP="00691BA5">
            <w:pPr>
              <w:jc w:val="both"/>
            </w:pPr>
          </w:p>
        </w:tc>
        <w:tc>
          <w:tcPr>
            <w:tcW w:w="319" w:type="pct"/>
          </w:tcPr>
          <w:p w14:paraId="0989B689" w14:textId="77777777" w:rsidR="00691BA5" w:rsidRPr="009C4175" w:rsidRDefault="00691BA5" w:rsidP="00691BA5">
            <w:pPr>
              <w:jc w:val="center"/>
            </w:pPr>
            <w:r w:rsidRPr="009C4175">
              <w:t>CO</w:t>
            </w:r>
            <w:r>
              <w:t>4</w:t>
            </w:r>
          </w:p>
        </w:tc>
        <w:tc>
          <w:tcPr>
            <w:tcW w:w="256" w:type="pct"/>
          </w:tcPr>
          <w:p w14:paraId="032C55A7" w14:textId="77777777" w:rsidR="00691BA5" w:rsidRPr="009C4175" w:rsidRDefault="00691BA5" w:rsidP="00691BA5">
            <w:pPr>
              <w:jc w:val="center"/>
            </w:pPr>
            <w:r>
              <w:t>A</w:t>
            </w:r>
          </w:p>
        </w:tc>
        <w:tc>
          <w:tcPr>
            <w:tcW w:w="217" w:type="pct"/>
          </w:tcPr>
          <w:p w14:paraId="56DE9DC4" w14:textId="77777777" w:rsidR="00691BA5" w:rsidRPr="009C4175" w:rsidRDefault="00691BA5" w:rsidP="00691BA5">
            <w:pPr>
              <w:jc w:val="center"/>
            </w:pPr>
            <w:r>
              <w:t>6</w:t>
            </w:r>
          </w:p>
        </w:tc>
      </w:tr>
      <w:tr w:rsidR="00691BA5" w:rsidRPr="009C4175" w14:paraId="49A8F7A5" w14:textId="77777777" w:rsidTr="00691BA5">
        <w:trPr>
          <w:trHeight w:val="283"/>
        </w:trPr>
        <w:tc>
          <w:tcPr>
            <w:tcW w:w="272" w:type="pct"/>
          </w:tcPr>
          <w:p w14:paraId="70623F19" w14:textId="77777777" w:rsidR="00691BA5" w:rsidRPr="009C4175" w:rsidRDefault="00691BA5" w:rsidP="00691BA5">
            <w:pPr>
              <w:jc w:val="center"/>
            </w:pPr>
          </w:p>
        </w:tc>
        <w:tc>
          <w:tcPr>
            <w:tcW w:w="190" w:type="pct"/>
          </w:tcPr>
          <w:p w14:paraId="041B9AB8" w14:textId="77777777" w:rsidR="00691BA5" w:rsidRPr="009C4175" w:rsidRDefault="00691BA5" w:rsidP="00691BA5">
            <w:pPr>
              <w:jc w:val="center"/>
            </w:pPr>
            <w:r>
              <w:t>b.</w:t>
            </w:r>
          </w:p>
        </w:tc>
        <w:tc>
          <w:tcPr>
            <w:tcW w:w="3746" w:type="pct"/>
          </w:tcPr>
          <w:p w14:paraId="320B4968" w14:textId="77777777" w:rsidR="00691BA5" w:rsidRPr="00883082" w:rsidRDefault="00691BA5" w:rsidP="00691BA5">
            <w:pPr>
              <w:jc w:val="both"/>
              <w:rPr>
                <w:lang w:val="en-IN"/>
              </w:rPr>
            </w:pPr>
            <w:r w:rsidRPr="00521045">
              <w:rPr>
                <w:lang w:val="en-IN"/>
              </w:rPr>
              <w:t xml:space="preserve">Examine the concept of randomization in System Verilog. How do you create random values for variables in a </w:t>
            </w:r>
            <w:r>
              <w:rPr>
                <w:lang w:val="en-IN"/>
              </w:rPr>
              <w:t>test</w:t>
            </w:r>
            <w:r w:rsidRPr="00521045">
              <w:rPr>
                <w:lang w:val="en-IN"/>
              </w:rPr>
              <w:t>bench? Discuss the role of constraints in randomization and present a basic example of how it works in System Verilog.</w:t>
            </w:r>
          </w:p>
        </w:tc>
        <w:tc>
          <w:tcPr>
            <w:tcW w:w="319" w:type="pct"/>
          </w:tcPr>
          <w:p w14:paraId="760BD5F9" w14:textId="77777777" w:rsidR="00691BA5" w:rsidRPr="009C4175" w:rsidRDefault="00691BA5" w:rsidP="00691BA5">
            <w:pPr>
              <w:jc w:val="center"/>
            </w:pPr>
            <w:r>
              <w:t>CO5</w:t>
            </w:r>
          </w:p>
        </w:tc>
        <w:tc>
          <w:tcPr>
            <w:tcW w:w="256" w:type="pct"/>
          </w:tcPr>
          <w:p w14:paraId="3F1C9E54" w14:textId="77777777" w:rsidR="00691BA5" w:rsidRPr="009C4175" w:rsidRDefault="00691BA5" w:rsidP="00691BA5">
            <w:pPr>
              <w:jc w:val="center"/>
            </w:pPr>
            <w:r>
              <w:t>A</w:t>
            </w:r>
          </w:p>
        </w:tc>
        <w:tc>
          <w:tcPr>
            <w:tcW w:w="217" w:type="pct"/>
          </w:tcPr>
          <w:p w14:paraId="47F2D382" w14:textId="77777777" w:rsidR="00691BA5" w:rsidRDefault="00691BA5" w:rsidP="00691BA5">
            <w:pPr>
              <w:jc w:val="center"/>
            </w:pPr>
            <w:r>
              <w:t>6</w:t>
            </w:r>
          </w:p>
        </w:tc>
      </w:tr>
      <w:tr w:rsidR="00691BA5" w:rsidRPr="009C4175" w14:paraId="690F9BAC" w14:textId="77777777" w:rsidTr="00F94208">
        <w:trPr>
          <w:trHeight w:val="550"/>
        </w:trPr>
        <w:tc>
          <w:tcPr>
            <w:tcW w:w="5000" w:type="pct"/>
            <w:gridSpan w:val="6"/>
            <w:vAlign w:val="center"/>
          </w:tcPr>
          <w:p w14:paraId="7231517A" w14:textId="77777777" w:rsidR="00691BA5" w:rsidRPr="009C4175" w:rsidRDefault="00691BA5" w:rsidP="00691BA5">
            <w:pPr>
              <w:jc w:val="center"/>
              <w:rPr>
                <w:b/>
                <w:bCs/>
              </w:rPr>
            </w:pPr>
            <w:r w:rsidRPr="009C4175">
              <w:rPr>
                <w:b/>
                <w:bCs/>
              </w:rPr>
              <w:t>COMPULSORY QUESTION</w:t>
            </w:r>
          </w:p>
        </w:tc>
      </w:tr>
      <w:tr w:rsidR="00691BA5" w:rsidRPr="009C4175" w14:paraId="5847E13C" w14:textId="77777777" w:rsidTr="00691BA5">
        <w:trPr>
          <w:trHeight w:val="283"/>
        </w:trPr>
        <w:tc>
          <w:tcPr>
            <w:tcW w:w="272" w:type="pct"/>
          </w:tcPr>
          <w:p w14:paraId="16D3F41F" w14:textId="77777777" w:rsidR="00691BA5" w:rsidRPr="009C4175" w:rsidRDefault="00691BA5" w:rsidP="00691BA5">
            <w:pPr>
              <w:jc w:val="center"/>
            </w:pPr>
            <w:r w:rsidRPr="009C4175">
              <w:t>24.</w:t>
            </w:r>
          </w:p>
        </w:tc>
        <w:tc>
          <w:tcPr>
            <w:tcW w:w="190" w:type="pct"/>
          </w:tcPr>
          <w:p w14:paraId="5C490C8C" w14:textId="77777777" w:rsidR="00691BA5" w:rsidRPr="009C4175" w:rsidRDefault="00691BA5" w:rsidP="00691BA5">
            <w:pPr>
              <w:jc w:val="center"/>
            </w:pPr>
          </w:p>
        </w:tc>
        <w:tc>
          <w:tcPr>
            <w:tcW w:w="3746" w:type="pct"/>
          </w:tcPr>
          <w:p w14:paraId="7973350B" w14:textId="77777777" w:rsidR="00691BA5" w:rsidRPr="009C4175" w:rsidRDefault="00691BA5" w:rsidP="00691BA5">
            <w:pPr>
              <w:jc w:val="both"/>
            </w:pPr>
            <w:r w:rsidRPr="00521045">
              <w:t>Summarize the verification process and test benches of various sorts. Explain the various testbench architectures in System</w:t>
            </w:r>
            <w:r>
              <w:t xml:space="preserve"> </w:t>
            </w:r>
            <w:r w:rsidRPr="00521045">
              <w:t>Verilog, including the components involved, and produce a clear block diagram to show the architecture.</w:t>
            </w:r>
          </w:p>
        </w:tc>
        <w:tc>
          <w:tcPr>
            <w:tcW w:w="319" w:type="pct"/>
          </w:tcPr>
          <w:p w14:paraId="53C6CD33" w14:textId="77777777" w:rsidR="00691BA5" w:rsidRPr="009C4175" w:rsidRDefault="00691BA5" w:rsidP="00691BA5">
            <w:pPr>
              <w:jc w:val="center"/>
            </w:pPr>
            <w:r w:rsidRPr="009C4175">
              <w:t>CO6</w:t>
            </w:r>
          </w:p>
        </w:tc>
        <w:tc>
          <w:tcPr>
            <w:tcW w:w="256" w:type="pct"/>
          </w:tcPr>
          <w:p w14:paraId="0CBAEE14" w14:textId="77777777" w:rsidR="00691BA5" w:rsidRPr="009C4175" w:rsidRDefault="00691BA5" w:rsidP="00691BA5">
            <w:pPr>
              <w:jc w:val="center"/>
            </w:pPr>
            <w:r>
              <w:t>C</w:t>
            </w:r>
          </w:p>
        </w:tc>
        <w:tc>
          <w:tcPr>
            <w:tcW w:w="217" w:type="pct"/>
          </w:tcPr>
          <w:p w14:paraId="7A4C32DA" w14:textId="77777777" w:rsidR="00691BA5" w:rsidRPr="009C4175" w:rsidRDefault="00691BA5" w:rsidP="00691BA5">
            <w:pPr>
              <w:jc w:val="center"/>
            </w:pPr>
            <w:r w:rsidRPr="009C4175">
              <w:t>12</w:t>
            </w:r>
          </w:p>
        </w:tc>
      </w:tr>
    </w:tbl>
    <w:p w14:paraId="5898A75E" w14:textId="77777777" w:rsidR="00691BA5" w:rsidRDefault="00691BA5" w:rsidP="002E336A"/>
    <w:p w14:paraId="7359A28D" w14:textId="77777777" w:rsidR="00691BA5" w:rsidRDefault="00691BA5"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0BE0085" w14:textId="77777777" w:rsidR="00691BA5" w:rsidRDefault="00691BA5" w:rsidP="002E336A"/>
    <w:tbl>
      <w:tblPr>
        <w:tblStyle w:val="TableGrid"/>
        <w:tblW w:w="10490" w:type="dxa"/>
        <w:tblInd w:w="-714" w:type="dxa"/>
        <w:tblLook w:val="04A0" w:firstRow="1" w:lastRow="0" w:firstColumn="1" w:lastColumn="0" w:noHBand="0" w:noVBand="1"/>
      </w:tblPr>
      <w:tblGrid>
        <w:gridCol w:w="670"/>
        <w:gridCol w:w="9820"/>
      </w:tblGrid>
      <w:tr w:rsidR="00691BA5" w14:paraId="7BB30468" w14:textId="77777777" w:rsidTr="00517D3B">
        <w:trPr>
          <w:trHeight w:val="283"/>
        </w:trPr>
        <w:tc>
          <w:tcPr>
            <w:tcW w:w="670" w:type="dxa"/>
          </w:tcPr>
          <w:p w14:paraId="2426CD8D" w14:textId="77777777" w:rsidR="00691BA5" w:rsidRPr="0051318C" w:rsidRDefault="00691BA5" w:rsidP="00517D3B">
            <w:pPr>
              <w:jc w:val="center"/>
              <w:rPr>
                <w:sz w:val="22"/>
                <w:szCs w:val="22"/>
              </w:rPr>
            </w:pPr>
          </w:p>
        </w:tc>
        <w:tc>
          <w:tcPr>
            <w:tcW w:w="9820" w:type="dxa"/>
          </w:tcPr>
          <w:p w14:paraId="7FA86EE3" w14:textId="77777777" w:rsidR="00691BA5" w:rsidRPr="0051318C" w:rsidRDefault="00691BA5" w:rsidP="00517D3B">
            <w:pPr>
              <w:jc w:val="center"/>
              <w:rPr>
                <w:b/>
                <w:sz w:val="22"/>
                <w:szCs w:val="22"/>
              </w:rPr>
            </w:pPr>
            <w:r w:rsidRPr="0051318C">
              <w:rPr>
                <w:b/>
                <w:sz w:val="22"/>
                <w:szCs w:val="22"/>
              </w:rPr>
              <w:t>COURSE OUTCOMES</w:t>
            </w:r>
          </w:p>
        </w:tc>
      </w:tr>
      <w:tr w:rsidR="00691BA5" w14:paraId="4E7CBD0F" w14:textId="77777777" w:rsidTr="00F94208">
        <w:trPr>
          <w:trHeight w:val="283"/>
        </w:trPr>
        <w:tc>
          <w:tcPr>
            <w:tcW w:w="670" w:type="dxa"/>
          </w:tcPr>
          <w:p w14:paraId="1DBCF30F" w14:textId="77777777" w:rsidR="00691BA5" w:rsidRPr="00302FF6" w:rsidRDefault="00691BA5" w:rsidP="00691BA5">
            <w:pPr>
              <w:jc w:val="center"/>
              <w:rPr>
                <w:b/>
                <w:bCs/>
                <w:sz w:val="22"/>
                <w:szCs w:val="22"/>
              </w:rPr>
            </w:pPr>
            <w:r w:rsidRPr="00302FF6">
              <w:rPr>
                <w:b/>
                <w:bCs/>
                <w:sz w:val="22"/>
                <w:szCs w:val="22"/>
              </w:rPr>
              <w:t>CO1</w:t>
            </w:r>
          </w:p>
        </w:tc>
        <w:tc>
          <w:tcPr>
            <w:tcW w:w="9820" w:type="dxa"/>
          </w:tcPr>
          <w:p w14:paraId="74C541DD" w14:textId="77777777" w:rsidR="00691BA5" w:rsidRPr="0051318C" w:rsidRDefault="00691BA5" w:rsidP="00691BA5">
            <w:pPr>
              <w:rPr>
                <w:sz w:val="22"/>
                <w:szCs w:val="22"/>
              </w:rPr>
            </w:pPr>
            <w:r>
              <w:t xml:space="preserve">Understand concept of Verilog programming in Functional Verification </w:t>
            </w:r>
          </w:p>
        </w:tc>
      </w:tr>
      <w:tr w:rsidR="00691BA5" w14:paraId="7A60214C" w14:textId="77777777" w:rsidTr="00F94208">
        <w:trPr>
          <w:trHeight w:val="283"/>
        </w:trPr>
        <w:tc>
          <w:tcPr>
            <w:tcW w:w="670" w:type="dxa"/>
          </w:tcPr>
          <w:p w14:paraId="226DD95E" w14:textId="77777777" w:rsidR="00691BA5" w:rsidRPr="00302FF6" w:rsidRDefault="00691BA5" w:rsidP="00691BA5">
            <w:pPr>
              <w:jc w:val="center"/>
              <w:rPr>
                <w:b/>
                <w:bCs/>
                <w:sz w:val="22"/>
                <w:szCs w:val="22"/>
              </w:rPr>
            </w:pPr>
            <w:r w:rsidRPr="00302FF6">
              <w:rPr>
                <w:b/>
                <w:bCs/>
                <w:sz w:val="22"/>
                <w:szCs w:val="22"/>
              </w:rPr>
              <w:t>CO2</w:t>
            </w:r>
          </w:p>
        </w:tc>
        <w:tc>
          <w:tcPr>
            <w:tcW w:w="9820" w:type="dxa"/>
          </w:tcPr>
          <w:p w14:paraId="6B38BAB8" w14:textId="77777777" w:rsidR="00691BA5" w:rsidRPr="0051318C" w:rsidRDefault="00691BA5" w:rsidP="00691BA5">
            <w:pPr>
              <w:rPr>
                <w:sz w:val="22"/>
                <w:szCs w:val="22"/>
              </w:rPr>
            </w:pPr>
            <w:r>
              <w:t>Illustrate the concept of System Verilog</w:t>
            </w:r>
          </w:p>
        </w:tc>
      </w:tr>
      <w:tr w:rsidR="00691BA5" w14:paraId="3944F475" w14:textId="77777777" w:rsidTr="00F94208">
        <w:trPr>
          <w:trHeight w:val="283"/>
        </w:trPr>
        <w:tc>
          <w:tcPr>
            <w:tcW w:w="670" w:type="dxa"/>
          </w:tcPr>
          <w:p w14:paraId="54EA5592" w14:textId="77777777" w:rsidR="00691BA5" w:rsidRPr="00302FF6" w:rsidRDefault="00691BA5" w:rsidP="00691BA5">
            <w:pPr>
              <w:jc w:val="center"/>
              <w:rPr>
                <w:b/>
                <w:bCs/>
                <w:sz w:val="22"/>
                <w:szCs w:val="22"/>
              </w:rPr>
            </w:pPr>
            <w:r w:rsidRPr="00302FF6">
              <w:rPr>
                <w:b/>
                <w:bCs/>
                <w:sz w:val="22"/>
                <w:szCs w:val="22"/>
              </w:rPr>
              <w:t>CO3</w:t>
            </w:r>
          </w:p>
        </w:tc>
        <w:tc>
          <w:tcPr>
            <w:tcW w:w="9820" w:type="dxa"/>
          </w:tcPr>
          <w:p w14:paraId="3CE1B0B5" w14:textId="77777777" w:rsidR="00691BA5" w:rsidRPr="0051318C" w:rsidRDefault="00691BA5" w:rsidP="00691BA5">
            <w:pPr>
              <w:rPr>
                <w:sz w:val="22"/>
                <w:szCs w:val="22"/>
              </w:rPr>
            </w:pPr>
            <w:r>
              <w:t>Analyze different classes in System Verilog</w:t>
            </w:r>
          </w:p>
        </w:tc>
      </w:tr>
      <w:tr w:rsidR="00691BA5" w14:paraId="5185F8F8" w14:textId="77777777" w:rsidTr="00F94208">
        <w:trPr>
          <w:trHeight w:val="283"/>
        </w:trPr>
        <w:tc>
          <w:tcPr>
            <w:tcW w:w="670" w:type="dxa"/>
          </w:tcPr>
          <w:p w14:paraId="25630B24" w14:textId="77777777" w:rsidR="00691BA5" w:rsidRPr="00302FF6" w:rsidRDefault="00691BA5" w:rsidP="00691BA5">
            <w:pPr>
              <w:jc w:val="center"/>
              <w:rPr>
                <w:b/>
                <w:bCs/>
                <w:sz w:val="22"/>
                <w:szCs w:val="22"/>
              </w:rPr>
            </w:pPr>
            <w:r w:rsidRPr="00302FF6">
              <w:rPr>
                <w:b/>
                <w:bCs/>
                <w:sz w:val="22"/>
                <w:szCs w:val="22"/>
              </w:rPr>
              <w:t>CO4</w:t>
            </w:r>
          </w:p>
        </w:tc>
        <w:tc>
          <w:tcPr>
            <w:tcW w:w="9820" w:type="dxa"/>
          </w:tcPr>
          <w:p w14:paraId="63AF275D" w14:textId="77777777" w:rsidR="00691BA5" w:rsidRPr="0051318C" w:rsidRDefault="00691BA5" w:rsidP="00691BA5">
            <w:pPr>
              <w:rPr>
                <w:sz w:val="22"/>
                <w:szCs w:val="22"/>
              </w:rPr>
            </w:pPr>
            <w:r>
              <w:t>Code in System Verilog using constraint and randomization</w:t>
            </w:r>
          </w:p>
        </w:tc>
      </w:tr>
      <w:tr w:rsidR="00691BA5" w14:paraId="74122E7C" w14:textId="77777777" w:rsidTr="00F94208">
        <w:trPr>
          <w:trHeight w:val="283"/>
        </w:trPr>
        <w:tc>
          <w:tcPr>
            <w:tcW w:w="670" w:type="dxa"/>
          </w:tcPr>
          <w:p w14:paraId="1BAD284C" w14:textId="77777777" w:rsidR="00691BA5" w:rsidRPr="00302FF6" w:rsidRDefault="00691BA5" w:rsidP="00691BA5">
            <w:pPr>
              <w:jc w:val="center"/>
              <w:rPr>
                <w:b/>
                <w:bCs/>
                <w:sz w:val="22"/>
                <w:szCs w:val="22"/>
              </w:rPr>
            </w:pPr>
            <w:r w:rsidRPr="00302FF6">
              <w:rPr>
                <w:b/>
                <w:bCs/>
                <w:sz w:val="22"/>
                <w:szCs w:val="22"/>
              </w:rPr>
              <w:t>CO5</w:t>
            </w:r>
          </w:p>
        </w:tc>
        <w:tc>
          <w:tcPr>
            <w:tcW w:w="9820" w:type="dxa"/>
          </w:tcPr>
          <w:p w14:paraId="5CEFBC28" w14:textId="77777777" w:rsidR="00691BA5" w:rsidRPr="0051318C" w:rsidRDefault="00691BA5" w:rsidP="00691BA5">
            <w:pPr>
              <w:rPr>
                <w:sz w:val="22"/>
                <w:szCs w:val="22"/>
              </w:rPr>
            </w:pPr>
            <w:r>
              <w:t>Interpret coverage methods and interprocess synchronization</w:t>
            </w:r>
          </w:p>
        </w:tc>
      </w:tr>
      <w:tr w:rsidR="00691BA5" w14:paraId="728054C6" w14:textId="77777777" w:rsidTr="00691BA5">
        <w:trPr>
          <w:trHeight w:val="283"/>
        </w:trPr>
        <w:tc>
          <w:tcPr>
            <w:tcW w:w="670" w:type="dxa"/>
          </w:tcPr>
          <w:p w14:paraId="788E30B9" w14:textId="77777777" w:rsidR="00691BA5" w:rsidRPr="00302FF6" w:rsidRDefault="00691BA5" w:rsidP="00691BA5">
            <w:pPr>
              <w:jc w:val="center"/>
              <w:rPr>
                <w:b/>
                <w:bCs/>
                <w:sz w:val="22"/>
                <w:szCs w:val="22"/>
              </w:rPr>
            </w:pPr>
            <w:r w:rsidRPr="00302FF6">
              <w:rPr>
                <w:b/>
                <w:bCs/>
                <w:sz w:val="22"/>
                <w:szCs w:val="22"/>
              </w:rPr>
              <w:t>CO6</w:t>
            </w:r>
          </w:p>
        </w:tc>
        <w:tc>
          <w:tcPr>
            <w:tcW w:w="9820" w:type="dxa"/>
            <w:vAlign w:val="bottom"/>
          </w:tcPr>
          <w:p w14:paraId="01F015C8" w14:textId="77777777" w:rsidR="00691BA5" w:rsidRPr="0051318C" w:rsidRDefault="00691BA5" w:rsidP="00691BA5">
            <w:pPr>
              <w:rPr>
                <w:sz w:val="22"/>
                <w:szCs w:val="22"/>
              </w:rPr>
            </w:pPr>
            <w:r>
              <w:t>Comprehend test bench concept in System Verilog</w:t>
            </w:r>
          </w:p>
        </w:tc>
      </w:tr>
    </w:tbl>
    <w:p w14:paraId="404115D6" w14:textId="77777777" w:rsidR="00691BA5" w:rsidRDefault="00691BA5"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91BA5" w:rsidRPr="0051318C" w14:paraId="4DD49A1D" w14:textId="77777777" w:rsidTr="00E56E00">
        <w:trPr>
          <w:jc w:val="center"/>
        </w:trPr>
        <w:tc>
          <w:tcPr>
            <w:tcW w:w="6385" w:type="dxa"/>
            <w:gridSpan w:val="8"/>
          </w:tcPr>
          <w:p w14:paraId="1BEF7E7F" w14:textId="77777777" w:rsidR="00691BA5" w:rsidRPr="0051318C" w:rsidRDefault="00691BA5" w:rsidP="00691BA5">
            <w:pPr>
              <w:jc w:val="center"/>
              <w:rPr>
                <w:b/>
                <w:sz w:val="22"/>
                <w:szCs w:val="22"/>
              </w:rPr>
            </w:pPr>
            <w:r w:rsidRPr="0051318C">
              <w:rPr>
                <w:b/>
                <w:sz w:val="22"/>
                <w:szCs w:val="22"/>
              </w:rPr>
              <w:t xml:space="preserve">Assessment Pattern as per Bloom’s </w:t>
            </w:r>
            <w:r>
              <w:rPr>
                <w:b/>
                <w:sz w:val="22"/>
                <w:szCs w:val="22"/>
              </w:rPr>
              <w:t>Level</w:t>
            </w:r>
          </w:p>
        </w:tc>
      </w:tr>
      <w:tr w:rsidR="00691BA5" w:rsidRPr="0051318C" w14:paraId="2E7E48B4" w14:textId="77777777" w:rsidTr="00E56E00">
        <w:trPr>
          <w:jc w:val="center"/>
        </w:trPr>
        <w:tc>
          <w:tcPr>
            <w:tcW w:w="1140" w:type="dxa"/>
          </w:tcPr>
          <w:p w14:paraId="70292B6A" w14:textId="77777777" w:rsidR="00691BA5" w:rsidRPr="00302FF6" w:rsidRDefault="00691BA5"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76737C63" w14:textId="77777777" w:rsidR="00691BA5" w:rsidRPr="0051318C" w:rsidRDefault="00691BA5" w:rsidP="00691BA5">
            <w:pPr>
              <w:jc w:val="center"/>
              <w:rPr>
                <w:b/>
                <w:sz w:val="22"/>
                <w:szCs w:val="22"/>
              </w:rPr>
            </w:pPr>
            <w:r w:rsidRPr="0051318C">
              <w:rPr>
                <w:b/>
                <w:sz w:val="22"/>
                <w:szCs w:val="22"/>
              </w:rPr>
              <w:t>R</w:t>
            </w:r>
          </w:p>
        </w:tc>
        <w:tc>
          <w:tcPr>
            <w:tcW w:w="708" w:type="dxa"/>
          </w:tcPr>
          <w:p w14:paraId="4777DDF9" w14:textId="77777777" w:rsidR="00691BA5" w:rsidRPr="0051318C" w:rsidRDefault="00691BA5" w:rsidP="00691BA5">
            <w:pPr>
              <w:jc w:val="center"/>
              <w:rPr>
                <w:b/>
                <w:sz w:val="22"/>
                <w:szCs w:val="22"/>
              </w:rPr>
            </w:pPr>
            <w:r w:rsidRPr="0051318C">
              <w:rPr>
                <w:b/>
                <w:sz w:val="22"/>
                <w:szCs w:val="22"/>
              </w:rPr>
              <w:t>U</w:t>
            </w:r>
          </w:p>
        </w:tc>
        <w:tc>
          <w:tcPr>
            <w:tcW w:w="709" w:type="dxa"/>
          </w:tcPr>
          <w:p w14:paraId="5C8B649C" w14:textId="77777777" w:rsidR="00691BA5" w:rsidRPr="0051318C" w:rsidRDefault="00691BA5" w:rsidP="00691BA5">
            <w:pPr>
              <w:jc w:val="center"/>
              <w:rPr>
                <w:b/>
                <w:sz w:val="22"/>
                <w:szCs w:val="22"/>
              </w:rPr>
            </w:pPr>
            <w:r w:rsidRPr="0051318C">
              <w:rPr>
                <w:b/>
                <w:sz w:val="22"/>
                <w:szCs w:val="22"/>
              </w:rPr>
              <w:t>A</w:t>
            </w:r>
          </w:p>
        </w:tc>
        <w:tc>
          <w:tcPr>
            <w:tcW w:w="709" w:type="dxa"/>
          </w:tcPr>
          <w:p w14:paraId="6A9F95A0" w14:textId="77777777" w:rsidR="00691BA5" w:rsidRPr="0051318C" w:rsidRDefault="00691BA5" w:rsidP="00691BA5">
            <w:pPr>
              <w:jc w:val="center"/>
              <w:rPr>
                <w:b/>
                <w:sz w:val="22"/>
                <w:szCs w:val="22"/>
              </w:rPr>
            </w:pPr>
            <w:r w:rsidRPr="0051318C">
              <w:rPr>
                <w:b/>
                <w:sz w:val="22"/>
                <w:szCs w:val="22"/>
              </w:rPr>
              <w:t>An</w:t>
            </w:r>
          </w:p>
        </w:tc>
        <w:tc>
          <w:tcPr>
            <w:tcW w:w="709" w:type="dxa"/>
          </w:tcPr>
          <w:p w14:paraId="073C1CFB" w14:textId="77777777" w:rsidR="00691BA5" w:rsidRPr="0051318C" w:rsidRDefault="00691BA5" w:rsidP="00691BA5">
            <w:pPr>
              <w:jc w:val="center"/>
              <w:rPr>
                <w:b/>
                <w:sz w:val="22"/>
                <w:szCs w:val="22"/>
              </w:rPr>
            </w:pPr>
            <w:r w:rsidRPr="0051318C">
              <w:rPr>
                <w:b/>
                <w:sz w:val="22"/>
                <w:szCs w:val="22"/>
              </w:rPr>
              <w:t>E</w:t>
            </w:r>
          </w:p>
        </w:tc>
        <w:tc>
          <w:tcPr>
            <w:tcW w:w="708" w:type="dxa"/>
          </w:tcPr>
          <w:p w14:paraId="28307458" w14:textId="77777777" w:rsidR="00691BA5" w:rsidRPr="0051318C" w:rsidRDefault="00691BA5" w:rsidP="00691BA5">
            <w:pPr>
              <w:jc w:val="center"/>
              <w:rPr>
                <w:b/>
                <w:sz w:val="22"/>
                <w:szCs w:val="22"/>
              </w:rPr>
            </w:pPr>
            <w:r w:rsidRPr="0051318C">
              <w:rPr>
                <w:b/>
                <w:sz w:val="22"/>
                <w:szCs w:val="22"/>
              </w:rPr>
              <w:t>C</w:t>
            </w:r>
          </w:p>
        </w:tc>
        <w:tc>
          <w:tcPr>
            <w:tcW w:w="993" w:type="dxa"/>
          </w:tcPr>
          <w:p w14:paraId="65EC1F6B" w14:textId="77777777" w:rsidR="00691BA5" w:rsidRPr="0051318C" w:rsidRDefault="00691BA5" w:rsidP="00691BA5">
            <w:pPr>
              <w:jc w:val="center"/>
              <w:rPr>
                <w:b/>
                <w:sz w:val="22"/>
                <w:szCs w:val="22"/>
              </w:rPr>
            </w:pPr>
            <w:r w:rsidRPr="0051318C">
              <w:rPr>
                <w:b/>
                <w:sz w:val="22"/>
                <w:szCs w:val="22"/>
              </w:rPr>
              <w:t>Total</w:t>
            </w:r>
          </w:p>
        </w:tc>
      </w:tr>
      <w:tr w:rsidR="00691BA5" w:rsidRPr="0051318C" w14:paraId="09315315" w14:textId="77777777" w:rsidTr="00691BA5">
        <w:trPr>
          <w:jc w:val="center"/>
        </w:trPr>
        <w:tc>
          <w:tcPr>
            <w:tcW w:w="1140" w:type="dxa"/>
          </w:tcPr>
          <w:p w14:paraId="3DB7EC65" w14:textId="77777777" w:rsidR="00691BA5" w:rsidRPr="00302FF6" w:rsidRDefault="00691BA5" w:rsidP="00691BA5">
            <w:pPr>
              <w:jc w:val="center"/>
              <w:rPr>
                <w:b/>
                <w:bCs/>
                <w:sz w:val="22"/>
                <w:szCs w:val="22"/>
              </w:rPr>
            </w:pPr>
            <w:r w:rsidRPr="00302FF6">
              <w:rPr>
                <w:b/>
                <w:bCs/>
                <w:sz w:val="22"/>
                <w:szCs w:val="22"/>
              </w:rPr>
              <w:t>CO1</w:t>
            </w:r>
          </w:p>
        </w:tc>
        <w:tc>
          <w:tcPr>
            <w:tcW w:w="709" w:type="dxa"/>
            <w:vAlign w:val="bottom"/>
          </w:tcPr>
          <w:p w14:paraId="53F4B1B6" w14:textId="77777777" w:rsidR="00691BA5" w:rsidRPr="0051318C" w:rsidRDefault="00691BA5" w:rsidP="00691BA5">
            <w:pPr>
              <w:jc w:val="center"/>
              <w:rPr>
                <w:sz w:val="22"/>
                <w:szCs w:val="22"/>
              </w:rPr>
            </w:pPr>
            <w:r>
              <w:rPr>
                <w:rFonts w:ascii="Calibri" w:hAnsi="Calibri" w:cs="Calibri"/>
                <w:color w:val="000000"/>
                <w:sz w:val="22"/>
                <w:szCs w:val="22"/>
              </w:rPr>
              <w:t>1</w:t>
            </w:r>
          </w:p>
        </w:tc>
        <w:tc>
          <w:tcPr>
            <w:tcW w:w="708" w:type="dxa"/>
            <w:vAlign w:val="bottom"/>
          </w:tcPr>
          <w:p w14:paraId="6D5276D8" w14:textId="77777777" w:rsidR="00691BA5" w:rsidRPr="0051318C" w:rsidRDefault="00691BA5" w:rsidP="00691BA5">
            <w:pPr>
              <w:jc w:val="center"/>
              <w:rPr>
                <w:sz w:val="22"/>
                <w:szCs w:val="22"/>
              </w:rPr>
            </w:pPr>
            <w:r>
              <w:rPr>
                <w:rFonts w:ascii="Calibri" w:hAnsi="Calibri" w:cs="Calibri"/>
                <w:color w:val="000000"/>
                <w:sz w:val="22"/>
                <w:szCs w:val="22"/>
              </w:rPr>
              <w:t>5</w:t>
            </w:r>
          </w:p>
        </w:tc>
        <w:tc>
          <w:tcPr>
            <w:tcW w:w="709" w:type="dxa"/>
            <w:vAlign w:val="bottom"/>
          </w:tcPr>
          <w:p w14:paraId="0FA6339C" w14:textId="77777777" w:rsidR="00691BA5" w:rsidRPr="0051318C" w:rsidRDefault="00691BA5" w:rsidP="00691BA5">
            <w:pPr>
              <w:jc w:val="center"/>
              <w:rPr>
                <w:sz w:val="22"/>
                <w:szCs w:val="22"/>
              </w:rPr>
            </w:pPr>
            <w:r>
              <w:rPr>
                <w:rFonts w:ascii="Calibri" w:hAnsi="Calibri" w:cs="Calibri"/>
                <w:color w:val="000000"/>
                <w:sz w:val="22"/>
                <w:szCs w:val="22"/>
              </w:rPr>
              <w:t>8</w:t>
            </w:r>
          </w:p>
        </w:tc>
        <w:tc>
          <w:tcPr>
            <w:tcW w:w="709" w:type="dxa"/>
            <w:vAlign w:val="bottom"/>
          </w:tcPr>
          <w:p w14:paraId="761693F4" w14:textId="77777777" w:rsidR="00691BA5" w:rsidRPr="0051318C" w:rsidRDefault="00691BA5" w:rsidP="00691BA5">
            <w:pPr>
              <w:jc w:val="center"/>
              <w:rPr>
                <w:sz w:val="22"/>
                <w:szCs w:val="22"/>
              </w:rPr>
            </w:pPr>
            <w:r>
              <w:rPr>
                <w:rFonts w:ascii="Calibri" w:hAnsi="Calibri" w:cs="Calibri"/>
                <w:color w:val="000000"/>
                <w:sz w:val="22"/>
                <w:szCs w:val="22"/>
              </w:rPr>
              <w:t>-</w:t>
            </w:r>
          </w:p>
        </w:tc>
        <w:tc>
          <w:tcPr>
            <w:tcW w:w="709" w:type="dxa"/>
            <w:vAlign w:val="bottom"/>
          </w:tcPr>
          <w:p w14:paraId="5B36DEE4" w14:textId="77777777" w:rsidR="00691BA5" w:rsidRPr="0051318C" w:rsidRDefault="00691BA5" w:rsidP="00691BA5">
            <w:pPr>
              <w:jc w:val="center"/>
              <w:rPr>
                <w:sz w:val="22"/>
                <w:szCs w:val="22"/>
              </w:rPr>
            </w:pPr>
            <w:r>
              <w:rPr>
                <w:rFonts w:ascii="Calibri" w:hAnsi="Calibri" w:cs="Calibri"/>
                <w:color w:val="000000"/>
                <w:sz w:val="22"/>
                <w:szCs w:val="22"/>
              </w:rPr>
              <w:t>3</w:t>
            </w:r>
          </w:p>
        </w:tc>
        <w:tc>
          <w:tcPr>
            <w:tcW w:w="708" w:type="dxa"/>
            <w:vAlign w:val="bottom"/>
          </w:tcPr>
          <w:p w14:paraId="6311B65B" w14:textId="77777777" w:rsidR="00691BA5" w:rsidRPr="0051318C" w:rsidRDefault="00691BA5" w:rsidP="00691BA5">
            <w:pPr>
              <w:jc w:val="center"/>
              <w:rPr>
                <w:sz w:val="22"/>
                <w:szCs w:val="22"/>
              </w:rPr>
            </w:pPr>
            <w:r>
              <w:rPr>
                <w:rFonts w:ascii="Calibri" w:hAnsi="Calibri" w:cs="Calibri"/>
                <w:color w:val="000000"/>
                <w:sz w:val="22"/>
                <w:szCs w:val="22"/>
              </w:rPr>
              <w:t>12</w:t>
            </w:r>
          </w:p>
        </w:tc>
        <w:tc>
          <w:tcPr>
            <w:tcW w:w="993" w:type="dxa"/>
            <w:vAlign w:val="bottom"/>
          </w:tcPr>
          <w:p w14:paraId="398D9F9E" w14:textId="77777777" w:rsidR="00691BA5" w:rsidRPr="0051318C" w:rsidRDefault="00691BA5" w:rsidP="00691BA5">
            <w:pPr>
              <w:jc w:val="center"/>
              <w:rPr>
                <w:sz w:val="22"/>
                <w:szCs w:val="22"/>
              </w:rPr>
            </w:pPr>
            <w:r>
              <w:rPr>
                <w:rFonts w:ascii="Calibri" w:hAnsi="Calibri" w:cs="Calibri"/>
                <w:color w:val="000000"/>
                <w:sz w:val="22"/>
                <w:szCs w:val="22"/>
              </w:rPr>
              <w:t>29</w:t>
            </w:r>
          </w:p>
        </w:tc>
      </w:tr>
      <w:tr w:rsidR="00691BA5" w:rsidRPr="0051318C" w14:paraId="69F30C8F" w14:textId="77777777" w:rsidTr="00691BA5">
        <w:trPr>
          <w:jc w:val="center"/>
        </w:trPr>
        <w:tc>
          <w:tcPr>
            <w:tcW w:w="1140" w:type="dxa"/>
          </w:tcPr>
          <w:p w14:paraId="444D0892" w14:textId="77777777" w:rsidR="00691BA5" w:rsidRPr="00302FF6" w:rsidRDefault="00691BA5" w:rsidP="00691BA5">
            <w:pPr>
              <w:jc w:val="center"/>
              <w:rPr>
                <w:b/>
                <w:bCs/>
                <w:sz w:val="22"/>
                <w:szCs w:val="22"/>
              </w:rPr>
            </w:pPr>
            <w:r w:rsidRPr="00302FF6">
              <w:rPr>
                <w:b/>
                <w:bCs/>
                <w:sz w:val="22"/>
                <w:szCs w:val="22"/>
              </w:rPr>
              <w:t>CO2</w:t>
            </w:r>
          </w:p>
        </w:tc>
        <w:tc>
          <w:tcPr>
            <w:tcW w:w="709" w:type="dxa"/>
            <w:vAlign w:val="bottom"/>
          </w:tcPr>
          <w:p w14:paraId="5A4EAEDE" w14:textId="77777777" w:rsidR="00691BA5" w:rsidRPr="0051318C" w:rsidRDefault="00691BA5" w:rsidP="00691BA5">
            <w:pPr>
              <w:jc w:val="center"/>
              <w:rPr>
                <w:sz w:val="22"/>
                <w:szCs w:val="22"/>
              </w:rPr>
            </w:pPr>
            <w:r>
              <w:rPr>
                <w:rFonts w:ascii="Calibri" w:hAnsi="Calibri" w:cs="Calibri"/>
                <w:color w:val="000000"/>
                <w:sz w:val="22"/>
                <w:szCs w:val="22"/>
              </w:rPr>
              <w:t>1</w:t>
            </w:r>
          </w:p>
        </w:tc>
        <w:tc>
          <w:tcPr>
            <w:tcW w:w="708" w:type="dxa"/>
            <w:vAlign w:val="bottom"/>
          </w:tcPr>
          <w:p w14:paraId="17974EB9" w14:textId="77777777" w:rsidR="00691BA5" w:rsidRPr="0051318C" w:rsidRDefault="00691BA5" w:rsidP="00691BA5">
            <w:pPr>
              <w:jc w:val="center"/>
              <w:rPr>
                <w:sz w:val="22"/>
                <w:szCs w:val="22"/>
              </w:rPr>
            </w:pPr>
            <w:r>
              <w:rPr>
                <w:sz w:val="22"/>
                <w:szCs w:val="22"/>
              </w:rPr>
              <w:t>-</w:t>
            </w:r>
          </w:p>
        </w:tc>
        <w:tc>
          <w:tcPr>
            <w:tcW w:w="709" w:type="dxa"/>
            <w:vAlign w:val="bottom"/>
          </w:tcPr>
          <w:p w14:paraId="22B3BB0B" w14:textId="77777777" w:rsidR="00691BA5" w:rsidRPr="0051318C" w:rsidRDefault="00691BA5" w:rsidP="00691BA5">
            <w:pPr>
              <w:jc w:val="center"/>
              <w:rPr>
                <w:sz w:val="22"/>
                <w:szCs w:val="22"/>
              </w:rPr>
            </w:pPr>
            <w:r>
              <w:rPr>
                <w:rFonts w:ascii="Calibri" w:hAnsi="Calibri" w:cs="Calibri"/>
                <w:color w:val="000000"/>
                <w:sz w:val="22"/>
                <w:szCs w:val="22"/>
              </w:rPr>
              <w:t>1</w:t>
            </w:r>
          </w:p>
        </w:tc>
        <w:tc>
          <w:tcPr>
            <w:tcW w:w="709" w:type="dxa"/>
            <w:vAlign w:val="bottom"/>
          </w:tcPr>
          <w:p w14:paraId="641B526F" w14:textId="77777777" w:rsidR="00691BA5" w:rsidRPr="0051318C" w:rsidRDefault="00691BA5" w:rsidP="00691BA5">
            <w:pPr>
              <w:jc w:val="center"/>
              <w:rPr>
                <w:sz w:val="22"/>
                <w:szCs w:val="22"/>
              </w:rPr>
            </w:pPr>
            <w:r>
              <w:rPr>
                <w:rFonts w:ascii="Calibri" w:hAnsi="Calibri" w:cs="Calibri"/>
                <w:color w:val="000000"/>
                <w:sz w:val="22"/>
                <w:szCs w:val="22"/>
              </w:rPr>
              <w:t>3</w:t>
            </w:r>
          </w:p>
        </w:tc>
        <w:tc>
          <w:tcPr>
            <w:tcW w:w="709" w:type="dxa"/>
            <w:vAlign w:val="bottom"/>
          </w:tcPr>
          <w:p w14:paraId="07366A6F" w14:textId="77777777" w:rsidR="00691BA5" w:rsidRPr="0051318C" w:rsidRDefault="00691BA5" w:rsidP="00691BA5">
            <w:pPr>
              <w:jc w:val="center"/>
              <w:rPr>
                <w:sz w:val="22"/>
                <w:szCs w:val="22"/>
              </w:rPr>
            </w:pPr>
            <w:r>
              <w:rPr>
                <w:rFonts w:ascii="Calibri" w:hAnsi="Calibri" w:cs="Calibri"/>
                <w:color w:val="000000"/>
                <w:sz w:val="22"/>
                <w:szCs w:val="22"/>
              </w:rPr>
              <w:t>24</w:t>
            </w:r>
          </w:p>
        </w:tc>
        <w:tc>
          <w:tcPr>
            <w:tcW w:w="708" w:type="dxa"/>
            <w:vAlign w:val="bottom"/>
          </w:tcPr>
          <w:p w14:paraId="4D9DCC56" w14:textId="77777777" w:rsidR="00691BA5" w:rsidRPr="0051318C" w:rsidRDefault="00691BA5" w:rsidP="00691BA5">
            <w:pPr>
              <w:jc w:val="center"/>
              <w:rPr>
                <w:sz w:val="22"/>
                <w:szCs w:val="22"/>
              </w:rPr>
            </w:pPr>
            <w:r>
              <w:rPr>
                <w:sz w:val="22"/>
                <w:szCs w:val="22"/>
              </w:rPr>
              <w:t>-</w:t>
            </w:r>
          </w:p>
        </w:tc>
        <w:tc>
          <w:tcPr>
            <w:tcW w:w="993" w:type="dxa"/>
            <w:vAlign w:val="bottom"/>
          </w:tcPr>
          <w:p w14:paraId="39B4D8EF" w14:textId="77777777" w:rsidR="00691BA5" w:rsidRPr="0051318C" w:rsidRDefault="00691BA5" w:rsidP="00691BA5">
            <w:pPr>
              <w:jc w:val="center"/>
              <w:rPr>
                <w:sz w:val="22"/>
                <w:szCs w:val="22"/>
              </w:rPr>
            </w:pPr>
            <w:r>
              <w:rPr>
                <w:rFonts w:ascii="Calibri" w:hAnsi="Calibri" w:cs="Calibri"/>
                <w:color w:val="000000"/>
                <w:sz w:val="22"/>
                <w:szCs w:val="22"/>
              </w:rPr>
              <w:t>29</w:t>
            </w:r>
          </w:p>
        </w:tc>
      </w:tr>
      <w:tr w:rsidR="00691BA5" w:rsidRPr="0051318C" w14:paraId="4AF09170" w14:textId="77777777" w:rsidTr="00691BA5">
        <w:trPr>
          <w:jc w:val="center"/>
        </w:trPr>
        <w:tc>
          <w:tcPr>
            <w:tcW w:w="1140" w:type="dxa"/>
          </w:tcPr>
          <w:p w14:paraId="2C35AB95" w14:textId="77777777" w:rsidR="00691BA5" w:rsidRPr="00302FF6" w:rsidRDefault="00691BA5" w:rsidP="00691BA5">
            <w:pPr>
              <w:jc w:val="center"/>
              <w:rPr>
                <w:b/>
                <w:bCs/>
                <w:sz w:val="22"/>
                <w:szCs w:val="22"/>
              </w:rPr>
            </w:pPr>
            <w:r w:rsidRPr="00302FF6">
              <w:rPr>
                <w:b/>
                <w:bCs/>
                <w:sz w:val="22"/>
                <w:szCs w:val="22"/>
              </w:rPr>
              <w:t>CO3</w:t>
            </w:r>
          </w:p>
        </w:tc>
        <w:tc>
          <w:tcPr>
            <w:tcW w:w="709" w:type="dxa"/>
            <w:vAlign w:val="bottom"/>
          </w:tcPr>
          <w:p w14:paraId="2204409B" w14:textId="77777777" w:rsidR="00691BA5" w:rsidRPr="0051318C" w:rsidRDefault="00691BA5" w:rsidP="00691BA5">
            <w:pPr>
              <w:rPr>
                <w:sz w:val="22"/>
                <w:szCs w:val="22"/>
              </w:rPr>
            </w:pPr>
            <w:r>
              <w:rPr>
                <w:rFonts w:ascii="Calibri" w:hAnsi="Calibri" w:cs="Calibri"/>
                <w:color w:val="000000"/>
                <w:sz w:val="22"/>
                <w:szCs w:val="22"/>
              </w:rPr>
              <w:t xml:space="preserve">    1</w:t>
            </w:r>
          </w:p>
        </w:tc>
        <w:tc>
          <w:tcPr>
            <w:tcW w:w="708" w:type="dxa"/>
            <w:vAlign w:val="bottom"/>
          </w:tcPr>
          <w:p w14:paraId="182F4D1B" w14:textId="77777777" w:rsidR="00691BA5" w:rsidRPr="0051318C" w:rsidRDefault="00691BA5" w:rsidP="00691BA5">
            <w:pPr>
              <w:jc w:val="center"/>
              <w:rPr>
                <w:sz w:val="22"/>
                <w:szCs w:val="22"/>
              </w:rPr>
            </w:pPr>
            <w:r>
              <w:rPr>
                <w:rFonts w:ascii="Calibri" w:hAnsi="Calibri" w:cs="Calibri"/>
                <w:color w:val="000000"/>
                <w:sz w:val="22"/>
                <w:szCs w:val="22"/>
              </w:rPr>
              <w:t>1</w:t>
            </w:r>
          </w:p>
        </w:tc>
        <w:tc>
          <w:tcPr>
            <w:tcW w:w="709" w:type="dxa"/>
            <w:vAlign w:val="bottom"/>
          </w:tcPr>
          <w:p w14:paraId="69ADD3A2" w14:textId="77777777" w:rsidR="00691BA5" w:rsidRPr="0051318C" w:rsidRDefault="00691BA5" w:rsidP="00691BA5">
            <w:pPr>
              <w:jc w:val="center"/>
              <w:rPr>
                <w:sz w:val="22"/>
                <w:szCs w:val="22"/>
              </w:rPr>
            </w:pPr>
            <w:r>
              <w:rPr>
                <w:rFonts w:ascii="Calibri" w:hAnsi="Calibri" w:cs="Calibri"/>
                <w:color w:val="000000"/>
                <w:sz w:val="22"/>
                <w:szCs w:val="22"/>
              </w:rPr>
              <w:t>11</w:t>
            </w:r>
          </w:p>
        </w:tc>
        <w:tc>
          <w:tcPr>
            <w:tcW w:w="709" w:type="dxa"/>
            <w:vAlign w:val="bottom"/>
          </w:tcPr>
          <w:p w14:paraId="4C9CCAFD" w14:textId="77777777" w:rsidR="00691BA5" w:rsidRPr="0051318C" w:rsidRDefault="00691BA5" w:rsidP="00691BA5">
            <w:pPr>
              <w:jc w:val="center"/>
              <w:rPr>
                <w:sz w:val="22"/>
                <w:szCs w:val="22"/>
              </w:rPr>
            </w:pPr>
            <w:r>
              <w:rPr>
                <w:sz w:val="22"/>
                <w:szCs w:val="22"/>
              </w:rPr>
              <w:t>-</w:t>
            </w:r>
          </w:p>
        </w:tc>
        <w:tc>
          <w:tcPr>
            <w:tcW w:w="709" w:type="dxa"/>
            <w:vAlign w:val="bottom"/>
          </w:tcPr>
          <w:p w14:paraId="36241D49" w14:textId="77777777" w:rsidR="00691BA5" w:rsidRPr="0051318C" w:rsidRDefault="00691BA5" w:rsidP="00691BA5">
            <w:pPr>
              <w:jc w:val="center"/>
              <w:rPr>
                <w:sz w:val="22"/>
                <w:szCs w:val="22"/>
              </w:rPr>
            </w:pPr>
            <w:r>
              <w:rPr>
                <w:sz w:val="22"/>
                <w:szCs w:val="22"/>
              </w:rPr>
              <w:t>-</w:t>
            </w:r>
          </w:p>
        </w:tc>
        <w:tc>
          <w:tcPr>
            <w:tcW w:w="708" w:type="dxa"/>
            <w:vAlign w:val="bottom"/>
          </w:tcPr>
          <w:p w14:paraId="2284370A" w14:textId="77777777" w:rsidR="00691BA5" w:rsidRPr="0051318C" w:rsidRDefault="00691BA5" w:rsidP="00691BA5">
            <w:pPr>
              <w:jc w:val="center"/>
              <w:rPr>
                <w:sz w:val="22"/>
                <w:szCs w:val="22"/>
              </w:rPr>
            </w:pPr>
            <w:r>
              <w:rPr>
                <w:rFonts w:ascii="Calibri" w:hAnsi="Calibri" w:cs="Calibri"/>
                <w:color w:val="000000"/>
                <w:sz w:val="22"/>
                <w:szCs w:val="22"/>
              </w:rPr>
              <w:t>4</w:t>
            </w:r>
          </w:p>
        </w:tc>
        <w:tc>
          <w:tcPr>
            <w:tcW w:w="993" w:type="dxa"/>
            <w:vAlign w:val="bottom"/>
          </w:tcPr>
          <w:p w14:paraId="454032FB" w14:textId="77777777" w:rsidR="00691BA5" w:rsidRPr="0051318C" w:rsidRDefault="00691BA5" w:rsidP="00691BA5">
            <w:pPr>
              <w:jc w:val="center"/>
              <w:rPr>
                <w:sz w:val="22"/>
                <w:szCs w:val="22"/>
              </w:rPr>
            </w:pPr>
            <w:r>
              <w:rPr>
                <w:rFonts w:ascii="Calibri" w:hAnsi="Calibri" w:cs="Calibri"/>
                <w:color w:val="000000"/>
                <w:sz w:val="22"/>
                <w:szCs w:val="22"/>
              </w:rPr>
              <w:t>17</w:t>
            </w:r>
          </w:p>
        </w:tc>
      </w:tr>
      <w:tr w:rsidR="00691BA5" w:rsidRPr="0051318C" w14:paraId="0F02C1DF" w14:textId="77777777" w:rsidTr="00691BA5">
        <w:trPr>
          <w:jc w:val="center"/>
        </w:trPr>
        <w:tc>
          <w:tcPr>
            <w:tcW w:w="1140" w:type="dxa"/>
          </w:tcPr>
          <w:p w14:paraId="0A084FC1" w14:textId="77777777" w:rsidR="00691BA5" w:rsidRPr="00302FF6" w:rsidRDefault="00691BA5" w:rsidP="00691BA5">
            <w:pPr>
              <w:jc w:val="center"/>
              <w:rPr>
                <w:b/>
                <w:bCs/>
                <w:sz w:val="22"/>
                <w:szCs w:val="22"/>
              </w:rPr>
            </w:pPr>
            <w:r w:rsidRPr="00302FF6">
              <w:rPr>
                <w:b/>
                <w:bCs/>
                <w:sz w:val="22"/>
                <w:szCs w:val="22"/>
              </w:rPr>
              <w:t>CO4</w:t>
            </w:r>
          </w:p>
        </w:tc>
        <w:tc>
          <w:tcPr>
            <w:tcW w:w="709" w:type="dxa"/>
            <w:vAlign w:val="bottom"/>
          </w:tcPr>
          <w:p w14:paraId="7BE85F53" w14:textId="77777777" w:rsidR="00691BA5" w:rsidRPr="0051318C" w:rsidRDefault="00691BA5" w:rsidP="00691BA5">
            <w:pPr>
              <w:jc w:val="center"/>
              <w:rPr>
                <w:sz w:val="22"/>
                <w:szCs w:val="22"/>
              </w:rPr>
            </w:pPr>
            <w:r>
              <w:rPr>
                <w:rFonts w:ascii="Calibri" w:hAnsi="Calibri" w:cs="Calibri"/>
                <w:color w:val="000000"/>
                <w:sz w:val="22"/>
                <w:szCs w:val="22"/>
              </w:rPr>
              <w:t>1</w:t>
            </w:r>
          </w:p>
        </w:tc>
        <w:tc>
          <w:tcPr>
            <w:tcW w:w="708" w:type="dxa"/>
            <w:vAlign w:val="bottom"/>
          </w:tcPr>
          <w:p w14:paraId="1C9DE68B" w14:textId="77777777" w:rsidR="00691BA5" w:rsidRPr="0051318C" w:rsidRDefault="00691BA5" w:rsidP="00691BA5">
            <w:pPr>
              <w:jc w:val="center"/>
              <w:rPr>
                <w:sz w:val="22"/>
                <w:szCs w:val="22"/>
              </w:rPr>
            </w:pPr>
            <w:r>
              <w:rPr>
                <w:rFonts w:ascii="Calibri" w:hAnsi="Calibri" w:cs="Calibri"/>
                <w:color w:val="000000"/>
                <w:sz w:val="22"/>
                <w:szCs w:val="22"/>
              </w:rPr>
              <w:t>1</w:t>
            </w:r>
          </w:p>
        </w:tc>
        <w:tc>
          <w:tcPr>
            <w:tcW w:w="709" w:type="dxa"/>
            <w:vAlign w:val="bottom"/>
          </w:tcPr>
          <w:p w14:paraId="70A231D8" w14:textId="77777777" w:rsidR="00691BA5" w:rsidRPr="0051318C" w:rsidRDefault="00691BA5" w:rsidP="00691BA5">
            <w:pPr>
              <w:jc w:val="center"/>
              <w:rPr>
                <w:sz w:val="22"/>
                <w:szCs w:val="22"/>
              </w:rPr>
            </w:pPr>
            <w:r>
              <w:rPr>
                <w:rFonts w:ascii="Calibri" w:hAnsi="Calibri" w:cs="Calibri"/>
                <w:color w:val="000000"/>
                <w:sz w:val="22"/>
                <w:szCs w:val="22"/>
              </w:rPr>
              <w:t>9</w:t>
            </w:r>
          </w:p>
        </w:tc>
        <w:tc>
          <w:tcPr>
            <w:tcW w:w="709" w:type="dxa"/>
            <w:vAlign w:val="bottom"/>
          </w:tcPr>
          <w:p w14:paraId="195F1306" w14:textId="77777777" w:rsidR="00691BA5" w:rsidRPr="0051318C" w:rsidRDefault="00691BA5" w:rsidP="00691BA5">
            <w:pPr>
              <w:jc w:val="center"/>
              <w:rPr>
                <w:sz w:val="22"/>
                <w:szCs w:val="22"/>
              </w:rPr>
            </w:pPr>
            <w:r>
              <w:rPr>
                <w:rFonts w:ascii="Calibri" w:hAnsi="Calibri" w:cs="Calibri"/>
                <w:color w:val="000000"/>
                <w:sz w:val="22"/>
                <w:szCs w:val="22"/>
              </w:rPr>
              <w:t>12</w:t>
            </w:r>
          </w:p>
        </w:tc>
        <w:tc>
          <w:tcPr>
            <w:tcW w:w="709" w:type="dxa"/>
            <w:vAlign w:val="bottom"/>
          </w:tcPr>
          <w:p w14:paraId="6F6981DA" w14:textId="77777777" w:rsidR="00691BA5" w:rsidRPr="0051318C" w:rsidRDefault="00691BA5" w:rsidP="00691BA5">
            <w:pPr>
              <w:jc w:val="center"/>
              <w:rPr>
                <w:sz w:val="22"/>
                <w:szCs w:val="22"/>
              </w:rPr>
            </w:pPr>
            <w:r>
              <w:rPr>
                <w:sz w:val="22"/>
                <w:szCs w:val="22"/>
              </w:rPr>
              <w:t>-</w:t>
            </w:r>
          </w:p>
        </w:tc>
        <w:tc>
          <w:tcPr>
            <w:tcW w:w="708" w:type="dxa"/>
            <w:vAlign w:val="bottom"/>
          </w:tcPr>
          <w:p w14:paraId="3DA77CA2" w14:textId="77777777" w:rsidR="00691BA5" w:rsidRPr="0051318C" w:rsidRDefault="00691BA5" w:rsidP="00691BA5">
            <w:pPr>
              <w:jc w:val="center"/>
              <w:rPr>
                <w:sz w:val="22"/>
                <w:szCs w:val="22"/>
              </w:rPr>
            </w:pPr>
            <w:r>
              <w:rPr>
                <w:sz w:val="22"/>
                <w:szCs w:val="22"/>
              </w:rPr>
              <w:t>-</w:t>
            </w:r>
          </w:p>
        </w:tc>
        <w:tc>
          <w:tcPr>
            <w:tcW w:w="993" w:type="dxa"/>
            <w:vAlign w:val="bottom"/>
          </w:tcPr>
          <w:p w14:paraId="5D65372E" w14:textId="77777777" w:rsidR="00691BA5" w:rsidRPr="0051318C" w:rsidRDefault="00691BA5" w:rsidP="00691BA5">
            <w:pPr>
              <w:jc w:val="center"/>
              <w:rPr>
                <w:sz w:val="22"/>
                <w:szCs w:val="22"/>
              </w:rPr>
            </w:pPr>
            <w:r>
              <w:rPr>
                <w:rFonts w:ascii="Calibri" w:hAnsi="Calibri" w:cs="Calibri"/>
                <w:color w:val="000000"/>
                <w:sz w:val="22"/>
                <w:szCs w:val="22"/>
              </w:rPr>
              <w:t>23</w:t>
            </w:r>
          </w:p>
        </w:tc>
      </w:tr>
      <w:tr w:rsidR="00691BA5" w:rsidRPr="0051318C" w14:paraId="34BE2F2A" w14:textId="77777777" w:rsidTr="00691BA5">
        <w:trPr>
          <w:jc w:val="center"/>
        </w:trPr>
        <w:tc>
          <w:tcPr>
            <w:tcW w:w="1140" w:type="dxa"/>
          </w:tcPr>
          <w:p w14:paraId="77D43989" w14:textId="77777777" w:rsidR="00691BA5" w:rsidRPr="00302FF6" w:rsidRDefault="00691BA5" w:rsidP="00691BA5">
            <w:pPr>
              <w:jc w:val="center"/>
              <w:rPr>
                <w:b/>
                <w:bCs/>
                <w:sz w:val="22"/>
                <w:szCs w:val="22"/>
              </w:rPr>
            </w:pPr>
            <w:r w:rsidRPr="00302FF6">
              <w:rPr>
                <w:b/>
                <w:bCs/>
                <w:sz w:val="22"/>
                <w:szCs w:val="22"/>
              </w:rPr>
              <w:t>CO5</w:t>
            </w:r>
          </w:p>
        </w:tc>
        <w:tc>
          <w:tcPr>
            <w:tcW w:w="709" w:type="dxa"/>
            <w:vAlign w:val="bottom"/>
          </w:tcPr>
          <w:p w14:paraId="23B03F72" w14:textId="77777777" w:rsidR="00691BA5" w:rsidRPr="0051318C" w:rsidRDefault="00691BA5" w:rsidP="00691BA5">
            <w:pPr>
              <w:jc w:val="center"/>
              <w:rPr>
                <w:sz w:val="22"/>
                <w:szCs w:val="22"/>
              </w:rPr>
            </w:pPr>
            <w:r>
              <w:rPr>
                <w:sz w:val="22"/>
                <w:szCs w:val="22"/>
              </w:rPr>
              <w:t>-</w:t>
            </w:r>
          </w:p>
        </w:tc>
        <w:tc>
          <w:tcPr>
            <w:tcW w:w="708" w:type="dxa"/>
            <w:vAlign w:val="bottom"/>
          </w:tcPr>
          <w:p w14:paraId="3B7EC9DD" w14:textId="77777777" w:rsidR="00691BA5" w:rsidRPr="0051318C" w:rsidRDefault="00691BA5" w:rsidP="00691BA5">
            <w:pPr>
              <w:jc w:val="center"/>
              <w:rPr>
                <w:sz w:val="22"/>
                <w:szCs w:val="22"/>
              </w:rPr>
            </w:pPr>
            <w:r>
              <w:rPr>
                <w:rFonts w:ascii="Calibri" w:hAnsi="Calibri" w:cs="Calibri"/>
                <w:color w:val="000000"/>
                <w:sz w:val="22"/>
                <w:szCs w:val="22"/>
              </w:rPr>
              <w:t>1</w:t>
            </w:r>
          </w:p>
        </w:tc>
        <w:tc>
          <w:tcPr>
            <w:tcW w:w="709" w:type="dxa"/>
            <w:vAlign w:val="bottom"/>
          </w:tcPr>
          <w:p w14:paraId="0A12E7C6" w14:textId="77777777" w:rsidR="00691BA5" w:rsidRPr="0051318C" w:rsidRDefault="00691BA5" w:rsidP="00691BA5">
            <w:pPr>
              <w:jc w:val="center"/>
              <w:rPr>
                <w:sz w:val="22"/>
                <w:szCs w:val="22"/>
              </w:rPr>
            </w:pPr>
            <w:r>
              <w:rPr>
                <w:rFonts w:ascii="Calibri" w:hAnsi="Calibri" w:cs="Calibri"/>
                <w:color w:val="000000"/>
                <w:sz w:val="22"/>
                <w:szCs w:val="22"/>
              </w:rPr>
              <w:t>9</w:t>
            </w:r>
          </w:p>
        </w:tc>
        <w:tc>
          <w:tcPr>
            <w:tcW w:w="709" w:type="dxa"/>
            <w:vAlign w:val="bottom"/>
          </w:tcPr>
          <w:p w14:paraId="12524B28" w14:textId="77777777" w:rsidR="00691BA5" w:rsidRPr="0051318C" w:rsidRDefault="00691BA5" w:rsidP="00691BA5">
            <w:pPr>
              <w:jc w:val="center"/>
              <w:rPr>
                <w:sz w:val="22"/>
                <w:szCs w:val="22"/>
              </w:rPr>
            </w:pPr>
            <w:r>
              <w:rPr>
                <w:sz w:val="22"/>
                <w:szCs w:val="22"/>
              </w:rPr>
              <w:t>-</w:t>
            </w:r>
          </w:p>
        </w:tc>
        <w:tc>
          <w:tcPr>
            <w:tcW w:w="709" w:type="dxa"/>
            <w:vAlign w:val="bottom"/>
          </w:tcPr>
          <w:p w14:paraId="7A1A0828" w14:textId="77777777" w:rsidR="00691BA5" w:rsidRPr="0051318C" w:rsidRDefault="00691BA5" w:rsidP="00691BA5">
            <w:pPr>
              <w:jc w:val="center"/>
              <w:rPr>
                <w:sz w:val="22"/>
                <w:szCs w:val="22"/>
              </w:rPr>
            </w:pPr>
            <w:r>
              <w:rPr>
                <w:sz w:val="22"/>
                <w:szCs w:val="22"/>
              </w:rPr>
              <w:t>-</w:t>
            </w:r>
          </w:p>
        </w:tc>
        <w:tc>
          <w:tcPr>
            <w:tcW w:w="708" w:type="dxa"/>
            <w:vAlign w:val="bottom"/>
          </w:tcPr>
          <w:p w14:paraId="53B7E370" w14:textId="77777777" w:rsidR="00691BA5" w:rsidRPr="0051318C" w:rsidRDefault="00691BA5" w:rsidP="00691BA5">
            <w:pPr>
              <w:jc w:val="center"/>
              <w:rPr>
                <w:sz w:val="22"/>
                <w:szCs w:val="22"/>
              </w:rPr>
            </w:pPr>
            <w:r>
              <w:rPr>
                <w:sz w:val="22"/>
                <w:szCs w:val="22"/>
              </w:rPr>
              <w:t>-</w:t>
            </w:r>
          </w:p>
        </w:tc>
        <w:tc>
          <w:tcPr>
            <w:tcW w:w="993" w:type="dxa"/>
            <w:vAlign w:val="bottom"/>
          </w:tcPr>
          <w:p w14:paraId="509D11BC" w14:textId="77777777" w:rsidR="00691BA5" w:rsidRPr="0051318C" w:rsidRDefault="00691BA5" w:rsidP="00691BA5">
            <w:pPr>
              <w:jc w:val="center"/>
              <w:rPr>
                <w:sz w:val="22"/>
                <w:szCs w:val="22"/>
              </w:rPr>
            </w:pPr>
            <w:r>
              <w:rPr>
                <w:rFonts w:ascii="Calibri" w:hAnsi="Calibri" w:cs="Calibri"/>
                <w:color w:val="000000"/>
                <w:sz w:val="22"/>
                <w:szCs w:val="22"/>
              </w:rPr>
              <w:t>10</w:t>
            </w:r>
          </w:p>
        </w:tc>
      </w:tr>
      <w:tr w:rsidR="00691BA5" w:rsidRPr="0051318C" w14:paraId="4899BF92" w14:textId="77777777" w:rsidTr="00691BA5">
        <w:trPr>
          <w:jc w:val="center"/>
        </w:trPr>
        <w:tc>
          <w:tcPr>
            <w:tcW w:w="1140" w:type="dxa"/>
          </w:tcPr>
          <w:p w14:paraId="7F243E3D" w14:textId="77777777" w:rsidR="00691BA5" w:rsidRPr="00302FF6" w:rsidRDefault="00691BA5" w:rsidP="00691BA5">
            <w:pPr>
              <w:jc w:val="center"/>
              <w:rPr>
                <w:b/>
                <w:bCs/>
                <w:sz w:val="22"/>
                <w:szCs w:val="22"/>
              </w:rPr>
            </w:pPr>
            <w:r w:rsidRPr="00302FF6">
              <w:rPr>
                <w:b/>
                <w:bCs/>
                <w:sz w:val="22"/>
                <w:szCs w:val="22"/>
              </w:rPr>
              <w:t>CO6</w:t>
            </w:r>
          </w:p>
        </w:tc>
        <w:tc>
          <w:tcPr>
            <w:tcW w:w="709" w:type="dxa"/>
            <w:vAlign w:val="bottom"/>
          </w:tcPr>
          <w:p w14:paraId="2C749E27" w14:textId="77777777" w:rsidR="00691BA5" w:rsidRPr="0051318C" w:rsidRDefault="00691BA5" w:rsidP="00691BA5">
            <w:pPr>
              <w:jc w:val="center"/>
              <w:rPr>
                <w:sz w:val="22"/>
                <w:szCs w:val="22"/>
              </w:rPr>
            </w:pPr>
            <w:r>
              <w:rPr>
                <w:rFonts w:ascii="Calibri" w:hAnsi="Calibri" w:cs="Calibri"/>
                <w:color w:val="000000"/>
                <w:sz w:val="22"/>
                <w:szCs w:val="22"/>
              </w:rPr>
              <w:t>1</w:t>
            </w:r>
          </w:p>
        </w:tc>
        <w:tc>
          <w:tcPr>
            <w:tcW w:w="708" w:type="dxa"/>
            <w:vAlign w:val="bottom"/>
          </w:tcPr>
          <w:p w14:paraId="10E3F88A" w14:textId="77777777" w:rsidR="00691BA5" w:rsidRPr="0051318C" w:rsidRDefault="00691BA5" w:rsidP="00691BA5">
            <w:pPr>
              <w:jc w:val="center"/>
              <w:rPr>
                <w:sz w:val="22"/>
                <w:szCs w:val="22"/>
              </w:rPr>
            </w:pPr>
            <w:r>
              <w:rPr>
                <w:sz w:val="22"/>
                <w:szCs w:val="22"/>
              </w:rPr>
              <w:t>-</w:t>
            </w:r>
          </w:p>
        </w:tc>
        <w:tc>
          <w:tcPr>
            <w:tcW w:w="709" w:type="dxa"/>
            <w:vAlign w:val="bottom"/>
          </w:tcPr>
          <w:p w14:paraId="14C28CB8" w14:textId="77777777" w:rsidR="00691BA5" w:rsidRPr="0051318C" w:rsidRDefault="00691BA5" w:rsidP="00691BA5">
            <w:pPr>
              <w:jc w:val="center"/>
              <w:rPr>
                <w:sz w:val="22"/>
                <w:szCs w:val="22"/>
              </w:rPr>
            </w:pPr>
            <w:r>
              <w:rPr>
                <w:rFonts w:ascii="Calibri" w:hAnsi="Calibri" w:cs="Calibri"/>
                <w:color w:val="000000"/>
                <w:sz w:val="22"/>
                <w:szCs w:val="22"/>
              </w:rPr>
              <w:t>3</w:t>
            </w:r>
          </w:p>
        </w:tc>
        <w:tc>
          <w:tcPr>
            <w:tcW w:w="709" w:type="dxa"/>
            <w:vAlign w:val="bottom"/>
          </w:tcPr>
          <w:p w14:paraId="069D265F" w14:textId="77777777" w:rsidR="00691BA5" w:rsidRPr="0051318C" w:rsidRDefault="00691BA5" w:rsidP="00691BA5">
            <w:pPr>
              <w:jc w:val="center"/>
              <w:rPr>
                <w:sz w:val="22"/>
                <w:szCs w:val="22"/>
              </w:rPr>
            </w:pPr>
            <w:r>
              <w:rPr>
                <w:sz w:val="22"/>
                <w:szCs w:val="22"/>
              </w:rPr>
              <w:t>-</w:t>
            </w:r>
          </w:p>
        </w:tc>
        <w:tc>
          <w:tcPr>
            <w:tcW w:w="709" w:type="dxa"/>
            <w:vAlign w:val="bottom"/>
          </w:tcPr>
          <w:p w14:paraId="55D5AE7A" w14:textId="77777777" w:rsidR="00691BA5" w:rsidRPr="0051318C" w:rsidRDefault="00691BA5" w:rsidP="00691BA5">
            <w:pPr>
              <w:jc w:val="center"/>
              <w:rPr>
                <w:sz w:val="22"/>
                <w:szCs w:val="22"/>
              </w:rPr>
            </w:pPr>
            <w:r>
              <w:rPr>
                <w:sz w:val="22"/>
                <w:szCs w:val="22"/>
              </w:rPr>
              <w:t>-</w:t>
            </w:r>
          </w:p>
        </w:tc>
        <w:tc>
          <w:tcPr>
            <w:tcW w:w="708" w:type="dxa"/>
            <w:vAlign w:val="bottom"/>
          </w:tcPr>
          <w:p w14:paraId="01935F5B" w14:textId="77777777" w:rsidR="00691BA5" w:rsidRPr="0051318C" w:rsidRDefault="00691BA5" w:rsidP="00691BA5">
            <w:pPr>
              <w:jc w:val="center"/>
              <w:rPr>
                <w:sz w:val="22"/>
                <w:szCs w:val="22"/>
              </w:rPr>
            </w:pPr>
            <w:r>
              <w:rPr>
                <w:rFonts w:ascii="Calibri" w:hAnsi="Calibri" w:cs="Calibri"/>
                <w:color w:val="000000"/>
                <w:sz w:val="22"/>
                <w:szCs w:val="22"/>
              </w:rPr>
              <w:t>12</w:t>
            </w:r>
          </w:p>
        </w:tc>
        <w:tc>
          <w:tcPr>
            <w:tcW w:w="993" w:type="dxa"/>
            <w:vAlign w:val="bottom"/>
          </w:tcPr>
          <w:p w14:paraId="0DBDE228" w14:textId="77777777" w:rsidR="00691BA5" w:rsidRPr="0051318C" w:rsidRDefault="00691BA5" w:rsidP="00691BA5">
            <w:pPr>
              <w:jc w:val="center"/>
              <w:rPr>
                <w:sz w:val="22"/>
                <w:szCs w:val="22"/>
              </w:rPr>
            </w:pPr>
            <w:r>
              <w:rPr>
                <w:rFonts w:ascii="Calibri" w:hAnsi="Calibri" w:cs="Calibri"/>
                <w:color w:val="000000"/>
                <w:sz w:val="22"/>
                <w:szCs w:val="22"/>
              </w:rPr>
              <w:t>16</w:t>
            </w:r>
          </w:p>
        </w:tc>
      </w:tr>
      <w:tr w:rsidR="00691BA5" w:rsidRPr="0051318C" w14:paraId="21F0D443" w14:textId="77777777" w:rsidTr="00E56E00">
        <w:trPr>
          <w:jc w:val="center"/>
        </w:trPr>
        <w:tc>
          <w:tcPr>
            <w:tcW w:w="5392" w:type="dxa"/>
            <w:gridSpan w:val="7"/>
          </w:tcPr>
          <w:p w14:paraId="4D571B5E" w14:textId="77777777" w:rsidR="00691BA5" w:rsidRPr="0051318C" w:rsidRDefault="00691BA5" w:rsidP="00691BA5">
            <w:pPr>
              <w:rPr>
                <w:sz w:val="22"/>
                <w:szCs w:val="22"/>
              </w:rPr>
            </w:pPr>
          </w:p>
        </w:tc>
        <w:tc>
          <w:tcPr>
            <w:tcW w:w="993" w:type="dxa"/>
          </w:tcPr>
          <w:p w14:paraId="21C1C6B5" w14:textId="77777777" w:rsidR="00691BA5" w:rsidRPr="0051318C" w:rsidRDefault="00691BA5" w:rsidP="00691BA5">
            <w:pPr>
              <w:jc w:val="center"/>
              <w:rPr>
                <w:b/>
                <w:sz w:val="22"/>
                <w:szCs w:val="22"/>
              </w:rPr>
            </w:pPr>
            <w:r w:rsidRPr="0051318C">
              <w:rPr>
                <w:b/>
                <w:sz w:val="22"/>
                <w:szCs w:val="22"/>
              </w:rPr>
              <w:t>124</w:t>
            </w:r>
          </w:p>
        </w:tc>
      </w:tr>
    </w:tbl>
    <w:p w14:paraId="2F0BE542" w14:textId="77777777" w:rsidR="00691BA5" w:rsidRDefault="00691BA5" w:rsidP="0051318C">
      <w:pPr>
        <w:tabs>
          <w:tab w:val="left" w:pos="7110"/>
        </w:tabs>
      </w:pPr>
      <w:r>
        <w:tab/>
      </w:r>
    </w:p>
    <w:p w14:paraId="7666E36C" w14:textId="77777777" w:rsidR="00691BA5" w:rsidRDefault="00691BA5" w:rsidP="002E336A"/>
    <w:p w14:paraId="35121D21" w14:textId="77777777" w:rsidR="00691BA5" w:rsidRDefault="00691BA5">
      <w:pPr>
        <w:widowControl w:val="0"/>
        <w:pBdr>
          <w:top w:val="nil"/>
          <w:left w:val="nil"/>
          <w:bottom w:val="nil"/>
          <w:right w:val="nil"/>
          <w:between w:val="nil"/>
        </w:pBdr>
        <w:spacing w:line="276" w:lineRule="auto"/>
      </w:pPr>
    </w:p>
    <w:p w14:paraId="02F9F5D9" w14:textId="77777777" w:rsidR="00691BA5" w:rsidRDefault="00691BA5">
      <w:pPr>
        <w:spacing w:after="200" w:line="276" w:lineRule="auto"/>
        <w:rPr>
          <w:rFonts w:ascii="Arial" w:hAnsi="Arial" w:cs="Arial"/>
          <w:bCs/>
          <w:noProof/>
        </w:rPr>
      </w:pPr>
      <w:r>
        <w:rPr>
          <w:rFonts w:ascii="Arial" w:hAnsi="Arial" w:cs="Arial"/>
          <w:bCs/>
          <w:noProof/>
        </w:rPr>
        <w:br w:type="page"/>
      </w:r>
    </w:p>
    <w:p w14:paraId="12F43CDA" w14:textId="6B7F0544" w:rsidR="00691BA5" w:rsidRDefault="00691BA5" w:rsidP="00691BA5">
      <w:pPr>
        <w:jc w:val="center"/>
        <w:rPr>
          <w:rFonts w:ascii="Arial" w:hAnsi="Arial" w:cs="Arial"/>
          <w:bCs/>
          <w:noProof/>
        </w:rPr>
      </w:pPr>
      <w:r>
        <w:rPr>
          <w:rFonts w:ascii="Arial" w:hAnsi="Arial" w:cs="Arial"/>
          <w:noProof/>
        </w:rPr>
        <w:lastRenderedPageBreak/>
        <w:drawing>
          <wp:inline distT="0" distB="0" distL="0" distR="0" wp14:anchorId="4B8EA9EA" wp14:editId="3B19626E">
            <wp:extent cx="5734050" cy="838200"/>
            <wp:effectExtent l="0" t="0" r="0" b="0"/>
            <wp:docPr id="1514874149" name="Picture 151487414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ECF4412" w14:textId="77777777" w:rsidR="00691BA5" w:rsidRDefault="00691BA5" w:rsidP="00691BA5">
      <w:pPr>
        <w:jc w:val="center"/>
        <w:rPr>
          <w:b/>
          <w:bCs/>
        </w:rPr>
      </w:pPr>
    </w:p>
    <w:p w14:paraId="30734E51" w14:textId="77777777" w:rsidR="00691BA5" w:rsidRDefault="00691BA5" w:rsidP="00691BA5">
      <w:pPr>
        <w:jc w:val="center"/>
        <w:rPr>
          <w:b/>
          <w:bCs/>
        </w:rPr>
      </w:pPr>
      <w:r>
        <w:rPr>
          <w:b/>
          <w:bCs/>
        </w:rPr>
        <w:t>END SEMESTER EXAMINATION – NOV / DEC 2024</w:t>
      </w:r>
    </w:p>
    <w:p w14:paraId="529042DB" w14:textId="77777777" w:rsidR="00691BA5" w:rsidRDefault="00691BA5">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96"/>
        <w:gridCol w:w="6096"/>
        <w:gridCol w:w="1842"/>
        <w:gridCol w:w="851"/>
      </w:tblGrid>
      <w:tr w:rsidR="00691BA5" w:rsidRPr="001A5922" w14:paraId="36DBBE73" w14:textId="77777777" w:rsidTr="00691BA5">
        <w:trPr>
          <w:trHeight w:val="397"/>
          <w:jc w:val="center"/>
        </w:trPr>
        <w:tc>
          <w:tcPr>
            <w:tcW w:w="1696" w:type="dxa"/>
            <w:vAlign w:val="center"/>
          </w:tcPr>
          <w:p w14:paraId="0361A5B4" w14:textId="77777777" w:rsidR="00691BA5" w:rsidRPr="001A5922" w:rsidRDefault="00691BA5">
            <w:pPr>
              <w:pStyle w:val="Title"/>
              <w:jc w:val="left"/>
              <w:rPr>
                <w:b/>
                <w:sz w:val="22"/>
                <w:szCs w:val="22"/>
              </w:rPr>
            </w:pPr>
            <w:bookmarkStart w:id="16" w:name="_heading=h.gjdgxs" w:colFirst="0" w:colLast="0"/>
            <w:bookmarkEnd w:id="16"/>
            <w:r w:rsidRPr="001A5922">
              <w:rPr>
                <w:b/>
                <w:sz w:val="22"/>
                <w:szCs w:val="22"/>
              </w:rPr>
              <w:t xml:space="preserve">Course Code      </w:t>
            </w:r>
          </w:p>
        </w:tc>
        <w:tc>
          <w:tcPr>
            <w:tcW w:w="6096" w:type="dxa"/>
            <w:vAlign w:val="center"/>
          </w:tcPr>
          <w:p w14:paraId="541E8B35" w14:textId="77777777" w:rsidR="00691BA5" w:rsidRPr="001A5922" w:rsidRDefault="00691BA5">
            <w:pPr>
              <w:pStyle w:val="Title"/>
              <w:jc w:val="left"/>
              <w:rPr>
                <w:b/>
                <w:sz w:val="22"/>
                <w:szCs w:val="22"/>
              </w:rPr>
            </w:pPr>
            <w:r w:rsidRPr="001A5922">
              <w:rPr>
                <w:b/>
                <w:sz w:val="22"/>
                <w:szCs w:val="22"/>
              </w:rPr>
              <w:t>19EC2020</w:t>
            </w:r>
          </w:p>
        </w:tc>
        <w:tc>
          <w:tcPr>
            <w:tcW w:w="1842" w:type="dxa"/>
            <w:vAlign w:val="center"/>
          </w:tcPr>
          <w:p w14:paraId="32CF5F86" w14:textId="77777777" w:rsidR="00691BA5" w:rsidRPr="001A5922" w:rsidRDefault="00691BA5">
            <w:pPr>
              <w:pStyle w:val="Title"/>
              <w:ind w:left="-468" w:firstLine="468"/>
              <w:jc w:val="left"/>
              <w:rPr>
                <w:sz w:val="22"/>
                <w:szCs w:val="22"/>
              </w:rPr>
            </w:pPr>
            <w:r w:rsidRPr="001A5922">
              <w:rPr>
                <w:b/>
                <w:sz w:val="22"/>
                <w:szCs w:val="22"/>
              </w:rPr>
              <w:t xml:space="preserve">Duration       </w:t>
            </w:r>
          </w:p>
        </w:tc>
        <w:tc>
          <w:tcPr>
            <w:tcW w:w="851" w:type="dxa"/>
            <w:vAlign w:val="center"/>
          </w:tcPr>
          <w:p w14:paraId="58906767" w14:textId="77777777" w:rsidR="00691BA5" w:rsidRPr="001A5922" w:rsidRDefault="00691BA5">
            <w:pPr>
              <w:pStyle w:val="Title"/>
              <w:jc w:val="left"/>
              <w:rPr>
                <w:b/>
                <w:sz w:val="22"/>
                <w:szCs w:val="22"/>
              </w:rPr>
            </w:pPr>
            <w:r w:rsidRPr="001A5922">
              <w:rPr>
                <w:b/>
                <w:sz w:val="22"/>
                <w:szCs w:val="22"/>
              </w:rPr>
              <w:t>3hrs</w:t>
            </w:r>
          </w:p>
        </w:tc>
      </w:tr>
      <w:tr w:rsidR="00691BA5" w:rsidRPr="001A5922" w14:paraId="3C51D975" w14:textId="77777777" w:rsidTr="00691BA5">
        <w:trPr>
          <w:trHeight w:val="397"/>
          <w:jc w:val="center"/>
        </w:trPr>
        <w:tc>
          <w:tcPr>
            <w:tcW w:w="1696" w:type="dxa"/>
            <w:vAlign w:val="center"/>
          </w:tcPr>
          <w:p w14:paraId="27260810" w14:textId="77777777" w:rsidR="00691BA5" w:rsidRPr="001A5922" w:rsidRDefault="00691BA5">
            <w:pPr>
              <w:pStyle w:val="Title"/>
              <w:ind w:right="-160"/>
              <w:jc w:val="left"/>
              <w:rPr>
                <w:b/>
                <w:sz w:val="22"/>
                <w:szCs w:val="22"/>
              </w:rPr>
            </w:pPr>
            <w:r w:rsidRPr="001A5922">
              <w:rPr>
                <w:b/>
                <w:sz w:val="22"/>
                <w:szCs w:val="22"/>
              </w:rPr>
              <w:t xml:space="preserve">Course Title     </w:t>
            </w:r>
          </w:p>
        </w:tc>
        <w:tc>
          <w:tcPr>
            <w:tcW w:w="6096" w:type="dxa"/>
            <w:vAlign w:val="center"/>
          </w:tcPr>
          <w:p w14:paraId="79100FD2" w14:textId="77777777" w:rsidR="00691BA5" w:rsidRPr="001A5922" w:rsidRDefault="00691BA5">
            <w:pPr>
              <w:pStyle w:val="Title"/>
              <w:jc w:val="left"/>
              <w:rPr>
                <w:b/>
                <w:sz w:val="22"/>
                <w:szCs w:val="22"/>
              </w:rPr>
            </w:pPr>
            <w:r w:rsidRPr="001A5922">
              <w:rPr>
                <w:b/>
                <w:sz w:val="22"/>
                <w:szCs w:val="22"/>
              </w:rPr>
              <w:t>ANALYSIS AND DESIGN OF DIGITAL IC</w:t>
            </w:r>
          </w:p>
        </w:tc>
        <w:tc>
          <w:tcPr>
            <w:tcW w:w="1842" w:type="dxa"/>
            <w:vAlign w:val="center"/>
          </w:tcPr>
          <w:p w14:paraId="783BEC76" w14:textId="77777777" w:rsidR="00691BA5" w:rsidRPr="001A5922" w:rsidRDefault="00691BA5">
            <w:pPr>
              <w:pStyle w:val="Title"/>
              <w:jc w:val="left"/>
              <w:rPr>
                <w:b/>
                <w:sz w:val="22"/>
                <w:szCs w:val="22"/>
              </w:rPr>
            </w:pPr>
            <w:r w:rsidRPr="001A5922">
              <w:rPr>
                <w:b/>
                <w:sz w:val="22"/>
                <w:szCs w:val="22"/>
              </w:rPr>
              <w:t xml:space="preserve">Max. Marks </w:t>
            </w:r>
          </w:p>
        </w:tc>
        <w:tc>
          <w:tcPr>
            <w:tcW w:w="851" w:type="dxa"/>
            <w:vAlign w:val="center"/>
          </w:tcPr>
          <w:p w14:paraId="2DEB70C4" w14:textId="77777777" w:rsidR="00691BA5" w:rsidRPr="001A5922" w:rsidRDefault="00691BA5">
            <w:pPr>
              <w:pStyle w:val="Title"/>
              <w:jc w:val="left"/>
              <w:rPr>
                <w:b/>
                <w:sz w:val="22"/>
                <w:szCs w:val="22"/>
              </w:rPr>
            </w:pPr>
            <w:r w:rsidRPr="001A5922">
              <w:rPr>
                <w:b/>
                <w:sz w:val="22"/>
                <w:szCs w:val="22"/>
              </w:rPr>
              <w:t>100</w:t>
            </w:r>
          </w:p>
        </w:tc>
      </w:tr>
    </w:tbl>
    <w:p w14:paraId="2B103792" w14:textId="77777777" w:rsidR="00691BA5" w:rsidRDefault="00691BA5">
      <w:pPr>
        <w:ind w:left="720"/>
        <w:rPr>
          <w:highlight w:val="yellow"/>
        </w:rPr>
      </w:pPr>
    </w:p>
    <w:tbl>
      <w:tblPr>
        <w:tblW w:w="10348"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426"/>
        <w:gridCol w:w="7371"/>
        <w:gridCol w:w="708"/>
        <w:gridCol w:w="567"/>
        <w:gridCol w:w="567"/>
      </w:tblGrid>
      <w:tr w:rsidR="00691BA5" w14:paraId="4D9C9A31" w14:textId="77777777" w:rsidTr="00691BA5">
        <w:trPr>
          <w:trHeight w:val="551"/>
        </w:trPr>
        <w:tc>
          <w:tcPr>
            <w:tcW w:w="709" w:type="dxa"/>
            <w:vAlign w:val="center"/>
          </w:tcPr>
          <w:p w14:paraId="28309C41" w14:textId="77777777" w:rsidR="00691BA5" w:rsidRDefault="00691BA5">
            <w:pPr>
              <w:jc w:val="center"/>
              <w:rPr>
                <w:b/>
              </w:rPr>
            </w:pPr>
            <w:r>
              <w:rPr>
                <w:b/>
              </w:rPr>
              <w:t>Q. No.</w:t>
            </w:r>
          </w:p>
        </w:tc>
        <w:tc>
          <w:tcPr>
            <w:tcW w:w="7797" w:type="dxa"/>
            <w:gridSpan w:val="2"/>
            <w:vAlign w:val="center"/>
          </w:tcPr>
          <w:p w14:paraId="6BE736A3" w14:textId="77777777" w:rsidR="00691BA5" w:rsidRDefault="00691BA5">
            <w:pPr>
              <w:jc w:val="center"/>
              <w:rPr>
                <w:b/>
              </w:rPr>
            </w:pPr>
            <w:r>
              <w:rPr>
                <w:b/>
              </w:rPr>
              <w:t>Questions</w:t>
            </w:r>
          </w:p>
        </w:tc>
        <w:tc>
          <w:tcPr>
            <w:tcW w:w="708" w:type="dxa"/>
            <w:vAlign w:val="center"/>
          </w:tcPr>
          <w:p w14:paraId="202800EE" w14:textId="77777777" w:rsidR="00691BA5" w:rsidRDefault="00691BA5">
            <w:pPr>
              <w:jc w:val="center"/>
              <w:rPr>
                <w:b/>
              </w:rPr>
            </w:pPr>
            <w:r>
              <w:rPr>
                <w:b/>
              </w:rPr>
              <w:t>CO</w:t>
            </w:r>
          </w:p>
        </w:tc>
        <w:tc>
          <w:tcPr>
            <w:tcW w:w="567" w:type="dxa"/>
            <w:vAlign w:val="center"/>
          </w:tcPr>
          <w:p w14:paraId="39B86BB9" w14:textId="77777777" w:rsidR="00691BA5" w:rsidRDefault="00691BA5">
            <w:pPr>
              <w:jc w:val="center"/>
              <w:rPr>
                <w:b/>
              </w:rPr>
            </w:pPr>
            <w:r>
              <w:rPr>
                <w:b/>
              </w:rPr>
              <w:t>BL</w:t>
            </w:r>
          </w:p>
        </w:tc>
        <w:tc>
          <w:tcPr>
            <w:tcW w:w="567" w:type="dxa"/>
            <w:vAlign w:val="center"/>
          </w:tcPr>
          <w:p w14:paraId="73097A10" w14:textId="77777777" w:rsidR="00691BA5" w:rsidRDefault="00691BA5" w:rsidP="00691BA5">
            <w:pPr>
              <w:jc w:val="center"/>
              <w:rPr>
                <w:b/>
              </w:rPr>
            </w:pPr>
            <w:r>
              <w:rPr>
                <w:b/>
              </w:rPr>
              <w:t>M</w:t>
            </w:r>
          </w:p>
        </w:tc>
      </w:tr>
      <w:tr w:rsidR="00691BA5" w14:paraId="72EDACDD" w14:textId="77777777" w:rsidTr="00691BA5">
        <w:trPr>
          <w:trHeight w:val="487"/>
        </w:trPr>
        <w:tc>
          <w:tcPr>
            <w:tcW w:w="10348" w:type="dxa"/>
            <w:gridSpan w:val="6"/>
            <w:vAlign w:val="center"/>
          </w:tcPr>
          <w:p w14:paraId="0BD436AD" w14:textId="77777777" w:rsidR="00691BA5" w:rsidRDefault="00691BA5">
            <w:pPr>
              <w:jc w:val="center"/>
              <w:rPr>
                <w:b/>
                <w:u w:val="single"/>
              </w:rPr>
            </w:pPr>
            <w:r>
              <w:rPr>
                <w:b/>
                <w:u w:val="single"/>
              </w:rPr>
              <w:t>PART – A (10 X 1 = 10 MARKS)</w:t>
            </w:r>
          </w:p>
          <w:p w14:paraId="67423B66" w14:textId="77777777" w:rsidR="00691BA5" w:rsidRDefault="00691BA5">
            <w:pPr>
              <w:jc w:val="center"/>
              <w:rPr>
                <w:b/>
              </w:rPr>
            </w:pPr>
          </w:p>
        </w:tc>
      </w:tr>
      <w:tr w:rsidR="00691BA5" w14:paraId="55F93DF3" w14:textId="77777777" w:rsidTr="00691BA5">
        <w:trPr>
          <w:trHeight w:val="396"/>
        </w:trPr>
        <w:tc>
          <w:tcPr>
            <w:tcW w:w="709" w:type="dxa"/>
          </w:tcPr>
          <w:p w14:paraId="230DA14F" w14:textId="77777777" w:rsidR="00691BA5" w:rsidRDefault="00691BA5" w:rsidP="00691BA5">
            <w:pPr>
              <w:jc w:val="center"/>
            </w:pPr>
            <w:bookmarkStart w:id="17" w:name="_heading=h.30j0zll" w:colFirst="0" w:colLast="0"/>
            <w:bookmarkEnd w:id="17"/>
            <w:r>
              <w:t>1.</w:t>
            </w:r>
          </w:p>
        </w:tc>
        <w:tc>
          <w:tcPr>
            <w:tcW w:w="7797" w:type="dxa"/>
            <w:gridSpan w:val="2"/>
            <w:vAlign w:val="center"/>
          </w:tcPr>
          <w:p w14:paraId="5CF21376" w14:textId="77777777" w:rsidR="00691BA5" w:rsidRDefault="00691BA5" w:rsidP="00691BA5">
            <w:r w:rsidRPr="00A226FD">
              <w:t xml:space="preserve">Identify the </w:t>
            </w:r>
            <w:r>
              <w:t xml:space="preserve">MOSFET </w:t>
            </w:r>
            <w:r w:rsidRPr="00A226FD">
              <w:t>region of operation in which I</w:t>
            </w:r>
            <w:r w:rsidRPr="004A5A1F">
              <w:rPr>
                <w:vertAlign w:val="subscript"/>
              </w:rPr>
              <w:t>ds</w:t>
            </w:r>
            <w:r w:rsidRPr="00A226FD">
              <w:t xml:space="preserve"> increases with V</w:t>
            </w:r>
            <w:r w:rsidRPr="004A5A1F">
              <w:rPr>
                <w:vertAlign w:val="subscript"/>
              </w:rPr>
              <w:t>ds</w:t>
            </w:r>
            <w:r w:rsidRPr="00A226FD">
              <w:t>.</w:t>
            </w:r>
          </w:p>
        </w:tc>
        <w:tc>
          <w:tcPr>
            <w:tcW w:w="708" w:type="dxa"/>
          </w:tcPr>
          <w:p w14:paraId="4DE185CF" w14:textId="77777777" w:rsidR="00691BA5" w:rsidRDefault="00691BA5" w:rsidP="00691BA5">
            <w:pPr>
              <w:jc w:val="center"/>
            </w:pPr>
            <w:r>
              <w:t>CO1</w:t>
            </w:r>
          </w:p>
        </w:tc>
        <w:tc>
          <w:tcPr>
            <w:tcW w:w="567" w:type="dxa"/>
          </w:tcPr>
          <w:p w14:paraId="5FD73E46" w14:textId="77777777" w:rsidR="00691BA5" w:rsidRDefault="00691BA5" w:rsidP="00691BA5">
            <w:pPr>
              <w:jc w:val="center"/>
            </w:pPr>
            <w:r>
              <w:t>U</w:t>
            </w:r>
          </w:p>
        </w:tc>
        <w:tc>
          <w:tcPr>
            <w:tcW w:w="567" w:type="dxa"/>
          </w:tcPr>
          <w:p w14:paraId="5F7CE8BB" w14:textId="77777777" w:rsidR="00691BA5" w:rsidRDefault="00691BA5" w:rsidP="00691BA5">
            <w:pPr>
              <w:jc w:val="center"/>
            </w:pPr>
            <w:r>
              <w:t>1</w:t>
            </w:r>
          </w:p>
        </w:tc>
      </w:tr>
      <w:tr w:rsidR="00691BA5" w14:paraId="4354F84D" w14:textId="77777777" w:rsidTr="00691BA5">
        <w:trPr>
          <w:trHeight w:val="396"/>
        </w:trPr>
        <w:tc>
          <w:tcPr>
            <w:tcW w:w="709" w:type="dxa"/>
          </w:tcPr>
          <w:p w14:paraId="55CA8252" w14:textId="77777777" w:rsidR="00691BA5" w:rsidRDefault="00691BA5" w:rsidP="00691BA5">
            <w:pPr>
              <w:jc w:val="center"/>
            </w:pPr>
            <w:bookmarkStart w:id="18" w:name="_heading=h.1fob9te" w:colFirst="0" w:colLast="0"/>
            <w:bookmarkEnd w:id="18"/>
            <w:r>
              <w:t>2.</w:t>
            </w:r>
          </w:p>
        </w:tc>
        <w:tc>
          <w:tcPr>
            <w:tcW w:w="7797" w:type="dxa"/>
            <w:gridSpan w:val="2"/>
            <w:vAlign w:val="bottom"/>
          </w:tcPr>
          <w:p w14:paraId="54F664F8" w14:textId="77777777" w:rsidR="00691BA5" w:rsidRDefault="00691BA5">
            <w:pPr>
              <w:jc w:val="both"/>
            </w:pPr>
            <w:r>
              <w:t>Name</w:t>
            </w:r>
            <w:r w:rsidRPr="00A226FD">
              <w:t xml:space="preserve"> the type of capacitance that exists between the side walls of the wires and substrate.</w:t>
            </w:r>
          </w:p>
        </w:tc>
        <w:tc>
          <w:tcPr>
            <w:tcW w:w="708" w:type="dxa"/>
          </w:tcPr>
          <w:p w14:paraId="0B8C6E7D" w14:textId="77777777" w:rsidR="00691BA5" w:rsidRDefault="00691BA5" w:rsidP="00691BA5">
            <w:pPr>
              <w:jc w:val="center"/>
            </w:pPr>
            <w:r>
              <w:t>CO1</w:t>
            </w:r>
          </w:p>
        </w:tc>
        <w:tc>
          <w:tcPr>
            <w:tcW w:w="567" w:type="dxa"/>
          </w:tcPr>
          <w:p w14:paraId="25777692" w14:textId="77777777" w:rsidR="00691BA5" w:rsidRDefault="00691BA5" w:rsidP="00691BA5">
            <w:pPr>
              <w:jc w:val="center"/>
            </w:pPr>
            <w:r>
              <w:t>R</w:t>
            </w:r>
          </w:p>
        </w:tc>
        <w:tc>
          <w:tcPr>
            <w:tcW w:w="567" w:type="dxa"/>
          </w:tcPr>
          <w:p w14:paraId="730C8B9D" w14:textId="77777777" w:rsidR="00691BA5" w:rsidRDefault="00691BA5" w:rsidP="00691BA5">
            <w:pPr>
              <w:jc w:val="center"/>
            </w:pPr>
            <w:r>
              <w:t>1</w:t>
            </w:r>
          </w:p>
        </w:tc>
      </w:tr>
      <w:tr w:rsidR="00691BA5" w14:paraId="0935DA62" w14:textId="77777777" w:rsidTr="00691BA5">
        <w:trPr>
          <w:trHeight w:val="396"/>
        </w:trPr>
        <w:tc>
          <w:tcPr>
            <w:tcW w:w="709" w:type="dxa"/>
          </w:tcPr>
          <w:p w14:paraId="2DC67BF7" w14:textId="77777777" w:rsidR="00691BA5" w:rsidRDefault="00691BA5" w:rsidP="00691BA5">
            <w:pPr>
              <w:jc w:val="center"/>
            </w:pPr>
            <w:bookmarkStart w:id="19" w:name="_heading=h.3znysh7" w:colFirst="0" w:colLast="0"/>
            <w:bookmarkEnd w:id="19"/>
            <w:r>
              <w:t>3.</w:t>
            </w:r>
          </w:p>
        </w:tc>
        <w:tc>
          <w:tcPr>
            <w:tcW w:w="7797" w:type="dxa"/>
            <w:gridSpan w:val="2"/>
            <w:vAlign w:val="bottom"/>
          </w:tcPr>
          <w:p w14:paraId="328E6BFA" w14:textId="77777777" w:rsidR="00691BA5" w:rsidRDefault="00691BA5">
            <w:pPr>
              <w:jc w:val="both"/>
            </w:pPr>
            <w:r w:rsidRPr="00A226FD">
              <w:t>Identify the type of second order effect that does not allow the device to be turned OFF.</w:t>
            </w:r>
          </w:p>
        </w:tc>
        <w:tc>
          <w:tcPr>
            <w:tcW w:w="708" w:type="dxa"/>
          </w:tcPr>
          <w:p w14:paraId="1CD126F8" w14:textId="77777777" w:rsidR="00691BA5" w:rsidRDefault="00691BA5" w:rsidP="00691BA5">
            <w:pPr>
              <w:jc w:val="center"/>
            </w:pPr>
            <w:r>
              <w:t>CO2</w:t>
            </w:r>
          </w:p>
        </w:tc>
        <w:tc>
          <w:tcPr>
            <w:tcW w:w="567" w:type="dxa"/>
          </w:tcPr>
          <w:p w14:paraId="1ED0C712" w14:textId="77777777" w:rsidR="00691BA5" w:rsidRDefault="00691BA5" w:rsidP="00691BA5">
            <w:pPr>
              <w:jc w:val="center"/>
            </w:pPr>
            <w:r>
              <w:t>U</w:t>
            </w:r>
          </w:p>
        </w:tc>
        <w:tc>
          <w:tcPr>
            <w:tcW w:w="567" w:type="dxa"/>
          </w:tcPr>
          <w:p w14:paraId="4A71C23F" w14:textId="77777777" w:rsidR="00691BA5" w:rsidRDefault="00691BA5" w:rsidP="00691BA5">
            <w:pPr>
              <w:jc w:val="center"/>
            </w:pPr>
            <w:r>
              <w:t>1</w:t>
            </w:r>
          </w:p>
        </w:tc>
      </w:tr>
      <w:tr w:rsidR="00691BA5" w14:paraId="2791EB74" w14:textId="77777777" w:rsidTr="00691BA5">
        <w:trPr>
          <w:trHeight w:val="396"/>
        </w:trPr>
        <w:tc>
          <w:tcPr>
            <w:tcW w:w="709" w:type="dxa"/>
          </w:tcPr>
          <w:p w14:paraId="72079FDD" w14:textId="77777777" w:rsidR="00691BA5" w:rsidRDefault="00691BA5" w:rsidP="00691BA5">
            <w:pPr>
              <w:jc w:val="center"/>
            </w:pPr>
            <w:bookmarkStart w:id="20" w:name="_heading=h.2et92p0" w:colFirst="0" w:colLast="0"/>
            <w:bookmarkEnd w:id="20"/>
            <w:r>
              <w:t>4.</w:t>
            </w:r>
          </w:p>
        </w:tc>
        <w:tc>
          <w:tcPr>
            <w:tcW w:w="7797" w:type="dxa"/>
            <w:gridSpan w:val="2"/>
            <w:vAlign w:val="bottom"/>
          </w:tcPr>
          <w:p w14:paraId="298CDF51" w14:textId="77777777" w:rsidR="00691BA5" w:rsidRDefault="00691BA5">
            <w:pPr>
              <w:jc w:val="both"/>
            </w:pPr>
            <w:r>
              <w:t>Examine the operating region of the NMOS transistor, V</w:t>
            </w:r>
            <w:r>
              <w:rPr>
                <w:vertAlign w:val="subscript"/>
              </w:rPr>
              <w:t>t</w:t>
            </w:r>
            <w:r>
              <w:t xml:space="preserve"> = 0.8 V, V</w:t>
            </w:r>
            <w:r>
              <w:rPr>
                <w:vertAlign w:val="subscript"/>
              </w:rPr>
              <w:t>g</w:t>
            </w:r>
            <w:r>
              <w:t>= 0.8 V, V</w:t>
            </w:r>
            <w:r>
              <w:rPr>
                <w:vertAlign w:val="subscript"/>
              </w:rPr>
              <w:t>d</w:t>
            </w:r>
            <w:r>
              <w:t xml:space="preserve"> = 1.8 V.</w:t>
            </w:r>
          </w:p>
        </w:tc>
        <w:tc>
          <w:tcPr>
            <w:tcW w:w="708" w:type="dxa"/>
          </w:tcPr>
          <w:p w14:paraId="1C5FEDFC" w14:textId="77777777" w:rsidR="00691BA5" w:rsidRDefault="00691BA5" w:rsidP="00691BA5">
            <w:pPr>
              <w:jc w:val="center"/>
            </w:pPr>
            <w:r>
              <w:t>CO2</w:t>
            </w:r>
          </w:p>
        </w:tc>
        <w:tc>
          <w:tcPr>
            <w:tcW w:w="567" w:type="dxa"/>
          </w:tcPr>
          <w:p w14:paraId="2739A1EF" w14:textId="77777777" w:rsidR="00691BA5" w:rsidRDefault="00691BA5" w:rsidP="00691BA5">
            <w:pPr>
              <w:jc w:val="center"/>
            </w:pPr>
            <w:r>
              <w:t>A</w:t>
            </w:r>
          </w:p>
        </w:tc>
        <w:tc>
          <w:tcPr>
            <w:tcW w:w="567" w:type="dxa"/>
          </w:tcPr>
          <w:p w14:paraId="690608F1" w14:textId="77777777" w:rsidR="00691BA5" w:rsidRDefault="00691BA5" w:rsidP="00691BA5">
            <w:pPr>
              <w:jc w:val="center"/>
            </w:pPr>
            <w:r>
              <w:t>1</w:t>
            </w:r>
          </w:p>
        </w:tc>
      </w:tr>
      <w:tr w:rsidR="00691BA5" w14:paraId="7D7527C3" w14:textId="77777777" w:rsidTr="00691BA5">
        <w:trPr>
          <w:trHeight w:val="396"/>
        </w:trPr>
        <w:tc>
          <w:tcPr>
            <w:tcW w:w="709" w:type="dxa"/>
          </w:tcPr>
          <w:p w14:paraId="24029C2E" w14:textId="77777777" w:rsidR="00691BA5" w:rsidRDefault="00691BA5" w:rsidP="00691BA5">
            <w:pPr>
              <w:jc w:val="center"/>
            </w:pPr>
            <w:bookmarkStart w:id="21" w:name="_heading=h.tyjcwt" w:colFirst="0" w:colLast="0"/>
            <w:bookmarkEnd w:id="21"/>
            <w:r>
              <w:t>5.</w:t>
            </w:r>
          </w:p>
        </w:tc>
        <w:tc>
          <w:tcPr>
            <w:tcW w:w="7797" w:type="dxa"/>
            <w:gridSpan w:val="2"/>
            <w:vAlign w:val="bottom"/>
          </w:tcPr>
          <w:p w14:paraId="132E5ECA" w14:textId="77777777" w:rsidR="00691BA5" w:rsidRDefault="00691BA5">
            <w:pPr>
              <w:pBdr>
                <w:top w:val="nil"/>
                <w:left w:val="nil"/>
                <w:bottom w:val="nil"/>
                <w:right w:val="nil"/>
                <w:between w:val="nil"/>
              </w:pBdr>
              <w:jc w:val="center"/>
              <w:rPr>
                <w:color w:val="000000"/>
              </w:rPr>
            </w:pPr>
            <w:r>
              <w:rPr>
                <w:noProof/>
                <w:color w:val="000000"/>
              </w:rPr>
              <w:drawing>
                <wp:inline distT="0" distB="0" distL="0" distR="0" wp14:anchorId="57E1E96E" wp14:editId="10C50824">
                  <wp:extent cx="2432685" cy="2018665"/>
                  <wp:effectExtent l="0" t="0" r="0" b="0"/>
                  <wp:docPr id="151487415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7"/>
                          <a:srcRect/>
                          <a:stretch>
                            <a:fillRect/>
                          </a:stretch>
                        </pic:blipFill>
                        <pic:spPr>
                          <a:xfrm>
                            <a:off x="0" y="0"/>
                            <a:ext cx="2432685" cy="2018665"/>
                          </a:xfrm>
                          <a:prstGeom prst="rect">
                            <a:avLst/>
                          </a:prstGeom>
                          <a:ln/>
                        </pic:spPr>
                      </pic:pic>
                    </a:graphicData>
                  </a:graphic>
                </wp:inline>
              </w:drawing>
            </w:r>
          </w:p>
          <w:p w14:paraId="74F72932" w14:textId="77777777" w:rsidR="00691BA5" w:rsidRDefault="00691BA5">
            <w:pPr>
              <w:pBdr>
                <w:top w:val="nil"/>
                <w:left w:val="nil"/>
                <w:bottom w:val="nil"/>
                <w:right w:val="nil"/>
                <w:between w:val="nil"/>
              </w:pBdr>
              <w:jc w:val="center"/>
              <w:rPr>
                <w:b/>
                <w:color w:val="000000"/>
              </w:rPr>
            </w:pPr>
            <w:r>
              <w:rPr>
                <w:b/>
                <w:color w:val="000000"/>
              </w:rPr>
              <w:t>Fig 1</w:t>
            </w:r>
          </w:p>
          <w:p w14:paraId="48F45DBF" w14:textId="77777777" w:rsidR="00691BA5" w:rsidRDefault="00691BA5">
            <w:pPr>
              <w:pBdr>
                <w:top w:val="nil"/>
                <w:left w:val="nil"/>
                <w:bottom w:val="nil"/>
                <w:right w:val="nil"/>
                <w:between w:val="nil"/>
              </w:pBdr>
              <w:jc w:val="both"/>
              <w:rPr>
                <w:color w:val="000000"/>
              </w:rPr>
            </w:pPr>
            <w:r>
              <w:rPr>
                <w:color w:val="000000"/>
              </w:rPr>
              <w:t>Identify the values of IN-1, IN-2, IN-3 in Fig 1 for OUT to be ‘1’.</w:t>
            </w:r>
          </w:p>
        </w:tc>
        <w:tc>
          <w:tcPr>
            <w:tcW w:w="708" w:type="dxa"/>
          </w:tcPr>
          <w:p w14:paraId="61BD4885" w14:textId="77777777" w:rsidR="00691BA5" w:rsidRDefault="00691BA5" w:rsidP="00691BA5">
            <w:pPr>
              <w:jc w:val="center"/>
            </w:pPr>
            <w:r>
              <w:t>CO3</w:t>
            </w:r>
          </w:p>
        </w:tc>
        <w:tc>
          <w:tcPr>
            <w:tcW w:w="567" w:type="dxa"/>
          </w:tcPr>
          <w:p w14:paraId="3593F1E1" w14:textId="77777777" w:rsidR="00691BA5" w:rsidRDefault="00691BA5" w:rsidP="00691BA5">
            <w:pPr>
              <w:jc w:val="center"/>
            </w:pPr>
            <w:r>
              <w:t>U</w:t>
            </w:r>
          </w:p>
        </w:tc>
        <w:tc>
          <w:tcPr>
            <w:tcW w:w="567" w:type="dxa"/>
          </w:tcPr>
          <w:p w14:paraId="07B31D3B" w14:textId="77777777" w:rsidR="00691BA5" w:rsidRDefault="00691BA5" w:rsidP="00691BA5">
            <w:pPr>
              <w:jc w:val="center"/>
            </w:pPr>
            <w:r>
              <w:t>1</w:t>
            </w:r>
          </w:p>
        </w:tc>
      </w:tr>
      <w:tr w:rsidR="00691BA5" w14:paraId="7F9817EF" w14:textId="77777777" w:rsidTr="00691BA5">
        <w:trPr>
          <w:trHeight w:val="396"/>
        </w:trPr>
        <w:tc>
          <w:tcPr>
            <w:tcW w:w="709" w:type="dxa"/>
          </w:tcPr>
          <w:p w14:paraId="1283610C" w14:textId="77777777" w:rsidR="00691BA5" w:rsidRDefault="00691BA5" w:rsidP="00691BA5">
            <w:pPr>
              <w:jc w:val="center"/>
            </w:pPr>
            <w:bookmarkStart w:id="22" w:name="_heading=h.3dy6vkm" w:colFirst="0" w:colLast="0"/>
            <w:bookmarkEnd w:id="22"/>
            <w:r>
              <w:t>6.</w:t>
            </w:r>
          </w:p>
        </w:tc>
        <w:tc>
          <w:tcPr>
            <w:tcW w:w="7797" w:type="dxa"/>
            <w:gridSpan w:val="2"/>
            <w:vAlign w:val="center"/>
          </w:tcPr>
          <w:p w14:paraId="552ED0EA" w14:textId="77777777" w:rsidR="00691BA5" w:rsidRDefault="00691BA5" w:rsidP="00691BA5">
            <w:r>
              <w:t>List the types of power dissipation in CMOS.</w:t>
            </w:r>
          </w:p>
        </w:tc>
        <w:tc>
          <w:tcPr>
            <w:tcW w:w="708" w:type="dxa"/>
          </w:tcPr>
          <w:p w14:paraId="00118CC2" w14:textId="77777777" w:rsidR="00691BA5" w:rsidRDefault="00691BA5" w:rsidP="00691BA5">
            <w:pPr>
              <w:jc w:val="center"/>
            </w:pPr>
            <w:r>
              <w:t>CO3</w:t>
            </w:r>
          </w:p>
        </w:tc>
        <w:tc>
          <w:tcPr>
            <w:tcW w:w="567" w:type="dxa"/>
          </w:tcPr>
          <w:p w14:paraId="3C51A998" w14:textId="77777777" w:rsidR="00691BA5" w:rsidRDefault="00691BA5" w:rsidP="00691BA5">
            <w:pPr>
              <w:jc w:val="center"/>
            </w:pPr>
            <w:r>
              <w:t>R</w:t>
            </w:r>
          </w:p>
        </w:tc>
        <w:tc>
          <w:tcPr>
            <w:tcW w:w="567" w:type="dxa"/>
          </w:tcPr>
          <w:p w14:paraId="23E41220" w14:textId="77777777" w:rsidR="00691BA5" w:rsidRDefault="00691BA5" w:rsidP="00691BA5">
            <w:pPr>
              <w:jc w:val="center"/>
            </w:pPr>
            <w:r>
              <w:t>1</w:t>
            </w:r>
          </w:p>
        </w:tc>
      </w:tr>
      <w:tr w:rsidR="00691BA5" w14:paraId="4D9FAA5E" w14:textId="77777777" w:rsidTr="00691BA5">
        <w:trPr>
          <w:trHeight w:val="396"/>
        </w:trPr>
        <w:tc>
          <w:tcPr>
            <w:tcW w:w="709" w:type="dxa"/>
          </w:tcPr>
          <w:p w14:paraId="08DB2284" w14:textId="77777777" w:rsidR="00691BA5" w:rsidRDefault="00691BA5" w:rsidP="00691BA5">
            <w:pPr>
              <w:jc w:val="center"/>
            </w:pPr>
            <w:r>
              <w:t>7.</w:t>
            </w:r>
          </w:p>
        </w:tc>
        <w:tc>
          <w:tcPr>
            <w:tcW w:w="7797" w:type="dxa"/>
            <w:gridSpan w:val="2"/>
            <w:vAlign w:val="center"/>
          </w:tcPr>
          <w:p w14:paraId="59C7CAA3" w14:textId="77777777" w:rsidR="00691BA5" w:rsidRDefault="00691BA5" w:rsidP="00691BA5">
            <w:pPr>
              <w:pBdr>
                <w:top w:val="nil"/>
                <w:left w:val="nil"/>
                <w:bottom w:val="nil"/>
                <w:right w:val="nil"/>
                <w:between w:val="nil"/>
              </w:pBdr>
              <w:rPr>
                <w:color w:val="000000"/>
              </w:rPr>
            </w:pPr>
            <w:r>
              <w:rPr>
                <w:color w:val="000000"/>
              </w:rPr>
              <w:t>Infer the type of input transitions that are allowed at the inputs when cascading dynamic gates.</w:t>
            </w:r>
          </w:p>
        </w:tc>
        <w:tc>
          <w:tcPr>
            <w:tcW w:w="708" w:type="dxa"/>
          </w:tcPr>
          <w:p w14:paraId="60B5C141" w14:textId="77777777" w:rsidR="00691BA5" w:rsidRDefault="00691BA5" w:rsidP="00691BA5">
            <w:pPr>
              <w:jc w:val="center"/>
            </w:pPr>
            <w:r>
              <w:t>CO4</w:t>
            </w:r>
          </w:p>
        </w:tc>
        <w:tc>
          <w:tcPr>
            <w:tcW w:w="567" w:type="dxa"/>
          </w:tcPr>
          <w:p w14:paraId="37C3C5FD" w14:textId="77777777" w:rsidR="00691BA5" w:rsidRDefault="00691BA5" w:rsidP="00691BA5">
            <w:pPr>
              <w:jc w:val="center"/>
            </w:pPr>
            <w:r>
              <w:t>U</w:t>
            </w:r>
          </w:p>
        </w:tc>
        <w:tc>
          <w:tcPr>
            <w:tcW w:w="567" w:type="dxa"/>
          </w:tcPr>
          <w:p w14:paraId="6C8F398C" w14:textId="77777777" w:rsidR="00691BA5" w:rsidRDefault="00691BA5" w:rsidP="00691BA5">
            <w:pPr>
              <w:jc w:val="center"/>
            </w:pPr>
            <w:r>
              <w:t>1</w:t>
            </w:r>
          </w:p>
        </w:tc>
      </w:tr>
      <w:tr w:rsidR="00691BA5" w14:paraId="153F5F21" w14:textId="77777777" w:rsidTr="00691BA5">
        <w:trPr>
          <w:trHeight w:val="396"/>
        </w:trPr>
        <w:tc>
          <w:tcPr>
            <w:tcW w:w="709" w:type="dxa"/>
          </w:tcPr>
          <w:p w14:paraId="0157B164" w14:textId="77777777" w:rsidR="00691BA5" w:rsidRDefault="00691BA5" w:rsidP="00691BA5">
            <w:pPr>
              <w:jc w:val="center"/>
            </w:pPr>
            <w:bookmarkStart w:id="23" w:name="_heading=h.1t3h5sf" w:colFirst="0" w:colLast="0"/>
            <w:bookmarkEnd w:id="23"/>
            <w:r>
              <w:t>8.</w:t>
            </w:r>
          </w:p>
        </w:tc>
        <w:tc>
          <w:tcPr>
            <w:tcW w:w="7797" w:type="dxa"/>
            <w:gridSpan w:val="2"/>
            <w:vAlign w:val="center"/>
          </w:tcPr>
          <w:p w14:paraId="1C3D099E" w14:textId="77777777" w:rsidR="00691BA5" w:rsidRDefault="00691BA5" w:rsidP="00691BA5">
            <w:r>
              <w:t>Name the type of logic that is always implemented in Domino logic.</w:t>
            </w:r>
          </w:p>
        </w:tc>
        <w:tc>
          <w:tcPr>
            <w:tcW w:w="708" w:type="dxa"/>
          </w:tcPr>
          <w:p w14:paraId="6CA6C664" w14:textId="77777777" w:rsidR="00691BA5" w:rsidRDefault="00691BA5" w:rsidP="00691BA5">
            <w:pPr>
              <w:jc w:val="center"/>
            </w:pPr>
            <w:r>
              <w:t>CO4</w:t>
            </w:r>
          </w:p>
        </w:tc>
        <w:tc>
          <w:tcPr>
            <w:tcW w:w="567" w:type="dxa"/>
          </w:tcPr>
          <w:p w14:paraId="5515E76C" w14:textId="77777777" w:rsidR="00691BA5" w:rsidRDefault="00691BA5" w:rsidP="00691BA5">
            <w:pPr>
              <w:jc w:val="center"/>
            </w:pPr>
            <w:r>
              <w:t>R</w:t>
            </w:r>
          </w:p>
        </w:tc>
        <w:tc>
          <w:tcPr>
            <w:tcW w:w="567" w:type="dxa"/>
          </w:tcPr>
          <w:p w14:paraId="445BEA7C" w14:textId="77777777" w:rsidR="00691BA5" w:rsidRDefault="00691BA5" w:rsidP="00691BA5">
            <w:pPr>
              <w:jc w:val="center"/>
            </w:pPr>
            <w:r>
              <w:t>1</w:t>
            </w:r>
          </w:p>
        </w:tc>
      </w:tr>
      <w:tr w:rsidR="00691BA5" w14:paraId="50BFE391" w14:textId="77777777" w:rsidTr="00691BA5">
        <w:trPr>
          <w:trHeight w:val="396"/>
        </w:trPr>
        <w:tc>
          <w:tcPr>
            <w:tcW w:w="709" w:type="dxa"/>
          </w:tcPr>
          <w:p w14:paraId="3B3144CA" w14:textId="77777777" w:rsidR="00691BA5" w:rsidRDefault="00691BA5" w:rsidP="00691BA5">
            <w:pPr>
              <w:jc w:val="center"/>
            </w:pPr>
            <w:r>
              <w:t>9.</w:t>
            </w:r>
          </w:p>
        </w:tc>
        <w:tc>
          <w:tcPr>
            <w:tcW w:w="7797" w:type="dxa"/>
            <w:gridSpan w:val="2"/>
            <w:vAlign w:val="center"/>
          </w:tcPr>
          <w:p w14:paraId="6C28BE04" w14:textId="77777777" w:rsidR="00691BA5" w:rsidRDefault="00691BA5" w:rsidP="00691BA5">
            <w:pPr>
              <w:pBdr>
                <w:top w:val="nil"/>
                <w:left w:val="nil"/>
                <w:bottom w:val="nil"/>
                <w:right w:val="nil"/>
                <w:between w:val="nil"/>
              </w:pBdr>
              <w:jc w:val="both"/>
              <w:rPr>
                <w:color w:val="000000"/>
              </w:rPr>
            </w:pPr>
            <w:r>
              <w:rPr>
                <w:color w:val="000000"/>
              </w:rPr>
              <w:t>Predict the design technique that increases the speed of operation of data paths in digital processors.</w:t>
            </w:r>
          </w:p>
        </w:tc>
        <w:tc>
          <w:tcPr>
            <w:tcW w:w="708" w:type="dxa"/>
          </w:tcPr>
          <w:p w14:paraId="720E87FA" w14:textId="77777777" w:rsidR="00691BA5" w:rsidRDefault="00691BA5" w:rsidP="00691BA5">
            <w:pPr>
              <w:jc w:val="center"/>
            </w:pPr>
            <w:r>
              <w:t>CO5</w:t>
            </w:r>
          </w:p>
        </w:tc>
        <w:tc>
          <w:tcPr>
            <w:tcW w:w="567" w:type="dxa"/>
          </w:tcPr>
          <w:p w14:paraId="32836AA5" w14:textId="77777777" w:rsidR="00691BA5" w:rsidRDefault="00691BA5" w:rsidP="00691BA5">
            <w:pPr>
              <w:jc w:val="center"/>
            </w:pPr>
            <w:r>
              <w:t>U</w:t>
            </w:r>
          </w:p>
        </w:tc>
        <w:tc>
          <w:tcPr>
            <w:tcW w:w="567" w:type="dxa"/>
          </w:tcPr>
          <w:p w14:paraId="769F1A46" w14:textId="77777777" w:rsidR="00691BA5" w:rsidRDefault="00691BA5" w:rsidP="00691BA5">
            <w:pPr>
              <w:jc w:val="center"/>
            </w:pPr>
            <w:r>
              <w:t>1</w:t>
            </w:r>
          </w:p>
        </w:tc>
      </w:tr>
      <w:tr w:rsidR="00691BA5" w14:paraId="47C75C6B" w14:textId="77777777" w:rsidTr="00691BA5">
        <w:trPr>
          <w:trHeight w:val="396"/>
        </w:trPr>
        <w:tc>
          <w:tcPr>
            <w:tcW w:w="709" w:type="dxa"/>
          </w:tcPr>
          <w:p w14:paraId="6C8A207E" w14:textId="77777777" w:rsidR="00691BA5" w:rsidRDefault="00691BA5" w:rsidP="00691BA5">
            <w:pPr>
              <w:jc w:val="center"/>
            </w:pPr>
            <w:bookmarkStart w:id="24" w:name="_heading=h.4d34og8" w:colFirst="0" w:colLast="0"/>
            <w:bookmarkEnd w:id="24"/>
            <w:r>
              <w:t>10.</w:t>
            </w:r>
          </w:p>
        </w:tc>
        <w:tc>
          <w:tcPr>
            <w:tcW w:w="7797" w:type="dxa"/>
            <w:gridSpan w:val="2"/>
            <w:vAlign w:val="center"/>
          </w:tcPr>
          <w:p w14:paraId="0A0D746B" w14:textId="77777777" w:rsidR="00691BA5" w:rsidRDefault="00691BA5" w:rsidP="00691BA5">
            <w:bookmarkStart w:id="25" w:name="_heading=h.2s8eyo1" w:colFirst="0" w:colLast="0"/>
            <w:bookmarkEnd w:id="25"/>
            <w:r>
              <w:t>Define Clock Jitter.</w:t>
            </w:r>
          </w:p>
        </w:tc>
        <w:tc>
          <w:tcPr>
            <w:tcW w:w="708" w:type="dxa"/>
          </w:tcPr>
          <w:p w14:paraId="4137DD0D" w14:textId="77777777" w:rsidR="00691BA5" w:rsidRDefault="00691BA5" w:rsidP="00691BA5">
            <w:pPr>
              <w:jc w:val="center"/>
            </w:pPr>
            <w:r>
              <w:t>CO6</w:t>
            </w:r>
          </w:p>
        </w:tc>
        <w:tc>
          <w:tcPr>
            <w:tcW w:w="567" w:type="dxa"/>
          </w:tcPr>
          <w:p w14:paraId="17280DB2" w14:textId="77777777" w:rsidR="00691BA5" w:rsidRDefault="00691BA5" w:rsidP="00691BA5">
            <w:pPr>
              <w:jc w:val="center"/>
            </w:pPr>
            <w:r>
              <w:t>R</w:t>
            </w:r>
          </w:p>
        </w:tc>
        <w:tc>
          <w:tcPr>
            <w:tcW w:w="567" w:type="dxa"/>
          </w:tcPr>
          <w:p w14:paraId="76A2348F" w14:textId="77777777" w:rsidR="00691BA5" w:rsidRDefault="00691BA5" w:rsidP="00691BA5">
            <w:pPr>
              <w:jc w:val="center"/>
            </w:pPr>
            <w:r>
              <w:t>1</w:t>
            </w:r>
          </w:p>
        </w:tc>
      </w:tr>
      <w:tr w:rsidR="00691BA5" w14:paraId="433C3A24" w14:textId="77777777" w:rsidTr="00691BA5">
        <w:trPr>
          <w:trHeight w:val="551"/>
        </w:trPr>
        <w:tc>
          <w:tcPr>
            <w:tcW w:w="10348" w:type="dxa"/>
            <w:gridSpan w:val="6"/>
          </w:tcPr>
          <w:p w14:paraId="4631421F" w14:textId="77777777" w:rsidR="00691BA5" w:rsidRDefault="00691BA5" w:rsidP="00691BA5">
            <w:pPr>
              <w:jc w:val="center"/>
              <w:rPr>
                <w:b/>
                <w:u w:val="single"/>
              </w:rPr>
            </w:pPr>
            <w:r>
              <w:rPr>
                <w:b/>
                <w:u w:val="single"/>
              </w:rPr>
              <w:t>PART – B (6 X 3 = 18 MARKS)</w:t>
            </w:r>
          </w:p>
          <w:p w14:paraId="6AC28383" w14:textId="77777777" w:rsidR="00691BA5" w:rsidRDefault="00691BA5" w:rsidP="00691BA5">
            <w:pPr>
              <w:jc w:val="center"/>
              <w:rPr>
                <w:b/>
                <w:u w:val="single"/>
              </w:rPr>
            </w:pPr>
          </w:p>
        </w:tc>
      </w:tr>
      <w:tr w:rsidR="00691BA5" w14:paraId="1B12570E" w14:textId="77777777" w:rsidTr="00691BA5">
        <w:trPr>
          <w:trHeight w:val="436"/>
        </w:trPr>
        <w:tc>
          <w:tcPr>
            <w:tcW w:w="709" w:type="dxa"/>
          </w:tcPr>
          <w:p w14:paraId="788F5316" w14:textId="77777777" w:rsidR="00691BA5" w:rsidRDefault="00691BA5" w:rsidP="00691BA5">
            <w:pPr>
              <w:pBdr>
                <w:top w:val="nil"/>
                <w:left w:val="nil"/>
                <w:bottom w:val="nil"/>
                <w:right w:val="nil"/>
                <w:between w:val="nil"/>
              </w:pBdr>
              <w:jc w:val="center"/>
              <w:rPr>
                <w:color w:val="000000"/>
              </w:rPr>
            </w:pPr>
            <w:bookmarkStart w:id="26" w:name="_heading=h.17dp8vu" w:colFirst="0" w:colLast="0"/>
            <w:bookmarkEnd w:id="26"/>
            <w:r>
              <w:rPr>
                <w:color w:val="000000"/>
              </w:rPr>
              <w:t>11.</w:t>
            </w:r>
          </w:p>
        </w:tc>
        <w:tc>
          <w:tcPr>
            <w:tcW w:w="7797" w:type="dxa"/>
            <w:gridSpan w:val="2"/>
            <w:vAlign w:val="center"/>
          </w:tcPr>
          <w:p w14:paraId="2D73754B" w14:textId="77777777" w:rsidR="00691BA5" w:rsidRDefault="00691BA5" w:rsidP="00691BA5">
            <w:pPr>
              <w:rPr>
                <w:color w:val="000000"/>
              </w:rPr>
            </w:pPr>
            <w:r>
              <w:t>Show MOS structure capacitances with a neat diagram.</w:t>
            </w:r>
          </w:p>
        </w:tc>
        <w:tc>
          <w:tcPr>
            <w:tcW w:w="708" w:type="dxa"/>
          </w:tcPr>
          <w:p w14:paraId="4167934A" w14:textId="77777777" w:rsidR="00691BA5" w:rsidRDefault="00691BA5" w:rsidP="00691BA5">
            <w:pPr>
              <w:pBdr>
                <w:top w:val="nil"/>
                <w:left w:val="nil"/>
                <w:bottom w:val="nil"/>
                <w:right w:val="nil"/>
                <w:between w:val="nil"/>
              </w:pBdr>
              <w:jc w:val="center"/>
              <w:rPr>
                <w:color w:val="000000"/>
              </w:rPr>
            </w:pPr>
            <w:r>
              <w:rPr>
                <w:color w:val="000000"/>
              </w:rPr>
              <w:t>CO1</w:t>
            </w:r>
          </w:p>
        </w:tc>
        <w:tc>
          <w:tcPr>
            <w:tcW w:w="567" w:type="dxa"/>
          </w:tcPr>
          <w:p w14:paraId="3D8A5DF1" w14:textId="77777777" w:rsidR="00691BA5" w:rsidRDefault="00691BA5" w:rsidP="00691BA5">
            <w:pPr>
              <w:pBdr>
                <w:top w:val="nil"/>
                <w:left w:val="nil"/>
                <w:bottom w:val="nil"/>
                <w:right w:val="nil"/>
                <w:between w:val="nil"/>
              </w:pBdr>
              <w:jc w:val="center"/>
              <w:rPr>
                <w:color w:val="000000"/>
              </w:rPr>
            </w:pPr>
            <w:r>
              <w:t>R</w:t>
            </w:r>
          </w:p>
        </w:tc>
        <w:tc>
          <w:tcPr>
            <w:tcW w:w="567" w:type="dxa"/>
          </w:tcPr>
          <w:p w14:paraId="0042BB26" w14:textId="77777777" w:rsidR="00691BA5" w:rsidRDefault="00691BA5" w:rsidP="00691BA5">
            <w:pPr>
              <w:pBdr>
                <w:top w:val="nil"/>
                <w:left w:val="nil"/>
                <w:bottom w:val="nil"/>
                <w:right w:val="nil"/>
                <w:between w:val="nil"/>
              </w:pBdr>
              <w:jc w:val="center"/>
              <w:rPr>
                <w:color w:val="000000"/>
              </w:rPr>
            </w:pPr>
            <w:r>
              <w:rPr>
                <w:color w:val="000000"/>
              </w:rPr>
              <w:t>3</w:t>
            </w:r>
          </w:p>
        </w:tc>
      </w:tr>
      <w:tr w:rsidR="00691BA5" w14:paraId="212126D8" w14:textId="77777777" w:rsidTr="00691BA5">
        <w:trPr>
          <w:trHeight w:val="436"/>
        </w:trPr>
        <w:tc>
          <w:tcPr>
            <w:tcW w:w="709" w:type="dxa"/>
          </w:tcPr>
          <w:p w14:paraId="29A27B0C" w14:textId="77777777" w:rsidR="00691BA5" w:rsidRDefault="00691BA5" w:rsidP="00691BA5">
            <w:pPr>
              <w:pBdr>
                <w:top w:val="nil"/>
                <w:left w:val="nil"/>
                <w:bottom w:val="nil"/>
                <w:right w:val="nil"/>
                <w:between w:val="nil"/>
              </w:pBdr>
              <w:jc w:val="center"/>
              <w:rPr>
                <w:color w:val="000000"/>
              </w:rPr>
            </w:pPr>
            <w:bookmarkStart w:id="27" w:name="_heading=h.3rdcrjn" w:colFirst="0" w:colLast="0"/>
            <w:bookmarkEnd w:id="27"/>
            <w:r>
              <w:rPr>
                <w:color w:val="000000"/>
              </w:rPr>
              <w:t>12.</w:t>
            </w:r>
          </w:p>
        </w:tc>
        <w:tc>
          <w:tcPr>
            <w:tcW w:w="7797" w:type="dxa"/>
            <w:gridSpan w:val="2"/>
            <w:vAlign w:val="bottom"/>
          </w:tcPr>
          <w:p w14:paraId="59573DBF" w14:textId="77777777" w:rsidR="00691BA5" w:rsidRDefault="00691BA5" w:rsidP="00691BA5">
            <w:pPr>
              <w:widowControl w:val="0"/>
              <w:ind w:right="90"/>
              <w:jc w:val="both"/>
              <w:rPr>
                <w:color w:val="000000"/>
              </w:rPr>
            </w:pPr>
            <w:r>
              <w:t>Explain the impact of the channel length modulation coefficient in the output current of the NMOS transistor.</w:t>
            </w:r>
          </w:p>
        </w:tc>
        <w:tc>
          <w:tcPr>
            <w:tcW w:w="708" w:type="dxa"/>
          </w:tcPr>
          <w:p w14:paraId="02E89FAF" w14:textId="77777777" w:rsidR="00691BA5" w:rsidRDefault="00691BA5" w:rsidP="00691BA5">
            <w:pPr>
              <w:pBdr>
                <w:top w:val="nil"/>
                <w:left w:val="nil"/>
                <w:bottom w:val="nil"/>
                <w:right w:val="nil"/>
                <w:between w:val="nil"/>
              </w:pBdr>
              <w:jc w:val="center"/>
              <w:rPr>
                <w:color w:val="000000"/>
              </w:rPr>
            </w:pPr>
            <w:r>
              <w:rPr>
                <w:color w:val="000000"/>
              </w:rPr>
              <w:t>CO2</w:t>
            </w:r>
          </w:p>
        </w:tc>
        <w:tc>
          <w:tcPr>
            <w:tcW w:w="567" w:type="dxa"/>
          </w:tcPr>
          <w:p w14:paraId="3142A124" w14:textId="77777777" w:rsidR="00691BA5" w:rsidRDefault="00691BA5" w:rsidP="00691BA5">
            <w:pPr>
              <w:pBdr>
                <w:top w:val="nil"/>
                <w:left w:val="nil"/>
                <w:bottom w:val="nil"/>
                <w:right w:val="nil"/>
                <w:between w:val="nil"/>
              </w:pBdr>
              <w:jc w:val="center"/>
              <w:rPr>
                <w:color w:val="000000"/>
              </w:rPr>
            </w:pPr>
            <w:r>
              <w:t>U</w:t>
            </w:r>
          </w:p>
        </w:tc>
        <w:tc>
          <w:tcPr>
            <w:tcW w:w="567" w:type="dxa"/>
          </w:tcPr>
          <w:p w14:paraId="642CAE21" w14:textId="77777777" w:rsidR="00691BA5" w:rsidRDefault="00691BA5" w:rsidP="00691BA5">
            <w:pPr>
              <w:pBdr>
                <w:top w:val="nil"/>
                <w:left w:val="nil"/>
                <w:bottom w:val="nil"/>
                <w:right w:val="nil"/>
                <w:between w:val="nil"/>
              </w:pBdr>
              <w:jc w:val="center"/>
              <w:rPr>
                <w:color w:val="000000"/>
              </w:rPr>
            </w:pPr>
            <w:r>
              <w:rPr>
                <w:color w:val="000000"/>
              </w:rPr>
              <w:t>3</w:t>
            </w:r>
          </w:p>
        </w:tc>
      </w:tr>
      <w:tr w:rsidR="00691BA5" w14:paraId="1EB74241" w14:textId="77777777" w:rsidTr="00691BA5">
        <w:trPr>
          <w:trHeight w:val="436"/>
        </w:trPr>
        <w:tc>
          <w:tcPr>
            <w:tcW w:w="709" w:type="dxa"/>
          </w:tcPr>
          <w:p w14:paraId="0FDBF3CE" w14:textId="77777777" w:rsidR="00691BA5" w:rsidRDefault="00691BA5" w:rsidP="00691BA5">
            <w:pPr>
              <w:pBdr>
                <w:top w:val="nil"/>
                <w:left w:val="nil"/>
                <w:bottom w:val="nil"/>
                <w:right w:val="nil"/>
                <w:between w:val="nil"/>
              </w:pBdr>
              <w:jc w:val="center"/>
              <w:rPr>
                <w:color w:val="000000"/>
              </w:rPr>
            </w:pPr>
            <w:r>
              <w:rPr>
                <w:color w:val="000000"/>
              </w:rPr>
              <w:lastRenderedPageBreak/>
              <w:t>13.</w:t>
            </w:r>
          </w:p>
        </w:tc>
        <w:tc>
          <w:tcPr>
            <w:tcW w:w="7797" w:type="dxa"/>
            <w:gridSpan w:val="2"/>
            <w:vAlign w:val="center"/>
          </w:tcPr>
          <w:p w14:paraId="0424D652" w14:textId="77777777" w:rsidR="00691BA5" w:rsidRDefault="00691BA5" w:rsidP="00691BA5">
            <w:pPr>
              <w:rPr>
                <w:color w:val="000000"/>
              </w:rPr>
            </w:pPr>
            <w:r>
              <w:t>Explain static power dissipation and list the reasons for the same.</w:t>
            </w:r>
          </w:p>
        </w:tc>
        <w:tc>
          <w:tcPr>
            <w:tcW w:w="708" w:type="dxa"/>
          </w:tcPr>
          <w:p w14:paraId="143EA8E9" w14:textId="77777777" w:rsidR="00691BA5" w:rsidRDefault="00691BA5" w:rsidP="00691BA5">
            <w:pPr>
              <w:pBdr>
                <w:top w:val="nil"/>
                <w:left w:val="nil"/>
                <w:bottom w:val="nil"/>
                <w:right w:val="nil"/>
                <w:between w:val="nil"/>
              </w:pBdr>
              <w:jc w:val="center"/>
              <w:rPr>
                <w:color w:val="000000"/>
              </w:rPr>
            </w:pPr>
            <w:r>
              <w:rPr>
                <w:color w:val="000000"/>
              </w:rPr>
              <w:t>CO3</w:t>
            </w:r>
          </w:p>
        </w:tc>
        <w:tc>
          <w:tcPr>
            <w:tcW w:w="567" w:type="dxa"/>
          </w:tcPr>
          <w:p w14:paraId="42E2B10F" w14:textId="77777777" w:rsidR="00691BA5" w:rsidRDefault="00691BA5" w:rsidP="00691BA5">
            <w:pPr>
              <w:pBdr>
                <w:top w:val="nil"/>
                <w:left w:val="nil"/>
                <w:bottom w:val="nil"/>
                <w:right w:val="nil"/>
                <w:between w:val="nil"/>
              </w:pBdr>
              <w:jc w:val="center"/>
              <w:rPr>
                <w:color w:val="000000"/>
              </w:rPr>
            </w:pPr>
            <w:r>
              <w:t>U</w:t>
            </w:r>
          </w:p>
        </w:tc>
        <w:tc>
          <w:tcPr>
            <w:tcW w:w="567" w:type="dxa"/>
          </w:tcPr>
          <w:p w14:paraId="0DAF720E" w14:textId="77777777" w:rsidR="00691BA5" w:rsidRDefault="00691BA5" w:rsidP="00691BA5">
            <w:pPr>
              <w:pBdr>
                <w:top w:val="nil"/>
                <w:left w:val="nil"/>
                <w:bottom w:val="nil"/>
                <w:right w:val="nil"/>
                <w:between w:val="nil"/>
              </w:pBdr>
              <w:jc w:val="center"/>
              <w:rPr>
                <w:color w:val="000000"/>
              </w:rPr>
            </w:pPr>
            <w:r>
              <w:rPr>
                <w:color w:val="000000"/>
              </w:rPr>
              <w:t>3</w:t>
            </w:r>
          </w:p>
        </w:tc>
      </w:tr>
      <w:tr w:rsidR="00691BA5" w14:paraId="6500B7B9" w14:textId="77777777" w:rsidTr="00691BA5">
        <w:trPr>
          <w:trHeight w:val="436"/>
        </w:trPr>
        <w:tc>
          <w:tcPr>
            <w:tcW w:w="709" w:type="dxa"/>
          </w:tcPr>
          <w:p w14:paraId="77756FCE" w14:textId="77777777" w:rsidR="00691BA5" w:rsidRDefault="00691BA5" w:rsidP="00691BA5">
            <w:pPr>
              <w:pBdr>
                <w:top w:val="nil"/>
                <w:left w:val="nil"/>
                <w:bottom w:val="nil"/>
                <w:right w:val="nil"/>
                <w:between w:val="nil"/>
              </w:pBdr>
              <w:jc w:val="center"/>
              <w:rPr>
                <w:color w:val="000000"/>
              </w:rPr>
            </w:pPr>
            <w:r>
              <w:rPr>
                <w:color w:val="000000"/>
              </w:rPr>
              <w:t>14.</w:t>
            </w:r>
          </w:p>
        </w:tc>
        <w:tc>
          <w:tcPr>
            <w:tcW w:w="7797" w:type="dxa"/>
            <w:gridSpan w:val="2"/>
            <w:vAlign w:val="bottom"/>
          </w:tcPr>
          <w:p w14:paraId="6F4F3AE1" w14:textId="77777777" w:rsidR="00691BA5" w:rsidRDefault="00691BA5">
            <w:r>
              <w:rPr>
                <w:noProof/>
              </w:rPr>
              <w:drawing>
                <wp:inline distT="0" distB="0" distL="114300" distR="114300" wp14:anchorId="71D6051F" wp14:editId="3A8F715F">
                  <wp:extent cx="1866900" cy="1419225"/>
                  <wp:effectExtent l="0" t="0" r="0" b="0"/>
                  <wp:docPr id="151487415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8"/>
                          <a:srcRect/>
                          <a:stretch>
                            <a:fillRect/>
                          </a:stretch>
                        </pic:blipFill>
                        <pic:spPr>
                          <a:xfrm>
                            <a:off x="0" y="0"/>
                            <a:ext cx="1866900" cy="1419225"/>
                          </a:xfrm>
                          <a:prstGeom prst="rect">
                            <a:avLst/>
                          </a:prstGeom>
                          <a:ln/>
                        </pic:spPr>
                      </pic:pic>
                    </a:graphicData>
                  </a:graphic>
                </wp:inline>
              </w:drawing>
            </w:r>
            <w:r>
              <w:rPr>
                <w:noProof/>
              </w:rPr>
              <w:drawing>
                <wp:inline distT="0" distB="0" distL="114300" distR="114300" wp14:anchorId="2BFD0DC6" wp14:editId="26062A9D">
                  <wp:extent cx="1628775" cy="1676400"/>
                  <wp:effectExtent l="0" t="0" r="0" b="0"/>
                  <wp:docPr id="151487415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9"/>
                          <a:srcRect/>
                          <a:stretch>
                            <a:fillRect/>
                          </a:stretch>
                        </pic:blipFill>
                        <pic:spPr>
                          <a:xfrm>
                            <a:off x="0" y="0"/>
                            <a:ext cx="1628775" cy="1676400"/>
                          </a:xfrm>
                          <a:prstGeom prst="rect">
                            <a:avLst/>
                          </a:prstGeom>
                          <a:ln/>
                        </pic:spPr>
                      </pic:pic>
                    </a:graphicData>
                  </a:graphic>
                </wp:inline>
              </w:drawing>
            </w:r>
          </w:p>
          <w:p w14:paraId="4D92AC1E" w14:textId="77777777" w:rsidR="00691BA5" w:rsidRDefault="00691BA5">
            <w:pPr>
              <w:jc w:val="center"/>
              <w:rPr>
                <w:b/>
              </w:rPr>
            </w:pPr>
            <w:r>
              <w:rPr>
                <w:b/>
              </w:rPr>
              <w:t>Fig 2</w:t>
            </w:r>
          </w:p>
          <w:p w14:paraId="0EE1E7C6" w14:textId="77777777" w:rsidR="00691BA5" w:rsidRDefault="00691BA5">
            <w:pPr>
              <w:jc w:val="both"/>
            </w:pPr>
            <w:r>
              <w:t>Examine the Out1 and Out2 waveforms for the circuit shown in Fig 2.</w:t>
            </w:r>
          </w:p>
        </w:tc>
        <w:tc>
          <w:tcPr>
            <w:tcW w:w="708" w:type="dxa"/>
          </w:tcPr>
          <w:p w14:paraId="0B85477D" w14:textId="77777777" w:rsidR="00691BA5" w:rsidRDefault="00691BA5" w:rsidP="00691BA5">
            <w:pPr>
              <w:pBdr>
                <w:top w:val="nil"/>
                <w:left w:val="nil"/>
                <w:bottom w:val="nil"/>
                <w:right w:val="nil"/>
                <w:between w:val="nil"/>
              </w:pBdr>
              <w:jc w:val="center"/>
              <w:rPr>
                <w:color w:val="000000"/>
              </w:rPr>
            </w:pPr>
            <w:r>
              <w:rPr>
                <w:color w:val="000000"/>
              </w:rPr>
              <w:t>CO4</w:t>
            </w:r>
          </w:p>
        </w:tc>
        <w:tc>
          <w:tcPr>
            <w:tcW w:w="567" w:type="dxa"/>
          </w:tcPr>
          <w:p w14:paraId="13142E80" w14:textId="77777777" w:rsidR="00691BA5" w:rsidRDefault="00691BA5" w:rsidP="00691BA5">
            <w:pPr>
              <w:pBdr>
                <w:top w:val="nil"/>
                <w:left w:val="nil"/>
                <w:bottom w:val="nil"/>
                <w:right w:val="nil"/>
                <w:between w:val="nil"/>
              </w:pBdr>
              <w:jc w:val="center"/>
              <w:rPr>
                <w:color w:val="000000"/>
              </w:rPr>
            </w:pPr>
            <w:r>
              <w:t>An</w:t>
            </w:r>
          </w:p>
        </w:tc>
        <w:tc>
          <w:tcPr>
            <w:tcW w:w="567" w:type="dxa"/>
          </w:tcPr>
          <w:p w14:paraId="08489ECC" w14:textId="77777777" w:rsidR="00691BA5" w:rsidRDefault="00691BA5" w:rsidP="00691BA5">
            <w:pPr>
              <w:pBdr>
                <w:top w:val="nil"/>
                <w:left w:val="nil"/>
                <w:bottom w:val="nil"/>
                <w:right w:val="nil"/>
                <w:between w:val="nil"/>
              </w:pBdr>
              <w:jc w:val="center"/>
              <w:rPr>
                <w:color w:val="000000"/>
              </w:rPr>
            </w:pPr>
            <w:r>
              <w:rPr>
                <w:color w:val="000000"/>
              </w:rPr>
              <w:t>3</w:t>
            </w:r>
          </w:p>
        </w:tc>
      </w:tr>
      <w:tr w:rsidR="00691BA5" w14:paraId="245D42EB" w14:textId="77777777" w:rsidTr="00691BA5">
        <w:trPr>
          <w:trHeight w:val="436"/>
        </w:trPr>
        <w:tc>
          <w:tcPr>
            <w:tcW w:w="709" w:type="dxa"/>
          </w:tcPr>
          <w:p w14:paraId="67951636" w14:textId="77777777" w:rsidR="00691BA5" w:rsidRDefault="00691BA5" w:rsidP="00691BA5">
            <w:pPr>
              <w:pBdr>
                <w:top w:val="nil"/>
                <w:left w:val="nil"/>
                <w:bottom w:val="nil"/>
                <w:right w:val="nil"/>
                <w:between w:val="nil"/>
              </w:pBdr>
              <w:jc w:val="center"/>
              <w:rPr>
                <w:color w:val="000000"/>
              </w:rPr>
            </w:pPr>
            <w:bookmarkStart w:id="28" w:name="_heading=h.26in1rg" w:colFirst="0" w:colLast="0"/>
            <w:bookmarkEnd w:id="28"/>
            <w:r>
              <w:rPr>
                <w:color w:val="000000"/>
              </w:rPr>
              <w:t>15.</w:t>
            </w:r>
          </w:p>
        </w:tc>
        <w:tc>
          <w:tcPr>
            <w:tcW w:w="7797" w:type="dxa"/>
            <w:gridSpan w:val="2"/>
            <w:vAlign w:val="center"/>
          </w:tcPr>
          <w:p w14:paraId="5D8205EF" w14:textId="77777777" w:rsidR="00691BA5" w:rsidRDefault="00691BA5" w:rsidP="00691BA5">
            <w:pPr>
              <w:pBdr>
                <w:top w:val="nil"/>
                <w:left w:val="nil"/>
                <w:bottom w:val="nil"/>
                <w:right w:val="nil"/>
                <w:between w:val="nil"/>
              </w:pBdr>
              <w:rPr>
                <w:color w:val="000000"/>
              </w:rPr>
            </w:pPr>
            <w:r>
              <w:t>Sketch the schematic of Voltage Controlled Oscillator.</w:t>
            </w:r>
          </w:p>
        </w:tc>
        <w:tc>
          <w:tcPr>
            <w:tcW w:w="708" w:type="dxa"/>
          </w:tcPr>
          <w:p w14:paraId="602A8660" w14:textId="77777777" w:rsidR="00691BA5" w:rsidRDefault="00691BA5" w:rsidP="00691BA5">
            <w:pPr>
              <w:pBdr>
                <w:top w:val="nil"/>
                <w:left w:val="nil"/>
                <w:bottom w:val="nil"/>
                <w:right w:val="nil"/>
                <w:between w:val="nil"/>
              </w:pBdr>
              <w:jc w:val="center"/>
              <w:rPr>
                <w:color w:val="000000"/>
              </w:rPr>
            </w:pPr>
            <w:r>
              <w:rPr>
                <w:color w:val="000000"/>
              </w:rPr>
              <w:t>CO5</w:t>
            </w:r>
          </w:p>
        </w:tc>
        <w:tc>
          <w:tcPr>
            <w:tcW w:w="567" w:type="dxa"/>
          </w:tcPr>
          <w:p w14:paraId="5A7207EF" w14:textId="77777777" w:rsidR="00691BA5" w:rsidRDefault="00691BA5" w:rsidP="00691BA5">
            <w:pPr>
              <w:pBdr>
                <w:top w:val="nil"/>
                <w:left w:val="nil"/>
                <w:bottom w:val="nil"/>
                <w:right w:val="nil"/>
                <w:between w:val="nil"/>
              </w:pBdr>
              <w:jc w:val="center"/>
              <w:rPr>
                <w:color w:val="000000"/>
              </w:rPr>
            </w:pPr>
            <w:r>
              <w:t>A</w:t>
            </w:r>
          </w:p>
        </w:tc>
        <w:tc>
          <w:tcPr>
            <w:tcW w:w="567" w:type="dxa"/>
          </w:tcPr>
          <w:p w14:paraId="63A74DB7" w14:textId="77777777" w:rsidR="00691BA5" w:rsidRDefault="00691BA5" w:rsidP="00691BA5">
            <w:pPr>
              <w:pBdr>
                <w:top w:val="nil"/>
                <w:left w:val="nil"/>
                <w:bottom w:val="nil"/>
                <w:right w:val="nil"/>
                <w:between w:val="nil"/>
              </w:pBdr>
              <w:jc w:val="center"/>
              <w:rPr>
                <w:color w:val="000000"/>
              </w:rPr>
            </w:pPr>
            <w:r>
              <w:rPr>
                <w:color w:val="000000"/>
              </w:rPr>
              <w:t>3</w:t>
            </w:r>
          </w:p>
        </w:tc>
      </w:tr>
      <w:tr w:rsidR="00691BA5" w14:paraId="4DDEDEAB" w14:textId="77777777" w:rsidTr="00691BA5">
        <w:trPr>
          <w:trHeight w:val="437"/>
        </w:trPr>
        <w:tc>
          <w:tcPr>
            <w:tcW w:w="709" w:type="dxa"/>
          </w:tcPr>
          <w:p w14:paraId="28DCF841" w14:textId="77777777" w:rsidR="00691BA5" w:rsidRDefault="00691BA5" w:rsidP="00691BA5">
            <w:pPr>
              <w:pBdr>
                <w:top w:val="nil"/>
                <w:left w:val="nil"/>
                <w:bottom w:val="nil"/>
                <w:right w:val="nil"/>
                <w:between w:val="nil"/>
              </w:pBdr>
              <w:jc w:val="center"/>
              <w:rPr>
                <w:color w:val="000000"/>
              </w:rPr>
            </w:pPr>
            <w:bookmarkStart w:id="29" w:name="_heading=h.lnxbz9" w:colFirst="0" w:colLast="0"/>
            <w:bookmarkEnd w:id="29"/>
            <w:r>
              <w:rPr>
                <w:color w:val="000000"/>
              </w:rPr>
              <w:t>16.</w:t>
            </w:r>
          </w:p>
        </w:tc>
        <w:tc>
          <w:tcPr>
            <w:tcW w:w="7797" w:type="dxa"/>
            <w:gridSpan w:val="2"/>
            <w:vAlign w:val="center"/>
          </w:tcPr>
          <w:p w14:paraId="402CA902" w14:textId="77777777" w:rsidR="00691BA5" w:rsidRDefault="00691BA5" w:rsidP="00691BA5">
            <w:pPr>
              <w:rPr>
                <w:color w:val="000000"/>
              </w:rPr>
            </w:pPr>
            <w:r>
              <w:t>Distinguish between mesochronous and plesiochronous signals.</w:t>
            </w:r>
          </w:p>
        </w:tc>
        <w:tc>
          <w:tcPr>
            <w:tcW w:w="708" w:type="dxa"/>
          </w:tcPr>
          <w:p w14:paraId="0C5C91F0" w14:textId="77777777" w:rsidR="00691BA5" w:rsidRDefault="00691BA5" w:rsidP="00691BA5">
            <w:pPr>
              <w:pBdr>
                <w:top w:val="nil"/>
                <w:left w:val="nil"/>
                <w:bottom w:val="nil"/>
                <w:right w:val="nil"/>
                <w:between w:val="nil"/>
              </w:pBdr>
              <w:jc w:val="center"/>
              <w:rPr>
                <w:color w:val="000000"/>
              </w:rPr>
            </w:pPr>
            <w:r>
              <w:rPr>
                <w:color w:val="000000"/>
              </w:rPr>
              <w:t>CO6</w:t>
            </w:r>
          </w:p>
        </w:tc>
        <w:tc>
          <w:tcPr>
            <w:tcW w:w="567" w:type="dxa"/>
          </w:tcPr>
          <w:p w14:paraId="5657605B" w14:textId="77777777" w:rsidR="00691BA5" w:rsidRDefault="00691BA5" w:rsidP="00691BA5">
            <w:pPr>
              <w:pBdr>
                <w:top w:val="nil"/>
                <w:left w:val="nil"/>
                <w:bottom w:val="nil"/>
                <w:right w:val="nil"/>
                <w:between w:val="nil"/>
              </w:pBdr>
              <w:jc w:val="center"/>
              <w:rPr>
                <w:color w:val="000000"/>
              </w:rPr>
            </w:pPr>
            <w:r>
              <w:t>An</w:t>
            </w:r>
          </w:p>
        </w:tc>
        <w:tc>
          <w:tcPr>
            <w:tcW w:w="567" w:type="dxa"/>
          </w:tcPr>
          <w:p w14:paraId="7118576D" w14:textId="77777777" w:rsidR="00691BA5" w:rsidRDefault="00691BA5" w:rsidP="00691BA5">
            <w:pPr>
              <w:pBdr>
                <w:top w:val="nil"/>
                <w:left w:val="nil"/>
                <w:bottom w:val="nil"/>
                <w:right w:val="nil"/>
                <w:between w:val="nil"/>
              </w:pBdr>
              <w:jc w:val="center"/>
              <w:rPr>
                <w:color w:val="000000"/>
              </w:rPr>
            </w:pPr>
            <w:r>
              <w:rPr>
                <w:color w:val="000000"/>
              </w:rPr>
              <w:t>3</w:t>
            </w:r>
          </w:p>
        </w:tc>
      </w:tr>
      <w:tr w:rsidR="00691BA5" w14:paraId="5D9A1A0A" w14:textId="77777777" w:rsidTr="00691BA5">
        <w:trPr>
          <w:trHeight w:val="551"/>
        </w:trPr>
        <w:tc>
          <w:tcPr>
            <w:tcW w:w="10348" w:type="dxa"/>
            <w:gridSpan w:val="6"/>
          </w:tcPr>
          <w:p w14:paraId="7A111983" w14:textId="77777777" w:rsidR="00691BA5" w:rsidRDefault="00691BA5" w:rsidP="00691BA5">
            <w:pPr>
              <w:jc w:val="center"/>
              <w:rPr>
                <w:b/>
                <w:u w:val="single"/>
              </w:rPr>
            </w:pPr>
            <w:r>
              <w:rPr>
                <w:b/>
                <w:u w:val="single"/>
              </w:rPr>
              <w:t>PART – C (6 X 12 = 72 MARKS)</w:t>
            </w:r>
          </w:p>
          <w:p w14:paraId="7D0CBD28" w14:textId="77777777" w:rsidR="00691BA5" w:rsidRDefault="00691BA5" w:rsidP="00691BA5">
            <w:pPr>
              <w:jc w:val="center"/>
              <w:rPr>
                <w:b/>
              </w:rPr>
            </w:pPr>
            <w:r>
              <w:rPr>
                <w:b/>
              </w:rPr>
              <w:t>(Answer any five Questions from Q. No. 17 to 23, Q. No. 24 is Compulsory)</w:t>
            </w:r>
          </w:p>
          <w:p w14:paraId="6CC1B06C" w14:textId="77777777" w:rsidR="00691BA5" w:rsidRDefault="00691BA5" w:rsidP="00691BA5">
            <w:pPr>
              <w:jc w:val="center"/>
              <w:rPr>
                <w:b/>
              </w:rPr>
            </w:pPr>
          </w:p>
        </w:tc>
      </w:tr>
      <w:tr w:rsidR="00691BA5" w14:paraId="2B361E06" w14:textId="77777777" w:rsidTr="00691BA5">
        <w:trPr>
          <w:trHeight w:val="396"/>
        </w:trPr>
        <w:tc>
          <w:tcPr>
            <w:tcW w:w="709" w:type="dxa"/>
          </w:tcPr>
          <w:p w14:paraId="7BE5E6BE" w14:textId="77777777" w:rsidR="00691BA5" w:rsidRDefault="00691BA5" w:rsidP="00691BA5">
            <w:pPr>
              <w:jc w:val="center"/>
            </w:pPr>
            <w:r>
              <w:t>17.</w:t>
            </w:r>
          </w:p>
        </w:tc>
        <w:tc>
          <w:tcPr>
            <w:tcW w:w="426" w:type="dxa"/>
          </w:tcPr>
          <w:p w14:paraId="3DD2038E" w14:textId="77777777" w:rsidR="00691BA5" w:rsidRDefault="00691BA5" w:rsidP="00691BA5">
            <w:pPr>
              <w:jc w:val="center"/>
            </w:pPr>
          </w:p>
        </w:tc>
        <w:tc>
          <w:tcPr>
            <w:tcW w:w="7371" w:type="dxa"/>
            <w:vAlign w:val="bottom"/>
          </w:tcPr>
          <w:p w14:paraId="3CDF343B" w14:textId="77777777" w:rsidR="00691BA5" w:rsidRDefault="00691BA5">
            <w:pPr>
              <w:jc w:val="both"/>
            </w:pPr>
            <w:r>
              <w:t>Explain different regions of operation of the NMOS transistor with a neat diagram and equation. Obtain the characteristic curve for the same.</w:t>
            </w:r>
          </w:p>
        </w:tc>
        <w:tc>
          <w:tcPr>
            <w:tcW w:w="708" w:type="dxa"/>
          </w:tcPr>
          <w:p w14:paraId="59E38683" w14:textId="77777777" w:rsidR="00691BA5" w:rsidRDefault="00691BA5" w:rsidP="00691BA5">
            <w:pPr>
              <w:jc w:val="center"/>
            </w:pPr>
            <w:r>
              <w:t>CO1</w:t>
            </w:r>
          </w:p>
        </w:tc>
        <w:tc>
          <w:tcPr>
            <w:tcW w:w="567" w:type="dxa"/>
          </w:tcPr>
          <w:p w14:paraId="08AC2995" w14:textId="77777777" w:rsidR="00691BA5" w:rsidRDefault="00691BA5" w:rsidP="00691BA5">
            <w:pPr>
              <w:jc w:val="center"/>
            </w:pPr>
            <w:r>
              <w:t>U</w:t>
            </w:r>
          </w:p>
        </w:tc>
        <w:tc>
          <w:tcPr>
            <w:tcW w:w="567" w:type="dxa"/>
          </w:tcPr>
          <w:p w14:paraId="4FC3F260" w14:textId="77777777" w:rsidR="00691BA5" w:rsidRDefault="00691BA5" w:rsidP="00691BA5">
            <w:pPr>
              <w:jc w:val="center"/>
            </w:pPr>
            <w:r>
              <w:t>12</w:t>
            </w:r>
          </w:p>
        </w:tc>
      </w:tr>
      <w:tr w:rsidR="00691BA5" w14:paraId="30FFE23B" w14:textId="77777777" w:rsidTr="00691BA5">
        <w:trPr>
          <w:trHeight w:val="396"/>
        </w:trPr>
        <w:tc>
          <w:tcPr>
            <w:tcW w:w="709" w:type="dxa"/>
          </w:tcPr>
          <w:p w14:paraId="562A9B27" w14:textId="77777777" w:rsidR="00691BA5" w:rsidRDefault="00691BA5" w:rsidP="00691BA5">
            <w:pPr>
              <w:jc w:val="center"/>
            </w:pPr>
          </w:p>
        </w:tc>
        <w:tc>
          <w:tcPr>
            <w:tcW w:w="426" w:type="dxa"/>
          </w:tcPr>
          <w:p w14:paraId="3B8F123E" w14:textId="77777777" w:rsidR="00691BA5" w:rsidRDefault="00691BA5" w:rsidP="00691BA5">
            <w:pPr>
              <w:jc w:val="center"/>
            </w:pPr>
          </w:p>
        </w:tc>
        <w:tc>
          <w:tcPr>
            <w:tcW w:w="7371" w:type="dxa"/>
            <w:vAlign w:val="bottom"/>
          </w:tcPr>
          <w:p w14:paraId="7ABB9DA6" w14:textId="77777777" w:rsidR="00691BA5" w:rsidRDefault="00691BA5">
            <w:pPr>
              <w:jc w:val="both"/>
            </w:pPr>
          </w:p>
        </w:tc>
        <w:tc>
          <w:tcPr>
            <w:tcW w:w="708" w:type="dxa"/>
          </w:tcPr>
          <w:p w14:paraId="0A9BF44D" w14:textId="77777777" w:rsidR="00691BA5" w:rsidRDefault="00691BA5" w:rsidP="00691BA5">
            <w:pPr>
              <w:jc w:val="center"/>
            </w:pPr>
          </w:p>
        </w:tc>
        <w:tc>
          <w:tcPr>
            <w:tcW w:w="567" w:type="dxa"/>
          </w:tcPr>
          <w:p w14:paraId="1BF7DF5A" w14:textId="77777777" w:rsidR="00691BA5" w:rsidRDefault="00691BA5" w:rsidP="00691BA5">
            <w:pPr>
              <w:jc w:val="center"/>
            </w:pPr>
          </w:p>
        </w:tc>
        <w:tc>
          <w:tcPr>
            <w:tcW w:w="567" w:type="dxa"/>
          </w:tcPr>
          <w:p w14:paraId="0F404E13" w14:textId="77777777" w:rsidR="00691BA5" w:rsidRDefault="00691BA5" w:rsidP="00691BA5">
            <w:pPr>
              <w:jc w:val="center"/>
            </w:pPr>
          </w:p>
        </w:tc>
      </w:tr>
      <w:tr w:rsidR="00691BA5" w14:paraId="67F92FD5" w14:textId="77777777" w:rsidTr="00691BA5">
        <w:trPr>
          <w:trHeight w:val="396"/>
        </w:trPr>
        <w:tc>
          <w:tcPr>
            <w:tcW w:w="709" w:type="dxa"/>
          </w:tcPr>
          <w:p w14:paraId="6396B52B" w14:textId="77777777" w:rsidR="00691BA5" w:rsidRDefault="00691BA5" w:rsidP="00691BA5">
            <w:pPr>
              <w:jc w:val="center"/>
            </w:pPr>
            <w:bookmarkStart w:id="30" w:name="_heading=h.35nkun2" w:colFirst="0" w:colLast="0"/>
            <w:bookmarkEnd w:id="30"/>
            <w:r>
              <w:t>18.</w:t>
            </w:r>
          </w:p>
        </w:tc>
        <w:tc>
          <w:tcPr>
            <w:tcW w:w="426" w:type="dxa"/>
          </w:tcPr>
          <w:p w14:paraId="27B11441" w14:textId="77777777" w:rsidR="00691BA5" w:rsidRDefault="00691BA5" w:rsidP="00691BA5">
            <w:pPr>
              <w:jc w:val="center"/>
            </w:pPr>
          </w:p>
        </w:tc>
        <w:tc>
          <w:tcPr>
            <w:tcW w:w="7371" w:type="dxa"/>
            <w:vAlign w:val="bottom"/>
          </w:tcPr>
          <w:p w14:paraId="4F62CF17" w14:textId="77777777" w:rsidR="00691BA5" w:rsidRDefault="00691BA5">
            <w:pPr>
              <w:jc w:val="both"/>
            </w:pPr>
            <w:r>
              <w:t>Analyze the impact of velocity saturation and DIBL second-order effects in the short channel and long channel device of the MOS transistor.</w:t>
            </w:r>
          </w:p>
        </w:tc>
        <w:tc>
          <w:tcPr>
            <w:tcW w:w="708" w:type="dxa"/>
          </w:tcPr>
          <w:p w14:paraId="1CAF7827" w14:textId="77777777" w:rsidR="00691BA5" w:rsidRDefault="00691BA5" w:rsidP="00691BA5">
            <w:pPr>
              <w:jc w:val="center"/>
            </w:pPr>
            <w:r>
              <w:t>CO2</w:t>
            </w:r>
          </w:p>
        </w:tc>
        <w:tc>
          <w:tcPr>
            <w:tcW w:w="567" w:type="dxa"/>
          </w:tcPr>
          <w:p w14:paraId="12A13EFF" w14:textId="77777777" w:rsidR="00691BA5" w:rsidRDefault="00691BA5" w:rsidP="00691BA5">
            <w:pPr>
              <w:jc w:val="center"/>
            </w:pPr>
            <w:r>
              <w:t>An</w:t>
            </w:r>
          </w:p>
        </w:tc>
        <w:tc>
          <w:tcPr>
            <w:tcW w:w="567" w:type="dxa"/>
          </w:tcPr>
          <w:p w14:paraId="4EFA7369" w14:textId="77777777" w:rsidR="00691BA5" w:rsidRDefault="00691BA5" w:rsidP="00691BA5">
            <w:pPr>
              <w:jc w:val="center"/>
            </w:pPr>
            <w:r>
              <w:t>12</w:t>
            </w:r>
          </w:p>
          <w:p w14:paraId="792A5483" w14:textId="77777777" w:rsidR="00691BA5" w:rsidRDefault="00691BA5" w:rsidP="00691BA5">
            <w:pPr>
              <w:jc w:val="center"/>
            </w:pPr>
          </w:p>
        </w:tc>
      </w:tr>
      <w:tr w:rsidR="00691BA5" w14:paraId="71D32FE8" w14:textId="77777777" w:rsidTr="00691BA5">
        <w:trPr>
          <w:trHeight w:val="396"/>
        </w:trPr>
        <w:tc>
          <w:tcPr>
            <w:tcW w:w="709" w:type="dxa"/>
          </w:tcPr>
          <w:p w14:paraId="5DACDD29" w14:textId="77777777" w:rsidR="00691BA5" w:rsidRDefault="00691BA5" w:rsidP="00691BA5">
            <w:pPr>
              <w:jc w:val="center"/>
            </w:pPr>
          </w:p>
        </w:tc>
        <w:tc>
          <w:tcPr>
            <w:tcW w:w="426" w:type="dxa"/>
          </w:tcPr>
          <w:p w14:paraId="4BAD657B" w14:textId="77777777" w:rsidR="00691BA5" w:rsidRDefault="00691BA5" w:rsidP="00691BA5">
            <w:pPr>
              <w:jc w:val="center"/>
            </w:pPr>
          </w:p>
        </w:tc>
        <w:tc>
          <w:tcPr>
            <w:tcW w:w="7371" w:type="dxa"/>
            <w:vAlign w:val="bottom"/>
          </w:tcPr>
          <w:p w14:paraId="561AF5A0" w14:textId="77777777" w:rsidR="00691BA5" w:rsidRDefault="00691BA5">
            <w:pPr>
              <w:jc w:val="both"/>
            </w:pPr>
          </w:p>
        </w:tc>
        <w:tc>
          <w:tcPr>
            <w:tcW w:w="708" w:type="dxa"/>
          </w:tcPr>
          <w:p w14:paraId="634DE213" w14:textId="77777777" w:rsidR="00691BA5" w:rsidRDefault="00691BA5" w:rsidP="00691BA5">
            <w:pPr>
              <w:jc w:val="center"/>
            </w:pPr>
          </w:p>
        </w:tc>
        <w:tc>
          <w:tcPr>
            <w:tcW w:w="567" w:type="dxa"/>
          </w:tcPr>
          <w:p w14:paraId="3DE6E2C5" w14:textId="77777777" w:rsidR="00691BA5" w:rsidRDefault="00691BA5" w:rsidP="00691BA5">
            <w:pPr>
              <w:jc w:val="center"/>
            </w:pPr>
          </w:p>
        </w:tc>
        <w:tc>
          <w:tcPr>
            <w:tcW w:w="567" w:type="dxa"/>
          </w:tcPr>
          <w:p w14:paraId="5D9680AC" w14:textId="77777777" w:rsidR="00691BA5" w:rsidRDefault="00691BA5" w:rsidP="00691BA5">
            <w:pPr>
              <w:jc w:val="center"/>
            </w:pPr>
          </w:p>
        </w:tc>
      </w:tr>
      <w:tr w:rsidR="00691BA5" w14:paraId="59447708" w14:textId="77777777" w:rsidTr="00691BA5">
        <w:trPr>
          <w:trHeight w:val="396"/>
        </w:trPr>
        <w:tc>
          <w:tcPr>
            <w:tcW w:w="709" w:type="dxa"/>
          </w:tcPr>
          <w:p w14:paraId="4DE1C6ED" w14:textId="77777777" w:rsidR="00691BA5" w:rsidRDefault="00691BA5" w:rsidP="00691BA5">
            <w:pPr>
              <w:jc w:val="center"/>
            </w:pPr>
            <w:r>
              <w:t>19.</w:t>
            </w:r>
          </w:p>
        </w:tc>
        <w:tc>
          <w:tcPr>
            <w:tcW w:w="426" w:type="dxa"/>
          </w:tcPr>
          <w:p w14:paraId="69993E73" w14:textId="77777777" w:rsidR="00691BA5" w:rsidRDefault="00691BA5" w:rsidP="00691BA5">
            <w:pPr>
              <w:jc w:val="center"/>
            </w:pPr>
            <w:r>
              <w:t>a.</w:t>
            </w:r>
          </w:p>
        </w:tc>
        <w:tc>
          <w:tcPr>
            <w:tcW w:w="7371" w:type="dxa"/>
            <w:vAlign w:val="bottom"/>
          </w:tcPr>
          <w:p w14:paraId="36FD9F24" w14:textId="77777777" w:rsidR="00691BA5" w:rsidRDefault="00691BA5">
            <w:pPr>
              <w:jc w:val="both"/>
            </w:pPr>
            <w:r>
              <w:t>Estimate the CMOS gate transistor sizing for the function F= A</w:t>
            </w:r>
            <w:r>
              <w:rPr>
                <w:b/>
              </w:rPr>
              <w:t>.</w:t>
            </w:r>
            <w:r>
              <w:t>B, when (W/L)p=15 and (W/L)n=10.</w:t>
            </w:r>
          </w:p>
        </w:tc>
        <w:tc>
          <w:tcPr>
            <w:tcW w:w="708" w:type="dxa"/>
          </w:tcPr>
          <w:p w14:paraId="3ACEE7FE" w14:textId="77777777" w:rsidR="00691BA5" w:rsidRDefault="00691BA5" w:rsidP="00691BA5">
            <w:pPr>
              <w:jc w:val="center"/>
            </w:pPr>
            <w:r>
              <w:t>CO3</w:t>
            </w:r>
          </w:p>
        </w:tc>
        <w:tc>
          <w:tcPr>
            <w:tcW w:w="567" w:type="dxa"/>
          </w:tcPr>
          <w:p w14:paraId="2EA6D2CB" w14:textId="77777777" w:rsidR="00691BA5" w:rsidRDefault="00691BA5" w:rsidP="00691BA5">
            <w:pPr>
              <w:jc w:val="center"/>
            </w:pPr>
            <w:r>
              <w:t>E</w:t>
            </w:r>
          </w:p>
        </w:tc>
        <w:tc>
          <w:tcPr>
            <w:tcW w:w="567" w:type="dxa"/>
          </w:tcPr>
          <w:p w14:paraId="50F16F37" w14:textId="77777777" w:rsidR="00691BA5" w:rsidRDefault="00691BA5" w:rsidP="00691BA5">
            <w:pPr>
              <w:jc w:val="center"/>
            </w:pPr>
            <w:r>
              <w:t>6</w:t>
            </w:r>
          </w:p>
        </w:tc>
      </w:tr>
      <w:tr w:rsidR="00691BA5" w14:paraId="22CB294E" w14:textId="77777777" w:rsidTr="00691BA5">
        <w:trPr>
          <w:trHeight w:val="396"/>
        </w:trPr>
        <w:tc>
          <w:tcPr>
            <w:tcW w:w="709" w:type="dxa"/>
          </w:tcPr>
          <w:p w14:paraId="329756E2" w14:textId="77777777" w:rsidR="00691BA5" w:rsidRDefault="00691BA5" w:rsidP="00691BA5">
            <w:pPr>
              <w:jc w:val="center"/>
            </w:pPr>
          </w:p>
        </w:tc>
        <w:tc>
          <w:tcPr>
            <w:tcW w:w="426" w:type="dxa"/>
          </w:tcPr>
          <w:p w14:paraId="72ECE1EF" w14:textId="77777777" w:rsidR="00691BA5" w:rsidRDefault="00691BA5" w:rsidP="00691BA5">
            <w:pPr>
              <w:jc w:val="center"/>
            </w:pPr>
            <w:r>
              <w:t>b.</w:t>
            </w:r>
          </w:p>
        </w:tc>
        <w:tc>
          <w:tcPr>
            <w:tcW w:w="7371" w:type="dxa"/>
            <w:vAlign w:val="bottom"/>
          </w:tcPr>
          <w:p w14:paraId="04A472C2" w14:textId="77777777" w:rsidR="00691BA5" w:rsidRDefault="00691BA5">
            <w:pPr>
              <w:jc w:val="both"/>
            </w:pPr>
            <w:r>
              <w:t>Analyze the different types of power dissipation that occur in CMOS inverter design with mathematical equations.</w:t>
            </w:r>
          </w:p>
        </w:tc>
        <w:tc>
          <w:tcPr>
            <w:tcW w:w="708" w:type="dxa"/>
          </w:tcPr>
          <w:p w14:paraId="33D3235E" w14:textId="77777777" w:rsidR="00691BA5" w:rsidRDefault="00691BA5" w:rsidP="00691BA5">
            <w:pPr>
              <w:jc w:val="center"/>
            </w:pPr>
            <w:r>
              <w:t>CO3</w:t>
            </w:r>
          </w:p>
        </w:tc>
        <w:tc>
          <w:tcPr>
            <w:tcW w:w="567" w:type="dxa"/>
          </w:tcPr>
          <w:p w14:paraId="46008B0A" w14:textId="77777777" w:rsidR="00691BA5" w:rsidRDefault="00691BA5" w:rsidP="00691BA5">
            <w:pPr>
              <w:jc w:val="center"/>
            </w:pPr>
            <w:r>
              <w:t>An</w:t>
            </w:r>
          </w:p>
        </w:tc>
        <w:tc>
          <w:tcPr>
            <w:tcW w:w="567" w:type="dxa"/>
          </w:tcPr>
          <w:p w14:paraId="1DE2D9D3" w14:textId="77777777" w:rsidR="00691BA5" w:rsidRDefault="00691BA5" w:rsidP="00691BA5">
            <w:pPr>
              <w:jc w:val="center"/>
            </w:pPr>
            <w:r>
              <w:t>6</w:t>
            </w:r>
          </w:p>
        </w:tc>
      </w:tr>
      <w:tr w:rsidR="00691BA5" w14:paraId="43407929" w14:textId="77777777" w:rsidTr="00691BA5">
        <w:trPr>
          <w:trHeight w:val="396"/>
        </w:trPr>
        <w:tc>
          <w:tcPr>
            <w:tcW w:w="709" w:type="dxa"/>
          </w:tcPr>
          <w:p w14:paraId="66FC4AE8" w14:textId="77777777" w:rsidR="00691BA5" w:rsidRDefault="00691BA5" w:rsidP="00691BA5">
            <w:pPr>
              <w:jc w:val="center"/>
            </w:pPr>
          </w:p>
        </w:tc>
        <w:tc>
          <w:tcPr>
            <w:tcW w:w="426" w:type="dxa"/>
          </w:tcPr>
          <w:p w14:paraId="77D2A19C" w14:textId="77777777" w:rsidR="00691BA5" w:rsidRDefault="00691BA5" w:rsidP="00691BA5">
            <w:pPr>
              <w:jc w:val="center"/>
            </w:pPr>
          </w:p>
        </w:tc>
        <w:tc>
          <w:tcPr>
            <w:tcW w:w="7371" w:type="dxa"/>
            <w:vAlign w:val="bottom"/>
          </w:tcPr>
          <w:p w14:paraId="668EDD1F" w14:textId="77777777" w:rsidR="00691BA5" w:rsidRDefault="00691BA5">
            <w:pPr>
              <w:jc w:val="both"/>
            </w:pPr>
          </w:p>
        </w:tc>
        <w:tc>
          <w:tcPr>
            <w:tcW w:w="708" w:type="dxa"/>
          </w:tcPr>
          <w:p w14:paraId="11C5ED6B" w14:textId="77777777" w:rsidR="00691BA5" w:rsidRDefault="00691BA5" w:rsidP="00691BA5">
            <w:pPr>
              <w:jc w:val="center"/>
            </w:pPr>
          </w:p>
        </w:tc>
        <w:tc>
          <w:tcPr>
            <w:tcW w:w="567" w:type="dxa"/>
          </w:tcPr>
          <w:p w14:paraId="7131DEB6" w14:textId="77777777" w:rsidR="00691BA5" w:rsidRDefault="00691BA5" w:rsidP="00691BA5">
            <w:pPr>
              <w:jc w:val="center"/>
            </w:pPr>
          </w:p>
        </w:tc>
        <w:tc>
          <w:tcPr>
            <w:tcW w:w="567" w:type="dxa"/>
          </w:tcPr>
          <w:p w14:paraId="2139D8D7" w14:textId="77777777" w:rsidR="00691BA5" w:rsidRDefault="00691BA5" w:rsidP="00691BA5">
            <w:pPr>
              <w:jc w:val="center"/>
            </w:pPr>
          </w:p>
        </w:tc>
      </w:tr>
      <w:tr w:rsidR="00691BA5" w14:paraId="5615DD7B" w14:textId="77777777" w:rsidTr="00691BA5">
        <w:trPr>
          <w:trHeight w:val="396"/>
        </w:trPr>
        <w:tc>
          <w:tcPr>
            <w:tcW w:w="709" w:type="dxa"/>
          </w:tcPr>
          <w:p w14:paraId="1B74F78F" w14:textId="77777777" w:rsidR="00691BA5" w:rsidRDefault="00691BA5" w:rsidP="00691BA5">
            <w:pPr>
              <w:jc w:val="center"/>
            </w:pPr>
            <w:r>
              <w:t>20.</w:t>
            </w:r>
          </w:p>
        </w:tc>
        <w:tc>
          <w:tcPr>
            <w:tcW w:w="426" w:type="dxa"/>
          </w:tcPr>
          <w:p w14:paraId="7149DE5F" w14:textId="77777777" w:rsidR="00691BA5" w:rsidRDefault="00691BA5" w:rsidP="00691BA5">
            <w:pPr>
              <w:jc w:val="center"/>
            </w:pPr>
            <w:r>
              <w:t>a.</w:t>
            </w:r>
          </w:p>
        </w:tc>
        <w:tc>
          <w:tcPr>
            <w:tcW w:w="7371" w:type="dxa"/>
            <w:vAlign w:val="bottom"/>
          </w:tcPr>
          <w:p w14:paraId="39E4CFE8" w14:textId="77777777" w:rsidR="00691BA5" w:rsidRDefault="00691BA5">
            <w:pPr>
              <w:jc w:val="both"/>
            </w:pPr>
            <w:r>
              <w:t>Construct a 2 input OR / NOR logic gate using complementary pass transistor logic and justify the design with the operation.</w:t>
            </w:r>
          </w:p>
        </w:tc>
        <w:tc>
          <w:tcPr>
            <w:tcW w:w="708" w:type="dxa"/>
          </w:tcPr>
          <w:p w14:paraId="1A08D89E" w14:textId="77777777" w:rsidR="00691BA5" w:rsidRDefault="00691BA5" w:rsidP="00691BA5">
            <w:pPr>
              <w:jc w:val="center"/>
            </w:pPr>
            <w:r>
              <w:t>CO4</w:t>
            </w:r>
          </w:p>
        </w:tc>
        <w:tc>
          <w:tcPr>
            <w:tcW w:w="567" w:type="dxa"/>
          </w:tcPr>
          <w:p w14:paraId="606AD700" w14:textId="77777777" w:rsidR="00691BA5" w:rsidRDefault="00691BA5" w:rsidP="00691BA5">
            <w:pPr>
              <w:jc w:val="center"/>
            </w:pPr>
            <w:r>
              <w:t>A</w:t>
            </w:r>
          </w:p>
        </w:tc>
        <w:tc>
          <w:tcPr>
            <w:tcW w:w="567" w:type="dxa"/>
          </w:tcPr>
          <w:p w14:paraId="7DC6FE47" w14:textId="77777777" w:rsidR="00691BA5" w:rsidRDefault="00691BA5" w:rsidP="00691BA5">
            <w:pPr>
              <w:jc w:val="center"/>
            </w:pPr>
            <w:r>
              <w:t>6</w:t>
            </w:r>
          </w:p>
        </w:tc>
      </w:tr>
      <w:tr w:rsidR="00691BA5" w14:paraId="0C38422B" w14:textId="77777777" w:rsidTr="00691BA5">
        <w:trPr>
          <w:trHeight w:val="396"/>
        </w:trPr>
        <w:tc>
          <w:tcPr>
            <w:tcW w:w="709" w:type="dxa"/>
          </w:tcPr>
          <w:p w14:paraId="1FDEA2E9" w14:textId="77777777" w:rsidR="00691BA5" w:rsidRDefault="00691BA5" w:rsidP="00691BA5">
            <w:pPr>
              <w:jc w:val="center"/>
            </w:pPr>
          </w:p>
        </w:tc>
        <w:tc>
          <w:tcPr>
            <w:tcW w:w="426" w:type="dxa"/>
          </w:tcPr>
          <w:p w14:paraId="3B1C7559" w14:textId="77777777" w:rsidR="00691BA5" w:rsidRDefault="00691BA5" w:rsidP="00691BA5">
            <w:pPr>
              <w:jc w:val="center"/>
            </w:pPr>
            <w:r>
              <w:t>b.</w:t>
            </w:r>
          </w:p>
        </w:tc>
        <w:tc>
          <w:tcPr>
            <w:tcW w:w="7371" w:type="dxa"/>
            <w:vAlign w:val="bottom"/>
          </w:tcPr>
          <w:p w14:paraId="4DCEB3B8" w14:textId="77777777" w:rsidR="00691BA5" w:rsidRDefault="00691BA5">
            <w:pPr>
              <w:widowControl w:val="0"/>
              <w:spacing w:line="275" w:lineRule="auto"/>
            </w:pPr>
            <w:r>
              <w:t>Deduce any 3 issues that happen in cascading dynamic gates.</w:t>
            </w:r>
          </w:p>
        </w:tc>
        <w:tc>
          <w:tcPr>
            <w:tcW w:w="708" w:type="dxa"/>
          </w:tcPr>
          <w:p w14:paraId="0DD17243" w14:textId="77777777" w:rsidR="00691BA5" w:rsidRDefault="00691BA5" w:rsidP="00691BA5">
            <w:pPr>
              <w:jc w:val="center"/>
            </w:pPr>
            <w:r>
              <w:t>CO4</w:t>
            </w:r>
          </w:p>
        </w:tc>
        <w:tc>
          <w:tcPr>
            <w:tcW w:w="567" w:type="dxa"/>
          </w:tcPr>
          <w:p w14:paraId="371934B4" w14:textId="77777777" w:rsidR="00691BA5" w:rsidRDefault="00691BA5" w:rsidP="00691BA5">
            <w:pPr>
              <w:jc w:val="center"/>
            </w:pPr>
            <w:r>
              <w:t>An</w:t>
            </w:r>
          </w:p>
        </w:tc>
        <w:tc>
          <w:tcPr>
            <w:tcW w:w="567" w:type="dxa"/>
          </w:tcPr>
          <w:p w14:paraId="5D07B85A" w14:textId="77777777" w:rsidR="00691BA5" w:rsidRDefault="00691BA5" w:rsidP="00691BA5">
            <w:pPr>
              <w:jc w:val="center"/>
            </w:pPr>
            <w:r>
              <w:t>6</w:t>
            </w:r>
          </w:p>
        </w:tc>
      </w:tr>
      <w:tr w:rsidR="00691BA5" w14:paraId="38733F93" w14:textId="77777777" w:rsidTr="00691BA5">
        <w:trPr>
          <w:trHeight w:val="396"/>
        </w:trPr>
        <w:tc>
          <w:tcPr>
            <w:tcW w:w="709" w:type="dxa"/>
          </w:tcPr>
          <w:p w14:paraId="654F2D8E" w14:textId="77777777" w:rsidR="00691BA5" w:rsidRDefault="00691BA5" w:rsidP="00691BA5">
            <w:pPr>
              <w:jc w:val="center"/>
            </w:pPr>
          </w:p>
        </w:tc>
        <w:tc>
          <w:tcPr>
            <w:tcW w:w="426" w:type="dxa"/>
          </w:tcPr>
          <w:p w14:paraId="29939ACC" w14:textId="77777777" w:rsidR="00691BA5" w:rsidRDefault="00691BA5" w:rsidP="00691BA5">
            <w:pPr>
              <w:jc w:val="center"/>
            </w:pPr>
          </w:p>
        </w:tc>
        <w:tc>
          <w:tcPr>
            <w:tcW w:w="7371" w:type="dxa"/>
            <w:vAlign w:val="bottom"/>
          </w:tcPr>
          <w:p w14:paraId="1EA64167" w14:textId="77777777" w:rsidR="00691BA5" w:rsidRDefault="00691BA5">
            <w:pPr>
              <w:jc w:val="both"/>
            </w:pPr>
          </w:p>
        </w:tc>
        <w:tc>
          <w:tcPr>
            <w:tcW w:w="708" w:type="dxa"/>
          </w:tcPr>
          <w:p w14:paraId="6B27D638" w14:textId="77777777" w:rsidR="00691BA5" w:rsidRDefault="00691BA5" w:rsidP="00691BA5">
            <w:pPr>
              <w:jc w:val="center"/>
            </w:pPr>
          </w:p>
        </w:tc>
        <w:tc>
          <w:tcPr>
            <w:tcW w:w="567" w:type="dxa"/>
          </w:tcPr>
          <w:p w14:paraId="72521F52" w14:textId="77777777" w:rsidR="00691BA5" w:rsidRDefault="00691BA5" w:rsidP="00691BA5">
            <w:pPr>
              <w:jc w:val="center"/>
            </w:pPr>
          </w:p>
        </w:tc>
        <w:tc>
          <w:tcPr>
            <w:tcW w:w="567" w:type="dxa"/>
          </w:tcPr>
          <w:p w14:paraId="53888C17" w14:textId="77777777" w:rsidR="00691BA5" w:rsidRDefault="00691BA5" w:rsidP="00691BA5">
            <w:pPr>
              <w:jc w:val="center"/>
            </w:pPr>
          </w:p>
        </w:tc>
      </w:tr>
      <w:tr w:rsidR="00691BA5" w14:paraId="1AEA6756" w14:textId="77777777" w:rsidTr="00691BA5">
        <w:trPr>
          <w:trHeight w:val="396"/>
        </w:trPr>
        <w:tc>
          <w:tcPr>
            <w:tcW w:w="709" w:type="dxa"/>
          </w:tcPr>
          <w:p w14:paraId="385AAF7D" w14:textId="77777777" w:rsidR="00691BA5" w:rsidRDefault="00691BA5" w:rsidP="00691BA5">
            <w:pPr>
              <w:jc w:val="center"/>
            </w:pPr>
            <w:r>
              <w:t>21.</w:t>
            </w:r>
          </w:p>
        </w:tc>
        <w:tc>
          <w:tcPr>
            <w:tcW w:w="426" w:type="dxa"/>
          </w:tcPr>
          <w:p w14:paraId="0A0B1406" w14:textId="77777777" w:rsidR="00691BA5" w:rsidRDefault="00691BA5" w:rsidP="00691BA5">
            <w:pPr>
              <w:jc w:val="center"/>
            </w:pPr>
            <w:r>
              <w:t>a.</w:t>
            </w:r>
          </w:p>
        </w:tc>
        <w:tc>
          <w:tcPr>
            <w:tcW w:w="7371" w:type="dxa"/>
            <w:vAlign w:val="center"/>
          </w:tcPr>
          <w:p w14:paraId="660BD3D6" w14:textId="77777777" w:rsidR="00691BA5" w:rsidRDefault="00691BA5" w:rsidP="00691BA5">
            <w:r>
              <w:t>Explain clocked version of SR latch with neat diagram and truth table.</w:t>
            </w:r>
          </w:p>
        </w:tc>
        <w:tc>
          <w:tcPr>
            <w:tcW w:w="708" w:type="dxa"/>
          </w:tcPr>
          <w:p w14:paraId="6ECAB8A4" w14:textId="77777777" w:rsidR="00691BA5" w:rsidRDefault="00691BA5" w:rsidP="00691BA5">
            <w:pPr>
              <w:jc w:val="center"/>
            </w:pPr>
            <w:r>
              <w:t>CO5</w:t>
            </w:r>
          </w:p>
        </w:tc>
        <w:tc>
          <w:tcPr>
            <w:tcW w:w="567" w:type="dxa"/>
          </w:tcPr>
          <w:p w14:paraId="721A6E1A" w14:textId="77777777" w:rsidR="00691BA5" w:rsidRDefault="00691BA5" w:rsidP="00691BA5">
            <w:pPr>
              <w:jc w:val="center"/>
            </w:pPr>
            <w:r>
              <w:t>U</w:t>
            </w:r>
          </w:p>
        </w:tc>
        <w:tc>
          <w:tcPr>
            <w:tcW w:w="567" w:type="dxa"/>
          </w:tcPr>
          <w:p w14:paraId="7AFEC577" w14:textId="77777777" w:rsidR="00691BA5" w:rsidRDefault="00691BA5" w:rsidP="00691BA5">
            <w:pPr>
              <w:jc w:val="center"/>
            </w:pPr>
            <w:r>
              <w:t>6</w:t>
            </w:r>
          </w:p>
        </w:tc>
      </w:tr>
      <w:tr w:rsidR="00691BA5" w14:paraId="6317B0BE" w14:textId="77777777" w:rsidTr="00691BA5">
        <w:trPr>
          <w:trHeight w:val="396"/>
        </w:trPr>
        <w:tc>
          <w:tcPr>
            <w:tcW w:w="709" w:type="dxa"/>
          </w:tcPr>
          <w:p w14:paraId="2D8B0085" w14:textId="77777777" w:rsidR="00691BA5" w:rsidRDefault="00691BA5" w:rsidP="00691BA5">
            <w:pPr>
              <w:jc w:val="center"/>
            </w:pPr>
          </w:p>
        </w:tc>
        <w:tc>
          <w:tcPr>
            <w:tcW w:w="426" w:type="dxa"/>
          </w:tcPr>
          <w:p w14:paraId="489FC396" w14:textId="77777777" w:rsidR="00691BA5" w:rsidRDefault="00691BA5" w:rsidP="00691BA5">
            <w:pPr>
              <w:jc w:val="center"/>
            </w:pPr>
            <w:r>
              <w:t>b.</w:t>
            </w:r>
          </w:p>
        </w:tc>
        <w:tc>
          <w:tcPr>
            <w:tcW w:w="7371" w:type="dxa"/>
            <w:vAlign w:val="bottom"/>
          </w:tcPr>
          <w:p w14:paraId="341F2018" w14:textId="77777777" w:rsidR="00691BA5" w:rsidRDefault="00691BA5">
            <w:pPr>
              <w:jc w:val="both"/>
            </w:pPr>
            <w:r>
              <w:t>Construct a 2 input AND gate using a true single-phase clocked approach and explain its operation.</w:t>
            </w:r>
          </w:p>
        </w:tc>
        <w:tc>
          <w:tcPr>
            <w:tcW w:w="708" w:type="dxa"/>
          </w:tcPr>
          <w:p w14:paraId="291F00F4" w14:textId="77777777" w:rsidR="00691BA5" w:rsidRDefault="00691BA5" w:rsidP="00691BA5">
            <w:pPr>
              <w:jc w:val="center"/>
            </w:pPr>
            <w:r>
              <w:t>CO5</w:t>
            </w:r>
          </w:p>
        </w:tc>
        <w:tc>
          <w:tcPr>
            <w:tcW w:w="567" w:type="dxa"/>
          </w:tcPr>
          <w:p w14:paraId="25744804" w14:textId="77777777" w:rsidR="00691BA5" w:rsidRDefault="00691BA5" w:rsidP="00691BA5">
            <w:pPr>
              <w:jc w:val="center"/>
            </w:pPr>
            <w:r>
              <w:t>A</w:t>
            </w:r>
          </w:p>
        </w:tc>
        <w:tc>
          <w:tcPr>
            <w:tcW w:w="567" w:type="dxa"/>
          </w:tcPr>
          <w:p w14:paraId="78FB7DD8" w14:textId="77777777" w:rsidR="00691BA5" w:rsidRDefault="00691BA5" w:rsidP="00691BA5">
            <w:pPr>
              <w:jc w:val="center"/>
            </w:pPr>
            <w:r>
              <w:t>6</w:t>
            </w:r>
          </w:p>
        </w:tc>
      </w:tr>
      <w:tr w:rsidR="00691BA5" w14:paraId="52668421" w14:textId="77777777" w:rsidTr="00691BA5">
        <w:trPr>
          <w:trHeight w:val="396"/>
        </w:trPr>
        <w:tc>
          <w:tcPr>
            <w:tcW w:w="709" w:type="dxa"/>
          </w:tcPr>
          <w:p w14:paraId="1EE44ACF" w14:textId="77777777" w:rsidR="00691BA5" w:rsidRDefault="00691BA5" w:rsidP="00691BA5">
            <w:pPr>
              <w:jc w:val="center"/>
            </w:pPr>
          </w:p>
        </w:tc>
        <w:tc>
          <w:tcPr>
            <w:tcW w:w="426" w:type="dxa"/>
          </w:tcPr>
          <w:p w14:paraId="37169C40" w14:textId="77777777" w:rsidR="00691BA5" w:rsidRDefault="00691BA5" w:rsidP="00691BA5">
            <w:pPr>
              <w:jc w:val="center"/>
            </w:pPr>
          </w:p>
        </w:tc>
        <w:tc>
          <w:tcPr>
            <w:tcW w:w="7371" w:type="dxa"/>
            <w:vAlign w:val="bottom"/>
          </w:tcPr>
          <w:p w14:paraId="79750DCD" w14:textId="77777777" w:rsidR="00691BA5" w:rsidRDefault="00691BA5">
            <w:pPr>
              <w:jc w:val="both"/>
            </w:pPr>
          </w:p>
        </w:tc>
        <w:tc>
          <w:tcPr>
            <w:tcW w:w="708" w:type="dxa"/>
          </w:tcPr>
          <w:p w14:paraId="1A9F676A" w14:textId="77777777" w:rsidR="00691BA5" w:rsidRDefault="00691BA5" w:rsidP="00691BA5">
            <w:pPr>
              <w:jc w:val="center"/>
            </w:pPr>
          </w:p>
        </w:tc>
        <w:tc>
          <w:tcPr>
            <w:tcW w:w="567" w:type="dxa"/>
          </w:tcPr>
          <w:p w14:paraId="704EFD62" w14:textId="77777777" w:rsidR="00691BA5" w:rsidRDefault="00691BA5" w:rsidP="00691BA5">
            <w:pPr>
              <w:jc w:val="center"/>
            </w:pPr>
          </w:p>
        </w:tc>
        <w:tc>
          <w:tcPr>
            <w:tcW w:w="567" w:type="dxa"/>
          </w:tcPr>
          <w:p w14:paraId="215B9B6E" w14:textId="77777777" w:rsidR="00691BA5" w:rsidRDefault="00691BA5" w:rsidP="00691BA5">
            <w:pPr>
              <w:jc w:val="center"/>
            </w:pPr>
          </w:p>
        </w:tc>
      </w:tr>
      <w:tr w:rsidR="00691BA5" w14:paraId="1C4ADCA4" w14:textId="77777777" w:rsidTr="00691BA5">
        <w:trPr>
          <w:trHeight w:val="396"/>
        </w:trPr>
        <w:tc>
          <w:tcPr>
            <w:tcW w:w="709" w:type="dxa"/>
          </w:tcPr>
          <w:p w14:paraId="41E7D688" w14:textId="77777777" w:rsidR="00691BA5" w:rsidRDefault="00691BA5" w:rsidP="00691BA5">
            <w:pPr>
              <w:jc w:val="center"/>
            </w:pPr>
            <w:r>
              <w:t>22.</w:t>
            </w:r>
          </w:p>
        </w:tc>
        <w:tc>
          <w:tcPr>
            <w:tcW w:w="426" w:type="dxa"/>
          </w:tcPr>
          <w:p w14:paraId="761DF280" w14:textId="77777777" w:rsidR="00691BA5" w:rsidRDefault="00691BA5" w:rsidP="00691BA5">
            <w:pPr>
              <w:jc w:val="center"/>
            </w:pPr>
            <w:r>
              <w:t>a.</w:t>
            </w:r>
          </w:p>
        </w:tc>
        <w:tc>
          <w:tcPr>
            <w:tcW w:w="7371" w:type="dxa"/>
            <w:vAlign w:val="bottom"/>
          </w:tcPr>
          <w:p w14:paraId="75ED0332" w14:textId="77777777" w:rsidR="00691BA5" w:rsidRDefault="00691BA5">
            <w:pPr>
              <w:jc w:val="both"/>
            </w:pPr>
            <w:r>
              <w:t>Construct a MUX-based positive edge-triggered register with a neat diagram and timing waveform.</w:t>
            </w:r>
          </w:p>
        </w:tc>
        <w:tc>
          <w:tcPr>
            <w:tcW w:w="708" w:type="dxa"/>
          </w:tcPr>
          <w:p w14:paraId="20A0882E" w14:textId="77777777" w:rsidR="00691BA5" w:rsidRDefault="00691BA5" w:rsidP="00691BA5">
            <w:pPr>
              <w:jc w:val="center"/>
            </w:pPr>
            <w:r>
              <w:t>CO4</w:t>
            </w:r>
          </w:p>
        </w:tc>
        <w:tc>
          <w:tcPr>
            <w:tcW w:w="567" w:type="dxa"/>
          </w:tcPr>
          <w:p w14:paraId="49951FA8" w14:textId="77777777" w:rsidR="00691BA5" w:rsidRDefault="00691BA5" w:rsidP="00691BA5">
            <w:pPr>
              <w:jc w:val="center"/>
            </w:pPr>
            <w:r>
              <w:t>A</w:t>
            </w:r>
          </w:p>
        </w:tc>
        <w:tc>
          <w:tcPr>
            <w:tcW w:w="567" w:type="dxa"/>
          </w:tcPr>
          <w:p w14:paraId="78EC4CCA" w14:textId="77777777" w:rsidR="00691BA5" w:rsidRDefault="00691BA5" w:rsidP="00691BA5">
            <w:pPr>
              <w:jc w:val="center"/>
            </w:pPr>
            <w:r>
              <w:t>6</w:t>
            </w:r>
          </w:p>
        </w:tc>
      </w:tr>
      <w:tr w:rsidR="00691BA5" w14:paraId="1648F7B9" w14:textId="77777777" w:rsidTr="00691BA5">
        <w:trPr>
          <w:trHeight w:val="396"/>
        </w:trPr>
        <w:tc>
          <w:tcPr>
            <w:tcW w:w="709" w:type="dxa"/>
          </w:tcPr>
          <w:p w14:paraId="7EFF51C5" w14:textId="77777777" w:rsidR="00691BA5" w:rsidRDefault="00691BA5" w:rsidP="00691BA5">
            <w:pPr>
              <w:jc w:val="center"/>
            </w:pPr>
          </w:p>
        </w:tc>
        <w:tc>
          <w:tcPr>
            <w:tcW w:w="426" w:type="dxa"/>
          </w:tcPr>
          <w:p w14:paraId="23F0FCBC" w14:textId="77777777" w:rsidR="00691BA5" w:rsidRDefault="00691BA5" w:rsidP="00691BA5">
            <w:pPr>
              <w:jc w:val="center"/>
            </w:pPr>
            <w:r>
              <w:t>b.</w:t>
            </w:r>
          </w:p>
        </w:tc>
        <w:tc>
          <w:tcPr>
            <w:tcW w:w="7371" w:type="dxa"/>
            <w:vAlign w:val="bottom"/>
          </w:tcPr>
          <w:p w14:paraId="6F1C9009" w14:textId="77777777" w:rsidR="00691BA5" w:rsidRDefault="00691BA5">
            <w:pPr>
              <w:jc w:val="both"/>
            </w:pPr>
            <w:r>
              <w:t>Explain the domino logic style of cascading dynamic gates with a neat diagram.</w:t>
            </w:r>
          </w:p>
        </w:tc>
        <w:tc>
          <w:tcPr>
            <w:tcW w:w="708" w:type="dxa"/>
          </w:tcPr>
          <w:p w14:paraId="35CE9E02" w14:textId="77777777" w:rsidR="00691BA5" w:rsidRDefault="00691BA5" w:rsidP="00691BA5">
            <w:pPr>
              <w:jc w:val="center"/>
            </w:pPr>
            <w:r>
              <w:t>CO4</w:t>
            </w:r>
          </w:p>
        </w:tc>
        <w:tc>
          <w:tcPr>
            <w:tcW w:w="567" w:type="dxa"/>
          </w:tcPr>
          <w:p w14:paraId="52908C91" w14:textId="77777777" w:rsidR="00691BA5" w:rsidRDefault="00691BA5" w:rsidP="00691BA5">
            <w:pPr>
              <w:jc w:val="center"/>
            </w:pPr>
            <w:r>
              <w:t>U</w:t>
            </w:r>
          </w:p>
        </w:tc>
        <w:tc>
          <w:tcPr>
            <w:tcW w:w="567" w:type="dxa"/>
          </w:tcPr>
          <w:p w14:paraId="0E6D685A" w14:textId="77777777" w:rsidR="00691BA5" w:rsidRDefault="00691BA5" w:rsidP="00691BA5">
            <w:pPr>
              <w:jc w:val="center"/>
            </w:pPr>
            <w:r>
              <w:t>6</w:t>
            </w:r>
          </w:p>
        </w:tc>
      </w:tr>
      <w:tr w:rsidR="00691BA5" w14:paraId="12240F7B" w14:textId="77777777" w:rsidTr="00691BA5">
        <w:trPr>
          <w:trHeight w:val="396"/>
        </w:trPr>
        <w:tc>
          <w:tcPr>
            <w:tcW w:w="709" w:type="dxa"/>
          </w:tcPr>
          <w:p w14:paraId="08544270" w14:textId="77777777" w:rsidR="00691BA5" w:rsidRDefault="00691BA5" w:rsidP="00691BA5">
            <w:pPr>
              <w:jc w:val="center"/>
            </w:pPr>
          </w:p>
        </w:tc>
        <w:tc>
          <w:tcPr>
            <w:tcW w:w="426" w:type="dxa"/>
          </w:tcPr>
          <w:p w14:paraId="23856814" w14:textId="77777777" w:rsidR="00691BA5" w:rsidRDefault="00691BA5" w:rsidP="00691BA5">
            <w:pPr>
              <w:jc w:val="center"/>
            </w:pPr>
          </w:p>
        </w:tc>
        <w:tc>
          <w:tcPr>
            <w:tcW w:w="7371" w:type="dxa"/>
            <w:vAlign w:val="bottom"/>
          </w:tcPr>
          <w:p w14:paraId="4FF6933E" w14:textId="77777777" w:rsidR="00691BA5" w:rsidRDefault="00691BA5">
            <w:pPr>
              <w:jc w:val="both"/>
            </w:pPr>
          </w:p>
        </w:tc>
        <w:tc>
          <w:tcPr>
            <w:tcW w:w="708" w:type="dxa"/>
          </w:tcPr>
          <w:p w14:paraId="417B9268" w14:textId="77777777" w:rsidR="00691BA5" w:rsidRDefault="00691BA5" w:rsidP="00691BA5">
            <w:pPr>
              <w:jc w:val="center"/>
            </w:pPr>
          </w:p>
        </w:tc>
        <w:tc>
          <w:tcPr>
            <w:tcW w:w="567" w:type="dxa"/>
          </w:tcPr>
          <w:p w14:paraId="3CAC744D" w14:textId="77777777" w:rsidR="00691BA5" w:rsidRDefault="00691BA5" w:rsidP="00691BA5">
            <w:pPr>
              <w:jc w:val="center"/>
            </w:pPr>
          </w:p>
        </w:tc>
        <w:tc>
          <w:tcPr>
            <w:tcW w:w="567" w:type="dxa"/>
          </w:tcPr>
          <w:p w14:paraId="3EF6839E" w14:textId="77777777" w:rsidR="00691BA5" w:rsidRDefault="00691BA5" w:rsidP="00691BA5">
            <w:pPr>
              <w:jc w:val="center"/>
            </w:pPr>
          </w:p>
        </w:tc>
      </w:tr>
      <w:tr w:rsidR="00691BA5" w14:paraId="1CAE496F" w14:textId="77777777" w:rsidTr="00691BA5">
        <w:trPr>
          <w:trHeight w:val="396"/>
        </w:trPr>
        <w:tc>
          <w:tcPr>
            <w:tcW w:w="709" w:type="dxa"/>
          </w:tcPr>
          <w:p w14:paraId="0C729550" w14:textId="77777777" w:rsidR="00691BA5" w:rsidRDefault="00691BA5" w:rsidP="00691BA5">
            <w:pPr>
              <w:jc w:val="center"/>
            </w:pPr>
            <w:r>
              <w:t>23.</w:t>
            </w:r>
          </w:p>
        </w:tc>
        <w:tc>
          <w:tcPr>
            <w:tcW w:w="426" w:type="dxa"/>
          </w:tcPr>
          <w:p w14:paraId="22D6D74F" w14:textId="77777777" w:rsidR="00691BA5" w:rsidRDefault="00691BA5" w:rsidP="00691BA5">
            <w:pPr>
              <w:jc w:val="center"/>
            </w:pPr>
          </w:p>
        </w:tc>
        <w:tc>
          <w:tcPr>
            <w:tcW w:w="7371" w:type="dxa"/>
            <w:vAlign w:val="bottom"/>
          </w:tcPr>
          <w:p w14:paraId="270EC2D9" w14:textId="77777777" w:rsidR="00691BA5" w:rsidRDefault="00691BA5">
            <w:pPr>
              <w:jc w:val="both"/>
            </w:pPr>
            <w:r>
              <w:t>Design a pipelined datapath for the computation of log (la+bl) and explain its operation by comparing it with the conventional design.</w:t>
            </w:r>
          </w:p>
        </w:tc>
        <w:tc>
          <w:tcPr>
            <w:tcW w:w="708" w:type="dxa"/>
          </w:tcPr>
          <w:p w14:paraId="7C55CDCE" w14:textId="77777777" w:rsidR="00691BA5" w:rsidRDefault="00691BA5" w:rsidP="00691BA5">
            <w:pPr>
              <w:jc w:val="center"/>
            </w:pPr>
            <w:r>
              <w:t>CO5</w:t>
            </w:r>
          </w:p>
        </w:tc>
        <w:tc>
          <w:tcPr>
            <w:tcW w:w="567" w:type="dxa"/>
          </w:tcPr>
          <w:p w14:paraId="02C542EA" w14:textId="77777777" w:rsidR="00691BA5" w:rsidRDefault="00691BA5" w:rsidP="00691BA5">
            <w:pPr>
              <w:jc w:val="center"/>
            </w:pPr>
            <w:r>
              <w:t>U</w:t>
            </w:r>
          </w:p>
        </w:tc>
        <w:tc>
          <w:tcPr>
            <w:tcW w:w="567" w:type="dxa"/>
          </w:tcPr>
          <w:p w14:paraId="64A4ADD9" w14:textId="77777777" w:rsidR="00691BA5" w:rsidRDefault="00691BA5" w:rsidP="00691BA5">
            <w:pPr>
              <w:jc w:val="center"/>
            </w:pPr>
            <w:r>
              <w:t>12</w:t>
            </w:r>
          </w:p>
        </w:tc>
      </w:tr>
      <w:tr w:rsidR="00691BA5" w14:paraId="57FE0659" w14:textId="77777777" w:rsidTr="00691BA5">
        <w:trPr>
          <w:trHeight w:val="300"/>
        </w:trPr>
        <w:tc>
          <w:tcPr>
            <w:tcW w:w="10348" w:type="dxa"/>
            <w:gridSpan w:val="6"/>
          </w:tcPr>
          <w:p w14:paraId="6543EB82" w14:textId="77777777" w:rsidR="00691BA5" w:rsidRDefault="00691BA5" w:rsidP="00691BA5">
            <w:pPr>
              <w:jc w:val="center"/>
              <w:rPr>
                <w:b/>
              </w:rPr>
            </w:pPr>
          </w:p>
          <w:p w14:paraId="79AEBF4D" w14:textId="77777777" w:rsidR="00691BA5" w:rsidRDefault="00691BA5" w:rsidP="00691BA5">
            <w:pPr>
              <w:jc w:val="center"/>
              <w:rPr>
                <w:b/>
              </w:rPr>
            </w:pPr>
          </w:p>
          <w:p w14:paraId="3FEDEE73" w14:textId="77777777" w:rsidR="00691BA5" w:rsidRDefault="00691BA5" w:rsidP="00691BA5">
            <w:pPr>
              <w:jc w:val="center"/>
              <w:rPr>
                <w:b/>
              </w:rPr>
            </w:pPr>
          </w:p>
          <w:p w14:paraId="25E186D3" w14:textId="77777777" w:rsidR="00691BA5" w:rsidRDefault="00691BA5" w:rsidP="00691BA5">
            <w:pPr>
              <w:jc w:val="center"/>
              <w:rPr>
                <w:b/>
              </w:rPr>
            </w:pPr>
            <w:r>
              <w:rPr>
                <w:b/>
              </w:rPr>
              <w:lastRenderedPageBreak/>
              <w:t>COMPULSORY QUESTION</w:t>
            </w:r>
          </w:p>
        </w:tc>
      </w:tr>
      <w:tr w:rsidR="00691BA5" w14:paraId="26B77FAD" w14:textId="77777777" w:rsidTr="00691BA5">
        <w:trPr>
          <w:trHeight w:val="396"/>
        </w:trPr>
        <w:tc>
          <w:tcPr>
            <w:tcW w:w="709" w:type="dxa"/>
          </w:tcPr>
          <w:p w14:paraId="474658ED" w14:textId="77777777" w:rsidR="00691BA5" w:rsidRDefault="00691BA5" w:rsidP="00691BA5">
            <w:pPr>
              <w:jc w:val="center"/>
            </w:pPr>
            <w:r>
              <w:lastRenderedPageBreak/>
              <w:t>24.</w:t>
            </w:r>
          </w:p>
        </w:tc>
        <w:tc>
          <w:tcPr>
            <w:tcW w:w="426" w:type="dxa"/>
          </w:tcPr>
          <w:p w14:paraId="70CE58B5" w14:textId="77777777" w:rsidR="00691BA5" w:rsidRDefault="00691BA5" w:rsidP="00691BA5">
            <w:pPr>
              <w:jc w:val="center"/>
            </w:pPr>
            <w:r>
              <w:t>a.</w:t>
            </w:r>
          </w:p>
        </w:tc>
        <w:tc>
          <w:tcPr>
            <w:tcW w:w="7371" w:type="dxa"/>
            <w:vAlign w:val="center"/>
          </w:tcPr>
          <w:p w14:paraId="372E0513" w14:textId="77777777" w:rsidR="00691BA5" w:rsidRDefault="00691BA5" w:rsidP="00691BA5">
            <w:pPr>
              <w:jc w:val="both"/>
            </w:pPr>
            <w:r>
              <w:t xml:space="preserve">Construct a simple synchronizer and discuss its operation and challenges. </w:t>
            </w:r>
          </w:p>
        </w:tc>
        <w:tc>
          <w:tcPr>
            <w:tcW w:w="708" w:type="dxa"/>
          </w:tcPr>
          <w:p w14:paraId="7B858456" w14:textId="77777777" w:rsidR="00691BA5" w:rsidRDefault="00691BA5" w:rsidP="00691BA5">
            <w:pPr>
              <w:jc w:val="center"/>
            </w:pPr>
            <w:r>
              <w:t>CO6</w:t>
            </w:r>
          </w:p>
        </w:tc>
        <w:tc>
          <w:tcPr>
            <w:tcW w:w="567" w:type="dxa"/>
          </w:tcPr>
          <w:p w14:paraId="4C32E0A9" w14:textId="77777777" w:rsidR="00691BA5" w:rsidRDefault="00691BA5" w:rsidP="00691BA5">
            <w:pPr>
              <w:jc w:val="center"/>
            </w:pPr>
            <w:r>
              <w:t>A</w:t>
            </w:r>
          </w:p>
        </w:tc>
        <w:tc>
          <w:tcPr>
            <w:tcW w:w="567" w:type="dxa"/>
          </w:tcPr>
          <w:p w14:paraId="56E19254" w14:textId="77777777" w:rsidR="00691BA5" w:rsidRDefault="00691BA5" w:rsidP="00691BA5">
            <w:pPr>
              <w:jc w:val="center"/>
            </w:pPr>
            <w:r>
              <w:t>6</w:t>
            </w:r>
          </w:p>
        </w:tc>
      </w:tr>
      <w:tr w:rsidR="00691BA5" w14:paraId="14251532" w14:textId="77777777" w:rsidTr="00691BA5">
        <w:trPr>
          <w:trHeight w:val="396"/>
        </w:trPr>
        <w:tc>
          <w:tcPr>
            <w:tcW w:w="709" w:type="dxa"/>
            <w:vAlign w:val="center"/>
          </w:tcPr>
          <w:p w14:paraId="68A9DD8C" w14:textId="77777777" w:rsidR="00691BA5" w:rsidRDefault="00691BA5">
            <w:pPr>
              <w:jc w:val="center"/>
            </w:pPr>
          </w:p>
        </w:tc>
        <w:tc>
          <w:tcPr>
            <w:tcW w:w="426" w:type="dxa"/>
          </w:tcPr>
          <w:p w14:paraId="57A52B8F" w14:textId="77777777" w:rsidR="00691BA5" w:rsidRDefault="00691BA5" w:rsidP="00691BA5">
            <w:pPr>
              <w:jc w:val="center"/>
            </w:pPr>
            <w:r>
              <w:t>b.</w:t>
            </w:r>
          </w:p>
        </w:tc>
        <w:tc>
          <w:tcPr>
            <w:tcW w:w="7371" w:type="dxa"/>
            <w:vAlign w:val="center"/>
          </w:tcPr>
          <w:p w14:paraId="7684F5C5" w14:textId="77777777" w:rsidR="00691BA5" w:rsidRDefault="00691BA5" w:rsidP="00691BA5">
            <w:r>
              <w:t>Sketch the CMOS arbiter and discuss its operation.</w:t>
            </w:r>
          </w:p>
        </w:tc>
        <w:tc>
          <w:tcPr>
            <w:tcW w:w="708" w:type="dxa"/>
          </w:tcPr>
          <w:p w14:paraId="65D58B30" w14:textId="77777777" w:rsidR="00691BA5" w:rsidRDefault="00691BA5" w:rsidP="00691BA5">
            <w:pPr>
              <w:jc w:val="center"/>
            </w:pPr>
            <w:r>
              <w:t>CO6</w:t>
            </w:r>
          </w:p>
        </w:tc>
        <w:tc>
          <w:tcPr>
            <w:tcW w:w="567" w:type="dxa"/>
          </w:tcPr>
          <w:p w14:paraId="4C499DC2" w14:textId="77777777" w:rsidR="00691BA5" w:rsidRDefault="00691BA5" w:rsidP="00691BA5">
            <w:pPr>
              <w:jc w:val="center"/>
            </w:pPr>
            <w:r>
              <w:t>A</w:t>
            </w:r>
          </w:p>
        </w:tc>
        <w:tc>
          <w:tcPr>
            <w:tcW w:w="567" w:type="dxa"/>
          </w:tcPr>
          <w:p w14:paraId="3F35F5D7" w14:textId="77777777" w:rsidR="00691BA5" w:rsidRDefault="00691BA5" w:rsidP="00691BA5">
            <w:pPr>
              <w:jc w:val="center"/>
            </w:pPr>
            <w:r>
              <w:t>6</w:t>
            </w:r>
          </w:p>
        </w:tc>
      </w:tr>
    </w:tbl>
    <w:p w14:paraId="6DAADBB4" w14:textId="77777777" w:rsidR="00691BA5" w:rsidRDefault="00691BA5">
      <w:pPr>
        <w:rPr>
          <w:b/>
          <w:bCs/>
        </w:rPr>
      </w:pPr>
    </w:p>
    <w:p w14:paraId="4EBB7F9A" w14:textId="77777777" w:rsidR="00691BA5" w:rsidRDefault="00691BA5" w:rsidP="00691BA5">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A1B107D" w14:textId="77777777" w:rsidR="00691BA5" w:rsidRDefault="00691BA5"/>
    <w:tbl>
      <w:tblPr>
        <w:tblW w:w="10483" w:type="dxa"/>
        <w:tblInd w:w="-7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62"/>
        <w:gridCol w:w="9621"/>
      </w:tblGrid>
      <w:tr w:rsidR="00691BA5" w14:paraId="624B56B7" w14:textId="77777777" w:rsidTr="00691BA5">
        <w:trPr>
          <w:trHeight w:val="280"/>
        </w:trPr>
        <w:tc>
          <w:tcPr>
            <w:tcW w:w="862" w:type="dxa"/>
          </w:tcPr>
          <w:p w14:paraId="4B544135" w14:textId="77777777" w:rsidR="00691BA5" w:rsidRDefault="00691BA5"/>
        </w:tc>
        <w:tc>
          <w:tcPr>
            <w:tcW w:w="9621" w:type="dxa"/>
          </w:tcPr>
          <w:p w14:paraId="7A567820" w14:textId="77777777" w:rsidR="00691BA5" w:rsidRDefault="00691BA5">
            <w:pPr>
              <w:jc w:val="center"/>
              <w:rPr>
                <w:b/>
              </w:rPr>
            </w:pPr>
            <w:r>
              <w:rPr>
                <w:b/>
              </w:rPr>
              <w:t>COURSE OUTCOMES</w:t>
            </w:r>
          </w:p>
        </w:tc>
      </w:tr>
      <w:tr w:rsidR="00691BA5" w14:paraId="1E34FB69" w14:textId="77777777" w:rsidTr="00691BA5">
        <w:trPr>
          <w:trHeight w:val="280"/>
        </w:trPr>
        <w:tc>
          <w:tcPr>
            <w:tcW w:w="862" w:type="dxa"/>
          </w:tcPr>
          <w:p w14:paraId="7F4A8451" w14:textId="77777777" w:rsidR="00691BA5" w:rsidRDefault="00691BA5">
            <w:r>
              <w:t>CO1</w:t>
            </w:r>
          </w:p>
        </w:tc>
        <w:tc>
          <w:tcPr>
            <w:tcW w:w="9621" w:type="dxa"/>
          </w:tcPr>
          <w:p w14:paraId="68C30F75" w14:textId="77777777" w:rsidR="00691BA5" w:rsidRDefault="00691BA5">
            <w:pPr>
              <w:jc w:val="both"/>
            </w:pPr>
            <w:r>
              <w:t>Understand the basic concepts of MOS transistor.</w:t>
            </w:r>
          </w:p>
        </w:tc>
      </w:tr>
      <w:tr w:rsidR="00691BA5" w14:paraId="36D94D66" w14:textId="77777777" w:rsidTr="00691BA5">
        <w:trPr>
          <w:trHeight w:val="280"/>
        </w:trPr>
        <w:tc>
          <w:tcPr>
            <w:tcW w:w="862" w:type="dxa"/>
          </w:tcPr>
          <w:p w14:paraId="719DA0F1" w14:textId="77777777" w:rsidR="00691BA5" w:rsidRDefault="00691BA5">
            <w:r>
              <w:t>CO2</w:t>
            </w:r>
          </w:p>
        </w:tc>
        <w:tc>
          <w:tcPr>
            <w:tcW w:w="9621" w:type="dxa"/>
          </w:tcPr>
          <w:p w14:paraId="4734276D" w14:textId="77777777" w:rsidR="00691BA5" w:rsidRDefault="00691BA5">
            <w:pPr>
              <w:jc w:val="both"/>
            </w:pPr>
            <w:r>
              <w:t>Illustrate different second order effects in MOS transistor.</w:t>
            </w:r>
          </w:p>
        </w:tc>
      </w:tr>
      <w:tr w:rsidR="00691BA5" w14:paraId="4384FC82" w14:textId="77777777" w:rsidTr="00691BA5">
        <w:trPr>
          <w:trHeight w:val="280"/>
        </w:trPr>
        <w:tc>
          <w:tcPr>
            <w:tcW w:w="862" w:type="dxa"/>
          </w:tcPr>
          <w:p w14:paraId="497B22DD" w14:textId="77777777" w:rsidR="00691BA5" w:rsidRDefault="00691BA5">
            <w:r>
              <w:t>CO3</w:t>
            </w:r>
          </w:p>
        </w:tc>
        <w:tc>
          <w:tcPr>
            <w:tcW w:w="9621" w:type="dxa"/>
          </w:tcPr>
          <w:p w14:paraId="13F545D7" w14:textId="77777777" w:rsidR="00691BA5" w:rsidRDefault="00691BA5">
            <w:pPr>
              <w:jc w:val="both"/>
            </w:pPr>
            <w:r>
              <w:t>Analyze static and dynamic behavior of CMOS inverter.</w:t>
            </w:r>
          </w:p>
        </w:tc>
      </w:tr>
      <w:tr w:rsidR="00691BA5" w14:paraId="349D424F" w14:textId="77777777" w:rsidTr="00691BA5">
        <w:trPr>
          <w:trHeight w:val="280"/>
        </w:trPr>
        <w:tc>
          <w:tcPr>
            <w:tcW w:w="862" w:type="dxa"/>
          </w:tcPr>
          <w:p w14:paraId="5FD7D1EE" w14:textId="77777777" w:rsidR="00691BA5" w:rsidRDefault="00691BA5">
            <w:r>
              <w:t>CO4</w:t>
            </w:r>
          </w:p>
        </w:tc>
        <w:tc>
          <w:tcPr>
            <w:tcW w:w="9621" w:type="dxa"/>
          </w:tcPr>
          <w:p w14:paraId="759D74F8" w14:textId="77777777" w:rsidR="00691BA5" w:rsidRDefault="00691BA5">
            <w:pPr>
              <w:jc w:val="both"/>
            </w:pPr>
            <w:r>
              <w:t>Design combinational logic circuits in CMOS.</w:t>
            </w:r>
          </w:p>
        </w:tc>
      </w:tr>
      <w:tr w:rsidR="00691BA5" w14:paraId="39A36C89" w14:textId="77777777" w:rsidTr="00691BA5">
        <w:trPr>
          <w:trHeight w:val="280"/>
        </w:trPr>
        <w:tc>
          <w:tcPr>
            <w:tcW w:w="862" w:type="dxa"/>
          </w:tcPr>
          <w:p w14:paraId="1005A00D" w14:textId="77777777" w:rsidR="00691BA5" w:rsidRDefault="00691BA5">
            <w:r>
              <w:t>CO5</w:t>
            </w:r>
          </w:p>
        </w:tc>
        <w:tc>
          <w:tcPr>
            <w:tcW w:w="9621" w:type="dxa"/>
          </w:tcPr>
          <w:p w14:paraId="42D9D3E9" w14:textId="77777777" w:rsidR="00691BA5" w:rsidRDefault="00691BA5">
            <w:pPr>
              <w:jc w:val="both"/>
            </w:pPr>
            <w:r>
              <w:t>Interpret different logic style to design sequential logic circuits and its optimization.</w:t>
            </w:r>
          </w:p>
        </w:tc>
      </w:tr>
      <w:tr w:rsidR="00691BA5" w14:paraId="37B797DD" w14:textId="77777777" w:rsidTr="00691BA5">
        <w:trPr>
          <w:trHeight w:val="280"/>
        </w:trPr>
        <w:tc>
          <w:tcPr>
            <w:tcW w:w="862" w:type="dxa"/>
          </w:tcPr>
          <w:p w14:paraId="4D8783E8" w14:textId="77777777" w:rsidR="00691BA5" w:rsidRDefault="00691BA5">
            <w:r>
              <w:t>CO6</w:t>
            </w:r>
          </w:p>
        </w:tc>
        <w:tc>
          <w:tcPr>
            <w:tcW w:w="9621" w:type="dxa"/>
          </w:tcPr>
          <w:p w14:paraId="62DC47B3" w14:textId="77777777" w:rsidR="00691BA5" w:rsidRDefault="00691BA5">
            <w:pPr>
              <w:jc w:val="both"/>
            </w:pPr>
            <w:r>
              <w:t>Comprehend the significance of timing issues in logic circuit design.</w:t>
            </w:r>
          </w:p>
        </w:tc>
      </w:tr>
    </w:tbl>
    <w:p w14:paraId="1949BA1A" w14:textId="77777777" w:rsidR="00691BA5" w:rsidRDefault="00691BA5"/>
    <w:tbl>
      <w:tblPr>
        <w:tblW w:w="1034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60"/>
        <w:gridCol w:w="1417"/>
        <w:gridCol w:w="1276"/>
        <w:gridCol w:w="1134"/>
        <w:gridCol w:w="1418"/>
        <w:gridCol w:w="708"/>
        <w:gridCol w:w="1134"/>
        <w:gridCol w:w="1701"/>
      </w:tblGrid>
      <w:tr w:rsidR="00691BA5" w14:paraId="76ABC984" w14:textId="77777777">
        <w:trPr>
          <w:jc w:val="center"/>
        </w:trPr>
        <w:tc>
          <w:tcPr>
            <w:tcW w:w="10348" w:type="dxa"/>
            <w:gridSpan w:val="8"/>
          </w:tcPr>
          <w:p w14:paraId="3C752F7E" w14:textId="77777777" w:rsidR="00691BA5" w:rsidRDefault="00691BA5">
            <w:pPr>
              <w:jc w:val="center"/>
              <w:rPr>
                <w:b/>
              </w:rPr>
            </w:pPr>
            <w:r>
              <w:rPr>
                <w:b/>
              </w:rPr>
              <w:t>Assessment Pattern as per Bloom’s Taxonomy</w:t>
            </w:r>
          </w:p>
        </w:tc>
      </w:tr>
      <w:tr w:rsidR="00691BA5" w14:paraId="6C31E2BE" w14:textId="77777777">
        <w:trPr>
          <w:jc w:val="center"/>
        </w:trPr>
        <w:tc>
          <w:tcPr>
            <w:tcW w:w="1560" w:type="dxa"/>
          </w:tcPr>
          <w:p w14:paraId="375EB781" w14:textId="77777777" w:rsidR="00691BA5" w:rsidRDefault="00691BA5">
            <w:pPr>
              <w:jc w:val="center"/>
              <w:rPr>
                <w:b/>
              </w:rPr>
            </w:pPr>
            <w:r>
              <w:rPr>
                <w:b/>
              </w:rPr>
              <w:t>CO / BL</w:t>
            </w:r>
          </w:p>
        </w:tc>
        <w:tc>
          <w:tcPr>
            <w:tcW w:w="1417" w:type="dxa"/>
          </w:tcPr>
          <w:p w14:paraId="47B28EBA" w14:textId="77777777" w:rsidR="00691BA5" w:rsidRDefault="00691BA5">
            <w:pPr>
              <w:jc w:val="center"/>
              <w:rPr>
                <w:b/>
              </w:rPr>
            </w:pPr>
            <w:r>
              <w:rPr>
                <w:b/>
              </w:rPr>
              <w:t>R</w:t>
            </w:r>
          </w:p>
        </w:tc>
        <w:tc>
          <w:tcPr>
            <w:tcW w:w="1276" w:type="dxa"/>
          </w:tcPr>
          <w:p w14:paraId="281A5E9F" w14:textId="77777777" w:rsidR="00691BA5" w:rsidRDefault="00691BA5">
            <w:pPr>
              <w:jc w:val="center"/>
              <w:rPr>
                <w:b/>
              </w:rPr>
            </w:pPr>
            <w:r>
              <w:rPr>
                <w:b/>
              </w:rPr>
              <w:t>U</w:t>
            </w:r>
          </w:p>
        </w:tc>
        <w:tc>
          <w:tcPr>
            <w:tcW w:w="1134" w:type="dxa"/>
          </w:tcPr>
          <w:p w14:paraId="16ACC691" w14:textId="77777777" w:rsidR="00691BA5" w:rsidRDefault="00691BA5">
            <w:pPr>
              <w:jc w:val="center"/>
              <w:rPr>
                <w:b/>
              </w:rPr>
            </w:pPr>
            <w:r>
              <w:rPr>
                <w:b/>
              </w:rPr>
              <w:t>A</w:t>
            </w:r>
          </w:p>
        </w:tc>
        <w:tc>
          <w:tcPr>
            <w:tcW w:w="1418" w:type="dxa"/>
          </w:tcPr>
          <w:p w14:paraId="7D4A631E" w14:textId="77777777" w:rsidR="00691BA5" w:rsidRDefault="00691BA5">
            <w:pPr>
              <w:jc w:val="center"/>
              <w:rPr>
                <w:b/>
              </w:rPr>
            </w:pPr>
            <w:r>
              <w:rPr>
                <w:b/>
              </w:rPr>
              <w:t>An</w:t>
            </w:r>
          </w:p>
        </w:tc>
        <w:tc>
          <w:tcPr>
            <w:tcW w:w="708" w:type="dxa"/>
          </w:tcPr>
          <w:p w14:paraId="29C969D0" w14:textId="77777777" w:rsidR="00691BA5" w:rsidRDefault="00691BA5">
            <w:pPr>
              <w:jc w:val="center"/>
              <w:rPr>
                <w:b/>
              </w:rPr>
            </w:pPr>
            <w:r>
              <w:rPr>
                <w:b/>
              </w:rPr>
              <w:t>E</w:t>
            </w:r>
          </w:p>
        </w:tc>
        <w:tc>
          <w:tcPr>
            <w:tcW w:w="1134" w:type="dxa"/>
          </w:tcPr>
          <w:p w14:paraId="2EED2A67" w14:textId="77777777" w:rsidR="00691BA5" w:rsidRDefault="00691BA5">
            <w:pPr>
              <w:jc w:val="center"/>
              <w:rPr>
                <w:b/>
              </w:rPr>
            </w:pPr>
            <w:r>
              <w:rPr>
                <w:b/>
              </w:rPr>
              <w:t>C</w:t>
            </w:r>
          </w:p>
        </w:tc>
        <w:tc>
          <w:tcPr>
            <w:tcW w:w="1701" w:type="dxa"/>
          </w:tcPr>
          <w:p w14:paraId="5B808317" w14:textId="77777777" w:rsidR="00691BA5" w:rsidRDefault="00691BA5">
            <w:pPr>
              <w:jc w:val="center"/>
              <w:rPr>
                <w:b/>
              </w:rPr>
            </w:pPr>
            <w:r>
              <w:rPr>
                <w:b/>
              </w:rPr>
              <w:t>Total</w:t>
            </w:r>
          </w:p>
        </w:tc>
      </w:tr>
      <w:tr w:rsidR="00691BA5" w14:paraId="1B80009C" w14:textId="77777777">
        <w:trPr>
          <w:jc w:val="center"/>
        </w:trPr>
        <w:tc>
          <w:tcPr>
            <w:tcW w:w="1560" w:type="dxa"/>
          </w:tcPr>
          <w:p w14:paraId="50D4879C" w14:textId="77777777" w:rsidR="00691BA5" w:rsidRDefault="00691BA5">
            <w:pPr>
              <w:jc w:val="center"/>
            </w:pPr>
            <w:r>
              <w:t>CO1</w:t>
            </w:r>
          </w:p>
        </w:tc>
        <w:tc>
          <w:tcPr>
            <w:tcW w:w="1417" w:type="dxa"/>
          </w:tcPr>
          <w:p w14:paraId="04635DCB" w14:textId="77777777" w:rsidR="00691BA5" w:rsidRDefault="00691BA5">
            <w:pPr>
              <w:jc w:val="center"/>
            </w:pPr>
            <w:r>
              <w:t>4</w:t>
            </w:r>
          </w:p>
        </w:tc>
        <w:tc>
          <w:tcPr>
            <w:tcW w:w="1276" w:type="dxa"/>
          </w:tcPr>
          <w:p w14:paraId="7311DA5B" w14:textId="77777777" w:rsidR="00691BA5" w:rsidRDefault="00691BA5" w:rsidP="00691BA5">
            <w:pPr>
              <w:jc w:val="center"/>
            </w:pPr>
            <w:r>
              <w:t>13</w:t>
            </w:r>
          </w:p>
        </w:tc>
        <w:tc>
          <w:tcPr>
            <w:tcW w:w="1134" w:type="dxa"/>
          </w:tcPr>
          <w:p w14:paraId="0EF2DC4F" w14:textId="77777777" w:rsidR="00691BA5" w:rsidRDefault="00691BA5">
            <w:pPr>
              <w:jc w:val="center"/>
            </w:pPr>
            <w:r>
              <w:t>0</w:t>
            </w:r>
          </w:p>
        </w:tc>
        <w:tc>
          <w:tcPr>
            <w:tcW w:w="1418" w:type="dxa"/>
          </w:tcPr>
          <w:p w14:paraId="15FA70EF" w14:textId="77777777" w:rsidR="00691BA5" w:rsidRDefault="00691BA5">
            <w:pPr>
              <w:jc w:val="center"/>
            </w:pPr>
            <w:r>
              <w:t>0</w:t>
            </w:r>
          </w:p>
        </w:tc>
        <w:tc>
          <w:tcPr>
            <w:tcW w:w="708" w:type="dxa"/>
          </w:tcPr>
          <w:p w14:paraId="43CB3713" w14:textId="77777777" w:rsidR="00691BA5" w:rsidRDefault="00691BA5">
            <w:pPr>
              <w:jc w:val="center"/>
            </w:pPr>
            <w:r>
              <w:t>0</w:t>
            </w:r>
          </w:p>
        </w:tc>
        <w:tc>
          <w:tcPr>
            <w:tcW w:w="1134" w:type="dxa"/>
          </w:tcPr>
          <w:p w14:paraId="660C9ADC" w14:textId="77777777" w:rsidR="00691BA5" w:rsidRDefault="00691BA5">
            <w:pPr>
              <w:jc w:val="center"/>
            </w:pPr>
            <w:r>
              <w:t>0</w:t>
            </w:r>
          </w:p>
        </w:tc>
        <w:tc>
          <w:tcPr>
            <w:tcW w:w="1701" w:type="dxa"/>
          </w:tcPr>
          <w:p w14:paraId="0C9DC44A" w14:textId="77777777" w:rsidR="00691BA5" w:rsidRDefault="00691BA5">
            <w:pPr>
              <w:jc w:val="center"/>
            </w:pPr>
            <w:r>
              <w:t>17</w:t>
            </w:r>
          </w:p>
        </w:tc>
      </w:tr>
      <w:tr w:rsidR="00691BA5" w14:paraId="14BF4415" w14:textId="77777777">
        <w:trPr>
          <w:jc w:val="center"/>
        </w:trPr>
        <w:tc>
          <w:tcPr>
            <w:tcW w:w="1560" w:type="dxa"/>
          </w:tcPr>
          <w:p w14:paraId="18A41D37" w14:textId="77777777" w:rsidR="00691BA5" w:rsidRDefault="00691BA5">
            <w:pPr>
              <w:jc w:val="center"/>
            </w:pPr>
            <w:r>
              <w:t>CO2</w:t>
            </w:r>
          </w:p>
        </w:tc>
        <w:tc>
          <w:tcPr>
            <w:tcW w:w="1417" w:type="dxa"/>
          </w:tcPr>
          <w:p w14:paraId="6B0197D3" w14:textId="77777777" w:rsidR="00691BA5" w:rsidRDefault="00691BA5">
            <w:pPr>
              <w:jc w:val="center"/>
            </w:pPr>
            <w:r>
              <w:t>0</w:t>
            </w:r>
          </w:p>
        </w:tc>
        <w:tc>
          <w:tcPr>
            <w:tcW w:w="1276" w:type="dxa"/>
          </w:tcPr>
          <w:p w14:paraId="372A797B" w14:textId="77777777" w:rsidR="00691BA5" w:rsidRDefault="00691BA5">
            <w:pPr>
              <w:jc w:val="center"/>
            </w:pPr>
            <w:r>
              <w:t>4</w:t>
            </w:r>
          </w:p>
        </w:tc>
        <w:tc>
          <w:tcPr>
            <w:tcW w:w="1134" w:type="dxa"/>
          </w:tcPr>
          <w:p w14:paraId="73833906" w14:textId="77777777" w:rsidR="00691BA5" w:rsidRDefault="00691BA5">
            <w:pPr>
              <w:jc w:val="center"/>
            </w:pPr>
            <w:r>
              <w:t>1</w:t>
            </w:r>
          </w:p>
        </w:tc>
        <w:tc>
          <w:tcPr>
            <w:tcW w:w="1418" w:type="dxa"/>
          </w:tcPr>
          <w:p w14:paraId="0C2F971D" w14:textId="77777777" w:rsidR="00691BA5" w:rsidRDefault="00691BA5">
            <w:pPr>
              <w:jc w:val="center"/>
            </w:pPr>
            <w:r>
              <w:t>12</w:t>
            </w:r>
          </w:p>
        </w:tc>
        <w:tc>
          <w:tcPr>
            <w:tcW w:w="708" w:type="dxa"/>
          </w:tcPr>
          <w:p w14:paraId="18C4F7CC" w14:textId="77777777" w:rsidR="00691BA5" w:rsidRDefault="00691BA5">
            <w:pPr>
              <w:jc w:val="center"/>
            </w:pPr>
            <w:r>
              <w:t>0</w:t>
            </w:r>
          </w:p>
        </w:tc>
        <w:tc>
          <w:tcPr>
            <w:tcW w:w="1134" w:type="dxa"/>
          </w:tcPr>
          <w:p w14:paraId="576312CB" w14:textId="77777777" w:rsidR="00691BA5" w:rsidRDefault="00691BA5">
            <w:pPr>
              <w:jc w:val="center"/>
            </w:pPr>
            <w:r>
              <w:t>0</w:t>
            </w:r>
          </w:p>
        </w:tc>
        <w:tc>
          <w:tcPr>
            <w:tcW w:w="1701" w:type="dxa"/>
          </w:tcPr>
          <w:p w14:paraId="0ED4CCBE" w14:textId="77777777" w:rsidR="00691BA5" w:rsidRDefault="00691BA5">
            <w:pPr>
              <w:jc w:val="center"/>
            </w:pPr>
            <w:r>
              <w:t>17</w:t>
            </w:r>
          </w:p>
        </w:tc>
      </w:tr>
      <w:tr w:rsidR="00691BA5" w14:paraId="1C689B21" w14:textId="77777777">
        <w:trPr>
          <w:jc w:val="center"/>
        </w:trPr>
        <w:tc>
          <w:tcPr>
            <w:tcW w:w="1560" w:type="dxa"/>
          </w:tcPr>
          <w:p w14:paraId="08A38FCE" w14:textId="77777777" w:rsidR="00691BA5" w:rsidRDefault="00691BA5">
            <w:pPr>
              <w:jc w:val="center"/>
            </w:pPr>
            <w:r>
              <w:t>CO3</w:t>
            </w:r>
          </w:p>
        </w:tc>
        <w:tc>
          <w:tcPr>
            <w:tcW w:w="1417" w:type="dxa"/>
          </w:tcPr>
          <w:p w14:paraId="05D091D4" w14:textId="77777777" w:rsidR="00691BA5" w:rsidRDefault="00691BA5">
            <w:pPr>
              <w:jc w:val="center"/>
            </w:pPr>
            <w:r>
              <w:t>1</w:t>
            </w:r>
          </w:p>
        </w:tc>
        <w:tc>
          <w:tcPr>
            <w:tcW w:w="1276" w:type="dxa"/>
          </w:tcPr>
          <w:p w14:paraId="2D772A23" w14:textId="77777777" w:rsidR="00691BA5" w:rsidRDefault="00691BA5">
            <w:pPr>
              <w:jc w:val="center"/>
            </w:pPr>
            <w:r>
              <w:t>4</w:t>
            </w:r>
          </w:p>
        </w:tc>
        <w:tc>
          <w:tcPr>
            <w:tcW w:w="1134" w:type="dxa"/>
          </w:tcPr>
          <w:p w14:paraId="4F985C6D" w14:textId="77777777" w:rsidR="00691BA5" w:rsidRDefault="00691BA5">
            <w:pPr>
              <w:jc w:val="center"/>
            </w:pPr>
            <w:r>
              <w:t>0</w:t>
            </w:r>
          </w:p>
        </w:tc>
        <w:tc>
          <w:tcPr>
            <w:tcW w:w="1418" w:type="dxa"/>
          </w:tcPr>
          <w:p w14:paraId="231EA807" w14:textId="77777777" w:rsidR="00691BA5" w:rsidRDefault="00691BA5">
            <w:pPr>
              <w:jc w:val="center"/>
            </w:pPr>
            <w:r>
              <w:t>6</w:t>
            </w:r>
          </w:p>
        </w:tc>
        <w:tc>
          <w:tcPr>
            <w:tcW w:w="708" w:type="dxa"/>
          </w:tcPr>
          <w:p w14:paraId="6A20D3A1" w14:textId="77777777" w:rsidR="00691BA5" w:rsidRDefault="00691BA5">
            <w:pPr>
              <w:jc w:val="center"/>
            </w:pPr>
            <w:r>
              <w:t>6</w:t>
            </w:r>
          </w:p>
        </w:tc>
        <w:tc>
          <w:tcPr>
            <w:tcW w:w="1134" w:type="dxa"/>
          </w:tcPr>
          <w:p w14:paraId="0863C572" w14:textId="77777777" w:rsidR="00691BA5" w:rsidRDefault="00691BA5">
            <w:pPr>
              <w:jc w:val="center"/>
            </w:pPr>
            <w:r>
              <w:t>0</w:t>
            </w:r>
          </w:p>
        </w:tc>
        <w:tc>
          <w:tcPr>
            <w:tcW w:w="1701" w:type="dxa"/>
          </w:tcPr>
          <w:p w14:paraId="769A66D9" w14:textId="77777777" w:rsidR="00691BA5" w:rsidRDefault="00691BA5">
            <w:pPr>
              <w:jc w:val="center"/>
            </w:pPr>
            <w:r>
              <w:t>17</w:t>
            </w:r>
          </w:p>
        </w:tc>
      </w:tr>
      <w:tr w:rsidR="00691BA5" w14:paraId="702B71B9" w14:textId="77777777">
        <w:trPr>
          <w:jc w:val="center"/>
        </w:trPr>
        <w:tc>
          <w:tcPr>
            <w:tcW w:w="1560" w:type="dxa"/>
          </w:tcPr>
          <w:p w14:paraId="7414040C" w14:textId="77777777" w:rsidR="00691BA5" w:rsidRDefault="00691BA5">
            <w:pPr>
              <w:jc w:val="center"/>
            </w:pPr>
            <w:r>
              <w:t>CO4</w:t>
            </w:r>
          </w:p>
        </w:tc>
        <w:tc>
          <w:tcPr>
            <w:tcW w:w="1417" w:type="dxa"/>
          </w:tcPr>
          <w:p w14:paraId="3EEC3001" w14:textId="77777777" w:rsidR="00691BA5" w:rsidRDefault="00691BA5">
            <w:pPr>
              <w:jc w:val="center"/>
            </w:pPr>
            <w:r>
              <w:t>1</w:t>
            </w:r>
          </w:p>
        </w:tc>
        <w:tc>
          <w:tcPr>
            <w:tcW w:w="1276" w:type="dxa"/>
          </w:tcPr>
          <w:p w14:paraId="05FA62B8" w14:textId="77777777" w:rsidR="00691BA5" w:rsidRDefault="00691BA5">
            <w:pPr>
              <w:jc w:val="center"/>
            </w:pPr>
            <w:r>
              <w:t>7</w:t>
            </w:r>
          </w:p>
        </w:tc>
        <w:tc>
          <w:tcPr>
            <w:tcW w:w="1134" w:type="dxa"/>
          </w:tcPr>
          <w:p w14:paraId="71A9E3D7" w14:textId="77777777" w:rsidR="00691BA5" w:rsidRDefault="00691BA5">
            <w:pPr>
              <w:jc w:val="center"/>
            </w:pPr>
            <w:r>
              <w:t>12</w:t>
            </w:r>
          </w:p>
        </w:tc>
        <w:tc>
          <w:tcPr>
            <w:tcW w:w="1418" w:type="dxa"/>
          </w:tcPr>
          <w:p w14:paraId="1D969563" w14:textId="77777777" w:rsidR="00691BA5" w:rsidRDefault="00691BA5">
            <w:pPr>
              <w:jc w:val="center"/>
            </w:pPr>
            <w:r>
              <w:t>9</w:t>
            </w:r>
          </w:p>
        </w:tc>
        <w:tc>
          <w:tcPr>
            <w:tcW w:w="708" w:type="dxa"/>
          </w:tcPr>
          <w:p w14:paraId="34EDA832" w14:textId="77777777" w:rsidR="00691BA5" w:rsidRDefault="00691BA5">
            <w:pPr>
              <w:jc w:val="center"/>
            </w:pPr>
            <w:r>
              <w:t>0</w:t>
            </w:r>
          </w:p>
        </w:tc>
        <w:tc>
          <w:tcPr>
            <w:tcW w:w="1134" w:type="dxa"/>
          </w:tcPr>
          <w:p w14:paraId="1C5A469B" w14:textId="77777777" w:rsidR="00691BA5" w:rsidRDefault="00691BA5">
            <w:pPr>
              <w:jc w:val="center"/>
            </w:pPr>
            <w:r>
              <w:t>0</w:t>
            </w:r>
          </w:p>
        </w:tc>
        <w:tc>
          <w:tcPr>
            <w:tcW w:w="1701" w:type="dxa"/>
          </w:tcPr>
          <w:p w14:paraId="4E5363E0" w14:textId="77777777" w:rsidR="00691BA5" w:rsidRDefault="00691BA5">
            <w:pPr>
              <w:jc w:val="center"/>
            </w:pPr>
            <w:r>
              <w:t>29</w:t>
            </w:r>
          </w:p>
        </w:tc>
      </w:tr>
      <w:tr w:rsidR="00691BA5" w14:paraId="269D9546" w14:textId="77777777">
        <w:trPr>
          <w:jc w:val="center"/>
        </w:trPr>
        <w:tc>
          <w:tcPr>
            <w:tcW w:w="1560" w:type="dxa"/>
          </w:tcPr>
          <w:p w14:paraId="4DB6AEE2" w14:textId="77777777" w:rsidR="00691BA5" w:rsidRDefault="00691BA5">
            <w:pPr>
              <w:jc w:val="center"/>
            </w:pPr>
            <w:r>
              <w:t>CO5</w:t>
            </w:r>
          </w:p>
        </w:tc>
        <w:tc>
          <w:tcPr>
            <w:tcW w:w="1417" w:type="dxa"/>
          </w:tcPr>
          <w:p w14:paraId="745FE47F" w14:textId="77777777" w:rsidR="00691BA5" w:rsidRDefault="00691BA5">
            <w:pPr>
              <w:jc w:val="center"/>
            </w:pPr>
            <w:r>
              <w:t>0</w:t>
            </w:r>
          </w:p>
        </w:tc>
        <w:tc>
          <w:tcPr>
            <w:tcW w:w="1276" w:type="dxa"/>
          </w:tcPr>
          <w:p w14:paraId="1DCDD885" w14:textId="77777777" w:rsidR="00691BA5" w:rsidRDefault="00691BA5">
            <w:pPr>
              <w:jc w:val="center"/>
            </w:pPr>
            <w:r>
              <w:t>19</w:t>
            </w:r>
          </w:p>
        </w:tc>
        <w:tc>
          <w:tcPr>
            <w:tcW w:w="1134" w:type="dxa"/>
          </w:tcPr>
          <w:p w14:paraId="7CF82DDF" w14:textId="77777777" w:rsidR="00691BA5" w:rsidRDefault="00691BA5">
            <w:pPr>
              <w:jc w:val="center"/>
            </w:pPr>
            <w:r>
              <w:t>9</w:t>
            </w:r>
          </w:p>
        </w:tc>
        <w:tc>
          <w:tcPr>
            <w:tcW w:w="1418" w:type="dxa"/>
          </w:tcPr>
          <w:p w14:paraId="5804AFC2" w14:textId="77777777" w:rsidR="00691BA5" w:rsidRDefault="00691BA5">
            <w:pPr>
              <w:jc w:val="center"/>
            </w:pPr>
            <w:r>
              <w:t>0</w:t>
            </w:r>
          </w:p>
        </w:tc>
        <w:tc>
          <w:tcPr>
            <w:tcW w:w="708" w:type="dxa"/>
          </w:tcPr>
          <w:p w14:paraId="46D7871C" w14:textId="77777777" w:rsidR="00691BA5" w:rsidRDefault="00691BA5">
            <w:pPr>
              <w:jc w:val="center"/>
            </w:pPr>
            <w:r>
              <w:t>0</w:t>
            </w:r>
          </w:p>
        </w:tc>
        <w:tc>
          <w:tcPr>
            <w:tcW w:w="1134" w:type="dxa"/>
          </w:tcPr>
          <w:p w14:paraId="55670AA6" w14:textId="77777777" w:rsidR="00691BA5" w:rsidRDefault="00691BA5">
            <w:pPr>
              <w:jc w:val="center"/>
            </w:pPr>
            <w:r>
              <w:t>0</w:t>
            </w:r>
          </w:p>
        </w:tc>
        <w:tc>
          <w:tcPr>
            <w:tcW w:w="1701" w:type="dxa"/>
          </w:tcPr>
          <w:p w14:paraId="6D105519" w14:textId="77777777" w:rsidR="00691BA5" w:rsidRDefault="00691BA5">
            <w:pPr>
              <w:jc w:val="center"/>
            </w:pPr>
            <w:r>
              <w:t>28</w:t>
            </w:r>
          </w:p>
        </w:tc>
      </w:tr>
      <w:tr w:rsidR="00691BA5" w14:paraId="63ED866F" w14:textId="77777777">
        <w:trPr>
          <w:jc w:val="center"/>
        </w:trPr>
        <w:tc>
          <w:tcPr>
            <w:tcW w:w="1560" w:type="dxa"/>
          </w:tcPr>
          <w:p w14:paraId="06745535" w14:textId="77777777" w:rsidR="00691BA5" w:rsidRDefault="00691BA5">
            <w:pPr>
              <w:jc w:val="center"/>
            </w:pPr>
            <w:r>
              <w:t>CO6</w:t>
            </w:r>
          </w:p>
        </w:tc>
        <w:tc>
          <w:tcPr>
            <w:tcW w:w="1417" w:type="dxa"/>
          </w:tcPr>
          <w:p w14:paraId="37F57D43" w14:textId="77777777" w:rsidR="00691BA5" w:rsidRDefault="00691BA5">
            <w:pPr>
              <w:jc w:val="center"/>
            </w:pPr>
            <w:r>
              <w:t>1</w:t>
            </w:r>
          </w:p>
        </w:tc>
        <w:tc>
          <w:tcPr>
            <w:tcW w:w="1276" w:type="dxa"/>
          </w:tcPr>
          <w:p w14:paraId="5FD35738" w14:textId="77777777" w:rsidR="00691BA5" w:rsidRDefault="00691BA5">
            <w:pPr>
              <w:jc w:val="center"/>
            </w:pPr>
            <w:r>
              <w:t>0</w:t>
            </w:r>
          </w:p>
        </w:tc>
        <w:tc>
          <w:tcPr>
            <w:tcW w:w="1134" w:type="dxa"/>
          </w:tcPr>
          <w:p w14:paraId="49C5DE0E" w14:textId="77777777" w:rsidR="00691BA5" w:rsidRDefault="00691BA5">
            <w:pPr>
              <w:jc w:val="center"/>
            </w:pPr>
            <w:r>
              <w:t>12</w:t>
            </w:r>
          </w:p>
        </w:tc>
        <w:tc>
          <w:tcPr>
            <w:tcW w:w="1418" w:type="dxa"/>
          </w:tcPr>
          <w:p w14:paraId="46E48957" w14:textId="77777777" w:rsidR="00691BA5" w:rsidRDefault="00691BA5">
            <w:pPr>
              <w:jc w:val="center"/>
            </w:pPr>
            <w:r>
              <w:t>3</w:t>
            </w:r>
          </w:p>
        </w:tc>
        <w:tc>
          <w:tcPr>
            <w:tcW w:w="708" w:type="dxa"/>
          </w:tcPr>
          <w:p w14:paraId="4875A8AB" w14:textId="77777777" w:rsidR="00691BA5" w:rsidRDefault="00691BA5">
            <w:pPr>
              <w:jc w:val="center"/>
            </w:pPr>
            <w:r>
              <w:t>0</w:t>
            </w:r>
          </w:p>
        </w:tc>
        <w:tc>
          <w:tcPr>
            <w:tcW w:w="1134" w:type="dxa"/>
          </w:tcPr>
          <w:p w14:paraId="64D48EB2" w14:textId="77777777" w:rsidR="00691BA5" w:rsidRDefault="00691BA5">
            <w:pPr>
              <w:jc w:val="center"/>
            </w:pPr>
            <w:r>
              <w:t>0</w:t>
            </w:r>
          </w:p>
        </w:tc>
        <w:tc>
          <w:tcPr>
            <w:tcW w:w="1701" w:type="dxa"/>
          </w:tcPr>
          <w:p w14:paraId="4973360E" w14:textId="77777777" w:rsidR="00691BA5" w:rsidRDefault="00691BA5">
            <w:pPr>
              <w:jc w:val="center"/>
            </w:pPr>
            <w:r>
              <w:t>16</w:t>
            </w:r>
          </w:p>
        </w:tc>
      </w:tr>
      <w:tr w:rsidR="00691BA5" w14:paraId="24A55BD8" w14:textId="77777777">
        <w:trPr>
          <w:jc w:val="center"/>
        </w:trPr>
        <w:tc>
          <w:tcPr>
            <w:tcW w:w="8647" w:type="dxa"/>
            <w:gridSpan w:val="7"/>
          </w:tcPr>
          <w:p w14:paraId="2A4B37E0" w14:textId="77777777" w:rsidR="00691BA5" w:rsidRDefault="00691BA5"/>
        </w:tc>
        <w:tc>
          <w:tcPr>
            <w:tcW w:w="1701" w:type="dxa"/>
          </w:tcPr>
          <w:p w14:paraId="22AB6744" w14:textId="77777777" w:rsidR="00691BA5" w:rsidRDefault="00691BA5">
            <w:pPr>
              <w:jc w:val="center"/>
              <w:rPr>
                <w:b/>
              </w:rPr>
            </w:pPr>
            <w:r>
              <w:rPr>
                <w:b/>
              </w:rPr>
              <w:t>124</w:t>
            </w:r>
          </w:p>
        </w:tc>
      </w:tr>
    </w:tbl>
    <w:p w14:paraId="76C13386" w14:textId="77777777" w:rsidR="00691BA5" w:rsidRDefault="00691BA5">
      <w:pPr>
        <w:tabs>
          <w:tab w:val="left" w:pos="7110"/>
        </w:tabs>
      </w:pPr>
      <w:r>
        <w:tab/>
      </w:r>
    </w:p>
    <w:p w14:paraId="6CE29583" w14:textId="77777777" w:rsidR="00691BA5" w:rsidRDefault="00691BA5"/>
    <w:p w14:paraId="5D26CB51" w14:textId="77777777" w:rsidR="00691BA5" w:rsidRDefault="00691BA5">
      <w:pPr>
        <w:spacing w:after="200" w:line="276" w:lineRule="auto"/>
        <w:rPr>
          <w:rFonts w:ascii="Arial" w:hAnsi="Arial" w:cs="Arial"/>
          <w:bCs/>
          <w:noProof/>
        </w:rPr>
      </w:pPr>
      <w:r>
        <w:rPr>
          <w:rFonts w:ascii="Arial" w:hAnsi="Arial" w:cs="Arial"/>
          <w:bCs/>
          <w:noProof/>
        </w:rPr>
        <w:br w:type="page"/>
      </w:r>
    </w:p>
    <w:p w14:paraId="52691DE7" w14:textId="1C46A4A3" w:rsidR="00691BA5" w:rsidRDefault="00691BA5" w:rsidP="00691BA5">
      <w:pPr>
        <w:jc w:val="center"/>
        <w:rPr>
          <w:rFonts w:ascii="Arial" w:hAnsi="Arial" w:cs="Arial"/>
          <w:bCs/>
          <w:noProof/>
        </w:rPr>
      </w:pPr>
      <w:r>
        <w:rPr>
          <w:rFonts w:ascii="Arial" w:hAnsi="Arial" w:cs="Arial"/>
          <w:noProof/>
        </w:rPr>
        <w:lastRenderedPageBreak/>
        <w:drawing>
          <wp:inline distT="0" distB="0" distL="0" distR="0" wp14:anchorId="1C995A4C" wp14:editId="4229D5F9">
            <wp:extent cx="5734050" cy="838200"/>
            <wp:effectExtent l="0" t="0" r="0" b="0"/>
            <wp:docPr id="1514874154" name="Picture 151487415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5AD0900" w14:textId="77777777" w:rsidR="00691BA5" w:rsidRDefault="00691BA5" w:rsidP="00691BA5">
      <w:pPr>
        <w:jc w:val="center"/>
        <w:rPr>
          <w:b/>
          <w:bCs/>
        </w:rPr>
      </w:pPr>
    </w:p>
    <w:p w14:paraId="7A3F15EB" w14:textId="77777777" w:rsidR="00691BA5" w:rsidRDefault="00691BA5" w:rsidP="00691BA5">
      <w:pPr>
        <w:jc w:val="center"/>
        <w:rPr>
          <w:b/>
          <w:bCs/>
        </w:rPr>
      </w:pPr>
      <w:r>
        <w:rPr>
          <w:b/>
          <w:bCs/>
        </w:rPr>
        <w:t>END SEMESTER EXAMINATION – NOV / DEC 2024</w:t>
      </w:r>
    </w:p>
    <w:p w14:paraId="6138DF2A" w14:textId="77777777" w:rsidR="00691BA5" w:rsidRDefault="00691BA5">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691BA5" w14:paraId="0EBA4E9F" w14:textId="77777777">
        <w:trPr>
          <w:trHeight w:val="397"/>
          <w:jc w:val="center"/>
        </w:trPr>
        <w:tc>
          <w:tcPr>
            <w:tcW w:w="1555" w:type="dxa"/>
            <w:vAlign w:val="center"/>
          </w:tcPr>
          <w:p w14:paraId="5DD645C4" w14:textId="77777777" w:rsidR="00691BA5" w:rsidRDefault="00691BA5">
            <w:pPr>
              <w:pStyle w:val="Title"/>
              <w:jc w:val="left"/>
              <w:rPr>
                <w:b/>
                <w:sz w:val="22"/>
                <w:szCs w:val="22"/>
              </w:rPr>
            </w:pPr>
            <w:r>
              <w:rPr>
                <w:b/>
                <w:sz w:val="22"/>
                <w:szCs w:val="22"/>
              </w:rPr>
              <w:t xml:space="preserve">Course Code      </w:t>
            </w:r>
          </w:p>
        </w:tc>
        <w:tc>
          <w:tcPr>
            <w:tcW w:w="6662" w:type="dxa"/>
            <w:vAlign w:val="center"/>
          </w:tcPr>
          <w:p w14:paraId="003F658C" w14:textId="77777777" w:rsidR="00691BA5" w:rsidRDefault="00691BA5">
            <w:pPr>
              <w:pStyle w:val="Title"/>
              <w:jc w:val="left"/>
              <w:rPr>
                <w:b/>
                <w:sz w:val="22"/>
                <w:szCs w:val="22"/>
              </w:rPr>
            </w:pPr>
            <w:r>
              <w:rPr>
                <w:b/>
                <w:sz w:val="22"/>
                <w:szCs w:val="22"/>
              </w:rPr>
              <w:t>19EC2021</w:t>
            </w:r>
          </w:p>
        </w:tc>
        <w:tc>
          <w:tcPr>
            <w:tcW w:w="1417" w:type="dxa"/>
            <w:vAlign w:val="center"/>
          </w:tcPr>
          <w:p w14:paraId="1B274A35" w14:textId="77777777" w:rsidR="00691BA5" w:rsidRDefault="00691BA5">
            <w:pPr>
              <w:pStyle w:val="Title"/>
              <w:ind w:left="-468" w:firstLine="468"/>
              <w:jc w:val="left"/>
              <w:rPr>
                <w:sz w:val="22"/>
                <w:szCs w:val="22"/>
              </w:rPr>
            </w:pPr>
            <w:r>
              <w:rPr>
                <w:b/>
                <w:bCs/>
                <w:sz w:val="22"/>
                <w:szCs w:val="22"/>
              </w:rPr>
              <w:t xml:space="preserve">Duration       </w:t>
            </w:r>
          </w:p>
        </w:tc>
        <w:tc>
          <w:tcPr>
            <w:tcW w:w="851" w:type="dxa"/>
            <w:vAlign w:val="center"/>
          </w:tcPr>
          <w:p w14:paraId="4D569C63" w14:textId="77777777" w:rsidR="00691BA5" w:rsidRDefault="00691BA5">
            <w:pPr>
              <w:pStyle w:val="Title"/>
              <w:jc w:val="left"/>
              <w:rPr>
                <w:b/>
                <w:sz w:val="22"/>
                <w:szCs w:val="22"/>
              </w:rPr>
            </w:pPr>
            <w:r>
              <w:rPr>
                <w:b/>
                <w:sz w:val="22"/>
                <w:szCs w:val="22"/>
              </w:rPr>
              <w:t>3hrs</w:t>
            </w:r>
          </w:p>
        </w:tc>
      </w:tr>
      <w:tr w:rsidR="00691BA5" w14:paraId="49043B2F" w14:textId="77777777">
        <w:trPr>
          <w:trHeight w:val="397"/>
          <w:jc w:val="center"/>
        </w:trPr>
        <w:tc>
          <w:tcPr>
            <w:tcW w:w="1555" w:type="dxa"/>
            <w:vAlign w:val="center"/>
          </w:tcPr>
          <w:p w14:paraId="1C66D646" w14:textId="77777777" w:rsidR="00691BA5" w:rsidRDefault="00691BA5">
            <w:pPr>
              <w:pStyle w:val="Title"/>
              <w:ind w:right="-160"/>
              <w:jc w:val="left"/>
              <w:rPr>
                <w:b/>
                <w:sz w:val="22"/>
                <w:szCs w:val="22"/>
              </w:rPr>
            </w:pPr>
            <w:r>
              <w:rPr>
                <w:b/>
                <w:sz w:val="22"/>
                <w:szCs w:val="22"/>
              </w:rPr>
              <w:t xml:space="preserve">Course Title     </w:t>
            </w:r>
          </w:p>
        </w:tc>
        <w:tc>
          <w:tcPr>
            <w:tcW w:w="6662" w:type="dxa"/>
            <w:vAlign w:val="center"/>
          </w:tcPr>
          <w:p w14:paraId="3036EADC" w14:textId="77777777" w:rsidR="00691BA5" w:rsidRDefault="00691BA5">
            <w:pPr>
              <w:pStyle w:val="Title"/>
              <w:jc w:val="left"/>
              <w:rPr>
                <w:b/>
                <w:sz w:val="22"/>
                <w:szCs w:val="22"/>
              </w:rPr>
            </w:pPr>
            <w:r>
              <w:rPr>
                <w:b/>
                <w:sz w:val="22"/>
                <w:szCs w:val="22"/>
              </w:rPr>
              <w:t>LOW POWER TECHNIQUES IN VLSI DESIGN</w:t>
            </w:r>
          </w:p>
        </w:tc>
        <w:tc>
          <w:tcPr>
            <w:tcW w:w="1417" w:type="dxa"/>
            <w:vAlign w:val="center"/>
          </w:tcPr>
          <w:p w14:paraId="45DCD2F0" w14:textId="77777777" w:rsidR="00691BA5" w:rsidRDefault="00691BA5">
            <w:pPr>
              <w:pStyle w:val="Title"/>
              <w:jc w:val="left"/>
              <w:rPr>
                <w:b/>
                <w:bCs/>
                <w:sz w:val="22"/>
                <w:szCs w:val="22"/>
              </w:rPr>
            </w:pPr>
            <w:r>
              <w:rPr>
                <w:b/>
                <w:bCs/>
                <w:sz w:val="22"/>
                <w:szCs w:val="22"/>
              </w:rPr>
              <w:t xml:space="preserve">Max. Marks </w:t>
            </w:r>
          </w:p>
        </w:tc>
        <w:tc>
          <w:tcPr>
            <w:tcW w:w="851" w:type="dxa"/>
            <w:vAlign w:val="center"/>
          </w:tcPr>
          <w:p w14:paraId="439512EF" w14:textId="77777777" w:rsidR="00691BA5" w:rsidRDefault="00691BA5">
            <w:pPr>
              <w:pStyle w:val="Title"/>
              <w:jc w:val="left"/>
              <w:rPr>
                <w:b/>
                <w:sz w:val="22"/>
                <w:szCs w:val="22"/>
              </w:rPr>
            </w:pPr>
            <w:r>
              <w:rPr>
                <w:b/>
                <w:sz w:val="22"/>
                <w:szCs w:val="22"/>
              </w:rPr>
              <w:t>100</w:t>
            </w:r>
          </w:p>
        </w:tc>
      </w:tr>
    </w:tbl>
    <w:p w14:paraId="425F442E" w14:textId="77777777" w:rsidR="00691BA5" w:rsidRDefault="00691BA5">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657"/>
        <w:gridCol w:w="670"/>
        <w:gridCol w:w="658"/>
        <w:gridCol w:w="539"/>
      </w:tblGrid>
      <w:tr w:rsidR="00691BA5" w:rsidRPr="00910EB7" w14:paraId="34DCB9AA" w14:textId="77777777" w:rsidTr="00691BA5">
        <w:trPr>
          <w:trHeight w:val="552"/>
        </w:trPr>
        <w:tc>
          <w:tcPr>
            <w:tcW w:w="257" w:type="pct"/>
            <w:vAlign w:val="center"/>
          </w:tcPr>
          <w:p w14:paraId="5BC764D6" w14:textId="77777777" w:rsidR="00691BA5" w:rsidRPr="00910EB7" w:rsidRDefault="00691BA5">
            <w:pPr>
              <w:jc w:val="center"/>
              <w:rPr>
                <w:b/>
              </w:rPr>
            </w:pPr>
            <w:r w:rsidRPr="00910EB7">
              <w:rPr>
                <w:b/>
              </w:rPr>
              <w:t>Q. No.</w:t>
            </w:r>
          </w:p>
        </w:tc>
        <w:tc>
          <w:tcPr>
            <w:tcW w:w="3844" w:type="pct"/>
            <w:gridSpan w:val="2"/>
            <w:vAlign w:val="center"/>
          </w:tcPr>
          <w:p w14:paraId="0B745491" w14:textId="77777777" w:rsidR="00691BA5" w:rsidRPr="00910EB7" w:rsidRDefault="00691BA5">
            <w:pPr>
              <w:jc w:val="center"/>
              <w:rPr>
                <w:b/>
              </w:rPr>
            </w:pPr>
            <w:r w:rsidRPr="00910EB7">
              <w:rPr>
                <w:b/>
              </w:rPr>
              <w:t>Questions</w:t>
            </w:r>
          </w:p>
        </w:tc>
        <w:tc>
          <w:tcPr>
            <w:tcW w:w="301" w:type="pct"/>
            <w:vAlign w:val="center"/>
          </w:tcPr>
          <w:p w14:paraId="08DCE498" w14:textId="77777777" w:rsidR="00691BA5" w:rsidRPr="00910EB7" w:rsidRDefault="00691BA5">
            <w:pPr>
              <w:jc w:val="center"/>
              <w:rPr>
                <w:b/>
              </w:rPr>
            </w:pPr>
            <w:r w:rsidRPr="00910EB7">
              <w:rPr>
                <w:b/>
              </w:rPr>
              <w:t>CO</w:t>
            </w:r>
          </w:p>
        </w:tc>
        <w:tc>
          <w:tcPr>
            <w:tcW w:w="327" w:type="pct"/>
            <w:vAlign w:val="center"/>
          </w:tcPr>
          <w:p w14:paraId="1D3A4B40" w14:textId="77777777" w:rsidR="00691BA5" w:rsidRPr="00910EB7" w:rsidRDefault="00691BA5">
            <w:pPr>
              <w:jc w:val="center"/>
              <w:rPr>
                <w:b/>
              </w:rPr>
            </w:pPr>
            <w:r w:rsidRPr="00910EB7">
              <w:rPr>
                <w:b/>
              </w:rPr>
              <w:t>BL</w:t>
            </w:r>
          </w:p>
        </w:tc>
        <w:tc>
          <w:tcPr>
            <w:tcW w:w="270" w:type="pct"/>
            <w:vAlign w:val="center"/>
          </w:tcPr>
          <w:p w14:paraId="60659A49" w14:textId="77777777" w:rsidR="00691BA5" w:rsidRPr="00910EB7" w:rsidRDefault="00691BA5">
            <w:pPr>
              <w:jc w:val="center"/>
              <w:rPr>
                <w:b/>
              </w:rPr>
            </w:pPr>
            <w:r w:rsidRPr="00910EB7">
              <w:rPr>
                <w:b/>
              </w:rPr>
              <w:t>M</w:t>
            </w:r>
          </w:p>
        </w:tc>
      </w:tr>
      <w:tr w:rsidR="00691BA5" w:rsidRPr="00910EB7" w14:paraId="20F1790C" w14:textId="77777777" w:rsidTr="00691BA5">
        <w:trPr>
          <w:trHeight w:val="397"/>
        </w:trPr>
        <w:tc>
          <w:tcPr>
            <w:tcW w:w="5000" w:type="pct"/>
            <w:gridSpan w:val="6"/>
            <w:vAlign w:val="center"/>
          </w:tcPr>
          <w:p w14:paraId="12CB6BC1" w14:textId="77777777" w:rsidR="00691BA5" w:rsidRPr="00910EB7" w:rsidRDefault="00691BA5">
            <w:pPr>
              <w:jc w:val="center"/>
              <w:rPr>
                <w:b/>
                <w:u w:val="single"/>
              </w:rPr>
            </w:pPr>
            <w:r w:rsidRPr="00910EB7">
              <w:rPr>
                <w:b/>
                <w:u w:val="single"/>
              </w:rPr>
              <w:t>PART – A (10 X 1 = 10 MARKS)</w:t>
            </w:r>
          </w:p>
        </w:tc>
      </w:tr>
      <w:tr w:rsidR="00691BA5" w:rsidRPr="00910EB7" w14:paraId="222901DC" w14:textId="77777777" w:rsidTr="00691BA5">
        <w:trPr>
          <w:trHeight w:val="283"/>
        </w:trPr>
        <w:tc>
          <w:tcPr>
            <w:tcW w:w="257" w:type="pct"/>
            <w:vAlign w:val="bottom"/>
          </w:tcPr>
          <w:p w14:paraId="6ABD8218" w14:textId="77777777" w:rsidR="00691BA5" w:rsidRPr="00910EB7" w:rsidRDefault="00691BA5">
            <w:pPr>
              <w:jc w:val="center"/>
            </w:pPr>
            <w:r w:rsidRPr="00910EB7">
              <w:t>1.</w:t>
            </w:r>
          </w:p>
        </w:tc>
        <w:tc>
          <w:tcPr>
            <w:tcW w:w="3844" w:type="pct"/>
            <w:gridSpan w:val="2"/>
          </w:tcPr>
          <w:p w14:paraId="0334D087" w14:textId="77777777" w:rsidR="00691BA5" w:rsidRPr="00910EB7" w:rsidRDefault="00691BA5" w:rsidP="00691BA5">
            <w:pPr>
              <w:pStyle w:val="TableParagraph"/>
              <w:spacing w:before="4"/>
              <w:jc w:val="left"/>
            </w:pPr>
            <w:r w:rsidRPr="00910EB7">
              <w:t>List the importance of low power VLSI design.</w:t>
            </w:r>
          </w:p>
        </w:tc>
        <w:tc>
          <w:tcPr>
            <w:tcW w:w="301" w:type="pct"/>
            <w:vAlign w:val="bottom"/>
          </w:tcPr>
          <w:p w14:paraId="1C307D8C" w14:textId="77777777" w:rsidR="00691BA5" w:rsidRPr="00910EB7" w:rsidRDefault="00691BA5">
            <w:pPr>
              <w:jc w:val="center"/>
            </w:pPr>
            <w:r w:rsidRPr="00910EB7">
              <w:t>CO1</w:t>
            </w:r>
          </w:p>
        </w:tc>
        <w:tc>
          <w:tcPr>
            <w:tcW w:w="327" w:type="pct"/>
            <w:vAlign w:val="bottom"/>
          </w:tcPr>
          <w:p w14:paraId="0B4D27AD" w14:textId="77777777" w:rsidR="00691BA5" w:rsidRPr="00910EB7" w:rsidRDefault="00691BA5">
            <w:pPr>
              <w:jc w:val="center"/>
            </w:pPr>
            <w:r w:rsidRPr="00910EB7">
              <w:t>R</w:t>
            </w:r>
          </w:p>
        </w:tc>
        <w:tc>
          <w:tcPr>
            <w:tcW w:w="270" w:type="pct"/>
            <w:vAlign w:val="bottom"/>
          </w:tcPr>
          <w:p w14:paraId="29F7CABA" w14:textId="77777777" w:rsidR="00691BA5" w:rsidRPr="00910EB7" w:rsidRDefault="00691BA5">
            <w:pPr>
              <w:jc w:val="center"/>
            </w:pPr>
            <w:r w:rsidRPr="00910EB7">
              <w:t>1</w:t>
            </w:r>
          </w:p>
        </w:tc>
      </w:tr>
      <w:tr w:rsidR="00691BA5" w:rsidRPr="00910EB7" w14:paraId="5F0510D4" w14:textId="77777777" w:rsidTr="00691BA5">
        <w:trPr>
          <w:trHeight w:val="283"/>
        </w:trPr>
        <w:tc>
          <w:tcPr>
            <w:tcW w:w="257" w:type="pct"/>
            <w:vAlign w:val="bottom"/>
          </w:tcPr>
          <w:p w14:paraId="1A3928EB" w14:textId="77777777" w:rsidR="00691BA5" w:rsidRPr="00910EB7" w:rsidRDefault="00691BA5">
            <w:pPr>
              <w:jc w:val="center"/>
            </w:pPr>
            <w:r w:rsidRPr="00910EB7">
              <w:t>2.</w:t>
            </w:r>
          </w:p>
        </w:tc>
        <w:tc>
          <w:tcPr>
            <w:tcW w:w="3844" w:type="pct"/>
            <w:gridSpan w:val="2"/>
          </w:tcPr>
          <w:p w14:paraId="1DE38A9A" w14:textId="77777777" w:rsidR="00691BA5" w:rsidRPr="00910EB7" w:rsidRDefault="00691BA5" w:rsidP="00691BA5">
            <w:pPr>
              <w:pStyle w:val="TableParagraph"/>
              <w:spacing w:before="0"/>
              <w:jc w:val="left"/>
            </w:pPr>
            <w:r w:rsidRPr="00910EB7">
              <w:t>Find the supply voltage required for 180 nm  CMOS circuit.</w:t>
            </w:r>
          </w:p>
        </w:tc>
        <w:tc>
          <w:tcPr>
            <w:tcW w:w="301" w:type="pct"/>
            <w:vAlign w:val="bottom"/>
          </w:tcPr>
          <w:p w14:paraId="3D48F782" w14:textId="77777777" w:rsidR="00691BA5" w:rsidRPr="00910EB7" w:rsidRDefault="00691BA5">
            <w:pPr>
              <w:jc w:val="center"/>
            </w:pPr>
            <w:r w:rsidRPr="00910EB7">
              <w:t>CO1</w:t>
            </w:r>
          </w:p>
        </w:tc>
        <w:tc>
          <w:tcPr>
            <w:tcW w:w="327" w:type="pct"/>
            <w:vAlign w:val="bottom"/>
          </w:tcPr>
          <w:p w14:paraId="334C0D98" w14:textId="77777777" w:rsidR="00691BA5" w:rsidRPr="00910EB7" w:rsidRDefault="00691BA5">
            <w:pPr>
              <w:jc w:val="center"/>
            </w:pPr>
            <w:r w:rsidRPr="00910EB7">
              <w:t>R</w:t>
            </w:r>
          </w:p>
        </w:tc>
        <w:tc>
          <w:tcPr>
            <w:tcW w:w="270" w:type="pct"/>
            <w:vAlign w:val="bottom"/>
          </w:tcPr>
          <w:p w14:paraId="07B2521E" w14:textId="77777777" w:rsidR="00691BA5" w:rsidRPr="00910EB7" w:rsidRDefault="00691BA5">
            <w:pPr>
              <w:jc w:val="center"/>
            </w:pPr>
            <w:r w:rsidRPr="00910EB7">
              <w:t>1</w:t>
            </w:r>
          </w:p>
        </w:tc>
      </w:tr>
      <w:tr w:rsidR="00691BA5" w:rsidRPr="00910EB7" w14:paraId="5F5E97CA" w14:textId="77777777" w:rsidTr="00691BA5">
        <w:trPr>
          <w:trHeight w:val="283"/>
        </w:trPr>
        <w:tc>
          <w:tcPr>
            <w:tcW w:w="257" w:type="pct"/>
            <w:vAlign w:val="bottom"/>
          </w:tcPr>
          <w:p w14:paraId="60637D3D" w14:textId="77777777" w:rsidR="00691BA5" w:rsidRPr="00910EB7" w:rsidRDefault="00691BA5">
            <w:pPr>
              <w:jc w:val="center"/>
            </w:pPr>
            <w:r w:rsidRPr="00910EB7">
              <w:t>3.</w:t>
            </w:r>
          </w:p>
        </w:tc>
        <w:tc>
          <w:tcPr>
            <w:tcW w:w="3844" w:type="pct"/>
            <w:gridSpan w:val="2"/>
          </w:tcPr>
          <w:p w14:paraId="63C88066" w14:textId="77777777" w:rsidR="00691BA5" w:rsidRPr="00910EB7" w:rsidRDefault="00691BA5" w:rsidP="00691BA5">
            <w:pPr>
              <w:pStyle w:val="TableParagraph"/>
              <w:spacing w:before="8" w:line="264" w:lineRule="exact"/>
              <w:jc w:val="left"/>
            </w:pPr>
            <w:r w:rsidRPr="00910EB7">
              <w:t>Write the expression for static power dissipation in CMOS circuit.</w:t>
            </w:r>
          </w:p>
        </w:tc>
        <w:tc>
          <w:tcPr>
            <w:tcW w:w="301" w:type="pct"/>
            <w:vAlign w:val="bottom"/>
          </w:tcPr>
          <w:p w14:paraId="1DF2B0D5" w14:textId="77777777" w:rsidR="00691BA5" w:rsidRPr="00910EB7" w:rsidRDefault="00691BA5">
            <w:pPr>
              <w:jc w:val="center"/>
            </w:pPr>
            <w:r w:rsidRPr="00910EB7">
              <w:t>CO2</w:t>
            </w:r>
          </w:p>
        </w:tc>
        <w:tc>
          <w:tcPr>
            <w:tcW w:w="327" w:type="pct"/>
            <w:vAlign w:val="bottom"/>
          </w:tcPr>
          <w:p w14:paraId="0276A4D0" w14:textId="77777777" w:rsidR="00691BA5" w:rsidRPr="00910EB7" w:rsidRDefault="00691BA5">
            <w:pPr>
              <w:jc w:val="center"/>
            </w:pPr>
            <w:r w:rsidRPr="00910EB7">
              <w:t>C</w:t>
            </w:r>
          </w:p>
        </w:tc>
        <w:tc>
          <w:tcPr>
            <w:tcW w:w="270" w:type="pct"/>
            <w:vAlign w:val="bottom"/>
          </w:tcPr>
          <w:p w14:paraId="1C9D7357" w14:textId="77777777" w:rsidR="00691BA5" w:rsidRPr="00910EB7" w:rsidRDefault="00691BA5">
            <w:pPr>
              <w:jc w:val="center"/>
            </w:pPr>
            <w:r w:rsidRPr="00910EB7">
              <w:t>1</w:t>
            </w:r>
          </w:p>
        </w:tc>
      </w:tr>
      <w:tr w:rsidR="00691BA5" w:rsidRPr="00910EB7" w14:paraId="673BA332" w14:textId="77777777" w:rsidTr="00691BA5">
        <w:trPr>
          <w:trHeight w:val="283"/>
        </w:trPr>
        <w:tc>
          <w:tcPr>
            <w:tcW w:w="257" w:type="pct"/>
            <w:vAlign w:val="bottom"/>
          </w:tcPr>
          <w:p w14:paraId="4AF2004A" w14:textId="77777777" w:rsidR="00691BA5" w:rsidRPr="00910EB7" w:rsidRDefault="00691BA5">
            <w:pPr>
              <w:jc w:val="center"/>
            </w:pPr>
            <w:r w:rsidRPr="00910EB7">
              <w:t>4.</w:t>
            </w:r>
          </w:p>
        </w:tc>
        <w:tc>
          <w:tcPr>
            <w:tcW w:w="3844" w:type="pct"/>
            <w:gridSpan w:val="2"/>
          </w:tcPr>
          <w:p w14:paraId="410203E7" w14:textId="77777777" w:rsidR="00691BA5" w:rsidRPr="00910EB7" w:rsidRDefault="00691BA5" w:rsidP="00691BA5">
            <w:pPr>
              <w:pStyle w:val="TableParagraph"/>
              <w:spacing w:before="0" w:line="270" w:lineRule="atLeast"/>
              <w:jc w:val="left"/>
            </w:pPr>
            <w:r w:rsidRPr="00910EB7">
              <w:t>Define voltage scaling.</w:t>
            </w:r>
          </w:p>
        </w:tc>
        <w:tc>
          <w:tcPr>
            <w:tcW w:w="301" w:type="pct"/>
            <w:vAlign w:val="bottom"/>
          </w:tcPr>
          <w:p w14:paraId="055C99C6" w14:textId="77777777" w:rsidR="00691BA5" w:rsidRPr="00910EB7" w:rsidRDefault="00691BA5">
            <w:pPr>
              <w:jc w:val="center"/>
            </w:pPr>
            <w:r w:rsidRPr="00910EB7">
              <w:t>CO2</w:t>
            </w:r>
          </w:p>
        </w:tc>
        <w:tc>
          <w:tcPr>
            <w:tcW w:w="327" w:type="pct"/>
            <w:vAlign w:val="bottom"/>
          </w:tcPr>
          <w:p w14:paraId="4C840723" w14:textId="77777777" w:rsidR="00691BA5" w:rsidRPr="00910EB7" w:rsidRDefault="00691BA5">
            <w:pPr>
              <w:jc w:val="center"/>
            </w:pPr>
            <w:r w:rsidRPr="00910EB7">
              <w:t>R</w:t>
            </w:r>
          </w:p>
        </w:tc>
        <w:tc>
          <w:tcPr>
            <w:tcW w:w="270" w:type="pct"/>
            <w:vAlign w:val="bottom"/>
          </w:tcPr>
          <w:p w14:paraId="0012AB20" w14:textId="77777777" w:rsidR="00691BA5" w:rsidRPr="00910EB7" w:rsidRDefault="00691BA5">
            <w:pPr>
              <w:jc w:val="center"/>
            </w:pPr>
            <w:r w:rsidRPr="00910EB7">
              <w:t>1</w:t>
            </w:r>
          </w:p>
        </w:tc>
      </w:tr>
      <w:tr w:rsidR="00691BA5" w:rsidRPr="00910EB7" w14:paraId="77C510A5" w14:textId="77777777" w:rsidTr="00691BA5">
        <w:trPr>
          <w:trHeight w:val="283"/>
        </w:trPr>
        <w:tc>
          <w:tcPr>
            <w:tcW w:w="257" w:type="pct"/>
            <w:vAlign w:val="bottom"/>
          </w:tcPr>
          <w:p w14:paraId="75F09452" w14:textId="77777777" w:rsidR="00691BA5" w:rsidRPr="00910EB7" w:rsidRDefault="00691BA5">
            <w:pPr>
              <w:jc w:val="center"/>
            </w:pPr>
            <w:r w:rsidRPr="00910EB7">
              <w:t>5.</w:t>
            </w:r>
          </w:p>
        </w:tc>
        <w:tc>
          <w:tcPr>
            <w:tcW w:w="3844" w:type="pct"/>
            <w:gridSpan w:val="2"/>
          </w:tcPr>
          <w:p w14:paraId="29770F7E" w14:textId="77777777" w:rsidR="00691BA5" w:rsidRPr="00910EB7" w:rsidRDefault="00691BA5" w:rsidP="00691BA5">
            <w:pPr>
              <w:pStyle w:val="TableParagraph"/>
              <w:spacing w:line="264" w:lineRule="exact"/>
              <w:ind w:right="27"/>
              <w:jc w:val="both"/>
            </w:pPr>
            <w:r w:rsidRPr="00910EB7">
              <w:t>Identify</w:t>
            </w:r>
            <w:r w:rsidRPr="00910EB7">
              <w:rPr>
                <w:spacing w:val="-2"/>
              </w:rPr>
              <w:t xml:space="preserve"> </w:t>
            </w:r>
            <w:r w:rsidRPr="00910EB7">
              <w:t>the number</w:t>
            </w:r>
            <w:r w:rsidRPr="00910EB7">
              <w:rPr>
                <w:spacing w:val="-3"/>
              </w:rPr>
              <w:t xml:space="preserve"> </w:t>
            </w:r>
            <w:r w:rsidRPr="00910EB7">
              <w:t>of</w:t>
            </w:r>
            <w:r w:rsidRPr="00910EB7">
              <w:rPr>
                <w:spacing w:val="-2"/>
              </w:rPr>
              <w:t xml:space="preserve"> </w:t>
            </w:r>
            <w:r w:rsidRPr="00910EB7">
              <w:t>gate sizes</w:t>
            </w:r>
            <w:r w:rsidRPr="00910EB7">
              <w:rPr>
                <w:spacing w:val="-2"/>
              </w:rPr>
              <w:t xml:space="preserve"> </w:t>
            </w:r>
            <w:r w:rsidRPr="00910EB7">
              <w:t>that</w:t>
            </w:r>
            <w:r w:rsidRPr="00910EB7">
              <w:rPr>
                <w:spacing w:val="-1"/>
              </w:rPr>
              <w:t xml:space="preserve"> </w:t>
            </w:r>
            <w:r w:rsidRPr="00910EB7">
              <w:t>exist</w:t>
            </w:r>
            <w:r w:rsidRPr="00910EB7">
              <w:rPr>
                <w:spacing w:val="-4"/>
              </w:rPr>
              <w:t xml:space="preserve"> </w:t>
            </w:r>
            <w:r w:rsidRPr="00910EB7">
              <w:t>in</w:t>
            </w:r>
            <w:r w:rsidRPr="00910EB7">
              <w:rPr>
                <w:spacing w:val="-1"/>
              </w:rPr>
              <w:t xml:space="preserve"> </w:t>
            </w:r>
            <w:r w:rsidRPr="00910EB7">
              <w:t>advanced</w:t>
            </w:r>
            <w:r w:rsidRPr="00910EB7">
              <w:rPr>
                <w:spacing w:val="1"/>
              </w:rPr>
              <w:t xml:space="preserve"> </w:t>
            </w:r>
            <w:r w:rsidRPr="00910EB7">
              <w:t>low</w:t>
            </w:r>
            <w:r w:rsidRPr="00910EB7">
              <w:rPr>
                <w:spacing w:val="-3"/>
              </w:rPr>
              <w:t xml:space="preserve"> </w:t>
            </w:r>
            <w:r w:rsidRPr="00910EB7">
              <w:t>power</w:t>
            </w:r>
            <w:r w:rsidRPr="00910EB7">
              <w:rPr>
                <w:spacing w:val="-2"/>
              </w:rPr>
              <w:t xml:space="preserve"> </w:t>
            </w:r>
            <w:r w:rsidRPr="00910EB7">
              <w:t xml:space="preserve">digital </w:t>
            </w:r>
            <w:r w:rsidRPr="00910EB7">
              <w:rPr>
                <w:spacing w:val="-57"/>
              </w:rPr>
              <w:t xml:space="preserve"> </w:t>
            </w:r>
            <w:r w:rsidRPr="00910EB7">
              <w:t>libraries.</w:t>
            </w:r>
          </w:p>
        </w:tc>
        <w:tc>
          <w:tcPr>
            <w:tcW w:w="301" w:type="pct"/>
            <w:vAlign w:val="bottom"/>
          </w:tcPr>
          <w:p w14:paraId="579A186F" w14:textId="77777777" w:rsidR="00691BA5" w:rsidRPr="00910EB7" w:rsidRDefault="00691BA5">
            <w:pPr>
              <w:jc w:val="center"/>
            </w:pPr>
            <w:r w:rsidRPr="00910EB7">
              <w:t>CO3</w:t>
            </w:r>
          </w:p>
        </w:tc>
        <w:tc>
          <w:tcPr>
            <w:tcW w:w="327" w:type="pct"/>
            <w:vAlign w:val="bottom"/>
          </w:tcPr>
          <w:p w14:paraId="4DA834FD" w14:textId="77777777" w:rsidR="00691BA5" w:rsidRPr="00910EB7" w:rsidRDefault="00691BA5">
            <w:pPr>
              <w:jc w:val="center"/>
            </w:pPr>
            <w:r w:rsidRPr="00910EB7">
              <w:t>U</w:t>
            </w:r>
          </w:p>
        </w:tc>
        <w:tc>
          <w:tcPr>
            <w:tcW w:w="270" w:type="pct"/>
            <w:vAlign w:val="bottom"/>
          </w:tcPr>
          <w:p w14:paraId="49059F82" w14:textId="77777777" w:rsidR="00691BA5" w:rsidRPr="00910EB7" w:rsidRDefault="00691BA5">
            <w:pPr>
              <w:jc w:val="center"/>
            </w:pPr>
            <w:r w:rsidRPr="00910EB7">
              <w:t>1</w:t>
            </w:r>
          </w:p>
        </w:tc>
      </w:tr>
      <w:tr w:rsidR="00691BA5" w:rsidRPr="00910EB7" w14:paraId="7C0FB9FB" w14:textId="77777777" w:rsidTr="00691BA5">
        <w:trPr>
          <w:trHeight w:val="283"/>
        </w:trPr>
        <w:tc>
          <w:tcPr>
            <w:tcW w:w="257" w:type="pct"/>
            <w:vAlign w:val="bottom"/>
          </w:tcPr>
          <w:p w14:paraId="5E1C82A6" w14:textId="77777777" w:rsidR="00691BA5" w:rsidRPr="00910EB7" w:rsidRDefault="00691BA5">
            <w:pPr>
              <w:jc w:val="center"/>
            </w:pPr>
            <w:r w:rsidRPr="00910EB7">
              <w:t>6.</w:t>
            </w:r>
          </w:p>
        </w:tc>
        <w:tc>
          <w:tcPr>
            <w:tcW w:w="3844" w:type="pct"/>
            <w:gridSpan w:val="2"/>
          </w:tcPr>
          <w:p w14:paraId="06CD0C20" w14:textId="77777777" w:rsidR="00691BA5" w:rsidRPr="00910EB7" w:rsidRDefault="00691BA5" w:rsidP="00691BA5">
            <w:pPr>
              <w:pStyle w:val="TableParagraph"/>
              <w:spacing w:before="62"/>
              <w:jc w:val="left"/>
            </w:pPr>
            <w:r w:rsidRPr="00910EB7">
              <w:t>Write</w:t>
            </w:r>
            <w:r w:rsidRPr="00910EB7">
              <w:rPr>
                <w:spacing w:val="-3"/>
              </w:rPr>
              <w:t xml:space="preserve"> </w:t>
            </w:r>
            <w:r w:rsidRPr="00910EB7">
              <w:t>the</w:t>
            </w:r>
            <w:r w:rsidRPr="00910EB7">
              <w:rPr>
                <w:spacing w:val="-2"/>
              </w:rPr>
              <w:t xml:space="preserve"> </w:t>
            </w:r>
            <w:r w:rsidRPr="00910EB7">
              <w:t>drawback of</w:t>
            </w:r>
            <w:r w:rsidRPr="00910EB7">
              <w:rPr>
                <w:spacing w:val="-2"/>
              </w:rPr>
              <w:t xml:space="preserve"> </w:t>
            </w:r>
            <w:r w:rsidRPr="00910EB7">
              <w:t>power gating</w:t>
            </w:r>
            <w:r w:rsidRPr="00910EB7">
              <w:rPr>
                <w:spacing w:val="-5"/>
              </w:rPr>
              <w:t xml:space="preserve"> </w:t>
            </w:r>
            <w:r w:rsidRPr="00910EB7">
              <w:t>circuits.</w:t>
            </w:r>
          </w:p>
        </w:tc>
        <w:tc>
          <w:tcPr>
            <w:tcW w:w="301" w:type="pct"/>
            <w:vAlign w:val="bottom"/>
          </w:tcPr>
          <w:p w14:paraId="0356D7BC" w14:textId="77777777" w:rsidR="00691BA5" w:rsidRPr="00910EB7" w:rsidRDefault="00691BA5">
            <w:pPr>
              <w:jc w:val="center"/>
            </w:pPr>
            <w:r w:rsidRPr="00910EB7">
              <w:t>CO3</w:t>
            </w:r>
          </w:p>
        </w:tc>
        <w:tc>
          <w:tcPr>
            <w:tcW w:w="327" w:type="pct"/>
            <w:vAlign w:val="bottom"/>
          </w:tcPr>
          <w:p w14:paraId="359EEBF0" w14:textId="77777777" w:rsidR="00691BA5" w:rsidRPr="00910EB7" w:rsidRDefault="00691BA5">
            <w:pPr>
              <w:jc w:val="center"/>
            </w:pPr>
            <w:r w:rsidRPr="00910EB7">
              <w:t>A</w:t>
            </w:r>
          </w:p>
        </w:tc>
        <w:tc>
          <w:tcPr>
            <w:tcW w:w="270" w:type="pct"/>
            <w:vAlign w:val="bottom"/>
          </w:tcPr>
          <w:p w14:paraId="2CCE2936" w14:textId="77777777" w:rsidR="00691BA5" w:rsidRPr="00910EB7" w:rsidRDefault="00691BA5">
            <w:pPr>
              <w:jc w:val="center"/>
            </w:pPr>
            <w:r w:rsidRPr="00910EB7">
              <w:t>1</w:t>
            </w:r>
          </w:p>
        </w:tc>
      </w:tr>
      <w:tr w:rsidR="00691BA5" w:rsidRPr="00910EB7" w14:paraId="598858B4" w14:textId="77777777" w:rsidTr="00691BA5">
        <w:trPr>
          <w:trHeight w:val="283"/>
        </w:trPr>
        <w:tc>
          <w:tcPr>
            <w:tcW w:w="257" w:type="pct"/>
            <w:vAlign w:val="bottom"/>
          </w:tcPr>
          <w:p w14:paraId="025EC953" w14:textId="77777777" w:rsidR="00691BA5" w:rsidRPr="00910EB7" w:rsidRDefault="00691BA5">
            <w:pPr>
              <w:jc w:val="center"/>
            </w:pPr>
            <w:r w:rsidRPr="00910EB7">
              <w:t>7.</w:t>
            </w:r>
          </w:p>
        </w:tc>
        <w:tc>
          <w:tcPr>
            <w:tcW w:w="3844" w:type="pct"/>
            <w:gridSpan w:val="2"/>
          </w:tcPr>
          <w:p w14:paraId="095E2170" w14:textId="77777777" w:rsidR="00691BA5" w:rsidRPr="00910EB7" w:rsidRDefault="00691BA5" w:rsidP="00691BA5">
            <w:pPr>
              <w:pStyle w:val="TableParagraph"/>
              <w:spacing w:line="252" w:lineRule="exact"/>
              <w:jc w:val="left"/>
              <w:rPr>
                <w:lang w:eastAsia="zh-TW"/>
              </w:rPr>
            </w:pPr>
            <w:r w:rsidRPr="00910EB7">
              <w:t>Define</w:t>
            </w:r>
            <w:r w:rsidRPr="00910EB7">
              <w:rPr>
                <w:spacing w:val="-2"/>
              </w:rPr>
              <w:t xml:space="preserve"> </w:t>
            </w:r>
            <w:r w:rsidRPr="00910EB7">
              <w:t>glitches.</w:t>
            </w:r>
          </w:p>
        </w:tc>
        <w:tc>
          <w:tcPr>
            <w:tcW w:w="301" w:type="pct"/>
            <w:vAlign w:val="bottom"/>
          </w:tcPr>
          <w:p w14:paraId="7B358693" w14:textId="77777777" w:rsidR="00691BA5" w:rsidRPr="00910EB7" w:rsidRDefault="00691BA5">
            <w:pPr>
              <w:jc w:val="center"/>
            </w:pPr>
            <w:r w:rsidRPr="00910EB7">
              <w:t>CO4</w:t>
            </w:r>
          </w:p>
        </w:tc>
        <w:tc>
          <w:tcPr>
            <w:tcW w:w="327" w:type="pct"/>
            <w:vAlign w:val="bottom"/>
          </w:tcPr>
          <w:p w14:paraId="4F78B1C6" w14:textId="77777777" w:rsidR="00691BA5" w:rsidRPr="00910EB7" w:rsidRDefault="00691BA5">
            <w:pPr>
              <w:jc w:val="center"/>
            </w:pPr>
            <w:r w:rsidRPr="00910EB7">
              <w:t>R</w:t>
            </w:r>
          </w:p>
        </w:tc>
        <w:tc>
          <w:tcPr>
            <w:tcW w:w="270" w:type="pct"/>
            <w:vAlign w:val="bottom"/>
          </w:tcPr>
          <w:p w14:paraId="6448D7B6" w14:textId="77777777" w:rsidR="00691BA5" w:rsidRPr="00910EB7" w:rsidRDefault="00691BA5">
            <w:pPr>
              <w:jc w:val="center"/>
            </w:pPr>
            <w:r w:rsidRPr="00910EB7">
              <w:t>1</w:t>
            </w:r>
          </w:p>
        </w:tc>
      </w:tr>
      <w:tr w:rsidR="00691BA5" w:rsidRPr="00910EB7" w14:paraId="44C54162" w14:textId="77777777" w:rsidTr="00691BA5">
        <w:trPr>
          <w:trHeight w:val="283"/>
        </w:trPr>
        <w:tc>
          <w:tcPr>
            <w:tcW w:w="257" w:type="pct"/>
            <w:vAlign w:val="bottom"/>
          </w:tcPr>
          <w:p w14:paraId="5EBFC755" w14:textId="77777777" w:rsidR="00691BA5" w:rsidRPr="00910EB7" w:rsidRDefault="00691BA5">
            <w:pPr>
              <w:jc w:val="center"/>
            </w:pPr>
            <w:r w:rsidRPr="00910EB7">
              <w:t>8.</w:t>
            </w:r>
          </w:p>
        </w:tc>
        <w:tc>
          <w:tcPr>
            <w:tcW w:w="3844" w:type="pct"/>
            <w:gridSpan w:val="2"/>
          </w:tcPr>
          <w:p w14:paraId="7E4EEED4" w14:textId="77777777" w:rsidR="00691BA5" w:rsidRPr="00910EB7" w:rsidRDefault="00691BA5" w:rsidP="00691BA5">
            <w:pPr>
              <w:pStyle w:val="TableParagraph"/>
              <w:spacing w:before="63"/>
              <w:jc w:val="left"/>
            </w:pPr>
            <w:r w:rsidRPr="00910EB7">
              <w:t>Write</w:t>
            </w:r>
            <w:r w:rsidRPr="00910EB7">
              <w:rPr>
                <w:spacing w:val="-3"/>
              </w:rPr>
              <w:t xml:space="preserve"> </w:t>
            </w:r>
            <w:r w:rsidRPr="00910EB7">
              <w:t>the</w:t>
            </w:r>
            <w:r w:rsidRPr="00910EB7">
              <w:rPr>
                <w:spacing w:val="-3"/>
              </w:rPr>
              <w:t xml:space="preserve"> </w:t>
            </w:r>
            <w:r w:rsidRPr="00910EB7">
              <w:t>toggle activities</w:t>
            </w:r>
            <w:r w:rsidRPr="00910EB7">
              <w:rPr>
                <w:spacing w:val="-2"/>
              </w:rPr>
              <w:t xml:space="preserve"> </w:t>
            </w:r>
            <w:r w:rsidRPr="00910EB7">
              <w:t>of</w:t>
            </w:r>
            <w:r w:rsidRPr="00910EB7">
              <w:rPr>
                <w:spacing w:val="-2"/>
              </w:rPr>
              <w:t xml:space="preserve"> </w:t>
            </w:r>
            <w:r w:rsidRPr="00910EB7">
              <w:t>binary</w:t>
            </w:r>
            <w:r w:rsidRPr="00910EB7">
              <w:rPr>
                <w:spacing w:val="-2"/>
              </w:rPr>
              <w:t xml:space="preserve"> </w:t>
            </w:r>
            <w:r w:rsidRPr="00910EB7">
              <w:t>and</w:t>
            </w:r>
            <w:r w:rsidRPr="00910EB7">
              <w:rPr>
                <w:spacing w:val="1"/>
              </w:rPr>
              <w:t xml:space="preserve"> </w:t>
            </w:r>
            <w:r w:rsidRPr="00910EB7">
              <w:t>gray</w:t>
            </w:r>
            <w:r w:rsidRPr="00910EB7">
              <w:rPr>
                <w:spacing w:val="-2"/>
              </w:rPr>
              <w:t xml:space="preserve"> </w:t>
            </w:r>
            <w:r w:rsidRPr="00910EB7">
              <w:t>code counter.</w:t>
            </w:r>
          </w:p>
        </w:tc>
        <w:tc>
          <w:tcPr>
            <w:tcW w:w="301" w:type="pct"/>
            <w:vAlign w:val="bottom"/>
          </w:tcPr>
          <w:p w14:paraId="352D2AE2" w14:textId="77777777" w:rsidR="00691BA5" w:rsidRPr="00910EB7" w:rsidRDefault="00691BA5">
            <w:pPr>
              <w:jc w:val="center"/>
            </w:pPr>
            <w:r w:rsidRPr="00910EB7">
              <w:t>CO4</w:t>
            </w:r>
          </w:p>
        </w:tc>
        <w:tc>
          <w:tcPr>
            <w:tcW w:w="327" w:type="pct"/>
            <w:vAlign w:val="bottom"/>
          </w:tcPr>
          <w:p w14:paraId="20D30149" w14:textId="77777777" w:rsidR="00691BA5" w:rsidRPr="00910EB7" w:rsidRDefault="00691BA5">
            <w:pPr>
              <w:jc w:val="center"/>
            </w:pPr>
            <w:r w:rsidRPr="00910EB7">
              <w:t>A</w:t>
            </w:r>
          </w:p>
        </w:tc>
        <w:tc>
          <w:tcPr>
            <w:tcW w:w="270" w:type="pct"/>
            <w:vAlign w:val="bottom"/>
          </w:tcPr>
          <w:p w14:paraId="59E5178C" w14:textId="77777777" w:rsidR="00691BA5" w:rsidRPr="00910EB7" w:rsidRDefault="00691BA5">
            <w:pPr>
              <w:jc w:val="center"/>
            </w:pPr>
            <w:r w:rsidRPr="00910EB7">
              <w:t>1</w:t>
            </w:r>
          </w:p>
        </w:tc>
      </w:tr>
      <w:tr w:rsidR="00691BA5" w:rsidRPr="00910EB7" w14:paraId="7CF9250C" w14:textId="77777777" w:rsidTr="00691BA5">
        <w:trPr>
          <w:trHeight w:val="283"/>
        </w:trPr>
        <w:tc>
          <w:tcPr>
            <w:tcW w:w="257" w:type="pct"/>
            <w:vAlign w:val="bottom"/>
          </w:tcPr>
          <w:p w14:paraId="5E6A192D" w14:textId="77777777" w:rsidR="00691BA5" w:rsidRPr="00910EB7" w:rsidRDefault="00691BA5">
            <w:pPr>
              <w:jc w:val="center"/>
            </w:pPr>
            <w:r w:rsidRPr="00910EB7">
              <w:t>9.</w:t>
            </w:r>
          </w:p>
        </w:tc>
        <w:tc>
          <w:tcPr>
            <w:tcW w:w="3844" w:type="pct"/>
            <w:gridSpan w:val="2"/>
          </w:tcPr>
          <w:p w14:paraId="2754C59D" w14:textId="77777777" w:rsidR="00691BA5" w:rsidRPr="00910EB7" w:rsidRDefault="00691BA5" w:rsidP="00691BA5">
            <w:pPr>
              <w:pStyle w:val="TableParagraph"/>
              <w:spacing w:line="270" w:lineRule="exact"/>
              <w:jc w:val="left"/>
              <w:rPr>
                <w:lang w:eastAsia="zh-TW"/>
              </w:rPr>
            </w:pPr>
            <w:r w:rsidRPr="00910EB7">
              <w:t>Sketch the</w:t>
            </w:r>
            <w:r w:rsidRPr="00910EB7">
              <w:rPr>
                <w:spacing w:val="-3"/>
              </w:rPr>
              <w:t xml:space="preserve"> </w:t>
            </w:r>
            <w:r w:rsidRPr="00910EB7">
              <w:t>architecture</w:t>
            </w:r>
            <w:r w:rsidRPr="00910EB7">
              <w:rPr>
                <w:spacing w:val="-3"/>
              </w:rPr>
              <w:t xml:space="preserve"> </w:t>
            </w:r>
            <w:r w:rsidRPr="00910EB7">
              <w:t>of</w:t>
            </w:r>
            <w:r w:rsidRPr="00910EB7">
              <w:rPr>
                <w:spacing w:val="-1"/>
              </w:rPr>
              <w:t xml:space="preserve"> </w:t>
            </w:r>
            <w:r w:rsidRPr="00910EB7">
              <w:t>single bit</w:t>
            </w:r>
            <w:r w:rsidRPr="00910EB7">
              <w:rPr>
                <w:spacing w:val="-4"/>
              </w:rPr>
              <w:t xml:space="preserve"> </w:t>
            </w:r>
            <w:r w:rsidRPr="00910EB7">
              <w:t>multiplier.</w:t>
            </w:r>
          </w:p>
        </w:tc>
        <w:tc>
          <w:tcPr>
            <w:tcW w:w="301" w:type="pct"/>
            <w:vAlign w:val="bottom"/>
          </w:tcPr>
          <w:p w14:paraId="7A2DF1F2" w14:textId="77777777" w:rsidR="00691BA5" w:rsidRPr="00910EB7" w:rsidRDefault="00691BA5">
            <w:pPr>
              <w:jc w:val="center"/>
            </w:pPr>
            <w:r w:rsidRPr="00910EB7">
              <w:t>CO5</w:t>
            </w:r>
          </w:p>
        </w:tc>
        <w:tc>
          <w:tcPr>
            <w:tcW w:w="327" w:type="pct"/>
            <w:vAlign w:val="bottom"/>
          </w:tcPr>
          <w:p w14:paraId="4FA7CFEB" w14:textId="77777777" w:rsidR="00691BA5" w:rsidRPr="00910EB7" w:rsidRDefault="00691BA5">
            <w:pPr>
              <w:jc w:val="center"/>
            </w:pPr>
            <w:r w:rsidRPr="00910EB7">
              <w:t>A</w:t>
            </w:r>
          </w:p>
        </w:tc>
        <w:tc>
          <w:tcPr>
            <w:tcW w:w="270" w:type="pct"/>
            <w:vAlign w:val="bottom"/>
          </w:tcPr>
          <w:p w14:paraId="73E03FB6" w14:textId="77777777" w:rsidR="00691BA5" w:rsidRPr="00910EB7" w:rsidRDefault="00691BA5">
            <w:pPr>
              <w:jc w:val="center"/>
            </w:pPr>
            <w:r w:rsidRPr="00910EB7">
              <w:t>1</w:t>
            </w:r>
          </w:p>
        </w:tc>
      </w:tr>
      <w:tr w:rsidR="00691BA5" w:rsidRPr="00910EB7" w14:paraId="54755593" w14:textId="77777777" w:rsidTr="00691BA5">
        <w:trPr>
          <w:trHeight w:val="283"/>
        </w:trPr>
        <w:tc>
          <w:tcPr>
            <w:tcW w:w="257" w:type="pct"/>
            <w:vAlign w:val="bottom"/>
          </w:tcPr>
          <w:p w14:paraId="7D0F27FB" w14:textId="77777777" w:rsidR="00691BA5" w:rsidRPr="00910EB7" w:rsidRDefault="00691BA5">
            <w:pPr>
              <w:jc w:val="center"/>
            </w:pPr>
            <w:r w:rsidRPr="00910EB7">
              <w:t>10.</w:t>
            </w:r>
          </w:p>
        </w:tc>
        <w:tc>
          <w:tcPr>
            <w:tcW w:w="3844" w:type="pct"/>
            <w:gridSpan w:val="2"/>
          </w:tcPr>
          <w:p w14:paraId="497DB44E" w14:textId="77777777" w:rsidR="00691BA5" w:rsidRPr="00910EB7" w:rsidRDefault="00691BA5" w:rsidP="00691BA5">
            <w:pPr>
              <w:pStyle w:val="TableParagraph"/>
              <w:spacing w:line="268" w:lineRule="exact"/>
              <w:jc w:val="left"/>
            </w:pPr>
            <w:r w:rsidRPr="00910EB7">
              <w:t>Give</w:t>
            </w:r>
            <w:r w:rsidRPr="00910EB7">
              <w:rPr>
                <w:spacing w:val="-3"/>
              </w:rPr>
              <w:t xml:space="preserve"> </w:t>
            </w:r>
            <w:r w:rsidRPr="00910EB7">
              <w:t>an</w:t>
            </w:r>
            <w:r w:rsidRPr="00910EB7">
              <w:rPr>
                <w:spacing w:val="1"/>
              </w:rPr>
              <w:t xml:space="preserve"> </w:t>
            </w:r>
            <w:r w:rsidRPr="00910EB7">
              <w:t>example</w:t>
            </w:r>
            <w:r w:rsidRPr="00910EB7">
              <w:rPr>
                <w:spacing w:val="-5"/>
              </w:rPr>
              <w:t xml:space="preserve"> </w:t>
            </w:r>
            <w:r w:rsidRPr="00910EB7">
              <w:t>for gate reorganization.</w:t>
            </w:r>
          </w:p>
        </w:tc>
        <w:tc>
          <w:tcPr>
            <w:tcW w:w="301" w:type="pct"/>
            <w:vAlign w:val="bottom"/>
          </w:tcPr>
          <w:p w14:paraId="767AF25E" w14:textId="77777777" w:rsidR="00691BA5" w:rsidRPr="00910EB7" w:rsidRDefault="00691BA5">
            <w:pPr>
              <w:jc w:val="center"/>
            </w:pPr>
            <w:r w:rsidRPr="00910EB7">
              <w:t>CO6</w:t>
            </w:r>
          </w:p>
        </w:tc>
        <w:tc>
          <w:tcPr>
            <w:tcW w:w="327" w:type="pct"/>
            <w:vAlign w:val="bottom"/>
          </w:tcPr>
          <w:p w14:paraId="65B0FEC6" w14:textId="77777777" w:rsidR="00691BA5" w:rsidRPr="00910EB7" w:rsidRDefault="00691BA5">
            <w:pPr>
              <w:jc w:val="center"/>
            </w:pPr>
            <w:r w:rsidRPr="00910EB7">
              <w:t>U</w:t>
            </w:r>
          </w:p>
        </w:tc>
        <w:tc>
          <w:tcPr>
            <w:tcW w:w="270" w:type="pct"/>
            <w:vAlign w:val="bottom"/>
          </w:tcPr>
          <w:p w14:paraId="522AF13B" w14:textId="77777777" w:rsidR="00691BA5" w:rsidRPr="00910EB7" w:rsidRDefault="00691BA5">
            <w:pPr>
              <w:jc w:val="center"/>
            </w:pPr>
            <w:r w:rsidRPr="00910EB7">
              <w:t>1</w:t>
            </w:r>
          </w:p>
        </w:tc>
      </w:tr>
      <w:tr w:rsidR="00691BA5" w:rsidRPr="00910EB7" w14:paraId="00A0C3D6" w14:textId="77777777" w:rsidTr="00691BA5">
        <w:trPr>
          <w:trHeight w:val="397"/>
        </w:trPr>
        <w:tc>
          <w:tcPr>
            <w:tcW w:w="5000" w:type="pct"/>
            <w:gridSpan w:val="6"/>
            <w:vAlign w:val="center"/>
          </w:tcPr>
          <w:p w14:paraId="3460CCE2" w14:textId="77777777" w:rsidR="00691BA5" w:rsidRPr="00910EB7" w:rsidRDefault="00691BA5">
            <w:pPr>
              <w:jc w:val="center"/>
              <w:rPr>
                <w:b/>
                <w:u w:val="single"/>
              </w:rPr>
            </w:pPr>
            <w:r w:rsidRPr="00910EB7">
              <w:rPr>
                <w:b/>
                <w:u w:val="single"/>
              </w:rPr>
              <w:t>PART – B (6 X 3 = 18 MARKS)</w:t>
            </w:r>
          </w:p>
        </w:tc>
      </w:tr>
      <w:tr w:rsidR="00691BA5" w:rsidRPr="00910EB7" w14:paraId="22E875A5" w14:textId="77777777" w:rsidTr="00691BA5">
        <w:trPr>
          <w:trHeight w:val="283"/>
        </w:trPr>
        <w:tc>
          <w:tcPr>
            <w:tcW w:w="257" w:type="pct"/>
            <w:vAlign w:val="bottom"/>
          </w:tcPr>
          <w:p w14:paraId="32859207" w14:textId="77777777" w:rsidR="00691BA5" w:rsidRPr="00910EB7" w:rsidRDefault="00691BA5">
            <w:pPr>
              <w:pStyle w:val="NoSpacing"/>
            </w:pPr>
            <w:r w:rsidRPr="00910EB7">
              <w:t>11.</w:t>
            </w:r>
          </w:p>
        </w:tc>
        <w:tc>
          <w:tcPr>
            <w:tcW w:w="3844" w:type="pct"/>
            <w:gridSpan w:val="2"/>
          </w:tcPr>
          <w:p w14:paraId="493FF39B" w14:textId="77777777" w:rsidR="00691BA5" w:rsidRPr="00910EB7" w:rsidRDefault="00691BA5">
            <w:pPr>
              <w:pStyle w:val="TableParagraph"/>
              <w:spacing w:before="0" w:line="257" w:lineRule="exact"/>
              <w:jc w:val="left"/>
            </w:pPr>
            <w:r w:rsidRPr="00910EB7">
              <w:t xml:space="preserve"> Illustrate the block diagram of power gating in low power VLSI design.</w:t>
            </w:r>
          </w:p>
        </w:tc>
        <w:tc>
          <w:tcPr>
            <w:tcW w:w="301" w:type="pct"/>
            <w:vAlign w:val="bottom"/>
          </w:tcPr>
          <w:p w14:paraId="35715737" w14:textId="77777777" w:rsidR="00691BA5" w:rsidRPr="00910EB7" w:rsidRDefault="00691BA5">
            <w:pPr>
              <w:pStyle w:val="NoSpacing"/>
              <w:jc w:val="center"/>
            </w:pPr>
            <w:r w:rsidRPr="00910EB7">
              <w:t>CO1</w:t>
            </w:r>
          </w:p>
        </w:tc>
        <w:tc>
          <w:tcPr>
            <w:tcW w:w="327" w:type="pct"/>
            <w:vAlign w:val="bottom"/>
          </w:tcPr>
          <w:p w14:paraId="582BA94D" w14:textId="77777777" w:rsidR="00691BA5" w:rsidRPr="00910EB7" w:rsidRDefault="00691BA5">
            <w:pPr>
              <w:pStyle w:val="NoSpacing"/>
              <w:jc w:val="center"/>
            </w:pPr>
            <w:r w:rsidRPr="00910EB7">
              <w:t>An</w:t>
            </w:r>
          </w:p>
        </w:tc>
        <w:tc>
          <w:tcPr>
            <w:tcW w:w="270" w:type="pct"/>
            <w:vAlign w:val="bottom"/>
          </w:tcPr>
          <w:p w14:paraId="1E0AE463" w14:textId="77777777" w:rsidR="00691BA5" w:rsidRPr="00910EB7" w:rsidRDefault="00691BA5">
            <w:pPr>
              <w:pStyle w:val="NoSpacing"/>
              <w:jc w:val="center"/>
            </w:pPr>
            <w:r w:rsidRPr="00910EB7">
              <w:t>3</w:t>
            </w:r>
          </w:p>
        </w:tc>
      </w:tr>
      <w:tr w:rsidR="00691BA5" w:rsidRPr="00910EB7" w14:paraId="43536A3F" w14:textId="77777777" w:rsidTr="00691BA5">
        <w:trPr>
          <w:trHeight w:val="283"/>
        </w:trPr>
        <w:tc>
          <w:tcPr>
            <w:tcW w:w="257" w:type="pct"/>
            <w:vAlign w:val="bottom"/>
          </w:tcPr>
          <w:p w14:paraId="4AF5FFF3" w14:textId="77777777" w:rsidR="00691BA5" w:rsidRPr="00910EB7" w:rsidRDefault="00691BA5">
            <w:pPr>
              <w:pStyle w:val="NoSpacing"/>
            </w:pPr>
            <w:r w:rsidRPr="00910EB7">
              <w:t>12.</w:t>
            </w:r>
          </w:p>
        </w:tc>
        <w:tc>
          <w:tcPr>
            <w:tcW w:w="3844" w:type="pct"/>
            <w:gridSpan w:val="2"/>
          </w:tcPr>
          <w:p w14:paraId="5A68F248" w14:textId="77777777" w:rsidR="00691BA5" w:rsidRPr="00910EB7" w:rsidRDefault="00691BA5">
            <w:pPr>
              <w:pStyle w:val="TableParagraph"/>
              <w:spacing w:before="8" w:line="264" w:lineRule="exact"/>
              <w:ind w:left="105"/>
              <w:jc w:val="left"/>
            </w:pPr>
            <w:r w:rsidRPr="00910EB7">
              <w:t>Write the expression for dynamic power dissipation in CMOS circuit.</w:t>
            </w:r>
          </w:p>
        </w:tc>
        <w:tc>
          <w:tcPr>
            <w:tcW w:w="301" w:type="pct"/>
            <w:vAlign w:val="bottom"/>
          </w:tcPr>
          <w:p w14:paraId="0723884E" w14:textId="77777777" w:rsidR="00691BA5" w:rsidRPr="00910EB7" w:rsidRDefault="00691BA5">
            <w:pPr>
              <w:pStyle w:val="NoSpacing"/>
              <w:jc w:val="center"/>
            </w:pPr>
            <w:r w:rsidRPr="00910EB7">
              <w:t>CO2</w:t>
            </w:r>
          </w:p>
        </w:tc>
        <w:tc>
          <w:tcPr>
            <w:tcW w:w="327" w:type="pct"/>
            <w:vAlign w:val="bottom"/>
          </w:tcPr>
          <w:p w14:paraId="7930CB22" w14:textId="77777777" w:rsidR="00691BA5" w:rsidRPr="00910EB7" w:rsidRDefault="00691BA5">
            <w:pPr>
              <w:pStyle w:val="NoSpacing"/>
              <w:jc w:val="center"/>
            </w:pPr>
            <w:r w:rsidRPr="00910EB7">
              <w:t>A</w:t>
            </w:r>
          </w:p>
        </w:tc>
        <w:tc>
          <w:tcPr>
            <w:tcW w:w="270" w:type="pct"/>
            <w:vAlign w:val="bottom"/>
          </w:tcPr>
          <w:p w14:paraId="5FEDDD66" w14:textId="77777777" w:rsidR="00691BA5" w:rsidRPr="00910EB7" w:rsidRDefault="00691BA5">
            <w:pPr>
              <w:pStyle w:val="NoSpacing"/>
              <w:jc w:val="center"/>
            </w:pPr>
            <w:r w:rsidRPr="00910EB7">
              <w:t>3</w:t>
            </w:r>
          </w:p>
        </w:tc>
      </w:tr>
      <w:tr w:rsidR="00691BA5" w:rsidRPr="00910EB7" w14:paraId="001F6E7E" w14:textId="77777777" w:rsidTr="00691BA5">
        <w:trPr>
          <w:trHeight w:val="283"/>
        </w:trPr>
        <w:tc>
          <w:tcPr>
            <w:tcW w:w="257" w:type="pct"/>
            <w:vAlign w:val="bottom"/>
          </w:tcPr>
          <w:p w14:paraId="721FC4B5" w14:textId="77777777" w:rsidR="00691BA5" w:rsidRPr="00910EB7" w:rsidRDefault="00691BA5">
            <w:pPr>
              <w:pStyle w:val="NoSpacing"/>
            </w:pPr>
            <w:r w:rsidRPr="00910EB7">
              <w:t>13.</w:t>
            </w:r>
          </w:p>
        </w:tc>
        <w:tc>
          <w:tcPr>
            <w:tcW w:w="3844" w:type="pct"/>
            <w:gridSpan w:val="2"/>
          </w:tcPr>
          <w:p w14:paraId="47CA3B14" w14:textId="77777777" w:rsidR="00691BA5" w:rsidRPr="00910EB7" w:rsidRDefault="00691BA5">
            <w:pPr>
              <w:pStyle w:val="TableParagraph"/>
              <w:spacing w:before="0" w:line="257" w:lineRule="exact"/>
              <w:ind w:left="120" w:hangingChars="50" w:hanging="120"/>
              <w:jc w:val="left"/>
            </w:pPr>
            <w:r w:rsidRPr="00910EB7">
              <w:t xml:space="preserve"> Distinguish static power dissipation from dynamic power dissipation. </w:t>
            </w:r>
          </w:p>
        </w:tc>
        <w:tc>
          <w:tcPr>
            <w:tcW w:w="301" w:type="pct"/>
            <w:vAlign w:val="bottom"/>
          </w:tcPr>
          <w:p w14:paraId="34495AB0" w14:textId="77777777" w:rsidR="00691BA5" w:rsidRPr="00910EB7" w:rsidRDefault="00691BA5">
            <w:pPr>
              <w:pStyle w:val="NoSpacing"/>
              <w:jc w:val="center"/>
            </w:pPr>
            <w:r w:rsidRPr="00910EB7">
              <w:t>CO3</w:t>
            </w:r>
          </w:p>
        </w:tc>
        <w:tc>
          <w:tcPr>
            <w:tcW w:w="327" w:type="pct"/>
            <w:vAlign w:val="bottom"/>
          </w:tcPr>
          <w:p w14:paraId="7D28E567" w14:textId="77777777" w:rsidR="00691BA5" w:rsidRPr="00910EB7" w:rsidRDefault="00691BA5">
            <w:pPr>
              <w:pStyle w:val="NoSpacing"/>
              <w:jc w:val="center"/>
            </w:pPr>
            <w:r w:rsidRPr="00910EB7">
              <w:t>E</w:t>
            </w:r>
          </w:p>
        </w:tc>
        <w:tc>
          <w:tcPr>
            <w:tcW w:w="270" w:type="pct"/>
            <w:vAlign w:val="bottom"/>
          </w:tcPr>
          <w:p w14:paraId="24F5ADF6" w14:textId="77777777" w:rsidR="00691BA5" w:rsidRPr="00910EB7" w:rsidRDefault="00691BA5">
            <w:pPr>
              <w:pStyle w:val="NoSpacing"/>
              <w:jc w:val="center"/>
            </w:pPr>
            <w:r w:rsidRPr="00910EB7">
              <w:t>3</w:t>
            </w:r>
          </w:p>
        </w:tc>
      </w:tr>
      <w:tr w:rsidR="00691BA5" w:rsidRPr="00910EB7" w14:paraId="1A5E8ED9" w14:textId="77777777" w:rsidTr="00691BA5">
        <w:trPr>
          <w:trHeight w:val="283"/>
        </w:trPr>
        <w:tc>
          <w:tcPr>
            <w:tcW w:w="257" w:type="pct"/>
            <w:vAlign w:val="bottom"/>
          </w:tcPr>
          <w:p w14:paraId="50DE8D1F" w14:textId="77777777" w:rsidR="00691BA5" w:rsidRPr="00910EB7" w:rsidRDefault="00691BA5">
            <w:pPr>
              <w:pStyle w:val="NoSpacing"/>
            </w:pPr>
            <w:r w:rsidRPr="00910EB7">
              <w:t>14.</w:t>
            </w:r>
          </w:p>
        </w:tc>
        <w:tc>
          <w:tcPr>
            <w:tcW w:w="3844" w:type="pct"/>
            <w:gridSpan w:val="2"/>
          </w:tcPr>
          <w:p w14:paraId="04D8C4B2" w14:textId="77777777" w:rsidR="00691BA5" w:rsidRPr="00910EB7" w:rsidRDefault="00691BA5">
            <w:pPr>
              <w:pStyle w:val="TableParagraph"/>
              <w:spacing w:before="8" w:line="264" w:lineRule="exact"/>
              <w:ind w:left="105"/>
              <w:jc w:val="left"/>
            </w:pPr>
            <w:r w:rsidRPr="00910EB7">
              <w:t>Indicate the significance of CMOS transistor over NMOS and PMOS transistors.</w:t>
            </w:r>
          </w:p>
        </w:tc>
        <w:tc>
          <w:tcPr>
            <w:tcW w:w="301" w:type="pct"/>
            <w:vAlign w:val="bottom"/>
          </w:tcPr>
          <w:p w14:paraId="0AFE87C8" w14:textId="77777777" w:rsidR="00691BA5" w:rsidRPr="00910EB7" w:rsidRDefault="00691BA5">
            <w:pPr>
              <w:pStyle w:val="NoSpacing"/>
              <w:jc w:val="center"/>
            </w:pPr>
            <w:r w:rsidRPr="00910EB7">
              <w:t>CO4</w:t>
            </w:r>
          </w:p>
        </w:tc>
        <w:tc>
          <w:tcPr>
            <w:tcW w:w="327" w:type="pct"/>
            <w:vAlign w:val="bottom"/>
          </w:tcPr>
          <w:p w14:paraId="61ABB016" w14:textId="77777777" w:rsidR="00691BA5" w:rsidRPr="00910EB7" w:rsidRDefault="00691BA5">
            <w:pPr>
              <w:pStyle w:val="NoSpacing"/>
              <w:jc w:val="center"/>
            </w:pPr>
            <w:r w:rsidRPr="00910EB7">
              <w:t>U</w:t>
            </w:r>
          </w:p>
        </w:tc>
        <w:tc>
          <w:tcPr>
            <w:tcW w:w="270" w:type="pct"/>
            <w:vAlign w:val="bottom"/>
          </w:tcPr>
          <w:p w14:paraId="128F312F" w14:textId="77777777" w:rsidR="00691BA5" w:rsidRPr="00910EB7" w:rsidRDefault="00691BA5">
            <w:pPr>
              <w:pStyle w:val="NoSpacing"/>
              <w:jc w:val="center"/>
            </w:pPr>
            <w:r w:rsidRPr="00910EB7">
              <w:t>3</w:t>
            </w:r>
          </w:p>
        </w:tc>
      </w:tr>
      <w:tr w:rsidR="00691BA5" w:rsidRPr="00910EB7" w14:paraId="14433FD0" w14:textId="77777777" w:rsidTr="00691BA5">
        <w:trPr>
          <w:trHeight w:val="283"/>
        </w:trPr>
        <w:tc>
          <w:tcPr>
            <w:tcW w:w="257" w:type="pct"/>
            <w:vAlign w:val="bottom"/>
          </w:tcPr>
          <w:p w14:paraId="389AEC34" w14:textId="77777777" w:rsidR="00691BA5" w:rsidRPr="00910EB7" w:rsidRDefault="00691BA5">
            <w:pPr>
              <w:pStyle w:val="NoSpacing"/>
            </w:pPr>
            <w:r w:rsidRPr="00910EB7">
              <w:t>15.</w:t>
            </w:r>
          </w:p>
        </w:tc>
        <w:tc>
          <w:tcPr>
            <w:tcW w:w="3844" w:type="pct"/>
            <w:gridSpan w:val="2"/>
          </w:tcPr>
          <w:p w14:paraId="2A646AC6" w14:textId="77777777" w:rsidR="00691BA5" w:rsidRPr="00910EB7" w:rsidRDefault="00691BA5">
            <w:pPr>
              <w:pStyle w:val="TableParagraph"/>
              <w:spacing w:line="252" w:lineRule="exact"/>
              <w:ind w:left="123"/>
              <w:jc w:val="left"/>
            </w:pPr>
            <w:r w:rsidRPr="00910EB7">
              <w:t>Reproduce</w:t>
            </w:r>
            <w:r w:rsidRPr="00910EB7">
              <w:rPr>
                <w:spacing w:val="-1"/>
              </w:rPr>
              <w:t xml:space="preserve"> </w:t>
            </w:r>
            <w:r w:rsidRPr="00910EB7">
              <w:t>the</w:t>
            </w:r>
            <w:r w:rsidRPr="00910EB7">
              <w:rPr>
                <w:spacing w:val="-3"/>
              </w:rPr>
              <w:t xml:space="preserve"> </w:t>
            </w:r>
            <w:r w:rsidRPr="00910EB7">
              <w:t>circuit</w:t>
            </w:r>
            <w:r w:rsidRPr="00910EB7">
              <w:rPr>
                <w:spacing w:val="1"/>
              </w:rPr>
              <w:t xml:space="preserve"> </w:t>
            </w:r>
            <w:r w:rsidRPr="00910EB7">
              <w:t>diagram of</w:t>
            </w:r>
            <w:r w:rsidRPr="00910EB7">
              <w:rPr>
                <w:spacing w:val="-3"/>
              </w:rPr>
              <w:t xml:space="preserve"> </w:t>
            </w:r>
            <w:r w:rsidRPr="00910EB7">
              <w:t>true phase</w:t>
            </w:r>
            <w:r w:rsidRPr="00910EB7">
              <w:rPr>
                <w:spacing w:val="-3"/>
              </w:rPr>
              <w:t xml:space="preserve"> </w:t>
            </w:r>
            <w:r w:rsidRPr="00910EB7">
              <w:t>dynamic</w:t>
            </w:r>
            <w:r w:rsidRPr="00910EB7">
              <w:rPr>
                <w:spacing w:val="-1"/>
              </w:rPr>
              <w:t xml:space="preserve"> </w:t>
            </w:r>
            <w:r w:rsidRPr="00910EB7">
              <w:t>latch</w:t>
            </w:r>
            <w:r w:rsidRPr="00910EB7">
              <w:rPr>
                <w:spacing w:val="-1"/>
              </w:rPr>
              <w:t xml:space="preserve"> </w:t>
            </w:r>
            <w:r w:rsidRPr="00910EB7">
              <w:t>cell.</w:t>
            </w:r>
          </w:p>
        </w:tc>
        <w:tc>
          <w:tcPr>
            <w:tcW w:w="301" w:type="pct"/>
            <w:vAlign w:val="bottom"/>
          </w:tcPr>
          <w:p w14:paraId="6960E646" w14:textId="77777777" w:rsidR="00691BA5" w:rsidRPr="00910EB7" w:rsidRDefault="00691BA5">
            <w:pPr>
              <w:pStyle w:val="NoSpacing"/>
              <w:jc w:val="center"/>
            </w:pPr>
            <w:r w:rsidRPr="00910EB7">
              <w:t>CO5</w:t>
            </w:r>
          </w:p>
        </w:tc>
        <w:tc>
          <w:tcPr>
            <w:tcW w:w="327" w:type="pct"/>
            <w:vAlign w:val="bottom"/>
          </w:tcPr>
          <w:p w14:paraId="456EFC0C" w14:textId="77777777" w:rsidR="00691BA5" w:rsidRPr="00910EB7" w:rsidRDefault="00691BA5">
            <w:pPr>
              <w:pStyle w:val="NoSpacing"/>
              <w:jc w:val="center"/>
            </w:pPr>
            <w:r w:rsidRPr="00910EB7">
              <w:t>R</w:t>
            </w:r>
          </w:p>
        </w:tc>
        <w:tc>
          <w:tcPr>
            <w:tcW w:w="270" w:type="pct"/>
            <w:vAlign w:val="bottom"/>
          </w:tcPr>
          <w:p w14:paraId="4DC8326C" w14:textId="77777777" w:rsidR="00691BA5" w:rsidRPr="00910EB7" w:rsidRDefault="00691BA5">
            <w:pPr>
              <w:pStyle w:val="NoSpacing"/>
              <w:jc w:val="center"/>
            </w:pPr>
            <w:r w:rsidRPr="00910EB7">
              <w:t>3</w:t>
            </w:r>
          </w:p>
        </w:tc>
      </w:tr>
      <w:tr w:rsidR="00691BA5" w:rsidRPr="00910EB7" w14:paraId="2BD55F90" w14:textId="77777777" w:rsidTr="00691BA5">
        <w:trPr>
          <w:trHeight w:val="283"/>
        </w:trPr>
        <w:tc>
          <w:tcPr>
            <w:tcW w:w="257" w:type="pct"/>
            <w:vAlign w:val="bottom"/>
          </w:tcPr>
          <w:p w14:paraId="72F3DB96" w14:textId="77777777" w:rsidR="00691BA5" w:rsidRPr="00910EB7" w:rsidRDefault="00691BA5">
            <w:pPr>
              <w:pStyle w:val="NoSpacing"/>
            </w:pPr>
            <w:r w:rsidRPr="00910EB7">
              <w:t>16.</w:t>
            </w:r>
          </w:p>
        </w:tc>
        <w:tc>
          <w:tcPr>
            <w:tcW w:w="3844" w:type="pct"/>
            <w:gridSpan w:val="2"/>
          </w:tcPr>
          <w:p w14:paraId="103BFF35" w14:textId="77777777" w:rsidR="00691BA5" w:rsidRPr="00910EB7" w:rsidRDefault="00691BA5">
            <w:pPr>
              <w:pStyle w:val="TableParagraph"/>
              <w:spacing w:line="268" w:lineRule="exact"/>
              <w:ind w:left="109"/>
              <w:jc w:val="left"/>
            </w:pPr>
            <w:r w:rsidRPr="00910EB7">
              <w:t>Sketch</w:t>
            </w:r>
            <w:r w:rsidRPr="00910EB7">
              <w:rPr>
                <w:spacing w:val="-2"/>
              </w:rPr>
              <w:t xml:space="preserve"> </w:t>
            </w:r>
            <w:r w:rsidRPr="00910EB7">
              <w:t>the</w:t>
            </w:r>
            <w:r w:rsidRPr="00910EB7">
              <w:rPr>
                <w:spacing w:val="-2"/>
              </w:rPr>
              <w:t xml:space="preserve"> </w:t>
            </w:r>
            <w:r w:rsidRPr="00910EB7">
              <w:t>architecture</w:t>
            </w:r>
            <w:r w:rsidRPr="00910EB7">
              <w:rPr>
                <w:spacing w:val="-1"/>
              </w:rPr>
              <w:t xml:space="preserve"> </w:t>
            </w:r>
            <w:r w:rsidRPr="00910EB7">
              <w:t>of</w:t>
            </w:r>
            <w:r w:rsidRPr="00910EB7">
              <w:rPr>
                <w:spacing w:val="-2"/>
              </w:rPr>
              <w:t xml:space="preserve"> </w:t>
            </w:r>
            <w:r w:rsidRPr="00910EB7">
              <w:t>bus</w:t>
            </w:r>
            <w:r w:rsidRPr="00910EB7">
              <w:rPr>
                <w:spacing w:val="1"/>
              </w:rPr>
              <w:t xml:space="preserve"> </w:t>
            </w:r>
            <w:r w:rsidRPr="00910EB7">
              <w:t>invert</w:t>
            </w:r>
            <w:r w:rsidRPr="00910EB7">
              <w:rPr>
                <w:spacing w:val="-2"/>
              </w:rPr>
              <w:t xml:space="preserve"> </w:t>
            </w:r>
            <w:r w:rsidRPr="00910EB7">
              <w:t>encoding.</w:t>
            </w:r>
          </w:p>
        </w:tc>
        <w:tc>
          <w:tcPr>
            <w:tcW w:w="301" w:type="pct"/>
            <w:vAlign w:val="bottom"/>
          </w:tcPr>
          <w:p w14:paraId="68BA5584" w14:textId="77777777" w:rsidR="00691BA5" w:rsidRPr="00910EB7" w:rsidRDefault="00691BA5">
            <w:pPr>
              <w:pStyle w:val="NoSpacing"/>
              <w:jc w:val="center"/>
            </w:pPr>
            <w:r w:rsidRPr="00910EB7">
              <w:t>CO6</w:t>
            </w:r>
          </w:p>
        </w:tc>
        <w:tc>
          <w:tcPr>
            <w:tcW w:w="327" w:type="pct"/>
            <w:vAlign w:val="bottom"/>
          </w:tcPr>
          <w:p w14:paraId="4F6F8ACF" w14:textId="77777777" w:rsidR="00691BA5" w:rsidRPr="00910EB7" w:rsidRDefault="00691BA5">
            <w:pPr>
              <w:pStyle w:val="NoSpacing"/>
              <w:jc w:val="center"/>
            </w:pPr>
            <w:r w:rsidRPr="00910EB7">
              <w:t>A</w:t>
            </w:r>
          </w:p>
        </w:tc>
        <w:tc>
          <w:tcPr>
            <w:tcW w:w="270" w:type="pct"/>
            <w:vAlign w:val="bottom"/>
          </w:tcPr>
          <w:p w14:paraId="052D0995" w14:textId="77777777" w:rsidR="00691BA5" w:rsidRPr="00910EB7" w:rsidRDefault="00691BA5">
            <w:pPr>
              <w:pStyle w:val="NoSpacing"/>
              <w:jc w:val="center"/>
            </w:pPr>
            <w:r w:rsidRPr="00910EB7">
              <w:t>3</w:t>
            </w:r>
          </w:p>
        </w:tc>
      </w:tr>
      <w:tr w:rsidR="00691BA5" w:rsidRPr="00910EB7" w14:paraId="7F5D15ED" w14:textId="77777777" w:rsidTr="00691BA5">
        <w:trPr>
          <w:trHeight w:val="552"/>
        </w:trPr>
        <w:tc>
          <w:tcPr>
            <w:tcW w:w="5000" w:type="pct"/>
            <w:gridSpan w:val="6"/>
          </w:tcPr>
          <w:p w14:paraId="33BFE743" w14:textId="77777777" w:rsidR="00691BA5" w:rsidRPr="00910EB7" w:rsidRDefault="00691BA5">
            <w:pPr>
              <w:jc w:val="center"/>
              <w:rPr>
                <w:b/>
                <w:u w:val="single"/>
              </w:rPr>
            </w:pPr>
            <w:r w:rsidRPr="00910EB7">
              <w:rPr>
                <w:b/>
                <w:u w:val="single"/>
              </w:rPr>
              <w:t>PART – C (6 X 12 = 72 MARKS)</w:t>
            </w:r>
          </w:p>
          <w:p w14:paraId="6417C7E9" w14:textId="77777777" w:rsidR="00691BA5" w:rsidRPr="00910EB7" w:rsidRDefault="00691BA5">
            <w:pPr>
              <w:jc w:val="center"/>
              <w:rPr>
                <w:b/>
              </w:rPr>
            </w:pPr>
            <w:r w:rsidRPr="00910EB7">
              <w:rPr>
                <w:b/>
              </w:rPr>
              <w:t>(Answer any five Questions from Q. No. 17 to 23, Q. No. 24 is Compulsory)</w:t>
            </w:r>
          </w:p>
        </w:tc>
      </w:tr>
      <w:tr w:rsidR="00691BA5" w:rsidRPr="00910EB7" w14:paraId="559DCE0A" w14:textId="77777777" w:rsidTr="00691BA5">
        <w:trPr>
          <w:trHeight w:val="283"/>
        </w:trPr>
        <w:tc>
          <w:tcPr>
            <w:tcW w:w="257" w:type="pct"/>
          </w:tcPr>
          <w:p w14:paraId="311F0E99" w14:textId="77777777" w:rsidR="00691BA5" w:rsidRPr="00910EB7" w:rsidRDefault="00691BA5" w:rsidP="00691BA5">
            <w:pPr>
              <w:jc w:val="center"/>
            </w:pPr>
            <w:r w:rsidRPr="00910EB7">
              <w:t>17.</w:t>
            </w:r>
          </w:p>
        </w:tc>
        <w:tc>
          <w:tcPr>
            <w:tcW w:w="182" w:type="pct"/>
          </w:tcPr>
          <w:p w14:paraId="0F7FD3D5" w14:textId="77777777" w:rsidR="00691BA5" w:rsidRPr="00910EB7" w:rsidRDefault="00691BA5" w:rsidP="00691BA5">
            <w:pPr>
              <w:jc w:val="center"/>
            </w:pPr>
          </w:p>
        </w:tc>
        <w:tc>
          <w:tcPr>
            <w:tcW w:w="3663" w:type="pct"/>
            <w:vAlign w:val="bottom"/>
          </w:tcPr>
          <w:p w14:paraId="35EE5A76" w14:textId="77777777" w:rsidR="00691BA5" w:rsidRPr="00910EB7" w:rsidRDefault="00691BA5" w:rsidP="00691BA5">
            <w:pPr>
              <w:jc w:val="both"/>
            </w:pPr>
            <w:r w:rsidRPr="00910EB7">
              <w:t>Sketch the equivalent circuit for charging and discharging capacitance of Inverter. Also derive the equations for dynamic power dissipation.</w:t>
            </w:r>
          </w:p>
        </w:tc>
        <w:tc>
          <w:tcPr>
            <w:tcW w:w="301" w:type="pct"/>
          </w:tcPr>
          <w:p w14:paraId="141130AB" w14:textId="77777777" w:rsidR="00691BA5" w:rsidRPr="00910EB7" w:rsidRDefault="00691BA5" w:rsidP="00691BA5">
            <w:pPr>
              <w:jc w:val="center"/>
            </w:pPr>
            <w:r w:rsidRPr="00910EB7">
              <w:t>CO1</w:t>
            </w:r>
          </w:p>
        </w:tc>
        <w:tc>
          <w:tcPr>
            <w:tcW w:w="327" w:type="pct"/>
          </w:tcPr>
          <w:p w14:paraId="7284D4C1" w14:textId="77777777" w:rsidR="00691BA5" w:rsidRPr="00910EB7" w:rsidRDefault="00691BA5" w:rsidP="00691BA5">
            <w:pPr>
              <w:jc w:val="center"/>
            </w:pPr>
            <w:r w:rsidRPr="00910EB7">
              <w:t>A</w:t>
            </w:r>
          </w:p>
        </w:tc>
        <w:tc>
          <w:tcPr>
            <w:tcW w:w="270" w:type="pct"/>
          </w:tcPr>
          <w:p w14:paraId="6CE2D8A3" w14:textId="77777777" w:rsidR="00691BA5" w:rsidRPr="00910EB7" w:rsidRDefault="00691BA5" w:rsidP="00691BA5">
            <w:pPr>
              <w:jc w:val="center"/>
            </w:pPr>
            <w:r w:rsidRPr="00910EB7">
              <w:t>12</w:t>
            </w:r>
          </w:p>
        </w:tc>
      </w:tr>
      <w:tr w:rsidR="00691BA5" w:rsidRPr="00910EB7" w14:paraId="7576549B" w14:textId="77777777" w:rsidTr="00691BA5">
        <w:trPr>
          <w:trHeight w:val="283"/>
        </w:trPr>
        <w:tc>
          <w:tcPr>
            <w:tcW w:w="257" w:type="pct"/>
          </w:tcPr>
          <w:p w14:paraId="21F633F8" w14:textId="77777777" w:rsidR="00691BA5" w:rsidRPr="00910EB7" w:rsidRDefault="00691BA5" w:rsidP="00691BA5">
            <w:pPr>
              <w:jc w:val="center"/>
            </w:pPr>
          </w:p>
        </w:tc>
        <w:tc>
          <w:tcPr>
            <w:tcW w:w="182" w:type="pct"/>
          </w:tcPr>
          <w:p w14:paraId="7D347EDE" w14:textId="77777777" w:rsidR="00691BA5" w:rsidRPr="00910EB7" w:rsidRDefault="00691BA5" w:rsidP="00691BA5">
            <w:pPr>
              <w:jc w:val="center"/>
            </w:pPr>
          </w:p>
        </w:tc>
        <w:tc>
          <w:tcPr>
            <w:tcW w:w="3663" w:type="pct"/>
            <w:vAlign w:val="bottom"/>
          </w:tcPr>
          <w:p w14:paraId="61F3F951" w14:textId="77777777" w:rsidR="00691BA5" w:rsidRPr="00910EB7" w:rsidRDefault="00691BA5" w:rsidP="00691BA5">
            <w:pPr>
              <w:rPr>
                <w:bCs/>
              </w:rPr>
            </w:pPr>
          </w:p>
        </w:tc>
        <w:tc>
          <w:tcPr>
            <w:tcW w:w="301" w:type="pct"/>
          </w:tcPr>
          <w:p w14:paraId="67B07D34" w14:textId="77777777" w:rsidR="00691BA5" w:rsidRPr="00910EB7" w:rsidRDefault="00691BA5" w:rsidP="00691BA5">
            <w:pPr>
              <w:jc w:val="center"/>
            </w:pPr>
          </w:p>
        </w:tc>
        <w:tc>
          <w:tcPr>
            <w:tcW w:w="327" w:type="pct"/>
          </w:tcPr>
          <w:p w14:paraId="78C0197E" w14:textId="77777777" w:rsidR="00691BA5" w:rsidRPr="00910EB7" w:rsidRDefault="00691BA5" w:rsidP="00691BA5">
            <w:pPr>
              <w:jc w:val="center"/>
            </w:pPr>
          </w:p>
        </w:tc>
        <w:tc>
          <w:tcPr>
            <w:tcW w:w="270" w:type="pct"/>
          </w:tcPr>
          <w:p w14:paraId="7C9EDC4C" w14:textId="77777777" w:rsidR="00691BA5" w:rsidRPr="00910EB7" w:rsidRDefault="00691BA5" w:rsidP="00691BA5">
            <w:pPr>
              <w:jc w:val="center"/>
            </w:pPr>
          </w:p>
        </w:tc>
      </w:tr>
      <w:tr w:rsidR="00691BA5" w:rsidRPr="00910EB7" w14:paraId="3EAC279C" w14:textId="77777777" w:rsidTr="00691BA5">
        <w:trPr>
          <w:trHeight w:val="283"/>
        </w:trPr>
        <w:tc>
          <w:tcPr>
            <w:tcW w:w="257" w:type="pct"/>
          </w:tcPr>
          <w:p w14:paraId="5798A808" w14:textId="77777777" w:rsidR="00691BA5" w:rsidRPr="00910EB7" w:rsidRDefault="00691BA5" w:rsidP="00691BA5">
            <w:pPr>
              <w:jc w:val="center"/>
            </w:pPr>
            <w:r w:rsidRPr="00910EB7">
              <w:t>18.</w:t>
            </w:r>
          </w:p>
        </w:tc>
        <w:tc>
          <w:tcPr>
            <w:tcW w:w="182" w:type="pct"/>
          </w:tcPr>
          <w:p w14:paraId="16732023" w14:textId="77777777" w:rsidR="00691BA5" w:rsidRPr="00910EB7" w:rsidRDefault="00691BA5" w:rsidP="00691BA5">
            <w:pPr>
              <w:jc w:val="center"/>
            </w:pPr>
            <w:r w:rsidRPr="00910EB7">
              <w:t>a.</w:t>
            </w:r>
          </w:p>
        </w:tc>
        <w:tc>
          <w:tcPr>
            <w:tcW w:w="3663" w:type="pct"/>
            <w:vAlign w:val="center"/>
          </w:tcPr>
          <w:p w14:paraId="59A4A166" w14:textId="77777777" w:rsidR="00691BA5" w:rsidRPr="00910EB7" w:rsidRDefault="00691BA5" w:rsidP="00691BA5">
            <w:r w:rsidRPr="00910EB7">
              <w:t>Construct the CMOS circuit for the function F=((a.b.c)+(c.d+e))’</w:t>
            </w:r>
          </w:p>
        </w:tc>
        <w:tc>
          <w:tcPr>
            <w:tcW w:w="301" w:type="pct"/>
          </w:tcPr>
          <w:p w14:paraId="1BD0B939" w14:textId="77777777" w:rsidR="00691BA5" w:rsidRPr="00910EB7" w:rsidRDefault="00691BA5" w:rsidP="00691BA5">
            <w:pPr>
              <w:jc w:val="center"/>
            </w:pPr>
            <w:r w:rsidRPr="00910EB7">
              <w:t>CO2</w:t>
            </w:r>
          </w:p>
        </w:tc>
        <w:tc>
          <w:tcPr>
            <w:tcW w:w="327" w:type="pct"/>
          </w:tcPr>
          <w:p w14:paraId="315E7A27" w14:textId="77777777" w:rsidR="00691BA5" w:rsidRPr="00910EB7" w:rsidRDefault="00691BA5" w:rsidP="00691BA5">
            <w:pPr>
              <w:jc w:val="center"/>
            </w:pPr>
            <w:r w:rsidRPr="00910EB7">
              <w:t>C</w:t>
            </w:r>
          </w:p>
        </w:tc>
        <w:tc>
          <w:tcPr>
            <w:tcW w:w="270" w:type="pct"/>
          </w:tcPr>
          <w:p w14:paraId="1080F7B9" w14:textId="77777777" w:rsidR="00691BA5" w:rsidRPr="00910EB7" w:rsidRDefault="00691BA5" w:rsidP="00691BA5">
            <w:pPr>
              <w:jc w:val="center"/>
            </w:pPr>
            <w:r w:rsidRPr="00910EB7">
              <w:t>6</w:t>
            </w:r>
          </w:p>
        </w:tc>
      </w:tr>
      <w:tr w:rsidR="00691BA5" w:rsidRPr="00910EB7" w14:paraId="0E4B96C6" w14:textId="77777777" w:rsidTr="00691BA5">
        <w:trPr>
          <w:trHeight w:val="283"/>
        </w:trPr>
        <w:tc>
          <w:tcPr>
            <w:tcW w:w="257" w:type="pct"/>
          </w:tcPr>
          <w:p w14:paraId="6D78565F" w14:textId="77777777" w:rsidR="00691BA5" w:rsidRPr="00910EB7" w:rsidRDefault="00691BA5" w:rsidP="00691BA5">
            <w:pPr>
              <w:jc w:val="center"/>
            </w:pPr>
          </w:p>
        </w:tc>
        <w:tc>
          <w:tcPr>
            <w:tcW w:w="182" w:type="pct"/>
          </w:tcPr>
          <w:p w14:paraId="3C967E63" w14:textId="77777777" w:rsidR="00691BA5" w:rsidRPr="00910EB7" w:rsidRDefault="00691BA5" w:rsidP="00691BA5">
            <w:pPr>
              <w:jc w:val="center"/>
            </w:pPr>
            <w:r w:rsidRPr="00910EB7">
              <w:t>b.</w:t>
            </w:r>
          </w:p>
        </w:tc>
        <w:tc>
          <w:tcPr>
            <w:tcW w:w="3663" w:type="pct"/>
          </w:tcPr>
          <w:p w14:paraId="747B69D0" w14:textId="77777777" w:rsidR="00691BA5" w:rsidRPr="00910EB7" w:rsidRDefault="00691BA5" w:rsidP="00691BA5">
            <w:r w:rsidRPr="00910EB7">
              <w:t>Describe briefly the short circuit current in CMOS circuits.</w:t>
            </w:r>
          </w:p>
        </w:tc>
        <w:tc>
          <w:tcPr>
            <w:tcW w:w="301" w:type="pct"/>
          </w:tcPr>
          <w:p w14:paraId="3D974633" w14:textId="77777777" w:rsidR="00691BA5" w:rsidRPr="00910EB7" w:rsidRDefault="00691BA5" w:rsidP="00691BA5">
            <w:pPr>
              <w:jc w:val="center"/>
            </w:pPr>
            <w:r w:rsidRPr="00910EB7">
              <w:t>CO2</w:t>
            </w:r>
          </w:p>
        </w:tc>
        <w:tc>
          <w:tcPr>
            <w:tcW w:w="327" w:type="pct"/>
          </w:tcPr>
          <w:p w14:paraId="6F6CF342" w14:textId="77777777" w:rsidR="00691BA5" w:rsidRPr="00910EB7" w:rsidRDefault="00691BA5" w:rsidP="00691BA5">
            <w:pPr>
              <w:jc w:val="center"/>
            </w:pPr>
            <w:r w:rsidRPr="00910EB7">
              <w:t>R</w:t>
            </w:r>
          </w:p>
        </w:tc>
        <w:tc>
          <w:tcPr>
            <w:tcW w:w="270" w:type="pct"/>
          </w:tcPr>
          <w:p w14:paraId="41BD17EC" w14:textId="77777777" w:rsidR="00691BA5" w:rsidRPr="00910EB7" w:rsidRDefault="00691BA5" w:rsidP="00691BA5">
            <w:pPr>
              <w:jc w:val="center"/>
            </w:pPr>
            <w:r w:rsidRPr="00910EB7">
              <w:t>6</w:t>
            </w:r>
          </w:p>
        </w:tc>
      </w:tr>
      <w:tr w:rsidR="00691BA5" w:rsidRPr="00910EB7" w14:paraId="184C6429" w14:textId="77777777" w:rsidTr="00691BA5">
        <w:trPr>
          <w:trHeight w:val="283"/>
        </w:trPr>
        <w:tc>
          <w:tcPr>
            <w:tcW w:w="257" w:type="pct"/>
          </w:tcPr>
          <w:p w14:paraId="04E3DBD6" w14:textId="77777777" w:rsidR="00691BA5" w:rsidRPr="00910EB7" w:rsidRDefault="00691BA5" w:rsidP="00691BA5">
            <w:pPr>
              <w:jc w:val="center"/>
            </w:pPr>
          </w:p>
        </w:tc>
        <w:tc>
          <w:tcPr>
            <w:tcW w:w="182" w:type="pct"/>
          </w:tcPr>
          <w:p w14:paraId="3475532C" w14:textId="77777777" w:rsidR="00691BA5" w:rsidRPr="00910EB7" w:rsidRDefault="00691BA5" w:rsidP="00691BA5">
            <w:pPr>
              <w:jc w:val="center"/>
            </w:pPr>
          </w:p>
        </w:tc>
        <w:tc>
          <w:tcPr>
            <w:tcW w:w="3663" w:type="pct"/>
            <w:vAlign w:val="bottom"/>
          </w:tcPr>
          <w:p w14:paraId="14047BD4" w14:textId="77777777" w:rsidR="00691BA5" w:rsidRPr="00910EB7" w:rsidRDefault="00691BA5" w:rsidP="00691BA5"/>
        </w:tc>
        <w:tc>
          <w:tcPr>
            <w:tcW w:w="301" w:type="pct"/>
          </w:tcPr>
          <w:p w14:paraId="0B0F3A60" w14:textId="77777777" w:rsidR="00691BA5" w:rsidRPr="00910EB7" w:rsidRDefault="00691BA5" w:rsidP="00691BA5">
            <w:pPr>
              <w:jc w:val="center"/>
            </w:pPr>
          </w:p>
        </w:tc>
        <w:tc>
          <w:tcPr>
            <w:tcW w:w="327" w:type="pct"/>
          </w:tcPr>
          <w:p w14:paraId="623F3DDA" w14:textId="77777777" w:rsidR="00691BA5" w:rsidRPr="00910EB7" w:rsidRDefault="00691BA5" w:rsidP="00691BA5">
            <w:pPr>
              <w:jc w:val="center"/>
            </w:pPr>
          </w:p>
        </w:tc>
        <w:tc>
          <w:tcPr>
            <w:tcW w:w="270" w:type="pct"/>
          </w:tcPr>
          <w:p w14:paraId="2F34D141" w14:textId="77777777" w:rsidR="00691BA5" w:rsidRPr="00910EB7" w:rsidRDefault="00691BA5" w:rsidP="00691BA5">
            <w:pPr>
              <w:jc w:val="center"/>
            </w:pPr>
          </w:p>
        </w:tc>
      </w:tr>
      <w:tr w:rsidR="00691BA5" w:rsidRPr="00910EB7" w14:paraId="59D90E83" w14:textId="77777777" w:rsidTr="00691BA5">
        <w:trPr>
          <w:trHeight w:val="283"/>
        </w:trPr>
        <w:tc>
          <w:tcPr>
            <w:tcW w:w="257" w:type="pct"/>
          </w:tcPr>
          <w:p w14:paraId="45AB3F8D" w14:textId="77777777" w:rsidR="00691BA5" w:rsidRPr="00910EB7" w:rsidRDefault="00691BA5" w:rsidP="00691BA5">
            <w:pPr>
              <w:jc w:val="center"/>
            </w:pPr>
            <w:r w:rsidRPr="00910EB7">
              <w:t>19.</w:t>
            </w:r>
          </w:p>
        </w:tc>
        <w:tc>
          <w:tcPr>
            <w:tcW w:w="182" w:type="pct"/>
          </w:tcPr>
          <w:p w14:paraId="55B1E913" w14:textId="77777777" w:rsidR="00691BA5" w:rsidRPr="00910EB7" w:rsidRDefault="00691BA5" w:rsidP="00691BA5">
            <w:pPr>
              <w:jc w:val="center"/>
            </w:pPr>
            <w:r w:rsidRPr="00910EB7">
              <w:t>a.</w:t>
            </w:r>
          </w:p>
        </w:tc>
        <w:tc>
          <w:tcPr>
            <w:tcW w:w="3663" w:type="pct"/>
          </w:tcPr>
          <w:p w14:paraId="25476A7A" w14:textId="77777777" w:rsidR="00691BA5" w:rsidRPr="00910EB7" w:rsidRDefault="00691BA5" w:rsidP="00691BA5">
            <w:pPr>
              <w:pStyle w:val="TableParagraph"/>
              <w:spacing w:line="271" w:lineRule="exact"/>
              <w:jc w:val="both"/>
            </w:pPr>
            <w:r w:rsidRPr="00910EB7">
              <w:t>Explain</w:t>
            </w:r>
            <w:r w:rsidRPr="00910EB7">
              <w:rPr>
                <w:spacing w:val="-2"/>
              </w:rPr>
              <w:t xml:space="preserve"> </w:t>
            </w:r>
            <w:r w:rsidRPr="00910EB7">
              <w:t>the</w:t>
            </w:r>
            <w:r w:rsidRPr="00910EB7">
              <w:rPr>
                <w:spacing w:val="-2"/>
              </w:rPr>
              <w:t xml:space="preserve"> </w:t>
            </w:r>
            <w:r w:rsidRPr="00910EB7">
              <w:t>gate reorganization</w:t>
            </w:r>
            <w:r w:rsidRPr="00910EB7">
              <w:rPr>
                <w:spacing w:val="-4"/>
              </w:rPr>
              <w:t xml:space="preserve"> </w:t>
            </w:r>
            <w:r w:rsidRPr="00910EB7">
              <w:t>and</w:t>
            </w:r>
            <w:r w:rsidRPr="00910EB7">
              <w:rPr>
                <w:spacing w:val="-2"/>
              </w:rPr>
              <w:t xml:space="preserve"> </w:t>
            </w:r>
            <w:r w:rsidRPr="00910EB7">
              <w:t>signal</w:t>
            </w:r>
            <w:r w:rsidRPr="00910EB7">
              <w:rPr>
                <w:spacing w:val="1"/>
              </w:rPr>
              <w:t xml:space="preserve"> </w:t>
            </w:r>
            <w:r w:rsidRPr="00910EB7">
              <w:t>gating</w:t>
            </w:r>
            <w:r w:rsidRPr="00910EB7">
              <w:rPr>
                <w:spacing w:val="-1"/>
              </w:rPr>
              <w:t xml:space="preserve"> </w:t>
            </w:r>
            <w:r w:rsidRPr="00910EB7">
              <w:t>methods</w:t>
            </w:r>
            <w:r w:rsidRPr="00910EB7">
              <w:rPr>
                <w:spacing w:val="-4"/>
              </w:rPr>
              <w:t xml:space="preserve"> </w:t>
            </w:r>
            <w:r w:rsidRPr="00910EB7">
              <w:t>in</w:t>
            </w:r>
            <w:r w:rsidRPr="00910EB7">
              <w:rPr>
                <w:spacing w:val="-2"/>
              </w:rPr>
              <w:t xml:space="preserve"> </w:t>
            </w:r>
            <w:r w:rsidRPr="00910EB7">
              <w:t>low</w:t>
            </w:r>
            <w:r w:rsidRPr="00910EB7">
              <w:rPr>
                <w:spacing w:val="-2"/>
              </w:rPr>
              <w:t xml:space="preserve"> </w:t>
            </w:r>
            <w:r w:rsidRPr="00910EB7">
              <w:t>power</w:t>
            </w:r>
          </w:p>
          <w:p w14:paraId="3FCC855D" w14:textId="77777777" w:rsidR="00691BA5" w:rsidRPr="00910EB7" w:rsidRDefault="00691BA5" w:rsidP="00691BA5">
            <w:pPr>
              <w:pStyle w:val="TableParagraph"/>
              <w:spacing w:line="261" w:lineRule="exact"/>
              <w:jc w:val="left"/>
            </w:pPr>
            <w:r w:rsidRPr="00910EB7">
              <w:t>VLSI</w:t>
            </w:r>
            <w:r w:rsidRPr="00910EB7">
              <w:rPr>
                <w:spacing w:val="-2"/>
              </w:rPr>
              <w:t xml:space="preserve"> </w:t>
            </w:r>
            <w:r w:rsidRPr="00910EB7">
              <w:t>design.</w:t>
            </w:r>
          </w:p>
        </w:tc>
        <w:tc>
          <w:tcPr>
            <w:tcW w:w="301" w:type="pct"/>
          </w:tcPr>
          <w:p w14:paraId="24251FB9" w14:textId="77777777" w:rsidR="00691BA5" w:rsidRPr="00910EB7" w:rsidRDefault="00691BA5" w:rsidP="00691BA5">
            <w:pPr>
              <w:jc w:val="center"/>
            </w:pPr>
            <w:r w:rsidRPr="00910EB7">
              <w:t>CO3</w:t>
            </w:r>
          </w:p>
        </w:tc>
        <w:tc>
          <w:tcPr>
            <w:tcW w:w="327" w:type="pct"/>
          </w:tcPr>
          <w:p w14:paraId="3F3EB501" w14:textId="77777777" w:rsidR="00691BA5" w:rsidRPr="00910EB7" w:rsidRDefault="00691BA5" w:rsidP="00691BA5">
            <w:pPr>
              <w:jc w:val="center"/>
            </w:pPr>
            <w:r w:rsidRPr="00910EB7">
              <w:t>An</w:t>
            </w:r>
          </w:p>
        </w:tc>
        <w:tc>
          <w:tcPr>
            <w:tcW w:w="270" w:type="pct"/>
          </w:tcPr>
          <w:p w14:paraId="63B2B510" w14:textId="77777777" w:rsidR="00691BA5" w:rsidRPr="00910EB7" w:rsidRDefault="00691BA5" w:rsidP="00691BA5">
            <w:pPr>
              <w:jc w:val="center"/>
            </w:pPr>
            <w:r w:rsidRPr="00910EB7">
              <w:t>8</w:t>
            </w:r>
          </w:p>
        </w:tc>
      </w:tr>
      <w:tr w:rsidR="00691BA5" w:rsidRPr="00910EB7" w14:paraId="0E06699F" w14:textId="77777777" w:rsidTr="00691BA5">
        <w:trPr>
          <w:trHeight w:val="283"/>
        </w:trPr>
        <w:tc>
          <w:tcPr>
            <w:tcW w:w="257" w:type="pct"/>
          </w:tcPr>
          <w:p w14:paraId="770EA069" w14:textId="77777777" w:rsidR="00691BA5" w:rsidRPr="00910EB7" w:rsidRDefault="00691BA5" w:rsidP="00691BA5">
            <w:pPr>
              <w:jc w:val="center"/>
            </w:pPr>
          </w:p>
        </w:tc>
        <w:tc>
          <w:tcPr>
            <w:tcW w:w="182" w:type="pct"/>
          </w:tcPr>
          <w:p w14:paraId="072CE0C5" w14:textId="77777777" w:rsidR="00691BA5" w:rsidRPr="00910EB7" w:rsidRDefault="00691BA5" w:rsidP="00691BA5">
            <w:pPr>
              <w:jc w:val="center"/>
            </w:pPr>
            <w:r w:rsidRPr="00910EB7">
              <w:t>b.</w:t>
            </w:r>
          </w:p>
        </w:tc>
        <w:tc>
          <w:tcPr>
            <w:tcW w:w="3663" w:type="pct"/>
          </w:tcPr>
          <w:p w14:paraId="5FB7AC86" w14:textId="77777777" w:rsidR="00691BA5" w:rsidRPr="00910EB7" w:rsidRDefault="00691BA5" w:rsidP="00691BA5">
            <w:pPr>
              <w:pStyle w:val="TableParagraph"/>
              <w:spacing w:line="271" w:lineRule="exact"/>
              <w:jc w:val="left"/>
            </w:pPr>
            <w:r w:rsidRPr="00910EB7">
              <w:t>Justify,</w:t>
            </w:r>
            <w:r w:rsidRPr="00910EB7">
              <w:rPr>
                <w:spacing w:val="1"/>
              </w:rPr>
              <w:t xml:space="preserve"> </w:t>
            </w:r>
            <w:r w:rsidRPr="00910EB7">
              <w:t>why</w:t>
            </w:r>
            <w:r w:rsidRPr="00910EB7">
              <w:rPr>
                <w:spacing w:val="-1"/>
              </w:rPr>
              <w:t xml:space="preserve"> </w:t>
            </w:r>
            <w:r w:rsidRPr="00910EB7">
              <w:t>delay balancing</w:t>
            </w:r>
            <w:r w:rsidRPr="00910EB7">
              <w:rPr>
                <w:spacing w:val="-2"/>
              </w:rPr>
              <w:t xml:space="preserve"> </w:t>
            </w:r>
            <w:r w:rsidRPr="00910EB7">
              <w:t>is</w:t>
            </w:r>
            <w:r w:rsidRPr="00910EB7">
              <w:rPr>
                <w:spacing w:val="-2"/>
              </w:rPr>
              <w:t xml:space="preserve"> </w:t>
            </w:r>
            <w:r w:rsidRPr="00910EB7">
              <w:t>important</w:t>
            </w:r>
            <w:r w:rsidRPr="00910EB7">
              <w:rPr>
                <w:spacing w:val="-2"/>
              </w:rPr>
              <w:t xml:space="preserve"> </w:t>
            </w:r>
            <w:r w:rsidRPr="00910EB7">
              <w:t>in</w:t>
            </w:r>
            <w:r w:rsidRPr="00910EB7">
              <w:rPr>
                <w:spacing w:val="-5"/>
              </w:rPr>
              <w:t xml:space="preserve"> </w:t>
            </w:r>
            <w:r w:rsidRPr="00910EB7">
              <w:t>multiplier</w:t>
            </w:r>
            <w:r w:rsidRPr="00910EB7">
              <w:rPr>
                <w:spacing w:val="-1"/>
              </w:rPr>
              <w:t xml:space="preserve"> </w:t>
            </w:r>
            <w:r w:rsidRPr="00910EB7">
              <w:t>module?</w:t>
            </w:r>
          </w:p>
        </w:tc>
        <w:tc>
          <w:tcPr>
            <w:tcW w:w="301" w:type="pct"/>
          </w:tcPr>
          <w:p w14:paraId="24626B0C" w14:textId="77777777" w:rsidR="00691BA5" w:rsidRPr="00910EB7" w:rsidRDefault="00691BA5" w:rsidP="00691BA5">
            <w:pPr>
              <w:jc w:val="center"/>
            </w:pPr>
            <w:r w:rsidRPr="00910EB7">
              <w:t>CO3</w:t>
            </w:r>
          </w:p>
        </w:tc>
        <w:tc>
          <w:tcPr>
            <w:tcW w:w="327" w:type="pct"/>
          </w:tcPr>
          <w:p w14:paraId="6EB16115" w14:textId="77777777" w:rsidR="00691BA5" w:rsidRPr="00910EB7" w:rsidRDefault="00691BA5" w:rsidP="00691BA5">
            <w:pPr>
              <w:jc w:val="center"/>
            </w:pPr>
            <w:r w:rsidRPr="00910EB7">
              <w:t>E</w:t>
            </w:r>
          </w:p>
        </w:tc>
        <w:tc>
          <w:tcPr>
            <w:tcW w:w="270" w:type="pct"/>
          </w:tcPr>
          <w:p w14:paraId="25E64589" w14:textId="77777777" w:rsidR="00691BA5" w:rsidRPr="00910EB7" w:rsidRDefault="00691BA5" w:rsidP="00691BA5">
            <w:pPr>
              <w:jc w:val="center"/>
            </w:pPr>
            <w:r w:rsidRPr="00910EB7">
              <w:t>4</w:t>
            </w:r>
          </w:p>
        </w:tc>
      </w:tr>
      <w:tr w:rsidR="00691BA5" w:rsidRPr="00910EB7" w14:paraId="187CA96F" w14:textId="77777777" w:rsidTr="00691BA5">
        <w:trPr>
          <w:trHeight w:val="283"/>
        </w:trPr>
        <w:tc>
          <w:tcPr>
            <w:tcW w:w="257" w:type="pct"/>
          </w:tcPr>
          <w:p w14:paraId="270EABDD" w14:textId="77777777" w:rsidR="00691BA5" w:rsidRPr="00910EB7" w:rsidRDefault="00691BA5" w:rsidP="00691BA5">
            <w:pPr>
              <w:jc w:val="center"/>
            </w:pPr>
          </w:p>
        </w:tc>
        <w:tc>
          <w:tcPr>
            <w:tcW w:w="182" w:type="pct"/>
          </w:tcPr>
          <w:p w14:paraId="78E4127A" w14:textId="77777777" w:rsidR="00691BA5" w:rsidRPr="00910EB7" w:rsidRDefault="00691BA5" w:rsidP="00691BA5">
            <w:pPr>
              <w:jc w:val="center"/>
            </w:pPr>
          </w:p>
        </w:tc>
        <w:tc>
          <w:tcPr>
            <w:tcW w:w="3663" w:type="pct"/>
            <w:vAlign w:val="bottom"/>
          </w:tcPr>
          <w:p w14:paraId="60A5C050" w14:textId="77777777" w:rsidR="00691BA5" w:rsidRPr="00910EB7" w:rsidRDefault="00691BA5" w:rsidP="00691BA5"/>
        </w:tc>
        <w:tc>
          <w:tcPr>
            <w:tcW w:w="301" w:type="pct"/>
          </w:tcPr>
          <w:p w14:paraId="51CFAFC7" w14:textId="77777777" w:rsidR="00691BA5" w:rsidRPr="00910EB7" w:rsidRDefault="00691BA5" w:rsidP="00691BA5">
            <w:pPr>
              <w:jc w:val="center"/>
            </w:pPr>
          </w:p>
        </w:tc>
        <w:tc>
          <w:tcPr>
            <w:tcW w:w="327" w:type="pct"/>
          </w:tcPr>
          <w:p w14:paraId="279742A8" w14:textId="77777777" w:rsidR="00691BA5" w:rsidRPr="00910EB7" w:rsidRDefault="00691BA5" w:rsidP="00691BA5">
            <w:pPr>
              <w:jc w:val="center"/>
            </w:pPr>
          </w:p>
        </w:tc>
        <w:tc>
          <w:tcPr>
            <w:tcW w:w="270" w:type="pct"/>
          </w:tcPr>
          <w:p w14:paraId="70E4E6F1" w14:textId="77777777" w:rsidR="00691BA5" w:rsidRPr="00910EB7" w:rsidRDefault="00691BA5" w:rsidP="00691BA5">
            <w:pPr>
              <w:jc w:val="center"/>
            </w:pPr>
          </w:p>
        </w:tc>
      </w:tr>
      <w:tr w:rsidR="00691BA5" w:rsidRPr="00910EB7" w14:paraId="792A2EB0" w14:textId="77777777" w:rsidTr="00691BA5">
        <w:trPr>
          <w:trHeight w:val="283"/>
        </w:trPr>
        <w:tc>
          <w:tcPr>
            <w:tcW w:w="257" w:type="pct"/>
          </w:tcPr>
          <w:p w14:paraId="017CC0CC" w14:textId="77777777" w:rsidR="00691BA5" w:rsidRPr="00910EB7" w:rsidRDefault="00691BA5" w:rsidP="00691BA5">
            <w:pPr>
              <w:jc w:val="center"/>
            </w:pPr>
            <w:r w:rsidRPr="00910EB7">
              <w:t>20.</w:t>
            </w:r>
          </w:p>
        </w:tc>
        <w:tc>
          <w:tcPr>
            <w:tcW w:w="182" w:type="pct"/>
          </w:tcPr>
          <w:p w14:paraId="29FD11CD" w14:textId="77777777" w:rsidR="00691BA5" w:rsidRPr="00910EB7" w:rsidRDefault="00691BA5" w:rsidP="00691BA5">
            <w:pPr>
              <w:jc w:val="center"/>
            </w:pPr>
            <w:r w:rsidRPr="00910EB7">
              <w:t>a.</w:t>
            </w:r>
          </w:p>
        </w:tc>
        <w:tc>
          <w:tcPr>
            <w:tcW w:w="3663" w:type="pct"/>
          </w:tcPr>
          <w:p w14:paraId="6CA0A815" w14:textId="77777777" w:rsidR="00691BA5" w:rsidRPr="00910EB7" w:rsidRDefault="00691BA5" w:rsidP="00691BA5">
            <w:pPr>
              <w:pStyle w:val="TableParagraph"/>
              <w:spacing w:line="271" w:lineRule="exact"/>
              <w:jc w:val="both"/>
            </w:pPr>
            <w:r w:rsidRPr="00910EB7">
              <w:t>Write</w:t>
            </w:r>
            <w:r w:rsidRPr="00910EB7">
              <w:rPr>
                <w:spacing w:val="-2"/>
              </w:rPr>
              <w:t xml:space="preserve"> </w:t>
            </w:r>
            <w:r w:rsidRPr="00910EB7">
              <w:t>a</w:t>
            </w:r>
            <w:r w:rsidRPr="00910EB7">
              <w:rPr>
                <w:spacing w:val="-2"/>
              </w:rPr>
              <w:t xml:space="preserve"> </w:t>
            </w:r>
            <w:r w:rsidRPr="00910EB7">
              <w:t>brief notes</w:t>
            </w:r>
            <w:r w:rsidRPr="00910EB7">
              <w:rPr>
                <w:spacing w:val="-1"/>
              </w:rPr>
              <w:t xml:space="preserve"> </w:t>
            </w:r>
            <w:r w:rsidRPr="00910EB7">
              <w:t>on</w:t>
            </w:r>
            <w:r w:rsidRPr="00910EB7">
              <w:rPr>
                <w:spacing w:val="-1"/>
              </w:rPr>
              <w:t xml:space="preserve"> </w:t>
            </w:r>
            <w:r w:rsidRPr="00910EB7">
              <w:t>floating</w:t>
            </w:r>
            <w:r w:rsidRPr="00910EB7">
              <w:rPr>
                <w:spacing w:val="-1"/>
              </w:rPr>
              <w:t xml:space="preserve"> </w:t>
            </w:r>
            <w:r w:rsidRPr="00910EB7">
              <w:t>node</w:t>
            </w:r>
            <w:r w:rsidRPr="00910EB7">
              <w:rPr>
                <w:spacing w:val="-1"/>
              </w:rPr>
              <w:t xml:space="preserve"> </w:t>
            </w:r>
            <w:r w:rsidRPr="00910EB7">
              <w:t>and</w:t>
            </w:r>
            <w:r w:rsidRPr="00910EB7">
              <w:rPr>
                <w:spacing w:val="2"/>
              </w:rPr>
              <w:t xml:space="preserve"> </w:t>
            </w:r>
            <w:r w:rsidRPr="00910EB7">
              <w:t>keeper</w:t>
            </w:r>
            <w:r w:rsidRPr="00910EB7">
              <w:rPr>
                <w:spacing w:val="-2"/>
              </w:rPr>
              <w:t xml:space="preserve"> </w:t>
            </w:r>
            <w:r w:rsidRPr="00910EB7">
              <w:t>circuit</w:t>
            </w:r>
            <w:r w:rsidRPr="00910EB7">
              <w:rPr>
                <w:spacing w:val="1"/>
              </w:rPr>
              <w:t xml:space="preserve"> </w:t>
            </w:r>
            <w:r w:rsidRPr="00910EB7">
              <w:t>in</w:t>
            </w:r>
            <w:r w:rsidRPr="00910EB7">
              <w:rPr>
                <w:spacing w:val="-4"/>
              </w:rPr>
              <w:t xml:space="preserve"> </w:t>
            </w:r>
            <w:r w:rsidRPr="00910EB7">
              <w:t>low</w:t>
            </w:r>
            <w:r w:rsidRPr="00910EB7">
              <w:rPr>
                <w:spacing w:val="-2"/>
              </w:rPr>
              <w:t xml:space="preserve"> </w:t>
            </w:r>
            <w:r w:rsidRPr="00910EB7">
              <w:t>power</w:t>
            </w:r>
            <w:r>
              <w:t xml:space="preserve"> </w:t>
            </w:r>
            <w:r w:rsidRPr="00910EB7">
              <w:t>VLSI.</w:t>
            </w:r>
          </w:p>
        </w:tc>
        <w:tc>
          <w:tcPr>
            <w:tcW w:w="301" w:type="pct"/>
          </w:tcPr>
          <w:p w14:paraId="6A5D2553" w14:textId="77777777" w:rsidR="00691BA5" w:rsidRPr="00910EB7" w:rsidRDefault="00691BA5" w:rsidP="00691BA5">
            <w:pPr>
              <w:jc w:val="center"/>
            </w:pPr>
            <w:r w:rsidRPr="00910EB7">
              <w:t>CO4</w:t>
            </w:r>
          </w:p>
        </w:tc>
        <w:tc>
          <w:tcPr>
            <w:tcW w:w="327" w:type="pct"/>
          </w:tcPr>
          <w:p w14:paraId="126DD4C5" w14:textId="77777777" w:rsidR="00691BA5" w:rsidRPr="00910EB7" w:rsidRDefault="00691BA5" w:rsidP="00691BA5">
            <w:pPr>
              <w:jc w:val="center"/>
            </w:pPr>
            <w:r w:rsidRPr="00910EB7">
              <w:t>A</w:t>
            </w:r>
          </w:p>
        </w:tc>
        <w:tc>
          <w:tcPr>
            <w:tcW w:w="270" w:type="pct"/>
          </w:tcPr>
          <w:p w14:paraId="1A884776" w14:textId="77777777" w:rsidR="00691BA5" w:rsidRPr="00910EB7" w:rsidRDefault="00691BA5" w:rsidP="00691BA5">
            <w:pPr>
              <w:jc w:val="center"/>
            </w:pPr>
            <w:r w:rsidRPr="00910EB7">
              <w:t>6</w:t>
            </w:r>
          </w:p>
        </w:tc>
      </w:tr>
      <w:tr w:rsidR="00691BA5" w:rsidRPr="00910EB7" w14:paraId="597E363D" w14:textId="77777777" w:rsidTr="00691BA5">
        <w:trPr>
          <w:trHeight w:val="283"/>
        </w:trPr>
        <w:tc>
          <w:tcPr>
            <w:tcW w:w="257" w:type="pct"/>
          </w:tcPr>
          <w:p w14:paraId="624E1850" w14:textId="77777777" w:rsidR="00691BA5" w:rsidRPr="00910EB7" w:rsidRDefault="00691BA5" w:rsidP="00691BA5">
            <w:pPr>
              <w:jc w:val="center"/>
            </w:pPr>
          </w:p>
        </w:tc>
        <w:tc>
          <w:tcPr>
            <w:tcW w:w="182" w:type="pct"/>
          </w:tcPr>
          <w:p w14:paraId="690790FF" w14:textId="77777777" w:rsidR="00691BA5" w:rsidRPr="00910EB7" w:rsidRDefault="00691BA5" w:rsidP="00691BA5">
            <w:pPr>
              <w:jc w:val="center"/>
            </w:pPr>
            <w:r w:rsidRPr="00910EB7">
              <w:t>b.</w:t>
            </w:r>
          </w:p>
        </w:tc>
        <w:tc>
          <w:tcPr>
            <w:tcW w:w="3663" w:type="pct"/>
          </w:tcPr>
          <w:p w14:paraId="625281F8" w14:textId="77777777" w:rsidR="00691BA5" w:rsidRPr="00910EB7" w:rsidRDefault="00691BA5" w:rsidP="00691BA5">
            <w:pPr>
              <w:pStyle w:val="TableParagraph"/>
              <w:spacing w:line="271" w:lineRule="exact"/>
              <w:jc w:val="left"/>
            </w:pPr>
            <w:r w:rsidRPr="00910EB7">
              <w:t>Explain</w:t>
            </w:r>
            <w:r w:rsidRPr="00910EB7">
              <w:rPr>
                <w:spacing w:val="-2"/>
              </w:rPr>
              <w:t xml:space="preserve"> </w:t>
            </w:r>
            <w:r w:rsidRPr="00910EB7">
              <w:t>equivalent pin</w:t>
            </w:r>
            <w:r w:rsidRPr="00910EB7">
              <w:rPr>
                <w:spacing w:val="-5"/>
              </w:rPr>
              <w:t xml:space="preserve"> </w:t>
            </w:r>
            <w:r w:rsidRPr="00910EB7">
              <w:t>ordering</w:t>
            </w:r>
            <w:r w:rsidRPr="00910EB7">
              <w:rPr>
                <w:spacing w:val="1"/>
              </w:rPr>
              <w:t xml:space="preserve"> </w:t>
            </w:r>
            <w:r w:rsidRPr="00910EB7">
              <w:t>with</w:t>
            </w:r>
            <w:r w:rsidRPr="00910EB7">
              <w:rPr>
                <w:spacing w:val="-2"/>
              </w:rPr>
              <w:t xml:space="preserve"> </w:t>
            </w:r>
            <w:r w:rsidRPr="00910EB7">
              <w:t>a</w:t>
            </w:r>
            <w:r w:rsidRPr="00910EB7">
              <w:rPr>
                <w:spacing w:val="-3"/>
              </w:rPr>
              <w:t xml:space="preserve"> </w:t>
            </w:r>
            <w:r w:rsidRPr="00910EB7">
              <w:t>necessary CMOS</w:t>
            </w:r>
            <w:r w:rsidRPr="00910EB7">
              <w:rPr>
                <w:spacing w:val="-1"/>
              </w:rPr>
              <w:t xml:space="preserve"> </w:t>
            </w:r>
            <w:r w:rsidRPr="00910EB7">
              <w:t>circuit.</w:t>
            </w:r>
          </w:p>
        </w:tc>
        <w:tc>
          <w:tcPr>
            <w:tcW w:w="301" w:type="pct"/>
          </w:tcPr>
          <w:p w14:paraId="1250E030" w14:textId="77777777" w:rsidR="00691BA5" w:rsidRPr="00910EB7" w:rsidRDefault="00691BA5" w:rsidP="00691BA5">
            <w:pPr>
              <w:jc w:val="center"/>
            </w:pPr>
            <w:r w:rsidRPr="00910EB7">
              <w:t>CO4</w:t>
            </w:r>
          </w:p>
        </w:tc>
        <w:tc>
          <w:tcPr>
            <w:tcW w:w="327" w:type="pct"/>
          </w:tcPr>
          <w:p w14:paraId="43B543CA" w14:textId="77777777" w:rsidR="00691BA5" w:rsidRPr="00910EB7" w:rsidRDefault="00691BA5" w:rsidP="00691BA5">
            <w:pPr>
              <w:jc w:val="center"/>
            </w:pPr>
            <w:r w:rsidRPr="00910EB7">
              <w:t>An</w:t>
            </w:r>
          </w:p>
        </w:tc>
        <w:tc>
          <w:tcPr>
            <w:tcW w:w="270" w:type="pct"/>
          </w:tcPr>
          <w:p w14:paraId="1BF6789F" w14:textId="77777777" w:rsidR="00691BA5" w:rsidRPr="00910EB7" w:rsidRDefault="00691BA5" w:rsidP="00691BA5">
            <w:pPr>
              <w:jc w:val="center"/>
            </w:pPr>
            <w:r w:rsidRPr="00910EB7">
              <w:t>6</w:t>
            </w:r>
          </w:p>
        </w:tc>
      </w:tr>
      <w:tr w:rsidR="00691BA5" w:rsidRPr="00910EB7" w14:paraId="07854002" w14:textId="77777777" w:rsidTr="00691BA5">
        <w:trPr>
          <w:trHeight w:val="283"/>
        </w:trPr>
        <w:tc>
          <w:tcPr>
            <w:tcW w:w="257" w:type="pct"/>
            <w:vAlign w:val="bottom"/>
          </w:tcPr>
          <w:p w14:paraId="59F3B121" w14:textId="77777777" w:rsidR="00691BA5" w:rsidRPr="00910EB7" w:rsidRDefault="00691BA5">
            <w:pPr>
              <w:jc w:val="center"/>
            </w:pPr>
          </w:p>
        </w:tc>
        <w:tc>
          <w:tcPr>
            <w:tcW w:w="182" w:type="pct"/>
            <w:vAlign w:val="bottom"/>
          </w:tcPr>
          <w:p w14:paraId="74DF1933" w14:textId="77777777" w:rsidR="00691BA5" w:rsidRPr="00910EB7" w:rsidRDefault="00691BA5">
            <w:pPr>
              <w:jc w:val="center"/>
            </w:pPr>
          </w:p>
        </w:tc>
        <w:tc>
          <w:tcPr>
            <w:tcW w:w="3663" w:type="pct"/>
            <w:vAlign w:val="bottom"/>
          </w:tcPr>
          <w:p w14:paraId="2DD6AE0B" w14:textId="77777777" w:rsidR="00691BA5" w:rsidRPr="00910EB7" w:rsidRDefault="00691BA5"/>
        </w:tc>
        <w:tc>
          <w:tcPr>
            <w:tcW w:w="301" w:type="pct"/>
            <w:vAlign w:val="bottom"/>
          </w:tcPr>
          <w:p w14:paraId="1FDFA0DC" w14:textId="77777777" w:rsidR="00691BA5" w:rsidRPr="00910EB7" w:rsidRDefault="00691BA5">
            <w:pPr>
              <w:jc w:val="center"/>
            </w:pPr>
          </w:p>
        </w:tc>
        <w:tc>
          <w:tcPr>
            <w:tcW w:w="327" w:type="pct"/>
            <w:vAlign w:val="bottom"/>
          </w:tcPr>
          <w:p w14:paraId="612AC8A0" w14:textId="77777777" w:rsidR="00691BA5" w:rsidRPr="00910EB7" w:rsidRDefault="00691BA5">
            <w:pPr>
              <w:jc w:val="center"/>
            </w:pPr>
          </w:p>
        </w:tc>
        <w:tc>
          <w:tcPr>
            <w:tcW w:w="270" w:type="pct"/>
            <w:vAlign w:val="bottom"/>
          </w:tcPr>
          <w:p w14:paraId="415F7E83" w14:textId="77777777" w:rsidR="00691BA5" w:rsidRPr="00910EB7" w:rsidRDefault="00691BA5">
            <w:pPr>
              <w:jc w:val="center"/>
            </w:pPr>
          </w:p>
        </w:tc>
      </w:tr>
      <w:tr w:rsidR="00691BA5" w:rsidRPr="00910EB7" w14:paraId="59E5A7E4" w14:textId="77777777" w:rsidTr="00691BA5">
        <w:trPr>
          <w:trHeight w:val="283"/>
        </w:trPr>
        <w:tc>
          <w:tcPr>
            <w:tcW w:w="257" w:type="pct"/>
          </w:tcPr>
          <w:p w14:paraId="1DF54D18" w14:textId="77777777" w:rsidR="00691BA5" w:rsidRPr="00910EB7" w:rsidRDefault="00691BA5" w:rsidP="00691BA5">
            <w:pPr>
              <w:jc w:val="center"/>
            </w:pPr>
            <w:r w:rsidRPr="00910EB7">
              <w:lastRenderedPageBreak/>
              <w:t>21.</w:t>
            </w:r>
          </w:p>
        </w:tc>
        <w:tc>
          <w:tcPr>
            <w:tcW w:w="182" w:type="pct"/>
          </w:tcPr>
          <w:p w14:paraId="669B4651" w14:textId="77777777" w:rsidR="00691BA5" w:rsidRPr="00910EB7" w:rsidRDefault="00691BA5" w:rsidP="00691BA5">
            <w:pPr>
              <w:jc w:val="center"/>
            </w:pPr>
          </w:p>
        </w:tc>
        <w:tc>
          <w:tcPr>
            <w:tcW w:w="3663" w:type="pct"/>
            <w:vAlign w:val="bottom"/>
          </w:tcPr>
          <w:p w14:paraId="6DE57EE5" w14:textId="77777777" w:rsidR="00691BA5" w:rsidRPr="00910EB7" w:rsidRDefault="00691BA5" w:rsidP="00691BA5">
            <w:r w:rsidRPr="00910EB7">
              <w:t>Write a detailed note on power saving approaches of pipelining and parallel processing architectures.</w:t>
            </w:r>
          </w:p>
        </w:tc>
        <w:tc>
          <w:tcPr>
            <w:tcW w:w="301" w:type="pct"/>
          </w:tcPr>
          <w:p w14:paraId="1841FF7F" w14:textId="77777777" w:rsidR="00691BA5" w:rsidRPr="00910EB7" w:rsidRDefault="00691BA5" w:rsidP="00691BA5">
            <w:pPr>
              <w:jc w:val="center"/>
            </w:pPr>
            <w:r w:rsidRPr="00910EB7">
              <w:t>CO5</w:t>
            </w:r>
          </w:p>
        </w:tc>
        <w:tc>
          <w:tcPr>
            <w:tcW w:w="327" w:type="pct"/>
          </w:tcPr>
          <w:p w14:paraId="36F3589E" w14:textId="77777777" w:rsidR="00691BA5" w:rsidRPr="00910EB7" w:rsidRDefault="00691BA5" w:rsidP="00691BA5">
            <w:pPr>
              <w:jc w:val="center"/>
            </w:pPr>
            <w:r w:rsidRPr="00910EB7">
              <w:t>A</w:t>
            </w:r>
          </w:p>
        </w:tc>
        <w:tc>
          <w:tcPr>
            <w:tcW w:w="270" w:type="pct"/>
          </w:tcPr>
          <w:p w14:paraId="309B890E" w14:textId="77777777" w:rsidR="00691BA5" w:rsidRPr="00910EB7" w:rsidRDefault="00691BA5" w:rsidP="00691BA5">
            <w:pPr>
              <w:jc w:val="center"/>
            </w:pPr>
            <w:r w:rsidRPr="00910EB7">
              <w:t>12</w:t>
            </w:r>
          </w:p>
        </w:tc>
      </w:tr>
      <w:tr w:rsidR="00691BA5" w:rsidRPr="00910EB7" w14:paraId="4D6251C0" w14:textId="77777777" w:rsidTr="00691BA5">
        <w:trPr>
          <w:trHeight w:val="283"/>
        </w:trPr>
        <w:tc>
          <w:tcPr>
            <w:tcW w:w="257" w:type="pct"/>
          </w:tcPr>
          <w:p w14:paraId="5A66AC72" w14:textId="77777777" w:rsidR="00691BA5" w:rsidRPr="00910EB7" w:rsidRDefault="00691BA5" w:rsidP="00691BA5">
            <w:pPr>
              <w:jc w:val="center"/>
            </w:pPr>
          </w:p>
        </w:tc>
        <w:tc>
          <w:tcPr>
            <w:tcW w:w="182" w:type="pct"/>
          </w:tcPr>
          <w:p w14:paraId="2FF26A5B" w14:textId="77777777" w:rsidR="00691BA5" w:rsidRPr="00910EB7" w:rsidRDefault="00691BA5" w:rsidP="00691BA5">
            <w:pPr>
              <w:jc w:val="center"/>
            </w:pPr>
          </w:p>
        </w:tc>
        <w:tc>
          <w:tcPr>
            <w:tcW w:w="3663" w:type="pct"/>
            <w:vAlign w:val="bottom"/>
          </w:tcPr>
          <w:p w14:paraId="01E6EFD7" w14:textId="77777777" w:rsidR="00691BA5" w:rsidRPr="00910EB7" w:rsidRDefault="00691BA5"/>
        </w:tc>
        <w:tc>
          <w:tcPr>
            <w:tcW w:w="301" w:type="pct"/>
          </w:tcPr>
          <w:p w14:paraId="138BC939" w14:textId="77777777" w:rsidR="00691BA5" w:rsidRPr="00910EB7" w:rsidRDefault="00691BA5" w:rsidP="00691BA5">
            <w:pPr>
              <w:jc w:val="center"/>
            </w:pPr>
          </w:p>
        </w:tc>
        <w:tc>
          <w:tcPr>
            <w:tcW w:w="327" w:type="pct"/>
          </w:tcPr>
          <w:p w14:paraId="74B35970" w14:textId="77777777" w:rsidR="00691BA5" w:rsidRPr="00910EB7" w:rsidRDefault="00691BA5" w:rsidP="00691BA5">
            <w:pPr>
              <w:jc w:val="center"/>
            </w:pPr>
          </w:p>
        </w:tc>
        <w:tc>
          <w:tcPr>
            <w:tcW w:w="270" w:type="pct"/>
          </w:tcPr>
          <w:p w14:paraId="1F7B0457" w14:textId="77777777" w:rsidR="00691BA5" w:rsidRPr="00910EB7" w:rsidRDefault="00691BA5" w:rsidP="00691BA5">
            <w:pPr>
              <w:jc w:val="center"/>
            </w:pPr>
          </w:p>
        </w:tc>
      </w:tr>
      <w:tr w:rsidR="00691BA5" w:rsidRPr="00910EB7" w14:paraId="3E56319A" w14:textId="77777777" w:rsidTr="00691BA5">
        <w:trPr>
          <w:trHeight w:val="283"/>
        </w:trPr>
        <w:tc>
          <w:tcPr>
            <w:tcW w:w="257" w:type="pct"/>
          </w:tcPr>
          <w:p w14:paraId="4FE70BEA" w14:textId="77777777" w:rsidR="00691BA5" w:rsidRPr="00910EB7" w:rsidRDefault="00691BA5" w:rsidP="00691BA5">
            <w:pPr>
              <w:jc w:val="center"/>
            </w:pPr>
            <w:r w:rsidRPr="00910EB7">
              <w:t>22.</w:t>
            </w:r>
          </w:p>
        </w:tc>
        <w:tc>
          <w:tcPr>
            <w:tcW w:w="182" w:type="pct"/>
          </w:tcPr>
          <w:p w14:paraId="6DC0EFB0" w14:textId="77777777" w:rsidR="00691BA5" w:rsidRPr="00910EB7" w:rsidRDefault="00691BA5" w:rsidP="00691BA5">
            <w:pPr>
              <w:jc w:val="center"/>
            </w:pPr>
          </w:p>
        </w:tc>
        <w:tc>
          <w:tcPr>
            <w:tcW w:w="3663" w:type="pct"/>
            <w:vAlign w:val="bottom"/>
          </w:tcPr>
          <w:p w14:paraId="1DB8316B" w14:textId="77777777" w:rsidR="00691BA5" w:rsidRPr="00910EB7" w:rsidRDefault="00691BA5">
            <w:r w:rsidRPr="00910EB7">
              <w:t>Draw the circuit diagram and layout diagram of 6T MOS static RAM cell. And also explain its read and write operations.</w:t>
            </w:r>
          </w:p>
        </w:tc>
        <w:tc>
          <w:tcPr>
            <w:tcW w:w="301" w:type="pct"/>
          </w:tcPr>
          <w:p w14:paraId="3E4CA0BA" w14:textId="77777777" w:rsidR="00691BA5" w:rsidRPr="00910EB7" w:rsidRDefault="00691BA5" w:rsidP="00691BA5">
            <w:pPr>
              <w:jc w:val="center"/>
            </w:pPr>
            <w:r w:rsidRPr="00910EB7">
              <w:t>CO5</w:t>
            </w:r>
          </w:p>
        </w:tc>
        <w:tc>
          <w:tcPr>
            <w:tcW w:w="327" w:type="pct"/>
          </w:tcPr>
          <w:p w14:paraId="1CBEC4A8" w14:textId="77777777" w:rsidR="00691BA5" w:rsidRPr="00910EB7" w:rsidRDefault="00691BA5" w:rsidP="00691BA5">
            <w:pPr>
              <w:jc w:val="center"/>
            </w:pPr>
            <w:r w:rsidRPr="00910EB7">
              <w:t>An</w:t>
            </w:r>
          </w:p>
        </w:tc>
        <w:tc>
          <w:tcPr>
            <w:tcW w:w="270" w:type="pct"/>
          </w:tcPr>
          <w:p w14:paraId="5D8B26A3" w14:textId="77777777" w:rsidR="00691BA5" w:rsidRPr="00910EB7" w:rsidRDefault="00691BA5" w:rsidP="00691BA5">
            <w:pPr>
              <w:jc w:val="center"/>
            </w:pPr>
            <w:r w:rsidRPr="00910EB7">
              <w:t>12</w:t>
            </w:r>
          </w:p>
        </w:tc>
      </w:tr>
      <w:tr w:rsidR="00691BA5" w:rsidRPr="00910EB7" w14:paraId="061FE577" w14:textId="77777777" w:rsidTr="00691BA5">
        <w:trPr>
          <w:trHeight w:val="283"/>
        </w:trPr>
        <w:tc>
          <w:tcPr>
            <w:tcW w:w="257" w:type="pct"/>
          </w:tcPr>
          <w:p w14:paraId="0BB9BA7D" w14:textId="77777777" w:rsidR="00691BA5" w:rsidRPr="00910EB7" w:rsidRDefault="00691BA5" w:rsidP="00691BA5">
            <w:pPr>
              <w:jc w:val="center"/>
            </w:pPr>
          </w:p>
        </w:tc>
        <w:tc>
          <w:tcPr>
            <w:tcW w:w="182" w:type="pct"/>
          </w:tcPr>
          <w:p w14:paraId="6F340335" w14:textId="77777777" w:rsidR="00691BA5" w:rsidRPr="00910EB7" w:rsidRDefault="00691BA5" w:rsidP="00691BA5">
            <w:pPr>
              <w:jc w:val="center"/>
            </w:pPr>
          </w:p>
        </w:tc>
        <w:tc>
          <w:tcPr>
            <w:tcW w:w="3663" w:type="pct"/>
            <w:vAlign w:val="bottom"/>
          </w:tcPr>
          <w:p w14:paraId="396BF221" w14:textId="77777777" w:rsidR="00691BA5" w:rsidRPr="00910EB7" w:rsidRDefault="00691BA5"/>
        </w:tc>
        <w:tc>
          <w:tcPr>
            <w:tcW w:w="301" w:type="pct"/>
          </w:tcPr>
          <w:p w14:paraId="7D34A8C9" w14:textId="77777777" w:rsidR="00691BA5" w:rsidRPr="00910EB7" w:rsidRDefault="00691BA5" w:rsidP="00691BA5">
            <w:pPr>
              <w:jc w:val="center"/>
            </w:pPr>
          </w:p>
        </w:tc>
        <w:tc>
          <w:tcPr>
            <w:tcW w:w="327" w:type="pct"/>
          </w:tcPr>
          <w:p w14:paraId="683C2E30" w14:textId="77777777" w:rsidR="00691BA5" w:rsidRPr="00910EB7" w:rsidRDefault="00691BA5" w:rsidP="00691BA5">
            <w:pPr>
              <w:jc w:val="center"/>
            </w:pPr>
          </w:p>
        </w:tc>
        <w:tc>
          <w:tcPr>
            <w:tcW w:w="270" w:type="pct"/>
          </w:tcPr>
          <w:p w14:paraId="67C4DB59" w14:textId="77777777" w:rsidR="00691BA5" w:rsidRPr="00910EB7" w:rsidRDefault="00691BA5" w:rsidP="00691BA5">
            <w:pPr>
              <w:jc w:val="center"/>
            </w:pPr>
          </w:p>
        </w:tc>
      </w:tr>
      <w:tr w:rsidR="00691BA5" w:rsidRPr="00910EB7" w14:paraId="79606FA6" w14:textId="77777777" w:rsidTr="00691BA5">
        <w:trPr>
          <w:trHeight w:val="283"/>
        </w:trPr>
        <w:tc>
          <w:tcPr>
            <w:tcW w:w="257" w:type="pct"/>
          </w:tcPr>
          <w:p w14:paraId="10B2AA93" w14:textId="77777777" w:rsidR="00691BA5" w:rsidRPr="00910EB7" w:rsidRDefault="00691BA5" w:rsidP="00691BA5">
            <w:pPr>
              <w:jc w:val="center"/>
            </w:pPr>
            <w:r w:rsidRPr="00910EB7">
              <w:t>23.</w:t>
            </w:r>
          </w:p>
        </w:tc>
        <w:tc>
          <w:tcPr>
            <w:tcW w:w="182" w:type="pct"/>
          </w:tcPr>
          <w:p w14:paraId="3146808D" w14:textId="77777777" w:rsidR="00691BA5" w:rsidRPr="00910EB7" w:rsidRDefault="00691BA5" w:rsidP="00691BA5">
            <w:pPr>
              <w:jc w:val="center"/>
            </w:pPr>
          </w:p>
        </w:tc>
        <w:tc>
          <w:tcPr>
            <w:tcW w:w="3663" w:type="pct"/>
            <w:vAlign w:val="bottom"/>
          </w:tcPr>
          <w:p w14:paraId="78BE6F12" w14:textId="77777777" w:rsidR="00691BA5" w:rsidRPr="00910EB7" w:rsidRDefault="00691BA5">
            <w:r w:rsidRPr="00910EB7">
              <w:t xml:space="preserve">Justify how the multiple threshold voltages are useful in managing </w:t>
            </w:r>
            <w:r>
              <w:t xml:space="preserve">the power and performance of a </w:t>
            </w:r>
            <w:r w:rsidRPr="00910EB7">
              <w:t>VLSI chip.</w:t>
            </w:r>
          </w:p>
        </w:tc>
        <w:tc>
          <w:tcPr>
            <w:tcW w:w="301" w:type="pct"/>
          </w:tcPr>
          <w:p w14:paraId="3CB7FB2D" w14:textId="77777777" w:rsidR="00691BA5" w:rsidRPr="00910EB7" w:rsidRDefault="00691BA5" w:rsidP="00691BA5">
            <w:pPr>
              <w:jc w:val="center"/>
            </w:pPr>
            <w:r w:rsidRPr="00910EB7">
              <w:t>CO6</w:t>
            </w:r>
          </w:p>
        </w:tc>
        <w:tc>
          <w:tcPr>
            <w:tcW w:w="327" w:type="pct"/>
          </w:tcPr>
          <w:p w14:paraId="792BCE14" w14:textId="77777777" w:rsidR="00691BA5" w:rsidRPr="00910EB7" w:rsidRDefault="00691BA5" w:rsidP="00691BA5">
            <w:pPr>
              <w:jc w:val="center"/>
            </w:pPr>
            <w:r w:rsidRPr="00910EB7">
              <w:t>E</w:t>
            </w:r>
          </w:p>
        </w:tc>
        <w:tc>
          <w:tcPr>
            <w:tcW w:w="270" w:type="pct"/>
          </w:tcPr>
          <w:p w14:paraId="208DC237" w14:textId="77777777" w:rsidR="00691BA5" w:rsidRPr="00910EB7" w:rsidRDefault="00691BA5" w:rsidP="00691BA5">
            <w:pPr>
              <w:jc w:val="center"/>
            </w:pPr>
            <w:r w:rsidRPr="00910EB7">
              <w:t>12</w:t>
            </w:r>
          </w:p>
        </w:tc>
      </w:tr>
      <w:tr w:rsidR="00691BA5" w:rsidRPr="00910EB7" w14:paraId="669076C3" w14:textId="77777777" w:rsidTr="00691BA5">
        <w:trPr>
          <w:trHeight w:val="550"/>
        </w:trPr>
        <w:tc>
          <w:tcPr>
            <w:tcW w:w="5000" w:type="pct"/>
            <w:gridSpan w:val="6"/>
            <w:vAlign w:val="center"/>
          </w:tcPr>
          <w:p w14:paraId="03A831F0" w14:textId="77777777" w:rsidR="00691BA5" w:rsidRPr="00910EB7" w:rsidRDefault="00691BA5">
            <w:pPr>
              <w:jc w:val="center"/>
              <w:rPr>
                <w:b/>
                <w:bCs/>
              </w:rPr>
            </w:pPr>
            <w:r w:rsidRPr="00910EB7">
              <w:rPr>
                <w:b/>
                <w:bCs/>
              </w:rPr>
              <w:t>COMPULSORY QUESTION</w:t>
            </w:r>
          </w:p>
        </w:tc>
      </w:tr>
      <w:tr w:rsidR="00691BA5" w:rsidRPr="00910EB7" w14:paraId="62FB5946" w14:textId="77777777" w:rsidTr="00691BA5">
        <w:trPr>
          <w:trHeight w:val="283"/>
        </w:trPr>
        <w:tc>
          <w:tcPr>
            <w:tcW w:w="257" w:type="pct"/>
            <w:vAlign w:val="bottom"/>
          </w:tcPr>
          <w:p w14:paraId="4F2907FB" w14:textId="77777777" w:rsidR="00691BA5" w:rsidRPr="00910EB7" w:rsidRDefault="00691BA5">
            <w:pPr>
              <w:jc w:val="center"/>
            </w:pPr>
            <w:r w:rsidRPr="00910EB7">
              <w:t>24.</w:t>
            </w:r>
          </w:p>
        </w:tc>
        <w:tc>
          <w:tcPr>
            <w:tcW w:w="182" w:type="pct"/>
            <w:vAlign w:val="bottom"/>
          </w:tcPr>
          <w:p w14:paraId="74240CA9" w14:textId="77777777" w:rsidR="00691BA5" w:rsidRPr="00910EB7" w:rsidRDefault="00691BA5">
            <w:pPr>
              <w:jc w:val="center"/>
            </w:pPr>
          </w:p>
        </w:tc>
        <w:tc>
          <w:tcPr>
            <w:tcW w:w="3663" w:type="pct"/>
            <w:vAlign w:val="bottom"/>
          </w:tcPr>
          <w:p w14:paraId="26069F7D" w14:textId="77777777" w:rsidR="00691BA5" w:rsidRPr="00910EB7" w:rsidRDefault="00691BA5">
            <w:r w:rsidRPr="00910EB7">
              <w:t>Describe about the circuit design with partial reversible logic.</w:t>
            </w:r>
          </w:p>
        </w:tc>
        <w:tc>
          <w:tcPr>
            <w:tcW w:w="301" w:type="pct"/>
            <w:vAlign w:val="bottom"/>
          </w:tcPr>
          <w:p w14:paraId="67214E0F" w14:textId="77777777" w:rsidR="00691BA5" w:rsidRPr="00910EB7" w:rsidRDefault="00691BA5">
            <w:pPr>
              <w:jc w:val="center"/>
            </w:pPr>
            <w:r w:rsidRPr="00910EB7">
              <w:t>CO6</w:t>
            </w:r>
          </w:p>
        </w:tc>
        <w:tc>
          <w:tcPr>
            <w:tcW w:w="327" w:type="pct"/>
            <w:vAlign w:val="bottom"/>
          </w:tcPr>
          <w:p w14:paraId="03BC7284" w14:textId="77777777" w:rsidR="00691BA5" w:rsidRPr="00910EB7" w:rsidRDefault="00691BA5">
            <w:pPr>
              <w:jc w:val="center"/>
            </w:pPr>
            <w:r w:rsidRPr="00910EB7">
              <w:t>R</w:t>
            </w:r>
          </w:p>
        </w:tc>
        <w:tc>
          <w:tcPr>
            <w:tcW w:w="270" w:type="pct"/>
            <w:vAlign w:val="bottom"/>
          </w:tcPr>
          <w:p w14:paraId="6F81D5FE" w14:textId="77777777" w:rsidR="00691BA5" w:rsidRPr="00910EB7" w:rsidRDefault="00691BA5">
            <w:pPr>
              <w:jc w:val="center"/>
            </w:pPr>
            <w:r w:rsidRPr="00910EB7">
              <w:t>12</w:t>
            </w:r>
          </w:p>
        </w:tc>
      </w:tr>
    </w:tbl>
    <w:p w14:paraId="5F9CB0C3" w14:textId="77777777" w:rsidR="00691BA5" w:rsidRDefault="00691BA5"/>
    <w:p w14:paraId="19361CFB" w14:textId="77777777" w:rsidR="00691BA5" w:rsidRDefault="00691BA5">
      <w:r>
        <w:rPr>
          <w:b/>
          <w:bCs/>
        </w:rPr>
        <w:t>CO</w:t>
      </w:r>
      <w:r>
        <w:t xml:space="preserve"> – COURSE OUTCOME</w:t>
      </w:r>
      <w:r>
        <w:tab/>
        <w:t xml:space="preserve">       </w:t>
      </w:r>
      <w:r>
        <w:rPr>
          <w:b/>
          <w:bCs/>
        </w:rPr>
        <w:t>BL</w:t>
      </w:r>
      <w:r>
        <w:t xml:space="preserve"> – BLOOM’S LEVEL       </w:t>
      </w:r>
      <w:r>
        <w:rPr>
          <w:b/>
          <w:bCs/>
        </w:rPr>
        <w:t>M</w:t>
      </w:r>
      <w:r>
        <w:t xml:space="preserve"> – MARKS ALLOTTED</w:t>
      </w:r>
    </w:p>
    <w:p w14:paraId="4C02917D" w14:textId="77777777" w:rsidR="00691BA5" w:rsidRDefault="00691BA5"/>
    <w:tbl>
      <w:tblPr>
        <w:tblStyle w:val="TableGrid"/>
        <w:tblW w:w="10207" w:type="dxa"/>
        <w:tblInd w:w="-714" w:type="dxa"/>
        <w:tblLook w:val="04A0" w:firstRow="1" w:lastRow="0" w:firstColumn="1" w:lastColumn="0" w:noHBand="0" w:noVBand="1"/>
      </w:tblPr>
      <w:tblGrid>
        <w:gridCol w:w="670"/>
        <w:gridCol w:w="9537"/>
      </w:tblGrid>
      <w:tr w:rsidR="00691BA5" w14:paraId="03C7CB46" w14:textId="77777777" w:rsidTr="00691BA5">
        <w:trPr>
          <w:trHeight w:val="283"/>
        </w:trPr>
        <w:tc>
          <w:tcPr>
            <w:tcW w:w="670" w:type="dxa"/>
          </w:tcPr>
          <w:p w14:paraId="19944D1E" w14:textId="77777777" w:rsidR="00691BA5" w:rsidRDefault="00691BA5">
            <w:pPr>
              <w:contextualSpacing/>
              <w:rPr>
                <w:sz w:val="22"/>
                <w:szCs w:val="22"/>
              </w:rPr>
            </w:pPr>
          </w:p>
        </w:tc>
        <w:tc>
          <w:tcPr>
            <w:tcW w:w="9537" w:type="dxa"/>
          </w:tcPr>
          <w:p w14:paraId="695F302B" w14:textId="77777777" w:rsidR="00691BA5" w:rsidRDefault="00691BA5">
            <w:pPr>
              <w:contextualSpacing/>
              <w:jc w:val="center"/>
              <w:rPr>
                <w:b/>
                <w:sz w:val="22"/>
                <w:szCs w:val="22"/>
              </w:rPr>
            </w:pPr>
            <w:r>
              <w:rPr>
                <w:b/>
                <w:sz w:val="22"/>
                <w:szCs w:val="22"/>
              </w:rPr>
              <w:t>COURSE OUTCOMES</w:t>
            </w:r>
          </w:p>
        </w:tc>
      </w:tr>
      <w:tr w:rsidR="00691BA5" w14:paraId="35B02FB1" w14:textId="77777777" w:rsidTr="00691BA5">
        <w:trPr>
          <w:trHeight w:val="116"/>
        </w:trPr>
        <w:tc>
          <w:tcPr>
            <w:tcW w:w="670" w:type="dxa"/>
          </w:tcPr>
          <w:p w14:paraId="22CDF441" w14:textId="77777777" w:rsidR="00691BA5" w:rsidRDefault="00691BA5">
            <w:pPr>
              <w:contextualSpacing/>
              <w:rPr>
                <w:b/>
                <w:bCs/>
                <w:sz w:val="22"/>
                <w:szCs w:val="22"/>
              </w:rPr>
            </w:pPr>
            <w:r>
              <w:rPr>
                <w:b/>
                <w:bCs/>
                <w:sz w:val="22"/>
                <w:szCs w:val="22"/>
              </w:rPr>
              <w:t>CO1</w:t>
            </w:r>
          </w:p>
        </w:tc>
        <w:tc>
          <w:tcPr>
            <w:tcW w:w="9537" w:type="dxa"/>
            <w:vAlign w:val="center"/>
          </w:tcPr>
          <w:p w14:paraId="52202174" w14:textId="77777777" w:rsidR="00691BA5" w:rsidRDefault="00691BA5" w:rsidP="00691BA5">
            <w:pPr>
              <w:contextualSpacing/>
              <w:rPr>
                <w:sz w:val="22"/>
                <w:szCs w:val="22"/>
              </w:rPr>
            </w:pPr>
            <w:r>
              <w:rPr>
                <w:rFonts w:eastAsia="SimSun"/>
                <w:color w:val="000000"/>
                <w:sz w:val="22"/>
                <w:szCs w:val="22"/>
                <w:lang w:eastAsia="zh-CN" w:bidi="ar"/>
              </w:rPr>
              <w:t xml:space="preserve"> Describe the simulation based power analysis. </w:t>
            </w:r>
          </w:p>
        </w:tc>
      </w:tr>
      <w:tr w:rsidR="00691BA5" w14:paraId="310C975C" w14:textId="77777777" w:rsidTr="00691BA5">
        <w:trPr>
          <w:trHeight w:val="283"/>
        </w:trPr>
        <w:tc>
          <w:tcPr>
            <w:tcW w:w="670" w:type="dxa"/>
          </w:tcPr>
          <w:p w14:paraId="432256E4" w14:textId="77777777" w:rsidR="00691BA5" w:rsidRDefault="00691BA5">
            <w:pPr>
              <w:contextualSpacing/>
              <w:rPr>
                <w:b/>
                <w:bCs/>
                <w:sz w:val="22"/>
                <w:szCs w:val="22"/>
              </w:rPr>
            </w:pPr>
            <w:r>
              <w:rPr>
                <w:b/>
                <w:bCs/>
                <w:sz w:val="22"/>
                <w:szCs w:val="22"/>
              </w:rPr>
              <w:t>CO2</w:t>
            </w:r>
          </w:p>
        </w:tc>
        <w:tc>
          <w:tcPr>
            <w:tcW w:w="9537" w:type="dxa"/>
            <w:vAlign w:val="center"/>
          </w:tcPr>
          <w:p w14:paraId="176C4E82" w14:textId="77777777" w:rsidR="00691BA5" w:rsidRDefault="00691BA5" w:rsidP="00691BA5">
            <w:pPr>
              <w:contextualSpacing/>
              <w:rPr>
                <w:sz w:val="22"/>
                <w:szCs w:val="22"/>
              </w:rPr>
            </w:pPr>
            <w:r>
              <w:rPr>
                <w:rFonts w:eastAsia="SimSun"/>
                <w:color w:val="000000"/>
                <w:sz w:val="22"/>
                <w:szCs w:val="22"/>
                <w:lang w:eastAsia="zh-CN" w:bidi="ar"/>
              </w:rPr>
              <w:t xml:space="preserve">Apply the various low power reduction techniques at circuit level and logic level. </w:t>
            </w:r>
          </w:p>
        </w:tc>
      </w:tr>
      <w:tr w:rsidR="00691BA5" w14:paraId="18AE759B" w14:textId="77777777" w:rsidTr="00691BA5">
        <w:trPr>
          <w:trHeight w:val="283"/>
        </w:trPr>
        <w:tc>
          <w:tcPr>
            <w:tcW w:w="670" w:type="dxa"/>
          </w:tcPr>
          <w:p w14:paraId="4B177EDC" w14:textId="77777777" w:rsidR="00691BA5" w:rsidRDefault="00691BA5">
            <w:pPr>
              <w:contextualSpacing/>
              <w:rPr>
                <w:b/>
                <w:bCs/>
                <w:sz w:val="22"/>
                <w:szCs w:val="22"/>
              </w:rPr>
            </w:pPr>
            <w:r>
              <w:rPr>
                <w:b/>
                <w:bCs/>
                <w:sz w:val="22"/>
                <w:szCs w:val="22"/>
              </w:rPr>
              <w:t>CO3</w:t>
            </w:r>
          </w:p>
        </w:tc>
        <w:tc>
          <w:tcPr>
            <w:tcW w:w="9537" w:type="dxa"/>
            <w:vAlign w:val="center"/>
          </w:tcPr>
          <w:p w14:paraId="5F6AA0FA" w14:textId="77777777" w:rsidR="00691BA5" w:rsidRDefault="00691BA5" w:rsidP="00691BA5">
            <w:pPr>
              <w:contextualSpacing/>
              <w:rPr>
                <w:sz w:val="22"/>
                <w:szCs w:val="22"/>
              </w:rPr>
            </w:pPr>
            <w:r>
              <w:rPr>
                <w:rFonts w:eastAsia="SimSun"/>
                <w:color w:val="000000"/>
                <w:sz w:val="22"/>
                <w:szCs w:val="22"/>
                <w:lang w:eastAsia="zh-CN" w:bidi="ar"/>
              </w:rPr>
              <w:t xml:space="preserve">Demonstrate the various special techniques at architecture and system techniques. </w:t>
            </w:r>
          </w:p>
        </w:tc>
      </w:tr>
      <w:tr w:rsidR="00691BA5" w14:paraId="3A91245C" w14:textId="77777777" w:rsidTr="00691BA5">
        <w:trPr>
          <w:trHeight w:val="283"/>
        </w:trPr>
        <w:tc>
          <w:tcPr>
            <w:tcW w:w="670" w:type="dxa"/>
          </w:tcPr>
          <w:p w14:paraId="77E28C87" w14:textId="77777777" w:rsidR="00691BA5" w:rsidRDefault="00691BA5">
            <w:pPr>
              <w:contextualSpacing/>
              <w:rPr>
                <w:b/>
                <w:bCs/>
                <w:sz w:val="22"/>
                <w:szCs w:val="22"/>
              </w:rPr>
            </w:pPr>
            <w:r>
              <w:rPr>
                <w:b/>
                <w:bCs/>
                <w:sz w:val="22"/>
                <w:szCs w:val="22"/>
              </w:rPr>
              <w:t>CO4</w:t>
            </w:r>
          </w:p>
        </w:tc>
        <w:tc>
          <w:tcPr>
            <w:tcW w:w="9537" w:type="dxa"/>
            <w:vAlign w:val="center"/>
          </w:tcPr>
          <w:p w14:paraId="49361359" w14:textId="77777777" w:rsidR="00691BA5" w:rsidRDefault="00691BA5" w:rsidP="00691BA5">
            <w:pPr>
              <w:contextualSpacing/>
              <w:rPr>
                <w:sz w:val="22"/>
                <w:szCs w:val="22"/>
              </w:rPr>
            </w:pPr>
            <w:r>
              <w:rPr>
                <w:rFonts w:eastAsia="SimSun"/>
                <w:color w:val="000000"/>
                <w:sz w:val="22"/>
                <w:szCs w:val="22"/>
                <w:lang w:eastAsia="zh-CN" w:bidi="ar"/>
              </w:rPr>
              <w:t xml:space="preserve">Design of low power latches &amp; flip-flops. </w:t>
            </w:r>
          </w:p>
        </w:tc>
      </w:tr>
      <w:tr w:rsidR="00691BA5" w14:paraId="42D83339" w14:textId="77777777" w:rsidTr="00691BA5">
        <w:trPr>
          <w:trHeight w:val="283"/>
        </w:trPr>
        <w:tc>
          <w:tcPr>
            <w:tcW w:w="670" w:type="dxa"/>
          </w:tcPr>
          <w:p w14:paraId="6D2CADE4" w14:textId="77777777" w:rsidR="00691BA5" w:rsidRDefault="00691BA5">
            <w:pPr>
              <w:contextualSpacing/>
              <w:rPr>
                <w:b/>
                <w:bCs/>
                <w:sz w:val="22"/>
                <w:szCs w:val="22"/>
              </w:rPr>
            </w:pPr>
            <w:r>
              <w:rPr>
                <w:b/>
                <w:bCs/>
                <w:sz w:val="22"/>
                <w:szCs w:val="22"/>
              </w:rPr>
              <w:t>CO5</w:t>
            </w:r>
          </w:p>
        </w:tc>
        <w:tc>
          <w:tcPr>
            <w:tcW w:w="9537" w:type="dxa"/>
            <w:vAlign w:val="center"/>
          </w:tcPr>
          <w:p w14:paraId="6618072D" w14:textId="77777777" w:rsidR="00691BA5" w:rsidRDefault="00691BA5" w:rsidP="00691BA5">
            <w:pPr>
              <w:contextualSpacing/>
              <w:rPr>
                <w:sz w:val="22"/>
                <w:szCs w:val="22"/>
              </w:rPr>
            </w:pPr>
            <w:r>
              <w:rPr>
                <w:rFonts w:eastAsia="SimSun"/>
                <w:color w:val="000000"/>
                <w:sz w:val="22"/>
                <w:szCs w:val="22"/>
                <w:lang w:eastAsia="zh-CN" w:bidi="ar"/>
              </w:rPr>
              <w:t xml:space="preserve">Design low power SRAM chips. </w:t>
            </w:r>
          </w:p>
        </w:tc>
      </w:tr>
      <w:tr w:rsidR="00691BA5" w14:paraId="023E7702" w14:textId="77777777" w:rsidTr="00691BA5">
        <w:trPr>
          <w:trHeight w:val="283"/>
        </w:trPr>
        <w:tc>
          <w:tcPr>
            <w:tcW w:w="670" w:type="dxa"/>
          </w:tcPr>
          <w:p w14:paraId="7B31DE6E" w14:textId="77777777" w:rsidR="00691BA5" w:rsidRDefault="00691BA5">
            <w:pPr>
              <w:contextualSpacing/>
              <w:rPr>
                <w:b/>
                <w:bCs/>
                <w:sz w:val="22"/>
                <w:szCs w:val="22"/>
              </w:rPr>
            </w:pPr>
            <w:r>
              <w:rPr>
                <w:b/>
                <w:bCs/>
                <w:sz w:val="22"/>
                <w:szCs w:val="22"/>
              </w:rPr>
              <w:t>CO6</w:t>
            </w:r>
          </w:p>
        </w:tc>
        <w:tc>
          <w:tcPr>
            <w:tcW w:w="9537" w:type="dxa"/>
            <w:vAlign w:val="bottom"/>
          </w:tcPr>
          <w:p w14:paraId="432F222A" w14:textId="77777777" w:rsidR="00691BA5" w:rsidRDefault="00691BA5" w:rsidP="00691BA5">
            <w:pPr>
              <w:contextualSpacing/>
              <w:rPr>
                <w:sz w:val="22"/>
                <w:szCs w:val="22"/>
              </w:rPr>
            </w:pPr>
            <w:r>
              <w:rPr>
                <w:rFonts w:eastAsia="SimSun"/>
                <w:color w:val="000000"/>
                <w:sz w:val="22"/>
                <w:szCs w:val="22"/>
                <w:lang w:eastAsia="zh-CN" w:bidi="ar"/>
              </w:rPr>
              <w:t xml:space="preserve">Apply the of energy recovery concepts to design low power circuits. </w:t>
            </w:r>
          </w:p>
        </w:tc>
      </w:tr>
    </w:tbl>
    <w:p w14:paraId="316841B9" w14:textId="77777777" w:rsidR="00691BA5" w:rsidRDefault="00691BA5"/>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91BA5" w14:paraId="3E1A8031" w14:textId="77777777">
        <w:trPr>
          <w:jc w:val="center"/>
        </w:trPr>
        <w:tc>
          <w:tcPr>
            <w:tcW w:w="6385" w:type="dxa"/>
            <w:gridSpan w:val="8"/>
          </w:tcPr>
          <w:p w14:paraId="07AE2051" w14:textId="77777777" w:rsidR="00691BA5" w:rsidRDefault="00691BA5">
            <w:pPr>
              <w:jc w:val="center"/>
              <w:rPr>
                <w:b/>
                <w:sz w:val="22"/>
                <w:szCs w:val="22"/>
              </w:rPr>
            </w:pPr>
            <w:r>
              <w:rPr>
                <w:b/>
                <w:sz w:val="22"/>
                <w:szCs w:val="22"/>
              </w:rPr>
              <w:t>Assessment Pattern as per Bloom’s Level</w:t>
            </w:r>
          </w:p>
        </w:tc>
      </w:tr>
      <w:tr w:rsidR="00691BA5" w14:paraId="4E47967E" w14:textId="77777777">
        <w:trPr>
          <w:jc w:val="center"/>
        </w:trPr>
        <w:tc>
          <w:tcPr>
            <w:tcW w:w="1140" w:type="dxa"/>
          </w:tcPr>
          <w:p w14:paraId="19B4BD8E" w14:textId="77777777" w:rsidR="00691BA5" w:rsidRDefault="00691BA5">
            <w:pPr>
              <w:jc w:val="center"/>
              <w:rPr>
                <w:b/>
                <w:bCs/>
                <w:sz w:val="22"/>
                <w:szCs w:val="22"/>
              </w:rPr>
            </w:pPr>
            <w:r>
              <w:rPr>
                <w:b/>
                <w:bCs/>
                <w:sz w:val="22"/>
                <w:szCs w:val="22"/>
              </w:rPr>
              <w:t>CO / BL</w:t>
            </w:r>
          </w:p>
        </w:tc>
        <w:tc>
          <w:tcPr>
            <w:tcW w:w="709" w:type="dxa"/>
          </w:tcPr>
          <w:p w14:paraId="45D8BDB0" w14:textId="77777777" w:rsidR="00691BA5" w:rsidRDefault="00691BA5">
            <w:pPr>
              <w:jc w:val="center"/>
              <w:rPr>
                <w:b/>
                <w:sz w:val="22"/>
                <w:szCs w:val="22"/>
              </w:rPr>
            </w:pPr>
            <w:r>
              <w:rPr>
                <w:b/>
                <w:sz w:val="22"/>
                <w:szCs w:val="22"/>
              </w:rPr>
              <w:t>R</w:t>
            </w:r>
          </w:p>
        </w:tc>
        <w:tc>
          <w:tcPr>
            <w:tcW w:w="708" w:type="dxa"/>
          </w:tcPr>
          <w:p w14:paraId="26F1DF42" w14:textId="77777777" w:rsidR="00691BA5" w:rsidRDefault="00691BA5">
            <w:pPr>
              <w:jc w:val="center"/>
              <w:rPr>
                <w:b/>
                <w:sz w:val="22"/>
                <w:szCs w:val="22"/>
              </w:rPr>
            </w:pPr>
            <w:r>
              <w:rPr>
                <w:b/>
                <w:sz w:val="22"/>
                <w:szCs w:val="22"/>
              </w:rPr>
              <w:t>U</w:t>
            </w:r>
          </w:p>
        </w:tc>
        <w:tc>
          <w:tcPr>
            <w:tcW w:w="709" w:type="dxa"/>
          </w:tcPr>
          <w:p w14:paraId="280EA40B" w14:textId="77777777" w:rsidR="00691BA5" w:rsidRDefault="00691BA5">
            <w:pPr>
              <w:jc w:val="center"/>
              <w:rPr>
                <w:b/>
                <w:sz w:val="22"/>
                <w:szCs w:val="22"/>
              </w:rPr>
            </w:pPr>
            <w:r>
              <w:rPr>
                <w:b/>
                <w:sz w:val="22"/>
                <w:szCs w:val="22"/>
              </w:rPr>
              <w:t>A</w:t>
            </w:r>
          </w:p>
        </w:tc>
        <w:tc>
          <w:tcPr>
            <w:tcW w:w="709" w:type="dxa"/>
          </w:tcPr>
          <w:p w14:paraId="54B81542" w14:textId="77777777" w:rsidR="00691BA5" w:rsidRDefault="00691BA5">
            <w:pPr>
              <w:jc w:val="center"/>
              <w:rPr>
                <w:b/>
                <w:sz w:val="22"/>
                <w:szCs w:val="22"/>
              </w:rPr>
            </w:pPr>
            <w:r>
              <w:rPr>
                <w:b/>
                <w:sz w:val="22"/>
                <w:szCs w:val="22"/>
              </w:rPr>
              <w:t>An</w:t>
            </w:r>
          </w:p>
        </w:tc>
        <w:tc>
          <w:tcPr>
            <w:tcW w:w="709" w:type="dxa"/>
          </w:tcPr>
          <w:p w14:paraId="351467F5" w14:textId="77777777" w:rsidR="00691BA5" w:rsidRDefault="00691BA5">
            <w:pPr>
              <w:jc w:val="center"/>
              <w:rPr>
                <w:b/>
                <w:sz w:val="22"/>
                <w:szCs w:val="22"/>
              </w:rPr>
            </w:pPr>
            <w:r>
              <w:rPr>
                <w:b/>
                <w:sz w:val="22"/>
                <w:szCs w:val="22"/>
              </w:rPr>
              <w:t>E</w:t>
            </w:r>
          </w:p>
        </w:tc>
        <w:tc>
          <w:tcPr>
            <w:tcW w:w="708" w:type="dxa"/>
          </w:tcPr>
          <w:p w14:paraId="6AE4F9D1" w14:textId="77777777" w:rsidR="00691BA5" w:rsidRDefault="00691BA5">
            <w:pPr>
              <w:jc w:val="center"/>
              <w:rPr>
                <w:b/>
                <w:sz w:val="22"/>
                <w:szCs w:val="22"/>
              </w:rPr>
            </w:pPr>
            <w:r>
              <w:rPr>
                <w:b/>
                <w:sz w:val="22"/>
                <w:szCs w:val="22"/>
              </w:rPr>
              <w:t>C</w:t>
            </w:r>
          </w:p>
        </w:tc>
        <w:tc>
          <w:tcPr>
            <w:tcW w:w="993" w:type="dxa"/>
          </w:tcPr>
          <w:p w14:paraId="6D50C2A1" w14:textId="77777777" w:rsidR="00691BA5" w:rsidRDefault="00691BA5">
            <w:pPr>
              <w:jc w:val="center"/>
              <w:rPr>
                <w:b/>
                <w:sz w:val="22"/>
                <w:szCs w:val="22"/>
              </w:rPr>
            </w:pPr>
            <w:r>
              <w:rPr>
                <w:b/>
                <w:sz w:val="22"/>
                <w:szCs w:val="22"/>
              </w:rPr>
              <w:t>Total</w:t>
            </w:r>
          </w:p>
        </w:tc>
      </w:tr>
      <w:tr w:rsidR="00691BA5" w14:paraId="3E912047" w14:textId="77777777">
        <w:trPr>
          <w:jc w:val="center"/>
        </w:trPr>
        <w:tc>
          <w:tcPr>
            <w:tcW w:w="1140" w:type="dxa"/>
          </w:tcPr>
          <w:p w14:paraId="2B65514B" w14:textId="77777777" w:rsidR="00691BA5" w:rsidRDefault="00691BA5">
            <w:pPr>
              <w:jc w:val="center"/>
              <w:rPr>
                <w:b/>
                <w:bCs/>
                <w:sz w:val="22"/>
                <w:szCs w:val="22"/>
              </w:rPr>
            </w:pPr>
            <w:r>
              <w:rPr>
                <w:b/>
                <w:bCs/>
                <w:sz w:val="22"/>
                <w:szCs w:val="22"/>
              </w:rPr>
              <w:t>CO1</w:t>
            </w:r>
          </w:p>
        </w:tc>
        <w:tc>
          <w:tcPr>
            <w:tcW w:w="709" w:type="dxa"/>
          </w:tcPr>
          <w:p w14:paraId="68EC64D6" w14:textId="77777777" w:rsidR="00691BA5" w:rsidRDefault="00691BA5">
            <w:pPr>
              <w:jc w:val="center"/>
              <w:rPr>
                <w:sz w:val="22"/>
                <w:szCs w:val="22"/>
              </w:rPr>
            </w:pPr>
            <w:r>
              <w:rPr>
                <w:sz w:val="22"/>
                <w:szCs w:val="22"/>
              </w:rPr>
              <w:t>2</w:t>
            </w:r>
          </w:p>
        </w:tc>
        <w:tc>
          <w:tcPr>
            <w:tcW w:w="708" w:type="dxa"/>
          </w:tcPr>
          <w:p w14:paraId="4FE56798" w14:textId="77777777" w:rsidR="00691BA5" w:rsidRDefault="00691BA5">
            <w:pPr>
              <w:jc w:val="center"/>
              <w:rPr>
                <w:sz w:val="22"/>
                <w:szCs w:val="22"/>
              </w:rPr>
            </w:pPr>
          </w:p>
        </w:tc>
        <w:tc>
          <w:tcPr>
            <w:tcW w:w="709" w:type="dxa"/>
          </w:tcPr>
          <w:p w14:paraId="2EC403BE" w14:textId="77777777" w:rsidR="00691BA5" w:rsidRDefault="00691BA5">
            <w:pPr>
              <w:jc w:val="center"/>
              <w:rPr>
                <w:sz w:val="22"/>
                <w:szCs w:val="22"/>
              </w:rPr>
            </w:pPr>
            <w:r>
              <w:rPr>
                <w:sz w:val="22"/>
                <w:szCs w:val="22"/>
              </w:rPr>
              <w:t>12</w:t>
            </w:r>
          </w:p>
        </w:tc>
        <w:tc>
          <w:tcPr>
            <w:tcW w:w="709" w:type="dxa"/>
          </w:tcPr>
          <w:p w14:paraId="30D05B7A" w14:textId="77777777" w:rsidR="00691BA5" w:rsidRDefault="00691BA5">
            <w:pPr>
              <w:jc w:val="center"/>
              <w:rPr>
                <w:sz w:val="22"/>
                <w:szCs w:val="22"/>
              </w:rPr>
            </w:pPr>
            <w:r>
              <w:rPr>
                <w:sz w:val="22"/>
                <w:szCs w:val="22"/>
              </w:rPr>
              <w:t>3</w:t>
            </w:r>
          </w:p>
        </w:tc>
        <w:tc>
          <w:tcPr>
            <w:tcW w:w="709" w:type="dxa"/>
          </w:tcPr>
          <w:p w14:paraId="44522DCA" w14:textId="77777777" w:rsidR="00691BA5" w:rsidRDefault="00691BA5">
            <w:pPr>
              <w:jc w:val="center"/>
              <w:rPr>
                <w:sz w:val="22"/>
                <w:szCs w:val="22"/>
              </w:rPr>
            </w:pPr>
          </w:p>
        </w:tc>
        <w:tc>
          <w:tcPr>
            <w:tcW w:w="708" w:type="dxa"/>
          </w:tcPr>
          <w:p w14:paraId="1FB36963" w14:textId="77777777" w:rsidR="00691BA5" w:rsidRDefault="00691BA5">
            <w:pPr>
              <w:jc w:val="center"/>
              <w:rPr>
                <w:sz w:val="22"/>
                <w:szCs w:val="22"/>
              </w:rPr>
            </w:pPr>
          </w:p>
        </w:tc>
        <w:tc>
          <w:tcPr>
            <w:tcW w:w="993" w:type="dxa"/>
          </w:tcPr>
          <w:p w14:paraId="40DECDFC" w14:textId="77777777" w:rsidR="00691BA5" w:rsidRDefault="00691BA5">
            <w:pPr>
              <w:jc w:val="center"/>
              <w:rPr>
                <w:sz w:val="22"/>
                <w:szCs w:val="22"/>
              </w:rPr>
            </w:pPr>
            <w:r>
              <w:rPr>
                <w:sz w:val="22"/>
                <w:szCs w:val="22"/>
              </w:rPr>
              <w:t>17</w:t>
            </w:r>
          </w:p>
        </w:tc>
      </w:tr>
      <w:tr w:rsidR="00691BA5" w14:paraId="291779C6" w14:textId="77777777">
        <w:trPr>
          <w:jc w:val="center"/>
        </w:trPr>
        <w:tc>
          <w:tcPr>
            <w:tcW w:w="1140" w:type="dxa"/>
          </w:tcPr>
          <w:p w14:paraId="60901490" w14:textId="77777777" w:rsidR="00691BA5" w:rsidRDefault="00691BA5">
            <w:pPr>
              <w:jc w:val="center"/>
              <w:rPr>
                <w:b/>
                <w:bCs/>
                <w:sz w:val="22"/>
                <w:szCs w:val="22"/>
              </w:rPr>
            </w:pPr>
            <w:r>
              <w:rPr>
                <w:b/>
                <w:bCs/>
                <w:sz w:val="22"/>
                <w:szCs w:val="22"/>
              </w:rPr>
              <w:t>CO2</w:t>
            </w:r>
          </w:p>
        </w:tc>
        <w:tc>
          <w:tcPr>
            <w:tcW w:w="709" w:type="dxa"/>
          </w:tcPr>
          <w:p w14:paraId="1271D12D" w14:textId="77777777" w:rsidR="00691BA5" w:rsidRDefault="00691BA5">
            <w:pPr>
              <w:jc w:val="center"/>
              <w:rPr>
                <w:sz w:val="22"/>
                <w:szCs w:val="22"/>
              </w:rPr>
            </w:pPr>
            <w:r>
              <w:rPr>
                <w:sz w:val="22"/>
                <w:szCs w:val="22"/>
              </w:rPr>
              <w:t>6</w:t>
            </w:r>
          </w:p>
        </w:tc>
        <w:tc>
          <w:tcPr>
            <w:tcW w:w="708" w:type="dxa"/>
          </w:tcPr>
          <w:p w14:paraId="33725E4D" w14:textId="77777777" w:rsidR="00691BA5" w:rsidRDefault="00691BA5">
            <w:pPr>
              <w:jc w:val="center"/>
              <w:rPr>
                <w:sz w:val="22"/>
                <w:szCs w:val="22"/>
              </w:rPr>
            </w:pPr>
          </w:p>
        </w:tc>
        <w:tc>
          <w:tcPr>
            <w:tcW w:w="709" w:type="dxa"/>
          </w:tcPr>
          <w:p w14:paraId="4598773B" w14:textId="77777777" w:rsidR="00691BA5" w:rsidRDefault="00691BA5">
            <w:pPr>
              <w:jc w:val="center"/>
              <w:rPr>
                <w:sz w:val="22"/>
                <w:szCs w:val="22"/>
              </w:rPr>
            </w:pPr>
            <w:r>
              <w:rPr>
                <w:sz w:val="22"/>
                <w:szCs w:val="22"/>
              </w:rPr>
              <w:t>3</w:t>
            </w:r>
          </w:p>
        </w:tc>
        <w:tc>
          <w:tcPr>
            <w:tcW w:w="709" w:type="dxa"/>
          </w:tcPr>
          <w:p w14:paraId="0522E250" w14:textId="77777777" w:rsidR="00691BA5" w:rsidRDefault="00691BA5">
            <w:pPr>
              <w:jc w:val="center"/>
              <w:rPr>
                <w:sz w:val="22"/>
                <w:szCs w:val="22"/>
              </w:rPr>
            </w:pPr>
          </w:p>
        </w:tc>
        <w:tc>
          <w:tcPr>
            <w:tcW w:w="709" w:type="dxa"/>
          </w:tcPr>
          <w:p w14:paraId="2650BC4E" w14:textId="77777777" w:rsidR="00691BA5" w:rsidRDefault="00691BA5">
            <w:pPr>
              <w:jc w:val="center"/>
              <w:rPr>
                <w:sz w:val="22"/>
                <w:szCs w:val="22"/>
              </w:rPr>
            </w:pPr>
          </w:p>
        </w:tc>
        <w:tc>
          <w:tcPr>
            <w:tcW w:w="708" w:type="dxa"/>
          </w:tcPr>
          <w:p w14:paraId="0254BA61" w14:textId="77777777" w:rsidR="00691BA5" w:rsidRDefault="00691BA5">
            <w:pPr>
              <w:jc w:val="center"/>
              <w:rPr>
                <w:sz w:val="22"/>
                <w:szCs w:val="22"/>
              </w:rPr>
            </w:pPr>
            <w:r>
              <w:rPr>
                <w:sz w:val="22"/>
                <w:szCs w:val="22"/>
              </w:rPr>
              <w:t>7</w:t>
            </w:r>
          </w:p>
        </w:tc>
        <w:tc>
          <w:tcPr>
            <w:tcW w:w="993" w:type="dxa"/>
          </w:tcPr>
          <w:p w14:paraId="077EDE01" w14:textId="77777777" w:rsidR="00691BA5" w:rsidRDefault="00691BA5">
            <w:pPr>
              <w:jc w:val="center"/>
              <w:rPr>
                <w:sz w:val="22"/>
                <w:szCs w:val="22"/>
              </w:rPr>
            </w:pPr>
            <w:r>
              <w:rPr>
                <w:sz w:val="22"/>
                <w:szCs w:val="22"/>
              </w:rPr>
              <w:t>9</w:t>
            </w:r>
          </w:p>
        </w:tc>
      </w:tr>
      <w:tr w:rsidR="00691BA5" w14:paraId="67D4CB12" w14:textId="77777777">
        <w:trPr>
          <w:jc w:val="center"/>
        </w:trPr>
        <w:tc>
          <w:tcPr>
            <w:tcW w:w="1140" w:type="dxa"/>
          </w:tcPr>
          <w:p w14:paraId="04A76E40" w14:textId="77777777" w:rsidR="00691BA5" w:rsidRDefault="00691BA5">
            <w:pPr>
              <w:jc w:val="center"/>
              <w:rPr>
                <w:b/>
                <w:bCs/>
                <w:sz w:val="22"/>
                <w:szCs w:val="22"/>
              </w:rPr>
            </w:pPr>
            <w:r>
              <w:rPr>
                <w:b/>
                <w:bCs/>
                <w:sz w:val="22"/>
                <w:szCs w:val="22"/>
              </w:rPr>
              <w:t>CO3</w:t>
            </w:r>
          </w:p>
        </w:tc>
        <w:tc>
          <w:tcPr>
            <w:tcW w:w="709" w:type="dxa"/>
          </w:tcPr>
          <w:p w14:paraId="263D42DD" w14:textId="77777777" w:rsidR="00691BA5" w:rsidRDefault="00691BA5">
            <w:pPr>
              <w:jc w:val="center"/>
              <w:rPr>
                <w:sz w:val="22"/>
                <w:szCs w:val="22"/>
              </w:rPr>
            </w:pPr>
          </w:p>
        </w:tc>
        <w:tc>
          <w:tcPr>
            <w:tcW w:w="708" w:type="dxa"/>
          </w:tcPr>
          <w:p w14:paraId="173ADD8F" w14:textId="77777777" w:rsidR="00691BA5" w:rsidRDefault="00691BA5">
            <w:pPr>
              <w:jc w:val="center"/>
              <w:rPr>
                <w:sz w:val="22"/>
                <w:szCs w:val="22"/>
              </w:rPr>
            </w:pPr>
            <w:r>
              <w:rPr>
                <w:sz w:val="22"/>
                <w:szCs w:val="22"/>
              </w:rPr>
              <w:t>1</w:t>
            </w:r>
          </w:p>
        </w:tc>
        <w:tc>
          <w:tcPr>
            <w:tcW w:w="709" w:type="dxa"/>
          </w:tcPr>
          <w:p w14:paraId="48527ACC" w14:textId="77777777" w:rsidR="00691BA5" w:rsidRDefault="00691BA5">
            <w:pPr>
              <w:jc w:val="center"/>
              <w:rPr>
                <w:sz w:val="22"/>
                <w:szCs w:val="22"/>
              </w:rPr>
            </w:pPr>
            <w:r>
              <w:rPr>
                <w:sz w:val="22"/>
                <w:szCs w:val="22"/>
              </w:rPr>
              <w:t>1</w:t>
            </w:r>
          </w:p>
        </w:tc>
        <w:tc>
          <w:tcPr>
            <w:tcW w:w="709" w:type="dxa"/>
          </w:tcPr>
          <w:p w14:paraId="1F3DBD04" w14:textId="77777777" w:rsidR="00691BA5" w:rsidRDefault="00691BA5">
            <w:pPr>
              <w:jc w:val="center"/>
              <w:rPr>
                <w:sz w:val="22"/>
                <w:szCs w:val="22"/>
              </w:rPr>
            </w:pPr>
            <w:r>
              <w:rPr>
                <w:sz w:val="22"/>
                <w:szCs w:val="22"/>
              </w:rPr>
              <w:t>16</w:t>
            </w:r>
          </w:p>
        </w:tc>
        <w:tc>
          <w:tcPr>
            <w:tcW w:w="709" w:type="dxa"/>
          </w:tcPr>
          <w:p w14:paraId="1E88F69B" w14:textId="77777777" w:rsidR="00691BA5" w:rsidRDefault="00691BA5">
            <w:pPr>
              <w:jc w:val="center"/>
              <w:rPr>
                <w:sz w:val="22"/>
                <w:szCs w:val="22"/>
              </w:rPr>
            </w:pPr>
            <w:r>
              <w:rPr>
                <w:sz w:val="22"/>
                <w:szCs w:val="22"/>
              </w:rPr>
              <w:t>7</w:t>
            </w:r>
          </w:p>
        </w:tc>
        <w:tc>
          <w:tcPr>
            <w:tcW w:w="708" w:type="dxa"/>
          </w:tcPr>
          <w:p w14:paraId="07695BF9" w14:textId="77777777" w:rsidR="00691BA5" w:rsidRDefault="00691BA5">
            <w:pPr>
              <w:jc w:val="center"/>
              <w:rPr>
                <w:sz w:val="22"/>
                <w:szCs w:val="22"/>
              </w:rPr>
            </w:pPr>
          </w:p>
        </w:tc>
        <w:tc>
          <w:tcPr>
            <w:tcW w:w="993" w:type="dxa"/>
          </w:tcPr>
          <w:p w14:paraId="6FFA13C1" w14:textId="77777777" w:rsidR="00691BA5" w:rsidRDefault="00691BA5">
            <w:pPr>
              <w:jc w:val="center"/>
              <w:rPr>
                <w:sz w:val="22"/>
                <w:szCs w:val="22"/>
              </w:rPr>
            </w:pPr>
            <w:r>
              <w:rPr>
                <w:sz w:val="22"/>
                <w:szCs w:val="22"/>
              </w:rPr>
              <w:t>25</w:t>
            </w:r>
          </w:p>
        </w:tc>
      </w:tr>
      <w:tr w:rsidR="00691BA5" w14:paraId="08AA849B" w14:textId="77777777">
        <w:trPr>
          <w:jc w:val="center"/>
        </w:trPr>
        <w:tc>
          <w:tcPr>
            <w:tcW w:w="1140" w:type="dxa"/>
          </w:tcPr>
          <w:p w14:paraId="697F6A65" w14:textId="77777777" w:rsidR="00691BA5" w:rsidRDefault="00691BA5">
            <w:pPr>
              <w:jc w:val="center"/>
              <w:rPr>
                <w:b/>
                <w:bCs/>
                <w:sz w:val="22"/>
                <w:szCs w:val="22"/>
              </w:rPr>
            </w:pPr>
            <w:r>
              <w:rPr>
                <w:b/>
                <w:bCs/>
                <w:sz w:val="22"/>
                <w:szCs w:val="22"/>
              </w:rPr>
              <w:t>CO4</w:t>
            </w:r>
          </w:p>
        </w:tc>
        <w:tc>
          <w:tcPr>
            <w:tcW w:w="709" w:type="dxa"/>
          </w:tcPr>
          <w:p w14:paraId="5821A45E" w14:textId="77777777" w:rsidR="00691BA5" w:rsidRDefault="00691BA5">
            <w:pPr>
              <w:jc w:val="center"/>
              <w:rPr>
                <w:sz w:val="22"/>
                <w:szCs w:val="22"/>
              </w:rPr>
            </w:pPr>
            <w:r>
              <w:rPr>
                <w:sz w:val="22"/>
                <w:szCs w:val="22"/>
              </w:rPr>
              <w:t>1</w:t>
            </w:r>
          </w:p>
        </w:tc>
        <w:tc>
          <w:tcPr>
            <w:tcW w:w="708" w:type="dxa"/>
          </w:tcPr>
          <w:p w14:paraId="1DAB97C5" w14:textId="77777777" w:rsidR="00691BA5" w:rsidRDefault="00691BA5">
            <w:pPr>
              <w:jc w:val="center"/>
              <w:rPr>
                <w:sz w:val="22"/>
                <w:szCs w:val="22"/>
              </w:rPr>
            </w:pPr>
            <w:r>
              <w:rPr>
                <w:sz w:val="22"/>
                <w:szCs w:val="22"/>
              </w:rPr>
              <w:t>3</w:t>
            </w:r>
          </w:p>
        </w:tc>
        <w:tc>
          <w:tcPr>
            <w:tcW w:w="709" w:type="dxa"/>
          </w:tcPr>
          <w:p w14:paraId="5AEA3070" w14:textId="77777777" w:rsidR="00691BA5" w:rsidRDefault="00691BA5">
            <w:pPr>
              <w:jc w:val="center"/>
              <w:rPr>
                <w:sz w:val="22"/>
                <w:szCs w:val="22"/>
              </w:rPr>
            </w:pPr>
            <w:r>
              <w:rPr>
                <w:sz w:val="22"/>
                <w:szCs w:val="22"/>
              </w:rPr>
              <w:t>7</w:t>
            </w:r>
          </w:p>
        </w:tc>
        <w:tc>
          <w:tcPr>
            <w:tcW w:w="709" w:type="dxa"/>
          </w:tcPr>
          <w:p w14:paraId="65512AA7" w14:textId="77777777" w:rsidR="00691BA5" w:rsidRDefault="00691BA5">
            <w:pPr>
              <w:jc w:val="center"/>
              <w:rPr>
                <w:sz w:val="22"/>
                <w:szCs w:val="22"/>
              </w:rPr>
            </w:pPr>
            <w:r>
              <w:rPr>
                <w:sz w:val="22"/>
                <w:szCs w:val="22"/>
              </w:rPr>
              <w:t>6</w:t>
            </w:r>
          </w:p>
        </w:tc>
        <w:tc>
          <w:tcPr>
            <w:tcW w:w="709" w:type="dxa"/>
          </w:tcPr>
          <w:p w14:paraId="75DE2D12" w14:textId="77777777" w:rsidR="00691BA5" w:rsidRDefault="00691BA5">
            <w:pPr>
              <w:jc w:val="center"/>
              <w:rPr>
                <w:sz w:val="22"/>
                <w:szCs w:val="22"/>
              </w:rPr>
            </w:pPr>
          </w:p>
        </w:tc>
        <w:tc>
          <w:tcPr>
            <w:tcW w:w="708" w:type="dxa"/>
          </w:tcPr>
          <w:p w14:paraId="6773F4A9" w14:textId="77777777" w:rsidR="00691BA5" w:rsidRDefault="00691BA5">
            <w:pPr>
              <w:jc w:val="center"/>
              <w:rPr>
                <w:sz w:val="22"/>
                <w:szCs w:val="22"/>
              </w:rPr>
            </w:pPr>
          </w:p>
        </w:tc>
        <w:tc>
          <w:tcPr>
            <w:tcW w:w="993" w:type="dxa"/>
          </w:tcPr>
          <w:p w14:paraId="667DF19A" w14:textId="77777777" w:rsidR="00691BA5" w:rsidRDefault="00691BA5">
            <w:pPr>
              <w:jc w:val="center"/>
              <w:rPr>
                <w:sz w:val="22"/>
                <w:szCs w:val="22"/>
              </w:rPr>
            </w:pPr>
            <w:r>
              <w:rPr>
                <w:sz w:val="22"/>
                <w:szCs w:val="22"/>
              </w:rPr>
              <w:t>17</w:t>
            </w:r>
          </w:p>
        </w:tc>
      </w:tr>
      <w:tr w:rsidR="00691BA5" w14:paraId="5B227507" w14:textId="77777777">
        <w:trPr>
          <w:jc w:val="center"/>
        </w:trPr>
        <w:tc>
          <w:tcPr>
            <w:tcW w:w="1140" w:type="dxa"/>
          </w:tcPr>
          <w:p w14:paraId="10ADD1C1" w14:textId="77777777" w:rsidR="00691BA5" w:rsidRDefault="00691BA5">
            <w:pPr>
              <w:jc w:val="center"/>
              <w:rPr>
                <w:b/>
                <w:bCs/>
                <w:sz w:val="22"/>
                <w:szCs w:val="22"/>
              </w:rPr>
            </w:pPr>
            <w:r>
              <w:rPr>
                <w:b/>
                <w:bCs/>
                <w:sz w:val="22"/>
                <w:szCs w:val="22"/>
              </w:rPr>
              <w:t>CO5</w:t>
            </w:r>
          </w:p>
        </w:tc>
        <w:tc>
          <w:tcPr>
            <w:tcW w:w="709" w:type="dxa"/>
          </w:tcPr>
          <w:p w14:paraId="7754895D" w14:textId="77777777" w:rsidR="00691BA5" w:rsidRDefault="00691BA5">
            <w:pPr>
              <w:jc w:val="center"/>
              <w:rPr>
                <w:sz w:val="22"/>
                <w:szCs w:val="22"/>
              </w:rPr>
            </w:pPr>
            <w:r>
              <w:rPr>
                <w:sz w:val="22"/>
                <w:szCs w:val="22"/>
              </w:rPr>
              <w:t>3</w:t>
            </w:r>
          </w:p>
        </w:tc>
        <w:tc>
          <w:tcPr>
            <w:tcW w:w="708" w:type="dxa"/>
          </w:tcPr>
          <w:p w14:paraId="0126B418" w14:textId="77777777" w:rsidR="00691BA5" w:rsidRDefault="00691BA5">
            <w:pPr>
              <w:jc w:val="center"/>
              <w:rPr>
                <w:sz w:val="22"/>
                <w:szCs w:val="22"/>
              </w:rPr>
            </w:pPr>
          </w:p>
        </w:tc>
        <w:tc>
          <w:tcPr>
            <w:tcW w:w="709" w:type="dxa"/>
          </w:tcPr>
          <w:p w14:paraId="44D7A135" w14:textId="77777777" w:rsidR="00691BA5" w:rsidRDefault="00691BA5">
            <w:pPr>
              <w:jc w:val="center"/>
              <w:rPr>
                <w:sz w:val="22"/>
                <w:szCs w:val="22"/>
              </w:rPr>
            </w:pPr>
            <w:r>
              <w:rPr>
                <w:sz w:val="22"/>
                <w:szCs w:val="22"/>
              </w:rPr>
              <w:t>13</w:t>
            </w:r>
          </w:p>
        </w:tc>
        <w:tc>
          <w:tcPr>
            <w:tcW w:w="709" w:type="dxa"/>
          </w:tcPr>
          <w:p w14:paraId="1F5059B4" w14:textId="77777777" w:rsidR="00691BA5" w:rsidRDefault="00691BA5">
            <w:pPr>
              <w:jc w:val="center"/>
              <w:rPr>
                <w:sz w:val="22"/>
                <w:szCs w:val="22"/>
              </w:rPr>
            </w:pPr>
            <w:r>
              <w:rPr>
                <w:sz w:val="22"/>
                <w:szCs w:val="22"/>
              </w:rPr>
              <w:t>12</w:t>
            </w:r>
          </w:p>
        </w:tc>
        <w:tc>
          <w:tcPr>
            <w:tcW w:w="709" w:type="dxa"/>
          </w:tcPr>
          <w:p w14:paraId="688E1F76" w14:textId="77777777" w:rsidR="00691BA5" w:rsidRDefault="00691BA5">
            <w:pPr>
              <w:jc w:val="center"/>
              <w:rPr>
                <w:sz w:val="22"/>
                <w:szCs w:val="22"/>
              </w:rPr>
            </w:pPr>
          </w:p>
        </w:tc>
        <w:tc>
          <w:tcPr>
            <w:tcW w:w="708" w:type="dxa"/>
          </w:tcPr>
          <w:p w14:paraId="2F59E03D" w14:textId="77777777" w:rsidR="00691BA5" w:rsidRDefault="00691BA5">
            <w:pPr>
              <w:jc w:val="center"/>
              <w:rPr>
                <w:sz w:val="22"/>
                <w:szCs w:val="22"/>
              </w:rPr>
            </w:pPr>
          </w:p>
        </w:tc>
        <w:tc>
          <w:tcPr>
            <w:tcW w:w="993" w:type="dxa"/>
          </w:tcPr>
          <w:p w14:paraId="25FC4CFE" w14:textId="77777777" w:rsidR="00691BA5" w:rsidRDefault="00691BA5">
            <w:pPr>
              <w:jc w:val="center"/>
              <w:rPr>
                <w:sz w:val="22"/>
                <w:szCs w:val="22"/>
              </w:rPr>
            </w:pPr>
            <w:r>
              <w:rPr>
                <w:sz w:val="22"/>
                <w:szCs w:val="22"/>
              </w:rPr>
              <w:t>28</w:t>
            </w:r>
          </w:p>
        </w:tc>
      </w:tr>
      <w:tr w:rsidR="00691BA5" w14:paraId="0BD7EC72" w14:textId="77777777">
        <w:trPr>
          <w:jc w:val="center"/>
        </w:trPr>
        <w:tc>
          <w:tcPr>
            <w:tcW w:w="1140" w:type="dxa"/>
          </w:tcPr>
          <w:p w14:paraId="53F075B1" w14:textId="77777777" w:rsidR="00691BA5" w:rsidRDefault="00691BA5">
            <w:pPr>
              <w:jc w:val="center"/>
              <w:rPr>
                <w:b/>
                <w:bCs/>
                <w:sz w:val="22"/>
                <w:szCs w:val="22"/>
              </w:rPr>
            </w:pPr>
            <w:r>
              <w:rPr>
                <w:b/>
                <w:bCs/>
                <w:sz w:val="22"/>
                <w:szCs w:val="22"/>
              </w:rPr>
              <w:t>CO6</w:t>
            </w:r>
          </w:p>
        </w:tc>
        <w:tc>
          <w:tcPr>
            <w:tcW w:w="709" w:type="dxa"/>
          </w:tcPr>
          <w:p w14:paraId="4ADFF392" w14:textId="77777777" w:rsidR="00691BA5" w:rsidRDefault="00691BA5">
            <w:pPr>
              <w:jc w:val="center"/>
              <w:rPr>
                <w:sz w:val="22"/>
                <w:szCs w:val="22"/>
              </w:rPr>
            </w:pPr>
            <w:r>
              <w:rPr>
                <w:sz w:val="22"/>
                <w:szCs w:val="22"/>
              </w:rPr>
              <w:t>12</w:t>
            </w:r>
          </w:p>
        </w:tc>
        <w:tc>
          <w:tcPr>
            <w:tcW w:w="708" w:type="dxa"/>
          </w:tcPr>
          <w:p w14:paraId="0C9013F0" w14:textId="77777777" w:rsidR="00691BA5" w:rsidRDefault="00691BA5">
            <w:pPr>
              <w:jc w:val="center"/>
              <w:rPr>
                <w:sz w:val="22"/>
                <w:szCs w:val="22"/>
              </w:rPr>
            </w:pPr>
            <w:r>
              <w:rPr>
                <w:sz w:val="22"/>
                <w:szCs w:val="22"/>
              </w:rPr>
              <w:t>1</w:t>
            </w:r>
          </w:p>
        </w:tc>
        <w:tc>
          <w:tcPr>
            <w:tcW w:w="709" w:type="dxa"/>
          </w:tcPr>
          <w:p w14:paraId="0E59A73F" w14:textId="77777777" w:rsidR="00691BA5" w:rsidRDefault="00691BA5">
            <w:pPr>
              <w:jc w:val="center"/>
              <w:rPr>
                <w:sz w:val="22"/>
                <w:szCs w:val="22"/>
              </w:rPr>
            </w:pPr>
            <w:r>
              <w:rPr>
                <w:sz w:val="22"/>
                <w:szCs w:val="22"/>
              </w:rPr>
              <w:t>3</w:t>
            </w:r>
          </w:p>
        </w:tc>
        <w:tc>
          <w:tcPr>
            <w:tcW w:w="709" w:type="dxa"/>
          </w:tcPr>
          <w:p w14:paraId="2071D330" w14:textId="77777777" w:rsidR="00691BA5" w:rsidRDefault="00691BA5">
            <w:pPr>
              <w:jc w:val="center"/>
              <w:rPr>
                <w:sz w:val="22"/>
                <w:szCs w:val="22"/>
              </w:rPr>
            </w:pPr>
          </w:p>
        </w:tc>
        <w:tc>
          <w:tcPr>
            <w:tcW w:w="709" w:type="dxa"/>
          </w:tcPr>
          <w:p w14:paraId="49BF8DDC" w14:textId="77777777" w:rsidR="00691BA5" w:rsidRDefault="00691BA5">
            <w:pPr>
              <w:jc w:val="center"/>
              <w:rPr>
                <w:sz w:val="22"/>
                <w:szCs w:val="22"/>
              </w:rPr>
            </w:pPr>
            <w:r>
              <w:rPr>
                <w:sz w:val="22"/>
                <w:szCs w:val="22"/>
              </w:rPr>
              <w:t>12</w:t>
            </w:r>
          </w:p>
        </w:tc>
        <w:tc>
          <w:tcPr>
            <w:tcW w:w="708" w:type="dxa"/>
          </w:tcPr>
          <w:p w14:paraId="54B21E51" w14:textId="77777777" w:rsidR="00691BA5" w:rsidRDefault="00691BA5">
            <w:pPr>
              <w:jc w:val="center"/>
              <w:rPr>
                <w:sz w:val="22"/>
                <w:szCs w:val="22"/>
              </w:rPr>
            </w:pPr>
          </w:p>
        </w:tc>
        <w:tc>
          <w:tcPr>
            <w:tcW w:w="993" w:type="dxa"/>
          </w:tcPr>
          <w:p w14:paraId="5041EAC2" w14:textId="77777777" w:rsidR="00691BA5" w:rsidRDefault="00691BA5">
            <w:pPr>
              <w:jc w:val="center"/>
              <w:rPr>
                <w:sz w:val="22"/>
                <w:szCs w:val="22"/>
              </w:rPr>
            </w:pPr>
            <w:r>
              <w:rPr>
                <w:sz w:val="22"/>
                <w:szCs w:val="22"/>
              </w:rPr>
              <w:t>28</w:t>
            </w:r>
          </w:p>
        </w:tc>
      </w:tr>
      <w:tr w:rsidR="00691BA5" w14:paraId="29E3561D" w14:textId="77777777">
        <w:trPr>
          <w:jc w:val="center"/>
        </w:trPr>
        <w:tc>
          <w:tcPr>
            <w:tcW w:w="5392" w:type="dxa"/>
            <w:gridSpan w:val="7"/>
          </w:tcPr>
          <w:p w14:paraId="75968E54" w14:textId="77777777" w:rsidR="00691BA5" w:rsidRDefault="00691BA5">
            <w:pPr>
              <w:rPr>
                <w:sz w:val="22"/>
                <w:szCs w:val="22"/>
              </w:rPr>
            </w:pPr>
          </w:p>
        </w:tc>
        <w:tc>
          <w:tcPr>
            <w:tcW w:w="993" w:type="dxa"/>
          </w:tcPr>
          <w:p w14:paraId="2BDF2035" w14:textId="77777777" w:rsidR="00691BA5" w:rsidRDefault="00691BA5">
            <w:pPr>
              <w:jc w:val="center"/>
              <w:rPr>
                <w:b/>
                <w:sz w:val="22"/>
                <w:szCs w:val="22"/>
              </w:rPr>
            </w:pPr>
            <w:r>
              <w:rPr>
                <w:b/>
                <w:sz w:val="22"/>
                <w:szCs w:val="22"/>
              </w:rPr>
              <w:t>124</w:t>
            </w:r>
          </w:p>
        </w:tc>
      </w:tr>
    </w:tbl>
    <w:p w14:paraId="116B6D9B" w14:textId="77777777" w:rsidR="00691BA5" w:rsidRDefault="00691BA5">
      <w:pPr>
        <w:tabs>
          <w:tab w:val="left" w:pos="7110"/>
        </w:tabs>
      </w:pPr>
      <w:r>
        <w:tab/>
      </w:r>
    </w:p>
    <w:p w14:paraId="61588955" w14:textId="77777777" w:rsidR="00691BA5" w:rsidRDefault="00691BA5"/>
    <w:p w14:paraId="68BF03D3" w14:textId="77777777" w:rsidR="00691BA5" w:rsidRDefault="00691BA5">
      <w:pPr>
        <w:spacing w:after="200" w:line="276" w:lineRule="auto"/>
        <w:rPr>
          <w:rFonts w:ascii="Arial" w:hAnsi="Arial" w:cs="Arial"/>
          <w:bCs/>
          <w:noProof/>
        </w:rPr>
      </w:pPr>
      <w:r>
        <w:rPr>
          <w:rFonts w:ascii="Arial" w:hAnsi="Arial" w:cs="Arial"/>
          <w:bCs/>
          <w:noProof/>
        </w:rPr>
        <w:br w:type="page"/>
      </w:r>
    </w:p>
    <w:p w14:paraId="782F0453" w14:textId="3452D4EB" w:rsidR="00691BA5" w:rsidRDefault="00691BA5" w:rsidP="001720CE">
      <w:pPr>
        <w:jc w:val="center"/>
        <w:rPr>
          <w:rFonts w:ascii="Arial" w:hAnsi="Arial" w:cs="Arial"/>
          <w:bCs/>
          <w:noProof/>
        </w:rPr>
      </w:pPr>
      <w:r>
        <w:rPr>
          <w:rFonts w:ascii="Arial" w:hAnsi="Arial" w:cs="Arial"/>
          <w:noProof/>
        </w:rPr>
        <w:lastRenderedPageBreak/>
        <w:drawing>
          <wp:inline distT="0" distB="0" distL="0" distR="0" wp14:anchorId="1962F218" wp14:editId="03EE440F">
            <wp:extent cx="5734050" cy="838200"/>
            <wp:effectExtent l="0" t="0" r="0" b="0"/>
            <wp:docPr id="1514874155" name="Picture 151487415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EC5EE79" w14:textId="77777777" w:rsidR="00691BA5" w:rsidRDefault="00691BA5" w:rsidP="001720CE">
      <w:pPr>
        <w:jc w:val="center"/>
        <w:rPr>
          <w:b/>
          <w:bCs/>
        </w:rPr>
      </w:pPr>
    </w:p>
    <w:p w14:paraId="4A5A6E59" w14:textId="77777777" w:rsidR="00691BA5" w:rsidRDefault="00691BA5" w:rsidP="001720CE">
      <w:pPr>
        <w:jc w:val="center"/>
        <w:rPr>
          <w:b/>
          <w:bCs/>
        </w:rPr>
      </w:pPr>
      <w:r>
        <w:rPr>
          <w:b/>
          <w:bCs/>
        </w:rPr>
        <w:t>END SEMESTER EXAMINATION – NOV / DEC 2024</w:t>
      </w:r>
    </w:p>
    <w:p w14:paraId="0A4836BC" w14:textId="77777777" w:rsidR="00691BA5" w:rsidRDefault="00691BA5"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91BA5" w:rsidRPr="001E42AE" w14:paraId="7C5F5E0F" w14:textId="77777777" w:rsidTr="0037089B">
        <w:trPr>
          <w:trHeight w:val="397"/>
          <w:jc w:val="center"/>
        </w:trPr>
        <w:tc>
          <w:tcPr>
            <w:tcW w:w="1555" w:type="dxa"/>
            <w:vAlign w:val="center"/>
          </w:tcPr>
          <w:p w14:paraId="0F687B14" w14:textId="77777777" w:rsidR="00691BA5" w:rsidRPr="0037089B" w:rsidRDefault="00691BA5" w:rsidP="007E575B">
            <w:pPr>
              <w:pStyle w:val="Title"/>
              <w:jc w:val="left"/>
              <w:rPr>
                <w:b/>
                <w:sz w:val="22"/>
                <w:szCs w:val="22"/>
              </w:rPr>
            </w:pPr>
            <w:r w:rsidRPr="0037089B">
              <w:rPr>
                <w:b/>
                <w:sz w:val="22"/>
                <w:szCs w:val="22"/>
              </w:rPr>
              <w:t xml:space="preserve">Course Code      </w:t>
            </w:r>
          </w:p>
        </w:tc>
        <w:tc>
          <w:tcPr>
            <w:tcW w:w="6662" w:type="dxa"/>
            <w:vAlign w:val="center"/>
          </w:tcPr>
          <w:p w14:paraId="36466B42" w14:textId="77777777" w:rsidR="00691BA5" w:rsidRPr="0037089B" w:rsidRDefault="00691BA5" w:rsidP="007E575B">
            <w:pPr>
              <w:pStyle w:val="Title"/>
              <w:jc w:val="left"/>
              <w:rPr>
                <w:b/>
                <w:sz w:val="22"/>
                <w:szCs w:val="22"/>
              </w:rPr>
            </w:pPr>
            <w:r w:rsidRPr="00182472">
              <w:rPr>
                <w:b/>
                <w:sz w:val="22"/>
                <w:szCs w:val="22"/>
              </w:rPr>
              <w:t>19EC2022</w:t>
            </w:r>
          </w:p>
        </w:tc>
        <w:tc>
          <w:tcPr>
            <w:tcW w:w="1417" w:type="dxa"/>
            <w:vAlign w:val="center"/>
          </w:tcPr>
          <w:p w14:paraId="468D9745" w14:textId="77777777" w:rsidR="00691BA5" w:rsidRPr="0037089B" w:rsidRDefault="00691BA5"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40F1192B" w14:textId="77777777" w:rsidR="00691BA5" w:rsidRPr="0037089B" w:rsidRDefault="00691BA5" w:rsidP="007E575B">
            <w:pPr>
              <w:pStyle w:val="Title"/>
              <w:jc w:val="left"/>
              <w:rPr>
                <w:b/>
                <w:sz w:val="22"/>
                <w:szCs w:val="22"/>
              </w:rPr>
            </w:pPr>
            <w:r w:rsidRPr="0037089B">
              <w:rPr>
                <w:b/>
                <w:sz w:val="22"/>
                <w:szCs w:val="22"/>
              </w:rPr>
              <w:t>3hrs</w:t>
            </w:r>
          </w:p>
        </w:tc>
      </w:tr>
      <w:tr w:rsidR="00691BA5" w:rsidRPr="001E42AE" w14:paraId="7AC99789" w14:textId="77777777" w:rsidTr="0037089B">
        <w:trPr>
          <w:trHeight w:val="397"/>
          <w:jc w:val="center"/>
        </w:trPr>
        <w:tc>
          <w:tcPr>
            <w:tcW w:w="1555" w:type="dxa"/>
            <w:vAlign w:val="center"/>
          </w:tcPr>
          <w:p w14:paraId="71A864AD" w14:textId="77777777" w:rsidR="00691BA5" w:rsidRPr="0037089B" w:rsidRDefault="00691BA5"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42B2B2B" w14:textId="77777777" w:rsidR="00691BA5" w:rsidRPr="0037089B" w:rsidRDefault="00691BA5" w:rsidP="007E575B">
            <w:pPr>
              <w:pStyle w:val="Title"/>
              <w:jc w:val="left"/>
              <w:rPr>
                <w:b/>
                <w:sz w:val="22"/>
                <w:szCs w:val="22"/>
              </w:rPr>
            </w:pPr>
            <w:r w:rsidRPr="00182472">
              <w:rPr>
                <w:b/>
                <w:sz w:val="22"/>
                <w:szCs w:val="22"/>
              </w:rPr>
              <w:t>NANOELECTRONICS</w:t>
            </w:r>
          </w:p>
        </w:tc>
        <w:tc>
          <w:tcPr>
            <w:tcW w:w="1417" w:type="dxa"/>
            <w:vAlign w:val="center"/>
          </w:tcPr>
          <w:p w14:paraId="6724073B" w14:textId="77777777" w:rsidR="00691BA5" w:rsidRPr="0037089B" w:rsidRDefault="00691BA5" w:rsidP="007E575B">
            <w:pPr>
              <w:pStyle w:val="Title"/>
              <w:jc w:val="left"/>
              <w:rPr>
                <w:b/>
                <w:bCs/>
                <w:sz w:val="22"/>
                <w:szCs w:val="22"/>
              </w:rPr>
            </w:pPr>
            <w:r w:rsidRPr="0037089B">
              <w:rPr>
                <w:b/>
                <w:bCs/>
                <w:sz w:val="22"/>
                <w:szCs w:val="22"/>
              </w:rPr>
              <w:t xml:space="preserve">Max. Marks </w:t>
            </w:r>
          </w:p>
        </w:tc>
        <w:tc>
          <w:tcPr>
            <w:tcW w:w="851" w:type="dxa"/>
            <w:vAlign w:val="center"/>
          </w:tcPr>
          <w:p w14:paraId="6C3650E0" w14:textId="77777777" w:rsidR="00691BA5" w:rsidRPr="0037089B" w:rsidRDefault="00691BA5" w:rsidP="007E575B">
            <w:pPr>
              <w:pStyle w:val="Title"/>
              <w:jc w:val="left"/>
              <w:rPr>
                <w:b/>
                <w:sz w:val="22"/>
                <w:szCs w:val="22"/>
              </w:rPr>
            </w:pPr>
            <w:r w:rsidRPr="0037089B">
              <w:rPr>
                <w:b/>
                <w:sz w:val="22"/>
                <w:szCs w:val="22"/>
              </w:rPr>
              <w:t>100</w:t>
            </w:r>
          </w:p>
        </w:tc>
      </w:tr>
    </w:tbl>
    <w:p w14:paraId="22C74DD8" w14:textId="77777777" w:rsidR="00691BA5" w:rsidRDefault="00691BA5"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691BA5" w:rsidRPr="009C4175" w14:paraId="1C9D99EA" w14:textId="77777777" w:rsidTr="00691BA5">
        <w:trPr>
          <w:trHeight w:val="552"/>
        </w:trPr>
        <w:tc>
          <w:tcPr>
            <w:tcW w:w="272" w:type="pct"/>
            <w:vAlign w:val="center"/>
          </w:tcPr>
          <w:p w14:paraId="530220AC" w14:textId="77777777" w:rsidR="00691BA5" w:rsidRPr="009C4175" w:rsidRDefault="00691BA5" w:rsidP="00F94208">
            <w:pPr>
              <w:jc w:val="center"/>
              <w:rPr>
                <w:b/>
              </w:rPr>
            </w:pPr>
            <w:r w:rsidRPr="009C4175">
              <w:rPr>
                <w:b/>
              </w:rPr>
              <w:t>Q. No.</w:t>
            </w:r>
          </w:p>
        </w:tc>
        <w:tc>
          <w:tcPr>
            <w:tcW w:w="3929" w:type="pct"/>
            <w:gridSpan w:val="2"/>
            <w:vAlign w:val="center"/>
          </w:tcPr>
          <w:p w14:paraId="13AC5216" w14:textId="77777777" w:rsidR="00691BA5" w:rsidRPr="009C4175" w:rsidRDefault="00691BA5" w:rsidP="00F94208">
            <w:pPr>
              <w:jc w:val="center"/>
              <w:rPr>
                <w:b/>
              </w:rPr>
            </w:pPr>
            <w:r w:rsidRPr="009C4175">
              <w:rPr>
                <w:b/>
              </w:rPr>
              <w:t>Questions</w:t>
            </w:r>
          </w:p>
        </w:tc>
        <w:tc>
          <w:tcPr>
            <w:tcW w:w="319" w:type="pct"/>
            <w:vAlign w:val="center"/>
          </w:tcPr>
          <w:p w14:paraId="54D5C32C" w14:textId="77777777" w:rsidR="00691BA5" w:rsidRPr="009C4175" w:rsidRDefault="00691BA5" w:rsidP="00F94208">
            <w:pPr>
              <w:jc w:val="center"/>
              <w:rPr>
                <w:b/>
              </w:rPr>
            </w:pPr>
            <w:r w:rsidRPr="009C4175">
              <w:rPr>
                <w:b/>
              </w:rPr>
              <w:t>CO</w:t>
            </w:r>
          </w:p>
        </w:tc>
        <w:tc>
          <w:tcPr>
            <w:tcW w:w="256" w:type="pct"/>
            <w:vAlign w:val="center"/>
          </w:tcPr>
          <w:p w14:paraId="27AD5D21" w14:textId="77777777" w:rsidR="00691BA5" w:rsidRPr="009C4175" w:rsidRDefault="00691BA5" w:rsidP="00F94208">
            <w:pPr>
              <w:jc w:val="center"/>
              <w:rPr>
                <w:b/>
              </w:rPr>
            </w:pPr>
            <w:r w:rsidRPr="009C4175">
              <w:rPr>
                <w:b/>
              </w:rPr>
              <w:t>BL</w:t>
            </w:r>
          </w:p>
        </w:tc>
        <w:tc>
          <w:tcPr>
            <w:tcW w:w="224" w:type="pct"/>
            <w:vAlign w:val="center"/>
          </w:tcPr>
          <w:p w14:paraId="40DA9547" w14:textId="77777777" w:rsidR="00691BA5" w:rsidRPr="009C4175" w:rsidRDefault="00691BA5" w:rsidP="00F94208">
            <w:pPr>
              <w:jc w:val="center"/>
              <w:rPr>
                <w:b/>
              </w:rPr>
            </w:pPr>
            <w:r w:rsidRPr="009C4175">
              <w:rPr>
                <w:b/>
              </w:rPr>
              <w:t>M</w:t>
            </w:r>
          </w:p>
        </w:tc>
      </w:tr>
      <w:tr w:rsidR="00691BA5" w:rsidRPr="009C4175" w14:paraId="0D3DA4F6" w14:textId="77777777" w:rsidTr="00F94208">
        <w:trPr>
          <w:trHeight w:val="550"/>
        </w:trPr>
        <w:tc>
          <w:tcPr>
            <w:tcW w:w="5000" w:type="pct"/>
            <w:gridSpan w:val="6"/>
            <w:vAlign w:val="center"/>
          </w:tcPr>
          <w:p w14:paraId="652666AB" w14:textId="77777777" w:rsidR="00691BA5" w:rsidRPr="009C4175" w:rsidRDefault="00691BA5" w:rsidP="00F94208">
            <w:pPr>
              <w:jc w:val="center"/>
              <w:rPr>
                <w:b/>
              </w:rPr>
            </w:pPr>
            <w:r w:rsidRPr="009C4175">
              <w:rPr>
                <w:b/>
              </w:rPr>
              <w:t>PART – A (10 X 1 = 10 MARKS)</w:t>
            </w:r>
          </w:p>
        </w:tc>
      </w:tr>
      <w:tr w:rsidR="00691BA5" w:rsidRPr="009C4175" w14:paraId="3079AB0C" w14:textId="77777777" w:rsidTr="00691BA5">
        <w:trPr>
          <w:trHeight w:val="283"/>
        </w:trPr>
        <w:tc>
          <w:tcPr>
            <w:tcW w:w="272" w:type="pct"/>
          </w:tcPr>
          <w:p w14:paraId="10EE27FE" w14:textId="77777777" w:rsidR="00691BA5" w:rsidRPr="009C4175" w:rsidRDefault="00691BA5" w:rsidP="00F94208">
            <w:pPr>
              <w:jc w:val="center"/>
            </w:pPr>
            <w:r w:rsidRPr="009C4175">
              <w:t>1.</w:t>
            </w:r>
          </w:p>
        </w:tc>
        <w:tc>
          <w:tcPr>
            <w:tcW w:w="3929" w:type="pct"/>
            <w:gridSpan w:val="2"/>
          </w:tcPr>
          <w:p w14:paraId="1B80FEB6" w14:textId="77777777" w:rsidR="00691BA5" w:rsidRPr="009C4175" w:rsidRDefault="00691BA5" w:rsidP="00691BA5">
            <w:pPr>
              <w:autoSpaceDE w:val="0"/>
              <w:autoSpaceDN w:val="0"/>
              <w:adjustRightInd w:val="0"/>
            </w:pPr>
            <w:r w:rsidRPr="00B35CEA">
              <w:t xml:space="preserve">Describe </w:t>
            </w:r>
            <w:r>
              <w:t>electron-beam (</w:t>
            </w:r>
            <w:r w:rsidRPr="00B35CEA">
              <w:t>e-beam</w:t>
            </w:r>
            <w:r>
              <w:t>)</w:t>
            </w:r>
            <w:r w:rsidRPr="00B35CEA">
              <w:t xml:space="preserve"> lithography.</w:t>
            </w:r>
          </w:p>
        </w:tc>
        <w:tc>
          <w:tcPr>
            <w:tcW w:w="319" w:type="pct"/>
          </w:tcPr>
          <w:p w14:paraId="3EB851E0" w14:textId="77777777" w:rsidR="00691BA5" w:rsidRPr="009C4175" w:rsidRDefault="00691BA5" w:rsidP="00F94208">
            <w:pPr>
              <w:jc w:val="center"/>
            </w:pPr>
            <w:r w:rsidRPr="009C4175">
              <w:t>CO1</w:t>
            </w:r>
          </w:p>
        </w:tc>
        <w:tc>
          <w:tcPr>
            <w:tcW w:w="256" w:type="pct"/>
          </w:tcPr>
          <w:p w14:paraId="4029DC56" w14:textId="77777777" w:rsidR="00691BA5" w:rsidRPr="009C4175" w:rsidRDefault="00691BA5" w:rsidP="00F94208">
            <w:pPr>
              <w:jc w:val="center"/>
            </w:pPr>
            <w:r>
              <w:t>U</w:t>
            </w:r>
          </w:p>
        </w:tc>
        <w:tc>
          <w:tcPr>
            <w:tcW w:w="224" w:type="pct"/>
          </w:tcPr>
          <w:p w14:paraId="20F6A08B" w14:textId="77777777" w:rsidR="00691BA5" w:rsidRPr="009C4175" w:rsidRDefault="00691BA5" w:rsidP="00F94208">
            <w:pPr>
              <w:jc w:val="center"/>
            </w:pPr>
            <w:r w:rsidRPr="009C4175">
              <w:t>1</w:t>
            </w:r>
          </w:p>
        </w:tc>
      </w:tr>
      <w:tr w:rsidR="00691BA5" w:rsidRPr="009C4175" w14:paraId="26DE85E6" w14:textId="77777777" w:rsidTr="00691BA5">
        <w:trPr>
          <w:trHeight w:val="283"/>
        </w:trPr>
        <w:tc>
          <w:tcPr>
            <w:tcW w:w="272" w:type="pct"/>
          </w:tcPr>
          <w:p w14:paraId="46A3A7D4" w14:textId="77777777" w:rsidR="00691BA5" w:rsidRPr="009C4175" w:rsidRDefault="00691BA5" w:rsidP="00F94208">
            <w:pPr>
              <w:jc w:val="center"/>
            </w:pPr>
            <w:r w:rsidRPr="009C4175">
              <w:t>2.</w:t>
            </w:r>
          </w:p>
        </w:tc>
        <w:tc>
          <w:tcPr>
            <w:tcW w:w="3929" w:type="pct"/>
            <w:gridSpan w:val="2"/>
          </w:tcPr>
          <w:p w14:paraId="0F6A39E6" w14:textId="77777777" w:rsidR="00691BA5" w:rsidRPr="009C4175" w:rsidRDefault="00691BA5" w:rsidP="00691BA5">
            <w:r>
              <w:t xml:space="preserve">Identify </w:t>
            </w:r>
            <w:r w:rsidRPr="00B35CEA">
              <w:t>the latest technology node</w:t>
            </w:r>
            <w:r>
              <w:t>.</w:t>
            </w:r>
          </w:p>
        </w:tc>
        <w:tc>
          <w:tcPr>
            <w:tcW w:w="319" w:type="pct"/>
          </w:tcPr>
          <w:p w14:paraId="793BE3C6" w14:textId="77777777" w:rsidR="00691BA5" w:rsidRPr="009C4175" w:rsidRDefault="00691BA5" w:rsidP="00F94208">
            <w:pPr>
              <w:jc w:val="center"/>
            </w:pPr>
            <w:r w:rsidRPr="009C4175">
              <w:t>CO1</w:t>
            </w:r>
          </w:p>
        </w:tc>
        <w:tc>
          <w:tcPr>
            <w:tcW w:w="256" w:type="pct"/>
          </w:tcPr>
          <w:p w14:paraId="099E1E1E" w14:textId="77777777" w:rsidR="00691BA5" w:rsidRPr="009C4175" w:rsidRDefault="00691BA5" w:rsidP="00F94208">
            <w:pPr>
              <w:jc w:val="center"/>
            </w:pPr>
            <w:r>
              <w:t>R</w:t>
            </w:r>
          </w:p>
        </w:tc>
        <w:tc>
          <w:tcPr>
            <w:tcW w:w="224" w:type="pct"/>
          </w:tcPr>
          <w:p w14:paraId="11F609B1" w14:textId="77777777" w:rsidR="00691BA5" w:rsidRPr="009C4175" w:rsidRDefault="00691BA5" w:rsidP="00F94208">
            <w:pPr>
              <w:jc w:val="center"/>
            </w:pPr>
            <w:r w:rsidRPr="009C4175">
              <w:t>1</w:t>
            </w:r>
          </w:p>
        </w:tc>
      </w:tr>
      <w:tr w:rsidR="00691BA5" w:rsidRPr="009C4175" w14:paraId="5CAB2818" w14:textId="77777777" w:rsidTr="00691BA5">
        <w:trPr>
          <w:trHeight w:val="283"/>
        </w:trPr>
        <w:tc>
          <w:tcPr>
            <w:tcW w:w="272" w:type="pct"/>
          </w:tcPr>
          <w:p w14:paraId="41C37DAE" w14:textId="77777777" w:rsidR="00691BA5" w:rsidRPr="009C4175" w:rsidRDefault="00691BA5" w:rsidP="00F94208">
            <w:pPr>
              <w:jc w:val="center"/>
            </w:pPr>
            <w:r w:rsidRPr="009C4175">
              <w:t>3.</w:t>
            </w:r>
          </w:p>
        </w:tc>
        <w:tc>
          <w:tcPr>
            <w:tcW w:w="3929" w:type="pct"/>
            <w:gridSpan w:val="2"/>
          </w:tcPr>
          <w:p w14:paraId="03B94DBD" w14:textId="77777777" w:rsidR="00691BA5" w:rsidRPr="009C4175" w:rsidRDefault="00691BA5" w:rsidP="00691BA5">
            <w:r w:rsidRPr="008D75CF">
              <w:t>Describe degeneracy.</w:t>
            </w:r>
          </w:p>
        </w:tc>
        <w:tc>
          <w:tcPr>
            <w:tcW w:w="319" w:type="pct"/>
          </w:tcPr>
          <w:p w14:paraId="76E7F0BF" w14:textId="77777777" w:rsidR="00691BA5" w:rsidRPr="009C4175" w:rsidRDefault="00691BA5" w:rsidP="00F94208">
            <w:pPr>
              <w:jc w:val="center"/>
            </w:pPr>
            <w:r w:rsidRPr="009C4175">
              <w:t>CO2</w:t>
            </w:r>
          </w:p>
        </w:tc>
        <w:tc>
          <w:tcPr>
            <w:tcW w:w="256" w:type="pct"/>
          </w:tcPr>
          <w:p w14:paraId="3B0BCC38" w14:textId="77777777" w:rsidR="00691BA5" w:rsidRPr="009C4175" w:rsidRDefault="00691BA5" w:rsidP="00F94208">
            <w:pPr>
              <w:jc w:val="center"/>
            </w:pPr>
            <w:r>
              <w:t>U</w:t>
            </w:r>
          </w:p>
        </w:tc>
        <w:tc>
          <w:tcPr>
            <w:tcW w:w="224" w:type="pct"/>
          </w:tcPr>
          <w:p w14:paraId="4EA64B7F" w14:textId="77777777" w:rsidR="00691BA5" w:rsidRPr="009C4175" w:rsidRDefault="00691BA5" w:rsidP="00F94208">
            <w:pPr>
              <w:jc w:val="center"/>
            </w:pPr>
            <w:r w:rsidRPr="009C4175">
              <w:t>1</w:t>
            </w:r>
          </w:p>
        </w:tc>
      </w:tr>
      <w:tr w:rsidR="00691BA5" w:rsidRPr="009C4175" w14:paraId="49EF6F13" w14:textId="77777777" w:rsidTr="00691BA5">
        <w:trPr>
          <w:trHeight w:val="283"/>
        </w:trPr>
        <w:tc>
          <w:tcPr>
            <w:tcW w:w="272" w:type="pct"/>
          </w:tcPr>
          <w:p w14:paraId="2D2DFC35" w14:textId="77777777" w:rsidR="00691BA5" w:rsidRPr="009C4175" w:rsidRDefault="00691BA5" w:rsidP="00F94208">
            <w:pPr>
              <w:jc w:val="center"/>
            </w:pPr>
            <w:r w:rsidRPr="009C4175">
              <w:t>4.</w:t>
            </w:r>
          </w:p>
        </w:tc>
        <w:tc>
          <w:tcPr>
            <w:tcW w:w="3929" w:type="pct"/>
            <w:gridSpan w:val="2"/>
          </w:tcPr>
          <w:p w14:paraId="58314EC6" w14:textId="77777777" w:rsidR="00691BA5" w:rsidRPr="009C4175" w:rsidRDefault="00691BA5" w:rsidP="00691BA5">
            <w:r w:rsidRPr="008D75CF">
              <w:t>State Moore's Law.</w:t>
            </w:r>
          </w:p>
        </w:tc>
        <w:tc>
          <w:tcPr>
            <w:tcW w:w="319" w:type="pct"/>
          </w:tcPr>
          <w:p w14:paraId="76A7F3BE" w14:textId="77777777" w:rsidR="00691BA5" w:rsidRPr="009C4175" w:rsidRDefault="00691BA5" w:rsidP="00F94208">
            <w:pPr>
              <w:jc w:val="center"/>
            </w:pPr>
            <w:r w:rsidRPr="009C4175">
              <w:t>CO2</w:t>
            </w:r>
          </w:p>
        </w:tc>
        <w:tc>
          <w:tcPr>
            <w:tcW w:w="256" w:type="pct"/>
          </w:tcPr>
          <w:p w14:paraId="243EBCDB" w14:textId="77777777" w:rsidR="00691BA5" w:rsidRPr="009C4175" w:rsidRDefault="00691BA5" w:rsidP="00F94208">
            <w:pPr>
              <w:jc w:val="center"/>
            </w:pPr>
            <w:r>
              <w:t>R</w:t>
            </w:r>
          </w:p>
        </w:tc>
        <w:tc>
          <w:tcPr>
            <w:tcW w:w="224" w:type="pct"/>
          </w:tcPr>
          <w:p w14:paraId="15DFE8B7" w14:textId="77777777" w:rsidR="00691BA5" w:rsidRPr="009C4175" w:rsidRDefault="00691BA5" w:rsidP="00F94208">
            <w:pPr>
              <w:jc w:val="center"/>
            </w:pPr>
            <w:r w:rsidRPr="009C4175">
              <w:t>1</w:t>
            </w:r>
          </w:p>
        </w:tc>
      </w:tr>
      <w:tr w:rsidR="00691BA5" w:rsidRPr="009C4175" w14:paraId="3BBCD71E" w14:textId="77777777" w:rsidTr="00691BA5">
        <w:trPr>
          <w:trHeight w:val="283"/>
        </w:trPr>
        <w:tc>
          <w:tcPr>
            <w:tcW w:w="272" w:type="pct"/>
          </w:tcPr>
          <w:p w14:paraId="01850765" w14:textId="77777777" w:rsidR="00691BA5" w:rsidRPr="009C4175" w:rsidRDefault="00691BA5" w:rsidP="00F94208">
            <w:pPr>
              <w:jc w:val="center"/>
            </w:pPr>
            <w:r w:rsidRPr="009C4175">
              <w:t>5.</w:t>
            </w:r>
          </w:p>
        </w:tc>
        <w:tc>
          <w:tcPr>
            <w:tcW w:w="3929" w:type="pct"/>
            <w:gridSpan w:val="2"/>
          </w:tcPr>
          <w:p w14:paraId="677958D9" w14:textId="77777777" w:rsidR="00691BA5" w:rsidRPr="009C4175" w:rsidRDefault="00691BA5" w:rsidP="00691BA5">
            <w:pPr>
              <w:pStyle w:val="Default"/>
            </w:pPr>
            <w:r w:rsidRPr="008D75CF">
              <w:t>Summarize the importance of injection velocity.</w:t>
            </w:r>
          </w:p>
        </w:tc>
        <w:tc>
          <w:tcPr>
            <w:tcW w:w="319" w:type="pct"/>
          </w:tcPr>
          <w:p w14:paraId="35526EA6" w14:textId="77777777" w:rsidR="00691BA5" w:rsidRPr="009C4175" w:rsidRDefault="00691BA5" w:rsidP="00F94208">
            <w:pPr>
              <w:jc w:val="center"/>
            </w:pPr>
            <w:r w:rsidRPr="009C4175">
              <w:t>CO3</w:t>
            </w:r>
          </w:p>
        </w:tc>
        <w:tc>
          <w:tcPr>
            <w:tcW w:w="256" w:type="pct"/>
          </w:tcPr>
          <w:p w14:paraId="366BB83D" w14:textId="77777777" w:rsidR="00691BA5" w:rsidRPr="009C4175" w:rsidRDefault="00691BA5" w:rsidP="00F94208">
            <w:pPr>
              <w:jc w:val="center"/>
            </w:pPr>
            <w:r>
              <w:t>U</w:t>
            </w:r>
          </w:p>
        </w:tc>
        <w:tc>
          <w:tcPr>
            <w:tcW w:w="224" w:type="pct"/>
          </w:tcPr>
          <w:p w14:paraId="5D87BF25" w14:textId="77777777" w:rsidR="00691BA5" w:rsidRPr="009C4175" w:rsidRDefault="00691BA5" w:rsidP="00F94208">
            <w:pPr>
              <w:jc w:val="center"/>
            </w:pPr>
            <w:r w:rsidRPr="009C4175">
              <w:t>1</w:t>
            </w:r>
          </w:p>
        </w:tc>
      </w:tr>
      <w:tr w:rsidR="00691BA5" w:rsidRPr="009C4175" w14:paraId="037495BC" w14:textId="77777777" w:rsidTr="00691BA5">
        <w:trPr>
          <w:trHeight w:val="283"/>
        </w:trPr>
        <w:tc>
          <w:tcPr>
            <w:tcW w:w="272" w:type="pct"/>
          </w:tcPr>
          <w:p w14:paraId="56956A38" w14:textId="77777777" w:rsidR="00691BA5" w:rsidRPr="009C4175" w:rsidRDefault="00691BA5" w:rsidP="00F94208">
            <w:pPr>
              <w:jc w:val="center"/>
            </w:pPr>
            <w:r w:rsidRPr="009C4175">
              <w:t>6.</w:t>
            </w:r>
          </w:p>
        </w:tc>
        <w:tc>
          <w:tcPr>
            <w:tcW w:w="3929" w:type="pct"/>
            <w:gridSpan w:val="2"/>
          </w:tcPr>
          <w:p w14:paraId="3D18DBC2" w14:textId="77777777" w:rsidR="00691BA5" w:rsidRPr="008D75CF" w:rsidRDefault="00691BA5" w:rsidP="00691BA5">
            <w:pPr>
              <w:rPr>
                <w:b/>
              </w:rPr>
            </w:pPr>
            <w:r>
              <w:t xml:space="preserve">Identify </w:t>
            </w:r>
            <w:r w:rsidRPr="008D75CF">
              <w:t>the type of transport mechanism used in transistors.</w:t>
            </w:r>
          </w:p>
        </w:tc>
        <w:tc>
          <w:tcPr>
            <w:tcW w:w="319" w:type="pct"/>
          </w:tcPr>
          <w:p w14:paraId="7DB36D27" w14:textId="77777777" w:rsidR="00691BA5" w:rsidRPr="009C4175" w:rsidRDefault="00691BA5" w:rsidP="00F94208">
            <w:pPr>
              <w:jc w:val="center"/>
            </w:pPr>
            <w:r w:rsidRPr="009C4175">
              <w:t>CO3</w:t>
            </w:r>
          </w:p>
        </w:tc>
        <w:tc>
          <w:tcPr>
            <w:tcW w:w="256" w:type="pct"/>
          </w:tcPr>
          <w:p w14:paraId="676F5C8A" w14:textId="77777777" w:rsidR="00691BA5" w:rsidRPr="009C4175" w:rsidRDefault="00691BA5" w:rsidP="00F94208">
            <w:pPr>
              <w:jc w:val="center"/>
            </w:pPr>
            <w:r>
              <w:t>R</w:t>
            </w:r>
          </w:p>
        </w:tc>
        <w:tc>
          <w:tcPr>
            <w:tcW w:w="224" w:type="pct"/>
          </w:tcPr>
          <w:p w14:paraId="363DFF36" w14:textId="77777777" w:rsidR="00691BA5" w:rsidRPr="009C4175" w:rsidRDefault="00691BA5" w:rsidP="00F94208">
            <w:pPr>
              <w:jc w:val="center"/>
            </w:pPr>
            <w:r w:rsidRPr="009C4175">
              <w:t>1</w:t>
            </w:r>
          </w:p>
        </w:tc>
      </w:tr>
      <w:tr w:rsidR="00691BA5" w:rsidRPr="009C4175" w14:paraId="3244C430" w14:textId="77777777" w:rsidTr="00691BA5">
        <w:trPr>
          <w:trHeight w:val="283"/>
        </w:trPr>
        <w:tc>
          <w:tcPr>
            <w:tcW w:w="272" w:type="pct"/>
          </w:tcPr>
          <w:p w14:paraId="2AA0FBFB" w14:textId="77777777" w:rsidR="00691BA5" w:rsidRPr="009C4175" w:rsidRDefault="00691BA5" w:rsidP="00691BA5">
            <w:pPr>
              <w:jc w:val="center"/>
            </w:pPr>
            <w:r w:rsidRPr="009C4175">
              <w:t>7.</w:t>
            </w:r>
          </w:p>
        </w:tc>
        <w:tc>
          <w:tcPr>
            <w:tcW w:w="3929" w:type="pct"/>
            <w:gridSpan w:val="2"/>
          </w:tcPr>
          <w:p w14:paraId="7CEF85E0" w14:textId="77777777" w:rsidR="00691BA5" w:rsidRPr="009C4175" w:rsidRDefault="00691BA5" w:rsidP="00691BA5">
            <w:pPr>
              <w:pStyle w:val="ListParagraph"/>
              <w:ind w:left="0"/>
              <w:rPr>
                <w:noProof/>
                <w:lang w:eastAsia="zh-TW"/>
              </w:rPr>
            </w:pPr>
            <w:r>
              <w:t>List two</w:t>
            </w:r>
            <w:r w:rsidRPr="008D75CF">
              <w:t xml:space="preserve"> applications of nanomaterials.</w:t>
            </w:r>
          </w:p>
        </w:tc>
        <w:tc>
          <w:tcPr>
            <w:tcW w:w="319" w:type="pct"/>
          </w:tcPr>
          <w:p w14:paraId="0BEFDD56" w14:textId="77777777" w:rsidR="00691BA5" w:rsidRPr="009C4175" w:rsidRDefault="00691BA5" w:rsidP="00691BA5">
            <w:pPr>
              <w:jc w:val="center"/>
            </w:pPr>
            <w:r w:rsidRPr="009C4175">
              <w:t>CO4</w:t>
            </w:r>
          </w:p>
        </w:tc>
        <w:tc>
          <w:tcPr>
            <w:tcW w:w="256" w:type="pct"/>
          </w:tcPr>
          <w:p w14:paraId="0C0AE292" w14:textId="77777777" w:rsidR="00691BA5" w:rsidRPr="009C4175" w:rsidRDefault="00691BA5" w:rsidP="00691BA5">
            <w:pPr>
              <w:jc w:val="center"/>
            </w:pPr>
            <w:r>
              <w:t>R</w:t>
            </w:r>
          </w:p>
        </w:tc>
        <w:tc>
          <w:tcPr>
            <w:tcW w:w="224" w:type="pct"/>
          </w:tcPr>
          <w:p w14:paraId="18A2A29B" w14:textId="77777777" w:rsidR="00691BA5" w:rsidRPr="009C4175" w:rsidRDefault="00691BA5" w:rsidP="00691BA5">
            <w:pPr>
              <w:jc w:val="center"/>
            </w:pPr>
            <w:r w:rsidRPr="009C4175">
              <w:t>1</w:t>
            </w:r>
          </w:p>
        </w:tc>
      </w:tr>
      <w:tr w:rsidR="00691BA5" w:rsidRPr="009C4175" w14:paraId="5A66D376" w14:textId="77777777" w:rsidTr="00691BA5">
        <w:trPr>
          <w:trHeight w:val="283"/>
        </w:trPr>
        <w:tc>
          <w:tcPr>
            <w:tcW w:w="272" w:type="pct"/>
          </w:tcPr>
          <w:p w14:paraId="132741E7" w14:textId="77777777" w:rsidR="00691BA5" w:rsidRPr="009C4175" w:rsidRDefault="00691BA5" w:rsidP="00691BA5">
            <w:pPr>
              <w:jc w:val="center"/>
            </w:pPr>
            <w:r w:rsidRPr="009C4175">
              <w:t>8.</w:t>
            </w:r>
          </w:p>
        </w:tc>
        <w:tc>
          <w:tcPr>
            <w:tcW w:w="3929" w:type="pct"/>
            <w:gridSpan w:val="2"/>
          </w:tcPr>
          <w:p w14:paraId="6417F3F0" w14:textId="77777777" w:rsidR="00691BA5" w:rsidRPr="000E788F" w:rsidRDefault="00691BA5" w:rsidP="00691BA5">
            <w:pPr>
              <w:rPr>
                <w:bCs/>
              </w:rPr>
            </w:pPr>
            <w:r w:rsidRPr="000E788F">
              <w:rPr>
                <w:bCs/>
              </w:rPr>
              <w:t xml:space="preserve">Summarize the </w:t>
            </w:r>
            <w:r>
              <w:rPr>
                <w:bCs/>
              </w:rPr>
              <w:t>operating principle of</w:t>
            </w:r>
            <w:r w:rsidRPr="000E788F">
              <w:rPr>
                <w:bCs/>
              </w:rPr>
              <w:t xml:space="preserve"> </w:t>
            </w:r>
            <w:r>
              <w:rPr>
                <w:bCs/>
              </w:rPr>
              <w:t xml:space="preserve">a </w:t>
            </w:r>
            <w:r w:rsidRPr="000E788F">
              <w:rPr>
                <w:bCs/>
              </w:rPr>
              <w:t>tunneling diode.</w:t>
            </w:r>
          </w:p>
        </w:tc>
        <w:tc>
          <w:tcPr>
            <w:tcW w:w="319" w:type="pct"/>
          </w:tcPr>
          <w:p w14:paraId="05F620CC" w14:textId="77777777" w:rsidR="00691BA5" w:rsidRPr="009C4175" w:rsidRDefault="00691BA5" w:rsidP="00691BA5">
            <w:pPr>
              <w:jc w:val="center"/>
            </w:pPr>
            <w:r w:rsidRPr="009C4175">
              <w:t>CO4</w:t>
            </w:r>
          </w:p>
        </w:tc>
        <w:tc>
          <w:tcPr>
            <w:tcW w:w="256" w:type="pct"/>
          </w:tcPr>
          <w:p w14:paraId="4E54E715" w14:textId="77777777" w:rsidR="00691BA5" w:rsidRPr="009C4175" w:rsidRDefault="00691BA5" w:rsidP="00691BA5">
            <w:pPr>
              <w:jc w:val="center"/>
            </w:pPr>
            <w:r>
              <w:t>U</w:t>
            </w:r>
          </w:p>
        </w:tc>
        <w:tc>
          <w:tcPr>
            <w:tcW w:w="224" w:type="pct"/>
          </w:tcPr>
          <w:p w14:paraId="2A31FA94" w14:textId="77777777" w:rsidR="00691BA5" w:rsidRPr="009C4175" w:rsidRDefault="00691BA5" w:rsidP="00691BA5">
            <w:pPr>
              <w:jc w:val="center"/>
            </w:pPr>
            <w:r w:rsidRPr="009C4175">
              <w:t>1</w:t>
            </w:r>
          </w:p>
        </w:tc>
      </w:tr>
      <w:tr w:rsidR="00691BA5" w:rsidRPr="009C4175" w14:paraId="358DABB8" w14:textId="77777777" w:rsidTr="00691BA5">
        <w:trPr>
          <w:trHeight w:val="283"/>
        </w:trPr>
        <w:tc>
          <w:tcPr>
            <w:tcW w:w="272" w:type="pct"/>
          </w:tcPr>
          <w:p w14:paraId="35CB2B96" w14:textId="77777777" w:rsidR="00691BA5" w:rsidRPr="009C4175" w:rsidRDefault="00691BA5" w:rsidP="00691BA5">
            <w:pPr>
              <w:jc w:val="center"/>
            </w:pPr>
            <w:r w:rsidRPr="009C4175">
              <w:t>9.</w:t>
            </w:r>
          </w:p>
        </w:tc>
        <w:tc>
          <w:tcPr>
            <w:tcW w:w="3929" w:type="pct"/>
            <w:gridSpan w:val="2"/>
          </w:tcPr>
          <w:p w14:paraId="4E53EB8A" w14:textId="77777777" w:rsidR="00691BA5" w:rsidRPr="009C4175" w:rsidRDefault="00691BA5" w:rsidP="00691BA5">
            <w:pPr>
              <w:rPr>
                <w:noProof/>
                <w:lang w:eastAsia="zh-TW"/>
              </w:rPr>
            </w:pPr>
            <w:r w:rsidRPr="00D14473">
              <w:rPr>
                <w:noProof/>
                <w:lang w:eastAsia="zh-TW"/>
              </w:rPr>
              <w:t>Describe Carbon Nanotubes and its types.</w:t>
            </w:r>
          </w:p>
        </w:tc>
        <w:tc>
          <w:tcPr>
            <w:tcW w:w="319" w:type="pct"/>
          </w:tcPr>
          <w:p w14:paraId="047FE301" w14:textId="77777777" w:rsidR="00691BA5" w:rsidRPr="009C4175" w:rsidRDefault="00691BA5" w:rsidP="00691BA5">
            <w:pPr>
              <w:jc w:val="center"/>
            </w:pPr>
            <w:r w:rsidRPr="009C4175">
              <w:t>CO5</w:t>
            </w:r>
          </w:p>
        </w:tc>
        <w:tc>
          <w:tcPr>
            <w:tcW w:w="256" w:type="pct"/>
          </w:tcPr>
          <w:p w14:paraId="393456FC" w14:textId="77777777" w:rsidR="00691BA5" w:rsidRPr="009C4175" w:rsidRDefault="00691BA5" w:rsidP="00691BA5">
            <w:pPr>
              <w:jc w:val="center"/>
            </w:pPr>
            <w:r>
              <w:t>U</w:t>
            </w:r>
          </w:p>
        </w:tc>
        <w:tc>
          <w:tcPr>
            <w:tcW w:w="224" w:type="pct"/>
          </w:tcPr>
          <w:p w14:paraId="27F9CF2D" w14:textId="77777777" w:rsidR="00691BA5" w:rsidRPr="009C4175" w:rsidRDefault="00691BA5" w:rsidP="00691BA5">
            <w:pPr>
              <w:jc w:val="center"/>
            </w:pPr>
            <w:r w:rsidRPr="009C4175">
              <w:t>1</w:t>
            </w:r>
          </w:p>
        </w:tc>
      </w:tr>
      <w:tr w:rsidR="00691BA5" w:rsidRPr="009C4175" w14:paraId="7DAA7EEE" w14:textId="77777777" w:rsidTr="00691BA5">
        <w:trPr>
          <w:trHeight w:val="283"/>
        </w:trPr>
        <w:tc>
          <w:tcPr>
            <w:tcW w:w="272" w:type="pct"/>
          </w:tcPr>
          <w:p w14:paraId="1701786E" w14:textId="77777777" w:rsidR="00691BA5" w:rsidRPr="009C4175" w:rsidRDefault="00691BA5" w:rsidP="00691BA5">
            <w:pPr>
              <w:jc w:val="center"/>
            </w:pPr>
            <w:r w:rsidRPr="009C4175">
              <w:t>10.</w:t>
            </w:r>
          </w:p>
        </w:tc>
        <w:tc>
          <w:tcPr>
            <w:tcW w:w="3929" w:type="pct"/>
            <w:gridSpan w:val="2"/>
          </w:tcPr>
          <w:p w14:paraId="2E75CB7C" w14:textId="77777777" w:rsidR="00691BA5" w:rsidRPr="009C4175" w:rsidRDefault="00691BA5" w:rsidP="00691BA5">
            <w:r>
              <w:t>List</w:t>
            </w:r>
            <w:r w:rsidRPr="00D14473">
              <w:t xml:space="preserve"> the types of oxidation in nanofabrication.</w:t>
            </w:r>
          </w:p>
        </w:tc>
        <w:tc>
          <w:tcPr>
            <w:tcW w:w="319" w:type="pct"/>
          </w:tcPr>
          <w:p w14:paraId="780C1E5F" w14:textId="77777777" w:rsidR="00691BA5" w:rsidRPr="009C4175" w:rsidRDefault="00691BA5" w:rsidP="00691BA5">
            <w:pPr>
              <w:jc w:val="center"/>
            </w:pPr>
            <w:r w:rsidRPr="009C4175">
              <w:t>CO6</w:t>
            </w:r>
          </w:p>
        </w:tc>
        <w:tc>
          <w:tcPr>
            <w:tcW w:w="256" w:type="pct"/>
          </w:tcPr>
          <w:p w14:paraId="03F629E9" w14:textId="77777777" w:rsidR="00691BA5" w:rsidRPr="009C4175" w:rsidRDefault="00691BA5" w:rsidP="00691BA5">
            <w:pPr>
              <w:jc w:val="center"/>
            </w:pPr>
            <w:r>
              <w:t>U</w:t>
            </w:r>
          </w:p>
        </w:tc>
        <w:tc>
          <w:tcPr>
            <w:tcW w:w="224" w:type="pct"/>
          </w:tcPr>
          <w:p w14:paraId="15B28BD1" w14:textId="77777777" w:rsidR="00691BA5" w:rsidRPr="009C4175" w:rsidRDefault="00691BA5" w:rsidP="00691BA5">
            <w:pPr>
              <w:jc w:val="center"/>
            </w:pPr>
            <w:r w:rsidRPr="009C4175">
              <w:t>1</w:t>
            </w:r>
          </w:p>
        </w:tc>
      </w:tr>
      <w:tr w:rsidR="00691BA5" w:rsidRPr="009C4175" w14:paraId="3E3B5ACD" w14:textId="77777777" w:rsidTr="00F94208">
        <w:trPr>
          <w:trHeight w:val="552"/>
        </w:trPr>
        <w:tc>
          <w:tcPr>
            <w:tcW w:w="5000" w:type="pct"/>
            <w:gridSpan w:val="6"/>
            <w:vAlign w:val="center"/>
          </w:tcPr>
          <w:p w14:paraId="10D45E89" w14:textId="77777777" w:rsidR="00691BA5" w:rsidRPr="009C4175" w:rsidRDefault="00691BA5" w:rsidP="00691BA5">
            <w:pPr>
              <w:jc w:val="center"/>
              <w:rPr>
                <w:b/>
              </w:rPr>
            </w:pPr>
            <w:r w:rsidRPr="009C4175">
              <w:rPr>
                <w:b/>
              </w:rPr>
              <w:t>PART – B (6 X 3 = 18 MARKS)</w:t>
            </w:r>
          </w:p>
        </w:tc>
      </w:tr>
      <w:tr w:rsidR="00691BA5" w:rsidRPr="009C4175" w14:paraId="5F6809FC" w14:textId="77777777" w:rsidTr="00691BA5">
        <w:trPr>
          <w:trHeight w:val="283"/>
        </w:trPr>
        <w:tc>
          <w:tcPr>
            <w:tcW w:w="272" w:type="pct"/>
          </w:tcPr>
          <w:p w14:paraId="06174AAF" w14:textId="77777777" w:rsidR="00691BA5" w:rsidRPr="009C4175" w:rsidRDefault="00691BA5" w:rsidP="00691BA5">
            <w:pPr>
              <w:pStyle w:val="NoSpacing"/>
              <w:jc w:val="center"/>
            </w:pPr>
            <w:r w:rsidRPr="009C4175">
              <w:t>11.</w:t>
            </w:r>
          </w:p>
        </w:tc>
        <w:tc>
          <w:tcPr>
            <w:tcW w:w="3929" w:type="pct"/>
            <w:gridSpan w:val="2"/>
          </w:tcPr>
          <w:p w14:paraId="4698D7BE" w14:textId="77777777" w:rsidR="00691BA5" w:rsidRPr="009C4175" w:rsidRDefault="00691BA5" w:rsidP="00691BA5">
            <w:pPr>
              <w:pStyle w:val="NoSpacing"/>
            </w:pPr>
            <w:r w:rsidRPr="00EE62AC">
              <w:t>Summarize the importance of MOS scaling.</w:t>
            </w:r>
          </w:p>
        </w:tc>
        <w:tc>
          <w:tcPr>
            <w:tcW w:w="319" w:type="pct"/>
          </w:tcPr>
          <w:p w14:paraId="70996864" w14:textId="77777777" w:rsidR="00691BA5" w:rsidRPr="009C4175" w:rsidRDefault="00691BA5" w:rsidP="00691BA5">
            <w:pPr>
              <w:pStyle w:val="NoSpacing"/>
              <w:jc w:val="center"/>
            </w:pPr>
            <w:r w:rsidRPr="009C4175">
              <w:t>CO1</w:t>
            </w:r>
          </w:p>
        </w:tc>
        <w:tc>
          <w:tcPr>
            <w:tcW w:w="256" w:type="pct"/>
          </w:tcPr>
          <w:p w14:paraId="4846B266" w14:textId="77777777" w:rsidR="00691BA5" w:rsidRPr="009C4175" w:rsidRDefault="00691BA5" w:rsidP="00691BA5">
            <w:pPr>
              <w:pStyle w:val="NoSpacing"/>
              <w:jc w:val="center"/>
            </w:pPr>
            <w:r>
              <w:t>U</w:t>
            </w:r>
          </w:p>
        </w:tc>
        <w:tc>
          <w:tcPr>
            <w:tcW w:w="224" w:type="pct"/>
          </w:tcPr>
          <w:p w14:paraId="5B36C673" w14:textId="77777777" w:rsidR="00691BA5" w:rsidRPr="009C4175" w:rsidRDefault="00691BA5" w:rsidP="00691BA5">
            <w:pPr>
              <w:pStyle w:val="NoSpacing"/>
              <w:jc w:val="center"/>
            </w:pPr>
            <w:r w:rsidRPr="009C4175">
              <w:t>3</w:t>
            </w:r>
          </w:p>
        </w:tc>
      </w:tr>
      <w:tr w:rsidR="00691BA5" w:rsidRPr="009C4175" w14:paraId="152ED992" w14:textId="77777777" w:rsidTr="00691BA5">
        <w:trPr>
          <w:trHeight w:val="283"/>
        </w:trPr>
        <w:tc>
          <w:tcPr>
            <w:tcW w:w="272" w:type="pct"/>
          </w:tcPr>
          <w:p w14:paraId="3553EB14" w14:textId="77777777" w:rsidR="00691BA5" w:rsidRPr="009C4175" w:rsidRDefault="00691BA5" w:rsidP="00691BA5">
            <w:pPr>
              <w:pStyle w:val="NoSpacing"/>
              <w:jc w:val="center"/>
            </w:pPr>
            <w:r w:rsidRPr="009C4175">
              <w:t>12.</w:t>
            </w:r>
          </w:p>
        </w:tc>
        <w:tc>
          <w:tcPr>
            <w:tcW w:w="3929" w:type="pct"/>
            <w:gridSpan w:val="2"/>
          </w:tcPr>
          <w:p w14:paraId="6F6E32A2" w14:textId="77777777" w:rsidR="00691BA5" w:rsidRPr="009C4175" w:rsidRDefault="00691BA5" w:rsidP="00691BA5">
            <w:pPr>
              <w:pStyle w:val="NoSpacing"/>
            </w:pPr>
            <w:r w:rsidRPr="00EE62AC">
              <w:t>Infer the impact of short channel effects in MOSFET.</w:t>
            </w:r>
          </w:p>
        </w:tc>
        <w:tc>
          <w:tcPr>
            <w:tcW w:w="319" w:type="pct"/>
          </w:tcPr>
          <w:p w14:paraId="71995EEB" w14:textId="77777777" w:rsidR="00691BA5" w:rsidRPr="009C4175" w:rsidRDefault="00691BA5" w:rsidP="00691BA5">
            <w:pPr>
              <w:pStyle w:val="NoSpacing"/>
              <w:jc w:val="center"/>
            </w:pPr>
            <w:r w:rsidRPr="009C4175">
              <w:t>CO2</w:t>
            </w:r>
          </w:p>
        </w:tc>
        <w:tc>
          <w:tcPr>
            <w:tcW w:w="256" w:type="pct"/>
          </w:tcPr>
          <w:p w14:paraId="23DB5722" w14:textId="77777777" w:rsidR="00691BA5" w:rsidRPr="009C4175" w:rsidRDefault="00691BA5" w:rsidP="00691BA5">
            <w:pPr>
              <w:pStyle w:val="NoSpacing"/>
              <w:jc w:val="center"/>
            </w:pPr>
            <w:r>
              <w:t>A</w:t>
            </w:r>
          </w:p>
        </w:tc>
        <w:tc>
          <w:tcPr>
            <w:tcW w:w="224" w:type="pct"/>
          </w:tcPr>
          <w:p w14:paraId="30AA6D46" w14:textId="77777777" w:rsidR="00691BA5" w:rsidRPr="009C4175" w:rsidRDefault="00691BA5" w:rsidP="00691BA5">
            <w:pPr>
              <w:pStyle w:val="NoSpacing"/>
              <w:jc w:val="center"/>
            </w:pPr>
            <w:r w:rsidRPr="009C4175">
              <w:t>3</w:t>
            </w:r>
          </w:p>
        </w:tc>
      </w:tr>
      <w:tr w:rsidR="00691BA5" w:rsidRPr="009C4175" w14:paraId="02EA2030" w14:textId="77777777" w:rsidTr="00691BA5">
        <w:trPr>
          <w:trHeight w:val="283"/>
        </w:trPr>
        <w:tc>
          <w:tcPr>
            <w:tcW w:w="272" w:type="pct"/>
          </w:tcPr>
          <w:p w14:paraId="415D5FED" w14:textId="77777777" w:rsidR="00691BA5" w:rsidRPr="009C4175" w:rsidRDefault="00691BA5" w:rsidP="00691BA5">
            <w:pPr>
              <w:pStyle w:val="NoSpacing"/>
              <w:jc w:val="center"/>
            </w:pPr>
            <w:r w:rsidRPr="009C4175">
              <w:t>13.</w:t>
            </w:r>
          </w:p>
        </w:tc>
        <w:tc>
          <w:tcPr>
            <w:tcW w:w="3929" w:type="pct"/>
            <w:gridSpan w:val="2"/>
          </w:tcPr>
          <w:p w14:paraId="3635CF2E" w14:textId="77777777" w:rsidR="00691BA5" w:rsidRPr="009C4175" w:rsidRDefault="00691BA5" w:rsidP="00691BA5">
            <w:pPr>
              <w:pStyle w:val="NoSpacing"/>
            </w:pPr>
            <w:r>
              <w:t>Differentiate FinFETs with MOSFETs.</w:t>
            </w:r>
          </w:p>
        </w:tc>
        <w:tc>
          <w:tcPr>
            <w:tcW w:w="319" w:type="pct"/>
          </w:tcPr>
          <w:p w14:paraId="4959E782" w14:textId="77777777" w:rsidR="00691BA5" w:rsidRPr="009C4175" w:rsidRDefault="00691BA5" w:rsidP="00691BA5">
            <w:pPr>
              <w:pStyle w:val="NoSpacing"/>
              <w:jc w:val="center"/>
            </w:pPr>
            <w:r w:rsidRPr="009C4175">
              <w:t>CO3</w:t>
            </w:r>
          </w:p>
        </w:tc>
        <w:tc>
          <w:tcPr>
            <w:tcW w:w="256" w:type="pct"/>
          </w:tcPr>
          <w:p w14:paraId="1913513A" w14:textId="77777777" w:rsidR="00691BA5" w:rsidRPr="009C4175" w:rsidRDefault="00691BA5" w:rsidP="00691BA5">
            <w:pPr>
              <w:pStyle w:val="NoSpacing"/>
              <w:jc w:val="center"/>
            </w:pPr>
            <w:r>
              <w:t>U</w:t>
            </w:r>
          </w:p>
        </w:tc>
        <w:tc>
          <w:tcPr>
            <w:tcW w:w="224" w:type="pct"/>
          </w:tcPr>
          <w:p w14:paraId="151FE03C" w14:textId="77777777" w:rsidR="00691BA5" w:rsidRPr="009C4175" w:rsidRDefault="00691BA5" w:rsidP="00691BA5">
            <w:pPr>
              <w:pStyle w:val="NoSpacing"/>
              <w:jc w:val="center"/>
            </w:pPr>
            <w:r w:rsidRPr="009C4175">
              <w:t>3</w:t>
            </w:r>
          </w:p>
        </w:tc>
      </w:tr>
      <w:tr w:rsidR="00691BA5" w:rsidRPr="009C4175" w14:paraId="09077546" w14:textId="77777777" w:rsidTr="00691BA5">
        <w:trPr>
          <w:trHeight w:val="283"/>
        </w:trPr>
        <w:tc>
          <w:tcPr>
            <w:tcW w:w="272" w:type="pct"/>
          </w:tcPr>
          <w:p w14:paraId="6AE1825D" w14:textId="77777777" w:rsidR="00691BA5" w:rsidRPr="009C4175" w:rsidRDefault="00691BA5" w:rsidP="00691BA5">
            <w:pPr>
              <w:pStyle w:val="NoSpacing"/>
              <w:jc w:val="center"/>
            </w:pPr>
            <w:r w:rsidRPr="009C4175">
              <w:t>14.</w:t>
            </w:r>
          </w:p>
        </w:tc>
        <w:tc>
          <w:tcPr>
            <w:tcW w:w="3929" w:type="pct"/>
            <w:gridSpan w:val="2"/>
          </w:tcPr>
          <w:p w14:paraId="68531B14" w14:textId="77777777" w:rsidR="00691BA5" w:rsidRPr="009C4175" w:rsidRDefault="00691BA5" w:rsidP="00691BA5">
            <w:pPr>
              <w:pStyle w:val="NoSpacing"/>
            </w:pPr>
            <w:r>
              <w:t>Interpret the key properties of atomistic device simulation.</w:t>
            </w:r>
          </w:p>
        </w:tc>
        <w:tc>
          <w:tcPr>
            <w:tcW w:w="319" w:type="pct"/>
          </w:tcPr>
          <w:p w14:paraId="5742B165" w14:textId="77777777" w:rsidR="00691BA5" w:rsidRPr="009C4175" w:rsidRDefault="00691BA5" w:rsidP="00691BA5">
            <w:pPr>
              <w:pStyle w:val="NoSpacing"/>
              <w:jc w:val="center"/>
            </w:pPr>
            <w:r w:rsidRPr="009C4175">
              <w:t>CO4</w:t>
            </w:r>
          </w:p>
        </w:tc>
        <w:tc>
          <w:tcPr>
            <w:tcW w:w="256" w:type="pct"/>
          </w:tcPr>
          <w:p w14:paraId="349C5572" w14:textId="77777777" w:rsidR="00691BA5" w:rsidRPr="009C4175" w:rsidRDefault="00691BA5" w:rsidP="00691BA5">
            <w:pPr>
              <w:pStyle w:val="NoSpacing"/>
              <w:jc w:val="center"/>
            </w:pPr>
            <w:r>
              <w:t>A</w:t>
            </w:r>
          </w:p>
        </w:tc>
        <w:tc>
          <w:tcPr>
            <w:tcW w:w="224" w:type="pct"/>
          </w:tcPr>
          <w:p w14:paraId="6C86C383" w14:textId="77777777" w:rsidR="00691BA5" w:rsidRPr="009C4175" w:rsidRDefault="00691BA5" w:rsidP="00691BA5">
            <w:pPr>
              <w:pStyle w:val="NoSpacing"/>
              <w:jc w:val="center"/>
            </w:pPr>
            <w:r w:rsidRPr="009C4175">
              <w:t>3</w:t>
            </w:r>
          </w:p>
        </w:tc>
      </w:tr>
      <w:tr w:rsidR="00691BA5" w:rsidRPr="009C4175" w14:paraId="12F31D38" w14:textId="77777777" w:rsidTr="00691BA5">
        <w:trPr>
          <w:trHeight w:val="283"/>
        </w:trPr>
        <w:tc>
          <w:tcPr>
            <w:tcW w:w="272" w:type="pct"/>
          </w:tcPr>
          <w:p w14:paraId="7E2ABB7E" w14:textId="77777777" w:rsidR="00691BA5" w:rsidRPr="009C4175" w:rsidRDefault="00691BA5" w:rsidP="00691BA5">
            <w:pPr>
              <w:pStyle w:val="NoSpacing"/>
              <w:jc w:val="center"/>
            </w:pPr>
            <w:r w:rsidRPr="009C4175">
              <w:t>15.</w:t>
            </w:r>
          </w:p>
        </w:tc>
        <w:tc>
          <w:tcPr>
            <w:tcW w:w="3929" w:type="pct"/>
            <w:gridSpan w:val="2"/>
          </w:tcPr>
          <w:p w14:paraId="4867D266" w14:textId="77777777" w:rsidR="00691BA5" w:rsidRPr="009C4175" w:rsidRDefault="00691BA5" w:rsidP="00691BA5">
            <w:pPr>
              <w:pStyle w:val="NoSpacing"/>
            </w:pPr>
            <w:r w:rsidRPr="007A670A">
              <w:t xml:space="preserve">Examine the top-down approach </w:t>
            </w:r>
            <w:r>
              <w:t>of</w:t>
            </w:r>
            <w:r w:rsidRPr="007A670A">
              <w:t xml:space="preserve"> </w:t>
            </w:r>
            <w:r>
              <w:t>nano</w:t>
            </w:r>
            <w:r w:rsidRPr="007A670A">
              <w:t>material synthesis</w:t>
            </w:r>
            <w:r>
              <w:t>.</w:t>
            </w:r>
          </w:p>
        </w:tc>
        <w:tc>
          <w:tcPr>
            <w:tcW w:w="319" w:type="pct"/>
          </w:tcPr>
          <w:p w14:paraId="51FF762F" w14:textId="77777777" w:rsidR="00691BA5" w:rsidRPr="009C4175" w:rsidRDefault="00691BA5" w:rsidP="00691BA5">
            <w:pPr>
              <w:pStyle w:val="NoSpacing"/>
              <w:jc w:val="center"/>
            </w:pPr>
            <w:r w:rsidRPr="009C4175">
              <w:t>CO5</w:t>
            </w:r>
          </w:p>
        </w:tc>
        <w:tc>
          <w:tcPr>
            <w:tcW w:w="256" w:type="pct"/>
          </w:tcPr>
          <w:p w14:paraId="5065CED3" w14:textId="77777777" w:rsidR="00691BA5" w:rsidRPr="009C4175" w:rsidRDefault="00691BA5" w:rsidP="00691BA5">
            <w:pPr>
              <w:pStyle w:val="NoSpacing"/>
              <w:jc w:val="center"/>
            </w:pPr>
            <w:r>
              <w:t>A</w:t>
            </w:r>
          </w:p>
        </w:tc>
        <w:tc>
          <w:tcPr>
            <w:tcW w:w="224" w:type="pct"/>
          </w:tcPr>
          <w:p w14:paraId="6CBC681D" w14:textId="77777777" w:rsidR="00691BA5" w:rsidRPr="009C4175" w:rsidRDefault="00691BA5" w:rsidP="00691BA5">
            <w:pPr>
              <w:pStyle w:val="NoSpacing"/>
              <w:jc w:val="center"/>
            </w:pPr>
            <w:r w:rsidRPr="009C4175">
              <w:t>3</w:t>
            </w:r>
          </w:p>
        </w:tc>
      </w:tr>
      <w:tr w:rsidR="00691BA5" w:rsidRPr="009C4175" w14:paraId="158C8372" w14:textId="77777777" w:rsidTr="00691BA5">
        <w:trPr>
          <w:trHeight w:val="283"/>
        </w:trPr>
        <w:tc>
          <w:tcPr>
            <w:tcW w:w="272" w:type="pct"/>
          </w:tcPr>
          <w:p w14:paraId="13B4AA6A" w14:textId="77777777" w:rsidR="00691BA5" w:rsidRPr="009C4175" w:rsidRDefault="00691BA5" w:rsidP="00691BA5">
            <w:pPr>
              <w:pStyle w:val="NoSpacing"/>
              <w:jc w:val="center"/>
            </w:pPr>
            <w:r w:rsidRPr="009C4175">
              <w:t>16.</w:t>
            </w:r>
          </w:p>
        </w:tc>
        <w:tc>
          <w:tcPr>
            <w:tcW w:w="3929" w:type="pct"/>
            <w:gridSpan w:val="2"/>
          </w:tcPr>
          <w:p w14:paraId="14FA5969" w14:textId="77777777" w:rsidR="00691BA5" w:rsidRPr="009C4175" w:rsidRDefault="00691BA5" w:rsidP="00691BA5">
            <w:pPr>
              <w:pStyle w:val="NoSpacing"/>
            </w:pPr>
            <w:r w:rsidRPr="00E219AB">
              <w:t xml:space="preserve">Sketch the </w:t>
            </w:r>
            <w:r>
              <w:t xml:space="preserve">chemical </w:t>
            </w:r>
            <w:r w:rsidRPr="00E219AB">
              <w:t>vapour deposition process and label it.</w:t>
            </w:r>
          </w:p>
        </w:tc>
        <w:tc>
          <w:tcPr>
            <w:tcW w:w="319" w:type="pct"/>
          </w:tcPr>
          <w:p w14:paraId="6344CDC2" w14:textId="77777777" w:rsidR="00691BA5" w:rsidRPr="009C4175" w:rsidRDefault="00691BA5" w:rsidP="00691BA5">
            <w:pPr>
              <w:pStyle w:val="NoSpacing"/>
              <w:jc w:val="center"/>
            </w:pPr>
            <w:r w:rsidRPr="009C4175">
              <w:t>CO6</w:t>
            </w:r>
          </w:p>
        </w:tc>
        <w:tc>
          <w:tcPr>
            <w:tcW w:w="256" w:type="pct"/>
          </w:tcPr>
          <w:p w14:paraId="619689A7" w14:textId="77777777" w:rsidR="00691BA5" w:rsidRPr="009C4175" w:rsidRDefault="00691BA5" w:rsidP="00691BA5">
            <w:pPr>
              <w:pStyle w:val="NoSpacing"/>
              <w:jc w:val="center"/>
            </w:pPr>
            <w:r>
              <w:t>A</w:t>
            </w:r>
          </w:p>
        </w:tc>
        <w:tc>
          <w:tcPr>
            <w:tcW w:w="224" w:type="pct"/>
          </w:tcPr>
          <w:p w14:paraId="672BC75F" w14:textId="77777777" w:rsidR="00691BA5" w:rsidRPr="009C4175" w:rsidRDefault="00691BA5" w:rsidP="00691BA5">
            <w:pPr>
              <w:pStyle w:val="NoSpacing"/>
              <w:jc w:val="center"/>
            </w:pPr>
            <w:r w:rsidRPr="009C4175">
              <w:t>3</w:t>
            </w:r>
          </w:p>
        </w:tc>
      </w:tr>
      <w:tr w:rsidR="00691BA5" w:rsidRPr="009C4175" w14:paraId="3FC9FE9E" w14:textId="77777777" w:rsidTr="00517D3B">
        <w:trPr>
          <w:trHeight w:val="552"/>
        </w:trPr>
        <w:tc>
          <w:tcPr>
            <w:tcW w:w="5000" w:type="pct"/>
            <w:gridSpan w:val="6"/>
          </w:tcPr>
          <w:p w14:paraId="4A9B7086" w14:textId="77777777" w:rsidR="00691BA5" w:rsidRPr="009C4175" w:rsidRDefault="00691BA5" w:rsidP="00691BA5">
            <w:pPr>
              <w:jc w:val="center"/>
              <w:rPr>
                <w:b/>
              </w:rPr>
            </w:pPr>
            <w:r w:rsidRPr="009C4175">
              <w:rPr>
                <w:b/>
              </w:rPr>
              <w:t>PART – C (6 X 12 = 72 MARKS)</w:t>
            </w:r>
          </w:p>
          <w:p w14:paraId="4838A2CA" w14:textId="77777777" w:rsidR="00691BA5" w:rsidRPr="009C4175" w:rsidRDefault="00691BA5" w:rsidP="00691BA5">
            <w:pPr>
              <w:jc w:val="center"/>
              <w:rPr>
                <w:b/>
              </w:rPr>
            </w:pPr>
            <w:r w:rsidRPr="009C4175">
              <w:rPr>
                <w:b/>
              </w:rPr>
              <w:t>(Answer any five Questions from Q. No. 17 to 23, Q. No. 24 is Compulsory)</w:t>
            </w:r>
          </w:p>
        </w:tc>
      </w:tr>
      <w:tr w:rsidR="00691BA5" w:rsidRPr="009C4175" w14:paraId="4358985D" w14:textId="77777777" w:rsidTr="00691BA5">
        <w:trPr>
          <w:trHeight w:val="283"/>
        </w:trPr>
        <w:tc>
          <w:tcPr>
            <w:tcW w:w="272" w:type="pct"/>
          </w:tcPr>
          <w:p w14:paraId="4339C811" w14:textId="77777777" w:rsidR="00691BA5" w:rsidRPr="009C4175" w:rsidRDefault="00691BA5" w:rsidP="00691BA5">
            <w:pPr>
              <w:jc w:val="center"/>
            </w:pPr>
            <w:r w:rsidRPr="009C4175">
              <w:t>17.</w:t>
            </w:r>
          </w:p>
        </w:tc>
        <w:tc>
          <w:tcPr>
            <w:tcW w:w="189" w:type="pct"/>
          </w:tcPr>
          <w:p w14:paraId="1ABD17C2" w14:textId="77777777" w:rsidR="00691BA5" w:rsidRPr="009C4175" w:rsidRDefault="00691BA5" w:rsidP="00691BA5">
            <w:pPr>
              <w:jc w:val="center"/>
            </w:pPr>
          </w:p>
        </w:tc>
        <w:tc>
          <w:tcPr>
            <w:tcW w:w="3740" w:type="pct"/>
          </w:tcPr>
          <w:p w14:paraId="63453050" w14:textId="77777777" w:rsidR="00691BA5" w:rsidRPr="009C4175" w:rsidRDefault="00691BA5" w:rsidP="00691BA5">
            <w:pPr>
              <w:jc w:val="both"/>
            </w:pPr>
            <w:r>
              <w:t>Illustrate the CMOS fabrication process by highlighting its significance on scaling the nanoscale semiconductor devices.</w:t>
            </w:r>
          </w:p>
        </w:tc>
        <w:tc>
          <w:tcPr>
            <w:tcW w:w="319" w:type="pct"/>
          </w:tcPr>
          <w:p w14:paraId="705B47CC" w14:textId="77777777" w:rsidR="00691BA5" w:rsidRPr="009C4175" w:rsidRDefault="00691BA5" w:rsidP="00691BA5">
            <w:pPr>
              <w:jc w:val="center"/>
            </w:pPr>
            <w:r w:rsidRPr="009C4175">
              <w:t>CO1</w:t>
            </w:r>
          </w:p>
        </w:tc>
        <w:tc>
          <w:tcPr>
            <w:tcW w:w="256" w:type="pct"/>
          </w:tcPr>
          <w:p w14:paraId="78DE5C09" w14:textId="77777777" w:rsidR="00691BA5" w:rsidRPr="009C4175" w:rsidRDefault="00691BA5" w:rsidP="00691BA5">
            <w:pPr>
              <w:jc w:val="center"/>
            </w:pPr>
            <w:r>
              <w:t>An</w:t>
            </w:r>
          </w:p>
        </w:tc>
        <w:tc>
          <w:tcPr>
            <w:tcW w:w="224" w:type="pct"/>
          </w:tcPr>
          <w:p w14:paraId="057DBA16" w14:textId="77777777" w:rsidR="00691BA5" w:rsidRPr="009C4175" w:rsidRDefault="00691BA5" w:rsidP="00691BA5">
            <w:pPr>
              <w:jc w:val="center"/>
            </w:pPr>
            <w:r>
              <w:t>12</w:t>
            </w:r>
          </w:p>
        </w:tc>
      </w:tr>
      <w:tr w:rsidR="00691BA5" w:rsidRPr="009C4175" w14:paraId="22BA492D" w14:textId="77777777" w:rsidTr="00691BA5">
        <w:trPr>
          <w:trHeight w:val="283"/>
        </w:trPr>
        <w:tc>
          <w:tcPr>
            <w:tcW w:w="272" w:type="pct"/>
          </w:tcPr>
          <w:p w14:paraId="38D9EE5E" w14:textId="77777777" w:rsidR="00691BA5" w:rsidRPr="009C4175" w:rsidRDefault="00691BA5" w:rsidP="00691BA5">
            <w:pPr>
              <w:jc w:val="center"/>
            </w:pPr>
          </w:p>
        </w:tc>
        <w:tc>
          <w:tcPr>
            <w:tcW w:w="189" w:type="pct"/>
          </w:tcPr>
          <w:p w14:paraId="1B9A6A09" w14:textId="77777777" w:rsidR="00691BA5" w:rsidRPr="009C4175" w:rsidRDefault="00691BA5" w:rsidP="00691BA5">
            <w:pPr>
              <w:jc w:val="center"/>
            </w:pPr>
          </w:p>
        </w:tc>
        <w:tc>
          <w:tcPr>
            <w:tcW w:w="3740" w:type="pct"/>
          </w:tcPr>
          <w:p w14:paraId="0DE2A59A" w14:textId="77777777" w:rsidR="00691BA5" w:rsidRPr="009C4175" w:rsidRDefault="00691BA5" w:rsidP="00691BA5">
            <w:pPr>
              <w:jc w:val="both"/>
            </w:pPr>
          </w:p>
        </w:tc>
        <w:tc>
          <w:tcPr>
            <w:tcW w:w="319" w:type="pct"/>
          </w:tcPr>
          <w:p w14:paraId="4AF7BF9D" w14:textId="77777777" w:rsidR="00691BA5" w:rsidRPr="009C4175" w:rsidRDefault="00691BA5" w:rsidP="00691BA5">
            <w:pPr>
              <w:jc w:val="center"/>
            </w:pPr>
          </w:p>
        </w:tc>
        <w:tc>
          <w:tcPr>
            <w:tcW w:w="256" w:type="pct"/>
          </w:tcPr>
          <w:p w14:paraId="1D7ECC7E" w14:textId="77777777" w:rsidR="00691BA5" w:rsidRPr="009C4175" w:rsidRDefault="00691BA5" w:rsidP="00691BA5">
            <w:pPr>
              <w:jc w:val="center"/>
            </w:pPr>
          </w:p>
        </w:tc>
        <w:tc>
          <w:tcPr>
            <w:tcW w:w="224" w:type="pct"/>
          </w:tcPr>
          <w:p w14:paraId="2477CB2D" w14:textId="77777777" w:rsidR="00691BA5" w:rsidRPr="009C4175" w:rsidRDefault="00691BA5" w:rsidP="00691BA5">
            <w:pPr>
              <w:jc w:val="center"/>
            </w:pPr>
          </w:p>
        </w:tc>
      </w:tr>
      <w:tr w:rsidR="00691BA5" w:rsidRPr="009C4175" w14:paraId="27ADD3E0" w14:textId="77777777" w:rsidTr="00691BA5">
        <w:trPr>
          <w:trHeight w:val="283"/>
        </w:trPr>
        <w:tc>
          <w:tcPr>
            <w:tcW w:w="272" w:type="pct"/>
          </w:tcPr>
          <w:p w14:paraId="5F96164B" w14:textId="77777777" w:rsidR="00691BA5" w:rsidRPr="009C4175" w:rsidRDefault="00691BA5" w:rsidP="00691BA5">
            <w:pPr>
              <w:jc w:val="center"/>
            </w:pPr>
            <w:r w:rsidRPr="009C4175">
              <w:t>18.</w:t>
            </w:r>
          </w:p>
        </w:tc>
        <w:tc>
          <w:tcPr>
            <w:tcW w:w="189" w:type="pct"/>
          </w:tcPr>
          <w:p w14:paraId="1BE21803" w14:textId="77777777" w:rsidR="00691BA5" w:rsidRPr="009C4175" w:rsidRDefault="00691BA5" w:rsidP="00691BA5">
            <w:pPr>
              <w:jc w:val="center"/>
            </w:pPr>
          </w:p>
        </w:tc>
        <w:tc>
          <w:tcPr>
            <w:tcW w:w="3740" w:type="pct"/>
          </w:tcPr>
          <w:p w14:paraId="4BBFD99F" w14:textId="77777777" w:rsidR="00691BA5" w:rsidRPr="009C4175" w:rsidRDefault="00691BA5" w:rsidP="00691BA5">
            <w:pPr>
              <w:ind w:left="-5" w:right="-194"/>
              <w:jc w:val="both"/>
            </w:pPr>
            <w:r w:rsidRPr="002A6A69">
              <w:t xml:space="preserve">Derive </w:t>
            </w:r>
            <w:r>
              <w:t xml:space="preserve">the </w:t>
            </w:r>
            <w:r w:rsidRPr="002A6A69">
              <w:t>Kronig-Penny model and examine its applications in electronic band structures</w:t>
            </w:r>
          </w:p>
        </w:tc>
        <w:tc>
          <w:tcPr>
            <w:tcW w:w="319" w:type="pct"/>
          </w:tcPr>
          <w:p w14:paraId="1A0C7AE3" w14:textId="77777777" w:rsidR="00691BA5" w:rsidRPr="009C4175" w:rsidRDefault="00691BA5" w:rsidP="00691BA5">
            <w:pPr>
              <w:jc w:val="center"/>
            </w:pPr>
            <w:r w:rsidRPr="009C4175">
              <w:t>CO2</w:t>
            </w:r>
          </w:p>
        </w:tc>
        <w:tc>
          <w:tcPr>
            <w:tcW w:w="256" w:type="pct"/>
          </w:tcPr>
          <w:p w14:paraId="6BD30CEF" w14:textId="77777777" w:rsidR="00691BA5" w:rsidRPr="009C4175" w:rsidRDefault="00691BA5" w:rsidP="00691BA5">
            <w:pPr>
              <w:jc w:val="center"/>
            </w:pPr>
            <w:r>
              <w:t>A</w:t>
            </w:r>
          </w:p>
        </w:tc>
        <w:tc>
          <w:tcPr>
            <w:tcW w:w="224" w:type="pct"/>
          </w:tcPr>
          <w:p w14:paraId="1AA42F0D" w14:textId="77777777" w:rsidR="00691BA5" w:rsidRPr="009C4175" w:rsidRDefault="00691BA5" w:rsidP="00691BA5">
            <w:pPr>
              <w:jc w:val="center"/>
            </w:pPr>
            <w:r>
              <w:t>12</w:t>
            </w:r>
          </w:p>
        </w:tc>
      </w:tr>
      <w:tr w:rsidR="00691BA5" w:rsidRPr="009C4175" w14:paraId="4BE9FE1B" w14:textId="77777777" w:rsidTr="00691BA5">
        <w:trPr>
          <w:trHeight w:val="283"/>
        </w:trPr>
        <w:tc>
          <w:tcPr>
            <w:tcW w:w="272" w:type="pct"/>
          </w:tcPr>
          <w:p w14:paraId="52A5FD29" w14:textId="77777777" w:rsidR="00691BA5" w:rsidRPr="009C4175" w:rsidRDefault="00691BA5" w:rsidP="00691BA5">
            <w:pPr>
              <w:jc w:val="center"/>
            </w:pPr>
          </w:p>
        </w:tc>
        <w:tc>
          <w:tcPr>
            <w:tcW w:w="189" w:type="pct"/>
          </w:tcPr>
          <w:p w14:paraId="44EDDDFE" w14:textId="77777777" w:rsidR="00691BA5" w:rsidRPr="009C4175" w:rsidRDefault="00691BA5" w:rsidP="00691BA5">
            <w:pPr>
              <w:jc w:val="center"/>
            </w:pPr>
          </w:p>
        </w:tc>
        <w:tc>
          <w:tcPr>
            <w:tcW w:w="3740" w:type="pct"/>
          </w:tcPr>
          <w:p w14:paraId="746A39C7" w14:textId="77777777" w:rsidR="00691BA5" w:rsidRPr="009C4175" w:rsidRDefault="00691BA5" w:rsidP="00691BA5">
            <w:pPr>
              <w:jc w:val="both"/>
            </w:pPr>
          </w:p>
        </w:tc>
        <w:tc>
          <w:tcPr>
            <w:tcW w:w="319" w:type="pct"/>
          </w:tcPr>
          <w:p w14:paraId="2A3785B3" w14:textId="77777777" w:rsidR="00691BA5" w:rsidRPr="009C4175" w:rsidRDefault="00691BA5" w:rsidP="00691BA5">
            <w:pPr>
              <w:jc w:val="center"/>
            </w:pPr>
          </w:p>
        </w:tc>
        <w:tc>
          <w:tcPr>
            <w:tcW w:w="256" w:type="pct"/>
          </w:tcPr>
          <w:p w14:paraId="2F10E7FD" w14:textId="77777777" w:rsidR="00691BA5" w:rsidRPr="009C4175" w:rsidRDefault="00691BA5" w:rsidP="00691BA5">
            <w:pPr>
              <w:jc w:val="center"/>
            </w:pPr>
          </w:p>
        </w:tc>
        <w:tc>
          <w:tcPr>
            <w:tcW w:w="224" w:type="pct"/>
          </w:tcPr>
          <w:p w14:paraId="36A0A516" w14:textId="77777777" w:rsidR="00691BA5" w:rsidRPr="009C4175" w:rsidRDefault="00691BA5" w:rsidP="00691BA5">
            <w:pPr>
              <w:jc w:val="center"/>
            </w:pPr>
          </w:p>
        </w:tc>
      </w:tr>
      <w:tr w:rsidR="00691BA5" w:rsidRPr="009C4175" w14:paraId="1D1E967F" w14:textId="77777777" w:rsidTr="00691BA5">
        <w:trPr>
          <w:trHeight w:val="283"/>
        </w:trPr>
        <w:tc>
          <w:tcPr>
            <w:tcW w:w="272" w:type="pct"/>
          </w:tcPr>
          <w:p w14:paraId="6AC625BA" w14:textId="77777777" w:rsidR="00691BA5" w:rsidRPr="009C4175" w:rsidRDefault="00691BA5" w:rsidP="00691BA5">
            <w:pPr>
              <w:jc w:val="center"/>
            </w:pPr>
            <w:r w:rsidRPr="009C4175">
              <w:t>19.</w:t>
            </w:r>
          </w:p>
        </w:tc>
        <w:tc>
          <w:tcPr>
            <w:tcW w:w="189" w:type="pct"/>
          </w:tcPr>
          <w:p w14:paraId="4EA23B31" w14:textId="77777777" w:rsidR="00691BA5" w:rsidRPr="009C4175" w:rsidRDefault="00691BA5" w:rsidP="00691BA5">
            <w:pPr>
              <w:jc w:val="center"/>
            </w:pPr>
          </w:p>
        </w:tc>
        <w:tc>
          <w:tcPr>
            <w:tcW w:w="3740" w:type="pct"/>
          </w:tcPr>
          <w:p w14:paraId="40C5B2EC" w14:textId="77777777" w:rsidR="00691BA5" w:rsidRPr="009C4175" w:rsidRDefault="00691BA5" w:rsidP="00691BA5">
            <w:pPr>
              <w:ind w:right="-104"/>
              <w:jc w:val="both"/>
            </w:pPr>
            <w:r>
              <w:t>Describe the operation of a MOSFET and explain its voltage- current characteristics with a suitable diagram.</w:t>
            </w:r>
          </w:p>
        </w:tc>
        <w:tc>
          <w:tcPr>
            <w:tcW w:w="319" w:type="pct"/>
          </w:tcPr>
          <w:p w14:paraId="7B6DE5B1" w14:textId="77777777" w:rsidR="00691BA5" w:rsidRPr="009C4175" w:rsidRDefault="00691BA5" w:rsidP="00691BA5">
            <w:pPr>
              <w:jc w:val="center"/>
            </w:pPr>
            <w:r w:rsidRPr="009C4175">
              <w:t>CO3</w:t>
            </w:r>
          </w:p>
        </w:tc>
        <w:tc>
          <w:tcPr>
            <w:tcW w:w="256" w:type="pct"/>
          </w:tcPr>
          <w:p w14:paraId="4211AEF6" w14:textId="77777777" w:rsidR="00691BA5" w:rsidRPr="009C4175" w:rsidRDefault="00691BA5" w:rsidP="00691BA5">
            <w:pPr>
              <w:jc w:val="center"/>
            </w:pPr>
            <w:r>
              <w:t>An</w:t>
            </w:r>
          </w:p>
        </w:tc>
        <w:tc>
          <w:tcPr>
            <w:tcW w:w="224" w:type="pct"/>
          </w:tcPr>
          <w:p w14:paraId="3B71F05B" w14:textId="77777777" w:rsidR="00691BA5" w:rsidRPr="009C4175" w:rsidRDefault="00691BA5" w:rsidP="00691BA5">
            <w:pPr>
              <w:jc w:val="center"/>
            </w:pPr>
            <w:r w:rsidRPr="009C4175">
              <w:t>12</w:t>
            </w:r>
          </w:p>
        </w:tc>
      </w:tr>
      <w:tr w:rsidR="00691BA5" w:rsidRPr="009C4175" w14:paraId="52805E44" w14:textId="77777777" w:rsidTr="00691BA5">
        <w:trPr>
          <w:trHeight w:val="283"/>
        </w:trPr>
        <w:tc>
          <w:tcPr>
            <w:tcW w:w="272" w:type="pct"/>
          </w:tcPr>
          <w:p w14:paraId="39804BE5" w14:textId="77777777" w:rsidR="00691BA5" w:rsidRPr="009C4175" w:rsidRDefault="00691BA5" w:rsidP="00691BA5">
            <w:pPr>
              <w:jc w:val="center"/>
            </w:pPr>
          </w:p>
        </w:tc>
        <w:tc>
          <w:tcPr>
            <w:tcW w:w="189" w:type="pct"/>
          </w:tcPr>
          <w:p w14:paraId="09EC6E28" w14:textId="77777777" w:rsidR="00691BA5" w:rsidRPr="009C4175" w:rsidRDefault="00691BA5" w:rsidP="00691BA5">
            <w:pPr>
              <w:jc w:val="center"/>
            </w:pPr>
          </w:p>
        </w:tc>
        <w:tc>
          <w:tcPr>
            <w:tcW w:w="3740" w:type="pct"/>
          </w:tcPr>
          <w:p w14:paraId="4E4A9F77" w14:textId="77777777" w:rsidR="00691BA5" w:rsidRPr="009C4175" w:rsidRDefault="00691BA5" w:rsidP="00691BA5">
            <w:pPr>
              <w:jc w:val="both"/>
            </w:pPr>
          </w:p>
        </w:tc>
        <w:tc>
          <w:tcPr>
            <w:tcW w:w="319" w:type="pct"/>
          </w:tcPr>
          <w:p w14:paraId="1FD47525" w14:textId="77777777" w:rsidR="00691BA5" w:rsidRPr="009C4175" w:rsidRDefault="00691BA5" w:rsidP="00691BA5">
            <w:pPr>
              <w:jc w:val="center"/>
            </w:pPr>
          </w:p>
        </w:tc>
        <w:tc>
          <w:tcPr>
            <w:tcW w:w="256" w:type="pct"/>
          </w:tcPr>
          <w:p w14:paraId="349EC8E9" w14:textId="77777777" w:rsidR="00691BA5" w:rsidRPr="009C4175" w:rsidRDefault="00691BA5" w:rsidP="00691BA5">
            <w:pPr>
              <w:jc w:val="center"/>
            </w:pPr>
          </w:p>
        </w:tc>
        <w:tc>
          <w:tcPr>
            <w:tcW w:w="224" w:type="pct"/>
          </w:tcPr>
          <w:p w14:paraId="4A8E5C86" w14:textId="77777777" w:rsidR="00691BA5" w:rsidRPr="009C4175" w:rsidRDefault="00691BA5" w:rsidP="00691BA5">
            <w:pPr>
              <w:jc w:val="center"/>
            </w:pPr>
          </w:p>
        </w:tc>
      </w:tr>
      <w:tr w:rsidR="00691BA5" w:rsidRPr="009C4175" w14:paraId="72F66B8B" w14:textId="77777777" w:rsidTr="00691BA5">
        <w:trPr>
          <w:trHeight w:val="283"/>
        </w:trPr>
        <w:tc>
          <w:tcPr>
            <w:tcW w:w="272" w:type="pct"/>
          </w:tcPr>
          <w:p w14:paraId="21AD2B86" w14:textId="77777777" w:rsidR="00691BA5" w:rsidRPr="009C4175" w:rsidRDefault="00691BA5" w:rsidP="00691BA5">
            <w:pPr>
              <w:jc w:val="center"/>
            </w:pPr>
            <w:r w:rsidRPr="009C4175">
              <w:t>20.</w:t>
            </w:r>
          </w:p>
        </w:tc>
        <w:tc>
          <w:tcPr>
            <w:tcW w:w="189" w:type="pct"/>
          </w:tcPr>
          <w:p w14:paraId="0B6B7ED6" w14:textId="77777777" w:rsidR="00691BA5" w:rsidRPr="009C4175" w:rsidRDefault="00691BA5" w:rsidP="00691BA5">
            <w:pPr>
              <w:jc w:val="center"/>
            </w:pPr>
          </w:p>
        </w:tc>
        <w:tc>
          <w:tcPr>
            <w:tcW w:w="3740" w:type="pct"/>
          </w:tcPr>
          <w:p w14:paraId="35ED9256" w14:textId="77777777" w:rsidR="00691BA5" w:rsidRPr="009C4175" w:rsidRDefault="00691BA5" w:rsidP="00691BA5">
            <w:pPr>
              <w:jc w:val="both"/>
            </w:pPr>
            <w:r>
              <w:t>Sketch the constructional diagram of Single Electron Transistors and explain its operation.</w:t>
            </w:r>
          </w:p>
        </w:tc>
        <w:tc>
          <w:tcPr>
            <w:tcW w:w="319" w:type="pct"/>
          </w:tcPr>
          <w:p w14:paraId="7613C8BA" w14:textId="77777777" w:rsidR="00691BA5" w:rsidRPr="009C4175" w:rsidRDefault="00691BA5" w:rsidP="00691BA5">
            <w:pPr>
              <w:jc w:val="center"/>
            </w:pPr>
            <w:r w:rsidRPr="009C4175">
              <w:t>CO4</w:t>
            </w:r>
          </w:p>
        </w:tc>
        <w:tc>
          <w:tcPr>
            <w:tcW w:w="256" w:type="pct"/>
          </w:tcPr>
          <w:p w14:paraId="70087F74" w14:textId="77777777" w:rsidR="00691BA5" w:rsidRPr="009C4175" w:rsidRDefault="00691BA5" w:rsidP="00691BA5">
            <w:pPr>
              <w:jc w:val="center"/>
            </w:pPr>
            <w:r>
              <w:t>A</w:t>
            </w:r>
          </w:p>
        </w:tc>
        <w:tc>
          <w:tcPr>
            <w:tcW w:w="224" w:type="pct"/>
          </w:tcPr>
          <w:p w14:paraId="110E76F6" w14:textId="77777777" w:rsidR="00691BA5" w:rsidRPr="009C4175" w:rsidRDefault="00691BA5" w:rsidP="00691BA5">
            <w:pPr>
              <w:jc w:val="center"/>
            </w:pPr>
            <w:r>
              <w:t>12</w:t>
            </w:r>
          </w:p>
        </w:tc>
      </w:tr>
      <w:tr w:rsidR="00691BA5" w:rsidRPr="009C4175" w14:paraId="293B0ADD" w14:textId="77777777" w:rsidTr="00691BA5">
        <w:trPr>
          <w:trHeight w:val="283"/>
        </w:trPr>
        <w:tc>
          <w:tcPr>
            <w:tcW w:w="272" w:type="pct"/>
          </w:tcPr>
          <w:p w14:paraId="7288ABD4" w14:textId="77777777" w:rsidR="00691BA5" w:rsidRPr="009C4175" w:rsidRDefault="00691BA5" w:rsidP="00691BA5">
            <w:pPr>
              <w:jc w:val="center"/>
            </w:pPr>
          </w:p>
        </w:tc>
        <w:tc>
          <w:tcPr>
            <w:tcW w:w="189" w:type="pct"/>
          </w:tcPr>
          <w:p w14:paraId="0034D96F" w14:textId="77777777" w:rsidR="00691BA5" w:rsidRPr="009C4175" w:rsidRDefault="00691BA5" w:rsidP="00691BA5">
            <w:pPr>
              <w:jc w:val="center"/>
            </w:pPr>
          </w:p>
        </w:tc>
        <w:tc>
          <w:tcPr>
            <w:tcW w:w="3740" w:type="pct"/>
          </w:tcPr>
          <w:p w14:paraId="06861CB8" w14:textId="77777777" w:rsidR="00691BA5" w:rsidRPr="009C4175" w:rsidRDefault="00691BA5" w:rsidP="00691BA5">
            <w:pPr>
              <w:jc w:val="both"/>
            </w:pPr>
          </w:p>
        </w:tc>
        <w:tc>
          <w:tcPr>
            <w:tcW w:w="319" w:type="pct"/>
          </w:tcPr>
          <w:p w14:paraId="62086475" w14:textId="77777777" w:rsidR="00691BA5" w:rsidRPr="009C4175" w:rsidRDefault="00691BA5" w:rsidP="00691BA5">
            <w:pPr>
              <w:jc w:val="center"/>
            </w:pPr>
          </w:p>
        </w:tc>
        <w:tc>
          <w:tcPr>
            <w:tcW w:w="256" w:type="pct"/>
          </w:tcPr>
          <w:p w14:paraId="7702CBC1" w14:textId="77777777" w:rsidR="00691BA5" w:rsidRPr="009C4175" w:rsidRDefault="00691BA5" w:rsidP="00691BA5">
            <w:pPr>
              <w:jc w:val="center"/>
            </w:pPr>
          </w:p>
        </w:tc>
        <w:tc>
          <w:tcPr>
            <w:tcW w:w="224" w:type="pct"/>
          </w:tcPr>
          <w:p w14:paraId="414FB0B6" w14:textId="77777777" w:rsidR="00691BA5" w:rsidRPr="009C4175" w:rsidRDefault="00691BA5" w:rsidP="00691BA5">
            <w:pPr>
              <w:jc w:val="center"/>
            </w:pPr>
          </w:p>
        </w:tc>
      </w:tr>
      <w:tr w:rsidR="00691BA5" w:rsidRPr="009C4175" w14:paraId="3D0B28BC" w14:textId="77777777" w:rsidTr="00691BA5">
        <w:trPr>
          <w:trHeight w:val="283"/>
        </w:trPr>
        <w:tc>
          <w:tcPr>
            <w:tcW w:w="272" w:type="pct"/>
          </w:tcPr>
          <w:p w14:paraId="591C8478" w14:textId="77777777" w:rsidR="00691BA5" w:rsidRPr="009C4175" w:rsidRDefault="00691BA5" w:rsidP="00691BA5">
            <w:pPr>
              <w:jc w:val="center"/>
            </w:pPr>
            <w:r w:rsidRPr="009C4175">
              <w:t>21.</w:t>
            </w:r>
          </w:p>
        </w:tc>
        <w:tc>
          <w:tcPr>
            <w:tcW w:w="189" w:type="pct"/>
          </w:tcPr>
          <w:p w14:paraId="3612D4AC" w14:textId="77777777" w:rsidR="00691BA5" w:rsidRPr="009C4175" w:rsidRDefault="00691BA5" w:rsidP="00691BA5">
            <w:pPr>
              <w:jc w:val="center"/>
            </w:pPr>
            <w:r w:rsidRPr="009C4175">
              <w:t>a.</w:t>
            </w:r>
          </w:p>
        </w:tc>
        <w:tc>
          <w:tcPr>
            <w:tcW w:w="3740" w:type="pct"/>
          </w:tcPr>
          <w:p w14:paraId="0B75A59A" w14:textId="77777777" w:rsidR="00691BA5" w:rsidRPr="009C4175" w:rsidRDefault="00691BA5" w:rsidP="00691BA5">
            <w:pPr>
              <w:jc w:val="both"/>
            </w:pPr>
            <w:r>
              <w:t>Develop a carbon-based field effect transistor and discuss its operation with a clear diagram</w:t>
            </w:r>
          </w:p>
        </w:tc>
        <w:tc>
          <w:tcPr>
            <w:tcW w:w="319" w:type="pct"/>
          </w:tcPr>
          <w:p w14:paraId="3B5EB3A0" w14:textId="77777777" w:rsidR="00691BA5" w:rsidRPr="009C4175" w:rsidRDefault="00691BA5" w:rsidP="00691BA5">
            <w:pPr>
              <w:jc w:val="center"/>
            </w:pPr>
            <w:r w:rsidRPr="009C4175">
              <w:t>CO5</w:t>
            </w:r>
          </w:p>
        </w:tc>
        <w:tc>
          <w:tcPr>
            <w:tcW w:w="256" w:type="pct"/>
          </w:tcPr>
          <w:p w14:paraId="3B1DE12F" w14:textId="77777777" w:rsidR="00691BA5" w:rsidRPr="009C4175" w:rsidRDefault="00691BA5" w:rsidP="00691BA5">
            <w:pPr>
              <w:jc w:val="center"/>
            </w:pPr>
            <w:r>
              <w:t>C</w:t>
            </w:r>
          </w:p>
        </w:tc>
        <w:tc>
          <w:tcPr>
            <w:tcW w:w="224" w:type="pct"/>
          </w:tcPr>
          <w:p w14:paraId="04549CAC" w14:textId="77777777" w:rsidR="00691BA5" w:rsidRPr="009C4175" w:rsidRDefault="00691BA5" w:rsidP="00691BA5">
            <w:pPr>
              <w:jc w:val="center"/>
            </w:pPr>
            <w:r>
              <w:t>8</w:t>
            </w:r>
          </w:p>
        </w:tc>
      </w:tr>
      <w:tr w:rsidR="00691BA5" w:rsidRPr="009C4175" w14:paraId="1416E17B" w14:textId="77777777" w:rsidTr="00691BA5">
        <w:trPr>
          <w:trHeight w:val="283"/>
        </w:trPr>
        <w:tc>
          <w:tcPr>
            <w:tcW w:w="272" w:type="pct"/>
          </w:tcPr>
          <w:p w14:paraId="70267B40" w14:textId="77777777" w:rsidR="00691BA5" w:rsidRPr="009C4175" w:rsidRDefault="00691BA5" w:rsidP="00691BA5">
            <w:pPr>
              <w:jc w:val="center"/>
            </w:pPr>
          </w:p>
        </w:tc>
        <w:tc>
          <w:tcPr>
            <w:tcW w:w="189" w:type="pct"/>
          </w:tcPr>
          <w:p w14:paraId="0F5346FB" w14:textId="77777777" w:rsidR="00691BA5" w:rsidRPr="009C4175" w:rsidRDefault="00691BA5" w:rsidP="00691BA5">
            <w:pPr>
              <w:jc w:val="center"/>
            </w:pPr>
            <w:r w:rsidRPr="009C4175">
              <w:t>b.</w:t>
            </w:r>
          </w:p>
        </w:tc>
        <w:tc>
          <w:tcPr>
            <w:tcW w:w="3740" w:type="pct"/>
          </w:tcPr>
          <w:p w14:paraId="08D6C110" w14:textId="77777777" w:rsidR="00691BA5" w:rsidRPr="009C4175" w:rsidRDefault="00691BA5" w:rsidP="00691BA5">
            <w:pPr>
              <w:jc w:val="both"/>
              <w:rPr>
                <w:bCs/>
              </w:rPr>
            </w:pPr>
            <w:r w:rsidRPr="002A6A69">
              <w:t xml:space="preserve">Explain the operation of </w:t>
            </w:r>
            <w:r>
              <w:t xml:space="preserve">the </w:t>
            </w:r>
            <w:r w:rsidRPr="002A6A69">
              <w:t>electro</w:t>
            </w:r>
            <w:r>
              <w:t>-</w:t>
            </w:r>
            <w:r w:rsidRPr="002A6A69">
              <w:t>deposition process with a neat diagram</w:t>
            </w:r>
            <w:r>
              <w:t>.</w:t>
            </w:r>
          </w:p>
        </w:tc>
        <w:tc>
          <w:tcPr>
            <w:tcW w:w="319" w:type="pct"/>
          </w:tcPr>
          <w:p w14:paraId="31B926EE" w14:textId="77777777" w:rsidR="00691BA5" w:rsidRPr="009C4175" w:rsidRDefault="00691BA5" w:rsidP="00691BA5">
            <w:pPr>
              <w:jc w:val="center"/>
            </w:pPr>
            <w:r w:rsidRPr="009C4175">
              <w:t>CO</w:t>
            </w:r>
            <w:r>
              <w:t>6</w:t>
            </w:r>
          </w:p>
        </w:tc>
        <w:tc>
          <w:tcPr>
            <w:tcW w:w="256" w:type="pct"/>
          </w:tcPr>
          <w:p w14:paraId="27174111" w14:textId="77777777" w:rsidR="00691BA5" w:rsidRPr="009C4175" w:rsidRDefault="00691BA5" w:rsidP="00691BA5">
            <w:pPr>
              <w:jc w:val="center"/>
            </w:pPr>
            <w:r>
              <w:t>A</w:t>
            </w:r>
          </w:p>
        </w:tc>
        <w:tc>
          <w:tcPr>
            <w:tcW w:w="224" w:type="pct"/>
          </w:tcPr>
          <w:p w14:paraId="42280364" w14:textId="77777777" w:rsidR="00691BA5" w:rsidRPr="009C4175" w:rsidRDefault="00691BA5" w:rsidP="00691BA5">
            <w:pPr>
              <w:jc w:val="center"/>
            </w:pPr>
            <w:r>
              <w:t>4</w:t>
            </w:r>
          </w:p>
        </w:tc>
      </w:tr>
      <w:tr w:rsidR="00691BA5" w:rsidRPr="009C4175" w14:paraId="4DFA46AB" w14:textId="77777777" w:rsidTr="00691BA5">
        <w:trPr>
          <w:trHeight w:val="283"/>
        </w:trPr>
        <w:tc>
          <w:tcPr>
            <w:tcW w:w="272" w:type="pct"/>
          </w:tcPr>
          <w:p w14:paraId="4CD4F078" w14:textId="77777777" w:rsidR="00691BA5" w:rsidRPr="009C4175" w:rsidRDefault="00691BA5" w:rsidP="00691BA5">
            <w:pPr>
              <w:jc w:val="center"/>
            </w:pPr>
          </w:p>
        </w:tc>
        <w:tc>
          <w:tcPr>
            <w:tcW w:w="189" w:type="pct"/>
          </w:tcPr>
          <w:p w14:paraId="2019FBB2" w14:textId="77777777" w:rsidR="00691BA5" w:rsidRPr="009C4175" w:rsidRDefault="00691BA5" w:rsidP="00691BA5">
            <w:pPr>
              <w:jc w:val="center"/>
            </w:pPr>
          </w:p>
        </w:tc>
        <w:tc>
          <w:tcPr>
            <w:tcW w:w="3740" w:type="pct"/>
          </w:tcPr>
          <w:p w14:paraId="1FD995D0" w14:textId="77777777" w:rsidR="00691BA5" w:rsidRPr="009C4175" w:rsidRDefault="00691BA5" w:rsidP="00691BA5">
            <w:pPr>
              <w:jc w:val="both"/>
            </w:pPr>
          </w:p>
        </w:tc>
        <w:tc>
          <w:tcPr>
            <w:tcW w:w="319" w:type="pct"/>
          </w:tcPr>
          <w:p w14:paraId="7954FE3D" w14:textId="77777777" w:rsidR="00691BA5" w:rsidRPr="009C4175" w:rsidRDefault="00691BA5" w:rsidP="00691BA5">
            <w:pPr>
              <w:jc w:val="center"/>
            </w:pPr>
          </w:p>
        </w:tc>
        <w:tc>
          <w:tcPr>
            <w:tcW w:w="256" w:type="pct"/>
          </w:tcPr>
          <w:p w14:paraId="4CAA5468" w14:textId="77777777" w:rsidR="00691BA5" w:rsidRPr="009C4175" w:rsidRDefault="00691BA5" w:rsidP="00691BA5">
            <w:pPr>
              <w:jc w:val="center"/>
            </w:pPr>
          </w:p>
        </w:tc>
        <w:tc>
          <w:tcPr>
            <w:tcW w:w="224" w:type="pct"/>
          </w:tcPr>
          <w:p w14:paraId="3D750980" w14:textId="77777777" w:rsidR="00691BA5" w:rsidRPr="009C4175" w:rsidRDefault="00691BA5" w:rsidP="00691BA5">
            <w:pPr>
              <w:jc w:val="center"/>
            </w:pPr>
          </w:p>
        </w:tc>
      </w:tr>
      <w:tr w:rsidR="00691BA5" w:rsidRPr="009C4175" w14:paraId="02AF9098" w14:textId="77777777" w:rsidTr="00691BA5">
        <w:trPr>
          <w:trHeight w:val="283"/>
        </w:trPr>
        <w:tc>
          <w:tcPr>
            <w:tcW w:w="272" w:type="pct"/>
          </w:tcPr>
          <w:p w14:paraId="1575FFCA" w14:textId="77777777" w:rsidR="00691BA5" w:rsidRPr="009C4175" w:rsidRDefault="00691BA5" w:rsidP="00691BA5">
            <w:pPr>
              <w:jc w:val="center"/>
            </w:pPr>
            <w:r w:rsidRPr="009C4175">
              <w:t>22.</w:t>
            </w:r>
          </w:p>
        </w:tc>
        <w:tc>
          <w:tcPr>
            <w:tcW w:w="189" w:type="pct"/>
          </w:tcPr>
          <w:p w14:paraId="6AE2B0E9" w14:textId="77777777" w:rsidR="00691BA5" w:rsidRPr="009C4175" w:rsidRDefault="00691BA5" w:rsidP="00691BA5">
            <w:pPr>
              <w:jc w:val="center"/>
            </w:pPr>
            <w:r w:rsidRPr="009C4175">
              <w:t>a.</w:t>
            </w:r>
          </w:p>
        </w:tc>
        <w:tc>
          <w:tcPr>
            <w:tcW w:w="3740" w:type="pct"/>
          </w:tcPr>
          <w:p w14:paraId="15A9D442" w14:textId="77777777" w:rsidR="00691BA5" w:rsidRPr="009C4175" w:rsidRDefault="00691BA5" w:rsidP="00691BA5">
            <w:pPr>
              <w:jc w:val="both"/>
            </w:pPr>
            <w:r w:rsidRPr="009A677F">
              <w:t>Describe the operation of pl</w:t>
            </w:r>
            <w:r>
              <w:t xml:space="preserve">asma ark nanomaterial synthesis, including </w:t>
            </w:r>
            <w:r w:rsidRPr="009A677F">
              <w:t>necessary diagrams.</w:t>
            </w:r>
          </w:p>
        </w:tc>
        <w:tc>
          <w:tcPr>
            <w:tcW w:w="319" w:type="pct"/>
          </w:tcPr>
          <w:p w14:paraId="2F4093F6" w14:textId="77777777" w:rsidR="00691BA5" w:rsidRPr="009C4175" w:rsidRDefault="00691BA5" w:rsidP="00691BA5">
            <w:pPr>
              <w:jc w:val="center"/>
            </w:pPr>
            <w:r w:rsidRPr="009C4175">
              <w:t>CO</w:t>
            </w:r>
            <w:r>
              <w:t>6</w:t>
            </w:r>
          </w:p>
        </w:tc>
        <w:tc>
          <w:tcPr>
            <w:tcW w:w="256" w:type="pct"/>
          </w:tcPr>
          <w:p w14:paraId="5B790FBE" w14:textId="77777777" w:rsidR="00691BA5" w:rsidRPr="009C4175" w:rsidRDefault="00691BA5" w:rsidP="00691BA5">
            <w:pPr>
              <w:jc w:val="center"/>
            </w:pPr>
            <w:r>
              <w:t>U</w:t>
            </w:r>
          </w:p>
        </w:tc>
        <w:tc>
          <w:tcPr>
            <w:tcW w:w="224" w:type="pct"/>
          </w:tcPr>
          <w:p w14:paraId="4E5DE1E3" w14:textId="77777777" w:rsidR="00691BA5" w:rsidRPr="009C4175" w:rsidRDefault="00691BA5" w:rsidP="00691BA5">
            <w:pPr>
              <w:jc w:val="center"/>
            </w:pPr>
            <w:r>
              <w:t>8</w:t>
            </w:r>
          </w:p>
        </w:tc>
      </w:tr>
      <w:tr w:rsidR="00691BA5" w:rsidRPr="009C4175" w14:paraId="6D65AB28" w14:textId="77777777" w:rsidTr="00691BA5">
        <w:trPr>
          <w:trHeight w:val="283"/>
        </w:trPr>
        <w:tc>
          <w:tcPr>
            <w:tcW w:w="272" w:type="pct"/>
          </w:tcPr>
          <w:p w14:paraId="244AC381" w14:textId="77777777" w:rsidR="00691BA5" w:rsidRPr="009C4175" w:rsidRDefault="00691BA5" w:rsidP="00691BA5">
            <w:pPr>
              <w:jc w:val="center"/>
            </w:pPr>
          </w:p>
        </w:tc>
        <w:tc>
          <w:tcPr>
            <w:tcW w:w="189" w:type="pct"/>
          </w:tcPr>
          <w:p w14:paraId="633AECC0" w14:textId="77777777" w:rsidR="00691BA5" w:rsidRPr="009C4175" w:rsidRDefault="00691BA5" w:rsidP="00691BA5">
            <w:pPr>
              <w:jc w:val="center"/>
            </w:pPr>
            <w:r>
              <w:t>b.</w:t>
            </w:r>
          </w:p>
        </w:tc>
        <w:tc>
          <w:tcPr>
            <w:tcW w:w="3740" w:type="pct"/>
          </w:tcPr>
          <w:p w14:paraId="66997E21" w14:textId="77777777" w:rsidR="00691BA5" w:rsidRPr="00F35475" w:rsidRDefault="00691BA5" w:rsidP="00691BA5">
            <w:pPr>
              <w:jc w:val="both"/>
            </w:pPr>
            <w:r w:rsidRPr="009A677F">
              <w:t>Disting</w:t>
            </w:r>
            <w:r>
              <w:t>uish the regions of operation in a</w:t>
            </w:r>
            <w:r w:rsidRPr="009A677F">
              <w:t xml:space="preserve"> FinFET.</w:t>
            </w:r>
          </w:p>
        </w:tc>
        <w:tc>
          <w:tcPr>
            <w:tcW w:w="319" w:type="pct"/>
          </w:tcPr>
          <w:p w14:paraId="2988A5E9" w14:textId="77777777" w:rsidR="00691BA5" w:rsidRPr="009C4175" w:rsidRDefault="00691BA5" w:rsidP="00691BA5">
            <w:pPr>
              <w:jc w:val="center"/>
            </w:pPr>
            <w:r>
              <w:t>CO2</w:t>
            </w:r>
          </w:p>
        </w:tc>
        <w:tc>
          <w:tcPr>
            <w:tcW w:w="256" w:type="pct"/>
          </w:tcPr>
          <w:p w14:paraId="7A51A106" w14:textId="77777777" w:rsidR="00691BA5" w:rsidRDefault="00691BA5" w:rsidP="00691BA5">
            <w:pPr>
              <w:jc w:val="center"/>
            </w:pPr>
            <w:r>
              <w:t>U</w:t>
            </w:r>
          </w:p>
        </w:tc>
        <w:tc>
          <w:tcPr>
            <w:tcW w:w="224" w:type="pct"/>
          </w:tcPr>
          <w:p w14:paraId="289B6B07" w14:textId="77777777" w:rsidR="00691BA5" w:rsidRPr="009C4175" w:rsidRDefault="00691BA5" w:rsidP="00691BA5">
            <w:pPr>
              <w:jc w:val="center"/>
            </w:pPr>
            <w:r>
              <w:t>4</w:t>
            </w:r>
          </w:p>
        </w:tc>
      </w:tr>
      <w:tr w:rsidR="00691BA5" w:rsidRPr="009C4175" w14:paraId="056508BB" w14:textId="77777777" w:rsidTr="00691BA5">
        <w:trPr>
          <w:trHeight w:val="283"/>
        </w:trPr>
        <w:tc>
          <w:tcPr>
            <w:tcW w:w="272" w:type="pct"/>
          </w:tcPr>
          <w:p w14:paraId="7063FF89" w14:textId="77777777" w:rsidR="00691BA5" w:rsidRPr="009C4175" w:rsidRDefault="00691BA5" w:rsidP="00691BA5">
            <w:pPr>
              <w:jc w:val="center"/>
            </w:pPr>
          </w:p>
        </w:tc>
        <w:tc>
          <w:tcPr>
            <w:tcW w:w="189" w:type="pct"/>
          </w:tcPr>
          <w:p w14:paraId="474F1B16" w14:textId="77777777" w:rsidR="00691BA5" w:rsidRPr="009C4175" w:rsidRDefault="00691BA5" w:rsidP="00691BA5">
            <w:pPr>
              <w:jc w:val="center"/>
            </w:pPr>
          </w:p>
        </w:tc>
        <w:tc>
          <w:tcPr>
            <w:tcW w:w="3740" w:type="pct"/>
          </w:tcPr>
          <w:p w14:paraId="40CEFF9F" w14:textId="77777777" w:rsidR="00691BA5" w:rsidRPr="009C4175" w:rsidRDefault="00691BA5" w:rsidP="00691BA5">
            <w:pPr>
              <w:jc w:val="both"/>
            </w:pPr>
          </w:p>
        </w:tc>
        <w:tc>
          <w:tcPr>
            <w:tcW w:w="319" w:type="pct"/>
          </w:tcPr>
          <w:p w14:paraId="60314E6D" w14:textId="77777777" w:rsidR="00691BA5" w:rsidRPr="009C4175" w:rsidRDefault="00691BA5" w:rsidP="00691BA5">
            <w:pPr>
              <w:jc w:val="center"/>
            </w:pPr>
          </w:p>
        </w:tc>
        <w:tc>
          <w:tcPr>
            <w:tcW w:w="256" w:type="pct"/>
          </w:tcPr>
          <w:p w14:paraId="5E9A995E" w14:textId="77777777" w:rsidR="00691BA5" w:rsidRPr="009C4175" w:rsidRDefault="00691BA5" w:rsidP="00691BA5">
            <w:pPr>
              <w:jc w:val="center"/>
            </w:pPr>
          </w:p>
        </w:tc>
        <w:tc>
          <w:tcPr>
            <w:tcW w:w="224" w:type="pct"/>
          </w:tcPr>
          <w:p w14:paraId="6BFA88F5" w14:textId="77777777" w:rsidR="00691BA5" w:rsidRPr="009C4175" w:rsidRDefault="00691BA5" w:rsidP="00691BA5">
            <w:pPr>
              <w:jc w:val="center"/>
            </w:pPr>
          </w:p>
        </w:tc>
      </w:tr>
      <w:tr w:rsidR="00691BA5" w:rsidRPr="009C4175" w14:paraId="1C1612ED" w14:textId="77777777" w:rsidTr="00691BA5">
        <w:trPr>
          <w:trHeight w:val="283"/>
        </w:trPr>
        <w:tc>
          <w:tcPr>
            <w:tcW w:w="272" w:type="pct"/>
          </w:tcPr>
          <w:p w14:paraId="100CACCD" w14:textId="77777777" w:rsidR="00691BA5" w:rsidRPr="009C4175" w:rsidRDefault="00691BA5" w:rsidP="00691BA5">
            <w:pPr>
              <w:jc w:val="center"/>
            </w:pPr>
            <w:r w:rsidRPr="009C4175">
              <w:t>23.</w:t>
            </w:r>
          </w:p>
        </w:tc>
        <w:tc>
          <w:tcPr>
            <w:tcW w:w="189" w:type="pct"/>
          </w:tcPr>
          <w:p w14:paraId="514DF728" w14:textId="77777777" w:rsidR="00691BA5" w:rsidRPr="009C4175" w:rsidRDefault="00691BA5" w:rsidP="00691BA5">
            <w:pPr>
              <w:jc w:val="center"/>
            </w:pPr>
            <w:r w:rsidRPr="009C4175">
              <w:t>a.</w:t>
            </w:r>
          </w:p>
        </w:tc>
        <w:tc>
          <w:tcPr>
            <w:tcW w:w="3740" w:type="pct"/>
          </w:tcPr>
          <w:p w14:paraId="370FACB2" w14:textId="77777777" w:rsidR="00691BA5" w:rsidRPr="009C4175" w:rsidRDefault="00691BA5" w:rsidP="00691BA5">
            <w:pPr>
              <w:jc w:val="both"/>
            </w:pPr>
            <w:r>
              <w:t>Relate the Schrodinger wave equation to the nature of quantum mechanics with necessary expressions.</w:t>
            </w:r>
          </w:p>
        </w:tc>
        <w:tc>
          <w:tcPr>
            <w:tcW w:w="319" w:type="pct"/>
          </w:tcPr>
          <w:p w14:paraId="6F610978" w14:textId="77777777" w:rsidR="00691BA5" w:rsidRPr="009C4175" w:rsidRDefault="00691BA5" w:rsidP="00691BA5">
            <w:pPr>
              <w:jc w:val="center"/>
            </w:pPr>
            <w:r w:rsidRPr="009C4175">
              <w:t>CO</w:t>
            </w:r>
            <w:r>
              <w:t>3</w:t>
            </w:r>
          </w:p>
        </w:tc>
        <w:tc>
          <w:tcPr>
            <w:tcW w:w="256" w:type="pct"/>
          </w:tcPr>
          <w:p w14:paraId="78B53481" w14:textId="77777777" w:rsidR="00691BA5" w:rsidRPr="009C4175" w:rsidRDefault="00691BA5" w:rsidP="00691BA5">
            <w:pPr>
              <w:jc w:val="center"/>
            </w:pPr>
            <w:r>
              <w:t>U</w:t>
            </w:r>
          </w:p>
        </w:tc>
        <w:tc>
          <w:tcPr>
            <w:tcW w:w="224" w:type="pct"/>
          </w:tcPr>
          <w:p w14:paraId="5AAC3910" w14:textId="77777777" w:rsidR="00691BA5" w:rsidRPr="009C4175" w:rsidRDefault="00691BA5" w:rsidP="00691BA5">
            <w:pPr>
              <w:jc w:val="center"/>
            </w:pPr>
            <w:r>
              <w:t>8</w:t>
            </w:r>
          </w:p>
        </w:tc>
      </w:tr>
      <w:tr w:rsidR="00691BA5" w:rsidRPr="009C4175" w14:paraId="7579AD1C" w14:textId="77777777" w:rsidTr="00691BA5">
        <w:trPr>
          <w:trHeight w:val="283"/>
        </w:trPr>
        <w:tc>
          <w:tcPr>
            <w:tcW w:w="272" w:type="pct"/>
          </w:tcPr>
          <w:p w14:paraId="15E0C818" w14:textId="77777777" w:rsidR="00691BA5" w:rsidRPr="009C4175" w:rsidRDefault="00691BA5" w:rsidP="00691BA5">
            <w:pPr>
              <w:jc w:val="center"/>
            </w:pPr>
          </w:p>
        </w:tc>
        <w:tc>
          <w:tcPr>
            <w:tcW w:w="189" w:type="pct"/>
          </w:tcPr>
          <w:p w14:paraId="6B690AD2" w14:textId="77777777" w:rsidR="00691BA5" w:rsidRPr="009C4175" w:rsidRDefault="00691BA5" w:rsidP="00691BA5">
            <w:pPr>
              <w:jc w:val="center"/>
            </w:pPr>
            <w:r w:rsidRPr="009C4175">
              <w:t>b.</w:t>
            </w:r>
          </w:p>
        </w:tc>
        <w:tc>
          <w:tcPr>
            <w:tcW w:w="3740" w:type="pct"/>
          </w:tcPr>
          <w:p w14:paraId="37D10CC8" w14:textId="77777777" w:rsidR="00691BA5" w:rsidRPr="009A677F" w:rsidRDefault="00691BA5" w:rsidP="00691BA5">
            <w:pPr>
              <w:jc w:val="both"/>
              <w:rPr>
                <w:bCs/>
              </w:rPr>
            </w:pPr>
            <w:r>
              <w:rPr>
                <w:bCs/>
              </w:rPr>
              <w:t>Examine the process of dip-</w:t>
            </w:r>
            <w:r w:rsidRPr="009A677F">
              <w:rPr>
                <w:bCs/>
              </w:rPr>
              <w:t xml:space="preserve">pen lithography </w:t>
            </w:r>
            <w:r>
              <w:rPr>
                <w:bCs/>
              </w:rPr>
              <w:t xml:space="preserve">with a clear </w:t>
            </w:r>
            <w:r w:rsidRPr="009A677F">
              <w:rPr>
                <w:bCs/>
              </w:rPr>
              <w:t>sketch.</w:t>
            </w:r>
          </w:p>
        </w:tc>
        <w:tc>
          <w:tcPr>
            <w:tcW w:w="319" w:type="pct"/>
          </w:tcPr>
          <w:p w14:paraId="69E41D1C" w14:textId="77777777" w:rsidR="00691BA5" w:rsidRPr="009C4175" w:rsidRDefault="00691BA5" w:rsidP="00691BA5">
            <w:pPr>
              <w:jc w:val="center"/>
            </w:pPr>
            <w:r w:rsidRPr="009C4175">
              <w:t>CO4</w:t>
            </w:r>
          </w:p>
        </w:tc>
        <w:tc>
          <w:tcPr>
            <w:tcW w:w="256" w:type="pct"/>
          </w:tcPr>
          <w:p w14:paraId="6F3DADCF" w14:textId="77777777" w:rsidR="00691BA5" w:rsidRPr="009C4175" w:rsidRDefault="00691BA5" w:rsidP="00691BA5">
            <w:pPr>
              <w:jc w:val="center"/>
            </w:pPr>
            <w:r>
              <w:t>A</w:t>
            </w:r>
          </w:p>
        </w:tc>
        <w:tc>
          <w:tcPr>
            <w:tcW w:w="224" w:type="pct"/>
          </w:tcPr>
          <w:p w14:paraId="2C41DAF5" w14:textId="77777777" w:rsidR="00691BA5" w:rsidRPr="009C4175" w:rsidRDefault="00691BA5" w:rsidP="00691BA5">
            <w:pPr>
              <w:jc w:val="center"/>
            </w:pPr>
            <w:r>
              <w:t>4</w:t>
            </w:r>
          </w:p>
        </w:tc>
      </w:tr>
      <w:tr w:rsidR="00691BA5" w:rsidRPr="009C4175" w14:paraId="22AC0C2D" w14:textId="77777777" w:rsidTr="00F94208">
        <w:trPr>
          <w:trHeight w:val="550"/>
        </w:trPr>
        <w:tc>
          <w:tcPr>
            <w:tcW w:w="5000" w:type="pct"/>
            <w:gridSpan w:val="6"/>
            <w:vAlign w:val="center"/>
          </w:tcPr>
          <w:p w14:paraId="57F30FA5" w14:textId="77777777" w:rsidR="00691BA5" w:rsidRPr="009C4175" w:rsidRDefault="00691BA5" w:rsidP="00691BA5">
            <w:pPr>
              <w:jc w:val="center"/>
              <w:rPr>
                <w:b/>
                <w:bCs/>
              </w:rPr>
            </w:pPr>
            <w:r w:rsidRPr="009C4175">
              <w:rPr>
                <w:b/>
                <w:bCs/>
              </w:rPr>
              <w:t>COMPULSORY QUESTION</w:t>
            </w:r>
          </w:p>
        </w:tc>
      </w:tr>
      <w:tr w:rsidR="00691BA5" w:rsidRPr="009C4175" w14:paraId="5092D604" w14:textId="77777777" w:rsidTr="00691BA5">
        <w:trPr>
          <w:trHeight w:val="283"/>
        </w:trPr>
        <w:tc>
          <w:tcPr>
            <w:tcW w:w="272" w:type="pct"/>
          </w:tcPr>
          <w:p w14:paraId="3D5BEF04" w14:textId="77777777" w:rsidR="00691BA5" w:rsidRPr="009C4175" w:rsidRDefault="00691BA5" w:rsidP="00691BA5">
            <w:pPr>
              <w:jc w:val="center"/>
            </w:pPr>
            <w:r w:rsidRPr="009C4175">
              <w:t>24.</w:t>
            </w:r>
          </w:p>
        </w:tc>
        <w:tc>
          <w:tcPr>
            <w:tcW w:w="189" w:type="pct"/>
          </w:tcPr>
          <w:p w14:paraId="0AED5009" w14:textId="77777777" w:rsidR="00691BA5" w:rsidRPr="009C4175" w:rsidRDefault="00691BA5" w:rsidP="00691BA5">
            <w:pPr>
              <w:jc w:val="center"/>
            </w:pPr>
          </w:p>
        </w:tc>
        <w:tc>
          <w:tcPr>
            <w:tcW w:w="3740" w:type="pct"/>
          </w:tcPr>
          <w:p w14:paraId="4D242C1B" w14:textId="77777777" w:rsidR="00691BA5" w:rsidRPr="009C4175" w:rsidRDefault="00691BA5" w:rsidP="00691BA5">
            <w:pPr>
              <w:jc w:val="both"/>
            </w:pPr>
            <w:r>
              <w:t>Analyze the silicon wafer growth technique, focusing on its impacts in semiconductor manufacturing.</w:t>
            </w:r>
          </w:p>
        </w:tc>
        <w:tc>
          <w:tcPr>
            <w:tcW w:w="319" w:type="pct"/>
          </w:tcPr>
          <w:p w14:paraId="7FBCE28B" w14:textId="77777777" w:rsidR="00691BA5" w:rsidRPr="009C4175" w:rsidRDefault="00691BA5" w:rsidP="00691BA5">
            <w:pPr>
              <w:jc w:val="center"/>
            </w:pPr>
            <w:r w:rsidRPr="009C4175">
              <w:t>CO6</w:t>
            </w:r>
          </w:p>
        </w:tc>
        <w:tc>
          <w:tcPr>
            <w:tcW w:w="256" w:type="pct"/>
          </w:tcPr>
          <w:p w14:paraId="0C4BED6E" w14:textId="77777777" w:rsidR="00691BA5" w:rsidRPr="009C4175" w:rsidRDefault="00691BA5" w:rsidP="00691BA5">
            <w:pPr>
              <w:jc w:val="center"/>
            </w:pPr>
            <w:r>
              <w:t>An</w:t>
            </w:r>
          </w:p>
        </w:tc>
        <w:tc>
          <w:tcPr>
            <w:tcW w:w="224" w:type="pct"/>
          </w:tcPr>
          <w:p w14:paraId="57E03D0C" w14:textId="77777777" w:rsidR="00691BA5" w:rsidRPr="009C4175" w:rsidRDefault="00691BA5" w:rsidP="00691BA5">
            <w:pPr>
              <w:jc w:val="center"/>
            </w:pPr>
            <w:r>
              <w:t>12</w:t>
            </w:r>
          </w:p>
        </w:tc>
      </w:tr>
    </w:tbl>
    <w:p w14:paraId="2C293D6F" w14:textId="77777777" w:rsidR="00691BA5" w:rsidRDefault="00691BA5" w:rsidP="002E336A"/>
    <w:p w14:paraId="452686F8" w14:textId="77777777" w:rsidR="00691BA5" w:rsidRDefault="00691BA5"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214A20C" w14:textId="77777777" w:rsidR="00691BA5" w:rsidRDefault="00691BA5" w:rsidP="002E336A"/>
    <w:tbl>
      <w:tblPr>
        <w:tblStyle w:val="TableGrid"/>
        <w:tblW w:w="10490" w:type="dxa"/>
        <w:tblInd w:w="-714" w:type="dxa"/>
        <w:tblLook w:val="04A0" w:firstRow="1" w:lastRow="0" w:firstColumn="1" w:lastColumn="0" w:noHBand="0" w:noVBand="1"/>
      </w:tblPr>
      <w:tblGrid>
        <w:gridCol w:w="670"/>
        <w:gridCol w:w="9820"/>
      </w:tblGrid>
      <w:tr w:rsidR="00691BA5" w14:paraId="5C67C206" w14:textId="77777777" w:rsidTr="00517D3B">
        <w:trPr>
          <w:trHeight w:val="283"/>
        </w:trPr>
        <w:tc>
          <w:tcPr>
            <w:tcW w:w="670" w:type="dxa"/>
          </w:tcPr>
          <w:p w14:paraId="1C998AEA" w14:textId="77777777" w:rsidR="00691BA5" w:rsidRPr="0051318C" w:rsidRDefault="00691BA5" w:rsidP="00517D3B">
            <w:pPr>
              <w:jc w:val="center"/>
              <w:rPr>
                <w:sz w:val="22"/>
                <w:szCs w:val="22"/>
              </w:rPr>
            </w:pPr>
          </w:p>
        </w:tc>
        <w:tc>
          <w:tcPr>
            <w:tcW w:w="9820" w:type="dxa"/>
          </w:tcPr>
          <w:p w14:paraId="497303DB" w14:textId="77777777" w:rsidR="00691BA5" w:rsidRPr="0051318C" w:rsidRDefault="00691BA5" w:rsidP="00517D3B">
            <w:pPr>
              <w:jc w:val="center"/>
              <w:rPr>
                <w:b/>
                <w:sz w:val="22"/>
                <w:szCs w:val="22"/>
              </w:rPr>
            </w:pPr>
            <w:r w:rsidRPr="0051318C">
              <w:rPr>
                <w:b/>
                <w:sz w:val="22"/>
                <w:szCs w:val="22"/>
              </w:rPr>
              <w:t>COURSE OUTCOMES</w:t>
            </w:r>
          </w:p>
        </w:tc>
      </w:tr>
      <w:tr w:rsidR="00691BA5" w14:paraId="25A82695" w14:textId="77777777" w:rsidTr="00F94208">
        <w:trPr>
          <w:trHeight w:val="283"/>
        </w:trPr>
        <w:tc>
          <w:tcPr>
            <w:tcW w:w="670" w:type="dxa"/>
          </w:tcPr>
          <w:p w14:paraId="138B3560" w14:textId="77777777" w:rsidR="00691BA5" w:rsidRPr="00B26F63" w:rsidRDefault="00691BA5" w:rsidP="00691BA5">
            <w:pPr>
              <w:jc w:val="center"/>
              <w:rPr>
                <w:b/>
                <w:bCs/>
                <w:sz w:val="22"/>
                <w:szCs w:val="22"/>
              </w:rPr>
            </w:pPr>
            <w:r w:rsidRPr="00B26F63">
              <w:rPr>
                <w:b/>
                <w:bCs/>
                <w:sz w:val="22"/>
                <w:szCs w:val="22"/>
              </w:rPr>
              <w:t>CO1</w:t>
            </w:r>
          </w:p>
        </w:tc>
        <w:tc>
          <w:tcPr>
            <w:tcW w:w="9820" w:type="dxa"/>
          </w:tcPr>
          <w:p w14:paraId="5E8B6B81" w14:textId="77777777" w:rsidR="00691BA5" w:rsidRPr="00B26F63" w:rsidRDefault="00691BA5" w:rsidP="00691BA5">
            <w:pPr>
              <w:jc w:val="both"/>
              <w:rPr>
                <w:sz w:val="22"/>
                <w:szCs w:val="22"/>
              </w:rPr>
            </w:pPr>
            <w:r w:rsidRPr="00B26F63">
              <w:rPr>
                <w:sz w:val="22"/>
                <w:szCs w:val="22"/>
              </w:rPr>
              <w:t>Demonstrate the basic concepts of nanotechnology and the processes involved in making nano components and material.</w:t>
            </w:r>
          </w:p>
        </w:tc>
      </w:tr>
      <w:tr w:rsidR="00691BA5" w14:paraId="5F7E236F" w14:textId="77777777" w:rsidTr="00F94208">
        <w:trPr>
          <w:trHeight w:val="283"/>
        </w:trPr>
        <w:tc>
          <w:tcPr>
            <w:tcW w:w="670" w:type="dxa"/>
          </w:tcPr>
          <w:p w14:paraId="3EDCD920" w14:textId="77777777" w:rsidR="00691BA5" w:rsidRPr="00B26F63" w:rsidRDefault="00691BA5" w:rsidP="00691BA5">
            <w:pPr>
              <w:jc w:val="center"/>
              <w:rPr>
                <w:b/>
                <w:bCs/>
                <w:sz w:val="22"/>
                <w:szCs w:val="22"/>
              </w:rPr>
            </w:pPr>
            <w:r w:rsidRPr="00B26F63">
              <w:rPr>
                <w:b/>
                <w:bCs/>
                <w:sz w:val="22"/>
                <w:szCs w:val="22"/>
              </w:rPr>
              <w:t>CO2</w:t>
            </w:r>
          </w:p>
        </w:tc>
        <w:tc>
          <w:tcPr>
            <w:tcW w:w="9820" w:type="dxa"/>
          </w:tcPr>
          <w:p w14:paraId="398286E7" w14:textId="77777777" w:rsidR="00691BA5" w:rsidRPr="00B26F63" w:rsidRDefault="00691BA5" w:rsidP="00691BA5">
            <w:pPr>
              <w:jc w:val="both"/>
              <w:rPr>
                <w:sz w:val="22"/>
                <w:szCs w:val="22"/>
              </w:rPr>
            </w:pPr>
            <w:r w:rsidRPr="00B26F63">
              <w:rPr>
                <w:sz w:val="22"/>
                <w:szCs w:val="22"/>
              </w:rPr>
              <w:t>Use the fundamental concepts of Nano-electronics.</w:t>
            </w:r>
          </w:p>
        </w:tc>
      </w:tr>
      <w:tr w:rsidR="00691BA5" w14:paraId="11CBD21B" w14:textId="77777777" w:rsidTr="00F94208">
        <w:trPr>
          <w:trHeight w:val="283"/>
        </w:trPr>
        <w:tc>
          <w:tcPr>
            <w:tcW w:w="670" w:type="dxa"/>
          </w:tcPr>
          <w:p w14:paraId="05223929" w14:textId="77777777" w:rsidR="00691BA5" w:rsidRPr="00B26F63" w:rsidRDefault="00691BA5" w:rsidP="00691BA5">
            <w:pPr>
              <w:jc w:val="center"/>
              <w:rPr>
                <w:b/>
                <w:bCs/>
                <w:sz w:val="22"/>
                <w:szCs w:val="22"/>
              </w:rPr>
            </w:pPr>
            <w:r w:rsidRPr="00B26F63">
              <w:rPr>
                <w:b/>
                <w:bCs/>
                <w:sz w:val="22"/>
                <w:szCs w:val="22"/>
              </w:rPr>
              <w:t>CO3</w:t>
            </w:r>
          </w:p>
        </w:tc>
        <w:tc>
          <w:tcPr>
            <w:tcW w:w="9820" w:type="dxa"/>
          </w:tcPr>
          <w:p w14:paraId="0CF79996" w14:textId="77777777" w:rsidR="00691BA5" w:rsidRPr="00B26F63" w:rsidRDefault="00691BA5" w:rsidP="00691BA5">
            <w:pPr>
              <w:jc w:val="both"/>
              <w:rPr>
                <w:sz w:val="22"/>
                <w:szCs w:val="22"/>
              </w:rPr>
            </w:pPr>
            <w:r w:rsidRPr="00B26F63">
              <w:rPr>
                <w:sz w:val="22"/>
                <w:szCs w:val="22"/>
              </w:rPr>
              <w:t>Explore various structure and operation of various MOS Nano devices.</w:t>
            </w:r>
          </w:p>
        </w:tc>
      </w:tr>
      <w:tr w:rsidR="00691BA5" w14:paraId="4C191367" w14:textId="77777777" w:rsidTr="00F94208">
        <w:trPr>
          <w:trHeight w:val="283"/>
        </w:trPr>
        <w:tc>
          <w:tcPr>
            <w:tcW w:w="670" w:type="dxa"/>
          </w:tcPr>
          <w:p w14:paraId="53481BA4" w14:textId="77777777" w:rsidR="00691BA5" w:rsidRPr="00B26F63" w:rsidRDefault="00691BA5" w:rsidP="00691BA5">
            <w:pPr>
              <w:jc w:val="center"/>
              <w:rPr>
                <w:b/>
                <w:bCs/>
                <w:sz w:val="22"/>
                <w:szCs w:val="22"/>
              </w:rPr>
            </w:pPr>
            <w:r w:rsidRPr="00B26F63">
              <w:rPr>
                <w:b/>
                <w:bCs/>
                <w:sz w:val="22"/>
                <w:szCs w:val="22"/>
              </w:rPr>
              <w:t>CO4</w:t>
            </w:r>
          </w:p>
        </w:tc>
        <w:tc>
          <w:tcPr>
            <w:tcW w:w="9820" w:type="dxa"/>
          </w:tcPr>
          <w:p w14:paraId="10594783" w14:textId="77777777" w:rsidR="00691BA5" w:rsidRPr="00B26F63" w:rsidRDefault="00691BA5" w:rsidP="00691BA5">
            <w:pPr>
              <w:jc w:val="both"/>
              <w:rPr>
                <w:sz w:val="22"/>
                <w:szCs w:val="22"/>
              </w:rPr>
            </w:pPr>
            <w:r w:rsidRPr="00B26F63">
              <w:rPr>
                <w:sz w:val="22"/>
                <w:szCs w:val="22"/>
              </w:rPr>
              <w:t>Compare Tunneling devices and SET transistors in Nano regime.</w:t>
            </w:r>
          </w:p>
        </w:tc>
      </w:tr>
      <w:tr w:rsidR="00691BA5" w14:paraId="005A31AB" w14:textId="77777777" w:rsidTr="00F94208">
        <w:trPr>
          <w:trHeight w:val="283"/>
        </w:trPr>
        <w:tc>
          <w:tcPr>
            <w:tcW w:w="670" w:type="dxa"/>
          </w:tcPr>
          <w:p w14:paraId="790A33B3" w14:textId="77777777" w:rsidR="00691BA5" w:rsidRPr="00B26F63" w:rsidRDefault="00691BA5" w:rsidP="00691BA5">
            <w:pPr>
              <w:jc w:val="center"/>
              <w:rPr>
                <w:b/>
                <w:bCs/>
                <w:sz w:val="22"/>
                <w:szCs w:val="22"/>
              </w:rPr>
            </w:pPr>
            <w:r w:rsidRPr="00B26F63">
              <w:rPr>
                <w:b/>
                <w:bCs/>
                <w:sz w:val="22"/>
                <w:szCs w:val="22"/>
              </w:rPr>
              <w:t>CO5</w:t>
            </w:r>
          </w:p>
        </w:tc>
        <w:tc>
          <w:tcPr>
            <w:tcW w:w="9820" w:type="dxa"/>
          </w:tcPr>
          <w:p w14:paraId="176E5FB4" w14:textId="77777777" w:rsidR="00691BA5" w:rsidRPr="00B26F63" w:rsidRDefault="00691BA5" w:rsidP="00691BA5">
            <w:pPr>
              <w:jc w:val="both"/>
              <w:rPr>
                <w:sz w:val="22"/>
                <w:szCs w:val="22"/>
              </w:rPr>
            </w:pPr>
            <w:r w:rsidRPr="00B26F63">
              <w:rPr>
                <w:sz w:val="22"/>
                <w:szCs w:val="22"/>
              </w:rPr>
              <w:t>Investigate the emerging Nano-devices and its applications.</w:t>
            </w:r>
          </w:p>
        </w:tc>
      </w:tr>
      <w:tr w:rsidR="00691BA5" w14:paraId="78772E30" w14:textId="77777777" w:rsidTr="00F94208">
        <w:trPr>
          <w:trHeight w:val="283"/>
        </w:trPr>
        <w:tc>
          <w:tcPr>
            <w:tcW w:w="670" w:type="dxa"/>
          </w:tcPr>
          <w:p w14:paraId="1F302638" w14:textId="77777777" w:rsidR="00691BA5" w:rsidRPr="00B26F63" w:rsidRDefault="00691BA5" w:rsidP="00691BA5">
            <w:pPr>
              <w:jc w:val="center"/>
              <w:rPr>
                <w:b/>
                <w:bCs/>
                <w:sz w:val="22"/>
                <w:szCs w:val="22"/>
              </w:rPr>
            </w:pPr>
            <w:r w:rsidRPr="00B26F63">
              <w:rPr>
                <w:b/>
                <w:bCs/>
                <w:sz w:val="22"/>
                <w:szCs w:val="22"/>
              </w:rPr>
              <w:t>CO6</w:t>
            </w:r>
          </w:p>
        </w:tc>
        <w:tc>
          <w:tcPr>
            <w:tcW w:w="9820" w:type="dxa"/>
          </w:tcPr>
          <w:p w14:paraId="1536F58F" w14:textId="77777777" w:rsidR="00691BA5" w:rsidRPr="00B26F63" w:rsidRDefault="00691BA5" w:rsidP="00691BA5">
            <w:pPr>
              <w:jc w:val="both"/>
              <w:rPr>
                <w:sz w:val="22"/>
                <w:szCs w:val="22"/>
              </w:rPr>
            </w:pPr>
            <w:r w:rsidRPr="00B26F63">
              <w:rPr>
                <w:sz w:val="22"/>
                <w:szCs w:val="22"/>
              </w:rPr>
              <w:t>Choose various fabrication methods of Nano-devices.</w:t>
            </w:r>
          </w:p>
        </w:tc>
      </w:tr>
    </w:tbl>
    <w:p w14:paraId="0F33CCF8" w14:textId="77777777" w:rsidR="00691BA5" w:rsidRDefault="00691BA5"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91BA5" w:rsidRPr="0051318C" w14:paraId="450D1F6F" w14:textId="77777777" w:rsidTr="00E56E00">
        <w:trPr>
          <w:jc w:val="center"/>
        </w:trPr>
        <w:tc>
          <w:tcPr>
            <w:tcW w:w="6385" w:type="dxa"/>
            <w:gridSpan w:val="8"/>
          </w:tcPr>
          <w:p w14:paraId="514AFE5D" w14:textId="77777777" w:rsidR="00691BA5" w:rsidRPr="0051318C" w:rsidRDefault="00691BA5" w:rsidP="00691BA5">
            <w:pPr>
              <w:jc w:val="center"/>
              <w:rPr>
                <w:b/>
                <w:sz w:val="22"/>
                <w:szCs w:val="22"/>
              </w:rPr>
            </w:pPr>
            <w:r w:rsidRPr="0051318C">
              <w:rPr>
                <w:b/>
                <w:sz w:val="22"/>
                <w:szCs w:val="22"/>
              </w:rPr>
              <w:t xml:space="preserve">Assessment Pattern as per Bloom’s </w:t>
            </w:r>
            <w:r>
              <w:rPr>
                <w:b/>
                <w:sz w:val="22"/>
                <w:szCs w:val="22"/>
              </w:rPr>
              <w:t>Level</w:t>
            </w:r>
          </w:p>
        </w:tc>
      </w:tr>
      <w:tr w:rsidR="00691BA5" w:rsidRPr="0051318C" w14:paraId="495D7D0E" w14:textId="77777777" w:rsidTr="00E56E00">
        <w:trPr>
          <w:jc w:val="center"/>
        </w:trPr>
        <w:tc>
          <w:tcPr>
            <w:tcW w:w="1140" w:type="dxa"/>
          </w:tcPr>
          <w:p w14:paraId="237BC383" w14:textId="77777777" w:rsidR="00691BA5" w:rsidRPr="00302FF6" w:rsidRDefault="00691BA5"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5E08386D" w14:textId="77777777" w:rsidR="00691BA5" w:rsidRPr="0051318C" w:rsidRDefault="00691BA5" w:rsidP="00691BA5">
            <w:pPr>
              <w:jc w:val="center"/>
              <w:rPr>
                <w:b/>
                <w:sz w:val="22"/>
                <w:szCs w:val="22"/>
              </w:rPr>
            </w:pPr>
            <w:r w:rsidRPr="0051318C">
              <w:rPr>
                <w:b/>
                <w:sz w:val="22"/>
                <w:szCs w:val="22"/>
              </w:rPr>
              <w:t>R</w:t>
            </w:r>
          </w:p>
        </w:tc>
        <w:tc>
          <w:tcPr>
            <w:tcW w:w="708" w:type="dxa"/>
          </w:tcPr>
          <w:p w14:paraId="7C69A481" w14:textId="77777777" w:rsidR="00691BA5" w:rsidRPr="0051318C" w:rsidRDefault="00691BA5" w:rsidP="00691BA5">
            <w:pPr>
              <w:jc w:val="center"/>
              <w:rPr>
                <w:b/>
                <w:sz w:val="22"/>
                <w:szCs w:val="22"/>
              </w:rPr>
            </w:pPr>
            <w:r w:rsidRPr="0051318C">
              <w:rPr>
                <w:b/>
                <w:sz w:val="22"/>
                <w:szCs w:val="22"/>
              </w:rPr>
              <w:t>U</w:t>
            </w:r>
          </w:p>
        </w:tc>
        <w:tc>
          <w:tcPr>
            <w:tcW w:w="709" w:type="dxa"/>
          </w:tcPr>
          <w:p w14:paraId="7BD8F32D" w14:textId="77777777" w:rsidR="00691BA5" w:rsidRPr="0051318C" w:rsidRDefault="00691BA5" w:rsidP="00691BA5">
            <w:pPr>
              <w:jc w:val="center"/>
              <w:rPr>
                <w:b/>
                <w:sz w:val="22"/>
                <w:szCs w:val="22"/>
              </w:rPr>
            </w:pPr>
            <w:r w:rsidRPr="0051318C">
              <w:rPr>
                <w:b/>
                <w:sz w:val="22"/>
                <w:szCs w:val="22"/>
              </w:rPr>
              <w:t>A</w:t>
            </w:r>
          </w:p>
        </w:tc>
        <w:tc>
          <w:tcPr>
            <w:tcW w:w="709" w:type="dxa"/>
          </w:tcPr>
          <w:p w14:paraId="4CF6118A" w14:textId="77777777" w:rsidR="00691BA5" w:rsidRPr="0051318C" w:rsidRDefault="00691BA5" w:rsidP="00691BA5">
            <w:pPr>
              <w:jc w:val="center"/>
              <w:rPr>
                <w:b/>
                <w:sz w:val="22"/>
                <w:szCs w:val="22"/>
              </w:rPr>
            </w:pPr>
            <w:r w:rsidRPr="0051318C">
              <w:rPr>
                <w:b/>
                <w:sz w:val="22"/>
                <w:szCs w:val="22"/>
              </w:rPr>
              <w:t>An</w:t>
            </w:r>
          </w:p>
        </w:tc>
        <w:tc>
          <w:tcPr>
            <w:tcW w:w="709" w:type="dxa"/>
          </w:tcPr>
          <w:p w14:paraId="170BAF48" w14:textId="77777777" w:rsidR="00691BA5" w:rsidRPr="0051318C" w:rsidRDefault="00691BA5" w:rsidP="00691BA5">
            <w:pPr>
              <w:jc w:val="center"/>
              <w:rPr>
                <w:b/>
                <w:sz w:val="22"/>
                <w:szCs w:val="22"/>
              </w:rPr>
            </w:pPr>
            <w:r w:rsidRPr="0051318C">
              <w:rPr>
                <w:b/>
                <w:sz w:val="22"/>
                <w:szCs w:val="22"/>
              </w:rPr>
              <w:t>E</w:t>
            </w:r>
          </w:p>
        </w:tc>
        <w:tc>
          <w:tcPr>
            <w:tcW w:w="708" w:type="dxa"/>
          </w:tcPr>
          <w:p w14:paraId="36500FF5" w14:textId="77777777" w:rsidR="00691BA5" w:rsidRPr="0051318C" w:rsidRDefault="00691BA5" w:rsidP="00691BA5">
            <w:pPr>
              <w:jc w:val="center"/>
              <w:rPr>
                <w:b/>
                <w:sz w:val="22"/>
                <w:szCs w:val="22"/>
              </w:rPr>
            </w:pPr>
            <w:r w:rsidRPr="0051318C">
              <w:rPr>
                <w:b/>
                <w:sz w:val="22"/>
                <w:szCs w:val="22"/>
              </w:rPr>
              <w:t>C</w:t>
            </w:r>
          </w:p>
        </w:tc>
        <w:tc>
          <w:tcPr>
            <w:tcW w:w="993" w:type="dxa"/>
          </w:tcPr>
          <w:p w14:paraId="388109B0" w14:textId="77777777" w:rsidR="00691BA5" w:rsidRPr="0051318C" w:rsidRDefault="00691BA5" w:rsidP="00691BA5">
            <w:pPr>
              <w:jc w:val="center"/>
              <w:rPr>
                <w:b/>
                <w:sz w:val="22"/>
                <w:szCs w:val="22"/>
              </w:rPr>
            </w:pPr>
            <w:r w:rsidRPr="0051318C">
              <w:rPr>
                <w:b/>
                <w:sz w:val="22"/>
                <w:szCs w:val="22"/>
              </w:rPr>
              <w:t>Total</w:t>
            </w:r>
          </w:p>
        </w:tc>
      </w:tr>
      <w:tr w:rsidR="00691BA5" w:rsidRPr="0051318C" w14:paraId="2565551D" w14:textId="77777777" w:rsidTr="009B7699">
        <w:trPr>
          <w:jc w:val="center"/>
        </w:trPr>
        <w:tc>
          <w:tcPr>
            <w:tcW w:w="1140" w:type="dxa"/>
          </w:tcPr>
          <w:p w14:paraId="22934CF1" w14:textId="77777777" w:rsidR="00691BA5" w:rsidRPr="00302FF6" w:rsidRDefault="00691BA5" w:rsidP="00691BA5">
            <w:pPr>
              <w:jc w:val="center"/>
              <w:rPr>
                <w:b/>
                <w:bCs/>
                <w:sz w:val="22"/>
                <w:szCs w:val="22"/>
              </w:rPr>
            </w:pPr>
            <w:r w:rsidRPr="00302FF6">
              <w:rPr>
                <w:b/>
                <w:bCs/>
                <w:sz w:val="22"/>
                <w:szCs w:val="22"/>
              </w:rPr>
              <w:t>CO1</w:t>
            </w:r>
          </w:p>
        </w:tc>
        <w:tc>
          <w:tcPr>
            <w:tcW w:w="709" w:type="dxa"/>
          </w:tcPr>
          <w:p w14:paraId="07FB7EA3" w14:textId="77777777" w:rsidR="00691BA5" w:rsidRPr="0051318C" w:rsidRDefault="00691BA5" w:rsidP="009B7699">
            <w:pPr>
              <w:jc w:val="center"/>
              <w:rPr>
                <w:sz w:val="22"/>
                <w:szCs w:val="22"/>
              </w:rPr>
            </w:pPr>
            <w:r>
              <w:rPr>
                <w:sz w:val="22"/>
                <w:szCs w:val="22"/>
              </w:rPr>
              <w:t>1</w:t>
            </w:r>
          </w:p>
        </w:tc>
        <w:tc>
          <w:tcPr>
            <w:tcW w:w="708" w:type="dxa"/>
          </w:tcPr>
          <w:p w14:paraId="5635F8D2" w14:textId="77777777" w:rsidR="00691BA5" w:rsidRPr="0051318C" w:rsidRDefault="00691BA5" w:rsidP="009B7699">
            <w:pPr>
              <w:jc w:val="center"/>
              <w:rPr>
                <w:sz w:val="22"/>
                <w:szCs w:val="22"/>
              </w:rPr>
            </w:pPr>
            <w:r>
              <w:rPr>
                <w:sz w:val="22"/>
                <w:szCs w:val="22"/>
              </w:rPr>
              <w:t>4</w:t>
            </w:r>
          </w:p>
        </w:tc>
        <w:tc>
          <w:tcPr>
            <w:tcW w:w="709" w:type="dxa"/>
          </w:tcPr>
          <w:p w14:paraId="6F9786AC" w14:textId="77777777" w:rsidR="00691BA5" w:rsidRPr="0051318C" w:rsidRDefault="00691BA5" w:rsidP="009B7699">
            <w:pPr>
              <w:jc w:val="center"/>
              <w:rPr>
                <w:sz w:val="22"/>
                <w:szCs w:val="22"/>
              </w:rPr>
            </w:pPr>
            <w:r>
              <w:rPr>
                <w:sz w:val="22"/>
                <w:szCs w:val="22"/>
              </w:rPr>
              <w:t>-</w:t>
            </w:r>
          </w:p>
        </w:tc>
        <w:tc>
          <w:tcPr>
            <w:tcW w:w="709" w:type="dxa"/>
          </w:tcPr>
          <w:p w14:paraId="23167464" w14:textId="77777777" w:rsidR="00691BA5" w:rsidRPr="0051318C" w:rsidRDefault="00691BA5" w:rsidP="009B7699">
            <w:pPr>
              <w:jc w:val="center"/>
              <w:rPr>
                <w:sz w:val="22"/>
                <w:szCs w:val="22"/>
              </w:rPr>
            </w:pPr>
            <w:r>
              <w:rPr>
                <w:sz w:val="22"/>
                <w:szCs w:val="22"/>
              </w:rPr>
              <w:t>12</w:t>
            </w:r>
          </w:p>
        </w:tc>
        <w:tc>
          <w:tcPr>
            <w:tcW w:w="709" w:type="dxa"/>
          </w:tcPr>
          <w:p w14:paraId="2F7BD634" w14:textId="77777777" w:rsidR="00691BA5" w:rsidRPr="0051318C" w:rsidRDefault="00691BA5" w:rsidP="009B7699">
            <w:pPr>
              <w:jc w:val="center"/>
              <w:rPr>
                <w:sz w:val="22"/>
                <w:szCs w:val="22"/>
              </w:rPr>
            </w:pPr>
            <w:r>
              <w:rPr>
                <w:sz w:val="22"/>
                <w:szCs w:val="22"/>
              </w:rPr>
              <w:t>-</w:t>
            </w:r>
          </w:p>
        </w:tc>
        <w:tc>
          <w:tcPr>
            <w:tcW w:w="708" w:type="dxa"/>
          </w:tcPr>
          <w:p w14:paraId="3CD5535F" w14:textId="77777777" w:rsidR="00691BA5" w:rsidRPr="0051318C" w:rsidRDefault="00691BA5" w:rsidP="009B7699">
            <w:pPr>
              <w:jc w:val="center"/>
              <w:rPr>
                <w:sz w:val="22"/>
                <w:szCs w:val="22"/>
              </w:rPr>
            </w:pPr>
            <w:r>
              <w:rPr>
                <w:sz w:val="22"/>
                <w:szCs w:val="22"/>
              </w:rPr>
              <w:t>-</w:t>
            </w:r>
          </w:p>
        </w:tc>
        <w:tc>
          <w:tcPr>
            <w:tcW w:w="993" w:type="dxa"/>
          </w:tcPr>
          <w:p w14:paraId="5EEC2C1E" w14:textId="77777777" w:rsidR="00691BA5" w:rsidRPr="0051318C" w:rsidRDefault="00691BA5" w:rsidP="009B7699">
            <w:pPr>
              <w:jc w:val="center"/>
              <w:rPr>
                <w:sz w:val="22"/>
                <w:szCs w:val="22"/>
              </w:rPr>
            </w:pPr>
            <w:r>
              <w:rPr>
                <w:sz w:val="22"/>
                <w:szCs w:val="22"/>
              </w:rPr>
              <w:t>17</w:t>
            </w:r>
          </w:p>
        </w:tc>
      </w:tr>
      <w:tr w:rsidR="00691BA5" w:rsidRPr="0051318C" w14:paraId="1512EB57" w14:textId="77777777" w:rsidTr="009B7699">
        <w:trPr>
          <w:jc w:val="center"/>
        </w:trPr>
        <w:tc>
          <w:tcPr>
            <w:tcW w:w="1140" w:type="dxa"/>
          </w:tcPr>
          <w:p w14:paraId="3B7F07B0" w14:textId="77777777" w:rsidR="00691BA5" w:rsidRPr="00302FF6" w:rsidRDefault="00691BA5" w:rsidP="00691BA5">
            <w:pPr>
              <w:jc w:val="center"/>
              <w:rPr>
                <w:b/>
                <w:bCs/>
                <w:sz w:val="22"/>
                <w:szCs w:val="22"/>
              </w:rPr>
            </w:pPr>
            <w:r w:rsidRPr="00302FF6">
              <w:rPr>
                <w:b/>
                <w:bCs/>
                <w:sz w:val="22"/>
                <w:szCs w:val="22"/>
              </w:rPr>
              <w:t>CO2</w:t>
            </w:r>
          </w:p>
        </w:tc>
        <w:tc>
          <w:tcPr>
            <w:tcW w:w="709" w:type="dxa"/>
          </w:tcPr>
          <w:p w14:paraId="1356AFBA" w14:textId="77777777" w:rsidR="00691BA5" w:rsidRPr="0051318C" w:rsidRDefault="00691BA5" w:rsidP="009B7699">
            <w:pPr>
              <w:jc w:val="center"/>
              <w:rPr>
                <w:sz w:val="22"/>
                <w:szCs w:val="22"/>
              </w:rPr>
            </w:pPr>
            <w:r>
              <w:rPr>
                <w:sz w:val="22"/>
                <w:szCs w:val="22"/>
              </w:rPr>
              <w:t>1</w:t>
            </w:r>
          </w:p>
        </w:tc>
        <w:tc>
          <w:tcPr>
            <w:tcW w:w="708" w:type="dxa"/>
          </w:tcPr>
          <w:p w14:paraId="7FA01C4D" w14:textId="77777777" w:rsidR="00691BA5" w:rsidRPr="0051318C" w:rsidRDefault="00691BA5" w:rsidP="009B7699">
            <w:pPr>
              <w:jc w:val="center"/>
              <w:rPr>
                <w:sz w:val="22"/>
                <w:szCs w:val="22"/>
              </w:rPr>
            </w:pPr>
            <w:r>
              <w:rPr>
                <w:sz w:val="22"/>
                <w:szCs w:val="22"/>
              </w:rPr>
              <w:t>5</w:t>
            </w:r>
          </w:p>
        </w:tc>
        <w:tc>
          <w:tcPr>
            <w:tcW w:w="709" w:type="dxa"/>
          </w:tcPr>
          <w:p w14:paraId="3C6ABCD8" w14:textId="77777777" w:rsidR="00691BA5" w:rsidRPr="0051318C" w:rsidRDefault="00691BA5" w:rsidP="009B7699">
            <w:pPr>
              <w:jc w:val="center"/>
              <w:rPr>
                <w:sz w:val="22"/>
                <w:szCs w:val="22"/>
              </w:rPr>
            </w:pPr>
            <w:r>
              <w:rPr>
                <w:sz w:val="22"/>
                <w:szCs w:val="22"/>
              </w:rPr>
              <w:t>15</w:t>
            </w:r>
          </w:p>
        </w:tc>
        <w:tc>
          <w:tcPr>
            <w:tcW w:w="709" w:type="dxa"/>
          </w:tcPr>
          <w:p w14:paraId="65DB8282" w14:textId="77777777" w:rsidR="00691BA5" w:rsidRPr="0051318C" w:rsidRDefault="00691BA5" w:rsidP="009B7699">
            <w:pPr>
              <w:jc w:val="center"/>
              <w:rPr>
                <w:sz w:val="22"/>
                <w:szCs w:val="22"/>
              </w:rPr>
            </w:pPr>
            <w:r>
              <w:rPr>
                <w:sz w:val="22"/>
                <w:szCs w:val="22"/>
              </w:rPr>
              <w:t>-</w:t>
            </w:r>
          </w:p>
        </w:tc>
        <w:tc>
          <w:tcPr>
            <w:tcW w:w="709" w:type="dxa"/>
          </w:tcPr>
          <w:p w14:paraId="312A9F7A" w14:textId="77777777" w:rsidR="00691BA5" w:rsidRPr="0051318C" w:rsidRDefault="00691BA5" w:rsidP="009B7699">
            <w:pPr>
              <w:jc w:val="center"/>
              <w:rPr>
                <w:sz w:val="22"/>
                <w:szCs w:val="22"/>
              </w:rPr>
            </w:pPr>
            <w:r>
              <w:rPr>
                <w:sz w:val="22"/>
                <w:szCs w:val="22"/>
              </w:rPr>
              <w:t>-</w:t>
            </w:r>
          </w:p>
        </w:tc>
        <w:tc>
          <w:tcPr>
            <w:tcW w:w="708" w:type="dxa"/>
          </w:tcPr>
          <w:p w14:paraId="4B34D486" w14:textId="77777777" w:rsidR="00691BA5" w:rsidRPr="0051318C" w:rsidRDefault="00691BA5" w:rsidP="009B7699">
            <w:pPr>
              <w:jc w:val="center"/>
              <w:rPr>
                <w:sz w:val="22"/>
                <w:szCs w:val="22"/>
              </w:rPr>
            </w:pPr>
            <w:r>
              <w:rPr>
                <w:sz w:val="22"/>
                <w:szCs w:val="22"/>
              </w:rPr>
              <w:t>-</w:t>
            </w:r>
          </w:p>
        </w:tc>
        <w:tc>
          <w:tcPr>
            <w:tcW w:w="993" w:type="dxa"/>
          </w:tcPr>
          <w:p w14:paraId="44CA0447" w14:textId="77777777" w:rsidR="00691BA5" w:rsidRPr="0051318C" w:rsidRDefault="00691BA5" w:rsidP="009B7699">
            <w:pPr>
              <w:jc w:val="center"/>
              <w:rPr>
                <w:sz w:val="22"/>
                <w:szCs w:val="22"/>
              </w:rPr>
            </w:pPr>
            <w:r>
              <w:rPr>
                <w:sz w:val="22"/>
                <w:szCs w:val="22"/>
              </w:rPr>
              <w:t>21</w:t>
            </w:r>
          </w:p>
        </w:tc>
      </w:tr>
      <w:tr w:rsidR="00691BA5" w:rsidRPr="0051318C" w14:paraId="27C60940" w14:textId="77777777" w:rsidTr="009B7699">
        <w:trPr>
          <w:jc w:val="center"/>
        </w:trPr>
        <w:tc>
          <w:tcPr>
            <w:tcW w:w="1140" w:type="dxa"/>
          </w:tcPr>
          <w:p w14:paraId="11DB3064" w14:textId="77777777" w:rsidR="00691BA5" w:rsidRPr="00302FF6" w:rsidRDefault="00691BA5" w:rsidP="00691BA5">
            <w:pPr>
              <w:jc w:val="center"/>
              <w:rPr>
                <w:b/>
                <w:bCs/>
                <w:sz w:val="22"/>
                <w:szCs w:val="22"/>
              </w:rPr>
            </w:pPr>
            <w:r w:rsidRPr="00302FF6">
              <w:rPr>
                <w:b/>
                <w:bCs/>
                <w:sz w:val="22"/>
                <w:szCs w:val="22"/>
              </w:rPr>
              <w:t>CO3</w:t>
            </w:r>
          </w:p>
        </w:tc>
        <w:tc>
          <w:tcPr>
            <w:tcW w:w="709" w:type="dxa"/>
          </w:tcPr>
          <w:p w14:paraId="20DC2041" w14:textId="77777777" w:rsidR="00691BA5" w:rsidRPr="0051318C" w:rsidRDefault="00691BA5" w:rsidP="009B7699">
            <w:pPr>
              <w:jc w:val="center"/>
              <w:rPr>
                <w:sz w:val="22"/>
                <w:szCs w:val="22"/>
              </w:rPr>
            </w:pPr>
            <w:r>
              <w:rPr>
                <w:sz w:val="22"/>
                <w:szCs w:val="22"/>
              </w:rPr>
              <w:t>1</w:t>
            </w:r>
          </w:p>
        </w:tc>
        <w:tc>
          <w:tcPr>
            <w:tcW w:w="708" w:type="dxa"/>
          </w:tcPr>
          <w:p w14:paraId="37CE32BC" w14:textId="77777777" w:rsidR="00691BA5" w:rsidRPr="0051318C" w:rsidRDefault="00691BA5" w:rsidP="009B7699">
            <w:pPr>
              <w:jc w:val="center"/>
              <w:rPr>
                <w:sz w:val="22"/>
                <w:szCs w:val="22"/>
              </w:rPr>
            </w:pPr>
            <w:r>
              <w:rPr>
                <w:sz w:val="22"/>
                <w:szCs w:val="22"/>
              </w:rPr>
              <w:t>12</w:t>
            </w:r>
          </w:p>
        </w:tc>
        <w:tc>
          <w:tcPr>
            <w:tcW w:w="709" w:type="dxa"/>
          </w:tcPr>
          <w:p w14:paraId="7C7D16F5" w14:textId="77777777" w:rsidR="00691BA5" w:rsidRPr="0051318C" w:rsidRDefault="00691BA5" w:rsidP="009B7699">
            <w:pPr>
              <w:jc w:val="center"/>
              <w:rPr>
                <w:sz w:val="22"/>
                <w:szCs w:val="22"/>
              </w:rPr>
            </w:pPr>
            <w:r>
              <w:rPr>
                <w:sz w:val="22"/>
                <w:szCs w:val="22"/>
              </w:rPr>
              <w:t>-</w:t>
            </w:r>
          </w:p>
        </w:tc>
        <w:tc>
          <w:tcPr>
            <w:tcW w:w="709" w:type="dxa"/>
          </w:tcPr>
          <w:p w14:paraId="65E6ABD7" w14:textId="77777777" w:rsidR="00691BA5" w:rsidRPr="0051318C" w:rsidRDefault="00691BA5" w:rsidP="009B7699">
            <w:pPr>
              <w:jc w:val="center"/>
              <w:rPr>
                <w:sz w:val="22"/>
                <w:szCs w:val="22"/>
              </w:rPr>
            </w:pPr>
            <w:r>
              <w:rPr>
                <w:sz w:val="22"/>
                <w:szCs w:val="22"/>
              </w:rPr>
              <w:t>12</w:t>
            </w:r>
          </w:p>
        </w:tc>
        <w:tc>
          <w:tcPr>
            <w:tcW w:w="709" w:type="dxa"/>
          </w:tcPr>
          <w:p w14:paraId="5D5B343D" w14:textId="77777777" w:rsidR="00691BA5" w:rsidRPr="0051318C" w:rsidRDefault="00691BA5" w:rsidP="009B7699">
            <w:pPr>
              <w:jc w:val="center"/>
              <w:rPr>
                <w:sz w:val="22"/>
                <w:szCs w:val="22"/>
              </w:rPr>
            </w:pPr>
            <w:r>
              <w:rPr>
                <w:sz w:val="22"/>
                <w:szCs w:val="22"/>
              </w:rPr>
              <w:t>-</w:t>
            </w:r>
          </w:p>
        </w:tc>
        <w:tc>
          <w:tcPr>
            <w:tcW w:w="708" w:type="dxa"/>
          </w:tcPr>
          <w:p w14:paraId="0EEFFFE6" w14:textId="77777777" w:rsidR="00691BA5" w:rsidRPr="0051318C" w:rsidRDefault="00691BA5" w:rsidP="009B7699">
            <w:pPr>
              <w:jc w:val="center"/>
              <w:rPr>
                <w:sz w:val="22"/>
                <w:szCs w:val="22"/>
              </w:rPr>
            </w:pPr>
            <w:r>
              <w:rPr>
                <w:sz w:val="22"/>
                <w:szCs w:val="22"/>
              </w:rPr>
              <w:t>-</w:t>
            </w:r>
          </w:p>
        </w:tc>
        <w:tc>
          <w:tcPr>
            <w:tcW w:w="993" w:type="dxa"/>
          </w:tcPr>
          <w:p w14:paraId="2838D813" w14:textId="77777777" w:rsidR="00691BA5" w:rsidRPr="0051318C" w:rsidRDefault="00691BA5" w:rsidP="009B7699">
            <w:pPr>
              <w:jc w:val="center"/>
              <w:rPr>
                <w:sz w:val="22"/>
                <w:szCs w:val="22"/>
              </w:rPr>
            </w:pPr>
            <w:r>
              <w:rPr>
                <w:sz w:val="22"/>
                <w:szCs w:val="22"/>
              </w:rPr>
              <w:t>25</w:t>
            </w:r>
          </w:p>
        </w:tc>
      </w:tr>
      <w:tr w:rsidR="00691BA5" w:rsidRPr="0051318C" w14:paraId="05F8280D" w14:textId="77777777" w:rsidTr="009B7699">
        <w:trPr>
          <w:jc w:val="center"/>
        </w:trPr>
        <w:tc>
          <w:tcPr>
            <w:tcW w:w="1140" w:type="dxa"/>
          </w:tcPr>
          <w:p w14:paraId="735DA680" w14:textId="77777777" w:rsidR="00691BA5" w:rsidRPr="00302FF6" w:rsidRDefault="00691BA5" w:rsidP="00691BA5">
            <w:pPr>
              <w:jc w:val="center"/>
              <w:rPr>
                <w:b/>
                <w:bCs/>
                <w:sz w:val="22"/>
                <w:szCs w:val="22"/>
              </w:rPr>
            </w:pPr>
            <w:r w:rsidRPr="00302FF6">
              <w:rPr>
                <w:b/>
                <w:bCs/>
                <w:sz w:val="22"/>
                <w:szCs w:val="22"/>
              </w:rPr>
              <w:t>CO4</w:t>
            </w:r>
          </w:p>
        </w:tc>
        <w:tc>
          <w:tcPr>
            <w:tcW w:w="709" w:type="dxa"/>
          </w:tcPr>
          <w:p w14:paraId="6AC97CED" w14:textId="77777777" w:rsidR="00691BA5" w:rsidRPr="0051318C" w:rsidRDefault="00691BA5" w:rsidP="009B7699">
            <w:pPr>
              <w:jc w:val="center"/>
              <w:rPr>
                <w:sz w:val="22"/>
                <w:szCs w:val="22"/>
              </w:rPr>
            </w:pPr>
            <w:r>
              <w:rPr>
                <w:sz w:val="22"/>
                <w:szCs w:val="22"/>
              </w:rPr>
              <w:t>1</w:t>
            </w:r>
          </w:p>
        </w:tc>
        <w:tc>
          <w:tcPr>
            <w:tcW w:w="708" w:type="dxa"/>
          </w:tcPr>
          <w:p w14:paraId="4ECA76D3" w14:textId="77777777" w:rsidR="00691BA5" w:rsidRPr="0051318C" w:rsidRDefault="00691BA5" w:rsidP="009B7699">
            <w:pPr>
              <w:jc w:val="center"/>
              <w:rPr>
                <w:sz w:val="22"/>
                <w:szCs w:val="22"/>
              </w:rPr>
            </w:pPr>
            <w:r>
              <w:rPr>
                <w:sz w:val="22"/>
                <w:szCs w:val="22"/>
              </w:rPr>
              <w:t>1</w:t>
            </w:r>
          </w:p>
        </w:tc>
        <w:tc>
          <w:tcPr>
            <w:tcW w:w="709" w:type="dxa"/>
          </w:tcPr>
          <w:p w14:paraId="483D57B1" w14:textId="77777777" w:rsidR="00691BA5" w:rsidRPr="0051318C" w:rsidRDefault="00691BA5" w:rsidP="009B7699">
            <w:pPr>
              <w:jc w:val="center"/>
              <w:rPr>
                <w:sz w:val="22"/>
                <w:szCs w:val="22"/>
              </w:rPr>
            </w:pPr>
            <w:r>
              <w:rPr>
                <w:sz w:val="22"/>
                <w:szCs w:val="22"/>
              </w:rPr>
              <w:t>19</w:t>
            </w:r>
          </w:p>
        </w:tc>
        <w:tc>
          <w:tcPr>
            <w:tcW w:w="709" w:type="dxa"/>
          </w:tcPr>
          <w:p w14:paraId="7459EF60" w14:textId="77777777" w:rsidR="00691BA5" w:rsidRPr="0051318C" w:rsidRDefault="00691BA5" w:rsidP="009B7699">
            <w:pPr>
              <w:jc w:val="center"/>
              <w:rPr>
                <w:sz w:val="22"/>
                <w:szCs w:val="22"/>
              </w:rPr>
            </w:pPr>
            <w:r>
              <w:rPr>
                <w:sz w:val="22"/>
                <w:szCs w:val="22"/>
              </w:rPr>
              <w:t>-</w:t>
            </w:r>
          </w:p>
        </w:tc>
        <w:tc>
          <w:tcPr>
            <w:tcW w:w="709" w:type="dxa"/>
          </w:tcPr>
          <w:p w14:paraId="39411A0E" w14:textId="77777777" w:rsidR="00691BA5" w:rsidRPr="0051318C" w:rsidRDefault="00691BA5" w:rsidP="009B7699">
            <w:pPr>
              <w:jc w:val="center"/>
              <w:rPr>
                <w:sz w:val="22"/>
                <w:szCs w:val="22"/>
              </w:rPr>
            </w:pPr>
            <w:r>
              <w:rPr>
                <w:sz w:val="22"/>
                <w:szCs w:val="22"/>
              </w:rPr>
              <w:t>-</w:t>
            </w:r>
          </w:p>
        </w:tc>
        <w:tc>
          <w:tcPr>
            <w:tcW w:w="708" w:type="dxa"/>
          </w:tcPr>
          <w:p w14:paraId="11915F62" w14:textId="77777777" w:rsidR="00691BA5" w:rsidRPr="0051318C" w:rsidRDefault="00691BA5" w:rsidP="009B7699">
            <w:pPr>
              <w:jc w:val="center"/>
              <w:rPr>
                <w:sz w:val="22"/>
                <w:szCs w:val="22"/>
              </w:rPr>
            </w:pPr>
            <w:r>
              <w:rPr>
                <w:sz w:val="22"/>
                <w:szCs w:val="22"/>
              </w:rPr>
              <w:t>-</w:t>
            </w:r>
          </w:p>
        </w:tc>
        <w:tc>
          <w:tcPr>
            <w:tcW w:w="993" w:type="dxa"/>
          </w:tcPr>
          <w:p w14:paraId="1104F358" w14:textId="77777777" w:rsidR="00691BA5" w:rsidRPr="0051318C" w:rsidRDefault="00691BA5" w:rsidP="009B7699">
            <w:pPr>
              <w:jc w:val="center"/>
              <w:rPr>
                <w:sz w:val="22"/>
                <w:szCs w:val="22"/>
              </w:rPr>
            </w:pPr>
            <w:r>
              <w:rPr>
                <w:sz w:val="22"/>
                <w:szCs w:val="22"/>
              </w:rPr>
              <w:t>21</w:t>
            </w:r>
          </w:p>
        </w:tc>
      </w:tr>
      <w:tr w:rsidR="00691BA5" w:rsidRPr="0051318C" w14:paraId="006B2F22" w14:textId="77777777" w:rsidTr="009B7699">
        <w:trPr>
          <w:jc w:val="center"/>
        </w:trPr>
        <w:tc>
          <w:tcPr>
            <w:tcW w:w="1140" w:type="dxa"/>
          </w:tcPr>
          <w:p w14:paraId="1C252D3A" w14:textId="77777777" w:rsidR="00691BA5" w:rsidRPr="00302FF6" w:rsidRDefault="00691BA5" w:rsidP="00691BA5">
            <w:pPr>
              <w:jc w:val="center"/>
              <w:rPr>
                <w:b/>
                <w:bCs/>
                <w:sz w:val="22"/>
                <w:szCs w:val="22"/>
              </w:rPr>
            </w:pPr>
            <w:r w:rsidRPr="00302FF6">
              <w:rPr>
                <w:b/>
                <w:bCs/>
                <w:sz w:val="22"/>
                <w:szCs w:val="22"/>
              </w:rPr>
              <w:t>CO5</w:t>
            </w:r>
          </w:p>
        </w:tc>
        <w:tc>
          <w:tcPr>
            <w:tcW w:w="709" w:type="dxa"/>
          </w:tcPr>
          <w:p w14:paraId="5944CDE1" w14:textId="77777777" w:rsidR="00691BA5" w:rsidRPr="0051318C" w:rsidRDefault="00691BA5" w:rsidP="009B7699">
            <w:pPr>
              <w:jc w:val="center"/>
              <w:rPr>
                <w:sz w:val="22"/>
                <w:szCs w:val="22"/>
              </w:rPr>
            </w:pPr>
            <w:r>
              <w:rPr>
                <w:sz w:val="22"/>
                <w:szCs w:val="22"/>
              </w:rPr>
              <w:t>-</w:t>
            </w:r>
          </w:p>
        </w:tc>
        <w:tc>
          <w:tcPr>
            <w:tcW w:w="708" w:type="dxa"/>
          </w:tcPr>
          <w:p w14:paraId="3F9B1957" w14:textId="77777777" w:rsidR="00691BA5" w:rsidRPr="0051318C" w:rsidRDefault="00691BA5" w:rsidP="009B7699">
            <w:pPr>
              <w:jc w:val="center"/>
              <w:rPr>
                <w:sz w:val="22"/>
                <w:szCs w:val="22"/>
              </w:rPr>
            </w:pPr>
            <w:r>
              <w:rPr>
                <w:sz w:val="22"/>
                <w:szCs w:val="22"/>
              </w:rPr>
              <w:t>1</w:t>
            </w:r>
          </w:p>
        </w:tc>
        <w:tc>
          <w:tcPr>
            <w:tcW w:w="709" w:type="dxa"/>
          </w:tcPr>
          <w:p w14:paraId="3C27E7F6" w14:textId="77777777" w:rsidR="00691BA5" w:rsidRPr="0051318C" w:rsidRDefault="00691BA5" w:rsidP="009B7699">
            <w:pPr>
              <w:jc w:val="center"/>
              <w:rPr>
                <w:sz w:val="22"/>
                <w:szCs w:val="22"/>
              </w:rPr>
            </w:pPr>
            <w:r>
              <w:rPr>
                <w:sz w:val="22"/>
                <w:szCs w:val="22"/>
              </w:rPr>
              <w:t>3</w:t>
            </w:r>
          </w:p>
        </w:tc>
        <w:tc>
          <w:tcPr>
            <w:tcW w:w="709" w:type="dxa"/>
          </w:tcPr>
          <w:p w14:paraId="61FA9B89" w14:textId="77777777" w:rsidR="00691BA5" w:rsidRPr="0051318C" w:rsidRDefault="00691BA5" w:rsidP="009B7699">
            <w:pPr>
              <w:jc w:val="center"/>
              <w:rPr>
                <w:sz w:val="22"/>
                <w:szCs w:val="22"/>
              </w:rPr>
            </w:pPr>
            <w:r>
              <w:rPr>
                <w:sz w:val="22"/>
                <w:szCs w:val="22"/>
              </w:rPr>
              <w:t>-</w:t>
            </w:r>
          </w:p>
        </w:tc>
        <w:tc>
          <w:tcPr>
            <w:tcW w:w="709" w:type="dxa"/>
          </w:tcPr>
          <w:p w14:paraId="662DC86F" w14:textId="77777777" w:rsidR="00691BA5" w:rsidRPr="0051318C" w:rsidRDefault="00691BA5" w:rsidP="009B7699">
            <w:pPr>
              <w:jc w:val="center"/>
              <w:rPr>
                <w:sz w:val="22"/>
                <w:szCs w:val="22"/>
              </w:rPr>
            </w:pPr>
            <w:r>
              <w:rPr>
                <w:sz w:val="22"/>
                <w:szCs w:val="22"/>
              </w:rPr>
              <w:t>-</w:t>
            </w:r>
          </w:p>
        </w:tc>
        <w:tc>
          <w:tcPr>
            <w:tcW w:w="708" w:type="dxa"/>
          </w:tcPr>
          <w:p w14:paraId="056F3939" w14:textId="77777777" w:rsidR="00691BA5" w:rsidRPr="0051318C" w:rsidRDefault="00691BA5" w:rsidP="009B7699">
            <w:pPr>
              <w:jc w:val="center"/>
              <w:rPr>
                <w:sz w:val="22"/>
                <w:szCs w:val="22"/>
              </w:rPr>
            </w:pPr>
            <w:r>
              <w:rPr>
                <w:sz w:val="22"/>
                <w:szCs w:val="22"/>
              </w:rPr>
              <w:t>8</w:t>
            </w:r>
          </w:p>
        </w:tc>
        <w:tc>
          <w:tcPr>
            <w:tcW w:w="993" w:type="dxa"/>
          </w:tcPr>
          <w:p w14:paraId="16F2EC98" w14:textId="77777777" w:rsidR="00691BA5" w:rsidRPr="0051318C" w:rsidRDefault="00691BA5" w:rsidP="009B7699">
            <w:pPr>
              <w:jc w:val="center"/>
              <w:rPr>
                <w:sz w:val="22"/>
                <w:szCs w:val="22"/>
              </w:rPr>
            </w:pPr>
            <w:r>
              <w:rPr>
                <w:sz w:val="22"/>
                <w:szCs w:val="22"/>
              </w:rPr>
              <w:t>12</w:t>
            </w:r>
          </w:p>
        </w:tc>
      </w:tr>
      <w:tr w:rsidR="00691BA5" w:rsidRPr="0051318C" w14:paraId="3000D9AD" w14:textId="77777777" w:rsidTr="009B7699">
        <w:trPr>
          <w:jc w:val="center"/>
        </w:trPr>
        <w:tc>
          <w:tcPr>
            <w:tcW w:w="1140" w:type="dxa"/>
          </w:tcPr>
          <w:p w14:paraId="2AFBC966" w14:textId="77777777" w:rsidR="00691BA5" w:rsidRPr="00302FF6" w:rsidRDefault="00691BA5" w:rsidP="00691BA5">
            <w:pPr>
              <w:jc w:val="center"/>
              <w:rPr>
                <w:b/>
                <w:bCs/>
                <w:sz w:val="22"/>
                <w:szCs w:val="22"/>
              </w:rPr>
            </w:pPr>
            <w:r w:rsidRPr="00302FF6">
              <w:rPr>
                <w:b/>
                <w:bCs/>
                <w:sz w:val="22"/>
                <w:szCs w:val="22"/>
              </w:rPr>
              <w:t>CO6</w:t>
            </w:r>
          </w:p>
        </w:tc>
        <w:tc>
          <w:tcPr>
            <w:tcW w:w="709" w:type="dxa"/>
          </w:tcPr>
          <w:p w14:paraId="186A21AE" w14:textId="77777777" w:rsidR="00691BA5" w:rsidRPr="0051318C" w:rsidRDefault="00691BA5" w:rsidP="009B7699">
            <w:pPr>
              <w:jc w:val="center"/>
              <w:rPr>
                <w:sz w:val="22"/>
                <w:szCs w:val="22"/>
              </w:rPr>
            </w:pPr>
            <w:r>
              <w:rPr>
                <w:sz w:val="22"/>
                <w:szCs w:val="22"/>
              </w:rPr>
              <w:t>-</w:t>
            </w:r>
          </w:p>
        </w:tc>
        <w:tc>
          <w:tcPr>
            <w:tcW w:w="708" w:type="dxa"/>
          </w:tcPr>
          <w:p w14:paraId="3A9AC419" w14:textId="77777777" w:rsidR="00691BA5" w:rsidRPr="0051318C" w:rsidRDefault="00691BA5" w:rsidP="009B7699">
            <w:pPr>
              <w:jc w:val="center"/>
              <w:rPr>
                <w:sz w:val="22"/>
                <w:szCs w:val="22"/>
              </w:rPr>
            </w:pPr>
            <w:r>
              <w:rPr>
                <w:sz w:val="22"/>
                <w:szCs w:val="22"/>
              </w:rPr>
              <w:t>9</w:t>
            </w:r>
          </w:p>
        </w:tc>
        <w:tc>
          <w:tcPr>
            <w:tcW w:w="709" w:type="dxa"/>
          </w:tcPr>
          <w:p w14:paraId="5E61D7E6" w14:textId="77777777" w:rsidR="00691BA5" w:rsidRPr="0051318C" w:rsidRDefault="00691BA5" w:rsidP="009B7699">
            <w:pPr>
              <w:jc w:val="center"/>
              <w:rPr>
                <w:sz w:val="22"/>
                <w:szCs w:val="22"/>
              </w:rPr>
            </w:pPr>
            <w:r>
              <w:rPr>
                <w:sz w:val="22"/>
                <w:szCs w:val="22"/>
              </w:rPr>
              <w:t>7</w:t>
            </w:r>
          </w:p>
        </w:tc>
        <w:tc>
          <w:tcPr>
            <w:tcW w:w="709" w:type="dxa"/>
          </w:tcPr>
          <w:p w14:paraId="6AA4686C" w14:textId="77777777" w:rsidR="00691BA5" w:rsidRPr="0051318C" w:rsidRDefault="00691BA5" w:rsidP="009B7699">
            <w:pPr>
              <w:jc w:val="center"/>
              <w:rPr>
                <w:sz w:val="22"/>
                <w:szCs w:val="22"/>
              </w:rPr>
            </w:pPr>
            <w:r>
              <w:rPr>
                <w:sz w:val="22"/>
                <w:szCs w:val="22"/>
              </w:rPr>
              <w:t>12</w:t>
            </w:r>
          </w:p>
        </w:tc>
        <w:tc>
          <w:tcPr>
            <w:tcW w:w="709" w:type="dxa"/>
          </w:tcPr>
          <w:p w14:paraId="4046D738" w14:textId="77777777" w:rsidR="00691BA5" w:rsidRPr="0051318C" w:rsidRDefault="00691BA5" w:rsidP="009B7699">
            <w:pPr>
              <w:jc w:val="center"/>
              <w:rPr>
                <w:sz w:val="22"/>
                <w:szCs w:val="22"/>
              </w:rPr>
            </w:pPr>
            <w:r>
              <w:rPr>
                <w:sz w:val="22"/>
                <w:szCs w:val="22"/>
              </w:rPr>
              <w:t>-</w:t>
            </w:r>
          </w:p>
        </w:tc>
        <w:tc>
          <w:tcPr>
            <w:tcW w:w="708" w:type="dxa"/>
          </w:tcPr>
          <w:p w14:paraId="78BB4CF7" w14:textId="77777777" w:rsidR="00691BA5" w:rsidRPr="0051318C" w:rsidRDefault="00691BA5" w:rsidP="009B7699">
            <w:pPr>
              <w:jc w:val="center"/>
              <w:rPr>
                <w:sz w:val="22"/>
                <w:szCs w:val="22"/>
              </w:rPr>
            </w:pPr>
            <w:r>
              <w:rPr>
                <w:sz w:val="22"/>
                <w:szCs w:val="22"/>
              </w:rPr>
              <w:t>-</w:t>
            </w:r>
          </w:p>
        </w:tc>
        <w:tc>
          <w:tcPr>
            <w:tcW w:w="993" w:type="dxa"/>
          </w:tcPr>
          <w:p w14:paraId="4484A6D4" w14:textId="77777777" w:rsidR="00691BA5" w:rsidRPr="0051318C" w:rsidRDefault="00691BA5" w:rsidP="009B7699">
            <w:pPr>
              <w:jc w:val="center"/>
              <w:rPr>
                <w:sz w:val="22"/>
                <w:szCs w:val="22"/>
              </w:rPr>
            </w:pPr>
            <w:r>
              <w:rPr>
                <w:sz w:val="22"/>
                <w:szCs w:val="22"/>
              </w:rPr>
              <w:t>28</w:t>
            </w:r>
          </w:p>
        </w:tc>
      </w:tr>
      <w:tr w:rsidR="00691BA5" w:rsidRPr="0051318C" w14:paraId="2F6DBFF8" w14:textId="77777777" w:rsidTr="00E56E00">
        <w:trPr>
          <w:jc w:val="center"/>
        </w:trPr>
        <w:tc>
          <w:tcPr>
            <w:tcW w:w="5392" w:type="dxa"/>
            <w:gridSpan w:val="7"/>
          </w:tcPr>
          <w:p w14:paraId="2BAB8057" w14:textId="77777777" w:rsidR="00691BA5" w:rsidRPr="0051318C" w:rsidRDefault="00691BA5" w:rsidP="00691BA5">
            <w:pPr>
              <w:rPr>
                <w:sz w:val="22"/>
                <w:szCs w:val="22"/>
              </w:rPr>
            </w:pPr>
          </w:p>
        </w:tc>
        <w:tc>
          <w:tcPr>
            <w:tcW w:w="993" w:type="dxa"/>
          </w:tcPr>
          <w:p w14:paraId="6D674FD0" w14:textId="77777777" w:rsidR="00691BA5" w:rsidRPr="0051318C" w:rsidRDefault="00691BA5" w:rsidP="00691BA5">
            <w:pPr>
              <w:jc w:val="center"/>
              <w:rPr>
                <w:b/>
                <w:sz w:val="22"/>
                <w:szCs w:val="22"/>
              </w:rPr>
            </w:pPr>
            <w:r w:rsidRPr="0051318C">
              <w:rPr>
                <w:b/>
                <w:sz w:val="22"/>
                <w:szCs w:val="22"/>
              </w:rPr>
              <w:t>124</w:t>
            </w:r>
          </w:p>
        </w:tc>
      </w:tr>
    </w:tbl>
    <w:p w14:paraId="206A6C08" w14:textId="77777777" w:rsidR="00691BA5" w:rsidRDefault="00691BA5" w:rsidP="0051318C">
      <w:pPr>
        <w:tabs>
          <w:tab w:val="left" w:pos="7110"/>
        </w:tabs>
      </w:pPr>
      <w:r>
        <w:tab/>
      </w:r>
    </w:p>
    <w:p w14:paraId="2DBF27B4" w14:textId="77777777" w:rsidR="00691BA5" w:rsidRDefault="00691BA5" w:rsidP="002E336A"/>
    <w:p w14:paraId="17FF1BA4" w14:textId="77777777" w:rsidR="00691BA5" w:rsidRDefault="00691BA5">
      <w:pPr>
        <w:spacing w:after="200" w:line="276" w:lineRule="auto"/>
        <w:rPr>
          <w:rFonts w:ascii="Arial" w:hAnsi="Arial" w:cs="Arial"/>
          <w:bCs/>
          <w:noProof/>
        </w:rPr>
      </w:pPr>
      <w:r>
        <w:rPr>
          <w:rFonts w:ascii="Arial" w:hAnsi="Arial" w:cs="Arial"/>
          <w:bCs/>
          <w:noProof/>
        </w:rPr>
        <w:br w:type="page"/>
      </w:r>
    </w:p>
    <w:p w14:paraId="69E3080A" w14:textId="0302A84C" w:rsidR="00691BA5" w:rsidRDefault="00691BA5" w:rsidP="001720CE">
      <w:pPr>
        <w:jc w:val="center"/>
        <w:rPr>
          <w:rFonts w:ascii="Arial" w:hAnsi="Arial" w:cs="Arial"/>
          <w:bCs/>
          <w:noProof/>
        </w:rPr>
      </w:pPr>
      <w:r>
        <w:rPr>
          <w:rFonts w:ascii="Arial" w:hAnsi="Arial" w:cs="Arial"/>
          <w:noProof/>
        </w:rPr>
        <w:lastRenderedPageBreak/>
        <w:drawing>
          <wp:inline distT="0" distB="0" distL="0" distR="0" wp14:anchorId="432D7F45" wp14:editId="4378461E">
            <wp:extent cx="5734050" cy="838200"/>
            <wp:effectExtent l="0" t="0" r="0" b="0"/>
            <wp:docPr id="1514874156" name="Picture 151487415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5B84F42" w14:textId="77777777" w:rsidR="00691BA5" w:rsidRDefault="00691BA5" w:rsidP="001720CE">
      <w:pPr>
        <w:jc w:val="center"/>
        <w:rPr>
          <w:b/>
          <w:bCs/>
        </w:rPr>
      </w:pPr>
    </w:p>
    <w:p w14:paraId="4AC578D5" w14:textId="77777777" w:rsidR="00691BA5" w:rsidRDefault="00691BA5" w:rsidP="001720CE">
      <w:pPr>
        <w:jc w:val="center"/>
        <w:rPr>
          <w:b/>
          <w:bCs/>
        </w:rPr>
      </w:pPr>
      <w:r>
        <w:rPr>
          <w:b/>
          <w:bCs/>
        </w:rPr>
        <w:t>END SEMESTER EXAMINATION – NOV / DEC 2024</w:t>
      </w:r>
    </w:p>
    <w:p w14:paraId="14B965C3" w14:textId="77777777" w:rsidR="00691BA5" w:rsidRDefault="00691BA5"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91BA5" w:rsidRPr="001E42AE" w14:paraId="7F062D41" w14:textId="77777777" w:rsidTr="0037089B">
        <w:trPr>
          <w:trHeight w:val="397"/>
          <w:jc w:val="center"/>
        </w:trPr>
        <w:tc>
          <w:tcPr>
            <w:tcW w:w="1555" w:type="dxa"/>
            <w:vAlign w:val="center"/>
          </w:tcPr>
          <w:p w14:paraId="2781B046" w14:textId="77777777" w:rsidR="00691BA5" w:rsidRPr="0037089B" w:rsidRDefault="00691BA5" w:rsidP="007E575B">
            <w:pPr>
              <w:pStyle w:val="Title"/>
              <w:jc w:val="left"/>
              <w:rPr>
                <w:b/>
                <w:sz w:val="22"/>
                <w:szCs w:val="22"/>
              </w:rPr>
            </w:pPr>
            <w:r w:rsidRPr="0037089B">
              <w:rPr>
                <w:b/>
                <w:sz w:val="22"/>
                <w:szCs w:val="22"/>
              </w:rPr>
              <w:t xml:space="preserve">Course Code      </w:t>
            </w:r>
          </w:p>
        </w:tc>
        <w:tc>
          <w:tcPr>
            <w:tcW w:w="6662" w:type="dxa"/>
            <w:vAlign w:val="center"/>
          </w:tcPr>
          <w:p w14:paraId="35543D61" w14:textId="77777777" w:rsidR="00691BA5" w:rsidRPr="0037089B" w:rsidRDefault="00691BA5" w:rsidP="007E575B">
            <w:pPr>
              <w:pStyle w:val="Title"/>
              <w:jc w:val="left"/>
              <w:rPr>
                <w:b/>
                <w:sz w:val="22"/>
                <w:szCs w:val="22"/>
              </w:rPr>
            </w:pPr>
            <w:r>
              <w:rPr>
                <w:b/>
                <w:sz w:val="22"/>
                <w:szCs w:val="22"/>
              </w:rPr>
              <w:t>19EC2024</w:t>
            </w:r>
          </w:p>
        </w:tc>
        <w:tc>
          <w:tcPr>
            <w:tcW w:w="1417" w:type="dxa"/>
            <w:vAlign w:val="center"/>
          </w:tcPr>
          <w:p w14:paraId="7BC384CE" w14:textId="77777777" w:rsidR="00691BA5" w:rsidRPr="0037089B" w:rsidRDefault="00691BA5"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6CAD97C" w14:textId="77777777" w:rsidR="00691BA5" w:rsidRPr="0037089B" w:rsidRDefault="00691BA5" w:rsidP="007E575B">
            <w:pPr>
              <w:pStyle w:val="Title"/>
              <w:jc w:val="left"/>
              <w:rPr>
                <w:b/>
                <w:sz w:val="22"/>
                <w:szCs w:val="22"/>
              </w:rPr>
            </w:pPr>
            <w:r w:rsidRPr="0037089B">
              <w:rPr>
                <w:b/>
                <w:sz w:val="22"/>
                <w:szCs w:val="22"/>
              </w:rPr>
              <w:t>3hrs</w:t>
            </w:r>
          </w:p>
        </w:tc>
      </w:tr>
      <w:tr w:rsidR="00691BA5" w:rsidRPr="001E42AE" w14:paraId="6EAA9469" w14:textId="77777777" w:rsidTr="0037089B">
        <w:trPr>
          <w:trHeight w:val="397"/>
          <w:jc w:val="center"/>
        </w:trPr>
        <w:tc>
          <w:tcPr>
            <w:tcW w:w="1555" w:type="dxa"/>
            <w:vAlign w:val="center"/>
          </w:tcPr>
          <w:p w14:paraId="2B031432" w14:textId="77777777" w:rsidR="00691BA5" w:rsidRPr="0037089B" w:rsidRDefault="00691BA5"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02A8620" w14:textId="77777777" w:rsidR="00691BA5" w:rsidRPr="0037089B" w:rsidRDefault="00691BA5" w:rsidP="007E575B">
            <w:pPr>
              <w:pStyle w:val="Title"/>
              <w:jc w:val="left"/>
              <w:rPr>
                <w:b/>
                <w:sz w:val="22"/>
                <w:szCs w:val="22"/>
              </w:rPr>
            </w:pPr>
            <w:r>
              <w:rPr>
                <w:b/>
                <w:sz w:val="22"/>
                <w:szCs w:val="22"/>
              </w:rPr>
              <w:t>MACHINE LEARNING TECHNIQUES</w:t>
            </w:r>
          </w:p>
        </w:tc>
        <w:tc>
          <w:tcPr>
            <w:tcW w:w="1417" w:type="dxa"/>
            <w:vAlign w:val="center"/>
          </w:tcPr>
          <w:p w14:paraId="6A6849CC" w14:textId="77777777" w:rsidR="00691BA5" w:rsidRPr="0037089B" w:rsidRDefault="00691BA5" w:rsidP="007E575B">
            <w:pPr>
              <w:pStyle w:val="Title"/>
              <w:jc w:val="left"/>
              <w:rPr>
                <w:b/>
                <w:bCs/>
                <w:sz w:val="22"/>
                <w:szCs w:val="22"/>
              </w:rPr>
            </w:pPr>
            <w:r w:rsidRPr="0037089B">
              <w:rPr>
                <w:b/>
                <w:bCs/>
                <w:sz w:val="22"/>
                <w:szCs w:val="22"/>
              </w:rPr>
              <w:t xml:space="preserve">Max. Marks </w:t>
            </w:r>
          </w:p>
        </w:tc>
        <w:tc>
          <w:tcPr>
            <w:tcW w:w="851" w:type="dxa"/>
            <w:vAlign w:val="center"/>
          </w:tcPr>
          <w:p w14:paraId="3DE3FE96" w14:textId="77777777" w:rsidR="00691BA5" w:rsidRPr="0037089B" w:rsidRDefault="00691BA5" w:rsidP="007E575B">
            <w:pPr>
              <w:pStyle w:val="Title"/>
              <w:jc w:val="left"/>
              <w:rPr>
                <w:b/>
                <w:sz w:val="22"/>
                <w:szCs w:val="22"/>
              </w:rPr>
            </w:pPr>
            <w:r w:rsidRPr="0037089B">
              <w:rPr>
                <w:b/>
                <w:sz w:val="22"/>
                <w:szCs w:val="22"/>
              </w:rPr>
              <w:t>100</w:t>
            </w:r>
          </w:p>
        </w:tc>
      </w:tr>
    </w:tbl>
    <w:p w14:paraId="210C6AC5" w14:textId="77777777" w:rsidR="00691BA5" w:rsidRDefault="00691BA5"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691BA5" w:rsidRPr="009C4175" w14:paraId="6E80E186" w14:textId="77777777" w:rsidTr="00691BA5">
        <w:trPr>
          <w:trHeight w:val="552"/>
        </w:trPr>
        <w:tc>
          <w:tcPr>
            <w:tcW w:w="272" w:type="pct"/>
            <w:vAlign w:val="center"/>
          </w:tcPr>
          <w:p w14:paraId="7468CD52" w14:textId="77777777" w:rsidR="00691BA5" w:rsidRPr="009C4175" w:rsidRDefault="00691BA5" w:rsidP="00F94208">
            <w:pPr>
              <w:jc w:val="center"/>
              <w:rPr>
                <w:b/>
              </w:rPr>
            </w:pPr>
            <w:r w:rsidRPr="009C4175">
              <w:rPr>
                <w:b/>
              </w:rPr>
              <w:t>Q. No.</w:t>
            </w:r>
          </w:p>
        </w:tc>
        <w:tc>
          <w:tcPr>
            <w:tcW w:w="3929" w:type="pct"/>
            <w:gridSpan w:val="2"/>
            <w:vAlign w:val="center"/>
          </w:tcPr>
          <w:p w14:paraId="7399C71C" w14:textId="77777777" w:rsidR="00691BA5" w:rsidRPr="009C4175" w:rsidRDefault="00691BA5" w:rsidP="00F94208">
            <w:pPr>
              <w:jc w:val="center"/>
              <w:rPr>
                <w:b/>
              </w:rPr>
            </w:pPr>
            <w:r w:rsidRPr="009C4175">
              <w:rPr>
                <w:b/>
              </w:rPr>
              <w:t>Questions</w:t>
            </w:r>
          </w:p>
        </w:tc>
        <w:tc>
          <w:tcPr>
            <w:tcW w:w="319" w:type="pct"/>
            <w:vAlign w:val="center"/>
          </w:tcPr>
          <w:p w14:paraId="6D7874FB" w14:textId="77777777" w:rsidR="00691BA5" w:rsidRPr="009C4175" w:rsidRDefault="00691BA5" w:rsidP="00F94208">
            <w:pPr>
              <w:jc w:val="center"/>
              <w:rPr>
                <w:b/>
              </w:rPr>
            </w:pPr>
            <w:r w:rsidRPr="009C4175">
              <w:rPr>
                <w:b/>
              </w:rPr>
              <w:t>CO</w:t>
            </w:r>
          </w:p>
        </w:tc>
        <w:tc>
          <w:tcPr>
            <w:tcW w:w="256" w:type="pct"/>
            <w:vAlign w:val="center"/>
          </w:tcPr>
          <w:p w14:paraId="412CAC1B" w14:textId="77777777" w:rsidR="00691BA5" w:rsidRPr="009C4175" w:rsidRDefault="00691BA5" w:rsidP="00F94208">
            <w:pPr>
              <w:jc w:val="center"/>
              <w:rPr>
                <w:b/>
              </w:rPr>
            </w:pPr>
            <w:r w:rsidRPr="009C4175">
              <w:rPr>
                <w:b/>
              </w:rPr>
              <w:t>BL</w:t>
            </w:r>
          </w:p>
        </w:tc>
        <w:tc>
          <w:tcPr>
            <w:tcW w:w="224" w:type="pct"/>
            <w:vAlign w:val="center"/>
          </w:tcPr>
          <w:p w14:paraId="69D36970" w14:textId="77777777" w:rsidR="00691BA5" w:rsidRPr="009C4175" w:rsidRDefault="00691BA5" w:rsidP="00F94208">
            <w:pPr>
              <w:jc w:val="center"/>
              <w:rPr>
                <w:b/>
              </w:rPr>
            </w:pPr>
            <w:r w:rsidRPr="009C4175">
              <w:rPr>
                <w:b/>
              </w:rPr>
              <w:t>M</w:t>
            </w:r>
          </w:p>
        </w:tc>
      </w:tr>
      <w:tr w:rsidR="00691BA5" w:rsidRPr="009C4175" w14:paraId="266A6902" w14:textId="77777777" w:rsidTr="00F94208">
        <w:trPr>
          <w:trHeight w:val="550"/>
        </w:trPr>
        <w:tc>
          <w:tcPr>
            <w:tcW w:w="5000" w:type="pct"/>
            <w:gridSpan w:val="6"/>
            <w:vAlign w:val="center"/>
          </w:tcPr>
          <w:p w14:paraId="6158CAD6" w14:textId="77777777" w:rsidR="00691BA5" w:rsidRPr="009C4175" w:rsidRDefault="00691BA5" w:rsidP="00F94208">
            <w:pPr>
              <w:jc w:val="center"/>
              <w:rPr>
                <w:b/>
              </w:rPr>
            </w:pPr>
            <w:r w:rsidRPr="009C4175">
              <w:rPr>
                <w:b/>
              </w:rPr>
              <w:t>PART – A (10 X 1 = 10 MARKS)</w:t>
            </w:r>
          </w:p>
        </w:tc>
      </w:tr>
      <w:tr w:rsidR="00691BA5" w:rsidRPr="009C4175" w14:paraId="29DE381C" w14:textId="77777777" w:rsidTr="00691BA5">
        <w:trPr>
          <w:trHeight w:val="283"/>
        </w:trPr>
        <w:tc>
          <w:tcPr>
            <w:tcW w:w="272" w:type="pct"/>
          </w:tcPr>
          <w:p w14:paraId="5B4B2F77" w14:textId="77777777" w:rsidR="00691BA5" w:rsidRPr="009C4175" w:rsidRDefault="00691BA5" w:rsidP="00F94208">
            <w:pPr>
              <w:jc w:val="center"/>
            </w:pPr>
            <w:r w:rsidRPr="009C4175">
              <w:t>1.</w:t>
            </w:r>
          </w:p>
        </w:tc>
        <w:tc>
          <w:tcPr>
            <w:tcW w:w="3929" w:type="pct"/>
            <w:gridSpan w:val="2"/>
          </w:tcPr>
          <w:p w14:paraId="6E68DBD8" w14:textId="77777777" w:rsidR="00691BA5" w:rsidRPr="009C4175" w:rsidRDefault="00691BA5" w:rsidP="00691BA5">
            <w:pPr>
              <w:autoSpaceDE w:val="0"/>
              <w:autoSpaceDN w:val="0"/>
              <w:adjustRightInd w:val="0"/>
              <w:jc w:val="both"/>
            </w:pPr>
            <w:r>
              <w:t>“A learning rate of ‘0’ indicates lack of training”. Justify the statement with mathematical equation.</w:t>
            </w:r>
          </w:p>
        </w:tc>
        <w:tc>
          <w:tcPr>
            <w:tcW w:w="319" w:type="pct"/>
          </w:tcPr>
          <w:p w14:paraId="47C6D1B9" w14:textId="77777777" w:rsidR="00691BA5" w:rsidRPr="009C4175" w:rsidRDefault="00691BA5" w:rsidP="00F94208">
            <w:pPr>
              <w:jc w:val="center"/>
            </w:pPr>
            <w:r w:rsidRPr="009C4175">
              <w:t>CO1</w:t>
            </w:r>
          </w:p>
        </w:tc>
        <w:tc>
          <w:tcPr>
            <w:tcW w:w="256" w:type="pct"/>
          </w:tcPr>
          <w:p w14:paraId="3168818C" w14:textId="77777777" w:rsidR="00691BA5" w:rsidRPr="009C4175" w:rsidRDefault="00691BA5" w:rsidP="00F94208">
            <w:pPr>
              <w:jc w:val="center"/>
            </w:pPr>
            <w:r>
              <w:t>E</w:t>
            </w:r>
          </w:p>
        </w:tc>
        <w:tc>
          <w:tcPr>
            <w:tcW w:w="224" w:type="pct"/>
          </w:tcPr>
          <w:p w14:paraId="113E9B73" w14:textId="77777777" w:rsidR="00691BA5" w:rsidRPr="009C4175" w:rsidRDefault="00691BA5" w:rsidP="00F94208">
            <w:pPr>
              <w:jc w:val="center"/>
            </w:pPr>
            <w:r w:rsidRPr="009C4175">
              <w:t>1</w:t>
            </w:r>
          </w:p>
        </w:tc>
      </w:tr>
      <w:tr w:rsidR="00691BA5" w:rsidRPr="009C4175" w14:paraId="0C3B5FEE" w14:textId="77777777" w:rsidTr="00691BA5">
        <w:trPr>
          <w:trHeight w:val="283"/>
        </w:trPr>
        <w:tc>
          <w:tcPr>
            <w:tcW w:w="272" w:type="pct"/>
          </w:tcPr>
          <w:p w14:paraId="4D1B5FE4" w14:textId="77777777" w:rsidR="00691BA5" w:rsidRPr="009C4175" w:rsidRDefault="00691BA5" w:rsidP="00F94208">
            <w:pPr>
              <w:jc w:val="center"/>
            </w:pPr>
            <w:r w:rsidRPr="009C4175">
              <w:t>2.</w:t>
            </w:r>
          </w:p>
        </w:tc>
        <w:tc>
          <w:tcPr>
            <w:tcW w:w="3929" w:type="pct"/>
            <w:gridSpan w:val="2"/>
          </w:tcPr>
          <w:p w14:paraId="2E3A7FE0" w14:textId="77777777" w:rsidR="00691BA5" w:rsidRPr="009C4175" w:rsidRDefault="00691BA5" w:rsidP="00691BA5">
            <w:pPr>
              <w:jc w:val="both"/>
            </w:pPr>
            <w:r>
              <w:t>List the different applications of unsupervised machine learning techniques.</w:t>
            </w:r>
          </w:p>
        </w:tc>
        <w:tc>
          <w:tcPr>
            <w:tcW w:w="319" w:type="pct"/>
          </w:tcPr>
          <w:p w14:paraId="15488A3F" w14:textId="77777777" w:rsidR="00691BA5" w:rsidRPr="009C4175" w:rsidRDefault="00691BA5" w:rsidP="00F94208">
            <w:pPr>
              <w:jc w:val="center"/>
            </w:pPr>
            <w:r w:rsidRPr="009C4175">
              <w:t>CO1</w:t>
            </w:r>
          </w:p>
        </w:tc>
        <w:tc>
          <w:tcPr>
            <w:tcW w:w="256" w:type="pct"/>
          </w:tcPr>
          <w:p w14:paraId="1AEC4C82" w14:textId="77777777" w:rsidR="00691BA5" w:rsidRPr="009C4175" w:rsidRDefault="00691BA5" w:rsidP="00F94208">
            <w:pPr>
              <w:jc w:val="center"/>
            </w:pPr>
            <w:r w:rsidRPr="009C4175">
              <w:t>R</w:t>
            </w:r>
          </w:p>
        </w:tc>
        <w:tc>
          <w:tcPr>
            <w:tcW w:w="224" w:type="pct"/>
          </w:tcPr>
          <w:p w14:paraId="763FE4D9" w14:textId="77777777" w:rsidR="00691BA5" w:rsidRPr="009C4175" w:rsidRDefault="00691BA5" w:rsidP="00F94208">
            <w:pPr>
              <w:jc w:val="center"/>
            </w:pPr>
            <w:r w:rsidRPr="009C4175">
              <w:t>1</w:t>
            </w:r>
          </w:p>
        </w:tc>
      </w:tr>
      <w:tr w:rsidR="00691BA5" w:rsidRPr="009C4175" w14:paraId="75C4C521" w14:textId="77777777" w:rsidTr="00691BA5">
        <w:trPr>
          <w:trHeight w:val="283"/>
        </w:trPr>
        <w:tc>
          <w:tcPr>
            <w:tcW w:w="272" w:type="pct"/>
          </w:tcPr>
          <w:p w14:paraId="5CDBF41E" w14:textId="77777777" w:rsidR="00691BA5" w:rsidRPr="009C4175" w:rsidRDefault="00691BA5" w:rsidP="00F94208">
            <w:pPr>
              <w:jc w:val="center"/>
            </w:pPr>
            <w:r w:rsidRPr="009C4175">
              <w:t>3.</w:t>
            </w:r>
          </w:p>
        </w:tc>
        <w:tc>
          <w:tcPr>
            <w:tcW w:w="3929" w:type="pct"/>
            <w:gridSpan w:val="2"/>
          </w:tcPr>
          <w:p w14:paraId="7D3107C0" w14:textId="77777777" w:rsidR="00691BA5" w:rsidRPr="009C4175" w:rsidRDefault="00691BA5" w:rsidP="00691BA5">
            <w:pPr>
              <w:jc w:val="both"/>
            </w:pPr>
            <w:r>
              <w:t>Enumerate the methods used to overcome under fitting in classification applications.</w:t>
            </w:r>
          </w:p>
        </w:tc>
        <w:tc>
          <w:tcPr>
            <w:tcW w:w="319" w:type="pct"/>
          </w:tcPr>
          <w:p w14:paraId="5D033D52" w14:textId="77777777" w:rsidR="00691BA5" w:rsidRPr="009C4175" w:rsidRDefault="00691BA5" w:rsidP="00F94208">
            <w:pPr>
              <w:jc w:val="center"/>
            </w:pPr>
            <w:r w:rsidRPr="009C4175">
              <w:t>CO2</w:t>
            </w:r>
          </w:p>
        </w:tc>
        <w:tc>
          <w:tcPr>
            <w:tcW w:w="256" w:type="pct"/>
          </w:tcPr>
          <w:p w14:paraId="60545445" w14:textId="77777777" w:rsidR="00691BA5" w:rsidRPr="009C4175" w:rsidRDefault="00691BA5" w:rsidP="00F94208">
            <w:pPr>
              <w:jc w:val="center"/>
            </w:pPr>
            <w:r w:rsidRPr="009C4175">
              <w:t>R</w:t>
            </w:r>
          </w:p>
        </w:tc>
        <w:tc>
          <w:tcPr>
            <w:tcW w:w="224" w:type="pct"/>
          </w:tcPr>
          <w:p w14:paraId="1E31C0F9" w14:textId="77777777" w:rsidR="00691BA5" w:rsidRPr="009C4175" w:rsidRDefault="00691BA5" w:rsidP="00F94208">
            <w:pPr>
              <w:jc w:val="center"/>
            </w:pPr>
            <w:r w:rsidRPr="009C4175">
              <w:t>1</w:t>
            </w:r>
          </w:p>
        </w:tc>
      </w:tr>
      <w:tr w:rsidR="00691BA5" w:rsidRPr="009C4175" w14:paraId="08F50BCC" w14:textId="77777777" w:rsidTr="00691BA5">
        <w:trPr>
          <w:trHeight w:val="283"/>
        </w:trPr>
        <w:tc>
          <w:tcPr>
            <w:tcW w:w="272" w:type="pct"/>
          </w:tcPr>
          <w:p w14:paraId="18CB776E" w14:textId="77777777" w:rsidR="00691BA5" w:rsidRPr="009C4175" w:rsidRDefault="00691BA5" w:rsidP="00F94208">
            <w:pPr>
              <w:jc w:val="center"/>
            </w:pPr>
            <w:r w:rsidRPr="009C4175">
              <w:t>4.</w:t>
            </w:r>
          </w:p>
        </w:tc>
        <w:tc>
          <w:tcPr>
            <w:tcW w:w="3929" w:type="pct"/>
            <w:gridSpan w:val="2"/>
          </w:tcPr>
          <w:p w14:paraId="50B174ED" w14:textId="77777777" w:rsidR="00691BA5" w:rsidRPr="009C4175" w:rsidRDefault="00691BA5" w:rsidP="00691BA5">
            <w:pPr>
              <w:jc w:val="both"/>
            </w:pPr>
            <w:r>
              <w:t>Illustrate the operation of tangential hyperbolic function with diagram.</w:t>
            </w:r>
          </w:p>
        </w:tc>
        <w:tc>
          <w:tcPr>
            <w:tcW w:w="319" w:type="pct"/>
          </w:tcPr>
          <w:p w14:paraId="42DF8A41" w14:textId="77777777" w:rsidR="00691BA5" w:rsidRPr="009C4175" w:rsidRDefault="00691BA5" w:rsidP="00F94208">
            <w:pPr>
              <w:jc w:val="center"/>
            </w:pPr>
            <w:r w:rsidRPr="009C4175">
              <w:t>CO2</w:t>
            </w:r>
          </w:p>
        </w:tc>
        <w:tc>
          <w:tcPr>
            <w:tcW w:w="256" w:type="pct"/>
          </w:tcPr>
          <w:p w14:paraId="14C7B782" w14:textId="77777777" w:rsidR="00691BA5" w:rsidRPr="009C4175" w:rsidRDefault="00691BA5" w:rsidP="00F94208">
            <w:pPr>
              <w:jc w:val="center"/>
            </w:pPr>
            <w:r>
              <w:t>U</w:t>
            </w:r>
          </w:p>
        </w:tc>
        <w:tc>
          <w:tcPr>
            <w:tcW w:w="224" w:type="pct"/>
          </w:tcPr>
          <w:p w14:paraId="4CD7AC2D" w14:textId="77777777" w:rsidR="00691BA5" w:rsidRPr="009C4175" w:rsidRDefault="00691BA5" w:rsidP="00F94208">
            <w:pPr>
              <w:jc w:val="center"/>
            </w:pPr>
            <w:r w:rsidRPr="009C4175">
              <w:t>1</w:t>
            </w:r>
          </w:p>
        </w:tc>
      </w:tr>
      <w:tr w:rsidR="00691BA5" w:rsidRPr="009C4175" w14:paraId="1007CF82" w14:textId="77777777" w:rsidTr="00691BA5">
        <w:trPr>
          <w:trHeight w:val="283"/>
        </w:trPr>
        <w:tc>
          <w:tcPr>
            <w:tcW w:w="272" w:type="pct"/>
          </w:tcPr>
          <w:p w14:paraId="3BD25598" w14:textId="77777777" w:rsidR="00691BA5" w:rsidRPr="009C4175" w:rsidRDefault="00691BA5" w:rsidP="00F94208">
            <w:pPr>
              <w:jc w:val="center"/>
            </w:pPr>
            <w:r w:rsidRPr="009C4175">
              <w:t>5.</w:t>
            </w:r>
          </w:p>
        </w:tc>
        <w:tc>
          <w:tcPr>
            <w:tcW w:w="3929" w:type="pct"/>
            <w:gridSpan w:val="2"/>
          </w:tcPr>
          <w:p w14:paraId="0F2A82CF" w14:textId="77777777" w:rsidR="00691BA5" w:rsidRPr="009C4175" w:rsidRDefault="00691BA5" w:rsidP="00691BA5">
            <w:pPr>
              <w:pStyle w:val="Default"/>
              <w:jc w:val="both"/>
            </w:pPr>
            <w:r>
              <w:t>Distinguish deterministic from statistical relations in regression applications.</w:t>
            </w:r>
          </w:p>
        </w:tc>
        <w:tc>
          <w:tcPr>
            <w:tcW w:w="319" w:type="pct"/>
          </w:tcPr>
          <w:p w14:paraId="6CE909D3" w14:textId="77777777" w:rsidR="00691BA5" w:rsidRPr="009C4175" w:rsidRDefault="00691BA5" w:rsidP="00F94208">
            <w:pPr>
              <w:jc w:val="center"/>
            </w:pPr>
            <w:r w:rsidRPr="009C4175">
              <w:t>CO3</w:t>
            </w:r>
          </w:p>
        </w:tc>
        <w:tc>
          <w:tcPr>
            <w:tcW w:w="256" w:type="pct"/>
          </w:tcPr>
          <w:p w14:paraId="432AE08F" w14:textId="77777777" w:rsidR="00691BA5" w:rsidRPr="009C4175" w:rsidRDefault="00691BA5" w:rsidP="00F94208">
            <w:pPr>
              <w:jc w:val="center"/>
            </w:pPr>
            <w:r>
              <w:t>U</w:t>
            </w:r>
          </w:p>
        </w:tc>
        <w:tc>
          <w:tcPr>
            <w:tcW w:w="224" w:type="pct"/>
          </w:tcPr>
          <w:p w14:paraId="5EF59FFE" w14:textId="77777777" w:rsidR="00691BA5" w:rsidRPr="009C4175" w:rsidRDefault="00691BA5" w:rsidP="00F94208">
            <w:pPr>
              <w:jc w:val="center"/>
            </w:pPr>
            <w:r w:rsidRPr="009C4175">
              <w:t>1</w:t>
            </w:r>
          </w:p>
        </w:tc>
      </w:tr>
      <w:tr w:rsidR="00691BA5" w:rsidRPr="009C4175" w14:paraId="338006F9" w14:textId="77777777" w:rsidTr="00691BA5">
        <w:trPr>
          <w:trHeight w:val="283"/>
        </w:trPr>
        <w:tc>
          <w:tcPr>
            <w:tcW w:w="272" w:type="pct"/>
          </w:tcPr>
          <w:p w14:paraId="16B067D9" w14:textId="77777777" w:rsidR="00691BA5" w:rsidRPr="009C4175" w:rsidRDefault="00691BA5" w:rsidP="00F94208">
            <w:pPr>
              <w:jc w:val="center"/>
            </w:pPr>
            <w:r w:rsidRPr="009C4175">
              <w:t>6.</w:t>
            </w:r>
          </w:p>
        </w:tc>
        <w:tc>
          <w:tcPr>
            <w:tcW w:w="3929" w:type="pct"/>
            <w:gridSpan w:val="2"/>
          </w:tcPr>
          <w:p w14:paraId="088CBD76" w14:textId="77777777" w:rsidR="00691BA5" w:rsidRPr="009C4175" w:rsidRDefault="00691BA5" w:rsidP="00F94208">
            <w:r>
              <w:t>Determine the output of the sigmoidal activation function with an input value of 5.</w:t>
            </w:r>
          </w:p>
        </w:tc>
        <w:tc>
          <w:tcPr>
            <w:tcW w:w="319" w:type="pct"/>
          </w:tcPr>
          <w:p w14:paraId="1A4D123D" w14:textId="77777777" w:rsidR="00691BA5" w:rsidRPr="009C4175" w:rsidRDefault="00691BA5" w:rsidP="00F94208">
            <w:pPr>
              <w:jc w:val="center"/>
            </w:pPr>
            <w:r w:rsidRPr="009C4175">
              <w:t>CO3</w:t>
            </w:r>
          </w:p>
        </w:tc>
        <w:tc>
          <w:tcPr>
            <w:tcW w:w="256" w:type="pct"/>
          </w:tcPr>
          <w:p w14:paraId="19C174BF" w14:textId="77777777" w:rsidR="00691BA5" w:rsidRPr="009C4175" w:rsidRDefault="00691BA5" w:rsidP="00F94208">
            <w:pPr>
              <w:jc w:val="center"/>
            </w:pPr>
            <w:r>
              <w:t>A</w:t>
            </w:r>
          </w:p>
        </w:tc>
        <w:tc>
          <w:tcPr>
            <w:tcW w:w="224" w:type="pct"/>
          </w:tcPr>
          <w:p w14:paraId="2DA87AE9" w14:textId="77777777" w:rsidR="00691BA5" w:rsidRPr="009C4175" w:rsidRDefault="00691BA5" w:rsidP="00F94208">
            <w:pPr>
              <w:jc w:val="center"/>
            </w:pPr>
            <w:r w:rsidRPr="009C4175">
              <w:t>1</w:t>
            </w:r>
          </w:p>
        </w:tc>
      </w:tr>
      <w:tr w:rsidR="00691BA5" w:rsidRPr="009C4175" w14:paraId="3E3E9A62" w14:textId="77777777" w:rsidTr="00691BA5">
        <w:trPr>
          <w:trHeight w:val="283"/>
        </w:trPr>
        <w:tc>
          <w:tcPr>
            <w:tcW w:w="272" w:type="pct"/>
          </w:tcPr>
          <w:p w14:paraId="51985F7D" w14:textId="77777777" w:rsidR="00691BA5" w:rsidRPr="009C4175" w:rsidRDefault="00691BA5" w:rsidP="00F94208">
            <w:pPr>
              <w:jc w:val="center"/>
            </w:pPr>
            <w:r w:rsidRPr="009C4175">
              <w:t>7.</w:t>
            </w:r>
          </w:p>
        </w:tc>
        <w:tc>
          <w:tcPr>
            <w:tcW w:w="3929" w:type="pct"/>
            <w:gridSpan w:val="2"/>
          </w:tcPr>
          <w:p w14:paraId="5D9420DD" w14:textId="77777777" w:rsidR="00691BA5" w:rsidRPr="009C4175" w:rsidRDefault="00691BA5" w:rsidP="00691BA5">
            <w:pPr>
              <w:pStyle w:val="ListParagraph"/>
              <w:ind w:left="0"/>
              <w:rPr>
                <w:noProof/>
                <w:lang w:eastAsia="zh-TW"/>
              </w:rPr>
            </w:pPr>
            <w:r>
              <w:rPr>
                <w:noProof/>
                <w:lang w:eastAsia="zh-TW"/>
              </w:rPr>
              <w:t>Estimate the error of regressor with actual value of 0.8 and predicted value of 0.2.</w:t>
            </w:r>
          </w:p>
        </w:tc>
        <w:tc>
          <w:tcPr>
            <w:tcW w:w="319" w:type="pct"/>
          </w:tcPr>
          <w:p w14:paraId="16BDB20D" w14:textId="77777777" w:rsidR="00691BA5" w:rsidRPr="009C4175" w:rsidRDefault="00691BA5" w:rsidP="00F94208">
            <w:pPr>
              <w:jc w:val="center"/>
            </w:pPr>
            <w:r w:rsidRPr="009C4175">
              <w:t>CO4</w:t>
            </w:r>
          </w:p>
        </w:tc>
        <w:tc>
          <w:tcPr>
            <w:tcW w:w="256" w:type="pct"/>
          </w:tcPr>
          <w:p w14:paraId="0664688E" w14:textId="77777777" w:rsidR="00691BA5" w:rsidRPr="009C4175" w:rsidRDefault="00691BA5" w:rsidP="00F94208">
            <w:pPr>
              <w:jc w:val="center"/>
            </w:pPr>
            <w:r>
              <w:t>A</w:t>
            </w:r>
          </w:p>
        </w:tc>
        <w:tc>
          <w:tcPr>
            <w:tcW w:w="224" w:type="pct"/>
          </w:tcPr>
          <w:p w14:paraId="550BBC2B" w14:textId="77777777" w:rsidR="00691BA5" w:rsidRPr="009C4175" w:rsidRDefault="00691BA5" w:rsidP="00F94208">
            <w:pPr>
              <w:jc w:val="center"/>
            </w:pPr>
            <w:r w:rsidRPr="009C4175">
              <w:t>1</w:t>
            </w:r>
          </w:p>
        </w:tc>
      </w:tr>
      <w:tr w:rsidR="00691BA5" w:rsidRPr="009C4175" w14:paraId="441E140A" w14:textId="77777777" w:rsidTr="00691BA5">
        <w:trPr>
          <w:trHeight w:val="283"/>
        </w:trPr>
        <w:tc>
          <w:tcPr>
            <w:tcW w:w="272" w:type="pct"/>
          </w:tcPr>
          <w:p w14:paraId="02B57680" w14:textId="77777777" w:rsidR="00691BA5" w:rsidRPr="009C4175" w:rsidRDefault="00691BA5" w:rsidP="00F94208">
            <w:pPr>
              <w:jc w:val="center"/>
            </w:pPr>
            <w:r w:rsidRPr="009C4175">
              <w:t>8.</w:t>
            </w:r>
          </w:p>
        </w:tc>
        <w:tc>
          <w:tcPr>
            <w:tcW w:w="3929" w:type="pct"/>
            <w:gridSpan w:val="2"/>
          </w:tcPr>
          <w:p w14:paraId="068FB843" w14:textId="77777777" w:rsidR="00691BA5" w:rsidRPr="00E03E37" w:rsidRDefault="00691BA5" w:rsidP="00F94208">
            <w:r>
              <w:t>Calculate the sensitivity value of classifier with 100 TP and 30 FN.</w:t>
            </w:r>
          </w:p>
        </w:tc>
        <w:tc>
          <w:tcPr>
            <w:tcW w:w="319" w:type="pct"/>
          </w:tcPr>
          <w:p w14:paraId="529C98D0" w14:textId="77777777" w:rsidR="00691BA5" w:rsidRPr="009C4175" w:rsidRDefault="00691BA5" w:rsidP="00F94208">
            <w:pPr>
              <w:jc w:val="center"/>
            </w:pPr>
            <w:r w:rsidRPr="009C4175">
              <w:t>CO4</w:t>
            </w:r>
          </w:p>
        </w:tc>
        <w:tc>
          <w:tcPr>
            <w:tcW w:w="256" w:type="pct"/>
          </w:tcPr>
          <w:p w14:paraId="5C9F566B" w14:textId="77777777" w:rsidR="00691BA5" w:rsidRPr="009C4175" w:rsidRDefault="00691BA5" w:rsidP="00F94208">
            <w:pPr>
              <w:jc w:val="center"/>
            </w:pPr>
            <w:r>
              <w:t>A</w:t>
            </w:r>
          </w:p>
        </w:tc>
        <w:tc>
          <w:tcPr>
            <w:tcW w:w="224" w:type="pct"/>
          </w:tcPr>
          <w:p w14:paraId="67C322E2" w14:textId="77777777" w:rsidR="00691BA5" w:rsidRPr="009C4175" w:rsidRDefault="00691BA5" w:rsidP="00F94208">
            <w:pPr>
              <w:jc w:val="center"/>
            </w:pPr>
            <w:r w:rsidRPr="009C4175">
              <w:t>1</w:t>
            </w:r>
          </w:p>
        </w:tc>
      </w:tr>
      <w:tr w:rsidR="00691BA5" w:rsidRPr="009C4175" w14:paraId="15D09D1C" w14:textId="77777777" w:rsidTr="00691BA5">
        <w:trPr>
          <w:trHeight w:val="283"/>
        </w:trPr>
        <w:tc>
          <w:tcPr>
            <w:tcW w:w="272" w:type="pct"/>
          </w:tcPr>
          <w:p w14:paraId="50F3989A" w14:textId="77777777" w:rsidR="00691BA5" w:rsidRPr="009C4175" w:rsidRDefault="00691BA5" w:rsidP="00F94208">
            <w:pPr>
              <w:jc w:val="center"/>
            </w:pPr>
            <w:r w:rsidRPr="009C4175">
              <w:t>9.</w:t>
            </w:r>
          </w:p>
        </w:tc>
        <w:tc>
          <w:tcPr>
            <w:tcW w:w="3929" w:type="pct"/>
            <w:gridSpan w:val="2"/>
          </w:tcPr>
          <w:p w14:paraId="2C322509" w14:textId="77777777" w:rsidR="00691BA5" w:rsidRPr="009C4175" w:rsidRDefault="00691BA5" w:rsidP="00F94208">
            <w:pPr>
              <w:pStyle w:val="ListParagraph"/>
              <w:ind w:left="0"/>
              <w:rPr>
                <w:noProof/>
                <w:lang w:eastAsia="zh-TW"/>
              </w:rPr>
            </w:pPr>
            <w:r>
              <w:rPr>
                <w:noProof/>
                <w:lang w:eastAsia="zh-TW"/>
              </w:rPr>
              <w:t>List the advantages of supervised artificial neural networks.</w:t>
            </w:r>
          </w:p>
        </w:tc>
        <w:tc>
          <w:tcPr>
            <w:tcW w:w="319" w:type="pct"/>
          </w:tcPr>
          <w:p w14:paraId="1AC3A2FD" w14:textId="77777777" w:rsidR="00691BA5" w:rsidRPr="009C4175" w:rsidRDefault="00691BA5" w:rsidP="00F94208">
            <w:pPr>
              <w:jc w:val="center"/>
            </w:pPr>
            <w:r w:rsidRPr="009C4175">
              <w:t>CO5</w:t>
            </w:r>
          </w:p>
        </w:tc>
        <w:tc>
          <w:tcPr>
            <w:tcW w:w="256" w:type="pct"/>
          </w:tcPr>
          <w:p w14:paraId="5E5079C8" w14:textId="77777777" w:rsidR="00691BA5" w:rsidRPr="009C4175" w:rsidRDefault="00691BA5" w:rsidP="00F94208">
            <w:pPr>
              <w:jc w:val="center"/>
            </w:pPr>
            <w:r>
              <w:t>R</w:t>
            </w:r>
          </w:p>
        </w:tc>
        <w:tc>
          <w:tcPr>
            <w:tcW w:w="224" w:type="pct"/>
          </w:tcPr>
          <w:p w14:paraId="505CDE7F" w14:textId="77777777" w:rsidR="00691BA5" w:rsidRPr="009C4175" w:rsidRDefault="00691BA5" w:rsidP="00F94208">
            <w:pPr>
              <w:jc w:val="center"/>
            </w:pPr>
            <w:r w:rsidRPr="009C4175">
              <w:t>1</w:t>
            </w:r>
          </w:p>
        </w:tc>
      </w:tr>
      <w:tr w:rsidR="00691BA5" w:rsidRPr="009C4175" w14:paraId="30B56B6C" w14:textId="77777777" w:rsidTr="00691BA5">
        <w:trPr>
          <w:trHeight w:val="283"/>
        </w:trPr>
        <w:tc>
          <w:tcPr>
            <w:tcW w:w="272" w:type="pct"/>
          </w:tcPr>
          <w:p w14:paraId="7F27EF05" w14:textId="77777777" w:rsidR="00691BA5" w:rsidRPr="009C4175" w:rsidRDefault="00691BA5" w:rsidP="00F94208">
            <w:pPr>
              <w:jc w:val="center"/>
            </w:pPr>
            <w:r w:rsidRPr="009C4175">
              <w:t>10.</w:t>
            </w:r>
          </w:p>
        </w:tc>
        <w:tc>
          <w:tcPr>
            <w:tcW w:w="3929" w:type="pct"/>
            <w:gridSpan w:val="2"/>
          </w:tcPr>
          <w:p w14:paraId="3A098755" w14:textId="77777777" w:rsidR="00691BA5" w:rsidRPr="009C4175" w:rsidRDefault="00691BA5" w:rsidP="00F94208">
            <w:r>
              <w:t>Enumerate the practical applications of machine learning methods with signal.</w:t>
            </w:r>
          </w:p>
        </w:tc>
        <w:tc>
          <w:tcPr>
            <w:tcW w:w="319" w:type="pct"/>
          </w:tcPr>
          <w:p w14:paraId="1A998CBE" w14:textId="77777777" w:rsidR="00691BA5" w:rsidRPr="009C4175" w:rsidRDefault="00691BA5" w:rsidP="00F94208">
            <w:pPr>
              <w:jc w:val="center"/>
            </w:pPr>
            <w:r w:rsidRPr="009C4175">
              <w:t>CO6</w:t>
            </w:r>
          </w:p>
        </w:tc>
        <w:tc>
          <w:tcPr>
            <w:tcW w:w="256" w:type="pct"/>
          </w:tcPr>
          <w:p w14:paraId="0FB905BB" w14:textId="77777777" w:rsidR="00691BA5" w:rsidRPr="009C4175" w:rsidRDefault="00691BA5" w:rsidP="00F94208">
            <w:pPr>
              <w:jc w:val="center"/>
            </w:pPr>
            <w:r>
              <w:t>R</w:t>
            </w:r>
          </w:p>
        </w:tc>
        <w:tc>
          <w:tcPr>
            <w:tcW w:w="224" w:type="pct"/>
          </w:tcPr>
          <w:p w14:paraId="481D8CF5" w14:textId="77777777" w:rsidR="00691BA5" w:rsidRPr="009C4175" w:rsidRDefault="00691BA5" w:rsidP="00F94208">
            <w:pPr>
              <w:jc w:val="center"/>
            </w:pPr>
            <w:r w:rsidRPr="009C4175">
              <w:t>1</w:t>
            </w:r>
          </w:p>
        </w:tc>
      </w:tr>
      <w:tr w:rsidR="00691BA5" w:rsidRPr="009C4175" w14:paraId="43909E8C" w14:textId="77777777" w:rsidTr="00F94208">
        <w:trPr>
          <w:trHeight w:val="552"/>
        </w:trPr>
        <w:tc>
          <w:tcPr>
            <w:tcW w:w="5000" w:type="pct"/>
            <w:gridSpan w:val="6"/>
            <w:vAlign w:val="center"/>
          </w:tcPr>
          <w:p w14:paraId="3AE6CE99" w14:textId="77777777" w:rsidR="00691BA5" w:rsidRPr="009C4175" w:rsidRDefault="00691BA5" w:rsidP="00F94208">
            <w:pPr>
              <w:jc w:val="center"/>
              <w:rPr>
                <w:b/>
              </w:rPr>
            </w:pPr>
            <w:r w:rsidRPr="009C4175">
              <w:rPr>
                <w:b/>
              </w:rPr>
              <w:t>PART – B (6 X 3 = 18 MARKS)</w:t>
            </w:r>
          </w:p>
        </w:tc>
      </w:tr>
      <w:tr w:rsidR="00691BA5" w:rsidRPr="009C4175" w14:paraId="542D6A1C" w14:textId="77777777" w:rsidTr="00691BA5">
        <w:trPr>
          <w:trHeight w:val="283"/>
        </w:trPr>
        <w:tc>
          <w:tcPr>
            <w:tcW w:w="272" w:type="pct"/>
          </w:tcPr>
          <w:p w14:paraId="1E1F27F8" w14:textId="77777777" w:rsidR="00691BA5" w:rsidRPr="009C4175" w:rsidRDefault="00691BA5" w:rsidP="00F94208">
            <w:pPr>
              <w:pStyle w:val="NoSpacing"/>
              <w:jc w:val="center"/>
            </w:pPr>
            <w:r w:rsidRPr="009C4175">
              <w:t>11.</w:t>
            </w:r>
          </w:p>
        </w:tc>
        <w:tc>
          <w:tcPr>
            <w:tcW w:w="3929" w:type="pct"/>
            <w:gridSpan w:val="2"/>
          </w:tcPr>
          <w:p w14:paraId="2C4D1708" w14:textId="77777777" w:rsidR="00691BA5" w:rsidRPr="009C4175" w:rsidRDefault="00691BA5" w:rsidP="00691BA5">
            <w:pPr>
              <w:pStyle w:val="NoSpacing"/>
            </w:pPr>
            <w:r>
              <w:t>Compare the features of training with the features of testing in machine learning.</w:t>
            </w:r>
          </w:p>
        </w:tc>
        <w:tc>
          <w:tcPr>
            <w:tcW w:w="319" w:type="pct"/>
          </w:tcPr>
          <w:p w14:paraId="247961C1" w14:textId="77777777" w:rsidR="00691BA5" w:rsidRPr="009C4175" w:rsidRDefault="00691BA5" w:rsidP="00F94208">
            <w:pPr>
              <w:pStyle w:val="NoSpacing"/>
              <w:jc w:val="center"/>
            </w:pPr>
            <w:r w:rsidRPr="009C4175">
              <w:t>CO1</w:t>
            </w:r>
          </w:p>
        </w:tc>
        <w:tc>
          <w:tcPr>
            <w:tcW w:w="256" w:type="pct"/>
          </w:tcPr>
          <w:p w14:paraId="5FA7E667" w14:textId="77777777" w:rsidR="00691BA5" w:rsidRPr="009C4175" w:rsidRDefault="00691BA5" w:rsidP="00F94208">
            <w:pPr>
              <w:pStyle w:val="NoSpacing"/>
              <w:jc w:val="center"/>
            </w:pPr>
            <w:r w:rsidRPr="009C4175">
              <w:t>An</w:t>
            </w:r>
          </w:p>
        </w:tc>
        <w:tc>
          <w:tcPr>
            <w:tcW w:w="224" w:type="pct"/>
          </w:tcPr>
          <w:p w14:paraId="473EED96" w14:textId="77777777" w:rsidR="00691BA5" w:rsidRPr="009C4175" w:rsidRDefault="00691BA5" w:rsidP="00F94208">
            <w:pPr>
              <w:pStyle w:val="NoSpacing"/>
              <w:jc w:val="center"/>
            </w:pPr>
            <w:r w:rsidRPr="009C4175">
              <w:t>3</w:t>
            </w:r>
          </w:p>
        </w:tc>
      </w:tr>
      <w:tr w:rsidR="00691BA5" w:rsidRPr="009C4175" w14:paraId="305D1F50" w14:textId="77777777" w:rsidTr="00691BA5">
        <w:trPr>
          <w:trHeight w:val="283"/>
        </w:trPr>
        <w:tc>
          <w:tcPr>
            <w:tcW w:w="272" w:type="pct"/>
          </w:tcPr>
          <w:p w14:paraId="6D4C8D1C" w14:textId="77777777" w:rsidR="00691BA5" w:rsidRPr="009C4175" w:rsidRDefault="00691BA5" w:rsidP="00F94208">
            <w:pPr>
              <w:pStyle w:val="NoSpacing"/>
              <w:jc w:val="center"/>
            </w:pPr>
            <w:r w:rsidRPr="009C4175">
              <w:t>12.</w:t>
            </w:r>
          </w:p>
        </w:tc>
        <w:tc>
          <w:tcPr>
            <w:tcW w:w="3929" w:type="pct"/>
            <w:gridSpan w:val="2"/>
          </w:tcPr>
          <w:p w14:paraId="2CCE5C51" w14:textId="77777777" w:rsidR="00691BA5" w:rsidRPr="009C4175" w:rsidRDefault="00691BA5" w:rsidP="00691BA5">
            <w:pPr>
              <w:pStyle w:val="NoSpacing"/>
            </w:pPr>
            <w:r>
              <w:t>Explain the concept of cross validation with an example.</w:t>
            </w:r>
          </w:p>
        </w:tc>
        <w:tc>
          <w:tcPr>
            <w:tcW w:w="319" w:type="pct"/>
          </w:tcPr>
          <w:p w14:paraId="03B84DB2" w14:textId="77777777" w:rsidR="00691BA5" w:rsidRPr="009C4175" w:rsidRDefault="00691BA5" w:rsidP="00F94208">
            <w:pPr>
              <w:pStyle w:val="NoSpacing"/>
              <w:jc w:val="center"/>
            </w:pPr>
            <w:r w:rsidRPr="009C4175">
              <w:t>CO2</w:t>
            </w:r>
          </w:p>
        </w:tc>
        <w:tc>
          <w:tcPr>
            <w:tcW w:w="256" w:type="pct"/>
          </w:tcPr>
          <w:p w14:paraId="508956F7" w14:textId="77777777" w:rsidR="00691BA5" w:rsidRPr="009C4175" w:rsidRDefault="00691BA5" w:rsidP="00F94208">
            <w:pPr>
              <w:pStyle w:val="NoSpacing"/>
              <w:jc w:val="center"/>
            </w:pPr>
            <w:r>
              <w:t>U</w:t>
            </w:r>
          </w:p>
        </w:tc>
        <w:tc>
          <w:tcPr>
            <w:tcW w:w="224" w:type="pct"/>
          </w:tcPr>
          <w:p w14:paraId="3FDA2F80" w14:textId="77777777" w:rsidR="00691BA5" w:rsidRPr="009C4175" w:rsidRDefault="00691BA5" w:rsidP="00F94208">
            <w:pPr>
              <w:pStyle w:val="NoSpacing"/>
              <w:jc w:val="center"/>
            </w:pPr>
            <w:r w:rsidRPr="009C4175">
              <w:t>3</w:t>
            </w:r>
          </w:p>
        </w:tc>
      </w:tr>
      <w:tr w:rsidR="00691BA5" w:rsidRPr="009C4175" w14:paraId="037F363A" w14:textId="77777777" w:rsidTr="00691BA5">
        <w:trPr>
          <w:trHeight w:val="283"/>
        </w:trPr>
        <w:tc>
          <w:tcPr>
            <w:tcW w:w="272" w:type="pct"/>
          </w:tcPr>
          <w:p w14:paraId="7F87036B" w14:textId="77777777" w:rsidR="00691BA5" w:rsidRPr="009C4175" w:rsidRDefault="00691BA5" w:rsidP="00F94208">
            <w:pPr>
              <w:pStyle w:val="NoSpacing"/>
              <w:jc w:val="center"/>
            </w:pPr>
            <w:r w:rsidRPr="009C4175">
              <w:t>13.</w:t>
            </w:r>
          </w:p>
        </w:tc>
        <w:tc>
          <w:tcPr>
            <w:tcW w:w="3929" w:type="pct"/>
            <w:gridSpan w:val="2"/>
          </w:tcPr>
          <w:p w14:paraId="799B2B62" w14:textId="77777777" w:rsidR="00691BA5" w:rsidRPr="009C4175" w:rsidRDefault="00691BA5" w:rsidP="00691BA5">
            <w:pPr>
              <w:pStyle w:val="NoSpacing"/>
            </w:pPr>
            <w:r>
              <w:t>Calculate the entropy of a classifier with probability values of 0.5 and 0.8.</w:t>
            </w:r>
          </w:p>
        </w:tc>
        <w:tc>
          <w:tcPr>
            <w:tcW w:w="319" w:type="pct"/>
          </w:tcPr>
          <w:p w14:paraId="50DC5732" w14:textId="77777777" w:rsidR="00691BA5" w:rsidRPr="009C4175" w:rsidRDefault="00691BA5" w:rsidP="00F94208">
            <w:pPr>
              <w:pStyle w:val="NoSpacing"/>
              <w:jc w:val="center"/>
            </w:pPr>
            <w:r w:rsidRPr="009C4175">
              <w:t>CO3</w:t>
            </w:r>
          </w:p>
        </w:tc>
        <w:tc>
          <w:tcPr>
            <w:tcW w:w="256" w:type="pct"/>
          </w:tcPr>
          <w:p w14:paraId="3009F819" w14:textId="77777777" w:rsidR="00691BA5" w:rsidRPr="009C4175" w:rsidRDefault="00691BA5" w:rsidP="00691BA5">
            <w:pPr>
              <w:pStyle w:val="NoSpacing"/>
            </w:pPr>
            <w:r>
              <w:t xml:space="preserve"> A</w:t>
            </w:r>
          </w:p>
        </w:tc>
        <w:tc>
          <w:tcPr>
            <w:tcW w:w="224" w:type="pct"/>
          </w:tcPr>
          <w:p w14:paraId="097FB63F" w14:textId="77777777" w:rsidR="00691BA5" w:rsidRPr="009C4175" w:rsidRDefault="00691BA5" w:rsidP="00F94208">
            <w:pPr>
              <w:pStyle w:val="NoSpacing"/>
              <w:jc w:val="center"/>
            </w:pPr>
            <w:r w:rsidRPr="009C4175">
              <w:t>3</w:t>
            </w:r>
          </w:p>
        </w:tc>
      </w:tr>
      <w:tr w:rsidR="00691BA5" w:rsidRPr="009C4175" w14:paraId="1C5B7A4F" w14:textId="77777777" w:rsidTr="00691BA5">
        <w:trPr>
          <w:trHeight w:val="283"/>
        </w:trPr>
        <w:tc>
          <w:tcPr>
            <w:tcW w:w="272" w:type="pct"/>
          </w:tcPr>
          <w:p w14:paraId="42501068" w14:textId="77777777" w:rsidR="00691BA5" w:rsidRPr="009C4175" w:rsidRDefault="00691BA5" w:rsidP="00F94208">
            <w:pPr>
              <w:pStyle w:val="NoSpacing"/>
              <w:jc w:val="center"/>
            </w:pPr>
            <w:r w:rsidRPr="009C4175">
              <w:t>14.</w:t>
            </w:r>
          </w:p>
        </w:tc>
        <w:tc>
          <w:tcPr>
            <w:tcW w:w="3929" w:type="pct"/>
            <w:gridSpan w:val="2"/>
          </w:tcPr>
          <w:p w14:paraId="14924E9C" w14:textId="77777777" w:rsidR="00691BA5" w:rsidRPr="009C4175" w:rsidRDefault="00691BA5" w:rsidP="00691BA5">
            <w:pPr>
              <w:pStyle w:val="NoSpacing"/>
            </w:pPr>
            <w:r>
              <w:t>Illustrate the concept of support vector with neat diagrams.</w:t>
            </w:r>
          </w:p>
        </w:tc>
        <w:tc>
          <w:tcPr>
            <w:tcW w:w="319" w:type="pct"/>
          </w:tcPr>
          <w:p w14:paraId="4BDE6E91" w14:textId="77777777" w:rsidR="00691BA5" w:rsidRPr="009C4175" w:rsidRDefault="00691BA5" w:rsidP="00F94208">
            <w:pPr>
              <w:pStyle w:val="NoSpacing"/>
              <w:jc w:val="center"/>
            </w:pPr>
            <w:r w:rsidRPr="009C4175">
              <w:t>CO4</w:t>
            </w:r>
          </w:p>
        </w:tc>
        <w:tc>
          <w:tcPr>
            <w:tcW w:w="256" w:type="pct"/>
          </w:tcPr>
          <w:p w14:paraId="2F449DD9" w14:textId="77777777" w:rsidR="00691BA5" w:rsidRPr="009C4175" w:rsidRDefault="00691BA5" w:rsidP="00F94208">
            <w:pPr>
              <w:pStyle w:val="NoSpacing"/>
              <w:jc w:val="center"/>
            </w:pPr>
            <w:r w:rsidRPr="009C4175">
              <w:t>U</w:t>
            </w:r>
          </w:p>
        </w:tc>
        <w:tc>
          <w:tcPr>
            <w:tcW w:w="224" w:type="pct"/>
          </w:tcPr>
          <w:p w14:paraId="76685A42" w14:textId="77777777" w:rsidR="00691BA5" w:rsidRPr="009C4175" w:rsidRDefault="00691BA5" w:rsidP="00F94208">
            <w:pPr>
              <w:pStyle w:val="NoSpacing"/>
              <w:jc w:val="center"/>
            </w:pPr>
            <w:r w:rsidRPr="009C4175">
              <w:t>3</w:t>
            </w:r>
          </w:p>
        </w:tc>
      </w:tr>
      <w:tr w:rsidR="00691BA5" w:rsidRPr="009C4175" w14:paraId="6BCE267B" w14:textId="77777777" w:rsidTr="00691BA5">
        <w:trPr>
          <w:trHeight w:val="283"/>
        </w:trPr>
        <w:tc>
          <w:tcPr>
            <w:tcW w:w="272" w:type="pct"/>
          </w:tcPr>
          <w:p w14:paraId="7C6FE490" w14:textId="77777777" w:rsidR="00691BA5" w:rsidRPr="009C4175" w:rsidRDefault="00691BA5" w:rsidP="00F94208">
            <w:pPr>
              <w:pStyle w:val="NoSpacing"/>
              <w:jc w:val="center"/>
            </w:pPr>
            <w:r w:rsidRPr="009C4175">
              <w:t>15.</w:t>
            </w:r>
          </w:p>
        </w:tc>
        <w:tc>
          <w:tcPr>
            <w:tcW w:w="3929" w:type="pct"/>
            <w:gridSpan w:val="2"/>
          </w:tcPr>
          <w:p w14:paraId="6BA06D88" w14:textId="77777777" w:rsidR="00691BA5" w:rsidRPr="009C4175" w:rsidRDefault="00691BA5" w:rsidP="00691BA5">
            <w:pPr>
              <w:pStyle w:val="NoSpacing"/>
            </w:pPr>
            <w:r>
              <w:t>Determine the new weight value for back propagation neural network with learning rate =0.5, old weight =0.2, target =1, output =0.3 and input = 1.</w:t>
            </w:r>
          </w:p>
        </w:tc>
        <w:tc>
          <w:tcPr>
            <w:tcW w:w="319" w:type="pct"/>
          </w:tcPr>
          <w:p w14:paraId="0496F91D" w14:textId="77777777" w:rsidR="00691BA5" w:rsidRPr="009C4175" w:rsidRDefault="00691BA5" w:rsidP="00F94208">
            <w:pPr>
              <w:pStyle w:val="NoSpacing"/>
              <w:jc w:val="center"/>
            </w:pPr>
            <w:r w:rsidRPr="009C4175">
              <w:t>CO5</w:t>
            </w:r>
          </w:p>
        </w:tc>
        <w:tc>
          <w:tcPr>
            <w:tcW w:w="256" w:type="pct"/>
          </w:tcPr>
          <w:p w14:paraId="2EDF8702" w14:textId="77777777" w:rsidR="00691BA5" w:rsidRPr="009C4175" w:rsidRDefault="00691BA5" w:rsidP="00F94208">
            <w:pPr>
              <w:pStyle w:val="NoSpacing"/>
              <w:jc w:val="center"/>
            </w:pPr>
            <w:r>
              <w:t>A</w:t>
            </w:r>
          </w:p>
        </w:tc>
        <w:tc>
          <w:tcPr>
            <w:tcW w:w="224" w:type="pct"/>
          </w:tcPr>
          <w:p w14:paraId="504B176A" w14:textId="77777777" w:rsidR="00691BA5" w:rsidRPr="009C4175" w:rsidRDefault="00691BA5" w:rsidP="00F94208">
            <w:pPr>
              <w:pStyle w:val="NoSpacing"/>
              <w:jc w:val="center"/>
            </w:pPr>
            <w:r w:rsidRPr="009C4175">
              <w:t>3</w:t>
            </w:r>
          </w:p>
        </w:tc>
      </w:tr>
      <w:tr w:rsidR="00691BA5" w:rsidRPr="009C4175" w14:paraId="518B1F02" w14:textId="77777777" w:rsidTr="00691BA5">
        <w:trPr>
          <w:trHeight w:val="283"/>
        </w:trPr>
        <w:tc>
          <w:tcPr>
            <w:tcW w:w="272" w:type="pct"/>
          </w:tcPr>
          <w:p w14:paraId="5EA728E1" w14:textId="77777777" w:rsidR="00691BA5" w:rsidRPr="009C4175" w:rsidRDefault="00691BA5" w:rsidP="00F94208">
            <w:pPr>
              <w:pStyle w:val="NoSpacing"/>
              <w:jc w:val="center"/>
            </w:pPr>
            <w:r w:rsidRPr="009C4175">
              <w:t>16.</w:t>
            </w:r>
          </w:p>
        </w:tc>
        <w:tc>
          <w:tcPr>
            <w:tcW w:w="3929" w:type="pct"/>
            <w:gridSpan w:val="2"/>
          </w:tcPr>
          <w:p w14:paraId="4DD824AB" w14:textId="77777777" w:rsidR="00691BA5" w:rsidRPr="009C4175" w:rsidRDefault="00691BA5" w:rsidP="00691BA5">
            <w:pPr>
              <w:pStyle w:val="NoSpacing"/>
            </w:pPr>
            <w:r>
              <w:t>Distinguish feature extraction from feature selection in pattern recognition.</w:t>
            </w:r>
          </w:p>
        </w:tc>
        <w:tc>
          <w:tcPr>
            <w:tcW w:w="319" w:type="pct"/>
          </w:tcPr>
          <w:p w14:paraId="7803814B" w14:textId="77777777" w:rsidR="00691BA5" w:rsidRPr="009C4175" w:rsidRDefault="00691BA5" w:rsidP="00F94208">
            <w:pPr>
              <w:pStyle w:val="NoSpacing"/>
              <w:jc w:val="center"/>
            </w:pPr>
            <w:r w:rsidRPr="009C4175">
              <w:t>CO6</w:t>
            </w:r>
          </w:p>
        </w:tc>
        <w:tc>
          <w:tcPr>
            <w:tcW w:w="256" w:type="pct"/>
          </w:tcPr>
          <w:p w14:paraId="39841DE5" w14:textId="77777777" w:rsidR="00691BA5" w:rsidRPr="009C4175" w:rsidRDefault="00691BA5" w:rsidP="00F94208">
            <w:pPr>
              <w:pStyle w:val="NoSpacing"/>
              <w:jc w:val="center"/>
            </w:pPr>
            <w:r>
              <w:t>An</w:t>
            </w:r>
          </w:p>
        </w:tc>
        <w:tc>
          <w:tcPr>
            <w:tcW w:w="224" w:type="pct"/>
          </w:tcPr>
          <w:p w14:paraId="1C7BB994" w14:textId="77777777" w:rsidR="00691BA5" w:rsidRPr="009C4175" w:rsidRDefault="00691BA5" w:rsidP="00F94208">
            <w:pPr>
              <w:pStyle w:val="NoSpacing"/>
              <w:jc w:val="center"/>
            </w:pPr>
            <w:r w:rsidRPr="009C4175">
              <w:t>3</w:t>
            </w:r>
          </w:p>
        </w:tc>
      </w:tr>
      <w:tr w:rsidR="00691BA5" w:rsidRPr="009C4175" w14:paraId="563FC289" w14:textId="77777777" w:rsidTr="00517D3B">
        <w:trPr>
          <w:trHeight w:val="552"/>
        </w:trPr>
        <w:tc>
          <w:tcPr>
            <w:tcW w:w="5000" w:type="pct"/>
            <w:gridSpan w:val="6"/>
          </w:tcPr>
          <w:p w14:paraId="61316B10" w14:textId="77777777" w:rsidR="00691BA5" w:rsidRPr="009C4175" w:rsidRDefault="00691BA5" w:rsidP="00517D3B">
            <w:pPr>
              <w:jc w:val="center"/>
              <w:rPr>
                <w:b/>
              </w:rPr>
            </w:pPr>
            <w:r w:rsidRPr="009C4175">
              <w:rPr>
                <w:b/>
              </w:rPr>
              <w:t>PART – C (6 X 12 = 72 MARKS)</w:t>
            </w:r>
          </w:p>
          <w:p w14:paraId="3FE52EC3" w14:textId="77777777" w:rsidR="00691BA5" w:rsidRPr="009C4175" w:rsidRDefault="00691BA5" w:rsidP="00517D3B">
            <w:pPr>
              <w:jc w:val="center"/>
              <w:rPr>
                <w:b/>
              </w:rPr>
            </w:pPr>
            <w:r w:rsidRPr="009C4175">
              <w:rPr>
                <w:b/>
              </w:rPr>
              <w:t>(Answer any five Questions from Q. No. 17 to 23, Q. No. 24 is Compulsory)</w:t>
            </w:r>
          </w:p>
        </w:tc>
      </w:tr>
      <w:tr w:rsidR="00691BA5" w:rsidRPr="009C4175" w14:paraId="4CAC9277" w14:textId="77777777" w:rsidTr="00691BA5">
        <w:trPr>
          <w:trHeight w:val="283"/>
        </w:trPr>
        <w:tc>
          <w:tcPr>
            <w:tcW w:w="272" w:type="pct"/>
          </w:tcPr>
          <w:p w14:paraId="6716D77C" w14:textId="77777777" w:rsidR="00691BA5" w:rsidRPr="009C4175" w:rsidRDefault="00691BA5" w:rsidP="00F94208">
            <w:pPr>
              <w:jc w:val="center"/>
            </w:pPr>
            <w:r w:rsidRPr="009C4175">
              <w:t>17.</w:t>
            </w:r>
          </w:p>
        </w:tc>
        <w:tc>
          <w:tcPr>
            <w:tcW w:w="189" w:type="pct"/>
          </w:tcPr>
          <w:p w14:paraId="7255A874" w14:textId="77777777" w:rsidR="00691BA5" w:rsidRPr="009C4175" w:rsidRDefault="00691BA5" w:rsidP="00F94208">
            <w:pPr>
              <w:jc w:val="center"/>
            </w:pPr>
          </w:p>
        </w:tc>
        <w:tc>
          <w:tcPr>
            <w:tcW w:w="3740" w:type="pct"/>
          </w:tcPr>
          <w:p w14:paraId="5B2C665F" w14:textId="77777777" w:rsidR="00691BA5" w:rsidRPr="009C4175" w:rsidRDefault="00691BA5" w:rsidP="00691BA5">
            <w:pPr>
              <w:jc w:val="both"/>
            </w:pPr>
            <w:r>
              <w:t>Analyze the different types of classification learning and highlight the pros and cons of each method. Also, suggest suitable applications for the different types of classification learning methods.</w:t>
            </w:r>
          </w:p>
        </w:tc>
        <w:tc>
          <w:tcPr>
            <w:tcW w:w="319" w:type="pct"/>
          </w:tcPr>
          <w:p w14:paraId="51602AA5" w14:textId="77777777" w:rsidR="00691BA5" w:rsidRPr="009C4175" w:rsidRDefault="00691BA5" w:rsidP="00F94208">
            <w:pPr>
              <w:jc w:val="center"/>
            </w:pPr>
            <w:r w:rsidRPr="009C4175">
              <w:t>CO1</w:t>
            </w:r>
          </w:p>
        </w:tc>
        <w:tc>
          <w:tcPr>
            <w:tcW w:w="256" w:type="pct"/>
          </w:tcPr>
          <w:p w14:paraId="7150D780" w14:textId="77777777" w:rsidR="00691BA5" w:rsidRPr="009C4175" w:rsidRDefault="00691BA5" w:rsidP="00F94208">
            <w:pPr>
              <w:jc w:val="center"/>
            </w:pPr>
            <w:r>
              <w:t>An</w:t>
            </w:r>
          </w:p>
        </w:tc>
        <w:tc>
          <w:tcPr>
            <w:tcW w:w="224" w:type="pct"/>
          </w:tcPr>
          <w:p w14:paraId="4568485B" w14:textId="77777777" w:rsidR="00691BA5" w:rsidRPr="009C4175" w:rsidRDefault="00691BA5" w:rsidP="00F94208">
            <w:pPr>
              <w:jc w:val="center"/>
            </w:pPr>
            <w:r w:rsidRPr="009C4175">
              <w:t>12</w:t>
            </w:r>
          </w:p>
        </w:tc>
      </w:tr>
      <w:tr w:rsidR="00691BA5" w:rsidRPr="009C4175" w14:paraId="12EC8331" w14:textId="77777777" w:rsidTr="00691BA5">
        <w:trPr>
          <w:trHeight w:val="283"/>
        </w:trPr>
        <w:tc>
          <w:tcPr>
            <w:tcW w:w="272" w:type="pct"/>
          </w:tcPr>
          <w:p w14:paraId="137BBD0B" w14:textId="77777777" w:rsidR="00691BA5" w:rsidRPr="009C4175" w:rsidRDefault="00691BA5" w:rsidP="00F94208">
            <w:pPr>
              <w:jc w:val="center"/>
            </w:pPr>
          </w:p>
        </w:tc>
        <w:tc>
          <w:tcPr>
            <w:tcW w:w="189" w:type="pct"/>
          </w:tcPr>
          <w:p w14:paraId="0D10125C" w14:textId="77777777" w:rsidR="00691BA5" w:rsidRPr="009C4175" w:rsidRDefault="00691BA5" w:rsidP="00F94208">
            <w:pPr>
              <w:jc w:val="center"/>
            </w:pPr>
          </w:p>
        </w:tc>
        <w:tc>
          <w:tcPr>
            <w:tcW w:w="3740" w:type="pct"/>
          </w:tcPr>
          <w:p w14:paraId="3C9D1236" w14:textId="77777777" w:rsidR="00691BA5" w:rsidRPr="009C4175" w:rsidRDefault="00691BA5" w:rsidP="00691BA5">
            <w:pPr>
              <w:jc w:val="both"/>
            </w:pPr>
          </w:p>
        </w:tc>
        <w:tc>
          <w:tcPr>
            <w:tcW w:w="319" w:type="pct"/>
          </w:tcPr>
          <w:p w14:paraId="70D083B2" w14:textId="77777777" w:rsidR="00691BA5" w:rsidRPr="009C4175" w:rsidRDefault="00691BA5" w:rsidP="00F94208">
            <w:pPr>
              <w:jc w:val="center"/>
            </w:pPr>
          </w:p>
        </w:tc>
        <w:tc>
          <w:tcPr>
            <w:tcW w:w="256" w:type="pct"/>
          </w:tcPr>
          <w:p w14:paraId="0A593AF4" w14:textId="77777777" w:rsidR="00691BA5" w:rsidRPr="009C4175" w:rsidRDefault="00691BA5" w:rsidP="00F94208">
            <w:pPr>
              <w:jc w:val="center"/>
            </w:pPr>
          </w:p>
        </w:tc>
        <w:tc>
          <w:tcPr>
            <w:tcW w:w="224" w:type="pct"/>
          </w:tcPr>
          <w:p w14:paraId="1C375CB6" w14:textId="77777777" w:rsidR="00691BA5" w:rsidRPr="009C4175" w:rsidRDefault="00691BA5" w:rsidP="00F94208">
            <w:pPr>
              <w:jc w:val="center"/>
            </w:pPr>
          </w:p>
        </w:tc>
      </w:tr>
      <w:tr w:rsidR="00691BA5" w:rsidRPr="009C4175" w14:paraId="4FDE3B80" w14:textId="77777777" w:rsidTr="00691BA5">
        <w:trPr>
          <w:trHeight w:val="283"/>
        </w:trPr>
        <w:tc>
          <w:tcPr>
            <w:tcW w:w="272" w:type="pct"/>
          </w:tcPr>
          <w:p w14:paraId="1671B6CF" w14:textId="77777777" w:rsidR="00691BA5" w:rsidRPr="009C4175" w:rsidRDefault="00691BA5" w:rsidP="00F94208">
            <w:pPr>
              <w:jc w:val="center"/>
            </w:pPr>
            <w:r w:rsidRPr="009C4175">
              <w:t>18.</w:t>
            </w:r>
          </w:p>
        </w:tc>
        <w:tc>
          <w:tcPr>
            <w:tcW w:w="189" w:type="pct"/>
          </w:tcPr>
          <w:p w14:paraId="237EEC08" w14:textId="77777777" w:rsidR="00691BA5" w:rsidRPr="009C4175" w:rsidRDefault="00691BA5" w:rsidP="00F94208">
            <w:pPr>
              <w:jc w:val="center"/>
            </w:pPr>
            <w:r w:rsidRPr="009C4175">
              <w:t>a.</w:t>
            </w:r>
          </w:p>
        </w:tc>
        <w:tc>
          <w:tcPr>
            <w:tcW w:w="3740" w:type="pct"/>
          </w:tcPr>
          <w:p w14:paraId="5731B7A9" w14:textId="77777777" w:rsidR="00691BA5" w:rsidRPr="009C4175" w:rsidRDefault="00691BA5" w:rsidP="00691BA5">
            <w:pPr>
              <w:jc w:val="both"/>
            </w:pPr>
            <w:r>
              <w:t xml:space="preserve">Differentiate hypothesis from inductive bias in machine learning methods. </w:t>
            </w:r>
          </w:p>
        </w:tc>
        <w:tc>
          <w:tcPr>
            <w:tcW w:w="319" w:type="pct"/>
          </w:tcPr>
          <w:p w14:paraId="295FB68C" w14:textId="77777777" w:rsidR="00691BA5" w:rsidRPr="009C4175" w:rsidRDefault="00691BA5" w:rsidP="00F94208">
            <w:pPr>
              <w:jc w:val="center"/>
            </w:pPr>
            <w:r w:rsidRPr="009C4175">
              <w:t>CO2</w:t>
            </w:r>
          </w:p>
        </w:tc>
        <w:tc>
          <w:tcPr>
            <w:tcW w:w="256" w:type="pct"/>
          </w:tcPr>
          <w:p w14:paraId="57EADEC4" w14:textId="77777777" w:rsidR="00691BA5" w:rsidRPr="009C4175" w:rsidRDefault="00691BA5" w:rsidP="00F94208">
            <w:pPr>
              <w:jc w:val="center"/>
            </w:pPr>
            <w:r>
              <w:t>An</w:t>
            </w:r>
          </w:p>
        </w:tc>
        <w:tc>
          <w:tcPr>
            <w:tcW w:w="224" w:type="pct"/>
          </w:tcPr>
          <w:p w14:paraId="6870F119" w14:textId="77777777" w:rsidR="00691BA5" w:rsidRPr="009C4175" w:rsidRDefault="00691BA5" w:rsidP="00F94208">
            <w:pPr>
              <w:jc w:val="center"/>
            </w:pPr>
            <w:r w:rsidRPr="009C4175">
              <w:t>6</w:t>
            </w:r>
          </w:p>
        </w:tc>
      </w:tr>
      <w:tr w:rsidR="00691BA5" w:rsidRPr="009C4175" w14:paraId="16C8F162" w14:textId="77777777" w:rsidTr="00691BA5">
        <w:trPr>
          <w:trHeight w:val="283"/>
        </w:trPr>
        <w:tc>
          <w:tcPr>
            <w:tcW w:w="272" w:type="pct"/>
          </w:tcPr>
          <w:p w14:paraId="1B9D7B2A" w14:textId="77777777" w:rsidR="00691BA5" w:rsidRPr="009C4175" w:rsidRDefault="00691BA5" w:rsidP="00F94208">
            <w:pPr>
              <w:jc w:val="center"/>
            </w:pPr>
          </w:p>
        </w:tc>
        <w:tc>
          <w:tcPr>
            <w:tcW w:w="189" w:type="pct"/>
          </w:tcPr>
          <w:p w14:paraId="038AAFB0" w14:textId="77777777" w:rsidR="00691BA5" w:rsidRPr="009C4175" w:rsidRDefault="00691BA5" w:rsidP="00F94208">
            <w:pPr>
              <w:jc w:val="center"/>
            </w:pPr>
            <w:r w:rsidRPr="009C4175">
              <w:t>b.</w:t>
            </w:r>
          </w:p>
        </w:tc>
        <w:tc>
          <w:tcPr>
            <w:tcW w:w="3740" w:type="pct"/>
          </w:tcPr>
          <w:p w14:paraId="7A82939A" w14:textId="77777777" w:rsidR="00691BA5" w:rsidRPr="009C4175" w:rsidRDefault="00691BA5" w:rsidP="00691BA5">
            <w:pPr>
              <w:jc w:val="both"/>
            </w:pPr>
            <w:r>
              <w:t>Analyze the significant reasons for overfitting and suggest suitable methods to overcome this problem in machine learning.</w:t>
            </w:r>
          </w:p>
        </w:tc>
        <w:tc>
          <w:tcPr>
            <w:tcW w:w="319" w:type="pct"/>
          </w:tcPr>
          <w:p w14:paraId="7E6582A3" w14:textId="77777777" w:rsidR="00691BA5" w:rsidRPr="009C4175" w:rsidRDefault="00691BA5" w:rsidP="00F94208">
            <w:pPr>
              <w:jc w:val="center"/>
            </w:pPr>
            <w:r>
              <w:t>CO2</w:t>
            </w:r>
          </w:p>
        </w:tc>
        <w:tc>
          <w:tcPr>
            <w:tcW w:w="256" w:type="pct"/>
          </w:tcPr>
          <w:p w14:paraId="1751A59F" w14:textId="77777777" w:rsidR="00691BA5" w:rsidRPr="009C4175" w:rsidRDefault="00691BA5" w:rsidP="00F94208">
            <w:pPr>
              <w:jc w:val="center"/>
            </w:pPr>
            <w:r>
              <w:t>An</w:t>
            </w:r>
          </w:p>
        </w:tc>
        <w:tc>
          <w:tcPr>
            <w:tcW w:w="224" w:type="pct"/>
          </w:tcPr>
          <w:p w14:paraId="324B88B9" w14:textId="77777777" w:rsidR="00691BA5" w:rsidRPr="009C4175" w:rsidRDefault="00691BA5" w:rsidP="00F94208">
            <w:pPr>
              <w:jc w:val="center"/>
            </w:pPr>
            <w:r w:rsidRPr="009C4175">
              <w:t>6</w:t>
            </w:r>
          </w:p>
        </w:tc>
      </w:tr>
      <w:tr w:rsidR="00691BA5" w:rsidRPr="009C4175" w14:paraId="5CFF564F" w14:textId="77777777" w:rsidTr="00691BA5">
        <w:trPr>
          <w:trHeight w:val="283"/>
        </w:trPr>
        <w:tc>
          <w:tcPr>
            <w:tcW w:w="272" w:type="pct"/>
          </w:tcPr>
          <w:p w14:paraId="35E0FDB7" w14:textId="77777777" w:rsidR="00691BA5" w:rsidRPr="009C4175" w:rsidRDefault="00691BA5" w:rsidP="00F94208">
            <w:pPr>
              <w:jc w:val="center"/>
            </w:pPr>
          </w:p>
        </w:tc>
        <w:tc>
          <w:tcPr>
            <w:tcW w:w="189" w:type="pct"/>
          </w:tcPr>
          <w:p w14:paraId="13722967" w14:textId="77777777" w:rsidR="00691BA5" w:rsidRPr="009C4175" w:rsidRDefault="00691BA5" w:rsidP="00F94208">
            <w:pPr>
              <w:jc w:val="center"/>
            </w:pPr>
          </w:p>
        </w:tc>
        <w:tc>
          <w:tcPr>
            <w:tcW w:w="3740" w:type="pct"/>
          </w:tcPr>
          <w:p w14:paraId="1DAB18AE" w14:textId="77777777" w:rsidR="00691BA5" w:rsidRPr="009C4175" w:rsidRDefault="00691BA5" w:rsidP="00691BA5">
            <w:pPr>
              <w:jc w:val="both"/>
            </w:pPr>
          </w:p>
        </w:tc>
        <w:tc>
          <w:tcPr>
            <w:tcW w:w="319" w:type="pct"/>
          </w:tcPr>
          <w:p w14:paraId="47DE90E5" w14:textId="77777777" w:rsidR="00691BA5" w:rsidRPr="009C4175" w:rsidRDefault="00691BA5" w:rsidP="00F94208">
            <w:pPr>
              <w:jc w:val="center"/>
            </w:pPr>
          </w:p>
        </w:tc>
        <w:tc>
          <w:tcPr>
            <w:tcW w:w="256" w:type="pct"/>
          </w:tcPr>
          <w:p w14:paraId="4069782F" w14:textId="77777777" w:rsidR="00691BA5" w:rsidRPr="009C4175" w:rsidRDefault="00691BA5" w:rsidP="00F94208">
            <w:pPr>
              <w:jc w:val="center"/>
            </w:pPr>
          </w:p>
        </w:tc>
        <w:tc>
          <w:tcPr>
            <w:tcW w:w="224" w:type="pct"/>
          </w:tcPr>
          <w:p w14:paraId="2934787F" w14:textId="77777777" w:rsidR="00691BA5" w:rsidRPr="009C4175" w:rsidRDefault="00691BA5" w:rsidP="00F94208">
            <w:pPr>
              <w:jc w:val="center"/>
            </w:pPr>
          </w:p>
        </w:tc>
      </w:tr>
      <w:tr w:rsidR="00691BA5" w:rsidRPr="009C4175" w14:paraId="4763CD84" w14:textId="77777777" w:rsidTr="00691BA5">
        <w:trPr>
          <w:trHeight w:val="283"/>
        </w:trPr>
        <w:tc>
          <w:tcPr>
            <w:tcW w:w="272" w:type="pct"/>
          </w:tcPr>
          <w:p w14:paraId="4A9EFB0D" w14:textId="77777777" w:rsidR="00691BA5" w:rsidRPr="009C4175" w:rsidRDefault="00691BA5" w:rsidP="00F94208">
            <w:pPr>
              <w:jc w:val="center"/>
            </w:pPr>
            <w:r w:rsidRPr="009C4175">
              <w:t>19.</w:t>
            </w:r>
          </w:p>
        </w:tc>
        <w:tc>
          <w:tcPr>
            <w:tcW w:w="189" w:type="pct"/>
          </w:tcPr>
          <w:p w14:paraId="50120035" w14:textId="77777777" w:rsidR="00691BA5" w:rsidRPr="009C4175" w:rsidRDefault="00691BA5" w:rsidP="00F94208">
            <w:pPr>
              <w:jc w:val="center"/>
            </w:pPr>
            <w:r w:rsidRPr="009C4175">
              <w:t>a.</w:t>
            </w:r>
          </w:p>
        </w:tc>
        <w:tc>
          <w:tcPr>
            <w:tcW w:w="3740" w:type="pct"/>
          </w:tcPr>
          <w:p w14:paraId="5D9ECCF7" w14:textId="77777777" w:rsidR="00691BA5" w:rsidRPr="009C4175" w:rsidRDefault="00691BA5" w:rsidP="00691BA5">
            <w:pPr>
              <w:jc w:val="both"/>
            </w:pPr>
            <w:r>
              <w:t xml:space="preserve">Develop the decision boundaries of the SVM classifier with line as the hyperplane. </w:t>
            </w:r>
          </w:p>
        </w:tc>
        <w:tc>
          <w:tcPr>
            <w:tcW w:w="319" w:type="pct"/>
          </w:tcPr>
          <w:p w14:paraId="302A0629" w14:textId="77777777" w:rsidR="00691BA5" w:rsidRPr="009C4175" w:rsidRDefault="00691BA5" w:rsidP="00F94208">
            <w:pPr>
              <w:jc w:val="center"/>
            </w:pPr>
            <w:r w:rsidRPr="009C4175">
              <w:t>CO</w:t>
            </w:r>
            <w:r>
              <w:t>4</w:t>
            </w:r>
          </w:p>
        </w:tc>
        <w:tc>
          <w:tcPr>
            <w:tcW w:w="256" w:type="pct"/>
          </w:tcPr>
          <w:p w14:paraId="573B11FC" w14:textId="77777777" w:rsidR="00691BA5" w:rsidRPr="009C4175" w:rsidRDefault="00691BA5" w:rsidP="00F94208">
            <w:pPr>
              <w:jc w:val="center"/>
            </w:pPr>
            <w:r>
              <w:t>A</w:t>
            </w:r>
          </w:p>
        </w:tc>
        <w:tc>
          <w:tcPr>
            <w:tcW w:w="224" w:type="pct"/>
          </w:tcPr>
          <w:p w14:paraId="102DC824" w14:textId="77777777" w:rsidR="00691BA5" w:rsidRPr="009C4175" w:rsidRDefault="00691BA5" w:rsidP="00F94208">
            <w:pPr>
              <w:jc w:val="center"/>
            </w:pPr>
            <w:r>
              <w:t>6</w:t>
            </w:r>
          </w:p>
        </w:tc>
      </w:tr>
      <w:tr w:rsidR="00691BA5" w:rsidRPr="009C4175" w14:paraId="3F6EF6F4" w14:textId="77777777" w:rsidTr="00691BA5">
        <w:trPr>
          <w:trHeight w:val="283"/>
        </w:trPr>
        <w:tc>
          <w:tcPr>
            <w:tcW w:w="272" w:type="pct"/>
          </w:tcPr>
          <w:p w14:paraId="5AD022E2" w14:textId="77777777" w:rsidR="00691BA5" w:rsidRPr="009C4175" w:rsidRDefault="00691BA5" w:rsidP="00F94208">
            <w:pPr>
              <w:jc w:val="center"/>
            </w:pPr>
          </w:p>
        </w:tc>
        <w:tc>
          <w:tcPr>
            <w:tcW w:w="189" w:type="pct"/>
          </w:tcPr>
          <w:p w14:paraId="7DD72173" w14:textId="77777777" w:rsidR="00691BA5" w:rsidRPr="009C4175" w:rsidRDefault="00691BA5" w:rsidP="00F94208">
            <w:pPr>
              <w:jc w:val="center"/>
            </w:pPr>
            <w:r w:rsidRPr="009C4175">
              <w:t>b.</w:t>
            </w:r>
          </w:p>
        </w:tc>
        <w:tc>
          <w:tcPr>
            <w:tcW w:w="3740" w:type="pct"/>
          </w:tcPr>
          <w:p w14:paraId="412B2174" w14:textId="77777777" w:rsidR="00691BA5" w:rsidRPr="009C4175" w:rsidRDefault="00691BA5" w:rsidP="00F94208">
            <w:pPr>
              <w:rPr>
                <w:bCs/>
              </w:rPr>
            </w:pPr>
            <w:r>
              <w:rPr>
                <w:bCs/>
              </w:rPr>
              <w:t>Summarize the different kernel functions used in non-linear SVM.</w:t>
            </w:r>
          </w:p>
        </w:tc>
        <w:tc>
          <w:tcPr>
            <w:tcW w:w="319" w:type="pct"/>
          </w:tcPr>
          <w:p w14:paraId="2EAF2F8A" w14:textId="77777777" w:rsidR="00691BA5" w:rsidRPr="009C4175" w:rsidRDefault="00691BA5" w:rsidP="00F94208">
            <w:pPr>
              <w:jc w:val="center"/>
            </w:pPr>
            <w:r>
              <w:t>CO4</w:t>
            </w:r>
          </w:p>
        </w:tc>
        <w:tc>
          <w:tcPr>
            <w:tcW w:w="256" w:type="pct"/>
          </w:tcPr>
          <w:p w14:paraId="11BF9727" w14:textId="77777777" w:rsidR="00691BA5" w:rsidRPr="009C4175" w:rsidRDefault="00691BA5" w:rsidP="00F94208">
            <w:pPr>
              <w:jc w:val="center"/>
            </w:pPr>
            <w:r>
              <w:t>U</w:t>
            </w:r>
          </w:p>
        </w:tc>
        <w:tc>
          <w:tcPr>
            <w:tcW w:w="224" w:type="pct"/>
          </w:tcPr>
          <w:p w14:paraId="7E167AB9" w14:textId="77777777" w:rsidR="00691BA5" w:rsidRPr="009C4175" w:rsidRDefault="00691BA5" w:rsidP="00F94208">
            <w:pPr>
              <w:jc w:val="center"/>
            </w:pPr>
            <w:r>
              <w:t>6</w:t>
            </w:r>
          </w:p>
        </w:tc>
      </w:tr>
      <w:tr w:rsidR="00691BA5" w:rsidRPr="009C4175" w14:paraId="4E10D480" w14:textId="77777777" w:rsidTr="00691BA5">
        <w:trPr>
          <w:trHeight w:val="283"/>
        </w:trPr>
        <w:tc>
          <w:tcPr>
            <w:tcW w:w="272" w:type="pct"/>
          </w:tcPr>
          <w:p w14:paraId="1F04D046" w14:textId="77777777" w:rsidR="00691BA5" w:rsidRPr="009C4175" w:rsidRDefault="00691BA5" w:rsidP="00F94208">
            <w:pPr>
              <w:jc w:val="center"/>
            </w:pPr>
          </w:p>
        </w:tc>
        <w:tc>
          <w:tcPr>
            <w:tcW w:w="189" w:type="pct"/>
          </w:tcPr>
          <w:p w14:paraId="16B6DAE9" w14:textId="77777777" w:rsidR="00691BA5" w:rsidRPr="009C4175" w:rsidRDefault="00691BA5" w:rsidP="00F94208">
            <w:pPr>
              <w:jc w:val="center"/>
            </w:pPr>
          </w:p>
        </w:tc>
        <w:tc>
          <w:tcPr>
            <w:tcW w:w="3740" w:type="pct"/>
          </w:tcPr>
          <w:p w14:paraId="7FF8C913" w14:textId="77777777" w:rsidR="00691BA5" w:rsidRPr="009C4175" w:rsidRDefault="00691BA5" w:rsidP="00F94208"/>
        </w:tc>
        <w:tc>
          <w:tcPr>
            <w:tcW w:w="319" w:type="pct"/>
          </w:tcPr>
          <w:p w14:paraId="0646D318" w14:textId="77777777" w:rsidR="00691BA5" w:rsidRPr="009C4175" w:rsidRDefault="00691BA5" w:rsidP="00F94208">
            <w:pPr>
              <w:jc w:val="center"/>
            </w:pPr>
          </w:p>
        </w:tc>
        <w:tc>
          <w:tcPr>
            <w:tcW w:w="256" w:type="pct"/>
          </w:tcPr>
          <w:p w14:paraId="661CF67D" w14:textId="77777777" w:rsidR="00691BA5" w:rsidRPr="009C4175" w:rsidRDefault="00691BA5" w:rsidP="00F94208">
            <w:pPr>
              <w:jc w:val="center"/>
            </w:pPr>
          </w:p>
        </w:tc>
        <w:tc>
          <w:tcPr>
            <w:tcW w:w="224" w:type="pct"/>
          </w:tcPr>
          <w:p w14:paraId="00291126" w14:textId="77777777" w:rsidR="00691BA5" w:rsidRDefault="00691BA5" w:rsidP="00F94208">
            <w:pPr>
              <w:jc w:val="center"/>
            </w:pPr>
          </w:p>
          <w:p w14:paraId="42839C52" w14:textId="77777777" w:rsidR="00691BA5" w:rsidRPr="009C4175" w:rsidRDefault="00691BA5" w:rsidP="00F94208">
            <w:pPr>
              <w:jc w:val="center"/>
            </w:pPr>
          </w:p>
        </w:tc>
      </w:tr>
      <w:tr w:rsidR="00691BA5" w:rsidRPr="009C4175" w14:paraId="57DC4810" w14:textId="77777777" w:rsidTr="00691BA5">
        <w:trPr>
          <w:trHeight w:val="283"/>
        </w:trPr>
        <w:tc>
          <w:tcPr>
            <w:tcW w:w="272" w:type="pct"/>
          </w:tcPr>
          <w:p w14:paraId="76B50B23" w14:textId="77777777" w:rsidR="00691BA5" w:rsidRPr="009C4175" w:rsidRDefault="00691BA5" w:rsidP="00F94208">
            <w:pPr>
              <w:jc w:val="center"/>
            </w:pPr>
            <w:r w:rsidRPr="009C4175">
              <w:lastRenderedPageBreak/>
              <w:t>20.</w:t>
            </w:r>
          </w:p>
        </w:tc>
        <w:tc>
          <w:tcPr>
            <w:tcW w:w="189" w:type="pct"/>
          </w:tcPr>
          <w:p w14:paraId="1A793959" w14:textId="77777777" w:rsidR="00691BA5" w:rsidRPr="009C4175" w:rsidRDefault="00691BA5" w:rsidP="00F94208">
            <w:pPr>
              <w:jc w:val="center"/>
            </w:pPr>
          </w:p>
        </w:tc>
        <w:tc>
          <w:tcPr>
            <w:tcW w:w="3740" w:type="pct"/>
          </w:tcPr>
          <w:tbl>
            <w:tblPr>
              <w:tblStyle w:val="TableGrid"/>
              <w:tblpPr w:leftFromText="180" w:rightFromText="180" w:horzAnchor="margin" w:tblpXSpec="center" w:tblpY="345"/>
              <w:tblOverlap w:val="never"/>
              <w:tblW w:w="0" w:type="auto"/>
              <w:tblLook w:val="04A0" w:firstRow="1" w:lastRow="0" w:firstColumn="1" w:lastColumn="0" w:noHBand="0" w:noVBand="1"/>
            </w:tblPr>
            <w:tblGrid>
              <w:gridCol w:w="1270"/>
              <w:gridCol w:w="1270"/>
              <w:gridCol w:w="1270"/>
              <w:gridCol w:w="1270"/>
            </w:tblGrid>
            <w:tr w:rsidR="00691BA5" w:rsidRPr="00CB7B4F" w14:paraId="76B09901" w14:textId="77777777" w:rsidTr="00691BA5">
              <w:tc>
                <w:tcPr>
                  <w:tcW w:w="1270" w:type="dxa"/>
                </w:tcPr>
                <w:p w14:paraId="3799DA15" w14:textId="77777777" w:rsidR="00691BA5" w:rsidRPr="00CB7B4F" w:rsidRDefault="00691BA5" w:rsidP="00691BA5">
                  <w:r w:rsidRPr="00CB7B4F">
                    <w:t>Day</w:t>
                  </w:r>
                </w:p>
              </w:tc>
              <w:tc>
                <w:tcPr>
                  <w:tcW w:w="1270" w:type="dxa"/>
                </w:tcPr>
                <w:p w14:paraId="24502DCC" w14:textId="77777777" w:rsidR="00691BA5" w:rsidRPr="00CB7B4F" w:rsidRDefault="00691BA5" w:rsidP="00691BA5">
                  <w:r w:rsidRPr="00CB7B4F">
                    <w:t>Humidity</w:t>
                  </w:r>
                </w:p>
              </w:tc>
              <w:tc>
                <w:tcPr>
                  <w:tcW w:w="1270" w:type="dxa"/>
                </w:tcPr>
                <w:p w14:paraId="32F9C09B" w14:textId="77777777" w:rsidR="00691BA5" w:rsidRPr="00CB7B4F" w:rsidRDefault="00691BA5" w:rsidP="00691BA5">
                  <w:r w:rsidRPr="00CB7B4F">
                    <w:t>Wind</w:t>
                  </w:r>
                </w:p>
              </w:tc>
              <w:tc>
                <w:tcPr>
                  <w:tcW w:w="1270" w:type="dxa"/>
                </w:tcPr>
                <w:p w14:paraId="325EB774" w14:textId="77777777" w:rsidR="00691BA5" w:rsidRPr="00CB7B4F" w:rsidRDefault="00691BA5" w:rsidP="00691BA5">
                  <w:r w:rsidRPr="00CB7B4F">
                    <w:t>Tennis?</w:t>
                  </w:r>
                </w:p>
              </w:tc>
            </w:tr>
            <w:tr w:rsidR="00691BA5" w:rsidRPr="00CB7B4F" w14:paraId="74062F18" w14:textId="77777777" w:rsidTr="00691BA5">
              <w:tc>
                <w:tcPr>
                  <w:tcW w:w="1270" w:type="dxa"/>
                </w:tcPr>
                <w:p w14:paraId="6FEAC095" w14:textId="77777777" w:rsidR="00691BA5" w:rsidRPr="00CB7B4F" w:rsidRDefault="00691BA5" w:rsidP="00691BA5">
                  <w:r w:rsidRPr="00CB7B4F">
                    <w:t>D1</w:t>
                  </w:r>
                </w:p>
              </w:tc>
              <w:tc>
                <w:tcPr>
                  <w:tcW w:w="1270" w:type="dxa"/>
                </w:tcPr>
                <w:p w14:paraId="1BEB12D6" w14:textId="77777777" w:rsidR="00691BA5" w:rsidRPr="00CB7B4F" w:rsidRDefault="00691BA5" w:rsidP="00691BA5">
                  <w:r w:rsidRPr="00CB7B4F">
                    <w:t>High</w:t>
                  </w:r>
                </w:p>
              </w:tc>
              <w:tc>
                <w:tcPr>
                  <w:tcW w:w="1270" w:type="dxa"/>
                </w:tcPr>
                <w:p w14:paraId="243E5537" w14:textId="77777777" w:rsidR="00691BA5" w:rsidRPr="00CB7B4F" w:rsidRDefault="00691BA5" w:rsidP="00691BA5">
                  <w:r w:rsidRPr="00CB7B4F">
                    <w:t>Weak</w:t>
                  </w:r>
                </w:p>
              </w:tc>
              <w:tc>
                <w:tcPr>
                  <w:tcW w:w="1270" w:type="dxa"/>
                </w:tcPr>
                <w:p w14:paraId="0657DEAC" w14:textId="77777777" w:rsidR="00691BA5" w:rsidRPr="00CB7B4F" w:rsidRDefault="00691BA5" w:rsidP="00691BA5">
                  <w:r w:rsidRPr="00CB7B4F">
                    <w:t>Yes</w:t>
                  </w:r>
                </w:p>
              </w:tc>
            </w:tr>
            <w:tr w:rsidR="00691BA5" w:rsidRPr="00CB7B4F" w14:paraId="1664FEDA" w14:textId="77777777" w:rsidTr="00691BA5">
              <w:tc>
                <w:tcPr>
                  <w:tcW w:w="1270" w:type="dxa"/>
                </w:tcPr>
                <w:p w14:paraId="2C4997EB" w14:textId="77777777" w:rsidR="00691BA5" w:rsidRPr="00CB7B4F" w:rsidRDefault="00691BA5" w:rsidP="00691BA5">
                  <w:r w:rsidRPr="00CB7B4F">
                    <w:t>D2</w:t>
                  </w:r>
                </w:p>
              </w:tc>
              <w:tc>
                <w:tcPr>
                  <w:tcW w:w="1270" w:type="dxa"/>
                </w:tcPr>
                <w:p w14:paraId="1E55D0F0" w14:textId="77777777" w:rsidR="00691BA5" w:rsidRPr="00CB7B4F" w:rsidRDefault="00691BA5" w:rsidP="00691BA5">
                  <w:r w:rsidRPr="00CB7B4F">
                    <w:t>Normal</w:t>
                  </w:r>
                </w:p>
              </w:tc>
              <w:tc>
                <w:tcPr>
                  <w:tcW w:w="1270" w:type="dxa"/>
                </w:tcPr>
                <w:p w14:paraId="5D3D545D" w14:textId="77777777" w:rsidR="00691BA5" w:rsidRPr="00CB7B4F" w:rsidRDefault="00691BA5" w:rsidP="00691BA5">
                  <w:r w:rsidRPr="00CB7B4F">
                    <w:t>Strong</w:t>
                  </w:r>
                </w:p>
              </w:tc>
              <w:tc>
                <w:tcPr>
                  <w:tcW w:w="1270" w:type="dxa"/>
                </w:tcPr>
                <w:p w14:paraId="14DA5113" w14:textId="77777777" w:rsidR="00691BA5" w:rsidRPr="00CB7B4F" w:rsidRDefault="00691BA5" w:rsidP="00691BA5">
                  <w:r w:rsidRPr="00CB7B4F">
                    <w:t>No</w:t>
                  </w:r>
                </w:p>
              </w:tc>
            </w:tr>
            <w:tr w:rsidR="00691BA5" w:rsidRPr="00CB7B4F" w14:paraId="061123FB" w14:textId="77777777" w:rsidTr="00691BA5">
              <w:tc>
                <w:tcPr>
                  <w:tcW w:w="1270" w:type="dxa"/>
                </w:tcPr>
                <w:p w14:paraId="3B91A678" w14:textId="77777777" w:rsidR="00691BA5" w:rsidRPr="00CB7B4F" w:rsidRDefault="00691BA5" w:rsidP="00691BA5">
                  <w:r w:rsidRPr="00CB7B4F">
                    <w:t>D3</w:t>
                  </w:r>
                </w:p>
              </w:tc>
              <w:tc>
                <w:tcPr>
                  <w:tcW w:w="1270" w:type="dxa"/>
                </w:tcPr>
                <w:p w14:paraId="5DAC290D" w14:textId="77777777" w:rsidR="00691BA5" w:rsidRPr="00CB7B4F" w:rsidRDefault="00691BA5" w:rsidP="00691BA5">
                  <w:r w:rsidRPr="00CB7B4F">
                    <w:t>Normal</w:t>
                  </w:r>
                </w:p>
              </w:tc>
              <w:tc>
                <w:tcPr>
                  <w:tcW w:w="1270" w:type="dxa"/>
                </w:tcPr>
                <w:p w14:paraId="30AFC14C" w14:textId="77777777" w:rsidR="00691BA5" w:rsidRPr="00CB7B4F" w:rsidRDefault="00691BA5" w:rsidP="00691BA5">
                  <w:r w:rsidRPr="00CB7B4F">
                    <w:t>Weak</w:t>
                  </w:r>
                </w:p>
              </w:tc>
              <w:tc>
                <w:tcPr>
                  <w:tcW w:w="1270" w:type="dxa"/>
                </w:tcPr>
                <w:p w14:paraId="619757D3" w14:textId="77777777" w:rsidR="00691BA5" w:rsidRPr="00CB7B4F" w:rsidRDefault="00691BA5" w:rsidP="00691BA5">
                  <w:r w:rsidRPr="00CB7B4F">
                    <w:t>Yes</w:t>
                  </w:r>
                </w:p>
              </w:tc>
            </w:tr>
            <w:tr w:rsidR="00691BA5" w:rsidRPr="00CB7B4F" w14:paraId="7B010811" w14:textId="77777777" w:rsidTr="00691BA5">
              <w:tc>
                <w:tcPr>
                  <w:tcW w:w="1270" w:type="dxa"/>
                </w:tcPr>
                <w:p w14:paraId="5A9DFDFE" w14:textId="77777777" w:rsidR="00691BA5" w:rsidRPr="00CB7B4F" w:rsidRDefault="00691BA5" w:rsidP="00691BA5">
                  <w:r w:rsidRPr="00CB7B4F">
                    <w:t>D4</w:t>
                  </w:r>
                </w:p>
              </w:tc>
              <w:tc>
                <w:tcPr>
                  <w:tcW w:w="1270" w:type="dxa"/>
                </w:tcPr>
                <w:p w14:paraId="7A25E0BF" w14:textId="77777777" w:rsidR="00691BA5" w:rsidRPr="00CB7B4F" w:rsidRDefault="00691BA5" w:rsidP="00691BA5">
                  <w:r w:rsidRPr="00CB7B4F">
                    <w:t>High</w:t>
                  </w:r>
                </w:p>
              </w:tc>
              <w:tc>
                <w:tcPr>
                  <w:tcW w:w="1270" w:type="dxa"/>
                </w:tcPr>
                <w:p w14:paraId="1A2BF9AC" w14:textId="77777777" w:rsidR="00691BA5" w:rsidRPr="00CB7B4F" w:rsidRDefault="00691BA5" w:rsidP="00691BA5">
                  <w:r w:rsidRPr="00CB7B4F">
                    <w:t>Strong</w:t>
                  </w:r>
                </w:p>
              </w:tc>
              <w:tc>
                <w:tcPr>
                  <w:tcW w:w="1270" w:type="dxa"/>
                </w:tcPr>
                <w:p w14:paraId="2415FFBF" w14:textId="77777777" w:rsidR="00691BA5" w:rsidRPr="00CB7B4F" w:rsidRDefault="00691BA5" w:rsidP="00691BA5">
                  <w:r w:rsidRPr="00CB7B4F">
                    <w:t>No</w:t>
                  </w:r>
                </w:p>
              </w:tc>
            </w:tr>
            <w:tr w:rsidR="00691BA5" w:rsidRPr="00CB7B4F" w14:paraId="55A81AF6" w14:textId="77777777" w:rsidTr="00691BA5">
              <w:tc>
                <w:tcPr>
                  <w:tcW w:w="1270" w:type="dxa"/>
                </w:tcPr>
                <w:p w14:paraId="719F7187" w14:textId="77777777" w:rsidR="00691BA5" w:rsidRPr="00CB7B4F" w:rsidRDefault="00691BA5" w:rsidP="00691BA5">
                  <w:r w:rsidRPr="00CB7B4F">
                    <w:t>D5</w:t>
                  </w:r>
                </w:p>
              </w:tc>
              <w:tc>
                <w:tcPr>
                  <w:tcW w:w="1270" w:type="dxa"/>
                </w:tcPr>
                <w:p w14:paraId="0CD343E7" w14:textId="77777777" w:rsidR="00691BA5" w:rsidRPr="00CB7B4F" w:rsidRDefault="00691BA5" w:rsidP="00691BA5">
                  <w:r w:rsidRPr="00CB7B4F">
                    <w:t>High</w:t>
                  </w:r>
                </w:p>
              </w:tc>
              <w:tc>
                <w:tcPr>
                  <w:tcW w:w="1270" w:type="dxa"/>
                </w:tcPr>
                <w:p w14:paraId="1FE0B223" w14:textId="77777777" w:rsidR="00691BA5" w:rsidRPr="00CB7B4F" w:rsidRDefault="00691BA5" w:rsidP="00691BA5">
                  <w:r w:rsidRPr="00CB7B4F">
                    <w:t>Weak</w:t>
                  </w:r>
                </w:p>
              </w:tc>
              <w:tc>
                <w:tcPr>
                  <w:tcW w:w="1270" w:type="dxa"/>
                </w:tcPr>
                <w:p w14:paraId="0A1EAB8E" w14:textId="77777777" w:rsidR="00691BA5" w:rsidRPr="00CB7B4F" w:rsidRDefault="00691BA5" w:rsidP="00691BA5">
                  <w:r w:rsidRPr="00CB7B4F">
                    <w:t>Yes</w:t>
                  </w:r>
                </w:p>
              </w:tc>
            </w:tr>
          </w:tbl>
          <w:p w14:paraId="2D1F27EF" w14:textId="77777777" w:rsidR="00691BA5" w:rsidRPr="00CB7B4F" w:rsidRDefault="00691BA5" w:rsidP="00691BA5"/>
          <w:p w14:paraId="1F4BCA20" w14:textId="77777777" w:rsidR="00691BA5" w:rsidRPr="00CB7B4F" w:rsidRDefault="00691BA5" w:rsidP="00691BA5">
            <w:pPr>
              <w:jc w:val="both"/>
            </w:pPr>
          </w:p>
          <w:p w14:paraId="39960059" w14:textId="77777777" w:rsidR="00691BA5" w:rsidRPr="00CB7B4F" w:rsidRDefault="00691BA5" w:rsidP="00691BA5">
            <w:pPr>
              <w:jc w:val="both"/>
            </w:pPr>
          </w:p>
          <w:p w14:paraId="4A981E30" w14:textId="77777777" w:rsidR="00691BA5" w:rsidRPr="00CB7B4F" w:rsidRDefault="00691BA5" w:rsidP="00691BA5">
            <w:pPr>
              <w:jc w:val="both"/>
            </w:pPr>
          </w:p>
          <w:p w14:paraId="48CAF8B2" w14:textId="77777777" w:rsidR="00691BA5" w:rsidRPr="00CB7B4F" w:rsidRDefault="00691BA5" w:rsidP="00691BA5">
            <w:pPr>
              <w:jc w:val="both"/>
            </w:pPr>
          </w:p>
          <w:p w14:paraId="2DB395AA" w14:textId="77777777" w:rsidR="00691BA5" w:rsidRPr="00CB7B4F" w:rsidRDefault="00691BA5" w:rsidP="00691BA5">
            <w:pPr>
              <w:jc w:val="both"/>
            </w:pPr>
          </w:p>
          <w:p w14:paraId="5D815BCB" w14:textId="77777777" w:rsidR="00691BA5" w:rsidRPr="00CB7B4F" w:rsidRDefault="00691BA5" w:rsidP="00691BA5">
            <w:pPr>
              <w:jc w:val="both"/>
            </w:pPr>
          </w:p>
          <w:p w14:paraId="46AB6E10" w14:textId="77777777" w:rsidR="00691BA5" w:rsidRPr="00CB7B4F" w:rsidRDefault="00691BA5" w:rsidP="00691BA5">
            <w:pPr>
              <w:jc w:val="both"/>
            </w:pPr>
          </w:p>
          <w:p w14:paraId="39AA2432" w14:textId="77777777" w:rsidR="00691BA5" w:rsidRPr="009C4175" w:rsidRDefault="00691BA5" w:rsidP="00691BA5">
            <w:r w:rsidRPr="00CB7B4F">
              <w:t>Analyze the decision tree architectures in terms of Humidity and Wind for the above-mentioned Table. Select the best architecture based on the entropy and information gain.</w:t>
            </w:r>
          </w:p>
        </w:tc>
        <w:tc>
          <w:tcPr>
            <w:tcW w:w="319" w:type="pct"/>
          </w:tcPr>
          <w:p w14:paraId="4F3B5779" w14:textId="77777777" w:rsidR="00691BA5" w:rsidRPr="009C4175" w:rsidRDefault="00691BA5" w:rsidP="00F94208">
            <w:pPr>
              <w:jc w:val="center"/>
            </w:pPr>
            <w:r w:rsidRPr="009C4175">
              <w:t>CO</w:t>
            </w:r>
            <w:r>
              <w:t>3</w:t>
            </w:r>
          </w:p>
        </w:tc>
        <w:tc>
          <w:tcPr>
            <w:tcW w:w="256" w:type="pct"/>
          </w:tcPr>
          <w:p w14:paraId="32979779" w14:textId="77777777" w:rsidR="00691BA5" w:rsidRPr="009C4175" w:rsidRDefault="00691BA5" w:rsidP="00F94208">
            <w:pPr>
              <w:jc w:val="center"/>
            </w:pPr>
            <w:r>
              <w:t>An</w:t>
            </w:r>
          </w:p>
        </w:tc>
        <w:tc>
          <w:tcPr>
            <w:tcW w:w="224" w:type="pct"/>
          </w:tcPr>
          <w:p w14:paraId="7C9AC09D" w14:textId="77777777" w:rsidR="00691BA5" w:rsidRPr="009C4175" w:rsidRDefault="00691BA5" w:rsidP="00F94208">
            <w:pPr>
              <w:jc w:val="center"/>
            </w:pPr>
            <w:r w:rsidRPr="009C4175">
              <w:t>12</w:t>
            </w:r>
          </w:p>
        </w:tc>
      </w:tr>
      <w:tr w:rsidR="00691BA5" w:rsidRPr="009C4175" w14:paraId="1C53C6E0" w14:textId="77777777" w:rsidTr="00691BA5">
        <w:trPr>
          <w:trHeight w:val="283"/>
        </w:trPr>
        <w:tc>
          <w:tcPr>
            <w:tcW w:w="272" w:type="pct"/>
          </w:tcPr>
          <w:p w14:paraId="38C55F8F" w14:textId="77777777" w:rsidR="00691BA5" w:rsidRPr="009C4175" w:rsidRDefault="00691BA5" w:rsidP="00F94208">
            <w:pPr>
              <w:jc w:val="center"/>
            </w:pPr>
          </w:p>
        </w:tc>
        <w:tc>
          <w:tcPr>
            <w:tcW w:w="189" w:type="pct"/>
          </w:tcPr>
          <w:p w14:paraId="06EFD150" w14:textId="77777777" w:rsidR="00691BA5" w:rsidRPr="009C4175" w:rsidRDefault="00691BA5" w:rsidP="00F94208">
            <w:pPr>
              <w:jc w:val="center"/>
            </w:pPr>
          </w:p>
        </w:tc>
        <w:tc>
          <w:tcPr>
            <w:tcW w:w="3740" w:type="pct"/>
          </w:tcPr>
          <w:p w14:paraId="393D8DCE" w14:textId="77777777" w:rsidR="00691BA5" w:rsidRPr="009C4175" w:rsidRDefault="00691BA5" w:rsidP="00F94208"/>
        </w:tc>
        <w:tc>
          <w:tcPr>
            <w:tcW w:w="319" w:type="pct"/>
          </w:tcPr>
          <w:p w14:paraId="0975E3F7" w14:textId="77777777" w:rsidR="00691BA5" w:rsidRPr="009C4175" w:rsidRDefault="00691BA5" w:rsidP="00F94208">
            <w:pPr>
              <w:jc w:val="center"/>
            </w:pPr>
          </w:p>
        </w:tc>
        <w:tc>
          <w:tcPr>
            <w:tcW w:w="256" w:type="pct"/>
          </w:tcPr>
          <w:p w14:paraId="0AB74331" w14:textId="77777777" w:rsidR="00691BA5" w:rsidRPr="009C4175" w:rsidRDefault="00691BA5" w:rsidP="00F94208">
            <w:pPr>
              <w:jc w:val="center"/>
            </w:pPr>
          </w:p>
        </w:tc>
        <w:tc>
          <w:tcPr>
            <w:tcW w:w="224" w:type="pct"/>
          </w:tcPr>
          <w:p w14:paraId="339954B7" w14:textId="77777777" w:rsidR="00691BA5" w:rsidRPr="009C4175" w:rsidRDefault="00691BA5" w:rsidP="00F94208">
            <w:pPr>
              <w:jc w:val="center"/>
            </w:pPr>
          </w:p>
        </w:tc>
      </w:tr>
      <w:tr w:rsidR="00691BA5" w:rsidRPr="009C4175" w14:paraId="5545C72A" w14:textId="77777777" w:rsidTr="00691BA5">
        <w:trPr>
          <w:trHeight w:val="283"/>
        </w:trPr>
        <w:tc>
          <w:tcPr>
            <w:tcW w:w="272" w:type="pct"/>
          </w:tcPr>
          <w:p w14:paraId="55014369" w14:textId="77777777" w:rsidR="00691BA5" w:rsidRPr="009C4175" w:rsidRDefault="00691BA5" w:rsidP="00F94208">
            <w:pPr>
              <w:jc w:val="center"/>
            </w:pPr>
            <w:r w:rsidRPr="009C4175">
              <w:t>21.</w:t>
            </w:r>
          </w:p>
        </w:tc>
        <w:tc>
          <w:tcPr>
            <w:tcW w:w="189" w:type="pct"/>
          </w:tcPr>
          <w:p w14:paraId="2C83EA4A" w14:textId="77777777" w:rsidR="00691BA5" w:rsidRPr="009C4175" w:rsidRDefault="00691BA5" w:rsidP="00F94208">
            <w:pPr>
              <w:jc w:val="center"/>
            </w:pPr>
          </w:p>
        </w:tc>
        <w:tc>
          <w:tcPr>
            <w:tcW w:w="3740" w:type="pct"/>
          </w:tcPr>
          <w:p w14:paraId="5BBFD5E0" w14:textId="77777777" w:rsidR="00691BA5" w:rsidRDefault="00691BA5" w:rsidP="00691BA5">
            <w:pPr>
              <w:jc w:val="both"/>
            </w:pPr>
            <w:r>
              <w:t>Calculate the new set of weight values in the 2*1 perceptron neural network after 4 iterations with the following specifications:</w:t>
            </w:r>
          </w:p>
          <w:p w14:paraId="697CC6AB" w14:textId="77777777" w:rsidR="00691BA5" w:rsidRPr="009C4175" w:rsidRDefault="00691BA5" w:rsidP="00691BA5">
            <w:pPr>
              <w:jc w:val="both"/>
            </w:pPr>
            <w:r>
              <w:t>old weights =[0.5 0.4]; inputs = [0.3 0.9]; targets = [1 -1]; learning rate =0.6</w:t>
            </w:r>
          </w:p>
        </w:tc>
        <w:tc>
          <w:tcPr>
            <w:tcW w:w="319" w:type="pct"/>
          </w:tcPr>
          <w:p w14:paraId="72DE7538" w14:textId="77777777" w:rsidR="00691BA5" w:rsidRPr="009C4175" w:rsidRDefault="00691BA5" w:rsidP="00F94208">
            <w:pPr>
              <w:jc w:val="center"/>
            </w:pPr>
            <w:r w:rsidRPr="009C4175">
              <w:t>CO5</w:t>
            </w:r>
          </w:p>
        </w:tc>
        <w:tc>
          <w:tcPr>
            <w:tcW w:w="256" w:type="pct"/>
          </w:tcPr>
          <w:p w14:paraId="5B43E326" w14:textId="77777777" w:rsidR="00691BA5" w:rsidRPr="009C4175" w:rsidRDefault="00691BA5" w:rsidP="00F94208">
            <w:pPr>
              <w:jc w:val="center"/>
            </w:pPr>
            <w:r>
              <w:t>A</w:t>
            </w:r>
          </w:p>
        </w:tc>
        <w:tc>
          <w:tcPr>
            <w:tcW w:w="224" w:type="pct"/>
          </w:tcPr>
          <w:p w14:paraId="566E01BE" w14:textId="77777777" w:rsidR="00691BA5" w:rsidRPr="009C4175" w:rsidRDefault="00691BA5" w:rsidP="00F94208">
            <w:pPr>
              <w:jc w:val="center"/>
            </w:pPr>
            <w:r w:rsidRPr="009C4175">
              <w:t>12</w:t>
            </w:r>
          </w:p>
        </w:tc>
      </w:tr>
      <w:tr w:rsidR="00691BA5" w:rsidRPr="009C4175" w14:paraId="5D7AC07D" w14:textId="77777777" w:rsidTr="00691BA5">
        <w:trPr>
          <w:trHeight w:val="283"/>
        </w:trPr>
        <w:tc>
          <w:tcPr>
            <w:tcW w:w="272" w:type="pct"/>
          </w:tcPr>
          <w:p w14:paraId="70F67ABC" w14:textId="77777777" w:rsidR="00691BA5" w:rsidRPr="009C4175" w:rsidRDefault="00691BA5" w:rsidP="00F94208">
            <w:pPr>
              <w:jc w:val="center"/>
            </w:pPr>
          </w:p>
        </w:tc>
        <w:tc>
          <w:tcPr>
            <w:tcW w:w="189" w:type="pct"/>
          </w:tcPr>
          <w:p w14:paraId="3ACF6E64" w14:textId="77777777" w:rsidR="00691BA5" w:rsidRPr="009C4175" w:rsidRDefault="00691BA5" w:rsidP="00F94208">
            <w:pPr>
              <w:jc w:val="center"/>
            </w:pPr>
          </w:p>
        </w:tc>
        <w:tc>
          <w:tcPr>
            <w:tcW w:w="3740" w:type="pct"/>
          </w:tcPr>
          <w:p w14:paraId="42CAC1FA" w14:textId="77777777" w:rsidR="00691BA5" w:rsidRPr="009C4175" w:rsidRDefault="00691BA5" w:rsidP="00F94208"/>
        </w:tc>
        <w:tc>
          <w:tcPr>
            <w:tcW w:w="319" w:type="pct"/>
          </w:tcPr>
          <w:p w14:paraId="778070E1" w14:textId="77777777" w:rsidR="00691BA5" w:rsidRPr="009C4175" w:rsidRDefault="00691BA5" w:rsidP="00F94208">
            <w:pPr>
              <w:jc w:val="center"/>
            </w:pPr>
          </w:p>
        </w:tc>
        <w:tc>
          <w:tcPr>
            <w:tcW w:w="256" w:type="pct"/>
          </w:tcPr>
          <w:p w14:paraId="15775882" w14:textId="77777777" w:rsidR="00691BA5" w:rsidRPr="009C4175" w:rsidRDefault="00691BA5" w:rsidP="00F94208">
            <w:pPr>
              <w:jc w:val="center"/>
            </w:pPr>
          </w:p>
        </w:tc>
        <w:tc>
          <w:tcPr>
            <w:tcW w:w="224" w:type="pct"/>
          </w:tcPr>
          <w:p w14:paraId="1E8B34F1" w14:textId="77777777" w:rsidR="00691BA5" w:rsidRPr="009C4175" w:rsidRDefault="00691BA5" w:rsidP="00F94208">
            <w:pPr>
              <w:jc w:val="center"/>
            </w:pPr>
          </w:p>
        </w:tc>
      </w:tr>
      <w:tr w:rsidR="00691BA5" w:rsidRPr="009C4175" w14:paraId="6508D96A" w14:textId="77777777" w:rsidTr="00691BA5">
        <w:trPr>
          <w:trHeight w:val="283"/>
        </w:trPr>
        <w:tc>
          <w:tcPr>
            <w:tcW w:w="272" w:type="pct"/>
          </w:tcPr>
          <w:p w14:paraId="49376B6D" w14:textId="77777777" w:rsidR="00691BA5" w:rsidRPr="009C4175" w:rsidRDefault="00691BA5" w:rsidP="00F94208">
            <w:pPr>
              <w:jc w:val="center"/>
            </w:pPr>
            <w:r w:rsidRPr="009C4175">
              <w:t>22.</w:t>
            </w:r>
          </w:p>
        </w:tc>
        <w:tc>
          <w:tcPr>
            <w:tcW w:w="189" w:type="pct"/>
          </w:tcPr>
          <w:p w14:paraId="6E2123A4" w14:textId="77777777" w:rsidR="00691BA5" w:rsidRPr="009C4175" w:rsidRDefault="00691BA5" w:rsidP="00F94208">
            <w:pPr>
              <w:jc w:val="center"/>
            </w:pPr>
            <w:r w:rsidRPr="009C4175">
              <w:t>a.</w:t>
            </w:r>
          </w:p>
        </w:tc>
        <w:tc>
          <w:tcPr>
            <w:tcW w:w="3740" w:type="pct"/>
          </w:tcPr>
          <w:p w14:paraId="08612BC4" w14:textId="77777777" w:rsidR="00691BA5" w:rsidRPr="009C4175" w:rsidRDefault="00691BA5" w:rsidP="00691BA5">
            <w:pPr>
              <w:jc w:val="both"/>
            </w:pPr>
            <w:r>
              <w:t>Explain the training algorithm of Kohonen neural network with neat architecture.</w:t>
            </w:r>
          </w:p>
        </w:tc>
        <w:tc>
          <w:tcPr>
            <w:tcW w:w="319" w:type="pct"/>
          </w:tcPr>
          <w:p w14:paraId="12D8A1F2" w14:textId="77777777" w:rsidR="00691BA5" w:rsidRPr="009C4175" w:rsidRDefault="00691BA5" w:rsidP="00F94208">
            <w:pPr>
              <w:jc w:val="center"/>
            </w:pPr>
            <w:r w:rsidRPr="009C4175">
              <w:t>CO</w:t>
            </w:r>
            <w:r>
              <w:t>5</w:t>
            </w:r>
          </w:p>
        </w:tc>
        <w:tc>
          <w:tcPr>
            <w:tcW w:w="256" w:type="pct"/>
          </w:tcPr>
          <w:p w14:paraId="1BC98D0B" w14:textId="77777777" w:rsidR="00691BA5" w:rsidRPr="009C4175" w:rsidRDefault="00691BA5" w:rsidP="00F94208">
            <w:pPr>
              <w:jc w:val="center"/>
            </w:pPr>
            <w:r>
              <w:t>U</w:t>
            </w:r>
          </w:p>
        </w:tc>
        <w:tc>
          <w:tcPr>
            <w:tcW w:w="224" w:type="pct"/>
          </w:tcPr>
          <w:p w14:paraId="1E34A774" w14:textId="77777777" w:rsidR="00691BA5" w:rsidRPr="009C4175" w:rsidRDefault="00691BA5" w:rsidP="00691BA5">
            <w:r>
              <w:t xml:space="preserve"> 6</w:t>
            </w:r>
          </w:p>
        </w:tc>
      </w:tr>
      <w:tr w:rsidR="00691BA5" w:rsidRPr="009C4175" w14:paraId="20974011" w14:textId="77777777" w:rsidTr="00691BA5">
        <w:trPr>
          <w:trHeight w:val="283"/>
        </w:trPr>
        <w:tc>
          <w:tcPr>
            <w:tcW w:w="272" w:type="pct"/>
          </w:tcPr>
          <w:p w14:paraId="1F89B444" w14:textId="77777777" w:rsidR="00691BA5" w:rsidRPr="009C4175" w:rsidRDefault="00691BA5" w:rsidP="00F94208">
            <w:pPr>
              <w:jc w:val="center"/>
            </w:pPr>
          </w:p>
        </w:tc>
        <w:tc>
          <w:tcPr>
            <w:tcW w:w="189" w:type="pct"/>
          </w:tcPr>
          <w:p w14:paraId="00D558BE" w14:textId="77777777" w:rsidR="00691BA5" w:rsidRPr="009C4175" w:rsidRDefault="00691BA5" w:rsidP="00F94208">
            <w:pPr>
              <w:jc w:val="center"/>
            </w:pPr>
            <w:r w:rsidRPr="009C4175">
              <w:t>b.</w:t>
            </w:r>
          </w:p>
        </w:tc>
        <w:tc>
          <w:tcPr>
            <w:tcW w:w="3740" w:type="pct"/>
          </w:tcPr>
          <w:p w14:paraId="13BA21CE" w14:textId="77777777" w:rsidR="00691BA5" w:rsidRPr="009C4175" w:rsidRDefault="00691BA5" w:rsidP="00F94208">
            <w:pPr>
              <w:rPr>
                <w:bCs/>
              </w:rPr>
            </w:pPr>
            <w:r>
              <w:rPr>
                <w:bCs/>
              </w:rPr>
              <w:t>“Hopfield neural networks are more stable than other neural networks”. Justify the statement with architecture and training algorithms.</w:t>
            </w:r>
          </w:p>
        </w:tc>
        <w:tc>
          <w:tcPr>
            <w:tcW w:w="319" w:type="pct"/>
          </w:tcPr>
          <w:p w14:paraId="66AF98D4" w14:textId="77777777" w:rsidR="00691BA5" w:rsidRPr="009C4175" w:rsidRDefault="00691BA5" w:rsidP="00F94208">
            <w:pPr>
              <w:jc w:val="center"/>
            </w:pPr>
            <w:r>
              <w:t>CO5</w:t>
            </w:r>
          </w:p>
        </w:tc>
        <w:tc>
          <w:tcPr>
            <w:tcW w:w="256" w:type="pct"/>
          </w:tcPr>
          <w:p w14:paraId="7986DCCF" w14:textId="77777777" w:rsidR="00691BA5" w:rsidRPr="009C4175" w:rsidRDefault="00691BA5" w:rsidP="00F94208">
            <w:pPr>
              <w:jc w:val="center"/>
            </w:pPr>
            <w:r>
              <w:t>E</w:t>
            </w:r>
          </w:p>
        </w:tc>
        <w:tc>
          <w:tcPr>
            <w:tcW w:w="224" w:type="pct"/>
          </w:tcPr>
          <w:p w14:paraId="45D1E6FD" w14:textId="77777777" w:rsidR="00691BA5" w:rsidRPr="009C4175" w:rsidRDefault="00691BA5" w:rsidP="00F94208">
            <w:pPr>
              <w:jc w:val="center"/>
            </w:pPr>
            <w:r>
              <w:t>6</w:t>
            </w:r>
          </w:p>
        </w:tc>
      </w:tr>
      <w:tr w:rsidR="00691BA5" w:rsidRPr="009C4175" w14:paraId="2620B84E" w14:textId="77777777" w:rsidTr="00691BA5">
        <w:trPr>
          <w:trHeight w:val="283"/>
        </w:trPr>
        <w:tc>
          <w:tcPr>
            <w:tcW w:w="272" w:type="pct"/>
          </w:tcPr>
          <w:p w14:paraId="6581A2F1" w14:textId="77777777" w:rsidR="00691BA5" w:rsidRPr="009C4175" w:rsidRDefault="00691BA5" w:rsidP="00F94208">
            <w:pPr>
              <w:jc w:val="center"/>
            </w:pPr>
          </w:p>
        </w:tc>
        <w:tc>
          <w:tcPr>
            <w:tcW w:w="189" w:type="pct"/>
          </w:tcPr>
          <w:p w14:paraId="3954DE6E" w14:textId="77777777" w:rsidR="00691BA5" w:rsidRPr="009C4175" w:rsidRDefault="00691BA5" w:rsidP="00F94208">
            <w:pPr>
              <w:jc w:val="center"/>
            </w:pPr>
          </w:p>
        </w:tc>
        <w:tc>
          <w:tcPr>
            <w:tcW w:w="3740" w:type="pct"/>
          </w:tcPr>
          <w:p w14:paraId="07E5E480" w14:textId="77777777" w:rsidR="00691BA5" w:rsidRPr="009C4175" w:rsidRDefault="00691BA5" w:rsidP="00F94208"/>
        </w:tc>
        <w:tc>
          <w:tcPr>
            <w:tcW w:w="319" w:type="pct"/>
          </w:tcPr>
          <w:p w14:paraId="197BC15E" w14:textId="77777777" w:rsidR="00691BA5" w:rsidRPr="009C4175" w:rsidRDefault="00691BA5" w:rsidP="00F94208">
            <w:pPr>
              <w:jc w:val="center"/>
            </w:pPr>
          </w:p>
        </w:tc>
        <w:tc>
          <w:tcPr>
            <w:tcW w:w="256" w:type="pct"/>
          </w:tcPr>
          <w:p w14:paraId="3BB5F5D6" w14:textId="77777777" w:rsidR="00691BA5" w:rsidRPr="009C4175" w:rsidRDefault="00691BA5" w:rsidP="00F94208">
            <w:pPr>
              <w:jc w:val="center"/>
            </w:pPr>
          </w:p>
        </w:tc>
        <w:tc>
          <w:tcPr>
            <w:tcW w:w="224" w:type="pct"/>
          </w:tcPr>
          <w:p w14:paraId="4EA4DF8B" w14:textId="77777777" w:rsidR="00691BA5" w:rsidRPr="009C4175" w:rsidRDefault="00691BA5" w:rsidP="00F94208">
            <w:pPr>
              <w:jc w:val="center"/>
            </w:pPr>
          </w:p>
        </w:tc>
      </w:tr>
      <w:tr w:rsidR="00691BA5" w:rsidRPr="009C4175" w14:paraId="4A566583" w14:textId="77777777" w:rsidTr="00691BA5">
        <w:trPr>
          <w:trHeight w:val="283"/>
        </w:trPr>
        <w:tc>
          <w:tcPr>
            <w:tcW w:w="272" w:type="pct"/>
          </w:tcPr>
          <w:p w14:paraId="504B55E3" w14:textId="77777777" w:rsidR="00691BA5" w:rsidRPr="009C4175" w:rsidRDefault="00691BA5" w:rsidP="00F94208">
            <w:pPr>
              <w:jc w:val="center"/>
            </w:pPr>
            <w:r w:rsidRPr="009C4175">
              <w:t>23.</w:t>
            </w:r>
          </w:p>
        </w:tc>
        <w:tc>
          <w:tcPr>
            <w:tcW w:w="189" w:type="pct"/>
          </w:tcPr>
          <w:p w14:paraId="752ABF3A" w14:textId="77777777" w:rsidR="00691BA5" w:rsidRPr="009C4175" w:rsidRDefault="00691BA5" w:rsidP="00F94208">
            <w:pPr>
              <w:jc w:val="center"/>
            </w:pPr>
          </w:p>
        </w:tc>
        <w:tc>
          <w:tcPr>
            <w:tcW w:w="3740" w:type="pct"/>
          </w:tcPr>
          <w:p w14:paraId="03F70524" w14:textId="77777777" w:rsidR="00691BA5" w:rsidRPr="009C4175" w:rsidRDefault="00691BA5" w:rsidP="00691BA5">
            <w:pPr>
              <w:jc w:val="both"/>
            </w:pPr>
            <w:r>
              <w:t>Develop the framework for brain tumor image analysis using any one of the machine learning methods.</w:t>
            </w:r>
          </w:p>
        </w:tc>
        <w:tc>
          <w:tcPr>
            <w:tcW w:w="319" w:type="pct"/>
          </w:tcPr>
          <w:p w14:paraId="368CED4D" w14:textId="77777777" w:rsidR="00691BA5" w:rsidRPr="009C4175" w:rsidRDefault="00691BA5" w:rsidP="00F94208">
            <w:pPr>
              <w:jc w:val="center"/>
            </w:pPr>
            <w:r w:rsidRPr="009C4175">
              <w:t>CO</w:t>
            </w:r>
            <w:r>
              <w:t>6</w:t>
            </w:r>
          </w:p>
        </w:tc>
        <w:tc>
          <w:tcPr>
            <w:tcW w:w="256" w:type="pct"/>
          </w:tcPr>
          <w:p w14:paraId="577877CA" w14:textId="77777777" w:rsidR="00691BA5" w:rsidRPr="009C4175" w:rsidRDefault="00691BA5" w:rsidP="00F94208">
            <w:pPr>
              <w:jc w:val="center"/>
            </w:pPr>
            <w:r>
              <w:t>A</w:t>
            </w:r>
          </w:p>
        </w:tc>
        <w:tc>
          <w:tcPr>
            <w:tcW w:w="224" w:type="pct"/>
          </w:tcPr>
          <w:p w14:paraId="439871E6" w14:textId="77777777" w:rsidR="00691BA5" w:rsidRPr="009C4175" w:rsidRDefault="00691BA5" w:rsidP="00F94208">
            <w:pPr>
              <w:jc w:val="center"/>
            </w:pPr>
            <w:r w:rsidRPr="009C4175">
              <w:t>12</w:t>
            </w:r>
          </w:p>
        </w:tc>
      </w:tr>
      <w:tr w:rsidR="00691BA5" w:rsidRPr="009C4175" w14:paraId="49D186CA" w14:textId="77777777" w:rsidTr="00F94208">
        <w:trPr>
          <w:trHeight w:val="550"/>
        </w:trPr>
        <w:tc>
          <w:tcPr>
            <w:tcW w:w="5000" w:type="pct"/>
            <w:gridSpan w:val="6"/>
            <w:vAlign w:val="center"/>
          </w:tcPr>
          <w:p w14:paraId="6F812E13" w14:textId="77777777" w:rsidR="00691BA5" w:rsidRPr="009C4175" w:rsidRDefault="00691BA5" w:rsidP="00F94208">
            <w:pPr>
              <w:jc w:val="center"/>
              <w:rPr>
                <w:b/>
                <w:bCs/>
              </w:rPr>
            </w:pPr>
            <w:r w:rsidRPr="009C4175">
              <w:rPr>
                <w:b/>
                <w:bCs/>
              </w:rPr>
              <w:t>COMPULSORY QUESTION</w:t>
            </w:r>
          </w:p>
        </w:tc>
      </w:tr>
      <w:tr w:rsidR="00691BA5" w:rsidRPr="009C4175" w14:paraId="6B4A955B" w14:textId="77777777" w:rsidTr="00691BA5">
        <w:trPr>
          <w:trHeight w:val="283"/>
        </w:trPr>
        <w:tc>
          <w:tcPr>
            <w:tcW w:w="272" w:type="pct"/>
          </w:tcPr>
          <w:p w14:paraId="062CBED7" w14:textId="77777777" w:rsidR="00691BA5" w:rsidRPr="009C4175" w:rsidRDefault="00691BA5" w:rsidP="00F94208">
            <w:pPr>
              <w:jc w:val="center"/>
            </w:pPr>
            <w:r w:rsidRPr="009C4175">
              <w:t>24.</w:t>
            </w:r>
          </w:p>
        </w:tc>
        <w:tc>
          <w:tcPr>
            <w:tcW w:w="189" w:type="pct"/>
          </w:tcPr>
          <w:p w14:paraId="7DA1EE35" w14:textId="77777777" w:rsidR="00691BA5" w:rsidRPr="009C4175" w:rsidRDefault="00691BA5" w:rsidP="00F94208">
            <w:pPr>
              <w:jc w:val="center"/>
            </w:pPr>
          </w:p>
        </w:tc>
        <w:tc>
          <w:tcPr>
            <w:tcW w:w="3740" w:type="pct"/>
          </w:tcPr>
          <w:p w14:paraId="483C589F" w14:textId="77777777" w:rsidR="00691BA5" w:rsidRPr="009C4175" w:rsidRDefault="00691BA5" w:rsidP="00691BA5">
            <w:pPr>
              <w:jc w:val="both"/>
            </w:pPr>
            <w:r>
              <w:t>Describe the architecture and training algorithm of back propagation neural network. Also, summarize the advantages and disadvantages of the back propagation neural network.</w:t>
            </w:r>
          </w:p>
        </w:tc>
        <w:tc>
          <w:tcPr>
            <w:tcW w:w="319" w:type="pct"/>
          </w:tcPr>
          <w:p w14:paraId="4E209EDB" w14:textId="77777777" w:rsidR="00691BA5" w:rsidRPr="009C4175" w:rsidRDefault="00691BA5" w:rsidP="00F94208">
            <w:pPr>
              <w:jc w:val="center"/>
            </w:pPr>
            <w:r w:rsidRPr="009C4175">
              <w:t>CO6</w:t>
            </w:r>
          </w:p>
        </w:tc>
        <w:tc>
          <w:tcPr>
            <w:tcW w:w="256" w:type="pct"/>
          </w:tcPr>
          <w:p w14:paraId="547B2241" w14:textId="77777777" w:rsidR="00691BA5" w:rsidRPr="009C4175" w:rsidRDefault="00691BA5" w:rsidP="00F94208">
            <w:pPr>
              <w:jc w:val="center"/>
            </w:pPr>
            <w:r>
              <w:t>U</w:t>
            </w:r>
          </w:p>
        </w:tc>
        <w:tc>
          <w:tcPr>
            <w:tcW w:w="224" w:type="pct"/>
          </w:tcPr>
          <w:p w14:paraId="12DE0AA2" w14:textId="77777777" w:rsidR="00691BA5" w:rsidRPr="009C4175" w:rsidRDefault="00691BA5" w:rsidP="00F94208">
            <w:pPr>
              <w:jc w:val="center"/>
            </w:pPr>
            <w:r w:rsidRPr="009C4175">
              <w:t>12</w:t>
            </w:r>
          </w:p>
        </w:tc>
      </w:tr>
    </w:tbl>
    <w:p w14:paraId="2750C037" w14:textId="77777777" w:rsidR="00691BA5" w:rsidRDefault="00691BA5" w:rsidP="002E336A"/>
    <w:p w14:paraId="5FEAD712" w14:textId="77777777" w:rsidR="00691BA5" w:rsidRDefault="00691BA5"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F49A641" w14:textId="77777777" w:rsidR="00691BA5" w:rsidRDefault="00691BA5" w:rsidP="002E336A"/>
    <w:tbl>
      <w:tblPr>
        <w:tblStyle w:val="TableGrid"/>
        <w:tblW w:w="10490" w:type="dxa"/>
        <w:tblInd w:w="-714" w:type="dxa"/>
        <w:tblLook w:val="04A0" w:firstRow="1" w:lastRow="0" w:firstColumn="1" w:lastColumn="0" w:noHBand="0" w:noVBand="1"/>
      </w:tblPr>
      <w:tblGrid>
        <w:gridCol w:w="670"/>
        <w:gridCol w:w="9820"/>
      </w:tblGrid>
      <w:tr w:rsidR="00691BA5" w14:paraId="3CDB9574" w14:textId="77777777" w:rsidTr="00517D3B">
        <w:trPr>
          <w:trHeight w:val="283"/>
        </w:trPr>
        <w:tc>
          <w:tcPr>
            <w:tcW w:w="670" w:type="dxa"/>
          </w:tcPr>
          <w:p w14:paraId="577BE7D9" w14:textId="77777777" w:rsidR="00691BA5" w:rsidRPr="0051318C" w:rsidRDefault="00691BA5" w:rsidP="00517D3B">
            <w:pPr>
              <w:jc w:val="center"/>
              <w:rPr>
                <w:sz w:val="22"/>
                <w:szCs w:val="22"/>
              </w:rPr>
            </w:pPr>
          </w:p>
        </w:tc>
        <w:tc>
          <w:tcPr>
            <w:tcW w:w="9820" w:type="dxa"/>
          </w:tcPr>
          <w:p w14:paraId="477A60AD" w14:textId="77777777" w:rsidR="00691BA5" w:rsidRPr="0051318C" w:rsidRDefault="00691BA5" w:rsidP="00517D3B">
            <w:pPr>
              <w:jc w:val="center"/>
              <w:rPr>
                <w:b/>
                <w:sz w:val="22"/>
                <w:szCs w:val="22"/>
              </w:rPr>
            </w:pPr>
            <w:r w:rsidRPr="0051318C">
              <w:rPr>
                <w:b/>
                <w:sz w:val="22"/>
                <w:szCs w:val="22"/>
              </w:rPr>
              <w:t>COURSE OUTCOMES</w:t>
            </w:r>
          </w:p>
        </w:tc>
      </w:tr>
      <w:tr w:rsidR="00691BA5" w14:paraId="4D30EE67" w14:textId="77777777" w:rsidTr="00F94208">
        <w:trPr>
          <w:trHeight w:val="283"/>
        </w:trPr>
        <w:tc>
          <w:tcPr>
            <w:tcW w:w="670" w:type="dxa"/>
          </w:tcPr>
          <w:p w14:paraId="4F015D5B" w14:textId="77777777" w:rsidR="00691BA5" w:rsidRPr="00302FF6" w:rsidRDefault="00691BA5" w:rsidP="00691BA5">
            <w:pPr>
              <w:jc w:val="center"/>
              <w:rPr>
                <w:b/>
                <w:bCs/>
                <w:sz w:val="22"/>
                <w:szCs w:val="22"/>
              </w:rPr>
            </w:pPr>
            <w:r w:rsidRPr="00302FF6">
              <w:rPr>
                <w:b/>
                <w:bCs/>
                <w:sz w:val="22"/>
                <w:szCs w:val="22"/>
              </w:rPr>
              <w:t>CO1</w:t>
            </w:r>
          </w:p>
        </w:tc>
        <w:tc>
          <w:tcPr>
            <w:tcW w:w="9820" w:type="dxa"/>
          </w:tcPr>
          <w:p w14:paraId="02673A36" w14:textId="77777777" w:rsidR="00691BA5" w:rsidRPr="0051318C" w:rsidRDefault="00691BA5" w:rsidP="00691BA5">
            <w:pPr>
              <w:rPr>
                <w:sz w:val="22"/>
                <w:szCs w:val="22"/>
              </w:rPr>
            </w:pPr>
            <w:r w:rsidRPr="0038065B">
              <w:rPr>
                <w:sz w:val="22"/>
                <w:szCs w:val="22"/>
              </w:rPr>
              <w:t>Understand the techniques, mathematical concepts of machine learning</w:t>
            </w:r>
          </w:p>
        </w:tc>
      </w:tr>
      <w:tr w:rsidR="00691BA5" w14:paraId="5CF32434" w14:textId="77777777" w:rsidTr="00F94208">
        <w:trPr>
          <w:trHeight w:val="283"/>
        </w:trPr>
        <w:tc>
          <w:tcPr>
            <w:tcW w:w="670" w:type="dxa"/>
          </w:tcPr>
          <w:p w14:paraId="6936B584" w14:textId="77777777" w:rsidR="00691BA5" w:rsidRPr="00302FF6" w:rsidRDefault="00691BA5" w:rsidP="00691BA5">
            <w:pPr>
              <w:jc w:val="center"/>
              <w:rPr>
                <w:b/>
                <w:bCs/>
                <w:sz w:val="22"/>
                <w:szCs w:val="22"/>
              </w:rPr>
            </w:pPr>
            <w:r w:rsidRPr="00302FF6">
              <w:rPr>
                <w:b/>
                <w:bCs/>
                <w:sz w:val="22"/>
                <w:szCs w:val="22"/>
              </w:rPr>
              <w:t>CO2</w:t>
            </w:r>
          </w:p>
        </w:tc>
        <w:tc>
          <w:tcPr>
            <w:tcW w:w="9820" w:type="dxa"/>
          </w:tcPr>
          <w:p w14:paraId="72DE8076" w14:textId="77777777" w:rsidR="00691BA5" w:rsidRPr="0051318C" w:rsidRDefault="00691BA5" w:rsidP="00691BA5">
            <w:pPr>
              <w:rPr>
                <w:sz w:val="22"/>
                <w:szCs w:val="22"/>
              </w:rPr>
            </w:pPr>
            <w:r w:rsidRPr="003E6D15">
              <w:rPr>
                <w:sz w:val="22"/>
                <w:szCs w:val="22"/>
              </w:rPr>
              <w:t>Select the appropriate machine learning algorithm to solve real time problems.</w:t>
            </w:r>
          </w:p>
        </w:tc>
      </w:tr>
      <w:tr w:rsidR="00691BA5" w14:paraId="45DC9D7B" w14:textId="77777777" w:rsidTr="00F94208">
        <w:trPr>
          <w:trHeight w:val="283"/>
        </w:trPr>
        <w:tc>
          <w:tcPr>
            <w:tcW w:w="670" w:type="dxa"/>
          </w:tcPr>
          <w:p w14:paraId="76C0CA1C" w14:textId="77777777" w:rsidR="00691BA5" w:rsidRPr="00302FF6" w:rsidRDefault="00691BA5" w:rsidP="00691BA5">
            <w:pPr>
              <w:jc w:val="center"/>
              <w:rPr>
                <w:b/>
                <w:bCs/>
                <w:sz w:val="22"/>
                <w:szCs w:val="22"/>
              </w:rPr>
            </w:pPr>
            <w:r w:rsidRPr="00302FF6">
              <w:rPr>
                <w:b/>
                <w:bCs/>
                <w:sz w:val="22"/>
                <w:szCs w:val="22"/>
              </w:rPr>
              <w:t>CO3</w:t>
            </w:r>
          </w:p>
        </w:tc>
        <w:tc>
          <w:tcPr>
            <w:tcW w:w="9820" w:type="dxa"/>
          </w:tcPr>
          <w:p w14:paraId="5D16919A" w14:textId="77777777" w:rsidR="00691BA5" w:rsidRPr="0051318C" w:rsidRDefault="00691BA5" w:rsidP="00691BA5">
            <w:pPr>
              <w:rPr>
                <w:sz w:val="22"/>
                <w:szCs w:val="22"/>
              </w:rPr>
            </w:pPr>
            <w:r w:rsidRPr="003E6D15">
              <w:rPr>
                <w:sz w:val="22"/>
                <w:szCs w:val="22"/>
              </w:rPr>
              <w:t>Compare the data and efficiently execute the algorithm to solve the problem</w:t>
            </w:r>
          </w:p>
        </w:tc>
      </w:tr>
      <w:tr w:rsidR="00691BA5" w14:paraId="02CF90D4" w14:textId="77777777" w:rsidTr="00F94208">
        <w:trPr>
          <w:trHeight w:val="283"/>
        </w:trPr>
        <w:tc>
          <w:tcPr>
            <w:tcW w:w="670" w:type="dxa"/>
          </w:tcPr>
          <w:p w14:paraId="3B925E09" w14:textId="77777777" w:rsidR="00691BA5" w:rsidRPr="00302FF6" w:rsidRDefault="00691BA5" w:rsidP="00691BA5">
            <w:pPr>
              <w:jc w:val="center"/>
              <w:rPr>
                <w:b/>
                <w:bCs/>
                <w:sz w:val="22"/>
                <w:szCs w:val="22"/>
              </w:rPr>
            </w:pPr>
            <w:r w:rsidRPr="00302FF6">
              <w:rPr>
                <w:b/>
                <w:bCs/>
                <w:sz w:val="22"/>
                <w:szCs w:val="22"/>
              </w:rPr>
              <w:t>CO4</w:t>
            </w:r>
          </w:p>
        </w:tc>
        <w:tc>
          <w:tcPr>
            <w:tcW w:w="9820" w:type="dxa"/>
          </w:tcPr>
          <w:p w14:paraId="792E5DC0" w14:textId="77777777" w:rsidR="00691BA5" w:rsidRPr="0051318C" w:rsidRDefault="00691BA5" w:rsidP="00691BA5">
            <w:pPr>
              <w:rPr>
                <w:sz w:val="22"/>
                <w:szCs w:val="22"/>
              </w:rPr>
            </w:pPr>
            <w:r w:rsidRPr="002209FD">
              <w:rPr>
                <w:sz w:val="22"/>
                <w:szCs w:val="22"/>
              </w:rPr>
              <w:t>Analyze and compare the results of different machine learning algorithms</w:t>
            </w:r>
          </w:p>
        </w:tc>
      </w:tr>
      <w:tr w:rsidR="00691BA5" w14:paraId="21799284" w14:textId="77777777" w:rsidTr="00F94208">
        <w:trPr>
          <w:trHeight w:val="283"/>
        </w:trPr>
        <w:tc>
          <w:tcPr>
            <w:tcW w:w="670" w:type="dxa"/>
          </w:tcPr>
          <w:p w14:paraId="6FF3D514" w14:textId="77777777" w:rsidR="00691BA5" w:rsidRPr="00302FF6" w:rsidRDefault="00691BA5" w:rsidP="00691BA5">
            <w:pPr>
              <w:jc w:val="center"/>
              <w:rPr>
                <w:b/>
                <w:bCs/>
                <w:sz w:val="22"/>
                <w:szCs w:val="22"/>
              </w:rPr>
            </w:pPr>
            <w:r w:rsidRPr="00302FF6">
              <w:rPr>
                <w:b/>
                <w:bCs/>
                <w:sz w:val="22"/>
                <w:szCs w:val="22"/>
              </w:rPr>
              <w:t>CO5</w:t>
            </w:r>
          </w:p>
        </w:tc>
        <w:tc>
          <w:tcPr>
            <w:tcW w:w="9820" w:type="dxa"/>
          </w:tcPr>
          <w:p w14:paraId="784245B8" w14:textId="77777777" w:rsidR="00691BA5" w:rsidRPr="0051318C" w:rsidRDefault="00691BA5" w:rsidP="00691BA5">
            <w:pPr>
              <w:rPr>
                <w:sz w:val="22"/>
                <w:szCs w:val="22"/>
              </w:rPr>
            </w:pPr>
            <w:r w:rsidRPr="002209FD">
              <w:rPr>
                <w:sz w:val="22"/>
                <w:szCs w:val="22"/>
              </w:rPr>
              <w:t>Comprehend the statistical techniques to analyze the results</w:t>
            </w:r>
          </w:p>
        </w:tc>
      </w:tr>
      <w:tr w:rsidR="00691BA5" w14:paraId="361FEA47" w14:textId="77777777" w:rsidTr="00F94208">
        <w:trPr>
          <w:trHeight w:val="283"/>
        </w:trPr>
        <w:tc>
          <w:tcPr>
            <w:tcW w:w="670" w:type="dxa"/>
          </w:tcPr>
          <w:p w14:paraId="4FF6905E" w14:textId="77777777" w:rsidR="00691BA5" w:rsidRPr="00302FF6" w:rsidRDefault="00691BA5" w:rsidP="00691BA5">
            <w:pPr>
              <w:jc w:val="center"/>
              <w:rPr>
                <w:b/>
                <w:bCs/>
                <w:sz w:val="22"/>
                <w:szCs w:val="22"/>
              </w:rPr>
            </w:pPr>
            <w:r w:rsidRPr="00302FF6">
              <w:rPr>
                <w:b/>
                <w:bCs/>
                <w:sz w:val="22"/>
                <w:szCs w:val="22"/>
              </w:rPr>
              <w:t>CO6</w:t>
            </w:r>
          </w:p>
        </w:tc>
        <w:tc>
          <w:tcPr>
            <w:tcW w:w="9820" w:type="dxa"/>
          </w:tcPr>
          <w:p w14:paraId="410D4BC0" w14:textId="77777777" w:rsidR="00691BA5" w:rsidRPr="0051318C" w:rsidRDefault="00691BA5" w:rsidP="00691BA5">
            <w:pPr>
              <w:rPr>
                <w:sz w:val="22"/>
                <w:szCs w:val="22"/>
              </w:rPr>
            </w:pPr>
            <w:r w:rsidRPr="00E242AE">
              <w:rPr>
                <w:sz w:val="22"/>
                <w:szCs w:val="22"/>
              </w:rPr>
              <w:t>Acquire knowledge about the artificial neural networks.</w:t>
            </w:r>
          </w:p>
        </w:tc>
      </w:tr>
    </w:tbl>
    <w:p w14:paraId="016B845B" w14:textId="77777777" w:rsidR="00691BA5" w:rsidRDefault="00691BA5"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91BA5" w:rsidRPr="0051318C" w14:paraId="57A86C2E" w14:textId="77777777" w:rsidTr="00E56E00">
        <w:trPr>
          <w:jc w:val="center"/>
        </w:trPr>
        <w:tc>
          <w:tcPr>
            <w:tcW w:w="6385" w:type="dxa"/>
            <w:gridSpan w:val="8"/>
          </w:tcPr>
          <w:p w14:paraId="14C15361" w14:textId="77777777" w:rsidR="00691BA5" w:rsidRPr="0051318C" w:rsidRDefault="00691BA5" w:rsidP="00691BA5">
            <w:pPr>
              <w:jc w:val="center"/>
              <w:rPr>
                <w:b/>
                <w:sz w:val="22"/>
                <w:szCs w:val="22"/>
              </w:rPr>
            </w:pPr>
            <w:r w:rsidRPr="0051318C">
              <w:rPr>
                <w:b/>
                <w:sz w:val="22"/>
                <w:szCs w:val="22"/>
              </w:rPr>
              <w:t xml:space="preserve">Assessment Pattern as per Bloom’s </w:t>
            </w:r>
            <w:r>
              <w:rPr>
                <w:b/>
                <w:sz w:val="22"/>
                <w:szCs w:val="22"/>
              </w:rPr>
              <w:t>Level</w:t>
            </w:r>
          </w:p>
        </w:tc>
      </w:tr>
      <w:tr w:rsidR="00691BA5" w:rsidRPr="0051318C" w14:paraId="7CE471E0" w14:textId="77777777" w:rsidTr="00E56E00">
        <w:trPr>
          <w:jc w:val="center"/>
        </w:trPr>
        <w:tc>
          <w:tcPr>
            <w:tcW w:w="1140" w:type="dxa"/>
          </w:tcPr>
          <w:p w14:paraId="734B120A" w14:textId="77777777" w:rsidR="00691BA5" w:rsidRPr="00302FF6" w:rsidRDefault="00691BA5"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21FFEC64" w14:textId="77777777" w:rsidR="00691BA5" w:rsidRPr="0051318C" w:rsidRDefault="00691BA5" w:rsidP="00691BA5">
            <w:pPr>
              <w:jc w:val="center"/>
              <w:rPr>
                <w:b/>
                <w:sz w:val="22"/>
                <w:szCs w:val="22"/>
              </w:rPr>
            </w:pPr>
            <w:r w:rsidRPr="0051318C">
              <w:rPr>
                <w:b/>
                <w:sz w:val="22"/>
                <w:szCs w:val="22"/>
              </w:rPr>
              <w:t>R</w:t>
            </w:r>
          </w:p>
        </w:tc>
        <w:tc>
          <w:tcPr>
            <w:tcW w:w="708" w:type="dxa"/>
          </w:tcPr>
          <w:p w14:paraId="721C7B63" w14:textId="77777777" w:rsidR="00691BA5" w:rsidRPr="0051318C" w:rsidRDefault="00691BA5" w:rsidP="00691BA5">
            <w:pPr>
              <w:jc w:val="center"/>
              <w:rPr>
                <w:b/>
                <w:sz w:val="22"/>
                <w:szCs w:val="22"/>
              </w:rPr>
            </w:pPr>
            <w:r w:rsidRPr="0051318C">
              <w:rPr>
                <w:b/>
                <w:sz w:val="22"/>
                <w:szCs w:val="22"/>
              </w:rPr>
              <w:t>U</w:t>
            </w:r>
          </w:p>
        </w:tc>
        <w:tc>
          <w:tcPr>
            <w:tcW w:w="709" w:type="dxa"/>
          </w:tcPr>
          <w:p w14:paraId="49B6749C" w14:textId="77777777" w:rsidR="00691BA5" w:rsidRPr="0051318C" w:rsidRDefault="00691BA5" w:rsidP="00691BA5">
            <w:pPr>
              <w:jc w:val="center"/>
              <w:rPr>
                <w:b/>
                <w:sz w:val="22"/>
                <w:szCs w:val="22"/>
              </w:rPr>
            </w:pPr>
            <w:r w:rsidRPr="0051318C">
              <w:rPr>
                <w:b/>
                <w:sz w:val="22"/>
                <w:szCs w:val="22"/>
              </w:rPr>
              <w:t>A</w:t>
            </w:r>
          </w:p>
        </w:tc>
        <w:tc>
          <w:tcPr>
            <w:tcW w:w="709" w:type="dxa"/>
          </w:tcPr>
          <w:p w14:paraId="77A45105" w14:textId="77777777" w:rsidR="00691BA5" w:rsidRPr="0051318C" w:rsidRDefault="00691BA5" w:rsidP="00691BA5">
            <w:pPr>
              <w:jc w:val="center"/>
              <w:rPr>
                <w:b/>
                <w:sz w:val="22"/>
                <w:szCs w:val="22"/>
              </w:rPr>
            </w:pPr>
            <w:r w:rsidRPr="0051318C">
              <w:rPr>
                <w:b/>
                <w:sz w:val="22"/>
                <w:szCs w:val="22"/>
              </w:rPr>
              <w:t>An</w:t>
            </w:r>
          </w:p>
        </w:tc>
        <w:tc>
          <w:tcPr>
            <w:tcW w:w="709" w:type="dxa"/>
          </w:tcPr>
          <w:p w14:paraId="75C5308A" w14:textId="77777777" w:rsidR="00691BA5" w:rsidRPr="0051318C" w:rsidRDefault="00691BA5" w:rsidP="00691BA5">
            <w:pPr>
              <w:jc w:val="center"/>
              <w:rPr>
                <w:b/>
                <w:sz w:val="22"/>
                <w:szCs w:val="22"/>
              </w:rPr>
            </w:pPr>
            <w:r w:rsidRPr="0051318C">
              <w:rPr>
                <w:b/>
                <w:sz w:val="22"/>
                <w:szCs w:val="22"/>
              </w:rPr>
              <w:t>E</w:t>
            </w:r>
          </w:p>
        </w:tc>
        <w:tc>
          <w:tcPr>
            <w:tcW w:w="708" w:type="dxa"/>
          </w:tcPr>
          <w:p w14:paraId="28E40490" w14:textId="77777777" w:rsidR="00691BA5" w:rsidRPr="0051318C" w:rsidRDefault="00691BA5" w:rsidP="00691BA5">
            <w:pPr>
              <w:jc w:val="center"/>
              <w:rPr>
                <w:b/>
                <w:sz w:val="22"/>
                <w:szCs w:val="22"/>
              </w:rPr>
            </w:pPr>
            <w:r w:rsidRPr="0051318C">
              <w:rPr>
                <w:b/>
                <w:sz w:val="22"/>
                <w:szCs w:val="22"/>
              </w:rPr>
              <w:t>C</w:t>
            </w:r>
          </w:p>
        </w:tc>
        <w:tc>
          <w:tcPr>
            <w:tcW w:w="993" w:type="dxa"/>
          </w:tcPr>
          <w:p w14:paraId="4E8FC77A" w14:textId="77777777" w:rsidR="00691BA5" w:rsidRPr="0051318C" w:rsidRDefault="00691BA5" w:rsidP="00691BA5">
            <w:pPr>
              <w:jc w:val="center"/>
              <w:rPr>
                <w:b/>
                <w:sz w:val="22"/>
                <w:szCs w:val="22"/>
              </w:rPr>
            </w:pPr>
            <w:r w:rsidRPr="0051318C">
              <w:rPr>
                <w:b/>
                <w:sz w:val="22"/>
                <w:szCs w:val="22"/>
              </w:rPr>
              <w:t>Total</w:t>
            </w:r>
          </w:p>
        </w:tc>
      </w:tr>
      <w:tr w:rsidR="00691BA5" w:rsidRPr="0051318C" w14:paraId="1FC2CFF1" w14:textId="77777777" w:rsidTr="009B7699">
        <w:trPr>
          <w:jc w:val="center"/>
        </w:trPr>
        <w:tc>
          <w:tcPr>
            <w:tcW w:w="1140" w:type="dxa"/>
          </w:tcPr>
          <w:p w14:paraId="62F1A76B" w14:textId="77777777" w:rsidR="00691BA5" w:rsidRPr="00302FF6" w:rsidRDefault="00691BA5" w:rsidP="00691BA5">
            <w:pPr>
              <w:jc w:val="center"/>
              <w:rPr>
                <w:b/>
                <w:bCs/>
                <w:sz w:val="22"/>
                <w:szCs w:val="22"/>
              </w:rPr>
            </w:pPr>
            <w:r w:rsidRPr="00302FF6">
              <w:rPr>
                <w:b/>
                <w:bCs/>
                <w:sz w:val="22"/>
                <w:szCs w:val="22"/>
              </w:rPr>
              <w:t>CO1</w:t>
            </w:r>
          </w:p>
        </w:tc>
        <w:tc>
          <w:tcPr>
            <w:tcW w:w="709" w:type="dxa"/>
          </w:tcPr>
          <w:p w14:paraId="6BB09640" w14:textId="77777777" w:rsidR="00691BA5" w:rsidRPr="0051318C" w:rsidRDefault="00691BA5" w:rsidP="009B7699">
            <w:pPr>
              <w:jc w:val="center"/>
              <w:rPr>
                <w:sz w:val="22"/>
                <w:szCs w:val="22"/>
              </w:rPr>
            </w:pPr>
            <w:r>
              <w:rPr>
                <w:sz w:val="22"/>
                <w:szCs w:val="22"/>
              </w:rPr>
              <w:t>1</w:t>
            </w:r>
          </w:p>
        </w:tc>
        <w:tc>
          <w:tcPr>
            <w:tcW w:w="708" w:type="dxa"/>
          </w:tcPr>
          <w:p w14:paraId="7081020B" w14:textId="77777777" w:rsidR="00691BA5" w:rsidRPr="0051318C" w:rsidRDefault="00691BA5" w:rsidP="009B7699">
            <w:pPr>
              <w:jc w:val="center"/>
              <w:rPr>
                <w:sz w:val="22"/>
                <w:szCs w:val="22"/>
              </w:rPr>
            </w:pPr>
            <w:r>
              <w:rPr>
                <w:sz w:val="22"/>
                <w:szCs w:val="22"/>
              </w:rPr>
              <w:t>-</w:t>
            </w:r>
          </w:p>
        </w:tc>
        <w:tc>
          <w:tcPr>
            <w:tcW w:w="709" w:type="dxa"/>
          </w:tcPr>
          <w:p w14:paraId="2038564F" w14:textId="77777777" w:rsidR="00691BA5" w:rsidRPr="0051318C" w:rsidRDefault="00691BA5" w:rsidP="009B7699">
            <w:pPr>
              <w:jc w:val="center"/>
              <w:rPr>
                <w:sz w:val="22"/>
                <w:szCs w:val="22"/>
              </w:rPr>
            </w:pPr>
            <w:r>
              <w:rPr>
                <w:sz w:val="22"/>
                <w:szCs w:val="22"/>
              </w:rPr>
              <w:t>-</w:t>
            </w:r>
          </w:p>
        </w:tc>
        <w:tc>
          <w:tcPr>
            <w:tcW w:w="709" w:type="dxa"/>
          </w:tcPr>
          <w:p w14:paraId="2C53E759" w14:textId="77777777" w:rsidR="00691BA5" w:rsidRPr="0051318C" w:rsidRDefault="00691BA5" w:rsidP="009B7699">
            <w:pPr>
              <w:jc w:val="center"/>
              <w:rPr>
                <w:sz w:val="22"/>
                <w:szCs w:val="22"/>
              </w:rPr>
            </w:pPr>
            <w:r>
              <w:rPr>
                <w:sz w:val="22"/>
                <w:szCs w:val="22"/>
              </w:rPr>
              <w:t>15</w:t>
            </w:r>
          </w:p>
        </w:tc>
        <w:tc>
          <w:tcPr>
            <w:tcW w:w="709" w:type="dxa"/>
          </w:tcPr>
          <w:p w14:paraId="29DF0239" w14:textId="77777777" w:rsidR="00691BA5" w:rsidRPr="0051318C" w:rsidRDefault="00691BA5" w:rsidP="009B7699">
            <w:pPr>
              <w:jc w:val="center"/>
              <w:rPr>
                <w:sz w:val="22"/>
                <w:szCs w:val="22"/>
              </w:rPr>
            </w:pPr>
            <w:r>
              <w:rPr>
                <w:sz w:val="22"/>
                <w:szCs w:val="22"/>
              </w:rPr>
              <w:t>1</w:t>
            </w:r>
          </w:p>
        </w:tc>
        <w:tc>
          <w:tcPr>
            <w:tcW w:w="708" w:type="dxa"/>
          </w:tcPr>
          <w:p w14:paraId="6B6503B8" w14:textId="77777777" w:rsidR="00691BA5" w:rsidRPr="0051318C" w:rsidRDefault="00691BA5" w:rsidP="009B7699">
            <w:pPr>
              <w:jc w:val="center"/>
              <w:rPr>
                <w:sz w:val="22"/>
                <w:szCs w:val="22"/>
              </w:rPr>
            </w:pPr>
            <w:r>
              <w:rPr>
                <w:sz w:val="22"/>
                <w:szCs w:val="22"/>
              </w:rPr>
              <w:t>-</w:t>
            </w:r>
          </w:p>
        </w:tc>
        <w:tc>
          <w:tcPr>
            <w:tcW w:w="993" w:type="dxa"/>
          </w:tcPr>
          <w:p w14:paraId="1D4CA0D5" w14:textId="77777777" w:rsidR="00691BA5" w:rsidRPr="0051318C" w:rsidRDefault="00691BA5" w:rsidP="009B7699">
            <w:pPr>
              <w:jc w:val="center"/>
              <w:rPr>
                <w:sz w:val="22"/>
                <w:szCs w:val="22"/>
              </w:rPr>
            </w:pPr>
            <w:r>
              <w:rPr>
                <w:sz w:val="22"/>
                <w:szCs w:val="22"/>
              </w:rPr>
              <w:t>17</w:t>
            </w:r>
          </w:p>
        </w:tc>
      </w:tr>
      <w:tr w:rsidR="00691BA5" w:rsidRPr="0051318C" w14:paraId="5BF2AA00" w14:textId="77777777" w:rsidTr="009B7699">
        <w:trPr>
          <w:jc w:val="center"/>
        </w:trPr>
        <w:tc>
          <w:tcPr>
            <w:tcW w:w="1140" w:type="dxa"/>
          </w:tcPr>
          <w:p w14:paraId="0FB00BBF" w14:textId="77777777" w:rsidR="00691BA5" w:rsidRPr="00302FF6" w:rsidRDefault="00691BA5" w:rsidP="00691BA5">
            <w:pPr>
              <w:jc w:val="center"/>
              <w:rPr>
                <w:b/>
                <w:bCs/>
                <w:sz w:val="22"/>
                <w:szCs w:val="22"/>
              </w:rPr>
            </w:pPr>
            <w:r w:rsidRPr="00302FF6">
              <w:rPr>
                <w:b/>
                <w:bCs/>
                <w:sz w:val="22"/>
                <w:szCs w:val="22"/>
              </w:rPr>
              <w:t>CO2</w:t>
            </w:r>
          </w:p>
        </w:tc>
        <w:tc>
          <w:tcPr>
            <w:tcW w:w="709" w:type="dxa"/>
          </w:tcPr>
          <w:p w14:paraId="6FBF64E4" w14:textId="77777777" w:rsidR="00691BA5" w:rsidRPr="0051318C" w:rsidRDefault="00691BA5" w:rsidP="009B7699">
            <w:pPr>
              <w:jc w:val="center"/>
              <w:rPr>
                <w:sz w:val="22"/>
                <w:szCs w:val="22"/>
              </w:rPr>
            </w:pPr>
            <w:r>
              <w:rPr>
                <w:sz w:val="22"/>
                <w:szCs w:val="22"/>
              </w:rPr>
              <w:t>1</w:t>
            </w:r>
          </w:p>
        </w:tc>
        <w:tc>
          <w:tcPr>
            <w:tcW w:w="708" w:type="dxa"/>
          </w:tcPr>
          <w:p w14:paraId="1C8E7C1C" w14:textId="77777777" w:rsidR="00691BA5" w:rsidRPr="0051318C" w:rsidRDefault="00691BA5" w:rsidP="009B7699">
            <w:pPr>
              <w:jc w:val="center"/>
              <w:rPr>
                <w:sz w:val="22"/>
                <w:szCs w:val="22"/>
              </w:rPr>
            </w:pPr>
            <w:r>
              <w:rPr>
                <w:sz w:val="22"/>
                <w:szCs w:val="22"/>
              </w:rPr>
              <w:t>4</w:t>
            </w:r>
          </w:p>
        </w:tc>
        <w:tc>
          <w:tcPr>
            <w:tcW w:w="709" w:type="dxa"/>
          </w:tcPr>
          <w:p w14:paraId="213C0CA0" w14:textId="77777777" w:rsidR="00691BA5" w:rsidRPr="0051318C" w:rsidRDefault="00691BA5" w:rsidP="009B7699">
            <w:pPr>
              <w:jc w:val="center"/>
              <w:rPr>
                <w:sz w:val="22"/>
                <w:szCs w:val="22"/>
              </w:rPr>
            </w:pPr>
            <w:r>
              <w:rPr>
                <w:sz w:val="22"/>
                <w:szCs w:val="22"/>
              </w:rPr>
              <w:t>-</w:t>
            </w:r>
          </w:p>
        </w:tc>
        <w:tc>
          <w:tcPr>
            <w:tcW w:w="709" w:type="dxa"/>
          </w:tcPr>
          <w:p w14:paraId="17BD106C" w14:textId="77777777" w:rsidR="00691BA5" w:rsidRPr="0051318C" w:rsidRDefault="00691BA5" w:rsidP="009B7699">
            <w:pPr>
              <w:jc w:val="center"/>
              <w:rPr>
                <w:sz w:val="22"/>
                <w:szCs w:val="22"/>
              </w:rPr>
            </w:pPr>
            <w:r>
              <w:rPr>
                <w:sz w:val="22"/>
                <w:szCs w:val="22"/>
              </w:rPr>
              <w:t>12</w:t>
            </w:r>
          </w:p>
        </w:tc>
        <w:tc>
          <w:tcPr>
            <w:tcW w:w="709" w:type="dxa"/>
          </w:tcPr>
          <w:p w14:paraId="4B2BBED9" w14:textId="77777777" w:rsidR="00691BA5" w:rsidRPr="0051318C" w:rsidRDefault="00691BA5" w:rsidP="009B7699">
            <w:pPr>
              <w:jc w:val="center"/>
              <w:rPr>
                <w:sz w:val="22"/>
                <w:szCs w:val="22"/>
              </w:rPr>
            </w:pPr>
            <w:r>
              <w:rPr>
                <w:sz w:val="22"/>
                <w:szCs w:val="22"/>
              </w:rPr>
              <w:t>-</w:t>
            </w:r>
          </w:p>
        </w:tc>
        <w:tc>
          <w:tcPr>
            <w:tcW w:w="708" w:type="dxa"/>
          </w:tcPr>
          <w:p w14:paraId="68456CD6" w14:textId="77777777" w:rsidR="00691BA5" w:rsidRPr="0051318C" w:rsidRDefault="00691BA5" w:rsidP="009B7699">
            <w:pPr>
              <w:jc w:val="center"/>
              <w:rPr>
                <w:sz w:val="22"/>
                <w:szCs w:val="22"/>
              </w:rPr>
            </w:pPr>
            <w:r>
              <w:rPr>
                <w:sz w:val="22"/>
                <w:szCs w:val="22"/>
              </w:rPr>
              <w:t>-</w:t>
            </w:r>
          </w:p>
        </w:tc>
        <w:tc>
          <w:tcPr>
            <w:tcW w:w="993" w:type="dxa"/>
          </w:tcPr>
          <w:p w14:paraId="4A6D3E0F" w14:textId="77777777" w:rsidR="00691BA5" w:rsidRPr="0051318C" w:rsidRDefault="00691BA5" w:rsidP="009B7699">
            <w:pPr>
              <w:jc w:val="center"/>
              <w:rPr>
                <w:sz w:val="22"/>
                <w:szCs w:val="22"/>
              </w:rPr>
            </w:pPr>
            <w:r>
              <w:rPr>
                <w:sz w:val="22"/>
                <w:szCs w:val="22"/>
              </w:rPr>
              <w:t>17</w:t>
            </w:r>
          </w:p>
        </w:tc>
      </w:tr>
      <w:tr w:rsidR="00691BA5" w:rsidRPr="0051318C" w14:paraId="12D931F3" w14:textId="77777777" w:rsidTr="009B7699">
        <w:trPr>
          <w:jc w:val="center"/>
        </w:trPr>
        <w:tc>
          <w:tcPr>
            <w:tcW w:w="1140" w:type="dxa"/>
          </w:tcPr>
          <w:p w14:paraId="0770B911" w14:textId="77777777" w:rsidR="00691BA5" w:rsidRPr="00302FF6" w:rsidRDefault="00691BA5" w:rsidP="00691BA5">
            <w:pPr>
              <w:jc w:val="center"/>
              <w:rPr>
                <w:b/>
                <w:bCs/>
                <w:sz w:val="22"/>
                <w:szCs w:val="22"/>
              </w:rPr>
            </w:pPr>
            <w:r w:rsidRPr="00302FF6">
              <w:rPr>
                <w:b/>
                <w:bCs/>
                <w:sz w:val="22"/>
                <w:szCs w:val="22"/>
              </w:rPr>
              <w:t>CO3</w:t>
            </w:r>
          </w:p>
        </w:tc>
        <w:tc>
          <w:tcPr>
            <w:tcW w:w="709" w:type="dxa"/>
          </w:tcPr>
          <w:p w14:paraId="0A786658" w14:textId="77777777" w:rsidR="00691BA5" w:rsidRPr="0051318C" w:rsidRDefault="00691BA5" w:rsidP="009B7699">
            <w:pPr>
              <w:jc w:val="center"/>
              <w:rPr>
                <w:sz w:val="22"/>
                <w:szCs w:val="22"/>
              </w:rPr>
            </w:pPr>
            <w:r>
              <w:rPr>
                <w:sz w:val="22"/>
                <w:szCs w:val="22"/>
              </w:rPr>
              <w:t>-</w:t>
            </w:r>
          </w:p>
        </w:tc>
        <w:tc>
          <w:tcPr>
            <w:tcW w:w="708" w:type="dxa"/>
          </w:tcPr>
          <w:p w14:paraId="47FAF50A" w14:textId="77777777" w:rsidR="00691BA5" w:rsidRPr="0051318C" w:rsidRDefault="00691BA5" w:rsidP="009B7699">
            <w:pPr>
              <w:jc w:val="center"/>
              <w:rPr>
                <w:sz w:val="22"/>
                <w:szCs w:val="22"/>
              </w:rPr>
            </w:pPr>
            <w:r>
              <w:rPr>
                <w:sz w:val="22"/>
                <w:szCs w:val="22"/>
              </w:rPr>
              <w:t>1</w:t>
            </w:r>
          </w:p>
        </w:tc>
        <w:tc>
          <w:tcPr>
            <w:tcW w:w="709" w:type="dxa"/>
          </w:tcPr>
          <w:p w14:paraId="01976DE2" w14:textId="77777777" w:rsidR="00691BA5" w:rsidRPr="0051318C" w:rsidRDefault="00691BA5" w:rsidP="009B7699">
            <w:pPr>
              <w:jc w:val="center"/>
              <w:rPr>
                <w:sz w:val="22"/>
                <w:szCs w:val="22"/>
              </w:rPr>
            </w:pPr>
            <w:r>
              <w:rPr>
                <w:sz w:val="22"/>
                <w:szCs w:val="22"/>
              </w:rPr>
              <w:t>4</w:t>
            </w:r>
          </w:p>
        </w:tc>
        <w:tc>
          <w:tcPr>
            <w:tcW w:w="709" w:type="dxa"/>
          </w:tcPr>
          <w:p w14:paraId="295F2423" w14:textId="77777777" w:rsidR="00691BA5" w:rsidRPr="0051318C" w:rsidRDefault="00691BA5" w:rsidP="009B7699">
            <w:pPr>
              <w:jc w:val="center"/>
              <w:rPr>
                <w:sz w:val="22"/>
                <w:szCs w:val="22"/>
              </w:rPr>
            </w:pPr>
            <w:r>
              <w:rPr>
                <w:sz w:val="22"/>
                <w:szCs w:val="22"/>
              </w:rPr>
              <w:t>12</w:t>
            </w:r>
          </w:p>
        </w:tc>
        <w:tc>
          <w:tcPr>
            <w:tcW w:w="709" w:type="dxa"/>
          </w:tcPr>
          <w:p w14:paraId="41FA0C90" w14:textId="77777777" w:rsidR="00691BA5" w:rsidRPr="0051318C" w:rsidRDefault="00691BA5" w:rsidP="009B7699">
            <w:pPr>
              <w:jc w:val="center"/>
              <w:rPr>
                <w:sz w:val="22"/>
                <w:szCs w:val="22"/>
              </w:rPr>
            </w:pPr>
            <w:r>
              <w:rPr>
                <w:sz w:val="22"/>
                <w:szCs w:val="22"/>
              </w:rPr>
              <w:t>-</w:t>
            </w:r>
          </w:p>
        </w:tc>
        <w:tc>
          <w:tcPr>
            <w:tcW w:w="708" w:type="dxa"/>
          </w:tcPr>
          <w:p w14:paraId="30C0B7FC" w14:textId="77777777" w:rsidR="00691BA5" w:rsidRPr="0051318C" w:rsidRDefault="00691BA5" w:rsidP="009B7699">
            <w:pPr>
              <w:jc w:val="center"/>
              <w:rPr>
                <w:sz w:val="22"/>
                <w:szCs w:val="22"/>
              </w:rPr>
            </w:pPr>
            <w:r>
              <w:rPr>
                <w:sz w:val="22"/>
                <w:szCs w:val="22"/>
              </w:rPr>
              <w:t>-</w:t>
            </w:r>
          </w:p>
        </w:tc>
        <w:tc>
          <w:tcPr>
            <w:tcW w:w="993" w:type="dxa"/>
          </w:tcPr>
          <w:p w14:paraId="6C5EFB3D" w14:textId="77777777" w:rsidR="00691BA5" w:rsidRPr="0051318C" w:rsidRDefault="00691BA5" w:rsidP="009B7699">
            <w:pPr>
              <w:jc w:val="center"/>
              <w:rPr>
                <w:sz w:val="22"/>
                <w:szCs w:val="22"/>
              </w:rPr>
            </w:pPr>
            <w:r>
              <w:rPr>
                <w:sz w:val="22"/>
                <w:szCs w:val="22"/>
              </w:rPr>
              <w:t>17</w:t>
            </w:r>
          </w:p>
        </w:tc>
      </w:tr>
      <w:tr w:rsidR="00691BA5" w:rsidRPr="0051318C" w14:paraId="234F2DC2" w14:textId="77777777" w:rsidTr="009B7699">
        <w:trPr>
          <w:jc w:val="center"/>
        </w:trPr>
        <w:tc>
          <w:tcPr>
            <w:tcW w:w="1140" w:type="dxa"/>
          </w:tcPr>
          <w:p w14:paraId="315DE236" w14:textId="77777777" w:rsidR="00691BA5" w:rsidRPr="00302FF6" w:rsidRDefault="00691BA5" w:rsidP="00691BA5">
            <w:pPr>
              <w:jc w:val="center"/>
              <w:rPr>
                <w:b/>
                <w:bCs/>
                <w:sz w:val="22"/>
                <w:szCs w:val="22"/>
              </w:rPr>
            </w:pPr>
            <w:r w:rsidRPr="00302FF6">
              <w:rPr>
                <w:b/>
                <w:bCs/>
                <w:sz w:val="22"/>
                <w:szCs w:val="22"/>
              </w:rPr>
              <w:t>CO4</w:t>
            </w:r>
          </w:p>
        </w:tc>
        <w:tc>
          <w:tcPr>
            <w:tcW w:w="709" w:type="dxa"/>
          </w:tcPr>
          <w:p w14:paraId="79BC0E86" w14:textId="77777777" w:rsidR="00691BA5" w:rsidRPr="0051318C" w:rsidRDefault="00691BA5" w:rsidP="009B7699">
            <w:pPr>
              <w:jc w:val="center"/>
              <w:rPr>
                <w:sz w:val="22"/>
                <w:szCs w:val="22"/>
              </w:rPr>
            </w:pPr>
            <w:r>
              <w:rPr>
                <w:sz w:val="22"/>
                <w:szCs w:val="22"/>
              </w:rPr>
              <w:t>-</w:t>
            </w:r>
          </w:p>
        </w:tc>
        <w:tc>
          <w:tcPr>
            <w:tcW w:w="708" w:type="dxa"/>
          </w:tcPr>
          <w:p w14:paraId="3E8633E0" w14:textId="77777777" w:rsidR="00691BA5" w:rsidRPr="0051318C" w:rsidRDefault="00691BA5" w:rsidP="009B7699">
            <w:pPr>
              <w:jc w:val="center"/>
              <w:rPr>
                <w:sz w:val="22"/>
                <w:szCs w:val="22"/>
              </w:rPr>
            </w:pPr>
            <w:r>
              <w:rPr>
                <w:sz w:val="22"/>
                <w:szCs w:val="22"/>
              </w:rPr>
              <w:t>9</w:t>
            </w:r>
          </w:p>
        </w:tc>
        <w:tc>
          <w:tcPr>
            <w:tcW w:w="709" w:type="dxa"/>
          </w:tcPr>
          <w:p w14:paraId="3D80E254" w14:textId="77777777" w:rsidR="00691BA5" w:rsidRPr="0051318C" w:rsidRDefault="00691BA5" w:rsidP="009B7699">
            <w:pPr>
              <w:jc w:val="center"/>
              <w:rPr>
                <w:sz w:val="22"/>
                <w:szCs w:val="22"/>
              </w:rPr>
            </w:pPr>
            <w:r>
              <w:rPr>
                <w:sz w:val="22"/>
                <w:szCs w:val="22"/>
              </w:rPr>
              <w:t>8</w:t>
            </w:r>
          </w:p>
        </w:tc>
        <w:tc>
          <w:tcPr>
            <w:tcW w:w="709" w:type="dxa"/>
          </w:tcPr>
          <w:p w14:paraId="14779513" w14:textId="77777777" w:rsidR="00691BA5" w:rsidRPr="0051318C" w:rsidRDefault="00691BA5" w:rsidP="009B7699">
            <w:pPr>
              <w:jc w:val="center"/>
              <w:rPr>
                <w:sz w:val="22"/>
                <w:szCs w:val="22"/>
              </w:rPr>
            </w:pPr>
            <w:r>
              <w:rPr>
                <w:sz w:val="22"/>
                <w:szCs w:val="22"/>
              </w:rPr>
              <w:t>-</w:t>
            </w:r>
          </w:p>
        </w:tc>
        <w:tc>
          <w:tcPr>
            <w:tcW w:w="709" w:type="dxa"/>
          </w:tcPr>
          <w:p w14:paraId="4A9EA43D" w14:textId="77777777" w:rsidR="00691BA5" w:rsidRPr="0051318C" w:rsidRDefault="00691BA5" w:rsidP="009B7699">
            <w:pPr>
              <w:jc w:val="center"/>
              <w:rPr>
                <w:sz w:val="22"/>
                <w:szCs w:val="22"/>
              </w:rPr>
            </w:pPr>
            <w:r>
              <w:rPr>
                <w:sz w:val="22"/>
                <w:szCs w:val="22"/>
              </w:rPr>
              <w:t>-</w:t>
            </w:r>
          </w:p>
        </w:tc>
        <w:tc>
          <w:tcPr>
            <w:tcW w:w="708" w:type="dxa"/>
          </w:tcPr>
          <w:p w14:paraId="430F83B0" w14:textId="77777777" w:rsidR="00691BA5" w:rsidRPr="0051318C" w:rsidRDefault="00691BA5" w:rsidP="009B7699">
            <w:pPr>
              <w:jc w:val="center"/>
              <w:rPr>
                <w:sz w:val="22"/>
                <w:szCs w:val="22"/>
              </w:rPr>
            </w:pPr>
            <w:r>
              <w:rPr>
                <w:sz w:val="22"/>
                <w:szCs w:val="22"/>
              </w:rPr>
              <w:t>-</w:t>
            </w:r>
          </w:p>
        </w:tc>
        <w:tc>
          <w:tcPr>
            <w:tcW w:w="993" w:type="dxa"/>
          </w:tcPr>
          <w:p w14:paraId="453BD460" w14:textId="77777777" w:rsidR="00691BA5" w:rsidRPr="0051318C" w:rsidRDefault="00691BA5" w:rsidP="009B7699">
            <w:pPr>
              <w:jc w:val="center"/>
              <w:rPr>
                <w:sz w:val="22"/>
                <w:szCs w:val="22"/>
              </w:rPr>
            </w:pPr>
            <w:r>
              <w:rPr>
                <w:sz w:val="22"/>
                <w:szCs w:val="22"/>
              </w:rPr>
              <w:t>17</w:t>
            </w:r>
          </w:p>
        </w:tc>
      </w:tr>
      <w:tr w:rsidR="00691BA5" w:rsidRPr="0051318C" w14:paraId="6287C4A8" w14:textId="77777777" w:rsidTr="009B7699">
        <w:trPr>
          <w:jc w:val="center"/>
        </w:trPr>
        <w:tc>
          <w:tcPr>
            <w:tcW w:w="1140" w:type="dxa"/>
          </w:tcPr>
          <w:p w14:paraId="2F9B3EE0" w14:textId="77777777" w:rsidR="00691BA5" w:rsidRPr="00302FF6" w:rsidRDefault="00691BA5" w:rsidP="00691BA5">
            <w:pPr>
              <w:jc w:val="center"/>
              <w:rPr>
                <w:b/>
                <w:bCs/>
                <w:sz w:val="22"/>
                <w:szCs w:val="22"/>
              </w:rPr>
            </w:pPr>
            <w:r w:rsidRPr="00302FF6">
              <w:rPr>
                <w:b/>
                <w:bCs/>
                <w:sz w:val="22"/>
                <w:szCs w:val="22"/>
              </w:rPr>
              <w:t>CO5</w:t>
            </w:r>
          </w:p>
        </w:tc>
        <w:tc>
          <w:tcPr>
            <w:tcW w:w="709" w:type="dxa"/>
          </w:tcPr>
          <w:p w14:paraId="71C7D138" w14:textId="77777777" w:rsidR="00691BA5" w:rsidRPr="0051318C" w:rsidRDefault="00691BA5" w:rsidP="009B7699">
            <w:pPr>
              <w:jc w:val="center"/>
              <w:rPr>
                <w:sz w:val="22"/>
                <w:szCs w:val="22"/>
              </w:rPr>
            </w:pPr>
            <w:r>
              <w:rPr>
                <w:sz w:val="22"/>
                <w:szCs w:val="22"/>
              </w:rPr>
              <w:t>1</w:t>
            </w:r>
          </w:p>
        </w:tc>
        <w:tc>
          <w:tcPr>
            <w:tcW w:w="708" w:type="dxa"/>
          </w:tcPr>
          <w:p w14:paraId="19B233E1" w14:textId="77777777" w:rsidR="00691BA5" w:rsidRPr="0051318C" w:rsidRDefault="00691BA5" w:rsidP="009B7699">
            <w:pPr>
              <w:jc w:val="center"/>
              <w:rPr>
                <w:sz w:val="22"/>
                <w:szCs w:val="22"/>
              </w:rPr>
            </w:pPr>
            <w:r>
              <w:rPr>
                <w:sz w:val="22"/>
                <w:szCs w:val="22"/>
              </w:rPr>
              <w:t>6</w:t>
            </w:r>
          </w:p>
        </w:tc>
        <w:tc>
          <w:tcPr>
            <w:tcW w:w="709" w:type="dxa"/>
          </w:tcPr>
          <w:p w14:paraId="647CECD1" w14:textId="77777777" w:rsidR="00691BA5" w:rsidRPr="0051318C" w:rsidRDefault="00691BA5" w:rsidP="009B7699">
            <w:pPr>
              <w:jc w:val="center"/>
              <w:rPr>
                <w:sz w:val="22"/>
                <w:szCs w:val="22"/>
              </w:rPr>
            </w:pPr>
            <w:r>
              <w:rPr>
                <w:sz w:val="22"/>
                <w:szCs w:val="22"/>
              </w:rPr>
              <w:t>15</w:t>
            </w:r>
          </w:p>
        </w:tc>
        <w:tc>
          <w:tcPr>
            <w:tcW w:w="709" w:type="dxa"/>
          </w:tcPr>
          <w:p w14:paraId="279602F7" w14:textId="77777777" w:rsidR="00691BA5" w:rsidRPr="0051318C" w:rsidRDefault="00691BA5" w:rsidP="009B7699">
            <w:pPr>
              <w:jc w:val="center"/>
              <w:rPr>
                <w:sz w:val="22"/>
                <w:szCs w:val="22"/>
              </w:rPr>
            </w:pPr>
            <w:r>
              <w:rPr>
                <w:sz w:val="22"/>
                <w:szCs w:val="22"/>
              </w:rPr>
              <w:t>-</w:t>
            </w:r>
          </w:p>
        </w:tc>
        <w:tc>
          <w:tcPr>
            <w:tcW w:w="709" w:type="dxa"/>
          </w:tcPr>
          <w:p w14:paraId="40FC8CEE" w14:textId="77777777" w:rsidR="00691BA5" w:rsidRPr="0051318C" w:rsidRDefault="00691BA5" w:rsidP="009B7699">
            <w:pPr>
              <w:jc w:val="center"/>
              <w:rPr>
                <w:sz w:val="22"/>
                <w:szCs w:val="22"/>
              </w:rPr>
            </w:pPr>
            <w:r>
              <w:rPr>
                <w:sz w:val="22"/>
                <w:szCs w:val="22"/>
              </w:rPr>
              <w:t>6</w:t>
            </w:r>
          </w:p>
        </w:tc>
        <w:tc>
          <w:tcPr>
            <w:tcW w:w="708" w:type="dxa"/>
          </w:tcPr>
          <w:p w14:paraId="33B76014" w14:textId="77777777" w:rsidR="00691BA5" w:rsidRPr="0051318C" w:rsidRDefault="00691BA5" w:rsidP="009B7699">
            <w:pPr>
              <w:jc w:val="center"/>
              <w:rPr>
                <w:sz w:val="22"/>
                <w:szCs w:val="22"/>
              </w:rPr>
            </w:pPr>
            <w:r>
              <w:rPr>
                <w:sz w:val="22"/>
                <w:szCs w:val="22"/>
              </w:rPr>
              <w:t>-</w:t>
            </w:r>
          </w:p>
        </w:tc>
        <w:tc>
          <w:tcPr>
            <w:tcW w:w="993" w:type="dxa"/>
          </w:tcPr>
          <w:p w14:paraId="1CED9C09" w14:textId="77777777" w:rsidR="00691BA5" w:rsidRPr="0051318C" w:rsidRDefault="00691BA5" w:rsidP="009B7699">
            <w:pPr>
              <w:jc w:val="center"/>
              <w:rPr>
                <w:sz w:val="22"/>
                <w:szCs w:val="22"/>
              </w:rPr>
            </w:pPr>
            <w:r>
              <w:rPr>
                <w:sz w:val="22"/>
                <w:szCs w:val="22"/>
              </w:rPr>
              <w:t>28</w:t>
            </w:r>
          </w:p>
        </w:tc>
      </w:tr>
      <w:tr w:rsidR="00691BA5" w:rsidRPr="0051318C" w14:paraId="7474346E" w14:textId="77777777" w:rsidTr="009B7699">
        <w:trPr>
          <w:jc w:val="center"/>
        </w:trPr>
        <w:tc>
          <w:tcPr>
            <w:tcW w:w="1140" w:type="dxa"/>
          </w:tcPr>
          <w:p w14:paraId="0D905480" w14:textId="77777777" w:rsidR="00691BA5" w:rsidRPr="00302FF6" w:rsidRDefault="00691BA5" w:rsidP="00691BA5">
            <w:pPr>
              <w:jc w:val="center"/>
              <w:rPr>
                <w:b/>
                <w:bCs/>
                <w:sz w:val="22"/>
                <w:szCs w:val="22"/>
              </w:rPr>
            </w:pPr>
            <w:r w:rsidRPr="00302FF6">
              <w:rPr>
                <w:b/>
                <w:bCs/>
                <w:sz w:val="22"/>
                <w:szCs w:val="22"/>
              </w:rPr>
              <w:t>CO6</w:t>
            </w:r>
          </w:p>
        </w:tc>
        <w:tc>
          <w:tcPr>
            <w:tcW w:w="709" w:type="dxa"/>
          </w:tcPr>
          <w:p w14:paraId="75066274" w14:textId="77777777" w:rsidR="00691BA5" w:rsidRPr="0051318C" w:rsidRDefault="00691BA5" w:rsidP="009B7699">
            <w:pPr>
              <w:jc w:val="center"/>
              <w:rPr>
                <w:sz w:val="22"/>
                <w:szCs w:val="22"/>
              </w:rPr>
            </w:pPr>
            <w:r>
              <w:rPr>
                <w:sz w:val="22"/>
                <w:szCs w:val="22"/>
              </w:rPr>
              <w:t>1</w:t>
            </w:r>
          </w:p>
        </w:tc>
        <w:tc>
          <w:tcPr>
            <w:tcW w:w="708" w:type="dxa"/>
          </w:tcPr>
          <w:p w14:paraId="10FBDF93" w14:textId="77777777" w:rsidR="00691BA5" w:rsidRPr="0051318C" w:rsidRDefault="00691BA5" w:rsidP="009B7699">
            <w:pPr>
              <w:jc w:val="center"/>
              <w:rPr>
                <w:sz w:val="22"/>
                <w:szCs w:val="22"/>
              </w:rPr>
            </w:pPr>
            <w:r>
              <w:rPr>
                <w:sz w:val="22"/>
                <w:szCs w:val="22"/>
              </w:rPr>
              <w:t>12</w:t>
            </w:r>
          </w:p>
        </w:tc>
        <w:tc>
          <w:tcPr>
            <w:tcW w:w="709" w:type="dxa"/>
          </w:tcPr>
          <w:p w14:paraId="29BCBF61" w14:textId="77777777" w:rsidR="00691BA5" w:rsidRPr="0051318C" w:rsidRDefault="00691BA5" w:rsidP="009B7699">
            <w:pPr>
              <w:jc w:val="center"/>
              <w:rPr>
                <w:sz w:val="22"/>
                <w:szCs w:val="22"/>
              </w:rPr>
            </w:pPr>
            <w:r>
              <w:rPr>
                <w:sz w:val="22"/>
                <w:szCs w:val="22"/>
              </w:rPr>
              <w:t>12</w:t>
            </w:r>
          </w:p>
        </w:tc>
        <w:tc>
          <w:tcPr>
            <w:tcW w:w="709" w:type="dxa"/>
          </w:tcPr>
          <w:p w14:paraId="4906AFD3" w14:textId="77777777" w:rsidR="00691BA5" w:rsidRPr="0051318C" w:rsidRDefault="00691BA5" w:rsidP="009B7699">
            <w:pPr>
              <w:jc w:val="center"/>
              <w:rPr>
                <w:sz w:val="22"/>
                <w:szCs w:val="22"/>
              </w:rPr>
            </w:pPr>
            <w:r>
              <w:rPr>
                <w:sz w:val="22"/>
                <w:szCs w:val="22"/>
              </w:rPr>
              <w:t>3</w:t>
            </w:r>
          </w:p>
        </w:tc>
        <w:tc>
          <w:tcPr>
            <w:tcW w:w="709" w:type="dxa"/>
          </w:tcPr>
          <w:p w14:paraId="20940559" w14:textId="77777777" w:rsidR="00691BA5" w:rsidRPr="0051318C" w:rsidRDefault="00691BA5" w:rsidP="009B7699">
            <w:pPr>
              <w:jc w:val="center"/>
              <w:rPr>
                <w:sz w:val="22"/>
                <w:szCs w:val="22"/>
              </w:rPr>
            </w:pPr>
            <w:r>
              <w:rPr>
                <w:sz w:val="22"/>
                <w:szCs w:val="22"/>
              </w:rPr>
              <w:t>-</w:t>
            </w:r>
          </w:p>
        </w:tc>
        <w:tc>
          <w:tcPr>
            <w:tcW w:w="708" w:type="dxa"/>
          </w:tcPr>
          <w:p w14:paraId="699DFD0C" w14:textId="77777777" w:rsidR="00691BA5" w:rsidRPr="0051318C" w:rsidRDefault="00691BA5" w:rsidP="009B7699">
            <w:pPr>
              <w:jc w:val="center"/>
              <w:rPr>
                <w:sz w:val="22"/>
                <w:szCs w:val="22"/>
              </w:rPr>
            </w:pPr>
            <w:r>
              <w:rPr>
                <w:sz w:val="22"/>
                <w:szCs w:val="22"/>
              </w:rPr>
              <w:t>-</w:t>
            </w:r>
          </w:p>
        </w:tc>
        <w:tc>
          <w:tcPr>
            <w:tcW w:w="993" w:type="dxa"/>
          </w:tcPr>
          <w:p w14:paraId="6D01ADC4" w14:textId="77777777" w:rsidR="00691BA5" w:rsidRPr="0051318C" w:rsidRDefault="00691BA5" w:rsidP="009B7699">
            <w:pPr>
              <w:jc w:val="center"/>
              <w:rPr>
                <w:sz w:val="22"/>
                <w:szCs w:val="22"/>
              </w:rPr>
            </w:pPr>
            <w:r>
              <w:rPr>
                <w:sz w:val="22"/>
                <w:szCs w:val="22"/>
              </w:rPr>
              <w:t>28</w:t>
            </w:r>
          </w:p>
        </w:tc>
      </w:tr>
      <w:tr w:rsidR="00691BA5" w:rsidRPr="0051318C" w14:paraId="73FEAE89" w14:textId="77777777" w:rsidTr="00E56E00">
        <w:trPr>
          <w:jc w:val="center"/>
        </w:trPr>
        <w:tc>
          <w:tcPr>
            <w:tcW w:w="5392" w:type="dxa"/>
            <w:gridSpan w:val="7"/>
          </w:tcPr>
          <w:p w14:paraId="290C6675" w14:textId="77777777" w:rsidR="00691BA5" w:rsidRPr="0051318C" w:rsidRDefault="00691BA5" w:rsidP="00691BA5">
            <w:pPr>
              <w:rPr>
                <w:sz w:val="22"/>
                <w:szCs w:val="22"/>
              </w:rPr>
            </w:pPr>
          </w:p>
        </w:tc>
        <w:tc>
          <w:tcPr>
            <w:tcW w:w="993" w:type="dxa"/>
          </w:tcPr>
          <w:p w14:paraId="5BC37224" w14:textId="77777777" w:rsidR="00691BA5" w:rsidRPr="0051318C" w:rsidRDefault="00691BA5" w:rsidP="00691BA5">
            <w:pPr>
              <w:jc w:val="center"/>
              <w:rPr>
                <w:b/>
                <w:sz w:val="22"/>
                <w:szCs w:val="22"/>
              </w:rPr>
            </w:pPr>
            <w:r w:rsidRPr="0051318C">
              <w:rPr>
                <w:b/>
                <w:sz w:val="22"/>
                <w:szCs w:val="22"/>
              </w:rPr>
              <w:t>124</w:t>
            </w:r>
          </w:p>
        </w:tc>
      </w:tr>
    </w:tbl>
    <w:p w14:paraId="0C7AA759" w14:textId="77777777" w:rsidR="00691BA5" w:rsidRDefault="00691BA5" w:rsidP="0051318C">
      <w:pPr>
        <w:tabs>
          <w:tab w:val="left" w:pos="7110"/>
        </w:tabs>
      </w:pPr>
      <w:r>
        <w:tab/>
      </w:r>
    </w:p>
    <w:p w14:paraId="5872B242" w14:textId="77777777" w:rsidR="00691BA5" w:rsidRDefault="00691BA5" w:rsidP="002E336A"/>
    <w:p w14:paraId="329C206D" w14:textId="77777777" w:rsidR="00691BA5" w:rsidRDefault="00691BA5" w:rsidP="00691BA5">
      <w:pPr>
        <w:jc w:val="center"/>
        <w:rPr>
          <w:rFonts w:ascii="Arial" w:hAnsi="Arial" w:cs="Arial"/>
          <w:bCs/>
          <w:noProof/>
        </w:rPr>
      </w:pPr>
      <w:r>
        <w:rPr>
          <w:rFonts w:ascii="Arial" w:hAnsi="Arial" w:cs="Arial"/>
          <w:noProof/>
        </w:rPr>
        <w:lastRenderedPageBreak/>
        <w:drawing>
          <wp:inline distT="0" distB="0" distL="0" distR="0" wp14:anchorId="5E8436CE" wp14:editId="11376A4F">
            <wp:extent cx="5734050" cy="838200"/>
            <wp:effectExtent l="0" t="0" r="0" b="0"/>
            <wp:docPr id="1514874157" name="Picture 151487415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A94C71F" w14:textId="77777777" w:rsidR="00691BA5" w:rsidRDefault="00691BA5" w:rsidP="00691BA5">
      <w:pPr>
        <w:jc w:val="center"/>
        <w:rPr>
          <w:b/>
          <w:bCs/>
        </w:rPr>
      </w:pPr>
    </w:p>
    <w:p w14:paraId="28A7BBB7" w14:textId="77777777" w:rsidR="00691BA5" w:rsidRDefault="00691BA5" w:rsidP="00691BA5">
      <w:pPr>
        <w:jc w:val="center"/>
        <w:rPr>
          <w:b/>
          <w:bCs/>
        </w:rPr>
      </w:pPr>
      <w:r>
        <w:rPr>
          <w:b/>
          <w:bCs/>
        </w:rPr>
        <w:t>END SEMESTER EXAMINATION – NOV / DEC 2024</w:t>
      </w:r>
    </w:p>
    <w:p w14:paraId="45D931F3" w14:textId="77777777" w:rsidR="00691BA5" w:rsidRDefault="00691BA5"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91BA5" w:rsidRPr="001E42AE" w14:paraId="605CC721" w14:textId="77777777" w:rsidTr="0037089B">
        <w:trPr>
          <w:trHeight w:val="397"/>
          <w:jc w:val="center"/>
        </w:trPr>
        <w:tc>
          <w:tcPr>
            <w:tcW w:w="1555" w:type="dxa"/>
            <w:vAlign w:val="center"/>
          </w:tcPr>
          <w:p w14:paraId="385E0248" w14:textId="77777777" w:rsidR="00691BA5" w:rsidRPr="0037089B" w:rsidRDefault="00691BA5" w:rsidP="007E575B">
            <w:pPr>
              <w:pStyle w:val="Title"/>
              <w:jc w:val="left"/>
              <w:rPr>
                <w:b/>
                <w:sz w:val="22"/>
                <w:szCs w:val="22"/>
              </w:rPr>
            </w:pPr>
            <w:r w:rsidRPr="0037089B">
              <w:rPr>
                <w:b/>
                <w:sz w:val="22"/>
                <w:szCs w:val="22"/>
              </w:rPr>
              <w:t xml:space="preserve">Course Code      </w:t>
            </w:r>
          </w:p>
        </w:tc>
        <w:tc>
          <w:tcPr>
            <w:tcW w:w="6662" w:type="dxa"/>
            <w:vAlign w:val="center"/>
          </w:tcPr>
          <w:p w14:paraId="098A572E" w14:textId="77777777" w:rsidR="00691BA5" w:rsidRPr="0037089B" w:rsidRDefault="00691BA5" w:rsidP="007E575B">
            <w:pPr>
              <w:pStyle w:val="Title"/>
              <w:jc w:val="left"/>
              <w:rPr>
                <w:b/>
                <w:sz w:val="22"/>
                <w:szCs w:val="22"/>
              </w:rPr>
            </w:pPr>
            <w:r>
              <w:rPr>
                <w:b/>
                <w:sz w:val="22"/>
                <w:szCs w:val="22"/>
              </w:rPr>
              <w:t>19EC2027</w:t>
            </w:r>
          </w:p>
        </w:tc>
        <w:tc>
          <w:tcPr>
            <w:tcW w:w="1417" w:type="dxa"/>
            <w:vAlign w:val="center"/>
          </w:tcPr>
          <w:p w14:paraId="1B3F3D14" w14:textId="77777777" w:rsidR="00691BA5" w:rsidRPr="0037089B" w:rsidRDefault="00691BA5"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416F909" w14:textId="77777777" w:rsidR="00691BA5" w:rsidRPr="0037089B" w:rsidRDefault="00691BA5" w:rsidP="007E575B">
            <w:pPr>
              <w:pStyle w:val="Title"/>
              <w:jc w:val="left"/>
              <w:rPr>
                <w:b/>
                <w:sz w:val="22"/>
                <w:szCs w:val="22"/>
              </w:rPr>
            </w:pPr>
            <w:r w:rsidRPr="0037089B">
              <w:rPr>
                <w:b/>
                <w:sz w:val="22"/>
                <w:szCs w:val="22"/>
              </w:rPr>
              <w:t>3hrs</w:t>
            </w:r>
          </w:p>
        </w:tc>
      </w:tr>
      <w:tr w:rsidR="00691BA5" w:rsidRPr="001E42AE" w14:paraId="13005A32" w14:textId="77777777" w:rsidTr="0037089B">
        <w:trPr>
          <w:trHeight w:val="397"/>
          <w:jc w:val="center"/>
        </w:trPr>
        <w:tc>
          <w:tcPr>
            <w:tcW w:w="1555" w:type="dxa"/>
            <w:vAlign w:val="center"/>
          </w:tcPr>
          <w:p w14:paraId="6250164D" w14:textId="77777777" w:rsidR="00691BA5" w:rsidRPr="0037089B" w:rsidRDefault="00691BA5" w:rsidP="007E575B">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5747598" w14:textId="77777777" w:rsidR="00691BA5" w:rsidRPr="0037089B" w:rsidRDefault="00691BA5" w:rsidP="007E575B">
            <w:pPr>
              <w:pStyle w:val="Title"/>
              <w:jc w:val="left"/>
              <w:rPr>
                <w:b/>
                <w:sz w:val="22"/>
                <w:szCs w:val="22"/>
              </w:rPr>
            </w:pPr>
            <w:r>
              <w:rPr>
                <w:b/>
                <w:sz w:val="22"/>
                <w:szCs w:val="22"/>
              </w:rPr>
              <w:t>MATLAB PROGRAMMING FOR ENGINEERS</w:t>
            </w:r>
          </w:p>
        </w:tc>
        <w:tc>
          <w:tcPr>
            <w:tcW w:w="1417" w:type="dxa"/>
            <w:vAlign w:val="center"/>
          </w:tcPr>
          <w:p w14:paraId="4FD01817" w14:textId="77777777" w:rsidR="00691BA5" w:rsidRPr="0037089B" w:rsidRDefault="00691BA5" w:rsidP="007E575B">
            <w:pPr>
              <w:pStyle w:val="Title"/>
              <w:jc w:val="left"/>
              <w:rPr>
                <w:b/>
                <w:bCs/>
                <w:sz w:val="22"/>
                <w:szCs w:val="22"/>
              </w:rPr>
            </w:pPr>
            <w:r w:rsidRPr="0037089B">
              <w:rPr>
                <w:b/>
                <w:bCs/>
                <w:sz w:val="22"/>
                <w:szCs w:val="22"/>
              </w:rPr>
              <w:t xml:space="preserve">Max. Marks </w:t>
            </w:r>
          </w:p>
        </w:tc>
        <w:tc>
          <w:tcPr>
            <w:tcW w:w="851" w:type="dxa"/>
            <w:vAlign w:val="center"/>
          </w:tcPr>
          <w:p w14:paraId="7D391C51" w14:textId="77777777" w:rsidR="00691BA5" w:rsidRPr="0037089B" w:rsidRDefault="00691BA5" w:rsidP="007E575B">
            <w:pPr>
              <w:pStyle w:val="Title"/>
              <w:jc w:val="left"/>
              <w:rPr>
                <w:b/>
                <w:sz w:val="22"/>
                <w:szCs w:val="22"/>
              </w:rPr>
            </w:pPr>
            <w:r w:rsidRPr="0037089B">
              <w:rPr>
                <w:b/>
                <w:sz w:val="22"/>
                <w:szCs w:val="22"/>
              </w:rPr>
              <w:t>100</w:t>
            </w:r>
          </w:p>
        </w:tc>
      </w:tr>
    </w:tbl>
    <w:p w14:paraId="0F90F2EE" w14:textId="77777777" w:rsidR="00691BA5" w:rsidRDefault="00691BA5"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49"/>
        <w:gridCol w:w="7890"/>
        <w:gridCol w:w="670"/>
        <w:gridCol w:w="537"/>
        <w:gridCol w:w="474"/>
      </w:tblGrid>
      <w:tr w:rsidR="00691BA5" w:rsidRPr="001D065D" w14:paraId="72ABA2C5" w14:textId="77777777" w:rsidTr="00691BA5">
        <w:trPr>
          <w:trHeight w:val="552"/>
        </w:trPr>
        <w:tc>
          <w:tcPr>
            <w:tcW w:w="257" w:type="pct"/>
            <w:vAlign w:val="center"/>
          </w:tcPr>
          <w:p w14:paraId="46C441DE" w14:textId="77777777" w:rsidR="00691BA5" w:rsidRPr="001D065D" w:rsidRDefault="00691BA5" w:rsidP="005133D7">
            <w:pPr>
              <w:jc w:val="center"/>
              <w:rPr>
                <w:b/>
              </w:rPr>
            </w:pPr>
            <w:r w:rsidRPr="001D065D">
              <w:rPr>
                <w:b/>
              </w:rPr>
              <w:t>Q. No.</w:t>
            </w:r>
          </w:p>
        </w:tc>
        <w:tc>
          <w:tcPr>
            <w:tcW w:w="3957" w:type="pct"/>
            <w:gridSpan w:val="2"/>
            <w:vAlign w:val="center"/>
          </w:tcPr>
          <w:p w14:paraId="721FBE55" w14:textId="77777777" w:rsidR="00691BA5" w:rsidRPr="001D065D" w:rsidRDefault="00691BA5" w:rsidP="005133D7">
            <w:pPr>
              <w:jc w:val="center"/>
              <w:rPr>
                <w:b/>
              </w:rPr>
            </w:pPr>
            <w:r w:rsidRPr="001D065D">
              <w:rPr>
                <w:b/>
              </w:rPr>
              <w:t>Questions</w:t>
            </w:r>
          </w:p>
        </w:tc>
        <w:tc>
          <w:tcPr>
            <w:tcW w:w="301" w:type="pct"/>
            <w:vAlign w:val="center"/>
          </w:tcPr>
          <w:p w14:paraId="46D5B72B" w14:textId="77777777" w:rsidR="00691BA5" w:rsidRPr="001D065D" w:rsidRDefault="00691BA5" w:rsidP="00405BDF">
            <w:pPr>
              <w:jc w:val="center"/>
              <w:rPr>
                <w:b/>
              </w:rPr>
            </w:pPr>
            <w:r w:rsidRPr="001D065D">
              <w:rPr>
                <w:b/>
              </w:rPr>
              <w:t>CO</w:t>
            </w:r>
          </w:p>
        </w:tc>
        <w:tc>
          <w:tcPr>
            <w:tcW w:w="243" w:type="pct"/>
            <w:vAlign w:val="center"/>
          </w:tcPr>
          <w:p w14:paraId="0FE0C2DE" w14:textId="77777777" w:rsidR="00691BA5" w:rsidRPr="001D065D" w:rsidRDefault="00691BA5" w:rsidP="00375CD9">
            <w:pPr>
              <w:jc w:val="center"/>
              <w:rPr>
                <w:b/>
              </w:rPr>
            </w:pPr>
            <w:r w:rsidRPr="001D065D">
              <w:rPr>
                <w:b/>
              </w:rPr>
              <w:t>BL</w:t>
            </w:r>
          </w:p>
        </w:tc>
        <w:tc>
          <w:tcPr>
            <w:tcW w:w="241" w:type="pct"/>
            <w:vAlign w:val="center"/>
          </w:tcPr>
          <w:p w14:paraId="3CA074BF" w14:textId="77777777" w:rsidR="00691BA5" w:rsidRPr="001D065D" w:rsidRDefault="00691BA5" w:rsidP="005133D7">
            <w:pPr>
              <w:jc w:val="center"/>
              <w:rPr>
                <w:b/>
              </w:rPr>
            </w:pPr>
            <w:r w:rsidRPr="001D065D">
              <w:rPr>
                <w:b/>
              </w:rPr>
              <w:t>M</w:t>
            </w:r>
          </w:p>
        </w:tc>
      </w:tr>
      <w:tr w:rsidR="00691BA5" w:rsidRPr="001D065D" w14:paraId="62476D52" w14:textId="77777777" w:rsidTr="008E4728">
        <w:trPr>
          <w:trHeight w:val="550"/>
        </w:trPr>
        <w:tc>
          <w:tcPr>
            <w:tcW w:w="5000" w:type="pct"/>
            <w:gridSpan w:val="6"/>
            <w:vAlign w:val="center"/>
          </w:tcPr>
          <w:p w14:paraId="3D90422C" w14:textId="77777777" w:rsidR="00691BA5" w:rsidRPr="001D065D" w:rsidRDefault="00691BA5" w:rsidP="008C57B9">
            <w:pPr>
              <w:jc w:val="center"/>
              <w:rPr>
                <w:b/>
                <w:u w:val="single"/>
              </w:rPr>
            </w:pPr>
            <w:r w:rsidRPr="001D065D">
              <w:rPr>
                <w:b/>
                <w:u w:val="single"/>
              </w:rPr>
              <w:t>PART – A (10 X 1 = 10 MARKS)</w:t>
            </w:r>
          </w:p>
        </w:tc>
      </w:tr>
      <w:tr w:rsidR="00691BA5" w:rsidRPr="001D065D" w14:paraId="12A602F1" w14:textId="77777777" w:rsidTr="00691BA5">
        <w:trPr>
          <w:trHeight w:val="283"/>
        </w:trPr>
        <w:tc>
          <w:tcPr>
            <w:tcW w:w="257" w:type="pct"/>
            <w:vAlign w:val="bottom"/>
          </w:tcPr>
          <w:p w14:paraId="6939CCBC" w14:textId="77777777" w:rsidR="00691BA5" w:rsidRPr="001D065D" w:rsidRDefault="00691BA5" w:rsidP="00D21B4B">
            <w:pPr>
              <w:jc w:val="center"/>
            </w:pPr>
            <w:r w:rsidRPr="001D065D">
              <w:t>1.</w:t>
            </w:r>
          </w:p>
        </w:tc>
        <w:tc>
          <w:tcPr>
            <w:tcW w:w="3957" w:type="pct"/>
            <w:gridSpan w:val="2"/>
            <w:vAlign w:val="bottom"/>
          </w:tcPr>
          <w:p w14:paraId="6970425A" w14:textId="77777777" w:rsidR="00691BA5" w:rsidRPr="001D065D" w:rsidRDefault="00691BA5" w:rsidP="00D21B4B">
            <w:pPr>
              <w:autoSpaceDE w:val="0"/>
              <w:autoSpaceDN w:val="0"/>
              <w:adjustRightInd w:val="0"/>
            </w:pPr>
            <w:r w:rsidRPr="001D065D">
              <w:t>List the drawbacks of MATLAB software.</w:t>
            </w:r>
          </w:p>
        </w:tc>
        <w:tc>
          <w:tcPr>
            <w:tcW w:w="301" w:type="pct"/>
            <w:vAlign w:val="bottom"/>
          </w:tcPr>
          <w:p w14:paraId="12AE72C8" w14:textId="77777777" w:rsidR="00691BA5" w:rsidRPr="001D065D" w:rsidRDefault="00691BA5" w:rsidP="00D21B4B">
            <w:pPr>
              <w:jc w:val="center"/>
            </w:pPr>
            <w:r w:rsidRPr="001D065D">
              <w:t>CO1</w:t>
            </w:r>
          </w:p>
        </w:tc>
        <w:tc>
          <w:tcPr>
            <w:tcW w:w="243" w:type="pct"/>
            <w:vAlign w:val="bottom"/>
          </w:tcPr>
          <w:p w14:paraId="49760E57" w14:textId="77777777" w:rsidR="00691BA5" w:rsidRPr="001D065D" w:rsidRDefault="00691BA5" w:rsidP="00D21B4B">
            <w:pPr>
              <w:jc w:val="center"/>
            </w:pPr>
            <w:r w:rsidRPr="001D065D">
              <w:t>R</w:t>
            </w:r>
          </w:p>
        </w:tc>
        <w:tc>
          <w:tcPr>
            <w:tcW w:w="241" w:type="pct"/>
            <w:vAlign w:val="bottom"/>
          </w:tcPr>
          <w:p w14:paraId="5110F579" w14:textId="77777777" w:rsidR="00691BA5" w:rsidRPr="001D065D" w:rsidRDefault="00691BA5" w:rsidP="00D21B4B">
            <w:pPr>
              <w:jc w:val="center"/>
            </w:pPr>
            <w:r w:rsidRPr="001D065D">
              <w:t>1</w:t>
            </w:r>
          </w:p>
        </w:tc>
      </w:tr>
      <w:tr w:rsidR="00691BA5" w:rsidRPr="001D065D" w14:paraId="0A9CD89E" w14:textId="77777777" w:rsidTr="00691BA5">
        <w:trPr>
          <w:trHeight w:val="283"/>
        </w:trPr>
        <w:tc>
          <w:tcPr>
            <w:tcW w:w="257" w:type="pct"/>
            <w:vAlign w:val="bottom"/>
          </w:tcPr>
          <w:p w14:paraId="05CBA52E" w14:textId="77777777" w:rsidR="00691BA5" w:rsidRPr="001D065D" w:rsidRDefault="00691BA5" w:rsidP="00D21B4B">
            <w:pPr>
              <w:jc w:val="center"/>
            </w:pPr>
            <w:r w:rsidRPr="001D065D">
              <w:t>2.</w:t>
            </w:r>
          </w:p>
        </w:tc>
        <w:tc>
          <w:tcPr>
            <w:tcW w:w="3957" w:type="pct"/>
            <w:gridSpan w:val="2"/>
            <w:vAlign w:val="bottom"/>
          </w:tcPr>
          <w:p w14:paraId="708C9014" w14:textId="77777777" w:rsidR="00691BA5" w:rsidRPr="001D065D" w:rsidRDefault="00691BA5" w:rsidP="00D21B4B">
            <w:r w:rsidRPr="001D065D">
              <w:t>Enumerate the uses of workspace in MATLAB.</w:t>
            </w:r>
          </w:p>
        </w:tc>
        <w:tc>
          <w:tcPr>
            <w:tcW w:w="301" w:type="pct"/>
            <w:vAlign w:val="bottom"/>
          </w:tcPr>
          <w:p w14:paraId="5B803C36" w14:textId="77777777" w:rsidR="00691BA5" w:rsidRPr="001D065D" w:rsidRDefault="00691BA5" w:rsidP="00D21B4B">
            <w:pPr>
              <w:jc w:val="center"/>
            </w:pPr>
            <w:r w:rsidRPr="001D065D">
              <w:t>CO1</w:t>
            </w:r>
          </w:p>
        </w:tc>
        <w:tc>
          <w:tcPr>
            <w:tcW w:w="243" w:type="pct"/>
            <w:vAlign w:val="bottom"/>
          </w:tcPr>
          <w:p w14:paraId="6192C1A7" w14:textId="77777777" w:rsidR="00691BA5" w:rsidRPr="001D065D" w:rsidRDefault="00691BA5" w:rsidP="00D21B4B">
            <w:pPr>
              <w:jc w:val="center"/>
            </w:pPr>
            <w:r w:rsidRPr="001D065D">
              <w:t>R</w:t>
            </w:r>
          </w:p>
        </w:tc>
        <w:tc>
          <w:tcPr>
            <w:tcW w:w="241" w:type="pct"/>
            <w:vAlign w:val="bottom"/>
          </w:tcPr>
          <w:p w14:paraId="561BFBEF" w14:textId="77777777" w:rsidR="00691BA5" w:rsidRPr="001D065D" w:rsidRDefault="00691BA5" w:rsidP="00D21B4B">
            <w:pPr>
              <w:jc w:val="center"/>
            </w:pPr>
            <w:r w:rsidRPr="001D065D">
              <w:t>1</w:t>
            </w:r>
          </w:p>
        </w:tc>
      </w:tr>
      <w:tr w:rsidR="00691BA5" w:rsidRPr="001D065D" w14:paraId="782DE7AE" w14:textId="77777777" w:rsidTr="00691BA5">
        <w:trPr>
          <w:trHeight w:val="283"/>
        </w:trPr>
        <w:tc>
          <w:tcPr>
            <w:tcW w:w="257" w:type="pct"/>
            <w:vAlign w:val="bottom"/>
          </w:tcPr>
          <w:p w14:paraId="3E2EE23E" w14:textId="77777777" w:rsidR="00691BA5" w:rsidRPr="001D065D" w:rsidRDefault="00691BA5" w:rsidP="00D21B4B">
            <w:pPr>
              <w:jc w:val="center"/>
            </w:pPr>
            <w:r w:rsidRPr="001D065D">
              <w:t>3.</w:t>
            </w:r>
          </w:p>
        </w:tc>
        <w:tc>
          <w:tcPr>
            <w:tcW w:w="3957" w:type="pct"/>
            <w:gridSpan w:val="2"/>
            <w:vAlign w:val="bottom"/>
          </w:tcPr>
          <w:p w14:paraId="27AA2AE2" w14:textId="77777777" w:rsidR="00691BA5" w:rsidRPr="001D065D" w:rsidRDefault="00691BA5" w:rsidP="00D21B4B">
            <w:r w:rsidRPr="001D065D">
              <w:t>Distinguish between “array” and “matrix” in MATLAB.</w:t>
            </w:r>
          </w:p>
        </w:tc>
        <w:tc>
          <w:tcPr>
            <w:tcW w:w="301" w:type="pct"/>
            <w:vAlign w:val="bottom"/>
          </w:tcPr>
          <w:p w14:paraId="463BE915" w14:textId="77777777" w:rsidR="00691BA5" w:rsidRPr="001D065D" w:rsidRDefault="00691BA5" w:rsidP="00D21B4B">
            <w:pPr>
              <w:jc w:val="center"/>
            </w:pPr>
            <w:r w:rsidRPr="001D065D">
              <w:t>CO2</w:t>
            </w:r>
          </w:p>
        </w:tc>
        <w:tc>
          <w:tcPr>
            <w:tcW w:w="243" w:type="pct"/>
            <w:vAlign w:val="bottom"/>
          </w:tcPr>
          <w:p w14:paraId="0369A153" w14:textId="77777777" w:rsidR="00691BA5" w:rsidRPr="001D065D" w:rsidRDefault="00691BA5" w:rsidP="00D21B4B">
            <w:pPr>
              <w:jc w:val="center"/>
            </w:pPr>
            <w:r w:rsidRPr="001D065D">
              <w:t>U</w:t>
            </w:r>
          </w:p>
        </w:tc>
        <w:tc>
          <w:tcPr>
            <w:tcW w:w="241" w:type="pct"/>
            <w:vAlign w:val="bottom"/>
          </w:tcPr>
          <w:p w14:paraId="065EA6B3" w14:textId="77777777" w:rsidR="00691BA5" w:rsidRPr="001D065D" w:rsidRDefault="00691BA5" w:rsidP="00D21B4B">
            <w:pPr>
              <w:jc w:val="center"/>
            </w:pPr>
            <w:r w:rsidRPr="001D065D">
              <w:t>1</w:t>
            </w:r>
          </w:p>
        </w:tc>
      </w:tr>
      <w:tr w:rsidR="00691BA5" w:rsidRPr="001D065D" w14:paraId="79FF4EFD" w14:textId="77777777" w:rsidTr="00691BA5">
        <w:trPr>
          <w:trHeight w:val="283"/>
        </w:trPr>
        <w:tc>
          <w:tcPr>
            <w:tcW w:w="257" w:type="pct"/>
            <w:vAlign w:val="bottom"/>
          </w:tcPr>
          <w:p w14:paraId="141E096E" w14:textId="77777777" w:rsidR="00691BA5" w:rsidRPr="001D065D" w:rsidRDefault="00691BA5" w:rsidP="00D21B4B">
            <w:pPr>
              <w:jc w:val="center"/>
            </w:pPr>
            <w:r w:rsidRPr="001D065D">
              <w:t>4.</w:t>
            </w:r>
          </w:p>
        </w:tc>
        <w:tc>
          <w:tcPr>
            <w:tcW w:w="3957" w:type="pct"/>
            <w:gridSpan w:val="2"/>
            <w:vAlign w:val="bottom"/>
          </w:tcPr>
          <w:p w14:paraId="5F5C8751" w14:textId="77777777" w:rsidR="00691BA5" w:rsidRPr="001D065D" w:rsidRDefault="00691BA5" w:rsidP="00D21B4B">
            <w:r w:rsidRPr="001D065D">
              <w:t>Distinguish between “label” and “legend” in a graphical representation.</w:t>
            </w:r>
          </w:p>
        </w:tc>
        <w:tc>
          <w:tcPr>
            <w:tcW w:w="301" w:type="pct"/>
            <w:vAlign w:val="bottom"/>
          </w:tcPr>
          <w:p w14:paraId="7BC01DC4" w14:textId="77777777" w:rsidR="00691BA5" w:rsidRPr="001D065D" w:rsidRDefault="00691BA5" w:rsidP="00D21B4B">
            <w:pPr>
              <w:jc w:val="center"/>
            </w:pPr>
            <w:r w:rsidRPr="001D065D">
              <w:t>CO2</w:t>
            </w:r>
          </w:p>
        </w:tc>
        <w:tc>
          <w:tcPr>
            <w:tcW w:w="243" w:type="pct"/>
            <w:vAlign w:val="bottom"/>
          </w:tcPr>
          <w:p w14:paraId="1442E543" w14:textId="77777777" w:rsidR="00691BA5" w:rsidRPr="001D065D" w:rsidRDefault="00691BA5" w:rsidP="00D21B4B">
            <w:pPr>
              <w:jc w:val="center"/>
            </w:pPr>
            <w:r w:rsidRPr="001D065D">
              <w:t>U</w:t>
            </w:r>
          </w:p>
        </w:tc>
        <w:tc>
          <w:tcPr>
            <w:tcW w:w="241" w:type="pct"/>
            <w:vAlign w:val="bottom"/>
          </w:tcPr>
          <w:p w14:paraId="6561F4F5" w14:textId="77777777" w:rsidR="00691BA5" w:rsidRPr="001D065D" w:rsidRDefault="00691BA5" w:rsidP="00D21B4B">
            <w:pPr>
              <w:jc w:val="center"/>
            </w:pPr>
            <w:r w:rsidRPr="001D065D">
              <w:t>1</w:t>
            </w:r>
          </w:p>
        </w:tc>
      </w:tr>
      <w:tr w:rsidR="00691BA5" w:rsidRPr="001D065D" w14:paraId="56D17E9D" w14:textId="77777777" w:rsidTr="00691BA5">
        <w:trPr>
          <w:trHeight w:val="283"/>
        </w:trPr>
        <w:tc>
          <w:tcPr>
            <w:tcW w:w="257" w:type="pct"/>
            <w:vAlign w:val="bottom"/>
          </w:tcPr>
          <w:p w14:paraId="52864701" w14:textId="77777777" w:rsidR="00691BA5" w:rsidRPr="001D065D" w:rsidRDefault="00691BA5" w:rsidP="00D21B4B">
            <w:pPr>
              <w:jc w:val="center"/>
            </w:pPr>
            <w:r w:rsidRPr="001D065D">
              <w:t>5.</w:t>
            </w:r>
          </w:p>
        </w:tc>
        <w:tc>
          <w:tcPr>
            <w:tcW w:w="3957" w:type="pct"/>
            <w:gridSpan w:val="2"/>
            <w:vAlign w:val="bottom"/>
          </w:tcPr>
          <w:p w14:paraId="045EDE63" w14:textId="77777777" w:rsidR="00691BA5" w:rsidRPr="001D065D" w:rsidRDefault="00691BA5" w:rsidP="00D21B4B">
            <w:pPr>
              <w:pStyle w:val="Default"/>
            </w:pPr>
            <w:r w:rsidRPr="001D065D">
              <w:t>List the functions of “ftell” command.</w:t>
            </w:r>
          </w:p>
        </w:tc>
        <w:tc>
          <w:tcPr>
            <w:tcW w:w="301" w:type="pct"/>
            <w:vAlign w:val="bottom"/>
          </w:tcPr>
          <w:p w14:paraId="46863A74" w14:textId="77777777" w:rsidR="00691BA5" w:rsidRPr="001D065D" w:rsidRDefault="00691BA5" w:rsidP="00D21B4B">
            <w:pPr>
              <w:jc w:val="center"/>
            </w:pPr>
            <w:r w:rsidRPr="001D065D">
              <w:t>CO3</w:t>
            </w:r>
          </w:p>
        </w:tc>
        <w:tc>
          <w:tcPr>
            <w:tcW w:w="243" w:type="pct"/>
            <w:vAlign w:val="bottom"/>
          </w:tcPr>
          <w:p w14:paraId="267D60B7" w14:textId="77777777" w:rsidR="00691BA5" w:rsidRPr="001D065D" w:rsidRDefault="00691BA5" w:rsidP="00D21B4B">
            <w:pPr>
              <w:jc w:val="center"/>
            </w:pPr>
            <w:r w:rsidRPr="001D065D">
              <w:t>R</w:t>
            </w:r>
          </w:p>
        </w:tc>
        <w:tc>
          <w:tcPr>
            <w:tcW w:w="241" w:type="pct"/>
            <w:vAlign w:val="bottom"/>
          </w:tcPr>
          <w:p w14:paraId="32F40786" w14:textId="77777777" w:rsidR="00691BA5" w:rsidRPr="001D065D" w:rsidRDefault="00691BA5" w:rsidP="00D21B4B">
            <w:pPr>
              <w:jc w:val="center"/>
            </w:pPr>
            <w:r w:rsidRPr="001D065D">
              <w:t>1</w:t>
            </w:r>
          </w:p>
        </w:tc>
      </w:tr>
      <w:tr w:rsidR="00691BA5" w:rsidRPr="001D065D" w14:paraId="28A2E0AF" w14:textId="77777777" w:rsidTr="00691BA5">
        <w:trPr>
          <w:trHeight w:val="283"/>
        </w:trPr>
        <w:tc>
          <w:tcPr>
            <w:tcW w:w="257" w:type="pct"/>
            <w:vAlign w:val="bottom"/>
          </w:tcPr>
          <w:p w14:paraId="3DF32C32" w14:textId="77777777" w:rsidR="00691BA5" w:rsidRPr="001D065D" w:rsidRDefault="00691BA5" w:rsidP="00D21B4B">
            <w:pPr>
              <w:jc w:val="center"/>
            </w:pPr>
            <w:r w:rsidRPr="001D065D">
              <w:t>6.</w:t>
            </w:r>
          </w:p>
        </w:tc>
        <w:tc>
          <w:tcPr>
            <w:tcW w:w="3957" w:type="pct"/>
            <w:gridSpan w:val="2"/>
            <w:vAlign w:val="bottom"/>
          </w:tcPr>
          <w:p w14:paraId="34F347DE" w14:textId="77777777" w:rsidR="00691BA5" w:rsidRPr="001D065D" w:rsidRDefault="00691BA5" w:rsidP="00D21B4B">
            <w:r w:rsidRPr="001D065D">
              <w:t>Distinguish between “fwrite” and “fread” functions.</w:t>
            </w:r>
          </w:p>
        </w:tc>
        <w:tc>
          <w:tcPr>
            <w:tcW w:w="301" w:type="pct"/>
            <w:vAlign w:val="bottom"/>
          </w:tcPr>
          <w:p w14:paraId="7418D0FC" w14:textId="77777777" w:rsidR="00691BA5" w:rsidRPr="001D065D" w:rsidRDefault="00691BA5" w:rsidP="00D21B4B">
            <w:pPr>
              <w:jc w:val="center"/>
            </w:pPr>
            <w:r w:rsidRPr="001D065D">
              <w:t>CO3</w:t>
            </w:r>
          </w:p>
        </w:tc>
        <w:tc>
          <w:tcPr>
            <w:tcW w:w="243" w:type="pct"/>
            <w:vAlign w:val="bottom"/>
          </w:tcPr>
          <w:p w14:paraId="77163C5E" w14:textId="77777777" w:rsidR="00691BA5" w:rsidRPr="001D065D" w:rsidRDefault="00691BA5" w:rsidP="00D21B4B">
            <w:pPr>
              <w:jc w:val="center"/>
            </w:pPr>
            <w:r w:rsidRPr="001D065D">
              <w:t>U</w:t>
            </w:r>
          </w:p>
        </w:tc>
        <w:tc>
          <w:tcPr>
            <w:tcW w:w="241" w:type="pct"/>
            <w:vAlign w:val="bottom"/>
          </w:tcPr>
          <w:p w14:paraId="2B16E6D9" w14:textId="77777777" w:rsidR="00691BA5" w:rsidRPr="001D065D" w:rsidRDefault="00691BA5" w:rsidP="00D21B4B">
            <w:pPr>
              <w:jc w:val="center"/>
            </w:pPr>
            <w:r w:rsidRPr="001D065D">
              <w:t>1</w:t>
            </w:r>
          </w:p>
        </w:tc>
      </w:tr>
      <w:tr w:rsidR="00691BA5" w:rsidRPr="001D065D" w14:paraId="1C6EAC34" w14:textId="77777777" w:rsidTr="00691BA5">
        <w:trPr>
          <w:trHeight w:val="283"/>
        </w:trPr>
        <w:tc>
          <w:tcPr>
            <w:tcW w:w="257" w:type="pct"/>
            <w:vAlign w:val="bottom"/>
          </w:tcPr>
          <w:p w14:paraId="0B9268DA" w14:textId="77777777" w:rsidR="00691BA5" w:rsidRPr="001D065D" w:rsidRDefault="00691BA5" w:rsidP="00D21B4B">
            <w:pPr>
              <w:jc w:val="center"/>
            </w:pPr>
            <w:r w:rsidRPr="001D065D">
              <w:t>7.</w:t>
            </w:r>
          </w:p>
        </w:tc>
        <w:tc>
          <w:tcPr>
            <w:tcW w:w="3957" w:type="pct"/>
            <w:gridSpan w:val="2"/>
            <w:vAlign w:val="bottom"/>
          </w:tcPr>
          <w:p w14:paraId="0ACD2D6B" w14:textId="77777777" w:rsidR="00691BA5" w:rsidRPr="001D065D" w:rsidRDefault="00691BA5" w:rsidP="00D21B4B">
            <w:pPr>
              <w:pStyle w:val="ListParagraph"/>
              <w:ind w:left="0"/>
              <w:rPr>
                <w:noProof/>
                <w:lang w:eastAsia="zh-TW"/>
              </w:rPr>
            </w:pPr>
            <w:r w:rsidRPr="001D065D">
              <w:rPr>
                <w:noProof/>
                <w:lang w:eastAsia="zh-TW"/>
              </w:rPr>
              <w:t>List the functions of “poly” command.</w:t>
            </w:r>
          </w:p>
        </w:tc>
        <w:tc>
          <w:tcPr>
            <w:tcW w:w="301" w:type="pct"/>
            <w:vAlign w:val="bottom"/>
          </w:tcPr>
          <w:p w14:paraId="7C541A83" w14:textId="77777777" w:rsidR="00691BA5" w:rsidRPr="001D065D" w:rsidRDefault="00691BA5" w:rsidP="00D21B4B">
            <w:pPr>
              <w:jc w:val="center"/>
            </w:pPr>
            <w:r w:rsidRPr="001D065D">
              <w:t>CO3</w:t>
            </w:r>
          </w:p>
        </w:tc>
        <w:tc>
          <w:tcPr>
            <w:tcW w:w="243" w:type="pct"/>
            <w:vAlign w:val="bottom"/>
          </w:tcPr>
          <w:p w14:paraId="418A2015" w14:textId="77777777" w:rsidR="00691BA5" w:rsidRPr="001D065D" w:rsidRDefault="00691BA5" w:rsidP="00D21B4B">
            <w:pPr>
              <w:jc w:val="center"/>
            </w:pPr>
            <w:r w:rsidRPr="001D065D">
              <w:t>R</w:t>
            </w:r>
          </w:p>
        </w:tc>
        <w:tc>
          <w:tcPr>
            <w:tcW w:w="241" w:type="pct"/>
            <w:vAlign w:val="bottom"/>
          </w:tcPr>
          <w:p w14:paraId="6AFD8F48" w14:textId="77777777" w:rsidR="00691BA5" w:rsidRPr="001D065D" w:rsidRDefault="00691BA5" w:rsidP="00D21B4B">
            <w:pPr>
              <w:jc w:val="center"/>
            </w:pPr>
            <w:r w:rsidRPr="001D065D">
              <w:t>1</w:t>
            </w:r>
          </w:p>
        </w:tc>
      </w:tr>
      <w:tr w:rsidR="00691BA5" w:rsidRPr="001D065D" w14:paraId="1486E8C0" w14:textId="77777777" w:rsidTr="00691BA5">
        <w:trPr>
          <w:trHeight w:val="283"/>
        </w:trPr>
        <w:tc>
          <w:tcPr>
            <w:tcW w:w="257" w:type="pct"/>
            <w:vAlign w:val="bottom"/>
          </w:tcPr>
          <w:p w14:paraId="5CD101DC" w14:textId="77777777" w:rsidR="00691BA5" w:rsidRPr="001D065D" w:rsidRDefault="00691BA5" w:rsidP="00D21B4B">
            <w:pPr>
              <w:jc w:val="center"/>
            </w:pPr>
            <w:r w:rsidRPr="001D065D">
              <w:t>8.</w:t>
            </w:r>
          </w:p>
        </w:tc>
        <w:tc>
          <w:tcPr>
            <w:tcW w:w="3957" w:type="pct"/>
            <w:gridSpan w:val="2"/>
            <w:vAlign w:val="bottom"/>
          </w:tcPr>
          <w:p w14:paraId="59412CE3" w14:textId="77777777" w:rsidR="00691BA5" w:rsidRPr="001D065D" w:rsidRDefault="00691BA5" w:rsidP="00D21B4B">
            <w:r w:rsidRPr="001D065D">
              <w:t>Enumerate the commands used for 3D representation of graphs in MATLAB.</w:t>
            </w:r>
          </w:p>
        </w:tc>
        <w:tc>
          <w:tcPr>
            <w:tcW w:w="301" w:type="pct"/>
            <w:vAlign w:val="bottom"/>
          </w:tcPr>
          <w:p w14:paraId="3463E3BF" w14:textId="77777777" w:rsidR="00691BA5" w:rsidRPr="001D065D" w:rsidRDefault="00691BA5" w:rsidP="00D21B4B">
            <w:pPr>
              <w:jc w:val="center"/>
            </w:pPr>
            <w:r w:rsidRPr="001D065D">
              <w:t>CO5</w:t>
            </w:r>
          </w:p>
        </w:tc>
        <w:tc>
          <w:tcPr>
            <w:tcW w:w="243" w:type="pct"/>
            <w:vAlign w:val="bottom"/>
          </w:tcPr>
          <w:p w14:paraId="7724E3B6" w14:textId="77777777" w:rsidR="00691BA5" w:rsidRPr="001D065D" w:rsidRDefault="00691BA5" w:rsidP="00D21B4B">
            <w:pPr>
              <w:jc w:val="center"/>
            </w:pPr>
            <w:r w:rsidRPr="001D065D">
              <w:t>R</w:t>
            </w:r>
          </w:p>
        </w:tc>
        <w:tc>
          <w:tcPr>
            <w:tcW w:w="241" w:type="pct"/>
            <w:vAlign w:val="bottom"/>
          </w:tcPr>
          <w:p w14:paraId="5D40A857" w14:textId="77777777" w:rsidR="00691BA5" w:rsidRPr="001D065D" w:rsidRDefault="00691BA5" w:rsidP="00D21B4B">
            <w:pPr>
              <w:jc w:val="center"/>
            </w:pPr>
            <w:r w:rsidRPr="001D065D">
              <w:t>1</w:t>
            </w:r>
          </w:p>
        </w:tc>
      </w:tr>
      <w:tr w:rsidR="00691BA5" w:rsidRPr="001D065D" w14:paraId="279BA0D2" w14:textId="77777777" w:rsidTr="00691BA5">
        <w:trPr>
          <w:trHeight w:val="283"/>
        </w:trPr>
        <w:tc>
          <w:tcPr>
            <w:tcW w:w="257" w:type="pct"/>
            <w:vAlign w:val="bottom"/>
          </w:tcPr>
          <w:p w14:paraId="169BCABF" w14:textId="77777777" w:rsidR="00691BA5" w:rsidRPr="001D065D" w:rsidRDefault="00691BA5" w:rsidP="00D21B4B">
            <w:pPr>
              <w:jc w:val="center"/>
            </w:pPr>
            <w:r w:rsidRPr="001D065D">
              <w:t>9.</w:t>
            </w:r>
          </w:p>
        </w:tc>
        <w:tc>
          <w:tcPr>
            <w:tcW w:w="3957" w:type="pct"/>
            <w:gridSpan w:val="2"/>
            <w:vAlign w:val="bottom"/>
          </w:tcPr>
          <w:p w14:paraId="71BDAF51" w14:textId="77777777" w:rsidR="00691BA5" w:rsidRPr="001D065D" w:rsidRDefault="00691BA5" w:rsidP="00D21B4B">
            <w:pPr>
              <w:pStyle w:val="ListParagraph"/>
              <w:ind w:left="0"/>
              <w:rPr>
                <w:noProof/>
                <w:lang w:eastAsia="zh-TW"/>
              </w:rPr>
            </w:pPr>
            <w:r w:rsidRPr="001D065D">
              <w:rPr>
                <w:noProof/>
                <w:lang w:eastAsia="zh-TW"/>
              </w:rPr>
              <w:t>Distinguish between “menus” and “toolbars” in GUI.</w:t>
            </w:r>
          </w:p>
        </w:tc>
        <w:tc>
          <w:tcPr>
            <w:tcW w:w="301" w:type="pct"/>
            <w:vAlign w:val="bottom"/>
          </w:tcPr>
          <w:p w14:paraId="14FB9D88" w14:textId="77777777" w:rsidR="00691BA5" w:rsidRPr="001D065D" w:rsidRDefault="00691BA5" w:rsidP="00D21B4B">
            <w:pPr>
              <w:jc w:val="center"/>
            </w:pPr>
            <w:r w:rsidRPr="001D065D">
              <w:t>CO6</w:t>
            </w:r>
          </w:p>
        </w:tc>
        <w:tc>
          <w:tcPr>
            <w:tcW w:w="243" w:type="pct"/>
            <w:vAlign w:val="bottom"/>
          </w:tcPr>
          <w:p w14:paraId="13D71B7D" w14:textId="77777777" w:rsidR="00691BA5" w:rsidRPr="001D065D" w:rsidRDefault="00691BA5" w:rsidP="00D21B4B">
            <w:pPr>
              <w:jc w:val="center"/>
            </w:pPr>
            <w:r w:rsidRPr="001D065D">
              <w:t>U</w:t>
            </w:r>
          </w:p>
        </w:tc>
        <w:tc>
          <w:tcPr>
            <w:tcW w:w="241" w:type="pct"/>
            <w:vAlign w:val="bottom"/>
          </w:tcPr>
          <w:p w14:paraId="3E463CEA" w14:textId="77777777" w:rsidR="00691BA5" w:rsidRPr="001D065D" w:rsidRDefault="00691BA5" w:rsidP="00D21B4B">
            <w:pPr>
              <w:jc w:val="center"/>
            </w:pPr>
            <w:r w:rsidRPr="001D065D">
              <w:t>1</w:t>
            </w:r>
          </w:p>
        </w:tc>
      </w:tr>
      <w:tr w:rsidR="00691BA5" w:rsidRPr="001D065D" w14:paraId="1F808607" w14:textId="77777777" w:rsidTr="00691BA5">
        <w:trPr>
          <w:trHeight w:val="283"/>
        </w:trPr>
        <w:tc>
          <w:tcPr>
            <w:tcW w:w="257" w:type="pct"/>
            <w:vAlign w:val="bottom"/>
          </w:tcPr>
          <w:p w14:paraId="18755A87" w14:textId="77777777" w:rsidR="00691BA5" w:rsidRPr="001D065D" w:rsidRDefault="00691BA5" w:rsidP="00D21B4B">
            <w:pPr>
              <w:jc w:val="center"/>
            </w:pPr>
            <w:r w:rsidRPr="001D065D">
              <w:t>10.</w:t>
            </w:r>
          </w:p>
        </w:tc>
        <w:tc>
          <w:tcPr>
            <w:tcW w:w="3957" w:type="pct"/>
            <w:gridSpan w:val="2"/>
            <w:vAlign w:val="bottom"/>
          </w:tcPr>
          <w:p w14:paraId="691EB665" w14:textId="77777777" w:rsidR="00691BA5" w:rsidRPr="001D065D" w:rsidRDefault="00691BA5" w:rsidP="00D21B4B">
            <w:r w:rsidRPr="001D065D">
              <w:t>List the different types of toolboxes available in MATLAB.</w:t>
            </w:r>
          </w:p>
        </w:tc>
        <w:tc>
          <w:tcPr>
            <w:tcW w:w="301" w:type="pct"/>
            <w:vAlign w:val="bottom"/>
          </w:tcPr>
          <w:p w14:paraId="5A483A39" w14:textId="77777777" w:rsidR="00691BA5" w:rsidRPr="001D065D" w:rsidRDefault="00691BA5" w:rsidP="00D21B4B">
            <w:pPr>
              <w:jc w:val="center"/>
            </w:pPr>
            <w:r w:rsidRPr="001D065D">
              <w:t>CO4</w:t>
            </w:r>
          </w:p>
        </w:tc>
        <w:tc>
          <w:tcPr>
            <w:tcW w:w="243" w:type="pct"/>
            <w:vAlign w:val="bottom"/>
          </w:tcPr>
          <w:p w14:paraId="1FEE8E60" w14:textId="77777777" w:rsidR="00691BA5" w:rsidRPr="001D065D" w:rsidRDefault="00691BA5" w:rsidP="00D21B4B">
            <w:pPr>
              <w:jc w:val="center"/>
            </w:pPr>
            <w:r w:rsidRPr="001D065D">
              <w:t>R</w:t>
            </w:r>
          </w:p>
        </w:tc>
        <w:tc>
          <w:tcPr>
            <w:tcW w:w="241" w:type="pct"/>
            <w:vAlign w:val="bottom"/>
          </w:tcPr>
          <w:p w14:paraId="1DD8C168" w14:textId="77777777" w:rsidR="00691BA5" w:rsidRPr="001D065D" w:rsidRDefault="00691BA5" w:rsidP="00D21B4B">
            <w:pPr>
              <w:jc w:val="center"/>
            </w:pPr>
            <w:r w:rsidRPr="001D065D">
              <w:t>1</w:t>
            </w:r>
          </w:p>
        </w:tc>
      </w:tr>
      <w:tr w:rsidR="00691BA5" w:rsidRPr="001D065D" w14:paraId="1700F257" w14:textId="77777777" w:rsidTr="0037089B">
        <w:trPr>
          <w:trHeight w:val="552"/>
        </w:trPr>
        <w:tc>
          <w:tcPr>
            <w:tcW w:w="5000" w:type="pct"/>
            <w:gridSpan w:val="6"/>
            <w:vAlign w:val="center"/>
          </w:tcPr>
          <w:p w14:paraId="20A28CD1" w14:textId="77777777" w:rsidR="00691BA5" w:rsidRPr="001D065D" w:rsidRDefault="00691BA5" w:rsidP="008C57B9">
            <w:pPr>
              <w:jc w:val="center"/>
              <w:rPr>
                <w:b/>
                <w:u w:val="single"/>
              </w:rPr>
            </w:pPr>
            <w:r w:rsidRPr="001D065D">
              <w:rPr>
                <w:b/>
                <w:u w:val="single"/>
              </w:rPr>
              <w:t>PART – B (6 X 3 = 18 MARKS)</w:t>
            </w:r>
          </w:p>
        </w:tc>
      </w:tr>
      <w:tr w:rsidR="00691BA5" w:rsidRPr="001D065D" w14:paraId="672E865D" w14:textId="77777777" w:rsidTr="00691BA5">
        <w:trPr>
          <w:trHeight w:val="283"/>
        </w:trPr>
        <w:tc>
          <w:tcPr>
            <w:tcW w:w="257" w:type="pct"/>
            <w:vAlign w:val="bottom"/>
          </w:tcPr>
          <w:p w14:paraId="1A5DA0DD" w14:textId="77777777" w:rsidR="00691BA5" w:rsidRPr="001D065D" w:rsidRDefault="00691BA5" w:rsidP="009D0856">
            <w:pPr>
              <w:pStyle w:val="NoSpacing"/>
            </w:pPr>
            <w:r w:rsidRPr="001D065D">
              <w:t>11.</w:t>
            </w:r>
          </w:p>
        </w:tc>
        <w:tc>
          <w:tcPr>
            <w:tcW w:w="3957" w:type="pct"/>
            <w:gridSpan w:val="2"/>
            <w:vAlign w:val="bottom"/>
          </w:tcPr>
          <w:p w14:paraId="14F10D0A" w14:textId="77777777" w:rsidR="00691BA5" w:rsidRPr="001D065D" w:rsidRDefault="00691BA5" w:rsidP="009D0856">
            <w:pPr>
              <w:pStyle w:val="NoSpacing"/>
            </w:pPr>
            <w:r w:rsidRPr="001D065D">
              <w:t>Determine the contents of the following functions for the array c=[1 2 3;4 5 6; 7 8 9]</w:t>
            </w:r>
          </w:p>
          <w:p w14:paraId="7E8DE86F" w14:textId="77777777" w:rsidR="00691BA5" w:rsidRPr="001D065D" w:rsidRDefault="00691BA5" w:rsidP="00691BA5">
            <w:pPr>
              <w:pStyle w:val="NoSpacing"/>
            </w:pPr>
            <w:r w:rsidRPr="001D065D">
              <w:t>i)c (1, 3), ii) c (2,:) and iii) c (: , 1)</w:t>
            </w:r>
          </w:p>
        </w:tc>
        <w:tc>
          <w:tcPr>
            <w:tcW w:w="301" w:type="pct"/>
          </w:tcPr>
          <w:p w14:paraId="251AE62F" w14:textId="77777777" w:rsidR="00691BA5" w:rsidRPr="001D065D" w:rsidRDefault="00691BA5" w:rsidP="00691BA5">
            <w:pPr>
              <w:pStyle w:val="NoSpacing"/>
              <w:jc w:val="center"/>
            </w:pPr>
            <w:r w:rsidRPr="001D065D">
              <w:t>CO1</w:t>
            </w:r>
          </w:p>
        </w:tc>
        <w:tc>
          <w:tcPr>
            <w:tcW w:w="243" w:type="pct"/>
          </w:tcPr>
          <w:p w14:paraId="13FD564B" w14:textId="77777777" w:rsidR="00691BA5" w:rsidRPr="001D065D" w:rsidRDefault="00691BA5" w:rsidP="00691BA5">
            <w:pPr>
              <w:pStyle w:val="NoSpacing"/>
              <w:jc w:val="center"/>
            </w:pPr>
            <w:r w:rsidRPr="001D065D">
              <w:t>A</w:t>
            </w:r>
          </w:p>
        </w:tc>
        <w:tc>
          <w:tcPr>
            <w:tcW w:w="241" w:type="pct"/>
          </w:tcPr>
          <w:p w14:paraId="78E43E14" w14:textId="77777777" w:rsidR="00691BA5" w:rsidRPr="001D065D" w:rsidRDefault="00691BA5" w:rsidP="00691BA5">
            <w:pPr>
              <w:pStyle w:val="NoSpacing"/>
              <w:jc w:val="center"/>
            </w:pPr>
            <w:r w:rsidRPr="001D065D">
              <w:t>3</w:t>
            </w:r>
          </w:p>
        </w:tc>
      </w:tr>
      <w:tr w:rsidR="00691BA5" w:rsidRPr="001D065D" w14:paraId="2D03B239" w14:textId="77777777" w:rsidTr="00691BA5">
        <w:trPr>
          <w:trHeight w:val="283"/>
        </w:trPr>
        <w:tc>
          <w:tcPr>
            <w:tcW w:w="257" w:type="pct"/>
            <w:vAlign w:val="bottom"/>
          </w:tcPr>
          <w:p w14:paraId="7EE59CC9" w14:textId="77777777" w:rsidR="00691BA5" w:rsidRPr="001D065D" w:rsidRDefault="00691BA5" w:rsidP="00691BA5">
            <w:pPr>
              <w:pStyle w:val="NoSpacing"/>
            </w:pPr>
            <w:r w:rsidRPr="001D065D">
              <w:t>12.</w:t>
            </w:r>
          </w:p>
        </w:tc>
        <w:tc>
          <w:tcPr>
            <w:tcW w:w="3957" w:type="pct"/>
            <w:gridSpan w:val="2"/>
            <w:vAlign w:val="bottom"/>
          </w:tcPr>
          <w:p w14:paraId="49BCC6A7" w14:textId="77777777" w:rsidR="00691BA5" w:rsidRPr="001D065D" w:rsidRDefault="00691BA5" w:rsidP="00691BA5">
            <w:pPr>
              <w:pStyle w:val="NoSpacing"/>
            </w:pPr>
            <w:r w:rsidRPr="001D065D">
              <w:t>Explain the syntax of the following loops:</w:t>
            </w:r>
          </w:p>
          <w:p w14:paraId="6A1DC36A" w14:textId="77777777" w:rsidR="00691BA5" w:rsidRPr="001D065D" w:rsidRDefault="00691BA5" w:rsidP="00691BA5">
            <w:pPr>
              <w:pStyle w:val="NoSpacing"/>
            </w:pPr>
            <w:r w:rsidRPr="001D065D">
              <w:t xml:space="preserve">i)for , ii) if  and iii) while </w:t>
            </w:r>
          </w:p>
        </w:tc>
        <w:tc>
          <w:tcPr>
            <w:tcW w:w="301" w:type="pct"/>
          </w:tcPr>
          <w:p w14:paraId="12DEB60B" w14:textId="77777777" w:rsidR="00691BA5" w:rsidRPr="001D065D" w:rsidRDefault="00691BA5" w:rsidP="00691BA5">
            <w:pPr>
              <w:pStyle w:val="NoSpacing"/>
              <w:jc w:val="center"/>
            </w:pPr>
            <w:r w:rsidRPr="001D065D">
              <w:t>CO2</w:t>
            </w:r>
          </w:p>
        </w:tc>
        <w:tc>
          <w:tcPr>
            <w:tcW w:w="243" w:type="pct"/>
          </w:tcPr>
          <w:p w14:paraId="04FA7321" w14:textId="77777777" w:rsidR="00691BA5" w:rsidRPr="001D065D" w:rsidRDefault="00691BA5" w:rsidP="00691BA5">
            <w:pPr>
              <w:pStyle w:val="NoSpacing"/>
              <w:jc w:val="center"/>
            </w:pPr>
            <w:r w:rsidRPr="001D065D">
              <w:t>U</w:t>
            </w:r>
          </w:p>
        </w:tc>
        <w:tc>
          <w:tcPr>
            <w:tcW w:w="241" w:type="pct"/>
          </w:tcPr>
          <w:p w14:paraId="171F7622" w14:textId="77777777" w:rsidR="00691BA5" w:rsidRPr="001D065D" w:rsidRDefault="00691BA5" w:rsidP="00691BA5">
            <w:pPr>
              <w:pStyle w:val="NoSpacing"/>
              <w:jc w:val="center"/>
            </w:pPr>
            <w:r w:rsidRPr="001D065D">
              <w:t>3</w:t>
            </w:r>
          </w:p>
        </w:tc>
      </w:tr>
      <w:tr w:rsidR="00691BA5" w:rsidRPr="001D065D" w14:paraId="3C1D3572" w14:textId="77777777" w:rsidTr="00691BA5">
        <w:trPr>
          <w:trHeight w:val="283"/>
        </w:trPr>
        <w:tc>
          <w:tcPr>
            <w:tcW w:w="257" w:type="pct"/>
            <w:vAlign w:val="bottom"/>
          </w:tcPr>
          <w:p w14:paraId="01D8ED35" w14:textId="77777777" w:rsidR="00691BA5" w:rsidRPr="001D065D" w:rsidRDefault="00691BA5" w:rsidP="00691BA5">
            <w:pPr>
              <w:pStyle w:val="NoSpacing"/>
            </w:pPr>
            <w:r w:rsidRPr="001D065D">
              <w:t>13.</w:t>
            </w:r>
          </w:p>
        </w:tc>
        <w:tc>
          <w:tcPr>
            <w:tcW w:w="3957" w:type="pct"/>
            <w:gridSpan w:val="2"/>
            <w:vAlign w:val="bottom"/>
          </w:tcPr>
          <w:p w14:paraId="7A10BC14" w14:textId="77777777" w:rsidR="00691BA5" w:rsidRPr="001D065D" w:rsidRDefault="00691BA5" w:rsidP="00691BA5">
            <w:pPr>
              <w:pStyle w:val="NoSpacing"/>
            </w:pPr>
            <w:r w:rsidRPr="001D065D">
              <w:t>Distinguish between formatted i/o functions and binary i/o functions.</w:t>
            </w:r>
          </w:p>
        </w:tc>
        <w:tc>
          <w:tcPr>
            <w:tcW w:w="301" w:type="pct"/>
          </w:tcPr>
          <w:p w14:paraId="6F0C4373" w14:textId="77777777" w:rsidR="00691BA5" w:rsidRPr="001D065D" w:rsidRDefault="00691BA5" w:rsidP="00691BA5">
            <w:pPr>
              <w:pStyle w:val="NoSpacing"/>
              <w:jc w:val="center"/>
            </w:pPr>
            <w:r w:rsidRPr="001D065D">
              <w:t>CO3</w:t>
            </w:r>
          </w:p>
        </w:tc>
        <w:tc>
          <w:tcPr>
            <w:tcW w:w="243" w:type="pct"/>
          </w:tcPr>
          <w:p w14:paraId="4484912E" w14:textId="77777777" w:rsidR="00691BA5" w:rsidRPr="001D065D" w:rsidRDefault="00691BA5" w:rsidP="00691BA5">
            <w:pPr>
              <w:pStyle w:val="NoSpacing"/>
              <w:jc w:val="center"/>
            </w:pPr>
            <w:r w:rsidRPr="001D065D">
              <w:t>U</w:t>
            </w:r>
          </w:p>
        </w:tc>
        <w:tc>
          <w:tcPr>
            <w:tcW w:w="241" w:type="pct"/>
          </w:tcPr>
          <w:p w14:paraId="2CC27C09" w14:textId="77777777" w:rsidR="00691BA5" w:rsidRPr="001D065D" w:rsidRDefault="00691BA5" w:rsidP="00691BA5">
            <w:pPr>
              <w:pStyle w:val="NoSpacing"/>
              <w:jc w:val="center"/>
            </w:pPr>
            <w:r w:rsidRPr="001D065D">
              <w:t>3</w:t>
            </w:r>
          </w:p>
        </w:tc>
      </w:tr>
      <w:tr w:rsidR="00691BA5" w:rsidRPr="001D065D" w14:paraId="620C1E0E" w14:textId="77777777" w:rsidTr="00691BA5">
        <w:trPr>
          <w:trHeight w:val="283"/>
        </w:trPr>
        <w:tc>
          <w:tcPr>
            <w:tcW w:w="257" w:type="pct"/>
            <w:vAlign w:val="bottom"/>
          </w:tcPr>
          <w:p w14:paraId="47981787" w14:textId="77777777" w:rsidR="00691BA5" w:rsidRPr="001D065D" w:rsidRDefault="00691BA5" w:rsidP="00691BA5">
            <w:pPr>
              <w:pStyle w:val="NoSpacing"/>
            </w:pPr>
            <w:r w:rsidRPr="001D065D">
              <w:t>14.</w:t>
            </w:r>
          </w:p>
        </w:tc>
        <w:tc>
          <w:tcPr>
            <w:tcW w:w="3957" w:type="pct"/>
            <w:gridSpan w:val="2"/>
            <w:vAlign w:val="bottom"/>
          </w:tcPr>
          <w:p w14:paraId="30CB69F7" w14:textId="77777777" w:rsidR="00691BA5" w:rsidRPr="001D065D" w:rsidRDefault="00691BA5" w:rsidP="00691BA5">
            <w:pPr>
              <w:pStyle w:val="NoSpacing"/>
            </w:pPr>
            <w:r w:rsidRPr="001D065D">
              <w:t>List the different static elements of any GUI in MATLAB.</w:t>
            </w:r>
          </w:p>
        </w:tc>
        <w:tc>
          <w:tcPr>
            <w:tcW w:w="301" w:type="pct"/>
          </w:tcPr>
          <w:p w14:paraId="06ACECFE" w14:textId="77777777" w:rsidR="00691BA5" w:rsidRPr="001D065D" w:rsidRDefault="00691BA5" w:rsidP="00691BA5">
            <w:pPr>
              <w:pStyle w:val="NoSpacing"/>
              <w:jc w:val="center"/>
            </w:pPr>
            <w:r w:rsidRPr="001D065D">
              <w:t>CO6</w:t>
            </w:r>
          </w:p>
        </w:tc>
        <w:tc>
          <w:tcPr>
            <w:tcW w:w="243" w:type="pct"/>
          </w:tcPr>
          <w:p w14:paraId="330C91F5" w14:textId="77777777" w:rsidR="00691BA5" w:rsidRPr="001D065D" w:rsidRDefault="00691BA5" w:rsidP="00691BA5">
            <w:pPr>
              <w:pStyle w:val="NoSpacing"/>
              <w:jc w:val="center"/>
            </w:pPr>
            <w:r w:rsidRPr="001D065D">
              <w:t>R</w:t>
            </w:r>
          </w:p>
        </w:tc>
        <w:tc>
          <w:tcPr>
            <w:tcW w:w="241" w:type="pct"/>
          </w:tcPr>
          <w:p w14:paraId="04483B00" w14:textId="77777777" w:rsidR="00691BA5" w:rsidRPr="001D065D" w:rsidRDefault="00691BA5" w:rsidP="00691BA5">
            <w:pPr>
              <w:pStyle w:val="NoSpacing"/>
              <w:jc w:val="center"/>
            </w:pPr>
            <w:r w:rsidRPr="001D065D">
              <w:t>3</w:t>
            </w:r>
          </w:p>
        </w:tc>
      </w:tr>
      <w:tr w:rsidR="00691BA5" w:rsidRPr="001D065D" w14:paraId="4CE5A6F0" w14:textId="77777777" w:rsidTr="00691BA5">
        <w:trPr>
          <w:trHeight w:val="283"/>
        </w:trPr>
        <w:tc>
          <w:tcPr>
            <w:tcW w:w="257" w:type="pct"/>
            <w:vAlign w:val="bottom"/>
          </w:tcPr>
          <w:p w14:paraId="05E9DBA0" w14:textId="77777777" w:rsidR="00691BA5" w:rsidRPr="001D065D" w:rsidRDefault="00691BA5" w:rsidP="00691BA5">
            <w:pPr>
              <w:pStyle w:val="NoSpacing"/>
            </w:pPr>
            <w:r w:rsidRPr="001D065D">
              <w:t>15.</w:t>
            </w:r>
          </w:p>
        </w:tc>
        <w:tc>
          <w:tcPr>
            <w:tcW w:w="3957" w:type="pct"/>
            <w:gridSpan w:val="2"/>
            <w:vAlign w:val="bottom"/>
          </w:tcPr>
          <w:p w14:paraId="779B491C" w14:textId="77777777" w:rsidR="00691BA5" w:rsidRPr="001D065D" w:rsidRDefault="00691BA5" w:rsidP="00691BA5">
            <w:pPr>
              <w:pStyle w:val="NoSpacing"/>
            </w:pPr>
            <w:r w:rsidRPr="001D065D">
              <w:t>Illustrate the syntax of polar plot and histogram plot with sample diagrams.</w:t>
            </w:r>
          </w:p>
        </w:tc>
        <w:tc>
          <w:tcPr>
            <w:tcW w:w="301" w:type="pct"/>
          </w:tcPr>
          <w:p w14:paraId="1B50BC06" w14:textId="77777777" w:rsidR="00691BA5" w:rsidRPr="001D065D" w:rsidRDefault="00691BA5" w:rsidP="00691BA5">
            <w:pPr>
              <w:pStyle w:val="NoSpacing"/>
              <w:jc w:val="center"/>
            </w:pPr>
            <w:r w:rsidRPr="001D065D">
              <w:t>CO5</w:t>
            </w:r>
          </w:p>
        </w:tc>
        <w:tc>
          <w:tcPr>
            <w:tcW w:w="243" w:type="pct"/>
          </w:tcPr>
          <w:p w14:paraId="0349E79C" w14:textId="77777777" w:rsidR="00691BA5" w:rsidRPr="001D065D" w:rsidRDefault="00691BA5" w:rsidP="00691BA5">
            <w:pPr>
              <w:pStyle w:val="NoSpacing"/>
              <w:jc w:val="center"/>
            </w:pPr>
            <w:r w:rsidRPr="001D065D">
              <w:t>U</w:t>
            </w:r>
          </w:p>
        </w:tc>
        <w:tc>
          <w:tcPr>
            <w:tcW w:w="241" w:type="pct"/>
          </w:tcPr>
          <w:p w14:paraId="4546EC57" w14:textId="77777777" w:rsidR="00691BA5" w:rsidRPr="001D065D" w:rsidRDefault="00691BA5" w:rsidP="00691BA5">
            <w:pPr>
              <w:pStyle w:val="NoSpacing"/>
              <w:jc w:val="center"/>
            </w:pPr>
            <w:r w:rsidRPr="001D065D">
              <w:t>3</w:t>
            </w:r>
          </w:p>
        </w:tc>
      </w:tr>
      <w:tr w:rsidR="00691BA5" w:rsidRPr="001D065D" w14:paraId="54C3861A" w14:textId="77777777" w:rsidTr="00691BA5">
        <w:trPr>
          <w:trHeight w:val="283"/>
        </w:trPr>
        <w:tc>
          <w:tcPr>
            <w:tcW w:w="257" w:type="pct"/>
            <w:vAlign w:val="bottom"/>
          </w:tcPr>
          <w:p w14:paraId="21423429" w14:textId="77777777" w:rsidR="00691BA5" w:rsidRPr="001D065D" w:rsidRDefault="00691BA5" w:rsidP="00691BA5">
            <w:pPr>
              <w:pStyle w:val="NoSpacing"/>
            </w:pPr>
            <w:r w:rsidRPr="001D065D">
              <w:t>16.</w:t>
            </w:r>
          </w:p>
        </w:tc>
        <w:tc>
          <w:tcPr>
            <w:tcW w:w="3957" w:type="pct"/>
            <w:gridSpan w:val="2"/>
            <w:vAlign w:val="bottom"/>
          </w:tcPr>
          <w:p w14:paraId="03D7BCC0" w14:textId="77777777" w:rsidR="00691BA5" w:rsidRPr="001D065D" w:rsidRDefault="00691BA5" w:rsidP="00691BA5">
            <w:pPr>
              <w:pStyle w:val="NoSpacing"/>
            </w:pPr>
            <w:r w:rsidRPr="001D065D">
              <w:t>Explain the significant features of signal processing toolbox in MATLAB.</w:t>
            </w:r>
          </w:p>
        </w:tc>
        <w:tc>
          <w:tcPr>
            <w:tcW w:w="301" w:type="pct"/>
          </w:tcPr>
          <w:p w14:paraId="0670B98A" w14:textId="77777777" w:rsidR="00691BA5" w:rsidRPr="001D065D" w:rsidRDefault="00691BA5" w:rsidP="00691BA5">
            <w:pPr>
              <w:pStyle w:val="NoSpacing"/>
              <w:jc w:val="center"/>
            </w:pPr>
            <w:r w:rsidRPr="001D065D">
              <w:t>CO4</w:t>
            </w:r>
          </w:p>
        </w:tc>
        <w:tc>
          <w:tcPr>
            <w:tcW w:w="243" w:type="pct"/>
          </w:tcPr>
          <w:p w14:paraId="2D8AA7EB" w14:textId="77777777" w:rsidR="00691BA5" w:rsidRPr="001D065D" w:rsidRDefault="00691BA5" w:rsidP="00691BA5">
            <w:pPr>
              <w:pStyle w:val="NoSpacing"/>
              <w:jc w:val="center"/>
            </w:pPr>
            <w:r w:rsidRPr="001D065D">
              <w:t>U</w:t>
            </w:r>
          </w:p>
        </w:tc>
        <w:tc>
          <w:tcPr>
            <w:tcW w:w="241" w:type="pct"/>
          </w:tcPr>
          <w:p w14:paraId="3B58B278" w14:textId="77777777" w:rsidR="00691BA5" w:rsidRPr="001D065D" w:rsidRDefault="00691BA5" w:rsidP="00691BA5">
            <w:pPr>
              <w:pStyle w:val="NoSpacing"/>
              <w:jc w:val="center"/>
            </w:pPr>
            <w:r w:rsidRPr="001D065D">
              <w:t>3</w:t>
            </w:r>
          </w:p>
        </w:tc>
      </w:tr>
      <w:tr w:rsidR="00691BA5" w:rsidRPr="001D065D" w14:paraId="1B9252F7" w14:textId="77777777" w:rsidTr="0037089B">
        <w:trPr>
          <w:trHeight w:val="552"/>
        </w:trPr>
        <w:tc>
          <w:tcPr>
            <w:tcW w:w="5000" w:type="pct"/>
            <w:gridSpan w:val="6"/>
          </w:tcPr>
          <w:p w14:paraId="6BFC6B7C" w14:textId="77777777" w:rsidR="00691BA5" w:rsidRPr="001D065D" w:rsidRDefault="00691BA5" w:rsidP="00691BA5">
            <w:pPr>
              <w:jc w:val="center"/>
              <w:rPr>
                <w:b/>
                <w:u w:val="single"/>
              </w:rPr>
            </w:pPr>
            <w:r w:rsidRPr="001D065D">
              <w:rPr>
                <w:b/>
                <w:u w:val="single"/>
              </w:rPr>
              <w:t>PART – C (6 X 12 = 72 MARKS)</w:t>
            </w:r>
          </w:p>
          <w:p w14:paraId="4DB45E4B" w14:textId="77777777" w:rsidR="00691BA5" w:rsidRPr="001D065D" w:rsidRDefault="00691BA5" w:rsidP="00691BA5">
            <w:pPr>
              <w:jc w:val="center"/>
              <w:rPr>
                <w:b/>
              </w:rPr>
            </w:pPr>
            <w:r w:rsidRPr="001D065D">
              <w:rPr>
                <w:b/>
              </w:rPr>
              <w:t>(Answer any five Questions from Q. No. 17 to 23, Q. No. 24 is Compulsory)</w:t>
            </w:r>
          </w:p>
        </w:tc>
      </w:tr>
      <w:tr w:rsidR="00691BA5" w:rsidRPr="001D065D" w14:paraId="65A57F1F" w14:textId="77777777" w:rsidTr="00691BA5">
        <w:trPr>
          <w:trHeight w:val="283"/>
        </w:trPr>
        <w:tc>
          <w:tcPr>
            <w:tcW w:w="257" w:type="pct"/>
          </w:tcPr>
          <w:p w14:paraId="5785A0E6" w14:textId="77777777" w:rsidR="00691BA5" w:rsidRPr="001D065D" w:rsidRDefault="00691BA5" w:rsidP="00691BA5">
            <w:pPr>
              <w:jc w:val="center"/>
            </w:pPr>
            <w:r w:rsidRPr="001D065D">
              <w:t>17.</w:t>
            </w:r>
          </w:p>
        </w:tc>
        <w:tc>
          <w:tcPr>
            <w:tcW w:w="182" w:type="pct"/>
          </w:tcPr>
          <w:p w14:paraId="3C7A8939" w14:textId="77777777" w:rsidR="00691BA5" w:rsidRPr="001D065D" w:rsidRDefault="00691BA5" w:rsidP="00691BA5">
            <w:pPr>
              <w:jc w:val="center"/>
            </w:pPr>
          </w:p>
        </w:tc>
        <w:tc>
          <w:tcPr>
            <w:tcW w:w="3776" w:type="pct"/>
            <w:vAlign w:val="bottom"/>
          </w:tcPr>
          <w:p w14:paraId="43EF183D" w14:textId="77777777" w:rsidR="00691BA5" w:rsidRPr="001D065D" w:rsidRDefault="00691BA5" w:rsidP="00691BA5">
            <w:r w:rsidRPr="001D065D">
              <w:t xml:space="preserve">Evaluate the following MATLAB assignment statements with a = 3; b = 2; c = 5; d = 3. </w:t>
            </w:r>
          </w:p>
          <w:p w14:paraId="4681AF68" w14:textId="77777777" w:rsidR="00691BA5" w:rsidRPr="001D065D" w:rsidRDefault="00691BA5" w:rsidP="00691BA5">
            <w:r w:rsidRPr="001D065D">
              <w:t>(a) output = a*b+c*d</w:t>
            </w:r>
          </w:p>
          <w:p w14:paraId="7832FB0D" w14:textId="77777777" w:rsidR="00691BA5" w:rsidRPr="001D065D" w:rsidRDefault="00691BA5" w:rsidP="00691BA5">
            <w:r w:rsidRPr="001D065D">
              <w:t>(b) output = a*(b+c)*d</w:t>
            </w:r>
          </w:p>
          <w:p w14:paraId="56D60C7F" w14:textId="77777777" w:rsidR="00691BA5" w:rsidRPr="001D065D" w:rsidRDefault="00691BA5" w:rsidP="00691BA5">
            <w:r w:rsidRPr="001D065D">
              <w:t>(c) output = (a*b)+(c*d)</w:t>
            </w:r>
          </w:p>
          <w:p w14:paraId="6CAA37D4" w14:textId="77777777" w:rsidR="00691BA5" w:rsidRPr="001D065D" w:rsidRDefault="00691BA5" w:rsidP="00691BA5">
            <w:r w:rsidRPr="001D065D">
              <w:t>(d) output = a^b^d</w:t>
            </w:r>
          </w:p>
          <w:p w14:paraId="592CBC18" w14:textId="77777777" w:rsidR="00691BA5" w:rsidRPr="001D065D" w:rsidRDefault="00691BA5" w:rsidP="00691BA5">
            <w:r w:rsidRPr="001D065D">
              <w:t>(e) output = a^(b^d)</w:t>
            </w:r>
          </w:p>
        </w:tc>
        <w:tc>
          <w:tcPr>
            <w:tcW w:w="301" w:type="pct"/>
          </w:tcPr>
          <w:p w14:paraId="2438DD21" w14:textId="77777777" w:rsidR="00691BA5" w:rsidRPr="001D065D" w:rsidRDefault="00691BA5" w:rsidP="00691BA5">
            <w:pPr>
              <w:jc w:val="center"/>
            </w:pPr>
            <w:r w:rsidRPr="001D065D">
              <w:t>CO1</w:t>
            </w:r>
          </w:p>
        </w:tc>
        <w:tc>
          <w:tcPr>
            <w:tcW w:w="243" w:type="pct"/>
          </w:tcPr>
          <w:p w14:paraId="348810DB" w14:textId="77777777" w:rsidR="00691BA5" w:rsidRPr="001D065D" w:rsidRDefault="00691BA5" w:rsidP="00691BA5">
            <w:pPr>
              <w:jc w:val="center"/>
            </w:pPr>
            <w:r w:rsidRPr="001D065D">
              <w:t>An</w:t>
            </w:r>
          </w:p>
        </w:tc>
        <w:tc>
          <w:tcPr>
            <w:tcW w:w="241" w:type="pct"/>
          </w:tcPr>
          <w:p w14:paraId="62FB818A" w14:textId="77777777" w:rsidR="00691BA5" w:rsidRPr="001D065D" w:rsidRDefault="00691BA5" w:rsidP="00691BA5">
            <w:pPr>
              <w:jc w:val="center"/>
            </w:pPr>
            <w:r w:rsidRPr="001D065D">
              <w:t>12</w:t>
            </w:r>
          </w:p>
        </w:tc>
      </w:tr>
      <w:tr w:rsidR="00691BA5" w:rsidRPr="001D065D" w14:paraId="6C890B24" w14:textId="77777777" w:rsidTr="00691BA5">
        <w:trPr>
          <w:trHeight w:val="283"/>
        </w:trPr>
        <w:tc>
          <w:tcPr>
            <w:tcW w:w="257" w:type="pct"/>
          </w:tcPr>
          <w:p w14:paraId="190AA8FF" w14:textId="77777777" w:rsidR="00691BA5" w:rsidRPr="001D065D" w:rsidRDefault="00691BA5" w:rsidP="00691BA5">
            <w:pPr>
              <w:jc w:val="center"/>
            </w:pPr>
          </w:p>
        </w:tc>
        <w:tc>
          <w:tcPr>
            <w:tcW w:w="182" w:type="pct"/>
          </w:tcPr>
          <w:p w14:paraId="49020538" w14:textId="77777777" w:rsidR="00691BA5" w:rsidRPr="001D065D" w:rsidRDefault="00691BA5" w:rsidP="00691BA5">
            <w:pPr>
              <w:jc w:val="center"/>
            </w:pPr>
          </w:p>
        </w:tc>
        <w:tc>
          <w:tcPr>
            <w:tcW w:w="3776" w:type="pct"/>
            <w:vAlign w:val="bottom"/>
          </w:tcPr>
          <w:p w14:paraId="6D8F133A" w14:textId="77777777" w:rsidR="00691BA5" w:rsidRPr="001D065D" w:rsidRDefault="00691BA5" w:rsidP="00691BA5"/>
        </w:tc>
        <w:tc>
          <w:tcPr>
            <w:tcW w:w="301" w:type="pct"/>
          </w:tcPr>
          <w:p w14:paraId="24E188C4" w14:textId="77777777" w:rsidR="00691BA5" w:rsidRPr="001D065D" w:rsidRDefault="00691BA5" w:rsidP="00691BA5">
            <w:pPr>
              <w:jc w:val="center"/>
            </w:pPr>
          </w:p>
        </w:tc>
        <w:tc>
          <w:tcPr>
            <w:tcW w:w="243" w:type="pct"/>
          </w:tcPr>
          <w:p w14:paraId="7B4881DE" w14:textId="77777777" w:rsidR="00691BA5" w:rsidRPr="001D065D" w:rsidRDefault="00691BA5" w:rsidP="00691BA5">
            <w:pPr>
              <w:jc w:val="center"/>
            </w:pPr>
          </w:p>
        </w:tc>
        <w:tc>
          <w:tcPr>
            <w:tcW w:w="241" w:type="pct"/>
          </w:tcPr>
          <w:p w14:paraId="27AB2A78" w14:textId="77777777" w:rsidR="00691BA5" w:rsidRPr="001D065D" w:rsidRDefault="00691BA5" w:rsidP="00691BA5">
            <w:pPr>
              <w:jc w:val="center"/>
            </w:pPr>
          </w:p>
        </w:tc>
      </w:tr>
      <w:tr w:rsidR="00691BA5" w:rsidRPr="001D065D" w14:paraId="1A5D35F4" w14:textId="77777777" w:rsidTr="00691BA5">
        <w:trPr>
          <w:trHeight w:val="283"/>
        </w:trPr>
        <w:tc>
          <w:tcPr>
            <w:tcW w:w="257" w:type="pct"/>
          </w:tcPr>
          <w:p w14:paraId="607D6434" w14:textId="77777777" w:rsidR="00691BA5" w:rsidRPr="001D065D" w:rsidRDefault="00691BA5" w:rsidP="00691BA5">
            <w:pPr>
              <w:jc w:val="center"/>
            </w:pPr>
            <w:r w:rsidRPr="001D065D">
              <w:t>18.</w:t>
            </w:r>
          </w:p>
        </w:tc>
        <w:tc>
          <w:tcPr>
            <w:tcW w:w="182" w:type="pct"/>
          </w:tcPr>
          <w:p w14:paraId="457A101B" w14:textId="77777777" w:rsidR="00691BA5" w:rsidRPr="001D065D" w:rsidRDefault="00691BA5" w:rsidP="00691BA5">
            <w:pPr>
              <w:jc w:val="center"/>
            </w:pPr>
          </w:p>
        </w:tc>
        <w:tc>
          <w:tcPr>
            <w:tcW w:w="3776" w:type="pct"/>
            <w:vAlign w:val="bottom"/>
          </w:tcPr>
          <w:p w14:paraId="76C8C741" w14:textId="77777777" w:rsidR="00691BA5" w:rsidRPr="001D065D" w:rsidRDefault="00691BA5" w:rsidP="00691BA5">
            <w:r w:rsidRPr="001D065D">
              <w:t xml:space="preserve">Determine the size and contents of the following arrays. </w:t>
            </w:r>
          </w:p>
          <w:p w14:paraId="0F90F497" w14:textId="77777777" w:rsidR="00691BA5" w:rsidRPr="001D065D" w:rsidRDefault="00691BA5" w:rsidP="00691BA5">
            <w:r w:rsidRPr="001D065D">
              <w:t>(a) a = 2:3:8</w:t>
            </w:r>
          </w:p>
          <w:p w14:paraId="4703EE97" w14:textId="77777777" w:rsidR="00691BA5" w:rsidRPr="001D065D" w:rsidRDefault="00691BA5" w:rsidP="00691BA5">
            <w:r w:rsidRPr="001D065D">
              <w:t>(b) b = [a' a' a']</w:t>
            </w:r>
          </w:p>
          <w:p w14:paraId="7CE4F75C" w14:textId="77777777" w:rsidR="00691BA5" w:rsidRPr="001D065D" w:rsidRDefault="00691BA5" w:rsidP="00691BA5">
            <w:r w:rsidRPr="001D065D">
              <w:t>(c) c = b(1:2:3,1:2:3)</w:t>
            </w:r>
          </w:p>
          <w:p w14:paraId="76F282D3" w14:textId="77777777" w:rsidR="00691BA5" w:rsidRPr="001D065D" w:rsidRDefault="00691BA5" w:rsidP="00691BA5">
            <w:r w:rsidRPr="001D065D">
              <w:lastRenderedPageBreak/>
              <w:t>(d) d=a+ b(2,:)</w:t>
            </w:r>
          </w:p>
          <w:p w14:paraId="5091C2FA" w14:textId="77777777" w:rsidR="00691BA5" w:rsidRPr="001D065D" w:rsidRDefault="00691BA5" w:rsidP="00691BA5">
            <w:r w:rsidRPr="001D065D">
              <w:t>(e) w = [zeros(1,3)  ones(3,1)'  3:5']</w:t>
            </w:r>
          </w:p>
        </w:tc>
        <w:tc>
          <w:tcPr>
            <w:tcW w:w="301" w:type="pct"/>
          </w:tcPr>
          <w:p w14:paraId="02F1C113" w14:textId="77777777" w:rsidR="00691BA5" w:rsidRPr="001D065D" w:rsidRDefault="00691BA5" w:rsidP="00691BA5">
            <w:pPr>
              <w:jc w:val="center"/>
            </w:pPr>
            <w:r w:rsidRPr="001D065D">
              <w:lastRenderedPageBreak/>
              <w:t>CO2</w:t>
            </w:r>
          </w:p>
        </w:tc>
        <w:tc>
          <w:tcPr>
            <w:tcW w:w="243" w:type="pct"/>
          </w:tcPr>
          <w:p w14:paraId="0F8897A0" w14:textId="77777777" w:rsidR="00691BA5" w:rsidRPr="001D065D" w:rsidRDefault="00691BA5" w:rsidP="00691BA5">
            <w:pPr>
              <w:jc w:val="center"/>
            </w:pPr>
            <w:r w:rsidRPr="001D065D">
              <w:t>A</w:t>
            </w:r>
          </w:p>
        </w:tc>
        <w:tc>
          <w:tcPr>
            <w:tcW w:w="241" w:type="pct"/>
          </w:tcPr>
          <w:p w14:paraId="062D7E91" w14:textId="77777777" w:rsidR="00691BA5" w:rsidRPr="001D065D" w:rsidRDefault="00691BA5" w:rsidP="00691BA5">
            <w:pPr>
              <w:jc w:val="center"/>
            </w:pPr>
            <w:r w:rsidRPr="001D065D">
              <w:t>12</w:t>
            </w:r>
          </w:p>
        </w:tc>
      </w:tr>
      <w:tr w:rsidR="00691BA5" w:rsidRPr="001D065D" w14:paraId="22A5B3C3" w14:textId="77777777" w:rsidTr="00691BA5">
        <w:trPr>
          <w:trHeight w:val="283"/>
        </w:trPr>
        <w:tc>
          <w:tcPr>
            <w:tcW w:w="257" w:type="pct"/>
          </w:tcPr>
          <w:p w14:paraId="04EB8ABD" w14:textId="77777777" w:rsidR="00691BA5" w:rsidRPr="001D065D" w:rsidRDefault="00691BA5" w:rsidP="00691BA5">
            <w:pPr>
              <w:jc w:val="center"/>
            </w:pPr>
          </w:p>
        </w:tc>
        <w:tc>
          <w:tcPr>
            <w:tcW w:w="182" w:type="pct"/>
          </w:tcPr>
          <w:p w14:paraId="5B3637DF" w14:textId="77777777" w:rsidR="00691BA5" w:rsidRPr="001D065D" w:rsidRDefault="00691BA5" w:rsidP="00691BA5">
            <w:pPr>
              <w:jc w:val="center"/>
            </w:pPr>
          </w:p>
        </w:tc>
        <w:tc>
          <w:tcPr>
            <w:tcW w:w="3776" w:type="pct"/>
            <w:vAlign w:val="bottom"/>
          </w:tcPr>
          <w:p w14:paraId="4A0A3D3A" w14:textId="77777777" w:rsidR="00691BA5" w:rsidRPr="001D065D" w:rsidRDefault="00691BA5" w:rsidP="00691BA5"/>
        </w:tc>
        <w:tc>
          <w:tcPr>
            <w:tcW w:w="301" w:type="pct"/>
          </w:tcPr>
          <w:p w14:paraId="05DBC466" w14:textId="77777777" w:rsidR="00691BA5" w:rsidRPr="001D065D" w:rsidRDefault="00691BA5" w:rsidP="00691BA5">
            <w:pPr>
              <w:jc w:val="center"/>
            </w:pPr>
          </w:p>
        </w:tc>
        <w:tc>
          <w:tcPr>
            <w:tcW w:w="243" w:type="pct"/>
          </w:tcPr>
          <w:p w14:paraId="5B0A26DD" w14:textId="77777777" w:rsidR="00691BA5" w:rsidRPr="001D065D" w:rsidRDefault="00691BA5" w:rsidP="00691BA5">
            <w:pPr>
              <w:jc w:val="center"/>
            </w:pPr>
          </w:p>
        </w:tc>
        <w:tc>
          <w:tcPr>
            <w:tcW w:w="241" w:type="pct"/>
          </w:tcPr>
          <w:p w14:paraId="2F81D3C3" w14:textId="77777777" w:rsidR="00691BA5" w:rsidRPr="001D065D" w:rsidRDefault="00691BA5" w:rsidP="00691BA5">
            <w:pPr>
              <w:jc w:val="center"/>
            </w:pPr>
          </w:p>
        </w:tc>
      </w:tr>
      <w:tr w:rsidR="00691BA5" w:rsidRPr="001D065D" w14:paraId="60FEBDC1" w14:textId="77777777" w:rsidTr="00691BA5">
        <w:trPr>
          <w:trHeight w:val="283"/>
        </w:trPr>
        <w:tc>
          <w:tcPr>
            <w:tcW w:w="257" w:type="pct"/>
          </w:tcPr>
          <w:p w14:paraId="49EE0419" w14:textId="77777777" w:rsidR="00691BA5" w:rsidRPr="001D065D" w:rsidRDefault="00691BA5" w:rsidP="00691BA5">
            <w:pPr>
              <w:jc w:val="center"/>
            </w:pPr>
            <w:r w:rsidRPr="001D065D">
              <w:t>19.</w:t>
            </w:r>
          </w:p>
        </w:tc>
        <w:tc>
          <w:tcPr>
            <w:tcW w:w="182" w:type="pct"/>
          </w:tcPr>
          <w:p w14:paraId="4B201F21" w14:textId="77777777" w:rsidR="00691BA5" w:rsidRPr="001D065D" w:rsidRDefault="00691BA5" w:rsidP="00691BA5">
            <w:pPr>
              <w:jc w:val="center"/>
            </w:pPr>
          </w:p>
        </w:tc>
        <w:tc>
          <w:tcPr>
            <w:tcW w:w="3776" w:type="pct"/>
            <w:vAlign w:val="bottom"/>
          </w:tcPr>
          <w:p w14:paraId="2A570BFB" w14:textId="77777777" w:rsidR="00691BA5" w:rsidRPr="001D065D" w:rsidRDefault="00691BA5" w:rsidP="00691BA5">
            <w:pPr>
              <w:jc w:val="both"/>
            </w:pPr>
            <w:r w:rsidRPr="001D065D">
              <w:t>Explain the different file positioning and status functions along with their syntax.</w:t>
            </w:r>
          </w:p>
        </w:tc>
        <w:tc>
          <w:tcPr>
            <w:tcW w:w="301" w:type="pct"/>
          </w:tcPr>
          <w:p w14:paraId="6873719A" w14:textId="77777777" w:rsidR="00691BA5" w:rsidRPr="001D065D" w:rsidRDefault="00691BA5" w:rsidP="00691BA5">
            <w:pPr>
              <w:jc w:val="center"/>
            </w:pPr>
            <w:r w:rsidRPr="001D065D">
              <w:t>CO3</w:t>
            </w:r>
          </w:p>
        </w:tc>
        <w:tc>
          <w:tcPr>
            <w:tcW w:w="243" w:type="pct"/>
          </w:tcPr>
          <w:p w14:paraId="2FD9FD7C" w14:textId="77777777" w:rsidR="00691BA5" w:rsidRPr="001D065D" w:rsidRDefault="00691BA5" w:rsidP="00691BA5">
            <w:pPr>
              <w:jc w:val="center"/>
            </w:pPr>
            <w:r w:rsidRPr="001D065D">
              <w:t>U</w:t>
            </w:r>
          </w:p>
        </w:tc>
        <w:tc>
          <w:tcPr>
            <w:tcW w:w="241" w:type="pct"/>
          </w:tcPr>
          <w:p w14:paraId="58DE3E09" w14:textId="77777777" w:rsidR="00691BA5" w:rsidRPr="001D065D" w:rsidRDefault="00691BA5" w:rsidP="00691BA5">
            <w:pPr>
              <w:jc w:val="center"/>
            </w:pPr>
            <w:r w:rsidRPr="001D065D">
              <w:t>12</w:t>
            </w:r>
          </w:p>
        </w:tc>
      </w:tr>
      <w:tr w:rsidR="00691BA5" w:rsidRPr="001D065D" w14:paraId="21C0E1F0" w14:textId="77777777" w:rsidTr="00691BA5">
        <w:trPr>
          <w:trHeight w:val="283"/>
        </w:trPr>
        <w:tc>
          <w:tcPr>
            <w:tcW w:w="257" w:type="pct"/>
          </w:tcPr>
          <w:p w14:paraId="27C270D4" w14:textId="77777777" w:rsidR="00691BA5" w:rsidRPr="001D065D" w:rsidRDefault="00691BA5" w:rsidP="00691BA5">
            <w:pPr>
              <w:jc w:val="center"/>
            </w:pPr>
          </w:p>
        </w:tc>
        <w:tc>
          <w:tcPr>
            <w:tcW w:w="182" w:type="pct"/>
          </w:tcPr>
          <w:p w14:paraId="696F3514" w14:textId="77777777" w:rsidR="00691BA5" w:rsidRPr="001D065D" w:rsidRDefault="00691BA5" w:rsidP="00691BA5">
            <w:pPr>
              <w:jc w:val="center"/>
            </w:pPr>
          </w:p>
        </w:tc>
        <w:tc>
          <w:tcPr>
            <w:tcW w:w="3776" w:type="pct"/>
            <w:vAlign w:val="bottom"/>
          </w:tcPr>
          <w:p w14:paraId="6A5425B7" w14:textId="77777777" w:rsidR="00691BA5" w:rsidRPr="001D065D" w:rsidRDefault="00691BA5" w:rsidP="00691BA5">
            <w:pPr>
              <w:jc w:val="both"/>
            </w:pPr>
          </w:p>
        </w:tc>
        <w:tc>
          <w:tcPr>
            <w:tcW w:w="301" w:type="pct"/>
          </w:tcPr>
          <w:p w14:paraId="3937DB70" w14:textId="77777777" w:rsidR="00691BA5" w:rsidRPr="001D065D" w:rsidRDefault="00691BA5" w:rsidP="00691BA5">
            <w:pPr>
              <w:jc w:val="center"/>
            </w:pPr>
          </w:p>
        </w:tc>
        <w:tc>
          <w:tcPr>
            <w:tcW w:w="243" w:type="pct"/>
          </w:tcPr>
          <w:p w14:paraId="2EEA1821" w14:textId="77777777" w:rsidR="00691BA5" w:rsidRPr="001D065D" w:rsidRDefault="00691BA5" w:rsidP="00691BA5">
            <w:pPr>
              <w:jc w:val="center"/>
            </w:pPr>
          </w:p>
        </w:tc>
        <w:tc>
          <w:tcPr>
            <w:tcW w:w="241" w:type="pct"/>
          </w:tcPr>
          <w:p w14:paraId="65AC658E" w14:textId="77777777" w:rsidR="00691BA5" w:rsidRPr="001D065D" w:rsidRDefault="00691BA5" w:rsidP="00691BA5">
            <w:pPr>
              <w:jc w:val="center"/>
            </w:pPr>
          </w:p>
        </w:tc>
      </w:tr>
      <w:tr w:rsidR="00691BA5" w:rsidRPr="001D065D" w14:paraId="002A36B6" w14:textId="77777777" w:rsidTr="00691BA5">
        <w:trPr>
          <w:trHeight w:val="283"/>
        </w:trPr>
        <w:tc>
          <w:tcPr>
            <w:tcW w:w="257" w:type="pct"/>
          </w:tcPr>
          <w:p w14:paraId="7FA8767F" w14:textId="77777777" w:rsidR="00691BA5" w:rsidRPr="001D065D" w:rsidRDefault="00691BA5" w:rsidP="00691BA5">
            <w:pPr>
              <w:jc w:val="center"/>
            </w:pPr>
            <w:r w:rsidRPr="001D065D">
              <w:t>20.</w:t>
            </w:r>
          </w:p>
        </w:tc>
        <w:tc>
          <w:tcPr>
            <w:tcW w:w="182" w:type="pct"/>
          </w:tcPr>
          <w:p w14:paraId="7CD6DCD2" w14:textId="77777777" w:rsidR="00691BA5" w:rsidRPr="001D065D" w:rsidRDefault="00691BA5" w:rsidP="00691BA5">
            <w:pPr>
              <w:jc w:val="center"/>
            </w:pPr>
          </w:p>
        </w:tc>
        <w:tc>
          <w:tcPr>
            <w:tcW w:w="3776" w:type="pct"/>
            <w:vAlign w:val="bottom"/>
          </w:tcPr>
          <w:p w14:paraId="59E259B3" w14:textId="77777777" w:rsidR="00691BA5" w:rsidRPr="001D065D" w:rsidRDefault="00691BA5" w:rsidP="00691BA5">
            <w:pPr>
              <w:jc w:val="both"/>
            </w:pPr>
            <w:r w:rsidRPr="001D065D">
              <w:t>Illustrate the different commands and their syntax used for the operations related with polynomials.</w:t>
            </w:r>
          </w:p>
        </w:tc>
        <w:tc>
          <w:tcPr>
            <w:tcW w:w="301" w:type="pct"/>
          </w:tcPr>
          <w:p w14:paraId="5B981A24" w14:textId="77777777" w:rsidR="00691BA5" w:rsidRPr="001D065D" w:rsidRDefault="00691BA5" w:rsidP="00691BA5">
            <w:pPr>
              <w:jc w:val="center"/>
            </w:pPr>
            <w:r w:rsidRPr="001D065D">
              <w:t>CO3</w:t>
            </w:r>
          </w:p>
        </w:tc>
        <w:tc>
          <w:tcPr>
            <w:tcW w:w="243" w:type="pct"/>
          </w:tcPr>
          <w:p w14:paraId="752FC96A" w14:textId="77777777" w:rsidR="00691BA5" w:rsidRPr="001D065D" w:rsidRDefault="00691BA5" w:rsidP="00691BA5">
            <w:pPr>
              <w:jc w:val="center"/>
            </w:pPr>
            <w:r w:rsidRPr="001D065D">
              <w:t>U</w:t>
            </w:r>
          </w:p>
        </w:tc>
        <w:tc>
          <w:tcPr>
            <w:tcW w:w="241" w:type="pct"/>
          </w:tcPr>
          <w:p w14:paraId="454EEEC1" w14:textId="77777777" w:rsidR="00691BA5" w:rsidRPr="001D065D" w:rsidRDefault="00691BA5" w:rsidP="00691BA5">
            <w:pPr>
              <w:jc w:val="center"/>
            </w:pPr>
            <w:r w:rsidRPr="001D065D">
              <w:t>12</w:t>
            </w:r>
          </w:p>
        </w:tc>
      </w:tr>
      <w:tr w:rsidR="00691BA5" w:rsidRPr="001D065D" w14:paraId="702CCA38" w14:textId="77777777" w:rsidTr="00691BA5">
        <w:trPr>
          <w:trHeight w:val="283"/>
        </w:trPr>
        <w:tc>
          <w:tcPr>
            <w:tcW w:w="257" w:type="pct"/>
          </w:tcPr>
          <w:p w14:paraId="6E819A5D" w14:textId="77777777" w:rsidR="00691BA5" w:rsidRPr="001D065D" w:rsidRDefault="00691BA5" w:rsidP="00691BA5">
            <w:pPr>
              <w:jc w:val="center"/>
            </w:pPr>
          </w:p>
        </w:tc>
        <w:tc>
          <w:tcPr>
            <w:tcW w:w="182" w:type="pct"/>
          </w:tcPr>
          <w:p w14:paraId="7D0BCF1B" w14:textId="77777777" w:rsidR="00691BA5" w:rsidRPr="001D065D" w:rsidRDefault="00691BA5" w:rsidP="00691BA5">
            <w:pPr>
              <w:jc w:val="center"/>
            </w:pPr>
          </w:p>
        </w:tc>
        <w:tc>
          <w:tcPr>
            <w:tcW w:w="3776" w:type="pct"/>
            <w:vAlign w:val="bottom"/>
          </w:tcPr>
          <w:p w14:paraId="491527A2" w14:textId="77777777" w:rsidR="00691BA5" w:rsidRPr="001D065D" w:rsidRDefault="00691BA5" w:rsidP="00691BA5">
            <w:pPr>
              <w:jc w:val="both"/>
            </w:pPr>
          </w:p>
        </w:tc>
        <w:tc>
          <w:tcPr>
            <w:tcW w:w="301" w:type="pct"/>
          </w:tcPr>
          <w:p w14:paraId="4B9E5030" w14:textId="77777777" w:rsidR="00691BA5" w:rsidRPr="001D065D" w:rsidRDefault="00691BA5" w:rsidP="00691BA5">
            <w:pPr>
              <w:jc w:val="center"/>
            </w:pPr>
          </w:p>
        </w:tc>
        <w:tc>
          <w:tcPr>
            <w:tcW w:w="243" w:type="pct"/>
          </w:tcPr>
          <w:p w14:paraId="13770F37" w14:textId="77777777" w:rsidR="00691BA5" w:rsidRPr="001D065D" w:rsidRDefault="00691BA5" w:rsidP="00691BA5">
            <w:pPr>
              <w:jc w:val="center"/>
            </w:pPr>
          </w:p>
        </w:tc>
        <w:tc>
          <w:tcPr>
            <w:tcW w:w="241" w:type="pct"/>
          </w:tcPr>
          <w:p w14:paraId="598F7949" w14:textId="77777777" w:rsidR="00691BA5" w:rsidRPr="001D065D" w:rsidRDefault="00691BA5" w:rsidP="00691BA5">
            <w:pPr>
              <w:jc w:val="center"/>
            </w:pPr>
          </w:p>
        </w:tc>
      </w:tr>
      <w:tr w:rsidR="00691BA5" w:rsidRPr="001D065D" w14:paraId="0ED8B7F0" w14:textId="77777777" w:rsidTr="00691BA5">
        <w:trPr>
          <w:trHeight w:val="283"/>
        </w:trPr>
        <w:tc>
          <w:tcPr>
            <w:tcW w:w="257" w:type="pct"/>
          </w:tcPr>
          <w:p w14:paraId="0156CB58" w14:textId="77777777" w:rsidR="00691BA5" w:rsidRPr="001D065D" w:rsidRDefault="00691BA5" w:rsidP="00691BA5">
            <w:pPr>
              <w:jc w:val="center"/>
            </w:pPr>
            <w:r w:rsidRPr="001D065D">
              <w:t>21.</w:t>
            </w:r>
          </w:p>
        </w:tc>
        <w:tc>
          <w:tcPr>
            <w:tcW w:w="182" w:type="pct"/>
          </w:tcPr>
          <w:p w14:paraId="79C3B253" w14:textId="77777777" w:rsidR="00691BA5" w:rsidRPr="001D065D" w:rsidRDefault="00691BA5" w:rsidP="00691BA5">
            <w:pPr>
              <w:jc w:val="center"/>
            </w:pPr>
          </w:p>
        </w:tc>
        <w:tc>
          <w:tcPr>
            <w:tcW w:w="3776" w:type="pct"/>
            <w:vAlign w:val="bottom"/>
          </w:tcPr>
          <w:p w14:paraId="639D25AB" w14:textId="77777777" w:rsidR="00691BA5" w:rsidRPr="001D065D" w:rsidRDefault="00691BA5" w:rsidP="00691BA5">
            <w:pPr>
              <w:jc w:val="both"/>
            </w:pPr>
            <w:r w:rsidRPr="001D065D">
              <w:t>Explain the different special graphics used for data visualization in MATLAB.</w:t>
            </w:r>
          </w:p>
        </w:tc>
        <w:tc>
          <w:tcPr>
            <w:tcW w:w="301" w:type="pct"/>
          </w:tcPr>
          <w:p w14:paraId="1EBAFEBE" w14:textId="77777777" w:rsidR="00691BA5" w:rsidRPr="001D065D" w:rsidRDefault="00691BA5" w:rsidP="00691BA5">
            <w:pPr>
              <w:jc w:val="center"/>
            </w:pPr>
            <w:r w:rsidRPr="001D065D">
              <w:t>CO5</w:t>
            </w:r>
          </w:p>
        </w:tc>
        <w:tc>
          <w:tcPr>
            <w:tcW w:w="243" w:type="pct"/>
          </w:tcPr>
          <w:p w14:paraId="06CB8EE7" w14:textId="77777777" w:rsidR="00691BA5" w:rsidRPr="001D065D" w:rsidRDefault="00691BA5" w:rsidP="00691BA5">
            <w:pPr>
              <w:jc w:val="center"/>
            </w:pPr>
            <w:r w:rsidRPr="001D065D">
              <w:t>U</w:t>
            </w:r>
          </w:p>
        </w:tc>
        <w:tc>
          <w:tcPr>
            <w:tcW w:w="241" w:type="pct"/>
          </w:tcPr>
          <w:p w14:paraId="4A35D928" w14:textId="77777777" w:rsidR="00691BA5" w:rsidRPr="001D065D" w:rsidRDefault="00691BA5" w:rsidP="00691BA5">
            <w:pPr>
              <w:jc w:val="center"/>
            </w:pPr>
            <w:r w:rsidRPr="001D065D">
              <w:t>12</w:t>
            </w:r>
          </w:p>
        </w:tc>
      </w:tr>
      <w:tr w:rsidR="00691BA5" w:rsidRPr="001D065D" w14:paraId="2D58F55C" w14:textId="77777777" w:rsidTr="00691BA5">
        <w:trPr>
          <w:trHeight w:val="283"/>
        </w:trPr>
        <w:tc>
          <w:tcPr>
            <w:tcW w:w="257" w:type="pct"/>
          </w:tcPr>
          <w:p w14:paraId="2B1534F3" w14:textId="77777777" w:rsidR="00691BA5" w:rsidRPr="001D065D" w:rsidRDefault="00691BA5" w:rsidP="00691BA5">
            <w:pPr>
              <w:jc w:val="center"/>
            </w:pPr>
          </w:p>
        </w:tc>
        <w:tc>
          <w:tcPr>
            <w:tcW w:w="182" w:type="pct"/>
          </w:tcPr>
          <w:p w14:paraId="679D220C" w14:textId="77777777" w:rsidR="00691BA5" w:rsidRPr="001D065D" w:rsidRDefault="00691BA5" w:rsidP="00691BA5">
            <w:pPr>
              <w:jc w:val="center"/>
            </w:pPr>
          </w:p>
        </w:tc>
        <w:tc>
          <w:tcPr>
            <w:tcW w:w="3776" w:type="pct"/>
            <w:vAlign w:val="bottom"/>
          </w:tcPr>
          <w:p w14:paraId="1230030C" w14:textId="77777777" w:rsidR="00691BA5" w:rsidRPr="001D065D" w:rsidRDefault="00691BA5" w:rsidP="00691BA5">
            <w:pPr>
              <w:jc w:val="both"/>
            </w:pPr>
          </w:p>
        </w:tc>
        <w:tc>
          <w:tcPr>
            <w:tcW w:w="301" w:type="pct"/>
          </w:tcPr>
          <w:p w14:paraId="56F1B149" w14:textId="77777777" w:rsidR="00691BA5" w:rsidRPr="001D065D" w:rsidRDefault="00691BA5" w:rsidP="00691BA5">
            <w:pPr>
              <w:jc w:val="center"/>
            </w:pPr>
          </w:p>
        </w:tc>
        <w:tc>
          <w:tcPr>
            <w:tcW w:w="243" w:type="pct"/>
          </w:tcPr>
          <w:p w14:paraId="112B13C4" w14:textId="77777777" w:rsidR="00691BA5" w:rsidRPr="001D065D" w:rsidRDefault="00691BA5" w:rsidP="00691BA5">
            <w:pPr>
              <w:jc w:val="center"/>
            </w:pPr>
          </w:p>
        </w:tc>
        <w:tc>
          <w:tcPr>
            <w:tcW w:w="241" w:type="pct"/>
          </w:tcPr>
          <w:p w14:paraId="3CA1FC4D" w14:textId="77777777" w:rsidR="00691BA5" w:rsidRPr="001D065D" w:rsidRDefault="00691BA5" w:rsidP="00691BA5">
            <w:pPr>
              <w:jc w:val="center"/>
            </w:pPr>
          </w:p>
        </w:tc>
      </w:tr>
      <w:tr w:rsidR="00691BA5" w:rsidRPr="001D065D" w14:paraId="78C9A420" w14:textId="77777777" w:rsidTr="00691BA5">
        <w:trPr>
          <w:trHeight w:val="283"/>
        </w:trPr>
        <w:tc>
          <w:tcPr>
            <w:tcW w:w="257" w:type="pct"/>
          </w:tcPr>
          <w:p w14:paraId="48C986AA" w14:textId="77777777" w:rsidR="00691BA5" w:rsidRPr="001D065D" w:rsidRDefault="00691BA5" w:rsidP="00691BA5">
            <w:pPr>
              <w:jc w:val="center"/>
            </w:pPr>
            <w:r w:rsidRPr="001D065D">
              <w:t>22.</w:t>
            </w:r>
          </w:p>
        </w:tc>
        <w:tc>
          <w:tcPr>
            <w:tcW w:w="182" w:type="pct"/>
          </w:tcPr>
          <w:p w14:paraId="76400318" w14:textId="77777777" w:rsidR="00691BA5" w:rsidRPr="001D065D" w:rsidRDefault="00691BA5" w:rsidP="00691BA5">
            <w:pPr>
              <w:jc w:val="center"/>
            </w:pPr>
          </w:p>
        </w:tc>
        <w:tc>
          <w:tcPr>
            <w:tcW w:w="3776" w:type="pct"/>
            <w:vAlign w:val="bottom"/>
          </w:tcPr>
          <w:p w14:paraId="10C399AC" w14:textId="77777777" w:rsidR="00691BA5" w:rsidRPr="001D065D" w:rsidRDefault="00691BA5" w:rsidP="00691BA5">
            <w:r w:rsidRPr="001D065D">
              <w:t xml:space="preserve">Evaluate the following expressions with the values given by: a = 20; b = -2; c = 0; d = 1; </w:t>
            </w:r>
          </w:p>
          <w:p w14:paraId="3AEB08F7" w14:textId="77777777" w:rsidR="00691BA5" w:rsidRPr="001D065D" w:rsidRDefault="00691BA5" w:rsidP="00691BA5">
            <w:r w:rsidRPr="001D065D">
              <w:t xml:space="preserve">(i) a&gt;b </w:t>
            </w:r>
          </w:p>
          <w:p w14:paraId="65C3CF62" w14:textId="77777777" w:rsidR="00691BA5" w:rsidRPr="001D065D" w:rsidRDefault="00691BA5" w:rsidP="00691BA5">
            <w:r w:rsidRPr="001D065D">
              <w:t>(ii) b&gt;d</w:t>
            </w:r>
          </w:p>
          <w:p w14:paraId="23F7D2C5" w14:textId="77777777" w:rsidR="00691BA5" w:rsidRPr="001D065D" w:rsidRDefault="00691BA5" w:rsidP="00691BA5">
            <w:r w:rsidRPr="001D065D">
              <w:t xml:space="preserve">(iii) a &gt; b &amp;&amp; c &gt; d </w:t>
            </w:r>
          </w:p>
          <w:p w14:paraId="755DA62E" w14:textId="77777777" w:rsidR="00691BA5" w:rsidRPr="001D065D" w:rsidRDefault="00691BA5" w:rsidP="00691BA5">
            <w:r w:rsidRPr="001D065D">
              <w:t xml:space="preserve">(iv) a == b </w:t>
            </w:r>
          </w:p>
          <w:p w14:paraId="24BD3204" w14:textId="77777777" w:rsidR="00691BA5" w:rsidRPr="001D065D" w:rsidRDefault="00691BA5" w:rsidP="00691BA5">
            <w:r w:rsidRPr="001D065D">
              <w:t xml:space="preserve">(v) a &amp;&amp; b &gt; c </w:t>
            </w:r>
          </w:p>
          <w:p w14:paraId="09348E4F" w14:textId="77777777" w:rsidR="00691BA5" w:rsidRPr="001D065D" w:rsidRDefault="00691BA5" w:rsidP="00691BA5">
            <w:pPr>
              <w:jc w:val="both"/>
            </w:pPr>
            <w:r w:rsidRPr="001D065D">
              <w:t>(vi) ~~b</w:t>
            </w:r>
          </w:p>
        </w:tc>
        <w:tc>
          <w:tcPr>
            <w:tcW w:w="301" w:type="pct"/>
          </w:tcPr>
          <w:p w14:paraId="404431C9" w14:textId="77777777" w:rsidR="00691BA5" w:rsidRPr="001D065D" w:rsidRDefault="00691BA5" w:rsidP="00691BA5">
            <w:pPr>
              <w:jc w:val="center"/>
            </w:pPr>
            <w:r w:rsidRPr="001D065D">
              <w:t>CO1</w:t>
            </w:r>
          </w:p>
        </w:tc>
        <w:tc>
          <w:tcPr>
            <w:tcW w:w="243" w:type="pct"/>
          </w:tcPr>
          <w:p w14:paraId="1336B1A2" w14:textId="77777777" w:rsidR="00691BA5" w:rsidRPr="001D065D" w:rsidRDefault="00691BA5" w:rsidP="00691BA5">
            <w:pPr>
              <w:jc w:val="center"/>
            </w:pPr>
            <w:r w:rsidRPr="001D065D">
              <w:t>An</w:t>
            </w:r>
          </w:p>
        </w:tc>
        <w:tc>
          <w:tcPr>
            <w:tcW w:w="241" w:type="pct"/>
          </w:tcPr>
          <w:p w14:paraId="34493D83" w14:textId="77777777" w:rsidR="00691BA5" w:rsidRPr="001D065D" w:rsidRDefault="00691BA5" w:rsidP="00691BA5">
            <w:pPr>
              <w:jc w:val="center"/>
            </w:pPr>
            <w:r w:rsidRPr="001D065D">
              <w:t>12</w:t>
            </w:r>
          </w:p>
        </w:tc>
      </w:tr>
      <w:tr w:rsidR="00691BA5" w:rsidRPr="001D065D" w14:paraId="35C66E8D" w14:textId="77777777" w:rsidTr="00691BA5">
        <w:trPr>
          <w:trHeight w:val="283"/>
        </w:trPr>
        <w:tc>
          <w:tcPr>
            <w:tcW w:w="257" w:type="pct"/>
          </w:tcPr>
          <w:p w14:paraId="6AAA6226" w14:textId="77777777" w:rsidR="00691BA5" w:rsidRPr="001D065D" w:rsidRDefault="00691BA5" w:rsidP="00691BA5">
            <w:pPr>
              <w:jc w:val="center"/>
            </w:pPr>
          </w:p>
        </w:tc>
        <w:tc>
          <w:tcPr>
            <w:tcW w:w="182" w:type="pct"/>
          </w:tcPr>
          <w:p w14:paraId="258435D5" w14:textId="77777777" w:rsidR="00691BA5" w:rsidRPr="001D065D" w:rsidRDefault="00691BA5" w:rsidP="00691BA5">
            <w:pPr>
              <w:jc w:val="center"/>
            </w:pPr>
          </w:p>
        </w:tc>
        <w:tc>
          <w:tcPr>
            <w:tcW w:w="3776" w:type="pct"/>
            <w:vAlign w:val="bottom"/>
          </w:tcPr>
          <w:p w14:paraId="5C11E0AD" w14:textId="77777777" w:rsidR="00691BA5" w:rsidRPr="001D065D" w:rsidRDefault="00691BA5" w:rsidP="00691BA5">
            <w:pPr>
              <w:jc w:val="both"/>
            </w:pPr>
          </w:p>
        </w:tc>
        <w:tc>
          <w:tcPr>
            <w:tcW w:w="301" w:type="pct"/>
          </w:tcPr>
          <w:p w14:paraId="34E544CF" w14:textId="77777777" w:rsidR="00691BA5" w:rsidRPr="001D065D" w:rsidRDefault="00691BA5" w:rsidP="00691BA5">
            <w:pPr>
              <w:jc w:val="center"/>
            </w:pPr>
          </w:p>
        </w:tc>
        <w:tc>
          <w:tcPr>
            <w:tcW w:w="243" w:type="pct"/>
          </w:tcPr>
          <w:p w14:paraId="5A8D8B9E" w14:textId="77777777" w:rsidR="00691BA5" w:rsidRPr="001D065D" w:rsidRDefault="00691BA5" w:rsidP="00691BA5">
            <w:pPr>
              <w:jc w:val="center"/>
            </w:pPr>
          </w:p>
        </w:tc>
        <w:tc>
          <w:tcPr>
            <w:tcW w:w="241" w:type="pct"/>
          </w:tcPr>
          <w:p w14:paraId="0332251D" w14:textId="77777777" w:rsidR="00691BA5" w:rsidRPr="001D065D" w:rsidRDefault="00691BA5" w:rsidP="00691BA5">
            <w:pPr>
              <w:jc w:val="center"/>
            </w:pPr>
          </w:p>
        </w:tc>
      </w:tr>
      <w:tr w:rsidR="00691BA5" w:rsidRPr="001D065D" w14:paraId="3C1D39C5" w14:textId="77777777" w:rsidTr="00691BA5">
        <w:trPr>
          <w:trHeight w:val="283"/>
        </w:trPr>
        <w:tc>
          <w:tcPr>
            <w:tcW w:w="257" w:type="pct"/>
          </w:tcPr>
          <w:p w14:paraId="188BE6BA" w14:textId="77777777" w:rsidR="00691BA5" w:rsidRPr="001D065D" w:rsidRDefault="00691BA5" w:rsidP="00691BA5">
            <w:pPr>
              <w:jc w:val="center"/>
            </w:pPr>
            <w:r w:rsidRPr="001D065D">
              <w:t>23.</w:t>
            </w:r>
          </w:p>
        </w:tc>
        <w:tc>
          <w:tcPr>
            <w:tcW w:w="182" w:type="pct"/>
          </w:tcPr>
          <w:p w14:paraId="4A1F2D56" w14:textId="77777777" w:rsidR="00691BA5" w:rsidRPr="001D065D" w:rsidRDefault="00691BA5" w:rsidP="00691BA5">
            <w:pPr>
              <w:jc w:val="center"/>
            </w:pPr>
          </w:p>
        </w:tc>
        <w:tc>
          <w:tcPr>
            <w:tcW w:w="3776" w:type="pct"/>
            <w:vAlign w:val="bottom"/>
          </w:tcPr>
          <w:p w14:paraId="291B05D3" w14:textId="77777777" w:rsidR="00691BA5" w:rsidRPr="001D065D" w:rsidRDefault="00691BA5" w:rsidP="00691BA5">
            <w:pPr>
              <w:jc w:val="both"/>
            </w:pPr>
            <w:r w:rsidRPr="001D065D">
              <w:t>Compare and contrast neural network toolbox and optimization toolbox in MATLAB.</w:t>
            </w:r>
          </w:p>
        </w:tc>
        <w:tc>
          <w:tcPr>
            <w:tcW w:w="301" w:type="pct"/>
          </w:tcPr>
          <w:p w14:paraId="0CBB315E" w14:textId="77777777" w:rsidR="00691BA5" w:rsidRPr="001D065D" w:rsidRDefault="00691BA5" w:rsidP="00691BA5">
            <w:pPr>
              <w:jc w:val="center"/>
            </w:pPr>
            <w:r w:rsidRPr="001D065D">
              <w:t>CO4</w:t>
            </w:r>
          </w:p>
        </w:tc>
        <w:tc>
          <w:tcPr>
            <w:tcW w:w="243" w:type="pct"/>
          </w:tcPr>
          <w:p w14:paraId="0461A218" w14:textId="77777777" w:rsidR="00691BA5" w:rsidRPr="001D065D" w:rsidRDefault="00691BA5" w:rsidP="00691BA5">
            <w:pPr>
              <w:jc w:val="center"/>
            </w:pPr>
            <w:r w:rsidRPr="001D065D">
              <w:t>U</w:t>
            </w:r>
          </w:p>
        </w:tc>
        <w:tc>
          <w:tcPr>
            <w:tcW w:w="241" w:type="pct"/>
          </w:tcPr>
          <w:p w14:paraId="30941603" w14:textId="77777777" w:rsidR="00691BA5" w:rsidRPr="001D065D" w:rsidRDefault="00691BA5" w:rsidP="00691BA5">
            <w:pPr>
              <w:jc w:val="center"/>
            </w:pPr>
            <w:r w:rsidRPr="001D065D">
              <w:t>12</w:t>
            </w:r>
          </w:p>
        </w:tc>
      </w:tr>
      <w:tr w:rsidR="00691BA5" w:rsidRPr="001D065D" w14:paraId="11BB5EC8" w14:textId="77777777" w:rsidTr="00691BA5">
        <w:trPr>
          <w:trHeight w:val="454"/>
        </w:trPr>
        <w:tc>
          <w:tcPr>
            <w:tcW w:w="5000" w:type="pct"/>
            <w:gridSpan w:val="6"/>
            <w:vAlign w:val="center"/>
          </w:tcPr>
          <w:p w14:paraId="483E1BC0" w14:textId="77777777" w:rsidR="00691BA5" w:rsidRPr="001D065D" w:rsidRDefault="00691BA5" w:rsidP="00691BA5">
            <w:pPr>
              <w:jc w:val="center"/>
              <w:rPr>
                <w:b/>
                <w:bCs/>
              </w:rPr>
            </w:pPr>
            <w:r w:rsidRPr="001D065D">
              <w:rPr>
                <w:b/>
                <w:bCs/>
              </w:rPr>
              <w:t>COMPULSORY QUESTION</w:t>
            </w:r>
          </w:p>
        </w:tc>
      </w:tr>
      <w:tr w:rsidR="00691BA5" w:rsidRPr="001D065D" w14:paraId="42055205" w14:textId="77777777" w:rsidTr="00691BA5">
        <w:trPr>
          <w:trHeight w:val="283"/>
        </w:trPr>
        <w:tc>
          <w:tcPr>
            <w:tcW w:w="257" w:type="pct"/>
          </w:tcPr>
          <w:p w14:paraId="5C2FE3D0" w14:textId="77777777" w:rsidR="00691BA5" w:rsidRPr="001D065D" w:rsidRDefault="00691BA5" w:rsidP="00691BA5">
            <w:pPr>
              <w:jc w:val="center"/>
            </w:pPr>
            <w:r w:rsidRPr="001D065D">
              <w:t>24.</w:t>
            </w:r>
          </w:p>
        </w:tc>
        <w:tc>
          <w:tcPr>
            <w:tcW w:w="182" w:type="pct"/>
          </w:tcPr>
          <w:p w14:paraId="34439581" w14:textId="77777777" w:rsidR="00691BA5" w:rsidRPr="001D065D" w:rsidRDefault="00691BA5" w:rsidP="00691BA5">
            <w:pPr>
              <w:jc w:val="center"/>
            </w:pPr>
          </w:p>
        </w:tc>
        <w:tc>
          <w:tcPr>
            <w:tcW w:w="3776" w:type="pct"/>
            <w:vAlign w:val="bottom"/>
          </w:tcPr>
          <w:p w14:paraId="1FCB41C5" w14:textId="77777777" w:rsidR="00691BA5" w:rsidRPr="001D065D" w:rsidRDefault="00691BA5" w:rsidP="00691BA5">
            <w:r w:rsidRPr="001D065D">
              <w:t>Explain the different components in the GUI system of MATLAB.</w:t>
            </w:r>
          </w:p>
        </w:tc>
        <w:tc>
          <w:tcPr>
            <w:tcW w:w="301" w:type="pct"/>
          </w:tcPr>
          <w:p w14:paraId="53A6D61E" w14:textId="77777777" w:rsidR="00691BA5" w:rsidRPr="001D065D" w:rsidRDefault="00691BA5" w:rsidP="00691BA5">
            <w:pPr>
              <w:jc w:val="center"/>
            </w:pPr>
            <w:r w:rsidRPr="001D065D">
              <w:t>CO6</w:t>
            </w:r>
          </w:p>
        </w:tc>
        <w:tc>
          <w:tcPr>
            <w:tcW w:w="243" w:type="pct"/>
          </w:tcPr>
          <w:p w14:paraId="4271158A" w14:textId="77777777" w:rsidR="00691BA5" w:rsidRPr="001D065D" w:rsidRDefault="00691BA5" w:rsidP="00691BA5">
            <w:pPr>
              <w:jc w:val="center"/>
            </w:pPr>
            <w:r w:rsidRPr="001D065D">
              <w:t>U</w:t>
            </w:r>
          </w:p>
        </w:tc>
        <w:tc>
          <w:tcPr>
            <w:tcW w:w="241" w:type="pct"/>
          </w:tcPr>
          <w:p w14:paraId="07542468" w14:textId="77777777" w:rsidR="00691BA5" w:rsidRPr="001D065D" w:rsidRDefault="00691BA5" w:rsidP="00691BA5">
            <w:pPr>
              <w:jc w:val="center"/>
            </w:pPr>
            <w:r w:rsidRPr="001D065D">
              <w:t>12</w:t>
            </w:r>
          </w:p>
        </w:tc>
      </w:tr>
    </w:tbl>
    <w:p w14:paraId="6128520C" w14:textId="77777777" w:rsidR="00691BA5" w:rsidRDefault="00691BA5" w:rsidP="002E336A"/>
    <w:p w14:paraId="62E07418" w14:textId="77777777" w:rsidR="00691BA5" w:rsidRDefault="00691BA5"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7D29F79" w14:textId="77777777" w:rsidR="00691BA5" w:rsidRDefault="00691BA5" w:rsidP="002E336A"/>
    <w:tbl>
      <w:tblPr>
        <w:tblStyle w:val="TableGrid"/>
        <w:tblW w:w="10490" w:type="dxa"/>
        <w:tblInd w:w="-714" w:type="dxa"/>
        <w:tblLook w:val="04A0" w:firstRow="1" w:lastRow="0" w:firstColumn="1" w:lastColumn="0" w:noHBand="0" w:noVBand="1"/>
      </w:tblPr>
      <w:tblGrid>
        <w:gridCol w:w="670"/>
        <w:gridCol w:w="9820"/>
      </w:tblGrid>
      <w:tr w:rsidR="00691BA5" w14:paraId="67402C85" w14:textId="77777777" w:rsidTr="005C5F4B">
        <w:trPr>
          <w:trHeight w:val="283"/>
        </w:trPr>
        <w:tc>
          <w:tcPr>
            <w:tcW w:w="670" w:type="dxa"/>
          </w:tcPr>
          <w:p w14:paraId="463CCE3B" w14:textId="77777777" w:rsidR="00691BA5" w:rsidRPr="0051318C" w:rsidRDefault="00691BA5" w:rsidP="00691BA5">
            <w:pPr>
              <w:rPr>
                <w:sz w:val="22"/>
                <w:szCs w:val="22"/>
              </w:rPr>
            </w:pPr>
          </w:p>
        </w:tc>
        <w:tc>
          <w:tcPr>
            <w:tcW w:w="9820" w:type="dxa"/>
          </w:tcPr>
          <w:p w14:paraId="25C08F24" w14:textId="77777777" w:rsidR="00691BA5" w:rsidRPr="0051318C" w:rsidRDefault="00691BA5" w:rsidP="00691BA5">
            <w:pPr>
              <w:jc w:val="center"/>
              <w:rPr>
                <w:b/>
                <w:sz w:val="22"/>
                <w:szCs w:val="22"/>
              </w:rPr>
            </w:pPr>
            <w:r w:rsidRPr="0051318C">
              <w:rPr>
                <w:b/>
                <w:sz w:val="22"/>
                <w:szCs w:val="22"/>
              </w:rPr>
              <w:t>COURSE OUTCOMES</w:t>
            </w:r>
          </w:p>
        </w:tc>
      </w:tr>
      <w:tr w:rsidR="00691BA5" w14:paraId="3CA83E97" w14:textId="77777777" w:rsidTr="005C5F4B">
        <w:trPr>
          <w:trHeight w:val="283"/>
        </w:trPr>
        <w:tc>
          <w:tcPr>
            <w:tcW w:w="670" w:type="dxa"/>
          </w:tcPr>
          <w:p w14:paraId="23F8DF5B" w14:textId="77777777" w:rsidR="00691BA5" w:rsidRPr="00302FF6" w:rsidRDefault="00691BA5" w:rsidP="00691BA5">
            <w:pPr>
              <w:rPr>
                <w:b/>
                <w:bCs/>
                <w:sz w:val="22"/>
                <w:szCs w:val="22"/>
              </w:rPr>
            </w:pPr>
            <w:r w:rsidRPr="00302FF6">
              <w:rPr>
                <w:b/>
                <w:bCs/>
                <w:sz w:val="22"/>
                <w:szCs w:val="22"/>
              </w:rPr>
              <w:t>CO1</w:t>
            </w:r>
          </w:p>
        </w:tc>
        <w:tc>
          <w:tcPr>
            <w:tcW w:w="9820" w:type="dxa"/>
            <w:vAlign w:val="center"/>
          </w:tcPr>
          <w:p w14:paraId="1D9D7543" w14:textId="77777777" w:rsidR="00691BA5" w:rsidRPr="0051318C" w:rsidRDefault="00691BA5" w:rsidP="00691BA5">
            <w:pPr>
              <w:rPr>
                <w:sz w:val="22"/>
                <w:szCs w:val="22"/>
              </w:rPr>
            </w:pPr>
            <w:r>
              <w:t>Understand the process of converting computational problems into a series of simple steps.</w:t>
            </w:r>
          </w:p>
        </w:tc>
      </w:tr>
      <w:tr w:rsidR="00691BA5" w14:paraId="7EE7CD12" w14:textId="77777777" w:rsidTr="005C5F4B">
        <w:trPr>
          <w:trHeight w:val="283"/>
        </w:trPr>
        <w:tc>
          <w:tcPr>
            <w:tcW w:w="670" w:type="dxa"/>
          </w:tcPr>
          <w:p w14:paraId="1D7609FD" w14:textId="77777777" w:rsidR="00691BA5" w:rsidRPr="00302FF6" w:rsidRDefault="00691BA5" w:rsidP="00691BA5">
            <w:pPr>
              <w:rPr>
                <w:b/>
                <w:bCs/>
                <w:sz w:val="22"/>
                <w:szCs w:val="22"/>
              </w:rPr>
            </w:pPr>
            <w:r w:rsidRPr="00302FF6">
              <w:rPr>
                <w:b/>
                <w:bCs/>
                <w:sz w:val="22"/>
                <w:szCs w:val="22"/>
              </w:rPr>
              <w:t>CO2</w:t>
            </w:r>
          </w:p>
        </w:tc>
        <w:tc>
          <w:tcPr>
            <w:tcW w:w="9820" w:type="dxa"/>
            <w:vAlign w:val="center"/>
          </w:tcPr>
          <w:p w14:paraId="5469EE4C" w14:textId="77777777" w:rsidR="00691BA5" w:rsidRPr="0051318C" w:rsidRDefault="00691BA5" w:rsidP="00691BA5">
            <w:pPr>
              <w:rPr>
                <w:sz w:val="22"/>
                <w:szCs w:val="22"/>
              </w:rPr>
            </w:pPr>
            <w:r>
              <w:t>Develop programs in the MATLAB language for engineering applications.</w:t>
            </w:r>
          </w:p>
        </w:tc>
      </w:tr>
      <w:tr w:rsidR="00691BA5" w14:paraId="08A1BA32" w14:textId="77777777" w:rsidTr="005C5F4B">
        <w:trPr>
          <w:trHeight w:val="283"/>
        </w:trPr>
        <w:tc>
          <w:tcPr>
            <w:tcW w:w="670" w:type="dxa"/>
          </w:tcPr>
          <w:p w14:paraId="1DB32839" w14:textId="77777777" w:rsidR="00691BA5" w:rsidRPr="00302FF6" w:rsidRDefault="00691BA5" w:rsidP="00691BA5">
            <w:pPr>
              <w:rPr>
                <w:b/>
                <w:bCs/>
                <w:sz w:val="22"/>
                <w:szCs w:val="22"/>
              </w:rPr>
            </w:pPr>
            <w:r w:rsidRPr="00302FF6">
              <w:rPr>
                <w:b/>
                <w:bCs/>
                <w:sz w:val="22"/>
                <w:szCs w:val="22"/>
              </w:rPr>
              <w:t>CO3</w:t>
            </w:r>
          </w:p>
        </w:tc>
        <w:tc>
          <w:tcPr>
            <w:tcW w:w="9820" w:type="dxa"/>
            <w:vAlign w:val="center"/>
          </w:tcPr>
          <w:p w14:paraId="7D1ACFC5" w14:textId="77777777" w:rsidR="00691BA5" w:rsidRPr="0051318C" w:rsidRDefault="00691BA5" w:rsidP="00691BA5">
            <w:pPr>
              <w:rPr>
                <w:sz w:val="22"/>
                <w:szCs w:val="22"/>
              </w:rPr>
            </w:pPr>
            <w:r>
              <w:t>Analyze numerical data and perform input and output operations on it.</w:t>
            </w:r>
          </w:p>
        </w:tc>
      </w:tr>
      <w:tr w:rsidR="00691BA5" w14:paraId="7B458714" w14:textId="77777777" w:rsidTr="005C5F4B">
        <w:trPr>
          <w:trHeight w:val="283"/>
        </w:trPr>
        <w:tc>
          <w:tcPr>
            <w:tcW w:w="670" w:type="dxa"/>
          </w:tcPr>
          <w:p w14:paraId="3F70CCEE" w14:textId="77777777" w:rsidR="00691BA5" w:rsidRPr="00302FF6" w:rsidRDefault="00691BA5" w:rsidP="00691BA5">
            <w:pPr>
              <w:rPr>
                <w:b/>
                <w:bCs/>
                <w:sz w:val="22"/>
                <w:szCs w:val="22"/>
              </w:rPr>
            </w:pPr>
            <w:r w:rsidRPr="00302FF6">
              <w:rPr>
                <w:b/>
                <w:bCs/>
                <w:sz w:val="22"/>
                <w:szCs w:val="22"/>
              </w:rPr>
              <w:t>CO4</w:t>
            </w:r>
          </w:p>
        </w:tc>
        <w:tc>
          <w:tcPr>
            <w:tcW w:w="9820" w:type="dxa"/>
            <w:vAlign w:val="center"/>
          </w:tcPr>
          <w:p w14:paraId="6572AC36" w14:textId="77777777" w:rsidR="00691BA5" w:rsidRPr="0051318C" w:rsidRDefault="00691BA5" w:rsidP="00691BA5">
            <w:pPr>
              <w:rPr>
                <w:sz w:val="22"/>
                <w:szCs w:val="22"/>
              </w:rPr>
            </w:pPr>
            <w:r>
              <w:t>Illustrate the concept of toolboxes for practical applications.</w:t>
            </w:r>
          </w:p>
        </w:tc>
      </w:tr>
      <w:tr w:rsidR="00691BA5" w14:paraId="176DEC3C" w14:textId="77777777" w:rsidTr="005C5F4B">
        <w:trPr>
          <w:trHeight w:val="283"/>
        </w:trPr>
        <w:tc>
          <w:tcPr>
            <w:tcW w:w="670" w:type="dxa"/>
          </w:tcPr>
          <w:p w14:paraId="355C06F3" w14:textId="77777777" w:rsidR="00691BA5" w:rsidRPr="00302FF6" w:rsidRDefault="00691BA5" w:rsidP="00691BA5">
            <w:pPr>
              <w:rPr>
                <w:b/>
                <w:bCs/>
                <w:sz w:val="22"/>
                <w:szCs w:val="22"/>
              </w:rPr>
            </w:pPr>
            <w:r w:rsidRPr="00302FF6">
              <w:rPr>
                <w:b/>
                <w:bCs/>
                <w:sz w:val="22"/>
                <w:szCs w:val="22"/>
              </w:rPr>
              <w:t>CO5</w:t>
            </w:r>
          </w:p>
        </w:tc>
        <w:tc>
          <w:tcPr>
            <w:tcW w:w="9820" w:type="dxa"/>
            <w:vAlign w:val="center"/>
          </w:tcPr>
          <w:p w14:paraId="26835559" w14:textId="77777777" w:rsidR="00691BA5" w:rsidRPr="0051318C" w:rsidRDefault="00691BA5" w:rsidP="00691BA5">
            <w:pPr>
              <w:rPr>
                <w:sz w:val="22"/>
                <w:szCs w:val="22"/>
              </w:rPr>
            </w:pPr>
            <w:r>
              <w:t>Summarize the concepts of various data visualization techniques.</w:t>
            </w:r>
          </w:p>
        </w:tc>
      </w:tr>
      <w:tr w:rsidR="00691BA5" w14:paraId="260B7D7F" w14:textId="77777777" w:rsidTr="005C5F4B">
        <w:trPr>
          <w:trHeight w:val="283"/>
        </w:trPr>
        <w:tc>
          <w:tcPr>
            <w:tcW w:w="670" w:type="dxa"/>
          </w:tcPr>
          <w:p w14:paraId="6F0C7669" w14:textId="77777777" w:rsidR="00691BA5" w:rsidRPr="00302FF6" w:rsidRDefault="00691BA5" w:rsidP="00691BA5">
            <w:pPr>
              <w:rPr>
                <w:b/>
                <w:bCs/>
                <w:sz w:val="22"/>
                <w:szCs w:val="22"/>
              </w:rPr>
            </w:pPr>
            <w:r w:rsidRPr="00302FF6">
              <w:rPr>
                <w:b/>
                <w:bCs/>
                <w:sz w:val="22"/>
                <w:szCs w:val="22"/>
              </w:rPr>
              <w:t>CO6</w:t>
            </w:r>
          </w:p>
        </w:tc>
        <w:tc>
          <w:tcPr>
            <w:tcW w:w="9820" w:type="dxa"/>
            <w:vAlign w:val="bottom"/>
          </w:tcPr>
          <w:p w14:paraId="4C279853" w14:textId="77777777" w:rsidR="00691BA5" w:rsidRPr="0051318C" w:rsidRDefault="00691BA5" w:rsidP="00691BA5">
            <w:pPr>
              <w:rPr>
                <w:sz w:val="22"/>
                <w:szCs w:val="22"/>
              </w:rPr>
            </w:pPr>
            <w:r>
              <w:t>Design Graphical User Interfaces for practical applications.</w:t>
            </w:r>
          </w:p>
        </w:tc>
      </w:tr>
    </w:tbl>
    <w:p w14:paraId="21DA46B5" w14:textId="77777777" w:rsidR="00691BA5" w:rsidRDefault="00691BA5"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91BA5" w:rsidRPr="0051318C" w14:paraId="586C6965" w14:textId="77777777" w:rsidTr="00E56E00">
        <w:trPr>
          <w:jc w:val="center"/>
        </w:trPr>
        <w:tc>
          <w:tcPr>
            <w:tcW w:w="6385" w:type="dxa"/>
            <w:gridSpan w:val="8"/>
          </w:tcPr>
          <w:p w14:paraId="4DD751DD" w14:textId="77777777" w:rsidR="00691BA5" w:rsidRPr="0051318C" w:rsidRDefault="00691BA5" w:rsidP="00691BA5">
            <w:pPr>
              <w:jc w:val="center"/>
              <w:rPr>
                <w:b/>
                <w:sz w:val="22"/>
                <w:szCs w:val="22"/>
              </w:rPr>
            </w:pPr>
            <w:r w:rsidRPr="0051318C">
              <w:rPr>
                <w:b/>
                <w:sz w:val="22"/>
                <w:szCs w:val="22"/>
              </w:rPr>
              <w:t xml:space="preserve">Assessment Pattern as per Bloom’s </w:t>
            </w:r>
            <w:r>
              <w:rPr>
                <w:b/>
                <w:sz w:val="22"/>
                <w:szCs w:val="22"/>
              </w:rPr>
              <w:t>Level</w:t>
            </w:r>
          </w:p>
        </w:tc>
      </w:tr>
      <w:tr w:rsidR="00691BA5" w:rsidRPr="0051318C" w14:paraId="03673C67" w14:textId="77777777" w:rsidTr="00E56E00">
        <w:trPr>
          <w:jc w:val="center"/>
        </w:trPr>
        <w:tc>
          <w:tcPr>
            <w:tcW w:w="1140" w:type="dxa"/>
          </w:tcPr>
          <w:p w14:paraId="521426ED" w14:textId="77777777" w:rsidR="00691BA5" w:rsidRPr="00302FF6" w:rsidRDefault="00691BA5"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6A2626C4" w14:textId="77777777" w:rsidR="00691BA5" w:rsidRPr="0051318C" w:rsidRDefault="00691BA5" w:rsidP="00691BA5">
            <w:pPr>
              <w:jc w:val="center"/>
              <w:rPr>
                <w:b/>
                <w:sz w:val="22"/>
                <w:szCs w:val="22"/>
              </w:rPr>
            </w:pPr>
            <w:r w:rsidRPr="0051318C">
              <w:rPr>
                <w:b/>
                <w:sz w:val="22"/>
                <w:szCs w:val="22"/>
              </w:rPr>
              <w:t>R</w:t>
            </w:r>
          </w:p>
        </w:tc>
        <w:tc>
          <w:tcPr>
            <w:tcW w:w="708" w:type="dxa"/>
          </w:tcPr>
          <w:p w14:paraId="54AA10C8" w14:textId="77777777" w:rsidR="00691BA5" w:rsidRPr="0051318C" w:rsidRDefault="00691BA5" w:rsidP="00691BA5">
            <w:pPr>
              <w:jc w:val="center"/>
              <w:rPr>
                <w:b/>
                <w:sz w:val="22"/>
                <w:szCs w:val="22"/>
              </w:rPr>
            </w:pPr>
            <w:r w:rsidRPr="0051318C">
              <w:rPr>
                <w:b/>
                <w:sz w:val="22"/>
                <w:szCs w:val="22"/>
              </w:rPr>
              <w:t>U</w:t>
            </w:r>
          </w:p>
        </w:tc>
        <w:tc>
          <w:tcPr>
            <w:tcW w:w="709" w:type="dxa"/>
          </w:tcPr>
          <w:p w14:paraId="1B52B1DC" w14:textId="77777777" w:rsidR="00691BA5" w:rsidRPr="0051318C" w:rsidRDefault="00691BA5" w:rsidP="00691BA5">
            <w:pPr>
              <w:jc w:val="center"/>
              <w:rPr>
                <w:b/>
                <w:sz w:val="22"/>
                <w:szCs w:val="22"/>
              </w:rPr>
            </w:pPr>
            <w:r w:rsidRPr="0051318C">
              <w:rPr>
                <w:b/>
                <w:sz w:val="22"/>
                <w:szCs w:val="22"/>
              </w:rPr>
              <w:t>A</w:t>
            </w:r>
          </w:p>
        </w:tc>
        <w:tc>
          <w:tcPr>
            <w:tcW w:w="709" w:type="dxa"/>
          </w:tcPr>
          <w:p w14:paraId="4E7DF94C" w14:textId="77777777" w:rsidR="00691BA5" w:rsidRPr="0051318C" w:rsidRDefault="00691BA5" w:rsidP="00691BA5">
            <w:pPr>
              <w:jc w:val="center"/>
              <w:rPr>
                <w:b/>
                <w:sz w:val="22"/>
                <w:szCs w:val="22"/>
              </w:rPr>
            </w:pPr>
            <w:r w:rsidRPr="0051318C">
              <w:rPr>
                <w:b/>
                <w:sz w:val="22"/>
                <w:szCs w:val="22"/>
              </w:rPr>
              <w:t>An</w:t>
            </w:r>
          </w:p>
        </w:tc>
        <w:tc>
          <w:tcPr>
            <w:tcW w:w="709" w:type="dxa"/>
          </w:tcPr>
          <w:p w14:paraId="51D1B12D" w14:textId="77777777" w:rsidR="00691BA5" w:rsidRPr="0051318C" w:rsidRDefault="00691BA5" w:rsidP="00691BA5">
            <w:pPr>
              <w:jc w:val="center"/>
              <w:rPr>
                <w:b/>
                <w:sz w:val="22"/>
                <w:szCs w:val="22"/>
              </w:rPr>
            </w:pPr>
            <w:r w:rsidRPr="0051318C">
              <w:rPr>
                <w:b/>
                <w:sz w:val="22"/>
                <w:szCs w:val="22"/>
              </w:rPr>
              <w:t>E</w:t>
            </w:r>
          </w:p>
        </w:tc>
        <w:tc>
          <w:tcPr>
            <w:tcW w:w="708" w:type="dxa"/>
          </w:tcPr>
          <w:p w14:paraId="7486D9A5" w14:textId="77777777" w:rsidR="00691BA5" w:rsidRPr="0051318C" w:rsidRDefault="00691BA5" w:rsidP="00691BA5">
            <w:pPr>
              <w:jc w:val="center"/>
              <w:rPr>
                <w:b/>
                <w:sz w:val="22"/>
                <w:szCs w:val="22"/>
              </w:rPr>
            </w:pPr>
            <w:r w:rsidRPr="0051318C">
              <w:rPr>
                <w:b/>
                <w:sz w:val="22"/>
                <w:szCs w:val="22"/>
              </w:rPr>
              <w:t>C</w:t>
            </w:r>
          </w:p>
        </w:tc>
        <w:tc>
          <w:tcPr>
            <w:tcW w:w="993" w:type="dxa"/>
          </w:tcPr>
          <w:p w14:paraId="74588806" w14:textId="77777777" w:rsidR="00691BA5" w:rsidRPr="0051318C" w:rsidRDefault="00691BA5" w:rsidP="00691BA5">
            <w:pPr>
              <w:jc w:val="center"/>
              <w:rPr>
                <w:b/>
                <w:sz w:val="22"/>
                <w:szCs w:val="22"/>
              </w:rPr>
            </w:pPr>
            <w:r w:rsidRPr="0051318C">
              <w:rPr>
                <w:b/>
                <w:sz w:val="22"/>
                <w:szCs w:val="22"/>
              </w:rPr>
              <w:t>Total</w:t>
            </w:r>
          </w:p>
        </w:tc>
      </w:tr>
      <w:tr w:rsidR="00691BA5" w:rsidRPr="0051318C" w14:paraId="25694E6F" w14:textId="77777777" w:rsidTr="00E56E00">
        <w:trPr>
          <w:jc w:val="center"/>
        </w:trPr>
        <w:tc>
          <w:tcPr>
            <w:tcW w:w="1140" w:type="dxa"/>
          </w:tcPr>
          <w:p w14:paraId="2A84F663" w14:textId="77777777" w:rsidR="00691BA5" w:rsidRPr="00302FF6" w:rsidRDefault="00691BA5" w:rsidP="00691BA5">
            <w:pPr>
              <w:jc w:val="center"/>
              <w:rPr>
                <w:b/>
                <w:bCs/>
                <w:sz w:val="22"/>
                <w:szCs w:val="22"/>
              </w:rPr>
            </w:pPr>
            <w:r w:rsidRPr="00302FF6">
              <w:rPr>
                <w:b/>
                <w:bCs/>
                <w:sz w:val="22"/>
                <w:szCs w:val="22"/>
              </w:rPr>
              <w:t>CO1</w:t>
            </w:r>
          </w:p>
        </w:tc>
        <w:tc>
          <w:tcPr>
            <w:tcW w:w="709" w:type="dxa"/>
          </w:tcPr>
          <w:p w14:paraId="49ED0BEE" w14:textId="77777777" w:rsidR="00691BA5" w:rsidRPr="0051318C" w:rsidRDefault="00691BA5" w:rsidP="00691BA5">
            <w:pPr>
              <w:jc w:val="center"/>
              <w:rPr>
                <w:sz w:val="22"/>
                <w:szCs w:val="22"/>
              </w:rPr>
            </w:pPr>
            <w:r>
              <w:rPr>
                <w:sz w:val="22"/>
                <w:szCs w:val="22"/>
              </w:rPr>
              <w:t>2</w:t>
            </w:r>
          </w:p>
        </w:tc>
        <w:tc>
          <w:tcPr>
            <w:tcW w:w="708" w:type="dxa"/>
          </w:tcPr>
          <w:p w14:paraId="25EF8CBE" w14:textId="77777777" w:rsidR="00691BA5" w:rsidRPr="0051318C" w:rsidRDefault="00691BA5" w:rsidP="00691BA5">
            <w:pPr>
              <w:jc w:val="center"/>
              <w:rPr>
                <w:sz w:val="22"/>
                <w:szCs w:val="22"/>
              </w:rPr>
            </w:pPr>
            <w:r>
              <w:rPr>
                <w:sz w:val="22"/>
                <w:szCs w:val="22"/>
              </w:rPr>
              <w:t>-</w:t>
            </w:r>
          </w:p>
        </w:tc>
        <w:tc>
          <w:tcPr>
            <w:tcW w:w="709" w:type="dxa"/>
          </w:tcPr>
          <w:p w14:paraId="71F72259" w14:textId="77777777" w:rsidR="00691BA5" w:rsidRPr="0051318C" w:rsidRDefault="00691BA5" w:rsidP="00691BA5">
            <w:pPr>
              <w:jc w:val="center"/>
              <w:rPr>
                <w:sz w:val="22"/>
                <w:szCs w:val="22"/>
              </w:rPr>
            </w:pPr>
            <w:r>
              <w:rPr>
                <w:sz w:val="22"/>
                <w:szCs w:val="22"/>
              </w:rPr>
              <w:t>3</w:t>
            </w:r>
          </w:p>
        </w:tc>
        <w:tc>
          <w:tcPr>
            <w:tcW w:w="709" w:type="dxa"/>
          </w:tcPr>
          <w:p w14:paraId="30ED9B8E" w14:textId="77777777" w:rsidR="00691BA5" w:rsidRPr="0051318C" w:rsidRDefault="00691BA5" w:rsidP="00691BA5">
            <w:pPr>
              <w:jc w:val="center"/>
              <w:rPr>
                <w:sz w:val="22"/>
                <w:szCs w:val="22"/>
              </w:rPr>
            </w:pPr>
            <w:r>
              <w:rPr>
                <w:sz w:val="22"/>
                <w:szCs w:val="22"/>
              </w:rPr>
              <w:t>24</w:t>
            </w:r>
          </w:p>
        </w:tc>
        <w:tc>
          <w:tcPr>
            <w:tcW w:w="709" w:type="dxa"/>
          </w:tcPr>
          <w:p w14:paraId="26756DBB" w14:textId="77777777" w:rsidR="00691BA5" w:rsidRPr="0051318C" w:rsidRDefault="00691BA5" w:rsidP="00691BA5">
            <w:pPr>
              <w:jc w:val="center"/>
              <w:rPr>
                <w:sz w:val="22"/>
                <w:szCs w:val="22"/>
              </w:rPr>
            </w:pPr>
            <w:r>
              <w:rPr>
                <w:sz w:val="22"/>
                <w:szCs w:val="22"/>
              </w:rPr>
              <w:t>-</w:t>
            </w:r>
          </w:p>
        </w:tc>
        <w:tc>
          <w:tcPr>
            <w:tcW w:w="708" w:type="dxa"/>
          </w:tcPr>
          <w:p w14:paraId="01FF5BEE" w14:textId="77777777" w:rsidR="00691BA5" w:rsidRPr="0051318C" w:rsidRDefault="00691BA5" w:rsidP="00691BA5">
            <w:pPr>
              <w:jc w:val="center"/>
              <w:rPr>
                <w:sz w:val="22"/>
                <w:szCs w:val="22"/>
              </w:rPr>
            </w:pPr>
            <w:r>
              <w:rPr>
                <w:sz w:val="22"/>
                <w:szCs w:val="22"/>
              </w:rPr>
              <w:t>-</w:t>
            </w:r>
          </w:p>
        </w:tc>
        <w:tc>
          <w:tcPr>
            <w:tcW w:w="993" w:type="dxa"/>
          </w:tcPr>
          <w:p w14:paraId="3C766764" w14:textId="77777777" w:rsidR="00691BA5" w:rsidRPr="0051318C" w:rsidRDefault="00691BA5" w:rsidP="00691BA5">
            <w:pPr>
              <w:jc w:val="center"/>
              <w:rPr>
                <w:sz w:val="22"/>
                <w:szCs w:val="22"/>
              </w:rPr>
            </w:pPr>
            <w:r>
              <w:rPr>
                <w:sz w:val="22"/>
                <w:szCs w:val="22"/>
              </w:rPr>
              <w:t>29</w:t>
            </w:r>
          </w:p>
        </w:tc>
      </w:tr>
      <w:tr w:rsidR="00691BA5" w:rsidRPr="0051318C" w14:paraId="33ADA2C1" w14:textId="77777777" w:rsidTr="00E56E00">
        <w:trPr>
          <w:jc w:val="center"/>
        </w:trPr>
        <w:tc>
          <w:tcPr>
            <w:tcW w:w="1140" w:type="dxa"/>
          </w:tcPr>
          <w:p w14:paraId="53F2C068" w14:textId="77777777" w:rsidR="00691BA5" w:rsidRPr="00302FF6" w:rsidRDefault="00691BA5" w:rsidP="00691BA5">
            <w:pPr>
              <w:jc w:val="center"/>
              <w:rPr>
                <w:b/>
                <w:bCs/>
                <w:sz w:val="22"/>
                <w:szCs w:val="22"/>
              </w:rPr>
            </w:pPr>
            <w:r w:rsidRPr="00302FF6">
              <w:rPr>
                <w:b/>
                <w:bCs/>
                <w:sz w:val="22"/>
                <w:szCs w:val="22"/>
              </w:rPr>
              <w:t>CO2</w:t>
            </w:r>
          </w:p>
        </w:tc>
        <w:tc>
          <w:tcPr>
            <w:tcW w:w="709" w:type="dxa"/>
          </w:tcPr>
          <w:p w14:paraId="22CC2595" w14:textId="77777777" w:rsidR="00691BA5" w:rsidRPr="0051318C" w:rsidRDefault="00691BA5" w:rsidP="00691BA5">
            <w:pPr>
              <w:jc w:val="center"/>
              <w:rPr>
                <w:sz w:val="22"/>
                <w:szCs w:val="22"/>
              </w:rPr>
            </w:pPr>
            <w:r>
              <w:rPr>
                <w:sz w:val="22"/>
                <w:szCs w:val="22"/>
              </w:rPr>
              <w:t>-</w:t>
            </w:r>
          </w:p>
        </w:tc>
        <w:tc>
          <w:tcPr>
            <w:tcW w:w="708" w:type="dxa"/>
          </w:tcPr>
          <w:p w14:paraId="0CCA89C4" w14:textId="77777777" w:rsidR="00691BA5" w:rsidRPr="0051318C" w:rsidRDefault="00691BA5" w:rsidP="00691BA5">
            <w:pPr>
              <w:jc w:val="center"/>
              <w:rPr>
                <w:sz w:val="22"/>
                <w:szCs w:val="22"/>
              </w:rPr>
            </w:pPr>
            <w:r>
              <w:rPr>
                <w:sz w:val="22"/>
                <w:szCs w:val="22"/>
              </w:rPr>
              <w:t>5</w:t>
            </w:r>
          </w:p>
        </w:tc>
        <w:tc>
          <w:tcPr>
            <w:tcW w:w="709" w:type="dxa"/>
          </w:tcPr>
          <w:p w14:paraId="5113E65D" w14:textId="77777777" w:rsidR="00691BA5" w:rsidRPr="0051318C" w:rsidRDefault="00691BA5" w:rsidP="00691BA5">
            <w:pPr>
              <w:jc w:val="center"/>
              <w:rPr>
                <w:sz w:val="22"/>
                <w:szCs w:val="22"/>
              </w:rPr>
            </w:pPr>
            <w:r>
              <w:rPr>
                <w:sz w:val="22"/>
                <w:szCs w:val="22"/>
              </w:rPr>
              <w:t>12</w:t>
            </w:r>
          </w:p>
        </w:tc>
        <w:tc>
          <w:tcPr>
            <w:tcW w:w="709" w:type="dxa"/>
          </w:tcPr>
          <w:p w14:paraId="0379668A" w14:textId="77777777" w:rsidR="00691BA5" w:rsidRPr="0051318C" w:rsidRDefault="00691BA5" w:rsidP="00691BA5">
            <w:pPr>
              <w:jc w:val="center"/>
              <w:rPr>
                <w:sz w:val="22"/>
                <w:szCs w:val="22"/>
              </w:rPr>
            </w:pPr>
            <w:r>
              <w:rPr>
                <w:sz w:val="22"/>
                <w:szCs w:val="22"/>
              </w:rPr>
              <w:t>-</w:t>
            </w:r>
          </w:p>
        </w:tc>
        <w:tc>
          <w:tcPr>
            <w:tcW w:w="709" w:type="dxa"/>
          </w:tcPr>
          <w:p w14:paraId="635F6D0F" w14:textId="77777777" w:rsidR="00691BA5" w:rsidRPr="0051318C" w:rsidRDefault="00691BA5" w:rsidP="00691BA5">
            <w:pPr>
              <w:jc w:val="center"/>
              <w:rPr>
                <w:sz w:val="22"/>
                <w:szCs w:val="22"/>
              </w:rPr>
            </w:pPr>
            <w:r>
              <w:rPr>
                <w:sz w:val="22"/>
                <w:szCs w:val="22"/>
              </w:rPr>
              <w:t>-</w:t>
            </w:r>
          </w:p>
        </w:tc>
        <w:tc>
          <w:tcPr>
            <w:tcW w:w="708" w:type="dxa"/>
          </w:tcPr>
          <w:p w14:paraId="5EE7C9BD" w14:textId="77777777" w:rsidR="00691BA5" w:rsidRPr="0051318C" w:rsidRDefault="00691BA5" w:rsidP="00691BA5">
            <w:pPr>
              <w:jc w:val="center"/>
              <w:rPr>
                <w:sz w:val="22"/>
                <w:szCs w:val="22"/>
              </w:rPr>
            </w:pPr>
            <w:r>
              <w:rPr>
                <w:sz w:val="22"/>
                <w:szCs w:val="22"/>
              </w:rPr>
              <w:t>-</w:t>
            </w:r>
          </w:p>
        </w:tc>
        <w:tc>
          <w:tcPr>
            <w:tcW w:w="993" w:type="dxa"/>
          </w:tcPr>
          <w:p w14:paraId="7D334A12" w14:textId="77777777" w:rsidR="00691BA5" w:rsidRPr="0051318C" w:rsidRDefault="00691BA5" w:rsidP="00691BA5">
            <w:pPr>
              <w:jc w:val="center"/>
              <w:rPr>
                <w:sz w:val="22"/>
                <w:szCs w:val="22"/>
              </w:rPr>
            </w:pPr>
            <w:r>
              <w:rPr>
                <w:sz w:val="22"/>
                <w:szCs w:val="22"/>
              </w:rPr>
              <w:t>17</w:t>
            </w:r>
          </w:p>
        </w:tc>
      </w:tr>
      <w:tr w:rsidR="00691BA5" w:rsidRPr="0051318C" w14:paraId="79AFC1BA" w14:textId="77777777" w:rsidTr="00E56E00">
        <w:trPr>
          <w:jc w:val="center"/>
        </w:trPr>
        <w:tc>
          <w:tcPr>
            <w:tcW w:w="1140" w:type="dxa"/>
          </w:tcPr>
          <w:p w14:paraId="274996AA" w14:textId="77777777" w:rsidR="00691BA5" w:rsidRPr="00302FF6" w:rsidRDefault="00691BA5" w:rsidP="00691BA5">
            <w:pPr>
              <w:jc w:val="center"/>
              <w:rPr>
                <w:b/>
                <w:bCs/>
                <w:sz w:val="22"/>
                <w:szCs w:val="22"/>
              </w:rPr>
            </w:pPr>
            <w:r w:rsidRPr="00302FF6">
              <w:rPr>
                <w:b/>
                <w:bCs/>
                <w:sz w:val="22"/>
                <w:szCs w:val="22"/>
              </w:rPr>
              <w:t>CO3</w:t>
            </w:r>
          </w:p>
        </w:tc>
        <w:tc>
          <w:tcPr>
            <w:tcW w:w="709" w:type="dxa"/>
          </w:tcPr>
          <w:p w14:paraId="4D25B559" w14:textId="77777777" w:rsidR="00691BA5" w:rsidRPr="0051318C" w:rsidRDefault="00691BA5" w:rsidP="00691BA5">
            <w:pPr>
              <w:jc w:val="center"/>
              <w:rPr>
                <w:sz w:val="22"/>
                <w:szCs w:val="22"/>
              </w:rPr>
            </w:pPr>
            <w:r>
              <w:rPr>
                <w:sz w:val="22"/>
                <w:szCs w:val="22"/>
              </w:rPr>
              <w:t>2</w:t>
            </w:r>
          </w:p>
        </w:tc>
        <w:tc>
          <w:tcPr>
            <w:tcW w:w="708" w:type="dxa"/>
          </w:tcPr>
          <w:p w14:paraId="3AAAFD03" w14:textId="77777777" w:rsidR="00691BA5" w:rsidRPr="0051318C" w:rsidRDefault="00691BA5" w:rsidP="00691BA5">
            <w:pPr>
              <w:jc w:val="center"/>
              <w:rPr>
                <w:sz w:val="22"/>
                <w:szCs w:val="22"/>
              </w:rPr>
            </w:pPr>
            <w:r>
              <w:rPr>
                <w:sz w:val="22"/>
                <w:szCs w:val="22"/>
              </w:rPr>
              <w:t>28</w:t>
            </w:r>
          </w:p>
        </w:tc>
        <w:tc>
          <w:tcPr>
            <w:tcW w:w="709" w:type="dxa"/>
          </w:tcPr>
          <w:p w14:paraId="4CB92239" w14:textId="77777777" w:rsidR="00691BA5" w:rsidRPr="0051318C" w:rsidRDefault="00691BA5" w:rsidP="00691BA5">
            <w:pPr>
              <w:jc w:val="center"/>
              <w:rPr>
                <w:sz w:val="22"/>
                <w:szCs w:val="22"/>
              </w:rPr>
            </w:pPr>
            <w:r>
              <w:rPr>
                <w:sz w:val="22"/>
                <w:szCs w:val="22"/>
              </w:rPr>
              <w:t>-</w:t>
            </w:r>
          </w:p>
        </w:tc>
        <w:tc>
          <w:tcPr>
            <w:tcW w:w="709" w:type="dxa"/>
          </w:tcPr>
          <w:p w14:paraId="7562BF24" w14:textId="77777777" w:rsidR="00691BA5" w:rsidRPr="0051318C" w:rsidRDefault="00691BA5" w:rsidP="00691BA5">
            <w:pPr>
              <w:jc w:val="center"/>
              <w:rPr>
                <w:sz w:val="22"/>
                <w:szCs w:val="22"/>
              </w:rPr>
            </w:pPr>
            <w:r>
              <w:rPr>
                <w:sz w:val="22"/>
                <w:szCs w:val="22"/>
              </w:rPr>
              <w:t>-</w:t>
            </w:r>
          </w:p>
        </w:tc>
        <w:tc>
          <w:tcPr>
            <w:tcW w:w="709" w:type="dxa"/>
          </w:tcPr>
          <w:p w14:paraId="684BD17F" w14:textId="77777777" w:rsidR="00691BA5" w:rsidRPr="0051318C" w:rsidRDefault="00691BA5" w:rsidP="00691BA5">
            <w:pPr>
              <w:jc w:val="center"/>
              <w:rPr>
                <w:sz w:val="22"/>
                <w:szCs w:val="22"/>
              </w:rPr>
            </w:pPr>
            <w:r>
              <w:rPr>
                <w:sz w:val="22"/>
                <w:szCs w:val="22"/>
              </w:rPr>
              <w:t>-</w:t>
            </w:r>
          </w:p>
        </w:tc>
        <w:tc>
          <w:tcPr>
            <w:tcW w:w="708" w:type="dxa"/>
          </w:tcPr>
          <w:p w14:paraId="3FB0D412" w14:textId="77777777" w:rsidR="00691BA5" w:rsidRPr="0051318C" w:rsidRDefault="00691BA5" w:rsidP="00691BA5">
            <w:pPr>
              <w:jc w:val="center"/>
              <w:rPr>
                <w:sz w:val="22"/>
                <w:szCs w:val="22"/>
              </w:rPr>
            </w:pPr>
            <w:r>
              <w:rPr>
                <w:sz w:val="22"/>
                <w:szCs w:val="22"/>
              </w:rPr>
              <w:t>-</w:t>
            </w:r>
          </w:p>
        </w:tc>
        <w:tc>
          <w:tcPr>
            <w:tcW w:w="993" w:type="dxa"/>
          </w:tcPr>
          <w:p w14:paraId="7DC495B2" w14:textId="77777777" w:rsidR="00691BA5" w:rsidRPr="0051318C" w:rsidRDefault="00691BA5" w:rsidP="00691BA5">
            <w:pPr>
              <w:jc w:val="center"/>
              <w:rPr>
                <w:sz w:val="22"/>
                <w:szCs w:val="22"/>
              </w:rPr>
            </w:pPr>
            <w:r>
              <w:rPr>
                <w:sz w:val="22"/>
                <w:szCs w:val="22"/>
              </w:rPr>
              <w:t>30</w:t>
            </w:r>
          </w:p>
        </w:tc>
      </w:tr>
      <w:tr w:rsidR="00691BA5" w:rsidRPr="0051318C" w14:paraId="647DFF59" w14:textId="77777777" w:rsidTr="00E56E00">
        <w:trPr>
          <w:jc w:val="center"/>
        </w:trPr>
        <w:tc>
          <w:tcPr>
            <w:tcW w:w="1140" w:type="dxa"/>
          </w:tcPr>
          <w:p w14:paraId="66A7E458" w14:textId="77777777" w:rsidR="00691BA5" w:rsidRPr="00302FF6" w:rsidRDefault="00691BA5" w:rsidP="00691BA5">
            <w:pPr>
              <w:jc w:val="center"/>
              <w:rPr>
                <w:b/>
                <w:bCs/>
                <w:sz w:val="22"/>
                <w:szCs w:val="22"/>
              </w:rPr>
            </w:pPr>
            <w:r w:rsidRPr="00302FF6">
              <w:rPr>
                <w:b/>
                <w:bCs/>
                <w:sz w:val="22"/>
                <w:szCs w:val="22"/>
              </w:rPr>
              <w:t>CO4</w:t>
            </w:r>
          </w:p>
        </w:tc>
        <w:tc>
          <w:tcPr>
            <w:tcW w:w="709" w:type="dxa"/>
          </w:tcPr>
          <w:p w14:paraId="51EFF3D6" w14:textId="77777777" w:rsidR="00691BA5" w:rsidRPr="0051318C" w:rsidRDefault="00691BA5" w:rsidP="00691BA5">
            <w:pPr>
              <w:jc w:val="center"/>
              <w:rPr>
                <w:sz w:val="22"/>
                <w:szCs w:val="22"/>
              </w:rPr>
            </w:pPr>
            <w:r>
              <w:rPr>
                <w:sz w:val="22"/>
                <w:szCs w:val="22"/>
              </w:rPr>
              <w:t>1</w:t>
            </w:r>
          </w:p>
        </w:tc>
        <w:tc>
          <w:tcPr>
            <w:tcW w:w="708" w:type="dxa"/>
          </w:tcPr>
          <w:p w14:paraId="7D6A39D9" w14:textId="77777777" w:rsidR="00691BA5" w:rsidRPr="0051318C" w:rsidRDefault="00691BA5" w:rsidP="00691BA5">
            <w:pPr>
              <w:jc w:val="center"/>
              <w:rPr>
                <w:sz w:val="22"/>
                <w:szCs w:val="22"/>
              </w:rPr>
            </w:pPr>
            <w:r>
              <w:rPr>
                <w:sz w:val="22"/>
                <w:szCs w:val="22"/>
              </w:rPr>
              <w:t>15</w:t>
            </w:r>
          </w:p>
        </w:tc>
        <w:tc>
          <w:tcPr>
            <w:tcW w:w="709" w:type="dxa"/>
          </w:tcPr>
          <w:p w14:paraId="6F3A2341" w14:textId="77777777" w:rsidR="00691BA5" w:rsidRPr="0051318C" w:rsidRDefault="00691BA5" w:rsidP="00691BA5">
            <w:pPr>
              <w:jc w:val="center"/>
              <w:rPr>
                <w:sz w:val="22"/>
                <w:szCs w:val="22"/>
              </w:rPr>
            </w:pPr>
            <w:r>
              <w:rPr>
                <w:sz w:val="22"/>
                <w:szCs w:val="22"/>
              </w:rPr>
              <w:t>-</w:t>
            </w:r>
          </w:p>
        </w:tc>
        <w:tc>
          <w:tcPr>
            <w:tcW w:w="709" w:type="dxa"/>
          </w:tcPr>
          <w:p w14:paraId="24676455" w14:textId="77777777" w:rsidR="00691BA5" w:rsidRPr="0051318C" w:rsidRDefault="00691BA5" w:rsidP="00691BA5">
            <w:pPr>
              <w:jc w:val="center"/>
              <w:rPr>
                <w:sz w:val="22"/>
                <w:szCs w:val="22"/>
              </w:rPr>
            </w:pPr>
            <w:r>
              <w:rPr>
                <w:sz w:val="22"/>
                <w:szCs w:val="22"/>
              </w:rPr>
              <w:t>-</w:t>
            </w:r>
          </w:p>
        </w:tc>
        <w:tc>
          <w:tcPr>
            <w:tcW w:w="709" w:type="dxa"/>
          </w:tcPr>
          <w:p w14:paraId="2D80E420" w14:textId="77777777" w:rsidR="00691BA5" w:rsidRPr="0051318C" w:rsidRDefault="00691BA5" w:rsidP="00691BA5">
            <w:pPr>
              <w:jc w:val="center"/>
              <w:rPr>
                <w:sz w:val="22"/>
                <w:szCs w:val="22"/>
              </w:rPr>
            </w:pPr>
            <w:r>
              <w:rPr>
                <w:sz w:val="22"/>
                <w:szCs w:val="22"/>
              </w:rPr>
              <w:t>-</w:t>
            </w:r>
          </w:p>
        </w:tc>
        <w:tc>
          <w:tcPr>
            <w:tcW w:w="708" w:type="dxa"/>
          </w:tcPr>
          <w:p w14:paraId="44BC71E5" w14:textId="77777777" w:rsidR="00691BA5" w:rsidRPr="0051318C" w:rsidRDefault="00691BA5" w:rsidP="00691BA5">
            <w:pPr>
              <w:jc w:val="center"/>
              <w:rPr>
                <w:sz w:val="22"/>
                <w:szCs w:val="22"/>
              </w:rPr>
            </w:pPr>
            <w:r>
              <w:rPr>
                <w:sz w:val="22"/>
                <w:szCs w:val="22"/>
              </w:rPr>
              <w:t>-</w:t>
            </w:r>
          </w:p>
        </w:tc>
        <w:tc>
          <w:tcPr>
            <w:tcW w:w="993" w:type="dxa"/>
          </w:tcPr>
          <w:p w14:paraId="0C6A48F8" w14:textId="77777777" w:rsidR="00691BA5" w:rsidRPr="0051318C" w:rsidRDefault="00691BA5" w:rsidP="00691BA5">
            <w:pPr>
              <w:jc w:val="center"/>
              <w:rPr>
                <w:sz w:val="22"/>
                <w:szCs w:val="22"/>
              </w:rPr>
            </w:pPr>
            <w:r>
              <w:rPr>
                <w:sz w:val="22"/>
                <w:szCs w:val="22"/>
              </w:rPr>
              <w:t>16</w:t>
            </w:r>
          </w:p>
        </w:tc>
      </w:tr>
      <w:tr w:rsidR="00691BA5" w:rsidRPr="0051318C" w14:paraId="5F787181" w14:textId="77777777" w:rsidTr="00E56E00">
        <w:trPr>
          <w:jc w:val="center"/>
        </w:trPr>
        <w:tc>
          <w:tcPr>
            <w:tcW w:w="1140" w:type="dxa"/>
          </w:tcPr>
          <w:p w14:paraId="50B9EE72" w14:textId="77777777" w:rsidR="00691BA5" w:rsidRPr="00302FF6" w:rsidRDefault="00691BA5" w:rsidP="00691BA5">
            <w:pPr>
              <w:jc w:val="center"/>
              <w:rPr>
                <w:b/>
                <w:bCs/>
                <w:sz w:val="22"/>
                <w:szCs w:val="22"/>
              </w:rPr>
            </w:pPr>
            <w:r w:rsidRPr="00302FF6">
              <w:rPr>
                <w:b/>
                <w:bCs/>
                <w:sz w:val="22"/>
                <w:szCs w:val="22"/>
              </w:rPr>
              <w:t>CO5</w:t>
            </w:r>
          </w:p>
        </w:tc>
        <w:tc>
          <w:tcPr>
            <w:tcW w:w="709" w:type="dxa"/>
          </w:tcPr>
          <w:p w14:paraId="07FD6196" w14:textId="77777777" w:rsidR="00691BA5" w:rsidRPr="0051318C" w:rsidRDefault="00691BA5" w:rsidP="00691BA5">
            <w:pPr>
              <w:jc w:val="center"/>
              <w:rPr>
                <w:sz w:val="22"/>
                <w:szCs w:val="22"/>
              </w:rPr>
            </w:pPr>
            <w:r>
              <w:rPr>
                <w:sz w:val="22"/>
                <w:szCs w:val="22"/>
              </w:rPr>
              <w:t>1</w:t>
            </w:r>
          </w:p>
        </w:tc>
        <w:tc>
          <w:tcPr>
            <w:tcW w:w="708" w:type="dxa"/>
          </w:tcPr>
          <w:p w14:paraId="1E9566A0" w14:textId="77777777" w:rsidR="00691BA5" w:rsidRPr="0051318C" w:rsidRDefault="00691BA5" w:rsidP="00691BA5">
            <w:pPr>
              <w:jc w:val="center"/>
              <w:rPr>
                <w:sz w:val="22"/>
                <w:szCs w:val="22"/>
              </w:rPr>
            </w:pPr>
            <w:r>
              <w:rPr>
                <w:sz w:val="22"/>
                <w:szCs w:val="22"/>
              </w:rPr>
              <w:t>15</w:t>
            </w:r>
          </w:p>
        </w:tc>
        <w:tc>
          <w:tcPr>
            <w:tcW w:w="709" w:type="dxa"/>
          </w:tcPr>
          <w:p w14:paraId="648EC544" w14:textId="77777777" w:rsidR="00691BA5" w:rsidRPr="0051318C" w:rsidRDefault="00691BA5" w:rsidP="00691BA5">
            <w:pPr>
              <w:jc w:val="center"/>
              <w:rPr>
                <w:sz w:val="22"/>
                <w:szCs w:val="22"/>
              </w:rPr>
            </w:pPr>
            <w:r>
              <w:rPr>
                <w:sz w:val="22"/>
                <w:szCs w:val="22"/>
              </w:rPr>
              <w:t>-</w:t>
            </w:r>
          </w:p>
        </w:tc>
        <w:tc>
          <w:tcPr>
            <w:tcW w:w="709" w:type="dxa"/>
          </w:tcPr>
          <w:p w14:paraId="5432A3EF" w14:textId="77777777" w:rsidR="00691BA5" w:rsidRPr="0051318C" w:rsidRDefault="00691BA5" w:rsidP="00691BA5">
            <w:pPr>
              <w:jc w:val="center"/>
              <w:rPr>
                <w:sz w:val="22"/>
                <w:szCs w:val="22"/>
              </w:rPr>
            </w:pPr>
            <w:r>
              <w:rPr>
                <w:sz w:val="22"/>
                <w:szCs w:val="22"/>
              </w:rPr>
              <w:t>-</w:t>
            </w:r>
          </w:p>
        </w:tc>
        <w:tc>
          <w:tcPr>
            <w:tcW w:w="709" w:type="dxa"/>
          </w:tcPr>
          <w:p w14:paraId="35C7E6AF" w14:textId="77777777" w:rsidR="00691BA5" w:rsidRPr="0051318C" w:rsidRDefault="00691BA5" w:rsidP="00691BA5">
            <w:pPr>
              <w:jc w:val="center"/>
              <w:rPr>
                <w:sz w:val="22"/>
                <w:szCs w:val="22"/>
              </w:rPr>
            </w:pPr>
            <w:r>
              <w:rPr>
                <w:sz w:val="22"/>
                <w:szCs w:val="22"/>
              </w:rPr>
              <w:t>-</w:t>
            </w:r>
          </w:p>
        </w:tc>
        <w:tc>
          <w:tcPr>
            <w:tcW w:w="708" w:type="dxa"/>
          </w:tcPr>
          <w:p w14:paraId="50E99FC4" w14:textId="77777777" w:rsidR="00691BA5" w:rsidRPr="0051318C" w:rsidRDefault="00691BA5" w:rsidP="00691BA5">
            <w:pPr>
              <w:jc w:val="center"/>
              <w:rPr>
                <w:sz w:val="22"/>
                <w:szCs w:val="22"/>
              </w:rPr>
            </w:pPr>
            <w:r>
              <w:rPr>
                <w:sz w:val="22"/>
                <w:szCs w:val="22"/>
              </w:rPr>
              <w:t>-</w:t>
            </w:r>
          </w:p>
        </w:tc>
        <w:tc>
          <w:tcPr>
            <w:tcW w:w="993" w:type="dxa"/>
          </w:tcPr>
          <w:p w14:paraId="2DA2F407" w14:textId="77777777" w:rsidR="00691BA5" w:rsidRPr="0051318C" w:rsidRDefault="00691BA5" w:rsidP="00691BA5">
            <w:pPr>
              <w:jc w:val="center"/>
              <w:rPr>
                <w:sz w:val="22"/>
                <w:szCs w:val="22"/>
              </w:rPr>
            </w:pPr>
            <w:r>
              <w:rPr>
                <w:sz w:val="22"/>
                <w:szCs w:val="22"/>
              </w:rPr>
              <w:t>16</w:t>
            </w:r>
          </w:p>
        </w:tc>
      </w:tr>
      <w:tr w:rsidR="00691BA5" w:rsidRPr="0051318C" w14:paraId="6ACCE8C4" w14:textId="77777777" w:rsidTr="00E56E00">
        <w:trPr>
          <w:jc w:val="center"/>
        </w:trPr>
        <w:tc>
          <w:tcPr>
            <w:tcW w:w="1140" w:type="dxa"/>
          </w:tcPr>
          <w:p w14:paraId="2AA74E36" w14:textId="77777777" w:rsidR="00691BA5" w:rsidRPr="00302FF6" w:rsidRDefault="00691BA5" w:rsidP="00691BA5">
            <w:pPr>
              <w:jc w:val="center"/>
              <w:rPr>
                <w:b/>
                <w:bCs/>
                <w:sz w:val="22"/>
                <w:szCs w:val="22"/>
              </w:rPr>
            </w:pPr>
            <w:r w:rsidRPr="00302FF6">
              <w:rPr>
                <w:b/>
                <w:bCs/>
                <w:sz w:val="22"/>
                <w:szCs w:val="22"/>
              </w:rPr>
              <w:t>CO6</w:t>
            </w:r>
          </w:p>
        </w:tc>
        <w:tc>
          <w:tcPr>
            <w:tcW w:w="709" w:type="dxa"/>
          </w:tcPr>
          <w:p w14:paraId="6F703A1E" w14:textId="77777777" w:rsidR="00691BA5" w:rsidRPr="0051318C" w:rsidRDefault="00691BA5" w:rsidP="00691BA5">
            <w:pPr>
              <w:jc w:val="center"/>
              <w:rPr>
                <w:sz w:val="22"/>
                <w:szCs w:val="22"/>
              </w:rPr>
            </w:pPr>
            <w:r>
              <w:rPr>
                <w:sz w:val="22"/>
                <w:szCs w:val="22"/>
              </w:rPr>
              <w:t>3</w:t>
            </w:r>
          </w:p>
        </w:tc>
        <w:tc>
          <w:tcPr>
            <w:tcW w:w="708" w:type="dxa"/>
          </w:tcPr>
          <w:p w14:paraId="3F727C32" w14:textId="77777777" w:rsidR="00691BA5" w:rsidRPr="0051318C" w:rsidRDefault="00691BA5" w:rsidP="00691BA5">
            <w:pPr>
              <w:jc w:val="center"/>
              <w:rPr>
                <w:sz w:val="22"/>
                <w:szCs w:val="22"/>
              </w:rPr>
            </w:pPr>
            <w:r>
              <w:rPr>
                <w:sz w:val="22"/>
                <w:szCs w:val="22"/>
              </w:rPr>
              <w:t>13</w:t>
            </w:r>
          </w:p>
        </w:tc>
        <w:tc>
          <w:tcPr>
            <w:tcW w:w="709" w:type="dxa"/>
          </w:tcPr>
          <w:p w14:paraId="26136833" w14:textId="77777777" w:rsidR="00691BA5" w:rsidRPr="0051318C" w:rsidRDefault="00691BA5" w:rsidP="00691BA5">
            <w:pPr>
              <w:jc w:val="center"/>
              <w:rPr>
                <w:sz w:val="22"/>
                <w:szCs w:val="22"/>
              </w:rPr>
            </w:pPr>
            <w:r>
              <w:rPr>
                <w:sz w:val="22"/>
                <w:szCs w:val="22"/>
              </w:rPr>
              <w:t>-</w:t>
            </w:r>
          </w:p>
        </w:tc>
        <w:tc>
          <w:tcPr>
            <w:tcW w:w="709" w:type="dxa"/>
          </w:tcPr>
          <w:p w14:paraId="519144CB" w14:textId="77777777" w:rsidR="00691BA5" w:rsidRPr="0051318C" w:rsidRDefault="00691BA5" w:rsidP="00691BA5">
            <w:pPr>
              <w:jc w:val="center"/>
              <w:rPr>
                <w:sz w:val="22"/>
                <w:szCs w:val="22"/>
              </w:rPr>
            </w:pPr>
            <w:r>
              <w:rPr>
                <w:sz w:val="22"/>
                <w:szCs w:val="22"/>
              </w:rPr>
              <w:t>-</w:t>
            </w:r>
          </w:p>
        </w:tc>
        <w:tc>
          <w:tcPr>
            <w:tcW w:w="709" w:type="dxa"/>
          </w:tcPr>
          <w:p w14:paraId="4D08F889" w14:textId="77777777" w:rsidR="00691BA5" w:rsidRPr="0051318C" w:rsidRDefault="00691BA5" w:rsidP="00691BA5">
            <w:pPr>
              <w:jc w:val="center"/>
              <w:rPr>
                <w:sz w:val="22"/>
                <w:szCs w:val="22"/>
              </w:rPr>
            </w:pPr>
            <w:r>
              <w:rPr>
                <w:sz w:val="22"/>
                <w:szCs w:val="22"/>
              </w:rPr>
              <w:t>-</w:t>
            </w:r>
          </w:p>
        </w:tc>
        <w:tc>
          <w:tcPr>
            <w:tcW w:w="708" w:type="dxa"/>
          </w:tcPr>
          <w:p w14:paraId="6C3382F9" w14:textId="77777777" w:rsidR="00691BA5" w:rsidRPr="0051318C" w:rsidRDefault="00691BA5" w:rsidP="00691BA5">
            <w:pPr>
              <w:jc w:val="center"/>
              <w:rPr>
                <w:sz w:val="22"/>
                <w:szCs w:val="22"/>
              </w:rPr>
            </w:pPr>
            <w:r>
              <w:rPr>
                <w:sz w:val="22"/>
                <w:szCs w:val="22"/>
              </w:rPr>
              <w:t>-</w:t>
            </w:r>
          </w:p>
        </w:tc>
        <w:tc>
          <w:tcPr>
            <w:tcW w:w="993" w:type="dxa"/>
          </w:tcPr>
          <w:p w14:paraId="0F34772E" w14:textId="77777777" w:rsidR="00691BA5" w:rsidRPr="0051318C" w:rsidRDefault="00691BA5" w:rsidP="00691BA5">
            <w:pPr>
              <w:jc w:val="center"/>
              <w:rPr>
                <w:sz w:val="22"/>
                <w:szCs w:val="22"/>
              </w:rPr>
            </w:pPr>
            <w:r>
              <w:rPr>
                <w:sz w:val="22"/>
                <w:szCs w:val="22"/>
              </w:rPr>
              <w:t>16</w:t>
            </w:r>
          </w:p>
        </w:tc>
      </w:tr>
      <w:tr w:rsidR="00691BA5" w:rsidRPr="0051318C" w14:paraId="779AD5AC" w14:textId="77777777" w:rsidTr="00E56E00">
        <w:trPr>
          <w:jc w:val="center"/>
        </w:trPr>
        <w:tc>
          <w:tcPr>
            <w:tcW w:w="5392" w:type="dxa"/>
            <w:gridSpan w:val="7"/>
          </w:tcPr>
          <w:p w14:paraId="520A84DD" w14:textId="77777777" w:rsidR="00691BA5" w:rsidRPr="0051318C" w:rsidRDefault="00691BA5" w:rsidP="00691BA5">
            <w:pPr>
              <w:rPr>
                <w:sz w:val="22"/>
                <w:szCs w:val="22"/>
              </w:rPr>
            </w:pPr>
          </w:p>
        </w:tc>
        <w:tc>
          <w:tcPr>
            <w:tcW w:w="993" w:type="dxa"/>
          </w:tcPr>
          <w:p w14:paraId="7897EE38" w14:textId="77777777" w:rsidR="00691BA5" w:rsidRPr="0051318C" w:rsidRDefault="00691BA5" w:rsidP="00691BA5">
            <w:pPr>
              <w:jc w:val="center"/>
              <w:rPr>
                <w:b/>
                <w:sz w:val="22"/>
                <w:szCs w:val="22"/>
              </w:rPr>
            </w:pPr>
            <w:r w:rsidRPr="0051318C">
              <w:rPr>
                <w:b/>
                <w:sz w:val="22"/>
                <w:szCs w:val="22"/>
              </w:rPr>
              <w:t>124</w:t>
            </w:r>
          </w:p>
        </w:tc>
      </w:tr>
    </w:tbl>
    <w:p w14:paraId="0A042717" w14:textId="77777777" w:rsidR="00691BA5" w:rsidRDefault="00691BA5" w:rsidP="0051318C">
      <w:pPr>
        <w:tabs>
          <w:tab w:val="left" w:pos="7110"/>
        </w:tabs>
      </w:pPr>
      <w:r>
        <w:tab/>
      </w:r>
    </w:p>
    <w:p w14:paraId="5C5C5DB8" w14:textId="77777777" w:rsidR="00691BA5" w:rsidRDefault="00691BA5" w:rsidP="002E336A"/>
    <w:p w14:paraId="55DA432E" w14:textId="77777777" w:rsidR="00691BA5" w:rsidRDefault="00691BA5">
      <w:pPr>
        <w:spacing w:after="200" w:line="276" w:lineRule="auto"/>
        <w:rPr>
          <w:rFonts w:ascii="Arial" w:hAnsi="Arial" w:cs="Arial"/>
          <w:bCs/>
          <w:noProof/>
        </w:rPr>
      </w:pPr>
      <w:r>
        <w:rPr>
          <w:rFonts w:ascii="Arial" w:hAnsi="Arial" w:cs="Arial"/>
          <w:bCs/>
          <w:noProof/>
        </w:rPr>
        <w:br w:type="page"/>
      </w:r>
    </w:p>
    <w:p w14:paraId="6183BCB8" w14:textId="30D4269E" w:rsidR="00691BA5" w:rsidRPr="0071309F" w:rsidRDefault="00691BA5" w:rsidP="00691BA5">
      <w:pPr>
        <w:jc w:val="center"/>
        <w:rPr>
          <w:rFonts w:ascii="Arial" w:hAnsi="Arial" w:cs="Arial"/>
          <w:bCs/>
          <w:noProof/>
        </w:rPr>
      </w:pPr>
      <w:r w:rsidRPr="0071309F">
        <w:rPr>
          <w:rFonts w:ascii="Arial" w:hAnsi="Arial" w:cs="Arial"/>
          <w:noProof/>
        </w:rPr>
        <w:lastRenderedPageBreak/>
        <w:drawing>
          <wp:inline distT="0" distB="0" distL="0" distR="0" wp14:anchorId="203E54AE" wp14:editId="12434E5C">
            <wp:extent cx="5734050" cy="838200"/>
            <wp:effectExtent l="0" t="0" r="0" b="0"/>
            <wp:docPr id="1514874158" name="Picture 151487415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5EBCF64" w14:textId="77777777" w:rsidR="00691BA5" w:rsidRPr="0071309F" w:rsidRDefault="00691BA5" w:rsidP="00691BA5">
      <w:pPr>
        <w:jc w:val="center"/>
        <w:rPr>
          <w:b/>
          <w:bCs/>
        </w:rPr>
      </w:pPr>
    </w:p>
    <w:p w14:paraId="127FDC10" w14:textId="77777777" w:rsidR="00691BA5" w:rsidRPr="0071309F" w:rsidRDefault="00691BA5" w:rsidP="00691BA5">
      <w:pPr>
        <w:jc w:val="center"/>
        <w:rPr>
          <w:b/>
          <w:bCs/>
        </w:rPr>
      </w:pPr>
      <w:r w:rsidRPr="0071309F">
        <w:rPr>
          <w:b/>
          <w:bCs/>
        </w:rPr>
        <w:t>END SEMESTER EXAMINATION – NOV / DEC 2024</w:t>
      </w:r>
    </w:p>
    <w:p w14:paraId="4E2A1626" w14:textId="77777777" w:rsidR="00691BA5" w:rsidRPr="0071309F" w:rsidRDefault="00691BA5"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691BA5" w:rsidRPr="00FA35B5" w14:paraId="1A520077" w14:textId="77777777" w:rsidTr="00691BA5">
        <w:trPr>
          <w:trHeight w:val="397"/>
          <w:jc w:val="center"/>
        </w:trPr>
        <w:tc>
          <w:tcPr>
            <w:tcW w:w="1555" w:type="dxa"/>
            <w:vAlign w:val="center"/>
          </w:tcPr>
          <w:p w14:paraId="3FA07C75" w14:textId="77777777" w:rsidR="00691BA5" w:rsidRPr="00FA35B5" w:rsidRDefault="00691BA5" w:rsidP="007E575B">
            <w:pPr>
              <w:pStyle w:val="Title"/>
              <w:jc w:val="left"/>
              <w:rPr>
                <w:b/>
                <w:sz w:val="22"/>
                <w:szCs w:val="22"/>
              </w:rPr>
            </w:pPr>
            <w:r w:rsidRPr="00FA35B5">
              <w:rPr>
                <w:b/>
                <w:sz w:val="22"/>
                <w:szCs w:val="22"/>
              </w:rPr>
              <w:t xml:space="preserve">Course Code      </w:t>
            </w:r>
          </w:p>
        </w:tc>
        <w:tc>
          <w:tcPr>
            <w:tcW w:w="6378" w:type="dxa"/>
            <w:vAlign w:val="center"/>
          </w:tcPr>
          <w:p w14:paraId="0AD36761" w14:textId="77777777" w:rsidR="00691BA5" w:rsidRPr="00FA35B5" w:rsidRDefault="00691BA5" w:rsidP="007E575B">
            <w:pPr>
              <w:pStyle w:val="Title"/>
              <w:jc w:val="left"/>
              <w:rPr>
                <w:b/>
                <w:sz w:val="22"/>
                <w:szCs w:val="22"/>
              </w:rPr>
            </w:pPr>
            <w:r w:rsidRPr="00FA35B5">
              <w:rPr>
                <w:b/>
                <w:sz w:val="22"/>
                <w:szCs w:val="22"/>
              </w:rPr>
              <w:t>19EC2028</w:t>
            </w:r>
          </w:p>
        </w:tc>
        <w:tc>
          <w:tcPr>
            <w:tcW w:w="1701" w:type="dxa"/>
            <w:vAlign w:val="center"/>
          </w:tcPr>
          <w:p w14:paraId="6B31A3AA" w14:textId="77777777" w:rsidR="00691BA5" w:rsidRPr="00FA35B5" w:rsidRDefault="00691BA5" w:rsidP="007E575B">
            <w:pPr>
              <w:pStyle w:val="Title"/>
              <w:ind w:left="-468" w:firstLine="468"/>
              <w:jc w:val="left"/>
              <w:rPr>
                <w:sz w:val="22"/>
                <w:szCs w:val="22"/>
              </w:rPr>
            </w:pPr>
            <w:r w:rsidRPr="00FA35B5">
              <w:rPr>
                <w:b/>
                <w:bCs/>
                <w:sz w:val="22"/>
                <w:szCs w:val="22"/>
              </w:rPr>
              <w:t xml:space="preserve">Duration       </w:t>
            </w:r>
          </w:p>
        </w:tc>
        <w:tc>
          <w:tcPr>
            <w:tcW w:w="851" w:type="dxa"/>
            <w:vAlign w:val="center"/>
          </w:tcPr>
          <w:p w14:paraId="6A60B022" w14:textId="77777777" w:rsidR="00691BA5" w:rsidRPr="00FA35B5" w:rsidRDefault="00691BA5" w:rsidP="007E575B">
            <w:pPr>
              <w:pStyle w:val="Title"/>
              <w:jc w:val="left"/>
              <w:rPr>
                <w:b/>
                <w:sz w:val="22"/>
                <w:szCs w:val="22"/>
              </w:rPr>
            </w:pPr>
            <w:r w:rsidRPr="00FA35B5">
              <w:rPr>
                <w:b/>
                <w:sz w:val="22"/>
                <w:szCs w:val="22"/>
              </w:rPr>
              <w:t>3hrs</w:t>
            </w:r>
          </w:p>
        </w:tc>
      </w:tr>
      <w:tr w:rsidR="00691BA5" w:rsidRPr="00FA35B5" w14:paraId="4CF5EE92" w14:textId="77777777" w:rsidTr="00691BA5">
        <w:trPr>
          <w:trHeight w:val="397"/>
          <w:jc w:val="center"/>
        </w:trPr>
        <w:tc>
          <w:tcPr>
            <w:tcW w:w="1555" w:type="dxa"/>
            <w:vAlign w:val="center"/>
          </w:tcPr>
          <w:p w14:paraId="56E88F39" w14:textId="77777777" w:rsidR="00691BA5" w:rsidRPr="00FA35B5" w:rsidRDefault="00691BA5" w:rsidP="007E575B">
            <w:pPr>
              <w:pStyle w:val="Title"/>
              <w:ind w:right="-160"/>
              <w:jc w:val="left"/>
              <w:rPr>
                <w:b/>
                <w:sz w:val="22"/>
                <w:szCs w:val="22"/>
              </w:rPr>
            </w:pPr>
            <w:r w:rsidRPr="00FA35B5">
              <w:rPr>
                <w:b/>
                <w:sz w:val="22"/>
                <w:szCs w:val="22"/>
              </w:rPr>
              <w:t xml:space="preserve">Course Title     </w:t>
            </w:r>
          </w:p>
        </w:tc>
        <w:tc>
          <w:tcPr>
            <w:tcW w:w="6378" w:type="dxa"/>
            <w:vAlign w:val="center"/>
          </w:tcPr>
          <w:p w14:paraId="32CB6E2D" w14:textId="77777777" w:rsidR="00691BA5" w:rsidRPr="00FA35B5" w:rsidRDefault="00691BA5" w:rsidP="007E575B">
            <w:pPr>
              <w:pStyle w:val="Title"/>
              <w:jc w:val="left"/>
              <w:rPr>
                <w:b/>
                <w:sz w:val="22"/>
                <w:szCs w:val="22"/>
              </w:rPr>
            </w:pPr>
            <w:r w:rsidRPr="00FA35B5">
              <w:rPr>
                <w:b/>
                <w:sz w:val="22"/>
                <w:szCs w:val="22"/>
              </w:rPr>
              <w:t>FUNDAMENTALS OF WIRELESS COMMUNICATION</w:t>
            </w:r>
          </w:p>
        </w:tc>
        <w:tc>
          <w:tcPr>
            <w:tcW w:w="1701" w:type="dxa"/>
            <w:vAlign w:val="center"/>
          </w:tcPr>
          <w:p w14:paraId="414E807A" w14:textId="77777777" w:rsidR="00691BA5" w:rsidRPr="00FA35B5" w:rsidRDefault="00691BA5" w:rsidP="007E575B">
            <w:pPr>
              <w:pStyle w:val="Title"/>
              <w:jc w:val="left"/>
              <w:rPr>
                <w:b/>
                <w:bCs/>
                <w:sz w:val="22"/>
                <w:szCs w:val="22"/>
              </w:rPr>
            </w:pPr>
            <w:r w:rsidRPr="00FA35B5">
              <w:rPr>
                <w:b/>
                <w:bCs/>
                <w:sz w:val="22"/>
                <w:szCs w:val="22"/>
              </w:rPr>
              <w:t xml:space="preserve">Max. Marks </w:t>
            </w:r>
          </w:p>
        </w:tc>
        <w:tc>
          <w:tcPr>
            <w:tcW w:w="851" w:type="dxa"/>
            <w:vAlign w:val="center"/>
          </w:tcPr>
          <w:p w14:paraId="7BA390C6" w14:textId="77777777" w:rsidR="00691BA5" w:rsidRPr="00FA35B5" w:rsidRDefault="00691BA5" w:rsidP="007E575B">
            <w:pPr>
              <w:pStyle w:val="Title"/>
              <w:jc w:val="left"/>
              <w:rPr>
                <w:b/>
                <w:sz w:val="22"/>
                <w:szCs w:val="22"/>
              </w:rPr>
            </w:pPr>
            <w:r w:rsidRPr="00FA35B5">
              <w:rPr>
                <w:b/>
                <w:sz w:val="22"/>
                <w:szCs w:val="22"/>
              </w:rPr>
              <w:t>100</w:t>
            </w:r>
          </w:p>
        </w:tc>
      </w:tr>
    </w:tbl>
    <w:p w14:paraId="11CE2D96" w14:textId="77777777" w:rsidR="00691BA5" w:rsidRPr="0071309F" w:rsidRDefault="00691BA5"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691BA5" w:rsidRPr="0071309F" w14:paraId="7A00976B" w14:textId="77777777" w:rsidTr="00691BA5">
        <w:trPr>
          <w:trHeight w:val="552"/>
        </w:trPr>
        <w:tc>
          <w:tcPr>
            <w:tcW w:w="257" w:type="pct"/>
            <w:vAlign w:val="center"/>
          </w:tcPr>
          <w:p w14:paraId="2DB77F1A" w14:textId="77777777" w:rsidR="00691BA5" w:rsidRPr="0071309F" w:rsidRDefault="00691BA5" w:rsidP="005133D7">
            <w:pPr>
              <w:jc w:val="center"/>
              <w:rPr>
                <w:b/>
              </w:rPr>
            </w:pPr>
            <w:r w:rsidRPr="0071309F">
              <w:rPr>
                <w:b/>
              </w:rPr>
              <w:t>Q. No.</w:t>
            </w:r>
          </w:p>
        </w:tc>
        <w:tc>
          <w:tcPr>
            <w:tcW w:w="3957" w:type="pct"/>
            <w:gridSpan w:val="2"/>
            <w:vAlign w:val="center"/>
          </w:tcPr>
          <w:p w14:paraId="7393D758" w14:textId="77777777" w:rsidR="00691BA5" w:rsidRPr="0071309F" w:rsidRDefault="00691BA5" w:rsidP="005133D7">
            <w:pPr>
              <w:jc w:val="center"/>
              <w:rPr>
                <w:b/>
              </w:rPr>
            </w:pPr>
            <w:r w:rsidRPr="0071309F">
              <w:rPr>
                <w:b/>
              </w:rPr>
              <w:t>Questions</w:t>
            </w:r>
          </w:p>
        </w:tc>
        <w:tc>
          <w:tcPr>
            <w:tcW w:w="301" w:type="pct"/>
            <w:vAlign w:val="center"/>
          </w:tcPr>
          <w:p w14:paraId="09B92F14" w14:textId="77777777" w:rsidR="00691BA5" w:rsidRPr="0071309F" w:rsidRDefault="00691BA5" w:rsidP="00405BDF">
            <w:pPr>
              <w:jc w:val="center"/>
              <w:rPr>
                <w:b/>
              </w:rPr>
            </w:pPr>
            <w:r w:rsidRPr="0071309F">
              <w:rPr>
                <w:b/>
              </w:rPr>
              <w:t>CO</w:t>
            </w:r>
          </w:p>
        </w:tc>
        <w:tc>
          <w:tcPr>
            <w:tcW w:w="243" w:type="pct"/>
            <w:vAlign w:val="center"/>
          </w:tcPr>
          <w:p w14:paraId="204FB928" w14:textId="77777777" w:rsidR="00691BA5" w:rsidRPr="0071309F" w:rsidRDefault="00691BA5" w:rsidP="00375CD9">
            <w:pPr>
              <w:jc w:val="center"/>
              <w:rPr>
                <w:b/>
              </w:rPr>
            </w:pPr>
            <w:r w:rsidRPr="0071309F">
              <w:rPr>
                <w:b/>
              </w:rPr>
              <w:t>BL</w:t>
            </w:r>
          </w:p>
        </w:tc>
        <w:tc>
          <w:tcPr>
            <w:tcW w:w="241" w:type="pct"/>
            <w:vAlign w:val="center"/>
          </w:tcPr>
          <w:p w14:paraId="2D7EF16C" w14:textId="77777777" w:rsidR="00691BA5" w:rsidRPr="0071309F" w:rsidRDefault="00691BA5" w:rsidP="005133D7">
            <w:pPr>
              <w:jc w:val="center"/>
              <w:rPr>
                <w:b/>
              </w:rPr>
            </w:pPr>
            <w:r w:rsidRPr="0071309F">
              <w:rPr>
                <w:b/>
              </w:rPr>
              <w:t>M</w:t>
            </w:r>
          </w:p>
        </w:tc>
      </w:tr>
      <w:tr w:rsidR="00691BA5" w:rsidRPr="0071309F" w14:paraId="2736DAD3" w14:textId="77777777" w:rsidTr="008E4728">
        <w:trPr>
          <w:trHeight w:val="550"/>
        </w:trPr>
        <w:tc>
          <w:tcPr>
            <w:tcW w:w="5000" w:type="pct"/>
            <w:gridSpan w:val="6"/>
            <w:vAlign w:val="center"/>
          </w:tcPr>
          <w:p w14:paraId="03BDE640" w14:textId="77777777" w:rsidR="00691BA5" w:rsidRPr="0071309F" w:rsidRDefault="00691BA5" w:rsidP="008C57B9">
            <w:pPr>
              <w:jc w:val="center"/>
              <w:rPr>
                <w:b/>
                <w:u w:val="single"/>
              </w:rPr>
            </w:pPr>
            <w:r w:rsidRPr="0071309F">
              <w:rPr>
                <w:b/>
                <w:u w:val="single"/>
              </w:rPr>
              <w:t>PART – A (10 X 1 = 10 MARKS)</w:t>
            </w:r>
          </w:p>
        </w:tc>
      </w:tr>
      <w:tr w:rsidR="00691BA5" w:rsidRPr="0071309F" w14:paraId="5DEB1F3C" w14:textId="77777777" w:rsidTr="00691BA5">
        <w:trPr>
          <w:trHeight w:val="283"/>
        </w:trPr>
        <w:tc>
          <w:tcPr>
            <w:tcW w:w="257" w:type="pct"/>
            <w:vAlign w:val="bottom"/>
          </w:tcPr>
          <w:p w14:paraId="7E75A59E" w14:textId="77777777" w:rsidR="00691BA5" w:rsidRPr="0071309F" w:rsidRDefault="00691BA5" w:rsidP="00691BA5">
            <w:pPr>
              <w:jc w:val="center"/>
            </w:pPr>
            <w:r w:rsidRPr="0071309F">
              <w:t>1.</w:t>
            </w:r>
          </w:p>
        </w:tc>
        <w:tc>
          <w:tcPr>
            <w:tcW w:w="3957" w:type="pct"/>
            <w:gridSpan w:val="2"/>
          </w:tcPr>
          <w:p w14:paraId="025F9DDB" w14:textId="77777777" w:rsidR="00691BA5" w:rsidRPr="0071309F" w:rsidRDefault="00691BA5" w:rsidP="00691BA5">
            <w:pPr>
              <w:autoSpaceDE w:val="0"/>
              <w:autoSpaceDN w:val="0"/>
              <w:adjustRightInd w:val="0"/>
            </w:pPr>
            <w:r w:rsidRPr="0071309F">
              <w:t>Identify the coding used in 5G.</w:t>
            </w:r>
          </w:p>
        </w:tc>
        <w:tc>
          <w:tcPr>
            <w:tcW w:w="301" w:type="pct"/>
            <w:vAlign w:val="bottom"/>
          </w:tcPr>
          <w:p w14:paraId="29378CFD" w14:textId="77777777" w:rsidR="00691BA5" w:rsidRPr="0071309F" w:rsidRDefault="00691BA5" w:rsidP="00691BA5">
            <w:pPr>
              <w:jc w:val="center"/>
            </w:pPr>
            <w:r w:rsidRPr="0071309F">
              <w:t>CO1</w:t>
            </w:r>
          </w:p>
        </w:tc>
        <w:tc>
          <w:tcPr>
            <w:tcW w:w="243" w:type="pct"/>
            <w:vAlign w:val="bottom"/>
          </w:tcPr>
          <w:p w14:paraId="532882C1" w14:textId="77777777" w:rsidR="00691BA5" w:rsidRPr="0071309F" w:rsidRDefault="00691BA5" w:rsidP="00691BA5">
            <w:pPr>
              <w:jc w:val="center"/>
            </w:pPr>
            <w:r w:rsidRPr="0071309F">
              <w:t>U</w:t>
            </w:r>
          </w:p>
        </w:tc>
        <w:tc>
          <w:tcPr>
            <w:tcW w:w="241" w:type="pct"/>
            <w:vAlign w:val="bottom"/>
          </w:tcPr>
          <w:p w14:paraId="542D0379" w14:textId="77777777" w:rsidR="00691BA5" w:rsidRPr="0071309F" w:rsidRDefault="00691BA5" w:rsidP="00691BA5">
            <w:pPr>
              <w:jc w:val="center"/>
            </w:pPr>
            <w:r w:rsidRPr="0071309F">
              <w:t>1</w:t>
            </w:r>
          </w:p>
        </w:tc>
      </w:tr>
      <w:tr w:rsidR="00691BA5" w:rsidRPr="0071309F" w14:paraId="7A7E37CE" w14:textId="77777777" w:rsidTr="00691BA5">
        <w:trPr>
          <w:trHeight w:val="283"/>
        </w:trPr>
        <w:tc>
          <w:tcPr>
            <w:tcW w:w="257" w:type="pct"/>
            <w:vAlign w:val="bottom"/>
          </w:tcPr>
          <w:p w14:paraId="201A1851" w14:textId="77777777" w:rsidR="00691BA5" w:rsidRPr="0071309F" w:rsidRDefault="00691BA5" w:rsidP="00691BA5">
            <w:pPr>
              <w:jc w:val="center"/>
            </w:pPr>
            <w:r w:rsidRPr="0071309F">
              <w:t>2.</w:t>
            </w:r>
          </w:p>
        </w:tc>
        <w:tc>
          <w:tcPr>
            <w:tcW w:w="3957" w:type="pct"/>
            <w:gridSpan w:val="2"/>
          </w:tcPr>
          <w:p w14:paraId="242394E6" w14:textId="77777777" w:rsidR="00691BA5" w:rsidRPr="0071309F" w:rsidRDefault="00691BA5" w:rsidP="00691BA5">
            <w:r>
              <w:t xml:space="preserve">State </w:t>
            </w:r>
            <w:r w:rsidRPr="0071309F">
              <w:t>the spectrum allotted for the unlicensed ISM Band I.</w:t>
            </w:r>
          </w:p>
        </w:tc>
        <w:tc>
          <w:tcPr>
            <w:tcW w:w="301" w:type="pct"/>
            <w:vAlign w:val="bottom"/>
          </w:tcPr>
          <w:p w14:paraId="0413FB3F" w14:textId="77777777" w:rsidR="00691BA5" w:rsidRPr="0071309F" w:rsidRDefault="00691BA5" w:rsidP="00691BA5">
            <w:pPr>
              <w:jc w:val="center"/>
            </w:pPr>
            <w:r w:rsidRPr="0071309F">
              <w:t>CO1</w:t>
            </w:r>
          </w:p>
        </w:tc>
        <w:tc>
          <w:tcPr>
            <w:tcW w:w="243" w:type="pct"/>
            <w:vAlign w:val="bottom"/>
          </w:tcPr>
          <w:p w14:paraId="0D9A6280" w14:textId="77777777" w:rsidR="00691BA5" w:rsidRPr="0071309F" w:rsidRDefault="00691BA5" w:rsidP="00691BA5">
            <w:pPr>
              <w:jc w:val="center"/>
            </w:pPr>
            <w:r w:rsidRPr="0071309F">
              <w:t>R</w:t>
            </w:r>
          </w:p>
        </w:tc>
        <w:tc>
          <w:tcPr>
            <w:tcW w:w="241" w:type="pct"/>
            <w:vAlign w:val="bottom"/>
          </w:tcPr>
          <w:p w14:paraId="76C18E55" w14:textId="77777777" w:rsidR="00691BA5" w:rsidRPr="0071309F" w:rsidRDefault="00691BA5" w:rsidP="00691BA5">
            <w:pPr>
              <w:jc w:val="center"/>
            </w:pPr>
            <w:r w:rsidRPr="0071309F">
              <w:t>1</w:t>
            </w:r>
          </w:p>
        </w:tc>
      </w:tr>
      <w:tr w:rsidR="00691BA5" w:rsidRPr="0071309F" w14:paraId="79191759" w14:textId="77777777" w:rsidTr="00691BA5">
        <w:trPr>
          <w:trHeight w:val="283"/>
        </w:trPr>
        <w:tc>
          <w:tcPr>
            <w:tcW w:w="257" w:type="pct"/>
            <w:vAlign w:val="bottom"/>
          </w:tcPr>
          <w:p w14:paraId="572FCD73" w14:textId="77777777" w:rsidR="00691BA5" w:rsidRPr="0071309F" w:rsidRDefault="00691BA5" w:rsidP="00691BA5">
            <w:pPr>
              <w:jc w:val="center"/>
            </w:pPr>
            <w:r w:rsidRPr="0071309F">
              <w:t>3.</w:t>
            </w:r>
          </w:p>
        </w:tc>
        <w:tc>
          <w:tcPr>
            <w:tcW w:w="3957" w:type="pct"/>
            <w:gridSpan w:val="2"/>
          </w:tcPr>
          <w:p w14:paraId="5FE9991B" w14:textId="77777777" w:rsidR="00691BA5" w:rsidRPr="0071309F" w:rsidRDefault="00691BA5" w:rsidP="00691BA5">
            <w:r w:rsidRPr="0071309F">
              <w:t>Name the inventor who succeeded in sending the first radio transmission across the Atlantic Ocean.</w:t>
            </w:r>
          </w:p>
        </w:tc>
        <w:tc>
          <w:tcPr>
            <w:tcW w:w="301" w:type="pct"/>
            <w:vAlign w:val="bottom"/>
          </w:tcPr>
          <w:p w14:paraId="1FA382F8" w14:textId="77777777" w:rsidR="00691BA5" w:rsidRPr="0071309F" w:rsidRDefault="00691BA5" w:rsidP="00691BA5">
            <w:pPr>
              <w:jc w:val="center"/>
            </w:pPr>
            <w:r w:rsidRPr="0071309F">
              <w:t>CO2</w:t>
            </w:r>
          </w:p>
        </w:tc>
        <w:tc>
          <w:tcPr>
            <w:tcW w:w="243" w:type="pct"/>
            <w:vAlign w:val="bottom"/>
          </w:tcPr>
          <w:p w14:paraId="5EE4159F" w14:textId="77777777" w:rsidR="00691BA5" w:rsidRPr="0071309F" w:rsidRDefault="00691BA5" w:rsidP="00691BA5">
            <w:pPr>
              <w:jc w:val="center"/>
            </w:pPr>
            <w:r w:rsidRPr="0071309F">
              <w:t>R</w:t>
            </w:r>
          </w:p>
        </w:tc>
        <w:tc>
          <w:tcPr>
            <w:tcW w:w="241" w:type="pct"/>
            <w:vAlign w:val="bottom"/>
          </w:tcPr>
          <w:p w14:paraId="6F1E5112" w14:textId="77777777" w:rsidR="00691BA5" w:rsidRPr="0071309F" w:rsidRDefault="00691BA5" w:rsidP="00691BA5">
            <w:pPr>
              <w:jc w:val="center"/>
            </w:pPr>
            <w:r w:rsidRPr="0071309F">
              <w:t>1</w:t>
            </w:r>
          </w:p>
        </w:tc>
      </w:tr>
      <w:tr w:rsidR="00691BA5" w:rsidRPr="0071309F" w14:paraId="44BA8AC7" w14:textId="77777777" w:rsidTr="00691BA5">
        <w:trPr>
          <w:trHeight w:val="283"/>
        </w:trPr>
        <w:tc>
          <w:tcPr>
            <w:tcW w:w="257" w:type="pct"/>
            <w:vAlign w:val="bottom"/>
          </w:tcPr>
          <w:p w14:paraId="52A19C41" w14:textId="77777777" w:rsidR="00691BA5" w:rsidRPr="0071309F" w:rsidRDefault="00691BA5" w:rsidP="00691BA5">
            <w:pPr>
              <w:jc w:val="center"/>
            </w:pPr>
            <w:r w:rsidRPr="0071309F">
              <w:t>4.</w:t>
            </w:r>
          </w:p>
        </w:tc>
        <w:tc>
          <w:tcPr>
            <w:tcW w:w="3957" w:type="pct"/>
            <w:gridSpan w:val="2"/>
          </w:tcPr>
          <w:p w14:paraId="1CF44B3F" w14:textId="77777777" w:rsidR="00691BA5" w:rsidRPr="0071309F" w:rsidRDefault="00691BA5" w:rsidP="00691BA5">
            <w:r w:rsidRPr="0071309F">
              <w:t>Relate path loss dB to wavelength λ.</w:t>
            </w:r>
          </w:p>
        </w:tc>
        <w:tc>
          <w:tcPr>
            <w:tcW w:w="301" w:type="pct"/>
            <w:vAlign w:val="bottom"/>
          </w:tcPr>
          <w:p w14:paraId="62F77D5C" w14:textId="77777777" w:rsidR="00691BA5" w:rsidRPr="0071309F" w:rsidRDefault="00691BA5" w:rsidP="00691BA5">
            <w:pPr>
              <w:jc w:val="center"/>
            </w:pPr>
            <w:r w:rsidRPr="0071309F">
              <w:t>CO2</w:t>
            </w:r>
          </w:p>
        </w:tc>
        <w:tc>
          <w:tcPr>
            <w:tcW w:w="243" w:type="pct"/>
            <w:vAlign w:val="bottom"/>
          </w:tcPr>
          <w:p w14:paraId="4B912B95" w14:textId="77777777" w:rsidR="00691BA5" w:rsidRPr="0071309F" w:rsidRDefault="00691BA5" w:rsidP="00691BA5">
            <w:pPr>
              <w:jc w:val="center"/>
            </w:pPr>
            <w:r w:rsidRPr="0071309F">
              <w:t>U</w:t>
            </w:r>
          </w:p>
        </w:tc>
        <w:tc>
          <w:tcPr>
            <w:tcW w:w="241" w:type="pct"/>
            <w:vAlign w:val="bottom"/>
          </w:tcPr>
          <w:p w14:paraId="1B41C1F5" w14:textId="77777777" w:rsidR="00691BA5" w:rsidRPr="0071309F" w:rsidRDefault="00691BA5" w:rsidP="00691BA5">
            <w:pPr>
              <w:jc w:val="center"/>
            </w:pPr>
            <w:r w:rsidRPr="0071309F">
              <w:t>1</w:t>
            </w:r>
          </w:p>
        </w:tc>
      </w:tr>
      <w:tr w:rsidR="00691BA5" w:rsidRPr="0071309F" w14:paraId="7E963A0D" w14:textId="77777777" w:rsidTr="00691BA5">
        <w:trPr>
          <w:trHeight w:val="283"/>
        </w:trPr>
        <w:tc>
          <w:tcPr>
            <w:tcW w:w="257" w:type="pct"/>
            <w:vAlign w:val="bottom"/>
          </w:tcPr>
          <w:p w14:paraId="436AC5AA" w14:textId="77777777" w:rsidR="00691BA5" w:rsidRPr="0071309F" w:rsidRDefault="00691BA5" w:rsidP="00D21B4B">
            <w:pPr>
              <w:jc w:val="center"/>
            </w:pPr>
            <w:r w:rsidRPr="0071309F">
              <w:t>5.</w:t>
            </w:r>
          </w:p>
        </w:tc>
        <w:tc>
          <w:tcPr>
            <w:tcW w:w="3957" w:type="pct"/>
            <w:gridSpan w:val="2"/>
            <w:vAlign w:val="bottom"/>
          </w:tcPr>
          <w:p w14:paraId="722DEEA2" w14:textId="77777777" w:rsidR="00691BA5" w:rsidRPr="0071309F" w:rsidRDefault="00691BA5" w:rsidP="00D21B4B">
            <w:pPr>
              <w:pStyle w:val="Default"/>
            </w:pPr>
            <w:r w:rsidRPr="0071309F">
              <w:t>Define LOS signal.</w:t>
            </w:r>
          </w:p>
        </w:tc>
        <w:tc>
          <w:tcPr>
            <w:tcW w:w="301" w:type="pct"/>
            <w:vAlign w:val="bottom"/>
          </w:tcPr>
          <w:p w14:paraId="6728C1EC" w14:textId="77777777" w:rsidR="00691BA5" w:rsidRPr="0071309F" w:rsidRDefault="00691BA5" w:rsidP="00D21B4B">
            <w:pPr>
              <w:jc w:val="center"/>
            </w:pPr>
            <w:r w:rsidRPr="0071309F">
              <w:t>CO3</w:t>
            </w:r>
          </w:p>
        </w:tc>
        <w:tc>
          <w:tcPr>
            <w:tcW w:w="243" w:type="pct"/>
            <w:vAlign w:val="bottom"/>
          </w:tcPr>
          <w:p w14:paraId="21A46B5B" w14:textId="77777777" w:rsidR="00691BA5" w:rsidRPr="0071309F" w:rsidRDefault="00691BA5" w:rsidP="00D21B4B">
            <w:pPr>
              <w:jc w:val="center"/>
            </w:pPr>
            <w:r w:rsidRPr="0071309F">
              <w:t>R</w:t>
            </w:r>
          </w:p>
        </w:tc>
        <w:tc>
          <w:tcPr>
            <w:tcW w:w="241" w:type="pct"/>
            <w:vAlign w:val="bottom"/>
          </w:tcPr>
          <w:p w14:paraId="3BB735C2" w14:textId="77777777" w:rsidR="00691BA5" w:rsidRPr="0071309F" w:rsidRDefault="00691BA5" w:rsidP="00D21B4B">
            <w:pPr>
              <w:jc w:val="center"/>
            </w:pPr>
            <w:r w:rsidRPr="0071309F">
              <w:t>1</w:t>
            </w:r>
          </w:p>
        </w:tc>
      </w:tr>
      <w:tr w:rsidR="00691BA5" w:rsidRPr="0071309F" w14:paraId="602EBF48" w14:textId="77777777" w:rsidTr="00691BA5">
        <w:trPr>
          <w:trHeight w:val="283"/>
        </w:trPr>
        <w:tc>
          <w:tcPr>
            <w:tcW w:w="257" w:type="pct"/>
            <w:vAlign w:val="bottom"/>
          </w:tcPr>
          <w:p w14:paraId="643DF81C" w14:textId="77777777" w:rsidR="00691BA5" w:rsidRPr="0071309F" w:rsidRDefault="00691BA5" w:rsidP="00D21B4B">
            <w:pPr>
              <w:jc w:val="center"/>
            </w:pPr>
            <w:r w:rsidRPr="0071309F">
              <w:t>6.</w:t>
            </w:r>
          </w:p>
        </w:tc>
        <w:tc>
          <w:tcPr>
            <w:tcW w:w="3957" w:type="pct"/>
            <w:gridSpan w:val="2"/>
            <w:vAlign w:val="bottom"/>
          </w:tcPr>
          <w:p w14:paraId="38643FE3" w14:textId="77777777" w:rsidR="00691BA5" w:rsidRPr="0071309F" w:rsidRDefault="00691BA5" w:rsidP="00D21B4B">
            <w:r>
              <w:t>Illustrate</w:t>
            </w:r>
            <w:r w:rsidRPr="0071309F">
              <w:t xml:space="preserve"> diagrammatically shadowing and path loss in a wireless channel.</w:t>
            </w:r>
          </w:p>
        </w:tc>
        <w:tc>
          <w:tcPr>
            <w:tcW w:w="301" w:type="pct"/>
            <w:vAlign w:val="bottom"/>
          </w:tcPr>
          <w:p w14:paraId="78F3A8A6" w14:textId="77777777" w:rsidR="00691BA5" w:rsidRPr="0071309F" w:rsidRDefault="00691BA5" w:rsidP="00D21B4B">
            <w:pPr>
              <w:jc w:val="center"/>
            </w:pPr>
            <w:r w:rsidRPr="0071309F">
              <w:t>CO3</w:t>
            </w:r>
          </w:p>
        </w:tc>
        <w:tc>
          <w:tcPr>
            <w:tcW w:w="243" w:type="pct"/>
            <w:vAlign w:val="bottom"/>
          </w:tcPr>
          <w:p w14:paraId="3699E98F" w14:textId="77777777" w:rsidR="00691BA5" w:rsidRPr="0071309F" w:rsidRDefault="00691BA5" w:rsidP="00D21B4B">
            <w:pPr>
              <w:jc w:val="center"/>
            </w:pPr>
            <w:r w:rsidRPr="0071309F">
              <w:t>U</w:t>
            </w:r>
          </w:p>
        </w:tc>
        <w:tc>
          <w:tcPr>
            <w:tcW w:w="241" w:type="pct"/>
            <w:vAlign w:val="bottom"/>
          </w:tcPr>
          <w:p w14:paraId="49A1D32A" w14:textId="77777777" w:rsidR="00691BA5" w:rsidRPr="0071309F" w:rsidRDefault="00691BA5" w:rsidP="00D21B4B">
            <w:pPr>
              <w:jc w:val="center"/>
            </w:pPr>
            <w:r w:rsidRPr="0071309F">
              <w:t>1</w:t>
            </w:r>
          </w:p>
        </w:tc>
      </w:tr>
      <w:tr w:rsidR="00691BA5" w:rsidRPr="0071309F" w14:paraId="5E67E4EC" w14:textId="77777777" w:rsidTr="00691BA5">
        <w:trPr>
          <w:trHeight w:val="283"/>
        </w:trPr>
        <w:tc>
          <w:tcPr>
            <w:tcW w:w="257" w:type="pct"/>
            <w:vAlign w:val="bottom"/>
          </w:tcPr>
          <w:p w14:paraId="7C6D22DD" w14:textId="77777777" w:rsidR="00691BA5" w:rsidRPr="0071309F" w:rsidRDefault="00691BA5" w:rsidP="00D21B4B">
            <w:pPr>
              <w:jc w:val="center"/>
            </w:pPr>
            <w:r w:rsidRPr="0071309F">
              <w:t>7.</w:t>
            </w:r>
          </w:p>
        </w:tc>
        <w:tc>
          <w:tcPr>
            <w:tcW w:w="3957" w:type="pct"/>
            <w:gridSpan w:val="2"/>
            <w:vAlign w:val="bottom"/>
          </w:tcPr>
          <w:p w14:paraId="01DF8634" w14:textId="77777777" w:rsidR="00691BA5" w:rsidRPr="0071309F" w:rsidRDefault="00691BA5" w:rsidP="00D21B4B">
            <w:pPr>
              <w:pStyle w:val="ListParagraph"/>
              <w:ind w:left="0"/>
              <w:rPr>
                <w:noProof/>
                <w:lang w:eastAsia="zh-TW"/>
              </w:rPr>
            </w:pPr>
            <w:r w:rsidRPr="0071309F">
              <w:rPr>
                <w:noProof/>
                <w:lang w:eastAsia="zh-TW"/>
              </w:rPr>
              <w:t>State the condition of narrow band fading.</w:t>
            </w:r>
          </w:p>
        </w:tc>
        <w:tc>
          <w:tcPr>
            <w:tcW w:w="301" w:type="pct"/>
            <w:vAlign w:val="bottom"/>
          </w:tcPr>
          <w:p w14:paraId="772C2D90" w14:textId="77777777" w:rsidR="00691BA5" w:rsidRPr="0071309F" w:rsidRDefault="00691BA5" w:rsidP="00D21B4B">
            <w:pPr>
              <w:jc w:val="center"/>
            </w:pPr>
            <w:r w:rsidRPr="0071309F">
              <w:t>CO4</w:t>
            </w:r>
          </w:p>
        </w:tc>
        <w:tc>
          <w:tcPr>
            <w:tcW w:w="243" w:type="pct"/>
            <w:vAlign w:val="bottom"/>
          </w:tcPr>
          <w:p w14:paraId="74DCE1C0" w14:textId="77777777" w:rsidR="00691BA5" w:rsidRPr="0071309F" w:rsidRDefault="00691BA5" w:rsidP="00D21B4B">
            <w:pPr>
              <w:jc w:val="center"/>
            </w:pPr>
            <w:r w:rsidRPr="0071309F">
              <w:t>R</w:t>
            </w:r>
          </w:p>
        </w:tc>
        <w:tc>
          <w:tcPr>
            <w:tcW w:w="241" w:type="pct"/>
            <w:vAlign w:val="bottom"/>
          </w:tcPr>
          <w:p w14:paraId="58CD7E01" w14:textId="77777777" w:rsidR="00691BA5" w:rsidRPr="0071309F" w:rsidRDefault="00691BA5" w:rsidP="00D21B4B">
            <w:pPr>
              <w:jc w:val="center"/>
            </w:pPr>
            <w:r w:rsidRPr="0071309F">
              <w:t>1</w:t>
            </w:r>
          </w:p>
        </w:tc>
      </w:tr>
      <w:tr w:rsidR="00691BA5" w:rsidRPr="0071309F" w14:paraId="3D3F62A7" w14:textId="77777777" w:rsidTr="00691BA5">
        <w:trPr>
          <w:trHeight w:val="283"/>
        </w:trPr>
        <w:tc>
          <w:tcPr>
            <w:tcW w:w="257" w:type="pct"/>
            <w:vAlign w:val="bottom"/>
          </w:tcPr>
          <w:p w14:paraId="52C6158A" w14:textId="77777777" w:rsidR="00691BA5" w:rsidRPr="0071309F" w:rsidRDefault="00691BA5" w:rsidP="00D21B4B">
            <w:pPr>
              <w:jc w:val="center"/>
            </w:pPr>
            <w:r w:rsidRPr="0071309F">
              <w:t>8.</w:t>
            </w:r>
          </w:p>
        </w:tc>
        <w:tc>
          <w:tcPr>
            <w:tcW w:w="3957" w:type="pct"/>
            <w:gridSpan w:val="2"/>
            <w:vAlign w:val="bottom"/>
          </w:tcPr>
          <w:p w14:paraId="143526E0" w14:textId="77777777" w:rsidR="00691BA5" w:rsidRPr="0071309F" w:rsidRDefault="00691BA5" w:rsidP="00D21B4B">
            <w:pPr>
              <w:rPr>
                <w:bCs/>
              </w:rPr>
            </w:pPr>
            <w:r w:rsidRPr="0071309F">
              <w:rPr>
                <w:bCs/>
              </w:rPr>
              <w:t>Show the uniform scattering environment.</w:t>
            </w:r>
          </w:p>
        </w:tc>
        <w:tc>
          <w:tcPr>
            <w:tcW w:w="301" w:type="pct"/>
            <w:vAlign w:val="bottom"/>
          </w:tcPr>
          <w:p w14:paraId="56212DC0" w14:textId="77777777" w:rsidR="00691BA5" w:rsidRPr="0071309F" w:rsidRDefault="00691BA5" w:rsidP="00D21B4B">
            <w:pPr>
              <w:jc w:val="center"/>
            </w:pPr>
            <w:r w:rsidRPr="0071309F">
              <w:t>CO4</w:t>
            </w:r>
          </w:p>
        </w:tc>
        <w:tc>
          <w:tcPr>
            <w:tcW w:w="243" w:type="pct"/>
            <w:vAlign w:val="bottom"/>
          </w:tcPr>
          <w:p w14:paraId="51E4F870" w14:textId="77777777" w:rsidR="00691BA5" w:rsidRPr="0071309F" w:rsidRDefault="00691BA5" w:rsidP="00D21B4B">
            <w:pPr>
              <w:jc w:val="center"/>
            </w:pPr>
            <w:r w:rsidRPr="0071309F">
              <w:t>U</w:t>
            </w:r>
          </w:p>
        </w:tc>
        <w:tc>
          <w:tcPr>
            <w:tcW w:w="241" w:type="pct"/>
            <w:vAlign w:val="bottom"/>
          </w:tcPr>
          <w:p w14:paraId="581BCAC9" w14:textId="77777777" w:rsidR="00691BA5" w:rsidRPr="0071309F" w:rsidRDefault="00691BA5" w:rsidP="00D21B4B">
            <w:pPr>
              <w:jc w:val="center"/>
            </w:pPr>
            <w:r w:rsidRPr="0071309F">
              <w:t>1</w:t>
            </w:r>
          </w:p>
        </w:tc>
      </w:tr>
      <w:tr w:rsidR="00691BA5" w:rsidRPr="0071309F" w14:paraId="258FB7CC" w14:textId="77777777" w:rsidTr="00691BA5">
        <w:trPr>
          <w:trHeight w:val="283"/>
        </w:trPr>
        <w:tc>
          <w:tcPr>
            <w:tcW w:w="257" w:type="pct"/>
            <w:vAlign w:val="bottom"/>
          </w:tcPr>
          <w:p w14:paraId="43B86E25" w14:textId="77777777" w:rsidR="00691BA5" w:rsidRPr="0071309F" w:rsidRDefault="00691BA5" w:rsidP="00D21B4B">
            <w:pPr>
              <w:jc w:val="center"/>
            </w:pPr>
            <w:r w:rsidRPr="0071309F">
              <w:t>9.</w:t>
            </w:r>
          </w:p>
        </w:tc>
        <w:tc>
          <w:tcPr>
            <w:tcW w:w="3957" w:type="pct"/>
            <w:gridSpan w:val="2"/>
            <w:vAlign w:val="bottom"/>
          </w:tcPr>
          <w:p w14:paraId="1566543D" w14:textId="77777777" w:rsidR="00691BA5" w:rsidRPr="0071309F" w:rsidRDefault="00691BA5" w:rsidP="00D21B4B">
            <w:pPr>
              <w:pStyle w:val="ListParagraph"/>
              <w:ind w:left="0"/>
              <w:rPr>
                <w:noProof/>
                <w:lang w:eastAsia="zh-TW"/>
              </w:rPr>
            </w:pPr>
            <w:r w:rsidRPr="0071309F">
              <w:rPr>
                <w:noProof/>
                <w:lang w:eastAsia="zh-TW"/>
              </w:rPr>
              <w:t>Compare FDM with OFDM.</w:t>
            </w:r>
          </w:p>
        </w:tc>
        <w:tc>
          <w:tcPr>
            <w:tcW w:w="301" w:type="pct"/>
            <w:vAlign w:val="bottom"/>
          </w:tcPr>
          <w:p w14:paraId="11BA76FD" w14:textId="77777777" w:rsidR="00691BA5" w:rsidRPr="0071309F" w:rsidRDefault="00691BA5" w:rsidP="00D21B4B">
            <w:pPr>
              <w:jc w:val="center"/>
            </w:pPr>
            <w:r w:rsidRPr="0071309F">
              <w:t>CO5</w:t>
            </w:r>
          </w:p>
        </w:tc>
        <w:tc>
          <w:tcPr>
            <w:tcW w:w="243" w:type="pct"/>
            <w:vAlign w:val="bottom"/>
          </w:tcPr>
          <w:p w14:paraId="39737EAF" w14:textId="77777777" w:rsidR="00691BA5" w:rsidRPr="0071309F" w:rsidRDefault="00691BA5" w:rsidP="00D21B4B">
            <w:pPr>
              <w:jc w:val="center"/>
            </w:pPr>
            <w:r w:rsidRPr="0071309F">
              <w:t>U</w:t>
            </w:r>
          </w:p>
        </w:tc>
        <w:tc>
          <w:tcPr>
            <w:tcW w:w="241" w:type="pct"/>
            <w:vAlign w:val="bottom"/>
          </w:tcPr>
          <w:p w14:paraId="1ECFD0F3" w14:textId="77777777" w:rsidR="00691BA5" w:rsidRPr="0071309F" w:rsidRDefault="00691BA5" w:rsidP="00D21B4B">
            <w:pPr>
              <w:jc w:val="center"/>
            </w:pPr>
            <w:r w:rsidRPr="0071309F">
              <w:t>1</w:t>
            </w:r>
          </w:p>
        </w:tc>
      </w:tr>
      <w:tr w:rsidR="00691BA5" w:rsidRPr="0071309F" w14:paraId="122964CB" w14:textId="77777777" w:rsidTr="00691BA5">
        <w:trPr>
          <w:trHeight w:val="283"/>
        </w:trPr>
        <w:tc>
          <w:tcPr>
            <w:tcW w:w="257" w:type="pct"/>
            <w:vAlign w:val="bottom"/>
          </w:tcPr>
          <w:p w14:paraId="158AC575" w14:textId="77777777" w:rsidR="00691BA5" w:rsidRPr="0071309F" w:rsidRDefault="00691BA5" w:rsidP="00D21B4B">
            <w:pPr>
              <w:jc w:val="center"/>
            </w:pPr>
            <w:r w:rsidRPr="0071309F">
              <w:t>10.</w:t>
            </w:r>
          </w:p>
        </w:tc>
        <w:tc>
          <w:tcPr>
            <w:tcW w:w="3957" w:type="pct"/>
            <w:gridSpan w:val="2"/>
            <w:vAlign w:val="bottom"/>
          </w:tcPr>
          <w:p w14:paraId="07C5E3C3" w14:textId="77777777" w:rsidR="00691BA5" w:rsidRPr="0071309F" w:rsidRDefault="00691BA5" w:rsidP="00D21B4B">
            <w:r w:rsidRPr="0071309F">
              <w:t>State the uses of cyclic prefix codes.</w:t>
            </w:r>
          </w:p>
        </w:tc>
        <w:tc>
          <w:tcPr>
            <w:tcW w:w="301" w:type="pct"/>
            <w:vAlign w:val="bottom"/>
          </w:tcPr>
          <w:p w14:paraId="4DBF638A" w14:textId="77777777" w:rsidR="00691BA5" w:rsidRPr="0071309F" w:rsidRDefault="00691BA5" w:rsidP="00D21B4B">
            <w:pPr>
              <w:jc w:val="center"/>
            </w:pPr>
            <w:r w:rsidRPr="0071309F">
              <w:t>CO6</w:t>
            </w:r>
          </w:p>
        </w:tc>
        <w:tc>
          <w:tcPr>
            <w:tcW w:w="243" w:type="pct"/>
            <w:vAlign w:val="bottom"/>
          </w:tcPr>
          <w:p w14:paraId="425A8BB6" w14:textId="77777777" w:rsidR="00691BA5" w:rsidRPr="0071309F" w:rsidRDefault="00691BA5" w:rsidP="00D21B4B">
            <w:pPr>
              <w:jc w:val="center"/>
            </w:pPr>
            <w:r w:rsidRPr="0071309F">
              <w:t>R</w:t>
            </w:r>
          </w:p>
        </w:tc>
        <w:tc>
          <w:tcPr>
            <w:tcW w:w="241" w:type="pct"/>
            <w:vAlign w:val="bottom"/>
          </w:tcPr>
          <w:p w14:paraId="26AE9225" w14:textId="77777777" w:rsidR="00691BA5" w:rsidRPr="0071309F" w:rsidRDefault="00691BA5" w:rsidP="00D21B4B">
            <w:pPr>
              <w:jc w:val="center"/>
            </w:pPr>
            <w:r w:rsidRPr="0071309F">
              <w:t>1</w:t>
            </w:r>
          </w:p>
        </w:tc>
      </w:tr>
      <w:tr w:rsidR="00691BA5" w:rsidRPr="0071309F" w14:paraId="4FBB2BB6" w14:textId="77777777" w:rsidTr="0037089B">
        <w:trPr>
          <w:trHeight w:val="552"/>
        </w:trPr>
        <w:tc>
          <w:tcPr>
            <w:tcW w:w="5000" w:type="pct"/>
            <w:gridSpan w:val="6"/>
            <w:vAlign w:val="center"/>
          </w:tcPr>
          <w:p w14:paraId="590C80EF" w14:textId="77777777" w:rsidR="00691BA5" w:rsidRPr="0071309F" w:rsidRDefault="00691BA5" w:rsidP="008C57B9">
            <w:pPr>
              <w:jc w:val="center"/>
              <w:rPr>
                <w:b/>
                <w:u w:val="single"/>
              </w:rPr>
            </w:pPr>
            <w:r w:rsidRPr="0071309F">
              <w:rPr>
                <w:b/>
                <w:u w:val="single"/>
              </w:rPr>
              <w:t>PART – B (6 X 3 = 18 MARKS)</w:t>
            </w:r>
          </w:p>
        </w:tc>
      </w:tr>
      <w:tr w:rsidR="00691BA5" w:rsidRPr="0071309F" w14:paraId="653BB4F4" w14:textId="77777777" w:rsidTr="00691BA5">
        <w:trPr>
          <w:trHeight w:val="283"/>
        </w:trPr>
        <w:tc>
          <w:tcPr>
            <w:tcW w:w="257" w:type="pct"/>
          </w:tcPr>
          <w:p w14:paraId="5A88CB9E" w14:textId="77777777" w:rsidR="00691BA5" w:rsidRPr="0071309F" w:rsidRDefault="00691BA5" w:rsidP="00691BA5">
            <w:pPr>
              <w:pStyle w:val="NoSpacing"/>
              <w:jc w:val="center"/>
            </w:pPr>
            <w:r w:rsidRPr="0071309F">
              <w:t>11.</w:t>
            </w:r>
          </w:p>
        </w:tc>
        <w:tc>
          <w:tcPr>
            <w:tcW w:w="3957" w:type="pct"/>
            <w:gridSpan w:val="2"/>
            <w:vAlign w:val="bottom"/>
          </w:tcPr>
          <w:p w14:paraId="4CF858D2" w14:textId="77777777" w:rsidR="00691BA5" w:rsidRPr="0071309F" w:rsidRDefault="00691BA5" w:rsidP="009D0856">
            <w:pPr>
              <w:pStyle w:val="NoSpacing"/>
            </w:pPr>
            <w:r w:rsidRPr="0071309F">
              <w:t>Identify the various bands used in satellite communication system.</w:t>
            </w:r>
          </w:p>
        </w:tc>
        <w:tc>
          <w:tcPr>
            <w:tcW w:w="301" w:type="pct"/>
          </w:tcPr>
          <w:p w14:paraId="6E7443C2" w14:textId="77777777" w:rsidR="00691BA5" w:rsidRPr="0071309F" w:rsidRDefault="00691BA5" w:rsidP="00691BA5">
            <w:pPr>
              <w:pStyle w:val="NoSpacing"/>
              <w:jc w:val="center"/>
            </w:pPr>
            <w:r w:rsidRPr="0071309F">
              <w:t>CO1</w:t>
            </w:r>
          </w:p>
        </w:tc>
        <w:tc>
          <w:tcPr>
            <w:tcW w:w="243" w:type="pct"/>
          </w:tcPr>
          <w:p w14:paraId="7D5850A6" w14:textId="77777777" w:rsidR="00691BA5" w:rsidRPr="0071309F" w:rsidRDefault="00691BA5" w:rsidP="00691BA5">
            <w:pPr>
              <w:pStyle w:val="NoSpacing"/>
              <w:jc w:val="center"/>
            </w:pPr>
            <w:r w:rsidRPr="0071309F">
              <w:t>U</w:t>
            </w:r>
          </w:p>
        </w:tc>
        <w:tc>
          <w:tcPr>
            <w:tcW w:w="241" w:type="pct"/>
          </w:tcPr>
          <w:p w14:paraId="401AF527" w14:textId="77777777" w:rsidR="00691BA5" w:rsidRPr="0071309F" w:rsidRDefault="00691BA5" w:rsidP="00691BA5">
            <w:pPr>
              <w:pStyle w:val="NoSpacing"/>
              <w:jc w:val="center"/>
            </w:pPr>
            <w:r w:rsidRPr="0071309F">
              <w:t>3</w:t>
            </w:r>
          </w:p>
        </w:tc>
      </w:tr>
      <w:tr w:rsidR="00691BA5" w:rsidRPr="0071309F" w14:paraId="28418754" w14:textId="77777777" w:rsidTr="00691BA5">
        <w:trPr>
          <w:trHeight w:val="283"/>
        </w:trPr>
        <w:tc>
          <w:tcPr>
            <w:tcW w:w="257" w:type="pct"/>
          </w:tcPr>
          <w:p w14:paraId="3E99E209" w14:textId="77777777" w:rsidR="00691BA5" w:rsidRPr="0071309F" w:rsidRDefault="00691BA5" w:rsidP="00691BA5">
            <w:pPr>
              <w:pStyle w:val="NoSpacing"/>
              <w:jc w:val="center"/>
            </w:pPr>
            <w:r w:rsidRPr="0071309F">
              <w:t>12.</w:t>
            </w:r>
          </w:p>
        </w:tc>
        <w:tc>
          <w:tcPr>
            <w:tcW w:w="3957" w:type="pct"/>
            <w:gridSpan w:val="2"/>
            <w:vAlign w:val="bottom"/>
          </w:tcPr>
          <w:p w14:paraId="3081549A" w14:textId="77777777" w:rsidR="00691BA5" w:rsidRPr="0071309F" w:rsidRDefault="00691BA5" w:rsidP="009D0856">
            <w:pPr>
              <w:pStyle w:val="NoSpacing"/>
            </w:pPr>
            <w:r w:rsidRPr="0071309F">
              <w:t>State the advantages of using small cells.</w:t>
            </w:r>
          </w:p>
        </w:tc>
        <w:tc>
          <w:tcPr>
            <w:tcW w:w="301" w:type="pct"/>
          </w:tcPr>
          <w:p w14:paraId="6C976FE9" w14:textId="77777777" w:rsidR="00691BA5" w:rsidRPr="0071309F" w:rsidRDefault="00691BA5" w:rsidP="00691BA5">
            <w:pPr>
              <w:pStyle w:val="NoSpacing"/>
              <w:jc w:val="center"/>
            </w:pPr>
            <w:r w:rsidRPr="0071309F">
              <w:t>CO2</w:t>
            </w:r>
          </w:p>
        </w:tc>
        <w:tc>
          <w:tcPr>
            <w:tcW w:w="243" w:type="pct"/>
          </w:tcPr>
          <w:p w14:paraId="08AD20EE" w14:textId="77777777" w:rsidR="00691BA5" w:rsidRPr="0071309F" w:rsidRDefault="00691BA5" w:rsidP="00691BA5">
            <w:pPr>
              <w:pStyle w:val="NoSpacing"/>
              <w:jc w:val="center"/>
            </w:pPr>
            <w:r w:rsidRPr="0071309F">
              <w:t>R</w:t>
            </w:r>
          </w:p>
        </w:tc>
        <w:tc>
          <w:tcPr>
            <w:tcW w:w="241" w:type="pct"/>
          </w:tcPr>
          <w:p w14:paraId="74D4F17F" w14:textId="77777777" w:rsidR="00691BA5" w:rsidRPr="0071309F" w:rsidRDefault="00691BA5" w:rsidP="00691BA5">
            <w:pPr>
              <w:pStyle w:val="NoSpacing"/>
              <w:jc w:val="center"/>
            </w:pPr>
            <w:r w:rsidRPr="0071309F">
              <w:t>3</w:t>
            </w:r>
          </w:p>
        </w:tc>
      </w:tr>
      <w:tr w:rsidR="00691BA5" w:rsidRPr="0071309F" w14:paraId="5A7AFB27" w14:textId="77777777" w:rsidTr="00691BA5">
        <w:trPr>
          <w:trHeight w:val="283"/>
        </w:trPr>
        <w:tc>
          <w:tcPr>
            <w:tcW w:w="257" w:type="pct"/>
          </w:tcPr>
          <w:p w14:paraId="74F17475" w14:textId="77777777" w:rsidR="00691BA5" w:rsidRPr="0071309F" w:rsidRDefault="00691BA5" w:rsidP="00691BA5">
            <w:pPr>
              <w:pStyle w:val="NoSpacing"/>
              <w:jc w:val="center"/>
            </w:pPr>
            <w:r w:rsidRPr="0071309F">
              <w:t>13.</w:t>
            </w:r>
          </w:p>
        </w:tc>
        <w:tc>
          <w:tcPr>
            <w:tcW w:w="3957" w:type="pct"/>
            <w:gridSpan w:val="2"/>
            <w:vAlign w:val="bottom"/>
          </w:tcPr>
          <w:p w14:paraId="6E0DAFA0" w14:textId="77777777" w:rsidR="00691BA5" w:rsidRPr="0071309F" w:rsidRDefault="00691BA5" w:rsidP="00691BA5">
            <w:pPr>
              <w:pStyle w:val="NoSpacing"/>
              <w:jc w:val="both"/>
            </w:pPr>
            <w:r w:rsidRPr="0071309F">
              <w:t>Consider an indoor wireless LAN with f</w:t>
            </w:r>
            <w:r w:rsidRPr="0071309F">
              <w:rPr>
                <w:vertAlign w:val="subscript"/>
              </w:rPr>
              <w:t>c</w:t>
            </w:r>
            <w:r w:rsidRPr="0071309F">
              <w:t xml:space="preserve"> = 900 MHz, cells of radius 100 m, and non-directional antennas. Under the free-space path loss model, Determine the  transmit power required at the access point such that all terminals within the cell receive a minimum power of 10 µW.</w:t>
            </w:r>
          </w:p>
        </w:tc>
        <w:tc>
          <w:tcPr>
            <w:tcW w:w="301" w:type="pct"/>
          </w:tcPr>
          <w:p w14:paraId="1E178889" w14:textId="77777777" w:rsidR="00691BA5" w:rsidRPr="0071309F" w:rsidRDefault="00691BA5" w:rsidP="00691BA5">
            <w:pPr>
              <w:pStyle w:val="NoSpacing"/>
              <w:jc w:val="center"/>
            </w:pPr>
            <w:r w:rsidRPr="0071309F">
              <w:t>CO3</w:t>
            </w:r>
          </w:p>
        </w:tc>
        <w:tc>
          <w:tcPr>
            <w:tcW w:w="243" w:type="pct"/>
          </w:tcPr>
          <w:p w14:paraId="07DDA98B" w14:textId="77777777" w:rsidR="00691BA5" w:rsidRPr="0071309F" w:rsidRDefault="00691BA5" w:rsidP="00691BA5">
            <w:pPr>
              <w:pStyle w:val="NoSpacing"/>
              <w:jc w:val="center"/>
            </w:pPr>
            <w:r w:rsidRPr="0071309F">
              <w:t>A</w:t>
            </w:r>
          </w:p>
        </w:tc>
        <w:tc>
          <w:tcPr>
            <w:tcW w:w="241" w:type="pct"/>
          </w:tcPr>
          <w:p w14:paraId="5DBDEEB2" w14:textId="77777777" w:rsidR="00691BA5" w:rsidRPr="0071309F" w:rsidRDefault="00691BA5" w:rsidP="00691BA5">
            <w:pPr>
              <w:pStyle w:val="NoSpacing"/>
              <w:jc w:val="center"/>
            </w:pPr>
            <w:r w:rsidRPr="0071309F">
              <w:t>3</w:t>
            </w:r>
          </w:p>
        </w:tc>
      </w:tr>
      <w:tr w:rsidR="00691BA5" w:rsidRPr="0071309F" w14:paraId="428DFE10" w14:textId="77777777" w:rsidTr="00691BA5">
        <w:trPr>
          <w:trHeight w:val="283"/>
        </w:trPr>
        <w:tc>
          <w:tcPr>
            <w:tcW w:w="257" w:type="pct"/>
          </w:tcPr>
          <w:p w14:paraId="3B01F4DD" w14:textId="77777777" w:rsidR="00691BA5" w:rsidRPr="0071309F" w:rsidRDefault="00691BA5" w:rsidP="00691BA5">
            <w:pPr>
              <w:pStyle w:val="NoSpacing"/>
              <w:jc w:val="center"/>
            </w:pPr>
            <w:r w:rsidRPr="0071309F">
              <w:t>14.</w:t>
            </w:r>
          </w:p>
        </w:tc>
        <w:tc>
          <w:tcPr>
            <w:tcW w:w="3957" w:type="pct"/>
            <w:gridSpan w:val="2"/>
            <w:vAlign w:val="bottom"/>
          </w:tcPr>
          <w:p w14:paraId="551B9920" w14:textId="77777777" w:rsidR="00691BA5" w:rsidRPr="0071309F" w:rsidRDefault="00691BA5" w:rsidP="009D0856">
            <w:pPr>
              <w:pStyle w:val="NoSpacing"/>
            </w:pPr>
            <w:r w:rsidRPr="0071309F">
              <w:t>With necessary diagrams explain the response of a time-variant multipath channel to a very narrow pulse.</w:t>
            </w:r>
          </w:p>
        </w:tc>
        <w:tc>
          <w:tcPr>
            <w:tcW w:w="301" w:type="pct"/>
          </w:tcPr>
          <w:p w14:paraId="1ECE4E79" w14:textId="77777777" w:rsidR="00691BA5" w:rsidRPr="0071309F" w:rsidRDefault="00691BA5" w:rsidP="00691BA5">
            <w:pPr>
              <w:pStyle w:val="NoSpacing"/>
              <w:jc w:val="center"/>
            </w:pPr>
            <w:r w:rsidRPr="0071309F">
              <w:t>CO4</w:t>
            </w:r>
          </w:p>
        </w:tc>
        <w:tc>
          <w:tcPr>
            <w:tcW w:w="243" w:type="pct"/>
          </w:tcPr>
          <w:p w14:paraId="6BA5365F" w14:textId="77777777" w:rsidR="00691BA5" w:rsidRPr="0071309F" w:rsidRDefault="00691BA5" w:rsidP="00691BA5">
            <w:pPr>
              <w:pStyle w:val="NoSpacing"/>
              <w:jc w:val="center"/>
            </w:pPr>
            <w:r w:rsidRPr="0071309F">
              <w:t>A</w:t>
            </w:r>
          </w:p>
        </w:tc>
        <w:tc>
          <w:tcPr>
            <w:tcW w:w="241" w:type="pct"/>
          </w:tcPr>
          <w:p w14:paraId="3C23C01D" w14:textId="77777777" w:rsidR="00691BA5" w:rsidRPr="0071309F" w:rsidRDefault="00691BA5" w:rsidP="00691BA5">
            <w:pPr>
              <w:pStyle w:val="NoSpacing"/>
              <w:jc w:val="center"/>
            </w:pPr>
            <w:r w:rsidRPr="0071309F">
              <w:t>3</w:t>
            </w:r>
          </w:p>
        </w:tc>
      </w:tr>
      <w:tr w:rsidR="00691BA5" w:rsidRPr="0071309F" w14:paraId="6D22CBB7" w14:textId="77777777" w:rsidTr="00691BA5">
        <w:trPr>
          <w:trHeight w:val="283"/>
        </w:trPr>
        <w:tc>
          <w:tcPr>
            <w:tcW w:w="257" w:type="pct"/>
          </w:tcPr>
          <w:p w14:paraId="5C588A5F" w14:textId="77777777" w:rsidR="00691BA5" w:rsidRPr="0071309F" w:rsidRDefault="00691BA5" w:rsidP="00691BA5">
            <w:pPr>
              <w:pStyle w:val="NoSpacing"/>
              <w:jc w:val="center"/>
            </w:pPr>
            <w:r w:rsidRPr="0071309F">
              <w:t>15.</w:t>
            </w:r>
          </w:p>
        </w:tc>
        <w:tc>
          <w:tcPr>
            <w:tcW w:w="3957" w:type="pct"/>
            <w:gridSpan w:val="2"/>
            <w:vAlign w:val="bottom"/>
          </w:tcPr>
          <w:p w14:paraId="4BC14131" w14:textId="77777777" w:rsidR="00691BA5" w:rsidRPr="0071309F" w:rsidRDefault="00691BA5" w:rsidP="009D0856">
            <w:pPr>
              <w:pStyle w:val="NoSpacing"/>
            </w:pPr>
            <w:r w:rsidRPr="0071309F">
              <w:t>Explain ISI due to wideband fading.</w:t>
            </w:r>
          </w:p>
        </w:tc>
        <w:tc>
          <w:tcPr>
            <w:tcW w:w="301" w:type="pct"/>
          </w:tcPr>
          <w:p w14:paraId="4FEED71B" w14:textId="77777777" w:rsidR="00691BA5" w:rsidRPr="0071309F" w:rsidRDefault="00691BA5" w:rsidP="00691BA5">
            <w:pPr>
              <w:pStyle w:val="NoSpacing"/>
              <w:jc w:val="center"/>
            </w:pPr>
            <w:r w:rsidRPr="0071309F">
              <w:t>CO5</w:t>
            </w:r>
          </w:p>
        </w:tc>
        <w:tc>
          <w:tcPr>
            <w:tcW w:w="243" w:type="pct"/>
          </w:tcPr>
          <w:p w14:paraId="18BF0CA4" w14:textId="77777777" w:rsidR="00691BA5" w:rsidRPr="0071309F" w:rsidRDefault="00691BA5" w:rsidP="00691BA5">
            <w:pPr>
              <w:pStyle w:val="NoSpacing"/>
              <w:jc w:val="center"/>
            </w:pPr>
            <w:r w:rsidRPr="0071309F">
              <w:t>A</w:t>
            </w:r>
          </w:p>
        </w:tc>
        <w:tc>
          <w:tcPr>
            <w:tcW w:w="241" w:type="pct"/>
          </w:tcPr>
          <w:p w14:paraId="74549D48" w14:textId="77777777" w:rsidR="00691BA5" w:rsidRPr="0071309F" w:rsidRDefault="00691BA5" w:rsidP="00691BA5">
            <w:pPr>
              <w:pStyle w:val="NoSpacing"/>
              <w:jc w:val="center"/>
            </w:pPr>
            <w:r w:rsidRPr="0071309F">
              <w:t>3</w:t>
            </w:r>
          </w:p>
        </w:tc>
      </w:tr>
      <w:tr w:rsidR="00691BA5" w:rsidRPr="0071309F" w14:paraId="06CF46F5" w14:textId="77777777" w:rsidTr="00691BA5">
        <w:trPr>
          <w:trHeight w:val="283"/>
        </w:trPr>
        <w:tc>
          <w:tcPr>
            <w:tcW w:w="257" w:type="pct"/>
          </w:tcPr>
          <w:p w14:paraId="6AEE0F5C" w14:textId="77777777" w:rsidR="00691BA5" w:rsidRPr="0071309F" w:rsidRDefault="00691BA5" w:rsidP="00691BA5">
            <w:pPr>
              <w:pStyle w:val="NoSpacing"/>
              <w:jc w:val="center"/>
            </w:pPr>
            <w:r w:rsidRPr="0071309F">
              <w:t>16.</w:t>
            </w:r>
          </w:p>
        </w:tc>
        <w:tc>
          <w:tcPr>
            <w:tcW w:w="3957" w:type="pct"/>
            <w:gridSpan w:val="2"/>
            <w:vAlign w:val="bottom"/>
          </w:tcPr>
          <w:p w14:paraId="49D01B35" w14:textId="77777777" w:rsidR="00691BA5" w:rsidRPr="0071309F" w:rsidRDefault="00691BA5" w:rsidP="009D0856">
            <w:pPr>
              <w:pStyle w:val="NoSpacing"/>
            </w:pPr>
            <w:r w:rsidRPr="0071309F">
              <w:t>State the uses of OFDM.</w:t>
            </w:r>
          </w:p>
        </w:tc>
        <w:tc>
          <w:tcPr>
            <w:tcW w:w="301" w:type="pct"/>
          </w:tcPr>
          <w:p w14:paraId="4FB0918D" w14:textId="77777777" w:rsidR="00691BA5" w:rsidRPr="0071309F" w:rsidRDefault="00691BA5" w:rsidP="00691BA5">
            <w:pPr>
              <w:pStyle w:val="NoSpacing"/>
              <w:jc w:val="center"/>
            </w:pPr>
            <w:r w:rsidRPr="0071309F">
              <w:t>CO6</w:t>
            </w:r>
          </w:p>
        </w:tc>
        <w:tc>
          <w:tcPr>
            <w:tcW w:w="243" w:type="pct"/>
          </w:tcPr>
          <w:p w14:paraId="43CCAB22" w14:textId="77777777" w:rsidR="00691BA5" w:rsidRPr="0071309F" w:rsidRDefault="00691BA5" w:rsidP="00691BA5">
            <w:pPr>
              <w:pStyle w:val="NoSpacing"/>
              <w:jc w:val="center"/>
            </w:pPr>
            <w:r w:rsidRPr="0071309F">
              <w:t>R</w:t>
            </w:r>
          </w:p>
        </w:tc>
        <w:tc>
          <w:tcPr>
            <w:tcW w:w="241" w:type="pct"/>
          </w:tcPr>
          <w:p w14:paraId="1DCE1A2F" w14:textId="77777777" w:rsidR="00691BA5" w:rsidRPr="0071309F" w:rsidRDefault="00691BA5" w:rsidP="00691BA5">
            <w:pPr>
              <w:pStyle w:val="NoSpacing"/>
              <w:jc w:val="center"/>
            </w:pPr>
            <w:r w:rsidRPr="0071309F">
              <w:t>3</w:t>
            </w:r>
          </w:p>
        </w:tc>
      </w:tr>
      <w:tr w:rsidR="00691BA5" w:rsidRPr="0071309F" w14:paraId="508002FB" w14:textId="77777777" w:rsidTr="00691BA5">
        <w:trPr>
          <w:trHeight w:val="552"/>
        </w:trPr>
        <w:tc>
          <w:tcPr>
            <w:tcW w:w="5000" w:type="pct"/>
            <w:gridSpan w:val="6"/>
          </w:tcPr>
          <w:p w14:paraId="58E1DC3A" w14:textId="77777777" w:rsidR="00691BA5" w:rsidRPr="0071309F" w:rsidRDefault="00691BA5" w:rsidP="00691BA5">
            <w:pPr>
              <w:jc w:val="center"/>
              <w:rPr>
                <w:b/>
                <w:u w:val="single"/>
              </w:rPr>
            </w:pPr>
            <w:r w:rsidRPr="0071309F">
              <w:rPr>
                <w:b/>
                <w:u w:val="single"/>
              </w:rPr>
              <w:t>PART – C (6 X 12 = 72 MARKS)</w:t>
            </w:r>
          </w:p>
          <w:p w14:paraId="6BCA71E3" w14:textId="77777777" w:rsidR="00691BA5" w:rsidRPr="0071309F" w:rsidRDefault="00691BA5" w:rsidP="00691BA5">
            <w:pPr>
              <w:jc w:val="center"/>
              <w:rPr>
                <w:b/>
              </w:rPr>
            </w:pPr>
            <w:r w:rsidRPr="0071309F">
              <w:rPr>
                <w:b/>
              </w:rPr>
              <w:t>(Answer any five Questions from Q. No. 17 to 23, Q. No. 24 is Compulsory)</w:t>
            </w:r>
          </w:p>
        </w:tc>
      </w:tr>
      <w:tr w:rsidR="00691BA5" w:rsidRPr="0071309F" w14:paraId="3579C0CF" w14:textId="77777777" w:rsidTr="00691BA5">
        <w:trPr>
          <w:trHeight w:val="283"/>
        </w:trPr>
        <w:tc>
          <w:tcPr>
            <w:tcW w:w="257" w:type="pct"/>
          </w:tcPr>
          <w:p w14:paraId="59FF3837" w14:textId="77777777" w:rsidR="00691BA5" w:rsidRPr="0071309F" w:rsidRDefault="00691BA5" w:rsidP="00691BA5">
            <w:pPr>
              <w:jc w:val="center"/>
            </w:pPr>
            <w:r w:rsidRPr="0071309F">
              <w:t>17.</w:t>
            </w:r>
          </w:p>
        </w:tc>
        <w:tc>
          <w:tcPr>
            <w:tcW w:w="182" w:type="pct"/>
          </w:tcPr>
          <w:p w14:paraId="2F1C7870" w14:textId="77777777" w:rsidR="00691BA5" w:rsidRPr="0071309F" w:rsidRDefault="00691BA5" w:rsidP="00691BA5">
            <w:pPr>
              <w:jc w:val="center"/>
            </w:pPr>
            <w:r w:rsidRPr="0071309F">
              <w:t>a.</w:t>
            </w:r>
          </w:p>
        </w:tc>
        <w:tc>
          <w:tcPr>
            <w:tcW w:w="3776" w:type="pct"/>
            <w:vAlign w:val="bottom"/>
          </w:tcPr>
          <w:p w14:paraId="72452E16" w14:textId="77777777" w:rsidR="00691BA5" w:rsidRPr="0071309F" w:rsidRDefault="00691BA5" w:rsidP="00691BA5">
            <w:pPr>
              <w:jc w:val="both"/>
            </w:pPr>
            <w:r w:rsidRPr="0071309F">
              <w:t>Compute the number of full duplex voice channels available per cell if a system uses 7 cell reuse, if a total of 33MHz of bandwidth is allocated to a particular FDD/FDMA cellular system which uses 25 KHz simplex channels.</w:t>
            </w:r>
          </w:p>
        </w:tc>
        <w:tc>
          <w:tcPr>
            <w:tcW w:w="301" w:type="pct"/>
          </w:tcPr>
          <w:p w14:paraId="6305F42E" w14:textId="77777777" w:rsidR="00691BA5" w:rsidRPr="0071309F" w:rsidRDefault="00691BA5" w:rsidP="00691BA5">
            <w:pPr>
              <w:jc w:val="center"/>
            </w:pPr>
            <w:r w:rsidRPr="0071309F">
              <w:t>CO1</w:t>
            </w:r>
          </w:p>
        </w:tc>
        <w:tc>
          <w:tcPr>
            <w:tcW w:w="243" w:type="pct"/>
          </w:tcPr>
          <w:p w14:paraId="76758204" w14:textId="77777777" w:rsidR="00691BA5" w:rsidRPr="0071309F" w:rsidRDefault="00691BA5" w:rsidP="00691BA5">
            <w:pPr>
              <w:jc w:val="center"/>
            </w:pPr>
            <w:r w:rsidRPr="0071309F">
              <w:t>A</w:t>
            </w:r>
          </w:p>
        </w:tc>
        <w:tc>
          <w:tcPr>
            <w:tcW w:w="241" w:type="pct"/>
          </w:tcPr>
          <w:p w14:paraId="1509D695" w14:textId="77777777" w:rsidR="00691BA5" w:rsidRPr="0071309F" w:rsidRDefault="00691BA5" w:rsidP="00691BA5">
            <w:pPr>
              <w:jc w:val="center"/>
            </w:pPr>
            <w:r w:rsidRPr="0071309F">
              <w:t>6</w:t>
            </w:r>
          </w:p>
        </w:tc>
      </w:tr>
      <w:tr w:rsidR="00691BA5" w:rsidRPr="0071309F" w14:paraId="2D7CFD0B" w14:textId="77777777" w:rsidTr="00691BA5">
        <w:trPr>
          <w:trHeight w:val="283"/>
        </w:trPr>
        <w:tc>
          <w:tcPr>
            <w:tcW w:w="257" w:type="pct"/>
          </w:tcPr>
          <w:p w14:paraId="1AE6A543" w14:textId="77777777" w:rsidR="00691BA5" w:rsidRPr="0071309F" w:rsidRDefault="00691BA5" w:rsidP="00691BA5">
            <w:pPr>
              <w:jc w:val="center"/>
            </w:pPr>
          </w:p>
        </w:tc>
        <w:tc>
          <w:tcPr>
            <w:tcW w:w="182" w:type="pct"/>
          </w:tcPr>
          <w:p w14:paraId="1D5EA993" w14:textId="77777777" w:rsidR="00691BA5" w:rsidRPr="0071309F" w:rsidRDefault="00691BA5" w:rsidP="00691BA5">
            <w:pPr>
              <w:jc w:val="center"/>
            </w:pPr>
            <w:r w:rsidRPr="0071309F">
              <w:t>b.</w:t>
            </w:r>
          </w:p>
        </w:tc>
        <w:tc>
          <w:tcPr>
            <w:tcW w:w="3776" w:type="pct"/>
            <w:vAlign w:val="bottom"/>
          </w:tcPr>
          <w:p w14:paraId="539C22A6" w14:textId="77777777" w:rsidR="00691BA5" w:rsidRPr="0071309F" w:rsidRDefault="00691BA5" w:rsidP="009D0856">
            <w:pPr>
              <w:rPr>
                <w:bCs/>
              </w:rPr>
            </w:pPr>
            <w:r w:rsidRPr="0071309F">
              <w:rPr>
                <w:bCs/>
              </w:rPr>
              <w:t>Compare and contrast Wireless LAN standards.</w:t>
            </w:r>
          </w:p>
        </w:tc>
        <w:tc>
          <w:tcPr>
            <w:tcW w:w="301" w:type="pct"/>
          </w:tcPr>
          <w:p w14:paraId="27EA27A0" w14:textId="77777777" w:rsidR="00691BA5" w:rsidRPr="0071309F" w:rsidRDefault="00691BA5" w:rsidP="00691BA5">
            <w:pPr>
              <w:jc w:val="center"/>
            </w:pPr>
            <w:r w:rsidRPr="0071309F">
              <w:t>CO1</w:t>
            </w:r>
          </w:p>
        </w:tc>
        <w:tc>
          <w:tcPr>
            <w:tcW w:w="243" w:type="pct"/>
          </w:tcPr>
          <w:p w14:paraId="5CFEFF7D" w14:textId="77777777" w:rsidR="00691BA5" w:rsidRPr="0071309F" w:rsidRDefault="00691BA5" w:rsidP="00691BA5">
            <w:pPr>
              <w:jc w:val="center"/>
            </w:pPr>
            <w:r w:rsidRPr="0071309F">
              <w:t>An</w:t>
            </w:r>
          </w:p>
        </w:tc>
        <w:tc>
          <w:tcPr>
            <w:tcW w:w="241" w:type="pct"/>
          </w:tcPr>
          <w:p w14:paraId="3D9C3A7F" w14:textId="77777777" w:rsidR="00691BA5" w:rsidRPr="0071309F" w:rsidRDefault="00691BA5" w:rsidP="00691BA5">
            <w:pPr>
              <w:jc w:val="center"/>
            </w:pPr>
            <w:r w:rsidRPr="0071309F">
              <w:t>6</w:t>
            </w:r>
          </w:p>
        </w:tc>
      </w:tr>
      <w:tr w:rsidR="00691BA5" w:rsidRPr="0071309F" w14:paraId="25E3129C" w14:textId="77777777" w:rsidTr="00691BA5">
        <w:trPr>
          <w:trHeight w:val="283"/>
        </w:trPr>
        <w:tc>
          <w:tcPr>
            <w:tcW w:w="257" w:type="pct"/>
          </w:tcPr>
          <w:p w14:paraId="2F045FD8" w14:textId="77777777" w:rsidR="00691BA5" w:rsidRPr="0071309F" w:rsidRDefault="00691BA5" w:rsidP="00691BA5">
            <w:pPr>
              <w:jc w:val="center"/>
            </w:pPr>
          </w:p>
        </w:tc>
        <w:tc>
          <w:tcPr>
            <w:tcW w:w="182" w:type="pct"/>
          </w:tcPr>
          <w:p w14:paraId="55DDBAEF" w14:textId="77777777" w:rsidR="00691BA5" w:rsidRPr="0071309F" w:rsidRDefault="00691BA5" w:rsidP="00691BA5">
            <w:pPr>
              <w:jc w:val="center"/>
            </w:pPr>
          </w:p>
        </w:tc>
        <w:tc>
          <w:tcPr>
            <w:tcW w:w="3776" w:type="pct"/>
            <w:vAlign w:val="bottom"/>
          </w:tcPr>
          <w:p w14:paraId="36593805" w14:textId="77777777" w:rsidR="00691BA5" w:rsidRPr="0071309F" w:rsidRDefault="00691BA5" w:rsidP="009D0856"/>
        </w:tc>
        <w:tc>
          <w:tcPr>
            <w:tcW w:w="301" w:type="pct"/>
          </w:tcPr>
          <w:p w14:paraId="17C6DF73" w14:textId="77777777" w:rsidR="00691BA5" w:rsidRPr="0071309F" w:rsidRDefault="00691BA5" w:rsidP="00691BA5">
            <w:pPr>
              <w:jc w:val="center"/>
            </w:pPr>
          </w:p>
        </w:tc>
        <w:tc>
          <w:tcPr>
            <w:tcW w:w="243" w:type="pct"/>
          </w:tcPr>
          <w:p w14:paraId="43770B21" w14:textId="77777777" w:rsidR="00691BA5" w:rsidRPr="0071309F" w:rsidRDefault="00691BA5" w:rsidP="00691BA5">
            <w:pPr>
              <w:jc w:val="center"/>
            </w:pPr>
          </w:p>
        </w:tc>
        <w:tc>
          <w:tcPr>
            <w:tcW w:w="241" w:type="pct"/>
          </w:tcPr>
          <w:p w14:paraId="48F2CE59" w14:textId="77777777" w:rsidR="00691BA5" w:rsidRPr="0071309F" w:rsidRDefault="00691BA5" w:rsidP="00691BA5">
            <w:pPr>
              <w:jc w:val="center"/>
            </w:pPr>
          </w:p>
        </w:tc>
      </w:tr>
      <w:tr w:rsidR="00691BA5" w:rsidRPr="0071309F" w14:paraId="52A16453" w14:textId="77777777" w:rsidTr="00691BA5">
        <w:trPr>
          <w:trHeight w:val="283"/>
        </w:trPr>
        <w:tc>
          <w:tcPr>
            <w:tcW w:w="257" w:type="pct"/>
          </w:tcPr>
          <w:p w14:paraId="134DC231" w14:textId="77777777" w:rsidR="00691BA5" w:rsidRPr="0071309F" w:rsidRDefault="00691BA5" w:rsidP="00691BA5">
            <w:pPr>
              <w:jc w:val="center"/>
            </w:pPr>
            <w:r w:rsidRPr="0071309F">
              <w:t>18.</w:t>
            </w:r>
          </w:p>
        </w:tc>
        <w:tc>
          <w:tcPr>
            <w:tcW w:w="182" w:type="pct"/>
          </w:tcPr>
          <w:p w14:paraId="291F8B46" w14:textId="77777777" w:rsidR="00691BA5" w:rsidRPr="0071309F" w:rsidRDefault="00691BA5" w:rsidP="00691BA5">
            <w:pPr>
              <w:jc w:val="center"/>
            </w:pPr>
            <w:r w:rsidRPr="0071309F">
              <w:t>a.</w:t>
            </w:r>
          </w:p>
        </w:tc>
        <w:tc>
          <w:tcPr>
            <w:tcW w:w="3776" w:type="pct"/>
            <w:vAlign w:val="bottom"/>
          </w:tcPr>
          <w:p w14:paraId="3A2EBC1F" w14:textId="77777777" w:rsidR="00691BA5" w:rsidRPr="0071309F" w:rsidRDefault="00691BA5" w:rsidP="009D0856">
            <w:r w:rsidRPr="0071309F">
              <w:t>Explain Handoff strategies used in cellular systems.</w:t>
            </w:r>
          </w:p>
        </w:tc>
        <w:tc>
          <w:tcPr>
            <w:tcW w:w="301" w:type="pct"/>
          </w:tcPr>
          <w:p w14:paraId="2DF3B3E0" w14:textId="77777777" w:rsidR="00691BA5" w:rsidRPr="0071309F" w:rsidRDefault="00691BA5" w:rsidP="00691BA5">
            <w:pPr>
              <w:jc w:val="center"/>
            </w:pPr>
            <w:r w:rsidRPr="0071309F">
              <w:t>CO2</w:t>
            </w:r>
          </w:p>
        </w:tc>
        <w:tc>
          <w:tcPr>
            <w:tcW w:w="243" w:type="pct"/>
          </w:tcPr>
          <w:p w14:paraId="79485E34" w14:textId="77777777" w:rsidR="00691BA5" w:rsidRPr="0071309F" w:rsidRDefault="00691BA5" w:rsidP="00691BA5">
            <w:pPr>
              <w:jc w:val="center"/>
            </w:pPr>
            <w:r w:rsidRPr="0071309F">
              <w:t>A</w:t>
            </w:r>
          </w:p>
        </w:tc>
        <w:tc>
          <w:tcPr>
            <w:tcW w:w="241" w:type="pct"/>
          </w:tcPr>
          <w:p w14:paraId="6852FC2E" w14:textId="77777777" w:rsidR="00691BA5" w:rsidRPr="0071309F" w:rsidRDefault="00691BA5" w:rsidP="00691BA5">
            <w:pPr>
              <w:jc w:val="center"/>
            </w:pPr>
            <w:r w:rsidRPr="0071309F">
              <w:t>6</w:t>
            </w:r>
          </w:p>
        </w:tc>
      </w:tr>
      <w:tr w:rsidR="00691BA5" w:rsidRPr="0071309F" w14:paraId="0E03956A" w14:textId="77777777" w:rsidTr="00691BA5">
        <w:trPr>
          <w:trHeight w:val="283"/>
        </w:trPr>
        <w:tc>
          <w:tcPr>
            <w:tcW w:w="257" w:type="pct"/>
          </w:tcPr>
          <w:p w14:paraId="1492A869" w14:textId="77777777" w:rsidR="00691BA5" w:rsidRPr="0071309F" w:rsidRDefault="00691BA5" w:rsidP="00691BA5">
            <w:pPr>
              <w:jc w:val="center"/>
            </w:pPr>
          </w:p>
        </w:tc>
        <w:tc>
          <w:tcPr>
            <w:tcW w:w="182" w:type="pct"/>
          </w:tcPr>
          <w:p w14:paraId="595378F8" w14:textId="77777777" w:rsidR="00691BA5" w:rsidRPr="0071309F" w:rsidRDefault="00691BA5" w:rsidP="00691BA5">
            <w:pPr>
              <w:jc w:val="center"/>
            </w:pPr>
            <w:r w:rsidRPr="0071309F">
              <w:t>b.</w:t>
            </w:r>
          </w:p>
        </w:tc>
        <w:tc>
          <w:tcPr>
            <w:tcW w:w="3776" w:type="pct"/>
            <w:vAlign w:val="bottom"/>
          </w:tcPr>
          <w:p w14:paraId="72549E1A" w14:textId="77777777" w:rsidR="00691BA5" w:rsidRPr="0071309F" w:rsidRDefault="00691BA5" w:rsidP="009D0856">
            <w:r w:rsidRPr="0071309F">
              <w:t>Illustrate 120° sectoring with suitable figure.</w:t>
            </w:r>
          </w:p>
        </w:tc>
        <w:tc>
          <w:tcPr>
            <w:tcW w:w="301" w:type="pct"/>
          </w:tcPr>
          <w:p w14:paraId="33424DBF" w14:textId="77777777" w:rsidR="00691BA5" w:rsidRPr="0071309F" w:rsidRDefault="00691BA5" w:rsidP="00691BA5">
            <w:pPr>
              <w:jc w:val="center"/>
            </w:pPr>
            <w:r w:rsidRPr="0071309F">
              <w:t>CO2</w:t>
            </w:r>
          </w:p>
        </w:tc>
        <w:tc>
          <w:tcPr>
            <w:tcW w:w="243" w:type="pct"/>
          </w:tcPr>
          <w:p w14:paraId="11AD6D6F" w14:textId="77777777" w:rsidR="00691BA5" w:rsidRPr="0071309F" w:rsidRDefault="00691BA5" w:rsidP="00691BA5">
            <w:pPr>
              <w:jc w:val="center"/>
            </w:pPr>
            <w:r w:rsidRPr="0071309F">
              <w:t>A</w:t>
            </w:r>
          </w:p>
        </w:tc>
        <w:tc>
          <w:tcPr>
            <w:tcW w:w="241" w:type="pct"/>
          </w:tcPr>
          <w:p w14:paraId="454BF505" w14:textId="77777777" w:rsidR="00691BA5" w:rsidRPr="0071309F" w:rsidRDefault="00691BA5" w:rsidP="00691BA5">
            <w:pPr>
              <w:jc w:val="center"/>
            </w:pPr>
            <w:r w:rsidRPr="0071309F">
              <w:t>6</w:t>
            </w:r>
          </w:p>
        </w:tc>
      </w:tr>
      <w:tr w:rsidR="00691BA5" w:rsidRPr="0071309F" w14:paraId="52AC6CA5" w14:textId="77777777" w:rsidTr="00691BA5">
        <w:trPr>
          <w:trHeight w:val="283"/>
        </w:trPr>
        <w:tc>
          <w:tcPr>
            <w:tcW w:w="257" w:type="pct"/>
          </w:tcPr>
          <w:p w14:paraId="3A87B9C2" w14:textId="77777777" w:rsidR="00691BA5" w:rsidRPr="0071309F" w:rsidRDefault="00691BA5" w:rsidP="00691BA5">
            <w:pPr>
              <w:jc w:val="center"/>
            </w:pPr>
          </w:p>
        </w:tc>
        <w:tc>
          <w:tcPr>
            <w:tcW w:w="182" w:type="pct"/>
          </w:tcPr>
          <w:p w14:paraId="03EE0E70" w14:textId="77777777" w:rsidR="00691BA5" w:rsidRPr="0071309F" w:rsidRDefault="00691BA5" w:rsidP="00691BA5">
            <w:pPr>
              <w:jc w:val="center"/>
            </w:pPr>
          </w:p>
        </w:tc>
        <w:tc>
          <w:tcPr>
            <w:tcW w:w="3776" w:type="pct"/>
            <w:vAlign w:val="bottom"/>
          </w:tcPr>
          <w:p w14:paraId="5EAC92B0" w14:textId="77777777" w:rsidR="00691BA5" w:rsidRPr="0071309F" w:rsidRDefault="00691BA5" w:rsidP="009D0856"/>
        </w:tc>
        <w:tc>
          <w:tcPr>
            <w:tcW w:w="301" w:type="pct"/>
          </w:tcPr>
          <w:p w14:paraId="1D844607" w14:textId="77777777" w:rsidR="00691BA5" w:rsidRPr="0071309F" w:rsidRDefault="00691BA5" w:rsidP="00691BA5">
            <w:pPr>
              <w:jc w:val="center"/>
            </w:pPr>
          </w:p>
        </w:tc>
        <w:tc>
          <w:tcPr>
            <w:tcW w:w="243" w:type="pct"/>
          </w:tcPr>
          <w:p w14:paraId="767F3715" w14:textId="77777777" w:rsidR="00691BA5" w:rsidRPr="0071309F" w:rsidRDefault="00691BA5" w:rsidP="00691BA5">
            <w:pPr>
              <w:jc w:val="center"/>
            </w:pPr>
          </w:p>
        </w:tc>
        <w:tc>
          <w:tcPr>
            <w:tcW w:w="241" w:type="pct"/>
          </w:tcPr>
          <w:p w14:paraId="097117D8" w14:textId="77777777" w:rsidR="00691BA5" w:rsidRPr="0071309F" w:rsidRDefault="00691BA5" w:rsidP="00691BA5">
            <w:pPr>
              <w:jc w:val="center"/>
            </w:pPr>
          </w:p>
        </w:tc>
      </w:tr>
      <w:tr w:rsidR="00691BA5" w:rsidRPr="0071309F" w14:paraId="66751790" w14:textId="77777777" w:rsidTr="00691BA5">
        <w:trPr>
          <w:trHeight w:val="283"/>
        </w:trPr>
        <w:tc>
          <w:tcPr>
            <w:tcW w:w="257" w:type="pct"/>
          </w:tcPr>
          <w:p w14:paraId="3BD0D21B" w14:textId="77777777" w:rsidR="00691BA5" w:rsidRPr="0071309F" w:rsidRDefault="00691BA5" w:rsidP="00691BA5">
            <w:pPr>
              <w:jc w:val="center"/>
            </w:pPr>
            <w:r w:rsidRPr="0071309F">
              <w:t>19.</w:t>
            </w:r>
          </w:p>
        </w:tc>
        <w:tc>
          <w:tcPr>
            <w:tcW w:w="182" w:type="pct"/>
          </w:tcPr>
          <w:p w14:paraId="55191951" w14:textId="77777777" w:rsidR="00691BA5" w:rsidRPr="0071309F" w:rsidRDefault="00691BA5" w:rsidP="00691BA5">
            <w:pPr>
              <w:jc w:val="center"/>
            </w:pPr>
            <w:r w:rsidRPr="0071309F">
              <w:t>a.</w:t>
            </w:r>
          </w:p>
        </w:tc>
        <w:tc>
          <w:tcPr>
            <w:tcW w:w="3776" w:type="pct"/>
            <w:vAlign w:val="bottom"/>
          </w:tcPr>
          <w:p w14:paraId="3EED2B84" w14:textId="77777777" w:rsidR="00691BA5" w:rsidRPr="0071309F" w:rsidRDefault="00691BA5" w:rsidP="009D0856">
            <w:r w:rsidRPr="0071309F">
              <w:t>Describe simplified path loss model.</w:t>
            </w:r>
          </w:p>
        </w:tc>
        <w:tc>
          <w:tcPr>
            <w:tcW w:w="301" w:type="pct"/>
          </w:tcPr>
          <w:p w14:paraId="2BAB40CB" w14:textId="77777777" w:rsidR="00691BA5" w:rsidRPr="0071309F" w:rsidRDefault="00691BA5" w:rsidP="00691BA5">
            <w:pPr>
              <w:jc w:val="center"/>
            </w:pPr>
            <w:r w:rsidRPr="0071309F">
              <w:t>CO3</w:t>
            </w:r>
          </w:p>
        </w:tc>
        <w:tc>
          <w:tcPr>
            <w:tcW w:w="243" w:type="pct"/>
          </w:tcPr>
          <w:p w14:paraId="63E17D6B" w14:textId="77777777" w:rsidR="00691BA5" w:rsidRPr="0071309F" w:rsidRDefault="00691BA5" w:rsidP="00691BA5">
            <w:pPr>
              <w:jc w:val="center"/>
            </w:pPr>
            <w:r w:rsidRPr="0071309F">
              <w:t>U</w:t>
            </w:r>
          </w:p>
        </w:tc>
        <w:tc>
          <w:tcPr>
            <w:tcW w:w="241" w:type="pct"/>
          </w:tcPr>
          <w:p w14:paraId="5C954B42" w14:textId="77777777" w:rsidR="00691BA5" w:rsidRPr="0071309F" w:rsidRDefault="00691BA5" w:rsidP="00691BA5">
            <w:pPr>
              <w:jc w:val="center"/>
            </w:pPr>
            <w:r w:rsidRPr="0071309F">
              <w:t>6</w:t>
            </w:r>
          </w:p>
        </w:tc>
      </w:tr>
      <w:tr w:rsidR="00691BA5" w:rsidRPr="0071309F" w14:paraId="6BA2CB48" w14:textId="77777777" w:rsidTr="00691BA5">
        <w:trPr>
          <w:trHeight w:val="283"/>
        </w:trPr>
        <w:tc>
          <w:tcPr>
            <w:tcW w:w="257" w:type="pct"/>
          </w:tcPr>
          <w:p w14:paraId="3515E16E" w14:textId="77777777" w:rsidR="00691BA5" w:rsidRPr="0071309F" w:rsidRDefault="00691BA5" w:rsidP="00691BA5">
            <w:pPr>
              <w:jc w:val="center"/>
            </w:pPr>
          </w:p>
        </w:tc>
        <w:tc>
          <w:tcPr>
            <w:tcW w:w="182" w:type="pct"/>
          </w:tcPr>
          <w:p w14:paraId="237604F1" w14:textId="77777777" w:rsidR="00691BA5" w:rsidRPr="0071309F" w:rsidRDefault="00691BA5" w:rsidP="00691BA5">
            <w:pPr>
              <w:jc w:val="center"/>
            </w:pPr>
            <w:r w:rsidRPr="0071309F">
              <w:t>b.</w:t>
            </w:r>
          </w:p>
        </w:tc>
        <w:tc>
          <w:tcPr>
            <w:tcW w:w="3776" w:type="pct"/>
            <w:vAlign w:val="bottom"/>
          </w:tcPr>
          <w:p w14:paraId="01A84C13" w14:textId="77777777" w:rsidR="00691BA5" w:rsidRPr="0071309F" w:rsidRDefault="00691BA5" w:rsidP="009D0856">
            <w:pPr>
              <w:rPr>
                <w:bCs/>
              </w:rPr>
            </w:pPr>
            <w:r w:rsidRPr="0071309F">
              <w:rPr>
                <w:bCs/>
              </w:rPr>
              <w:t>Explain outage probability under path loss and shadowing.</w:t>
            </w:r>
          </w:p>
        </w:tc>
        <w:tc>
          <w:tcPr>
            <w:tcW w:w="301" w:type="pct"/>
          </w:tcPr>
          <w:p w14:paraId="307B230F" w14:textId="77777777" w:rsidR="00691BA5" w:rsidRPr="0071309F" w:rsidRDefault="00691BA5" w:rsidP="00691BA5">
            <w:pPr>
              <w:jc w:val="center"/>
            </w:pPr>
            <w:r w:rsidRPr="0071309F">
              <w:t>CO3</w:t>
            </w:r>
          </w:p>
        </w:tc>
        <w:tc>
          <w:tcPr>
            <w:tcW w:w="243" w:type="pct"/>
          </w:tcPr>
          <w:p w14:paraId="7EFCCC17" w14:textId="77777777" w:rsidR="00691BA5" w:rsidRPr="0071309F" w:rsidRDefault="00691BA5" w:rsidP="00691BA5">
            <w:pPr>
              <w:jc w:val="center"/>
            </w:pPr>
            <w:r w:rsidRPr="0071309F">
              <w:t>A</w:t>
            </w:r>
          </w:p>
        </w:tc>
        <w:tc>
          <w:tcPr>
            <w:tcW w:w="241" w:type="pct"/>
          </w:tcPr>
          <w:p w14:paraId="432E8B4C" w14:textId="77777777" w:rsidR="00691BA5" w:rsidRPr="0071309F" w:rsidRDefault="00691BA5" w:rsidP="00691BA5">
            <w:pPr>
              <w:jc w:val="center"/>
            </w:pPr>
            <w:r w:rsidRPr="0071309F">
              <w:t>6</w:t>
            </w:r>
          </w:p>
        </w:tc>
      </w:tr>
      <w:tr w:rsidR="00691BA5" w:rsidRPr="0071309F" w14:paraId="1910DE9E" w14:textId="77777777" w:rsidTr="00691BA5">
        <w:trPr>
          <w:trHeight w:val="283"/>
        </w:trPr>
        <w:tc>
          <w:tcPr>
            <w:tcW w:w="257" w:type="pct"/>
          </w:tcPr>
          <w:p w14:paraId="5F5D7FD7" w14:textId="77777777" w:rsidR="00691BA5" w:rsidRPr="0071309F" w:rsidRDefault="00691BA5" w:rsidP="00691BA5">
            <w:pPr>
              <w:jc w:val="center"/>
            </w:pPr>
          </w:p>
        </w:tc>
        <w:tc>
          <w:tcPr>
            <w:tcW w:w="182" w:type="pct"/>
            <w:vAlign w:val="bottom"/>
          </w:tcPr>
          <w:p w14:paraId="20FE5085" w14:textId="77777777" w:rsidR="00691BA5" w:rsidRPr="0071309F" w:rsidRDefault="00691BA5" w:rsidP="009D0856">
            <w:pPr>
              <w:jc w:val="center"/>
            </w:pPr>
          </w:p>
        </w:tc>
        <w:tc>
          <w:tcPr>
            <w:tcW w:w="3776" w:type="pct"/>
            <w:vAlign w:val="bottom"/>
          </w:tcPr>
          <w:p w14:paraId="5763C9FE" w14:textId="77777777" w:rsidR="00691BA5" w:rsidRPr="0071309F" w:rsidRDefault="00691BA5" w:rsidP="009D0856"/>
        </w:tc>
        <w:tc>
          <w:tcPr>
            <w:tcW w:w="301" w:type="pct"/>
          </w:tcPr>
          <w:p w14:paraId="2A4900A6" w14:textId="77777777" w:rsidR="00691BA5" w:rsidRPr="0071309F" w:rsidRDefault="00691BA5" w:rsidP="00691BA5">
            <w:pPr>
              <w:jc w:val="center"/>
            </w:pPr>
          </w:p>
        </w:tc>
        <w:tc>
          <w:tcPr>
            <w:tcW w:w="243" w:type="pct"/>
          </w:tcPr>
          <w:p w14:paraId="4DAA9EF2" w14:textId="77777777" w:rsidR="00691BA5" w:rsidRPr="0071309F" w:rsidRDefault="00691BA5" w:rsidP="00691BA5">
            <w:pPr>
              <w:jc w:val="center"/>
            </w:pPr>
          </w:p>
        </w:tc>
        <w:tc>
          <w:tcPr>
            <w:tcW w:w="241" w:type="pct"/>
          </w:tcPr>
          <w:p w14:paraId="25A07E0F" w14:textId="77777777" w:rsidR="00691BA5" w:rsidRPr="0071309F" w:rsidRDefault="00691BA5" w:rsidP="00691BA5">
            <w:pPr>
              <w:jc w:val="center"/>
            </w:pPr>
          </w:p>
        </w:tc>
      </w:tr>
      <w:tr w:rsidR="00691BA5" w:rsidRPr="0071309F" w14:paraId="78AD402A" w14:textId="77777777" w:rsidTr="00691BA5">
        <w:trPr>
          <w:trHeight w:val="283"/>
        </w:trPr>
        <w:tc>
          <w:tcPr>
            <w:tcW w:w="257" w:type="pct"/>
          </w:tcPr>
          <w:p w14:paraId="37390CB8" w14:textId="77777777" w:rsidR="00691BA5" w:rsidRPr="0071309F" w:rsidRDefault="00691BA5" w:rsidP="00691BA5">
            <w:pPr>
              <w:jc w:val="center"/>
            </w:pPr>
            <w:r w:rsidRPr="0071309F">
              <w:t>20.</w:t>
            </w:r>
          </w:p>
        </w:tc>
        <w:tc>
          <w:tcPr>
            <w:tcW w:w="182" w:type="pct"/>
          </w:tcPr>
          <w:p w14:paraId="22A9C6F6" w14:textId="77777777" w:rsidR="00691BA5" w:rsidRPr="0071309F" w:rsidRDefault="00691BA5" w:rsidP="00691BA5">
            <w:pPr>
              <w:jc w:val="center"/>
            </w:pPr>
          </w:p>
        </w:tc>
        <w:tc>
          <w:tcPr>
            <w:tcW w:w="3776" w:type="pct"/>
            <w:vAlign w:val="bottom"/>
          </w:tcPr>
          <w:p w14:paraId="66429638" w14:textId="77777777" w:rsidR="00691BA5" w:rsidRPr="0071309F" w:rsidRDefault="00691BA5" w:rsidP="009D0856">
            <w:r w:rsidRPr="0071309F">
              <w:t>Interpret the important characteristics of the wideband channel with suitable equations.</w:t>
            </w:r>
          </w:p>
        </w:tc>
        <w:tc>
          <w:tcPr>
            <w:tcW w:w="301" w:type="pct"/>
          </w:tcPr>
          <w:p w14:paraId="2389CDCB" w14:textId="77777777" w:rsidR="00691BA5" w:rsidRPr="0071309F" w:rsidRDefault="00691BA5" w:rsidP="00691BA5">
            <w:pPr>
              <w:jc w:val="center"/>
            </w:pPr>
            <w:r w:rsidRPr="0071309F">
              <w:t>CO4</w:t>
            </w:r>
          </w:p>
        </w:tc>
        <w:tc>
          <w:tcPr>
            <w:tcW w:w="243" w:type="pct"/>
          </w:tcPr>
          <w:p w14:paraId="78A8AA5A" w14:textId="77777777" w:rsidR="00691BA5" w:rsidRPr="0071309F" w:rsidRDefault="00691BA5" w:rsidP="00691BA5">
            <w:pPr>
              <w:jc w:val="center"/>
            </w:pPr>
            <w:r w:rsidRPr="0071309F">
              <w:t>U</w:t>
            </w:r>
          </w:p>
        </w:tc>
        <w:tc>
          <w:tcPr>
            <w:tcW w:w="241" w:type="pct"/>
          </w:tcPr>
          <w:p w14:paraId="799C3514" w14:textId="77777777" w:rsidR="00691BA5" w:rsidRPr="0071309F" w:rsidRDefault="00691BA5" w:rsidP="00691BA5">
            <w:pPr>
              <w:jc w:val="center"/>
            </w:pPr>
            <w:r w:rsidRPr="0071309F">
              <w:t>12</w:t>
            </w:r>
          </w:p>
        </w:tc>
      </w:tr>
      <w:tr w:rsidR="00691BA5" w:rsidRPr="0071309F" w14:paraId="4247CE9F" w14:textId="77777777" w:rsidTr="00691BA5">
        <w:trPr>
          <w:trHeight w:val="283"/>
        </w:trPr>
        <w:tc>
          <w:tcPr>
            <w:tcW w:w="257" w:type="pct"/>
          </w:tcPr>
          <w:p w14:paraId="29838DDC" w14:textId="77777777" w:rsidR="00691BA5" w:rsidRPr="0071309F" w:rsidRDefault="00691BA5" w:rsidP="00691BA5">
            <w:pPr>
              <w:jc w:val="center"/>
            </w:pPr>
          </w:p>
        </w:tc>
        <w:tc>
          <w:tcPr>
            <w:tcW w:w="182" w:type="pct"/>
          </w:tcPr>
          <w:p w14:paraId="36E5FB7A" w14:textId="77777777" w:rsidR="00691BA5" w:rsidRPr="0071309F" w:rsidRDefault="00691BA5" w:rsidP="00691BA5">
            <w:pPr>
              <w:jc w:val="center"/>
            </w:pPr>
          </w:p>
        </w:tc>
        <w:tc>
          <w:tcPr>
            <w:tcW w:w="3776" w:type="pct"/>
            <w:vAlign w:val="bottom"/>
          </w:tcPr>
          <w:p w14:paraId="2FED46E5" w14:textId="77777777" w:rsidR="00691BA5" w:rsidRPr="0071309F" w:rsidRDefault="00691BA5" w:rsidP="009D0856"/>
        </w:tc>
        <w:tc>
          <w:tcPr>
            <w:tcW w:w="301" w:type="pct"/>
          </w:tcPr>
          <w:p w14:paraId="3CC59549" w14:textId="77777777" w:rsidR="00691BA5" w:rsidRPr="0071309F" w:rsidRDefault="00691BA5" w:rsidP="00691BA5">
            <w:pPr>
              <w:jc w:val="center"/>
            </w:pPr>
          </w:p>
        </w:tc>
        <w:tc>
          <w:tcPr>
            <w:tcW w:w="243" w:type="pct"/>
          </w:tcPr>
          <w:p w14:paraId="02FCE00C" w14:textId="77777777" w:rsidR="00691BA5" w:rsidRPr="0071309F" w:rsidRDefault="00691BA5" w:rsidP="00691BA5">
            <w:pPr>
              <w:jc w:val="center"/>
            </w:pPr>
          </w:p>
        </w:tc>
        <w:tc>
          <w:tcPr>
            <w:tcW w:w="241" w:type="pct"/>
          </w:tcPr>
          <w:p w14:paraId="3A2BED9F" w14:textId="77777777" w:rsidR="00691BA5" w:rsidRPr="0071309F" w:rsidRDefault="00691BA5" w:rsidP="00691BA5">
            <w:pPr>
              <w:jc w:val="center"/>
            </w:pPr>
          </w:p>
        </w:tc>
      </w:tr>
      <w:tr w:rsidR="00691BA5" w:rsidRPr="0071309F" w14:paraId="608CB43A" w14:textId="77777777" w:rsidTr="00691BA5">
        <w:trPr>
          <w:trHeight w:val="283"/>
        </w:trPr>
        <w:tc>
          <w:tcPr>
            <w:tcW w:w="257" w:type="pct"/>
          </w:tcPr>
          <w:p w14:paraId="57CE7CC8" w14:textId="77777777" w:rsidR="00691BA5" w:rsidRPr="0071309F" w:rsidRDefault="00691BA5" w:rsidP="00691BA5">
            <w:pPr>
              <w:jc w:val="center"/>
            </w:pPr>
            <w:r w:rsidRPr="0071309F">
              <w:t>21.</w:t>
            </w:r>
          </w:p>
        </w:tc>
        <w:tc>
          <w:tcPr>
            <w:tcW w:w="182" w:type="pct"/>
          </w:tcPr>
          <w:p w14:paraId="2795E863" w14:textId="77777777" w:rsidR="00691BA5" w:rsidRPr="0071309F" w:rsidRDefault="00691BA5" w:rsidP="00691BA5">
            <w:pPr>
              <w:jc w:val="center"/>
            </w:pPr>
          </w:p>
        </w:tc>
        <w:tc>
          <w:tcPr>
            <w:tcW w:w="3776" w:type="pct"/>
            <w:vAlign w:val="bottom"/>
          </w:tcPr>
          <w:p w14:paraId="3D00EEBD" w14:textId="77777777" w:rsidR="00691BA5" w:rsidRPr="0071309F" w:rsidRDefault="00691BA5" w:rsidP="009D0856">
            <w:r w:rsidRPr="0071309F">
              <w:t>With neat block diagram, explain the Shannon’s channel capacity with channel state information known at transmitter and receiver.</w:t>
            </w:r>
          </w:p>
        </w:tc>
        <w:tc>
          <w:tcPr>
            <w:tcW w:w="301" w:type="pct"/>
          </w:tcPr>
          <w:p w14:paraId="67D39B27" w14:textId="77777777" w:rsidR="00691BA5" w:rsidRPr="0071309F" w:rsidRDefault="00691BA5" w:rsidP="00691BA5">
            <w:pPr>
              <w:jc w:val="center"/>
            </w:pPr>
            <w:r w:rsidRPr="0071309F">
              <w:t>CO5</w:t>
            </w:r>
          </w:p>
        </w:tc>
        <w:tc>
          <w:tcPr>
            <w:tcW w:w="243" w:type="pct"/>
          </w:tcPr>
          <w:p w14:paraId="3BF426D9" w14:textId="77777777" w:rsidR="00691BA5" w:rsidRPr="0071309F" w:rsidRDefault="00691BA5" w:rsidP="00691BA5">
            <w:pPr>
              <w:jc w:val="center"/>
            </w:pPr>
            <w:r w:rsidRPr="0071309F">
              <w:t>A</w:t>
            </w:r>
          </w:p>
        </w:tc>
        <w:tc>
          <w:tcPr>
            <w:tcW w:w="241" w:type="pct"/>
          </w:tcPr>
          <w:p w14:paraId="20831A17" w14:textId="77777777" w:rsidR="00691BA5" w:rsidRPr="0071309F" w:rsidRDefault="00691BA5" w:rsidP="00691BA5">
            <w:pPr>
              <w:jc w:val="center"/>
            </w:pPr>
            <w:r w:rsidRPr="0071309F">
              <w:t>12</w:t>
            </w:r>
          </w:p>
        </w:tc>
      </w:tr>
      <w:tr w:rsidR="00691BA5" w:rsidRPr="0071309F" w14:paraId="50085EBC" w14:textId="77777777" w:rsidTr="00691BA5">
        <w:trPr>
          <w:trHeight w:val="283"/>
        </w:trPr>
        <w:tc>
          <w:tcPr>
            <w:tcW w:w="257" w:type="pct"/>
          </w:tcPr>
          <w:p w14:paraId="10EB070A" w14:textId="77777777" w:rsidR="00691BA5" w:rsidRPr="0071309F" w:rsidRDefault="00691BA5" w:rsidP="00691BA5">
            <w:pPr>
              <w:jc w:val="center"/>
            </w:pPr>
          </w:p>
        </w:tc>
        <w:tc>
          <w:tcPr>
            <w:tcW w:w="182" w:type="pct"/>
          </w:tcPr>
          <w:p w14:paraId="2379C8AD" w14:textId="77777777" w:rsidR="00691BA5" w:rsidRPr="0071309F" w:rsidRDefault="00691BA5" w:rsidP="00691BA5">
            <w:pPr>
              <w:jc w:val="center"/>
            </w:pPr>
          </w:p>
        </w:tc>
        <w:tc>
          <w:tcPr>
            <w:tcW w:w="3776" w:type="pct"/>
            <w:vAlign w:val="bottom"/>
          </w:tcPr>
          <w:p w14:paraId="1214579D" w14:textId="77777777" w:rsidR="00691BA5" w:rsidRPr="0071309F" w:rsidRDefault="00691BA5" w:rsidP="009D0856"/>
        </w:tc>
        <w:tc>
          <w:tcPr>
            <w:tcW w:w="301" w:type="pct"/>
          </w:tcPr>
          <w:p w14:paraId="3171CF71" w14:textId="77777777" w:rsidR="00691BA5" w:rsidRPr="0071309F" w:rsidRDefault="00691BA5" w:rsidP="00691BA5">
            <w:pPr>
              <w:jc w:val="center"/>
            </w:pPr>
          </w:p>
        </w:tc>
        <w:tc>
          <w:tcPr>
            <w:tcW w:w="243" w:type="pct"/>
          </w:tcPr>
          <w:p w14:paraId="762FFEBC" w14:textId="77777777" w:rsidR="00691BA5" w:rsidRPr="0071309F" w:rsidRDefault="00691BA5" w:rsidP="00691BA5">
            <w:pPr>
              <w:jc w:val="center"/>
            </w:pPr>
          </w:p>
        </w:tc>
        <w:tc>
          <w:tcPr>
            <w:tcW w:w="241" w:type="pct"/>
          </w:tcPr>
          <w:p w14:paraId="2A4C6696" w14:textId="77777777" w:rsidR="00691BA5" w:rsidRPr="0071309F" w:rsidRDefault="00691BA5" w:rsidP="00691BA5">
            <w:pPr>
              <w:jc w:val="center"/>
            </w:pPr>
          </w:p>
        </w:tc>
      </w:tr>
      <w:tr w:rsidR="00691BA5" w:rsidRPr="0071309F" w14:paraId="3C28E470" w14:textId="77777777" w:rsidTr="00691BA5">
        <w:trPr>
          <w:trHeight w:val="283"/>
        </w:trPr>
        <w:tc>
          <w:tcPr>
            <w:tcW w:w="257" w:type="pct"/>
          </w:tcPr>
          <w:p w14:paraId="6C272EC2" w14:textId="77777777" w:rsidR="00691BA5" w:rsidRPr="0071309F" w:rsidRDefault="00691BA5" w:rsidP="00691BA5">
            <w:pPr>
              <w:jc w:val="center"/>
            </w:pPr>
            <w:r w:rsidRPr="0071309F">
              <w:t>22.</w:t>
            </w:r>
          </w:p>
        </w:tc>
        <w:tc>
          <w:tcPr>
            <w:tcW w:w="182" w:type="pct"/>
          </w:tcPr>
          <w:p w14:paraId="3639A7DC" w14:textId="77777777" w:rsidR="00691BA5" w:rsidRPr="0071309F" w:rsidRDefault="00691BA5" w:rsidP="00691BA5">
            <w:pPr>
              <w:jc w:val="center"/>
            </w:pPr>
          </w:p>
        </w:tc>
        <w:tc>
          <w:tcPr>
            <w:tcW w:w="3776" w:type="pct"/>
            <w:vAlign w:val="bottom"/>
          </w:tcPr>
          <w:p w14:paraId="5CE9859A" w14:textId="77777777" w:rsidR="00691BA5" w:rsidRPr="0071309F" w:rsidRDefault="00691BA5" w:rsidP="00691BA5">
            <w:pPr>
              <w:jc w:val="both"/>
            </w:pPr>
            <w:r w:rsidRPr="0071309F">
              <w:t>Summarize the technical challenges faced by the wireless communication system. Enlist the emerging wireless systems.</w:t>
            </w:r>
          </w:p>
        </w:tc>
        <w:tc>
          <w:tcPr>
            <w:tcW w:w="301" w:type="pct"/>
          </w:tcPr>
          <w:p w14:paraId="05B74741" w14:textId="77777777" w:rsidR="00691BA5" w:rsidRPr="0071309F" w:rsidRDefault="00691BA5" w:rsidP="00691BA5">
            <w:pPr>
              <w:jc w:val="center"/>
            </w:pPr>
            <w:r w:rsidRPr="0071309F">
              <w:t>CO1</w:t>
            </w:r>
          </w:p>
        </w:tc>
        <w:tc>
          <w:tcPr>
            <w:tcW w:w="243" w:type="pct"/>
          </w:tcPr>
          <w:p w14:paraId="63354813" w14:textId="77777777" w:rsidR="00691BA5" w:rsidRPr="0071309F" w:rsidRDefault="00691BA5" w:rsidP="00691BA5">
            <w:pPr>
              <w:jc w:val="center"/>
            </w:pPr>
            <w:r w:rsidRPr="0071309F">
              <w:t>U</w:t>
            </w:r>
          </w:p>
        </w:tc>
        <w:tc>
          <w:tcPr>
            <w:tcW w:w="241" w:type="pct"/>
          </w:tcPr>
          <w:p w14:paraId="0E1AFB57" w14:textId="77777777" w:rsidR="00691BA5" w:rsidRPr="0071309F" w:rsidRDefault="00691BA5" w:rsidP="00691BA5">
            <w:pPr>
              <w:jc w:val="center"/>
            </w:pPr>
            <w:r w:rsidRPr="0071309F">
              <w:t>12</w:t>
            </w:r>
          </w:p>
        </w:tc>
      </w:tr>
      <w:tr w:rsidR="00691BA5" w:rsidRPr="0071309F" w14:paraId="69671FF8" w14:textId="77777777" w:rsidTr="00691BA5">
        <w:trPr>
          <w:trHeight w:val="283"/>
        </w:trPr>
        <w:tc>
          <w:tcPr>
            <w:tcW w:w="257" w:type="pct"/>
          </w:tcPr>
          <w:p w14:paraId="07D0807F" w14:textId="77777777" w:rsidR="00691BA5" w:rsidRPr="0071309F" w:rsidRDefault="00691BA5" w:rsidP="00691BA5">
            <w:pPr>
              <w:jc w:val="center"/>
            </w:pPr>
          </w:p>
        </w:tc>
        <w:tc>
          <w:tcPr>
            <w:tcW w:w="182" w:type="pct"/>
          </w:tcPr>
          <w:p w14:paraId="64DE3983" w14:textId="77777777" w:rsidR="00691BA5" w:rsidRPr="0071309F" w:rsidRDefault="00691BA5" w:rsidP="00691BA5">
            <w:pPr>
              <w:jc w:val="center"/>
            </w:pPr>
          </w:p>
        </w:tc>
        <w:tc>
          <w:tcPr>
            <w:tcW w:w="3776" w:type="pct"/>
            <w:vAlign w:val="bottom"/>
          </w:tcPr>
          <w:p w14:paraId="3C514B54" w14:textId="77777777" w:rsidR="00691BA5" w:rsidRPr="0071309F" w:rsidRDefault="00691BA5" w:rsidP="009D0856"/>
        </w:tc>
        <w:tc>
          <w:tcPr>
            <w:tcW w:w="301" w:type="pct"/>
          </w:tcPr>
          <w:p w14:paraId="15C3AF35" w14:textId="77777777" w:rsidR="00691BA5" w:rsidRPr="0071309F" w:rsidRDefault="00691BA5" w:rsidP="00691BA5">
            <w:pPr>
              <w:jc w:val="center"/>
            </w:pPr>
          </w:p>
        </w:tc>
        <w:tc>
          <w:tcPr>
            <w:tcW w:w="243" w:type="pct"/>
          </w:tcPr>
          <w:p w14:paraId="0F2547FE" w14:textId="77777777" w:rsidR="00691BA5" w:rsidRPr="0071309F" w:rsidRDefault="00691BA5" w:rsidP="00691BA5">
            <w:pPr>
              <w:jc w:val="center"/>
            </w:pPr>
          </w:p>
        </w:tc>
        <w:tc>
          <w:tcPr>
            <w:tcW w:w="241" w:type="pct"/>
          </w:tcPr>
          <w:p w14:paraId="2447968B" w14:textId="77777777" w:rsidR="00691BA5" w:rsidRPr="0071309F" w:rsidRDefault="00691BA5" w:rsidP="00691BA5">
            <w:pPr>
              <w:jc w:val="center"/>
            </w:pPr>
          </w:p>
        </w:tc>
      </w:tr>
      <w:tr w:rsidR="00691BA5" w:rsidRPr="0071309F" w14:paraId="578DA03E" w14:textId="77777777" w:rsidTr="00691BA5">
        <w:trPr>
          <w:trHeight w:val="283"/>
        </w:trPr>
        <w:tc>
          <w:tcPr>
            <w:tcW w:w="257" w:type="pct"/>
          </w:tcPr>
          <w:p w14:paraId="34426641" w14:textId="77777777" w:rsidR="00691BA5" w:rsidRPr="0071309F" w:rsidRDefault="00691BA5" w:rsidP="00691BA5">
            <w:pPr>
              <w:jc w:val="center"/>
            </w:pPr>
            <w:r w:rsidRPr="0071309F">
              <w:t>23.</w:t>
            </w:r>
          </w:p>
        </w:tc>
        <w:tc>
          <w:tcPr>
            <w:tcW w:w="182" w:type="pct"/>
          </w:tcPr>
          <w:p w14:paraId="72599A6F" w14:textId="77777777" w:rsidR="00691BA5" w:rsidRPr="0071309F" w:rsidRDefault="00691BA5" w:rsidP="00691BA5">
            <w:pPr>
              <w:jc w:val="center"/>
            </w:pPr>
          </w:p>
        </w:tc>
        <w:tc>
          <w:tcPr>
            <w:tcW w:w="3776" w:type="pct"/>
            <w:vAlign w:val="bottom"/>
          </w:tcPr>
          <w:p w14:paraId="728697D2" w14:textId="77777777" w:rsidR="00691BA5" w:rsidRPr="0071309F" w:rsidRDefault="00691BA5" w:rsidP="00691BA5">
            <w:r w:rsidRPr="0071309F">
              <w:t xml:space="preserve">Explain the </w:t>
            </w:r>
            <w:r>
              <w:t>t</w:t>
            </w:r>
            <w:r w:rsidRPr="0071309F">
              <w:t>wo-ray model and sketch the received power vs distance graph.</w:t>
            </w:r>
          </w:p>
        </w:tc>
        <w:tc>
          <w:tcPr>
            <w:tcW w:w="301" w:type="pct"/>
          </w:tcPr>
          <w:p w14:paraId="307B4B1A" w14:textId="77777777" w:rsidR="00691BA5" w:rsidRPr="0071309F" w:rsidRDefault="00691BA5" w:rsidP="00691BA5">
            <w:pPr>
              <w:jc w:val="center"/>
            </w:pPr>
            <w:r w:rsidRPr="0071309F">
              <w:t>CO3</w:t>
            </w:r>
          </w:p>
        </w:tc>
        <w:tc>
          <w:tcPr>
            <w:tcW w:w="243" w:type="pct"/>
          </w:tcPr>
          <w:p w14:paraId="04FCE902" w14:textId="77777777" w:rsidR="00691BA5" w:rsidRPr="0071309F" w:rsidRDefault="00691BA5" w:rsidP="00691BA5">
            <w:pPr>
              <w:jc w:val="center"/>
            </w:pPr>
            <w:r w:rsidRPr="0071309F">
              <w:t>U</w:t>
            </w:r>
          </w:p>
        </w:tc>
        <w:tc>
          <w:tcPr>
            <w:tcW w:w="241" w:type="pct"/>
          </w:tcPr>
          <w:p w14:paraId="7583ACEB" w14:textId="77777777" w:rsidR="00691BA5" w:rsidRPr="0071309F" w:rsidRDefault="00691BA5" w:rsidP="00691BA5">
            <w:pPr>
              <w:jc w:val="center"/>
            </w:pPr>
            <w:r w:rsidRPr="0071309F">
              <w:t>12</w:t>
            </w:r>
          </w:p>
        </w:tc>
      </w:tr>
      <w:tr w:rsidR="00691BA5" w:rsidRPr="0071309F" w14:paraId="68633A5F" w14:textId="77777777" w:rsidTr="00691BA5">
        <w:trPr>
          <w:trHeight w:val="550"/>
        </w:trPr>
        <w:tc>
          <w:tcPr>
            <w:tcW w:w="5000" w:type="pct"/>
            <w:gridSpan w:val="6"/>
          </w:tcPr>
          <w:p w14:paraId="6F494183" w14:textId="77777777" w:rsidR="00691BA5" w:rsidRPr="0071309F" w:rsidRDefault="00691BA5" w:rsidP="00691BA5">
            <w:pPr>
              <w:jc w:val="center"/>
              <w:rPr>
                <w:b/>
                <w:bCs/>
              </w:rPr>
            </w:pPr>
            <w:r w:rsidRPr="0071309F">
              <w:rPr>
                <w:b/>
                <w:bCs/>
              </w:rPr>
              <w:t>COMPULSORY QUESTION</w:t>
            </w:r>
          </w:p>
        </w:tc>
      </w:tr>
      <w:tr w:rsidR="00691BA5" w:rsidRPr="0071309F" w14:paraId="17EAD8B1" w14:textId="77777777" w:rsidTr="00691BA5">
        <w:trPr>
          <w:trHeight w:val="283"/>
        </w:trPr>
        <w:tc>
          <w:tcPr>
            <w:tcW w:w="257" w:type="pct"/>
          </w:tcPr>
          <w:p w14:paraId="41C32B0C" w14:textId="77777777" w:rsidR="00691BA5" w:rsidRPr="0071309F" w:rsidRDefault="00691BA5" w:rsidP="00691BA5">
            <w:pPr>
              <w:jc w:val="center"/>
            </w:pPr>
            <w:r w:rsidRPr="0071309F">
              <w:t>24.</w:t>
            </w:r>
          </w:p>
        </w:tc>
        <w:tc>
          <w:tcPr>
            <w:tcW w:w="182" w:type="pct"/>
          </w:tcPr>
          <w:p w14:paraId="775751B5" w14:textId="77777777" w:rsidR="00691BA5" w:rsidRPr="0071309F" w:rsidRDefault="00691BA5" w:rsidP="00691BA5">
            <w:pPr>
              <w:jc w:val="center"/>
            </w:pPr>
          </w:p>
        </w:tc>
        <w:tc>
          <w:tcPr>
            <w:tcW w:w="3776" w:type="pct"/>
            <w:vAlign w:val="bottom"/>
          </w:tcPr>
          <w:p w14:paraId="6BE69199" w14:textId="77777777" w:rsidR="00691BA5" w:rsidRPr="0071309F" w:rsidRDefault="00691BA5" w:rsidP="00691BA5">
            <w:pPr>
              <w:jc w:val="both"/>
            </w:pPr>
            <w:r w:rsidRPr="0071309F">
              <w:t>With a neat block diagram, explain multi carrier modulation. State the advantages of multi carrier modulation.</w:t>
            </w:r>
          </w:p>
        </w:tc>
        <w:tc>
          <w:tcPr>
            <w:tcW w:w="301" w:type="pct"/>
          </w:tcPr>
          <w:p w14:paraId="076C9CBC" w14:textId="77777777" w:rsidR="00691BA5" w:rsidRPr="0071309F" w:rsidRDefault="00691BA5" w:rsidP="00691BA5">
            <w:pPr>
              <w:jc w:val="center"/>
            </w:pPr>
            <w:r w:rsidRPr="0071309F">
              <w:t>CO6</w:t>
            </w:r>
          </w:p>
        </w:tc>
        <w:tc>
          <w:tcPr>
            <w:tcW w:w="243" w:type="pct"/>
          </w:tcPr>
          <w:p w14:paraId="6CC59F67" w14:textId="77777777" w:rsidR="00691BA5" w:rsidRPr="0071309F" w:rsidRDefault="00691BA5" w:rsidP="00691BA5">
            <w:pPr>
              <w:jc w:val="center"/>
            </w:pPr>
            <w:r w:rsidRPr="0071309F">
              <w:t>U</w:t>
            </w:r>
          </w:p>
        </w:tc>
        <w:tc>
          <w:tcPr>
            <w:tcW w:w="241" w:type="pct"/>
          </w:tcPr>
          <w:p w14:paraId="74811AB7" w14:textId="77777777" w:rsidR="00691BA5" w:rsidRPr="0071309F" w:rsidRDefault="00691BA5" w:rsidP="00691BA5">
            <w:pPr>
              <w:jc w:val="center"/>
            </w:pPr>
            <w:r w:rsidRPr="0071309F">
              <w:t>12</w:t>
            </w:r>
          </w:p>
        </w:tc>
      </w:tr>
    </w:tbl>
    <w:p w14:paraId="2787BBAB" w14:textId="77777777" w:rsidR="00691BA5" w:rsidRPr="0071309F" w:rsidRDefault="00691BA5" w:rsidP="002E336A"/>
    <w:p w14:paraId="1D375FE5" w14:textId="77777777" w:rsidR="00691BA5" w:rsidRPr="0071309F" w:rsidRDefault="00691BA5" w:rsidP="002E336A">
      <w:r w:rsidRPr="0071309F">
        <w:rPr>
          <w:b/>
          <w:bCs/>
        </w:rPr>
        <w:t>CO</w:t>
      </w:r>
      <w:r w:rsidRPr="0071309F">
        <w:t xml:space="preserve"> – COURSE OUTCOME</w:t>
      </w:r>
      <w:r w:rsidRPr="0071309F">
        <w:tab/>
        <w:t xml:space="preserve">       </w:t>
      </w:r>
      <w:r w:rsidRPr="0071309F">
        <w:rPr>
          <w:b/>
          <w:bCs/>
        </w:rPr>
        <w:t>BL</w:t>
      </w:r>
      <w:r w:rsidRPr="0071309F">
        <w:t xml:space="preserve"> – BLOOM’S LEVEL       </w:t>
      </w:r>
      <w:r w:rsidRPr="0071309F">
        <w:rPr>
          <w:b/>
          <w:bCs/>
        </w:rPr>
        <w:t>M</w:t>
      </w:r>
      <w:r w:rsidRPr="0071309F">
        <w:t xml:space="preserve"> – MARKS ALLOTTED</w:t>
      </w:r>
    </w:p>
    <w:p w14:paraId="7066A6AF" w14:textId="77777777" w:rsidR="00691BA5" w:rsidRPr="0071309F" w:rsidRDefault="00691BA5" w:rsidP="002E336A"/>
    <w:tbl>
      <w:tblPr>
        <w:tblStyle w:val="TableGrid"/>
        <w:tblW w:w="10490" w:type="dxa"/>
        <w:tblInd w:w="-714" w:type="dxa"/>
        <w:tblLook w:val="04A0" w:firstRow="1" w:lastRow="0" w:firstColumn="1" w:lastColumn="0" w:noHBand="0" w:noVBand="1"/>
      </w:tblPr>
      <w:tblGrid>
        <w:gridCol w:w="696"/>
        <w:gridCol w:w="9794"/>
      </w:tblGrid>
      <w:tr w:rsidR="00691BA5" w:rsidRPr="0071309F" w14:paraId="4D862DE3" w14:textId="77777777" w:rsidTr="005C5F4B">
        <w:trPr>
          <w:trHeight w:val="283"/>
        </w:trPr>
        <w:tc>
          <w:tcPr>
            <w:tcW w:w="670" w:type="dxa"/>
          </w:tcPr>
          <w:p w14:paraId="2D158741" w14:textId="77777777" w:rsidR="00691BA5" w:rsidRPr="0071309F" w:rsidRDefault="00691BA5" w:rsidP="00691BA5"/>
        </w:tc>
        <w:tc>
          <w:tcPr>
            <w:tcW w:w="9820" w:type="dxa"/>
          </w:tcPr>
          <w:p w14:paraId="2DF28FDF" w14:textId="77777777" w:rsidR="00691BA5" w:rsidRPr="0071309F" w:rsidRDefault="00691BA5" w:rsidP="00691BA5">
            <w:pPr>
              <w:jc w:val="center"/>
              <w:rPr>
                <w:b/>
              </w:rPr>
            </w:pPr>
            <w:r w:rsidRPr="0071309F">
              <w:rPr>
                <w:b/>
              </w:rPr>
              <w:t>COURSE OUTCOMES</w:t>
            </w:r>
          </w:p>
        </w:tc>
      </w:tr>
      <w:tr w:rsidR="00691BA5" w:rsidRPr="0071309F" w14:paraId="3F76F7E4" w14:textId="77777777" w:rsidTr="00691BA5">
        <w:trPr>
          <w:trHeight w:val="283"/>
        </w:trPr>
        <w:tc>
          <w:tcPr>
            <w:tcW w:w="670" w:type="dxa"/>
          </w:tcPr>
          <w:p w14:paraId="2F9B2912" w14:textId="77777777" w:rsidR="00691BA5" w:rsidRPr="0071309F" w:rsidRDefault="00691BA5" w:rsidP="00691BA5">
            <w:pPr>
              <w:rPr>
                <w:b/>
                <w:bCs/>
              </w:rPr>
            </w:pPr>
            <w:r w:rsidRPr="0071309F">
              <w:rPr>
                <w:b/>
                <w:bCs/>
              </w:rPr>
              <w:t>CO1</w:t>
            </w:r>
          </w:p>
        </w:tc>
        <w:tc>
          <w:tcPr>
            <w:tcW w:w="9820" w:type="dxa"/>
          </w:tcPr>
          <w:p w14:paraId="6E835594" w14:textId="77777777" w:rsidR="00691BA5" w:rsidRPr="0071309F" w:rsidRDefault="00691BA5" w:rsidP="00691BA5">
            <w:r w:rsidRPr="0071309F">
              <w:t xml:space="preserve">Explain the concepts of wireless communication. </w:t>
            </w:r>
          </w:p>
        </w:tc>
      </w:tr>
      <w:tr w:rsidR="00691BA5" w:rsidRPr="0071309F" w14:paraId="041031E3" w14:textId="77777777" w:rsidTr="00691BA5">
        <w:trPr>
          <w:trHeight w:val="283"/>
        </w:trPr>
        <w:tc>
          <w:tcPr>
            <w:tcW w:w="670" w:type="dxa"/>
          </w:tcPr>
          <w:p w14:paraId="5210B9AC" w14:textId="77777777" w:rsidR="00691BA5" w:rsidRPr="0071309F" w:rsidRDefault="00691BA5" w:rsidP="00691BA5">
            <w:pPr>
              <w:rPr>
                <w:b/>
                <w:bCs/>
              </w:rPr>
            </w:pPr>
            <w:r w:rsidRPr="0071309F">
              <w:rPr>
                <w:b/>
                <w:bCs/>
              </w:rPr>
              <w:t>CO2</w:t>
            </w:r>
          </w:p>
        </w:tc>
        <w:tc>
          <w:tcPr>
            <w:tcW w:w="9820" w:type="dxa"/>
          </w:tcPr>
          <w:p w14:paraId="66AFDF23" w14:textId="77777777" w:rsidR="00691BA5" w:rsidRPr="0071309F" w:rsidRDefault="00691BA5" w:rsidP="00691BA5">
            <w:r w:rsidRPr="0071309F">
              <w:t>Interpret the various propagation models and channel models.</w:t>
            </w:r>
          </w:p>
        </w:tc>
      </w:tr>
      <w:tr w:rsidR="00691BA5" w:rsidRPr="0071309F" w14:paraId="34E411E0" w14:textId="77777777" w:rsidTr="00691BA5">
        <w:trPr>
          <w:trHeight w:val="283"/>
        </w:trPr>
        <w:tc>
          <w:tcPr>
            <w:tcW w:w="670" w:type="dxa"/>
          </w:tcPr>
          <w:p w14:paraId="7C5681B7" w14:textId="77777777" w:rsidR="00691BA5" w:rsidRPr="0071309F" w:rsidRDefault="00691BA5" w:rsidP="00691BA5">
            <w:pPr>
              <w:rPr>
                <w:b/>
                <w:bCs/>
              </w:rPr>
            </w:pPr>
            <w:r w:rsidRPr="0071309F">
              <w:rPr>
                <w:b/>
                <w:bCs/>
              </w:rPr>
              <w:t>CO3</w:t>
            </w:r>
          </w:p>
        </w:tc>
        <w:tc>
          <w:tcPr>
            <w:tcW w:w="9820" w:type="dxa"/>
          </w:tcPr>
          <w:p w14:paraId="1DBB48C9" w14:textId="77777777" w:rsidR="00691BA5" w:rsidRPr="0071309F" w:rsidRDefault="00691BA5" w:rsidP="00691BA5">
            <w:r w:rsidRPr="0071309F">
              <w:t>Identify various transceivers and its multiple access.</w:t>
            </w:r>
          </w:p>
        </w:tc>
      </w:tr>
      <w:tr w:rsidR="00691BA5" w:rsidRPr="0071309F" w14:paraId="6A031757" w14:textId="77777777" w:rsidTr="00691BA5">
        <w:trPr>
          <w:trHeight w:val="283"/>
        </w:trPr>
        <w:tc>
          <w:tcPr>
            <w:tcW w:w="670" w:type="dxa"/>
          </w:tcPr>
          <w:p w14:paraId="2C8E8376" w14:textId="77777777" w:rsidR="00691BA5" w:rsidRPr="0071309F" w:rsidRDefault="00691BA5" w:rsidP="00691BA5">
            <w:pPr>
              <w:rPr>
                <w:b/>
                <w:bCs/>
              </w:rPr>
            </w:pPr>
            <w:r w:rsidRPr="0071309F">
              <w:rPr>
                <w:b/>
                <w:bCs/>
              </w:rPr>
              <w:t>CO4</w:t>
            </w:r>
          </w:p>
        </w:tc>
        <w:tc>
          <w:tcPr>
            <w:tcW w:w="9820" w:type="dxa"/>
          </w:tcPr>
          <w:p w14:paraId="72560B79" w14:textId="77777777" w:rsidR="00691BA5" w:rsidRPr="0071309F" w:rsidRDefault="00691BA5" w:rsidP="00691BA5">
            <w:r w:rsidRPr="0071309F">
              <w:rPr>
                <w:lang w:val="en-IN"/>
              </w:rPr>
              <w:t>Model multichannel response.</w:t>
            </w:r>
          </w:p>
        </w:tc>
      </w:tr>
      <w:tr w:rsidR="00691BA5" w:rsidRPr="0071309F" w14:paraId="6AE2DED6" w14:textId="77777777" w:rsidTr="00691BA5">
        <w:trPr>
          <w:trHeight w:val="283"/>
        </w:trPr>
        <w:tc>
          <w:tcPr>
            <w:tcW w:w="670" w:type="dxa"/>
          </w:tcPr>
          <w:p w14:paraId="13A36483" w14:textId="77777777" w:rsidR="00691BA5" w:rsidRPr="0071309F" w:rsidRDefault="00691BA5" w:rsidP="00691BA5">
            <w:pPr>
              <w:rPr>
                <w:b/>
                <w:bCs/>
              </w:rPr>
            </w:pPr>
            <w:r w:rsidRPr="0071309F">
              <w:rPr>
                <w:b/>
                <w:bCs/>
              </w:rPr>
              <w:t>CO5</w:t>
            </w:r>
          </w:p>
        </w:tc>
        <w:tc>
          <w:tcPr>
            <w:tcW w:w="9820" w:type="dxa"/>
          </w:tcPr>
          <w:p w14:paraId="7E53AB63" w14:textId="77777777" w:rsidR="00691BA5" w:rsidRPr="0071309F" w:rsidRDefault="00691BA5" w:rsidP="00691BA5">
            <w:r w:rsidRPr="0071309F">
              <w:rPr>
                <w:lang w:val="en-IN"/>
              </w:rPr>
              <w:t>Develop design of wireless system.</w:t>
            </w:r>
          </w:p>
        </w:tc>
      </w:tr>
      <w:tr w:rsidR="00691BA5" w:rsidRPr="0071309F" w14:paraId="6A0A8AC6" w14:textId="77777777" w:rsidTr="00691BA5">
        <w:trPr>
          <w:trHeight w:val="283"/>
        </w:trPr>
        <w:tc>
          <w:tcPr>
            <w:tcW w:w="670" w:type="dxa"/>
          </w:tcPr>
          <w:p w14:paraId="1C8BAAE9" w14:textId="77777777" w:rsidR="00691BA5" w:rsidRPr="0071309F" w:rsidRDefault="00691BA5" w:rsidP="00691BA5">
            <w:pPr>
              <w:rPr>
                <w:b/>
                <w:bCs/>
              </w:rPr>
            </w:pPr>
            <w:r w:rsidRPr="0071309F">
              <w:rPr>
                <w:b/>
                <w:bCs/>
              </w:rPr>
              <w:t>CO6</w:t>
            </w:r>
          </w:p>
        </w:tc>
        <w:tc>
          <w:tcPr>
            <w:tcW w:w="9820" w:type="dxa"/>
          </w:tcPr>
          <w:p w14:paraId="3528672A" w14:textId="77777777" w:rsidR="00691BA5" w:rsidRPr="0071309F" w:rsidRDefault="00691BA5" w:rsidP="00691BA5">
            <w:r w:rsidRPr="0071309F">
              <w:t>Analyze wireless channel capacity.</w:t>
            </w:r>
          </w:p>
        </w:tc>
      </w:tr>
    </w:tbl>
    <w:p w14:paraId="317AC9F0" w14:textId="77777777" w:rsidR="00691BA5" w:rsidRPr="0071309F" w:rsidRDefault="00691BA5"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91BA5" w:rsidRPr="0071309F" w14:paraId="2F6655B1" w14:textId="77777777" w:rsidTr="00E56E00">
        <w:trPr>
          <w:jc w:val="center"/>
        </w:trPr>
        <w:tc>
          <w:tcPr>
            <w:tcW w:w="6385" w:type="dxa"/>
            <w:gridSpan w:val="8"/>
          </w:tcPr>
          <w:p w14:paraId="4EA1C744" w14:textId="77777777" w:rsidR="00691BA5" w:rsidRPr="0071309F" w:rsidRDefault="00691BA5" w:rsidP="00691BA5">
            <w:pPr>
              <w:jc w:val="center"/>
              <w:rPr>
                <w:b/>
              </w:rPr>
            </w:pPr>
            <w:r w:rsidRPr="0071309F">
              <w:rPr>
                <w:b/>
              </w:rPr>
              <w:t>Assessment Pattern as per Bloom’s Level</w:t>
            </w:r>
          </w:p>
        </w:tc>
      </w:tr>
      <w:tr w:rsidR="00691BA5" w:rsidRPr="0071309F" w14:paraId="1BF1F1F5" w14:textId="77777777" w:rsidTr="00E56E00">
        <w:trPr>
          <w:jc w:val="center"/>
        </w:trPr>
        <w:tc>
          <w:tcPr>
            <w:tcW w:w="1140" w:type="dxa"/>
          </w:tcPr>
          <w:p w14:paraId="03F246EA" w14:textId="77777777" w:rsidR="00691BA5" w:rsidRPr="0071309F" w:rsidRDefault="00691BA5" w:rsidP="00691BA5">
            <w:pPr>
              <w:jc w:val="center"/>
              <w:rPr>
                <w:b/>
                <w:bCs/>
              </w:rPr>
            </w:pPr>
            <w:r w:rsidRPr="0071309F">
              <w:rPr>
                <w:b/>
                <w:bCs/>
              </w:rPr>
              <w:t>CO / BL</w:t>
            </w:r>
          </w:p>
        </w:tc>
        <w:tc>
          <w:tcPr>
            <w:tcW w:w="709" w:type="dxa"/>
          </w:tcPr>
          <w:p w14:paraId="009729CC" w14:textId="77777777" w:rsidR="00691BA5" w:rsidRPr="0071309F" w:rsidRDefault="00691BA5" w:rsidP="00691BA5">
            <w:pPr>
              <w:jc w:val="center"/>
              <w:rPr>
                <w:b/>
              </w:rPr>
            </w:pPr>
            <w:r w:rsidRPr="0071309F">
              <w:rPr>
                <w:b/>
              </w:rPr>
              <w:t>R</w:t>
            </w:r>
          </w:p>
        </w:tc>
        <w:tc>
          <w:tcPr>
            <w:tcW w:w="708" w:type="dxa"/>
          </w:tcPr>
          <w:p w14:paraId="422B1FB9" w14:textId="77777777" w:rsidR="00691BA5" w:rsidRPr="0071309F" w:rsidRDefault="00691BA5" w:rsidP="00691BA5">
            <w:pPr>
              <w:jc w:val="center"/>
              <w:rPr>
                <w:b/>
              </w:rPr>
            </w:pPr>
            <w:r w:rsidRPr="0071309F">
              <w:rPr>
                <w:b/>
              </w:rPr>
              <w:t>U</w:t>
            </w:r>
          </w:p>
        </w:tc>
        <w:tc>
          <w:tcPr>
            <w:tcW w:w="709" w:type="dxa"/>
          </w:tcPr>
          <w:p w14:paraId="0B6CC0EC" w14:textId="77777777" w:rsidR="00691BA5" w:rsidRPr="0071309F" w:rsidRDefault="00691BA5" w:rsidP="00691BA5">
            <w:pPr>
              <w:jc w:val="center"/>
              <w:rPr>
                <w:b/>
              </w:rPr>
            </w:pPr>
            <w:r w:rsidRPr="0071309F">
              <w:rPr>
                <w:b/>
              </w:rPr>
              <w:t>A</w:t>
            </w:r>
          </w:p>
        </w:tc>
        <w:tc>
          <w:tcPr>
            <w:tcW w:w="709" w:type="dxa"/>
          </w:tcPr>
          <w:p w14:paraId="6631CBF7" w14:textId="77777777" w:rsidR="00691BA5" w:rsidRPr="0071309F" w:rsidRDefault="00691BA5" w:rsidP="00691BA5">
            <w:pPr>
              <w:jc w:val="center"/>
              <w:rPr>
                <w:b/>
              </w:rPr>
            </w:pPr>
            <w:r w:rsidRPr="0071309F">
              <w:rPr>
                <w:b/>
              </w:rPr>
              <w:t>An</w:t>
            </w:r>
          </w:p>
        </w:tc>
        <w:tc>
          <w:tcPr>
            <w:tcW w:w="709" w:type="dxa"/>
          </w:tcPr>
          <w:p w14:paraId="1F6A9F58" w14:textId="77777777" w:rsidR="00691BA5" w:rsidRPr="0071309F" w:rsidRDefault="00691BA5" w:rsidP="00691BA5">
            <w:pPr>
              <w:jc w:val="center"/>
              <w:rPr>
                <w:b/>
              </w:rPr>
            </w:pPr>
            <w:r w:rsidRPr="0071309F">
              <w:rPr>
                <w:b/>
              </w:rPr>
              <w:t>E</w:t>
            </w:r>
          </w:p>
        </w:tc>
        <w:tc>
          <w:tcPr>
            <w:tcW w:w="708" w:type="dxa"/>
          </w:tcPr>
          <w:p w14:paraId="586FB9ED" w14:textId="77777777" w:rsidR="00691BA5" w:rsidRPr="0071309F" w:rsidRDefault="00691BA5" w:rsidP="00691BA5">
            <w:pPr>
              <w:jc w:val="center"/>
              <w:rPr>
                <w:b/>
              </w:rPr>
            </w:pPr>
            <w:r w:rsidRPr="0071309F">
              <w:rPr>
                <w:b/>
              </w:rPr>
              <w:t>C</w:t>
            </w:r>
          </w:p>
        </w:tc>
        <w:tc>
          <w:tcPr>
            <w:tcW w:w="993" w:type="dxa"/>
          </w:tcPr>
          <w:p w14:paraId="513C9376" w14:textId="77777777" w:rsidR="00691BA5" w:rsidRPr="0071309F" w:rsidRDefault="00691BA5" w:rsidP="00691BA5">
            <w:pPr>
              <w:jc w:val="center"/>
              <w:rPr>
                <w:b/>
              </w:rPr>
            </w:pPr>
            <w:r w:rsidRPr="0071309F">
              <w:rPr>
                <w:b/>
              </w:rPr>
              <w:t>Total</w:t>
            </w:r>
          </w:p>
        </w:tc>
      </w:tr>
      <w:tr w:rsidR="00691BA5" w:rsidRPr="0071309F" w14:paraId="0EDCCE65" w14:textId="77777777" w:rsidTr="00E56E00">
        <w:trPr>
          <w:jc w:val="center"/>
        </w:trPr>
        <w:tc>
          <w:tcPr>
            <w:tcW w:w="1140" w:type="dxa"/>
          </w:tcPr>
          <w:p w14:paraId="2BDC008C" w14:textId="77777777" w:rsidR="00691BA5" w:rsidRPr="0071309F" w:rsidRDefault="00691BA5" w:rsidP="00691BA5">
            <w:pPr>
              <w:jc w:val="center"/>
              <w:rPr>
                <w:b/>
                <w:bCs/>
              </w:rPr>
            </w:pPr>
            <w:r w:rsidRPr="0071309F">
              <w:rPr>
                <w:b/>
                <w:bCs/>
              </w:rPr>
              <w:t>CO1</w:t>
            </w:r>
          </w:p>
        </w:tc>
        <w:tc>
          <w:tcPr>
            <w:tcW w:w="709" w:type="dxa"/>
          </w:tcPr>
          <w:p w14:paraId="320DCBB5" w14:textId="77777777" w:rsidR="00691BA5" w:rsidRPr="0071309F" w:rsidRDefault="00691BA5" w:rsidP="00691BA5">
            <w:pPr>
              <w:jc w:val="center"/>
            </w:pPr>
            <w:r w:rsidRPr="0071309F">
              <w:t>1</w:t>
            </w:r>
          </w:p>
        </w:tc>
        <w:tc>
          <w:tcPr>
            <w:tcW w:w="708" w:type="dxa"/>
          </w:tcPr>
          <w:p w14:paraId="564CB838" w14:textId="77777777" w:rsidR="00691BA5" w:rsidRPr="0071309F" w:rsidRDefault="00691BA5" w:rsidP="00691BA5">
            <w:pPr>
              <w:jc w:val="center"/>
            </w:pPr>
            <w:r w:rsidRPr="0071309F">
              <w:t>16</w:t>
            </w:r>
          </w:p>
        </w:tc>
        <w:tc>
          <w:tcPr>
            <w:tcW w:w="709" w:type="dxa"/>
          </w:tcPr>
          <w:p w14:paraId="58441189" w14:textId="77777777" w:rsidR="00691BA5" w:rsidRPr="0071309F" w:rsidRDefault="00691BA5" w:rsidP="00691BA5">
            <w:pPr>
              <w:jc w:val="center"/>
            </w:pPr>
            <w:r w:rsidRPr="0071309F">
              <w:t>6</w:t>
            </w:r>
          </w:p>
        </w:tc>
        <w:tc>
          <w:tcPr>
            <w:tcW w:w="709" w:type="dxa"/>
          </w:tcPr>
          <w:p w14:paraId="4661A2C4" w14:textId="77777777" w:rsidR="00691BA5" w:rsidRPr="0071309F" w:rsidRDefault="00691BA5" w:rsidP="00691BA5">
            <w:pPr>
              <w:jc w:val="center"/>
            </w:pPr>
            <w:r w:rsidRPr="0071309F">
              <w:t>6</w:t>
            </w:r>
          </w:p>
        </w:tc>
        <w:tc>
          <w:tcPr>
            <w:tcW w:w="709" w:type="dxa"/>
          </w:tcPr>
          <w:p w14:paraId="2AAE058F" w14:textId="77777777" w:rsidR="00691BA5" w:rsidRPr="0071309F" w:rsidRDefault="00691BA5" w:rsidP="00691BA5">
            <w:pPr>
              <w:jc w:val="center"/>
            </w:pPr>
            <w:r w:rsidRPr="0071309F">
              <w:t>-</w:t>
            </w:r>
          </w:p>
        </w:tc>
        <w:tc>
          <w:tcPr>
            <w:tcW w:w="708" w:type="dxa"/>
          </w:tcPr>
          <w:p w14:paraId="7117F5F2" w14:textId="77777777" w:rsidR="00691BA5" w:rsidRPr="0071309F" w:rsidRDefault="00691BA5" w:rsidP="00691BA5">
            <w:pPr>
              <w:jc w:val="center"/>
            </w:pPr>
            <w:r w:rsidRPr="0071309F">
              <w:t>-</w:t>
            </w:r>
          </w:p>
        </w:tc>
        <w:tc>
          <w:tcPr>
            <w:tcW w:w="993" w:type="dxa"/>
          </w:tcPr>
          <w:p w14:paraId="3F432B31" w14:textId="77777777" w:rsidR="00691BA5" w:rsidRPr="0071309F" w:rsidRDefault="00691BA5" w:rsidP="00691BA5">
            <w:pPr>
              <w:jc w:val="center"/>
            </w:pPr>
            <w:r w:rsidRPr="0071309F">
              <w:t>29</w:t>
            </w:r>
          </w:p>
        </w:tc>
      </w:tr>
      <w:tr w:rsidR="00691BA5" w:rsidRPr="0071309F" w14:paraId="5EE8244E" w14:textId="77777777" w:rsidTr="00E56E00">
        <w:trPr>
          <w:jc w:val="center"/>
        </w:trPr>
        <w:tc>
          <w:tcPr>
            <w:tcW w:w="1140" w:type="dxa"/>
          </w:tcPr>
          <w:p w14:paraId="47E6B921" w14:textId="77777777" w:rsidR="00691BA5" w:rsidRPr="0071309F" w:rsidRDefault="00691BA5" w:rsidP="00691BA5">
            <w:pPr>
              <w:jc w:val="center"/>
              <w:rPr>
                <w:b/>
                <w:bCs/>
              </w:rPr>
            </w:pPr>
            <w:r w:rsidRPr="0071309F">
              <w:rPr>
                <w:b/>
                <w:bCs/>
              </w:rPr>
              <w:t>CO2</w:t>
            </w:r>
          </w:p>
        </w:tc>
        <w:tc>
          <w:tcPr>
            <w:tcW w:w="709" w:type="dxa"/>
          </w:tcPr>
          <w:p w14:paraId="795908EB" w14:textId="77777777" w:rsidR="00691BA5" w:rsidRPr="0071309F" w:rsidRDefault="00691BA5" w:rsidP="00691BA5">
            <w:pPr>
              <w:jc w:val="center"/>
            </w:pPr>
            <w:r w:rsidRPr="0071309F">
              <w:t>4</w:t>
            </w:r>
          </w:p>
        </w:tc>
        <w:tc>
          <w:tcPr>
            <w:tcW w:w="708" w:type="dxa"/>
          </w:tcPr>
          <w:p w14:paraId="67B808B8" w14:textId="77777777" w:rsidR="00691BA5" w:rsidRPr="0071309F" w:rsidRDefault="00691BA5" w:rsidP="00691BA5">
            <w:pPr>
              <w:jc w:val="center"/>
            </w:pPr>
            <w:r w:rsidRPr="0071309F">
              <w:t>1</w:t>
            </w:r>
          </w:p>
        </w:tc>
        <w:tc>
          <w:tcPr>
            <w:tcW w:w="709" w:type="dxa"/>
          </w:tcPr>
          <w:p w14:paraId="1A3363AC" w14:textId="77777777" w:rsidR="00691BA5" w:rsidRPr="0071309F" w:rsidRDefault="00691BA5" w:rsidP="00691BA5">
            <w:pPr>
              <w:jc w:val="center"/>
            </w:pPr>
            <w:r w:rsidRPr="0071309F">
              <w:t>12</w:t>
            </w:r>
          </w:p>
        </w:tc>
        <w:tc>
          <w:tcPr>
            <w:tcW w:w="709" w:type="dxa"/>
          </w:tcPr>
          <w:p w14:paraId="40837562" w14:textId="77777777" w:rsidR="00691BA5" w:rsidRPr="0071309F" w:rsidRDefault="00691BA5" w:rsidP="00691BA5">
            <w:pPr>
              <w:jc w:val="center"/>
            </w:pPr>
            <w:r w:rsidRPr="0071309F">
              <w:t>-</w:t>
            </w:r>
          </w:p>
        </w:tc>
        <w:tc>
          <w:tcPr>
            <w:tcW w:w="709" w:type="dxa"/>
          </w:tcPr>
          <w:p w14:paraId="0E3AF76A" w14:textId="77777777" w:rsidR="00691BA5" w:rsidRPr="0071309F" w:rsidRDefault="00691BA5" w:rsidP="00691BA5">
            <w:pPr>
              <w:jc w:val="center"/>
            </w:pPr>
            <w:r w:rsidRPr="0071309F">
              <w:t>-</w:t>
            </w:r>
          </w:p>
        </w:tc>
        <w:tc>
          <w:tcPr>
            <w:tcW w:w="708" w:type="dxa"/>
          </w:tcPr>
          <w:p w14:paraId="07324393" w14:textId="77777777" w:rsidR="00691BA5" w:rsidRPr="0071309F" w:rsidRDefault="00691BA5" w:rsidP="00691BA5">
            <w:pPr>
              <w:jc w:val="center"/>
            </w:pPr>
            <w:r w:rsidRPr="0071309F">
              <w:t>-</w:t>
            </w:r>
          </w:p>
        </w:tc>
        <w:tc>
          <w:tcPr>
            <w:tcW w:w="993" w:type="dxa"/>
          </w:tcPr>
          <w:p w14:paraId="2E571C5F" w14:textId="77777777" w:rsidR="00691BA5" w:rsidRPr="0071309F" w:rsidRDefault="00691BA5" w:rsidP="00691BA5">
            <w:pPr>
              <w:jc w:val="center"/>
            </w:pPr>
            <w:r w:rsidRPr="0071309F">
              <w:t>17</w:t>
            </w:r>
          </w:p>
        </w:tc>
      </w:tr>
      <w:tr w:rsidR="00691BA5" w:rsidRPr="0071309F" w14:paraId="68FEDFFB" w14:textId="77777777" w:rsidTr="00E56E00">
        <w:trPr>
          <w:jc w:val="center"/>
        </w:trPr>
        <w:tc>
          <w:tcPr>
            <w:tcW w:w="1140" w:type="dxa"/>
          </w:tcPr>
          <w:p w14:paraId="0AC59C3B" w14:textId="77777777" w:rsidR="00691BA5" w:rsidRPr="0071309F" w:rsidRDefault="00691BA5" w:rsidP="00691BA5">
            <w:pPr>
              <w:jc w:val="center"/>
              <w:rPr>
                <w:b/>
                <w:bCs/>
              </w:rPr>
            </w:pPr>
            <w:r w:rsidRPr="0071309F">
              <w:rPr>
                <w:b/>
                <w:bCs/>
              </w:rPr>
              <w:t>CO3</w:t>
            </w:r>
          </w:p>
        </w:tc>
        <w:tc>
          <w:tcPr>
            <w:tcW w:w="709" w:type="dxa"/>
          </w:tcPr>
          <w:p w14:paraId="5A073961" w14:textId="77777777" w:rsidR="00691BA5" w:rsidRPr="0071309F" w:rsidRDefault="00691BA5" w:rsidP="00691BA5">
            <w:pPr>
              <w:jc w:val="center"/>
            </w:pPr>
            <w:r w:rsidRPr="0071309F">
              <w:t>1</w:t>
            </w:r>
          </w:p>
        </w:tc>
        <w:tc>
          <w:tcPr>
            <w:tcW w:w="708" w:type="dxa"/>
          </w:tcPr>
          <w:p w14:paraId="6231360C" w14:textId="77777777" w:rsidR="00691BA5" w:rsidRPr="0071309F" w:rsidRDefault="00691BA5" w:rsidP="00691BA5">
            <w:pPr>
              <w:jc w:val="center"/>
            </w:pPr>
            <w:r w:rsidRPr="0071309F">
              <w:t>19</w:t>
            </w:r>
          </w:p>
        </w:tc>
        <w:tc>
          <w:tcPr>
            <w:tcW w:w="709" w:type="dxa"/>
          </w:tcPr>
          <w:p w14:paraId="14F35536" w14:textId="77777777" w:rsidR="00691BA5" w:rsidRPr="0071309F" w:rsidRDefault="00691BA5" w:rsidP="00691BA5">
            <w:pPr>
              <w:jc w:val="center"/>
            </w:pPr>
            <w:r w:rsidRPr="0071309F">
              <w:t>9</w:t>
            </w:r>
          </w:p>
        </w:tc>
        <w:tc>
          <w:tcPr>
            <w:tcW w:w="709" w:type="dxa"/>
          </w:tcPr>
          <w:p w14:paraId="5618ACD7" w14:textId="77777777" w:rsidR="00691BA5" w:rsidRPr="0071309F" w:rsidRDefault="00691BA5" w:rsidP="00691BA5">
            <w:pPr>
              <w:jc w:val="center"/>
            </w:pPr>
            <w:r w:rsidRPr="0071309F">
              <w:t>-</w:t>
            </w:r>
          </w:p>
        </w:tc>
        <w:tc>
          <w:tcPr>
            <w:tcW w:w="709" w:type="dxa"/>
          </w:tcPr>
          <w:p w14:paraId="0BABA51A" w14:textId="77777777" w:rsidR="00691BA5" w:rsidRPr="0071309F" w:rsidRDefault="00691BA5" w:rsidP="00691BA5">
            <w:pPr>
              <w:jc w:val="center"/>
            </w:pPr>
            <w:r w:rsidRPr="0071309F">
              <w:t>-</w:t>
            </w:r>
          </w:p>
        </w:tc>
        <w:tc>
          <w:tcPr>
            <w:tcW w:w="708" w:type="dxa"/>
          </w:tcPr>
          <w:p w14:paraId="52E986A0" w14:textId="77777777" w:rsidR="00691BA5" w:rsidRPr="0071309F" w:rsidRDefault="00691BA5" w:rsidP="00691BA5">
            <w:pPr>
              <w:jc w:val="center"/>
            </w:pPr>
            <w:r w:rsidRPr="0071309F">
              <w:t>-</w:t>
            </w:r>
          </w:p>
        </w:tc>
        <w:tc>
          <w:tcPr>
            <w:tcW w:w="993" w:type="dxa"/>
          </w:tcPr>
          <w:p w14:paraId="63DE7A18" w14:textId="77777777" w:rsidR="00691BA5" w:rsidRPr="0071309F" w:rsidRDefault="00691BA5" w:rsidP="00691BA5">
            <w:pPr>
              <w:jc w:val="center"/>
            </w:pPr>
            <w:r w:rsidRPr="0071309F">
              <w:t>29</w:t>
            </w:r>
          </w:p>
        </w:tc>
      </w:tr>
      <w:tr w:rsidR="00691BA5" w:rsidRPr="0071309F" w14:paraId="40A91250" w14:textId="77777777" w:rsidTr="00E56E00">
        <w:trPr>
          <w:jc w:val="center"/>
        </w:trPr>
        <w:tc>
          <w:tcPr>
            <w:tcW w:w="1140" w:type="dxa"/>
          </w:tcPr>
          <w:p w14:paraId="14E3844A" w14:textId="77777777" w:rsidR="00691BA5" w:rsidRPr="0071309F" w:rsidRDefault="00691BA5" w:rsidP="00691BA5">
            <w:pPr>
              <w:jc w:val="center"/>
              <w:rPr>
                <w:b/>
                <w:bCs/>
              </w:rPr>
            </w:pPr>
            <w:r w:rsidRPr="0071309F">
              <w:rPr>
                <w:b/>
                <w:bCs/>
              </w:rPr>
              <w:t>CO4</w:t>
            </w:r>
          </w:p>
        </w:tc>
        <w:tc>
          <w:tcPr>
            <w:tcW w:w="709" w:type="dxa"/>
          </w:tcPr>
          <w:p w14:paraId="7756D821" w14:textId="77777777" w:rsidR="00691BA5" w:rsidRPr="0071309F" w:rsidRDefault="00691BA5" w:rsidP="00691BA5">
            <w:pPr>
              <w:jc w:val="center"/>
            </w:pPr>
            <w:r w:rsidRPr="0071309F">
              <w:t>1</w:t>
            </w:r>
          </w:p>
        </w:tc>
        <w:tc>
          <w:tcPr>
            <w:tcW w:w="708" w:type="dxa"/>
          </w:tcPr>
          <w:p w14:paraId="59AE749B" w14:textId="77777777" w:rsidR="00691BA5" w:rsidRPr="0071309F" w:rsidRDefault="00691BA5" w:rsidP="00691BA5">
            <w:pPr>
              <w:jc w:val="center"/>
            </w:pPr>
            <w:r w:rsidRPr="0071309F">
              <w:t>13</w:t>
            </w:r>
          </w:p>
        </w:tc>
        <w:tc>
          <w:tcPr>
            <w:tcW w:w="709" w:type="dxa"/>
          </w:tcPr>
          <w:p w14:paraId="14BC39A6" w14:textId="77777777" w:rsidR="00691BA5" w:rsidRPr="0071309F" w:rsidRDefault="00691BA5" w:rsidP="00691BA5">
            <w:pPr>
              <w:jc w:val="center"/>
            </w:pPr>
            <w:r w:rsidRPr="0071309F">
              <w:t>3</w:t>
            </w:r>
          </w:p>
        </w:tc>
        <w:tc>
          <w:tcPr>
            <w:tcW w:w="709" w:type="dxa"/>
          </w:tcPr>
          <w:p w14:paraId="13FC58E5" w14:textId="77777777" w:rsidR="00691BA5" w:rsidRPr="0071309F" w:rsidRDefault="00691BA5" w:rsidP="00691BA5">
            <w:pPr>
              <w:jc w:val="center"/>
            </w:pPr>
            <w:r w:rsidRPr="0071309F">
              <w:t>-</w:t>
            </w:r>
          </w:p>
        </w:tc>
        <w:tc>
          <w:tcPr>
            <w:tcW w:w="709" w:type="dxa"/>
          </w:tcPr>
          <w:p w14:paraId="52EAF686" w14:textId="77777777" w:rsidR="00691BA5" w:rsidRPr="0071309F" w:rsidRDefault="00691BA5" w:rsidP="00691BA5">
            <w:pPr>
              <w:jc w:val="center"/>
            </w:pPr>
            <w:r w:rsidRPr="0071309F">
              <w:t>-</w:t>
            </w:r>
          </w:p>
        </w:tc>
        <w:tc>
          <w:tcPr>
            <w:tcW w:w="708" w:type="dxa"/>
          </w:tcPr>
          <w:p w14:paraId="1B004866" w14:textId="77777777" w:rsidR="00691BA5" w:rsidRPr="0071309F" w:rsidRDefault="00691BA5" w:rsidP="00691BA5">
            <w:pPr>
              <w:jc w:val="center"/>
            </w:pPr>
            <w:r w:rsidRPr="0071309F">
              <w:t>-</w:t>
            </w:r>
          </w:p>
        </w:tc>
        <w:tc>
          <w:tcPr>
            <w:tcW w:w="993" w:type="dxa"/>
          </w:tcPr>
          <w:p w14:paraId="74E64319" w14:textId="77777777" w:rsidR="00691BA5" w:rsidRPr="0071309F" w:rsidRDefault="00691BA5" w:rsidP="00691BA5">
            <w:pPr>
              <w:jc w:val="center"/>
            </w:pPr>
            <w:r w:rsidRPr="0071309F">
              <w:t>17</w:t>
            </w:r>
          </w:p>
        </w:tc>
      </w:tr>
      <w:tr w:rsidR="00691BA5" w:rsidRPr="0071309F" w14:paraId="570504B8" w14:textId="77777777" w:rsidTr="00E56E00">
        <w:trPr>
          <w:jc w:val="center"/>
        </w:trPr>
        <w:tc>
          <w:tcPr>
            <w:tcW w:w="1140" w:type="dxa"/>
          </w:tcPr>
          <w:p w14:paraId="31306732" w14:textId="77777777" w:rsidR="00691BA5" w:rsidRPr="0071309F" w:rsidRDefault="00691BA5" w:rsidP="00691BA5">
            <w:pPr>
              <w:jc w:val="center"/>
              <w:rPr>
                <w:b/>
                <w:bCs/>
              </w:rPr>
            </w:pPr>
            <w:r w:rsidRPr="0071309F">
              <w:rPr>
                <w:b/>
                <w:bCs/>
              </w:rPr>
              <w:t>CO5</w:t>
            </w:r>
          </w:p>
        </w:tc>
        <w:tc>
          <w:tcPr>
            <w:tcW w:w="709" w:type="dxa"/>
          </w:tcPr>
          <w:p w14:paraId="28F3C4BA" w14:textId="77777777" w:rsidR="00691BA5" w:rsidRPr="0071309F" w:rsidRDefault="00691BA5" w:rsidP="00691BA5">
            <w:pPr>
              <w:jc w:val="center"/>
            </w:pPr>
            <w:r w:rsidRPr="0071309F">
              <w:t>-</w:t>
            </w:r>
          </w:p>
        </w:tc>
        <w:tc>
          <w:tcPr>
            <w:tcW w:w="708" w:type="dxa"/>
          </w:tcPr>
          <w:p w14:paraId="2ACEEC10" w14:textId="77777777" w:rsidR="00691BA5" w:rsidRPr="0071309F" w:rsidRDefault="00691BA5" w:rsidP="00691BA5">
            <w:pPr>
              <w:jc w:val="center"/>
            </w:pPr>
            <w:r w:rsidRPr="0071309F">
              <w:t>1</w:t>
            </w:r>
          </w:p>
        </w:tc>
        <w:tc>
          <w:tcPr>
            <w:tcW w:w="709" w:type="dxa"/>
          </w:tcPr>
          <w:p w14:paraId="5F42E925" w14:textId="77777777" w:rsidR="00691BA5" w:rsidRPr="0071309F" w:rsidRDefault="00691BA5" w:rsidP="00691BA5">
            <w:pPr>
              <w:jc w:val="center"/>
            </w:pPr>
            <w:r w:rsidRPr="0071309F">
              <w:t>15</w:t>
            </w:r>
          </w:p>
        </w:tc>
        <w:tc>
          <w:tcPr>
            <w:tcW w:w="709" w:type="dxa"/>
          </w:tcPr>
          <w:p w14:paraId="24F70749" w14:textId="77777777" w:rsidR="00691BA5" w:rsidRPr="0071309F" w:rsidRDefault="00691BA5" w:rsidP="00691BA5">
            <w:pPr>
              <w:jc w:val="center"/>
            </w:pPr>
            <w:r w:rsidRPr="0071309F">
              <w:t>-</w:t>
            </w:r>
          </w:p>
        </w:tc>
        <w:tc>
          <w:tcPr>
            <w:tcW w:w="709" w:type="dxa"/>
          </w:tcPr>
          <w:p w14:paraId="33DF4301" w14:textId="77777777" w:rsidR="00691BA5" w:rsidRPr="0071309F" w:rsidRDefault="00691BA5" w:rsidP="00691BA5">
            <w:pPr>
              <w:jc w:val="center"/>
            </w:pPr>
            <w:r w:rsidRPr="0071309F">
              <w:t>-</w:t>
            </w:r>
          </w:p>
        </w:tc>
        <w:tc>
          <w:tcPr>
            <w:tcW w:w="708" w:type="dxa"/>
          </w:tcPr>
          <w:p w14:paraId="171A3BC8" w14:textId="77777777" w:rsidR="00691BA5" w:rsidRPr="0071309F" w:rsidRDefault="00691BA5" w:rsidP="00691BA5">
            <w:pPr>
              <w:jc w:val="center"/>
            </w:pPr>
            <w:r w:rsidRPr="0071309F">
              <w:t>-</w:t>
            </w:r>
          </w:p>
        </w:tc>
        <w:tc>
          <w:tcPr>
            <w:tcW w:w="993" w:type="dxa"/>
          </w:tcPr>
          <w:p w14:paraId="647426E5" w14:textId="77777777" w:rsidR="00691BA5" w:rsidRPr="0071309F" w:rsidRDefault="00691BA5" w:rsidP="00691BA5">
            <w:pPr>
              <w:jc w:val="center"/>
            </w:pPr>
            <w:r w:rsidRPr="0071309F">
              <w:t>16</w:t>
            </w:r>
          </w:p>
        </w:tc>
      </w:tr>
      <w:tr w:rsidR="00691BA5" w:rsidRPr="0071309F" w14:paraId="6C72B4B2" w14:textId="77777777" w:rsidTr="00E56E00">
        <w:trPr>
          <w:jc w:val="center"/>
        </w:trPr>
        <w:tc>
          <w:tcPr>
            <w:tcW w:w="1140" w:type="dxa"/>
          </w:tcPr>
          <w:p w14:paraId="7692E566" w14:textId="77777777" w:rsidR="00691BA5" w:rsidRPr="0071309F" w:rsidRDefault="00691BA5" w:rsidP="00691BA5">
            <w:pPr>
              <w:jc w:val="center"/>
              <w:rPr>
                <w:b/>
                <w:bCs/>
              </w:rPr>
            </w:pPr>
            <w:r w:rsidRPr="0071309F">
              <w:rPr>
                <w:b/>
                <w:bCs/>
              </w:rPr>
              <w:t>CO6</w:t>
            </w:r>
          </w:p>
        </w:tc>
        <w:tc>
          <w:tcPr>
            <w:tcW w:w="709" w:type="dxa"/>
          </w:tcPr>
          <w:p w14:paraId="7C778318" w14:textId="77777777" w:rsidR="00691BA5" w:rsidRPr="0071309F" w:rsidRDefault="00691BA5" w:rsidP="00691BA5">
            <w:pPr>
              <w:jc w:val="center"/>
            </w:pPr>
            <w:r w:rsidRPr="0071309F">
              <w:t>4</w:t>
            </w:r>
          </w:p>
        </w:tc>
        <w:tc>
          <w:tcPr>
            <w:tcW w:w="708" w:type="dxa"/>
          </w:tcPr>
          <w:p w14:paraId="0FED3877" w14:textId="77777777" w:rsidR="00691BA5" w:rsidRPr="0071309F" w:rsidRDefault="00691BA5" w:rsidP="00691BA5">
            <w:pPr>
              <w:jc w:val="center"/>
            </w:pPr>
            <w:r w:rsidRPr="0071309F">
              <w:t>12</w:t>
            </w:r>
          </w:p>
        </w:tc>
        <w:tc>
          <w:tcPr>
            <w:tcW w:w="709" w:type="dxa"/>
          </w:tcPr>
          <w:p w14:paraId="1A9BF3BE" w14:textId="77777777" w:rsidR="00691BA5" w:rsidRPr="0071309F" w:rsidRDefault="00691BA5" w:rsidP="00691BA5">
            <w:pPr>
              <w:jc w:val="center"/>
            </w:pPr>
            <w:r w:rsidRPr="0071309F">
              <w:t>-</w:t>
            </w:r>
          </w:p>
        </w:tc>
        <w:tc>
          <w:tcPr>
            <w:tcW w:w="709" w:type="dxa"/>
          </w:tcPr>
          <w:p w14:paraId="6BE27093" w14:textId="77777777" w:rsidR="00691BA5" w:rsidRPr="0071309F" w:rsidRDefault="00691BA5" w:rsidP="00691BA5">
            <w:pPr>
              <w:jc w:val="center"/>
            </w:pPr>
            <w:r w:rsidRPr="0071309F">
              <w:t>-</w:t>
            </w:r>
          </w:p>
        </w:tc>
        <w:tc>
          <w:tcPr>
            <w:tcW w:w="709" w:type="dxa"/>
          </w:tcPr>
          <w:p w14:paraId="6905AC37" w14:textId="77777777" w:rsidR="00691BA5" w:rsidRPr="0071309F" w:rsidRDefault="00691BA5" w:rsidP="00691BA5">
            <w:pPr>
              <w:jc w:val="center"/>
            </w:pPr>
            <w:r w:rsidRPr="0071309F">
              <w:t>-</w:t>
            </w:r>
          </w:p>
        </w:tc>
        <w:tc>
          <w:tcPr>
            <w:tcW w:w="708" w:type="dxa"/>
          </w:tcPr>
          <w:p w14:paraId="19AC9AB7" w14:textId="77777777" w:rsidR="00691BA5" w:rsidRPr="0071309F" w:rsidRDefault="00691BA5" w:rsidP="00691BA5">
            <w:pPr>
              <w:jc w:val="center"/>
            </w:pPr>
            <w:r w:rsidRPr="0071309F">
              <w:t>-</w:t>
            </w:r>
          </w:p>
        </w:tc>
        <w:tc>
          <w:tcPr>
            <w:tcW w:w="993" w:type="dxa"/>
          </w:tcPr>
          <w:p w14:paraId="0DB82511" w14:textId="77777777" w:rsidR="00691BA5" w:rsidRPr="0071309F" w:rsidRDefault="00691BA5" w:rsidP="00691BA5">
            <w:pPr>
              <w:jc w:val="center"/>
            </w:pPr>
            <w:r w:rsidRPr="0071309F">
              <w:t>16</w:t>
            </w:r>
          </w:p>
        </w:tc>
      </w:tr>
      <w:tr w:rsidR="00691BA5" w:rsidRPr="0071309F" w14:paraId="2E2B11D0" w14:textId="77777777" w:rsidTr="00E56E00">
        <w:trPr>
          <w:jc w:val="center"/>
        </w:trPr>
        <w:tc>
          <w:tcPr>
            <w:tcW w:w="5392" w:type="dxa"/>
            <w:gridSpan w:val="7"/>
          </w:tcPr>
          <w:p w14:paraId="078B015C" w14:textId="77777777" w:rsidR="00691BA5" w:rsidRPr="0071309F" w:rsidRDefault="00691BA5" w:rsidP="00691BA5"/>
        </w:tc>
        <w:tc>
          <w:tcPr>
            <w:tcW w:w="993" w:type="dxa"/>
          </w:tcPr>
          <w:p w14:paraId="7ABFE116" w14:textId="77777777" w:rsidR="00691BA5" w:rsidRPr="0071309F" w:rsidRDefault="00691BA5" w:rsidP="00691BA5">
            <w:pPr>
              <w:jc w:val="center"/>
              <w:rPr>
                <w:b/>
              </w:rPr>
            </w:pPr>
            <w:r w:rsidRPr="0071309F">
              <w:rPr>
                <w:b/>
              </w:rPr>
              <w:t>124</w:t>
            </w:r>
          </w:p>
        </w:tc>
      </w:tr>
    </w:tbl>
    <w:p w14:paraId="4557261D" w14:textId="77777777" w:rsidR="00691BA5" w:rsidRPr="0071309F" w:rsidRDefault="00691BA5" w:rsidP="0051318C">
      <w:pPr>
        <w:tabs>
          <w:tab w:val="left" w:pos="7110"/>
        </w:tabs>
      </w:pPr>
      <w:r w:rsidRPr="0071309F">
        <w:tab/>
      </w:r>
    </w:p>
    <w:p w14:paraId="3B5E004D" w14:textId="77777777" w:rsidR="00691BA5" w:rsidRPr="0071309F" w:rsidRDefault="00691BA5" w:rsidP="002E336A"/>
    <w:p w14:paraId="6868D31E" w14:textId="77777777" w:rsidR="00691BA5" w:rsidRDefault="00691BA5">
      <w:pPr>
        <w:spacing w:after="200" w:line="276" w:lineRule="auto"/>
        <w:rPr>
          <w:rFonts w:ascii="Arial" w:hAnsi="Arial" w:cs="Arial"/>
          <w:bCs/>
          <w:noProof/>
        </w:rPr>
      </w:pPr>
      <w:r>
        <w:rPr>
          <w:rFonts w:ascii="Arial" w:hAnsi="Arial" w:cs="Arial"/>
          <w:bCs/>
          <w:noProof/>
        </w:rPr>
        <w:br w:type="page"/>
      </w:r>
    </w:p>
    <w:p w14:paraId="672CA9E8" w14:textId="31501600" w:rsidR="00691BA5" w:rsidRDefault="00691BA5" w:rsidP="001720CE">
      <w:pPr>
        <w:jc w:val="center"/>
        <w:rPr>
          <w:rFonts w:ascii="Arial" w:hAnsi="Arial" w:cs="Arial"/>
          <w:bCs/>
          <w:noProof/>
        </w:rPr>
      </w:pPr>
      <w:r>
        <w:rPr>
          <w:rFonts w:ascii="Arial" w:hAnsi="Arial" w:cs="Arial"/>
          <w:noProof/>
        </w:rPr>
        <w:lastRenderedPageBreak/>
        <w:drawing>
          <wp:inline distT="0" distB="0" distL="0" distR="0" wp14:anchorId="2D4DEFB6" wp14:editId="21F1E060">
            <wp:extent cx="5734050" cy="838200"/>
            <wp:effectExtent l="0" t="0" r="0" b="0"/>
            <wp:docPr id="1514874159" name="Picture 151487415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77F079E" w14:textId="77777777" w:rsidR="00691BA5" w:rsidRDefault="00691BA5" w:rsidP="001720CE">
      <w:pPr>
        <w:jc w:val="center"/>
        <w:rPr>
          <w:b/>
          <w:bCs/>
        </w:rPr>
      </w:pPr>
    </w:p>
    <w:p w14:paraId="1F54062D" w14:textId="77777777" w:rsidR="00691BA5" w:rsidRDefault="00691BA5" w:rsidP="001720CE">
      <w:pPr>
        <w:jc w:val="center"/>
        <w:rPr>
          <w:b/>
          <w:bCs/>
        </w:rPr>
      </w:pPr>
      <w:r>
        <w:rPr>
          <w:b/>
          <w:bCs/>
        </w:rPr>
        <w:t>END SEMESTER EXAMINATION – NOV / DEC 2024</w:t>
      </w:r>
    </w:p>
    <w:p w14:paraId="757DB4A7" w14:textId="77777777" w:rsidR="00691BA5" w:rsidRDefault="00691BA5"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91BA5" w:rsidRPr="004D5B6E" w14:paraId="25C7D12C" w14:textId="77777777" w:rsidTr="0037089B">
        <w:trPr>
          <w:trHeight w:val="397"/>
          <w:jc w:val="center"/>
        </w:trPr>
        <w:tc>
          <w:tcPr>
            <w:tcW w:w="1555" w:type="dxa"/>
            <w:vAlign w:val="center"/>
          </w:tcPr>
          <w:p w14:paraId="72884F5E" w14:textId="77777777" w:rsidR="00691BA5" w:rsidRPr="004D5B6E" w:rsidRDefault="00691BA5" w:rsidP="007E575B">
            <w:pPr>
              <w:pStyle w:val="Title"/>
              <w:jc w:val="left"/>
              <w:rPr>
                <w:b/>
                <w:sz w:val="22"/>
                <w:szCs w:val="22"/>
              </w:rPr>
            </w:pPr>
            <w:r w:rsidRPr="004D5B6E">
              <w:rPr>
                <w:b/>
                <w:sz w:val="22"/>
                <w:szCs w:val="22"/>
              </w:rPr>
              <w:t xml:space="preserve">Course Code      </w:t>
            </w:r>
          </w:p>
        </w:tc>
        <w:tc>
          <w:tcPr>
            <w:tcW w:w="6662" w:type="dxa"/>
            <w:vAlign w:val="center"/>
          </w:tcPr>
          <w:p w14:paraId="7259CE25" w14:textId="77777777" w:rsidR="00691BA5" w:rsidRPr="004D5B6E" w:rsidRDefault="00691BA5" w:rsidP="007E575B">
            <w:pPr>
              <w:pStyle w:val="Title"/>
              <w:jc w:val="left"/>
              <w:rPr>
                <w:b/>
                <w:sz w:val="22"/>
                <w:szCs w:val="22"/>
              </w:rPr>
            </w:pPr>
            <w:r w:rsidRPr="004D5B6E">
              <w:rPr>
                <w:b/>
                <w:sz w:val="22"/>
                <w:szCs w:val="22"/>
              </w:rPr>
              <w:t>19EC2029</w:t>
            </w:r>
          </w:p>
        </w:tc>
        <w:tc>
          <w:tcPr>
            <w:tcW w:w="1417" w:type="dxa"/>
            <w:vAlign w:val="center"/>
          </w:tcPr>
          <w:p w14:paraId="7A464B29" w14:textId="77777777" w:rsidR="00691BA5" w:rsidRPr="004D5B6E" w:rsidRDefault="00691BA5" w:rsidP="007E575B">
            <w:pPr>
              <w:pStyle w:val="Title"/>
              <w:ind w:left="-468" w:firstLine="468"/>
              <w:jc w:val="left"/>
              <w:rPr>
                <w:b/>
                <w:sz w:val="22"/>
                <w:szCs w:val="22"/>
              </w:rPr>
            </w:pPr>
            <w:r w:rsidRPr="004D5B6E">
              <w:rPr>
                <w:b/>
                <w:bCs/>
                <w:sz w:val="22"/>
                <w:szCs w:val="22"/>
              </w:rPr>
              <w:t xml:space="preserve">Duration       </w:t>
            </w:r>
          </w:p>
        </w:tc>
        <w:tc>
          <w:tcPr>
            <w:tcW w:w="851" w:type="dxa"/>
            <w:vAlign w:val="center"/>
          </w:tcPr>
          <w:p w14:paraId="75BE6F7C" w14:textId="77777777" w:rsidR="00691BA5" w:rsidRPr="004D5B6E" w:rsidRDefault="00691BA5" w:rsidP="007E575B">
            <w:pPr>
              <w:pStyle w:val="Title"/>
              <w:jc w:val="left"/>
              <w:rPr>
                <w:b/>
                <w:sz w:val="22"/>
                <w:szCs w:val="22"/>
              </w:rPr>
            </w:pPr>
            <w:r w:rsidRPr="004D5B6E">
              <w:rPr>
                <w:b/>
                <w:sz w:val="22"/>
                <w:szCs w:val="22"/>
              </w:rPr>
              <w:t>3hrs</w:t>
            </w:r>
          </w:p>
        </w:tc>
      </w:tr>
      <w:tr w:rsidR="00691BA5" w:rsidRPr="004D5B6E" w14:paraId="09A50418" w14:textId="77777777" w:rsidTr="0037089B">
        <w:trPr>
          <w:trHeight w:val="397"/>
          <w:jc w:val="center"/>
        </w:trPr>
        <w:tc>
          <w:tcPr>
            <w:tcW w:w="1555" w:type="dxa"/>
            <w:vAlign w:val="center"/>
          </w:tcPr>
          <w:p w14:paraId="7DB058D3" w14:textId="77777777" w:rsidR="00691BA5" w:rsidRPr="004D5B6E" w:rsidRDefault="00691BA5" w:rsidP="00D94C18">
            <w:pPr>
              <w:pStyle w:val="Title"/>
              <w:ind w:right="-160"/>
              <w:jc w:val="left"/>
              <w:rPr>
                <w:b/>
                <w:sz w:val="22"/>
                <w:szCs w:val="22"/>
              </w:rPr>
            </w:pPr>
            <w:r w:rsidRPr="004D5B6E">
              <w:rPr>
                <w:b/>
                <w:sz w:val="22"/>
                <w:szCs w:val="22"/>
              </w:rPr>
              <w:t xml:space="preserve">Course Title     </w:t>
            </w:r>
          </w:p>
        </w:tc>
        <w:tc>
          <w:tcPr>
            <w:tcW w:w="6662" w:type="dxa"/>
            <w:vAlign w:val="center"/>
          </w:tcPr>
          <w:p w14:paraId="714CA0AB" w14:textId="77777777" w:rsidR="00691BA5" w:rsidRPr="004D5B6E" w:rsidRDefault="00691BA5" w:rsidP="007E575B">
            <w:pPr>
              <w:pStyle w:val="Title"/>
              <w:jc w:val="left"/>
              <w:rPr>
                <w:b/>
                <w:sz w:val="22"/>
                <w:szCs w:val="22"/>
              </w:rPr>
            </w:pPr>
            <w:r w:rsidRPr="004D5B6E">
              <w:rPr>
                <w:b/>
                <w:sz w:val="22"/>
                <w:szCs w:val="22"/>
              </w:rPr>
              <w:t>DATA SCIENCE AND DATA ANALYTICS</w:t>
            </w:r>
          </w:p>
        </w:tc>
        <w:tc>
          <w:tcPr>
            <w:tcW w:w="1417" w:type="dxa"/>
            <w:vAlign w:val="center"/>
          </w:tcPr>
          <w:p w14:paraId="23BCB071" w14:textId="77777777" w:rsidR="00691BA5" w:rsidRPr="004D5B6E" w:rsidRDefault="00691BA5" w:rsidP="007E575B">
            <w:pPr>
              <w:pStyle w:val="Title"/>
              <w:jc w:val="left"/>
              <w:rPr>
                <w:b/>
                <w:bCs/>
                <w:sz w:val="22"/>
                <w:szCs w:val="22"/>
              </w:rPr>
            </w:pPr>
            <w:r w:rsidRPr="004D5B6E">
              <w:rPr>
                <w:b/>
                <w:bCs/>
                <w:sz w:val="22"/>
                <w:szCs w:val="22"/>
              </w:rPr>
              <w:t xml:space="preserve">Max. Marks </w:t>
            </w:r>
          </w:p>
        </w:tc>
        <w:tc>
          <w:tcPr>
            <w:tcW w:w="851" w:type="dxa"/>
            <w:vAlign w:val="center"/>
          </w:tcPr>
          <w:p w14:paraId="18C99D52" w14:textId="77777777" w:rsidR="00691BA5" w:rsidRPr="004D5B6E" w:rsidRDefault="00691BA5" w:rsidP="007E575B">
            <w:pPr>
              <w:pStyle w:val="Title"/>
              <w:jc w:val="left"/>
              <w:rPr>
                <w:b/>
                <w:sz w:val="22"/>
                <w:szCs w:val="22"/>
              </w:rPr>
            </w:pPr>
            <w:r w:rsidRPr="004D5B6E">
              <w:rPr>
                <w:b/>
                <w:sz w:val="22"/>
                <w:szCs w:val="22"/>
              </w:rPr>
              <w:t>100</w:t>
            </w:r>
          </w:p>
        </w:tc>
      </w:tr>
    </w:tbl>
    <w:p w14:paraId="1A9AD421" w14:textId="77777777" w:rsidR="00691BA5" w:rsidRDefault="00691BA5" w:rsidP="00B57D8D">
      <w:pPr>
        <w:ind w:left="720"/>
        <w:rPr>
          <w:highlight w:val="yellow"/>
        </w:rPr>
      </w:pPr>
    </w:p>
    <w:tbl>
      <w:tblPr>
        <w:tblStyle w:val="TableGrid"/>
        <w:tblW w:w="5813" w:type="pct"/>
        <w:tblInd w:w="-714" w:type="dxa"/>
        <w:tblLayout w:type="fixed"/>
        <w:tblLook w:val="04A0" w:firstRow="1" w:lastRow="0" w:firstColumn="1" w:lastColumn="0" w:noHBand="0" w:noVBand="1"/>
      </w:tblPr>
      <w:tblGrid>
        <w:gridCol w:w="562"/>
        <w:gridCol w:w="516"/>
        <w:gridCol w:w="7611"/>
        <w:gridCol w:w="692"/>
        <w:gridCol w:w="551"/>
        <w:gridCol w:w="551"/>
      </w:tblGrid>
      <w:tr w:rsidR="00691BA5" w:rsidRPr="009C4175" w14:paraId="7331C9DD" w14:textId="77777777" w:rsidTr="00691BA5">
        <w:trPr>
          <w:trHeight w:val="552"/>
        </w:trPr>
        <w:tc>
          <w:tcPr>
            <w:tcW w:w="268" w:type="pct"/>
            <w:vAlign w:val="center"/>
          </w:tcPr>
          <w:p w14:paraId="40C8AD6F" w14:textId="77777777" w:rsidR="00691BA5" w:rsidRPr="009C4175" w:rsidRDefault="00691BA5" w:rsidP="00F94208">
            <w:pPr>
              <w:jc w:val="center"/>
              <w:rPr>
                <w:b/>
              </w:rPr>
            </w:pPr>
            <w:r w:rsidRPr="009C4175">
              <w:rPr>
                <w:b/>
              </w:rPr>
              <w:t>Q. No.</w:t>
            </w:r>
          </w:p>
        </w:tc>
        <w:tc>
          <w:tcPr>
            <w:tcW w:w="3876" w:type="pct"/>
            <w:gridSpan w:val="2"/>
            <w:vAlign w:val="center"/>
          </w:tcPr>
          <w:p w14:paraId="6DB2650C" w14:textId="77777777" w:rsidR="00691BA5" w:rsidRPr="009C4175" w:rsidRDefault="00691BA5" w:rsidP="00F94208">
            <w:pPr>
              <w:jc w:val="center"/>
              <w:rPr>
                <w:b/>
              </w:rPr>
            </w:pPr>
            <w:r w:rsidRPr="009C4175">
              <w:rPr>
                <w:b/>
              </w:rPr>
              <w:t>Questions</w:t>
            </w:r>
          </w:p>
        </w:tc>
        <w:tc>
          <w:tcPr>
            <w:tcW w:w="330" w:type="pct"/>
            <w:vAlign w:val="center"/>
          </w:tcPr>
          <w:p w14:paraId="6FDB6283" w14:textId="77777777" w:rsidR="00691BA5" w:rsidRPr="009C4175" w:rsidRDefault="00691BA5" w:rsidP="00F94208">
            <w:pPr>
              <w:jc w:val="center"/>
              <w:rPr>
                <w:b/>
              </w:rPr>
            </w:pPr>
            <w:r w:rsidRPr="009C4175">
              <w:rPr>
                <w:b/>
              </w:rPr>
              <w:t>CO</w:t>
            </w:r>
          </w:p>
        </w:tc>
        <w:tc>
          <w:tcPr>
            <w:tcW w:w="263" w:type="pct"/>
            <w:vAlign w:val="center"/>
          </w:tcPr>
          <w:p w14:paraId="4E5F1DD2" w14:textId="77777777" w:rsidR="00691BA5" w:rsidRPr="009C4175" w:rsidRDefault="00691BA5" w:rsidP="00F94208">
            <w:pPr>
              <w:jc w:val="center"/>
              <w:rPr>
                <w:b/>
              </w:rPr>
            </w:pPr>
            <w:r w:rsidRPr="009C4175">
              <w:rPr>
                <w:b/>
              </w:rPr>
              <w:t>BL</w:t>
            </w:r>
          </w:p>
        </w:tc>
        <w:tc>
          <w:tcPr>
            <w:tcW w:w="263" w:type="pct"/>
            <w:vAlign w:val="center"/>
          </w:tcPr>
          <w:p w14:paraId="3207E039" w14:textId="77777777" w:rsidR="00691BA5" w:rsidRPr="009C4175" w:rsidRDefault="00691BA5" w:rsidP="00F94208">
            <w:pPr>
              <w:jc w:val="center"/>
              <w:rPr>
                <w:b/>
              </w:rPr>
            </w:pPr>
            <w:r w:rsidRPr="009C4175">
              <w:rPr>
                <w:b/>
              </w:rPr>
              <w:t>M</w:t>
            </w:r>
          </w:p>
        </w:tc>
      </w:tr>
      <w:tr w:rsidR="00691BA5" w:rsidRPr="009C4175" w14:paraId="7BFE991B" w14:textId="77777777" w:rsidTr="00691BA5">
        <w:trPr>
          <w:trHeight w:val="550"/>
        </w:trPr>
        <w:tc>
          <w:tcPr>
            <w:tcW w:w="5000" w:type="pct"/>
            <w:gridSpan w:val="6"/>
            <w:vAlign w:val="center"/>
          </w:tcPr>
          <w:p w14:paraId="581A1759" w14:textId="77777777" w:rsidR="00691BA5" w:rsidRPr="009C4175" w:rsidRDefault="00691BA5" w:rsidP="00F94208">
            <w:pPr>
              <w:jc w:val="center"/>
              <w:rPr>
                <w:b/>
              </w:rPr>
            </w:pPr>
            <w:r w:rsidRPr="009C4175">
              <w:rPr>
                <w:b/>
              </w:rPr>
              <w:t>PART – A (10 X 1 = 10 MARKS)</w:t>
            </w:r>
          </w:p>
        </w:tc>
      </w:tr>
      <w:tr w:rsidR="00691BA5" w:rsidRPr="009C4175" w14:paraId="5544B65D" w14:textId="77777777" w:rsidTr="00691BA5">
        <w:trPr>
          <w:trHeight w:val="283"/>
        </w:trPr>
        <w:tc>
          <w:tcPr>
            <w:tcW w:w="268" w:type="pct"/>
          </w:tcPr>
          <w:p w14:paraId="71449099" w14:textId="77777777" w:rsidR="00691BA5" w:rsidRPr="009C4175" w:rsidRDefault="00691BA5" w:rsidP="00F94208">
            <w:pPr>
              <w:jc w:val="center"/>
            </w:pPr>
            <w:r w:rsidRPr="009C4175">
              <w:t>1.</w:t>
            </w:r>
          </w:p>
        </w:tc>
        <w:tc>
          <w:tcPr>
            <w:tcW w:w="3876" w:type="pct"/>
            <w:gridSpan w:val="2"/>
          </w:tcPr>
          <w:p w14:paraId="6E6C3E15" w14:textId="77777777" w:rsidR="00691BA5" w:rsidRPr="009C4175" w:rsidRDefault="00691BA5" w:rsidP="00691BA5">
            <w:pPr>
              <w:autoSpaceDE w:val="0"/>
              <w:autoSpaceDN w:val="0"/>
              <w:adjustRightInd w:val="0"/>
            </w:pPr>
            <w:r>
              <w:t>State the primary</w:t>
            </w:r>
            <w:r w:rsidRPr="00C41808">
              <w:t xml:space="preserve"> function of Excel in data analysis</w:t>
            </w:r>
            <w:r>
              <w:t>.</w:t>
            </w:r>
            <w:r w:rsidRPr="00C41808">
              <w:t xml:space="preserve"> </w:t>
            </w:r>
          </w:p>
        </w:tc>
        <w:tc>
          <w:tcPr>
            <w:tcW w:w="330" w:type="pct"/>
          </w:tcPr>
          <w:p w14:paraId="49969940" w14:textId="77777777" w:rsidR="00691BA5" w:rsidRPr="009C4175" w:rsidRDefault="00691BA5" w:rsidP="00F94208">
            <w:pPr>
              <w:jc w:val="center"/>
            </w:pPr>
            <w:r w:rsidRPr="009C4175">
              <w:t>CO1</w:t>
            </w:r>
          </w:p>
        </w:tc>
        <w:tc>
          <w:tcPr>
            <w:tcW w:w="263" w:type="pct"/>
          </w:tcPr>
          <w:p w14:paraId="3181FC33" w14:textId="77777777" w:rsidR="00691BA5" w:rsidRPr="009C4175" w:rsidRDefault="00691BA5" w:rsidP="00F94208">
            <w:pPr>
              <w:jc w:val="center"/>
            </w:pPr>
            <w:r w:rsidRPr="009C4175">
              <w:t>U</w:t>
            </w:r>
          </w:p>
        </w:tc>
        <w:tc>
          <w:tcPr>
            <w:tcW w:w="263" w:type="pct"/>
          </w:tcPr>
          <w:p w14:paraId="62B50319" w14:textId="77777777" w:rsidR="00691BA5" w:rsidRPr="009C4175" w:rsidRDefault="00691BA5" w:rsidP="00F94208">
            <w:pPr>
              <w:jc w:val="center"/>
            </w:pPr>
            <w:r w:rsidRPr="009C4175">
              <w:t>1</w:t>
            </w:r>
          </w:p>
        </w:tc>
      </w:tr>
      <w:tr w:rsidR="00691BA5" w:rsidRPr="009C4175" w14:paraId="1D0C8394" w14:textId="77777777" w:rsidTr="00691BA5">
        <w:trPr>
          <w:trHeight w:val="283"/>
        </w:trPr>
        <w:tc>
          <w:tcPr>
            <w:tcW w:w="268" w:type="pct"/>
          </w:tcPr>
          <w:p w14:paraId="4814F749" w14:textId="77777777" w:rsidR="00691BA5" w:rsidRPr="009C4175" w:rsidRDefault="00691BA5" w:rsidP="00F94208">
            <w:pPr>
              <w:jc w:val="center"/>
            </w:pPr>
            <w:r w:rsidRPr="009C4175">
              <w:t>2.</w:t>
            </w:r>
          </w:p>
        </w:tc>
        <w:tc>
          <w:tcPr>
            <w:tcW w:w="3876" w:type="pct"/>
            <w:gridSpan w:val="2"/>
          </w:tcPr>
          <w:p w14:paraId="675F7BC4" w14:textId="77777777" w:rsidR="00691BA5" w:rsidRPr="009C4175" w:rsidRDefault="00691BA5" w:rsidP="00F94208">
            <w:r>
              <w:t>Identify the programming language commonly used in data science for analysis.</w:t>
            </w:r>
          </w:p>
        </w:tc>
        <w:tc>
          <w:tcPr>
            <w:tcW w:w="330" w:type="pct"/>
          </w:tcPr>
          <w:p w14:paraId="551BFCA5" w14:textId="77777777" w:rsidR="00691BA5" w:rsidRPr="009C4175" w:rsidRDefault="00691BA5" w:rsidP="00F94208">
            <w:pPr>
              <w:jc w:val="center"/>
            </w:pPr>
            <w:r w:rsidRPr="009C4175">
              <w:t>CO1</w:t>
            </w:r>
          </w:p>
        </w:tc>
        <w:tc>
          <w:tcPr>
            <w:tcW w:w="263" w:type="pct"/>
          </w:tcPr>
          <w:p w14:paraId="2DB83C1B" w14:textId="77777777" w:rsidR="00691BA5" w:rsidRPr="009C4175" w:rsidRDefault="00691BA5" w:rsidP="00F94208">
            <w:pPr>
              <w:jc w:val="center"/>
            </w:pPr>
            <w:r w:rsidRPr="009C4175">
              <w:t>R</w:t>
            </w:r>
          </w:p>
        </w:tc>
        <w:tc>
          <w:tcPr>
            <w:tcW w:w="263" w:type="pct"/>
          </w:tcPr>
          <w:p w14:paraId="0FE69C72" w14:textId="77777777" w:rsidR="00691BA5" w:rsidRPr="009C4175" w:rsidRDefault="00691BA5" w:rsidP="00F94208">
            <w:pPr>
              <w:jc w:val="center"/>
            </w:pPr>
            <w:r w:rsidRPr="009C4175">
              <w:t>1</w:t>
            </w:r>
          </w:p>
        </w:tc>
      </w:tr>
      <w:tr w:rsidR="00691BA5" w:rsidRPr="009C4175" w14:paraId="475AD0C9" w14:textId="77777777" w:rsidTr="00691BA5">
        <w:trPr>
          <w:trHeight w:val="283"/>
        </w:trPr>
        <w:tc>
          <w:tcPr>
            <w:tcW w:w="268" w:type="pct"/>
          </w:tcPr>
          <w:p w14:paraId="04208728" w14:textId="77777777" w:rsidR="00691BA5" w:rsidRPr="009C4175" w:rsidRDefault="00691BA5" w:rsidP="00F94208">
            <w:pPr>
              <w:jc w:val="center"/>
            </w:pPr>
            <w:r w:rsidRPr="009C4175">
              <w:t>3.</w:t>
            </w:r>
          </w:p>
        </w:tc>
        <w:tc>
          <w:tcPr>
            <w:tcW w:w="3876" w:type="pct"/>
            <w:gridSpan w:val="2"/>
          </w:tcPr>
          <w:p w14:paraId="6EEDBA75" w14:textId="77777777" w:rsidR="00691BA5" w:rsidRPr="009C4175" w:rsidRDefault="00691BA5" w:rsidP="00691BA5">
            <w:r w:rsidRPr="00266745">
              <w:t xml:space="preserve">Name two </w:t>
            </w:r>
            <w:r>
              <w:t>datasets used in computer vision</w:t>
            </w:r>
            <w:r w:rsidRPr="00266745">
              <w:t>.</w:t>
            </w:r>
          </w:p>
        </w:tc>
        <w:tc>
          <w:tcPr>
            <w:tcW w:w="330" w:type="pct"/>
          </w:tcPr>
          <w:p w14:paraId="31170BCC" w14:textId="77777777" w:rsidR="00691BA5" w:rsidRPr="009C4175" w:rsidRDefault="00691BA5" w:rsidP="00F94208">
            <w:pPr>
              <w:jc w:val="center"/>
            </w:pPr>
            <w:r w:rsidRPr="009C4175">
              <w:t>CO2</w:t>
            </w:r>
          </w:p>
        </w:tc>
        <w:tc>
          <w:tcPr>
            <w:tcW w:w="263" w:type="pct"/>
          </w:tcPr>
          <w:p w14:paraId="5C2C5D29" w14:textId="77777777" w:rsidR="00691BA5" w:rsidRPr="009C4175" w:rsidRDefault="00691BA5" w:rsidP="00F94208">
            <w:pPr>
              <w:jc w:val="center"/>
            </w:pPr>
            <w:r w:rsidRPr="009C4175">
              <w:t>R</w:t>
            </w:r>
          </w:p>
        </w:tc>
        <w:tc>
          <w:tcPr>
            <w:tcW w:w="263" w:type="pct"/>
          </w:tcPr>
          <w:p w14:paraId="2CFED5BF" w14:textId="77777777" w:rsidR="00691BA5" w:rsidRPr="009C4175" w:rsidRDefault="00691BA5" w:rsidP="00F94208">
            <w:pPr>
              <w:jc w:val="center"/>
            </w:pPr>
            <w:r w:rsidRPr="009C4175">
              <w:t>1</w:t>
            </w:r>
          </w:p>
        </w:tc>
      </w:tr>
      <w:tr w:rsidR="00691BA5" w:rsidRPr="009C4175" w14:paraId="375DE0E2" w14:textId="77777777" w:rsidTr="00691BA5">
        <w:trPr>
          <w:trHeight w:val="283"/>
        </w:trPr>
        <w:tc>
          <w:tcPr>
            <w:tcW w:w="268" w:type="pct"/>
          </w:tcPr>
          <w:p w14:paraId="0208850B" w14:textId="77777777" w:rsidR="00691BA5" w:rsidRPr="009C4175" w:rsidRDefault="00691BA5" w:rsidP="00F94208">
            <w:pPr>
              <w:jc w:val="center"/>
            </w:pPr>
            <w:r w:rsidRPr="009C4175">
              <w:t>4.</w:t>
            </w:r>
          </w:p>
        </w:tc>
        <w:tc>
          <w:tcPr>
            <w:tcW w:w="3876" w:type="pct"/>
            <w:gridSpan w:val="2"/>
          </w:tcPr>
          <w:p w14:paraId="1BE49831" w14:textId="77777777" w:rsidR="00691BA5" w:rsidRPr="009C4175" w:rsidRDefault="00691BA5" w:rsidP="00F94208">
            <w:r>
              <w:t xml:space="preserve">Define </w:t>
            </w:r>
            <w:r w:rsidRPr="00266745">
              <w:t>hypothesis testing</w:t>
            </w:r>
            <w:r>
              <w:t>.</w:t>
            </w:r>
          </w:p>
        </w:tc>
        <w:tc>
          <w:tcPr>
            <w:tcW w:w="330" w:type="pct"/>
          </w:tcPr>
          <w:p w14:paraId="2BAF5530" w14:textId="77777777" w:rsidR="00691BA5" w:rsidRPr="009C4175" w:rsidRDefault="00691BA5" w:rsidP="00F94208">
            <w:pPr>
              <w:jc w:val="center"/>
            </w:pPr>
            <w:r w:rsidRPr="009C4175">
              <w:t>CO2</w:t>
            </w:r>
          </w:p>
        </w:tc>
        <w:tc>
          <w:tcPr>
            <w:tcW w:w="263" w:type="pct"/>
          </w:tcPr>
          <w:p w14:paraId="0063E490" w14:textId="77777777" w:rsidR="00691BA5" w:rsidRPr="009C4175" w:rsidRDefault="00691BA5" w:rsidP="00F94208">
            <w:pPr>
              <w:jc w:val="center"/>
            </w:pPr>
            <w:r w:rsidRPr="009C4175">
              <w:t>R</w:t>
            </w:r>
          </w:p>
        </w:tc>
        <w:tc>
          <w:tcPr>
            <w:tcW w:w="263" w:type="pct"/>
          </w:tcPr>
          <w:p w14:paraId="13441ECA" w14:textId="77777777" w:rsidR="00691BA5" w:rsidRPr="009C4175" w:rsidRDefault="00691BA5" w:rsidP="00F94208">
            <w:pPr>
              <w:jc w:val="center"/>
            </w:pPr>
            <w:r w:rsidRPr="009C4175">
              <w:t>1</w:t>
            </w:r>
          </w:p>
        </w:tc>
      </w:tr>
      <w:tr w:rsidR="00691BA5" w:rsidRPr="009C4175" w14:paraId="28CDA30E" w14:textId="77777777" w:rsidTr="00691BA5">
        <w:trPr>
          <w:trHeight w:val="283"/>
        </w:trPr>
        <w:tc>
          <w:tcPr>
            <w:tcW w:w="268" w:type="pct"/>
          </w:tcPr>
          <w:p w14:paraId="27891A79" w14:textId="77777777" w:rsidR="00691BA5" w:rsidRPr="009C4175" w:rsidRDefault="00691BA5" w:rsidP="00F94208">
            <w:pPr>
              <w:jc w:val="center"/>
            </w:pPr>
            <w:r w:rsidRPr="009C4175">
              <w:t>5.</w:t>
            </w:r>
          </w:p>
        </w:tc>
        <w:tc>
          <w:tcPr>
            <w:tcW w:w="3876" w:type="pct"/>
            <w:gridSpan w:val="2"/>
          </w:tcPr>
          <w:p w14:paraId="51C94DE0" w14:textId="77777777" w:rsidR="00691BA5" w:rsidRPr="009C4175" w:rsidRDefault="00691BA5" w:rsidP="00F94208">
            <w:pPr>
              <w:pStyle w:val="Default"/>
            </w:pPr>
            <w:r w:rsidRPr="000E78A3">
              <w:t>State the primary assumption of the Naive Bayes algorithm.</w:t>
            </w:r>
          </w:p>
        </w:tc>
        <w:tc>
          <w:tcPr>
            <w:tcW w:w="330" w:type="pct"/>
          </w:tcPr>
          <w:p w14:paraId="32BD73E0" w14:textId="77777777" w:rsidR="00691BA5" w:rsidRPr="009C4175" w:rsidRDefault="00691BA5" w:rsidP="00F94208">
            <w:pPr>
              <w:jc w:val="center"/>
            </w:pPr>
            <w:r w:rsidRPr="009C4175">
              <w:t>CO3</w:t>
            </w:r>
          </w:p>
        </w:tc>
        <w:tc>
          <w:tcPr>
            <w:tcW w:w="263" w:type="pct"/>
          </w:tcPr>
          <w:p w14:paraId="291328A0" w14:textId="77777777" w:rsidR="00691BA5" w:rsidRPr="009C4175" w:rsidRDefault="00691BA5" w:rsidP="00F94208">
            <w:pPr>
              <w:jc w:val="center"/>
            </w:pPr>
            <w:r w:rsidRPr="009C4175">
              <w:t>U</w:t>
            </w:r>
          </w:p>
        </w:tc>
        <w:tc>
          <w:tcPr>
            <w:tcW w:w="263" w:type="pct"/>
          </w:tcPr>
          <w:p w14:paraId="5F0A4A34" w14:textId="77777777" w:rsidR="00691BA5" w:rsidRPr="009C4175" w:rsidRDefault="00691BA5" w:rsidP="00F94208">
            <w:pPr>
              <w:jc w:val="center"/>
            </w:pPr>
            <w:r w:rsidRPr="009C4175">
              <w:t>1</w:t>
            </w:r>
          </w:p>
        </w:tc>
      </w:tr>
      <w:tr w:rsidR="00691BA5" w:rsidRPr="009C4175" w14:paraId="68742B18" w14:textId="77777777" w:rsidTr="00691BA5">
        <w:trPr>
          <w:trHeight w:val="283"/>
        </w:trPr>
        <w:tc>
          <w:tcPr>
            <w:tcW w:w="268" w:type="pct"/>
          </w:tcPr>
          <w:p w14:paraId="73F514B8" w14:textId="77777777" w:rsidR="00691BA5" w:rsidRPr="009C4175" w:rsidRDefault="00691BA5" w:rsidP="00F94208">
            <w:pPr>
              <w:jc w:val="center"/>
            </w:pPr>
            <w:r w:rsidRPr="009C4175">
              <w:t>6.</w:t>
            </w:r>
          </w:p>
        </w:tc>
        <w:tc>
          <w:tcPr>
            <w:tcW w:w="3876" w:type="pct"/>
            <w:gridSpan w:val="2"/>
          </w:tcPr>
          <w:p w14:paraId="1C28BF5F" w14:textId="77777777" w:rsidR="00691BA5" w:rsidRPr="009C4175" w:rsidRDefault="00691BA5" w:rsidP="00F94208">
            <w:r w:rsidRPr="000E78A3">
              <w:t>Name three primary measures used to describe central tendency.</w:t>
            </w:r>
          </w:p>
        </w:tc>
        <w:tc>
          <w:tcPr>
            <w:tcW w:w="330" w:type="pct"/>
          </w:tcPr>
          <w:p w14:paraId="624261F9" w14:textId="77777777" w:rsidR="00691BA5" w:rsidRPr="009C4175" w:rsidRDefault="00691BA5" w:rsidP="00F94208">
            <w:pPr>
              <w:jc w:val="center"/>
            </w:pPr>
            <w:r w:rsidRPr="009C4175">
              <w:t>CO3</w:t>
            </w:r>
          </w:p>
        </w:tc>
        <w:tc>
          <w:tcPr>
            <w:tcW w:w="263" w:type="pct"/>
          </w:tcPr>
          <w:p w14:paraId="27B56BB8" w14:textId="77777777" w:rsidR="00691BA5" w:rsidRPr="009C4175" w:rsidRDefault="00691BA5" w:rsidP="00F94208">
            <w:pPr>
              <w:jc w:val="center"/>
            </w:pPr>
            <w:r w:rsidRPr="009C4175">
              <w:t>R</w:t>
            </w:r>
          </w:p>
        </w:tc>
        <w:tc>
          <w:tcPr>
            <w:tcW w:w="263" w:type="pct"/>
          </w:tcPr>
          <w:p w14:paraId="75F238A6" w14:textId="77777777" w:rsidR="00691BA5" w:rsidRPr="009C4175" w:rsidRDefault="00691BA5" w:rsidP="00F94208">
            <w:pPr>
              <w:jc w:val="center"/>
            </w:pPr>
            <w:r w:rsidRPr="009C4175">
              <w:t>1</w:t>
            </w:r>
          </w:p>
        </w:tc>
      </w:tr>
      <w:tr w:rsidR="00691BA5" w:rsidRPr="009C4175" w14:paraId="311DD14B" w14:textId="77777777" w:rsidTr="00691BA5">
        <w:trPr>
          <w:trHeight w:val="283"/>
        </w:trPr>
        <w:tc>
          <w:tcPr>
            <w:tcW w:w="268" w:type="pct"/>
          </w:tcPr>
          <w:p w14:paraId="4BA61C0C" w14:textId="77777777" w:rsidR="00691BA5" w:rsidRPr="009C4175" w:rsidRDefault="00691BA5" w:rsidP="00F94208">
            <w:pPr>
              <w:jc w:val="center"/>
            </w:pPr>
            <w:r w:rsidRPr="009C4175">
              <w:t>7.</w:t>
            </w:r>
          </w:p>
        </w:tc>
        <w:tc>
          <w:tcPr>
            <w:tcW w:w="3876" w:type="pct"/>
            <w:gridSpan w:val="2"/>
          </w:tcPr>
          <w:p w14:paraId="3E8EDA84" w14:textId="77777777" w:rsidR="00691BA5" w:rsidRPr="009C4175" w:rsidRDefault="00691BA5" w:rsidP="00F94208">
            <w:pPr>
              <w:pStyle w:val="ListParagraph"/>
              <w:ind w:left="0"/>
              <w:rPr>
                <w:noProof/>
                <w:lang w:eastAsia="zh-TW"/>
              </w:rPr>
            </w:pPr>
            <w:r w:rsidRPr="00B15462">
              <w:rPr>
                <w:noProof/>
                <w:lang w:eastAsia="zh-TW"/>
              </w:rPr>
              <w:t>State the purpose of using a scatter plot to analyze relationships between variables.</w:t>
            </w:r>
          </w:p>
        </w:tc>
        <w:tc>
          <w:tcPr>
            <w:tcW w:w="330" w:type="pct"/>
          </w:tcPr>
          <w:p w14:paraId="0961D1D9" w14:textId="77777777" w:rsidR="00691BA5" w:rsidRPr="009C4175" w:rsidRDefault="00691BA5" w:rsidP="00F94208">
            <w:pPr>
              <w:jc w:val="center"/>
            </w:pPr>
            <w:r w:rsidRPr="009C4175">
              <w:t>CO4</w:t>
            </w:r>
          </w:p>
        </w:tc>
        <w:tc>
          <w:tcPr>
            <w:tcW w:w="263" w:type="pct"/>
          </w:tcPr>
          <w:p w14:paraId="08BC27C9" w14:textId="77777777" w:rsidR="00691BA5" w:rsidRPr="009C4175" w:rsidRDefault="00691BA5" w:rsidP="00F94208">
            <w:pPr>
              <w:jc w:val="center"/>
            </w:pPr>
            <w:r w:rsidRPr="009C4175">
              <w:t>U</w:t>
            </w:r>
          </w:p>
        </w:tc>
        <w:tc>
          <w:tcPr>
            <w:tcW w:w="263" w:type="pct"/>
          </w:tcPr>
          <w:p w14:paraId="354EF51B" w14:textId="77777777" w:rsidR="00691BA5" w:rsidRPr="009C4175" w:rsidRDefault="00691BA5" w:rsidP="00F94208">
            <w:pPr>
              <w:jc w:val="center"/>
            </w:pPr>
            <w:r w:rsidRPr="009C4175">
              <w:t>1</w:t>
            </w:r>
          </w:p>
        </w:tc>
      </w:tr>
      <w:tr w:rsidR="00691BA5" w:rsidRPr="009C4175" w14:paraId="5949826F" w14:textId="77777777" w:rsidTr="00691BA5">
        <w:trPr>
          <w:trHeight w:val="283"/>
        </w:trPr>
        <w:tc>
          <w:tcPr>
            <w:tcW w:w="268" w:type="pct"/>
          </w:tcPr>
          <w:p w14:paraId="5FF304D5" w14:textId="77777777" w:rsidR="00691BA5" w:rsidRPr="009C4175" w:rsidRDefault="00691BA5" w:rsidP="00F94208">
            <w:pPr>
              <w:jc w:val="center"/>
            </w:pPr>
            <w:r w:rsidRPr="009C4175">
              <w:t>8.</w:t>
            </w:r>
          </w:p>
        </w:tc>
        <w:tc>
          <w:tcPr>
            <w:tcW w:w="3876" w:type="pct"/>
            <w:gridSpan w:val="2"/>
          </w:tcPr>
          <w:p w14:paraId="090D5060" w14:textId="77777777" w:rsidR="00691BA5" w:rsidRPr="005E5F8C" w:rsidRDefault="00691BA5" w:rsidP="00691BA5">
            <w:pPr>
              <w:rPr>
                <w:bCs/>
              </w:rPr>
            </w:pPr>
            <w:r w:rsidRPr="005E5F8C">
              <w:rPr>
                <w:bCs/>
              </w:rPr>
              <w:t>Identify the type</w:t>
            </w:r>
            <w:r>
              <w:rPr>
                <w:bCs/>
              </w:rPr>
              <w:t xml:space="preserve"> of visualization</w:t>
            </w:r>
            <w:r w:rsidRPr="005E5F8C">
              <w:rPr>
                <w:bCs/>
              </w:rPr>
              <w:t xml:space="preserve"> best suited to display the distribution of a continuous variable.</w:t>
            </w:r>
          </w:p>
        </w:tc>
        <w:tc>
          <w:tcPr>
            <w:tcW w:w="330" w:type="pct"/>
          </w:tcPr>
          <w:p w14:paraId="5ED1230D" w14:textId="77777777" w:rsidR="00691BA5" w:rsidRPr="009C4175" w:rsidRDefault="00691BA5" w:rsidP="00F94208">
            <w:pPr>
              <w:jc w:val="center"/>
            </w:pPr>
            <w:r w:rsidRPr="009C4175">
              <w:t>CO4</w:t>
            </w:r>
          </w:p>
        </w:tc>
        <w:tc>
          <w:tcPr>
            <w:tcW w:w="263" w:type="pct"/>
          </w:tcPr>
          <w:p w14:paraId="183AA20F" w14:textId="77777777" w:rsidR="00691BA5" w:rsidRPr="009C4175" w:rsidRDefault="00691BA5" w:rsidP="00F94208">
            <w:pPr>
              <w:jc w:val="center"/>
            </w:pPr>
            <w:r w:rsidRPr="009C4175">
              <w:t>R</w:t>
            </w:r>
          </w:p>
        </w:tc>
        <w:tc>
          <w:tcPr>
            <w:tcW w:w="263" w:type="pct"/>
          </w:tcPr>
          <w:p w14:paraId="1C67E85A" w14:textId="77777777" w:rsidR="00691BA5" w:rsidRPr="009C4175" w:rsidRDefault="00691BA5" w:rsidP="00F94208">
            <w:pPr>
              <w:jc w:val="center"/>
            </w:pPr>
            <w:r w:rsidRPr="009C4175">
              <w:t>1</w:t>
            </w:r>
          </w:p>
        </w:tc>
      </w:tr>
      <w:tr w:rsidR="00691BA5" w:rsidRPr="009C4175" w14:paraId="7932FA1B" w14:textId="77777777" w:rsidTr="00691BA5">
        <w:trPr>
          <w:trHeight w:val="283"/>
        </w:trPr>
        <w:tc>
          <w:tcPr>
            <w:tcW w:w="268" w:type="pct"/>
          </w:tcPr>
          <w:p w14:paraId="741DCFF0" w14:textId="77777777" w:rsidR="00691BA5" w:rsidRPr="009C4175" w:rsidRDefault="00691BA5" w:rsidP="00F94208">
            <w:pPr>
              <w:jc w:val="center"/>
            </w:pPr>
            <w:r w:rsidRPr="009C4175">
              <w:t>9.</w:t>
            </w:r>
          </w:p>
        </w:tc>
        <w:tc>
          <w:tcPr>
            <w:tcW w:w="3876" w:type="pct"/>
            <w:gridSpan w:val="2"/>
          </w:tcPr>
          <w:p w14:paraId="36BF0E71" w14:textId="77777777" w:rsidR="00691BA5" w:rsidRPr="009C4175" w:rsidRDefault="00691BA5" w:rsidP="00F94208">
            <w:pPr>
              <w:pStyle w:val="ListParagraph"/>
              <w:ind w:left="0"/>
              <w:rPr>
                <w:noProof/>
                <w:lang w:eastAsia="zh-TW"/>
              </w:rPr>
            </w:pPr>
            <w:r>
              <w:rPr>
                <w:noProof/>
                <w:lang w:eastAsia="zh-TW"/>
              </w:rPr>
              <w:t>Identify</w:t>
            </w:r>
            <w:r w:rsidRPr="00B15462">
              <w:rPr>
                <w:noProof/>
                <w:lang w:eastAsia="zh-TW"/>
              </w:rPr>
              <w:t xml:space="preserve"> the role of SQL in managing and querying data for Data Science projects.</w:t>
            </w:r>
          </w:p>
        </w:tc>
        <w:tc>
          <w:tcPr>
            <w:tcW w:w="330" w:type="pct"/>
          </w:tcPr>
          <w:p w14:paraId="5A99E063" w14:textId="77777777" w:rsidR="00691BA5" w:rsidRPr="009C4175" w:rsidRDefault="00691BA5" w:rsidP="00F94208">
            <w:pPr>
              <w:jc w:val="center"/>
            </w:pPr>
            <w:r w:rsidRPr="009C4175">
              <w:t>CO5</w:t>
            </w:r>
          </w:p>
        </w:tc>
        <w:tc>
          <w:tcPr>
            <w:tcW w:w="263" w:type="pct"/>
          </w:tcPr>
          <w:p w14:paraId="5C421FE9" w14:textId="77777777" w:rsidR="00691BA5" w:rsidRPr="009C4175" w:rsidRDefault="00691BA5" w:rsidP="00F94208">
            <w:pPr>
              <w:jc w:val="center"/>
            </w:pPr>
            <w:r w:rsidRPr="009C4175">
              <w:t>U</w:t>
            </w:r>
          </w:p>
        </w:tc>
        <w:tc>
          <w:tcPr>
            <w:tcW w:w="263" w:type="pct"/>
          </w:tcPr>
          <w:p w14:paraId="6FCF27B3" w14:textId="77777777" w:rsidR="00691BA5" w:rsidRPr="009C4175" w:rsidRDefault="00691BA5" w:rsidP="00F94208">
            <w:pPr>
              <w:jc w:val="center"/>
            </w:pPr>
            <w:r w:rsidRPr="009C4175">
              <w:t>1</w:t>
            </w:r>
          </w:p>
        </w:tc>
      </w:tr>
      <w:tr w:rsidR="00691BA5" w:rsidRPr="009C4175" w14:paraId="1E305AE2" w14:textId="77777777" w:rsidTr="00691BA5">
        <w:trPr>
          <w:trHeight w:val="283"/>
        </w:trPr>
        <w:tc>
          <w:tcPr>
            <w:tcW w:w="268" w:type="pct"/>
          </w:tcPr>
          <w:p w14:paraId="33B1D638" w14:textId="77777777" w:rsidR="00691BA5" w:rsidRPr="009C4175" w:rsidRDefault="00691BA5" w:rsidP="00F94208">
            <w:pPr>
              <w:jc w:val="center"/>
            </w:pPr>
            <w:r w:rsidRPr="009C4175">
              <w:t>10.</w:t>
            </w:r>
          </w:p>
        </w:tc>
        <w:tc>
          <w:tcPr>
            <w:tcW w:w="3876" w:type="pct"/>
            <w:gridSpan w:val="2"/>
          </w:tcPr>
          <w:p w14:paraId="4873F849" w14:textId="77777777" w:rsidR="00691BA5" w:rsidRPr="009C4175" w:rsidRDefault="00691BA5" w:rsidP="00F94208">
            <w:r>
              <w:t>Specify</w:t>
            </w:r>
            <w:r w:rsidRPr="00F66FCC">
              <w:t xml:space="preserve"> the significance of the mean in descriptive statistics.</w:t>
            </w:r>
          </w:p>
        </w:tc>
        <w:tc>
          <w:tcPr>
            <w:tcW w:w="330" w:type="pct"/>
          </w:tcPr>
          <w:p w14:paraId="2408EF79" w14:textId="77777777" w:rsidR="00691BA5" w:rsidRPr="009C4175" w:rsidRDefault="00691BA5" w:rsidP="00F94208">
            <w:pPr>
              <w:jc w:val="center"/>
            </w:pPr>
            <w:r w:rsidRPr="009C4175">
              <w:t>CO6</w:t>
            </w:r>
          </w:p>
        </w:tc>
        <w:tc>
          <w:tcPr>
            <w:tcW w:w="263" w:type="pct"/>
          </w:tcPr>
          <w:p w14:paraId="05D7BE77" w14:textId="77777777" w:rsidR="00691BA5" w:rsidRPr="009C4175" w:rsidRDefault="00691BA5" w:rsidP="00F94208">
            <w:pPr>
              <w:jc w:val="center"/>
            </w:pPr>
            <w:r w:rsidRPr="009C4175">
              <w:t>U</w:t>
            </w:r>
          </w:p>
        </w:tc>
        <w:tc>
          <w:tcPr>
            <w:tcW w:w="263" w:type="pct"/>
          </w:tcPr>
          <w:p w14:paraId="40B295F9" w14:textId="77777777" w:rsidR="00691BA5" w:rsidRPr="009C4175" w:rsidRDefault="00691BA5" w:rsidP="00F94208">
            <w:pPr>
              <w:jc w:val="center"/>
            </w:pPr>
            <w:r w:rsidRPr="009C4175">
              <w:t>1</w:t>
            </w:r>
          </w:p>
        </w:tc>
      </w:tr>
      <w:tr w:rsidR="00691BA5" w:rsidRPr="009C4175" w14:paraId="7440D0CD" w14:textId="77777777" w:rsidTr="00691BA5">
        <w:trPr>
          <w:trHeight w:val="552"/>
        </w:trPr>
        <w:tc>
          <w:tcPr>
            <w:tcW w:w="5000" w:type="pct"/>
            <w:gridSpan w:val="6"/>
            <w:vAlign w:val="center"/>
          </w:tcPr>
          <w:p w14:paraId="401B5962" w14:textId="77777777" w:rsidR="00691BA5" w:rsidRPr="009C4175" w:rsidRDefault="00691BA5" w:rsidP="00F94208">
            <w:pPr>
              <w:jc w:val="center"/>
              <w:rPr>
                <w:b/>
              </w:rPr>
            </w:pPr>
            <w:r w:rsidRPr="009C4175">
              <w:rPr>
                <w:b/>
              </w:rPr>
              <w:t>PART – B (6 X 3 = 18 MARKS)</w:t>
            </w:r>
          </w:p>
        </w:tc>
      </w:tr>
      <w:tr w:rsidR="00691BA5" w:rsidRPr="009C4175" w14:paraId="5A25455F" w14:textId="77777777" w:rsidTr="00691BA5">
        <w:trPr>
          <w:trHeight w:val="283"/>
        </w:trPr>
        <w:tc>
          <w:tcPr>
            <w:tcW w:w="268" w:type="pct"/>
          </w:tcPr>
          <w:p w14:paraId="75973E42" w14:textId="77777777" w:rsidR="00691BA5" w:rsidRPr="009C4175" w:rsidRDefault="00691BA5" w:rsidP="00F94208">
            <w:pPr>
              <w:pStyle w:val="NoSpacing"/>
              <w:jc w:val="center"/>
            </w:pPr>
            <w:r w:rsidRPr="009C4175">
              <w:t>11.</w:t>
            </w:r>
          </w:p>
        </w:tc>
        <w:tc>
          <w:tcPr>
            <w:tcW w:w="3876" w:type="pct"/>
            <w:gridSpan w:val="2"/>
          </w:tcPr>
          <w:p w14:paraId="463C587F" w14:textId="77777777" w:rsidR="00691BA5" w:rsidRPr="009C4175" w:rsidRDefault="00691BA5" w:rsidP="00691BA5">
            <w:pPr>
              <w:pStyle w:val="NoSpacing"/>
            </w:pPr>
            <w:r>
              <w:t>List</w:t>
            </w:r>
            <w:r w:rsidRPr="00C41808">
              <w:t xml:space="preserve"> the advantages and limitations of using Excel for data analysis</w:t>
            </w:r>
            <w:r>
              <w:t>.</w:t>
            </w:r>
          </w:p>
        </w:tc>
        <w:tc>
          <w:tcPr>
            <w:tcW w:w="330" w:type="pct"/>
          </w:tcPr>
          <w:p w14:paraId="141BD6FB" w14:textId="77777777" w:rsidR="00691BA5" w:rsidRPr="009C4175" w:rsidRDefault="00691BA5" w:rsidP="00F94208">
            <w:pPr>
              <w:pStyle w:val="NoSpacing"/>
              <w:jc w:val="center"/>
            </w:pPr>
            <w:r w:rsidRPr="009C4175">
              <w:t>CO1</w:t>
            </w:r>
          </w:p>
        </w:tc>
        <w:tc>
          <w:tcPr>
            <w:tcW w:w="263" w:type="pct"/>
          </w:tcPr>
          <w:p w14:paraId="0B1322AB" w14:textId="77777777" w:rsidR="00691BA5" w:rsidRPr="009C4175" w:rsidRDefault="00691BA5" w:rsidP="00F94208">
            <w:pPr>
              <w:pStyle w:val="NoSpacing"/>
              <w:jc w:val="center"/>
            </w:pPr>
            <w:r>
              <w:t>U</w:t>
            </w:r>
          </w:p>
        </w:tc>
        <w:tc>
          <w:tcPr>
            <w:tcW w:w="263" w:type="pct"/>
          </w:tcPr>
          <w:p w14:paraId="7825B889" w14:textId="77777777" w:rsidR="00691BA5" w:rsidRPr="009C4175" w:rsidRDefault="00691BA5" w:rsidP="00F94208">
            <w:pPr>
              <w:pStyle w:val="NoSpacing"/>
              <w:jc w:val="center"/>
            </w:pPr>
            <w:r w:rsidRPr="009C4175">
              <w:t>3</w:t>
            </w:r>
          </w:p>
        </w:tc>
      </w:tr>
      <w:tr w:rsidR="00691BA5" w:rsidRPr="009C4175" w14:paraId="720A40BA" w14:textId="77777777" w:rsidTr="00691BA5">
        <w:trPr>
          <w:trHeight w:val="283"/>
        </w:trPr>
        <w:tc>
          <w:tcPr>
            <w:tcW w:w="268" w:type="pct"/>
          </w:tcPr>
          <w:p w14:paraId="62E3330A" w14:textId="77777777" w:rsidR="00691BA5" w:rsidRPr="009C4175" w:rsidRDefault="00691BA5" w:rsidP="00F94208">
            <w:pPr>
              <w:pStyle w:val="NoSpacing"/>
              <w:jc w:val="center"/>
            </w:pPr>
            <w:r w:rsidRPr="009C4175">
              <w:t>12.</w:t>
            </w:r>
          </w:p>
        </w:tc>
        <w:tc>
          <w:tcPr>
            <w:tcW w:w="3876" w:type="pct"/>
            <w:gridSpan w:val="2"/>
          </w:tcPr>
          <w:p w14:paraId="4129E531" w14:textId="77777777" w:rsidR="00691BA5" w:rsidRPr="009C4175" w:rsidRDefault="00691BA5" w:rsidP="00691BA5">
            <w:pPr>
              <w:pStyle w:val="NoSpacing"/>
            </w:pPr>
            <w:r>
              <w:t>Enumerate the importance of data analysis in decision-making.</w:t>
            </w:r>
          </w:p>
        </w:tc>
        <w:tc>
          <w:tcPr>
            <w:tcW w:w="330" w:type="pct"/>
          </w:tcPr>
          <w:p w14:paraId="7F4A6B7A" w14:textId="77777777" w:rsidR="00691BA5" w:rsidRPr="009C4175" w:rsidRDefault="00691BA5" w:rsidP="00F94208">
            <w:pPr>
              <w:pStyle w:val="NoSpacing"/>
              <w:jc w:val="center"/>
            </w:pPr>
            <w:r w:rsidRPr="009C4175">
              <w:t>CO2</w:t>
            </w:r>
          </w:p>
        </w:tc>
        <w:tc>
          <w:tcPr>
            <w:tcW w:w="263" w:type="pct"/>
          </w:tcPr>
          <w:p w14:paraId="650A2FFD" w14:textId="77777777" w:rsidR="00691BA5" w:rsidRPr="009C4175" w:rsidRDefault="00691BA5" w:rsidP="00F94208">
            <w:pPr>
              <w:pStyle w:val="NoSpacing"/>
              <w:jc w:val="center"/>
            </w:pPr>
            <w:r w:rsidRPr="009C4175">
              <w:t>U</w:t>
            </w:r>
          </w:p>
        </w:tc>
        <w:tc>
          <w:tcPr>
            <w:tcW w:w="263" w:type="pct"/>
          </w:tcPr>
          <w:p w14:paraId="52DFE2BD" w14:textId="77777777" w:rsidR="00691BA5" w:rsidRPr="009C4175" w:rsidRDefault="00691BA5" w:rsidP="00F94208">
            <w:pPr>
              <w:pStyle w:val="NoSpacing"/>
              <w:jc w:val="center"/>
            </w:pPr>
            <w:r w:rsidRPr="009C4175">
              <w:t>3</w:t>
            </w:r>
          </w:p>
        </w:tc>
      </w:tr>
      <w:tr w:rsidR="00691BA5" w:rsidRPr="009C4175" w14:paraId="49FEF639" w14:textId="77777777" w:rsidTr="00691BA5">
        <w:trPr>
          <w:trHeight w:val="283"/>
        </w:trPr>
        <w:tc>
          <w:tcPr>
            <w:tcW w:w="268" w:type="pct"/>
          </w:tcPr>
          <w:p w14:paraId="0E621822" w14:textId="77777777" w:rsidR="00691BA5" w:rsidRPr="009C4175" w:rsidRDefault="00691BA5" w:rsidP="00F94208">
            <w:pPr>
              <w:pStyle w:val="NoSpacing"/>
              <w:jc w:val="center"/>
            </w:pPr>
            <w:r w:rsidRPr="009C4175">
              <w:t>13.</w:t>
            </w:r>
          </w:p>
        </w:tc>
        <w:tc>
          <w:tcPr>
            <w:tcW w:w="3876" w:type="pct"/>
            <w:gridSpan w:val="2"/>
          </w:tcPr>
          <w:p w14:paraId="64448DDE" w14:textId="77777777" w:rsidR="00691BA5" w:rsidRPr="009C4175" w:rsidRDefault="00691BA5" w:rsidP="00691BA5">
            <w:pPr>
              <w:pStyle w:val="NoSpacing"/>
            </w:pPr>
            <w:r>
              <w:t xml:space="preserve">Differentiate between </w:t>
            </w:r>
            <w:r w:rsidRPr="00802DCC">
              <w:t>normal and skewed distributions</w:t>
            </w:r>
            <w:r>
              <w:t xml:space="preserve"> in data analytics</w:t>
            </w:r>
          </w:p>
        </w:tc>
        <w:tc>
          <w:tcPr>
            <w:tcW w:w="330" w:type="pct"/>
          </w:tcPr>
          <w:p w14:paraId="35035C5C" w14:textId="77777777" w:rsidR="00691BA5" w:rsidRPr="009C4175" w:rsidRDefault="00691BA5" w:rsidP="00F94208">
            <w:pPr>
              <w:pStyle w:val="NoSpacing"/>
              <w:jc w:val="center"/>
            </w:pPr>
            <w:r w:rsidRPr="009C4175">
              <w:t>CO3</w:t>
            </w:r>
          </w:p>
        </w:tc>
        <w:tc>
          <w:tcPr>
            <w:tcW w:w="263" w:type="pct"/>
          </w:tcPr>
          <w:p w14:paraId="5CFAFFAD" w14:textId="77777777" w:rsidR="00691BA5" w:rsidRPr="009C4175" w:rsidRDefault="00691BA5" w:rsidP="00F94208">
            <w:pPr>
              <w:pStyle w:val="NoSpacing"/>
              <w:jc w:val="center"/>
            </w:pPr>
            <w:r w:rsidRPr="009C4175">
              <w:t>An</w:t>
            </w:r>
          </w:p>
        </w:tc>
        <w:tc>
          <w:tcPr>
            <w:tcW w:w="263" w:type="pct"/>
          </w:tcPr>
          <w:p w14:paraId="242F69EA" w14:textId="77777777" w:rsidR="00691BA5" w:rsidRPr="009C4175" w:rsidRDefault="00691BA5" w:rsidP="00F94208">
            <w:pPr>
              <w:pStyle w:val="NoSpacing"/>
              <w:jc w:val="center"/>
            </w:pPr>
            <w:r w:rsidRPr="009C4175">
              <w:t>3</w:t>
            </w:r>
          </w:p>
        </w:tc>
      </w:tr>
      <w:tr w:rsidR="00691BA5" w:rsidRPr="009C4175" w14:paraId="392D0365" w14:textId="77777777" w:rsidTr="00691BA5">
        <w:trPr>
          <w:trHeight w:val="283"/>
        </w:trPr>
        <w:tc>
          <w:tcPr>
            <w:tcW w:w="268" w:type="pct"/>
          </w:tcPr>
          <w:p w14:paraId="5538B5BB" w14:textId="77777777" w:rsidR="00691BA5" w:rsidRPr="009C4175" w:rsidRDefault="00691BA5" w:rsidP="00F94208">
            <w:pPr>
              <w:pStyle w:val="NoSpacing"/>
              <w:jc w:val="center"/>
            </w:pPr>
            <w:r w:rsidRPr="009C4175">
              <w:t>14.</w:t>
            </w:r>
          </w:p>
        </w:tc>
        <w:tc>
          <w:tcPr>
            <w:tcW w:w="3876" w:type="pct"/>
            <w:gridSpan w:val="2"/>
          </w:tcPr>
          <w:p w14:paraId="7BA0BCA5" w14:textId="77777777" w:rsidR="00691BA5" w:rsidRPr="005E5F8C" w:rsidRDefault="00691BA5" w:rsidP="00691BA5">
            <w:pPr>
              <w:pStyle w:val="NoSpacing"/>
              <w:tabs>
                <w:tab w:val="left" w:pos="288"/>
              </w:tabs>
            </w:pPr>
            <w:r>
              <w:rPr>
                <w:rStyle w:val="Strong"/>
              </w:rPr>
              <w:t>Indicate</w:t>
            </w:r>
            <w:r w:rsidRPr="005E5F8C">
              <w:t xml:space="preserve"> the usefulness of a heat map in understanding large datasets with multiple variables.</w:t>
            </w:r>
          </w:p>
        </w:tc>
        <w:tc>
          <w:tcPr>
            <w:tcW w:w="330" w:type="pct"/>
          </w:tcPr>
          <w:p w14:paraId="6071ED7E" w14:textId="77777777" w:rsidR="00691BA5" w:rsidRPr="009C4175" w:rsidRDefault="00691BA5" w:rsidP="00F94208">
            <w:pPr>
              <w:pStyle w:val="NoSpacing"/>
              <w:jc w:val="center"/>
            </w:pPr>
            <w:r w:rsidRPr="009C4175">
              <w:t>CO4</w:t>
            </w:r>
          </w:p>
        </w:tc>
        <w:tc>
          <w:tcPr>
            <w:tcW w:w="263" w:type="pct"/>
          </w:tcPr>
          <w:p w14:paraId="0DB0D5D1" w14:textId="77777777" w:rsidR="00691BA5" w:rsidRPr="009C4175" w:rsidRDefault="00691BA5" w:rsidP="00F94208">
            <w:pPr>
              <w:pStyle w:val="NoSpacing"/>
              <w:jc w:val="center"/>
            </w:pPr>
            <w:r w:rsidRPr="009C4175">
              <w:t>U</w:t>
            </w:r>
          </w:p>
        </w:tc>
        <w:tc>
          <w:tcPr>
            <w:tcW w:w="263" w:type="pct"/>
          </w:tcPr>
          <w:p w14:paraId="54075AA3" w14:textId="77777777" w:rsidR="00691BA5" w:rsidRPr="009C4175" w:rsidRDefault="00691BA5" w:rsidP="00F94208">
            <w:pPr>
              <w:pStyle w:val="NoSpacing"/>
              <w:jc w:val="center"/>
            </w:pPr>
            <w:r w:rsidRPr="009C4175">
              <w:t>3</w:t>
            </w:r>
          </w:p>
        </w:tc>
      </w:tr>
      <w:tr w:rsidR="00691BA5" w:rsidRPr="009C4175" w14:paraId="0D9523DD" w14:textId="77777777" w:rsidTr="00691BA5">
        <w:trPr>
          <w:trHeight w:val="283"/>
        </w:trPr>
        <w:tc>
          <w:tcPr>
            <w:tcW w:w="268" w:type="pct"/>
          </w:tcPr>
          <w:p w14:paraId="0EE80DEA" w14:textId="77777777" w:rsidR="00691BA5" w:rsidRPr="009C4175" w:rsidRDefault="00691BA5" w:rsidP="00F94208">
            <w:pPr>
              <w:pStyle w:val="NoSpacing"/>
              <w:jc w:val="center"/>
            </w:pPr>
            <w:r w:rsidRPr="009C4175">
              <w:t>15.</w:t>
            </w:r>
          </w:p>
        </w:tc>
        <w:tc>
          <w:tcPr>
            <w:tcW w:w="3876" w:type="pct"/>
            <w:gridSpan w:val="2"/>
          </w:tcPr>
          <w:p w14:paraId="776A83C6" w14:textId="77777777" w:rsidR="00691BA5" w:rsidRPr="005E5F8C" w:rsidRDefault="00691BA5" w:rsidP="00691BA5">
            <w:pPr>
              <w:pStyle w:val="NoSpacing"/>
            </w:pPr>
            <w:r w:rsidRPr="005E5F8C">
              <w:t xml:space="preserve">Analyze the </w:t>
            </w:r>
            <w:r>
              <w:t>pros and cons of using p</w:t>
            </w:r>
            <w:r w:rsidRPr="005E5F8C">
              <w:t>ython over R</w:t>
            </w:r>
            <w:r>
              <w:t xml:space="preserve"> programming in</w:t>
            </w:r>
            <w:r w:rsidRPr="005E5F8C">
              <w:t xml:space="preserve"> machine learning tasks.</w:t>
            </w:r>
          </w:p>
        </w:tc>
        <w:tc>
          <w:tcPr>
            <w:tcW w:w="330" w:type="pct"/>
          </w:tcPr>
          <w:p w14:paraId="4C4E44DB" w14:textId="77777777" w:rsidR="00691BA5" w:rsidRPr="009C4175" w:rsidRDefault="00691BA5" w:rsidP="00F94208">
            <w:pPr>
              <w:pStyle w:val="NoSpacing"/>
              <w:jc w:val="center"/>
            </w:pPr>
            <w:r w:rsidRPr="009C4175">
              <w:t>CO5</w:t>
            </w:r>
          </w:p>
        </w:tc>
        <w:tc>
          <w:tcPr>
            <w:tcW w:w="263" w:type="pct"/>
          </w:tcPr>
          <w:p w14:paraId="71B45E32" w14:textId="77777777" w:rsidR="00691BA5" w:rsidRPr="009C4175" w:rsidRDefault="00691BA5" w:rsidP="00F94208">
            <w:pPr>
              <w:pStyle w:val="NoSpacing"/>
              <w:jc w:val="center"/>
            </w:pPr>
            <w:r w:rsidRPr="009C4175">
              <w:t>An</w:t>
            </w:r>
          </w:p>
        </w:tc>
        <w:tc>
          <w:tcPr>
            <w:tcW w:w="263" w:type="pct"/>
          </w:tcPr>
          <w:p w14:paraId="2F8E9FCC" w14:textId="77777777" w:rsidR="00691BA5" w:rsidRPr="009C4175" w:rsidRDefault="00691BA5" w:rsidP="00F94208">
            <w:pPr>
              <w:pStyle w:val="NoSpacing"/>
              <w:jc w:val="center"/>
            </w:pPr>
            <w:r w:rsidRPr="009C4175">
              <w:t>3</w:t>
            </w:r>
          </w:p>
        </w:tc>
      </w:tr>
      <w:tr w:rsidR="00691BA5" w:rsidRPr="009C4175" w14:paraId="15C9F71F" w14:textId="77777777" w:rsidTr="00691BA5">
        <w:trPr>
          <w:trHeight w:val="283"/>
        </w:trPr>
        <w:tc>
          <w:tcPr>
            <w:tcW w:w="268" w:type="pct"/>
          </w:tcPr>
          <w:p w14:paraId="2D8D8517" w14:textId="77777777" w:rsidR="00691BA5" w:rsidRPr="009C4175" w:rsidRDefault="00691BA5" w:rsidP="00F94208">
            <w:pPr>
              <w:pStyle w:val="NoSpacing"/>
              <w:jc w:val="center"/>
            </w:pPr>
            <w:r w:rsidRPr="009C4175">
              <w:t>16.</w:t>
            </w:r>
          </w:p>
        </w:tc>
        <w:tc>
          <w:tcPr>
            <w:tcW w:w="3876" w:type="pct"/>
            <w:gridSpan w:val="2"/>
          </w:tcPr>
          <w:p w14:paraId="293798DA" w14:textId="77777777" w:rsidR="00691BA5" w:rsidRPr="005E5F8C" w:rsidRDefault="00691BA5" w:rsidP="00691BA5">
            <w:pPr>
              <w:pStyle w:val="NoSpacing"/>
            </w:pPr>
            <w:r w:rsidRPr="005E5F8C">
              <w:rPr>
                <w:rStyle w:val="Strong"/>
              </w:rPr>
              <w:t>Summarize</w:t>
            </w:r>
            <w:r w:rsidRPr="005E5F8C">
              <w:t xml:space="preserve"> the steps involved in creating a data visualization dashboard in Power BI.</w:t>
            </w:r>
          </w:p>
        </w:tc>
        <w:tc>
          <w:tcPr>
            <w:tcW w:w="330" w:type="pct"/>
          </w:tcPr>
          <w:p w14:paraId="54EFA056" w14:textId="77777777" w:rsidR="00691BA5" w:rsidRPr="009C4175" w:rsidRDefault="00691BA5" w:rsidP="00F94208">
            <w:pPr>
              <w:pStyle w:val="NoSpacing"/>
              <w:jc w:val="center"/>
            </w:pPr>
            <w:r w:rsidRPr="009C4175">
              <w:t>CO6</w:t>
            </w:r>
          </w:p>
        </w:tc>
        <w:tc>
          <w:tcPr>
            <w:tcW w:w="263" w:type="pct"/>
          </w:tcPr>
          <w:p w14:paraId="07E6E57A" w14:textId="77777777" w:rsidR="00691BA5" w:rsidRPr="009C4175" w:rsidRDefault="00691BA5" w:rsidP="00F94208">
            <w:pPr>
              <w:pStyle w:val="NoSpacing"/>
              <w:jc w:val="center"/>
            </w:pPr>
            <w:r w:rsidRPr="009C4175">
              <w:t>U</w:t>
            </w:r>
          </w:p>
        </w:tc>
        <w:tc>
          <w:tcPr>
            <w:tcW w:w="263" w:type="pct"/>
          </w:tcPr>
          <w:p w14:paraId="3FFE31D1" w14:textId="77777777" w:rsidR="00691BA5" w:rsidRPr="009C4175" w:rsidRDefault="00691BA5" w:rsidP="00F94208">
            <w:pPr>
              <w:pStyle w:val="NoSpacing"/>
              <w:jc w:val="center"/>
            </w:pPr>
            <w:r w:rsidRPr="009C4175">
              <w:t>3</w:t>
            </w:r>
          </w:p>
        </w:tc>
      </w:tr>
      <w:tr w:rsidR="00691BA5" w:rsidRPr="009C4175" w14:paraId="7E7552F7" w14:textId="77777777" w:rsidTr="00691BA5">
        <w:trPr>
          <w:trHeight w:val="552"/>
        </w:trPr>
        <w:tc>
          <w:tcPr>
            <w:tcW w:w="5000" w:type="pct"/>
            <w:gridSpan w:val="6"/>
          </w:tcPr>
          <w:p w14:paraId="001A0BB9" w14:textId="77777777" w:rsidR="00691BA5" w:rsidRPr="009C4175" w:rsidRDefault="00691BA5" w:rsidP="00517D3B">
            <w:pPr>
              <w:jc w:val="center"/>
              <w:rPr>
                <w:b/>
              </w:rPr>
            </w:pPr>
            <w:r w:rsidRPr="009C4175">
              <w:rPr>
                <w:b/>
              </w:rPr>
              <w:t>PART – C (6 X 12 = 72 MARKS)</w:t>
            </w:r>
          </w:p>
          <w:p w14:paraId="0240792D" w14:textId="77777777" w:rsidR="00691BA5" w:rsidRPr="009C4175" w:rsidRDefault="00691BA5" w:rsidP="00517D3B">
            <w:pPr>
              <w:jc w:val="center"/>
              <w:rPr>
                <w:b/>
              </w:rPr>
            </w:pPr>
            <w:r w:rsidRPr="009C4175">
              <w:rPr>
                <w:b/>
              </w:rPr>
              <w:t>(Answer any five Questions from Q. No. 17 to 23, Q. No. 24 is Compulsory)</w:t>
            </w:r>
          </w:p>
        </w:tc>
      </w:tr>
      <w:tr w:rsidR="00691BA5" w:rsidRPr="009C4175" w14:paraId="42B156BF" w14:textId="77777777" w:rsidTr="00691BA5">
        <w:trPr>
          <w:trHeight w:val="283"/>
        </w:trPr>
        <w:tc>
          <w:tcPr>
            <w:tcW w:w="268" w:type="pct"/>
          </w:tcPr>
          <w:p w14:paraId="75FCCEF8" w14:textId="77777777" w:rsidR="00691BA5" w:rsidRPr="009C4175" w:rsidRDefault="00691BA5" w:rsidP="00F94208">
            <w:pPr>
              <w:jc w:val="center"/>
            </w:pPr>
            <w:r w:rsidRPr="009C4175">
              <w:t>17.</w:t>
            </w:r>
          </w:p>
        </w:tc>
        <w:tc>
          <w:tcPr>
            <w:tcW w:w="246" w:type="pct"/>
          </w:tcPr>
          <w:p w14:paraId="7E9CE6D1" w14:textId="77777777" w:rsidR="00691BA5" w:rsidRPr="009C4175" w:rsidRDefault="00691BA5" w:rsidP="00F94208">
            <w:pPr>
              <w:jc w:val="center"/>
            </w:pPr>
          </w:p>
        </w:tc>
        <w:tc>
          <w:tcPr>
            <w:tcW w:w="3630" w:type="pct"/>
          </w:tcPr>
          <w:p w14:paraId="644FE153" w14:textId="77777777" w:rsidR="00691BA5" w:rsidRPr="009C4175" w:rsidRDefault="00691BA5" w:rsidP="00691BA5">
            <w:pPr>
              <w:jc w:val="both"/>
            </w:pPr>
            <w:r>
              <w:t>Analyze the</w:t>
            </w:r>
            <w:r w:rsidRPr="00266745">
              <w:t xml:space="preserve"> common challenge</w:t>
            </w:r>
            <w:r>
              <w:t xml:space="preserve">s faced in data science focusing on </w:t>
            </w:r>
            <w:r w:rsidRPr="00266745">
              <w:t xml:space="preserve"> data quality issues, and propose strategies to overcome them.</w:t>
            </w:r>
          </w:p>
        </w:tc>
        <w:tc>
          <w:tcPr>
            <w:tcW w:w="330" w:type="pct"/>
          </w:tcPr>
          <w:p w14:paraId="678421AA" w14:textId="77777777" w:rsidR="00691BA5" w:rsidRPr="009C4175" w:rsidRDefault="00691BA5" w:rsidP="00F94208">
            <w:pPr>
              <w:jc w:val="center"/>
            </w:pPr>
            <w:r w:rsidRPr="009C4175">
              <w:t>CO1</w:t>
            </w:r>
          </w:p>
        </w:tc>
        <w:tc>
          <w:tcPr>
            <w:tcW w:w="263" w:type="pct"/>
          </w:tcPr>
          <w:p w14:paraId="530C61E8" w14:textId="77777777" w:rsidR="00691BA5" w:rsidRPr="009C4175" w:rsidRDefault="00691BA5" w:rsidP="00F94208">
            <w:pPr>
              <w:jc w:val="center"/>
            </w:pPr>
            <w:r>
              <w:t>An</w:t>
            </w:r>
          </w:p>
        </w:tc>
        <w:tc>
          <w:tcPr>
            <w:tcW w:w="263" w:type="pct"/>
          </w:tcPr>
          <w:p w14:paraId="1D14D162" w14:textId="77777777" w:rsidR="00691BA5" w:rsidRPr="009C4175" w:rsidRDefault="00691BA5" w:rsidP="00F94208">
            <w:pPr>
              <w:jc w:val="center"/>
            </w:pPr>
            <w:r w:rsidRPr="009C4175">
              <w:t>12</w:t>
            </w:r>
          </w:p>
        </w:tc>
      </w:tr>
      <w:tr w:rsidR="00691BA5" w:rsidRPr="009C4175" w14:paraId="60A5095A" w14:textId="77777777" w:rsidTr="00691BA5">
        <w:trPr>
          <w:trHeight w:val="283"/>
        </w:trPr>
        <w:tc>
          <w:tcPr>
            <w:tcW w:w="268" w:type="pct"/>
          </w:tcPr>
          <w:p w14:paraId="2859B56E" w14:textId="77777777" w:rsidR="00691BA5" w:rsidRPr="009C4175" w:rsidRDefault="00691BA5" w:rsidP="00F94208">
            <w:pPr>
              <w:jc w:val="center"/>
            </w:pPr>
          </w:p>
        </w:tc>
        <w:tc>
          <w:tcPr>
            <w:tcW w:w="246" w:type="pct"/>
          </w:tcPr>
          <w:p w14:paraId="149200D9" w14:textId="77777777" w:rsidR="00691BA5" w:rsidRPr="009C4175" w:rsidRDefault="00691BA5" w:rsidP="00F94208">
            <w:pPr>
              <w:jc w:val="center"/>
            </w:pPr>
          </w:p>
        </w:tc>
        <w:tc>
          <w:tcPr>
            <w:tcW w:w="3630" w:type="pct"/>
          </w:tcPr>
          <w:p w14:paraId="40374E0A" w14:textId="77777777" w:rsidR="00691BA5" w:rsidRPr="009C4175" w:rsidRDefault="00691BA5" w:rsidP="00F94208"/>
        </w:tc>
        <w:tc>
          <w:tcPr>
            <w:tcW w:w="330" w:type="pct"/>
          </w:tcPr>
          <w:p w14:paraId="24B99ADE" w14:textId="77777777" w:rsidR="00691BA5" w:rsidRPr="009C4175" w:rsidRDefault="00691BA5" w:rsidP="00F94208">
            <w:pPr>
              <w:jc w:val="center"/>
            </w:pPr>
          </w:p>
        </w:tc>
        <w:tc>
          <w:tcPr>
            <w:tcW w:w="263" w:type="pct"/>
          </w:tcPr>
          <w:p w14:paraId="7F770A31" w14:textId="77777777" w:rsidR="00691BA5" w:rsidRPr="009C4175" w:rsidRDefault="00691BA5" w:rsidP="00F94208">
            <w:pPr>
              <w:jc w:val="center"/>
            </w:pPr>
          </w:p>
        </w:tc>
        <w:tc>
          <w:tcPr>
            <w:tcW w:w="263" w:type="pct"/>
          </w:tcPr>
          <w:p w14:paraId="14CEE7F3" w14:textId="77777777" w:rsidR="00691BA5" w:rsidRPr="009C4175" w:rsidRDefault="00691BA5" w:rsidP="00F94208">
            <w:pPr>
              <w:jc w:val="center"/>
            </w:pPr>
          </w:p>
        </w:tc>
      </w:tr>
      <w:tr w:rsidR="00691BA5" w:rsidRPr="009C4175" w14:paraId="572ADB9F" w14:textId="77777777" w:rsidTr="00691BA5">
        <w:trPr>
          <w:trHeight w:val="283"/>
        </w:trPr>
        <w:tc>
          <w:tcPr>
            <w:tcW w:w="268" w:type="pct"/>
          </w:tcPr>
          <w:p w14:paraId="3664A4C0" w14:textId="77777777" w:rsidR="00691BA5" w:rsidRPr="009C4175" w:rsidRDefault="00691BA5" w:rsidP="00F94208">
            <w:pPr>
              <w:jc w:val="center"/>
            </w:pPr>
            <w:r w:rsidRPr="009C4175">
              <w:t>18.</w:t>
            </w:r>
          </w:p>
        </w:tc>
        <w:tc>
          <w:tcPr>
            <w:tcW w:w="246" w:type="pct"/>
          </w:tcPr>
          <w:p w14:paraId="4E113889" w14:textId="77777777" w:rsidR="00691BA5" w:rsidRPr="009C4175" w:rsidRDefault="00691BA5" w:rsidP="00F94208">
            <w:pPr>
              <w:jc w:val="center"/>
            </w:pPr>
            <w:r w:rsidRPr="009C4175">
              <w:t>a.</w:t>
            </w:r>
          </w:p>
        </w:tc>
        <w:tc>
          <w:tcPr>
            <w:tcW w:w="3630" w:type="pct"/>
          </w:tcPr>
          <w:p w14:paraId="05B2B0FF" w14:textId="77777777" w:rsidR="00691BA5" w:rsidRPr="009C4175" w:rsidRDefault="00691BA5" w:rsidP="00691BA5">
            <w:pPr>
              <w:jc w:val="both"/>
            </w:pPr>
            <w:r w:rsidRPr="00266745">
              <w:t>Compare traditional data storage methods with cloud storage in terms of accessibility and security.</w:t>
            </w:r>
          </w:p>
        </w:tc>
        <w:tc>
          <w:tcPr>
            <w:tcW w:w="330" w:type="pct"/>
          </w:tcPr>
          <w:p w14:paraId="333CD638" w14:textId="77777777" w:rsidR="00691BA5" w:rsidRPr="009C4175" w:rsidRDefault="00691BA5" w:rsidP="00F94208">
            <w:pPr>
              <w:jc w:val="center"/>
            </w:pPr>
            <w:r w:rsidRPr="009C4175">
              <w:t>CO2</w:t>
            </w:r>
          </w:p>
        </w:tc>
        <w:tc>
          <w:tcPr>
            <w:tcW w:w="263" w:type="pct"/>
          </w:tcPr>
          <w:p w14:paraId="3FF2E2EF" w14:textId="77777777" w:rsidR="00691BA5" w:rsidRPr="009C4175" w:rsidRDefault="00691BA5" w:rsidP="00F94208">
            <w:pPr>
              <w:jc w:val="center"/>
            </w:pPr>
            <w:r>
              <w:t>An</w:t>
            </w:r>
          </w:p>
        </w:tc>
        <w:tc>
          <w:tcPr>
            <w:tcW w:w="263" w:type="pct"/>
          </w:tcPr>
          <w:p w14:paraId="63F8B454" w14:textId="77777777" w:rsidR="00691BA5" w:rsidRPr="009C4175" w:rsidRDefault="00691BA5" w:rsidP="00F94208">
            <w:pPr>
              <w:jc w:val="center"/>
            </w:pPr>
            <w:r w:rsidRPr="009C4175">
              <w:t>6</w:t>
            </w:r>
          </w:p>
        </w:tc>
      </w:tr>
      <w:tr w:rsidR="00691BA5" w:rsidRPr="009C4175" w14:paraId="696C3369" w14:textId="77777777" w:rsidTr="00691BA5">
        <w:trPr>
          <w:trHeight w:val="283"/>
        </w:trPr>
        <w:tc>
          <w:tcPr>
            <w:tcW w:w="268" w:type="pct"/>
          </w:tcPr>
          <w:p w14:paraId="22384C30" w14:textId="77777777" w:rsidR="00691BA5" w:rsidRPr="009C4175" w:rsidRDefault="00691BA5" w:rsidP="00F94208">
            <w:pPr>
              <w:jc w:val="center"/>
            </w:pPr>
          </w:p>
        </w:tc>
        <w:tc>
          <w:tcPr>
            <w:tcW w:w="246" w:type="pct"/>
          </w:tcPr>
          <w:p w14:paraId="64CF96B7" w14:textId="77777777" w:rsidR="00691BA5" w:rsidRPr="009C4175" w:rsidRDefault="00691BA5" w:rsidP="00691BA5">
            <w:pPr>
              <w:jc w:val="center"/>
            </w:pPr>
            <w:r w:rsidRPr="009C4175">
              <w:t>b</w:t>
            </w:r>
            <w:r>
              <w:t>.</w:t>
            </w:r>
          </w:p>
        </w:tc>
        <w:tc>
          <w:tcPr>
            <w:tcW w:w="3630" w:type="pct"/>
          </w:tcPr>
          <w:p w14:paraId="0AD5DD0D" w14:textId="77777777" w:rsidR="00691BA5" w:rsidRPr="009C4175" w:rsidRDefault="00691BA5" w:rsidP="00691BA5">
            <w:pPr>
              <w:jc w:val="both"/>
            </w:pPr>
            <w:r>
              <w:t>Explain the application of</w:t>
            </w:r>
            <w:r w:rsidRPr="000E78A3">
              <w:t xml:space="preserve"> inferential statistics </w:t>
            </w:r>
            <w:r>
              <w:t>in</w:t>
            </w:r>
            <w:r w:rsidRPr="000E78A3">
              <w:t xml:space="preserve"> draw</w:t>
            </w:r>
            <w:r>
              <w:t>ing</w:t>
            </w:r>
            <w:r w:rsidRPr="000E78A3">
              <w:t xml:space="preserve"> conclusions about a population from a sample.</w:t>
            </w:r>
          </w:p>
        </w:tc>
        <w:tc>
          <w:tcPr>
            <w:tcW w:w="330" w:type="pct"/>
          </w:tcPr>
          <w:p w14:paraId="498DE4C8" w14:textId="77777777" w:rsidR="00691BA5" w:rsidRPr="009C4175" w:rsidRDefault="00691BA5" w:rsidP="00F94208">
            <w:pPr>
              <w:jc w:val="center"/>
            </w:pPr>
            <w:r>
              <w:t>CO2</w:t>
            </w:r>
          </w:p>
        </w:tc>
        <w:tc>
          <w:tcPr>
            <w:tcW w:w="263" w:type="pct"/>
          </w:tcPr>
          <w:p w14:paraId="638EBB2C" w14:textId="77777777" w:rsidR="00691BA5" w:rsidRPr="009C4175" w:rsidRDefault="00691BA5" w:rsidP="00F94208">
            <w:pPr>
              <w:jc w:val="center"/>
            </w:pPr>
            <w:r>
              <w:t>U</w:t>
            </w:r>
          </w:p>
        </w:tc>
        <w:tc>
          <w:tcPr>
            <w:tcW w:w="263" w:type="pct"/>
          </w:tcPr>
          <w:p w14:paraId="75AF841D" w14:textId="77777777" w:rsidR="00691BA5" w:rsidRPr="009C4175" w:rsidRDefault="00691BA5" w:rsidP="00F94208">
            <w:pPr>
              <w:jc w:val="center"/>
            </w:pPr>
            <w:r w:rsidRPr="009C4175">
              <w:t>6</w:t>
            </w:r>
          </w:p>
        </w:tc>
      </w:tr>
      <w:tr w:rsidR="00691BA5" w:rsidRPr="009C4175" w14:paraId="6F633C0D" w14:textId="77777777" w:rsidTr="00691BA5">
        <w:trPr>
          <w:trHeight w:val="283"/>
        </w:trPr>
        <w:tc>
          <w:tcPr>
            <w:tcW w:w="268" w:type="pct"/>
          </w:tcPr>
          <w:p w14:paraId="76FD2C1E" w14:textId="77777777" w:rsidR="00691BA5" w:rsidRPr="009C4175" w:rsidRDefault="00691BA5" w:rsidP="00F94208">
            <w:pPr>
              <w:jc w:val="center"/>
            </w:pPr>
          </w:p>
        </w:tc>
        <w:tc>
          <w:tcPr>
            <w:tcW w:w="246" w:type="pct"/>
          </w:tcPr>
          <w:p w14:paraId="69926718" w14:textId="77777777" w:rsidR="00691BA5" w:rsidRPr="009C4175" w:rsidRDefault="00691BA5" w:rsidP="00F94208">
            <w:pPr>
              <w:jc w:val="center"/>
            </w:pPr>
          </w:p>
        </w:tc>
        <w:tc>
          <w:tcPr>
            <w:tcW w:w="3630" w:type="pct"/>
          </w:tcPr>
          <w:p w14:paraId="3089E8A6" w14:textId="77777777" w:rsidR="00691BA5" w:rsidRPr="009C4175" w:rsidRDefault="00691BA5" w:rsidP="00F94208"/>
        </w:tc>
        <w:tc>
          <w:tcPr>
            <w:tcW w:w="330" w:type="pct"/>
          </w:tcPr>
          <w:p w14:paraId="35AEF57B" w14:textId="77777777" w:rsidR="00691BA5" w:rsidRPr="009C4175" w:rsidRDefault="00691BA5" w:rsidP="00F94208">
            <w:pPr>
              <w:jc w:val="center"/>
            </w:pPr>
          </w:p>
        </w:tc>
        <w:tc>
          <w:tcPr>
            <w:tcW w:w="263" w:type="pct"/>
          </w:tcPr>
          <w:p w14:paraId="140C4CF9" w14:textId="77777777" w:rsidR="00691BA5" w:rsidRPr="009C4175" w:rsidRDefault="00691BA5" w:rsidP="00F94208">
            <w:pPr>
              <w:jc w:val="center"/>
            </w:pPr>
          </w:p>
        </w:tc>
        <w:tc>
          <w:tcPr>
            <w:tcW w:w="263" w:type="pct"/>
          </w:tcPr>
          <w:p w14:paraId="36F1A567" w14:textId="77777777" w:rsidR="00691BA5" w:rsidRPr="009C4175" w:rsidRDefault="00691BA5" w:rsidP="00F94208">
            <w:pPr>
              <w:jc w:val="center"/>
            </w:pPr>
          </w:p>
        </w:tc>
      </w:tr>
      <w:tr w:rsidR="00691BA5" w:rsidRPr="009C4175" w14:paraId="44164558" w14:textId="77777777" w:rsidTr="00691BA5">
        <w:trPr>
          <w:trHeight w:val="283"/>
        </w:trPr>
        <w:tc>
          <w:tcPr>
            <w:tcW w:w="268" w:type="pct"/>
          </w:tcPr>
          <w:p w14:paraId="4D03C48B" w14:textId="77777777" w:rsidR="00691BA5" w:rsidRPr="009C4175" w:rsidRDefault="00691BA5" w:rsidP="00F94208">
            <w:pPr>
              <w:jc w:val="center"/>
            </w:pPr>
            <w:r w:rsidRPr="009C4175">
              <w:lastRenderedPageBreak/>
              <w:t>19.</w:t>
            </w:r>
          </w:p>
        </w:tc>
        <w:tc>
          <w:tcPr>
            <w:tcW w:w="246" w:type="pct"/>
          </w:tcPr>
          <w:p w14:paraId="2497F239" w14:textId="77777777" w:rsidR="00691BA5" w:rsidRPr="009C4175" w:rsidRDefault="00691BA5" w:rsidP="00F94208">
            <w:pPr>
              <w:jc w:val="center"/>
            </w:pPr>
            <w:r w:rsidRPr="009C4175">
              <w:t>a.</w:t>
            </w:r>
          </w:p>
        </w:tc>
        <w:tc>
          <w:tcPr>
            <w:tcW w:w="3630" w:type="pct"/>
          </w:tcPr>
          <w:p w14:paraId="7434337E" w14:textId="77777777" w:rsidR="00691BA5" w:rsidRDefault="00691BA5" w:rsidP="00691BA5">
            <w:pPr>
              <w:jc w:val="both"/>
            </w:pPr>
            <w:r>
              <w:t>For the given employee satisfaction survey dataset, construct a hypothesis test to check if there is a significant difference in satisfaction between departments.</w:t>
            </w:r>
          </w:p>
          <w:p w14:paraId="11A87139" w14:textId="77777777" w:rsidR="00691BA5" w:rsidRDefault="00691BA5" w:rsidP="00691BA5">
            <w:pPr>
              <w:jc w:val="both"/>
            </w:pPr>
          </w:p>
          <w:tbl>
            <w:tblPr>
              <w:tblpPr w:leftFromText="180" w:rightFromText="180" w:vertAnchor="page" w:horzAnchor="margin" w:tblpY="591"/>
              <w:tblOverlap w:val="neve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1262"/>
              <w:gridCol w:w="1001"/>
              <w:gridCol w:w="1843"/>
              <w:gridCol w:w="1843"/>
            </w:tblGrid>
            <w:tr w:rsidR="00691BA5" w:rsidRPr="000C16C4" w14:paraId="59DA5387" w14:textId="77777777" w:rsidTr="00691BA5">
              <w:trPr>
                <w:tblHeader/>
                <w:tblCellSpacing w:w="15" w:type="dxa"/>
              </w:trPr>
              <w:tc>
                <w:tcPr>
                  <w:tcW w:w="1217" w:type="dxa"/>
                  <w:vAlign w:val="center"/>
                  <w:hideMark/>
                </w:tcPr>
                <w:p w14:paraId="060C4258" w14:textId="77777777" w:rsidR="00691BA5" w:rsidRPr="000C16C4" w:rsidRDefault="00691BA5" w:rsidP="00691BA5">
                  <w:pPr>
                    <w:jc w:val="center"/>
                    <w:rPr>
                      <w:b/>
                      <w:bCs/>
                      <w:sz w:val="20"/>
                      <w:szCs w:val="20"/>
                    </w:rPr>
                  </w:pPr>
                  <w:r>
                    <w:rPr>
                      <w:b/>
                      <w:bCs/>
                      <w:sz w:val="20"/>
                      <w:szCs w:val="20"/>
                    </w:rPr>
                    <w:t>Department</w:t>
                  </w:r>
                </w:p>
              </w:tc>
              <w:tc>
                <w:tcPr>
                  <w:tcW w:w="971" w:type="dxa"/>
                  <w:vAlign w:val="center"/>
                  <w:hideMark/>
                </w:tcPr>
                <w:p w14:paraId="1F59EB02" w14:textId="77777777" w:rsidR="00691BA5" w:rsidRPr="000C16C4" w:rsidRDefault="00691BA5" w:rsidP="00691BA5">
                  <w:pPr>
                    <w:jc w:val="center"/>
                    <w:rPr>
                      <w:b/>
                      <w:bCs/>
                      <w:sz w:val="20"/>
                      <w:szCs w:val="20"/>
                    </w:rPr>
                  </w:pPr>
                  <w:r>
                    <w:rPr>
                      <w:b/>
                      <w:bCs/>
                      <w:sz w:val="20"/>
                      <w:szCs w:val="20"/>
                    </w:rPr>
                    <w:t>No. of employees surveyed</w:t>
                  </w:r>
                </w:p>
              </w:tc>
              <w:tc>
                <w:tcPr>
                  <w:tcW w:w="1813" w:type="dxa"/>
                  <w:vAlign w:val="center"/>
                  <w:hideMark/>
                </w:tcPr>
                <w:p w14:paraId="579978AD" w14:textId="77777777" w:rsidR="00691BA5" w:rsidRPr="000C16C4" w:rsidRDefault="00691BA5" w:rsidP="00691BA5">
                  <w:pPr>
                    <w:jc w:val="center"/>
                    <w:rPr>
                      <w:b/>
                      <w:bCs/>
                      <w:sz w:val="20"/>
                      <w:szCs w:val="20"/>
                    </w:rPr>
                  </w:pPr>
                  <w:r>
                    <w:rPr>
                      <w:b/>
                      <w:bCs/>
                      <w:sz w:val="20"/>
                      <w:szCs w:val="20"/>
                    </w:rPr>
                    <w:t>Average Satisfaction score (1-10)</w:t>
                  </w:r>
                </w:p>
              </w:tc>
              <w:tc>
                <w:tcPr>
                  <w:tcW w:w="1798" w:type="dxa"/>
                  <w:vAlign w:val="center"/>
                  <w:hideMark/>
                </w:tcPr>
                <w:p w14:paraId="35B77398" w14:textId="77777777" w:rsidR="00691BA5" w:rsidRPr="000C16C4" w:rsidRDefault="00691BA5" w:rsidP="00691BA5">
                  <w:pPr>
                    <w:jc w:val="center"/>
                    <w:rPr>
                      <w:b/>
                      <w:bCs/>
                      <w:sz w:val="20"/>
                      <w:szCs w:val="20"/>
                    </w:rPr>
                  </w:pPr>
                  <w:r>
                    <w:rPr>
                      <w:b/>
                      <w:bCs/>
                      <w:sz w:val="20"/>
                      <w:szCs w:val="20"/>
                    </w:rPr>
                    <w:t>Standard Deviation of scores</w:t>
                  </w:r>
                </w:p>
              </w:tc>
            </w:tr>
            <w:tr w:rsidR="00691BA5" w:rsidRPr="000C16C4" w14:paraId="7CB7B286" w14:textId="77777777" w:rsidTr="00691BA5">
              <w:trPr>
                <w:tblCellSpacing w:w="15" w:type="dxa"/>
              </w:trPr>
              <w:tc>
                <w:tcPr>
                  <w:tcW w:w="1217" w:type="dxa"/>
                  <w:vAlign w:val="center"/>
                  <w:hideMark/>
                </w:tcPr>
                <w:p w14:paraId="27C33C8F" w14:textId="77777777" w:rsidR="00691BA5" w:rsidRPr="004D5B6E" w:rsidRDefault="00691BA5" w:rsidP="00691BA5">
                  <w:pPr>
                    <w:rPr>
                      <w:sz w:val="22"/>
                      <w:szCs w:val="22"/>
                    </w:rPr>
                  </w:pPr>
                  <w:r w:rsidRPr="004D5B6E">
                    <w:rPr>
                      <w:sz w:val="22"/>
                      <w:szCs w:val="22"/>
                    </w:rPr>
                    <w:t>Sales</w:t>
                  </w:r>
                </w:p>
              </w:tc>
              <w:tc>
                <w:tcPr>
                  <w:tcW w:w="971" w:type="dxa"/>
                  <w:vAlign w:val="center"/>
                  <w:hideMark/>
                </w:tcPr>
                <w:p w14:paraId="07F6FD9D" w14:textId="77777777" w:rsidR="00691BA5" w:rsidRPr="004D5B6E" w:rsidRDefault="00691BA5" w:rsidP="00691BA5">
                  <w:pPr>
                    <w:rPr>
                      <w:sz w:val="22"/>
                      <w:szCs w:val="22"/>
                    </w:rPr>
                  </w:pPr>
                  <w:r w:rsidRPr="004D5B6E">
                    <w:rPr>
                      <w:sz w:val="22"/>
                      <w:szCs w:val="22"/>
                    </w:rPr>
                    <w:t>50</w:t>
                  </w:r>
                </w:p>
              </w:tc>
              <w:tc>
                <w:tcPr>
                  <w:tcW w:w="1813" w:type="dxa"/>
                  <w:vAlign w:val="center"/>
                  <w:hideMark/>
                </w:tcPr>
                <w:p w14:paraId="296C2456" w14:textId="77777777" w:rsidR="00691BA5" w:rsidRPr="004D5B6E" w:rsidRDefault="00691BA5" w:rsidP="00691BA5">
                  <w:pPr>
                    <w:rPr>
                      <w:sz w:val="22"/>
                      <w:szCs w:val="22"/>
                    </w:rPr>
                  </w:pPr>
                  <w:r w:rsidRPr="004D5B6E">
                    <w:rPr>
                      <w:sz w:val="22"/>
                      <w:szCs w:val="22"/>
                    </w:rPr>
                    <w:t>7.5</w:t>
                  </w:r>
                </w:p>
              </w:tc>
              <w:tc>
                <w:tcPr>
                  <w:tcW w:w="1798" w:type="dxa"/>
                  <w:vAlign w:val="center"/>
                  <w:hideMark/>
                </w:tcPr>
                <w:p w14:paraId="34BAC8D7" w14:textId="77777777" w:rsidR="00691BA5" w:rsidRPr="004D5B6E" w:rsidRDefault="00691BA5" w:rsidP="00691BA5">
                  <w:pPr>
                    <w:rPr>
                      <w:sz w:val="22"/>
                      <w:szCs w:val="22"/>
                    </w:rPr>
                  </w:pPr>
                  <w:r w:rsidRPr="004D5B6E">
                    <w:rPr>
                      <w:sz w:val="22"/>
                      <w:szCs w:val="22"/>
                    </w:rPr>
                    <w:t>1.2</w:t>
                  </w:r>
                </w:p>
              </w:tc>
            </w:tr>
            <w:tr w:rsidR="00691BA5" w:rsidRPr="000C16C4" w14:paraId="183D4283" w14:textId="77777777" w:rsidTr="00691BA5">
              <w:trPr>
                <w:tblCellSpacing w:w="15" w:type="dxa"/>
              </w:trPr>
              <w:tc>
                <w:tcPr>
                  <w:tcW w:w="1217" w:type="dxa"/>
                  <w:vAlign w:val="center"/>
                  <w:hideMark/>
                </w:tcPr>
                <w:p w14:paraId="2E48B764" w14:textId="77777777" w:rsidR="00691BA5" w:rsidRPr="004D5B6E" w:rsidRDefault="00691BA5" w:rsidP="00691BA5">
                  <w:pPr>
                    <w:rPr>
                      <w:sz w:val="22"/>
                      <w:szCs w:val="22"/>
                    </w:rPr>
                  </w:pPr>
                  <w:r w:rsidRPr="004D5B6E">
                    <w:rPr>
                      <w:sz w:val="22"/>
                      <w:szCs w:val="22"/>
                    </w:rPr>
                    <w:t>Marketing</w:t>
                  </w:r>
                </w:p>
              </w:tc>
              <w:tc>
                <w:tcPr>
                  <w:tcW w:w="971" w:type="dxa"/>
                  <w:vAlign w:val="center"/>
                  <w:hideMark/>
                </w:tcPr>
                <w:p w14:paraId="36B042C8" w14:textId="77777777" w:rsidR="00691BA5" w:rsidRPr="004D5B6E" w:rsidRDefault="00691BA5" w:rsidP="00691BA5">
                  <w:pPr>
                    <w:rPr>
                      <w:sz w:val="22"/>
                      <w:szCs w:val="22"/>
                    </w:rPr>
                  </w:pPr>
                  <w:r w:rsidRPr="004D5B6E">
                    <w:rPr>
                      <w:sz w:val="22"/>
                      <w:szCs w:val="22"/>
                    </w:rPr>
                    <w:t>40</w:t>
                  </w:r>
                </w:p>
              </w:tc>
              <w:tc>
                <w:tcPr>
                  <w:tcW w:w="1813" w:type="dxa"/>
                  <w:vAlign w:val="center"/>
                  <w:hideMark/>
                </w:tcPr>
                <w:p w14:paraId="22FEC920" w14:textId="77777777" w:rsidR="00691BA5" w:rsidRPr="004D5B6E" w:rsidRDefault="00691BA5" w:rsidP="00691BA5">
                  <w:pPr>
                    <w:rPr>
                      <w:sz w:val="22"/>
                      <w:szCs w:val="22"/>
                    </w:rPr>
                  </w:pPr>
                  <w:r w:rsidRPr="004D5B6E">
                    <w:rPr>
                      <w:sz w:val="22"/>
                      <w:szCs w:val="22"/>
                    </w:rPr>
                    <w:t>6.8</w:t>
                  </w:r>
                </w:p>
              </w:tc>
              <w:tc>
                <w:tcPr>
                  <w:tcW w:w="1798" w:type="dxa"/>
                  <w:vAlign w:val="center"/>
                  <w:hideMark/>
                </w:tcPr>
                <w:p w14:paraId="23769BA1" w14:textId="77777777" w:rsidR="00691BA5" w:rsidRPr="004D5B6E" w:rsidRDefault="00691BA5" w:rsidP="00691BA5">
                  <w:pPr>
                    <w:rPr>
                      <w:sz w:val="22"/>
                      <w:szCs w:val="22"/>
                    </w:rPr>
                  </w:pPr>
                  <w:r w:rsidRPr="004D5B6E">
                    <w:rPr>
                      <w:sz w:val="22"/>
                      <w:szCs w:val="22"/>
                    </w:rPr>
                    <w:t>1.5</w:t>
                  </w:r>
                </w:p>
              </w:tc>
            </w:tr>
            <w:tr w:rsidR="00691BA5" w:rsidRPr="000C16C4" w14:paraId="40688B7F" w14:textId="77777777" w:rsidTr="00691BA5">
              <w:trPr>
                <w:tblCellSpacing w:w="15" w:type="dxa"/>
              </w:trPr>
              <w:tc>
                <w:tcPr>
                  <w:tcW w:w="1217" w:type="dxa"/>
                  <w:vAlign w:val="center"/>
                  <w:hideMark/>
                </w:tcPr>
                <w:p w14:paraId="012D58F6" w14:textId="77777777" w:rsidR="00691BA5" w:rsidRPr="004D5B6E" w:rsidRDefault="00691BA5" w:rsidP="00691BA5">
                  <w:pPr>
                    <w:rPr>
                      <w:sz w:val="22"/>
                      <w:szCs w:val="22"/>
                    </w:rPr>
                  </w:pPr>
                  <w:r w:rsidRPr="004D5B6E">
                    <w:rPr>
                      <w:sz w:val="22"/>
                      <w:szCs w:val="22"/>
                    </w:rPr>
                    <w:t>IT</w:t>
                  </w:r>
                </w:p>
              </w:tc>
              <w:tc>
                <w:tcPr>
                  <w:tcW w:w="971" w:type="dxa"/>
                  <w:vAlign w:val="center"/>
                  <w:hideMark/>
                </w:tcPr>
                <w:p w14:paraId="43BA7FC7" w14:textId="77777777" w:rsidR="00691BA5" w:rsidRPr="004D5B6E" w:rsidRDefault="00691BA5" w:rsidP="00691BA5">
                  <w:pPr>
                    <w:rPr>
                      <w:sz w:val="22"/>
                      <w:szCs w:val="22"/>
                    </w:rPr>
                  </w:pPr>
                  <w:r w:rsidRPr="004D5B6E">
                    <w:rPr>
                      <w:sz w:val="22"/>
                      <w:szCs w:val="22"/>
                    </w:rPr>
                    <w:t>60</w:t>
                  </w:r>
                </w:p>
              </w:tc>
              <w:tc>
                <w:tcPr>
                  <w:tcW w:w="1813" w:type="dxa"/>
                  <w:vAlign w:val="center"/>
                  <w:hideMark/>
                </w:tcPr>
                <w:p w14:paraId="64C4C7CA" w14:textId="77777777" w:rsidR="00691BA5" w:rsidRPr="004D5B6E" w:rsidRDefault="00691BA5" w:rsidP="00691BA5">
                  <w:pPr>
                    <w:rPr>
                      <w:sz w:val="22"/>
                      <w:szCs w:val="22"/>
                    </w:rPr>
                  </w:pPr>
                  <w:r w:rsidRPr="004D5B6E">
                    <w:rPr>
                      <w:sz w:val="22"/>
                      <w:szCs w:val="22"/>
                    </w:rPr>
                    <w:t>8.2</w:t>
                  </w:r>
                </w:p>
              </w:tc>
              <w:tc>
                <w:tcPr>
                  <w:tcW w:w="1798" w:type="dxa"/>
                  <w:vAlign w:val="center"/>
                  <w:hideMark/>
                </w:tcPr>
                <w:p w14:paraId="6C317529" w14:textId="77777777" w:rsidR="00691BA5" w:rsidRPr="004D5B6E" w:rsidRDefault="00691BA5" w:rsidP="00691BA5">
                  <w:pPr>
                    <w:rPr>
                      <w:sz w:val="22"/>
                      <w:szCs w:val="22"/>
                    </w:rPr>
                  </w:pPr>
                  <w:r w:rsidRPr="004D5B6E">
                    <w:rPr>
                      <w:sz w:val="22"/>
                      <w:szCs w:val="22"/>
                    </w:rPr>
                    <w:t>0.9</w:t>
                  </w:r>
                </w:p>
              </w:tc>
            </w:tr>
            <w:tr w:rsidR="00691BA5" w:rsidRPr="000C16C4" w14:paraId="30674E5D" w14:textId="77777777" w:rsidTr="00691BA5">
              <w:trPr>
                <w:tblCellSpacing w:w="15" w:type="dxa"/>
              </w:trPr>
              <w:tc>
                <w:tcPr>
                  <w:tcW w:w="1217" w:type="dxa"/>
                  <w:vAlign w:val="center"/>
                  <w:hideMark/>
                </w:tcPr>
                <w:p w14:paraId="05BC6CAB" w14:textId="77777777" w:rsidR="00691BA5" w:rsidRPr="004D5B6E" w:rsidRDefault="00691BA5" w:rsidP="00691BA5">
                  <w:pPr>
                    <w:rPr>
                      <w:sz w:val="22"/>
                      <w:szCs w:val="22"/>
                    </w:rPr>
                  </w:pPr>
                  <w:r w:rsidRPr="004D5B6E">
                    <w:rPr>
                      <w:sz w:val="22"/>
                      <w:szCs w:val="22"/>
                    </w:rPr>
                    <w:t>HR</w:t>
                  </w:r>
                </w:p>
              </w:tc>
              <w:tc>
                <w:tcPr>
                  <w:tcW w:w="971" w:type="dxa"/>
                  <w:vAlign w:val="center"/>
                  <w:hideMark/>
                </w:tcPr>
                <w:p w14:paraId="28A19452" w14:textId="77777777" w:rsidR="00691BA5" w:rsidRPr="004D5B6E" w:rsidRDefault="00691BA5" w:rsidP="00691BA5">
                  <w:pPr>
                    <w:rPr>
                      <w:sz w:val="22"/>
                      <w:szCs w:val="22"/>
                    </w:rPr>
                  </w:pPr>
                  <w:r w:rsidRPr="004D5B6E">
                    <w:rPr>
                      <w:sz w:val="22"/>
                      <w:szCs w:val="22"/>
                    </w:rPr>
                    <w:t>30</w:t>
                  </w:r>
                </w:p>
              </w:tc>
              <w:tc>
                <w:tcPr>
                  <w:tcW w:w="1813" w:type="dxa"/>
                  <w:vAlign w:val="center"/>
                  <w:hideMark/>
                </w:tcPr>
                <w:p w14:paraId="59C3CA1B" w14:textId="77777777" w:rsidR="00691BA5" w:rsidRPr="004D5B6E" w:rsidRDefault="00691BA5" w:rsidP="00691BA5">
                  <w:pPr>
                    <w:rPr>
                      <w:sz w:val="22"/>
                      <w:szCs w:val="22"/>
                    </w:rPr>
                  </w:pPr>
                  <w:r w:rsidRPr="004D5B6E">
                    <w:rPr>
                      <w:sz w:val="22"/>
                      <w:szCs w:val="22"/>
                    </w:rPr>
                    <w:t>7.0</w:t>
                  </w:r>
                </w:p>
              </w:tc>
              <w:tc>
                <w:tcPr>
                  <w:tcW w:w="1798" w:type="dxa"/>
                  <w:vAlign w:val="center"/>
                  <w:hideMark/>
                </w:tcPr>
                <w:p w14:paraId="472D501D" w14:textId="77777777" w:rsidR="00691BA5" w:rsidRPr="004D5B6E" w:rsidRDefault="00691BA5" w:rsidP="00691BA5">
                  <w:pPr>
                    <w:rPr>
                      <w:sz w:val="22"/>
                      <w:szCs w:val="22"/>
                    </w:rPr>
                  </w:pPr>
                  <w:r w:rsidRPr="004D5B6E">
                    <w:rPr>
                      <w:sz w:val="22"/>
                      <w:szCs w:val="22"/>
                    </w:rPr>
                    <w:t>1.1</w:t>
                  </w:r>
                </w:p>
              </w:tc>
            </w:tr>
            <w:tr w:rsidR="00691BA5" w:rsidRPr="000C16C4" w14:paraId="3EDCB8E9" w14:textId="77777777" w:rsidTr="00691BA5">
              <w:trPr>
                <w:tblCellSpacing w:w="15" w:type="dxa"/>
              </w:trPr>
              <w:tc>
                <w:tcPr>
                  <w:tcW w:w="1217" w:type="dxa"/>
                  <w:vAlign w:val="center"/>
                  <w:hideMark/>
                </w:tcPr>
                <w:p w14:paraId="063619DC" w14:textId="77777777" w:rsidR="00691BA5" w:rsidRPr="004D5B6E" w:rsidRDefault="00691BA5" w:rsidP="00691BA5">
                  <w:pPr>
                    <w:rPr>
                      <w:sz w:val="22"/>
                      <w:szCs w:val="22"/>
                    </w:rPr>
                  </w:pPr>
                  <w:r w:rsidRPr="004D5B6E">
                    <w:rPr>
                      <w:sz w:val="22"/>
                      <w:szCs w:val="22"/>
                    </w:rPr>
                    <w:t>Finance</w:t>
                  </w:r>
                </w:p>
              </w:tc>
              <w:tc>
                <w:tcPr>
                  <w:tcW w:w="971" w:type="dxa"/>
                  <w:vAlign w:val="center"/>
                  <w:hideMark/>
                </w:tcPr>
                <w:p w14:paraId="648AB8C1" w14:textId="77777777" w:rsidR="00691BA5" w:rsidRPr="004D5B6E" w:rsidRDefault="00691BA5" w:rsidP="00691BA5">
                  <w:pPr>
                    <w:rPr>
                      <w:sz w:val="22"/>
                      <w:szCs w:val="22"/>
                    </w:rPr>
                  </w:pPr>
                  <w:r w:rsidRPr="004D5B6E">
                    <w:rPr>
                      <w:sz w:val="22"/>
                      <w:szCs w:val="22"/>
                    </w:rPr>
                    <w:t>45</w:t>
                  </w:r>
                </w:p>
              </w:tc>
              <w:tc>
                <w:tcPr>
                  <w:tcW w:w="1813" w:type="dxa"/>
                  <w:vAlign w:val="center"/>
                  <w:hideMark/>
                </w:tcPr>
                <w:p w14:paraId="38DEA7EB" w14:textId="77777777" w:rsidR="00691BA5" w:rsidRPr="004D5B6E" w:rsidRDefault="00691BA5" w:rsidP="00691BA5">
                  <w:pPr>
                    <w:rPr>
                      <w:sz w:val="22"/>
                      <w:szCs w:val="22"/>
                    </w:rPr>
                  </w:pPr>
                  <w:r w:rsidRPr="004D5B6E">
                    <w:rPr>
                      <w:sz w:val="22"/>
                      <w:szCs w:val="22"/>
                    </w:rPr>
                    <w:t>7.8</w:t>
                  </w:r>
                </w:p>
              </w:tc>
              <w:tc>
                <w:tcPr>
                  <w:tcW w:w="1798" w:type="dxa"/>
                  <w:vAlign w:val="center"/>
                  <w:hideMark/>
                </w:tcPr>
                <w:p w14:paraId="50DCBA1D" w14:textId="77777777" w:rsidR="00691BA5" w:rsidRPr="004D5B6E" w:rsidRDefault="00691BA5" w:rsidP="00691BA5">
                  <w:pPr>
                    <w:rPr>
                      <w:sz w:val="22"/>
                      <w:szCs w:val="22"/>
                    </w:rPr>
                  </w:pPr>
                  <w:r w:rsidRPr="004D5B6E">
                    <w:rPr>
                      <w:sz w:val="22"/>
                      <w:szCs w:val="22"/>
                    </w:rPr>
                    <w:t>1.3</w:t>
                  </w:r>
                </w:p>
              </w:tc>
            </w:tr>
          </w:tbl>
          <w:p w14:paraId="34AE9C56" w14:textId="77777777" w:rsidR="00691BA5" w:rsidRPr="009C4175" w:rsidRDefault="00691BA5" w:rsidP="00691BA5">
            <w:pPr>
              <w:jc w:val="both"/>
            </w:pPr>
          </w:p>
        </w:tc>
        <w:tc>
          <w:tcPr>
            <w:tcW w:w="330" w:type="pct"/>
          </w:tcPr>
          <w:p w14:paraId="29B052FB" w14:textId="77777777" w:rsidR="00691BA5" w:rsidRPr="009C4175" w:rsidRDefault="00691BA5" w:rsidP="00F94208">
            <w:pPr>
              <w:jc w:val="center"/>
            </w:pPr>
            <w:r w:rsidRPr="009C4175">
              <w:t>CO3</w:t>
            </w:r>
          </w:p>
        </w:tc>
        <w:tc>
          <w:tcPr>
            <w:tcW w:w="263" w:type="pct"/>
          </w:tcPr>
          <w:p w14:paraId="6C6C2273" w14:textId="77777777" w:rsidR="00691BA5" w:rsidRPr="009C4175" w:rsidRDefault="00691BA5" w:rsidP="00F94208">
            <w:pPr>
              <w:jc w:val="center"/>
            </w:pPr>
            <w:r>
              <w:t>A</w:t>
            </w:r>
          </w:p>
        </w:tc>
        <w:tc>
          <w:tcPr>
            <w:tcW w:w="263" w:type="pct"/>
          </w:tcPr>
          <w:p w14:paraId="0B72899F" w14:textId="77777777" w:rsidR="00691BA5" w:rsidRPr="009C4175" w:rsidRDefault="00691BA5" w:rsidP="00F94208">
            <w:pPr>
              <w:jc w:val="center"/>
            </w:pPr>
            <w:r w:rsidRPr="009C4175">
              <w:t>12</w:t>
            </w:r>
          </w:p>
        </w:tc>
      </w:tr>
      <w:tr w:rsidR="00691BA5" w:rsidRPr="009C4175" w14:paraId="3B291C7C" w14:textId="77777777" w:rsidTr="00691BA5">
        <w:trPr>
          <w:trHeight w:val="283"/>
        </w:trPr>
        <w:tc>
          <w:tcPr>
            <w:tcW w:w="268" w:type="pct"/>
          </w:tcPr>
          <w:p w14:paraId="256F1DBB" w14:textId="77777777" w:rsidR="00691BA5" w:rsidRPr="009C4175" w:rsidRDefault="00691BA5" w:rsidP="00F94208">
            <w:pPr>
              <w:jc w:val="center"/>
            </w:pPr>
          </w:p>
        </w:tc>
        <w:tc>
          <w:tcPr>
            <w:tcW w:w="246" w:type="pct"/>
          </w:tcPr>
          <w:p w14:paraId="32D463D4" w14:textId="77777777" w:rsidR="00691BA5" w:rsidRPr="009C4175" w:rsidRDefault="00691BA5" w:rsidP="00F94208">
            <w:pPr>
              <w:jc w:val="center"/>
            </w:pPr>
          </w:p>
        </w:tc>
        <w:tc>
          <w:tcPr>
            <w:tcW w:w="3630" w:type="pct"/>
          </w:tcPr>
          <w:p w14:paraId="19068E24" w14:textId="77777777" w:rsidR="00691BA5" w:rsidRPr="009C4175" w:rsidRDefault="00691BA5" w:rsidP="00F94208"/>
        </w:tc>
        <w:tc>
          <w:tcPr>
            <w:tcW w:w="330" w:type="pct"/>
          </w:tcPr>
          <w:p w14:paraId="2B87B18D" w14:textId="77777777" w:rsidR="00691BA5" w:rsidRPr="009C4175" w:rsidRDefault="00691BA5" w:rsidP="00F94208">
            <w:pPr>
              <w:jc w:val="center"/>
            </w:pPr>
          </w:p>
        </w:tc>
        <w:tc>
          <w:tcPr>
            <w:tcW w:w="263" w:type="pct"/>
          </w:tcPr>
          <w:p w14:paraId="0FB34A17" w14:textId="77777777" w:rsidR="00691BA5" w:rsidRPr="009C4175" w:rsidRDefault="00691BA5" w:rsidP="00F94208">
            <w:pPr>
              <w:jc w:val="center"/>
            </w:pPr>
          </w:p>
        </w:tc>
        <w:tc>
          <w:tcPr>
            <w:tcW w:w="263" w:type="pct"/>
          </w:tcPr>
          <w:p w14:paraId="6C2DFBFD" w14:textId="77777777" w:rsidR="00691BA5" w:rsidRPr="009C4175" w:rsidRDefault="00691BA5" w:rsidP="00F94208">
            <w:pPr>
              <w:jc w:val="center"/>
            </w:pPr>
          </w:p>
        </w:tc>
      </w:tr>
      <w:tr w:rsidR="00691BA5" w:rsidRPr="009C4175" w14:paraId="48509579" w14:textId="77777777" w:rsidTr="00691BA5">
        <w:trPr>
          <w:trHeight w:val="283"/>
        </w:trPr>
        <w:tc>
          <w:tcPr>
            <w:tcW w:w="268" w:type="pct"/>
          </w:tcPr>
          <w:p w14:paraId="33369963" w14:textId="77777777" w:rsidR="00691BA5" w:rsidRPr="009C4175" w:rsidRDefault="00691BA5" w:rsidP="00F94208">
            <w:pPr>
              <w:jc w:val="center"/>
            </w:pPr>
            <w:r w:rsidRPr="009C4175">
              <w:t>20.</w:t>
            </w:r>
          </w:p>
        </w:tc>
        <w:tc>
          <w:tcPr>
            <w:tcW w:w="246" w:type="pct"/>
          </w:tcPr>
          <w:p w14:paraId="50A74AB9" w14:textId="77777777" w:rsidR="00691BA5" w:rsidRPr="009C4175" w:rsidRDefault="00691BA5" w:rsidP="00F94208">
            <w:pPr>
              <w:jc w:val="center"/>
            </w:pPr>
            <w:r w:rsidRPr="009C4175">
              <w:t>a.</w:t>
            </w:r>
          </w:p>
        </w:tc>
        <w:tc>
          <w:tcPr>
            <w:tcW w:w="3630" w:type="pct"/>
          </w:tcPr>
          <w:p w14:paraId="3CEA7A4B" w14:textId="77777777" w:rsidR="00691BA5" w:rsidRPr="009C4175" w:rsidRDefault="00691BA5" w:rsidP="00691BA5">
            <w:pPr>
              <w:jc w:val="both"/>
            </w:pPr>
            <w:r w:rsidRPr="000C16C4">
              <w:t xml:space="preserve">Describe </w:t>
            </w:r>
            <w:r>
              <w:t>the usage of p</w:t>
            </w:r>
            <w:r w:rsidRPr="000C16C4">
              <w:t>ython libraries for creating interactive data visualizations</w:t>
            </w:r>
            <w:r>
              <w:t>.</w:t>
            </w:r>
          </w:p>
        </w:tc>
        <w:tc>
          <w:tcPr>
            <w:tcW w:w="330" w:type="pct"/>
          </w:tcPr>
          <w:p w14:paraId="0A6255FB" w14:textId="77777777" w:rsidR="00691BA5" w:rsidRPr="009C4175" w:rsidRDefault="00691BA5" w:rsidP="00F94208">
            <w:pPr>
              <w:jc w:val="center"/>
            </w:pPr>
            <w:r w:rsidRPr="009C4175">
              <w:t>CO4</w:t>
            </w:r>
          </w:p>
        </w:tc>
        <w:tc>
          <w:tcPr>
            <w:tcW w:w="263" w:type="pct"/>
          </w:tcPr>
          <w:p w14:paraId="798943A4" w14:textId="77777777" w:rsidR="00691BA5" w:rsidRPr="009C4175" w:rsidRDefault="00691BA5" w:rsidP="00F94208">
            <w:pPr>
              <w:jc w:val="center"/>
            </w:pPr>
            <w:r>
              <w:t>U</w:t>
            </w:r>
          </w:p>
        </w:tc>
        <w:tc>
          <w:tcPr>
            <w:tcW w:w="263" w:type="pct"/>
          </w:tcPr>
          <w:p w14:paraId="21F4D308" w14:textId="77777777" w:rsidR="00691BA5" w:rsidRPr="009C4175" w:rsidRDefault="00691BA5" w:rsidP="00F94208">
            <w:pPr>
              <w:jc w:val="center"/>
            </w:pPr>
            <w:r>
              <w:t>6</w:t>
            </w:r>
          </w:p>
        </w:tc>
      </w:tr>
      <w:tr w:rsidR="00691BA5" w:rsidRPr="009C4175" w14:paraId="4DA88FF4" w14:textId="77777777" w:rsidTr="00691BA5">
        <w:trPr>
          <w:trHeight w:val="2965"/>
        </w:trPr>
        <w:tc>
          <w:tcPr>
            <w:tcW w:w="268" w:type="pct"/>
          </w:tcPr>
          <w:p w14:paraId="56832C4E" w14:textId="77777777" w:rsidR="00691BA5" w:rsidRPr="009C4175" w:rsidRDefault="00691BA5" w:rsidP="00F94208">
            <w:pPr>
              <w:jc w:val="center"/>
            </w:pPr>
          </w:p>
        </w:tc>
        <w:tc>
          <w:tcPr>
            <w:tcW w:w="246" w:type="pct"/>
          </w:tcPr>
          <w:p w14:paraId="01479504" w14:textId="77777777" w:rsidR="00691BA5" w:rsidRPr="009C4175" w:rsidRDefault="00691BA5" w:rsidP="00F94208">
            <w:pPr>
              <w:jc w:val="center"/>
            </w:pPr>
            <w:r w:rsidRPr="009C4175">
              <w:t>b.</w:t>
            </w:r>
          </w:p>
        </w:tc>
        <w:tc>
          <w:tcPr>
            <w:tcW w:w="3630" w:type="pct"/>
          </w:tcPr>
          <w:tbl>
            <w:tblPr>
              <w:tblpPr w:leftFromText="180" w:rightFromText="180" w:vertAnchor="page" w:horzAnchor="margin" w:tblpY="591"/>
              <w:tblOverlap w:val="neve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1262"/>
              <w:gridCol w:w="414"/>
              <w:gridCol w:w="725"/>
              <w:gridCol w:w="1669"/>
              <w:gridCol w:w="1369"/>
              <w:gridCol w:w="1819"/>
            </w:tblGrid>
            <w:tr w:rsidR="00691BA5" w:rsidRPr="000C16C4" w14:paraId="0A338602" w14:textId="77777777" w:rsidTr="00691BA5">
              <w:trPr>
                <w:tblHeader/>
                <w:tblCellSpacing w:w="15" w:type="dxa"/>
              </w:trPr>
              <w:tc>
                <w:tcPr>
                  <w:tcW w:w="1217" w:type="dxa"/>
                  <w:vAlign w:val="center"/>
                  <w:hideMark/>
                </w:tcPr>
                <w:p w14:paraId="322C646A" w14:textId="77777777" w:rsidR="00691BA5" w:rsidRPr="000C16C4" w:rsidRDefault="00691BA5" w:rsidP="00691BA5">
                  <w:pPr>
                    <w:jc w:val="center"/>
                    <w:rPr>
                      <w:b/>
                      <w:bCs/>
                      <w:sz w:val="20"/>
                      <w:szCs w:val="20"/>
                    </w:rPr>
                  </w:pPr>
                  <w:r w:rsidRPr="000C16C4">
                    <w:rPr>
                      <w:b/>
                      <w:bCs/>
                      <w:sz w:val="20"/>
                      <w:szCs w:val="20"/>
                    </w:rPr>
                    <w:t>Customer_ID</w:t>
                  </w:r>
                </w:p>
              </w:tc>
              <w:tc>
                <w:tcPr>
                  <w:tcW w:w="384" w:type="dxa"/>
                  <w:vAlign w:val="center"/>
                  <w:hideMark/>
                </w:tcPr>
                <w:p w14:paraId="6C15058E" w14:textId="77777777" w:rsidR="00691BA5" w:rsidRPr="000C16C4" w:rsidRDefault="00691BA5" w:rsidP="00691BA5">
                  <w:pPr>
                    <w:jc w:val="center"/>
                    <w:rPr>
                      <w:b/>
                      <w:bCs/>
                      <w:sz w:val="20"/>
                      <w:szCs w:val="20"/>
                    </w:rPr>
                  </w:pPr>
                  <w:r w:rsidRPr="000C16C4">
                    <w:rPr>
                      <w:b/>
                      <w:bCs/>
                      <w:sz w:val="20"/>
                      <w:szCs w:val="20"/>
                    </w:rPr>
                    <w:t>Age</w:t>
                  </w:r>
                </w:p>
              </w:tc>
              <w:tc>
                <w:tcPr>
                  <w:tcW w:w="695" w:type="dxa"/>
                  <w:vAlign w:val="center"/>
                  <w:hideMark/>
                </w:tcPr>
                <w:p w14:paraId="7D831620" w14:textId="77777777" w:rsidR="00691BA5" w:rsidRPr="000C16C4" w:rsidRDefault="00691BA5" w:rsidP="00691BA5">
                  <w:pPr>
                    <w:jc w:val="center"/>
                    <w:rPr>
                      <w:b/>
                      <w:bCs/>
                      <w:sz w:val="20"/>
                      <w:szCs w:val="20"/>
                    </w:rPr>
                  </w:pPr>
                  <w:r w:rsidRPr="000C16C4">
                    <w:rPr>
                      <w:b/>
                      <w:bCs/>
                      <w:sz w:val="20"/>
                      <w:szCs w:val="20"/>
                    </w:rPr>
                    <w:t>Gender</w:t>
                  </w:r>
                </w:p>
              </w:tc>
              <w:tc>
                <w:tcPr>
                  <w:tcW w:w="1639" w:type="dxa"/>
                  <w:vAlign w:val="center"/>
                  <w:hideMark/>
                </w:tcPr>
                <w:p w14:paraId="28F4C3AF" w14:textId="77777777" w:rsidR="00691BA5" w:rsidRPr="000C16C4" w:rsidRDefault="00691BA5" w:rsidP="00691BA5">
                  <w:pPr>
                    <w:jc w:val="center"/>
                    <w:rPr>
                      <w:b/>
                      <w:bCs/>
                      <w:sz w:val="20"/>
                      <w:szCs w:val="20"/>
                    </w:rPr>
                  </w:pPr>
                  <w:r w:rsidRPr="000C16C4">
                    <w:rPr>
                      <w:b/>
                      <w:bCs/>
                      <w:sz w:val="20"/>
                      <w:szCs w:val="20"/>
                    </w:rPr>
                    <w:t>Purchase_Amount</w:t>
                  </w:r>
                </w:p>
              </w:tc>
              <w:tc>
                <w:tcPr>
                  <w:tcW w:w="1339" w:type="dxa"/>
                  <w:vAlign w:val="center"/>
                  <w:hideMark/>
                </w:tcPr>
                <w:p w14:paraId="5103E65E" w14:textId="77777777" w:rsidR="00691BA5" w:rsidRPr="000C16C4" w:rsidRDefault="00691BA5" w:rsidP="00691BA5">
                  <w:pPr>
                    <w:jc w:val="center"/>
                    <w:rPr>
                      <w:b/>
                      <w:bCs/>
                      <w:sz w:val="20"/>
                      <w:szCs w:val="20"/>
                    </w:rPr>
                  </w:pPr>
                  <w:r w:rsidRPr="000C16C4">
                    <w:rPr>
                      <w:b/>
                      <w:bCs/>
                      <w:sz w:val="20"/>
                      <w:szCs w:val="20"/>
                    </w:rPr>
                    <w:t>Purchase_Date</w:t>
                  </w:r>
                </w:p>
              </w:tc>
              <w:tc>
                <w:tcPr>
                  <w:tcW w:w="1774" w:type="dxa"/>
                  <w:vAlign w:val="center"/>
                  <w:hideMark/>
                </w:tcPr>
                <w:p w14:paraId="1DA97D2A" w14:textId="77777777" w:rsidR="00691BA5" w:rsidRPr="000C16C4" w:rsidRDefault="00691BA5" w:rsidP="00691BA5">
                  <w:pPr>
                    <w:jc w:val="center"/>
                    <w:rPr>
                      <w:b/>
                      <w:bCs/>
                      <w:sz w:val="20"/>
                      <w:szCs w:val="20"/>
                    </w:rPr>
                  </w:pPr>
                  <w:r w:rsidRPr="000C16C4">
                    <w:rPr>
                      <w:b/>
                      <w:bCs/>
                      <w:sz w:val="20"/>
                      <w:szCs w:val="20"/>
                    </w:rPr>
                    <w:t>Product_Category</w:t>
                  </w:r>
                </w:p>
              </w:tc>
            </w:tr>
            <w:tr w:rsidR="00691BA5" w:rsidRPr="000C16C4" w14:paraId="02887049" w14:textId="77777777" w:rsidTr="00691BA5">
              <w:trPr>
                <w:tblCellSpacing w:w="15" w:type="dxa"/>
              </w:trPr>
              <w:tc>
                <w:tcPr>
                  <w:tcW w:w="1217" w:type="dxa"/>
                  <w:vAlign w:val="center"/>
                  <w:hideMark/>
                </w:tcPr>
                <w:p w14:paraId="75A8B4B8" w14:textId="77777777" w:rsidR="00691BA5" w:rsidRPr="000C16C4" w:rsidRDefault="00691BA5" w:rsidP="00691BA5">
                  <w:pPr>
                    <w:rPr>
                      <w:sz w:val="20"/>
                      <w:szCs w:val="20"/>
                    </w:rPr>
                  </w:pPr>
                  <w:r w:rsidRPr="000C16C4">
                    <w:rPr>
                      <w:sz w:val="20"/>
                      <w:szCs w:val="20"/>
                    </w:rPr>
                    <w:t>001</w:t>
                  </w:r>
                </w:p>
              </w:tc>
              <w:tc>
                <w:tcPr>
                  <w:tcW w:w="384" w:type="dxa"/>
                  <w:vAlign w:val="center"/>
                  <w:hideMark/>
                </w:tcPr>
                <w:p w14:paraId="6429E74F" w14:textId="77777777" w:rsidR="00691BA5" w:rsidRPr="000C16C4" w:rsidRDefault="00691BA5" w:rsidP="00691BA5">
                  <w:pPr>
                    <w:rPr>
                      <w:sz w:val="20"/>
                      <w:szCs w:val="20"/>
                    </w:rPr>
                  </w:pPr>
                  <w:r w:rsidRPr="000C16C4">
                    <w:rPr>
                      <w:sz w:val="20"/>
                      <w:szCs w:val="20"/>
                    </w:rPr>
                    <w:t>25</w:t>
                  </w:r>
                </w:p>
              </w:tc>
              <w:tc>
                <w:tcPr>
                  <w:tcW w:w="695" w:type="dxa"/>
                  <w:vAlign w:val="center"/>
                  <w:hideMark/>
                </w:tcPr>
                <w:p w14:paraId="369BB444" w14:textId="77777777" w:rsidR="00691BA5" w:rsidRPr="000C16C4" w:rsidRDefault="00691BA5" w:rsidP="00691BA5">
                  <w:pPr>
                    <w:rPr>
                      <w:sz w:val="20"/>
                      <w:szCs w:val="20"/>
                    </w:rPr>
                  </w:pPr>
                  <w:r w:rsidRPr="000C16C4">
                    <w:rPr>
                      <w:sz w:val="20"/>
                      <w:szCs w:val="20"/>
                    </w:rPr>
                    <w:t>Male</w:t>
                  </w:r>
                </w:p>
              </w:tc>
              <w:tc>
                <w:tcPr>
                  <w:tcW w:w="1639" w:type="dxa"/>
                  <w:vAlign w:val="center"/>
                  <w:hideMark/>
                </w:tcPr>
                <w:p w14:paraId="0E5F6421" w14:textId="77777777" w:rsidR="00691BA5" w:rsidRPr="000C16C4" w:rsidRDefault="00691BA5" w:rsidP="00691BA5">
                  <w:pPr>
                    <w:rPr>
                      <w:sz w:val="20"/>
                      <w:szCs w:val="20"/>
                    </w:rPr>
                  </w:pPr>
                  <w:r w:rsidRPr="000C16C4">
                    <w:rPr>
                      <w:sz w:val="20"/>
                      <w:szCs w:val="20"/>
                    </w:rPr>
                    <w:t>150.50</w:t>
                  </w:r>
                </w:p>
              </w:tc>
              <w:tc>
                <w:tcPr>
                  <w:tcW w:w="1339" w:type="dxa"/>
                  <w:vAlign w:val="center"/>
                  <w:hideMark/>
                </w:tcPr>
                <w:p w14:paraId="7C910E24" w14:textId="77777777" w:rsidR="00691BA5" w:rsidRPr="000C16C4" w:rsidRDefault="00691BA5" w:rsidP="00691BA5">
                  <w:pPr>
                    <w:rPr>
                      <w:sz w:val="20"/>
                      <w:szCs w:val="20"/>
                    </w:rPr>
                  </w:pPr>
                  <w:r w:rsidRPr="000C16C4">
                    <w:rPr>
                      <w:sz w:val="20"/>
                      <w:szCs w:val="20"/>
                    </w:rPr>
                    <w:t>2024-10-15</w:t>
                  </w:r>
                </w:p>
              </w:tc>
              <w:tc>
                <w:tcPr>
                  <w:tcW w:w="1774" w:type="dxa"/>
                  <w:vAlign w:val="center"/>
                  <w:hideMark/>
                </w:tcPr>
                <w:p w14:paraId="63D87835" w14:textId="77777777" w:rsidR="00691BA5" w:rsidRPr="000C16C4" w:rsidRDefault="00691BA5" w:rsidP="00691BA5">
                  <w:pPr>
                    <w:rPr>
                      <w:sz w:val="20"/>
                      <w:szCs w:val="20"/>
                    </w:rPr>
                  </w:pPr>
                  <w:r w:rsidRPr="000C16C4">
                    <w:rPr>
                      <w:sz w:val="20"/>
                      <w:szCs w:val="20"/>
                    </w:rPr>
                    <w:t>Electronics</w:t>
                  </w:r>
                </w:p>
              </w:tc>
            </w:tr>
            <w:tr w:rsidR="00691BA5" w:rsidRPr="000C16C4" w14:paraId="1915AB57" w14:textId="77777777" w:rsidTr="00691BA5">
              <w:trPr>
                <w:tblCellSpacing w:w="15" w:type="dxa"/>
              </w:trPr>
              <w:tc>
                <w:tcPr>
                  <w:tcW w:w="1217" w:type="dxa"/>
                  <w:vAlign w:val="center"/>
                  <w:hideMark/>
                </w:tcPr>
                <w:p w14:paraId="47484AA1" w14:textId="77777777" w:rsidR="00691BA5" w:rsidRPr="000C16C4" w:rsidRDefault="00691BA5" w:rsidP="00691BA5">
                  <w:pPr>
                    <w:rPr>
                      <w:sz w:val="20"/>
                      <w:szCs w:val="20"/>
                    </w:rPr>
                  </w:pPr>
                  <w:r w:rsidRPr="000C16C4">
                    <w:rPr>
                      <w:sz w:val="20"/>
                      <w:szCs w:val="20"/>
                    </w:rPr>
                    <w:t>002</w:t>
                  </w:r>
                </w:p>
              </w:tc>
              <w:tc>
                <w:tcPr>
                  <w:tcW w:w="384" w:type="dxa"/>
                  <w:vAlign w:val="center"/>
                  <w:hideMark/>
                </w:tcPr>
                <w:p w14:paraId="3B63DF7A" w14:textId="77777777" w:rsidR="00691BA5" w:rsidRPr="000C16C4" w:rsidRDefault="00691BA5" w:rsidP="00691BA5">
                  <w:pPr>
                    <w:rPr>
                      <w:sz w:val="20"/>
                      <w:szCs w:val="20"/>
                    </w:rPr>
                  </w:pPr>
                  <w:r w:rsidRPr="000C16C4">
                    <w:rPr>
                      <w:sz w:val="20"/>
                      <w:szCs w:val="20"/>
                    </w:rPr>
                    <w:t>34</w:t>
                  </w:r>
                </w:p>
              </w:tc>
              <w:tc>
                <w:tcPr>
                  <w:tcW w:w="695" w:type="dxa"/>
                  <w:vAlign w:val="center"/>
                  <w:hideMark/>
                </w:tcPr>
                <w:p w14:paraId="018125C3" w14:textId="77777777" w:rsidR="00691BA5" w:rsidRPr="000C16C4" w:rsidRDefault="00691BA5" w:rsidP="00691BA5">
                  <w:pPr>
                    <w:rPr>
                      <w:sz w:val="20"/>
                      <w:szCs w:val="20"/>
                    </w:rPr>
                  </w:pPr>
                  <w:r w:rsidRPr="000C16C4">
                    <w:rPr>
                      <w:sz w:val="20"/>
                      <w:szCs w:val="20"/>
                    </w:rPr>
                    <w:t>Female</w:t>
                  </w:r>
                </w:p>
              </w:tc>
              <w:tc>
                <w:tcPr>
                  <w:tcW w:w="1639" w:type="dxa"/>
                  <w:vAlign w:val="center"/>
                  <w:hideMark/>
                </w:tcPr>
                <w:p w14:paraId="52926688" w14:textId="77777777" w:rsidR="00691BA5" w:rsidRPr="000C16C4" w:rsidRDefault="00691BA5" w:rsidP="00691BA5">
                  <w:pPr>
                    <w:rPr>
                      <w:sz w:val="20"/>
                      <w:szCs w:val="20"/>
                    </w:rPr>
                  </w:pPr>
                  <w:r w:rsidRPr="000C16C4">
                    <w:rPr>
                      <w:sz w:val="20"/>
                      <w:szCs w:val="20"/>
                    </w:rPr>
                    <w:t>80.00</w:t>
                  </w:r>
                </w:p>
              </w:tc>
              <w:tc>
                <w:tcPr>
                  <w:tcW w:w="1339" w:type="dxa"/>
                  <w:vAlign w:val="center"/>
                  <w:hideMark/>
                </w:tcPr>
                <w:p w14:paraId="55744E31" w14:textId="77777777" w:rsidR="00691BA5" w:rsidRPr="000C16C4" w:rsidRDefault="00691BA5" w:rsidP="00691BA5">
                  <w:pPr>
                    <w:rPr>
                      <w:sz w:val="20"/>
                      <w:szCs w:val="20"/>
                    </w:rPr>
                  </w:pPr>
                  <w:r w:rsidRPr="000C16C4">
                    <w:rPr>
                      <w:sz w:val="20"/>
                      <w:szCs w:val="20"/>
                    </w:rPr>
                    <w:t>2024-10-16</w:t>
                  </w:r>
                </w:p>
              </w:tc>
              <w:tc>
                <w:tcPr>
                  <w:tcW w:w="1774" w:type="dxa"/>
                  <w:vAlign w:val="center"/>
                  <w:hideMark/>
                </w:tcPr>
                <w:p w14:paraId="69E88A7C" w14:textId="77777777" w:rsidR="00691BA5" w:rsidRPr="000C16C4" w:rsidRDefault="00691BA5" w:rsidP="00691BA5">
                  <w:pPr>
                    <w:rPr>
                      <w:sz w:val="20"/>
                      <w:szCs w:val="20"/>
                    </w:rPr>
                  </w:pPr>
                  <w:r w:rsidRPr="000C16C4">
                    <w:rPr>
                      <w:sz w:val="20"/>
                      <w:szCs w:val="20"/>
                    </w:rPr>
                    <w:t>Clothing</w:t>
                  </w:r>
                </w:p>
              </w:tc>
            </w:tr>
            <w:tr w:rsidR="00691BA5" w:rsidRPr="000C16C4" w14:paraId="6ACA3D9E" w14:textId="77777777" w:rsidTr="00691BA5">
              <w:trPr>
                <w:tblCellSpacing w:w="15" w:type="dxa"/>
              </w:trPr>
              <w:tc>
                <w:tcPr>
                  <w:tcW w:w="1217" w:type="dxa"/>
                  <w:vAlign w:val="center"/>
                  <w:hideMark/>
                </w:tcPr>
                <w:p w14:paraId="6F5AD87B" w14:textId="77777777" w:rsidR="00691BA5" w:rsidRPr="000C16C4" w:rsidRDefault="00691BA5" w:rsidP="00691BA5">
                  <w:pPr>
                    <w:rPr>
                      <w:sz w:val="20"/>
                      <w:szCs w:val="20"/>
                    </w:rPr>
                  </w:pPr>
                  <w:r w:rsidRPr="000C16C4">
                    <w:rPr>
                      <w:sz w:val="20"/>
                      <w:szCs w:val="20"/>
                    </w:rPr>
                    <w:t>003</w:t>
                  </w:r>
                </w:p>
              </w:tc>
              <w:tc>
                <w:tcPr>
                  <w:tcW w:w="384" w:type="dxa"/>
                  <w:vAlign w:val="center"/>
                  <w:hideMark/>
                </w:tcPr>
                <w:p w14:paraId="0B2FE983" w14:textId="77777777" w:rsidR="00691BA5" w:rsidRPr="000C16C4" w:rsidRDefault="00691BA5" w:rsidP="00691BA5">
                  <w:pPr>
                    <w:rPr>
                      <w:sz w:val="20"/>
                      <w:szCs w:val="20"/>
                    </w:rPr>
                  </w:pPr>
                  <w:r w:rsidRPr="000C16C4">
                    <w:rPr>
                      <w:sz w:val="20"/>
                      <w:szCs w:val="20"/>
                    </w:rPr>
                    <w:t>45</w:t>
                  </w:r>
                </w:p>
              </w:tc>
              <w:tc>
                <w:tcPr>
                  <w:tcW w:w="695" w:type="dxa"/>
                  <w:vAlign w:val="center"/>
                  <w:hideMark/>
                </w:tcPr>
                <w:p w14:paraId="481DFFC3" w14:textId="77777777" w:rsidR="00691BA5" w:rsidRPr="000C16C4" w:rsidRDefault="00691BA5" w:rsidP="00691BA5">
                  <w:pPr>
                    <w:rPr>
                      <w:sz w:val="20"/>
                      <w:szCs w:val="20"/>
                    </w:rPr>
                  </w:pPr>
                  <w:r w:rsidRPr="000C16C4">
                    <w:rPr>
                      <w:sz w:val="20"/>
                      <w:szCs w:val="20"/>
                    </w:rPr>
                    <w:t>Male</w:t>
                  </w:r>
                </w:p>
              </w:tc>
              <w:tc>
                <w:tcPr>
                  <w:tcW w:w="1639" w:type="dxa"/>
                  <w:vAlign w:val="center"/>
                  <w:hideMark/>
                </w:tcPr>
                <w:p w14:paraId="41E9A605" w14:textId="77777777" w:rsidR="00691BA5" w:rsidRPr="000C16C4" w:rsidRDefault="00691BA5" w:rsidP="00691BA5">
                  <w:pPr>
                    <w:rPr>
                      <w:sz w:val="20"/>
                      <w:szCs w:val="20"/>
                    </w:rPr>
                  </w:pPr>
                  <w:r w:rsidRPr="000C16C4">
                    <w:rPr>
                      <w:sz w:val="20"/>
                      <w:szCs w:val="20"/>
                    </w:rPr>
                    <w:t>300.00</w:t>
                  </w:r>
                </w:p>
              </w:tc>
              <w:tc>
                <w:tcPr>
                  <w:tcW w:w="1339" w:type="dxa"/>
                  <w:vAlign w:val="center"/>
                  <w:hideMark/>
                </w:tcPr>
                <w:p w14:paraId="3B92E0EA" w14:textId="77777777" w:rsidR="00691BA5" w:rsidRPr="000C16C4" w:rsidRDefault="00691BA5" w:rsidP="00691BA5">
                  <w:pPr>
                    <w:rPr>
                      <w:sz w:val="20"/>
                      <w:szCs w:val="20"/>
                    </w:rPr>
                  </w:pPr>
                  <w:r w:rsidRPr="000C16C4">
                    <w:rPr>
                      <w:sz w:val="20"/>
                      <w:szCs w:val="20"/>
                    </w:rPr>
                    <w:t>2024-10-17</w:t>
                  </w:r>
                </w:p>
              </w:tc>
              <w:tc>
                <w:tcPr>
                  <w:tcW w:w="1774" w:type="dxa"/>
                  <w:vAlign w:val="center"/>
                  <w:hideMark/>
                </w:tcPr>
                <w:p w14:paraId="0CCB3559" w14:textId="77777777" w:rsidR="00691BA5" w:rsidRPr="000C16C4" w:rsidRDefault="00691BA5" w:rsidP="00691BA5">
                  <w:pPr>
                    <w:rPr>
                      <w:sz w:val="20"/>
                      <w:szCs w:val="20"/>
                    </w:rPr>
                  </w:pPr>
                  <w:r w:rsidRPr="000C16C4">
                    <w:rPr>
                      <w:sz w:val="20"/>
                      <w:szCs w:val="20"/>
                    </w:rPr>
                    <w:t>Furniture</w:t>
                  </w:r>
                </w:p>
              </w:tc>
            </w:tr>
            <w:tr w:rsidR="00691BA5" w:rsidRPr="000C16C4" w14:paraId="14C4AC1B" w14:textId="77777777" w:rsidTr="00691BA5">
              <w:trPr>
                <w:tblCellSpacing w:w="15" w:type="dxa"/>
              </w:trPr>
              <w:tc>
                <w:tcPr>
                  <w:tcW w:w="1217" w:type="dxa"/>
                  <w:vAlign w:val="center"/>
                  <w:hideMark/>
                </w:tcPr>
                <w:p w14:paraId="6BAACFA1" w14:textId="77777777" w:rsidR="00691BA5" w:rsidRPr="000C16C4" w:rsidRDefault="00691BA5" w:rsidP="00691BA5">
                  <w:pPr>
                    <w:rPr>
                      <w:sz w:val="20"/>
                      <w:szCs w:val="20"/>
                    </w:rPr>
                  </w:pPr>
                  <w:r w:rsidRPr="000C16C4">
                    <w:rPr>
                      <w:sz w:val="20"/>
                      <w:szCs w:val="20"/>
                    </w:rPr>
                    <w:t>004</w:t>
                  </w:r>
                </w:p>
              </w:tc>
              <w:tc>
                <w:tcPr>
                  <w:tcW w:w="384" w:type="dxa"/>
                  <w:vAlign w:val="center"/>
                  <w:hideMark/>
                </w:tcPr>
                <w:p w14:paraId="12EC4FCC" w14:textId="77777777" w:rsidR="00691BA5" w:rsidRPr="000C16C4" w:rsidRDefault="00691BA5" w:rsidP="00691BA5">
                  <w:pPr>
                    <w:rPr>
                      <w:sz w:val="20"/>
                      <w:szCs w:val="20"/>
                    </w:rPr>
                  </w:pPr>
                  <w:r w:rsidRPr="000C16C4">
                    <w:rPr>
                      <w:sz w:val="20"/>
                      <w:szCs w:val="20"/>
                    </w:rPr>
                    <w:t>29</w:t>
                  </w:r>
                </w:p>
              </w:tc>
              <w:tc>
                <w:tcPr>
                  <w:tcW w:w="695" w:type="dxa"/>
                  <w:vAlign w:val="center"/>
                  <w:hideMark/>
                </w:tcPr>
                <w:p w14:paraId="0EBE05C7" w14:textId="77777777" w:rsidR="00691BA5" w:rsidRPr="000C16C4" w:rsidRDefault="00691BA5" w:rsidP="00691BA5">
                  <w:pPr>
                    <w:rPr>
                      <w:sz w:val="20"/>
                      <w:szCs w:val="20"/>
                    </w:rPr>
                  </w:pPr>
                  <w:r w:rsidRPr="000C16C4">
                    <w:rPr>
                      <w:sz w:val="20"/>
                      <w:szCs w:val="20"/>
                    </w:rPr>
                    <w:t>Female</w:t>
                  </w:r>
                </w:p>
              </w:tc>
              <w:tc>
                <w:tcPr>
                  <w:tcW w:w="1639" w:type="dxa"/>
                  <w:vAlign w:val="center"/>
                  <w:hideMark/>
                </w:tcPr>
                <w:p w14:paraId="2AF04D67" w14:textId="77777777" w:rsidR="00691BA5" w:rsidRPr="000C16C4" w:rsidRDefault="00691BA5" w:rsidP="00691BA5">
                  <w:pPr>
                    <w:rPr>
                      <w:sz w:val="20"/>
                      <w:szCs w:val="20"/>
                    </w:rPr>
                  </w:pPr>
                  <w:r w:rsidRPr="000C16C4">
                    <w:rPr>
                      <w:sz w:val="20"/>
                      <w:szCs w:val="20"/>
                    </w:rPr>
                    <w:t>60.75</w:t>
                  </w:r>
                </w:p>
              </w:tc>
              <w:tc>
                <w:tcPr>
                  <w:tcW w:w="1339" w:type="dxa"/>
                  <w:vAlign w:val="center"/>
                  <w:hideMark/>
                </w:tcPr>
                <w:p w14:paraId="5FD64567" w14:textId="77777777" w:rsidR="00691BA5" w:rsidRPr="000C16C4" w:rsidRDefault="00691BA5" w:rsidP="00691BA5">
                  <w:pPr>
                    <w:rPr>
                      <w:sz w:val="20"/>
                      <w:szCs w:val="20"/>
                    </w:rPr>
                  </w:pPr>
                  <w:r w:rsidRPr="000C16C4">
                    <w:rPr>
                      <w:sz w:val="20"/>
                      <w:szCs w:val="20"/>
                    </w:rPr>
                    <w:t>2024-10-18</w:t>
                  </w:r>
                </w:p>
              </w:tc>
              <w:tc>
                <w:tcPr>
                  <w:tcW w:w="1774" w:type="dxa"/>
                  <w:vAlign w:val="center"/>
                  <w:hideMark/>
                </w:tcPr>
                <w:p w14:paraId="3A316A38" w14:textId="77777777" w:rsidR="00691BA5" w:rsidRPr="000C16C4" w:rsidRDefault="00691BA5" w:rsidP="00691BA5">
                  <w:pPr>
                    <w:ind w:left="-260" w:firstLine="260"/>
                    <w:rPr>
                      <w:sz w:val="20"/>
                      <w:szCs w:val="20"/>
                    </w:rPr>
                  </w:pPr>
                  <w:r w:rsidRPr="000C16C4">
                    <w:rPr>
                      <w:sz w:val="20"/>
                      <w:szCs w:val="20"/>
                    </w:rPr>
                    <w:t>Electronics</w:t>
                  </w:r>
                </w:p>
              </w:tc>
            </w:tr>
            <w:tr w:rsidR="00691BA5" w:rsidRPr="000C16C4" w14:paraId="4F796ADE" w14:textId="77777777" w:rsidTr="00691BA5">
              <w:trPr>
                <w:tblCellSpacing w:w="15" w:type="dxa"/>
              </w:trPr>
              <w:tc>
                <w:tcPr>
                  <w:tcW w:w="1217" w:type="dxa"/>
                  <w:vAlign w:val="center"/>
                  <w:hideMark/>
                </w:tcPr>
                <w:p w14:paraId="580B3F67" w14:textId="77777777" w:rsidR="00691BA5" w:rsidRPr="000C16C4" w:rsidRDefault="00691BA5" w:rsidP="00691BA5">
                  <w:pPr>
                    <w:rPr>
                      <w:sz w:val="20"/>
                      <w:szCs w:val="20"/>
                    </w:rPr>
                  </w:pPr>
                  <w:r w:rsidRPr="000C16C4">
                    <w:rPr>
                      <w:sz w:val="20"/>
                      <w:szCs w:val="20"/>
                    </w:rPr>
                    <w:t>005</w:t>
                  </w:r>
                </w:p>
              </w:tc>
              <w:tc>
                <w:tcPr>
                  <w:tcW w:w="384" w:type="dxa"/>
                  <w:vAlign w:val="center"/>
                  <w:hideMark/>
                </w:tcPr>
                <w:p w14:paraId="428C4A14" w14:textId="77777777" w:rsidR="00691BA5" w:rsidRPr="000C16C4" w:rsidRDefault="00691BA5" w:rsidP="00691BA5">
                  <w:pPr>
                    <w:rPr>
                      <w:sz w:val="20"/>
                      <w:szCs w:val="20"/>
                    </w:rPr>
                  </w:pPr>
                  <w:r w:rsidRPr="000C16C4">
                    <w:rPr>
                      <w:sz w:val="20"/>
                      <w:szCs w:val="20"/>
                    </w:rPr>
                    <w:t>52</w:t>
                  </w:r>
                </w:p>
              </w:tc>
              <w:tc>
                <w:tcPr>
                  <w:tcW w:w="695" w:type="dxa"/>
                  <w:vAlign w:val="center"/>
                  <w:hideMark/>
                </w:tcPr>
                <w:p w14:paraId="1B02BE2E" w14:textId="77777777" w:rsidR="00691BA5" w:rsidRPr="000C16C4" w:rsidRDefault="00691BA5" w:rsidP="00691BA5">
                  <w:pPr>
                    <w:rPr>
                      <w:sz w:val="20"/>
                      <w:szCs w:val="20"/>
                    </w:rPr>
                  </w:pPr>
                  <w:r w:rsidRPr="000C16C4">
                    <w:rPr>
                      <w:sz w:val="20"/>
                      <w:szCs w:val="20"/>
                    </w:rPr>
                    <w:t>Male</w:t>
                  </w:r>
                </w:p>
              </w:tc>
              <w:tc>
                <w:tcPr>
                  <w:tcW w:w="1639" w:type="dxa"/>
                  <w:vAlign w:val="center"/>
                  <w:hideMark/>
                </w:tcPr>
                <w:p w14:paraId="5346A72D" w14:textId="77777777" w:rsidR="00691BA5" w:rsidRPr="000C16C4" w:rsidRDefault="00691BA5" w:rsidP="00691BA5">
                  <w:pPr>
                    <w:rPr>
                      <w:sz w:val="20"/>
                      <w:szCs w:val="20"/>
                    </w:rPr>
                  </w:pPr>
                  <w:r w:rsidRPr="000C16C4">
                    <w:rPr>
                      <w:sz w:val="20"/>
                      <w:szCs w:val="20"/>
                    </w:rPr>
                    <w:t>120.00</w:t>
                  </w:r>
                </w:p>
              </w:tc>
              <w:tc>
                <w:tcPr>
                  <w:tcW w:w="1339" w:type="dxa"/>
                  <w:vAlign w:val="center"/>
                  <w:hideMark/>
                </w:tcPr>
                <w:p w14:paraId="58885997" w14:textId="77777777" w:rsidR="00691BA5" w:rsidRPr="000C16C4" w:rsidRDefault="00691BA5" w:rsidP="00691BA5">
                  <w:pPr>
                    <w:rPr>
                      <w:sz w:val="20"/>
                      <w:szCs w:val="20"/>
                    </w:rPr>
                  </w:pPr>
                  <w:r w:rsidRPr="000C16C4">
                    <w:rPr>
                      <w:sz w:val="20"/>
                      <w:szCs w:val="20"/>
                    </w:rPr>
                    <w:t>2024-10-19</w:t>
                  </w:r>
                </w:p>
              </w:tc>
              <w:tc>
                <w:tcPr>
                  <w:tcW w:w="1774" w:type="dxa"/>
                  <w:vAlign w:val="center"/>
                  <w:hideMark/>
                </w:tcPr>
                <w:p w14:paraId="01E1D372" w14:textId="77777777" w:rsidR="00691BA5" w:rsidRPr="000C16C4" w:rsidRDefault="00691BA5" w:rsidP="00691BA5">
                  <w:pPr>
                    <w:rPr>
                      <w:sz w:val="20"/>
                      <w:szCs w:val="20"/>
                    </w:rPr>
                  </w:pPr>
                  <w:r w:rsidRPr="000C16C4">
                    <w:rPr>
                      <w:sz w:val="20"/>
                      <w:szCs w:val="20"/>
                    </w:rPr>
                    <w:t>Clothing</w:t>
                  </w:r>
                </w:p>
              </w:tc>
            </w:tr>
            <w:tr w:rsidR="00691BA5" w:rsidRPr="000C16C4" w14:paraId="6167F740" w14:textId="77777777" w:rsidTr="00691BA5">
              <w:trPr>
                <w:tblCellSpacing w:w="15" w:type="dxa"/>
              </w:trPr>
              <w:tc>
                <w:tcPr>
                  <w:tcW w:w="1217" w:type="dxa"/>
                  <w:vAlign w:val="center"/>
                  <w:hideMark/>
                </w:tcPr>
                <w:p w14:paraId="0005B82C" w14:textId="77777777" w:rsidR="00691BA5" w:rsidRPr="000C16C4" w:rsidRDefault="00691BA5" w:rsidP="00691BA5">
                  <w:pPr>
                    <w:rPr>
                      <w:sz w:val="20"/>
                      <w:szCs w:val="20"/>
                    </w:rPr>
                  </w:pPr>
                  <w:r w:rsidRPr="000C16C4">
                    <w:rPr>
                      <w:sz w:val="20"/>
                      <w:szCs w:val="20"/>
                    </w:rPr>
                    <w:t>006</w:t>
                  </w:r>
                </w:p>
              </w:tc>
              <w:tc>
                <w:tcPr>
                  <w:tcW w:w="384" w:type="dxa"/>
                  <w:vAlign w:val="center"/>
                  <w:hideMark/>
                </w:tcPr>
                <w:p w14:paraId="76771B37" w14:textId="77777777" w:rsidR="00691BA5" w:rsidRPr="000C16C4" w:rsidRDefault="00691BA5" w:rsidP="00691BA5">
                  <w:pPr>
                    <w:rPr>
                      <w:sz w:val="20"/>
                      <w:szCs w:val="20"/>
                    </w:rPr>
                  </w:pPr>
                  <w:r w:rsidRPr="000C16C4">
                    <w:rPr>
                      <w:sz w:val="20"/>
                      <w:szCs w:val="20"/>
                    </w:rPr>
                    <w:t>41</w:t>
                  </w:r>
                </w:p>
              </w:tc>
              <w:tc>
                <w:tcPr>
                  <w:tcW w:w="695" w:type="dxa"/>
                  <w:vAlign w:val="center"/>
                  <w:hideMark/>
                </w:tcPr>
                <w:p w14:paraId="525C05C4" w14:textId="77777777" w:rsidR="00691BA5" w:rsidRPr="000C16C4" w:rsidRDefault="00691BA5" w:rsidP="00691BA5">
                  <w:pPr>
                    <w:rPr>
                      <w:sz w:val="20"/>
                      <w:szCs w:val="20"/>
                    </w:rPr>
                  </w:pPr>
                  <w:r w:rsidRPr="000C16C4">
                    <w:rPr>
                      <w:sz w:val="20"/>
                      <w:szCs w:val="20"/>
                    </w:rPr>
                    <w:t>Female</w:t>
                  </w:r>
                </w:p>
              </w:tc>
              <w:tc>
                <w:tcPr>
                  <w:tcW w:w="1639" w:type="dxa"/>
                  <w:vAlign w:val="center"/>
                  <w:hideMark/>
                </w:tcPr>
                <w:p w14:paraId="2F56107D" w14:textId="77777777" w:rsidR="00691BA5" w:rsidRPr="000C16C4" w:rsidRDefault="00691BA5" w:rsidP="00691BA5">
                  <w:pPr>
                    <w:rPr>
                      <w:sz w:val="20"/>
                      <w:szCs w:val="20"/>
                    </w:rPr>
                  </w:pPr>
                  <w:r w:rsidRPr="000C16C4">
                    <w:rPr>
                      <w:sz w:val="20"/>
                      <w:szCs w:val="20"/>
                    </w:rPr>
                    <w:t>250.00</w:t>
                  </w:r>
                </w:p>
              </w:tc>
              <w:tc>
                <w:tcPr>
                  <w:tcW w:w="1339" w:type="dxa"/>
                  <w:vAlign w:val="center"/>
                  <w:hideMark/>
                </w:tcPr>
                <w:p w14:paraId="13C34E8D" w14:textId="77777777" w:rsidR="00691BA5" w:rsidRPr="000C16C4" w:rsidRDefault="00691BA5" w:rsidP="00691BA5">
                  <w:pPr>
                    <w:rPr>
                      <w:sz w:val="20"/>
                      <w:szCs w:val="20"/>
                    </w:rPr>
                  </w:pPr>
                  <w:r w:rsidRPr="000C16C4">
                    <w:rPr>
                      <w:sz w:val="20"/>
                      <w:szCs w:val="20"/>
                    </w:rPr>
                    <w:t>2024-10-20</w:t>
                  </w:r>
                </w:p>
              </w:tc>
              <w:tc>
                <w:tcPr>
                  <w:tcW w:w="1774" w:type="dxa"/>
                  <w:vAlign w:val="center"/>
                  <w:hideMark/>
                </w:tcPr>
                <w:p w14:paraId="46A9211C" w14:textId="77777777" w:rsidR="00691BA5" w:rsidRPr="000C16C4" w:rsidRDefault="00691BA5" w:rsidP="00691BA5">
                  <w:pPr>
                    <w:rPr>
                      <w:sz w:val="20"/>
                      <w:szCs w:val="20"/>
                    </w:rPr>
                  </w:pPr>
                  <w:r w:rsidRPr="000C16C4">
                    <w:rPr>
                      <w:sz w:val="20"/>
                      <w:szCs w:val="20"/>
                    </w:rPr>
                    <w:t>Furniture</w:t>
                  </w:r>
                </w:p>
              </w:tc>
            </w:tr>
          </w:tbl>
          <w:p w14:paraId="6C854869" w14:textId="77777777" w:rsidR="00691BA5" w:rsidRPr="009C4175" w:rsidRDefault="00691BA5" w:rsidP="00691BA5">
            <w:pPr>
              <w:rPr>
                <w:bCs/>
              </w:rPr>
            </w:pPr>
            <w:r>
              <w:rPr>
                <w:bCs/>
              </w:rPr>
              <w:t>For the given dataset, apply visualizations like box plot and scatter plot to find the associations between the variables.</w:t>
            </w:r>
          </w:p>
        </w:tc>
        <w:tc>
          <w:tcPr>
            <w:tcW w:w="330" w:type="pct"/>
          </w:tcPr>
          <w:p w14:paraId="5037CF24" w14:textId="77777777" w:rsidR="00691BA5" w:rsidRPr="009C4175" w:rsidRDefault="00691BA5" w:rsidP="00F94208">
            <w:pPr>
              <w:jc w:val="center"/>
            </w:pPr>
            <w:r>
              <w:t>CO4</w:t>
            </w:r>
          </w:p>
        </w:tc>
        <w:tc>
          <w:tcPr>
            <w:tcW w:w="263" w:type="pct"/>
          </w:tcPr>
          <w:p w14:paraId="0812809B" w14:textId="77777777" w:rsidR="00691BA5" w:rsidRPr="009C4175" w:rsidRDefault="00691BA5" w:rsidP="00F94208">
            <w:pPr>
              <w:jc w:val="center"/>
            </w:pPr>
            <w:r>
              <w:t>A</w:t>
            </w:r>
          </w:p>
        </w:tc>
        <w:tc>
          <w:tcPr>
            <w:tcW w:w="263" w:type="pct"/>
          </w:tcPr>
          <w:p w14:paraId="48DC7CB2" w14:textId="77777777" w:rsidR="00691BA5" w:rsidRPr="009C4175" w:rsidRDefault="00691BA5" w:rsidP="00F94208">
            <w:pPr>
              <w:jc w:val="center"/>
            </w:pPr>
            <w:r>
              <w:t>6</w:t>
            </w:r>
          </w:p>
        </w:tc>
      </w:tr>
      <w:tr w:rsidR="00691BA5" w:rsidRPr="009C4175" w14:paraId="35FDAA02" w14:textId="77777777" w:rsidTr="00691BA5">
        <w:trPr>
          <w:trHeight w:val="283"/>
        </w:trPr>
        <w:tc>
          <w:tcPr>
            <w:tcW w:w="268" w:type="pct"/>
          </w:tcPr>
          <w:p w14:paraId="56A774EE" w14:textId="77777777" w:rsidR="00691BA5" w:rsidRPr="009C4175" w:rsidRDefault="00691BA5" w:rsidP="00F94208">
            <w:pPr>
              <w:jc w:val="center"/>
            </w:pPr>
          </w:p>
        </w:tc>
        <w:tc>
          <w:tcPr>
            <w:tcW w:w="246" w:type="pct"/>
          </w:tcPr>
          <w:p w14:paraId="713DC0E0" w14:textId="77777777" w:rsidR="00691BA5" w:rsidRPr="009C4175" w:rsidRDefault="00691BA5" w:rsidP="00F94208">
            <w:pPr>
              <w:jc w:val="center"/>
            </w:pPr>
          </w:p>
        </w:tc>
        <w:tc>
          <w:tcPr>
            <w:tcW w:w="3630" w:type="pct"/>
          </w:tcPr>
          <w:p w14:paraId="691D3939" w14:textId="77777777" w:rsidR="00691BA5" w:rsidRPr="009C4175" w:rsidRDefault="00691BA5" w:rsidP="00F94208"/>
        </w:tc>
        <w:tc>
          <w:tcPr>
            <w:tcW w:w="330" w:type="pct"/>
          </w:tcPr>
          <w:p w14:paraId="2129369F" w14:textId="77777777" w:rsidR="00691BA5" w:rsidRPr="009C4175" w:rsidRDefault="00691BA5" w:rsidP="00F94208">
            <w:pPr>
              <w:jc w:val="center"/>
            </w:pPr>
          </w:p>
        </w:tc>
        <w:tc>
          <w:tcPr>
            <w:tcW w:w="263" w:type="pct"/>
          </w:tcPr>
          <w:p w14:paraId="45212F5A" w14:textId="77777777" w:rsidR="00691BA5" w:rsidRPr="009C4175" w:rsidRDefault="00691BA5" w:rsidP="00F94208">
            <w:pPr>
              <w:jc w:val="center"/>
            </w:pPr>
          </w:p>
        </w:tc>
        <w:tc>
          <w:tcPr>
            <w:tcW w:w="263" w:type="pct"/>
          </w:tcPr>
          <w:p w14:paraId="25227560" w14:textId="77777777" w:rsidR="00691BA5" w:rsidRPr="009C4175" w:rsidRDefault="00691BA5" w:rsidP="00F94208">
            <w:pPr>
              <w:jc w:val="center"/>
            </w:pPr>
          </w:p>
        </w:tc>
      </w:tr>
      <w:tr w:rsidR="00691BA5" w:rsidRPr="009C4175" w14:paraId="22B18FA5" w14:textId="77777777" w:rsidTr="00691BA5">
        <w:trPr>
          <w:trHeight w:val="283"/>
        </w:trPr>
        <w:tc>
          <w:tcPr>
            <w:tcW w:w="268" w:type="pct"/>
          </w:tcPr>
          <w:p w14:paraId="5F6FE92A" w14:textId="77777777" w:rsidR="00691BA5" w:rsidRPr="009C4175" w:rsidRDefault="00691BA5" w:rsidP="00F94208">
            <w:pPr>
              <w:jc w:val="center"/>
            </w:pPr>
            <w:r w:rsidRPr="009C4175">
              <w:t>21.</w:t>
            </w:r>
          </w:p>
        </w:tc>
        <w:tc>
          <w:tcPr>
            <w:tcW w:w="246" w:type="pct"/>
          </w:tcPr>
          <w:p w14:paraId="6350D350" w14:textId="77777777" w:rsidR="00691BA5" w:rsidRPr="009C4175" w:rsidRDefault="00691BA5" w:rsidP="00F94208">
            <w:pPr>
              <w:jc w:val="center"/>
            </w:pPr>
          </w:p>
        </w:tc>
        <w:tc>
          <w:tcPr>
            <w:tcW w:w="3630" w:type="pct"/>
          </w:tcPr>
          <w:p w14:paraId="2EC782D9" w14:textId="77777777" w:rsidR="00691BA5" w:rsidRPr="009C4175" w:rsidRDefault="00691BA5" w:rsidP="00691BA5">
            <w:pPr>
              <w:jc w:val="both"/>
            </w:pPr>
            <w:r>
              <w:t xml:space="preserve">Discuss the importance of using </w:t>
            </w:r>
            <w:r w:rsidRPr="00B15462">
              <w:t>SQL, Python, and Power BI to build and monitor an optimization model</w:t>
            </w:r>
            <w:r>
              <w:t xml:space="preserve"> in data visualization</w:t>
            </w:r>
            <w:r w:rsidRPr="00B15462">
              <w:t>.</w:t>
            </w:r>
          </w:p>
        </w:tc>
        <w:tc>
          <w:tcPr>
            <w:tcW w:w="330" w:type="pct"/>
          </w:tcPr>
          <w:p w14:paraId="36F3900E" w14:textId="77777777" w:rsidR="00691BA5" w:rsidRPr="009C4175" w:rsidRDefault="00691BA5" w:rsidP="00F94208">
            <w:pPr>
              <w:jc w:val="center"/>
            </w:pPr>
            <w:r w:rsidRPr="009C4175">
              <w:t>CO5</w:t>
            </w:r>
          </w:p>
        </w:tc>
        <w:tc>
          <w:tcPr>
            <w:tcW w:w="263" w:type="pct"/>
          </w:tcPr>
          <w:p w14:paraId="38EA3F08" w14:textId="77777777" w:rsidR="00691BA5" w:rsidRPr="009C4175" w:rsidRDefault="00691BA5" w:rsidP="00F94208">
            <w:pPr>
              <w:jc w:val="center"/>
            </w:pPr>
            <w:r>
              <w:t>U</w:t>
            </w:r>
          </w:p>
        </w:tc>
        <w:tc>
          <w:tcPr>
            <w:tcW w:w="263" w:type="pct"/>
          </w:tcPr>
          <w:p w14:paraId="0D80D67F" w14:textId="77777777" w:rsidR="00691BA5" w:rsidRPr="009C4175" w:rsidRDefault="00691BA5" w:rsidP="00F94208">
            <w:pPr>
              <w:jc w:val="center"/>
            </w:pPr>
            <w:r w:rsidRPr="009C4175">
              <w:t>12</w:t>
            </w:r>
          </w:p>
        </w:tc>
      </w:tr>
      <w:tr w:rsidR="00691BA5" w:rsidRPr="009C4175" w14:paraId="1E8731C1" w14:textId="77777777" w:rsidTr="00691BA5">
        <w:trPr>
          <w:trHeight w:val="283"/>
        </w:trPr>
        <w:tc>
          <w:tcPr>
            <w:tcW w:w="268" w:type="pct"/>
          </w:tcPr>
          <w:p w14:paraId="10E067B0" w14:textId="77777777" w:rsidR="00691BA5" w:rsidRPr="009C4175" w:rsidRDefault="00691BA5" w:rsidP="00F94208">
            <w:pPr>
              <w:jc w:val="center"/>
            </w:pPr>
          </w:p>
        </w:tc>
        <w:tc>
          <w:tcPr>
            <w:tcW w:w="246" w:type="pct"/>
          </w:tcPr>
          <w:p w14:paraId="0BF68E00" w14:textId="77777777" w:rsidR="00691BA5" w:rsidRPr="009C4175" w:rsidRDefault="00691BA5" w:rsidP="00F94208">
            <w:pPr>
              <w:jc w:val="center"/>
            </w:pPr>
          </w:p>
        </w:tc>
        <w:tc>
          <w:tcPr>
            <w:tcW w:w="3630" w:type="pct"/>
          </w:tcPr>
          <w:p w14:paraId="0CB25F49" w14:textId="77777777" w:rsidR="00691BA5" w:rsidRPr="009C4175" w:rsidRDefault="00691BA5" w:rsidP="00F94208"/>
        </w:tc>
        <w:tc>
          <w:tcPr>
            <w:tcW w:w="330" w:type="pct"/>
          </w:tcPr>
          <w:p w14:paraId="31FE195C" w14:textId="77777777" w:rsidR="00691BA5" w:rsidRPr="009C4175" w:rsidRDefault="00691BA5" w:rsidP="00F94208">
            <w:pPr>
              <w:jc w:val="center"/>
            </w:pPr>
          </w:p>
        </w:tc>
        <w:tc>
          <w:tcPr>
            <w:tcW w:w="263" w:type="pct"/>
          </w:tcPr>
          <w:p w14:paraId="7C1FADD8" w14:textId="77777777" w:rsidR="00691BA5" w:rsidRPr="009C4175" w:rsidRDefault="00691BA5" w:rsidP="00F94208">
            <w:pPr>
              <w:jc w:val="center"/>
            </w:pPr>
          </w:p>
        </w:tc>
        <w:tc>
          <w:tcPr>
            <w:tcW w:w="263" w:type="pct"/>
          </w:tcPr>
          <w:p w14:paraId="665D25FC" w14:textId="77777777" w:rsidR="00691BA5" w:rsidRPr="009C4175" w:rsidRDefault="00691BA5" w:rsidP="00F94208">
            <w:pPr>
              <w:jc w:val="center"/>
            </w:pPr>
          </w:p>
        </w:tc>
      </w:tr>
      <w:tr w:rsidR="00691BA5" w:rsidRPr="009C4175" w14:paraId="19FF3555" w14:textId="77777777" w:rsidTr="00691BA5">
        <w:trPr>
          <w:trHeight w:val="283"/>
        </w:trPr>
        <w:tc>
          <w:tcPr>
            <w:tcW w:w="268" w:type="pct"/>
          </w:tcPr>
          <w:p w14:paraId="438C8098" w14:textId="77777777" w:rsidR="00691BA5" w:rsidRPr="009C4175" w:rsidRDefault="00691BA5" w:rsidP="00F94208">
            <w:pPr>
              <w:jc w:val="center"/>
            </w:pPr>
            <w:r w:rsidRPr="009C4175">
              <w:t>22.</w:t>
            </w:r>
          </w:p>
        </w:tc>
        <w:tc>
          <w:tcPr>
            <w:tcW w:w="246" w:type="pct"/>
          </w:tcPr>
          <w:p w14:paraId="002E2C00" w14:textId="77777777" w:rsidR="00691BA5" w:rsidRPr="009C4175" w:rsidRDefault="00691BA5" w:rsidP="00F94208">
            <w:pPr>
              <w:jc w:val="center"/>
            </w:pPr>
          </w:p>
        </w:tc>
        <w:tc>
          <w:tcPr>
            <w:tcW w:w="3630" w:type="pct"/>
          </w:tcPr>
          <w:p w14:paraId="065ABB3E" w14:textId="77777777" w:rsidR="00691BA5" w:rsidRPr="009C4175" w:rsidRDefault="00691BA5" w:rsidP="00691BA5">
            <w:r w:rsidRPr="00897B4B">
              <w:t xml:space="preserve">Compare decision trees and k-nearest neighbor’s algorithms, </w:t>
            </w:r>
            <w:r>
              <w:t>highlighting</w:t>
            </w:r>
            <w:r w:rsidRPr="00897B4B">
              <w:t xml:space="preserve"> their strengths and weaknesses for classification tasks.</w:t>
            </w:r>
          </w:p>
        </w:tc>
        <w:tc>
          <w:tcPr>
            <w:tcW w:w="330" w:type="pct"/>
          </w:tcPr>
          <w:p w14:paraId="61CDF8B0" w14:textId="77777777" w:rsidR="00691BA5" w:rsidRPr="009C4175" w:rsidRDefault="00691BA5" w:rsidP="00F94208">
            <w:pPr>
              <w:jc w:val="center"/>
            </w:pPr>
            <w:r>
              <w:t>CO3</w:t>
            </w:r>
          </w:p>
        </w:tc>
        <w:tc>
          <w:tcPr>
            <w:tcW w:w="263" w:type="pct"/>
          </w:tcPr>
          <w:p w14:paraId="35CA64DF" w14:textId="77777777" w:rsidR="00691BA5" w:rsidRPr="009C4175" w:rsidRDefault="00691BA5" w:rsidP="00F94208">
            <w:pPr>
              <w:jc w:val="center"/>
            </w:pPr>
            <w:r>
              <w:t>An</w:t>
            </w:r>
          </w:p>
        </w:tc>
        <w:tc>
          <w:tcPr>
            <w:tcW w:w="263" w:type="pct"/>
          </w:tcPr>
          <w:p w14:paraId="308C860C" w14:textId="77777777" w:rsidR="00691BA5" w:rsidRPr="009C4175" w:rsidRDefault="00691BA5" w:rsidP="00F94208">
            <w:pPr>
              <w:jc w:val="center"/>
            </w:pPr>
            <w:r w:rsidRPr="009C4175">
              <w:t>12</w:t>
            </w:r>
          </w:p>
        </w:tc>
      </w:tr>
      <w:tr w:rsidR="00691BA5" w:rsidRPr="009C4175" w14:paraId="44C45DA4" w14:textId="77777777" w:rsidTr="00691BA5">
        <w:trPr>
          <w:trHeight w:val="283"/>
        </w:trPr>
        <w:tc>
          <w:tcPr>
            <w:tcW w:w="268" w:type="pct"/>
          </w:tcPr>
          <w:p w14:paraId="6EADAF7B" w14:textId="77777777" w:rsidR="00691BA5" w:rsidRPr="009C4175" w:rsidRDefault="00691BA5" w:rsidP="00F94208">
            <w:pPr>
              <w:jc w:val="center"/>
            </w:pPr>
          </w:p>
        </w:tc>
        <w:tc>
          <w:tcPr>
            <w:tcW w:w="246" w:type="pct"/>
          </w:tcPr>
          <w:p w14:paraId="1831E4F7" w14:textId="77777777" w:rsidR="00691BA5" w:rsidRPr="009C4175" w:rsidRDefault="00691BA5" w:rsidP="00F94208">
            <w:pPr>
              <w:jc w:val="center"/>
            </w:pPr>
          </w:p>
        </w:tc>
        <w:tc>
          <w:tcPr>
            <w:tcW w:w="3630" w:type="pct"/>
          </w:tcPr>
          <w:p w14:paraId="4D29A522" w14:textId="77777777" w:rsidR="00691BA5" w:rsidRPr="009C4175" w:rsidRDefault="00691BA5" w:rsidP="00F94208"/>
        </w:tc>
        <w:tc>
          <w:tcPr>
            <w:tcW w:w="330" w:type="pct"/>
          </w:tcPr>
          <w:p w14:paraId="51B0D52E" w14:textId="77777777" w:rsidR="00691BA5" w:rsidRPr="009C4175" w:rsidRDefault="00691BA5" w:rsidP="00F94208">
            <w:pPr>
              <w:jc w:val="center"/>
            </w:pPr>
          </w:p>
        </w:tc>
        <w:tc>
          <w:tcPr>
            <w:tcW w:w="263" w:type="pct"/>
          </w:tcPr>
          <w:p w14:paraId="07EF18A9" w14:textId="77777777" w:rsidR="00691BA5" w:rsidRPr="009C4175" w:rsidRDefault="00691BA5" w:rsidP="00F94208">
            <w:pPr>
              <w:jc w:val="center"/>
            </w:pPr>
          </w:p>
        </w:tc>
        <w:tc>
          <w:tcPr>
            <w:tcW w:w="263" w:type="pct"/>
          </w:tcPr>
          <w:p w14:paraId="7A91C1CA" w14:textId="77777777" w:rsidR="00691BA5" w:rsidRPr="009C4175" w:rsidRDefault="00691BA5" w:rsidP="00F94208">
            <w:pPr>
              <w:jc w:val="center"/>
            </w:pPr>
          </w:p>
        </w:tc>
      </w:tr>
      <w:tr w:rsidR="00691BA5" w:rsidRPr="009C4175" w14:paraId="670F8CB8" w14:textId="77777777" w:rsidTr="00691BA5">
        <w:trPr>
          <w:trHeight w:val="283"/>
        </w:trPr>
        <w:tc>
          <w:tcPr>
            <w:tcW w:w="268" w:type="pct"/>
          </w:tcPr>
          <w:p w14:paraId="3C492EC6" w14:textId="77777777" w:rsidR="00691BA5" w:rsidRPr="009C4175" w:rsidRDefault="00691BA5" w:rsidP="00F94208">
            <w:pPr>
              <w:jc w:val="center"/>
            </w:pPr>
            <w:r w:rsidRPr="009C4175">
              <w:t>23.</w:t>
            </w:r>
          </w:p>
        </w:tc>
        <w:tc>
          <w:tcPr>
            <w:tcW w:w="246" w:type="pct"/>
          </w:tcPr>
          <w:p w14:paraId="5E9445BC" w14:textId="77777777" w:rsidR="00691BA5" w:rsidRPr="009C4175" w:rsidRDefault="00691BA5" w:rsidP="00F94208">
            <w:pPr>
              <w:jc w:val="center"/>
            </w:pPr>
            <w:r w:rsidRPr="009C4175">
              <w:t>a.</w:t>
            </w:r>
          </w:p>
        </w:tc>
        <w:tc>
          <w:tcPr>
            <w:tcW w:w="3630" w:type="pct"/>
          </w:tcPr>
          <w:p w14:paraId="79441509" w14:textId="77777777" w:rsidR="00691BA5" w:rsidRPr="009C4175" w:rsidRDefault="00691BA5" w:rsidP="00691BA5">
            <w:r w:rsidRPr="00B15462">
              <w:t>Analyze the challenges of using SQL for real-time dat</w:t>
            </w:r>
            <w:r>
              <w:t xml:space="preserve">a analysis compared to </w:t>
            </w:r>
            <w:r w:rsidRPr="00B15462">
              <w:t>R-based tools.</w:t>
            </w:r>
          </w:p>
        </w:tc>
        <w:tc>
          <w:tcPr>
            <w:tcW w:w="330" w:type="pct"/>
          </w:tcPr>
          <w:p w14:paraId="43E7EF02" w14:textId="77777777" w:rsidR="00691BA5" w:rsidRPr="009C4175" w:rsidRDefault="00691BA5" w:rsidP="00F94208">
            <w:pPr>
              <w:jc w:val="center"/>
            </w:pPr>
            <w:r w:rsidRPr="009C4175">
              <w:t>CO</w:t>
            </w:r>
            <w:r>
              <w:t>5</w:t>
            </w:r>
          </w:p>
        </w:tc>
        <w:tc>
          <w:tcPr>
            <w:tcW w:w="263" w:type="pct"/>
          </w:tcPr>
          <w:p w14:paraId="33C8F991" w14:textId="77777777" w:rsidR="00691BA5" w:rsidRPr="009C4175" w:rsidRDefault="00691BA5" w:rsidP="00F94208">
            <w:pPr>
              <w:jc w:val="center"/>
            </w:pPr>
            <w:r>
              <w:t>An</w:t>
            </w:r>
          </w:p>
        </w:tc>
        <w:tc>
          <w:tcPr>
            <w:tcW w:w="263" w:type="pct"/>
          </w:tcPr>
          <w:p w14:paraId="401B0159" w14:textId="77777777" w:rsidR="00691BA5" w:rsidRPr="009C4175" w:rsidRDefault="00691BA5" w:rsidP="00F94208">
            <w:pPr>
              <w:jc w:val="center"/>
            </w:pPr>
            <w:r>
              <w:t>6</w:t>
            </w:r>
          </w:p>
        </w:tc>
      </w:tr>
      <w:tr w:rsidR="00691BA5" w:rsidRPr="009C4175" w14:paraId="7A694879" w14:textId="77777777" w:rsidTr="00691BA5">
        <w:trPr>
          <w:trHeight w:val="266"/>
        </w:trPr>
        <w:tc>
          <w:tcPr>
            <w:tcW w:w="268" w:type="pct"/>
          </w:tcPr>
          <w:p w14:paraId="5A96636E" w14:textId="77777777" w:rsidR="00691BA5" w:rsidRPr="009C4175" w:rsidRDefault="00691BA5" w:rsidP="00F94208">
            <w:pPr>
              <w:jc w:val="center"/>
            </w:pPr>
          </w:p>
        </w:tc>
        <w:tc>
          <w:tcPr>
            <w:tcW w:w="246" w:type="pct"/>
          </w:tcPr>
          <w:p w14:paraId="56716513" w14:textId="77777777" w:rsidR="00691BA5" w:rsidRPr="009C4175" w:rsidRDefault="00691BA5" w:rsidP="00691BA5">
            <w:pPr>
              <w:ind w:right="-97"/>
            </w:pPr>
            <w:r>
              <w:t xml:space="preserve"> </w:t>
            </w:r>
            <w:r w:rsidRPr="009C4175">
              <w:t>b.</w:t>
            </w:r>
          </w:p>
        </w:tc>
        <w:tc>
          <w:tcPr>
            <w:tcW w:w="3630" w:type="pct"/>
          </w:tcPr>
          <w:p w14:paraId="573F7C3E" w14:textId="77777777" w:rsidR="00691BA5" w:rsidRPr="009C4175" w:rsidRDefault="00691BA5" w:rsidP="00691BA5">
            <w:pPr>
              <w:rPr>
                <w:bCs/>
              </w:rPr>
            </w:pPr>
            <w:r>
              <w:rPr>
                <w:bCs/>
              </w:rPr>
              <w:t>Examine the s</w:t>
            </w:r>
            <w:r w:rsidRPr="00897B4B">
              <w:rPr>
                <w:bCs/>
              </w:rPr>
              <w:t xml:space="preserve">uperset </w:t>
            </w:r>
            <w:r>
              <w:rPr>
                <w:bCs/>
              </w:rPr>
              <w:t xml:space="preserve">for </w:t>
            </w:r>
            <w:r w:rsidRPr="00897B4B">
              <w:rPr>
                <w:bCs/>
              </w:rPr>
              <w:t>managing and visualizing business intelligence data.</w:t>
            </w:r>
          </w:p>
        </w:tc>
        <w:tc>
          <w:tcPr>
            <w:tcW w:w="330" w:type="pct"/>
          </w:tcPr>
          <w:p w14:paraId="398E3768" w14:textId="77777777" w:rsidR="00691BA5" w:rsidRPr="009C4175" w:rsidRDefault="00691BA5" w:rsidP="00F94208">
            <w:pPr>
              <w:jc w:val="center"/>
            </w:pPr>
            <w:r>
              <w:t>CO4</w:t>
            </w:r>
          </w:p>
        </w:tc>
        <w:tc>
          <w:tcPr>
            <w:tcW w:w="263" w:type="pct"/>
          </w:tcPr>
          <w:p w14:paraId="1FF0654D" w14:textId="77777777" w:rsidR="00691BA5" w:rsidRPr="009C4175" w:rsidRDefault="00691BA5" w:rsidP="00F94208">
            <w:pPr>
              <w:jc w:val="center"/>
            </w:pPr>
            <w:r>
              <w:t>U</w:t>
            </w:r>
          </w:p>
        </w:tc>
        <w:tc>
          <w:tcPr>
            <w:tcW w:w="263" w:type="pct"/>
          </w:tcPr>
          <w:p w14:paraId="646B109D" w14:textId="77777777" w:rsidR="00691BA5" w:rsidRPr="009C4175" w:rsidRDefault="00691BA5" w:rsidP="00F94208">
            <w:pPr>
              <w:jc w:val="center"/>
            </w:pPr>
            <w:r>
              <w:t>6</w:t>
            </w:r>
          </w:p>
        </w:tc>
      </w:tr>
      <w:tr w:rsidR="00691BA5" w:rsidRPr="009C4175" w14:paraId="23459862" w14:textId="77777777" w:rsidTr="00691BA5">
        <w:trPr>
          <w:trHeight w:val="550"/>
        </w:trPr>
        <w:tc>
          <w:tcPr>
            <w:tcW w:w="5000" w:type="pct"/>
            <w:gridSpan w:val="6"/>
            <w:vAlign w:val="center"/>
          </w:tcPr>
          <w:p w14:paraId="340E4A4F" w14:textId="77777777" w:rsidR="00691BA5" w:rsidRPr="009C4175" w:rsidRDefault="00691BA5" w:rsidP="00F94208">
            <w:pPr>
              <w:jc w:val="center"/>
              <w:rPr>
                <w:b/>
                <w:bCs/>
              </w:rPr>
            </w:pPr>
            <w:r w:rsidRPr="009C4175">
              <w:rPr>
                <w:b/>
                <w:bCs/>
              </w:rPr>
              <w:t>COMPULSORY QUESTION</w:t>
            </w:r>
          </w:p>
        </w:tc>
      </w:tr>
      <w:tr w:rsidR="00691BA5" w:rsidRPr="009C4175" w14:paraId="74A478BA" w14:textId="77777777" w:rsidTr="00691BA5">
        <w:trPr>
          <w:trHeight w:val="283"/>
        </w:trPr>
        <w:tc>
          <w:tcPr>
            <w:tcW w:w="268" w:type="pct"/>
          </w:tcPr>
          <w:p w14:paraId="3FF3BFB8" w14:textId="77777777" w:rsidR="00691BA5" w:rsidRPr="009C4175" w:rsidRDefault="00691BA5" w:rsidP="00F94208">
            <w:pPr>
              <w:jc w:val="center"/>
            </w:pPr>
            <w:r w:rsidRPr="009C4175">
              <w:t>24.</w:t>
            </w:r>
          </w:p>
        </w:tc>
        <w:tc>
          <w:tcPr>
            <w:tcW w:w="246" w:type="pct"/>
          </w:tcPr>
          <w:p w14:paraId="050EC0B3" w14:textId="77777777" w:rsidR="00691BA5" w:rsidRPr="009C4175" w:rsidRDefault="00691BA5" w:rsidP="00F94208">
            <w:pPr>
              <w:jc w:val="center"/>
            </w:pPr>
          </w:p>
        </w:tc>
        <w:tc>
          <w:tcPr>
            <w:tcW w:w="3630" w:type="pct"/>
          </w:tcPr>
          <w:p w14:paraId="2203581D" w14:textId="77777777" w:rsidR="00691BA5" w:rsidRPr="009C4175" w:rsidRDefault="00691BA5" w:rsidP="00691BA5">
            <w:pPr>
              <w:jc w:val="both"/>
            </w:pPr>
            <w:r>
              <w:t>Illustrate with example, various machine learning algorithms used in data analytics.</w:t>
            </w:r>
          </w:p>
        </w:tc>
        <w:tc>
          <w:tcPr>
            <w:tcW w:w="330" w:type="pct"/>
          </w:tcPr>
          <w:p w14:paraId="75581624" w14:textId="77777777" w:rsidR="00691BA5" w:rsidRPr="009C4175" w:rsidRDefault="00691BA5" w:rsidP="00F94208">
            <w:pPr>
              <w:jc w:val="center"/>
            </w:pPr>
            <w:r w:rsidRPr="009C4175">
              <w:t>CO6</w:t>
            </w:r>
          </w:p>
        </w:tc>
        <w:tc>
          <w:tcPr>
            <w:tcW w:w="263" w:type="pct"/>
          </w:tcPr>
          <w:p w14:paraId="4F565977" w14:textId="77777777" w:rsidR="00691BA5" w:rsidRPr="009C4175" w:rsidRDefault="00691BA5" w:rsidP="00F94208">
            <w:pPr>
              <w:jc w:val="center"/>
            </w:pPr>
            <w:r>
              <w:t>A</w:t>
            </w:r>
          </w:p>
        </w:tc>
        <w:tc>
          <w:tcPr>
            <w:tcW w:w="263" w:type="pct"/>
          </w:tcPr>
          <w:p w14:paraId="3EB303C5" w14:textId="77777777" w:rsidR="00691BA5" w:rsidRPr="009C4175" w:rsidRDefault="00691BA5" w:rsidP="00F94208">
            <w:pPr>
              <w:jc w:val="center"/>
            </w:pPr>
            <w:r w:rsidRPr="009C4175">
              <w:t>12</w:t>
            </w:r>
          </w:p>
        </w:tc>
      </w:tr>
    </w:tbl>
    <w:p w14:paraId="64B86171" w14:textId="77777777" w:rsidR="00691BA5" w:rsidRDefault="00691BA5" w:rsidP="002E336A"/>
    <w:p w14:paraId="107F1F38" w14:textId="77777777" w:rsidR="00691BA5" w:rsidRDefault="00691BA5"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7DD61C9" w14:textId="77777777" w:rsidR="00691BA5" w:rsidRDefault="00691BA5" w:rsidP="002E336A"/>
    <w:tbl>
      <w:tblPr>
        <w:tblStyle w:val="TableGrid"/>
        <w:tblW w:w="10490" w:type="dxa"/>
        <w:tblInd w:w="-714" w:type="dxa"/>
        <w:tblLook w:val="04A0" w:firstRow="1" w:lastRow="0" w:firstColumn="1" w:lastColumn="0" w:noHBand="0" w:noVBand="1"/>
      </w:tblPr>
      <w:tblGrid>
        <w:gridCol w:w="670"/>
        <w:gridCol w:w="9820"/>
      </w:tblGrid>
      <w:tr w:rsidR="00691BA5" w14:paraId="02461470" w14:textId="77777777" w:rsidTr="00517D3B">
        <w:trPr>
          <w:trHeight w:val="283"/>
        </w:trPr>
        <w:tc>
          <w:tcPr>
            <w:tcW w:w="670" w:type="dxa"/>
          </w:tcPr>
          <w:p w14:paraId="02FD4FF0" w14:textId="77777777" w:rsidR="00691BA5" w:rsidRPr="0051318C" w:rsidRDefault="00691BA5" w:rsidP="00517D3B">
            <w:pPr>
              <w:jc w:val="center"/>
              <w:rPr>
                <w:sz w:val="22"/>
                <w:szCs w:val="22"/>
              </w:rPr>
            </w:pPr>
          </w:p>
        </w:tc>
        <w:tc>
          <w:tcPr>
            <w:tcW w:w="9820" w:type="dxa"/>
          </w:tcPr>
          <w:p w14:paraId="4AF05DAA" w14:textId="77777777" w:rsidR="00691BA5" w:rsidRPr="0051318C" w:rsidRDefault="00691BA5" w:rsidP="00517D3B">
            <w:pPr>
              <w:jc w:val="center"/>
              <w:rPr>
                <w:b/>
                <w:sz w:val="22"/>
                <w:szCs w:val="22"/>
              </w:rPr>
            </w:pPr>
            <w:r w:rsidRPr="0051318C">
              <w:rPr>
                <w:b/>
                <w:sz w:val="22"/>
                <w:szCs w:val="22"/>
              </w:rPr>
              <w:t>COURSE OUTCOMES</w:t>
            </w:r>
          </w:p>
        </w:tc>
      </w:tr>
      <w:tr w:rsidR="00691BA5" w14:paraId="3CF13FED" w14:textId="77777777" w:rsidTr="00F94208">
        <w:trPr>
          <w:trHeight w:val="283"/>
        </w:trPr>
        <w:tc>
          <w:tcPr>
            <w:tcW w:w="670" w:type="dxa"/>
          </w:tcPr>
          <w:p w14:paraId="558AB05A" w14:textId="77777777" w:rsidR="00691BA5" w:rsidRPr="00302FF6" w:rsidRDefault="00691BA5" w:rsidP="00517D3B">
            <w:pPr>
              <w:jc w:val="center"/>
              <w:rPr>
                <w:b/>
                <w:bCs/>
                <w:sz w:val="22"/>
                <w:szCs w:val="22"/>
              </w:rPr>
            </w:pPr>
            <w:r w:rsidRPr="00302FF6">
              <w:rPr>
                <w:b/>
                <w:bCs/>
                <w:sz w:val="22"/>
                <w:szCs w:val="22"/>
              </w:rPr>
              <w:t>CO1</w:t>
            </w:r>
          </w:p>
        </w:tc>
        <w:tc>
          <w:tcPr>
            <w:tcW w:w="9820" w:type="dxa"/>
          </w:tcPr>
          <w:p w14:paraId="449C5838" w14:textId="77777777" w:rsidR="00691BA5" w:rsidRPr="0051318C" w:rsidRDefault="00691BA5" w:rsidP="00F94208">
            <w:pPr>
              <w:rPr>
                <w:sz w:val="22"/>
                <w:szCs w:val="22"/>
              </w:rPr>
            </w:pPr>
            <w:r>
              <w:t>Understand the key concepts in data science, its applications and the toolkit used by data scientists;</w:t>
            </w:r>
          </w:p>
        </w:tc>
      </w:tr>
      <w:tr w:rsidR="00691BA5" w14:paraId="02B5BCE2" w14:textId="77777777" w:rsidTr="00F94208">
        <w:trPr>
          <w:trHeight w:val="283"/>
        </w:trPr>
        <w:tc>
          <w:tcPr>
            <w:tcW w:w="670" w:type="dxa"/>
          </w:tcPr>
          <w:p w14:paraId="0E2E29F0" w14:textId="77777777" w:rsidR="00691BA5" w:rsidRPr="00302FF6" w:rsidRDefault="00691BA5" w:rsidP="00517D3B">
            <w:pPr>
              <w:jc w:val="center"/>
              <w:rPr>
                <w:b/>
                <w:bCs/>
                <w:sz w:val="22"/>
                <w:szCs w:val="22"/>
              </w:rPr>
            </w:pPr>
            <w:r w:rsidRPr="00302FF6">
              <w:rPr>
                <w:b/>
                <w:bCs/>
                <w:sz w:val="22"/>
                <w:szCs w:val="22"/>
              </w:rPr>
              <w:t>CO2</w:t>
            </w:r>
          </w:p>
        </w:tc>
        <w:tc>
          <w:tcPr>
            <w:tcW w:w="9820" w:type="dxa"/>
          </w:tcPr>
          <w:p w14:paraId="1C0B9091" w14:textId="77777777" w:rsidR="00691BA5" w:rsidRPr="0051318C" w:rsidRDefault="00691BA5" w:rsidP="00F94208">
            <w:pPr>
              <w:rPr>
                <w:sz w:val="22"/>
                <w:szCs w:val="22"/>
              </w:rPr>
            </w:pPr>
            <w:r>
              <w:t>Realize how data is collected, managed and stored for data science;</w:t>
            </w:r>
          </w:p>
        </w:tc>
      </w:tr>
      <w:tr w:rsidR="00691BA5" w14:paraId="365C2DEB" w14:textId="77777777" w:rsidTr="00F94208">
        <w:trPr>
          <w:trHeight w:val="283"/>
        </w:trPr>
        <w:tc>
          <w:tcPr>
            <w:tcW w:w="670" w:type="dxa"/>
          </w:tcPr>
          <w:p w14:paraId="111BD20B" w14:textId="77777777" w:rsidR="00691BA5" w:rsidRPr="00302FF6" w:rsidRDefault="00691BA5" w:rsidP="00517D3B">
            <w:pPr>
              <w:jc w:val="center"/>
              <w:rPr>
                <w:b/>
                <w:bCs/>
                <w:sz w:val="22"/>
                <w:szCs w:val="22"/>
              </w:rPr>
            </w:pPr>
            <w:r w:rsidRPr="00302FF6">
              <w:rPr>
                <w:b/>
                <w:bCs/>
                <w:sz w:val="22"/>
                <w:szCs w:val="22"/>
              </w:rPr>
              <w:t>CO3</w:t>
            </w:r>
          </w:p>
        </w:tc>
        <w:tc>
          <w:tcPr>
            <w:tcW w:w="9820" w:type="dxa"/>
          </w:tcPr>
          <w:p w14:paraId="73559C5A" w14:textId="77777777" w:rsidR="00691BA5" w:rsidRPr="0051318C" w:rsidRDefault="00691BA5" w:rsidP="00F94208">
            <w:pPr>
              <w:rPr>
                <w:sz w:val="22"/>
                <w:szCs w:val="22"/>
              </w:rPr>
            </w:pPr>
            <w:r>
              <w:t>Apply various machine learning techniques in real-world applications</w:t>
            </w:r>
          </w:p>
        </w:tc>
      </w:tr>
      <w:tr w:rsidR="00691BA5" w14:paraId="1D058976" w14:textId="77777777" w:rsidTr="00F94208">
        <w:trPr>
          <w:trHeight w:val="283"/>
        </w:trPr>
        <w:tc>
          <w:tcPr>
            <w:tcW w:w="670" w:type="dxa"/>
          </w:tcPr>
          <w:p w14:paraId="095A68B7" w14:textId="77777777" w:rsidR="00691BA5" w:rsidRPr="00302FF6" w:rsidRDefault="00691BA5" w:rsidP="00517D3B">
            <w:pPr>
              <w:jc w:val="center"/>
              <w:rPr>
                <w:b/>
                <w:bCs/>
                <w:sz w:val="22"/>
                <w:szCs w:val="22"/>
              </w:rPr>
            </w:pPr>
            <w:r w:rsidRPr="00302FF6">
              <w:rPr>
                <w:b/>
                <w:bCs/>
                <w:sz w:val="22"/>
                <w:szCs w:val="22"/>
              </w:rPr>
              <w:t>CO4</w:t>
            </w:r>
          </w:p>
        </w:tc>
        <w:tc>
          <w:tcPr>
            <w:tcW w:w="9820" w:type="dxa"/>
          </w:tcPr>
          <w:p w14:paraId="6C6FEDE0" w14:textId="77777777" w:rsidR="00691BA5" w:rsidRPr="0051318C" w:rsidRDefault="00691BA5" w:rsidP="00F94208">
            <w:pPr>
              <w:rPr>
                <w:sz w:val="22"/>
                <w:szCs w:val="22"/>
              </w:rPr>
            </w:pPr>
            <w:r>
              <w:t>Implement data collection and management</w:t>
            </w:r>
          </w:p>
        </w:tc>
      </w:tr>
      <w:tr w:rsidR="00691BA5" w14:paraId="190D20C3" w14:textId="77777777" w:rsidTr="00F94208">
        <w:trPr>
          <w:trHeight w:val="283"/>
        </w:trPr>
        <w:tc>
          <w:tcPr>
            <w:tcW w:w="670" w:type="dxa"/>
          </w:tcPr>
          <w:p w14:paraId="78773AAC" w14:textId="77777777" w:rsidR="00691BA5" w:rsidRPr="00302FF6" w:rsidRDefault="00691BA5" w:rsidP="00517D3B">
            <w:pPr>
              <w:jc w:val="center"/>
              <w:rPr>
                <w:b/>
                <w:bCs/>
                <w:sz w:val="22"/>
                <w:szCs w:val="22"/>
              </w:rPr>
            </w:pPr>
            <w:r w:rsidRPr="00302FF6">
              <w:rPr>
                <w:b/>
                <w:bCs/>
                <w:sz w:val="22"/>
                <w:szCs w:val="22"/>
              </w:rPr>
              <w:t>CO5</w:t>
            </w:r>
          </w:p>
        </w:tc>
        <w:tc>
          <w:tcPr>
            <w:tcW w:w="9820" w:type="dxa"/>
          </w:tcPr>
          <w:p w14:paraId="1112CB47" w14:textId="77777777" w:rsidR="00691BA5" w:rsidRPr="0051318C" w:rsidRDefault="00691BA5" w:rsidP="00F94208">
            <w:pPr>
              <w:rPr>
                <w:sz w:val="22"/>
                <w:szCs w:val="22"/>
              </w:rPr>
            </w:pPr>
            <w:r>
              <w:t>Apply visualization tools for data visualization</w:t>
            </w:r>
          </w:p>
        </w:tc>
      </w:tr>
      <w:tr w:rsidR="00691BA5" w14:paraId="716F6F55" w14:textId="77777777" w:rsidTr="00F94208">
        <w:trPr>
          <w:trHeight w:val="283"/>
        </w:trPr>
        <w:tc>
          <w:tcPr>
            <w:tcW w:w="670" w:type="dxa"/>
          </w:tcPr>
          <w:p w14:paraId="27AE94A2" w14:textId="77777777" w:rsidR="00691BA5" w:rsidRPr="00302FF6" w:rsidRDefault="00691BA5" w:rsidP="00517D3B">
            <w:pPr>
              <w:jc w:val="center"/>
              <w:rPr>
                <w:b/>
                <w:bCs/>
                <w:sz w:val="22"/>
                <w:szCs w:val="22"/>
              </w:rPr>
            </w:pPr>
            <w:r w:rsidRPr="00302FF6">
              <w:rPr>
                <w:b/>
                <w:bCs/>
                <w:sz w:val="22"/>
                <w:szCs w:val="22"/>
              </w:rPr>
              <w:t>CO6</w:t>
            </w:r>
          </w:p>
        </w:tc>
        <w:tc>
          <w:tcPr>
            <w:tcW w:w="9820" w:type="dxa"/>
          </w:tcPr>
          <w:p w14:paraId="6F88E2BD" w14:textId="77777777" w:rsidR="00691BA5" w:rsidRPr="0051318C" w:rsidRDefault="00691BA5" w:rsidP="00F94208">
            <w:pPr>
              <w:rPr>
                <w:sz w:val="22"/>
                <w:szCs w:val="22"/>
              </w:rPr>
            </w:pPr>
            <w:r>
              <w:t>Possess the required knowledge and expertise to become a proficient data scientist</w:t>
            </w:r>
          </w:p>
        </w:tc>
      </w:tr>
    </w:tbl>
    <w:p w14:paraId="5B0F07B0" w14:textId="77777777" w:rsidR="00691BA5" w:rsidRDefault="00691BA5" w:rsidP="00544C89"/>
    <w:p w14:paraId="6AA6D5DC" w14:textId="77777777" w:rsidR="00691BA5" w:rsidRDefault="00691BA5"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91BA5" w:rsidRPr="0051318C" w14:paraId="1C3B4732" w14:textId="77777777" w:rsidTr="00E56E00">
        <w:trPr>
          <w:jc w:val="center"/>
        </w:trPr>
        <w:tc>
          <w:tcPr>
            <w:tcW w:w="6385" w:type="dxa"/>
            <w:gridSpan w:val="8"/>
          </w:tcPr>
          <w:p w14:paraId="1D673A7B" w14:textId="77777777" w:rsidR="00691BA5" w:rsidRPr="0051318C" w:rsidRDefault="00691BA5" w:rsidP="00691BA5">
            <w:pPr>
              <w:jc w:val="center"/>
              <w:rPr>
                <w:b/>
                <w:sz w:val="22"/>
                <w:szCs w:val="22"/>
              </w:rPr>
            </w:pPr>
            <w:r w:rsidRPr="0051318C">
              <w:rPr>
                <w:b/>
                <w:sz w:val="22"/>
                <w:szCs w:val="22"/>
              </w:rPr>
              <w:t xml:space="preserve">Assessment Pattern as per Bloom’s </w:t>
            </w:r>
            <w:r>
              <w:rPr>
                <w:b/>
                <w:sz w:val="22"/>
                <w:szCs w:val="22"/>
              </w:rPr>
              <w:t>Level</w:t>
            </w:r>
          </w:p>
        </w:tc>
      </w:tr>
      <w:tr w:rsidR="00691BA5" w:rsidRPr="0051318C" w14:paraId="2F9CC531" w14:textId="77777777" w:rsidTr="00E56E00">
        <w:trPr>
          <w:jc w:val="center"/>
        </w:trPr>
        <w:tc>
          <w:tcPr>
            <w:tcW w:w="1140" w:type="dxa"/>
          </w:tcPr>
          <w:p w14:paraId="2926F9B8" w14:textId="77777777" w:rsidR="00691BA5" w:rsidRPr="00302FF6" w:rsidRDefault="00691BA5"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5746D64B" w14:textId="77777777" w:rsidR="00691BA5" w:rsidRPr="0051318C" w:rsidRDefault="00691BA5" w:rsidP="00691BA5">
            <w:pPr>
              <w:jc w:val="center"/>
              <w:rPr>
                <w:b/>
                <w:sz w:val="22"/>
                <w:szCs w:val="22"/>
              </w:rPr>
            </w:pPr>
            <w:r w:rsidRPr="0051318C">
              <w:rPr>
                <w:b/>
                <w:sz w:val="22"/>
                <w:szCs w:val="22"/>
              </w:rPr>
              <w:t>R</w:t>
            </w:r>
          </w:p>
        </w:tc>
        <w:tc>
          <w:tcPr>
            <w:tcW w:w="708" w:type="dxa"/>
          </w:tcPr>
          <w:p w14:paraId="5397DBE7" w14:textId="77777777" w:rsidR="00691BA5" w:rsidRPr="0051318C" w:rsidRDefault="00691BA5" w:rsidP="00691BA5">
            <w:pPr>
              <w:jc w:val="center"/>
              <w:rPr>
                <w:b/>
                <w:sz w:val="22"/>
                <w:szCs w:val="22"/>
              </w:rPr>
            </w:pPr>
            <w:r w:rsidRPr="0051318C">
              <w:rPr>
                <w:b/>
                <w:sz w:val="22"/>
                <w:szCs w:val="22"/>
              </w:rPr>
              <w:t>U</w:t>
            </w:r>
          </w:p>
        </w:tc>
        <w:tc>
          <w:tcPr>
            <w:tcW w:w="709" w:type="dxa"/>
          </w:tcPr>
          <w:p w14:paraId="03DC12E6" w14:textId="77777777" w:rsidR="00691BA5" w:rsidRPr="0051318C" w:rsidRDefault="00691BA5" w:rsidP="00691BA5">
            <w:pPr>
              <w:jc w:val="center"/>
              <w:rPr>
                <w:b/>
                <w:sz w:val="22"/>
                <w:szCs w:val="22"/>
              </w:rPr>
            </w:pPr>
            <w:r w:rsidRPr="0051318C">
              <w:rPr>
                <w:b/>
                <w:sz w:val="22"/>
                <w:szCs w:val="22"/>
              </w:rPr>
              <w:t>A</w:t>
            </w:r>
          </w:p>
        </w:tc>
        <w:tc>
          <w:tcPr>
            <w:tcW w:w="709" w:type="dxa"/>
          </w:tcPr>
          <w:p w14:paraId="2CCDBD33" w14:textId="77777777" w:rsidR="00691BA5" w:rsidRPr="0051318C" w:rsidRDefault="00691BA5" w:rsidP="00691BA5">
            <w:pPr>
              <w:jc w:val="center"/>
              <w:rPr>
                <w:b/>
                <w:sz w:val="22"/>
                <w:szCs w:val="22"/>
              </w:rPr>
            </w:pPr>
            <w:r w:rsidRPr="0051318C">
              <w:rPr>
                <w:b/>
                <w:sz w:val="22"/>
                <w:szCs w:val="22"/>
              </w:rPr>
              <w:t>An</w:t>
            </w:r>
          </w:p>
        </w:tc>
        <w:tc>
          <w:tcPr>
            <w:tcW w:w="709" w:type="dxa"/>
          </w:tcPr>
          <w:p w14:paraId="6BE0177B" w14:textId="77777777" w:rsidR="00691BA5" w:rsidRPr="0051318C" w:rsidRDefault="00691BA5" w:rsidP="00691BA5">
            <w:pPr>
              <w:jc w:val="center"/>
              <w:rPr>
                <w:b/>
                <w:sz w:val="22"/>
                <w:szCs w:val="22"/>
              </w:rPr>
            </w:pPr>
            <w:r w:rsidRPr="0051318C">
              <w:rPr>
                <w:b/>
                <w:sz w:val="22"/>
                <w:szCs w:val="22"/>
              </w:rPr>
              <w:t>E</w:t>
            </w:r>
          </w:p>
        </w:tc>
        <w:tc>
          <w:tcPr>
            <w:tcW w:w="708" w:type="dxa"/>
          </w:tcPr>
          <w:p w14:paraId="0EF1AE3E" w14:textId="77777777" w:rsidR="00691BA5" w:rsidRPr="0051318C" w:rsidRDefault="00691BA5" w:rsidP="00691BA5">
            <w:pPr>
              <w:jc w:val="center"/>
              <w:rPr>
                <w:b/>
                <w:sz w:val="22"/>
                <w:szCs w:val="22"/>
              </w:rPr>
            </w:pPr>
            <w:r w:rsidRPr="0051318C">
              <w:rPr>
                <w:b/>
                <w:sz w:val="22"/>
                <w:szCs w:val="22"/>
              </w:rPr>
              <w:t>C</w:t>
            </w:r>
          </w:p>
        </w:tc>
        <w:tc>
          <w:tcPr>
            <w:tcW w:w="993" w:type="dxa"/>
          </w:tcPr>
          <w:p w14:paraId="68B62B01" w14:textId="77777777" w:rsidR="00691BA5" w:rsidRPr="0051318C" w:rsidRDefault="00691BA5" w:rsidP="00691BA5">
            <w:pPr>
              <w:jc w:val="center"/>
              <w:rPr>
                <w:b/>
                <w:sz w:val="22"/>
                <w:szCs w:val="22"/>
              </w:rPr>
            </w:pPr>
            <w:r w:rsidRPr="0051318C">
              <w:rPr>
                <w:b/>
                <w:sz w:val="22"/>
                <w:szCs w:val="22"/>
              </w:rPr>
              <w:t>Total</w:t>
            </w:r>
          </w:p>
        </w:tc>
      </w:tr>
      <w:tr w:rsidR="00691BA5" w:rsidRPr="0051318C" w14:paraId="42ABC5F8" w14:textId="77777777" w:rsidTr="009B7699">
        <w:trPr>
          <w:jc w:val="center"/>
        </w:trPr>
        <w:tc>
          <w:tcPr>
            <w:tcW w:w="1140" w:type="dxa"/>
          </w:tcPr>
          <w:p w14:paraId="2C45BDFF" w14:textId="77777777" w:rsidR="00691BA5" w:rsidRPr="00302FF6" w:rsidRDefault="00691BA5" w:rsidP="00691BA5">
            <w:pPr>
              <w:jc w:val="center"/>
              <w:rPr>
                <w:b/>
                <w:bCs/>
                <w:sz w:val="22"/>
                <w:szCs w:val="22"/>
              </w:rPr>
            </w:pPr>
            <w:r w:rsidRPr="00302FF6">
              <w:rPr>
                <w:b/>
                <w:bCs/>
                <w:sz w:val="22"/>
                <w:szCs w:val="22"/>
              </w:rPr>
              <w:t>CO1</w:t>
            </w:r>
          </w:p>
        </w:tc>
        <w:tc>
          <w:tcPr>
            <w:tcW w:w="709" w:type="dxa"/>
          </w:tcPr>
          <w:p w14:paraId="0A96A746" w14:textId="77777777" w:rsidR="00691BA5" w:rsidRPr="0051318C" w:rsidRDefault="00691BA5" w:rsidP="009B7699">
            <w:pPr>
              <w:jc w:val="center"/>
              <w:rPr>
                <w:sz w:val="22"/>
                <w:szCs w:val="22"/>
              </w:rPr>
            </w:pPr>
            <w:r>
              <w:rPr>
                <w:sz w:val="22"/>
                <w:szCs w:val="22"/>
              </w:rPr>
              <w:t>1</w:t>
            </w:r>
          </w:p>
        </w:tc>
        <w:tc>
          <w:tcPr>
            <w:tcW w:w="708" w:type="dxa"/>
          </w:tcPr>
          <w:p w14:paraId="509BCE6B" w14:textId="77777777" w:rsidR="00691BA5" w:rsidRPr="0051318C" w:rsidRDefault="00691BA5" w:rsidP="009B7699">
            <w:pPr>
              <w:jc w:val="center"/>
              <w:rPr>
                <w:sz w:val="22"/>
                <w:szCs w:val="22"/>
              </w:rPr>
            </w:pPr>
            <w:r>
              <w:rPr>
                <w:sz w:val="22"/>
                <w:szCs w:val="22"/>
              </w:rPr>
              <w:t>4</w:t>
            </w:r>
          </w:p>
        </w:tc>
        <w:tc>
          <w:tcPr>
            <w:tcW w:w="709" w:type="dxa"/>
          </w:tcPr>
          <w:p w14:paraId="044ABC3C" w14:textId="77777777" w:rsidR="00691BA5" w:rsidRPr="0051318C" w:rsidRDefault="00691BA5" w:rsidP="009B7699">
            <w:pPr>
              <w:jc w:val="center"/>
              <w:rPr>
                <w:sz w:val="22"/>
                <w:szCs w:val="22"/>
              </w:rPr>
            </w:pPr>
            <w:r>
              <w:rPr>
                <w:sz w:val="22"/>
                <w:szCs w:val="22"/>
              </w:rPr>
              <w:t>-</w:t>
            </w:r>
          </w:p>
        </w:tc>
        <w:tc>
          <w:tcPr>
            <w:tcW w:w="709" w:type="dxa"/>
          </w:tcPr>
          <w:p w14:paraId="422409B6" w14:textId="77777777" w:rsidR="00691BA5" w:rsidRPr="0051318C" w:rsidRDefault="00691BA5" w:rsidP="00691BA5">
            <w:pPr>
              <w:jc w:val="center"/>
              <w:rPr>
                <w:sz w:val="22"/>
                <w:szCs w:val="22"/>
              </w:rPr>
            </w:pPr>
            <w:r>
              <w:rPr>
                <w:sz w:val="22"/>
                <w:szCs w:val="22"/>
              </w:rPr>
              <w:t>12</w:t>
            </w:r>
          </w:p>
        </w:tc>
        <w:tc>
          <w:tcPr>
            <w:tcW w:w="709" w:type="dxa"/>
          </w:tcPr>
          <w:p w14:paraId="7B9562A1" w14:textId="77777777" w:rsidR="00691BA5" w:rsidRPr="0051318C" w:rsidRDefault="00691BA5" w:rsidP="009B7699">
            <w:pPr>
              <w:jc w:val="center"/>
              <w:rPr>
                <w:sz w:val="22"/>
                <w:szCs w:val="22"/>
              </w:rPr>
            </w:pPr>
            <w:r>
              <w:rPr>
                <w:sz w:val="22"/>
                <w:szCs w:val="22"/>
              </w:rPr>
              <w:t>-</w:t>
            </w:r>
          </w:p>
        </w:tc>
        <w:tc>
          <w:tcPr>
            <w:tcW w:w="708" w:type="dxa"/>
          </w:tcPr>
          <w:p w14:paraId="2CF5C0B0" w14:textId="77777777" w:rsidR="00691BA5" w:rsidRPr="0051318C" w:rsidRDefault="00691BA5" w:rsidP="009B7699">
            <w:pPr>
              <w:jc w:val="center"/>
              <w:rPr>
                <w:sz w:val="22"/>
                <w:szCs w:val="22"/>
              </w:rPr>
            </w:pPr>
            <w:r>
              <w:rPr>
                <w:sz w:val="22"/>
                <w:szCs w:val="22"/>
              </w:rPr>
              <w:t>-</w:t>
            </w:r>
          </w:p>
        </w:tc>
        <w:tc>
          <w:tcPr>
            <w:tcW w:w="993" w:type="dxa"/>
          </w:tcPr>
          <w:p w14:paraId="6AEDDFB3" w14:textId="77777777" w:rsidR="00691BA5" w:rsidRPr="0051318C" w:rsidRDefault="00691BA5" w:rsidP="009B7699">
            <w:pPr>
              <w:jc w:val="center"/>
              <w:rPr>
                <w:sz w:val="22"/>
                <w:szCs w:val="22"/>
              </w:rPr>
            </w:pPr>
            <w:r>
              <w:rPr>
                <w:sz w:val="22"/>
                <w:szCs w:val="22"/>
              </w:rPr>
              <w:t>17</w:t>
            </w:r>
          </w:p>
        </w:tc>
      </w:tr>
      <w:tr w:rsidR="00691BA5" w:rsidRPr="0051318C" w14:paraId="126B6FEB" w14:textId="77777777" w:rsidTr="009B7699">
        <w:trPr>
          <w:jc w:val="center"/>
        </w:trPr>
        <w:tc>
          <w:tcPr>
            <w:tcW w:w="1140" w:type="dxa"/>
          </w:tcPr>
          <w:p w14:paraId="52D6A351" w14:textId="77777777" w:rsidR="00691BA5" w:rsidRPr="00302FF6" w:rsidRDefault="00691BA5" w:rsidP="00691BA5">
            <w:pPr>
              <w:jc w:val="center"/>
              <w:rPr>
                <w:b/>
                <w:bCs/>
                <w:sz w:val="22"/>
                <w:szCs w:val="22"/>
              </w:rPr>
            </w:pPr>
            <w:r w:rsidRPr="00302FF6">
              <w:rPr>
                <w:b/>
                <w:bCs/>
                <w:sz w:val="22"/>
                <w:szCs w:val="22"/>
              </w:rPr>
              <w:t>CO2</w:t>
            </w:r>
          </w:p>
        </w:tc>
        <w:tc>
          <w:tcPr>
            <w:tcW w:w="709" w:type="dxa"/>
          </w:tcPr>
          <w:p w14:paraId="0F444DAB" w14:textId="77777777" w:rsidR="00691BA5" w:rsidRPr="0051318C" w:rsidRDefault="00691BA5" w:rsidP="00691BA5">
            <w:pPr>
              <w:jc w:val="center"/>
              <w:rPr>
                <w:sz w:val="22"/>
                <w:szCs w:val="22"/>
              </w:rPr>
            </w:pPr>
            <w:r>
              <w:rPr>
                <w:sz w:val="22"/>
                <w:szCs w:val="22"/>
              </w:rPr>
              <w:t>2</w:t>
            </w:r>
          </w:p>
        </w:tc>
        <w:tc>
          <w:tcPr>
            <w:tcW w:w="708" w:type="dxa"/>
          </w:tcPr>
          <w:p w14:paraId="4A645A88" w14:textId="77777777" w:rsidR="00691BA5" w:rsidRPr="0051318C" w:rsidRDefault="00691BA5" w:rsidP="00691BA5">
            <w:pPr>
              <w:jc w:val="center"/>
              <w:rPr>
                <w:sz w:val="22"/>
                <w:szCs w:val="22"/>
              </w:rPr>
            </w:pPr>
            <w:r>
              <w:rPr>
                <w:sz w:val="22"/>
                <w:szCs w:val="22"/>
              </w:rPr>
              <w:t xml:space="preserve">9                                                                                                                                                                                                                                                                                                                     </w:t>
            </w:r>
          </w:p>
        </w:tc>
        <w:tc>
          <w:tcPr>
            <w:tcW w:w="709" w:type="dxa"/>
          </w:tcPr>
          <w:p w14:paraId="06F20334" w14:textId="77777777" w:rsidR="00691BA5" w:rsidRPr="0051318C" w:rsidRDefault="00691BA5" w:rsidP="00691BA5">
            <w:pPr>
              <w:jc w:val="center"/>
              <w:rPr>
                <w:sz w:val="22"/>
                <w:szCs w:val="22"/>
              </w:rPr>
            </w:pPr>
            <w:r>
              <w:rPr>
                <w:sz w:val="22"/>
                <w:szCs w:val="22"/>
              </w:rPr>
              <w:t>-</w:t>
            </w:r>
          </w:p>
        </w:tc>
        <w:tc>
          <w:tcPr>
            <w:tcW w:w="709" w:type="dxa"/>
          </w:tcPr>
          <w:p w14:paraId="0D7195AB" w14:textId="77777777" w:rsidR="00691BA5" w:rsidRPr="0051318C" w:rsidRDefault="00691BA5" w:rsidP="00691BA5">
            <w:pPr>
              <w:jc w:val="center"/>
              <w:rPr>
                <w:sz w:val="22"/>
                <w:szCs w:val="22"/>
              </w:rPr>
            </w:pPr>
            <w:r>
              <w:rPr>
                <w:sz w:val="22"/>
                <w:szCs w:val="22"/>
              </w:rPr>
              <w:t>6</w:t>
            </w:r>
          </w:p>
        </w:tc>
        <w:tc>
          <w:tcPr>
            <w:tcW w:w="709" w:type="dxa"/>
          </w:tcPr>
          <w:p w14:paraId="5987884D" w14:textId="77777777" w:rsidR="00691BA5" w:rsidRPr="00CB0AB1" w:rsidRDefault="00691BA5" w:rsidP="00691BA5">
            <w:pPr>
              <w:jc w:val="center"/>
              <w:rPr>
                <w:b/>
                <w:sz w:val="22"/>
                <w:szCs w:val="22"/>
              </w:rPr>
            </w:pPr>
            <w:r>
              <w:rPr>
                <w:sz w:val="22"/>
                <w:szCs w:val="22"/>
              </w:rPr>
              <w:t>-</w:t>
            </w:r>
          </w:p>
        </w:tc>
        <w:tc>
          <w:tcPr>
            <w:tcW w:w="708" w:type="dxa"/>
          </w:tcPr>
          <w:p w14:paraId="3F84E13E" w14:textId="77777777" w:rsidR="00691BA5" w:rsidRPr="00CB0AB1" w:rsidRDefault="00691BA5" w:rsidP="00691BA5">
            <w:pPr>
              <w:jc w:val="center"/>
              <w:rPr>
                <w:b/>
                <w:sz w:val="22"/>
                <w:szCs w:val="22"/>
              </w:rPr>
            </w:pPr>
            <w:r>
              <w:rPr>
                <w:sz w:val="22"/>
                <w:szCs w:val="22"/>
              </w:rPr>
              <w:t>-</w:t>
            </w:r>
          </w:p>
        </w:tc>
        <w:tc>
          <w:tcPr>
            <w:tcW w:w="993" w:type="dxa"/>
          </w:tcPr>
          <w:p w14:paraId="67C1D73F" w14:textId="77777777" w:rsidR="00691BA5" w:rsidRPr="0051318C" w:rsidRDefault="00691BA5" w:rsidP="00691BA5">
            <w:pPr>
              <w:jc w:val="center"/>
              <w:rPr>
                <w:sz w:val="22"/>
                <w:szCs w:val="22"/>
              </w:rPr>
            </w:pPr>
            <w:r>
              <w:rPr>
                <w:sz w:val="22"/>
                <w:szCs w:val="22"/>
              </w:rPr>
              <w:t xml:space="preserve">17                                                                                                                                                                                                                                                                                                                                                                                                                                                                                                                                                      </w:t>
            </w:r>
          </w:p>
        </w:tc>
      </w:tr>
      <w:tr w:rsidR="00691BA5" w:rsidRPr="0051318C" w14:paraId="12381128" w14:textId="77777777" w:rsidTr="009B7699">
        <w:trPr>
          <w:jc w:val="center"/>
        </w:trPr>
        <w:tc>
          <w:tcPr>
            <w:tcW w:w="1140" w:type="dxa"/>
          </w:tcPr>
          <w:p w14:paraId="3EB150A7" w14:textId="77777777" w:rsidR="00691BA5" w:rsidRPr="00302FF6" w:rsidRDefault="00691BA5" w:rsidP="00691BA5">
            <w:pPr>
              <w:jc w:val="center"/>
              <w:rPr>
                <w:b/>
                <w:bCs/>
                <w:sz w:val="22"/>
                <w:szCs w:val="22"/>
              </w:rPr>
            </w:pPr>
            <w:r w:rsidRPr="00302FF6">
              <w:rPr>
                <w:b/>
                <w:bCs/>
                <w:sz w:val="22"/>
                <w:szCs w:val="22"/>
              </w:rPr>
              <w:t>CO3</w:t>
            </w:r>
          </w:p>
        </w:tc>
        <w:tc>
          <w:tcPr>
            <w:tcW w:w="709" w:type="dxa"/>
          </w:tcPr>
          <w:p w14:paraId="336FFF0B" w14:textId="77777777" w:rsidR="00691BA5" w:rsidRPr="0051318C" w:rsidRDefault="00691BA5" w:rsidP="00691BA5">
            <w:pPr>
              <w:jc w:val="center"/>
              <w:rPr>
                <w:sz w:val="22"/>
                <w:szCs w:val="22"/>
              </w:rPr>
            </w:pPr>
            <w:r>
              <w:rPr>
                <w:sz w:val="22"/>
                <w:szCs w:val="22"/>
              </w:rPr>
              <w:t>1</w:t>
            </w:r>
          </w:p>
        </w:tc>
        <w:tc>
          <w:tcPr>
            <w:tcW w:w="708" w:type="dxa"/>
          </w:tcPr>
          <w:p w14:paraId="6A9823CF" w14:textId="77777777" w:rsidR="00691BA5" w:rsidRPr="0051318C" w:rsidRDefault="00691BA5" w:rsidP="00691BA5">
            <w:pPr>
              <w:jc w:val="center"/>
              <w:rPr>
                <w:sz w:val="22"/>
                <w:szCs w:val="22"/>
              </w:rPr>
            </w:pPr>
            <w:r>
              <w:rPr>
                <w:sz w:val="22"/>
                <w:szCs w:val="22"/>
              </w:rPr>
              <w:t>1</w:t>
            </w:r>
          </w:p>
        </w:tc>
        <w:tc>
          <w:tcPr>
            <w:tcW w:w="709" w:type="dxa"/>
          </w:tcPr>
          <w:p w14:paraId="69A29BBB" w14:textId="77777777" w:rsidR="00691BA5" w:rsidRPr="0051318C" w:rsidRDefault="00691BA5" w:rsidP="00691BA5">
            <w:pPr>
              <w:jc w:val="center"/>
              <w:rPr>
                <w:sz w:val="22"/>
                <w:szCs w:val="22"/>
              </w:rPr>
            </w:pPr>
            <w:r>
              <w:rPr>
                <w:sz w:val="22"/>
                <w:szCs w:val="22"/>
              </w:rPr>
              <w:t>12</w:t>
            </w:r>
          </w:p>
        </w:tc>
        <w:tc>
          <w:tcPr>
            <w:tcW w:w="709" w:type="dxa"/>
          </w:tcPr>
          <w:p w14:paraId="1E3D457A" w14:textId="77777777" w:rsidR="00691BA5" w:rsidRPr="0051318C" w:rsidRDefault="00691BA5" w:rsidP="00691BA5">
            <w:pPr>
              <w:jc w:val="center"/>
              <w:rPr>
                <w:sz w:val="22"/>
                <w:szCs w:val="22"/>
              </w:rPr>
            </w:pPr>
            <w:r>
              <w:rPr>
                <w:sz w:val="22"/>
                <w:szCs w:val="22"/>
              </w:rPr>
              <w:t>15</w:t>
            </w:r>
          </w:p>
        </w:tc>
        <w:tc>
          <w:tcPr>
            <w:tcW w:w="709" w:type="dxa"/>
          </w:tcPr>
          <w:p w14:paraId="2F9F2C6B" w14:textId="77777777" w:rsidR="00691BA5" w:rsidRPr="00CB0AB1" w:rsidRDefault="00691BA5" w:rsidP="00691BA5">
            <w:pPr>
              <w:jc w:val="center"/>
              <w:rPr>
                <w:b/>
                <w:sz w:val="22"/>
                <w:szCs w:val="22"/>
              </w:rPr>
            </w:pPr>
            <w:r>
              <w:rPr>
                <w:sz w:val="22"/>
                <w:szCs w:val="22"/>
              </w:rPr>
              <w:t>-</w:t>
            </w:r>
          </w:p>
        </w:tc>
        <w:tc>
          <w:tcPr>
            <w:tcW w:w="708" w:type="dxa"/>
          </w:tcPr>
          <w:p w14:paraId="0877C936" w14:textId="77777777" w:rsidR="00691BA5" w:rsidRPr="00CB0AB1" w:rsidRDefault="00691BA5" w:rsidP="00691BA5">
            <w:pPr>
              <w:jc w:val="center"/>
              <w:rPr>
                <w:b/>
                <w:sz w:val="22"/>
                <w:szCs w:val="22"/>
              </w:rPr>
            </w:pPr>
            <w:r>
              <w:rPr>
                <w:sz w:val="22"/>
                <w:szCs w:val="22"/>
              </w:rPr>
              <w:t>-</w:t>
            </w:r>
          </w:p>
        </w:tc>
        <w:tc>
          <w:tcPr>
            <w:tcW w:w="993" w:type="dxa"/>
          </w:tcPr>
          <w:p w14:paraId="766EC2E7" w14:textId="77777777" w:rsidR="00691BA5" w:rsidRPr="0051318C" w:rsidRDefault="00691BA5" w:rsidP="00691BA5">
            <w:pPr>
              <w:jc w:val="center"/>
              <w:rPr>
                <w:sz w:val="22"/>
                <w:szCs w:val="22"/>
              </w:rPr>
            </w:pPr>
            <w:r>
              <w:rPr>
                <w:sz w:val="22"/>
                <w:szCs w:val="22"/>
              </w:rPr>
              <w:t>29</w:t>
            </w:r>
          </w:p>
        </w:tc>
      </w:tr>
      <w:tr w:rsidR="00691BA5" w:rsidRPr="0051318C" w14:paraId="6FD6DAF9" w14:textId="77777777" w:rsidTr="009B7699">
        <w:trPr>
          <w:jc w:val="center"/>
        </w:trPr>
        <w:tc>
          <w:tcPr>
            <w:tcW w:w="1140" w:type="dxa"/>
          </w:tcPr>
          <w:p w14:paraId="0BF6DB1D" w14:textId="77777777" w:rsidR="00691BA5" w:rsidRPr="00302FF6" w:rsidRDefault="00691BA5" w:rsidP="00691BA5">
            <w:pPr>
              <w:jc w:val="center"/>
              <w:rPr>
                <w:b/>
                <w:bCs/>
                <w:sz w:val="22"/>
                <w:szCs w:val="22"/>
              </w:rPr>
            </w:pPr>
            <w:r w:rsidRPr="00302FF6">
              <w:rPr>
                <w:b/>
                <w:bCs/>
                <w:sz w:val="22"/>
                <w:szCs w:val="22"/>
              </w:rPr>
              <w:t>CO4</w:t>
            </w:r>
          </w:p>
        </w:tc>
        <w:tc>
          <w:tcPr>
            <w:tcW w:w="709" w:type="dxa"/>
          </w:tcPr>
          <w:p w14:paraId="1840A820" w14:textId="77777777" w:rsidR="00691BA5" w:rsidRPr="0051318C" w:rsidRDefault="00691BA5" w:rsidP="00691BA5">
            <w:pPr>
              <w:jc w:val="center"/>
              <w:rPr>
                <w:sz w:val="22"/>
                <w:szCs w:val="22"/>
              </w:rPr>
            </w:pPr>
            <w:r>
              <w:rPr>
                <w:sz w:val="22"/>
                <w:szCs w:val="22"/>
              </w:rPr>
              <w:t>1</w:t>
            </w:r>
          </w:p>
        </w:tc>
        <w:tc>
          <w:tcPr>
            <w:tcW w:w="708" w:type="dxa"/>
          </w:tcPr>
          <w:p w14:paraId="037E9D22" w14:textId="77777777" w:rsidR="00691BA5" w:rsidRPr="0051318C" w:rsidRDefault="00691BA5" w:rsidP="00691BA5">
            <w:pPr>
              <w:jc w:val="center"/>
              <w:rPr>
                <w:sz w:val="22"/>
                <w:szCs w:val="22"/>
              </w:rPr>
            </w:pPr>
            <w:r>
              <w:rPr>
                <w:sz w:val="22"/>
                <w:szCs w:val="22"/>
              </w:rPr>
              <w:t>16</w:t>
            </w:r>
          </w:p>
        </w:tc>
        <w:tc>
          <w:tcPr>
            <w:tcW w:w="709" w:type="dxa"/>
          </w:tcPr>
          <w:p w14:paraId="2B5EDC19" w14:textId="77777777" w:rsidR="00691BA5" w:rsidRPr="0051318C" w:rsidRDefault="00691BA5" w:rsidP="00691BA5">
            <w:pPr>
              <w:jc w:val="center"/>
              <w:rPr>
                <w:sz w:val="22"/>
                <w:szCs w:val="22"/>
              </w:rPr>
            </w:pPr>
            <w:r>
              <w:rPr>
                <w:sz w:val="22"/>
                <w:szCs w:val="22"/>
              </w:rPr>
              <w:t>6</w:t>
            </w:r>
          </w:p>
        </w:tc>
        <w:tc>
          <w:tcPr>
            <w:tcW w:w="709" w:type="dxa"/>
          </w:tcPr>
          <w:p w14:paraId="712E6E24" w14:textId="77777777" w:rsidR="00691BA5" w:rsidRPr="0051318C" w:rsidRDefault="00691BA5" w:rsidP="00691BA5">
            <w:pPr>
              <w:jc w:val="center"/>
              <w:rPr>
                <w:sz w:val="22"/>
                <w:szCs w:val="22"/>
              </w:rPr>
            </w:pPr>
            <w:r>
              <w:rPr>
                <w:sz w:val="22"/>
                <w:szCs w:val="22"/>
              </w:rPr>
              <w:t>-</w:t>
            </w:r>
          </w:p>
        </w:tc>
        <w:tc>
          <w:tcPr>
            <w:tcW w:w="709" w:type="dxa"/>
          </w:tcPr>
          <w:p w14:paraId="1D444AB9" w14:textId="77777777" w:rsidR="00691BA5" w:rsidRPr="00CB0AB1" w:rsidRDefault="00691BA5" w:rsidP="00691BA5">
            <w:pPr>
              <w:jc w:val="center"/>
              <w:rPr>
                <w:b/>
                <w:sz w:val="22"/>
                <w:szCs w:val="22"/>
              </w:rPr>
            </w:pPr>
            <w:r>
              <w:rPr>
                <w:sz w:val="22"/>
                <w:szCs w:val="22"/>
              </w:rPr>
              <w:t>-</w:t>
            </w:r>
          </w:p>
        </w:tc>
        <w:tc>
          <w:tcPr>
            <w:tcW w:w="708" w:type="dxa"/>
          </w:tcPr>
          <w:p w14:paraId="5FF3678F" w14:textId="77777777" w:rsidR="00691BA5" w:rsidRPr="00CB0AB1" w:rsidRDefault="00691BA5" w:rsidP="00691BA5">
            <w:pPr>
              <w:jc w:val="center"/>
              <w:rPr>
                <w:b/>
                <w:sz w:val="22"/>
                <w:szCs w:val="22"/>
              </w:rPr>
            </w:pPr>
            <w:r>
              <w:rPr>
                <w:sz w:val="22"/>
                <w:szCs w:val="22"/>
              </w:rPr>
              <w:t>-</w:t>
            </w:r>
          </w:p>
        </w:tc>
        <w:tc>
          <w:tcPr>
            <w:tcW w:w="993" w:type="dxa"/>
          </w:tcPr>
          <w:p w14:paraId="17D8B650" w14:textId="77777777" w:rsidR="00691BA5" w:rsidRPr="0051318C" w:rsidRDefault="00691BA5" w:rsidP="00691BA5">
            <w:pPr>
              <w:jc w:val="center"/>
              <w:rPr>
                <w:sz w:val="22"/>
                <w:szCs w:val="22"/>
              </w:rPr>
            </w:pPr>
            <w:r>
              <w:rPr>
                <w:sz w:val="22"/>
                <w:szCs w:val="22"/>
              </w:rPr>
              <w:t>23</w:t>
            </w:r>
          </w:p>
        </w:tc>
      </w:tr>
      <w:tr w:rsidR="00691BA5" w:rsidRPr="0051318C" w14:paraId="1697B4FB" w14:textId="77777777" w:rsidTr="009B7699">
        <w:trPr>
          <w:jc w:val="center"/>
        </w:trPr>
        <w:tc>
          <w:tcPr>
            <w:tcW w:w="1140" w:type="dxa"/>
          </w:tcPr>
          <w:p w14:paraId="209B8057" w14:textId="77777777" w:rsidR="00691BA5" w:rsidRPr="00302FF6" w:rsidRDefault="00691BA5" w:rsidP="00691BA5">
            <w:pPr>
              <w:jc w:val="center"/>
              <w:rPr>
                <w:b/>
                <w:bCs/>
                <w:sz w:val="22"/>
                <w:szCs w:val="22"/>
              </w:rPr>
            </w:pPr>
            <w:r w:rsidRPr="00302FF6">
              <w:rPr>
                <w:b/>
                <w:bCs/>
                <w:sz w:val="22"/>
                <w:szCs w:val="22"/>
              </w:rPr>
              <w:t>CO5</w:t>
            </w:r>
          </w:p>
        </w:tc>
        <w:tc>
          <w:tcPr>
            <w:tcW w:w="709" w:type="dxa"/>
          </w:tcPr>
          <w:p w14:paraId="08974314" w14:textId="77777777" w:rsidR="00691BA5" w:rsidRPr="0051318C" w:rsidRDefault="00691BA5" w:rsidP="00691BA5">
            <w:pPr>
              <w:jc w:val="center"/>
              <w:rPr>
                <w:sz w:val="22"/>
                <w:szCs w:val="22"/>
              </w:rPr>
            </w:pPr>
            <w:r>
              <w:rPr>
                <w:sz w:val="22"/>
                <w:szCs w:val="22"/>
              </w:rPr>
              <w:t>-</w:t>
            </w:r>
          </w:p>
        </w:tc>
        <w:tc>
          <w:tcPr>
            <w:tcW w:w="708" w:type="dxa"/>
          </w:tcPr>
          <w:p w14:paraId="2DF515F5" w14:textId="77777777" w:rsidR="00691BA5" w:rsidRPr="0051318C" w:rsidRDefault="00691BA5" w:rsidP="00691BA5">
            <w:pPr>
              <w:jc w:val="center"/>
              <w:rPr>
                <w:sz w:val="22"/>
                <w:szCs w:val="22"/>
              </w:rPr>
            </w:pPr>
            <w:r>
              <w:rPr>
                <w:sz w:val="22"/>
                <w:szCs w:val="22"/>
              </w:rPr>
              <w:t>19</w:t>
            </w:r>
          </w:p>
        </w:tc>
        <w:tc>
          <w:tcPr>
            <w:tcW w:w="709" w:type="dxa"/>
          </w:tcPr>
          <w:p w14:paraId="2E581A9E" w14:textId="77777777" w:rsidR="00691BA5" w:rsidRPr="0051318C" w:rsidRDefault="00691BA5" w:rsidP="00691BA5">
            <w:pPr>
              <w:jc w:val="center"/>
              <w:rPr>
                <w:sz w:val="22"/>
                <w:szCs w:val="22"/>
              </w:rPr>
            </w:pPr>
            <w:r>
              <w:rPr>
                <w:sz w:val="22"/>
                <w:szCs w:val="22"/>
              </w:rPr>
              <w:t>-</w:t>
            </w:r>
          </w:p>
        </w:tc>
        <w:tc>
          <w:tcPr>
            <w:tcW w:w="709" w:type="dxa"/>
          </w:tcPr>
          <w:p w14:paraId="0501E53C" w14:textId="77777777" w:rsidR="00691BA5" w:rsidRPr="0051318C" w:rsidRDefault="00691BA5" w:rsidP="00691BA5">
            <w:pPr>
              <w:jc w:val="center"/>
              <w:rPr>
                <w:sz w:val="22"/>
                <w:szCs w:val="22"/>
              </w:rPr>
            </w:pPr>
            <w:r>
              <w:rPr>
                <w:sz w:val="22"/>
                <w:szCs w:val="22"/>
              </w:rPr>
              <w:t>3</w:t>
            </w:r>
          </w:p>
        </w:tc>
        <w:tc>
          <w:tcPr>
            <w:tcW w:w="709" w:type="dxa"/>
          </w:tcPr>
          <w:p w14:paraId="34C3ED5D" w14:textId="77777777" w:rsidR="00691BA5" w:rsidRPr="00CB0AB1" w:rsidRDefault="00691BA5" w:rsidP="00691BA5">
            <w:pPr>
              <w:jc w:val="center"/>
              <w:rPr>
                <w:b/>
                <w:sz w:val="22"/>
                <w:szCs w:val="22"/>
              </w:rPr>
            </w:pPr>
            <w:r>
              <w:rPr>
                <w:sz w:val="22"/>
                <w:szCs w:val="22"/>
              </w:rPr>
              <w:t>-</w:t>
            </w:r>
          </w:p>
        </w:tc>
        <w:tc>
          <w:tcPr>
            <w:tcW w:w="708" w:type="dxa"/>
          </w:tcPr>
          <w:p w14:paraId="5B75D5F6" w14:textId="77777777" w:rsidR="00691BA5" w:rsidRPr="00CB0AB1" w:rsidRDefault="00691BA5" w:rsidP="00691BA5">
            <w:pPr>
              <w:jc w:val="center"/>
              <w:rPr>
                <w:b/>
                <w:sz w:val="22"/>
                <w:szCs w:val="22"/>
              </w:rPr>
            </w:pPr>
            <w:r>
              <w:rPr>
                <w:sz w:val="22"/>
                <w:szCs w:val="22"/>
              </w:rPr>
              <w:t>-</w:t>
            </w:r>
          </w:p>
        </w:tc>
        <w:tc>
          <w:tcPr>
            <w:tcW w:w="993" w:type="dxa"/>
          </w:tcPr>
          <w:p w14:paraId="529E1BA7" w14:textId="77777777" w:rsidR="00691BA5" w:rsidRPr="0051318C" w:rsidRDefault="00691BA5" w:rsidP="00691BA5">
            <w:pPr>
              <w:jc w:val="center"/>
              <w:rPr>
                <w:sz w:val="22"/>
                <w:szCs w:val="22"/>
              </w:rPr>
            </w:pPr>
            <w:r>
              <w:rPr>
                <w:sz w:val="22"/>
                <w:szCs w:val="22"/>
              </w:rPr>
              <w:t>22</w:t>
            </w:r>
          </w:p>
        </w:tc>
      </w:tr>
      <w:tr w:rsidR="00691BA5" w:rsidRPr="0051318C" w14:paraId="6D318013" w14:textId="77777777" w:rsidTr="009B7699">
        <w:trPr>
          <w:jc w:val="center"/>
        </w:trPr>
        <w:tc>
          <w:tcPr>
            <w:tcW w:w="1140" w:type="dxa"/>
          </w:tcPr>
          <w:p w14:paraId="5506B675" w14:textId="77777777" w:rsidR="00691BA5" w:rsidRPr="00302FF6" w:rsidRDefault="00691BA5" w:rsidP="00691BA5">
            <w:pPr>
              <w:jc w:val="center"/>
              <w:rPr>
                <w:b/>
                <w:bCs/>
                <w:sz w:val="22"/>
                <w:szCs w:val="22"/>
              </w:rPr>
            </w:pPr>
            <w:r w:rsidRPr="00302FF6">
              <w:rPr>
                <w:b/>
                <w:bCs/>
                <w:sz w:val="22"/>
                <w:szCs w:val="22"/>
              </w:rPr>
              <w:t>CO6</w:t>
            </w:r>
          </w:p>
        </w:tc>
        <w:tc>
          <w:tcPr>
            <w:tcW w:w="709" w:type="dxa"/>
          </w:tcPr>
          <w:p w14:paraId="7D9285F6" w14:textId="77777777" w:rsidR="00691BA5" w:rsidRPr="0051318C" w:rsidRDefault="00691BA5" w:rsidP="00691BA5">
            <w:pPr>
              <w:jc w:val="center"/>
              <w:rPr>
                <w:sz w:val="22"/>
                <w:szCs w:val="22"/>
              </w:rPr>
            </w:pPr>
            <w:r>
              <w:rPr>
                <w:sz w:val="22"/>
                <w:szCs w:val="22"/>
              </w:rPr>
              <w:t>-</w:t>
            </w:r>
          </w:p>
        </w:tc>
        <w:tc>
          <w:tcPr>
            <w:tcW w:w="708" w:type="dxa"/>
          </w:tcPr>
          <w:p w14:paraId="792A17F0" w14:textId="77777777" w:rsidR="00691BA5" w:rsidRPr="0051318C" w:rsidRDefault="00691BA5" w:rsidP="00691BA5">
            <w:pPr>
              <w:jc w:val="center"/>
              <w:rPr>
                <w:sz w:val="22"/>
                <w:szCs w:val="22"/>
              </w:rPr>
            </w:pPr>
            <w:r>
              <w:rPr>
                <w:sz w:val="22"/>
                <w:szCs w:val="22"/>
              </w:rPr>
              <w:t>4</w:t>
            </w:r>
          </w:p>
        </w:tc>
        <w:tc>
          <w:tcPr>
            <w:tcW w:w="709" w:type="dxa"/>
          </w:tcPr>
          <w:p w14:paraId="5EE54FD7" w14:textId="77777777" w:rsidR="00691BA5" w:rsidRPr="0051318C" w:rsidRDefault="00691BA5" w:rsidP="00691BA5">
            <w:pPr>
              <w:jc w:val="center"/>
              <w:rPr>
                <w:sz w:val="22"/>
                <w:szCs w:val="22"/>
              </w:rPr>
            </w:pPr>
            <w:r>
              <w:rPr>
                <w:sz w:val="22"/>
                <w:szCs w:val="22"/>
              </w:rPr>
              <w:t>12</w:t>
            </w:r>
          </w:p>
        </w:tc>
        <w:tc>
          <w:tcPr>
            <w:tcW w:w="709" w:type="dxa"/>
          </w:tcPr>
          <w:p w14:paraId="1E34DC79" w14:textId="77777777" w:rsidR="00691BA5" w:rsidRPr="0051318C" w:rsidRDefault="00691BA5" w:rsidP="00691BA5">
            <w:pPr>
              <w:jc w:val="center"/>
              <w:rPr>
                <w:sz w:val="22"/>
                <w:szCs w:val="22"/>
              </w:rPr>
            </w:pPr>
          </w:p>
        </w:tc>
        <w:tc>
          <w:tcPr>
            <w:tcW w:w="709" w:type="dxa"/>
          </w:tcPr>
          <w:p w14:paraId="6CFAE0FA" w14:textId="77777777" w:rsidR="00691BA5" w:rsidRPr="00CB0AB1" w:rsidRDefault="00691BA5" w:rsidP="00691BA5">
            <w:pPr>
              <w:jc w:val="center"/>
              <w:rPr>
                <w:b/>
                <w:sz w:val="22"/>
                <w:szCs w:val="22"/>
              </w:rPr>
            </w:pPr>
            <w:r>
              <w:rPr>
                <w:sz w:val="22"/>
                <w:szCs w:val="22"/>
              </w:rPr>
              <w:t>-</w:t>
            </w:r>
          </w:p>
        </w:tc>
        <w:tc>
          <w:tcPr>
            <w:tcW w:w="708" w:type="dxa"/>
          </w:tcPr>
          <w:p w14:paraId="6F95BA8C" w14:textId="77777777" w:rsidR="00691BA5" w:rsidRPr="00CB0AB1" w:rsidRDefault="00691BA5" w:rsidP="00691BA5">
            <w:pPr>
              <w:jc w:val="center"/>
              <w:rPr>
                <w:b/>
                <w:sz w:val="22"/>
                <w:szCs w:val="22"/>
              </w:rPr>
            </w:pPr>
            <w:r>
              <w:rPr>
                <w:sz w:val="22"/>
                <w:szCs w:val="22"/>
              </w:rPr>
              <w:t>-</w:t>
            </w:r>
          </w:p>
        </w:tc>
        <w:tc>
          <w:tcPr>
            <w:tcW w:w="993" w:type="dxa"/>
          </w:tcPr>
          <w:p w14:paraId="5E228412" w14:textId="77777777" w:rsidR="00691BA5" w:rsidRPr="0051318C" w:rsidRDefault="00691BA5" w:rsidP="00691BA5">
            <w:pPr>
              <w:jc w:val="center"/>
              <w:rPr>
                <w:sz w:val="22"/>
                <w:szCs w:val="22"/>
              </w:rPr>
            </w:pPr>
            <w:r>
              <w:rPr>
                <w:sz w:val="22"/>
                <w:szCs w:val="22"/>
              </w:rPr>
              <w:t>16</w:t>
            </w:r>
          </w:p>
        </w:tc>
      </w:tr>
      <w:tr w:rsidR="00691BA5" w:rsidRPr="0051318C" w14:paraId="7338046C" w14:textId="77777777" w:rsidTr="00E56E00">
        <w:trPr>
          <w:jc w:val="center"/>
        </w:trPr>
        <w:tc>
          <w:tcPr>
            <w:tcW w:w="5392" w:type="dxa"/>
            <w:gridSpan w:val="7"/>
          </w:tcPr>
          <w:p w14:paraId="1F0B5B6E" w14:textId="77777777" w:rsidR="00691BA5" w:rsidRPr="0051318C" w:rsidRDefault="00691BA5" w:rsidP="00691BA5">
            <w:pPr>
              <w:rPr>
                <w:sz w:val="22"/>
                <w:szCs w:val="22"/>
              </w:rPr>
            </w:pPr>
          </w:p>
        </w:tc>
        <w:tc>
          <w:tcPr>
            <w:tcW w:w="993" w:type="dxa"/>
          </w:tcPr>
          <w:p w14:paraId="11BF4EA0" w14:textId="77777777" w:rsidR="00691BA5" w:rsidRPr="0051318C" w:rsidRDefault="00691BA5" w:rsidP="00691BA5">
            <w:pPr>
              <w:jc w:val="center"/>
              <w:rPr>
                <w:b/>
                <w:sz w:val="22"/>
                <w:szCs w:val="22"/>
              </w:rPr>
            </w:pPr>
            <w:r w:rsidRPr="0051318C">
              <w:rPr>
                <w:b/>
                <w:sz w:val="22"/>
                <w:szCs w:val="22"/>
              </w:rPr>
              <w:t>124</w:t>
            </w:r>
          </w:p>
        </w:tc>
      </w:tr>
    </w:tbl>
    <w:p w14:paraId="470E9B32" w14:textId="77777777" w:rsidR="00691BA5" w:rsidRDefault="00691BA5" w:rsidP="0051318C">
      <w:pPr>
        <w:tabs>
          <w:tab w:val="left" w:pos="7110"/>
        </w:tabs>
      </w:pPr>
      <w:r>
        <w:tab/>
      </w:r>
    </w:p>
    <w:p w14:paraId="16649FAA" w14:textId="77777777" w:rsidR="00691BA5" w:rsidRDefault="00691BA5" w:rsidP="002E336A"/>
    <w:p w14:paraId="5094B092" w14:textId="77777777" w:rsidR="00691BA5" w:rsidRDefault="00691BA5">
      <w:pPr>
        <w:spacing w:after="200" w:line="276" w:lineRule="auto"/>
        <w:rPr>
          <w:rFonts w:ascii="Arial" w:hAnsi="Arial" w:cs="Arial"/>
          <w:bCs/>
          <w:noProof/>
        </w:rPr>
      </w:pPr>
      <w:r>
        <w:rPr>
          <w:rFonts w:ascii="Arial" w:hAnsi="Arial" w:cs="Arial"/>
          <w:bCs/>
          <w:noProof/>
        </w:rPr>
        <w:br w:type="page"/>
      </w:r>
    </w:p>
    <w:p w14:paraId="5FCA3483" w14:textId="18780CED" w:rsidR="00691BA5" w:rsidRPr="005678E5" w:rsidRDefault="00691BA5" w:rsidP="00691BA5">
      <w:pPr>
        <w:jc w:val="center"/>
        <w:rPr>
          <w:rFonts w:ascii="Arial" w:hAnsi="Arial" w:cs="Arial"/>
          <w:bCs/>
          <w:noProof/>
        </w:rPr>
      </w:pPr>
      <w:r w:rsidRPr="005678E5">
        <w:rPr>
          <w:rFonts w:ascii="Arial" w:hAnsi="Arial" w:cs="Arial"/>
          <w:noProof/>
        </w:rPr>
        <w:lastRenderedPageBreak/>
        <w:drawing>
          <wp:inline distT="0" distB="0" distL="0" distR="0" wp14:anchorId="0734150E" wp14:editId="7418714E">
            <wp:extent cx="5734050" cy="838200"/>
            <wp:effectExtent l="0" t="0" r="0" b="0"/>
            <wp:docPr id="1514874160" name="Picture 151487416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B4D69C4" w14:textId="77777777" w:rsidR="00691BA5" w:rsidRPr="005678E5" w:rsidRDefault="00691BA5" w:rsidP="00691BA5">
      <w:pPr>
        <w:jc w:val="center"/>
        <w:rPr>
          <w:b/>
          <w:bCs/>
        </w:rPr>
      </w:pPr>
    </w:p>
    <w:p w14:paraId="13DF7ECA" w14:textId="77777777" w:rsidR="00691BA5" w:rsidRPr="005678E5" w:rsidRDefault="00691BA5" w:rsidP="00691BA5">
      <w:pPr>
        <w:jc w:val="center"/>
        <w:rPr>
          <w:b/>
          <w:bCs/>
        </w:rPr>
      </w:pPr>
      <w:r w:rsidRPr="005678E5">
        <w:rPr>
          <w:b/>
          <w:bCs/>
        </w:rPr>
        <w:t>END SEMESTER EXAMINATION – NOV / DEC 2024</w:t>
      </w:r>
    </w:p>
    <w:p w14:paraId="000FC528" w14:textId="77777777" w:rsidR="00691BA5" w:rsidRPr="005678E5" w:rsidRDefault="00691BA5" w:rsidP="00405BD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0"/>
        <w:gridCol w:w="6405"/>
        <w:gridCol w:w="1563"/>
        <w:gridCol w:w="847"/>
      </w:tblGrid>
      <w:tr w:rsidR="00691BA5" w:rsidRPr="00E34D7C" w14:paraId="2784DCD0" w14:textId="77777777" w:rsidTr="00691BA5">
        <w:trPr>
          <w:trHeight w:val="397"/>
          <w:jc w:val="center"/>
        </w:trPr>
        <w:tc>
          <w:tcPr>
            <w:tcW w:w="1670" w:type="dxa"/>
            <w:vAlign w:val="center"/>
          </w:tcPr>
          <w:p w14:paraId="780B44BA" w14:textId="77777777" w:rsidR="00691BA5" w:rsidRPr="00E34D7C" w:rsidRDefault="00691BA5" w:rsidP="007E575B">
            <w:pPr>
              <w:pStyle w:val="Title"/>
              <w:jc w:val="left"/>
              <w:rPr>
                <w:b/>
                <w:sz w:val="22"/>
                <w:szCs w:val="22"/>
              </w:rPr>
            </w:pPr>
            <w:r w:rsidRPr="00E34D7C">
              <w:rPr>
                <w:b/>
                <w:sz w:val="22"/>
                <w:szCs w:val="22"/>
              </w:rPr>
              <w:t xml:space="preserve">Course Code      </w:t>
            </w:r>
          </w:p>
        </w:tc>
        <w:tc>
          <w:tcPr>
            <w:tcW w:w="6405" w:type="dxa"/>
            <w:vAlign w:val="center"/>
          </w:tcPr>
          <w:p w14:paraId="6358926C" w14:textId="77777777" w:rsidR="00691BA5" w:rsidRPr="00E34D7C" w:rsidRDefault="00691BA5" w:rsidP="007E575B">
            <w:pPr>
              <w:pStyle w:val="Title"/>
              <w:jc w:val="left"/>
              <w:rPr>
                <w:b/>
                <w:sz w:val="22"/>
                <w:szCs w:val="22"/>
              </w:rPr>
            </w:pPr>
            <w:r w:rsidRPr="00E34D7C">
              <w:rPr>
                <w:b/>
                <w:sz w:val="22"/>
                <w:szCs w:val="22"/>
              </w:rPr>
              <w:t>19EC2030</w:t>
            </w:r>
          </w:p>
        </w:tc>
        <w:tc>
          <w:tcPr>
            <w:tcW w:w="1563" w:type="dxa"/>
            <w:vAlign w:val="center"/>
          </w:tcPr>
          <w:p w14:paraId="57F634A4" w14:textId="77777777" w:rsidR="00691BA5" w:rsidRPr="00E34D7C" w:rsidRDefault="00691BA5" w:rsidP="007E575B">
            <w:pPr>
              <w:pStyle w:val="Title"/>
              <w:ind w:left="-468" w:firstLine="468"/>
              <w:jc w:val="left"/>
              <w:rPr>
                <w:sz w:val="22"/>
                <w:szCs w:val="22"/>
              </w:rPr>
            </w:pPr>
            <w:r w:rsidRPr="00E34D7C">
              <w:rPr>
                <w:b/>
                <w:bCs/>
                <w:sz w:val="22"/>
                <w:szCs w:val="22"/>
              </w:rPr>
              <w:t xml:space="preserve">Duration       </w:t>
            </w:r>
          </w:p>
        </w:tc>
        <w:tc>
          <w:tcPr>
            <w:tcW w:w="847" w:type="dxa"/>
            <w:vAlign w:val="center"/>
          </w:tcPr>
          <w:p w14:paraId="1B4E57A4" w14:textId="77777777" w:rsidR="00691BA5" w:rsidRPr="00E34D7C" w:rsidRDefault="00691BA5" w:rsidP="007E575B">
            <w:pPr>
              <w:pStyle w:val="Title"/>
              <w:jc w:val="left"/>
              <w:rPr>
                <w:b/>
                <w:sz w:val="22"/>
                <w:szCs w:val="22"/>
              </w:rPr>
            </w:pPr>
            <w:r w:rsidRPr="00E34D7C">
              <w:rPr>
                <w:b/>
                <w:sz w:val="22"/>
                <w:szCs w:val="22"/>
              </w:rPr>
              <w:t>3hrs</w:t>
            </w:r>
          </w:p>
        </w:tc>
      </w:tr>
      <w:tr w:rsidR="00691BA5" w:rsidRPr="00E34D7C" w14:paraId="70F13896" w14:textId="77777777" w:rsidTr="00691BA5">
        <w:trPr>
          <w:trHeight w:val="397"/>
          <w:jc w:val="center"/>
        </w:trPr>
        <w:tc>
          <w:tcPr>
            <w:tcW w:w="1670" w:type="dxa"/>
            <w:vAlign w:val="center"/>
          </w:tcPr>
          <w:p w14:paraId="2F17CDD0" w14:textId="77777777" w:rsidR="00691BA5" w:rsidRPr="00E34D7C" w:rsidRDefault="00691BA5" w:rsidP="007E575B">
            <w:pPr>
              <w:pStyle w:val="Title"/>
              <w:ind w:right="-160"/>
              <w:jc w:val="left"/>
              <w:rPr>
                <w:b/>
                <w:sz w:val="22"/>
                <w:szCs w:val="22"/>
              </w:rPr>
            </w:pPr>
            <w:r w:rsidRPr="00E34D7C">
              <w:rPr>
                <w:b/>
                <w:sz w:val="22"/>
                <w:szCs w:val="22"/>
              </w:rPr>
              <w:t xml:space="preserve">Course Title    </w:t>
            </w:r>
          </w:p>
        </w:tc>
        <w:tc>
          <w:tcPr>
            <w:tcW w:w="6405" w:type="dxa"/>
            <w:vAlign w:val="center"/>
          </w:tcPr>
          <w:p w14:paraId="3F3F6B85" w14:textId="77777777" w:rsidR="00691BA5" w:rsidRPr="00E34D7C" w:rsidRDefault="00691BA5" w:rsidP="007E575B">
            <w:pPr>
              <w:pStyle w:val="Title"/>
              <w:jc w:val="left"/>
              <w:rPr>
                <w:b/>
                <w:sz w:val="22"/>
                <w:szCs w:val="22"/>
              </w:rPr>
            </w:pPr>
            <w:r w:rsidRPr="00E34D7C">
              <w:rPr>
                <w:b/>
                <w:sz w:val="22"/>
                <w:szCs w:val="22"/>
              </w:rPr>
              <w:t>CLOUD COMPUTING</w:t>
            </w:r>
          </w:p>
        </w:tc>
        <w:tc>
          <w:tcPr>
            <w:tcW w:w="1563" w:type="dxa"/>
            <w:vAlign w:val="center"/>
          </w:tcPr>
          <w:p w14:paraId="7F0CA7AD" w14:textId="77777777" w:rsidR="00691BA5" w:rsidRPr="00E34D7C" w:rsidRDefault="00691BA5" w:rsidP="007E575B">
            <w:pPr>
              <w:pStyle w:val="Title"/>
              <w:jc w:val="left"/>
              <w:rPr>
                <w:b/>
                <w:bCs/>
                <w:sz w:val="22"/>
                <w:szCs w:val="22"/>
              </w:rPr>
            </w:pPr>
            <w:r w:rsidRPr="00E34D7C">
              <w:rPr>
                <w:b/>
                <w:bCs/>
                <w:sz w:val="22"/>
                <w:szCs w:val="22"/>
              </w:rPr>
              <w:t xml:space="preserve">Max. Marks </w:t>
            </w:r>
          </w:p>
        </w:tc>
        <w:tc>
          <w:tcPr>
            <w:tcW w:w="847" w:type="dxa"/>
            <w:vAlign w:val="center"/>
          </w:tcPr>
          <w:p w14:paraId="23899A4D" w14:textId="77777777" w:rsidR="00691BA5" w:rsidRPr="00E34D7C" w:rsidRDefault="00691BA5" w:rsidP="007E575B">
            <w:pPr>
              <w:pStyle w:val="Title"/>
              <w:jc w:val="left"/>
              <w:rPr>
                <w:b/>
                <w:sz w:val="22"/>
                <w:szCs w:val="22"/>
              </w:rPr>
            </w:pPr>
            <w:r w:rsidRPr="00E34D7C">
              <w:rPr>
                <w:b/>
                <w:sz w:val="22"/>
                <w:szCs w:val="22"/>
              </w:rPr>
              <w:t>100</w:t>
            </w:r>
          </w:p>
        </w:tc>
      </w:tr>
    </w:tbl>
    <w:p w14:paraId="7114D0AB" w14:textId="77777777" w:rsidR="00691BA5" w:rsidRPr="005678E5" w:rsidRDefault="00691BA5"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691BA5" w:rsidRPr="005678E5" w14:paraId="7BF9AEC5" w14:textId="77777777" w:rsidTr="00691BA5">
        <w:trPr>
          <w:trHeight w:val="552"/>
        </w:trPr>
        <w:tc>
          <w:tcPr>
            <w:tcW w:w="257" w:type="pct"/>
            <w:vAlign w:val="center"/>
          </w:tcPr>
          <w:p w14:paraId="46962BD4" w14:textId="77777777" w:rsidR="00691BA5" w:rsidRPr="005678E5" w:rsidRDefault="00691BA5" w:rsidP="005133D7">
            <w:pPr>
              <w:jc w:val="center"/>
              <w:rPr>
                <w:b/>
              </w:rPr>
            </w:pPr>
            <w:r w:rsidRPr="005678E5">
              <w:rPr>
                <w:b/>
              </w:rPr>
              <w:t>Q. No.</w:t>
            </w:r>
          </w:p>
        </w:tc>
        <w:tc>
          <w:tcPr>
            <w:tcW w:w="3957" w:type="pct"/>
            <w:gridSpan w:val="2"/>
            <w:vAlign w:val="center"/>
          </w:tcPr>
          <w:p w14:paraId="0A1C39AA" w14:textId="77777777" w:rsidR="00691BA5" w:rsidRPr="005678E5" w:rsidRDefault="00691BA5" w:rsidP="005133D7">
            <w:pPr>
              <w:jc w:val="center"/>
              <w:rPr>
                <w:b/>
              </w:rPr>
            </w:pPr>
            <w:r w:rsidRPr="005678E5">
              <w:rPr>
                <w:b/>
              </w:rPr>
              <w:t>Questions</w:t>
            </w:r>
          </w:p>
        </w:tc>
        <w:tc>
          <w:tcPr>
            <w:tcW w:w="301" w:type="pct"/>
            <w:vAlign w:val="center"/>
          </w:tcPr>
          <w:p w14:paraId="77DCD378" w14:textId="77777777" w:rsidR="00691BA5" w:rsidRPr="005678E5" w:rsidRDefault="00691BA5" w:rsidP="00405BDF">
            <w:pPr>
              <w:jc w:val="center"/>
              <w:rPr>
                <w:b/>
              </w:rPr>
            </w:pPr>
            <w:r w:rsidRPr="005678E5">
              <w:rPr>
                <w:b/>
              </w:rPr>
              <w:t>CO</w:t>
            </w:r>
          </w:p>
        </w:tc>
        <w:tc>
          <w:tcPr>
            <w:tcW w:w="243" w:type="pct"/>
            <w:vAlign w:val="center"/>
          </w:tcPr>
          <w:p w14:paraId="6DA9A2F2" w14:textId="77777777" w:rsidR="00691BA5" w:rsidRPr="005678E5" w:rsidRDefault="00691BA5" w:rsidP="00375CD9">
            <w:pPr>
              <w:jc w:val="center"/>
              <w:rPr>
                <w:b/>
              </w:rPr>
            </w:pPr>
            <w:r w:rsidRPr="005678E5">
              <w:rPr>
                <w:b/>
              </w:rPr>
              <w:t>BL</w:t>
            </w:r>
          </w:p>
        </w:tc>
        <w:tc>
          <w:tcPr>
            <w:tcW w:w="241" w:type="pct"/>
            <w:vAlign w:val="center"/>
          </w:tcPr>
          <w:p w14:paraId="1FDCFD9A" w14:textId="77777777" w:rsidR="00691BA5" w:rsidRPr="005678E5" w:rsidRDefault="00691BA5" w:rsidP="005133D7">
            <w:pPr>
              <w:jc w:val="center"/>
              <w:rPr>
                <w:b/>
              </w:rPr>
            </w:pPr>
            <w:r w:rsidRPr="005678E5">
              <w:rPr>
                <w:b/>
              </w:rPr>
              <w:t>M</w:t>
            </w:r>
          </w:p>
        </w:tc>
      </w:tr>
      <w:tr w:rsidR="00691BA5" w:rsidRPr="005678E5" w14:paraId="46A6B413" w14:textId="77777777" w:rsidTr="008E4728">
        <w:trPr>
          <w:trHeight w:val="550"/>
        </w:trPr>
        <w:tc>
          <w:tcPr>
            <w:tcW w:w="5000" w:type="pct"/>
            <w:gridSpan w:val="6"/>
            <w:vAlign w:val="center"/>
          </w:tcPr>
          <w:p w14:paraId="34B2B3C1" w14:textId="77777777" w:rsidR="00691BA5" w:rsidRPr="005678E5" w:rsidRDefault="00691BA5" w:rsidP="008C57B9">
            <w:pPr>
              <w:jc w:val="center"/>
              <w:rPr>
                <w:b/>
                <w:u w:val="single"/>
              </w:rPr>
            </w:pPr>
            <w:r w:rsidRPr="005678E5">
              <w:rPr>
                <w:b/>
                <w:u w:val="single"/>
              </w:rPr>
              <w:t>PART – A (10 X 1 = 10 MARKS)</w:t>
            </w:r>
          </w:p>
        </w:tc>
      </w:tr>
      <w:tr w:rsidR="00691BA5" w:rsidRPr="005678E5" w14:paraId="647E18CB" w14:textId="77777777" w:rsidTr="00691BA5">
        <w:trPr>
          <w:trHeight w:val="283"/>
        </w:trPr>
        <w:tc>
          <w:tcPr>
            <w:tcW w:w="257" w:type="pct"/>
            <w:vAlign w:val="bottom"/>
          </w:tcPr>
          <w:p w14:paraId="04572941" w14:textId="77777777" w:rsidR="00691BA5" w:rsidRPr="005678E5" w:rsidRDefault="00691BA5" w:rsidP="00D21B4B">
            <w:pPr>
              <w:jc w:val="center"/>
            </w:pPr>
            <w:r w:rsidRPr="005678E5">
              <w:t>1.</w:t>
            </w:r>
          </w:p>
        </w:tc>
        <w:tc>
          <w:tcPr>
            <w:tcW w:w="3957" w:type="pct"/>
            <w:gridSpan w:val="2"/>
            <w:vAlign w:val="bottom"/>
          </w:tcPr>
          <w:p w14:paraId="1ED648C1" w14:textId="77777777" w:rsidR="00691BA5" w:rsidRPr="005678E5" w:rsidRDefault="00691BA5" w:rsidP="00D21B4B">
            <w:pPr>
              <w:autoSpaceDE w:val="0"/>
              <w:autoSpaceDN w:val="0"/>
              <w:adjustRightInd w:val="0"/>
            </w:pPr>
            <w:r w:rsidRPr="005678E5">
              <w:t>Recall the father of cloud computing.</w:t>
            </w:r>
          </w:p>
        </w:tc>
        <w:tc>
          <w:tcPr>
            <w:tcW w:w="301" w:type="pct"/>
            <w:vAlign w:val="bottom"/>
          </w:tcPr>
          <w:p w14:paraId="1DB1D90D" w14:textId="77777777" w:rsidR="00691BA5" w:rsidRPr="005678E5" w:rsidRDefault="00691BA5" w:rsidP="00D21B4B">
            <w:pPr>
              <w:jc w:val="center"/>
            </w:pPr>
            <w:r w:rsidRPr="005678E5">
              <w:t>CO1</w:t>
            </w:r>
          </w:p>
        </w:tc>
        <w:tc>
          <w:tcPr>
            <w:tcW w:w="243" w:type="pct"/>
            <w:vAlign w:val="bottom"/>
          </w:tcPr>
          <w:p w14:paraId="4AE07F65" w14:textId="77777777" w:rsidR="00691BA5" w:rsidRPr="005678E5" w:rsidRDefault="00691BA5" w:rsidP="00D21B4B">
            <w:pPr>
              <w:jc w:val="center"/>
            </w:pPr>
            <w:r w:rsidRPr="005678E5">
              <w:t>R</w:t>
            </w:r>
          </w:p>
        </w:tc>
        <w:tc>
          <w:tcPr>
            <w:tcW w:w="241" w:type="pct"/>
            <w:vAlign w:val="bottom"/>
          </w:tcPr>
          <w:p w14:paraId="21841DF6" w14:textId="77777777" w:rsidR="00691BA5" w:rsidRPr="005678E5" w:rsidRDefault="00691BA5" w:rsidP="00D21B4B">
            <w:pPr>
              <w:jc w:val="center"/>
            </w:pPr>
            <w:r w:rsidRPr="005678E5">
              <w:t>1</w:t>
            </w:r>
          </w:p>
        </w:tc>
      </w:tr>
      <w:tr w:rsidR="00691BA5" w:rsidRPr="005678E5" w14:paraId="43388C2D" w14:textId="77777777" w:rsidTr="00691BA5">
        <w:trPr>
          <w:trHeight w:val="283"/>
        </w:trPr>
        <w:tc>
          <w:tcPr>
            <w:tcW w:w="257" w:type="pct"/>
            <w:vAlign w:val="bottom"/>
          </w:tcPr>
          <w:p w14:paraId="548A06F3" w14:textId="77777777" w:rsidR="00691BA5" w:rsidRPr="005678E5" w:rsidRDefault="00691BA5" w:rsidP="00D21B4B">
            <w:pPr>
              <w:jc w:val="center"/>
            </w:pPr>
            <w:r w:rsidRPr="005678E5">
              <w:t>2.</w:t>
            </w:r>
          </w:p>
        </w:tc>
        <w:tc>
          <w:tcPr>
            <w:tcW w:w="3957" w:type="pct"/>
            <w:gridSpan w:val="2"/>
            <w:vAlign w:val="bottom"/>
          </w:tcPr>
          <w:p w14:paraId="4E3984FF" w14:textId="77777777" w:rsidR="00691BA5" w:rsidRPr="005678E5" w:rsidRDefault="00691BA5" w:rsidP="00D21B4B">
            <w:r w:rsidRPr="005678E5">
              <w:t>Discuss the operations used in Cloud computing.</w:t>
            </w:r>
          </w:p>
        </w:tc>
        <w:tc>
          <w:tcPr>
            <w:tcW w:w="301" w:type="pct"/>
            <w:vAlign w:val="bottom"/>
          </w:tcPr>
          <w:p w14:paraId="0FB019FC" w14:textId="77777777" w:rsidR="00691BA5" w:rsidRPr="005678E5" w:rsidRDefault="00691BA5" w:rsidP="00D21B4B">
            <w:pPr>
              <w:jc w:val="center"/>
            </w:pPr>
            <w:r w:rsidRPr="005678E5">
              <w:t>CO1</w:t>
            </w:r>
          </w:p>
        </w:tc>
        <w:tc>
          <w:tcPr>
            <w:tcW w:w="243" w:type="pct"/>
            <w:vAlign w:val="bottom"/>
          </w:tcPr>
          <w:p w14:paraId="71E188DF" w14:textId="77777777" w:rsidR="00691BA5" w:rsidRPr="005678E5" w:rsidRDefault="00691BA5" w:rsidP="00D21B4B">
            <w:pPr>
              <w:jc w:val="center"/>
            </w:pPr>
            <w:r w:rsidRPr="005678E5">
              <w:t>U</w:t>
            </w:r>
          </w:p>
        </w:tc>
        <w:tc>
          <w:tcPr>
            <w:tcW w:w="241" w:type="pct"/>
            <w:vAlign w:val="bottom"/>
          </w:tcPr>
          <w:p w14:paraId="744CD948" w14:textId="77777777" w:rsidR="00691BA5" w:rsidRPr="005678E5" w:rsidRDefault="00691BA5" w:rsidP="00D21B4B">
            <w:pPr>
              <w:jc w:val="center"/>
            </w:pPr>
            <w:r w:rsidRPr="005678E5">
              <w:t>1</w:t>
            </w:r>
          </w:p>
        </w:tc>
      </w:tr>
      <w:tr w:rsidR="00691BA5" w:rsidRPr="005678E5" w14:paraId="12E01401" w14:textId="77777777" w:rsidTr="00691BA5">
        <w:trPr>
          <w:trHeight w:val="283"/>
        </w:trPr>
        <w:tc>
          <w:tcPr>
            <w:tcW w:w="257" w:type="pct"/>
            <w:vAlign w:val="bottom"/>
          </w:tcPr>
          <w:p w14:paraId="6B667F46" w14:textId="77777777" w:rsidR="00691BA5" w:rsidRPr="005678E5" w:rsidRDefault="00691BA5" w:rsidP="00D21B4B">
            <w:pPr>
              <w:jc w:val="center"/>
            </w:pPr>
            <w:r w:rsidRPr="005678E5">
              <w:t>3.</w:t>
            </w:r>
          </w:p>
        </w:tc>
        <w:tc>
          <w:tcPr>
            <w:tcW w:w="3957" w:type="pct"/>
            <w:gridSpan w:val="2"/>
            <w:vAlign w:val="bottom"/>
          </w:tcPr>
          <w:p w14:paraId="562D93F8" w14:textId="77777777" w:rsidR="00691BA5" w:rsidRPr="005678E5" w:rsidRDefault="00691BA5" w:rsidP="00D21B4B">
            <w:r w:rsidRPr="005678E5">
              <w:t>Explain Elastic load balancing in which unhealthy instances are changed with an example.</w:t>
            </w:r>
          </w:p>
        </w:tc>
        <w:tc>
          <w:tcPr>
            <w:tcW w:w="301" w:type="pct"/>
            <w:vAlign w:val="bottom"/>
          </w:tcPr>
          <w:p w14:paraId="2D926E88" w14:textId="77777777" w:rsidR="00691BA5" w:rsidRPr="005678E5" w:rsidRDefault="00691BA5" w:rsidP="00D21B4B">
            <w:pPr>
              <w:jc w:val="center"/>
            </w:pPr>
            <w:r w:rsidRPr="005678E5">
              <w:t>CO2</w:t>
            </w:r>
          </w:p>
        </w:tc>
        <w:tc>
          <w:tcPr>
            <w:tcW w:w="243" w:type="pct"/>
            <w:vAlign w:val="bottom"/>
          </w:tcPr>
          <w:p w14:paraId="65A71E49" w14:textId="77777777" w:rsidR="00691BA5" w:rsidRPr="005678E5" w:rsidRDefault="00691BA5" w:rsidP="00D21B4B">
            <w:pPr>
              <w:jc w:val="center"/>
            </w:pPr>
            <w:r w:rsidRPr="005678E5">
              <w:t>U</w:t>
            </w:r>
          </w:p>
        </w:tc>
        <w:tc>
          <w:tcPr>
            <w:tcW w:w="241" w:type="pct"/>
            <w:vAlign w:val="bottom"/>
          </w:tcPr>
          <w:p w14:paraId="5741D047" w14:textId="77777777" w:rsidR="00691BA5" w:rsidRPr="005678E5" w:rsidRDefault="00691BA5" w:rsidP="00D21B4B">
            <w:pPr>
              <w:jc w:val="center"/>
            </w:pPr>
            <w:r w:rsidRPr="005678E5">
              <w:t>1</w:t>
            </w:r>
          </w:p>
        </w:tc>
      </w:tr>
      <w:tr w:rsidR="00691BA5" w:rsidRPr="005678E5" w14:paraId="19D5CA33" w14:textId="77777777" w:rsidTr="00691BA5">
        <w:trPr>
          <w:trHeight w:val="283"/>
        </w:trPr>
        <w:tc>
          <w:tcPr>
            <w:tcW w:w="257" w:type="pct"/>
            <w:vAlign w:val="bottom"/>
          </w:tcPr>
          <w:p w14:paraId="396C2688" w14:textId="77777777" w:rsidR="00691BA5" w:rsidRPr="005678E5" w:rsidRDefault="00691BA5" w:rsidP="00D21B4B">
            <w:pPr>
              <w:jc w:val="center"/>
            </w:pPr>
            <w:r w:rsidRPr="005678E5">
              <w:t>4.</w:t>
            </w:r>
          </w:p>
        </w:tc>
        <w:tc>
          <w:tcPr>
            <w:tcW w:w="3957" w:type="pct"/>
            <w:gridSpan w:val="2"/>
            <w:vAlign w:val="bottom"/>
          </w:tcPr>
          <w:p w14:paraId="050F03C8" w14:textId="77777777" w:rsidR="00691BA5" w:rsidRPr="005678E5" w:rsidRDefault="00691BA5" w:rsidP="00D21B4B">
            <w:r w:rsidRPr="005678E5">
              <w:t>Describe the benefits of Hybrid cloud with an example.</w:t>
            </w:r>
          </w:p>
        </w:tc>
        <w:tc>
          <w:tcPr>
            <w:tcW w:w="301" w:type="pct"/>
            <w:vAlign w:val="bottom"/>
          </w:tcPr>
          <w:p w14:paraId="2C10B100" w14:textId="77777777" w:rsidR="00691BA5" w:rsidRPr="005678E5" w:rsidRDefault="00691BA5" w:rsidP="00D21B4B">
            <w:pPr>
              <w:jc w:val="center"/>
            </w:pPr>
            <w:r w:rsidRPr="005678E5">
              <w:t>CO2</w:t>
            </w:r>
          </w:p>
        </w:tc>
        <w:tc>
          <w:tcPr>
            <w:tcW w:w="243" w:type="pct"/>
            <w:vAlign w:val="bottom"/>
          </w:tcPr>
          <w:p w14:paraId="17632053" w14:textId="77777777" w:rsidR="00691BA5" w:rsidRPr="005678E5" w:rsidRDefault="00691BA5" w:rsidP="00D21B4B">
            <w:pPr>
              <w:jc w:val="center"/>
            </w:pPr>
            <w:r w:rsidRPr="005678E5">
              <w:t>R</w:t>
            </w:r>
          </w:p>
        </w:tc>
        <w:tc>
          <w:tcPr>
            <w:tcW w:w="241" w:type="pct"/>
            <w:vAlign w:val="bottom"/>
          </w:tcPr>
          <w:p w14:paraId="50DBC307" w14:textId="77777777" w:rsidR="00691BA5" w:rsidRPr="005678E5" w:rsidRDefault="00691BA5" w:rsidP="00D21B4B">
            <w:pPr>
              <w:jc w:val="center"/>
            </w:pPr>
            <w:r w:rsidRPr="005678E5">
              <w:t>1</w:t>
            </w:r>
          </w:p>
        </w:tc>
      </w:tr>
      <w:tr w:rsidR="00691BA5" w:rsidRPr="005678E5" w14:paraId="0E58813B" w14:textId="77777777" w:rsidTr="00691BA5">
        <w:trPr>
          <w:trHeight w:val="283"/>
        </w:trPr>
        <w:tc>
          <w:tcPr>
            <w:tcW w:w="257" w:type="pct"/>
            <w:vAlign w:val="bottom"/>
          </w:tcPr>
          <w:p w14:paraId="39BAB429" w14:textId="77777777" w:rsidR="00691BA5" w:rsidRPr="005678E5" w:rsidRDefault="00691BA5" w:rsidP="00D21B4B">
            <w:pPr>
              <w:jc w:val="center"/>
            </w:pPr>
            <w:r w:rsidRPr="005678E5">
              <w:t>5.</w:t>
            </w:r>
          </w:p>
        </w:tc>
        <w:tc>
          <w:tcPr>
            <w:tcW w:w="3957" w:type="pct"/>
            <w:gridSpan w:val="2"/>
            <w:vAlign w:val="bottom"/>
          </w:tcPr>
          <w:p w14:paraId="4A9E541F" w14:textId="77777777" w:rsidR="00691BA5" w:rsidRPr="005678E5" w:rsidRDefault="00691BA5" w:rsidP="00D21B4B">
            <w:pPr>
              <w:pStyle w:val="Default"/>
            </w:pPr>
            <w:r w:rsidRPr="005678E5">
              <w:t xml:space="preserve">List out the importance of data security to protect the data against cyber-attacks.  </w:t>
            </w:r>
          </w:p>
        </w:tc>
        <w:tc>
          <w:tcPr>
            <w:tcW w:w="301" w:type="pct"/>
            <w:vAlign w:val="bottom"/>
          </w:tcPr>
          <w:p w14:paraId="370E1130" w14:textId="77777777" w:rsidR="00691BA5" w:rsidRPr="005678E5" w:rsidRDefault="00691BA5" w:rsidP="00D21B4B">
            <w:pPr>
              <w:jc w:val="center"/>
            </w:pPr>
            <w:r w:rsidRPr="005678E5">
              <w:t>CO3</w:t>
            </w:r>
          </w:p>
        </w:tc>
        <w:tc>
          <w:tcPr>
            <w:tcW w:w="243" w:type="pct"/>
            <w:vAlign w:val="bottom"/>
          </w:tcPr>
          <w:p w14:paraId="31B635CE" w14:textId="77777777" w:rsidR="00691BA5" w:rsidRPr="005678E5" w:rsidRDefault="00691BA5" w:rsidP="00D21B4B">
            <w:pPr>
              <w:jc w:val="center"/>
            </w:pPr>
            <w:r w:rsidRPr="005678E5">
              <w:t>R</w:t>
            </w:r>
          </w:p>
        </w:tc>
        <w:tc>
          <w:tcPr>
            <w:tcW w:w="241" w:type="pct"/>
            <w:vAlign w:val="bottom"/>
          </w:tcPr>
          <w:p w14:paraId="363AF1BC" w14:textId="77777777" w:rsidR="00691BA5" w:rsidRPr="005678E5" w:rsidRDefault="00691BA5" w:rsidP="00D21B4B">
            <w:pPr>
              <w:jc w:val="center"/>
            </w:pPr>
            <w:r w:rsidRPr="005678E5">
              <w:t>1</w:t>
            </w:r>
          </w:p>
        </w:tc>
      </w:tr>
      <w:tr w:rsidR="00691BA5" w:rsidRPr="005678E5" w14:paraId="7F95F952" w14:textId="77777777" w:rsidTr="00691BA5">
        <w:trPr>
          <w:trHeight w:val="283"/>
        </w:trPr>
        <w:tc>
          <w:tcPr>
            <w:tcW w:w="257" w:type="pct"/>
            <w:vAlign w:val="bottom"/>
          </w:tcPr>
          <w:p w14:paraId="7462764B" w14:textId="77777777" w:rsidR="00691BA5" w:rsidRPr="005678E5" w:rsidRDefault="00691BA5" w:rsidP="00D21B4B">
            <w:pPr>
              <w:jc w:val="center"/>
            </w:pPr>
            <w:r w:rsidRPr="005678E5">
              <w:t>6.</w:t>
            </w:r>
          </w:p>
        </w:tc>
        <w:tc>
          <w:tcPr>
            <w:tcW w:w="3957" w:type="pct"/>
            <w:gridSpan w:val="2"/>
            <w:vAlign w:val="bottom"/>
          </w:tcPr>
          <w:p w14:paraId="00610E7D" w14:textId="77777777" w:rsidR="00691BA5" w:rsidRPr="005678E5" w:rsidRDefault="00691BA5" w:rsidP="00D21B4B">
            <w:r w:rsidRPr="005678E5">
              <w:t>Describe how a server is setup in host level security.</w:t>
            </w:r>
          </w:p>
        </w:tc>
        <w:tc>
          <w:tcPr>
            <w:tcW w:w="301" w:type="pct"/>
            <w:vAlign w:val="bottom"/>
          </w:tcPr>
          <w:p w14:paraId="267592F9" w14:textId="77777777" w:rsidR="00691BA5" w:rsidRPr="005678E5" w:rsidRDefault="00691BA5" w:rsidP="00D21B4B">
            <w:pPr>
              <w:jc w:val="center"/>
            </w:pPr>
            <w:r w:rsidRPr="005678E5">
              <w:t>CO3</w:t>
            </w:r>
          </w:p>
        </w:tc>
        <w:tc>
          <w:tcPr>
            <w:tcW w:w="243" w:type="pct"/>
            <w:vAlign w:val="bottom"/>
          </w:tcPr>
          <w:p w14:paraId="079431D4" w14:textId="77777777" w:rsidR="00691BA5" w:rsidRPr="005678E5" w:rsidRDefault="00691BA5" w:rsidP="00D21B4B">
            <w:pPr>
              <w:jc w:val="center"/>
            </w:pPr>
            <w:r w:rsidRPr="005678E5">
              <w:t>R</w:t>
            </w:r>
          </w:p>
        </w:tc>
        <w:tc>
          <w:tcPr>
            <w:tcW w:w="241" w:type="pct"/>
            <w:vAlign w:val="bottom"/>
          </w:tcPr>
          <w:p w14:paraId="5B484BEF" w14:textId="77777777" w:rsidR="00691BA5" w:rsidRPr="005678E5" w:rsidRDefault="00691BA5" w:rsidP="00D21B4B">
            <w:pPr>
              <w:jc w:val="center"/>
            </w:pPr>
            <w:r w:rsidRPr="005678E5">
              <w:t>1</w:t>
            </w:r>
          </w:p>
        </w:tc>
      </w:tr>
      <w:tr w:rsidR="00691BA5" w:rsidRPr="005678E5" w14:paraId="4F34B17F" w14:textId="77777777" w:rsidTr="00691BA5">
        <w:trPr>
          <w:trHeight w:val="283"/>
        </w:trPr>
        <w:tc>
          <w:tcPr>
            <w:tcW w:w="257" w:type="pct"/>
            <w:vAlign w:val="bottom"/>
          </w:tcPr>
          <w:p w14:paraId="378AB567" w14:textId="77777777" w:rsidR="00691BA5" w:rsidRPr="005678E5" w:rsidRDefault="00691BA5" w:rsidP="00D21B4B">
            <w:pPr>
              <w:jc w:val="center"/>
            </w:pPr>
            <w:r w:rsidRPr="005678E5">
              <w:t>7.</w:t>
            </w:r>
          </w:p>
        </w:tc>
        <w:tc>
          <w:tcPr>
            <w:tcW w:w="3957" w:type="pct"/>
            <w:gridSpan w:val="2"/>
            <w:vAlign w:val="bottom"/>
          </w:tcPr>
          <w:p w14:paraId="5F5DF893" w14:textId="77777777" w:rsidR="00691BA5" w:rsidRPr="005678E5" w:rsidRDefault="00691BA5" w:rsidP="00691BA5">
            <w:pPr>
              <w:pStyle w:val="ListParagraph"/>
              <w:ind w:left="0"/>
              <w:rPr>
                <w:noProof/>
                <w:lang w:eastAsia="zh-TW"/>
              </w:rPr>
            </w:pPr>
            <w:r w:rsidRPr="005678E5">
              <w:t>List the trust principles that are used to demonstrate SOC 2 Audit Report.</w:t>
            </w:r>
          </w:p>
        </w:tc>
        <w:tc>
          <w:tcPr>
            <w:tcW w:w="301" w:type="pct"/>
            <w:vAlign w:val="bottom"/>
          </w:tcPr>
          <w:p w14:paraId="3315F62C" w14:textId="77777777" w:rsidR="00691BA5" w:rsidRPr="005678E5" w:rsidRDefault="00691BA5" w:rsidP="00D21B4B">
            <w:pPr>
              <w:jc w:val="center"/>
            </w:pPr>
            <w:r w:rsidRPr="005678E5">
              <w:t>CO4</w:t>
            </w:r>
          </w:p>
        </w:tc>
        <w:tc>
          <w:tcPr>
            <w:tcW w:w="243" w:type="pct"/>
            <w:vAlign w:val="bottom"/>
          </w:tcPr>
          <w:p w14:paraId="6C91B67F" w14:textId="77777777" w:rsidR="00691BA5" w:rsidRPr="005678E5" w:rsidRDefault="00691BA5" w:rsidP="00D21B4B">
            <w:pPr>
              <w:jc w:val="center"/>
            </w:pPr>
            <w:r w:rsidRPr="005678E5">
              <w:t>R</w:t>
            </w:r>
          </w:p>
        </w:tc>
        <w:tc>
          <w:tcPr>
            <w:tcW w:w="241" w:type="pct"/>
            <w:vAlign w:val="bottom"/>
          </w:tcPr>
          <w:p w14:paraId="2D130F0A" w14:textId="77777777" w:rsidR="00691BA5" w:rsidRPr="005678E5" w:rsidRDefault="00691BA5" w:rsidP="00D21B4B">
            <w:pPr>
              <w:jc w:val="center"/>
            </w:pPr>
            <w:r w:rsidRPr="005678E5">
              <w:t>1</w:t>
            </w:r>
          </w:p>
        </w:tc>
      </w:tr>
      <w:tr w:rsidR="00691BA5" w:rsidRPr="005678E5" w14:paraId="5FCC1875" w14:textId="77777777" w:rsidTr="00691BA5">
        <w:trPr>
          <w:trHeight w:val="283"/>
        </w:trPr>
        <w:tc>
          <w:tcPr>
            <w:tcW w:w="257" w:type="pct"/>
            <w:vAlign w:val="bottom"/>
          </w:tcPr>
          <w:p w14:paraId="338A3E30" w14:textId="77777777" w:rsidR="00691BA5" w:rsidRPr="005678E5" w:rsidRDefault="00691BA5" w:rsidP="00D21B4B">
            <w:pPr>
              <w:jc w:val="center"/>
            </w:pPr>
            <w:r w:rsidRPr="005678E5">
              <w:t>8.</w:t>
            </w:r>
          </w:p>
        </w:tc>
        <w:tc>
          <w:tcPr>
            <w:tcW w:w="3957" w:type="pct"/>
            <w:gridSpan w:val="2"/>
            <w:vAlign w:val="bottom"/>
          </w:tcPr>
          <w:p w14:paraId="5980843D" w14:textId="77777777" w:rsidR="00691BA5" w:rsidRPr="005678E5" w:rsidRDefault="00691BA5" w:rsidP="00D21B4B">
            <w:pPr>
              <w:rPr>
                <w:b/>
                <w:bCs/>
              </w:rPr>
            </w:pPr>
            <w:r w:rsidRPr="005678E5">
              <w:t>Discuss about success availability management metrics at service levels.</w:t>
            </w:r>
          </w:p>
        </w:tc>
        <w:tc>
          <w:tcPr>
            <w:tcW w:w="301" w:type="pct"/>
            <w:vAlign w:val="bottom"/>
          </w:tcPr>
          <w:p w14:paraId="325DF8F8" w14:textId="77777777" w:rsidR="00691BA5" w:rsidRPr="005678E5" w:rsidRDefault="00691BA5" w:rsidP="00D21B4B">
            <w:pPr>
              <w:jc w:val="center"/>
            </w:pPr>
            <w:r w:rsidRPr="005678E5">
              <w:t>CO4</w:t>
            </w:r>
          </w:p>
        </w:tc>
        <w:tc>
          <w:tcPr>
            <w:tcW w:w="243" w:type="pct"/>
            <w:vAlign w:val="bottom"/>
          </w:tcPr>
          <w:p w14:paraId="5A250FA5" w14:textId="77777777" w:rsidR="00691BA5" w:rsidRPr="005678E5" w:rsidRDefault="00691BA5" w:rsidP="00D21B4B">
            <w:pPr>
              <w:jc w:val="center"/>
            </w:pPr>
            <w:r w:rsidRPr="005678E5">
              <w:t>U</w:t>
            </w:r>
          </w:p>
        </w:tc>
        <w:tc>
          <w:tcPr>
            <w:tcW w:w="241" w:type="pct"/>
            <w:vAlign w:val="bottom"/>
          </w:tcPr>
          <w:p w14:paraId="5AD606B4" w14:textId="77777777" w:rsidR="00691BA5" w:rsidRPr="005678E5" w:rsidRDefault="00691BA5" w:rsidP="00D21B4B">
            <w:pPr>
              <w:jc w:val="center"/>
            </w:pPr>
            <w:r w:rsidRPr="005678E5">
              <w:t>1</w:t>
            </w:r>
          </w:p>
        </w:tc>
      </w:tr>
      <w:tr w:rsidR="00691BA5" w:rsidRPr="005678E5" w14:paraId="7A86C6E3" w14:textId="77777777" w:rsidTr="00691BA5">
        <w:trPr>
          <w:trHeight w:val="283"/>
        </w:trPr>
        <w:tc>
          <w:tcPr>
            <w:tcW w:w="257" w:type="pct"/>
            <w:vAlign w:val="bottom"/>
          </w:tcPr>
          <w:p w14:paraId="33D31E04" w14:textId="77777777" w:rsidR="00691BA5" w:rsidRPr="005678E5" w:rsidRDefault="00691BA5" w:rsidP="00D21B4B">
            <w:pPr>
              <w:jc w:val="center"/>
            </w:pPr>
            <w:r w:rsidRPr="005678E5">
              <w:t>9.</w:t>
            </w:r>
          </w:p>
        </w:tc>
        <w:tc>
          <w:tcPr>
            <w:tcW w:w="3957" w:type="pct"/>
            <w:gridSpan w:val="2"/>
            <w:vAlign w:val="bottom"/>
          </w:tcPr>
          <w:p w14:paraId="45334D4E" w14:textId="77777777" w:rsidR="00691BA5" w:rsidRPr="005678E5" w:rsidRDefault="00691BA5" w:rsidP="00D21B4B">
            <w:pPr>
              <w:pStyle w:val="ListParagraph"/>
              <w:ind w:left="0"/>
              <w:rPr>
                <w:noProof/>
                <w:lang w:eastAsia="zh-TW"/>
              </w:rPr>
            </w:pPr>
            <w:r w:rsidRPr="005678E5">
              <w:rPr>
                <w:lang w:val="en-IN"/>
              </w:rPr>
              <w:t>Identify the other name for Service Oriented architecture (SOA).</w:t>
            </w:r>
          </w:p>
        </w:tc>
        <w:tc>
          <w:tcPr>
            <w:tcW w:w="301" w:type="pct"/>
            <w:vAlign w:val="bottom"/>
          </w:tcPr>
          <w:p w14:paraId="5C29789C" w14:textId="77777777" w:rsidR="00691BA5" w:rsidRPr="005678E5" w:rsidRDefault="00691BA5" w:rsidP="00D21B4B">
            <w:pPr>
              <w:jc w:val="center"/>
            </w:pPr>
            <w:r w:rsidRPr="005678E5">
              <w:t>CO5</w:t>
            </w:r>
          </w:p>
        </w:tc>
        <w:tc>
          <w:tcPr>
            <w:tcW w:w="243" w:type="pct"/>
            <w:vAlign w:val="bottom"/>
          </w:tcPr>
          <w:p w14:paraId="3E04D941" w14:textId="77777777" w:rsidR="00691BA5" w:rsidRPr="005678E5" w:rsidRDefault="00691BA5" w:rsidP="00D21B4B">
            <w:pPr>
              <w:jc w:val="center"/>
            </w:pPr>
            <w:r w:rsidRPr="005678E5">
              <w:t>U</w:t>
            </w:r>
          </w:p>
        </w:tc>
        <w:tc>
          <w:tcPr>
            <w:tcW w:w="241" w:type="pct"/>
            <w:vAlign w:val="bottom"/>
          </w:tcPr>
          <w:p w14:paraId="5B0F719F" w14:textId="77777777" w:rsidR="00691BA5" w:rsidRPr="005678E5" w:rsidRDefault="00691BA5" w:rsidP="00D21B4B">
            <w:pPr>
              <w:jc w:val="center"/>
            </w:pPr>
            <w:r w:rsidRPr="005678E5">
              <w:t>1</w:t>
            </w:r>
          </w:p>
        </w:tc>
      </w:tr>
      <w:tr w:rsidR="00691BA5" w:rsidRPr="005678E5" w14:paraId="2B27295B" w14:textId="77777777" w:rsidTr="00691BA5">
        <w:trPr>
          <w:trHeight w:val="283"/>
        </w:trPr>
        <w:tc>
          <w:tcPr>
            <w:tcW w:w="257" w:type="pct"/>
            <w:vAlign w:val="bottom"/>
          </w:tcPr>
          <w:p w14:paraId="1F88E269" w14:textId="77777777" w:rsidR="00691BA5" w:rsidRPr="005678E5" w:rsidRDefault="00691BA5" w:rsidP="00D21B4B">
            <w:pPr>
              <w:jc w:val="center"/>
            </w:pPr>
            <w:r w:rsidRPr="005678E5">
              <w:t>10.</w:t>
            </w:r>
          </w:p>
        </w:tc>
        <w:tc>
          <w:tcPr>
            <w:tcW w:w="3957" w:type="pct"/>
            <w:gridSpan w:val="2"/>
            <w:vAlign w:val="bottom"/>
          </w:tcPr>
          <w:p w14:paraId="61629801" w14:textId="77777777" w:rsidR="00691BA5" w:rsidRPr="005678E5" w:rsidRDefault="00691BA5" w:rsidP="00691BA5">
            <w:r w:rsidRPr="005678E5">
              <w:t xml:space="preserve">List the components of Thingworx. </w:t>
            </w:r>
          </w:p>
        </w:tc>
        <w:tc>
          <w:tcPr>
            <w:tcW w:w="301" w:type="pct"/>
            <w:vAlign w:val="bottom"/>
          </w:tcPr>
          <w:p w14:paraId="1E6E519B" w14:textId="77777777" w:rsidR="00691BA5" w:rsidRPr="005678E5" w:rsidRDefault="00691BA5" w:rsidP="00D21B4B">
            <w:pPr>
              <w:jc w:val="center"/>
            </w:pPr>
            <w:r w:rsidRPr="005678E5">
              <w:t>CO6</w:t>
            </w:r>
          </w:p>
        </w:tc>
        <w:tc>
          <w:tcPr>
            <w:tcW w:w="243" w:type="pct"/>
            <w:vAlign w:val="bottom"/>
          </w:tcPr>
          <w:p w14:paraId="093D68BA" w14:textId="77777777" w:rsidR="00691BA5" w:rsidRPr="005678E5" w:rsidRDefault="00691BA5" w:rsidP="00D21B4B">
            <w:pPr>
              <w:jc w:val="center"/>
            </w:pPr>
            <w:r w:rsidRPr="005678E5">
              <w:t>R</w:t>
            </w:r>
          </w:p>
        </w:tc>
        <w:tc>
          <w:tcPr>
            <w:tcW w:w="241" w:type="pct"/>
            <w:vAlign w:val="bottom"/>
          </w:tcPr>
          <w:p w14:paraId="13E74AA4" w14:textId="77777777" w:rsidR="00691BA5" w:rsidRPr="005678E5" w:rsidRDefault="00691BA5" w:rsidP="00D21B4B">
            <w:pPr>
              <w:jc w:val="center"/>
            </w:pPr>
            <w:r w:rsidRPr="005678E5">
              <w:t>1</w:t>
            </w:r>
          </w:p>
        </w:tc>
      </w:tr>
      <w:tr w:rsidR="00691BA5" w:rsidRPr="005678E5" w14:paraId="416EC66E" w14:textId="77777777" w:rsidTr="0037089B">
        <w:trPr>
          <w:trHeight w:val="552"/>
        </w:trPr>
        <w:tc>
          <w:tcPr>
            <w:tcW w:w="5000" w:type="pct"/>
            <w:gridSpan w:val="6"/>
            <w:vAlign w:val="center"/>
          </w:tcPr>
          <w:p w14:paraId="186A4F3E" w14:textId="77777777" w:rsidR="00691BA5" w:rsidRPr="005678E5" w:rsidRDefault="00691BA5" w:rsidP="008C57B9">
            <w:pPr>
              <w:jc w:val="center"/>
              <w:rPr>
                <w:b/>
                <w:u w:val="single"/>
              </w:rPr>
            </w:pPr>
            <w:r w:rsidRPr="005678E5">
              <w:rPr>
                <w:b/>
                <w:u w:val="single"/>
              </w:rPr>
              <w:t>PART – B (6 X 3 = 18 MARKS)</w:t>
            </w:r>
          </w:p>
        </w:tc>
      </w:tr>
      <w:tr w:rsidR="00691BA5" w:rsidRPr="005678E5" w14:paraId="75A0FD6B" w14:textId="77777777" w:rsidTr="00691BA5">
        <w:trPr>
          <w:trHeight w:val="283"/>
        </w:trPr>
        <w:tc>
          <w:tcPr>
            <w:tcW w:w="257" w:type="pct"/>
            <w:vAlign w:val="bottom"/>
          </w:tcPr>
          <w:p w14:paraId="51BF39AF" w14:textId="77777777" w:rsidR="00691BA5" w:rsidRPr="005678E5" w:rsidRDefault="00691BA5" w:rsidP="009D0856">
            <w:pPr>
              <w:pStyle w:val="NoSpacing"/>
            </w:pPr>
            <w:r w:rsidRPr="005678E5">
              <w:t>11.</w:t>
            </w:r>
          </w:p>
        </w:tc>
        <w:tc>
          <w:tcPr>
            <w:tcW w:w="3957" w:type="pct"/>
            <w:gridSpan w:val="2"/>
            <w:vAlign w:val="bottom"/>
          </w:tcPr>
          <w:p w14:paraId="3014D29B" w14:textId="77777777" w:rsidR="00691BA5" w:rsidRPr="005678E5" w:rsidRDefault="00691BA5" w:rsidP="00691BA5">
            <w:pPr>
              <w:pStyle w:val="NoSpacing"/>
            </w:pPr>
            <w:r w:rsidRPr="005678E5">
              <w:t>Explain the classification of Hypervisor with required examples.</w:t>
            </w:r>
          </w:p>
        </w:tc>
        <w:tc>
          <w:tcPr>
            <w:tcW w:w="301" w:type="pct"/>
            <w:vAlign w:val="bottom"/>
          </w:tcPr>
          <w:p w14:paraId="29E04A98" w14:textId="77777777" w:rsidR="00691BA5" w:rsidRPr="005678E5" w:rsidRDefault="00691BA5" w:rsidP="009D0856">
            <w:pPr>
              <w:pStyle w:val="NoSpacing"/>
              <w:jc w:val="center"/>
            </w:pPr>
            <w:r w:rsidRPr="005678E5">
              <w:t>CO1</w:t>
            </w:r>
          </w:p>
        </w:tc>
        <w:tc>
          <w:tcPr>
            <w:tcW w:w="243" w:type="pct"/>
            <w:vAlign w:val="bottom"/>
          </w:tcPr>
          <w:p w14:paraId="1C9A6B3C" w14:textId="77777777" w:rsidR="00691BA5" w:rsidRPr="005678E5" w:rsidRDefault="00691BA5" w:rsidP="009D0856">
            <w:pPr>
              <w:pStyle w:val="NoSpacing"/>
              <w:jc w:val="center"/>
            </w:pPr>
            <w:r w:rsidRPr="005678E5">
              <w:t>U</w:t>
            </w:r>
          </w:p>
        </w:tc>
        <w:tc>
          <w:tcPr>
            <w:tcW w:w="241" w:type="pct"/>
            <w:vAlign w:val="bottom"/>
          </w:tcPr>
          <w:p w14:paraId="6B10913F" w14:textId="77777777" w:rsidR="00691BA5" w:rsidRPr="005678E5" w:rsidRDefault="00691BA5" w:rsidP="009D0856">
            <w:pPr>
              <w:pStyle w:val="NoSpacing"/>
              <w:jc w:val="center"/>
            </w:pPr>
            <w:r w:rsidRPr="005678E5">
              <w:t>3</w:t>
            </w:r>
          </w:p>
        </w:tc>
      </w:tr>
      <w:tr w:rsidR="00691BA5" w:rsidRPr="005678E5" w14:paraId="36A47F6D" w14:textId="77777777" w:rsidTr="00691BA5">
        <w:trPr>
          <w:trHeight w:val="283"/>
        </w:trPr>
        <w:tc>
          <w:tcPr>
            <w:tcW w:w="257" w:type="pct"/>
            <w:vAlign w:val="bottom"/>
          </w:tcPr>
          <w:p w14:paraId="3C26E27D" w14:textId="77777777" w:rsidR="00691BA5" w:rsidRPr="005678E5" w:rsidRDefault="00691BA5" w:rsidP="009D0856">
            <w:pPr>
              <w:pStyle w:val="NoSpacing"/>
            </w:pPr>
            <w:r w:rsidRPr="005678E5">
              <w:t>12.</w:t>
            </w:r>
          </w:p>
        </w:tc>
        <w:tc>
          <w:tcPr>
            <w:tcW w:w="3957" w:type="pct"/>
            <w:gridSpan w:val="2"/>
            <w:vAlign w:val="bottom"/>
          </w:tcPr>
          <w:p w14:paraId="3ACBAF8D" w14:textId="77777777" w:rsidR="00691BA5" w:rsidRPr="005678E5" w:rsidRDefault="00691BA5" w:rsidP="009D0856">
            <w:pPr>
              <w:pStyle w:val="NoSpacing"/>
            </w:pPr>
            <w:r w:rsidRPr="005678E5">
              <w:t>Describe the essential characteristics &amp; benefits of Cloud Computing.</w:t>
            </w:r>
          </w:p>
        </w:tc>
        <w:tc>
          <w:tcPr>
            <w:tcW w:w="301" w:type="pct"/>
            <w:vAlign w:val="bottom"/>
          </w:tcPr>
          <w:p w14:paraId="331A7B68" w14:textId="77777777" w:rsidR="00691BA5" w:rsidRPr="005678E5" w:rsidRDefault="00691BA5" w:rsidP="009D0856">
            <w:pPr>
              <w:pStyle w:val="NoSpacing"/>
              <w:jc w:val="center"/>
            </w:pPr>
            <w:r w:rsidRPr="005678E5">
              <w:t>CO2</w:t>
            </w:r>
          </w:p>
        </w:tc>
        <w:tc>
          <w:tcPr>
            <w:tcW w:w="243" w:type="pct"/>
            <w:vAlign w:val="bottom"/>
          </w:tcPr>
          <w:p w14:paraId="19FD0DB0" w14:textId="77777777" w:rsidR="00691BA5" w:rsidRPr="005678E5" w:rsidRDefault="00691BA5" w:rsidP="009D0856">
            <w:pPr>
              <w:pStyle w:val="NoSpacing"/>
              <w:jc w:val="center"/>
            </w:pPr>
            <w:r w:rsidRPr="005678E5">
              <w:t>R</w:t>
            </w:r>
          </w:p>
        </w:tc>
        <w:tc>
          <w:tcPr>
            <w:tcW w:w="241" w:type="pct"/>
            <w:vAlign w:val="bottom"/>
          </w:tcPr>
          <w:p w14:paraId="1C02E8AA" w14:textId="77777777" w:rsidR="00691BA5" w:rsidRPr="005678E5" w:rsidRDefault="00691BA5" w:rsidP="009D0856">
            <w:pPr>
              <w:pStyle w:val="NoSpacing"/>
              <w:jc w:val="center"/>
            </w:pPr>
            <w:r w:rsidRPr="005678E5">
              <w:t>3</w:t>
            </w:r>
          </w:p>
        </w:tc>
      </w:tr>
      <w:tr w:rsidR="00691BA5" w:rsidRPr="005678E5" w14:paraId="3C55501D" w14:textId="77777777" w:rsidTr="00691BA5">
        <w:trPr>
          <w:trHeight w:val="283"/>
        </w:trPr>
        <w:tc>
          <w:tcPr>
            <w:tcW w:w="257" w:type="pct"/>
            <w:vAlign w:val="bottom"/>
          </w:tcPr>
          <w:p w14:paraId="5FB93EE1" w14:textId="77777777" w:rsidR="00691BA5" w:rsidRPr="005678E5" w:rsidRDefault="00691BA5" w:rsidP="009D0856">
            <w:pPr>
              <w:pStyle w:val="NoSpacing"/>
            </w:pPr>
            <w:r w:rsidRPr="005678E5">
              <w:t>13.</w:t>
            </w:r>
          </w:p>
        </w:tc>
        <w:tc>
          <w:tcPr>
            <w:tcW w:w="3957" w:type="pct"/>
            <w:gridSpan w:val="2"/>
            <w:vAlign w:val="bottom"/>
          </w:tcPr>
          <w:p w14:paraId="60AE261D" w14:textId="77777777" w:rsidR="00691BA5" w:rsidRPr="005678E5" w:rsidRDefault="00691BA5" w:rsidP="009D0856">
            <w:pPr>
              <w:pStyle w:val="NoSpacing"/>
            </w:pPr>
            <w:r w:rsidRPr="005678E5">
              <w:t>Recall data encryption with a detailed flow diagram.</w:t>
            </w:r>
          </w:p>
        </w:tc>
        <w:tc>
          <w:tcPr>
            <w:tcW w:w="301" w:type="pct"/>
            <w:vAlign w:val="bottom"/>
          </w:tcPr>
          <w:p w14:paraId="13F9015A" w14:textId="77777777" w:rsidR="00691BA5" w:rsidRPr="005678E5" w:rsidRDefault="00691BA5" w:rsidP="009D0856">
            <w:pPr>
              <w:pStyle w:val="NoSpacing"/>
              <w:jc w:val="center"/>
            </w:pPr>
            <w:r w:rsidRPr="005678E5">
              <w:t>CO3</w:t>
            </w:r>
          </w:p>
        </w:tc>
        <w:tc>
          <w:tcPr>
            <w:tcW w:w="243" w:type="pct"/>
            <w:vAlign w:val="bottom"/>
          </w:tcPr>
          <w:p w14:paraId="52B592DD" w14:textId="77777777" w:rsidR="00691BA5" w:rsidRPr="005678E5" w:rsidRDefault="00691BA5" w:rsidP="009D0856">
            <w:pPr>
              <w:pStyle w:val="NoSpacing"/>
              <w:jc w:val="center"/>
            </w:pPr>
            <w:r w:rsidRPr="005678E5">
              <w:t>R</w:t>
            </w:r>
          </w:p>
        </w:tc>
        <w:tc>
          <w:tcPr>
            <w:tcW w:w="241" w:type="pct"/>
            <w:vAlign w:val="bottom"/>
          </w:tcPr>
          <w:p w14:paraId="1AD018D4" w14:textId="77777777" w:rsidR="00691BA5" w:rsidRPr="005678E5" w:rsidRDefault="00691BA5" w:rsidP="009D0856">
            <w:pPr>
              <w:pStyle w:val="NoSpacing"/>
              <w:jc w:val="center"/>
            </w:pPr>
            <w:r w:rsidRPr="005678E5">
              <w:t>3</w:t>
            </w:r>
          </w:p>
        </w:tc>
      </w:tr>
      <w:tr w:rsidR="00691BA5" w:rsidRPr="005678E5" w14:paraId="4535E5BB" w14:textId="77777777" w:rsidTr="00691BA5">
        <w:trPr>
          <w:trHeight w:val="283"/>
        </w:trPr>
        <w:tc>
          <w:tcPr>
            <w:tcW w:w="257" w:type="pct"/>
            <w:vAlign w:val="bottom"/>
          </w:tcPr>
          <w:p w14:paraId="2FEF2CDF" w14:textId="77777777" w:rsidR="00691BA5" w:rsidRPr="005678E5" w:rsidRDefault="00691BA5" w:rsidP="009D0856">
            <w:pPr>
              <w:pStyle w:val="NoSpacing"/>
            </w:pPr>
            <w:r w:rsidRPr="005678E5">
              <w:t>14.</w:t>
            </w:r>
          </w:p>
        </w:tc>
        <w:tc>
          <w:tcPr>
            <w:tcW w:w="3957" w:type="pct"/>
            <w:gridSpan w:val="2"/>
            <w:vAlign w:val="bottom"/>
          </w:tcPr>
          <w:p w14:paraId="059933AB" w14:textId="77777777" w:rsidR="00691BA5" w:rsidRPr="005678E5" w:rsidRDefault="00691BA5" w:rsidP="009D0856">
            <w:pPr>
              <w:pStyle w:val="NoSpacing"/>
            </w:pPr>
            <w:r w:rsidRPr="005678E5">
              <w:t>List the benefits in IAM user roles, which is needed to share the access credentials.</w:t>
            </w:r>
          </w:p>
        </w:tc>
        <w:tc>
          <w:tcPr>
            <w:tcW w:w="301" w:type="pct"/>
            <w:vAlign w:val="bottom"/>
          </w:tcPr>
          <w:p w14:paraId="615FD3A0" w14:textId="77777777" w:rsidR="00691BA5" w:rsidRPr="005678E5" w:rsidRDefault="00691BA5" w:rsidP="009D0856">
            <w:pPr>
              <w:pStyle w:val="NoSpacing"/>
              <w:jc w:val="center"/>
            </w:pPr>
            <w:r w:rsidRPr="005678E5">
              <w:t>CO4</w:t>
            </w:r>
          </w:p>
        </w:tc>
        <w:tc>
          <w:tcPr>
            <w:tcW w:w="243" w:type="pct"/>
            <w:vAlign w:val="bottom"/>
          </w:tcPr>
          <w:p w14:paraId="34469D48" w14:textId="77777777" w:rsidR="00691BA5" w:rsidRPr="005678E5" w:rsidRDefault="00691BA5" w:rsidP="009D0856">
            <w:pPr>
              <w:pStyle w:val="NoSpacing"/>
              <w:jc w:val="center"/>
            </w:pPr>
            <w:r w:rsidRPr="005678E5">
              <w:t>R</w:t>
            </w:r>
          </w:p>
        </w:tc>
        <w:tc>
          <w:tcPr>
            <w:tcW w:w="241" w:type="pct"/>
            <w:vAlign w:val="bottom"/>
          </w:tcPr>
          <w:p w14:paraId="140CAC2D" w14:textId="77777777" w:rsidR="00691BA5" w:rsidRPr="005678E5" w:rsidRDefault="00691BA5" w:rsidP="009D0856">
            <w:pPr>
              <w:pStyle w:val="NoSpacing"/>
              <w:jc w:val="center"/>
            </w:pPr>
            <w:r w:rsidRPr="005678E5">
              <w:t>3</w:t>
            </w:r>
          </w:p>
        </w:tc>
      </w:tr>
      <w:tr w:rsidR="00691BA5" w:rsidRPr="005678E5" w14:paraId="0530A153" w14:textId="77777777" w:rsidTr="00691BA5">
        <w:trPr>
          <w:trHeight w:val="283"/>
        </w:trPr>
        <w:tc>
          <w:tcPr>
            <w:tcW w:w="257" w:type="pct"/>
            <w:vAlign w:val="bottom"/>
          </w:tcPr>
          <w:p w14:paraId="3FBB174B" w14:textId="77777777" w:rsidR="00691BA5" w:rsidRPr="005678E5" w:rsidRDefault="00691BA5" w:rsidP="009D0856">
            <w:pPr>
              <w:pStyle w:val="NoSpacing"/>
            </w:pPr>
            <w:r w:rsidRPr="005678E5">
              <w:t>15.</w:t>
            </w:r>
          </w:p>
        </w:tc>
        <w:tc>
          <w:tcPr>
            <w:tcW w:w="3957" w:type="pct"/>
            <w:gridSpan w:val="2"/>
            <w:vAlign w:val="bottom"/>
          </w:tcPr>
          <w:p w14:paraId="0779625B" w14:textId="77777777" w:rsidR="00691BA5" w:rsidRPr="005678E5" w:rsidRDefault="00691BA5" w:rsidP="009D0856">
            <w:pPr>
              <w:pStyle w:val="NoSpacing"/>
            </w:pPr>
            <w:r w:rsidRPr="005678E5">
              <w:rPr>
                <w:color w:val="000000"/>
              </w:rPr>
              <w:t>Differentiate between Grid computing and Cloud computing.</w:t>
            </w:r>
          </w:p>
        </w:tc>
        <w:tc>
          <w:tcPr>
            <w:tcW w:w="301" w:type="pct"/>
            <w:vAlign w:val="bottom"/>
          </w:tcPr>
          <w:p w14:paraId="56BEE2D2" w14:textId="77777777" w:rsidR="00691BA5" w:rsidRPr="005678E5" w:rsidRDefault="00691BA5" w:rsidP="009D0856">
            <w:pPr>
              <w:pStyle w:val="NoSpacing"/>
              <w:jc w:val="center"/>
            </w:pPr>
            <w:r w:rsidRPr="005678E5">
              <w:t>CO5</w:t>
            </w:r>
          </w:p>
        </w:tc>
        <w:tc>
          <w:tcPr>
            <w:tcW w:w="243" w:type="pct"/>
            <w:vAlign w:val="bottom"/>
          </w:tcPr>
          <w:p w14:paraId="7410811B" w14:textId="77777777" w:rsidR="00691BA5" w:rsidRPr="005678E5" w:rsidRDefault="00691BA5" w:rsidP="009D0856">
            <w:pPr>
              <w:pStyle w:val="NoSpacing"/>
              <w:jc w:val="center"/>
            </w:pPr>
            <w:r w:rsidRPr="005678E5">
              <w:t>U</w:t>
            </w:r>
          </w:p>
        </w:tc>
        <w:tc>
          <w:tcPr>
            <w:tcW w:w="241" w:type="pct"/>
            <w:vAlign w:val="bottom"/>
          </w:tcPr>
          <w:p w14:paraId="3835DB73" w14:textId="77777777" w:rsidR="00691BA5" w:rsidRPr="005678E5" w:rsidRDefault="00691BA5" w:rsidP="009D0856">
            <w:pPr>
              <w:pStyle w:val="NoSpacing"/>
              <w:jc w:val="center"/>
            </w:pPr>
            <w:r w:rsidRPr="005678E5">
              <w:t>3</w:t>
            </w:r>
          </w:p>
        </w:tc>
      </w:tr>
      <w:tr w:rsidR="00691BA5" w:rsidRPr="005678E5" w14:paraId="79DB54D2" w14:textId="77777777" w:rsidTr="00691BA5">
        <w:trPr>
          <w:trHeight w:val="283"/>
        </w:trPr>
        <w:tc>
          <w:tcPr>
            <w:tcW w:w="257" w:type="pct"/>
            <w:vAlign w:val="bottom"/>
          </w:tcPr>
          <w:p w14:paraId="35A998C3" w14:textId="77777777" w:rsidR="00691BA5" w:rsidRPr="005678E5" w:rsidRDefault="00691BA5" w:rsidP="009D0856">
            <w:pPr>
              <w:pStyle w:val="NoSpacing"/>
            </w:pPr>
            <w:r w:rsidRPr="005678E5">
              <w:t>16.</w:t>
            </w:r>
          </w:p>
        </w:tc>
        <w:tc>
          <w:tcPr>
            <w:tcW w:w="3957" w:type="pct"/>
            <w:gridSpan w:val="2"/>
            <w:vAlign w:val="bottom"/>
          </w:tcPr>
          <w:p w14:paraId="46563FBD" w14:textId="77777777" w:rsidR="00691BA5" w:rsidRPr="005678E5" w:rsidRDefault="00691BA5" w:rsidP="009D0856">
            <w:pPr>
              <w:pStyle w:val="NoSpacing"/>
            </w:pPr>
            <w:r w:rsidRPr="005678E5">
              <w:t>Discuss about various implications of cloud computing.</w:t>
            </w:r>
          </w:p>
        </w:tc>
        <w:tc>
          <w:tcPr>
            <w:tcW w:w="301" w:type="pct"/>
            <w:vAlign w:val="bottom"/>
          </w:tcPr>
          <w:p w14:paraId="75D819C3" w14:textId="77777777" w:rsidR="00691BA5" w:rsidRPr="005678E5" w:rsidRDefault="00691BA5" w:rsidP="009D0856">
            <w:pPr>
              <w:pStyle w:val="NoSpacing"/>
              <w:jc w:val="center"/>
            </w:pPr>
            <w:r w:rsidRPr="005678E5">
              <w:t>CO6</w:t>
            </w:r>
          </w:p>
        </w:tc>
        <w:tc>
          <w:tcPr>
            <w:tcW w:w="243" w:type="pct"/>
            <w:vAlign w:val="bottom"/>
          </w:tcPr>
          <w:p w14:paraId="7E614173" w14:textId="77777777" w:rsidR="00691BA5" w:rsidRPr="005678E5" w:rsidRDefault="00691BA5" w:rsidP="009D0856">
            <w:pPr>
              <w:pStyle w:val="NoSpacing"/>
              <w:jc w:val="center"/>
            </w:pPr>
            <w:r w:rsidRPr="005678E5">
              <w:t>U</w:t>
            </w:r>
          </w:p>
        </w:tc>
        <w:tc>
          <w:tcPr>
            <w:tcW w:w="241" w:type="pct"/>
            <w:vAlign w:val="bottom"/>
          </w:tcPr>
          <w:p w14:paraId="7418E377" w14:textId="77777777" w:rsidR="00691BA5" w:rsidRPr="005678E5" w:rsidRDefault="00691BA5" w:rsidP="009D0856">
            <w:pPr>
              <w:pStyle w:val="NoSpacing"/>
              <w:jc w:val="center"/>
            </w:pPr>
            <w:r w:rsidRPr="005678E5">
              <w:t>3</w:t>
            </w:r>
          </w:p>
        </w:tc>
      </w:tr>
      <w:tr w:rsidR="00691BA5" w:rsidRPr="005678E5" w14:paraId="1E55D251" w14:textId="77777777" w:rsidTr="0037089B">
        <w:trPr>
          <w:trHeight w:val="552"/>
        </w:trPr>
        <w:tc>
          <w:tcPr>
            <w:tcW w:w="5000" w:type="pct"/>
            <w:gridSpan w:val="6"/>
          </w:tcPr>
          <w:p w14:paraId="6E520196" w14:textId="77777777" w:rsidR="00691BA5" w:rsidRPr="005678E5" w:rsidRDefault="00691BA5" w:rsidP="00375CD9">
            <w:pPr>
              <w:jc w:val="center"/>
              <w:rPr>
                <w:b/>
                <w:u w:val="single"/>
              </w:rPr>
            </w:pPr>
            <w:r w:rsidRPr="005678E5">
              <w:rPr>
                <w:b/>
                <w:u w:val="single"/>
              </w:rPr>
              <w:t>PART – C (6 X 12 = 72 MARKS)</w:t>
            </w:r>
          </w:p>
          <w:p w14:paraId="5B13B6BA" w14:textId="77777777" w:rsidR="00691BA5" w:rsidRPr="005678E5" w:rsidRDefault="00691BA5" w:rsidP="00375CD9">
            <w:pPr>
              <w:jc w:val="center"/>
              <w:rPr>
                <w:b/>
              </w:rPr>
            </w:pPr>
            <w:r w:rsidRPr="005678E5">
              <w:rPr>
                <w:b/>
              </w:rPr>
              <w:t>(Answer any five Questions from Q. No. 17 to 23, Q. No. 24 is Compulsory)</w:t>
            </w:r>
          </w:p>
        </w:tc>
      </w:tr>
      <w:tr w:rsidR="00691BA5" w:rsidRPr="005678E5" w14:paraId="0902CF82" w14:textId="77777777" w:rsidTr="00691BA5">
        <w:trPr>
          <w:trHeight w:val="283"/>
        </w:trPr>
        <w:tc>
          <w:tcPr>
            <w:tcW w:w="257" w:type="pct"/>
          </w:tcPr>
          <w:p w14:paraId="5D72319C" w14:textId="77777777" w:rsidR="00691BA5" w:rsidRPr="005678E5" w:rsidRDefault="00691BA5" w:rsidP="00691BA5">
            <w:pPr>
              <w:jc w:val="center"/>
            </w:pPr>
            <w:r w:rsidRPr="005678E5">
              <w:t>17.</w:t>
            </w:r>
          </w:p>
        </w:tc>
        <w:tc>
          <w:tcPr>
            <w:tcW w:w="182" w:type="pct"/>
          </w:tcPr>
          <w:p w14:paraId="00E612C1" w14:textId="77777777" w:rsidR="00691BA5" w:rsidRPr="005678E5" w:rsidRDefault="00691BA5" w:rsidP="00691BA5">
            <w:pPr>
              <w:jc w:val="center"/>
            </w:pPr>
            <w:r w:rsidRPr="005678E5">
              <w:t>a.</w:t>
            </w:r>
          </w:p>
        </w:tc>
        <w:tc>
          <w:tcPr>
            <w:tcW w:w="3776" w:type="pct"/>
            <w:vAlign w:val="bottom"/>
          </w:tcPr>
          <w:p w14:paraId="156A2ADE" w14:textId="77777777" w:rsidR="00691BA5" w:rsidRPr="005678E5" w:rsidRDefault="00691BA5" w:rsidP="00691BA5">
            <w:r w:rsidRPr="005678E5">
              <w:t>Describe various virtualization techniques which allows to share a single physical instance of a resource or an application among multiple customers.</w:t>
            </w:r>
          </w:p>
        </w:tc>
        <w:tc>
          <w:tcPr>
            <w:tcW w:w="301" w:type="pct"/>
          </w:tcPr>
          <w:p w14:paraId="24FB3555" w14:textId="77777777" w:rsidR="00691BA5" w:rsidRPr="005678E5" w:rsidRDefault="00691BA5" w:rsidP="00691BA5">
            <w:pPr>
              <w:jc w:val="center"/>
            </w:pPr>
            <w:r w:rsidRPr="005678E5">
              <w:t>CO1</w:t>
            </w:r>
          </w:p>
        </w:tc>
        <w:tc>
          <w:tcPr>
            <w:tcW w:w="243" w:type="pct"/>
          </w:tcPr>
          <w:p w14:paraId="5439C313" w14:textId="77777777" w:rsidR="00691BA5" w:rsidRPr="005678E5" w:rsidRDefault="00691BA5" w:rsidP="00691BA5">
            <w:pPr>
              <w:jc w:val="center"/>
            </w:pPr>
            <w:r w:rsidRPr="005678E5">
              <w:t>R</w:t>
            </w:r>
          </w:p>
        </w:tc>
        <w:tc>
          <w:tcPr>
            <w:tcW w:w="241" w:type="pct"/>
          </w:tcPr>
          <w:p w14:paraId="46FD9325" w14:textId="77777777" w:rsidR="00691BA5" w:rsidRPr="005678E5" w:rsidRDefault="00691BA5" w:rsidP="00691BA5">
            <w:pPr>
              <w:jc w:val="center"/>
            </w:pPr>
            <w:r w:rsidRPr="005678E5">
              <w:t>6</w:t>
            </w:r>
          </w:p>
        </w:tc>
      </w:tr>
      <w:tr w:rsidR="00691BA5" w:rsidRPr="005678E5" w14:paraId="186406CA" w14:textId="77777777" w:rsidTr="00691BA5">
        <w:trPr>
          <w:trHeight w:val="283"/>
        </w:trPr>
        <w:tc>
          <w:tcPr>
            <w:tcW w:w="257" w:type="pct"/>
          </w:tcPr>
          <w:p w14:paraId="4BDF5244" w14:textId="77777777" w:rsidR="00691BA5" w:rsidRPr="005678E5" w:rsidRDefault="00691BA5" w:rsidP="00691BA5">
            <w:pPr>
              <w:jc w:val="center"/>
            </w:pPr>
          </w:p>
        </w:tc>
        <w:tc>
          <w:tcPr>
            <w:tcW w:w="182" w:type="pct"/>
          </w:tcPr>
          <w:p w14:paraId="5163E2B4" w14:textId="77777777" w:rsidR="00691BA5" w:rsidRPr="005678E5" w:rsidRDefault="00691BA5" w:rsidP="00691BA5">
            <w:pPr>
              <w:jc w:val="center"/>
            </w:pPr>
            <w:r w:rsidRPr="005678E5">
              <w:t>b.</w:t>
            </w:r>
          </w:p>
        </w:tc>
        <w:tc>
          <w:tcPr>
            <w:tcW w:w="3776" w:type="pct"/>
            <w:vAlign w:val="bottom"/>
          </w:tcPr>
          <w:p w14:paraId="7FFCF1B9" w14:textId="77777777" w:rsidR="00691BA5" w:rsidRPr="005678E5" w:rsidRDefault="00691BA5" w:rsidP="00691BA5">
            <w:pPr>
              <w:rPr>
                <w:bCs/>
              </w:rPr>
            </w:pPr>
            <w:r w:rsidRPr="005678E5">
              <w:t>Describe the architecture of Citrix system XenServer with a neat diagram.</w:t>
            </w:r>
          </w:p>
        </w:tc>
        <w:tc>
          <w:tcPr>
            <w:tcW w:w="301" w:type="pct"/>
          </w:tcPr>
          <w:p w14:paraId="25D23A59" w14:textId="77777777" w:rsidR="00691BA5" w:rsidRPr="005678E5" w:rsidRDefault="00691BA5" w:rsidP="00691BA5">
            <w:pPr>
              <w:jc w:val="center"/>
            </w:pPr>
            <w:r w:rsidRPr="005678E5">
              <w:t>CO1</w:t>
            </w:r>
          </w:p>
        </w:tc>
        <w:tc>
          <w:tcPr>
            <w:tcW w:w="243" w:type="pct"/>
          </w:tcPr>
          <w:p w14:paraId="0D1530CB" w14:textId="77777777" w:rsidR="00691BA5" w:rsidRPr="005678E5" w:rsidRDefault="00691BA5" w:rsidP="00691BA5">
            <w:pPr>
              <w:jc w:val="center"/>
            </w:pPr>
            <w:r w:rsidRPr="005678E5">
              <w:t>R</w:t>
            </w:r>
          </w:p>
        </w:tc>
        <w:tc>
          <w:tcPr>
            <w:tcW w:w="241" w:type="pct"/>
          </w:tcPr>
          <w:p w14:paraId="00FD81AA" w14:textId="77777777" w:rsidR="00691BA5" w:rsidRPr="005678E5" w:rsidRDefault="00691BA5" w:rsidP="00691BA5">
            <w:pPr>
              <w:jc w:val="center"/>
            </w:pPr>
            <w:r w:rsidRPr="005678E5">
              <w:t>6</w:t>
            </w:r>
          </w:p>
        </w:tc>
      </w:tr>
      <w:tr w:rsidR="00691BA5" w:rsidRPr="005678E5" w14:paraId="631DFFB0" w14:textId="77777777" w:rsidTr="00691BA5">
        <w:trPr>
          <w:trHeight w:val="283"/>
        </w:trPr>
        <w:tc>
          <w:tcPr>
            <w:tcW w:w="257" w:type="pct"/>
          </w:tcPr>
          <w:p w14:paraId="5065376B" w14:textId="77777777" w:rsidR="00691BA5" w:rsidRPr="005678E5" w:rsidRDefault="00691BA5" w:rsidP="00691BA5">
            <w:pPr>
              <w:jc w:val="center"/>
            </w:pPr>
          </w:p>
        </w:tc>
        <w:tc>
          <w:tcPr>
            <w:tcW w:w="182" w:type="pct"/>
          </w:tcPr>
          <w:p w14:paraId="560BE683" w14:textId="77777777" w:rsidR="00691BA5" w:rsidRPr="005678E5" w:rsidRDefault="00691BA5" w:rsidP="00691BA5">
            <w:pPr>
              <w:jc w:val="center"/>
            </w:pPr>
          </w:p>
        </w:tc>
        <w:tc>
          <w:tcPr>
            <w:tcW w:w="3776" w:type="pct"/>
            <w:vAlign w:val="bottom"/>
          </w:tcPr>
          <w:p w14:paraId="219721A2" w14:textId="77777777" w:rsidR="00691BA5" w:rsidRPr="005678E5" w:rsidRDefault="00691BA5" w:rsidP="009D0856"/>
        </w:tc>
        <w:tc>
          <w:tcPr>
            <w:tcW w:w="301" w:type="pct"/>
          </w:tcPr>
          <w:p w14:paraId="3DF208DC" w14:textId="77777777" w:rsidR="00691BA5" w:rsidRPr="005678E5" w:rsidRDefault="00691BA5" w:rsidP="00691BA5">
            <w:pPr>
              <w:jc w:val="center"/>
            </w:pPr>
          </w:p>
        </w:tc>
        <w:tc>
          <w:tcPr>
            <w:tcW w:w="243" w:type="pct"/>
          </w:tcPr>
          <w:p w14:paraId="094AC4EE" w14:textId="77777777" w:rsidR="00691BA5" w:rsidRPr="005678E5" w:rsidRDefault="00691BA5" w:rsidP="00691BA5">
            <w:pPr>
              <w:jc w:val="center"/>
            </w:pPr>
          </w:p>
        </w:tc>
        <w:tc>
          <w:tcPr>
            <w:tcW w:w="241" w:type="pct"/>
          </w:tcPr>
          <w:p w14:paraId="14718C3F" w14:textId="77777777" w:rsidR="00691BA5" w:rsidRPr="005678E5" w:rsidRDefault="00691BA5" w:rsidP="00691BA5">
            <w:pPr>
              <w:jc w:val="center"/>
            </w:pPr>
          </w:p>
        </w:tc>
      </w:tr>
      <w:tr w:rsidR="00691BA5" w:rsidRPr="005678E5" w14:paraId="2D75D3BA" w14:textId="77777777" w:rsidTr="00691BA5">
        <w:trPr>
          <w:trHeight w:val="283"/>
        </w:trPr>
        <w:tc>
          <w:tcPr>
            <w:tcW w:w="257" w:type="pct"/>
          </w:tcPr>
          <w:p w14:paraId="10E6E2A0" w14:textId="77777777" w:rsidR="00691BA5" w:rsidRPr="005678E5" w:rsidRDefault="00691BA5" w:rsidP="00691BA5">
            <w:pPr>
              <w:jc w:val="center"/>
            </w:pPr>
            <w:r w:rsidRPr="005678E5">
              <w:t>18.</w:t>
            </w:r>
          </w:p>
        </w:tc>
        <w:tc>
          <w:tcPr>
            <w:tcW w:w="182" w:type="pct"/>
          </w:tcPr>
          <w:p w14:paraId="0490C5E2" w14:textId="77777777" w:rsidR="00691BA5" w:rsidRPr="005678E5" w:rsidRDefault="00691BA5" w:rsidP="00691BA5">
            <w:pPr>
              <w:jc w:val="center"/>
            </w:pPr>
            <w:r w:rsidRPr="005678E5">
              <w:t>a.</w:t>
            </w:r>
          </w:p>
        </w:tc>
        <w:tc>
          <w:tcPr>
            <w:tcW w:w="3776" w:type="pct"/>
            <w:vAlign w:val="bottom"/>
          </w:tcPr>
          <w:p w14:paraId="41041398" w14:textId="77777777" w:rsidR="00691BA5" w:rsidRPr="005678E5" w:rsidRDefault="00691BA5" w:rsidP="00691BA5">
            <w:r w:rsidRPr="005678E5">
              <w:t xml:space="preserve">Describe the architecture of Openstack for a) Nova b) Cinder c) Swift basic services with a neat diagram. </w:t>
            </w:r>
          </w:p>
        </w:tc>
        <w:tc>
          <w:tcPr>
            <w:tcW w:w="301" w:type="pct"/>
          </w:tcPr>
          <w:p w14:paraId="5470734D" w14:textId="77777777" w:rsidR="00691BA5" w:rsidRPr="005678E5" w:rsidRDefault="00691BA5" w:rsidP="00691BA5">
            <w:pPr>
              <w:jc w:val="center"/>
            </w:pPr>
            <w:r w:rsidRPr="005678E5">
              <w:t>CO2</w:t>
            </w:r>
          </w:p>
        </w:tc>
        <w:tc>
          <w:tcPr>
            <w:tcW w:w="243" w:type="pct"/>
          </w:tcPr>
          <w:p w14:paraId="79043CF1" w14:textId="77777777" w:rsidR="00691BA5" w:rsidRPr="005678E5" w:rsidRDefault="00691BA5" w:rsidP="00691BA5">
            <w:pPr>
              <w:jc w:val="center"/>
            </w:pPr>
            <w:r w:rsidRPr="005678E5">
              <w:t>R</w:t>
            </w:r>
          </w:p>
        </w:tc>
        <w:tc>
          <w:tcPr>
            <w:tcW w:w="241" w:type="pct"/>
          </w:tcPr>
          <w:p w14:paraId="32A2DFF0" w14:textId="77777777" w:rsidR="00691BA5" w:rsidRPr="005678E5" w:rsidRDefault="00691BA5" w:rsidP="00691BA5">
            <w:pPr>
              <w:jc w:val="center"/>
            </w:pPr>
            <w:r w:rsidRPr="005678E5">
              <w:t>6</w:t>
            </w:r>
          </w:p>
        </w:tc>
      </w:tr>
      <w:tr w:rsidR="00691BA5" w:rsidRPr="005678E5" w14:paraId="674A0749" w14:textId="77777777" w:rsidTr="00691BA5">
        <w:trPr>
          <w:trHeight w:val="283"/>
        </w:trPr>
        <w:tc>
          <w:tcPr>
            <w:tcW w:w="257" w:type="pct"/>
          </w:tcPr>
          <w:p w14:paraId="1C4862BC" w14:textId="77777777" w:rsidR="00691BA5" w:rsidRPr="005678E5" w:rsidRDefault="00691BA5" w:rsidP="00691BA5">
            <w:pPr>
              <w:jc w:val="center"/>
            </w:pPr>
          </w:p>
        </w:tc>
        <w:tc>
          <w:tcPr>
            <w:tcW w:w="182" w:type="pct"/>
          </w:tcPr>
          <w:p w14:paraId="200089CF" w14:textId="77777777" w:rsidR="00691BA5" w:rsidRPr="005678E5" w:rsidRDefault="00691BA5" w:rsidP="00691BA5">
            <w:pPr>
              <w:jc w:val="center"/>
            </w:pPr>
            <w:r w:rsidRPr="005678E5">
              <w:t>b.</w:t>
            </w:r>
          </w:p>
        </w:tc>
        <w:tc>
          <w:tcPr>
            <w:tcW w:w="3776" w:type="pct"/>
            <w:vAlign w:val="bottom"/>
          </w:tcPr>
          <w:p w14:paraId="4FB396ED" w14:textId="77777777" w:rsidR="00691BA5" w:rsidRPr="005678E5" w:rsidRDefault="00691BA5" w:rsidP="00691BA5">
            <w:r w:rsidRPr="005678E5">
              <w:t>Discuss cloud service model using Infrastructure as a Service (IaaS) with related examples.</w:t>
            </w:r>
          </w:p>
        </w:tc>
        <w:tc>
          <w:tcPr>
            <w:tcW w:w="301" w:type="pct"/>
          </w:tcPr>
          <w:p w14:paraId="37B1DBF0" w14:textId="77777777" w:rsidR="00691BA5" w:rsidRPr="005678E5" w:rsidRDefault="00691BA5" w:rsidP="00691BA5">
            <w:pPr>
              <w:jc w:val="center"/>
            </w:pPr>
            <w:r w:rsidRPr="005678E5">
              <w:t>CO2</w:t>
            </w:r>
          </w:p>
        </w:tc>
        <w:tc>
          <w:tcPr>
            <w:tcW w:w="243" w:type="pct"/>
          </w:tcPr>
          <w:p w14:paraId="3D4F57DC" w14:textId="77777777" w:rsidR="00691BA5" w:rsidRPr="005678E5" w:rsidRDefault="00691BA5" w:rsidP="00691BA5">
            <w:pPr>
              <w:jc w:val="center"/>
            </w:pPr>
            <w:r w:rsidRPr="005678E5">
              <w:t>U</w:t>
            </w:r>
          </w:p>
        </w:tc>
        <w:tc>
          <w:tcPr>
            <w:tcW w:w="241" w:type="pct"/>
          </w:tcPr>
          <w:p w14:paraId="27EA6C50" w14:textId="77777777" w:rsidR="00691BA5" w:rsidRPr="005678E5" w:rsidRDefault="00691BA5" w:rsidP="00691BA5">
            <w:pPr>
              <w:jc w:val="center"/>
            </w:pPr>
            <w:r w:rsidRPr="005678E5">
              <w:t>6</w:t>
            </w:r>
          </w:p>
        </w:tc>
      </w:tr>
      <w:tr w:rsidR="00691BA5" w:rsidRPr="005678E5" w14:paraId="3227A07A" w14:textId="77777777" w:rsidTr="00691BA5">
        <w:trPr>
          <w:trHeight w:val="283"/>
        </w:trPr>
        <w:tc>
          <w:tcPr>
            <w:tcW w:w="257" w:type="pct"/>
          </w:tcPr>
          <w:p w14:paraId="1E066DA3" w14:textId="77777777" w:rsidR="00691BA5" w:rsidRPr="005678E5" w:rsidRDefault="00691BA5" w:rsidP="00691BA5">
            <w:pPr>
              <w:jc w:val="center"/>
            </w:pPr>
          </w:p>
        </w:tc>
        <w:tc>
          <w:tcPr>
            <w:tcW w:w="182" w:type="pct"/>
          </w:tcPr>
          <w:p w14:paraId="77A8D230" w14:textId="77777777" w:rsidR="00691BA5" w:rsidRPr="005678E5" w:rsidRDefault="00691BA5" w:rsidP="00691BA5">
            <w:pPr>
              <w:jc w:val="center"/>
            </w:pPr>
          </w:p>
        </w:tc>
        <w:tc>
          <w:tcPr>
            <w:tcW w:w="3776" w:type="pct"/>
            <w:vAlign w:val="bottom"/>
          </w:tcPr>
          <w:p w14:paraId="229482AF" w14:textId="77777777" w:rsidR="00691BA5" w:rsidRPr="005678E5" w:rsidRDefault="00691BA5" w:rsidP="009D0856"/>
        </w:tc>
        <w:tc>
          <w:tcPr>
            <w:tcW w:w="301" w:type="pct"/>
          </w:tcPr>
          <w:p w14:paraId="3666482B" w14:textId="77777777" w:rsidR="00691BA5" w:rsidRPr="005678E5" w:rsidRDefault="00691BA5" w:rsidP="00691BA5">
            <w:pPr>
              <w:jc w:val="center"/>
            </w:pPr>
          </w:p>
        </w:tc>
        <w:tc>
          <w:tcPr>
            <w:tcW w:w="243" w:type="pct"/>
          </w:tcPr>
          <w:p w14:paraId="0CEB763C" w14:textId="77777777" w:rsidR="00691BA5" w:rsidRPr="005678E5" w:rsidRDefault="00691BA5" w:rsidP="00691BA5">
            <w:pPr>
              <w:jc w:val="center"/>
            </w:pPr>
          </w:p>
        </w:tc>
        <w:tc>
          <w:tcPr>
            <w:tcW w:w="241" w:type="pct"/>
          </w:tcPr>
          <w:p w14:paraId="4023A2C1" w14:textId="77777777" w:rsidR="00691BA5" w:rsidRPr="005678E5" w:rsidRDefault="00691BA5" w:rsidP="00691BA5">
            <w:pPr>
              <w:jc w:val="center"/>
            </w:pPr>
          </w:p>
        </w:tc>
      </w:tr>
      <w:tr w:rsidR="00691BA5" w:rsidRPr="005678E5" w14:paraId="4CFA52E2" w14:textId="77777777" w:rsidTr="00691BA5">
        <w:trPr>
          <w:trHeight w:val="283"/>
        </w:trPr>
        <w:tc>
          <w:tcPr>
            <w:tcW w:w="257" w:type="pct"/>
          </w:tcPr>
          <w:p w14:paraId="35444468" w14:textId="77777777" w:rsidR="00691BA5" w:rsidRPr="005678E5" w:rsidRDefault="00691BA5" w:rsidP="00691BA5">
            <w:pPr>
              <w:jc w:val="center"/>
            </w:pPr>
            <w:r w:rsidRPr="005678E5">
              <w:t>19.</w:t>
            </w:r>
          </w:p>
        </w:tc>
        <w:tc>
          <w:tcPr>
            <w:tcW w:w="182" w:type="pct"/>
          </w:tcPr>
          <w:p w14:paraId="17012CB0" w14:textId="77777777" w:rsidR="00691BA5" w:rsidRPr="005678E5" w:rsidRDefault="00691BA5" w:rsidP="00691BA5">
            <w:pPr>
              <w:jc w:val="center"/>
            </w:pPr>
            <w:r w:rsidRPr="005678E5">
              <w:t>a.</w:t>
            </w:r>
          </w:p>
        </w:tc>
        <w:tc>
          <w:tcPr>
            <w:tcW w:w="3776" w:type="pct"/>
            <w:vAlign w:val="bottom"/>
          </w:tcPr>
          <w:p w14:paraId="231C2CCA" w14:textId="77777777" w:rsidR="00691BA5" w:rsidRPr="005678E5" w:rsidRDefault="00691BA5" w:rsidP="00691BA5">
            <w:r w:rsidRPr="005678E5">
              <w:rPr>
                <w:color w:val="000000"/>
              </w:rPr>
              <w:t>Explain Host level security with its various attacks and preventive methods.</w:t>
            </w:r>
          </w:p>
        </w:tc>
        <w:tc>
          <w:tcPr>
            <w:tcW w:w="301" w:type="pct"/>
          </w:tcPr>
          <w:p w14:paraId="0AEEF47D" w14:textId="77777777" w:rsidR="00691BA5" w:rsidRPr="005678E5" w:rsidRDefault="00691BA5" w:rsidP="00691BA5">
            <w:pPr>
              <w:jc w:val="center"/>
            </w:pPr>
            <w:r w:rsidRPr="005678E5">
              <w:t>CO3</w:t>
            </w:r>
          </w:p>
        </w:tc>
        <w:tc>
          <w:tcPr>
            <w:tcW w:w="243" w:type="pct"/>
          </w:tcPr>
          <w:p w14:paraId="0C260E3E" w14:textId="77777777" w:rsidR="00691BA5" w:rsidRPr="005678E5" w:rsidRDefault="00691BA5" w:rsidP="00691BA5">
            <w:pPr>
              <w:jc w:val="center"/>
            </w:pPr>
            <w:r w:rsidRPr="005678E5">
              <w:t>U</w:t>
            </w:r>
          </w:p>
        </w:tc>
        <w:tc>
          <w:tcPr>
            <w:tcW w:w="241" w:type="pct"/>
          </w:tcPr>
          <w:p w14:paraId="2AFD2828" w14:textId="77777777" w:rsidR="00691BA5" w:rsidRPr="005678E5" w:rsidRDefault="00691BA5" w:rsidP="00691BA5">
            <w:pPr>
              <w:jc w:val="center"/>
            </w:pPr>
            <w:r w:rsidRPr="005678E5">
              <w:t>6</w:t>
            </w:r>
          </w:p>
        </w:tc>
      </w:tr>
      <w:tr w:rsidR="00691BA5" w:rsidRPr="005678E5" w14:paraId="11244857" w14:textId="77777777" w:rsidTr="00691BA5">
        <w:trPr>
          <w:trHeight w:val="283"/>
        </w:trPr>
        <w:tc>
          <w:tcPr>
            <w:tcW w:w="257" w:type="pct"/>
          </w:tcPr>
          <w:p w14:paraId="3A4A8576" w14:textId="77777777" w:rsidR="00691BA5" w:rsidRPr="005678E5" w:rsidRDefault="00691BA5" w:rsidP="00691BA5">
            <w:pPr>
              <w:jc w:val="center"/>
            </w:pPr>
          </w:p>
        </w:tc>
        <w:tc>
          <w:tcPr>
            <w:tcW w:w="182" w:type="pct"/>
          </w:tcPr>
          <w:p w14:paraId="57EEE625" w14:textId="77777777" w:rsidR="00691BA5" w:rsidRPr="005678E5" w:rsidRDefault="00691BA5" w:rsidP="00691BA5">
            <w:pPr>
              <w:jc w:val="center"/>
            </w:pPr>
            <w:r w:rsidRPr="005678E5">
              <w:t>b.</w:t>
            </w:r>
          </w:p>
        </w:tc>
        <w:tc>
          <w:tcPr>
            <w:tcW w:w="3776" w:type="pct"/>
            <w:vAlign w:val="bottom"/>
          </w:tcPr>
          <w:p w14:paraId="02FFF0F6" w14:textId="77777777" w:rsidR="00691BA5" w:rsidRPr="005678E5" w:rsidRDefault="00691BA5" w:rsidP="009D0856">
            <w:pPr>
              <w:rPr>
                <w:bCs/>
              </w:rPr>
            </w:pPr>
            <w:r w:rsidRPr="005678E5">
              <w:rPr>
                <w:bCs/>
              </w:rPr>
              <w:t>Recall various types of data security controls and its elements with an example.</w:t>
            </w:r>
          </w:p>
        </w:tc>
        <w:tc>
          <w:tcPr>
            <w:tcW w:w="301" w:type="pct"/>
          </w:tcPr>
          <w:p w14:paraId="2FCBC6D7" w14:textId="77777777" w:rsidR="00691BA5" w:rsidRPr="005678E5" w:rsidRDefault="00691BA5" w:rsidP="00691BA5">
            <w:pPr>
              <w:jc w:val="center"/>
            </w:pPr>
            <w:r w:rsidRPr="005678E5">
              <w:t>CO3</w:t>
            </w:r>
          </w:p>
        </w:tc>
        <w:tc>
          <w:tcPr>
            <w:tcW w:w="243" w:type="pct"/>
          </w:tcPr>
          <w:p w14:paraId="3797E5CC" w14:textId="77777777" w:rsidR="00691BA5" w:rsidRPr="005678E5" w:rsidRDefault="00691BA5" w:rsidP="00691BA5">
            <w:pPr>
              <w:jc w:val="center"/>
            </w:pPr>
            <w:r w:rsidRPr="005678E5">
              <w:t>R</w:t>
            </w:r>
          </w:p>
        </w:tc>
        <w:tc>
          <w:tcPr>
            <w:tcW w:w="241" w:type="pct"/>
          </w:tcPr>
          <w:p w14:paraId="59579CB9" w14:textId="77777777" w:rsidR="00691BA5" w:rsidRPr="005678E5" w:rsidRDefault="00691BA5" w:rsidP="00691BA5">
            <w:pPr>
              <w:jc w:val="center"/>
            </w:pPr>
            <w:r w:rsidRPr="005678E5">
              <w:t>6</w:t>
            </w:r>
          </w:p>
        </w:tc>
      </w:tr>
      <w:tr w:rsidR="00691BA5" w:rsidRPr="005678E5" w14:paraId="3EFB8F99" w14:textId="77777777" w:rsidTr="00691BA5">
        <w:trPr>
          <w:trHeight w:val="283"/>
        </w:trPr>
        <w:tc>
          <w:tcPr>
            <w:tcW w:w="257" w:type="pct"/>
          </w:tcPr>
          <w:p w14:paraId="37F7F0FF" w14:textId="77777777" w:rsidR="00691BA5" w:rsidRPr="005678E5" w:rsidRDefault="00691BA5" w:rsidP="00691BA5">
            <w:pPr>
              <w:jc w:val="center"/>
            </w:pPr>
          </w:p>
        </w:tc>
        <w:tc>
          <w:tcPr>
            <w:tcW w:w="182" w:type="pct"/>
          </w:tcPr>
          <w:p w14:paraId="3DE533BD" w14:textId="77777777" w:rsidR="00691BA5" w:rsidRPr="005678E5" w:rsidRDefault="00691BA5" w:rsidP="00691BA5">
            <w:pPr>
              <w:jc w:val="center"/>
            </w:pPr>
          </w:p>
        </w:tc>
        <w:tc>
          <w:tcPr>
            <w:tcW w:w="3776" w:type="pct"/>
            <w:vAlign w:val="bottom"/>
          </w:tcPr>
          <w:p w14:paraId="1CFEAFFB" w14:textId="77777777" w:rsidR="00691BA5" w:rsidRPr="005678E5" w:rsidRDefault="00691BA5" w:rsidP="009D0856"/>
        </w:tc>
        <w:tc>
          <w:tcPr>
            <w:tcW w:w="301" w:type="pct"/>
          </w:tcPr>
          <w:p w14:paraId="71B1ED3F" w14:textId="77777777" w:rsidR="00691BA5" w:rsidRPr="005678E5" w:rsidRDefault="00691BA5" w:rsidP="00691BA5">
            <w:pPr>
              <w:jc w:val="center"/>
            </w:pPr>
          </w:p>
        </w:tc>
        <w:tc>
          <w:tcPr>
            <w:tcW w:w="243" w:type="pct"/>
          </w:tcPr>
          <w:p w14:paraId="51E78B83" w14:textId="77777777" w:rsidR="00691BA5" w:rsidRPr="005678E5" w:rsidRDefault="00691BA5" w:rsidP="00691BA5">
            <w:pPr>
              <w:jc w:val="center"/>
            </w:pPr>
          </w:p>
        </w:tc>
        <w:tc>
          <w:tcPr>
            <w:tcW w:w="241" w:type="pct"/>
          </w:tcPr>
          <w:p w14:paraId="3AE003B8" w14:textId="77777777" w:rsidR="00691BA5" w:rsidRPr="005678E5" w:rsidRDefault="00691BA5" w:rsidP="00691BA5">
            <w:pPr>
              <w:jc w:val="center"/>
            </w:pPr>
          </w:p>
        </w:tc>
      </w:tr>
      <w:tr w:rsidR="00691BA5" w:rsidRPr="005678E5" w14:paraId="1F716289" w14:textId="77777777" w:rsidTr="00691BA5">
        <w:trPr>
          <w:trHeight w:val="283"/>
        </w:trPr>
        <w:tc>
          <w:tcPr>
            <w:tcW w:w="257" w:type="pct"/>
          </w:tcPr>
          <w:p w14:paraId="53C0ADAF" w14:textId="77777777" w:rsidR="00691BA5" w:rsidRPr="005678E5" w:rsidRDefault="00691BA5" w:rsidP="00691BA5">
            <w:pPr>
              <w:jc w:val="center"/>
            </w:pPr>
            <w:r w:rsidRPr="005678E5">
              <w:t>20.</w:t>
            </w:r>
          </w:p>
        </w:tc>
        <w:tc>
          <w:tcPr>
            <w:tcW w:w="182" w:type="pct"/>
          </w:tcPr>
          <w:p w14:paraId="21D3E8E5" w14:textId="77777777" w:rsidR="00691BA5" w:rsidRPr="005678E5" w:rsidRDefault="00691BA5" w:rsidP="00691BA5">
            <w:pPr>
              <w:jc w:val="center"/>
            </w:pPr>
            <w:r w:rsidRPr="005678E5">
              <w:t>a.</w:t>
            </w:r>
          </w:p>
        </w:tc>
        <w:tc>
          <w:tcPr>
            <w:tcW w:w="3776" w:type="pct"/>
            <w:vAlign w:val="bottom"/>
          </w:tcPr>
          <w:p w14:paraId="599A5642" w14:textId="77777777" w:rsidR="00691BA5" w:rsidRPr="005678E5" w:rsidRDefault="00691BA5" w:rsidP="00691BA5">
            <w:r w:rsidRPr="005678E5">
              <w:t>Discuss security management with any three independent tactics in the cloud.</w:t>
            </w:r>
          </w:p>
        </w:tc>
        <w:tc>
          <w:tcPr>
            <w:tcW w:w="301" w:type="pct"/>
          </w:tcPr>
          <w:p w14:paraId="10EBFD3E" w14:textId="77777777" w:rsidR="00691BA5" w:rsidRPr="005678E5" w:rsidRDefault="00691BA5" w:rsidP="00691BA5">
            <w:pPr>
              <w:jc w:val="center"/>
            </w:pPr>
            <w:r w:rsidRPr="005678E5">
              <w:t>CO4</w:t>
            </w:r>
          </w:p>
        </w:tc>
        <w:tc>
          <w:tcPr>
            <w:tcW w:w="243" w:type="pct"/>
          </w:tcPr>
          <w:p w14:paraId="485EF024" w14:textId="77777777" w:rsidR="00691BA5" w:rsidRPr="005678E5" w:rsidRDefault="00691BA5" w:rsidP="00691BA5">
            <w:pPr>
              <w:jc w:val="center"/>
            </w:pPr>
            <w:r w:rsidRPr="005678E5">
              <w:t>U</w:t>
            </w:r>
          </w:p>
        </w:tc>
        <w:tc>
          <w:tcPr>
            <w:tcW w:w="241" w:type="pct"/>
          </w:tcPr>
          <w:p w14:paraId="7D2F6CE4" w14:textId="77777777" w:rsidR="00691BA5" w:rsidRPr="005678E5" w:rsidRDefault="00691BA5" w:rsidP="00691BA5">
            <w:pPr>
              <w:jc w:val="center"/>
            </w:pPr>
            <w:r w:rsidRPr="005678E5">
              <w:t>6</w:t>
            </w:r>
          </w:p>
        </w:tc>
      </w:tr>
      <w:tr w:rsidR="00691BA5" w:rsidRPr="005678E5" w14:paraId="0E040BED" w14:textId="77777777" w:rsidTr="00691BA5">
        <w:trPr>
          <w:trHeight w:val="283"/>
        </w:trPr>
        <w:tc>
          <w:tcPr>
            <w:tcW w:w="257" w:type="pct"/>
          </w:tcPr>
          <w:p w14:paraId="5BDDF769" w14:textId="77777777" w:rsidR="00691BA5" w:rsidRPr="005678E5" w:rsidRDefault="00691BA5" w:rsidP="00691BA5">
            <w:pPr>
              <w:jc w:val="center"/>
            </w:pPr>
          </w:p>
        </w:tc>
        <w:tc>
          <w:tcPr>
            <w:tcW w:w="182" w:type="pct"/>
          </w:tcPr>
          <w:p w14:paraId="6D696895" w14:textId="77777777" w:rsidR="00691BA5" w:rsidRPr="005678E5" w:rsidRDefault="00691BA5" w:rsidP="00691BA5">
            <w:pPr>
              <w:jc w:val="center"/>
            </w:pPr>
            <w:r w:rsidRPr="005678E5">
              <w:t>b.</w:t>
            </w:r>
          </w:p>
        </w:tc>
        <w:tc>
          <w:tcPr>
            <w:tcW w:w="3776" w:type="pct"/>
            <w:vAlign w:val="bottom"/>
          </w:tcPr>
          <w:p w14:paraId="7FDE1C7A" w14:textId="77777777" w:rsidR="00691BA5" w:rsidRPr="005678E5" w:rsidRDefault="00691BA5" w:rsidP="00691BA5">
            <w:pPr>
              <w:rPr>
                <w:bCs/>
              </w:rPr>
            </w:pPr>
            <w:r w:rsidRPr="005678E5">
              <w:t>Recall Identity Access Management (IAM) practices and relate it with credential management with an example.</w:t>
            </w:r>
          </w:p>
        </w:tc>
        <w:tc>
          <w:tcPr>
            <w:tcW w:w="301" w:type="pct"/>
          </w:tcPr>
          <w:p w14:paraId="06F77A5F" w14:textId="77777777" w:rsidR="00691BA5" w:rsidRPr="005678E5" w:rsidRDefault="00691BA5" w:rsidP="00691BA5">
            <w:pPr>
              <w:jc w:val="center"/>
            </w:pPr>
            <w:r w:rsidRPr="005678E5">
              <w:t>CO4</w:t>
            </w:r>
          </w:p>
        </w:tc>
        <w:tc>
          <w:tcPr>
            <w:tcW w:w="243" w:type="pct"/>
          </w:tcPr>
          <w:p w14:paraId="5F1E4056" w14:textId="77777777" w:rsidR="00691BA5" w:rsidRPr="005678E5" w:rsidRDefault="00691BA5" w:rsidP="00691BA5">
            <w:pPr>
              <w:jc w:val="center"/>
            </w:pPr>
            <w:r w:rsidRPr="005678E5">
              <w:t>R</w:t>
            </w:r>
          </w:p>
        </w:tc>
        <w:tc>
          <w:tcPr>
            <w:tcW w:w="241" w:type="pct"/>
          </w:tcPr>
          <w:p w14:paraId="26971B6E" w14:textId="77777777" w:rsidR="00691BA5" w:rsidRPr="005678E5" w:rsidRDefault="00691BA5" w:rsidP="00691BA5">
            <w:pPr>
              <w:jc w:val="center"/>
            </w:pPr>
            <w:r w:rsidRPr="005678E5">
              <w:t>6</w:t>
            </w:r>
          </w:p>
        </w:tc>
      </w:tr>
      <w:tr w:rsidR="00691BA5" w:rsidRPr="005678E5" w14:paraId="2E40AB0D" w14:textId="77777777" w:rsidTr="00691BA5">
        <w:trPr>
          <w:trHeight w:val="283"/>
        </w:trPr>
        <w:tc>
          <w:tcPr>
            <w:tcW w:w="257" w:type="pct"/>
            <w:vAlign w:val="bottom"/>
          </w:tcPr>
          <w:p w14:paraId="4C4A4915" w14:textId="77777777" w:rsidR="00691BA5" w:rsidRPr="005678E5" w:rsidRDefault="00691BA5" w:rsidP="009D0856">
            <w:pPr>
              <w:jc w:val="center"/>
            </w:pPr>
          </w:p>
        </w:tc>
        <w:tc>
          <w:tcPr>
            <w:tcW w:w="182" w:type="pct"/>
            <w:vAlign w:val="bottom"/>
          </w:tcPr>
          <w:p w14:paraId="58E27721" w14:textId="77777777" w:rsidR="00691BA5" w:rsidRPr="005678E5" w:rsidRDefault="00691BA5" w:rsidP="009D0856">
            <w:pPr>
              <w:jc w:val="center"/>
            </w:pPr>
          </w:p>
        </w:tc>
        <w:tc>
          <w:tcPr>
            <w:tcW w:w="3776" w:type="pct"/>
            <w:vAlign w:val="bottom"/>
          </w:tcPr>
          <w:p w14:paraId="0301184A" w14:textId="77777777" w:rsidR="00691BA5" w:rsidRPr="005678E5" w:rsidRDefault="00691BA5" w:rsidP="009D0856"/>
        </w:tc>
        <w:tc>
          <w:tcPr>
            <w:tcW w:w="301" w:type="pct"/>
          </w:tcPr>
          <w:p w14:paraId="5C0D868E" w14:textId="77777777" w:rsidR="00691BA5" w:rsidRPr="005678E5" w:rsidRDefault="00691BA5" w:rsidP="00691BA5">
            <w:pPr>
              <w:jc w:val="center"/>
            </w:pPr>
          </w:p>
        </w:tc>
        <w:tc>
          <w:tcPr>
            <w:tcW w:w="243" w:type="pct"/>
          </w:tcPr>
          <w:p w14:paraId="0DEFCDDB" w14:textId="77777777" w:rsidR="00691BA5" w:rsidRPr="005678E5" w:rsidRDefault="00691BA5" w:rsidP="00691BA5">
            <w:pPr>
              <w:jc w:val="center"/>
            </w:pPr>
          </w:p>
        </w:tc>
        <w:tc>
          <w:tcPr>
            <w:tcW w:w="241" w:type="pct"/>
          </w:tcPr>
          <w:p w14:paraId="43B913FD" w14:textId="77777777" w:rsidR="00691BA5" w:rsidRPr="005678E5" w:rsidRDefault="00691BA5" w:rsidP="00691BA5">
            <w:pPr>
              <w:jc w:val="center"/>
            </w:pPr>
          </w:p>
        </w:tc>
      </w:tr>
      <w:tr w:rsidR="00691BA5" w:rsidRPr="005678E5" w14:paraId="5AB25119" w14:textId="77777777" w:rsidTr="00691BA5">
        <w:trPr>
          <w:trHeight w:val="283"/>
        </w:trPr>
        <w:tc>
          <w:tcPr>
            <w:tcW w:w="257" w:type="pct"/>
          </w:tcPr>
          <w:p w14:paraId="01EED8E9" w14:textId="77777777" w:rsidR="00691BA5" w:rsidRPr="005678E5" w:rsidRDefault="00691BA5" w:rsidP="00691BA5">
            <w:pPr>
              <w:jc w:val="center"/>
            </w:pPr>
            <w:r w:rsidRPr="005678E5">
              <w:t>21.</w:t>
            </w:r>
          </w:p>
        </w:tc>
        <w:tc>
          <w:tcPr>
            <w:tcW w:w="182" w:type="pct"/>
          </w:tcPr>
          <w:p w14:paraId="43040530" w14:textId="77777777" w:rsidR="00691BA5" w:rsidRPr="005678E5" w:rsidRDefault="00691BA5" w:rsidP="00691BA5">
            <w:pPr>
              <w:jc w:val="center"/>
            </w:pPr>
            <w:r w:rsidRPr="005678E5">
              <w:t>a.</w:t>
            </w:r>
          </w:p>
        </w:tc>
        <w:tc>
          <w:tcPr>
            <w:tcW w:w="3776" w:type="pct"/>
            <w:vAlign w:val="bottom"/>
          </w:tcPr>
          <w:p w14:paraId="0C47D22B" w14:textId="77777777" w:rsidR="00691BA5" w:rsidRPr="005678E5" w:rsidRDefault="00691BA5" w:rsidP="00691BA5">
            <w:r w:rsidRPr="005678E5">
              <w:rPr>
                <w:bCs/>
              </w:rPr>
              <w:t>Define Cloud of Things (CoT) and discuss on various issues in Cloud of Things with real time examples.</w:t>
            </w:r>
          </w:p>
        </w:tc>
        <w:tc>
          <w:tcPr>
            <w:tcW w:w="301" w:type="pct"/>
          </w:tcPr>
          <w:p w14:paraId="3A5669ED" w14:textId="77777777" w:rsidR="00691BA5" w:rsidRPr="005678E5" w:rsidRDefault="00691BA5" w:rsidP="00691BA5">
            <w:pPr>
              <w:jc w:val="center"/>
            </w:pPr>
            <w:r w:rsidRPr="005678E5">
              <w:t>CO5</w:t>
            </w:r>
          </w:p>
        </w:tc>
        <w:tc>
          <w:tcPr>
            <w:tcW w:w="243" w:type="pct"/>
          </w:tcPr>
          <w:p w14:paraId="202A8CAE" w14:textId="77777777" w:rsidR="00691BA5" w:rsidRPr="005678E5" w:rsidRDefault="00691BA5" w:rsidP="00691BA5">
            <w:pPr>
              <w:jc w:val="center"/>
            </w:pPr>
            <w:r w:rsidRPr="005678E5">
              <w:t>R</w:t>
            </w:r>
          </w:p>
        </w:tc>
        <w:tc>
          <w:tcPr>
            <w:tcW w:w="241" w:type="pct"/>
          </w:tcPr>
          <w:p w14:paraId="1B63B20D" w14:textId="77777777" w:rsidR="00691BA5" w:rsidRPr="005678E5" w:rsidRDefault="00691BA5" w:rsidP="00691BA5">
            <w:pPr>
              <w:jc w:val="center"/>
            </w:pPr>
            <w:r w:rsidRPr="005678E5">
              <w:t>6</w:t>
            </w:r>
          </w:p>
        </w:tc>
      </w:tr>
      <w:tr w:rsidR="00691BA5" w:rsidRPr="005678E5" w14:paraId="1A8C99AB" w14:textId="77777777" w:rsidTr="00691BA5">
        <w:trPr>
          <w:trHeight w:val="283"/>
        </w:trPr>
        <w:tc>
          <w:tcPr>
            <w:tcW w:w="257" w:type="pct"/>
          </w:tcPr>
          <w:p w14:paraId="05DE04A7" w14:textId="77777777" w:rsidR="00691BA5" w:rsidRPr="005678E5" w:rsidRDefault="00691BA5" w:rsidP="00691BA5">
            <w:pPr>
              <w:jc w:val="center"/>
            </w:pPr>
          </w:p>
        </w:tc>
        <w:tc>
          <w:tcPr>
            <w:tcW w:w="182" w:type="pct"/>
          </w:tcPr>
          <w:p w14:paraId="3165229B" w14:textId="77777777" w:rsidR="00691BA5" w:rsidRPr="005678E5" w:rsidRDefault="00691BA5" w:rsidP="00691BA5">
            <w:pPr>
              <w:jc w:val="center"/>
            </w:pPr>
            <w:r w:rsidRPr="005678E5">
              <w:t>b.</w:t>
            </w:r>
          </w:p>
        </w:tc>
        <w:tc>
          <w:tcPr>
            <w:tcW w:w="3776" w:type="pct"/>
            <w:vAlign w:val="bottom"/>
          </w:tcPr>
          <w:p w14:paraId="0FED6708" w14:textId="77777777" w:rsidR="00691BA5" w:rsidRPr="005678E5" w:rsidRDefault="00691BA5" w:rsidP="009D0856">
            <w:pPr>
              <w:rPr>
                <w:bCs/>
              </w:rPr>
            </w:pPr>
            <w:r w:rsidRPr="005678E5">
              <w:rPr>
                <w:bCs/>
              </w:rPr>
              <w:t>Discuss the conceptual reference model of Cloud computing in NIST with a neat diagram.</w:t>
            </w:r>
          </w:p>
        </w:tc>
        <w:tc>
          <w:tcPr>
            <w:tcW w:w="301" w:type="pct"/>
          </w:tcPr>
          <w:p w14:paraId="219665C4" w14:textId="77777777" w:rsidR="00691BA5" w:rsidRPr="005678E5" w:rsidRDefault="00691BA5" w:rsidP="00691BA5">
            <w:pPr>
              <w:jc w:val="center"/>
            </w:pPr>
            <w:r w:rsidRPr="005678E5">
              <w:t>CO5</w:t>
            </w:r>
          </w:p>
        </w:tc>
        <w:tc>
          <w:tcPr>
            <w:tcW w:w="243" w:type="pct"/>
          </w:tcPr>
          <w:p w14:paraId="21CACB19" w14:textId="77777777" w:rsidR="00691BA5" w:rsidRPr="005678E5" w:rsidRDefault="00691BA5" w:rsidP="00691BA5">
            <w:pPr>
              <w:jc w:val="center"/>
            </w:pPr>
            <w:r w:rsidRPr="005678E5">
              <w:t>U</w:t>
            </w:r>
          </w:p>
        </w:tc>
        <w:tc>
          <w:tcPr>
            <w:tcW w:w="241" w:type="pct"/>
          </w:tcPr>
          <w:p w14:paraId="7BDE4F14" w14:textId="77777777" w:rsidR="00691BA5" w:rsidRPr="005678E5" w:rsidRDefault="00691BA5" w:rsidP="00691BA5">
            <w:pPr>
              <w:jc w:val="center"/>
            </w:pPr>
            <w:r w:rsidRPr="005678E5">
              <w:t>6</w:t>
            </w:r>
          </w:p>
        </w:tc>
      </w:tr>
      <w:tr w:rsidR="00691BA5" w:rsidRPr="005678E5" w14:paraId="5C9593FB" w14:textId="77777777" w:rsidTr="00691BA5">
        <w:trPr>
          <w:trHeight w:val="283"/>
        </w:trPr>
        <w:tc>
          <w:tcPr>
            <w:tcW w:w="257" w:type="pct"/>
            <w:vAlign w:val="bottom"/>
          </w:tcPr>
          <w:p w14:paraId="1EF00213" w14:textId="77777777" w:rsidR="00691BA5" w:rsidRPr="005678E5" w:rsidRDefault="00691BA5" w:rsidP="009D0856">
            <w:pPr>
              <w:jc w:val="center"/>
            </w:pPr>
          </w:p>
        </w:tc>
        <w:tc>
          <w:tcPr>
            <w:tcW w:w="182" w:type="pct"/>
            <w:vAlign w:val="bottom"/>
          </w:tcPr>
          <w:p w14:paraId="788C5B48" w14:textId="77777777" w:rsidR="00691BA5" w:rsidRPr="005678E5" w:rsidRDefault="00691BA5" w:rsidP="009D0856">
            <w:pPr>
              <w:jc w:val="center"/>
            </w:pPr>
          </w:p>
        </w:tc>
        <w:tc>
          <w:tcPr>
            <w:tcW w:w="3776" w:type="pct"/>
            <w:vAlign w:val="bottom"/>
          </w:tcPr>
          <w:p w14:paraId="3B96C4D4" w14:textId="77777777" w:rsidR="00691BA5" w:rsidRPr="005678E5" w:rsidRDefault="00691BA5" w:rsidP="009D0856"/>
        </w:tc>
        <w:tc>
          <w:tcPr>
            <w:tcW w:w="301" w:type="pct"/>
          </w:tcPr>
          <w:p w14:paraId="2209D39B" w14:textId="77777777" w:rsidR="00691BA5" w:rsidRPr="005678E5" w:rsidRDefault="00691BA5" w:rsidP="00691BA5">
            <w:pPr>
              <w:jc w:val="center"/>
            </w:pPr>
          </w:p>
        </w:tc>
        <w:tc>
          <w:tcPr>
            <w:tcW w:w="243" w:type="pct"/>
          </w:tcPr>
          <w:p w14:paraId="6E07ABEF" w14:textId="77777777" w:rsidR="00691BA5" w:rsidRPr="005678E5" w:rsidRDefault="00691BA5" w:rsidP="00691BA5">
            <w:pPr>
              <w:jc w:val="center"/>
            </w:pPr>
          </w:p>
        </w:tc>
        <w:tc>
          <w:tcPr>
            <w:tcW w:w="241" w:type="pct"/>
          </w:tcPr>
          <w:p w14:paraId="375BECBB" w14:textId="77777777" w:rsidR="00691BA5" w:rsidRPr="005678E5" w:rsidRDefault="00691BA5" w:rsidP="00691BA5">
            <w:pPr>
              <w:jc w:val="center"/>
            </w:pPr>
          </w:p>
        </w:tc>
      </w:tr>
      <w:tr w:rsidR="00691BA5" w:rsidRPr="005678E5" w14:paraId="3E8AA604" w14:textId="77777777" w:rsidTr="00691BA5">
        <w:trPr>
          <w:trHeight w:val="283"/>
        </w:trPr>
        <w:tc>
          <w:tcPr>
            <w:tcW w:w="257" w:type="pct"/>
          </w:tcPr>
          <w:p w14:paraId="715ADA0C" w14:textId="77777777" w:rsidR="00691BA5" w:rsidRPr="005678E5" w:rsidRDefault="00691BA5" w:rsidP="00691BA5">
            <w:pPr>
              <w:jc w:val="center"/>
            </w:pPr>
            <w:r w:rsidRPr="005678E5">
              <w:t>22.</w:t>
            </w:r>
          </w:p>
        </w:tc>
        <w:tc>
          <w:tcPr>
            <w:tcW w:w="182" w:type="pct"/>
            <w:vAlign w:val="bottom"/>
          </w:tcPr>
          <w:p w14:paraId="456C04B5" w14:textId="77777777" w:rsidR="00691BA5" w:rsidRPr="005678E5" w:rsidRDefault="00691BA5" w:rsidP="009D0856">
            <w:pPr>
              <w:jc w:val="center"/>
            </w:pPr>
          </w:p>
        </w:tc>
        <w:tc>
          <w:tcPr>
            <w:tcW w:w="3776" w:type="pct"/>
            <w:vAlign w:val="bottom"/>
          </w:tcPr>
          <w:p w14:paraId="5BFD6174" w14:textId="77777777" w:rsidR="00691BA5" w:rsidRPr="005678E5" w:rsidRDefault="00691BA5" w:rsidP="009D0856">
            <w:r w:rsidRPr="005678E5">
              <w:t>Discuss various cloud deployment models and its benefits with necessary neat diagrams.</w:t>
            </w:r>
          </w:p>
        </w:tc>
        <w:tc>
          <w:tcPr>
            <w:tcW w:w="301" w:type="pct"/>
          </w:tcPr>
          <w:p w14:paraId="229086D8" w14:textId="77777777" w:rsidR="00691BA5" w:rsidRPr="005678E5" w:rsidRDefault="00691BA5" w:rsidP="00691BA5">
            <w:pPr>
              <w:jc w:val="center"/>
            </w:pPr>
            <w:r w:rsidRPr="005678E5">
              <w:t>CO2</w:t>
            </w:r>
          </w:p>
        </w:tc>
        <w:tc>
          <w:tcPr>
            <w:tcW w:w="243" w:type="pct"/>
          </w:tcPr>
          <w:p w14:paraId="1D91CEEF" w14:textId="77777777" w:rsidR="00691BA5" w:rsidRPr="005678E5" w:rsidRDefault="00691BA5" w:rsidP="00691BA5">
            <w:pPr>
              <w:jc w:val="center"/>
            </w:pPr>
            <w:r w:rsidRPr="005678E5">
              <w:t>U</w:t>
            </w:r>
          </w:p>
        </w:tc>
        <w:tc>
          <w:tcPr>
            <w:tcW w:w="241" w:type="pct"/>
          </w:tcPr>
          <w:p w14:paraId="7DBC5EB8" w14:textId="77777777" w:rsidR="00691BA5" w:rsidRPr="005678E5" w:rsidRDefault="00691BA5" w:rsidP="00691BA5">
            <w:pPr>
              <w:jc w:val="center"/>
            </w:pPr>
            <w:r w:rsidRPr="005678E5">
              <w:t>12</w:t>
            </w:r>
          </w:p>
        </w:tc>
      </w:tr>
      <w:tr w:rsidR="00691BA5" w:rsidRPr="005678E5" w14:paraId="3DF33D14" w14:textId="77777777" w:rsidTr="00691BA5">
        <w:trPr>
          <w:trHeight w:val="283"/>
        </w:trPr>
        <w:tc>
          <w:tcPr>
            <w:tcW w:w="257" w:type="pct"/>
          </w:tcPr>
          <w:p w14:paraId="680FB3F4" w14:textId="77777777" w:rsidR="00691BA5" w:rsidRPr="005678E5" w:rsidRDefault="00691BA5" w:rsidP="00691BA5">
            <w:pPr>
              <w:jc w:val="center"/>
            </w:pPr>
          </w:p>
        </w:tc>
        <w:tc>
          <w:tcPr>
            <w:tcW w:w="182" w:type="pct"/>
            <w:vAlign w:val="bottom"/>
          </w:tcPr>
          <w:p w14:paraId="3D7782F0" w14:textId="77777777" w:rsidR="00691BA5" w:rsidRPr="005678E5" w:rsidRDefault="00691BA5" w:rsidP="009D0856">
            <w:pPr>
              <w:jc w:val="center"/>
            </w:pPr>
          </w:p>
        </w:tc>
        <w:tc>
          <w:tcPr>
            <w:tcW w:w="3776" w:type="pct"/>
            <w:vAlign w:val="bottom"/>
          </w:tcPr>
          <w:p w14:paraId="2CE70F39" w14:textId="77777777" w:rsidR="00691BA5" w:rsidRPr="005678E5" w:rsidRDefault="00691BA5" w:rsidP="009D0856"/>
        </w:tc>
        <w:tc>
          <w:tcPr>
            <w:tcW w:w="301" w:type="pct"/>
          </w:tcPr>
          <w:p w14:paraId="373FD5F9" w14:textId="77777777" w:rsidR="00691BA5" w:rsidRPr="005678E5" w:rsidRDefault="00691BA5" w:rsidP="00691BA5">
            <w:pPr>
              <w:jc w:val="center"/>
            </w:pPr>
          </w:p>
        </w:tc>
        <w:tc>
          <w:tcPr>
            <w:tcW w:w="243" w:type="pct"/>
          </w:tcPr>
          <w:p w14:paraId="27008A40" w14:textId="77777777" w:rsidR="00691BA5" w:rsidRPr="005678E5" w:rsidRDefault="00691BA5" w:rsidP="00691BA5">
            <w:pPr>
              <w:jc w:val="center"/>
            </w:pPr>
          </w:p>
        </w:tc>
        <w:tc>
          <w:tcPr>
            <w:tcW w:w="241" w:type="pct"/>
          </w:tcPr>
          <w:p w14:paraId="5AC47617" w14:textId="77777777" w:rsidR="00691BA5" w:rsidRPr="005678E5" w:rsidRDefault="00691BA5" w:rsidP="00691BA5">
            <w:pPr>
              <w:jc w:val="center"/>
            </w:pPr>
          </w:p>
        </w:tc>
      </w:tr>
      <w:tr w:rsidR="00691BA5" w:rsidRPr="005678E5" w14:paraId="35C74690" w14:textId="77777777" w:rsidTr="00691BA5">
        <w:trPr>
          <w:trHeight w:val="283"/>
        </w:trPr>
        <w:tc>
          <w:tcPr>
            <w:tcW w:w="257" w:type="pct"/>
          </w:tcPr>
          <w:p w14:paraId="377AF13F" w14:textId="77777777" w:rsidR="00691BA5" w:rsidRPr="005678E5" w:rsidRDefault="00691BA5" w:rsidP="00691BA5">
            <w:pPr>
              <w:jc w:val="center"/>
            </w:pPr>
            <w:r w:rsidRPr="005678E5">
              <w:t>23.</w:t>
            </w:r>
          </w:p>
        </w:tc>
        <w:tc>
          <w:tcPr>
            <w:tcW w:w="182" w:type="pct"/>
            <w:vAlign w:val="bottom"/>
          </w:tcPr>
          <w:p w14:paraId="0285D495" w14:textId="77777777" w:rsidR="00691BA5" w:rsidRPr="005678E5" w:rsidRDefault="00691BA5" w:rsidP="009D0856">
            <w:pPr>
              <w:jc w:val="center"/>
            </w:pPr>
          </w:p>
        </w:tc>
        <w:tc>
          <w:tcPr>
            <w:tcW w:w="3776" w:type="pct"/>
            <w:vAlign w:val="bottom"/>
          </w:tcPr>
          <w:p w14:paraId="633911AC" w14:textId="77777777" w:rsidR="00691BA5" w:rsidRPr="005678E5" w:rsidRDefault="00691BA5" w:rsidP="009D0856">
            <w:r w:rsidRPr="005678E5">
              <w:rPr>
                <w:color w:val="000000"/>
              </w:rPr>
              <w:t>Explain network level security and its types of network security issues with an example.</w:t>
            </w:r>
          </w:p>
        </w:tc>
        <w:tc>
          <w:tcPr>
            <w:tcW w:w="301" w:type="pct"/>
          </w:tcPr>
          <w:p w14:paraId="1F67E082" w14:textId="77777777" w:rsidR="00691BA5" w:rsidRPr="005678E5" w:rsidRDefault="00691BA5" w:rsidP="00691BA5">
            <w:pPr>
              <w:jc w:val="center"/>
            </w:pPr>
            <w:r w:rsidRPr="005678E5">
              <w:t>CO3</w:t>
            </w:r>
          </w:p>
        </w:tc>
        <w:tc>
          <w:tcPr>
            <w:tcW w:w="243" w:type="pct"/>
          </w:tcPr>
          <w:p w14:paraId="6F1CB0B8" w14:textId="77777777" w:rsidR="00691BA5" w:rsidRPr="005678E5" w:rsidRDefault="00691BA5" w:rsidP="00691BA5">
            <w:pPr>
              <w:jc w:val="center"/>
            </w:pPr>
            <w:r w:rsidRPr="005678E5">
              <w:t>U</w:t>
            </w:r>
          </w:p>
        </w:tc>
        <w:tc>
          <w:tcPr>
            <w:tcW w:w="241" w:type="pct"/>
          </w:tcPr>
          <w:p w14:paraId="3AB46659" w14:textId="77777777" w:rsidR="00691BA5" w:rsidRPr="005678E5" w:rsidRDefault="00691BA5" w:rsidP="00691BA5">
            <w:pPr>
              <w:jc w:val="center"/>
            </w:pPr>
            <w:r w:rsidRPr="005678E5">
              <w:t>12</w:t>
            </w:r>
          </w:p>
        </w:tc>
      </w:tr>
      <w:tr w:rsidR="00691BA5" w:rsidRPr="005678E5" w14:paraId="25CD2D2D" w14:textId="77777777" w:rsidTr="008E4728">
        <w:trPr>
          <w:trHeight w:val="550"/>
        </w:trPr>
        <w:tc>
          <w:tcPr>
            <w:tcW w:w="5000" w:type="pct"/>
            <w:gridSpan w:val="6"/>
            <w:vAlign w:val="center"/>
          </w:tcPr>
          <w:p w14:paraId="38EAE12C" w14:textId="77777777" w:rsidR="00691BA5" w:rsidRPr="005678E5" w:rsidRDefault="00691BA5" w:rsidP="008E4728">
            <w:pPr>
              <w:jc w:val="center"/>
              <w:rPr>
                <w:b/>
                <w:bCs/>
              </w:rPr>
            </w:pPr>
            <w:r w:rsidRPr="005678E5">
              <w:rPr>
                <w:b/>
                <w:bCs/>
              </w:rPr>
              <w:t>COMPULSORY QUESTION</w:t>
            </w:r>
          </w:p>
        </w:tc>
      </w:tr>
      <w:tr w:rsidR="00691BA5" w:rsidRPr="005678E5" w14:paraId="065F4569" w14:textId="77777777" w:rsidTr="00691BA5">
        <w:trPr>
          <w:trHeight w:val="283"/>
        </w:trPr>
        <w:tc>
          <w:tcPr>
            <w:tcW w:w="257" w:type="pct"/>
          </w:tcPr>
          <w:p w14:paraId="4B4AE92B" w14:textId="77777777" w:rsidR="00691BA5" w:rsidRPr="005678E5" w:rsidRDefault="00691BA5" w:rsidP="00691BA5">
            <w:pPr>
              <w:jc w:val="center"/>
            </w:pPr>
            <w:r w:rsidRPr="005678E5">
              <w:t>24.</w:t>
            </w:r>
          </w:p>
        </w:tc>
        <w:tc>
          <w:tcPr>
            <w:tcW w:w="182" w:type="pct"/>
          </w:tcPr>
          <w:p w14:paraId="13DFFDF3" w14:textId="77777777" w:rsidR="00691BA5" w:rsidRPr="005678E5" w:rsidRDefault="00691BA5" w:rsidP="00691BA5">
            <w:pPr>
              <w:jc w:val="center"/>
            </w:pPr>
            <w:r w:rsidRPr="005678E5">
              <w:t>a.</w:t>
            </w:r>
          </w:p>
        </w:tc>
        <w:tc>
          <w:tcPr>
            <w:tcW w:w="3776" w:type="pct"/>
            <w:vAlign w:val="bottom"/>
          </w:tcPr>
          <w:p w14:paraId="131E1943" w14:textId="77777777" w:rsidR="00691BA5" w:rsidRPr="005678E5" w:rsidRDefault="00691BA5" w:rsidP="009D0856">
            <w:r w:rsidRPr="005678E5">
              <w:t>Recall the issues present in deployment of amazon AWS reference architecture with a neat diagram.</w:t>
            </w:r>
          </w:p>
        </w:tc>
        <w:tc>
          <w:tcPr>
            <w:tcW w:w="301" w:type="pct"/>
          </w:tcPr>
          <w:p w14:paraId="04BBEBD8" w14:textId="77777777" w:rsidR="00691BA5" w:rsidRPr="005678E5" w:rsidRDefault="00691BA5" w:rsidP="00691BA5">
            <w:pPr>
              <w:jc w:val="center"/>
            </w:pPr>
            <w:r w:rsidRPr="005678E5">
              <w:t>CO6</w:t>
            </w:r>
          </w:p>
        </w:tc>
        <w:tc>
          <w:tcPr>
            <w:tcW w:w="243" w:type="pct"/>
          </w:tcPr>
          <w:p w14:paraId="38538267" w14:textId="77777777" w:rsidR="00691BA5" w:rsidRPr="005678E5" w:rsidRDefault="00691BA5" w:rsidP="00691BA5">
            <w:pPr>
              <w:jc w:val="center"/>
            </w:pPr>
            <w:r w:rsidRPr="005678E5">
              <w:t>R</w:t>
            </w:r>
          </w:p>
        </w:tc>
        <w:tc>
          <w:tcPr>
            <w:tcW w:w="241" w:type="pct"/>
          </w:tcPr>
          <w:p w14:paraId="76BE8773" w14:textId="77777777" w:rsidR="00691BA5" w:rsidRPr="005678E5" w:rsidRDefault="00691BA5" w:rsidP="00691BA5">
            <w:pPr>
              <w:jc w:val="center"/>
            </w:pPr>
            <w:r w:rsidRPr="005678E5">
              <w:t>12</w:t>
            </w:r>
          </w:p>
        </w:tc>
      </w:tr>
    </w:tbl>
    <w:p w14:paraId="0FF67FB9" w14:textId="77777777" w:rsidR="00691BA5" w:rsidRPr="005678E5" w:rsidRDefault="00691BA5" w:rsidP="002E336A"/>
    <w:p w14:paraId="7E8EA6FB" w14:textId="77777777" w:rsidR="00691BA5" w:rsidRPr="005678E5" w:rsidRDefault="00691BA5" w:rsidP="002E336A"/>
    <w:p w14:paraId="41A8F607" w14:textId="77777777" w:rsidR="00691BA5" w:rsidRPr="005678E5" w:rsidRDefault="00691BA5" w:rsidP="002E336A"/>
    <w:tbl>
      <w:tblPr>
        <w:tblStyle w:val="TableGrid"/>
        <w:tblW w:w="10490" w:type="dxa"/>
        <w:tblInd w:w="-714" w:type="dxa"/>
        <w:tblLook w:val="04A0" w:firstRow="1" w:lastRow="0" w:firstColumn="1" w:lastColumn="0" w:noHBand="0" w:noVBand="1"/>
      </w:tblPr>
      <w:tblGrid>
        <w:gridCol w:w="696"/>
        <w:gridCol w:w="9794"/>
      </w:tblGrid>
      <w:tr w:rsidR="00691BA5" w:rsidRPr="005678E5" w14:paraId="7F931337" w14:textId="77777777" w:rsidTr="005C5F4B">
        <w:trPr>
          <w:trHeight w:val="283"/>
        </w:trPr>
        <w:tc>
          <w:tcPr>
            <w:tcW w:w="670" w:type="dxa"/>
          </w:tcPr>
          <w:p w14:paraId="09F3345A" w14:textId="77777777" w:rsidR="00691BA5" w:rsidRPr="005678E5" w:rsidRDefault="00691BA5" w:rsidP="00691BA5"/>
        </w:tc>
        <w:tc>
          <w:tcPr>
            <w:tcW w:w="9820" w:type="dxa"/>
          </w:tcPr>
          <w:p w14:paraId="522C10F3" w14:textId="77777777" w:rsidR="00691BA5" w:rsidRPr="005678E5" w:rsidRDefault="00691BA5" w:rsidP="00691BA5">
            <w:pPr>
              <w:jc w:val="center"/>
              <w:rPr>
                <w:b/>
              </w:rPr>
            </w:pPr>
            <w:r w:rsidRPr="005678E5">
              <w:rPr>
                <w:b/>
              </w:rPr>
              <w:t>COURSE OUTCOMES</w:t>
            </w:r>
          </w:p>
        </w:tc>
      </w:tr>
      <w:tr w:rsidR="00691BA5" w:rsidRPr="005678E5" w14:paraId="10F00D7F" w14:textId="77777777" w:rsidTr="005C5F4B">
        <w:trPr>
          <w:trHeight w:val="283"/>
        </w:trPr>
        <w:tc>
          <w:tcPr>
            <w:tcW w:w="670" w:type="dxa"/>
          </w:tcPr>
          <w:p w14:paraId="4855161F" w14:textId="77777777" w:rsidR="00691BA5" w:rsidRPr="005678E5" w:rsidRDefault="00691BA5" w:rsidP="00691BA5">
            <w:pPr>
              <w:rPr>
                <w:b/>
                <w:bCs/>
              </w:rPr>
            </w:pPr>
            <w:r w:rsidRPr="005678E5">
              <w:rPr>
                <w:b/>
                <w:bCs/>
              </w:rPr>
              <w:t>CO1</w:t>
            </w:r>
          </w:p>
        </w:tc>
        <w:tc>
          <w:tcPr>
            <w:tcW w:w="9820" w:type="dxa"/>
            <w:vAlign w:val="center"/>
          </w:tcPr>
          <w:p w14:paraId="033E87E5" w14:textId="77777777" w:rsidR="00691BA5" w:rsidRPr="005678E5" w:rsidRDefault="00691BA5" w:rsidP="00691BA5">
            <w:pPr>
              <w:jc w:val="both"/>
            </w:pPr>
            <w:r w:rsidRPr="005678E5">
              <w:t>Infer the concept of virtualization in the cloud computing.</w:t>
            </w:r>
          </w:p>
        </w:tc>
      </w:tr>
      <w:tr w:rsidR="00691BA5" w:rsidRPr="005678E5" w14:paraId="48D9845B" w14:textId="77777777" w:rsidTr="005C5F4B">
        <w:trPr>
          <w:trHeight w:val="283"/>
        </w:trPr>
        <w:tc>
          <w:tcPr>
            <w:tcW w:w="670" w:type="dxa"/>
          </w:tcPr>
          <w:p w14:paraId="6442888B" w14:textId="77777777" w:rsidR="00691BA5" w:rsidRPr="005678E5" w:rsidRDefault="00691BA5" w:rsidP="00691BA5">
            <w:pPr>
              <w:rPr>
                <w:b/>
                <w:bCs/>
              </w:rPr>
            </w:pPr>
            <w:r w:rsidRPr="005678E5">
              <w:rPr>
                <w:b/>
                <w:bCs/>
              </w:rPr>
              <w:t>CO2</w:t>
            </w:r>
          </w:p>
        </w:tc>
        <w:tc>
          <w:tcPr>
            <w:tcW w:w="9820" w:type="dxa"/>
            <w:vAlign w:val="center"/>
          </w:tcPr>
          <w:p w14:paraId="677D314F" w14:textId="77777777" w:rsidR="00691BA5" w:rsidRPr="005678E5" w:rsidRDefault="00691BA5" w:rsidP="00691BA5">
            <w:pPr>
              <w:jc w:val="both"/>
            </w:pPr>
            <w:r w:rsidRPr="005678E5">
              <w:t xml:space="preserve">Use the concepts of cloud storage, cloud networks and its management. </w:t>
            </w:r>
          </w:p>
        </w:tc>
      </w:tr>
      <w:tr w:rsidR="00691BA5" w:rsidRPr="005678E5" w14:paraId="495F01BF" w14:textId="77777777" w:rsidTr="005C5F4B">
        <w:trPr>
          <w:trHeight w:val="283"/>
        </w:trPr>
        <w:tc>
          <w:tcPr>
            <w:tcW w:w="670" w:type="dxa"/>
          </w:tcPr>
          <w:p w14:paraId="5BB77D09" w14:textId="77777777" w:rsidR="00691BA5" w:rsidRPr="005678E5" w:rsidRDefault="00691BA5" w:rsidP="00691BA5">
            <w:pPr>
              <w:rPr>
                <w:b/>
                <w:bCs/>
              </w:rPr>
            </w:pPr>
            <w:r w:rsidRPr="005678E5">
              <w:rPr>
                <w:b/>
                <w:bCs/>
              </w:rPr>
              <w:t>CO3</w:t>
            </w:r>
          </w:p>
        </w:tc>
        <w:tc>
          <w:tcPr>
            <w:tcW w:w="9820" w:type="dxa"/>
            <w:vAlign w:val="center"/>
          </w:tcPr>
          <w:p w14:paraId="2944A447" w14:textId="77777777" w:rsidR="00691BA5" w:rsidRPr="005678E5" w:rsidRDefault="00691BA5" w:rsidP="00691BA5">
            <w:pPr>
              <w:jc w:val="both"/>
            </w:pPr>
            <w:r w:rsidRPr="005678E5">
              <w:t>Identify security aspects of each cloud model.</w:t>
            </w:r>
          </w:p>
        </w:tc>
      </w:tr>
      <w:tr w:rsidR="00691BA5" w:rsidRPr="005678E5" w14:paraId="7022B8C6" w14:textId="77777777" w:rsidTr="005C5F4B">
        <w:trPr>
          <w:trHeight w:val="283"/>
        </w:trPr>
        <w:tc>
          <w:tcPr>
            <w:tcW w:w="670" w:type="dxa"/>
          </w:tcPr>
          <w:p w14:paraId="5CD2E0F0" w14:textId="77777777" w:rsidR="00691BA5" w:rsidRPr="005678E5" w:rsidRDefault="00691BA5" w:rsidP="00691BA5">
            <w:pPr>
              <w:rPr>
                <w:b/>
                <w:bCs/>
              </w:rPr>
            </w:pPr>
            <w:r w:rsidRPr="005678E5">
              <w:rPr>
                <w:b/>
                <w:bCs/>
              </w:rPr>
              <w:t>CO4</w:t>
            </w:r>
          </w:p>
        </w:tc>
        <w:tc>
          <w:tcPr>
            <w:tcW w:w="9820" w:type="dxa"/>
            <w:vAlign w:val="center"/>
          </w:tcPr>
          <w:p w14:paraId="210C4E40" w14:textId="77777777" w:rsidR="00691BA5" w:rsidRPr="005678E5" w:rsidRDefault="00691BA5" w:rsidP="00691BA5">
            <w:pPr>
              <w:jc w:val="both"/>
            </w:pPr>
            <w:r w:rsidRPr="005678E5">
              <w:t>Develop a risk-management strategy for moving to the Cloud.</w:t>
            </w:r>
          </w:p>
        </w:tc>
      </w:tr>
      <w:tr w:rsidR="00691BA5" w:rsidRPr="005678E5" w14:paraId="686D2044" w14:textId="77777777" w:rsidTr="005C5F4B">
        <w:trPr>
          <w:trHeight w:val="283"/>
        </w:trPr>
        <w:tc>
          <w:tcPr>
            <w:tcW w:w="670" w:type="dxa"/>
          </w:tcPr>
          <w:p w14:paraId="7F1787BA" w14:textId="77777777" w:rsidR="00691BA5" w:rsidRPr="005678E5" w:rsidRDefault="00691BA5" w:rsidP="00691BA5">
            <w:pPr>
              <w:rPr>
                <w:b/>
                <w:bCs/>
              </w:rPr>
            </w:pPr>
            <w:r w:rsidRPr="005678E5">
              <w:rPr>
                <w:b/>
                <w:bCs/>
              </w:rPr>
              <w:t>CO5</w:t>
            </w:r>
          </w:p>
        </w:tc>
        <w:tc>
          <w:tcPr>
            <w:tcW w:w="9820" w:type="dxa"/>
            <w:vAlign w:val="center"/>
          </w:tcPr>
          <w:p w14:paraId="44BED7E4" w14:textId="77777777" w:rsidR="00691BA5" w:rsidRPr="005678E5" w:rsidRDefault="00691BA5" w:rsidP="00691BA5">
            <w:pPr>
              <w:jc w:val="both"/>
            </w:pPr>
            <w:r w:rsidRPr="005678E5">
              <w:t>Infer the advantages of Cloud Services.</w:t>
            </w:r>
          </w:p>
        </w:tc>
      </w:tr>
      <w:tr w:rsidR="00691BA5" w:rsidRPr="005678E5" w14:paraId="595FF390" w14:textId="77777777" w:rsidTr="005C5F4B">
        <w:trPr>
          <w:trHeight w:val="283"/>
        </w:trPr>
        <w:tc>
          <w:tcPr>
            <w:tcW w:w="670" w:type="dxa"/>
          </w:tcPr>
          <w:p w14:paraId="3D7BB3C2" w14:textId="77777777" w:rsidR="00691BA5" w:rsidRPr="005678E5" w:rsidRDefault="00691BA5" w:rsidP="00691BA5">
            <w:pPr>
              <w:rPr>
                <w:b/>
                <w:bCs/>
              </w:rPr>
            </w:pPr>
            <w:r w:rsidRPr="005678E5">
              <w:rPr>
                <w:b/>
                <w:bCs/>
              </w:rPr>
              <w:t>CO6</w:t>
            </w:r>
          </w:p>
        </w:tc>
        <w:tc>
          <w:tcPr>
            <w:tcW w:w="9820" w:type="dxa"/>
            <w:vAlign w:val="bottom"/>
          </w:tcPr>
          <w:p w14:paraId="4DABF843" w14:textId="77777777" w:rsidR="00691BA5" w:rsidRPr="005678E5" w:rsidRDefault="00691BA5" w:rsidP="00691BA5">
            <w:pPr>
              <w:jc w:val="both"/>
            </w:pPr>
            <w:r w:rsidRPr="005678E5">
              <w:t>Learn about optimization of cloud storage.</w:t>
            </w:r>
          </w:p>
        </w:tc>
      </w:tr>
    </w:tbl>
    <w:p w14:paraId="510FB141" w14:textId="77777777" w:rsidR="00691BA5" w:rsidRPr="005678E5" w:rsidRDefault="00691BA5"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91BA5" w:rsidRPr="005678E5" w14:paraId="18B3112F" w14:textId="77777777" w:rsidTr="00E56E00">
        <w:trPr>
          <w:jc w:val="center"/>
        </w:trPr>
        <w:tc>
          <w:tcPr>
            <w:tcW w:w="6385" w:type="dxa"/>
            <w:gridSpan w:val="8"/>
          </w:tcPr>
          <w:p w14:paraId="620FF190" w14:textId="77777777" w:rsidR="00691BA5" w:rsidRPr="005678E5" w:rsidRDefault="00691BA5" w:rsidP="00691BA5">
            <w:pPr>
              <w:jc w:val="center"/>
              <w:rPr>
                <w:b/>
              </w:rPr>
            </w:pPr>
            <w:r w:rsidRPr="005678E5">
              <w:rPr>
                <w:b/>
              </w:rPr>
              <w:t>Assessment Pattern as per Bloom’s Level</w:t>
            </w:r>
          </w:p>
        </w:tc>
      </w:tr>
      <w:tr w:rsidR="00691BA5" w:rsidRPr="005678E5" w14:paraId="76425C61" w14:textId="77777777" w:rsidTr="00E56E00">
        <w:trPr>
          <w:jc w:val="center"/>
        </w:trPr>
        <w:tc>
          <w:tcPr>
            <w:tcW w:w="1140" w:type="dxa"/>
          </w:tcPr>
          <w:p w14:paraId="28A6F2D2" w14:textId="77777777" w:rsidR="00691BA5" w:rsidRPr="005678E5" w:rsidRDefault="00691BA5" w:rsidP="00691BA5">
            <w:pPr>
              <w:jc w:val="center"/>
              <w:rPr>
                <w:b/>
                <w:bCs/>
              </w:rPr>
            </w:pPr>
            <w:r w:rsidRPr="005678E5">
              <w:rPr>
                <w:b/>
                <w:bCs/>
              </w:rPr>
              <w:t>CO / BL</w:t>
            </w:r>
          </w:p>
        </w:tc>
        <w:tc>
          <w:tcPr>
            <w:tcW w:w="709" w:type="dxa"/>
          </w:tcPr>
          <w:p w14:paraId="27BE255A" w14:textId="77777777" w:rsidR="00691BA5" w:rsidRPr="005678E5" w:rsidRDefault="00691BA5" w:rsidP="00691BA5">
            <w:pPr>
              <w:jc w:val="center"/>
              <w:rPr>
                <w:b/>
              </w:rPr>
            </w:pPr>
            <w:r w:rsidRPr="005678E5">
              <w:rPr>
                <w:b/>
              </w:rPr>
              <w:t>R</w:t>
            </w:r>
          </w:p>
        </w:tc>
        <w:tc>
          <w:tcPr>
            <w:tcW w:w="708" w:type="dxa"/>
          </w:tcPr>
          <w:p w14:paraId="44ABB6FA" w14:textId="77777777" w:rsidR="00691BA5" w:rsidRPr="005678E5" w:rsidRDefault="00691BA5" w:rsidP="00691BA5">
            <w:pPr>
              <w:jc w:val="center"/>
              <w:rPr>
                <w:b/>
              </w:rPr>
            </w:pPr>
            <w:r w:rsidRPr="005678E5">
              <w:rPr>
                <w:b/>
              </w:rPr>
              <w:t>U</w:t>
            </w:r>
          </w:p>
        </w:tc>
        <w:tc>
          <w:tcPr>
            <w:tcW w:w="709" w:type="dxa"/>
          </w:tcPr>
          <w:p w14:paraId="0A976107" w14:textId="77777777" w:rsidR="00691BA5" w:rsidRPr="005678E5" w:rsidRDefault="00691BA5" w:rsidP="00691BA5">
            <w:pPr>
              <w:jc w:val="center"/>
              <w:rPr>
                <w:b/>
              </w:rPr>
            </w:pPr>
            <w:r w:rsidRPr="005678E5">
              <w:rPr>
                <w:b/>
              </w:rPr>
              <w:t>A</w:t>
            </w:r>
          </w:p>
        </w:tc>
        <w:tc>
          <w:tcPr>
            <w:tcW w:w="709" w:type="dxa"/>
          </w:tcPr>
          <w:p w14:paraId="6C71F29A" w14:textId="77777777" w:rsidR="00691BA5" w:rsidRPr="005678E5" w:rsidRDefault="00691BA5" w:rsidP="00691BA5">
            <w:pPr>
              <w:jc w:val="center"/>
              <w:rPr>
                <w:b/>
              </w:rPr>
            </w:pPr>
            <w:r w:rsidRPr="005678E5">
              <w:rPr>
                <w:b/>
              </w:rPr>
              <w:t>An</w:t>
            </w:r>
          </w:p>
        </w:tc>
        <w:tc>
          <w:tcPr>
            <w:tcW w:w="709" w:type="dxa"/>
          </w:tcPr>
          <w:p w14:paraId="6A74EC76" w14:textId="77777777" w:rsidR="00691BA5" w:rsidRPr="005678E5" w:rsidRDefault="00691BA5" w:rsidP="00691BA5">
            <w:pPr>
              <w:jc w:val="center"/>
              <w:rPr>
                <w:b/>
              </w:rPr>
            </w:pPr>
            <w:r w:rsidRPr="005678E5">
              <w:rPr>
                <w:b/>
              </w:rPr>
              <w:t>E</w:t>
            </w:r>
          </w:p>
        </w:tc>
        <w:tc>
          <w:tcPr>
            <w:tcW w:w="708" w:type="dxa"/>
          </w:tcPr>
          <w:p w14:paraId="22A06813" w14:textId="77777777" w:rsidR="00691BA5" w:rsidRPr="005678E5" w:rsidRDefault="00691BA5" w:rsidP="00691BA5">
            <w:pPr>
              <w:jc w:val="center"/>
              <w:rPr>
                <w:b/>
              </w:rPr>
            </w:pPr>
            <w:r w:rsidRPr="005678E5">
              <w:rPr>
                <w:b/>
              </w:rPr>
              <w:t>C</w:t>
            </w:r>
          </w:p>
        </w:tc>
        <w:tc>
          <w:tcPr>
            <w:tcW w:w="993" w:type="dxa"/>
          </w:tcPr>
          <w:p w14:paraId="7EC56861" w14:textId="77777777" w:rsidR="00691BA5" w:rsidRPr="005678E5" w:rsidRDefault="00691BA5" w:rsidP="00691BA5">
            <w:pPr>
              <w:jc w:val="center"/>
              <w:rPr>
                <w:b/>
              </w:rPr>
            </w:pPr>
            <w:r w:rsidRPr="005678E5">
              <w:rPr>
                <w:b/>
              </w:rPr>
              <w:t>Total</w:t>
            </w:r>
          </w:p>
        </w:tc>
      </w:tr>
      <w:tr w:rsidR="00691BA5" w:rsidRPr="005678E5" w14:paraId="4F34676B" w14:textId="77777777" w:rsidTr="00E56E00">
        <w:trPr>
          <w:jc w:val="center"/>
        </w:trPr>
        <w:tc>
          <w:tcPr>
            <w:tcW w:w="1140" w:type="dxa"/>
          </w:tcPr>
          <w:p w14:paraId="6ADEDAEA" w14:textId="77777777" w:rsidR="00691BA5" w:rsidRPr="005678E5" w:rsidRDefault="00691BA5" w:rsidP="00691BA5">
            <w:pPr>
              <w:jc w:val="center"/>
              <w:rPr>
                <w:b/>
                <w:bCs/>
              </w:rPr>
            </w:pPr>
            <w:r w:rsidRPr="005678E5">
              <w:rPr>
                <w:b/>
                <w:bCs/>
              </w:rPr>
              <w:t>CO1</w:t>
            </w:r>
          </w:p>
        </w:tc>
        <w:tc>
          <w:tcPr>
            <w:tcW w:w="709" w:type="dxa"/>
          </w:tcPr>
          <w:p w14:paraId="02812F95" w14:textId="77777777" w:rsidR="00691BA5" w:rsidRPr="005678E5" w:rsidRDefault="00691BA5" w:rsidP="00691BA5">
            <w:pPr>
              <w:jc w:val="center"/>
            </w:pPr>
            <w:r w:rsidRPr="005678E5">
              <w:t>13</w:t>
            </w:r>
          </w:p>
        </w:tc>
        <w:tc>
          <w:tcPr>
            <w:tcW w:w="708" w:type="dxa"/>
          </w:tcPr>
          <w:p w14:paraId="310B2240" w14:textId="77777777" w:rsidR="00691BA5" w:rsidRPr="005678E5" w:rsidRDefault="00691BA5" w:rsidP="00691BA5">
            <w:pPr>
              <w:jc w:val="center"/>
            </w:pPr>
            <w:r w:rsidRPr="005678E5">
              <w:t>4</w:t>
            </w:r>
          </w:p>
        </w:tc>
        <w:tc>
          <w:tcPr>
            <w:tcW w:w="709" w:type="dxa"/>
          </w:tcPr>
          <w:p w14:paraId="132DB0CB" w14:textId="77777777" w:rsidR="00691BA5" w:rsidRPr="005678E5" w:rsidRDefault="00691BA5" w:rsidP="00691BA5">
            <w:pPr>
              <w:jc w:val="center"/>
            </w:pPr>
            <w:r w:rsidRPr="005678E5">
              <w:t>-</w:t>
            </w:r>
          </w:p>
        </w:tc>
        <w:tc>
          <w:tcPr>
            <w:tcW w:w="709" w:type="dxa"/>
          </w:tcPr>
          <w:p w14:paraId="5AE4276C" w14:textId="77777777" w:rsidR="00691BA5" w:rsidRPr="005678E5" w:rsidRDefault="00691BA5" w:rsidP="00691BA5">
            <w:pPr>
              <w:jc w:val="center"/>
            </w:pPr>
            <w:r w:rsidRPr="005678E5">
              <w:t>-</w:t>
            </w:r>
          </w:p>
        </w:tc>
        <w:tc>
          <w:tcPr>
            <w:tcW w:w="709" w:type="dxa"/>
          </w:tcPr>
          <w:p w14:paraId="7DC9459A" w14:textId="77777777" w:rsidR="00691BA5" w:rsidRPr="005678E5" w:rsidRDefault="00691BA5" w:rsidP="00691BA5">
            <w:pPr>
              <w:jc w:val="center"/>
            </w:pPr>
            <w:r w:rsidRPr="005678E5">
              <w:t>-</w:t>
            </w:r>
          </w:p>
        </w:tc>
        <w:tc>
          <w:tcPr>
            <w:tcW w:w="708" w:type="dxa"/>
          </w:tcPr>
          <w:p w14:paraId="2D803050" w14:textId="77777777" w:rsidR="00691BA5" w:rsidRPr="005678E5" w:rsidRDefault="00691BA5" w:rsidP="00691BA5">
            <w:pPr>
              <w:jc w:val="center"/>
            </w:pPr>
            <w:r w:rsidRPr="005678E5">
              <w:t>-</w:t>
            </w:r>
          </w:p>
        </w:tc>
        <w:tc>
          <w:tcPr>
            <w:tcW w:w="993" w:type="dxa"/>
          </w:tcPr>
          <w:p w14:paraId="29CA4135" w14:textId="77777777" w:rsidR="00691BA5" w:rsidRPr="005678E5" w:rsidRDefault="00691BA5" w:rsidP="00691BA5">
            <w:pPr>
              <w:jc w:val="center"/>
            </w:pPr>
            <w:r w:rsidRPr="005678E5">
              <w:t>17</w:t>
            </w:r>
          </w:p>
        </w:tc>
      </w:tr>
      <w:tr w:rsidR="00691BA5" w:rsidRPr="005678E5" w14:paraId="56168551" w14:textId="77777777" w:rsidTr="00E56E00">
        <w:trPr>
          <w:jc w:val="center"/>
        </w:trPr>
        <w:tc>
          <w:tcPr>
            <w:tcW w:w="1140" w:type="dxa"/>
          </w:tcPr>
          <w:p w14:paraId="2870538E" w14:textId="77777777" w:rsidR="00691BA5" w:rsidRPr="005678E5" w:rsidRDefault="00691BA5" w:rsidP="00691BA5">
            <w:pPr>
              <w:jc w:val="center"/>
              <w:rPr>
                <w:b/>
                <w:bCs/>
              </w:rPr>
            </w:pPr>
            <w:r w:rsidRPr="005678E5">
              <w:rPr>
                <w:b/>
                <w:bCs/>
              </w:rPr>
              <w:t>CO2</w:t>
            </w:r>
          </w:p>
        </w:tc>
        <w:tc>
          <w:tcPr>
            <w:tcW w:w="709" w:type="dxa"/>
          </w:tcPr>
          <w:p w14:paraId="784246B3" w14:textId="77777777" w:rsidR="00691BA5" w:rsidRPr="005678E5" w:rsidRDefault="00691BA5" w:rsidP="00691BA5">
            <w:pPr>
              <w:jc w:val="center"/>
            </w:pPr>
            <w:r w:rsidRPr="005678E5">
              <w:t>10</w:t>
            </w:r>
          </w:p>
        </w:tc>
        <w:tc>
          <w:tcPr>
            <w:tcW w:w="708" w:type="dxa"/>
          </w:tcPr>
          <w:p w14:paraId="219F323F" w14:textId="77777777" w:rsidR="00691BA5" w:rsidRPr="005678E5" w:rsidRDefault="00691BA5" w:rsidP="00691BA5">
            <w:pPr>
              <w:jc w:val="center"/>
            </w:pPr>
            <w:r w:rsidRPr="005678E5">
              <w:t>19</w:t>
            </w:r>
          </w:p>
        </w:tc>
        <w:tc>
          <w:tcPr>
            <w:tcW w:w="709" w:type="dxa"/>
          </w:tcPr>
          <w:p w14:paraId="7357600B" w14:textId="77777777" w:rsidR="00691BA5" w:rsidRPr="005678E5" w:rsidRDefault="00691BA5" w:rsidP="00691BA5">
            <w:pPr>
              <w:jc w:val="center"/>
            </w:pPr>
            <w:r w:rsidRPr="005678E5">
              <w:t>-</w:t>
            </w:r>
          </w:p>
        </w:tc>
        <w:tc>
          <w:tcPr>
            <w:tcW w:w="709" w:type="dxa"/>
          </w:tcPr>
          <w:p w14:paraId="7A0C78EF" w14:textId="77777777" w:rsidR="00691BA5" w:rsidRPr="005678E5" w:rsidRDefault="00691BA5" w:rsidP="00691BA5">
            <w:pPr>
              <w:jc w:val="center"/>
            </w:pPr>
            <w:r w:rsidRPr="005678E5">
              <w:t>-</w:t>
            </w:r>
          </w:p>
        </w:tc>
        <w:tc>
          <w:tcPr>
            <w:tcW w:w="709" w:type="dxa"/>
          </w:tcPr>
          <w:p w14:paraId="4B885B3D" w14:textId="77777777" w:rsidR="00691BA5" w:rsidRPr="005678E5" w:rsidRDefault="00691BA5" w:rsidP="00691BA5">
            <w:pPr>
              <w:jc w:val="center"/>
            </w:pPr>
            <w:r w:rsidRPr="005678E5">
              <w:t>-</w:t>
            </w:r>
          </w:p>
        </w:tc>
        <w:tc>
          <w:tcPr>
            <w:tcW w:w="708" w:type="dxa"/>
          </w:tcPr>
          <w:p w14:paraId="49211B16" w14:textId="77777777" w:rsidR="00691BA5" w:rsidRPr="005678E5" w:rsidRDefault="00691BA5" w:rsidP="00691BA5">
            <w:pPr>
              <w:jc w:val="center"/>
            </w:pPr>
            <w:r w:rsidRPr="005678E5">
              <w:t>-</w:t>
            </w:r>
          </w:p>
        </w:tc>
        <w:tc>
          <w:tcPr>
            <w:tcW w:w="993" w:type="dxa"/>
          </w:tcPr>
          <w:p w14:paraId="1618F25D" w14:textId="77777777" w:rsidR="00691BA5" w:rsidRPr="005678E5" w:rsidRDefault="00691BA5" w:rsidP="00691BA5">
            <w:pPr>
              <w:jc w:val="center"/>
            </w:pPr>
            <w:r w:rsidRPr="005678E5">
              <w:t>29</w:t>
            </w:r>
          </w:p>
        </w:tc>
      </w:tr>
      <w:tr w:rsidR="00691BA5" w:rsidRPr="005678E5" w14:paraId="311F6C00" w14:textId="77777777" w:rsidTr="00E56E00">
        <w:trPr>
          <w:jc w:val="center"/>
        </w:trPr>
        <w:tc>
          <w:tcPr>
            <w:tcW w:w="1140" w:type="dxa"/>
          </w:tcPr>
          <w:p w14:paraId="390562B9" w14:textId="77777777" w:rsidR="00691BA5" w:rsidRPr="005678E5" w:rsidRDefault="00691BA5" w:rsidP="00691BA5">
            <w:pPr>
              <w:jc w:val="center"/>
              <w:rPr>
                <w:b/>
                <w:bCs/>
              </w:rPr>
            </w:pPr>
            <w:r w:rsidRPr="005678E5">
              <w:rPr>
                <w:b/>
                <w:bCs/>
              </w:rPr>
              <w:t>CO3</w:t>
            </w:r>
          </w:p>
        </w:tc>
        <w:tc>
          <w:tcPr>
            <w:tcW w:w="709" w:type="dxa"/>
          </w:tcPr>
          <w:p w14:paraId="1EA91512" w14:textId="77777777" w:rsidR="00691BA5" w:rsidRPr="005678E5" w:rsidRDefault="00691BA5" w:rsidP="00691BA5">
            <w:pPr>
              <w:jc w:val="center"/>
            </w:pPr>
            <w:r w:rsidRPr="005678E5">
              <w:t>11</w:t>
            </w:r>
          </w:p>
        </w:tc>
        <w:tc>
          <w:tcPr>
            <w:tcW w:w="708" w:type="dxa"/>
          </w:tcPr>
          <w:p w14:paraId="579A206A" w14:textId="77777777" w:rsidR="00691BA5" w:rsidRPr="005678E5" w:rsidRDefault="00691BA5" w:rsidP="00691BA5">
            <w:pPr>
              <w:jc w:val="center"/>
            </w:pPr>
            <w:r w:rsidRPr="005678E5">
              <w:t>18</w:t>
            </w:r>
          </w:p>
        </w:tc>
        <w:tc>
          <w:tcPr>
            <w:tcW w:w="709" w:type="dxa"/>
          </w:tcPr>
          <w:p w14:paraId="4EDA6A48" w14:textId="77777777" w:rsidR="00691BA5" w:rsidRPr="005678E5" w:rsidRDefault="00691BA5" w:rsidP="00691BA5">
            <w:pPr>
              <w:jc w:val="center"/>
            </w:pPr>
            <w:r w:rsidRPr="005678E5">
              <w:t>-</w:t>
            </w:r>
          </w:p>
        </w:tc>
        <w:tc>
          <w:tcPr>
            <w:tcW w:w="709" w:type="dxa"/>
          </w:tcPr>
          <w:p w14:paraId="2C2C3BF3" w14:textId="77777777" w:rsidR="00691BA5" w:rsidRPr="005678E5" w:rsidRDefault="00691BA5" w:rsidP="00691BA5">
            <w:pPr>
              <w:jc w:val="center"/>
            </w:pPr>
            <w:r w:rsidRPr="005678E5">
              <w:t>-</w:t>
            </w:r>
          </w:p>
        </w:tc>
        <w:tc>
          <w:tcPr>
            <w:tcW w:w="709" w:type="dxa"/>
          </w:tcPr>
          <w:p w14:paraId="3804B36B" w14:textId="77777777" w:rsidR="00691BA5" w:rsidRPr="005678E5" w:rsidRDefault="00691BA5" w:rsidP="00691BA5">
            <w:pPr>
              <w:jc w:val="center"/>
            </w:pPr>
            <w:r w:rsidRPr="005678E5">
              <w:t>-</w:t>
            </w:r>
          </w:p>
        </w:tc>
        <w:tc>
          <w:tcPr>
            <w:tcW w:w="708" w:type="dxa"/>
          </w:tcPr>
          <w:p w14:paraId="2763D70E" w14:textId="77777777" w:rsidR="00691BA5" w:rsidRPr="005678E5" w:rsidRDefault="00691BA5" w:rsidP="00691BA5">
            <w:pPr>
              <w:jc w:val="center"/>
            </w:pPr>
            <w:r w:rsidRPr="005678E5">
              <w:t>-</w:t>
            </w:r>
          </w:p>
        </w:tc>
        <w:tc>
          <w:tcPr>
            <w:tcW w:w="993" w:type="dxa"/>
          </w:tcPr>
          <w:p w14:paraId="3C3DFCFE" w14:textId="77777777" w:rsidR="00691BA5" w:rsidRPr="005678E5" w:rsidRDefault="00691BA5" w:rsidP="00691BA5">
            <w:pPr>
              <w:jc w:val="center"/>
            </w:pPr>
            <w:r w:rsidRPr="005678E5">
              <w:t>29</w:t>
            </w:r>
          </w:p>
        </w:tc>
      </w:tr>
      <w:tr w:rsidR="00691BA5" w:rsidRPr="005678E5" w14:paraId="10FEB4DD" w14:textId="77777777" w:rsidTr="00E56E00">
        <w:trPr>
          <w:jc w:val="center"/>
        </w:trPr>
        <w:tc>
          <w:tcPr>
            <w:tcW w:w="1140" w:type="dxa"/>
          </w:tcPr>
          <w:p w14:paraId="1D7EF9AB" w14:textId="77777777" w:rsidR="00691BA5" w:rsidRPr="005678E5" w:rsidRDefault="00691BA5" w:rsidP="00691BA5">
            <w:pPr>
              <w:jc w:val="center"/>
              <w:rPr>
                <w:b/>
                <w:bCs/>
              </w:rPr>
            </w:pPr>
            <w:r w:rsidRPr="005678E5">
              <w:rPr>
                <w:b/>
                <w:bCs/>
              </w:rPr>
              <w:t>CO4</w:t>
            </w:r>
          </w:p>
        </w:tc>
        <w:tc>
          <w:tcPr>
            <w:tcW w:w="709" w:type="dxa"/>
          </w:tcPr>
          <w:p w14:paraId="2B3CDB68" w14:textId="77777777" w:rsidR="00691BA5" w:rsidRPr="005678E5" w:rsidRDefault="00691BA5" w:rsidP="00691BA5">
            <w:pPr>
              <w:jc w:val="center"/>
            </w:pPr>
            <w:r w:rsidRPr="005678E5">
              <w:t>10</w:t>
            </w:r>
          </w:p>
        </w:tc>
        <w:tc>
          <w:tcPr>
            <w:tcW w:w="708" w:type="dxa"/>
          </w:tcPr>
          <w:p w14:paraId="58B9E6CB" w14:textId="77777777" w:rsidR="00691BA5" w:rsidRPr="005678E5" w:rsidRDefault="00691BA5" w:rsidP="00691BA5">
            <w:pPr>
              <w:jc w:val="center"/>
            </w:pPr>
            <w:r w:rsidRPr="005678E5">
              <w:t>7</w:t>
            </w:r>
          </w:p>
        </w:tc>
        <w:tc>
          <w:tcPr>
            <w:tcW w:w="709" w:type="dxa"/>
          </w:tcPr>
          <w:p w14:paraId="6ED7D48F" w14:textId="77777777" w:rsidR="00691BA5" w:rsidRPr="005678E5" w:rsidRDefault="00691BA5" w:rsidP="00691BA5">
            <w:pPr>
              <w:jc w:val="center"/>
            </w:pPr>
            <w:r w:rsidRPr="005678E5">
              <w:t>-</w:t>
            </w:r>
          </w:p>
        </w:tc>
        <w:tc>
          <w:tcPr>
            <w:tcW w:w="709" w:type="dxa"/>
          </w:tcPr>
          <w:p w14:paraId="6902517B" w14:textId="77777777" w:rsidR="00691BA5" w:rsidRPr="005678E5" w:rsidRDefault="00691BA5" w:rsidP="00691BA5">
            <w:pPr>
              <w:jc w:val="center"/>
            </w:pPr>
            <w:r w:rsidRPr="005678E5">
              <w:t>-</w:t>
            </w:r>
          </w:p>
        </w:tc>
        <w:tc>
          <w:tcPr>
            <w:tcW w:w="709" w:type="dxa"/>
          </w:tcPr>
          <w:p w14:paraId="18FCCC4E" w14:textId="77777777" w:rsidR="00691BA5" w:rsidRPr="005678E5" w:rsidRDefault="00691BA5" w:rsidP="00691BA5">
            <w:pPr>
              <w:jc w:val="center"/>
            </w:pPr>
            <w:r w:rsidRPr="005678E5">
              <w:t>-</w:t>
            </w:r>
          </w:p>
        </w:tc>
        <w:tc>
          <w:tcPr>
            <w:tcW w:w="708" w:type="dxa"/>
          </w:tcPr>
          <w:p w14:paraId="3536800A" w14:textId="77777777" w:rsidR="00691BA5" w:rsidRPr="005678E5" w:rsidRDefault="00691BA5" w:rsidP="00691BA5">
            <w:pPr>
              <w:jc w:val="center"/>
            </w:pPr>
            <w:r w:rsidRPr="005678E5">
              <w:t>-</w:t>
            </w:r>
          </w:p>
        </w:tc>
        <w:tc>
          <w:tcPr>
            <w:tcW w:w="993" w:type="dxa"/>
          </w:tcPr>
          <w:p w14:paraId="06DABFDA" w14:textId="77777777" w:rsidR="00691BA5" w:rsidRPr="005678E5" w:rsidRDefault="00691BA5" w:rsidP="00691BA5">
            <w:pPr>
              <w:jc w:val="center"/>
            </w:pPr>
            <w:r w:rsidRPr="005678E5">
              <w:t>17</w:t>
            </w:r>
          </w:p>
        </w:tc>
      </w:tr>
      <w:tr w:rsidR="00691BA5" w:rsidRPr="005678E5" w14:paraId="7179B345" w14:textId="77777777" w:rsidTr="00E56E00">
        <w:trPr>
          <w:jc w:val="center"/>
        </w:trPr>
        <w:tc>
          <w:tcPr>
            <w:tcW w:w="1140" w:type="dxa"/>
          </w:tcPr>
          <w:p w14:paraId="166D2B46" w14:textId="77777777" w:rsidR="00691BA5" w:rsidRPr="005678E5" w:rsidRDefault="00691BA5" w:rsidP="00691BA5">
            <w:pPr>
              <w:jc w:val="center"/>
              <w:rPr>
                <w:b/>
                <w:bCs/>
              </w:rPr>
            </w:pPr>
            <w:r w:rsidRPr="005678E5">
              <w:rPr>
                <w:b/>
                <w:bCs/>
              </w:rPr>
              <w:t>CO5</w:t>
            </w:r>
          </w:p>
        </w:tc>
        <w:tc>
          <w:tcPr>
            <w:tcW w:w="709" w:type="dxa"/>
          </w:tcPr>
          <w:p w14:paraId="7521DD9D" w14:textId="77777777" w:rsidR="00691BA5" w:rsidRPr="005678E5" w:rsidRDefault="00691BA5" w:rsidP="00691BA5">
            <w:pPr>
              <w:jc w:val="center"/>
            </w:pPr>
            <w:r w:rsidRPr="005678E5">
              <w:t>6</w:t>
            </w:r>
          </w:p>
        </w:tc>
        <w:tc>
          <w:tcPr>
            <w:tcW w:w="708" w:type="dxa"/>
          </w:tcPr>
          <w:p w14:paraId="2F3FD14A" w14:textId="77777777" w:rsidR="00691BA5" w:rsidRPr="005678E5" w:rsidRDefault="00691BA5" w:rsidP="00691BA5">
            <w:pPr>
              <w:jc w:val="center"/>
            </w:pPr>
            <w:r w:rsidRPr="005678E5">
              <w:t>10</w:t>
            </w:r>
          </w:p>
        </w:tc>
        <w:tc>
          <w:tcPr>
            <w:tcW w:w="709" w:type="dxa"/>
          </w:tcPr>
          <w:p w14:paraId="3E4CC419" w14:textId="77777777" w:rsidR="00691BA5" w:rsidRPr="005678E5" w:rsidRDefault="00691BA5" w:rsidP="00691BA5">
            <w:pPr>
              <w:jc w:val="center"/>
            </w:pPr>
            <w:r w:rsidRPr="005678E5">
              <w:t>-</w:t>
            </w:r>
          </w:p>
        </w:tc>
        <w:tc>
          <w:tcPr>
            <w:tcW w:w="709" w:type="dxa"/>
          </w:tcPr>
          <w:p w14:paraId="220BC01C" w14:textId="77777777" w:rsidR="00691BA5" w:rsidRPr="005678E5" w:rsidRDefault="00691BA5" w:rsidP="00691BA5">
            <w:pPr>
              <w:jc w:val="center"/>
            </w:pPr>
            <w:r w:rsidRPr="005678E5">
              <w:t>-</w:t>
            </w:r>
          </w:p>
        </w:tc>
        <w:tc>
          <w:tcPr>
            <w:tcW w:w="709" w:type="dxa"/>
          </w:tcPr>
          <w:p w14:paraId="37D5C186" w14:textId="77777777" w:rsidR="00691BA5" w:rsidRPr="005678E5" w:rsidRDefault="00691BA5" w:rsidP="00691BA5">
            <w:pPr>
              <w:jc w:val="center"/>
            </w:pPr>
            <w:r w:rsidRPr="005678E5">
              <w:t>-</w:t>
            </w:r>
          </w:p>
        </w:tc>
        <w:tc>
          <w:tcPr>
            <w:tcW w:w="708" w:type="dxa"/>
          </w:tcPr>
          <w:p w14:paraId="1E6DF2DF" w14:textId="77777777" w:rsidR="00691BA5" w:rsidRPr="005678E5" w:rsidRDefault="00691BA5" w:rsidP="00691BA5">
            <w:pPr>
              <w:jc w:val="center"/>
            </w:pPr>
            <w:r w:rsidRPr="005678E5">
              <w:t>-</w:t>
            </w:r>
          </w:p>
        </w:tc>
        <w:tc>
          <w:tcPr>
            <w:tcW w:w="993" w:type="dxa"/>
          </w:tcPr>
          <w:p w14:paraId="7B0B0988" w14:textId="77777777" w:rsidR="00691BA5" w:rsidRPr="005678E5" w:rsidRDefault="00691BA5" w:rsidP="00691BA5">
            <w:pPr>
              <w:jc w:val="center"/>
            </w:pPr>
            <w:r w:rsidRPr="005678E5">
              <w:t>16</w:t>
            </w:r>
          </w:p>
        </w:tc>
      </w:tr>
      <w:tr w:rsidR="00691BA5" w:rsidRPr="005678E5" w14:paraId="224EF81E" w14:textId="77777777" w:rsidTr="00E56E00">
        <w:trPr>
          <w:jc w:val="center"/>
        </w:trPr>
        <w:tc>
          <w:tcPr>
            <w:tcW w:w="1140" w:type="dxa"/>
          </w:tcPr>
          <w:p w14:paraId="64DF4A7C" w14:textId="77777777" w:rsidR="00691BA5" w:rsidRPr="005678E5" w:rsidRDefault="00691BA5" w:rsidP="00691BA5">
            <w:pPr>
              <w:jc w:val="center"/>
              <w:rPr>
                <w:b/>
                <w:bCs/>
              </w:rPr>
            </w:pPr>
            <w:r w:rsidRPr="005678E5">
              <w:rPr>
                <w:b/>
                <w:bCs/>
              </w:rPr>
              <w:t>CO6</w:t>
            </w:r>
          </w:p>
        </w:tc>
        <w:tc>
          <w:tcPr>
            <w:tcW w:w="709" w:type="dxa"/>
          </w:tcPr>
          <w:p w14:paraId="653970F4" w14:textId="77777777" w:rsidR="00691BA5" w:rsidRPr="005678E5" w:rsidRDefault="00691BA5" w:rsidP="00691BA5">
            <w:pPr>
              <w:jc w:val="center"/>
            </w:pPr>
            <w:r w:rsidRPr="005678E5">
              <w:t>13</w:t>
            </w:r>
          </w:p>
        </w:tc>
        <w:tc>
          <w:tcPr>
            <w:tcW w:w="708" w:type="dxa"/>
          </w:tcPr>
          <w:p w14:paraId="67AF2EC8" w14:textId="77777777" w:rsidR="00691BA5" w:rsidRPr="005678E5" w:rsidRDefault="00691BA5" w:rsidP="00691BA5">
            <w:pPr>
              <w:jc w:val="center"/>
            </w:pPr>
            <w:r w:rsidRPr="005678E5">
              <w:t>3</w:t>
            </w:r>
          </w:p>
        </w:tc>
        <w:tc>
          <w:tcPr>
            <w:tcW w:w="709" w:type="dxa"/>
          </w:tcPr>
          <w:p w14:paraId="46A2AF4F" w14:textId="77777777" w:rsidR="00691BA5" w:rsidRPr="005678E5" w:rsidRDefault="00691BA5" w:rsidP="00691BA5">
            <w:pPr>
              <w:jc w:val="center"/>
            </w:pPr>
            <w:r w:rsidRPr="005678E5">
              <w:t>-</w:t>
            </w:r>
          </w:p>
        </w:tc>
        <w:tc>
          <w:tcPr>
            <w:tcW w:w="709" w:type="dxa"/>
          </w:tcPr>
          <w:p w14:paraId="6A2C3ED1" w14:textId="77777777" w:rsidR="00691BA5" w:rsidRPr="005678E5" w:rsidRDefault="00691BA5" w:rsidP="00691BA5">
            <w:pPr>
              <w:jc w:val="center"/>
            </w:pPr>
            <w:r w:rsidRPr="005678E5">
              <w:t>-</w:t>
            </w:r>
          </w:p>
        </w:tc>
        <w:tc>
          <w:tcPr>
            <w:tcW w:w="709" w:type="dxa"/>
          </w:tcPr>
          <w:p w14:paraId="3E72BEF4" w14:textId="77777777" w:rsidR="00691BA5" w:rsidRPr="005678E5" w:rsidRDefault="00691BA5" w:rsidP="00691BA5">
            <w:pPr>
              <w:jc w:val="center"/>
            </w:pPr>
            <w:r w:rsidRPr="005678E5">
              <w:t>-</w:t>
            </w:r>
          </w:p>
        </w:tc>
        <w:tc>
          <w:tcPr>
            <w:tcW w:w="708" w:type="dxa"/>
          </w:tcPr>
          <w:p w14:paraId="5314671D" w14:textId="77777777" w:rsidR="00691BA5" w:rsidRPr="005678E5" w:rsidRDefault="00691BA5" w:rsidP="00691BA5">
            <w:pPr>
              <w:jc w:val="center"/>
            </w:pPr>
            <w:r w:rsidRPr="005678E5">
              <w:t>-</w:t>
            </w:r>
          </w:p>
        </w:tc>
        <w:tc>
          <w:tcPr>
            <w:tcW w:w="993" w:type="dxa"/>
          </w:tcPr>
          <w:p w14:paraId="50C4A085" w14:textId="77777777" w:rsidR="00691BA5" w:rsidRPr="005678E5" w:rsidRDefault="00691BA5" w:rsidP="00691BA5">
            <w:pPr>
              <w:jc w:val="center"/>
            </w:pPr>
            <w:r w:rsidRPr="005678E5">
              <w:t>16</w:t>
            </w:r>
          </w:p>
        </w:tc>
      </w:tr>
      <w:tr w:rsidR="00691BA5" w:rsidRPr="005678E5" w14:paraId="1E8DBF93" w14:textId="77777777" w:rsidTr="00E56E00">
        <w:trPr>
          <w:jc w:val="center"/>
        </w:trPr>
        <w:tc>
          <w:tcPr>
            <w:tcW w:w="5392" w:type="dxa"/>
            <w:gridSpan w:val="7"/>
          </w:tcPr>
          <w:p w14:paraId="4A915CA8" w14:textId="77777777" w:rsidR="00691BA5" w:rsidRPr="005678E5" w:rsidRDefault="00691BA5" w:rsidP="00691BA5"/>
        </w:tc>
        <w:tc>
          <w:tcPr>
            <w:tcW w:w="993" w:type="dxa"/>
          </w:tcPr>
          <w:p w14:paraId="459C76FE" w14:textId="77777777" w:rsidR="00691BA5" w:rsidRPr="005678E5" w:rsidRDefault="00691BA5" w:rsidP="00691BA5">
            <w:pPr>
              <w:jc w:val="center"/>
              <w:rPr>
                <w:b/>
              </w:rPr>
            </w:pPr>
            <w:r w:rsidRPr="005678E5">
              <w:rPr>
                <w:b/>
              </w:rPr>
              <w:t>124</w:t>
            </w:r>
          </w:p>
        </w:tc>
      </w:tr>
    </w:tbl>
    <w:p w14:paraId="3EFB20F3" w14:textId="77777777" w:rsidR="00691BA5" w:rsidRPr="005678E5" w:rsidRDefault="00691BA5" w:rsidP="0051318C">
      <w:pPr>
        <w:tabs>
          <w:tab w:val="left" w:pos="7110"/>
        </w:tabs>
      </w:pPr>
      <w:r w:rsidRPr="005678E5">
        <w:tab/>
      </w:r>
    </w:p>
    <w:p w14:paraId="432BED1C" w14:textId="77777777" w:rsidR="00691BA5" w:rsidRPr="005678E5" w:rsidRDefault="00691BA5" w:rsidP="002E336A"/>
    <w:p w14:paraId="798F05FA" w14:textId="77777777" w:rsidR="00691BA5" w:rsidRDefault="00691BA5">
      <w:pPr>
        <w:spacing w:after="200" w:line="276" w:lineRule="auto"/>
        <w:rPr>
          <w:rFonts w:ascii="Arial" w:hAnsi="Arial" w:cs="Arial"/>
          <w:bCs/>
          <w:noProof/>
        </w:rPr>
      </w:pPr>
      <w:r>
        <w:rPr>
          <w:rFonts w:ascii="Arial" w:hAnsi="Arial" w:cs="Arial"/>
          <w:bCs/>
          <w:noProof/>
        </w:rPr>
        <w:br w:type="page"/>
      </w:r>
    </w:p>
    <w:p w14:paraId="2230F9F8" w14:textId="7346AE06" w:rsidR="00691BA5" w:rsidRPr="00422608" w:rsidRDefault="00691BA5" w:rsidP="00691BA5">
      <w:pPr>
        <w:jc w:val="center"/>
        <w:rPr>
          <w:rFonts w:ascii="Arial" w:hAnsi="Arial" w:cs="Arial"/>
          <w:bCs/>
          <w:noProof/>
        </w:rPr>
      </w:pPr>
      <w:r w:rsidRPr="00422608">
        <w:rPr>
          <w:rFonts w:ascii="Arial" w:hAnsi="Arial" w:cs="Arial"/>
          <w:noProof/>
        </w:rPr>
        <w:lastRenderedPageBreak/>
        <w:drawing>
          <wp:inline distT="0" distB="0" distL="0" distR="0" wp14:anchorId="41CE017A" wp14:editId="171B69F5">
            <wp:extent cx="5734050" cy="838200"/>
            <wp:effectExtent l="0" t="0" r="0" b="0"/>
            <wp:docPr id="1514874161" name="Picture 151487416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BF26BBF" w14:textId="77777777" w:rsidR="00691BA5" w:rsidRPr="00422608" w:rsidRDefault="00691BA5" w:rsidP="00691BA5">
      <w:pPr>
        <w:jc w:val="center"/>
        <w:rPr>
          <w:b/>
          <w:bCs/>
        </w:rPr>
      </w:pPr>
    </w:p>
    <w:p w14:paraId="2E1C5142" w14:textId="77777777" w:rsidR="00691BA5" w:rsidRPr="00422608" w:rsidRDefault="00691BA5" w:rsidP="00691BA5">
      <w:pPr>
        <w:jc w:val="center"/>
        <w:rPr>
          <w:b/>
          <w:bCs/>
        </w:rPr>
      </w:pPr>
      <w:r w:rsidRPr="00422608">
        <w:rPr>
          <w:b/>
          <w:bCs/>
        </w:rPr>
        <w:t>END SEMESTER EXAMINATION – NOV / DEC 2024</w:t>
      </w:r>
    </w:p>
    <w:p w14:paraId="0F6626C6" w14:textId="77777777" w:rsidR="00691BA5" w:rsidRPr="00422608" w:rsidRDefault="00691BA5"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91BA5" w:rsidRPr="00F4644C" w14:paraId="0BDEF78C" w14:textId="77777777" w:rsidTr="00691BA5">
        <w:trPr>
          <w:trHeight w:val="397"/>
          <w:jc w:val="center"/>
        </w:trPr>
        <w:tc>
          <w:tcPr>
            <w:tcW w:w="1555" w:type="dxa"/>
            <w:vAlign w:val="center"/>
          </w:tcPr>
          <w:p w14:paraId="5CEA2C94" w14:textId="77777777" w:rsidR="00691BA5" w:rsidRPr="00F4644C" w:rsidRDefault="00691BA5" w:rsidP="007E575B">
            <w:pPr>
              <w:pStyle w:val="Title"/>
              <w:jc w:val="left"/>
              <w:rPr>
                <w:b/>
                <w:sz w:val="22"/>
                <w:szCs w:val="22"/>
              </w:rPr>
            </w:pPr>
            <w:r w:rsidRPr="00F4644C">
              <w:rPr>
                <w:b/>
                <w:sz w:val="22"/>
                <w:szCs w:val="22"/>
              </w:rPr>
              <w:t xml:space="preserve">Course Code      </w:t>
            </w:r>
          </w:p>
        </w:tc>
        <w:tc>
          <w:tcPr>
            <w:tcW w:w="6520" w:type="dxa"/>
            <w:vAlign w:val="center"/>
          </w:tcPr>
          <w:p w14:paraId="1EBD21E1" w14:textId="77777777" w:rsidR="00691BA5" w:rsidRPr="00F4644C" w:rsidRDefault="00691BA5" w:rsidP="007E575B">
            <w:pPr>
              <w:pStyle w:val="Title"/>
              <w:jc w:val="left"/>
              <w:rPr>
                <w:b/>
                <w:sz w:val="22"/>
                <w:szCs w:val="22"/>
              </w:rPr>
            </w:pPr>
            <w:r w:rsidRPr="00F4644C">
              <w:rPr>
                <w:b/>
                <w:sz w:val="22"/>
                <w:szCs w:val="22"/>
              </w:rPr>
              <w:t>19EC2031</w:t>
            </w:r>
          </w:p>
        </w:tc>
        <w:tc>
          <w:tcPr>
            <w:tcW w:w="1559" w:type="dxa"/>
            <w:vAlign w:val="center"/>
          </w:tcPr>
          <w:p w14:paraId="58C96EBB" w14:textId="77777777" w:rsidR="00691BA5" w:rsidRPr="00F4644C" w:rsidRDefault="00691BA5" w:rsidP="007E575B">
            <w:pPr>
              <w:pStyle w:val="Title"/>
              <w:ind w:left="-468" w:firstLine="468"/>
              <w:jc w:val="left"/>
              <w:rPr>
                <w:sz w:val="22"/>
                <w:szCs w:val="22"/>
              </w:rPr>
            </w:pPr>
            <w:r w:rsidRPr="00F4644C">
              <w:rPr>
                <w:b/>
                <w:bCs/>
                <w:sz w:val="22"/>
                <w:szCs w:val="22"/>
              </w:rPr>
              <w:t xml:space="preserve">Duration       </w:t>
            </w:r>
          </w:p>
        </w:tc>
        <w:tc>
          <w:tcPr>
            <w:tcW w:w="851" w:type="dxa"/>
            <w:vAlign w:val="center"/>
          </w:tcPr>
          <w:p w14:paraId="42A9EC67" w14:textId="77777777" w:rsidR="00691BA5" w:rsidRPr="00F4644C" w:rsidRDefault="00691BA5" w:rsidP="007E575B">
            <w:pPr>
              <w:pStyle w:val="Title"/>
              <w:jc w:val="left"/>
              <w:rPr>
                <w:b/>
                <w:sz w:val="22"/>
                <w:szCs w:val="22"/>
              </w:rPr>
            </w:pPr>
            <w:r w:rsidRPr="00F4644C">
              <w:rPr>
                <w:b/>
                <w:sz w:val="22"/>
                <w:szCs w:val="22"/>
              </w:rPr>
              <w:t>3hrs</w:t>
            </w:r>
          </w:p>
        </w:tc>
      </w:tr>
      <w:tr w:rsidR="00691BA5" w:rsidRPr="00F4644C" w14:paraId="3672773A" w14:textId="77777777" w:rsidTr="00691BA5">
        <w:trPr>
          <w:trHeight w:val="397"/>
          <w:jc w:val="center"/>
        </w:trPr>
        <w:tc>
          <w:tcPr>
            <w:tcW w:w="1555" w:type="dxa"/>
            <w:vAlign w:val="center"/>
          </w:tcPr>
          <w:p w14:paraId="03CB7E52" w14:textId="77777777" w:rsidR="00691BA5" w:rsidRPr="00F4644C" w:rsidRDefault="00691BA5" w:rsidP="007E575B">
            <w:pPr>
              <w:pStyle w:val="Title"/>
              <w:ind w:right="-160"/>
              <w:jc w:val="left"/>
              <w:rPr>
                <w:b/>
                <w:sz w:val="22"/>
                <w:szCs w:val="22"/>
              </w:rPr>
            </w:pPr>
            <w:r w:rsidRPr="00F4644C">
              <w:rPr>
                <w:b/>
                <w:sz w:val="22"/>
                <w:szCs w:val="22"/>
              </w:rPr>
              <w:t xml:space="preserve">Course Title    </w:t>
            </w:r>
          </w:p>
        </w:tc>
        <w:tc>
          <w:tcPr>
            <w:tcW w:w="6520" w:type="dxa"/>
            <w:vAlign w:val="center"/>
          </w:tcPr>
          <w:p w14:paraId="30B9B5B4" w14:textId="77777777" w:rsidR="00691BA5" w:rsidRPr="00F4644C" w:rsidRDefault="00691BA5" w:rsidP="007E575B">
            <w:pPr>
              <w:pStyle w:val="Title"/>
              <w:jc w:val="left"/>
              <w:rPr>
                <w:b/>
                <w:sz w:val="22"/>
                <w:szCs w:val="22"/>
              </w:rPr>
            </w:pPr>
            <w:r w:rsidRPr="00F4644C">
              <w:rPr>
                <w:b/>
                <w:sz w:val="22"/>
                <w:szCs w:val="22"/>
              </w:rPr>
              <w:t>IOT EDGE COMPUTING</w:t>
            </w:r>
          </w:p>
        </w:tc>
        <w:tc>
          <w:tcPr>
            <w:tcW w:w="1559" w:type="dxa"/>
            <w:vAlign w:val="center"/>
          </w:tcPr>
          <w:p w14:paraId="5F7C90C8" w14:textId="77777777" w:rsidR="00691BA5" w:rsidRPr="00F4644C" w:rsidRDefault="00691BA5" w:rsidP="007E575B">
            <w:pPr>
              <w:pStyle w:val="Title"/>
              <w:jc w:val="left"/>
              <w:rPr>
                <w:b/>
                <w:bCs/>
                <w:sz w:val="22"/>
                <w:szCs w:val="22"/>
              </w:rPr>
            </w:pPr>
            <w:r w:rsidRPr="00F4644C">
              <w:rPr>
                <w:b/>
                <w:bCs/>
                <w:sz w:val="22"/>
                <w:szCs w:val="22"/>
              </w:rPr>
              <w:t xml:space="preserve">Max. Marks </w:t>
            </w:r>
          </w:p>
        </w:tc>
        <w:tc>
          <w:tcPr>
            <w:tcW w:w="851" w:type="dxa"/>
            <w:vAlign w:val="center"/>
          </w:tcPr>
          <w:p w14:paraId="48CB330E" w14:textId="77777777" w:rsidR="00691BA5" w:rsidRPr="00F4644C" w:rsidRDefault="00691BA5" w:rsidP="007E575B">
            <w:pPr>
              <w:pStyle w:val="Title"/>
              <w:jc w:val="left"/>
              <w:rPr>
                <w:b/>
                <w:sz w:val="22"/>
                <w:szCs w:val="22"/>
              </w:rPr>
            </w:pPr>
            <w:r w:rsidRPr="00F4644C">
              <w:rPr>
                <w:b/>
                <w:sz w:val="22"/>
                <w:szCs w:val="22"/>
              </w:rPr>
              <w:t>100</w:t>
            </w:r>
          </w:p>
        </w:tc>
      </w:tr>
    </w:tbl>
    <w:p w14:paraId="6054CF6C" w14:textId="77777777" w:rsidR="00691BA5" w:rsidRPr="00422608" w:rsidRDefault="00691BA5"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6"/>
        <w:gridCol w:w="670"/>
        <w:gridCol w:w="537"/>
        <w:gridCol w:w="461"/>
      </w:tblGrid>
      <w:tr w:rsidR="00691BA5" w:rsidRPr="00422608" w14:paraId="70866981" w14:textId="77777777" w:rsidTr="00691BA5">
        <w:trPr>
          <w:trHeight w:val="552"/>
        </w:trPr>
        <w:tc>
          <w:tcPr>
            <w:tcW w:w="257" w:type="pct"/>
            <w:vAlign w:val="center"/>
          </w:tcPr>
          <w:p w14:paraId="30A65CE5" w14:textId="77777777" w:rsidR="00691BA5" w:rsidRPr="00422608" w:rsidRDefault="00691BA5" w:rsidP="005133D7">
            <w:pPr>
              <w:jc w:val="center"/>
              <w:rPr>
                <w:b/>
              </w:rPr>
            </w:pPr>
            <w:r w:rsidRPr="00422608">
              <w:rPr>
                <w:b/>
              </w:rPr>
              <w:t>Q. No.</w:t>
            </w:r>
          </w:p>
        </w:tc>
        <w:tc>
          <w:tcPr>
            <w:tcW w:w="3952" w:type="pct"/>
            <w:gridSpan w:val="2"/>
            <w:vAlign w:val="center"/>
          </w:tcPr>
          <w:p w14:paraId="79467DED" w14:textId="77777777" w:rsidR="00691BA5" w:rsidRPr="00422608" w:rsidRDefault="00691BA5" w:rsidP="005133D7">
            <w:pPr>
              <w:jc w:val="center"/>
              <w:rPr>
                <w:b/>
              </w:rPr>
            </w:pPr>
            <w:r w:rsidRPr="00422608">
              <w:rPr>
                <w:b/>
              </w:rPr>
              <w:t>Questions</w:t>
            </w:r>
          </w:p>
        </w:tc>
        <w:tc>
          <w:tcPr>
            <w:tcW w:w="319" w:type="pct"/>
            <w:vAlign w:val="center"/>
          </w:tcPr>
          <w:p w14:paraId="2059EAE8" w14:textId="77777777" w:rsidR="00691BA5" w:rsidRPr="00422608" w:rsidRDefault="00691BA5" w:rsidP="00405BDF">
            <w:pPr>
              <w:jc w:val="center"/>
              <w:rPr>
                <w:b/>
              </w:rPr>
            </w:pPr>
            <w:r w:rsidRPr="00422608">
              <w:rPr>
                <w:b/>
              </w:rPr>
              <w:t>CO</w:t>
            </w:r>
          </w:p>
        </w:tc>
        <w:tc>
          <w:tcPr>
            <w:tcW w:w="243" w:type="pct"/>
            <w:vAlign w:val="center"/>
          </w:tcPr>
          <w:p w14:paraId="349578DC" w14:textId="77777777" w:rsidR="00691BA5" w:rsidRPr="00422608" w:rsidRDefault="00691BA5" w:rsidP="00375CD9">
            <w:pPr>
              <w:jc w:val="center"/>
              <w:rPr>
                <w:b/>
              </w:rPr>
            </w:pPr>
            <w:r w:rsidRPr="00422608">
              <w:rPr>
                <w:b/>
              </w:rPr>
              <w:t>BL</w:t>
            </w:r>
          </w:p>
        </w:tc>
        <w:tc>
          <w:tcPr>
            <w:tcW w:w="228" w:type="pct"/>
            <w:vAlign w:val="center"/>
          </w:tcPr>
          <w:p w14:paraId="654A5AB3" w14:textId="77777777" w:rsidR="00691BA5" w:rsidRPr="00422608" w:rsidRDefault="00691BA5" w:rsidP="005133D7">
            <w:pPr>
              <w:jc w:val="center"/>
              <w:rPr>
                <w:b/>
              </w:rPr>
            </w:pPr>
            <w:r w:rsidRPr="00422608">
              <w:rPr>
                <w:b/>
              </w:rPr>
              <w:t>M</w:t>
            </w:r>
          </w:p>
        </w:tc>
      </w:tr>
      <w:tr w:rsidR="00691BA5" w:rsidRPr="00422608" w14:paraId="2C0FABA7" w14:textId="77777777" w:rsidTr="008E4728">
        <w:trPr>
          <w:trHeight w:val="550"/>
        </w:trPr>
        <w:tc>
          <w:tcPr>
            <w:tcW w:w="5000" w:type="pct"/>
            <w:gridSpan w:val="6"/>
            <w:vAlign w:val="center"/>
          </w:tcPr>
          <w:p w14:paraId="6F8A69F4" w14:textId="77777777" w:rsidR="00691BA5" w:rsidRPr="00422608" w:rsidRDefault="00691BA5" w:rsidP="008C57B9">
            <w:pPr>
              <w:jc w:val="center"/>
              <w:rPr>
                <w:b/>
                <w:u w:val="single"/>
              </w:rPr>
            </w:pPr>
            <w:r w:rsidRPr="00422608">
              <w:rPr>
                <w:b/>
                <w:u w:val="single"/>
              </w:rPr>
              <w:t>PART – A (10 X 1 = 10 MARKS)</w:t>
            </w:r>
          </w:p>
        </w:tc>
      </w:tr>
      <w:tr w:rsidR="00691BA5" w:rsidRPr="00422608" w14:paraId="424C18A5" w14:textId="77777777" w:rsidTr="00691BA5">
        <w:trPr>
          <w:trHeight w:val="283"/>
        </w:trPr>
        <w:tc>
          <w:tcPr>
            <w:tcW w:w="257" w:type="pct"/>
            <w:vAlign w:val="bottom"/>
          </w:tcPr>
          <w:p w14:paraId="703902CD" w14:textId="77777777" w:rsidR="00691BA5" w:rsidRPr="00422608" w:rsidRDefault="00691BA5" w:rsidP="00D21B4B">
            <w:pPr>
              <w:jc w:val="center"/>
            </w:pPr>
            <w:r w:rsidRPr="00422608">
              <w:t>1.</w:t>
            </w:r>
          </w:p>
        </w:tc>
        <w:tc>
          <w:tcPr>
            <w:tcW w:w="3952" w:type="pct"/>
            <w:gridSpan w:val="2"/>
            <w:vAlign w:val="bottom"/>
          </w:tcPr>
          <w:p w14:paraId="562D6A35" w14:textId="77777777" w:rsidR="00691BA5" w:rsidRPr="00422608" w:rsidRDefault="00691BA5" w:rsidP="00D21B4B">
            <w:pPr>
              <w:autoSpaceDE w:val="0"/>
              <w:autoSpaceDN w:val="0"/>
              <w:adjustRightInd w:val="0"/>
            </w:pPr>
            <w:r w:rsidRPr="00422608">
              <w:t>List the variants of IoT.</w:t>
            </w:r>
          </w:p>
        </w:tc>
        <w:tc>
          <w:tcPr>
            <w:tcW w:w="319" w:type="pct"/>
            <w:vAlign w:val="bottom"/>
          </w:tcPr>
          <w:p w14:paraId="27505749" w14:textId="77777777" w:rsidR="00691BA5" w:rsidRPr="00422608" w:rsidRDefault="00691BA5" w:rsidP="00D21B4B">
            <w:pPr>
              <w:jc w:val="center"/>
            </w:pPr>
            <w:r w:rsidRPr="00422608">
              <w:t>CO1</w:t>
            </w:r>
          </w:p>
        </w:tc>
        <w:tc>
          <w:tcPr>
            <w:tcW w:w="243" w:type="pct"/>
            <w:vAlign w:val="bottom"/>
          </w:tcPr>
          <w:p w14:paraId="503151CD" w14:textId="77777777" w:rsidR="00691BA5" w:rsidRPr="00422608" w:rsidRDefault="00691BA5" w:rsidP="00D21B4B">
            <w:pPr>
              <w:jc w:val="center"/>
            </w:pPr>
            <w:r w:rsidRPr="00422608">
              <w:t>R</w:t>
            </w:r>
          </w:p>
        </w:tc>
        <w:tc>
          <w:tcPr>
            <w:tcW w:w="228" w:type="pct"/>
            <w:vAlign w:val="bottom"/>
          </w:tcPr>
          <w:p w14:paraId="0F1C0DDA" w14:textId="77777777" w:rsidR="00691BA5" w:rsidRPr="00422608" w:rsidRDefault="00691BA5" w:rsidP="00D21B4B">
            <w:pPr>
              <w:jc w:val="center"/>
            </w:pPr>
            <w:r w:rsidRPr="00422608">
              <w:t>1</w:t>
            </w:r>
          </w:p>
        </w:tc>
      </w:tr>
      <w:tr w:rsidR="00691BA5" w:rsidRPr="00422608" w14:paraId="1B7F7A75" w14:textId="77777777" w:rsidTr="00691BA5">
        <w:trPr>
          <w:trHeight w:val="283"/>
        </w:trPr>
        <w:tc>
          <w:tcPr>
            <w:tcW w:w="257" w:type="pct"/>
            <w:vAlign w:val="bottom"/>
          </w:tcPr>
          <w:p w14:paraId="7C5A5179" w14:textId="77777777" w:rsidR="00691BA5" w:rsidRPr="00422608" w:rsidRDefault="00691BA5" w:rsidP="00D21B4B">
            <w:pPr>
              <w:jc w:val="center"/>
            </w:pPr>
            <w:r w:rsidRPr="00422608">
              <w:t>2.</w:t>
            </w:r>
          </w:p>
        </w:tc>
        <w:tc>
          <w:tcPr>
            <w:tcW w:w="3952" w:type="pct"/>
            <w:gridSpan w:val="2"/>
            <w:vAlign w:val="bottom"/>
          </w:tcPr>
          <w:p w14:paraId="2FF47F80" w14:textId="77777777" w:rsidR="00691BA5" w:rsidRPr="00422608" w:rsidRDefault="00691BA5" w:rsidP="00D21B4B">
            <w:r w:rsidRPr="00422608">
              <w:rPr>
                <w:lang w:val="en-IN"/>
              </w:rPr>
              <w:t>Give examples of stateless communication model.</w:t>
            </w:r>
          </w:p>
        </w:tc>
        <w:tc>
          <w:tcPr>
            <w:tcW w:w="319" w:type="pct"/>
            <w:vAlign w:val="bottom"/>
          </w:tcPr>
          <w:p w14:paraId="51CC24BF" w14:textId="77777777" w:rsidR="00691BA5" w:rsidRPr="00422608" w:rsidRDefault="00691BA5" w:rsidP="00D21B4B">
            <w:pPr>
              <w:jc w:val="center"/>
            </w:pPr>
            <w:r w:rsidRPr="00422608">
              <w:t>CO1</w:t>
            </w:r>
          </w:p>
        </w:tc>
        <w:tc>
          <w:tcPr>
            <w:tcW w:w="243" w:type="pct"/>
            <w:vAlign w:val="bottom"/>
          </w:tcPr>
          <w:p w14:paraId="1FAA85A9" w14:textId="77777777" w:rsidR="00691BA5" w:rsidRPr="00422608" w:rsidRDefault="00691BA5" w:rsidP="00D21B4B">
            <w:pPr>
              <w:jc w:val="center"/>
            </w:pPr>
            <w:r w:rsidRPr="00422608">
              <w:t>U</w:t>
            </w:r>
          </w:p>
        </w:tc>
        <w:tc>
          <w:tcPr>
            <w:tcW w:w="228" w:type="pct"/>
            <w:vAlign w:val="bottom"/>
          </w:tcPr>
          <w:p w14:paraId="6BD668CD" w14:textId="77777777" w:rsidR="00691BA5" w:rsidRPr="00422608" w:rsidRDefault="00691BA5" w:rsidP="00D21B4B">
            <w:pPr>
              <w:jc w:val="center"/>
            </w:pPr>
            <w:r w:rsidRPr="00422608">
              <w:t>1</w:t>
            </w:r>
          </w:p>
        </w:tc>
      </w:tr>
      <w:tr w:rsidR="00691BA5" w:rsidRPr="00422608" w14:paraId="41F9DC52" w14:textId="77777777" w:rsidTr="00691BA5">
        <w:trPr>
          <w:trHeight w:val="283"/>
        </w:trPr>
        <w:tc>
          <w:tcPr>
            <w:tcW w:w="257" w:type="pct"/>
            <w:vAlign w:val="bottom"/>
          </w:tcPr>
          <w:p w14:paraId="0489A942" w14:textId="77777777" w:rsidR="00691BA5" w:rsidRPr="00422608" w:rsidRDefault="00691BA5" w:rsidP="00D21B4B">
            <w:pPr>
              <w:jc w:val="center"/>
            </w:pPr>
            <w:r w:rsidRPr="00422608">
              <w:t>3.</w:t>
            </w:r>
          </w:p>
        </w:tc>
        <w:tc>
          <w:tcPr>
            <w:tcW w:w="3952" w:type="pct"/>
            <w:gridSpan w:val="2"/>
            <w:vAlign w:val="bottom"/>
          </w:tcPr>
          <w:p w14:paraId="302EF8C8" w14:textId="77777777" w:rsidR="00691BA5" w:rsidRPr="00422608" w:rsidRDefault="00691BA5" w:rsidP="00D21B4B">
            <w:r w:rsidRPr="00422608">
              <w:t>Name the service model that is used by Network Architects.</w:t>
            </w:r>
          </w:p>
        </w:tc>
        <w:tc>
          <w:tcPr>
            <w:tcW w:w="319" w:type="pct"/>
            <w:vAlign w:val="bottom"/>
          </w:tcPr>
          <w:p w14:paraId="150AE627" w14:textId="77777777" w:rsidR="00691BA5" w:rsidRPr="00422608" w:rsidRDefault="00691BA5" w:rsidP="00D21B4B">
            <w:pPr>
              <w:jc w:val="center"/>
            </w:pPr>
            <w:r w:rsidRPr="00422608">
              <w:t>CO2</w:t>
            </w:r>
          </w:p>
        </w:tc>
        <w:tc>
          <w:tcPr>
            <w:tcW w:w="243" w:type="pct"/>
            <w:vAlign w:val="bottom"/>
          </w:tcPr>
          <w:p w14:paraId="5E2C234F" w14:textId="77777777" w:rsidR="00691BA5" w:rsidRPr="00422608" w:rsidRDefault="00691BA5" w:rsidP="00D21B4B">
            <w:pPr>
              <w:jc w:val="center"/>
            </w:pPr>
            <w:r w:rsidRPr="00422608">
              <w:t>R</w:t>
            </w:r>
          </w:p>
        </w:tc>
        <w:tc>
          <w:tcPr>
            <w:tcW w:w="228" w:type="pct"/>
            <w:vAlign w:val="bottom"/>
          </w:tcPr>
          <w:p w14:paraId="5E536FEE" w14:textId="77777777" w:rsidR="00691BA5" w:rsidRPr="00422608" w:rsidRDefault="00691BA5" w:rsidP="00D21B4B">
            <w:pPr>
              <w:jc w:val="center"/>
            </w:pPr>
            <w:r w:rsidRPr="00422608">
              <w:t>1</w:t>
            </w:r>
          </w:p>
        </w:tc>
      </w:tr>
      <w:tr w:rsidR="00691BA5" w:rsidRPr="00422608" w14:paraId="0996E91E" w14:textId="77777777" w:rsidTr="00691BA5">
        <w:trPr>
          <w:trHeight w:val="283"/>
        </w:trPr>
        <w:tc>
          <w:tcPr>
            <w:tcW w:w="257" w:type="pct"/>
            <w:vAlign w:val="bottom"/>
          </w:tcPr>
          <w:p w14:paraId="29860DFB" w14:textId="77777777" w:rsidR="00691BA5" w:rsidRPr="00422608" w:rsidRDefault="00691BA5" w:rsidP="00D21B4B">
            <w:pPr>
              <w:jc w:val="center"/>
            </w:pPr>
            <w:r w:rsidRPr="00422608">
              <w:t>4.</w:t>
            </w:r>
          </w:p>
        </w:tc>
        <w:tc>
          <w:tcPr>
            <w:tcW w:w="3952" w:type="pct"/>
            <w:gridSpan w:val="2"/>
            <w:vAlign w:val="bottom"/>
          </w:tcPr>
          <w:p w14:paraId="16D32802" w14:textId="77777777" w:rsidR="00691BA5" w:rsidRPr="00422608" w:rsidRDefault="00691BA5" w:rsidP="00D21B4B">
            <w:r w:rsidRPr="00422608">
              <w:t>List the types of cloud deployment models.</w:t>
            </w:r>
          </w:p>
        </w:tc>
        <w:tc>
          <w:tcPr>
            <w:tcW w:w="319" w:type="pct"/>
            <w:vAlign w:val="bottom"/>
          </w:tcPr>
          <w:p w14:paraId="3DB295B1" w14:textId="77777777" w:rsidR="00691BA5" w:rsidRPr="00422608" w:rsidRDefault="00691BA5" w:rsidP="00D21B4B">
            <w:pPr>
              <w:jc w:val="center"/>
            </w:pPr>
            <w:r w:rsidRPr="00422608">
              <w:t>CO2</w:t>
            </w:r>
          </w:p>
        </w:tc>
        <w:tc>
          <w:tcPr>
            <w:tcW w:w="243" w:type="pct"/>
            <w:vAlign w:val="bottom"/>
          </w:tcPr>
          <w:p w14:paraId="07256D4A" w14:textId="77777777" w:rsidR="00691BA5" w:rsidRPr="00422608" w:rsidRDefault="00691BA5" w:rsidP="00D21B4B">
            <w:pPr>
              <w:jc w:val="center"/>
            </w:pPr>
            <w:r w:rsidRPr="00422608">
              <w:t>R</w:t>
            </w:r>
          </w:p>
        </w:tc>
        <w:tc>
          <w:tcPr>
            <w:tcW w:w="228" w:type="pct"/>
            <w:vAlign w:val="bottom"/>
          </w:tcPr>
          <w:p w14:paraId="41DE5606" w14:textId="77777777" w:rsidR="00691BA5" w:rsidRPr="00422608" w:rsidRDefault="00691BA5" w:rsidP="00D21B4B">
            <w:pPr>
              <w:jc w:val="center"/>
            </w:pPr>
            <w:r w:rsidRPr="00422608">
              <w:t>1</w:t>
            </w:r>
          </w:p>
        </w:tc>
      </w:tr>
      <w:tr w:rsidR="00691BA5" w:rsidRPr="00422608" w14:paraId="218FDBCA" w14:textId="77777777" w:rsidTr="00691BA5">
        <w:trPr>
          <w:trHeight w:val="283"/>
        </w:trPr>
        <w:tc>
          <w:tcPr>
            <w:tcW w:w="257" w:type="pct"/>
          </w:tcPr>
          <w:p w14:paraId="7D79DB91" w14:textId="77777777" w:rsidR="00691BA5" w:rsidRPr="00422608" w:rsidRDefault="00691BA5" w:rsidP="00691BA5">
            <w:pPr>
              <w:jc w:val="center"/>
            </w:pPr>
            <w:r w:rsidRPr="00422608">
              <w:t>5.</w:t>
            </w:r>
          </w:p>
        </w:tc>
        <w:tc>
          <w:tcPr>
            <w:tcW w:w="3952" w:type="pct"/>
            <w:gridSpan w:val="2"/>
            <w:vAlign w:val="bottom"/>
          </w:tcPr>
          <w:p w14:paraId="46E9484E" w14:textId="77777777" w:rsidR="00691BA5" w:rsidRPr="00422608" w:rsidRDefault="00691BA5" w:rsidP="00D21B4B">
            <w:pPr>
              <w:pStyle w:val="Default"/>
            </w:pPr>
            <w:r w:rsidRPr="00422608">
              <w:t>Name the computing process that is done at or near the source of the data, instead of relying on the cloud.</w:t>
            </w:r>
          </w:p>
        </w:tc>
        <w:tc>
          <w:tcPr>
            <w:tcW w:w="319" w:type="pct"/>
          </w:tcPr>
          <w:p w14:paraId="7E87B146" w14:textId="77777777" w:rsidR="00691BA5" w:rsidRPr="00422608" w:rsidRDefault="00691BA5" w:rsidP="00691BA5">
            <w:pPr>
              <w:jc w:val="center"/>
            </w:pPr>
            <w:r w:rsidRPr="00422608">
              <w:t>CO3</w:t>
            </w:r>
          </w:p>
        </w:tc>
        <w:tc>
          <w:tcPr>
            <w:tcW w:w="243" w:type="pct"/>
          </w:tcPr>
          <w:p w14:paraId="36A8BB93" w14:textId="77777777" w:rsidR="00691BA5" w:rsidRPr="00422608" w:rsidRDefault="00691BA5" w:rsidP="00691BA5">
            <w:pPr>
              <w:jc w:val="center"/>
            </w:pPr>
            <w:r w:rsidRPr="00422608">
              <w:t>R</w:t>
            </w:r>
          </w:p>
        </w:tc>
        <w:tc>
          <w:tcPr>
            <w:tcW w:w="228" w:type="pct"/>
          </w:tcPr>
          <w:p w14:paraId="0230B4AC" w14:textId="77777777" w:rsidR="00691BA5" w:rsidRPr="00422608" w:rsidRDefault="00691BA5" w:rsidP="00691BA5">
            <w:pPr>
              <w:jc w:val="center"/>
            </w:pPr>
            <w:r w:rsidRPr="00422608">
              <w:t>1</w:t>
            </w:r>
          </w:p>
        </w:tc>
      </w:tr>
      <w:tr w:rsidR="00691BA5" w:rsidRPr="00422608" w14:paraId="318E2293" w14:textId="77777777" w:rsidTr="00691BA5">
        <w:trPr>
          <w:trHeight w:val="283"/>
        </w:trPr>
        <w:tc>
          <w:tcPr>
            <w:tcW w:w="257" w:type="pct"/>
            <w:vAlign w:val="bottom"/>
          </w:tcPr>
          <w:p w14:paraId="26EF9BCB" w14:textId="77777777" w:rsidR="00691BA5" w:rsidRPr="00422608" w:rsidRDefault="00691BA5" w:rsidP="00D21B4B">
            <w:pPr>
              <w:jc w:val="center"/>
            </w:pPr>
            <w:r w:rsidRPr="00422608">
              <w:t>6.</w:t>
            </w:r>
          </w:p>
        </w:tc>
        <w:tc>
          <w:tcPr>
            <w:tcW w:w="3952" w:type="pct"/>
            <w:gridSpan w:val="2"/>
            <w:vAlign w:val="bottom"/>
          </w:tcPr>
          <w:p w14:paraId="51388932" w14:textId="77777777" w:rsidR="00691BA5" w:rsidRPr="00422608" w:rsidRDefault="00691BA5" w:rsidP="00D21B4B">
            <w:r w:rsidRPr="00422608">
              <w:t>Define Edge AI.</w:t>
            </w:r>
          </w:p>
        </w:tc>
        <w:tc>
          <w:tcPr>
            <w:tcW w:w="319" w:type="pct"/>
            <w:vAlign w:val="bottom"/>
          </w:tcPr>
          <w:p w14:paraId="00F423D3" w14:textId="77777777" w:rsidR="00691BA5" w:rsidRPr="00422608" w:rsidRDefault="00691BA5" w:rsidP="00D21B4B">
            <w:pPr>
              <w:jc w:val="center"/>
            </w:pPr>
            <w:r w:rsidRPr="00422608">
              <w:t>CO3</w:t>
            </w:r>
          </w:p>
        </w:tc>
        <w:tc>
          <w:tcPr>
            <w:tcW w:w="243" w:type="pct"/>
            <w:vAlign w:val="bottom"/>
          </w:tcPr>
          <w:p w14:paraId="310F1545" w14:textId="77777777" w:rsidR="00691BA5" w:rsidRPr="00422608" w:rsidRDefault="00691BA5" w:rsidP="00D21B4B">
            <w:pPr>
              <w:jc w:val="center"/>
            </w:pPr>
            <w:r w:rsidRPr="00422608">
              <w:t>R</w:t>
            </w:r>
          </w:p>
        </w:tc>
        <w:tc>
          <w:tcPr>
            <w:tcW w:w="228" w:type="pct"/>
            <w:vAlign w:val="bottom"/>
          </w:tcPr>
          <w:p w14:paraId="2AAFB3B6" w14:textId="77777777" w:rsidR="00691BA5" w:rsidRPr="00422608" w:rsidRDefault="00691BA5" w:rsidP="00D21B4B">
            <w:pPr>
              <w:jc w:val="center"/>
            </w:pPr>
            <w:r w:rsidRPr="00422608">
              <w:t>1</w:t>
            </w:r>
          </w:p>
        </w:tc>
      </w:tr>
      <w:tr w:rsidR="00691BA5" w:rsidRPr="00422608" w14:paraId="2443C831" w14:textId="77777777" w:rsidTr="00691BA5">
        <w:trPr>
          <w:trHeight w:val="283"/>
        </w:trPr>
        <w:tc>
          <w:tcPr>
            <w:tcW w:w="257" w:type="pct"/>
            <w:vAlign w:val="bottom"/>
          </w:tcPr>
          <w:p w14:paraId="34D12E3E" w14:textId="77777777" w:rsidR="00691BA5" w:rsidRPr="00422608" w:rsidRDefault="00691BA5" w:rsidP="00D21B4B">
            <w:pPr>
              <w:jc w:val="center"/>
            </w:pPr>
            <w:r w:rsidRPr="00422608">
              <w:t>7.</w:t>
            </w:r>
          </w:p>
        </w:tc>
        <w:tc>
          <w:tcPr>
            <w:tcW w:w="3952" w:type="pct"/>
            <w:gridSpan w:val="2"/>
            <w:vAlign w:val="bottom"/>
          </w:tcPr>
          <w:p w14:paraId="57E7D1A2" w14:textId="77777777" w:rsidR="00691BA5" w:rsidRPr="00422608" w:rsidRDefault="00691BA5" w:rsidP="00D21B4B">
            <w:pPr>
              <w:pStyle w:val="ListParagraph"/>
              <w:ind w:left="0"/>
              <w:rPr>
                <w:noProof/>
                <w:lang w:eastAsia="zh-TW"/>
              </w:rPr>
            </w:pPr>
            <w:r w:rsidRPr="00422608">
              <w:rPr>
                <w:noProof/>
                <w:lang w:eastAsia="zh-TW"/>
              </w:rPr>
              <w:t>Infer the significance of TRM chips.</w:t>
            </w:r>
          </w:p>
        </w:tc>
        <w:tc>
          <w:tcPr>
            <w:tcW w:w="319" w:type="pct"/>
            <w:vAlign w:val="bottom"/>
          </w:tcPr>
          <w:p w14:paraId="73621285" w14:textId="77777777" w:rsidR="00691BA5" w:rsidRPr="00422608" w:rsidRDefault="00691BA5" w:rsidP="00D21B4B">
            <w:pPr>
              <w:jc w:val="center"/>
            </w:pPr>
            <w:r w:rsidRPr="00422608">
              <w:t>CO4</w:t>
            </w:r>
          </w:p>
        </w:tc>
        <w:tc>
          <w:tcPr>
            <w:tcW w:w="243" w:type="pct"/>
            <w:vAlign w:val="bottom"/>
          </w:tcPr>
          <w:p w14:paraId="146D7899" w14:textId="77777777" w:rsidR="00691BA5" w:rsidRPr="00422608" w:rsidRDefault="00691BA5" w:rsidP="00D21B4B">
            <w:pPr>
              <w:jc w:val="center"/>
            </w:pPr>
            <w:r w:rsidRPr="00422608">
              <w:t>U</w:t>
            </w:r>
          </w:p>
        </w:tc>
        <w:tc>
          <w:tcPr>
            <w:tcW w:w="228" w:type="pct"/>
            <w:vAlign w:val="bottom"/>
          </w:tcPr>
          <w:p w14:paraId="46B837DC" w14:textId="77777777" w:rsidR="00691BA5" w:rsidRPr="00422608" w:rsidRDefault="00691BA5" w:rsidP="00D21B4B">
            <w:pPr>
              <w:jc w:val="center"/>
            </w:pPr>
            <w:r w:rsidRPr="00422608">
              <w:t>1</w:t>
            </w:r>
          </w:p>
        </w:tc>
      </w:tr>
      <w:tr w:rsidR="00691BA5" w:rsidRPr="00422608" w14:paraId="3E2DADDE" w14:textId="77777777" w:rsidTr="00691BA5">
        <w:trPr>
          <w:trHeight w:val="283"/>
        </w:trPr>
        <w:tc>
          <w:tcPr>
            <w:tcW w:w="257" w:type="pct"/>
            <w:vAlign w:val="bottom"/>
          </w:tcPr>
          <w:p w14:paraId="5763CE66" w14:textId="77777777" w:rsidR="00691BA5" w:rsidRPr="00422608" w:rsidRDefault="00691BA5" w:rsidP="00D21B4B">
            <w:pPr>
              <w:jc w:val="center"/>
            </w:pPr>
            <w:r w:rsidRPr="00422608">
              <w:t>8.</w:t>
            </w:r>
          </w:p>
        </w:tc>
        <w:tc>
          <w:tcPr>
            <w:tcW w:w="3952" w:type="pct"/>
            <w:gridSpan w:val="2"/>
            <w:vAlign w:val="bottom"/>
          </w:tcPr>
          <w:p w14:paraId="2AF20DA7" w14:textId="77777777" w:rsidR="00691BA5" w:rsidRPr="00422608" w:rsidRDefault="00691BA5" w:rsidP="00D21B4B">
            <w:r w:rsidRPr="00422608">
              <w:t>List the stages of IoT product life cycle.</w:t>
            </w:r>
          </w:p>
        </w:tc>
        <w:tc>
          <w:tcPr>
            <w:tcW w:w="319" w:type="pct"/>
            <w:vAlign w:val="bottom"/>
          </w:tcPr>
          <w:p w14:paraId="2302770B" w14:textId="77777777" w:rsidR="00691BA5" w:rsidRPr="00422608" w:rsidRDefault="00691BA5" w:rsidP="00D21B4B">
            <w:pPr>
              <w:jc w:val="center"/>
            </w:pPr>
            <w:r w:rsidRPr="00422608">
              <w:t>CO4</w:t>
            </w:r>
          </w:p>
        </w:tc>
        <w:tc>
          <w:tcPr>
            <w:tcW w:w="243" w:type="pct"/>
            <w:vAlign w:val="bottom"/>
          </w:tcPr>
          <w:p w14:paraId="309D9D64" w14:textId="77777777" w:rsidR="00691BA5" w:rsidRPr="00422608" w:rsidRDefault="00691BA5" w:rsidP="00D21B4B">
            <w:pPr>
              <w:jc w:val="center"/>
            </w:pPr>
            <w:r w:rsidRPr="00422608">
              <w:t>R</w:t>
            </w:r>
          </w:p>
        </w:tc>
        <w:tc>
          <w:tcPr>
            <w:tcW w:w="228" w:type="pct"/>
            <w:vAlign w:val="bottom"/>
          </w:tcPr>
          <w:p w14:paraId="29ABC83E" w14:textId="77777777" w:rsidR="00691BA5" w:rsidRPr="00422608" w:rsidRDefault="00691BA5" w:rsidP="00D21B4B">
            <w:pPr>
              <w:jc w:val="center"/>
            </w:pPr>
            <w:r w:rsidRPr="00422608">
              <w:t>1</w:t>
            </w:r>
          </w:p>
        </w:tc>
      </w:tr>
      <w:tr w:rsidR="00691BA5" w:rsidRPr="00422608" w14:paraId="038A18C4" w14:textId="77777777" w:rsidTr="00691BA5">
        <w:trPr>
          <w:trHeight w:val="283"/>
        </w:trPr>
        <w:tc>
          <w:tcPr>
            <w:tcW w:w="257" w:type="pct"/>
            <w:vAlign w:val="bottom"/>
          </w:tcPr>
          <w:p w14:paraId="7973F217" w14:textId="77777777" w:rsidR="00691BA5" w:rsidRPr="00422608" w:rsidRDefault="00691BA5" w:rsidP="00D21B4B">
            <w:pPr>
              <w:jc w:val="center"/>
            </w:pPr>
            <w:r w:rsidRPr="00422608">
              <w:t>9.</w:t>
            </w:r>
          </w:p>
        </w:tc>
        <w:tc>
          <w:tcPr>
            <w:tcW w:w="3952" w:type="pct"/>
            <w:gridSpan w:val="2"/>
            <w:vAlign w:val="bottom"/>
          </w:tcPr>
          <w:p w14:paraId="701B5164" w14:textId="77777777" w:rsidR="00691BA5" w:rsidRPr="00422608" w:rsidRDefault="00691BA5" w:rsidP="00D21B4B">
            <w:pPr>
              <w:pStyle w:val="ListParagraph"/>
              <w:ind w:left="0"/>
              <w:rPr>
                <w:noProof/>
                <w:lang w:eastAsia="zh-TW"/>
              </w:rPr>
            </w:pPr>
            <w:r w:rsidRPr="00422608">
              <w:rPr>
                <w:noProof/>
                <w:lang w:eastAsia="zh-TW"/>
              </w:rPr>
              <w:t>Identify the controller used in Arduino-UNO.</w:t>
            </w:r>
          </w:p>
        </w:tc>
        <w:tc>
          <w:tcPr>
            <w:tcW w:w="319" w:type="pct"/>
            <w:vAlign w:val="bottom"/>
          </w:tcPr>
          <w:p w14:paraId="630E5F0A" w14:textId="77777777" w:rsidR="00691BA5" w:rsidRPr="00422608" w:rsidRDefault="00691BA5" w:rsidP="00D21B4B">
            <w:pPr>
              <w:jc w:val="center"/>
            </w:pPr>
            <w:r w:rsidRPr="00422608">
              <w:t>CO5</w:t>
            </w:r>
          </w:p>
        </w:tc>
        <w:tc>
          <w:tcPr>
            <w:tcW w:w="243" w:type="pct"/>
            <w:vAlign w:val="bottom"/>
          </w:tcPr>
          <w:p w14:paraId="3960EA42" w14:textId="77777777" w:rsidR="00691BA5" w:rsidRPr="00422608" w:rsidRDefault="00691BA5" w:rsidP="00D21B4B">
            <w:pPr>
              <w:jc w:val="center"/>
            </w:pPr>
            <w:r w:rsidRPr="00422608">
              <w:t>R</w:t>
            </w:r>
          </w:p>
        </w:tc>
        <w:tc>
          <w:tcPr>
            <w:tcW w:w="228" w:type="pct"/>
            <w:vAlign w:val="bottom"/>
          </w:tcPr>
          <w:p w14:paraId="5607C7D5" w14:textId="77777777" w:rsidR="00691BA5" w:rsidRPr="00422608" w:rsidRDefault="00691BA5" w:rsidP="00D21B4B">
            <w:pPr>
              <w:jc w:val="center"/>
            </w:pPr>
            <w:r w:rsidRPr="00422608">
              <w:t>1</w:t>
            </w:r>
          </w:p>
        </w:tc>
      </w:tr>
      <w:tr w:rsidR="00691BA5" w:rsidRPr="00422608" w14:paraId="0DD1AF53" w14:textId="77777777" w:rsidTr="00691BA5">
        <w:trPr>
          <w:trHeight w:val="283"/>
        </w:trPr>
        <w:tc>
          <w:tcPr>
            <w:tcW w:w="257" w:type="pct"/>
            <w:vAlign w:val="bottom"/>
          </w:tcPr>
          <w:p w14:paraId="63E4B745" w14:textId="77777777" w:rsidR="00691BA5" w:rsidRPr="00422608" w:rsidRDefault="00691BA5" w:rsidP="00D21B4B">
            <w:pPr>
              <w:jc w:val="center"/>
            </w:pPr>
            <w:r w:rsidRPr="00422608">
              <w:t>10.</w:t>
            </w:r>
          </w:p>
        </w:tc>
        <w:tc>
          <w:tcPr>
            <w:tcW w:w="3952" w:type="pct"/>
            <w:gridSpan w:val="2"/>
            <w:vAlign w:val="bottom"/>
          </w:tcPr>
          <w:p w14:paraId="5857C861" w14:textId="77777777" w:rsidR="00691BA5" w:rsidRPr="00422608" w:rsidRDefault="00691BA5" w:rsidP="00D21B4B">
            <w:r w:rsidRPr="00422608">
              <w:t>Infer the significance of Edge Computing.</w:t>
            </w:r>
          </w:p>
        </w:tc>
        <w:tc>
          <w:tcPr>
            <w:tcW w:w="319" w:type="pct"/>
            <w:vAlign w:val="bottom"/>
          </w:tcPr>
          <w:p w14:paraId="3AAF03CF" w14:textId="77777777" w:rsidR="00691BA5" w:rsidRPr="00422608" w:rsidRDefault="00691BA5" w:rsidP="00D21B4B">
            <w:pPr>
              <w:jc w:val="center"/>
            </w:pPr>
            <w:r w:rsidRPr="00422608">
              <w:t>CO6</w:t>
            </w:r>
          </w:p>
        </w:tc>
        <w:tc>
          <w:tcPr>
            <w:tcW w:w="243" w:type="pct"/>
            <w:vAlign w:val="bottom"/>
          </w:tcPr>
          <w:p w14:paraId="6731FC7B" w14:textId="77777777" w:rsidR="00691BA5" w:rsidRPr="00422608" w:rsidRDefault="00691BA5" w:rsidP="00D21B4B">
            <w:pPr>
              <w:jc w:val="center"/>
            </w:pPr>
            <w:r w:rsidRPr="00422608">
              <w:t>U</w:t>
            </w:r>
          </w:p>
        </w:tc>
        <w:tc>
          <w:tcPr>
            <w:tcW w:w="228" w:type="pct"/>
            <w:vAlign w:val="bottom"/>
          </w:tcPr>
          <w:p w14:paraId="03AFE430" w14:textId="77777777" w:rsidR="00691BA5" w:rsidRPr="00422608" w:rsidRDefault="00691BA5" w:rsidP="00D21B4B">
            <w:pPr>
              <w:jc w:val="center"/>
            </w:pPr>
            <w:r w:rsidRPr="00422608">
              <w:t>1</w:t>
            </w:r>
          </w:p>
        </w:tc>
      </w:tr>
      <w:tr w:rsidR="00691BA5" w:rsidRPr="00422608" w14:paraId="6A648C98" w14:textId="77777777" w:rsidTr="0037089B">
        <w:trPr>
          <w:trHeight w:val="552"/>
        </w:trPr>
        <w:tc>
          <w:tcPr>
            <w:tcW w:w="5000" w:type="pct"/>
            <w:gridSpan w:val="6"/>
            <w:vAlign w:val="center"/>
          </w:tcPr>
          <w:p w14:paraId="403FCB3C" w14:textId="77777777" w:rsidR="00691BA5" w:rsidRPr="00422608" w:rsidRDefault="00691BA5" w:rsidP="008C57B9">
            <w:pPr>
              <w:jc w:val="center"/>
              <w:rPr>
                <w:b/>
                <w:u w:val="single"/>
              </w:rPr>
            </w:pPr>
            <w:r w:rsidRPr="00422608">
              <w:rPr>
                <w:b/>
                <w:u w:val="single"/>
              </w:rPr>
              <w:t>PART – B (6 X 3 = 18 MARKS)</w:t>
            </w:r>
          </w:p>
        </w:tc>
      </w:tr>
      <w:tr w:rsidR="00691BA5" w:rsidRPr="00422608" w14:paraId="60696D3F" w14:textId="77777777" w:rsidTr="00691BA5">
        <w:trPr>
          <w:trHeight w:val="283"/>
        </w:trPr>
        <w:tc>
          <w:tcPr>
            <w:tcW w:w="257" w:type="pct"/>
            <w:vAlign w:val="bottom"/>
          </w:tcPr>
          <w:p w14:paraId="2E728E38" w14:textId="77777777" w:rsidR="00691BA5" w:rsidRPr="00422608" w:rsidRDefault="00691BA5" w:rsidP="009D0856">
            <w:pPr>
              <w:pStyle w:val="NoSpacing"/>
            </w:pPr>
            <w:r w:rsidRPr="00422608">
              <w:t>11.</w:t>
            </w:r>
          </w:p>
        </w:tc>
        <w:tc>
          <w:tcPr>
            <w:tcW w:w="3952" w:type="pct"/>
            <w:gridSpan w:val="2"/>
            <w:vAlign w:val="bottom"/>
          </w:tcPr>
          <w:p w14:paraId="7BC6BC81" w14:textId="77777777" w:rsidR="00691BA5" w:rsidRPr="00422608" w:rsidRDefault="00691BA5" w:rsidP="009D0856">
            <w:pPr>
              <w:pStyle w:val="NoSpacing"/>
            </w:pPr>
            <w:r w:rsidRPr="00422608">
              <w:t>Compare Stateless model with Stateful model.</w:t>
            </w:r>
          </w:p>
        </w:tc>
        <w:tc>
          <w:tcPr>
            <w:tcW w:w="319" w:type="pct"/>
            <w:vAlign w:val="bottom"/>
          </w:tcPr>
          <w:p w14:paraId="123A899E" w14:textId="77777777" w:rsidR="00691BA5" w:rsidRPr="00422608" w:rsidRDefault="00691BA5" w:rsidP="009D0856">
            <w:pPr>
              <w:pStyle w:val="NoSpacing"/>
              <w:jc w:val="center"/>
            </w:pPr>
            <w:r w:rsidRPr="00422608">
              <w:t>CO1</w:t>
            </w:r>
          </w:p>
        </w:tc>
        <w:tc>
          <w:tcPr>
            <w:tcW w:w="243" w:type="pct"/>
            <w:vAlign w:val="bottom"/>
          </w:tcPr>
          <w:p w14:paraId="6ABE2379" w14:textId="77777777" w:rsidR="00691BA5" w:rsidRPr="00422608" w:rsidRDefault="00691BA5" w:rsidP="009D0856">
            <w:pPr>
              <w:pStyle w:val="NoSpacing"/>
              <w:jc w:val="center"/>
            </w:pPr>
            <w:r w:rsidRPr="00422608">
              <w:t>An</w:t>
            </w:r>
          </w:p>
        </w:tc>
        <w:tc>
          <w:tcPr>
            <w:tcW w:w="228" w:type="pct"/>
            <w:vAlign w:val="bottom"/>
          </w:tcPr>
          <w:p w14:paraId="1B63D830" w14:textId="77777777" w:rsidR="00691BA5" w:rsidRPr="00422608" w:rsidRDefault="00691BA5" w:rsidP="009D0856">
            <w:pPr>
              <w:pStyle w:val="NoSpacing"/>
              <w:jc w:val="center"/>
            </w:pPr>
            <w:r w:rsidRPr="00422608">
              <w:t>3</w:t>
            </w:r>
          </w:p>
        </w:tc>
      </w:tr>
      <w:tr w:rsidR="00691BA5" w:rsidRPr="00422608" w14:paraId="3ED8DCC5" w14:textId="77777777" w:rsidTr="00691BA5">
        <w:trPr>
          <w:trHeight w:val="283"/>
        </w:trPr>
        <w:tc>
          <w:tcPr>
            <w:tcW w:w="257" w:type="pct"/>
            <w:vAlign w:val="bottom"/>
          </w:tcPr>
          <w:p w14:paraId="4790F27D" w14:textId="77777777" w:rsidR="00691BA5" w:rsidRPr="00422608" w:rsidRDefault="00691BA5" w:rsidP="009D0856">
            <w:pPr>
              <w:pStyle w:val="NoSpacing"/>
            </w:pPr>
            <w:r w:rsidRPr="00422608">
              <w:t>12.</w:t>
            </w:r>
          </w:p>
        </w:tc>
        <w:tc>
          <w:tcPr>
            <w:tcW w:w="3952" w:type="pct"/>
            <w:gridSpan w:val="2"/>
            <w:vAlign w:val="bottom"/>
          </w:tcPr>
          <w:p w14:paraId="1EB36EC4" w14:textId="77777777" w:rsidR="00691BA5" w:rsidRPr="00422608" w:rsidRDefault="00691BA5" w:rsidP="009D0856">
            <w:pPr>
              <w:pStyle w:val="NoSpacing"/>
            </w:pPr>
            <w:r w:rsidRPr="00422608">
              <w:t>Interpret the significance of Private Cloud.</w:t>
            </w:r>
          </w:p>
        </w:tc>
        <w:tc>
          <w:tcPr>
            <w:tcW w:w="319" w:type="pct"/>
            <w:vAlign w:val="bottom"/>
          </w:tcPr>
          <w:p w14:paraId="64AD285F" w14:textId="77777777" w:rsidR="00691BA5" w:rsidRPr="00422608" w:rsidRDefault="00691BA5" w:rsidP="009D0856">
            <w:pPr>
              <w:pStyle w:val="NoSpacing"/>
              <w:jc w:val="center"/>
            </w:pPr>
            <w:r w:rsidRPr="00422608">
              <w:t>CO2</w:t>
            </w:r>
          </w:p>
        </w:tc>
        <w:tc>
          <w:tcPr>
            <w:tcW w:w="243" w:type="pct"/>
            <w:vAlign w:val="bottom"/>
          </w:tcPr>
          <w:p w14:paraId="61F2B62D" w14:textId="77777777" w:rsidR="00691BA5" w:rsidRPr="00422608" w:rsidRDefault="00691BA5" w:rsidP="009D0856">
            <w:pPr>
              <w:pStyle w:val="NoSpacing"/>
              <w:jc w:val="center"/>
            </w:pPr>
            <w:r w:rsidRPr="00422608">
              <w:t>U</w:t>
            </w:r>
          </w:p>
        </w:tc>
        <w:tc>
          <w:tcPr>
            <w:tcW w:w="228" w:type="pct"/>
            <w:vAlign w:val="bottom"/>
          </w:tcPr>
          <w:p w14:paraId="3743CB3E" w14:textId="77777777" w:rsidR="00691BA5" w:rsidRPr="00422608" w:rsidRDefault="00691BA5" w:rsidP="009D0856">
            <w:pPr>
              <w:pStyle w:val="NoSpacing"/>
              <w:jc w:val="center"/>
            </w:pPr>
            <w:r w:rsidRPr="00422608">
              <w:t>3</w:t>
            </w:r>
          </w:p>
        </w:tc>
      </w:tr>
      <w:tr w:rsidR="00691BA5" w:rsidRPr="00422608" w14:paraId="73EBBEBC" w14:textId="77777777" w:rsidTr="00691BA5">
        <w:trPr>
          <w:trHeight w:val="283"/>
        </w:trPr>
        <w:tc>
          <w:tcPr>
            <w:tcW w:w="257" w:type="pct"/>
            <w:vAlign w:val="bottom"/>
          </w:tcPr>
          <w:p w14:paraId="209A43D7" w14:textId="77777777" w:rsidR="00691BA5" w:rsidRPr="00422608" w:rsidRDefault="00691BA5" w:rsidP="009D0856">
            <w:pPr>
              <w:pStyle w:val="NoSpacing"/>
            </w:pPr>
            <w:r w:rsidRPr="00422608">
              <w:t>13.</w:t>
            </w:r>
          </w:p>
        </w:tc>
        <w:tc>
          <w:tcPr>
            <w:tcW w:w="3952" w:type="pct"/>
            <w:gridSpan w:val="2"/>
            <w:vAlign w:val="bottom"/>
          </w:tcPr>
          <w:p w14:paraId="59295384" w14:textId="77777777" w:rsidR="00691BA5" w:rsidRPr="00422608" w:rsidRDefault="00691BA5" w:rsidP="009D0856">
            <w:pPr>
              <w:pStyle w:val="NoSpacing"/>
            </w:pPr>
            <w:r w:rsidRPr="00422608">
              <w:t>List the non-3GPP standards.</w:t>
            </w:r>
          </w:p>
        </w:tc>
        <w:tc>
          <w:tcPr>
            <w:tcW w:w="319" w:type="pct"/>
            <w:vAlign w:val="bottom"/>
          </w:tcPr>
          <w:p w14:paraId="2175C293" w14:textId="77777777" w:rsidR="00691BA5" w:rsidRPr="00422608" w:rsidRDefault="00691BA5" w:rsidP="009D0856">
            <w:pPr>
              <w:pStyle w:val="NoSpacing"/>
              <w:jc w:val="center"/>
            </w:pPr>
            <w:r w:rsidRPr="00422608">
              <w:t>CO3</w:t>
            </w:r>
          </w:p>
        </w:tc>
        <w:tc>
          <w:tcPr>
            <w:tcW w:w="243" w:type="pct"/>
            <w:vAlign w:val="bottom"/>
          </w:tcPr>
          <w:p w14:paraId="3DB65027" w14:textId="77777777" w:rsidR="00691BA5" w:rsidRPr="00422608" w:rsidRDefault="00691BA5" w:rsidP="009D0856">
            <w:pPr>
              <w:pStyle w:val="NoSpacing"/>
              <w:jc w:val="center"/>
            </w:pPr>
            <w:r w:rsidRPr="00422608">
              <w:t>R</w:t>
            </w:r>
          </w:p>
        </w:tc>
        <w:tc>
          <w:tcPr>
            <w:tcW w:w="228" w:type="pct"/>
            <w:vAlign w:val="bottom"/>
          </w:tcPr>
          <w:p w14:paraId="162DBE57" w14:textId="77777777" w:rsidR="00691BA5" w:rsidRPr="00422608" w:rsidRDefault="00691BA5" w:rsidP="009D0856">
            <w:pPr>
              <w:pStyle w:val="NoSpacing"/>
              <w:jc w:val="center"/>
            </w:pPr>
            <w:r w:rsidRPr="00422608">
              <w:t>3</w:t>
            </w:r>
          </w:p>
        </w:tc>
      </w:tr>
      <w:tr w:rsidR="00691BA5" w:rsidRPr="00422608" w14:paraId="3F8F9C57" w14:textId="77777777" w:rsidTr="00691BA5">
        <w:trPr>
          <w:trHeight w:val="283"/>
        </w:trPr>
        <w:tc>
          <w:tcPr>
            <w:tcW w:w="257" w:type="pct"/>
            <w:vAlign w:val="bottom"/>
          </w:tcPr>
          <w:p w14:paraId="360115CD" w14:textId="77777777" w:rsidR="00691BA5" w:rsidRPr="00422608" w:rsidRDefault="00691BA5" w:rsidP="009D0856">
            <w:pPr>
              <w:pStyle w:val="NoSpacing"/>
            </w:pPr>
            <w:r w:rsidRPr="00422608">
              <w:t>14.</w:t>
            </w:r>
          </w:p>
        </w:tc>
        <w:tc>
          <w:tcPr>
            <w:tcW w:w="3952" w:type="pct"/>
            <w:gridSpan w:val="2"/>
            <w:vAlign w:val="bottom"/>
          </w:tcPr>
          <w:p w14:paraId="62AE3BB4" w14:textId="77777777" w:rsidR="00691BA5" w:rsidRPr="00422608" w:rsidRDefault="00691BA5" w:rsidP="009D0856">
            <w:pPr>
              <w:pStyle w:val="NoSpacing"/>
            </w:pPr>
            <w:r w:rsidRPr="00422608">
              <w:t>Sketch the block diagram of reverse engineering.</w:t>
            </w:r>
          </w:p>
        </w:tc>
        <w:tc>
          <w:tcPr>
            <w:tcW w:w="319" w:type="pct"/>
            <w:vAlign w:val="bottom"/>
          </w:tcPr>
          <w:p w14:paraId="51354740" w14:textId="77777777" w:rsidR="00691BA5" w:rsidRPr="00422608" w:rsidRDefault="00691BA5" w:rsidP="009D0856">
            <w:pPr>
              <w:pStyle w:val="NoSpacing"/>
              <w:jc w:val="center"/>
            </w:pPr>
            <w:r w:rsidRPr="00422608">
              <w:t>CO4</w:t>
            </w:r>
          </w:p>
        </w:tc>
        <w:tc>
          <w:tcPr>
            <w:tcW w:w="243" w:type="pct"/>
            <w:vAlign w:val="bottom"/>
          </w:tcPr>
          <w:p w14:paraId="03FB3A72" w14:textId="77777777" w:rsidR="00691BA5" w:rsidRPr="00422608" w:rsidRDefault="00691BA5" w:rsidP="009D0856">
            <w:pPr>
              <w:pStyle w:val="NoSpacing"/>
              <w:jc w:val="center"/>
            </w:pPr>
            <w:r w:rsidRPr="00422608">
              <w:t>A</w:t>
            </w:r>
          </w:p>
        </w:tc>
        <w:tc>
          <w:tcPr>
            <w:tcW w:w="228" w:type="pct"/>
            <w:vAlign w:val="bottom"/>
          </w:tcPr>
          <w:p w14:paraId="57FDD2DF" w14:textId="77777777" w:rsidR="00691BA5" w:rsidRPr="00422608" w:rsidRDefault="00691BA5" w:rsidP="009D0856">
            <w:pPr>
              <w:pStyle w:val="NoSpacing"/>
              <w:jc w:val="center"/>
            </w:pPr>
            <w:r w:rsidRPr="00422608">
              <w:t>3</w:t>
            </w:r>
          </w:p>
        </w:tc>
      </w:tr>
      <w:tr w:rsidR="00691BA5" w:rsidRPr="00422608" w14:paraId="7EC24E56" w14:textId="77777777" w:rsidTr="00691BA5">
        <w:trPr>
          <w:trHeight w:val="283"/>
        </w:trPr>
        <w:tc>
          <w:tcPr>
            <w:tcW w:w="257" w:type="pct"/>
            <w:vAlign w:val="bottom"/>
          </w:tcPr>
          <w:p w14:paraId="036D7B98" w14:textId="77777777" w:rsidR="00691BA5" w:rsidRPr="00422608" w:rsidRDefault="00691BA5" w:rsidP="009D0856">
            <w:pPr>
              <w:pStyle w:val="NoSpacing"/>
            </w:pPr>
            <w:r w:rsidRPr="00422608">
              <w:t>15.</w:t>
            </w:r>
          </w:p>
        </w:tc>
        <w:tc>
          <w:tcPr>
            <w:tcW w:w="3952" w:type="pct"/>
            <w:gridSpan w:val="2"/>
            <w:vAlign w:val="bottom"/>
          </w:tcPr>
          <w:p w14:paraId="1A2B1C5C" w14:textId="77777777" w:rsidR="00691BA5" w:rsidRPr="00422608" w:rsidRDefault="00691BA5" w:rsidP="009D0856">
            <w:pPr>
              <w:pStyle w:val="NoSpacing"/>
            </w:pPr>
            <w:r w:rsidRPr="00422608">
              <w:t>Write short notes on Arduino IDE.</w:t>
            </w:r>
          </w:p>
        </w:tc>
        <w:tc>
          <w:tcPr>
            <w:tcW w:w="319" w:type="pct"/>
            <w:vAlign w:val="bottom"/>
          </w:tcPr>
          <w:p w14:paraId="02EBBA5C" w14:textId="77777777" w:rsidR="00691BA5" w:rsidRPr="00422608" w:rsidRDefault="00691BA5" w:rsidP="009D0856">
            <w:pPr>
              <w:pStyle w:val="NoSpacing"/>
              <w:jc w:val="center"/>
            </w:pPr>
            <w:r w:rsidRPr="00422608">
              <w:t>CO5</w:t>
            </w:r>
          </w:p>
        </w:tc>
        <w:tc>
          <w:tcPr>
            <w:tcW w:w="243" w:type="pct"/>
            <w:vAlign w:val="bottom"/>
          </w:tcPr>
          <w:p w14:paraId="28591318" w14:textId="77777777" w:rsidR="00691BA5" w:rsidRPr="00422608" w:rsidRDefault="00691BA5" w:rsidP="009D0856">
            <w:pPr>
              <w:pStyle w:val="NoSpacing"/>
              <w:jc w:val="center"/>
            </w:pPr>
            <w:r w:rsidRPr="00422608">
              <w:t>A</w:t>
            </w:r>
          </w:p>
        </w:tc>
        <w:tc>
          <w:tcPr>
            <w:tcW w:w="228" w:type="pct"/>
            <w:vAlign w:val="bottom"/>
          </w:tcPr>
          <w:p w14:paraId="7C3E57FC" w14:textId="77777777" w:rsidR="00691BA5" w:rsidRPr="00422608" w:rsidRDefault="00691BA5" w:rsidP="009D0856">
            <w:pPr>
              <w:pStyle w:val="NoSpacing"/>
              <w:jc w:val="center"/>
            </w:pPr>
            <w:r w:rsidRPr="00422608">
              <w:t>3</w:t>
            </w:r>
          </w:p>
        </w:tc>
      </w:tr>
      <w:tr w:rsidR="00691BA5" w:rsidRPr="00422608" w14:paraId="61005880" w14:textId="77777777" w:rsidTr="00691BA5">
        <w:trPr>
          <w:trHeight w:val="283"/>
        </w:trPr>
        <w:tc>
          <w:tcPr>
            <w:tcW w:w="257" w:type="pct"/>
            <w:vAlign w:val="bottom"/>
          </w:tcPr>
          <w:p w14:paraId="7F4439BE" w14:textId="77777777" w:rsidR="00691BA5" w:rsidRPr="00422608" w:rsidRDefault="00691BA5" w:rsidP="009D0856">
            <w:pPr>
              <w:pStyle w:val="NoSpacing"/>
            </w:pPr>
            <w:r w:rsidRPr="00422608">
              <w:t>16.</w:t>
            </w:r>
          </w:p>
        </w:tc>
        <w:tc>
          <w:tcPr>
            <w:tcW w:w="3952" w:type="pct"/>
            <w:gridSpan w:val="2"/>
            <w:vAlign w:val="bottom"/>
          </w:tcPr>
          <w:p w14:paraId="77681BA4" w14:textId="77777777" w:rsidR="00691BA5" w:rsidRPr="00422608" w:rsidRDefault="00691BA5" w:rsidP="009D0856">
            <w:pPr>
              <w:pStyle w:val="NoSpacing"/>
            </w:pPr>
            <w:r w:rsidRPr="00422608">
              <w:t xml:space="preserve">Describe the applications of Edge Computing. </w:t>
            </w:r>
          </w:p>
        </w:tc>
        <w:tc>
          <w:tcPr>
            <w:tcW w:w="319" w:type="pct"/>
            <w:vAlign w:val="bottom"/>
          </w:tcPr>
          <w:p w14:paraId="6FF958E3" w14:textId="77777777" w:rsidR="00691BA5" w:rsidRPr="00422608" w:rsidRDefault="00691BA5" w:rsidP="009D0856">
            <w:pPr>
              <w:pStyle w:val="NoSpacing"/>
              <w:jc w:val="center"/>
            </w:pPr>
            <w:r w:rsidRPr="00422608">
              <w:t>CO6</w:t>
            </w:r>
          </w:p>
        </w:tc>
        <w:tc>
          <w:tcPr>
            <w:tcW w:w="243" w:type="pct"/>
            <w:vAlign w:val="bottom"/>
          </w:tcPr>
          <w:p w14:paraId="4BD3F579" w14:textId="77777777" w:rsidR="00691BA5" w:rsidRPr="00422608" w:rsidRDefault="00691BA5" w:rsidP="009D0856">
            <w:pPr>
              <w:pStyle w:val="NoSpacing"/>
              <w:jc w:val="center"/>
            </w:pPr>
            <w:r w:rsidRPr="00422608">
              <w:t>R</w:t>
            </w:r>
          </w:p>
        </w:tc>
        <w:tc>
          <w:tcPr>
            <w:tcW w:w="228" w:type="pct"/>
            <w:vAlign w:val="bottom"/>
          </w:tcPr>
          <w:p w14:paraId="1D7D0A49" w14:textId="77777777" w:rsidR="00691BA5" w:rsidRPr="00422608" w:rsidRDefault="00691BA5" w:rsidP="009D0856">
            <w:pPr>
              <w:pStyle w:val="NoSpacing"/>
              <w:jc w:val="center"/>
            </w:pPr>
            <w:r w:rsidRPr="00422608">
              <w:t>3</w:t>
            </w:r>
          </w:p>
        </w:tc>
      </w:tr>
      <w:tr w:rsidR="00691BA5" w:rsidRPr="00422608" w14:paraId="45AC33AA" w14:textId="77777777" w:rsidTr="0037089B">
        <w:trPr>
          <w:trHeight w:val="552"/>
        </w:trPr>
        <w:tc>
          <w:tcPr>
            <w:tcW w:w="5000" w:type="pct"/>
            <w:gridSpan w:val="6"/>
          </w:tcPr>
          <w:p w14:paraId="6550195D" w14:textId="77777777" w:rsidR="00691BA5" w:rsidRPr="00422608" w:rsidRDefault="00691BA5" w:rsidP="00375CD9">
            <w:pPr>
              <w:jc w:val="center"/>
              <w:rPr>
                <w:b/>
                <w:u w:val="single"/>
              </w:rPr>
            </w:pPr>
            <w:r w:rsidRPr="00422608">
              <w:rPr>
                <w:b/>
                <w:u w:val="single"/>
              </w:rPr>
              <w:t>PART – C (6 X 12 = 72 MARKS)</w:t>
            </w:r>
          </w:p>
          <w:p w14:paraId="4CE9F015" w14:textId="77777777" w:rsidR="00691BA5" w:rsidRPr="00422608" w:rsidRDefault="00691BA5" w:rsidP="00375CD9">
            <w:pPr>
              <w:jc w:val="center"/>
              <w:rPr>
                <w:b/>
              </w:rPr>
            </w:pPr>
            <w:r w:rsidRPr="00422608">
              <w:rPr>
                <w:b/>
              </w:rPr>
              <w:t>(Answer any five Questions from Q. No. 17 to 23, Q. No. 24 is Compulsory)</w:t>
            </w:r>
          </w:p>
        </w:tc>
      </w:tr>
      <w:tr w:rsidR="00691BA5" w:rsidRPr="00422608" w14:paraId="19C4C551" w14:textId="77777777" w:rsidTr="00691BA5">
        <w:trPr>
          <w:trHeight w:val="283"/>
        </w:trPr>
        <w:tc>
          <w:tcPr>
            <w:tcW w:w="257" w:type="pct"/>
            <w:vAlign w:val="bottom"/>
          </w:tcPr>
          <w:p w14:paraId="7A46D905" w14:textId="77777777" w:rsidR="00691BA5" w:rsidRPr="00422608" w:rsidRDefault="00691BA5" w:rsidP="009D0856">
            <w:pPr>
              <w:jc w:val="center"/>
            </w:pPr>
            <w:r w:rsidRPr="00422608">
              <w:t>17.</w:t>
            </w:r>
          </w:p>
        </w:tc>
        <w:tc>
          <w:tcPr>
            <w:tcW w:w="189" w:type="pct"/>
            <w:vAlign w:val="bottom"/>
          </w:tcPr>
          <w:p w14:paraId="0B0093F9" w14:textId="77777777" w:rsidR="00691BA5" w:rsidRPr="00422608" w:rsidRDefault="00691BA5" w:rsidP="009D0856">
            <w:pPr>
              <w:jc w:val="center"/>
            </w:pPr>
            <w:r w:rsidRPr="00422608">
              <w:t>a.</w:t>
            </w:r>
          </w:p>
        </w:tc>
        <w:tc>
          <w:tcPr>
            <w:tcW w:w="3763" w:type="pct"/>
            <w:vAlign w:val="bottom"/>
          </w:tcPr>
          <w:p w14:paraId="30397460" w14:textId="77777777" w:rsidR="00691BA5" w:rsidRPr="00422608" w:rsidRDefault="00691BA5" w:rsidP="009D0856">
            <w:r w:rsidRPr="00422608">
              <w:t>Infer the functions of different blocks in IoT functional model.</w:t>
            </w:r>
          </w:p>
        </w:tc>
        <w:tc>
          <w:tcPr>
            <w:tcW w:w="319" w:type="pct"/>
            <w:vAlign w:val="bottom"/>
          </w:tcPr>
          <w:p w14:paraId="27325434" w14:textId="77777777" w:rsidR="00691BA5" w:rsidRPr="00422608" w:rsidRDefault="00691BA5" w:rsidP="009D0856">
            <w:pPr>
              <w:jc w:val="center"/>
            </w:pPr>
            <w:r w:rsidRPr="00422608">
              <w:t>CO1</w:t>
            </w:r>
          </w:p>
        </w:tc>
        <w:tc>
          <w:tcPr>
            <w:tcW w:w="243" w:type="pct"/>
            <w:vAlign w:val="bottom"/>
          </w:tcPr>
          <w:p w14:paraId="50D513C0" w14:textId="77777777" w:rsidR="00691BA5" w:rsidRPr="00422608" w:rsidRDefault="00691BA5" w:rsidP="009D0856">
            <w:pPr>
              <w:jc w:val="center"/>
            </w:pPr>
            <w:r w:rsidRPr="00422608">
              <w:t>An</w:t>
            </w:r>
          </w:p>
        </w:tc>
        <w:tc>
          <w:tcPr>
            <w:tcW w:w="228" w:type="pct"/>
            <w:vAlign w:val="bottom"/>
          </w:tcPr>
          <w:p w14:paraId="196383D2" w14:textId="77777777" w:rsidR="00691BA5" w:rsidRPr="00422608" w:rsidRDefault="00691BA5" w:rsidP="009D0856">
            <w:pPr>
              <w:jc w:val="center"/>
            </w:pPr>
            <w:r w:rsidRPr="00422608">
              <w:t>6</w:t>
            </w:r>
          </w:p>
        </w:tc>
      </w:tr>
      <w:tr w:rsidR="00691BA5" w:rsidRPr="00422608" w14:paraId="6D439AF1" w14:textId="77777777" w:rsidTr="00691BA5">
        <w:trPr>
          <w:trHeight w:val="283"/>
        </w:trPr>
        <w:tc>
          <w:tcPr>
            <w:tcW w:w="257" w:type="pct"/>
            <w:vAlign w:val="bottom"/>
          </w:tcPr>
          <w:p w14:paraId="2CD2667B" w14:textId="77777777" w:rsidR="00691BA5" w:rsidRPr="00422608" w:rsidRDefault="00691BA5" w:rsidP="009D0856">
            <w:pPr>
              <w:jc w:val="center"/>
            </w:pPr>
          </w:p>
        </w:tc>
        <w:tc>
          <w:tcPr>
            <w:tcW w:w="189" w:type="pct"/>
            <w:vAlign w:val="bottom"/>
          </w:tcPr>
          <w:p w14:paraId="1EB23D0D" w14:textId="77777777" w:rsidR="00691BA5" w:rsidRPr="00422608" w:rsidRDefault="00691BA5" w:rsidP="009D0856">
            <w:pPr>
              <w:jc w:val="center"/>
            </w:pPr>
            <w:r w:rsidRPr="00422608">
              <w:t>b.</w:t>
            </w:r>
          </w:p>
        </w:tc>
        <w:tc>
          <w:tcPr>
            <w:tcW w:w="3763" w:type="pct"/>
            <w:vAlign w:val="bottom"/>
          </w:tcPr>
          <w:p w14:paraId="36DCD053" w14:textId="77777777" w:rsidR="00691BA5" w:rsidRPr="00422608" w:rsidRDefault="00691BA5" w:rsidP="009D0856">
            <w:pPr>
              <w:rPr>
                <w:bCs/>
              </w:rPr>
            </w:pPr>
            <w:r w:rsidRPr="00422608">
              <w:rPr>
                <w:bCs/>
              </w:rPr>
              <w:t>Interpret the factors that drives the IoT market.</w:t>
            </w:r>
          </w:p>
        </w:tc>
        <w:tc>
          <w:tcPr>
            <w:tcW w:w="319" w:type="pct"/>
            <w:vAlign w:val="bottom"/>
          </w:tcPr>
          <w:p w14:paraId="5030C742" w14:textId="77777777" w:rsidR="00691BA5" w:rsidRPr="00422608" w:rsidRDefault="00691BA5" w:rsidP="009D0856">
            <w:pPr>
              <w:jc w:val="center"/>
            </w:pPr>
            <w:r w:rsidRPr="00422608">
              <w:t>CO1</w:t>
            </w:r>
          </w:p>
        </w:tc>
        <w:tc>
          <w:tcPr>
            <w:tcW w:w="243" w:type="pct"/>
            <w:vAlign w:val="bottom"/>
          </w:tcPr>
          <w:p w14:paraId="7A591746" w14:textId="77777777" w:rsidR="00691BA5" w:rsidRPr="00422608" w:rsidRDefault="00691BA5" w:rsidP="009D0856">
            <w:pPr>
              <w:jc w:val="center"/>
            </w:pPr>
            <w:r w:rsidRPr="00422608">
              <w:t>A</w:t>
            </w:r>
          </w:p>
        </w:tc>
        <w:tc>
          <w:tcPr>
            <w:tcW w:w="228" w:type="pct"/>
            <w:vAlign w:val="bottom"/>
          </w:tcPr>
          <w:p w14:paraId="46DED2A3" w14:textId="77777777" w:rsidR="00691BA5" w:rsidRPr="00422608" w:rsidRDefault="00691BA5" w:rsidP="009D0856">
            <w:pPr>
              <w:jc w:val="center"/>
            </w:pPr>
            <w:r w:rsidRPr="00422608">
              <w:t>6</w:t>
            </w:r>
          </w:p>
        </w:tc>
      </w:tr>
      <w:tr w:rsidR="00691BA5" w:rsidRPr="00422608" w14:paraId="34201538" w14:textId="77777777" w:rsidTr="00691BA5">
        <w:trPr>
          <w:trHeight w:val="283"/>
        </w:trPr>
        <w:tc>
          <w:tcPr>
            <w:tcW w:w="257" w:type="pct"/>
            <w:vAlign w:val="bottom"/>
          </w:tcPr>
          <w:p w14:paraId="559C06B0" w14:textId="77777777" w:rsidR="00691BA5" w:rsidRPr="00422608" w:rsidRDefault="00691BA5" w:rsidP="009D0856">
            <w:pPr>
              <w:jc w:val="center"/>
            </w:pPr>
          </w:p>
        </w:tc>
        <w:tc>
          <w:tcPr>
            <w:tcW w:w="189" w:type="pct"/>
            <w:vAlign w:val="bottom"/>
          </w:tcPr>
          <w:p w14:paraId="5DB96095" w14:textId="77777777" w:rsidR="00691BA5" w:rsidRPr="00422608" w:rsidRDefault="00691BA5" w:rsidP="009D0856">
            <w:pPr>
              <w:jc w:val="center"/>
            </w:pPr>
          </w:p>
        </w:tc>
        <w:tc>
          <w:tcPr>
            <w:tcW w:w="3763" w:type="pct"/>
            <w:vAlign w:val="bottom"/>
          </w:tcPr>
          <w:p w14:paraId="2BBB1B62" w14:textId="77777777" w:rsidR="00691BA5" w:rsidRPr="00422608" w:rsidRDefault="00691BA5" w:rsidP="009D0856"/>
        </w:tc>
        <w:tc>
          <w:tcPr>
            <w:tcW w:w="319" w:type="pct"/>
            <w:vAlign w:val="bottom"/>
          </w:tcPr>
          <w:p w14:paraId="44163D9E" w14:textId="77777777" w:rsidR="00691BA5" w:rsidRPr="00422608" w:rsidRDefault="00691BA5" w:rsidP="009D0856">
            <w:pPr>
              <w:jc w:val="center"/>
            </w:pPr>
          </w:p>
        </w:tc>
        <w:tc>
          <w:tcPr>
            <w:tcW w:w="243" w:type="pct"/>
            <w:vAlign w:val="bottom"/>
          </w:tcPr>
          <w:p w14:paraId="2446A706" w14:textId="77777777" w:rsidR="00691BA5" w:rsidRPr="00422608" w:rsidRDefault="00691BA5" w:rsidP="009D0856">
            <w:pPr>
              <w:jc w:val="center"/>
            </w:pPr>
          </w:p>
        </w:tc>
        <w:tc>
          <w:tcPr>
            <w:tcW w:w="228" w:type="pct"/>
            <w:vAlign w:val="bottom"/>
          </w:tcPr>
          <w:p w14:paraId="458255BD" w14:textId="77777777" w:rsidR="00691BA5" w:rsidRPr="00422608" w:rsidRDefault="00691BA5" w:rsidP="009D0856">
            <w:pPr>
              <w:jc w:val="center"/>
            </w:pPr>
          </w:p>
        </w:tc>
      </w:tr>
      <w:tr w:rsidR="00691BA5" w:rsidRPr="00422608" w14:paraId="780A5BFB" w14:textId="77777777" w:rsidTr="00691BA5">
        <w:trPr>
          <w:trHeight w:val="283"/>
        </w:trPr>
        <w:tc>
          <w:tcPr>
            <w:tcW w:w="257" w:type="pct"/>
            <w:vAlign w:val="bottom"/>
          </w:tcPr>
          <w:p w14:paraId="4DDACBDA" w14:textId="77777777" w:rsidR="00691BA5" w:rsidRPr="00422608" w:rsidRDefault="00691BA5" w:rsidP="00691BA5">
            <w:pPr>
              <w:jc w:val="center"/>
            </w:pPr>
            <w:r w:rsidRPr="00422608">
              <w:t>18.</w:t>
            </w:r>
          </w:p>
        </w:tc>
        <w:tc>
          <w:tcPr>
            <w:tcW w:w="189" w:type="pct"/>
            <w:vAlign w:val="bottom"/>
          </w:tcPr>
          <w:p w14:paraId="5DCB411C" w14:textId="77777777" w:rsidR="00691BA5" w:rsidRPr="00422608" w:rsidRDefault="00691BA5" w:rsidP="00691BA5">
            <w:pPr>
              <w:jc w:val="center"/>
            </w:pPr>
            <w:r w:rsidRPr="00422608">
              <w:t>a.</w:t>
            </w:r>
          </w:p>
        </w:tc>
        <w:tc>
          <w:tcPr>
            <w:tcW w:w="3763" w:type="pct"/>
            <w:vAlign w:val="center"/>
          </w:tcPr>
          <w:p w14:paraId="598DC3FC" w14:textId="77777777" w:rsidR="00691BA5" w:rsidRPr="00422608" w:rsidRDefault="00691BA5" w:rsidP="00691BA5">
            <w:r w:rsidRPr="00422608">
              <w:t>Interpret the features of public and private cloud.</w:t>
            </w:r>
          </w:p>
        </w:tc>
        <w:tc>
          <w:tcPr>
            <w:tcW w:w="319" w:type="pct"/>
            <w:vAlign w:val="bottom"/>
          </w:tcPr>
          <w:p w14:paraId="2EA47B35" w14:textId="77777777" w:rsidR="00691BA5" w:rsidRPr="00422608" w:rsidRDefault="00691BA5" w:rsidP="00691BA5">
            <w:pPr>
              <w:jc w:val="center"/>
            </w:pPr>
            <w:r w:rsidRPr="00422608">
              <w:t>CO2</w:t>
            </w:r>
          </w:p>
        </w:tc>
        <w:tc>
          <w:tcPr>
            <w:tcW w:w="243" w:type="pct"/>
            <w:vAlign w:val="bottom"/>
          </w:tcPr>
          <w:p w14:paraId="77175FDD" w14:textId="77777777" w:rsidR="00691BA5" w:rsidRPr="00422608" w:rsidRDefault="00691BA5" w:rsidP="00691BA5">
            <w:pPr>
              <w:jc w:val="center"/>
            </w:pPr>
            <w:r w:rsidRPr="00422608">
              <w:t>A</w:t>
            </w:r>
          </w:p>
        </w:tc>
        <w:tc>
          <w:tcPr>
            <w:tcW w:w="228" w:type="pct"/>
            <w:vAlign w:val="bottom"/>
          </w:tcPr>
          <w:p w14:paraId="56C5A9A7" w14:textId="77777777" w:rsidR="00691BA5" w:rsidRPr="00422608" w:rsidRDefault="00691BA5" w:rsidP="00691BA5">
            <w:pPr>
              <w:jc w:val="center"/>
            </w:pPr>
            <w:r w:rsidRPr="00422608">
              <w:t>6</w:t>
            </w:r>
          </w:p>
        </w:tc>
      </w:tr>
      <w:tr w:rsidR="00691BA5" w:rsidRPr="00422608" w14:paraId="66AC93B4" w14:textId="77777777" w:rsidTr="00691BA5">
        <w:trPr>
          <w:trHeight w:val="283"/>
        </w:trPr>
        <w:tc>
          <w:tcPr>
            <w:tcW w:w="257" w:type="pct"/>
            <w:vAlign w:val="bottom"/>
          </w:tcPr>
          <w:p w14:paraId="4077B71A" w14:textId="77777777" w:rsidR="00691BA5" w:rsidRPr="00422608" w:rsidRDefault="00691BA5" w:rsidP="00691BA5">
            <w:pPr>
              <w:jc w:val="center"/>
            </w:pPr>
          </w:p>
        </w:tc>
        <w:tc>
          <w:tcPr>
            <w:tcW w:w="189" w:type="pct"/>
            <w:vAlign w:val="bottom"/>
          </w:tcPr>
          <w:p w14:paraId="4BB8314B" w14:textId="77777777" w:rsidR="00691BA5" w:rsidRPr="00422608" w:rsidRDefault="00691BA5" w:rsidP="00691BA5">
            <w:pPr>
              <w:jc w:val="center"/>
            </w:pPr>
            <w:r w:rsidRPr="00422608">
              <w:t>b.</w:t>
            </w:r>
          </w:p>
        </w:tc>
        <w:tc>
          <w:tcPr>
            <w:tcW w:w="3763" w:type="pct"/>
            <w:vAlign w:val="bottom"/>
          </w:tcPr>
          <w:p w14:paraId="7447E3B5" w14:textId="77777777" w:rsidR="00691BA5" w:rsidRPr="00422608" w:rsidRDefault="00691BA5" w:rsidP="00691BA5">
            <w:r w:rsidRPr="00422608">
              <w:t>Compare Platform As A Service with Software As A Service.</w:t>
            </w:r>
          </w:p>
        </w:tc>
        <w:tc>
          <w:tcPr>
            <w:tcW w:w="319" w:type="pct"/>
            <w:vAlign w:val="bottom"/>
          </w:tcPr>
          <w:p w14:paraId="04F79251" w14:textId="77777777" w:rsidR="00691BA5" w:rsidRPr="00422608" w:rsidRDefault="00691BA5" w:rsidP="00691BA5">
            <w:pPr>
              <w:jc w:val="center"/>
            </w:pPr>
            <w:r w:rsidRPr="00422608">
              <w:t>CO2</w:t>
            </w:r>
          </w:p>
        </w:tc>
        <w:tc>
          <w:tcPr>
            <w:tcW w:w="243" w:type="pct"/>
            <w:vAlign w:val="bottom"/>
          </w:tcPr>
          <w:p w14:paraId="28B4CEC5" w14:textId="77777777" w:rsidR="00691BA5" w:rsidRPr="00422608" w:rsidRDefault="00691BA5" w:rsidP="00691BA5">
            <w:pPr>
              <w:jc w:val="center"/>
            </w:pPr>
            <w:r w:rsidRPr="00422608">
              <w:t>U</w:t>
            </w:r>
          </w:p>
        </w:tc>
        <w:tc>
          <w:tcPr>
            <w:tcW w:w="228" w:type="pct"/>
            <w:vAlign w:val="bottom"/>
          </w:tcPr>
          <w:p w14:paraId="3B6D2EE3" w14:textId="77777777" w:rsidR="00691BA5" w:rsidRPr="00422608" w:rsidRDefault="00691BA5" w:rsidP="00691BA5">
            <w:pPr>
              <w:jc w:val="center"/>
            </w:pPr>
            <w:r w:rsidRPr="00422608">
              <w:t>6</w:t>
            </w:r>
          </w:p>
        </w:tc>
      </w:tr>
      <w:tr w:rsidR="00691BA5" w:rsidRPr="00422608" w14:paraId="42A56C76" w14:textId="77777777" w:rsidTr="00691BA5">
        <w:trPr>
          <w:trHeight w:val="283"/>
        </w:trPr>
        <w:tc>
          <w:tcPr>
            <w:tcW w:w="257" w:type="pct"/>
            <w:vAlign w:val="bottom"/>
          </w:tcPr>
          <w:p w14:paraId="05AB470C" w14:textId="77777777" w:rsidR="00691BA5" w:rsidRPr="00422608" w:rsidRDefault="00691BA5" w:rsidP="00691BA5">
            <w:pPr>
              <w:jc w:val="center"/>
            </w:pPr>
          </w:p>
        </w:tc>
        <w:tc>
          <w:tcPr>
            <w:tcW w:w="189" w:type="pct"/>
            <w:vAlign w:val="bottom"/>
          </w:tcPr>
          <w:p w14:paraId="16D144FE" w14:textId="77777777" w:rsidR="00691BA5" w:rsidRPr="00422608" w:rsidRDefault="00691BA5" w:rsidP="00691BA5">
            <w:pPr>
              <w:jc w:val="center"/>
            </w:pPr>
          </w:p>
        </w:tc>
        <w:tc>
          <w:tcPr>
            <w:tcW w:w="3763" w:type="pct"/>
            <w:vAlign w:val="bottom"/>
          </w:tcPr>
          <w:p w14:paraId="75508F80" w14:textId="77777777" w:rsidR="00691BA5" w:rsidRPr="00422608" w:rsidRDefault="00691BA5" w:rsidP="00691BA5"/>
        </w:tc>
        <w:tc>
          <w:tcPr>
            <w:tcW w:w="319" w:type="pct"/>
            <w:vAlign w:val="bottom"/>
          </w:tcPr>
          <w:p w14:paraId="2E9E096D" w14:textId="77777777" w:rsidR="00691BA5" w:rsidRPr="00422608" w:rsidRDefault="00691BA5" w:rsidP="00691BA5">
            <w:pPr>
              <w:jc w:val="center"/>
            </w:pPr>
          </w:p>
        </w:tc>
        <w:tc>
          <w:tcPr>
            <w:tcW w:w="243" w:type="pct"/>
            <w:vAlign w:val="bottom"/>
          </w:tcPr>
          <w:p w14:paraId="7FDC7209" w14:textId="77777777" w:rsidR="00691BA5" w:rsidRPr="00422608" w:rsidRDefault="00691BA5" w:rsidP="00691BA5">
            <w:pPr>
              <w:jc w:val="center"/>
            </w:pPr>
          </w:p>
        </w:tc>
        <w:tc>
          <w:tcPr>
            <w:tcW w:w="228" w:type="pct"/>
            <w:vAlign w:val="bottom"/>
          </w:tcPr>
          <w:p w14:paraId="470FC27F" w14:textId="77777777" w:rsidR="00691BA5" w:rsidRPr="00422608" w:rsidRDefault="00691BA5" w:rsidP="00691BA5">
            <w:pPr>
              <w:jc w:val="center"/>
            </w:pPr>
          </w:p>
        </w:tc>
      </w:tr>
      <w:tr w:rsidR="00691BA5" w:rsidRPr="00422608" w14:paraId="615B79FF" w14:textId="77777777" w:rsidTr="00691BA5">
        <w:trPr>
          <w:trHeight w:val="283"/>
        </w:trPr>
        <w:tc>
          <w:tcPr>
            <w:tcW w:w="257" w:type="pct"/>
            <w:vAlign w:val="bottom"/>
          </w:tcPr>
          <w:p w14:paraId="5F3EBB0A" w14:textId="77777777" w:rsidR="00691BA5" w:rsidRPr="00422608" w:rsidRDefault="00691BA5" w:rsidP="00691BA5">
            <w:pPr>
              <w:jc w:val="center"/>
            </w:pPr>
            <w:r w:rsidRPr="00422608">
              <w:t>19.</w:t>
            </w:r>
          </w:p>
        </w:tc>
        <w:tc>
          <w:tcPr>
            <w:tcW w:w="189" w:type="pct"/>
            <w:vAlign w:val="bottom"/>
          </w:tcPr>
          <w:p w14:paraId="049A561D" w14:textId="77777777" w:rsidR="00691BA5" w:rsidRPr="00422608" w:rsidRDefault="00691BA5" w:rsidP="00691BA5">
            <w:pPr>
              <w:jc w:val="center"/>
            </w:pPr>
            <w:r w:rsidRPr="00422608">
              <w:t>a.</w:t>
            </w:r>
          </w:p>
        </w:tc>
        <w:tc>
          <w:tcPr>
            <w:tcW w:w="3763" w:type="pct"/>
            <w:vAlign w:val="bottom"/>
          </w:tcPr>
          <w:p w14:paraId="2FE64418" w14:textId="77777777" w:rsidR="00691BA5" w:rsidRPr="00422608" w:rsidRDefault="00691BA5" w:rsidP="00691BA5">
            <w:r w:rsidRPr="00422608">
              <w:t>Interpret the field protocols with suitable examples.</w:t>
            </w:r>
          </w:p>
        </w:tc>
        <w:tc>
          <w:tcPr>
            <w:tcW w:w="319" w:type="pct"/>
            <w:vAlign w:val="bottom"/>
          </w:tcPr>
          <w:p w14:paraId="2FCF10FB" w14:textId="77777777" w:rsidR="00691BA5" w:rsidRPr="00422608" w:rsidRDefault="00691BA5" w:rsidP="00691BA5">
            <w:pPr>
              <w:jc w:val="center"/>
            </w:pPr>
            <w:r w:rsidRPr="00422608">
              <w:t>CO3</w:t>
            </w:r>
          </w:p>
        </w:tc>
        <w:tc>
          <w:tcPr>
            <w:tcW w:w="243" w:type="pct"/>
            <w:vAlign w:val="bottom"/>
          </w:tcPr>
          <w:p w14:paraId="35CB32DE" w14:textId="77777777" w:rsidR="00691BA5" w:rsidRPr="00422608" w:rsidRDefault="00691BA5" w:rsidP="00691BA5">
            <w:pPr>
              <w:jc w:val="center"/>
            </w:pPr>
            <w:r w:rsidRPr="00422608">
              <w:t>A</w:t>
            </w:r>
          </w:p>
        </w:tc>
        <w:tc>
          <w:tcPr>
            <w:tcW w:w="228" w:type="pct"/>
            <w:vAlign w:val="bottom"/>
          </w:tcPr>
          <w:p w14:paraId="4F6B45A4" w14:textId="77777777" w:rsidR="00691BA5" w:rsidRPr="00422608" w:rsidRDefault="00691BA5" w:rsidP="00691BA5">
            <w:pPr>
              <w:jc w:val="center"/>
            </w:pPr>
            <w:r w:rsidRPr="00422608">
              <w:t>6</w:t>
            </w:r>
          </w:p>
        </w:tc>
      </w:tr>
      <w:tr w:rsidR="00691BA5" w:rsidRPr="00422608" w14:paraId="1E5A9698" w14:textId="77777777" w:rsidTr="00691BA5">
        <w:trPr>
          <w:trHeight w:val="283"/>
        </w:trPr>
        <w:tc>
          <w:tcPr>
            <w:tcW w:w="257" w:type="pct"/>
            <w:vAlign w:val="bottom"/>
          </w:tcPr>
          <w:p w14:paraId="0D64082D" w14:textId="77777777" w:rsidR="00691BA5" w:rsidRPr="00422608" w:rsidRDefault="00691BA5" w:rsidP="00691BA5">
            <w:pPr>
              <w:jc w:val="center"/>
            </w:pPr>
          </w:p>
        </w:tc>
        <w:tc>
          <w:tcPr>
            <w:tcW w:w="189" w:type="pct"/>
            <w:vAlign w:val="bottom"/>
          </w:tcPr>
          <w:p w14:paraId="519A6656" w14:textId="77777777" w:rsidR="00691BA5" w:rsidRPr="00422608" w:rsidRDefault="00691BA5" w:rsidP="00691BA5">
            <w:pPr>
              <w:jc w:val="center"/>
            </w:pPr>
            <w:r w:rsidRPr="00422608">
              <w:t>b.</w:t>
            </w:r>
          </w:p>
        </w:tc>
        <w:tc>
          <w:tcPr>
            <w:tcW w:w="3763" w:type="pct"/>
            <w:vAlign w:val="bottom"/>
          </w:tcPr>
          <w:p w14:paraId="2B54CFBA" w14:textId="77777777" w:rsidR="00691BA5" w:rsidRPr="00422608" w:rsidRDefault="00691BA5" w:rsidP="00691BA5">
            <w:pPr>
              <w:rPr>
                <w:bCs/>
              </w:rPr>
            </w:pPr>
            <w:r w:rsidRPr="00422608">
              <w:rPr>
                <w:color w:val="000000"/>
              </w:rPr>
              <w:t>Write short notes on Edge Security.</w:t>
            </w:r>
          </w:p>
        </w:tc>
        <w:tc>
          <w:tcPr>
            <w:tcW w:w="319" w:type="pct"/>
            <w:vAlign w:val="bottom"/>
          </w:tcPr>
          <w:p w14:paraId="6FB1EE48" w14:textId="77777777" w:rsidR="00691BA5" w:rsidRPr="00422608" w:rsidRDefault="00691BA5" w:rsidP="00691BA5">
            <w:pPr>
              <w:jc w:val="center"/>
            </w:pPr>
            <w:r w:rsidRPr="00422608">
              <w:t>CO3</w:t>
            </w:r>
          </w:p>
        </w:tc>
        <w:tc>
          <w:tcPr>
            <w:tcW w:w="243" w:type="pct"/>
            <w:vAlign w:val="bottom"/>
          </w:tcPr>
          <w:p w14:paraId="180F2696" w14:textId="77777777" w:rsidR="00691BA5" w:rsidRPr="00422608" w:rsidRDefault="00691BA5" w:rsidP="00691BA5">
            <w:pPr>
              <w:jc w:val="center"/>
            </w:pPr>
            <w:r w:rsidRPr="00422608">
              <w:t>A</w:t>
            </w:r>
          </w:p>
        </w:tc>
        <w:tc>
          <w:tcPr>
            <w:tcW w:w="228" w:type="pct"/>
            <w:vAlign w:val="bottom"/>
          </w:tcPr>
          <w:p w14:paraId="184807A9" w14:textId="77777777" w:rsidR="00691BA5" w:rsidRPr="00422608" w:rsidRDefault="00691BA5" w:rsidP="00691BA5">
            <w:pPr>
              <w:jc w:val="center"/>
            </w:pPr>
            <w:r w:rsidRPr="00422608">
              <w:t>6</w:t>
            </w:r>
          </w:p>
        </w:tc>
      </w:tr>
      <w:tr w:rsidR="00691BA5" w:rsidRPr="00422608" w14:paraId="69BD83DA" w14:textId="77777777" w:rsidTr="00691BA5">
        <w:trPr>
          <w:trHeight w:val="283"/>
        </w:trPr>
        <w:tc>
          <w:tcPr>
            <w:tcW w:w="257" w:type="pct"/>
            <w:vAlign w:val="bottom"/>
          </w:tcPr>
          <w:p w14:paraId="1450018A" w14:textId="77777777" w:rsidR="00691BA5" w:rsidRPr="00422608" w:rsidRDefault="00691BA5" w:rsidP="00691BA5">
            <w:pPr>
              <w:jc w:val="center"/>
            </w:pPr>
          </w:p>
        </w:tc>
        <w:tc>
          <w:tcPr>
            <w:tcW w:w="189" w:type="pct"/>
            <w:vAlign w:val="bottom"/>
          </w:tcPr>
          <w:p w14:paraId="5C57C713" w14:textId="77777777" w:rsidR="00691BA5" w:rsidRPr="00422608" w:rsidRDefault="00691BA5" w:rsidP="00691BA5">
            <w:pPr>
              <w:jc w:val="center"/>
            </w:pPr>
          </w:p>
        </w:tc>
        <w:tc>
          <w:tcPr>
            <w:tcW w:w="3763" w:type="pct"/>
            <w:vAlign w:val="bottom"/>
          </w:tcPr>
          <w:p w14:paraId="2E7D09BB" w14:textId="77777777" w:rsidR="00691BA5" w:rsidRPr="00422608" w:rsidRDefault="00691BA5" w:rsidP="00691BA5"/>
        </w:tc>
        <w:tc>
          <w:tcPr>
            <w:tcW w:w="319" w:type="pct"/>
            <w:vAlign w:val="bottom"/>
          </w:tcPr>
          <w:p w14:paraId="0DEB1F02" w14:textId="77777777" w:rsidR="00691BA5" w:rsidRPr="00422608" w:rsidRDefault="00691BA5" w:rsidP="00691BA5">
            <w:pPr>
              <w:jc w:val="center"/>
            </w:pPr>
          </w:p>
        </w:tc>
        <w:tc>
          <w:tcPr>
            <w:tcW w:w="243" w:type="pct"/>
            <w:vAlign w:val="bottom"/>
          </w:tcPr>
          <w:p w14:paraId="10113B90" w14:textId="77777777" w:rsidR="00691BA5" w:rsidRPr="00422608" w:rsidRDefault="00691BA5" w:rsidP="00691BA5">
            <w:pPr>
              <w:jc w:val="center"/>
            </w:pPr>
          </w:p>
        </w:tc>
        <w:tc>
          <w:tcPr>
            <w:tcW w:w="228" w:type="pct"/>
            <w:vAlign w:val="bottom"/>
          </w:tcPr>
          <w:p w14:paraId="0026C0C2" w14:textId="77777777" w:rsidR="00691BA5" w:rsidRPr="00422608" w:rsidRDefault="00691BA5" w:rsidP="00691BA5">
            <w:pPr>
              <w:jc w:val="center"/>
            </w:pPr>
          </w:p>
        </w:tc>
      </w:tr>
      <w:tr w:rsidR="00691BA5" w:rsidRPr="00422608" w14:paraId="161424A8" w14:textId="77777777" w:rsidTr="00691BA5">
        <w:trPr>
          <w:trHeight w:val="283"/>
        </w:trPr>
        <w:tc>
          <w:tcPr>
            <w:tcW w:w="257" w:type="pct"/>
            <w:vAlign w:val="bottom"/>
          </w:tcPr>
          <w:p w14:paraId="267836F0" w14:textId="77777777" w:rsidR="00691BA5" w:rsidRPr="00422608" w:rsidRDefault="00691BA5" w:rsidP="00691BA5">
            <w:pPr>
              <w:jc w:val="center"/>
            </w:pPr>
            <w:r w:rsidRPr="00422608">
              <w:t>20.</w:t>
            </w:r>
          </w:p>
        </w:tc>
        <w:tc>
          <w:tcPr>
            <w:tcW w:w="189" w:type="pct"/>
            <w:vAlign w:val="bottom"/>
          </w:tcPr>
          <w:p w14:paraId="6CE056E6" w14:textId="77777777" w:rsidR="00691BA5" w:rsidRPr="00422608" w:rsidRDefault="00691BA5" w:rsidP="00691BA5">
            <w:pPr>
              <w:jc w:val="center"/>
            </w:pPr>
            <w:r w:rsidRPr="00422608">
              <w:t>a.</w:t>
            </w:r>
          </w:p>
        </w:tc>
        <w:tc>
          <w:tcPr>
            <w:tcW w:w="3763" w:type="pct"/>
            <w:vAlign w:val="bottom"/>
          </w:tcPr>
          <w:p w14:paraId="75729ADB" w14:textId="77777777" w:rsidR="00691BA5" w:rsidRPr="00422608" w:rsidRDefault="00691BA5" w:rsidP="00691BA5">
            <w:r w:rsidRPr="00422608">
              <w:t xml:space="preserve">Interpret the life cycle process of IoT devices. </w:t>
            </w:r>
          </w:p>
        </w:tc>
        <w:tc>
          <w:tcPr>
            <w:tcW w:w="319" w:type="pct"/>
            <w:vAlign w:val="bottom"/>
          </w:tcPr>
          <w:p w14:paraId="48ABB394" w14:textId="77777777" w:rsidR="00691BA5" w:rsidRPr="00422608" w:rsidRDefault="00691BA5" w:rsidP="00691BA5">
            <w:pPr>
              <w:jc w:val="center"/>
            </w:pPr>
            <w:r w:rsidRPr="00422608">
              <w:t>CO4</w:t>
            </w:r>
          </w:p>
        </w:tc>
        <w:tc>
          <w:tcPr>
            <w:tcW w:w="243" w:type="pct"/>
            <w:vAlign w:val="bottom"/>
          </w:tcPr>
          <w:p w14:paraId="7E14FD84" w14:textId="77777777" w:rsidR="00691BA5" w:rsidRPr="00422608" w:rsidRDefault="00691BA5" w:rsidP="00691BA5">
            <w:pPr>
              <w:jc w:val="center"/>
            </w:pPr>
            <w:r w:rsidRPr="00422608">
              <w:t>U</w:t>
            </w:r>
          </w:p>
        </w:tc>
        <w:tc>
          <w:tcPr>
            <w:tcW w:w="228" w:type="pct"/>
            <w:vAlign w:val="bottom"/>
          </w:tcPr>
          <w:p w14:paraId="064EBF78" w14:textId="77777777" w:rsidR="00691BA5" w:rsidRPr="00422608" w:rsidRDefault="00691BA5" w:rsidP="00691BA5">
            <w:pPr>
              <w:jc w:val="center"/>
            </w:pPr>
            <w:r w:rsidRPr="00422608">
              <w:t>6</w:t>
            </w:r>
          </w:p>
        </w:tc>
      </w:tr>
      <w:tr w:rsidR="00691BA5" w:rsidRPr="00422608" w14:paraId="7D58BBCF" w14:textId="77777777" w:rsidTr="00691BA5">
        <w:trPr>
          <w:trHeight w:val="283"/>
        </w:trPr>
        <w:tc>
          <w:tcPr>
            <w:tcW w:w="257" w:type="pct"/>
            <w:vAlign w:val="bottom"/>
          </w:tcPr>
          <w:p w14:paraId="1DCEEE24" w14:textId="77777777" w:rsidR="00691BA5" w:rsidRPr="00422608" w:rsidRDefault="00691BA5" w:rsidP="00691BA5">
            <w:pPr>
              <w:jc w:val="center"/>
            </w:pPr>
          </w:p>
        </w:tc>
        <w:tc>
          <w:tcPr>
            <w:tcW w:w="189" w:type="pct"/>
            <w:vAlign w:val="bottom"/>
          </w:tcPr>
          <w:p w14:paraId="26929BE5" w14:textId="77777777" w:rsidR="00691BA5" w:rsidRPr="00422608" w:rsidRDefault="00691BA5" w:rsidP="00691BA5">
            <w:pPr>
              <w:jc w:val="center"/>
            </w:pPr>
            <w:r w:rsidRPr="00422608">
              <w:t>b.</w:t>
            </w:r>
          </w:p>
        </w:tc>
        <w:tc>
          <w:tcPr>
            <w:tcW w:w="3763" w:type="pct"/>
            <w:vAlign w:val="bottom"/>
          </w:tcPr>
          <w:p w14:paraId="6173583C" w14:textId="77777777" w:rsidR="00691BA5" w:rsidRPr="00422608" w:rsidRDefault="00691BA5" w:rsidP="00691BA5">
            <w:pPr>
              <w:rPr>
                <w:bCs/>
              </w:rPr>
            </w:pPr>
            <w:r w:rsidRPr="00422608">
              <w:rPr>
                <w:bCs/>
              </w:rPr>
              <w:t xml:space="preserve">Describe the steps involved in implementing security controls. </w:t>
            </w:r>
          </w:p>
        </w:tc>
        <w:tc>
          <w:tcPr>
            <w:tcW w:w="319" w:type="pct"/>
            <w:vAlign w:val="bottom"/>
          </w:tcPr>
          <w:p w14:paraId="210CF0E8" w14:textId="77777777" w:rsidR="00691BA5" w:rsidRPr="00422608" w:rsidRDefault="00691BA5" w:rsidP="00691BA5">
            <w:pPr>
              <w:jc w:val="center"/>
            </w:pPr>
            <w:r w:rsidRPr="00422608">
              <w:t>CO4</w:t>
            </w:r>
          </w:p>
        </w:tc>
        <w:tc>
          <w:tcPr>
            <w:tcW w:w="243" w:type="pct"/>
            <w:vAlign w:val="bottom"/>
          </w:tcPr>
          <w:p w14:paraId="0882B878" w14:textId="77777777" w:rsidR="00691BA5" w:rsidRPr="00422608" w:rsidRDefault="00691BA5" w:rsidP="00691BA5">
            <w:pPr>
              <w:jc w:val="center"/>
            </w:pPr>
            <w:r w:rsidRPr="00422608">
              <w:t>U</w:t>
            </w:r>
          </w:p>
        </w:tc>
        <w:tc>
          <w:tcPr>
            <w:tcW w:w="228" w:type="pct"/>
            <w:vAlign w:val="bottom"/>
          </w:tcPr>
          <w:p w14:paraId="19EB9250" w14:textId="77777777" w:rsidR="00691BA5" w:rsidRPr="00422608" w:rsidRDefault="00691BA5" w:rsidP="00691BA5">
            <w:pPr>
              <w:jc w:val="center"/>
            </w:pPr>
            <w:r w:rsidRPr="00422608">
              <w:t>6</w:t>
            </w:r>
          </w:p>
        </w:tc>
      </w:tr>
      <w:tr w:rsidR="00691BA5" w:rsidRPr="00422608" w14:paraId="2DD16FBB" w14:textId="77777777" w:rsidTr="00691BA5">
        <w:trPr>
          <w:trHeight w:val="283"/>
        </w:trPr>
        <w:tc>
          <w:tcPr>
            <w:tcW w:w="257" w:type="pct"/>
            <w:vAlign w:val="bottom"/>
          </w:tcPr>
          <w:p w14:paraId="5029EF9B" w14:textId="77777777" w:rsidR="00691BA5" w:rsidRPr="00422608" w:rsidRDefault="00691BA5" w:rsidP="00691BA5">
            <w:pPr>
              <w:jc w:val="center"/>
            </w:pPr>
          </w:p>
        </w:tc>
        <w:tc>
          <w:tcPr>
            <w:tcW w:w="189" w:type="pct"/>
            <w:vAlign w:val="bottom"/>
          </w:tcPr>
          <w:p w14:paraId="73D9ED70" w14:textId="77777777" w:rsidR="00691BA5" w:rsidRPr="00422608" w:rsidRDefault="00691BA5" w:rsidP="00691BA5">
            <w:pPr>
              <w:jc w:val="center"/>
            </w:pPr>
          </w:p>
        </w:tc>
        <w:tc>
          <w:tcPr>
            <w:tcW w:w="3763" w:type="pct"/>
            <w:vAlign w:val="bottom"/>
          </w:tcPr>
          <w:p w14:paraId="0A76E39E" w14:textId="77777777" w:rsidR="00691BA5" w:rsidRPr="00422608" w:rsidRDefault="00691BA5" w:rsidP="00691BA5"/>
        </w:tc>
        <w:tc>
          <w:tcPr>
            <w:tcW w:w="319" w:type="pct"/>
            <w:vAlign w:val="bottom"/>
          </w:tcPr>
          <w:p w14:paraId="0E06D6AE" w14:textId="77777777" w:rsidR="00691BA5" w:rsidRPr="00422608" w:rsidRDefault="00691BA5" w:rsidP="00691BA5">
            <w:pPr>
              <w:jc w:val="center"/>
            </w:pPr>
          </w:p>
        </w:tc>
        <w:tc>
          <w:tcPr>
            <w:tcW w:w="243" w:type="pct"/>
            <w:vAlign w:val="bottom"/>
          </w:tcPr>
          <w:p w14:paraId="3766801E" w14:textId="77777777" w:rsidR="00691BA5" w:rsidRPr="00422608" w:rsidRDefault="00691BA5" w:rsidP="00691BA5">
            <w:pPr>
              <w:jc w:val="center"/>
            </w:pPr>
          </w:p>
        </w:tc>
        <w:tc>
          <w:tcPr>
            <w:tcW w:w="228" w:type="pct"/>
            <w:vAlign w:val="bottom"/>
          </w:tcPr>
          <w:p w14:paraId="724DCD7F" w14:textId="77777777" w:rsidR="00691BA5" w:rsidRPr="00422608" w:rsidRDefault="00691BA5" w:rsidP="00691BA5">
            <w:pPr>
              <w:jc w:val="center"/>
            </w:pPr>
          </w:p>
        </w:tc>
      </w:tr>
      <w:tr w:rsidR="00691BA5" w:rsidRPr="00422608" w14:paraId="797235D0" w14:textId="77777777" w:rsidTr="00691BA5">
        <w:trPr>
          <w:trHeight w:val="283"/>
        </w:trPr>
        <w:tc>
          <w:tcPr>
            <w:tcW w:w="257" w:type="pct"/>
            <w:vAlign w:val="bottom"/>
          </w:tcPr>
          <w:p w14:paraId="56B836AB" w14:textId="77777777" w:rsidR="00691BA5" w:rsidRPr="00422608" w:rsidRDefault="00691BA5" w:rsidP="00691BA5">
            <w:pPr>
              <w:jc w:val="center"/>
            </w:pPr>
            <w:r w:rsidRPr="00422608">
              <w:t>21.</w:t>
            </w:r>
          </w:p>
        </w:tc>
        <w:tc>
          <w:tcPr>
            <w:tcW w:w="189" w:type="pct"/>
            <w:vAlign w:val="bottom"/>
          </w:tcPr>
          <w:p w14:paraId="741620E0" w14:textId="77777777" w:rsidR="00691BA5" w:rsidRPr="00422608" w:rsidRDefault="00691BA5" w:rsidP="00691BA5">
            <w:pPr>
              <w:jc w:val="center"/>
            </w:pPr>
          </w:p>
        </w:tc>
        <w:tc>
          <w:tcPr>
            <w:tcW w:w="3763" w:type="pct"/>
            <w:vAlign w:val="bottom"/>
          </w:tcPr>
          <w:p w14:paraId="0FF81AA7" w14:textId="77777777" w:rsidR="00691BA5" w:rsidRPr="00422608" w:rsidRDefault="00691BA5" w:rsidP="00691BA5">
            <w:r w:rsidRPr="00422608">
              <w:t>Interpret the applications of Arduino board in building IoT system.</w:t>
            </w:r>
          </w:p>
        </w:tc>
        <w:tc>
          <w:tcPr>
            <w:tcW w:w="319" w:type="pct"/>
            <w:vAlign w:val="bottom"/>
          </w:tcPr>
          <w:p w14:paraId="3C233416" w14:textId="77777777" w:rsidR="00691BA5" w:rsidRPr="00422608" w:rsidRDefault="00691BA5" w:rsidP="00691BA5">
            <w:pPr>
              <w:jc w:val="center"/>
            </w:pPr>
            <w:r w:rsidRPr="00422608">
              <w:t>CO5</w:t>
            </w:r>
          </w:p>
        </w:tc>
        <w:tc>
          <w:tcPr>
            <w:tcW w:w="243" w:type="pct"/>
            <w:vAlign w:val="bottom"/>
          </w:tcPr>
          <w:p w14:paraId="2D920B68" w14:textId="77777777" w:rsidR="00691BA5" w:rsidRPr="00422608" w:rsidRDefault="00691BA5" w:rsidP="00691BA5">
            <w:pPr>
              <w:jc w:val="center"/>
            </w:pPr>
            <w:r w:rsidRPr="00422608">
              <w:t>A</w:t>
            </w:r>
          </w:p>
        </w:tc>
        <w:tc>
          <w:tcPr>
            <w:tcW w:w="228" w:type="pct"/>
            <w:vAlign w:val="bottom"/>
          </w:tcPr>
          <w:p w14:paraId="56CC5F55" w14:textId="77777777" w:rsidR="00691BA5" w:rsidRPr="00422608" w:rsidRDefault="00691BA5" w:rsidP="00691BA5">
            <w:pPr>
              <w:jc w:val="center"/>
            </w:pPr>
            <w:r w:rsidRPr="00422608">
              <w:t>12</w:t>
            </w:r>
          </w:p>
        </w:tc>
      </w:tr>
      <w:tr w:rsidR="00691BA5" w:rsidRPr="00422608" w14:paraId="1851DEC2" w14:textId="77777777" w:rsidTr="00691BA5">
        <w:trPr>
          <w:trHeight w:val="283"/>
        </w:trPr>
        <w:tc>
          <w:tcPr>
            <w:tcW w:w="257" w:type="pct"/>
            <w:vAlign w:val="bottom"/>
          </w:tcPr>
          <w:p w14:paraId="2D876905" w14:textId="77777777" w:rsidR="00691BA5" w:rsidRPr="00422608" w:rsidRDefault="00691BA5" w:rsidP="00691BA5">
            <w:pPr>
              <w:jc w:val="center"/>
            </w:pPr>
          </w:p>
        </w:tc>
        <w:tc>
          <w:tcPr>
            <w:tcW w:w="189" w:type="pct"/>
            <w:vAlign w:val="bottom"/>
          </w:tcPr>
          <w:p w14:paraId="3ED4B36B" w14:textId="77777777" w:rsidR="00691BA5" w:rsidRPr="00422608" w:rsidRDefault="00691BA5" w:rsidP="00691BA5">
            <w:pPr>
              <w:jc w:val="center"/>
            </w:pPr>
          </w:p>
        </w:tc>
        <w:tc>
          <w:tcPr>
            <w:tcW w:w="3763" w:type="pct"/>
            <w:vAlign w:val="bottom"/>
          </w:tcPr>
          <w:p w14:paraId="00F3D81B" w14:textId="77777777" w:rsidR="00691BA5" w:rsidRPr="00422608" w:rsidRDefault="00691BA5" w:rsidP="00691BA5"/>
        </w:tc>
        <w:tc>
          <w:tcPr>
            <w:tcW w:w="319" w:type="pct"/>
            <w:vAlign w:val="bottom"/>
          </w:tcPr>
          <w:p w14:paraId="25B63B2F" w14:textId="77777777" w:rsidR="00691BA5" w:rsidRPr="00422608" w:rsidRDefault="00691BA5" w:rsidP="00691BA5">
            <w:pPr>
              <w:jc w:val="center"/>
            </w:pPr>
          </w:p>
        </w:tc>
        <w:tc>
          <w:tcPr>
            <w:tcW w:w="243" w:type="pct"/>
            <w:vAlign w:val="bottom"/>
          </w:tcPr>
          <w:p w14:paraId="5B093677" w14:textId="77777777" w:rsidR="00691BA5" w:rsidRPr="00422608" w:rsidRDefault="00691BA5" w:rsidP="00691BA5">
            <w:pPr>
              <w:jc w:val="center"/>
            </w:pPr>
          </w:p>
        </w:tc>
        <w:tc>
          <w:tcPr>
            <w:tcW w:w="228" w:type="pct"/>
            <w:vAlign w:val="bottom"/>
          </w:tcPr>
          <w:p w14:paraId="0B7B6802" w14:textId="77777777" w:rsidR="00691BA5" w:rsidRPr="00422608" w:rsidRDefault="00691BA5" w:rsidP="00691BA5">
            <w:pPr>
              <w:jc w:val="center"/>
            </w:pPr>
          </w:p>
        </w:tc>
      </w:tr>
      <w:tr w:rsidR="00691BA5" w:rsidRPr="00422608" w14:paraId="44DBF787" w14:textId="77777777" w:rsidTr="00691BA5">
        <w:trPr>
          <w:trHeight w:val="283"/>
        </w:trPr>
        <w:tc>
          <w:tcPr>
            <w:tcW w:w="257" w:type="pct"/>
            <w:vAlign w:val="bottom"/>
          </w:tcPr>
          <w:p w14:paraId="17DB7DA3" w14:textId="77777777" w:rsidR="00691BA5" w:rsidRPr="00422608" w:rsidRDefault="00691BA5" w:rsidP="00691BA5">
            <w:pPr>
              <w:jc w:val="center"/>
            </w:pPr>
            <w:r w:rsidRPr="00422608">
              <w:t>22.</w:t>
            </w:r>
          </w:p>
        </w:tc>
        <w:tc>
          <w:tcPr>
            <w:tcW w:w="189" w:type="pct"/>
            <w:vAlign w:val="bottom"/>
          </w:tcPr>
          <w:p w14:paraId="5A6FA2CA" w14:textId="77777777" w:rsidR="00691BA5" w:rsidRPr="00422608" w:rsidRDefault="00691BA5" w:rsidP="00691BA5">
            <w:pPr>
              <w:jc w:val="center"/>
            </w:pPr>
          </w:p>
        </w:tc>
        <w:tc>
          <w:tcPr>
            <w:tcW w:w="3763" w:type="pct"/>
            <w:vAlign w:val="bottom"/>
          </w:tcPr>
          <w:p w14:paraId="07C511A7" w14:textId="77777777" w:rsidR="00691BA5" w:rsidRPr="00422608" w:rsidRDefault="00691BA5" w:rsidP="00691BA5">
            <w:pPr>
              <w:jc w:val="both"/>
            </w:pPr>
            <w:r w:rsidRPr="00422608">
              <w:rPr>
                <w:color w:val="000000"/>
              </w:rPr>
              <w:t>Interpret the operation of various IoT communication models with neat diagram.</w:t>
            </w:r>
            <w:r w:rsidRPr="00422608">
              <w:t xml:space="preserve"> </w:t>
            </w:r>
          </w:p>
        </w:tc>
        <w:tc>
          <w:tcPr>
            <w:tcW w:w="319" w:type="pct"/>
            <w:vAlign w:val="bottom"/>
          </w:tcPr>
          <w:p w14:paraId="2E42E738" w14:textId="77777777" w:rsidR="00691BA5" w:rsidRPr="00422608" w:rsidRDefault="00691BA5" w:rsidP="00691BA5">
            <w:pPr>
              <w:jc w:val="center"/>
            </w:pPr>
            <w:r w:rsidRPr="00422608">
              <w:t>CO1</w:t>
            </w:r>
          </w:p>
        </w:tc>
        <w:tc>
          <w:tcPr>
            <w:tcW w:w="243" w:type="pct"/>
            <w:vAlign w:val="bottom"/>
          </w:tcPr>
          <w:p w14:paraId="57AD27FC" w14:textId="77777777" w:rsidR="00691BA5" w:rsidRPr="00422608" w:rsidRDefault="00691BA5" w:rsidP="00691BA5">
            <w:pPr>
              <w:jc w:val="center"/>
            </w:pPr>
            <w:r w:rsidRPr="00422608">
              <w:t>A</w:t>
            </w:r>
          </w:p>
        </w:tc>
        <w:tc>
          <w:tcPr>
            <w:tcW w:w="228" w:type="pct"/>
            <w:vAlign w:val="bottom"/>
          </w:tcPr>
          <w:p w14:paraId="28E3C3D1" w14:textId="77777777" w:rsidR="00691BA5" w:rsidRPr="00422608" w:rsidRDefault="00691BA5" w:rsidP="00691BA5">
            <w:pPr>
              <w:jc w:val="center"/>
            </w:pPr>
            <w:r w:rsidRPr="00422608">
              <w:t>12</w:t>
            </w:r>
          </w:p>
        </w:tc>
      </w:tr>
      <w:tr w:rsidR="00691BA5" w:rsidRPr="00422608" w14:paraId="2FA79105" w14:textId="77777777" w:rsidTr="00691BA5">
        <w:trPr>
          <w:trHeight w:val="283"/>
        </w:trPr>
        <w:tc>
          <w:tcPr>
            <w:tcW w:w="257" w:type="pct"/>
            <w:vAlign w:val="bottom"/>
          </w:tcPr>
          <w:p w14:paraId="45B3BE46" w14:textId="77777777" w:rsidR="00691BA5" w:rsidRPr="00422608" w:rsidRDefault="00691BA5" w:rsidP="00691BA5">
            <w:pPr>
              <w:jc w:val="center"/>
            </w:pPr>
          </w:p>
        </w:tc>
        <w:tc>
          <w:tcPr>
            <w:tcW w:w="189" w:type="pct"/>
            <w:vAlign w:val="bottom"/>
          </w:tcPr>
          <w:p w14:paraId="1B97612B" w14:textId="77777777" w:rsidR="00691BA5" w:rsidRPr="00422608" w:rsidRDefault="00691BA5" w:rsidP="00691BA5">
            <w:pPr>
              <w:jc w:val="center"/>
            </w:pPr>
          </w:p>
        </w:tc>
        <w:tc>
          <w:tcPr>
            <w:tcW w:w="3763" w:type="pct"/>
            <w:vAlign w:val="bottom"/>
          </w:tcPr>
          <w:p w14:paraId="19776B04" w14:textId="77777777" w:rsidR="00691BA5" w:rsidRPr="00422608" w:rsidRDefault="00691BA5" w:rsidP="00691BA5"/>
        </w:tc>
        <w:tc>
          <w:tcPr>
            <w:tcW w:w="319" w:type="pct"/>
            <w:vAlign w:val="bottom"/>
          </w:tcPr>
          <w:p w14:paraId="15513B5E" w14:textId="77777777" w:rsidR="00691BA5" w:rsidRPr="00422608" w:rsidRDefault="00691BA5" w:rsidP="00691BA5">
            <w:pPr>
              <w:jc w:val="center"/>
            </w:pPr>
          </w:p>
        </w:tc>
        <w:tc>
          <w:tcPr>
            <w:tcW w:w="243" w:type="pct"/>
            <w:vAlign w:val="bottom"/>
          </w:tcPr>
          <w:p w14:paraId="685F407D" w14:textId="77777777" w:rsidR="00691BA5" w:rsidRPr="00422608" w:rsidRDefault="00691BA5" w:rsidP="00691BA5">
            <w:pPr>
              <w:jc w:val="center"/>
            </w:pPr>
          </w:p>
        </w:tc>
        <w:tc>
          <w:tcPr>
            <w:tcW w:w="228" w:type="pct"/>
            <w:vAlign w:val="bottom"/>
          </w:tcPr>
          <w:p w14:paraId="2939F638" w14:textId="77777777" w:rsidR="00691BA5" w:rsidRPr="00422608" w:rsidRDefault="00691BA5" w:rsidP="00691BA5">
            <w:pPr>
              <w:jc w:val="center"/>
            </w:pPr>
          </w:p>
        </w:tc>
      </w:tr>
      <w:tr w:rsidR="00691BA5" w:rsidRPr="00422608" w14:paraId="6A42D8B7" w14:textId="77777777" w:rsidTr="00691BA5">
        <w:trPr>
          <w:trHeight w:val="283"/>
        </w:trPr>
        <w:tc>
          <w:tcPr>
            <w:tcW w:w="257" w:type="pct"/>
            <w:vAlign w:val="bottom"/>
          </w:tcPr>
          <w:p w14:paraId="4A733C04" w14:textId="77777777" w:rsidR="00691BA5" w:rsidRPr="00422608" w:rsidRDefault="00691BA5" w:rsidP="00691BA5">
            <w:pPr>
              <w:jc w:val="center"/>
            </w:pPr>
            <w:r w:rsidRPr="00422608">
              <w:t>23.</w:t>
            </w:r>
          </w:p>
        </w:tc>
        <w:tc>
          <w:tcPr>
            <w:tcW w:w="189" w:type="pct"/>
            <w:vAlign w:val="bottom"/>
          </w:tcPr>
          <w:p w14:paraId="41D23F11" w14:textId="77777777" w:rsidR="00691BA5" w:rsidRPr="00422608" w:rsidRDefault="00691BA5" w:rsidP="00691BA5">
            <w:pPr>
              <w:jc w:val="center"/>
            </w:pPr>
          </w:p>
        </w:tc>
        <w:tc>
          <w:tcPr>
            <w:tcW w:w="3763" w:type="pct"/>
            <w:vAlign w:val="bottom"/>
          </w:tcPr>
          <w:p w14:paraId="39CA524E" w14:textId="77777777" w:rsidR="00691BA5" w:rsidRPr="00422608" w:rsidRDefault="00691BA5" w:rsidP="00691BA5">
            <w:r w:rsidRPr="00422608">
              <w:t>Infer the types of hardware security attacks and its effects.</w:t>
            </w:r>
          </w:p>
        </w:tc>
        <w:tc>
          <w:tcPr>
            <w:tcW w:w="319" w:type="pct"/>
            <w:vAlign w:val="bottom"/>
          </w:tcPr>
          <w:p w14:paraId="21C46017" w14:textId="77777777" w:rsidR="00691BA5" w:rsidRPr="00422608" w:rsidRDefault="00691BA5" w:rsidP="00691BA5">
            <w:pPr>
              <w:jc w:val="center"/>
            </w:pPr>
            <w:r w:rsidRPr="00422608">
              <w:t>CO4</w:t>
            </w:r>
          </w:p>
        </w:tc>
        <w:tc>
          <w:tcPr>
            <w:tcW w:w="243" w:type="pct"/>
            <w:vAlign w:val="bottom"/>
          </w:tcPr>
          <w:p w14:paraId="05A71F76" w14:textId="77777777" w:rsidR="00691BA5" w:rsidRPr="00422608" w:rsidRDefault="00691BA5" w:rsidP="00691BA5">
            <w:pPr>
              <w:jc w:val="center"/>
            </w:pPr>
            <w:r w:rsidRPr="00422608">
              <w:t>U</w:t>
            </w:r>
          </w:p>
        </w:tc>
        <w:tc>
          <w:tcPr>
            <w:tcW w:w="228" w:type="pct"/>
            <w:vAlign w:val="bottom"/>
          </w:tcPr>
          <w:p w14:paraId="776EA1D1" w14:textId="77777777" w:rsidR="00691BA5" w:rsidRPr="00422608" w:rsidRDefault="00691BA5" w:rsidP="00691BA5">
            <w:pPr>
              <w:jc w:val="center"/>
            </w:pPr>
            <w:r w:rsidRPr="00422608">
              <w:t>12</w:t>
            </w:r>
          </w:p>
        </w:tc>
      </w:tr>
      <w:tr w:rsidR="00691BA5" w:rsidRPr="00422608" w14:paraId="690B5CA8" w14:textId="77777777" w:rsidTr="008E4728">
        <w:trPr>
          <w:trHeight w:val="550"/>
        </w:trPr>
        <w:tc>
          <w:tcPr>
            <w:tcW w:w="5000" w:type="pct"/>
            <w:gridSpan w:val="6"/>
            <w:vAlign w:val="center"/>
          </w:tcPr>
          <w:p w14:paraId="2180E62F" w14:textId="77777777" w:rsidR="00691BA5" w:rsidRPr="00422608" w:rsidRDefault="00691BA5" w:rsidP="00691BA5">
            <w:pPr>
              <w:jc w:val="center"/>
              <w:rPr>
                <w:b/>
                <w:bCs/>
              </w:rPr>
            </w:pPr>
            <w:r w:rsidRPr="00422608">
              <w:rPr>
                <w:b/>
                <w:bCs/>
              </w:rPr>
              <w:t>COMPULSORY QUESTION</w:t>
            </w:r>
          </w:p>
        </w:tc>
      </w:tr>
      <w:tr w:rsidR="00691BA5" w:rsidRPr="00422608" w14:paraId="5A273270" w14:textId="77777777" w:rsidTr="00691BA5">
        <w:trPr>
          <w:trHeight w:val="283"/>
        </w:trPr>
        <w:tc>
          <w:tcPr>
            <w:tcW w:w="257" w:type="pct"/>
            <w:vAlign w:val="bottom"/>
          </w:tcPr>
          <w:p w14:paraId="73EE9316" w14:textId="77777777" w:rsidR="00691BA5" w:rsidRPr="00422608" w:rsidRDefault="00691BA5" w:rsidP="00691BA5">
            <w:pPr>
              <w:jc w:val="center"/>
            </w:pPr>
            <w:r w:rsidRPr="00422608">
              <w:t>24.</w:t>
            </w:r>
          </w:p>
        </w:tc>
        <w:tc>
          <w:tcPr>
            <w:tcW w:w="189" w:type="pct"/>
            <w:vAlign w:val="bottom"/>
          </w:tcPr>
          <w:p w14:paraId="228DAF13" w14:textId="77777777" w:rsidR="00691BA5" w:rsidRPr="00422608" w:rsidRDefault="00691BA5" w:rsidP="00691BA5">
            <w:pPr>
              <w:jc w:val="center"/>
            </w:pPr>
          </w:p>
        </w:tc>
        <w:tc>
          <w:tcPr>
            <w:tcW w:w="3763" w:type="pct"/>
            <w:vAlign w:val="bottom"/>
          </w:tcPr>
          <w:p w14:paraId="30823DF3" w14:textId="77777777" w:rsidR="00691BA5" w:rsidRPr="00422608" w:rsidRDefault="00691BA5" w:rsidP="00691BA5">
            <w:pPr>
              <w:jc w:val="both"/>
            </w:pPr>
            <w:r w:rsidRPr="00422608">
              <w:t>Interpret the applications of computing technologies in media streaming services.</w:t>
            </w:r>
          </w:p>
        </w:tc>
        <w:tc>
          <w:tcPr>
            <w:tcW w:w="319" w:type="pct"/>
            <w:vAlign w:val="bottom"/>
          </w:tcPr>
          <w:p w14:paraId="0F8F6926" w14:textId="77777777" w:rsidR="00691BA5" w:rsidRPr="00422608" w:rsidRDefault="00691BA5" w:rsidP="00691BA5">
            <w:pPr>
              <w:jc w:val="center"/>
            </w:pPr>
            <w:r w:rsidRPr="00422608">
              <w:t>CO6</w:t>
            </w:r>
          </w:p>
        </w:tc>
        <w:tc>
          <w:tcPr>
            <w:tcW w:w="243" w:type="pct"/>
            <w:vAlign w:val="bottom"/>
          </w:tcPr>
          <w:p w14:paraId="0BC1906E" w14:textId="77777777" w:rsidR="00691BA5" w:rsidRPr="00422608" w:rsidRDefault="00691BA5" w:rsidP="00691BA5">
            <w:pPr>
              <w:jc w:val="center"/>
            </w:pPr>
            <w:r w:rsidRPr="00422608">
              <w:t>A</w:t>
            </w:r>
          </w:p>
        </w:tc>
        <w:tc>
          <w:tcPr>
            <w:tcW w:w="228" w:type="pct"/>
            <w:vAlign w:val="bottom"/>
          </w:tcPr>
          <w:p w14:paraId="1BCE733A" w14:textId="77777777" w:rsidR="00691BA5" w:rsidRPr="00422608" w:rsidRDefault="00691BA5" w:rsidP="00691BA5">
            <w:pPr>
              <w:jc w:val="center"/>
            </w:pPr>
            <w:r w:rsidRPr="00422608">
              <w:t>12</w:t>
            </w:r>
          </w:p>
        </w:tc>
      </w:tr>
    </w:tbl>
    <w:p w14:paraId="2CC6DFA2" w14:textId="77777777" w:rsidR="00691BA5" w:rsidRPr="00422608" w:rsidRDefault="00691BA5" w:rsidP="002E336A"/>
    <w:p w14:paraId="647E27BC" w14:textId="77777777" w:rsidR="00691BA5" w:rsidRPr="00422608" w:rsidRDefault="00691BA5" w:rsidP="002E336A">
      <w:r w:rsidRPr="00422608">
        <w:rPr>
          <w:b/>
          <w:bCs/>
        </w:rPr>
        <w:t>CO</w:t>
      </w:r>
      <w:r w:rsidRPr="00422608">
        <w:t xml:space="preserve"> – COURSE OUTCOME</w:t>
      </w:r>
      <w:r w:rsidRPr="00422608">
        <w:tab/>
        <w:t xml:space="preserve">       </w:t>
      </w:r>
      <w:r w:rsidRPr="00422608">
        <w:rPr>
          <w:b/>
          <w:bCs/>
        </w:rPr>
        <w:t>BL</w:t>
      </w:r>
      <w:r w:rsidRPr="00422608">
        <w:t xml:space="preserve"> – BLOOM’S LEVEL       </w:t>
      </w:r>
      <w:r w:rsidRPr="00422608">
        <w:rPr>
          <w:b/>
          <w:bCs/>
        </w:rPr>
        <w:t>M</w:t>
      </w:r>
      <w:r w:rsidRPr="00422608">
        <w:t xml:space="preserve"> – MARKS ALLOTTED</w:t>
      </w:r>
    </w:p>
    <w:p w14:paraId="56C747FD" w14:textId="77777777" w:rsidR="00691BA5" w:rsidRPr="00422608" w:rsidRDefault="00691BA5" w:rsidP="002E336A"/>
    <w:tbl>
      <w:tblPr>
        <w:tblStyle w:val="TableGrid"/>
        <w:tblW w:w="10490" w:type="dxa"/>
        <w:tblInd w:w="-714" w:type="dxa"/>
        <w:tblLook w:val="04A0" w:firstRow="1" w:lastRow="0" w:firstColumn="1" w:lastColumn="0" w:noHBand="0" w:noVBand="1"/>
      </w:tblPr>
      <w:tblGrid>
        <w:gridCol w:w="696"/>
        <w:gridCol w:w="9794"/>
      </w:tblGrid>
      <w:tr w:rsidR="00691BA5" w:rsidRPr="00422608" w14:paraId="38391721" w14:textId="77777777" w:rsidTr="005C5F4B">
        <w:trPr>
          <w:trHeight w:val="283"/>
        </w:trPr>
        <w:tc>
          <w:tcPr>
            <w:tcW w:w="670" w:type="dxa"/>
          </w:tcPr>
          <w:p w14:paraId="362195F1" w14:textId="77777777" w:rsidR="00691BA5" w:rsidRPr="00422608" w:rsidRDefault="00691BA5" w:rsidP="00691BA5"/>
        </w:tc>
        <w:tc>
          <w:tcPr>
            <w:tcW w:w="9820" w:type="dxa"/>
          </w:tcPr>
          <w:p w14:paraId="41822102" w14:textId="77777777" w:rsidR="00691BA5" w:rsidRPr="00422608" w:rsidRDefault="00691BA5" w:rsidP="00691BA5">
            <w:pPr>
              <w:jc w:val="center"/>
              <w:rPr>
                <w:b/>
              </w:rPr>
            </w:pPr>
            <w:r w:rsidRPr="00422608">
              <w:rPr>
                <w:b/>
              </w:rPr>
              <w:t>COURSE OUTCOMES</w:t>
            </w:r>
          </w:p>
        </w:tc>
      </w:tr>
      <w:tr w:rsidR="00691BA5" w:rsidRPr="00422608" w14:paraId="0C1B33C7" w14:textId="77777777" w:rsidTr="005C5F4B">
        <w:trPr>
          <w:trHeight w:val="283"/>
        </w:trPr>
        <w:tc>
          <w:tcPr>
            <w:tcW w:w="670" w:type="dxa"/>
          </w:tcPr>
          <w:p w14:paraId="013918D2" w14:textId="77777777" w:rsidR="00691BA5" w:rsidRPr="00422608" w:rsidRDefault="00691BA5" w:rsidP="00691BA5">
            <w:pPr>
              <w:rPr>
                <w:b/>
                <w:bCs/>
              </w:rPr>
            </w:pPr>
            <w:r w:rsidRPr="00422608">
              <w:rPr>
                <w:b/>
                <w:bCs/>
              </w:rPr>
              <w:t>CO1</w:t>
            </w:r>
          </w:p>
        </w:tc>
        <w:tc>
          <w:tcPr>
            <w:tcW w:w="9820" w:type="dxa"/>
            <w:vAlign w:val="center"/>
          </w:tcPr>
          <w:p w14:paraId="0679DCE0" w14:textId="77777777" w:rsidR="00691BA5" w:rsidRPr="00422608" w:rsidRDefault="00691BA5" w:rsidP="00691BA5">
            <w:pPr>
              <w:autoSpaceDE w:val="0"/>
              <w:autoSpaceDN w:val="0"/>
              <w:adjustRightInd w:val="0"/>
              <w:jc w:val="both"/>
            </w:pPr>
            <w:r w:rsidRPr="00422608">
              <w:rPr>
                <w:bCs/>
              </w:rPr>
              <w:t>Infer the structure of IoT systems</w:t>
            </w:r>
          </w:p>
        </w:tc>
      </w:tr>
      <w:tr w:rsidR="00691BA5" w:rsidRPr="00422608" w14:paraId="6581FD5B" w14:textId="77777777" w:rsidTr="005C5F4B">
        <w:trPr>
          <w:trHeight w:val="283"/>
        </w:trPr>
        <w:tc>
          <w:tcPr>
            <w:tcW w:w="670" w:type="dxa"/>
          </w:tcPr>
          <w:p w14:paraId="0A9E1353" w14:textId="77777777" w:rsidR="00691BA5" w:rsidRPr="00422608" w:rsidRDefault="00691BA5" w:rsidP="00691BA5">
            <w:pPr>
              <w:rPr>
                <w:b/>
                <w:bCs/>
              </w:rPr>
            </w:pPr>
            <w:r w:rsidRPr="00422608">
              <w:rPr>
                <w:b/>
                <w:bCs/>
              </w:rPr>
              <w:t>CO2</w:t>
            </w:r>
          </w:p>
        </w:tc>
        <w:tc>
          <w:tcPr>
            <w:tcW w:w="9820" w:type="dxa"/>
            <w:vAlign w:val="center"/>
          </w:tcPr>
          <w:p w14:paraId="6D5809EF" w14:textId="77777777" w:rsidR="00691BA5" w:rsidRPr="00422608" w:rsidRDefault="00691BA5" w:rsidP="00691BA5">
            <w:pPr>
              <w:autoSpaceDE w:val="0"/>
              <w:autoSpaceDN w:val="0"/>
              <w:adjustRightInd w:val="0"/>
              <w:jc w:val="both"/>
            </w:pPr>
            <w:r w:rsidRPr="00422608">
              <w:rPr>
                <w:shd w:val="clear" w:color="auto" w:fill="FFFFFF"/>
              </w:rPr>
              <w:t>Critically evaluate cloud services and edge computing</w:t>
            </w:r>
          </w:p>
        </w:tc>
      </w:tr>
      <w:tr w:rsidR="00691BA5" w:rsidRPr="00422608" w14:paraId="1AA3FF58" w14:textId="77777777" w:rsidTr="005C5F4B">
        <w:trPr>
          <w:trHeight w:val="283"/>
        </w:trPr>
        <w:tc>
          <w:tcPr>
            <w:tcW w:w="670" w:type="dxa"/>
          </w:tcPr>
          <w:p w14:paraId="46E16EE4" w14:textId="77777777" w:rsidR="00691BA5" w:rsidRPr="00422608" w:rsidRDefault="00691BA5" w:rsidP="00691BA5">
            <w:pPr>
              <w:rPr>
                <w:b/>
                <w:bCs/>
              </w:rPr>
            </w:pPr>
            <w:r w:rsidRPr="00422608">
              <w:rPr>
                <w:b/>
                <w:bCs/>
              </w:rPr>
              <w:t>CO3</w:t>
            </w:r>
          </w:p>
        </w:tc>
        <w:tc>
          <w:tcPr>
            <w:tcW w:w="9820" w:type="dxa"/>
            <w:vAlign w:val="center"/>
          </w:tcPr>
          <w:p w14:paraId="5167EAB5" w14:textId="77777777" w:rsidR="00691BA5" w:rsidRPr="00422608" w:rsidRDefault="00691BA5" w:rsidP="00691BA5">
            <w:pPr>
              <w:autoSpaceDE w:val="0"/>
              <w:autoSpaceDN w:val="0"/>
              <w:adjustRightInd w:val="0"/>
              <w:jc w:val="both"/>
            </w:pPr>
            <w:r w:rsidRPr="00422608">
              <w:rPr>
                <w:shd w:val="clear" w:color="auto" w:fill="FFFFFF"/>
              </w:rPr>
              <w:t>Implement software using standard open-source cloud and edge computing software for data analytics</w:t>
            </w:r>
          </w:p>
        </w:tc>
      </w:tr>
      <w:tr w:rsidR="00691BA5" w:rsidRPr="00422608" w14:paraId="1B1F8FB6" w14:textId="77777777" w:rsidTr="005C5F4B">
        <w:trPr>
          <w:trHeight w:val="283"/>
        </w:trPr>
        <w:tc>
          <w:tcPr>
            <w:tcW w:w="670" w:type="dxa"/>
          </w:tcPr>
          <w:p w14:paraId="2087816D" w14:textId="77777777" w:rsidR="00691BA5" w:rsidRPr="00422608" w:rsidRDefault="00691BA5" w:rsidP="00691BA5">
            <w:pPr>
              <w:rPr>
                <w:b/>
                <w:bCs/>
              </w:rPr>
            </w:pPr>
            <w:r w:rsidRPr="00422608">
              <w:rPr>
                <w:b/>
                <w:bCs/>
              </w:rPr>
              <w:t>CO4</w:t>
            </w:r>
          </w:p>
        </w:tc>
        <w:tc>
          <w:tcPr>
            <w:tcW w:w="9820" w:type="dxa"/>
            <w:vAlign w:val="center"/>
          </w:tcPr>
          <w:p w14:paraId="097CFDC1" w14:textId="77777777" w:rsidR="00691BA5" w:rsidRPr="00422608" w:rsidRDefault="00691BA5" w:rsidP="00691BA5">
            <w:pPr>
              <w:autoSpaceDE w:val="0"/>
              <w:autoSpaceDN w:val="0"/>
              <w:adjustRightInd w:val="0"/>
              <w:jc w:val="both"/>
            </w:pPr>
            <w:r w:rsidRPr="00422608">
              <w:rPr>
                <w:shd w:val="clear" w:color="auto" w:fill="FFFFFF"/>
              </w:rPr>
              <w:t>Identify security issues of edge devices</w:t>
            </w:r>
          </w:p>
        </w:tc>
      </w:tr>
      <w:tr w:rsidR="00691BA5" w:rsidRPr="00422608" w14:paraId="6247A1CF" w14:textId="77777777" w:rsidTr="005C5F4B">
        <w:trPr>
          <w:trHeight w:val="283"/>
        </w:trPr>
        <w:tc>
          <w:tcPr>
            <w:tcW w:w="670" w:type="dxa"/>
          </w:tcPr>
          <w:p w14:paraId="24D8EE3E" w14:textId="77777777" w:rsidR="00691BA5" w:rsidRPr="00422608" w:rsidRDefault="00691BA5" w:rsidP="00691BA5">
            <w:pPr>
              <w:rPr>
                <w:b/>
                <w:bCs/>
              </w:rPr>
            </w:pPr>
            <w:r w:rsidRPr="00422608">
              <w:rPr>
                <w:b/>
                <w:bCs/>
              </w:rPr>
              <w:t>CO5</w:t>
            </w:r>
          </w:p>
        </w:tc>
        <w:tc>
          <w:tcPr>
            <w:tcW w:w="9820" w:type="dxa"/>
            <w:vAlign w:val="center"/>
          </w:tcPr>
          <w:p w14:paraId="3138920C" w14:textId="77777777" w:rsidR="00691BA5" w:rsidRPr="00422608" w:rsidRDefault="00691BA5" w:rsidP="00691BA5">
            <w:pPr>
              <w:autoSpaceDE w:val="0"/>
              <w:autoSpaceDN w:val="0"/>
              <w:adjustRightInd w:val="0"/>
              <w:jc w:val="both"/>
            </w:pPr>
            <w:r w:rsidRPr="00422608">
              <w:rPr>
                <w:shd w:val="clear" w:color="auto" w:fill="FFFFFF"/>
              </w:rPr>
              <w:t>Develop and execute a project related to data analytics and edge computing</w:t>
            </w:r>
          </w:p>
        </w:tc>
      </w:tr>
      <w:tr w:rsidR="00691BA5" w:rsidRPr="00422608" w14:paraId="68085DBD" w14:textId="77777777" w:rsidTr="005C5F4B">
        <w:trPr>
          <w:trHeight w:val="283"/>
        </w:trPr>
        <w:tc>
          <w:tcPr>
            <w:tcW w:w="670" w:type="dxa"/>
          </w:tcPr>
          <w:p w14:paraId="71177F07" w14:textId="77777777" w:rsidR="00691BA5" w:rsidRPr="00422608" w:rsidRDefault="00691BA5" w:rsidP="00691BA5">
            <w:pPr>
              <w:rPr>
                <w:b/>
                <w:bCs/>
              </w:rPr>
            </w:pPr>
            <w:r w:rsidRPr="00422608">
              <w:rPr>
                <w:b/>
                <w:bCs/>
              </w:rPr>
              <w:t>CO6</w:t>
            </w:r>
          </w:p>
        </w:tc>
        <w:tc>
          <w:tcPr>
            <w:tcW w:w="9820" w:type="dxa"/>
            <w:vAlign w:val="bottom"/>
          </w:tcPr>
          <w:p w14:paraId="2D7120E9" w14:textId="77777777" w:rsidR="00691BA5" w:rsidRPr="00422608" w:rsidRDefault="00691BA5" w:rsidP="00691BA5">
            <w:pPr>
              <w:autoSpaceDE w:val="0"/>
              <w:autoSpaceDN w:val="0"/>
              <w:adjustRightInd w:val="0"/>
              <w:jc w:val="both"/>
            </w:pPr>
            <w:r w:rsidRPr="00422608">
              <w:rPr>
                <w:shd w:val="clear" w:color="auto" w:fill="FFFFFF"/>
              </w:rPr>
              <w:t>Apply edge computing techniques for various applications</w:t>
            </w:r>
          </w:p>
        </w:tc>
      </w:tr>
    </w:tbl>
    <w:p w14:paraId="2401065C" w14:textId="77777777" w:rsidR="00691BA5" w:rsidRPr="00422608" w:rsidRDefault="00691BA5"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91BA5" w:rsidRPr="00422608" w14:paraId="6637DFC5" w14:textId="77777777" w:rsidTr="00E56E00">
        <w:trPr>
          <w:jc w:val="center"/>
        </w:trPr>
        <w:tc>
          <w:tcPr>
            <w:tcW w:w="6385" w:type="dxa"/>
            <w:gridSpan w:val="8"/>
          </w:tcPr>
          <w:p w14:paraId="565DC413" w14:textId="77777777" w:rsidR="00691BA5" w:rsidRPr="00422608" w:rsidRDefault="00691BA5" w:rsidP="00691BA5">
            <w:pPr>
              <w:jc w:val="center"/>
              <w:rPr>
                <w:b/>
              </w:rPr>
            </w:pPr>
            <w:r w:rsidRPr="00422608">
              <w:rPr>
                <w:b/>
              </w:rPr>
              <w:t>Assessment Pattern as per Bloom’s Level</w:t>
            </w:r>
          </w:p>
        </w:tc>
      </w:tr>
      <w:tr w:rsidR="00691BA5" w:rsidRPr="00422608" w14:paraId="083B873D" w14:textId="77777777" w:rsidTr="00E56E00">
        <w:trPr>
          <w:jc w:val="center"/>
        </w:trPr>
        <w:tc>
          <w:tcPr>
            <w:tcW w:w="1140" w:type="dxa"/>
          </w:tcPr>
          <w:p w14:paraId="089084BA" w14:textId="77777777" w:rsidR="00691BA5" w:rsidRPr="00422608" w:rsidRDefault="00691BA5" w:rsidP="00691BA5">
            <w:pPr>
              <w:jc w:val="center"/>
              <w:rPr>
                <w:b/>
                <w:bCs/>
              </w:rPr>
            </w:pPr>
            <w:r w:rsidRPr="00422608">
              <w:rPr>
                <w:b/>
                <w:bCs/>
              </w:rPr>
              <w:t>CO / BL</w:t>
            </w:r>
          </w:p>
        </w:tc>
        <w:tc>
          <w:tcPr>
            <w:tcW w:w="709" w:type="dxa"/>
          </w:tcPr>
          <w:p w14:paraId="2B408639" w14:textId="77777777" w:rsidR="00691BA5" w:rsidRPr="00422608" w:rsidRDefault="00691BA5" w:rsidP="00691BA5">
            <w:pPr>
              <w:jc w:val="center"/>
              <w:rPr>
                <w:b/>
              </w:rPr>
            </w:pPr>
            <w:r w:rsidRPr="00422608">
              <w:rPr>
                <w:b/>
              </w:rPr>
              <w:t>R</w:t>
            </w:r>
          </w:p>
        </w:tc>
        <w:tc>
          <w:tcPr>
            <w:tcW w:w="708" w:type="dxa"/>
          </w:tcPr>
          <w:p w14:paraId="656A0A74" w14:textId="77777777" w:rsidR="00691BA5" w:rsidRPr="00422608" w:rsidRDefault="00691BA5" w:rsidP="00691BA5">
            <w:pPr>
              <w:jc w:val="center"/>
              <w:rPr>
                <w:b/>
              </w:rPr>
            </w:pPr>
            <w:r w:rsidRPr="00422608">
              <w:rPr>
                <w:b/>
              </w:rPr>
              <w:t>U</w:t>
            </w:r>
          </w:p>
        </w:tc>
        <w:tc>
          <w:tcPr>
            <w:tcW w:w="709" w:type="dxa"/>
          </w:tcPr>
          <w:p w14:paraId="301FE480" w14:textId="77777777" w:rsidR="00691BA5" w:rsidRPr="00422608" w:rsidRDefault="00691BA5" w:rsidP="00691BA5">
            <w:pPr>
              <w:jc w:val="center"/>
              <w:rPr>
                <w:b/>
              </w:rPr>
            </w:pPr>
            <w:r w:rsidRPr="00422608">
              <w:rPr>
                <w:b/>
              </w:rPr>
              <w:t>A</w:t>
            </w:r>
          </w:p>
        </w:tc>
        <w:tc>
          <w:tcPr>
            <w:tcW w:w="709" w:type="dxa"/>
          </w:tcPr>
          <w:p w14:paraId="528DCC9A" w14:textId="77777777" w:rsidR="00691BA5" w:rsidRPr="00422608" w:rsidRDefault="00691BA5" w:rsidP="00691BA5">
            <w:pPr>
              <w:jc w:val="center"/>
              <w:rPr>
                <w:b/>
              </w:rPr>
            </w:pPr>
            <w:r w:rsidRPr="00422608">
              <w:rPr>
                <w:b/>
              </w:rPr>
              <w:t>An</w:t>
            </w:r>
          </w:p>
        </w:tc>
        <w:tc>
          <w:tcPr>
            <w:tcW w:w="709" w:type="dxa"/>
          </w:tcPr>
          <w:p w14:paraId="24EF2270" w14:textId="77777777" w:rsidR="00691BA5" w:rsidRPr="00422608" w:rsidRDefault="00691BA5" w:rsidP="00691BA5">
            <w:pPr>
              <w:jc w:val="center"/>
              <w:rPr>
                <w:b/>
              </w:rPr>
            </w:pPr>
            <w:r w:rsidRPr="00422608">
              <w:rPr>
                <w:b/>
              </w:rPr>
              <w:t>E</w:t>
            </w:r>
          </w:p>
        </w:tc>
        <w:tc>
          <w:tcPr>
            <w:tcW w:w="708" w:type="dxa"/>
          </w:tcPr>
          <w:p w14:paraId="0508EB26" w14:textId="77777777" w:rsidR="00691BA5" w:rsidRPr="00422608" w:rsidRDefault="00691BA5" w:rsidP="00691BA5">
            <w:pPr>
              <w:jc w:val="center"/>
              <w:rPr>
                <w:b/>
              </w:rPr>
            </w:pPr>
            <w:r w:rsidRPr="00422608">
              <w:rPr>
                <w:b/>
              </w:rPr>
              <w:t>C</w:t>
            </w:r>
          </w:p>
        </w:tc>
        <w:tc>
          <w:tcPr>
            <w:tcW w:w="993" w:type="dxa"/>
          </w:tcPr>
          <w:p w14:paraId="4231B6B8" w14:textId="77777777" w:rsidR="00691BA5" w:rsidRPr="00422608" w:rsidRDefault="00691BA5" w:rsidP="00691BA5">
            <w:pPr>
              <w:jc w:val="center"/>
              <w:rPr>
                <w:b/>
              </w:rPr>
            </w:pPr>
            <w:r w:rsidRPr="00422608">
              <w:rPr>
                <w:b/>
              </w:rPr>
              <w:t>Total</w:t>
            </w:r>
          </w:p>
        </w:tc>
      </w:tr>
      <w:tr w:rsidR="00691BA5" w:rsidRPr="00422608" w14:paraId="1425A527" w14:textId="77777777" w:rsidTr="00E56E00">
        <w:trPr>
          <w:jc w:val="center"/>
        </w:trPr>
        <w:tc>
          <w:tcPr>
            <w:tcW w:w="1140" w:type="dxa"/>
          </w:tcPr>
          <w:p w14:paraId="6EBFF331" w14:textId="77777777" w:rsidR="00691BA5" w:rsidRPr="00422608" w:rsidRDefault="00691BA5" w:rsidP="00691BA5">
            <w:pPr>
              <w:jc w:val="center"/>
              <w:rPr>
                <w:b/>
                <w:bCs/>
              </w:rPr>
            </w:pPr>
            <w:r w:rsidRPr="00422608">
              <w:rPr>
                <w:b/>
                <w:bCs/>
              </w:rPr>
              <w:t>CO1</w:t>
            </w:r>
          </w:p>
        </w:tc>
        <w:tc>
          <w:tcPr>
            <w:tcW w:w="709" w:type="dxa"/>
          </w:tcPr>
          <w:p w14:paraId="54E19C4E" w14:textId="77777777" w:rsidR="00691BA5" w:rsidRPr="00422608" w:rsidRDefault="00691BA5" w:rsidP="00691BA5">
            <w:pPr>
              <w:jc w:val="center"/>
            </w:pPr>
            <w:r w:rsidRPr="00422608">
              <w:t>1</w:t>
            </w:r>
          </w:p>
        </w:tc>
        <w:tc>
          <w:tcPr>
            <w:tcW w:w="708" w:type="dxa"/>
          </w:tcPr>
          <w:p w14:paraId="6E363FC3" w14:textId="77777777" w:rsidR="00691BA5" w:rsidRPr="00422608" w:rsidRDefault="00691BA5" w:rsidP="00691BA5">
            <w:pPr>
              <w:jc w:val="center"/>
            </w:pPr>
            <w:r w:rsidRPr="00422608">
              <w:t>1</w:t>
            </w:r>
          </w:p>
        </w:tc>
        <w:tc>
          <w:tcPr>
            <w:tcW w:w="709" w:type="dxa"/>
          </w:tcPr>
          <w:p w14:paraId="32391D78" w14:textId="77777777" w:rsidR="00691BA5" w:rsidRPr="00422608" w:rsidRDefault="00691BA5" w:rsidP="00691BA5">
            <w:pPr>
              <w:jc w:val="center"/>
            </w:pPr>
            <w:r w:rsidRPr="00422608">
              <w:t>18</w:t>
            </w:r>
          </w:p>
        </w:tc>
        <w:tc>
          <w:tcPr>
            <w:tcW w:w="709" w:type="dxa"/>
          </w:tcPr>
          <w:p w14:paraId="542C415C" w14:textId="77777777" w:rsidR="00691BA5" w:rsidRPr="00422608" w:rsidRDefault="00691BA5" w:rsidP="00691BA5">
            <w:pPr>
              <w:jc w:val="center"/>
            </w:pPr>
            <w:r w:rsidRPr="00422608">
              <w:t>9</w:t>
            </w:r>
          </w:p>
        </w:tc>
        <w:tc>
          <w:tcPr>
            <w:tcW w:w="709" w:type="dxa"/>
          </w:tcPr>
          <w:p w14:paraId="40D44C2D" w14:textId="77777777" w:rsidR="00691BA5" w:rsidRPr="00422608" w:rsidRDefault="00691BA5" w:rsidP="00691BA5">
            <w:pPr>
              <w:jc w:val="center"/>
            </w:pPr>
            <w:r w:rsidRPr="00422608">
              <w:t>-</w:t>
            </w:r>
          </w:p>
        </w:tc>
        <w:tc>
          <w:tcPr>
            <w:tcW w:w="708" w:type="dxa"/>
          </w:tcPr>
          <w:p w14:paraId="2B7B2773" w14:textId="77777777" w:rsidR="00691BA5" w:rsidRPr="00422608" w:rsidRDefault="00691BA5" w:rsidP="00691BA5">
            <w:pPr>
              <w:jc w:val="center"/>
            </w:pPr>
            <w:r w:rsidRPr="00422608">
              <w:t>-</w:t>
            </w:r>
          </w:p>
        </w:tc>
        <w:tc>
          <w:tcPr>
            <w:tcW w:w="993" w:type="dxa"/>
          </w:tcPr>
          <w:p w14:paraId="2EA53D19" w14:textId="77777777" w:rsidR="00691BA5" w:rsidRPr="00422608" w:rsidRDefault="00691BA5" w:rsidP="00691BA5">
            <w:pPr>
              <w:jc w:val="center"/>
            </w:pPr>
            <w:r w:rsidRPr="00422608">
              <w:t>29</w:t>
            </w:r>
          </w:p>
        </w:tc>
      </w:tr>
      <w:tr w:rsidR="00691BA5" w:rsidRPr="00422608" w14:paraId="4AC5AAA1" w14:textId="77777777" w:rsidTr="00E56E00">
        <w:trPr>
          <w:jc w:val="center"/>
        </w:trPr>
        <w:tc>
          <w:tcPr>
            <w:tcW w:w="1140" w:type="dxa"/>
          </w:tcPr>
          <w:p w14:paraId="033D7E12" w14:textId="77777777" w:rsidR="00691BA5" w:rsidRPr="00422608" w:rsidRDefault="00691BA5" w:rsidP="00691BA5">
            <w:pPr>
              <w:jc w:val="center"/>
              <w:rPr>
                <w:b/>
                <w:bCs/>
              </w:rPr>
            </w:pPr>
            <w:r w:rsidRPr="00422608">
              <w:rPr>
                <w:b/>
                <w:bCs/>
              </w:rPr>
              <w:t>CO2</w:t>
            </w:r>
          </w:p>
        </w:tc>
        <w:tc>
          <w:tcPr>
            <w:tcW w:w="709" w:type="dxa"/>
          </w:tcPr>
          <w:p w14:paraId="691A3527" w14:textId="77777777" w:rsidR="00691BA5" w:rsidRPr="00422608" w:rsidRDefault="00691BA5" w:rsidP="00691BA5">
            <w:pPr>
              <w:jc w:val="center"/>
            </w:pPr>
            <w:r w:rsidRPr="00422608">
              <w:t>2</w:t>
            </w:r>
          </w:p>
        </w:tc>
        <w:tc>
          <w:tcPr>
            <w:tcW w:w="708" w:type="dxa"/>
          </w:tcPr>
          <w:p w14:paraId="2D76175A" w14:textId="77777777" w:rsidR="00691BA5" w:rsidRPr="00422608" w:rsidRDefault="00691BA5" w:rsidP="00691BA5">
            <w:pPr>
              <w:jc w:val="center"/>
            </w:pPr>
            <w:r w:rsidRPr="00422608">
              <w:t>9</w:t>
            </w:r>
          </w:p>
        </w:tc>
        <w:tc>
          <w:tcPr>
            <w:tcW w:w="709" w:type="dxa"/>
          </w:tcPr>
          <w:p w14:paraId="266A9DAE" w14:textId="77777777" w:rsidR="00691BA5" w:rsidRPr="00422608" w:rsidRDefault="00691BA5" w:rsidP="00691BA5">
            <w:pPr>
              <w:jc w:val="center"/>
            </w:pPr>
            <w:r w:rsidRPr="00422608">
              <w:t>6</w:t>
            </w:r>
          </w:p>
        </w:tc>
        <w:tc>
          <w:tcPr>
            <w:tcW w:w="709" w:type="dxa"/>
          </w:tcPr>
          <w:p w14:paraId="632FE8B6" w14:textId="77777777" w:rsidR="00691BA5" w:rsidRPr="00422608" w:rsidRDefault="00691BA5" w:rsidP="00691BA5">
            <w:pPr>
              <w:jc w:val="center"/>
            </w:pPr>
            <w:r w:rsidRPr="00422608">
              <w:t>-</w:t>
            </w:r>
          </w:p>
        </w:tc>
        <w:tc>
          <w:tcPr>
            <w:tcW w:w="709" w:type="dxa"/>
          </w:tcPr>
          <w:p w14:paraId="3FFF796A" w14:textId="77777777" w:rsidR="00691BA5" w:rsidRPr="00422608" w:rsidRDefault="00691BA5" w:rsidP="00691BA5">
            <w:pPr>
              <w:jc w:val="center"/>
            </w:pPr>
            <w:r w:rsidRPr="00422608">
              <w:t>-</w:t>
            </w:r>
          </w:p>
        </w:tc>
        <w:tc>
          <w:tcPr>
            <w:tcW w:w="708" w:type="dxa"/>
          </w:tcPr>
          <w:p w14:paraId="46E1B58B" w14:textId="77777777" w:rsidR="00691BA5" w:rsidRPr="00422608" w:rsidRDefault="00691BA5" w:rsidP="00691BA5">
            <w:pPr>
              <w:jc w:val="center"/>
            </w:pPr>
            <w:r w:rsidRPr="00422608">
              <w:t>-</w:t>
            </w:r>
          </w:p>
        </w:tc>
        <w:tc>
          <w:tcPr>
            <w:tcW w:w="993" w:type="dxa"/>
          </w:tcPr>
          <w:p w14:paraId="5BFE6DC3" w14:textId="77777777" w:rsidR="00691BA5" w:rsidRPr="00422608" w:rsidRDefault="00691BA5" w:rsidP="00691BA5">
            <w:pPr>
              <w:jc w:val="center"/>
            </w:pPr>
            <w:r w:rsidRPr="00422608">
              <w:t>17</w:t>
            </w:r>
          </w:p>
        </w:tc>
      </w:tr>
      <w:tr w:rsidR="00691BA5" w:rsidRPr="00422608" w14:paraId="10EC7034" w14:textId="77777777" w:rsidTr="00E56E00">
        <w:trPr>
          <w:jc w:val="center"/>
        </w:trPr>
        <w:tc>
          <w:tcPr>
            <w:tcW w:w="1140" w:type="dxa"/>
          </w:tcPr>
          <w:p w14:paraId="1C2FC5B2" w14:textId="77777777" w:rsidR="00691BA5" w:rsidRPr="00422608" w:rsidRDefault="00691BA5" w:rsidP="00691BA5">
            <w:pPr>
              <w:jc w:val="center"/>
              <w:rPr>
                <w:b/>
                <w:bCs/>
              </w:rPr>
            </w:pPr>
            <w:r w:rsidRPr="00422608">
              <w:rPr>
                <w:b/>
                <w:bCs/>
              </w:rPr>
              <w:t>CO3</w:t>
            </w:r>
          </w:p>
        </w:tc>
        <w:tc>
          <w:tcPr>
            <w:tcW w:w="709" w:type="dxa"/>
          </w:tcPr>
          <w:p w14:paraId="6FC00405" w14:textId="77777777" w:rsidR="00691BA5" w:rsidRPr="00422608" w:rsidRDefault="00691BA5" w:rsidP="00691BA5">
            <w:pPr>
              <w:jc w:val="center"/>
            </w:pPr>
            <w:r w:rsidRPr="00422608">
              <w:t>5</w:t>
            </w:r>
          </w:p>
        </w:tc>
        <w:tc>
          <w:tcPr>
            <w:tcW w:w="708" w:type="dxa"/>
          </w:tcPr>
          <w:p w14:paraId="34672329" w14:textId="77777777" w:rsidR="00691BA5" w:rsidRPr="00422608" w:rsidRDefault="00691BA5" w:rsidP="00691BA5">
            <w:pPr>
              <w:jc w:val="center"/>
            </w:pPr>
            <w:r w:rsidRPr="00422608">
              <w:t>-</w:t>
            </w:r>
          </w:p>
        </w:tc>
        <w:tc>
          <w:tcPr>
            <w:tcW w:w="709" w:type="dxa"/>
          </w:tcPr>
          <w:p w14:paraId="73BCB2BC" w14:textId="77777777" w:rsidR="00691BA5" w:rsidRPr="00422608" w:rsidRDefault="00691BA5" w:rsidP="00691BA5">
            <w:pPr>
              <w:jc w:val="center"/>
            </w:pPr>
            <w:r w:rsidRPr="00422608">
              <w:t>12</w:t>
            </w:r>
          </w:p>
        </w:tc>
        <w:tc>
          <w:tcPr>
            <w:tcW w:w="709" w:type="dxa"/>
          </w:tcPr>
          <w:p w14:paraId="2921C425" w14:textId="77777777" w:rsidR="00691BA5" w:rsidRPr="00422608" w:rsidRDefault="00691BA5" w:rsidP="00691BA5">
            <w:pPr>
              <w:jc w:val="center"/>
            </w:pPr>
            <w:r w:rsidRPr="00422608">
              <w:t>-</w:t>
            </w:r>
          </w:p>
        </w:tc>
        <w:tc>
          <w:tcPr>
            <w:tcW w:w="709" w:type="dxa"/>
          </w:tcPr>
          <w:p w14:paraId="0F6E7E03" w14:textId="77777777" w:rsidR="00691BA5" w:rsidRPr="00422608" w:rsidRDefault="00691BA5" w:rsidP="00691BA5">
            <w:pPr>
              <w:jc w:val="center"/>
            </w:pPr>
            <w:r w:rsidRPr="00422608">
              <w:t>-</w:t>
            </w:r>
          </w:p>
        </w:tc>
        <w:tc>
          <w:tcPr>
            <w:tcW w:w="708" w:type="dxa"/>
          </w:tcPr>
          <w:p w14:paraId="1CE4DFE8" w14:textId="77777777" w:rsidR="00691BA5" w:rsidRPr="00422608" w:rsidRDefault="00691BA5" w:rsidP="00691BA5">
            <w:pPr>
              <w:jc w:val="center"/>
            </w:pPr>
            <w:r w:rsidRPr="00422608">
              <w:t>-</w:t>
            </w:r>
          </w:p>
        </w:tc>
        <w:tc>
          <w:tcPr>
            <w:tcW w:w="993" w:type="dxa"/>
          </w:tcPr>
          <w:p w14:paraId="136E7E35" w14:textId="77777777" w:rsidR="00691BA5" w:rsidRPr="00422608" w:rsidRDefault="00691BA5" w:rsidP="00691BA5">
            <w:pPr>
              <w:jc w:val="center"/>
            </w:pPr>
            <w:r w:rsidRPr="00422608">
              <w:t>17</w:t>
            </w:r>
          </w:p>
        </w:tc>
      </w:tr>
      <w:tr w:rsidR="00691BA5" w:rsidRPr="00422608" w14:paraId="4FE6A88F" w14:textId="77777777" w:rsidTr="00E56E00">
        <w:trPr>
          <w:jc w:val="center"/>
        </w:trPr>
        <w:tc>
          <w:tcPr>
            <w:tcW w:w="1140" w:type="dxa"/>
          </w:tcPr>
          <w:p w14:paraId="5999302A" w14:textId="77777777" w:rsidR="00691BA5" w:rsidRPr="00422608" w:rsidRDefault="00691BA5" w:rsidP="00691BA5">
            <w:pPr>
              <w:jc w:val="center"/>
              <w:rPr>
                <w:b/>
                <w:bCs/>
              </w:rPr>
            </w:pPr>
            <w:r w:rsidRPr="00422608">
              <w:rPr>
                <w:b/>
                <w:bCs/>
              </w:rPr>
              <w:t>CO4</w:t>
            </w:r>
          </w:p>
        </w:tc>
        <w:tc>
          <w:tcPr>
            <w:tcW w:w="709" w:type="dxa"/>
          </w:tcPr>
          <w:p w14:paraId="64D99AB7" w14:textId="77777777" w:rsidR="00691BA5" w:rsidRPr="00422608" w:rsidRDefault="00691BA5" w:rsidP="00691BA5">
            <w:pPr>
              <w:jc w:val="center"/>
            </w:pPr>
            <w:r w:rsidRPr="00422608">
              <w:t>1</w:t>
            </w:r>
          </w:p>
        </w:tc>
        <w:tc>
          <w:tcPr>
            <w:tcW w:w="708" w:type="dxa"/>
          </w:tcPr>
          <w:p w14:paraId="0B11480F" w14:textId="77777777" w:rsidR="00691BA5" w:rsidRPr="00422608" w:rsidRDefault="00691BA5" w:rsidP="00691BA5">
            <w:pPr>
              <w:jc w:val="center"/>
            </w:pPr>
            <w:r w:rsidRPr="00422608">
              <w:t>25</w:t>
            </w:r>
          </w:p>
        </w:tc>
        <w:tc>
          <w:tcPr>
            <w:tcW w:w="709" w:type="dxa"/>
          </w:tcPr>
          <w:p w14:paraId="3106184E" w14:textId="77777777" w:rsidR="00691BA5" w:rsidRPr="00422608" w:rsidRDefault="00691BA5" w:rsidP="00691BA5">
            <w:pPr>
              <w:jc w:val="center"/>
            </w:pPr>
            <w:r w:rsidRPr="00422608">
              <w:t>3</w:t>
            </w:r>
          </w:p>
        </w:tc>
        <w:tc>
          <w:tcPr>
            <w:tcW w:w="709" w:type="dxa"/>
          </w:tcPr>
          <w:p w14:paraId="51DF2C4C" w14:textId="77777777" w:rsidR="00691BA5" w:rsidRPr="00422608" w:rsidRDefault="00691BA5" w:rsidP="00691BA5">
            <w:pPr>
              <w:jc w:val="center"/>
            </w:pPr>
            <w:r w:rsidRPr="00422608">
              <w:t>-</w:t>
            </w:r>
          </w:p>
        </w:tc>
        <w:tc>
          <w:tcPr>
            <w:tcW w:w="709" w:type="dxa"/>
          </w:tcPr>
          <w:p w14:paraId="79B32FC8" w14:textId="77777777" w:rsidR="00691BA5" w:rsidRPr="00422608" w:rsidRDefault="00691BA5" w:rsidP="00691BA5">
            <w:pPr>
              <w:jc w:val="center"/>
            </w:pPr>
            <w:r w:rsidRPr="00422608">
              <w:t>-</w:t>
            </w:r>
          </w:p>
        </w:tc>
        <w:tc>
          <w:tcPr>
            <w:tcW w:w="708" w:type="dxa"/>
          </w:tcPr>
          <w:p w14:paraId="6A3CF321" w14:textId="77777777" w:rsidR="00691BA5" w:rsidRPr="00422608" w:rsidRDefault="00691BA5" w:rsidP="00691BA5">
            <w:pPr>
              <w:jc w:val="center"/>
            </w:pPr>
            <w:r w:rsidRPr="00422608">
              <w:t>-</w:t>
            </w:r>
          </w:p>
        </w:tc>
        <w:tc>
          <w:tcPr>
            <w:tcW w:w="993" w:type="dxa"/>
          </w:tcPr>
          <w:p w14:paraId="3F483359" w14:textId="77777777" w:rsidR="00691BA5" w:rsidRPr="00422608" w:rsidRDefault="00691BA5" w:rsidP="00691BA5">
            <w:pPr>
              <w:jc w:val="center"/>
            </w:pPr>
            <w:r w:rsidRPr="00422608">
              <w:t>29</w:t>
            </w:r>
          </w:p>
        </w:tc>
      </w:tr>
      <w:tr w:rsidR="00691BA5" w:rsidRPr="00422608" w14:paraId="3265675D" w14:textId="77777777" w:rsidTr="00E56E00">
        <w:trPr>
          <w:jc w:val="center"/>
        </w:trPr>
        <w:tc>
          <w:tcPr>
            <w:tcW w:w="1140" w:type="dxa"/>
          </w:tcPr>
          <w:p w14:paraId="5EDD5DE0" w14:textId="77777777" w:rsidR="00691BA5" w:rsidRPr="00422608" w:rsidRDefault="00691BA5" w:rsidP="00691BA5">
            <w:pPr>
              <w:jc w:val="center"/>
              <w:rPr>
                <w:b/>
                <w:bCs/>
              </w:rPr>
            </w:pPr>
            <w:r w:rsidRPr="00422608">
              <w:rPr>
                <w:b/>
                <w:bCs/>
              </w:rPr>
              <w:t>CO5</w:t>
            </w:r>
          </w:p>
        </w:tc>
        <w:tc>
          <w:tcPr>
            <w:tcW w:w="709" w:type="dxa"/>
          </w:tcPr>
          <w:p w14:paraId="6D6731BD" w14:textId="77777777" w:rsidR="00691BA5" w:rsidRPr="00422608" w:rsidRDefault="00691BA5" w:rsidP="00691BA5">
            <w:pPr>
              <w:jc w:val="center"/>
            </w:pPr>
            <w:r w:rsidRPr="00422608">
              <w:t>1</w:t>
            </w:r>
          </w:p>
        </w:tc>
        <w:tc>
          <w:tcPr>
            <w:tcW w:w="708" w:type="dxa"/>
          </w:tcPr>
          <w:p w14:paraId="2AEC17EC" w14:textId="77777777" w:rsidR="00691BA5" w:rsidRPr="00422608" w:rsidRDefault="00691BA5" w:rsidP="00691BA5">
            <w:pPr>
              <w:jc w:val="center"/>
            </w:pPr>
            <w:r w:rsidRPr="00422608">
              <w:t>-</w:t>
            </w:r>
          </w:p>
        </w:tc>
        <w:tc>
          <w:tcPr>
            <w:tcW w:w="709" w:type="dxa"/>
          </w:tcPr>
          <w:p w14:paraId="3E5E80BE" w14:textId="77777777" w:rsidR="00691BA5" w:rsidRPr="00422608" w:rsidRDefault="00691BA5" w:rsidP="00691BA5">
            <w:pPr>
              <w:jc w:val="center"/>
            </w:pPr>
            <w:r w:rsidRPr="00422608">
              <w:t>15</w:t>
            </w:r>
          </w:p>
        </w:tc>
        <w:tc>
          <w:tcPr>
            <w:tcW w:w="709" w:type="dxa"/>
          </w:tcPr>
          <w:p w14:paraId="4A7DC1DA" w14:textId="77777777" w:rsidR="00691BA5" w:rsidRPr="00422608" w:rsidRDefault="00691BA5" w:rsidP="00691BA5">
            <w:pPr>
              <w:jc w:val="center"/>
            </w:pPr>
            <w:r w:rsidRPr="00422608">
              <w:t>-</w:t>
            </w:r>
          </w:p>
        </w:tc>
        <w:tc>
          <w:tcPr>
            <w:tcW w:w="709" w:type="dxa"/>
          </w:tcPr>
          <w:p w14:paraId="5582B750" w14:textId="77777777" w:rsidR="00691BA5" w:rsidRPr="00422608" w:rsidRDefault="00691BA5" w:rsidP="00691BA5">
            <w:pPr>
              <w:jc w:val="center"/>
            </w:pPr>
            <w:r w:rsidRPr="00422608">
              <w:t>-</w:t>
            </w:r>
          </w:p>
        </w:tc>
        <w:tc>
          <w:tcPr>
            <w:tcW w:w="708" w:type="dxa"/>
          </w:tcPr>
          <w:p w14:paraId="12BF6037" w14:textId="77777777" w:rsidR="00691BA5" w:rsidRPr="00422608" w:rsidRDefault="00691BA5" w:rsidP="00691BA5">
            <w:pPr>
              <w:jc w:val="center"/>
            </w:pPr>
            <w:r w:rsidRPr="00422608">
              <w:t>-</w:t>
            </w:r>
          </w:p>
        </w:tc>
        <w:tc>
          <w:tcPr>
            <w:tcW w:w="993" w:type="dxa"/>
          </w:tcPr>
          <w:p w14:paraId="52DAE3E3" w14:textId="77777777" w:rsidR="00691BA5" w:rsidRPr="00422608" w:rsidRDefault="00691BA5" w:rsidP="00691BA5">
            <w:pPr>
              <w:jc w:val="center"/>
            </w:pPr>
            <w:r w:rsidRPr="00422608">
              <w:t>16</w:t>
            </w:r>
          </w:p>
        </w:tc>
      </w:tr>
      <w:tr w:rsidR="00691BA5" w:rsidRPr="00422608" w14:paraId="2F2E4AA5" w14:textId="77777777" w:rsidTr="00E56E00">
        <w:trPr>
          <w:jc w:val="center"/>
        </w:trPr>
        <w:tc>
          <w:tcPr>
            <w:tcW w:w="1140" w:type="dxa"/>
          </w:tcPr>
          <w:p w14:paraId="773B23D6" w14:textId="77777777" w:rsidR="00691BA5" w:rsidRPr="00422608" w:rsidRDefault="00691BA5" w:rsidP="00691BA5">
            <w:pPr>
              <w:jc w:val="center"/>
              <w:rPr>
                <w:b/>
                <w:bCs/>
              </w:rPr>
            </w:pPr>
            <w:r w:rsidRPr="00422608">
              <w:rPr>
                <w:b/>
                <w:bCs/>
              </w:rPr>
              <w:t>CO6</w:t>
            </w:r>
          </w:p>
        </w:tc>
        <w:tc>
          <w:tcPr>
            <w:tcW w:w="709" w:type="dxa"/>
          </w:tcPr>
          <w:p w14:paraId="32DACCC4" w14:textId="77777777" w:rsidR="00691BA5" w:rsidRPr="00422608" w:rsidRDefault="00691BA5" w:rsidP="00691BA5">
            <w:pPr>
              <w:jc w:val="center"/>
            </w:pPr>
            <w:r w:rsidRPr="00422608">
              <w:t>3</w:t>
            </w:r>
          </w:p>
        </w:tc>
        <w:tc>
          <w:tcPr>
            <w:tcW w:w="708" w:type="dxa"/>
          </w:tcPr>
          <w:p w14:paraId="0EEE5725" w14:textId="77777777" w:rsidR="00691BA5" w:rsidRPr="00422608" w:rsidRDefault="00691BA5" w:rsidP="00691BA5">
            <w:pPr>
              <w:jc w:val="center"/>
            </w:pPr>
            <w:r w:rsidRPr="00422608">
              <w:t>1</w:t>
            </w:r>
          </w:p>
        </w:tc>
        <w:tc>
          <w:tcPr>
            <w:tcW w:w="709" w:type="dxa"/>
          </w:tcPr>
          <w:p w14:paraId="6891D50B" w14:textId="77777777" w:rsidR="00691BA5" w:rsidRPr="00422608" w:rsidRDefault="00691BA5" w:rsidP="00691BA5">
            <w:pPr>
              <w:jc w:val="center"/>
            </w:pPr>
            <w:r w:rsidRPr="00422608">
              <w:t>12</w:t>
            </w:r>
          </w:p>
        </w:tc>
        <w:tc>
          <w:tcPr>
            <w:tcW w:w="709" w:type="dxa"/>
          </w:tcPr>
          <w:p w14:paraId="3DA70673" w14:textId="77777777" w:rsidR="00691BA5" w:rsidRPr="00422608" w:rsidRDefault="00691BA5" w:rsidP="00691BA5">
            <w:pPr>
              <w:jc w:val="center"/>
            </w:pPr>
            <w:r w:rsidRPr="00422608">
              <w:t>-</w:t>
            </w:r>
          </w:p>
        </w:tc>
        <w:tc>
          <w:tcPr>
            <w:tcW w:w="709" w:type="dxa"/>
          </w:tcPr>
          <w:p w14:paraId="4BAF427E" w14:textId="77777777" w:rsidR="00691BA5" w:rsidRPr="00422608" w:rsidRDefault="00691BA5" w:rsidP="00691BA5">
            <w:pPr>
              <w:jc w:val="center"/>
            </w:pPr>
            <w:r w:rsidRPr="00422608">
              <w:t>-</w:t>
            </w:r>
          </w:p>
        </w:tc>
        <w:tc>
          <w:tcPr>
            <w:tcW w:w="708" w:type="dxa"/>
          </w:tcPr>
          <w:p w14:paraId="1D96B803" w14:textId="77777777" w:rsidR="00691BA5" w:rsidRPr="00422608" w:rsidRDefault="00691BA5" w:rsidP="00691BA5">
            <w:pPr>
              <w:jc w:val="center"/>
            </w:pPr>
            <w:r w:rsidRPr="00422608">
              <w:t>-</w:t>
            </w:r>
          </w:p>
        </w:tc>
        <w:tc>
          <w:tcPr>
            <w:tcW w:w="993" w:type="dxa"/>
          </w:tcPr>
          <w:p w14:paraId="3A1E1592" w14:textId="77777777" w:rsidR="00691BA5" w:rsidRPr="00422608" w:rsidRDefault="00691BA5" w:rsidP="00691BA5">
            <w:pPr>
              <w:jc w:val="center"/>
            </w:pPr>
            <w:r w:rsidRPr="00422608">
              <w:t>16</w:t>
            </w:r>
          </w:p>
        </w:tc>
      </w:tr>
      <w:tr w:rsidR="00691BA5" w:rsidRPr="00422608" w14:paraId="49BFC05C" w14:textId="77777777" w:rsidTr="00E56E00">
        <w:trPr>
          <w:jc w:val="center"/>
        </w:trPr>
        <w:tc>
          <w:tcPr>
            <w:tcW w:w="5392" w:type="dxa"/>
            <w:gridSpan w:val="7"/>
          </w:tcPr>
          <w:p w14:paraId="1DF27628" w14:textId="77777777" w:rsidR="00691BA5" w:rsidRPr="00422608" w:rsidRDefault="00691BA5" w:rsidP="00691BA5"/>
        </w:tc>
        <w:tc>
          <w:tcPr>
            <w:tcW w:w="993" w:type="dxa"/>
          </w:tcPr>
          <w:p w14:paraId="79ABAAAE" w14:textId="77777777" w:rsidR="00691BA5" w:rsidRPr="00422608" w:rsidRDefault="00691BA5" w:rsidP="00691BA5">
            <w:pPr>
              <w:jc w:val="center"/>
              <w:rPr>
                <w:b/>
              </w:rPr>
            </w:pPr>
            <w:r w:rsidRPr="00422608">
              <w:rPr>
                <w:b/>
              </w:rPr>
              <w:t>124</w:t>
            </w:r>
          </w:p>
        </w:tc>
      </w:tr>
    </w:tbl>
    <w:p w14:paraId="5C4359AB" w14:textId="77777777" w:rsidR="00691BA5" w:rsidRPr="00422608" w:rsidRDefault="00691BA5" w:rsidP="0051318C">
      <w:pPr>
        <w:tabs>
          <w:tab w:val="left" w:pos="7110"/>
        </w:tabs>
      </w:pPr>
      <w:r w:rsidRPr="00422608">
        <w:tab/>
      </w:r>
    </w:p>
    <w:p w14:paraId="1ED3E391" w14:textId="77777777" w:rsidR="00691BA5" w:rsidRPr="00422608" w:rsidRDefault="00691BA5" w:rsidP="002E336A"/>
    <w:p w14:paraId="71772734" w14:textId="77777777" w:rsidR="00691BA5" w:rsidRDefault="00691BA5">
      <w:pPr>
        <w:spacing w:after="200" w:line="276" w:lineRule="auto"/>
        <w:rPr>
          <w:rFonts w:ascii="Arial" w:hAnsi="Arial" w:cs="Arial"/>
          <w:bCs/>
          <w:noProof/>
        </w:rPr>
      </w:pPr>
      <w:r>
        <w:rPr>
          <w:rFonts w:ascii="Arial" w:hAnsi="Arial" w:cs="Arial"/>
          <w:bCs/>
          <w:noProof/>
        </w:rPr>
        <w:br w:type="page"/>
      </w:r>
    </w:p>
    <w:p w14:paraId="636924AF" w14:textId="0E6FC8CD" w:rsidR="00691BA5" w:rsidRDefault="00691BA5" w:rsidP="001720CE">
      <w:pPr>
        <w:jc w:val="center"/>
        <w:rPr>
          <w:rFonts w:ascii="Arial" w:hAnsi="Arial" w:cs="Arial"/>
          <w:bCs/>
          <w:noProof/>
        </w:rPr>
      </w:pPr>
      <w:r>
        <w:rPr>
          <w:rFonts w:ascii="Arial" w:hAnsi="Arial" w:cs="Arial"/>
          <w:noProof/>
        </w:rPr>
        <w:lastRenderedPageBreak/>
        <w:drawing>
          <wp:inline distT="0" distB="0" distL="0" distR="0" wp14:anchorId="096BBB77" wp14:editId="05038041">
            <wp:extent cx="5734050" cy="838200"/>
            <wp:effectExtent l="0" t="0" r="0" b="0"/>
            <wp:docPr id="1514874162" name="Picture 151487416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3B14336" w14:textId="77777777" w:rsidR="00691BA5" w:rsidRDefault="00691BA5" w:rsidP="001720CE">
      <w:pPr>
        <w:jc w:val="center"/>
        <w:rPr>
          <w:b/>
          <w:bCs/>
        </w:rPr>
      </w:pPr>
    </w:p>
    <w:p w14:paraId="526C4F33" w14:textId="77777777" w:rsidR="00691BA5" w:rsidRDefault="00691BA5" w:rsidP="001720CE">
      <w:pPr>
        <w:jc w:val="center"/>
        <w:rPr>
          <w:b/>
          <w:bCs/>
        </w:rPr>
      </w:pPr>
      <w:r>
        <w:rPr>
          <w:b/>
          <w:bCs/>
        </w:rPr>
        <w:t>END SEMESTER EXAMINATION – NOV / DEC 2024</w:t>
      </w:r>
    </w:p>
    <w:p w14:paraId="2027368A" w14:textId="77777777" w:rsidR="00691BA5" w:rsidRDefault="00691BA5"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91BA5" w:rsidRPr="001E42AE" w14:paraId="5959B992" w14:textId="77777777" w:rsidTr="0037089B">
        <w:trPr>
          <w:trHeight w:val="397"/>
          <w:jc w:val="center"/>
        </w:trPr>
        <w:tc>
          <w:tcPr>
            <w:tcW w:w="1555" w:type="dxa"/>
            <w:vAlign w:val="center"/>
          </w:tcPr>
          <w:p w14:paraId="1B640BE6" w14:textId="77777777" w:rsidR="00691BA5" w:rsidRPr="0037089B" w:rsidRDefault="00691BA5" w:rsidP="007E575B">
            <w:pPr>
              <w:pStyle w:val="Title"/>
              <w:jc w:val="left"/>
              <w:rPr>
                <w:b/>
                <w:sz w:val="22"/>
                <w:szCs w:val="22"/>
              </w:rPr>
            </w:pPr>
            <w:r w:rsidRPr="0037089B">
              <w:rPr>
                <w:b/>
                <w:sz w:val="22"/>
                <w:szCs w:val="22"/>
              </w:rPr>
              <w:t xml:space="preserve">Course Code      </w:t>
            </w:r>
          </w:p>
        </w:tc>
        <w:tc>
          <w:tcPr>
            <w:tcW w:w="6662" w:type="dxa"/>
            <w:vAlign w:val="center"/>
          </w:tcPr>
          <w:p w14:paraId="68294022" w14:textId="77777777" w:rsidR="00691BA5" w:rsidRPr="0037089B" w:rsidRDefault="00691BA5" w:rsidP="007E575B">
            <w:pPr>
              <w:pStyle w:val="Title"/>
              <w:jc w:val="left"/>
              <w:rPr>
                <w:b/>
                <w:sz w:val="22"/>
                <w:szCs w:val="22"/>
              </w:rPr>
            </w:pPr>
            <w:r>
              <w:rPr>
                <w:b/>
                <w:sz w:val="22"/>
                <w:szCs w:val="22"/>
              </w:rPr>
              <w:t>19EC2036</w:t>
            </w:r>
          </w:p>
        </w:tc>
        <w:tc>
          <w:tcPr>
            <w:tcW w:w="1417" w:type="dxa"/>
            <w:vAlign w:val="center"/>
          </w:tcPr>
          <w:p w14:paraId="118E406E" w14:textId="77777777" w:rsidR="00691BA5" w:rsidRPr="0037089B" w:rsidRDefault="00691BA5"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94A7AE7" w14:textId="77777777" w:rsidR="00691BA5" w:rsidRPr="0037089B" w:rsidRDefault="00691BA5" w:rsidP="007E575B">
            <w:pPr>
              <w:pStyle w:val="Title"/>
              <w:jc w:val="left"/>
              <w:rPr>
                <w:b/>
                <w:sz w:val="22"/>
                <w:szCs w:val="22"/>
              </w:rPr>
            </w:pPr>
            <w:r w:rsidRPr="0037089B">
              <w:rPr>
                <w:b/>
                <w:sz w:val="22"/>
                <w:szCs w:val="22"/>
              </w:rPr>
              <w:t>3hrs</w:t>
            </w:r>
          </w:p>
        </w:tc>
      </w:tr>
      <w:tr w:rsidR="00691BA5" w:rsidRPr="001E42AE" w14:paraId="5339C1D0" w14:textId="77777777" w:rsidTr="0037089B">
        <w:trPr>
          <w:trHeight w:val="397"/>
          <w:jc w:val="center"/>
        </w:trPr>
        <w:tc>
          <w:tcPr>
            <w:tcW w:w="1555" w:type="dxa"/>
            <w:vAlign w:val="center"/>
          </w:tcPr>
          <w:p w14:paraId="62310515" w14:textId="77777777" w:rsidR="00691BA5" w:rsidRPr="0037089B" w:rsidRDefault="00691BA5"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D9CD7D0" w14:textId="77777777" w:rsidR="00691BA5" w:rsidRPr="0037089B" w:rsidRDefault="00691BA5" w:rsidP="007E575B">
            <w:pPr>
              <w:pStyle w:val="Title"/>
              <w:jc w:val="left"/>
              <w:rPr>
                <w:b/>
                <w:sz w:val="22"/>
                <w:szCs w:val="22"/>
              </w:rPr>
            </w:pPr>
            <w:r>
              <w:rPr>
                <w:b/>
                <w:sz w:val="22"/>
                <w:szCs w:val="22"/>
              </w:rPr>
              <w:t>NEURAL NETWORKS AND DEEP LEARNING</w:t>
            </w:r>
          </w:p>
        </w:tc>
        <w:tc>
          <w:tcPr>
            <w:tcW w:w="1417" w:type="dxa"/>
            <w:vAlign w:val="center"/>
          </w:tcPr>
          <w:p w14:paraId="55101097" w14:textId="77777777" w:rsidR="00691BA5" w:rsidRPr="0037089B" w:rsidRDefault="00691BA5" w:rsidP="007E575B">
            <w:pPr>
              <w:pStyle w:val="Title"/>
              <w:jc w:val="left"/>
              <w:rPr>
                <w:b/>
                <w:bCs/>
                <w:sz w:val="22"/>
                <w:szCs w:val="22"/>
              </w:rPr>
            </w:pPr>
            <w:r w:rsidRPr="0037089B">
              <w:rPr>
                <w:b/>
                <w:bCs/>
                <w:sz w:val="22"/>
                <w:szCs w:val="22"/>
              </w:rPr>
              <w:t xml:space="preserve">Max. Marks </w:t>
            </w:r>
          </w:p>
        </w:tc>
        <w:tc>
          <w:tcPr>
            <w:tcW w:w="851" w:type="dxa"/>
            <w:vAlign w:val="center"/>
          </w:tcPr>
          <w:p w14:paraId="64595C60" w14:textId="77777777" w:rsidR="00691BA5" w:rsidRPr="0037089B" w:rsidRDefault="00691BA5" w:rsidP="007E575B">
            <w:pPr>
              <w:pStyle w:val="Title"/>
              <w:jc w:val="left"/>
              <w:rPr>
                <w:b/>
                <w:sz w:val="22"/>
                <w:szCs w:val="22"/>
              </w:rPr>
            </w:pPr>
            <w:r w:rsidRPr="0037089B">
              <w:rPr>
                <w:b/>
                <w:sz w:val="22"/>
                <w:szCs w:val="22"/>
              </w:rPr>
              <w:t>100</w:t>
            </w:r>
          </w:p>
        </w:tc>
      </w:tr>
    </w:tbl>
    <w:p w14:paraId="69CD3AD3" w14:textId="77777777" w:rsidR="00691BA5" w:rsidRDefault="00691BA5"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7"/>
        <w:gridCol w:w="7846"/>
        <w:gridCol w:w="670"/>
        <w:gridCol w:w="537"/>
        <w:gridCol w:w="470"/>
      </w:tblGrid>
      <w:tr w:rsidR="00691BA5" w:rsidRPr="000B62C6" w14:paraId="331A79D2" w14:textId="77777777" w:rsidTr="00691BA5">
        <w:trPr>
          <w:trHeight w:val="552"/>
        </w:trPr>
        <w:tc>
          <w:tcPr>
            <w:tcW w:w="272" w:type="pct"/>
            <w:vAlign w:val="center"/>
          </w:tcPr>
          <w:p w14:paraId="0156B0EF" w14:textId="77777777" w:rsidR="00691BA5" w:rsidRPr="000B62C6" w:rsidRDefault="00691BA5" w:rsidP="00F94208">
            <w:pPr>
              <w:jc w:val="center"/>
              <w:rPr>
                <w:b/>
              </w:rPr>
            </w:pPr>
            <w:r w:rsidRPr="000B62C6">
              <w:rPr>
                <w:b/>
              </w:rPr>
              <w:t>Q. No.</w:t>
            </w:r>
          </w:p>
        </w:tc>
        <w:tc>
          <w:tcPr>
            <w:tcW w:w="3929" w:type="pct"/>
            <w:gridSpan w:val="2"/>
            <w:vAlign w:val="center"/>
          </w:tcPr>
          <w:p w14:paraId="75CE7319" w14:textId="77777777" w:rsidR="00691BA5" w:rsidRPr="000B62C6" w:rsidRDefault="00691BA5" w:rsidP="00F94208">
            <w:pPr>
              <w:jc w:val="center"/>
              <w:rPr>
                <w:b/>
              </w:rPr>
            </w:pPr>
            <w:r w:rsidRPr="000B62C6">
              <w:rPr>
                <w:b/>
              </w:rPr>
              <w:t>Questions</w:t>
            </w:r>
          </w:p>
        </w:tc>
        <w:tc>
          <w:tcPr>
            <w:tcW w:w="319" w:type="pct"/>
            <w:vAlign w:val="center"/>
          </w:tcPr>
          <w:p w14:paraId="0C2281B8" w14:textId="77777777" w:rsidR="00691BA5" w:rsidRPr="000B62C6" w:rsidRDefault="00691BA5" w:rsidP="00F94208">
            <w:pPr>
              <w:jc w:val="center"/>
              <w:rPr>
                <w:b/>
              </w:rPr>
            </w:pPr>
            <w:r w:rsidRPr="000B62C6">
              <w:rPr>
                <w:b/>
              </w:rPr>
              <w:t>CO</w:t>
            </w:r>
          </w:p>
        </w:tc>
        <w:tc>
          <w:tcPr>
            <w:tcW w:w="256" w:type="pct"/>
            <w:vAlign w:val="center"/>
          </w:tcPr>
          <w:p w14:paraId="22D7239F" w14:textId="77777777" w:rsidR="00691BA5" w:rsidRPr="000B62C6" w:rsidRDefault="00691BA5" w:rsidP="00F94208">
            <w:pPr>
              <w:jc w:val="center"/>
              <w:rPr>
                <w:b/>
              </w:rPr>
            </w:pPr>
            <w:r w:rsidRPr="000B62C6">
              <w:rPr>
                <w:b/>
              </w:rPr>
              <w:t>BL</w:t>
            </w:r>
          </w:p>
        </w:tc>
        <w:tc>
          <w:tcPr>
            <w:tcW w:w="224" w:type="pct"/>
            <w:vAlign w:val="center"/>
          </w:tcPr>
          <w:p w14:paraId="327E51F2" w14:textId="77777777" w:rsidR="00691BA5" w:rsidRPr="000B62C6" w:rsidRDefault="00691BA5" w:rsidP="00F94208">
            <w:pPr>
              <w:jc w:val="center"/>
              <w:rPr>
                <w:b/>
              </w:rPr>
            </w:pPr>
            <w:r w:rsidRPr="000B62C6">
              <w:rPr>
                <w:b/>
              </w:rPr>
              <w:t>M</w:t>
            </w:r>
          </w:p>
        </w:tc>
      </w:tr>
      <w:tr w:rsidR="00691BA5" w:rsidRPr="000B62C6" w14:paraId="7EF1801E" w14:textId="77777777" w:rsidTr="00F94208">
        <w:trPr>
          <w:trHeight w:val="550"/>
        </w:trPr>
        <w:tc>
          <w:tcPr>
            <w:tcW w:w="5000" w:type="pct"/>
            <w:gridSpan w:val="6"/>
            <w:vAlign w:val="center"/>
          </w:tcPr>
          <w:p w14:paraId="19C03D04" w14:textId="77777777" w:rsidR="00691BA5" w:rsidRPr="000B62C6" w:rsidRDefault="00691BA5" w:rsidP="00F94208">
            <w:pPr>
              <w:jc w:val="center"/>
              <w:rPr>
                <w:b/>
              </w:rPr>
            </w:pPr>
            <w:r w:rsidRPr="000B62C6">
              <w:rPr>
                <w:b/>
              </w:rPr>
              <w:t>PART – A (10 X 1 = 10 MARKS)</w:t>
            </w:r>
          </w:p>
        </w:tc>
      </w:tr>
      <w:tr w:rsidR="00691BA5" w:rsidRPr="000B62C6" w14:paraId="7AB38403" w14:textId="77777777" w:rsidTr="00691BA5">
        <w:trPr>
          <w:trHeight w:val="283"/>
        </w:trPr>
        <w:tc>
          <w:tcPr>
            <w:tcW w:w="272" w:type="pct"/>
          </w:tcPr>
          <w:p w14:paraId="11CCEB8C" w14:textId="77777777" w:rsidR="00691BA5" w:rsidRPr="000B62C6" w:rsidRDefault="00691BA5" w:rsidP="00F94208">
            <w:pPr>
              <w:jc w:val="center"/>
            </w:pPr>
            <w:r w:rsidRPr="000B62C6">
              <w:t>1.</w:t>
            </w:r>
          </w:p>
        </w:tc>
        <w:tc>
          <w:tcPr>
            <w:tcW w:w="3929" w:type="pct"/>
            <w:gridSpan w:val="2"/>
          </w:tcPr>
          <w:p w14:paraId="7D751C05" w14:textId="77777777" w:rsidR="00691BA5" w:rsidRPr="000B62C6" w:rsidRDefault="00691BA5" w:rsidP="00F94208">
            <w:pPr>
              <w:autoSpaceDE w:val="0"/>
              <w:autoSpaceDN w:val="0"/>
              <w:adjustRightInd w:val="0"/>
            </w:pPr>
            <w:r w:rsidRPr="000B62C6">
              <w:rPr>
                <w:lang w:val="en-IN"/>
              </w:rPr>
              <w:t>Sketch a simple artificial neuron and label it.</w:t>
            </w:r>
          </w:p>
        </w:tc>
        <w:tc>
          <w:tcPr>
            <w:tcW w:w="319" w:type="pct"/>
          </w:tcPr>
          <w:p w14:paraId="10C0D492" w14:textId="77777777" w:rsidR="00691BA5" w:rsidRPr="000B62C6" w:rsidRDefault="00691BA5" w:rsidP="00F94208">
            <w:pPr>
              <w:jc w:val="center"/>
            </w:pPr>
            <w:r w:rsidRPr="000B62C6">
              <w:t>CO1</w:t>
            </w:r>
          </w:p>
        </w:tc>
        <w:tc>
          <w:tcPr>
            <w:tcW w:w="256" w:type="pct"/>
          </w:tcPr>
          <w:p w14:paraId="50A7961E" w14:textId="77777777" w:rsidR="00691BA5" w:rsidRPr="000B62C6" w:rsidRDefault="00691BA5" w:rsidP="00F94208">
            <w:pPr>
              <w:jc w:val="center"/>
            </w:pPr>
            <w:r w:rsidRPr="000B62C6">
              <w:t>A</w:t>
            </w:r>
          </w:p>
        </w:tc>
        <w:tc>
          <w:tcPr>
            <w:tcW w:w="224" w:type="pct"/>
          </w:tcPr>
          <w:p w14:paraId="4836D5C3" w14:textId="77777777" w:rsidR="00691BA5" w:rsidRPr="000B62C6" w:rsidRDefault="00691BA5" w:rsidP="00F94208">
            <w:pPr>
              <w:jc w:val="center"/>
            </w:pPr>
            <w:r w:rsidRPr="000B62C6">
              <w:t>1</w:t>
            </w:r>
          </w:p>
        </w:tc>
      </w:tr>
      <w:tr w:rsidR="00691BA5" w:rsidRPr="000B62C6" w14:paraId="066855EA" w14:textId="77777777" w:rsidTr="00691BA5">
        <w:trPr>
          <w:trHeight w:val="283"/>
        </w:trPr>
        <w:tc>
          <w:tcPr>
            <w:tcW w:w="272" w:type="pct"/>
          </w:tcPr>
          <w:p w14:paraId="53DC4FB0" w14:textId="77777777" w:rsidR="00691BA5" w:rsidRPr="000B62C6" w:rsidRDefault="00691BA5" w:rsidP="00F94208">
            <w:pPr>
              <w:jc w:val="center"/>
            </w:pPr>
            <w:r w:rsidRPr="000B62C6">
              <w:t>2.</w:t>
            </w:r>
          </w:p>
        </w:tc>
        <w:tc>
          <w:tcPr>
            <w:tcW w:w="3929" w:type="pct"/>
            <w:gridSpan w:val="2"/>
          </w:tcPr>
          <w:p w14:paraId="45EA02A8" w14:textId="77777777" w:rsidR="00691BA5" w:rsidRPr="000B62C6" w:rsidRDefault="00691BA5" w:rsidP="00F94208">
            <w:r w:rsidRPr="000B62C6">
              <w:rPr>
                <w:lang w:val="en-IN"/>
              </w:rPr>
              <w:t>Name the interconnected nodes on which information processing is achieved in artificial neural network.</w:t>
            </w:r>
          </w:p>
        </w:tc>
        <w:tc>
          <w:tcPr>
            <w:tcW w:w="319" w:type="pct"/>
          </w:tcPr>
          <w:p w14:paraId="3D74BA34" w14:textId="77777777" w:rsidR="00691BA5" w:rsidRPr="000B62C6" w:rsidRDefault="00691BA5" w:rsidP="00F94208">
            <w:pPr>
              <w:jc w:val="center"/>
            </w:pPr>
            <w:r w:rsidRPr="000B62C6">
              <w:t>CO1</w:t>
            </w:r>
          </w:p>
        </w:tc>
        <w:tc>
          <w:tcPr>
            <w:tcW w:w="256" w:type="pct"/>
          </w:tcPr>
          <w:p w14:paraId="42182832" w14:textId="77777777" w:rsidR="00691BA5" w:rsidRPr="000B62C6" w:rsidRDefault="00691BA5" w:rsidP="00F94208">
            <w:pPr>
              <w:jc w:val="center"/>
            </w:pPr>
            <w:r w:rsidRPr="000B62C6">
              <w:t>R</w:t>
            </w:r>
          </w:p>
        </w:tc>
        <w:tc>
          <w:tcPr>
            <w:tcW w:w="224" w:type="pct"/>
          </w:tcPr>
          <w:p w14:paraId="33CACEB2" w14:textId="77777777" w:rsidR="00691BA5" w:rsidRPr="000B62C6" w:rsidRDefault="00691BA5" w:rsidP="00F94208">
            <w:pPr>
              <w:jc w:val="center"/>
            </w:pPr>
            <w:r w:rsidRPr="000B62C6">
              <w:t>1</w:t>
            </w:r>
          </w:p>
        </w:tc>
      </w:tr>
      <w:tr w:rsidR="00691BA5" w:rsidRPr="000B62C6" w14:paraId="265C2388" w14:textId="77777777" w:rsidTr="00691BA5">
        <w:trPr>
          <w:trHeight w:val="283"/>
        </w:trPr>
        <w:tc>
          <w:tcPr>
            <w:tcW w:w="272" w:type="pct"/>
          </w:tcPr>
          <w:p w14:paraId="6BB49DEA" w14:textId="77777777" w:rsidR="00691BA5" w:rsidRPr="000B62C6" w:rsidRDefault="00691BA5" w:rsidP="00F94208">
            <w:pPr>
              <w:jc w:val="center"/>
            </w:pPr>
            <w:r w:rsidRPr="000B62C6">
              <w:t>3.</w:t>
            </w:r>
          </w:p>
        </w:tc>
        <w:tc>
          <w:tcPr>
            <w:tcW w:w="3929" w:type="pct"/>
            <w:gridSpan w:val="2"/>
          </w:tcPr>
          <w:p w14:paraId="0B1B04C9" w14:textId="77777777" w:rsidR="00691BA5" w:rsidRPr="000B62C6" w:rsidRDefault="00691BA5" w:rsidP="00F94208">
            <w:r w:rsidRPr="000B62C6">
              <w:rPr>
                <w:lang w:val="en-IN"/>
              </w:rPr>
              <w:t>Write down some applications of supervised learning.</w:t>
            </w:r>
          </w:p>
        </w:tc>
        <w:tc>
          <w:tcPr>
            <w:tcW w:w="319" w:type="pct"/>
          </w:tcPr>
          <w:p w14:paraId="2693405A" w14:textId="77777777" w:rsidR="00691BA5" w:rsidRPr="000B62C6" w:rsidRDefault="00691BA5" w:rsidP="00F94208">
            <w:pPr>
              <w:jc w:val="center"/>
            </w:pPr>
            <w:r w:rsidRPr="000B62C6">
              <w:t>CO2</w:t>
            </w:r>
          </w:p>
        </w:tc>
        <w:tc>
          <w:tcPr>
            <w:tcW w:w="256" w:type="pct"/>
          </w:tcPr>
          <w:p w14:paraId="7A189269" w14:textId="77777777" w:rsidR="00691BA5" w:rsidRPr="000B62C6" w:rsidRDefault="00691BA5" w:rsidP="00F94208">
            <w:pPr>
              <w:jc w:val="center"/>
            </w:pPr>
            <w:r w:rsidRPr="000B62C6">
              <w:t>A</w:t>
            </w:r>
          </w:p>
        </w:tc>
        <w:tc>
          <w:tcPr>
            <w:tcW w:w="224" w:type="pct"/>
          </w:tcPr>
          <w:p w14:paraId="1BB5BE8F" w14:textId="77777777" w:rsidR="00691BA5" w:rsidRPr="000B62C6" w:rsidRDefault="00691BA5" w:rsidP="00F94208">
            <w:pPr>
              <w:jc w:val="center"/>
            </w:pPr>
            <w:r w:rsidRPr="000B62C6">
              <w:t>1</w:t>
            </w:r>
          </w:p>
        </w:tc>
      </w:tr>
      <w:tr w:rsidR="00691BA5" w:rsidRPr="000B62C6" w14:paraId="224569DC" w14:textId="77777777" w:rsidTr="00691BA5">
        <w:trPr>
          <w:trHeight w:val="283"/>
        </w:trPr>
        <w:tc>
          <w:tcPr>
            <w:tcW w:w="272" w:type="pct"/>
          </w:tcPr>
          <w:p w14:paraId="37CBD8FF" w14:textId="77777777" w:rsidR="00691BA5" w:rsidRPr="000B62C6" w:rsidRDefault="00691BA5" w:rsidP="00F94208">
            <w:pPr>
              <w:jc w:val="center"/>
            </w:pPr>
            <w:r w:rsidRPr="000B62C6">
              <w:t>4.</w:t>
            </w:r>
          </w:p>
        </w:tc>
        <w:tc>
          <w:tcPr>
            <w:tcW w:w="3929" w:type="pct"/>
            <w:gridSpan w:val="2"/>
          </w:tcPr>
          <w:p w14:paraId="22507825" w14:textId="77777777" w:rsidR="00691BA5" w:rsidRPr="000B62C6" w:rsidRDefault="00691BA5" w:rsidP="00F94208">
            <w:r w:rsidRPr="000B62C6">
              <w:rPr>
                <w:lang w:val="en-IN"/>
              </w:rPr>
              <w:t>Calculate the number of weights which needs to be learned for an artificial neural network with 5 neurons in the input layer and 2 neurons in the output layer.</w:t>
            </w:r>
          </w:p>
        </w:tc>
        <w:tc>
          <w:tcPr>
            <w:tcW w:w="319" w:type="pct"/>
          </w:tcPr>
          <w:p w14:paraId="041DDE30" w14:textId="77777777" w:rsidR="00691BA5" w:rsidRPr="000B62C6" w:rsidRDefault="00691BA5" w:rsidP="00F94208">
            <w:pPr>
              <w:jc w:val="center"/>
            </w:pPr>
            <w:r w:rsidRPr="000B62C6">
              <w:t>CO2</w:t>
            </w:r>
          </w:p>
        </w:tc>
        <w:tc>
          <w:tcPr>
            <w:tcW w:w="256" w:type="pct"/>
          </w:tcPr>
          <w:p w14:paraId="08E19A81" w14:textId="77777777" w:rsidR="00691BA5" w:rsidRPr="000B62C6" w:rsidRDefault="00691BA5" w:rsidP="00F94208">
            <w:pPr>
              <w:jc w:val="center"/>
            </w:pPr>
            <w:r w:rsidRPr="000B62C6">
              <w:t>A</w:t>
            </w:r>
          </w:p>
        </w:tc>
        <w:tc>
          <w:tcPr>
            <w:tcW w:w="224" w:type="pct"/>
          </w:tcPr>
          <w:p w14:paraId="51F0E9C7" w14:textId="77777777" w:rsidR="00691BA5" w:rsidRPr="000B62C6" w:rsidRDefault="00691BA5" w:rsidP="00F94208">
            <w:pPr>
              <w:jc w:val="center"/>
            </w:pPr>
            <w:r w:rsidRPr="000B62C6">
              <w:t>1</w:t>
            </w:r>
          </w:p>
        </w:tc>
      </w:tr>
      <w:tr w:rsidR="00691BA5" w:rsidRPr="000B62C6" w14:paraId="3DED478A" w14:textId="77777777" w:rsidTr="00691BA5">
        <w:trPr>
          <w:trHeight w:val="283"/>
        </w:trPr>
        <w:tc>
          <w:tcPr>
            <w:tcW w:w="272" w:type="pct"/>
          </w:tcPr>
          <w:p w14:paraId="5BFAEC58" w14:textId="77777777" w:rsidR="00691BA5" w:rsidRPr="000B62C6" w:rsidRDefault="00691BA5" w:rsidP="00F94208">
            <w:pPr>
              <w:jc w:val="center"/>
            </w:pPr>
            <w:r w:rsidRPr="000B62C6">
              <w:t>5.</w:t>
            </w:r>
          </w:p>
        </w:tc>
        <w:tc>
          <w:tcPr>
            <w:tcW w:w="3929" w:type="pct"/>
            <w:gridSpan w:val="2"/>
          </w:tcPr>
          <w:p w14:paraId="4449DA7D" w14:textId="77777777" w:rsidR="00691BA5" w:rsidRPr="000B62C6" w:rsidRDefault="00691BA5" w:rsidP="00F94208">
            <w:pPr>
              <w:pStyle w:val="Default"/>
            </w:pPr>
            <w:r w:rsidRPr="000B62C6">
              <w:t>Identify the activation function used in multi-category perceptron.</w:t>
            </w:r>
          </w:p>
        </w:tc>
        <w:tc>
          <w:tcPr>
            <w:tcW w:w="319" w:type="pct"/>
          </w:tcPr>
          <w:p w14:paraId="604FC42D" w14:textId="77777777" w:rsidR="00691BA5" w:rsidRPr="000B62C6" w:rsidRDefault="00691BA5" w:rsidP="00F94208">
            <w:pPr>
              <w:jc w:val="center"/>
            </w:pPr>
            <w:r w:rsidRPr="000B62C6">
              <w:t>CO3</w:t>
            </w:r>
          </w:p>
        </w:tc>
        <w:tc>
          <w:tcPr>
            <w:tcW w:w="256" w:type="pct"/>
          </w:tcPr>
          <w:p w14:paraId="6F25D939" w14:textId="77777777" w:rsidR="00691BA5" w:rsidRPr="000B62C6" w:rsidRDefault="00691BA5" w:rsidP="00F94208">
            <w:pPr>
              <w:jc w:val="center"/>
            </w:pPr>
            <w:r w:rsidRPr="000B62C6">
              <w:t>R</w:t>
            </w:r>
          </w:p>
        </w:tc>
        <w:tc>
          <w:tcPr>
            <w:tcW w:w="224" w:type="pct"/>
          </w:tcPr>
          <w:p w14:paraId="1A0B489C" w14:textId="77777777" w:rsidR="00691BA5" w:rsidRPr="000B62C6" w:rsidRDefault="00691BA5" w:rsidP="00F94208">
            <w:pPr>
              <w:jc w:val="center"/>
            </w:pPr>
            <w:r w:rsidRPr="000B62C6">
              <w:t>1</w:t>
            </w:r>
          </w:p>
        </w:tc>
      </w:tr>
      <w:tr w:rsidR="00691BA5" w:rsidRPr="000B62C6" w14:paraId="14ECDF70" w14:textId="77777777" w:rsidTr="00691BA5">
        <w:trPr>
          <w:trHeight w:val="283"/>
        </w:trPr>
        <w:tc>
          <w:tcPr>
            <w:tcW w:w="272" w:type="pct"/>
          </w:tcPr>
          <w:p w14:paraId="52DE3BD1" w14:textId="77777777" w:rsidR="00691BA5" w:rsidRPr="000B62C6" w:rsidRDefault="00691BA5" w:rsidP="00F94208">
            <w:pPr>
              <w:jc w:val="center"/>
            </w:pPr>
            <w:r w:rsidRPr="000B62C6">
              <w:t>6.</w:t>
            </w:r>
          </w:p>
        </w:tc>
        <w:tc>
          <w:tcPr>
            <w:tcW w:w="3929" w:type="pct"/>
            <w:gridSpan w:val="2"/>
          </w:tcPr>
          <w:p w14:paraId="32A9B417" w14:textId="77777777" w:rsidR="00691BA5" w:rsidRPr="000B62C6" w:rsidRDefault="00691BA5" w:rsidP="00F94208">
            <w:r w:rsidRPr="000B62C6">
              <w:rPr>
                <w:lang w:val="en-IN"/>
              </w:rPr>
              <w:t>Name any one loss function in regression problem.</w:t>
            </w:r>
          </w:p>
        </w:tc>
        <w:tc>
          <w:tcPr>
            <w:tcW w:w="319" w:type="pct"/>
          </w:tcPr>
          <w:p w14:paraId="336EB72A" w14:textId="77777777" w:rsidR="00691BA5" w:rsidRPr="000B62C6" w:rsidRDefault="00691BA5" w:rsidP="00F94208">
            <w:pPr>
              <w:jc w:val="center"/>
            </w:pPr>
            <w:r w:rsidRPr="000B62C6">
              <w:t>CO4</w:t>
            </w:r>
          </w:p>
        </w:tc>
        <w:tc>
          <w:tcPr>
            <w:tcW w:w="256" w:type="pct"/>
          </w:tcPr>
          <w:p w14:paraId="397593CF" w14:textId="77777777" w:rsidR="00691BA5" w:rsidRPr="000B62C6" w:rsidRDefault="00691BA5" w:rsidP="00F94208">
            <w:pPr>
              <w:jc w:val="center"/>
            </w:pPr>
            <w:r w:rsidRPr="000B62C6">
              <w:t>R</w:t>
            </w:r>
          </w:p>
        </w:tc>
        <w:tc>
          <w:tcPr>
            <w:tcW w:w="224" w:type="pct"/>
          </w:tcPr>
          <w:p w14:paraId="6EB445F6" w14:textId="77777777" w:rsidR="00691BA5" w:rsidRPr="000B62C6" w:rsidRDefault="00691BA5" w:rsidP="00F94208">
            <w:pPr>
              <w:jc w:val="center"/>
            </w:pPr>
            <w:r w:rsidRPr="000B62C6">
              <w:t>1</w:t>
            </w:r>
          </w:p>
        </w:tc>
      </w:tr>
      <w:tr w:rsidR="00691BA5" w:rsidRPr="000B62C6" w14:paraId="2CAD9836" w14:textId="77777777" w:rsidTr="00691BA5">
        <w:trPr>
          <w:trHeight w:val="283"/>
        </w:trPr>
        <w:tc>
          <w:tcPr>
            <w:tcW w:w="272" w:type="pct"/>
          </w:tcPr>
          <w:p w14:paraId="5E4482E8" w14:textId="77777777" w:rsidR="00691BA5" w:rsidRPr="000B62C6" w:rsidRDefault="00691BA5" w:rsidP="00F94208">
            <w:pPr>
              <w:jc w:val="center"/>
            </w:pPr>
            <w:r w:rsidRPr="000B62C6">
              <w:t>7.</w:t>
            </w:r>
          </w:p>
        </w:tc>
        <w:tc>
          <w:tcPr>
            <w:tcW w:w="3929" w:type="pct"/>
            <w:gridSpan w:val="2"/>
          </w:tcPr>
          <w:p w14:paraId="055EF978" w14:textId="77777777" w:rsidR="00691BA5" w:rsidRPr="000B62C6" w:rsidRDefault="00691BA5" w:rsidP="00F94208">
            <w:pPr>
              <w:pStyle w:val="ListParagraph"/>
              <w:ind w:left="0"/>
              <w:rPr>
                <w:noProof/>
                <w:lang w:eastAsia="zh-TW"/>
              </w:rPr>
            </w:pPr>
            <w:r w:rsidRPr="000B62C6">
              <w:rPr>
                <w:noProof/>
                <w:lang w:val="en-IN" w:eastAsia="zh-TW"/>
              </w:rPr>
              <w:t>List optimization methods used in deep learning.</w:t>
            </w:r>
          </w:p>
        </w:tc>
        <w:tc>
          <w:tcPr>
            <w:tcW w:w="319" w:type="pct"/>
          </w:tcPr>
          <w:p w14:paraId="27951563" w14:textId="77777777" w:rsidR="00691BA5" w:rsidRPr="000B62C6" w:rsidRDefault="00691BA5" w:rsidP="00F94208">
            <w:pPr>
              <w:jc w:val="center"/>
            </w:pPr>
            <w:r w:rsidRPr="000B62C6">
              <w:t>CO5</w:t>
            </w:r>
          </w:p>
        </w:tc>
        <w:tc>
          <w:tcPr>
            <w:tcW w:w="256" w:type="pct"/>
          </w:tcPr>
          <w:p w14:paraId="1D623190" w14:textId="77777777" w:rsidR="00691BA5" w:rsidRPr="000B62C6" w:rsidRDefault="00691BA5" w:rsidP="00F94208">
            <w:pPr>
              <w:jc w:val="center"/>
            </w:pPr>
            <w:r w:rsidRPr="000B62C6">
              <w:t>R</w:t>
            </w:r>
          </w:p>
        </w:tc>
        <w:tc>
          <w:tcPr>
            <w:tcW w:w="224" w:type="pct"/>
          </w:tcPr>
          <w:p w14:paraId="5B14166F" w14:textId="77777777" w:rsidR="00691BA5" w:rsidRPr="000B62C6" w:rsidRDefault="00691BA5" w:rsidP="00F94208">
            <w:pPr>
              <w:jc w:val="center"/>
            </w:pPr>
            <w:r w:rsidRPr="000B62C6">
              <w:t>1</w:t>
            </w:r>
          </w:p>
        </w:tc>
      </w:tr>
      <w:tr w:rsidR="00691BA5" w:rsidRPr="000B62C6" w14:paraId="37591449" w14:textId="77777777" w:rsidTr="00691BA5">
        <w:trPr>
          <w:trHeight w:val="283"/>
        </w:trPr>
        <w:tc>
          <w:tcPr>
            <w:tcW w:w="272" w:type="pct"/>
          </w:tcPr>
          <w:p w14:paraId="1AB51B13" w14:textId="77777777" w:rsidR="00691BA5" w:rsidRPr="000B62C6" w:rsidRDefault="00691BA5" w:rsidP="00F94208">
            <w:pPr>
              <w:jc w:val="center"/>
            </w:pPr>
            <w:r w:rsidRPr="000B62C6">
              <w:t>8.</w:t>
            </w:r>
          </w:p>
        </w:tc>
        <w:tc>
          <w:tcPr>
            <w:tcW w:w="3929" w:type="pct"/>
            <w:gridSpan w:val="2"/>
          </w:tcPr>
          <w:p w14:paraId="30DC5802" w14:textId="77777777" w:rsidR="00691BA5" w:rsidRPr="000B62C6" w:rsidRDefault="00691BA5" w:rsidP="00691BA5">
            <w:r w:rsidRPr="000B62C6">
              <w:rPr>
                <w:lang w:val="en-IN"/>
              </w:rPr>
              <w:t>Name any one method to avoid overfitting in deep learning.</w:t>
            </w:r>
          </w:p>
        </w:tc>
        <w:tc>
          <w:tcPr>
            <w:tcW w:w="319" w:type="pct"/>
          </w:tcPr>
          <w:p w14:paraId="10290FBC" w14:textId="77777777" w:rsidR="00691BA5" w:rsidRPr="000B62C6" w:rsidRDefault="00691BA5" w:rsidP="00F94208">
            <w:pPr>
              <w:jc w:val="center"/>
            </w:pPr>
            <w:r w:rsidRPr="000B62C6">
              <w:t>CO5</w:t>
            </w:r>
          </w:p>
        </w:tc>
        <w:tc>
          <w:tcPr>
            <w:tcW w:w="256" w:type="pct"/>
          </w:tcPr>
          <w:p w14:paraId="124D4BF5" w14:textId="77777777" w:rsidR="00691BA5" w:rsidRPr="000B62C6" w:rsidRDefault="00691BA5" w:rsidP="00F94208">
            <w:pPr>
              <w:jc w:val="center"/>
            </w:pPr>
            <w:r w:rsidRPr="000B62C6">
              <w:t>R</w:t>
            </w:r>
          </w:p>
        </w:tc>
        <w:tc>
          <w:tcPr>
            <w:tcW w:w="224" w:type="pct"/>
          </w:tcPr>
          <w:p w14:paraId="3A67B35F" w14:textId="77777777" w:rsidR="00691BA5" w:rsidRPr="000B62C6" w:rsidRDefault="00691BA5" w:rsidP="00F94208">
            <w:pPr>
              <w:jc w:val="center"/>
            </w:pPr>
            <w:r w:rsidRPr="000B62C6">
              <w:t>1</w:t>
            </w:r>
          </w:p>
        </w:tc>
      </w:tr>
      <w:tr w:rsidR="00691BA5" w:rsidRPr="000B62C6" w14:paraId="46533358" w14:textId="77777777" w:rsidTr="00691BA5">
        <w:trPr>
          <w:trHeight w:val="283"/>
        </w:trPr>
        <w:tc>
          <w:tcPr>
            <w:tcW w:w="272" w:type="pct"/>
          </w:tcPr>
          <w:p w14:paraId="6F6C0703" w14:textId="77777777" w:rsidR="00691BA5" w:rsidRPr="000B62C6" w:rsidRDefault="00691BA5" w:rsidP="00F94208">
            <w:pPr>
              <w:jc w:val="center"/>
            </w:pPr>
            <w:r w:rsidRPr="000B62C6">
              <w:t>9.</w:t>
            </w:r>
          </w:p>
        </w:tc>
        <w:tc>
          <w:tcPr>
            <w:tcW w:w="3929" w:type="pct"/>
            <w:gridSpan w:val="2"/>
          </w:tcPr>
          <w:p w14:paraId="1E55FDC5" w14:textId="77777777" w:rsidR="00691BA5" w:rsidRPr="000B62C6" w:rsidRDefault="00691BA5" w:rsidP="00F94208">
            <w:pPr>
              <w:pStyle w:val="ListParagraph"/>
              <w:ind w:left="0"/>
              <w:rPr>
                <w:noProof/>
                <w:lang w:eastAsia="zh-TW"/>
              </w:rPr>
            </w:pPr>
            <w:r w:rsidRPr="000B62C6">
              <w:rPr>
                <w:noProof/>
                <w:lang w:val="en-IN" w:eastAsia="zh-TW"/>
              </w:rPr>
              <w:t>Infer on the number of layers in AlexNet and ZFNet.</w:t>
            </w:r>
          </w:p>
        </w:tc>
        <w:tc>
          <w:tcPr>
            <w:tcW w:w="319" w:type="pct"/>
          </w:tcPr>
          <w:p w14:paraId="63F535D2" w14:textId="77777777" w:rsidR="00691BA5" w:rsidRPr="000B62C6" w:rsidRDefault="00691BA5" w:rsidP="00F94208">
            <w:pPr>
              <w:jc w:val="center"/>
            </w:pPr>
            <w:r w:rsidRPr="000B62C6">
              <w:t>CO6</w:t>
            </w:r>
          </w:p>
        </w:tc>
        <w:tc>
          <w:tcPr>
            <w:tcW w:w="256" w:type="pct"/>
          </w:tcPr>
          <w:p w14:paraId="511EAF86" w14:textId="77777777" w:rsidR="00691BA5" w:rsidRPr="000B62C6" w:rsidRDefault="00691BA5" w:rsidP="00F94208">
            <w:pPr>
              <w:jc w:val="center"/>
            </w:pPr>
            <w:r w:rsidRPr="000B62C6">
              <w:t>U</w:t>
            </w:r>
          </w:p>
        </w:tc>
        <w:tc>
          <w:tcPr>
            <w:tcW w:w="224" w:type="pct"/>
          </w:tcPr>
          <w:p w14:paraId="214099A6" w14:textId="77777777" w:rsidR="00691BA5" w:rsidRPr="000B62C6" w:rsidRDefault="00691BA5" w:rsidP="00F94208">
            <w:pPr>
              <w:jc w:val="center"/>
            </w:pPr>
            <w:r w:rsidRPr="000B62C6">
              <w:t>1</w:t>
            </w:r>
          </w:p>
        </w:tc>
      </w:tr>
      <w:tr w:rsidR="00691BA5" w:rsidRPr="000B62C6" w14:paraId="0DBF571E" w14:textId="77777777" w:rsidTr="00691BA5">
        <w:trPr>
          <w:trHeight w:val="283"/>
        </w:trPr>
        <w:tc>
          <w:tcPr>
            <w:tcW w:w="272" w:type="pct"/>
          </w:tcPr>
          <w:p w14:paraId="00E5A019" w14:textId="77777777" w:rsidR="00691BA5" w:rsidRPr="000B62C6" w:rsidRDefault="00691BA5" w:rsidP="00F94208">
            <w:pPr>
              <w:jc w:val="center"/>
            </w:pPr>
            <w:r w:rsidRPr="000B62C6">
              <w:t>10.</w:t>
            </w:r>
          </w:p>
        </w:tc>
        <w:tc>
          <w:tcPr>
            <w:tcW w:w="3929" w:type="pct"/>
            <w:gridSpan w:val="2"/>
          </w:tcPr>
          <w:p w14:paraId="043B8C7E" w14:textId="77777777" w:rsidR="00691BA5" w:rsidRPr="000B62C6" w:rsidRDefault="00691BA5" w:rsidP="00F94208">
            <w:r w:rsidRPr="000B62C6">
              <w:t>Indicate the feature extraction operation used in CNN.</w:t>
            </w:r>
          </w:p>
        </w:tc>
        <w:tc>
          <w:tcPr>
            <w:tcW w:w="319" w:type="pct"/>
          </w:tcPr>
          <w:p w14:paraId="7B897418" w14:textId="77777777" w:rsidR="00691BA5" w:rsidRPr="000B62C6" w:rsidRDefault="00691BA5" w:rsidP="00F94208">
            <w:pPr>
              <w:jc w:val="center"/>
            </w:pPr>
            <w:r w:rsidRPr="000B62C6">
              <w:t>CO6</w:t>
            </w:r>
          </w:p>
        </w:tc>
        <w:tc>
          <w:tcPr>
            <w:tcW w:w="256" w:type="pct"/>
          </w:tcPr>
          <w:p w14:paraId="6337BC81" w14:textId="77777777" w:rsidR="00691BA5" w:rsidRPr="000B62C6" w:rsidRDefault="00691BA5" w:rsidP="00F94208">
            <w:pPr>
              <w:jc w:val="center"/>
            </w:pPr>
            <w:r w:rsidRPr="000B62C6">
              <w:t>U</w:t>
            </w:r>
          </w:p>
        </w:tc>
        <w:tc>
          <w:tcPr>
            <w:tcW w:w="224" w:type="pct"/>
          </w:tcPr>
          <w:p w14:paraId="6C477E26" w14:textId="77777777" w:rsidR="00691BA5" w:rsidRPr="000B62C6" w:rsidRDefault="00691BA5" w:rsidP="00F94208">
            <w:pPr>
              <w:jc w:val="center"/>
            </w:pPr>
            <w:r w:rsidRPr="000B62C6">
              <w:t>1</w:t>
            </w:r>
          </w:p>
        </w:tc>
      </w:tr>
      <w:tr w:rsidR="00691BA5" w:rsidRPr="000B62C6" w14:paraId="7581AA71" w14:textId="77777777" w:rsidTr="00F94208">
        <w:trPr>
          <w:trHeight w:val="552"/>
        </w:trPr>
        <w:tc>
          <w:tcPr>
            <w:tcW w:w="5000" w:type="pct"/>
            <w:gridSpan w:val="6"/>
            <w:vAlign w:val="center"/>
          </w:tcPr>
          <w:p w14:paraId="007DCF2D" w14:textId="77777777" w:rsidR="00691BA5" w:rsidRPr="000B62C6" w:rsidRDefault="00691BA5" w:rsidP="00F94208">
            <w:pPr>
              <w:jc w:val="center"/>
              <w:rPr>
                <w:b/>
              </w:rPr>
            </w:pPr>
            <w:r w:rsidRPr="000B62C6">
              <w:rPr>
                <w:b/>
              </w:rPr>
              <w:t>PART – B (6 X 3 = 18 MARKS)</w:t>
            </w:r>
          </w:p>
        </w:tc>
      </w:tr>
      <w:tr w:rsidR="00691BA5" w:rsidRPr="000B62C6" w14:paraId="537D42A1" w14:textId="77777777" w:rsidTr="00691BA5">
        <w:trPr>
          <w:trHeight w:val="283"/>
        </w:trPr>
        <w:tc>
          <w:tcPr>
            <w:tcW w:w="272" w:type="pct"/>
          </w:tcPr>
          <w:p w14:paraId="0A749AA1" w14:textId="77777777" w:rsidR="00691BA5" w:rsidRPr="000B62C6" w:rsidRDefault="00691BA5" w:rsidP="00F94208">
            <w:pPr>
              <w:pStyle w:val="NoSpacing"/>
              <w:jc w:val="center"/>
            </w:pPr>
            <w:r w:rsidRPr="000B62C6">
              <w:t>11.</w:t>
            </w:r>
          </w:p>
        </w:tc>
        <w:tc>
          <w:tcPr>
            <w:tcW w:w="3929" w:type="pct"/>
            <w:gridSpan w:val="2"/>
          </w:tcPr>
          <w:p w14:paraId="365CCEF5" w14:textId="77777777" w:rsidR="00691BA5" w:rsidRPr="000B62C6" w:rsidRDefault="00691BA5" w:rsidP="00691BA5">
            <w:pPr>
              <w:pStyle w:val="NoSpacing"/>
              <w:jc w:val="both"/>
            </w:pPr>
            <w:r w:rsidRPr="000B62C6">
              <w:rPr>
                <w:lang w:val="en-IN"/>
              </w:rPr>
              <w:t>“Error cannot be estimated in unsupervised learning”. Justify this statement.</w:t>
            </w:r>
          </w:p>
        </w:tc>
        <w:tc>
          <w:tcPr>
            <w:tcW w:w="319" w:type="pct"/>
          </w:tcPr>
          <w:p w14:paraId="217C56E3" w14:textId="77777777" w:rsidR="00691BA5" w:rsidRPr="000B62C6" w:rsidRDefault="00691BA5" w:rsidP="00F94208">
            <w:pPr>
              <w:pStyle w:val="NoSpacing"/>
              <w:jc w:val="center"/>
            </w:pPr>
            <w:r w:rsidRPr="000B62C6">
              <w:t>CO1</w:t>
            </w:r>
          </w:p>
        </w:tc>
        <w:tc>
          <w:tcPr>
            <w:tcW w:w="256" w:type="pct"/>
          </w:tcPr>
          <w:p w14:paraId="3A1DF9B0" w14:textId="77777777" w:rsidR="00691BA5" w:rsidRPr="000B62C6" w:rsidRDefault="00691BA5" w:rsidP="00F94208">
            <w:pPr>
              <w:pStyle w:val="NoSpacing"/>
              <w:jc w:val="center"/>
            </w:pPr>
            <w:r w:rsidRPr="000B62C6">
              <w:t>An</w:t>
            </w:r>
          </w:p>
        </w:tc>
        <w:tc>
          <w:tcPr>
            <w:tcW w:w="224" w:type="pct"/>
          </w:tcPr>
          <w:p w14:paraId="2B00A9C2" w14:textId="77777777" w:rsidR="00691BA5" w:rsidRPr="000B62C6" w:rsidRDefault="00691BA5" w:rsidP="00F94208">
            <w:pPr>
              <w:pStyle w:val="NoSpacing"/>
              <w:jc w:val="center"/>
            </w:pPr>
            <w:r w:rsidRPr="000B62C6">
              <w:t>3</w:t>
            </w:r>
          </w:p>
        </w:tc>
      </w:tr>
      <w:tr w:rsidR="00691BA5" w:rsidRPr="000B62C6" w14:paraId="3453AAE2" w14:textId="77777777" w:rsidTr="00691BA5">
        <w:trPr>
          <w:trHeight w:val="283"/>
        </w:trPr>
        <w:tc>
          <w:tcPr>
            <w:tcW w:w="272" w:type="pct"/>
          </w:tcPr>
          <w:p w14:paraId="0771FB73" w14:textId="77777777" w:rsidR="00691BA5" w:rsidRPr="000B62C6" w:rsidRDefault="00691BA5" w:rsidP="00F94208">
            <w:pPr>
              <w:pStyle w:val="NoSpacing"/>
              <w:jc w:val="center"/>
            </w:pPr>
            <w:r w:rsidRPr="000B62C6">
              <w:t>12.</w:t>
            </w:r>
          </w:p>
        </w:tc>
        <w:tc>
          <w:tcPr>
            <w:tcW w:w="3929" w:type="pct"/>
            <w:gridSpan w:val="2"/>
          </w:tcPr>
          <w:p w14:paraId="3AC81FE7" w14:textId="77777777" w:rsidR="00691BA5" w:rsidRPr="000B62C6" w:rsidRDefault="00691BA5" w:rsidP="00691BA5">
            <w:pPr>
              <w:pStyle w:val="NoSpacing"/>
              <w:jc w:val="both"/>
            </w:pPr>
            <w:r w:rsidRPr="000B62C6">
              <w:rPr>
                <w:lang w:val="en-IN"/>
              </w:rPr>
              <w:t>Infer on the role of energy function in Hopfield network.</w:t>
            </w:r>
          </w:p>
        </w:tc>
        <w:tc>
          <w:tcPr>
            <w:tcW w:w="319" w:type="pct"/>
          </w:tcPr>
          <w:p w14:paraId="2A7CB271" w14:textId="77777777" w:rsidR="00691BA5" w:rsidRPr="000B62C6" w:rsidRDefault="00691BA5" w:rsidP="00F94208">
            <w:pPr>
              <w:pStyle w:val="NoSpacing"/>
              <w:jc w:val="center"/>
            </w:pPr>
            <w:r w:rsidRPr="000B62C6">
              <w:t>CO2</w:t>
            </w:r>
          </w:p>
        </w:tc>
        <w:tc>
          <w:tcPr>
            <w:tcW w:w="256" w:type="pct"/>
          </w:tcPr>
          <w:p w14:paraId="0CD66482" w14:textId="77777777" w:rsidR="00691BA5" w:rsidRPr="000B62C6" w:rsidRDefault="00691BA5" w:rsidP="00F94208">
            <w:pPr>
              <w:pStyle w:val="NoSpacing"/>
              <w:jc w:val="center"/>
            </w:pPr>
            <w:r w:rsidRPr="000B62C6">
              <w:t>U</w:t>
            </w:r>
          </w:p>
        </w:tc>
        <w:tc>
          <w:tcPr>
            <w:tcW w:w="224" w:type="pct"/>
          </w:tcPr>
          <w:p w14:paraId="17DA7F55" w14:textId="77777777" w:rsidR="00691BA5" w:rsidRPr="000B62C6" w:rsidRDefault="00691BA5" w:rsidP="00F94208">
            <w:pPr>
              <w:pStyle w:val="NoSpacing"/>
              <w:jc w:val="center"/>
            </w:pPr>
            <w:r w:rsidRPr="000B62C6">
              <w:t>3</w:t>
            </w:r>
          </w:p>
        </w:tc>
      </w:tr>
      <w:tr w:rsidR="00691BA5" w:rsidRPr="000B62C6" w14:paraId="39710CA2" w14:textId="77777777" w:rsidTr="00691BA5">
        <w:trPr>
          <w:trHeight w:val="283"/>
        </w:trPr>
        <w:tc>
          <w:tcPr>
            <w:tcW w:w="272" w:type="pct"/>
          </w:tcPr>
          <w:p w14:paraId="08CF7320" w14:textId="77777777" w:rsidR="00691BA5" w:rsidRPr="000B62C6" w:rsidRDefault="00691BA5" w:rsidP="00F94208">
            <w:pPr>
              <w:pStyle w:val="NoSpacing"/>
              <w:jc w:val="center"/>
            </w:pPr>
            <w:r w:rsidRPr="000B62C6">
              <w:t>13.</w:t>
            </w:r>
          </w:p>
        </w:tc>
        <w:tc>
          <w:tcPr>
            <w:tcW w:w="3929" w:type="pct"/>
            <w:gridSpan w:val="2"/>
          </w:tcPr>
          <w:p w14:paraId="19804FFE" w14:textId="77777777" w:rsidR="00691BA5" w:rsidRPr="000B62C6" w:rsidRDefault="00691BA5" w:rsidP="00691BA5">
            <w:pPr>
              <w:pStyle w:val="NoSpacing"/>
              <w:jc w:val="both"/>
            </w:pPr>
            <w:r w:rsidRPr="000B62C6">
              <w:rPr>
                <w:lang w:val="en-IN"/>
              </w:rPr>
              <w:t>Explain the concept of linear separability and its relevance to perceptron</w:t>
            </w:r>
          </w:p>
        </w:tc>
        <w:tc>
          <w:tcPr>
            <w:tcW w:w="319" w:type="pct"/>
          </w:tcPr>
          <w:p w14:paraId="6A89940B" w14:textId="77777777" w:rsidR="00691BA5" w:rsidRPr="000B62C6" w:rsidRDefault="00691BA5" w:rsidP="00F94208">
            <w:pPr>
              <w:pStyle w:val="NoSpacing"/>
              <w:jc w:val="center"/>
            </w:pPr>
            <w:r w:rsidRPr="000B62C6">
              <w:t>CO3</w:t>
            </w:r>
          </w:p>
        </w:tc>
        <w:tc>
          <w:tcPr>
            <w:tcW w:w="256" w:type="pct"/>
          </w:tcPr>
          <w:p w14:paraId="3B0162DB" w14:textId="77777777" w:rsidR="00691BA5" w:rsidRPr="000B62C6" w:rsidRDefault="00691BA5" w:rsidP="00F94208">
            <w:pPr>
              <w:pStyle w:val="NoSpacing"/>
              <w:jc w:val="center"/>
            </w:pPr>
            <w:r w:rsidRPr="000B62C6">
              <w:t>An</w:t>
            </w:r>
          </w:p>
        </w:tc>
        <w:tc>
          <w:tcPr>
            <w:tcW w:w="224" w:type="pct"/>
          </w:tcPr>
          <w:p w14:paraId="3F3A44E0" w14:textId="77777777" w:rsidR="00691BA5" w:rsidRPr="000B62C6" w:rsidRDefault="00691BA5" w:rsidP="00F94208">
            <w:pPr>
              <w:pStyle w:val="NoSpacing"/>
              <w:jc w:val="center"/>
            </w:pPr>
            <w:r w:rsidRPr="000B62C6">
              <w:t>3</w:t>
            </w:r>
          </w:p>
        </w:tc>
      </w:tr>
      <w:tr w:rsidR="00691BA5" w:rsidRPr="000B62C6" w14:paraId="00B77E30" w14:textId="77777777" w:rsidTr="00691BA5">
        <w:trPr>
          <w:trHeight w:val="283"/>
        </w:trPr>
        <w:tc>
          <w:tcPr>
            <w:tcW w:w="272" w:type="pct"/>
          </w:tcPr>
          <w:p w14:paraId="40FE72BA" w14:textId="77777777" w:rsidR="00691BA5" w:rsidRPr="000B62C6" w:rsidRDefault="00691BA5" w:rsidP="00F94208">
            <w:pPr>
              <w:pStyle w:val="NoSpacing"/>
              <w:jc w:val="center"/>
            </w:pPr>
            <w:r w:rsidRPr="000B62C6">
              <w:t>14.</w:t>
            </w:r>
          </w:p>
        </w:tc>
        <w:tc>
          <w:tcPr>
            <w:tcW w:w="3929" w:type="pct"/>
            <w:gridSpan w:val="2"/>
          </w:tcPr>
          <w:p w14:paraId="7C84152B" w14:textId="77777777" w:rsidR="00691BA5" w:rsidRPr="000B62C6" w:rsidRDefault="00691BA5" w:rsidP="00691BA5">
            <w:pPr>
              <w:pStyle w:val="NoSpacing"/>
              <w:jc w:val="both"/>
            </w:pPr>
            <w:r w:rsidRPr="000B62C6">
              <w:t>Summarize on delta rule in backpropagation network.</w:t>
            </w:r>
          </w:p>
        </w:tc>
        <w:tc>
          <w:tcPr>
            <w:tcW w:w="319" w:type="pct"/>
          </w:tcPr>
          <w:p w14:paraId="722D1D63" w14:textId="77777777" w:rsidR="00691BA5" w:rsidRPr="000B62C6" w:rsidRDefault="00691BA5" w:rsidP="00F94208">
            <w:pPr>
              <w:pStyle w:val="NoSpacing"/>
              <w:jc w:val="center"/>
            </w:pPr>
            <w:r w:rsidRPr="000B62C6">
              <w:t>CO4</w:t>
            </w:r>
          </w:p>
        </w:tc>
        <w:tc>
          <w:tcPr>
            <w:tcW w:w="256" w:type="pct"/>
          </w:tcPr>
          <w:p w14:paraId="47CD4817" w14:textId="77777777" w:rsidR="00691BA5" w:rsidRPr="000B62C6" w:rsidRDefault="00691BA5" w:rsidP="00F94208">
            <w:pPr>
              <w:pStyle w:val="NoSpacing"/>
              <w:jc w:val="center"/>
            </w:pPr>
            <w:r w:rsidRPr="000B62C6">
              <w:t>U</w:t>
            </w:r>
          </w:p>
        </w:tc>
        <w:tc>
          <w:tcPr>
            <w:tcW w:w="224" w:type="pct"/>
          </w:tcPr>
          <w:p w14:paraId="29536E34" w14:textId="77777777" w:rsidR="00691BA5" w:rsidRPr="000B62C6" w:rsidRDefault="00691BA5" w:rsidP="00F94208">
            <w:pPr>
              <w:pStyle w:val="NoSpacing"/>
              <w:jc w:val="center"/>
            </w:pPr>
            <w:r w:rsidRPr="000B62C6">
              <w:t>3</w:t>
            </w:r>
          </w:p>
        </w:tc>
      </w:tr>
      <w:tr w:rsidR="00691BA5" w:rsidRPr="000B62C6" w14:paraId="546A165C" w14:textId="77777777" w:rsidTr="00691BA5">
        <w:trPr>
          <w:trHeight w:val="283"/>
        </w:trPr>
        <w:tc>
          <w:tcPr>
            <w:tcW w:w="272" w:type="pct"/>
          </w:tcPr>
          <w:p w14:paraId="1A709AE2" w14:textId="77777777" w:rsidR="00691BA5" w:rsidRPr="000B62C6" w:rsidRDefault="00691BA5" w:rsidP="00F94208">
            <w:pPr>
              <w:pStyle w:val="NoSpacing"/>
              <w:jc w:val="center"/>
            </w:pPr>
            <w:r w:rsidRPr="000B62C6">
              <w:t>15.</w:t>
            </w:r>
          </w:p>
        </w:tc>
        <w:tc>
          <w:tcPr>
            <w:tcW w:w="3929" w:type="pct"/>
            <w:gridSpan w:val="2"/>
          </w:tcPr>
          <w:p w14:paraId="6CF2805B" w14:textId="77777777" w:rsidR="00691BA5" w:rsidRPr="000B62C6" w:rsidRDefault="00691BA5" w:rsidP="00691BA5">
            <w:pPr>
              <w:jc w:val="both"/>
            </w:pPr>
            <w:r w:rsidRPr="000B62C6">
              <w:t>Apply 2x2 max pooling with a stride of 2 on the given 4x4 feature map and calculate the resulting pooled feature map.</w:t>
            </w:r>
          </w:p>
          <w:tbl>
            <w:tblPr>
              <w:tblStyle w:val="TableGrid"/>
              <w:tblW w:w="0" w:type="auto"/>
              <w:jc w:val="center"/>
              <w:tblLook w:val="04A0" w:firstRow="1" w:lastRow="0" w:firstColumn="1" w:lastColumn="0" w:noHBand="0" w:noVBand="1"/>
            </w:tblPr>
            <w:tblGrid>
              <w:gridCol w:w="493"/>
              <w:gridCol w:w="493"/>
              <w:gridCol w:w="493"/>
              <w:gridCol w:w="493"/>
            </w:tblGrid>
            <w:tr w:rsidR="00691BA5" w:rsidRPr="000B62C6" w14:paraId="6A54933A" w14:textId="77777777" w:rsidTr="00691BA5">
              <w:trPr>
                <w:trHeight w:val="241"/>
                <w:jc w:val="center"/>
              </w:trPr>
              <w:tc>
                <w:tcPr>
                  <w:tcW w:w="493" w:type="dxa"/>
                  <w:vAlign w:val="center"/>
                </w:tcPr>
                <w:p w14:paraId="2E330780" w14:textId="77777777" w:rsidR="00691BA5" w:rsidRPr="000B62C6" w:rsidRDefault="00691BA5" w:rsidP="00691BA5">
                  <w:pPr>
                    <w:jc w:val="center"/>
                  </w:pPr>
                  <w:r w:rsidRPr="000B62C6">
                    <w:t>30</w:t>
                  </w:r>
                </w:p>
              </w:tc>
              <w:tc>
                <w:tcPr>
                  <w:tcW w:w="493" w:type="dxa"/>
                  <w:vAlign w:val="center"/>
                </w:tcPr>
                <w:p w14:paraId="76B39309" w14:textId="77777777" w:rsidR="00691BA5" w:rsidRPr="000B62C6" w:rsidRDefault="00691BA5" w:rsidP="00691BA5">
                  <w:pPr>
                    <w:jc w:val="center"/>
                  </w:pPr>
                  <w:r w:rsidRPr="000B62C6">
                    <w:t>20</w:t>
                  </w:r>
                </w:p>
              </w:tc>
              <w:tc>
                <w:tcPr>
                  <w:tcW w:w="493" w:type="dxa"/>
                  <w:vAlign w:val="center"/>
                </w:tcPr>
                <w:p w14:paraId="621CC2CB" w14:textId="77777777" w:rsidR="00691BA5" w:rsidRPr="000B62C6" w:rsidRDefault="00691BA5" w:rsidP="00691BA5">
                  <w:pPr>
                    <w:jc w:val="center"/>
                  </w:pPr>
                  <w:r w:rsidRPr="000B62C6">
                    <w:t>4</w:t>
                  </w:r>
                </w:p>
              </w:tc>
              <w:tc>
                <w:tcPr>
                  <w:tcW w:w="493" w:type="dxa"/>
                  <w:vAlign w:val="center"/>
                </w:tcPr>
                <w:p w14:paraId="0469CFC6" w14:textId="77777777" w:rsidR="00691BA5" w:rsidRPr="000B62C6" w:rsidRDefault="00691BA5" w:rsidP="00691BA5">
                  <w:pPr>
                    <w:jc w:val="center"/>
                  </w:pPr>
                  <w:r w:rsidRPr="000B62C6">
                    <w:t>28</w:t>
                  </w:r>
                </w:p>
              </w:tc>
            </w:tr>
            <w:tr w:rsidR="00691BA5" w:rsidRPr="000B62C6" w14:paraId="7040BF41" w14:textId="77777777" w:rsidTr="00691BA5">
              <w:trPr>
                <w:trHeight w:val="241"/>
                <w:jc w:val="center"/>
              </w:trPr>
              <w:tc>
                <w:tcPr>
                  <w:tcW w:w="493" w:type="dxa"/>
                  <w:vAlign w:val="center"/>
                </w:tcPr>
                <w:p w14:paraId="49A11008" w14:textId="77777777" w:rsidR="00691BA5" w:rsidRPr="000B62C6" w:rsidRDefault="00691BA5" w:rsidP="00691BA5">
                  <w:pPr>
                    <w:jc w:val="center"/>
                  </w:pPr>
                  <w:r w:rsidRPr="000B62C6">
                    <w:t>10</w:t>
                  </w:r>
                </w:p>
              </w:tc>
              <w:tc>
                <w:tcPr>
                  <w:tcW w:w="493" w:type="dxa"/>
                  <w:vAlign w:val="center"/>
                </w:tcPr>
                <w:p w14:paraId="42F0D554" w14:textId="77777777" w:rsidR="00691BA5" w:rsidRPr="000B62C6" w:rsidRDefault="00691BA5" w:rsidP="00691BA5">
                  <w:pPr>
                    <w:jc w:val="center"/>
                  </w:pPr>
                  <w:r w:rsidRPr="000B62C6">
                    <w:t>9</w:t>
                  </w:r>
                </w:p>
              </w:tc>
              <w:tc>
                <w:tcPr>
                  <w:tcW w:w="493" w:type="dxa"/>
                  <w:vAlign w:val="center"/>
                </w:tcPr>
                <w:p w14:paraId="2C34C9DD" w14:textId="77777777" w:rsidR="00691BA5" w:rsidRPr="000B62C6" w:rsidRDefault="00691BA5" w:rsidP="00691BA5">
                  <w:pPr>
                    <w:jc w:val="center"/>
                  </w:pPr>
                  <w:r w:rsidRPr="000B62C6">
                    <w:t>8</w:t>
                  </w:r>
                </w:p>
              </w:tc>
              <w:tc>
                <w:tcPr>
                  <w:tcW w:w="493" w:type="dxa"/>
                  <w:vAlign w:val="center"/>
                </w:tcPr>
                <w:p w14:paraId="0030EEAB" w14:textId="77777777" w:rsidR="00691BA5" w:rsidRPr="000B62C6" w:rsidRDefault="00691BA5" w:rsidP="00691BA5">
                  <w:pPr>
                    <w:jc w:val="center"/>
                  </w:pPr>
                  <w:r w:rsidRPr="000B62C6">
                    <w:t>46</w:t>
                  </w:r>
                </w:p>
              </w:tc>
            </w:tr>
            <w:tr w:rsidR="00691BA5" w:rsidRPr="000B62C6" w14:paraId="1CC37362" w14:textId="77777777" w:rsidTr="00691BA5">
              <w:trPr>
                <w:trHeight w:val="241"/>
                <w:jc w:val="center"/>
              </w:trPr>
              <w:tc>
                <w:tcPr>
                  <w:tcW w:w="493" w:type="dxa"/>
                  <w:vAlign w:val="center"/>
                </w:tcPr>
                <w:p w14:paraId="7EF61619" w14:textId="77777777" w:rsidR="00691BA5" w:rsidRPr="000B62C6" w:rsidRDefault="00691BA5" w:rsidP="00691BA5">
                  <w:pPr>
                    <w:jc w:val="center"/>
                  </w:pPr>
                  <w:r w:rsidRPr="000B62C6">
                    <w:t>8</w:t>
                  </w:r>
                </w:p>
              </w:tc>
              <w:tc>
                <w:tcPr>
                  <w:tcW w:w="493" w:type="dxa"/>
                  <w:vAlign w:val="center"/>
                </w:tcPr>
                <w:p w14:paraId="41BAC47A" w14:textId="77777777" w:rsidR="00691BA5" w:rsidRPr="000B62C6" w:rsidRDefault="00691BA5" w:rsidP="00691BA5">
                  <w:pPr>
                    <w:jc w:val="center"/>
                  </w:pPr>
                  <w:r w:rsidRPr="000B62C6">
                    <w:t>24</w:t>
                  </w:r>
                </w:p>
              </w:tc>
              <w:tc>
                <w:tcPr>
                  <w:tcW w:w="493" w:type="dxa"/>
                  <w:vAlign w:val="center"/>
                </w:tcPr>
                <w:p w14:paraId="35105EDA" w14:textId="77777777" w:rsidR="00691BA5" w:rsidRPr="000B62C6" w:rsidRDefault="00691BA5" w:rsidP="00691BA5">
                  <w:pPr>
                    <w:jc w:val="center"/>
                  </w:pPr>
                  <w:r w:rsidRPr="000B62C6">
                    <w:t>32</w:t>
                  </w:r>
                </w:p>
              </w:tc>
              <w:tc>
                <w:tcPr>
                  <w:tcW w:w="493" w:type="dxa"/>
                  <w:vAlign w:val="center"/>
                </w:tcPr>
                <w:p w14:paraId="5013A590" w14:textId="77777777" w:rsidR="00691BA5" w:rsidRPr="000B62C6" w:rsidRDefault="00691BA5" w:rsidP="00691BA5">
                  <w:pPr>
                    <w:jc w:val="center"/>
                  </w:pPr>
                  <w:r w:rsidRPr="000B62C6">
                    <w:t>28</w:t>
                  </w:r>
                </w:p>
              </w:tc>
            </w:tr>
            <w:tr w:rsidR="00691BA5" w:rsidRPr="000B62C6" w14:paraId="677840D9" w14:textId="77777777" w:rsidTr="00691BA5">
              <w:trPr>
                <w:trHeight w:val="241"/>
                <w:jc w:val="center"/>
              </w:trPr>
              <w:tc>
                <w:tcPr>
                  <w:tcW w:w="493" w:type="dxa"/>
                  <w:vAlign w:val="center"/>
                </w:tcPr>
                <w:p w14:paraId="112E49ED" w14:textId="77777777" w:rsidR="00691BA5" w:rsidRPr="000B62C6" w:rsidRDefault="00691BA5" w:rsidP="00691BA5">
                  <w:pPr>
                    <w:jc w:val="center"/>
                  </w:pPr>
                  <w:r w:rsidRPr="000B62C6">
                    <w:t>54</w:t>
                  </w:r>
                </w:p>
              </w:tc>
              <w:tc>
                <w:tcPr>
                  <w:tcW w:w="493" w:type="dxa"/>
                  <w:vAlign w:val="center"/>
                </w:tcPr>
                <w:p w14:paraId="37D6BBFA" w14:textId="77777777" w:rsidR="00691BA5" w:rsidRPr="000B62C6" w:rsidRDefault="00691BA5" w:rsidP="00691BA5">
                  <w:pPr>
                    <w:jc w:val="center"/>
                  </w:pPr>
                  <w:r w:rsidRPr="000B62C6">
                    <w:t>30</w:t>
                  </w:r>
                </w:p>
              </w:tc>
              <w:tc>
                <w:tcPr>
                  <w:tcW w:w="493" w:type="dxa"/>
                  <w:vAlign w:val="center"/>
                </w:tcPr>
                <w:p w14:paraId="43F6261C" w14:textId="77777777" w:rsidR="00691BA5" w:rsidRPr="000B62C6" w:rsidRDefault="00691BA5" w:rsidP="00691BA5">
                  <w:pPr>
                    <w:jc w:val="center"/>
                  </w:pPr>
                  <w:r w:rsidRPr="000B62C6">
                    <w:t>24</w:t>
                  </w:r>
                </w:p>
              </w:tc>
              <w:tc>
                <w:tcPr>
                  <w:tcW w:w="493" w:type="dxa"/>
                  <w:vAlign w:val="center"/>
                </w:tcPr>
                <w:p w14:paraId="5520D42A" w14:textId="77777777" w:rsidR="00691BA5" w:rsidRPr="000B62C6" w:rsidRDefault="00691BA5" w:rsidP="00691BA5">
                  <w:pPr>
                    <w:jc w:val="center"/>
                  </w:pPr>
                  <w:r w:rsidRPr="000B62C6">
                    <w:t>14</w:t>
                  </w:r>
                </w:p>
              </w:tc>
            </w:tr>
          </w:tbl>
          <w:p w14:paraId="0B5CACC3" w14:textId="77777777" w:rsidR="00691BA5" w:rsidRPr="000B62C6" w:rsidRDefault="00691BA5" w:rsidP="00691BA5">
            <w:pPr>
              <w:pStyle w:val="NoSpacing"/>
              <w:jc w:val="both"/>
            </w:pPr>
          </w:p>
        </w:tc>
        <w:tc>
          <w:tcPr>
            <w:tcW w:w="319" w:type="pct"/>
          </w:tcPr>
          <w:p w14:paraId="7D5C65D7" w14:textId="77777777" w:rsidR="00691BA5" w:rsidRPr="000B62C6" w:rsidRDefault="00691BA5" w:rsidP="00F94208">
            <w:pPr>
              <w:pStyle w:val="NoSpacing"/>
              <w:jc w:val="center"/>
            </w:pPr>
            <w:r w:rsidRPr="000B62C6">
              <w:t>CO5</w:t>
            </w:r>
          </w:p>
        </w:tc>
        <w:tc>
          <w:tcPr>
            <w:tcW w:w="256" w:type="pct"/>
          </w:tcPr>
          <w:p w14:paraId="5CBBE15D" w14:textId="77777777" w:rsidR="00691BA5" w:rsidRPr="000B62C6" w:rsidRDefault="00691BA5" w:rsidP="00F94208">
            <w:pPr>
              <w:pStyle w:val="NoSpacing"/>
              <w:jc w:val="center"/>
            </w:pPr>
            <w:r w:rsidRPr="000B62C6">
              <w:t>A</w:t>
            </w:r>
          </w:p>
        </w:tc>
        <w:tc>
          <w:tcPr>
            <w:tcW w:w="224" w:type="pct"/>
          </w:tcPr>
          <w:p w14:paraId="2EC19B28" w14:textId="77777777" w:rsidR="00691BA5" w:rsidRPr="000B62C6" w:rsidRDefault="00691BA5" w:rsidP="00F94208">
            <w:pPr>
              <w:pStyle w:val="NoSpacing"/>
              <w:jc w:val="center"/>
            </w:pPr>
            <w:r w:rsidRPr="000B62C6">
              <w:t>3</w:t>
            </w:r>
          </w:p>
        </w:tc>
      </w:tr>
      <w:tr w:rsidR="00691BA5" w:rsidRPr="000B62C6" w14:paraId="1D69175B" w14:textId="77777777" w:rsidTr="00691BA5">
        <w:trPr>
          <w:trHeight w:val="283"/>
        </w:trPr>
        <w:tc>
          <w:tcPr>
            <w:tcW w:w="272" w:type="pct"/>
          </w:tcPr>
          <w:p w14:paraId="04E8B68B" w14:textId="77777777" w:rsidR="00691BA5" w:rsidRPr="000B62C6" w:rsidRDefault="00691BA5" w:rsidP="00F94208">
            <w:pPr>
              <w:pStyle w:val="NoSpacing"/>
              <w:jc w:val="center"/>
            </w:pPr>
            <w:r w:rsidRPr="000B62C6">
              <w:t>16.</w:t>
            </w:r>
          </w:p>
        </w:tc>
        <w:tc>
          <w:tcPr>
            <w:tcW w:w="3929" w:type="pct"/>
            <w:gridSpan w:val="2"/>
          </w:tcPr>
          <w:p w14:paraId="6EAFB448" w14:textId="77777777" w:rsidR="00691BA5" w:rsidRPr="000B62C6" w:rsidRDefault="00691BA5" w:rsidP="00691BA5">
            <w:pPr>
              <w:pStyle w:val="NoSpacing"/>
              <w:jc w:val="both"/>
            </w:pPr>
            <w:r w:rsidRPr="000B62C6">
              <w:t>Paraphrase on GoogleNet.</w:t>
            </w:r>
          </w:p>
        </w:tc>
        <w:tc>
          <w:tcPr>
            <w:tcW w:w="319" w:type="pct"/>
          </w:tcPr>
          <w:p w14:paraId="65A41A6D" w14:textId="77777777" w:rsidR="00691BA5" w:rsidRPr="000B62C6" w:rsidRDefault="00691BA5" w:rsidP="00F94208">
            <w:pPr>
              <w:pStyle w:val="NoSpacing"/>
              <w:jc w:val="center"/>
            </w:pPr>
            <w:r w:rsidRPr="000B62C6">
              <w:t>CO6</w:t>
            </w:r>
          </w:p>
        </w:tc>
        <w:tc>
          <w:tcPr>
            <w:tcW w:w="256" w:type="pct"/>
          </w:tcPr>
          <w:p w14:paraId="6396B391" w14:textId="77777777" w:rsidR="00691BA5" w:rsidRPr="000B62C6" w:rsidRDefault="00691BA5" w:rsidP="00F94208">
            <w:pPr>
              <w:pStyle w:val="NoSpacing"/>
              <w:jc w:val="center"/>
            </w:pPr>
            <w:r w:rsidRPr="000B62C6">
              <w:t>U</w:t>
            </w:r>
          </w:p>
        </w:tc>
        <w:tc>
          <w:tcPr>
            <w:tcW w:w="224" w:type="pct"/>
          </w:tcPr>
          <w:p w14:paraId="2773B810" w14:textId="77777777" w:rsidR="00691BA5" w:rsidRPr="000B62C6" w:rsidRDefault="00691BA5" w:rsidP="00F94208">
            <w:pPr>
              <w:pStyle w:val="NoSpacing"/>
              <w:jc w:val="center"/>
            </w:pPr>
            <w:r w:rsidRPr="000B62C6">
              <w:t>3</w:t>
            </w:r>
          </w:p>
        </w:tc>
      </w:tr>
      <w:tr w:rsidR="00691BA5" w:rsidRPr="000B62C6" w14:paraId="4928E90D" w14:textId="77777777" w:rsidTr="00517D3B">
        <w:trPr>
          <w:trHeight w:val="552"/>
        </w:trPr>
        <w:tc>
          <w:tcPr>
            <w:tcW w:w="5000" w:type="pct"/>
            <w:gridSpan w:val="6"/>
          </w:tcPr>
          <w:p w14:paraId="63B1B3DB" w14:textId="77777777" w:rsidR="00691BA5" w:rsidRPr="000B62C6" w:rsidRDefault="00691BA5" w:rsidP="00517D3B">
            <w:pPr>
              <w:jc w:val="center"/>
              <w:rPr>
                <w:b/>
              </w:rPr>
            </w:pPr>
            <w:r w:rsidRPr="000B62C6">
              <w:rPr>
                <w:b/>
              </w:rPr>
              <w:t>PART – C (6 X 12 = 72 MARKS)</w:t>
            </w:r>
          </w:p>
          <w:p w14:paraId="334DC26F" w14:textId="77777777" w:rsidR="00691BA5" w:rsidRPr="000B62C6" w:rsidRDefault="00691BA5" w:rsidP="00517D3B">
            <w:pPr>
              <w:jc w:val="center"/>
              <w:rPr>
                <w:b/>
              </w:rPr>
            </w:pPr>
            <w:r w:rsidRPr="000B62C6">
              <w:rPr>
                <w:b/>
              </w:rPr>
              <w:t>(Answer any five Questions from Q. No. 17 to 23, Q. No. 24 is Compulsory)</w:t>
            </w:r>
          </w:p>
        </w:tc>
      </w:tr>
      <w:tr w:rsidR="00691BA5" w:rsidRPr="000B62C6" w14:paraId="7D8C1F4E" w14:textId="77777777" w:rsidTr="00691BA5">
        <w:trPr>
          <w:trHeight w:val="283"/>
        </w:trPr>
        <w:tc>
          <w:tcPr>
            <w:tcW w:w="272" w:type="pct"/>
          </w:tcPr>
          <w:p w14:paraId="41817190" w14:textId="77777777" w:rsidR="00691BA5" w:rsidRPr="000B62C6" w:rsidRDefault="00691BA5" w:rsidP="00F94208">
            <w:pPr>
              <w:jc w:val="center"/>
            </w:pPr>
            <w:r w:rsidRPr="000B62C6">
              <w:t>17.</w:t>
            </w:r>
          </w:p>
        </w:tc>
        <w:tc>
          <w:tcPr>
            <w:tcW w:w="189" w:type="pct"/>
          </w:tcPr>
          <w:p w14:paraId="1DEE72FD" w14:textId="77777777" w:rsidR="00691BA5" w:rsidRPr="000B62C6" w:rsidRDefault="00691BA5" w:rsidP="00F94208">
            <w:pPr>
              <w:jc w:val="center"/>
            </w:pPr>
          </w:p>
        </w:tc>
        <w:tc>
          <w:tcPr>
            <w:tcW w:w="3740" w:type="pct"/>
          </w:tcPr>
          <w:p w14:paraId="5FBE06EF" w14:textId="77777777" w:rsidR="00691BA5" w:rsidRPr="000B62C6" w:rsidRDefault="00691BA5" w:rsidP="00691BA5">
            <w:r w:rsidRPr="000B62C6">
              <w:t>Explain the network architecture, activation function, learning mechanism, limitation and potential applications of Mc-Culloh Pitts model.</w:t>
            </w:r>
          </w:p>
        </w:tc>
        <w:tc>
          <w:tcPr>
            <w:tcW w:w="319" w:type="pct"/>
          </w:tcPr>
          <w:p w14:paraId="181CF36A" w14:textId="77777777" w:rsidR="00691BA5" w:rsidRPr="000B62C6" w:rsidRDefault="00691BA5" w:rsidP="00F94208">
            <w:pPr>
              <w:jc w:val="center"/>
            </w:pPr>
            <w:r w:rsidRPr="000B62C6">
              <w:t>CO1</w:t>
            </w:r>
          </w:p>
        </w:tc>
        <w:tc>
          <w:tcPr>
            <w:tcW w:w="256" w:type="pct"/>
          </w:tcPr>
          <w:p w14:paraId="29B2F543" w14:textId="77777777" w:rsidR="00691BA5" w:rsidRPr="000B62C6" w:rsidRDefault="00691BA5" w:rsidP="00F94208">
            <w:pPr>
              <w:jc w:val="center"/>
            </w:pPr>
            <w:r w:rsidRPr="000B62C6">
              <w:t>An</w:t>
            </w:r>
          </w:p>
        </w:tc>
        <w:tc>
          <w:tcPr>
            <w:tcW w:w="224" w:type="pct"/>
          </w:tcPr>
          <w:p w14:paraId="5177D751" w14:textId="77777777" w:rsidR="00691BA5" w:rsidRPr="000B62C6" w:rsidRDefault="00691BA5" w:rsidP="00F94208">
            <w:pPr>
              <w:jc w:val="center"/>
            </w:pPr>
            <w:r w:rsidRPr="000B62C6">
              <w:t>12</w:t>
            </w:r>
          </w:p>
        </w:tc>
      </w:tr>
      <w:tr w:rsidR="00691BA5" w:rsidRPr="000B62C6" w14:paraId="77ACA5C1" w14:textId="77777777" w:rsidTr="00691BA5">
        <w:trPr>
          <w:trHeight w:val="283"/>
        </w:trPr>
        <w:tc>
          <w:tcPr>
            <w:tcW w:w="272" w:type="pct"/>
          </w:tcPr>
          <w:p w14:paraId="0399EE39" w14:textId="77777777" w:rsidR="00691BA5" w:rsidRPr="000B62C6" w:rsidRDefault="00691BA5" w:rsidP="00F94208">
            <w:pPr>
              <w:jc w:val="center"/>
            </w:pPr>
          </w:p>
        </w:tc>
        <w:tc>
          <w:tcPr>
            <w:tcW w:w="189" w:type="pct"/>
          </w:tcPr>
          <w:p w14:paraId="4354AFFD" w14:textId="77777777" w:rsidR="00691BA5" w:rsidRPr="000B62C6" w:rsidRDefault="00691BA5" w:rsidP="00F94208">
            <w:pPr>
              <w:jc w:val="center"/>
            </w:pPr>
          </w:p>
        </w:tc>
        <w:tc>
          <w:tcPr>
            <w:tcW w:w="3740" w:type="pct"/>
          </w:tcPr>
          <w:p w14:paraId="22F047FE" w14:textId="77777777" w:rsidR="00691BA5" w:rsidRPr="000B62C6" w:rsidRDefault="00691BA5" w:rsidP="00F94208"/>
        </w:tc>
        <w:tc>
          <w:tcPr>
            <w:tcW w:w="319" w:type="pct"/>
          </w:tcPr>
          <w:p w14:paraId="77068EE5" w14:textId="77777777" w:rsidR="00691BA5" w:rsidRPr="000B62C6" w:rsidRDefault="00691BA5" w:rsidP="00F94208">
            <w:pPr>
              <w:jc w:val="center"/>
            </w:pPr>
          </w:p>
        </w:tc>
        <w:tc>
          <w:tcPr>
            <w:tcW w:w="256" w:type="pct"/>
          </w:tcPr>
          <w:p w14:paraId="51A4ED2A" w14:textId="77777777" w:rsidR="00691BA5" w:rsidRPr="000B62C6" w:rsidRDefault="00691BA5" w:rsidP="00F94208">
            <w:pPr>
              <w:jc w:val="center"/>
            </w:pPr>
          </w:p>
        </w:tc>
        <w:tc>
          <w:tcPr>
            <w:tcW w:w="224" w:type="pct"/>
          </w:tcPr>
          <w:p w14:paraId="3F2B3568" w14:textId="77777777" w:rsidR="00691BA5" w:rsidRPr="000B62C6" w:rsidRDefault="00691BA5" w:rsidP="00F94208">
            <w:pPr>
              <w:jc w:val="center"/>
            </w:pPr>
          </w:p>
        </w:tc>
      </w:tr>
      <w:tr w:rsidR="00691BA5" w:rsidRPr="000B62C6" w14:paraId="00A10C82" w14:textId="77777777" w:rsidTr="00691BA5">
        <w:trPr>
          <w:trHeight w:val="283"/>
        </w:trPr>
        <w:tc>
          <w:tcPr>
            <w:tcW w:w="272" w:type="pct"/>
          </w:tcPr>
          <w:p w14:paraId="355FC830" w14:textId="77777777" w:rsidR="00691BA5" w:rsidRPr="000B62C6" w:rsidRDefault="00691BA5" w:rsidP="00F94208">
            <w:pPr>
              <w:jc w:val="center"/>
            </w:pPr>
            <w:r w:rsidRPr="000B62C6">
              <w:t>18.</w:t>
            </w:r>
          </w:p>
        </w:tc>
        <w:tc>
          <w:tcPr>
            <w:tcW w:w="189" w:type="pct"/>
          </w:tcPr>
          <w:p w14:paraId="368FA2A5" w14:textId="77777777" w:rsidR="00691BA5" w:rsidRPr="000B62C6" w:rsidRDefault="00691BA5" w:rsidP="00F94208">
            <w:pPr>
              <w:jc w:val="center"/>
            </w:pPr>
          </w:p>
        </w:tc>
        <w:tc>
          <w:tcPr>
            <w:tcW w:w="3740" w:type="pct"/>
          </w:tcPr>
          <w:p w14:paraId="3F5F592D" w14:textId="77777777" w:rsidR="00691BA5" w:rsidRPr="000B62C6" w:rsidRDefault="00691BA5" w:rsidP="00691BA5">
            <w:pPr>
              <w:jc w:val="both"/>
            </w:pPr>
            <w:r w:rsidRPr="000B62C6">
              <w:rPr>
                <w:lang w:val="en-IN"/>
              </w:rPr>
              <w:t>Explain the steps involved in supervised and unsupervised learning with an example.</w:t>
            </w:r>
          </w:p>
        </w:tc>
        <w:tc>
          <w:tcPr>
            <w:tcW w:w="319" w:type="pct"/>
          </w:tcPr>
          <w:p w14:paraId="47ECE6E4" w14:textId="77777777" w:rsidR="00691BA5" w:rsidRPr="000B62C6" w:rsidRDefault="00691BA5" w:rsidP="00F94208">
            <w:pPr>
              <w:jc w:val="center"/>
            </w:pPr>
            <w:r w:rsidRPr="000B62C6">
              <w:t>CO2</w:t>
            </w:r>
          </w:p>
        </w:tc>
        <w:tc>
          <w:tcPr>
            <w:tcW w:w="256" w:type="pct"/>
          </w:tcPr>
          <w:p w14:paraId="6662A6F8" w14:textId="77777777" w:rsidR="00691BA5" w:rsidRPr="000B62C6" w:rsidRDefault="00691BA5" w:rsidP="00F94208">
            <w:pPr>
              <w:jc w:val="center"/>
            </w:pPr>
            <w:r w:rsidRPr="000B62C6">
              <w:t>A</w:t>
            </w:r>
          </w:p>
        </w:tc>
        <w:tc>
          <w:tcPr>
            <w:tcW w:w="224" w:type="pct"/>
          </w:tcPr>
          <w:p w14:paraId="71AC78BE" w14:textId="77777777" w:rsidR="00691BA5" w:rsidRPr="000B62C6" w:rsidRDefault="00691BA5" w:rsidP="00F94208">
            <w:pPr>
              <w:jc w:val="center"/>
            </w:pPr>
            <w:r w:rsidRPr="000B62C6">
              <w:t>12</w:t>
            </w:r>
          </w:p>
        </w:tc>
      </w:tr>
      <w:tr w:rsidR="00691BA5" w:rsidRPr="000B62C6" w14:paraId="7FBCA676" w14:textId="77777777" w:rsidTr="00691BA5">
        <w:trPr>
          <w:trHeight w:val="283"/>
        </w:trPr>
        <w:tc>
          <w:tcPr>
            <w:tcW w:w="272" w:type="pct"/>
          </w:tcPr>
          <w:p w14:paraId="3D6997E4" w14:textId="77777777" w:rsidR="00691BA5" w:rsidRPr="000B62C6" w:rsidRDefault="00691BA5" w:rsidP="00F94208">
            <w:pPr>
              <w:jc w:val="center"/>
            </w:pPr>
          </w:p>
        </w:tc>
        <w:tc>
          <w:tcPr>
            <w:tcW w:w="189" w:type="pct"/>
          </w:tcPr>
          <w:p w14:paraId="16F4D64E" w14:textId="77777777" w:rsidR="00691BA5" w:rsidRPr="000B62C6" w:rsidRDefault="00691BA5" w:rsidP="00F94208">
            <w:pPr>
              <w:jc w:val="center"/>
            </w:pPr>
          </w:p>
        </w:tc>
        <w:tc>
          <w:tcPr>
            <w:tcW w:w="3740" w:type="pct"/>
          </w:tcPr>
          <w:p w14:paraId="49CE306C" w14:textId="77777777" w:rsidR="00691BA5" w:rsidRPr="000B62C6" w:rsidRDefault="00691BA5" w:rsidP="00F94208"/>
        </w:tc>
        <w:tc>
          <w:tcPr>
            <w:tcW w:w="319" w:type="pct"/>
          </w:tcPr>
          <w:p w14:paraId="06248105" w14:textId="77777777" w:rsidR="00691BA5" w:rsidRPr="000B62C6" w:rsidRDefault="00691BA5" w:rsidP="00F94208">
            <w:pPr>
              <w:jc w:val="center"/>
            </w:pPr>
          </w:p>
        </w:tc>
        <w:tc>
          <w:tcPr>
            <w:tcW w:w="256" w:type="pct"/>
          </w:tcPr>
          <w:p w14:paraId="417651DE" w14:textId="77777777" w:rsidR="00691BA5" w:rsidRPr="000B62C6" w:rsidRDefault="00691BA5" w:rsidP="00F94208">
            <w:pPr>
              <w:jc w:val="center"/>
            </w:pPr>
          </w:p>
        </w:tc>
        <w:tc>
          <w:tcPr>
            <w:tcW w:w="224" w:type="pct"/>
          </w:tcPr>
          <w:p w14:paraId="732F7C33" w14:textId="77777777" w:rsidR="00691BA5" w:rsidRPr="000B62C6" w:rsidRDefault="00691BA5" w:rsidP="00F94208">
            <w:pPr>
              <w:jc w:val="center"/>
            </w:pPr>
          </w:p>
        </w:tc>
      </w:tr>
      <w:tr w:rsidR="00691BA5" w:rsidRPr="000B62C6" w14:paraId="6A7118F2" w14:textId="77777777" w:rsidTr="00691BA5">
        <w:trPr>
          <w:trHeight w:val="283"/>
        </w:trPr>
        <w:tc>
          <w:tcPr>
            <w:tcW w:w="272" w:type="pct"/>
          </w:tcPr>
          <w:p w14:paraId="034AF97A" w14:textId="77777777" w:rsidR="00691BA5" w:rsidRPr="000B62C6" w:rsidRDefault="00691BA5" w:rsidP="00F94208">
            <w:pPr>
              <w:jc w:val="center"/>
            </w:pPr>
            <w:r w:rsidRPr="000B62C6">
              <w:t>19.</w:t>
            </w:r>
          </w:p>
        </w:tc>
        <w:tc>
          <w:tcPr>
            <w:tcW w:w="189" w:type="pct"/>
          </w:tcPr>
          <w:p w14:paraId="6E51737E" w14:textId="77777777" w:rsidR="00691BA5" w:rsidRPr="000B62C6" w:rsidRDefault="00691BA5" w:rsidP="00F94208">
            <w:pPr>
              <w:jc w:val="center"/>
            </w:pPr>
          </w:p>
        </w:tc>
        <w:tc>
          <w:tcPr>
            <w:tcW w:w="3740" w:type="pct"/>
          </w:tcPr>
          <w:p w14:paraId="45C88F21" w14:textId="77777777" w:rsidR="00691BA5" w:rsidRPr="000B62C6" w:rsidRDefault="00691BA5" w:rsidP="00691BA5">
            <w:pPr>
              <w:jc w:val="both"/>
            </w:pPr>
            <w:r w:rsidRPr="000B62C6">
              <w:rPr>
                <w:lang w:val="en-IN"/>
              </w:rPr>
              <w:t>Illustrate the architecture of discrete perceptron and explain its training algorithm</w:t>
            </w:r>
          </w:p>
        </w:tc>
        <w:tc>
          <w:tcPr>
            <w:tcW w:w="319" w:type="pct"/>
          </w:tcPr>
          <w:p w14:paraId="3A27B430" w14:textId="77777777" w:rsidR="00691BA5" w:rsidRPr="000B62C6" w:rsidRDefault="00691BA5" w:rsidP="00F94208">
            <w:pPr>
              <w:jc w:val="center"/>
            </w:pPr>
            <w:r w:rsidRPr="000B62C6">
              <w:t>CO3</w:t>
            </w:r>
          </w:p>
        </w:tc>
        <w:tc>
          <w:tcPr>
            <w:tcW w:w="256" w:type="pct"/>
          </w:tcPr>
          <w:p w14:paraId="20386F0E" w14:textId="77777777" w:rsidR="00691BA5" w:rsidRPr="000B62C6" w:rsidRDefault="00691BA5" w:rsidP="00F94208">
            <w:pPr>
              <w:jc w:val="center"/>
            </w:pPr>
            <w:r w:rsidRPr="000B62C6">
              <w:t>U</w:t>
            </w:r>
          </w:p>
        </w:tc>
        <w:tc>
          <w:tcPr>
            <w:tcW w:w="224" w:type="pct"/>
          </w:tcPr>
          <w:p w14:paraId="300928DB" w14:textId="77777777" w:rsidR="00691BA5" w:rsidRPr="000B62C6" w:rsidRDefault="00691BA5" w:rsidP="00F94208">
            <w:pPr>
              <w:jc w:val="center"/>
            </w:pPr>
            <w:r w:rsidRPr="000B62C6">
              <w:t>12</w:t>
            </w:r>
          </w:p>
        </w:tc>
      </w:tr>
      <w:tr w:rsidR="00691BA5" w:rsidRPr="000B62C6" w14:paraId="690540B2" w14:textId="77777777" w:rsidTr="00691BA5">
        <w:trPr>
          <w:trHeight w:val="283"/>
        </w:trPr>
        <w:tc>
          <w:tcPr>
            <w:tcW w:w="272" w:type="pct"/>
          </w:tcPr>
          <w:p w14:paraId="0FD6EF62" w14:textId="77777777" w:rsidR="00691BA5" w:rsidRPr="000B62C6" w:rsidRDefault="00691BA5" w:rsidP="00F94208">
            <w:pPr>
              <w:jc w:val="center"/>
            </w:pPr>
          </w:p>
        </w:tc>
        <w:tc>
          <w:tcPr>
            <w:tcW w:w="189" w:type="pct"/>
          </w:tcPr>
          <w:p w14:paraId="43AA328E" w14:textId="77777777" w:rsidR="00691BA5" w:rsidRPr="000B62C6" w:rsidRDefault="00691BA5" w:rsidP="00F94208">
            <w:pPr>
              <w:jc w:val="center"/>
            </w:pPr>
          </w:p>
        </w:tc>
        <w:tc>
          <w:tcPr>
            <w:tcW w:w="3740" w:type="pct"/>
          </w:tcPr>
          <w:p w14:paraId="73625503" w14:textId="77777777" w:rsidR="00691BA5" w:rsidRPr="000B62C6" w:rsidRDefault="00691BA5" w:rsidP="00F94208"/>
        </w:tc>
        <w:tc>
          <w:tcPr>
            <w:tcW w:w="319" w:type="pct"/>
          </w:tcPr>
          <w:p w14:paraId="1E6455B8" w14:textId="77777777" w:rsidR="00691BA5" w:rsidRPr="000B62C6" w:rsidRDefault="00691BA5" w:rsidP="00F94208">
            <w:pPr>
              <w:jc w:val="center"/>
            </w:pPr>
          </w:p>
        </w:tc>
        <w:tc>
          <w:tcPr>
            <w:tcW w:w="256" w:type="pct"/>
          </w:tcPr>
          <w:p w14:paraId="0A39309D" w14:textId="77777777" w:rsidR="00691BA5" w:rsidRPr="000B62C6" w:rsidRDefault="00691BA5" w:rsidP="00F94208">
            <w:pPr>
              <w:jc w:val="center"/>
            </w:pPr>
          </w:p>
        </w:tc>
        <w:tc>
          <w:tcPr>
            <w:tcW w:w="224" w:type="pct"/>
          </w:tcPr>
          <w:p w14:paraId="4F0AB66D" w14:textId="77777777" w:rsidR="00691BA5" w:rsidRPr="000B62C6" w:rsidRDefault="00691BA5" w:rsidP="00F94208">
            <w:pPr>
              <w:jc w:val="center"/>
            </w:pPr>
          </w:p>
        </w:tc>
      </w:tr>
      <w:tr w:rsidR="00691BA5" w:rsidRPr="000B62C6" w14:paraId="707AA2E3" w14:textId="77777777" w:rsidTr="00691BA5">
        <w:trPr>
          <w:trHeight w:val="283"/>
        </w:trPr>
        <w:tc>
          <w:tcPr>
            <w:tcW w:w="272" w:type="pct"/>
          </w:tcPr>
          <w:p w14:paraId="098FE959" w14:textId="77777777" w:rsidR="00691BA5" w:rsidRPr="000B62C6" w:rsidRDefault="00691BA5" w:rsidP="00F94208">
            <w:pPr>
              <w:jc w:val="center"/>
            </w:pPr>
            <w:r w:rsidRPr="000B62C6">
              <w:t>20.</w:t>
            </w:r>
          </w:p>
        </w:tc>
        <w:tc>
          <w:tcPr>
            <w:tcW w:w="189" w:type="pct"/>
          </w:tcPr>
          <w:p w14:paraId="70F7B865" w14:textId="77777777" w:rsidR="00691BA5" w:rsidRPr="000B62C6" w:rsidRDefault="00691BA5" w:rsidP="00F94208">
            <w:pPr>
              <w:jc w:val="center"/>
            </w:pPr>
          </w:p>
        </w:tc>
        <w:tc>
          <w:tcPr>
            <w:tcW w:w="3740" w:type="pct"/>
          </w:tcPr>
          <w:p w14:paraId="6A69FC51" w14:textId="77777777" w:rsidR="00691BA5" w:rsidRPr="000B62C6" w:rsidRDefault="00691BA5" w:rsidP="00691BA5">
            <w:pPr>
              <w:pStyle w:val="Default"/>
              <w:jc w:val="both"/>
            </w:pPr>
            <w:r w:rsidRPr="000B62C6">
              <w:t xml:space="preserve">Explain the learning difficulties of a BPN and give suggestions for improvement of performance. </w:t>
            </w:r>
          </w:p>
        </w:tc>
        <w:tc>
          <w:tcPr>
            <w:tcW w:w="319" w:type="pct"/>
          </w:tcPr>
          <w:p w14:paraId="7F01928D" w14:textId="77777777" w:rsidR="00691BA5" w:rsidRPr="000B62C6" w:rsidRDefault="00691BA5" w:rsidP="00F94208">
            <w:pPr>
              <w:jc w:val="center"/>
            </w:pPr>
            <w:r w:rsidRPr="000B62C6">
              <w:t>CO4</w:t>
            </w:r>
          </w:p>
        </w:tc>
        <w:tc>
          <w:tcPr>
            <w:tcW w:w="256" w:type="pct"/>
          </w:tcPr>
          <w:p w14:paraId="7A603756" w14:textId="77777777" w:rsidR="00691BA5" w:rsidRPr="000B62C6" w:rsidRDefault="00691BA5" w:rsidP="00F94208">
            <w:pPr>
              <w:jc w:val="center"/>
            </w:pPr>
            <w:r w:rsidRPr="000B62C6">
              <w:t>U</w:t>
            </w:r>
          </w:p>
        </w:tc>
        <w:tc>
          <w:tcPr>
            <w:tcW w:w="224" w:type="pct"/>
          </w:tcPr>
          <w:p w14:paraId="5837D1DB" w14:textId="77777777" w:rsidR="00691BA5" w:rsidRPr="000B62C6" w:rsidRDefault="00691BA5" w:rsidP="00F94208">
            <w:pPr>
              <w:jc w:val="center"/>
            </w:pPr>
            <w:r w:rsidRPr="000B62C6">
              <w:t>12</w:t>
            </w:r>
          </w:p>
        </w:tc>
      </w:tr>
      <w:tr w:rsidR="00691BA5" w:rsidRPr="000B62C6" w14:paraId="111E7AF9" w14:textId="77777777" w:rsidTr="00691BA5">
        <w:trPr>
          <w:trHeight w:val="283"/>
        </w:trPr>
        <w:tc>
          <w:tcPr>
            <w:tcW w:w="272" w:type="pct"/>
          </w:tcPr>
          <w:p w14:paraId="2BC7C09F" w14:textId="77777777" w:rsidR="00691BA5" w:rsidRPr="000B62C6" w:rsidRDefault="00691BA5" w:rsidP="00F94208">
            <w:pPr>
              <w:jc w:val="center"/>
            </w:pPr>
          </w:p>
        </w:tc>
        <w:tc>
          <w:tcPr>
            <w:tcW w:w="189" w:type="pct"/>
          </w:tcPr>
          <w:p w14:paraId="29356BCE" w14:textId="77777777" w:rsidR="00691BA5" w:rsidRPr="000B62C6" w:rsidRDefault="00691BA5" w:rsidP="00F94208">
            <w:pPr>
              <w:jc w:val="center"/>
            </w:pPr>
          </w:p>
        </w:tc>
        <w:tc>
          <w:tcPr>
            <w:tcW w:w="3740" w:type="pct"/>
          </w:tcPr>
          <w:p w14:paraId="017581BA" w14:textId="77777777" w:rsidR="00691BA5" w:rsidRPr="000B62C6" w:rsidRDefault="00691BA5" w:rsidP="00F94208"/>
        </w:tc>
        <w:tc>
          <w:tcPr>
            <w:tcW w:w="319" w:type="pct"/>
          </w:tcPr>
          <w:p w14:paraId="13FE5F6A" w14:textId="77777777" w:rsidR="00691BA5" w:rsidRPr="000B62C6" w:rsidRDefault="00691BA5" w:rsidP="00F94208">
            <w:pPr>
              <w:jc w:val="center"/>
            </w:pPr>
          </w:p>
        </w:tc>
        <w:tc>
          <w:tcPr>
            <w:tcW w:w="256" w:type="pct"/>
          </w:tcPr>
          <w:p w14:paraId="209F2ABF" w14:textId="77777777" w:rsidR="00691BA5" w:rsidRPr="000B62C6" w:rsidRDefault="00691BA5" w:rsidP="00F94208">
            <w:pPr>
              <w:jc w:val="center"/>
            </w:pPr>
          </w:p>
        </w:tc>
        <w:tc>
          <w:tcPr>
            <w:tcW w:w="224" w:type="pct"/>
          </w:tcPr>
          <w:p w14:paraId="15379A13" w14:textId="77777777" w:rsidR="00691BA5" w:rsidRPr="000B62C6" w:rsidRDefault="00691BA5" w:rsidP="00F94208">
            <w:pPr>
              <w:jc w:val="center"/>
            </w:pPr>
          </w:p>
        </w:tc>
      </w:tr>
      <w:tr w:rsidR="00691BA5" w:rsidRPr="000B62C6" w14:paraId="4956D2AD" w14:textId="77777777" w:rsidTr="00691BA5">
        <w:trPr>
          <w:trHeight w:val="283"/>
        </w:trPr>
        <w:tc>
          <w:tcPr>
            <w:tcW w:w="272" w:type="pct"/>
          </w:tcPr>
          <w:p w14:paraId="596056CB" w14:textId="77777777" w:rsidR="00691BA5" w:rsidRPr="000B62C6" w:rsidRDefault="00691BA5" w:rsidP="00F94208">
            <w:pPr>
              <w:jc w:val="center"/>
            </w:pPr>
            <w:r w:rsidRPr="000B62C6">
              <w:t>21.</w:t>
            </w:r>
          </w:p>
        </w:tc>
        <w:tc>
          <w:tcPr>
            <w:tcW w:w="189" w:type="pct"/>
          </w:tcPr>
          <w:p w14:paraId="5FEE9202" w14:textId="77777777" w:rsidR="00691BA5" w:rsidRPr="000B62C6" w:rsidRDefault="00691BA5" w:rsidP="00F94208">
            <w:pPr>
              <w:jc w:val="center"/>
            </w:pPr>
          </w:p>
        </w:tc>
        <w:tc>
          <w:tcPr>
            <w:tcW w:w="3740" w:type="pct"/>
          </w:tcPr>
          <w:p w14:paraId="5E643A3B" w14:textId="77777777" w:rsidR="00691BA5" w:rsidRPr="000B62C6" w:rsidRDefault="00691BA5" w:rsidP="00691BA5">
            <w:r w:rsidRPr="000B62C6">
              <w:t>Analyze the Gradient Descent learning method used in Deep Feed Forward Neural Network.</w:t>
            </w:r>
          </w:p>
        </w:tc>
        <w:tc>
          <w:tcPr>
            <w:tcW w:w="319" w:type="pct"/>
          </w:tcPr>
          <w:p w14:paraId="461ACBAA" w14:textId="77777777" w:rsidR="00691BA5" w:rsidRPr="000B62C6" w:rsidRDefault="00691BA5" w:rsidP="00F94208">
            <w:pPr>
              <w:jc w:val="center"/>
            </w:pPr>
            <w:r w:rsidRPr="000B62C6">
              <w:t>CO5</w:t>
            </w:r>
          </w:p>
        </w:tc>
        <w:tc>
          <w:tcPr>
            <w:tcW w:w="256" w:type="pct"/>
          </w:tcPr>
          <w:p w14:paraId="0D04179F" w14:textId="77777777" w:rsidR="00691BA5" w:rsidRPr="000B62C6" w:rsidRDefault="00691BA5" w:rsidP="00F94208">
            <w:pPr>
              <w:jc w:val="center"/>
            </w:pPr>
            <w:r w:rsidRPr="000B62C6">
              <w:t>An</w:t>
            </w:r>
          </w:p>
        </w:tc>
        <w:tc>
          <w:tcPr>
            <w:tcW w:w="224" w:type="pct"/>
          </w:tcPr>
          <w:p w14:paraId="710AE096" w14:textId="77777777" w:rsidR="00691BA5" w:rsidRPr="000B62C6" w:rsidRDefault="00691BA5" w:rsidP="00F94208">
            <w:pPr>
              <w:jc w:val="center"/>
            </w:pPr>
            <w:r w:rsidRPr="000B62C6">
              <w:t>12</w:t>
            </w:r>
          </w:p>
        </w:tc>
      </w:tr>
      <w:tr w:rsidR="00691BA5" w:rsidRPr="000B62C6" w14:paraId="26FFC53D" w14:textId="77777777" w:rsidTr="00691BA5">
        <w:trPr>
          <w:trHeight w:val="283"/>
        </w:trPr>
        <w:tc>
          <w:tcPr>
            <w:tcW w:w="272" w:type="pct"/>
          </w:tcPr>
          <w:p w14:paraId="22DD1E2D" w14:textId="77777777" w:rsidR="00691BA5" w:rsidRPr="000B62C6" w:rsidRDefault="00691BA5" w:rsidP="00F94208">
            <w:pPr>
              <w:jc w:val="center"/>
            </w:pPr>
          </w:p>
        </w:tc>
        <w:tc>
          <w:tcPr>
            <w:tcW w:w="189" w:type="pct"/>
          </w:tcPr>
          <w:p w14:paraId="17DB6A55" w14:textId="77777777" w:rsidR="00691BA5" w:rsidRPr="000B62C6" w:rsidRDefault="00691BA5" w:rsidP="00F94208">
            <w:pPr>
              <w:jc w:val="center"/>
            </w:pPr>
          </w:p>
        </w:tc>
        <w:tc>
          <w:tcPr>
            <w:tcW w:w="3740" w:type="pct"/>
          </w:tcPr>
          <w:p w14:paraId="578B0B61" w14:textId="77777777" w:rsidR="00691BA5" w:rsidRPr="000B62C6" w:rsidRDefault="00691BA5" w:rsidP="00F94208"/>
        </w:tc>
        <w:tc>
          <w:tcPr>
            <w:tcW w:w="319" w:type="pct"/>
          </w:tcPr>
          <w:p w14:paraId="0C40738A" w14:textId="77777777" w:rsidR="00691BA5" w:rsidRPr="000B62C6" w:rsidRDefault="00691BA5" w:rsidP="00F94208">
            <w:pPr>
              <w:jc w:val="center"/>
            </w:pPr>
          </w:p>
        </w:tc>
        <w:tc>
          <w:tcPr>
            <w:tcW w:w="256" w:type="pct"/>
          </w:tcPr>
          <w:p w14:paraId="1F9D2CCF" w14:textId="77777777" w:rsidR="00691BA5" w:rsidRPr="000B62C6" w:rsidRDefault="00691BA5" w:rsidP="00F94208">
            <w:pPr>
              <w:jc w:val="center"/>
            </w:pPr>
          </w:p>
        </w:tc>
        <w:tc>
          <w:tcPr>
            <w:tcW w:w="224" w:type="pct"/>
          </w:tcPr>
          <w:p w14:paraId="6BCCB319" w14:textId="77777777" w:rsidR="00691BA5" w:rsidRPr="000B62C6" w:rsidRDefault="00691BA5" w:rsidP="00F94208">
            <w:pPr>
              <w:jc w:val="center"/>
            </w:pPr>
          </w:p>
        </w:tc>
      </w:tr>
      <w:tr w:rsidR="00691BA5" w:rsidRPr="000B62C6" w14:paraId="30D543A0" w14:textId="77777777" w:rsidTr="00691BA5">
        <w:trPr>
          <w:trHeight w:val="283"/>
        </w:trPr>
        <w:tc>
          <w:tcPr>
            <w:tcW w:w="272" w:type="pct"/>
          </w:tcPr>
          <w:p w14:paraId="3D3E7214" w14:textId="77777777" w:rsidR="00691BA5" w:rsidRPr="000B62C6" w:rsidRDefault="00691BA5" w:rsidP="00F94208">
            <w:pPr>
              <w:jc w:val="center"/>
            </w:pPr>
            <w:r w:rsidRPr="000B62C6">
              <w:t>22.</w:t>
            </w:r>
          </w:p>
        </w:tc>
        <w:tc>
          <w:tcPr>
            <w:tcW w:w="189" w:type="pct"/>
          </w:tcPr>
          <w:p w14:paraId="1FAB3698" w14:textId="77777777" w:rsidR="00691BA5" w:rsidRPr="000B62C6" w:rsidRDefault="00691BA5" w:rsidP="00F94208">
            <w:pPr>
              <w:jc w:val="center"/>
            </w:pPr>
          </w:p>
        </w:tc>
        <w:tc>
          <w:tcPr>
            <w:tcW w:w="3740" w:type="pct"/>
          </w:tcPr>
          <w:p w14:paraId="065A2A15" w14:textId="77777777" w:rsidR="00691BA5" w:rsidRPr="000B62C6" w:rsidRDefault="00691BA5" w:rsidP="00691BA5">
            <w:pPr>
              <w:pStyle w:val="Default"/>
              <w:jc w:val="both"/>
            </w:pPr>
            <w:r w:rsidRPr="000B62C6">
              <w:t xml:space="preserve">Illustrate the architecture of a Hopfield network and explain its training algorithm. </w:t>
            </w:r>
          </w:p>
        </w:tc>
        <w:tc>
          <w:tcPr>
            <w:tcW w:w="319" w:type="pct"/>
          </w:tcPr>
          <w:p w14:paraId="4C0D1855" w14:textId="77777777" w:rsidR="00691BA5" w:rsidRPr="000B62C6" w:rsidRDefault="00691BA5" w:rsidP="00F94208">
            <w:pPr>
              <w:jc w:val="center"/>
            </w:pPr>
            <w:r w:rsidRPr="000B62C6">
              <w:t>CO3</w:t>
            </w:r>
          </w:p>
        </w:tc>
        <w:tc>
          <w:tcPr>
            <w:tcW w:w="256" w:type="pct"/>
          </w:tcPr>
          <w:p w14:paraId="2D6B5144" w14:textId="77777777" w:rsidR="00691BA5" w:rsidRPr="000B62C6" w:rsidRDefault="00691BA5" w:rsidP="00F94208">
            <w:pPr>
              <w:jc w:val="center"/>
            </w:pPr>
            <w:r w:rsidRPr="000B62C6">
              <w:t>U</w:t>
            </w:r>
          </w:p>
        </w:tc>
        <w:tc>
          <w:tcPr>
            <w:tcW w:w="224" w:type="pct"/>
          </w:tcPr>
          <w:p w14:paraId="0919761F" w14:textId="77777777" w:rsidR="00691BA5" w:rsidRPr="000B62C6" w:rsidRDefault="00691BA5" w:rsidP="00F94208">
            <w:pPr>
              <w:jc w:val="center"/>
            </w:pPr>
            <w:r w:rsidRPr="000B62C6">
              <w:t>12</w:t>
            </w:r>
          </w:p>
        </w:tc>
      </w:tr>
      <w:tr w:rsidR="00691BA5" w:rsidRPr="000B62C6" w14:paraId="31F61BDC" w14:textId="77777777" w:rsidTr="00691BA5">
        <w:trPr>
          <w:trHeight w:val="283"/>
        </w:trPr>
        <w:tc>
          <w:tcPr>
            <w:tcW w:w="272" w:type="pct"/>
          </w:tcPr>
          <w:p w14:paraId="00902C18" w14:textId="77777777" w:rsidR="00691BA5" w:rsidRPr="000B62C6" w:rsidRDefault="00691BA5" w:rsidP="00F94208">
            <w:pPr>
              <w:jc w:val="center"/>
            </w:pPr>
          </w:p>
        </w:tc>
        <w:tc>
          <w:tcPr>
            <w:tcW w:w="189" w:type="pct"/>
          </w:tcPr>
          <w:p w14:paraId="35F83577" w14:textId="77777777" w:rsidR="00691BA5" w:rsidRPr="000B62C6" w:rsidRDefault="00691BA5" w:rsidP="00F94208">
            <w:pPr>
              <w:jc w:val="center"/>
            </w:pPr>
          </w:p>
        </w:tc>
        <w:tc>
          <w:tcPr>
            <w:tcW w:w="3740" w:type="pct"/>
          </w:tcPr>
          <w:p w14:paraId="0E27D82C" w14:textId="77777777" w:rsidR="00691BA5" w:rsidRPr="000B62C6" w:rsidRDefault="00691BA5" w:rsidP="00F94208"/>
        </w:tc>
        <w:tc>
          <w:tcPr>
            <w:tcW w:w="319" w:type="pct"/>
          </w:tcPr>
          <w:p w14:paraId="299CC8EE" w14:textId="77777777" w:rsidR="00691BA5" w:rsidRPr="000B62C6" w:rsidRDefault="00691BA5" w:rsidP="00F94208">
            <w:pPr>
              <w:jc w:val="center"/>
            </w:pPr>
          </w:p>
        </w:tc>
        <w:tc>
          <w:tcPr>
            <w:tcW w:w="256" w:type="pct"/>
          </w:tcPr>
          <w:p w14:paraId="7ED52E18" w14:textId="77777777" w:rsidR="00691BA5" w:rsidRPr="000B62C6" w:rsidRDefault="00691BA5" w:rsidP="00F94208">
            <w:pPr>
              <w:jc w:val="center"/>
            </w:pPr>
          </w:p>
        </w:tc>
        <w:tc>
          <w:tcPr>
            <w:tcW w:w="224" w:type="pct"/>
          </w:tcPr>
          <w:p w14:paraId="5356548A" w14:textId="77777777" w:rsidR="00691BA5" w:rsidRPr="000B62C6" w:rsidRDefault="00691BA5" w:rsidP="00F94208">
            <w:pPr>
              <w:jc w:val="center"/>
            </w:pPr>
          </w:p>
        </w:tc>
      </w:tr>
      <w:tr w:rsidR="00691BA5" w:rsidRPr="000B62C6" w14:paraId="674C3387" w14:textId="77777777" w:rsidTr="00691BA5">
        <w:trPr>
          <w:trHeight w:val="283"/>
        </w:trPr>
        <w:tc>
          <w:tcPr>
            <w:tcW w:w="272" w:type="pct"/>
          </w:tcPr>
          <w:p w14:paraId="499785B6" w14:textId="77777777" w:rsidR="00691BA5" w:rsidRPr="000B62C6" w:rsidRDefault="00691BA5" w:rsidP="00F94208">
            <w:pPr>
              <w:jc w:val="center"/>
            </w:pPr>
            <w:r w:rsidRPr="000B62C6">
              <w:t>23.</w:t>
            </w:r>
          </w:p>
        </w:tc>
        <w:tc>
          <w:tcPr>
            <w:tcW w:w="189" w:type="pct"/>
          </w:tcPr>
          <w:p w14:paraId="54F17933" w14:textId="77777777" w:rsidR="00691BA5" w:rsidRPr="000B62C6" w:rsidRDefault="00691BA5" w:rsidP="00F94208">
            <w:pPr>
              <w:jc w:val="center"/>
            </w:pPr>
            <w:r w:rsidRPr="000B62C6">
              <w:t>a.</w:t>
            </w:r>
          </w:p>
        </w:tc>
        <w:tc>
          <w:tcPr>
            <w:tcW w:w="3740" w:type="pct"/>
          </w:tcPr>
          <w:p w14:paraId="4EC36A73" w14:textId="77777777" w:rsidR="00691BA5" w:rsidRPr="000B62C6" w:rsidRDefault="00691BA5" w:rsidP="00691BA5">
            <w:pPr>
              <w:jc w:val="both"/>
            </w:pPr>
            <w:r w:rsidRPr="000B62C6">
              <w:rPr>
                <w:lang w:val="en-IN"/>
              </w:rPr>
              <w:t>Illustrate the architecture of Alexnet. How would you modify it to classify classes much larger than 1000 classes?</w:t>
            </w:r>
          </w:p>
        </w:tc>
        <w:tc>
          <w:tcPr>
            <w:tcW w:w="319" w:type="pct"/>
          </w:tcPr>
          <w:p w14:paraId="39D79E36" w14:textId="77777777" w:rsidR="00691BA5" w:rsidRPr="000B62C6" w:rsidRDefault="00691BA5" w:rsidP="00F94208">
            <w:pPr>
              <w:jc w:val="center"/>
            </w:pPr>
            <w:r w:rsidRPr="000B62C6">
              <w:t>CO6</w:t>
            </w:r>
          </w:p>
        </w:tc>
        <w:tc>
          <w:tcPr>
            <w:tcW w:w="256" w:type="pct"/>
          </w:tcPr>
          <w:p w14:paraId="1FDD4EB1" w14:textId="77777777" w:rsidR="00691BA5" w:rsidRPr="000B62C6" w:rsidRDefault="00691BA5" w:rsidP="00F94208">
            <w:pPr>
              <w:jc w:val="center"/>
            </w:pPr>
            <w:r w:rsidRPr="000B62C6">
              <w:t>An</w:t>
            </w:r>
          </w:p>
        </w:tc>
        <w:tc>
          <w:tcPr>
            <w:tcW w:w="224" w:type="pct"/>
          </w:tcPr>
          <w:p w14:paraId="0820A450" w14:textId="77777777" w:rsidR="00691BA5" w:rsidRPr="000B62C6" w:rsidRDefault="00691BA5" w:rsidP="00F94208">
            <w:pPr>
              <w:jc w:val="center"/>
            </w:pPr>
            <w:r w:rsidRPr="000B62C6">
              <w:t>6</w:t>
            </w:r>
          </w:p>
        </w:tc>
      </w:tr>
      <w:tr w:rsidR="00691BA5" w:rsidRPr="000B62C6" w14:paraId="16408FB4" w14:textId="77777777" w:rsidTr="00691BA5">
        <w:trPr>
          <w:trHeight w:val="283"/>
        </w:trPr>
        <w:tc>
          <w:tcPr>
            <w:tcW w:w="272" w:type="pct"/>
          </w:tcPr>
          <w:p w14:paraId="7161B129" w14:textId="77777777" w:rsidR="00691BA5" w:rsidRPr="000B62C6" w:rsidRDefault="00691BA5" w:rsidP="00F94208">
            <w:pPr>
              <w:jc w:val="center"/>
            </w:pPr>
          </w:p>
        </w:tc>
        <w:tc>
          <w:tcPr>
            <w:tcW w:w="189" w:type="pct"/>
          </w:tcPr>
          <w:p w14:paraId="4BD65A0B" w14:textId="77777777" w:rsidR="00691BA5" w:rsidRPr="000B62C6" w:rsidRDefault="00691BA5" w:rsidP="00F94208">
            <w:pPr>
              <w:jc w:val="center"/>
            </w:pPr>
            <w:r w:rsidRPr="000B62C6">
              <w:t>b.</w:t>
            </w:r>
          </w:p>
        </w:tc>
        <w:tc>
          <w:tcPr>
            <w:tcW w:w="3740" w:type="pct"/>
          </w:tcPr>
          <w:p w14:paraId="7949446A" w14:textId="77777777" w:rsidR="00691BA5" w:rsidRPr="000B62C6" w:rsidRDefault="00691BA5" w:rsidP="00691BA5">
            <w:pPr>
              <w:jc w:val="both"/>
              <w:rPr>
                <w:lang w:val="en-IN"/>
              </w:rPr>
            </w:pPr>
            <w:r w:rsidRPr="000B62C6">
              <w:rPr>
                <w:lang w:val="en-IN"/>
              </w:rPr>
              <w:t>Analyze the changes made in ZFNet’s architecture compared to AlexNet that improves its visualization and interpretation of learned features.</w:t>
            </w:r>
          </w:p>
        </w:tc>
        <w:tc>
          <w:tcPr>
            <w:tcW w:w="319" w:type="pct"/>
          </w:tcPr>
          <w:p w14:paraId="0AD29058" w14:textId="77777777" w:rsidR="00691BA5" w:rsidRPr="000B62C6" w:rsidRDefault="00691BA5" w:rsidP="00F94208">
            <w:pPr>
              <w:jc w:val="center"/>
            </w:pPr>
            <w:r w:rsidRPr="000B62C6">
              <w:t>CO6</w:t>
            </w:r>
          </w:p>
        </w:tc>
        <w:tc>
          <w:tcPr>
            <w:tcW w:w="256" w:type="pct"/>
          </w:tcPr>
          <w:p w14:paraId="4AF840EE" w14:textId="77777777" w:rsidR="00691BA5" w:rsidRPr="000B62C6" w:rsidRDefault="00691BA5" w:rsidP="00F94208">
            <w:pPr>
              <w:jc w:val="center"/>
            </w:pPr>
            <w:r w:rsidRPr="000B62C6">
              <w:t>An</w:t>
            </w:r>
          </w:p>
        </w:tc>
        <w:tc>
          <w:tcPr>
            <w:tcW w:w="224" w:type="pct"/>
          </w:tcPr>
          <w:p w14:paraId="30DFD6CF" w14:textId="77777777" w:rsidR="00691BA5" w:rsidRPr="000B62C6" w:rsidRDefault="00691BA5" w:rsidP="00F94208">
            <w:pPr>
              <w:jc w:val="center"/>
            </w:pPr>
            <w:r w:rsidRPr="000B62C6">
              <w:t>6</w:t>
            </w:r>
          </w:p>
        </w:tc>
      </w:tr>
      <w:tr w:rsidR="00691BA5" w:rsidRPr="000B62C6" w14:paraId="32009B30" w14:textId="77777777" w:rsidTr="00F94208">
        <w:trPr>
          <w:trHeight w:val="550"/>
        </w:trPr>
        <w:tc>
          <w:tcPr>
            <w:tcW w:w="5000" w:type="pct"/>
            <w:gridSpan w:val="6"/>
            <w:vAlign w:val="center"/>
          </w:tcPr>
          <w:p w14:paraId="45D5B153" w14:textId="77777777" w:rsidR="00691BA5" w:rsidRPr="000B62C6" w:rsidRDefault="00691BA5" w:rsidP="00F94208">
            <w:pPr>
              <w:jc w:val="center"/>
              <w:rPr>
                <w:b/>
                <w:bCs/>
              </w:rPr>
            </w:pPr>
            <w:r w:rsidRPr="000B62C6">
              <w:rPr>
                <w:b/>
                <w:bCs/>
              </w:rPr>
              <w:t>COMPULSORY QUESTION</w:t>
            </w:r>
          </w:p>
        </w:tc>
      </w:tr>
      <w:tr w:rsidR="00691BA5" w:rsidRPr="000B62C6" w14:paraId="3B02C5F0" w14:textId="77777777" w:rsidTr="00691BA5">
        <w:trPr>
          <w:trHeight w:val="283"/>
        </w:trPr>
        <w:tc>
          <w:tcPr>
            <w:tcW w:w="272" w:type="pct"/>
          </w:tcPr>
          <w:p w14:paraId="5C4E58B4" w14:textId="77777777" w:rsidR="00691BA5" w:rsidRPr="000B62C6" w:rsidRDefault="00691BA5" w:rsidP="00F94208">
            <w:pPr>
              <w:jc w:val="center"/>
            </w:pPr>
            <w:r w:rsidRPr="000B62C6">
              <w:t>24.</w:t>
            </w:r>
          </w:p>
        </w:tc>
        <w:tc>
          <w:tcPr>
            <w:tcW w:w="189" w:type="pct"/>
          </w:tcPr>
          <w:p w14:paraId="44ADCA2E" w14:textId="77777777" w:rsidR="00691BA5" w:rsidRPr="000B62C6" w:rsidRDefault="00691BA5" w:rsidP="00F94208">
            <w:pPr>
              <w:jc w:val="center"/>
            </w:pPr>
          </w:p>
        </w:tc>
        <w:tc>
          <w:tcPr>
            <w:tcW w:w="3740" w:type="pct"/>
          </w:tcPr>
          <w:p w14:paraId="5A3229EA" w14:textId="77777777" w:rsidR="00691BA5" w:rsidRPr="000B62C6" w:rsidRDefault="00691BA5" w:rsidP="00F94208">
            <w:r w:rsidRPr="000B62C6">
              <w:t>Explain the deep architecture of VGGNet and discuss its performance.</w:t>
            </w:r>
          </w:p>
        </w:tc>
        <w:tc>
          <w:tcPr>
            <w:tcW w:w="319" w:type="pct"/>
          </w:tcPr>
          <w:p w14:paraId="517EE2BA" w14:textId="77777777" w:rsidR="00691BA5" w:rsidRPr="000B62C6" w:rsidRDefault="00691BA5" w:rsidP="00F94208">
            <w:pPr>
              <w:jc w:val="center"/>
            </w:pPr>
            <w:r w:rsidRPr="000B62C6">
              <w:t>CO6</w:t>
            </w:r>
          </w:p>
        </w:tc>
        <w:tc>
          <w:tcPr>
            <w:tcW w:w="256" w:type="pct"/>
          </w:tcPr>
          <w:p w14:paraId="0BCCE8EB" w14:textId="77777777" w:rsidR="00691BA5" w:rsidRPr="000B62C6" w:rsidRDefault="00691BA5" w:rsidP="00F94208">
            <w:pPr>
              <w:jc w:val="center"/>
            </w:pPr>
            <w:r w:rsidRPr="000B62C6">
              <w:t>An</w:t>
            </w:r>
          </w:p>
        </w:tc>
        <w:tc>
          <w:tcPr>
            <w:tcW w:w="224" w:type="pct"/>
          </w:tcPr>
          <w:p w14:paraId="4F102FB3" w14:textId="77777777" w:rsidR="00691BA5" w:rsidRPr="000B62C6" w:rsidRDefault="00691BA5" w:rsidP="00F94208">
            <w:pPr>
              <w:jc w:val="center"/>
            </w:pPr>
            <w:r w:rsidRPr="000B62C6">
              <w:t>12</w:t>
            </w:r>
          </w:p>
        </w:tc>
      </w:tr>
    </w:tbl>
    <w:p w14:paraId="74704ED8" w14:textId="77777777" w:rsidR="00691BA5" w:rsidRDefault="00691BA5" w:rsidP="002E336A"/>
    <w:p w14:paraId="138D9953" w14:textId="77777777" w:rsidR="00691BA5" w:rsidRDefault="00691BA5"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A3FCB83" w14:textId="77777777" w:rsidR="00691BA5" w:rsidRDefault="00691BA5" w:rsidP="002E336A"/>
    <w:tbl>
      <w:tblPr>
        <w:tblStyle w:val="TableGrid"/>
        <w:tblW w:w="10490" w:type="dxa"/>
        <w:tblInd w:w="-714" w:type="dxa"/>
        <w:tblLook w:val="04A0" w:firstRow="1" w:lastRow="0" w:firstColumn="1" w:lastColumn="0" w:noHBand="0" w:noVBand="1"/>
      </w:tblPr>
      <w:tblGrid>
        <w:gridCol w:w="670"/>
        <w:gridCol w:w="9820"/>
      </w:tblGrid>
      <w:tr w:rsidR="00691BA5" w14:paraId="397B91D8" w14:textId="77777777" w:rsidTr="00517D3B">
        <w:trPr>
          <w:trHeight w:val="283"/>
        </w:trPr>
        <w:tc>
          <w:tcPr>
            <w:tcW w:w="670" w:type="dxa"/>
          </w:tcPr>
          <w:p w14:paraId="3C6F2992" w14:textId="77777777" w:rsidR="00691BA5" w:rsidRPr="0051318C" w:rsidRDefault="00691BA5" w:rsidP="00517D3B">
            <w:pPr>
              <w:jc w:val="center"/>
              <w:rPr>
                <w:sz w:val="22"/>
                <w:szCs w:val="22"/>
              </w:rPr>
            </w:pPr>
          </w:p>
        </w:tc>
        <w:tc>
          <w:tcPr>
            <w:tcW w:w="9820" w:type="dxa"/>
          </w:tcPr>
          <w:p w14:paraId="0F9A9CBC" w14:textId="77777777" w:rsidR="00691BA5" w:rsidRPr="0051318C" w:rsidRDefault="00691BA5" w:rsidP="00517D3B">
            <w:pPr>
              <w:jc w:val="center"/>
              <w:rPr>
                <w:b/>
                <w:sz w:val="22"/>
                <w:szCs w:val="22"/>
              </w:rPr>
            </w:pPr>
            <w:r w:rsidRPr="0051318C">
              <w:rPr>
                <w:b/>
                <w:sz w:val="22"/>
                <w:szCs w:val="22"/>
              </w:rPr>
              <w:t>COURSE OUTCOMES</w:t>
            </w:r>
          </w:p>
        </w:tc>
      </w:tr>
      <w:tr w:rsidR="00691BA5" w14:paraId="022106E5" w14:textId="77777777" w:rsidTr="00F94208">
        <w:trPr>
          <w:trHeight w:val="283"/>
        </w:trPr>
        <w:tc>
          <w:tcPr>
            <w:tcW w:w="670" w:type="dxa"/>
          </w:tcPr>
          <w:p w14:paraId="5496D220" w14:textId="77777777" w:rsidR="00691BA5" w:rsidRPr="00302FF6" w:rsidRDefault="00691BA5" w:rsidP="00517D3B">
            <w:pPr>
              <w:jc w:val="center"/>
              <w:rPr>
                <w:b/>
                <w:bCs/>
                <w:sz w:val="22"/>
                <w:szCs w:val="22"/>
              </w:rPr>
            </w:pPr>
            <w:r w:rsidRPr="00302FF6">
              <w:rPr>
                <w:b/>
                <w:bCs/>
                <w:sz w:val="22"/>
                <w:szCs w:val="22"/>
              </w:rPr>
              <w:t>CO1</w:t>
            </w:r>
          </w:p>
        </w:tc>
        <w:tc>
          <w:tcPr>
            <w:tcW w:w="9820" w:type="dxa"/>
          </w:tcPr>
          <w:p w14:paraId="3907FA7B" w14:textId="77777777" w:rsidR="00691BA5" w:rsidRPr="0051318C" w:rsidRDefault="00691BA5" w:rsidP="00F94208">
            <w:pPr>
              <w:rPr>
                <w:sz w:val="22"/>
                <w:szCs w:val="22"/>
              </w:rPr>
            </w:pPr>
            <w:r w:rsidRPr="00977C2C">
              <w:rPr>
                <w:sz w:val="22"/>
                <w:szCs w:val="22"/>
                <w:lang w:val="en-IN"/>
              </w:rPr>
              <w:t>Compare and comprehend the functioning of human brain and ANN.</w:t>
            </w:r>
          </w:p>
        </w:tc>
      </w:tr>
      <w:tr w:rsidR="00691BA5" w14:paraId="01E3721A" w14:textId="77777777" w:rsidTr="00F94208">
        <w:trPr>
          <w:trHeight w:val="283"/>
        </w:trPr>
        <w:tc>
          <w:tcPr>
            <w:tcW w:w="670" w:type="dxa"/>
          </w:tcPr>
          <w:p w14:paraId="48123A3C" w14:textId="77777777" w:rsidR="00691BA5" w:rsidRPr="00302FF6" w:rsidRDefault="00691BA5" w:rsidP="00517D3B">
            <w:pPr>
              <w:jc w:val="center"/>
              <w:rPr>
                <w:b/>
                <w:bCs/>
                <w:sz w:val="22"/>
                <w:szCs w:val="22"/>
              </w:rPr>
            </w:pPr>
            <w:r w:rsidRPr="00302FF6">
              <w:rPr>
                <w:b/>
                <w:bCs/>
                <w:sz w:val="22"/>
                <w:szCs w:val="22"/>
              </w:rPr>
              <w:t>CO2</w:t>
            </w:r>
          </w:p>
        </w:tc>
        <w:tc>
          <w:tcPr>
            <w:tcW w:w="9820" w:type="dxa"/>
          </w:tcPr>
          <w:p w14:paraId="7E50EEBB" w14:textId="77777777" w:rsidR="00691BA5" w:rsidRPr="0051318C" w:rsidRDefault="00691BA5" w:rsidP="00F94208">
            <w:pPr>
              <w:rPr>
                <w:sz w:val="22"/>
                <w:szCs w:val="22"/>
              </w:rPr>
            </w:pPr>
            <w:r w:rsidRPr="00977C2C">
              <w:rPr>
                <w:sz w:val="22"/>
                <w:szCs w:val="22"/>
                <w:lang w:val="en-IN"/>
              </w:rPr>
              <w:t>Gain an understanding about training methodologies of neural networks</w:t>
            </w:r>
          </w:p>
        </w:tc>
      </w:tr>
      <w:tr w:rsidR="00691BA5" w14:paraId="41C78602" w14:textId="77777777" w:rsidTr="00F94208">
        <w:trPr>
          <w:trHeight w:val="283"/>
        </w:trPr>
        <w:tc>
          <w:tcPr>
            <w:tcW w:w="670" w:type="dxa"/>
          </w:tcPr>
          <w:p w14:paraId="0D9CEDCB" w14:textId="77777777" w:rsidR="00691BA5" w:rsidRPr="00302FF6" w:rsidRDefault="00691BA5" w:rsidP="00517D3B">
            <w:pPr>
              <w:jc w:val="center"/>
              <w:rPr>
                <w:b/>
                <w:bCs/>
                <w:sz w:val="22"/>
                <w:szCs w:val="22"/>
              </w:rPr>
            </w:pPr>
            <w:r w:rsidRPr="00302FF6">
              <w:rPr>
                <w:b/>
                <w:bCs/>
                <w:sz w:val="22"/>
                <w:szCs w:val="22"/>
              </w:rPr>
              <w:t>CO3</w:t>
            </w:r>
          </w:p>
        </w:tc>
        <w:tc>
          <w:tcPr>
            <w:tcW w:w="9820" w:type="dxa"/>
          </w:tcPr>
          <w:p w14:paraId="585B4DE1" w14:textId="77777777" w:rsidR="00691BA5" w:rsidRPr="0051318C" w:rsidRDefault="00691BA5" w:rsidP="00F94208">
            <w:pPr>
              <w:rPr>
                <w:sz w:val="22"/>
                <w:szCs w:val="22"/>
              </w:rPr>
            </w:pPr>
            <w:r w:rsidRPr="00977C2C">
              <w:rPr>
                <w:sz w:val="22"/>
                <w:szCs w:val="22"/>
                <w:lang w:val="en-IN"/>
              </w:rPr>
              <w:t>Summarize the pros and cons of different single layer ANN</w:t>
            </w:r>
          </w:p>
        </w:tc>
      </w:tr>
      <w:tr w:rsidR="00691BA5" w14:paraId="6223741F" w14:textId="77777777" w:rsidTr="00F94208">
        <w:trPr>
          <w:trHeight w:val="283"/>
        </w:trPr>
        <w:tc>
          <w:tcPr>
            <w:tcW w:w="670" w:type="dxa"/>
          </w:tcPr>
          <w:p w14:paraId="1E6CC954" w14:textId="77777777" w:rsidR="00691BA5" w:rsidRPr="00302FF6" w:rsidRDefault="00691BA5" w:rsidP="00517D3B">
            <w:pPr>
              <w:jc w:val="center"/>
              <w:rPr>
                <w:b/>
                <w:bCs/>
                <w:sz w:val="22"/>
                <w:szCs w:val="22"/>
              </w:rPr>
            </w:pPr>
            <w:r w:rsidRPr="00302FF6">
              <w:rPr>
                <w:b/>
                <w:bCs/>
                <w:sz w:val="22"/>
                <w:szCs w:val="22"/>
              </w:rPr>
              <w:t>CO4</w:t>
            </w:r>
          </w:p>
        </w:tc>
        <w:tc>
          <w:tcPr>
            <w:tcW w:w="9820" w:type="dxa"/>
          </w:tcPr>
          <w:p w14:paraId="4E7463BF" w14:textId="77777777" w:rsidR="00691BA5" w:rsidRPr="0051318C" w:rsidRDefault="00691BA5" w:rsidP="00F94208">
            <w:pPr>
              <w:rPr>
                <w:sz w:val="22"/>
                <w:szCs w:val="22"/>
              </w:rPr>
            </w:pPr>
            <w:r w:rsidRPr="00977C2C">
              <w:rPr>
                <w:sz w:val="22"/>
                <w:szCs w:val="22"/>
                <w:lang w:val="en-IN"/>
              </w:rPr>
              <w:t>Apply artificial neural networks for solving engineering problems</w:t>
            </w:r>
          </w:p>
        </w:tc>
      </w:tr>
      <w:tr w:rsidR="00691BA5" w14:paraId="53DA0747" w14:textId="77777777" w:rsidTr="00F94208">
        <w:trPr>
          <w:trHeight w:val="283"/>
        </w:trPr>
        <w:tc>
          <w:tcPr>
            <w:tcW w:w="670" w:type="dxa"/>
          </w:tcPr>
          <w:p w14:paraId="052AAC05" w14:textId="77777777" w:rsidR="00691BA5" w:rsidRPr="00302FF6" w:rsidRDefault="00691BA5" w:rsidP="00517D3B">
            <w:pPr>
              <w:jc w:val="center"/>
              <w:rPr>
                <w:b/>
                <w:bCs/>
                <w:sz w:val="22"/>
                <w:szCs w:val="22"/>
              </w:rPr>
            </w:pPr>
            <w:r w:rsidRPr="00302FF6">
              <w:rPr>
                <w:b/>
                <w:bCs/>
                <w:sz w:val="22"/>
                <w:szCs w:val="22"/>
              </w:rPr>
              <w:t>CO5</w:t>
            </w:r>
          </w:p>
        </w:tc>
        <w:tc>
          <w:tcPr>
            <w:tcW w:w="9820" w:type="dxa"/>
          </w:tcPr>
          <w:p w14:paraId="5115FEBA" w14:textId="77777777" w:rsidR="00691BA5" w:rsidRPr="0051318C" w:rsidRDefault="00691BA5" w:rsidP="00F94208">
            <w:pPr>
              <w:rPr>
                <w:sz w:val="22"/>
                <w:szCs w:val="22"/>
              </w:rPr>
            </w:pPr>
            <w:r w:rsidRPr="00977C2C">
              <w:rPr>
                <w:sz w:val="22"/>
                <w:szCs w:val="22"/>
                <w:lang w:val="en-IN"/>
              </w:rPr>
              <w:t>Outline the basic concepts and applications of deep learning</w:t>
            </w:r>
          </w:p>
        </w:tc>
      </w:tr>
      <w:tr w:rsidR="00691BA5" w14:paraId="12D12618" w14:textId="77777777" w:rsidTr="00F94208">
        <w:trPr>
          <w:trHeight w:val="283"/>
        </w:trPr>
        <w:tc>
          <w:tcPr>
            <w:tcW w:w="670" w:type="dxa"/>
          </w:tcPr>
          <w:p w14:paraId="6E56033C" w14:textId="77777777" w:rsidR="00691BA5" w:rsidRPr="00302FF6" w:rsidRDefault="00691BA5" w:rsidP="00517D3B">
            <w:pPr>
              <w:jc w:val="center"/>
              <w:rPr>
                <w:b/>
                <w:bCs/>
                <w:sz w:val="22"/>
                <w:szCs w:val="22"/>
              </w:rPr>
            </w:pPr>
            <w:r w:rsidRPr="00302FF6">
              <w:rPr>
                <w:b/>
                <w:bCs/>
                <w:sz w:val="22"/>
                <w:szCs w:val="22"/>
              </w:rPr>
              <w:t>CO6</w:t>
            </w:r>
          </w:p>
        </w:tc>
        <w:tc>
          <w:tcPr>
            <w:tcW w:w="9820" w:type="dxa"/>
          </w:tcPr>
          <w:p w14:paraId="74C709D5" w14:textId="77777777" w:rsidR="00691BA5" w:rsidRPr="0051318C" w:rsidRDefault="00691BA5" w:rsidP="00F94208">
            <w:pPr>
              <w:rPr>
                <w:sz w:val="22"/>
                <w:szCs w:val="22"/>
              </w:rPr>
            </w:pPr>
            <w:r w:rsidRPr="00977C2C">
              <w:rPr>
                <w:sz w:val="22"/>
                <w:szCs w:val="22"/>
                <w:lang w:val="en-IN"/>
              </w:rPr>
              <w:t>Make use of different Deep networks for real time applications</w:t>
            </w:r>
          </w:p>
        </w:tc>
      </w:tr>
    </w:tbl>
    <w:p w14:paraId="7CAF27FA" w14:textId="77777777" w:rsidR="00691BA5" w:rsidRDefault="00691BA5"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91BA5" w:rsidRPr="0051318C" w14:paraId="4991242A" w14:textId="77777777" w:rsidTr="00E56E00">
        <w:trPr>
          <w:jc w:val="center"/>
        </w:trPr>
        <w:tc>
          <w:tcPr>
            <w:tcW w:w="6385" w:type="dxa"/>
            <w:gridSpan w:val="8"/>
          </w:tcPr>
          <w:p w14:paraId="669DAA0A" w14:textId="77777777" w:rsidR="00691BA5" w:rsidRPr="0051318C" w:rsidRDefault="00691BA5" w:rsidP="00691BA5">
            <w:pPr>
              <w:jc w:val="center"/>
              <w:rPr>
                <w:b/>
                <w:sz w:val="22"/>
                <w:szCs w:val="22"/>
              </w:rPr>
            </w:pPr>
            <w:r w:rsidRPr="0051318C">
              <w:rPr>
                <w:b/>
                <w:sz w:val="22"/>
                <w:szCs w:val="22"/>
              </w:rPr>
              <w:t xml:space="preserve">Assessment Pattern as per Bloom’s </w:t>
            </w:r>
            <w:r>
              <w:rPr>
                <w:b/>
                <w:sz w:val="22"/>
                <w:szCs w:val="22"/>
              </w:rPr>
              <w:t>Level</w:t>
            </w:r>
          </w:p>
        </w:tc>
      </w:tr>
      <w:tr w:rsidR="00691BA5" w:rsidRPr="0051318C" w14:paraId="42751546" w14:textId="77777777" w:rsidTr="00E56E00">
        <w:trPr>
          <w:jc w:val="center"/>
        </w:trPr>
        <w:tc>
          <w:tcPr>
            <w:tcW w:w="1140" w:type="dxa"/>
          </w:tcPr>
          <w:p w14:paraId="602533A0" w14:textId="77777777" w:rsidR="00691BA5" w:rsidRPr="00302FF6" w:rsidRDefault="00691BA5"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0E3A6F33" w14:textId="77777777" w:rsidR="00691BA5" w:rsidRPr="0051318C" w:rsidRDefault="00691BA5" w:rsidP="00691BA5">
            <w:pPr>
              <w:jc w:val="center"/>
              <w:rPr>
                <w:b/>
                <w:sz w:val="22"/>
                <w:szCs w:val="22"/>
              </w:rPr>
            </w:pPr>
            <w:r w:rsidRPr="0051318C">
              <w:rPr>
                <w:b/>
                <w:sz w:val="22"/>
                <w:szCs w:val="22"/>
              </w:rPr>
              <w:t>R</w:t>
            </w:r>
          </w:p>
        </w:tc>
        <w:tc>
          <w:tcPr>
            <w:tcW w:w="708" w:type="dxa"/>
          </w:tcPr>
          <w:p w14:paraId="72C8A47B" w14:textId="77777777" w:rsidR="00691BA5" w:rsidRPr="0051318C" w:rsidRDefault="00691BA5" w:rsidP="00691BA5">
            <w:pPr>
              <w:jc w:val="center"/>
              <w:rPr>
                <w:b/>
                <w:sz w:val="22"/>
                <w:szCs w:val="22"/>
              </w:rPr>
            </w:pPr>
            <w:r w:rsidRPr="0051318C">
              <w:rPr>
                <w:b/>
                <w:sz w:val="22"/>
                <w:szCs w:val="22"/>
              </w:rPr>
              <w:t>U</w:t>
            </w:r>
          </w:p>
        </w:tc>
        <w:tc>
          <w:tcPr>
            <w:tcW w:w="709" w:type="dxa"/>
          </w:tcPr>
          <w:p w14:paraId="165B024A" w14:textId="77777777" w:rsidR="00691BA5" w:rsidRPr="0051318C" w:rsidRDefault="00691BA5" w:rsidP="00691BA5">
            <w:pPr>
              <w:jc w:val="center"/>
              <w:rPr>
                <w:b/>
                <w:sz w:val="22"/>
                <w:szCs w:val="22"/>
              </w:rPr>
            </w:pPr>
            <w:r w:rsidRPr="0051318C">
              <w:rPr>
                <w:b/>
                <w:sz w:val="22"/>
                <w:szCs w:val="22"/>
              </w:rPr>
              <w:t>A</w:t>
            </w:r>
          </w:p>
        </w:tc>
        <w:tc>
          <w:tcPr>
            <w:tcW w:w="709" w:type="dxa"/>
          </w:tcPr>
          <w:p w14:paraId="3C73913F" w14:textId="77777777" w:rsidR="00691BA5" w:rsidRPr="0051318C" w:rsidRDefault="00691BA5" w:rsidP="00691BA5">
            <w:pPr>
              <w:jc w:val="center"/>
              <w:rPr>
                <w:b/>
                <w:sz w:val="22"/>
                <w:szCs w:val="22"/>
              </w:rPr>
            </w:pPr>
            <w:r w:rsidRPr="0051318C">
              <w:rPr>
                <w:b/>
                <w:sz w:val="22"/>
                <w:szCs w:val="22"/>
              </w:rPr>
              <w:t>An</w:t>
            </w:r>
          </w:p>
        </w:tc>
        <w:tc>
          <w:tcPr>
            <w:tcW w:w="709" w:type="dxa"/>
          </w:tcPr>
          <w:p w14:paraId="3897F8DA" w14:textId="77777777" w:rsidR="00691BA5" w:rsidRPr="0051318C" w:rsidRDefault="00691BA5" w:rsidP="00691BA5">
            <w:pPr>
              <w:jc w:val="center"/>
              <w:rPr>
                <w:b/>
                <w:sz w:val="22"/>
                <w:szCs w:val="22"/>
              </w:rPr>
            </w:pPr>
            <w:r w:rsidRPr="0051318C">
              <w:rPr>
                <w:b/>
                <w:sz w:val="22"/>
                <w:szCs w:val="22"/>
              </w:rPr>
              <w:t>E</w:t>
            </w:r>
          </w:p>
        </w:tc>
        <w:tc>
          <w:tcPr>
            <w:tcW w:w="708" w:type="dxa"/>
          </w:tcPr>
          <w:p w14:paraId="39328A4E" w14:textId="77777777" w:rsidR="00691BA5" w:rsidRPr="0051318C" w:rsidRDefault="00691BA5" w:rsidP="00691BA5">
            <w:pPr>
              <w:jc w:val="center"/>
              <w:rPr>
                <w:b/>
                <w:sz w:val="22"/>
                <w:szCs w:val="22"/>
              </w:rPr>
            </w:pPr>
            <w:r w:rsidRPr="0051318C">
              <w:rPr>
                <w:b/>
                <w:sz w:val="22"/>
                <w:szCs w:val="22"/>
              </w:rPr>
              <w:t>C</w:t>
            </w:r>
          </w:p>
        </w:tc>
        <w:tc>
          <w:tcPr>
            <w:tcW w:w="993" w:type="dxa"/>
          </w:tcPr>
          <w:p w14:paraId="62F09445" w14:textId="77777777" w:rsidR="00691BA5" w:rsidRPr="0051318C" w:rsidRDefault="00691BA5" w:rsidP="00691BA5">
            <w:pPr>
              <w:jc w:val="center"/>
              <w:rPr>
                <w:b/>
                <w:sz w:val="22"/>
                <w:szCs w:val="22"/>
              </w:rPr>
            </w:pPr>
            <w:r w:rsidRPr="0051318C">
              <w:rPr>
                <w:b/>
                <w:sz w:val="22"/>
                <w:szCs w:val="22"/>
              </w:rPr>
              <w:t>Total</w:t>
            </w:r>
          </w:p>
        </w:tc>
      </w:tr>
      <w:tr w:rsidR="00691BA5" w:rsidRPr="0051318C" w14:paraId="7823177A" w14:textId="77777777" w:rsidTr="009B7699">
        <w:trPr>
          <w:jc w:val="center"/>
        </w:trPr>
        <w:tc>
          <w:tcPr>
            <w:tcW w:w="1140" w:type="dxa"/>
          </w:tcPr>
          <w:p w14:paraId="20BE0216" w14:textId="77777777" w:rsidR="00691BA5" w:rsidRPr="00302FF6" w:rsidRDefault="00691BA5" w:rsidP="00691BA5">
            <w:pPr>
              <w:jc w:val="center"/>
              <w:rPr>
                <w:b/>
                <w:bCs/>
                <w:sz w:val="22"/>
                <w:szCs w:val="22"/>
              </w:rPr>
            </w:pPr>
            <w:r w:rsidRPr="00302FF6">
              <w:rPr>
                <w:b/>
                <w:bCs/>
                <w:sz w:val="22"/>
                <w:szCs w:val="22"/>
              </w:rPr>
              <w:t>CO1</w:t>
            </w:r>
          </w:p>
        </w:tc>
        <w:tc>
          <w:tcPr>
            <w:tcW w:w="709" w:type="dxa"/>
          </w:tcPr>
          <w:p w14:paraId="3462CFCC" w14:textId="77777777" w:rsidR="00691BA5" w:rsidRPr="0051318C" w:rsidRDefault="00691BA5" w:rsidP="009B7699">
            <w:pPr>
              <w:jc w:val="center"/>
              <w:rPr>
                <w:sz w:val="22"/>
                <w:szCs w:val="22"/>
              </w:rPr>
            </w:pPr>
            <w:r>
              <w:rPr>
                <w:sz w:val="22"/>
                <w:szCs w:val="22"/>
              </w:rPr>
              <w:t>1</w:t>
            </w:r>
          </w:p>
        </w:tc>
        <w:tc>
          <w:tcPr>
            <w:tcW w:w="708" w:type="dxa"/>
          </w:tcPr>
          <w:p w14:paraId="4DCA9BBA" w14:textId="77777777" w:rsidR="00691BA5" w:rsidRPr="0051318C" w:rsidRDefault="00691BA5" w:rsidP="009B7699">
            <w:pPr>
              <w:jc w:val="center"/>
              <w:rPr>
                <w:sz w:val="22"/>
                <w:szCs w:val="22"/>
              </w:rPr>
            </w:pPr>
          </w:p>
        </w:tc>
        <w:tc>
          <w:tcPr>
            <w:tcW w:w="709" w:type="dxa"/>
          </w:tcPr>
          <w:p w14:paraId="70C50782" w14:textId="77777777" w:rsidR="00691BA5" w:rsidRPr="0051318C" w:rsidRDefault="00691BA5" w:rsidP="009B7699">
            <w:pPr>
              <w:jc w:val="center"/>
              <w:rPr>
                <w:sz w:val="22"/>
                <w:szCs w:val="22"/>
              </w:rPr>
            </w:pPr>
            <w:r>
              <w:rPr>
                <w:sz w:val="22"/>
                <w:szCs w:val="22"/>
              </w:rPr>
              <w:t>1</w:t>
            </w:r>
          </w:p>
        </w:tc>
        <w:tc>
          <w:tcPr>
            <w:tcW w:w="709" w:type="dxa"/>
          </w:tcPr>
          <w:p w14:paraId="51BDF75E" w14:textId="77777777" w:rsidR="00691BA5" w:rsidRPr="0051318C" w:rsidRDefault="00691BA5" w:rsidP="009B7699">
            <w:pPr>
              <w:jc w:val="center"/>
              <w:rPr>
                <w:sz w:val="22"/>
                <w:szCs w:val="22"/>
              </w:rPr>
            </w:pPr>
            <w:r>
              <w:rPr>
                <w:sz w:val="22"/>
                <w:szCs w:val="22"/>
              </w:rPr>
              <w:t>15</w:t>
            </w:r>
          </w:p>
        </w:tc>
        <w:tc>
          <w:tcPr>
            <w:tcW w:w="709" w:type="dxa"/>
          </w:tcPr>
          <w:p w14:paraId="7FC7B5C6" w14:textId="77777777" w:rsidR="00691BA5" w:rsidRPr="0051318C" w:rsidRDefault="00691BA5" w:rsidP="009B7699">
            <w:pPr>
              <w:jc w:val="center"/>
              <w:rPr>
                <w:sz w:val="22"/>
                <w:szCs w:val="22"/>
              </w:rPr>
            </w:pPr>
          </w:p>
        </w:tc>
        <w:tc>
          <w:tcPr>
            <w:tcW w:w="708" w:type="dxa"/>
          </w:tcPr>
          <w:p w14:paraId="2B956AF6" w14:textId="77777777" w:rsidR="00691BA5" w:rsidRPr="0051318C" w:rsidRDefault="00691BA5" w:rsidP="009B7699">
            <w:pPr>
              <w:jc w:val="center"/>
              <w:rPr>
                <w:sz w:val="22"/>
                <w:szCs w:val="22"/>
              </w:rPr>
            </w:pPr>
          </w:p>
        </w:tc>
        <w:tc>
          <w:tcPr>
            <w:tcW w:w="993" w:type="dxa"/>
          </w:tcPr>
          <w:p w14:paraId="1E3526ED" w14:textId="77777777" w:rsidR="00691BA5" w:rsidRPr="0051318C" w:rsidRDefault="00691BA5" w:rsidP="009B7699">
            <w:pPr>
              <w:jc w:val="center"/>
              <w:rPr>
                <w:sz w:val="22"/>
                <w:szCs w:val="22"/>
              </w:rPr>
            </w:pPr>
            <w:r>
              <w:rPr>
                <w:sz w:val="22"/>
                <w:szCs w:val="22"/>
              </w:rPr>
              <w:t>17</w:t>
            </w:r>
          </w:p>
        </w:tc>
      </w:tr>
      <w:tr w:rsidR="00691BA5" w:rsidRPr="0051318C" w14:paraId="401D54F4" w14:textId="77777777" w:rsidTr="009B7699">
        <w:trPr>
          <w:jc w:val="center"/>
        </w:trPr>
        <w:tc>
          <w:tcPr>
            <w:tcW w:w="1140" w:type="dxa"/>
          </w:tcPr>
          <w:p w14:paraId="7548AB2A" w14:textId="77777777" w:rsidR="00691BA5" w:rsidRPr="00302FF6" w:rsidRDefault="00691BA5" w:rsidP="00691BA5">
            <w:pPr>
              <w:jc w:val="center"/>
              <w:rPr>
                <w:b/>
                <w:bCs/>
                <w:sz w:val="22"/>
                <w:szCs w:val="22"/>
              </w:rPr>
            </w:pPr>
            <w:r w:rsidRPr="00302FF6">
              <w:rPr>
                <w:b/>
                <w:bCs/>
                <w:sz w:val="22"/>
                <w:szCs w:val="22"/>
              </w:rPr>
              <w:t>CO2</w:t>
            </w:r>
          </w:p>
        </w:tc>
        <w:tc>
          <w:tcPr>
            <w:tcW w:w="709" w:type="dxa"/>
          </w:tcPr>
          <w:p w14:paraId="7FDB503B" w14:textId="77777777" w:rsidR="00691BA5" w:rsidRPr="0051318C" w:rsidRDefault="00691BA5" w:rsidP="009B7699">
            <w:pPr>
              <w:jc w:val="center"/>
              <w:rPr>
                <w:sz w:val="22"/>
                <w:szCs w:val="22"/>
              </w:rPr>
            </w:pPr>
          </w:p>
        </w:tc>
        <w:tc>
          <w:tcPr>
            <w:tcW w:w="708" w:type="dxa"/>
          </w:tcPr>
          <w:p w14:paraId="1BA1EFE1" w14:textId="77777777" w:rsidR="00691BA5" w:rsidRPr="0051318C" w:rsidRDefault="00691BA5" w:rsidP="009B7699">
            <w:pPr>
              <w:jc w:val="center"/>
              <w:rPr>
                <w:sz w:val="22"/>
                <w:szCs w:val="22"/>
              </w:rPr>
            </w:pPr>
            <w:r>
              <w:rPr>
                <w:sz w:val="22"/>
                <w:szCs w:val="22"/>
              </w:rPr>
              <w:t>3</w:t>
            </w:r>
          </w:p>
        </w:tc>
        <w:tc>
          <w:tcPr>
            <w:tcW w:w="709" w:type="dxa"/>
          </w:tcPr>
          <w:p w14:paraId="2E7C5BBD" w14:textId="77777777" w:rsidR="00691BA5" w:rsidRPr="0051318C" w:rsidRDefault="00691BA5" w:rsidP="009B7699">
            <w:pPr>
              <w:jc w:val="center"/>
              <w:rPr>
                <w:sz w:val="22"/>
                <w:szCs w:val="22"/>
              </w:rPr>
            </w:pPr>
            <w:r>
              <w:rPr>
                <w:sz w:val="22"/>
                <w:szCs w:val="22"/>
              </w:rPr>
              <w:t>14</w:t>
            </w:r>
          </w:p>
        </w:tc>
        <w:tc>
          <w:tcPr>
            <w:tcW w:w="709" w:type="dxa"/>
          </w:tcPr>
          <w:p w14:paraId="73D822B2" w14:textId="77777777" w:rsidR="00691BA5" w:rsidRPr="0051318C" w:rsidRDefault="00691BA5" w:rsidP="009B7699">
            <w:pPr>
              <w:jc w:val="center"/>
              <w:rPr>
                <w:sz w:val="22"/>
                <w:szCs w:val="22"/>
              </w:rPr>
            </w:pPr>
          </w:p>
        </w:tc>
        <w:tc>
          <w:tcPr>
            <w:tcW w:w="709" w:type="dxa"/>
          </w:tcPr>
          <w:p w14:paraId="45B7F9FB" w14:textId="77777777" w:rsidR="00691BA5" w:rsidRPr="0051318C" w:rsidRDefault="00691BA5" w:rsidP="009B7699">
            <w:pPr>
              <w:jc w:val="center"/>
              <w:rPr>
                <w:sz w:val="22"/>
                <w:szCs w:val="22"/>
              </w:rPr>
            </w:pPr>
          </w:p>
        </w:tc>
        <w:tc>
          <w:tcPr>
            <w:tcW w:w="708" w:type="dxa"/>
          </w:tcPr>
          <w:p w14:paraId="3DFDDAA4" w14:textId="77777777" w:rsidR="00691BA5" w:rsidRPr="0051318C" w:rsidRDefault="00691BA5" w:rsidP="009B7699">
            <w:pPr>
              <w:jc w:val="center"/>
              <w:rPr>
                <w:sz w:val="22"/>
                <w:szCs w:val="22"/>
              </w:rPr>
            </w:pPr>
          </w:p>
        </w:tc>
        <w:tc>
          <w:tcPr>
            <w:tcW w:w="993" w:type="dxa"/>
          </w:tcPr>
          <w:p w14:paraId="4EB991DB" w14:textId="77777777" w:rsidR="00691BA5" w:rsidRPr="0051318C" w:rsidRDefault="00691BA5" w:rsidP="009B7699">
            <w:pPr>
              <w:jc w:val="center"/>
              <w:rPr>
                <w:sz w:val="22"/>
                <w:szCs w:val="22"/>
              </w:rPr>
            </w:pPr>
            <w:r>
              <w:rPr>
                <w:sz w:val="22"/>
                <w:szCs w:val="22"/>
              </w:rPr>
              <w:t>17</w:t>
            </w:r>
          </w:p>
        </w:tc>
      </w:tr>
      <w:tr w:rsidR="00691BA5" w:rsidRPr="0051318C" w14:paraId="571ED66C" w14:textId="77777777" w:rsidTr="009B7699">
        <w:trPr>
          <w:jc w:val="center"/>
        </w:trPr>
        <w:tc>
          <w:tcPr>
            <w:tcW w:w="1140" w:type="dxa"/>
          </w:tcPr>
          <w:p w14:paraId="4050D8AD" w14:textId="77777777" w:rsidR="00691BA5" w:rsidRPr="00302FF6" w:rsidRDefault="00691BA5" w:rsidP="00691BA5">
            <w:pPr>
              <w:jc w:val="center"/>
              <w:rPr>
                <w:b/>
                <w:bCs/>
                <w:sz w:val="22"/>
                <w:szCs w:val="22"/>
              </w:rPr>
            </w:pPr>
            <w:r w:rsidRPr="00302FF6">
              <w:rPr>
                <w:b/>
                <w:bCs/>
                <w:sz w:val="22"/>
                <w:szCs w:val="22"/>
              </w:rPr>
              <w:t>CO3</w:t>
            </w:r>
          </w:p>
        </w:tc>
        <w:tc>
          <w:tcPr>
            <w:tcW w:w="709" w:type="dxa"/>
          </w:tcPr>
          <w:p w14:paraId="78953BFC" w14:textId="77777777" w:rsidR="00691BA5" w:rsidRPr="0051318C" w:rsidRDefault="00691BA5" w:rsidP="009B7699">
            <w:pPr>
              <w:jc w:val="center"/>
              <w:rPr>
                <w:sz w:val="22"/>
                <w:szCs w:val="22"/>
              </w:rPr>
            </w:pPr>
            <w:r>
              <w:rPr>
                <w:sz w:val="22"/>
                <w:szCs w:val="22"/>
              </w:rPr>
              <w:t>1</w:t>
            </w:r>
          </w:p>
        </w:tc>
        <w:tc>
          <w:tcPr>
            <w:tcW w:w="708" w:type="dxa"/>
          </w:tcPr>
          <w:p w14:paraId="102B3C45" w14:textId="77777777" w:rsidR="00691BA5" w:rsidRPr="0051318C" w:rsidRDefault="00691BA5" w:rsidP="009B7699">
            <w:pPr>
              <w:jc w:val="center"/>
              <w:rPr>
                <w:sz w:val="22"/>
                <w:szCs w:val="22"/>
              </w:rPr>
            </w:pPr>
            <w:r>
              <w:rPr>
                <w:sz w:val="22"/>
                <w:szCs w:val="22"/>
              </w:rPr>
              <w:t>24</w:t>
            </w:r>
          </w:p>
        </w:tc>
        <w:tc>
          <w:tcPr>
            <w:tcW w:w="709" w:type="dxa"/>
          </w:tcPr>
          <w:p w14:paraId="65B3D125" w14:textId="77777777" w:rsidR="00691BA5" w:rsidRPr="0051318C" w:rsidRDefault="00691BA5" w:rsidP="009B7699">
            <w:pPr>
              <w:jc w:val="center"/>
              <w:rPr>
                <w:sz w:val="22"/>
                <w:szCs w:val="22"/>
              </w:rPr>
            </w:pPr>
          </w:p>
        </w:tc>
        <w:tc>
          <w:tcPr>
            <w:tcW w:w="709" w:type="dxa"/>
          </w:tcPr>
          <w:p w14:paraId="3E6B6D7B" w14:textId="77777777" w:rsidR="00691BA5" w:rsidRPr="0051318C" w:rsidRDefault="00691BA5" w:rsidP="009B7699">
            <w:pPr>
              <w:jc w:val="center"/>
              <w:rPr>
                <w:sz w:val="22"/>
                <w:szCs w:val="22"/>
              </w:rPr>
            </w:pPr>
            <w:r>
              <w:rPr>
                <w:sz w:val="22"/>
                <w:szCs w:val="22"/>
              </w:rPr>
              <w:t>3</w:t>
            </w:r>
          </w:p>
        </w:tc>
        <w:tc>
          <w:tcPr>
            <w:tcW w:w="709" w:type="dxa"/>
          </w:tcPr>
          <w:p w14:paraId="3A53D6E2" w14:textId="77777777" w:rsidR="00691BA5" w:rsidRPr="0051318C" w:rsidRDefault="00691BA5" w:rsidP="009B7699">
            <w:pPr>
              <w:jc w:val="center"/>
              <w:rPr>
                <w:sz w:val="22"/>
                <w:szCs w:val="22"/>
              </w:rPr>
            </w:pPr>
          </w:p>
        </w:tc>
        <w:tc>
          <w:tcPr>
            <w:tcW w:w="708" w:type="dxa"/>
          </w:tcPr>
          <w:p w14:paraId="3D6775B7" w14:textId="77777777" w:rsidR="00691BA5" w:rsidRPr="0051318C" w:rsidRDefault="00691BA5" w:rsidP="009B7699">
            <w:pPr>
              <w:jc w:val="center"/>
              <w:rPr>
                <w:sz w:val="22"/>
                <w:szCs w:val="22"/>
              </w:rPr>
            </w:pPr>
          </w:p>
        </w:tc>
        <w:tc>
          <w:tcPr>
            <w:tcW w:w="993" w:type="dxa"/>
          </w:tcPr>
          <w:p w14:paraId="451BD09C" w14:textId="77777777" w:rsidR="00691BA5" w:rsidRPr="0051318C" w:rsidRDefault="00691BA5" w:rsidP="009B7699">
            <w:pPr>
              <w:jc w:val="center"/>
              <w:rPr>
                <w:sz w:val="22"/>
                <w:szCs w:val="22"/>
              </w:rPr>
            </w:pPr>
            <w:r>
              <w:rPr>
                <w:sz w:val="22"/>
                <w:szCs w:val="22"/>
              </w:rPr>
              <w:t>28</w:t>
            </w:r>
          </w:p>
        </w:tc>
      </w:tr>
      <w:tr w:rsidR="00691BA5" w:rsidRPr="0051318C" w14:paraId="0881CA73" w14:textId="77777777" w:rsidTr="009B7699">
        <w:trPr>
          <w:jc w:val="center"/>
        </w:trPr>
        <w:tc>
          <w:tcPr>
            <w:tcW w:w="1140" w:type="dxa"/>
          </w:tcPr>
          <w:p w14:paraId="5514E0B3" w14:textId="77777777" w:rsidR="00691BA5" w:rsidRPr="00302FF6" w:rsidRDefault="00691BA5" w:rsidP="00691BA5">
            <w:pPr>
              <w:jc w:val="center"/>
              <w:rPr>
                <w:b/>
                <w:bCs/>
                <w:sz w:val="22"/>
                <w:szCs w:val="22"/>
              </w:rPr>
            </w:pPr>
            <w:r w:rsidRPr="00302FF6">
              <w:rPr>
                <w:b/>
                <w:bCs/>
                <w:sz w:val="22"/>
                <w:szCs w:val="22"/>
              </w:rPr>
              <w:t>CO4</w:t>
            </w:r>
          </w:p>
        </w:tc>
        <w:tc>
          <w:tcPr>
            <w:tcW w:w="709" w:type="dxa"/>
          </w:tcPr>
          <w:p w14:paraId="1CFD0959" w14:textId="77777777" w:rsidR="00691BA5" w:rsidRPr="0051318C" w:rsidRDefault="00691BA5" w:rsidP="009B7699">
            <w:pPr>
              <w:jc w:val="center"/>
              <w:rPr>
                <w:sz w:val="22"/>
                <w:szCs w:val="22"/>
              </w:rPr>
            </w:pPr>
            <w:r>
              <w:rPr>
                <w:sz w:val="22"/>
                <w:szCs w:val="22"/>
              </w:rPr>
              <w:t>1</w:t>
            </w:r>
          </w:p>
        </w:tc>
        <w:tc>
          <w:tcPr>
            <w:tcW w:w="708" w:type="dxa"/>
          </w:tcPr>
          <w:p w14:paraId="325C5866" w14:textId="77777777" w:rsidR="00691BA5" w:rsidRPr="0051318C" w:rsidRDefault="00691BA5" w:rsidP="009B7699">
            <w:pPr>
              <w:jc w:val="center"/>
              <w:rPr>
                <w:sz w:val="22"/>
                <w:szCs w:val="22"/>
              </w:rPr>
            </w:pPr>
            <w:r>
              <w:rPr>
                <w:sz w:val="22"/>
                <w:szCs w:val="22"/>
              </w:rPr>
              <w:t>15</w:t>
            </w:r>
          </w:p>
        </w:tc>
        <w:tc>
          <w:tcPr>
            <w:tcW w:w="709" w:type="dxa"/>
          </w:tcPr>
          <w:p w14:paraId="1BB81C52" w14:textId="77777777" w:rsidR="00691BA5" w:rsidRPr="0051318C" w:rsidRDefault="00691BA5" w:rsidP="009B7699">
            <w:pPr>
              <w:jc w:val="center"/>
              <w:rPr>
                <w:sz w:val="22"/>
                <w:szCs w:val="22"/>
              </w:rPr>
            </w:pPr>
          </w:p>
        </w:tc>
        <w:tc>
          <w:tcPr>
            <w:tcW w:w="709" w:type="dxa"/>
          </w:tcPr>
          <w:p w14:paraId="01233269" w14:textId="77777777" w:rsidR="00691BA5" w:rsidRPr="0051318C" w:rsidRDefault="00691BA5" w:rsidP="009B7699">
            <w:pPr>
              <w:jc w:val="center"/>
              <w:rPr>
                <w:sz w:val="22"/>
                <w:szCs w:val="22"/>
              </w:rPr>
            </w:pPr>
          </w:p>
        </w:tc>
        <w:tc>
          <w:tcPr>
            <w:tcW w:w="709" w:type="dxa"/>
          </w:tcPr>
          <w:p w14:paraId="3E519799" w14:textId="77777777" w:rsidR="00691BA5" w:rsidRPr="0051318C" w:rsidRDefault="00691BA5" w:rsidP="009B7699">
            <w:pPr>
              <w:jc w:val="center"/>
              <w:rPr>
                <w:sz w:val="22"/>
                <w:szCs w:val="22"/>
              </w:rPr>
            </w:pPr>
          </w:p>
        </w:tc>
        <w:tc>
          <w:tcPr>
            <w:tcW w:w="708" w:type="dxa"/>
          </w:tcPr>
          <w:p w14:paraId="5B319DED" w14:textId="77777777" w:rsidR="00691BA5" w:rsidRPr="0051318C" w:rsidRDefault="00691BA5" w:rsidP="009B7699">
            <w:pPr>
              <w:jc w:val="center"/>
              <w:rPr>
                <w:sz w:val="22"/>
                <w:szCs w:val="22"/>
              </w:rPr>
            </w:pPr>
          </w:p>
        </w:tc>
        <w:tc>
          <w:tcPr>
            <w:tcW w:w="993" w:type="dxa"/>
          </w:tcPr>
          <w:p w14:paraId="19846E22" w14:textId="77777777" w:rsidR="00691BA5" w:rsidRPr="0051318C" w:rsidRDefault="00691BA5" w:rsidP="009B7699">
            <w:pPr>
              <w:jc w:val="center"/>
              <w:rPr>
                <w:sz w:val="22"/>
                <w:szCs w:val="22"/>
              </w:rPr>
            </w:pPr>
            <w:r>
              <w:rPr>
                <w:sz w:val="22"/>
                <w:szCs w:val="22"/>
              </w:rPr>
              <w:t>16</w:t>
            </w:r>
          </w:p>
        </w:tc>
      </w:tr>
      <w:tr w:rsidR="00691BA5" w:rsidRPr="0051318C" w14:paraId="6368B3DD" w14:textId="77777777" w:rsidTr="009B7699">
        <w:trPr>
          <w:jc w:val="center"/>
        </w:trPr>
        <w:tc>
          <w:tcPr>
            <w:tcW w:w="1140" w:type="dxa"/>
          </w:tcPr>
          <w:p w14:paraId="764044D0" w14:textId="77777777" w:rsidR="00691BA5" w:rsidRPr="00302FF6" w:rsidRDefault="00691BA5" w:rsidP="00691BA5">
            <w:pPr>
              <w:jc w:val="center"/>
              <w:rPr>
                <w:b/>
                <w:bCs/>
                <w:sz w:val="22"/>
                <w:szCs w:val="22"/>
              </w:rPr>
            </w:pPr>
            <w:r w:rsidRPr="00302FF6">
              <w:rPr>
                <w:b/>
                <w:bCs/>
                <w:sz w:val="22"/>
                <w:szCs w:val="22"/>
              </w:rPr>
              <w:t>CO5</w:t>
            </w:r>
          </w:p>
        </w:tc>
        <w:tc>
          <w:tcPr>
            <w:tcW w:w="709" w:type="dxa"/>
          </w:tcPr>
          <w:p w14:paraId="1A9CD1C1" w14:textId="77777777" w:rsidR="00691BA5" w:rsidRPr="0051318C" w:rsidRDefault="00691BA5" w:rsidP="009B7699">
            <w:pPr>
              <w:jc w:val="center"/>
              <w:rPr>
                <w:sz w:val="22"/>
                <w:szCs w:val="22"/>
              </w:rPr>
            </w:pPr>
            <w:r>
              <w:rPr>
                <w:sz w:val="22"/>
                <w:szCs w:val="22"/>
              </w:rPr>
              <w:t>2</w:t>
            </w:r>
          </w:p>
        </w:tc>
        <w:tc>
          <w:tcPr>
            <w:tcW w:w="708" w:type="dxa"/>
          </w:tcPr>
          <w:p w14:paraId="0D27AC10" w14:textId="77777777" w:rsidR="00691BA5" w:rsidRPr="0051318C" w:rsidRDefault="00691BA5" w:rsidP="009B7699">
            <w:pPr>
              <w:jc w:val="center"/>
              <w:rPr>
                <w:sz w:val="22"/>
                <w:szCs w:val="22"/>
              </w:rPr>
            </w:pPr>
          </w:p>
        </w:tc>
        <w:tc>
          <w:tcPr>
            <w:tcW w:w="709" w:type="dxa"/>
          </w:tcPr>
          <w:p w14:paraId="46009836" w14:textId="77777777" w:rsidR="00691BA5" w:rsidRPr="0051318C" w:rsidRDefault="00691BA5" w:rsidP="009B7699">
            <w:pPr>
              <w:jc w:val="center"/>
              <w:rPr>
                <w:sz w:val="22"/>
                <w:szCs w:val="22"/>
              </w:rPr>
            </w:pPr>
            <w:r>
              <w:rPr>
                <w:sz w:val="22"/>
                <w:szCs w:val="22"/>
              </w:rPr>
              <w:t>3</w:t>
            </w:r>
          </w:p>
        </w:tc>
        <w:tc>
          <w:tcPr>
            <w:tcW w:w="709" w:type="dxa"/>
          </w:tcPr>
          <w:p w14:paraId="1FDC2483" w14:textId="77777777" w:rsidR="00691BA5" w:rsidRPr="0051318C" w:rsidRDefault="00691BA5" w:rsidP="009B7699">
            <w:pPr>
              <w:jc w:val="center"/>
              <w:rPr>
                <w:sz w:val="22"/>
                <w:szCs w:val="22"/>
              </w:rPr>
            </w:pPr>
            <w:r>
              <w:rPr>
                <w:sz w:val="22"/>
                <w:szCs w:val="22"/>
              </w:rPr>
              <w:t>12</w:t>
            </w:r>
          </w:p>
        </w:tc>
        <w:tc>
          <w:tcPr>
            <w:tcW w:w="709" w:type="dxa"/>
          </w:tcPr>
          <w:p w14:paraId="5B7187B6" w14:textId="77777777" w:rsidR="00691BA5" w:rsidRPr="0051318C" w:rsidRDefault="00691BA5" w:rsidP="009B7699">
            <w:pPr>
              <w:jc w:val="center"/>
              <w:rPr>
                <w:sz w:val="22"/>
                <w:szCs w:val="22"/>
              </w:rPr>
            </w:pPr>
          </w:p>
        </w:tc>
        <w:tc>
          <w:tcPr>
            <w:tcW w:w="708" w:type="dxa"/>
          </w:tcPr>
          <w:p w14:paraId="2D702DF4" w14:textId="77777777" w:rsidR="00691BA5" w:rsidRPr="0051318C" w:rsidRDefault="00691BA5" w:rsidP="009B7699">
            <w:pPr>
              <w:jc w:val="center"/>
              <w:rPr>
                <w:sz w:val="22"/>
                <w:szCs w:val="22"/>
              </w:rPr>
            </w:pPr>
          </w:p>
        </w:tc>
        <w:tc>
          <w:tcPr>
            <w:tcW w:w="993" w:type="dxa"/>
          </w:tcPr>
          <w:p w14:paraId="439FC581" w14:textId="77777777" w:rsidR="00691BA5" w:rsidRPr="0051318C" w:rsidRDefault="00691BA5" w:rsidP="009B7699">
            <w:pPr>
              <w:jc w:val="center"/>
              <w:rPr>
                <w:sz w:val="22"/>
                <w:szCs w:val="22"/>
              </w:rPr>
            </w:pPr>
            <w:r>
              <w:rPr>
                <w:sz w:val="22"/>
                <w:szCs w:val="22"/>
              </w:rPr>
              <w:t>17</w:t>
            </w:r>
          </w:p>
        </w:tc>
      </w:tr>
      <w:tr w:rsidR="00691BA5" w:rsidRPr="0051318C" w14:paraId="602A9C73" w14:textId="77777777" w:rsidTr="009B7699">
        <w:trPr>
          <w:jc w:val="center"/>
        </w:trPr>
        <w:tc>
          <w:tcPr>
            <w:tcW w:w="1140" w:type="dxa"/>
          </w:tcPr>
          <w:p w14:paraId="42C9027F" w14:textId="77777777" w:rsidR="00691BA5" w:rsidRPr="00302FF6" w:rsidRDefault="00691BA5" w:rsidP="00691BA5">
            <w:pPr>
              <w:jc w:val="center"/>
              <w:rPr>
                <w:b/>
                <w:bCs/>
                <w:sz w:val="22"/>
                <w:szCs w:val="22"/>
              </w:rPr>
            </w:pPr>
            <w:r w:rsidRPr="00302FF6">
              <w:rPr>
                <w:b/>
                <w:bCs/>
                <w:sz w:val="22"/>
                <w:szCs w:val="22"/>
              </w:rPr>
              <w:t>CO6</w:t>
            </w:r>
          </w:p>
        </w:tc>
        <w:tc>
          <w:tcPr>
            <w:tcW w:w="709" w:type="dxa"/>
          </w:tcPr>
          <w:p w14:paraId="34719A7A" w14:textId="77777777" w:rsidR="00691BA5" w:rsidRPr="0051318C" w:rsidRDefault="00691BA5" w:rsidP="009B7699">
            <w:pPr>
              <w:jc w:val="center"/>
              <w:rPr>
                <w:sz w:val="22"/>
                <w:szCs w:val="22"/>
              </w:rPr>
            </w:pPr>
          </w:p>
        </w:tc>
        <w:tc>
          <w:tcPr>
            <w:tcW w:w="708" w:type="dxa"/>
          </w:tcPr>
          <w:p w14:paraId="05401A15" w14:textId="77777777" w:rsidR="00691BA5" w:rsidRPr="0051318C" w:rsidRDefault="00691BA5" w:rsidP="009B7699">
            <w:pPr>
              <w:jc w:val="center"/>
              <w:rPr>
                <w:sz w:val="22"/>
                <w:szCs w:val="22"/>
              </w:rPr>
            </w:pPr>
            <w:r>
              <w:rPr>
                <w:sz w:val="22"/>
                <w:szCs w:val="22"/>
              </w:rPr>
              <w:t>5</w:t>
            </w:r>
          </w:p>
        </w:tc>
        <w:tc>
          <w:tcPr>
            <w:tcW w:w="709" w:type="dxa"/>
          </w:tcPr>
          <w:p w14:paraId="0735505A" w14:textId="77777777" w:rsidR="00691BA5" w:rsidRPr="0051318C" w:rsidRDefault="00691BA5" w:rsidP="009B7699">
            <w:pPr>
              <w:jc w:val="center"/>
              <w:rPr>
                <w:sz w:val="22"/>
                <w:szCs w:val="22"/>
              </w:rPr>
            </w:pPr>
          </w:p>
        </w:tc>
        <w:tc>
          <w:tcPr>
            <w:tcW w:w="709" w:type="dxa"/>
          </w:tcPr>
          <w:p w14:paraId="2358536E" w14:textId="77777777" w:rsidR="00691BA5" w:rsidRPr="0051318C" w:rsidRDefault="00691BA5" w:rsidP="009B7699">
            <w:pPr>
              <w:jc w:val="center"/>
              <w:rPr>
                <w:sz w:val="22"/>
                <w:szCs w:val="22"/>
              </w:rPr>
            </w:pPr>
            <w:r>
              <w:rPr>
                <w:sz w:val="22"/>
                <w:szCs w:val="22"/>
              </w:rPr>
              <w:t>24</w:t>
            </w:r>
          </w:p>
        </w:tc>
        <w:tc>
          <w:tcPr>
            <w:tcW w:w="709" w:type="dxa"/>
          </w:tcPr>
          <w:p w14:paraId="0E85686C" w14:textId="77777777" w:rsidR="00691BA5" w:rsidRPr="0051318C" w:rsidRDefault="00691BA5" w:rsidP="009B7699">
            <w:pPr>
              <w:jc w:val="center"/>
              <w:rPr>
                <w:sz w:val="22"/>
                <w:szCs w:val="22"/>
              </w:rPr>
            </w:pPr>
          </w:p>
        </w:tc>
        <w:tc>
          <w:tcPr>
            <w:tcW w:w="708" w:type="dxa"/>
          </w:tcPr>
          <w:p w14:paraId="2F03B953" w14:textId="77777777" w:rsidR="00691BA5" w:rsidRPr="0051318C" w:rsidRDefault="00691BA5" w:rsidP="009B7699">
            <w:pPr>
              <w:jc w:val="center"/>
              <w:rPr>
                <w:sz w:val="22"/>
                <w:szCs w:val="22"/>
              </w:rPr>
            </w:pPr>
          </w:p>
        </w:tc>
        <w:tc>
          <w:tcPr>
            <w:tcW w:w="993" w:type="dxa"/>
          </w:tcPr>
          <w:p w14:paraId="3CE96092" w14:textId="77777777" w:rsidR="00691BA5" w:rsidRPr="0051318C" w:rsidRDefault="00691BA5" w:rsidP="009B7699">
            <w:pPr>
              <w:jc w:val="center"/>
              <w:rPr>
                <w:sz w:val="22"/>
                <w:szCs w:val="22"/>
              </w:rPr>
            </w:pPr>
            <w:r>
              <w:rPr>
                <w:sz w:val="22"/>
                <w:szCs w:val="22"/>
              </w:rPr>
              <w:t>29</w:t>
            </w:r>
          </w:p>
        </w:tc>
      </w:tr>
      <w:tr w:rsidR="00691BA5" w:rsidRPr="0051318C" w14:paraId="78B79E40" w14:textId="77777777" w:rsidTr="00E56E00">
        <w:trPr>
          <w:jc w:val="center"/>
        </w:trPr>
        <w:tc>
          <w:tcPr>
            <w:tcW w:w="5392" w:type="dxa"/>
            <w:gridSpan w:val="7"/>
          </w:tcPr>
          <w:p w14:paraId="5DC0D8B1" w14:textId="77777777" w:rsidR="00691BA5" w:rsidRPr="0051318C" w:rsidRDefault="00691BA5" w:rsidP="00691BA5">
            <w:pPr>
              <w:rPr>
                <w:sz w:val="22"/>
                <w:szCs w:val="22"/>
              </w:rPr>
            </w:pPr>
          </w:p>
        </w:tc>
        <w:tc>
          <w:tcPr>
            <w:tcW w:w="993" w:type="dxa"/>
          </w:tcPr>
          <w:p w14:paraId="4A45F43D" w14:textId="77777777" w:rsidR="00691BA5" w:rsidRPr="0051318C" w:rsidRDefault="00691BA5" w:rsidP="00691BA5">
            <w:pPr>
              <w:jc w:val="center"/>
              <w:rPr>
                <w:b/>
                <w:sz w:val="22"/>
                <w:szCs w:val="22"/>
              </w:rPr>
            </w:pPr>
            <w:r>
              <w:rPr>
                <w:b/>
                <w:sz w:val="22"/>
                <w:szCs w:val="22"/>
              </w:rPr>
              <w:fldChar w:fldCharType="begin"/>
            </w:r>
            <w:r>
              <w:rPr>
                <w:b/>
                <w:sz w:val="22"/>
                <w:szCs w:val="22"/>
              </w:rPr>
              <w:instrText xml:space="preserve"> =SUM(ABOVE) </w:instrText>
            </w:r>
            <w:r>
              <w:rPr>
                <w:b/>
                <w:sz w:val="22"/>
                <w:szCs w:val="22"/>
              </w:rPr>
              <w:fldChar w:fldCharType="separate"/>
            </w:r>
            <w:r>
              <w:rPr>
                <w:b/>
                <w:noProof/>
                <w:sz w:val="22"/>
                <w:szCs w:val="22"/>
              </w:rPr>
              <w:t>124</w:t>
            </w:r>
            <w:r>
              <w:rPr>
                <w:b/>
                <w:sz w:val="22"/>
                <w:szCs w:val="22"/>
              </w:rPr>
              <w:fldChar w:fldCharType="end"/>
            </w:r>
          </w:p>
        </w:tc>
      </w:tr>
    </w:tbl>
    <w:p w14:paraId="373EF224" w14:textId="77777777" w:rsidR="00691BA5" w:rsidRDefault="00691BA5" w:rsidP="0051318C">
      <w:pPr>
        <w:tabs>
          <w:tab w:val="left" w:pos="7110"/>
        </w:tabs>
      </w:pPr>
      <w:r>
        <w:tab/>
      </w:r>
    </w:p>
    <w:p w14:paraId="04DC1058" w14:textId="77777777" w:rsidR="00691BA5" w:rsidRDefault="00691BA5" w:rsidP="002E336A"/>
    <w:p w14:paraId="2C0AEBA5" w14:textId="77777777" w:rsidR="00691BA5" w:rsidRDefault="00691BA5">
      <w:pPr>
        <w:spacing w:after="200" w:line="276" w:lineRule="auto"/>
        <w:rPr>
          <w:rFonts w:ascii="Arial" w:hAnsi="Arial" w:cs="Arial"/>
          <w:bCs/>
          <w:noProof/>
        </w:rPr>
      </w:pPr>
      <w:r>
        <w:rPr>
          <w:rFonts w:ascii="Arial" w:hAnsi="Arial" w:cs="Arial"/>
          <w:bCs/>
          <w:noProof/>
        </w:rPr>
        <w:br w:type="page"/>
      </w:r>
    </w:p>
    <w:p w14:paraId="674CD030" w14:textId="0327E1B7" w:rsidR="00691BA5" w:rsidRDefault="00691BA5" w:rsidP="00691BA5">
      <w:pPr>
        <w:jc w:val="center"/>
        <w:rPr>
          <w:rFonts w:ascii="Arial" w:hAnsi="Arial" w:cs="Arial"/>
          <w:bCs/>
          <w:noProof/>
        </w:rPr>
      </w:pPr>
      <w:r>
        <w:rPr>
          <w:rFonts w:ascii="Arial" w:hAnsi="Arial" w:cs="Arial"/>
          <w:noProof/>
        </w:rPr>
        <w:lastRenderedPageBreak/>
        <w:drawing>
          <wp:inline distT="0" distB="0" distL="0" distR="0" wp14:anchorId="39731285" wp14:editId="0E9A4E1D">
            <wp:extent cx="5734050" cy="838200"/>
            <wp:effectExtent l="0" t="0" r="0" b="0"/>
            <wp:docPr id="1514874163" name="Picture 151487416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8DBA7A5" w14:textId="77777777" w:rsidR="00691BA5" w:rsidRDefault="00691BA5" w:rsidP="00691BA5">
      <w:pPr>
        <w:jc w:val="center"/>
        <w:rPr>
          <w:b/>
          <w:bCs/>
        </w:rPr>
      </w:pPr>
    </w:p>
    <w:p w14:paraId="6DBB0F20" w14:textId="77777777" w:rsidR="00691BA5" w:rsidRDefault="00691BA5" w:rsidP="00691BA5">
      <w:pPr>
        <w:jc w:val="center"/>
        <w:rPr>
          <w:b/>
          <w:bCs/>
        </w:rPr>
      </w:pPr>
      <w:r>
        <w:rPr>
          <w:b/>
          <w:bCs/>
        </w:rPr>
        <w:t>END SEMESTER EXAMINATION – NOV / DEC 2024</w:t>
      </w:r>
    </w:p>
    <w:p w14:paraId="3C402294" w14:textId="77777777" w:rsidR="00691BA5" w:rsidRPr="00FA796F" w:rsidRDefault="00691BA5" w:rsidP="00691BA5">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691BA5" w:rsidRPr="00D57B2F" w14:paraId="49BAF648" w14:textId="77777777" w:rsidTr="00691BA5">
        <w:trPr>
          <w:trHeight w:val="397"/>
          <w:jc w:val="center"/>
        </w:trPr>
        <w:tc>
          <w:tcPr>
            <w:tcW w:w="1555" w:type="dxa"/>
            <w:vAlign w:val="center"/>
          </w:tcPr>
          <w:p w14:paraId="037B6D99" w14:textId="77777777" w:rsidR="00691BA5" w:rsidRPr="00D57B2F" w:rsidRDefault="00691BA5" w:rsidP="00691BA5">
            <w:pPr>
              <w:pStyle w:val="Title"/>
              <w:contextualSpacing/>
              <w:jc w:val="left"/>
              <w:rPr>
                <w:b/>
                <w:sz w:val="22"/>
                <w:szCs w:val="22"/>
              </w:rPr>
            </w:pPr>
            <w:r w:rsidRPr="00D57B2F">
              <w:rPr>
                <w:b/>
                <w:sz w:val="22"/>
                <w:szCs w:val="22"/>
              </w:rPr>
              <w:t xml:space="preserve">Course Code      </w:t>
            </w:r>
          </w:p>
        </w:tc>
        <w:tc>
          <w:tcPr>
            <w:tcW w:w="6804" w:type="dxa"/>
            <w:vAlign w:val="center"/>
          </w:tcPr>
          <w:p w14:paraId="3128344A" w14:textId="77777777" w:rsidR="00691BA5" w:rsidRPr="00D57B2F" w:rsidRDefault="00691BA5" w:rsidP="00691BA5">
            <w:pPr>
              <w:pStyle w:val="Title"/>
              <w:contextualSpacing/>
              <w:jc w:val="left"/>
              <w:rPr>
                <w:b/>
                <w:sz w:val="22"/>
                <w:szCs w:val="22"/>
              </w:rPr>
            </w:pPr>
            <w:r>
              <w:rPr>
                <w:b/>
                <w:sz w:val="22"/>
                <w:szCs w:val="22"/>
              </w:rPr>
              <w:t xml:space="preserve">12EC236 / 14EC2038 / </w:t>
            </w:r>
            <w:r w:rsidRPr="00D57B2F">
              <w:rPr>
                <w:b/>
                <w:sz w:val="22"/>
                <w:szCs w:val="22"/>
              </w:rPr>
              <w:t>19EC2041</w:t>
            </w:r>
          </w:p>
        </w:tc>
        <w:tc>
          <w:tcPr>
            <w:tcW w:w="1417" w:type="dxa"/>
            <w:vAlign w:val="center"/>
          </w:tcPr>
          <w:p w14:paraId="6E6ACD14" w14:textId="77777777" w:rsidR="00691BA5" w:rsidRPr="00D57B2F" w:rsidRDefault="00691BA5" w:rsidP="00691BA5">
            <w:pPr>
              <w:pStyle w:val="Title"/>
              <w:ind w:left="-468" w:firstLine="468"/>
              <w:contextualSpacing/>
              <w:jc w:val="left"/>
              <w:rPr>
                <w:sz w:val="22"/>
                <w:szCs w:val="22"/>
              </w:rPr>
            </w:pPr>
            <w:r w:rsidRPr="00D57B2F">
              <w:rPr>
                <w:b/>
                <w:bCs/>
                <w:sz w:val="22"/>
                <w:szCs w:val="22"/>
              </w:rPr>
              <w:t xml:space="preserve">Duration       </w:t>
            </w:r>
          </w:p>
        </w:tc>
        <w:tc>
          <w:tcPr>
            <w:tcW w:w="709" w:type="dxa"/>
            <w:vAlign w:val="center"/>
          </w:tcPr>
          <w:p w14:paraId="124A5C13" w14:textId="77777777" w:rsidR="00691BA5" w:rsidRPr="00D57B2F" w:rsidRDefault="00691BA5" w:rsidP="00691BA5">
            <w:pPr>
              <w:pStyle w:val="Title"/>
              <w:contextualSpacing/>
              <w:jc w:val="left"/>
              <w:rPr>
                <w:b/>
                <w:sz w:val="22"/>
                <w:szCs w:val="22"/>
              </w:rPr>
            </w:pPr>
            <w:r w:rsidRPr="00D57B2F">
              <w:rPr>
                <w:b/>
                <w:sz w:val="22"/>
                <w:szCs w:val="22"/>
              </w:rPr>
              <w:t>3hrs</w:t>
            </w:r>
          </w:p>
        </w:tc>
      </w:tr>
      <w:tr w:rsidR="00691BA5" w:rsidRPr="00D57B2F" w14:paraId="7599D16C" w14:textId="77777777" w:rsidTr="00691BA5">
        <w:trPr>
          <w:trHeight w:val="397"/>
          <w:jc w:val="center"/>
        </w:trPr>
        <w:tc>
          <w:tcPr>
            <w:tcW w:w="1555" w:type="dxa"/>
            <w:vAlign w:val="center"/>
          </w:tcPr>
          <w:p w14:paraId="2486F689" w14:textId="77777777" w:rsidR="00691BA5" w:rsidRPr="00D57B2F" w:rsidRDefault="00691BA5" w:rsidP="00691BA5">
            <w:pPr>
              <w:pStyle w:val="Title"/>
              <w:ind w:right="-160"/>
              <w:contextualSpacing/>
              <w:jc w:val="left"/>
              <w:rPr>
                <w:b/>
                <w:sz w:val="22"/>
                <w:szCs w:val="22"/>
              </w:rPr>
            </w:pPr>
            <w:r w:rsidRPr="00D57B2F">
              <w:rPr>
                <w:b/>
                <w:sz w:val="22"/>
                <w:szCs w:val="22"/>
              </w:rPr>
              <w:t xml:space="preserve">Course Title     </w:t>
            </w:r>
          </w:p>
        </w:tc>
        <w:tc>
          <w:tcPr>
            <w:tcW w:w="6804" w:type="dxa"/>
            <w:vAlign w:val="center"/>
          </w:tcPr>
          <w:p w14:paraId="68AC9918" w14:textId="77777777" w:rsidR="00691BA5" w:rsidRPr="00D57B2F" w:rsidRDefault="00691BA5" w:rsidP="00691BA5">
            <w:pPr>
              <w:pStyle w:val="Title"/>
              <w:contextualSpacing/>
              <w:jc w:val="left"/>
              <w:rPr>
                <w:b/>
                <w:sz w:val="22"/>
                <w:szCs w:val="22"/>
              </w:rPr>
            </w:pPr>
            <w:r w:rsidRPr="00D57B2F">
              <w:rPr>
                <w:b/>
                <w:sz w:val="22"/>
                <w:szCs w:val="22"/>
              </w:rPr>
              <w:t>CELLULAR MOBILE COMPUTING</w:t>
            </w:r>
          </w:p>
        </w:tc>
        <w:tc>
          <w:tcPr>
            <w:tcW w:w="1417" w:type="dxa"/>
            <w:vAlign w:val="center"/>
          </w:tcPr>
          <w:p w14:paraId="407A17D1" w14:textId="77777777" w:rsidR="00691BA5" w:rsidRPr="00D57B2F" w:rsidRDefault="00691BA5" w:rsidP="00691BA5">
            <w:pPr>
              <w:pStyle w:val="Title"/>
              <w:contextualSpacing/>
              <w:jc w:val="left"/>
              <w:rPr>
                <w:b/>
                <w:bCs/>
                <w:sz w:val="22"/>
                <w:szCs w:val="22"/>
              </w:rPr>
            </w:pPr>
            <w:r w:rsidRPr="00D57B2F">
              <w:rPr>
                <w:b/>
                <w:bCs/>
                <w:sz w:val="22"/>
                <w:szCs w:val="22"/>
              </w:rPr>
              <w:t xml:space="preserve">Max. Marks </w:t>
            </w:r>
          </w:p>
        </w:tc>
        <w:tc>
          <w:tcPr>
            <w:tcW w:w="709" w:type="dxa"/>
            <w:vAlign w:val="center"/>
          </w:tcPr>
          <w:p w14:paraId="26F08E8F" w14:textId="77777777" w:rsidR="00691BA5" w:rsidRPr="00D57B2F" w:rsidRDefault="00691BA5" w:rsidP="00691BA5">
            <w:pPr>
              <w:pStyle w:val="Title"/>
              <w:contextualSpacing/>
              <w:jc w:val="left"/>
              <w:rPr>
                <w:b/>
                <w:sz w:val="22"/>
                <w:szCs w:val="22"/>
              </w:rPr>
            </w:pPr>
            <w:r w:rsidRPr="00D57B2F">
              <w:rPr>
                <w:b/>
                <w:sz w:val="22"/>
                <w:szCs w:val="22"/>
              </w:rPr>
              <w:t>100</w:t>
            </w:r>
          </w:p>
        </w:tc>
      </w:tr>
    </w:tbl>
    <w:p w14:paraId="29041565" w14:textId="77777777" w:rsidR="00691BA5" w:rsidRPr="00FA796F" w:rsidRDefault="00691BA5" w:rsidP="00691BA5">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8"/>
        <w:gridCol w:w="426"/>
        <w:gridCol w:w="7511"/>
        <w:gridCol w:w="707"/>
        <w:gridCol w:w="569"/>
        <w:gridCol w:w="569"/>
      </w:tblGrid>
      <w:tr w:rsidR="00691BA5" w:rsidRPr="00FA796F" w14:paraId="0F92ED77" w14:textId="77777777" w:rsidTr="000C5237">
        <w:trPr>
          <w:trHeight w:val="551"/>
        </w:trPr>
        <w:tc>
          <w:tcPr>
            <w:tcW w:w="338" w:type="pct"/>
            <w:vAlign w:val="center"/>
          </w:tcPr>
          <w:p w14:paraId="1CB59298" w14:textId="77777777" w:rsidR="00691BA5" w:rsidRPr="00FA796F" w:rsidRDefault="00691BA5" w:rsidP="00691BA5">
            <w:pPr>
              <w:contextualSpacing/>
              <w:jc w:val="center"/>
              <w:rPr>
                <w:b/>
              </w:rPr>
            </w:pPr>
            <w:r w:rsidRPr="00FA796F">
              <w:rPr>
                <w:b/>
              </w:rPr>
              <w:t>Q. No.</w:t>
            </w:r>
          </w:p>
        </w:tc>
        <w:tc>
          <w:tcPr>
            <w:tcW w:w="3783" w:type="pct"/>
            <w:gridSpan w:val="2"/>
            <w:vAlign w:val="center"/>
          </w:tcPr>
          <w:p w14:paraId="7CC58EF5" w14:textId="77777777" w:rsidR="00691BA5" w:rsidRPr="00FA796F" w:rsidRDefault="00691BA5" w:rsidP="00691BA5">
            <w:pPr>
              <w:contextualSpacing/>
              <w:jc w:val="center"/>
              <w:rPr>
                <w:b/>
              </w:rPr>
            </w:pPr>
            <w:r w:rsidRPr="00FA796F">
              <w:rPr>
                <w:b/>
              </w:rPr>
              <w:t>Questions</w:t>
            </w:r>
          </w:p>
        </w:tc>
        <w:tc>
          <w:tcPr>
            <w:tcW w:w="337" w:type="pct"/>
            <w:vAlign w:val="center"/>
          </w:tcPr>
          <w:p w14:paraId="420A409E" w14:textId="77777777" w:rsidR="00691BA5" w:rsidRPr="00FA796F" w:rsidRDefault="00691BA5" w:rsidP="00691BA5">
            <w:pPr>
              <w:contextualSpacing/>
              <w:jc w:val="center"/>
              <w:rPr>
                <w:b/>
              </w:rPr>
            </w:pPr>
            <w:r w:rsidRPr="00FA796F">
              <w:rPr>
                <w:b/>
              </w:rPr>
              <w:t>CO</w:t>
            </w:r>
          </w:p>
        </w:tc>
        <w:tc>
          <w:tcPr>
            <w:tcW w:w="271" w:type="pct"/>
            <w:vAlign w:val="center"/>
          </w:tcPr>
          <w:p w14:paraId="1E5DD1BB" w14:textId="77777777" w:rsidR="00691BA5" w:rsidRPr="00FA796F" w:rsidRDefault="00691BA5" w:rsidP="00691BA5">
            <w:pPr>
              <w:contextualSpacing/>
              <w:jc w:val="center"/>
              <w:rPr>
                <w:b/>
              </w:rPr>
            </w:pPr>
            <w:r w:rsidRPr="00FA796F">
              <w:rPr>
                <w:b/>
              </w:rPr>
              <w:t>BL</w:t>
            </w:r>
          </w:p>
        </w:tc>
        <w:tc>
          <w:tcPr>
            <w:tcW w:w="271" w:type="pct"/>
            <w:vAlign w:val="center"/>
          </w:tcPr>
          <w:p w14:paraId="1043AEBB" w14:textId="77777777" w:rsidR="00691BA5" w:rsidRPr="00FA796F" w:rsidRDefault="00691BA5" w:rsidP="00691BA5">
            <w:pPr>
              <w:contextualSpacing/>
              <w:jc w:val="center"/>
              <w:rPr>
                <w:b/>
              </w:rPr>
            </w:pPr>
            <w:r w:rsidRPr="00FA796F">
              <w:rPr>
                <w:b/>
              </w:rPr>
              <w:t>M</w:t>
            </w:r>
          </w:p>
        </w:tc>
      </w:tr>
      <w:tr w:rsidR="00691BA5" w:rsidRPr="00FA796F" w14:paraId="58E0CB61" w14:textId="77777777" w:rsidTr="000C5237">
        <w:trPr>
          <w:trHeight w:val="487"/>
        </w:trPr>
        <w:tc>
          <w:tcPr>
            <w:tcW w:w="5000" w:type="pct"/>
            <w:gridSpan w:val="6"/>
            <w:vAlign w:val="center"/>
          </w:tcPr>
          <w:p w14:paraId="12ACA42F" w14:textId="77777777" w:rsidR="00691BA5" w:rsidRDefault="00691BA5" w:rsidP="00691BA5">
            <w:pPr>
              <w:contextualSpacing/>
              <w:jc w:val="center"/>
              <w:rPr>
                <w:b/>
                <w:u w:val="single"/>
              </w:rPr>
            </w:pPr>
            <w:r w:rsidRPr="00FA796F">
              <w:rPr>
                <w:b/>
                <w:u w:val="single"/>
              </w:rPr>
              <w:t>PART – A (10 X 1 = 10 MARKS)</w:t>
            </w:r>
          </w:p>
          <w:p w14:paraId="04234A29" w14:textId="77777777" w:rsidR="00691BA5" w:rsidRPr="00FA796F" w:rsidRDefault="00691BA5" w:rsidP="00691BA5">
            <w:pPr>
              <w:contextualSpacing/>
              <w:jc w:val="center"/>
              <w:rPr>
                <w:b/>
              </w:rPr>
            </w:pPr>
            <w:r w:rsidRPr="00FA796F">
              <w:rPr>
                <w:b/>
              </w:rPr>
              <w:t>(Answer all the questions)</w:t>
            </w:r>
          </w:p>
        </w:tc>
      </w:tr>
      <w:tr w:rsidR="00691BA5" w:rsidRPr="00FA796F" w14:paraId="1BF3CE96" w14:textId="77777777" w:rsidTr="000C5237">
        <w:trPr>
          <w:trHeight w:val="396"/>
        </w:trPr>
        <w:tc>
          <w:tcPr>
            <w:tcW w:w="338" w:type="pct"/>
            <w:vAlign w:val="center"/>
          </w:tcPr>
          <w:p w14:paraId="42E722D4" w14:textId="77777777" w:rsidR="00691BA5" w:rsidRPr="00FA796F" w:rsidRDefault="00691BA5" w:rsidP="00691BA5">
            <w:pPr>
              <w:contextualSpacing/>
              <w:jc w:val="center"/>
            </w:pPr>
            <w:r w:rsidRPr="00FA796F">
              <w:t>1.</w:t>
            </w:r>
          </w:p>
        </w:tc>
        <w:tc>
          <w:tcPr>
            <w:tcW w:w="3783" w:type="pct"/>
            <w:gridSpan w:val="2"/>
            <w:vAlign w:val="center"/>
          </w:tcPr>
          <w:p w14:paraId="382FE9A5" w14:textId="77777777" w:rsidR="00691BA5" w:rsidRPr="00FA796F" w:rsidRDefault="00691BA5" w:rsidP="00691BA5">
            <w:pPr>
              <w:autoSpaceDE w:val="0"/>
              <w:autoSpaceDN w:val="0"/>
              <w:adjustRightInd w:val="0"/>
              <w:contextualSpacing/>
            </w:pPr>
            <w:r>
              <w:t xml:space="preserve">Define the term </w:t>
            </w:r>
            <w:r w:rsidRPr="00D616DF">
              <w:rPr>
                <w:i/>
              </w:rPr>
              <w:t>Foot print</w:t>
            </w:r>
            <w:r w:rsidRPr="00A57562">
              <w:t>.</w:t>
            </w:r>
          </w:p>
        </w:tc>
        <w:tc>
          <w:tcPr>
            <w:tcW w:w="337" w:type="pct"/>
            <w:vAlign w:val="center"/>
          </w:tcPr>
          <w:p w14:paraId="2123357C" w14:textId="77777777" w:rsidR="00691BA5" w:rsidRPr="00FA796F" w:rsidRDefault="00691BA5" w:rsidP="00691BA5">
            <w:pPr>
              <w:contextualSpacing/>
              <w:jc w:val="center"/>
            </w:pPr>
            <w:r w:rsidRPr="00FA796F">
              <w:t>CO</w:t>
            </w:r>
            <w:r>
              <w:t>1</w:t>
            </w:r>
          </w:p>
        </w:tc>
        <w:tc>
          <w:tcPr>
            <w:tcW w:w="271" w:type="pct"/>
            <w:vAlign w:val="center"/>
          </w:tcPr>
          <w:p w14:paraId="5EC7A804" w14:textId="77777777" w:rsidR="00691BA5" w:rsidRPr="00FA796F" w:rsidRDefault="00691BA5" w:rsidP="00691BA5">
            <w:pPr>
              <w:contextualSpacing/>
              <w:jc w:val="center"/>
            </w:pPr>
            <w:r>
              <w:t>R</w:t>
            </w:r>
          </w:p>
        </w:tc>
        <w:tc>
          <w:tcPr>
            <w:tcW w:w="271" w:type="pct"/>
            <w:vAlign w:val="center"/>
          </w:tcPr>
          <w:p w14:paraId="2C8596B8" w14:textId="77777777" w:rsidR="00691BA5" w:rsidRPr="00FA796F" w:rsidRDefault="00691BA5" w:rsidP="00691BA5">
            <w:pPr>
              <w:contextualSpacing/>
              <w:jc w:val="center"/>
            </w:pPr>
            <w:r w:rsidRPr="00FA796F">
              <w:t>1</w:t>
            </w:r>
          </w:p>
        </w:tc>
      </w:tr>
      <w:tr w:rsidR="00691BA5" w:rsidRPr="00FA796F" w14:paraId="317149E5" w14:textId="77777777" w:rsidTr="000C5237">
        <w:trPr>
          <w:trHeight w:val="396"/>
        </w:trPr>
        <w:tc>
          <w:tcPr>
            <w:tcW w:w="338" w:type="pct"/>
            <w:vAlign w:val="center"/>
          </w:tcPr>
          <w:p w14:paraId="73491DBE" w14:textId="77777777" w:rsidR="00691BA5" w:rsidRPr="00FA796F" w:rsidRDefault="00691BA5" w:rsidP="00691BA5">
            <w:pPr>
              <w:contextualSpacing/>
              <w:jc w:val="center"/>
            </w:pPr>
            <w:r w:rsidRPr="00FA796F">
              <w:t>2.</w:t>
            </w:r>
          </w:p>
        </w:tc>
        <w:tc>
          <w:tcPr>
            <w:tcW w:w="3783" w:type="pct"/>
            <w:gridSpan w:val="2"/>
            <w:vAlign w:val="bottom"/>
          </w:tcPr>
          <w:p w14:paraId="5706E647" w14:textId="77777777" w:rsidR="00691BA5" w:rsidRPr="00FA796F" w:rsidRDefault="00691BA5" w:rsidP="00691BA5">
            <w:pPr>
              <w:contextualSpacing/>
              <w:jc w:val="both"/>
            </w:pPr>
            <w:r>
              <w:t xml:space="preserve">Name the technique that bring better coverage, </w:t>
            </w:r>
            <w:r w:rsidRPr="0070498E">
              <w:t>utility of available frequency spectrum and reduced transmitter power</w:t>
            </w:r>
            <w:r>
              <w:t>.</w:t>
            </w:r>
          </w:p>
        </w:tc>
        <w:tc>
          <w:tcPr>
            <w:tcW w:w="337" w:type="pct"/>
            <w:vAlign w:val="center"/>
          </w:tcPr>
          <w:p w14:paraId="3EBD0D22" w14:textId="77777777" w:rsidR="00691BA5" w:rsidRPr="00FA796F" w:rsidRDefault="00691BA5" w:rsidP="00691BA5">
            <w:pPr>
              <w:contextualSpacing/>
              <w:jc w:val="center"/>
            </w:pPr>
            <w:r w:rsidRPr="00FA796F">
              <w:t>CO</w:t>
            </w:r>
            <w:r>
              <w:t>1</w:t>
            </w:r>
          </w:p>
        </w:tc>
        <w:tc>
          <w:tcPr>
            <w:tcW w:w="271" w:type="pct"/>
            <w:vAlign w:val="center"/>
          </w:tcPr>
          <w:p w14:paraId="75AD94EF" w14:textId="77777777" w:rsidR="00691BA5" w:rsidRPr="00FA796F" w:rsidRDefault="00691BA5" w:rsidP="00691BA5">
            <w:pPr>
              <w:contextualSpacing/>
              <w:jc w:val="center"/>
            </w:pPr>
            <w:r>
              <w:t>R</w:t>
            </w:r>
          </w:p>
        </w:tc>
        <w:tc>
          <w:tcPr>
            <w:tcW w:w="271" w:type="pct"/>
            <w:vAlign w:val="center"/>
          </w:tcPr>
          <w:p w14:paraId="1F378EE2" w14:textId="77777777" w:rsidR="00691BA5" w:rsidRPr="00FA796F" w:rsidRDefault="00691BA5" w:rsidP="00691BA5">
            <w:pPr>
              <w:contextualSpacing/>
              <w:jc w:val="center"/>
            </w:pPr>
            <w:r w:rsidRPr="00FA796F">
              <w:t>1</w:t>
            </w:r>
          </w:p>
        </w:tc>
      </w:tr>
      <w:tr w:rsidR="00691BA5" w:rsidRPr="00FA796F" w14:paraId="230BEC71" w14:textId="77777777" w:rsidTr="000C5237">
        <w:trPr>
          <w:trHeight w:val="396"/>
        </w:trPr>
        <w:tc>
          <w:tcPr>
            <w:tcW w:w="338" w:type="pct"/>
            <w:vAlign w:val="center"/>
          </w:tcPr>
          <w:p w14:paraId="622CAF34" w14:textId="77777777" w:rsidR="00691BA5" w:rsidRPr="00FA796F" w:rsidRDefault="00691BA5" w:rsidP="00691BA5">
            <w:pPr>
              <w:contextualSpacing/>
              <w:jc w:val="center"/>
            </w:pPr>
            <w:r w:rsidRPr="00FA796F">
              <w:t>3.</w:t>
            </w:r>
          </w:p>
        </w:tc>
        <w:tc>
          <w:tcPr>
            <w:tcW w:w="3783" w:type="pct"/>
            <w:gridSpan w:val="2"/>
            <w:vAlign w:val="bottom"/>
          </w:tcPr>
          <w:p w14:paraId="674A5600" w14:textId="77777777" w:rsidR="00691BA5" w:rsidRPr="00FA796F" w:rsidRDefault="00691BA5" w:rsidP="00691BA5">
            <w:pPr>
              <w:contextualSpacing/>
              <w:jc w:val="both"/>
            </w:pPr>
            <w:r w:rsidRPr="00A57562">
              <w:t>State the Min load and Max load for 1 channel.</w:t>
            </w:r>
          </w:p>
        </w:tc>
        <w:tc>
          <w:tcPr>
            <w:tcW w:w="337" w:type="pct"/>
            <w:vAlign w:val="center"/>
          </w:tcPr>
          <w:p w14:paraId="29D21E5C" w14:textId="77777777" w:rsidR="00691BA5" w:rsidRPr="00FA796F" w:rsidRDefault="00691BA5" w:rsidP="00691BA5">
            <w:pPr>
              <w:contextualSpacing/>
              <w:jc w:val="center"/>
            </w:pPr>
            <w:r w:rsidRPr="00FA796F">
              <w:t>CO</w:t>
            </w:r>
            <w:r>
              <w:t>2</w:t>
            </w:r>
          </w:p>
        </w:tc>
        <w:tc>
          <w:tcPr>
            <w:tcW w:w="271" w:type="pct"/>
            <w:vAlign w:val="center"/>
          </w:tcPr>
          <w:p w14:paraId="7CE37986" w14:textId="77777777" w:rsidR="00691BA5" w:rsidRPr="00FA796F" w:rsidRDefault="00691BA5" w:rsidP="00691BA5">
            <w:pPr>
              <w:contextualSpacing/>
              <w:jc w:val="center"/>
            </w:pPr>
            <w:r>
              <w:t>R</w:t>
            </w:r>
          </w:p>
        </w:tc>
        <w:tc>
          <w:tcPr>
            <w:tcW w:w="271" w:type="pct"/>
            <w:vAlign w:val="center"/>
          </w:tcPr>
          <w:p w14:paraId="3DB9FC2C" w14:textId="77777777" w:rsidR="00691BA5" w:rsidRPr="00FA796F" w:rsidRDefault="00691BA5" w:rsidP="00691BA5">
            <w:pPr>
              <w:contextualSpacing/>
              <w:jc w:val="center"/>
            </w:pPr>
            <w:r w:rsidRPr="00FA796F">
              <w:t>1</w:t>
            </w:r>
          </w:p>
        </w:tc>
      </w:tr>
      <w:tr w:rsidR="00691BA5" w:rsidRPr="00FA796F" w14:paraId="4E0DFDF6" w14:textId="77777777" w:rsidTr="000C5237">
        <w:trPr>
          <w:trHeight w:val="396"/>
        </w:trPr>
        <w:tc>
          <w:tcPr>
            <w:tcW w:w="338" w:type="pct"/>
            <w:vAlign w:val="center"/>
          </w:tcPr>
          <w:p w14:paraId="1B7A7755" w14:textId="77777777" w:rsidR="00691BA5" w:rsidRPr="00FA796F" w:rsidRDefault="00691BA5" w:rsidP="00691BA5">
            <w:pPr>
              <w:contextualSpacing/>
              <w:jc w:val="center"/>
            </w:pPr>
            <w:r w:rsidRPr="00FA796F">
              <w:t>4.</w:t>
            </w:r>
          </w:p>
        </w:tc>
        <w:tc>
          <w:tcPr>
            <w:tcW w:w="3783" w:type="pct"/>
            <w:gridSpan w:val="2"/>
            <w:vAlign w:val="bottom"/>
          </w:tcPr>
          <w:p w14:paraId="4440A7E8" w14:textId="77777777" w:rsidR="00691BA5" w:rsidRPr="00FA796F" w:rsidRDefault="00691BA5" w:rsidP="00691BA5">
            <w:pPr>
              <w:contextualSpacing/>
              <w:jc w:val="both"/>
            </w:pPr>
            <w:r>
              <w:t>Write the equation of Co-channel reuse ratio.</w:t>
            </w:r>
          </w:p>
        </w:tc>
        <w:tc>
          <w:tcPr>
            <w:tcW w:w="337" w:type="pct"/>
            <w:vAlign w:val="center"/>
          </w:tcPr>
          <w:p w14:paraId="7F7659AD" w14:textId="77777777" w:rsidR="00691BA5" w:rsidRPr="00FA796F" w:rsidRDefault="00691BA5" w:rsidP="00691BA5">
            <w:pPr>
              <w:contextualSpacing/>
              <w:jc w:val="center"/>
            </w:pPr>
            <w:r w:rsidRPr="00FA796F">
              <w:t>CO</w:t>
            </w:r>
            <w:r>
              <w:t>2</w:t>
            </w:r>
          </w:p>
        </w:tc>
        <w:tc>
          <w:tcPr>
            <w:tcW w:w="271" w:type="pct"/>
            <w:vAlign w:val="center"/>
          </w:tcPr>
          <w:p w14:paraId="7A5B3F59" w14:textId="77777777" w:rsidR="00691BA5" w:rsidRPr="00FA796F" w:rsidRDefault="00691BA5" w:rsidP="00691BA5">
            <w:pPr>
              <w:contextualSpacing/>
              <w:jc w:val="center"/>
            </w:pPr>
            <w:r>
              <w:t>A</w:t>
            </w:r>
          </w:p>
        </w:tc>
        <w:tc>
          <w:tcPr>
            <w:tcW w:w="271" w:type="pct"/>
            <w:vAlign w:val="center"/>
          </w:tcPr>
          <w:p w14:paraId="199A4321" w14:textId="77777777" w:rsidR="00691BA5" w:rsidRPr="00FA796F" w:rsidRDefault="00691BA5" w:rsidP="00691BA5">
            <w:pPr>
              <w:contextualSpacing/>
              <w:jc w:val="center"/>
            </w:pPr>
            <w:r w:rsidRPr="00FA796F">
              <w:t>1</w:t>
            </w:r>
          </w:p>
        </w:tc>
      </w:tr>
      <w:tr w:rsidR="00691BA5" w:rsidRPr="00FA796F" w14:paraId="43C3631B" w14:textId="77777777" w:rsidTr="000C5237">
        <w:trPr>
          <w:trHeight w:val="396"/>
        </w:trPr>
        <w:tc>
          <w:tcPr>
            <w:tcW w:w="338" w:type="pct"/>
            <w:vAlign w:val="center"/>
          </w:tcPr>
          <w:p w14:paraId="09D4B052" w14:textId="77777777" w:rsidR="00691BA5" w:rsidRPr="00FA796F" w:rsidRDefault="00691BA5" w:rsidP="00691BA5">
            <w:pPr>
              <w:contextualSpacing/>
              <w:jc w:val="center"/>
            </w:pPr>
            <w:r w:rsidRPr="00FA796F">
              <w:t>5.</w:t>
            </w:r>
          </w:p>
        </w:tc>
        <w:tc>
          <w:tcPr>
            <w:tcW w:w="3783" w:type="pct"/>
            <w:gridSpan w:val="2"/>
            <w:vAlign w:val="bottom"/>
          </w:tcPr>
          <w:p w14:paraId="3F7CE71F" w14:textId="77777777" w:rsidR="00691BA5" w:rsidRPr="00FA796F" w:rsidRDefault="00691BA5" w:rsidP="00691BA5">
            <w:pPr>
              <w:pStyle w:val="Default"/>
              <w:contextualSpacing/>
              <w:jc w:val="both"/>
            </w:pPr>
            <w:r w:rsidRPr="00FF647B">
              <w:t>Name the first launched 1G mobile system in USA.</w:t>
            </w:r>
          </w:p>
        </w:tc>
        <w:tc>
          <w:tcPr>
            <w:tcW w:w="337" w:type="pct"/>
            <w:vAlign w:val="center"/>
          </w:tcPr>
          <w:p w14:paraId="35BB65FB" w14:textId="77777777" w:rsidR="00691BA5" w:rsidRPr="00FA796F" w:rsidRDefault="00691BA5" w:rsidP="00691BA5">
            <w:pPr>
              <w:contextualSpacing/>
              <w:jc w:val="center"/>
            </w:pPr>
            <w:r w:rsidRPr="00FA796F">
              <w:t>CO</w:t>
            </w:r>
            <w:r>
              <w:t>3</w:t>
            </w:r>
          </w:p>
        </w:tc>
        <w:tc>
          <w:tcPr>
            <w:tcW w:w="271" w:type="pct"/>
            <w:vAlign w:val="center"/>
          </w:tcPr>
          <w:p w14:paraId="7144203A" w14:textId="77777777" w:rsidR="00691BA5" w:rsidRPr="00FA796F" w:rsidRDefault="00691BA5" w:rsidP="00691BA5">
            <w:pPr>
              <w:contextualSpacing/>
              <w:jc w:val="center"/>
            </w:pPr>
            <w:r>
              <w:t>R</w:t>
            </w:r>
          </w:p>
        </w:tc>
        <w:tc>
          <w:tcPr>
            <w:tcW w:w="271" w:type="pct"/>
            <w:vAlign w:val="center"/>
          </w:tcPr>
          <w:p w14:paraId="5D954D4D" w14:textId="77777777" w:rsidR="00691BA5" w:rsidRPr="00FA796F" w:rsidRDefault="00691BA5" w:rsidP="00691BA5">
            <w:pPr>
              <w:contextualSpacing/>
              <w:jc w:val="center"/>
            </w:pPr>
            <w:r w:rsidRPr="00FA796F">
              <w:t>1</w:t>
            </w:r>
          </w:p>
        </w:tc>
      </w:tr>
      <w:tr w:rsidR="00691BA5" w:rsidRPr="00FA796F" w14:paraId="602F2588" w14:textId="77777777" w:rsidTr="000C5237">
        <w:trPr>
          <w:trHeight w:val="396"/>
        </w:trPr>
        <w:tc>
          <w:tcPr>
            <w:tcW w:w="338" w:type="pct"/>
            <w:vAlign w:val="center"/>
          </w:tcPr>
          <w:p w14:paraId="39BDDE5F" w14:textId="77777777" w:rsidR="00691BA5" w:rsidRPr="00FA796F" w:rsidRDefault="00691BA5" w:rsidP="00691BA5">
            <w:pPr>
              <w:contextualSpacing/>
              <w:jc w:val="center"/>
            </w:pPr>
            <w:r w:rsidRPr="00FA796F">
              <w:t>6.</w:t>
            </w:r>
          </w:p>
        </w:tc>
        <w:tc>
          <w:tcPr>
            <w:tcW w:w="3783" w:type="pct"/>
            <w:gridSpan w:val="2"/>
            <w:vAlign w:val="bottom"/>
          </w:tcPr>
          <w:p w14:paraId="4408BB01" w14:textId="77777777" w:rsidR="00691BA5" w:rsidRPr="00FA796F" w:rsidRDefault="00691BA5" w:rsidP="00691BA5">
            <w:pPr>
              <w:contextualSpacing/>
              <w:jc w:val="both"/>
            </w:pPr>
            <w:r>
              <w:t>Identify the modulation method used in GSM.</w:t>
            </w:r>
          </w:p>
        </w:tc>
        <w:tc>
          <w:tcPr>
            <w:tcW w:w="337" w:type="pct"/>
            <w:vAlign w:val="center"/>
          </w:tcPr>
          <w:p w14:paraId="1DFADCB3" w14:textId="77777777" w:rsidR="00691BA5" w:rsidRPr="00FA796F" w:rsidRDefault="00691BA5" w:rsidP="00691BA5">
            <w:pPr>
              <w:contextualSpacing/>
              <w:jc w:val="center"/>
            </w:pPr>
            <w:r w:rsidRPr="00FA796F">
              <w:t>CO</w:t>
            </w:r>
            <w:r>
              <w:t>3</w:t>
            </w:r>
          </w:p>
        </w:tc>
        <w:tc>
          <w:tcPr>
            <w:tcW w:w="271" w:type="pct"/>
            <w:vAlign w:val="center"/>
          </w:tcPr>
          <w:p w14:paraId="3BF16F82" w14:textId="77777777" w:rsidR="00691BA5" w:rsidRPr="00FA796F" w:rsidRDefault="00691BA5" w:rsidP="00691BA5">
            <w:pPr>
              <w:contextualSpacing/>
              <w:jc w:val="center"/>
            </w:pPr>
            <w:r>
              <w:t>U</w:t>
            </w:r>
          </w:p>
        </w:tc>
        <w:tc>
          <w:tcPr>
            <w:tcW w:w="271" w:type="pct"/>
            <w:vAlign w:val="center"/>
          </w:tcPr>
          <w:p w14:paraId="384F95B5" w14:textId="77777777" w:rsidR="00691BA5" w:rsidRPr="00FA796F" w:rsidRDefault="00691BA5" w:rsidP="00691BA5">
            <w:pPr>
              <w:contextualSpacing/>
              <w:jc w:val="center"/>
            </w:pPr>
            <w:r w:rsidRPr="00FA796F">
              <w:t>1</w:t>
            </w:r>
          </w:p>
        </w:tc>
      </w:tr>
      <w:tr w:rsidR="00691BA5" w:rsidRPr="00FA796F" w14:paraId="78D89782" w14:textId="77777777" w:rsidTr="000C5237">
        <w:trPr>
          <w:trHeight w:val="396"/>
        </w:trPr>
        <w:tc>
          <w:tcPr>
            <w:tcW w:w="338" w:type="pct"/>
            <w:vAlign w:val="center"/>
          </w:tcPr>
          <w:p w14:paraId="0BBFB803" w14:textId="77777777" w:rsidR="00691BA5" w:rsidRPr="00FA796F" w:rsidRDefault="00691BA5" w:rsidP="00691BA5">
            <w:pPr>
              <w:contextualSpacing/>
              <w:jc w:val="center"/>
            </w:pPr>
            <w:r w:rsidRPr="00FA796F">
              <w:t>7.</w:t>
            </w:r>
          </w:p>
        </w:tc>
        <w:tc>
          <w:tcPr>
            <w:tcW w:w="3783" w:type="pct"/>
            <w:gridSpan w:val="2"/>
            <w:vAlign w:val="bottom"/>
          </w:tcPr>
          <w:p w14:paraId="55030A41" w14:textId="77777777" w:rsidR="00691BA5" w:rsidRPr="00FA796F" w:rsidRDefault="00691BA5" w:rsidP="00691BA5">
            <w:pPr>
              <w:pStyle w:val="ListParagraph"/>
              <w:ind w:left="0"/>
              <w:jc w:val="both"/>
              <w:rPr>
                <w:noProof/>
                <w:lang w:eastAsia="zh-TW"/>
              </w:rPr>
            </w:pPr>
            <w:r w:rsidRPr="0070498E">
              <w:rPr>
                <w:noProof/>
                <w:lang w:eastAsia="zh-TW"/>
              </w:rPr>
              <w:t>Identify the down link access scheme of 4G LTE release 8.</w:t>
            </w:r>
          </w:p>
        </w:tc>
        <w:tc>
          <w:tcPr>
            <w:tcW w:w="337" w:type="pct"/>
            <w:vAlign w:val="center"/>
          </w:tcPr>
          <w:p w14:paraId="70AD3E2C" w14:textId="77777777" w:rsidR="00691BA5" w:rsidRPr="00FA796F" w:rsidRDefault="00691BA5" w:rsidP="00691BA5">
            <w:pPr>
              <w:contextualSpacing/>
              <w:jc w:val="center"/>
            </w:pPr>
            <w:r w:rsidRPr="00FA796F">
              <w:t>CO</w:t>
            </w:r>
            <w:r>
              <w:t>4</w:t>
            </w:r>
          </w:p>
        </w:tc>
        <w:tc>
          <w:tcPr>
            <w:tcW w:w="271" w:type="pct"/>
            <w:vAlign w:val="center"/>
          </w:tcPr>
          <w:p w14:paraId="413700AA" w14:textId="77777777" w:rsidR="00691BA5" w:rsidRPr="00FA796F" w:rsidRDefault="00691BA5" w:rsidP="00691BA5">
            <w:pPr>
              <w:contextualSpacing/>
              <w:jc w:val="center"/>
            </w:pPr>
            <w:r>
              <w:t>U</w:t>
            </w:r>
          </w:p>
        </w:tc>
        <w:tc>
          <w:tcPr>
            <w:tcW w:w="271" w:type="pct"/>
            <w:vAlign w:val="center"/>
          </w:tcPr>
          <w:p w14:paraId="76215C23" w14:textId="77777777" w:rsidR="00691BA5" w:rsidRPr="00FA796F" w:rsidRDefault="00691BA5" w:rsidP="00691BA5">
            <w:pPr>
              <w:contextualSpacing/>
              <w:jc w:val="center"/>
            </w:pPr>
            <w:r w:rsidRPr="00FA796F">
              <w:t>1</w:t>
            </w:r>
          </w:p>
        </w:tc>
      </w:tr>
      <w:tr w:rsidR="00691BA5" w:rsidRPr="00FA796F" w14:paraId="14941890" w14:textId="77777777" w:rsidTr="000C5237">
        <w:trPr>
          <w:trHeight w:val="396"/>
        </w:trPr>
        <w:tc>
          <w:tcPr>
            <w:tcW w:w="338" w:type="pct"/>
            <w:vAlign w:val="center"/>
          </w:tcPr>
          <w:p w14:paraId="28394C8A" w14:textId="77777777" w:rsidR="00691BA5" w:rsidRPr="00FA796F" w:rsidRDefault="00691BA5" w:rsidP="00691BA5">
            <w:pPr>
              <w:contextualSpacing/>
              <w:jc w:val="center"/>
            </w:pPr>
            <w:r w:rsidRPr="00FA796F">
              <w:t>8.</w:t>
            </w:r>
          </w:p>
        </w:tc>
        <w:tc>
          <w:tcPr>
            <w:tcW w:w="3783" w:type="pct"/>
            <w:gridSpan w:val="2"/>
            <w:vAlign w:val="bottom"/>
          </w:tcPr>
          <w:p w14:paraId="393A1CC8" w14:textId="77777777" w:rsidR="00691BA5" w:rsidRPr="006B4938" w:rsidRDefault="00691BA5" w:rsidP="00691BA5">
            <w:pPr>
              <w:contextualSpacing/>
              <w:jc w:val="both"/>
              <w:rPr>
                <w:bCs/>
              </w:rPr>
            </w:pPr>
            <w:r>
              <w:rPr>
                <w:bCs/>
              </w:rPr>
              <w:t>Give an example of Communication middleware.</w:t>
            </w:r>
          </w:p>
        </w:tc>
        <w:tc>
          <w:tcPr>
            <w:tcW w:w="337" w:type="pct"/>
            <w:vAlign w:val="center"/>
          </w:tcPr>
          <w:p w14:paraId="056EE58C" w14:textId="77777777" w:rsidR="00691BA5" w:rsidRPr="00FA796F" w:rsidRDefault="00691BA5" w:rsidP="00691BA5">
            <w:pPr>
              <w:contextualSpacing/>
              <w:jc w:val="center"/>
            </w:pPr>
            <w:r w:rsidRPr="00FA796F">
              <w:t>CO</w:t>
            </w:r>
            <w:r>
              <w:t>4</w:t>
            </w:r>
          </w:p>
        </w:tc>
        <w:tc>
          <w:tcPr>
            <w:tcW w:w="271" w:type="pct"/>
            <w:vAlign w:val="center"/>
          </w:tcPr>
          <w:p w14:paraId="0A68EAE1" w14:textId="77777777" w:rsidR="00691BA5" w:rsidRPr="00FA796F" w:rsidRDefault="00691BA5" w:rsidP="00691BA5">
            <w:pPr>
              <w:contextualSpacing/>
              <w:jc w:val="center"/>
            </w:pPr>
            <w:r>
              <w:t>U</w:t>
            </w:r>
          </w:p>
        </w:tc>
        <w:tc>
          <w:tcPr>
            <w:tcW w:w="271" w:type="pct"/>
            <w:vAlign w:val="center"/>
          </w:tcPr>
          <w:p w14:paraId="760763FF" w14:textId="77777777" w:rsidR="00691BA5" w:rsidRPr="00FA796F" w:rsidRDefault="00691BA5" w:rsidP="00691BA5">
            <w:pPr>
              <w:contextualSpacing/>
              <w:jc w:val="center"/>
            </w:pPr>
            <w:r w:rsidRPr="00FA796F">
              <w:t>1</w:t>
            </w:r>
          </w:p>
        </w:tc>
      </w:tr>
      <w:tr w:rsidR="00691BA5" w:rsidRPr="00FA796F" w14:paraId="63E4B32C" w14:textId="77777777" w:rsidTr="000C5237">
        <w:trPr>
          <w:trHeight w:val="396"/>
        </w:trPr>
        <w:tc>
          <w:tcPr>
            <w:tcW w:w="338" w:type="pct"/>
            <w:vAlign w:val="center"/>
          </w:tcPr>
          <w:p w14:paraId="107F0796" w14:textId="77777777" w:rsidR="00691BA5" w:rsidRPr="00FA796F" w:rsidRDefault="00691BA5" w:rsidP="00691BA5">
            <w:pPr>
              <w:contextualSpacing/>
              <w:jc w:val="center"/>
            </w:pPr>
            <w:r w:rsidRPr="00FA796F">
              <w:t>9.</w:t>
            </w:r>
          </w:p>
        </w:tc>
        <w:tc>
          <w:tcPr>
            <w:tcW w:w="3783" w:type="pct"/>
            <w:gridSpan w:val="2"/>
            <w:vAlign w:val="bottom"/>
          </w:tcPr>
          <w:p w14:paraId="7452AC9A" w14:textId="77777777" w:rsidR="00691BA5" w:rsidRPr="00FA796F" w:rsidRDefault="00691BA5" w:rsidP="00691BA5">
            <w:pPr>
              <w:pStyle w:val="ListParagraph"/>
              <w:ind w:left="0"/>
              <w:jc w:val="both"/>
              <w:rPr>
                <w:noProof/>
                <w:lang w:eastAsia="zh-TW"/>
              </w:rPr>
            </w:pPr>
            <w:r>
              <w:rPr>
                <w:noProof/>
                <w:lang w:eastAsia="zh-TW"/>
              </w:rPr>
              <w:t>Name any two mobile computing apps under perishable category.</w:t>
            </w:r>
          </w:p>
        </w:tc>
        <w:tc>
          <w:tcPr>
            <w:tcW w:w="337" w:type="pct"/>
            <w:vAlign w:val="center"/>
          </w:tcPr>
          <w:p w14:paraId="22B4891B" w14:textId="77777777" w:rsidR="00691BA5" w:rsidRPr="00FA796F" w:rsidRDefault="00691BA5" w:rsidP="00691BA5">
            <w:pPr>
              <w:contextualSpacing/>
              <w:jc w:val="center"/>
            </w:pPr>
            <w:r w:rsidRPr="00FA796F">
              <w:t>CO</w:t>
            </w:r>
            <w:r>
              <w:t>5</w:t>
            </w:r>
          </w:p>
        </w:tc>
        <w:tc>
          <w:tcPr>
            <w:tcW w:w="271" w:type="pct"/>
            <w:vAlign w:val="center"/>
          </w:tcPr>
          <w:p w14:paraId="02FC9FB6" w14:textId="77777777" w:rsidR="00691BA5" w:rsidRPr="00FA796F" w:rsidRDefault="00691BA5" w:rsidP="00691BA5">
            <w:pPr>
              <w:contextualSpacing/>
              <w:jc w:val="center"/>
            </w:pPr>
            <w:r>
              <w:t>R</w:t>
            </w:r>
          </w:p>
        </w:tc>
        <w:tc>
          <w:tcPr>
            <w:tcW w:w="271" w:type="pct"/>
            <w:vAlign w:val="center"/>
          </w:tcPr>
          <w:p w14:paraId="3087C6DC" w14:textId="77777777" w:rsidR="00691BA5" w:rsidRPr="00FA796F" w:rsidRDefault="00691BA5" w:rsidP="00691BA5">
            <w:pPr>
              <w:contextualSpacing/>
              <w:jc w:val="center"/>
            </w:pPr>
            <w:r w:rsidRPr="00FA796F">
              <w:t>1</w:t>
            </w:r>
          </w:p>
        </w:tc>
      </w:tr>
      <w:tr w:rsidR="00691BA5" w:rsidRPr="00FA796F" w14:paraId="5A4B54B1" w14:textId="77777777" w:rsidTr="000C5237">
        <w:trPr>
          <w:trHeight w:val="396"/>
        </w:trPr>
        <w:tc>
          <w:tcPr>
            <w:tcW w:w="338" w:type="pct"/>
            <w:vAlign w:val="center"/>
          </w:tcPr>
          <w:p w14:paraId="57BA9A3E" w14:textId="77777777" w:rsidR="00691BA5" w:rsidRPr="00FA796F" w:rsidRDefault="00691BA5" w:rsidP="00691BA5">
            <w:pPr>
              <w:contextualSpacing/>
              <w:jc w:val="center"/>
            </w:pPr>
            <w:r w:rsidRPr="00FA796F">
              <w:t>10.</w:t>
            </w:r>
          </w:p>
        </w:tc>
        <w:tc>
          <w:tcPr>
            <w:tcW w:w="3783" w:type="pct"/>
            <w:gridSpan w:val="2"/>
            <w:vAlign w:val="bottom"/>
          </w:tcPr>
          <w:p w14:paraId="2CBC0EA5" w14:textId="77777777" w:rsidR="00691BA5" w:rsidRPr="00FA796F" w:rsidRDefault="00691BA5" w:rsidP="00691BA5">
            <w:pPr>
              <w:contextualSpacing/>
              <w:jc w:val="both"/>
            </w:pPr>
            <w:r>
              <w:t>Identify the two GPRS support nodes.</w:t>
            </w:r>
          </w:p>
        </w:tc>
        <w:tc>
          <w:tcPr>
            <w:tcW w:w="337" w:type="pct"/>
            <w:vAlign w:val="center"/>
          </w:tcPr>
          <w:p w14:paraId="458AACC7" w14:textId="77777777" w:rsidR="00691BA5" w:rsidRPr="00FA796F" w:rsidRDefault="00691BA5" w:rsidP="00691BA5">
            <w:pPr>
              <w:contextualSpacing/>
              <w:jc w:val="center"/>
            </w:pPr>
            <w:r w:rsidRPr="00FA796F">
              <w:t>CO</w:t>
            </w:r>
            <w:r>
              <w:t>6</w:t>
            </w:r>
          </w:p>
        </w:tc>
        <w:tc>
          <w:tcPr>
            <w:tcW w:w="271" w:type="pct"/>
            <w:vAlign w:val="center"/>
          </w:tcPr>
          <w:p w14:paraId="74132A27" w14:textId="77777777" w:rsidR="00691BA5" w:rsidRPr="00FA796F" w:rsidRDefault="00691BA5" w:rsidP="00691BA5">
            <w:pPr>
              <w:contextualSpacing/>
              <w:jc w:val="center"/>
            </w:pPr>
            <w:r>
              <w:t>U</w:t>
            </w:r>
          </w:p>
        </w:tc>
        <w:tc>
          <w:tcPr>
            <w:tcW w:w="271" w:type="pct"/>
            <w:vAlign w:val="center"/>
          </w:tcPr>
          <w:p w14:paraId="1E450E89" w14:textId="77777777" w:rsidR="00691BA5" w:rsidRPr="00FA796F" w:rsidRDefault="00691BA5" w:rsidP="00691BA5">
            <w:pPr>
              <w:contextualSpacing/>
              <w:jc w:val="center"/>
            </w:pPr>
            <w:r w:rsidRPr="00FA796F">
              <w:t>1</w:t>
            </w:r>
          </w:p>
        </w:tc>
      </w:tr>
      <w:tr w:rsidR="00691BA5" w:rsidRPr="00FA796F" w14:paraId="73C27328" w14:textId="77777777" w:rsidTr="000C5237">
        <w:trPr>
          <w:trHeight w:val="551"/>
        </w:trPr>
        <w:tc>
          <w:tcPr>
            <w:tcW w:w="5000" w:type="pct"/>
            <w:gridSpan w:val="6"/>
            <w:vAlign w:val="center"/>
          </w:tcPr>
          <w:p w14:paraId="16FCE99D" w14:textId="77777777" w:rsidR="00691BA5" w:rsidRDefault="00691BA5" w:rsidP="00691BA5">
            <w:pPr>
              <w:contextualSpacing/>
              <w:jc w:val="center"/>
              <w:rPr>
                <w:b/>
                <w:u w:val="single"/>
              </w:rPr>
            </w:pPr>
            <w:r w:rsidRPr="00FA796F">
              <w:rPr>
                <w:b/>
                <w:u w:val="single"/>
              </w:rPr>
              <w:t>PART – B (6 X 3 = 18 MARKS)</w:t>
            </w:r>
          </w:p>
          <w:p w14:paraId="7F9AE14E" w14:textId="77777777" w:rsidR="00691BA5" w:rsidRPr="00FA796F" w:rsidRDefault="00691BA5" w:rsidP="00691BA5">
            <w:pPr>
              <w:contextualSpacing/>
              <w:jc w:val="center"/>
              <w:rPr>
                <w:b/>
                <w:u w:val="single"/>
              </w:rPr>
            </w:pPr>
            <w:r w:rsidRPr="00FA796F">
              <w:rPr>
                <w:b/>
              </w:rPr>
              <w:t>(Answer all the questions)</w:t>
            </w:r>
          </w:p>
        </w:tc>
      </w:tr>
      <w:tr w:rsidR="00691BA5" w:rsidRPr="00FA796F" w14:paraId="56905745" w14:textId="77777777" w:rsidTr="000C5237">
        <w:trPr>
          <w:trHeight w:val="436"/>
        </w:trPr>
        <w:tc>
          <w:tcPr>
            <w:tcW w:w="338" w:type="pct"/>
            <w:vAlign w:val="center"/>
          </w:tcPr>
          <w:p w14:paraId="05C8AF42" w14:textId="77777777" w:rsidR="00691BA5" w:rsidRPr="00FA796F" w:rsidRDefault="00691BA5" w:rsidP="00691BA5">
            <w:pPr>
              <w:pStyle w:val="NoSpacing"/>
              <w:contextualSpacing/>
            </w:pPr>
            <w:r w:rsidRPr="00FA796F">
              <w:t>11.</w:t>
            </w:r>
          </w:p>
        </w:tc>
        <w:tc>
          <w:tcPr>
            <w:tcW w:w="3783" w:type="pct"/>
            <w:gridSpan w:val="2"/>
            <w:vAlign w:val="center"/>
          </w:tcPr>
          <w:p w14:paraId="7EF835D6" w14:textId="77777777" w:rsidR="00691BA5" w:rsidRPr="00FA796F" w:rsidRDefault="00691BA5" w:rsidP="00691BA5">
            <w:pPr>
              <w:pStyle w:val="NoSpacing"/>
              <w:contextualSpacing/>
            </w:pPr>
            <w:r w:rsidRPr="00A57562">
              <w:t>Sketch the structure of a 3 cell cluster.</w:t>
            </w:r>
          </w:p>
        </w:tc>
        <w:tc>
          <w:tcPr>
            <w:tcW w:w="337" w:type="pct"/>
            <w:vAlign w:val="center"/>
          </w:tcPr>
          <w:p w14:paraId="13366228" w14:textId="77777777" w:rsidR="00691BA5" w:rsidRPr="00FA796F" w:rsidRDefault="00691BA5" w:rsidP="00691BA5">
            <w:pPr>
              <w:pStyle w:val="NoSpacing"/>
              <w:contextualSpacing/>
              <w:jc w:val="center"/>
            </w:pPr>
            <w:r w:rsidRPr="00FA796F">
              <w:t>CO</w:t>
            </w:r>
            <w:r>
              <w:t>1</w:t>
            </w:r>
          </w:p>
        </w:tc>
        <w:tc>
          <w:tcPr>
            <w:tcW w:w="271" w:type="pct"/>
            <w:vAlign w:val="center"/>
          </w:tcPr>
          <w:p w14:paraId="2860657C" w14:textId="77777777" w:rsidR="00691BA5" w:rsidRPr="00FA796F" w:rsidRDefault="00691BA5" w:rsidP="00691BA5">
            <w:pPr>
              <w:pStyle w:val="NoSpacing"/>
              <w:contextualSpacing/>
              <w:jc w:val="center"/>
            </w:pPr>
            <w:r>
              <w:t>A</w:t>
            </w:r>
          </w:p>
        </w:tc>
        <w:tc>
          <w:tcPr>
            <w:tcW w:w="271" w:type="pct"/>
            <w:vAlign w:val="center"/>
          </w:tcPr>
          <w:p w14:paraId="15220E6E" w14:textId="77777777" w:rsidR="00691BA5" w:rsidRPr="00FA796F" w:rsidRDefault="00691BA5" w:rsidP="00691BA5">
            <w:pPr>
              <w:pStyle w:val="NoSpacing"/>
              <w:contextualSpacing/>
              <w:jc w:val="center"/>
            </w:pPr>
            <w:r w:rsidRPr="00FA796F">
              <w:t>3</w:t>
            </w:r>
          </w:p>
        </w:tc>
      </w:tr>
      <w:tr w:rsidR="00691BA5" w:rsidRPr="00FA796F" w14:paraId="1C1BC526" w14:textId="77777777" w:rsidTr="000C5237">
        <w:trPr>
          <w:trHeight w:val="436"/>
        </w:trPr>
        <w:tc>
          <w:tcPr>
            <w:tcW w:w="338" w:type="pct"/>
            <w:vAlign w:val="center"/>
          </w:tcPr>
          <w:p w14:paraId="7A70CC94" w14:textId="77777777" w:rsidR="00691BA5" w:rsidRPr="00FA796F" w:rsidRDefault="00691BA5" w:rsidP="00691BA5">
            <w:pPr>
              <w:pStyle w:val="NoSpacing"/>
              <w:contextualSpacing/>
            </w:pPr>
            <w:r w:rsidRPr="00FA796F">
              <w:t>12.</w:t>
            </w:r>
          </w:p>
        </w:tc>
        <w:tc>
          <w:tcPr>
            <w:tcW w:w="3783" w:type="pct"/>
            <w:gridSpan w:val="2"/>
            <w:vAlign w:val="center"/>
          </w:tcPr>
          <w:p w14:paraId="546533CA" w14:textId="77777777" w:rsidR="00691BA5" w:rsidRPr="00FA796F" w:rsidRDefault="00691BA5" w:rsidP="00691BA5">
            <w:pPr>
              <w:pStyle w:val="NoSpacing"/>
              <w:contextualSpacing/>
            </w:pPr>
            <w:r w:rsidRPr="00FF647B">
              <w:t>Report the suitable methods for adjacent channel interference minimization.</w:t>
            </w:r>
          </w:p>
        </w:tc>
        <w:tc>
          <w:tcPr>
            <w:tcW w:w="337" w:type="pct"/>
            <w:vAlign w:val="center"/>
          </w:tcPr>
          <w:p w14:paraId="4980A71F" w14:textId="77777777" w:rsidR="00691BA5" w:rsidRPr="00FA796F" w:rsidRDefault="00691BA5" w:rsidP="00691BA5">
            <w:pPr>
              <w:pStyle w:val="NoSpacing"/>
              <w:contextualSpacing/>
              <w:jc w:val="center"/>
            </w:pPr>
            <w:r w:rsidRPr="00FA796F">
              <w:t>CO</w:t>
            </w:r>
            <w:r>
              <w:t>2</w:t>
            </w:r>
          </w:p>
        </w:tc>
        <w:tc>
          <w:tcPr>
            <w:tcW w:w="271" w:type="pct"/>
            <w:vAlign w:val="center"/>
          </w:tcPr>
          <w:p w14:paraId="679828D3" w14:textId="77777777" w:rsidR="00691BA5" w:rsidRPr="00FA796F" w:rsidRDefault="00691BA5" w:rsidP="00691BA5">
            <w:pPr>
              <w:pStyle w:val="NoSpacing"/>
              <w:contextualSpacing/>
              <w:jc w:val="center"/>
            </w:pPr>
            <w:r>
              <w:t>U</w:t>
            </w:r>
          </w:p>
        </w:tc>
        <w:tc>
          <w:tcPr>
            <w:tcW w:w="271" w:type="pct"/>
            <w:vAlign w:val="center"/>
          </w:tcPr>
          <w:p w14:paraId="53631B51" w14:textId="77777777" w:rsidR="00691BA5" w:rsidRPr="00FA796F" w:rsidRDefault="00691BA5" w:rsidP="00691BA5">
            <w:pPr>
              <w:pStyle w:val="NoSpacing"/>
              <w:contextualSpacing/>
              <w:jc w:val="center"/>
            </w:pPr>
            <w:r w:rsidRPr="00FA796F">
              <w:t>3</w:t>
            </w:r>
          </w:p>
        </w:tc>
      </w:tr>
      <w:tr w:rsidR="00691BA5" w:rsidRPr="00FA796F" w14:paraId="29C04C5C" w14:textId="77777777" w:rsidTr="000C5237">
        <w:trPr>
          <w:trHeight w:val="436"/>
        </w:trPr>
        <w:tc>
          <w:tcPr>
            <w:tcW w:w="338" w:type="pct"/>
            <w:vAlign w:val="center"/>
          </w:tcPr>
          <w:p w14:paraId="70670AA9" w14:textId="77777777" w:rsidR="00691BA5" w:rsidRPr="00FA796F" w:rsidRDefault="00691BA5" w:rsidP="00691BA5">
            <w:pPr>
              <w:pStyle w:val="NoSpacing"/>
              <w:contextualSpacing/>
            </w:pPr>
            <w:r w:rsidRPr="00FA796F">
              <w:t>13.</w:t>
            </w:r>
          </w:p>
        </w:tc>
        <w:tc>
          <w:tcPr>
            <w:tcW w:w="3783" w:type="pct"/>
            <w:gridSpan w:val="2"/>
            <w:vAlign w:val="center"/>
          </w:tcPr>
          <w:p w14:paraId="3C10D6A7" w14:textId="77777777" w:rsidR="00691BA5" w:rsidRPr="00FA796F" w:rsidRDefault="00691BA5" w:rsidP="00691BA5">
            <w:pPr>
              <w:pStyle w:val="NoSpacing"/>
              <w:contextualSpacing/>
            </w:pPr>
            <w:r w:rsidRPr="00FF647B">
              <w:t>List the security algorithms used in GSM.</w:t>
            </w:r>
          </w:p>
        </w:tc>
        <w:tc>
          <w:tcPr>
            <w:tcW w:w="337" w:type="pct"/>
            <w:vAlign w:val="center"/>
          </w:tcPr>
          <w:p w14:paraId="6D0795D0" w14:textId="77777777" w:rsidR="00691BA5" w:rsidRPr="00FA796F" w:rsidRDefault="00691BA5" w:rsidP="00691BA5">
            <w:pPr>
              <w:pStyle w:val="NoSpacing"/>
              <w:contextualSpacing/>
              <w:jc w:val="center"/>
            </w:pPr>
            <w:r w:rsidRPr="00FA796F">
              <w:t>CO</w:t>
            </w:r>
            <w:r>
              <w:t>3</w:t>
            </w:r>
          </w:p>
        </w:tc>
        <w:tc>
          <w:tcPr>
            <w:tcW w:w="271" w:type="pct"/>
            <w:vAlign w:val="center"/>
          </w:tcPr>
          <w:p w14:paraId="570B41E6" w14:textId="77777777" w:rsidR="00691BA5" w:rsidRPr="00FA796F" w:rsidRDefault="00691BA5" w:rsidP="00691BA5">
            <w:pPr>
              <w:pStyle w:val="NoSpacing"/>
              <w:contextualSpacing/>
              <w:jc w:val="center"/>
            </w:pPr>
            <w:r>
              <w:t>R</w:t>
            </w:r>
          </w:p>
        </w:tc>
        <w:tc>
          <w:tcPr>
            <w:tcW w:w="271" w:type="pct"/>
            <w:vAlign w:val="center"/>
          </w:tcPr>
          <w:p w14:paraId="65EBFFC6" w14:textId="77777777" w:rsidR="00691BA5" w:rsidRPr="00FA796F" w:rsidRDefault="00691BA5" w:rsidP="00691BA5">
            <w:pPr>
              <w:pStyle w:val="NoSpacing"/>
              <w:contextualSpacing/>
              <w:jc w:val="center"/>
            </w:pPr>
            <w:r w:rsidRPr="00FA796F">
              <w:t>3</w:t>
            </w:r>
          </w:p>
        </w:tc>
      </w:tr>
      <w:tr w:rsidR="00691BA5" w:rsidRPr="00FA796F" w14:paraId="6A909CD9" w14:textId="77777777" w:rsidTr="000C5237">
        <w:trPr>
          <w:trHeight w:val="436"/>
        </w:trPr>
        <w:tc>
          <w:tcPr>
            <w:tcW w:w="338" w:type="pct"/>
            <w:vAlign w:val="center"/>
          </w:tcPr>
          <w:p w14:paraId="513E41CF" w14:textId="77777777" w:rsidR="00691BA5" w:rsidRPr="00FA796F" w:rsidRDefault="00691BA5" w:rsidP="00691BA5">
            <w:pPr>
              <w:pStyle w:val="NoSpacing"/>
              <w:contextualSpacing/>
            </w:pPr>
            <w:r w:rsidRPr="00FA796F">
              <w:t>14.</w:t>
            </w:r>
          </w:p>
        </w:tc>
        <w:tc>
          <w:tcPr>
            <w:tcW w:w="3783" w:type="pct"/>
            <w:gridSpan w:val="2"/>
            <w:vAlign w:val="center"/>
          </w:tcPr>
          <w:p w14:paraId="5C6F7A9D" w14:textId="77777777" w:rsidR="00691BA5" w:rsidRPr="00FA796F" w:rsidRDefault="00691BA5" w:rsidP="00691BA5">
            <w:pPr>
              <w:pStyle w:val="NoSpacing"/>
              <w:contextualSpacing/>
            </w:pPr>
            <w:r>
              <w:t>Examine the capabilities of each band in the 5G spectrum.</w:t>
            </w:r>
          </w:p>
        </w:tc>
        <w:tc>
          <w:tcPr>
            <w:tcW w:w="337" w:type="pct"/>
            <w:vAlign w:val="center"/>
          </w:tcPr>
          <w:p w14:paraId="3BBFBFC3" w14:textId="77777777" w:rsidR="00691BA5" w:rsidRPr="00FA796F" w:rsidRDefault="00691BA5" w:rsidP="00691BA5">
            <w:pPr>
              <w:pStyle w:val="NoSpacing"/>
              <w:contextualSpacing/>
              <w:jc w:val="center"/>
            </w:pPr>
            <w:r w:rsidRPr="00FA796F">
              <w:t>CO</w:t>
            </w:r>
            <w:r>
              <w:t>4</w:t>
            </w:r>
          </w:p>
        </w:tc>
        <w:tc>
          <w:tcPr>
            <w:tcW w:w="271" w:type="pct"/>
            <w:vAlign w:val="center"/>
          </w:tcPr>
          <w:p w14:paraId="462C76CE" w14:textId="77777777" w:rsidR="00691BA5" w:rsidRPr="00FA796F" w:rsidRDefault="00691BA5" w:rsidP="00691BA5">
            <w:pPr>
              <w:pStyle w:val="NoSpacing"/>
              <w:contextualSpacing/>
              <w:jc w:val="center"/>
            </w:pPr>
            <w:r>
              <w:t>A</w:t>
            </w:r>
          </w:p>
        </w:tc>
        <w:tc>
          <w:tcPr>
            <w:tcW w:w="271" w:type="pct"/>
            <w:vAlign w:val="center"/>
          </w:tcPr>
          <w:p w14:paraId="32D683F2" w14:textId="77777777" w:rsidR="00691BA5" w:rsidRPr="00FA796F" w:rsidRDefault="00691BA5" w:rsidP="00691BA5">
            <w:pPr>
              <w:pStyle w:val="NoSpacing"/>
              <w:contextualSpacing/>
              <w:jc w:val="center"/>
            </w:pPr>
            <w:r w:rsidRPr="00FA796F">
              <w:t>3</w:t>
            </w:r>
          </w:p>
        </w:tc>
      </w:tr>
      <w:tr w:rsidR="00691BA5" w:rsidRPr="00FA796F" w14:paraId="7C3B0DD1" w14:textId="77777777" w:rsidTr="000C5237">
        <w:trPr>
          <w:trHeight w:val="436"/>
        </w:trPr>
        <w:tc>
          <w:tcPr>
            <w:tcW w:w="338" w:type="pct"/>
            <w:vAlign w:val="center"/>
          </w:tcPr>
          <w:p w14:paraId="48DE2B0A" w14:textId="77777777" w:rsidR="00691BA5" w:rsidRPr="00FA796F" w:rsidRDefault="00691BA5" w:rsidP="00691BA5">
            <w:pPr>
              <w:pStyle w:val="NoSpacing"/>
              <w:contextualSpacing/>
            </w:pPr>
            <w:r w:rsidRPr="00FA796F">
              <w:t>15.</w:t>
            </w:r>
          </w:p>
        </w:tc>
        <w:tc>
          <w:tcPr>
            <w:tcW w:w="3783" w:type="pct"/>
            <w:gridSpan w:val="2"/>
            <w:vAlign w:val="center"/>
          </w:tcPr>
          <w:p w14:paraId="0E26024A" w14:textId="77777777" w:rsidR="00691BA5" w:rsidRPr="00FA796F" w:rsidRDefault="00691BA5" w:rsidP="00691BA5">
            <w:pPr>
              <w:pStyle w:val="NoSpacing"/>
              <w:contextualSpacing/>
            </w:pPr>
            <w:r>
              <w:t>List the various mobility in mobile computing.</w:t>
            </w:r>
          </w:p>
        </w:tc>
        <w:tc>
          <w:tcPr>
            <w:tcW w:w="337" w:type="pct"/>
            <w:vAlign w:val="center"/>
          </w:tcPr>
          <w:p w14:paraId="63329AAF" w14:textId="77777777" w:rsidR="00691BA5" w:rsidRPr="00FA796F" w:rsidRDefault="00691BA5" w:rsidP="00691BA5">
            <w:pPr>
              <w:pStyle w:val="NoSpacing"/>
              <w:contextualSpacing/>
              <w:jc w:val="center"/>
            </w:pPr>
            <w:r w:rsidRPr="00FA796F">
              <w:t>CO</w:t>
            </w:r>
            <w:r>
              <w:t>5</w:t>
            </w:r>
          </w:p>
        </w:tc>
        <w:tc>
          <w:tcPr>
            <w:tcW w:w="271" w:type="pct"/>
            <w:vAlign w:val="center"/>
          </w:tcPr>
          <w:p w14:paraId="2765288E" w14:textId="77777777" w:rsidR="00691BA5" w:rsidRPr="00FA796F" w:rsidRDefault="00691BA5" w:rsidP="00691BA5">
            <w:pPr>
              <w:pStyle w:val="NoSpacing"/>
              <w:contextualSpacing/>
              <w:jc w:val="center"/>
            </w:pPr>
            <w:r>
              <w:t>R</w:t>
            </w:r>
          </w:p>
        </w:tc>
        <w:tc>
          <w:tcPr>
            <w:tcW w:w="271" w:type="pct"/>
            <w:vAlign w:val="center"/>
          </w:tcPr>
          <w:p w14:paraId="6ED1A886" w14:textId="77777777" w:rsidR="00691BA5" w:rsidRPr="00FA796F" w:rsidRDefault="00691BA5" w:rsidP="00691BA5">
            <w:pPr>
              <w:pStyle w:val="NoSpacing"/>
              <w:contextualSpacing/>
              <w:jc w:val="center"/>
            </w:pPr>
            <w:r w:rsidRPr="00FA796F">
              <w:t>3</w:t>
            </w:r>
          </w:p>
        </w:tc>
      </w:tr>
      <w:tr w:rsidR="00691BA5" w:rsidRPr="00FA796F" w14:paraId="4AB241B9" w14:textId="77777777" w:rsidTr="000C5237">
        <w:trPr>
          <w:trHeight w:val="437"/>
        </w:trPr>
        <w:tc>
          <w:tcPr>
            <w:tcW w:w="338" w:type="pct"/>
            <w:vAlign w:val="center"/>
          </w:tcPr>
          <w:p w14:paraId="008E15EC" w14:textId="77777777" w:rsidR="00691BA5" w:rsidRPr="00FA796F" w:rsidRDefault="00691BA5" w:rsidP="00691BA5">
            <w:pPr>
              <w:pStyle w:val="NoSpacing"/>
              <w:contextualSpacing/>
            </w:pPr>
            <w:r w:rsidRPr="00FA796F">
              <w:t>16.</w:t>
            </w:r>
          </w:p>
        </w:tc>
        <w:tc>
          <w:tcPr>
            <w:tcW w:w="3783" w:type="pct"/>
            <w:gridSpan w:val="2"/>
            <w:vAlign w:val="center"/>
          </w:tcPr>
          <w:p w14:paraId="65EBB01C" w14:textId="77777777" w:rsidR="00691BA5" w:rsidRPr="00FA796F" w:rsidRDefault="00691BA5" w:rsidP="00691BA5">
            <w:pPr>
              <w:pStyle w:val="NoSpacing"/>
              <w:contextualSpacing/>
            </w:pPr>
            <w:r>
              <w:t>Distinguish IMEI from IMSI.</w:t>
            </w:r>
          </w:p>
        </w:tc>
        <w:tc>
          <w:tcPr>
            <w:tcW w:w="337" w:type="pct"/>
            <w:vAlign w:val="center"/>
          </w:tcPr>
          <w:p w14:paraId="1DD016EA" w14:textId="77777777" w:rsidR="00691BA5" w:rsidRPr="00FA796F" w:rsidRDefault="00691BA5" w:rsidP="00691BA5">
            <w:pPr>
              <w:pStyle w:val="NoSpacing"/>
              <w:contextualSpacing/>
              <w:jc w:val="center"/>
            </w:pPr>
            <w:r w:rsidRPr="00FA796F">
              <w:t>CO</w:t>
            </w:r>
            <w:r>
              <w:t>6</w:t>
            </w:r>
          </w:p>
        </w:tc>
        <w:tc>
          <w:tcPr>
            <w:tcW w:w="271" w:type="pct"/>
            <w:vAlign w:val="center"/>
          </w:tcPr>
          <w:p w14:paraId="530BCDCC" w14:textId="77777777" w:rsidR="00691BA5" w:rsidRPr="00FA796F" w:rsidRDefault="00691BA5" w:rsidP="00691BA5">
            <w:pPr>
              <w:pStyle w:val="NoSpacing"/>
              <w:contextualSpacing/>
              <w:jc w:val="center"/>
            </w:pPr>
            <w:r>
              <w:t>An</w:t>
            </w:r>
          </w:p>
        </w:tc>
        <w:tc>
          <w:tcPr>
            <w:tcW w:w="271" w:type="pct"/>
            <w:vAlign w:val="center"/>
          </w:tcPr>
          <w:p w14:paraId="06E2ED32" w14:textId="77777777" w:rsidR="00691BA5" w:rsidRPr="00FA796F" w:rsidRDefault="00691BA5" w:rsidP="00691BA5">
            <w:pPr>
              <w:pStyle w:val="NoSpacing"/>
              <w:contextualSpacing/>
              <w:jc w:val="center"/>
            </w:pPr>
            <w:r w:rsidRPr="00FA796F">
              <w:t>3</w:t>
            </w:r>
          </w:p>
        </w:tc>
      </w:tr>
      <w:tr w:rsidR="00691BA5" w:rsidRPr="00FA796F" w14:paraId="42AB88AD" w14:textId="77777777" w:rsidTr="000C5237">
        <w:trPr>
          <w:trHeight w:val="551"/>
        </w:trPr>
        <w:tc>
          <w:tcPr>
            <w:tcW w:w="5000" w:type="pct"/>
            <w:gridSpan w:val="6"/>
          </w:tcPr>
          <w:p w14:paraId="339036A4" w14:textId="77777777" w:rsidR="00691BA5" w:rsidRPr="00FA796F" w:rsidRDefault="00691BA5" w:rsidP="00691BA5">
            <w:pPr>
              <w:contextualSpacing/>
              <w:jc w:val="center"/>
              <w:rPr>
                <w:b/>
                <w:u w:val="single"/>
              </w:rPr>
            </w:pPr>
            <w:r w:rsidRPr="00FA796F">
              <w:rPr>
                <w:b/>
                <w:u w:val="single"/>
              </w:rPr>
              <w:t>PART – C (6 X 12 = 72 MARKS)</w:t>
            </w:r>
          </w:p>
          <w:p w14:paraId="3E8D02A7" w14:textId="77777777" w:rsidR="00691BA5" w:rsidRPr="00FA796F" w:rsidRDefault="00691BA5" w:rsidP="00691BA5">
            <w:pPr>
              <w:contextualSpacing/>
              <w:jc w:val="center"/>
              <w:rPr>
                <w:b/>
              </w:rPr>
            </w:pPr>
            <w:r w:rsidRPr="00FA796F">
              <w:rPr>
                <w:b/>
              </w:rPr>
              <w:t>(Answer any five Questions from Q.No. 17 to 23, Q.No. 24 is Compulsory)</w:t>
            </w:r>
          </w:p>
        </w:tc>
      </w:tr>
      <w:tr w:rsidR="00691BA5" w:rsidRPr="00FA796F" w14:paraId="111F3460" w14:textId="77777777" w:rsidTr="000C5237">
        <w:trPr>
          <w:trHeight w:val="396"/>
        </w:trPr>
        <w:tc>
          <w:tcPr>
            <w:tcW w:w="338" w:type="pct"/>
          </w:tcPr>
          <w:p w14:paraId="49A71DAD" w14:textId="77777777" w:rsidR="00691BA5" w:rsidRPr="00FA796F" w:rsidRDefault="00691BA5" w:rsidP="00691BA5">
            <w:pPr>
              <w:contextualSpacing/>
              <w:jc w:val="center"/>
            </w:pPr>
            <w:r w:rsidRPr="00FA796F">
              <w:t>17.</w:t>
            </w:r>
          </w:p>
        </w:tc>
        <w:tc>
          <w:tcPr>
            <w:tcW w:w="203" w:type="pct"/>
          </w:tcPr>
          <w:p w14:paraId="2B2A64F8" w14:textId="77777777" w:rsidR="00691BA5" w:rsidRPr="00FA796F" w:rsidRDefault="00691BA5" w:rsidP="00691BA5">
            <w:pPr>
              <w:contextualSpacing/>
              <w:jc w:val="center"/>
            </w:pPr>
            <w:r w:rsidRPr="00FA796F">
              <w:t>a.</w:t>
            </w:r>
          </w:p>
        </w:tc>
        <w:tc>
          <w:tcPr>
            <w:tcW w:w="3580" w:type="pct"/>
            <w:vAlign w:val="bottom"/>
          </w:tcPr>
          <w:p w14:paraId="14703FE2" w14:textId="77777777" w:rsidR="00691BA5" w:rsidRPr="00FA796F" w:rsidRDefault="00691BA5" w:rsidP="00691BA5">
            <w:pPr>
              <w:contextualSpacing/>
              <w:jc w:val="both"/>
            </w:pPr>
            <w:r w:rsidRPr="00A57562">
              <w:t>If a total of 33MHz of bandwidth is allocated to a particular FDD/FDMA cellular system which uses 25 KHz simplex channels. Compute the number of full duplex voice channels available per cell if the system uses 7 cell reuse.</w:t>
            </w:r>
          </w:p>
        </w:tc>
        <w:tc>
          <w:tcPr>
            <w:tcW w:w="337" w:type="pct"/>
            <w:vAlign w:val="center"/>
          </w:tcPr>
          <w:p w14:paraId="314F8703" w14:textId="77777777" w:rsidR="00691BA5" w:rsidRPr="00FA796F" w:rsidRDefault="00691BA5" w:rsidP="00691BA5">
            <w:pPr>
              <w:contextualSpacing/>
              <w:jc w:val="center"/>
            </w:pPr>
            <w:r w:rsidRPr="00FA796F">
              <w:t>CO</w:t>
            </w:r>
            <w:r>
              <w:t>1</w:t>
            </w:r>
          </w:p>
        </w:tc>
        <w:tc>
          <w:tcPr>
            <w:tcW w:w="271" w:type="pct"/>
            <w:vAlign w:val="center"/>
          </w:tcPr>
          <w:p w14:paraId="52FB439F" w14:textId="77777777" w:rsidR="00691BA5" w:rsidRPr="00FA796F" w:rsidRDefault="00691BA5" w:rsidP="00691BA5">
            <w:pPr>
              <w:contextualSpacing/>
              <w:jc w:val="center"/>
            </w:pPr>
            <w:r>
              <w:t>A</w:t>
            </w:r>
          </w:p>
        </w:tc>
        <w:tc>
          <w:tcPr>
            <w:tcW w:w="271" w:type="pct"/>
            <w:vAlign w:val="center"/>
          </w:tcPr>
          <w:p w14:paraId="0C5E1A2F" w14:textId="77777777" w:rsidR="00691BA5" w:rsidRPr="00FA796F" w:rsidRDefault="00691BA5" w:rsidP="00691BA5">
            <w:pPr>
              <w:contextualSpacing/>
              <w:jc w:val="center"/>
            </w:pPr>
            <w:r>
              <w:t>6</w:t>
            </w:r>
          </w:p>
        </w:tc>
      </w:tr>
      <w:tr w:rsidR="00691BA5" w:rsidRPr="00FA796F" w14:paraId="311A1F0D" w14:textId="77777777" w:rsidTr="000C5237">
        <w:trPr>
          <w:trHeight w:val="396"/>
        </w:trPr>
        <w:tc>
          <w:tcPr>
            <w:tcW w:w="338" w:type="pct"/>
          </w:tcPr>
          <w:p w14:paraId="7528FC4C" w14:textId="77777777" w:rsidR="00691BA5" w:rsidRPr="00FA796F" w:rsidRDefault="00691BA5" w:rsidP="00691BA5">
            <w:pPr>
              <w:contextualSpacing/>
              <w:jc w:val="center"/>
            </w:pPr>
          </w:p>
        </w:tc>
        <w:tc>
          <w:tcPr>
            <w:tcW w:w="203" w:type="pct"/>
          </w:tcPr>
          <w:p w14:paraId="4063DD01" w14:textId="77777777" w:rsidR="00691BA5" w:rsidRPr="00FA796F" w:rsidRDefault="00691BA5" w:rsidP="00691BA5">
            <w:pPr>
              <w:contextualSpacing/>
              <w:jc w:val="center"/>
            </w:pPr>
            <w:r w:rsidRPr="00FA796F">
              <w:t>b.</w:t>
            </w:r>
          </w:p>
        </w:tc>
        <w:tc>
          <w:tcPr>
            <w:tcW w:w="3580" w:type="pct"/>
            <w:vAlign w:val="center"/>
          </w:tcPr>
          <w:p w14:paraId="522250B2" w14:textId="77777777" w:rsidR="00691BA5" w:rsidRPr="00FA796F" w:rsidRDefault="00691BA5" w:rsidP="00691BA5">
            <w:pPr>
              <w:contextualSpacing/>
              <w:rPr>
                <w:bCs/>
              </w:rPr>
            </w:pPr>
            <w:r>
              <w:rPr>
                <w:bCs/>
              </w:rPr>
              <w:t>Distinguish co-channel interference from adjacent channel interference.</w:t>
            </w:r>
          </w:p>
        </w:tc>
        <w:tc>
          <w:tcPr>
            <w:tcW w:w="337" w:type="pct"/>
            <w:vAlign w:val="center"/>
          </w:tcPr>
          <w:p w14:paraId="097E94A2" w14:textId="77777777" w:rsidR="00691BA5" w:rsidRPr="00FA796F" w:rsidRDefault="00691BA5" w:rsidP="00691BA5">
            <w:pPr>
              <w:contextualSpacing/>
              <w:jc w:val="center"/>
            </w:pPr>
            <w:r w:rsidRPr="00FA796F">
              <w:t>CO</w:t>
            </w:r>
            <w:r>
              <w:t>1</w:t>
            </w:r>
          </w:p>
        </w:tc>
        <w:tc>
          <w:tcPr>
            <w:tcW w:w="271" w:type="pct"/>
            <w:vAlign w:val="center"/>
          </w:tcPr>
          <w:p w14:paraId="5818C7C4" w14:textId="77777777" w:rsidR="00691BA5" w:rsidRPr="00FA796F" w:rsidRDefault="00691BA5" w:rsidP="00691BA5">
            <w:pPr>
              <w:contextualSpacing/>
              <w:jc w:val="center"/>
            </w:pPr>
            <w:r>
              <w:t>E</w:t>
            </w:r>
          </w:p>
        </w:tc>
        <w:tc>
          <w:tcPr>
            <w:tcW w:w="271" w:type="pct"/>
            <w:vAlign w:val="center"/>
          </w:tcPr>
          <w:p w14:paraId="49B49DE4" w14:textId="77777777" w:rsidR="00691BA5" w:rsidRPr="00FA796F" w:rsidRDefault="00691BA5" w:rsidP="00691BA5">
            <w:pPr>
              <w:contextualSpacing/>
              <w:jc w:val="center"/>
            </w:pPr>
            <w:r>
              <w:t>6</w:t>
            </w:r>
          </w:p>
        </w:tc>
      </w:tr>
      <w:tr w:rsidR="00691BA5" w:rsidRPr="00FA796F" w14:paraId="1846317D" w14:textId="77777777" w:rsidTr="000C5237">
        <w:trPr>
          <w:trHeight w:val="70"/>
        </w:trPr>
        <w:tc>
          <w:tcPr>
            <w:tcW w:w="338" w:type="pct"/>
          </w:tcPr>
          <w:p w14:paraId="52260CCA" w14:textId="77777777" w:rsidR="00691BA5" w:rsidRPr="00FA796F" w:rsidRDefault="00691BA5" w:rsidP="00691BA5">
            <w:pPr>
              <w:contextualSpacing/>
              <w:jc w:val="center"/>
            </w:pPr>
          </w:p>
        </w:tc>
        <w:tc>
          <w:tcPr>
            <w:tcW w:w="203" w:type="pct"/>
          </w:tcPr>
          <w:p w14:paraId="18C57DC6" w14:textId="77777777" w:rsidR="00691BA5" w:rsidRPr="00FA796F" w:rsidRDefault="00691BA5" w:rsidP="00691BA5">
            <w:pPr>
              <w:contextualSpacing/>
              <w:jc w:val="center"/>
            </w:pPr>
          </w:p>
        </w:tc>
        <w:tc>
          <w:tcPr>
            <w:tcW w:w="3580" w:type="pct"/>
            <w:vAlign w:val="bottom"/>
          </w:tcPr>
          <w:p w14:paraId="6B76C6FB" w14:textId="77777777" w:rsidR="00691BA5" w:rsidRPr="00FA796F" w:rsidRDefault="00691BA5" w:rsidP="00691BA5">
            <w:pPr>
              <w:contextualSpacing/>
              <w:jc w:val="both"/>
            </w:pPr>
          </w:p>
        </w:tc>
        <w:tc>
          <w:tcPr>
            <w:tcW w:w="337" w:type="pct"/>
            <w:vAlign w:val="center"/>
          </w:tcPr>
          <w:p w14:paraId="46BC71E9" w14:textId="77777777" w:rsidR="00691BA5" w:rsidRPr="00FA796F" w:rsidRDefault="00691BA5" w:rsidP="00691BA5">
            <w:pPr>
              <w:contextualSpacing/>
              <w:jc w:val="center"/>
            </w:pPr>
          </w:p>
        </w:tc>
        <w:tc>
          <w:tcPr>
            <w:tcW w:w="271" w:type="pct"/>
            <w:vAlign w:val="center"/>
          </w:tcPr>
          <w:p w14:paraId="466AD2AF" w14:textId="77777777" w:rsidR="00691BA5" w:rsidRPr="00FA796F" w:rsidRDefault="00691BA5" w:rsidP="00691BA5">
            <w:pPr>
              <w:contextualSpacing/>
              <w:jc w:val="center"/>
            </w:pPr>
          </w:p>
        </w:tc>
        <w:tc>
          <w:tcPr>
            <w:tcW w:w="271" w:type="pct"/>
            <w:vAlign w:val="center"/>
          </w:tcPr>
          <w:p w14:paraId="0B2151A7" w14:textId="77777777" w:rsidR="00691BA5" w:rsidRPr="00FA796F" w:rsidRDefault="00691BA5" w:rsidP="00691BA5">
            <w:pPr>
              <w:contextualSpacing/>
              <w:jc w:val="center"/>
            </w:pPr>
          </w:p>
        </w:tc>
      </w:tr>
      <w:tr w:rsidR="00691BA5" w:rsidRPr="00FA796F" w14:paraId="73B905D4" w14:textId="77777777" w:rsidTr="000C5237">
        <w:trPr>
          <w:trHeight w:val="396"/>
        </w:trPr>
        <w:tc>
          <w:tcPr>
            <w:tcW w:w="338" w:type="pct"/>
          </w:tcPr>
          <w:p w14:paraId="57E53644" w14:textId="77777777" w:rsidR="00691BA5" w:rsidRPr="00FA796F" w:rsidRDefault="00691BA5" w:rsidP="00691BA5">
            <w:pPr>
              <w:contextualSpacing/>
              <w:jc w:val="center"/>
            </w:pPr>
            <w:r w:rsidRPr="00FA796F">
              <w:t>18.</w:t>
            </w:r>
          </w:p>
        </w:tc>
        <w:tc>
          <w:tcPr>
            <w:tcW w:w="203" w:type="pct"/>
          </w:tcPr>
          <w:p w14:paraId="0F5FAED7" w14:textId="77777777" w:rsidR="00691BA5" w:rsidRPr="00FA796F" w:rsidRDefault="00691BA5" w:rsidP="00691BA5">
            <w:pPr>
              <w:contextualSpacing/>
              <w:jc w:val="center"/>
            </w:pPr>
            <w:r w:rsidRPr="00FA796F">
              <w:t>a.</w:t>
            </w:r>
          </w:p>
        </w:tc>
        <w:tc>
          <w:tcPr>
            <w:tcW w:w="3580" w:type="pct"/>
            <w:vAlign w:val="bottom"/>
          </w:tcPr>
          <w:p w14:paraId="64C3234D" w14:textId="77777777" w:rsidR="00691BA5" w:rsidRPr="00FA796F" w:rsidRDefault="00691BA5" w:rsidP="00691BA5">
            <w:pPr>
              <w:contextualSpacing/>
              <w:jc w:val="both"/>
            </w:pPr>
            <w:r>
              <w:t>Show the condition for the calls to be continued when user moves from one cell to another cell. Draw the suitable figure.</w:t>
            </w:r>
          </w:p>
        </w:tc>
        <w:tc>
          <w:tcPr>
            <w:tcW w:w="337" w:type="pct"/>
            <w:vAlign w:val="center"/>
          </w:tcPr>
          <w:p w14:paraId="2D2E3FD4" w14:textId="77777777" w:rsidR="00691BA5" w:rsidRPr="00FA796F" w:rsidRDefault="00691BA5" w:rsidP="00691BA5">
            <w:pPr>
              <w:contextualSpacing/>
              <w:jc w:val="center"/>
            </w:pPr>
            <w:r w:rsidRPr="00FA796F">
              <w:t>CO</w:t>
            </w:r>
            <w:r>
              <w:t>1</w:t>
            </w:r>
          </w:p>
        </w:tc>
        <w:tc>
          <w:tcPr>
            <w:tcW w:w="271" w:type="pct"/>
            <w:vAlign w:val="center"/>
          </w:tcPr>
          <w:p w14:paraId="62536F58" w14:textId="77777777" w:rsidR="00691BA5" w:rsidRPr="00FA796F" w:rsidRDefault="00691BA5" w:rsidP="00691BA5">
            <w:pPr>
              <w:contextualSpacing/>
              <w:jc w:val="center"/>
            </w:pPr>
            <w:r>
              <w:t>U</w:t>
            </w:r>
          </w:p>
        </w:tc>
        <w:tc>
          <w:tcPr>
            <w:tcW w:w="271" w:type="pct"/>
            <w:vAlign w:val="center"/>
          </w:tcPr>
          <w:p w14:paraId="35E3802D" w14:textId="77777777" w:rsidR="00691BA5" w:rsidRPr="00FA796F" w:rsidRDefault="00691BA5" w:rsidP="00691BA5">
            <w:pPr>
              <w:contextualSpacing/>
              <w:jc w:val="center"/>
            </w:pPr>
            <w:r>
              <w:t>6</w:t>
            </w:r>
          </w:p>
        </w:tc>
      </w:tr>
      <w:tr w:rsidR="00691BA5" w:rsidRPr="00FA796F" w14:paraId="30FBBE17" w14:textId="77777777" w:rsidTr="000C5237">
        <w:trPr>
          <w:trHeight w:val="396"/>
        </w:trPr>
        <w:tc>
          <w:tcPr>
            <w:tcW w:w="338" w:type="pct"/>
          </w:tcPr>
          <w:p w14:paraId="1C217ACC" w14:textId="77777777" w:rsidR="00691BA5" w:rsidRPr="00FA796F" w:rsidRDefault="00691BA5" w:rsidP="00691BA5">
            <w:pPr>
              <w:contextualSpacing/>
              <w:jc w:val="center"/>
            </w:pPr>
          </w:p>
        </w:tc>
        <w:tc>
          <w:tcPr>
            <w:tcW w:w="203" w:type="pct"/>
          </w:tcPr>
          <w:p w14:paraId="4B70A36C" w14:textId="77777777" w:rsidR="00691BA5" w:rsidRPr="00FA796F" w:rsidRDefault="00691BA5" w:rsidP="00691BA5">
            <w:pPr>
              <w:contextualSpacing/>
              <w:jc w:val="center"/>
            </w:pPr>
            <w:r w:rsidRPr="00FA796F">
              <w:t>b.</w:t>
            </w:r>
          </w:p>
        </w:tc>
        <w:tc>
          <w:tcPr>
            <w:tcW w:w="3580" w:type="pct"/>
            <w:vAlign w:val="bottom"/>
          </w:tcPr>
          <w:p w14:paraId="3B3A52BB" w14:textId="77777777" w:rsidR="00691BA5" w:rsidRPr="00FA796F" w:rsidRDefault="00691BA5" w:rsidP="00691BA5">
            <w:pPr>
              <w:contextualSpacing/>
              <w:jc w:val="both"/>
            </w:pPr>
            <w:r>
              <w:t>Distinguish high speed traffic cells from low speed traffic cells with suitable figures.</w:t>
            </w:r>
          </w:p>
        </w:tc>
        <w:tc>
          <w:tcPr>
            <w:tcW w:w="337" w:type="pct"/>
            <w:vAlign w:val="center"/>
          </w:tcPr>
          <w:p w14:paraId="4784AA5F" w14:textId="77777777" w:rsidR="00691BA5" w:rsidRPr="00FA796F" w:rsidRDefault="00691BA5" w:rsidP="00691BA5">
            <w:pPr>
              <w:contextualSpacing/>
              <w:jc w:val="center"/>
            </w:pPr>
            <w:r w:rsidRPr="00FA796F">
              <w:t>CO</w:t>
            </w:r>
            <w:r>
              <w:t>1</w:t>
            </w:r>
          </w:p>
        </w:tc>
        <w:tc>
          <w:tcPr>
            <w:tcW w:w="271" w:type="pct"/>
            <w:vAlign w:val="center"/>
          </w:tcPr>
          <w:p w14:paraId="4788E191" w14:textId="77777777" w:rsidR="00691BA5" w:rsidRPr="00FA796F" w:rsidRDefault="00691BA5" w:rsidP="00691BA5">
            <w:pPr>
              <w:contextualSpacing/>
              <w:jc w:val="center"/>
            </w:pPr>
            <w:r>
              <w:t>E</w:t>
            </w:r>
          </w:p>
        </w:tc>
        <w:tc>
          <w:tcPr>
            <w:tcW w:w="271" w:type="pct"/>
            <w:vAlign w:val="center"/>
          </w:tcPr>
          <w:p w14:paraId="69425675" w14:textId="77777777" w:rsidR="00691BA5" w:rsidRPr="00FA796F" w:rsidRDefault="00691BA5" w:rsidP="00691BA5">
            <w:pPr>
              <w:contextualSpacing/>
              <w:jc w:val="center"/>
            </w:pPr>
            <w:r>
              <w:t>6</w:t>
            </w:r>
          </w:p>
        </w:tc>
      </w:tr>
      <w:tr w:rsidR="00691BA5" w:rsidRPr="00FA796F" w14:paraId="33AAF74D" w14:textId="77777777" w:rsidTr="000C5237">
        <w:trPr>
          <w:trHeight w:val="70"/>
        </w:trPr>
        <w:tc>
          <w:tcPr>
            <w:tcW w:w="338" w:type="pct"/>
          </w:tcPr>
          <w:p w14:paraId="44B84E4C" w14:textId="77777777" w:rsidR="00691BA5" w:rsidRPr="00FA796F" w:rsidRDefault="00691BA5" w:rsidP="00691BA5">
            <w:pPr>
              <w:contextualSpacing/>
              <w:jc w:val="center"/>
            </w:pPr>
          </w:p>
        </w:tc>
        <w:tc>
          <w:tcPr>
            <w:tcW w:w="203" w:type="pct"/>
          </w:tcPr>
          <w:p w14:paraId="6DA0A08F" w14:textId="77777777" w:rsidR="00691BA5" w:rsidRPr="00FA796F" w:rsidRDefault="00691BA5" w:rsidP="00691BA5">
            <w:pPr>
              <w:contextualSpacing/>
              <w:jc w:val="center"/>
            </w:pPr>
          </w:p>
        </w:tc>
        <w:tc>
          <w:tcPr>
            <w:tcW w:w="3580" w:type="pct"/>
            <w:vAlign w:val="bottom"/>
          </w:tcPr>
          <w:p w14:paraId="463C7DD1" w14:textId="77777777" w:rsidR="00691BA5" w:rsidRPr="00FA796F" w:rsidRDefault="00691BA5" w:rsidP="00691BA5">
            <w:pPr>
              <w:contextualSpacing/>
              <w:jc w:val="both"/>
            </w:pPr>
          </w:p>
        </w:tc>
        <w:tc>
          <w:tcPr>
            <w:tcW w:w="337" w:type="pct"/>
            <w:vAlign w:val="bottom"/>
          </w:tcPr>
          <w:p w14:paraId="19B39C1C" w14:textId="77777777" w:rsidR="00691BA5" w:rsidRPr="00FA796F" w:rsidRDefault="00691BA5" w:rsidP="00691BA5">
            <w:pPr>
              <w:contextualSpacing/>
              <w:jc w:val="center"/>
            </w:pPr>
          </w:p>
        </w:tc>
        <w:tc>
          <w:tcPr>
            <w:tcW w:w="271" w:type="pct"/>
            <w:vAlign w:val="bottom"/>
          </w:tcPr>
          <w:p w14:paraId="1A78A834" w14:textId="77777777" w:rsidR="00691BA5" w:rsidRPr="00FA796F" w:rsidRDefault="00691BA5" w:rsidP="00691BA5">
            <w:pPr>
              <w:contextualSpacing/>
              <w:jc w:val="center"/>
            </w:pPr>
          </w:p>
        </w:tc>
        <w:tc>
          <w:tcPr>
            <w:tcW w:w="271" w:type="pct"/>
            <w:vAlign w:val="bottom"/>
          </w:tcPr>
          <w:p w14:paraId="21D9980D" w14:textId="77777777" w:rsidR="00691BA5" w:rsidRPr="00FA796F" w:rsidRDefault="00691BA5" w:rsidP="00691BA5">
            <w:pPr>
              <w:contextualSpacing/>
              <w:jc w:val="center"/>
            </w:pPr>
          </w:p>
        </w:tc>
      </w:tr>
      <w:tr w:rsidR="00691BA5" w:rsidRPr="00FA796F" w14:paraId="4F896DD4" w14:textId="77777777" w:rsidTr="000C5237">
        <w:trPr>
          <w:trHeight w:val="396"/>
        </w:trPr>
        <w:tc>
          <w:tcPr>
            <w:tcW w:w="338" w:type="pct"/>
          </w:tcPr>
          <w:p w14:paraId="40DE10E0" w14:textId="77777777" w:rsidR="00691BA5" w:rsidRPr="00FA796F" w:rsidRDefault="00691BA5" w:rsidP="00691BA5">
            <w:pPr>
              <w:contextualSpacing/>
              <w:jc w:val="center"/>
            </w:pPr>
            <w:r w:rsidRPr="00FA796F">
              <w:t>19.</w:t>
            </w:r>
          </w:p>
        </w:tc>
        <w:tc>
          <w:tcPr>
            <w:tcW w:w="203" w:type="pct"/>
          </w:tcPr>
          <w:p w14:paraId="223A3B4B" w14:textId="77777777" w:rsidR="00691BA5" w:rsidRPr="00FA796F" w:rsidRDefault="00691BA5" w:rsidP="00691BA5">
            <w:pPr>
              <w:contextualSpacing/>
              <w:jc w:val="center"/>
            </w:pPr>
            <w:r w:rsidRPr="00FA796F">
              <w:t>a.</w:t>
            </w:r>
          </w:p>
        </w:tc>
        <w:tc>
          <w:tcPr>
            <w:tcW w:w="3580" w:type="pct"/>
            <w:vAlign w:val="center"/>
          </w:tcPr>
          <w:p w14:paraId="2F015E86" w14:textId="77777777" w:rsidR="00691BA5" w:rsidRPr="00FA796F" w:rsidRDefault="00691BA5" w:rsidP="00691BA5">
            <w:pPr>
              <w:contextualSpacing/>
            </w:pPr>
            <w:r w:rsidRPr="00FF647B">
              <w:t>Apply interference measurement at cell site. Brief your inference on the system performance based on the measurement.</w:t>
            </w:r>
          </w:p>
        </w:tc>
        <w:tc>
          <w:tcPr>
            <w:tcW w:w="337" w:type="pct"/>
            <w:vAlign w:val="center"/>
          </w:tcPr>
          <w:p w14:paraId="62940FF2" w14:textId="77777777" w:rsidR="00691BA5" w:rsidRPr="00FA796F" w:rsidRDefault="00691BA5" w:rsidP="00691BA5">
            <w:pPr>
              <w:contextualSpacing/>
              <w:jc w:val="center"/>
            </w:pPr>
            <w:r w:rsidRPr="00FA796F">
              <w:t>CO</w:t>
            </w:r>
            <w:r>
              <w:t>2</w:t>
            </w:r>
          </w:p>
        </w:tc>
        <w:tc>
          <w:tcPr>
            <w:tcW w:w="271" w:type="pct"/>
            <w:vAlign w:val="center"/>
          </w:tcPr>
          <w:p w14:paraId="6534ABE0" w14:textId="77777777" w:rsidR="00691BA5" w:rsidRPr="00FA796F" w:rsidRDefault="00691BA5" w:rsidP="00691BA5">
            <w:pPr>
              <w:contextualSpacing/>
              <w:jc w:val="center"/>
            </w:pPr>
            <w:r>
              <w:t>A</w:t>
            </w:r>
          </w:p>
        </w:tc>
        <w:tc>
          <w:tcPr>
            <w:tcW w:w="271" w:type="pct"/>
            <w:vAlign w:val="center"/>
          </w:tcPr>
          <w:p w14:paraId="30B29EF8" w14:textId="77777777" w:rsidR="00691BA5" w:rsidRPr="00FA796F" w:rsidRDefault="00691BA5" w:rsidP="00691BA5">
            <w:pPr>
              <w:contextualSpacing/>
              <w:jc w:val="center"/>
            </w:pPr>
            <w:r>
              <w:t>6</w:t>
            </w:r>
          </w:p>
        </w:tc>
      </w:tr>
      <w:tr w:rsidR="00691BA5" w:rsidRPr="00FA796F" w14:paraId="33DC28E8" w14:textId="77777777" w:rsidTr="000C5237">
        <w:trPr>
          <w:trHeight w:val="396"/>
        </w:trPr>
        <w:tc>
          <w:tcPr>
            <w:tcW w:w="338" w:type="pct"/>
          </w:tcPr>
          <w:p w14:paraId="664740C5" w14:textId="77777777" w:rsidR="00691BA5" w:rsidRPr="00FA796F" w:rsidRDefault="00691BA5" w:rsidP="00691BA5">
            <w:pPr>
              <w:contextualSpacing/>
              <w:jc w:val="center"/>
            </w:pPr>
          </w:p>
        </w:tc>
        <w:tc>
          <w:tcPr>
            <w:tcW w:w="203" w:type="pct"/>
          </w:tcPr>
          <w:p w14:paraId="568CAED7" w14:textId="77777777" w:rsidR="00691BA5" w:rsidRPr="00FA796F" w:rsidRDefault="00691BA5" w:rsidP="00691BA5">
            <w:pPr>
              <w:contextualSpacing/>
              <w:jc w:val="center"/>
            </w:pPr>
            <w:r w:rsidRPr="00FA796F">
              <w:t>b.</w:t>
            </w:r>
          </w:p>
        </w:tc>
        <w:tc>
          <w:tcPr>
            <w:tcW w:w="3580" w:type="pct"/>
            <w:vAlign w:val="center"/>
          </w:tcPr>
          <w:p w14:paraId="6E1C4FCF" w14:textId="77777777" w:rsidR="00691BA5" w:rsidRPr="00FA796F" w:rsidRDefault="00691BA5" w:rsidP="00691BA5">
            <w:pPr>
              <w:contextualSpacing/>
              <w:rPr>
                <w:bCs/>
              </w:rPr>
            </w:pPr>
            <w:r>
              <w:rPr>
                <w:bCs/>
              </w:rPr>
              <w:t>Describe power issues in cell splitting technique.</w:t>
            </w:r>
          </w:p>
        </w:tc>
        <w:tc>
          <w:tcPr>
            <w:tcW w:w="337" w:type="pct"/>
            <w:vAlign w:val="center"/>
          </w:tcPr>
          <w:p w14:paraId="4F2EB302" w14:textId="77777777" w:rsidR="00691BA5" w:rsidRPr="00FA796F" w:rsidRDefault="00691BA5" w:rsidP="00691BA5">
            <w:pPr>
              <w:contextualSpacing/>
              <w:jc w:val="center"/>
            </w:pPr>
            <w:r w:rsidRPr="00FA796F">
              <w:t>CO</w:t>
            </w:r>
            <w:r>
              <w:t>2</w:t>
            </w:r>
          </w:p>
        </w:tc>
        <w:tc>
          <w:tcPr>
            <w:tcW w:w="271" w:type="pct"/>
            <w:vAlign w:val="center"/>
          </w:tcPr>
          <w:p w14:paraId="4D96227A" w14:textId="77777777" w:rsidR="00691BA5" w:rsidRPr="00FA796F" w:rsidRDefault="00691BA5" w:rsidP="00691BA5">
            <w:pPr>
              <w:contextualSpacing/>
              <w:jc w:val="center"/>
            </w:pPr>
            <w:r>
              <w:t>U</w:t>
            </w:r>
          </w:p>
        </w:tc>
        <w:tc>
          <w:tcPr>
            <w:tcW w:w="271" w:type="pct"/>
            <w:vAlign w:val="center"/>
          </w:tcPr>
          <w:p w14:paraId="13B5787E" w14:textId="77777777" w:rsidR="00691BA5" w:rsidRPr="00FA796F" w:rsidRDefault="00691BA5" w:rsidP="00691BA5">
            <w:pPr>
              <w:contextualSpacing/>
              <w:jc w:val="center"/>
            </w:pPr>
            <w:r>
              <w:t>6</w:t>
            </w:r>
          </w:p>
        </w:tc>
      </w:tr>
      <w:tr w:rsidR="00691BA5" w:rsidRPr="00FA796F" w14:paraId="6B69761D" w14:textId="77777777" w:rsidTr="000C5237">
        <w:trPr>
          <w:trHeight w:val="206"/>
        </w:trPr>
        <w:tc>
          <w:tcPr>
            <w:tcW w:w="338" w:type="pct"/>
          </w:tcPr>
          <w:p w14:paraId="201A096D" w14:textId="77777777" w:rsidR="00691BA5" w:rsidRPr="00FA796F" w:rsidRDefault="00691BA5" w:rsidP="00691BA5">
            <w:pPr>
              <w:contextualSpacing/>
              <w:jc w:val="center"/>
            </w:pPr>
          </w:p>
        </w:tc>
        <w:tc>
          <w:tcPr>
            <w:tcW w:w="203" w:type="pct"/>
          </w:tcPr>
          <w:p w14:paraId="21E85678" w14:textId="77777777" w:rsidR="00691BA5" w:rsidRPr="00FA796F" w:rsidRDefault="00691BA5" w:rsidP="00691BA5">
            <w:pPr>
              <w:contextualSpacing/>
              <w:jc w:val="center"/>
            </w:pPr>
          </w:p>
        </w:tc>
        <w:tc>
          <w:tcPr>
            <w:tcW w:w="3580" w:type="pct"/>
            <w:vAlign w:val="bottom"/>
          </w:tcPr>
          <w:p w14:paraId="6949F216" w14:textId="77777777" w:rsidR="00691BA5" w:rsidRPr="00FA796F" w:rsidRDefault="00691BA5" w:rsidP="00691BA5">
            <w:pPr>
              <w:contextualSpacing/>
              <w:jc w:val="both"/>
            </w:pPr>
          </w:p>
        </w:tc>
        <w:tc>
          <w:tcPr>
            <w:tcW w:w="337" w:type="pct"/>
            <w:vAlign w:val="center"/>
          </w:tcPr>
          <w:p w14:paraId="54D9348C" w14:textId="77777777" w:rsidR="00691BA5" w:rsidRPr="00FA796F" w:rsidRDefault="00691BA5" w:rsidP="00691BA5">
            <w:pPr>
              <w:contextualSpacing/>
              <w:jc w:val="center"/>
            </w:pPr>
          </w:p>
        </w:tc>
        <w:tc>
          <w:tcPr>
            <w:tcW w:w="271" w:type="pct"/>
            <w:vAlign w:val="center"/>
          </w:tcPr>
          <w:p w14:paraId="2BC1B0AF" w14:textId="77777777" w:rsidR="00691BA5" w:rsidRPr="00FA796F" w:rsidRDefault="00691BA5" w:rsidP="00691BA5">
            <w:pPr>
              <w:contextualSpacing/>
              <w:jc w:val="center"/>
            </w:pPr>
          </w:p>
        </w:tc>
        <w:tc>
          <w:tcPr>
            <w:tcW w:w="271" w:type="pct"/>
            <w:vAlign w:val="center"/>
          </w:tcPr>
          <w:p w14:paraId="40A3EA8A" w14:textId="77777777" w:rsidR="00691BA5" w:rsidRPr="00FA796F" w:rsidRDefault="00691BA5" w:rsidP="00691BA5">
            <w:pPr>
              <w:contextualSpacing/>
              <w:jc w:val="center"/>
            </w:pPr>
          </w:p>
        </w:tc>
      </w:tr>
      <w:tr w:rsidR="00691BA5" w:rsidRPr="00FA796F" w14:paraId="2DDE57DC" w14:textId="77777777" w:rsidTr="000C5237">
        <w:trPr>
          <w:trHeight w:val="396"/>
        </w:trPr>
        <w:tc>
          <w:tcPr>
            <w:tcW w:w="338" w:type="pct"/>
          </w:tcPr>
          <w:p w14:paraId="47E52966" w14:textId="77777777" w:rsidR="00691BA5" w:rsidRPr="00FA796F" w:rsidRDefault="00691BA5" w:rsidP="00691BA5">
            <w:pPr>
              <w:contextualSpacing/>
              <w:jc w:val="center"/>
            </w:pPr>
            <w:r w:rsidRPr="00FA796F">
              <w:t>20.</w:t>
            </w:r>
          </w:p>
        </w:tc>
        <w:tc>
          <w:tcPr>
            <w:tcW w:w="203" w:type="pct"/>
          </w:tcPr>
          <w:p w14:paraId="3D72196D" w14:textId="77777777" w:rsidR="00691BA5" w:rsidRPr="00FA796F" w:rsidRDefault="00691BA5" w:rsidP="00691BA5">
            <w:pPr>
              <w:contextualSpacing/>
              <w:jc w:val="center"/>
            </w:pPr>
          </w:p>
        </w:tc>
        <w:tc>
          <w:tcPr>
            <w:tcW w:w="3580" w:type="pct"/>
            <w:vAlign w:val="bottom"/>
          </w:tcPr>
          <w:p w14:paraId="5D464F99" w14:textId="77777777" w:rsidR="00691BA5" w:rsidRPr="00FA796F" w:rsidRDefault="00691BA5" w:rsidP="00691BA5">
            <w:pPr>
              <w:contextualSpacing/>
              <w:jc w:val="both"/>
            </w:pPr>
            <w:r>
              <w:t>Examine the uniqueness of the different diversity techniques with suitable figures.</w:t>
            </w:r>
          </w:p>
        </w:tc>
        <w:tc>
          <w:tcPr>
            <w:tcW w:w="337" w:type="pct"/>
            <w:vAlign w:val="center"/>
          </w:tcPr>
          <w:p w14:paraId="6D689B16" w14:textId="77777777" w:rsidR="00691BA5" w:rsidRPr="00FA796F" w:rsidRDefault="00691BA5" w:rsidP="00691BA5">
            <w:pPr>
              <w:contextualSpacing/>
              <w:jc w:val="center"/>
            </w:pPr>
            <w:r w:rsidRPr="00FA796F">
              <w:t>CO</w:t>
            </w:r>
            <w:r>
              <w:t>2</w:t>
            </w:r>
          </w:p>
        </w:tc>
        <w:tc>
          <w:tcPr>
            <w:tcW w:w="271" w:type="pct"/>
            <w:vAlign w:val="center"/>
          </w:tcPr>
          <w:p w14:paraId="61129A85" w14:textId="77777777" w:rsidR="00691BA5" w:rsidRPr="00FA796F" w:rsidRDefault="00691BA5" w:rsidP="00691BA5">
            <w:pPr>
              <w:contextualSpacing/>
              <w:jc w:val="center"/>
            </w:pPr>
            <w:r>
              <w:t>A</w:t>
            </w:r>
          </w:p>
        </w:tc>
        <w:tc>
          <w:tcPr>
            <w:tcW w:w="271" w:type="pct"/>
            <w:vAlign w:val="center"/>
          </w:tcPr>
          <w:p w14:paraId="21BEC027" w14:textId="77777777" w:rsidR="00691BA5" w:rsidRPr="00FA796F" w:rsidRDefault="00691BA5" w:rsidP="00691BA5">
            <w:pPr>
              <w:contextualSpacing/>
              <w:jc w:val="center"/>
            </w:pPr>
            <w:r>
              <w:t>12</w:t>
            </w:r>
          </w:p>
        </w:tc>
      </w:tr>
      <w:tr w:rsidR="00691BA5" w:rsidRPr="00FA796F" w14:paraId="4102475A" w14:textId="77777777" w:rsidTr="000C5237">
        <w:trPr>
          <w:trHeight w:val="93"/>
        </w:trPr>
        <w:tc>
          <w:tcPr>
            <w:tcW w:w="338" w:type="pct"/>
          </w:tcPr>
          <w:p w14:paraId="45DD5588" w14:textId="77777777" w:rsidR="00691BA5" w:rsidRPr="00FA796F" w:rsidRDefault="00691BA5" w:rsidP="00691BA5">
            <w:pPr>
              <w:contextualSpacing/>
              <w:jc w:val="center"/>
            </w:pPr>
          </w:p>
        </w:tc>
        <w:tc>
          <w:tcPr>
            <w:tcW w:w="203" w:type="pct"/>
          </w:tcPr>
          <w:p w14:paraId="57272E9A" w14:textId="77777777" w:rsidR="00691BA5" w:rsidRPr="00FA796F" w:rsidRDefault="00691BA5" w:rsidP="00691BA5">
            <w:pPr>
              <w:contextualSpacing/>
              <w:jc w:val="center"/>
            </w:pPr>
          </w:p>
        </w:tc>
        <w:tc>
          <w:tcPr>
            <w:tcW w:w="3580" w:type="pct"/>
            <w:vAlign w:val="bottom"/>
          </w:tcPr>
          <w:p w14:paraId="1533AEE0" w14:textId="77777777" w:rsidR="00691BA5" w:rsidRPr="00FA796F" w:rsidRDefault="00691BA5" w:rsidP="00691BA5">
            <w:pPr>
              <w:contextualSpacing/>
              <w:jc w:val="both"/>
            </w:pPr>
          </w:p>
        </w:tc>
        <w:tc>
          <w:tcPr>
            <w:tcW w:w="337" w:type="pct"/>
            <w:vAlign w:val="center"/>
          </w:tcPr>
          <w:p w14:paraId="7AC8948C" w14:textId="77777777" w:rsidR="00691BA5" w:rsidRPr="00FA796F" w:rsidRDefault="00691BA5" w:rsidP="00691BA5">
            <w:pPr>
              <w:contextualSpacing/>
              <w:jc w:val="center"/>
            </w:pPr>
          </w:p>
        </w:tc>
        <w:tc>
          <w:tcPr>
            <w:tcW w:w="271" w:type="pct"/>
            <w:vAlign w:val="center"/>
          </w:tcPr>
          <w:p w14:paraId="7BF7C281" w14:textId="77777777" w:rsidR="00691BA5" w:rsidRPr="00FA796F" w:rsidRDefault="00691BA5" w:rsidP="00691BA5">
            <w:pPr>
              <w:contextualSpacing/>
              <w:jc w:val="center"/>
            </w:pPr>
          </w:p>
        </w:tc>
        <w:tc>
          <w:tcPr>
            <w:tcW w:w="271" w:type="pct"/>
            <w:vAlign w:val="center"/>
          </w:tcPr>
          <w:p w14:paraId="6AEDD49C" w14:textId="77777777" w:rsidR="00691BA5" w:rsidRPr="00FA796F" w:rsidRDefault="00691BA5" w:rsidP="00691BA5">
            <w:pPr>
              <w:contextualSpacing/>
              <w:jc w:val="center"/>
            </w:pPr>
          </w:p>
        </w:tc>
      </w:tr>
      <w:tr w:rsidR="00691BA5" w:rsidRPr="00FA796F" w14:paraId="0DC50404" w14:textId="77777777" w:rsidTr="000C5237">
        <w:trPr>
          <w:trHeight w:val="396"/>
        </w:trPr>
        <w:tc>
          <w:tcPr>
            <w:tcW w:w="338" w:type="pct"/>
          </w:tcPr>
          <w:p w14:paraId="0F782A14" w14:textId="77777777" w:rsidR="00691BA5" w:rsidRPr="00FA796F" w:rsidRDefault="00691BA5" w:rsidP="00691BA5">
            <w:pPr>
              <w:contextualSpacing/>
              <w:jc w:val="center"/>
            </w:pPr>
            <w:r w:rsidRPr="00FA796F">
              <w:t>21.</w:t>
            </w:r>
          </w:p>
        </w:tc>
        <w:tc>
          <w:tcPr>
            <w:tcW w:w="203" w:type="pct"/>
          </w:tcPr>
          <w:p w14:paraId="0FF307B4" w14:textId="77777777" w:rsidR="00691BA5" w:rsidRPr="00FA796F" w:rsidRDefault="00691BA5" w:rsidP="00691BA5">
            <w:pPr>
              <w:contextualSpacing/>
              <w:jc w:val="center"/>
            </w:pPr>
          </w:p>
        </w:tc>
        <w:tc>
          <w:tcPr>
            <w:tcW w:w="3580" w:type="pct"/>
            <w:vAlign w:val="bottom"/>
          </w:tcPr>
          <w:p w14:paraId="797B2DF9" w14:textId="77777777" w:rsidR="00691BA5" w:rsidRPr="00FA796F" w:rsidRDefault="00691BA5" w:rsidP="00691BA5">
            <w:pPr>
              <w:contextualSpacing/>
              <w:jc w:val="both"/>
            </w:pPr>
            <w:r w:rsidRPr="007300EF">
              <w:t>With a suitable block diagram, explain the process of speech to radio waves in GSM.</w:t>
            </w:r>
          </w:p>
        </w:tc>
        <w:tc>
          <w:tcPr>
            <w:tcW w:w="337" w:type="pct"/>
            <w:vAlign w:val="center"/>
          </w:tcPr>
          <w:p w14:paraId="059FA265" w14:textId="77777777" w:rsidR="00691BA5" w:rsidRPr="00FA796F" w:rsidRDefault="00691BA5" w:rsidP="00691BA5">
            <w:pPr>
              <w:contextualSpacing/>
              <w:jc w:val="center"/>
            </w:pPr>
            <w:r w:rsidRPr="00FA796F">
              <w:t>CO</w:t>
            </w:r>
            <w:r>
              <w:t>3</w:t>
            </w:r>
          </w:p>
        </w:tc>
        <w:tc>
          <w:tcPr>
            <w:tcW w:w="271" w:type="pct"/>
            <w:vAlign w:val="center"/>
          </w:tcPr>
          <w:p w14:paraId="5825B6C2" w14:textId="77777777" w:rsidR="00691BA5" w:rsidRPr="00FA796F" w:rsidRDefault="00691BA5" w:rsidP="00691BA5">
            <w:pPr>
              <w:contextualSpacing/>
              <w:jc w:val="center"/>
            </w:pPr>
            <w:r>
              <w:t>U</w:t>
            </w:r>
          </w:p>
        </w:tc>
        <w:tc>
          <w:tcPr>
            <w:tcW w:w="271" w:type="pct"/>
            <w:vAlign w:val="center"/>
          </w:tcPr>
          <w:p w14:paraId="39E127EA" w14:textId="77777777" w:rsidR="00691BA5" w:rsidRPr="00FA796F" w:rsidRDefault="00691BA5" w:rsidP="00691BA5">
            <w:pPr>
              <w:contextualSpacing/>
              <w:jc w:val="center"/>
            </w:pPr>
            <w:r>
              <w:t>12</w:t>
            </w:r>
          </w:p>
        </w:tc>
      </w:tr>
      <w:tr w:rsidR="00691BA5" w:rsidRPr="00FA796F" w14:paraId="31C639F8" w14:textId="77777777" w:rsidTr="000C5237">
        <w:trPr>
          <w:trHeight w:val="107"/>
        </w:trPr>
        <w:tc>
          <w:tcPr>
            <w:tcW w:w="338" w:type="pct"/>
          </w:tcPr>
          <w:p w14:paraId="5A37D648" w14:textId="77777777" w:rsidR="00691BA5" w:rsidRPr="00FA796F" w:rsidRDefault="00691BA5" w:rsidP="00691BA5">
            <w:pPr>
              <w:contextualSpacing/>
              <w:jc w:val="center"/>
            </w:pPr>
          </w:p>
        </w:tc>
        <w:tc>
          <w:tcPr>
            <w:tcW w:w="203" w:type="pct"/>
          </w:tcPr>
          <w:p w14:paraId="2B247747" w14:textId="77777777" w:rsidR="00691BA5" w:rsidRPr="00FA796F" w:rsidRDefault="00691BA5" w:rsidP="00691BA5">
            <w:pPr>
              <w:contextualSpacing/>
              <w:jc w:val="center"/>
            </w:pPr>
          </w:p>
        </w:tc>
        <w:tc>
          <w:tcPr>
            <w:tcW w:w="3580" w:type="pct"/>
            <w:vAlign w:val="bottom"/>
          </w:tcPr>
          <w:p w14:paraId="3100A095" w14:textId="77777777" w:rsidR="00691BA5" w:rsidRPr="00FA796F" w:rsidRDefault="00691BA5" w:rsidP="00691BA5">
            <w:pPr>
              <w:contextualSpacing/>
              <w:jc w:val="both"/>
            </w:pPr>
          </w:p>
        </w:tc>
        <w:tc>
          <w:tcPr>
            <w:tcW w:w="337" w:type="pct"/>
            <w:vAlign w:val="center"/>
          </w:tcPr>
          <w:p w14:paraId="001D3A0B" w14:textId="77777777" w:rsidR="00691BA5" w:rsidRPr="00FA796F" w:rsidRDefault="00691BA5" w:rsidP="00691BA5">
            <w:pPr>
              <w:contextualSpacing/>
              <w:jc w:val="center"/>
            </w:pPr>
          </w:p>
        </w:tc>
        <w:tc>
          <w:tcPr>
            <w:tcW w:w="271" w:type="pct"/>
            <w:vAlign w:val="center"/>
          </w:tcPr>
          <w:p w14:paraId="7C48572A" w14:textId="77777777" w:rsidR="00691BA5" w:rsidRPr="00FA796F" w:rsidRDefault="00691BA5" w:rsidP="00691BA5">
            <w:pPr>
              <w:contextualSpacing/>
              <w:jc w:val="center"/>
            </w:pPr>
          </w:p>
        </w:tc>
        <w:tc>
          <w:tcPr>
            <w:tcW w:w="271" w:type="pct"/>
            <w:vAlign w:val="center"/>
          </w:tcPr>
          <w:p w14:paraId="7E44D5AD" w14:textId="77777777" w:rsidR="00691BA5" w:rsidRPr="00FA796F" w:rsidRDefault="00691BA5" w:rsidP="00691BA5">
            <w:pPr>
              <w:contextualSpacing/>
              <w:jc w:val="center"/>
            </w:pPr>
          </w:p>
        </w:tc>
      </w:tr>
      <w:tr w:rsidR="00691BA5" w:rsidRPr="00FA796F" w14:paraId="2376503D" w14:textId="77777777" w:rsidTr="000C5237">
        <w:trPr>
          <w:trHeight w:val="396"/>
        </w:trPr>
        <w:tc>
          <w:tcPr>
            <w:tcW w:w="338" w:type="pct"/>
          </w:tcPr>
          <w:p w14:paraId="1CAABD22" w14:textId="77777777" w:rsidR="00691BA5" w:rsidRPr="00FA796F" w:rsidRDefault="00691BA5" w:rsidP="00691BA5">
            <w:pPr>
              <w:contextualSpacing/>
              <w:jc w:val="center"/>
            </w:pPr>
            <w:r w:rsidRPr="00FA796F">
              <w:t>22.</w:t>
            </w:r>
          </w:p>
        </w:tc>
        <w:tc>
          <w:tcPr>
            <w:tcW w:w="203" w:type="pct"/>
          </w:tcPr>
          <w:p w14:paraId="5D267341" w14:textId="77777777" w:rsidR="00691BA5" w:rsidRPr="00FA796F" w:rsidRDefault="00691BA5" w:rsidP="00691BA5">
            <w:pPr>
              <w:contextualSpacing/>
              <w:jc w:val="center"/>
            </w:pPr>
          </w:p>
        </w:tc>
        <w:tc>
          <w:tcPr>
            <w:tcW w:w="3580" w:type="pct"/>
            <w:vAlign w:val="bottom"/>
          </w:tcPr>
          <w:p w14:paraId="27205D68" w14:textId="77777777" w:rsidR="00691BA5" w:rsidRPr="00FA796F" w:rsidRDefault="00691BA5" w:rsidP="00691BA5">
            <w:pPr>
              <w:contextualSpacing/>
              <w:jc w:val="both"/>
            </w:pPr>
            <w:r w:rsidRPr="0070498E">
              <w:t>With suitable block diagram</w:t>
            </w:r>
            <w:r>
              <w:t>,</w:t>
            </w:r>
            <w:r w:rsidRPr="0070498E">
              <w:t xml:space="preserve"> explain the OFDM system model.</w:t>
            </w:r>
            <w:r>
              <w:t xml:space="preserve"> Also illustrate cyclic prefix used in OFDM.</w:t>
            </w:r>
          </w:p>
        </w:tc>
        <w:tc>
          <w:tcPr>
            <w:tcW w:w="337" w:type="pct"/>
            <w:vAlign w:val="center"/>
          </w:tcPr>
          <w:p w14:paraId="1FAC1BA0" w14:textId="77777777" w:rsidR="00691BA5" w:rsidRPr="00FA796F" w:rsidRDefault="00691BA5" w:rsidP="00691BA5">
            <w:pPr>
              <w:contextualSpacing/>
              <w:jc w:val="center"/>
            </w:pPr>
            <w:r w:rsidRPr="00FA796F">
              <w:t>CO</w:t>
            </w:r>
            <w:r>
              <w:t>4</w:t>
            </w:r>
          </w:p>
        </w:tc>
        <w:tc>
          <w:tcPr>
            <w:tcW w:w="271" w:type="pct"/>
            <w:vAlign w:val="center"/>
          </w:tcPr>
          <w:p w14:paraId="28AC8F7C" w14:textId="77777777" w:rsidR="00691BA5" w:rsidRPr="00FA796F" w:rsidRDefault="00691BA5" w:rsidP="00691BA5">
            <w:pPr>
              <w:contextualSpacing/>
              <w:jc w:val="center"/>
            </w:pPr>
            <w:r>
              <w:t>U</w:t>
            </w:r>
          </w:p>
        </w:tc>
        <w:tc>
          <w:tcPr>
            <w:tcW w:w="271" w:type="pct"/>
            <w:vAlign w:val="center"/>
          </w:tcPr>
          <w:p w14:paraId="7F095106" w14:textId="77777777" w:rsidR="00691BA5" w:rsidRPr="00FA796F" w:rsidRDefault="00691BA5" w:rsidP="00691BA5">
            <w:pPr>
              <w:contextualSpacing/>
              <w:jc w:val="center"/>
            </w:pPr>
            <w:r>
              <w:t>12</w:t>
            </w:r>
          </w:p>
        </w:tc>
      </w:tr>
      <w:tr w:rsidR="00691BA5" w:rsidRPr="00FA796F" w14:paraId="53E2A3D4" w14:textId="77777777" w:rsidTr="000C5237">
        <w:trPr>
          <w:trHeight w:val="148"/>
        </w:trPr>
        <w:tc>
          <w:tcPr>
            <w:tcW w:w="338" w:type="pct"/>
            <w:vAlign w:val="center"/>
          </w:tcPr>
          <w:p w14:paraId="0CF0EDC9" w14:textId="77777777" w:rsidR="00691BA5" w:rsidRPr="00FA796F" w:rsidRDefault="00691BA5" w:rsidP="00691BA5">
            <w:pPr>
              <w:contextualSpacing/>
              <w:jc w:val="center"/>
            </w:pPr>
          </w:p>
        </w:tc>
        <w:tc>
          <w:tcPr>
            <w:tcW w:w="203" w:type="pct"/>
            <w:vAlign w:val="center"/>
          </w:tcPr>
          <w:p w14:paraId="11DEDF49" w14:textId="77777777" w:rsidR="00691BA5" w:rsidRPr="00FA796F" w:rsidRDefault="00691BA5" w:rsidP="00691BA5">
            <w:pPr>
              <w:contextualSpacing/>
              <w:jc w:val="center"/>
            </w:pPr>
          </w:p>
        </w:tc>
        <w:tc>
          <w:tcPr>
            <w:tcW w:w="3580" w:type="pct"/>
            <w:vAlign w:val="bottom"/>
          </w:tcPr>
          <w:p w14:paraId="2E28ADE4" w14:textId="77777777" w:rsidR="00691BA5" w:rsidRPr="00FA796F" w:rsidRDefault="00691BA5" w:rsidP="00691BA5">
            <w:pPr>
              <w:contextualSpacing/>
              <w:jc w:val="both"/>
            </w:pPr>
          </w:p>
        </w:tc>
        <w:tc>
          <w:tcPr>
            <w:tcW w:w="337" w:type="pct"/>
            <w:vAlign w:val="center"/>
          </w:tcPr>
          <w:p w14:paraId="69A3CA69" w14:textId="77777777" w:rsidR="00691BA5" w:rsidRPr="00FA796F" w:rsidRDefault="00691BA5" w:rsidP="00691BA5">
            <w:pPr>
              <w:contextualSpacing/>
              <w:jc w:val="center"/>
            </w:pPr>
          </w:p>
        </w:tc>
        <w:tc>
          <w:tcPr>
            <w:tcW w:w="271" w:type="pct"/>
            <w:vAlign w:val="center"/>
          </w:tcPr>
          <w:p w14:paraId="4B98FC08" w14:textId="77777777" w:rsidR="00691BA5" w:rsidRPr="00FA796F" w:rsidRDefault="00691BA5" w:rsidP="00691BA5">
            <w:pPr>
              <w:contextualSpacing/>
              <w:jc w:val="center"/>
            </w:pPr>
          </w:p>
        </w:tc>
        <w:tc>
          <w:tcPr>
            <w:tcW w:w="271" w:type="pct"/>
            <w:vAlign w:val="center"/>
          </w:tcPr>
          <w:p w14:paraId="4709893C" w14:textId="77777777" w:rsidR="00691BA5" w:rsidRPr="00FA796F" w:rsidRDefault="00691BA5" w:rsidP="00691BA5">
            <w:pPr>
              <w:contextualSpacing/>
              <w:jc w:val="center"/>
            </w:pPr>
          </w:p>
        </w:tc>
      </w:tr>
      <w:tr w:rsidR="00691BA5" w:rsidRPr="00FA796F" w14:paraId="2A87763C" w14:textId="77777777" w:rsidTr="000C5237">
        <w:trPr>
          <w:trHeight w:val="396"/>
        </w:trPr>
        <w:tc>
          <w:tcPr>
            <w:tcW w:w="338" w:type="pct"/>
          </w:tcPr>
          <w:p w14:paraId="38B3DE79" w14:textId="77777777" w:rsidR="00691BA5" w:rsidRPr="00FA796F" w:rsidRDefault="00691BA5" w:rsidP="00691BA5">
            <w:pPr>
              <w:contextualSpacing/>
              <w:jc w:val="center"/>
            </w:pPr>
            <w:r w:rsidRPr="00FA796F">
              <w:t>23.</w:t>
            </w:r>
          </w:p>
        </w:tc>
        <w:tc>
          <w:tcPr>
            <w:tcW w:w="203" w:type="pct"/>
          </w:tcPr>
          <w:p w14:paraId="676A955B" w14:textId="77777777" w:rsidR="00691BA5" w:rsidRPr="00FA796F" w:rsidRDefault="00691BA5" w:rsidP="00691BA5">
            <w:pPr>
              <w:contextualSpacing/>
              <w:jc w:val="center"/>
            </w:pPr>
            <w:r w:rsidRPr="00FA796F">
              <w:t>a.</w:t>
            </w:r>
          </w:p>
        </w:tc>
        <w:tc>
          <w:tcPr>
            <w:tcW w:w="3580" w:type="pct"/>
            <w:vAlign w:val="center"/>
          </w:tcPr>
          <w:p w14:paraId="7EF0B63F" w14:textId="77777777" w:rsidR="00691BA5" w:rsidRPr="00FA796F" w:rsidRDefault="00691BA5" w:rsidP="00691BA5">
            <w:pPr>
              <w:contextualSpacing/>
            </w:pPr>
            <w:r w:rsidRPr="00D14D91">
              <w:t xml:space="preserve">Tabulate </w:t>
            </w:r>
            <w:r>
              <w:t>the major parameters of LTE Release 8</w:t>
            </w:r>
            <w:r w:rsidRPr="00D14D91">
              <w:t>.</w:t>
            </w:r>
          </w:p>
        </w:tc>
        <w:tc>
          <w:tcPr>
            <w:tcW w:w="337" w:type="pct"/>
            <w:vAlign w:val="center"/>
          </w:tcPr>
          <w:p w14:paraId="738C8831" w14:textId="77777777" w:rsidR="00691BA5" w:rsidRPr="00FA796F" w:rsidRDefault="00691BA5" w:rsidP="00691BA5">
            <w:pPr>
              <w:contextualSpacing/>
              <w:jc w:val="center"/>
            </w:pPr>
            <w:r w:rsidRPr="00FA796F">
              <w:t>CO</w:t>
            </w:r>
            <w:r>
              <w:t>5</w:t>
            </w:r>
          </w:p>
        </w:tc>
        <w:tc>
          <w:tcPr>
            <w:tcW w:w="271" w:type="pct"/>
            <w:vAlign w:val="center"/>
          </w:tcPr>
          <w:p w14:paraId="7151C2FF" w14:textId="77777777" w:rsidR="00691BA5" w:rsidRPr="00FA796F" w:rsidRDefault="00691BA5" w:rsidP="00691BA5">
            <w:pPr>
              <w:contextualSpacing/>
              <w:jc w:val="center"/>
            </w:pPr>
            <w:r>
              <w:t>R</w:t>
            </w:r>
          </w:p>
        </w:tc>
        <w:tc>
          <w:tcPr>
            <w:tcW w:w="271" w:type="pct"/>
            <w:vAlign w:val="center"/>
          </w:tcPr>
          <w:p w14:paraId="68B2B2EF" w14:textId="77777777" w:rsidR="00691BA5" w:rsidRPr="00FA796F" w:rsidRDefault="00691BA5" w:rsidP="00691BA5">
            <w:pPr>
              <w:contextualSpacing/>
              <w:jc w:val="center"/>
            </w:pPr>
            <w:r>
              <w:t>6</w:t>
            </w:r>
          </w:p>
        </w:tc>
      </w:tr>
      <w:tr w:rsidR="00691BA5" w:rsidRPr="00FA796F" w14:paraId="049932E8" w14:textId="77777777" w:rsidTr="000C5237">
        <w:trPr>
          <w:trHeight w:val="396"/>
        </w:trPr>
        <w:tc>
          <w:tcPr>
            <w:tcW w:w="338" w:type="pct"/>
          </w:tcPr>
          <w:p w14:paraId="29CF957E" w14:textId="77777777" w:rsidR="00691BA5" w:rsidRPr="00FA796F" w:rsidRDefault="00691BA5" w:rsidP="00691BA5">
            <w:pPr>
              <w:contextualSpacing/>
              <w:jc w:val="center"/>
            </w:pPr>
          </w:p>
        </w:tc>
        <w:tc>
          <w:tcPr>
            <w:tcW w:w="203" w:type="pct"/>
          </w:tcPr>
          <w:p w14:paraId="1BA6D75F" w14:textId="77777777" w:rsidR="00691BA5" w:rsidRPr="00FA796F" w:rsidRDefault="00691BA5" w:rsidP="00691BA5">
            <w:pPr>
              <w:contextualSpacing/>
              <w:jc w:val="center"/>
            </w:pPr>
            <w:r w:rsidRPr="00FA796F">
              <w:t>b.</w:t>
            </w:r>
          </w:p>
        </w:tc>
        <w:tc>
          <w:tcPr>
            <w:tcW w:w="3580" w:type="pct"/>
            <w:vAlign w:val="center"/>
          </w:tcPr>
          <w:p w14:paraId="6AA10DC2" w14:textId="77777777" w:rsidR="00691BA5" w:rsidRPr="00FA796F" w:rsidRDefault="00691BA5" w:rsidP="00691BA5">
            <w:pPr>
              <w:contextualSpacing/>
              <w:rPr>
                <w:bCs/>
              </w:rPr>
            </w:pPr>
            <w:r w:rsidRPr="00046BCB">
              <w:rPr>
                <w:bCs/>
              </w:rPr>
              <w:t xml:space="preserve">Describe </w:t>
            </w:r>
            <w:r>
              <w:rPr>
                <w:bCs/>
              </w:rPr>
              <w:t xml:space="preserve">the </w:t>
            </w:r>
            <w:r w:rsidRPr="00046BCB">
              <w:rPr>
                <w:bCs/>
              </w:rPr>
              <w:t>Mobile computing architecture.</w:t>
            </w:r>
          </w:p>
        </w:tc>
        <w:tc>
          <w:tcPr>
            <w:tcW w:w="337" w:type="pct"/>
            <w:vAlign w:val="center"/>
          </w:tcPr>
          <w:p w14:paraId="3F99B8CC" w14:textId="77777777" w:rsidR="00691BA5" w:rsidRPr="00FA796F" w:rsidRDefault="00691BA5" w:rsidP="00691BA5">
            <w:pPr>
              <w:contextualSpacing/>
              <w:jc w:val="center"/>
            </w:pPr>
            <w:r w:rsidRPr="00FA796F">
              <w:t>CO</w:t>
            </w:r>
            <w:r>
              <w:t>5</w:t>
            </w:r>
          </w:p>
        </w:tc>
        <w:tc>
          <w:tcPr>
            <w:tcW w:w="271" w:type="pct"/>
            <w:vAlign w:val="center"/>
          </w:tcPr>
          <w:p w14:paraId="0753447A" w14:textId="77777777" w:rsidR="00691BA5" w:rsidRPr="00FA796F" w:rsidRDefault="00691BA5" w:rsidP="00691BA5">
            <w:pPr>
              <w:contextualSpacing/>
              <w:jc w:val="center"/>
            </w:pPr>
            <w:r>
              <w:t>U</w:t>
            </w:r>
          </w:p>
        </w:tc>
        <w:tc>
          <w:tcPr>
            <w:tcW w:w="271" w:type="pct"/>
            <w:vAlign w:val="center"/>
          </w:tcPr>
          <w:p w14:paraId="2076B20C" w14:textId="77777777" w:rsidR="00691BA5" w:rsidRPr="00FA796F" w:rsidRDefault="00691BA5" w:rsidP="00691BA5">
            <w:pPr>
              <w:contextualSpacing/>
              <w:jc w:val="center"/>
            </w:pPr>
            <w:r>
              <w:t>6</w:t>
            </w:r>
          </w:p>
        </w:tc>
      </w:tr>
      <w:tr w:rsidR="00691BA5" w:rsidRPr="00FA796F" w14:paraId="09EB70AC" w14:textId="77777777" w:rsidTr="000C5237">
        <w:trPr>
          <w:trHeight w:val="300"/>
        </w:trPr>
        <w:tc>
          <w:tcPr>
            <w:tcW w:w="5000" w:type="pct"/>
            <w:gridSpan w:val="6"/>
            <w:vAlign w:val="center"/>
          </w:tcPr>
          <w:p w14:paraId="044298C5" w14:textId="77777777" w:rsidR="00691BA5" w:rsidRPr="00FA796F" w:rsidRDefault="00691BA5" w:rsidP="00691BA5">
            <w:pPr>
              <w:contextualSpacing/>
              <w:jc w:val="center"/>
              <w:rPr>
                <w:b/>
                <w:bCs/>
              </w:rPr>
            </w:pPr>
            <w:r w:rsidRPr="00FA796F">
              <w:rPr>
                <w:b/>
                <w:bCs/>
              </w:rPr>
              <w:t>COMPULSORY QUESTION</w:t>
            </w:r>
          </w:p>
        </w:tc>
      </w:tr>
      <w:tr w:rsidR="00691BA5" w:rsidRPr="00FA796F" w14:paraId="23548EB3" w14:textId="77777777" w:rsidTr="000C5237">
        <w:trPr>
          <w:trHeight w:val="396"/>
        </w:trPr>
        <w:tc>
          <w:tcPr>
            <w:tcW w:w="338" w:type="pct"/>
          </w:tcPr>
          <w:p w14:paraId="284E2551" w14:textId="77777777" w:rsidR="00691BA5" w:rsidRPr="00FA796F" w:rsidRDefault="00691BA5" w:rsidP="00691BA5">
            <w:pPr>
              <w:contextualSpacing/>
              <w:jc w:val="center"/>
            </w:pPr>
            <w:r w:rsidRPr="00FA796F">
              <w:t>24.</w:t>
            </w:r>
          </w:p>
        </w:tc>
        <w:tc>
          <w:tcPr>
            <w:tcW w:w="203" w:type="pct"/>
          </w:tcPr>
          <w:p w14:paraId="58FA5C0E" w14:textId="77777777" w:rsidR="00691BA5" w:rsidRPr="00FA796F" w:rsidRDefault="00691BA5" w:rsidP="00691BA5">
            <w:pPr>
              <w:contextualSpacing/>
              <w:jc w:val="center"/>
            </w:pPr>
            <w:r w:rsidRPr="00FA796F">
              <w:t>a.</w:t>
            </w:r>
          </w:p>
        </w:tc>
        <w:tc>
          <w:tcPr>
            <w:tcW w:w="3580" w:type="pct"/>
            <w:vAlign w:val="center"/>
          </w:tcPr>
          <w:p w14:paraId="17AA77CE" w14:textId="77777777" w:rsidR="00691BA5" w:rsidRPr="00FA796F" w:rsidRDefault="00691BA5" w:rsidP="00691BA5">
            <w:pPr>
              <w:contextualSpacing/>
            </w:pPr>
            <w:r>
              <w:t>Illustrate Call routing of incoming call to GSM.</w:t>
            </w:r>
          </w:p>
        </w:tc>
        <w:tc>
          <w:tcPr>
            <w:tcW w:w="337" w:type="pct"/>
            <w:vAlign w:val="center"/>
          </w:tcPr>
          <w:p w14:paraId="01C2D0D6" w14:textId="77777777" w:rsidR="00691BA5" w:rsidRPr="00FA796F" w:rsidRDefault="00691BA5" w:rsidP="00691BA5">
            <w:pPr>
              <w:contextualSpacing/>
              <w:jc w:val="center"/>
            </w:pPr>
            <w:r w:rsidRPr="00FA796F">
              <w:t>CO</w:t>
            </w:r>
            <w:r>
              <w:t>6</w:t>
            </w:r>
          </w:p>
        </w:tc>
        <w:tc>
          <w:tcPr>
            <w:tcW w:w="271" w:type="pct"/>
            <w:vAlign w:val="center"/>
          </w:tcPr>
          <w:p w14:paraId="29D261A8" w14:textId="77777777" w:rsidR="00691BA5" w:rsidRPr="00FA796F" w:rsidRDefault="00691BA5" w:rsidP="00691BA5">
            <w:pPr>
              <w:contextualSpacing/>
              <w:jc w:val="center"/>
            </w:pPr>
            <w:r>
              <w:t>U</w:t>
            </w:r>
          </w:p>
        </w:tc>
        <w:tc>
          <w:tcPr>
            <w:tcW w:w="271" w:type="pct"/>
            <w:vAlign w:val="center"/>
          </w:tcPr>
          <w:p w14:paraId="06F9418E" w14:textId="77777777" w:rsidR="00691BA5" w:rsidRPr="00FA796F" w:rsidRDefault="00691BA5" w:rsidP="00691BA5">
            <w:pPr>
              <w:contextualSpacing/>
              <w:jc w:val="center"/>
            </w:pPr>
            <w:r>
              <w:t>6</w:t>
            </w:r>
          </w:p>
        </w:tc>
      </w:tr>
      <w:tr w:rsidR="00691BA5" w:rsidRPr="00FA796F" w14:paraId="4F727788" w14:textId="77777777" w:rsidTr="000C5237">
        <w:trPr>
          <w:trHeight w:val="396"/>
        </w:trPr>
        <w:tc>
          <w:tcPr>
            <w:tcW w:w="338" w:type="pct"/>
          </w:tcPr>
          <w:p w14:paraId="7DF31FA6" w14:textId="77777777" w:rsidR="00691BA5" w:rsidRPr="00FA796F" w:rsidRDefault="00691BA5" w:rsidP="00691BA5">
            <w:pPr>
              <w:contextualSpacing/>
              <w:jc w:val="center"/>
            </w:pPr>
          </w:p>
        </w:tc>
        <w:tc>
          <w:tcPr>
            <w:tcW w:w="203" w:type="pct"/>
          </w:tcPr>
          <w:p w14:paraId="73120D1A" w14:textId="77777777" w:rsidR="00691BA5" w:rsidRPr="00FA796F" w:rsidRDefault="00691BA5" w:rsidP="00691BA5">
            <w:pPr>
              <w:contextualSpacing/>
              <w:jc w:val="center"/>
            </w:pPr>
            <w:r w:rsidRPr="00FA796F">
              <w:t>b.</w:t>
            </w:r>
          </w:p>
        </w:tc>
        <w:tc>
          <w:tcPr>
            <w:tcW w:w="3580" w:type="pct"/>
            <w:vAlign w:val="center"/>
          </w:tcPr>
          <w:p w14:paraId="168D8A92" w14:textId="77777777" w:rsidR="00691BA5" w:rsidRPr="00FA796F" w:rsidRDefault="00691BA5" w:rsidP="00691BA5">
            <w:pPr>
              <w:contextualSpacing/>
              <w:rPr>
                <w:bCs/>
              </w:rPr>
            </w:pPr>
            <w:r>
              <w:rPr>
                <w:bCs/>
              </w:rPr>
              <w:t>Describe the GSM protocol architecture.</w:t>
            </w:r>
          </w:p>
        </w:tc>
        <w:tc>
          <w:tcPr>
            <w:tcW w:w="337" w:type="pct"/>
            <w:vAlign w:val="center"/>
          </w:tcPr>
          <w:p w14:paraId="4F09BAB6" w14:textId="77777777" w:rsidR="00691BA5" w:rsidRPr="00FA796F" w:rsidRDefault="00691BA5" w:rsidP="00691BA5">
            <w:pPr>
              <w:contextualSpacing/>
              <w:jc w:val="center"/>
            </w:pPr>
            <w:r w:rsidRPr="00FA796F">
              <w:t>CO</w:t>
            </w:r>
            <w:r>
              <w:t>6</w:t>
            </w:r>
          </w:p>
        </w:tc>
        <w:tc>
          <w:tcPr>
            <w:tcW w:w="271" w:type="pct"/>
            <w:vAlign w:val="center"/>
          </w:tcPr>
          <w:p w14:paraId="434CB062" w14:textId="77777777" w:rsidR="00691BA5" w:rsidRPr="00FA796F" w:rsidRDefault="00691BA5" w:rsidP="00691BA5">
            <w:pPr>
              <w:contextualSpacing/>
              <w:jc w:val="center"/>
            </w:pPr>
            <w:r>
              <w:t>U</w:t>
            </w:r>
          </w:p>
        </w:tc>
        <w:tc>
          <w:tcPr>
            <w:tcW w:w="271" w:type="pct"/>
            <w:vAlign w:val="center"/>
          </w:tcPr>
          <w:p w14:paraId="70177864" w14:textId="77777777" w:rsidR="00691BA5" w:rsidRPr="00FA796F" w:rsidRDefault="00691BA5" w:rsidP="00691BA5">
            <w:pPr>
              <w:contextualSpacing/>
              <w:jc w:val="center"/>
            </w:pPr>
            <w:r>
              <w:t>6</w:t>
            </w:r>
          </w:p>
        </w:tc>
      </w:tr>
    </w:tbl>
    <w:p w14:paraId="75608920" w14:textId="77777777" w:rsidR="00691BA5" w:rsidRDefault="00691BA5" w:rsidP="00691BA5">
      <w:pPr>
        <w:jc w:val="center"/>
        <w:rPr>
          <w:b/>
          <w:bCs/>
        </w:rPr>
      </w:pPr>
    </w:p>
    <w:p w14:paraId="13797FF9" w14:textId="77777777" w:rsidR="00691BA5" w:rsidRPr="005B4C0A" w:rsidRDefault="00691BA5" w:rsidP="00691BA5">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tbl>
      <w:tblPr>
        <w:tblStyle w:val="TableGrid"/>
        <w:tblpPr w:leftFromText="180" w:rightFromText="180" w:vertAnchor="text" w:horzAnchor="margin" w:tblpXSpec="center" w:tblpY="158"/>
        <w:tblW w:w="10483" w:type="dxa"/>
        <w:tblLook w:val="04A0" w:firstRow="1" w:lastRow="0" w:firstColumn="1" w:lastColumn="0" w:noHBand="0" w:noVBand="1"/>
      </w:tblPr>
      <w:tblGrid>
        <w:gridCol w:w="862"/>
        <w:gridCol w:w="9621"/>
      </w:tblGrid>
      <w:tr w:rsidR="000C5237" w:rsidRPr="00FA796F" w14:paraId="363F1286" w14:textId="77777777" w:rsidTr="000C5237">
        <w:trPr>
          <w:trHeight w:val="280"/>
        </w:trPr>
        <w:tc>
          <w:tcPr>
            <w:tcW w:w="862" w:type="dxa"/>
          </w:tcPr>
          <w:p w14:paraId="31787DD7" w14:textId="77777777" w:rsidR="000C5237" w:rsidRPr="00FA796F" w:rsidRDefault="000C5237" w:rsidP="000C5237">
            <w:pPr>
              <w:contextualSpacing/>
            </w:pPr>
          </w:p>
        </w:tc>
        <w:tc>
          <w:tcPr>
            <w:tcW w:w="9621" w:type="dxa"/>
          </w:tcPr>
          <w:p w14:paraId="76806211" w14:textId="77777777" w:rsidR="000C5237" w:rsidRPr="00FA796F" w:rsidRDefault="000C5237" w:rsidP="000C5237">
            <w:pPr>
              <w:contextualSpacing/>
              <w:jc w:val="center"/>
              <w:rPr>
                <w:b/>
              </w:rPr>
            </w:pPr>
            <w:r w:rsidRPr="00FA796F">
              <w:rPr>
                <w:b/>
              </w:rPr>
              <w:t>COURSE OUTCOMES</w:t>
            </w:r>
          </w:p>
        </w:tc>
      </w:tr>
      <w:tr w:rsidR="000C5237" w:rsidRPr="00FA796F" w14:paraId="5BE5918B" w14:textId="77777777" w:rsidTr="000C5237">
        <w:trPr>
          <w:trHeight w:val="280"/>
        </w:trPr>
        <w:tc>
          <w:tcPr>
            <w:tcW w:w="862" w:type="dxa"/>
          </w:tcPr>
          <w:p w14:paraId="2CB66B55" w14:textId="77777777" w:rsidR="000C5237" w:rsidRPr="00F44DED" w:rsidRDefault="000C5237" w:rsidP="000C5237">
            <w:pPr>
              <w:contextualSpacing/>
              <w:rPr>
                <w:bCs/>
              </w:rPr>
            </w:pPr>
            <w:r w:rsidRPr="00F44DED">
              <w:rPr>
                <w:bCs/>
              </w:rPr>
              <w:t>CO1</w:t>
            </w:r>
          </w:p>
        </w:tc>
        <w:tc>
          <w:tcPr>
            <w:tcW w:w="9621" w:type="dxa"/>
            <w:vAlign w:val="center"/>
          </w:tcPr>
          <w:p w14:paraId="6D406EBF" w14:textId="77777777" w:rsidR="000C5237" w:rsidRPr="00FA796F" w:rsidRDefault="000C5237" w:rsidP="000C5237">
            <w:pPr>
              <w:contextualSpacing/>
              <w:jc w:val="both"/>
            </w:pPr>
            <w:r w:rsidRPr="009B1E3F">
              <w:t>Understand impairments d</w:t>
            </w:r>
            <w:r>
              <w:t>ue to multi path fading channel.</w:t>
            </w:r>
          </w:p>
        </w:tc>
      </w:tr>
      <w:tr w:rsidR="000C5237" w:rsidRPr="00FA796F" w14:paraId="1A299E7E" w14:textId="77777777" w:rsidTr="000C5237">
        <w:trPr>
          <w:trHeight w:val="280"/>
        </w:trPr>
        <w:tc>
          <w:tcPr>
            <w:tcW w:w="862" w:type="dxa"/>
          </w:tcPr>
          <w:p w14:paraId="110D5A97" w14:textId="77777777" w:rsidR="000C5237" w:rsidRPr="00F44DED" w:rsidRDefault="000C5237" w:rsidP="000C5237">
            <w:pPr>
              <w:contextualSpacing/>
              <w:rPr>
                <w:bCs/>
              </w:rPr>
            </w:pPr>
            <w:r w:rsidRPr="00F44DED">
              <w:rPr>
                <w:bCs/>
              </w:rPr>
              <w:t>CO2</w:t>
            </w:r>
          </w:p>
        </w:tc>
        <w:tc>
          <w:tcPr>
            <w:tcW w:w="9621" w:type="dxa"/>
            <w:vAlign w:val="center"/>
          </w:tcPr>
          <w:p w14:paraId="48590535" w14:textId="77777777" w:rsidR="000C5237" w:rsidRPr="00FA796F" w:rsidRDefault="000C5237" w:rsidP="000C5237">
            <w:pPr>
              <w:contextualSpacing/>
              <w:jc w:val="both"/>
            </w:pPr>
            <w:r w:rsidRPr="009B1E3F">
              <w:t>Apply fundamental techniques to overcome the different fading effects, Co-channel and Non-Co-channel interference</w:t>
            </w:r>
            <w:r>
              <w:t>.</w:t>
            </w:r>
          </w:p>
        </w:tc>
      </w:tr>
      <w:tr w:rsidR="000C5237" w:rsidRPr="00FA796F" w14:paraId="0C420E90" w14:textId="77777777" w:rsidTr="000C5237">
        <w:trPr>
          <w:trHeight w:val="280"/>
        </w:trPr>
        <w:tc>
          <w:tcPr>
            <w:tcW w:w="862" w:type="dxa"/>
          </w:tcPr>
          <w:p w14:paraId="49B21240" w14:textId="77777777" w:rsidR="000C5237" w:rsidRPr="00F44DED" w:rsidRDefault="000C5237" w:rsidP="000C5237">
            <w:pPr>
              <w:contextualSpacing/>
              <w:rPr>
                <w:bCs/>
              </w:rPr>
            </w:pPr>
            <w:r w:rsidRPr="00F44DED">
              <w:rPr>
                <w:bCs/>
              </w:rPr>
              <w:t>CO3</w:t>
            </w:r>
          </w:p>
        </w:tc>
        <w:tc>
          <w:tcPr>
            <w:tcW w:w="9621" w:type="dxa"/>
            <w:vAlign w:val="center"/>
          </w:tcPr>
          <w:p w14:paraId="4F731038" w14:textId="77777777" w:rsidR="000C5237" w:rsidRPr="00FA796F" w:rsidRDefault="000C5237" w:rsidP="000C5237">
            <w:pPr>
              <w:contextualSpacing/>
              <w:jc w:val="both"/>
            </w:pPr>
            <w:r w:rsidRPr="009B1E3F">
              <w:t>Familiar with cell coverage for signal and traffic, diversity techniques and mobile antennas.</w:t>
            </w:r>
          </w:p>
        </w:tc>
      </w:tr>
      <w:tr w:rsidR="000C5237" w:rsidRPr="00FA796F" w14:paraId="23C6CB89" w14:textId="77777777" w:rsidTr="000C5237">
        <w:trPr>
          <w:trHeight w:val="280"/>
        </w:trPr>
        <w:tc>
          <w:tcPr>
            <w:tcW w:w="862" w:type="dxa"/>
          </w:tcPr>
          <w:p w14:paraId="5D355219" w14:textId="77777777" w:rsidR="000C5237" w:rsidRPr="00F44DED" w:rsidRDefault="000C5237" w:rsidP="000C5237">
            <w:pPr>
              <w:contextualSpacing/>
              <w:rPr>
                <w:bCs/>
              </w:rPr>
            </w:pPr>
            <w:r w:rsidRPr="00F44DED">
              <w:rPr>
                <w:bCs/>
              </w:rPr>
              <w:t>CO4</w:t>
            </w:r>
          </w:p>
        </w:tc>
        <w:tc>
          <w:tcPr>
            <w:tcW w:w="9621" w:type="dxa"/>
            <w:vAlign w:val="center"/>
          </w:tcPr>
          <w:p w14:paraId="619B743A" w14:textId="77777777" w:rsidR="000C5237" w:rsidRPr="00FA796F" w:rsidRDefault="000C5237" w:rsidP="000C5237">
            <w:pPr>
              <w:contextualSpacing/>
              <w:jc w:val="both"/>
            </w:pPr>
            <w:r w:rsidRPr="009B1E3F">
              <w:t>Analyze advanced data communicating methods and networking protocols for wireless and mobile environments</w:t>
            </w:r>
            <w:r>
              <w:t>.</w:t>
            </w:r>
          </w:p>
        </w:tc>
      </w:tr>
      <w:tr w:rsidR="000C5237" w:rsidRPr="00FA796F" w14:paraId="439F5B9C" w14:textId="77777777" w:rsidTr="000C5237">
        <w:trPr>
          <w:trHeight w:val="280"/>
        </w:trPr>
        <w:tc>
          <w:tcPr>
            <w:tcW w:w="862" w:type="dxa"/>
          </w:tcPr>
          <w:p w14:paraId="1C7B00EB" w14:textId="77777777" w:rsidR="000C5237" w:rsidRPr="00F44DED" w:rsidRDefault="000C5237" w:rsidP="000C5237">
            <w:pPr>
              <w:contextualSpacing/>
              <w:rPr>
                <w:bCs/>
              </w:rPr>
            </w:pPr>
            <w:r w:rsidRPr="00F44DED">
              <w:rPr>
                <w:bCs/>
              </w:rPr>
              <w:t>CO5</w:t>
            </w:r>
          </w:p>
        </w:tc>
        <w:tc>
          <w:tcPr>
            <w:tcW w:w="9621" w:type="dxa"/>
            <w:vAlign w:val="center"/>
          </w:tcPr>
          <w:p w14:paraId="35DEE90D" w14:textId="77777777" w:rsidR="000C5237" w:rsidRPr="00FA796F" w:rsidRDefault="000C5237" w:rsidP="000C5237">
            <w:pPr>
              <w:contextualSpacing/>
              <w:jc w:val="both"/>
            </w:pPr>
            <w:r w:rsidRPr="009B1E3F">
              <w:t>Utilize and employ application frameworks for developing mobile applications including under disconnected and weakly connected environment</w:t>
            </w:r>
            <w:r>
              <w:t>.</w:t>
            </w:r>
          </w:p>
        </w:tc>
      </w:tr>
      <w:tr w:rsidR="000C5237" w:rsidRPr="00FA796F" w14:paraId="4C5B2800" w14:textId="77777777" w:rsidTr="000C5237">
        <w:trPr>
          <w:trHeight w:val="280"/>
        </w:trPr>
        <w:tc>
          <w:tcPr>
            <w:tcW w:w="862" w:type="dxa"/>
          </w:tcPr>
          <w:p w14:paraId="538A38E0" w14:textId="77777777" w:rsidR="000C5237" w:rsidRPr="00F44DED" w:rsidRDefault="000C5237" w:rsidP="000C5237">
            <w:pPr>
              <w:contextualSpacing/>
              <w:rPr>
                <w:bCs/>
              </w:rPr>
            </w:pPr>
            <w:r w:rsidRPr="00F44DED">
              <w:rPr>
                <w:bCs/>
              </w:rPr>
              <w:t>CO6</w:t>
            </w:r>
          </w:p>
        </w:tc>
        <w:tc>
          <w:tcPr>
            <w:tcW w:w="9621" w:type="dxa"/>
            <w:vAlign w:val="bottom"/>
          </w:tcPr>
          <w:p w14:paraId="78B4D4F8" w14:textId="77777777" w:rsidR="000C5237" w:rsidRPr="00FA796F" w:rsidRDefault="000C5237" w:rsidP="000C5237">
            <w:pPr>
              <w:contextualSpacing/>
              <w:jc w:val="both"/>
            </w:pPr>
            <w:r w:rsidRPr="009B1E3F">
              <w:t>Critically analyze security issues of mobile and wireless computing systems</w:t>
            </w:r>
            <w:r>
              <w:t>.</w:t>
            </w:r>
          </w:p>
        </w:tc>
      </w:tr>
    </w:tbl>
    <w:p w14:paraId="2DBA1B00" w14:textId="77777777" w:rsidR="00691BA5" w:rsidRPr="00FA796F" w:rsidRDefault="00691BA5" w:rsidP="00691BA5">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691BA5" w:rsidRPr="00FA796F" w14:paraId="45701C11" w14:textId="77777777" w:rsidTr="00691BA5">
        <w:trPr>
          <w:jc w:val="center"/>
        </w:trPr>
        <w:tc>
          <w:tcPr>
            <w:tcW w:w="10348" w:type="dxa"/>
            <w:gridSpan w:val="8"/>
          </w:tcPr>
          <w:p w14:paraId="57AA9056" w14:textId="77777777" w:rsidR="00691BA5" w:rsidRPr="00FA796F" w:rsidRDefault="00691BA5" w:rsidP="00691BA5">
            <w:pPr>
              <w:contextualSpacing/>
              <w:jc w:val="center"/>
              <w:rPr>
                <w:b/>
              </w:rPr>
            </w:pPr>
            <w:r w:rsidRPr="00FA796F">
              <w:rPr>
                <w:b/>
              </w:rPr>
              <w:t>Assessment Pattern as per Bloom’s Taxonomy</w:t>
            </w:r>
          </w:p>
        </w:tc>
      </w:tr>
      <w:tr w:rsidR="00691BA5" w:rsidRPr="00FA796F" w14:paraId="290CAF2B" w14:textId="77777777" w:rsidTr="00691BA5">
        <w:trPr>
          <w:jc w:val="center"/>
        </w:trPr>
        <w:tc>
          <w:tcPr>
            <w:tcW w:w="1560" w:type="dxa"/>
          </w:tcPr>
          <w:p w14:paraId="78F1966F" w14:textId="77777777" w:rsidR="00691BA5" w:rsidRPr="00FA796F" w:rsidRDefault="00691BA5" w:rsidP="00691BA5">
            <w:pPr>
              <w:contextualSpacing/>
              <w:jc w:val="center"/>
              <w:rPr>
                <w:b/>
                <w:bCs/>
              </w:rPr>
            </w:pPr>
            <w:r>
              <w:rPr>
                <w:b/>
                <w:bCs/>
              </w:rPr>
              <w:t>CO / BL</w:t>
            </w:r>
          </w:p>
        </w:tc>
        <w:tc>
          <w:tcPr>
            <w:tcW w:w="1417" w:type="dxa"/>
          </w:tcPr>
          <w:p w14:paraId="67250D7E" w14:textId="77777777" w:rsidR="00691BA5" w:rsidRPr="00FA796F" w:rsidRDefault="00691BA5" w:rsidP="00691BA5">
            <w:pPr>
              <w:contextualSpacing/>
              <w:jc w:val="center"/>
              <w:rPr>
                <w:b/>
              </w:rPr>
            </w:pPr>
            <w:r w:rsidRPr="00FA796F">
              <w:rPr>
                <w:b/>
              </w:rPr>
              <w:t>R</w:t>
            </w:r>
          </w:p>
        </w:tc>
        <w:tc>
          <w:tcPr>
            <w:tcW w:w="1276" w:type="dxa"/>
          </w:tcPr>
          <w:p w14:paraId="13838DA4" w14:textId="77777777" w:rsidR="00691BA5" w:rsidRPr="00FA796F" w:rsidRDefault="00691BA5" w:rsidP="00691BA5">
            <w:pPr>
              <w:contextualSpacing/>
              <w:jc w:val="center"/>
              <w:rPr>
                <w:b/>
              </w:rPr>
            </w:pPr>
            <w:r w:rsidRPr="00FA796F">
              <w:rPr>
                <w:b/>
              </w:rPr>
              <w:t>U</w:t>
            </w:r>
          </w:p>
        </w:tc>
        <w:tc>
          <w:tcPr>
            <w:tcW w:w="1134" w:type="dxa"/>
          </w:tcPr>
          <w:p w14:paraId="38DD9183" w14:textId="77777777" w:rsidR="00691BA5" w:rsidRPr="00FA796F" w:rsidRDefault="00691BA5" w:rsidP="00691BA5">
            <w:pPr>
              <w:contextualSpacing/>
              <w:jc w:val="center"/>
              <w:rPr>
                <w:b/>
              </w:rPr>
            </w:pPr>
            <w:r w:rsidRPr="00FA796F">
              <w:rPr>
                <w:b/>
              </w:rPr>
              <w:t>A</w:t>
            </w:r>
          </w:p>
        </w:tc>
        <w:tc>
          <w:tcPr>
            <w:tcW w:w="1418" w:type="dxa"/>
          </w:tcPr>
          <w:p w14:paraId="27242CA0" w14:textId="77777777" w:rsidR="00691BA5" w:rsidRPr="00FA796F" w:rsidRDefault="00691BA5" w:rsidP="00691BA5">
            <w:pPr>
              <w:contextualSpacing/>
              <w:jc w:val="center"/>
              <w:rPr>
                <w:b/>
              </w:rPr>
            </w:pPr>
            <w:r w:rsidRPr="00FA796F">
              <w:rPr>
                <w:b/>
              </w:rPr>
              <w:t>An</w:t>
            </w:r>
          </w:p>
        </w:tc>
        <w:tc>
          <w:tcPr>
            <w:tcW w:w="708" w:type="dxa"/>
          </w:tcPr>
          <w:p w14:paraId="31D0CE64" w14:textId="77777777" w:rsidR="00691BA5" w:rsidRPr="00FA796F" w:rsidRDefault="00691BA5" w:rsidP="00691BA5">
            <w:pPr>
              <w:contextualSpacing/>
              <w:jc w:val="center"/>
              <w:rPr>
                <w:b/>
              </w:rPr>
            </w:pPr>
            <w:r w:rsidRPr="00FA796F">
              <w:rPr>
                <w:b/>
              </w:rPr>
              <w:t>E</w:t>
            </w:r>
          </w:p>
        </w:tc>
        <w:tc>
          <w:tcPr>
            <w:tcW w:w="1134" w:type="dxa"/>
          </w:tcPr>
          <w:p w14:paraId="328AAB1F" w14:textId="77777777" w:rsidR="00691BA5" w:rsidRPr="00FA796F" w:rsidRDefault="00691BA5" w:rsidP="00691BA5">
            <w:pPr>
              <w:contextualSpacing/>
              <w:jc w:val="center"/>
              <w:rPr>
                <w:b/>
              </w:rPr>
            </w:pPr>
            <w:r w:rsidRPr="00FA796F">
              <w:rPr>
                <w:b/>
              </w:rPr>
              <w:t>C</w:t>
            </w:r>
          </w:p>
        </w:tc>
        <w:tc>
          <w:tcPr>
            <w:tcW w:w="1701" w:type="dxa"/>
          </w:tcPr>
          <w:p w14:paraId="0CD3811B" w14:textId="77777777" w:rsidR="00691BA5" w:rsidRPr="00FA796F" w:rsidRDefault="00691BA5" w:rsidP="00691BA5">
            <w:pPr>
              <w:contextualSpacing/>
              <w:jc w:val="center"/>
              <w:rPr>
                <w:b/>
              </w:rPr>
            </w:pPr>
            <w:r w:rsidRPr="00FA796F">
              <w:rPr>
                <w:b/>
              </w:rPr>
              <w:t>Total</w:t>
            </w:r>
          </w:p>
        </w:tc>
      </w:tr>
      <w:tr w:rsidR="00691BA5" w:rsidRPr="00FA796F" w14:paraId="37F5FB5D" w14:textId="77777777" w:rsidTr="00691BA5">
        <w:trPr>
          <w:jc w:val="center"/>
        </w:trPr>
        <w:tc>
          <w:tcPr>
            <w:tcW w:w="1560" w:type="dxa"/>
          </w:tcPr>
          <w:p w14:paraId="66A8CD99" w14:textId="77777777" w:rsidR="00691BA5" w:rsidRPr="00F44DED" w:rsidRDefault="00691BA5" w:rsidP="00691BA5">
            <w:pPr>
              <w:contextualSpacing/>
              <w:jc w:val="center"/>
              <w:rPr>
                <w:bCs/>
              </w:rPr>
            </w:pPr>
            <w:r w:rsidRPr="00F44DED">
              <w:rPr>
                <w:bCs/>
              </w:rPr>
              <w:t>CO1</w:t>
            </w:r>
          </w:p>
        </w:tc>
        <w:tc>
          <w:tcPr>
            <w:tcW w:w="1417" w:type="dxa"/>
          </w:tcPr>
          <w:p w14:paraId="74E463A2" w14:textId="77777777" w:rsidR="00691BA5" w:rsidRPr="00FA796F" w:rsidRDefault="00691BA5" w:rsidP="00691BA5">
            <w:pPr>
              <w:contextualSpacing/>
              <w:jc w:val="center"/>
            </w:pPr>
            <w:r>
              <w:t>2</w:t>
            </w:r>
          </w:p>
        </w:tc>
        <w:tc>
          <w:tcPr>
            <w:tcW w:w="1276" w:type="dxa"/>
          </w:tcPr>
          <w:p w14:paraId="78CF441F" w14:textId="77777777" w:rsidR="00691BA5" w:rsidRPr="00FA796F" w:rsidRDefault="00691BA5" w:rsidP="00691BA5">
            <w:pPr>
              <w:contextualSpacing/>
              <w:jc w:val="center"/>
            </w:pPr>
            <w:r>
              <w:t>6</w:t>
            </w:r>
          </w:p>
        </w:tc>
        <w:tc>
          <w:tcPr>
            <w:tcW w:w="1134" w:type="dxa"/>
          </w:tcPr>
          <w:p w14:paraId="42754648" w14:textId="77777777" w:rsidR="00691BA5" w:rsidRPr="00FA796F" w:rsidRDefault="00691BA5" w:rsidP="00691BA5">
            <w:pPr>
              <w:contextualSpacing/>
              <w:jc w:val="center"/>
            </w:pPr>
            <w:r>
              <w:t>9</w:t>
            </w:r>
          </w:p>
        </w:tc>
        <w:tc>
          <w:tcPr>
            <w:tcW w:w="1418" w:type="dxa"/>
          </w:tcPr>
          <w:p w14:paraId="28161D16" w14:textId="77777777" w:rsidR="00691BA5" w:rsidRPr="00FA796F" w:rsidRDefault="00691BA5" w:rsidP="00691BA5">
            <w:pPr>
              <w:contextualSpacing/>
              <w:jc w:val="center"/>
            </w:pPr>
            <w:r>
              <w:t>-</w:t>
            </w:r>
          </w:p>
        </w:tc>
        <w:tc>
          <w:tcPr>
            <w:tcW w:w="708" w:type="dxa"/>
          </w:tcPr>
          <w:p w14:paraId="7366A22A" w14:textId="77777777" w:rsidR="00691BA5" w:rsidRPr="00FA796F" w:rsidRDefault="00691BA5" w:rsidP="00691BA5">
            <w:pPr>
              <w:contextualSpacing/>
              <w:jc w:val="center"/>
            </w:pPr>
            <w:r>
              <w:t>12</w:t>
            </w:r>
          </w:p>
        </w:tc>
        <w:tc>
          <w:tcPr>
            <w:tcW w:w="1134" w:type="dxa"/>
          </w:tcPr>
          <w:p w14:paraId="436828E8" w14:textId="77777777" w:rsidR="00691BA5" w:rsidRPr="00FA796F" w:rsidRDefault="00691BA5" w:rsidP="00691BA5">
            <w:pPr>
              <w:contextualSpacing/>
              <w:jc w:val="center"/>
            </w:pPr>
            <w:r>
              <w:t>-</w:t>
            </w:r>
          </w:p>
        </w:tc>
        <w:tc>
          <w:tcPr>
            <w:tcW w:w="1701" w:type="dxa"/>
          </w:tcPr>
          <w:p w14:paraId="0DF62BAB" w14:textId="77777777" w:rsidR="00691BA5" w:rsidRPr="00FA796F" w:rsidRDefault="00691BA5" w:rsidP="00691BA5">
            <w:pPr>
              <w:contextualSpacing/>
              <w:jc w:val="center"/>
            </w:pPr>
            <w:r>
              <w:t>29</w:t>
            </w:r>
          </w:p>
        </w:tc>
      </w:tr>
      <w:tr w:rsidR="00691BA5" w:rsidRPr="00FA796F" w14:paraId="53319577" w14:textId="77777777" w:rsidTr="00691BA5">
        <w:trPr>
          <w:jc w:val="center"/>
        </w:trPr>
        <w:tc>
          <w:tcPr>
            <w:tcW w:w="1560" w:type="dxa"/>
          </w:tcPr>
          <w:p w14:paraId="72B8FA1F" w14:textId="77777777" w:rsidR="00691BA5" w:rsidRPr="00F44DED" w:rsidRDefault="00691BA5" w:rsidP="00691BA5">
            <w:pPr>
              <w:contextualSpacing/>
              <w:jc w:val="center"/>
              <w:rPr>
                <w:bCs/>
              </w:rPr>
            </w:pPr>
            <w:r w:rsidRPr="00F44DED">
              <w:rPr>
                <w:bCs/>
              </w:rPr>
              <w:t>CO2</w:t>
            </w:r>
          </w:p>
        </w:tc>
        <w:tc>
          <w:tcPr>
            <w:tcW w:w="1417" w:type="dxa"/>
          </w:tcPr>
          <w:p w14:paraId="3D606136" w14:textId="77777777" w:rsidR="00691BA5" w:rsidRPr="00FA796F" w:rsidRDefault="00691BA5" w:rsidP="00691BA5">
            <w:pPr>
              <w:contextualSpacing/>
              <w:jc w:val="center"/>
            </w:pPr>
            <w:r>
              <w:t>1</w:t>
            </w:r>
          </w:p>
        </w:tc>
        <w:tc>
          <w:tcPr>
            <w:tcW w:w="1276" w:type="dxa"/>
          </w:tcPr>
          <w:p w14:paraId="357E2877" w14:textId="77777777" w:rsidR="00691BA5" w:rsidRPr="00FA796F" w:rsidRDefault="00691BA5" w:rsidP="00691BA5">
            <w:pPr>
              <w:contextualSpacing/>
              <w:jc w:val="center"/>
            </w:pPr>
            <w:r>
              <w:t>9</w:t>
            </w:r>
          </w:p>
        </w:tc>
        <w:tc>
          <w:tcPr>
            <w:tcW w:w="1134" w:type="dxa"/>
          </w:tcPr>
          <w:p w14:paraId="43E31A86" w14:textId="77777777" w:rsidR="00691BA5" w:rsidRPr="00FA796F" w:rsidRDefault="00691BA5" w:rsidP="00691BA5">
            <w:pPr>
              <w:contextualSpacing/>
              <w:jc w:val="center"/>
            </w:pPr>
            <w:r>
              <w:t>19</w:t>
            </w:r>
          </w:p>
        </w:tc>
        <w:tc>
          <w:tcPr>
            <w:tcW w:w="1418" w:type="dxa"/>
          </w:tcPr>
          <w:p w14:paraId="7A7D507B" w14:textId="77777777" w:rsidR="00691BA5" w:rsidRPr="00FA796F" w:rsidRDefault="00691BA5" w:rsidP="00691BA5">
            <w:pPr>
              <w:contextualSpacing/>
              <w:jc w:val="center"/>
            </w:pPr>
            <w:r>
              <w:t>-</w:t>
            </w:r>
          </w:p>
        </w:tc>
        <w:tc>
          <w:tcPr>
            <w:tcW w:w="708" w:type="dxa"/>
          </w:tcPr>
          <w:p w14:paraId="34857BAA" w14:textId="77777777" w:rsidR="00691BA5" w:rsidRPr="00FA796F" w:rsidRDefault="00691BA5" w:rsidP="00691BA5">
            <w:pPr>
              <w:contextualSpacing/>
              <w:jc w:val="center"/>
            </w:pPr>
            <w:r>
              <w:t>-</w:t>
            </w:r>
          </w:p>
        </w:tc>
        <w:tc>
          <w:tcPr>
            <w:tcW w:w="1134" w:type="dxa"/>
          </w:tcPr>
          <w:p w14:paraId="7FE601B2" w14:textId="77777777" w:rsidR="00691BA5" w:rsidRPr="00FA796F" w:rsidRDefault="00691BA5" w:rsidP="00691BA5">
            <w:pPr>
              <w:contextualSpacing/>
              <w:jc w:val="center"/>
            </w:pPr>
            <w:r>
              <w:t>-</w:t>
            </w:r>
          </w:p>
        </w:tc>
        <w:tc>
          <w:tcPr>
            <w:tcW w:w="1701" w:type="dxa"/>
          </w:tcPr>
          <w:p w14:paraId="35DBFACF" w14:textId="77777777" w:rsidR="00691BA5" w:rsidRPr="00FA796F" w:rsidRDefault="00691BA5" w:rsidP="00691BA5">
            <w:pPr>
              <w:contextualSpacing/>
              <w:jc w:val="center"/>
            </w:pPr>
            <w:r>
              <w:t>29</w:t>
            </w:r>
          </w:p>
        </w:tc>
      </w:tr>
      <w:tr w:rsidR="00691BA5" w:rsidRPr="00FA796F" w14:paraId="66189EF9" w14:textId="77777777" w:rsidTr="00691BA5">
        <w:trPr>
          <w:jc w:val="center"/>
        </w:trPr>
        <w:tc>
          <w:tcPr>
            <w:tcW w:w="1560" w:type="dxa"/>
          </w:tcPr>
          <w:p w14:paraId="303FCDE6" w14:textId="77777777" w:rsidR="00691BA5" w:rsidRPr="00F44DED" w:rsidRDefault="00691BA5" w:rsidP="00691BA5">
            <w:pPr>
              <w:contextualSpacing/>
              <w:jc w:val="center"/>
              <w:rPr>
                <w:bCs/>
              </w:rPr>
            </w:pPr>
            <w:r w:rsidRPr="00F44DED">
              <w:rPr>
                <w:bCs/>
              </w:rPr>
              <w:t>CO3</w:t>
            </w:r>
          </w:p>
        </w:tc>
        <w:tc>
          <w:tcPr>
            <w:tcW w:w="1417" w:type="dxa"/>
          </w:tcPr>
          <w:p w14:paraId="1ACAB7F7" w14:textId="77777777" w:rsidR="00691BA5" w:rsidRPr="00FA796F" w:rsidRDefault="00691BA5" w:rsidP="00691BA5">
            <w:pPr>
              <w:contextualSpacing/>
              <w:jc w:val="center"/>
            </w:pPr>
            <w:r>
              <w:t>4</w:t>
            </w:r>
          </w:p>
        </w:tc>
        <w:tc>
          <w:tcPr>
            <w:tcW w:w="1276" w:type="dxa"/>
          </w:tcPr>
          <w:p w14:paraId="6E00362D" w14:textId="77777777" w:rsidR="00691BA5" w:rsidRPr="00FA796F" w:rsidRDefault="00691BA5" w:rsidP="00691BA5">
            <w:pPr>
              <w:contextualSpacing/>
              <w:jc w:val="center"/>
            </w:pPr>
            <w:r>
              <w:t>13</w:t>
            </w:r>
          </w:p>
        </w:tc>
        <w:tc>
          <w:tcPr>
            <w:tcW w:w="1134" w:type="dxa"/>
          </w:tcPr>
          <w:p w14:paraId="192B4613" w14:textId="77777777" w:rsidR="00691BA5" w:rsidRPr="00FA796F" w:rsidRDefault="00691BA5" w:rsidP="00691BA5">
            <w:pPr>
              <w:contextualSpacing/>
              <w:jc w:val="center"/>
            </w:pPr>
            <w:r>
              <w:t>-</w:t>
            </w:r>
          </w:p>
        </w:tc>
        <w:tc>
          <w:tcPr>
            <w:tcW w:w="1418" w:type="dxa"/>
          </w:tcPr>
          <w:p w14:paraId="2C2C05C5" w14:textId="77777777" w:rsidR="00691BA5" w:rsidRPr="00FA796F" w:rsidRDefault="00691BA5" w:rsidP="00691BA5">
            <w:pPr>
              <w:contextualSpacing/>
              <w:jc w:val="center"/>
            </w:pPr>
            <w:r>
              <w:t>-</w:t>
            </w:r>
          </w:p>
        </w:tc>
        <w:tc>
          <w:tcPr>
            <w:tcW w:w="708" w:type="dxa"/>
          </w:tcPr>
          <w:p w14:paraId="2FE61941" w14:textId="77777777" w:rsidR="00691BA5" w:rsidRPr="00FA796F" w:rsidRDefault="00691BA5" w:rsidP="00691BA5">
            <w:pPr>
              <w:contextualSpacing/>
              <w:jc w:val="center"/>
            </w:pPr>
            <w:r>
              <w:t>-</w:t>
            </w:r>
          </w:p>
        </w:tc>
        <w:tc>
          <w:tcPr>
            <w:tcW w:w="1134" w:type="dxa"/>
          </w:tcPr>
          <w:p w14:paraId="29639F6B" w14:textId="77777777" w:rsidR="00691BA5" w:rsidRPr="00FA796F" w:rsidRDefault="00691BA5" w:rsidP="00691BA5">
            <w:pPr>
              <w:contextualSpacing/>
              <w:jc w:val="center"/>
            </w:pPr>
            <w:r>
              <w:t>-</w:t>
            </w:r>
          </w:p>
        </w:tc>
        <w:tc>
          <w:tcPr>
            <w:tcW w:w="1701" w:type="dxa"/>
          </w:tcPr>
          <w:p w14:paraId="6DE78650" w14:textId="77777777" w:rsidR="00691BA5" w:rsidRPr="00FA796F" w:rsidRDefault="00691BA5" w:rsidP="00691BA5">
            <w:pPr>
              <w:contextualSpacing/>
              <w:jc w:val="center"/>
            </w:pPr>
            <w:r>
              <w:t>17</w:t>
            </w:r>
          </w:p>
        </w:tc>
      </w:tr>
      <w:tr w:rsidR="00691BA5" w:rsidRPr="00FA796F" w14:paraId="40543CB6" w14:textId="77777777" w:rsidTr="00691BA5">
        <w:trPr>
          <w:jc w:val="center"/>
        </w:trPr>
        <w:tc>
          <w:tcPr>
            <w:tcW w:w="1560" w:type="dxa"/>
          </w:tcPr>
          <w:p w14:paraId="5997B6A8" w14:textId="77777777" w:rsidR="00691BA5" w:rsidRPr="00F44DED" w:rsidRDefault="00691BA5" w:rsidP="00691BA5">
            <w:pPr>
              <w:contextualSpacing/>
              <w:jc w:val="center"/>
              <w:rPr>
                <w:bCs/>
              </w:rPr>
            </w:pPr>
            <w:r w:rsidRPr="00F44DED">
              <w:rPr>
                <w:bCs/>
              </w:rPr>
              <w:t>CO4</w:t>
            </w:r>
          </w:p>
        </w:tc>
        <w:tc>
          <w:tcPr>
            <w:tcW w:w="1417" w:type="dxa"/>
          </w:tcPr>
          <w:p w14:paraId="2C474311" w14:textId="77777777" w:rsidR="00691BA5" w:rsidRPr="00FA796F" w:rsidRDefault="00691BA5" w:rsidP="00691BA5">
            <w:pPr>
              <w:contextualSpacing/>
              <w:jc w:val="center"/>
            </w:pPr>
            <w:r>
              <w:t>-</w:t>
            </w:r>
          </w:p>
        </w:tc>
        <w:tc>
          <w:tcPr>
            <w:tcW w:w="1276" w:type="dxa"/>
          </w:tcPr>
          <w:p w14:paraId="44E4BC91" w14:textId="77777777" w:rsidR="00691BA5" w:rsidRPr="00FA796F" w:rsidRDefault="00691BA5" w:rsidP="00691BA5">
            <w:pPr>
              <w:contextualSpacing/>
              <w:jc w:val="center"/>
            </w:pPr>
            <w:r>
              <w:t>14</w:t>
            </w:r>
          </w:p>
        </w:tc>
        <w:tc>
          <w:tcPr>
            <w:tcW w:w="1134" w:type="dxa"/>
          </w:tcPr>
          <w:p w14:paraId="1622D4E7" w14:textId="77777777" w:rsidR="00691BA5" w:rsidRPr="00FA796F" w:rsidRDefault="00691BA5" w:rsidP="00691BA5">
            <w:pPr>
              <w:contextualSpacing/>
              <w:jc w:val="center"/>
            </w:pPr>
            <w:r>
              <w:t>3</w:t>
            </w:r>
          </w:p>
        </w:tc>
        <w:tc>
          <w:tcPr>
            <w:tcW w:w="1418" w:type="dxa"/>
          </w:tcPr>
          <w:p w14:paraId="514E6DAB" w14:textId="77777777" w:rsidR="00691BA5" w:rsidRPr="00FA796F" w:rsidRDefault="00691BA5" w:rsidP="00691BA5">
            <w:pPr>
              <w:contextualSpacing/>
              <w:jc w:val="center"/>
            </w:pPr>
            <w:r>
              <w:t>-</w:t>
            </w:r>
          </w:p>
        </w:tc>
        <w:tc>
          <w:tcPr>
            <w:tcW w:w="708" w:type="dxa"/>
          </w:tcPr>
          <w:p w14:paraId="48D22B76" w14:textId="77777777" w:rsidR="00691BA5" w:rsidRPr="00FA796F" w:rsidRDefault="00691BA5" w:rsidP="00691BA5">
            <w:pPr>
              <w:contextualSpacing/>
              <w:jc w:val="center"/>
            </w:pPr>
            <w:r>
              <w:t>-</w:t>
            </w:r>
          </w:p>
        </w:tc>
        <w:tc>
          <w:tcPr>
            <w:tcW w:w="1134" w:type="dxa"/>
          </w:tcPr>
          <w:p w14:paraId="41DA2EC0" w14:textId="77777777" w:rsidR="00691BA5" w:rsidRPr="00FA796F" w:rsidRDefault="00691BA5" w:rsidP="00691BA5">
            <w:pPr>
              <w:contextualSpacing/>
              <w:jc w:val="center"/>
            </w:pPr>
            <w:r>
              <w:t>-</w:t>
            </w:r>
          </w:p>
        </w:tc>
        <w:tc>
          <w:tcPr>
            <w:tcW w:w="1701" w:type="dxa"/>
          </w:tcPr>
          <w:p w14:paraId="6A405044" w14:textId="77777777" w:rsidR="00691BA5" w:rsidRPr="00FA796F" w:rsidRDefault="00691BA5" w:rsidP="00691BA5">
            <w:pPr>
              <w:contextualSpacing/>
              <w:jc w:val="center"/>
            </w:pPr>
            <w:r>
              <w:t>17</w:t>
            </w:r>
          </w:p>
        </w:tc>
      </w:tr>
      <w:tr w:rsidR="00691BA5" w:rsidRPr="00FA796F" w14:paraId="60C3CB7D" w14:textId="77777777" w:rsidTr="00691BA5">
        <w:trPr>
          <w:jc w:val="center"/>
        </w:trPr>
        <w:tc>
          <w:tcPr>
            <w:tcW w:w="1560" w:type="dxa"/>
          </w:tcPr>
          <w:p w14:paraId="7AA9DD31" w14:textId="77777777" w:rsidR="00691BA5" w:rsidRPr="00F44DED" w:rsidRDefault="00691BA5" w:rsidP="00691BA5">
            <w:pPr>
              <w:contextualSpacing/>
              <w:jc w:val="center"/>
              <w:rPr>
                <w:bCs/>
              </w:rPr>
            </w:pPr>
            <w:r w:rsidRPr="00F44DED">
              <w:rPr>
                <w:bCs/>
              </w:rPr>
              <w:t>CO5</w:t>
            </w:r>
          </w:p>
        </w:tc>
        <w:tc>
          <w:tcPr>
            <w:tcW w:w="1417" w:type="dxa"/>
          </w:tcPr>
          <w:p w14:paraId="6197A127" w14:textId="77777777" w:rsidR="00691BA5" w:rsidRPr="00FA796F" w:rsidRDefault="00691BA5" w:rsidP="00691BA5">
            <w:pPr>
              <w:contextualSpacing/>
              <w:jc w:val="center"/>
            </w:pPr>
            <w:r>
              <w:t>10</w:t>
            </w:r>
          </w:p>
        </w:tc>
        <w:tc>
          <w:tcPr>
            <w:tcW w:w="1276" w:type="dxa"/>
          </w:tcPr>
          <w:p w14:paraId="110E34DB" w14:textId="77777777" w:rsidR="00691BA5" w:rsidRPr="00FA796F" w:rsidRDefault="00691BA5" w:rsidP="00691BA5">
            <w:pPr>
              <w:contextualSpacing/>
              <w:jc w:val="center"/>
            </w:pPr>
            <w:r>
              <w:t>6</w:t>
            </w:r>
          </w:p>
        </w:tc>
        <w:tc>
          <w:tcPr>
            <w:tcW w:w="1134" w:type="dxa"/>
          </w:tcPr>
          <w:p w14:paraId="690E674F" w14:textId="77777777" w:rsidR="00691BA5" w:rsidRPr="00FA796F" w:rsidRDefault="00691BA5" w:rsidP="00691BA5">
            <w:pPr>
              <w:contextualSpacing/>
              <w:jc w:val="center"/>
            </w:pPr>
            <w:r>
              <w:t>-</w:t>
            </w:r>
          </w:p>
        </w:tc>
        <w:tc>
          <w:tcPr>
            <w:tcW w:w="1418" w:type="dxa"/>
          </w:tcPr>
          <w:p w14:paraId="689E32EA" w14:textId="77777777" w:rsidR="00691BA5" w:rsidRPr="00FA796F" w:rsidRDefault="00691BA5" w:rsidP="00691BA5">
            <w:pPr>
              <w:contextualSpacing/>
              <w:jc w:val="center"/>
            </w:pPr>
            <w:r>
              <w:t>-</w:t>
            </w:r>
          </w:p>
        </w:tc>
        <w:tc>
          <w:tcPr>
            <w:tcW w:w="708" w:type="dxa"/>
          </w:tcPr>
          <w:p w14:paraId="18142675" w14:textId="77777777" w:rsidR="00691BA5" w:rsidRPr="00FA796F" w:rsidRDefault="00691BA5" w:rsidP="00691BA5">
            <w:pPr>
              <w:contextualSpacing/>
              <w:jc w:val="center"/>
            </w:pPr>
            <w:r>
              <w:t>-</w:t>
            </w:r>
          </w:p>
        </w:tc>
        <w:tc>
          <w:tcPr>
            <w:tcW w:w="1134" w:type="dxa"/>
          </w:tcPr>
          <w:p w14:paraId="58141C1C" w14:textId="77777777" w:rsidR="00691BA5" w:rsidRPr="00FA796F" w:rsidRDefault="00691BA5" w:rsidP="00691BA5">
            <w:pPr>
              <w:contextualSpacing/>
              <w:jc w:val="center"/>
            </w:pPr>
            <w:r>
              <w:t>-</w:t>
            </w:r>
          </w:p>
        </w:tc>
        <w:tc>
          <w:tcPr>
            <w:tcW w:w="1701" w:type="dxa"/>
          </w:tcPr>
          <w:p w14:paraId="16875490" w14:textId="77777777" w:rsidR="00691BA5" w:rsidRPr="00FA796F" w:rsidRDefault="00691BA5" w:rsidP="00691BA5">
            <w:pPr>
              <w:contextualSpacing/>
              <w:jc w:val="center"/>
            </w:pPr>
            <w:r>
              <w:t>16</w:t>
            </w:r>
          </w:p>
        </w:tc>
      </w:tr>
      <w:tr w:rsidR="00691BA5" w:rsidRPr="00FA796F" w14:paraId="32779468" w14:textId="77777777" w:rsidTr="00691BA5">
        <w:trPr>
          <w:jc w:val="center"/>
        </w:trPr>
        <w:tc>
          <w:tcPr>
            <w:tcW w:w="1560" w:type="dxa"/>
          </w:tcPr>
          <w:p w14:paraId="52625692" w14:textId="77777777" w:rsidR="00691BA5" w:rsidRPr="00F44DED" w:rsidRDefault="00691BA5" w:rsidP="00691BA5">
            <w:pPr>
              <w:contextualSpacing/>
              <w:jc w:val="center"/>
              <w:rPr>
                <w:bCs/>
              </w:rPr>
            </w:pPr>
            <w:r w:rsidRPr="00F44DED">
              <w:rPr>
                <w:bCs/>
              </w:rPr>
              <w:t>CO6</w:t>
            </w:r>
          </w:p>
        </w:tc>
        <w:tc>
          <w:tcPr>
            <w:tcW w:w="1417" w:type="dxa"/>
          </w:tcPr>
          <w:p w14:paraId="21A008EA" w14:textId="77777777" w:rsidR="00691BA5" w:rsidRPr="00FA796F" w:rsidRDefault="00691BA5" w:rsidP="00691BA5">
            <w:pPr>
              <w:contextualSpacing/>
              <w:jc w:val="center"/>
            </w:pPr>
            <w:r>
              <w:t>-</w:t>
            </w:r>
          </w:p>
        </w:tc>
        <w:tc>
          <w:tcPr>
            <w:tcW w:w="1276" w:type="dxa"/>
          </w:tcPr>
          <w:p w14:paraId="1382C5BD" w14:textId="77777777" w:rsidR="00691BA5" w:rsidRPr="00FA796F" w:rsidRDefault="00691BA5" w:rsidP="00691BA5">
            <w:pPr>
              <w:contextualSpacing/>
              <w:jc w:val="center"/>
            </w:pPr>
            <w:r>
              <w:t>13</w:t>
            </w:r>
          </w:p>
        </w:tc>
        <w:tc>
          <w:tcPr>
            <w:tcW w:w="1134" w:type="dxa"/>
          </w:tcPr>
          <w:p w14:paraId="1AE89723" w14:textId="77777777" w:rsidR="00691BA5" w:rsidRPr="00FA796F" w:rsidRDefault="00691BA5" w:rsidP="00691BA5">
            <w:pPr>
              <w:contextualSpacing/>
              <w:jc w:val="center"/>
            </w:pPr>
            <w:r>
              <w:t>-</w:t>
            </w:r>
          </w:p>
        </w:tc>
        <w:tc>
          <w:tcPr>
            <w:tcW w:w="1418" w:type="dxa"/>
          </w:tcPr>
          <w:p w14:paraId="67FAEB62" w14:textId="77777777" w:rsidR="00691BA5" w:rsidRPr="00FA796F" w:rsidRDefault="00691BA5" w:rsidP="00691BA5">
            <w:pPr>
              <w:contextualSpacing/>
              <w:jc w:val="center"/>
            </w:pPr>
            <w:r>
              <w:t>3</w:t>
            </w:r>
          </w:p>
        </w:tc>
        <w:tc>
          <w:tcPr>
            <w:tcW w:w="708" w:type="dxa"/>
          </w:tcPr>
          <w:p w14:paraId="20250E5B" w14:textId="77777777" w:rsidR="00691BA5" w:rsidRPr="00FA796F" w:rsidRDefault="00691BA5" w:rsidP="00691BA5">
            <w:pPr>
              <w:contextualSpacing/>
              <w:jc w:val="center"/>
            </w:pPr>
            <w:r>
              <w:t>-</w:t>
            </w:r>
          </w:p>
        </w:tc>
        <w:tc>
          <w:tcPr>
            <w:tcW w:w="1134" w:type="dxa"/>
          </w:tcPr>
          <w:p w14:paraId="48A48749" w14:textId="77777777" w:rsidR="00691BA5" w:rsidRPr="00FA796F" w:rsidRDefault="00691BA5" w:rsidP="00691BA5">
            <w:pPr>
              <w:contextualSpacing/>
              <w:jc w:val="center"/>
            </w:pPr>
            <w:r>
              <w:t>-</w:t>
            </w:r>
          </w:p>
        </w:tc>
        <w:tc>
          <w:tcPr>
            <w:tcW w:w="1701" w:type="dxa"/>
          </w:tcPr>
          <w:p w14:paraId="6AE6C745" w14:textId="77777777" w:rsidR="00691BA5" w:rsidRPr="00FA796F" w:rsidRDefault="00691BA5" w:rsidP="00691BA5">
            <w:pPr>
              <w:contextualSpacing/>
              <w:jc w:val="center"/>
            </w:pPr>
            <w:r>
              <w:t>16</w:t>
            </w:r>
          </w:p>
        </w:tc>
      </w:tr>
      <w:tr w:rsidR="00691BA5" w:rsidRPr="00FA796F" w14:paraId="3E8F2D38" w14:textId="77777777" w:rsidTr="00691BA5">
        <w:trPr>
          <w:jc w:val="center"/>
        </w:trPr>
        <w:tc>
          <w:tcPr>
            <w:tcW w:w="8647" w:type="dxa"/>
            <w:gridSpan w:val="7"/>
          </w:tcPr>
          <w:p w14:paraId="30853AD1" w14:textId="77777777" w:rsidR="00691BA5" w:rsidRPr="00FA796F" w:rsidRDefault="00691BA5" w:rsidP="00691BA5">
            <w:pPr>
              <w:contextualSpacing/>
            </w:pPr>
          </w:p>
        </w:tc>
        <w:tc>
          <w:tcPr>
            <w:tcW w:w="1701" w:type="dxa"/>
          </w:tcPr>
          <w:p w14:paraId="022E2006" w14:textId="77777777" w:rsidR="00691BA5" w:rsidRPr="00FA796F" w:rsidRDefault="00691BA5" w:rsidP="00691BA5">
            <w:pPr>
              <w:contextualSpacing/>
              <w:jc w:val="center"/>
              <w:rPr>
                <w:b/>
              </w:rPr>
            </w:pPr>
            <w:r w:rsidRPr="00FA796F">
              <w:rPr>
                <w:b/>
              </w:rPr>
              <w:t>124</w:t>
            </w:r>
          </w:p>
        </w:tc>
      </w:tr>
    </w:tbl>
    <w:p w14:paraId="15C6892D" w14:textId="77777777" w:rsidR="00691BA5" w:rsidRPr="00FA796F" w:rsidRDefault="00691BA5" w:rsidP="00691BA5">
      <w:pPr>
        <w:tabs>
          <w:tab w:val="left" w:pos="7110"/>
        </w:tabs>
        <w:contextualSpacing/>
      </w:pPr>
      <w:r w:rsidRPr="00FA796F">
        <w:tab/>
      </w:r>
    </w:p>
    <w:p w14:paraId="7C8946EE" w14:textId="77777777" w:rsidR="00691BA5" w:rsidRPr="00FA796F" w:rsidRDefault="00691BA5" w:rsidP="00691BA5">
      <w:pPr>
        <w:contextualSpacing/>
      </w:pPr>
    </w:p>
    <w:p w14:paraId="25FA116E" w14:textId="77777777" w:rsidR="00691BA5" w:rsidRDefault="00691BA5" w:rsidP="00405BDF">
      <w:r>
        <w:rPr>
          <w:noProof/>
        </w:rPr>
        <w:lastRenderedPageBreak/>
        <w:drawing>
          <wp:inline distT="0" distB="0" distL="0" distR="0" wp14:anchorId="5EA146C5" wp14:editId="6C24D472">
            <wp:extent cx="5732145" cy="839470"/>
            <wp:effectExtent l="0" t="0" r="1905" b="0"/>
            <wp:docPr id="15148741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057B78C3" w14:textId="77777777" w:rsidR="00691BA5" w:rsidRDefault="00691BA5" w:rsidP="00405BDF"/>
    <w:p w14:paraId="6CD49579" w14:textId="77777777" w:rsidR="00691BA5" w:rsidRPr="00D21B4B" w:rsidRDefault="00691BA5" w:rsidP="00D21B4B">
      <w:pPr>
        <w:jc w:val="center"/>
        <w:rPr>
          <w:b/>
          <w:bCs/>
        </w:rPr>
      </w:pPr>
      <w:r w:rsidRPr="00D21B4B">
        <w:rPr>
          <w:b/>
          <w:bCs/>
        </w:rPr>
        <w:t>END SEMESTER EXAMINATION – APRIL / MAY 2024</w:t>
      </w:r>
    </w:p>
    <w:p w14:paraId="32772B7C" w14:textId="77777777" w:rsidR="00691BA5" w:rsidRDefault="00691BA5"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91BA5" w:rsidRPr="001E42AE" w14:paraId="625B7EE5" w14:textId="77777777" w:rsidTr="0037089B">
        <w:trPr>
          <w:trHeight w:val="397"/>
          <w:jc w:val="center"/>
        </w:trPr>
        <w:tc>
          <w:tcPr>
            <w:tcW w:w="1555" w:type="dxa"/>
            <w:vAlign w:val="center"/>
          </w:tcPr>
          <w:p w14:paraId="20CBF683" w14:textId="77777777" w:rsidR="00691BA5" w:rsidRPr="0037089B" w:rsidRDefault="00691BA5" w:rsidP="007E575B">
            <w:pPr>
              <w:pStyle w:val="Title"/>
              <w:jc w:val="left"/>
              <w:rPr>
                <w:b/>
                <w:sz w:val="22"/>
                <w:szCs w:val="22"/>
              </w:rPr>
            </w:pPr>
            <w:r w:rsidRPr="0037089B">
              <w:rPr>
                <w:b/>
                <w:sz w:val="22"/>
                <w:szCs w:val="22"/>
              </w:rPr>
              <w:t xml:space="preserve">Course Code      </w:t>
            </w:r>
          </w:p>
        </w:tc>
        <w:tc>
          <w:tcPr>
            <w:tcW w:w="6662" w:type="dxa"/>
            <w:vAlign w:val="center"/>
          </w:tcPr>
          <w:p w14:paraId="4BBCB77C" w14:textId="77777777" w:rsidR="00691BA5" w:rsidRPr="0037089B" w:rsidRDefault="00691BA5" w:rsidP="007E575B">
            <w:pPr>
              <w:pStyle w:val="Title"/>
              <w:jc w:val="left"/>
              <w:rPr>
                <w:b/>
                <w:sz w:val="22"/>
                <w:szCs w:val="22"/>
              </w:rPr>
            </w:pPr>
            <w:r>
              <w:rPr>
                <w:b/>
                <w:sz w:val="22"/>
                <w:szCs w:val="22"/>
              </w:rPr>
              <w:t>19EC2042</w:t>
            </w:r>
          </w:p>
        </w:tc>
        <w:tc>
          <w:tcPr>
            <w:tcW w:w="1417" w:type="dxa"/>
            <w:vAlign w:val="center"/>
          </w:tcPr>
          <w:p w14:paraId="21D7FD38" w14:textId="77777777" w:rsidR="00691BA5" w:rsidRPr="0037089B" w:rsidRDefault="00691BA5"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61A19C5" w14:textId="77777777" w:rsidR="00691BA5" w:rsidRPr="0037089B" w:rsidRDefault="00691BA5" w:rsidP="007E575B">
            <w:pPr>
              <w:pStyle w:val="Title"/>
              <w:jc w:val="left"/>
              <w:rPr>
                <w:b/>
                <w:sz w:val="22"/>
                <w:szCs w:val="22"/>
              </w:rPr>
            </w:pPr>
            <w:r w:rsidRPr="0037089B">
              <w:rPr>
                <w:b/>
                <w:sz w:val="22"/>
                <w:szCs w:val="22"/>
              </w:rPr>
              <w:t>3hrs</w:t>
            </w:r>
          </w:p>
        </w:tc>
      </w:tr>
      <w:tr w:rsidR="00691BA5" w:rsidRPr="001E42AE" w14:paraId="174D5B57" w14:textId="77777777" w:rsidTr="0037089B">
        <w:trPr>
          <w:trHeight w:val="397"/>
          <w:jc w:val="center"/>
        </w:trPr>
        <w:tc>
          <w:tcPr>
            <w:tcW w:w="1555" w:type="dxa"/>
            <w:vAlign w:val="center"/>
          </w:tcPr>
          <w:p w14:paraId="6B1FF96C" w14:textId="77777777" w:rsidR="00691BA5" w:rsidRPr="0037089B" w:rsidRDefault="00691BA5" w:rsidP="007E575B">
            <w:pPr>
              <w:pStyle w:val="Title"/>
              <w:ind w:right="-160"/>
              <w:jc w:val="left"/>
              <w:rPr>
                <w:b/>
                <w:sz w:val="22"/>
                <w:szCs w:val="22"/>
              </w:rPr>
            </w:pPr>
            <w:r w:rsidRPr="0037089B">
              <w:rPr>
                <w:b/>
                <w:sz w:val="22"/>
                <w:szCs w:val="22"/>
              </w:rPr>
              <w:t xml:space="preserve">Course Name     </w:t>
            </w:r>
          </w:p>
        </w:tc>
        <w:tc>
          <w:tcPr>
            <w:tcW w:w="6662" w:type="dxa"/>
            <w:vAlign w:val="center"/>
          </w:tcPr>
          <w:p w14:paraId="44B08318" w14:textId="77777777" w:rsidR="00691BA5" w:rsidRPr="0037089B" w:rsidRDefault="00691BA5" w:rsidP="007E575B">
            <w:pPr>
              <w:pStyle w:val="Title"/>
              <w:jc w:val="left"/>
              <w:rPr>
                <w:b/>
                <w:sz w:val="22"/>
                <w:szCs w:val="22"/>
              </w:rPr>
            </w:pPr>
            <w:r>
              <w:rPr>
                <w:b/>
                <w:sz w:val="22"/>
                <w:szCs w:val="22"/>
              </w:rPr>
              <w:t>WEARABLE AND IMPLANTABLE DEVICES</w:t>
            </w:r>
          </w:p>
        </w:tc>
        <w:tc>
          <w:tcPr>
            <w:tcW w:w="1417" w:type="dxa"/>
            <w:vAlign w:val="center"/>
          </w:tcPr>
          <w:p w14:paraId="42A2080F" w14:textId="77777777" w:rsidR="00691BA5" w:rsidRPr="0037089B" w:rsidRDefault="00691BA5" w:rsidP="007E575B">
            <w:pPr>
              <w:pStyle w:val="Title"/>
              <w:jc w:val="left"/>
              <w:rPr>
                <w:b/>
                <w:bCs/>
                <w:sz w:val="22"/>
                <w:szCs w:val="22"/>
              </w:rPr>
            </w:pPr>
            <w:r w:rsidRPr="0037089B">
              <w:rPr>
                <w:b/>
                <w:bCs/>
                <w:sz w:val="22"/>
                <w:szCs w:val="22"/>
              </w:rPr>
              <w:t xml:space="preserve">Max. Marks </w:t>
            </w:r>
          </w:p>
        </w:tc>
        <w:tc>
          <w:tcPr>
            <w:tcW w:w="851" w:type="dxa"/>
            <w:vAlign w:val="center"/>
          </w:tcPr>
          <w:p w14:paraId="5D1C0735" w14:textId="77777777" w:rsidR="00691BA5" w:rsidRPr="0037089B" w:rsidRDefault="00691BA5" w:rsidP="007E575B">
            <w:pPr>
              <w:pStyle w:val="Title"/>
              <w:jc w:val="left"/>
              <w:rPr>
                <w:b/>
                <w:sz w:val="22"/>
                <w:szCs w:val="22"/>
              </w:rPr>
            </w:pPr>
            <w:r w:rsidRPr="0037089B">
              <w:rPr>
                <w:b/>
                <w:sz w:val="22"/>
                <w:szCs w:val="22"/>
              </w:rPr>
              <w:t>100</w:t>
            </w:r>
          </w:p>
        </w:tc>
      </w:tr>
    </w:tbl>
    <w:p w14:paraId="0DB5DF57" w14:textId="77777777" w:rsidR="00691BA5" w:rsidRDefault="00691BA5" w:rsidP="00B57D8D">
      <w:pPr>
        <w:ind w:left="720"/>
        <w:rPr>
          <w:highlight w:val="yellow"/>
        </w:rPr>
      </w:pPr>
    </w:p>
    <w:tbl>
      <w:tblPr>
        <w:tblStyle w:val="TableGrid"/>
        <w:tblW w:w="5817" w:type="pct"/>
        <w:tblInd w:w="-714" w:type="dxa"/>
        <w:tblLook w:val="04A0" w:firstRow="1" w:lastRow="0" w:firstColumn="1" w:lastColumn="0" w:noHBand="0" w:noVBand="1"/>
      </w:tblPr>
      <w:tblGrid>
        <w:gridCol w:w="540"/>
        <w:gridCol w:w="381"/>
        <w:gridCol w:w="7785"/>
        <w:gridCol w:w="670"/>
        <w:gridCol w:w="669"/>
        <w:gridCol w:w="445"/>
      </w:tblGrid>
      <w:tr w:rsidR="00691BA5" w:rsidRPr="00BA50B9" w14:paraId="0B22EDFF" w14:textId="77777777" w:rsidTr="00691BA5">
        <w:trPr>
          <w:trHeight w:val="552"/>
        </w:trPr>
        <w:tc>
          <w:tcPr>
            <w:tcW w:w="257" w:type="pct"/>
            <w:vAlign w:val="center"/>
          </w:tcPr>
          <w:p w14:paraId="1545D211" w14:textId="77777777" w:rsidR="00691BA5" w:rsidRPr="006272BC" w:rsidRDefault="00691BA5" w:rsidP="005133D7">
            <w:pPr>
              <w:jc w:val="center"/>
              <w:rPr>
                <w:b/>
                <w:sz w:val="22"/>
                <w:szCs w:val="22"/>
              </w:rPr>
            </w:pPr>
            <w:r w:rsidRPr="006272BC">
              <w:rPr>
                <w:b/>
                <w:sz w:val="22"/>
                <w:szCs w:val="22"/>
              </w:rPr>
              <w:t>Q. No.</w:t>
            </w:r>
          </w:p>
        </w:tc>
        <w:tc>
          <w:tcPr>
            <w:tcW w:w="3892" w:type="pct"/>
            <w:gridSpan w:val="2"/>
            <w:vAlign w:val="center"/>
          </w:tcPr>
          <w:p w14:paraId="32989844" w14:textId="77777777" w:rsidR="00691BA5" w:rsidRPr="006272BC" w:rsidRDefault="00691BA5" w:rsidP="005133D7">
            <w:pPr>
              <w:jc w:val="center"/>
              <w:rPr>
                <w:b/>
                <w:sz w:val="22"/>
                <w:szCs w:val="22"/>
              </w:rPr>
            </w:pPr>
            <w:r w:rsidRPr="006272BC">
              <w:rPr>
                <w:b/>
                <w:sz w:val="22"/>
                <w:szCs w:val="22"/>
              </w:rPr>
              <w:t>Questions</w:t>
            </w:r>
          </w:p>
        </w:tc>
        <w:tc>
          <w:tcPr>
            <w:tcW w:w="319" w:type="pct"/>
            <w:vAlign w:val="center"/>
          </w:tcPr>
          <w:p w14:paraId="23162420" w14:textId="77777777" w:rsidR="00691BA5" w:rsidRPr="006272BC" w:rsidRDefault="00691BA5" w:rsidP="00405BDF">
            <w:pPr>
              <w:jc w:val="center"/>
              <w:rPr>
                <w:b/>
                <w:sz w:val="22"/>
                <w:szCs w:val="22"/>
              </w:rPr>
            </w:pPr>
            <w:r>
              <w:rPr>
                <w:b/>
                <w:sz w:val="22"/>
                <w:szCs w:val="22"/>
              </w:rPr>
              <w:t>CO</w:t>
            </w:r>
          </w:p>
        </w:tc>
        <w:tc>
          <w:tcPr>
            <w:tcW w:w="319" w:type="pct"/>
            <w:vAlign w:val="center"/>
          </w:tcPr>
          <w:p w14:paraId="237494AD" w14:textId="77777777" w:rsidR="00691BA5" w:rsidRPr="006272BC" w:rsidRDefault="00691BA5" w:rsidP="00375CD9">
            <w:pPr>
              <w:jc w:val="center"/>
              <w:rPr>
                <w:b/>
                <w:sz w:val="22"/>
                <w:szCs w:val="22"/>
              </w:rPr>
            </w:pPr>
            <w:r>
              <w:rPr>
                <w:b/>
                <w:sz w:val="22"/>
                <w:szCs w:val="22"/>
              </w:rPr>
              <w:t>BL</w:t>
            </w:r>
          </w:p>
        </w:tc>
        <w:tc>
          <w:tcPr>
            <w:tcW w:w="212" w:type="pct"/>
            <w:vAlign w:val="center"/>
          </w:tcPr>
          <w:p w14:paraId="4A787B67" w14:textId="77777777" w:rsidR="00691BA5" w:rsidRPr="006272BC" w:rsidRDefault="00691BA5" w:rsidP="005133D7">
            <w:pPr>
              <w:jc w:val="center"/>
              <w:rPr>
                <w:b/>
                <w:sz w:val="22"/>
                <w:szCs w:val="22"/>
              </w:rPr>
            </w:pPr>
            <w:r w:rsidRPr="006272BC">
              <w:rPr>
                <w:b/>
                <w:sz w:val="22"/>
                <w:szCs w:val="22"/>
              </w:rPr>
              <w:t>M</w:t>
            </w:r>
          </w:p>
        </w:tc>
      </w:tr>
      <w:tr w:rsidR="00691BA5" w:rsidRPr="00BA50B9" w14:paraId="652187AC" w14:textId="77777777" w:rsidTr="008E4728">
        <w:trPr>
          <w:trHeight w:val="550"/>
        </w:trPr>
        <w:tc>
          <w:tcPr>
            <w:tcW w:w="5000" w:type="pct"/>
            <w:gridSpan w:val="6"/>
            <w:vAlign w:val="center"/>
          </w:tcPr>
          <w:p w14:paraId="5610FF5D" w14:textId="77777777" w:rsidR="00691BA5" w:rsidRPr="0037089B" w:rsidRDefault="00691BA5" w:rsidP="008C57B9">
            <w:pPr>
              <w:jc w:val="center"/>
              <w:rPr>
                <w:b/>
                <w:sz w:val="22"/>
                <w:szCs w:val="22"/>
                <w:u w:val="single"/>
              </w:rPr>
            </w:pPr>
            <w:r w:rsidRPr="0037089B">
              <w:rPr>
                <w:b/>
                <w:sz w:val="22"/>
                <w:szCs w:val="22"/>
                <w:u w:val="single"/>
              </w:rPr>
              <w:t>PART – A (10 X 1 = 10 MARKS)</w:t>
            </w:r>
          </w:p>
        </w:tc>
      </w:tr>
      <w:tr w:rsidR="00691BA5" w:rsidRPr="00BA50B9" w14:paraId="33BB9BA1" w14:textId="77777777" w:rsidTr="00691BA5">
        <w:trPr>
          <w:trHeight w:val="283"/>
        </w:trPr>
        <w:tc>
          <w:tcPr>
            <w:tcW w:w="257" w:type="pct"/>
            <w:vAlign w:val="bottom"/>
          </w:tcPr>
          <w:p w14:paraId="525EB91C" w14:textId="77777777" w:rsidR="00691BA5" w:rsidRPr="00E56E00" w:rsidRDefault="00691BA5" w:rsidP="00691BA5">
            <w:pPr>
              <w:jc w:val="center"/>
              <w:rPr>
                <w:sz w:val="22"/>
                <w:szCs w:val="22"/>
              </w:rPr>
            </w:pPr>
            <w:r w:rsidRPr="00E56E00">
              <w:rPr>
                <w:sz w:val="22"/>
                <w:szCs w:val="22"/>
              </w:rPr>
              <w:t>1.</w:t>
            </w:r>
          </w:p>
        </w:tc>
        <w:tc>
          <w:tcPr>
            <w:tcW w:w="3892" w:type="pct"/>
            <w:gridSpan w:val="2"/>
            <w:vAlign w:val="center"/>
          </w:tcPr>
          <w:p w14:paraId="16F04908" w14:textId="77777777" w:rsidR="00691BA5" w:rsidRPr="00E56E00" w:rsidRDefault="00691BA5" w:rsidP="00691BA5">
            <w:pPr>
              <w:autoSpaceDE w:val="0"/>
              <w:autoSpaceDN w:val="0"/>
              <w:adjustRightInd w:val="0"/>
              <w:rPr>
                <w:sz w:val="22"/>
                <w:szCs w:val="22"/>
              </w:rPr>
            </w:pPr>
            <w:r>
              <w:t>Infer on impedance matching of an antenna.</w:t>
            </w:r>
          </w:p>
        </w:tc>
        <w:tc>
          <w:tcPr>
            <w:tcW w:w="319" w:type="pct"/>
            <w:vAlign w:val="center"/>
          </w:tcPr>
          <w:p w14:paraId="1B2E73ED" w14:textId="77777777" w:rsidR="00691BA5" w:rsidRPr="00E56E00" w:rsidRDefault="00691BA5" w:rsidP="00691BA5">
            <w:pPr>
              <w:jc w:val="center"/>
              <w:rPr>
                <w:sz w:val="22"/>
                <w:szCs w:val="22"/>
              </w:rPr>
            </w:pPr>
            <w:r w:rsidRPr="00E56E00">
              <w:rPr>
                <w:sz w:val="22"/>
                <w:szCs w:val="22"/>
              </w:rPr>
              <w:t>CO1</w:t>
            </w:r>
          </w:p>
        </w:tc>
        <w:tc>
          <w:tcPr>
            <w:tcW w:w="319" w:type="pct"/>
            <w:vAlign w:val="center"/>
          </w:tcPr>
          <w:p w14:paraId="60221187" w14:textId="77777777" w:rsidR="00691BA5" w:rsidRPr="00E56E00" w:rsidRDefault="00691BA5" w:rsidP="00691BA5">
            <w:pPr>
              <w:jc w:val="center"/>
              <w:rPr>
                <w:sz w:val="22"/>
                <w:szCs w:val="22"/>
              </w:rPr>
            </w:pPr>
            <w:r>
              <w:t>U</w:t>
            </w:r>
          </w:p>
        </w:tc>
        <w:tc>
          <w:tcPr>
            <w:tcW w:w="212" w:type="pct"/>
            <w:vAlign w:val="center"/>
          </w:tcPr>
          <w:p w14:paraId="16075E5C" w14:textId="77777777" w:rsidR="00691BA5" w:rsidRPr="00E56E00" w:rsidRDefault="00691BA5" w:rsidP="00691BA5">
            <w:pPr>
              <w:jc w:val="center"/>
              <w:rPr>
                <w:sz w:val="22"/>
                <w:szCs w:val="22"/>
              </w:rPr>
            </w:pPr>
            <w:r w:rsidRPr="0018588F">
              <w:t>1</w:t>
            </w:r>
          </w:p>
        </w:tc>
      </w:tr>
      <w:tr w:rsidR="00691BA5" w:rsidRPr="00BA50B9" w14:paraId="742201B9" w14:textId="77777777" w:rsidTr="00691BA5">
        <w:trPr>
          <w:trHeight w:val="283"/>
        </w:trPr>
        <w:tc>
          <w:tcPr>
            <w:tcW w:w="257" w:type="pct"/>
            <w:vAlign w:val="bottom"/>
          </w:tcPr>
          <w:p w14:paraId="3F4E4FC6" w14:textId="77777777" w:rsidR="00691BA5" w:rsidRPr="00E56E00" w:rsidRDefault="00691BA5" w:rsidP="00691BA5">
            <w:pPr>
              <w:jc w:val="center"/>
              <w:rPr>
                <w:sz w:val="22"/>
                <w:szCs w:val="22"/>
              </w:rPr>
            </w:pPr>
            <w:r w:rsidRPr="00E56E00">
              <w:rPr>
                <w:sz w:val="22"/>
                <w:szCs w:val="22"/>
              </w:rPr>
              <w:t>2.</w:t>
            </w:r>
          </w:p>
        </w:tc>
        <w:tc>
          <w:tcPr>
            <w:tcW w:w="3892" w:type="pct"/>
            <w:gridSpan w:val="2"/>
            <w:vAlign w:val="center"/>
          </w:tcPr>
          <w:p w14:paraId="3A572211" w14:textId="77777777" w:rsidR="00691BA5" w:rsidRPr="00E56E00" w:rsidRDefault="00691BA5" w:rsidP="00691BA5">
            <w:pPr>
              <w:rPr>
                <w:sz w:val="22"/>
                <w:szCs w:val="22"/>
              </w:rPr>
            </w:pPr>
            <w:r>
              <w:t>Define axial ratio of an antenna.</w:t>
            </w:r>
          </w:p>
        </w:tc>
        <w:tc>
          <w:tcPr>
            <w:tcW w:w="319" w:type="pct"/>
            <w:vAlign w:val="center"/>
          </w:tcPr>
          <w:p w14:paraId="3BC2B66D" w14:textId="77777777" w:rsidR="00691BA5" w:rsidRPr="00E56E00" w:rsidRDefault="00691BA5" w:rsidP="00691BA5">
            <w:pPr>
              <w:jc w:val="center"/>
              <w:rPr>
                <w:sz w:val="22"/>
                <w:szCs w:val="22"/>
              </w:rPr>
            </w:pPr>
            <w:r w:rsidRPr="00E56E00">
              <w:rPr>
                <w:sz w:val="22"/>
                <w:szCs w:val="22"/>
              </w:rPr>
              <w:t>CO1</w:t>
            </w:r>
          </w:p>
        </w:tc>
        <w:tc>
          <w:tcPr>
            <w:tcW w:w="319" w:type="pct"/>
            <w:vAlign w:val="center"/>
          </w:tcPr>
          <w:p w14:paraId="37DD3BAE" w14:textId="77777777" w:rsidR="00691BA5" w:rsidRPr="00E56E00" w:rsidRDefault="00691BA5" w:rsidP="00691BA5">
            <w:pPr>
              <w:jc w:val="center"/>
              <w:rPr>
                <w:sz w:val="22"/>
                <w:szCs w:val="22"/>
              </w:rPr>
            </w:pPr>
            <w:r>
              <w:t>R</w:t>
            </w:r>
          </w:p>
        </w:tc>
        <w:tc>
          <w:tcPr>
            <w:tcW w:w="212" w:type="pct"/>
            <w:vAlign w:val="center"/>
          </w:tcPr>
          <w:p w14:paraId="3D475203" w14:textId="77777777" w:rsidR="00691BA5" w:rsidRPr="00E56E00" w:rsidRDefault="00691BA5" w:rsidP="00691BA5">
            <w:pPr>
              <w:jc w:val="center"/>
              <w:rPr>
                <w:sz w:val="22"/>
                <w:szCs w:val="22"/>
              </w:rPr>
            </w:pPr>
            <w:r w:rsidRPr="0018588F">
              <w:t>1</w:t>
            </w:r>
          </w:p>
        </w:tc>
      </w:tr>
      <w:tr w:rsidR="00691BA5" w:rsidRPr="00BA50B9" w14:paraId="3E1F1125" w14:textId="77777777" w:rsidTr="00691BA5">
        <w:trPr>
          <w:trHeight w:val="283"/>
        </w:trPr>
        <w:tc>
          <w:tcPr>
            <w:tcW w:w="257" w:type="pct"/>
            <w:vAlign w:val="bottom"/>
          </w:tcPr>
          <w:p w14:paraId="57A8FEBB" w14:textId="77777777" w:rsidR="00691BA5" w:rsidRPr="00E56E00" w:rsidRDefault="00691BA5" w:rsidP="00691BA5">
            <w:pPr>
              <w:jc w:val="center"/>
              <w:rPr>
                <w:sz w:val="22"/>
                <w:szCs w:val="22"/>
              </w:rPr>
            </w:pPr>
            <w:r w:rsidRPr="00E56E00">
              <w:rPr>
                <w:sz w:val="22"/>
                <w:szCs w:val="22"/>
              </w:rPr>
              <w:t>3.</w:t>
            </w:r>
          </w:p>
        </w:tc>
        <w:tc>
          <w:tcPr>
            <w:tcW w:w="3892" w:type="pct"/>
            <w:gridSpan w:val="2"/>
            <w:vAlign w:val="center"/>
          </w:tcPr>
          <w:p w14:paraId="094134C3" w14:textId="77777777" w:rsidR="00691BA5" w:rsidRPr="00E56E00" w:rsidRDefault="00691BA5" w:rsidP="00691BA5">
            <w:pPr>
              <w:rPr>
                <w:sz w:val="22"/>
                <w:szCs w:val="22"/>
              </w:rPr>
            </w:pPr>
            <w:r>
              <w:rPr>
                <w:lang w:val="en-IN"/>
              </w:rPr>
              <w:t>Estimate the length of rectangular microstrip patch antenna.</w:t>
            </w:r>
          </w:p>
        </w:tc>
        <w:tc>
          <w:tcPr>
            <w:tcW w:w="319" w:type="pct"/>
            <w:vAlign w:val="center"/>
          </w:tcPr>
          <w:p w14:paraId="2591D4BD" w14:textId="77777777" w:rsidR="00691BA5" w:rsidRPr="00E56E00" w:rsidRDefault="00691BA5" w:rsidP="00691BA5">
            <w:pPr>
              <w:jc w:val="center"/>
              <w:rPr>
                <w:sz w:val="22"/>
                <w:szCs w:val="22"/>
              </w:rPr>
            </w:pPr>
            <w:r w:rsidRPr="00E56E00">
              <w:rPr>
                <w:sz w:val="22"/>
                <w:szCs w:val="22"/>
              </w:rPr>
              <w:t>CO</w:t>
            </w:r>
            <w:r>
              <w:rPr>
                <w:sz w:val="22"/>
                <w:szCs w:val="22"/>
              </w:rPr>
              <w:t>2</w:t>
            </w:r>
          </w:p>
        </w:tc>
        <w:tc>
          <w:tcPr>
            <w:tcW w:w="319" w:type="pct"/>
            <w:vAlign w:val="center"/>
          </w:tcPr>
          <w:p w14:paraId="669B1D77" w14:textId="77777777" w:rsidR="00691BA5" w:rsidRPr="00E56E00" w:rsidRDefault="00691BA5" w:rsidP="00691BA5">
            <w:pPr>
              <w:jc w:val="center"/>
              <w:rPr>
                <w:sz w:val="22"/>
                <w:szCs w:val="22"/>
              </w:rPr>
            </w:pPr>
            <w:r>
              <w:t>U</w:t>
            </w:r>
          </w:p>
        </w:tc>
        <w:tc>
          <w:tcPr>
            <w:tcW w:w="212" w:type="pct"/>
            <w:vAlign w:val="center"/>
          </w:tcPr>
          <w:p w14:paraId="67C65105" w14:textId="77777777" w:rsidR="00691BA5" w:rsidRPr="00E56E00" w:rsidRDefault="00691BA5" w:rsidP="00691BA5">
            <w:pPr>
              <w:jc w:val="center"/>
              <w:rPr>
                <w:sz w:val="22"/>
                <w:szCs w:val="22"/>
              </w:rPr>
            </w:pPr>
            <w:r w:rsidRPr="0018588F">
              <w:t>1</w:t>
            </w:r>
          </w:p>
        </w:tc>
      </w:tr>
      <w:tr w:rsidR="00691BA5" w:rsidRPr="00BA50B9" w14:paraId="16E72426" w14:textId="77777777" w:rsidTr="00691BA5">
        <w:trPr>
          <w:trHeight w:val="283"/>
        </w:trPr>
        <w:tc>
          <w:tcPr>
            <w:tcW w:w="257" w:type="pct"/>
            <w:vAlign w:val="bottom"/>
          </w:tcPr>
          <w:p w14:paraId="48E19A99" w14:textId="77777777" w:rsidR="00691BA5" w:rsidRPr="00E56E00" w:rsidRDefault="00691BA5" w:rsidP="00691BA5">
            <w:pPr>
              <w:jc w:val="center"/>
              <w:rPr>
                <w:sz w:val="22"/>
                <w:szCs w:val="22"/>
              </w:rPr>
            </w:pPr>
            <w:r w:rsidRPr="00E56E00">
              <w:rPr>
                <w:sz w:val="22"/>
                <w:szCs w:val="22"/>
              </w:rPr>
              <w:t>4.</w:t>
            </w:r>
          </w:p>
        </w:tc>
        <w:tc>
          <w:tcPr>
            <w:tcW w:w="3892" w:type="pct"/>
            <w:gridSpan w:val="2"/>
            <w:vAlign w:val="center"/>
          </w:tcPr>
          <w:p w14:paraId="11F4B77A" w14:textId="77777777" w:rsidR="00691BA5" w:rsidRPr="00E56E00" w:rsidRDefault="00691BA5" w:rsidP="00691BA5">
            <w:pPr>
              <w:rPr>
                <w:sz w:val="22"/>
                <w:szCs w:val="22"/>
              </w:rPr>
            </w:pPr>
            <w:r w:rsidRPr="00BA1283">
              <w:rPr>
                <w:lang w:val="en-IN"/>
              </w:rPr>
              <w:t xml:space="preserve">Relate efficiency </w:t>
            </w:r>
            <w:r>
              <w:rPr>
                <w:lang w:val="en-IN"/>
              </w:rPr>
              <w:t>with</w:t>
            </w:r>
            <w:r w:rsidRPr="00BA1283">
              <w:rPr>
                <w:lang w:val="en-IN"/>
              </w:rPr>
              <w:t xml:space="preserve"> gain</w:t>
            </w:r>
            <w:r>
              <w:rPr>
                <w:lang w:val="en-IN"/>
              </w:rPr>
              <w:t xml:space="preserve"> using suitable expression.</w:t>
            </w:r>
          </w:p>
        </w:tc>
        <w:tc>
          <w:tcPr>
            <w:tcW w:w="319" w:type="pct"/>
            <w:vAlign w:val="center"/>
          </w:tcPr>
          <w:p w14:paraId="742F7944" w14:textId="77777777" w:rsidR="00691BA5" w:rsidRPr="00E56E00" w:rsidRDefault="00691BA5" w:rsidP="00691BA5">
            <w:pPr>
              <w:jc w:val="center"/>
              <w:rPr>
                <w:sz w:val="22"/>
                <w:szCs w:val="22"/>
              </w:rPr>
            </w:pPr>
            <w:r w:rsidRPr="00E56E00">
              <w:rPr>
                <w:sz w:val="22"/>
                <w:szCs w:val="22"/>
              </w:rPr>
              <w:t>CO</w:t>
            </w:r>
            <w:r>
              <w:rPr>
                <w:sz w:val="22"/>
                <w:szCs w:val="22"/>
              </w:rPr>
              <w:t>2</w:t>
            </w:r>
            <w:r w:rsidRPr="00E56E00">
              <w:rPr>
                <w:sz w:val="22"/>
                <w:szCs w:val="22"/>
              </w:rPr>
              <w:t xml:space="preserve"> </w:t>
            </w:r>
          </w:p>
        </w:tc>
        <w:tc>
          <w:tcPr>
            <w:tcW w:w="319" w:type="pct"/>
            <w:vAlign w:val="center"/>
          </w:tcPr>
          <w:p w14:paraId="5C4C1D83" w14:textId="77777777" w:rsidR="00691BA5" w:rsidRPr="00E56E00" w:rsidRDefault="00691BA5" w:rsidP="00691BA5">
            <w:pPr>
              <w:jc w:val="center"/>
              <w:rPr>
                <w:sz w:val="22"/>
                <w:szCs w:val="22"/>
              </w:rPr>
            </w:pPr>
            <w:r>
              <w:rPr>
                <w:color w:val="000000" w:themeColor="text1"/>
              </w:rPr>
              <w:t>A</w:t>
            </w:r>
          </w:p>
        </w:tc>
        <w:tc>
          <w:tcPr>
            <w:tcW w:w="212" w:type="pct"/>
            <w:vAlign w:val="center"/>
          </w:tcPr>
          <w:p w14:paraId="6F151583" w14:textId="77777777" w:rsidR="00691BA5" w:rsidRPr="00E56E00" w:rsidRDefault="00691BA5" w:rsidP="00691BA5">
            <w:pPr>
              <w:jc w:val="center"/>
              <w:rPr>
                <w:sz w:val="22"/>
                <w:szCs w:val="22"/>
              </w:rPr>
            </w:pPr>
            <w:r w:rsidRPr="0018588F">
              <w:t>1</w:t>
            </w:r>
          </w:p>
        </w:tc>
      </w:tr>
      <w:tr w:rsidR="00691BA5" w:rsidRPr="00BA50B9" w14:paraId="32CA04B6" w14:textId="77777777" w:rsidTr="00691BA5">
        <w:trPr>
          <w:trHeight w:val="283"/>
        </w:trPr>
        <w:tc>
          <w:tcPr>
            <w:tcW w:w="257" w:type="pct"/>
            <w:vAlign w:val="bottom"/>
          </w:tcPr>
          <w:p w14:paraId="3C628C76" w14:textId="77777777" w:rsidR="00691BA5" w:rsidRPr="00E56E00" w:rsidRDefault="00691BA5" w:rsidP="00691BA5">
            <w:pPr>
              <w:jc w:val="center"/>
              <w:rPr>
                <w:sz w:val="22"/>
                <w:szCs w:val="22"/>
              </w:rPr>
            </w:pPr>
            <w:r w:rsidRPr="00E56E00">
              <w:rPr>
                <w:sz w:val="22"/>
                <w:szCs w:val="22"/>
              </w:rPr>
              <w:t>5.</w:t>
            </w:r>
          </w:p>
        </w:tc>
        <w:tc>
          <w:tcPr>
            <w:tcW w:w="3892" w:type="pct"/>
            <w:gridSpan w:val="2"/>
            <w:vAlign w:val="center"/>
          </w:tcPr>
          <w:p w14:paraId="2BB36FB9" w14:textId="77777777" w:rsidR="00691BA5" w:rsidRPr="00E56E00" w:rsidRDefault="00691BA5" w:rsidP="00691BA5">
            <w:pPr>
              <w:pStyle w:val="Default"/>
              <w:rPr>
                <w:sz w:val="22"/>
                <w:szCs w:val="22"/>
              </w:rPr>
            </w:pPr>
            <w:r>
              <w:t>List the importance of AMC.</w:t>
            </w:r>
          </w:p>
        </w:tc>
        <w:tc>
          <w:tcPr>
            <w:tcW w:w="319" w:type="pct"/>
            <w:vAlign w:val="center"/>
          </w:tcPr>
          <w:p w14:paraId="1DD1D26B" w14:textId="77777777" w:rsidR="00691BA5" w:rsidRPr="00E56E00" w:rsidRDefault="00691BA5" w:rsidP="00691BA5">
            <w:pPr>
              <w:jc w:val="center"/>
              <w:rPr>
                <w:sz w:val="22"/>
                <w:szCs w:val="22"/>
              </w:rPr>
            </w:pPr>
            <w:r w:rsidRPr="00E56E00">
              <w:rPr>
                <w:sz w:val="22"/>
                <w:szCs w:val="22"/>
              </w:rPr>
              <w:t>CO</w:t>
            </w:r>
            <w:r>
              <w:rPr>
                <w:sz w:val="22"/>
                <w:szCs w:val="22"/>
              </w:rPr>
              <w:t>3</w:t>
            </w:r>
          </w:p>
        </w:tc>
        <w:tc>
          <w:tcPr>
            <w:tcW w:w="319" w:type="pct"/>
            <w:vAlign w:val="center"/>
          </w:tcPr>
          <w:p w14:paraId="15820DEB" w14:textId="77777777" w:rsidR="00691BA5" w:rsidRPr="00E56E00" w:rsidRDefault="00691BA5" w:rsidP="00691BA5">
            <w:pPr>
              <w:jc w:val="center"/>
              <w:rPr>
                <w:sz w:val="22"/>
                <w:szCs w:val="22"/>
              </w:rPr>
            </w:pPr>
            <w:r w:rsidRPr="0018588F">
              <w:rPr>
                <w:color w:val="000000" w:themeColor="text1"/>
              </w:rPr>
              <w:t>R</w:t>
            </w:r>
          </w:p>
        </w:tc>
        <w:tc>
          <w:tcPr>
            <w:tcW w:w="212" w:type="pct"/>
            <w:vAlign w:val="bottom"/>
          </w:tcPr>
          <w:p w14:paraId="395CA8F1" w14:textId="77777777" w:rsidR="00691BA5" w:rsidRPr="00E56E00" w:rsidRDefault="00691BA5" w:rsidP="00691BA5">
            <w:pPr>
              <w:jc w:val="center"/>
              <w:rPr>
                <w:sz w:val="22"/>
                <w:szCs w:val="22"/>
              </w:rPr>
            </w:pPr>
            <w:r w:rsidRPr="00E56E00">
              <w:rPr>
                <w:sz w:val="22"/>
                <w:szCs w:val="22"/>
              </w:rPr>
              <w:t>1</w:t>
            </w:r>
          </w:p>
        </w:tc>
      </w:tr>
      <w:tr w:rsidR="00691BA5" w:rsidRPr="00BA50B9" w14:paraId="3109EDDF" w14:textId="77777777" w:rsidTr="00691BA5">
        <w:trPr>
          <w:trHeight w:val="283"/>
        </w:trPr>
        <w:tc>
          <w:tcPr>
            <w:tcW w:w="257" w:type="pct"/>
            <w:vAlign w:val="bottom"/>
          </w:tcPr>
          <w:p w14:paraId="0B2387D2" w14:textId="77777777" w:rsidR="00691BA5" w:rsidRPr="00E56E00" w:rsidRDefault="00691BA5" w:rsidP="00691BA5">
            <w:pPr>
              <w:jc w:val="center"/>
              <w:rPr>
                <w:sz w:val="22"/>
                <w:szCs w:val="22"/>
              </w:rPr>
            </w:pPr>
            <w:r w:rsidRPr="00E56E00">
              <w:rPr>
                <w:sz w:val="22"/>
                <w:szCs w:val="22"/>
              </w:rPr>
              <w:t>6.</w:t>
            </w:r>
          </w:p>
        </w:tc>
        <w:tc>
          <w:tcPr>
            <w:tcW w:w="3892" w:type="pct"/>
            <w:gridSpan w:val="2"/>
            <w:vAlign w:val="center"/>
          </w:tcPr>
          <w:p w14:paraId="6D1E44A0" w14:textId="77777777" w:rsidR="00691BA5" w:rsidRPr="00E56E00" w:rsidRDefault="00691BA5" w:rsidP="00691BA5">
            <w:pPr>
              <w:rPr>
                <w:sz w:val="22"/>
                <w:szCs w:val="22"/>
              </w:rPr>
            </w:pPr>
            <w:r>
              <w:t>Infer on biodegradable substrates.</w:t>
            </w:r>
          </w:p>
        </w:tc>
        <w:tc>
          <w:tcPr>
            <w:tcW w:w="319" w:type="pct"/>
            <w:vAlign w:val="center"/>
          </w:tcPr>
          <w:p w14:paraId="3D3B96F3" w14:textId="77777777" w:rsidR="00691BA5" w:rsidRPr="00E56E00" w:rsidRDefault="00691BA5" w:rsidP="00691BA5">
            <w:pPr>
              <w:jc w:val="center"/>
              <w:rPr>
                <w:sz w:val="22"/>
                <w:szCs w:val="22"/>
              </w:rPr>
            </w:pPr>
            <w:r w:rsidRPr="00E56E00">
              <w:rPr>
                <w:sz w:val="22"/>
                <w:szCs w:val="22"/>
              </w:rPr>
              <w:t>CO</w:t>
            </w:r>
            <w:r>
              <w:rPr>
                <w:sz w:val="22"/>
                <w:szCs w:val="22"/>
              </w:rPr>
              <w:t>3</w:t>
            </w:r>
          </w:p>
        </w:tc>
        <w:tc>
          <w:tcPr>
            <w:tcW w:w="319" w:type="pct"/>
            <w:vAlign w:val="center"/>
          </w:tcPr>
          <w:p w14:paraId="321AC69D" w14:textId="77777777" w:rsidR="00691BA5" w:rsidRPr="00E56E00" w:rsidRDefault="00691BA5" w:rsidP="00691BA5">
            <w:pPr>
              <w:jc w:val="center"/>
              <w:rPr>
                <w:sz w:val="22"/>
                <w:szCs w:val="22"/>
              </w:rPr>
            </w:pPr>
            <w:r>
              <w:rPr>
                <w:color w:val="000000" w:themeColor="text1"/>
              </w:rPr>
              <w:t>U</w:t>
            </w:r>
          </w:p>
        </w:tc>
        <w:tc>
          <w:tcPr>
            <w:tcW w:w="212" w:type="pct"/>
            <w:vAlign w:val="bottom"/>
          </w:tcPr>
          <w:p w14:paraId="484242CF" w14:textId="77777777" w:rsidR="00691BA5" w:rsidRPr="00E56E00" w:rsidRDefault="00691BA5" w:rsidP="00691BA5">
            <w:pPr>
              <w:jc w:val="center"/>
              <w:rPr>
                <w:sz w:val="22"/>
                <w:szCs w:val="22"/>
              </w:rPr>
            </w:pPr>
            <w:r w:rsidRPr="00E56E00">
              <w:rPr>
                <w:sz w:val="22"/>
                <w:szCs w:val="22"/>
              </w:rPr>
              <w:t>1</w:t>
            </w:r>
          </w:p>
        </w:tc>
      </w:tr>
      <w:tr w:rsidR="00691BA5" w:rsidRPr="00BA50B9" w14:paraId="356BB8D0" w14:textId="77777777" w:rsidTr="00691BA5">
        <w:trPr>
          <w:trHeight w:val="283"/>
        </w:trPr>
        <w:tc>
          <w:tcPr>
            <w:tcW w:w="257" w:type="pct"/>
            <w:vAlign w:val="bottom"/>
          </w:tcPr>
          <w:p w14:paraId="64F7425A" w14:textId="77777777" w:rsidR="00691BA5" w:rsidRPr="00E56E00" w:rsidRDefault="00691BA5" w:rsidP="00691BA5">
            <w:pPr>
              <w:jc w:val="center"/>
              <w:rPr>
                <w:sz w:val="22"/>
                <w:szCs w:val="22"/>
              </w:rPr>
            </w:pPr>
            <w:r w:rsidRPr="00E56E00">
              <w:rPr>
                <w:sz w:val="22"/>
                <w:szCs w:val="22"/>
              </w:rPr>
              <w:t>7.</w:t>
            </w:r>
          </w:p>
        </w:tc>
        <w:tc>
          <w:tcPr>
            <w:tcW w:w="3892" w:type="pct"/>
            <w:gridSpan w:val="2"/>
            <w:vAlign w:val="center"/>
          </w:tcPr>
          <w:p w14:paraId="7CB95554" w14:textId="77777777" w:rsidR="00691BA5" w:rsidRPr="00E56E00" w:rsidRDefault="00691BA5" w:rsidP="00691BA5">
            <w:pPr>
              <w:pStyle w:val="ListParagraph"/>
              <w:ind w:left="0"/>
              <w:rPr>
                <w:noProof/>
                <w:sz w:val="22"/>
                <w:szCs w:val="22"/>
                <w:lang w:eastAsia="zh-TW"/>
              </w:rPr>
            </w:pPr>
            <w:r>
              <w:t>Indicate the importance of rectenna.</w:t>
            </w:r>
          </w:p>
        </w:tc>
        <w:tc>
          <w:tcPr>
            <w:tcW w:w="319" w:type="pct"/>
            <w:vAlign w:val="center"/>
          </w:tcPr>
          <w:p w14:paraId="6D0B6129" w14:textId="77777777" w:rsidR="00691BA5" w:rsidRPr="00E56E00" w:rsidRDefault="00691BA5" w:rsidP="00691BA5">
            <w:pPr>
              <w:jc w:val="center"/>
              <w:rPr>
                <w:sz w:val="22"/>
                <w:szCs w:val="22"/>
              </w:rPr>
            </w:pPr>
            <w:r w:rsidRPr="00E56E00">
              <w:rPr>
                <w:sz w:val="22"/>
                <w:szCs w:val="22"/>
              </w:rPr>
              <w:t>CO</w:t>
            </w:r>
            <w:r>
              <w:rPr>
                <w:sz w:val="22"/>
                <w:szCs w:val="22"/>
              </w:rPr>
              <w:t>4</w:t>
            </w:r>
          </w:p>
        </w:tc>
        <w:tc>
          <w:tcPr>
            <w:tcW w:w="319" w:type="pct"/>
            <w:vAlign w:val="center"/>
          </w:tcPr>
          <w:p w14:paraId="689B6697" w14:textId="77777777" w:rsidR="00691BA5" w:rsidRPr="00E56E00" w:rsidRDefault="00691BA5" w:rsidP="00691BA5">
            <w:pPr>
              <w:jc w:val="center"/>
              <w:rPr>
                <w:sz w:val="22"/>
                <w:szCs w:val="22"/>
              </w:rPr>
            </w:pPr>
            <w:r>
              <w:rPr>
                <w:color w:val="000000" w:themeColor="text1"/>
              </w:rPr>
              <w:t>U</w:t>
            </w:r>
          </w:p>
        </w:tc>
        <w:tc>
          <w:tcPr>
            <w:tcW w:w="212" w:type="pct"/>
            <w:vAlign w:val="bottom"/>
          </w:tcPr>
          <w:p w14:paraId="2CBBA312" w14:textId="77777777" w:rsidR="00691BA5" w:rsidRPr="00E56E00" w:rsidRDefault="00691BA5" w:rsidP="00691BA5">
            <w:pPr>
              <w:jc w:val="center"/>
              <w:rPr>
                <w:sz w:val="22"/>
                <w:szCs w:val="22"/>
              </w:rPr>
            </w:pPr>
            <w:r w:rsidRPr="00E56E00">
              <w:rPr>
                <w:sz w:val="22"/>
                <w:szCs w:val="22"/>
              </w:rPr>
              <w:t>1</w:t>
            </w:r>
          </w:p>
        </w:tc>
      </w:tr>
      <w:tr w:rsidR="00691BA5" w:rsidRPr="00BA50B9" w14:paraId="5D246036" w14:textId="77777777" w:rsidTr="00691BA5">
        <w:trPr>
          <w:trHeight w:val="283"/>
        </w:trPr>
        <w:tc>
          <w:tcPr>
            <w:tcW w:w="257" w:type="pct"/>
            <w:vAlign w:val="bottom"/>
          </w:tcPr>
          <w:p w14:paraId="009DE426" w14:textId="77777777" w:rsidR="00691BA5" w:rsidRPr="00E56E00" w:rsidRDefault="00691BA5" w:rsidP="00691BA5">
            <w:pPr>
              <w:jc w:val="center"/>
              <w:rPr>
                <w:sz w:val="22"/>
                <w:szCs w:val="22"/>
              </w:rPr>
            </w:pPr>
            <w:r w:rsidRPr="00E56E00">
              <w:rPr>
                <w:sz w:val="22"/>
                <w:szCs w:val="22"/>
              </w:rPr>
              <w:t>8.</w:t>
            </w:r>
          </w:p>
        </w:tc>
        <w:tc>
          <w:tcPr>
            <w:tcW w:w="3892" w:type="pct"/>
            <w:gridSpan w:val="2"/>
            <w:vAlign w:val="center"/>
          </w:tcPr>
          <w:p w14:paraId="44463E73" w14:textId="77777777" w:rsidR="00691BA5" w:rsidRPr="00E56E00" w:rsidRDefault="00691BA5" w:rsidP="00691BA5">
            <w:pPr>
              <w:rPr>
                <w:b/>
                <w:bCs/>
                <w:sz w:val="22"/>
                <w:szCs w:val="22"/>
              </w:rPr>
            </w:pPr>
            <w:r>
              <w:t>Give examples of non-conductive fabrics.</w:t>
            </w:r>
          </w:p>
        </w:tc>
        <w:tc>
          <w:tcPr>
            <w:tcW w:w="319" w:type="pct"/>
            <w:vAlign w:val="center"/>
          </w:tcPr>
          <w:p w14:paraId="55D6A7E8" w14:textId="77777777" w:rsidR="00691BA5" w:rsidRPr="00E56E00" w:rsidRDefault="00691BA5" w:rsidP="00691BA5">
            <w:pPr>
              <w:jc w:val="center"/>
              <w:rPr>
                <w:sz w:val="22"/>
                <w:szCs w:val="22"/>
              </w:rPr>
            </w:pPr>
            <w:r w:rsidRPr="00E56E00">
              <w:rPr>
                <w:sz w:val="22"/>
                <w:szCs w:val="22"/>
              </w:rPr>
              <w:t>CO</w:t>
            </w:r>
            <w:r>
              <w:rPr>
                <w:sz w:val="22"/>
                <w:szCs w:val="22"/>
              </w:rPr>
              <w:t>4</w:t>
            </w:r>
          </w:p>
        </w:tc>
        <w:tc>
          <w:tcPr>
            <w:tcW w:w="319" w:type="pct"/>
            <w:vAlign w:val="center"/>
          </w:tcPr>
          <w:p w14:paraId="26F44454" w14:textId="77777777" w:rsidR="00691BA5" w:rsidRPr="00E56E00" w:rsidRDefault="00691BA5" w:rsidP="00691BA5">
            <w:pPr>
              <w:jc w:val="center"/>
              <w:rPr>
                <w:sz w:val="22"/>
                <w:szCs w:val="22"/>
              </w:rPr>
            </w:pPr>
            <w:r>
              <w:rPr>
                <w:color w:val="000000" w:themeColor="text1"/>
              </w:rPr>
              <w:t>U</w:t>
            </w:r>
          </w:p>
        </w:tc>
        <w:tc>
          <w:tcPr>
            <w:tcW w:w="212" w:type="pct"/>
            <w:vAlign w:val="center"/>
          </w:tcPr>
          <w:p w14:paraId="03EE0437" w14:textId="77777777" w:rsidR="00691BA5" w:rsidRPr="00E56E00" w:rsidRDefault="00691BA5" w:rsidP="00691BA5">
            <w:pPr>
              <w:jc w:val="center"/>
              <w:rPr>
                <w:sz w:val="22"/>
                <w:szCs w:val="22"/>
              </w:rPr>
            </w:pPr>
            <w:r w:rsidRPr="0018588F">
              <w:t>1</w:t>
            </w:r>
          </w:p>
        </w:tc>
      </w:tr>
      <w:tr w:rsidR="00691BA5" w:rsidRPr="00BA50B9" w14:paraId="20EC75DD" w14:textId="77777777" w:rsidTr="00691BA5">
        <w:trPr>
          <w:trHeight w:val="283"/>
        </w:trPr>
        <w:tc>
          <w:tcPr>
            <w:tcW w:w="257" w:type="pct"/>
            <w:vAlign w:val="bottom"/>
          </w:tcPr>
          <w:p w14:paraId="578BD43A" w14:textId="77777777" w:rsidR="00691BA5" w:rsidRPr="00E56E00" w:rsidRDefault="00691BA5" w:rsidP="00691BA5">
            <w:pPr>
              <w:jc w:val="center"/>
              <w:rPr>
                <w:sz w:val="22"/>
                <w:szCs w:val="22"/>
              </w:rPr>
            </w:pPr>
            <w:r w:rsidRPr="00E56E00">
              <w:rPr>
                <w:sz w:val="22"/>
                <w:szCs w:val="22"/>
              </w:rPr>
              <w:t>9.</w:t>
            </w:r>
          </w:p>
        </w:tc>
        <w:tc>
          <w:tcPr>
            <w:tcW w:w="3892" w:type="pct"/>
            <w:gridSpan w:val="2"/>
            <w:vAlign w:val="center"/>
          </w:tcPr>
          <w:p w14:paraId="2A59A264" w14:textId="77777777" w:rsidR="00691BA5" w:rsidRPr="00E56E00" w:rsidRDefault="00691BA5" w:rsidP="00691BA5">
            <w:pPr>
              <w:pStyle w:val="ListParagraph"/>
              <w:ind w:left="0"/>
              <w:rPr>
                <w:noProof/>
                <w:sz w:val="22"/>
                <w:szCs w:val="22"/>
                <w:lang w:eastAsia="zh-TW"/>
              </w:rPr>
            </w:pPr>
            <w:r>
              <w:t>Identify different types of wearable sensors.</w:t>
            </w:r>
          </w:p>
        </w:tc>
        <w:tc>
          <w:tcPr>
            <w:tcW w:w="319" w:type="pct"/>
            <w:vAlign w:val="center"/>
          </w:tcPr>
          <w:p w14:paraId="4BB7B0B1" w14:textId="77777777" w:rsidR="00691BA5" w:rsidRPr="00E56E00" w:rsidRDefault="00691BA5" w:rsidP="00691BA5">
            <w:pPr>
              <w:jc w:val="center"/>
              <w:rPr>
                <w:sz w:val="22"/>
                <w:szCs w:val="22"/>
              </w:rPr>
            </w:pPr>
            <w:r w:rsidRPr="00E56E00">
              <w:rPr>
                <w:sz w:val="22"/>
                <w:szCs w:val="22"/>
              </w:rPr>
              <w:t>CO</w:t>
            </w:r>
            <w:r>
              <w:rPr>
                <w:sz w:val="22"/>
                <w:szCs w:val="22"/>
              </w:rPr>
              <w:t>5</w:t>
            </w:r>
          </w:p>
        </w:tc>
        <w:tc>
          <w:tcPr>
            <w:tcW w:w="319" w:type="pct"/>
            <w:vAlign w:val="center"/>
          </w:tcPr>
          <w:p w14:paraId="61025263" w14:textId="77777777" w:rsidR="00691BA5" w:rsidRPr="00E56E00" w:rsidRDefault="00691BA5" w:rsidP="00691BA5">
            <w:pPr>
              <w:jc w:val="center"/>
              <w:rPr>
                <w:sz w:val="22"/>
                <w:szCs w:val="22"/>
              </w:rPr>
            </w:pPr>
            <w:r>
              <w:t>R</w:t>
            </w:r>
          </w:p>
        </w:tc>
        <w:tc>
          <w:tcPr>
            <w:tcW w:w="212" w:type="pct"/>
            <w:vAlign w:val="center"/>
          </w:tcPr>
          <w:p w14:paraId="311F82DF" w14:textId="77777777" w:rsidR="00691BA5" w:rsidRPr="00E56E00" w:rsidRDefault="00691BA5" w:rsidP="00691BA5">
            <w:pPr>
              <w:jc w:val="center"/>
              <w:rPr>
                <w:sz w:val="22"/>
                <w:szCs w:val="22"/>
              </w:rPr>
            </w:pPr>
            <w:r w:rsidRPr="0018588F">
              <w:t>2</w:t>
            </w:r>
          </w:p>
        </w:tc>
      </w:tr>
      <w:tr w:rsidR="00691BA5" w:rsidRPr="00BA50B9" w14:paraId="778758DE" w14:textId="77777777" w:rsidTr="00691BA5">
        <w:trPr>
          <w:trHeight w:val="283"/>
        </w:trPr>
        <w:tc>
          <w:tcPr>
            <w:tcW w:w="257" w:type="pct"/>
            <w:vAlign w:val="bottom"/>
          </w:tcPr>
          <w:p w14:paraId="2A725263" w14:textId="77777777" w:rsidR="00691BA5" w:rsidRPr="00E56E00" w:rsidRDefault="00691BA5" w:rsidP="00691BA5">
            <w:pPr>
              <w:jc w:val="center"/>
              <w:rPr>
                <w:sz w:val="22"/>
                <w:szCs w:val="22"/>
              </w:rPr>
            </w:pPr>
            <w:r w:rsidRPr="00E56E00">
              <w:rPr>
                <w:sz w:val="22"/>
                <w:szCs w:val="22"/>
              </w:rPr>
              <w:t>10.</w:t>
            </w:r>
          </w:p>
        </w:tc>
        <w:tc>
          <w:tcPr>
            <w:tcW w:w="3892" w:type="pct"/>
            <w:gridSpan w:val="2"/>
            <w:vAlign w:val="center"/>
          </w:tcPr>
          <w:p w14:paraId="7ECF7528" w14:textId="77777777" w:rsidR="00691BA5" w:rsidRPr="00E56E00" w:rsidRDefault="00691BA5" w:rsidP="00691BA5">
            <w:pPr>
              <w:rPr>
                <w:sz w:val="22"/>
                <w:szCs w:val="22"/>
              </w:rPr>
            </w:pPr>
            <w:r>
              <w:rPr>
                <w:lang w:val="en-IN"/>
              </w:rPr>
              <w:t>Sketch a Rectenna.</w:t>
            </w:r>
          </w:p>
        </w:tc>
        <w:tc>
          <w:tcPr>
            <w:tcW w:w="319" w:type="pct"/>
            <w:vAlign w:val="center"/>
          </w:tcPr>
          <w:p w14:paraId="77CE6D86" w14:textId="77777777" w:rsidR="00691BA5" w:rsidRPr="00E56E00" w:rsidRDefault="00691BA5" w:rsidP="00691BA5">
            <w:pPr>
              <w:jc w:val="center"/>
              <w:rPr>
                <w:sz w:val="22"/>
                <w:szCs w:val="22"/>
              </w:rPr>
            </w:pPr>
            <w:r w:rsidRPr="00E56E00">
              <w:rPr>
                <w:sz w:val="22"/>
                <w:szCs w:val="22"/>
              </w:rPr>
              <w:t>CO</w:t>
            </w:r>
            <w:r>
              <w:rPr>
                <w:sz w:val="22"/>
                <w:szCs w:val="22"/>
              </w:rPr>
              <w:t>6</w:t>
            </w:r>
          </w:p>
        </w:tc>
        <w:tc>
          <w:tcPr>
            <w:tcW w:w="319" w:type="pct"/>
            <w:vAlign w:val="center"/>
          </w:tcPr>
          <w:p w14:paraId="454CA065" w14:textId="77777777" w:rsidR="00691BA5" w:rsidRPr="00E56E00" w:rsidRDefault="00691BA5" w:rsidP="00691BA5">
            <w:pPr>
              <w:jc w:val="center"/>
              <w:rPr>
                <w:sz w:val="22"/>
                <w:szCs w:val="22"/>
              </w:rPr>
            </w:pPr>
            <w:r>
              <w:rPr>
                <w:color w:val="000000" w:themeColor="text1"/>
              </w:rPr>
              <w:t>A</w:t>
            </w:r>
          </w:p>
        </w:tc>
        <w:tc>
          <w:tcPr>
            <w:tcW w:w="212" w:type="pct"/>
            <w:vAlign w:val="bottom"/>
          </w:tcPr>
          <w:p w14:paraId="27B22021" w14:textId="77777777" w:rsidR="00691BA5" w:rsidRPr="00E56E00" w:rsidRDefault="00691BA5" w:rsidP="00691BA5">
            <w:pPr>
              <w:jc w:val="center"/>
              <w:rPr>
                <w:sz w:val="22"/>
                <w:szCs w:val="22"/>
              </w:rPr>
            </w:pPr>
            <w:r w:rsidRPr="00E56E00">
              <w:rPr>
                <w:sz w:val="22"/>
                <w:szCs w:val="22"/>
              </w:rPr>
              <w:t>1</w:t>
            </w:r>
          </w:p>
        </w:tc>
      </w:tr>
      <w:tr w:rsidR="00691BA5" w:rsidRPr="00BA50B9" w14:paraId="45591410" w14:textId="77777777" w:rsidTr="0037089B">
        <w:trPr>
          <w:trHeight w:val="552"/>
        </w:trPr>
        <w:tc>
          <w:tcPr>
            <w:tcW w:w="5000" w:type="pct"/>
            <w:gridSpan w:val="6"/>
            <w:vAlign w:val="center"/>
          </w:tcPr>
          <w:p w14:paraId="1E693669" w14:textId="77777777" w:rsidR="00691BA5" w:rsidRPr="009D0856" w:rsidRDefault="00691BA5" w:rsidP="00691BA5">
            <w:pPr>
              <w:jc w:val="center"/>
              <w:rPr>
                <w:b/>
                <w:sz w:val="22"/>
                <w:szCs w:val="22"/>
                <w:u w:val="single"/>
              </w:rPr>
            </w:pPr>
            <w:r w:rsidRPr="009D0856">
              <w:rPr>
                <w:b/>
                <w:sz w:val="22"/>
                <w:szCs w:val="22"/>
                <w:u w:val="single"/>
              </w:rPr>
              <w:t>PART – B (6 X 3 = 18 MARKS)</w:t>
            </w:r>
          </w:p>
        </w:tc>
      </w:tr>
      <w:tr w:rsidR="00691BA5" w:rsidRPr="00BA50B9" w14:paraId="6D2A1A0E" w14:textId="77777777" w:rsidTr="00691BA5">
        <w:trPr>
          <w:trHeight w:val="283"/>
        </w:trPr>
        <w:tc>
          <w:tcPr>
            <w:tcW w:w="257" w:type="pct"/>
            <w:vAlign w:val="bottom"/>
          </w:tcPr>
          <w:p w14:paraId="05639351" w14:textId="77777777" w:rsidR="00691BA5" w:rsidRPr="00E56E00" w:rsidRDefault="00691BA5" w:rsidP="00691BA5">
            <w:pPr>
              <w:pStyle w:val="NoSpacing"/>
              <w:rPr>
                <w:sz w:val="22"/>
                <w:szCs w:val="22"/>
              </w:rPr>
            </w:pPr>
            <w:r w:rsidRPr="00E56E00">
              <w:rPr>
                <w:sz w:val="22"/>
                <w:szCs w:val="22"/>
              </w:rPr>
              <w:t>11.</w:t>
            </w:r>
          </w:p>
        </w:tc>
        <w:tc>
          <w:tcPr>
            <w:tcW w:w="3892" w:type="pct"/>
            <w:gridSpan w:val="2"/>
            <w:vAlign w:val="center"/>
          </w:tcPr>
          <w:p w14:paraId="5817344F" w14:textId="77777777" w:rsidR="00691BA5" w:rsidRPr="00E56E00" w:rsidRDefault="00691BA5" w:rsidP="00691BA5">
            <w:pPr>
              <w:pStyle w:val="NoSpacing"/>
              <w:rPr>
                <w:sz w:val="22"/>
                <w:szCs w:val="22"/>
              </w:rPr>
            </w:pPr>
            <w:r>
              <w:t>Calculate the specific absorption rate of an antenna.</w:t>
            </w:r>
          </w:p>
        </w:tc>
        <w:tc>
          <w:tcPr>
            <w:tcW w:w="319" w:type="pct"/>
            <w:vAlign w:val="center"/>
          </w:tcPr>
          <w:p w14:paraId="0D3EA926" w14:textId="77777777" w:rsidR="00691BA5" w:rsidRPr="00E56E00" w:rsidRDefault="00691BA5" w:rsidP="00691BA5">
            <w:pPr>
              <w:pStyle w:val="NoSpacing"/>
              <w:jc w:val="center"/>
              <w:rPr>
                <w:sz w:val="22"/>
                <w:szCs w:val="22"/>
              </w:rPr>
            </w:pPr>
            <w:r w:rsidRPr="00E56E00">
              <w:rPr>
                <w:sz w:val="22"/>
                <w:szCs w:val="22"/>
              </w:rPr>
              <w:t>CO1</w:t>
            </w:r>
          </w:p>
        </w:tc>
        <w:tc>
          <w:tcPr>
            <w:tcW w:w="319" w:type="pct"/>
            <w:vAlign w:val="center"/>
          </w:tcPr>
          <w:p w14:paraId="37EBC03E" w14:textId="77777777" w:rsidR="00691BA5" w:rsidRPr="00E56E00" w:rsidRDefault="00691BA5" w:rsidP="00691BA5">
            <w:pPr>
              <w:pStyle w:val="NoSpacing"/>
              <w:jc w:val="center"/>
              <w:rPr>
                <w:sz w:val="22"/>
                <w:szCs w:val="22"/>
              </w:rPr>
            </w:pPr>
            <w:r>
              <w:rPr>
                <w:color w:val="000000" w:themeColor="text1"/>
              </w:rPr>
              <w:t>An</w:t>
            </w:r>
          </w:p>
        </w:tc>
        <w:tc>
          <w:tcPr>
            <w:tcW w:w="212" w:type="pct"/>
            <w:vAlign w:val="bottom"/>
          </w:tcPr>
          <w:p w14:paraId="6A3ACF28" w14:textId="77777777" w:rsidR="00691BA5" w:rsidRPr="00E56E00" w:rsidRDefault="00691BA5" w:rsidP="00691BA5">
            <w:pPr>
              <w:pStyle w:val="NoSpacing"/>
              <w:jc w:val="center"/>
              <w:rPr>
                <w:sz w:val="22"/>
                <w:szCs w:val="22"/>
              </w:rPr>
            </w:pPr>
            <w:r w:rsidRPr="00E56E00">
              <w:rPr>
                <w:sz w:val="22"/>
                <w:szCs w:val="22"/>
              </w:rPr>
              <w:t>3</w:t>
            </w:r>
          </w:p>
        </w:tc>
      </w:tr>
      <w:tr w:rsidR="00691BA5" w:rsidRPr="00BA50B9" w14:paraId="221C1DF8" w14:textId="77777777" w:rsidTr="00691BA5">
        <w:trPr>
          <w:trHeight w:val="283"/>
        </w:trPr>
        <w:tc>
          <w:tcPr>
            <w:tcW w:w="257" w:type="pct"/>
            <w:vAlign w:val="bottom"/>
          </w:tcPr>
          <w:p w14:paraId="033673D7" w14:textId="77777777" w:rsidR="00691BA5" w:rsidRPr="00E56E00" w:rsidRDefault="00691BA5" w:rsidP="00691BA5">
            <w:pPr>
              <w:pStyle w:val="NoSpacing"/>
              <w:rPr>
                <w:sz w:val="22"/>
                <w:szCs w:val="22"/>
              </w:rPr>
            </w:pPr>
            <w:r w:rsidRPr="00E56E00">
              <w:rPr>
                <w:sz w:val="22"/>
                <w:szCs w:val="22"/>
              </w:rPr>
              <w:t>12.</w:t>
            </w:r>
          </w:p>
        </w:tc>
        <w:tc>
          <w:tcPr>
            <w:tcW w:w="3892" w:type="pct"/>
            <w:gridSpan w:val="2"/>
            <w:vAlign w:val="center"/>
          </w:tcPr>
          <w:p w14:paraId="5B06B02F" w14:textId="77777777" w:rsidR="00691BA5" w:rsidRPr="00E56E00" w:rsidRDefault="00691BA5" w:rsidP="00691BA5">
            <w:pPr>
              <w:pStyle w:val="NoSpacing"/>
              <w:rPr>
                <w:sz w:val="22"/>
                <w:szCs w:val="22"/>
              </w:rPr>
            </w:pPr>
            <w:r>
              <w:t>Identify different types of polarization in antenna.</w:t>
            </w:r>
          </w:p>
        </w:tc>
        <w:tc>
          <w:tcPr>
            <w:tcW w:w="319" w:type="pct"/>
            <w:vAlign w:val="center"/>
          </w:tcPr>
          <w:p w14:paraId="2AA1D3F1" w14:textId="77777777" w:rsidR="00691BA5" w:rsidRPr="00E56E00" w:rsidRDefault="00691BA5" w:rsidP="00691BA5">
            <w:pPr>
              <w:pStyle w:val="NoSpacing"/>
              <w:jc w:val="center"/>
              <w:rPr>
                <w:sz w:val="22"/>
                <w:szCs w:val="22"/>
              </w:rPr>
            </w:pPr>
            <w:r w:rsidRPr="00E56E00">
              <w:rPr>
                <w:sz w:val="22"/>
                <w:szCs w:val="22"/>
              </w:rPr>
              <w:t>CO</w:t>
            </w:r>
            <w:r>
              <w:rPr>
                <w:sz w:val="22"/>
                <w:szCs w:val="22"/>
              </w:rPr>
              <w:t>2</w:t>
            </w:r>
          </w:p>
        </w:tc>
        <w:tc>
          <w:tcPr>
            <w:tcW w:w="319" w:type="pct"/>
            <w:vAlign w:val="center"/>
          </w:tcPr>
          <w:p w14:paraId="1D4C9F5E" w14:textId="77777777" w:rsidR="00691BA5" w:rsidRPr="00E56E00" w:rsidRDefault="00691BA5" w:rsidP="00691BA5">
            <w:pPr>
              <w:pStyle w:val="NoSpacing"/>
              <w:jc w:val="center"/>
              <w:rPr>
                <w:sz w:val="22"/>
                <w:szCs w:val="22"/>
              </w:rPr>
            </w:pPr>
            <w:r>
              <w:rPr>
                <w:color w:val="000000" w:themeColor="text1"/>
              </w:rPr>
              <w:t>U</w:t>
            </w:r>
          </w:p>
        </w:tc>
        <w:tc>
          <w:tcPr>
            <w:tcW w:w="212" w:type="pct"/>
            <w:vAlign w:val="bottom"/>
          </w:tcPr>
          <w:p w14:paraId="1F8A9252" w14:textId="77777777" w:rsidR="00691BA5" w:rsidRPr="00E56E00" w:rsidRDefault="00691BA5" w:rsidP="00691BA5">
            <w:pPr>
              <w:pStyle w:val="NoSpacing"/>
              <w:jc w:val="center"/>
              <w:rPr>
                <w:sz w:val="22"/>
                <w:szCs w:val="22"/>
              </w:rPr>
            </w:pPr>
            <w:r w:rsidRPr="00E56E00">
              <w:rPr>
                <w:sz w:val="22"/>
                <w:szCs w:val="22"/>
              </w:rPr>
              <w:t>3</w:t>
            </w:r>
          </w:p>
        </w:tc>
      </w:tr>
      <w:tr w:rsidR="00691BA5" w:rsidRPr="00BA50B9" w14:paraId="6A602C6E" w14:textId="77777777" w:rsidTr="00691BA5">
        <w:trPr>
          <w:trHeight w:val="283"/>
        </w:trPr>
        <w:tc>
          <w:tcPr>
            <w:tcW w:w="257" w:type="pct"/>
            <w:vAlign w:val="bottom"/>
          </w:tcPr>
          <w:p w14:paraId="2BB68631" w14:textId="77777777" w:rsidR="00691BA5" w:rsidRPr="00E56E00" w:rsidRDefault="00691BA5" w:rsidP="00691BA5">
            <w:pPr>
              <w:pStyle w:val="NoSpacing"/>
              <w:rPr>
                <w:sz w:val="22"/>
                <w:szCs w:val="22"/>
              </w:rPr>
            </w:pPr>
            <w:r w:rsidRPr="00E56E00">
              <w:rPr>
                <w:sz w:val="22"/>
                <w:szCs w:val="22"/>
              </w:rPr>
              <w:t>13.</w:t>
            </w:r>
          </w:p>
        </w:tc>
        <w:tc>
          <w:tcPr>
            <w:tcW w:w="3892" w:type="pct"/>
            <w:gridSpan w:val="2"/>
            <w:vAlign w:val="center"/>
          </w:tcPr>
          <w:p w14:paraId="1446CA23" w14:textId="77777777" w:rsidR="00691BA5" w:rsidRPr="00E56E00" w:rsidRDefault="00691BA5" w:rsidP="00691BA5">
            <w:pPr>
              <w:pStyle w:val="NoSpacing"/>
              <w:rPr>
                <w:sz w:val="22"/>
                <w:szCs w:val="22"/>
              </w:rPr>
            </w:pPr>
            <w:r>
              <w:t>Distinguish impedance bandwidth and fractional bandwidth.</w:t>
            </w:r>
          </w:p>
        </w:tc>
        <w:tc>
          <w:tcPr>
            <w:tcW w:w="319" w:type="pct"/>
            <w:vAlign w:val="center"/>
          </w:tcPr>
          <w:p w14:paraId="7AC56D5D" w14:textId="77777777" w:rsidR="00691BA5" w:rsidRPr="00E56E00" w:rsidRDefault="00691BA5" w:rsidP="00691BA5">
            <w:pPr>
              <w:pStyle w:val="NoSpacing"/>
              <w:jc w:val="center"/>
              <w:rPr>
                <w:sz w:val="22"/>
                <w:szCs w:val="22"/>
              </w:rPr>
            </w:pPr>
            <w:r w:rsidRPr="00E56E00">
              <w:rPr>
                <w:sz w:val="22"/>
                <w:szCs w:val="22"/>
              </w:rPr>
              <w:t>CO</w:t>
            </w:r>
            <w:r>
              <w:rPr>
                <w:sz w:val="22"/>
                <w:szCs w:val="22"/>
              </w:rPr>
              <w:t>3</w:t>
            </w:r>
          </w:p>
        </w:tc>
        <w:tc>
          <w:tcPr>
            <w:tcW w:w="319" w:type="pct"/>
            <w:vAlign w:val="center"/>
          </w:tcPr>
          <w:p w14:paraId="03018206" w14:textId="77777777" w:rsidR="00691BA5" w:rsidRPr="00E56E00" w:rsidRDefault="00691BA5" w:rsidP="00691BA5">
            <w:pPr>
              <w:pStyle w:val="NoSpacing"/>
              <w:jc w:val="center"/>
              <w:rPr>
                <w:sz w:val="22"/>
                <w:szCs w:val="22"/>
              </w:rPr>
            </w:pPr>
            <w:r>
              <w:t>E</w:t>
            </w:r>
          </w:p>
        </w:tc>
        <w:tc>
          <w:tcPr>
            <w:tcW w:w="212" w:type="pct"/>
            <w:vAlign w:val="bottom"/>
          </w:tcPr>
          <w:p w14:paraId="6BE5CFC2" w14:textId="77777777" w:rsidR="00691BA5" w:rsidRPr="00E56E00" w:rsidRDefault="00691BA5" w:rsidP="00691BA5">
            <w:pPr>
              <w:pStyle w:val="NoSpacing"/>
              <w:jc w:val="center"/>
              <w:rPr>
                <w:sz w:val="22"/>
                <w:szCs w:val="22"/>
              </w:rPr>
            </w:pPr>
            <w:r w:rsidRPr="00E56E00">
              <w:rPr>
                <w:sz w:val="22"/>
                <w:szCs w:val="22"/>
              </w:rPr>
              <w:t>3</w:t>
            </w:r>
          </w:p>
        </w:tc>
      </w:tr>
      <w:tr w:rsidR="00691BA5" w:rsidRPr="00BA50B9" w14:paraId="37F4C15F" w14:textId="77777777" w:rsidTr="00691BA5">
        <w:trPr>
          <w:trHeight w:val="283"/>
        </w:trPr>
        <w:tc>
          <w:tcPr>
            <w:tcW w:w="257" w:type="pct"/>
            <w:vAlign w:val="bottom"/>
          </w:tcPr>
          <w:p w14:paraId="0695588C" w14:textId="77777777" w:rsidR="00691BA5" w:rsidRPr="00E56E00" w:rsidRDefault="00691BA5" w:rsidP="00691BA5">
            <w:pPr>
              <w:pStyle w:val="NoSpacing"/>
              <w:rPr>
                <w:sz w:val="22"/>
                <w:szCs w:val="22"/>
              </w:rPr>
            </w:pPr>
            <w:r w:rsidRPr="00E56E00">
              <w:rPr>
                <w:sz w:val="22"/>
                <w:szCs w:val="22"/>
              </w:rPr>
              <w:t>14.</w:t>
            </w:r>
          </w:p>
        </w:tc>
        <w:tc>
          <w:tcPr>
            <w:tcW w:w="3892" w:type="pct"/>
            <w:gridSpan w:val="2"/>
            <w:vAlign w:val="center"/>
          </w:tcPr>
          <w:p w14:paraId="2A72AB82" w14:textId="77777777" w:rsidR="00691BA5" w:rsidRPr="00234B6C" w:rsidRDefault="00691BA5" w:rsidP="00691BA5">
            <w:pPr>
              <w:pStyle w:val="NoSpacing"/>
              <w:rPr>
                <w:sz w:val="22"/>
                <w:szCs w:val="22"/>
              </w:rPr>
            </w:pPr>
            <w:r w:rsidRPr="00234B6C">
              <w:t>List the importance of FDA.</w:t>
            </w:r>
          </w:p>
        </w:tc>
        <w:tc>
          <w:tcPr>
            <w:tcW w:w="319" w:type="pct"/>
            <w:vAlign w:val="center"/>
          </w:tcPr>
          <w:p w14:paraId="0C2A59FE" w14:textId="77777777" w:rsidR="00691BA5" w:rsidRPr="00E56E00" w:rsidRDefault="00691BA5" w:rsidP="00691BA5">
            <w:pPr>
              <w:pStyle w:val="NoSpacing"/>
              <w:jc w:val="center"/>
              <w:rPr>
                <w:sz w:val="22"/>
                <w:szCs w:val="22"/>
              </w:rPr>
            </w:pPr>
            <w:r w:rsidRPr="00E56E00">
              <w:rPr>
                <w:sz w:val="22"/>
                <w:szCs w:val="22"/>
              </w:rPr>
              <w:t>CO</w:t>
            </w:r>
            <w:r>
              <w:rPr>
                <w:sz w:val="22"/>
                <w:szCs w:val="22"/>
              </w:rPr>
              <w:t>4</w:t>
            </w:r>
          </w:p>
        </w:tc>
        <w:tc>
          <w:tcPr>
            <w:tcW w:w="319" w:type="pct"/>
            <w:vAlign w:val="center"/>
          </w:tcPr>
          <w:p w14:paraId="4FCB2EDA" w14:textId="77777777" w:rsidR="00691BA5" w:rsidRPr="00E56E00" w:rsidRDefault="00691BA5" w:rsidP="00691BA5">
            <w:pPr>
              <w:pStyle w:val="NoSpacing"/>
              <w:jc w:val="center"/>
              <w:rPr>
                <w:sz w:val="22"/>
                <w:szCs w:val="22"/>
              </w:rPr>
            </w:pPr>
            <w:r w:rsidRPr="0018588F">
              <w:rPr>
                <w:color w:val="000000" w:themeColor="text1"/>
              </w:rPr>
              <w:t>R</w:t>
            </w:r>
          </w:p>
        </w:tc>
        <w:tc>
          <w:tcPr>
            <w:tcW w:w="212" w:type="pct"/>
            <w:vAlign w:val="bottom"/>
          </w:tcPr>
          <w:p w14:paraId="40D14945" w14:textId="77777777" w:rsidR="00691BA5" w:rsidRPr="00E56E00" w:rsidRDefault="00691BA5" w:rsidP="00691BA5">
            <w:pPr>
              <w:pStyle w:val="NoSpacing"/>
              <w:jc w:val="center"/>
              <w:rPr>
                <w:sz w:val="22"/>
                <w:szCs w:val="22"/>
              </w:rPr>
            </w:pPr>
            <w:r w:rsidRPr="00E56E00">
              <w:rPr>
                <w:sz w:val="22"/>
                <w:szCs w:val="22"/>
              </w:rPr>
              <w:t>3</w:t>
            </w:r>
          </w:p>
        </w:tc>
      </w:tr>
      <w:tr w:rsidR="00691BA5" w:rsidRPr="00BA50B9" w14:paraId="67742388" w14:textId="77777777" w:rsidTr="00691BA5">
        <w:trPr>
          <w:trHeight w:val="283"/>
        </w:trPr>
        <w:tc>
          <w:tcPr>
            <w:tcW w:w="257" w:type="pct"/>
            <w:vAlign w:val="bottom"/>
          </w:tcPr>
          <w:p w14:paraId="43AB232B" w14:textId="77777777" w:rsidR="00691BA5" w:rsidRPr="00E56E00" w:rsidRDefault="00691BA5" w:rsidP="00691BA5">
            <w:pPr>
              <w:pStyle w:val="NoSpacing"/>
              <w:rPr>
                <w:sz w:val="22"/>
                <w:szCs w:val="22"/>
              </w:rPr>
            </w:pPr>
            <w:r w:rsidRPr="00E56E00">
              <w:rPr>
                <w:sz w:val="22"/>
                <w:szCs w:val="22"/>
              </w:rPr>
              <w:t>15.</w:t>
            </w:r>
          </w:p>
        </w:tc>
        <w:tc>
          <w:tcPr>
            <w:tcW w:w="3892" w:type="pct"/>
            <w:gridSpan w:val="2"/>
            <w:vAlign w:val="center"/>
          </w:tcPr>
          <w:p w14:paraId="1770F14E" w14:textId="77777777" w:rsidR="00691BA5" w:rsidRPr="00E56E00" w:rsidRDefault="00691BA5" w:rsidP="00691BA5">
            <w:pPr>
              <w:pStyle w:val="NoSpacing"/>
              <w:rPr>
                <w:sz w:val="22"/>
                <w:szCs w:val="22"/>
              </w:rPr>
            </w:pPr>
            <w:r>
              <w:t>Give examples of wearable sensor applications in day-to-day life.</w:t>
            </w:r>
          </w:p>
        </w:tc>
        <w:tc>
          <w:tcPr>
            <w:tcW w:w="319" w:type="pct"/>
            <w:vAlign w:val="center"/>
          </w:tcPr>
          <w:p w14:paraId="62E5F827" w14:textId="77777777" w:rsidR="00691BA5" w:rsidRPr="00E56E00" w:rsidRDefault="00691BA5" w:rsidP="00691BA5">
            <w:pPr>
              <w:pStyle w:val="NoSpacing"/>
              <w:jc w:val="center"/>
              <w:rPr>
                <w:sz w:val="22"/>
                <w:szCs w:val="22"/>
              </w:rPr>
            </w:pPr>
            <w:r w:rsidRPr="00E56E00">
              <w:rPr>
                <w:sz w:val="22"/>
                <w:szCs w:val="22"/>
              </w:rPr>
              <w:t>CO</w:t>
            </w:r>
            <w:r>
              <w:rPr>
                <w:sz w:val="22"/>
                <w:szCs w:val="22"/>
              </w:rPr>
              <w:t>5</w:t>
            </w:r>
          </w:p>
        </w:tc>
        <w:tc>
          <w:tcPr>
            <w:tcW w:w="319" w:type="pct"/>
            <w:vAlign w:val="center"/>
          </w:tcPr>
          <w:p w14:paraId="2B6DE090" w14:textId="77777777" w:rsidR="00691BA5" w:rsidRPr="00E56E00" w:rsidRDefault="00691BA5" w:rsidP="00691BA5">
            <w:pPr>
              <w:pStyle w:val="NoSpacing"/>
              <w:jc w:val="center"/>
              <w:rPr>
                <w:sz w:val="22"/>
                <w:szCs w:val="22"/>
              </w:rPr>
            </w:pPr>
            <w:r>
              <w:rPr>
                <w:color w:val="000000" w:themeColor="text1"/>
              </w:rPr>
              <w:t>U</w:t>
            </w:r>
          </w:p>
        </w:tc>
        <w:tc>
          <w:tcPr>
            <w:tcW w:w="212" w:type="pct"/>
            <w:vAlign w:val="bottom"/>
          </w:tcPr>
          <w:p w14:paraId="314CB979" w14:textId="77777777" w:rsidR="00691BA5" w:rsidRPr="00E56E00" w:rsidRDefault="00691BA5" w:rsidP="00691BA5">
            <w:pPr>
              <w:pStyle w:val="NoSpacing"/>
              <w:jc w:val="center"/>
              <w:rPr>
                <w:sz w:val="22"/>
                <w:szCs w:val="22"/>
              </w:rPr>
            </w:pPr>
            <w:r w:rsidRPr="00E56E00">
              <w:rPr>
                <w:sz w:val="22"/>
                <w:szCs w:val="22"/>
              </w:rPr>
              <w:t>3</w:t>
            </w:r>
          </w:p>
        </w:tc>
      </w:tr>
      <w:tr w:rsidR="00691BA5" w:rsidRPr="00BA50B9" w14:paraId="6CBB1AB7" w14:textId="77777777" w:rsidTr="00691BA5">
        <w:trPr>
          <w:trHeight w:val="283"/>
        </w:trPr>
        <w:tc>
          <w:tcPr>
            <w:tcW w:w="257" w:type="pct"/>
            <w:vAlign w:val="bottom"/>
          </w:tcPr>
          <w:p w14:paraId="6D840AAB" w14:textId="77777777" w:rsidR="00691BA5" w:rsidRPr="00E56E00" w:rsidRDefault="00691BA5" w:rsidP="00691BA5">
            <w:pPr>
              <w:pStyle w:val="NoSpacing"/>
              <w:rPr>
                <w:sz w:val="22"/>
                <w:szCs w:val="22"/>
              </w:rPr>
            </w:pPr>
            <w:r w:rsidRPr="00E56E00">
              <w:rPr>
                <w:sz w:val="22"/>
                <w:szCs w:val="22"/>
              </w:rPr>
              <w:t>16.</w:t>
            </w:r>
          </w:p>
        </w:tc>
        <w:tc>
          <w:tcPr>
            <w:tcW w:w="3892" w:type="pct"/>
            <w:gridSpan w:val="2"/>
            <w:vAlign w:val="center"/>
          </w:tcPr>
          <w:p w14:paraId="7D9A4265" w14:textId="77777777" w:rsidR="00691BA5" w:rsidRPr="00E56E00" w:rsidRDefault="00691BA5" w:rsidP="00691BA5">
            <w:pPr>
              <w:pStyle w:val="NoSpacing"/>
              <w:rPr>
                <w:sz w:val="22"/>
                <w:szCs w:val="22"/>
              </w:rPr>
            </w:pPr>
            <w:r>
              <w:rPr>
                <w:color w:val="000000"/>
              </w:rPr>
              <w:t>Distinguish the materials used for flexible and wearable application.</w:t>
            </w:r>
            <w:r w:rsidRPr="00BA1283">
              <w:rPr>
                <w:color w:val="000000"/>
              </w:rPr>
              <w:t xml:space="preserve"> </w:t>
            </w:r>
          </w:p>
        </w:tc>
        <w:tc>
          <w:tcPr>
            <w:tcW w:w="319" w:type="pct"/>
            <w:vAlign w:val="center"/>
          </w:tcPr>
          <w:p w14:paraId="21F21BB2" w14:textId="77777777" w:rsidR="00691BA5" w:rsidRPr="00E56E00" w:rsidRDefault="00691BA5" w:rsidP="00691BA5">
            <w:pPr>
              <w:pStyle w:val="NoSpacing"/>
              <w:jc w:val="center"/>
              <w:rPr>
                <w:sz w:val="22"/>
                <w:szCs w:val="22"/>
              </w:rPr>
            </w:pPr>
            <w:r w:rsidRPr="00E56E00">
              <w:rPr>
                <w:sz w:val="22"/>
                <w:szCs w:val="22"/>
              </w:rPr>
              <w:t>CO</w:t>
            </w:r>
            <w:r>
              <w:rPr>
                <w:sz w:val="22"/>
                <w:szCs w:val="22"/>
              </w:rPr>
              <w:t>6</w:t>
            </w:r>
          </w:p>
        </w:tc>
        <w:tc>
          <w:tcPr>
            <w:tcW w:w="319" w:type="pct"/>
            <w:vAlign w:val="center"/>
          </w:tcPr>
          <w:p w14:paraId="601D5101" w14:textId="77777777" w:rsidR="00691BA5" w:rsidRPr="00E56E00" w:rsidRDefault="00691BA5" w:rsidP="00691BA5">
            <w:pPr>
              <w:pStyle w:val="NoSpacing"/>
              <w:jc w:val="center"/>
              <w:rPr>
                <w:sz w:val="22"/>
                <w:szCs w:val="22"/>
              </w:rPr>
            </w:pPr>
            <w:r>
              <w:t>U</w:t>
            </w:r>
          </w:p>
        </w:tc>
        <w:tc>
          <w:tcPr>
            <w:tcW w:w="212" w:type="pct"/>
            <w:vAlign w:val="bottom"/>
          </w:tcPr>
          <w:p w14:paraId="5FB98F4B" w14:textId="77777777" w:rsidR="00691BA5" w:rsidRPr="00E56E00" w:rsidRDefault="00691BA5" w:rsidP="00691BA5">
            <w:pPr>
              <w:pStyle w:val="NoSpacing"/>
              <w:jc w:val="center"/>
              <w:rPr>
                <w:sz w:val="22"/>
                <w:szCs w:val="22"/>
              </w:rPr>
            </w:pPr>
            <w:r w:rsidRPr="00E56E00">
              <w:rPr>
                <w:sz w:val="22"/>
                <w:szCs w:val="22"/>
              </w:rPr>
              <w:t>3</w:t>
            </w:r>
          </w:p>
        </w:tc>
      </w:tr>
      <w:tr w:rsidR="00691BA5" w:rsidRPr="00BA50B9" w14:paraId="4A052B0B" w14:textId="77777777" w:rsidTr="0037089B">
        <w:trPr>
          <w:trHeight w:val="552"/>
        </w:trPr>
        <w:tc>
          <w:tcPr>
            <w:tcW w:w="5000" w:type="pct"/>
            <w:gridSpan w:val="6"/>
          </w:tcPr>
          <w:p w14:paraId="60FCE2F4" w14:textId="77777777" w:rsidR="00691BA5" w:rsidRPr="009D0856" w:rsidRDefault="00691BA5" w:rsidP="00691BA5">
            <w:pPr>
              <w:jc w:val="center"/>
              <w:rPr>
                <w:b/>
                <w:sz w:val="22"/>
                <w:szCs w:val="22"/>
                <w:u w:val="single"/>
              </w:rPr>
            </w:pPr>
            <w:r w:rsidRPr="009D0856">
              <w:rPr>
                <w:b/>
                <w:sz w:val="22"/>
                <w:szCs w:val="22"/>
                <w:u w:val="single"/>
              </w:rPr>
              <w:t>PART – C (6 X 12 = 72 MARKS)</w:t>
            </w:r>
          </w:p>
          <w:p w14:paraId="609B89DF" w14:textId="77777777" w:rsidR="00691BA5" w:rsidRPr="00BA50B9" w:rsidRDefault="00691BA5" w:rsidP="00691BA5">
            <w:pPr>
              <w:jc w:val="center"/>
              <w:rPr>
                <w:b/>
              </w:rPr>
            </w:pPr>
            <w:r w:rsidRPr="009D0856">
              <w:rPr>
                <w:b/>
                <w:sz w:val="22"/>
                <w:szCs w:val="22"/>
              </w:rPr>
              <w:t>(Answer any five Questions from Q.</w:t>
            </w:r>
            <w:r>
              <w:rPr>
                <w:b/>
                <w:sz w:val="22"/>
                <w:szCs w:val="22"/>
              </w:rPr>
              <w:t xml:space="preserve"> </w:t>
            </w:r>
            <w:r w:rsidRPr="009D0856">
              <w:rPr>
                <w:b/>
                <w:sz w:val="22"/>
                <w:szCs w:val="22"/>
              </w:rPr>
              <w:t>No</w:t>
            </w:r>
            <w:r>
              <w:rPr>
                <w:b/>
                <w:sz w:val="22"/>
                <w:szCs w:val="22"/>
              </w:rPr>
              <w:t>.</w:t>
            </w:r>
            <w:r w:rsidRPr="009D0856">
              <w:rPr>
                <w:b/>
                <w:sz w:val="22"/>
                <w:szCs w:val="22"/>
              </w:rPr>
              <w:t xml:space="preserve"> 17 to 23, Q.</w:t>
            </w:r>
            <w:r>
              <w:rPr>
                <w:b/>
                <w:sz w:val="22"/>
                <w:szCs w:val="22"/>
              </w:rPr>
              <w:t xml:space="preserve"> </w:t>
            </w:r>
            <w:r w:rsidRPr="009D0856">
              <w:rPr>
                <w:b/>
                <w:sz w:val="22"/>
                <w:szCs w:val="22"/>
              </w:rPr>
              <w:t>No</w:t>
            </w:r>
            <w:r>
              <w:rPr>
                <w:b/>
                <w:sz w:val="22"/>
                <w:szCs w:val="22"/>
              </w:rPr>
              <w:t>.</w:t>
            </w:r>
            <w:r w:rsidRPr="009D0856">
              <w:rPr>
                <w:b/>
                <w:sz w:val="22"/>
                <w:szCs w:val="22"/>
              </w:rPr>
              <w:t xml:space="preserve"> 24 is Compulsory)</w:t>
            </w:r>
          </w:p>
        </w:tc>
      </w:tr>
      <w:tr w:rsidR="00691BA5" w:rsidRPr="00BA50B9" w14:paraId="35847F39" w14:textId="77777777" w:rsidTr="00691BA5">
        <w:trPr>
          <w:trHeight w:val="283"/>
        </w:trPr>
        <w:tc>
          <w:tcPr>
            <w:tcW w:w="257" w:type="pct"/>
            <w:vAlign w:val="bottom"/>
          </w:tcPr>
          <w:p w14:paraId="43512893" w14:textId="77777777" w:rsidR="00691BA5" w:rsidRPr="00E56E00" w:rsidRDefault="00691BA5" w:rsidP="00691BA5">
            <w:pPr>
              <w:jc w:val="center"/>
              <w:rPr>
                <w:sz w:val="22"/>
                <w:szCs w:val="22"/>
              </w:rPr>
            </w:pPr>
            <w:r w:rsidRPr="00E56E00">
              <w:rPr>
                <w:sz w:val="22"/>
                <w:szCs w:val="22"/>
              </w:rPr>
              <w:t>17.</w:t>
            </w:r>
          </w:p>
        </w:tc>
        <w:tc>
          <w:tcPr>
            <w:tcW w:w="182" w:type="pct"/>
            <w:vAlign w:val="bottom"/>
          </w:tcPr>
          <w:p w14:paraId="1B8E789B" w14:textId="77777777" w:rsidR="00691BA5" w:rsidRPr="00E56E00" w:rsidRDefault="00691BA5" w:rsidP="00691BA5">
            <w:pPr>
              <w:jc w:val="center"/>
              <w:rPr>
                <w:sz w:val="22"/>
                <w:szCs w:val="22"/>
              </w:rPr>
            </w:pPr>
            <w:r w:rsidRPr="00E56E00">
              <w:rPr>
                <w:sz w:val="22"/>
                <w:szCs w:val="22"/>
              </w:rPr>
              <w:t>a.</w:t>
            </w:r>
          </w:p>
        </w:tc>
        <w:tc>
          <w:tcPr>
            <w:tcW w:w="3711" w:type="pct"/>
            <w:vAlign w:val="bottom"/>
          </w:tcPr>
          <w:p w14:paraId="43B586AF" w14:textId="77777777" w:rsidR="00691BA5" w:rsidRPr="00721C27" w:rsidRDefault="00691BA5" w:rsidP="00691BA5">
            <w:r w:rsidRPr="00721C27">
              <w:t>Enumerate the promise and perils of wearable system</w:t>
            </w:r>
            <w:r>
              <w:t>.</w:t>
            </w:r>
          </w:p>
        </w:tc>
        <w:tc>
          <w:tcPr>
            <w:tcW w:w="319" w:type="pct"/>
          </w:tcPr>
          <w:p w14:paraId="25FCC024" w14:textId="77777777" w:rsidR="00691BA5" w:rsidRPr="00E56E00" w:rsidRDefault="00691BA5" w:rsidP="00691BA5">
            <w:pPr>
              <w:jc w:val="center"/>
              <w:rPr>
                <w:sz w:val="22"/>
                <w:szCs w:val="22"/>
              </w:rPr>
            </w:pPr>
            <w:r w:rsidRPr="00E56E00">
              <w:rPr>
                <w:sz w:val="22"/>
                <w:szCs w:val="22"/>
              </w:rPr>
              <w:t>CO1</w:t>
            </w:r>
          </w:p>
        </w:tc>
        <w:tc>
          <w:tcPr>
            <w:tcW w:w="319" w:type="pct"/>
          </w:tcPr>
          <w:p w14:paraId="6C63F360" w14:textId="77777777" w:rsidR="00691BA5" w:rsidRPr="00E56E00" w:rsidRDefault="00691BA5" w:rsidP="00691BA5">
            <w:pPr>
              <w:jc w:val="center"/>
              <w:rPr>
                <w:sz w:val="22"/>
                <w:szCs w:val="22"/>
              </w:rPr>
            </w:pPr>
            <w:r>
              <w:rPr>
                <w:sz w:val="22"/>
                <w:szCs w:val="22"/>
              </w:rPr>
              <w:t>R</w:t>
            </w:r>
          </w:p>
        </w:tc>
        <w:tc>
          <w:tcPr>
            <w:tcW w:w="212" w:type="pct"/>
          </w:tcPr>
          <w:p w14:paraId="517CA2F5" w14:textId="77777777" w:rsidR="00691BA5" w:rsidRPr="00E56E00" w:rsidRDefault="00691BA5" w:rsidP="00691BA5">
            <w:pPr>
              <w:jc w:val="center"/>
              <w:rPr>
                <w:sz w:val="22"/>
                <w:szCs w:val="22"/>
              </w:rPr>
            </w:pPr>
            <w:r>
              <w:rPr>
                <w:sz w:val="22"/>
                <w:szCs w:val="22"/>
              </w:rPr>
              <w:t>8</w:t>
            </w:r>
          </w:p>
        </w:tc>
      </w:tr>
      <w:tr w:rsidR="00691BA5" w:rsidRPr="00BA50B9" w14:paraId="5F6D5435" w14:textId="77777777" w:rsidTr="00691BA5">
        <w:trPr>
          <w:trHeight w:val="283"/>
        </w:trPr>
        <w:tc>
          <w:tcPr>
            <w:tcW w:w="257" w:type="pct"/>
            <w:vAlign w:val="bottom"/>
          </w:tcPr>
          <w:p w14:paraId="37118EF7" w14:textId="77777777" w:rsidR="00691BA5" w:rsidRPr="00E56E00" w:rsidRDefault="00691BA5" w:rsidP="00691BA5">
            <w:pPr>
              <w:jc w:val="center"/>
              <w:rPr>
                <w:sz w:val="22"/>
                <w:szCs w:val="22"/>
              </w:rPr>
            </w:pPr>
          </w:p>
        </w:tc>
        <w:tc>
          <w:tcPr>
            <w:tcW w:w="182" w:type="pct"/>
            <w:vAlign w:val="bottom"/>
          </w:tcPr>
          <w:p w14:paraId="37A66ABB" w14:textId="77777777" w:rsidR="00691BA5" w:rsidRPr="00E56E00" w:rsidRDefault="00691BA5" w:rsidP="00691BA5">
            <w:pPr>
              <w:jc w:val="center"/>
              <w:rPr>
                <w:sz w:val="22"/>
                <w:szCs w:val="22"/>
              </w:rPr>
            </w:pPr>
            <w:r w:rsidRPr="00E56E00">
              <w:rPr>
                <w:sz w:val="22"/>
                <w:szCs w:val="22"/>
              </w:rPr>
              <w:t>b.</w:t>
            </w:r>
          </w:p>
        </w:tc>
        <w:tc>
          <w:tcPr>
            <w:tcW w:w="3711" w:type="pct"/>
            <w:vAlign w:val="bottom"/>
          </w:tcPr>
          <w:p w14:paraId="065948FA" w14:textId="77777777" w:rsidR="00691BA5" w:rsidRPr="00721C27" w:rsidRDefault="00691BA5" w:rsidP="00691BA5">
            <w:pPr>
              <w:jc w:val="both"/>
              <w:rPr>
                <w:bCs/>
              </w:rPr>
            </w:pPr>
            <w:r w:rsidRPr="00721C27">
              <w:rPr>
                <w:bCs/>
              </w:rPr>
              <w:t>Summarize the clinical problems associated with wearable and implantable devices</w:t>
            </w:r>
            <w:r>
              <w:rPr>
                <w:bCs/>
              </w:rPr>
              <w:t>.</w:t>
            </w:r>
          </w:p>
        </w:tc>
        <w:tc>
          <w:tcPr>
            <w:tcW w:w="319" w:type="pct"/>
          </w:tcPr>
          <w:p w14:paraId="2A514569" w14:textId="77777777" w:rsidR="00691BA5" w:rsidRPr="00E56E00" w:rsidRDefault="00691BA5" w:rsidP="00691BA5">
            <w:pPr>
              <w:jc w:val="center"/>
              <w:rPr>
                <w:sz w:val="22"/>
                <w:szCs w:val="22"/>
              </w:rPr>
            </w:pPr>
            <w:r w:rsidRPr="00E56E00">
              <w:rPr>
                <w:sz w:val="22"/>
                <w:szCs w:val="22"/>
              </w:rPr>
              <w:t>CO1</w:t>
            </w:r>
          </w:p>
        </w:tc>
        <w:tc>
          <w:tcPr>
            <w:tcW w:w="319" w:type="pct"/>
          </w:tcPr>
          <w:p w14:paraId="0AE09587" w14:textId="77777777" w:rsidR="00691BA5" w:rsidRPr="00E56E00" w:rsidRDefault="00691BA5" w:rsidP="00691BA5">
            <w:pPr>
              <w:jc w:val="center"/>
              <w:rPr>
                <w:sz w:val="22"/>
                <w:szCs w:val="22"/>
              </w:rPr>
            </w:pPr>
            <w:r>
              <w:rPr>
                <w:sz w:val="22"/>
                <w:szCs w:val="22"/>
              </w:rPr>
              <w:t>U</w:t>
            </w:r>
          </w:p>
        </w:tc>
        <w:tc>
          <w:tcPr>
            <w:tcW w:w="212" w:type="pct"/>
          </w:tcPr>
          <w:p w14:paraId="64D5215A" w14:textId="77777777" w:rsidR="00691BA5" w:rsidRPr="00E56E00" w:rsidRDefault="00691BA5" w:rsidP="00691BA5">
            <w:pPr>
              <w:jc w:val="center"/>
              <w:rPr>
                <w:sz w:val="22"/>
                <w:szCs w:val="22"/>
              </w:rPr>
            </w:pPr>
            <w:r>
              <w:rPr>
                <w:sz w:val="22"/>
                <w:szCs w:val="22"/>
              </w:rPr>
              <w:t>4</w:t>
            </w:r>
          </w:p>
        </w:tc>
      </w:tr>
      <w:tr w:rsidR="00691BA5" w:rsidRPr="00BA50B9" w14:paraId="3F20710E" w14:textId="77777777" w:rsidTr="00691BA5">
        <w:trPr>
          <w:trHeight w:val="283"/>
        </w:trPr>
        <w:tc>
          <w:tcPr>
            <w:tcW w:w="257" w:type="pct"/>
            <w:vAlign w:val="bottom"/>
          </w:tcPr>
          <w:p w14:paraId="00445F48" w14:textId="77777777" w:rsidR="00691BA5" w:rsidRPr="00E56E00" w:rsidRDefault="00691BA5" w:rsidP="00691BA5">
            <w:pPr>
              <w:jc w:val="center"/>
              <w:rPr>
                <w:sz w:val="22"/>
                <w:szCs w:val="22"/>
              </w:rPr>
            </w:pPr>
          </w:p>
        </w:tc>
        <w:tc>
          <w:tcPr>
            <w:tcW w:w="182" w:type="pct"/>
            <w:vAlign w:val="bottom"/>
          </w:tcPr>
          <w:p w14:paraId="5A080174" w14:textId="77777777" w:rsidR="00691BA5" w:rsidRPr="00E56E00" w:rsidRDefault="00691BA5" w:rsidP="00691BA5">
            <w:pPr>
              <w:jc w:val="center"/>
              <w:rPr>
                <w:sz w:val="22"/>
                <w:szCs w:val="22"/>
              </w:rPr>
            </w:pPr>
          </w:p>
        </w:tc>
        <w:tc>
          <w:tcPr>
            <w:tcW w:w="3711" w:type="pct"/>
            <w:vAlign w:val="bottom"/>
          </w:tcPr>
          <w:p w14:paraId="002CB71B" w14:textId="77777777" w:rsidR="00691BA5" w:rsidRPr="00E56E00" w:rsidRDefault="00691BA5" w:rsidP="00691BA5">
            <w:pPr>
              <w:rPr>
                <w:sz w:val="22"/>
                <w:szCs w:val="22"/>
              </w:rPr>
            </w:pPr>
          </w:p>
        </w:tc>
        <w:tc>
          <w:tcPr>
            <w:tcW w:w="319" w:type="pct"/>
          </w:tcPr>
          <w:p w14:paraId="4E794141" w14:textId="77777777" w:rsidR="00691BA5" w:rsidRPr="00E56E00" w:rsidRDefault="00691BA5" w:rsidP="00691BA5">
            <w:pPr>
              <w:jc w:val="center"/>
              <w:rPr>
                <w:sz w:val="22"/>
                <w:szCs w:val="22"/>
              </w:rPr>
            </w:pPr>
          </w:p>
        </w:tc>
        <w:tc>
          <w:tcPr>
            <w:tcW w:w="319" w:type="pct"/>
          </w:tcPr>
          <w:p w14:paraId="1CC9282B" w14:textId="77777777" w:rsidR="00691BA5" w:rsidRPr="00E56E00" w:rsidRDefault="00691BA5" w:rsidP="00691BA5">
            <w:pPr>
              <w:jc w:val="center"/>
              <w:rPr>
                <w:sz w:val="22"/>
                <w:szCs w:val="22"/>
              </w:rPr>
            </w:pPr>
          </w:p>
        </w:tc>
        <w:tc>
          <w:tcPr>
            <w:tcW w:w="212" w:type="pct"/>
          </w:tcPr>
          <w:p w14:paraId="6C16BB68" w14:textId="77777777" w:rsidR="00691BA5" w:rsidRPr="00E56E00" w:rsidRDefault="00691BA5" w:rsidP="00691BA5">
            <w:pPr>
              <w:jc w:val="center"/>
              <w:rPr>
                <w:sz w:val="22"/>
                <w:szCs w:val="22"/>
              </w:rPr>
            </w:pPr>
          </w:p>
        </w:tc>
      </w:tr>
      <w:tr w:rsidR="00691BA5" w:rsidRPr="00BA50B9" w14:paraId="6ABC3CE3" w14:textId="77777777" w:rsidTr="00691BA5">
        <w:trPr>
          <w:trHeight w:val="283"/>
        </w:trPr>
        <w:tc>
          <w:tcPr>
            <w:tcW w:w="257" w:type="pct"/>
            <w:vAlign w:val="bottom"/>
          </w:tcPr>
          <w:p w14:paraId="5A9DEBB1" w14:textId="77777777" w:rsidR="00691BA5" w:rsidRPr="00E56E00" w:rsidRDefault="00691BA5" w:rsidP="00691BA5">
            <w:pPr>
              <w:jc w:val="center"/>
              <w:rPr>
                <w:sz w:val="22"/>
                <w:szCs w:val="22"/>
              </w:rPr>
            </w:pPr>
            <w:r w:rsidRPr="00E56E00">
              <w:rPr>
                <w:sz w:val="22"/>
                <w:szCs w:val="22"/>
              </w:rPr>
              <w:t>18.</w:t>
            </w:r>
          </w:p>
        </w:tc>
        <w:tc>
          <w:tcPr>
            <w:tcW w:w="182" w:type="pct"/>
            <w:vAlign w:val="bottom"/>
          </w:tcPr>
          <w:p w14:paraId="7767DBAF" w14:textId="77777777" w:rsidR="00691BA5" w:rsidRPr="00E56E00" w:rsidRDefault="00691BA5" w:rsidP="00691BA5">
            <w:pPr>
              <w:jc w:val="center"/>
              <w:rPr>
                <w:sz w:val="22"/>
                <w:szCs w:val="22"/>
              </w:rPr>
            </w:pPr>
            <w:r w:rsidRPr="00E56E00">
              <w:rPr>
                <w:sz w:val="22"/>
                <w:szCs w:val="22"/>
              </w:rPr>
              <w:t>a.</w:t>
            </w:r>
          </w:p>
        </w:tc>
        <w:tc>
          <w:tcPr>
            <w:tcW w:w="3711" w:type="pct"/>
            <w:vAlign w:val="center"/>
          </w:tcPr>
          <w:p w14:paraId="6663C87A" w14:textId="77777777" w:rsidR="00691BA5" w:rsidRPr="00E56E00" w:rsidRDefault="00691BA5" w:rsidP="00691BA5">
            <w:pPr>
              <w:rPr>
                <w:sz w:val="22"/>
                <w:szCs w:val="22"/>
              </w:rPr>
            </w:pPr>
            <w:r>
              <w:rPr>
                <w:color w:val="000000"/>
              </w:rPr>
              <w:t>Illustrate the ink jet printing technique to fabricate flexible antenna.</w:t>
            </w:r>
          </w:p>
        </w:tc>
        <w:tc>
          <w:tcPr>
            <w:tcW w:w="319" w:type="pct"/>
          </w:tcPr>
          <w:p w14:paraId="1D0ECC8F" w14:textId="77777777" w:rsidR="00691BA5" w:rsidRPr="00E56E00" w:rsidRDefault="00691BA5" w:rsidP="00691BA5">
            <w:pPr>
              <w:jc w:val="center"/>
              <w:rPr>
                <w:sz w:val="22"/>
                <w:szCs w:val="22"/>
              </w:rPr>
            </w:pPr>
            <w:r w:rsidRPr="0018588F">
              <w:rPr>
                <w:color w:val="000000" w:themeColor="text1"/>
              </w:rPr>
              <w:t>CO</w:t>
            </w:r>
            <w:r>
              <w:rPr>
                <w:color w:val="000000" w:themeColor="text1"/>
              </w:rPr>
              <w:t>2</w:t>
            </w:r>
          </w:p>
        </w:tc>
        <w:tc>
          <w:tcPr>
            <w:tcW w:w="319" w:type="pct"/>
          </w:tcPr>
          <w:p w14:paraId="5BCA546D" w14:textId="77777777" w:rsidR="00691BA5" w:rsidRPr="00E56E00" w:rsidRDefault="00691BA5" w:rsidP="00691BA5">
            <w:pPr>
              <w:jc w:val="center"/>
              <w:rPr>
                <w:sz w:val="22"/>
                <w:szCs w:val="22"/>
              </w:rPr>
            </w:pPr>
            <w:r>
              <w:rPr>
                <w:color w:val="000000" w:themeColor="text1"/>
              </w:rPr>
              <w:t>An</w:t>
            </w:r>
          </w:p>
        </w:tc>
        <w:tc>
          <w:tcPr>
            <w:tcW w:w="212" w:type="pct"/>
          </w:tcPr>
          <w:p w14:paraId="7C15C890" w14:textId="77777777" w:rsidR="00691BA5" w:rsidRPr="00E56E00" w:rsidRDefault="00691BA5" w:rsidP="00691BA5">
            <w:pPr>
              <w:jc w:val="center"/>
              <w:rPr>
                <w:sz w:val="22"/>
                <w:szCs w:val="22"/>
              </w:rPr>
            </w:pPr>
            <w:r>
              <w:t>8</w:t>
            </w:r>
          </w:p>
        </w:tc>
      </w:tr>
      <w:tr w:rsidR="00691BA5" w:rsidRPr="00BA50B9" w14:paraId="12A89121" w14:textId="77777777" w:rsidTr="00691BA5">
        <w:trPr>
          <w:trHeight w:val="283"/>
        </w:trPr>
        <w:tc>
          <w:tcPr>
            <w:tcW w:w="257" w:type="pct"/>
            <w:vAlign w:val="bottom"/>
          </w:tcPr>
          <w:p w14:paraId="5278C4FA" w14:textId="77777777" w:rsidR="00691BA5" w:rsidRPr="00E56E00" w:rsidRDefault="00691BA5" w:rsidP="00691BA5">
            <w:pPr>
              <w:jc w:val="center"/>
              <w:rPr>
                <w:sz w:val="22"/>
                <w:szCs w:val="22"/>
              </w:rPr>
            </w:pPr>
          </w:p>
        </w:tc>
        <w:tc>
          <w:tcPr>
            <w:tcW w:w="182" w:type="pct"/>
            <w:vAlign w:val="bottom"/>
          </w:tcPr>
          <w:p w14:paraId="7E2995F7" w14:textId="77777777" w:rsidR="00691BA5" w:rsidRPr="00E56E00" w:rsidRDefault="00691BA5" w:rsidP="00691BA5">
            <w:pPr>
              <w:jc w:val="center"/>
              <w:rPr>
                <w:sz w:val="22"/>
                <w:szCs w:val="22"/>
              </w:rPr>
            </w:pPr>
            <w:r w:rsidRPr="00E56E00">
              <w:rPr>
                <w:sz w:val="22"/>
                <w:szCs w:val="22"/>
              </w:rPr>
              <w:t>b.</w:t>
            </w:r>
          </w:p>
        </w:tc>
        <w:tc>
          <w:tcPr>
            <w:tcW w:w="3711" w:type="pct"/>
            <w:vAlign w:val="bottom"/>
          </w:tcPr>
          <w:p w14:paraId="1C6B1B32" w14:textId="77777777" w:rsidR="00691BA5" w:rsidRPr="00587BF5" w:rsidRDefault="00691BA5" w:rsidP="00691BA5">
            <w:r w:rsidRPr="00587BF5">
              <w:t>Classify materials based on its conductivity and dielectric parameter</w:t>
            </w:r>
            <w:r>
              <w:t>.</w:t>
            </w:r>
          </w:p>
        </w:tc>
        <w:tc>
          <w:tcPr>
            <w:tcW w:w="319" w:type="pct"/>
          </w:tcPr>
          <w:p w14:paraId="53FF0762" w14:textId="77777777" w:rsidR="00691BA5" w:rsidRPr="00E56E00" w:rsidRDefault="00691BA5" w:rsidP="00691BA5">
            <w:pPr>
              <w:jc w:val="center"/>
              <w:rPr>
                <w:sz w:val="22"/>
                <w:szCs w:val="22"/>
              </w:rPr>
            </w:pPr>
            <w:r w:rsidRPr="00E56E00">
              <w:rPr>
                <w:sz w:val="22"/>
                <w:szCs w:val="22"/>
              </w:rPr>
              <w:t>CO1</w:t>
            </w:r>
          </w:p>
        </w:tc>
        <w:tc>
          <w:tcPr>
            <w:tcW w:w="319" w:type="pct"/>
          </w:tcPr>
          <w:p w14:paraId="79CB199C" w14:textId="77777777" w:rsidR="00691BA5" w:rsidRPr="00E56E00" w:rsidRDefault="00691BA5" w:rsidP="00691BA5">
            <w:pPr>
              <w:jc w:val="center"/>
              <w:rPr>
                <w:sz w:val="22"/>
                <w:szCs w:val="22"/>
              </w:rPr>
            </w:pPr>
            <w:r>
              <w:rPr>
                <w:sz w:val="22"/>
                <w:szCs w:val="22"/>
              </w:rPr>
              <w:t>U</w:t>
            </w:r>
          </w:p>
        </w:tc>
        <w:tc>
          <w:tcPr>
            <w:tcW w:w="212" w:type="pct"/>
          </w:tcPr>
          <w:p w14:paraId="7FA25BCC" w14:textId="77777777" w:rsidR="00691BA5" w:rsidRPr="00E56E00" w:rsidRDefault="00691BA5" w:rsidP="00691BA5">
            <w:pPr>
              <w:jc w:val="center"/>
              <w:rPr>
                <w:sz w:val="22"/>
                <w:szCs w:val="22"/>
              </w:rPr>
            </w:pPr>
            <w:r>
              <w:rPr>
                <w:sz w:val="22"/>
                <w:szCs w:val="22"/>
              </w:rPr>
              <w:t>4</w:t>
            </w:r>
          </w:p>
        </w:tc>
      </w:tr>
      <w:tr w:rsidR="00691BA5" w:rsidRPr="00BA50B9" w14:paraId="096AD19B" w14:textId="77777777" w:rsidTr="00691BA5">
        <w:trPr>
          <w:trHeight w:val="283"/>
        </w:trPr>
        <w:tc>
          <w:tcPr>
            <w:tcW w:w="257" w:type="pct"/>
            <w:vAlign w:val="bottom"/>
          </w:tcPr>
          <w:p w14:paraId="67D467BE" w14:textId="77777777" w:rsidR="00691BA5" w:rsidRPr="00E56E00" w:rsidRDefault="00691BA5" w:rsidP="00691BA5">
            <w:pPr>
              <w:jc w:val="center"/>
              <w:rPr>
                <w:sz w:val="22"/>
                <w:szCs w:val="22"/>
              </w:rPr>
            </w:pPr>
          </w:p>
        </w:tc>
        <w:tc>
          <w:tcPr>
            <w:tcW w:w="182" w:type="pct"/>
            <w:vAlign w:val="bottom"/>
          </w:tcPr>
          <w:p w14:paraId="5A9CCC2C" w14:textId="77777777" w:rsidR="00691BA5" w:rsidRPr="00E56E00" w:rsidRDefault="00691BA5" w:rsidP="00691BA5">
            <w:pPr>
              <w:jc w:val="center"/>
              <w:rPr>
                <w:sz w:val="22"/>
                <w:szCs w:val="22"/>
              </w:rPr>
            </w:pPr>
          </w:p>
        </w:tc>
        <w:tc>
          <w:tcPr>
            <w:tcW w:w="3711" w:type="pct"/>
            <w:vAlign w:val="bottom"/>
          </w:tcPr>
          <w:p w14:paraId="4C51A041" w14:textId="77777777" w:rsidR="00691BA5" w:rsidRPr="00E56E00" w:rsidRDefault="00691BA5" w:rsidP="00691BA5">
            <w:pPr>
              <w:rPr>
                <w:sz w:val="22"/>
                <w:szCs w:val="22"/>
              </w:rPr>
            </w:pPr>
          </w:p>
        </w:tc>
        <w:tc>
          <w:tcPr>
            <w:tcW w:w="319" w:type="pct"/>
          </w:tcPr>
          <w:p w14:paraId="727DC982" w14:textId="77777777" w:rsidR="00691BA5" w:rsidRPr="00E56E00" w:rsidRDefault="00691BA5" w:rsidP="00691BA5">
            <w:pPr>
              <w:jc w:val="center"/>
              <w:rPr>
                <w:sz w:val="22"/>
                <w:szCs w:val="22"/>
              </w:rPr>
            </w:pPr>
          </w:p>
        </w:tc>
        <w:tc>
          <w:tcPr>
            <w:tcW w:w="319" w:type="pct"/>
          </w:tcPr>
          <w:p w14:paraId="5EA86FA5" w14:textId="77777777" w:rsidR="00691BA5" w:rsidRPr="00E56E00" w:rsidRDefault="00691BA5" w:rsidP="00691BA5">
            <w:pPr>
              <w:jc w:val="center"/>
              <w:rPr>
                <w:sz w:val="22"/>
                <w:szCs w:val="22"/>
              </w:rPr>
            </w:pPr>
          </w:p>
        </w:tc>
        <w:tc>
          <w:tcPr>
            <w:tcW w:w="212" w:type="pct"/>
          </w:tcPr>
          <w:p w14:paraId="7ECFEAAC" w14:textId="77777777" w:rsidR="00691BA5" w:rsidRPr="00E56E00" w:rsidRDefault="00691BA5" w:rsidP="00691BA5">
            <w:pPr>
              <w:jc w:val="center"/>
              <w:rPr>
                <w:sz w:val="22"/>
                <w:szCs w:val="22"/>
              </w:rPr>
            </w:pPr>
          </w:p>
        </w:tc>
      </w:tr>
      <w:tr w:rsidR="00691BA5" w:rsidRPr="00BA50B9" w14:paraId="7B880D5F" w14:textId="77777777" w:rsidTr="00691BA5">
        <w:trPr>
          <w:trHeight w:val="283"/>
        </w:trPr>
        <w:tc>
          <w:tcPr>
            <w:tcW w:w="257" w:type="pct"/>
            <w:vAlign w:val="bottom"/>
          </w:tcPr>
          <w:p w14:paraId="61F7EA5E" w14:textId="77777777" w:rsidR="00691BA5" w:rsidRPr="00E56E00" w:rsidRDefault="00691BA5" w:rsidP="00691BA5">
            <w:pPr>
              <w:jc w:val="center"/>
              <w:rPr>
                <w:sz w:val="22"/>
                <w:szCs w:val="22"/>
              </w:rPr>
            </w:pPr>
            <w:r w:rsidRPr="00E56E00">
              <w:rPr>
                <w:sz w:val="22"/>
                <w:szCs w:val="22"/>
              </w:rPr>
              <w:t>19.</w:t>
            </w:r>
          </w:p>
        </w:tc>
        <w:tc>
          <w:tcPr>
            <w:tcW w:w="182" w:type="pct"/>
            <w:vAlign w:val="bottom"/>
          </w:tcPr>
          <w:p w14:paraId="7EE707CA" w14:textId="77777777" w:rsidR="00691BA5" w:rsidRPr="00E56E00" w:rsidRDefault="00691BA5" w:rsidP="00691BA5">
            <w:pPr>
              <w:jc w:val="center"/>
              <w:rPr>
                <w:sz w:val="22"/>
                <w:szCs w:val="22"/>
              </w:rPr>
            </w:pPr>
          </w:p>
        </w:tc>
        <w:tc>
          <w:tcPr>
            <w:tcW w:w="3711" w:type="pct"/>
            <w:vAlign w:val="bottom"/>
          </w:tcPr>
          <w:p w14:paraId="0022C2F4" w14:textId="77777777" w:rsidR="00691BA5" w:rsidRPr="00721C27" w:rsidRDefault="00691BA5" w:rsidP="00691BA5">
            <w:pPr>
              <w:jc w:val="both"/>
            </w:pPr>
            <w:r w:rsidRPr="00721C27">
              <w:t>Compare the conventional endoscopy procedure with wireless capsule endoscopy</w:t>
            </w:r>
            <w:r>
              <w:t>.</w:t>
            </w:r>
          </w:p>
        </w:tc>
        <w:tc>
          <w:tcPr>
            <w:tcW w:w="319" w:type="pct"/>
          </w:tcPr>
          <w:p w14:paraId="509DB3C7" w14:textId="77777777" w:rsidR="00691BA5" w:rsidRPr="00E56E00" w:rsidRDefault="00691BA5" w:rsidP="00691BA5">
            <w:pPr>
              <w:jc w:val="center"/>
              <w:rPr>
                <w:sz w:val="22"/>
                <w:szCs w:val="22"/>
              </w:rPr>
            </w:pPr>
            <w:r w:rsidRPr="00E56E00">
              <w:rPr>
                <w:sz w:val="22"/>
                <w:szCs w:val="22"/>
              </w:rPr>
              <w:t>CO3</w:t>
            </w:r>
          </w:p>
        </w:tc>
        <w:tc>
          <w:tcPr>
            <w:tcW w:w="319" w:type="pct"/>
          </w:tcPr>
          <w:p w14:paraId="4D06A86B" w14:textId="77777777" w:rsidR="00691BA5" w:rsidRPr="00E56E00" w:rsidRDefault="00691BA5" w:rsidP="00691BA5">
            <w:pPr>
              <w:jc w:val="center"/>
              <w:rPr>
                <w:sz w:val="22"/>
                <w:szCs w:val="22"/>
              </w:rPr>
            </w:pPr>
            <w:r>
              <w:rPr>
                <w:sz w:val="22"/>
                <w:szCs w:val="22"/>
              </w:rPr>
              <w:t>U</w:t>
            </w:r>
          </w:p>
        </w:tc>
        <w:tc>
          <w:tcPr>
            <w:tcW w:w="212" w:type="pct"/>
          </w:tcPr>
          <w:p w14:paraId="1377F1E8" w14:textId="77777777" w:rsidR="00691BA5" w:rsidRPr="00E56E00" w:rsidRDefault="00691BA5" w:rsidP="00691BA5">
            <w:pPr>
              <w:jc w:val="center"/>
              <w:rPr>
                <w:sz w:val="22"/>
                <w:szCs w:val="22"/>
              </w:rPr>
            </w:pPr>
            <w:r w:rsidRPr="00E56E00">
              <w:rPr>
                <w:sz w:val="22"/>
                <w:szCs w:val="22"/>
              </w:rPr>
              <w:t>12</w:t>
            </w:r>
          </w:p>
        </w:tc>
      </w:tr>
      <w:tr w:rsidR="00691BA5" w:rsidRPr="00BA50B9" w14:paraId="6C73D8AE" w14:textId="77777777" w:rsidTr="00691BA5">
        <w:trPr>
          <w:trHeight w:val="283"/>
        </w:trPr>
        <w:tc>
          <w:tcPr>
            <w:tcW w:w="257" w:type="pct"/>
            <w:vAlign w:val="bottom"/>
          </w:tcPr>
          <w:p w14:paraId="2D75E947" w14:textId="77777777" w:rsidR="00691BA5" w:rsidRPr="00E56E00" w:rsidRDefault="00691BA5" w:rsidP="00691BA5">
            <w:pPr>
              <w:jc w:val="center"/>
              <w:rPr>
                <w:sz w:val="22"/>
                <w:szCs w:val="22"/>
              </w:rPr>
            </w:pPr>
          </w:p>
        </w:tc>
        <w:tc>
          <w:tcPr>
            <w:tcW w:w="182" w:type="pct"/>
            <w:vAlign w:val="bottom"/>
          </w:tcPr>
          <w:p w14:paraId="1F8314B3" w14:textId="77777777" w:rsidR="00691BA5" w:rsidRPr="00E56E00" w:rsidRDefault="00691BA5" w:rsidP="00691BA5">
            <w:pPr>
              <w:jc w:val="center"/>
              <w:rPr>
                <w:sz w:val="22"/>
                <w:szCs w:val="22"/>
              </w:rPr>
            </w:pPr>
          </w:p>
        </w:tc>
        <w:tc>
          <w:tcPr>
            <w:tcW w:w="3711" w:type="pct"/>
            <w:vAlign w:val="bottom"/>
          </w:tcPr>
          <w:p w14:paraId="02BDCA95" w14:textId="77777777" w:rsidR="00691BA5" w:rsidRPr="00E56E00" w:rsidRDefault="00691BA5" w:rsidP="00691BA5">
            <w:pPr>
              <w:rPr>
                <w:sz w:val="22"/>
                <w:szCs w:val="22"/>
              </w:rPr>
            </w:pPr>
          </w:p>
        </w:tc>
        <w:tc>
          <w:tcPr>
            <w:tcW w:w="319" w:type="pct"/>
          </w:tcPr>
          <w:p w14:paraId="46116868" w14:textId="77777777" w:rsidR="00691BA5" w:rsidRPr="00E56E00" w:rsidRDefault="00691BA5" w:rsidP="00691BA5">
            <w:pPr>
              <w:jc w:val="center"/>
              <w:rPr>
                <w:sz w:val="22"/>
                <w:szCs w:val="22"/>
              </w:rPr>
            </w:pPr>
          </w:p>
        </w:tc>
        <w:tc>
          <w:tcPr>
            <w:tcW w:w="319" w:type="pct"/>
          </w:tcPr>
          <w:p w14:paraId="24DF330E" w14:textId="77777777" w:rsidR="00691BA5" w:rsidRPr="00E56E00" w:rsidRDefault="00691BA5" w:rsidP="00691BA5">
            <w:pPr>
              <w:jc w:val="center"/>
              <w:rPr>
                <w:sz w:val="22"/>
                <w:szCs w:val="22"/>
              </w:rPr>
            </w:pPr>
          </w:p>
        </w:tc>
        <w:tc>
          <w:tcPr>
            <w:tcW w:w="212" w:type="pct"/>
          </w:tcPr>
          <w:p w14:paraId="21B65F54" w14:textId="77777777" w:rsidR="00691BA5" w:rsidRPr="00E56E00" w:rsidRDefault="00691BA5" w:rsidP="00691BA5">
            <w:pPr>
              <w:jc w:val="center"/>
              <w:rPr>
                <w:sz w:val="22"/>
                <w:szCs w:val="22"/>
              </w:rPr>
            </w:pPr>
          </w:p>
        </w:tc>
      </w:tr>
      <w:tr w:rsidR="00691BA5" w:rsidRPr="00BA50B9" w14:paraId="770C460E" w14:textId="77777777" w:rsidTr="00691BA5">
        <w:trPr>
          <w:trHeight w:val="283"/>
        </w:trPr>
        <w:tc>
          <w:tcPr>
            <w:tcW w:w="257" w:type="pct"/>
            <w:vAlign w:val="bottom"/>
          </w:tcPr>
          <w:p w14:paraId="334C69C6" w14:textId="77777777" w:rsidR="00691BA5" w:rsidRPr="00E56E00" w:rsidRDefault="00691BA5" w:rsidP="00691BA5">
            <w:pPr>
              <w:jc w:val="center"/>
              <w:rPr>
                <w:sz w:val="22"/>
                <w:szCs w:val="22"/>
              </w:rPr>
            </w:pPr>
            <w:r w:rsidRPr="00E56E00">
              <w:rPr>
                <w:sz w:val="22"/>
                <w:szCs w:val="22"/>
              </w:rPr>
              <w:t>20.</w:t>
            </w:r>
          </w:p>
        </w:tc>
        <w:tc>
          <w:tcPr>
            <w:tcW w:w="182" w:type="pct"/>
            <w:vAlign w:val="bottom"/>
          </w:tcPr>
          <w:p w14:paraId="15828D66" w14:textId="77777777" w:rsidR="00691BA5" w:rsidRPr="00E56E00" w:rsidRDefault="00691BA5" w:rsidP="00691BA5">
            <w:pPr>
              <w:jc w:val="center"/>
              <w:rPr>
                <w:sz w:val="22"/>
                <w:szCs w:val="22"/>
              </w:rPr>
            </w:pPr>
          </w:p>
        </w:tc>
        <w:tc>
          <w:tcPr>
            <w:tcW w:w="3711" w:type="pct"/>
            <w:vAlign w:val="center"/>
          </w:tcPr>
          <w:p w14:paraId="4C774BEF" w14:textId="77777777" w:rsidR="00691BA5" w:rsidRPr="00E56E00" w:rsidRDefault="00691BA5" w:rsidP="00691BA5">
            <w:pPr>
              <w:rPr>
                <w:sz w:val="22"/>
                <w:szCs w:val="22"/>
              </w:rPr>
            </w:pPr>
            <w:r w:rsidRPr="001C78DA">
              <w:t xml:space="preserve">Illustrate the </w:t>
            </w:r>
            <w:r>
              <w:t>working principle of matching networks to operate at a frequency of 5GHz.</w:t>
            </w:r>
          </w:p>
        </w:tc>
        <w:tc>
          <w:tcPr>
            <w:tcW w:w="319" w:type="pct"/>
          </w:tcPr>
          <w:p w14:paraId="17A8ED6A" w14:textId="77777777" w:rsidR="00691BA5" w:rsidRPr="00E56E00" w:rsidRDefault="00691BA5" w:rsidP="00691BA5">
            <w:pPr>
              <w:jc w:val="center"/>
              <w:rPr>
                <w:sz w:val="22"/>
                <w:szCs w:val="22"/>
              </w:rPr>
            </w:pPr>
            <w:r w:rsidRPr="0018588F">
              <w:rPr>
                <w:color w:val="000000" w:themeColor="text1"/>
              </w:rPr>
              <w:t>CO</w:t>
            </w:r>
            <w:r>
              <w:rPr>
                <w:color w:val="000000" w:themeColor="text1"/>
              </w:rPr>
              <w:t>4</w:t>
            </w:r>
          </w:p>
        </w:tc>
        <w:tc>
          <w:tcPr>
            <w:tcW w:w="319" w:type="pct"/>
          </w:tcPr>
          <w:p w14:paraId="46A8A9F7" w14:textId="77777777" w:rsidR="00691BA5" w:rsidRPr="00E56E00" w:rsidRDefault="00691BA5" w:rsidP="00691BA5">
            <w:pPr>
              <w:jc w:val="center"/>
              <w:rPr>
                <w:sz w:val="22"/>
                <w:szCs w:val="22"/>
              </w:rPr>
            </w:pPr>
            <w:r>
              <w:rPr>
                <w:color w:val="000000" w:themeColor="text1"/>
              </w:rPr>
              <w:t>U</w:t>
            </w:r>
          </w:p>
        </w:tc>
        <w:tc>
          <w:tcPr>
            <w:tcW w:w="212" w:type="pct"/>
          </w:tcPr>
          <w:p w14:paraId="4F8D33E2" w14:textId="77777777" w:rsidR="00691BA5" w:rsidRPr="00E56E00" w:rsidRDefault="00691BA5" w:rsidP="00691BA5">
            <w:pPr>
              <w:jc w:val="center"/>
              <w:rPr>
                <w:sz w:val="22"/>
                <w:szCs w:val="22"/>
              </w:rPr>
            </w:pPr>
            <w:r>
              <w:rPr>
                <w:sz w:val="22"/>
                <w:szCs w:val="22"/>
              </w:rPr>
              <w:t>12</w:t>
            </w:r>
          </w:p>
        </w:tc>
      </w:tr>
      <w:tr w:rsidR="00691BA5" w:rsidRPr="00BA50B9" w14:paraId="1A1524DB" w14:textId="77777777" w:rsidTr="00691BA5">
        <w:trPr>
          <w:trHeight w:val="283"/>
        </w:trPr>
        <w:tc>
          <w:tcPr>
            <w:tcW w:w="257" w:type="pct"/>
            <w:vAlign w:val="bottom"/>
          </w:tcPr>
          <w:p w14:paraId="2CE888F0" w14:textId="77777777" w:rsidR="00691BA5" w:rsidRPr="00E56E00" w:rsidRDefault="00691BA5" w:rsidP="00691BA5">
            <w:pPr>
              <w:jc w:val="center"/>
              <w:rPr>
                <w:sz w:val="22"/>
                <w:szCs w:val="22"/>
              </w:rPr>
            </w:pPr>
          </w:p>
        </w:tc>
        <w:tc>
          <w:tcPr>
            <w:tcW w:w="182" w:type="pct"/>
            <w:vAlign w:val="bottom"/>
          </w:tcPr>
          <w:p w14:paraId="6FDA30C8" w14:textId="77777777" w:rsidR="00691BA5" w:rsidRPr="00E56E00" w:rsidRDefault="00691BA5" w:rsidP="00691BA5">
            <w:pPr>
              <w:jc w:val="center"/>
              <w:rPr>
                <w:sz w:val="22"/>
                <w:szCs w:val="22"/>
              </w:rPr>
            </w:pPr>
          </w:p>
        </w:tc>
        <w:tc>
          <w:tcPr>
            <w:tcW w:w="3711" w:type="pct"/>
            <w:vAlign w:val="bottom"/>
          </w:tcPr>
          <w:p w14:paraId="208E6171" w14:textId="77777777" w:rsidR="00691BA5" w:rsidRPr="00E56E00" w:rsidRDefault="00691BA5" w:rsidP="00691BA5">
            <w:pPr>
              <w:rPr>
                <w:sz w:val="22"/>
                <w:szCs w:val="22"/>
              </w:rPr>
            </w:pPr>
          </w:p>
        </w:tc>
        <w:tc>
          <w:tcPr>
            <w:tcW w:w="319" w:type="pct"/>
          </w:tcPr>
          <w:p w14:paraId="113CFE66" w14:textId="77777777" w:rsidR="00691BA5" w:rsidRPr="00E56E00" w:rsidRDefault="00691BA5" w:rsidP="00691BA5">
            <w:pPr>
              <w:jc w:val="center"/>
              <w:rPr>
                <w:sz w:val="22"/>
                <w:szCs w:val="22"/>
              </w:rPr>
            </w:pPr>
          </w:p>
        </w:tc>
        <w:tc>
          <w:tcPr>
            <w:tcW w:w="319" w:type="pct"/>
          </w:tcPr>
          <w:p w14:paraId="6BF85A6E" w14:textId="77777777" w:rsidR="00691BA5" w:rsidRPr="00E56E00" w:rsidRDefault="00691BA5" w:rsidP="00691BA5">
            <w:pPr>
              <w:jc w:val="center"/>
              <w:rPr>
                <w:sz w:val="22"/>
                <w:szCs w:val="22"/>
              </w:rPr>
            </w:pPr>
          </w:p>
        </w:tc>
        <w:tc>
          <w:tcPr>
            <w:tcW w:w="212" w:type="pct"/>
          </w:tcPr>
          <w:p w14:paraId="31B223D3" w14:textId="77777777" w:rsidR="00691BA5" w:rsidRPr="00E56E00" w:rsidRDefault="00691BA5" w:rsidP="00691BA5">
            <w:pPr>
              <w:jc w:val="center"/>
              <w:rPr>
                <w:sz w:val="22"/>
                <w:szCs w:val="22"/>
              </w:rPr>
            </w:pPr>
          </w:p>
        </w:tc>
      </w:tr>
      <w:tr w:rsidR="00691BA5" w:rsidRPr="00BA50B9" w14:paraId="51A309A9" w14:textId="77777777" w:rsidTr="00691BA5">
        <w:trPr>
          <w:trHeight w:val="283"/>
        </w:trPr>
        <w:tc>
          <w:tcPr>
            <w:tcW w:w="257" w:type="pct"/>
            <w:vAlign w:val="bottom"/>
          </w:tcPr>
          <w:p w14:paraId="383398CF" w14:textId="77777777" w:rsidR="00691BA5" w:rsidRPr="00E56E00" w:rsidRDefault="00691BA5" w:rsidP="00691BA5">
            <w:pPr>
              <w:jc w:val="center"/>
              <w:rPr>
                <w:sz w:val="22"/>
                <w:szCs w:val="22"/>
              </w:rPr>
            </w:pPr>
            <w:r w:rsidRPr="00E56E00">
              <w:rPr>
                <w:sz w:val="22"/>
                <w:szCs w:val="22"/>
              </w:rPr>
              <w:t>21.</w:t>
            </w:r>
          </w:p>
        </w:tc>
        <w:tc>
          <w:tcPr>
            <w:tcW w:w="182" w:type="pct"/>
            <w:vAlign w:val="bottom"/>
          </w:tcPr>
          <w:p w14:paraId="2E7A2055" w14:textId="77777777" w:rsidR="00691BA5" w:rsidRPr="00E56E00" w:rsidRDefault="00691BA5" w:rsidP="00691BA5">
            <w:pPr>
              <w:jc w:val="center"/>
              <w:rPr>
                <w:sz w:val="22"/>
                <w:szCs w:val="22"/>
              </w:rPr>
            </w:pPr>
          </w:p>
        </w:tc>
        <w:tc>
          <w:tcPr>
            <w:tcW w:w="3711" w:type="pct"/>
            <w:vAlign w:val="bottom"/>
          </w:tcPr>
          <w:p w14:paraId="1E371C45" w14:textId="77777777" w:rsidR="00691BA5" w:rsidRPr="00E56E00" w:rsidRDefault="00691BA5" w:rsidP="00691BA5">
            <w:pPr>
              <w:rPr>
                <w:sz w:val="22"/>
                <w:szCs w:val="22"/>
              </w:rPr>
            </w:pPr>
            <w:r>
              <w:rPr>
                <w:color w:val="000000"/>
              </w:rPr>
              <w:t>Explain the working principle of antenna as a pressure sensor.</w:t>
            </w:r>
          </w:p>
        </w:tc>
        <w:tc>
          <w:tcPr>
            <w:tcW w:w="319" w:type="pct"/>
          </w:tcPr>
          <w:p w14:paraId="4344502B" w14:textId="77777777" w:rsidR="00691BA5" w:rsidRPr="00E56E00" w:rsidRDefault="00691BA5" w:rsidP="00691BA5">
            <w:pPr>
              <w:jc w:val="center"/>
              <w:rPr>
                <w:sz w:val="22"/>
                <w:szCs w:val="22"/>
              </w:rPr>
            </w:pPr>
            <w:r w:rsidRPr="00E56E00">
              <w:rPr>
                <w:sz w:val="22"/>
                <w:szCs w:val="22"/>
              </w:rPr>
              <w:t>CO5</w:t>
            </w:r>
          </w:p>
        </w:tc>
        <w:tc>
          <w:tcPr>
            <w:tcW w:w="319" w:type="pct"/>
          </w:tcPr>
          <w:p w14:paraId="2EC457F1" w14:textId="77777777" w:rsidR="00691BA5" w:rsidRPr="00E56E00" w:rsidRDefault="00691BA5" w:rsidP="00691BA5">
            <w:pPr>
              <w:jc w:val="center"/>
              <w:rPr>
                <w:sz w:val="22"/>
                <w:szCs w:val="22"/>
              </w:rPr>
            </w:pPr>
            <w:r>
              <w:rPr>
                <w:sz w:val="22"/>
                <w:szCs w:val="22"/>
              </w:rPr>
              <w:t>U</w:t>
            </w:r>
          </w:p>
        </w:tc>
        <w:tc>
          <w:tcPr>
            <w:tcW w:w="212" w:type="pct"/>
          </w:tcPr>
          <w:p w14:paraId="3D6E759E" w14:textId="77777777" w:rsidR="00691BA5" w:rsidRPr="00E56E00" w:rsidRDefault="00691BA5" w:rsidP="00691BA5">
            <w:pPr>
              <w:jc w:val="center"/>
              <w:rPr>
                <w:sz w:val="22"/>
                <w:szCs w:val="22"/>
              </w:rPr>
            </w:pPr>
            <w:r w:rsidRPr="00E56E00">
              <w:rPr>
                <w:sz w:val="22"/>
                <w:szCs w:val="22"/>
              </w:rPr>
              <w:t>12</w:t>
            </w:r>
          </w:p>
        </w:tc>
      </w:tr>
      <w:tr w:rsidR="00691BA5" w:rsidRPr="00BA50B9" w14:paraId="518482F3" w14:textId="77777777" w:rsidTr="00691BA5">
        <w:trPr>
          <w:trHeight w:val="283"/>
        </w:trPr>
        <w:tc>
          <w:tcPr>
            <w:tcW w:w="257" w:type="pct"/>
            <w:vAlign w:val="bottom"/>
          </w:tcPr>
          <w:p w14:paraId="76B67B5F" w14:textId="77777777" w:rsidR="00691BA5" w:rsidRPr="00E56E00" w:rsidRDefault="00691BA5" w:rsidP="00691BA5">
            <w:pPr>
              <w:jc w:val="center"/>
              <w:rPr>
                <w:sz w:val="22"/>
                <w:szCs w:val="22"/>
              </w:rPr>
            </w:pPr>
          </w:p>
        </w:tc>
        <w:tc>
          <w:tcPr>
            <w:tcW w:w="182" w:type="pct"/>
            <w:vAlign w:val="bottom"/>
          </w:tcPr>
          <w:p w14:paraId="51A7E9B1" w14:textId="77777777" w:rsidR="00691BA5" w:rsidRPr="00E56E00" w:rsidRDefault="00691BA5" w:rsidP="00691BA5">
            <w:pPr>
              <w:jc w:val="center"/>
              <w:rPr>
                <w:sz w:val="22"/>
                <w:szCs w:val="22"/>
              </w:rPr>
            </w:pPr>
          </w:p>
        </w:tc>
        <w:tc>
          <w:tcPr>
            <w:tcW w:w="3711" w:type="pct"/>
            <w:vAlign w:val="bottom"/>
          </w:tcPr>
          <w:p w14:paraId="31BD00A5" w14:textId="77777777" w:rsidR="00691BA5" w:rsidRPr="00E56E00" w:rsidRDefault="00691BA5" w:rsidP="00691BA5">
            <w:pPr>
              <w:rPr>
                <w:sz w:val="22"/>
                <w:szCs w:val="22"/>
              </w:rPr>
            </w:pPr>
          </w:p>
        </w:tc>
        <w:tc>
          <w:tcPr>
            <w:tcW w:w="319" w:type="pct"/>
            <w:vAlign w:val="bottom"/>
          </w:tcPr>
          <w:p w14:paraId="3ACE8F83" w14:textId="77777777" w:rsidR="00691BA5" w:rsidRPr="00E56E00" w:rsidRDefault="00691BA5" w:rsidP="00691BA5">
            <w:pPr>
              <w:jc w:val="center"/>
              <w:rPr>
                <w:sz w:val="22"/>
                <w:szCs w:val="22"/>
              </w:rPr>
            </w:pPr>
          </w:p>
        </w:tc>
        <w:tc>
          <w:tcPr>
            <w:tcW w:w="319" w:type="pct"/>
            <w:vAlign w:val="bottom"/>
          </w:tcPr>
          <w:p w14:paraId="216458B4" w14:textId="77777777" w:rsidR="00691BA5" w:rsidRPr="00E56E00" w:rsidRDefault="00691BA5" w:rsidP="00691BA5">
            <w:pPr>
              <w:jc w:val="center"/>
              <w:rPr>
                <w:sz w:val="22"/>
                <w:szCs w:val="22"/>
              </w:rPr>
            </w:pPr>
          </w:p>
        </w:tc>
        <w:tc>
          <w:tcPr>
            <w:tcW w:w="212" w:type="pct"/>
            <w:vAlign w:val="bottom"/>
          </w:tcPr>
          <w:p w14:paraId="21ABA924" w14:textId="77777777" w:rsidR="00691BA5" w:rsidRPr="00E56E00" w:rsidRDefault="00691BA5" w:rsidP="00691BA5">
            <w:pPr>
              <w:jc w:val="center"/>
              <w:rPr>
                <w:sz w:val="22"/>
                <w:szCs w:val="22"/>
              </w:rPr>
            </w:pPr>
          </w:p>
        </w:tc>
      </w:tr>
      <w:tr w:rsidR="00691BA5" w:rsidRPr="00BA50B9" w14:paraId="0FAF2AB5" w14:textId="77777777" w:rsidTr="00691BA5">
        <w:trPr>
          <w:trHeight w:val="283"/>
        </w:trPr>
        <w:tc>
          <w:tcPr>
            <w:tcW w:w="257" w:type="pct"/>
            <w:vAlign w:val="bottom"/>
          </w:tcPr>
          <w:p w14:paraId="63A078F2" w14:textId="77777777" w:rsidR="00691BA5" w:rsidRPr="00E56E00" w:rsidRDefault="00691BA5" w:rsidP="00691BA5">
            <w:pPr>
              <w:jc w:val="center"/>
              <w:rPr>
                <w:sz w:val="22"/>
                <w:szCs w:val="22"/>
              </w:rPr>
            </w:pPr>
            <w:r w:rsidRPr="00E56E00">
              <w:rPr>
                <w:sz w:val="22"/>
                <w:szCs w:val="22"/>
              </w:rPr>
              <w:lastRenderedPageBreak/>
              <w:t>22.</w:t>
            </w:r>
          </w:p>
        </w:tc>
        <w:tc>
          <w:tcPr>
            <w:tcW w:w="182" w:type="pct"/>
            <w:vAlign w:val="bottom"/>
          </w:tcPr>
          <w:p w14:paraId="1E4CBF7F" w14:textId="77777777" w:rsidR="00691BA5" w:rsidRPr="00E56E00" w:rsidRDefault="00691BA5" w:rsidP="00691BA5">
            <w:pPr>
              <w:jc w:val="center"/>
              <w:rPr>
                <w:sz w:val="22"/>
                <w:szCs w:val="22"/>
              </w:rPr>
            </w:pPr>
          </w:p>
        </w:tc>
        <w:tc>
          <w:tcPr>
            <w:tcW w:w="3711" w:type="pct"/>
            <w:vAlign w:val="center"/>
          </w:tcPr>
          <w:p w14:paraId="015B2DFA" w14:textId="77777777" w:rsidR="00691BA5" w:rsidRPr="00E56E00" w:rsidRDefault="00691BA5" w:rsidP="00691BA5">
            <w:pPr>
              <w:jc w:val="both"/>
              <w:rPr>
                <w:sz w:val="22"/>
                <w:szCs w:val="22"/>
              </w:rPr>
            </w:pPr>
            <w:r>
              <w:rPr>
                <w:color w:val="000000"/>
              </w:rPr>
              <w:t>Summarize the importance of wireless power transfer in wearable technologies.</w:t>
            </w:r>
          </w:p>
        </w:tc>
        <w:tc>
          <w:tcPr>
            <w:tcW w:w="319" w:type="pct"/>
          </w:tcPr>
          <w:p w14:paraId="21FF8433" w14:textId="77777777" w:rsidR="00691BA5" w:rsidRPr="00E56E00" w:rsidRDefault="00691BA5" w:rsidP="00691BA5">
            <w:pPr>
              <w:jc w:val="center"/>
              <w:rPr>
                <w:sz w:val="22"/>
                <w:szCs w:val="22"/>
              </w:rPr>
            </w:pPr>
            <w:r w:rsidRPr="0018588F">
              <w:rPr>
                <w:color w:val="000000" w:themeColor="text1"/>
              </w:rPr>
              <w:t>CO</w:t>
            </w:r>
            <w:r>
              <w:rPr>
                <w:color w:val="000000" w:themeColor="text1"/>
              </w:rPr>
              <w:t>5</w:t>
            </w:r>
          </w:p>
        </w:tc>
        <w:tc>
          <w:tcPr>
            <w:tcW w:w="319" w:type="pct"/>
          </w:tcPr>
          <w:p w14:paraId="627F4ABB" w14:textId="77777777" w:rsidR="00691BA5" w:rsidRPr="00E56E00" w:rsidRDefault="00691BA5" w:rsidP="00691BA5">
            <w:pPr>
              <w:jc w:val="center"/>
              <w:rPr>
                <w:sz w:val="22"/>
                <w:szCs w:val="22"/>
              </w:rPr>
            </w:pPr>
            <w:r>
              <w:rPr>
                <w:sz w:val="22"/>
                <w:szCs w:val="22"/>
              </w:rPr>
              <w:t>E</w:t>
            </w:r>
          </w:p>
        </w:tc>
        <w:tc>
          <w:tcPr>
            <w:tcW w:w="212" w:type="pct"/>
          </w:tcPr>
          <w:p w14:paraId="4862C1BC" w14:textId="77777777" w:rsidR="00691BA5" w:rsidRPr="00E56E00" w:rsidRDefault="00691BA5" w:rsidP="00691BA5">
            <w:pPr>
              <w:jc w:val="center"/>
              <w:rPr>
                <w:sz w:val="22"/>
                <w:szCs w:val="22"/>
              </w:rPr>
            </w:pPr>
            <w:r w:rsidRPr="00E56E00">
              <w:rPr>
                <w:sz w:val="22"/>
                <w:szCs w:val="22"/>
              </w:rPr>
              <w:t>12</w:t>
            </w:r>
          </w:p>
        </w:tc>
      </w:tr>
      <w:tr w:rsidR="00691BA5" w:rsidRPr="00BA50B9" w14:paraId="78D51582" w14:textId="77777777" w:rsidTr="00691BA5">
        <w:trPr>
          <w:trHeight w:val="283"/>
        </w:trPr>
        <w:tc>
          <w:tcPr>
            <w:tcW w:w="257" w:type="pct"/>
            <w:vAlign w:val="bottom"/>
          </w:tcPr>
          <w:p w14:paraId="4E061A53" w14:textId="77777777" w:rsidR="00691BA5" w:rsidRPr="00E56E00" w:rsidRDefault="00691BA5" w:rsidP="00691BA5">
            <w:pPr>
              <w:jc w:val="center"/>
              <w:rPr>
                <w:sz w:val="22"/>
                <w:szCs w:val="22"/>
              </w:rPr>
            </w:pPr>
          </w:p>
        </w:tc>
        <w:tc>
          <w:tcPr>
            <w:tcW w:w="182" w:type="pct"/>
            <w:vAlign w:val="bottom"/>
          </w:tcPr>
          <w:p w14:paraId="5B2CC14F" w14:textId="77777777" w:rsidR="00691BA5" w:rsidRPr="00E56E00" w:rsidRDefault="00691BA5" w:rsidP="00691BA5">
            <w:pPr>
              <w:jc w:val="center"/>
              <w:rPr>
                <w:sz w:val="22"/>
                <w:szCs w:val="22"/>
              </w:rPr>
            </w:pPr>
          </w:p>
        </w:tc>
        <w:tc>
          <w:tcPr>
            <w:tcW w:w="3711" w:type="pct"/>
            <w:vAlign w:val="bottom"/>
          </w:tcPr>
          <w:p w14:paraId="5F00E7C3" w14:textId="77777777" w:rsidR="00691BA5" w:rsidRPr="00E56E00" w:rsidRDefault="00691BA5" w:rsidP="00691BA5">
            <w:pPr>
              <w:rPr>
                <w:sz w:val="22"/>
                <w:szCs w:val="22"/>
              </w:rPr>
            </w:pPr>
          </w:p>
        </w:tc>
        <w:tc>
          <w:tcPr>
            <w:tcW w:w="319" w:type="pct"/>
            <w:vAlign w:val="bottom"/>
          </w:tcPr>
          <w:p w14:paraId="40C80B8A" w14:textId="77777777" w:rsidR="00691BA5" w:rsidRPr="00E56E00" w:rsidRDefault="00691BA5" w:rsidP="00691BA5">
            <w:pPr>
              <w:jc w:val="center"/>
              <w:rPr>
                <w:sz w:val="22"/>
                <w:szCs w:val="22"/>
              </w:rPr>
            </w:pPr>
          </w:p>
        </w:tc>
        <w:tc>
          <w:tcPr>
            <w:tcW w:w="319" w:type="pct"/>
            <w:vAlign w:val="bottom"/>
          </w:tcPr>
          <w:p w14:paraId="556F95F5" w14:textId="77777777" w:rsidR="00691BA5" w:rsidRPr="00E56E00" w:rsidRDefault="00691BA5" w:rsidP="00691BA5">
            <w:pPr>
              <w:jc w:val="center"/>
              <w:rPr>
                <w:sz w:val="22"/>
                <w:szCs w:val="22"/>
              </w:rPr>
            </w:pPr>
          </w:p>
        </w:tc>
        <w:tc>
          <w:tcPr>
            <w:tcW w:w="212" w:type="pct"/>
            <w:vAlign w:val="bottom"/>
          </w:tcPr>
          <w:p w14:paraId="34D8B644" w14:textId="77777777" w:rsidR="00691BA5" w:rsidRPr="00E56E00" w:rsidRDefault="00691BA5" w:rsidP="00691BA5">
            <w:pPr>
              <w:jc w:val="center"/>
              <w:rPr>
                <w:sz w:val="22"/>
                <w:szCs w:val="22"/>
              </w:rPr>
            </w:pPr>
          </w:p>
        </w:tc>
      </w:tr>
      <w:tr w:rsidR="00691BA5" w:rsidRPr="00BA50B9" w14:paraId="19E1D358" w14:textId="77777777" w:rsidTr="00691BA5">
        <w:trPr>
          <w:trHeight w:val="283"/>
        </w:trPr>
        <w:tc>
          <w:tcPr>
            <w:tcW w:w="257" w:type="pct"/>
            <w:vAlign w:val="bottom"/>
          </w:tcPr>
          <w:p w14:paraId="21A70F05" w14:textId="77777777" w:rsidR="00691BA5" w:rsidRPr="00E56E00" w:rsidRDefault="00691BA5" w:rsidP="00691BA5">
            <w:pPr>
              <w:jc w:val="center"/>
              <w:rPr>
                <w:sz w:val="22"/>
                <w:szCs w:val="22"/>
              </w:rPr>
            </w:pPr>
            <w:r w:rsidRPr="00E56E00">
              <w:rPr>
                <w:sz w:val="22"/>
                <w:szCs w:val="22"/>
              </w:rPr>
              <w:t>23.</w:t>
            </w:r>
          </w:p>
        </w:tc>
        <w:tc>
          <w:tcPr>
            <w:tcW w:w="182" w:type="pct"/>
            <w:vAlign w:val="bottom"/>
          </w:tcPr>
          <w:p w14:paraId="20F7F0C9" w14:textId="77777777" w:rsidR="00691BA5" w:rsidRPr="00E56E00" w:rsidRDefault="00691BA5" w:rsidP="00691BA5">
            <w:pPr>
              <w:jc w:val="center"/>
              <w:rPr>
                <w:sz w:val="22"/>
                <w:szCs w:val="22"/>
              </w:rPr>
            </w:pPr>
            <w:r w:rsidRPr="00E56E00">
              <w:rPr>
                <w:sz w:val="22"/>
                <w:szCs w:val="22"/>
              </w:rPr>
              <w:t>a.</w:t>
            </w:r>
          </w:p>
        </w:tc>
        <w:tc>
          <w:tcPr>
            <w:tcW w:w="3711" w:type="pct"/>
            <w:vAlign w:val="center"/>
          </w:tcPr>
          <w:p w14:paraId="62DD0ACF" w14:textId="77777777" w:rsidR="00691BA5" w:rsidRPr="00E56E00" w:rsidRDefault="00691BA5" w:rsidP="00691BA5">
            <w:pPr>
              <w:rPr>
                <w:sz w:val="22"/>
                <w:szCs w:val="22"/>
              </w:rPr>
            </w:pPr>
            <w:r>
              <w:rPr>
                <w:color w:val="000000"/>
              </w:rPr>
              <w:t>Explain different sensors used in wearable technology.</w:t>
            </w:r>
          </w:p>
        </w:tc>
        <w:tc>
          <w:tcPr>
            <w:tcW w:w="319" w:type="pct"/>
            <w:vAlign w:val="bottom"/>
          </w:tcPr>
          <w:p w14:paraId="54F4A574" w14:textId="77777777" w:rsidR="00691BA5" w:rsidRPr="00E56E00" w:rsidRDefault="00691BA5" w:rsidP="00691BA5">
            <w:pPr>
              <w:jc w:val="center"/>
              <w:rPr>
                <w:sz w:val="22"/>
                <w:szCs w:val="22"/>
              </w:rPr>
            </w:pPr>
            <w:r w:rsidRPr="00E56E00">
              <w:rPr>
                <w:sz w:val="22"/>
                <w:szCs w:val="22"/>
              </w:rPr>
              <w:t>CO</w:t>
            </w:r>
            <w:r>
              <w:rPr>
                <w:sz w:val="22"/>
                <w:szCs w:val="22"/>
              </w:rPr>
              <w:t>6</w:t>
            </w:r>
          </w:p>
        </w:tc>
        <w:tc>
          <w:tcPr>
            <w:tcW w:w="319" w:type="pct"/>
            <w:vAlign w:val="bottom"/>
          </w:tcPr>
          <w:p w14:paraId="487C2F74" w14:textId="77777777" w:rsidR="00691BA5" w:rsidRPr="00E56E00" w:rsidRDefault="00691BA5" w:rsidP="00691BA5">
            <w:pPr>
              <w:jc w:val="center"/>
              <w:rPr>
                <w:sz w:val="22"/>
                <w:szCs w:val="22"/>
              </w:rPr>
            </w:pPr>
            <w:r>
              <w:rPr>
                <w:sz w:val="22"/>
                <w:szCs w:val="22"/>
              </w:rPr>
              <w:t>U</w:t>
            </w:r>
          </w:p>
        </w:tc>
        <w:tc>
          <w:tcPr>
            <w:tcW w:w="212" w:type="pct"/>
            <w:vAlign w:val="bottom"/>
          </w:tcPr>
          <w:p w14:paraId="5F354696" w14:textId="77777777" w:rsidR="00691BA5" w:rsidRPr="00E56E00" w:rsidRDefault="00691BA5" w:rsidP="00691BA5">
            <w:pPr>
              <w:jc w:val="center"/>
              <w:rPr>
                <w:sz w:val="22"/>
                <w:szCs w:val="22"/>
              </w:rPr>
            </w:pPr>
            <w:r>
              <w:rPr>
                <w:sz w:val="22"/>
                <w:szCs w:val="22"/>
              </w:rPr>
              <w:t>6</w:t>
            </w:r>
          </w:p>
        </w:tc>
      </w:tr>
      <w:tr w:rsidR="00691BA5" w14:paraId="7AD3AEEB" w14:textId="77777777" w:rsidTr="00691BA5">
        <w:trPr>
          <w:trHeight w:val="283"/>
        </w:trPr>
        <w:tc>
          <w:tcPr>
            <w:tcW w:w="257" w:type="pct"/>
            <w:vAlign w:val="bottom"/>
          </w:tcPr>
          <w:p w14:paraId="07758B33" w14:textId="77777777" w:rsidR="00691BA5" w:rsidRPr="00E56E00" w:rsidRDefault="00691BA5" w:rsidP="00691BA5">
            <w:pPr>
              <w:jc w:val="center"/>
              <w:rPr>
                <w:sz w:val="22"/>
                <w:szCs w:val="22"/>
              </w:rPr>
            </w:pPr>
          </w:p>
        </w:tc>
        <w:tc>
          <w:tcPr>
            <w:tcW w:w="182" w:type="pct"/>
            <w:vAlign w:val="bottom"/>
          </w:tcPr>
          <w:p w14:paraId="4369C7CB" w14:textId="77777777" w:rsidR="00691BA5" w:rsidRPr="00E56E00" w:rsidRDefault="00691BA5" w:rsidP="00691BA5">
            <w:pPr>
              <w:jc w:val="center"/>
              <w:rPr>
                <w:sz w:val="22"/>
                <w:szCs w:val="22"/>
              </w:rPr>
            </w:pPr>
            <w:r w:rsidRPr="00E56E00">
              <w:rPr>
                <w:sz w:val="22"/>
                <w:szCs w:val="22"/>
              </w:rPr>
              <w:t>b.</w:t>
            </w:r>
          </w:p>
        </w:tc>
        <w:tc>
          <w:tcPr>
            <w:tcW w:w="3711" w:type="pct"/>
            <w:vAlign w:val="bottom"/>
          </w:tcPr>
          <w:p w14:paraId="4C228D4A" w14:textId="77777777" w:rsidR="00691BA5" w:rsidRPr="00721C27" w:rsidRDefault="00691BA5" w:rsidP="00691BA5">
            <w:pPr>
              <w:rPr>
                <w:bCs/>
              </w:rPr>
            </w:pPr>
            <w:r w:rsidRPr="00721C27">
              <w:rPr>
                <w:bCs/>
              </w:rPr>
              <w:t xml:space="preserve">Discuss on the meta structures and its applications in wearable devices </w:t>
            </w:r>
          </w:p>
        </w:tc>
        <w:tc>
          <w:tcPr>
            <w:tcW w:w="319" w:type="pct"/>
            <w:vAlign w:val="bottom"/>
          </w:tcPr>
          <w:p w14:paraId="649321DA" w14:textId="77777777" w:rsidR="00691BA5" w:rsidRPr="00E56E00" w:rsidRDefault="00691BA5" w:rsidP="00691BA5">
            <w:pPr>
              <w:jc w:val="center"/>
              <w:rPr>
                <w:sz w:val="22"/>
                <w:szCs w:val="22"/>
              </w:rPr>
            </w:pPr>
            <w:r w:rsidRPr="00E56E00">
              <w:rPr>
                <w:sz w:val="22"/>
                <w:szCs w:val="22"/>
              </w:rPr>
              <w:t>CO</w:t>
            </w:r>
            <w:r>
              <w:rPr>
                <w:sz w:val="22"/>
                <w:szCs w:val="22"/>
              </w:rPr>
              <w:t>5</w:t>
            </w:r>
          </w:p>
        </w:tc>
        <w:tc>
          <w:tcPr>
            <w:tcW w:w="319" w:type="pct"/>
            <w:vAlign w:val="bottom"/>
          </w:tcPr>
          <w:p w14:paraId="7B869D74" w14:textId="77777777" w:rsidR="00691BA5" w:rsidRPr="00E56E00" w:rsidRDefault="00691BA5" w:rsidP="00691BA5">
            <w:pPr>
              <w:jc w:val="center"/>
              <w:rPr>
                <w:sz w:val="22"/>
                <w:szCs w:val="22"/>
              </w:rPr>
            </w:pPr>
            <w:r>
              <w:rPr>
                <w:sz w:val="22"/>
                <w:szCs w:val="22"/>
              </w:rPr>
              <w:t>U</w:t>
            </w:r>
          </w:p>
        </w:tc>
        <w:tc>
          <w:tcPr>
            <w:tcW w:w="212" w:type="pct"/>
            <w:vAlign w:val="bottom"/>
          </w:tcPr>
          <w:p w14:paraId="7653759B" w14:textId="77777777" w:rsidR="00691BA5" w:rsidRPr="00E56E00" w:rsidRDefault="00691BA5" w:rsidP="00691BA5">
            <w:pPr>
              <w:jc w:val="center"/>
              <w:rPr>
                <w:sz w:val="22"/>
                <w:szCs w:val="22"/>
              </w:rPr>
            </w:pPr>
            <w:r>
              <w:rPr>
                <w:sz w:val="22"/>
                <w:szCs w:val="22"/>
              </w:rPr>
              <w:t>6</w:t>
            </w:r>
          </w:p>
        </w:tc>
      </w:tr>
      <w:tr w:rsidR="00691BA5" w:rsidRPr="00BA50B9" w14:paraId="2F0CE00B" w14:textId="77777777" w:rsidTr="008E4728">
        <w:trPr>
          <w:trHeight w:val="550"/>
        </w:trPr>
        <w:tc>
          <w:tcPr>
            <w:tcW w:w="5000" w:type="pct"/>
            <w:gridSpan w:val="6"/>
            <w:vAlign w:val="center"/>
          </w:tcPr>
          <w:p w14:paraId="25EA7811" w14:textId="77777777" w:rsidR="00691BA5" w:rsidRPr="00E56E00" w:rsidRDefault="00691BA5" w:rsidP="00691BA5">
            <w:pPr>
              <w:jc w:val="center"/>
              <w:rPr>
                <w:b/>
                <w:bCs/>
                <w:sz w:val="22"/>
                <w:szCs w:val="22"/>
              </w:rPr>
            </w:pPr>
            <w:r w:rsidRPr="00E56E00">
              <w:rPr>
                <w:b/>
                <w:bCs/>
                <w:sz w:val="22"/>
                <w:szCs w:val="22"/>
              </w:rPr>
              <w:t>COMPULSORY QUESTION</w:t>
            </w:r>
          </w:p>
        </w:tc>
      </w:tr>
      <w:tr w:rsidR="00691BA5" w:rsidRPr="00BA50B9" w14:paraId="15E60E7F" w14:textId="77777777" w:rsidTr="00691BA5">
        <w:trPr>
          <w:trHeight w:val="283"/>
        </w:trPr>
        <w:tc>
          <w:tcPr>
            <w:tcW w:w="257" w:type="pct"/>
          </w:tcPr>
          <w:p w14:paraId="1BFBE4DC" w14:textId="77777777" w:rsidR="00691BA5" w:rsidRPr="00E56E00" w:rsidRDefault="00691BA5" w:rsidP="00691BA5">
            <w:pPr>
              <w:jc w:val="center"/>
              <w:rPr>
                <w:sz w:val="22"/>
                <w:szCs w:val="22"/>
              </w:rPr>
            </w:pPr>
            <w:r w:rsidRPr="00E56E00">
              <w:rPr>
                <w:sz w:val="22"/>
                <w:szCs w:val="22"/>
              </w:rPr>
              <w:t>24.</w:t>
            </w:r>
          </w:p>
        </w:tc>
        <w:tc>
          <w:tcPr>
            <w:tcW w:w="182" w:type="pct"/>
            <w:vAlign w:val="bottom"/>
          </w:tcPr>
          <w:p w14:paraId="29877DC0" w14:textId="77777777" w:rsidR="00691BA5" w:rsidRPr="00E56E00" w:rsidRDefault="00691BA5" w:rsidP="00691BA5">
            <w:pPr>
              <w:jc w:val="center"/>
              <w:rPr>
                <w:sz w:val="22"/>
                <w:szCs w:val="22"/>
              </w:rPr>
            </w:pPr>
          </w:p>
        </w:tc>
        <w:tc>
          <w:tcPr>
            <w:tcW w:w="3711" w:type="pct"/>
            <w:vAlign w:val="bottom"/>
          </w:tcPr>
          <w:p w14:paraId="4DF00092" w14:textId="77777777" w:rsidR="00691BA5" w:rsidRPr="00721C27" w:rsidRDefault="00691BA5" w:rsidP="00691BA5">
            <w:pPr>
              <w:jc w:val="both"/>
            </w:pPr>
            <w:r w:rsidRPr="00721C27">
              <w:t>Explain the architecture of implantable and wearable unit with neat block diagram</w:t>
            </w:r>
            <w:r>
              <w:t>.</w:t>
            </w:r>
          </w:p>
        </w:tc>
        <w:tc>
          <w:tcPr>
            <w:tcW w:w="319" w:type="pct"/>
          </w:tcPr>
          <w:p w14:paraId="0B52C85E" w14:textId="77777777" w:rsidR="00691BA5" w:rsidRPr="00E56E00" w:rsidRDefault="00691BA5" w:rsidP="00691BA5">
            <w:pPr>
              <w:jc w:val="center"/>
              <w:rPr>
                <w:sz w:val="22"/>
                <w:szCs w:val="22"/>
              </w:rPr>
            </w:pPr>
            <w:r w:rsidRPr="00E56E00">
              <w:rPr>
                <w:sz w:val="22"/>
                <w:szCs w:val="22"/>
              </w:rPr>
              <w:t>CO6</w:t>
            </w:r>
          </w:p>
        </w:tc>
        <w:tc>
          <w:tcPr>
            <w:tcW w:w="319" w:type="pct"/>
          </w:tcPr>
          <w:p w14:paraId="01DD8423" w14:textId="77777777" w:rsidR="00691BA5" w:rsidRPr="00E56E00" w:rsidRDefault="00691BA5" w:rsidP="00691BA5">
            <w:pPr>
              <w:jc w:val="center"/>
              <w:rPr>
                <w:sz w:val="22"/>
                <w:szCs w:val="22"/>
              </w:rPr>
            </w:pPr>
            <w:r>
              <w:rPr>
                <w:sz w:val="22"/>
                <w:szCs w:val="22"/>
              </w:rPr>
              <w:t>U</w:t>
            </w:r>
          </w:p>
        </w:tc>
        <w:tc>
          <w:tcPr>
            <w:tcW w:w="212" w:type="pct"/>
          </w:tcPr>
          <w:p w14:paraId="2A22D8DB" w14:textId="77777777" w:rsidR="00691BA5" w:rsidRPr="00E56E00" w:rsidRDefault="00691BA5" w:rsidP="00691BA5">
            <w:pPr>
              <w:jc w:val="center"/>
              <w:rPr>
                <w:sz w:val="22"/>
                <w:szCs w:val="22"/>
              </w:rPr>
            </w:pPr>
            <w:r w:rsidRPr="00E56E00">
              <w:rPr>
                <w:sz w:val="22"/>
                <w:szCs w:val="22"/>
              </w:rPr>
              <w:t>12</w:t>
            </w:r>
          </w:p>
        </w:tc>
      </w:tr>
    </w:tbl>
    <w:p w14:paraId="35C6ECD0" w14:textId="77777777" w:rsidR="00691BA5" w:rsidRDefault="00691BA5" w:rsidP="002E336A"/>
    <w:p w14:paraId="2B77B6C3" w14:textId="77777777" w:rsidR="00691BA5" w:rsidRDefault="00691BA5"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AAB3075" w14:textId="77777777" w:rsidR="00691BA5" w:rsidRDefault="00691BA5" w:rsidP="002E336A"/>
    <w:tbl>
      <w:tblPr>
        <w:tblStyle w:val="TableGrid"/>
        <w:tblW w:w="10002" w:type="dxa"/>
        <w:tblInd w:w="-714" w:type="dxa"/>
        <w:tblLook w:val="04A0" w:firstRow="1" w:lastRow="0" w:firstColumn="1" w:lastColumn="0" w:noHBand="0" w:noVBand="1"/>
      </w:tblPr>
      <w:tblGrid>
        <w:gridCol w:w="656"/>
        <w:gridCol w:w="9346"/>
      </w:tblGrid>
      <w:tr w:rsidR="00691BA5" w14:paraId="27122E64" w14:textId="77777777" w:rsidTr="00691BA5">
        <w:trPr>
          <w:trHeight w:val="268"/>
        </w:trPr>
        <w:tc>
          <w:tcPr>
            <w:tcW w:w="638" w:type="dxa"/>
          </w:tcPr>
          <w:p w14:paraId="046EB546" w14:textId="77777777" w:rsidR="00691BA5" w:rsidRPr="0051318C" w:rsidRDefault="00691BA5" w:rsidP="00691BA5">
            <w:pPr>
              <w:rPr>
                <w:sz w:val="22"/>
                <w:szCs w:val="22"/>
              </w:rPr>
            </w:pPr>
          </w:p>
        </w:tc>
        <w:tc>
          <w:tcPr>
            <w:tcW w:w="9364" w:type="dxa"/>
          </w:tcPr>
          <w:p w14:paraId="262CFDD2" w14:textId="77777777" w:rsidR="00691BA5" w:rsidRPr="0051318C" w:rsidRDefault="00691BA5" w:rsidP="00691BA5">
            <w:pPr>
              <w:jc w:val="center"/>
              <w:rPr>
                <w:b/>
                <w:sz w:val="22"/>
                <w:szCs w:val="22"/>
              </w:rPr>
            </w:pPr>
            <w:r w:rsidRPr="0051318C">
              <w:rPr>
                <w:b/>
                <w:sz w:val="22"/>
                <w:szCs w:val="22"/>
              </w:rPr>
              <w:t>COURSE OUTCOMES</w:t>
            </w:r>
          </w:p>
        </w:tc>
      </w:tr>
      <w:tr w:rsidR="00691BA5" w14:paraId="6F3FE8D9" w14:textId="77777777" w:rsidTr="00691BA5">
        <w:trPr>
          <w:trHeight w:val="268"/>
        </w:trPr>
        <w:tc>
          <w:tcPr>
            <w:tcW w:w="638" w:type="dxa"/>
            <w:vAlign w:val="center"/>
          </w:tcPr>
          <w:p w14:paraId="7F8A88A4" w14:textId="77777777" w:rsidR="00691BA5" w:rsidRPr="00302FF6" w:rsidRDefault="00691BA5" w:rsidP="00691BA5">
            <w:pPr>
              <w:rPr>
                <w:b/>
                <w:bCs/>
                <w:sz w:val="22"/>
                <w:szCs w:val="22"/>
              </w:rPr>
            </w:pPr>
            <w:r w:rsidRPr="00302FF6">
              <w:rPr>
                <w:b/>
                <w:bCs/>
                <w:sz w:val="22"/>
                <w:szCs w:val="22"/>
              </w:rPr>
              <w:t>CO1</w:t>
            </w:r>
          </w:p>
        </w:tc>
        <w:tc>
          <w:tcPr>
            <w:tcW w:w="9364" w:type="dxa"/>
            <w:vAlign w:val="center"/>
          </w:tcPr>
          <w:p w14:paraId="00A90560" w14:textId="77777777" w:rsidR="00691BA5" w:rsidRPr="0051318C" w:rsidRDefault="00691BA5" w:rsidP="00691BA5">
            <w:pPr>
              <w:rPr>
                <w:sz w:val="22"/>
                <w:szCs w:val="22"/>
              </w:rPr>
            </w:pPr>
            <w:r>
              <w:t xml:space="preserve"> </w:t>
            </w:r>
            <w:r>
              <w:rPr>
                <w:sz w:val="22"/>
                <w:szCs w:val="22"/>
              </w:rPr>
              <w:t>Experiment with wearable and implantable devices</w:t>
            </w:r>
          </w:p>
        </w:tc>
      </w:tr>
      <w:tr w:rsidR="00691BA5" w14:paraId="1A0A0081" w14:textId="77777777" w:rsidTr="00691BA5">
        <w:trPr>
          <w:trHeight w:val="268"/>
        </w:trPr>
        <w:tc>
          <w:tcPr>
            <w:tcW w:w="638" w:type="dxa"/>
            <w:vAlign w:val="center"/>
          </w:tcPr>
          <w:p w14:paraId="01D4B6C9" w14:textId="77777777" w:rsidR="00691BA5" w:rsidRPr="00302FF6" w:rsidRDefault="00691BA5" w:rsidP="00691BA5">
            <w:pPr>
              <w:rPr>
                <w:b/>
                <w:bCs/>
                <w:sz w:val="22"/>
                <w:szCs w:val="22"/>
              </w:rPr>
            </w:pPr>
            <w:r w:rsidRPr="00302FF6">
              <w:rPr>
                <w:b/>
                <w:bCs/>
                <w:sz w:val="22"/>
                <w:szCs w:val="22"/>
              </w:rPr>
              <w:t>CO2</w:t>
            </w:r>
          </w:p>
        </w:tc>
        <w:tc>
          <w:tcPr>
            <w:tcW w:w="9364" w:type="dxa"/>
            <w:vAlign w:val="center"/>
          </w:tcPr>
          <w:p w14:paraId="5874F5E4" w14:textId="77777777" w:rsidR="00691BA5" w:rsidRPr="0051318C" w:rsidRDefault="00691BA5" w:rsidP="00691BA5">
            <w:pPr>
              <w:rPr>
                <w:sz w:val="22"/>
                <w:szCs w:val="22"/>
              </w:rPr>
            </w:pPr>
            <w:r>
              <w:t xml:space="preserve"> </w:t>
            </w:r>
            <w:r>
              <w:rPr>
                <w:sz w:val="22"/>
                <w:szCs w:val="22"/>
              </w:rPr>
              <w:t>Build antenna structures for Body Area Networks</w:t>
            </w:r>
          </w:p>
        </w:tc>
      </w:tr>
      <w:tr w:rsidR="00691BA5" w14:paraId="379D4E62" w14:textId="77777777" w:rsidTr="00691BA5">
        <w:trPr>
          <w:trHeight w:val="268"/>
        </w:trPr>
        <w:tc>
          <w:tcPr>
            <w:tcW w:w="638" w:type="dxa"/>
            <w:vAlign w:val="center"/>
          </w:tcPr>
          <w:p w14:paraId="0CC202B9" w14:textId="77777777" w:rsidR="00691BA5" w:rsidRPr="00302FF6" w:rsidRDefault="00691BA5" w:rsidP="00691BA5">
            <w:pPr>
              <w:rPr>
                <w:b/>
                <w:bCs/>
                <w:sz w:val="22"/>
                <w:szCs w:val="22"/>
              </w:rPr>
            </w:pPr>
            <w:r w:rsidRPr="00302FF6">
              <w:rPr>
                <w:b/>
                <w:bCs/>
                <w:sz w:val="22"/>
                <w:szCs w:val="22"/>
              </w:rPr>
              <w:t>CO3</w:t>
            </w:r>
          </w:p>
        </w:tc>
        <w:tc>
          <w:tcPr>
            <w:tcW w:w="9364" w:type="dxa"/>
            <w:vAlign w:val="center"/>
          </w:tcPr>
          <w:p w14:paraId="09EF2CFB" w14:textId="77777777" w:rsidR="00691BA5" w:rsidRPr="0051318C" w:rsidRDefault="00691BA5" w:rsidP="00691BA5">
            <w:pPr>
              <w:rPr>
                <w:sz w:val="22"/>
                <w:szCs w:val="22"/>
              </w:rPr>
            </w:pPr>
            <w:r>
              <w:t xml:space="preserve"> </w:t>
            </w:r>
            <w:r>
              <w:rPr>
                <w:sz w:val="22"/>
                <w:szCs w:val="22"/>
              </w:rPr>
              <w:t>Explain various fabrication techniques</w:t>
            </w:r>
          </w:p>
        </w:tc>
      </w:tr>
      <w:tr w:rsidR="00691BA5" w14:paraId="3749F791" w14:textId="77777777" w:rsidTr="00691BA5">
        <w:trPr>
          <w:trHeight w:val="268"/>
        </w:trPr>
        <w:tc>
          <w:tcPr>
            <w:tcW w:w="638" w:type="dxa"/>
            <w:vAlign w:val="center"/>
          </w:tcPr>
          <w:p w14:paraId="28D4DE18" w14:textId="77777777" w:rsidR="00691BA5" w:rsidRPr="00302FF6" w:rsidRDefault="00691BA5" w:rsidP="00691BA5">
            <w:pPr>
              <w:rPr>
                <w:b/>
                <w:bCs/>
                <w:sz w:val="22"/>
                <w:szCs w:val="22"/>
              </w:rPr>
            </w:pPr>
            <w:r w:rsidRPr="00302FF6">
              <w:rPr>
                <w:b/>
                <w:bCs/>
                <w:sz w:val="22"/>
                <w:szCs w:val="22"/>
              </w:rPr>
              <w:t>CO4</w:t>
            </w:r>
          </w:p>
        </w:tc>
        <w:tc>
          <w:tcPr>
            <w:tcW w:w="9364" w:type="dxa"/>
            <w:vAlign w:val="center"/>
          </w:tcPr>
          <w:p w14:paraId="0959060E" w14:textId="77777777" w:rsidR="00691BA5" w:rsidRPr="0051318C" w:rsidRDefault="00691BA5" w:rsidP="00691BA5">
            <w:pPr>
              <w:rPr>
                <w:sz w:val="22"/>
                <w:szCs w:val="22"/>
              </w:rPr>
            </w:pPr>
            <w:r>
              <w:t xml:space="preserve"> </w:t>
            </w:r>
            <w:r>
              <w:rPr>
                <w:sz w:val="22"/>
                <w:szCs w:val="22"/>
              </w:rPr>
              <w:t>Design intelligent based devices</w:t>
            </w:r>
          </w:p>
        </w:tc>
      </w:tr>
      <w:tr w:rsidR="00691BA5" w14:paraId="7723184D" w14:textId="77777777" w:rsidTr="00691BA5">
        <w:trPr>
          <w:trHeight w:val="268"/>
        </w:trPr>
        <w:tc>
          <w:tcPr>
            <w:tcW w:w="638" w:type="dxa"/>
            <w:vAlign w:val="center"/>
          </w:tcPr>
          <w:p w14:paraId="2BAB3D29" w14:textId="77777777" w:rsidR="00691BA5" w:rsidRPr="00302FF6" w:rsidRDefault="00691BA5" w:rsidP="00691BA5">
            <w:pPr>
              <w:rPr>
                <w:b/>
                <w:bCs/>
                <w:sz w:val="22"/>
                <w:szCs w:val="22"/>
              </w:rPr>
            </w:pPr>
            <w:r w:rsidRPr="00302FF6">
              <w:rPr>
                <w:b/>
                <w:bCs/>
                <w:sz w:val="22"/>
                <w:szCs w:val="22"/>
              </w:rPr>
              <w:t>CO5</w:t>
            </w:r>
          </w:p>
        </w:tc>
        <w:tc>
          <w:tcPr>
            <w:tcW w:w="9364" w:type="dxa"/>
            <w:vAlign w:val="center"/>
          </w:tcPr>
          <w:p w14:paraId="63560C4F" w14:textId="77777777" w:rsidR="00691BA5" w:rsidRPr="0051318C" w:rsidRDefault="00691BA5" w:rsidP="00691BA5">
            <w:pPr>
              <w:rPr>
                <w:sz w:val="22"/>
                <w:szCs w:val="22"/>
              </w:rPr>
            </w:pPr>
            <w:r>
              <w:t xml:space="preserve"> </w:t>
            </w:r>
            <w:r>
              <w:rPr>
                <w:sz w:val="22"/>
                <w:szCs w:val="22"/>
              </w:rPr>
              <w:t>Assess the its functional architecture and organization</w:t>
            </w:r>
          </w:p>
        </w:tc>
      </w:tr>
      <w:tr w:rsidR="00691BA5" w14:paraId="5F365A00" w14:textId="77777777" w:rsidTr="00691BA5">
        <w:trPr>
          <w:trHeight w:val="268"/>
        </w:trPr>
        <w:tc>
          <w:tcPr>
            <w:tcW w:w="638" w:type="dxa"/>
            <w:vAlign w:val="center"/>
          </w:tcPr>
          <w:p w14:paraId="18682781" w14:textId="77777777" w:rsidR="00691BA5" w:rsidRPr="00302FF6" w:rsidRDefault="00691BA5" w:rsidP="00691BA5">
            <w:pPr>
              <w:rPr>
                <w:b/>
                <w:bCs/>
                <w:sz w:val="22"/>
                <w:szCs w:val="22"/>
              </w:rPr>
            </w:pPr>
            <w:r w:rsidRPr="00302FF6">
              <w:rPr>
                <w:b/>
                <w:bCs/>
                <w:sz w:val="22"/>
                <w:szCs w:val="22"/>
              </w:rPr>
              <w:t>CO6</w:t>
            </w:r>
          </w:p>
        </w:tc>
        <w:tc>
          <w:tcPr>
            <w:tcW w:w="9364" w:type="dxa"/>
            <w:vAlign w:val="center"/>
          </w:tcPr>
          <w:p w14:paraId="6EC03822" w14:textId="77777777" w:rsidR="00691BA5" w:rsidRPr="0051318C" w:rsidRDefault="00691BA5" w:rsidP="00691BA5">
            <w:pPr>
              <w:rPr>
                <w:sz w:val="22"/>
                <w:szCs w:val="22"/>
              </w:rPr>
            </w:pPr>
            <w:r>
              <w:t xml:space="preserve"> </w:t>
            </w:r>
            <w:r>
              <w:rPr>
                <w:sz w:val="22"/>
                <w:szCs w:val="22"/>
              </w:rPr>
              <w:t>Design the device for a given application</w:t>
            </w:r>
          </w:p>
        </w:tc>
      </w:tr>
    </w:tbl>
    <w:p w14:paraId="43279056" w14:textId="77777777" w:rsidR="00691BA5" w:rsidRDefault="00691BA5"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91BA5" w:rsidRPr="0051318C" w14:paraId="2308E520" w14:textId="77777777" w:rsidTr="00E56E00">
        <w:trPr>
          <w:jc w:val="center"/>
        </w:trPr>
        <w:tc>
          <w:tcPr>
            <w:tcW w:w="6385" w:type="dxa"/>
            <w:gridSpan w:val="8"/>
          </w:tcPr>
          <w:p w14:paraId="5FD90104" w14:textId="77777777" w:rsidR="00691BA5" w:rsidRPr="0051318C" w:rsidRDefault="00691BA5" w:rsidP="00691BA5">
            <w:pPr>
              <w:jc w:val="center"/>
              <w:rPr>
                <w:b/>
                <w:sz w:val="22"/>
                <w:szCs w:val="22"/>
              </w:rPr>
            </w:pPr>
            <w:r w:rsidRPr="0051318C">
              <w:rPr>
                <w:b/>
                <w:sz w:val="22"/>
                <w:szCs w:val="22"/>
              </w:rPr>
              <w:t xml:space="preserve">Assessment Pattern as per Bloom’s </w:t>
            </w:r>
            <w:r>
              <w:rPr>
                <w:b/>
                <w:sz w:val="22"/>
                <w:szCs w:val="22"/>
              </w:rPr>
              <w:t>Level</w:t>
            </w:r>
          </w:p>
        </w:tc>
      </w:tr>
      <w:tr w:rsidR="00691BA5" w:rsidRPr="0051318C" w14:paraId="68809B92" w14:textId="77777777" w:rsidTr="00E56E00">
        <w:trPr>
          <w:jc w:val="center"/>
        </w:trPr>
        <w:tc>
          <w:tcPr>
            <w:tcW w:w="1140" w:type="dxa"/>
          </w:tcPr>
          <w:p w14:paraId="274ABAF8" w14:textId="77777777" w:rsidR="00691BA5" w:rsidRPr="00302FF6" w:rsidRDefault="00691BA5" w:rsidP="00691BA5">
            <w:pPr>
              <w:jc w:val="center"/>
              <w:rPr>
                <w:b/>
                <w:bCs/>
                <w:sz w:val="22"/>
                <w:szCs w:val="22"/>
              </w:rPr>
            </w:pPr>
            <w:r w:rsidRPr="00302FF6">
              <w:rPr>
                <w:b/>
                <w:bCs/>
                <w:sz w:val="22"/>
                <w:szCs w:val="22"/>
              </w:rPr>
              <w:t xml:space="preserve">CO / </w:t>
            </w:r>
            <w:r>
              <w:rPr>
                <w:b/>
                <w:bCs/>
                <w:sz w:val="22"/>
                <w:szCs w:val="22"/>
              </w:rPr>
              <w:t>BL</w:t>
            </w:r>
          </w:p>
        </w:tc>
        <w:tc>
          <w:tcPr>
            <w:tcW w:w="709" w:type="dxa"/>
          </w:tcPr>
          <w:p w14:paraId="78F3745D" w14:textId="77777777" w:rsidR="00691BA5" w:rsidRPr="0051318C" w:rsidRDefault="00691BA5" w:rsidP="00691BA5">
            <w:pPr>
              <w:jc w:val="center"/>
              <w:rPr>
                <w:b/>
                <w:sz w:val="22"/>
                <w:szCs w:val="22"/>
              </w:rPr>
            </w:pPr>
            <w:r w:rsidRPr="0051318C">
              <w:rPr>
                <w:b/>
                <w:sz w:val="22"/>
                <w:szCs w:val="22"/>
              </w:rPr>
              <w:t>R</w:t>
            </w:r>
          </w:p>
        </w:tc>
        <w:tc>
          <w:tcPr>
            <w:tcW w:w="708" w:type="dxa"/>
          </w:tcPr>
          <w:p w14:paraId="2EC3FD6F" w14:textId="77777777" w:rsidR="00691BA5" w:rsidRPr="0051318C" w:rsidRDefault="00691BA5" w:rsidP="00691BA5">
            <w:pPr>
              <w:jc w:val="center"/>
              <w:rPr>
                <w:b/>
                <w:sz w:val="22"/>
                <w:szCs w:val="22"/>
              </w:rPr>
            </w:pPr>
            <w:r w:rsidRPr="0051318C">
              <w:rPr>
                <w:b/>
                <w:sz w:val="22"/>
                <w:szCs w:val="22"/>
              </w:rPr>
              <w:t>U</w:t>
            </w:r>
          </w:p>
        </w:tc>
        <w:tc>
          <w:tcPr>
            <w:tcW w:w="709" w:type="dxa"/>
          </w:tcPr>
          <w:p w14:paraId="2FDE69A9" w14:textId="77777777" w:rsidR="00691BA5" w:rsidRPr="0051318C" w:rsidRDefault="00691BA5" w:rsidP="00691BA5">
            <w:pPr>
              <w:jc w:val="center"/>
              <w:rPr>
                <w:b/>
                <w:sz w:val="22"/>
                <w:szCs w:val="22"/>
              </w:rPr>
            </w:pPr>
            <w:r w:rsidRPr="0051318C">
              <w:rPr>
                <w:b/>
                <w:sz w:val="22"/>
                <w:szCs w:val="22"/>
              </w:rPr>
              <w:t>A</w:t>
            </w:r>
          </w:p>
        </w:tc>
        <w:tc>
          <w:tcPr>
            <w:tcW w:w="709" w:type="dxa"/>
          </w:tcPr>
          <w:p w14:paraId="0288462D" w14:textId="77777777" w:rsidR="00691BA5" w:rsidRPr="0051318C" w:rsidRDefault="00691BA5" w:rsidP="00691BA5">
            <w:pPr>
              <w:jc w:val="center"/>
              <w:rPr>
                <w:b/>
                <w:sz w:val="22"/>
                <w:szCs w:val="22"/>
              </w:rPr>
            </w:pPr>
            <w:r w:rsidRPr="0051318C">
              <w:rPr>
                <w:b/>
                <w:sz w:val="22"/>
                <w:szCs w:val="22"/>
              </w:rPr>
              <w:t>An</w:t>
            </w:r>
          </w:p>
        </w:tc>
        <w:tc>
          <w:tcPr>
            <w:tcW w:w="709" w:type="dxa"/>
          </w:tcPr>
          <w:p w14:paraId="40F8CE4A" w14:textId="77777777" w:rsidR="00691BA5" w:rsidRPr="0051318C" w:rsidRDefault="00691BA5" w:rsidP="00691BA5">
            <w:pPr>
              <w:jc w:val="center"/>
              <w:rPr>
                <w:b/>
                <w:sz w:val="22"/>
                <w:szCs w:val="22"/>
              </w:rPr>
            </w:pPr>
            <w:r w:rsidRPr="0051318C">
              <w:rPr>
                <w:b/>
                <w:sz w:val="22"/>
                <w:szCs w:val="22"/>
              </w:rPr>
              <w:t>E</w:t>
            </w:r>
          </w:p>
        </w:tc>
        <w:tc>
          <w:tcPr>
            <w:tcW w:w="708" w:type="dxa"/>
          </w:tcPr>
          <w:p w14:paraId="240ED197" w14:textId="77777777" w:rsidR="00691BA5" w:rsidRPr="0051318C" w:rsidRDefault="00691BA5" w:rsidP="00691BA5">
            <w:pPr>
              <w:jc w:val="center"/>
              <w:rPr>
                <w:b/>
                <w:sz w:val="22"/>
                <w:szCs w:val="22"/>
              </w:rPr>
            </w:pPr>
            <w:r w:rsidRPr="0051318C">
              <w:rPr>
                <w:b/>
                <w:sz w:val="22"/>
                <w:szCs w:val="22"/>
              </w:rPr>
              <w:t>C</w:t>
            </w:r>
          </w:p>
        </w:tc>
        <w:tc>
          <w:tcPr>
            <w:tcW w:w="993" w:type="dxa"/>
          </w:tcPr>
          <w:p w14:paraId="678B5D21" w14:textId="77777777" w:rsidR="00691BA5" w:rsidRPr="0051318C" w:rsidRDefault="00691BA5" w:rsidP="00691BA5">
            <w:pPr>
              <w:jc w:val="center"/>
              <w:rPr>
                <w:b/>
                <w:sz w:val="22"/>
                <w:szCs w:val="22"/>
              </w:rPr>
            </w:pPr>
            <w:r w:rsidRPr="0051318C">
              <w:rPr>
                <w:b/>
                <w:sz w:val="22"/>
                <w:szCs w:val="22"/>
              </w:rPr>
              <w:t>Total</w:t>
            </w:r>
          </w:p>
        </w:tc>
      </w:tr>
      <w:tr w:rsidR="00691BA5" w:rsidRPr="0051318C" w14:paraId="4EED2CDE" w14:textId="77777777" w:rsidTr="00E56E00">
        <w:trPr>
          <w:jc w:val="center"/>
        </w:trPr>
        <w:tc>
          <w:tcPr>
            <w:tcW w:w="1140" w:type="dxa"/>
          </w:tcPr>
          <w:p w14:paraId="28DD0F0D" w14:textId="77777777" w:rsidR="00691BA5" w:rsidRPr="00302FF6" w:rsidRDefault="00691BA5" w:rsidP="00691BA5">
            <w:pPr>
              <w:jc w:val="center"/>
              <w:rPr>
                <w:b/>
                <w:bCs/>
                <w:sz w:val="22"/>
                <w:szCs w:val="22"/>
              </w:rPr>
            </w:pPr>
            <w:r w:rsidRPr="00302FF6">
              <w:rPr>
                <w:b/>
                <w:bCs/>
                <w:sz w:val="22"/>
                <w:szCs w:val="22"/>
              </w:rPr>
              <w:t>CO1</w:t>
            </w:r>
          </w:p>
        </w:tc>
        <w:tc>
          <w:tcPr>
            <w:tcW w:w="709" w:type="dxa"/>
          </w:tcPr>
          <w:p w14:paraId="4397257D" w14:textId="77777777" w:rsidR="00691BA5" w:rsidRPr="0051318C" w:rsidRDefault="00691BA5" w:rsidP="00691BA5">
            <w:pPr>
              <w:jc w:val="center"/>
              <w:rPr>
                <w:sz w:val="22"/>
                <w:szCs w:val="22"/>
              </w:rPr>
            </w:pPr>
            <w:r>
              <w:rPr>
                <w:sz w:val="22"/>
                <w:szCs w:val="22"/>
              </w:rPr>
              <w:t>9</w:t>
            </w:r>
          </w:p>
        </w:tc>
        <w:tc>
          <w:tcPr>
            <w:tcW w:w="708" w:type="dxa"/>
          </w:tcPr>
          <w:p w14:paraId="1885F5FE" w14:textId="77777777" w:rsidR="00691BA5" w:rsidRPr="0051318C" w:rsidRDefault="00691BA5" w:rsidP="00691BA5">
            <w:pPr>
              <w:jc w:val="center"/>
              <w:rPr>
                <w:sz w:val="22"/>
                <w:szCs w:val="22"/>
              </w:rPr>
            </w:pPr>
            <w:r>
              <w:rPr>
                <w:sz w:val="22"/>
                <w:szCs w:val="22"/>
              </w:rPr>
              <w:t>13</w:t>
            </w:r>
          </w:p>
        </w:tc>
        <w:tc>
          <w:tcPr>
            <w:tcW w:w="709" w:type="dxa"/>
          </w:tcPr>
          <w:p w14:paraId="663AD2FC" w14:textId="77777777" w:rsidR="00691BA5" w:rsidRPr="0051318C" w:rsidRDefault="00691BA5" w:rsidP="00691BA5">
            <w:pPr>
              <w:jc w:val="center"/>
              <w:rPr>
                <w:sz w:val="22"/>
                <w:szCs w:val="22"/>
              </w:rPr>
            </w:pPr>
            <w:r>
              <w:rPr>
                <w:sz w:val="22"/>
                <w:szCs w:val="22"/>
              </w:rPr>
              <w:t>-</w:t>
            </w:r>
          </w:p>
        </w:tc>
        <w:tc>
          <w:tcPr>
            <w:tcW w:w="709" w:type="dxa"/>
          </w:tcPr>
          <w:p w14:paraId="79BCF2D9" w14:textId="77777777" w:rsidR="00691BA5" w:rsidRPr="0051318C" w:rsidRDefault="00691BA5" w:rsidP="00691BA5">
            <w:pPr>
              <w:jc w:val="center"/>
              <w:rPr>
                <w:sz w:val="22"/>
                <w:szCs w:val="22"/>
              </w:rPr>
            </w:pPr>
            <w:r>
              <w:rPr>
                <w:sz w:val="22"/>
                <w:szCs w:val="22"/>
              </w:rPr>
              <w:t>3</w:t>
            </w:r>
          </w:p>
        </w:tc>
        <w:tc>
          <w:tcPr>
            <w:tcW w:w="709" w:type="dxa"/>
          </w:tcPr>
          <w:p w14:paraId="60BD5ED9" w14:textId="77777777" w:rsidR="00691BA5" w:rsidRPr="0051318C" w:rsidRDefault="00691BA5" w:rsidP="00691BA5">
            <w:pPr>
              <w:jc w:val="center"/>
              <w:rPr>
                <w:sz w:val="22"/>
                <w:szCs w:val="22"/>
              </w:rPr>
            </w:pPr>
            <w:r>
              <w:rPr>
                <w:sz w:val="22"/>
                <w:szCs w:val="22"/>
              </w:rPr>
              <w:t>-</w:t>
            </w:r>
          </w:p>
        </w:tc>
        <w:tc>
          <w:tcPr>
            <w:tcW w:w="708" w:type="dxa"/>
          </w:tcPr>
          <w:p w14:paraId="5BEC99F3" w14:textId="77777777" w:rsidR="00691BA5" w:rsidRPr="0051318C" w:rsidRDefault="00691BA5" w:rsidP="00691BA5">
            <w:pPr>
              <w:jc w:val="center"/>
              <w:rPr>
                <w:sz w:val="22"/>
                <w:szCs w:val="22"/>
              </w:rPr>
            </w:pPr>
            <w:r>
              <w:rPr>
                <w:sz w:val="22"/>
                <w:szCs w:val="22"/>
              </w:rPr>
              <w:t>-</w:t>
            </w:r>
          </w:p>
        </w:tc>
        <w:tc>
          <w:tcPr>
            <w:tcW w:w="993" w:type="dxa"/>
          </w:tcPr>
          <w:p w14:paraId="1EDAE76E" w14:textId="77777777" w:rsidR="00691BA5" w:rsidRPr="0051318C" w:rsidRDefault="00691BA5" w:rsidP="00691BA5">
            <w:pPr>
              <w:jc w:val="center"/>
              <w:rPr>
                <w:sz w:val="22"/>
                <w:szCs w:val="22"/>
              </w:rPr>
            </w:pPr>
            <w:r>
              <w:rPr>
                <w:sz w:val="22"/>
                <w:szCs w:val="22"/>
              </w:rPr>
              <w:t>25</w:t>
            </w:r>
          </w:p>
        </w:tc>
      </w:tr>
      <w:tr w:rsidR="00691BA5" w:rsidRPr="0051318C" w14:paraId="56B1FA78" w14:textId="77777777" w:rsidTr="00E56E00">
        <w:trPr>
          <w:jc w:val="center"/>
        </w:trPr>
        <w:tc>
          <w:tcPr>
            <w:tcW w:w="1140" w:type="dxa"/>
          </w:tcPr>
          <w:p w14:paraId="7BDF2C8B" w14:textId="77777777" w:rsidR="00691BA5" w:rsidRPr="00302FF6" w:rsidRDefault="00691BA5" w:rsidP="00691BA5">
            <w:pPr>
              <w:jc w:val="center"/>
              <w:rPr>
                <w:b/>
                <w:bCs/>
                <w:sz w:val="22"/>
                <w:szCs w:val="22"/>
              </w:rPr>
            </w:pPr>
            <w:r w:rsidRPr="00302FF6">
              <w:rPr>
                <w:b/>
                <w:bCs/>
                <w:sz w:val="22"/>
                <w:szCs w:val="22"/>
              </w:rPr>
              <w:t>CO2</w:t>
            </w:r>
          </w:p>
        </w:tc>
        <w:tc>
          <w:tcPr>
            <w:tcW w:w="709" w:type="dxa"/>
          </w:tcPr>
          <w:p w14:paraId="3BBCBFEA" w14:textId="77777777" w:rsidR="00691BA5" w:rsidRPr="0051318C" w:rsidRDefault="00691BA5" w:rsidP="00691BA5">
            <w:pPr>
              <w:jc w:val="center"/>
              <w:rPr>
                <w:sz w:val="22"/>
                <w:szCs w:val="22"/>
              </w:rPr>
            </w:pPr>
            <w:r>
              <w:rPr>
                <w:sz w:val="22"/>
                <w:szCs w:val="22"/>
              </w:rPr>
              <w:t>-</w:t>
            </w:r>
          </w:p>
        </w:tc>
        <w:tc>
          <w:tcPr>
            <w:tcW w:w="708" w:type="dxa"/>
          </w:tcPr>
          <w:p w14:paraId="531B51BE" w14:textId="77777777" w:rsidR="00691BA5" w:rsidRPr="0051318C" w:rsidRDefault="00691BA5" w:rsidP="00691BA5">
            <w:pPr>
              <w:jc w:val="center"/>
              <w:rPr>
                <w:sz w:val="22"/>
                <w:szCs w:val="22"/>
              </w:rPr>
            </w:pPr>
            <w:r>
              <w:rPr>
                <w:sz w:val="22"/>
                <w:szCs w:val="22"/>
              </w:rPr>
              <w:t>5</w:t>
            </w:r>
          </w:p>
        </w:tc>
        <w:tc>
          <w:tcPr>
            <w:tcW w:w="709" w:type="dxa"/>
          </w:tcPr>
          <w:p w14:paraId="5A1BC8C7" w14:textId="77777777" w:rsidR="00691BA5" w:rsidRPr="0051318C" w:rsidRDefault="00691BA5" w:rsidP="00691BA5">
            <w:pPr>
              <w:jc w:val="center"/>
              <w:rPr>
                <w:sz w:val="22"/>
                <w:szCs w:val="22"/>
              </w:rPr>
            </w:pPr>
            <w:r>
              <w:rPr>
                <w:sz w:val="22"/>
                <w:szCs w:val="22"/>
              </w:rPr>
              <w:t>-</w:t>
            </w:r>
          </w:p>
        </w:tc>
        <w:tc>
          <w:tcPr>
            <w:tcW w:w="709" w:type="dxa"/>
          </w:tcPr>
          <w:p w14:paraId="76F26390" w14:textId="77777777" w:rsidR="00691BA5" w:rsidRPr="0051318C" w:rsidRDefault="00691BA5" w:rsidP="00691BA5">
            <w:pPr>
              <w:jc w:val="center"/>
              <w:rPr>
                <w:sz w:val="22"/>
                <w:szCs w:val="22"/>
              </w:rPr>
            </w:pPr>
            <w:r>
              <w:rPr>
                <w:sz w:val="22"/>
                <w:szCs w:val="22"/>
              </w:rPr>
              <w:t>8</w:t>
            </w:r>
          </w:p>
        </w:tc>
        <w:tc>
          <w:tcPr>
            <w:tcW w:w="709" w:type="dxa"/>
          </w:tcPr>
          <w:p w14:paraId="4BE29362" w14:textId="77777777" w:rsidR="00691BA5" w:rsidRPr="0051318C" w:rsidRDefault="00691BA5" w:rsidP="00691BA5">
            <w:pPr>
              <w:jc w:val="center"/>
              <w:rPr>
                <w:sz w:val="22"/>
                <w:szCs w:val="22"/>
              </w:rPr>
            </w:pPr>
            <w:r>
              <w:rPr>
                <w:sz w:val="22"/>
                <w:szCs w:val="22"/>
              </w:rPr>
              <w:t>-</w:t>
            </w:r>
          </w:p>
        </w:tc>
        <w:tc>
          <w:tcPr>
            <w:tcW w:w="708" w:type="dxa"/>
          </w:tcPr>
          <w:p w14:paraId="4E3CEB0C" w14:textId="77777777" w:rsidR="00691BA5" w:rsidRPr="0051318C" w:rsidRDefault="00691BA5" w:rsidP="00691BA5">
            <w:pPr>
              <w:jc w:val="center"/>
              <w:rPr>
                <w:sz w:val="22"/>
                <w:szCs w:val="22"/>
              </w:rPr>
            </w:pPr>
            <w:r>
              <w:rPr>
                <w:sz w:val="22"/>
                <w:szCs w:val="22"/>
              </w:rPr>
              <w:t>-</w:t>
            </w:r>
          </w:p>
        </w:tc>
        <w:tc>
          <w:tcPr>
            <w:tcW w:w="993" w:type="dxa"/>
          </w:tcPr>
          <w:p w14:paraId="1211FA0A" w14:textId="77777777" w:rsidR="00691BA5" w:rsidRPr="0051318C" w:rsidRDefault="00691BA5" w:rsidP="00691BA5">
            <w:pPr>
              <w:jc w:val="center"/>
              <w:rPr>
                <w:sz w:val="22"/>
                <w:szCs w:val="22"/>
              </w:rPr>
            </w:pPr>
            <w:r>
              <w:rPr>
                <w:sz w:val="22"/>
                <w:szCs w:val="22"/>
              </w:rPr>
              <w:t>13</w:t>
            </w:r>
          </w:p>
        </w:tc>
      </w:tr>
      <w:tr w:rsidR="00691BA5" w:rsidRPr="0051318C" w14:paraId="1B61C795" w14:textId="77777777" w:rsidTr="00E56E00">
        <w:trPr>
          <w:jc w:val="center"/>
        </w:trPr>
        <w:tc>
          <w:tcPr>
            <w:tcW w:w="1140" w:type="dxa"/>
          </w:tcPr>
          <w:p w14:paraId="04E2A736" w14:textId="77777777" w:rsidR="00691BA5" w:rsidRPr="00302FF6" w:rsidRDefault="00691BA5" w:rsidP="00691BA5">
            <w:pPr>
              <w:jc w:val="center"/>
              <w:rPr>
                <w:b/>
                <w:bCs/>
                <w:sz w:val="22"/>
                <w:szCs w:val="22"/>
              </w:rPr>
            </w:pPr>
            <w:r w:rsidRPr="00302FF6">
              <w:rPr>
                <w:b/>
                <w:bCs/>
                <w:sz w:val="22"/>
                <w:szCs w:val="22"/>
              </w:rPr>
              <w:t>CO3</w:t>
            </w:r>
          </w:p>
        </w:tc>
        <w:tc>
          <w:tcPr>
            <w:tcW w:w="709" w:type="dxa"/>
          </w:tcPr>
          <w:p w14:paraId="06357F63" w14:textId="77777777" w:rsidR="00691BA5" w:rsidRPr="0051318C" w:rsidRDefault="00691BA5" w:rsidP="00691BA5">
            <w:pPr>
              <w:jc w:val="center"/>
              <w:rPr>
                <w:sz w:val="22"/>
                <w:szCs w:val="22"/>
              </w:rPr>
            </w:pPr>
            <w:r>
              <w:rPr>
                <w:sz w:val="22"/>
                <w:szCs w:val="22"/>
              </w:rPr>
              <w:t>1</w:t>
            </w:r>
          </w:p>
        </w:tc>
        <w:tc>
          <w:tcPr>
            <w:tcW w:w="708" w:type="dxa"/>
          </w:tcPr>
          <w:p w14:paraId="4D64B85B" w14:textId="77777777" w:rsidR="00691BA5" w:rsidRPr="0051318C" w:rsidRDefault="00691BA5" w:rsidP="00691BA5">
            <w:pPr>
              <w:jc w:val="center"/>
              <w:rPr>
                <w:sz w:val="22"/>
                <w:szCs w:val="22"/>
              </w:rPr>
            </w:pPr>
            <w:r>
              <w:rPr>
                <w:sz w:val="22"/>
                <w:szCs w:val="22"/>
              </w:rPr>
              <w:t>13</w:t>
            </w:r>
          </w:p>
        </w:tc>
        <w:tc>
          <w:tcPr>
            <w:tcW w:w="709" w:type="dxa"/>
          </w:tcPr>
          <w:p w14:paraId="2C014829" w14:textId="77777777" w:rsidR="00691BA5" w:rsidRPr="0051318C" w:rsidRDefault="00691BA5" w:rsidP="00691BA5">
            <w:pPr>
              <w:jc w:val="center"/>
              <w:rPr>
                <w:sz w:val="22"/>
                <w:szCs w:val="22"/>
              </w:rPr>
            </w:pPr>
            <w:r>
              <w:rPr>
                <w:sz w:val="22"/>
                <w:szCs w:val="22"/>
              </w:rPr>
              <w:t>-</w:t>
            </w:r>
          </w:p>
        </w:tc>
        <w:tc>
          <w:tcPr>
            <w:tcW w:w="709" w:type="dxa"/>
          </w:tcPr>
          <w:p w14:paraId="483A2336" w14:textId="77777777" w:rsidR="00691BA5" w:rsidRPr="0051318C" w:rsidRDefault="00691BA5" w:rsidP="00691BA5">
            <w:pPr>
              <w:jc w:val="center"/>
              <w:rPr>
                <w:sz w:val="22"/>
                <w:szCs w:val="22"/>
              </w:rPr>
            </w:pPr>
            <w:r>
              <w:rPr>
                <w:sz w:val="22"/>
                <w:szCs w:val="22"/>
              </w:rPr>
              <w:t>-</w:t>
            </w:r>
          </w:p>
        </w:tc>
        <w:tc>
          <w:tcPr>
            <w:tcW w:w="709" w:type="dxa"/>
          </w:tcPr>
          <w:p w14:paraId="7965B20B" w14:textId="77777777" w:rsidR="00691BA5" w:rsidRPr="0051318C" w:rsidRDefault="00691BA5" w:rsidP="00691BA5">
            <w:pPr>
              <w:jc w:val="center"/>
              <w:rPr>
                <w:sz w:val="22"/>
                <w:szCs w:val="22"/>
              </w:rPr>
            </w:pPr>
            <w:r>
              <w:rPr>
                <w:sz w:val="22"/>
                <w:szCs w:val="22"/>
              </w:rPr>
              <w:t>3</w:t>
            </w:r>
          </w:p>
        </w:tc>
        <w:tc>
          <w:tcPr>
            <w:tcW w:w="708" w:type="dxa"/>
          </w:tcPr>
          <w:p w14:paraId="4D6C519F" w14:textId="77777777" w:rsidR="00691BA5" w:rsidRPr="0051318C" w:rsidRDefault="00691BA5" w:rsidP="00691BA5">
            <w:pPr>
              <w:jc w:val="center"/>
              <w:rPr>
                <w:sz w:val="22"/>
                <w:szCs w:val="22"/>
              </w:rPr>
            </w:pPr>
            <w:r>
              <w:rPr>
                <w:sz w:val="22"/>
                <w:szCs w:val="22"/>
              </w:rPr>
              <w:t>-</w:t>
            </w:r>
          </w:p>
        </w:tc>
        <w:tc>
          <w:tcPr>
            <w:tcW w:w="993" w:type="dxa"/>
          </w:tcPr>
          <w:p w14:paraId="4F8423E4" w14:textId="77777777" w:rsidR="00691BA5" w:rsidRPr="0051318C" w:rsidRDefault="00691BA5" w:rsidP="00691BA5">
            <w:pPr>
              <w:jc w:val="center"/>
              <w:rPr>
                <w:sz w:val="22"/>
                <w:szCs w:val="22"/>
              </w:rPr>
            </w:pPr>
            <w:r>
              <w:rPr>
                <w:sz w:val="22"/>
                <w:szCs w:val="22"/>
              </w:rPr>
              <w:t>17</w:t>
            </w:r>
          </w:p>
        </w:tc>
      </w:tr>
      <w:tr w:rsidR="00691BA5" w:rsidRPr="0051318C" w14:paraId="2732E13B" w14:textId="77777777" w:rsidTr="00E56E00">
        <w:trPr>
          <w:jc w:val="center"/>
        </w:trPr>
        <w:tc>
          <w:tcPr>
            <w:tcW w:w="1140" w:type="dxa"/>
          </w:tcPr>
          <w:p w14:paraId="11326C3C" w14:textId="77777777" w:rsidR="00691BA5" w:rsidRPr="00302FF6" w:rsidRDefault="00691BA5" w:rsidP="00691BA5">
            <w:pPr>
              <w:jc w:val="center"/>
              <w:rPr>
                <w:b/>
                <w:bCs/>
                <w:sz w:val="22"/>
                <w:szCs w:val="22"/>
              </w:rPr>
            </w:pPr>
            <w:r w:rsidRPr="00302FF6">
              <w:rPr>
                <w:b/>
                <w:bCs/>
                <w:sz w:val="22"/>
                <w:szCs w:val="22"/>
              </w:rPr>
              <w:t>CO4</w:t>
            </w:r>
          </w:p>
        </w:tc>
        <w:tc>
          <w:tcPr>
            <w:tcW w:w="709" w:type="dxa"/>
          </w:tcPr>
          <w:p w14:paraId="566EE9C0" w14:textId="77777777" w:rsidR="00691BA5" w:rsidRPr="0051318C" w:rsidRDefault="00691BA5" w:rsidP="00691BA5">
            <w:pPr>
              <w:jc w:val="center"/>
              <w:rPr>
                <w:sz w:val="22"/>
                <w:szCs w:val="22"/>
              </w:rPr>
            </w:pPr>
            <w:r>
              <w:rPr>
                <w:sz w:val="22"/>
                <w:szCs w:val="22"/>
              </w:rPr>
              <w:t>3</w:t>
            </w:r>
          </w:p>
        </w:tc>
        <w:tc>
          <w:tcPr>
            <w:tcW w:w="708" w:type="dxa"/>
          </w:tcPr>
          <w:p w14:paraId="780A4E2D" w14:textId="77777777" w:rsidR="00691BA5" w:rsidRPr="0051318C" w:rsidRDefault="00691BA5" w:rsidP="00691BA5">
            <w:pPr>
              <w:jc w:val="center"/>
              <w:rPr>
                <w:sz w:val="22"/>
                <w:szCs w:val="22"/>
              </w:rPr>
            </w:pPr>
            <w:r>
              <w:rPr>
                <w:sz w:val="22"/>
                <w:szCs w:val="22"/>
              </w:rPr>
              <w:t>14</w:t>
            </w:r>
          </w:p>
        </w:tc>
        <w:tc>
          <w:tcPr>
            <w:tcW w:w="709" w:type="dxa"/>
          </w:tcPr>
          <w:p w14:paraId="3E6615F9" w14:textId="77777777" w:rsidR="00691BA5" w:rsidRPr="0051318C" w:rsidRDefault="00691BA5" w:rsidP="00691BA5">
            <w:pPr>
              <w:jc w:val="center"/>
              <w:rPr>
                <w:sz w:val="22"/>
                <w:szCs w:val="22"/>
              </w:rPr>
            </w:pPr>
            <w:r>
              <w:rPr>
                <w:sz w:val="22"/>
                <w:szCs w:val="22"/>
              </w:rPr>
              <w:t>-</w:t>
            </w:r>
          </w:p>
        </w:tc>
        <w:tc>
          <w:tcPr>
            <w:tcW w:w="709" w:type="dxa"/>
          </w:tcPr>
          <w:p w14:paraId="6D65D496" w14:textId="77777777" w:rsidR="00691BA5" w:rsidRPr="0051318C" w:rsidRDefault="00691BA5" w:rsidP="00691BA5">
            <w:pPr>
              <w:jc w:val="center"/>
              <w:rPr>
                <w:sz w:val="22"/>
                <w:szCs w:val="22"/>
              </w:rPr>
            </w:pPr>
            <w:r>
              <w:rPr>
                <w:sz w:val="22"/>
                <w:szCs w:val="22"/>
              </w:rPr>
              <w:t>-</w:t>
            </w:r>
          </w:p>
        </w:tc>
        <w:tc>
          <w:tcPr>
            <w:tcW w:w="709" w:type="dxa"/>
          </w:tcPr>
          <w:p w14:paraId="7699643E" w14:textId="77777777" w:rsidR="00691BA5" w:rsidRPr="0051318C" w:rsidRDefault="00691BA5" w:rsidP="00691BA5">
            <w:pPr>
              <w:jc w:val="center"/>
              <w:rPr>
                <w:sz w:val="22"/>
                <w:szCs w:val="22"/>
              </w:rPr>
            </w:pPr>
            <w:r>
              <w:rPr>
                <w:sz w:val="22"/>
                <w:szCs w:val="22"/>
              </w:rPr>
              <w:t>-</w:t>
            </w:r>
          </w:p>
        </w:tc>
        <w:tc>
          <w:tcPr>
            <w:tcW w:w="708" w:type="dxa"/>
          </w:tcPr>
          <w:p w14:paraId="75A79223" w14:textId="77777777" w:rsidR="00691BA5" w:rsidRPr="0051318C" w:rsidRDefault="00691BA5" w:rsidP="00691BA5">
            <w:pPr>
              <w:jc w:val="center"/>
              <w:rPr>
                <w:sz w:val="22"/>
                <w:szCs w:val="22"/>
              </w:rPr>
            </w:pPr>
            <w:r>
              <w:rPr>
                <w:sz w:val="22"/>
                <w:szCs w:val="22"/>
              </w:rPr>
              <w:t>-</w:t>
            </w:r>
          </w:p>
        </w:tc>
        <w:tc>
          <w:tcPr>
            <w:tcW w:w="993" w:type="dxa"/>
          </w:tcPr>
          <w:p w14:paraId="389E2D0B" w14:textId="77777777" w:rsidR="00691BA5" w:rsidRPr="0051318C" w:rsidRDefault="00691BA5" w:rsidP="00691BA5">
            <w:pPr>
              <w:jc w:val="center"/>
              <w:rPr>
                <w:sz w:val="22"/>
                <w:szCs w:val="22"/>
              </w:rPr>
            </w:pPr>
            <w:r>
              <w:rPr>
                <w:sz w:val="22"/>
                <w:szCs w:val="22"/>
              </w:rPr>
              <w:t>17</w:t>
            </w:r>
          </w:p>
        </w:tc>
      </w:tr>
      <w:tr w:rsidR="00691BA5" w:rsidRPr="0051318C" w14:paraId="4A8CBA6A" w14:textId="77777777" w:rsidTr="00E56E00">
        <w:trPr>
          <w:jc w:val="center"/>
        </w:trPr>
        <w:tc>
          <w:tcPr>
            <w:tcW w:w="1140" w:type="dxa"/>
          </w:tcPr>
          <w:p w14:paraId="65F74CED" w14:textId="77777777" w:rsidR="00691BA5" w:rsidRPr="00302FF6" w:rsidRDefault="00691BA5" w:rsidP="00691BA5">
            <w:pPr>
              <w:jc w:val="center"/>
              <w:rPr>
                <w:b/>
                <w:bCs/>
                <w:sz w:val="22"/>
                <w:szCs w:val="22"/>
              </w:rPr>
            </w:pPr>
            <w:r w:rsidRPr="00302FF6">
              <w:rPr>
                <w:b/>
                <w:bCs/>
                <w:sz w:val="22"/>
                <w:szCs w:val="22"/>
              </w:rPr>
              <w:t>CO5</w:t>
            </w:r>
          </w:p>
        </w:tc>
        <w:tc>
          <w:tcPr>
            <w:tcW w:w="709" w:type="dxa"/>
          </w:tcPr>
          <w:p w14:paraId="5B4F1EA6" w14:textId="77777777" w:rsidR="00691BA5" w:rsidRPr="0051318C" w:rsidRDefault="00691BA5" w:rsidP="00691BA5">
            <w:pPr>
              <w:jc w:val="center"/>
              <w:rPr>
                <w:sz w:val="22"/>
                <w:szCs w:val="22"/>
              </w:rPr>
            </w:pPr>
            <w:r>
              <w:rPr>
                <w:sz w:val="22"/>
                <w:szCs w:val="22"/>
              </w:rPr>
              <w:t>2</w:t>
            </w:r>
          </w:p>
        </w:tc>
        <w:tc>
          <w:tcPr>
            <w:tcW w:w="708" w:type="dxa"/>
          </w:tcPr>
          <w:p w14:paraId="0557BE7E" w14:textId="77777777" w:rsidR="00691BA5" w:rsidRPr="0051318C" w:rsidRDefault="00691BA5" w:rsidP="00691BA5">
            <w:pPr>
              <w:jc w:val="center"/>
              <w:rPr>
                <w:sz w:val="22"/>
                <w:szCs w:val="22"/>
              </w:rPr>
            </w:pPr>
            <w:r>
              <w:rPr>
                <w:sz w:val="22"/>
                <w:szCs w:val="22"/>
              </w:rPr>
              <w:t>15</w:t>
            </w:r>
          </w:p>
        </w:tc>
        <w:tc>
          <w:tcPr>
            <w:tcW w:w="709" w:type="dxa"/>
          </w:tcPr>
          <w:p w14:paraId="1233A8BD" w14:textId="77777777" w:rsidR="00691BA5" w:rsidRPr="0051318C" w:rsidRDefault="00691BA5" w:rsidP="00691BA5">
            <w:pPr>
              <w:jc w:val="center"/>
              <w:rPr>
                <w:sz w:val="22"/>
                <w:szCs w:val="22"/>
              </w:rPr>
            </w:pPr>
            <w:r>
              <w:rPr>
                <w:sz w:val="22"/>
                <w:szCs w:val="22"/>
              </w:rPr>
              <w:t>-</w:t>
            </w:r>
          </w:p>
        </w:tc>
        <w:tc>
          <w:tcPr>
            <w:tcW w:w="709" w:type="dxa"/>
          </w:tcPr>
          <w:p w14:paraId="62DD20A4" w14:textId="77777777" w:rsidR="00691BA5" w:rsidRPr="0051318C" w:rsidRDefault="00691BA5" w:rsidP="00691BA5">
            <w:pPr>
              <w:jc w:val="center"/>
              <w:rPr>
                <w:sz w:val="22"/>
                <w:szCs w:val="22"/>
              </w:rPr>
            </w:pPr>
            <w:r>
              <w:rPr>
                <w:sz w:val="22"/>
                <w:szCs w:val="22"/>
              </w:rPr>
              <w:t>-</w:t>
            </w:r>
          </w:p>
        </w:tc>
        <w:tc>
          <w:tcPr>
            <w:tcW w:w="709" w:type="dxa"/>
          </w:tcPr>
          <w:p w14:paraId="583A2671" w14:textId="77777777" w:rsidR="00691BA5" w:rsidRPr="0051318C" w:rsidRDefault="00691BA5" w:rsidP="00691BA5">
            <w:pPr>
              <w:jc w:val="center"/>
              <w:rPr>
                <w:sz w:val="22"/>
                <w:szCs w:val="22"/>
              </w:rPr>
            </w:pPr>
            <w:r>
              <w:rPr>
                <w:sz w:val="22"/>
                <w:szCs w:val="22"/>
              </w:rPr>
              <w:t>12</w:t>
            </w:r>
          </w:p>
        </w:tc>
        <w:tc>
          <w:tcPr>
            <w:tcW w:w="708" w:type="dxa"/>
          </w:tcPr>
          <w:p w14:paraId="49E1A859" w14:textId="77777777" w:rsidR="00691BA5" w:rsidRPr="0051318C" w:rsidRDefault="00691BA5" w:rsidP="00691BA5">
            <w:pPr>
              <w:jc w:val="center"/>
              <w:rPr>
                <w:sz w:val="22"/>
                <w:szCs w:val="22"/>
              </w:rPr>
            </w:pPr>
            <w:r>
              <w:rPr>
                <w:sz w:val="22"/>
                <w:szCs w:val="22"/>
              </w:rPr>
              <w:t>-</w:t>
            </w:r>
          </w:p>
        </w:tc>
        <w:tc>
          <w:tcPr>
            <w:tcW w:w="993" w:type="dxa"/>
          </w:tcPr>
          <w:p w14:paraId="71043C5D" w14:textId="77777777" w:rsidR="00691BA5" w:rsidRPr="0051318C" w:rsidRDefault="00691BA5" w:rsidP="00691BA5">
            <w:pPr>
              <w:jc w:val="center"/>
              <w:rPr>
                <w:sz w:val="22"/>
                <w:szCs w:val="22"/>
              </w:rPr>
            </w:pPr>
            <w:r>
              <w:rPr>
                <w:sz w:val="22"/>
                <w:szCs w:val="22"/>
              </w:rPr>
              <w:t>29</w:t>
            </w:r>
          </w:p>
        </w:tc>
      </w:tr>
      <w:tr w:rsidR="00691BA5" w:rsidRPr="0051318C" w14:paraId="13315F79" w14:textId="77777777" w:rsidTr="00E56E00">
        <w:trPr>
          <w:jc w:val="center"/>
        </w:trPr>
        <w:tc>
          <w:tcPr>
            <w:tcW w:w="1140" w:type="dxa"/>
          </w:tcPr>
          <w:p w14:paraId="13D84D73" w14:textId="77777777" w:rsidR="00691BA5" w:rsidRPr="00302FF6" w:rsidRDefault="00691BA5" w:rsidP="00691BA5">
            <w:pPr>
              <w:jc w:val="center"/>
              <w:rPr>
                <w:b/>
                <w:bCs/>
                <w:sz w:val="22"/>
                <w:szCs w:val="22"/>
              </w:rPr>
            </w:pPr>
            <w:r w:rsidRPr="00302FF6">
              <w:rPr>
                <w:b/>
                <w:bCs/>
                <w:sz w:val="22"/>
                <w:szCs w:val="22"/>
              </w:rPr>
              <w:t>CO6</w:t>
            </w:r>
          </w:p>
        </w:tc>
        <w:tc>
          <w:tcPr>
            <w:tcW w:w="709" w:type="dxa"/>
          </w:tcPr>
          <w:p w14:paraId="6C1FFF8E" w14:textId="77777777" w:rsidR="00691BA5" w:rsidRPr="0051318C" w:rsidRDefault="00691BA5" w:rsidP="00691BA5">
            <w:pPr>
              <w:jc w:val="center"/>
              <w:rPr>
                <w:sz w:val="22"/>
                <w:szCs w:val="22"/>
              </w:rPr>
            </w:pPr>
            <w:r>
              <w:rPr>
                <w:sz w:val="22"/>
                <w:szCs w:val="22"/>
              </w:rPr>
              <w:t>-</w:t>
            </w:r>
          </w:p>
        </w:tc>
        <w:tc>
          <w:tcPr>
            <w:tcW w:w="708" w:type="dxa"/>
          </w:tcPr>
          <w:p w14:paraId="229BCF11" w14:textId="77777777" w:rsidR="00691BA5" w:rsidRPr="0051318C" w:rsidRDefault="00691BA5" w:rsidP="00691BA5">
            <w:pPr>
              <w:jc w:val="center"/>
              <w:rPr>
                <w:sz w:val="22"/>
                <w:szCs w:val="22"/>
              </w:rPr>
            </w:pPr>
            <w:r>
              <w:rPr>
                <w:sz w:val="22"/>
                <w:szCs w:val="22"/>
              </w:rPr>
              <w:t>21</w:t>
            </w:r>
          </w:p>
        </w:tc>
        <w:tc>
          <w:tcPr>
            <w:tcW w:w="709" w:type="dxa"/>
          </w:tcPr>
          <w:p w14:paraId="4E6388FB" w14:textId="77777777" w:rsidR="00691BA5" w:rsidRPr="0051318C" w:rsidRDefault="00691BA5" w:rsidP="00691BA5">
            <w:pPr>
              <w:jc w:val="center"/>
              <w:rPr>
                <w:sz w:val="22"/>
                <w:szCs w:val="22"/>
              </w:rPr>
            </w:pPr>
            <w:r>
              <w:rPr>
                <w:sz w:val="22"/>
                <w:szCs w:val="22"/>
              </w:rPr>
              <w:t>2</w:t>
            </w:r>
          </w:p>
        </w:tc>
        <w:tc>
          <w:tcPr>
            <w:tcW w:w="709" w:type="dxa"/>
          </w:tcPr>
          <w:p w14:paraId="5B8ADBCD" w14:textId="77777777" w:rsidR="00691BA5" w:rsidRPr="0051318C" w:rsidRDefault="00691BA5" w:rsidP="00691BA5">
            <w:pPr>
              <w:jc w:val="center"/>
              <w:rPr>
                <w:sz w:val="22"/>
                <w:szCs w:val="22"/>
              </w:rPr>
            </w:pPr>
            <w:r>
              <w:rPr>
                <w:sz w:val="22"/>
                <w:szCs w:val="22"/>
              </w:rPr>
              <w:t>-</w:t>
            </w:r>
          </w:p>
        </w:tc>
        <w:tc>
          <w:tcPr>
            <w:tcW w:w="709" w:type="dxa"/>
          </w:tcPr>
          <w:p w14:paraId="791F2069" w14:textId="77777777" w:rsidR="00691BA5" w:rsidRPr="0051318C" w:rsidRDefault="00691BA5" w:rsidP="00691BA5">
            <w:pPr>
              <w:jc w:val="center"/>
              <w:rPr>
                <w:sz w:val="22"/>
                <w:szCs w:val="22"/>
              </w:rPr>
            </w:pPr>
            <w:r>
              <w:rPr>
                <w:sz w:val="22"/>
                <w:szCs w:val="22"/>
              </w:rPr>
              <w:t>-</w:t>
            </w:r>
          </w:p>
        </w:tc>
        <w:tc>
          <w:tcPr>
            <w:tcW w:w="708" w:type="dxa"/>
          </w:tcPr>
          <w:p w14:paraId="3A2B4D49" w14:textId="77777777" w:rsidR="00691BA5" w:rsidRPr="0051318C" w:rsidRDefault="00691BA5" w:rsidP="00691BA5">
            <w:pPr>
              <w:jc w:val="center"/>
              <w:rPr>
                <w:sz w:val="22"/>
                <w:szCs w:val="22"/>
              </w:rPr>
            </w:pPr>
            <w:r>
              <w:rPr>
                <w:sz w:val="22"/>
                <w:szCs w:val="22"/>
              </w:rPr>
              <w:t>-</w:t>
            </w:r>
          </w:p>
        </w:tc>
        <w:tc>
          <w:tcPr>
            <w:tcW w:w="993" w:type="dxa"/>
          </w:tcPr>
          <w:p w14:paraId="2A40CE26" w14:textId="77777777" w:rsidR="00691BA5" w:rsidRPr="0051318C" w:rsidRDefault="00691BA5" w:rsidP="00691BA5">
            <w:pPr>
              <w:jc w:val="center"/>
              <w:rPr>
                <w:sz w:val="22"/>
                <w:szCs w:val="22"/>
              </w:rPr>
            </w:pPr>
            <w:r>
              <w:rPr>
                <w:sz w:val="22"/>
                <w:szCs w:val="22"/>
              </w:rPr>
              <w:t>23</w:t>
            </w:r>
          </w:p>
        </w:tc>
      </w:tr>
      <w:tr w:rsidR="00691BA5" w:rsidRPr="0051318C" w14:paraId="21C6F5F2" w14:textId="77777777" w:rsidTr="00E56E00">
        <w:trPr>
          <w:jc w:val="center"/>
        </w:trPr>
        <w:tc>
          <w:tcPr>
            <w:tcW w:w="5392" w:type="dxa"/>
            <w:gridSpan w:val="7"/>
          </w:tcPr>
          <w:p w14:paraId="68286C5D" w14:textId="77777777" w:rsidR="00691BA5" w:rsidRPr="0051318C" w:rsidRDefault="00691BA5" w:rsidP="00691BA5">
            <w:pPr>
              <w:rPr>
                <w:sz w:val="22"/>
                <w:szCs w:val="22"/>
              </w:rPr>
            </w:pPr>
          </w:p>
        </w:tc>
        <w:tc>
          <w:tcPr>
            <w:tcW w:w="993" w:type="dxa"/>
          </w:tcPr>
          <w:p w14:paraId="71D20998" w14:textId="77777777" w:rsidR="00691BA5" w:rsidRPr="0051318C" w:rsidRDefault="00691BA5" w:rsidP="00691BA5">
            <w:pPr>
              <w:jc w:val="center"/>
              <w:rPr>
                <w:b/>
                <w:sz w:val="22"/>
                <w:szCs w:val="22"/>
              </w:rPr>
            </w:pPr>
            <w:r w:rsidRPr="0051318C">
              <w:rPr>
                <w:b/>
                <w:sz w:val="22"/>
                <w:szCs w:val="22"/>
              </w:rPr>
              <w:t>124</w:t>
            </w:r>
          </w:p>
        </w:tc>
      </w:tr>
    </w:tbl>
    <w:p w14:paraId="68D603C7" w14:textId="77777777" w:rsidR="00691BA5" w:rsidRDefault="00691BA5" w:rsidP="0051318C">
      <w:pPr>
        <w:tabs>
          <w:tab w:val="left" w:pos="7110"/>
        </w:tabs>
      </w:pPr>
      <w:r>
        <w:tab/>
      </w:r>
    </w:p>
    <w:p w14:paraId="755BD257" w14:textId="77777777" w:rsidR="00691BA5" w:rsidRDefault="00691BA5" w:rsidP="002E336A"/>
    <w:p w14:paraId="72362399" w14:textId="77777777" w:rsidR="000C5237" w:rsidRDefault="000C5237">
      <w:pPr>
        <w:spacing w:after="200" w:line="276" w:lineRule="auto"/>
        <w:rPr>
          <w:rFonts w:ascii="Arial" w:hAnsi="Arial" w:cs="Arial"/>
          <w:bCs/>
          <w:noProof/>
        </w:rPr>
      </w:pPr>
      <w:r>
        <w:rPr>
          <w:rFonts w:ascii="Arial" w:hAnsi="Arial" w:cs="Arial"/>
          <w:bCs/>
          <w:noProof/>
        </w:rPr>
        <w:br w:type="page"/>
      </w:r>
    </w:p>
    <w:p w14:paraId="47A585CF" w14:textId="601A7638" w:rsidR="00691BA5" w:rsidRDefault="00691BA5" w:rsidP="001720CE">
      <w:pPr>
        <w:jc w:val="center"/>
        <w:rPr>
          <w:rFonts w:ascii="Arial" w:hAnsi="Arial" w:cs="Arial"/>
          <w:bCs/>
          <w:noProof/>
        </w:rPr>
      </w:pPr>
      <w:r>
        <w:rPr>
          <w:rFonts w:ascii="Arial" w:hAnsi="Arial" w:cs="Arial"/>
          <w:noProof/>
        </w:rPr>
        <w:lastRenderedPageBreak/>
        <w:drawing>
          <wp:inline distT="0" distB="0" distL="0" distR="0" wp14:anchorId="6886D8F7" wp14:editId="183E7963">
            <wp:extent cx="5734050" cy="838200"/>
            <wp:effectExtent l="0" t="0" r="0" b="0"/>
            <wp:docPr id="1514874165" name="Picture 151487416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40B2686" w14:textId="77777777" w:rsidR="00691BA5" w:rsidRDefault="00691BA5" w:rsidP="001720CE">
      <w:pPr>
        <w:jc w:val="center"/>
        <w:rPr>
          <w:b/>
          <w:bCs/>
        </w:rPr>
      </w:pPr>
    </w:p>
    <w:p w14:paraId="2AD1B1BB" w14:textId="77777777" w:rsidR="00691BA5" w:rsidRDefault="00691BA5" w:rsidP="001720CE">
      <w:pPr>
        <w:jc w:val="center"/>
        <w:rPr>
          <w:b/>
          <w:bCs/>
        </w:rPr>
      </w:pPr>
      <w:r>
        <w:rPr>
          <w:b/>
          <w:bCs/>
        </w:rPr>
        <w:t>END SEMESTER EXAMINATION – NOV / DEC 2024</w:t>
      </w:r>
    </w:p>
    <w:p w14:paraId="499C1E9C" w14:textId="77777777" w:rsidR="00691BA5" w:rsidRDefault="00691BA5"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91BA5" w:rsidRPr="001E42AE" w14:paraId="74E76AFD" w14:textId="77777777" w:rsidTr="0037089B">
        <w:trPr>
          <w:trHeight w:val="397"/>
          <w:jc w:val="center"/>
        </w:trPr>
        <w:tc>
          <w:tcPr>
            <w:tcW w:w="1555" w:type="dxa"/>
            <w:vAlign w:val="center"/>
          </w:tcPr>
          <w:p w14:paraId="054F320C" w14:textId="77777777" w:rsidR="00691BA5" w:rsidRPr="0037089B" w:rsidRDefault="00691BA5" w:rsidP="007E575B">
            <w:pPr>
              <w:pStyle w:val="Title"/>
              <w:jc w:val="left"/>
              <w:rPr>
                <w:b/>
                <w:szCs w:val="22"/>
              </w:rPr>
            </w:pPr>
            <w:r w:rsidRPr="0037089B">
              <w:rPr>
                <w:b/>
                <w:sz w:val="22"/>
                <w:szCs w:val="22"/>
              </w:rPr>
              <w:t xml:space="preserve">Course Code      </w:t>
            </w:r>
          </w:p>
        </w:tc>
        <w:tc>
          <w:tcPr>
            <w:tcW w:w="6662" w:type="dxa"/>
            <w:vAlign w:val="center"/>
          </w:tcPr>
          <w:p w14:paraId="4A3FB500" w14:textId="77777777" w:rsidR="00691BA5" w:rsidRPr="001E1890" w:rsidRDefault="00691BA5" w:rsidP="007E575B">
            <w:pPr>
              <w:pStyle w:val="Title"/>
              <w:jc w:val="left"/>
              <w:rPr>
                <w:b/>
                <w:szCs w:val="22"/>
              </w:rPr>
            </w:pPr>
            <w:r w:rsidRPr="001E1890">
              <w:rPr>
                <w:rFonts w:eastAsiaTheme="minorHAnsi"/>
                <w:b/>
                <w:bCs/>
                <w:sz w:val="22"/>
                <w:szCs w:val="22"/>
                <w:lang w:val="en-IN"/>
              </w:rPr>
              <w:t>19EC2059</w:t>
            </w:r>
          </w:p>
        </w:tc>
        <w:tc>
          <w:tcPr>
            <w:tcW w:w="1417" w:type="dxa"/>
            <w:vAlign w:val="center"/>
          </w:tcPr>
          <w:p w14:paraId="090F9526" w14:textId="77777777" w:rsidR="00691BA5" w:rsidRPr="0037089B" w:rsidRDefault="00691BA5" w:rsidP="007E575B">
            <w:pPr>
              <w:pStyle w:val="Title"/>
              <w:ind w:left="-468" w:firstLine="468"/>
              <w:jc w:val="left"/>
              <w:rPr>
                <w:szCs w:val="22"/>
              </w:rPr>
            </w:pPr>
            <w:r w:rsidRPr="0037089B">
              <w:rPr>
                <w:b/>
                <w:bCs/>
                <w:sz w:val="22"/>
                <w:szCs w:val="22"/>
              </w:rPr>
              <w:t xml:space="preserve">Duration       </w:t>
            </w:r>
          </w:p>
        </w:tc>
        <w:tc>
          <w:tcPr>
            <w:tcW w:w="851" w:type="dxa"/>
            <w:vAlign w:val="center"/>
          </w:tcPr>
          <w:p w14:paraId="35D9859B" w14:textId="77777777" w:rsidR="00691BA5" w:rsidRPr="0037089B" w:rsidRDefault="00691BA5" w:rsidP="007E575B">
            <w:pPr>
              <w:pStyle w:val="Title"/>
              <w:jc w:val="left"/>
              <w:rPr>
                <w:b/>
                <w:szCs w:val="22"/>
              </w:rPr>
            </w:pPr>
            <w:r w:rsidRPr="0037089B">
              <w:rPr>
                <w:b/>
                <w:sz w:val="22"/>
                <w:szCs w:val="22"/>
              </w:rPr>
              <w:t>3hrs</w:t>
            </w:r>
          </w:p>
        </w:tc>
      </w:tr>
      <w:tr w:rsidR="00691BA5" w:rsidRPr="001E42AE" w14:paraId="691F4DC6" w14:textId="77777777" w:rsidTr="0037089B">
        <w:trPr>
          <w:trHeight w:val="397"/>
          <w:jc w:val="center"/>
        </w:trPr>
        <w:tc>
          <w:tcPr>
            <w:tcW w:w="1555" w:type="dxa"/>
            <w:vAlign w:val="center"/>
          </w:tcPr>
          <w:p w14:paraId="6D006A63" w14:textId="77777777" w:rsidR="00691BA5" w:rsidRPr="0037089B" w:rsidRDefault="00691BA5" w:rsidP="007E575B">
            <w:pPr>
              <w:pStyle w:val="Title"/>
              <w:ind w:right="-160"/>
              <w:jc w:val="left"/>
              <w:rPr>
                <w:b/>
                <w:szCs w:val="22"/>
              </w:rPr>
            </w:pPr>
            <w:r w:rsidRPr="0037089B">
              <w:rPr>
                <w:b/>
                <w:sz w:val="22"/>
                <w:szCs w:val="22"/>
              </w:rPr>
              <w:t xml:space="preserve">Course Name     </w:t>
            </w:r>
          </w:p>
        </w:tc>
        <w:tc>
          <w:tcPr>
            <w:tcW w:w="6662" w:type="dxa"/>
            <w:vAlign w:val="center"/>
          </w:tcPr>
          <w:p w14:paraId="43FE492E" w14:textId="77777777" w:rsidR="00691BA5" w:rsidRPr="001E1890" w:rsidRDefault="00691BA5" w:rsidP="007E575B">
            <w:pPr>
              <w:pStyle w:val="Title"/>
              <w:jc w:val="left"/>
              <w:rPr>
                <w:b/>
                <w:szCs w:val="22"/>
              </w:rPr>
            </w:pPr>
            <w:r w:rsidRPr="001E1890">
              <w:rPr>
                <w:rFonts w:eastAsiaTheme="minorHAnsi"/>
                <w:b/>
                <w:bCs/>
                <w:sz w:val="22"/>
                <w:szCs w:val="22"/>
                <w:lang w:val="en-IN"/>
              </w:rPr>
              <w:t>FUNDAMENTALS OF SATELLITE COMMUNICATION</w:t>
            </w:r>
          </w:p>
        </w:tc>
        <w:tc>
          <w:tcPr>
            <w:tcW w:w="1417" w:type="dxa"/>
            <w:vAlign w:val="center"/>
          </w:tcPr>
          <w:p w14:paraId="0D4A553D" w14:textId="77777777" w:rsidR="00691BA5" w:rsidRPr="0037089B" w:rsidRDefault="00691BA5" w:rsidP="007E575B">
            <w:pPr>
              <w:pStyle w:val="Title"/>
              <w:jc w:val="left"/>
              <w:rPr>
                <w:b/>
                <w:bCs/>
                <w:szCs w:val="22"/>
              </w:rPr>
            </w:pPr>
            <w:r w:rsidRPr="0037089B">
              <w:rPr>
                <w:b/>
                <w:bCs/>
                <w:sz w:val="22"/>
                <w:szCs w:val="22"/>
              </w:rPr>
              <w:t xml:space="preserve">Max. Marks </w:t>
            </w:r>
          </w:p>
        </w:tc>
        <w:tc>
          <w:tcPr>
            <w:tcW w:w="851" w:type="dxa"/>
            <w:vAlign w:val="center"/>
          </w:tcPr>
          <w:p w14:paraId="77B4AB5F" w14:textId="77777777" w:rsidR="00691BA5" w:rsidRPr="0037089B" w:rsidRDefault="00691BA5" w:rsidP="007E575B">
            <w:pPr>
              <w:pStyle w:val="Title"/>
              <w:jc w:val="left"/>
              <w:rPr>
                <w:b/>
                <w:szCs w:val="22"/>
              </w:rPr>
            </w:pPr>
            <w:r w:rsidRPr="0037089B">
              <w:rPr>
                <w:b/>
                <w:sz w:val="22"/>
                <w:szCs w:val="22"/>
              </w:rPr>
              <w:t>100</w:t>
            </w:r>
          </w:p>
        </w:tc>
      </w:tr>
    </w:tbl>
    <w:p w14:paraId="70F7A547" w14:textId="77777777" w:rsidR="00691BA5" w:rsidRDefault="00691BA5"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691BA5" w:rsidRPr="009C4175" w14:paraId="430148E0" w14:textId="77777777" w:rsidTr="00691BA5">
        <w:trPr>
          <w:trHeight w:val="552"/>
        </w:trPr>
        <w:tc>
          <w:tcPr>
            <w:tcW w:w="251" w:type="pct"/>
          </w:tcPr>
          <w:p w14:paraId="678C9AC3" w14:textId="77777777" w:rsidR="00691BA5" w:rsidRPr="00F937A3" w:rsidRDefault="00691BA5" w:rsidP="00517D3B">
            <w:pPr>
              <w:jc w:val="center"/>
              <w:rPr>
                <w:b/>
              </w:rPr>
            </w:pPr>
            <w:r w:rsidRPr="00F937A3">
              <w:rPr>
                <w:b/>
              </w:rPr>
              <w:t>Q. No.</w:t>
            </w:r>
          </w:p>
        </w:tc>
        <w:tc>
          <w:tcPr>
            <w:tcW w:w="3963" w:type="pct"/>
            <w:gridSpan w:val="2"/>
            <w:vAlign w:val="center"/>
          </w:tcPr>
          <w:p w14:paraId="181A225A" w14:textId="77777777" w:rsidR="00691BA5" w:rsidRPr="009C4175" w:rsidRDefault="00691BA5" w:rsidP="00691BA5">
            <w:pPr>
              <w:jc w:val="center"/>
              <w:rPr>
                <w:b/>
              </w:rPr>
            </w:pPr>
            <w:r w:rsidRPr="009C4175">
              <w:rPr>
                <w:b/>
              </w:rPr>
              <w:t>Questions</w:t>
            </w:r>
          </w:p>
        </w:tc>
        <w:tc>
          <w:tcPr>
            <w:tcW w:w="312" w:type="pct"/>
            <w:vAlign w:val="center"/>
          </w:tcPr>
          <w:p w14:paraId="3DA4A5AC" w14:textId="77777777" w:rsidR="00691BA5" w:rsidRPr="009C4175" w:rsidRDefault="00691BA5" w:rsidP="00691BA5">
            <w:pPr>
              <w:jc w:val="center"/>
              <w:rPr>
                <w:b/>
              </w:rPr>
            </w:pPr>
            <w:r w:rsidRPr="009C4175">
              <w:rPr>
                <w:b/>
              </w:rPr>
              <w:t>CO</w:t>
            </w:r>
          </w:p>
        </w:tc>
        <w:tc>
          <w:tcPr>
            <w:tcW w:w="237" w:type="pct"/>
            <w:vAlign w:val="center"/>
          </w:tcPr>
          <w:p w14:paraId="70747C31" w14:textId="77777777" w:rsidR="00691BA5" w:rsidRPr="009C4175" w:rsidRDefault="00691BA5" w:rsidP="00691BA5">
            <w:pPr>
              <w:jc w:val="center"/>
              <w:rPr>
                <w:b/>
              </w:rPr>
            </w:pPr>
            <w:r w:rsidRPr="009C4175">
              <w:rPr>
                <w:b/>
              </w:rPr>
              <w:t>BL</w:t>
            </w:r>
          </w:p>
        </w:tc>
        <w:tc>
          <w:tcPr>
            <w:tcW w:w="238" w:type="pct"/>
            <w:vAlign w:val="center"/>
          </w:tcPr>
          <w:p w14:paraId="3FCD534B" w14:textId="77777777" w:rsidR="00691BA5" w:rsidRPr="009C4175" w:rsidRDefault="00691BA5" w:rsidP="00691BA5">
            <w:pPr>
              <w:jc w:val="center"/>
              <w:rPr>
                <w:b/>
              </w:rPr>
            </w:pPr>
            <w:r w:rsidRPr="009C4175">
              <w:rPr>
                <w:b/>
              </w:rPr>
              <w:t>M</w:t>
            </w:r>
          </w:p>
        </w:tc>
      </w:tr>
      <w:tr w:rsidR="00691BA5" w:rsidRPr="009C4175" w14:paraId="24AA1A68" w14:textId="77777777" w:rsidTr="00691BA5">
        <w:trPr>
          <w:trHeight w:val="550"/>
        </w:trPr>
        <w:tc>
          <w:tcPr>
            <w:tcW w:w="5000" w:type="pct"/>
            <w:gridSpan w:val="6"/>
            <w:vAlign w:val="center"/>
          </w:tcPr>
          <w:p w14:paraId="2355910B" w14:textId="77777777" w:rsidR="00691BA5" w:rsidRPr="00F937A3" w:rsidRDefault="00691BA5" w:rsidP="00691BA5">
            <w:pPr>
              <w:jc w:val="center"/>
              <w:rPr>
                <w:b/>
              </w:rPr>
            </w:pPr>
            <w:r w:rsidRPr="00F937A3">
              <w:rPr>
                <w:b/>
              </w:rPr>
              <w:t>PART – A (10 X 1 = 10 MARKS)</w:t>
            </w:r>
          </w:p>
        </w:tc>
      </w:tr>
      <w:tr w:rsidR="00691BA5" w:rsidRPr="009C4175" w14:paraId="6EA976ED" w14:textId="77777777" w:rsidTr="00691BA5">
        <w:trPr>
          <w:trHeight w:val="283"/>
        </w:trPr>
        <w:tc>
          <w:tcPr>
            <w:tcW w:w="251" w:type="pct"/>
          </w:tcPr>
          <w:p w14:paraId="2CC3BF3B" w14:textId="77777777" w:rsidR="00691BA5" w:rsidRPr="00F937A3" w:rsidRDefault="00691BA5" w:rsidP="00517D3B">
            <w:pPr>
              <w:jc w:val="center"/>
            </w:pPr>
            <w:r w:rsidRPr="00F937A3">
              <w:t>1.</w:t>
            </w:r>
          </w:p>
        </w:tc>
        <w:tc>
          <w:tcPr>
            <w:tcW w:w="3963" w:type="pct"/>
            <w:gridSpan w:val="2"/>
          </w:tcPr>
          <w:p w14:paraId="6C8BFDCB" w14:textId="77777777" w:rsidR="00691BA5" w:rsidRPr="00DB26A7" w:rsidRDefault="00691BA5" w:rsidP="00691BA5">
            <w:pPr>
              <w:autoSpaceDE w:val="0"/>
              <w:autoSpaceDN w:val="0"/>
              <w:adjustRightInd w:val="0"/>
            </w:pPr>
            <w:r w:rsidRPr="00DB26A7">
              <w:t>When does the satellite remain in orbit forever?</w:t>
            </w:r>
          </w:p>
        </w:tc>
        <w:tc>
          <w:tcPr>
            <w:tcW w:w="312" w:type="pct"/>
          </w:tcPr>
          <w:p w14:paraId="519439E6" w14:textId="77777777" w:rsidR="00691BA5" w:rsidRPr="00DB26A7" w:rsidRDefault="00691BA5" w:rsidP="00517D3B">
            <w:pPr>
              <w:jc w:val="center"/>
            </w:pPr>
            <w:r w:rsidRPr="00DB26A7">
              <w:t>CO1</w:t>
            </w:r>
          </w:p>
        </w:tc>
        <w:tc>
          <w:tcPr>
            <w:tcW w:w="237" w:type="pct"/>
          </w:tcPr>
          <w:p w14:paraId="3E7E0EC9" w14:textId="77777777" w:rsidR="00691BA5" w:rsidRPr="00DB26A7" w:rsidRDefault="00691BA5" w:rsidP="00517D3B">
            <w:pPr>
              <w:jc w:val="center"/>
            </w:pPr>
            <w:r>
              <w:t>R</w:t>
            </w:r>
          </w:p>
        </w:tc>
        <w:tc>
          <w:tcPr>
            <w:tcW w:w="238" w:type="pct"/>
          </w:tcPr>
          <w:p w14:paraId="050A13E2" w14:textId="77777777" w:rsidR="00691BA5" w:rsidRPr="00DB26A7" w:rsidRDefault="00691BA5" w:rsidP="00517D3B">
            <w:pPr>
              <w:jc w:val="center"/>
            </w:pPr>
            <w:r w:rsidRPr="00DB26A7">
              <w:t>1</w:t>
            </w:r>
          </w:p>
        </w:tc>
      </w:tr>
      <w:tr w:rsidR="00691BA5" w:rsidRPr="009C4175" w14:paraId="30C59B3F" w14:textId="77777777" w:rsidTr="00691BA5">
        <w:trPr>
          <w:trHeight w:val="283"/>
        </w:trPr>
        <w:tc>
          <w:tcPr>
            <w:tcW w:w="251" w:type="pct"/>
          </w:tcPr>
          <w:p w14:paraId="76445A48" w14:textId="77777777" w:rsidR="00691BA5" w:rsidRPr="00F937A3" w:rsidRDefault="00691BA5" w:rsidP="00517D3B">
            <w:pPr>
              <w:jc w:val="center"/>
            </w:pPr>
            <w:r w:rsidRPr="00F937A3">
              <w:t>2.</w:t>
            </w:r>
          </w:p>
        </w:tc>
        <w:tc>
          <w:tcPr>
            <w:tcW w:w="3963" w:type="pct"/>
            <w:gridSpan w:val="2"/>
          </w:tcPr>
          <w:p w14:paraId="3748637C" w14:textId="77777777" w:rsidR="00691BA5" w:rsidRPr="00DB26A7" w:rsidRDefault="00691BA5" w:rsidP="00691BA5">
            <w:r w:rsidRPr="00DB26A7">
              <w:t>State kepler’s second law</w:t>
            </w:r>
            <w:r>
              <w:t>.</w:t>
            </w:r>
          </w:p>
        </w:tc>
        <w:tc>
          <w:tcPr>
            <w:tcW w:w="312" w:type="pct"/>
          </w:tcPr>
          <w:p w14:paraId="6F1D521A" w14:textId="77777777" w:rsidR="00691BA5" w:rsidRPr="00DB26A7" w:rsidRDefault="00691BA5" w:rsidP="00517D3B">
            <w:pPr>
              <w:jc w:val="center"/>
            </w:pPr>
            <w:r w:rsidRPr="00DB26A7">
              <w:t>CO1</w:t>
            </w:r>
          </w:p>
        </w:tc>
        <w:tc>
          <w:tcPr>
            <w:tcW w:w="237" w:type="pct"/>
          </w:tcPr>
          <w:p w14:paraId="52E3A947" w14:textId="77777777" w:rsidR="00691BA5" w:rsidRPr="00DB26A7" w:rsidRDefault="00691BA5" w:rsidP="00517D3B">
            <w:pPr>
              <w:jc w:val="center"/>
            </w:pPr>
            <w:r w:rsidRPr="00DB26A7">
              <w:t>R</w:t>
            </w:r>
          </w:p>
        </w:tc>
        <w:tc>
          <w:tcPr>
            <w:tcW w:w="238" w:type="pct"/>
          </w:tcPr>
          <w:p w14:paraId="02E1F020" w14:textId="77777777" w:rsidR="00691BA5" w:rsidRPr="00DB26A7" w:rsidRDefault="00691BA5" w:rsidP="00517D3B">
            <w:pPr>
              <w:jc w:val="center"/>
            </w:pPr>
            <w:r w:rsidRPr="00DB26A7">
              <w:t>1</w:t>
            </w:r>
          </w:p>
        </w:tc>
      </w:tr>
      <w:tr w:rsidR="00691BA5" w:rsidRPr="009C4175" w14:paraId="484F9F23" w14:textId="77777777" w:rsidTr="00691BA5">
        <w:trPr>
          <w:trHeight w:val="283"/>
        </w:trPr>
        <w:tc>
          <w:tcPr>
            <w:tcW w:w="251" w:type="pct"/>
          </w:tcPr>
          <w:p w14:paraId="27E18C65" w14:textId="77777777" w:rsidR="00691BA5" w:rsidRPr="00F937A3" w:rsidRDefault="00691BA5" w:rsidP="00517D3B">
            <w:pPr>
              <w:jc w:val="center"/>
            </w:pPr>
            <w:r w:rsidRPr="00F937A3">
              <w:t>3.</w:t>
            </w:r>
          </w:p>
        </w:tc>
        <w:tc>
          <w:tcPr>
            <w:tcW w:w="3963" w:type="pct"/>
            <w:gridSpan w:val="2"/>
          </w:tcPr>
          <w:p w14:paraId="12D3B445" w14:textId="77777777" w:rsidR="00691BA5" w:rsidRPr="00DB26A7" w:rsidRDefault="00691BA5" w:rsidP="00691BA5">
            <w:pPr>
              <w:pStyle w:val="Default"/>
            </w:pPr>
            <w:r>
              <w:rPr>
                <w:bCs/>
              </w:rPr>
              <w:t xml:space="preserve">Classify the </w:t>
            </w:r>
            <w:r w:rsidRPr="00DB26A7">
              <w:rPr>
                <w:bCs/>
              </w:rPr>
              <w:t xml:space="preserve">segments of basic satellite communication. </w:t>
            </w:r>
          </w:p>
        </w:tc>
        <w:tc>
          <w:tcPr>
            <w:tcW w:w="312" w:type="pct"/>
          </w:tcPr>
          <w:p w14:paraId="5EB769AC" w14:textId="77777777" w:rsidR="00691BA5" w:rsidRPr="00DB26A7" w:rsidRDefault="00691BA5" w:rsidP="00517D3B">
            <w:pPr>
              <w:jc w:val="center"/>
            </w:pPr>
            <w:r w:rsidRPr="00DB26A7">
              <w:t>CO2</w:t>
            </w:r>
          </w:p>
        </w:tc>
        <w:tc>
          <w:tcPr>
            <w:tcW w:w="237" w:type="pct"/>
          </w:tcPr>
          <w:p w14:paraId="3D5DC493" w14:textId="77777777" w:rsidR="00691BA5" w:rsidRPr="00DB26A7" w:rsidRDefault="00691BA5" w:rsidP="00517D3B">
            <w:pPr>
              <w:jc w:val="center"/>
            </w:pPr>
            <w:r>
              <w:t>U</w:t>
            </w:r>
          </w:p>
        </w:tc>
        <w:tc>
          <w:tcPr>
            <w:tcW w:w="238" w:type="pct"/>
          </w:tcPr>
          <w:p w14:paraId="514B141E" w14:textId="77777777" w:rsidR="00691BA5" w:rsidRPr="00DB26A7" w:rsidRDefault="00691BA5" w:rsidP="00517D3B">
            <w:pPr>
              <w:jc w:val="center"/>
            </w:pPr>
            <w:r w:rsidRPr="00DB26A7">
              <w:t>1</w:t>
            </w:r>
          </w:p>
        </w:tc>
      </w:tr>
      <w:tr w:rsidR="00691BA5" w:rsidRPr="009C4175" w14:paraId="57BBEBA5" w14:textId="77777777" w:rsidTr="00691BA5">
        <w:trPr>
          <w:trHeight w:val="283"/>
        </w:trPr>
        <w:tc>
          <w:tcPr>
            <w:tcW w:w="251" w:type="pct"/>
          </w:tcPr>
          <w:p w14:paraId="3198CC32" w14:textId="77777777" w:rsidR="00691BA5" w:rsidRPr="00F937A3" w:rsidRDefault="00691BA5" w:rsidP="00517D3B">
            <w:pPr>
              <w:jc w:val="center"/>
            </w:pPr>
            <w:r w:rsidRPr="00F937A3">
              <w:t>4.</w:t>
            </w:r>
          </w:p>
        </w:tc>
        <w:tc>
          <w:tcPr>
            <w:tcW w:w="3963" w:type="pct"/>
            <w:gridSpan w:val="2"/>
          </w:tcPr>
          <w:p w14:paraId="4DDE62C5" w14:textId="77777777" w:rsidR="00691BA5" w:rsidRPr="00DB26A7" w:rsidRDefault="00691BA5" w:rsidP="00691BA5">
            <w:pPr>
              <w:pStyle w:val="Default"/>
            </w:pPr>
            <w:r>
              <w:rPr>
                <w:bCs/>
              </w:rPr>
              <w:t xml:space="preserve">Expand TT &amp; C in </w:t>
            </w:r>
            <w:r w:rsidRPr="00DB26A7">
              <w:rPr>
                <w:bCs/>
              </w:rPr>
              <w:t xml:space="preserve"> satellite communication</w:t>
            </w:r>
          </w:p>
        </w:tc>
        <w:tc>
          <w:tcPr>
            <w:tcW w:w="312" w:type="pct"/>
          </w:tcPr>
          <w:p w14:paraId="677FF9C7" w14:textId="77777777" w:rsidR="00691BA5" w:rsidRPr="00DB26A7" w:rsidRDefault="00691BA5" w:rsidP="00517D3B">
            <w:pPr>
              <w:jc w:val="center"/>
            </w:pPr>
            <w:r w:rsidRPr="00DB26A7">
              <w:t>CO2</w:t>
            </w:r>
          </w:p>
        </w:tc>
        <w:tc>
          <w:tcPr>
            <w:tcW w:w="237" w:type="pct"/>
          </w:tcPr>
          <w:p w14:paraId="339E3BCF" w14:textId="77777777" w:rsidR="00691BA5" w:rsidRPr="00DB26A7" w:rsidRDefault="00691BA5" w:rsidP="00517D3B">
            <w:pPr>
              <w:jc w:val="center"/>
            </w:pPr>
            <w:r w:rsidRPr="00DB26A7">
              <w:t>R</w:t>
            </w:r>
          </w:p>
        </w:tc>
        <w:tc>
          <w:tcPr>
            <w:tcW w:w="238" w:type="pct"/>
          </w:tcPr>
          <w:p w14:paraId="586938FB" w14:textId="77777777" w:rsidR="00691BA5" w:rsidRPr="00DB26A7" w:rsidRDefault="00691BA5" w:rsidP="00517D3B">
            <w:pPr>
              <w:jc w:val="center"/>
            </w:pPr>
            <w:r w:rsidRPr="00DB26A7">
              <w:t>1</w:t>
            </w:r>
          </w:p>
        </w:tc>
      </w:tr>
      <w:tr w:rsidR="00691BA5" w:rsidRPr="009C4175" w14:paraId="562D16FB" w14:textId="77777777" w:rsidTr="00691BA5">
        <w:trPr>
          <w:trHeight w:val="283"/>
        </w:trPr>
        <w:tc>
          <w:tcPr>
            <w:tcW w:w="251" w:type="pct"/>
          </w:tcPr>
          <w:p w14:paraId="5F4BF973" w14:textId="77777777" w:rsidR="00691BA5" w:rsidRPr="00F937A3" w:rsidRDefault="00691BA5" w:rsidP="00517D3B">
            <w:pPr>
              <w:jc w:val="center"/>
            </w:pPr>
            <w:r w:rsidRPr="00F937A3">
              <w:t>5.</w:t>
            </w:r>
          </w:p>
        </w:tc>
        <w:tc>
          <w:tcPr>
            <w:tcW w:w="3963" w:type="pct"/>
            <w:gridSpan w:val="2"/>
          </w:tcPr>
          <w:p w14:paraId="00AD88D3" w14:textId="77777777" w:rsidR="00691BA5" w:rsidRPr="009E5573" w:rsidRDefault="00691BA5" w:rsidP="00691BA5">
            <w:pPr>
              <w:pStyle w:val="Default"/>
              <w:rPr>
                <w:rFonts w:eastAsia="Times New Roman"/>
                <w:color w:val="auto"/>
                <w:lang w:val="en-US"/>
              </w:rPr>
            </w:pPr>
            <w:r w:rsidRPr="009E5573">
              <w:rPr>
                <w:rFonts w:eastAsia="Times New Roman"/>
                <w:color w:val="auto"/>
                <w:lang w:val="en-US"/>
              </w:rPr>
              <w:t xml:space="preserve">Define antenna gain. </w:t>
            </w:r>
          </w:p>
        </w:tc>
        <w:tc>
          <w:tcPr>
            <w:tcW w:w="312" w:type="pct"/>
          </w:tcPr>
          <w:p w14:paraId="1C66A42D" w14:textId="77777777" w:rsidR="00691BA5" w:rsidRPr="00DB26A7" w:rsidRDefault="00691BA5" w:rsidP="00517D3B">
            <w:pPr>
              <w:jc w:val="center"/>
            </w:pPr>
            <w:r w:rsidRPr="00DB26A7">
              <w:t>CO3</w:t>
            </w:r>
          </w:p>
        </w:tc>
        <w:tc>
          <w:tcPr>
            <w:tcW w:w="237" w:type="pct"/>
          </w:tcPr>
          <w:p w14:paraId="28B51B8E" w14:textId="77777777" w:rsidR="00691BA5" w:rsidRPr="00DB26A7" w:rsidRDefault="00691BA5" w:rsidP="00517D3B">
            <w:pPr>
              <w:jc w:val="center"/>
            </w:pPr>
            <w:r>
              <w:t>R</w:t>
            </w:r>
          </w:p>
        </w:tc>
        <w:tc>
          <w:tcPr>
            <w:tcW w:w="238" w:type="pct"/>
          </w:tcPr>
          <w:p w14:paraId="46EEE752" w14:textId="77777777" w:rsidR="00691BA5" w:rsidRPr="00DB26A7" w:rsidRDefault="00691BA5" w:rsidP="00517D3B">
            <w:pPr>
              <w:jc w:val="center"/>
            </w:pPr>
            <w:r w:rsidRPr="00DB26A7">
              <w:t>1</w:t>
            </w:r>
          </w:p>
        </w:tc>
      </w:tr>
      <w:tr w:rsidR="00691BA5" w:rsidRPr="009C4175" w14:paraId="577E18A4" w14:textId="77777777" w:rsidTr="00691BA5">
        <w:trPr>
          <w:trHeight w:val="283"/>
        </w:trPr>
        <w:tc>
          <w:tcPr>
            <w:tcW w:w="251" w:type="pct"/>
          </w:tcPr>
          <w:p w14:paraId="1AD789C8" w14:textId="77777777" w:rsidR="00691BA5" w:rsidRPr="00F937A3" w:rsidRDefault="00691BA5" w:rsidP="00517D3B">
            <w:pPr>
              <w:jc w:val="center"/>
            </w:pPr>
            <w:r w:rsidRPr="00F937A3">
              <w:t>6.</w:t>
            </w:r>
          </w:p>
        </w:tc>
        <w:tc>
          <w:tcPr>
            <w:tcW w:w="3963" w:type="pct"/>
            <w:gridSpan w:val="2"/>
          </w:tcPr>
          <w:p w14:paraId="59CD7507" w14:textId="77777777" w:rsidR="00691BA5" w:rsidRPr="009E5573" w:rsidRDefault="00691BA5" w:rsidP="00691BA5">
            <w:pPr>
              <w:pStyle w:val="Default"/>
              <w:rPr>
                <w:rFonts w:eastAsia="Times New Roman"/>
                <w:color w:val="auto"/>
                <w:lang w:val="en-US"/>
              </w:rPr>
            </w:pPr>
            <w:r>
              <w:rPr>
                <w:rFonts w:eastAsia="Times New Roman"/>
                <w:color w:val="auto"/>
                <w:lang w:val="en-US"/>
              </w:rPr>
              <w:t>Recall noise power spectral density in satellite communication.</w:t>
            </w:r>
            <w:r w:rsidRPr="009E5573">
              <w:rPr>
                <w:rFonts w:eastAsia="Times New Roman"/>
                <w:color w:val="auto"/>
                <w:lang w:val="en-US"/>
              </w:rPr>
              <w:t xml:space="preserve"> </w:t>
            </w:r>
          </w:p>
        </w:tc>
        <w:tc>
          <w:tcPr>
            <w:tcW w:w="312" w:type="pct"/>
          </w:tcPr>
          <w:p w14:paraId="3A0F704D" w14:textId="77777777" w:rsidR="00691BA5" w:rsidRPr="00DB26A7" w:rsidRDefault="00691BA5" w:rsidP="00517D3B">
            <w:pPr>
              <w:jc w:val="center"/>
            </w:pPr>
            <w:r w:rsidRPr="00DB26A7">
              <w:t>CO3</w:t>
            </w:r>
          </w:p>
        </w:tc>
        <w:tc>
          <w:tcPr>
            <w:tcW w:w="237" w:type="pct"/>
          </w:tcPr>
          <w:p w14:paraId="7D53FCE1" w14:textId="77777777" w:rsidR="00691BA5" w:rsidRPr="00DB26A7" w:rsidRDefault="00691BA5" w:rsidP="00517D3B">
            <w:pPr>
              <w:jc w:val="center"/>
            </w:pPr>
            <w:r w:rsidRPr="00DB26A7">
              <w:t>R</w:t>
            </w:r>
          </w:p>
        </w:tc>
        <w:tc>
          <w:tcPr>
            <w:tcW w:w="238" w:type="pct"/>
          </w:tcPr>
          <w:p w14:paraId="1A194BD0" w14:textId="77777777" w:rsidR="00691BA5" w:rsidRPr="00DB26A7" w:rsidRDefault="00691BA5" w:rsidP="00517D3B">
            <w:pPr>
              <w:jc w:val="center"/>
            </w:pPr>
            <w:r w:rsidRPr="00DB26A7">
              <w:t>1</w:t>
            </w:r>
          </w:p>
        </w:tc>
      </w:tr>
      <w:tr w:rsidR="00691BA5" w:rsidRPr="009C4175" w14:paraId="24E80C1A" w14:textId="77777777" w:rsidTr="00691BA5">
        <w:trPr>
          <w:trHeight w:val="283"/>
        </w:trPr>
        <w:tc>
          <w:tcPr>
            <w:tcW w:w="251" w:type="pct"/>
          </w:tcPr>
          <w:p w14:paraId="1B84409E" w14:textId="77777777" w:rsidR="00691BA5" w:rsidRPr="00F937A3" w:rsidRDefault="00691BA5" w:rsidP="00517D3B">
            <w:pPr>
              <w:jc w:val="center"/>
            </w:pPr>
            <w:r w:rsidRPr="00F937A3">
              <w:t>7.</w:t>
            </w:r>
          </w:p>
        </w:tc>
        <w:tc>
          <w:tcPr>
            <w:tcW w:w="3963" w:type="pct"/>
            <w:gridSpan w:val="2"/>
          </w:tcPr>
          <w:p w14:paraId="3BAFBC99" w14:textId="77777777" w:rsidR="00691BA5" w:rsidRPr="009E5573" w:rsidRDefault="00691BA5" w:rsidP="00691BA5">
            <w:pPr>
              <w:pStyle w:val="Default"/>
              <w:rPr>
                <w:rFonts w:eastAsia="Times New Roman"/>
                <w:color w:val="auto"/>
                <w:lang w:val="en-US"/>
              </w:rPr>
            </w:pPr>
            <w:r>
              <w:rPr>
                <w:rFonts w:eastAsia="Times New Roman"/>
                <w:color w:val="auto"/>
                <w:lang w:val="en-US"/>
              </w:rPr>
              <w:t xml:space="preserve">State </w:t>
            </w:r>
            <w:r w:rsidRPr="009E5573">
              <w:rPr>
                <w:rFonts w:eastAsia="Times New Roman"/>
                <w:color w:val="auto"/>
                <w:lang w:val="en-US"/>
              </w:rPr>
              <w:t>single access</w:t>
            </w:r>
            <w:r>
              <w:rPr>
                <w:rFonts w:eastAsia="Times New Roman"/>
                <w:color w:val="auto"/>
                <w:lang w:val="en-US"/>
              </w:rPr>
              <w:t>.</w:t>
            </w:r>
            <w:r w:rsidRPr="009E5573">
              <w:rPr>
                <w:rFonts w:eastAsia="Times New Roman"/>
                <w:color w:val="auto"/>
                <w:lang w:val="en-US"/>
              </w:rPr>
              <w:t xml:space="preserve"> </w:t>
            </w:r>
          </w:p>
        </w:tc>
        <w:tc>
          <w:tcPr>
            <w:tcW w:w="312" w:type="pct"/>
          </w:tcPr>
          <w:p w14:paraId="5FE31332" w14:textId="77777777" w:rsidR="00691BA5" w:rsidRPr="00DB26A7" w:rsidRDefault="00691BA5" w:rsidP="00517D3B">
            <w:pPr>
              <w:jc w:val="center"/>
            </w:pPr>
            <w:r w:rsidRPr="00DB26A7">
              <w:t>CO4</w:t>
            </w:r>
          </w:p>
        </w:tc>
        <w:tc>
          <w:tcPr>
            <w:tcW w:w="237" w:type="pct"/>
          </w:tcPr>
          <w:p w14:paraId="2564484C" w14:textId="77777777" w:rsidR="00691BA5" w:rsidRPr="00DB26A7" w:rsidRDefault="00691BA5" w:rsidP="00517D3B">
            <w:pPr>
              <w:jc w:val="center"/>
            </w:pPr>
            <w:r>
              <w:t>R</w:t>
            </w:r>
          </w:p>
        </w:tc>
        <w:tc>
          <w:tcPr>
            <w:tcW w:w="238" w:type="pct"/>
          </w:tcPr>
          <w:p w14:paraId="13364B00" w14:textId="77777777" w:rsidR="00691BA5" w:rsidRPr="00DB26A7" w:rsidRDefault="00691BA5" w:rsidP="00517D3B">
            <w:pPr>
              <w:jc w:val="center"/>
            </w:pPr>
            <w:r w:rsidRPr="00DB26A7">
              <w:t>1</w:t>
            </w:r>
          </w:p>
        </w:tc>
      </w:tr>
      <w:tr w:rsidR="00691BA5" w:rsidRPr="009C4175" w14:paraId="5DE3DB43" w14:textId="77777777" w:rsidTr="00691BA5">
        <w:trPr>
          <w:trHeight w:val="283"/>
        </w:trPr>
        <w:tc>
          <w:tcPr>
            <w:tcW w:w="251" w:type="pct"/>
          </w:tcPr>
          <w:p w14:paraId="752517C3" w14:textId="77777777" w:rsidR="00691BA5" w:rsidRPr="00F937A3" w:rsidRDefault="00691BA5" w:rsidP="00517D3B">
            <w:pPr>
              <w:jc w:val="center"/>
            </w:pPr>
            <w:r w:rsidRPr="00F937A3">
              <w:t>8.</w:t>
            </w:r>
          </w:p>
        </w:tc>
        <w:tc>
          <w:tcPr>
            <w:tcW w:w="3963" w:type="pct"/>
            <w:gridSpan w:val="2"/>
          </w:tcPr>
          <w:p w14:paraId="2B0D7745" w14:textId="77777777" w:rsidR="00691BA5" w:rsidRPr="009E5573" w:rsidRDefault="00691BA5" w:rsidP="00691BA5">
            <w:r w:rsidRPr="009E5573">
              <w:t xml:space="preserve">Draw a bipolar NRZ waveform for the sequence </w:t>
            </w:r>
            <w:r w:rsidRPr="00815CD3">
              <w:rPr>
                <w:rFonts w:eastAsiaTheme="minorHAnsi"/>
                <w:bCs/>
                <w:color w:val="000000"/>
                <w:lang w:val="en-IN"/>
              </w:rPr>
              <w:t>01011001.</w:t>
            </w:r>
          </w:p>
        </w:tc>
        <w:tc>
          <w:tcPr>
            <w:tcW w:w="312" w:type="pct"/>
          </w:tcPr>
          <w:p w14:paraId="3EA56D68" w14:textId="77777777" w:rsidR="00691BA5" w:rsidRPr="00DB26A7" w:rsidRDefault="00691BA5" w:rsidP="00517D3B">
            <w:pPr>
              <w:jc w:val="center"/>
            </w:pPr>
            <w:r w:rsidRPr="00DB26A7">
              <w:t>CO4</w:t>
            </w:r>
          </w:p>
        </w:tc>
        <w:tc>
          <w:tcPr>
            <w:tcW w:w="237" w:type="pct"/>
          </w:tcPr>
          <w:p w14:paraId="6B62F25D" w14:textId="77777777" w:rsidR="00691BA5" w:rsidRPr="00DB26A7" w:rsidRDefault="00691BA5" w:rsidP="00517D3B">
            <w:pPr>
              <w:jc w:val="center"/>
            </w:pPr>
            <w:r>
              <w:t>A</w:t>
            </w:r>
          </w:p>
        </w:tc>
        <w:tc>
          <w:tcPr>
            <w:tcW w:w="238" w:type="pct"/>
          </w:tcPr>
          <w:p w14:paraId="4DF8D3D8" w14:textId="77777777" w:rsidR="00691BA5" w:rsidRPr="00DB26A7" w:rsidRDefault="00691BA5" w:rsidP="00517D3B">
            <w:pPr>
              <w:jc w:val="center"/>
            </w:pPr>
            <w:r w:rsidRPr="00DB26A7">
              <w:t>1</w:t>
            </w:r>
          </w:p>
        </w:tc>
      </w:tr>
      <w:tr w:rsidR="00691BA5" w:rsidRPr="009C4175" w14:paraId="7E2E7E9E" w14:textId="77777777" w:rsidTr="00691BA5">
        <w:trPr>
          <w:trHeight w:val="283"/>
        </w:trPr>
        <w:tc>
          <w:tcPr>
            <w:tcW w:w="251" w:type="pct"/>
          </w:tcPr>
          <w:p w14:paraId="095F725C" w14:textId="77777777" w:rsidR="00691BA5" w:rsidRPr="00F937A3" w:rsidRDefault="00691BA5" w:rsidP="00517D3B">
            <w:pPr>
              <w:jc w:val="center"/>
            </w:pPr>
            <w:r w:rsidRPr="00F937A3">
              <w:t>9.</w:t>
            </w:r>
          </w:p>
        </w:tc>
        <w:tc>
          <w:tcPr>
            <w:tcW w:w="3963" w:type="pct"/>
            <w:gridSpan w:val="2"/>
          </w:tcPr>
          <w:p w14:paraId="2DB2DECF" w14:textId="77777777" w:rsidR="00691BA5" w:rsidRPr="00756101" w:rsidRDefault="00691BA5" w:rsidP="00691BA5">
            <w:pPr>
              <w:pStyle w:val="ListParagraph"/>
              <w:ind w:left="0"/>
            </w:pPr>
            <w:r>
              <w:t>Examine u</w:t>
            </w:r>
            <w:r w:rsidRPr="00756101">
              <w:t>sing which multiple access technique frequency reuse is implemented in communication system?</w:t>
            </w:r>
          </w:p>
        </w:tc>
        <w:tc>
          <w:tcPr>
            <w:tcW w:w="312" w:type="pct"/>
          </w:tcPr>
          <w:p w14:paraId="421A6532" w14:textId="77777777" w:rsidR="00691BA5" w:rsidRPr="00DB26A7" w:rsidRDefault="00691BA5" w:rsidP="00517D3B">
            <w:pPr>
              <w:jc w:val="center"/>
            </w:pPr>
            <w:r w:rsidRPr="00DB26A7">
              <w:t>CO5</w:t>
            </w:r>
          </w:p>
        </w:tc>
        <w:tc>
          <w:tcPr>
            <w:tcW w:w="237" w:type="pct"/>
          </w:tcPr>
          <w:p w14:paraId="09A8F946" w14:textId="77777777" w:rsidR="00691BA5" w:rsidRPr="00DB26A7" w:rsidRDefault="00691BA5" w:rsidP="00517D3B">
            <w:pPr>
              <w:jc w:val="center"/>
            </w:pPr>
            <w:r>
              <w:t>An</w:t>
            </w:r>
          </w:p>
        </w:tc>
        <w:tc>
          <w:tcPr>
            <w:tcW w:w="238" w:type="pct"/>
          </w:tcPr>
          <w:p w14:paraId="326F9832" w14:textId="77777777" w:rsidR="00691BA5" w:rsidRPr="00DB26A7" w:rsidRDefault="00691BA5" w:rsidP="00517D3B">
            <w:pPr>
              <w:jc w:val="center"/>
            </w:pPr>
            <w:r w:rsidRPr="00DB26A7">
              <w:t>1</w:t>
            </w:r>
          </w:p>
        </w:tc>
      </w:tr>
      <w:tr w:rsidR="00691BA5" w:rsidRPr="009C4175" w14:paraId="725B531D" w14:textId="77777777" w:rsidTr="00691BA5">
        <w:trPr>
          <w:trHeight w:val="283"/>
        </w:trPr>
        <w:tc>
          <w:tcPr>
            <w:tcW w:w="251" w:type="pct"/>
          </w:tcPr>
          <w:p w14:paraId="58BC660A" w14:textId="77777777" w:rsidR="00691BA5" w:rsidRPr="00F937A3" w:rsidRDefault="00691BA5" w:rsidP="00517D3B">
            <w:pPr>
              <w:jc w:val="center"/>
            </w:pPr>
            <w:r w:rsidRPr="00F937A3">
              <w:t>10.</w:t>
            </w:r>
          </w:p>
        </w:tc>
        <w:tc>
          <w:tcPr>
            <w:tcW w:w="3963" w:type="pct"/>
            <w:gridSpan w:val="2"/>
          </w:tcPr>
          <w:p w14:paraId="4EA3642D" w14:textId="77777777" w:rsidR="00691BA5" w:rsidRPr="00756101" w:rsidRDefault="00691BA5" w:rsidP="00691BA5">
            <w:pPr>
              <w:pStyle w:val="Default"/>
              <w:rPr>
                <w:rFonts w:eastAsia="Times New Roman"/>
                <w:color w:val="auto"/>
                <w:lang w:val="en-US"/>
              </w:rPr>
            </w:pPr>
            <w:r w:rsidRPr="00F27B80">
              <w:rPr>
                <w:bCs/>
                <w:sz w:val="23"/>
                <w:szCs w:val="23"/>
              </w:rPr>
              <w:t>Give the 3 different types of applications with respect to satellite systems.</w:t>
            </w:r>
          </w:p>
        </w:tc>
        <w:tc>
          <w:tcPr>
            <w:tcW w:w="312" w:type="pct"/>
          </w:tcPr>
          <w:p w14:paraId="6D46E451" w14:textId="77777777" w:rsidR="00691BA5" w:rsidRPr="00DB26A7" w:rsidRDefault="00691BA5" w:rsidP="00517D3B">
            <w:pPr>
              <w:jc w:val="center"/>
            </w:pPr>
            <w:r w:rsidRPr="00DB26A7">
              <w:t>CO6</w:t>
            </w:r>
          </w:p>
        </w:tc>
        <w:tc>
          <w:tcPr>
            <w:tcW w:w="237" w:type="pct"/>
          </w:tcPr>
          <w:p w14:paraId="53B1ECB0" w14:textId="77777777" w:rsidR="00691BA5" w:rsidRPr="00DB26A7" w:rsidRDefault="00691BA5" w:rsidP="00517D3B">
            <w:pPr>
              <w:jc w:val="center"/>
            </w:pPr>
            <w:r>
              <w:t>R</w:t>
            </w:r>
          </w:p>
        </w:tc>
        <w:tc>
          <w:tcPr>
            <w:tcW w:w="238" w:type="pct"/>
          </w:tcPr>
          <w:p w14:paraId="6BD2001D" w14:textId="77777777" w:rsidR="00691BA5" w:rsidRPr="00DB26A7" w:rsidRDefault="00691BA5" w:rsidP="00517D3B">
            <w:pPr>
              <w:jc w:val="center"/>
            </w:pPr>
            <w:r w:rsidRPr="00DB26A7">
              <w:t>1</w:t>
            </w:r>
          </w:p>
        </w:tc>
      </w:tr>
      <w:tr w:rsidR="00691BA5" w:rsidRPr="009C4175" w14:paraId="2772BC8C" w14:textId="77777777" w:rsidTr="00691BA5">
        <w:trPr>
          <w:trHeight w:val="552"/>
        </w:trPr>
        <w:tc>
          <w:tcPr>
            <w:tcW w:w="5000" w:type="pct"/>
            <w:gridSpan w:val="6"/>
            <w:vAlign w:val="center"/>
          </w:tcPr>
          <w:p w14:paraId="34908608" w14:textId="77777777" w:rsidR="00691BA5" w:rsidRPr="00F937A3" w:rsidRDefault="00691BA5" w:rsidP="00691BA5">
            <w:pPr>
              <w:jc w:val="center"/>
              <w:rPr>
                <w:b/>
              </w:rPr>
            </w:pPr>
            <w:r w:rsidRPr="00F937A3">
              <w:rPr>
                <w:b/>
              </w:rPr>
              <w:t>PART – B (6 X 3 = 18 MARKS)</w:t>
            </w:r>
          </w:p>
        </w:tc>
      </w:tr>
      <w:tr w:rsidR="00691BA5" w:rsidRPr="009C4175" w14:paraId="043BC8D0" w14:textId="77777777" w:rsidTr="00691BA5">
        <w:trPr>
          <w:trHeight w:val="283"/>
        </w:trPr>
        <w:tc>
          <w:tcPr>
            <w:tcW w:w="251" w:type="pct"/>
          </w:tcPr>
          <w:p w14:paraId="77B7FFF4" w14:textId="77777777" w:rsidR="00691BA5" w:rsidRPr="00F937A3" w:rsidRDefault="00691BA5" w:rsidP="00517D3B">
            <w:pPr>
              <w:pStyle w:val="NoSpacing"/>
              <w:jc w:val="center"/>
            </w:pPr>
            <w:r w:rsidRPr="00F937A3">
              <w:t>11.</w:t>
            </w:r>
          </w:p>
        </w:tc>
        <w:tc>
          <w:tcPr>
            <w:tcW w:w="3963" w:type="pct"/>
            <w:gridSpan w:val="2"/>
          </w:tcPr>
          <w:p w14:paraId="68E31D36" w14:textId="77777777" w:rsidR="00691BA5" w:rsidRPr="00F34983" w:rsidRDefault="00691BA5" w:rsidP="00691BA5">
            <w:pPr>
              <w:pStyle w:val="ListParagraph"/>
              <w:ind w:left="0"/>
              <w:rPr>
                <w:sz w:val="23"/>
                <w:szCs w:val="23"/>
              </w:rPr>
            </w:pPr>
            <w:r w:rsidRPr="00F34983">
              <w:t xml:space="preserve">List </w:t>
            </w:r>
            <w:r>
              <w:t>any three</w:t>
            </w:r>
            <w:r w:rsidRPr="00F34983">
              <w:t xml:space="preserve"> differences between LEO and MEO satellites</w:t>
            </w:r>
            <w:r>
              <w:t>.</w:t>
            </w:r>
            <w:r>
              <w:rPr>
                <w:b/>
                <w:bCs/>
                <w:sz w:val="23"/>
                <w:szCs w:val="23"/>
              </w:rPr>
              <w:t xml:space="preserve"> </w:t>
            </w:r>
          </w:p>
        </w:tc>
        <w:tc>
          <w:tcPr>
            <w:tcW w:w="312" w:type="pct"/>
          </w:tcPr>
          <w:p w14:paraId="6BE49E45" w14:textId="77777777" w:rsidR="00691BA5" w:rsidRPr="009C4175" w:rsidRDefault="00691BA5" w:rsidP="00517D3B">
            <w:pPr>
              <w:pStyle w:val="NoSpacing"/>
              <w:jc w:val="center"/>
            </w:pPr>
            <w:r w:rsidRPr="009C4175">
              <w:t>CO1</w:t>
            </w:r>
          </w:p>
        </w:tc>
        <w:tc>
          <w:tcPr>
            <w:tcW w:w="237" w:type="pct"/>
          </w:tcPr>
          <w:p w14:paraId="3C98AE5C" w14:textId="77777777" w:rsidR="00691BA5" w:rsidRPr="009C4175" w:rsidRDefault="00691BA5" w:rsidP="00517D3B">
            <w:pPr>
              <w:pStyle w:val="NoSpacing"/>
              <w:jc w:val="center"/>
            </w:pPr>
            <w:r>
              <w:t>An</w:t>
            </w:r>
          </w:p>
        </w:tc>
        <w:tc>
          <w:tcPr>
            <w:tcW w:w="238" w:type="pct"/>
          </w:tcPr>
          <w:p w14:paraId="4865CB79" w14:textId="77777777" w:rsidR="00691BA5" w:rsidRPr="009C4175" w:rsidRDefault="00691BA5" w:rsidP="00517D3B">
            <w:pPr>
              <w:pStyle w:val="NoSpacing"/>
              <w:jc w:val="center"/>
            </w:pPr>
            <w:r w:rsidRPr="009C4175">
              <w:t>3</w:t>
            </w:r>
          </w:p>
        </w:tc>
      </w:tr>
      <w:tr w:rsidR="00691BA5" w:rsidRPr="009C4175" w14:paraId="2192630E" w14:textId="77777777" w:rsidTr="00691BA5">
        <w:trPr>
          <w:trHeight w:val="283"/>
        </w:trPr>
        <w:tc>
          <w:tcPr>
            <w:tcW w:w="251" w:type="pct"/>
          </w:tcPr>
          <w:p w14:paraId="04937D9A" w14:textId="77777777" w:rsidR="00691BA5" w:rsidRPr="00F937A3" w:rsidRDefault="00691BA5" w:rsidP="00517D3B">
            <w:pPr>
              <w:pStyle w:val="NoSpacing"/>
              <w:jc w:val="center"/>
            </w:pPr>
            <w:r w:rsidRPr="00F937A3">
              <w:t>12.</w:t>
            </w:r>
          </w:p>
        </w:tc>
        <w:tc>
          <w:tcPr>
            <w:tcW w:w="3963" w:type="pct"/>
            <w:gridSpan w:val="2"/>
          </w:tcPr>
          <w:p w14:paraId="29462C9A" w14:textId="77777777" w:rsidR="00691BA5" w:rsidRPr="005D480B" w:rsidRDefault="00691BA5" w:rsidP="00691BA5">
            <w:pPr>
              <w:pStyle w:val="Default"/>
              <w:rPr>
                <w:rFonts w:eastAsia="Times New Roman"/>
                <w:color w:val="auto"/>
                <w:lang w:val="en-US"/>
              </w:rPr>
            </w:pPr>
            <w:r w:rsidRPr="005D480B">
              <w:rPr>
                <w:rFonts w:eastAsia="Times New Roman"/>
                <w:color w:val="auto"/>
                <w:lang w:val="en-US"/>
              </w:rPr>
              <w:t>Draw the block diagram of antenna subsystem for the INTELSAT VI satellite.</w:t>
            </w:r>
          </w:p>
        </w:tc>
        <w:tc>
          <w:tcPr>
            <w:tcW w:w="312" w:type="pct"/>
          </w:tcPr>
          <w:p w14:paraId="0429D781" w14:textId="77777777" w:rsidR="00691BA5" w:rsidRPr="009C4175" w:rsidRDefault="00691BA5" w:rsidP="00517D3B">
            <w:pPr>
              <w:pStyle w:val="NoSpacing"/>
              <w:jc w:val="center"/>
            </w:pPr>
            <w:r w:rsidRPr="009C4175">
              <w:t>CO2</w:t>
            </w:r>
          </w:p>
        </w:tc>
        <w:tc>
          <w:tcPr>
            <w:tcW w:w="237" w:type="pct"/>
          </w:tcPr>
          <w:p w14:paraId="543D353F" w14:textId="77777777" w:rsidR="00691BA5" w:rsidRPr="009C4175" w:rsidRDefault="00691BA5" w:rsidP="00517D3B">
            <w:pPr>
              <w:pStyle w:val="NoSpacing"/>
              <w:jc w:val="center"/>
            </w:pPr>
            <w:r>
              <w:t>A</w:t>
            </w:r>
          </w:p>
        </w:tc>
        <w:tc>
          <w:tcPr>
            <w:tcW w:w="238" w:type="pct"/>
          </w:tcPr>
          <w:p w14:paraId="4B30935E" w14:textId="77777777" w:rsidR="00691BA5" w:rsidRPr="009C4175" w:rsidRDefault="00691BA5" w:rsidP="00517D3B">
            <w:pPr>
              <w:pStyle w:val="NoSpacing"/>
              <w:jc w:val="center"/>
            </w:pPr>
            <w:r w:rsidRPr="009C4175">
              <w:t>3</w:t>
            </w:r>
          </w:p>
        </w:tc>
      </w:tr>
      <w:tr w:rsidR="00691BA5" w:rsidRPr="009C4175" w14:paraId="7D923994" w14:textId="77777777" w:rsidTr="00691BA5">
        <w:trPr>
          <w:trHeight w:val="283"/>
        </w:trPr>
        <w:tc>
          <w:tcPr>
            <w:tcW w:w="251" w:type="pct"/>
          </w:tcPr>
          <w:p w14:paraId="07EEC4C4" w14:textId="77777777" w:rsidR="00691BA5" w:rsidRPr="00F937A3" w:rsidRDefault="00691BA5" w:rsidP="00517D3B">
            <w:pPr>
              <w:pStyle w:val="NoSpacing"/>
              <w:jc w:val="center"/>
            </w:pPr>
            <w:r w:rsidRPr="00F937A3">
              <w:t>13.</w:t>
            </w:r>
          </w:p>
        </w:tc>
        <w:tc>
          <w:tcPr>
            <w:tcW w:w="3963" w:type="pct"/>
            <w:gridSpan w:val="2"/>
          </w:tcPr>
          <w:p w14:paraId="6DFF3AEA" w14:textId="77777777" w:rsidR="00691BA5" w:rsidRPr="005D480B" w:rsidRDefault="00691BA5" w:rsidP="00691BA5">
            <w:pPr>
              <w:pStyle w:val="Default"/>
              <w:rPr>
                <w:rFonts w:eastAsia="Times New Roman"/>
                <w:color w:val="auto"/>
                <w:lang w:val="en-US"/>
              </w:rPr>
            </w:pPr>
            <w:r w:rsidRPr="005D480B">
              <w:rPr>
                <w:rFonts w:eastAsia="Times New Roman"/>
                <w:color w:val="auto"/>
                <w:lang w:val="en-US"/>
              </w:rPr>
              <w:t xml:space="preserve">An antenna has a noise temperature of 35k &amp; its matched into a receiver which has a noise temp of 100k. </w:t>
            </w:r>
            <w:r>
              <w:rPr>
                <w:rFonts w:eastAsia="Times New Roman"/>
                <w:color w:val="auto"/>
                <w:lang w:val="en-US"/>
              </w:rPr>
              <w:t>With relevant equations evaluate</w:t>
            </w:r>
            <w:r w:rsidRPr="005D480B">
              <w:rPr>
                <w:rFonts w:eastAsia="Times New Roman"/>
                <w:color w:val="auto"/>
                <w:lang w:val="en-US"/>
              </w:rPr>
              <w:t xml:space="preserve"> the noise power density &amp; the noise power for a BW of 36MHZ. </w:t>
            </w:r>
          </w:p>
        </w:tc>
        <w:tc>
          <w:tcPr>
            <w:tcW w:w="312" w:type="pct"/>
          </w:tcPr>
          <w:p w14:paraId="7384072F" w14:textId="77777777" w:rsidR="00691BA5" w:rsidRPr="009C4175" w:rsidRDefault="00691BA5" w:rsidP="00517D3B">
            <w:pPr>
              <w:pStyle w:val="NoSpacing"/>
              <w:jc w:val="center"/>
            </w:pPr>
            <w:r w:rsidRPr="009C4175">
              <w:t>CO3</w:t>
            </w:r>
          </w:p>
        </w:tc>
        <w:tc>
          <w:tcPr>
            <w:tcW w:w="237" w:type="pct"/>
          </w:tcPr>
          <w:p w14:paraId="2B1490BC" w14:textId="77777777" w:rsidR="00691BA5" w:rsidRPr="00F60E51" w:rsidRDefault="00691BA5" w:rsidP="00691BA5">
            <w:r>
              <w:t xml:space="preserve"> E</w:t>
            </w:r>
          </w:p>
        </w:tc>
        <w:tc>
          <w:tcPr>
            <w:tcW w:w="238" w:type="pct"/>
          </w:tcPr>
          <w:p w14:paraId="4F013D1C" w14:textId="77777777" w:rsidR="00691BA5" w:rsidRPr="009C4175" w:rsidRDefault="00691BA5" w:rsidP="00517D3B">
            <w:pPr>
              <w:pStyle w:val="NoSpacing"/>
              <w:jc w:val="center"/>
            </w:pPr>
            <w:r w:rsidRPr="009C4175">
              <w:t>3</w:t>
            </w:r>
          </w:p>
        </w:tc>
      </w:tr>
      <w:tr w:rsidR="00691BA5" w:rsidRPr="009C4175" w14:paraId="069A9689" w14:textId="77777777" w:rsidTr="00691BA5">
        <w:trPr>
          <w:trHeight w:val="283"/>
        </w:trPr>
        <w:tc>
          <w:tcPr>
            <w:tcW w:w="251" w:type="pct"/>
          </w:tcPr>
          <w:p w14:paraId="6DB7DDDF" w14:textId="77777777" w:rsidR="00691BA5" w:rsidRPr="00F937A3" w:rsidRDefault="00691BA5" w:rsidP="00517D3B">
            <w:pPr>
              <w:pStyle w:val="NoSpacing"/>
              <w:jc w:val="center"/>
            </w:pPr>
            <w:r w:rsidRPr="00F937A3">
              <w:t>14.</w:t>
            </w:r>
          </w:p>
        </w:tc>
        <w:tc>
          <w:tcPr>
            <w:tcW w:w="3963" w:type="pct"/>
            <w:gridSpan w:val="2"/>
          </w:tcPr>
          <w:p w14:paraId="41C79EA3" w14:textId="77777777" w:rsidR="00691BA5" w:rsidRPr="00FF5296" w:rsidRDefault="00691BA5" w:rsidP="00691BA5">
            <w:pPr>
              <w:pStyle w:val="NoSpacing"/>
              <w:tabs>
                <w:tab w:val="left" w:pos="405"/>
              </w:tabs>
            </w:pPr>
            <w:r>
              <w:t>Distinguish</w:t>
            </w:r>
            <w:r w:rsidRPr="00FF5296">
              <w:t xml:space="preserve"> pre-assigned and demand assigned traffic</w:t>
            </w:r>
            <w:r>
              <w:t xml:space="preserve"> in satellite communication.</w:t>
            </w:r>
            <w:r>
              <w:rPr>
                <w:b/>
                <w:bCs/>
                <w:sz w:val="23"/>
                <w:szCs w:val="23"/>
              </w:rPr>
              <w:t xml:space="preserve"> </w:t>
            </w:r>
          </w:p>
        </w:tc>
        <w:tc>
          <w:tcPr>
            <w:tcW w:w="312" w:type="pct"/>
          </w:tcPr>
          <w:p w14:paraId="221D98FA" w14:textId="77777777" w:rsidR="00691BA5" w:rsidRPr="009C4175" w:rsidRDefault="00691BA5" w:rsidP="00517D3B">
            <w:pPr>
              <w:pStyle w:val="NoSpacing"/>
              <w:jc w:val="center"/>
            </w:pPr>
            <w:r w:rsidRPr="009C4175">
              <w:t>CO4</w:t>
            </w:r>
          </w:p>
        </w:tc>
        <w:tc>
          <w:tcPr>
            <w:tcW w:w="237" w:type="pct"/>
          </w:tcPr>
          <w:p w14:paraId="6482666A" w14:textId="77777777" w:rsidR="00691BA5" w:rsidRPr="009C4175" w:rsidRDefault="00691BA5" w:rsidP="00517D3B">
            <w:pPr>
              <w:pStyle w:val="NoSpacing"/>
              <w:jc w:val="center"/>
            </w:pPr>
            <w:r>
              <w:t>An</w:t>
            </w:r>
          </w:p>
        </w:tc>
        <w:tc>
          <w:tcPr>
            <w:tcW w:w="238" w:type="pct"/>
          </w:tcPr>
          <w:p w14:paraId="799FE82A" w14:textId="77777777" w:rsidR="00691BA5" w:rsidRPr="009C4175" w:rsidRDefault="00691BA5" w:rsidP="00517D3B">
            <w:pPr>
              <w:pStyle w:val="NoSpacing"/>
              <w:jc w:val="center"/>
            </w:pPr>
            <w:r w:rsidRPr="009C4175">
              <w:t>3</w:t>
            </w:r>
          </w:p>
        </w:tc>
      </w:tr>
      <w:tr w:rsidR="00691BA5" w:rsidRPr="009C4175" w14:paraId="49F4B595" w14:textId="77777777" w:rsidTr="00691BA5">
        <w:trPr>
          <w:trHeight w:val="283"/>
        </w:trPr>
        <w:tc>
          <w:tcPr>
            <w:tcW w:w="251" w:type="pct"/>
          </w:tcPr>
          <w:p w14:paraId="738DC23C" w14:textId="77777777" w:rsidR="00691BA5" w:rsidRPr="00F937A3" w:rsidRDefault="00691BA5" w:rsidP="00517D3B">
            <w:pPr>
              <w:pStyle w:val="NoSpacing"/>
              <w:jc w:val="center"/>
            </w:pPr>
            <w:r w:rsidRPr="00F937A3">
              <w:t>15.</w:t>
            </w:r>
          </w:p>
        </w:tc>
        <w:tc>
          <w:tcPr>
            <w:tcW w:w="3963" w:type="pct"/>
            <w:gridSpan w:val="2"/>
          </w:tcPr>
          <w:p w14:paraId="2061680B" w14:textId="77777777" w:rsidR="00691BA5" w:rsidRPr="009C4175" w:rsidRDefault="00691BA5" w:rsidP="00691BA5">
            <w:pPr>
              <w:pStyle w:val="NoSpacing"/>
            </w:pPr>
            <w:r>
              <w:t>Compare Geocentric angle with Topocentric angle.</w:t>
            </w:r>
          </w:p>
        </w:tc>
        <w:tc>
          <w:tcPr>
            <w:tcW w:w="312" w:type="pct"/>
          </w:tcPr>
          <w:p w14:paraId="53E1255E" w14:textId="77777777" w:rsidR="00691BA5" w:rsidRPr="009C4175" w:rsidRDefault="00691BA5" w:rsidP="00517D3B">
            <w:pPr>
              <w:pStyle w:val="NoSpacing"/>
              <w:jc w:val="center"/>
            </w:pPr>
            <w:r w:rsidRPr="009C4175">
              <w:t>CO5</w:t>
            </w:r>
          </w:p>
        </w:tc>
        <w:tc>
          <w:tcPr>
            <w:tcW w:w="237" w:type="pct"/>
          </w:tcPr>
          <w:p w14:paraId="7F6369E6" w14:textId="77777777" w:rsidR="00691BA5" w:rsidRPr="009C4175" w:rsidRDefault="00691BA5" w:rsidP="00517D3B">
            <w:pPr>
              <w:pStyle w:val="NoSpacing"/>
              <w:jc w:val="center"/>
            </w:pPr>
            <w:r>
              <w:t>An</w:t>
            </w:r>
          </w:p>
        </w:tc>
        <w:tc>
          <w:tcPr>
            <w:tcW w:w="238" w:type="pct"/>
          </w:tcPr>
          <w:p w14:paraId="23E2AC32" w14:textId="77777777" w:rsidR="00691BA5" w:rsidRPr="009C4175" w:rsidRDefault="00691BA5" w:rsidP="00517D3B">
            <w:pPr>
              <w:pStyle w:val="NoSpacing"/>
              <w:jc w:val="center"/>
            </w:pPr>
            <w:r w:rsidRPr="009C4175">
              <w:t>3</w:t>
            </w:r>
          </w:p>
        </w:tc>
      </w:tr>
      <w:tr w:rsidR="00691BA5" w:rsidRPr="009C4175" w14:paraId="6B25A16A" w14:textId="77777777" w:rsidTr="00691BA5">
        <w:trPr>
          <w:trHeight w:val="283"/>
        </w:trPr>
        <w:tc>
          <w:tcPr>
            <w:tcW w:w="251" w:type="pct"/>
          </w:tcPr>
          <w:p w14:paraId="4BE6F08B" w14:textId="77777777" w:rsidR="00691BA5" w:rsidRPr="00F937A3" w:rsidRDefault="00691BA5" w:rsidP="00517D3B">
            <w:pPr>
              <w:pStyle w:val="NoSpacing"/>
              <w:jc w:val="center"/>
            </w:pPr>
            <w:r w:rsidRPr="00F937A3">
              <w:t>16.</w:t>
            </w:r>
          </w:p>
        </w:tc>
        <w:tc>
          <w:tcPr>
            <w:tcW w:w="3963" w:type="pct"/>
            <w:gridSpan w:val="2"/>
          </w:tcPr>
          <w:p w14:paraId="75A6CF0C" w14:textId="77777777" w:rsidR="00691BA5" w:rsidRPr="009C4175" w:rsidRDefault="00691BA5" w:rsidP="00691BA5">
            <w:pPr>
              <w:pStyle w:val="NoSpacing"/>
              <w:tabs>
                <w:tab w:val="left" w:pos="210"/>
              </w:tabs>
            </w:pPr>
            <w:r>
              <w:t>Explain the basic principle of MSAT networks.</w:t>
            </w:r>
          </w:p>
        </w:tc>
        <w:tc>
          <w:tcPr>
            <w:tcW w:w="312" w:type="pct"/>
          </w:tcPr>
          <w:p w14:paraId="1B61F54D" w14:textId="77777777" w:rsidR="00691BA5" w:rsidRPr="009C4175" w:rsidRDefault="00691BA5" w:rsidP="00517D3B">
            <w:pPr>
              <w:pStyle w:val="NoSpacing"/>
              <w:jc w:val="center"/>
            </w:pPr>
            <w:r w:rsidRPr="009C4175">
              <w:t>CO6</w:t>
            </w:r>
          </w:p>
        </w:tc>
        <w:tc>
          <w:tcPr>
            <w:tcW w:w="237" w:type="pct"/>
          </w:tcPr>
          <w:p w14:paraId="180C3ADB" w14:textId="77777777" w:rsidR="00691BA5" w:rsidRPr="009C4175" w:rsidRDefault="00691BA5" w:rsidP="00517D3B">
            <w:pPr>
              <w:pStyle w:val="NoSpacing"/>
              <w:jc w:val="center"/>
            </w:pPr>
            <w:r>
              <w:t>U</w:t>
            </w:r>
          </w:p>
        </w:tc>
        <w:tc>
          <w:tcPr>
            <w:tcW w:w="238" w:type="pct"/>
          </w:tcPr>
          <w:p w14:paraId="283A99A9" w14:textId="77777777" w:rsidR="00691BA5" w:rsidRPr="009C4175" w:rsidRDefault="00691BA5" w:rsidP="00517D3B">
            <w:pPr>
              <w:pStyle w:val="NoSpacing"/>
              <w:jc w:val="center"/>
            </w:pPr>
            <w:r w:rsidRPr="009C4175">
              <w:t>3</w:t>
            </w:r>
          </w:p>
        </w:tc>
      </w:tr>
      <w:tr w:rsidR="00691BA5" w:rsidRPr="009C4175" w14:paraId="308BADF6" w14:textId="77777777" w:rsidTr="00517D3B">
        <w:trPr>
          <w:trHeight w:val="552"/>
        </w:trPr>
        <w:tc>
          <w:tcPr>
            <w:tcW w:w="5000" w:type="pct"/>
            <w:gridSpan w:val="6"/>
          </w:tcPr>
          <w:p w14:paraId="1DAE421E" w14:textId="77777777" w:rsidR="00691BA5" w:rsidRPr="00F937A3" w:rsidRDefault="00691BA5" w:rsidP="00517D3B">
            <w:pPr>
              <w:jc w:val="center"/>
              <w:rPr>
                <w:b/>
              </w:rPr>
            </w:pPr>
            <w:r w:rsidRPr="00F937A3">
              <w:rPr>
                <w:b/>
              </w:rPr>
              <w:t>PART – C (6 X 12 = 72 MARKS)</w:t>
            </w:r>
          </w:p>
          <w:p w14:paraId="412B2DDF" w14:textId="77777777" w:rsidR="00691BA5" w:rsidRPr="00F937A3" w:rsidRDefault="00691BA5" w:rsidP="00517D3B">
            <w:pPr>
              <w:jc w:val="center"/>
              <w:rPr>
                <w:b/>
              </w:rPr>
            </w:pPr>
            <w:r w:rsidRPr="00F937A3">
              <w:rPr>
                <w:b/>
              </w:rPr>
              <w:t>(Answer any five Questions from Q.No. 17 to 23, Q.No. 24 is Compulsory)</w:t>
            </w:r>
          </w:p>
        </w:tc>
      </w:tr>
      <w:tr w:rsidR="00691BA5" w:rsidRPr="009C4175" w14:paraId="28D1748A" w14:textId="77777777" w:rsidTr="00691BA5">
        <w:trPr>
          <w:trHeight w:val="283"/>
        </w:trPr>
        <w:tc>
          <w:tcPr>
            <w:tcW w:w="251" w:type="pct"/>
          </w:tcPr>
          <w:p w14:paraId="799D8A0F" w14:textId="77777777" w:rsidR="00691BA5" w:rsidRPr="00F937A3" w:rsidRDefault="00691BA5" w:rsidP="00517D3B">
            <w:pPr>
              <w:jc w:val="center"/>
            </w:pPr>
            <w:r w:rsidRPr="00F937A3">
              <w:t>17.</w:t>
            </w:r>
          </w:p>
        </w:tc>
        <w:tc>
          <w:tcPr>
            <w:tcW w:w="177" w:type="pct"/>
          </w:tcPr>
          <w:p w14:paraId="2BC65D88" w14:textId="77777777" w:rsidR="00691BA5" w:rsidRPr="00F937A3" w:rsidRDefault="00691BA5" w:rsidP="00517D3B">
            <w:pPr>
              <w:jc w:val="center"/>
            </w:pPr>
            <w:r w:rsidRPr="00F937A3">
              <w:t>a.</w:t>
            </w:r>
          </w:p>
        </w:tc>
        <w:tc>
          <w:tcPr>
            <w:tcW w:w="3785" w:type="pct"/>
          </w:tcPr>
          <w:p w14:paraId="73FEFC73" w14:textId="77777777" w:rsidR="00691BA5" w:rsidRPr="00F937A3" w:rsidRDefault="00691BA5" w:rsidP="00691BA5">
            <w:pPr>
              <w:pStyle w:val="NoSpacing"/>
              <w:tabs>
                <w:tab w:val="left" w:pos="405"/>
              </w:tabs>
            </w:pPr>
            <w:r w:rsidRPr="00F937A3">
              <w:t>Examine the frequency allocations for satellite services.</w:t>
            </w:r>
          </w:p>
        </w:tc>
        <w:tc>
          <w:tcPr>
            <w:tcW w:w="312" w:type="pct"/>
          </w:tcPr>
          <w:p w14:paraId="1827C403" w14:textId="77777777" w:rsidR="00691BA5" w:rsidRPr="00F937A3" w:rsidRDefault="00691BA5" w:rsidP="00517D3B">
            <w:pPr>
              <w:jc w:val="center"/>
            </w:pPr>
            <w:r w:rsidRPr="00F937A3">
              <w:t>CO1</w:t>
            </w:r>
          </w:p>
        </w:tc>
        <w:tc>
          <w:tcPr>
            <w:tcW w:w="237" w:type="pct"/>
          </w:tcPr>
          <w:p w14:paraId="489760DC" w14:textId="77777777" w:rsidR="00691BA5" w:rsidRPr="00F937A3" w:rsidRDefault="00691BA5" w:rsidP="00517D3B">
            <w:pPr>
              <w:jc w:val="center"/>
            </w:pPr>
            <w:r w:rsidRPr="00F937A3">
              <w:t>An</w:t>
            </w:r>
          </w:p>
        </w:tc>
        <w:tc>
          <w:tcPr>
            <w:tcW w:w="238" w:type="pct"/>
          </w:tcPr>
          <w:p w14:paraId="726BB37B" w14:textId="77777777" w:rsidR="00691BA5" w:rsidRPr="00F937A3" w:rsidRDefault="00691BA5" w:rsidP="00517D3B">
            <w:pPr>
              <w:jc w:val="center"/>
            </w:pPr>
            <w:r w:rsidRPr="00F937A3">
              <w:t>8</w:t>
            </w:r>
          </w:p>
        </w:tc>
      </w:tr>
      <w:tr w:rsidR="00691BA5" w:rsidRPr="009C4175" w14:paraId="56FA7D90" w14:textId="77777777" w:rsidTr="00691BA5">
        <w:trPr>
          <w:trHeight w:val="283"/>
        </w:trPr>
        <w:tc>
          <w:tcPr>
            <w:tcW w:w="251" w:type="pct"/>
          </w:tcPr>
          <w:p w14:paraId="0670998B" w14:textId="77777777" w:rsidR="00691BA5" w:rsidRPr="00F937A3" w:rsidRDefault="00691BA5" w:rsidP="00517D3B">
            <w:pPr>
              <w:jc w:val="center"/>
            </w:pPr>
          </w:p>
        </w:tc>
        <w:tc>
          <w:tcPr>
            <w:tcW w:w="177" w:type="pct"/>
          </w:tcPr>
          <w:p w14:paraId="28BF20F2" w14:textId="77777777" w:rsidR="00691BA5" w:rsidRPr="00F937A3" w:rsidRDefault="00691BA5" w:rsidP="00517D3B">
            <w:pPr>
              <w:jc w:val="center"/>
            </w:pPr>
            <w:r w:rsidRPr="00F937A3">
              <w:t>b.</w:t>
            </w:r>
          </w:p>
        </w:tc>
        <w:tc>
          <w:tcPr>
            <w:tcW w:w="3785" w:type="pct"/>
          </w:tcPr>
          <w:p w14:paraId="475FA746" w14:textId="77777777" w:rsidR="00691BA5" w:rsidRPr="00F937A3" w:rsidRDefault="00691BA5" w:rsidP="00691BA5">
            <w:pPr>
              <w:pStyle w:val="NoSpacing"/>
              <w:tabs>
                <w:tab w:val="left" w:pos="405"/>
              </w:tabs>
            </w:pPr>
            <w:r w:rsidRPr="00F937A3">
              <w:t>Calculate the radius of a circular orbit for which the period is 1 day with µ=3.986005x10</w:t>
            </w:r>
            <w:r w:rsidRPr="00F937A3">
              <w:rPr>
                <w:vertAlign w:val="superscript"/>
              </w:rPr>
              <w:t>14</w:t>
            </w:r>
            <w:r w:rsidRPr="00F937A3">
              <w:t xml:space="preserve"> m</w:t>
            </w:r>
            <w:r w:rsidRPr="00F937A3">
              <w:rPr>
                <w:vertAlign w:val="superscript"/>
              </w:rPr>
              <w:t>3</w:t>
            </w:r>
            <w:r w:rsidRPr="00F937A3">
              <w:t>/s</w:t>
            </w:r>
            <w:r w:rsidRPr="00F937A3">
              <w:rPr>
                <w:vertAlign w:val="superscript"/>
              </w:rPr>
              <w:t>2</w:t>
            </w:r>
            <w:r w:rsidRPr="00F937A3">
              <w:t>.</w:t>
            </w:r>
          </w:p>
        </w:tc>
        <w:tc>
          <w:tcPr>
            <w:tcW w:w="312" w:type="pct"/>
          </w:tcPr>
          <w:p w14:paraId="3BA10D95" w14:textId="77777777" w:rsidR="00691BA5" w:rsidRPr="00F937A3" w:rsidRDefault="00691BA5" w:rsidP="00517D3B">
            <w:pPr>
              <w:jc w:val="center"/>
            </w:pPr>
            <w:r w:rsidRPr="00F937A3">
              <w:t>CO1</w:t>
            </w:r>
          </w:p>
        </w:tc>
        <w:tc>
          <w:tcPr>
            <w:tcW w:w="237" w:type="pct"/>
          </w:tcPr>
          <w:p w14:paraId="2C92EF36" w14:textId="77777777" w:rsidR="00691BA5" w:rsidRPr="00F937A3" w:rsidRDefault="00691BA5" w:rsidP="00517D3B">
            <w:pPr>
              <w:jc w:val="center"/>
            </w:pPr>
            <w:r w:rsidRPr="00F937A3">
              <w:t>A</w:t>
            </w:r>
          </w:p>
        </w:tc>
        <w:tc>
          <w:tcPr>
            <w:tcW w:w="238" w:type="pct"/>
          </w:tcPr>
          <w:p w14:paraId="1BEFBB8B" w14:textId="77777777" w:rsidR="00691BA5" w:rsidRPr="00F937A3" w:rsidRDefault="00691BA5" w:rsidP="00517D3B">
            <w:pPr>
              <w:jc w:val="center"/>
            </w:pPr>
            <w:r w:rsidRPr="00F937A3">
              <w:t>4</w:t>
            </w:r>
          </w:p>
        </w:tc>
      </w:tr>
      <w:tr w:rsidR="00691BA5" w:rsidRPr="009C4175" w14:paraId="72163810" w14:textId="77777777" w:rsidTr="00691BA5">
        <w:trPr>
          <w:trHeight w:val="283"/>
        </w:trPr>
        <w:tc>
          <w:tcPr>
            <w:tcW w:w="251" w:type="pct"/>
          </w:tcPr>
          <w:p w14:paraId="62AFF4BF" w14:textId="77777777" w:rsidR="00691BA5" w:rsidRPr="00F937A3" w:rsidRDefault="00691BA5" w:rsidP="00517D3B">
            <w:pPr>
              <w:jc w:val="center"/>
            </w:pPr>
          </w:p>
        </w:tc>
        <w:tc>
          <w:tcPr>
            <w:tcW w:w="177" w:type="pct"/>
          </w:tcPr>
          <w:p w14:paraId="134D31C2" w14:textId="77777777" w:rsidR="00691BA5" w:rsidRPr="00F937A3" w:rsidRDefault="00691BA5" w:rsidP="00517D3B">
            <w:pPr>
              <w:jc w:val="center"/>
            </w:pPr>
          </w:p>
        </w:tc>
        <w:tc>
          <w:tcPr>
            <w:tcW w:w="3785" w:type="pct"/>
          </w:tcPr>
          <w:p w14:paraId="137AA84F" w14:textId="77777777" w:rsidR="00691BA5" w:rsidRPr="00F937A3" w:rsidRDefault="00691BA5" w:rsidP="00517D3B">
            <w:pPr>
              <w:jc w:val="center"/>
            </w:pPr>
          </w:p>
        </w:tc>
        <w:tc>
          <w:tcPr>
            <w:tcW w:w="312" w:type="pct"/>
          </w:tcPr>
          <w:p w14:paraId="6397A774" w14:textId="77777777" w:rsidR="00691BA5" w:rsidRPr="00F937A3" w:rsidRDefault="00691BA5" w:rsidP="00517D3B">
            <w:pPr>
              <w:jc w:val="center"/>
            </w:pPr>
          </w:p>
        </w:tc>
        <w:tc>
          <w:tcPr>
            <w:tcW w:w="237" w:type="pct"/>
          </w:tcPr>
          <w:p w14:paraId="4BFFF54A" w14:textId="77777777" w:rsidR="00691BA5" w:rsidRPr="00F937A3" w:rsidRDefault="00691BA5" w:rsidP="00517D3B">
            <w:pPr>
              <w:jc w:val="center"/>
            </w:pPr>
          </w:p>
        </w:tc>
        <w:tc>
          <w:tcPr>
            <w:tcW w:w="238" w:type="pct"/>
          </w:tcPr>
          <w:p w14:paraId="35720428" w14:textId="77777777" w:rsidR="00691BA5" w:rsidRPr="00F937A3" w:rsidRDefault="00691BA5" w:rsidP="00517D3B">
            <w:pPr>
              <w:jc w:val="center"/>
            </w:pPr>
          </w:p>
        </w:tc>
      </w:tr>
      <w:tr w:rsidR="00691BA5" w:rsidRPr="009C4175" w14:paraId="573C9759" w14:textId="77777777" w:rsidTr="00691BA5">
        <w:trPr>
          <w:trHeight w:val="283"/>
        </w:trPr>
        <w:tc>
          <w:tcPr>
            <w:tcW w:w="251" w:type="pct"/>
          </w:tcPr>
          <w:p w14:paraId="5971AD3B" w14:textId="77777777" w:rsidR="00691BA5" w:rsidRPr="00F937A3" w:rsidRDefault="00691BA5" w:rsidP="00517D3B">
            <w:pPr>
              <w:jc w:val="center"/>
            </w:pPr>
            <w:r w:rsidRPr="00F937A3">
              <w:t>18.</w:t>
            </w:r>
          </w:p>
        </w:tc>
        <w:tc>
          <w:tcPr>
            <w:tcW w:w="177" w:type="pct"/>
          </w:tcPr>
          <w:p w14:paraId="790F8E2A" w14:textId="77777777" w:rsidR="00691BA5" w:rsidRPr="00F937A3" w:rsidRDefault="00691BA5" w:rsidP="00517D3B">
            <w:pPr>
              <w:jc w:val="center"/>
            </w:pPr>
            <w:r w:rsidRPr="00F937A3">
              <w:t>a.</w:t>
            </w:r>
          </w:p>
        </w:tc>
        <w:tc>
          <w:tcPr>
            <w:tcW w:w="3785" w:type="pct"/>
          </w:tcPr>
          <w:p w14:paraId="64CDEA60" w14:textId="77777777" w:rsidR="00691BA5" w:rsidRPr="00F937A3" w:rsidRDefault="00691BA5" w:rsidP="00691BA5">
            <w:pPr>
              <w:pStyle w:val="NoSpacing"/>
              <w:tabs>
                <w:tab w:val="left" w:pos="405"/>
              </w:tabs>
            </w:pPr>
            <w:r w:rsidRPr="00F937A3">
              <w:t xml:space="preserve">Justify the necessity of wideband receiver used in a satellite transponder. </w:t>
            </w:r>
          </w:p>
        </w:tc>
        <w:tc>
          <w:tcPr>
            <w:tcW w:w="312" w:type="pct"/>
          </w:tcPr>
          <w:p w14:paraId="4AA54E4C" w14:textId="77777777" w:rsidR="00691BA5" w:rsidRPr="00F937A3" w:rsidRDefault="00691BA5" w:rsidP="00517D3B">
            <w:pPr>
              <w:jc w:val="center"/>
            </w:pPr>
            <w:r w:rsidRPr="00F937A3">
              <w:t>CO2</w:t>
            </w:r>
          </w:p>
        </w:tc>
        <w:tc>
          <w:tcPr>
            <w:tcW w:w="237" w:type="pct"/>
          </w:tcPr>
          <w:p w14:paraId="42B9A941" w14:textId="77777777" w:rsidR="00691BA5" w:rsidRPr="00F937A3" w:rsidRDefault="00691BA5" w:rsidP="00517D3B">
            <w:pPr>
              <w:jc w:val="center"/>
            </w:pPr>
            <w:r w:rsidRPr="00F937A3">
              <w:t>E</w:t>
            </w:r>
          </w:p>
        </w:tc>
        <w:tc>
          <w:tcPr>
            <w:tcW w:w="238" w:type="pct"/>
          </w:tcPr>
          <w:p w14:paraId="679EEED0" w14:textId="77777777" w:rsidR="00691BA5" w:rsidRPr="00F937A3" w:rsidRDefault="00691BA5" w:rsidP="00517D3B">
            <w:pPr>
              <w:jc w:val="center"/>
            </w:pPr>
            <w:r w:rsidRPr="00F937A3">
              <w:t>8</w:t>
            </w:r>
          </w:p>
        </w:tc>
      </w:tr>
      <w:tr w:rsidR="00691BA5" w:rsidRPr="009C4175" w14:paraId="3C520A2C" w14:textId="77777777" w:rsidTr="00691BA5">
        <w:trPr>
          <w:trHeight w:val="283"/>
        </w:trPr>
        <w:tc>
          <w:tcPr>
            <w:tcW w:w="251" w:type="pct"/>
          </w:tcPr>
          <w:p w14:paraId="4A871FDA" w14:textId="77777777" w:rsidR="00691BA5" w:rsidRPr="00F937A3" w:rsidRDefault="00691BA5" w:rsidP="00517D3B">
            <w:pPr>
              <w:jc w:val="center"/>
            </w:pPr>
          </w:p>
        </w:tc>
        <w:tc>
          <w:tcPr>
            <w:tcW w:w="177" w:type="pct"/>
          </w:tcPr>
          <w:p w14:paraId="3CDDC4F6" w14:textId="77777777" w:rsidR="00691BA5" w:rsidRPr="00F937A3" w:rsidRDefault="00691BA5" w:rsidP="00517D3B">
            <w:pPr>
              <w:jc w:val="center"/>
            </w:pPr>
            <w:r w:rsidRPr="00F937A3">
              <w:t>b.</w:t>
            </w:r>
          </w:p>
        </w:tc>
        <w:tc>
          <w:tcPr>
            <w:tcW w:w="3785" w:type="pct"/>
          </w:tcPr>
          <w:p w14:paraId="22D9F83F" w14:textId="77777777" w:rsidR="00691BA5" w:rsidRPr="00F937A3" w:rsidRDefault="00691BA5" w:rsidP="00691BA5">
            <w:pPr>
              <w:pStyle w:val="NoSpacing"/>
              <w:tabs>
                <w:tab w:val="left" w:pos="405"/>
              </w:tabs>
            </w:pPr>
            <w:r w:rsidRPr="00F937A3">
              <w:t>What is thermal control and propulsion in a satellite?</w:t>
            </w:r>
          </w:p>
        </w:tc>
        <w:tc>
          <w:tcPr>
            <w:tcW w:w="312" w:type="pct"/>
          </w:tcPr>
          <w:p w14:paraId="1F154B6D" w14:textId="77777777" w:rsidR="00691BA5" w:rsidRPr="00F937A3" w:rsidRDefault="00691BA5" w:rsidP="00517D3B">
            <w:pPr>
              <w:jc w:val="center"/>
            </w:pPr>
            <w:r w:rsidRPr="00F937A3">
              <w:t>CO2</w:t>
            </w:r>
          </w:p>
        </w:tc>
        <w:tc>
          <w:tcPr>
            <w:tcW w:w="237" w:type="pct"/>
          </w:tcPr>
          <w:p w14:paraId="0EFB5377" w14:textId="77777777" w:rsidR="00691BA5" w:rsidRPr="00F937A3" w:rsidRDefault="00691BA5" w:rsidP="00517D3B">
            <w:pPr>
              <w:jc w:val="center"/>
            </w:pPr>
            <w:r w:rsidRPr="00F937A3">
              <w:t>R</w:t>
            </w:r>
          </w:p>
        </w:tc>
        <w:tc>
          <w:tcPr>
            <w:tcW w:w="238" w:type="pct"/>
          </w:tcPr>
          <w:p w14:paraId="5ABDBEEA" w14:textId="77777777" w:rsidR="00691BA5" w:rsidRPr="00F937A3" w:rsidRDefault="00691BA5" w:rsidP="00517D3B">
            <w:pPr>
              <w:jc w:val="center"/>
            </w:pPr>
            <w:r w:rsidRPr="00F937A3">
              <w:t>4</w:t>
            </w:r>
          </w:p>
        </w:tc>
      </w:tr>
      <w:tr w:rsidR="00691BA5" w:rsidRPr="009C4175" w14:paraId="5E2E3637" w14:textId="77777777" w:rsidTr="00691BA5">
        <w:trPr>
          <w:trHeight w:val="283"/>
        </w:trPr>
        <w:tc>
          <w:tcPr>
            <w:tcW w:w="251" w:type="pct"/>
          </w:tcPr>
          <w:p w14:paraId="325D1ACB" w14:textId="77777777" w:rsidR="00691BA5" w:rsidRPr="00F937A3" w:rsidRDefault="00691BA5" w:rsidP="00517D3B">
            <w:pPr>
              <w:jc w:val="center"/>
            </w:pPr>
          </w:p>
        </w:tc>
        <w:tc>
          <w:tcPr>
            <w:tcW w:w="177" w:type="pct"/>
          </w:tcPr>
          <w:p w14:paraId="38D9AB4C" w14:textId="77777777" w:rsidR="00691BA5" w:rsidRPr="00F937A3" w:rsidRDefault="00691BA5" w:rsidP="00517D3B">
            <w:pPr>
              <w:jc w:val="center"/>
            </w:pPr>
          </w:p>
        </w:tc>
        <w:tc>
          <w:tcPr>
            <w:tcW w:w="3785" w:type="pct"/>
          </w:tcPr>
          <w:p w14:paraId="118D5C60" w14:textId="77777777" w:rsidR="00691BA5" w:rsidRPr="00F937A3" w:rsidRDefault="00691BA5" w:rsidP="00517D3B">
            <w:pPr>
              <w:jc w:val="center"/>
            </w:pPr>
          </w:p>
        </w:tc>
        <w:tc>
          <w:tcPr>
            <w:tcW w:w="312" w:type="pct"/>
          </w:tcPr>
          <w:p w14:paraId="771D9993" w14:textId="77777777" w:rsidR="00691BA5" w:rsidRPr="00F937A3" w:rsidRDefault="00691BA5" w:rsidP="00517D3B">
            <w:pPr>
              <w:jc w:val="center"/>
            </w:pPr>
          </w:p>
        </w:tc>
        <w:tc>
          <w:tcPr>
            <w:tcW w:w="237" w:type="pct"/>
          </w:tcPr>
          <w:p w14:paraId="4599A047" w14:textId="77777777" w:rsidR="00691BA5" w:rsidRPr="00F937A3" w:rsidRDefault="00691BA5" w:rsidP="00517D3B">
            <w:pPr>
              <w:jc w:val="center"/>
            </w:pPr>
          </w:p>
        </w:tc>
        <w:tc>
          <w:tcPr>
            <w:tcW w:w="238" w:type="pct"/>
          </w:tcPr>
          <w:p w14:paraId="31A691A5" w14:textId="77777777" w:rsidR="00691BA5" w:rsidRPr="00F937A3" w:rsidRDefault="00691BA5" w:rsidP="00517D3B">
            <w:pPr>
              <w:jc w:val="center"/>
            </w:pPr>
          </w:p>
        </w:tc>
      </w:tr>
      <w:tr w:rsidR="00691BA5" w:rsidRPr="009C4175" w14:paraId="716347EE" w14:textId="77777777" w:rsidTr="00691BA5">
        <w:trPr>
          <w:trHeight w:val="283"/>
        </w:trPr>
        <w:tc>
          <w:tcPr>
            <w:tcW w:w="251" w:type="pct"/>
          </w:tcPr>
          <w:p w14:paraId="2DE2BC91" w14:textId="77777777" w:rsidR="00691BA5" w:rsidRPr="00F937A3" w:rsidRDefault="00691BA5" w:rsidP="00517D3B">
            <w:pPr>
              <w:jc w:val="center"/>
            </w:pPr>
            <w:r w:rsidRPr="00F937A3">
              <w:t>19.</w:t>
            </w:r>
          </w:p>
        </w:tc>
        <w:tc>
          <w:tcPr>
            <w:tcW w:w="177" w:type="pct"/>
          </w:tcPr>
          <w:p w14:paraId="6E68BF52" w14:textId="77777777" w:rsidR="00691BA5" w:rsidRPr="00F937A3" w:rsidRDefault="00691BA5" w:rsidP="00517D3B">
            <w:pPr>
              <w:jc w:val="center"/>
            </w:pPr>
            <w:r w:rsidRPr="00F937A3">
              <w:t>a.</w:t>
            </w:r>
          </w:p>
        </w:tc>
        <w:tc>
          <w:tcPr>
            <w:tcW w:w="3785" w:type="pct"/>
          </w:tcPr>
          <w:p w14:paraId="438092EB" w14:textId="77777777" w:rsidR="00691BA5" w:rsidRPr="00F937A3" w:rsidRDefault="00691BA5" w:rsidP="00691BA5">
            <w:pPr>
              <w:pStyle w:val="Default"/>
              <w:rPr>
                <w:rFonts w:eastAsia="Times New Roman"/>
                <w:color w:val="auto"/>
                <w:lang w:val="en-US"/>
              </w:rPr>
            </w:pPr>
            <w:r w:rsidRPr="00F937A3">
              <w:rPr>
                <w:rFonts w:eastAsia="Times New Roman"/>
                <w:color w:val="auto"/>
                <w:lang w:val="en-US"/>
              </w:rPr>
              <w:t xml:space="preserve">Explain transmit- receive earth station with necessary block diagrams. </w:t>
            </w:r>
          </w:p>
        </w:tc>
        <w:tc>
          <w:tcPr>
            <w:tcW w:w="312" w:type="pct"/>
          </w:tcPr>
          <w:p w14:paraId="36910B07" w14:textId="77777777" w:rsidR="00691BA5" w:rsidRPr="00F937A3" w:rsidRDefault="00691BA5" w:rsidP="00517D3B">
            <w:pPr>
              <w:jc w:val="center"/>
            </w:pPr>
            <w:r w:rsidRPr="00F937A3">
              <w:t>CO3</w:t>
            </w:r>
          </w:p>
        </w:tc>
        <w:tc>
          <w:tcPr>
            <w:tcW w:w="237" w:type="pct"/>
          </w:tcPr>
          <w:p w14:paraId="7560D438" w14:textId="77777777" w:rsidR="00691BA5" w:rsidRPr="00F937A3" w:rsidRDefault="00691BA5" w:rsidP="00517D3B">
            <w:pPr>
              <w:jc w:val="center"/>
            </w:pPr>
            <w:r w:rsidRPr="00F937A3">
              <w:t>U</w:t>
            </w:r>
          </w:p>
        </w:tc>
        <w:tc>
          <w:tcPr>
            <w:tcW w:w="238" w:type="pct"/>
          </w:tcPr>
          <w:p w14:paraId="1EBA6FE4" w14:textId="77777777" w:rsidR="00691BA5" w:rsidRPr="00F937A3" w:rsidRDefault="00691BA5" w:rsidP="00517D3B">
            <w:pPr>
              <w:jc w:val="center"/>
            </w:pPr>
            <w:r w:rsidRPr="00F937A3">
              <w:t>10</w:t>
            </w:r>
          </w:p>
        </w:tc>
      </w:tr>
      <w:tr w:rsidR="00691BA5" w:rsidRPr="009C4175" w14:paraId="7B60E9FC" w14:textId="77777777" w:rsidTr="00691BA5">
        <w:trPr>
          <w:trHeight w:val="283"/>
        </w:trPr>
        <w:tc>
          <w:tcPr>
            <w:tcW w:w="251" w:type="pct"/>
          </w:tcPr>
          <w:p w14:paraId="08CB67F4" w14:textId="77777777" w:rsidR="00691BA5" w:rsidRPr="00F937A3" w:rsidRDefault="00691BA5" w:rsidP="00517D3B">
            <w:pPr>
              <w:jc w:val="center"/>
            </w:pPr>
          </w:p>
        </w:tc>
        <w:tc>
          <w:tcPr>
            <w:tcW w:w="177" w:type="pct"/>
          </w:tcPr>
          <w:p w14:paraId="7E5FC418" w14:textId="77777777" w:rsidR="00691BA5" w:rsidRPr="00F937A3" w:rsidRDefault="00691BA5" w:rsidP="00517D3B">
            <w:pPr>
              <w:jc w:val="center"/>
            </w:pPr>
            <w:r w:rsidRPr="00F937A3">
              <w:t>b.</w:t>
            </w:r>
          </w:p>
        </w:tc>
        <w:tc>
          <w:tcPr>
            <w:tcW w:w="3785" w:type="pct"/>
          </w:tcPr>
          <w:p w14:paraId="3AF2BF5C" w14:textId="77777777" w:rsidR="00691BA5" w:rsidRPr="00F937A3" w:rsidRDefault="00691BA5" w:rsidP="00691BA5">
            <w:pPr>
              <w:pStyle w:val="Default"/>
              <w:rPr>
                <w:rFonts w:eastAsia="Times New Roman"/>
                <w:color w:val="auto"/>
                <w:lang w:val="en-US"/>
              </w:rPr>
            </w:pPr>
            <w:r w:rsidRPr="00F937A3">
              <w:rPr>
                <w:rFonts w:eastAsia="Times New Roman"/>
                <w:color w:val="auto"/>
                <w:lang w:val="en-US"/>
              </w:rPr>
              <w:t xml:space="preserve">Define </w:t>
            </w:r>
            <w:r w:rsidRPr="00F937A3">
              <w:t>intermodulation noise</w:t>
            </w:r>
            <w:r w:rsidRPr="00F937A3">
              <w:rPr>
                <w:rFonts w:eastAsia="Times New Roman"/>
                <w:color w:val="auto"/>
                <w:lang w:val="en-US"/>
              </w:rPr>
              <w:t>.</w:t>
            </w:r>
          </w:p>
        </w:tc>
        <w:tc>
          <w:tcPr>
            <w:tcW w:w="312" w:type="pct"/>
          </w:tcPr>
          <w:p w14:paraId="0DA402F8" w14:textId="77777777" w:rsidR="00691BA5" w:rsidRPr="00F937A3" w:rsidRDefault="00691BA5" w:rsidP="00517D3B">
            <w:pPr>
              <w:jc w:val="center"/>
            </w:pPr>
            <w:r w:rsidRPr="00F937A3">
              <w:t>CO3</w:t>
            </w:r>
          </w:p>
        </w:tc>
        <w:tc>
          <w:tcPr>
            <w:tcW w:w="237" w:type="pct"/>
          </w:tcPr>
          <w:p w14:paraId="68128FB3" w14:textId="77777777" w:rsidR="00691BA5" w:rsidRPr="00F937A3" w:rsidRDefault="00691BA5" w:rsidP="00517D3B">
            <w:pPr>
              <w:jc w:val="center"/>
            </w:pPr>
            <w:r w:rsidRPr="00F937A3">
              <w:t>R</w:t>
            </w:r>
          </w:p>
        </w:tc>
        <w:tc>
          <w:tcPr>
            <w:tcW w:w="238" w:type="pct"/>
          </w:tcPr>
          <w:p w14:paraId="2B1FBB4B" w14:textId="77777777" w:rsidR="00691BA5" w:rsidRPr="00F937A3" w:rsidRDefault="00691BA5" w:rsidP="00517D3B">
            <w:pPr>
              <w:jc w:val="center"/>
            </w:pPr>
            <w:r w:rsidRPr="00F937A3">
              <w:t>2</w:t>
            </w:r>
          </w:p>
        </w:tc>
      </w:tr>
      <w:tr w:rsidR="00691BA5" w:rsidRPr="009C4175" w14:paraId="4F366BF4" w14:textId="77777777" w:rsidTr="00691BA5">
        <w:trPr>
          <w:trHeight w:val="283"/>
        </w:trPr>
        <w:tc>
          <w:tcPr>
            <w:tcW w:w="251" w:type="pct"/>
          </w:tcPr>
          <w:p w14:paraId="4FFD5C29" w14:textId="77777777" w:rsidR="00691BA5" w:rsidRPr="00F937A3" w:rsidRDefault="00691BA5" w:rsidP="00517D3B">
            <w:pPr>
              <w:jc w:val="center"/>
            </w:pPr>
          </w:p>
        </w:tc>
        <w:tc>
          <w:tcPr>
            <w:tcW w:w="177" w:type="pct"/>
          </w:tcPr>
          <w:p w14:paraId="45C57539" w14:textId="77777777" w:rsidR="00691BA5" w:rsidRPr="00F937A3" w:rsidRDefault="00691BA5" w:rsidP="00517D3B">
            <w:pPr>
              <w:jc w:val="center"/>
            </w:pPr>
          </w:p>
        </w:tc>
        <w:tc>
          <w:tcPr>
            <w:tcW w:w="3785" w:type="pct"/>
          </w:tcPr>
          <w:p w14:paraId="432EEDDD" w14:textId="77777777" w:rsidR="00691BA5" w:rsidRPr="00F937A3" w:rsidRDefault="00691BA5" w:rsidP="00517D3B">
            <w:pPr>
              <w:jc w:val="center"/>
            </w:pPr>
          </w:p>
        </w:tc>
        <w:tc>
          <w:tcPr>
            <w:tcW w:w="312" w:type="pct"/>
          </w:tcPr>
          <w:p w14:paraId="7A680F2C" w14:textId="77777777" w:rsidR="00691BA5" w:rsidRPr="00F937A3" w:rsidRDefault="00691BA5" w:rsidP="00517D3B">
            <w:pPr>
              <w:jc w:val="center"/>
            </w:pPr>
          </w:p>
        </w:tc>
        <w:tc>
          <w:tcPr>
            <w:tcW w:w="237" w:type="pct"/>
          </w:tcPr>
          <w:p w14:paraId="051B0DAA" w14:textId="77777777" w:rsidR="00691BA5" w:rsidRPr="00F937A3" w:rsidRDefault="00691BA5" w:rsidP="00517D3B">
            <w:pPr>
              <w:jc w:val="center"/>
            </w:pPr>
          </w:p>
        </w:tc>
        <w:tc>
          <w:tcPr>
            <w:tcW w:w="238" w:type="pct"/>
          </w:tcPr>
          <w:p w14:paraId="79E7DDD7" w14:textId="77777777" w:rsidR="00691BA5" w:rsidRPr="00F937A3" w:rsidRDefault="00691BA5" w:rsidP="00517D3B">
            <w:pPr>
              <w:jc w:val="center"/>
            </w:pPr>
          </w:p>
        </w:tc>
      </w:tr>
      <w:tr w:rsidR="00691BA5" w:rsidRPr="009C4175" w14:paraId="4954A9C8" w14:textId="77777777" w:rsidTr="00691BA5">
        <w:trPr>
          <w:trHeight w:val="283"/>
        </w:trPr>
        <w:tc>
          <w:tcPr>
            <w:tcW w:w="251" w:type="pct"/>
          </w:tcPr>
          <w:p w14:paraId="75D84A60" w14:textId="77777777" w:rsidR="00691BA5" w:rsidRPr="00F937A3" w:rsidRDefault="00691BA5" w:rsidP="00517D3B">
            <w:pPr>
              <w:jc w:val="center"/>
            </w:pPr>
            <w:r w:rsidRPr="00F937A3">
              <w:t>20.</w:t>
            </w:r>
          </w:p>
        </w:tc>
        <w:tc>
          <w:tcPr>
            <w:tcW w:w="177" w:type="pct"/>
          </w:tcPr>
          <w:p w14:paraId="05AA43CF" w14:textId="77777777" w:rsidR="00691BA5" w:rsidRPr="00F937A3" w:rsidRDefault="00691BA5" w:rsidP="00517D3B">
            <w:pPr>
              <w:jc w:val="center"/>
            </w:pPr>
          </w:p>
        </w:tc>
        <w:tc>
          <w:tcPr>
            <w:tcW w:w="3785" w:type="pct"/>
          </w:tcPr>
          <w:p w14:paraId="6FF80449" w14:textId="77777777" w:rsidR="00691BA5" w:rsidRPr="00F937A3" w:rsidRDefault="00691BA5" w:rsidP="00691BA5">
            <w:pPr>
              <w:pStyle w:val="Default"/>
            </w:pPr>
            <w:r w:rsidRPr="00F937A3">
              <w:t xml:space="preserve">Identify the design aspects and explain the technical features of TDMA frame structure. </w:t>
            </w:r>
          </w:p>
        </w:tc>
        <w:tc>
          <w:tcPr>
            <w:tcW w:w="312" w:type="pct"/>
          </w:tcPr>
          <w:p w14:paraId="18C9452E" w14:textId="77777777" w:rsidR="00691BA5" w:rsidRPr="00F937A3" w:rsidRDefault="00691BA5" w:rsidP="00517D3B">
            <w:pPr>
              <w:jc w:val="center"/>
            </w:pPr>
            <w:r w:rsidRPr="00F937A3">
              <w:t>CO4</w:t>
            </w:r>
          </w:p>
        </w:tc>
        <w:tc>
          <w:tcPr>
            <w:tcW w:w="237" w:type="pct"/>
          </w:tcPr>
          <w:p w14:paraId="7C6FB579" w14:textId="77777777" w:rsidR="00691BA5" w:rsidRPr="00F937A3" w:rsidRDefault="00691BA5" w:rsidP="00517D3B">
            <w:pPr>
              <w:jc w:val="center"/>
            </w:pPr>
            <w:r w:rsidRPr="00F937A3">
              <w:t>A</w:t>
            </w:r>
          </w:p>
        </w:tc>
        <w:tc>
          <w:tcPr>
            <w:tcW w:w="238" w:type="pct"/>
          </w:tcPr>
          <w:p w14:paraId="6491D2E6" w14:textId="77777777" w:rsidR="00691BA5" w:rsidRPr="00F937A3" w:rsidRDefault="00691BA5" w:rsidP="00517D3B">
            <w:pPr>
              <w:jc w:val="center"/>
            </w:pPr>
            <w:r w:rsidRPr="00F937A3">
              <w:t>12</w:t>
            </w:r>
          </w:p>
        </w:tc>
      </w:tr>
      <w:tr w:rsidR="00691BA5" w:rsidRPr="009C4175" w14:paraId="2516C901" w14:textId="77777777" w:rsidTr="00691BA5">
        <w:trPr>
          <w:trHeight w:val="283"/>
        </w:trPr>
        <w:tc>
          <w:tcPr>
            <w:tcW w:w="251" w:type="pct"/>
          </w:tcPr>
          <w:p w14:paraId="50022A88" w14:textId="77777777" w:rsidR="00691BA5" w:rsidRPr="00F937A3" w:rsidRDefault="00691BA5" w:rsidP="00517D3B">
            <w:pPr>
              <w:jc w:val="center"/>
            </w:pPr>
          </w:p>
        </w:tc>
        <w:tc>
          <w:tcPr>
            <w:tcW w:w="177" w:type="pct"/>
          </w:tcPr>
          <w:p w14:paraId="7E268B2E" w14:textId="77777777" w:rsidR="00691BA5" w:rsidRPr="00F937A3" w:rsidRDefault="00691BA5" w:rsidP="00517D3B">
            <w:pPr>
              <w:jc w:val="center"/>
            </w:pPr>
          </w:p>
        </w:tc>
        <w:tc>
          <w:tcPr>
            <w:tcW w:w="3785" w:type="pct"/>
          </w:tcPr>
          <w:p w14:paraId="27B65381" w14:textId="77777777" w:rsidR="00691BA5" w:rsidRPr="00F937A3" w:rsidRDefault="00691BA5" w:rsidP="00517D3B">
            <w:pPr>
              <w:jc w:val="center"/>
            </w:pPr>
          </w:p>
        </w:tc>
        <w:tc>
          <w:tcPr>
            <w:tcW w:w="312" w:type="pct"/>
          </w:tcPr>
          <w:p w14:paraId="18AE5601" w14:textId="77777777" w:rsidR="00691BA5" w:rsidRPr="00F937A3" w:rsidRDefault="00691BA5" w:rsidP="00517D3B">
            <w:pPr>
              <w:jc w:val="center"/>
            </w:pPr>
          </w:p>
        </w:tc>
        <w:tc>
          <w:tcPr>
            <w:tcW w:w="237" w:type="pct"/>
          </w:tcPr>
          <w:p w14:paraId="73262B8B" w14:textId="77777777" w:rsidR="00691BA5" w:rsidRPr="00F937A3" w:rsidRDefault="00691BA5" w:rsidP="00517D3B">
            <w:pPr>
              <w:jc w:val="center"/>
            </w:pPr>
          </w:p>
        </w:tc>
        <w:tc>
          <w:tcPr>
            <w:tcW w:w="238" w:type="pct"/>
          </w:tcPr>
          <w:p w14:paraId="1A6162C4" w14:textId="77777777" w:rsidR="00691BA5" w:rsidRPr="00F937A3" w:rsidRDefault="00691BA5" w:rsidP="00517D3B">
            <w:pPr>
              <w:jc w:val="center"/>
            </w:pPr>
          </w:p>
        </w:tc>
      </w:tr>
      <w:tr w:rsidR="00691BA5" w:rsidRPr="009C4175" w14:paraId="74DC35FA" w14:textId="77777777" w:rsidTr="00691BA5">
        <w:trPr>
          <w:trHeight w:val="283"/>
        </w:trPr>
        <w:tc>
          <w:tcPr>
            <w:tcW w:w="251" w:type="pct"/>
          </w:tcPr>
          <w:p w14:paraId="7629EFFF" w14:textId="77777777" w:rsidR="00691BA5" w:rsidRPr="00F937A3" w:rsidRDefault="00691BA5" w:rsidP="00517D3B">
            <w:pPr>
              <w:jc w:val="center"/>
            </w:pPr>
            <w:r w:rsidRPr="00F937A3">
              <w:t>21.</w:t>
            </w:r>
          </w:p>
        </w:tc>
        <w:tc>
          <w:tcPr>
            <w:tcW w:w="177" w:type="pct"/>
          </w:tcPr>
          <w:p w14:paraId="41E8F229" w14:textId="77777777" w:rsidR="00691BA5" w:rsidRPr="00F937A3" w:rsidRDefault="00691BA5" w:rsidP="00517D3B">
            <w:pPr>
              <w:jc w:val="center"/>
            </w:pPr>
            <w:r w:rsidRPr="00F937A3">
              <w:t>a.</w:t>
            </w:r>
          </w:p>
        </w:tc>
        <w:tc>
          <w:tcPr>
            <w:tcW w:w="3785" w:type="pct"/>
          </w:tcPr>
          <w:p w14:paraId="209EF7B9" w14:textId="77777777" w:rsidR="00691BA5" w:rsidRPr="00F937A3" w:rsidRDefault="00691BA5" w:rsidP="00691BA5">
            <w:pPr>
              <w:pStyle w:val="Default"/>
            </w:pPr>
            <w:r w:rsidRPr="00F937A3">
              <w:t>Describe the operating principles of FDMA with relevant diagram.</w:t>
            </w:r>
          </w:p>
        </w:tc>
        <w:tc>
          <w:tcPr>
            <w:tcW w:w="312" w:type="pct"/>
          </w:tcPr>
          <w:p w14:paraId="0D922C1B" w14:textId="77777777" w:rsidR="00691BA5" w:rsidRPr="00F937A3" w:rsidRDefault="00691BA5" w:rsidP="00517D3B">
            <w:pPr>
              <w:jc w:val="center"/>
            </w:pPr>
            <w:r w:rsidRPr="00F937A3">
              <w:t>CO4</w:t>
            </w:r>
          </w:p>
        </w:tc>
        <w:tc>
          <w:tcPr>
            <w:tcW w:w="237" w:type="pct"/>
          </w:tcPr>
          <w:p w14:paraId="3BB2CE9E" w14:textId="77777777" w:rsidR="00691BA5" w:rsidRPr="00F937A3" w:rsidRDefault="00691BA5" w:rsidP="00517D3B">
            <w:pPr>
              <w:jc w:val="center"/>
            </w:pPr>
            <w:r w:rsidRPr="00F937A3">
              <w:t>U</w:t>
            </w:r>
          </w:p>
        </w:tc>
        <w:tc>
          <w:tcPr>
            <w:tcW w:w="238" w:type="pct"/>
          </w:tcPr>
          <w:p w14:paraId="55AD4FD3" w14:textId="77777777" w:rsidR="00691BA5" w:rsidRPr="00F937A3" w:rsidRDefault="00691BA5" w:rsidP="00517D3B">
            <w:pPr>
              <w:jc w:val="center"/>
            </w:pPr>
            <w:r w:rsidRPr="00F937A3">
              <w:t>8</w:t>
            </w:r>
          </w:p>
        </w:tc>
      </w:tr>
      <w:tr w:rsidR="00691BA5" w:rsidRPr="009C4175" w14:paraId="6BCAB7C9" w14:textId="77777777" w:rsidTr="00691BA5">
        <w:trPr>
          <w:trHeight w:val="283"/>
        </w:trPr>
        <w:tc>
          <w:tcPr>
            <w:tcW w:w="251" w:type="pct"/>
          </w:tcPr>
          <w:p w14:paraId="3F0FC057" w14:textId="77777777" w:rsidR="00691BA5" w:rsidRPr="00F937A3" w:rsidRDefault="00691BA5" w:rsidP="00517D3B">
            <w:pPr>
              <w:jc w:val="center"/>
            </w:pPr>
          </w:p>
        </w:tc>
        <w:tc>
          <w:tcPr>
            <w:tcW w:w="177" w:type="pct"/>
          </w:tcPr>
          <w:p w14:paraId="5A52A1A5" w14:textId="77777777" w:rsidR="00691BA5" w:rsidRPr="00F937A3" w:rsidRDefault="00691BA5" w:rsidP="00517D3B">
            <w:pPr>
              <w:jc w:val="center"/>
            </w:pPr>
            <w:r w:rsidRPr="00F937A3">
              <w:t>b.</w:t>
            </w:r>
          </w:p>
        </w:tc>
        <w:tc>
          <w:tcPr>
            <w:tcW w:w="3785" w:type="pct"/>
          </w:tcPr>
          <w:p w14:paraId="2F102131" w14:textId="77777777" w:rsidR="00691BA5" w:rsidRPr="00F937A3" w:rsidRDefault="00691BA5" w:rsidP="00691BA5">
            <w:pPr>
              <w:rPr>
                <w:bCs/>
              </w:rPr>
            </w:pPr>
            <w:r w:rsidRPr="00F937A3">
              <w:rPr>
                <w:bCs/>
              </w:rPr>
              <w:t>List any 4 advantages of CDMA.</w:t>
            </w:r>
          </w:p>
        </w:tc>
        <w:tc>
          <w:tcPr>
            <w:tcW w:w="312" w:type="pct"/>
          </w:tcPr>
          <w:p w14:paraId="18D61E02" w14:textId="77777777" w:rsidR="00691BA5" w:rsidRPr="00F937A3" w:rsidRDefault="00691BA5" w:rsidP="00517D3B">
            <w:pPr>
              <w:jc w:val="center"/>
            </w:pPr>
            <w:r w:rsidRPr="00F937A3">
              <w:t>CO4</w:t>
            </w:r>
          </w:p>
        </w:tc>
        <w:tc>
          <w:tcPr>
            <w:tcW w:w="237" w:type="pct"/>
          </w:tcPr>
          <w:p w14:paraId="6949F7F5" w14:textId="77777777" w:rsidR="00691BA5" w:rsidRPr="00F937A3" w:rsidRDefault="00691BA5" w:rsidP="00517D3B">
            <w:pPr>
              <w:jc w:val="center"/>
            </w:pPr>
            <w:r w:rsidRPr="00F937A3">
              <w:t>An</w:t>
            </w:r>
          </w:p>
        </w:tc>
        <w:tc>
          <w:tcPr>
            <w:tcW w:w="238" w:type="pct"/>
          </w:tcPr>
          <w:p w14:paraId="55BA6BE9" w14:textId="77777777" w:rsidR="00691BA5" w:rsidRPr="00F937A3" w:rsidRDefault="00691BA5" w:rsidP="00517D3B">
            <w:pPr>
              <w:jc w:val="center"/>
            </w:pPr>
            <w:r w:rsidRPr="00F937A3">
              <w:t>4</w:t>
            </w:r>
          </w:p>
        </w:tc>
      </w:tr>
      <w:tr w:rsidR="00691BA5" w:rsidRPr="009C4175" w14:paraId="12012BA6" w14:textId="77777777" w:rsidTr="00691BA5">
        <w:trPr>
          <w:trHeight w:val="283"/>
        </w:trPr>
        <w:tc>
          <w:tcPr>
            <w:tcW w:w="251" w:type="pct"/>
          </w:tcPr>
          <w:p w14:paraId="5AF99AAC" w14:textId="77777777" w:rsidR="00691BA5" w:rsidRPr="00F937A3" w:rsidRDefault="00691BA5" w:rsidP="00517D3B">
            <w:pPr>
              <w:jc w:val="center"/>
            </w:pPr>
          </w:p>
        </w:tc>
        <w:tc>
          <w:tcPr>
            <w:tcW w:w="177" w:type="pct"/>
          </w:tcPr>
          <w:p w14:paraId="34AF8DAE" w14:textId="77777777" w:rsidR="00691BA5" w:rsidRPr="00F937A3" w:rsidRDefault="00691BA5" w:rsidP="00517D3B">
            <w:pPr>
              <w:jc w:val="center"/>
            </w:pPr>
          </w:p>
        </w:tc>
        <w:tc>
          <w:tcPr>
            <w:tcW w:w="3785" w:type="pct"/>
          </w:tcPr>
          <w:p w14:paraId="4DDB13D8" w14:textId="77777777" w:rsidR="00691BA5" w:rsidRPr="00F937A3" w:rsidRDefault="00691BA5" w:rsidP="00517D3B">
            <w:pPr>
              <w:jc w:val="center"/>
            </w:pPr>
          </w:p>
        </w:tc>
        <w:tc>
          <w:tcPr>
            <w:tcW w:w="312" w:type="pct"/>
          </w:tcPr>
          <w:p w14:paraId="689511D2" w14:textId="77777777" w:rsidR="00691BA5" w:rsidRPr="00F937A3" w:rsidRDefault="00691BA5" w:rsidP="00517D3B">
            <w:pPr>
              <w:jc w:val="center"/>
            </w:pPr>
          </w:p>
        </w:tc>
        <w:tc>
          <w:tcPr>
            <w:tcW w:w="237" w:type="pct"/>
          </w:tcPr>
          <w:p w14:paraId="39D982A7" w14:textId="77777777" w:rsidR="00691BA5" w:rsidRPr="00F937A3" w:rsidRDefault="00691BA5" w:rsidP="00517D3B">
            <w:pPr>
              <w:jc w:val="center"/>
            </w:pPr>
          </w:p>
        </w:tc>
        <w:tc>
          <w:tcPr>
            <w:tcW w:w="238" w:type="pct"/>
          </w:tcPr>
          <w:p w14:paraId="68760094" w14:textId="77777777" w:rsidR="00691BA5" w:rsidRPr="00F937A3" w:rsidRDefault="00691BA5" w:rsidP="00517D3B">
            <w:pPr>
              <w:jc w:val="center"/>
            </w:pPr>
          </w:p>
        </w:tc>
      </w:tr>
      <w:tr w:rsidR="00691BA5" w:rsidRPr="009C4175" w14:paraId="4E556A01" w14:textId="77777777" w:rsidTr="00691BA5">
        <w:trPr>
          <w:trHeight w:val="283"/>
        </w:trPr>
        <w:tc>
          <w:tcPr>
            <w:tcW w:w="251" w:type="pct"/>
          </w:tcPr>
          <w:p w14:paraId="51F438C6" w14:textId="77777777" w:rsidR="00691BA5" w:rsidRPr="00F937A3" w:rsidRDefault="00691BA5" w:rsidP="00517D3B">
            <w:pPr>
              <w:jc w:val="center"/>
            </w:pPr>
            <w:r w:rsidRPr="00F937A3">
              <w:t>22.</w:t>
            </w:r>
          </w:p>
        </w:tc>
        <w:tc>
          <w:tcPr>
            <w:tcW w:w="177" w:type="pct"/>
          </w:tcPr>
          <w:p w14:paraId="2132E9FC" w14:textId="77777777" w:rsidR="00691BA5" w:rsidRPr="00F937A3" w:rsidRDefault="00691BA5" w:rsidP="00517D3B">
            <w:pPr>
              <w:jc w:val="center"/>
            </w:pPr>
            <w:r w:rsidRPr="00F937A3">
              <w:t>a.</w:t>
            </w:r>
          </w:p>
        </w:tc>
        <w:tc>
          <w:tcPr>
            <w:tcW w:w="3785" w:type="pct"/>
          </w:tcPr>
          <w:p w14:paraId="39472B29" w14:textId="77777777" w:rsidR="00691BA5" w:rsidRPr="00F937A3" w:rsidRDefault="00691BA5" w:rsidP="00691BA5">
            <w:r w:rsidRPr="00F937A3">
              <w:t xml:space="preserve">Describe </w:t>
            </w:r>
            <w:r>
              <w:t>the</w:t>
            </w:r>
            <w:r w:rsidRPr="00F937A3">
              <w:t xml:space="preserve"> effects of rain in satellite communication.</w:t>
            </w:r>
          </w:p>
        </w:tc>
        <w:tc>
          <w:tcPr>
            <w:tcW w:w="312" w:type="pct"/>
          </w:tcPr>
          <w:p w14:paraId="7A4F89B9" w14:textId="77777777" w:rsidR="00691BA5" w:rsidRPr="00F937A3" w:rsidRDefault="00691BA5" w:rsidP="00517D3B">
            <w:pPr>
              <w:jc w:val="center"/>
            </w:pPr>
            <w:r w:rsidRPr="00F937A3">
              <w:t>CO5</w:t>
            </w:r>
          </w:p>
        </w:tc>
        <w:tc>
          <w:tcPr>
            <w:tcW w:w="237" w:type="pct"/>
          </w:tcPr>
          <w:p w14:paraId="5863897F" w14:textId="77777777" w:rsidR="00691BA5" w:rsidRPr="00F937A3" w:rsidRDefault="00691BA5" w:rsidP="00517D3B">
            <w:pPr>
              <w:jc w:val="center"/>
            </w:pPr>
            <w:r w:rsidRPr="00F937A3">
              <w:t>U</w:t>
            </w:r>
          </w:p>
        </w:tc>
        <w:tc>
          <w:tcPr>
            <w:tcW w:w="238" w:type="pct"/>
          </w:tcPr>
          <w:p w14:paraId="7D9EC0BF" w14:textId="77777777" w:rsidR="00691BA5" w:rsidRPr="00F937A3" w:rsidRDefault="00691BA5" w:rsidP="00517D3B">
            <w:pPr>
              <w:jc w:val="center"/>
            </w:pPr>
            <w:r w:rsidRPr="00F937A3">
              <w:t>9</w:t>
            </w:r>
          </w:p>
        </w:tc>
      </w:tr>
      <w:tr w:rsidR="00691BA5" w:rsidRPr="009C4175" w14:paraId="519FE248" w14:textId="77777777" w:rsidTr="00691BA5">
        <w:trPr>
          <w:trHeight w:val="283"/>
        </w:trPr>
        <w:tc>
          <w:tcPr>
            <w:tcW w:w="251" w:type="pct"/>
          </w:tcPr>
          <w:p w14:paraId="3DD083B4" w14:textId="77777777" w:rsidR="00691BA5" w:rsidRPr="00F937A3" w:rsidRDefault="00691BA5" w:rsidP="00517D3B">
            <w:pPr>
              <w:jc w:val="center"/>
            </w:pPr>
          </w:p>
        </w:tc>
        <w:tc>
          <w:tcPr>
            <w:tcW w:w="177" w:type="pct"/>
          </w:tcPr>
          <w:p w14:paraId="035953FB" w14:textId="77777777" w:rsidR="00691BA5" w:rsidRPr="00F937A3" w:rsidRDefault="00691BA5" w:rsidP="00517D3B">
            <w:pPr>
              <w:jc w:val="center"/>
            </w:pPr>
            <w:r w:rsidRPr="00F937A3">
              <w:t>b.</w:t>
            </w:r>
          </w:p>
        </w:tc>
        <w:tc>
          <w:tcPr>
            <w:tcW w:w="3785" w:type="pct"/>
          </w:tcPr>
          <w:p w14:paraId="14F77185" w14:textId="77777777" w:rsidR="00691BA5" w:rsidRPr="00F937A3" w:rsidRDefault="00691BA5" w:rsidP="00691BA5">
            <w:pPr>
              <w:tabs>
                <w:tab w:val="left" w:pos="270"/>
              </w:tabs>
              <w:rPr>
                <w:bCs/>
              </w:rPr>
            </w:pPr>
            <w:r w:rsidRPr="00F937A3">
              <w:rPr>
                <w:rFonts w:eastAsiaTheme="minorHAnsi"/>
                <w:lang w:val="en-IN"/>
              </w:rPr>
              <w:t>Develop an equation to calculate link-power budget.</w:t>
            </w:r>
          </w:p>
        </w:tc>
        <w:tc>
          <w:tcPr>
            <w:tcW w:w="312" w:type="pct"/>
          </w:tcPr>
          <w:p w14:paraId="73CAAAAB" w14:textId="77777777" w:rsidR="00691BA5" w:rsidRPr="00F937A3" w:rsidRDefault="00691BA5" w:rsidP="00517D3B">
            <w:pPr>
              <w:jc w:val="center"/>
            </w:pPr>
            <w:r w:rsidRPr="00F937A3">
              <w:t>CO5</w:t>
            </w:r>
          </w:p>
        </w:tc>
        <w:tc>
          <w:tcPr>
            <w:tcW w:w="237" w:type="pct"/>
          </w:tcPr>
          <w:p w14:paraId="41025A88" w14:textId="77777777" w:rsidR="00691BA5" w:rsidRPr="00F937A3" w:rsidRDefault="00691BA5" w:rsidP="00517D3B">
            <w:pPr>
              <w:jc w:val="center"/>
            </w:pPr>
            <w:r w:rsidRPr="00F937A3">
              <w:t>A</w:t>
            </w:r>
          </w:p>
        </w:tc>
        <w:tc>
          <w:tcPr>
            <w:tcW w:w="238" w:type="pct"/>
          </w:tcPr>
          <w:p w14:paraId="1257E95A" w14:textId="77777777" w:rsidR="00691BA5" w:rsidRPr="00F937A3" w:rsidRDefault="00691BA5" w:rsidP="00517D3B">
            <w:pPr>
              <w:jc w:val="center"/>
            </w:pPr>
            <w:r w:rsidRPr="00F937A3">
              <w:t>3</w:t>
            </w:r>
          </w:p>
        </w:tc>
      </w:tr>
      <w:tr w:rsidR="00691BA5" w:rsidRPr="009C4175" w14:paraId="508F536E" w14:textId="77777777" w:rsidTr="00691BA5">
        <w:trPr>
          <w:trHeight w:val="283"/>
        </w:trPr>
        <w:tc>
          <w:tcPr>
            <w:tcW w:w="251" w:type="pct"/>
          </w:tcPr>
          <w:p w14:paraId="7DB8D405" w14:textId="77777777" w:rsidR="00691BA5" w:rsidRPr="00F937A3" w:rsidRDefault="00691BA5" w:rsidP="00517D3B">
            <w:pPr>
              <w:jc w:val="center"/>
            </w:pPr>
          </w:p>
        </w:tc>
        <w:tc>
          <w:tcPr>
            <w:tcW w:w="177" w:type="pct"/>
          </w:tcPr>
          <w:p w14:paraId="36AACB4A" w14:textId="77777777" w:rsidR="00691BA5" w:rsidRPr="00F937A3" w:rsidRDefault="00691BA5" w:rsidP="00517D3B">
            <w:pPr>
              <w:jc w:val="center"/>
            </w:pPr>
          </w:p>
        </w:tc>
        <w:tc>
          <w:tcPr>
            <w:tcW w:w="3785" w:type="pct"/>
          </w:tcPr>
          <w:p w14:paraId="514598F1" w14:textId="77777777" w:rsidR="00691BA5" w:rsidRPr="00F937A3" w:rsidRDefault="00691BA5" w:rsidP="00517D3B">
            <w:pPr>
              <w:jc w:val="center"/>
            </w:pPr>
          </w:p>
        </w:tc>
        <w:tc>
          <w:tcPr>
            <w:tcW w:w="312" w:type="pct"/>
          </w:tcPr>
          <w:p w14:paraId="76094531" w14:textId="77777777" w:rsidR="00691BA5" w:rsidRPr="00F937A3" w:rsidRDefault="00691BA5" w:rsidP="00517D3B">
            <w:pPr>
              <w:jc w:val="center"/>
            </w:pPr>
          </w:p>
        </w:tc>
        <w:tc>
          <w:tcPr>
            <w:tcW w:w="237" w:type="pct"/>
          </w:tcPr>
          <w:p w14:paraId="5CB05B5D" w14:textId="77777777" w:rsidR="00691BA5" w:rsidRPr="00F937A3" w:rsidRDefault="00691BA5" w:rsidP="00517D3B">
            <w:pPr>
              <w:jc w:val="center"/>
            </w:pPr>
          </w:p>
        </w:tc>
        <w:tc>
          <w:tcPr>
            <w:tcW w:w="238" w:type="pct"/>
          </w:tcPr>
          <w:p w14:paraId="74ADF4A5" w14:textId="77777777" w:rsidR="00691BA5" w:rsidRPr="00F937A3" w:rsidRDefault="00691BA5" w:rsidP="00517D3B">
            <w:pPr>
              <w:jc w:val="center"/>
            </w:pPr>
          </w:p>
        </w:tc>
      </w:tr>
      <w:tr w:rsidR="00691BA5" w:rsidRPr="009C4175" w14:paraId="457EB970" w14:textId="77777777" w:rsidTr="00691BA5">
        <w:trPr>
          <w:trHeight w:val="283"/>
        </w:trPr>
        <w:tc>
          <w:tcPr>
            <w:tcW w:w="251" w:type="pct"/>
          </w:tcPr>
          <w:p w14:paraId="2580759C" w14:textId="77777777" w:rsidR="00691BA5" w:rsidRPr="00F937A3" w:rsidRDefault="00691BA5" w:rsidP="00517D3B">
            <w:pPr>
              <w:jc w:val="center"/>
            </w:pPr>
            <w:r w:rsidRPr="00F937A3">
              <w:t>23.</w:t>
            </w:r>
          </w:p>
        </w:tc>
        <w:tc>
          <w:tcPr>
            <w:tcW w:w="177" w:type="pct"/>
          </w:tcPr>
          <w:p w14:paraId="4C2CA28F" w14:textId="77777777" w:rsidR="00691BA5" w:rsidRPr="00F937A3" w:rsidRDefault="00691BA5" w:rsidP="00517D3B">
            <w:pPr>
              <w:jc w:val="center"/>
            </w:pPr>
            <w:r w:rsidRPr="00F937A3">
              <w:t>a.</w:t>
            </w:r>
          </w:p>
        </w:tc>
        <w:tc>
          <w:tcPr>
            <w:tcW w:w="3785" w:type="pct"/>
          </w:tcPr>
          <w:p w14:paraId="67652D53" w14:textId="77777777" w:rsidR="00691BA5" w:rsidRPr="00F937A3" w:rsidRDefault="00691BA5" w:rsidP="00691BA5">
            <w:r w:rsidRPr="00F937A3">
              <w:rPr>
                <w:rFonts w:eastAsiaTheme="minorHAnsi"/>
                <w:lang w:val="en-IN"/>
              </w:rPr>
              <w:t>What is interference in telecommunication system?</w:t>
            </w:r>
          </w:p>
        </w:tc>
        <w:tc>
          <w:tcPr>
            <w:tcW w:w="312" w:type="pct"/>
          </w:tcPr>
          <w:p w14:paraId="2F88C024" w14:textId="77777777" w:rsidR="00691BA5" w:rsidRPr="00F937A3" w:rsidRDefault="00691BA5" w:rsidP="00517D3B">
            <w:pPr>
              <w:jc w:val="center"/>
            </w:pPr>
            <w:r w:rsidRPr="00F937A3">
              <w:t>CO5</w:t>
            </w:r>
          </w:p>
        </w:tc>
        <w:tc>
          <w:tcPr>
            <w:tcW w:w="237" w:type="pct"/>
          </w:tcPr>
          <w:p w14:paraId="2C3FE9A4" w14:textId="77777777" w:rsidR="00691BA5" w:rsidRPr="00F937A3" w:rsidRDefault="00691BA5" w:rsidP="00517D3B">
            <w:pPr>
              <w:jc w:val="center"/>
            </w:pPr>
            <w:r w:rsidRPr="00F937A3">
              <w:t>R</w:t>
            </w:r>
          </w:p>
        </w:tc>
        <w:tc>
          <w:tcPr>
            <w:tcW w:w="238" w:type="pct"/>
          </w:tcPr>
          <w:p w14:paraId="2AF2F3C6" w14:textId="77777777" w:rsidR="00691BA5" w:rsidRPr="00F937A3" w:rsidRDefault="00691BA5" w:rsidP="00517D3B">
            <w:pPr>
              <w:jc w:val="center"/>
            </w:pPr>
            <w:r w:rsidRPr="00F937A3">
              <w:t>2</w:t>
            </w:r>
          </w:p>
        </w:tc>
      </w:tr>
      <w:tr w:rsidR="00691BA5" w:rsidRPr="009C4175" w14:paraId="03B29C69" w14:textId="77777777" w:rsidTr="00691BA5">
        <w:trPr>
          <w:trHeight w:val="283"/>
        </w:trPr>
        <w:tc>
          <w:tcPr>
            <w:tcW w:w="251" w:type="pct"/>
          </w:tcPr>
          <w:p w14:paraId="299CD49B" w14:textId="77777777" w:rsidR="00691BA5" w:rsidRPr="00F937A3" w:rsidRDefault="00691BA5" w:rsidP="00517D3B">
            <w:pPr>
              <w:jc w:val="center"/>
            </w:pPr>
          </w:p>
        </w:tc>
        <w:tc>
          <w:tcPr>
            <w:tcW w:w="177" w:type="pct"/>
          </w:tcPr>
          <w:p w14:paraId="00950CC3" w14:textId="77777777" w:rsidR="00691BA5" w:rsidRPr="00F937A3" w:rsidRDefault="00691BA5" w:rsidP="00517D3B">
            <w:pPr>
              <w:jc w:val="center"/>
            </w:pPr>
            <w:r w:rsidRPr="00F937A3">
              <w:t>b.</w:t>
            </w:r>
          </w:p>
        </w:tc>
        <w:tc>
          <w:tcPr>
            <w:tcW w:w="3785" w:type="pct"/>
          </w:tcPr>
          <w:p w14:paraId="71174F22" w14:textId="77777777" w:rsidR="00691BA5" w:rsidRPr="00F937A3" w:rsidRDefault="00691BA5" w:rsidP="00691BA5">
            <w:pPr>
              <w:ind w:left="426" w:hanging="426"/>
              <w:jc w:val="both"/>
              <w:rPr>
                <w:rFonts w:eastAsiaTheme="minorHAnsi"/>
                <w:lang w:val="en-IN"/>
              </w:rPr>
            </w:pPr>
            <w:r w:rsidRPr="00F937A3">
              <w:rPr>
                <w:rFonts w:eastAsiaTheme="minorHAnsi"/>
                <w:lang w:val="en-IN"/>
              </w:rPr>
              <w:t>(i) Name the orbital parameters required to determine a satellite’s orbit.</w:t>
            </w:r>
          </w:p>
          <w:p w14:paraId="2643B155" w14:textId="77777777" w:rsidR="00691BA5" w:rsidRPr="00F937A3" w:rsidRDefault="00691BA5" w:rsidP="00691BA5">
            <w:pPr>
              <w:ind w:left="426" w:hanging="426"/>
              <w:jc w:val="both"/>
              <w:rPr>
                <w:rFonts w:eastAsiaTheme="minorHAnsi"/>
                <w:lang w:val="en-IN"/>
              </w:rPr>
            </w:pPr>
            <w:r w:rsidRPr="00F937A3">
              <w:rPr>
                <w:rFonts w:eastAsiaTheme="minorHAnsi"/>
                <w:lang w:val="en-IN"/>
              </w:rPr>
              <w:t>(ii) Define Kepler’s First Law and Second Law.</w:t>
            </w:r>
          </w:p>
        </w:tc>
        <w:tc>
          <w:tcPr>
            <w:tcW w:w="312" w:type="pct"/>
          </w:tcPr>
          <w:p w14:paraId="0DF6D124" w14:textId="77777777" w:rsidR="00691BA5" w:rsidRPr="00F937A3" w:rsidRDefault="00691BA5" w:rsidP="00517D3B">
            <w:pPr>
              <w:jc w:val="center"/>
            </w:pPr>
            <w:r w:rsidRPr="00F937A3">
              <w:t>C01</w:t>
            </w:r>
          </w:p>
        </w:tc>
        <w:tc>
          <w:tcPr>
            <w:tcW w:w="237" w:type="pct"/>
          </w:tcPr>
          <w:p w14:paraId="50C1FB96" w14:textId="77777777" w:rsidR="00691BA5" w:rsidRPr="00F937A3" w:rsidRDefault="00691BA5" w:rsidP="00517D3B">
            <w:pPr>
              <w:jc w:val="center"/>
            </w:pPr>
            <w:r w:rsidRPr="00F937A3">
              <w:t>R</w:t>
            </w:r>
          </w:p>
        </w:tc>
        <w:tc>
          <w:tcPr>
            <w:tcW w:w="238" w:type="pct"/>
          </w:tcPr>
          <w:p w14:paraId="3CDD9B75" w14:textId="77777777" w:rsidR="00691BA5" w:rsidRPr="00F937A3" w:rsidRDefault="00691BA5" w:rsidP="00691BA5">
            <w:pPr>
              <w:jc w:val="center"/>
            </w:pPr>
            <w:r w:rsidRPr="00F937A3">
              <w:t>4</w:t>
            </w:r>
          </w:p>
          <w:p w14:paraId="1CA1BBE9" w14:textId="77777777" w:rsidR="00691BA5" w:rsidRPr="00F937A3" w:rsidRDefault="00691BA5" w:rsidP="00691BA5">
            <w:pPr>
              <w:jc w:val="center"/>
            </w:pPr>
            <w:r w:rsidRPr="00F937A3">
              <w:t>6</w:t>
            </w:r>
          </w:p>
        </w:tc>
      </w:tr>
      <w:tr w:rsidR="00691BA5" w:rsidRPr="009C4175" w14:paraId="54729EE8" w14:textId="77777777" w:rsidTr="00517D3B">
        <w:trPr>
          <w:trHeight w:val="550"/>
        </w:trPr>
        <w:tc>
          <w:tcPr>
            <w:tcW w:w="5000" w:type="pct"/>
            <w:gridSpan w:val="6"/>
          </w:tcPr>
          <w:p w14:paraId="7627158C" w14:textId="77777777" w:rsidR="00691BA5" w:rsidRPr="00F937A3" w:rsidRDefault="00691BA5" w:rsidP="00517D3B">
            <w:pPr>
              <w:jc w:val="center"/>
              <w:rPr>
                <w:b/>
                <w:bCs/>
              </w:rPr>
            </w:pPr>
            <w:r w:rsidRPr="00F937A3">
              <w:rPr>
                <w:b/>
                <w:bCs/>
              </w:rPr>
              <w:t>COMPULSORY QUESTION</w:t>
            </w:r>
          </w:p>
        </w:tc>
      </w:tr>
      <w:tr w:rsidR="00691BA5" w:rsidRPr="009C4175" w14:paraId="5CE855F3" w14:textId="77777777" w:rsidTr="00691BA5">
        <w:trPr>
          <w:trHeight w:val="283"/>
        </w:trPr>
        <w:tc>
          <w:tcPr>
            <w:tcW w:w="251" w:type="pct"/>
          </w:tcPr>
          <w:p w14:paraId="4C471EA5" w14:textId="77777777" w:rsidR="00691BA5" w:rsidRPr="00F937A3" w:rsidRDefault="00691BA5" w:rsidP="00517D3B">
            <w:pPr>
              <w:jc w:val="center"/>
            </w:pPr>
            <w:r w:rsidRPr="00F937A3">
              <w:t>24.</w:t>
            </w:r>
          </w:p>
        </w:tc>
        <w:tc>
          <w:tcPr>
            <w:tcW w:w="177" w:type="pct"/>
          </w:tcPr>
          <w:p w14:paraId="5F6F7D27" w14:textId="77777777" w:rsidR="00691BA5" w:rsidRPr="00F937A3" w:rsidRDefault="00691BA5" w:rsidP="00517D3B">
            <w:pPr>
              <w:jc w:val="center"/>
            </w:pPr>
            <w:r w:rsidRPr="00F937A3">
              <w:t>a.</w:t>
            </w:r>
          </w:p>
        </w:tc>
        <w:tc>
          <w:tcPr>
            <w:tcW w:w="3785" w:type="pct"/>
          </w:tcPr>
          <w:p w14:paraId="53211982" w14:textId="77777777" w:rsidR="00691BA5" w:rsidRPr="00F937A3" w:rsidRDefault="00691BA5" w:rsidP="00691BA5">
            <w:pPr>
              <w:pStyle w:val="Default"/>
              <w:jc w:val="both"/>
            </w:pPr>
            <w:r w:rsidRPr="00F937A3">
              <w:t xml:space="preserve">Describe the operation of typical VSAT system and determine where VSAT systems find widest application. </w:t>
            </w:r>
          </w:p>
        </w:tc>
        <w:tc>
          <w:tcPr>
            <w:tcW w:w="312" w:type="pct"/>
          </w:tcPr>
          <w:p w14:paraId="37DC6FFC" w14:textId="77777777" w:rsidR="00691BA5" w:rsidRPr="00F937A3" w:rsidRDefault="00691BA5" w:rsidP="00517D3B">
            <w:pPr>
              <w:jc w:val="center"/>
            </w:pPr>
            <w:r w:rsidRPr="00F937A3">
              <w:t>CO6</w:t>
            </w:r>
          </w:p>
        </w:tc>
        <w:tc>
          <w:tcPr>
            <w:tcW w:w="237" w:type="pct"/>
          </w:tcPr>
          <w:p w14:paraId="1EC0F5A2" w14:textId="77777777" w:rsidR="00691BA5" w:rsidRPr="00F937A3" w:rsidRDefault="00691BA5" w:rsidP="00517D3B">
            <w:pPr>
              <w:jc w:val="center"/>
            </w:pPr>
            <w:r w:rsidRPr="00F937A3">
              <w:t>E</w:t>
            </w:r>
          </w:p>
        </w:tc>
        <w:tc>
          <w:tcPr>
            <w:tcW w:w="238" w:type="pct"/>
          </w:tcPr>
          <w:p w14:paraId="6B9C0E95" w14:textId="77777777" w:rsidR="00691BA5" w:rsidRPr="00F937A3" w:rsidRDefault="00691BA5" w:rsidP="00517D3B">
            <w:pPr>
              <w:jc w:val="center"/>
            </w:pPr>
            <w:r w:rsidRPr="00F937A3">
              <w:t>8</w:t>
            </w:r>
          </w:p>
        </w:tc>
      </w:tr>
      <w:tr w:rsidR="00691BA5" w:rsidRPr="009C4175" w14:paraId="33BE2673" w14:textId="77777777" w:rsidTr="00691BA5">
        <w:trPr>
          <w:trHeight w:val="283"/>
        </w:trPr>
        <w:tc>
          <w:tcPr>
            <w:tcW w:w="251" w:type="pct"/>
          </w:tcPr>
          <w:p w14:paraId="583633CD" w14:textId="77777777" w:rsidR="00691BA5" w:rsidRPr="00F937A3" w:rsidRDefault="00691BA5" w:rsidP="00517D3B">
            <w:pPr>
              <w:jc w:val="center"/>
            </w:pPr>
          </w:p>
        </w:tc>
        <w:tc>
          <w:tcPr>
            <w:tcW w:w="177" w:type="pct"/>
          </w:tcPr>
          <w:p w14:paraId="326E2839" w14:textId="77777777" w:rsidR="00691BA5" w:rsidRPr="00F937A3" w:rsidRDefault="00691BA5" w:rsidP="00517D3B">
            <w:pPr>
              <w:jc w:val="center"/>
            </w:pPr>
            <w:r w:rsidRPr="00F937A3">
              <w:t>b.</w:t>
            </w:r>
          </w:p>
        </w:tc>
        <w:tc>
          <w:tcPr>
            <w:tcW w:w="3785" w:type="pct"/>
          </w:tcPr>
          <w:p w14:paraId="4709EA00" w14:textId="77777777" w:rsidR="00691BA5" w:rsidRPr="00F937A3" w:rsidRDefault="00691BA5" w:rsidP="00691BA5">
            <w:pPr>
              <w:pStyle w:val="Default"/>
            </w:pPr>
            <w:r w:rsidRPr="00F937A3">
              <w:t xml:space="preserve">Illustrate the concept of domestic satellite systems. </w:t>
            </w:r>
          </w:p>
        </w:tc>
        <w:tc>
          <w:tcPr>
            <w:tcW w:w="312" w:type="pct"/>
          </w:tcPr>
          <w:p w14:paraId="6262CCED" w14:textId="77777777" w:rsidR="00691BA5" w:rsidRPr="00F937A3" w:rsidRDefault="00691BA5" w:rsidP="00517D3B">
            <w:pPr>
              <w:jc w:val="center"/>
            </w:pPr>
            <w:r w:rsidRPr="00F937A3">
              <w:t>CO6</w:t>
            </w:r>
          </w:p>
        </w:tc>
        <w:tc>
          <w:tcPr>
            <w:tcW w:w="237" w:type="pct"/>
          </w:tcPr>
          <w:p w14:paraId="035C9284" w14:textId="77777777" w:rsidR="00691BA5" w:rsidRPr="00F937A3" w:rsidRDefault="00691BA5" w:rsidP="00517D3B">
            <w:pPr>
              <w:jc w:val="center"/>
            </w:pPr>
            <w:r w:rsidRPr="00F937A3">
              <w:t>U</w:t>
            </w:r>
          </w:p>
        </w:tc>
        <w:tc>
          <w:tcPr>
            <w:tcW w:w="238" w:type="pct"/>
          </w:tcPr>
          <w:p w14:paraId="116D9372" w14:textId="77777777" w:rsidR="00691BA5" w:rsidRPr="00F937A3" w:rsidRDefault="00691BA5" w:rsidP="00691BA5">
            <w:r w:rsidRPr="00F937A3">
              <w:t>4</w:t>
            </w:r>
          </w:p>
        </w:tc>
      </w:tr>
    </w:tbl>
    <w:p w14:paraId="20D5DFCC" w14:textId="77777777" w:rsidR="00691BA5" w:rsidRDefault="00691BA5" w:rsidP="002E336A"/>
    <w:p w14:paraId="47F75CAA" w14:textId="77777777" w:rsidR="00691BA5" w:rsidRDefault="00691BA5"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7AAD180" w14:textId="77777777" w:rsidR="00691BA5" w:rsidRDefault="00691BA5" w:rsidP="002E336A"/>
    <w:tbl>
      <w:tblPr>
        <w:tblStyle w:val="TableGrid"/>
        <w:tblW w:w="10490" w:type="dxa"/>
        <w:tblInd w:w="-714" w:type="dxa"/>
        <w:tblLook w:val="04A0" w:firstRow="1" w:lastRow="0" w:firstColumn="1" w:lastColumn="0" w:noHBand="0" w:noVBand="1"/>
      </w:tblPr>
      <w:tblGrid>
        <w:gridCol w:w="696"/>
        <w:gridCol w:w="9794"/>
      </w:tblGrid>
      <w:tr w:rsidR="00691BA5" w14:paraId="3D8F41FF" w14:textId="77777777" w:rsidTr="00517D3B">
        <w:trPr>
          <w:trHeight w:val="283"/>
        </w:trPr>
        <w:tc>
          <w:tcPr>
            <w:tcW w:w="670" w:type="dxa"/>
          </w:tcPr>
          <w:p w14:paraId="6F342358" w14:textId="77777777" w:rsidR="00691BA5" w:rsidRPr="0051318C" w:rsidRDefault="00691BA5" w:rsidP="00517D3B">
            <w:pPr>
              <w:jc w:val="center"/>
            </w:pPr>
          </w:p>
        </w:tc>
        <w:tc>
          <w:tcPr>
            <w:tcW w:w="9820" w:type="dxa"/>
          </w:tcPr>
          <w:p w14:paraId="3E3CCCF2" w14:textId="77777777" w:rsidR="00691BA5" w:rsidRPr="0051318C" w:rsidRDefault="00691BA5" w:rsidP="00517D3B">
            <w:pPr>
              <w:jc w:val="center"/>
              <w:rPr>
                <w:b/>
              </w:rPr>
            </w:pPr>
            <w:r w:rsidRPr="0051318C">
              <w:rPr>
                <w:b/>
              </w:rPr>
              <w:t>COURSE OUTCOMES</w:t>
            </w:r>
          </w:p>
        </w:tc>
      </w:tr>
      <w:tr w:rsidR="00691BA5" w14:paraId="7FF59AAC" w14:textId="77777777" w:rsidTr="00517D3B">
        <w:trPr>
          <w:trHeight w:val="283"/>
        </w:trPr>
        <w:tc>
          <w:tcPr>
            <w:tcW w:w="670" w:type="dxa"/>
          </w:tcPr>
          <w:p w14:paraId="3BE3A48F" w14:textId="77777777" w:rsidR="00691BA5" w:rsidRPr="00302FF6" w:rsidRDefault="00691BA5" w:rsidP="00517D3B">
            <w:pPr>
              <w:jc w:val="center"/>
              <w:rPr>
                <w:b/>
                <w:bCs/>
              </w:rPr>
            </w:pPr>
            <w:r w:rsidRPr="00302FF6">
              <w:rPr>
                <w:b/>
                <w:bCs/>
              </w:rPr>
              <w:t>CO1</w:t>
            </w:r>
          </w:p>
        </w:tc>
        <w:tc>
          <w:tcPr>
            <w:tcW w:w="9820" w:type="dxa"/>
          </w:tcPr>
          <w:p w14:paraId="272CE262" w14:textId="77777777" w:rsidR="00691BA5" w:rsidRPr="005636D2" w:rsidRDefault="00691BA5" w:rsidP="00691BA5">
            <w:pPr>
              <w:autoSpaceDE w:val="0"/>
              <w:autoSpaceDN w:val="0"/>
              <w:adjustRightInd w:val="0"/>
            </w:pPr>
            <w:r w:rsidRPr="005636D2">
              <w:rPr>
                <w:rFonts w:eastAsiaTheme="minorHAnsi"/>
                <w:lang w:val="en-IN"/>
              </w:rPr>
              <w:t>Understand the satellite orbits, elements of satellite and operation of satellite</w:t>
            </w:r>
            <w:r>
              <w:rPr>
                <w:rFonts w:eastAsiaTheme="minorHAnsi"/>
                <w:lang w:val="en-IN"/>
              </w:rPr>
              <w:t xml:space="preserve"> </w:t>
            </w:r>
            <w:r w:rsidRPr="005636D2">
              <w:rPr>
                <w:rFonts w:eastAsiaTheme="minorHAnsi"/>
                <w:lang w:val="en-IN"/>
              </w:rPr>
              <w:t>communication.</w:t>
            </w:r>
          </w:p>
        </w:tc>
      </w:tr>
      <w:tr w:rsidR="00691BA5" w14:paraId="3DEEECF4" w14:textId="77777777" w:rsidTr="00517D3B">
        <w:trPr>
          <w:trHeight w:val="283"/>
        </w:trPr>
        <w:tc>
          <w:tcPr>
            <w:tcW w:w="670" w:type="dxa"/>
          </w:tcPr>
          <w:p w14:paraId="0C3BA6DB" w14:textId="77777777" w:rsidR="00691BA5" w:rsidRPr="00302FF6" w:rsidRDefault="00691BA5" w:rsidP="00517D3B">
            <w:pPr>
              <w:jc w:val="center"/>
              <w:rPr>
                <w:b/>
                <w:bCs/>
              </w:rPr>
            </w:pPr>
            <w:r w:rsidRPr="00302FF6">
              <w:rPr>
                <w:b/>
                <w:bCs/>
              </w:rPr>
              <w:t>CO2</w:t>
            </w:r>
          </w:p>
        </w:tc>
        <w:tc>
          <w:tcPr>
            <w:tcW w:w="9820" w:type="dxa"/>
          </w:tcPr>
          <w:p w14:paraId="677CE876" w14:textId="77777777" w:rsidR="00691BA5" w:rsidRPr="005636D2" w:rsidRDefault="00691BA5" w:rsidP="00691BA5">
            <w:r w:rsidRPr="005636D2">
              <w:rPr>
                <w:rFonts w:eastAsiaTheme="minorHAnsi"/>
                <w:lang w:val="en-IN"/>
              </w:rPr>
              <w:t>Interpret the concepts of space segment, propulsion, payload, and TTC.</w:t>
            </w:r>
          </w:p>
        </w:tc>
      </w:tr>
      <w:tr w:rsidR="00691BA5" w14:paraId="7B75D393" w14:textId="77777777" w:rsidTr="00517D3B">
        <w:trPr>
          <w:trHeight w:val="283"/>
        </w:trPr>
        <w:tc>
          <w:tcPr>
            <w:tcW w:w="670" w:type="dxa"/>
          </w:tcPr>
          <w:p w14:paraId="120530AC" w14:textId="77777777" w:rsidR="00691BA5" w:rsidRPr="00302FF6" w:rsidRDefault="00691BA5" w:rsidP="00517D3B">
            <w:pPr>
              <w:jc w:val="center"/>
              <w:rPr>
                <w:b/>
                <w:bCs/>
              </w:rPr>
            </w:pPr>
            <w:r w:rsidRPr="00302FF6">
              <w:rPr>
                <w:b/>
                <w:bCs/>
              </w:rPr>
              <w:t>CO3</w:t>
            </w:r>
          </w:p>
        </w:tc>
        <w:tc>
          <w:tcPr>
            <w:tcW w:w="9820" w:type="dxa"/>
          </w:tcPr>
          <w:p w14:paraId="6C28FCC4" w14:textId="77777777" w:rsidR="00691BA5" w:rsidRPr="005636D2" w:rsidRDefault="00691BA5" w:rsidP="00691BA5">
            <w:r w:rsidRPr="005636D2">
              <w:rPr>
                <w:rFonts w:eastAsiaTheme="minorHAnsi"/>
                <w:lang w:val="en-IN"/>
              </w:rPr>
              <w:t>Analyze the design requirements and the performance of earth station.</w:t>
            </w:r>
          </w:p>
        </w:tc>
      </w:tr>
      <w:tr w:rsidR="00691BA5" w14:paraId="1B99BDFE" w14:textId="77777777" w:rsidTr="00517D3B">
        <w:trPr>
          <w:trHeight w:val="283"/>
        </w:trPr>
        <w:tc>
          <w:tcPr>
            <w:tcW w:w="670" w:type="dxa"/>
          </w:tcPr>
          <w:p w14:paraId="7242AFA7" w14:textId="77777777" w:rsidR="00691BA5" w:rsidRPr="00302FF6" w:rsidRDefault="00691BA5" w:rsidP="00517D3B">
            <w:pPr>
              <w:jc w:val="center"/>
              <w:rPr>
                <w:b/>
                <w:bCs/>
              </w:rPr>
            </w:pPr>
            <w:r w:rsidRPr="00302FF6">
              <w:rPr>
                <w:b/>
                <w:bCs/>
              </w:rPr>
              <w:t>CO4</w:t>
            </w:r>
          </w:p>
        </w:tc>
        <w:tc>
          <w:tcPr>
            <w:tcW w:w="9820" w:type="dxa"/>
          </w:tcPr>
          <w:p w14:paraId="03598040" w14:textId="77777777" w:rsidR="00691BA5" w:rsidRPr="005636D2" w:rsidRDefault="00691BA5" w:rsidP="00691BA5">
            <w:pPr>
              <w:autoSpaceDE w:val="0"/>
              <w:autoSpaceDN w:val="0"/>
              <w:adjustRightInd w:val="0"/>
            </w:pPr>
            <w:r w:rsidRPr="005636D2">
              <w:rPr>
                <w:rFonts w:eastAsiaTheme="minorHAnsi"/>
                <w:lang w:val="en-IN"/>
              </w:rPr>
              <w:t>Develop the multiplexing techniques, modulation techniques, and multiple access</w:t>
            </w:r>
            <w:r>
              <w:rPr>
                <w:rFonts w:eastAsiaTheme="minorHAnsi"/>
                <w:lang w:val="en-IN"/>
              </w:rPr>
              <w:t xml:space="preserve"> </w:t>
            </w:r>
            <w:r w:rsidRPr="005636D2">
              <w:rPr>
                <w:rFonts w:eastAsiaTheme="minorHAnsi"/>
                <w:lang w:val="en-IN"/>
              </w:rPr>
              <w:t>techniques for satellite communication.</w:t>
            </w:r>
          </w:p>
        </w:tc>
      </w:tr>
      <w:tr w:rsidR="00691BA5" w14:paraId="25303ED7" w14:textId="77777777" w:rsidTr="00517D3B">
        <w:trPr>
          <w:trHeight w:val="283"/>
        </w:trPr>
        <w:tc>
          <w:tcPr>
            <w:tcW w:w="670" w:type="dxa"/>
          </w:tcPr>
          <w:p w14:paraId="741A693A" w14:textId="77777777" w:rsidR="00691BA5" w:rsidRPr="00302FF6" w:rsidRDefault="00691BA5" w:rsidP="00517D3B">
            <w:pPr>
              <w:jc w:val="center"/>
              <w:rPr>
                <w:b/>
                <w:bCs/>
              </w:rPr>
            </w:pPr>
            <w:r w:rsidRPr="00302FF6">
              <w:rPr>
                <w:b/>
                <w:bCs/>
              </w:rPr>
              <w:t>CO5</w:t>
            </w:r>
          </w:p>
        </w:tc>
        <w:tc>
          <w:tcPr>
            <w:tcW w:w="9820" w:type="dxa"/>
          </w:tcPr>
          <w:p w14:paraId="3443B980" w14:textId="77777777" w:rsidR="00691BA5" w:rsidRPr="005636D2" w:rsidRDefault="00691BA5" w:rsidP="00691BA5">
            <w:pPr>
              <w:autoSpaceDE w:val="0"/>
              <w:autoSpaceDN w:val="0"/>
              <w:adjustRightInd w:val="0"/>
            </w:pPr>
            <w:r w:rsidRPr="005636D2">
              <w:rPr>
                <w:rFonts w:eastAsiaTheme="minorHAnsi"/>
                <w:lang w:val="en-IN"/>
              </w:rPr>
              <w:t>Illustrate the concepts of link design, rain fading and link availability and perform</w:t>
            </w:r>
            <w:r>
              <w:rPr>
                <w:rFonts w:eastAsiaTheme="minorHAnsi"/>
                <w:lang w:val="en-IN"/>
              </w:rPr>
              <w:t xml:space="preserve"> </w:t>
            </w:r>
            <w:r w:rsidRPr="005636D2">
              <w:rPr>
                <w:rFonts w:eastAsiaTheme="minorHAnsi"/>
                <w:lang w:val="en-IN"/>
              </w:rPr>
              <w:t>interference calculations.</w:t>
            </w:r>
          </w:p>
        </w:tc>
      </w:tr>
      <w:tr w:rsidR="00691BA5" w14:paraId="24B5AA5B" w14:textId="77777777" w:rsidTr="00517D3B">
        <w:trPr>
          <w:trHeight w:val="283"/>
        </w:trPr>
        <w:tc>
          <w:tcPr>
            <w:tcW w:w="670" w:type="dxa"/>
          </w:tcPr>
          <w:p w14:paraId="46E781B1" w14:textId="77777777" w:rsidR="00691BA5" w:rsidRPr="00302FF6" w:rsidRDefault="00691BA5" w:rsidP="00517D3B">
            <w:pPr>
              <w:jc w:val="center"/>
              <w:rPr>
                <w:b/>
                <w:bCs/>
              </w:rPr>
            </w:pPr>
            <w:r w:rsidRPr="00302FF6">
              <w:rPr>
                <w:b/>
                <w:bCs/>
              </w:rPr>
              <w:t>CO6</w:t>
            </w:r>
          </w:p>
        </w:tc>
        <w:tc>
          <w:tcPr>
            <w:tcW w:w="9820" w:type="dxa"/>
          </w:tcPr>
          <w:p w14:paraId="3A6736FF" w14:textId="77777777" w:rsidR="00691BA5" w:rsidRPr="005636D2" w:rsidRDefault="00691BA5" w:rsidP="00691BA5">
            <w:r w:rsidRPr="005636D2">
              <w:rPr>
                <w:rFonts w:eastAsiaTheme="minorHAnsi"/>
                <w:lang w:val="en-IN"/>
              </w:rPr>
              <w:t>Design various satellite applications.</w:t>
            </w:r>
          </w:p>
        </w:tc>
      </w:tr>
    </w:tbl>
    <w:p w14:paraId="6855371A" w14:textId="77777777" w:rsidR="00691BA5" w:rsidRDefault="00691BA5"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91BA5" w:rsidRPr="0051318C" w14:paraId="4F31B8D5" w14:textId="77777777" w:rsidTr="00E56E00">
        <w:trPr>
          <w:jc w:val="center"/>
        </w:trPr>
        <w:tc>
          <w:tcPr>
            <w:tcW w:w="6385" w:type="dxa"/>
            <w:gridSpan w:val="8"/>
          </w:tcPr>
          <w:p w14:paraId="282FDCAE" w14:textId="77777777" w:rsidR="00691BA5" w:rsidRPr="0051318C" w:rsidRDefault="00691BA5" w:rsidP="00691BA5">
            <w:pPr>
              <w:jc w:val="center"/>
              <w:rPr>
                <w:b/>
              </w:rPr>
            </w:pPr>
            <w:r w:rsidRPr="0051318C">
              <w:rPr>
                <w:b/>
              </w:rPr>
              <w:t xml:space="preserve">Assessment Pattern as per Bloom’s </w:t>
            </w:r>
            <w:r>
              <w:rPr>
                <w:b/>
              </w:rPr>
              <w:t>Level</w:t>
            </w:r>
          </w:p>
        </w:tc>
      </w:tr>
      <w:tr w:rsidR="00691BA5" w:rsidRPr="0051318C" w14:paraId="3CE50BE5" w14:textId="77777777" w:rsidTr="00E56E00">
        <w:trPr>
          <w:jc w:val="center"/>
        </w:trPr>
        <w:tc>
          <w:tcPr>
            <w:tcW w:w="1140" w:type="dxa"/>
          </w:tcPr>
          <w:p w14:paraId="418C9101" w14:textId="77777777" w:rsidR="00691BA5" w:rsidRPr="00302FF6" w:rsidRDefault="00691BA5" w:rsidP="00691BA5">
            <w:pPr>
              <w:jc w:val="center"/>
              <w:rPr>
                <w:b/>
                <w:bCs/>
              </w:rPr>
            </w:pPr>
            <w:r w:rsidRPr="00302FF6">
              <w:rPr>
                <w:b/>
                <w:bCs/>
              </w:rPr>
              <w:t xml:space="preserve">CO / </w:t>
            </w:r>
            <w:r>
              <w:rPr>
                <w:b/>
                <w:bCs/>
              </w:rPr>
              <w:t>BL</w:t>
            </w:r>
          </w:p>
        </w:tc>
        <w:tc>
          <w:tcPr>
            <w:tcW w:w="709" w:type="dxa"/>
          </w:tcPr>
          <w:p w14:paraId="48A3B418" w14:textId="77777777" w:rsidR="00691BA5" w:rsidRPr="0051318C" w:rsidRDefault="00691BA5" w:rsidP="00691BA5">
            <w:pPr>
              <w:jc w:val="center"/>
              <w:rPr>
                <w:b/>
              </w:rPr>
            </w:pPr>
            <w:r w:rsidRPr="0051318C">
              <w:rPr>
                <w:b/>
              </w:rPr>
              <w:t>R</w:t>
            </w:r>
          </w:p>
        </w:tc>
        <w:tc>
          <w:tcPr>
            <w:tcW w:w="708" w:type="dxa"/>
          </w:tcPr>
          <w:p w14:paraId="4B40E9AA" w14:textId="77777777" w:rsidR="00691BA5" w:rsidRPr="0051318C" w:rsidRDefault="00691BA5" w:rsidP="00691BA5">
            <w:pPr>
              <w:jc w:val="center"/>
              <w:rPr>
                <w:b/>
              </w:rPr>
            </w:pPr>
            <w:r w:rsidRPr="0051318C">
              <w:rPr>
                <w:b/>
              </w:rPr>
              <w:t>U</w:t>
            </w:r>
          </w:p>
        </w:tc>
        <w:tc>
          <w:tcPr>
            <w:tcW w:w="709" w:type="dxa"/>
          </w:tcPr>
          <w:p w14:paraId="1450FCA5" w14:textId="77777777" w:rsidR="00691BA5" w:rsidRPr="0051318C" w:rsidRDefault="00691BA5" w:rsidP="00691BA5">
            <w:pPr>
              <w:jc w:val="center"/>
              <w:rPr>
                <w:b/>
              </w:rPr>
            </w:pPr>
            <w:r w:rsidRPr="0051318C">
              <w:rPr>
                <w:b/>
              </w:rPr>
              <w:t>A</w:t>
            </w:r>
          </w:p>
        </w:tc>
        <w:tc>
          <w:tcPr>
            <w:tcW w:w="709" w:type="dxa"/>
          </w:tcPr>
          <w:p w14:paraId="01F91046" w14:textId="77777777" w:rsidR="00691BA5" w:rsidRPr="0051318C" w:rsidRDefault="00691BA5" w:rsidP="00691BA5">
            <w:pPr>
              <w:jc w:val="center"/>
              <w:rPr>
                <w:b/>
              </w:rPr>
            </w:pPr>
            <w:r w:rsidRPr="0051318C">
              <w:rPr>
                <w:b/>
              </w:rPr>
              <w:t>An</w:t>
            </w:r>
          </w:p>
        </w:tc>
        <w:tc>
          <w:tcPr>
            <w:tcW w:w="709" w:type="dxa"/>
          </w:tcPr>
          <w:p w14:paraId="4AF20819" w14:textId="77777777" w:rsidR="00691BA5" w:rsidRPr="0051318C" w:rsidRDefault="00691BA5" w:rsidP="00691BA5">
            <w:pPr>
              <w:jc w:val="center"/>
              <w:rPr>
                <w:b/>
              </w:rPr>
            </w:pPr>
            <w:r w:rsidRPr="0051318C">
              <w:rPr>
                <w:b/>
              </w:rPr>
              <w:t>E</w:t>
            </w:r>
          </w:p>
        </w:tc>
        <w:tc>
          <w:tcPr>
            <w:tcW w:w="708" w:type="dxa"/>
          </w:tcPr>
          <w:p w14:paraId="422D898A" w14:textId="77777777" w:rsidR="00691BA5" w:rsidRPr="0051318C" w:rsidRDefault="00691BA5" w:rsidP="00691BA5">
            <w:pPr>
              <w:jc w:val="center"/>
              <w:rPr>
                <w:b/>
              </w:rPr>
            </w:pPr>
            <w:r w:rsidRPr="0051318C">
              <w:rPr>
                <w:b/>
              </w:rPr>
              <w:t>C</w:t>
            </w:r>
          </w:p>
        </w:tc>
        <w:tc>
          <w:tcPr>
            <w:tcW w:w="993" w:type="dxa"/>
          </w:tcPr>
          <w:p w14:paraId="68025789" w14:textId="77777777" w:rsidR="00691BA5" w:rsidRPr="0051318C" w:rsidRDefault="00691BA5" w:rsidP="00691BA5">
            <w:pPr>
              <w:jc w:val="center"/>
              <w:rPr>
                <w:b/>
              </w:rPr>
            </w:pPr>
            <w:r w:rsidRPr="0051318C">
              <w:rPr>
                <w:b/>
              </w:rPr>
              <w:t>Total</w:t>
            </w:r>
          </w:p>
        </w:tc>
      </w:tr>
      <w:tr w:rsidR="00691BA5" w:rsidRPr="0051318C" w14:paraId="7EC53DD4" w14:textId="77777777" w:rsidTr="00E56E00">
        <w:trPr>
          <w:jc w:val="center"/>
        </w:trPr>
        <w:tc>
          <w:tcPr>
            <w:tcW w:w="1140" w:type="dxa"/>
          </w:tcPr>
          <w:p w14:paraId="3A0623F6" w14:textId="77777777" w:rsidR="00691BA5" w:rsidRPr="00302FF6" w:rsidRDefault="00691BA5" w:rsidP="00691BA5">
            <w:pPr>
              <w:jc w:val="center"/>
              <w:rPr>
                <w:b/>
                <w:bCs/>
              </w:rPr>
            </w:pPr>
            <w:r w:rsidRPr="00302FF6">
              <w:rPr>
                <w:b/>
                <w:bCs/>
              </w:rPr>
              <w:t>CO1</w:t>
            </w:r>
          </w:p>
        </w:tc>
        <w:tc>
          <w:tcPr>
            <w:tcW w:w="709" w:type="dxa"/>
          </w:tcPr>
          <w:p w14:paraId="189E710E" w14:textId="77777777" w:rsidR="00691BA5" w:rsidRPr="0051318C" w:rsidRDefault="00691BA5" w:rsidP="00691BA5">
            <w:pPr>
              <w:jc w:val="center"/>
            </w:pPr>
            <w:r>
              <w:t>12</w:t>
            </w:r>
          </w:p>
        </w:tc>
        <w:tc>
          <w:tcPr>
            <w:tcW w:w="708" w:type="dxa"/>
          </w:tcPr>
          <w:p w14:paraId="1163F404" w14:textId="77777777" w:rsidR="00691BA5" w:rsidRPr="0051318C" w:rsidRDefault="00691BA5" w:rsidP="00691BA5">
            <w:pPr>
              <w:jc w:val="center"/>
            </w:pPr>
          </w:p>
        </w:tc>
        <w:tc>
          <w:tcPr>
            <w:tcW w:w="709" w:type="dxa"/>
          </w:tcPr>
          <w:p w14:paraId="4294ED55" w14:textId="77777777" w:rsidR="00691BA5" w:rsidRPr="0051318C" w:rsidRDefault="00691BA5" w:rsidP="00691BA5">
            <w:pPr>
              <w:jc w:val="center"/>
            </w:pPr>
            <w:r>
              <w:t>4</w:t>
            </w:r>
          </w:p>
        </w:tc>
        <w:tc>
          <w:tcPr>
            <w:tcW w:w="709" w:type="dxa"/>
          </w:tcPr>
          <w:p w14:paraId="6661B257" w14:textId="77777777" w:rsidR="00691BA5" w:rsidRPr="0051318C" w:rsidRDefault="00691BA5" w:rsidP="00691BA5">
            <w:pPr>
              <w:jc w:val="center"/>
            </w:pPr>
            <w:r>
              <w:t>11</w:t>
            </w:r>
          </w:p>
        </w:tc>
        <w:tc>
          <w:tcPr>
            <w:tcW w:w="709" w:type="dxa"/>
          </w:tcPr>
          <w:p w14:paraId="4D0392FD" w14:textId="77777777" w:rsidR="00691BA5" w:rsidRPr="0051318C" w:rsidRDefault="00691BA5" w:rsidP="00691BA5">
            <w:pPr>
              <w:jc w:val="center"/>
            </w:pPr>
          </w:p>
        </w:tc>
        <w:tc>
          <w:tcPr>
            <w:tcW w:w="708" w:type="dxa"/>
          </w:tcPr>
          <w:p w14:paraId="1D2AD685" w14:textId="77777777" w:rsidR="00691BA5" w:rsidRPr="0051318C" w:rsidRDefault="00691BA5" w:rsidP="00691BA5">
            <w:pPr>
              <w:jc w:val="center"/>
            </w:pPr>
          </w:p>
        </w:tc>
        <w:tc>
          <w:tcPr>
            <w:tcW w:w="993" w:type="dxa"/>
          </w:tcPr>
          <w:p w14:paraId="0F74614B" w14:textId="77777777" w:rsidR="00691BA5" w:rsidRPr="0051318C" w:rsidRDefault="00691BA5" w:rsidP="00691BA5">
            <w:pPr>
              <w:jc w:val="center"/>
            </w:pPr>
            <w:r>
              <w:t>27</w:t>
            </w:r>
          </w:p>
        </w:tc>
      </w:tr>
      <w:tr w:rsidR="00691BA5" w:rsidRPr="0051318C" w14:paraId="7DFBA74C" w14:textId="77777777" w:rsidTr="00E56E00">
        <w:trPr>
          <w:jc w:val="center"/>
        </w:trPr>
        <w:tc>
          <w:tcPr>
            <w:tcW w:w="1140" w:type="dxa"/>
          </w:tcPr>
          <w:p w14:paraId="6FE1E812" w14:textId="77777777" w:rsidR="00691BA5" w:rsidRPr="00302FF6" w:rsidRDefault="00691BA5" w:rsidP="00691BA5">
            <w:pPr>
              <w:jc w:val="center"/>
              <w:rPr>
                <w:b/>
                <w:bCs/>
              </w:rPr>
            </w:pPr>
            <w:r w:rsidRPr="00302FF6">
              <w:rPr>
                <w:b/>
                <w:bCs/>
              </w:rPr>
              <w:t>CO2</w:t>
            </w:r>
          </w:p>
        </w:tc>
        <w:tc>
          <w:tcPr>
            <w:tcW w:w="709" w:type="dxa"/>
          </w:tcPr>
          <w:p w14:paraId="4890F6B2" w14:textId="77777777" w:rsidR="00691BA5" w:rsidRPr="0051318C" w:rsidRDefault="00691BA5" w:rsidP="00691BA5">
            <w:pPr>
              <w:jc w:val="center"/>
            </w:pPr>
            <w:r>
              <w:t>5</w:t>
            </w:r>
          </w:p>
        </w:tc>
        <w:tc>
          <w:tcPr>
            <w:tcW w:w="708" w:type="dxa"/>
          </w:tcPr>
          <w:p w14:paraId="7C54E3C0" w14:textId="77777777" w:rsidR="00691BA5" w:rsidRPr="0051318C" w:rsidRDefault="00691BA5" w:rsidP="00691BA5">
            <w:pPr>
              <w:jc w:val="center"/>
            </w:pPr>
            <w:r>
              <w:t>1</w:t>
            </w:r>
          </w:p>
        </w:tc>
        <w:tc>
          <w:tcPr>
            <w:tcW w:w="709" w:type="dxa"/>
          </w:tcPr>
          <w:p w14:paraId="5FB23BD4" w14:textId="77777777" w:rsidR="00691BA5" w:rsidRPr="0051318C" w:rsidRDefault="00691BA5" w:rsidP="00691BA5">
            <w:pPr>
              <w:jc w:val="center"/>
            </w:pPr>
            <w:r>
              <w:t>3</w:t>
            </w:r>
          </w:p>
        </w:tc>
        <w:tc>
          <w:tcPr>
            <w:tcW w:w="709" w:type="dxa"/>
          </w:tcPr>
          <w:p w14:paraId="53AE1040" w14:textId="77777777" w:rsidR="00691BA5" w:rsidRPr="0051318C" w:rsidRDefault="00691BA5" w:rsidP="00691BA5">
            <w:pPr>
              <w:jc w:val="center"/>
            </w:pPr>
          </w:p>
        </w:tc>
        <w:tc>
          <w:tcPr>
            <w:tcW w:w="709" w:type="dxa"/>
          </w:tcPr>
          <w:p w14:paraId="57B25817" w14:textId="77777777" w:rsidR="00691BA5" w:rsidRPr="0051318C" w:rsidRDefault="00691BA5" w:rsidP="00691BA5">
            <w:pPr>
              <w:jc w:val="center"/>
            </w:pPr>
            <w:r>
              <w:t>8</w:t>
            </w:r>
          </w:p>
        </w:tc>
        <w:tc>
          <w:tcPr>
            <w:tcW w:w="708" w:type="dxa"/>
          </w:tcPr>
          <w:p w14:paraId="6FEA5952" w14:textId="77777777" w:rsidR="00691BA5" w:rsidRPr="0051318C" w:rsidRDefault="00691BA5" w:rsidP="00691BA5">
            <w:pPr>
              <w:jc w:val="center"/>
            </w:pPr>
          </w:p>
        </w:tc>
        <w:tc>
          <w:tcPr>
            <w:tcW w:w="993" w:type="dxa"/>
          </w:tcPr>
          <w:p w14:paraId="0C719F5F" w14:textId="77777777" w:rsidR="00691BA5" w:rsidRPr="0051318C" w:rsidRDefault="00691BA5" w:rsidP="00691BA5">
            <w:pPr>
              <w:jc w:val="center"/>
            </w:pPr>
            <w:r>
              <w:t>17</w:t>
            </w:r>
          </w:p>
        </w:tc>
      </w:tr>
      <w:tr w:rsidR="00691BA5" w:rsidRPr="0051318C" w14:paraId="2418B1E5" w14:textId="77777777" w:rsidTr="00E56E00">
        <w:trPr>
          <w:jc w:val="center"/>
        </w:trPr>
        <w:tc>
          <w:tcPr>
            <w:tcW w:w="1140" w:type="dxa"/>
          </w:tcPr>
          <w:p w14:paraId="3A4DF9C2" w14:textId="77777777" w:rsidR="00691BA5" w:rsidRPr="00302FF6" w:rsidRDefault="00691BA5" w:rsidP="00691BA5">
            <w:pPr>
              <w:jc w:val="center"/>
              <w:rPr>
                <w:b/>
                <w:bCs/>
              </w:rPr>
            </w:pPr>
            <w:r w:rsidRPr="00302FF6">
              <w:rPr>
                <w:b/>
                <w:bCs/>
              </w:rPr>
              <w:t>CO3</w:t>
            </w:r>
          </w:p>
        </w:tc>
        <w:tc>
          <w:tcPr>
            <w:tcW w:w="709" w:type="dxa"/>
          </w:tcPr>
          <w:p w14:paraId="5C7357B9" w14:textId="77777777" w:rsidR="00691BA5" w:rsidRPr="0051318C" w:rsidRDefault="00691BA5" w:rsidP="00691BA5">
            <w:pPr>
              <w:jc w:val="center"/>
            </w:pPr>
            <w:r>
              <w:t>4</w:t>
            </w:r>
          </w:p>
        </w:tc>
        <w:tc>
          <w:tcPr>
            <w:tcW w:w="708" w:type="dxa"/>
          </w:tcPr>
          <w:p w14:paraId="4FF942A7" w14:textId="77777777" w:rsidR="00691BA5" w:rsidRPr="0051318C" w:rsidRDefault="00691BA5" w:rsidP="00691BA5">
            <w:pPr>
              <w:jc w:val="center"/>
            </w:pPr>
            <w:r>
              <w:t>10</w:t>
            </w:r>
          </w:p>
        </w:tc>
        <w:tc>
          <w:tcPr>
            <w:tcW w:w="709" w:type="dxa"/>
          </w:tcPr>
          <w:p w14:paraId="287ED078" w14:textId="77777777" w:rsidR="00691BA5" w:rsidRPr="0051318C" w:rsidRDefault="00691BA5" w:rsidP="00691BA5">
            <w:pPr>
              <w:jc w:val="center"/>
            </w:pPr>
          </w:p>
        </w:tc>
        <w:tc>
          <w:tcPr>
            <w:tcW w:w="709" w:type="dxa"/>
          </w:tcPr>
          <w:p w14:paraId="2410503B" w14:textId="77777777" w:rsidR="00691BA5" w:rsidRPr="0051318C" w:rsidRDefault="00691BA5" w:rsidP="00691BA5">
            <w:pPr>
              <w:jc w:val="center"/>
            </w:pPr>
          </w:p>
        </w:tc>
        <w:tc>
          <w:tcPr>
            <w:tcW w:w="709" w:type="dxa"/>
          </w:tcPr>
          <w:p w14:paraId="20E2A999" w14:textId="77777777" w:rsidR="00691BA5" w:rsidRPr="0051318C" w:rsidRDefault="00691BA5" w:rsidP="00691BA5">
            <w:pPr>
              <w:jc w:val="center"/>
            </w:pPr>
            <w:r>
              <w:t>3</w:t>
            </w:r>
          </w:p>
        </w:tc>
        <w:tc>
          <w:tcPr>
            <w:tcW w:w="708" w:type="dxa"/>
          </w:tcPr>
          <w:p w14:paraId="329114F8" w14:textId="77777777" w:rsidR="00691BA5" w:rsidRPr="0051318C" w:rsidRDefault="00691BA5" w:rsidP="00691BA5">
            <w:pPr>
              <w:jc w:val="center"/>
            </w:pPr>
          </w:p>
        </w:tc>
        <w:tc>
          <w:tcPr>
            <w:tcW w:w="993" w:type="dxa"/>
          </w:tcPr>
          <w:p w14:paraId="02DE4564" w14:textId="77777777" w:rsidR="00691BA5" w:rsidRPr="0051318C" w:rsidRDefault="00691BA5" w:rsidP="00691BA5">
            <w:pPr>
              <w:jc w:val="center"/>
            </w:pPr>
            <w:r>
              <w:t>17</w:t>
            </w:r>
          </w:p>
        </w:tc>
      </w:tr>
      <w:tr w:rsidR="00691BA5" w:rsidRPr="0051318C" w14:paraId="5AD84058" w14:textId="77777777" w:rsidTr="00E56E00">
        <w:trPr>
          <w:jc w:val="center"/>
        </w:trPr>
        <w:tc>
          <w:tcPr>
            <w:tcW w:w="1140" w:type="dxa"/>
          </w:tcPr>
          <w:p w14:paraId="626D6A3F" w14:textId="77777777" w:rsidR="00691BA5" w:rsidRPr="00302FF6" w:rsidRDefault="00691BA5" w:rsidP="00691BA5">
            <w:pPr>
              <w:jc w:val="center"/>
              <w:rPr>
                <w:b/>
                <w:bCs/>
              </w:rPr>
            </w:pPr>
            <w:r w:rsidRPr="00302FF6">
              <w:rPr>
                <w:b/>
                <w:bCs/>
              </w:rPr>
              <w:t>CO4</w:t>
            </w:r>
          </w:p>
        </w:tc>
        <w:tc>
          <w:tcPr>
            <w:tcW w:w="709" w:type="dxa"/>
          </w:tcPr>
          <w:p w14:paraId="1A91CB61" w14:textId="77777777" w:rsidR="00691BA5" w:rsidRPr="0051318C" w:rsidRDefault="00691BA5" w:rsidP="00691BA5">
            <w:pPr>
              <w:jc w:val="center"/>
            </w:pPr>
            <w:r>
              <w:t>1</w:t>
            </w:r>
          </w:p>
        </w:tc>
        <w:tc>
          <w:tcPr>
            <w:tcW w:w="708" w:type="dxa"/>
          </w:tcPr>
          <w:p w14:paraId="66340F91" w14:textId="77777777" w:rsidR="00691BA5" w:rsidRPr="0051318C" w:rsidRDefault="00691BA5" w:rsidP="00691BA5">
            <w:pPr>
              <w:jc w:val="center"/>
            </w:pPr>
            <w:r>
              <w:t>8</w:t>
            </w:r>
          </w:p>
        </w:tc>
        <w:tc>
          <w:tcPr>
            <w:tcW w:w="709" w:type="dxa"/>
          </w:tcPr>
          <w:p w14:paraId="76462AE1" w14:textId="77777777" w:rsidR="00691BA5" w:rsidRPr="0051318C" w:rsidRDefault="00691BA5" w:rsidP="00691BA5">
            <w:pPr>
              <w:jc w:val="center"/>
            </w:pPr>
            <w:r>
              <w:t>13</w:t>
            </w:r>
          </w:p>
        </w:tc>
        <w:tc>
          <w:tcPr>
            <w:tcW w:w="709" w:type="dxa"/>
          </w:tcPr>
          <w:p w14:paraId="7CE7E794" w14:textId="77777777" w:rsidR="00691BA5" w:rsidRPr="0051318C" w:rsidRDefault="00691BA5" w:rsidP="00691BA5">
            <w:pPr>
              <w:jc w:val="center"/>
            </w:pPr>
            <w:r>
              <w:t>7</w:t>
            </w:r>
          </w:p>
        </w:tc>
        <w:tc>
          <w:tcPr>
            <w:tcW w:w="709" w:type="dxa"/>
          </w:tcPr>
          <w:p w14:paraId="67AC240E" w14:textId="77777777" w:rsidR="00691BA5" w:rsidRPr="0051318C" w:rsidRDefault="00691BA5" w:rsidP="00691BA5">
            <w:pPr>
              <w:jc w:val="center"/>
            </w:pPr>
          </w:p>
        </w:tc>
        <w:tc>
          <w:tcPr>
            <w:tcW w:w="708" w:type="dxa"/>
          </w:tcPr>
          <w:p w14:paraId="51F020B3" w14:textId="77777777" w:rsidR="00691BA5" w:rsidRPr="0051318C" w:rsidRDefault="00691BA5" w:rsidP="00691BA5">
            <w:pPr>
              <w:jc w:val="center"/>
            </w:pPr>
          </w:p>
        </w:tc>
        <w:tc>
          <w:tcPr>
            <w:tcW w:w="993" w:type="dxa"/>
          </w:tcPr>
          <w:p w14:paraId="04235749" w14:textId="77777777" w:rsidR="00691BA5" w:rsidRPr="0051318C" w:rsidRDefault="00691BA5" w:rsidP="00691BA5">
            <w:pPr>
              <w:jc w:val="center"/>
            </w:pPr>
            <w:r>
              <w:t>29</w:t>
            </w:r>
          </w:p>
        </w:tc>
      </w:tr>
      <w:tr w:rsidR="00691BA5" w:rsidRPr="0051318C" w14:paraId="1E0C49A3" w14:textId="77777777" w:rsidTr="00E56E00">
        <w:trPr>
          <w:jc w:val="center"/>
        </w:trPr>
        <w:tc>
          <w:tcPr>
            <w:tcW w:w="1140" w:type="dxa"/>
          </w:tcPr>
          <w:p w14:paraId="35294BFB" w14:textId="77777777" w:rsidR="00691BA5" w:rsidRPr="00302FF6" w:rsidRDefault="00691BA5" w:rsidP="00691BA5">
            <w:pPr>
              <w:jc w:val="center"/>
              <w:rPr>
                <w:b/>
                <w:bCs/>
              </w:rPr>
            </w:pPr>
            <w:r w:rsidRPr="00302FF6">
              <w:rPr>
                <w:b/>
                <w:bCs/>
              </w:rPr>
              <w:t>CO5</w:t>
            </w:r>
          </w:p>
        </w:tc>
        <w:tc>
          <w:tcPr>
            <w:tcW w:w="709" w:type="dxa"/>
          </w:tcPr>
          <w:p w14:paraId="0C54B820" w14:textId="77777777" w:rsidR="00691BA5" w:rsidRPr="0051318C" w:rsidRDefault="00691BA5" w:rsidP="00691BA5">
            <w:pPr>
              <w:jc w:val="center"/>
            </w:pPr>
            <w:r>
              <w:t>2</w:t>
            </w:r>
          </w:p>
        </w:tc>
        <w:tc>
          <w:tcPr>
            <w:tcW w:w="708" w:type="dxa"/>
          </w:tcPr>
          <w:p w14:paraId="2928523B" w14:textId="77777777" w:rsidR="00691BA5" w:rsidRPr="0051318C" w:rsidRDefault="00691BA5" w:rsidP="00691BA5">
            <w:pPr>
              <w:jc w:val="center"/>
            </w:pPr>
            <w:r>
              <w:t>9</w:t>
            </w:r>
          </w:p>
        </w:tc>
        <w:tc>
          <w:tcPr>
            <w:tcW w:w="709" w:type="dxa"/>
          </w:tcPr>
          <w:p w14:paraId="0AE77A87" w14:textId="77777777" w:rsidR="00691BA5" w:rsidRPr="0051318C" w:rsidRDefault="00691BA5" w:rsidP="00691BA5">
            <w:pPr>
              <w:jc w:val="center"/>
            </w:pPr>
            <w:r>
              <w:t>3</w:t>
            </w:r>
          </w:p>
        </w:tc>
        <w:tc>
          <w:tcPr>
            <w:tcW w:w="709" w:type="dxa"/>
          </w:tcPr>
          <w:p w14:paraId="6D543F64" w14:textId="77777777" w:rsidR="00691BA5" w:rsidRPr="0051318C" w:rsidRDefault="00691BA5" w:rsidP="00691BA5">
            <w:pPr>
              <w:jc w:val="center"/>
            </w:pPr>
            <w:r>
              <w:t>4</w:t>
            </w:r>
          </w:p>
        </w:tc>
        <w:tc>
          <w:tcPr>
            <w:tcW w:w="709" w:type="dxa"/>
          </w:tcPr>
          <w:p w14:paraId="5410E1ED" w14:textId="77777777" w:rsidR="00691BA5" w:rsidRPr="0051318C" w:rsidRDefault="00691BA5" w:rsidP="00691BA5">
            <w:pPr>
              <w:jc w:val="center"/>
            </w:pPr>
          </w:p>
        </w:tc>
        <w:tc>
          <w:tcPr>
            <w:tcW w:w="708" w:type="dxa"/>
          </w:tcPr>
          <w:p w14:paraId="26B83204" w14:textId="77777777" w:rsidR="00691BA5" w:rsidRPr="0051318C" w:rsidRDefault="00691BA5" w:rsidP="00691BA5">
            <w:pPr>
              <w:jc w:val="center"/>
            </w:pPr>
          </w:p>
        </w:tc>
        <w:tc>
          <w:tcPr>
            <w:tcW w:w="993" w:type="dxa"/>
          </w:tcPr>
          <w:p w14:paraId="03639308" w14:textId="77777777" w:rsidR="00691BA5" w:rsidRPr="0051318C" w:rsidRDefault="00691BA5" w:rsidP="00691BA5">
            <w:pPr>
              <w:jc w:val="center"/>
            </w:pPr>
            <w:r>
              <w:t>18</w:t>
            </w:r>
          </w:p>
        </w:tc>
      </w:tr>
      <w:tr w:rsidR="00691BA5" w:rsidRPr="0051318C" w14:paraId="55DA5DC1" w14:textId="77777777" w:rsidTr="00E56E00">
        <w:trPr>
          <w:jc w:val="center"/>
        </w:trPr>
        <w:tc>
          <w:tcPr>
            <w:tcW w:w="1140" w:type="dxa"/>
          </w:tcPr>
          <w:p w14:paraId="5871C0BD" w14:textId="77777777" w:rsidR="00691BA5" w:rsidRPr="00302FF6" w:rsidRDefault="00691BA5" w:rsidP="00691BA5">
            <w:pPr>
              <w:jc w:val="center"/>
              <w:rPr>
                <w:b/>
                <w:bCs/>
              </w:rPr>
            </w:pPr>
            <w:r w:rsidRPr="00302FF6">
              <w:rPr>
                <w:b/>
                <w:bCs/>
              </w:rPr>
              <w:t>CO6</w:t>
            </w:r>
          </w:p>
        </w:tc>
        <w:tc>
          <w:tcPr>
            <w:tcW w:w="709" w:type="dxa"/>
          </w:tcPr>
          <w:p w14:paraId="1EFBFA4A" w14:textId="77777777" w:rsidR="00691BA5" w:rsidRPr="0051318C" w:rsidRDefault="00691BA5" w:rsidP="00691BA5">
            <w:pPr>
              <w:jc w:val="center"/>
            </w:pPr>
            <w:r>
              <w:t>1</w:t>
            </w:r>
          </w:p>
        </w:tc>
        <w:tc>
          <w:tcPr>
            <w:tcW w:w="708" w:type="dxa"/>
          </w:tcPr>
          <w:p w14:paraId="43BDA460" w14:textId="77777777" w:rsidR="00691BA5" w:rsidRPr="0051318C" w:rsidRDefault="00691BA5" w:rsidP="00691BA5">
            <w:pPr>
              <w:jc w:val="center"/>
            </w:pPr>
            <w:r>
              <w:t>7</w:t>
            </w:r>
          </w:p>
        </w:tc>
        <w:tc>
          <w:tcPr>
            <w:tcW w:w="709" w:type="dxa"/>
          </w:tcPr>
          <w:p w14:paraId="5D57D941" w14:textId="77777777" w:rsidR="00691BA5" w:rsidRPr="0051318C" w:rsidRDefault="00691BA5" w:rsidP="00691BA5">
            <w:pPr>
              <w:jc w:val="center"/>
            </w:pPr>
          </w:p>
        </w:tc>
        <w:tc>
          <w:tcPr>
            <w:tcW w:w="709" w:type="dxa"/>
          </w:tcPr>
          <w:p w14:paraId="0E367F6A" w14:textId="77777777" w:rsidR="00691BA5" w:rsidRPr="0051318C" w:rsidRDefault="00691BA5" w:rsidP="00691BA5">
            <w:pPr>
              <w:jc w:val="center"/>
            </w:pPr>
          </w:p>
        </w:tc>
        <w:tc>
          <w:tcPr>
            <w:tcW w:w="709" w:type="dxa"/>
          </w:tcPr>
          <w:p w14:paraId="5BC2AF17" w14:textId="77777777" w:rsidR="00691BA5" w:rsidRPr="0051318C" w:rsidRDefault="00691BA5" w:rsidP="00691BA5">
            <w:pPr>
              <w:jc w:val="center"/>
            </w:pPr>
            <w:r>
              <w:t>8</w:t>
            </w:r>
          </w:p>
        </w:tc>
        <w:tc>
          <w:tcPr>
            <w:tcW w:w="708" w:type="dxa"/>
          </w:tcPr>
          <w:p w14:paraId="56C3FE4A" w14:textId="77777777" w:rsidR="00691BA5" w:rsidRPr="0051318C" w:rsidRDefault="00691BA5" w:rsidP="00691BA5">
            <w:pPr>
              <w:jc w:val="center"/>
            </w:pPr>
          </w:p>
        </w:tc>
        <w:tc>
          <w:tcPr>
            <w:tcW w:w="993" w:type="dxa"/>
          </w:tcPr>
          <w:p w14:paraId="37FF3D2B" w14:textId="77777777" w:rsidR="00691BA5" w:rsidRPr="0051318C" w:rsidRDefault="00691BA5" w:rsidP="00691BA5">
            <w:pPr>
              <w:jc w:val="center"/>
            </w:pPr>
            <w:r>
              <w:t>16</w:t>
            </w:r>
          </w:p>
        </w:tc>
      </w:tr>
      <w:tr w:rsidR="00691BA5" w:rsidRPr="0051318C" w14:paraId="4C5CC477" w14:textId="77777777" w:rsidTr="00E56E00">
        <w:trPr>
          <w:jc w:val="center"/>
        </w:trPr>
        <w:tc>
          <w:tcPr>
            <w:tcW w:w="5392" w:type="dxa"/>
            <w:gridSpan w:val="7"/>
          </w:tcPr>
          <w:p w14:paraId="354BABBA" w14:textId="77777777" w:rsidR="00691BA5" w:rsidRPr="0051318C" w:rsidRDefault="00691BA5" w:rsidP="00691BA5"/>
        </w:tc>
        <w:tc>
          <w:tcPr>
            <w:tcW w:w="993" w:type="dxa"/>
          </w:tcPr>
          <w:p w14:paraId="3307C6A7" w14:textId="77777777" w:rsidR="00691BA5" w:rsidRPr="0051318C" w:rsidRDefault="00691BA5" w:rsidP="00691BA5">
            <w:pPr>
              <w:jc w:val="center"/>
              <w:rPr>
                <w:b/>
              </w:rPr>
            </w:pPr>
            <w:r w:rsidRPr="0051318C">
              <w:rPr>
                <w:b/>
              </w:rPr>
              <w:t>124</w:t>
            </w:r>
          </w:p>
        </w:tc>
      </w:tr>
    </w:tbl>
    <w:p w14:paraId="1DE9F43B" w14:textId="0C836477" w:rsidR="000C5237" w:rsidRDefault="00691BA5" w:rsidP="0051318C">
      <w:pPr>
        <w:tabs>
          <w:tab w:val="left" w:pos="7110"/>
        </w:tabs>
      </w:pPr>
      <w:r>
        <w:tab/>
      </w:r>
    </w:p>
    <w:p w14:paraId="27B1ED7E" w14:textId="77777777" w:rsidR="000C5237" w:rsidRDefault="000C5237">
      <w:pPr>
        <w:spacing w:after="200" w:line="276" w:lineRule="auto"/>
      </w:pPr>
      <w:r>
        <w:br w:type="page"/>
      </w:r>
    </w:p>
    <w:p w14:paraId="3E1399F2" w14:textId="77777777"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31AB9CF6" wp14:editId="1FB156EC">
            <wp:extent cx="5734050" cy="838200"/>
            <wp:effectExtent l="0" t="0" r="0" b="0"/>
            <wp:docPr id="1514874166" name="Picture 151487416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105B647" w14:textId="77777777" w:rsidR="003A5F96" w:rsidRDefault="003A5F96" w:rsidP="001720CE">
      <w:pPr>
        <w:jc w:val="center"/>
        <w:rPr>
          <w:b/>
          <w:bCs/>
        </w:rPr>
      </w:pPr>
    </w:p>
    <w:p w14:paraId="232E81B5" w14:textId="77777777" w:rsidR="003A5F96" w:rsidRDefault="003A5F96" w:rsidP="001720CE">
      <w:pPr>
        <w:jc w:val="center"/>
        <w:rPr>
          <w:b/>
          <w:bCs/>
        </w:rPr>
      </w:pPr>
      <w:r>
        <w:rPr>
          <w:b/>
          <w:bCs/>
        </w:rPr>
        <w:t>END SEMESTER EXAMINATION – NOV / DEC 2024</w:t>
      </w:r>
    </w:p>
    <w:p w14:paraId="4A32D445"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12F225A0" w14:textId="77777777" w:rsidTr="0037089B">
        <w:trPr>
          <w:trHeight w:val="397"/>
          <w:jc w:val="center"/>
        </w:trPr>
        <w:tc>
          <w:tcPr>
            <w:tcW w:w="1555" w:type="dxa"/>
            <w:vAlign w:val="center"/>
          </w:tcPr>
          <w:p w14:paraId="1B063AE7"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590E6F9B" w14:textId="77777777" w:rsidR="003A5F96" w:rsidRPr="0037089B" w:rsidRDefault="003A5F96" w:rsidP="007E575B">
            <w:pPr>
              <w:pStyle w:val="Title"/>
              <w:jc w:val="left"/>
              <w:rPr>
                <w:b/>
                <w:sz w:val="22"/>
                <w:szCs w:val="22"/>
              </w:rPr>
            </w:pPr>
            <w:r>
              <w:rPr>
                <w:b/>
                <w:sz w:val="22"/>
                <w:szCs w:val="22"/>
              </w:rPr>
              <w:t xml:space="preserve">PYTHON PROGRAMMING </w:t>
            </w:r>
          </w:p>
        </w:tc>
        <w:tc>
          <w:tcPr>
            <w:tcW w:w="1417" w:type="dxa"/>
            <w:vAlign w:val="center"/>
          </w:tcPr>
          <w:p w14:paraId="19DC7649"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9B2945A"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4E7E39E1" w14:textId="77777777" w:rsidTr="0037089B">
        <w:trPr>
          <w:trHeight w:val="397"/>
          <w:jc w:val="center"/>
        </w:trPr>
        <w:tc>
          <w:tcPr>
            <w:tcW w:w="1555" w:type="dxa"/>
            <w:vAlign w:val="center"/>
          </w:tcPr>
          <w:p w14:paraId="6E9A384C"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D6EBF43" w14:textId="77777777" w:rsidR="003A5F96" w:rsidRPr="0037089B" w:rsidRDefault="003A5F96" w:rsidP="007E575B">
            <w:pPr>
              <w:pStyle w:val="Title"/>
              <w:jc w:val="left"/>
              <w:rPr>
                <w:b/>
                <w:sz w:val="22"/>
                <w:szCs w:val="22"/>
              </w:rPr>
            </w:pPr>
            <w:r>
              <w:rPr>
                <w:b/>
                <w:sz w:val="22"/>
                <w:szCs w:val="22"/>
              </w:rPr>
              <w:t>20EC1001</w:t>
            </w:r>
          </w:p>
        </w:tc>
        <w:tc>
          <w:tcPr>
            <w:tcW w:w="1417" w:type="dxa"/>
            <w:vAlign w:val="center"/>
          </w:tcPr>
          <w:p w14:paraId="0CAC265D"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43487A07" w14:textId="77777777" w:rsidR="003A5F96" w:rsidRPr="0037089B" w:rsidRDefault="003A5F96" w:rsidP="007E575B">
            <w:pPr>
              <w:pStyle w:val="Title"/>
              <w:jc w:val="left"/>
              <w:rPr>
                <w:b/>
                <w:sz w:val="22"/>
                <w:szCs w:val="22"/>
              </w:rPr>
            </w:pPr>
            <w:r w:rsidRPr="0037089B">
              <w:rPr>
                <w:b/>
                <w:sz w:val="22"/>
                <w:szCs w:val="22"/>
              </w:rPr>
              <w:t>100</w:t>
            </w:r>
          </w:p>
        </w:tc>
      </w:tr>
    </w:tbl>
    <w:p w14:paraId="5B7F56AF"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5F96" w:rsidRPr="009C4175" w14:paraId="7DF04DA5" w14:textId="77777777" w:rsidTr="003A5F96">
        <w:trPr>
          <w:trHeight w:val="552"/>
        </w:trPr>
        <w:tc>
          <w:tcPr>
            <w:tcW w:w="272" w:type="pct"/>
            <w:vAlign w:val="center"/>
          </w:tcPr>
          <w:p w14:paraId="3F2D71A2" w14:textId="77777777" w:rsidR="003A5F96" w:rsidRPr="009C4175" w:rsidRDefault="003A5F96" w:rsidP="00F94208">
            <w:pPr>
              <w:jc w:val="center"/>
              <w:rPr>
                <w:b/>
              </w:rPr>
            </w:pPr>
            <w:r w:rsidRPr="009C4175">
              <w:rPr>
                <w:b/>
              </w:rPr>
              <w:t>Q. No.</w:t>
            </w:r>
          </w:p>
        </w:tc>
        <w:tc>
          <w:tcPr>
            <w:tcW w:w="3929" w:type="pct"/>
            <w:gridSpan w:val="2"/>
            <w:vAlign w:val="center"/>
          </w:tcPr>
          <w:p w14:paraId="4D6D2992" w14:textId="77777777" w:rsidR="003A5F96" w:rsidRPr="009C4175" w:rsidRDefault="003A5F96" w:rsidP="00F94208">
            <w:pPr>
              <w:jc w:val="center"/>
              <w:rPr>
                <w:b/>
              </w:rPr>
            </w:pPr>
            <w:r w:rsidRPr="009C4175">
              <w:rPr>
                <w:b/>
              </w:rPr>
              <w:t>Questions</w:t>
            </w:r>
          </w:p>
        </w:tc>
        <w:tc>
          <w:tcPr>
            <w:tcW w:w="319" w:type="pct"/>
            <w:vAlign w:val="center"/>
          </w:tcPr>
          <w:p w14:paraId="6FE09815" w14:textId="77777777" w:rsidR="003A5F96" w:rsidRPr="009C4175" w:rsidRDefault="003A5F96" w:rsidP="00F94208">
            <w:pPr>
              <w:jc w:val="center"/>
              <w:rPr>
                <w:b/>
              </w:rPr>
            </w:pPr>
            <w:r w:rsidRPr="009C4175">
              <w:rPr>
                <w:b/>
              </w:rPr>
              <w:t>CO</w:t>
            </w:r>
          </w:p>
        </w:tc>
        <w:tc>
          <w:tcPr>
            <w:tcW w:w="256" w:type="pct"/>
            <w:vAlign w:val="center"/>
          </w:tcPr>
          <w:p w14:paraId="163759DD" w14:textId="77777777" w:rsidR="003A5F96" w:rsidRPr="009C4175" w:rsidRDefault="003A5F96" w:rsidP="00F94208">
            <w:pPr>
              <w:jc w:val="center"/>
              <w:rPr>
                <w:b/>
              </w:rPr>
            </w:pPr>
            <w:r w:rsidRPr="009C4175">
              <w:rPr>
                <w:b/>
              </w:rPr>
              <w:t>BL</w:t>
            </w:r>
          </w:p>
        </w:tc>
        <w:tc>
          <w:tcPr>
            <w:tcW w:w="224" w:type="pct"/>
            <w:vAlign w:val="center"/>
          </w:tcPr>
          <w:p w14:paraId="647F2D0E" w14:textId="77777777" w:rsidR="003A5F96" w:rsidRPr="009C4175" w:rsidRDefault="003A5F96" w:rsidP="00F94208">
            <w:pPr>
              <w:jc w:val="center"/>
              <w:rPr>
                <w:b/>
              </w:rPr>
            </w:pPr>
            <w:r w:rsidRPr="009C4175">
              <w:rPr>
                <w:b/>
              </w:rPr>
              <w:t>M</w:t>
            </w:r>
          </w:p>
        </w:tc>
      </w:tr>
      <w:tr w:rsidR="003A5F96" w:rsidRPr="009C4175" w14:paraId="4EB4A684" w14:textId="77777777" w:rsidTr="00F94208">
        <w:trPr>
          <w:trHeight w:val="550"/>
        </w:trPr>
        <w:tc>
          <w:tcPr>
            <w:tcW w:w="5000" w:type="pct"/>
            <w:gridSpan w:val="6"/>
            <w:vAlign w:val="center"/>
          </w:tcPr>
          <w:p w14:paraId="06DFB1CC" w14:textId="77777777" w:rsidR="003A5F96" w:rsidRPr="009C4175" w:rsidRDefault="003A5F96" w:rsidP="00F94208">
            <w:pPr>
              <w:jc w:val="center"/>
              <w:rPr>
                <w:b/>
              </w:rPr>
            </w:pPr>
            <w:r w:rsidRPr="009C4175">
              <w:rPr>
                <w:b/>
              </w:rPr>
              <w:t>PART – A (10 X 1 = 10 MARKS)</w:t>
            </w:r>
          </w:p>
        </w:tc>
      </w:tr>
      <w:tr w:rsidR="003A5F96" w:rsidRPr="009C4175" w14:paraId="02E5F283" w14:textId="77777777" w:rsidTr="003A5F96">
        <w:trPr>
          <w:trHeight w:val="283"/>
        </w:trPr>
        <w:tc>
          <w:tcPr>
            <w:tcW w:w="272" w:type="pct"/>
          </w:tcPr>
          <w:p w14:paraId="0364F3C4" w14:textId="77777777" w:rsidR="003A5F96" w:rsidRPr="009C4175" w:rsidRDefault="003A5F96" w:rsidP="003A5F96">
            <w:pPr>
              <w:jc w:val="center"/>
            </w:pPr>
            <w:r w:rsidRPr="009C4175">
              <w:t>1.</w:t>
            </w:r>
          </w:p>
        </w:tc>
        <w:tc>
          <w:tcPr>
            <w:tcW w:w="3929" w:type="pct"/>
            <w:gridSpan w:val="2"/>
          </w:tcPr>
          <w:p w14:paraId="52E86990" w14:textId="77777777" w:rsidR="003A5F96" w:rsidRPr="00800D73" w:rsidRDefault="003A5F96" w:rsidP="003A5F96">
            <w:pPr>
              <w:pStyle w:val="Title"/>
              <w:jc w:val="both"/>
              <w:rPr>
                <w:szCs w:val="24"/>
              </w:rPr>
            </w:pPr>
            <w:r w:rsidRPr="00800D73">
              <w:rPr>
                <w:szCs w:val="24"/>
              </w:rPr>
              <w:t>Predict the output of the following program:</w:t>
            </w:r>
          </w:p>
          <w:p w14:paraId="39269E77" w14:textId="77777777" w:rsidR="003A5F96" w:rsidRPr="00800D73" w:rsidRDefault="003A5F96" w:rsidP="003A5F96">
            <w:pPr>
              <w:pStyle w:val="Title"/>
              <w:jc w:val="both"/>
              <w:rPr>
                <w:szCs w:val="24"/>
              </w:rPr>
            </w:pPr>
            <w:r w:rsidRPr="00800D73">
              <w:rPr>
                <w:szCs w:val="24"/>
              </w:rPr>
              <w:t>a=10  </w:t>
            </w:r>
          </w:p>
          <w:p w14:paraId="199A1D50" w14:textId="77777777" w:rsidR="003A5F96" w:rsidRPr="00800D73" w:rsidRDefault="003A5F96" w:rsidP="003A5F96">
            <w:pPr>
              <w:pStyle w:val="Title"/>
              <w:jc w:val="both"/>
              <w:rPr>
                <w:szCs w:val="24"/>
              </w:rPr>
            </w:pPr>
            <w:r w:rsidRPr="00800D73">
              <w:rPr>
                <w:szCs w:val="24"/>
              </w:rPr>
              <w:t>b="Hi Python"  </w:t>
            </w:r>
          </w:p>
          <w:p w14:paraId="486356FC" w14:textId="77777777" w:rsidR="003A5F96" w:rsidRPr="00800D73" w:rsidRDefault="003A5F96" w:rsidP="003A5F96">
            <w:pPr>
              <w:pStyle w:val="Title"/>
              <w:jc w:val="both"/>
              <w:rPr>
                <w:szCs w:val="24"/>
              </w:rPr>
            </w:pPr>
            <w:r w:rsidRPr="00800D73">
              <w:rPr>
                <w:szCs w:val="24"/>
              </w:rPr>
              <w:t>c = 10.5  </w:t>
            </w:r>
          </w:p>
          <w:p w14:paraId="260CE1FB" w14:textId="77777777" w:rsidR="003A5F96" w:rsidRPr="00800D73" w:rsidRDefault="003A5F96" w:rsidP="003A5F96">
            <w:pPr>
              <w:pStyle w:val="Title"/>
              <w:jc w:val="both"/>
              <w:rPr>
                <w:szCs w:val="24"/>
              </w:rPr>
            </w:pPr>
            <w:r w:rsidRPr="00800D73">
              <w:rPr>
                <w:szCs w:val="24"/>
              </w:rPr>
              <w:t>print(type(a))   </w:t>
            </w:r>
          </w:p>
          <w:p w14:paraId="57462B41" w14:textId="77777777" w:rsidR="003A5F96" w:rsidRPr="00800D73" w:rsidRDefault="003A5F96" w:rsidP="003A5F96">
            <w:pPr>
              <w:pStyle w:val="Title"/>
              <w:jc w:val="both"/>
              <w:rPr>
                <w:szCs w:val="24"/>
              </w:rPr>
            </w:pPr>
            <w:r w:rsidRPr="00800D73">
              <w:rPr>
                <w:szCs w:val="24"/>
              </w:rPr>
              <w:t>print(type(b))   </w:t>
            </w:r>
          </w:p>
          <w:p w14:paraId="39F64AFC" w14:textId="77777777" w:rsidR="003A5F96" w:rsidRPr="006D5E65" w:rsidRDefault="003A5F96" w:rsidP="003A5F96">
            <w:pPr>
              <w:autoSpaceDE w:val="0"/>
              <w:autoSpaceDN w:val="0"/>
              <w:adjustRightInd w:val="0"/>
              <w:rPr>
                <w:color w:val="FF0000"/>
              </w:rPr>
            </w:pPr>
            <w:r w:rsidRPr="00800D73">
              <w:t>print(type(c))</w:t>
            </w:r>
          </w:p>
        </w:tc>
        <w:tc>
          <w:tcPr>
            <w:tcW w:w="319" w:type="pct"/>
          </w:tcPr>
          <w:p w14:paraId="38A76E61" w14:textId="77777777" w:rsidR="003A5F96" w:rsidRPr="009C4175" w:rsidRDefault="003A5F96" w:rsidP="003A5F96">
            <w:pPr>
              <w:jc w:val="center"/>
            </w:pPr>
            <w:r w:rsidRPr="009C4175">
              <w:t>CO1</w:t>
            </w:r>
          </w:p>
        </w:tc>
        <w:tc>
          <w:tcPr>
            <w:tcW w:w="256" w:type="pct"/>
          </w:tcPr>
          <w:p w14:paraId="0A4247FF" w14:textId="77777777" w:rsidR="003A5F96" w:rsidRPr="009C4175" w:rsidRDefault="003A5F96" w:rsidP="003A5F96">
            <w:pPr>
              <w:jc w:val="center"/>
            </w:pPr>
            <w:r>
              <w:t>E</w:t>
            </w:r>
          </w:p>
        </w:tc>
        <w:tc>
          <w:tcPr>
            <w:tcW w:w="224" w:type="pct"/>
          </w:tcPr>
          <w:p w14:paraId="2BD0C36D" w14:textId="77777777" w:rsidR="003A5F96" w:rsidRPr="009C4175" w:rsidRDefault="003A5F96" w:rsidP="003A5F96">
            <w:pPr>
              <w:jc w:val="center"/>
            </w:pPr>
            <w:r w:rsidRPr="009C4175">
              <w:t>1</w:t>
            </w:r>
          </w:p>
        </w:tc>
      </w:tr>
      <w:tr w:rsidR="003A5F96" w:rsidRPr="009C4175" w14:paraId="02A92E5A" w14:textId="77777777" w:rsidTr="003A5F96">
        <w:trPr>
          <w:trHeight w:val="283"/>
        </w:trPr>
        <w:tc>
          <w:tcPr>
            <w:tcW w:w="272" w:type="pct"/>
          </w:tcPr>
          <w:p w14:paraId="4A952AC2" w14:textId="77777777" w:rsidR="003A5F96" w:rsidRPr="009C4175" w:rsidRDefault="003A5F96" w:rsidP="003A5F96">
            <w:pPr>
              <w:jc w:val="center"/>
            </w:pPr>
            <w:r w:rsidRPr="009C4175">
              <w:t>2.</w:t>
            </w:r>
          </w:p>
        </w:tc>
        <w:tc>
          <w:tcPr>
            <w:tcW w:w="3929" w:type="pct"/>
            <w:gridSpan w:val="2"/>
          </w:tcPr>
          <w:p w14:paraId="579643E5" w14:textId="77777777" w:rsidR="003A5F96" w:rsidRPr="006D5E65" w:rsidRDefault="003A5F96" w:rsidP="003A5F96">
            <w:pPr>
              <w:rPr>
                <w:color w:val="FF0000"/>
              </w:rPr>
            </w:pPr>
            <w:r>
              <w:t>State any two</w:t>
            </w:r>
            <w:r w:rsidRPr="00AA52F0">
              <w:t xml:space="preserve"> features of python.</w:t>
            </w:r>
          </w:p>
        </w:tc>
        <w:tc>
          <w:tcPr>
            <w:tcW w:w="319" w:type="pct"/>
          </w:tcPr>
          <w:p w14:paraId="3AB79CDB" w14:textId="77777777" w:rsidR="003A5F96" w:rsidRPr="009C4175" w:rsidRDefault="003A5F96" w:rsidP="003A5F96">
            <w:pPr>
              <w:jc w:val="center"/>
            </w:pPr>
            <w:r w:rsidRPr="009C4175">
              <w:t>CO1</w:t>
            </w:r>
          </w:p>
        </w:tc>
        <w:tc>
          <w:tcPr>
            <w:tcW w:w="256" w:type="pct"/>
          </w:tcPr>
          <w:p w14:paraId="31095048" w14:textId="77777777" w:rsidR="003A5F96" w:rsidRPr="009C4175" w:rsidRDefault="003A5F96" w:rsidP="003A5F96">
            <w:pPr>
              <w:jc w:val="center"/>
            </w:pPr>
            <w:r>
              <w:t>R</w:t>
            </w:r>
          </w:p>
        </w:tc>
        <w:tc>
          <w:tcPr>
            <w:tcW w:w="224" w:type="pct"/>
          </w:tcPr>
          <w:p w14:paraId="4D59A203" w14:textId="77777777" w:rsidR="003A5F96" w:rsidRPr="009C4175" w:rsidRDefault="003A5F96" w:rsidP="003A5F96">
            <w:pPr>
              <w:jc w:val="center"/>
            </w:pPr>
            <w:r w:rsidRPr="009C4175">
              <w:t>1</w:t>
            </w:r>
          </w:p>
        </w:tc>
      </w:tr>
      <w:tr w:rsidR="003A5F96" w:rsidRPr="009C4175" w14:paraId="6FEFF774" w14:textId="77777777" w:rsidTr="003A5F96">
        <w:trPr>
          <w:trHeight w:val="283"/>
        </w:trPr>
        <w:tc>
          <w:tcPr>
            <w:tcW w:w="272" w:type="pct"/>
          </w:tcPr>
          <w:p w14:paraId="2F63DD55" w14:textId="77777777" w:rsidR="003A5F96" w:rsidRPr="009C4175" w:rsidRDefault="003A5F96" w:rsidP="003A5F96">
            <w:pPr>
              <w:jc w:val="center"/>
            </w:pPr>
            <w:r w:rsidRPr="009C4175">
              <w:t>3.</w:t>
            </w:r>
          </w:p>
        </w:tc>
        <w:tc>
          <w:tcPr>
            <w:tcW w:w="3929" w:type="pct"/>
            <w:gridSpan w:val="2"/>
          </w:tcPr>
          <w:p w14:paraId="252EC6EC" w14:textId="77777777" w:rsidR="003A5F96" w:rsidRPr="00691750" w:rsidRDefault="003A5F96" w:rsidP="003A5F96">
            <w:r w:rsidRPr="00691750">
              <w:t xml:space="preserve">Examine the datatype of the var </w:t>
            </w:r>
            <w:r>
              <w:t>from</w:t>
            </w:r>
            <w:r w:rsidRPr="00691750">
              <w:t xml:space="preserve"> the </w:t>
            </w:r>
            <w:r>
              <w:t xml:space="preserve">given </w:t>
            </w:r>
            <w:r w:rsidRPr="00691750">
              <w:t>code snippet</w:t>
            </w:r>
            <w:r>
              <w:t xml:space="preserve">. </w:t>
            </w:r>
          </w:p>
          <w:p w14:paraId="0E920954" w14:textId="77777777" w:rsidR="003A5F96" w:rsidRPr="00691750" w:rsidRDefault="003A5F96" w:rsidP="003A5F96">
            <w:r w:rsidRPr="00691750">
              <w:t>var = 10</w:t>
            </w:r>
          </w:p>
          <w:p w14:paraId="137C9AD5" w14:textId="77777777" w:rsidR="003A5F96" w:rsidRPr="00691750" w:rsidRDefault="003A5F96" w:rsidP="003A5F96">
            <w:r w:rsidRPr="00691750">
              <w:t>print(type(var))</w:t>
            </w:r>
          </w:p>
          <w:p w14:paraId="2E4CA383" w14:textId="77777777" w:rsidR="003A5F96" w:rsidRPr="00691750" w:rsidRDefault="003A5F96" w:rsidP="003A5F96">
            <w:r w:rsidRPr="00691750">
              <w:t>var = "Hello"</w:t>
            </w:r>
          </w:p>
          <w:p w14:paraId="4D29B307" w14:textId="77777777" w:rsidR="003A5F96" w:rsidRPr="006D5E65" w:rsidRDefault="003A5F96" w:rsidP="003A5F96">
            <w:pPr>
              <w:rPr>
                <w:color w:val="FF0000"/>
              </w:rPr>
            </w:pPr>
            <w:r w:rsidRPr="00691750">
              <w:t>print(type(var))</w:t>
            </w:r>
          </w:p>
        </w:tc>
        <w:tc>
          <w:tcPr>
            <w:tcW w:w="319" w:type="pct"/>
          </w:tcPr>
          <w:p w14:paraId="53C5F699" w14:textId="77777777" w:rsidR="003A5F96" w:rsidRPr="009C4175" w:rsidRDefault="003A5F96" w:rsidP="003A5F96">
            <w:pPr>
              <w:jc w:val="center"/>
            </w:pPr>
            <w:r w:rsidRPr="009C4175">
              <w:t>CO2</w:t>
            </w:r>
          </w:p>
        </w:tc>
        <w:tc>
          <w:tcPr>
            <w:tcW w:w="256" w:type="pct"/>
          </w:tcPr>
          <w:p w14:paraId="6C922A5D" w14:textId="77777777" w:rsidR="003A5F96" w:rsidRPr="009C4175" w:rsidRDefault="003A5F96" w:rsidP="003A5F96">
            <w:pPr>
              <w:jc w:val="center"/>
            </w:pPr>
            <w:r>
              <w:t>A</w:t>
            </w:r>
          </w:p>
        </w:tc>
        <w:tc>
          <w:tcPr>
            <w:tcW w:w="224" w:type="pct"/>
          </w:tcPr>
          <w:p w14:paraId="3E70295F" w14:textId="77777777" w:rsidR="003A5F96" w:rsidRPr="009C4175" w:rsidRDefault="003A5F96" w:rsidP="003A5F96">
            <w:pPr>
              <w:jc w:val="center"/>
            </w:pPr>
            <w:r w:rsidRPr="009C4175">
              <w:t>1</w:t>
            </w:r>
          </w:p>
        </w:tc>
      </w:tr>
      <w:tr w:rsidR="003A5F96" w:rsidRPr="009C4175" w14:paraId="1BA09B00" w14:textId="77777777" w:rsidTr="003A5F96">
        <w:trPr>
          <w:trHeight w:val="283"/>
        </w:trPr>
        <w:tc>
          <w:tcPr>
            <w:tcW w:w="272" w:type="pct"/>
          </w:tcPr>
          <w:p w14:paraId="63F50417" w14:textId="77777777" w:rsidR="003A5F96" w:rsidRPr="009C4175" w:rsidRDefault="003A5F96" w:rsidP="003A5F96">
            <w:pPr>
              <w:jc w:val="center"/>
            </w:pPr>
            <w:r w:rsidRPr="009C4175">
              <w:t>4.</w:t>
            </w:r>
          </w:p>
        </w:tc>
        <w:tc>
          <w:tcPr>
            <w:tcW w:w="3929" w:type="pct"/>
            <w:gridSpan w:val="2"/>
          </w:tcPr>
          <w:p w14:paraId="49AAD65F" w14:textId="77777777" w:rsidR="003A5F96" w:rsidRPr="00977827" w:rsidRDefault="003A5F96" w:rsidP="003A5F96">
            <w:pPr>
              <w:jc w:val="both"/>
            </w:pPr>
            <w:r w:rsidRPr="00977827">
              <w:t>Identify the output of the following code.</w:t>
            </w:r>
          </w:p>
          <w:p w14:paraId="39EEE98E" w14:textId="77777777" w:rsidR="003A5F96" w:rsidRPr="00977827" w:rsidRDefault="003A5F96" w:rsidP="003A5F96">
            <w:pPr>
              <w:jc w:val="both"/>
            </w:pPr>
            <w:r w:rsidRPr="00977827">
              <w:t>a = [1, 2]</w:t>
            </w:r>
          </w:p>
          <w:p w14:paraId="1D82CDC5" w14:textId="77777777" w:rsidR="003A5F96" w:rsidRPr="006D5E65" w:rsidRDefault="003A5F96" w:rsidP="003A5F96">
            <w:pPr>
              <w:rPr>
                <w:color w:val="FF0000"/>
              </w:rPr>
            </w:pPr>
            <w:r w:rsidRPr="00977827">
              <w:t>print(a * 3)</w:t>
            </w:r>
          </w:p>
        </w:tc>
        <w:tc>
          <w:tcPr>
            <w:tcW w:w="319" w:type="pct"/>
          </w:tcPr>
          <w:p w14:paraId="3E1CC899" w14:textId="77777777" w:rsidR="003A5F96" w:rsidRPr="009C4175" w:rsidRDefault="003A5F96" w:rsidP="003A5F96">
            <w:pPr>
              <w:jc w:val="center"/>
            </w:pPr>
            <w:r w:rsidRPr="009C4175">
              <w:t>CO2</w:t>
            </w:r>
          </w:p>
        </w:tc>
        <w:tc>
          <w:tcPr>
            <w:tcW w:w="256" w:type="pct"/>
          </w:tcPr>
          <w:p w14:paraId="71485ABD" w14:textId="77777777" w:rsidR="003A5F96" w:rsidRPr="009C4175" w:rsidRDefault="003A5F96" w:rsidP="003A5F96">
            <w:pPr>
              <w:jc w:val="center"/>
            </w:pPr>
            <w:r>
              <w:t>U</w:t>
            </w:r>
          </w:p>
        </w:tc>
        <w:tc>
          <w:tcPr>
            <w:tcW w:w="224" w:type="pct"/>
          </w:tcPr>
          <w:p w14:paraId="7FCDF799" w14:textId="77777777" w:rsidR="003A5F96" w:rsidRPr="009C4175" w:rsidRDefault="003A5F96" w:rsidP="003A5F96">
            <w:pPr>
              <w:jc w:val="center"/>
            </w:pPr>
            <w:r w:rsidRPr="009C4175">
              <w:t>1</w:t>
            </w:r>
          </w:p>
        </w:tc>
      </w:tr>
      <w:tr w:rsidR="003A5F96" w:rsidRPr="009C4175" w14:paraId="1C2E5A83" w14:textId="77777777" w:rsidTr="003A5F96">
        <w:trPr>
          <w:trHeight w:val="283"/>
        </w:trPr>
        <w:tc>
          <w:tcPr>
            <w:tcW w:w="272" w:type="pct"/>
          </w:tcPr>
          <w:p w14:paraId="7B67108F" w14:textId="77777777" w:rsidR="003A5F96" w:rsidRPr="009C4175" w:rsidRDefault="003A5F96" w:rsidP="003A5F96">
            <w:pPr>
              <w:jc w:val="center"/>
            </w:pPr>
            <w:r w:rsidRPr="009C4175">
              <w:t>5.</w:t>
            </w:r>
          </w:p>
        </w:tc>
        <w:tc>
          <w:tcPr>
            <w:tcW w:w="3929" w:type="pct"/>
            <w:gridSpan w:val="2"/>
          </w:tcPr>
          <w:p w14:paraId="3BF33BAE" w14:textId="77777777" w:rsidR="003A5F96" w:rsidRPr="006D5E65" w:rsidRDefault="003A5F96" w:rsidP="003A5F96">
            <w:pPr>
              <w:pStyle w:val="Default"/>
              <w:rPr>
                <w:color w:val="FF0000"/>
              </w:rPr>
            </w:pPr>
            <w:r w:rsidRPr="000620CC">
              <w:rPr>
                <w:color w:val="auto"/>
              </w:rPr>
              <w:t xml:space="preserve">Write the code snippet to find the factorial of the number using math library function.  </w:t>
            </w:r>
          </w:p>
        </w:tc>
        <w:tc>
          <w:tcPr>
            <w:tcW w:w="319" w:type="pct"/>
          </w:tcPr>
          <w:p w14:paraId="7D455441" w14:textId="77777777" w:rsidR="003A5F96" w:rsidRPr="009C4175" w:rsidRDefault="003A5F96" w:rsidP="003A5F96">
            <w:pPr>
              <w:jc w:val="center"/>
            </w:pPr>
            <w:r w:rsidRPr="009C4175">
              <w:t>CO3</w:t>
            </w:r>
          </w:p>
        </w:tc>
        <w:tc>
          <w:tcPr>
            <w:tcW w:w="256" w:type="pct"/>
          </w:tcPr>
          <w:p w14:paraId="67BE3DD8" w14:textId="77777777" w:rsidR="003A5F96" w:rsidRPr="009C4175" w:rsidRDefault="003A5F96" w:rsidP="003A5F96">
            <w:pPr>
              <w:jc w:val="center"/>
            </w:pPr>
            <w:r>
              <w:t>C</w:t>
            </w:r>
          </w:p>
        </w:tc>
        <w:tc>
          <w:tcPr>
            <w:tcW w:w="224" w:type="pct"/>
          </w:tcPr>
          <w:p w14:paraId="0857679B" w14:textId="77777777" w:rsidR="003A5F96" w:rsidRPr="009C4175" w:rsidRDefault="003A5F96" w:rsidP="003A5F96">
            <w:pPr>
              <w:jc w:val="center"/>
            </w:pPr>
            <w:r w:rsidRPr="009C4175">
              <w:t>1</w:t>
            </w:r>
          </w:p>
        </w:tc>
      </w:tr>
      <w:tr w:rsidR="003A5F96" w:rsidRPr="009C4175" w14:paraId="2DEC78AB" w14:textId="77777777" w:rsidTr="003A5F96">
        <w:trPr>
          <w:trHeight w:val="283"/>
        </w:trPr>
        <w:tc>
          <w:tcPr>
            <w:tcW w:w="272" w:type="pct"/>
          </w:tcPr>
          <w:p w14:paraId="395305B8" w14:textId="77777777" w:rsidR="003A5F96" w:rsidRPr="009C4175" w:rsidRDefault="003A5F96" w:rsidP="003A5F96">
            <w:pPr>
              <w:jc w:val="center"/>
            </w:pPr>
            <w:r w:rsidRPr="009C4175">
              <w:t>6.</w:t>
            </w:r>
          </w:p>
        </w:tc>
        <w:tc>
          <w:tcPr>
            <w:tcW w:w="3929" w:type="pct"/>
            <w:gridSpan w:val="2"/>
          </w:tcPr>
          <w:p w14:paraId="410F2B2D" w14:textId="77777777" w:rsidR="003A5F96" w:rsidRPr="00691750" w:rsidRDefault="003A5F96" w:rsidP="003A5F96">
            <w:r w:rsidRPr="00691750">
              <w:t>Examine the following Python code return?</w:t>
            </w:r>
          </w:p>
          <w:p w14:paraId="7DF83430" w14:textId="77777777" w:rsidR="003A5F96" w:rsidRPr="00691750" w:rsidRDefault="003A5F96" w:rsidP="003A5F96">
            <w:r w:rsidRPr="00691750">
              <w:t>str1="Stack of books"</w:t>
            </w:r>
          </w:p>
          <w:p w14:paraId="35F70349" w14:textId="77777777" w:rsidR="003A5F96" w:rsidRPr="006D5E65" w:rsidRDefault="003A5F96" w:rsidP="003A5F96">
            <w:pPr>
              <w:rPr>
                <w:color w:val="FF0000"/>
              </w:rPr>
            </w:pPr>
            <w:r w:rsidRPr="00691750">
              <w:t>print(len(str1))</w:t>
            </w:r>
          </w:p>
        </w:tc>
        <w:tc>
          <w:tcPr>
            <w:tcW w:w="319" w:type="pct"/>
          </w:tcPr>
          <w:p w14:paraId="6045C615" w14:textId="77777777" w:rsidR="003A5F96" w:rsidRPr="009C4175" w:rsidRDefault="003A5F96" w:rsidP="003A5F96">
            <w:pPr>
              <w:jc w:val="center"/>
            </w:pPr>
            <w:r w:rsidRPr="009C4175">
              <w:t>CO3</w:t>
            </w:r>
          </w:p>
        </w:tc>
        <w:tc>
          <w:tcPr>
            <w:tcW w:w="256" w:type="pct"/>
          </w:tcPr>
          <w:p w14:paraId="6FCD072A" w14:textId="77777777" w:rsidR="003A5F96" w:rsidRPr="009C4175" w:rsidRDefault="003A5F96" w:rsidP="003A5F96">
            <w:pPr>
              <w:jc w:val="center"/>
            </w:pPr>
            <w:r>
              <w:t>A</w:t>
            </w:r>
          </w:p>
        </w:tc>
        <w:tc>
          <w:tcPr>
            <w:tcW w:w="224" w:type="pct"/>
          </w:tcPr>
          <w:p w14:paraId="2798D9E9" w14:textId="77777777" w:rsidR="003A5F96" w:rsidRPr="009C4175" w:rsidRDefault="003A5F96" w:rsidP="003A5F96">
            <w:pPr>
              <w:jc w:val="center"/>
            </w:pPr>
            <w:r w:rsidRPr="009C4175">
              <w:t>1</w:t>
            </w:r>
          </w:p>
        </w:tc>
      </w:tr>
      <w:tr w:rsidR="003A5F96" w:rsidRPr="009C4175" w14:paraId="5C8E01B4" w14:textId="77777777" w:rsidTr="003A5F96">
        <w:trPr>
          <w:trHeight w:val="283"/>
        </w:trPr>
        <w:tc>
          <w:tcPr>
            <w:tcW w:w="272" w:type="pct"/>
          </w:tcPr>
          <w:p w14:paraId="63DDF45D" w14:textId="77777777" w:rsidR="003A5F96" w:rsidRPr="009C4175" w:rsidRDefault="003A5F96" w:rsidP="003A5F96">
            <w:pPr>
              <w:jc w:val="center"/>
            </w:pPr>
            <w:r w:rsidRPr="009C4175">
              <w:t>7.</w:t>
            </w:r>
          </w:p>
        </w:tc>
        <w:tc>
          <w:tcPr>
            <w:tcW w:w="3929" w:type="pct"/>
            <w:gridSpan w:val="2"/>
          </w:tcPr>
          <w:p w14:paraId="54F46F1F" w14:textId="77777777" w:rsidR="003A5F96" w:rsidRPr="006D5E65" w:rsidRDefault="003A5F96" w:rsidP="003A5F96">
            <w:pPr>
              <w:pStyle w:val="ListParagraph"/>
              <w:ind w:left="0"/>
              <w:rPr>
                <w:noProof/>
                <w:color w:val="FF0000"/>
                <w:lang w:eastAsia="zh-TW"/>
              </w:rPr>
            </w:pPr>
            <w:r>
              <w:t>Write</w:t>
            </w:r>
            <w:r w:rsidRPr="001A24AA">
              <w:t xml:space="preserve"> the syntax to define a function in python.</w:t>
            </w:r>
          </w:p>
        </w:tc>
        <w:tc>
          <w:tcPr>
            <w:tcW w:w="319" w:type="pct"/>
          </w:tcPr>
          <w:p w14:paraId="4057E236" w14:textId="77777777" w:rsidR="003A5F96" w:rsidRPr="009C4175" w:rsidRDefault="003A5F96" w:rsidP="003A5F96">
            <w:pPr>
              <w:jc w:val="center"/>
            </w:pPr>
            <w:r w:rsidRPr="009C4175">
              <w:t>CO4</w:t>
            </w:r>
          </w:p>
        </w:tc>
        <w:tc>
          <w:tcPr>
            <w:tcW w:w="256" w:type="pct"/>
          </w:tcPr>
          <w:p w14:paraId="068E0551" w14:textId="77777777" w:rsidR="003A5F96" w:rsidRPr="009C4175" w:rsidRDefault="003A5F96" w:rsidP="003A5F96">
            <w:pPr>
              <w:jc w:val="center"/>
            </w:pPr>
            <w:r>
              <w:t>A</w:t>
            </w:r>
          </w:p>
        </w:tc>
        <w:tc>
          <w:tcPr>
            <w:tcW w:w="224" w:type="pct"/>
          </w:tcPr>
          <w:p w14:paraId="116EA3C9" w14:textId="77777777" w:rsidR="003A5F96" w:rsidRPr="009C4175" w:rsidRDefault="003A5F96" w:rsidP="003A5F96">
            <w:pPr>
              <w:jc w:val="center"/>
            </w:pPr>
            <w:r w:rsidRPr="009C4175">
              <w:t>1</w:t>
            </w:r>
          </w:p>
        </w:tc>
      </w:tr>
      <w:tr w:rsidR="003A5F96" w:rsidRPr="009C4175" w14:paraId="3FF615BC" w14:textId="77777777" w:rsidTr="003A5F96">
        <w:trPr>
          <w:trHeight w:val="283"/>
        </w:trPr>
        <w:tc>
          <w:tcPr>
            <w:tcW w:w="272" w:type="pct"/>
          </w:tcPr>
          <w:p w14:paraId="4EE42C42" w14:textId="77777777" w:rsidR="003A5F96" w:rsidRPr="009C4175" w:rsidRDefault="003A5F96" w:rsidP="003A5F96">
            <w:pPr>
              <w:jc w:val="center"/>
            </w:pPr>
            <w:r w:rsidRPr="009C4175">
              <w:t>8.</w:t>
            </w:r>
          </w:p>
        </w:tc>
        <w:tc>
          <w:tcPr>
            <w:tcW w:w="3929" w:type="pct"/>
            <w:gridSpan w:val="2"/>
          </w:tcPr>
          <w:p w14:paraId="2282BFF6" w14:textId="77777777" w:rsidR="003A5F96" w:rsidRPr="006D5E65" w:rsidRDefault="003A5F96" w:rsidP="003A5F96">
            <w:pPr>
              <w:rPr>
                <w:b/>
                <w:bCs/>
                <w:color w:val="FF0000"/>
              </w:rPr>
            </w:pPr>
            <w:r w:rsidRPr="000620CC">
              <w:t xml:space="preserve">Differentiate Tuple from Dictionary. </w:t>
            </w:r>
          </w:p>
        </w:tc>
        <w:tc>
          <w:tcPr>
            <w:tcW w:w="319" w:type="pct"/>
          </w:tcPr>
          <w:p w14:paraId="0D0B0DFF" w14:textId="77777777" w:rsidR="003A5F96" w:rsidRPr="009C4175" w:rsidRDefault="003A5F96" w:rsidP="003A5F96">
            <w:pPr>
              <w:jc w:val="center"/>
            </w:pPr>
            <w:r w:rsidRPr="009C4175">
              <w:t>CO4</w:t>
            </w:r>
          </w:p>
        </w:tc>
        <w:tc>
          <w:tcPr>
            <w:tcW w:w="256" w:type="pct"/>
          </w:tcPr>
          <w:p w14:paraId="7C24AA01" w14:textId="77777777" w:rsidR="003A5F96" w:rsidRPr="009C4175" w:rsidRDefault="003A5F96" w:rsidP="003A5F96">
            <w:pPr>
              <w:jc w:val="center"/>
            </w:pPr>
            <w:r>
              <w:t xml:space="preserve">An </w:t>
            </w:r>
          </w:p>
        </w:tc>
        <w:tc>
          <w:tcPr>
            <w:tcW w:w="224" w:type="pct"/>
          </w:tcPr>
          <w:p w14:paraId="259AD550" w14:textId="77777777" w:rsidR="003A5F96" w:rsidRPr="009C4175" w:rsidRDefault="003A5F96" w:rsidP="003A5F96">
            <w:pPr>
              <w:jc w:val="center"/>
            </w:pPr>
            <w:r w:rsidRPr="009C4175">
              <w:t>1</w:t>
            </w:r>
          </w:p>
        </w:tc>
      </w:tr>
      <w:tr w:rsidR="003A5F96" w:rsidRPr="009C4175" w14:paraId="5A59C73E" w14:textId="77777777" w:rsidTr="003A5F96">
        <w:trPr>
          <w:trHeight w:val="283"/>
        </w:trPr>
        <w:tc>
          <w:tcPr>
            <w:tcW w:w="272" w:type="pct"/>
          </w:tcPr>
          <w:p w14:paraId="5EACA590" w14:textId="77777777" w:rsidR="003A5F96" w:rsidRPr="009C4175" w:rsidRDefault="003A5F96" w:rsidP="00F94208">
            <w:pPr>
              <w:jc w:val="center"/>
            </w:pPr>
            <w:r w:rsidRPr="009C4175">
              <w:t>9.</w:t>
            </w:r>
          </w:p>
        </w:tc>
        <w:tc>
          <w:tcPr>
            <w:tcW w:w="3929" w:type="pct"/>
            <w:gridSpan w:val="2"/>
          </w:tcPr>
          <w:p w14:paraId="20585E1B" w14:textId="77777777" w:rsidR="003A5F96" w:rsidRPr="006D5E65" w:rsidRDefault="003A5F96" w:rsidP="00F94208">
            <w:pPr>
              <w:pStyle w:val="ListParagraph"/>
              <w:ind w:left="0"/>
              <w:rPr>
                <w:noProof/>
                <w:color w:val="FF0000"/>
                <w:lang w:eastAsia="zh-TW"/>
              </w:rPr>
            </w:pPr>
            <w:r w:rsidRPr="00AA52F0">
              <w:rPr>
                <w:noProof/>
                <w:lang w:eastAsia="zh-TW"/>
              </w:rPr>
              <w:t>Infer on module and package in python.</w:t>
            </w:r>
          </w:p>
        </w:tc>
        <w:tc>
          <w:tcPr>
            <w:tcW w:w="319" w:type="pct"/>
          </w:tcPr>
          <w:p w14:paraId="791EEEA6" w14:textId="77777777" w:rsidR="003A5F96" w:rsidRPr="009C4175" w:rsidRDefault="003A5F96" w:rsidP="00F94208">
            <w:pPr>
              <w:jc w:val="center"/>
            </w:pPr>
            <w:r w:rsidRPr="009C4175">
              <w:t>CO5</w:t>
            </w:r>
          </w:p>
        </w:tc>
        <w:tc>
          <w:tcPr>
            <w:tcW w:w="256" w:type="pct"/>
          </w:tcPr>
          <w:p w14:paraId="32B64307" w14:textId="77777777" w:rsidR="003A5F96" w:rsidRPr="009C4175" w:rsidRDefault="003A5F96" w:rsidP="00F94208">
            <w:pPr>
              <w:jc w:val="center"/>
            </w:pPr>
            <w:r>
              <w:t xml:space="preserve">An </w:t>
            </w:r>
          </w:p>
        </w:tc>
        <w:tc>
          <w:tcPr>
            <w:tcW w:w="224" w:type="pct"/>
          </w:tcPr>
          <w:p w14:paraId="15362C9A" w14:textId="77777777" w:rsidR="003A5F96" w:rsidRPr="009C4175" w:rsidRDefault="003A5F96" w:rsidP="00F94208">
            <w:pPr>
              <w:jc w:val="center"/>
            </w:pPr>
            <w:r w:rsidRPr="009C4175">
              <w:t>1</w:t>
            </w:r>
          </w:p>
        </w:tc>
      </w:tr>
      <w:tr w:rsidR="003A5F96" w:rsidRPr="009C4175" w14:paraId="77E38F8F" w14:textId="77777777" w:rsidTr="003A5F96">
        <w:trPr>
          <w:trHeight w:val="283"/>
        </w:trPr>
        <w:tc>
          <w:tcPr>
            <w:tcW w:w="272" w:type="pct"/>
          </w:tcPr>
          <w:p w14:paraId="413D7150" w14:textId="77777777" w:rsidR="003A5F96" w:rsidRPr="009C4175" w:rsidRDefault="003A5F96" w:rsidP="00F94208">
            <w:pPr>
              <w:jc w:val="center"/>
            </w:pPr>
            <w:r w:rsidRPr="009C4175">
              <w:t>10.</w:t>
            </w:r>
          </w:p>
        </w:tc>
        <w:tc>
          <w:tcPr>
            <w:tcW w:w="3929" w:type="pct"/>
            <w:gridSpan w:val="2"/>
          </w:tcPr>
          <w:p w14:paraId="6D30D118" w14:textId="77777777" w:rsidR="003A5F96" w:rsidRPr="006D5E65" w:rsidRDefault="003A5F96" w:rsidP="00F94208">
            <w:pPr>
              <w:rPr>
                <w:color w:val="FF0000"/>
              </w:rPr>
            </w:pPr>
            <w:r w:rsidRPr="00BA4F72">
              <w:t>Define hierarchical inheritance.</w:t>
            </w:r>
          </w:p>
        </w:tc>
        <w:tc>
          <w:tcPr>
            <w:tcW w:w="319" w:type="pct"/>
          </w:tcPr>
          <w:p w14:paraId="04D2670E" w14:textId="77777777" w:rsidR="003A5F96" w:rsidRPr="009C4175" w:rsidRDefault="003A5F96" w:rsidP="00F94208">
            <w:pPr>
              <w:jc w:val="center"/>
            </w:pPr>
            <w:r w:rsidRPr="009C4175">
              <w:t>CO6</w:t>
            </w:r>
          </w:p>
        </w:tc>
        <w:tc>
          <w:tcPr>
            <w:tcW w:w="256" w:type="pct"/>
          </w:tcPr>
          <w:p w14:paraId="16C835C4" w14:textId="77777777" w:rsidR="003A5F96" w:rsidRPr="009C4175" w:rsidRDefault="003A5F96" w:rsidP="00F94208">
            <w:pPr>
              <w:jc w:val="center"/>
            </w:pPr>
            <w:r>
              <w:t>R</w:t>
            </w:r>
          </w:p>
        </w:tc>
        <w:tc>
          <w:tcPr>
            <w:tcW w:w="224" w:type="pct"/>
          </w:tcPr>
          <w:p w14:paraId="19C36417" w14:textId="77777777" w:rsidR="003A5F96" w:rsidRPr="009C4175" w:rsidRDefault="003A5F96" w:rsidP="00F94208">
            <w:pPr>
              <w:jc w:val="center"/>
            </w:pPr>
            <w:r w:rsidRPr="009C4175">
              <w:t>1</w:t>
            </w:r>
          </w:p>
        </w:tc>
      </w:tr>
      <w:tr w:rsidR="003A5F96" w:rsidRPr="009C4175" w14:paraId="63106A67" w14:textId="77777777" w:rsidTr="00F94208">
        <w:trPr>
          <w:trHeight w:val="552"/>
        </w:trPr>
        <w:tc>
          <w:tcPr>
            <w:tcW w:w="5000" w:type="pct"/>
            <w:gridSpan w:val="6"/>
            <w:vAlign w:val="center"/>
          </w:tcPr>
          <w:p w14:paraId="70074C8B" w14:textId="77777777" w:rsidR="003A5F96" w:rsidRPr="009C4175" w:rsidRDefault="003A5F96" w:rsidP="00F94208">
            <w:pPr>
              <w:jc w:val="center"/>
              <w:rPr>
                <w:b/>
              </w:rPr>
            </w:pPr>
            <w:r w:rsidRPr="009C4175">
              <w:rPr>
                <w:b/>
              </w:rPr>
              <w:t>PART – B (6 X 3 = 18 MARKS)</w:t>
            </w:r>
          </w:p>
        </w:tc>
      </w:tr>
      <w:tr w:rsidR="003A5F96" w:rsidRPr="009C4175" w14:paraId="4A95AFA8" w14:textId="77777777" w:rsidTr="003A5F96">
        <w:trPr>
          <w:trHeight w:val="283"/>
        </w:trPr>
        <w:tc>
          <w:tcPr>
            <w:tcW w:w="272" w:type="pct"/>
          </w:tcPr>
          <w:p w14:paraId="07CEDFA4" w14:textId="77777777" w:rsidR="003A5F96" w:rsidRPr="009C4175" w:rsidRDefault="003A5F96" w:rsidP="00F94208">
            <w:pPr>
              <w:pStyle w:val="NoSpacing"/>
              <w:jc w:val="center"/>
            </w:pPr>
            <w:r w:rsidRPr="009C4175">
              <w:t>11.</w:t>
            </w:r>
          </w:p>
        </w:tc>
        <w:tc>
          <w:tcPr>
            <w:tcW w:w="3929" w:type="pct"/>
            <w:gridSpan w:val="2"/>
          </w:tcPr>
          <w:p w14:paraId="26665179" w14:textId="77777777" w:rsidR="003A5F96" w:rsidRPr="006D5E65" w:rsidRDefault="003A5F96" w:rsidP="003A5F96">
            <w:pPr>
              <w:pStyle w:val="NoSpacing"/>
              <w:rPr>
                <w:color w:val="FF0000"/>
              </w:rPr>
            </w:pPr>
            <w:r w:rsidRPr="00462E1F">
              <w:t>Write steps to run a Python script</w:t>
            </w:r>
            <w:r>
              <w:t>.</w:t>
            </w:r>
          </w:p>
        </w:tc>
        <w:tc>
          <w:tcPr>
            <w:tcW w:w="319" w:type="pct"/>
          </w:tcPr>
          <w:p w14:paraId="3E505FF4" w14:textId="77777777" w:rsidR="003A5F96" w:rsidRPr="009C4175" w:rsidRDefault="003A5F96" w:rsidP="00F94208">
            <w:pPr>
              <w:pStyle w:val="NoSpacing"/>
              <w:jc w:val="center"/>
            </w:pPr>
            <w:r w:rsidRPr="009C4175">
              <w:t>CO1</w:t>
            </w:r>
          </w:p>
        </w:tc>
        <w:tc>
          <w:tcPr>
            <w:tcW w:w="256" w:type="pct"/>
          </w:tcPr>
          <w:p w14:paraId="2C7DFB0B" w14:textId="77777777" w:rsidR="003A5F96" w:rsidRPr="009C4175" w:rsidRDefault="003A5F96" w:rsidP="00F94208">
            <w:pPr>
              <w:pStyle w:val="NoSpacing"/>
              <w:jc w:val="center"/>
            </w:pPr>
            <w:r>
              <w:t>A</w:t>
            </w:r>
          </w:p>
        </w:tc>
        <w:tc>
          <w:tcPr>
            <w:tcW w:w="224" w:type="pct"/>
          </w:tcPr>
          <w:p w14:paraId="7814A1F2" w14:textId="77777777" w:rsidR="003A5F96" w:rsidRPr="009C4175" w:rsidRDefault="003A5F96" w:rsidP="00F94208">
            <w:pPr>
              <w:pStyle w:val="NoSpacing"/>
              <w:jc w:val="center"/>
            </w:pPr>
            <w:r w:rsidRPr="009C4175">
              <w:t>3</w:t>
            </w:r>
          </w:p>
        </w:tc>
      </w:tr>
      <w:tr w:rsidR="003A5F96" w:rsidRPr="009C4175" w14:paraId="6F738667" w14:textId="77777777" w:rsidTr="003A5F96">
        <w:trPr>
          <w:trHeight w:val="283"/>
        </w:trPr>
        <w:tc>
          <w:tcPr>
            <w:tcW w:w="272" w:type="pct"/>
          </w:tcPr>
          <w:p w14:paraId="6B80ABDA" w14:textId="77777777" w:rsidR="003A5F96" w:rsidRPr="009C4175" w:rsidRDefault="003A5F96" w:rsidP="00F94208">
            <w:pPr>
              <w:pStyle w:val="NoSpacing"/>
              <w:jc w:val="center"/>
            </w:pPr>
            <w:r w:rsidRPr="009C4175">
              <w:t>12.</w:t>
            </w:r>
          </w:p>
        </w:tc>
        <w:tc>
          <w:tcPr>
            <w:tcW w:w="3929" w:type="pct"/>
            <w:gridSpan w:val="2"/>
          </w:tcPr>
          <w:p w14:paraId="424DB2A5" w14:textId="77777777" w:rsidR="003A5F96" w:rsidRPr="006D5E65" w:rsidRDefault="003A5F96" w:rsidP="003A5F96">
            <w:pPr>
              <w:pStyle w:val="NoSpacing"/>
              <w:rPr>
                <w:color w:val="FF0000"/>
              </w:rPr>
            </w:pPr>
            <w:r w:rsidRPr="0056614D">
              <w:t>Develop a program to generate all odd numbers between 1 to 10.</w:t>
            </w:r>
          </w:p>
        </w:tc>
        <w:tc>
          <w:tcPr>
            <w:tcW w:w="319" w:type="pct"/>
          </w:tcPr>
          <w:p w14:paraId="39CB45E0" w14:textId="77777777" w:rsidR="003A5F96" w:rsidRPr="009C4175" w:rsidRDefault="003A5F96" w:rsidP="00F94208">
            <w:pPr>
              <w:pStyle w:val="NoSpacing"/>
              <w:jc w:val="center"/>
            </w:pPr>
            <w:r w:rsidRPr="009C4175">
              <w:t>CO2</w:t>
            </w:r>
          </w:p>
        </w:tc>
        <w:tc>
          <w:tcPr>
            <w:tcW w:w="256" w:type="pct"/>
          </w:tcPr>
          <w:p w14:paraId="4644655C" w14:textId="77777777" w:rsidR="003A5F96" w:rsidRPr="009C4175" w:rsidRDefault="003A5F96" w:rsidP="00F94208">
            <w:pPr>
              <w:pStyle w:val="NoSpacing"/>
              <w:jc w:val="center"/>
            </w:pPr>
            <w:r>
              <w:t>C</w:t>
            </w:r>
          </w:p>
        </w:tc>
        <w:tc>
          <w:tcPr>
            <w:tcW w:w="224" w:type="pct"/>
          </w:tcPr>
          <w:p w14:paraId="48F16319" w14:textId="77777777" w:rsidR="003A5F96" w:rsidRPr="009C4175" w:rsidRDefault="003A5F96" w:rsidP="00F94208">
            <w:pPr>
              <w:pStyle w:val="NoSpacing"/>
              <w:jc w:val="center"/>
            </w:pPr>
            <w:r w:rsidRPr="009C4175">
              <w:t>3</w:t>
            </w:r>
          </w:p>
        </w:tc>
      </w:tr>
      <w:tr w:rsidR="003A5F96" w:rsidRPr="009C4175" w14:paraId="74F57D57" w14:textId="77777777" w:rsidTr="003A5F96">
        <w:trPr>
          <w:trHeight w:val="283"/>
        </w:trPr>
        <w:tc>
          <w:tcPr>
            <w:tcW w:w="272" w:type="pct"/>
          </w:tcPr>
          <w:p w14:paraId="3DF812D5" w14:textId="77777777" w:rsidR="003A5F96" w:rsidRPr="009C4175" w:rsidRDefault="003A5F96" w:rsidP="00F94208">
            <w:pPr>
              <w:pStyle w:val="NoSpacing"/>
              <w:jc w:val="center"/>
            </w:pPr>
            <w:r w:rsidRPr="009C4175">
              <w:t>13.</w:t>
            </w:r>
          </w:p>
        </w:tc>
        <w:tc>
          <w:tcPr>
            <w:tcW w:w="3929" w:type="pct"/>
            <w:gridSpan w:val="2"/>
          </w:tcPr>
          <w:p w14:paraId="70F74121" w14:textId="77777777" w:rsidR="003A5F96" w:rsidRPr="006B1062" w:rsidRDefault="003A5F96" w:rsidP="003A5F96">
            <w:pPr>
              <w:widowControl w:val="0"/>
              <w:spacing w:after="120"/>
              <w:jc w:val="both"/>
            </w:pPr>
            <w:r w:rsidRPr="006B1062">
              <w:t>Predict the output of the following code:</w:t>
            </w:r>
          </w:p>
          <w:p w14:paraId="588A8154" w14:textId="77777777" w:rsidR="003A5F96" w:rsidRPr="006B1062" w:rsidRDefault="003A5F96" w:rsidP="003A5F96">
            <w:pPr>
              <w:widowControl w:val="0"/>
              <w:spacing w:after="120"/>
              <w:jc w:val="both"/>
            </w:pPr>
            <w:r w:rsidRPr="006B1062">
              <w:t>name = "</w:t>
            </w:r>
            <w:r>
              <w:t>ELECTRONICS</w:t>
            </w:r>
            <w:r w:rsidRPr="006B1062">
              <w:t>"</w:t>
            </w:r>
          </w:p>
          <w:p w14:paraId="5490548C" w14:textId="77777777" w:rsidR="003A5F96" w:rsidRPr="006B1062" w:rsidRDefault="003A5F96" w:rsidP="003A5F96">
            <w:pPr>
              <w:widowControl w:val="0"/>
              <w:spacing w:after="120"/>
              <w:jc w:val="both"/>
            </w:pPr>
            <w:r w:rsidRPr="006B1062">
              <w:t>print(name[-</w:t>
            </w:r>
            <w:r>
              <w:t>2</w:t>
            </w:r>
            <w:r w:rsidRPr="006B1062">
              <w:t>])</w:t>
            </w:r>
          </w:p>
          <w:p w14:paraId="40086151" w14:textId="77777777" w:rsidR="003A5F96" w:rsidRPr="006D5E65" w:rsidRDefault="003A5F96" w:rsidP="003A5F96">
            <w:pPr>
              <w:pStyle w:val="NoSpacing"/>
              <w:rPr>
                <w:color w:val="FF0000"/>
              </w:rPr>
            </w:pPr>
            <w:r w:rsidRPr="006B1062">
              <w:t>print(name[</w:t>
            </w:r>
            <w:r>
              <w:t>2</w:t>
            </w:r>
            <w:r w:rsidRPr="006B1062">
              <w:t>])</w:t>
            </w:r>
          </w:p>
        </w:tc>
        <w:tc>
          <w:tcPr>
            <w:tcW w:w="319" w:type="pct"/>
          </w:tcPr>
          <w:p w14:paraId="1C8A2DD4" w14:textId="77777777" w:rsidR="003A5F96" w:rsidRPr="009C4175" w:rsidRDefault="003A5F96" w:rsidP="00F94208">
            <w:pPr>
              <w:pStyle w:val="NoSpacing"/>
              <w:jc w:val="center"/>
            </w:pPr>
            <w:r w:rsidRPr="009C4175">
              <w:t>CO3</w:t>
            </w:r>
          </w:p>
        </w:tc>
        <w:tc>
          <w:tcPr>
            <w:tcW w:w="256" w:type="pct"/>
          </w:tcPr>
          <w:p w14:paraId="7C0CE9D7" w14:textId="77777777" w:rsidR="003A5F96" w:rsidRPr="009C4175" w:rsidRDefault="003A5F96" w:rsidP="00F94208">
            <w:pPr>
              <w:pStyle w:val="NoSpacing"/>
              <w:jc w:val="center"/>
            </w:pPr>
            <w:r>
              <w:t>E</w:t>
            </w:r>
          </w:p>
        </w:tc>
        <w:tc>
          <w:tcPr>
            <w:tcW w:w="224" w:type="pct"/>
          </w:tcPr>
          <w:p w14:paraId="1673D66B" w14:textId="77777777" w:rsidR="003A5F96" w:rsidRPr="009C4175" w:rsidRDefault="003A5F96" w:rsidP="00F94208">
            <w:pPr>
              <w:pStyle w:val="NoSpacing"/>
              <w:jc w:val="center"/>
            </w:pPr>
            <w:r w:rsidRPr="009C4175">
              <w:t>3</w:t>
            </w:r>
          </w:p>
        </w:tc>
      </w:tr>
      <w:tr w:rsidR="003A5F96" w:rsidRPr="009C4175" w14:paraId="4FF3DFB9" w14:textId="77777777" w:rsidTr="003A5F96">
        <w:trPr>
          <w:trHeight w:val="283"/>
        </w:trPr>
        <w:tc>
          <w:tcPr>
            <w:tcW w:w="272" w:type="pct"/>
          </w:tcPr>
          <w:p w14:paraId="08D674D6" w14:textId="77777777" w:rsidR="003A5F96" w:rsidRPr="009C4175" w:rsidRDefault="003A5F96" w:rsidP="00F94208">
            <w:pPr>
              <w:pStyle w:val="NoSpacing"/>
              <w:jc w:val="center"/>
            </w:pPr>
            <w:r w:rsidRPr="009C4175">
              <w:t>14.</w:t>
            </w:r>
          </w:p>
        </w:tc>
        <w:tc>
          <w:tcPr>
            <w:tcW w:w="3929" w:type="pct"/>
            <w:gridSpan w:val="2"/>
          </w:tcPr>
          <w:p w14:paraId="264CDD88" w14:textId="77777777" w:rsidR="003A5F96" w:rsidRPr="006D5E65" w:rsidRDefault="003A5F96" w:rsidP="003A5F96">
            <w:pPr>
              <w:pStyle w:val="NoSpacing"/>
              <w:rPr>
                <w:color w:val="FF0000"/>
              </w:rPr>
            </w:pPr>
            <w:r>
              <w:t>Construct</w:t>
            </w:r>
            <w:r w:rsidRPr="00800D73">
              <w:t xml:space="preserve"> a python function to find the </w:t>
            </w:r>
            <w:r>
              <w:t>m</w:t>
            </w:r>
            <w:r w:rsidRPr="00800D73">
              <w:t>ax</w:t>
            </w:r>
            <w:r>
              <w:t>imum</w:t>
            </w:r>
            <w:r w:rsidRPr="00800D73">
              <w:t xml:space="preserve"> of t</w:t>
            </w:r>
            <w:r>
              <w:t>wo</w:t>
            </w:r>
            <w:r w:rsidRPr="00800D73">
              <w:t xml:space="preserve"> numbers.</w:t>
            </w:r>
          </w:p>
        </w:tc>
        <w:tc>
          <w:tcPr>
            <w:tcW w:w="319" w:type="pct"/>
          </w:tcPr>
          <w:p w14:paraId="6DDB6F30" w14:textId="77777777" w:rsidR="003A5F96" w:rsidRPr="009C4175" w:rsidRDefault="003A5F96" w:rsidP="00F94208">
            <w:pPr>
              <w:pStyle w:val="NoSpacing"/>
              <w:jc w:val="center"/>
            </w:pPr>
            <w:r w:rsidRPr="009C4175">
              <w:t>CO4</w:t>
            </w:r>
          </w:p>
        </w:tc>
        <w:tc>
          <w:tcPr>
            <w:tcW w:w="256" w:type="pct"/>
          </w:tcPr>
          <w:p w14:paraId="16457AE7" w14:textId="77777777" w:rsidR="003A5F96" w:rsidRPr="009C4175" w:rsidRDefault="003A5F96" w:rsidP="00F94208">
            <w:pPr>
              <w:pStyle w:val="NoSpacing"/>
              <w:jc w:val="center"/>
            </w:pPr>
            <w:r>
              <w:t>C</w:t>
            </w:r>
          </w:p>
        </w:tc>
        <w:tc>
          <w:tcPr>
            <w:tcW w:w="224" w:type="pct"/>
          </w:tcPr>
          <w:p w14:paraId="0288AA24" w14:textId="77777777" w:rsidR="003A5F96" w:rsidRPr="009C4175" w:rsidRDefault="003A5F96" w:rsidP="00F94208">
            <w:pPr>
              <w:pStyle w:val="NoSpacing"/>
              <w:jc w:val="center"/>
            </w:pPr>
            <w:r w:rsidRPr="009C4175">
              <w:t>3</w:t>
            </w:r>
          </w:p>
        </w:tc>
      </w:tr>
      <w:tr w:rsidR="003A5F96" w:rsidRPr="009C4175" w14:paraId="6F76D133" w14:textId="77777777" w:rsidTr="003A5F96">
        <w:trPr>
          <w:trHeight w:val="283"/>
        </w:trPr>
        <w:tc>
          <w:tcPr>
            <w:tcW w:w="272" w:type="pct"/>
          </w:tcPr>
          <w:p w14:paraId="59DAA256" w14:textId="77777777" w:rsidR="003A5F96" w:rsidRPr="009C4175" w:rsidRDefault="003A5F96" w:rsidP="003A5F96">
            <w:pPr>
              <w:pStyle w:val="NoSpacing"/>
              <w:jc w:val="center"/>
            </w:pPr>
            <w:r w:rsidRPr="009C4175">
              <w:lastRenderedPageBreak/>
              <w:t>15.</w:t>
            </w:r>
          </w:p>
        </w:tc>
        <w:tc>
          <w:tcPr>
            <w:tcW w:w="3929" w:type="pct"/>
            <w:gridSpan w:val="2"/>
          </w:tcPr>
          <w:p w14:paraId="33929DD3" w14:textId="77777777" w:rsidR="003A5F96" w:rsidRPr="006D5E65" w:rsidRDefault="003A5F96" w:rsidP="003A5F96">
            <w:pPr>
              <w:pStyle w:val="NoSpacing"/>
              <w:rPr>
                <w:color w:val="FF0000"/>
              </w:rPr>
            </w:pPr>
            <w:r>
              <w:rPr>
                <w:szCs w:val="22"/>
              </w:rPr>
              <w:t xml:space="preserve">Discuss any two </w:t>
            </w:r>
            <w:r w:rsidRPr="00946942">
              <w:rPr>
                <w:szCs w:val="22"/>
              </w:rPr>
              <w:t>String Methods with examples</w:t>
            </w:r>
            <w:r>
              <w:rPr>
                <w:szCs w:val="22"/>
              </w:rPr>
              <w:t>.Write a code snippet.</w:t>
            </w:r>
          </w:p>
        </w:tc>
        <w:tc>
          <w:tcPr>
            <w:tcW w:w="319" w:type="pct"/>
          </w:tcPr>
          <w:p w14:paraId="1ABD86AA" w14:textId="77777777" w:rsidR="003A5F96" w:rsidRPr="009C4175" w:rsidRDefault="003A5F96" w:rsidP="003A5F96">
            <w:pPr>
              <w:pStyle w:val="NoSpacing"/>
              <w:jc w:val="center"/>
            </w:pPr>
            <w:r w:rsidRPr="009C4175">
              <w:t>CO5</w:t>
            </w:r>
          </w:p>
        </w:tc>
        <w:tc>
          <w:tcPr>
            <w:tcW w:w="256" w:type="pct"/>
          </w:tcPr>
          <w:p w14:paraId="73E3E785" w14:textId="77777777" w:rsidR="003A5F96" w:rsidRPr="009C4175" w:rsidRDefault="003A5F96" w:rsidP="003A5F96">
            <w:pPr>
              <w:pStyle w:val="NoSpacing"/>
              <w:jc w:val="center"/>
            </w:pPr>
            <w:r>
              <w:t>U</w:t>
            </w:r>
          </w:p>
        </w:tc>
        <w:tc>
          <w:tcPr>
            <w:tcW w:w="224" w:type="pct"/>
          </w:tcPr>
          <w:p w14:paraId="0935C943" w14:textId="77777777" w:rsidR="003A5F96" w:rsidRPr="009C4175" w:rsidRDefault="003A5F96" w:rsidP="003A5F96">
            <w:pPr>
              <w:pStyle w:val="NoSpacing"/>
              <w:jc w:val="center"/>
            </w:pPr>
            <w:r w:rsidRPr="009C4175">
              <w:t>3</w:t>
            </w:r>
          </w:p>
        </w:tc>
      </w:tr>
      <w:tr w:rsidR="003A5F96" w:rsidRPr="009C4175" w14:paraId="2C1CAB0D" w14:textId="77777777" w:rsidTr="003A5F96">
        <w:trPr>
          <w:trHeight w:val="283"/>
        </w:trPr>
        <w:tc>
          <w:tcPr>
            <w:tcW w:w="272" w:type="pct"/>
          </w:tcPr>
          <w:p w14:paraId="3C4484C5" w14:textId="77777777" w:rsidR="003A5F96" w:rsidRPr="009C4175" w:rsidRDefault="003A5F96" w:rsidP="003A5F96">
            <w:pPr>
              <w:pStyle w:val="NoSpacing"/>
              <w:jc w:val="center"/>
            </w:pPr>
            <w:r w:rsidRPr="009C4175">
              <w:t>16.</w:t>
            </w:r>
          </w:p>
        </w:tc>
        <w:tc>
          <w:tcPr>
            <w:tcW w:w="3929" w:type="pct"/>
            <w:gridSpan w:val="2"/>
          </w:tcPr>
          <w:p w14:paraId="2BA63B21" w14:textId="77777777" w:rsidR="003A5F96" w:rsidRPr="006D5E65" w:rsidRDefault="003A5F96" w:rsidP="003A5F96">
            <w:pPr>
              <w:pStyle w:val="NoSpacing"/>
              <w:rPr>
                <w:color w:val="FF0000"/>
              </w:rPr>
            </w:pPr>
            <w:r>
              <w:t>Summarize</w:t>
            </w:r>
            <w:r w:rsidRPr="00AA39BA">
              <w:t xml:space="preserve"> different modes to open a file</w:t>
            </w:r>
            <w:r>
              <w:t xml:space="preserve"> using Python</w:t>
            </w:r>
            <w:r w:rsidRPr="00AA39BA">
              <w:t>.</w:t>
            </w:r>
          </w:p>
        </w:tc>
        <w:tc>
          <w:tcPr>
            <w:tcW w:w="319" w:type="pct"/>
          </w:tcPr>
          <w:p w14:paraId="2337385B" w14:textId="77777777" w:rsidR="003A5F96" w:rsidRPr="009C4175" w:rsidRDefault="003A5F96" w:rsidP="003A5F96">
            <w:pPr>
              <w:pStyle w:val="NoSpacing"/>
              <w:jc w:val="center"/>
            </w:pPr>
            <w:r w:rsidRPr="009C4175">
              <w:t>CO6</w:t>
            </w:r>
          </w:p>
        </w:tc>
        <w:tc>
          <w:tcPr>
            <w:tcW w:w="256" w:type="pct"/>
          </w:tcPr>
          <w:p w14:paraId="1879CCF5" w14:textId="77777777" w:rsidR="003A5F96" w:rsidRPr="009C4175" w:rsidRDefault="003A5F96" w:rsidP="003A5F96">
            <w:pPr>
              <w:pStyle w:val="NoSpacing"/>
              <w:jc w:val="center"/>
            </w:pPr>
            <w:r>
              <w:t>E</w:t>
            </w:r>
          </w:p>
        </w:tc>
        <w:tc>
          <w:tcPr>
            <w:tcW w:w="224" w:type="pct"/>
          </w:tcPr>
          <w:p w14:paraId="13B89AF0" w14:textId="77777777" w:rsidR="003A5F96" w:rsidRPr="009C4175" w:rsidRDefault="003A5F96" w:rsidP="003A5F96">
            <w:pPr>
              <w:pStyle w:val="NoSpacing"/>
              <w:jc w:val="center"/>
            </w:pPr>
            <w:r w:rsidRPr="009C4175">
              <w:t>3</w:t>
            </w:r>
          </w:p>
        </w:tc>
      </w:tr>
      <w:tr w:rsidR="003A5F96" w:rsidRPr="009C4175" w14:paraId="1E7B41DB" w14:textId="77777777" w:rsidTr="00517D3B">
        <w:trPr>
          <w:trHeight w:val="552"/>
        </w:trPr>
        <w:tc>
          <w:tcPr>
            <w:tcW w:w="5000" w:type="pct"/>
            <w:gridSpan w:val="6"/>
          </w:tcPr>
          <w:p w14:paraId="62DADE99" w14:textId="77777777" w:rsidR="003A5F96" w:rsidRPr="009C4175" w:rsidRDefault="003A5F96" w:rsidP="003A5F96">
            <w:pPr>
              <w:jc w:val="center"/>
              <w:rPr>
                <w:b/>
              </w:rPr>
            </w:pPr>
            <w:r w:rsidRPr="009C4175">
              <w:rPr>
                <w:b/>
              </w:rPr>
              <w:t>PART – C (6 X 12 = 72 MARKS)</w:t>
            </w:r>
          </w:p>
          <w:p w14:paraId="019A7B5D" w14:textId="77777777" w:rsidR="003A5F96" w:rsidRPr="009C4175" w:rsidRDefault="003A5F96" w:rsidP="003A5F96">
            <w:pPr>
              <w:jc w:val="center"/>
              <w:rPr>
                <w:b/>
              </w:rPr>
            </w:pPr>
            <w:r w:rsidRPr="009C4175">
              <w:rPr>
                <w:b/>
              </w:rPr>
              <w:t>(Answer any five Questions from Q. No. 17 to 23, Q. No. 24 is Compulsory)</w:t>
            </w:r>
          </w:p>
        </w:tc>
      </w:tr>
      <w:tr w:rsidR="003A5F96" w:rsidRPr="009C4175" w14:paraId="7B293590" w14:textId="77777777" w:rsidTr="003A5F96">
        <w:trPr>
          <w:trHeight w:val="283"/>
        </w:trPr>
        <w:tc>
          <w:tcPr>
            <w:tcW w:w="272" w:type="pct"/>
          </w:tcPr>
          <w:p w14:paraId="799A2255" w14:textId="77777777" w:rsidR="003A5F96" w:rsidRPr="009C4175" w:rsidRDefault="003A5F96" w:rsidP="003A5F96">
            <w:pPr>
              <w:jc w:val="center"/>
            </w:pPr>
            <w:r w:rsidRPr="009C4175">
              <w:t>17.</w:t>
            </w:r>
          </w:p>
        </w:tc>
        <w:tc>
          <w:tcPr>
            <w:tcW w:w="189" w:type="pct"/>
          </w:tcPr>
          <w:p w14:paraId="29240FED" w14:textId="77777777" w:rsidR="003A5F96" w:rsidRPr="009C4175" w:rsidRDefault="003A5F96" w:rsidP="003A5F96">
            <w:pPr>
              <w:jc w:val="center"/>
            </w:pPr>
            <w:r w:rsidRPr="009C4175">
              <w:t>a.</w:t>
            </w:r>
          </w:p>
        </w:tc>
        <w:tc>
          <w:tcPr>
            <w:tcW w:w="3740" w:type="pct"/>
            <w:vAlign w:val="center"/>
          </w:tcPr>
          <w:p w14:paraId="6783CEB0" w14:textId="77777777" w:rsidR="003A5F96" w:rsidRPr="006D5E65" w:rsidRDefault="003A5F96" w:rsidP="003A5F96">
            <w:pPr>
              <w:rPr>
                <w:color w:val="FF0000"/>
              </w:rPr>
            </w:pPr>
            <w:r>
              <w:t>Indicate the</w:t>
            </w:r>
            <w:r w:rsidRPr="00341670">
              <w:t xml:space="preserve"> features of Python which make</w:t>
            </w:r>
            <w:r>
              <w:t>s</w:t>
            </w:r>
            <w:r w:rsidRPr="00341670">
              <w:t xml:space="preserve"> it a unique language</w:t>
            </w:r>
            <w:r>
              <w:t xml:space="preserve">. </w:t>
            </w:r>
          </w:p>
        </w:tc>
        <w:tc>
          <w:tcPr>
            <w:tcW w:w="319" w:type="pct"/>
          </w:tcPr>
          <w:p w14:paraId="469D1CBD" w14:textId="77777777" w:rsidR="003A5F96" w:rsidRPr="009C4175" w:rsidRDefault="003A5F96" w:rsidP="003A5F96">
            <w:pPr>
              <w:jc w:val="center"/>
            </w:pPr>
            <w:r w:rsidRPr="009C4175">
              <w:t>CO1</w:t>
            </w:r>
          </w:p>
        </w:tc>
        <w:tc>
          <w:tcPr>
            <w:tcW w:w="256" w:type="pct"/>
          </w:tcPr>
          <w:p w14:paraId="14646098" w14:textId="77777777" w:rsidR="003A5F96" w:rsidRPr="009C4175" w:rsidRDefault="003A5F96" w:rsidP="003A5F96">
            <w:pPr>
              <w:jc w:val="center"/>
            </w:pPr>
            <w:r>
              <w:t>U</w:t>
            </w:r>
          </w:p>
        </w:tc>
        <w:tc>
          <w:tcPr>
            <w:tcW w:w="224" w:type="pct"/>
          </w:tcPr>
          <w:p w14:paraId="69DA6A34" w14:textId="77777777" w:rsidR="003A5F96" w:rsidRPr="009C4175" w:rsidRDefault="003A5F96" w:rsidP="003A5F96">
            <w:pPr>
              <w:jc w:val="center"/>
            </w:pPr>
            <w:r>
              <w:t>6</w:t>
            </w:r>
          </w:p>
        </w:tc>
      </w:tr>
      <w:tr w:rsidR="003A5F96" w:rsidRPr="009C4175" w14:paraId="0C84A5E5" w14:textId="77777777" w:rsidTr="003A5F96">
        <w:trPr>
          <w:trHeight w:val="283"/>
        </w:trPr>
        <w:tc>
          <w:tcPr>
            <w:tcW w:w="272" w:type="pct"/>
          </w:tcPr>
          <w:p w14:paraId="76F8CBFF" w14:textId="77777777" w:rsidR="003A5F96" w:rsidRPr="009C4175" w:rsidRDefault="003A5F96" w:rsidP="003A5F96">
            <w:pPr>
              <w:jc w:val="center"/>
            </w:pPr>
          </w:p>
        </w:tc>
        <w:tc>
          <w:tcPr>
            <w:tcW w:w="189" w:type="pct"/>
          </w:tcPr>
          <w:p w14:paraId="41B6EB0D" w14:textId="77777777" w:rsidR="003A5F96" w:rsidRPr="009C4175" w:rsidRDefault="003A5F96" w:rsidP="003A5F96">
            <w:pPr>
              <w:jc w:val="center"/>
            </w:pPr>
            <w:r w:rsidRPr="009C4175">
              <w:t>b.</w:t>
            </w:r>
          </w:p>
        </w:tc>
        <w:tc>
          <w:tcPr>
            <w:tcW w:w="3740" w:type="pct"/>
          </w:tcPr>
          <w:p w14:paraId="21641D7A" w14:textId="77777777" w:rsidR="003A5F96" w:rsidRPr="006D5E65" w:rsidRDefault="003A5F96" w:rsidP="003A5F96">
            <w:pPr>
              <w:rPr>
                <w:bCs/>
                <w:color w:val="FF0000"/>
              </w:rPr>
            </w:pPr>
            <w:r w:rsidRPr="003A5D5A">
              <w:rPr>
                <w:color w:val="000000" w:themeColor="text1"/>
              </w:rPr>
              <w:t>Write a Python program to find the square root of a number</w:t>
            </w:r>
            <w:r>
              <w:rPr>
                <w:color w:val="000000" w:themeColor="text1"/>
              </w:rPr>
              <w:t>.</w:t>
            </w:r>
            <w:r>
              <w:tab/>
            </w:r>
          </w:p>
        </w:tc>
        <w:tc>
          <w:tcPr>
            <w:tcW w:w="319" w:type="pct"/>
          </w:tcPr>
          <w:p w14:paraId="18CB9D4D" w14:textId="77777777" w:rsidR="003A5F96" w:rsidRPr="009C4175" w:rsidRDefault="003A5F96" w:rsidP="003A5F96">
            <w:pPr>
              <w:jc w:val="center"/>
            </w:pPr>
            <w:r>
              <w:t>CO1</w:t>
            </w:r>
          </w:p>
        </w:tc>
        <w:tc>
          <w:tcPr>
            <w:tcW w:w="256" w:type="pct"/>
          </w:tcPr>
          <w:p w14:paraId="565E4D7E" w14:textId="77777777" w:rsidR="003A5F96" w:rsidRPr="009C4175" w:rsidRDefault="003A5F96" w:rsidP="003A5F96">
            <w:pPr>
              <w:jc w:val="center"/>
            </w:pPr>
            <w:r>
              <w:t>A</w:t>
            </w:r>
          </w:p>
        </w:tc>
        <w:tc>
          <w:tcPr>
            <w:tcW w:w="224" w:type="pct"/>
          </w:tcPr>
          <w:p w14:paraId="7ACFAF4A" w14:textId="77777777" w:rsidR="003A5F96" w:rsidRPr="009C4175" w:rsidRDefault="003A5F96" w:rsidP="003A5F96">
            <w:pPr>
              <w:jc w:val="center"/>
            </w:pPr>
            <w:r>
              <w:t>6</w:t>
            </w:r>
          </w:p>
        </w:tc>
      </w:tr>
      <w:tr w:rsidR="003A5F96" w:rsidRPr="009C4175" w14:paraId="71F5D7AB" w14:textId="77777777" w:rsidTr="003A5F96">
        <w:trPr>
          <w:trHeight w:val="283"/>
        </w:trPr>
        <w:tc>
          <w:tcPr>
            <w:tcW w:w="272" w:type="pct"/>
          </w:tcPr>
          <w:p w14:paraId="57DCE6FB" w14:textId="77777777" w:rsidR="003A5F96" w:rsidRPr="009C4175" w:rsidRDefault="003A5F96" w:rsidP="003A5F96">
            <w:pPr>
              <w:jc w:val="center"/>
            </w:pPr>
          </w:p>
        </w:tc>
        <w:tc>
          <w:tcPr>
            <w:tcW w:w="189" w:type="pct"/>
          </w:tcPr>
          <w:p w14:paraId="50960C24" w14:textId="77777777" w:rsidR="003A5F96" w:rsidRPr="009C4175" w:rsidRDefault="003A5F96" w:rsidP="003A5F96">
            <w:pPr>
              <w:jc w:val="center"/>
            </w:pPr>
          </w:p>
        </w:tc>
        <w:tc>
          <w:tcPr>
            <w:tcW w:w="3740" w:type="pct"/>
          </w:tcPr>
          <w:p w14:paraId="275C9C91" w14:textId="77777777" w:rsidR="003A5F96" w:rsidRPr="006D5E65" w:rsidRDefault="003A5F96" w:rsidP="003A5F96">
            <w:pPr>
              <w:rPr>
                <w:color w:val="FF0000"/>
              </w:rPr>
            </w:pPr>
          </w:p>
        </w:tc>
        <w:tc>
          <w:tcPr>
            <w:tcW w:w="319" w:type="pct"/>
          </w:tcPr>
          <w:p w14:paraId="26EF3833" w14:textId="77777777" w:rsidR="003A5F96" w:rsidRPr="009C4175" w:rsidRDefault="003A5F96" w:rsidP="003A5F96">
            <w:pPr>
              <w:jc w:val="center"/>
            </w:pPr>
          </w:p>
        </w:tc>
        <w:tc>
          <w:tcPr>
            <w:tcW w:w="256" w:type="pct"/>
          </w:tcPr>
          <w:p w14:paraId="424BC7FB" w14:textId="77777777" w:rsidR="003A5F96" w:rsidRPr="009C4175" w:rsidRDefault="003A5F96" w:rsidP="003A5F96">
            <w:pPr>
              <w:jc w:val="center"/>
            </w:pPr>
          </w:p>
        </w:tc>
        <w:tc>
          <w:tcPr>
            <w:tcW w:w="224" w:type="pct"/>
          </w:tcPr>
          <w:p w14:paraId="7043BEA6" w14:textId="77777777" w:rsidR="003A5F96" w:rsidRPr="009C4175" w:rsidRDefault="003A5F96" w:rsidP="003A5F96">
            <w:pPr>
              <w:jc w:val="center"/>
            </w:pPr>
          </w:p>
        </w:tc>
      </w:tr>
      <w:tr w:rsidR="003A5F96" w:rsidRPr="009C4175" w14:paraId="643A4FB9" w14:textId="77777777" w:rsidTr="003A5F96">
        <w:trPr>
          <w:trHeight w:val="283"/>
        </w:trPr>
        <w:tc>
          <w:tcPr>
            <w:tcW w:w="272" w:type="pct"/>
          </w:tcPr>
          <w:p w14:paraId="7F5FB494" w14:textId="77777777" w:rsidR="003A5F96" w:rsidRPr="009C4175" w:rsidRDefault="003A5F96" w:rsidP="003A5F96">
            <w:pPr>
              <w:jc w:val="center"/>
            </w:pPr>
            <w:r w:rsidRPr="009C4175">
              <w:t>18.</w:t>
            </w:r>
          </w:p>
        </w:tc>
        <w:tc>
          <w:tcPr>
            <w:tcW w:w="189" w:type="pct"/>
          </w:tcPr>
          <w:p w14:paraId="159F7C8B" w14:textId="77777777" w:rsidR="003A5F96" w:rsidRPr="009C4175" w:rsidRDefault="003A5F96" w:rsidP="003A5F96">
            <w:pPr>
              <w:jc w:val="center"/>
            </w:pPr>
            <w:r w:rsidRPr="009C4175">
              <w:t>a.</w:t>
            </w:r>
          </w:p>
        </w:tc>
        <w:tc>
          <w:tcPr>
            <w:tcW w:w="3740" w:type="pct"/>
          </w:tcPr>
          <w:p w14:paraId="22798DD4" w14:textId="77777777" w:rsidR="003A5F96" w:rsidRPr="006D5E65" w:rsidRDefault="003A5F96" w:rsidP="003A5F96">
            <w:pPr>
              <w:rPr>
                <w:color w:val="FF0000"/>
              </w:rPr>
            </w:pPr>
            <w:r w:rsidRPr="0056614D">
              <w:t>Design a python program</w:t>
            </w:r>
            <w:r>
              <w:t xml:space="preserve"> to</w:t>
            </w:r>
            <w:r w:rsidRPr="0056614D">
              <w:t xml:space="preserve"> check </w:t>
            </w:r>
            <w:r>
              <w:t>the largest among 2 numbers</w:t>
            </w:r>
            <w:r w:rsidRPr="0056614D">
              <w:t>.</w:t>
            </w:r>
          </w:p>
        </w:tc>
        <w:tc>
          <w:tcPr>
            <w:tcW w:w="319" w:type="pct"/>
          </w:tcPr>
          <w:p w14:paraId="2C42D3BC" w14:textId="77777777" w:rsidR="003A5F96" w:rsidRPr="009C4175" w:rsidRDefault="003A5F96" w:rsidP="003A5F96">
            <w:pPr>
              <w:jc w:val="center"/>
            </w:pPr>
            <w:r w:rsidRPr="009C4175">
              <w:t>CO2</w:t>
            </w:r>
          </w:p>
        </w:tc>
        <w:tc>
          <w:tcPr>
            <w:tcW w:w="256" w:type="pct"/>
          </w:tcPr>
          <w:p w14:paraId="1AC1A559" w14:textId="77777777" w:rsidR="003A5F96" w:rsidRPr="009C4175" w:rsidRDefault="003A5F96" w:rsidP="003A5F96">
            <w:pPr>
              <w:jc w:val="center"/>
            </w:pPr>
            <w:r>
              <w:t>C</w:t>
            </w:r>
          </w:p>
        </w:tc>
        <w:tc>
          <w:tcPr>
            <w:tcW w:w="224" w:type="pct"/>
          </w:tcPr>
          <w:p w14:paraId="11F0F6D7" w14:textId="77777777" w:rsidR="003A5F96" w:rsidRPr="009C4175" w:rsidRDefault="003A5F96" w:rsidP="003A5F96">
            <w:pPr>
              <w:jc w:val="center"/>
            </w:pPr>
            <w:r w:rsidRPr="009C4175">
              <w:t>6</w:t>
            </w:r>
          </w:p>
        </w:tc>
      </w:tr>
      <w:tr w:rsidR="003A5F96" w:rsidRPr="009C4175" w14:paraId="41F29566" w14:textId="77777777" w:rsidTr="003A5F96">
        <w:trPr>
          <w:trHeight w:val="283"/>
        </w:trPr>
        <w:tc>
          <w:tcPr>
            <w:tcW w:w="272" w:type="pct"/>
          </w:tcPr>
          <w:p w14:paraId="2C116033" w14:textId="77777777" w:rsidR="003A5F96" w:rsidRPr="009C4175" w:rsidRDefault="003A5F96" w:rsidP="003A5F96">
            <w:pPr>
              <w:jc w:val="center"/>
            </w:pPr>
          </w:p>
        </w:tc>
        <w:tc>
          <w:tcPr>
            <w:tcW w:w="189" w:type="pct"/>
          </w:tcPr>
          <w:p w14:paraId="31A43EE6" w14:textId="77777777" w:rsidR="003A5F96" w:rsidRPr="009C4175" w:rsidRDefault="003A5F96" w:rsidP="003A5F96">
            <w:pPr>
              <w:jc w:val="center"/>
            </w:pPr>
            <w:r w:rsidRPr="009C4175">
              <w:t>b.</w:t>
            </w:r>
          </w:p>
        </w:tc>
        <w:tc>
          <w:tcPr>
            <w:tcW w:w="3740" w:type="pct"/>
          </w:tcPr>
          <w:p w14:paraId="050DC424" w14:textId="77777777" w:rsidR="003A5F96" w:rsidRPr="006D5E65" w:rsidRDefault="003A5F96" w:rsidP="003A5F96">
            <w:pPr>
              <w:rPr>
                <w:color w:val="FF0000"/>
              </w:rPr>
            </w:pPr>
            <w:r>
              <w:t>Write a python program to print first 100 numbers divisible by 5 using while loop.</w:t>
            </w:r>
          </w:p>
        </w:tc>
        <w:tc>
          <w:tcPr>
            <w:tcW w:w="319" w:type="pct"/>
          </w:tcPr>
          <w:p w14:paraId="7C2A5099" w14:textId="77777777" w:rsidR="003A5F96" w:rsidRPr="009C4175" w:rsidRDefault="003A5F96" w:rsidP="003A5F96">
            <w:pPr>
              <w:jc w:val="center"/>
            </w:pPr>
            <w:r>
              <w:t>CO2</w:t>
            </w:r>
          </w:p>
        </w:tc>
        <w:tc>
          <w:tcPr>
            <w:tcW w:w="256" w:type="pct"/>
          </w:tcPr>
          <w:p w14:paraId="7E62EE45" w14:textId="77777777" w:rsidR="003A5F96" w:rsidRPr="009C4175" w:rsidRDefault="003A5F96" w:rsidP="003A5F96">
            <w:pPr>
              <w:jc w:val="center"/>
            </w:pPr>
            <w:r>
              <w:t>A</w:t>
            </w:r>
          </w:p>
        </w:tc>
        <w:tc>
          <w:tcPr>
            <w:tcW w:w="224" w:type="pct"/>
          </w:tcPr>
          <w:p w14:paraId="345BD476" w14:textId="77777777" w:rsidR="003A5F96" w:rsidRPr="009C4175" w:rsidRDefault="003A5F96" w:rsidP="003A5F96">
            <w:pPr>
              <w:jc w:val="center"/>
            </w:pPr>
            <w:r w:rsidRPr="009C4175">
              <w:t>6</w:t>
            </w:r>
          </w:p>
        </w:tc>
      </w:tr>
      <w:tr w:rsidR="003A5F96" w:rsidRPr="009C4175" w14:paraId="76E1AE26" w14:textId="77777777" w:rsidTr="003A5F96">
        <w:trPr>
          <w:trHeight w:val="283"/>
        </w:trPr>
        <w:tc>
          <w:tcPr>
            <w:tcW w:w="272" w:type="pct"/>
          </w:tcPr>
          <w:p w14:paraId="125A3E6D" w14:textId="77777777" w:rsidR="003A5F96" w:rsidRPr="009C4175" w:rsidRDefault="003A5F96" w:rsidP="003A5F96">
            <w:pPr>
              <w:jc w:val="center"/>
            </w:pPr>
          </w:p>
        </w:tc>
        <w:tc>
          <w:tcPr>
            <w:tcW w:w="189" w:type="pct"/>
          </w:tcPr>
          <w:p w14:paraId="2B19A34E" w14:textId="77777777" w:rsidR="003A5F96" w:rsidRPr="009C4175" w:rsidRDefault="003A5F96" w:rsidP="003A5F96">
            <w:pPr>
              <w:jc w:val="center"/>
            </w:pPr>
          </w:p>
        </w:tc>
        <w:tc>
          <w:tcPr>
            <w:tcW w:w="3740" w:type="pct"/>
          </w:tcPr>
          <w:p w14:paraId="119ABAA9" w14:textId="77777777" w:rsidR="003A5F96" w:rsidRPr="006D5E65" w:rsidRDefault="003A5F96" w:rsidP="003A5F96">
            <w:pPr>
              <w:rPr>
                <w:color w:val="FF0000"/>
              </w:rPr>
            </w:pPr>
          </w:p>
        </w:tc>
        <w:tc>
          <w:tcPr>
            <w:tcW w:w="319" w:type="pct"/>
          </w:tcPr>
          <w:p w14:paraId="77F79845" w14:textId="77777777" w:rsidR="003A5F96" w:rsidRPr="009C4175" w:rsidRDefault="003A5F96" w:rsidP="003A5F96">
            <w:pPr>
              <w:jc w:val="center"/>
            </w:pPr>
          </w:p>
        </w:tc>
        <w:tc>
          <w:tcPr>
            <w:tcW w:w="256" w:type="pct"/>
          </w:tcPr>
          <w:p w14:paraId="709975B7" w14:textId="77777777" w:rsidR="003A5F96" w:rsidRPr="009C4175" w:rsidRDefault="003A5F96" w:rsidP="003A5F96">
            <w:pPr>
              <w:jc w:val="center"/>
            </w:pPr>
          </w:p>
        </w:tc>
        <w:tc>
          <w:tcPr>
            <w:tcW w:w="224" w:type="pct"/>
          </w:tcPr>
          <w:p w14:paraId="4A45E7FD" w14:textId="77777777" w:rsidR="003A5F96" w:rsidRPr="009C4175" w:rsidRDefault="003A5F96" w:rsidP="003A5F96">
            <w:pPr>
              <w:jc w:val="center"/>
            </w:pPr>
          </w:p>
        </w:tc>
      </w:tr>
      <w:tr w:rsidR="003A5F96" w:rsidRPr="009C4175" w14:paraId="1E488211" w14:textId="77777777" w:rsidTr="003A5F96">
        <w:trPr>
          <w:trHeight w:val="283"/>
        </w:trPr>
        <w:tc>
          <w:tcPr>
            <w:tcW w:w="272" w:type="pct"/>
          </w:tcPr>
          <w:p w14:paraId="4AE2CE75" w14:textId="77777777" w:rsidR="003A5F96" w:rsidRPr="009C4175" w:rsidRDefault="003A5F96" w:rsidP="003A5F96">
            <w:pPr>
              <w:jc w:val="center"/>
            </w:pPr>
            <w:r w:rsidRPr="009C4175">
              <w:t>19.</w:t>
            </w:r>
          </w:p>
        </w:tc>
        <w:tc>
          <w:tcPr>
            <w:tcW w:w="189" w:type="pct"/>
          </w:tcPr>
          <w:p w14:paraId="7A1732A5" w14:textId="77777777" w:rsidR="003A5F96" w:rsidRPr="009C4175" w:rsidRDefault="003A5F96" w:rsidP="003A5F96">
            <w:pPr>
              <w:jc w:val="center"/>
            </w:pPr>
            <w:r w:rsidRPr="009C4175">
              <w:t>a.</w:t>
            </w:r>
          </w:p>
        </w:tc>
        <w:tc>
          <w:tcPr>
            <w:tcW w:w="3740" w:type="pct"/>
          </w:tcPr>
          <w:p w14:paraId="66FEE378" w14:textId="77777777" w:rsidR="003A5F96" w:rsidRPr="00C84CEB" w:rsidRDefault="003A5F96" w:rsidP="003A5F96">
            <w:r w:rsidRPr="00C84CEB">
              <w:t>Develop a python code to generate random number from the given range.</w:t>
            </w:r>
          </w:p>
        </w:tc>
        <w:tc>
          <w:tcPr>
            <w:tcW w:w="319" w:type="pct"/>
          </w:tcPr>
          <w:p w14:paraId="5B69526D" w14:textId="77777777" w:rsidR="003A5F96" w:rsidRPr="009C4175" w:rsidRDefault="003A5F96" w:rsidP="003A5F96">
            <w:pPr>
              <w:jc w:val="center"/>
            </w:pPr>
            <w:r w:rsidRPr="009C4175">
              <w:t>CO3</w:t>
            </w:r>
          </w:p>
        </w:tc>
        <w:tc>
          <w:tcPr>
            <w:tcW w:w="256" w:type="pct"/>
          </w:tcPr>
          <w:p w14:paraId="728C05A6" w14:textId="77777777" w:rsidR="003A5F96" w:rsidRPr="009C4175" w:rsidRDefault="003A5F96" w:rsidP="003A5F96">
            <w:pPr>
              <w:jc w:val="center"/>
            </w:pPr>
            <w:r>
              <w:t>C</w:t>
            </w:r>
          </w:p>
        </w:tc>
        <w:tc>
          <w:tcPr>
            <w:tcW w:w="224" w:type="pct"/>
          </w:tcPr>
          <w:p w14:paraId="00C19A49" w14:textId="77777777" w:rsidR="003A5F96" w:rsidRPr="009C4175" w:rsidRDefault="003A5F96" w:rsidP="003A5F96">
            <w:pPr>
              <w:jc w:val="center"/>
            </w:pPr>
            <w:r>
              <w:t>4</w:t>
            </w:r>
          </w:p>
        </w:tc>
      </w:tr>
      <w:tr w:rsidR="003A5F96" w:rsidRPr="009C4175" w14:paraId="4F91C016" w14:textId="77777777" w:rsidTr="003A5F96">
        <w:trPr>
          <w:trHeight w:val="283"/>
        </w:trPr>
        <w:tc>
          <w:tcPr>
            <w:tcW w:w="272" w:type="pct"/>
          </w:tcPr>
          <w:p w14:paraId="5EB28BB5" w14:textId="77777777" w:rsidR="003A5F96" w:rsidRPr="009C4175" w:rsidRDefault="003A5F96" w:rsidP="003A5F96">
            <w:pPr>
              <w:jc w:val="center"/>
            </w:pPr>
          </w:p>
        </w:tc>
        <w:tc>
          <w:tcPr>
            <w:tcW w:w="189" w:type="pct"/>
          </w:tcPr>
          <w:p w14:paraId="02A699AE" w14:textId="77777777" w:rsidR="003A5F96" w:rsidRPr="009C4175" w:rsidRDefault="003A5F96" w:rsidP="003A5F96">
            <w:pPr>
              <w:jc w:val="center"/>
            </w:pPr>
            <w:r w:rsidRPr="009C4175">
              <w:t>b.</w:t>
            </w:r>
          </w:p>
        </w:tc>
        <w:tc>
          <w:tcPr>
            <w:tcW w:w="3740" w:type="pct"/>
          </w:tcPr>
          <w:p w14:paraId="4C6247D5" w14:textId="77777777" w:rsidR="003A5F96" w:rsidRPr="00C84CEB" w:rsidRDefault="003A5F96" w:rsidP="003A5F96">
            <w:pPr>
              <w:tabs>
                <w:tab w:val="left" w:pos="840"/>
              </w:tabs>
              <w:spacing w:before="120" w:after="120"/>
            </w:pPr>
            <w:r w:rsidRPr="00C84CEB">
              <w:t>Develop a python program with the given input string S = “KARUNYA..” to perform the following operations.</w:t>
            </w:r>
          </w:p>
          <w:p w14:paraId="716A82E1" w14:textId="77777777" w:rsidR="003A5F96" w:rsidRPr="00C84CEB" w:rsidRDefault="003A5F96" w:rsidP="00F35F5C">
            <w:pPr>
              <w:pStyle w:val="ListParagraph"/>
              <w:numPr>
                <w:ilvl w:val="0"/>
                <w:numId w:val="16"/>
              </w:numPr>
              <w:tabs>
                <w:tab w:val="left" w:pos="628"/>
              </w:tabs>
              <w:spacing w:before="120" w:after="120"/>
              <w:jc w:val="both"/>
            </w:pPr>
            <w:r w:rsidRPr="00C84CEB">
              <w:t>Compute the number of occurrence of ‘a’ in a String S.</w:t>
            </w:r>
          </w:p>
          <w:p w14:paraId="1E2BF40A" w14:textId="77777777" w:rsidR="003A5F96" w:rsidRPr="00C84CEB" w:rsidRDefault="003A5F96" w:rsidP="00F35F5C">
            <w:pPr>
              <w:pStyle w:val="ListParagraph"/>
              <w:numPr>
                <w:ilvl w:val="0"/>
                <w:numId w:val="16"/>
              </w:numPr>
              <w:tabs>
                <w:tab w:val="left" w:pos="628"/>
              </w:tabs>
              <w:spacing w:before="120" w:after="120"/>
              <w:jc w:val="both"/>
            </w:pPr>
            <w:r w:rsidRPr="00C84CEB">
              <w:t xml:space="preserve">Replace ‘a’ with ‘@’.  </w:t>
            </w:r>
          </w:p>
          <w:p w14:paraId="173DF8AE" w14:textId="77777777" w:rsidR="003A5F96" w:rsidRPr="00C84CEB" w:rsidRDefault="003A5F96" w:rsidP="00F35F5C">
            <w:pPr>
              <w:pStyle w:val="ListParagraph"/>
              <w:numPr>
                <w:ilvl w:val="0"/>
                <w:numId w:val="16"/>
              </w:numPr>
              <w:tabs>
                <w:tab w:val="left" w:pos="628"/>
              </w:tabs>
              <w:spacing w:before="120" w:after="120"/>
              <w:jc w:val="both"/>
              <w:rPr>
                <w:bCs/>
              </w:rPr>
            </w:pPr>
            <w:r w:rsidRPr="00C84CEB">
              <w:t xml:space="preserve">Calculate the length of the input string. </w:t>
            </w:r>
          </w:p>
          <w:p w14:paraId="3F79E4E8" w14:textId="77777777" w:rsidR="003A5F96" w:rsidRPr="00C84CEB" w:rsidRDefault="003A5F96" w:rsidP="00F35F5C">
            <w:pPr>
              <w:pStyle w:val="ListParagraph"/>
              <w:numPr>
                <w:ilvl w:val="0"/>
                <w:numId w:val="16"/>
              </w:numPr>
              <w:tabs>
                <w:tab w:val="left" w:pos="628"/>
              </w:tabs>
              <w:spacing w:before="120" w:after="120"/>
              <w:jc w:val="both"/>
              <w:rPr>
                <w:bCs/>
              </w:rPr>
            </w:pPr>
            <w:r w:rsidRPr="00C84CEB">
              <w:t>Access the last character of the string.</w:t>
            </w:r>
          </w:p>
        </w:tc>
        <w:tc>
          <w:tcPr>
            <w:tcW w:w="319" w:type="pct"/>
          </w:tcPr>
          <w:p w14:paraId="424F6CE0" w14:textId="77777777" w:rsidR="003A5F96" w:rsidRPr="009C4175" w:rsidRDefault="003A5F96" w:rsidP="003A5F96">
            <w:pPr>
              <w:jc w:val="center"/>
            </w:pPr>
            <w:r>
              <w:t>CO3</w:t>
            </w:r>
          </w:p>
        </w:tc>
        <w:tc>
          <w:tcPr>
            <w:tcW w:w="256" w:type="pct"/>
          </w:tcPr>
          <w:p w14:paraId="7C10A9FC" w14:textId="77777777" w:rsidR="003A5F96" w:rsidRPr="009C4175" w:rsidRDefault="003A5F96" w:rsidP="003A5F96">
            <w:pPr>
              <w:jc w:val="center"/>
            </w:pPr>
            <w:r>
              <w:t>C</w:t>
            </w:r>
          </w:p>
        </w:tc>
        <w:tc>
          <w:tcPr>
            <w:tcW w:w="224" w:type="pct"/>
          </w:tcPr>
          <w:p w14:paraId="265615DF" w14:textId="77777777" w:rsidR="003A5F96" w:rsidRPr="009C4175" w:rsidRDefault="003A5F96" w:rsidP="003A5F96">
            <w:pPr>
              <w:jc w:val="center"/>
            </w:pPr>
            <w:r>
              <w:t>8</w:t>
            </w:r>
          </w:p>
        </w:tc>
      </w:tr>
      <w:tr w:rsidR="003A5F96" w:rsidRPr="009C4175" w14:paraId="76F9DD0B" w14:textId="77777777" w:rsidTr="003A5F96">
        <w:trPr>
          <w:trHeight w:val="283"/>
        </w:trPr>
        <w:tc>
          <w:tcPr>
            <w:tcW w:w="272" w:type="pct"/>
          </w:tcPr>
          <w:p w14:paraId="2582EF0D" w14:textId="77777777" w:rsidR="003A5F96" w:rsidRPr="009C4175" w:rsidRDefault="003A5F96" w:rsidP="003A5F96">
            <w:pPr>
              <w:jc w:val="center"/>
            </w:pPr>
          </w:p>
        </w:tc>
        <w:tc>
          <w:tcPr>
            <w:tcW w:w="189" w:type="pct"/>
          </w:tcPr>
          <w:p w14:paraId="2B197E25" w14:textId="77777777" w:rsidR="003A5F96" w:rsidRPr="009C4175" w:rsidRDefault="003A5F96" w:rsidP="003A5F96">
            <w:pPr>
              <w:jc w:val="center"/>
            </w:pPr>
          </w:p>
        </w:tc>
        <w:tc>
          <w:tcPr>
            <w:tcW w:w="3740" w:type="pct"/>
          </w:tcPr>
          <w:p w14:paraId="0C0922AB" w14:textId="77777777" w:rsidR="003A5F96" w:rsidRPr="006D5E65" w:rsidRDefault="003A5F96" w:rsidP="003A5F96">
            <w:pPr>
              <w:rPr>
                <w:color w:val="FF0000"/>
              </w:rPr>
            </w:pPr>
          </w:p>
        </w:tc>
        <w:tc>
          <w:tcPr>
            <w:tcW w:w="319" w:type="pct"/>
          </w:tcPr>
          <w:p w14:paraId="5583A9B3" w14:textId="77777777" w:rsidR="003A5F96" w:rsidRPr="009C4175" w:rsidRDefault="003A5F96" w:rsidP="003A5F96">
            <w:pPr>
              <w:jc w:val="center"/>
            </w:pPr>
          </w:p>
        </w:tc>
        <w:tc>
          <w:tcPr>
            <w:tcW w:w="256" w:type="pct"/>
          </w:tcPr>
          <w:p w14:paraId="37121EFB" w14:textId="77777777" w:rsidR="003A5F96" w:rsidRPr="009C4175" w:rsidRDefault="003A5F96" w:rsidP="003A5F96">
            <w:pPr>
              <w:jc w:val="center"/>
            </w:pPr>
          </w:p>
        </w:tc>
        <w:tc>
          <w:tcPr>
            <w:tcW w:w="224" w:type="pct"/>
          </w:tcPr>
          <w:p w14:paraId="4D3B4CB0" w14:textId="77777777" w:rsidR="003A5F96" w:rsidRPr="009C4175" w:rsidRDefault="003A5F96" w:rsidP="003A5F96">
            <w:pPr>
              <w:jc w:val="center"/>
            </w:pPr>
          </w:p>
        </w:tc>
      </w:tr>
      <w:tr w:rsidR="003A5F96" w:rsidRPr="009C4175" w14:paraId="313DE82E" w14:textId="77777777" w:rsidTr="003A5F96">
        <w:trPr>
          <w:trHeight w:val="283"/>
        </w:trPr>
        <w:tc>
          <w:tcPr>
            <w:tcW w:w="272" w:type="pct"/>
          </w:tcPr>
          <w:p w14:paraId="6AA1D86B" w14:textId="77777777" w:rsidR="003A5F96" w:rsidRPr="009C4175" w:rsidRDefault="003A5F96" w:rsidP="003A5F96">
            <w:pPr>
              <w:jc w:val="center"/>
            </w:pPr>
            <w:r w:rsidRPr="009C4175">
              <w:t>20.</w:t>
            </w:r>
          </w:p>
        </w:tc>
        <w:tc>
          <w:tcPr>
            <w:tcW w:w="189" w:type="pct"/>
          </w:tcPr>
          <w:p w14:paraId="5DF87096" w14:textId="77777777" w:rsidR="003A5F96" w:rsidRPr="009C4175" w:rsidRDefault="003A5F96" w:rsidP="003A5F96">
            <w:pPr>
              <w:jc w:val="center"/>
            </w:pPr>
            <w:r w:rsidRPr="009C4175">
              <w:t>a.</w:t>
            </w:r>
          </w:p>
        </w:tc>
        <w:tc>
          <w:tcPr>
            <w:tcW w:w="3740" w:type="pct"/>
          </w:tcPr>
          <w:p w14:paraId="1F042407" w14:textId="77777777" w:rsidR="003A5F96" w:rsidRPr="006D5E65" w:rsidRDefault="003A5F96" w:rsidP="003A5F96">
            <w:pPr>
              <w:rPr>
                <w:color w:val="FF0000"/>
              </w:rPr>
            </w:pPr>
            <w:r w:rsidRPr="00AA39BA">
              <w:t>Explain the role of function call and function definition with example.</w:t>
            </w:r>
          </w:p>
        </w:tc>
        <w:tc>
          <w:tcPr>
            <w:tcW w:w="319" w:type="pct"/>
          </w:tcPr>
          <w:p w14:paraId="7CE6EBD8" w14:textId="77777777" w:rsidR="003A5F96" w:rsidRPr="009C4175" w:rsidRDefault="003A5F96" w:rsidP="003A5F96">
            <w:pPr>
              <w:jc w:val="center"/>
            </w:pPr>
            <w:r w:rsidRPr="009C4175">
              <w:t>CO4</w:t>
            </w:r>
          </w:p>
        </w:tc>
        <w:tc>
          <w:tcPr>
            <w:tcW w:w="256" w:type="pct"/>
          </w:tcPr>
          <w:p w14:paraId="41F2AC5D" w14:textId="77777777" w:rsidR="003A5F96" w:rsidRPr="009C4175" w:rsidRDefault="003A5F96" w:rsidP="003A5F96">
            <w:pPr>
              <w:jc w:val="center"/>
            </w:pPr>
            <w:r>
              <w:t xml:space="preserve">An </w:t>
            </w:r>
          </w:p>
        </w:tc>
        <w:tc>
          <w:tcPr>
            <w:tcW w:w="224" w:type="pct"/>
          </w:tcPr>
          <w:p w14:paraId="15CB3F09" w14:textId="77777777" w:rsidR="003A5F96" w:rsidRPr="009C4175" w:rsidRDefault="003A5F96" w:rsidP="003A5F96">
            <w:pPr>
              <w:jc w:val="center"/>
            </w:pPr>
            <w:r>
              <w:t>6</w:t>
            </w:r>
          </w:p>
        </w:tc>
      </w:tr>
      <w:tr w:rsidR="003A5F96" w:rsidRPr="009C4175" w14:paraId="57472195" w14:textId="77777777" w:rsidTr="003A5F96">
        <w:trPr>
          <w:trHeight w:val="283"/>
        </w:trPr>
        <w:tc>
          <w:tcPr>
            <w:tcW w:w="272" w:type="pct"/>
          </w:tcPr>
          <w:p w14:paraId="2F00F11F" w14:textId="77777777" w:rsidR="003A5F96" w:rsidRPr="009C4175" w:rsidRDefault="003A5F96" w:rsidP="003A5F96">
            <w:pPr>
              <w:jc w:val="center"/>
            </w:pPr>
          </w:p>
        </w:tc>
        <w:tc>
          <w:tcPr>
            <w:tcW w:w="189" w:type="pct"/>
          </w:tcPr>
          <w:p w14:paraId="522F05E2" w14:textId="77777777" w:rsidR="003A5F96" w:rsidRPr="009C4175" w:rsidRDefault="003A5F96" w:rsidP="003A5F96">
            <w:pPr>
              <w:jc w:val="center"/>
            </w:pPr>
            <w:r w:rsidRPr="009C4175">
              <w:t>b.</w:t>
            </w:r>
          </w:p>
        </w:tc>
        <w:tc>
          <w:tcPr>
            <w:tcW w:w="3740" w:type="pct"/>
          </w:tcPr>
          <w:p w14:paraId="71017DD9" w14:textId="77777777" w:rsidR="003A5F96" w:rsidRDefault="003A5F96" w:rsidP="003A5F96">
            <w:pPr>
              <w:jc w:val="both"/>
            </w:pPr>
            <w:r>
              <w:t>Write code snippets in python to perform the following operations.</w:t>
            </w:r>
          </w:p>
          <w:p w14:paraId="6145EA5C" w14:textId="77777777" w:rsidR="003A5F96" w:rsidRDefault="003A5F96" w:rsidP="00F35F5C">
            <w:pPr>
              <w:pStyle w:val="ListParagraph"/>
              <w:numPr>
                <w:ilvl w:val="0"/>
                <w:numId w:val="15"/>
              </w:numPr>
              <w:ind w:left="628" w:hanging="268"/>
              <w:jc w:val="both"/>
            </w:pPr>
            <w:r>
              <w:t>Access an element of a Dictionary</w:t>
            </w:r>
          </w:p>
          <w:p w14:paraId="523CC76D" w14:textId="77777777" w:rsidR="003A5F96" w:rsidRDefault="003A5F96" w:rsidP="00F35F5C">
            <w:pPr>
              <w:pStyle w:val="ListParagraph"/>
              <w:numPr>
                <w:ilvl w:val="0"/>
                <w:numId w:val="15"/>
              </w:numPr>
              <w:ind w:left="628" w:hanging="268"/>
              <w:jc w:val="both"/>
            </w:pPr>
            <w:r>
              <w:t>Modifying the elements of a Dictionary</w:t>
            </w:r>
          </w:p>
          <w:p w14:paraId="00BB920B" w14:textId="77777777" w:rsidR="003A5F96" w:rsidRPr="007314AE" w:rsidRDefault="003A5F96" w:rsidP="00F35F5C">
            <w:pPr>
              <w:pStyle w:val="ListParagraph"/>
              <w:numPr>
                <w:ilvl w:val="0"/>
                <w:numId w:val="15"/>
              </w:numPr>
              <w:ind w:left="628" w:hanging="268"/>
              <w:jc w:val="both"/>
            </w:pPr>
            <w:r>
              <w:t xml:space="preserve">Delete elements from a Dictionary </w:t>
            </w:r>
          </w:p>
        </w:tc>
        <w:tc>
          <w:tcPr>
            <w:tcW w:w="319" w:type="pct"/>
          </w:tcPr>
          <w:p w14:paraId="36DE639F" w14:textId="77777777" w:rsidR="003A5F96" w:rsidRPr="009C4175" w:rsidRDefault="003A5F96" w:rsidP="003A5F96">
            <w:pPr>
              <w:jc w:val="center"/>
            </w:pPr>
            <w:r>
              <w:t>CO4</w:t>
            </w:r>
          </w:p>
        </w:tc>
        <w:tc>
          <w:tcPr>
            <w:tcW w:w="256" w:type="pct"/>
          </w:tcPr>
          <w:p w14:paraId="0CA0AA60" w14:textId="77777777" w:rsidR="003A5F96" w:rsidRPr="009C4175" w:rsidRDefault="003A5F96" w:rsidP="003A5F96">
            <w:pPr>
              <w:jc w:val="center"/>
            </w:pPr>
            <w:r>
              <w:t>A</w:t>
            </w:r>
          </w:p>
        </w:tc>
        <w:tc>
          <w:tcPr>
            <w:tcW w:w="224" w:type="pct"/>
          </w:tcPr>
          <w:p w14:paraId="0AB4DB20" w14:textId="77777777" w:rsidR="003A5F96" w:rsidRPr="009C4175" w:rsidRDefault="003A5F96" w:rsidP="003A5F96">
            <w:pPr>
              <w:jc w:val="center"/>
            </w:pPr>
            <w:r>
              <w:t>6</w:t>
            </w:r>
          </w:p>
        </w:tc>
      </w:tr>
      <w:tr w:rsidR="003A5F96" w:rsidRPr="009C4175" w14:paraId="630FBB49" w14:textId="77777777" w:rsidTr="003A5F96">
        <w:trPr>
          <w:trHeight w:val="283"/>
        </w:trPr>
        <w:tc>
          <w:tcPr>
            <w:tcW w:w="272" w:type="pct"/>
          </w:tcPr>
          <w:p w14:paraId="5EE02B7E" w14:textId="77777777" w:rsidR="003A5F96" w:rsidRPr="009C4175" w:rsidRDefault="003A5F96" w:rsidP="003A5F96">
            <w:pPr>
              <w:jc w:val="center"/>
            </w:pPr>
          </w:p>
        </w:tc>
        <w:tc>
          <w:tcPr>
            <w:tcW w:w="189" w:type="pct"/>
          </w:tcPr>
          <w:p w14:paraId="58F15CDC" w14:textId="77777777" w:rsidR="003A5F96" w:rsidRPr="009C4175" w:rsidRDefault="003A5F96" w:rsidP="003A5F96">
            <w:pPr>
              <w:jc w:val="center"/>
            </w:pPr>
          </w:p>
        </w:tc>
        <w:tc>
          <w:tcPr>
            <w:tcW w:w="3740" w:type="pct"/>
          </w:tcPr>
          <w:p w14:paraId="3E8446D4" w14:textId="77777777" w:rsidR="003A5F96" w:rsidRPr="006D5E65" w:rsidRDefault="003A5F96" w:rsidP="003A5F96">
            <w:pPr>
              <w:rPr>
                <w:color w:val="FF0000"/>
              </w:rPr>
            </w:pPr>
          </w:p>
        </w:tc>
        <w:tc>
          <w:tcPr>
            <w:tcW w:w="319" w:type="pct"/>
          </w:tcPr>
          <w:p w14:paraId="739E03DC" w14:textId="77777777" w:rsidR="003A5F96" w:rsidRPr="009C4175" w:rsidRDefault="003A5F96" w:rsidP="003A5F96">
            <w:pPr>
              <w:jc w:val="center"/>
            </w:pPr>
          </w:p>
        </w:tc>
        <w:tc>
          <w:tcPr>
            <w:tcW w:w="256" w:type="pct"/>
          </w:tcPr>
          <w:p w14:paraId="10070EC1" w14:textId="77777777" w:rsidR="003A5F96" w:rsidRPr="009C4175" w:rsidRDefault="003A5F96" w:rsidP="003A5F96">
            <w:pPr>
              <w:jc w:val="center"/>
            </w:pPr>
          </w:p>
        </w:tc>
        <w:tc>
          <w:tcPr>
            <w:tcW w:w="224" w:type="pct"/>
          </w:tcPr>
          <w:p w14:paraId="79CDB117" w14:textId="77777777" w:rsidR="003A5F96" w:rsidRPr="009C4175" w:rsidRDefault="003A5F96" w:rsidP="003A5F96">
            <w:pPr>
              <w:jc w:val="center"/>
            </w:pPr>
          </w:p>
        </w:tc>
      </w:tr>
      <w:tr w:rsidR="003A5F96" w:rsidRPr="009C4175" w14:paraId="51C5B391" w14:textId="77777777" w:rsidTr="003A5F96">
        <w:trPr>
          <w:trHeight w:val="283"/>
        </w:trPr>
        <w:tc>
          <w:tcPr>
            <w:tcW w:w="272" w:type="pct"/>
          </w:tcPr>
          <w:p w14:paraId="6D90CA24" w14:textId="77777777" w:rsidR="003A5F96" w:rsidRPr="009C4175" w:rsidRDefault="003A5F96" w:rsidP="003A5F96">
            <w:pPr>
              <w:jc w:val="center"/>
            </w:pPr>
            <w:r w:rsidRPr="009C4175">
              <w:t>21.</w:t>
            </w:r>
          </w:p>
        </w:tc>
        <w:tc>
          <w:tcPr>
            <w:tcW w:w="189" w:type="pct"/>
          </w:tcPr>
          <w:p w14:paraId="66A7B31F" w14:textId="77777777" w:rsidR="003A5F96" w:rsidRPr="009C4175" w:rsidRDefault="003A5F96" w:rsidP="003A5F96">
            <w:pPr>
              <w:jc w:val="center"/>
            </w:pPr>
            <w:r w:rsidRPr="009C4175">
              <w:t>a.</w:t>
            </w:r>
          </w:p>
        </w:tc>
        <w:tc>
          <w:tcPr>
            <w:tcW w:w="3740" w:type="pct"/>
          </w:tcPr>
          <w:p w14:paraId="4A8FA9C4" w14:textId="77777777" w:rsidR="003A5F96" w:rsidRPr="006D5E65" w:rsidRDefault="003A5F96" w:rsidP="003A5F96">
            <w:pPr>
              <w:jc w:val="both"/>
              <w:rPr>
                <w:color w:val="FF0000"/>
              </w:rPr>
            </w:pPr>
            <w:r>
              <w:t xml:space="preserve">Develop a python </w:t>
            </w:r>
            <w:r w:rsidRPr="00F429CB">
              <w:t>program to print the first and last characters of a given string.</w:t>
            </w:r>
          </w:p>
        </w:tc>
        <w:tc>
          <w:tcPr>
            <w:tcW w:w="319" w:type="pct"/>
          </w:tcPr>
          <w:p w14:paraId="0470A790" w14:textId="77777777" w:rsidR="003A5F96" w:rsidRPr="009C4175" w:rsidRDefault="003A5F96" w:rsidP="003A5F96">
            <w:pPr>
              <w:jc w:val="center"/>
            </w:pPr>
            <w:r w:rsidRPr="009C4175">
              <w:t>CO5</w:t>
            </w:r>
          </w:p>
        </w:tc>
        <w:tc>
          <w:tcPr>
            <w:tcW w:w="256" w:type="pct"/>
          </w:tcPr>
          <w:p w14:paraId="70D8ED3E" w14:textId="77777777" w:rsidR="003A5F96" w:rsidRPr="009C4175" w:rsidRDefault="003A5F96" w:rsidP="003A5F96">
            <w:pPr>
              <w:jc w:val="center"/>
            </w:pPr>
            <w:r>
              <w:t>C</w:t>
            </w:r>
          </w:p>
        </w:tc>
        <w:tc>
          <w:tcPr>
            <w:tcW w:w="224" w:type="pct"/>
          </w:tcPr>
          <w:p w14:paraId="4D124AA0" w14:textId="77777777" w:rsidR="003A5F96" w:rsidRPr="009C4175" w:rsidRDefault="003A5F96" w:rsidP="003A5F96">
            <w:pPr>
              <w:jc w:val="center"/>
            </w:pPr>
            <w:r>
              <w:t>6</w:t>
            </w:r>
          </w:p>
        </w:tc>
      </w:tr>
      <w:tr w:rsidR="003A5F96" w:rsidRPr="009C4175" w14:paraId="3ADF75DF" w14:textId="77777777" w:rsidTr="003A5F96">
        <w:trPr>
          <w:trHeight w:val="283"/>
        </w:trPr>
        <w:tc>
          <w:tcPr>
            <w:tcW w:w="272" w:type="pct"/>
          </w:tcPr>
          <w:p w14:paraId="28869A8B" w14:textId="77777777" w:rsidR="003A5F96" w:rsidRPr="009C4175" w:rsidRDefault="003A5F96" w:rsidP="003A5F96">
            <w:pPr>
              <w:jc w:val="center"/>
            </w:pPr>
          </w:p>
        </w:tc>
        <w:tc>
          <w:tcPr>
            <w:tcW w:w="189" w:type="pct"/>
          </w:tcPr>
          <w:p w14:paraId="4EE38A4E" w14:textId="77777777" w:rsidR="003A5F96" w:rsidRPr="009C4175" w:rsidRDefault="003A5F96" w:rsidP="003A5F96">
            <w:pPr>
              <w:jc w:val="center"/>
            </w:pPr>
            <w:r w:rsidRPr="009C4175">
              <w:t>b.</w:t>
            </w:r>
          </w:p>
        </w:tc>
        <w:tc>
          <w:tcPr>
            <w:tcW w:w="3740" w:type="pct"/>
          </w:tcPr>
          <w:p w14:paraId="0A3DBAF0" w14:textId="77777777" w:rsidR="003A5F96" w:rsidRPr="006D5E65" w:rsidRDefault="003A5F96" w:rsidP="003A5F96">
            <w:pPr>
              <w:jc w:val="both"/>
              <w:rPr>
                <w:bCs/>
                <w:color w:val="FF0000"/>
              </w:rPr>
            </w:pPr>
            <w:r>
              <w:t>Write a python program to read 10 lines and replace the last word of all lines with the word “hello”.</w:t>
            </w:r>
          </w:p>
        </w:tc>
        <w:tc>
          <w:tcPr>
            <w:tcW w:w="319" w:type="pct"/>
          </w:tcPr>
          <w:p w14:paraId="7D39528A" w14:textId="77777777" w:rsidR="003A5F96" w:rsidRPr="009C4175" w:rsidRDefault="003A5F96" w:rsidP="003A5F96">
            <w:pPr>
              <w:jc w:val="center"/>
            </w:pPr>
            <w:r>
              <w:t>CO5</w:t>
            </w:r>
          </w:p>
        </w:tc>
        <w:tc>
          <w:tcPr>
            <w:tcW w:w="256" w:type="pct"/>
          </w:tcPr>
          <w:p w14:paraId="1B2071AB" w14:textId="77777777" w:rsidR="003A5F96" w:rsidRPr="009C4175" w:rsidRDefault="003A5F96" w:rsidP="003A5F96">
            <w:pPr>
              <w:jc w:val="center"/>
            </w:pPr>
            <w:r>
              <w:t xml:space="preserve">An </w:t>
            </w:r>
          </w:p>
        </w:tc>
        <w:tc>
          <w:tcPr>
            <w:tcW w:w="224" w:type="pct"/>
          </w:tcPr>
          <w:p w14:paraId="46B57893" w14:textId="77777777" w:rsidR="003A5F96" w:rsidRPr="009C4175" w:rsidRDefault="003A5F96" w:rsidP="003A5F96">
            <w:pPr>
              <w:jc w:val="center"/>
            </w:pPr>
            <w:r>
              <w:t>6</w:t>
            </w:r>
          </w:p>
        </w:tc>
      </w:tr>
      <w:tr w:rsidR="003A5F96" w:rsidRPr="009C4175" w14:paraId="7FEDDBF3" w14:textId="77777777" w:rsidTr="003A5F96">
        <w:trPr>
          <w:trHeight w:val="283"/>
        </w:trPr>
        <w:tc>
          <w:tcPr>
            <w:tcW w:w="272" w:type="pct"/>
          </w:tcPr>
          <w:p w14:paraId="29B9B704" w14:textId="77777777" w:rsidR="003A5F96" w:rsidRPr="009C4175" w:rsidRDefault="003A5F96" w:rsidP="003A5F96">
            <w:pPr>
              <w:jc w:val="center"/>
            </w:pPr>
          </w:p>
        </w:tc>
        <w:tc>
          <w:tcPr>
            <w:tcW w:w="189" w:type="pct"/>
          </w:tcPr>
          <w:p w14:paraId="54AEE779" w14:textId="77777777" w:rsidR="003A5F96" w:rsidRPr="009C4175" w:rsidRDefault="003A5F96" w:rsidP="003A5F96">
            <w:pPr>
              <w:jc w:val="center"/>
            </w:pPr>
          </w:p>
        </w:tc>
        <w:tc>
          <w:tcPr>
            <w:tcW w:w="3740" w:type="pct"/>
          </w:tcPr>
          <w:p w14:paraId="54F2F0B0" w14:textId="77777777" w:rsidR="003A5F96" w:rsidRPr="006D5E65" w:rsidRDefault="003A5F96" w:rsidP="003A5F96">
            <w:pPr>
              <w:rPr>
                <w:color w:val="FF0000"/>
              </w:rPr>
            </w:pPr>
          </w:p>
        </w:tc>
        <w:tc>
          <w:tcPr>
            <w:tcW w:w="319" w:type="pct"/>
          </w:tcPr>
          <w:p w14:paraId="070860B7" w14:textId="77777777" w:rsidR="003A5F96" w:rsidRPr="009C4175" w:rsidRDefault="003A5F96" w:rsidP="003A5F96">
            <w:pPr>
              <w:jc w:val="center"/>
            </w:pPr>
          </w:p>
        </w:tc>
        <w:tc>
          <w:tcPr>
            <w:tcW w:w="256" w:type="pct"/>
          </w:tcPr>
          <w:p w14:paraId="6772F89C" w14:textId="77777777" w:rsidR="003A5F96" w:rsidRPr="009C4175" w:rsidRDefault="003A5F96" w:rsidP="003A5F96">
            <w:pPr>
              <w:jc w:val="center"/>
            </w:pPr>
          </w:p>
        </w:tc>
        <w:tc>
          <w:tcPr>
            <w:tcW w:w="224" w:type="pct"/>
          </w:tcPr>
          <w:p w14:paraId="40B8785A" w14:textId="77777777" w:rsidR="003A5F96" w:rsidRPr="009C4175" w:rsidRDefault="003A5F96" w:rsidP="003A5F96">
            <w:pPr>
              <w:jc w:val="center"/>
            </w:pPr>
          </w:p>
        </w:tc>
      </w:tr>
      <w:tr w:rsidR="003A5F96" w:rsidRPr="009C4175" w14:paraId="542E0687" w14:textId="77777777" w:rsidTr="003A5F96">
        <w:trPr>
          <w:trHeight w:val="283"/>
        </w:trPr>
        <w:tc>
          <w:tcPr>
            <w:tcW w:w="272" w:type="pct"/>
          </w:tcPr>
          <w:p w14:paraId="631BEF83" w14:textId="77777777" w:rsidR="003A5F96" w:rsidRPr="009C4175" w:rsidRDefault="003A5F96" w:rsidP="003A5F96">
            <w:pPr>
              <w:jc w:val="center"/>
            </w:pPr>
            <w:r w:rsidRPr="009C4175">
              <w:t>22.</w:t>
            </w:r>
          </w:p>
        </w:tc>
        <w:tc>
          <w:tcPr>
            <w:tcW w:w="189" w:type="pct"/>
          </w:tcPr>
          <w:p w14:paraId="41C066B5" w14:textId="77777777" w:rsidR="003A5F96" w:rsidRPr="009C4175" w:rsidRDefault="003A5F96" w:rsidP="003A5F96">
            <w:pPr>
              <w:jc w:val="center"/>
            </w:pPr>
            <w:r w:rsidRPr="009C4175">
              <w:t>a.</w:t>
            </w:r>
          </w:p>
        </w:tc>
        <w:tc>
          <w:tcPr>
            <w:tcW w:w="3740" w:type="pct"/>
          </w:tcPr>
          <w:p w14:paraId="0D30F9BC" w14:textId="77777777" w:rsidR="003A5F96" w:rsidRPr="00C84CEB" w:rsidRDefault="003A5F96" w:rsidP="003A5F96">
            <w:r w:rsidRPr="00C84CEB">
              <w:rPr>
                <w:szCs w:val="20"/>
              </w:rPr>
              <w:t>Describe the structure of for loop and while loop</w:t>
            </w:r>
            <w:r>
              <w:rPr>
                <w:szCs w:val="20"/>
              </w:rPr>
              <w:t xml:space="preserve"> statements in Python. </w:t>
            </w:r>
          </w:p>
        </w:tc>
        <w:tc>
          <w:tcPr>
            <w:tcW w:w="319" w:type="pct"/>
          </w:tcPr>
          <w:p w14:paraId="2AE95BD1" w14:textId="77777777" w:rsidR="003A5F96" w:rsidRPr="009C4175" w:rsidRDefault="003A5F96" w:rsidP="003A5F96">
            <w:pPr>
              <w:jc w:val="center"/>
            </w:pPr>
            <w:r w:rsidRPr="009C4175">
              <w:t>CO</w:t>
            </w:r>
            <w:r>
              <w:t>1</w:t>
            </w:r>
          </w:p>
        </w:tc>
        <w:tc>
          <w:tcPr>
            <w:tcW w:w="256" w:type="pct"/>
          </w:tcPr>
          <w:p w14:paraId="55743572" w14:textId="77777777" w:rsidR="003A5F96" w:rsidRPr="009C4175" w:rsidRDefault="003A5F96" w:rsidP="003A5F96">
            <w:pPr>
              <w:jc w:val="center"/>
            </w:pPr>
            <w:r>
              <w:t>U</w:t>
            </w:r>
          </w:p>
        </w:tc>
        <w:tc>
          <w:tcPr>
            <w:tcW w:w="224" w:type="pct"/>
          </w:tcPr>
          <w:p w14:paraId="66332C0E" w14:textId="77777777" w:rsidR="003A5F96" w:rsidRPr="009C4175" w:rsidRDefault="003A5F96" w:rsidP="003A5F96">
            <w:pPr>
              <w:jc w:val="center"/>
            </w:pPr>
            <w:r>
              <w:t>4</w:t>
            </w:r>
          </w:p>
        </w:tc>
      </w:tr>
      <w:tr w:rsidR="003A5F96" w:rsidRPr="009C4175" w14:paraId="10E9D960" w14:textId="77777777" w:rsidTr="003A5F96">
        <w:trPr>
          <w:trHeight w:val="283"/>
        </w:trPr>
        <w:tc>
          <w:tcPr>
            <w:tcW w:w="272" w:type="pct"/>
          </w:tcPr>
          <w:p w14:paraId="04BD4309" w14:textId="77777777" w:rsidR="003A5F96" w:rsidRPr="009C4175" w:rsidRDefault="003A5F96" w:rsidP="003A5F96">
            <w:pPr>
              <w:jc w:val="center"/>
            </w:pPr>
          </w:p>
        </w:tc>
        <w:tc>
          <w:tcPr>
            <w:tcW w:w="189" w:type="pct"/>
          </w:tcPr>
          <w:p w14:paraId="6BC16983" w14:textId="77777777" w:rsidR="003A5F96" w:rsidRPr="009C4175" w:rsidRDefault="003A5F96" w:rsidP="003A5F96">
            <w:pPr>
              <w:jc w:val="center"/>
            </w:pPr>
            <w:r w:rsidRPr="009C4175">
              <w:t>b.</w:t>
            </w:r>
          </w:p>
        </w:tc>
        <w:tc>
          <w:tcPr>
            <w:tcW w:w="3740" w:type="pct"/>
          </w:tcPr>
          <w:p w14:paraId="75F9BE19" w14:textId="77777777" w:rsidR="003A5F96" w:rsidRPr="00C84CEB" w:rsidRDefault="003A5F96" w:rsidP="003A5F96">
            <w:pPr>
              <w:tabs>
                <w:tab w:val="left" w:pos="840"/>
              </w:tabs>
            </w:pPr>
            <w:r w:rsidRPr="00C84CEB">
              <w:t xml:space="preserve">Develop a python program with the given input string </w:t>
            </w:r>
          </w:p>
          <w:p w14:paraId="08FEBA80" w14:textId="77777777" w:rsidR="003A5F96" w:rsidRPr="00C84CEB" w:rsidRDefault="003A5F96" w:rsidP="003A5F96">
            <w:pPr>
              <w:tabs>
                <w:tab w:val="left" w:pos="840"/>
              </w:tabs>
            </w:pPr>
            <w:r w:rsidRPr="00C84CEB">
              <w:t>S = “Apple” to perform the following operations.</w:t>
            </w:r>
          </w:p>
          <w:p w14:paraId="2F4565E4" w14:textId="77777777" w:rsidR="003A5F96" w:rsidRPr="00C84CEB" w:rsidRDefault="003A5F96" w:rsidP="00F35F5C">
            <w:pPr>
              <w:pStyle w:val="ListParagraph"/>
              <w:numPr>
                <w:ilvl w:val="0"/>
                <w:numId w:val="17"/>
              </w:numPr>
              <w:tabs>
                <w:tab w:val="left" w:pos="840"/>
              </w:tabs>
            </w:pPr>
            <w:r w:rsidRPr="00C84CEB">
              <w:t>Perform capitalization of the input string.</w:t>
            </w:r>
          </w:p>
          <w:p w14:paraId="1462A7CF" w14:textId="77777777" w:rsidR="003A5F96" w:rsidRPr="00C84CEB" w:rsidRDefault="003A5F96" w:rsidP="00F35F5C">
            <w:pPr>
              <w:pStyle w:val="ListParagraph"/>
              <w:numPr>
                <w:ilvl w:val="0"/>
                <w:numId w:val="17"/>
              </w:numPr>
              <w:tabs>
                <w:tab w:val="left" w:pos="840"/>
              </w:tabs>
              <w:jc w:val="both"/>
            </w:pPr>
            <w:r w:rsidRPr="00C84CEB">
              <w:t>Calculate the length of the input string.</w:t>
            </w:r>
          </w:p>
          <w:p w14:paraId="27CC6AB8" w14:textId="77777777" w:rsidR="003A5F96" w:rsidRPr="00C84CEB" w:rsidRDefault="003A5F96" w:rsidP="00F35F5C">
            <w:pPr>
              <w:pStyle w:val="ListParagraph"/>
              <w:numPr>
                <w:ilvl w:val="0"/>
                <w:numId w:val="17"/>
              </w:numPr>
              <w:tabs>
                <w:tab w:val="left" w:pos="840"/>
              </w:tabs>
              <w:rPr>
                <w:bCs/>
              </w:rPr>
            </w:pPr>
            <w:r w:rsidRPr="00C84CEB">
              <w:t>Convert the input string to lower case.</w:t>
            </w:r>
          </w:p>
          <w:p w14:paraId="6826E95C" w14:textId="77777777" w:rsidR="003A5F96" w:rsidRPr="00C84CEB" w:rsidRDefault="003A5F96" w:rsidP="00F35F5C">
            <w:pPr>
              <w:pStyle w:val="ListParagraph"/>
              <w:numPr>
                <w:ilvl w:val="0"/>
                <w:numId w:val="17"/>
              </w:numPr>
              <w:tabs>
                <w:tab w:val="left" w:pos="840"/>
              </w:tabs>
              <w:rPr>
                <w:bCs/>
              </w:rPr>
            </w:pPr>
            <w:r w:rsidRPr="00C84CEB">
              <w:t>Access the last character of the string.</w:t>
            </w:r>
          </w:p>
        </w:tc>
        <w:tc>
          <w:tcPr>
            <w:tcW w:w="319" w:type="pct"/>
          </w:tcPr>
          <w:p w14:paraId="37D36A6E" w14:textId="77777777" w:rsidR="003A5F96" w:rsidRPr="009C4175" w:rsidRDefault="003A5F96" w:rsidP="003A5F96">
            <w:pPr>
              <w:jc w:val="center"/>
            </w:pPr>
            <w:r>
              <w:t>CO2</w:t>
            </w:r>
          </w:p>
        </w:tc>
        <w:tc>
          <w:tcPr>
            <w:tcW w:w="256" w:type="pct"/>
          </w:tcPr>
          <w:p w14:paraId="44A6C90A" w14:textId="77777777" w:rsidR="003A5F96" w:rsidRPr="009C4175" w:rsidRDefault="003A5F96" w:rsidP="003A5F96">
            <w:pPr>
              <w:jc w:val="center"/>
            </w:pPr>
            <w:r>
              <w:t>C</w:t>
            </w:r>
          </w:p>
        </w:tc>
        <w:tc>
          <w:tcPr>
            <w:tcW w:w="224" w:type="pct"/>
          </w:tcPr>
          <w:p w14:paraId="4D7B5E9F" w14:textId="77777777" w:rsidR="003A5F96" w:rsidRPr="009C4175" w:rsidRDefault="003A5F96" w:rsidP="003A5F96">
            <w:pPr>
              <w:jc w:val="center"/>
            </w:pPr>
            <w:r>
              <w:t>8</w:t>
            </w:r>
          </w:p>
        </w:tc>
      </w:tr>
      <w:tr w:rsidR="003A5F96" w:rsidRPr="009C4175" w14:paraId="59F094A3" w14:textId="77777777" w:rsidTr="003A5F96">
        <w:trPr>
          <w:trHeight w:val="283"/>
        </w:trPr>
        <w:tc>
          <w:tcPr>
            <w:tcW w:w="272" w:type="pct"/>
          </w:tcPr>
          <w:p w14:paraId="7644E2A8" w14:textId="77777777" w:rsidR="003A5F96" w:rsidRPr="009C4175" w:rsidRDefault="003A5F96" w:rsidP="003A5F96">
            <w:pPr>
              <w:jc w:val="center"/>
            </w:pPr>
          </w:p>
        </w:tc>
        <w:tc>
          <w:tcPr>
            <w:tcW w:w="189" w:type="pct"/>
          </w:tcPr>
          <w:p w14:paraId="4BB83C5E" w14:textId="77777777" w:rsidR="003A5F96" w:rsidRPr="009C4175" w:rsidRDefault="003A5F96" w:rsidP="003A5F96">
            <w:pPr>
              <w:jc w:val="center"/>
            </w:pPr>
          </w:p>
        </w:tc>
        <w:tc>
          <w:tcPr>
            <w:tcW w:w="3740" w:type="pct"/>
          </w:tcPr>
          <w:p w14:paraId="75F0CD5E" w14:textId="77777777" w:rsidR="003A5F96" w:rsidRPr="006D5E65" w:rsidRDefault="003A5F96" w:rsidP="003A5F96">
            <w:pPr>
              <w:rPr>
                <w:color w:val="FF0000"/>
              </w:rPr>
            </w:pPr>
          </w:p>
        </w:tc>
        <w:tc>
          <w:tcPr>
            <w:tcW w:w="319" w:type="pct"/>
          </w:tcPr>
          <w:p w14:paraId="32038C94" w14:textId="77777777" w:rsidR="003A5F96" w:rsidRPr="009C4175" w:rsidRDefault="003A5F96" w:rsidP="003A5F96">
            <w:pPr>
              <w:jc w:val="center"/>
            </w:pPr>
          </w:p>
        </w:tc>
        <w:tc>
          <w:tcPr>
            <w:tcW w:w="256" w:type="pct"/>
          </w:tcPr>
          <w:p w14:paraId="4D34E64D" w14:textId="77777777" w:rsidR="003A5F96" w:rsidRPr="009C4175" w:rsidRDefault="003A5F96" w:rsidP="003A5F96">
            <w:pPr>
              <w:jc w:val="center"/>
            </w:pPr>
          </w:p>
        </w:tc>
        <w:tc>
          <w:tcPr>
            <w:tcW w:w="224" w:type="pct"/>
          </w:tcPr>
          <w:p w14:paraId="0173FE54" w14:textId="77777777" w:rsidR="003A5F96" w:rsidRPr="009C4175" w:rsidRDefault="003A5F96" w:rsidP="003A5F96">
            <w:pPr>
              <w:jc w:val="center"/>
            </w:pPr>
          </w:p>
        </w:tc>
      </w:tr>
      <w:tr w:rsidR="003A5F96" w:rsidRPr="009C4175" w14:paraId="488DDF47" w14:textId="77777777" w:rsidTr="003A5F96">
        <w:trPr>
          <w:trHeight w:val="283"/>
        </w:trPr>
        <w:tc>
          <w:tcPr>
            <w:tcW w:w="272" w:type="pct"/>
          </w:tcPr>
          <w:p w14:paraId="7D830CED" w14:textId="77777777" w:rsidR="003A5F96" w:rsidRPr="009C4175" w:rsidRDefault="003A5F96" w:rsidP="003A5F96">
            <w:pPr>
              <w:jc w:val="center"/>
            </w:pPr>
            <w:r w:rsidRPr="009C4175">
              <w:t>23.</w:t>
            </w:r>
          </w:p>
        </w:tc>
        <w:tc>
          <w:tcPr>
            <w:tcW w:w="189" w:type="pct"/>
          </w:tcPr>
          <w:p w14:paraId="2793D1FE" w14:textId="77777777" w:rsidR="003A5F96" w:rsidRPr="009C4175" w:rsidRDefault="003A5F96" w:rsidP="003A5F96">
            <w:pPr>
              <w:jc w:val="center"/>
            </w:pPr>
            <w:r w:rsidRPr="009C4175">
              <w:t>a.</w:t>
            </w:r>
          </w:p>
        </w:tc>
        <w:tc>
          <w:tcPr>
            <w:tcW w:w="3740" w:type="pct"/>
          </w:tcPr>
          <w:p w14:paraId="6CEBB458" w14:textId="77777777" w:rsidR="003A5F96" w:rsidRDefault="003A5F96" w:rsidP="003A5F96">
            <w:pPr>
              <w:jc w:val="both"/>
            </w:pPr>
            <w:r>
              <w:t>Develop a phone book application in python programming with the following menu</w:t>
            </w:r>
          </w:p>
          <w:p w14:paraId="29728137" w14:textId="77777777" w:rsidR="003A5F96" w:rsidRDefault="003A5F96" w:rsidP="003A5F96">
            <w:pPr>
              <w:jc w:val="both"/>
            </w:pPr>
            <w:r>
              <w:t>Add – To add new phone no. with name.</w:t>
            </w:r>
          </w:p>
          <w:p w14:paraId="28D3EE87" w14:textId="77777777" w:rsidR="003A5F96" w:rsidRDefault="003A5F96" w:rsidP="003A5F96">
            <w:pPr>
              <w:jc w:val="both"/>
            </w:pPr>
            <w:r>
              <w:t>Display – To List all available names and phone numbers</w:t>
            </w:r>
          </w:p>
          <w:p w14:paraId="657278D3" w14:textId="77777777" w:rsidR="003A5F96" w:rsidRPr="006D5E65" w:rsidRDefault="003A5F96" w:rsidP="003A5F96">
            <w:pPr>
              <w:rPr>
                <w:color w:val="FF0000"/>
              </w:rPr>
            </w:pPr>
            <w:r>
              <w:t>Search – Search and display the phone no. for the user specified name.</w:t>
            </w:r>
          </w:p>
        </w:tc>
        <w:tc>
          <w:tcPr>
            <w:tcW w:w="319" w:type="pct"/>
          </w:tcPr>
          <w:p w14:paraId="739210F0" w14:textId="77777777" w:rsidR="003A5F96" w:rsidRPr="009C4175" w:rsidRDefault="003A5F96" w:rsidP="003A5F96">
            <w:pPr>
              <w:jc w:val="center"/>
            </w:pPr>
            <w:r w:rsidRPr="009C4175">
              <w:t>CO</w:t>
            </w:r>
            <w:r>
              <w:t>4</w:t>
            </w:r>
          </w:p>
        </w:tc>
        <w:tc>
          <w:tcPr>
            <w:tcW w:w="256" w:type="pct"/>
          </w:tcPr>
          <w:p w14:paraId="45A0C2AB" w14:textId="77777777" w:rsidR="003A5F96" w:rsidRPr="009C4175" w:rsidRDefault="003A5F96" w:rsidP="003A5F96">
            <w:pPr>
              <w:jc w:val="center"/>
            </w:pPr>
            <w:r>
              <w:t>C</w:t>
            </w:r>
          </w:p>
        </w:tc>
        <w:tc>
          <w:tcPr>
            <w:tcW w:w="224" w:type="pct"/>
          </w:tcPr>
          <w:p w14:paraId="43590126" w14:textId="77777777" w:rsidR="003A5F96" w:rsidRPr="009C4175" w:rsidRDefault="003A5F96" w:rsidP="003A5F96">
            <w:pPr>
              <w:jc w:val="center"/>
            </w:pPr>
            <w:r>
              <w:t>6</w:t>
            </w:r>
          </w:p>
        </w:tc>
      </w:tr>
      <w:tr w:rsidR="003A5F96" w:rsidRPr="009C4175" w14:paraId="0DC4927D" w14:textId="77777777" w:rsidTr="003A5F96">
        <w:trPr>
          <w:trHeight w:val="283"/>
        </w:trPr>
        <w:tc>
          <w:tcPr>
            <w:tcW w:w="272" w:type="pct"/>
          </w:tcPr>
          <w:p w14:paraId="05BB83C8" w14:textId="77777777" w:rsidR="003A5F96" w:rsidRPr="009C4175" w:rsidRDefault="003A5F96" w:rsidP="003A5F96">
            <w:pPr>
              <w:jc w:val="center"/>
            </w:pPr>
          </w:p>
        </w:tc>
        <w:tc>
          <w:tcPr>
            <w:tcW w:w="189" w:type="pct"/>
          </w:tcPr>
          <w:p w14:paraId="05BB5318" w14:textId="77777777" w:rsidR="003A5F96" w:rsidRPr="009C4175" w:rsidRDefault="003A5F96" w:rsidP="003A5F96">
            <w:pPr>
              <w:jc w:val="center"/>
            </w:pPr>
            <w:r w:rsidRPr="009C4175">
              <w:t>b.</w:t>
            </w:r>
          </w:p>
        </w:tc>
        <w:tc>
          <w:tcPr>
            <w:tcW w:w="3740" w:type="pct"/>
          </w:tcPr>
          <w:p w14:paraId="7E6F8579" w14:textId="77777777" w:rsidR="003A5F96" w:rsidRPr="006D5E65" w:rsidRDefault="003A5F96" w:rsidP="003A5F96">
            <w:pPr>
              <w:rPr>
                <w:bCs/>
                <w:color w:val="FF0000"/>
              </w:rPr>
            </w:pPr>
            <w:r w:rsidRPr="00380007">
              <w:t>Examine in detail about various types of the data visualization Python plot with the illustration of visualization in details.</w:t>
            </w:r>
          </w:p>
        </w:tc>
        <w:tc>
          <w:tcPr>
            <w:tcW w:w="319" w:type="pct"/>
          </w:tcPr>
          <w:p w14:paraId="17607749" w14:textId="77777777" w:rsidR="003A5F96" w:rsidRPr="009C4175" w:rsidRDefault="003A5F96" w:rsidP="003A5F96">
            <w:pPr>
              <w:jc w:val="center"/>
            </w:pPr>
            <w:r>
              <w:t>CO5</w:t>
            </w:r>
          </w:p>
        </w:tc>
        <w:tc>
          <w:tcPr>
            <w:tcW w:w="256" w:type="pct"/>
          </w:tcPr>
          <w:p w14:paraId="6ACCD69A" w14:textId="77777777" w:rsidR="003A5F96" w:rsidRPr="009C4175" w:rsidRDefault="003A5F96" w:rsidP="003A5F96">
            <w:pPr>
              <w:jc w:val="center"/>
            </w:pPr>
            <w:r>
              <w:t>A</w:t>
            </w:r>
          </w:p>
        </w:tc>
        <w:tc>
          <w:tcPr>
            <w:tcW w:w="224" w:type="pct"/>
          </w:tcPr>
          <w:p w14:paraId="4F51BCCB" w14:textId="77777777" w:rsidR="003A5F96" w:rsidRPr="009C4175" w:rsidRDefault="003A5F96" w:rsidP="003A5F96">
            <w:pPr>
              <w:jc w:val="center"/>
            </w:pPr>
            <w:r>
              <w:t>6</w:t>
            </w:r>
          </w:p>
        </w:tc>
      </w:tr>
      <w:tr w:rsidR="003A5F96" w:rsidRPr="009C4175" w14:paraId="7CDD9055" w14:textId="77777777" w:rsidTr="00F94208">
        <w:trPr>
          <w:trHeight w:val="550"/>
        </w:trPr>
        <w:tc>
          <w:tcPr>
            <w:tcW w:w="5000" w:type="pct"/>
            <w:gridSpan w:val="6"/>
            <w:vAlign w:val="center"/>
          </w:tcPr>
          <w:p w14:paraId="4934779D" w14:textId="77777777" w:rsidR="003A5F96" w:rsidRPr="009C4175" w:rsidRDefault="003A5F96" w:rsidP="003A5F96">
            <w:pPr>
              <w:jc w:val="center"/>
              <w:rPr>
                <w:b/>
                <w:bCs/>
              </w:rPr>
            </w:pPr>
            <w:r w:rsidRPr="009C4175">
              <w:rPr>
                <w:b/>
                <w:bCs/>
              </w:rPr>
              <w:t>COMPULSORY QUESTION</w:t>
            </w:r>
          </w:p>
        </w:tc>
      </w:tr>
      <w:tr w:rsidR="003A5F96" w:rsidRPr="009C4175" w14:paraId="118DD9BB" w14:textId="77777777" w:rsidTr="003A5F96">
        <w:trPr>
          <w:trHeight w:val="283"/>
        </w:trPr>
        <w:tc>
          <w:tcPr>
            <w:tcW w:w="272" w:type="pct"/>
          </w:tcPr>
          <w:p w14:paraId="5AF705F6" w14:textId="77777777" w:rsidR="003A5F96" w:rsidRPr="009C4175" w:rsidRDefault="003A5F96" w:rsidP="003A5F96">
            <w:pPr>
              <w:jc w:val="center"/>
            </w:pPr>
            <w:r w:rsidRPr="009C4175">
              <w:t>24.</w:t>
            </w:r>
          </w:p>
        </w:tc>
        <w:tc>
          <w:tcPr>
            <w:tcW w:w="189" w:type="pct"/>
          </w:tcPr>
          <w:p w14:paraId="51AC9C96" w14:textId="77777777" w:rsidR="003A5F96" w:rsidRPr="009C4175" w:rsidRDefault="003A5F96" w:rsidP="003A5F96">
            <w:pPr>
              <w:jc w:val="center"/>
            </w:pPr>
            <w:r w:rsidRPr="009C4175">
              <w:t>a.</w:t>
            </w:r>
          </w:p>
        </w:tc>
        <w:tc>
          <w:tcPr>
            <w:tcW w:w="3740" w:type="pct"/>
          </w:tcPr>
          <w:p w14:paraId="660007BF" w14:textId="77777777" w:rsidR="003A5F96" w:rsidRDefault="003A5F96" w:rsidP="003A5F96">
            <w:r>
              <w:t>Explain the following file operations with suitable python code.</w:t>
            </w:r>
          </w:p>
          <w:p w14:paraId="2A3621C0" w14:textId="77777777" w:rsidR="003A5F96" w:rsidRDefault="003A5F96" w:rsidP="00F35F5C">
            <w:pPr>
              <w:pStyle w:val="ListParagraph"/>
              <w:numPr>
                <w:ilvl w:val="0"/>
                <w:numId w:val="14"/>
              </w:numPr>
            </w:pPr>
            <w:r>
              <w:t>Write text to a file</w:t>
            </w:r>
          </w:p>
          <w:p w14:paraId="79B983C9" w14:textId="77777777" w:rsidR="003A5F96" w:rsidRPr="00F94C7F" w:rsidRDefault="003A5F96" w:rsidP="00F35F5C">
            <w:pPr>
              <w:pStyle w:val="ListParagraph"/>
              <w:numPr>
                <w:ilvl w:val="0"/>
                <w:numId w:val="14"/>
              </w:numPr>
            </w:pPr>
            <w:r w:rsidRPr="00F94C7F">
              <w:t>Read text from a file</w:t>
            </w:r>
          </w:p>
        </w:tc>
        <w:tc>
          <w:tcPr>
            <w:tcW w:w="319" w:type="pct"/>
          </w:tcPr>
          <w:p w14:paraId="5D01A955" w14:textId="77777777" w:rsidR="003A5F96" w:rsidRPr="009C4175" w:rsidRDefault="003A5F96" w:rsidP="003A5F96">
            <w:pPr>
              <w:jc w:val="center"/>
            </w:pPr>
            <w:r w:rsidRPr="009C4175">
              <w:t>CO6</w:t>
            </w:r>
          </w:p>
        </w:tc>
        <w:tc>
          <w:tcPr>
            <w:tcW w:w="256" w:type="pct"/>
          </w:tcPr>
          <w:p w14:paraId="23CA10B3" w14:textId="77777777" w:rsidR="003A5F96" w:rsidRPr="009C4175" w:rsidRDefault="003A5F96" w:rsidP="003A5F96">
            <w:pPr>
              <w:jc w:val="center"/>
            </w:pPr>
            <w:r>
              <w:t xml:space="preserve">An </w:t>
            </w:r>
          </w:p>
        </w:tc>
        <w:tc>
          <w:tcPr>
            <w:tcW w:w="224" w:type="pct"/>
          </w:tcPr>
          <w:p w14:paraId="19EF6F4F" w14:textId="77777777" w:rsidR="003A5F96" w:rsidRPr="009C4175" w:rsidRDefault="003A5F96" w:rsidP="003A5F96">
            <w:r>
              <w:t xml:space="preserve"> 6</w:t>
            </w:r>
          </w:p>
        </w:tc>
      </w:tr>
      <w:tr w:rsidR="003A5F96" w:rsidRPr="009C4175" w14:paraId="671BC30A" w14:textId="77777777" w:rsidTr="003A5F96">
        <w:trPr>
          <w:trHeight w:val="283"/>
        </w:trPr>
        <w:tc>
          <w:tcPr>
            <w:tcW w:w="272" w:type="pct"/>
          </w:tcPr>
          <w:p w14:paraId="09E69EF9" w14:textId="77777777" w:rsidR="003A5F96" w:rsidRPr="009C4175" w:rsidRDefault="003A5F96" w:rsidP="003A5F96">
            <w:pPr>
              <w:jc w:val="center"/>
            </w:pPr>
          </w:p>
        </w:tc>
        <w:tc>
          <w:tcPr>
            <w:tcW w:w="189" w:type="pct"/>
          </w:tcPr>
          <w:p w14:paraId="6F6D673C" w14:textId="77777777" w:rsidR="003A5F96" w:rsidRPr="009C4175" w:rsidRDefault="003A5F96" w:rsidP="003A5F96">
            <w:pPr>
              <w:jc w:val="center"/>
            </w:pPr>
            <w:r>
              <w:t>b.</w:t>
            </w:r>
          </w:p>
        </w:tc>
        <w:tc>
          <w:tcPr>
            <w:tcW w:w="3740" w:type="pct"/>
          </w:tcPr>
          <w:p w14:paraId="531E4C27" w14:textId="77777777" w:rsidR="003A5F96" w:rsidRDefault="003A5F96" w:rsidP="003A5F96">
            <w:r>
              <w:t>Develop a Student class and initialize it with name and roll number. Make methods to :</w:t>
            </w:r>
            <w:r>
              <w:br/>
              <w:t>1. setAge - It should assign age to student</w:t>
            </w:r>
            <w:r>
              <w:br/>
              <w:t>2. setMarks - It should assign marks to the student.</w:t>
            </w:r>
          </w:p>
        </w:tc>
        <w:tc>
          <w:tcPr>
            <w:tcW w:w="319" w:type="pct"/>
          </w:tcPr>
          <w:p w14:paraId="4C5C489D" w14:textId="77777777" w:rsidR="003A5F96" w:rsidRPr="009C4175" w:rsidRDefault="003A5F96" w:rsidP="003A5F96">
            <w:pPr>
              <w:jc w:val="center"/>
            </w:pPr>
            <w:r>
              <w:t>CO6</w:t>
            </w:r>
          </w:p>
        </w:tc>
        <w:tc>
          <w:tcPr>
            <w:tcW w:w="256" w:type="pct"/>
          </w:tcPr>
          <w:p w14:paraId="0B5A7DB7" w14:textId="77777777" w:rsidR="003A5F96" w:rsidRPr="009C4175" w:rsidRDefault="003A5F96" w:rsidP="003A5F96">
            <w:pPr>
              <w:jc w:val="center"/>
            </w:pPr>
            <w:r>
              <w:t>A</w:t>
            </w:r>
          </w:p>
        </w:tc>
        <w:tc>
          <w:tcPr>
            <w:tcW w:w="224" w:type="pct"/>
          </w:tcPr>
          <w:p w14:paraId="29957E51" w14:textId="77777777" w:rsidR="003A5F96" w:rsidRPr="009C4175" w:rsidRDefault="003A5F96" w:rsidP="003A5F96">
            <w:pPr>
              <w:jc w:val="center"/>
            </w:pPr>
            <w:r>
              <w:t>6</w:t>
            </w:r>
          </w:p>
        </w:tc>
      </w:tr>
    </w:tbl>
    <w:p w14:paraId="2F1639C4" w14:textId="77777777" w:rsidR="003A5F96" w:rsidRDefault="003A5F96" w:rsidP="002E336A"/>
    <w:p w14:paraId="02B2D399"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16C3B52"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00B891B9" w14:textId="77777777" w:rsidTr="00517D3B">
        <w:trPr>
          <w:trHeight w:val="283"/>
        </w:trPr>
        <w:tc>
          <w:tcPr>
            <w:tcW w:w="670" w:type="dxa"/>
          </w:tcPr>
          <w:p w14:paraId="502C8F1C" w14:textId="77777777" w:rsidR="003A5F96" w:rsidRPr="0051318C" w:rsidRDefault="003A5F96" w:rsidP="00517D3B">
            <w:pPr>
              <w:jc w:val="center"/>
              <w:rPr>
                <w:sz w:val="22"/>
                <w:szCs w:val="22"/>
              </w:rPr>
            </w:pPr>
          </w:p>
        </w:tc>
        <w:tc>
          <w:tcPr>
            <w:tcW w:w="9820" w:type="dxa"/>
          </w:tcPr>
          <w:p w14:paraId="587AF93E" w14:textId="77777777" w:rsidR="003A5F96" w:rsidRPr="0051318C" w:rsidRDefault="003A5F96" w:rsidP="00517D3B">
            <w:pPr>
              <w:jc w:val="center"/>
              <w:rPr>
                <w:b/>
                <w:sz w:val="22"/>
                <w:szCs w:val="22"/>
              </w:rPr>
            </w:pPr>
            <w:r w:rsidRPr="0051318C">
              <w:rPr>
                <w:b/>
                <w:sz w:val="22"/>
                <w:szCs w:val="22"/>
              </w:rPr>
              <w:t>COURSE OUTCOMES</w:t>
            </w:r>
          </w:p>
        </w:tc>
      </w:tr>
      <w:tr w:rsidR="003A5F96" w14:paraId="04D7F934" w14:textId="77777777" w:rsidTr="003A5F96">
        <w:trPr>
          <w:trHeight w:val="283"/>
        </w:trPr>
        <w:tc>
          <w:tcPr>
            <w:tcW w:w="670" w:type="dxa"/>
          </w:tcPr>
          <w:p w14:paraId="43BB23A6" w14:textId="77777777" w:rsidR="003A5F96" w:rsidRPr="00302FF6" w:rsidRDefault="003A5F96" w:rsidP="003A5F96">
            <w:pPr>
              <w:jc w:val="center"/>
              <w:rPr>
                <w:b/>
                <w:bCs/>
                <w:sz w:val="22"/>
                <w:szCs w:val="22"/>
              </w:rPr>
            </w:pPr>
            <w:r w:rsidRPr="00302FF6">
              <w:rPr>
                <w:b/>
                <w:bCs/>
                <w:sz w:val="22"/>
                <w:szCs w:val="22"/>
              </w:rPr>
              <w:t>CO1</w:t>
            </w:r>
          </w:p>
        </w:tc>
        <w:tc>
          <w:tcPr>
            <w:tcW w:w="9820" w:type="dxa"/>
            <w:vAlign w:val="center"/>
          </w:tcPr>
          <w:p w14:paraId="7D536F0B" w14:textId="77777777" w:rsidR="003A5F96" w:rsidRPr="0051318C" w:rsidRDefault="003A5F96" w:rsidP="003A5F96">
            <w:pPr>
              <w:rPr>
                <w:sz w:val="22"/>
                <w:szCs w:val="22"/>
              </w:rPr>
            </w:pPr>
            <w:r>
              <w:t>Understand the basics of programming using python.</w:t>
            </w:r>
          </w:p>
        </w:tc>
      </w:tr>
      <w:tr w:rsidR="003A5F96" w14:paraId="60645BA3" w14:textId="77777777" w:rsidTr="003A5F96">
        <w:trPr>
          <w:trHeight w:val="283"/>
        </w:trPr>
        <w:tc>
          <w:tcPr>
            <w:tcW w:w="670" w:type="dxa"/>
          </w:tcPr>
          <w:p w14:paraId="6C7FEB46" w14:textId="77777777" w:rsidR="003A5F96" w:rsidRPr="00302FF6" w:rsidRDefault="003A5F96" w:rsidP="003A5F96">
            <w:pPr>
              <w:jc w:val="center"/>
              <w:rPr>
                <w:b/>
                <w:bCs/>
                <w:sz w:val="22"/>
                <w:szCs w:val="22"/>
              </w:rPr>
            </w:pPr>
            <w:r w:rsidRPr="00302FF6">
              <w:rPr>
                <w:b/>
                <w:bCs/>
                <w:sz w:val="22"/>
                <w:szCs w:val="22"/>
              </w:rPr>
              <w:t>CO2</w:t>
            </w:r>
          </w:p>
        </w:tc>
        <w:tc>
          <w:tcPr>
            <w:tcW w:w="9820" w:type="dxa"/>
            <w:vAlign w:val="center"/>
          </w:tcPr>
          <w:p w14:paraId="0271BCCB" w14:textId="77777777" w:rsidR="003A5F96" w:rsidRPr="0051318C" w:rsidRDefault="003A5F96" w:rsidP="003A5F96">
            <w:pPr>
              <w:rPr>
                <w:sz w:val="22"/>
                <w:szCs w:val="22"/>
              </w:rPr>
            </w:pPr>
            <w:r>
              <w:t>Write and execute python programs</w:t>
            </w:r>
          </w:p>
        </w:tc>
      </w:tr>
      <w:tr w:rsidR="003A5F96" w14:paraId="0D5429D7" w14:textId="77777777" w:rsidTr="003A5F96">
        <w:trPr>
          <w:trHeight w:val="283"/>
        </w:trPr>
        <w:tc>
          <w:tcPr>
            <w:tcW w:w="670" w:type="dxa"/>
          </w:tcPr>
          <w:p w14:paraId="051C5649" w14:textId="77777777" w:rsidR="003A5F96" w:rsidRPr="00302FF6" w:rsidRDefault="003A5F96" w:rsidP="003A5F96">
            <w:pPr>
              <w:jc w:val="center"/>
              <w:rPr>
                <w:b/>
                <w:bCs/>
                <w:sz w:val="22"/>
                <w:szCs w:val="22"/>
              </w:rPr>
            </w:pPr>
            <w:r w:rsidRPr="00302FF6">
              <w:rPr>
                <w:b/>
                <w:bCs/>
                <w:sz w:val="22"/>
                <w:szCs w:val="22"/>
              </w:rPr>
              <w:t>CO3</w:t>
            </w:r>
          </w:p>
        </w:tc>
        <w:tc>
          <w:tcPr>
            <w:tcW w:w="9820" w:type="dxa"/>
            <w:vAlign w:val="center"/>
          </w:tcPr>
          <w:p w14:paraId="2B26DF60" w14:textId="77777777" w:rsidR="003A5F96" w:rsidRPr="0051318C" w:rsidRDefault="003A5F96" w:rsidP="003A5F96">
            <w:pPr>
              <w:rPr>
                <w:sz w:val="22"/>
                <w:szCs w:val="22"/>
              </w:rPr>
            </w:pPr>
            <w:r>
              <w:t>Understand the concepts of using math library</w:t>
            </w:r>
          </w:p>
        </w:tc>
      </w:tr>
      <w:tr w:rsidR="003A5F96" w14:paraId="3F62F70B" w14:textId="77777777" w:rsidTr="003A5F96">
        <w:trPr>
          <w:trHeight w:val="283"/>
        </w:trPr>
        <w:tc>
          <w:tcPr>
            <w:tcW w:w="670" w:type="dxa"/>
          </w:tcPr>
          <w:p w14:paraId="70D5C6EA" w14:textId="77777777" w:rsidR="003A5F96" w:rsidRPr="00302FF6" w:rsidRDefault="003A5F96" w:rsidP="003A5F96">
            <w:pPr>
              <w:jc w:val="center"/>
              <w:rPr>
                <w:b/>
                <w:bCs/>
                <w:sz w:val="22"/>
                <w:szCs w:val="22"/>
              </w:rPr>
            </w:pPr>
            <w:r w:rsidRPr="00302FF6">
              <w:rPr>
                <w:b/>
                <w:bCs/>
                <w:sz w:val="22"/>
                <w:szCs w:val="22"/>
              </w:rPr>
              <w:t>CO4</w:t>
            </w:r>
          </w:p>
        </w:tc>
        <w:tc>
          <w:tcPr>
            <w:tcW w:w="9820" w:type="dxa"/>
            <w:vAlign w:val="center"/>
          </w:tcPr>
          <w:p w14:paraId="543CE67C" w14:textId="77777777" w:rsidR="003A5F96" w:rsidRPr="0051318C" w:rsidRDefault="003A5F96" w:rsidP="003A5F96">
            <w:pPr>
              <w:rPr>
                <w:sz w:val="22"/>
                <w:szCs w:val="22"/>
              </w:rPr>
            </w:pPr>
            <w:r>
              <w:t>Adopt different techniques using functions in the program.</w:t>
            </w:r>
          </w:p>
        </w:tc>
      </w:tr>
      <w:tr w:rsidR="003A5F96" w14:paraId="7A861437" w14:textId="77777777" w:rsidTr="003A5F96">
        <w:trPr>
          <w:trHeight w:val="283"/>
        </w:trPr>
        <w:tc>
          <w:tcPr>
            <w:tcW w:w="670" w:type="dxa"/>
          </w:tcPr>
          <w:p w14:paraId="52AC2C39" w14:textId="77777777" w:rsidR="003A5F96" w:rsidRPr="00302FF6" w:rsidRDefault="003A5F96" w:rsidP="003A5F96">
            <w:pPr>
              <w:jc w:val="center"/>
              <w:rPr>
                <w:b/>
                <w:bCs/>
                <w:sz w:val="22"/>
                <w:szCs w:val="22"/>
              </w:rPr>
            </w:pPr>
            <w:r w:rsidRPr="00302FF6">
              <w:rPr>
                <w:b/>
                <w:bCs/>
                <w:sz w:val="22"/>
                <w:szCs w:val="22"/>
              </w:rPr>
              <w:t>CO5</w:t>
            </w:r>
          </w:p>
        </w:tc>
        <w:tc>
          <w:tcPr>
            <w:tcW w:w="9820" w:type="dxa"/>
            <w:vAlign w:val="center"/>
          </w:tcPr>
          <w:p w14:paraId="32296EA2" w14:textId="77777777" w:rsidR="003A5F96" w:rsidRPr="0051318C" w:rsidRDefault="003A5F96" w:rsidP="003A5F96">
            <w:pPr>
              <w:rPr>
                <w:sz w:val="22"/>
                <w:szCs w:val="22"/>
              </w:rPr>
            </w:pPr>
            <w:r>
              <w:t>Formulate algorithms and write programs using modules, packages and strings</w:t>
            </w:r>
          </w:p>
        </w:tc>
      </w:tr>
      <w:tr w:rsidR="003A5F96" w14:paraId="0F957E3D" w14:textId="77777777" w:rsidTr="003A5F96">
        <w:trPr>
          <w:trHeight w:val="283"/>
        </w:trPr>
        <w:tc>
          <w:tcPr>
            <w:tcW w:w="670" w:type="dxa"/>
          </w:tcPr>
          <w:p w14:paraId="04C27A3F" w14:textId="77777777" w:rsidR="003A5F96" w:rsidRPr="00302FF6" w:rsidRDefault="003A5F96" w:rsidP="003A5F96">
            <w:pPr>
              <w:jc w:val="center"/>
              <w:rPr>
                <w:b/>
                <w:bCs/>
                <w:sz w:val="22"/>
                <w:szCs w:val="22"/>
              </w:rPr>
            </w:pPr>
            <w:r w:rsidRPr="00302FF6">
              <w:rPr>
                <w:b/>
                <w:bCs/>
                <w:sz w:val="22"/>
                <w:szCs w:val="22"/>
              </w:rPr>
              <w:t>CO6</w:t>
            </w:r>
          </w:p>
        </w:tc>
        <w:tc>
          <w:tcPr>
            <w:tcW w:w="9820" w:type="dxa"/>
            <w:vAlign w:val="bottom"/>
          </w:tcPr>
          <w:p w14:paraId="33D86488" w14:textId="77777777" w:rsidR="003A5F96" w:rsidRPr="0051318C" w:rsidRDefault="003A5F96" w:rsidP="003A5F96">
            <w:pPr>
              <w:rPr>
                <w:sz w:val="22"/>
                <w:szCs w:val="22"/>
              </w:rPr>
            </w:pPr>
            <w:r>
              <w:t>Apply python for real time application using object-oriented approach.</w:t>
            </w:r>
          </w:p>
        </w:tc>
      </w:tr>
    </w:tbl>
    <w:p w14:paraId="7518B2EA"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144421F5" w14:textId="77777777" w:rsidTr="00E56E00">
        <w:trPr>
          <w:jc w:val="center"/>
        </w:trPr>
        <w:tc>
          <w:tcPr>
            <w:tcW w:w="6385" w:type="dxa"/>
            <w:gridSpan w:val="8"/>
          </w:tcPr>
          <w:p w14:paraId="4F94A328"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1755F45F" w14:textId="77777777" w:rsidTr="00E56E00">
        <w:trPr>
          <w:jc w:val="center"/>
        </w:trPr>
        <w:tc>
          <w:tcPr>
            <w:tcW w:w="1140" w:type="dxa"/>
          </w:tcPr>
          <w:p w14:paraId="14D7611D"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25B5565A" w14:textId="77777777" w:rsidR="003A5F96" w:rsidRPr="0051318C" w:rsidRDefault="003A5F96" w:rsidP="003A5F96">
            <w:pPr>
              <w:jc w:val="center"/>
              <w:rPr>
                <w:b/>
                <w:sz w:val="22"/>
                <w:szCs w:val="22"/>
              </w:rPr>
            </w:pPr>
            <w:r w:rsidRPr="0051318C">
              <w:rPr>
                <w:b/>
                <w:sz w:val="22"/>
                <w:szCs w:val="22"/>
              </w:rPr>
              <w:t>R</w:t>
            </w:r>
          </w:p>
        </w:tc>
        <w:tc>
          <w:tcPr>
            <w:tcW w:w="708" w:type="dxa"/>
          </w:tcPr>
          <w:p w14:paraId="38BE72BE" w14:textId="77777777" w:rsidR="003A5F96" w:rsidRPr="0051318C" w:rsidRDefault="003A5F96" w:rsidP="003A5F96">
            <w:pPr>
              <w:jc w:val="center"/>
              <w:rPr>
                <w:b/>
                <w:sz w:val="22"/>
                <w:szCs w:val="22"/>
              </w:rPr>
            </w:pPr>
            <w:r w:rsidRPr="0051318C">
              <w:rPr>
                <w:b/>
                <w:sz w:val="22"/>
                <w:szCs w:val="22"/>
              </w:rPr>
              <w:t>U</w:t>
            </w:r>
          </w:p>
        </w:tc>
        <w:tc>
          <w:tcPr>
            <w:tcW w:w="709" w:type="dxa"/>
          </w:tcPr>
          <w:p w14:paraId="7D44B7C4" w14:textId="77777777" w:rsidR="003A5F96" w:rsidRPr="0051318C" w:rsidRDefault="003A5F96" w:rsidP="003A5F96">
            <w:pPr>
              <w:jc w:val="center"/>
              <w:rPr>
                <w:b/>
                <w:sz w:val="22"/>
                <w:szCs w:val="22"/>
              </w:rPr>
            </w:pPr>
            <w:r w:rsidRPr="0051318C">
              <w:rPr>
                <w:b/>
                <w:sz w:val="22"/>
                <w:szCs w:val="22"/>
              </w:rPr>
              <w:t>A</w:t>
            </w:r>
          </w:p>
        </w:tc>
        <w:tc>
          <w:tcPr>
            <w:tcW w:w="709" w:type="dxa"/>
          </w:tcPr>
          <w:p w14:paraId="504AC4C0" w14:textId="77777777" w:rsidR="003A5F96" w:rsidRPr="0051318C" w:rsidRDefault="003A5F96" w:rsidP="003A5F96">
            <w:pPr>
              <w:jc w:val="center"/>
              <w:rPr>
                <w:b/>
                <w:sz w:val="22"/>
                <w:szCs w:val="22"/>
              </w:rPr>
            </w:pPr>
            <w:r w:rsidRPr="0051318C">
              <w:rPr>
                <w:b/>
                <w:sz w:val="22"/>
                <w:szCs w:val="22"/>
              </w:rPr>
              <w:t>An</w:t>
            </w:r>
          </w:p>
        </w:tc>
        <w:tc>
          <w:tcPr>
            <w:tcW w:w="709" w:type="dxa"/>
          </w:tcPr>
          <w:p w14:paraId="5F6ADEFA" w14:textId="77777777" w:rsidR="003A5F96" w:rsidRPr="0051318C" w:rsidRDefault="003A5F96" w:rsidP="003A5F96">
            <w:pPr>
              <w:jc w:val="center"/>
              <w:rPr>
                <w:b/>
                <w:sz w:val="22"/>
                <w:szCs w:val="22"/>
              </w:rPr>
            </w:pPr>
            <w:r w:rsidRPr="0051318C">
              <w:rPr>
                <w:b/>
                <w:sz w:val="22"/>
                <w:szCs w:val="22"/>
              </w:rPr>
              <w:t>E</w:t>
            </w:r>
          </w:p>
        </w:tc>
        <w:tc>
          <w:tcPr>
            <w:tcW w:w="708" w:type="dxa"/>
          </w:tcPr>
          <w:p w14:paraId="21F905DF" w14:textId="77777777" w:rsidR="003A5F96" w:rsidRPr="0051318C" w:rsidRDefault="003A5F96" w:rsidP="003A5F96">
            <w:pPr>
              <w:jc w:val="center"/>
              <w:rPr>
                <w:b/>
                <w:sz w:val="22"/>
                <w:szCs w:val="22"/>
              </w:rPr>
            </w:pPr>
            <w:r w:rsidRPr="0051318C">
              <w:rPr>
                <w:b/>
                <w:sz w:val="22"/>
                <w:szCs w:val="22"/>
              </w:rPr>
              <w:t>C</w:t>
            </w:r>
          </w:p>
        </w:tc>
        <w:tc>
          <w:tcPr>
            <w:tcW w:w="993" w:type="dxa"/>
          </w:tcPr>
          <w:p w14:paraId="696308D0" w14:textId="77777777" w:rsidR="003A5F96" w:rsidRPr="0051318C" w:rsidRDefault="003A5F96" w:rsidP="003A5F96">
            <w:pPr>
              <w:jc w:val="center"/>
              <w:rPr>
                <w:b/>
                <w:sz w:val="22"/>
                <w:szCs w:val="22"/>
              </w:rPr>
            </w:pPr>
            <w:r w:rsidRPr="0051318C">
              <w:rPr>
                <w:b/>
                <w:sz w:val="22"/>
                <w:szCs w:val="22"/>
              </w:rPr>
              <w:t>Total</w:t>
            </w:r>
          </w:p>
        </w:tc>
      </w:tr>
      <w:tr w:rsidR="003A5F96" w:rsidRPr="0051318C" w14:paraId="4E8EB02E" w14:textId="77777777" w:rsidTr="009B7699">
        <w:trPr>
          <w:jc w:val="center"/>
        </w:trPr>
        <w:tc>
          <w:tcPr>
            <w:tcW w:w="1140" w:type="dxa"/>
          </w:tcPr>
          <w:p w14:paraId="578CAE10"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4AFE7594" w14:textId="77777777" w:rsidR="003A5F96" w:rsidRPr="0051318C" w:rsidRDefault="003A5F96" w:rsidP="009B7699">
            <w:pPr>
              <w:jc w:val="center"/>
              <w:rPr>
                <w:sz w:val="22"/>
                <w:szCs w:val="22"/>
              </w:rPr>
            </w:pPr>
            <w:r>
              <w:rPr>
                <w:sz w:val="22"/>
                <w:szCs w:val="22"/>
              </w:rPr>
              <w:t>1</w:t>
            </w:r>
          </w:p>
        </w:tc>
        <w:tc>
          <w:tcPr>
            <w:tcW w:w="708" w:type="dxa"/>
          </w:tcPr>
          <w:p w14:paraId="1EF17979" w14:textId="77777777" w:rsidR="003A5F96" w:rsidRPr="0051318C" w:rsidRDefault="003A5F96" w:rsidP="009B7699">
            <w:pPr>
              <w:jc w:val="center"/>
              <w:rPr>
                <w:sz w:val="22"/>
                <w:szCs w:val="22"/>
              </w:rPr>
            </w:pPr>
            <w:r>
              <w:rPr>
                <w:sz w:val="22"/>
                <w:szCs w:val="22"/>
              </w:rPr>
              <w:t>10</w:t>
            </w:r>
          </w:p>
        </w:tc>
        <w:tc>
          <w:tcPr>
            <w:tcW w:w="709" w:type="dxa"/>
          </w:tcPr>
          <w:p w14:paraId="30CDCE1B" w14:textId="77777777" w:rsidR="003A5F96" w:rsidRPr="0051318C" w:rsidRDefault="003A5F96" w:rsidP="009B7699">
            <w:pPr>
              <w:jc w:val="center"/>
              <w:rPr>
                <w:sz w:val="22"/>
                <w:szCs w:val="22"/>
              </w:rPr>
            </w:pPr>
            <w:r>
              <w:rPr>
                <w:sz w:val="22"/>
                <w:szCs w:val="22"/>
              </w:rPr>
              <w:t>9</w:t>
            </w:r>
          </w:p>
        </w:tc>
        <w:tc>
          <w:tcPr>
            <w:tcW w:w="709" w:type="dxa"/>
          </w:tcPr>
          <w:p w14:paraId="6268AFA8" w14:textId="77777777" w:rsidR="003A5F96" w:rsidRPr="0051318C" w:rsidRDefault="003A5F96" w:rsidP="009B7699">
            <w:pPr>
              <w:jc w:val="center"/>
              <w:rPr>
                <w:sz w:val="22"/>
                <w:szCs w:val="22"/>
              </w:rPr>
            </w:pPr>
            <w:r>
              <w:rPr>
                <w:sz w:val="22"/>
                <w:szCs w:val="22"/>
              </w:rPr>
              <w:t>-</w:t>
            </w:r>
          </w:p>
        </w:tc>
        <w:tc>
          <w:tcPr>
            <w:tcW w:w="709" w:type="dxa"/>
          </w:tcPr>
          <w:p w14:paraId="6527B5AB" w14:textId="77777777" w:rsidR="003A5F96" w:rsidRPr="0051318C" w:rsidRDefault="003A5F96" w:rsidP="009B7699">
            <w:pPr>
              <w:jc w:val="center"/>
              <w:rPr>
                <w:sz w:val="22"/>
                <w:szCs w:val="22"/>
              </w:rPr>
            </w:pPr>
            <w:r>
              <w:rPr>
                <w:sz w:val="22"/>
                <w:szCs w:val="22"/>
              </w:rPr>
              <w:t>1</w:t>
            </w:r>
          </w:p>
        </w:tc>
        <w:tc>
          <w:tcPr>
            <w:tcW w:w="708" w:type="dxa"/>
          </w:tcPr>
          <w:p w14:paraId="3F7141B4" w14:textId="77777777" w:rsidR="003A5F96" w:rsidRPr="0051318C" w:rsidRDefault="003A5F96" w:rsidP="009B7699">
            <w:pPr>
              <w:jc w:val="center"/>
              <w:rPr>
                <w:sz w:val="22"/>
                <w:szCs w:val="22"/>
              </w:rPr>
            </w:pPr>
            <w:r>
              <w:rPr>
                <w:sz w:val="22"/>
                <w:szCs w:val="22"/>
              </w:rPr>
              <w:t>-</w:t>
            </w:r>
          </w:p>
        </w:tc>
        <w:tc>
          <w:tcPr>
            <w:tcW w:w="993" w:type="dxa"/>
          </w:tcPr>
          <w:p w14:paraId="76F27566" w14:textId="77777777" w:rsidR="003A5F96" w:rsidRPr="0051318C" w:rsidRDefault="003A5F96" w:rsidP="009B7699">
            <w:pPr>
              <w:jc w:val="center"/>
              <w:rPr>
                <w:sz w:val="22"/>
                <w:szCs w:val="22"/>
              </w:rPr>
            </w:pPr>
            <w:r>
              <w:rPr>
                <w:sz w:val="22"/>
                <w:szCs w:val="22"/>
              </w:rPr>
              <w:t>21</w:t>
            </w:r>
          </w:p>
        </w:tc>
      </w:tr>
      <w:tr w:rsidR="003A5F96" w:rsidRPr="0051318C" w14:paraId="3FD742C2" w14:textId="77777777" w:rsidTr="009B7699">
        <w:trPr>
          <w:jc w:val="center"/>
        </w:trPr>
        <w:tc>
          <w:tcPr>
            <w:tcW w:w="1140" w:type="dxa"/>
          </w:tcPr>
          <w:p w14:paraId="5309C4BA"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38CD029D" w14:textId="77777777" w:rsidR="003A5F96" w:rsidRPr="0051318C" w:rsidRDefault="003A5F96" w:rsidP="009B7699">
            <w:pPr>
              <w:jc w:val="center"/>
              <w:rPr>
                <w:sz w:val="22"/>
                <w:szCs w:val="22"/>
              </w:rPr>
            </w:pPr>
            <w:r>
              <w:rPr>
                <w:sz w:val="22"/>
                <w:szCs w:val="22"/>
              </w:rPr>
              <w:t>-</w:t>
            </w:r>
          </w:p>
        </w:tc>
        <w:tc>
          <w:tcPr>
            <w:tcW w:w="708" w:type="dxa"/>
          </w:tcPr>
          <w:p w14:paraId="2BEA2238" w14:textId="77777777" w:rsidR="003A5F96" w:rsidRPr="0051318C" w:rsidRDefault="003A5F96" w:rsidP="009B7699">
            <w:pPr>
              <w:jc w:val="center"/>
              <w:rPr>
                <w:sz w:val="22"/>
                <w:szCs w:val="22"/>
              </w:rPr>
            </w:pPr>
            <w:r>
              <w:rPr>
                <w:sz w:val="22"/>
                <w:szCs w:val="22"/>
              </w:rPr>
              <w:t>1</w:t>
            </w:r>
          </w:p>
        </w:tc>
        <w:tc>
          <w:tcPr>
            <w:tcW w:w="709" w:type="dxa"/>
          </w:tcPr>
          <w:p w14:paraId="502F885F" w14:textId="77777777" w:rsidR="003A5F96" w:rsidRPr="0051318C" w:rsidRDefault="003A5F96" w:rsidP="009B7699">
            <w:pPr>
              <w:jc w:val="center"/>
              <w:rPr>
                <w:sz w:val="22"/>
                <w:szCs w:val="22"/>
              </w:rPr>
            </w:pPr>
            <w:r>
              <w:rPr>
                <w:sz w:val="22"/>
                <w:szCs w:val="22"/>
              </w:rPr>
              <w:t>7</w:t>
            </w:r>
          </w:p>
        </w:tc>
        <w:tc>
          <w:tcPr>
            <w:tcW w:w="709" w:type="dxa"/>
          </w:tcPr>
          <w:p w14:paraId="4A8F9009" w14:textId="77777777" w:rsidR="003A5F96" w:rsidRPr="0051318C" w:rsidRDefault="003A5F96" w:rsidP="009B7699">
            <w:pPr>
              <w:jc w:val="center"/>
              <w:rPr>
                <w:sz w:val="22"/>
                <w:szCs w:val="22"/>
              </w:rPr>
            </w:pPr>
            <w:r>
              <w:rPr>
                <w:sz w:val="22"/>
                <w:szCs w:val="22"/>
              </w:rPr>
              <w:t>-</w:t>
            </w:r>
          </w:p>
        </w:tc>
        <w:tc>
          <w:tcPr>
            <w:tcW w:w="709" w:type="dxa"/>
          </w:tcPr>
          <w:p w14:paraId="009575DA" w14:textId="77777777" w:rsidR="003A5F96" w:rsidRPr="0051318C" w:rsidRDefault="003A5F96" w:rsidP="009B7699">
            <w:pPr>
              <w:jc w:val="center"/>
              <w:rPr>
                <w:sz w:val="22"/>
                <w:szCs w:val="22"/>
              </w:rPr>
            </w:pPr>
            <w:r>
              <w:rPr>
                <w:sz w:val="22"/>
                <w:szCs w:val="22"/>
              </w:rPr>
              <w:t>-</w:t>
            </w:r>
          </w:p>
        </w:tc>
        <w:tc>
          <w:tcPr>
            <w:tcW w:w="708" w:type="dxa"/>
          </w:tcPr>
          <w:p w14:paraId="00D6D1BD" w14:textId="77777777" w:rsidR="003A5F96" w:rsidRPr="0051318C" w:rsidRDefault="003A5F96" w:rsidP="003A5F96">
            <w:pPr>
              <w:rPr>
                <w:sz w:val="22"/>
                <w:szCs w:val="22"/>
              </w:rPr>
            </w:pPr>
            <w:r>
              <w:rPr>
                <w:sz w:val="22"/>
                <w:szCs w:val="22"/>
              </w:rPr>
              <w:t xml:space="preserve">  17</w:t>
            </w:r>
          </w:p>
        </w:tc>
        <w:tc>
          <w:tcPr>
            <w:tcW w:w="993" w:type="dxa"/>
          </w:tcPr>
          <w:p w14:paraId="4C38F336" w14:textId="77777777" w:rsidR="003A5F96" w:rsidRPr="0051318C" w:rsidRDefault="003A5F96" w:rsidP="009B7699">
            <w:pPr>
              <w:jc w:val="center"/>
              <w:rPr>
                <w:sz w:val="22"/>
                <w:szCs w:val="22"/>
              </w:rPr>
            </w:pPr>
            <w:r>
              <w:rPr>
                <w:sz w:val="22"/>
                <w:szCs w:val="22"/>
              </w:rPr>
              <w:t>25</w:t>
            </w:r>
          </w:p>
        </w:tc>
      </w:tr>
      <w:tr w:rsidR="003A5F96" w:rsidRPr="0051318C" w14:paraId="153CD30C" w14:textId="77777777" w:rsidTr="009B7699">
        <w:trPr>
          <w:jc w:val="center"/>
        </w:trPr>
        <w:tc>
          <w:tcPr>
            <w:tcW w:w="1140" w:type="dxa"/>
          </w:tcPr>
          <w:p w14:paraId="4028D96E"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7A2A1957" w14:textId="77777777" w:rsidR="003A5F96" w:rsidRPr="0051318C" w:rsidRDefault="003A5F96" w:rsidP="009B7699">
            <w:pPr>
              <w:jc w:val="center"/>
              <w:rPr>
                <w:sz w:val="22"/>
                <w:szCs w:val="22"/>
              </w:rPr>
            </w:pPr>
            <w:r>
              <w:rPr>
                <w:sz w:val="22"/>
                <w:szCs w:val="22"/>
              </w:rPr>
              <w:t>-</w:t>
            </w:r>
          </w:p>
        </w:tc>
        <w:tc>
          <w:tcPr>
            <w:tcW w:w="708" w:type="dxa"/>
          </w:tcPr>
          <w:p w14:paraId="3C1B0A47" w14:textId="77777777" w:rsidR="003A5F96" w:rsidRPr="0051318C" w:rsidRDefault="003A5F96" w:rsidP="009B7699">
            <w:pPr>
              <w:jc w:val="center"/>
              <w:rPr>
                <w:sz w:val="22"/>
                <w:szCs w:val="22"/>
              </w:rPr>
            </w:pPr>
            <w:r>
              <w:rPr>
                <w:sz w:val="22"/>
                <w:szCs w:val="22"/>
              </w:rPr>
              <w:t>-</w:t>
            </w:r>
          </w:p>
        </w:tc>
        <w:tc>
          <w:tcPr>
            <w:tcW w:w="709" w:type="dxa"/>
          </w:tcPr>
          <w:p w14:paraId="74662061" w14:textId="77777777" w:rsidR="003A5F96" w:rsidRPr="0051318C" w:rsidRDefault="003A5F96" w:rsidP="009B7699">
            <w:pPr>
              <w:jc w:val="center"/>
              <w:rPr>
                <w:sz w:val="22"/>
                <w:szCs w:val="22"/>
              </w:rPr>
            </w:pPr>
            <w:r>
              <w:rPr>
                <w:sz w:val="22"/>
                <w:szCs w:val="22"/>
              </w:rPr>
              <w:t>1</w:t>
            </w:r>
          </w:p>
        </w:tc>
        <w:tc>
          <w:tcPr>
            <w:tcW w:w="709" w:type="dxa"/>
          </w:tcPr>
          <w:p w14:paraId="0CF51A3C" w14:textId="77777777" w:rsidR="003A5F96" w:rsidRPr="0051318C" w:rsidRDefault="003A5F96" w:rsidP="009B7699">
            <w:pPr>
              <w:jc w:val="center"/>
              <w:rPr>
                <w:sz w:val="22"/>
                <w:szCs w:val="22"/>
              </w:rPr>
            </w:pPr>
            <w:r>
              <w:rPr>
                <w:sz w:val="22"/>
                <w:szCs w:val="22"/>
              </w:rPr>
              <w:t>-</w:t>
            </w:r>
          </w:p>
        </w:tc>
        <w:tc>
          <w:tcPr>
            <w:tcW w:w="709" w:type="dxa"/>
          </w:tcPr>
          <w:p w14:paraId="31FC1FFA" w14:textId="77777777" w:rsidR="003A5F96" w:rsidRPr="0051318C" w:rsidRDefault="003A5F96" w:rsidP="009B7699">
            <w:pPr>
              <w:jc w:val="center"/>
              <w:rPr>
                <w:sz w:val="22"/>
                <w:szCs w:val="22"/>
              </w:rPr>
            </w:pPr>
            <w:r>
              <w:rPr>
                <w:sz w:val="22"/>
                <w:szCs w:val="22"/>
              </w:rPr>
              <w:t>3</w:t>
            </w:r>
          </w:p>
        </w:tc>
        <w:tc>
          <w:tcPr>
            <w:tcW w:w="708" w:type="dxa"/>
          </w:tcPr>
          <w:p w14:paraId="30638BCB" w14:textId="77777777" w:rsidR="003A5F96" w:rsidRPr="0051318C" w:rsidRDefault="003A5F96" w:rsidP="009B7699">
            <w:pPr>
              <w:jc w:val="center"/>
              <w:rPr>
                <w:sz w:val="22"/>
                <w:szCs w:val="22"/>
              </w:rPr>
            </w:pPr>
            <w:r>
              <w:rPr>
                <w:sz w:val="22"/>
                <w:szCs w:val="22"/>
              </w:rPr>
              <w:t>13</w:t>
            </w:r>
          </w:p>
        </w:tc>
        <w:tc>
          <w:tcPr>
            <w:tcW w:w="993" w:type="dxa"/>
          </w:tcPr>
          <w:p w14:paraId="75F6B9A5" w14:textId="77777777" w:rsidR="003A5F96" w:rsidRPr="0051318C" w:rsidRDefault="003A5F96" w:rsidP="009B7699">
            <w:pPr>
              <w:jc w:val="center"/>
              <w:rPr>
                <w:sz w:val="22"/>
                <w:szCs w:val="22"/>
              </w:rPr>
            </w:pPr>
            <w:r>
              <w:rPr>
                <w:sz w:val="22"/>
                <w:szCs w:val="22"/>
              </w:rPr>
              <w:t>17</w:t>
            </w:r>
          </w:p>
        </w:tc>
      </w:tr>
      <w:tr w:rsidR="003A5F96" w:rsidRPr="0051318C" w14:paraId="133B8B77" w14:textId="77777777" w:rsidTr="009B7699">
        <w:trPr>
          <w:jc w:val="center"/>
        </w:trPr>
        <w:tc>
          <w:tcPr>
            <w:tcW w:w="1140" w:type="dxa"/>
          </w:tcPr>
          <w:p w14:paraId="5979409C"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1BB084EE" w14:textId="77777777" w:rsidR="003A5F96" w:rsidRPr="0051318C" w:rsidRDefault="003A5F96" w:rsidP="009B7699">
            <w:pPr>
              <w:jc w:val="center"/>
              <w:rPr>
                <w:sz w:val="22"/>
                <w:szCs w:val="22"/>
              </w:rPr>
            </w:pPr>
            <w:r>
              <w:rPr>
                <w:sz w:val="22"/>
                <w:szCs w:val="22"/>
              </w:rPr>
              <w:t>-</w:t>
            </w:r>
          </w:p>
        </w:tc>
        <w:tc>
          <w:tcPr>
            <w:tcW w:w="708" w:type="dxa"/>
          </w:tcPr>
          <w:p w14:paraId="5DE85349" w14:textId="77777777" w:rsidR="003A5F96" w:rsidRPr="0051318C" w:rsidRDefault="003A5F96" w:rsidP="009B7699">
            <w:pPr>
              <w:jc w:val="center"/>
              <w:rPr>
                <w:sz w:val="22"/>
                <w:szCs w:val="22"/>
              </w:rPr>
            </w:pPr>
            <w:r>
              <w:rPr>
                <w:sz w:val="22"/>
                <w:szCs w:val="22"/>
              </w:rPr>
              <w:t>-</w:t>
            </w:r>
          </w:p>
        </w:tc>
        <w:tc>
          <w:tcPr>
            <w:tcW w:w="709" w:type="dxa"/>
          </w:tcPr>
          <w:p w14:paraId="34CFF388" w14:textId="77777777" w:rsidR="003A5F96" w:rsidRPr="0051318C" w:rsidRDefault="003A5F96" w:rsidP="009B7699">
            <w:pPr>
              <w:jc w:val="center"/>
              <w:rPr>
                <w:sz w:val="22"/>
                <w:szCs w:val="22"/>
              </w:rPr>
            </w:pPr>
            <w:r>
              <w:rPr>
                <w:sz w:val="22"/>
                <w:szCs w:val="22"/>
              </w:rPr>
              <w:t>7</w:t>
            </w:r>
          </w:p>
        </w:tc>
        <w:tc>
          <w:tcPr>
            <w:tcW w:w="709" w:type="dxa"/>
          </w:tcPr>
          <w:p w14:paraId="28BE8458" w14:textId="77777777" w:rsidR="003A5F96" w:rsidRPr="0051318C" w:rsidRDefault="003A5F96" w:rsidP="009B7699">
            <w:pPr>
              <w:jc w:val="center"/>
              <w:rPr>
                <w:sz w:val="22"/>
                <w:szCs w:val="22"/>
              </w:rPr>
            </w:pPr>
            <w:r>
              <w:rPr>
                <w:sz w:val="22"/>
                <w:szCs w:val="22"/>
              </w:rPr>
              <w:t>7</w:t>
            </w:r>
          </w:p>
        </w:tc>
        <w:tc>
          <w:tcPr>
            <w:tcW w:w="709" w:type="dxa"/>
          </w:tcPr>
          <w:p w14:paraId="2FE7F8F0" w14:textId="77777777" w:rsidR="003A5F96" w:rsidRPr="0051318C" w:rsidRDefault="003A5F96" w:rsidP="009B7699">
            <w:pPr>
              <w:jc w:val="center"/>
              <w:rPr>
                <w:sz w:val="22"/>
                <w:szCs w:val="22"/>
              </w:rPr>
            </w:pPr>
            <w:r>
              <w:rPr>
                <w:sz w:val="22"/>
                <w:szCs w:val="22"/>
              </w:rPr>
              <w:t>-</w:t>
            </w:r>
          </w:p>
        </w:tc>
        <w:tc>
          <w:tcPr>
            <w:tcW w:w="708" w:type="dxa"/>
          </w:tcPr>
          <w:p w14:paraId="7145E846" w14:textId="77777777" w:rsidR="003A5F96" w:rsidRPr="0051318C" w:rsidRDefault="003A5F96" w:rsidP="009B7699">
            <w:pPr>
              <w:jc w:val="center"/>
              <w:rPr>
                <w:sz w:val="22"/>
                <w:szCs w:val="22"/>
              </w:rPr>
            </w:pPr>
            <w:r>
              <w:rPr>
                <w:sz w:val="22"/>
                <w:szCs w:val="22"/>
              </w:rPr>
              <w:t>9</w:t>
            </w:r>
          </w:p>
        </w:tc>
        <w:tc>
          <w:tcPr>
            <w:tcW w:w="993" w:type="dxa"/>
          </w:tcPr>
          <w:p w14:paraId="21ECC483" w14:textId="77777777" w:rsidR="003A5F96" w:rsidRPr="0051318C" w:rsidRDefault="003A5F96" w:rsidP="009B7699">
            <w:pPr>
              <w:jc w:val="center"/>
              <w:rPr>
                <w:sz w:val="22"/>
                <w:szCs w:val="22"/>
              </w:rPr>
            </w:pPr>
            <w:r>
              <w:rPr>
                <w:sz w:val="22"/>
                <w:szCs w:val="22"/>
              </w:rPr>
              <w:t>23</w:t>
            </w:r>
          </w:p>
        </w:tc>
      </w:tr>
      <w:tr w:rsidR="003A5F96" w:rsidRPr="0051318C" w14:paraId="5B9BA958" w14:textId="77777777" w:rsidTr="009B7699">
        <w:trPr>
          <w:jc w:val="center"/>
        </w:trPr>
        <w:tc>
          <w:tcPr>
            <w:tcW w:w="1140" w:type="dxa"/>
          </w:tcPr>
          <w:p w14:paraId="6E621EB5"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4540F4B9" w14:textId="77777777" w:rsidR="003A5F96" w:rsidRPr="0051318C" w:rsidRDefault="003A5F96" w:rsidP="009B7699">
            <w:pPr>
              <w:jc w:val="center"/>
              <w:rPr>
                <w:sz w:val="22"/>
                <w:szCs w:val="22"/>
              </w:rPr>
            </w:pPr>
            <w:r>
              <w:rPr>
                <w:sz w:val="22"/>
                <w:szCs w:val="22"/>
              </w:rPr>
              <w:t>-</w:t>
            </w:r>
          </w:p>
        </w:tc>
        <w:tc>
          <w:tcPr>
            <w:tcW w:w="708" w:type="dxa"/>
          </w:tcPr>
          <w:p w14:paraId="67F9377E" w14:textId="77777777" w:rsidR="003A5F96" w:rsidRPr="0051318C" w:rsidRDefault="003A5F96" w:rsidP="009B7699">
            <w:pPr>
              <w:jc w:val="center"/>
              <w:rPr>
                <w:sz w:val="22"/>
                <w:szCs w:val="22"/>
              </w:rPr>
            </w:pPr>
            <w:r>
              <w:rPr>
                <w:sz w:val="22"/>
                <w:szCs w:val="22"/>
              </w:rPr>
              <w:t>3</w:t>
            </w:r>
          </w:p>
        </w:tc>
        <w:tc>
          <w:tcPr>
            <w:tcW w:w="709" w:type="dxa"/>
          </w:tcPr>
          <w:p w14:paraId="5ED2D841" w14:textId="77777777" w:rsidR="003A5F96" w:rsidRPr="0051318C" w:rsidRDefault="003A5F96" w:rsidP="009B7699">
            <w:pPr>
              <w:jc w:val="center"/>
              <w:rPr>
                <w:sz w:val="22"/>
                <w:szCs w:val="22"/>
              </w:rPr>
            </w:pPr>
            <w:r>
              <w:rPr>
                <w:sz w:val="22"/>
                <w:szCs w:val="22"/>
              </w:rPr>
              <w:t>6</w:t>
            </w:r>
          </w:p>
        </w:tc>
        <w:tc>
          <w:tcPr>
            <w:tcW w:w="709" w:type="dxa"/>
          </w:tcPr>
          <w:p w14:paraId="59BF1CA3" w14:textId="77777777" w:rsidR="003A5F96" w:rsidRPr="0051318C" w:rsidRDefault="003A5F96" w:rsidP="009B7699">
            <w:pPr>
              <w:jc w:val="center"/>
              <w:rPr>
                <w:sz w:val="22"/>
                <w:szCs w:val="22"/>
              </w:rPr>
            </w:pPr>
            <w:r>
              <w:rPr>
                <w:sz w:val="22"/>
                <w:szCs w:val="22"/>
              </w:rPr>
              <w:t>7</w:t>
            </w:r>
          </w:p>
        </w:tc>
        <w:tc>
          <w:tcPr>
            <w:tcW w:w="709" w:type="dxa"/>
          </w:tcPr>
          <w:p w14:paraId="13BA900E" w14:textId="77777777" w:rsidR="003A5F96" w:rsidRPr="0051318C" w:rsidRDefault="003A5F96" w:rsidP="009B7699">
            <w:pPr>
              <w:jc w:val="center"/>
              <w:rPr>
                <w:sz w:val="22"/>
                <w:szCs w:val="22"/>
              </w:rPr>
            </w:pPr>
            <w:r>
              <w:rPr>
                <w:sz w:val="22"/>
                <w:szCs w:val="22"/>
              </w:rPr>
              <w:t>-</w:t>
            </w:r>
          </w:p>
        </w:tc>
        <w:tc>
          <w:tcPr>
            <w:tcW w:w="708" w:type="dxa"/>
          </w:tcPr>
          <w:p w14:paraId="77351FB5" w14:textId="77777777" w:rsidR="003A5F96" w:rsidRPr="0051318C" w:rsidRDefault="003A5F96" w:rsidP="009B7699">
            <w:pPr>
              <w:jc w:val="center"/>
              <w:rPr>
                <w:sz w:val="22"/>
                <w:szCs w:val="22"/>
              </w:rPr>
            </w:pPr>
            <w:r>
              <w:rPr>
                <w:sz w:val="22"/>
                <w:szCs w:val="22"/>
              </w:rPr>
              <w:t>6</w:t>
            </w:r>
          </w:p>
        </w:tc>
        <w:tc>
          <w:tcPr>
            <w:tcW w:w="993" w:type="dxa"/>
          </w:tcPr>
          <w:p w14:paraId="4C0E4C8D" w14:textId="77777777" w:rsidR="003A5F96" w:rsidRPr="0051318C" w:rsidRDefault="003A5F96" w:rsidP="009B7699">
            <w:pPr>
              <w:jc w:val="center"/>
              <w:rPr>
                <w:sz w:val="22"/>
                <w:szCs w:val="22"/>
              </w:rPr>
            </w:pPr>
            <w:r>
              <w:rPr>
                <w:sz w:val="22"/>
                <w:szCs w:val="22"/>
              </w:rPr>
              <w:t>22</w:t>
            </w:r>
          </w:p>
        </w:tc>
      </w:tr>
      <w:tr w:rsidR="003A5F96" w:rsidRPr="0051318C" w14:paraId="4D0C3BA4" w14:textId="77777777" w:rsidTr="009B7699">
        <w:trPr>
          <w:jc w:val="center"/>
        </w:trPr>
        <w:tc>
          <w:tcPr>
            <w:tcW w:w="1140" w:type="dxa"/>
          </w:tcPr>
          <w:p w14:paraId="7DBC72ED"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4191E5C2" w14:textId="77777777" w:rsidR="003A5F96" w:rsidRPr="0051318C" w:rsidRDefault="003A5F96" w:rsidP="009B7699">
            <w:pPr>
              <w:jc w:val="center"/>
              <w:rPr>
                <w:sz w:val="22"/>
                <w:szCs w:val="22"/>
              </w:rPr>
            </w:pPr>
            <w:r>
              <w:rPr>
                <w:sz w:val="22"/>
                <w:szCs w:val="22"/>
              </w:rPr>
              <w:t>1</w:t>
            </w:r>
          </w:p>
        </w:tc>
        <w:tc>
          <w:tcPr>
            <w:tcW w:w="708" w:type="dxa"/>
          </w:tcPr>
          <w:p w14:paraId="15282077" w14:textId="77777777" w:rsidR="003A5F96" w:rsidRPr="0051318C" w:rsidRDefault="003A5F96" w:rsidP="009B7699">
            <w:pPr>
              <w:jc w:val="center"/>
              <w:rPr>
                <w:sz w:val="22"/>
                <w:szCs w:val="22"/>
              </w:rPr>
            </w:pPr>
            <w:r>
              <w:rPr>
                <w:sz w:val="22"/>
                <w:szCs w:val="22"/>
              </w:rPr>
              <w:t>-</w:t>
            </w:r>
          </w:p>
        </w:tc>
        <w:tc>
          <w:tcPr>
            <w:tcW w:w="709" w:type="dxa"/>
          </w:tcPr>
          <w:p w14:paraId="3F7238AB" w14:textId="77777777" w:rsidR="003A5F96" w:rsidRPr="0051318C" w:rsidRDefault="003A5F96" w:rsidP="009B7699">
            <w:pPr>
              <w:jc w:val="center"/>
              <w:rPr>
                <w:sz w:val="22"/>
                <w:szCs w:val="22"/>
              </w:rPr>
            </w:pPr>
            <w:r>
              <w:rPr>
                <w:sz w:val="22"/>
                <w:szCs w:val="22"/>
              </w:rPr>
              <w:t>6</w:t>
            </w:r>
          </w:p>
        </w:tc>
        <w:tc>
          <w:tcPr>
            <w:tcW w:w="709" w:type="dxa"/>
          </w:tcPr>
          <w:p w14:paraId="1BF4BDE2" w14:textId="77777777" w:rsidR="003A5F96" w:rsidRPr="0051318C" w:rsidRDefault="003A5F96" w:rsidP="009B7699">
            <w:pPr>
              <w:jc w:val="center"/>
              <w:rPr>
                <w:sz w:val="22"/>
                <w:szCs w:val="22"/>
              </w:rPr>
            </w:pPr>
            <w:r>
              <w:rPr>
                <w:sz w:val="22"/>
                <w:szCs w:val="22"/>
              </w:rPr>
              <w:t>6</w:t>
            </w:r>
          </w:p>
        </w:tc>
        <w:tc>
          <w:tcPr>
            <w:tcW w:w="709" w:type="dxa"/>
          </w:tcPr>
          <w:p w14:paraId="17253EB4" w14:textId="77777777" w:rsidR="003A5F96" w:rsidRPr="0051318C" w:rsidRDefault="003A5F96" w:rsidP="009B7699">
            <w:pPr>
              <w:jc w:val="center"/>
              <w:rPr>
                <w:sz w:val="22"/>
                <w:szCs w:val="22"/>
              </w:rPr>
            </w:pPr>
            <w:r>
              <w:rPr>
                <w:sz w:val="22"/>
                <w:szCs w:val="22"/>
              </w:rPr>
              <w:t>3</w:t>
            </w:r>
          </w:p>
        </w:tc>
        <w:tc>
          <w:tcPr>
            <w:tcW w:w="708" w:type="dxa"/>
          </w:tcPr>
          <w:p w14:paraId="0AE32A54" w14:textId="77777777" w:rsidR="003A5F96" w:rsidRPr="0051318C" w:rsidRDefault="003A5F96" w:rsidP="009B7699">
            <w:pPr>
              <w:jc w:val="center"/>
              <w:rPr>
                <w:sz w:val="22"/>
                <w:szCs w:val="22"/>
              </w:rPr>
            </w:pPr>
            <w:r>
              <w:rPr>
                <w:sz w:val="22"/>
                <w:szCs w:val="22"/>
              </w:rPr>
              <w:t>-</w:t>
            </w:r>
          </w:p>
        </w:tc>
        <w:tc>
          <w:tcPr>
            <w:tcW w:w="993" w:type="dxa"/>
          </w:tcPr>
          <w:p w14:paraId="47DB8F10" w14:textId="77777777" w:rsidR="003A5F96" w:rsidRPr="0051318C" w:rsidRDefault="003A5F96" w:rsidP="009B7699">
            <w:pPr>
              <w:jc w:val="center"/>
              <w:rPr>
                <w:sz w:val="22"/>
                <w:szCs w:val="22"/>
              </w:rPr>
            </w:pPr>
            <w:r>
              <w:rPr>
                <w:sz w:val="22"/>
                <w:szCs w:val="22"/>
              </w:rPr>
              <w:t>16</w:t>
            </w:r>
          </w:p>
        </w:tc>
      </w:tr>
      <w:tr w:rsidR="003A5F96" w:rsidRPr="0051318C" w14:paraId="7E674931" w14:textId="77777777" w:rsidTr="00E56E00">
        <w:trPr>
          <w:jc w:val="center"/>
        </w:trPr>
        <w:tc>
          <w:tcPr>
            <w:tcW w:w="5392" w:type="dxa"/>
            <w:gridSpan w:val="7"/>
          </w:tcPr>
          <w:p w14:paraId="6958F2D2" w14:textId="77777777" w:rsidR="003A5F96" w:rsidRPr="0051318C" w:rsidRDefault="003A5F96" w:rsidP="003A5F96">
            <w:pPr>
              <w:rPr>
                <w:sz w:val="22"/>
                <w:szCs w:val="22"/>
              </w:rPr>
            </w:pPr>
          </w:p>
        </w:tc>
        <w:tc>
          <w:tcPr>
            <w:tcW w:w="993" w:type="dxa"/>
          </w:tcPr>
          <w:p w14:paraId="14683FE1" w14:textId="77777777" w:rsidR="003A5F96" w:rsidRPr="0051318C" w:rsidRDefault="003A5F96" w:rsidP="003A5F96">
            <w:pPr>
              <w:jc w:val="center"/>
              <w:rPr>
                <w:b/>
                <w:sz w:val="22"/>
                <w:szCs w:val="22"/>
              </w:rPr>
            </w:pPr>
            <w:r w:rsidRPr="0051318C">
              <w:rPr>
                <w:b/>
                <w:sz w:val="22"/>
                <w:szCs w:val="22"/>
              </w:rPr>
              <w:t>124</w:t>
            </w:r>
          </w:p>
        </w:tc>
      </w:tr>
    </w:tbl>
    <w:p w14:paraId="5B6FCE51" w14:textId="77777777" w:rsidR="003A5F96" w:rsidRDefault="003A5F96" w:rsidP="0051318C">
      <w:pPr>
        <w:tabs>
          <w:tab w:val="left" w:pos="7110"/>
        </w:tabs>
      </w:pPr>
      <w:r>
        <w:tab/>
      </w:r>
    </w:p>
    <w:p w14:paraId="6B4ADA75" w14:textId="77777777" w:rsidR="003A5F96" w:rsidRDefault="003A5F96" w:rsidP="002E336A"/>
    <w:p w14:paraId="49FBF1DC" w14:textId="77777777" w:rsidR="003A5F96" w:rsidRDefault="003A5F96">
      <w:pPr>
        <w:spacing w:after="200" w:line="276" w:lineRule="auto"/>
        <w:rPr>
          <w:rFonts w:ascii="Arial" w:hAnsi="Arial" w:cs="Arial"/>
          <w:bCs/>
          <w:noProof/>
        </w:rPr>
      </w:pPr>
      <w:r>
        <w:rPr>
          <w:rFonts w:ascii="Arial" w:hAnsi="Arial" w:cs="Arial"/>
          <w:bCs/>
          <w:noProof/>
        </w:rPr>
        <w:br w:type="page"/>
      </w:r>
    </w:p>
    <w:p w14:paraId="43FAF098" w14:textId="40925CB9"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0A29D96C" wp14:editId="0286AA4D">
            <wp:extent cx="5734050" cy="838200"/>
            <wp:effectExtent l="0" t="0" r="0" b="0"/>
            <wp:docPr id="1514874167" name="Picture 151487416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CECC2AD" w14:textId="77777777" w:rsidR="003A5F96" w:rsidRDefault="003A5F96" w:rsidP="001720CE">
      <w:pPr>
        <w:jc w:val="center"/>
        <w:rPr>
          <w:b/>
          <w:bCs/>
        </w:rPr>
      </w:pPr>
    </w:p>
    <w:p w14:paraId="71F516F3" w14:textId="77777777" w:rsidR="003A5F96" w:rsidRDefault="003A5F96" w:rsidP="001720CE">
      <w:pPr>
        <w:jc w:val="center"/>
        <w:rPr>
          <w:b/>
          <w:bCs/>
        </w:rPr>
      </w:pPr>
      <w:r>
        <w:rPr>
          <w:b/>
          <w:bCs/>
        </w:rPr>
        <w:t>END SEMESTER EXAMINATION – NOV / DEC 2024</w:t>
      </w:r>
    </w:p>
    <w:p w14:paraId="627E59A4"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27401AC5" w14:textId="77777777" w:rsidTr="0037089B">
        <w:trPr>
          <w:trHeight w:val="397"/>
          <w:jc w:val="center"/>
        </w:trPr>
        <w:tc>
          <w:tcPr>
            <w:tcW w:w="1555" w:type="dxa"/>
            <w:vAlign w:val="center"/>
          </w:tcPr>
          <w:p w14:paraId="2441E20A"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0E895DF9" w14:textId="77777777" w:rsidR="003A5F96" w:rsidRPr="0037089B" w:rsidRDefault="003A5F96" w:rsidP="007E575B">
            <w:pPr>
              <w:pStyle w:val="Title"/>
              <w:jc w:val="left"/>
              <w:rPr>
                <w:b/>
                <w:sz w:val="22"/>
                <w:szCs w:val="22"/>
              </w:rPr>
            </w:pPr>
            <w:r>
              <w:rPr>
                <w:b/>
                <w:sz w:val="22"/>
                <w:szCs w:val="22"/>
              </w:rPr>
              <w:t>20EC1003</w:t>
            </w:r>
          </w:p>
        </w:tc>
        <w:tc>
          <w:tcPr>
            <w:tcW w:w="1417" w:type="dxa"/>
            <w:vAlign w:val="center"/>
          </w:tcPr>
          <w:p w14:paraId="46E6BFBF"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D56D543"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07D5DB8D" w14:textId="77777777" w:rsidTr="0037089B">
        <w:trPr>
          <w:trHeight w:val="397"/>
          <w:jc w:val="center"/>
        </w:trPr>
        <w:tc>
          <w:tcPr>
            <w:tcW w:w="1555" w:type="dxa"/>
            <w:vAlign w:val="center"/>
          </w:tcPr>
          <w:p w14:paraId="614FD094" w14:textId="77777777" w:rsidR="003A5F96" w:rsidRPr="0037089B" w:rsidRDefault="003A5F96" w:rsidP="003A5F96">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4E01B5E0" w14:textId="77777777" w:rsidR="003A5F96" w:rsidRPr="0037089B" w:rsidRDefault="003A5F96" w:rsidP="007E575B">
            <w:pPr>
              <w:pStyle w:val="Title"/>
              <w:jc w:val="left"/>
              <w:rPr>
                <w:b/>
                <w:sz w:val="22"/>
                <w:szCs w:val="22"/>
              </w:rPr>
            </w:pPr>
            <w:r w:rsidRPr="00AD734C">
              <w:rPr>
                <w:b/>
                <w:sz w:val="22"/>
                <w:szCs w:val="22"/>
              </w:rPr>
              <w:t>PROGRAMMING FOR PROBLEM SOLVING WITH C</w:t>
            </w:r>
          </w:p>
        </w:tc>
        <w:tc>
          <w:tcPr>
            <w:tcW w:w="1417" w:type="dxa"/>
            <w:vAlign w:val="center"/>
          </w:tcPr>
          <w:p w14:paraId="32AB32BC"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6CC62066" w14:textId="77777777" w:rsidR="003A5F96" w:rsidRPr="0037089B" w:rsidRDefault="003A5F96" w:rsidP="007E575B">
            <w:pPr>
              <w:pStyle w:val="Title"/>
              <w:jc w:val="left"/>
              <w:rPr>
                <w:b/>
                <w:sz w:val="22"/>
                <w:szCs w:val="22"/>
              </w:rPr>
            </w:pPr>
            <w:r w:rsidRPr="0037089B">
              <w:rPr>
                <w:b/>
                <w:sz w:val="22"/>
                <w:szCs w:val="22"/>
              </w:rPr>
              <w:t>100</w:t>
            </w:r>
          </w:p>
        </w:tc>
      </w:tr>
    </w:tbl>
    <w:p w14:paraId="32545251"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8"/>
        <w:gridCol w:w="670"/>
        <w:gridCol w:w="537"/>
        <w:gridCol w:w="459"/>
      </w:tblGrid>
      <w:tr w:rsidR="003A5F96" w:rsidRPr="009C4175" w14:paraId="0C4310E5" w14:textId="77777777" w:rsidTr="003A5F96">
        <w:trPr>
          <w:trHeight w:val="552"/>
        </w:trPr>
        <w:tc>
          <w:tcPr>
            <w:tcW w:w="265" w:type="pct"/>
          </w:tcPr>
          <w:p w14:paraId="67E6B9B3" w14:textId="77777777" w:rsidR="003A5F96" w:rsidRPr="009C4175" w:rsidRDefault="003A5F96" w:rsidP="00517D3B">
            <w:pPr>
              <w:jc w:val="center"/>
              <w:rPr>
                <w:b/>
              </w:rPr>
            </w:pPr>
            <w:r w:rsidRPr="009C4175">
              <w:rPr>
                <w:b/>
              </w:rPr>
              <w:t>Q. No.</w:t>
            </w:r>
          </w:p>
        </w:tc>
        <w:tc>
          <w:tcPr>
            <w:tcW w:w="3942" w:type="pct"/>
            <w:gridSpan w:val="2"/>
            <w:vAlign w:val="center"/>
          </w:tcPr>
          <w:p w14:paraId="196F04C9" w14:textId="77777777" w:rsidR="003A5F96" w:rsidRPr="009C4175" w:rsidRDefault="003A5F96" w:rsidP="003A5F96">
            <w:pPr>
              <w:jc w:val="center"/>
              <w:rPr>
                <w:b/>
              </w:rPr>
            </w:pPr>
            <w:r w:rsidRPr="009C4175">
              <w:rPr>
                <w:b/>
              </w:rPr>
              <w:t>Questions</w:t>
            </w:r>
          </w:p>
        </w:tc>
        <w:tc>
          <w:tcPr>
            <w:tcW w:w="312" w:type="pct"/>
            <w:vAlign w:val="center"/>
          </w:tcPr>
          <w:p w14:paraId="5317570E" w14:textId="77777777" w:rsidR="003A5F96" w:rsidRPr="009C4175" w:rsidRDefault="003A5F96" w:rsidP="003A5F96">
            <w:pPr>
              <w:jc w:val="center"/>
              <w:rPr>
                <w:b/>
              </w:rPr>
            </w:pPr>
            <w:r w:rsidRPr="009C4175">
              <w:rPr>
                <w:b/>
              </w:rPr>
              <w:t>CO</w:t>
            </w:r>
          </w:p>
        </w:tc>
        <w:tc>
          <w:tcPr>
            <w:tcW w:w="250" w:type="pct"/>
            <w:vAlign w:val="center"/>
          </w:tcPr>
          <w:p w14:paraId="41738B3A" w14:textId="77777777" w:rsidR="003A5F96" w:rsidRPr="009C4175" w:rsidRDefault="003A5F96" w:rsidP="003A5F96">
            <w:pPr>
              <w:jc w:val="center"/>
              <w:rPr>
                <w:b/>
              </w:rPr>
            </w:pPr>
            <w:r w:rsidRPr="009C4175">
              <w:rPr>
                <w:b/>
              </w:rPr>
              <w:t>BL</w:t>
            </w:r>
          </w:p>
        </w:tc>
        <w:tc>
          <w:tcPr>
            <w:tcW w:w="231" w:type="pct"/>
            <w:vAlign w:val="center"/>
          </w:tcPr>
          <w:p w14:paraId="08B1136E" w14:textId="77777777" w:rsidR="003A5F96" w:rsidRPr="009C4175" w:rsidRDefault="003A5F96" w:rsidP="003A5F96">
            <w:pPr>
              <w:jc w:val="center"/>
              <w:rPr>
                <w:b/>
              </w:rPr>
            </w:pPr>
            <w:r w:rsidRPr="009C4175">
              <w:rPr>
                <w:b/>
              </w:rPr>
              <w:t>M</w:t>
            </w:r>
          </w:p>
        </w:tc>
      </w:tr>
      <w:tr w:rsidR="003A5F96" w:rsidRPr="009C4175" w14:paraId="0B473EE8" w14:textId="77777777" w:rsidTr="003A5F96">
        <w:trPr>
          <w:trHeight w:val="550"/>
        </w:trPr>
        <w:tc>
          <w:tcPr>
            <w:tcW w:w="5000" w:type="pct"/>
            <w:gridSpan w:val="6"/>
            <w:vAlign w:val="center"/>
          </w:tcPr>
          <w:p w14:paraId="03EBE1EF" w14:textId="77777777" w:rsidR="003A5F96" w:rsidRPr="009C4175" w:rsidRDefault="003A5F96" w:rsidP="003A5F96">
            <w:pPr>
              <w:jc w:val="center"/>
              <w:rPr>
                <w:b/>
              </w:rPr>
            </w:pPr>
            <w:r w:rsidRPr="009C4175">
              <w:rPr>
                <w:b/>
              </w:rPr>
              <w:t>PART – A (10 X 1 = 10 MARKS)</w:t>
            </w:r>
          </w:p>
        </w:tc>
      </w:tr>
      <w:tr w:rsidR="003A5F96" w:rsidRPr="009C4175" w14:paraId="113FF3D3" w14:textId="77777777" w:rsidTr="003A5F96">
        <w:trPr>
          <w:trHeight w:val="283"/>
        </w:trPr>
        <w:tc>
          <w:tcPr>
            <w:tcW w:w="265" w:type="pct"/>
          </w:tcPr>
          <w:p w14:paraId="4744FCC8" w14:textId="77777777" w:rsidR="003A5F96" w:rsidRPr="009C4175" w:rsidRDefault="003A5F96" w:rsidP="00517D3B">
            <w:pPr>
              <w:jc w:val="center"/>
            </w:pPr>
            <w:r w:rsidRPr="009C4175">
              <w:t>1.</w:t>
            </w:r>
          </w:p>
        </w:tc>
        <w:tc>
          <w:tcPr>
            <w:tcW w:w="3942" w:type="pct"/>
            <w:gridSpan w:val="2"/>
          </w:tcPr>
          <w:p w14:paraId="3CA26ED5" w14:textId="77777777" w:rsidR="003A5F96" w:rsidRPr="009C4175" w:rsidRDefault="003A5F96" w:rsidP="003A5F96">
            <w:pPr>
              <w:autoSpaceDE w:val="0"/>
              <w:autoSpaceDN w:val="0"/>
              <w:adjustRightInd w:val="0"/>
            </w:pPr>
            <w:r>
              <w:t>List the basic data types in C.</w:t>
            </w:r>
          </w:p>
        </w:tc>
        <w:tc>
          <w:tcPr>
            <w:tcW w:w="312" w:type="pct"/>
          </w:tcPr>
          <w:p w14:paraId="3E82A39E" w14:textId="77777777" w:rsidR="003A5F96" w:rsidRPr="009C4175" w:rsidRDefault="003A5F96" w:rsidP="00517D3B">
            <w:pPr>
              <w:jc w:val="center"/>
            </w:pPr>
            <w:r w:rsidRPr="009C4175">
              <w:t>CO1</w:t>
            </w:r>
          </w:p>
        </w:tc>
        <w:tc>
          <w:tcPr>
            <w:tcW w:w="250" w:type="pct"/>
          </w:tcPr>
          <w:p w14:paraId="34CBADC1" w14:textId="77777777" w:rsidR="003A5F96" w:rsidRPr="009C4175" w:rsidRDefault="003A5F96" w:rsidP="00517D3B">
            <w:pPr>
              <w:jc w:val="center"/>
            </w:pPr>
            <w:r>
              <w:t>R</w:t>
            </w:r>
          </w:p>
        </w:tc>
        <w:tc>
          <w:tcPr>
            <w:tcW w:w="231" w:type="pct"/>
          </w:tcPr>
          <w:p w14:paraId="04D5984A" w14:textId="77777777" w:rsidR="003A5F96" w:rsidRPr="009C4175" w:rsidRDefault="003A5F96" w:rsidP="00517D3B">
            <w:pPr>
              <w:jc w:val="center"/>
            </w:pPr>
            <w:r w:rsidRPr="009C4175">
              <w:t>1</w:t>
            </w:r>
          </w:p>
        </w:tc>
      </w:tr>
      <w:tr w:rsidR="003A5F96" w:rsidRPr="009C4175" w14:paraId="21134523" w14:textId="77777777" w:rsidTr="003A5F96">
        <w:trPr>
          <w:trHeight w:val="283"/>
        </w:trPr>
        <w:tc>
          <w:tcPr>
            <w:tcW w:w="265" w:type="pct"/>
          </w:tcPr>
          <w:p w14:paraId="5D79AE2E" w14:textId="77777777" w:rsidR="003A5F96" w:rsidRPr="009C4175" w:rsidRDefault="003A5F96" w:rsidP="00517D3B">
            <w:pPr>
              <w:jc w:val="center"/>
            </w:pPr>
            <w:r w:rsidRPr="009C4175">
              <w:t>2.</w:t>
            </w:r>
          </w:p>
        </w:tc>
        <w:tc>
          <w:tcPr>
            <w:tcW w:w="3942" w:type="pct"/>
            <w:gridSpan w:val="2"/>
          </w:tcPr>
          <w:p w14:paraId="201C1452" w14:textId="77777777" w:rsidR="003A5F96" w:rsidRPr="009C4175" w:rsidRDefault="003A5F96" w:rsidP="003A5F96">
            <w:r>
              <w:t xml:space="preserve">Describe the purpose of the </w:t>
            </w:r>
            <w:r>
              <w:rPr>
                <w:rStyle w:val="HTMLCode"/>
              </w:rPr>
              <w:t>sizeof()</w:t>
            </w:r>
            <w:r>
              <w:t xml:space="preserve"> operator in C.</w:t>
            </w:r>
          </w:p>
        </w:tc>
        <w:tc>
          <w:tcPr>
            <w:tcW w:w="312" w:type="pct"/>
          </w:tcPr>
          <w:p w14:paraId="7044600F" w14:textId="77777777" w:rsidR="003A5F96" w:rsidRPr="009C4175" w:rsidRDefault="003A5F96" w:rsidP="00517D3B">
            <w:pPr>
              <w:jc w:val="center"/>
            </w:pPr>
            <w:r w:rsidRPr="009C4175">
              <w:t>CO1</w:t>
            </w:r>
          </w:p>
        </w:tc>
        <w:tc>
          <w:tcPr>
            <w:tcW w:w="250" w:type="pct"/>
          </w:tcPr>
          <w:p w14:paraId="0A260A3A" w14:textId="77777777" w:rsidR="003A5F96" w:rsidRPr="009C4175" w:rsidRDefault="003A5F96" w:rsidP="00517D3B">
            <w:pPr>
              <w:jc w:val="center"/>
            </w:pPr>
            <w:r>
              <w:t>U</w:t>
            </w:r>
          </w:p>
        </w:tc>
        <w:tc>
          <w:tcPr>
            <w:tcW w:w="231" w:type="pct"/>
          </w:tcPr>
          <w:p w14:paraId="70630066" w14:textId="77777777" w:rsidR="003A5F96" w:rsidRPr="009C4175" w:rsidRDefault="003A5F96" w:rsidP="00517D3B">
            <w:pPr>
              <w:jc w:val="center"/>
            </w:pPr>
            <w:r w:rsidRPr="009C4175">
              <w:t>1</w:t>
            </w:r>
          </w:p>
        </w:tc>
      </w:tr>
      <w:tr w:rsidR="003A5F96" w:rsidRPr="009C4175" w14:paraId="4EA827AD" w14:textId="77777777" w:rsidTr="003A5F96">
        <w:trPr>
          <w:trHeight w:val="283"/>
        </w:trPr>
        <w:tc>
          <w:tcPr>
            <w:tcW w:w="265" w:type="pct"/>
          </w:tcPr>
          <w:p w14:paraId="7B5021C2" w14:textId="77777777" w:rsidR="003A5F96" w:rsidRPr="009C4175" w:rsidRDefault="003A5F96" w:rsidP="00517D3B">
            <w:pPr>
              <w:jc w:val="center"/>
            </w:pPr>
            <w:r w:rsidRPr="009C4175">
              <w:t>3.</w:t>
            </w:r>
          </w:p>
        </w:tc>
        <w:tc>
          <w:tcPr>
            <w:tcW w:w="3942" w:type="pct"/>
            <w:gridSpan w:val="2"/>
          </w:tcPr>
          <w:p w14:paraId="4C2C0BB5" w14:textId="77777777" w:rsidR="003A5F96" w:rsidRPr="009C4175" w:rsidRDefault="003A5F96" w:rsidP="003A5F96">
            <w:r>
              <w:t>Define recursion in C.</w:t>
            </w:r>
          </w:p>
        </w:tc>
        <w:tc>
          <w:tcPr>
            <w:tcW w:w="312" w:type="pct"/>
          </w:tcPr>
          <w:p w14:paraId="50C9FEE3" w14:textId="77777777" w:rsidR="003A5F96" w:rsidRPr="009C4175" w:rsidRDefault="003A5F96" w:rsidP="00517D3B">
            <w:pPr>
              <w:jc w:val="center"/>
            </w:pPr>
            <w:r>
              <w:t>CO2</w:t>
            </w:r>
          </w:p>
        </w:tc>
        <w:tc>
          <w:tcPr>
            <w:tcW w:w="250" w:type="pct"/>
          </w:tcPr>
          <w:p w14:paraId="70442606" w14:textId="77777777" w:rsidR="003A5F96" w:rsidRPr="009C4175" w:rsidRDefault="003A5F96" w:rsidP="00517D3B">
            <w:pPr>
              <w:jc w:val="center"/>
            </w:pPr>
            <w:r w:rsidRPr="009C4175">
              <w:t>R</w:t>
            </w:r>
          </w:p>
        </w:tc>
        <w:tc>
          <w:tcPr>
            <w:tcW w:w="231" w:type="pct"/>
          </w:tcPr>
          <w:p w14:paraId="0173B30A" w14:textId="77777777" w:rsidR="003A5F96" w:rsidRPr="009C4175" w:rsidRDefault="003A5F96" w:rsidP="00517D3B">
            <w:pPr>
              <w:jc w:val="center"/>
            </w:pPr>
            <w:r w:rsidRPr="009C4175">
              <w:t>1</w:t>
            </w:r>
          </w:p>
        </w:tc>
      </w:tr>
      <w:tr w:rsidR="003A5F96" w:rsidRPr="009C4175" w14:paraId="3A338671" w14:textId="77777777" w:rsidTr="003A5F96">
        <w:trPr>
          <w:trHeight w:val="283"/>
        </w:trPr>
        <w:tc>
          <w:tcPr>
            <w:tcW w:w="265" w:type="pct"/>
          </w:tcPr>
          <w:p w14:paraId="2406F5A9" w14:textId="77777777" w:rsidR="003A5F96" w:rsidRPr="009C4175" w:rsidRDefault="003A5F96" w:rsidP="00517D3B">
            <w:pPr>
              <w:jc w:val="center"/>
            </w:pPr>
            <w:r w:rsidRPr="009C4175">
              <w:t>4.</w:t>
            </w:r>
          </w:p>
        </w:tc>
        <w:tc>
          <w:tcPr>
            <w:tcW w:w="3942" w:type="pct"/>
            <w:gridSpan w:val="2"/>
          </w:tcPr>
          <w:p w14:paraId="3A0B2338" w14:textId="77777777" w:rsidR="003A5F96" w:rsidRPr="009C4175" w:rsidRDefault="003A5F96" w:rsidP="003A5F96">
            <w:r>
              <w:t xml:space="preserve">Compare </w:t>
            </w:r>
            <w:r>
              <w:rPr>
                <w:rStyle w:val="HTMLCode"/>
              </w:rPr>
              <w:t>while</w:t>
            </w:r>
            <w:r>
              <w:t xml:space="preserve"> loop with d</w:t>
            </w:r>
            <w:r>
              <w:rPr>
                <w:rStyle w:val="HTMLCode"/>
              </w:rPr>
              <w:t>o-while</w:t>
            </w:r>
            <w:r>
              <w:t xml:space="preserve"> loop.</w:t>
            </w:r>
          </w:p>
        </w:tc>
        <w:tc>
          <w:tcPr>
            <w:tcW w:w="312" w:type="pct"/>
          </w:tcPr>
          <w:p w14:paraId="5852F87A" w14:textId="77777777" w:rsidR="003A5F96" w:rsidRPr="009C4175" w:rsidRDefault="003A5F96" w:rsidP="00517D3B">
            <w:pPr>
              <w:jc w:val="center"/>
            </w:pPr>
            <w:r w:rsidRPr="009C4175">
              <w:t>CO2</w:t>
            </w:r>
          </w:p>
        </w:tc>
        <w:tc>
          <w:tcPr>
            <w:tcW w:w="250" w:type="pct"/>
          </w:tcPr>
          <w:p w14:paraId="0213580F" w14:textId="77777777" w:rsidR="003A5F96" w:rsidRPr="009C4175" w:rsidRDefault="003A5F96" w:rsidP="00517D3B">
            <w:pPr>
              <w:jc w:val="center"/>
            </w:pPr>
            <w:r>
              <w:t>U</w:t>
            </w:r>
          </w:p>
        </w:tc>
        <w:tc>
          <w:tcPr>
            <w:tcW w:w="231" w:type="pct"/>
          </w:tcPr>
          <w:p w14:paraId="3B25F4F7" w14:textId="77777777" w:rsidR="003A5F96" w:rsidRPr="009C4175" w:rsidRDefault="003A5F96" w:rsidP="00517D3B">
            <w:pPr>
              <w:jc w:val="center"/>
            </w:pPr>
            <w:r w:rsidRPr="009C4175">
              <w:t>1</w:t>
            </w:r>
          </w:p>
        </w:tc>
      </w:tr>
      <w:tr w:rsidR="003A5F96" w:rsidRPr="009C4175" w14:paraId="6FE535B0" w14:textId="77777777" w:rsidTr="003A5F96">
        <w:trPr>
          <w:trHeight w:val="283"/>
        </w:trPr>
        <w:tc>
          <w:tcPr>
            <w:tcW w:w="265" w:type="pct"/>
          </w:tcPr>
          <w:p w14:paraId="65B97E4E" w14:textId="77777777" w:rsidR="003A5F96" w:rsidRPr="009C4175" w:rsidRDefault="003A5F96" w:rsidP="00517D3B">
            <w:pPr>
              <w:jc w:val="center"/>
            </w:pPr>
            <w:r w:rsidRPr="009C4175">
              <w:t>5.</w:t>
            </w:r>
          </w:p>
        </w:tc>
        <w:tc>
          <w:tcPr>
            <w:tcW w:w="3942" w:type="pct"/>
            <w:gridSpan w:val="2"/>
          </w:tcPr>
          <w:p w14:paraId="182F6DB3" w14:textId="77777777" w:rsidR="003A5F96" w:rsidRPr="009C4175" w:rsidRDefault="003A5F96" w:rsidP="003A5F96">
            <w:pPr>
              <w:pStyle w:val="Default"/>
            </w:pPr>
            <w:r>
              <w:t>State the concept of array in C.</w:t>
            </w:r>
          </w:p>
        </w:tc>
        <w:tc>
          <w:tcPr>
            <w:tcW w:w="312" w:type="pct"/>
          </w:tcPr>
          <w:p w14:paraId="6E902D10" w14:textId="77777777" w:rsidR="003A5F96" w:rsidRPr="009C4175" w:rsidRDefault="003A5F96" w:rsidP="00517D3B">
            <w:pPr>
              <w:jc w:val="center"/>
            </w:pPr>
            <w:r w:rsidRPr="009C4175">
              <w:t>CO3</w:t>
            </w:r>
          </w:p>
        </w:tc>
        <w:tc>
          <w:tcPr>
            <w:tcW w:w="250" w:type="pct"/>
          </w:tcPr>
          <w:p w14:paraId="2C1DB221" w14:textId="77777777" w:rsidR="003A5F96" w:rsidRPr="009C4175" w:rsidRDefault="003A5F96" w:rsidP="00517D3B">
            <w:pPr>
              <w:jc w:val="center"/>
            </w:pPr>
            <w:r w:rsidRPr="009C4175">
              <w:t>U</w:t>
            </w:r>
          </w:p>
        </w:tc>
        <w:tc>
          <w:tcPr>
            <w:tcW w:w="231" w:type="pct"/>
          </w:tcPr>
          <w:p w14:paraId="0A476473" w14:textId="77777777" w:rsidR="003A5F96" w:rsidRPr="009C4175" w:rsidRDefault="003A5F96" w:rsidP="00517D3B">
            <w:pPr>
              <w:jc w:val="center"/>
            </w:pPr>
            <w:r w:rsidRPr="009C4175">
              <w:t>1</w:t>
            </w:r>
          </w:p>
        </w:tc>
      </w:tr>
      <w:tr w:rsidR="003A5F96" w:rsidRPr="009C4175" w14:paraId="1D956502" w14:textId="77777777" w:rsidTr="003A5F96">
        <w:trPr>
          <w:trHeight w:val="283"/>
        </w:trPr>
        <w:tc>
          <w:tcPr>
            <w:tcW w:w="265" w:type="pct"/>
          </w:tcPr>
          <w:p w14:paraId="47499DB1" w14:textId="77777777" w:rsidR="003A5F96" w:rsidRPr="009C4175" w:rsidRDefault="003A5F96" w:rsidP="00517D3B">
            <w:pPr>
              <w:jc w:val="center"/>
            </w:pPr>
            <w:r w:rsidRPr="009C4175">
              <w:t>6.</w:t>
            </w:r>
          </w:p>
        </w:tc>
        <w:tc>
          <w:tcPr>
            <w:tcW w:w="3942" w:type="pct"/>
            <w:gridSpan w:val="2"/>
          </w:tcPr>
          <w:p w14:paraId="6E3379C5" w14:textId="77777777" w:rsidR="003A5F96" w:rsidRPr="009C4175" w:rsidRDefault="003A5F96" w:rsidP="003A5F96">
            <w:r>
              <w:t>Write the significance of the return statement in a function.</w:t>
            </w:r>
          </w:p>
        </w:tc>
        <w:tc>
          <w:tcPr>
            <w:tcW w:w="312" w:type="pct"/>
          </w:tcPr>
          <w:p w14:paraId="47D37F0A" w14:textId="77777777" w:rsidR="003A5F96" w:rsidRPr="009C4175" w:rsidRDefault="003A5F96" w:rsidP="00517D3B">
            <w:pPr>
              <w:jc w:val="center"/>
            </w:pPr>
            <w:r w:rsidRPr="009C4175">
              <w:t>CO</w:t>
            </w:r>
            <w:r>
              <w:t>4</w:t>
            </w:r>
          </w:p>
        </w:tc>
        <w:tc>
          <w:tcPr>
            <w:tcW w:w="250" w:type="pct"/>
          </w:tcPr>
          <w:p w14:paraId="17BD81DF" w14:textId="77777777" w:rsidR="003A5F96" w:rsidRPr="009C4175" w:rsidRDefault="003A5F96" w:rsidP="00517D3B">
            <w:pPr>
              <w:jc w:val="center"/>
            </w:pPr>
            <w:r>
              <w:t>U</w:t>
            </w:r>
          </w:p>
        </w:tc>
        <w:tc>
          <w:tcPr>
            <w:tcW w:w="231" w:type="pct"/>
          </w:tcPr>
          <w:p w14:paraId="5C2BF651" w14:textId="77777777" w:rsidR="003A5F96" w:rsidRPr="009C4175" w:rsidRDefault="003A5F96" w:rsidP="00517D3B">
            <w:pPr>
              <w:jc w:val="center"/>
            </w:pPr>
            <w:r w:rsidRPr="009C4175">
              <w:t>1</w:t>
            </w:r>
          </w:p>
        </w:tc>
      </w:tr>
      <w:tr w:rsidR="003A5F96" w:rsidRPr="009C4175" w14:paraId="046DC5F8" w14:textId="77777777" w:rsidTr="003A5F96">
        <w:trPr>
          <w:trHeight w:val="283"/>
        </w:trPr>
        <w:tc>
          <w:tcPr>
            <w:tcW w:w="265" w:type="pct"/>
          </w:tcPr>
          <w:p w14:paraId="0750C091" w14:textId="77777777" w:rsidR="003A5F96" w:rsidRPr="009C4175" w:rsidRDefault="003A5F96" w:rsidP="00517D3B">
            <w:pPr>
              <w:jc w:val="center"/>
            </w:pPr>
            <w:r w:rsidRPr="009C4175">
              <w:t>7.</w:t>
            </w:r>
          </w:p>
        </w:tc>
        <w:tc>
          <w:tcPr>
            <w:tcW w:w="3942" w:type="pct"/>
            <w:gridSpan w:val="2"/>
          </w:tcPr>
          <w:p w14:paraId="3FF82F0D" w14:textId="77777777" w:rsidR="003A5F96" w:rsidRPr="009C4175" w:rsidRDefault="003A5F96" w:rsidP="003A5F96">
            <w:pPr>
              <w:pStyle w:val="ListParagraph"/>
              <w:ind w:left="0"/>
              <w:rPr>
                <w:noProof/>
                <w:lang w:eastAsia="zh-TW"/>
              </w:rPr>
            </w:pPr>
            <w:r>
              <w:t>Define pointer in C.</w:t>
            </w:r>
          </w:p>
        </w:tc>
        <w:tc>
          <w:tcPr>
            <w:tcW w:w="312" w:type="pct"/>
          </w:tcPr>
          <w:p w14:paraId="2F31DE4A" w14:textId="77777777" w:rsidR="003A5F96" w:rsidRPr="009C4175" w:rsidRDefault="003A5F96" w:rsidP="00517D3B">
            <w:pPr>
              <w:jc w:val="center"/>
            </w:pPr>
            <w:r w:rsidRPr="009C4175">
              <w:t>CO4</w:t>
            </w:r>
          </w:p>
        </w:tc>
        <w:tc>
          <w:tcPr>
            <w:tcW w:w="250" w:type="pct"/>
          </w:tcPr>
          <w:p w14:paraId="27298B2F" w14:textId="77777777" w:rsidR="003A5F96" w:rsidRPr="009C4175" w:rsidRDefault="003A5F96" w:rsidP="00517D3B">
            <w:pPr>
              <w:jc w:val="center"/>
            </w:pPr>
            <w:r>
              <w:t>R</w:t>
            </w:r>
          </w:p>
        </w:tc>
        <w:tc>
          <w:tcPr>
            <w:tcW w:w="231" w:type="pct"/>
          </w:tcPr>
          <w:p w14:paraId="7FCD5CCB" w14:textId="77777777" w:rsidR="003A5F96" w:rsidRPr="009C4175" w:rsidRDefault="003A5F96" w:rsidP="00517D3B">
            <w:pPr>
              <w:jc w:val="center"/>
            </w:pPr>
            <w:r w:rsidRPr="009C4175">
              <w:t>1</w:t>
            </w:r>
          </w:p>
        </w:tc>
      </w:tr>
      <w:tr w:rsidR="003A5F96" w:rsidRPr="009C4175" w14:paraId="52A78931" w14:textId="77777777" w:rsidTr="003A5F96">
        <w:trPr>
          <w:trHeight w:val="283"/>
        </w:trPr>
        <w:tc>
          <w:tcPr>
            <w:tcW w:w="265" w:type="pct"/>
          </w:tcPr>
          <w:p w14:paraId="02507611" w14:textId="77777777" w:rsidR="003A5F96" w:rsidRPr="009C4175" w:rsidRDefault="003A5F96" w:rsidP="00517D3B">
            <w:pPr>
              <w:jc w:val="center"/>
            </w:pPr>
            <w:r w:rsidRPr="009C4175">
              <w:t>8.</w:t>
            </w:r>
          </w:p>
        </w:tc>
        <w:tc>
          <w:tcPr>
            <w:tcW w:w="3942" w:type="pct"/>
            <w:gridSpan w:val="2"/>
          </w:tcPr>
          <w:p w14:paraId="63CE1BC7" w14:textId="77777777" w:rsidR="003A5F96" w:rsidRPr="009C4175" w:rsidRDefault="003A5F96" w:rsidP="003A5F96">
            <w:pPr>
              <w:rPr>
                <w:b/>
                <w:bCs/>
              </w:rPr>
            </w:pPr>
            <w:r>
              <w:t>Define the concept of dynamic memory allocation in C.</w:t>
            </w:r>
          </w:p>
        </w:tc>
        <w:tc>
          <w:tcPr>
            <w:tcW w:w="312" w:type="pct"/>
          </w:tcPr>
          <w:p w14:paraId="750C8493" w14:textId="77777777" w:rsidR="003A5F96" w:rsidRPr="009C4175" w:rsidRDefault="003A5F96" w:rsidP="00517D3B">
            <w:pPr>
              <w:jc w:val="center"/>
            </w:pPr>
            <w:r w:rsidRPr="009C4175">
              <w:t>CO4</w:t>
            </w:r>
          </w:p>
        </w:tc>
        <w:tc>
          <w:tcPr>
            <w:tcW w:w="250" w:type="pct"/>
          </w:tcPr>
          <w:p w14:paraId="7C46DFBA" w14:textId="77777777" w:rsidR="003A5F96" w:rsidRPr="009C4175" w:rsidRDefault="003A5F96" w:rsidP="00517D3B">
            <w:pPr>
              <w:jc w:val="center"/>
            </w:pPr>
            <w:r>
              <w:t>U</w:t>
            </w:r>
          </w:p>
        </w:tc>
        <w:tc>
          <w:tcPr>
            <w:tcW w:w="231" w:type="pct"/>
          </w:tcPr>
          <w:p w14:paraId="4601EB2A" w14:textId="77777777" w:rsidR="003A5F96" w:rsidRPr="009C4175" w:rsidRDefault="003A5F96" w:rsidP="00517D3B">
            <w:pPr>
              <w:jc w:val="center"/>
            </w:pPr>
            <w:r w:rsidRPr="009C4175">
              <w:t>1</w:t>
            </w:r>
          </w:p>
        </w:tc>
      </w:tr>
      <w:tr w:rsidR="003A5F96" w:rsidRPr="009C4175" w14:paraId="4CD2B432" w14:textId="77777777" w:rsidTr="003A5F96">
        <w:trPr>
          <w:trHeight w:val="283"/>
        </w:trPr>
        <w:tc>
          <w:tcPr>
            <w:tcW w:w="265" w:type="pct"/>
          </w:tcPr>
          <w:p w14:paraId="0046FBF7" w14:textId="77777777" w:rsidR="003A5F96" w:rsidRPr="009C4175" w:rsidRDefault="003A5F96" w:rsidP="00517D3B">
            <w:pPr>
              <w:jc w:val="center"/>
            </w:pPr>
            <w:r w:rsidRPr="009C4175">
              <w:t>9.</w:t>
            </w:r>
          </w:p>
        </w:tc>
        <w:tc>
          <w:tcPr>
            <w:tcW w:w="3942" w:type="pct"/>
            <w:gridSpan w:val="2"/>
          </w:tcPr>
          <w:p w14:paraId="3E3CDA11" w14:textId="77777777" w:rsidR="003A5F96" w:rsidRPr="009C4175" w:rsidRDefault="003A5F96" w:rsidP="003A5F96">
            <w:pPr>
              <w:pStyle w:val="ListParagraph"/>
              <w:ind w:left="0"/>
              <w:rPr>
                <w:noProof/>
                <w:lang w:eastAsia="zh-TW"/>
              </w:rPr>
            </w:pPr>
            <w:r>
              <w:t>Compare structure with array.</w:t>
            </w:r>
          </w:p>
        </w:tc>
        <w:tc>
          <w:tcPr>
            <w:tcW w:w="312" w:type="pct"/>
          </w:tcPr>
          <w:p w14:paraId="3F86A5E1" w14:textId="77777777" w:rsidR="003A5F96" w:rsidRPr="009C4175" w:rsidRDefault="003A5F96" w:rsidP="00517D3B">
            <w:pPr>
              <w:jc w:val="center"/>
            </w:pPr>
            <w:r w:rsidRPr="009C4175">
              <w:t>CO5</w:t>
            </w:r>
          </w:p>
        </w:tc>
        <w:tc>
          <w:tcPr>
            <w:tcW w:w="250" w:type="pct"/>
          </w:tcPr>
          <w:p w14:paraId="2B967996" w14:textId="77777777" w:rsidR="003A5F96" w:rsidRPr="009C4175" w:rsidRDefault="003A5F96" w:rsidP="00517D3B">
            <w:pPr>
              <w:jc w:val="center"/>
            </w:pPr>
            <w:r w:rsidRPr="009C4175">
              <w:t>U</w:t>
            </w:r>
          </w:p>
        </w:tc>
        <w:tc>
          <w:tcPr>
            <w:tcW w:w="231" w:type="pct"/>
          </w:tcPr>
          <w:p w14:paraId="46C348F5" w14:textId="77777777" w:rsidR="003A5F96" w:rsidRPr="009C4175" w:rsidRDefault="003A5F96" w:rsidP="00517D3B">
            <w:pPr>
              <w:jc w:val="center"/>
            </w:pPr>
            <w:r w:rsidRPr="009C4175">
              <w:t>1</w:t>
            </w:r>
          </w:p>
        </w:tc>
      </w:tr>
      <w:tr w:rsidR="003A5F96" w:rsidRPr="009C4175" w14:paraId="3BC80BC3" w14:textId="77777777" w:rsidTr="003A5F96">
        <w:trPr>
          <w:trHeight w:val="283"/>
        </w:trPr>
        <w:tc>
          <w:tcPr>
            <w:tcW w:w="265" w:type="pct"/>
          </w:tcPr>
          <w:p w14:paraId="4A57D029" w14:textId="77777777" w:rsidR="003A5F96" w:rsidRPr="009C4175" w:rsidRDefault="003A5F96" w:rsidP="00517D3B">
            <w:pPr>
              <w:jc w:val="center"/>
            </w:pPr>
            <w:r w:rsidRPr="009C4175">
              <w:t>10.</w:t>
            </w:r>
          </w:p>
        </w:tc>
        <w:tc>
          <w:tcPr>
            <w:tcW w:w="3942" w:type="pct"/>
            <w:gridSpan w:val="2"/>
          </w:tcPr>
          <w:p w14:paraId="25D98140" w14:textId="77777777" w:rsidR="003A5F96" w:rsidRPr="009C4175" w:rsidRDefault="003A5F96" w:rsidP="003A5F96">
            <w:r>
              <w:t xml:space="preserve">State the use of </w:t>
            </w:r>
            <w:r>
              <w:rPr>
                <w:rStyle w:val="HTMLCode"/>
              </w:rPr>
              <w:t>switch</w:t>
            </w:r>
            <w:r>
              <w:t xml:space="preserve"> statements in C programs.</w:t>
            </w:r>
          </w:p>
        </w:tc>
        <w:tc>
          <w:tcPr>
            <w:tcW w:w="312" w:type="pct"/>
          </w:tcPr>
          <w:p w14:paraId="24402B40" w14:textId="77777777" w:rsidR="003A5F96" w:rsidRPr="009C4175" w:rsidRDefault="003A5F96" w:rsidP="00517D3B">
            <w:pPr>
              <w:jc w:val="center"/>
            </w:pPr>
            <w:r w:rsidRPr="009C4175">
              <w:t>CO6</w:t>
            </w:r>
          </w:p>
        </w:tc>
        <w:tc>
          <w:tcPr>
            <w:tcW w:w="250" w:type="pct"/>
          </w:tcPr>
          <w:p w14:paraId="4CC7F62A" w14:textId="77777777" w:rsidR="003A5F96" w:rsidRPr="009C4175" w:rsidRDefault="003A5F96" w:rsidP="00517D3B">
            <w:pPr>
              <w:jc w:val="center"/>
            </w:pPr>
            <w:r w:rsidRPr="009C4175">
              <w:t>U</w:t>
            </w:r>
          </w:p>
        </w:tc>
        <w:tc>
          <w:tcPr>
            <w:tcW w:w="231" w:type="pct"/>
          </w:tcPr>
          <w:p w14:paraId="2E3B80C7" w14:textId="77777777" w:rsidR="003A5F96" w:rsidRPr="009C4175" w:rsidRDefault="003A5F96" w:rsidP="00517D3B">
            <w:pPr>
              <w:jc w:val="center"/>
            </w:pPr>
            <w:r w:rsidRPr="009C4175">
              <w:t>1</w:t>
            </w:r>
          </w:p>
        </w:tc>
      </w:tr>
      <w:tr w:rsidR="003A5F96" w:rsidRPr="009C4175" w14:paraId="0F1F9CCE" w14:textId="77777777" w:rsidTr="003A5F96">
        <w:trPr>
          <w:trHeight w:val="552"/>
        </w:trPr>
        <w:tc>
          <w:tcPr>
            <w:tcW w:w="5000" w:type="pct"/>
            <w:gridSpan w:val="6"/>
            <w:vAlign w:val="center"/>
          </w:tcPr>
          <w:p w14:paraId="04781DE5" w14:textId="77777777" w:rsidR="003A5F96" w:rsidRPr="009C4175" w:rsidRDefault="003A5F96" w:rsidP="003A5F96">
            <w:pPr>
              <w:jc w:val="center"/>
              <w:rPr>
                <w:b/>
              </w:rPr>
            </w:pPr>
            <w:r w:rsidRPr="009C4175">
              <w:rPr>
                <w:b/>
              </w:rPr>
              <w:t>PART – B (6 X 3 = 18 MARKS)</w:t>
            </w:r>
          </w:p>
        </w:tc>
      </w:tr>
      <w:tr w:rsidR="003A5F96" w:rsidRPr="009C4175" w14:paraId="45396D25" w14:textId="77777777" w:rsidTr="003A5F96">
        <w:trPr>
          <w:trHeight w:val="283"/>
        </w:trPr>
        <w:tc>
          <w:tcPr>
            <w:tcW w:w="265" w:type="pct"/>
          </w:tcPr>
          <w:p w14:paraId="4ACF50AB" w14:textId="77777777" w:rsidR="003A5F96" w:rsidRPr="009C4175" w:rsidRDefault="003A5F96" w:rsidP="00517D3B">
            <w:pPr>
              <w:pStyle w:val="NoSpacing"/>
              <w:jc w:val="center"/>
            </w:pPr>
            <w:r w:rsidRPr="009C4175">
              <w:t>11.</w:t>
            </w:r>
          </w:p>
        </w:tc>
        <w:tc>
          <w:tcPr>
            <w:tcW w:w="3942" w:type="pct"/>
            <w:gridSpan w:val="2"/>
          </w:tcPr>
          <w:p w14:paraId="0E56950E" w14:textId="77777777" w:rsidR="003A5F96" w:rsidRPr="009C4175" w:rsidRDefault="003A5F96" w:rsidP="003A5F96">
            <w:pPr>
              <w:pStyle w:val="NoSpacing"/>
            </w:pPr>
            <w:r>
              <w:t>Explain the working of a ‘</w:t>
            </w:r>
            <w:r>
              <w:rPr>
                <w:rStyle w:val="HTMLCode"/>
              </w:rPr>
              <w:t>for’</w:t>
            </w:r>
            <w:r>
              <w:t xml:space="preserve"> loop with an example program.</w:t>
            </w:r>
          </w:p>
        </w:tc>
        <w:tc>
          <w:tcPr>
            <w:tcW w:w="312" w:type="pct"/>
          </w:tcPr>
          <w:p w14:paraId="2AA0E0E7" w14:textId="77777777" w:rsidR="003A5F96" w:rsidRPr="009C4175" w:rsidRDefault="003A5F96" w:rsidP="00517D3B">
            <w:pPr>
              <w:pStyle w:val="NoSpacing"/>
              <w:jc w:val="center"/>
            </w:pPr>
            <w:r w:rsidRPr="009C4175">
              <w:t>CO</w:t>
            </w:r>
            <w:r>
              <w:t>2</w:t>
            </w:r>
          </w:p>
        </w:tc>
        <w:tc>
          <w:tcPr>
            <w:tcW w:w="250" w:type="pct"/>
          </w:tcPr>
          <w:p w14:paraId="78E0B4D6" w14:textId="77777777" w:rsidR="003A5F96" w:rsidRPr="009C4175" w:rsidRDefault="003A5F96" w:rsidP="00517D3B">
            <w:pPr>
              <w:pStyle w:val="NoSpacing"/>
              <w:jc w:val="center"/>
            </w:pPr>
            <w:r>
              <w:t>U</w:t>
            </w:r>
          </w:p>
        </w:tc>
        <w:tc>
          <w:tcPr>
            <w:tcW w:w="231" w:type="pct"/>
          </w:tcPr>
          <w:p w14:paraId="5F867B6A" w14:textId="77777777" w:rsidR="003A5F96" w:rsidRPr="009C4175" w:rsidRDefault="003A5F96" w:rsidP="00517D3B">
            <w:pPr>
              <w:pStyle w:val="NoSpacing"/>
              <w:jc w:val="center"/>
            </w:pPr>
            <w:r w:rsidRPr="009C4175">
              <w:t>3</w:t>
            </w:r>
          </w:p>
        </w:tc>
      </w:tr>
      <w:tr w:rsidR="003A5F96" w:rsidRPr="009C4175" w14:paraId="50D5EEA5" w14:textId="77777777" w:rsidTr="003A5F96">
        <w:trPr>
          <w:trHeight w:val="283"/>
        </w:trPr>
        <w:tc>
          <w:tcPr>
            <w:tcW w:w="265" w:type="pct"/>
          </w:tcPr>
          <w:p w14:paraId="471D03E6" w14:textId="77777777" w:rsidR="003A5F96" w:rsidRPr="009C4175" w:rsidRDefault="003A5F96" w:rsidP="00517D3B">
            <w:pPr>
              <w:pStyle w:val="NoSpacing"/>
              <w:jc w:val="center"/>
            </w:pPr>
            <w:r w:rsidRPr="009C4175">
              <w:t>12.</w:t>
            </w:r>
          </w:p>
        </w:tc>
        <w:tc>
          <w:tcPr>
            <w:tcW w:w="3942" w:type="pct"/>
            <w:gridSpan w:val="2"/>
          </w:tcPr>
          <w:p w14:paraId="3F2B7821" w14:textId="77777777" w:rsidR="003A5F96" w:rsidRPr="009C4175" w:rsidRDefault="003A5F96" w:rsidP="003A5F96">
            <w:pPr>
              <w:pStyle w:val="NoSpacing"/>
            </w:pPr>
            <w:r>
              <w:t>Apply the concept of recursion and write a C program to calculate the factorial of a number.</w:t>
            </w:r>
          </w:p>
        </w:tc>
        <w:tc>
          <w:tcPr>
            <w:tcW w:w="312" w:type="pct"/>
          </w:tcPr>
          <w:p w14:paraId="01AC6135" w14:textId="77777777" w:rsidR="003A5F96" w:rsidRPr="009C4175" w:rsidRDefault="003A5F96" w:rsidP="00517D3B">
            <w:pPr>
              <w:pStyle w:val="NoSpacing"/>
              <w:jc w:val="center"/>
            </w:pPr>
            <w:r w:rsidRPr="009C4175">
              <w:t>CO2</w:t>
            </w:r>
          </w:p>
        </w:tc>
        <w:tc>
          <w:tcPr>
            <w:tcW w:w="250" w:type="pct"/>
          </w:tcPr>
          <w:p w14:paraId="4D19F237" w14:textId="77777777" w:rsidR="003A5F96" w:rsidRPr="009C4175" w:rsidRDefault="003A5F96" w:rsidP="00517D3B">
            <w:pPr>
              <w:pStyle w:val="NoSpacing"/>
              <w:jc w:val="center"/>
            </w:pPr>
            <w:r>
              <w:t>A</w:t>
            </w:r>
          </w:p>
        </w:tc>
        <w:tc>
          <w:tcPr>
            <w:tcW w:w="231" w:type="pct"/>
          </w:tcPr>
          <w:p w14:paraId="776DF827" w14:textId="77777777" w:rsidR="003A5F96" w:rsidRPr="009C4175" w:rsidRDefault="003A5F96" w:rsidP="00517D3B">
            <w:pPr>
              <w:pStyle w:val="NoSpacing"/>
              <w:jc w:val="center"/>
            </w:pPr>
            <w:r w:rsidRPr="009C4175">
              <w:t>3</w:t>
            </w:r>
          </w:p>
        </w:tc>
      </w:tr>
      <w:tr w:rsidR="003A5F96" w:rsidRPr="009C4175" w14:paraId="6A826DF8" w14:textId="77777777" w:rsidTr="003A5F96">
        <w:trPr>
          <w:trHeight w:val="283"/>
        </w:trPr>
        <w:tc>
          <w:tcPr>
            <w:tcW w:w="265" w:type="pct"/>
          </w:tcPr>
          <w:p w14:paraId="3A312129" w14:textId="77777777" w:rsidR="003A5F96" w:rsidRPr="009C4175" w:rsidRDefault="003A5F96" w:rsidP="00517D3B">
            <w:pPr>
              <w:pStyle w:val="NoSpacing"/>
              <w:jc w:val="center"/>
            </w:pPr>
            <w:r w:rsidRPr="009C4175">
              <w:t>13.</w:t>
            </w:r>
          </w:p>
        </w:tc>
        <w:tc>
          <w:tcPr>
            <w:tcW w:w="3942" w:type="pct"/>
            <w:gridSpan w:val="2"/>
          </w:tcPr>
          <w:p w14:paraId="09D1E6FB" w14:textId="77777777" w:rsidR="003A5F96" w:rsidRPr="009C4175" w:rsidRDefault="003A5F96" w:rsidP="003A5F96">
            <w:pPr>
              <w:pStyle w:val="NoSpacing"/>
            </w:pPr>
            <w:r>
              <w:t>Develop a C program to sum all the elements in a one-dimensional array.</w:t>
            </w:r>
          </w:p>
        </w:tc>
        <w:tc>
          <w:tcPr>
            <w:tcW w:w="312" w:type="pct"/>
          </w:tcPr>
          <w:p w14:paraId="5496F0CB" w14:textId="77777777" w:rsidR="003A5F96" w:rsidRPr="009C4175" w:rsidRDefault="003A5F96" w:rsidP="00517D3B">
            <w:pPr>
              <w:pStyle w:val="NoSpacing"/>
              <w:jc w:val="center"/>
            </w:pPr>
            <w:r w:rsidRPr="009C4175">
              <w:t>CO3</w:t>
            </w:r>
          </w:p>
        </w:tc>
        <w:tc>
          <w:tcPr>
            <w:tcW w:w="250" w:type="pct"/>
          </w:tcPr>
          <w:p w14:paraId="3DA06BC5" w14:textId="77777777" w:rsidR="003A5F96" w:rsidRPr="009C4175" w:rsidRDefault="003A5F96" w:rsidP="00517D3B">
            <w:pPr>
              <w:pStyle w:val="NoSpacing"/>
              <w:jc w:val="center"/>
            </w:pPr>
            <w:r>
              <w:t>A</w:t>
            </w:r>
          </w:p>
        </w:tc>
        <w:tc>
          <w:tcPr>
            <w:tcW w:w="231" w:type="pct"/>
          </w:tcPr>
          <w:p w14:paraId="4E533E1B" w14:textId="77777777" w:rsidR="003A5F96" w:rsidRPr="009C4175" w:rsidRDefault="003A5F96" w:rsidP="00517D3B">
            <w:pPr>
              <w:pStyle w:val="NoSpacing"/>
              <w:jc w:val="center"/>
            </w:pPr>
            <w:r w:rsidRPr="009C4175">
              <w:t>3</w:t>
            </w:r>
          </w:p>
        </w:tc>
      </w:tr>
      <w:tr w:rsidR="003A5F96" w:rsidRPr="009C4175" w14:paraId="26C7B03F" w14:textId="77777777" w:rsidTr="003A5F96">
        <w:trPr>
          <w:trHeight w:val="283"/>
        </w:trPr>
        <w:tc>
          <w:tcPr>
            <w:tcW w:w="265" w:type="pct"/>
          </w:tcPr>
          <w:p w14:paraId="28C1ACF8" w14:textId="77777777" w:rsidR="003A5F96" w:rsidRPr="009C4175" w:rsidRDefault="003A5F96" w:rsidP="00517D3B">
            <w:pPr>
              <w:pStyle w:val="NoSpacing"/>
              <w:jc w:val="center"/>
            </w:pPr>
            <w:r w:rsidRPr="009C4175">
              <w:t>14.</w:t>
            </w:r>
          </w:p>
        </w:tc>
        <w:tc>
          <w:tcPr>
            <w:tcW w:w="3942" w:type="pct"/>
            <w:gridSpan w:val="2"/>
          </w:tcPr>
          <w:p w14:paraId="291572D2" w14:textId="77777777" w:rsidR="003A5F96" w:rsidRPr="009C4175" w:rsidRDefault="003A5F96" w:rsidP="003A5F96">
            <w:pPr>
              <w:pStyle w:val="NoSpacing"/>
            </w:pPr>
            <w:r>
              <w:t>Explain how to swap two numbers using pointers in C.</w:t>
            </w:r>
          </w:p>
        </w:tc>
        <w:tc>
          <w:tcPr>
            <w:tcW w:w="312" w:type="pct"/>
          </w:tcPr>
          <w:p w14:paraId="36E2BC21" w14:textId="77777777" w:rsidR="003A5F96" w:rsidRPr="009C4175" w:rsidRDefault="003A5F96" w:rsidP="00517D3B">
            <w:pPr>
              <w:pStyle w:val="NoSpacing"/>
              <w:jc w:val="center"/>
            </w:pPr>
            <w:r w:rsidRPr="009C4175">
              <w:t>CO4</w:t>
            </w:r>
          </w:p>
        </w:tc>
        <w:tc>
          <w:tcPr>
            <w:tcW w:w="250" w:type="pct"/>
          </w:tcPr>
          <w:p w14:paraId="33580FA9" w14:textId="77777777" w:rsidR="003A5F96" w:rsidRPr="009C4175" w:rsidRDefault="003A5F96" w:rsidP="00517D3B">
            <w:pPr>
              <w:pStyle w:val="NoSpacing"/>
              <w:jc w:val="center"/>
            </w:pPr>
            <w:r w:rsidRPr="009C4175">
              <w:t>U</w:t>
            </w:r>
          </w:p>
        </w:tc>
        <w:tc>
          <w:tcPr>
            <w:tcW w:w="231" w:type="pct"/>
          </w:tcPr>
          <w:p w14:paraId="545D9FC8" w14:textId="77777777" w:rsidR="003A5F96" w:rsidRPr="009C4175" w:rsidRDefault="003A5F96" w:rsidP="00517D3B">
            <w:pPr>
              <w:pStyle w:val="NoSpacing"/>
              <w:jc w:val="center"/>
            </w:pPr>
            <w:r w:rsidRPr="009C4175">
              <w:t>3</w:t>
            </w:r>
          </w:p>
        </w:tc>
      </w:tr>
      <w:tr w:rsidR="003A5F96" w:rsidRPr="009C4175" w14:paraId="0FF932AF" w14:textId="77777777" w:rsidTr="003A5F96">
        <w:trPr>
          <w:trHeight w:val="283"/>
        </w:trPr>
        <w:tc>
          <w:tcPr>
            <w:tcW w:w="265" w:type="pct"/>
          </w:tcPr>
          <w:p w14:paraId="55C12CA3" w14:textId="77777777" w:rsidR="003A5F96" w:rsidRPr="009C4175" w:rsidRDefault="003A5F96" w:rsidP="00517D3B">
            <w:pPr>
              <w:pStyle w:val="NoSpacing"/>
              <w:jc w:val="center"/>
            </w:pPr>
            <w:r w:rsidRPr="009C4175">
              <w:t>15.</w:t>
            </w:r>
          </w:p>
        </w:tc>
        <w:tc>
          <w:tcPr>
            <w:tcW w:w="3942" w:type="pct"/>
            <w:gridSpan w:val="2"/>
          </w:tcPr>
          <w:p w14:paraId="6EDA5B8E" w14:textId="77777777" w:rsidR="003A5F96" w:rsidRPr="009C4175" w:rsidRDefault="003A5F96" w:rsidP="003A5F96">
            <w:pPr>
              <w:pStyle w:val="NoSpacing"/>
            </w:pPr>
            <w:r>
              <w:t>Create a C program that reads and writes data to a file.</w:t>
            </w:r>
          </w:p>
        </w:tc>
        <w:tc>
          <w:tcPr>
            <w:tcW w:w="312" w:type="pct"/>
          </w:tcPr>
          <w:p w14:paraId="49F73778" w14:textId="77777777" w:rsidR="003A5F96" w:rsidRPr="009C4175" w:rsidRDefault="003A5F96" w:rsidP="00517D3B">
            <w:pPr>
              <w:pStyle w:val="NoSpacing"/>
              <w:jc w:val="center"/>
            </w:pPr>
            <w:r w:rsidRPr="009C4175">
              <w:t>CO</w:t>
            </w:r>
            <w:r>
              <w:t>6</w:t>
            </w:r>
          </w:p>
        </w:tc>
        <w:tc>
          <w:tcPr>
            <w:tcW w:w="250" w:type="pct"/>
          </w:tcPr>
          <w:p w14:paraId="2C17CB30" w14:textId="77777777" w:rsidR="003A5F96" w:rsidRPr="009C4175" w:rsidRDefault="003A5F96" w:rsidP="00517D3B">
            <w:pPr>
              <w:pStyle w:val="NoSpacing"/>
              <w:jc w:val="center"/>
            </w:pPr>
            <w:r>
              <w:t>A</w:t>
            </w:r>
          </w:p>
        </w:tc>
        <w:tc>
          <w:tcPr>
            <w:tcW w:w="231" w:type="pct"/>
          </w:tcPr>
          <w:p w14:paraId="27DACD0D" w14:textId="77777777" w:rsidR="003A5F96" w:rsidRPr="009C4175" w:rsidRDefault="003A5F96" w:rsidP="00517D3B">
            <w:pPr>
              <w:pStyle w:val="NoSpacing"/>
              <w:jc w:val="center"/>
            </w:pPr>
            <w:r w:rsidRPr="009C4175">
              <w:t>3</w:t>
            </w:r>
          </w:p>
        </w:tc>
      </w:tr>
      <w:tr w:rsidR="003A5F96" w:rsidRPr="009C4175" w14:paraId="7F12AC62" w14:textId="77777777" w:rsidTr="003A5F96">
        <w:trPr>
          <w:trHeight w:val="283"/>
        </w:trPr>
        <w:tc>
          <w:tcPr>
            <w:tcW w:w="265" w:type="pct"/>
          </w:tcPr>
          <w:p w14:paraId="661A1793" w14:textId="77777777" w:rsidR="003A5F96" w:rsidRPr="009C4175" w:rsidRDefault="003A5F96" w:rsidP="00517D3B">
            <w:pPr>
              <w:pStyle w:val="NoSpacing"/>
              <w:jc w:val="center"/>
            </w:pPr>
            <w:r w:rsidRPr="009C4175">
              <w:t>16.</w:t>
            </w:r>
          </w:p>
        </w:tc>
        <w:tc>
          <w:tcPr>
            <w:tcW w:w="3942" w:type="pct"/>
            <w:gridSpan w:val="2"/>
          </w:tcPr>
          <w:p w14:paraId="12073E7E" w14:textId="77777777" w:rsidR="003A5F96" w:rsidRPr="009C4175" w:rsidRDefault="003A5F96" w:rsidP="003A5F96">
            <w:pPr>
              <w:pStyle w:val="NoSpacing"/>
            </w:pPr>
            <w:r>
              <w:t xml:space="preserve">Develop a C program to demonstrate dynamic memory allocation using </w:t>
            </w:r>
            <w:r>
              <w:rPr>
                <w:rStyle w:val="HTMLCode"/>
              </w:rPr>
              <w:t>malloc().</w:t>
            </w:r>
          </w:p>
        </w:tc>
        <w:tc>
          <w:tcPr>
            <w:tcW w:w="312" w:type="pct"/>
          </w:tcPr>
          <w:p w14:paraId="3AF52451" w14:textId="77777777" w:rsidR="003A5F96" w:rsidRPr="009C4175" w:rsidRDefault="003A5F96" w:rsidP="00517D3B">
            <w:pPr>
              <w:pStyle w:val="NoSpacing"/>
              <w:jc w:val="center"/>
            </w:pPr>
            <w:r w:rsidRPr="009C4175">
              <w:t>CO</w:t>
            </w:r>
            <w:r>
              <w:t>5</w:t>
            </w:r>
          </w:p>
        </w:tc>
        <w:tc>
          <w:tcPr>
            <w:tcW w:w="250" w:type="pct"/>
          </w:tcPr>
          <w:p w14:paraId="697F0845" w14:textId="77777777" w:rsidR="003A5F96" w:rsidRPr="009C4175" w:rsidRDefault="003A5F96" w:rsidP="00517D3B">
            <w:pPr>
              <w:pStyle w:val="NoSpacing"/>
              <w:jc w:val="center"/>
            </w:pPr>
            <w:r>
              <w:t>A</w:t>
            </w:r>
          </w:p>
        </w:tc>
        <w:tc>
          <w:tcPr>
            <w:tcW w:w="231" w:type="pct"/>
          </w:tcPr>
          <w:p w14:paraId="496D3EE5" w14:textId="77777777" w:rsidR="003A5F96" w:rsidRPr="009C4175" w:rsidRDefault="003A5F96" w:rsidP="00517D3B">
            <w:pPr>
              <w:pStyle w:val="NoSpacing"/>
              <w:jc w:val="center"/>
            </w:pPr>
            <w:r w:rsidRPr="009C4175">
              <w:t>3</w:t>
            </w:r>
          </w:p>
        </w:tc>
      </w:tr>
      <w:tr w:rsidR="003A5F96" w:rsidRPr="009C4175" w14:paraId="68F5842F" w14:textId="77777777" w:rsidTr="00517D3B">
        <w:trPr>
          <w:trHeight w:val="552"/>
        </w:trPr>
        <w:tc>
          <w:tcPr>
            <w:tcW w:w="5000" w:type="pct"/>
            <w:gridSpan w:val="6"/>
          </w:tcPr>
          <w:p w14:paraId="0A6C199A" w14:textId="77777777" w:rsidR="003A5F96" w:rsidRPr="009C4175" w:rsidRDefault="003A5F96" w:rsidP="00517D3B">
            <w:pPr>
              <w:jc w:val="center"/>
              <w:rPr>
                <w:b/>
              </w:rPr>
            </w:pPr>
            <w:r w:rsidRPr="009C4175">
              <w:rPr>
                <w:b/>
              </w:rPr>
              <w:t>PART – C (6 X 12 = 72 MARKS)</w:t>
            </w:r>
          </w:p>
          <w:p w14:paraId="701ECEEE" w14:textId="77777777" w:rsidR="003A5F96" w:rsidRPr="009C4175" w:rsidRDefault="003A5F96" w:rsidP="00517D3B">
            <w:pPr>
              <w:jc w:val="center"/>
              <w:rPr>
                <w:b/>
              </w:rPr>
            </w:pPr>
            <w:r w:rsidRPr="009C4175">
              <w:rPr>
                <w:b/>
              </w:rPr>
              <w:t>(Answer any five Questions from Q. No. 17 to 23, Q. No. 24 is Compulsory)</w:t>
            </w:r>
          </w:p>
        </w:tc>
      </w:tr>
      <w:tr w:rsidR="003A5F96" w:rsidRPr="009C4175" w14:paraId="05D2710D" w14:textId="77777777" w:rsidTr="003A5F96">
        <w:trPr>
          <w:trHeight w:val="283"/>
        </w:trPr>
        <w:tc>
          <w:tcPr>
            <w:tcW w:w="265" w:type="pct"/>
          </w:tcPr>
          <w:p w14:paraId="2DDCE581" w14:textId="77777777" w:rsidR="003A5F96" w:rsidRPr="009C4175" w:rsidRDefault="003A5F96" w:rsidP="00517D3B">
            <w:pPr>
              <w:jc w:val="center"/>
            </w:pPr>
            <w:r w:rsidRPr="009C4175">
              <w:t>17.</w:t>
            </w:r>
          </w:p>
        </w:tc>
        <w:tc>
          <w:tcPr>
            <w:tcW w:w="184" w:type="pct"/>
          </w:tcPr>
          <w:p w14:paraId="0E5D44F5" w14:textId="77777777" w:rsidR="003A5F96" w:rsidRPr="009C4175" w:rsidRDefault="003A5F96" w:rsidP="00517D3B">
            <w:pPr>
              <w:jc w:val="center"/>
            </w:pPr>
            <w:r w:rsidRPr="009C4175">
              <w:t>a.</w:t>
            </w:r>
          </w:p>
        </w:tc>
        <w:tc>
          <w:tcPr>
            <w:tcW w:w="3758" w:type="pct"/>
          </w:tcPr>
          <w:p w14:paraId="2B2B1C3C" w14:textId="77777777" w:rsidR="003A5F96" w:rsidRPr="009C4175" w:rsidRDefault="003A5F96" w:rsidP="003A5F96">
            <w:r>
              <w:t xml:space="preserve">Develop a C program to implement a simple calculator using </w:t>
            </w:r>
            <w:r>
              <w:rPr>
                <w:rStyle w:val="HTMLCode"/>
              </w:rPr>
              <w:t>switch-case</w:t>
            </w:r>
            <w:r>
              <w:t xml:space="preserve"> statement.</w:t>
            </w:r>
          </w:p>
        </w:tc>
        <w:tc>
          <w:tcPr>
            <w:tcW w:w="312" w:type="pct"/>
          </w:tcPr>
          <w:p w14:paraId="2FE6EA3D" w14:textId="77777777" w:rsidR="003A5F96" w:rsidRPr="009C4175" w:rsidRDefault="003A5F96" w:rsidP="00517D3B">
            <w:pPr>
              <w:jc w:val="center"/>
            </w:pPr>
            <w:r w:rsidRPr="009C4175">
              <w:t>CO1</w:t>
            </w:r>
          </w:p>
        </w:tc>
        <w:tc>
          <w:tcPr>
            <w:tcW w:w="250" w:type="pct"/>
          </w:tcPr>
          <w:p w14:paraId="48B4E1BA" w14:textId="77777777" w:rsidR="003A5F96" w:rsidRPr="009C4175" w:rsidRDefault="003A5F96" w:rsidP="00517D3B">
            <w:pPr>
              <w:jc w:val="center"/>
            </w:pPr>
            <w:r>
              <w:t>A</w:t>
            </w:r>
          </w:p>
        </w:tc>
        <w:tc>
          <w:tcPr>
            <w:tcW w:w="231" w:type="pct"/>
          </w:tcPr>
          <w:p w14:paraId="5E4485EB" w14:textId="77777777" w:rsidR="003A5F96" w:rsidRPr="009C4175" w:rsidRDefault="003A5F96" w:rsidP="00517D3B">
            <w:pPr>
              <w:jc w:val="center"/>
            </w:pPr>
            <w:r>
              <w:t>6</w:t>
            </w:r>
          </w:p>
        </w:tc>
      </w:tr>
      <w:tr w:rsidR="003A5F96" w:rsidRPr="009C4175" w14:paraId="16417BFB" w14:textId="77777777" w:rsidTr="003A5F96">
        <w:trPr>
          <w:trHeight w:val="283"/>
        </w:trPr>
        <w:tc>
          <w:tcPr>
            <w:tcW w:w="265" w:type="pct"/>
          </w:tcPr>
          <w:p w14:paraId="7547A9AE" w14:textId="77777777" w:rsidR="003A5F96" w:rsidRPr="009C4175" w:rsidRDefault="003A5F96" w:rsidP="00517D3B">
            <w:pPr>
              <w:jc w:val="center"/>
            </w:pPr>
          </w:p>
        </w:tc>
        <w:tc>
          <w:tcPr>
            <w:tcW w:w="184" w:type="pct"/>
          </w:tcPr>
          <w:p w14:paraId="59456D9F" w14:textId="77777777" w:rsidR="003A5F96" w:rsidRPr="009C4175" w:rsidRDefault="003A5F96" w:rsidP="00517D3B">
            <w:pPr>
              <w:jc w:val="center"/>
            </w:pPr>
            <w:r w:rsidRPr="009C4175">
              <w:t>b.</w:t>
            </w:r>
          </w:p>
        </w:tc>
        <w:tc>
          <w:tcPr>
            <w:tcW w:w="3758" w:type="pct"/>
          </w:tcPr>
          <w:p w14:paraId="578B5EE0" w14:textId="77777777" w:rsidR="003A5F96" w:rsidRPr="009C4175" w:rsidRDefault="003A5F96" w:rsidP="00517D3B">
            <w:pPr>
              <w:jc w:val="center"/>
              <w:rPr>
                <w:bCs/>
              </w:rPr>
            </w:pPr>
            <w:r>
              <w:t>Explain the flowchart of the simple calculator and how each operation is handled.</w:t>
            </w:r>
          </w:p>
        </w:tc>
        <w:tc>
          <w:tcPr>
            <w:tcW w:w="312" w:type="pct"/>
          </w:tcPr>
          <w:p w14:paraId="18C3A9B8" w14:textId="77777777" w:rsidR="003A5F96" w:rsidRPr="009C4175" w:rsidRDefault="003A5F96" w:rsidP="00517D3B">
            <w:pPr>
              <w:jc w:val="center"/>
            </w:pPr>
            <w:r>
              <w:t>CO1</w:t>
            </w:r>
          </w:p>
        </w:tc>
        <w:tc>
          <w:tcPr>
            <w:tcW w:w="250" w:type="pct"/>
          </w:tcPr>
          <w:p w14:paraId="2552B25D" w14:textId="77777777" w:rsidR="003A5F96" w:rsidRPr="009C4175" w:rsidRDefault="003A5F96" w:rsidP="00517D3B">
            <w:pPr>
              <w:jc w:val="center"/>
            </w:pPr>
            <w:r>
              <w:t>U</w:t>
            </w:r>
          </w:p>
        </w:tc>
        <w:tc>
          <w:tcPr>
            <w:tcW w:w="231" w:type="pct"/>
          </w:tcPr>
          <w:p w14:paraId="70916E4D" w14:textId="77777777" w:rsidR="003A5F96" w:rsidRPr="009C4175" w:rsidRDefault="003A5F96" w:rsidP="00517D3B">
            <w:pPr>
              <w:jc w:val="center"/>
            </w:pPr>
            <w:r>
              <w:t>6</w:t>
            </w:r>
          </w:p>
        </w:tc>
      </w:tr>
      <w:tr w:rsidR="003A5F96" w:rsidRPr="009C4175" w14:paraId="3F04808F" w14:textId="77777777" w:rsidTr="003A5F96">
        <w:trPr>
          <w:trHeight w:val="283"/>
        </w:trPr>
        <w:tc>
          <w:tcPr>
            <w:tcW w:w="265" w:type="pct"/>
          </w:tcPr>
          <w:p w14:paraId="693E1756" w14:textId="77777777" w:rsidR="003A5F96" w:rsidRPr="009C4175" w:rsidRDefault="003A5F96" w:rsidP="00517D3B">
            <w:pPr>
              <w:jc w:val="center"/>
            </w:pPr>
          </w:p>
        </w:tc>
        <w:tc>
          <w:tcPr>
            <w:tcW w:w="184" w:type="pct"/>
          </w:tcPr>
          <w:p w14:paraId="0E121F34" w14:textId="77777777" w:rsidR="003A5F96" w:rsidRPr="009C4175" w:rsidRDefault="003A5F96" w:rsidP="00517D3B">
            <w:pPr>
              <w:jc w:val="center"/>
            </w:pPr>
          </w:p>
        </w:tc>
        <w:tc>
          <w:tcPr>
            <w:tcW w:w="3758" w:type="pct"/>
          </w:tcPr>
          <w:p w14:paraId="6843C303" w14:textId="77777777" w:rsidR="003A5F96" w:rsidRPr="009C4175" w:rsidRDefault="003A5F96" w:rsidP="00517D3B">
            <w:pPr>
              <w:jc w:val="center"/>
            </w:pPr>
          </w:p>
        </w:tc>
        <w:tc>
          <w:tcPr>
            <w:tcW w:w="312" w:type="pct"/>
          </w:tcPr>
          <w:p w14:paraId="0A9D41FB" w14:textId="77777777" w:rsidR="003A5F96" w:rsidRPr="009C4175" w:rsidRDefault="003A5F96" w:rsidP="00517D3B">
            <w:pPr>
              <w:jc w:val="center"/>
            </w:pPr>
          </w:p>
        </w:tc>
        <w:tc>
          <w:tcPr>
            <w:tcW w:w="250" w:type="pct"/>
          </w:tcPr>
          <w:p w14:paraId="4DF8DF46" w14:textId="77777777" w:rsidR="003A5F96" w:rsidRPr="009C4175" w:rsidRDefault="003A5F96" w:rsidP="00517D3B">
            <w:pPr>
              <w:jc w:val="center"/>
            </w:pPr>
          </w:p>
        </w:tc>
        <w:tc>
          <w:tcPr>
            <w:tcW w:w="231" w:type="pct"/>
          </w:tcPr>
          <w:p w14:paraId="5F9A56E5" w14:textId="77777777" w:rsidR="003A5F96" w:rsidRPr="009C4175" w:rsidRDefault="003A5F96" w:rsidP="00517D3B">
            <w:pPr>
              <w:jc w:val="center"/>
            </w:pPr>
          </w:p>
        </w:tc>
      </w:tr>
      <w:tr w:rsidR="003A5F96" w:rsidRPr="009C4175" w14:paraId="40A82921" w14:textId="77777777" w:rsidTr="003A5F96">
        <w:trPr>
          <w:trHeight w:val="283"/>
        </w:trPr>
        <w:tc>
          <w:tcPr>
            <w:tcW w:w="265" w:type="pct"/>
          </w:tcPr>
          <w:p w14:paraId="2AC4C0F9" w14:textId="77777777" w:rsidR="003A5F96" w:rsidRPr="009C4175" w:rsidRDefault="003A5F96" w:rsidP="00517D3B">
            <w:pPr>
              <w:jc w:val="center"/>
            </w:pPr>
            <w:r w:rsidRPr="009C4175">
              <w:t>18.</w:t>
            </w:r>
          </w:p>
        </w:tc>
        <w:tc>
          <w:tcPr>
            <w:tcW w:w="184" w:type="pct"/>
          </w:tcPr>
          <w:p w14:paraId="592BCDD2" w14:textId="77777777" w:rsidR="003A5F96" w:rsidRPr="009C4175" w:rsidRDefault="003A5F96" w:rsidP="00517D3B">
            <w:pPr>
              <w:jc w:val="center"/>
            </w:pPr>
          </w:p>
        </w:tc>
        <w:tc>
          <w:tcPr>
            <w:tcW w:w="3758" w:type="pct"/>
          </w:tcPr>
          <w:p w14:paraId="0083E86E" w14:textId="77777777" w:rsidR="003A5F96" w:rsidRPr="009C4175" w:rsidRDefault="003A5F96" w:rsidP="003A5F96">
            <w:r>
              <w:t>Explain the concept of recursion with an example, highlighting its advantages and limitations in problem-solving.</w:t>
            </w:r>
          </w:p>
        </w:tc>
        <w:tc>
          <w:tcPr>
            <w:tcW w:w="312" w:type="pct"/>
          </w:tcPr>
          <w:p w14:paraId="5F787018" w14:textId="77777777" w:rsidR="003A5F96" w:rsidRPr="009C4175" w:rsidRDefault="003A5F96" w:rsidP="00517D3B">
            <w:pPr>
              <w:jc w:val="center"/>
            </w:pPr>
            <w:r w:rsidRPr="009C4175">
              <w:t>CO2</w:t>
            </w:r>
          </w:p>
        </w:tc>
        <w:tc>
          <w:tcPr>
            <w:tcW w:w="250" w:type="pct"/>
          </w:tcPr>
          <w:p w14:paraId="2A712209" w14:textId="77777777" w:rsidR="003A5F96" w:rsidRPr="009C4175" w:rsidRDefault="003A5F96" w:rsidP="00517D3B">
            <w:pPr>
              <w:jc w:val="center"/>
            </w:pPr>
            <w:r>
              <w:t>U</w:t>
            </w:r>
          </w:p>
        </w:tc>
        <w:tc>
          <w:tcPr>
            <w:tcW w:w="231" w:type="pct"/>
          </w:tcPr>
          <w:p w14:paraId="513385FD" w14:textId="77777777" w:rsidR="003A5F96" w:rsidRPr="009C4175" w:rsidRDefault="003A5F96" w:rsidP="00517D3B">
            <w:pPr>
              <w:jc w:val="center"/>
            </w:pPr>
            <w:r>
              <w:t>12</w:t>
            </w:r>
          </w:p>
        </w:tc>
      </w:tr>
      <w:tr w:rsidR="003A5F96" w:rsidRPr="009C4175" w14:paraId="66C8DC50" w14:textId="77777777" w:rsidTr="003A5F96">
        <w:trPr>
          <w:trHeight w:val="283"/>
        </w:trPr>
        <w:tc>
          <w:tcPr>
            <w:tcW w:w="265" w:type="pct"/>
          </w:tcPr>
          <w:p w14:paraId="0E3EB840" w14:textId="77777777" w:rsidR="003A5F96" w:rsidRPr="009C4175" w:rsidRDefault="003A5F96" w:rsidP="00517D3B">
            <w:pPr>
              <w:jc w:val="center"/>
            </w:pPr>
          </w:p>
        </w:tc>
        <w:tc>
          <w:tcPr>
            <w:tcW w:w="184" w:type="pct"/>
          </w:tcPr>
          <w:p w14:paraId="172F19E3" w14:textId="77777777" w:rsidR="003A5F96" w:rsidRPr="009C4175" w:rsidRDefault="003A5F96" w:rsidP="00517D3B">
            <w:pPr>
              <w:jc w:val="center"/>
            </w:pPr>
          </w:p>
        </w:tc>
        <w:tc>
          <w:tcPr>
            <w:tcW w:w="3758" w:type="pct"/>
          </w:tcPr>
          <w:p w14:paraId="0500DA82" w14:textId="77777777" w:rsidR="003A5F96" w:rsidRPr="009C4175" w:rsidRDefault="003A5F96" w:rsidP="00517D3B">
            <w:pPr>
              <w:jc w:val="center"/>
            </w:pPr>
          </w:p>
        </w:tc>
        <w:tc>
          <w:tcPr>
            <w:tcW w:w="312" w:type="pct"/>
          </w:tcPr>
          <w:p w14:paraId="0CCB53D1" w14:textId="77777777" w:rsidR="003A5F96" w:rsidRPr="009C4175" w:rsidRDefault="003A5F96" w:rsidP="00517D3B">
            <w:pPr>
              <w:jc w:val="center"/>
            </w:pPr>
          </w:p>
        </w:tc>
        <w:tc>
          <w:tcPr>
            <w:tcW w:w="250" w:type="pct"/>
          </w:tcPr>
          <w:p w14:paraId="6F5B414E" w14:textId="77777777" w:rsidR="003A5F96" w:rsidRPr="009C4175" w:rsidRDefault="003A5F96" w:rsidP="00517D3B">
            <w:pPr>
              <w:jc w:val="center"/>
            </w:pPr>
          </w:p>
        </w:tc>
        <w:tc>
          <w:tcPr>
            <w:tcW w:w="231" w:type="pct"/>
          </w:tcPr>
          <w:p w14:paraId="1AE53903" w14:textId="77777777" w:rsidR="003A5F96" w:rsidRPr="009C4175" w:rsidRDefault="003A5F96" w:rsidP="00517D3B">
            <w:pPr>
              <w:jc w:val="center"/>
            </w:pPr>
          </w:p>
        </w:tc>
      </w:tr>
      <w:tr w:rsidR="003A5F96" w:rsidRPr="009C4175" w14:paraId="3448B088" w14:textId="77777777" w:rsidTr="003A5F96">
        <w:trPr>
          <w:trHeight w:val="283"/>
        </w:trPr>
        <w:tc>
          <w:tcPr>
            <w:tcW w:w="265" w:type="pct"/>
          </w:tcPr>
          <w:p w14:paraId="42B8DA0E" w14:textId="77777777" w:rsidR="003A5F96" w:rsidRPr="009C4175" w:rsidRDefault="003A5F96" w:rsidP="00517D3B">
            <w:pPr>
              <w:jc w:val="center"/>
            </w:pPr>
            <w:r w:rsidRPr="009C4175">
              <w:t>19.</w:t>
            </w:r>
          </w:p>
        </w:tc>
        <w:tc>
          <w:tcPr>
            <w:tcW w:w="184" w:type="pct"/>
          </w:tcPr>
          <w:p w14:paraId="489221A1" w14:textId="77777777" w:rsidR="003A5F96" w:rsidRPr="009C4175" w:rsidRDefault="003A5F96" w:rsidP="00517D3B">
            <w:pPr>
              <w:jc w:val="center"/>
            </w:pPr>
            <w:r w:rsidRPr="009C4175">
              <w:t>a.</w:t>
            </w:r>
          </w:p>
        </w:tc>
        <w:tc>
          <w:tcPr>
            <w:tcW w:w="3758" w:type="pct"/>
          </w:tcPr>
          <w:p w14:paraId="2920EF76" w14:textId="77777777" w:rsidR="003A5F96" w:rsidRPr="009C4175" w:rsidRDefault="003A5F96" w:rsidP="003A5F96">
            <w:r>
              <w:t>Construct a C program to perform Matrix addition.</w:t>
            </w:r>
          </w:p>
        </w:tc>
        <w:tc>
          <w:tcPr>
            <w:tcW w:w="312" w:type="pct"/>
          </w:tcPr>
          <w:p w14:paraId="6F8F50C4" w14:textId="77777777" w:rsidR="003A5F96" w:rsidRPr="009C4175" w:rsidRDefault="003A5F96" w:rsidP="00517D3B">
            <w:pPr>
              <w:jc w:val="center"/>
            </w:pPr>
            <w:r w:rsidRPr="009C4175">
              <w:t>CO3</w:t>
            </w:r>
          </w:p>
        </w:tc>
        <w:tc>
          <w:tcPr>
            <w:tcW w:w="250" w:type="pct"/>
          </w:tcPr>
          <w:p w14:paraId="681A534E" w14:textId="77777777" w:rsidR="003A5F96" w:rsidRPr="009C4175" w:rsidRDefault="003A5F96" w:rsidP="00517D3B">
            <w:pPr>
              <w:jc w:val="center"/>
            </w:pPr>
            <w:r>
              <w:t>A</w:t>
            </w:r>
          </w:p>
        </w:tc>
        <w:tc>
          <w:tcPr>
            <w:tcW w:w="231" w:type="pct"/>
          </w:tcPr>
          <w:p w14:paraId="54FACAF3" w14:textId="77777777" w:rsidR="003A5F96" w:rsidRPr="009C4175" w:rsidRDefault="003A5F96" w:rsidP="00517D3B">
            <w:pPr>
              <w:jc w:val="center"/>
            </w:pPr>
            <w:r>
              <w:t>10</w:t>
            </w:r>
          </w:p>
        </w:tc>
      </w:tr>
      <w:tr w:rsidR="003A5F96" w:rsidRPr="009C4175" w14:paraId="30F84475" w14:textId="77777777" w:rsidTr="003A5F96">
        <w:trPr>
          <w:trHeight w:val="283"/>
        </w:trPr>
        <w:tc>
          <w:tcPr>
            <w:tcW w:w="265" w:type="pct"/>
          </w:tcPr>
          <w:p w14:paraId="63A92C98" w14:textId="77777777" w:rsidR="003A5F96" w:rsidRPr="009C4175" w:rsidRDefault="003A5F96" w:rsidP="00517D3B">
            <w:pPr>
              <w:jc w:val="center"/>
            </w:pPr>
          </w:p>
        </w:tc>
        <w:tc>
          <w:tcPr>
            <w:tcW w:w="184" w:type="pct"/>
          </w:tcPr>
          <w:p w14:paraId="6C209F3A" w14:textId="77777777" w:rsidR="003A5F96" w:rsidRPr="009C4175" w:rsidRDefault="003A5F96" w:rsidP="00517D3B">
            <w:pPr>
              <w:jc w:val="center"/>
            </w:pPr>
            <w:r w:rsidRPr="009C4175">
              <w:t>b.</w:t>
            </w:r>
          </w:p>
        </w:tc>
        <w:tc>
          <w:tcPr>
            <w:tcW w:w="3758" w:type="pct"/>
          </w:tcPr>
          <w:p w14:paraId="3A89765F" w14:textId="77777777" w:rsidR="003A5F96" w:rsidRPr="001E1A1A" w:rsidRDefault="003A5F96" w:rsidP="003A5F96">
            <w:r>
              <w:t xml:space="preserve">Construct a C program to find the length of a string. </w:t>
            </w:r>
          </w:p>
        </w:tc>
        <w:tc>
          <w:tcPr>
            <w:tcW w:w="312" w:type="pct"/>
          </w:tcPr>
          <w:p w14:paraId="468EEF8E" w14:textId="77777777" w:rsidR="003A5F96" w:rsidRPr="009C4175" w:rsidRDefault="003A5F96" w:rsidP="00517D3B">
            <w:pPr>
              <w:jc w:val="center"/>
            </w:pPr>
            <w:r>
              <w:t>CO3</w:t>
            </w:r>
          </w:p>
        </w:tc>
        <w:tc>
          <w:tcPr>
            <w:tcW w:w="250" w:type="pct"/>
          </w:tcPr>
          <w:p w14:paraId="7488FAA4" w14:textId="77777777" w:rsidR="003A5F96" w:rsidRPr="009C4175" w:rsidRDefault="003A5F96" w:rsidP="00517D3B">
            <w:pPr>
              <w:jc w:val="center"/>
            </w:pPr>
            <w:r>
              <w:t>A</w:t>
            </w:r>
          </w:p>
        </w:tc>
        <w:tc>
          <w:tcPr>
            <w:tcW w:w="231" w:type="pct"/>
          </w:tcPr>
          <w:p w14:paraId="46046089" w14:textId="77777777" w:rsidR="003A5F96" w:rsidRPr="009C4175" w:rsidRDefault="003A5F96" w:rsidP="00517D3B">
            <w:pPr>
              <w:jc w:val="center"/>
            </w:pPr>
            <w:r>
              <w:t>2</w:t>
            </w:r>
          </w:p>
        </w:tc>
      </w:tr>
      <w:tr w:rsidR="003A5F96" w:rsidRPr="009C4175" w14:paraId="6F78FEC2" w14:textId="77777777" w:rsidTr="003A5F96">
        <w:trPr>
          <w:trHeight w:val="283"/>
        </w:trPr>
        <w:tc>
          <w:tcPr>
            <w:tcW w:w="265" w:type="pct"/>
          </w:tcPr>
          <w:p w14:paraId="3F670A6E" w14:textId="77777777" w:rsidR="003A5F96" w:rsidRPr="009C4175" w:rsidRDefault="003A5F96" w:rsidP="00517D3B">
            <w:pPr>
              <w:jc w:val="center"/>
            </w:pPr>
          </w:p>
        </w:tc>
        <w:tc>
          <w:tcPr>
            <w:tcW w:w="184" w:type="pct"/>
          </w:tcPr>
          <w:p w14:paraId="6F07F433" w14:textId="77777777" w:rsidR="003A5F96" w:rsidRPr="009C4175" w:rsidRDefault="003A5F96" w:rsidP="00517D3B">
            <w:pPr>
              <w:jc w:val="center"/>
            </w:pPr>
          </w:p>
        </w:tc>
        <w:tc>
          <w:tcPr>
            <w:tcW w:w="3758" w:type="pct"/>
          </w:tcPr>
          <w:p w14:paraId="1F304B5B" w14:textId="77777777" w:rsidR="003A5F96" w:rsidRPr="009C4175" w:rsidRDefault="003A5F96" w:rsidP="00517D3B">
            <w:pPr>
              <w:jc w:val="center"/>
            </w:pPr>
          </w:p>
        </w:tc>
        <w:tc>
          <w:tcPr>
            <w:tcW w:w="312" w:type="pct"/>
          </w:tcPr>
          <w:p w14:paraId="1AC79B3B" w14:textId="77777777" w:rsidR="003A5F96" w:rsidRPr="009C4175" w:rsidRDefault="003A5F96" w:rsidP="00517D3B">
            <w:pPr>
              <w:jc w:val="center"/>
            </w:pPr>
          </w:p>
        </w:tc>
        <w:tc>
          <w:tcPr>
            <w:tcW w:w="250" w:type="pct"/>
          </w:tcPr>
          <w:p w14:paraId="769AF09C" w14:textId="77777777" w:rsidR="003A5F96" w:rsidRPr="009C4175" w:rsidRDefault="003A5F96" w:rsidP="00517D3B">
            <w:pPr>
              <w:jc w:val="center"/>
            </w:pPr>
          </w:p>
        </w:tc>
        <w:tc>
          <w:tcPr>
            <w:tcW w:w="231" w:type="pct"/>
          </w:tcPr>
          <w:p w14:paraId="310D8A22" w14:textId="77777777" w:rsidR="003A5F96" w:rsidRPr="009C4175" w:rsidRDefault="003A5F96" w:rsidP="00517D3B">
            <w:pPr>
              <w:jc w:val="center"/>
            </w:pPr>
          </w:p>
        </w:tc>
      </w:tr>
      <w:tr w:rsidR="003A5F96" w:rsidRPr="009C4175" w14:paraId="7216C46A" w14:textId="77777777" w:rsidTr="003A5F96">
        <w:trPr>
          <w:trHeight w:val="283"/>
        </w:trPr>
        <w:tc>
          <w:tcPr>
            <w:tcW w:w="265" w:type="pct"/>
          </w:tcPr>
          <w:p w14:paraId="0FD25277" w14:textId="77777777" w:rsidR="003A5F96" w:rsidRPr="009C4175" w:rsidRDefault="003A5F96" w:rsidP="00517D3B">
            <w:pPr>
              <w:jc w:val="center"/>
            </w:pPr>
            <w:r w:rsidRPr="009C4175">
              <w:t>20.</w:t>
            </w:r>
          </w:p>
        </w:tc>
        <w:tc>
          <w:tcPr>
            <w:tcW w:w="184" w:type="pct"/>
          </w:tcPr>
          <w:p w14:paraId="12B2479F" w14:textId="77777777" w:rsidR="003A5F96" w:rsidRPr="009C4175" w:rsidRDefault="003A5F96" w:rsidP="00517D3B">
            <w:pPr>
              <w:jc w:val="center"/>
            </w:pPr>
            <w:r w:rsidRPr="009C4175">
              <w:t>a.</w:t>
            </w:r>
          </w:p>
        </w:tc>
        <w:tc>
          <w:tcPr>
            <w:tcW w:w="3758" w:type="pct"/>
          </w:tcPr>
          <w:p w14:paraId="5C724E91" w14:textId="77777777" w:rsidR="003A5F96" w:rsidRPr="009C4175" w:rsidRDefault="003A5F96" w:rsidP="003A5F96">
            <w:r>
              <w:t>Describe about Function declaration, Function call and Function definition.</w:t>
            </w:r>
          </w:p>
        </w:tc>
        <w:tc>
          <w:tcPr>
            <w:tcW w:w="312" w:type="pct"/>
          </w:tcPr>
          <w:p w14:paraId="283CE62C" w14:textId="77777777" w:rsidR="003A5F96" w:rsidRPr="009C4175" w:rsidRDefault="003A5F96" w:rsidP="00517D3B">
            <w:pPr>
              <w:jc w:val="center"/>
            </w:pPr>
            <w:r w:rsidRPr="009C4175">
              <w:t>CO4</w:t>
            </w:r>
          </w:p>
        </w:tc>
        <w:tc>
          <w:tcPr>
            <w:tcW w:w="250" w:type="pct"/>
          </w:tcPr>
          <w:p w14:paraId="4356E320" w14:textId="77777777" w:rsidR="003A5F96" w:rsidRPr="009C4175" w:rsidRDefault="003A5F96" w:rsidP="00517D3B">
            <w:pPr>
              <w:jc w:val="center"/>
            </w:pPr>
            <w:r>
              <w:t>U</w:t>
            </w:r>
          </w:p>
        </w:tc>
        <w:tc>
          <w:tcPr>
            <w:tcW w:w="231" w:type="pct"/>
          </w:tcPr>
          <w:p w14:paraId="775424DA" w14:textId="77777777" w:rsidR="003A5F96" w:rsidRPr="009C4175" w:rsidRDefault="003A5F96" w:rsidP="00517D3B">
            <w:pPr>
              <w:jc w:val="center"/>
            </w:pPr>
            <w:r>
              <w:t>4</w:t>
            </w:r>
          </w:p>
        </w:tc>
      </w:tr>
      <w:tr w:rsidR="003A5F96" w:rsidRPr="009C4175" w14:paraId="2E293735" w14:textId="77777777" w:rsidTr="003A5F96">
        <w:trPr>
          <w:trHeight w:val="283"/>
        </w:trPr>
        <w:tc>
          <w:tcPr>
            <w:tcW w:w="265" w:type="pct"/>
          </w:tcPr>
          <w:p w14:paraId="6E7A1536" w14:textId="77777777" w:rsidR="003A5F96" w:rsidRPr="009C4175" w:rsidRDefault="003A5F96" w:rsidP="00517D3B">
            <w:pPr>
              <w:jc w:val="center"/>
            </w:pPr>
          </w:p>
        </w:tc>
        <w:tc>
          <w:tcPr>
            <w:tcW w:w="184" w:type="pct"/>
          </w:tcPr>
          <w:p w14:paraId="5C8C9873" w14:textId="77777777" w:rsidR="003A5F96" w:rsidRPr="009C4175" w:rsidRDefault="003A5F96" w:rsidP="00517D3B">
            <w:pPr>
              <w:jc w:val="center"/>
            </w:pPr>
            <w:r w:rsidRPr="009C4175">
              <w:t>b.</w:t>
            </w:r>
          </w:p>
        </w:tc>
        <w:tc>
          <w:tcPr>
            <w:tcW w:w="3758" w:type="pct"/>
          </w:tcPr>
          <w:p w14:paraId="18C159E8" w14:textId="77777777" w:rsidR="003A5F96" w:rsidRPr="009C4175" w:rsidRDefault="003A5F96" w:rsidP="003A5F96">
            <w:pPr>
              <w:rPr>
                <w:bCs/>
              </w:rPr>
            </w:pPr>
            <w:r>
              <w:rPr>
                <w:bCs/>
              </w:rPr>
              <w:t xml:space="preserve">Develop a </w:t>
            </w:r>
            <w:r>
              <w:t>C program to swap two numbers by adopting the concept of functions.</w:t>
            </w:r>
          </w:p>
        </w:tc>
        <w:tc>
          <w:tcPr>
            <w:tcW w:w="312" w:type="pct"/>
          </w:tcPr>
          <w:p w14:paraId="4CA2E2DC" w14:textId="77777777" w:rsidR="003A5F96" w:rsidRPr="009C4175" w:rsidRDefault="003A5F96" w:rsidP="00517D3B">
            <w:pPr>
              <w:jc w:val="center"/>
            </w:pPr>
            <w:r>
              <w:t>CO4</w:t>
            </w:r>
          </w:p>
        </w:tc>
        <w:tc>
          <w:tcPr>
            <w:tcW w:w="250" w:type="pct"/>
          </w:tcPr>
          <w:p w14:paraId="1FE5FA00" w14:textId="77777777" w:rsidR="003A5F96" w:rsidRPr="009C4175" w:rsidRDefault="003A5F96" w:rsidP="00517D3B">
            <w:pPr>
              <w:jc w:val="center"/>
            </w:pPr>
            <w:r>
              <w:t>A</w:t>
            </w:r>
          </w:p>
        </w:tc>
        <w:tc>
          <w:tcPr>
            <w:tcW w:w="231" w:type="pct"/>
          </w:tcPr>
          <w:p w14:paraId="54B490F0" w14:textId="77777777" w:rsidR="003A5F96" w:rsidRPr="009C4175" w:rsidRDefault="003A5F96" w:rsidP="00517D3B">
            <w:pPr>
              <w:jc w:val="center"/>
            </w:pPr>
            <w:r>
              <w:t>8</w:t>
            </w:r>
          </w:p>
        </w:tc>
      </w:tr>
      <w:tr w:rsidR="003A5F96" w:rsidRPr="009C4175" w14:paraId="47C1D496" w14:textId="77777777" w:rsidTr="003A5F96">
        <w:trPr>
          <w:trHeight w:val="283"/>
        </w:trPr>
        <w:tc>
          <w:tcPr>
            <w:tcW w:w="265" w:type="pct"/>
          </w:tcPr>
          <w:p w14:paraId="7E37B4EE" w14:textId="77777777" w:rsidR="003A5F96" w:rsidRPr="009C4175" w:rsidRDefault="003A5F96" w:rsidP="00517D3B">
            <w:pPr>
              <w:jc w:val="center"/>
            </w:pPr>
          </w:p>
        </w:tc>
        <w:tc>
          <w:tcPr>
            <w:tcW w:w="184" w:type="pct"/>
          </w:tcPr>
          <w:p w14:paraId="3A251602" w14:textId="77777777" w:rsidR="003A5F96" w:rsidRPr="009C4175" w:rsidRDefault="003A5F96" w:rsidP="00517D3B">
            <w:pPr>
              <w:jc w:val="center"/>
            </w:pPr>
          </w:p>
        </w:tc>
        <w:tc>
          <w:tcPr>
            <w:tcW w:w="3758" w:type="pct"/>
          </w:tcPr>
          <w:p w14:paraId="3BCA14D5" w14:textId="77777777" w:rsidR="003A5F96" w:rsidRPr="009C4175" w:rsidRDefault="003A5F96" w:rsidP="00517D3B">
            <w:pPr>
              <w:jc w:val="center"/>
            </w:pPr>
          </w:p>
        </w:tc>
        <w:tc>
          <w:tcPr>
            <w:tcW w:w="312" w:type="pct"/>
          </w:tcPr>
          <w:p w14:paraId="528DFB81" w14:textId="77777777" w:rsidR="003A5F96" w:rsidRPr="009C4175" w:rsidRDefault="003A5F96" w:rsidP="00517D3B">
            <w:pPr>
              <w:jc w:val="center"/>
            </w:pPr>
          </w:p>
        </w:tc>
        <w:tc>
          <w:tcPr>
            <w:tcW w:w="250" w:type="pct"/>
          </w:tcPr>
          <w:p w14:paraId="2BF672AF" w14:textId="77777777" w:rsidR="003A5F96" w:rsidRPr="009C4175" w:rsidRDefault="003A5F96" w:rsidP="00517D3B">
            <w:pPr>
              <w:jc w:val="center"/>
            </w:pPr>
          </w:p>
        </w:tc>
        <w:tc>
          <w:tcPr>
            <w:tcW w:w="231" w:type="pct"/>
          </w:tcPr>
          <w:p w14:paraId="289A6FDA" w14:textId="77777777" w:rsidR="003A5F96" w:rsidRPr="009C4175" w:rsidRDefault="003A5F96" w:rsidP="00517D3B">
            <w:pPr>
              <w:jc w:val="center"/>
            </w:pPr>
          </w:p>
        </w:tc>
      </w:tr>
      <w:tr w:rsidR="003A5F96" w:rsidRPr="009C4175" w14:paraId="0DD1720E" w14:textId="77777777" w:rsidTr="003A5F96">
        <w:trPr>
          <w:trHeight w:val="283"/>
        </w:trPr>
        <w:tc>
          <w:tcPr>
            <w:tcW w:w="265" w:type="pct"/>
          </w:tcPr>
          <w:p w14:paraId="720568E3" w14:textId="77777777" w:rsidR="003A5F96" w:rsidRPr="009C4175" w:rsidRDefault="003A5F96" w:rsidP="00517D3B">
            <w:pPr>
              <w:jc w:val="center"/>
            </w:pPr>
            <w:r w:rsidRPr="009C4175">
              <w:t>21.</w:t>
            </w:r>
          </w:p>
        </w:tc>
        <w:tc>
          <w:tcPr>
            <w:tcW w:w="184" w:type="pct"/>
          </w:tcPr>
          <w:p w14:paraId="5495C9F8" w14:textId="77777777" w:rsidR="003A5F96" w:rsidRPr="009C4175" w:rsidRDefault="003A5F96" w:rsidP="00517D3B">
            <w:pPr>
              <w:jc w:val="center"/>
            </w:pPr>
            <w:r w:rsidRPr="009C4175">
              <w:t>a.</w:t>
            </w:r>
          </w:p>
        </w:tc>
        <w:tc>
          <w:tcPr>
            <w:tcW w:w="3758" w:type="pct"/>
          </w:tcPr>
          <w:p w14:paraId="11721287" w14:textId="77777777" w:rsidR="003A5F96" w:rsidRPr="009C4175" w:rsidRDefault="003A5F96" w:rsidP="003A5F96">
            <w:r>
              <w:t>Develop a C program to create and manipulate an array of structures.</w:t>
            </w:r>
          </w:p>
        </w:tc>
        <w:tc>
          <w:tcPr>
            <w:tcW w:w="312" w:type="pct"/>
          </w:tcPr>
          <w:p w14:paraId="603D79F1" w14:textId="77777777" w:rsidR="003A5F96" w:rsidRPr="009C4175" w:rsidRDefault="003A5F96" w:rsidP="00517D3B">
            <w:pPr>
              <w:jc w:val="center"/>
            </w:pPr>
            <w:r w:rsidRPr="009C4175">
              <w:t>CO5</w:t>
            </w:r>
          </w:p>
        </w:tc>
        <w:tc>
          <w:tcPr>
            <w:tcW w:w="250" w:type="pct"/>
          </w:tcPr>
          <w:p w14:paraId="317BF588" w14:textId="77777777" w:rsidR="003A5F96" w:rsidRPr="009C4175" w:rsidRDefault="003A5F96" w:rsidP="00517D3B">
            <w:pPr>
              <w:jc w:val="center"/>
            </w:pPr>
            <w:r>
              <w:t>A</w:t>
            </w:r>
          </w:p>
        </w:tc>
        <w:tc>
          <w:tcPr>
            <w:tcW w:w="231" w:type="pct"/>
          </w:tcPr>
          <w:p w14:paraId="7B873A38" w14:textId="77777777" w:rsidR="003A5F96" w:rsidRPr="009C4175" w:rsidRDefault="003A5F96" w:rsidP="00517D3B">
            <w:pPr>
              <w:jc w:val="center"/>
            </w:pPr>
            <w:r>
              <w:t>10</w:t>
            </w:r>
          </w:p>
        </w:tc>
      </w:tr>
      <w:tr w:rsidR="003A5F96" w:rsidRPr="009C4175" w14:paraId="351C53A9" w14:textId="77777777" w:rsidTr="003A5F96">
        <w:trPr>
          <w:trHeight w:val="283"/>
        </w:trPr>
        <w:tc>
          <w:tcPr>
            <w:tcW w:w="265" w:type="pct"/>
          </w:tcPr>
          <w:p w14:paraId="3711325E" w14:textId="77777777" w:rsidR="003A5F96" w:rsidRPr="009C4175" w:rsidRDefault="003A5F96" w:rsidP="00517D3B">
            <w:pPr>
              <w:jc w:val="center"/>
            </w:pPr>
          </w:p>
        </w:tc>
        <w:tc>
          <w:tcPr>
            <w:tcW w:w="184" w:type="pct"/>
          </w:tcPr>
          <w:p w14:paraId="29C60B3A" w14:textId="77777777" w:rsidR="003A5F96" w:rsidRPr="009C4175" w:rsidRDefault="003A5F96" w:rsidP="00517D3B">
            <w:pPr>
              <w:jc w:val="center"/>
            </w:pPr>
            <w:r w:rsidRPr="009C4175">
              <w:t>b.</w:t>
            </w:r>
          </w:p>
        </w:tc>
        <w:tc>
          <w:tcPr>
            <w:tcW w:w="3758" w:type="pct"/>
          </w:tcPr>
          <w:p w14:paraId="2DA98A10" w14:textId="77777777" w:rsidR="003A5F96" w:rsidRPr="009C4175" w:rsidRDefault="003A5F96" w:rsidP="003A5F96">
            <w:pPr>
              <w:rPr>
                <w:bCs/>
              </w:rPr>
            </w:pPr>
            <w:r>
              <w:t>Explain the importance of using structures in programming.</w:t>
            </w:r>
          </w:p>
        </w:tc>
        <w:tc>
          <w:tcPr>
            <w:tcW w:w="312" w:type="pct"/>
          </w:tcPr>
          <w:p w14:paraId="5C22410E" w14:textId="77777777" w:rsidR="003A5F96" w:rsidRPr="009C4175" w:rsidRDefault="003A5F96" w:rsidP="00517D3B">
            <w:pPr>
              <w:jc w:val="center"/>
            </w:pPr>
            <w:r>
              <w:t>CO5</w:t>
            </w:r>
          </w:p>
        </w:tc>
        <w:tc>
          <w:tcPr>
            <w:tcW w:w="250" w:type="pct"/>
          </w:tcPr>
          <w:p w14:paraId="2926AD99" w14:textId="77777777" w:rsidR="003A5F96" w:rsidRPr="009C4175" w:rsidRDefault="003A5F96" w:rsidP="00517D3B">
            <w:pPr>
              <w:jc w:val="center"/>
            </w:pPr>
            <w:r>
              <w:t>A</w:t>
            </w:r>
          </w:p>
        </w:tc>
        <w:tc>
          <w:tcPr>
            <w:tcW w:w="231" w:type="pct"/>
          </w:tcPr>
          <w:p w14:paraId="4BDE958E" w14:textId="77777777" w:rsidR="003A5F96" w:rsidRPr="009C4175" w:rsidRDefault="003A5F96" w:rsidP="00517D3B">
            <w:pPr>
              <w:jc w:val="center"/>
            </w:pPr>
            <w:r>
              <w:t>2</w:t>
            </w:r>
          </w:p>
        </w:tc>
      </w:tr>
      <w:tr w:rsidR="003A5F96" w:rsidRPr="009C4175" w14:paraId="09569FAA" w14:textId="77777777" w:rsidTr="003A5F96">
        <w:trPr>
          <w:trHeight w:val="283"/>
        </w:trPr>
        <w:tc>
          <w:tcPr>
            <w:tcW w:w="265" w:type="pct"/>
          </w:tcPr>
          <w:p w14:paraId="1AC24387" w14:textId="77777777" w:rsidR="003A5F96" w:rsidRPr="009C4175" w:rsidRDefault="003A5F96" w:rsidP="00517D3B">
            <w:pPr>
              <w:jc w:val="center"/>
            </w:pPr>
          </w:p>
        </w:tc>
        <w:tc>
          <w:tcPr>
            <w:tcW w:w="184" w:type="pct"/>
          </w:tcPr>
          <w:p w14:paraId="29A5504F" w14:textId="77777777" w:rsidR="003A5F96" w:rsidRPr="009C4175" w:rsidRDefault="003A5F96" w:rsidP="00517D3B">
            <w:pPr>
              <w:jc w:val="center"/>
            </w:pPr>
          </w:p>
        </w:tc>
        <w:tc>
          <w:tcPr>
            <w:tcW w:w="3758" w:type="pct"/>
          </w:tcPr>
          <w:p w14:paraId="4606BE5E" w14:textId="77777777" w:rsidR="003A5F96" w:rsidRPr="009C4175" w:rsidRDefault="003A5F96" w:rsidP="00517D3B">
            <w:pPr>
              <w:jc w:val="center"/>
            </w:pPr>
          </w:p>
        </w:tc>
        <w:tc>
          <w:tcPr>
            <w:tcW w:w="312" w:type="pct"/>
          </w:tcPr>
          <w:p w14:paraId="0BC1E38F" w14:textId="77777777" w:rsidR="003A5F96" w:rsidRPr="009C4175" w:rsidRDefault="003A5F96" w:rsidP="00517D3B">
            <w:pPr>
              <w:jc w:val="center"/>
            </w:pPr>
          </w:p>
        </w:tc>
        <w:tc>
          <w:tcPr>
            <w:tcW w:w="250" w:type="pct"/>
          </w:tcPr>
          <w:p w14:paraId="28439C66" w14:textId="77777777" w:rsidR="003A5F96" w:rsidRPr="009C4175" w:rsidRDefault="003A5F96" w:rsidP="00517D3B">
            <w:pPr>
              <w:jc w:val="center"/>
            </w:pPr>
          </w:p>
        </w:tc>
        <w:tc>
          <w:tcPr>
            <w:tcW w:w="231" w:type="pct"/>
          </w:tcPr>
          <w:p w14:paraId="44D3B86A" w14:textId="77777777" w:rsidR="003A5F96" w:rsidRPr="009C4175" w:rsidRDefault="003A5F96" w:rsidP="00517D3B">
            <w:pPr>
              <w:jc w:val="center"/>
            </w:pPr>
          </w:p>
        </w:tc>
      </w:tr>
      <w:tr w:rsidR="003A5F96" w:rsidRPr="009C4175" w14:paraId="0990CF19" w14:textId="77777777" w:rsidTr="003A5F96">
        <w:trPr>
          <w:trHeight w:val="283"/>
        </w:trPr>
        <w:tc>
          <w:tcPr>
            <w:tcW w:w="265" w:type="pct"/>
          </w:tcPr>
          <w:p w14:paraId="5B37F879" w14:textId="77777777" w:rsidR="003A5F96" w:rsidRPr="009C4175" w:rsidRDefault="003A5F96" w:rsidP="00517D3B">
            <w:pPr>
              <w:jc w:val="center"/>
            </w:pPr>
            <w:r w:rsidRPr="009C4175">
              <w:t>22.</w:t>
            </w:r>
          </w:p>
        </w:tc>
        <w:tc>
          <w:tcPr>
            <w:tcW w:w="184" w:type="pct"/>
          </w:tcPr>
          <w:p w14:paraId="0D44313F" w14:textId="77777777" w:rsidR="003A5F96" w:rsidRPr="009C4175" w:rsidRDefault="003A5F96" w:rsidP="00517D3B">
            <w:pPr>
              <w:jc w:val="center"/>
            </w:pPr>
          </w:p>
        </w:tc>
        <w:tc>
          <w:tcPr>
            <w:tcW w:w="3758" w:type="pct"/>
          </w:tcPr>
          <w:p w14:paraId="0C21F7F6" w14:textId="77777777" w:rsidR="003A5F96" w:rsidRPr="009C4175" w:rsidRDefault="003A5F96" w:rsidP="003A5F96">
            <w:r>
              <w:t>Construct a C program that utilizes pointers to reverse a string.</w:t>
            </w:r>
          </w:p>
        </w:tc>
        <w:tc>
          <w:tcPr>
            <w:tcW w:w="312" w:type="pct"/>
          </w:tcPr>
          <w:p w14:paraId="0E324314" w14:textId="77777777" w:rsidR="003A5F96" w:rsidRPr="009C4175" w:rsidRDefault="003A5F96" w:rsidP="00517D3B">
            <w:pPr>
              <w:jc w:val="center"/>
            </w:pPr>
            <w:r w:rsidRPr="009C4175">
              <w:t>CO</w:t>
            </w:r>
            <w:r>
              <w:t>5</w:t>
            </w:r>
          </w:p>
        </w:tc>
        <w:tc>
          <w:tcPr>
            <w:tcW w:w="250" w:type="pct"/>
          </w:tcPr>
          <w:p w14:paraId="39441E46" w14:textId="77777777" w:rsidR="003A5F96" w:rsidRPr="009C4175" w:rsidRDefault="003A5F96" w:rsidP="00517D3B">
            <w:pPr>
              <w:jc w:val="center"/>
            </w:pPr>
            <w:r>
              <w:t>A</w:t>
            </w:r>
          </w:p>
        </w:tc>
        <w:tc>
          <w:tcPr>
            <w:tcW w:w="231" w:type="pct"/>
          </w:tcPr>
          <w:p w14:paraId="054A2C44" w14:textId="77777777" w:rsidR="003A5F96" w:rsidRPr="009C4175" w:rsidRDefault="003A5F96" w:rsidP="00517D3B">
            <w:pPr>
              <w:jc w:val="center"/>
            </w:pPr>
            <w:r w:rsidRPr="009C4175">
              <w:t>12</w:t>
            </w:r>
          </w:p>
        </w:tc>
      </w:tr>
      <w:tr w:rsidR="003A5F96" w:rsidRPr="009C4175" w14:paraId="730AC0B5" w14:textId="77777777" w:rsidTr="003A5F96">
        <w:trPr>
          <w:trHeight w:val="283"/>
        </w:trPr>
        <w:tc>
          <w:tcPr>
            <w:tcW w:w="265" w:type="pct"/>
          </w:tcPr>
          <w:p w14:paraId="1365B3DF" w14:textId="77777777" w:rsidR="003A5F96" w:rsidRPr="009C4175" w:rsidRDefault="003A5F96" w:rsidP="00517D3B">
            <w:pPr>
              <w:jc w:val="center"/>
            </w:pPr>
          </w:p>
        </w:tc>
        <w:tc>
          <w:tcPr>
            <w:tcW w:w="184" w:type="pct"/>
          </w:tcPr>
          <w:p w14:paraId="3FB237EC" w14:textId="77777777" w:rsidR="003A5F96" w:rsidRPr="009C4175" w:rsidRDefault="003A5F96" w:rsidP="00517D3B">
            <w:pPr>
              <w:jc w:val="center"/>
            </w:pPr>
          </w:p>
        </w:tc>
        <w:tc>
          <w:tcPr>
            <w:tcW w:w="3758" w:type="pct"/>
          </w:tcPr>
          <w:p w14:paraId="33181E45" w14:textId="77777777" w:rsidR="003A5F96" w:rsidRPr="009C4175" w:rsidRDefault="003A5F96" w:rsidP="00517D3B">
            <w:pPr>
              <w:jc w:val="center"/>
            </w:pPr>
          </w:p>
        </w:tc>
        <w:tc>
          <w:tcPr>
            <w:tcW w:w="312" w:type="pct"/>
          </w:tcPr>
          <w:p w14:paraId="3F4E061F" w14:textId="77777777" w:rsidR="003A5F96" w:rsidRPr="009C4175" w:rsidRDefault="003A5F96" w:rsidP="00517D3B">
            <w:pPr>
              <w:jc w:val="center"/>
            </w:pPr>
          </w:p>
        </w:tc>
        <w:tc>
          <w:tcPr>
            <w:tcW w:w="250" w:type="pct"/>
          </w:tcPr>
          <w:p w14:paraId="2F4DB0EC" w14:textId="77777777" w:rsidR="003A5F96" w:rsidRPr="009C4175" w:rsidRDefault="003A5F96" w:rsidP="00517D3B">
            <w:pPr>
              <w:jc w:val="center"/>
            </w:pPr>
          </w:p>
        </w:tc>
        <w:tc>
          <w:tcPr>
            <w:tcW w:w="231" w:type="pct"/>
          </w:tcPr>
          <w:p w14:paraId="52892985" w14:textId="77777777" w:rsidR="003A5F96" w:rsidRPr="009C4175" w:rsidRDefault="003A5F96" w:rsidP="00517D3B">
            <w:pPr>
              <w:jc w:val="center"/>
            </w:pPr>
          </w:p>
        </w:tc>
      </w:tr>
      <w:tr w:rsidR="003A5F96" w:rsidRPr="009C4175" w14:paraId="6A8E7C8F" w14:textId="77777777" w:rsidTr="003A5F96">
        <w:trPr>
          <w:trHeight w:val="283"/>
        </w:trPr>
        <w:tc>
          <w:tcPr>
            <w:tcW w:w="265" w:type="pct"/>
          </w:tcPr>
          <w:p w14:paraId="7E8FE772" w14:textId="77777777" w:rsidR="003A5F96" w:rsidRPr="009C4175" w:rsidRDefault="003A5F96" w:rsidP="00517D3B">
            <w:pPr>
              <w:jc w:val="center"/>
            </w:pPr>
            <w:r w:rsidRPr="009C4175">
              <w:t>23.</w:t>
            </w:r>
          </w:p>
        </w:tc>
        <w:tc>
          <w:tcPr>
            <w:tcW w:w="184" w:type="pct"/>
          </w:tcPr>
          <w:p w14:paraId="71AEFED1" w14:textId="77777777" w:rsidR="003A5F96" w:rsidRPr="009C4175" w:rsidRDefault="003A5F96" w:rsidP="00517D3B">
            <w:pPr>
              <w:jc w:val="center"/>
            </w:pPr>
          </w:p>
        </w:tc>
        <w:tc>
          <w:tcPr>
            <w:tcW w:w="3758" w:type="pct"/>
          </w:tcPr>
          <w:p w14:paraId="6172823F" w14:textId="77777777" w:rsidR="003A5F96" w:rsidRPr="009C4175" w:rsidRDefault="003A5F96" w:rsidP="003A5F96">
            <w:pPr>
              <w:jc w:val="both"/>
            </w:pPr>
            <w:r>
              <w:t>Choose an application in C to print the Name (Get the input from the user), Reg. No (Get the input from the user), Marks for 5 subjects (Get the input from the user), Calculate the average and display the grade.</w:t>
            </w:r>
          </w:p>
        </w:tc>
        <w:tc>
          <w:tcPr>
            <w:tcW w:w="312" w:type="pct"/>
          </w:tcPr>
          <w:p w14:paraId="00FBA181" w14:textId="77777777" w:rsidR="003A5F96" w:rsidRPr="009C4175" w:rsidRDefault="003A5F96" w:rsidP="00517D3B">
            <w:pPr>
              <w:jc w:val="center"/>
            </w:pPr>
            <w:r w:rsidRPr="009C4175">
              <w:t>CO</w:t>
            </w:r>
            <w:r>
              <w:t>6</w:t>
            </w:r>
          </w:p>
        </w:tc>
        <w:tc>
          <w:tcPr>
            <w:tcW w:w="250" w:type="pct"/>
          </w:tcPr>
          <w:p w14:paraId="506F7395" w14:textId="77777777" w:rsidR="003A5F96" w:rsidRPr="009C4175" w:rsidRDefault="003A5F96" w:rsidP="00517D3B">
            <w:pPr>
              <w:jc w:val="center"/>
            </w:pPr>
            <w:r>
              <w:t>A</w:t>
            </w:r>
          </w:p>
        </w:tc>
        <w:tc>
          <w:tcPr>
            <w:tcW w:w="231" w:type="pct"/>
          </w:tcPr>
          <w:p w14:paraId="5EB1EAED" w14:textId="77777777" w:rsidR="003A5F96" w:rsidRPr="009C4175" w:rsidRDefault="003A5F96" w:rsidP="00517D3B">
            <w:pPr>
              <w:jc w:val="center"/>
            </w:pPr>
            <w:r w:rsidRPr="009C4175">
              <w:t>12</w:t>
            </w:r>
          </w:p>
        </w:tc>
      </w:tr>
      <w:tr w:rsidR="003A5F96" w:rsidRPr="009C4175" w14:paraId="6D94128B" w14:textId="77777777" w:rsidTr="003A5F96">
        <w:trPr>
          <w:trHeight w:val="550"/>
        </w:trPr>
        <w:tc>
          <w:tcPr>
            <w:tcW w:w="5000" w:type="pct"/>
            <w:gridSpan w:val="6"/>
            <w:vAlign w:val="center"/>
          </w:tcPr>
          <w:p w14:paraId="774D5A74" w14:textId="77777777" w:rsidR="003A5F96" w:rsidRPr="009C4175" w:rsidRDefault="003A5F96" w:rsidP="003A5F96">
            <w:pPr>
              <w:jc w:val="center"/>
              <w:rPr>
                <w:b/>
                <w:bCs/>
              </w:rPr>
            </w:pPr>
            <w:r w:rsidRPr="009C4175">
              <w:rPr>
                <w:b/>
                <w:bCs/>
              </w:rPr>
              <w:t>COMPULSORY QUESTION</w:t>
            </w:r>
          </w:p>
        </w:tc>
      </w:tr>
      <w:tr w:rsidR="003A5F96" w:rsidRPr="009C4175" w14:paraId="075FCD9C" w14:textId="77777777" w:rsidTr="003A5F96">
        <w:trPr>
          <w:trHeight w:val="283"/>
        </w:trPr>
        <w:tc>
          <w:tcPr>
            <w:tcW w:w="265" w:type="pct"/>
          </w:tcPr>
          <w:p w14:paraId="649848D1" w14:textId="77777777" w:rsidR="003A5F96" w:rsidRPr="009C4175" w:rsidRDefault="003A5F96" w:rsidP="00517D3B">
            <w:pPr>
              <w:jc w:val="center"/>
            </w:pPr>
            <w:r w:rsidRPr="009C4175">
              <w:t>24.</w:t>
            </w:r>
          </w:p>
        </w:tc>
        <w:tc>
          <w:tcPr>
            <w:tcW w:w="184" w:type="pct"/>
          </w:tcPr>
          <w:p w14:paraId="412E708A" w14:textId="77777777" w:rsidR="003A5F96" w:rsidRPr="009C4175" w:rsidRDefault="003A5F96" w:rsidP="00517D3B">
            <w:pPr>
              <w:jc w:val="center"/>
            </w:pPr>
          </w:p>
        </w:tc>
        <w:tc>
          <w:tcPr>
            <w:tcW w:w="3758" w:type="pct"/>
          </w:tcPr>
          <w:p w14:paraId="2DA02637" w14:textId="77777777" w:rsidR="003A5F96" w:rsidRPr="009C4175" w:rsidRDefault="003A5F96" w:rsidP="003A5F96">
            <w:pPr>
              <w:jc w:val="both"/>
            </w:pPr>
            <w:r>
              <w:t>Develop a program using structures to create a payroll report of 10 employees in an organization. (1. Employee ID, 2. Name, 3. Salary, 4. Bonus, 5. Total pay)</w:t>
            </w:r>
          </w:p>
        </w:tc>
        <w:tc>
          <w:tcPr>
            <w:tcW w:w="312" w:type="pct"/>
          </w:tcPr>
          <w:p w14:paraId="73E6DBC7" w14:textId="77777777" w:rsidR="003A5F96" w:rsidRPr="009C4175" w:rsidRDefault="003A5F96" w:rsidP="003A5F96">
            <w:pPr>
              <w:jc w:val="center"/>
            </w:pPr>
            <w:r w:rsidRPr="009C4175">
              <w:t>CO</w:t>
            </w:r>
            <w:r>
              <w:t>5</w:t>
            </w:r>
          </w:p>
        </w:tc>
        <w:tc>
          <w:tcPr>
            <w:tcW w:w="250" w:type="pct"/>
          </w:tcPr>
          <w:p w14:paraId="7A8A4C4A" w14:textId="77777777" w:rsidR="003A5F96" w:rsidRPr="009C4175" w:rsidRDefault="003A5F96" w:rsidP="00517D3B">
            <w:pPr>
              <w:jc w:val="center"/>
            </w:pPr>
            <w:r>
              <w:t>A</w:t>
            </w:r>
          </w:p>
        </w:tc>
        <w:tc>
          <w:tcPr>
            <w:tcW w:w="231" w:type="pct"/>
          </w:tcPr>
          <w:p w14:paraId="269D9B69" w14:textId="77777777" w:rsidR="003A5F96" w:rsidRPr="009C4175" w:rsidRDefault="003A5F96" w:rsidP="00517D3B">
            <w:pPr>
              <w:jc w:val="center"/>
            </w:pPr>
            <w:r w:rsidRPr="009C4175">
              <w:t>12</w:t>
            </w:r>
          </w:p>
        </w:tc>
      </w:tr>
    </w:tbl>
    <w:p w14:paraId="015F9193" w14:textId="77777777" w:rsidR="003A5F96" w:rsidRDefault="003A5F96" w:rsidP="002E336A"/>
    <w:p w14:paraId="4A6054D9"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CA3D542"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7BF43DEF" w14:textId="77777777" w:rsidTr="00517D3B">
        <w:trPr>
          <w:trHeight w:val="283"/>
        </w:trPr>
        <w:tc>
          <w:tcPr>
            <w:tcW w:w="670" w:type="dxa"/>
          </w:tcPr>
          <w:p w14:paraId="643934C5" w14:textId="77777777" w:rsidR="003A5F96" w:rsidRPr="0051318C" w:rsidRDefault="003A5F96" w:rsidP="00517D3B">
            <w:pPr>
              <w:jc w:val="center"/>
              <w:rPr>
                <w:sz w:val="22"/>
                <w:szCs w:val="22"/>
              </w:rPr>
            </w:pPr>
          </w:p>
        </w:tc>
        <w:tc>
          <w:tcPr>
            <w:tcW w:w="9820" w:type="dxa"/>
          </w:tcPr>
          <w:p w14:paraId="01AA43B6" w14:textId="77777777" w:rsidR="003A5F96" w:rsidRPr="0051318C" w:rsidRDefault="003A5F96" w:rsidP="00517D3B">
            <w:pPr>
              <w:jc w:val="center"/>
              <w:rPr>
                <w:b/>
                <w:sz w:val="22"/>
                <w:szCs w:val="22"/>
              </w:rPr>
            </w:pPr>
            <w:r w:rsidRPr="0051318C">
              <w:rPr>
                <w:b/>
                <w:sz w:val="22"/>
                <w:szCs w:val="22"/>
              </w:rPr>
              <w:t>COURSE OUTCOMES</w:t>
            </w:r>
          </w:p>
        </w:tc>
      </w:tr>
      <w:tr w:rsidR="003A5F96" w14:paraId="7AB51808" w14:textId="77777777" w:rsidTr="00517D3B">
        <w:trPr>
          <w:trHeight w:val="283"/>
        </w:trPr>
        <w:tc>
          <w:tcPr>
            <w:tcW w:w="670" w:type="dxa"/>
          </w:tcPr>
          <w:p w14:paraId="63F8E918"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5F13190E" w14:textId="77777777" w:rsidR="003A5F96" w:rsidRPr="0051318C" w:rsidRDefault="003A5F96" w:rsidP="003A5F96">
            <w:pPr>
              <w:rPr>
                <w:sz w:val="22"/>
                <w:szCs w:val="22"/>
              </w:rPr>
            </w:pPr>
            <w:r w:rsidRPr="00684054">
              <w:t>Understand the basics of computer and software development process.</w:t>
            </w:r>
          </w:p>
        </w:tc>
      </w:tr>
      <w:tr w:rsidR="003A5F96" w14:paraId="1358C6B3" w14:textId="77777777" w:rsidTr="00517D3B">
        <w:trPr>
          <w:trHeight w:val="283"/>
        </w:trPr>
        <w:tc>
          <w:tcPr>
            <w:tcW w:w="670" w:type="dxa"/>
          </w:tcPr>
          <w:p w14:paraId="1067E4F8"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7CC7AD85" w14:textId="77777777" w:rsidR="003A5F96" w:rsidRPr="0051318C" w:rsidRDefault="003A5F96" w:rsidP="003A5F96">
            <w:pPr>
              <w:rPr>
                <w:sz w:val="22"/>
                <w:szCs w:val="22"/>
              </w:rPr>
            </w:pPr>
            <w:r w:rsidRPr="00684054">
              <w:t>Understand the basics of programming skills using C language.</w:t>
            </w:r>
          </w:p>
        </w:tc>
      </w:tr>
      <w:tr w:rsidR="003A5F96" w14:paraId="1D2096F8" w14:textId="77777777" w:rsidTr="00517D3B">
        <w:trPr>
          <w:trHeight w:val="283"/>
        </w:trPr>
        <w:tc>
          <w:tcPr>
            <w:tcW w:w="670" w:type="dxa"/>
          </w:tcPr>
          <w:p w14:paraId="4FCB6C69"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4A0AD881" w14:textId="77777777" w:rsidR="003A5F96" w:rsidRPr="0051318C" w:rsidRDefault="003A5F96" w:rsidP="003A5F96">
            <w:pPr>
              <w:rPr>
                <w:sz w:val="22"/>
                <w:szCs w:val="22"/>
              </w:rPr>
            </w:pPr>
            <w:r w:rsidRPr="00684054">
              <w:t>Apply innovative ideas for problem-solving using arrays and strings.</w:t>
            </w:r>
          </w:p>
        </w:tc>
      </w:tr>
      <w:tr w:rsidR="003A5F96" w14:paraId="0BCF528A" w14:textId="77777777" w:rsidTr="00517D3B">
        <w:trPr>
          <w:trHeight w:val="283"/>
        </w:trPr>
        <w:tc>
          <w:tcPr>
            <w:tcW w:w="670" w:type="dxa"/>
          </w:tcPr>
          <w:p w14:paraId="064C743A" w14:textId="77777777" w:rsidR="003A5F96" w:rsidRPr="00302FF6" w:rsidRDefault="003A5F96" w:rsidP="00517D3B">
            <w:pPr>
              <w:jc w:val="center"/>
              <w:rPr>
                <w:b/>
                <w:bCs/>
                <w:sz w:val="22"/>
                <w:szCs w:val="22"/>
              </w:rPr>
            </w:pPr>
            <w:r w:rsidRPr="00302FF6">
              <w:rPr>
                <w:b/>
                <w:bCs/>
                <w:sz w:val="22"/>
                <w:szCs w:val="22"/>
              </w:rPr>
              <w:t>CO4</w:t>
            </w:r>
          </w:p>
        </w:tc>
        <w:tc>
          <w:tcPr>
            <w:tcW w:w="9820" w:type="dxa"/>
          </w:tcPr>
          <w:p w14:paraId="3E13772A" w14:textId="77777777" w:rsidR="003A5F96" w:rsidRPr="0051318C" w:rsidRDefault="003A5F96" w:rsidP="003A5F96">
            <w:pPr>
              <w:rPr>
                <w:sz w:val="22"/>
                <w:szCs w:val="22"/>
              </w:rPr>
            </w:pPr>
            <w:r w:rsidRPr="00684054">
              <w:t>Adopt different techniques for using functions in the program.</w:t>
            </w:r>
          </w:p>
        </w:tc>
      </w:tr>
      <w:tr w:rsidR="003A5F96" w14:paraId="1FF3EF64" w14:textId="77777777" w:rsidTr="00517D3B">
        <w:trPr>
          <w:trHeight w:val="283"/>
        </w:trPr>
        <w:tc>
          <w:tcPr>
            <w:tcW w:w="670" w:type="dxa"/>
          </w:tcPr>
          <w:p w14:paraId="2B9E282A"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6D77974A" w14:textId="77777777" w:rsidR="003A5F96" w:rsidRPr="0051318C" w:rsidRDefault="003A5F96" w:rsidP="003A5F96">
            <w:pPr>
              <w:rPr>
                <w:sz w:val="22"/>
                <w:szCs w:val="22"/>
              </w:rPr>
            </w:pPr>
            <w:r w:rsidRPr="00684054">
              <w:t>Formulate algorithms and programs using arrays, pointers, and structures.</w:t>
            </w:r>
          </w:p>
        </w:tc>
      </w:tr>
      <w:tr w:rsidR="003A5F96" w14:paraId="12BF48C6" w14:textId="77777777" w:rsidTr="00517D3B">
        <w:trPr>
          <w:trHeight w:val="283"/>
        </w:trPr>
        <w:tc>
          <w:tcPr>
            <w:tcW w:w="670" w:type="dxa"/>
          </w:tcPr>
          <w:p w14:paraId="6C338C64"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109DD9F5" w14:textId="77777777" w:rsidR="003A5F96" w:rsidRPr="0051318C" w:rsidRDefault="003A5F96" w:rsidP="003A5F96">
            <w:pPr>
              <w:rPr>
                <w:sz w:val="22"/>
                <w:szCs w:val="22"/>
              </w:rPr>
            </w:pPr>
            <w:r w:rsidRPr="00684054">
              <w:t>Create new application software to solve real-world problems.</w:t>
            </w:r>
          </w:p>
        </w:tc>
      </w:tr>
    </w:tbl>
    <w:p w14:paraId="4F579352"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4CD96A25" w14:textId="77777777" w:rsidTr="00E56E00">
        <w:trPr>
          <w:jc w:val="center"/>
        </w:trPr>
        <w:tc>
          <w:tcPr>
            <w:tcW w:w="6385" w:type="dxa"/>
            <w:gridSpan w:val="8"/>
          </w:tcPr>
          <w:p w14:paraId="6DBB7DE3"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44C3C102" w14:textId="77777777" w:rsidTr="00E56E00">
        <w:trPr>
          <w:jc w:val="center"/>
        </w:trPr>
        <w:tc>
          <w:tcPr>
            <w:tcW w:w="1140" w:type="dxa"/>
          </w:tcPr>
          <w:p w14:paraId="4BC9F0DF"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1D2A7647" w14:textId="77777777" w:rsidR="003A5F96" w:rsidRPr="0051318C" w:rsidRDefault="003A5F96" w:rsidP="003A5F96">
            <w:pPr>
              <w:jc w:val="center"/>
              <w:rPr>
                <w:b/>
                <w:sz w:val="22"/>
                <w:szCs w:val="22"/>
              </w:rPr>
            </w:pPr>
            <w:r w:rsidRPr="0051318C">
              <w:rPr>
                <w:b/>
                <w:sz w:val="22"/>
                <w:szCs w:val="22"/>
              </w:rPr>
              <w:t>R</w:t>
            </w:r>
          </w:p>
        </w:tc>
        <w:tc>
          <w:tcPr>
            <w:tcW w:w="708" w:type="dxa"/>
          </w:tcPr>
          <w:p w14:paraId="01083E6A" w14:textId="77777777" w:rsidR="003A5F96" w:rsidRPr="0051318C" w:rsidRDefault="003A5F96" w:rsidP="003A5F96">
            <w:pPr>
              <w:jc w:val="center"/>
              <w:rPr>
                <w:b/>
                <w:sz w:val="22"/>
                <w:szCs w:val="22"/>
              </w:rPr>
            </w:pPr>
            <w:r w:rsidRPr="0051318C">
              <w:rPr>
                <w:b/>
                <w:sz w:val="22"/>
                <w:szCs w:val="22"/>
              </w:rPr>
              <w:t>U</w:t>
            </w:r>
          </w:p>
        </w:tc>
        <w:tc>
          <w:tcPr>
            <w:tcW w:w="709" w:type="dxa"/>
          </w:tcPr>
          <w:p w14:paraId="344F19F6" w14:textId="77777777" w:rsidR="003A5F96" w:rsidRPr="0051318C" w:rsidRDefault="003A5F96" w:rsidP="003A5F96">
            <w:pPr>
              <w:jc w:val="center"/>
              <w:rPr>
                <w:b/>
                <w:sz w:val="22"/>
                <w:szCs w:val="22"/>
              </w:rPr>
            </w:pPr>
            <w:r w:rsidRPr="0051318C">
              <w:rPr>
                <w:b/>
                <w:sz w:val="22"/>
                <w:szCs w:val="22"/>
              </w:rPr>
              <w:t>A</w:t>
            </w:r>
          </w:p>
        </w:tc>
        <w:tc>
          <w:tcPr>
            <w:tcW w:w="709" w:type="dxa"/>
          </w:tcPr>
          <w:p w14:paraId="59A3C7B6" w14:textId="77777777" w:rsidR="003A5F96" w:rsidRPr="0051318C" w:rsidRDefault="003A5F96" w:rsidP="003A5F96">
            <w:pPr>
              <w:jc w:val="center"/>
              <w:rPr>
                <w:b/>
                <w:sz w:val="22"/>
                <w:szCs w:val="22"/>
              </w:rPr>
            </w:pPr>
            <w:r w:rsidRPr="0051318C">
              <w:rPr>
                <w:b/>
                <w:sz w:val="22"/>
                <w:szCs w:val="22"/>
              </w:rPr>
              <w:t>An</w:t>
            </w:r>
          </w:p>
        </w:tc>
        <w:tc>
          <w:tcPr>
            <w:tcW w:w="709" w:type="dxa"/>
          </w:tcPr>
          <w:p w14:paraId="7B31722F" w14:textId="77777777" w:rsidR="003A5F96" w:rsidRPr="0051318C" w:rsidRDefault="003A5F96" w:rsidP="003A5F96">
            <w:pPr>
              <w:jc w:val="center"/>
              <w:rPr>
                <w:b/>
                <w:sz w:val="22"/>
                <w:szCs w:val="22"/>
              </w:rPr>
            </w:pPr>
            <w:r w:rsidRPr="0051318C">
              <w:rPr>
                <w:b/>
                <w:sz w:val="22"/>
                <w:szCs w:val="22"/>
              </w:rPr>
              <w:t>E</w:t>
            </w:r>
          </w:p>
        </w:tc>
        <w:tc>
          <w:tcPr>
            <w:tcW w:w="708" w:type="dxa"/>
          </w:tcPr>
          <w:p w14:paraId="32F66E29" w14:textId="77777777" w:rsidR="003A5F96" w:rsidRPr="0051318C" w:rsidRDefault="003A5F96" w:rsidP="003A5F96">
            <w:pPr>
              <w:jc w:val="center"/>
              <w:rPr>
                <w:b/>
                <w:sz w:val="22"/>
                <w:szCs w:val="22"/>
              </w:rPr>
            </w:pPr>
            <w:r w:rsidRPr="0051318C">
              <w:rPr>
                <w:b/>
                <w:sz w:val="22"/>
                <w:szCs w:val="22"/>
              </w:rPr>
              <w:t>C</w:t>
            </w:r>
          </w:p>
        </w:tc>
        <w:tc>
          <w:tcPr>
            <w:tcW w:w="993" w:type="dxa"/>
          </w:tcPr>
          <w:p w14:paraId="32ECE2C0" w14:textId="77777777" w:rsidR="003A5F96" w:rsidRPr="0051318C" w:rsidRDefault="003A5F96" w:rsidP="003A5F96">
            <w:pPr>
              <w:jc w:val="center"/>
              <w:rPr>
                <w:b/>
                <w:sz w:val="22"/>
                <w:szCs w:val="22"/>
              </w:rPr>
            </w:pPr>
            <w:r w:rsidRPr="0051318C">
              <w:rPr>
                <w:b/>
                <w:sz w:val="22"/>
                <w:szCs w:val="22"/>
              </w:rPr>
              <w:t>Total</w:t>
            </w:r>
          </w:p>
        </w:tc>
      </w:tr>
      <w:tr w:rsidR="003A5F96" w:rsidRPr="0051318C" w14:paraId="1F9EAE79" w14:textId="77777777" w:rsidTr="00E56E00">
        <w:trPr>
          <w:jc w:val="center"/>
        </w:trPr>
        <w:tc>
          <w:tcPr>
            <w:tcW w:w="1140" w:type="dxa"/>
          </w:tcPr>
          <w:p w14:paraId="24D03ABA"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6369B29B" w14:textId="77777777" w:rsidR="003A5F96" w:rsidRPr="0051318C" w:rsidRDefault="003A5F96" w:rsidP="003A5F96">
            <w:pPr>
              <w:jc w:val="center"/>
              <w:rPr>
                <w:sz w:val="22"/>
                <w:szCs w:val="22"/>
              </w:rPr>
            </w:pPr>
            <w:r>
              <w:rPr>
                <w:sz w:val="22"/>
                <w:szCs w:val="22"/>
              </w:rPr>
              <w:t>1</w:t>
            </w:r>
          </w:p>
        </w:tc>
        <w:tc>
          <w:tcPr>
            <w:tcW w:w="708" w:type="dxa"/>
          </w:tcPr>
          <w:p w14:paraId="68F5D79F" w14:textId="77777777" w:rsidR="003A5F96" w:rsidRPr="0051318C" w:rsidRDefault="003A5F96" w:rsidP="003A5F96">
            <w:pPr>
              <w:jc w:val="center"/>
              <w:rPr>
                <w:sz w:val="22"/>
                <w:szCs w:val="22"/>
              </w:rPr>
            </w:pPr>
            <w:r>
              <w:rPr>
                <w:sz w:val="22"/>
                <w:szCs w:val="22"/>
              </w:rPr>
              <w:t>7</w:t>
            </w:r>
          </w:p>
        </w:tc>
        <w:tc>
          <w:tcPr>
            <w:tcW w:w="709" w:type="dxa"/>
          </w:tcPr>
          <w:p w14:paraId="3A5DDD82" w14:textId="77777777" w:rsidR="003A5F96" w:rsidRPr="0051318C" w:rsidRDefault="003A5F96" w:rsidP="003A5F96">
            <w:pPr>
              <w:jc w:val="center"/>
              <w:rPr>
                <w:sz w:val="22"/>
                <w:szCs w:val="22"/>
              </w:rPr>
            </w:pPr>
            <w:r>
              <w:rPr>
                <w:sz w:val="22"/>
                <w:szCs w:val="22"/>
              </w:rPr>
              <w:t>6</w:t>
            </w:r>
          </w:p>
        </w:tc>
        <w:tc>
          <w:tcPr>
            <w:tcW w:w="709" w:type="dxa"/>
          </w:tcPr>
          <w:p w14:paraId="3E078989" w14:textId="77777777" w:rsidR="003A5F96" w:rsidRPr="0051318C" w:rsidRDefault="003A5F96" w:rsidP="003A5F96">
            <w:pPr>
              <w:jc w:val="center"/>
              <w:rPr>
                <w:sz w:val="22"/>
                <w:szCs w:val="22"/>
              </w:rPr>
            </w:pPr>
            <w:r>
              <w:rPr>
                <w:sz w:val="22"/>
                <w:szCs w:val="22"/>
              </w:rPr>
              <w:t>-</w:t>
            </w:r>
          </w:p>
        </w:tc>
        <w:tc>
          <w:tcPr>
            <w:tcW w:w="709" w:type="dxa"/>
          </w:tcPr>
          <w:p w14:paraId="42342748" w14:textId="77777777" w:rsidR="003A5F96" w:rsidRPr="0051318C" w:rsidRDefault="003A5F96" w:rsidP="003A5F96">
            <w:pPr>
              <w:jc w:val="center"/>
              <w:rPr>
                <w:sz w:val="22"/>
                <w:szCs w:val="22"/>
              </w:rPr>
            </w:pPr>
            <w:r>
              <w:rPr>
                <w:sz w:val="22"/>
                <w:szCs w:val="22"/>
              </w:rPr>
              <w:t>-</w:t>
            </w:r>
          </w:p>
        </w:tc>
        <w:tc>
          <w:tcPr>
            <w:tcW w:w="708" w:type="dxa"/>
          </w:tcPr>
          <w:p w14:paraId="65D3DF2E" w14:textId="77777777" w:rsidR="003A5F96" w:rsidRPr="0051318C" w:rsidRDefault="003A5F96" w:rsidP="003A5F96">
            <w:pPr>
              <w:jc w:val="center"/>
              <w:rPr>
                <w:sz w:val="22"/>
                <w:szCs w:val="22"/>
              </w:rPr>
            </w:pPr>
            <w:r>
              <w:rPr>
                <w:sz w:val="22"/>
                <w:szCs w:val="22"/>
              </w:rPr>
              <w:t>-</w:t>
            </w:r>
          </w:p>
        </w:tc>
        <w:tc>
          <w:tcPr>
            <w:tcW w:w="993" w:type="dxa"/>
          </w:tcPr>
          <w:p w14:paraId="0C25C261" w14:textId="77777777" w:rsidR="003A5F96" w:rsidRPr="0051318C" w:rsidRDefault="003A5F96" w:rsidP="003A5F96">
            <w:pPr>
              <w:jc w:val="center"/>
              <w:rPr>
                <w:sz w:val="22"/>
                <w:szCs w:val="22"/>
              </w:rPr>
            </w:pPr>
            <w:r>
              <w:rPr>
                <w:sz w:val="22"/>
                <w:szCs w:val="22"/>
              </w:rPr>
              <w:t>14</w:t>
            </w:r>
          </w:p>
        </w:tc>
      </w:tr>
      <w:tr w:rsidR="003A5F96" w:rsidRPr="0051318C" w14:paraId="14C557BD" w14:textId="77777777" w:rsidTr="00E56E00">
        <w:trPr>
          <w:jc w:val="center"/>
        </w:trPr>
        <w:tc>
          <w:tcPr>
            <w:tcW w:w="1140" w:type="dxa"/>
          </w:tcPr>
          <w:p w14:paraId="25982A61"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599E9D95" w14:textId="77777777" w:rsidR="003A5F96" w:rsidRPr="0051318C" w:rsidRDefault="003A5F96" w:rsidP="003A5F96">
            <w:pPr>
              <w:jc w:val="center"/>
              <w:rPr>
                <w:sz w:val="22"/>
                <w:szCs w:val="22"/>
              </w:rPr>
            </w:pPr>
            <w:r>
              <w:rPr>
                <w:sz w:val="22"/>
                <w:szCs w:val="22"/>
              </w:rPr>
              <w:t>1</w:t>
            </w:r>
          </w:p>
        </w:tc>
        <w:tc>
          <w:tcPr>
            <w:tcW w:w="708" w:type="dxa"/>
          </w:tcPr>
          <w:p w14:paraId="35104EDF" w14:textId="77777777" w:rsidR="003A5F96" w:rsidRPr="0051318C" w:rsidRDefault="003A5F96" w:rsidP="003A5F96">
            <w:pPr>
              <w:jc w:val="center"/>
              <w:rPr>
                <w:sz w:val="22"/>
                <w:szCs w:val="22"/>
              </w:rPr>
            </w:pPr>
            <w:r>
              <w:rPr>
                <w:sz w:val="22"/>
                <w:szCs w:val="22"/>
              </w:rPr>
              <w:t>16</w:t>
            </w:r>
          </w:p>
        </w:tc>
        <w:tc>
          <w:tcPr>
            <w:tcW w:w="709" w:type="dxa"/>
          </w:tcPr>
          <w:p w14:paraId="4DAE9083" w14:textId="77777777" w:rsidR="003A5F96" w:rsidRPr="0051318C" w:rsidRDefault="003A5F96" w:rsidP="003A5F96">
            <w:pPr>
              <w:jc w:val="center"/>
              <w:rPr>
                <w:sz w:val="22"/>
                <w:szCs w:val="22"/>
              </w:rPr>
            </w:pPr>
            <w:r>
              <w:rPr>
                <w:sz w:val="22"/>
                <w:szCs w:val="22"/>
              </w:rPr>
              <w:t>3</w:t>
            </w:r>
          </w:p>
        </w:tc>
        <w:tc>
          <w:tcPr>
            <w:tcW w:w="709" w:type="dxa"/>
          </w:tcPr>
          <w:p w14:paraId="3CEAC0B7" w14:textId="77777777" w:rsidR="003A5F96" w:rsidRPr="0051318C" w:rsidRDefault="003A5F96" w:rsidP="003A5F96">
            <w:pPr>
              <w:jc w:val="center"/>
              <w:rPr>
                <w:sz w:val="22"/>
                <w:szCs w:val="22"/>
              </w:rPr>
            </w:pPr>
            <w:r>
              <w:rPr>
                <w:sz w:val="22"/>
                <w:szCs w:val="22"/>
              </w:rPr>
              <w:t>-</w:t>
            </w:r>
          </w:p>
        </w:tc>
        <w:tc>
          <w:tcPr>
            <w:tcW w:w="709" w:type="dxa"/>
          </w:tcPr>
          <w:p w14:paraId="14EFFF21" w14:textId="77777777" w:rsidR="003A5F96" w:rsidRPr="0051318C" w:rsidRDefault="003A5F96" w:rsidP="003A5F96">
            <w:pPr>
              <w:jc w:val="center"/>
              <w:rPr>
                <w:sz w:val="22"/>
                <w:szCs w:val="22"/>
              </w:rPr>
            </w:pPr>
            <w:r>
              <w:rPr>
                <w:sz w:val="22"/>
                <w:szCs w:val="22"/>
              </w:rPr>
              <w:t>-</w:t>
            </w:r>
          </w:p>
        </w:tc>
        <w:tc>
          <w:tcPr>
            <w:tcW w:w="708" w:type="dxa"/>
          </w:tcPr>
          <w:p w14:paraId="561B55E0" w14:textId="77777777" w:rsidR="003A5F96" w:rsidRPr="0051318C" w:rsidRDefault="003A5F96" w:rsidP="003A5F96">
            <w:pPr>
              <w:jc w:val="center"/>
              <w:rPr>
                <w:sz w:val="22"/>
                <w:szCs w:val="22"/>
              </w:rPr>
            </w:pPr>
            <w:r>
              <w:rPr>
                <w:sz w:val="22"/>
                <w:szCs w:val="22"/>
              </w:rPr>
              <w:t>-</w:t>
            </w:r>
          </w:p>
        </w:tc>
        <w:tc>
          <w:tcPr>
            <w:tcW w:w="993" w:type="dxa"/>
          </w:tcPr>
          <w:p w14:paraId="71BA57C0" w14:textId="77777777" w:rsidR="003A5F96" w:rsidRPr="0051318C" w:rsidRDefault="003A5F96" w:rsidP="003A5F96">
            <w:pPr>
              <w:jc w:val="center"/>
              <w:rPr>
                <w:sz w:val="22"/>
                <w:szCs w:val="22"/>
              </w:rPr>
            </w:pPr>
            <w:r>
              <w:rPr>
                <w:sz w:val="22"/>
                <w:szCs w:val="22"/>
              </w:rPr>
              <w:t>20</w:t>
            </w:r>
          </w:p>
        </w:tc>
      </w:tr>
      <w:tr w:rsidR="003A5F96" w:rsidRPr="0051318C" w14:paraId="2BC67A73" w14:textId="77777777" w:rsidTr="00E56E00">
        <w:trPr>
          <w:jc w:val="center"/>
        </w:trPr>
        <w:tc>
          <w:tcPr>
            <w:tcW w:w="1140" w:type="dxa"/>
          </w:tcPr>
          <w:p w14:paraId="71C3B238"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7B98EFE6" w14:textId="77777777" w:rsidR="003A5F96" w:rsidRPr="0051318C" w:rsidRDefault="003A5F96" w:rsidP="003A5F96">
            <w:pPr>
              <w:jc w:val="center"/>
              <w:rPr>
                <w:sz w:val="22"/>
                <w:szCs w:val="22"/>
              </w:rPr>
            </w:pPr>
            <w:r>
              <w:rPr>
                <w:sz w:val="22"/>
                <w:szCs w:val="22"/>
              </w:rPr>
              <w:t>-</w:t>
            </w:r>
          </w:p>
        </w:tc>
        <w:tc>
          <w:tcPr>
            <w:tcW w:w="708" w:type="dxa"/>
          </w:tcPr>
          <w:p w14:paraId="35383794" w14:textId="77777777" w:rsidR="003A5F96" w:rsidRPr="0051318C" w:rsidRDefault="003A5F96" w:rsidP="003A5F96">
            <w:pPr>
              <w:jc w:val="center"/>
              <w:rPr>
                <w:sz w:val="22"/>
                <w:szCs w:val="22"/>
              </w:rPr>
            </w:pPr>
            <w:r>
              <w:rPr>
                <w:sz w:val="22"/>
                <w:szCs w:val="22"/>
              </w:rPr>
              <w:t>1</w:t>
            </w:r>
          </w:p>
        </w:tc>
        <w:tc>
          <w:tcPr>
            <w:tcW w:w="709" w:type="dxa"/>
          </w:tcPr>
          <w:p w14:paraId="48B8E755" w14:textId="77777777" w:rsidR="003A5F96" w:rsidRPr="0051318C" w:rsidRDefault="003A5F96" w:rsidP="003A5F96">
            <w:pPr>
              <w:jc w:val="center"/>
              <w:rPr>
                <w:sz w:val="22"/>
                <w:szCs w:val="22"/>
              </w:rPr>
            </w:pPr>
            <w:r>
              <w:rPr>
                <w:sz w:val="22"/>
                <w:szCs w:val="22"/>
              </w:rPr>
              <w:t>15</w:t>
            </w:r>
          </w:p>
        </w:tc>
        <w:tc>
          <w:tcPr>
            <w:tcW w:w="709" w:type="dxa"/>
          </w:tcPr>
          <w:p w14:paraId="788F750D" w14:textId="77777777" w:rsidR="003A5F96" w:rsidRPr="0051318C" w:rsidRDefault="003A5F96" w:rsidP="003A5F96">
            <w:pPr>
              <w:jc w:val="center"/>
              <w:rPr>
                <w:sz w:val="22"/>
                <w:szCs w:val="22"/>
              </w:rPr>
            </w:pPr>
            <w:r>
              <w:rPr>
                <w:sz w:val="22"/>
                <w:szCs w:val="22"/>
              </w:rPr>
              <w:t>-</w:t>
            </w:r>
          </w:p>
        </w:tc>
        <w:tc>
          <w:tcPr>
            <w:tcW w:w="709" w:type="dxa"/>
          </w:tcPr>
          <w:p w14:paraId="328A775F" w14:textId="77777777" w:rsidR="003A5F96" w:rsidRPr="0051318C" w:rsidRDefault="003A5F96" w:rsidP="003A5F96">
            <w:pPr>
              <w:jc w:val="center"/>
              <w:rPr>
                <w:sz w:val="22"/>
                <w:szCs w:val="22"/>
              </w:rPr>
            </w:pPr>
            <w:r>
              <w:rPr>
                <w:sz w:val="22"/>
                <w:szCs w:val="22"/>
              </w:rPr>
              <w:t>-</w:t>
            </w:r>
          </w:p>
        </w:tc>
        <w:tc>
          <w:tcPr>
            <w:tcW w:w="708" w:type="dxa"/>
          </w:tcPr>
          <w:p w14:paraId="051256E6" w14:textId="77777777" w:rsidR="003A5F96" w:rsidRPr="0051318C" w:rsidRDefault="003A5F96" w:rsidP="003A5F96">
            <w:pPr>
              <w:jc w:val="center"/>
              <w:rPr>
                <w:sz w:val="22"/>
                <w:szCs w:val="22"/>
              </w:rPr>
            </w:pPr>
            <w:r>
              <w:rPr>
                <w:sz w:val="22"/>
                <w:szCs w:val="22"/>
              </w:rPr>
              <w:t>-</w:t>
            </w:r>
          </w:p>
        </w:tc>
        <w:tc>
          <w:tcPr>
            <w:tcW w:w="993" w:type="dxa"/>
          </w:tcPr>
          <w:p w14:paraId="2B9C71CC" w14:textId="77777777" w:rsidR="003A5F96" w:rsidRPr="0051318C" w:rsidRDefault="003A5F96" w:rsidP="003A5F96">
            <w:pPr>
              <w:jc w:val="center"/>
              <w:rPr>
                <w:sz w:val="22"/>
                <w:szCs w:val="22"/>
              </w:rPr>
            </w:pPr>
            <w:r>
              <w:rPr>
                <w:sz w:val="22"/>
                <w:szCs w:val="22"/>
              </w:rPr>
              <w:t>16</w:t>
            </w:r>
          </w:p>
        </w:tc>
      </w:tr>
      <w:tr w:rsidR="003A5F96" w:rsidRPr="0051318C" w14:paraId="31C964FE" w14:textId="77777777" w:rsidTr="00E56E00">
        <w:trPr>
          <w:jc w:val="center"/>
        </w:trPr>
        <w:tc>
          <w:tcPr>
            <w:tcW w:w="1140" w:type="dxa"/>
          </w:tcPr>
          <w:p w14:paraId="7854515C"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55C2307B" w14:textId="77777777" w:rsidR="003A5F96" w:rsidRPr="0051318C" w:rsidRDefault="003A5F96" w:rsidP="003A5F96">
            <w:pPr>
              <w:jc w:val="center"/>
              <w:rPr>
                <w:sz w:val="22"/>
                <w:szCs w:val="22"/>
              </w:rPr>
            </w:pPr>
            <w:r>
              <w:rPr>
                <w:sz w:val="22"/>
                <w:szCs w:val="22"/>
              </w:rPr>
              <w:t>1</w:t>
            </w:r>
          </w:p>
        </w:tc>
        <w:tc>
          <w:tcPr>
            <w:tcW w:w="708" w:type="dxa"/>
          </w:tcPr>
          <w:p w14:paraId="15CAB47B" w14:textId="77777777" w:rsidR="003A5F96" w:rsidRPr="0051318C" w:rsidRDefault="003A5F96" w:rsidP="003A5F96">
            <w:pPr>
              <w:jc w:val="center"/>
              <w:rPr>
                <w:sz w:val="22"/>
                <w:szCs w:val="22"/>
              </w:rPr>
            </w:pPr>
            <w:r>
              <w:rPr>
                <w:sz w:val="22"/>
                <w:szCs w:val="22"/>
              </w:rPr>
              <w:t>9</w:t>
            </w:r>
          </w:p>
        </w:tc>
        <w:tc>
          <w:tcPr>
            <w:tcW w:w="709" w:type="dxa"/>
          </w:tcPr>
          <w:p w14:paraId="1C7A8556" w14:textId="77777777" w:rsidR="003A5F96" w:rsidRPr="0051318C" w:rsidRDefault="003A5F96" w:rsidP="003A5F96">
            <w:pPr>
              <w:jc w:val="center"/>
              <w:rPr>
                <w:sz w:val="22"/>
                <w:szCs w:val="22"/>
              </w:rPr>
            </w:pPr>
            <w:r>
              <w:rPr>
                <w:sz w:val="22"/>
                <w:szCs w:val="22"/>
              </w:rPr>
              <w:t>8</w:t>
            </w:r>
          </w:p>
        </w:tc>
        <w:tc>
          <w:tcPr>
            <w:tcW w:w="709" w:type="dxa"/>
          </w:tcPr>
          <w:p w14:paraId="235A05FE" w14:textId="77777777" w:rsidR="003A5F96" w:rsidRPr="0051318C" w:rsidRDefault="003A5F96" w:rsidP="003A5F96">
            <w:pPr>
              <w:jc w:val="center"/>
              <w:rPr>
                <w:sz w:val="22"/>
                <w:szCs w:val="22"/>
              </w:rPr>
            </w:pPr>
            <w:r>
              <w:rPr>
                <w:sz w:val="22"/>
                <w:szCs w:val="22"/>
              </w:rPr>
              <w:t>-</w:t>
            </w:r>
          </w:p>
        </w:tc>
        <w:tc>
          <w:tcPr>
            <w:tcW w:w="709" w:type="dxa"/>
          </w:tcPr>
          <w:p w14:paraId="4FA49B44" w14:textId="77777777" w:rsidR="003A5F96" w:rsidRPr="0051318C" w:rsidRDefault="003A5F96" w:rsidP="003A5F96">
            <w:pPr>
              <w:jc w:val="center"/>
              <w:rPr>
                <w:sz w:val="22"/>
                <w:szCs w:val="22"/>
              </w:rPr>
            </w:pPr>
            <w:r>
              <w:rPr>
                <w:sz w:val="22"/>
                <w:szCs w:val="22"/>
              </w:rPr>
              <w:t>-</w:t>
            </w:r>
          </w:p>
        </w:tc>
        <w:tc>
          <w:tcPr>
            <w:tcW w:w="708" w:type="dxa"/>
          </w:tcPr>
          <w:p w14:paraId="78E5702B" w14:textId="77777777" w:rsidR="003A5F96" w:rsidRPr="0051318C" w:rsidRDefault="003A5F96" w:rsidP="003A5F96">
            <w:pPr>
              <w:jc w:val="center"/>
              <w:rPr>
                <w:sz w:val="22"/>
                <w:szCs w:val="22"/>
              </w:rPr>
            </w:pPr>
            <w:r>
              <w:rPr>
                <w:sz w:val="22"/>
                <w:szCs w:val="22"/>
              </w:rPr>
              <w:t>-</w:t>
            </w:r>
          </w:p>
        </w:tc>
        <w:tc>
          <w:tcPr>
            <w:tcW w:w="993" w:type="dxa"/>
          </w:tcPr>
          <w:p w14:paraId="150D141D" w14:textId="77777777" w:rsidR="003A5F96" w:rsidRPr="0051318C" w:rsidRDefault="003A5F96" w:rsidP="003A5F96">
            <w:pPr>
              <w:jc w:val="center"/>
              <w:rPr>
                <w:sz w:val="22"/>
                <w:szCs w:val="22"/>
              </w:rPr>
            </w:pPr>
            <w:r>
              <w:rPr>
                <w:sz w:val="22"/>
                <w:szCs w:val="22"/>
              </w:rPr>
              <w:t>18</w:t>
            </w:r>
          </w:p>
        </w:tc>
      </w:tr>
      <w:tr w:rsidR="003A5F96" w:rsidRPr="0051318C" w14:paraId="5AB4D341" w14:textId="77777777" w:rsidTr="00E56E00">
        <w:trPr>
          <w:jc w:val="center"/>
        </w:trPr>
        <w:tc>
          <w:tcPr>
            <w:tcW w:w="1140" w:type="dxa"/>
          </w:tcPr>
          <w:p w14:paraId="1634308E"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6B37679D" w14:textId="77777777" w:rsidR="003A5F96" w:rsidRPr="0051318C" w:rsidRDefault="003A5F96" w:rsidP="003A5F96">
            <w:pPr>
              <w:jc w:val="center"/>
              <w:rPr>
                <w:sz w:val="22"/>
                <w:szCs w:val="22"/>
              </w:rPr>
            </w:pPr>
            <w:r>
              <w:rPr>
                <w:sz w:val="22"/>
                <w:szCs w:val="22"/>
              </w:rPr>
              <w:t>-</w:t>
            </w:r>
          </w:p>
        </w:tc>
        <w:tc>
          <w:tcPr>
            <w:tcW w:w="708" w:type="dxa"/>
          </w:tcPr>
          <w:p w14:paraId="478EDC6F" w14:textId="77777777" w:rsidR="003A5F96" w:rsidRPr="0051318C" w:rsidRDefault="003A5F96" w:rsidP="003A5F96">
            <w:pPr>
              <w:jc w:val="center"/>
              <w:rPr>
                <w:sz w:val="22"/>
                <w:szCs w:val="22"/>
              </w:rPr>
            </w:pPr>
            <w:r>
              <w:rPr>
                <w:sz w:val="22"/>
                <w:szCs w:val="22"/>
              </w:rPr>
              <w:t>1</w:t>
            </w:r>
          </w:p>
        </w:tc>
        <w:tc>
          <w:tcPr>
            <w:tcW w:w="709" w:type="dxa"/>
          </w:tcPr>
          <w:p w14:paraId="4EAB6577" w14:textId="77777777" w:rsidR="003A5F96" w:rsidRPr="0051318C" w:rsidRDefault="003A5F96" w:rsidP="003A5F96">
            <w:pPr>
              <w:jc w:val="center"/>
              <w:rPr>
                <w:sz w:val="22"/>
                <w:szCs w:val="22"/>
              </w:rPr>
            </w:pPr>
            <w:r>
              <w:rPr>
                <w:sz w:val="22"/>
                <w:szCs w:val="22"/>
              </w:rPr>
              <w:t>39</w:t>
            </w:r>
          </w:p>
        </w:tc>
        <w:tc>
          <w:tcPr>
            <w:tcW w:w="709" w:type="dxa"/>
          </w:tcPr>
          <w:p w14:paraId="20606996" w14:textId="77777777" w:rsidR="003A5F96" w:rsidRPr="0051318C" w:rsidRDefault="003A5F96" w:rsidP="003A5F96">
            <w:pPr>
              <w:jc w:val="center"/>
              <w:rPr>
                <w:sz w:val="22"/>
                <w:szCs w:val="22"/>
              </w:rPr>
            </w:pPr>
            <w:r>
              <w:rPr>
                <w:sz w:val="22"/>
                <w:szCs w:val="22"/>
              </w:rPr>
              <w:t>-</w:t>
            </w:r>
          </w:p>
        </w:tc>
        <w:tc>
          <w:tcPr>
            <w:tcW w:w="709" w:type="dxa"/>
          </w:tcPr>
          <w:p w14:paraId="2DBF73CA" w14:textId="77777777" w:rsidR="003A5F96" w:rsidRPr="0051318C" w:rsidRDefault="003A5F96" w:rsidP="003A5F96">
            <w:pPr>
              <w:jc w:val="center"/>
              <w:rPr>
                <w:sz w:val="22"/>
                <w:szCs w:val="22"/>
              </w:rPr>
            </w:pPr>
            <w:r>
              <w:rPr>
                <w:sz w:val="22"/>
                <w:szCs w:val="22"/>
              </w:rPr>
              <w:t>-</w:t>
            </w:r>
          </w:p>
        </w:tc>
        <w:tc>
          <w:tcPr>
            <w:tcW w:w="708" w:type="dxa"/>
          </w:tcPr>
          <w:p w14:paraId="24C9CD1F" w14:textId="77777777" w:rsidR="003A5F96" w:rsidRPr="0051318C" w:rsidRDefault="003A5F96" w:rsidP="003A5F96">
            <w:pPr>
              <w:jc w:val="center"/>
              <w:rPr>
                <w:sz w:val="22"/>
                <w:szCs w:val="22"/>
              </w:rPr>
            </w:pPr>
            <w:r>
              <w:rPr>
                <w:sz w:val="22"/>
                <w:szCs w:val="22"/>
              </w:rPr>
              <w:t>-</w:t>
            </w:r>
          </w:p>
        </w:tc>
        <w:tc>
          <w:tcPr>
            <w:tcW w:w="993" w:type="dxa"/>
          </w:tcPr>
          <w:p w14:paraId="6CCEF5B3" w14:textId="77777777" w:rsidR="003A5F96" w:rsidRPr="0051318C" w:rsidRDefault="003A5F96" w:rsidP="003A5F96">
            <w:pPr>
              <w:jc w:val="center"/>
              <w:rPr>
                <w:sz w:val="22"/>
                <w:szCs w:val="22"/>
              </w:rPr>
            </w:pPr>
            <w:r>
              <w:rPr>
                <w:sz w:val="22"/>
                <w:szCs w:val="22"/>
              </w:rPr>
              <w:t>40</w:t>
            </w:r>
          </w:p>
        </w:tc>
      </w:tr>
      <w:tr w:rsidR="003A5F96" w:rsidRPr="0051318C" w14:paraId="6B32698C" w14:textId="77777777" w:rsidTr="00E56E00">
        <w:trPr>
          <w:jc w:val="center"/>
        </w:trPr>
        <w:tc>
          <w:tcPr>
            <w:tcW w:w="1140" w:type="dxa"/>
          </w:tcPr>
          <w:p w14:paraId="66194EEF"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73F61D5C" w14:textId="77777777" w:rsidR="003A5F96" w:rsidRPr="0051318C" w:rsidRDefault="003A5F96" w:rsidP="003A5F96">
            <w:pPr>
              <w:jc w:val="center"/>
              <w:rPr>
                <w:sz w:val="22"/>
                <w:szCs w:val="22"/>
              </w:rPr>
            </w:pPr>
            <w:r>
              <w:rPr>
                <w:sz w:val="22"/>
                <w:szCs w:val="22"/>
              </w:rPr>
              <w:t>-</w:t>
            </w:r>
          </w:p>
        </w:tc>
        <w:tc>
          <w:tcPr>
            <w:tcW w:w="708" w:type="dxa"/>
          </w:tcPr>
          <w:p w14:paraId="43D139E6" w14:textId="77777777" w:rsidR="003A5F96" w:rsidRPr="0051318C" w:rsidRDefault="003A5F96" w:rsidP="003A5F96">
            <w:pPr>
              <w:jc w:val="center"/>
              <w:rPr>
                <w:sz w:val="22"/>
                <w:szCs w:val="22"/>
              </w:rPr>
            </w:pPr>
            <w:r>
              <w:rPr>
                <w:sz w:val="22"/>
                <w:szCs w:val="22"/>
              </w:rPr>
              <w:t>1</w:t>
            </w:r>
          </w:p>
        </w:tc>
        <w:tc>
          <w:tcPr>
            <w:tcW w:w="709" w:type="dxa"/>
          </w:tcPr>
          <w:p w14:paraId="4CA7008D" w14:textId="77777777" w:rsidR="003A5F96" w:rsidRPr="0051318C" w:rsidRDefault="003A5F96" w:rsidP="003A5F96">
            <w:pPr>
              <w:jc w:val="center"/>
              <w:rPr>
                <w:sz w:val="22"/>
                <w:szCs w:val="22"/>
              </w:rPr>
            </w:pPr>
            <w:r>
              <w:rPr>
                <w:sz w:val="22"/>
                <w:szCs w:val="22"/>
              </w:rPr>
              <w:t>15</w:t>
            </w:r>
          </w:p>
        </w:tc>
        <w:tc>
          <w:tcPr>
            <w:tcW w:w="709" w:type="dxa"/>
          </w:tcPr>
          <w:p w14:paraId="3DCCEC73" w14:textId="77777777" w:rsidR="003A5F96" w:rsidRPr="0051318C" w:rsidRDefault="003A5F96" w:rsidP="003A5F96">
            <w:pPr>
              <w:jc w:val="center"/>
              <w:rPr>
                <w:sz w:val="22"/>
                <w:szCs w:val="22"/>
              </w:rPr>
            </w:pPr>
            <w:r>
              <w:rPr>
                <w:sz w:val="22"/>
                <w:szCs w:val="22"/>
              </w:rPr>
              <w:t>-</w:t>
            </w:r>
          </w:p>
        </w:tc>
        <w:tc>
          <w:tcPr>
            <w:tcW w:w="709" w:type="dxa"/>
          </w:tcPr>
          <w:p w14:paraId="7997DFB3" w14:textId="77777777" w:rsidR="003A5F96" w:rsidRPr="0051318C" w:rsidRDefault="003A5F96" w:rsidP="003A5F96">
            <w:pPr>
              <w:jc w:val="center"/>
              <w:rPr>
                <w:sz w:val="22"/>
                <w:szCs w:val="22"/>
              </w:rPr>
            </w:pPr>
            <w:r>
              <w:rPr>
                <w:sz w:val="22"/>
                <w:szCs w:val="22"/>
              </w:rPr>
              <w:t>-</w:t>
            </w:r>
          </w:p>
        </w:tc>
        <w:tc>
          <w:tcPr>
            <w:tcW w:w="708" w:type="dxa"/>
          </w:tcPr>
          <w:p w14:paraId="526DD3C2" w14:textId="77777777" w:rsidR="003A5F96" w:rsidRPr="0051318C" w:rsidRDefault="003A5F96" w:rsidP="003A5F96">
            <w:pPr>
              <w:jc w:val="center"/>
              <w:rPr>
                <w:sz w:val="22"/>
                <w:szCs w:val="22"/>
              </w:rPr>
            </w:pPr>
            <w:r>
              <w:rPr>
                <w:sz w:val="22"/>
                <w:szCs w:val="22"/>
              </w:rPr>
              <w:t>-</w:t>
            </w:r>
          </w:p>
        </w:tc>
        <w:tc>
          <w:tcPr>
            <w:tcW w:w="993" w:type="dxa"/>
          </w:tcPr>
          <w:p w14:paraId="5A618B86" w14:textId="77777777" w:rsidR="003A5F96" w:rsidRPr="0051318C" w:rsidRDefault="003A5F96" w:rsidP="003A5F96">
            <w:pPr>
              <w:jc w:val="center"/>
              <w:rPr>
                <w:sz w:val="22"/>
                <w:szCs w:val="22"/>
              </w:rPr>
            </w:pPr>
            <w:r>
              <w:rPr>
                <w:sz w:val="22"/>
                <w:szCs w:val="22"/>
              </w:rPr>
              <w:t>16</w:t>
            </w:r>
          </w:p>
        </w:tc>
      </w:tr>
      <w:tr w:rsidR="003A5F96" w:rsidRPr="0051318C" w14:paraId="258E8C53" w14:textId="77777777" w:rsidTr="00E56E00">
        <w:trPr>
          <w:jc w:val="center"/>
        </w:trPr>
        <w:tc>
          <w:tcPr>
            <w:tcW w:w="5392" w:type="dxa"/>
            <w:gridSpan w:val="7"/>
          </w:tcPr>
          <w:p w14:paraId="0807FFD9" w14:textId="77777777" w:rsidR="003A5F96" w:rsidRPr="0051318C" w:rsidRDefault="003A5F96" w:rsidP="003A5F96">
            <w:pPr>
              <w:rPr>
                <w:sz w:val="22"/>
                <w:szCs w:val="22"/>
              </w:rPr>
            </w:pPr>
          </w:p>
        </w:tc>
        <w:tc>
          <w:tcPr>
            <w:tcW w:w="993" w:type="dxa"/>
          </w:tcPr>
          <w:p w14:paraId="35EECF2C" w14:textId="77777777" w:rsidR="003A5F96" w:rsidRPr="0051318C" w:rsidRDefault="003A5F96" w:rsidP="003A5F96">
            <w:pPr>
              <w:jc w:val="center"/>
              <w:rPr>
                <w:b/>
                <w:sz w:val="22"/>
                <w:szCs w:val="22"/>
              </w:rPr>
            </w:pPr>
            <w:r w:rsidRPr="0051318C">
              <w:rPr>
                <w:b/>
                <w:sz w:val="22"/>
                <w:szCs w:val="22"/>
              </w:rPr>
              <w:t>124</w:t>
            </w:r>
          </w:p>
        </w:tc>
      </w:tr>
    </w:tbl>
    <w:p w14:paraId="68AA0E9D" w14:textId="77777777" w:rsidR="003A5F96" w:rsidRDefault="003A5F96" w:rsidP="0051318C">
      <w:pPr>
        <w:tabs>
          <w:tab w:val="left" w:pos="7110"/>
        </w:tabs>
      </w:pPr>
      <w:r>
        <w:tab/>
      </w:r>
    </w:p>
    <w:p w14:paraId="5EFF7B4B" w14:textId="77777777" w:rsidR="003A5F96" w:rsidRDefault="003A5F96" w:rsidP="002E336A"/>
    <w:p w14:paraId="2D86DC8A" w14:textId="77777777" w:rsidR="003A5F96" w:rsidRDefault="003A5F96">
      <w:pPr>
        <w:spacing w:after="200" w:line="276" w:lineRule="auto"/>
        <w:rPr>
          <w:rFonts w:ascii="Arial" w:hAnsi="Arial" w:cs="Arial"/>
          <w:bCs/>
          <w:noProof/>
        </w:rPr>
      </w:pPr>
      <w:r>
        <w:rPr>
          <w:rFonts w:ascii="Arial" w:hAnsi="Arial" w:cs="Arial"/>
          <w:bCs/>
          <w:noProof/>
        </w:rPr>
        <w:br w:type="page"/>
      </w:r>
    </w:p>
    <w:p w14:paraId="6666B34A" w14:textId="617A57CA"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37F63D87" wp14:editId="7CA32DEB">
            <wp:extent cx="5734050" cy="838200"/>
            <wp:effectExtent l="0" t="0" r="0" b="0"/>
            <wp:docPr id="1514874168" name="Picture 151487416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CF8FC85" w14:textId="77777777" w:rsidR="003A5F96" w:rsidRDefault="003A5F96" w:rsidP="001720CE">
      <w:pPr>
        <w:jc w:val="center"/>
        <w:rPr>
          <w:b/>
          <w:bCs/>
        </w:rPr>
      </w:pPr>
    </w:p>
    <w:p w14:paraId="46FC3D9A" w14:textId="77777777" w:rsidR="003A5F96" w:rsidRDefault="003A5F96" w:rsidP="001720CE">
      <w:pPr>
        <w:jc w:val="center"/>
        <w:rPr>
          <w:b/>
          <w:bCs/>
        </w:rPr>
      </w:pPr>
      <w:r>
        <w:rPr>
          <w:b/>
          <w:bCs/>
        </w:rPr>
        <w:t>END SEMESTER EXAMINATION – NOV / DEC 2024</w:t>
      </w:r>
    </w:p>
    <w:p w14:paraId="55D41B21"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0039D1AA" w14:textId="77777777" w:rsidTr="0037089B">
        <w:trPr>
          <w:trHeight w:val="397"/>
          <w:jc w:val="center"/>
        </w:trPr>
        <w:tc>
          <w:tcPr>
            <w:tcW w:w="1555" w:type="dxa"/>
            <w:vAlign w:val="center"/>
          </w:tcPr>
          <w:p w14:paraId="4521A731"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3717D359" w14:textId="77777777" w:rsidR="003A5F96" w:rsidRPr="0037089B" w:rsidRDefault="003A5F96" w:rsidP="007E575B">
            <w:pPr>
              <w:pStyle w:val="Title"/>
              <w:jc w:val="left"/>
              <w:rPr>
                <w:b/>
                <w:sz w:val="22"/>
                <w:szCs w:val="22"/>
              </w:rPr>
            </w:pPr>
            <w:r>
              <w:rPr>
                <w:b/>
                <w:sz w:val="22"/>
                <w:szCs w:val="22"/>
              </w:rPr>
              <w:t>20EC2002</w:t>
            </w:r>
          </w:p>
        </w:tc>
        <w:tc>
          <w:tcPr>
            <w:tcW w:w="1417" w:type="dxa"/>
            <w:vAlign w:val="center"/>
          </w:tcPr>
          <w:p w14:paraId="2813E14A"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DB69333"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2F0DE383" w14:textId="77777777" w:rsidTr="0037089B">
        <w:trPr>
          <w:trHeight w:val="397"/>
          <w:jc w:val="center"/>
        </w:trPr>
        <w:tc>
          <w:tcPr>
            <w:tcW w:w="1555" w:type="dxa"/>
            <w:vAlign w:val="center"/>
          </w:tcPr>
          <w:p w14:paraId="452D1AD5"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E6B406F" w14:textId="77777777" w:rsidR="003A5F96" w:rsidRPr="0037089B" w:rsidRDefault="003A5F96" w:rsidP="007E575B">
            <w:pPr>
              <w:pStyle w:val="Title"/>
              <w:jc w:val="left"/>
              <w:rPr>
                <w:b/>
                <w:sz w:val="22"/>
                <w:szCs w:val="22"/>
              </w:rPr>
            </w:pPr>
            <w:r>
              <w:rPr>
                <w:b/>
                <w:sz w:val="22"/>
                <w:szCs w:val="22"/>
              </w:rPr>
              <w:t>ELECTRONIC DEVICES</w:t>
            </w:r>
          </w:p>
        </w:tc>
        <w:tc>
          <w:tcPr>
            <w:tcW w:w="1417" w:type="dxa"/>
            <w:vAlign w:val="center"/>
          </w:tcPr>
          <w:p w14:paraId="2393CF7F"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788C07A3" w14:textId="77777777" w:rsidR="003A5F96" w:rsidRPr="0037089B" w:rsidRDefault="003A5F96" w:rsidP="007E575B">
            <w:pPr>
              <w:pStyle w:val="Title"/>
              <w:jc w:val="left"/>
              <w:rPr>
                <w:b/>
                <w:sz w:val="22"/>
                <w:szCs w:val="22"/>
              </w:rPr>
            </w:pPr>
            <w:r w:rsidRPr="0037089B">
              <w:rPr>
                <w:b/>
                <w:sz w:val="22"/>
                <w:szCs w:val="22"/>
              </w:rPr>
              <w:t>100</w:t>
            </w:r>
          </w:p>
        </w:tc>
      </w:tr>
    </w:tbl>
    <w:p w14:paraId="42DDF6A0"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5F96" w:rsidRPr="009C4175" w14:paraId="10291DA4" w14:textId="77777777" w:rsidTr="003A5F96">
        <w:trPr>
          <w:trHeight w:val="552"/>
        </w:trPr>
        <w:tc>
          <w:tcPr>
            <w:tcW w:w="272" w:type="pct"/>
            <w:vAlign w:val="center"/>
          </w:tcPr>
          <w:p w14:paraId="584B3064" w14:textId="77777777" w:rsidR="003A5F96" w:rsidRPr="009C4175" w:rsidRDefault="003A5F96" w:rsidP="00F94208">
            <w:pPr>
              <w:jc w:val="center"/>
              <w:rPr>
                <w:b/>
              </w:rPr>
            </w:pPr>
            <w:r w:rsidRPr="009C4175">
              <w:rPr>
                <w:b/>
              </w:rPr>
              <w:t>Q. No.</w:t>
            </w:r>
          </w:p>
        </w:tc>
        <w:tc>
          <w:tcPr>
            <w:tcW w:w="3929" w:type="pct"/>
            <w:gridSpan w:val="2"/>
            <w:vAlign w:val="center"/>
          </w:tcPr>
          <w:p w14:paraId="578C451E" w14:textId="77777777" w:rsidR="003A5F96" w:rsidRPr="009C4175" w:rsidRDefault="003A5F96" w:rsidP="00F94208">
            <w:pPr>
              <w:jc w:val="center"/>
              <w:rPr>
                <w:b/>
              </w:rPr>
            </w:pPr>
            <w:r w:rsidRPr="009C4175">
              <w:rPr>
                <w:b/>
              </w:rPr>
              <w:t>Questions</w:t>
            </w:r>
          </w:p>
        </w:tc>
        <w:tc>
          <w:tcPr>
            <w:tcW w:w="319" w:type="pct"/>
            <w:vAlign w:val="center"/>
          </w:tcPr>
          <w:p w14:paraId="3B44731B" w14:textId="77777777" w:rsidR="003A5F96" w:rsidRPr="009C4175" w:rsidRDefault="003A5F96" w:rsidP="00F94208">
            <w:pPr>
              <w:jc w:val="center"/>
              <w:rPr>
                <w:b/>
              </w:rPr>
            </w:pPr>
            <w:r w:rsidRPr="009C4175">
              <w:rPr>
                <w:b/>
              </w:rPr>
              <w:t>CO</w:t>
            </w:r>
          </w:p>
        </w:tc>
        <w:tc>
          <w:tcPr>
            <w:tcW w:w="256" w:type="pct"/>
            <w:vAlign w:val="center"/>
          </w:tcPr>
          <w:p w14:paraId="4C00992A" w14:textId="77777777" w:rsidR="003A5F96" w:rsidRPr="009C4175" w:rsidRDefault="003A5F96" w:rsidP="00F94208">
            <w:pPr>
              <w:jc w:val="center"/>
              <w:rPr>
                <w:b/>
              </w:rPr>
            </w:pPr>
            <w:r w:rsidRPr="009C4175">
              <w:rPr>
                <w:b/>
              </w:rPr>
              <w:t>BL</w:t>
            </w:r>
          </w:p>
        </w:tc>
        <w:tc>
          <w:tcPr>
            <w:tcW w:w="224" w:type="pct"/>
            <w:vAlign w:val="center"/>
          </w:tcPr>
          <w:p w14:paraId="4E00CF9A" w14:textId="77777777" w:rsidR="003A5F96" w:rsidRPr="009C4175" w:rsidRDefault="003A5F96" w:rsidP="00F94208">
            <w:pPr>
              <w:jc w:val="center"/>
              <w:rPr>
                <w:b/>
              </w:rPr>
            </w:pPr>
            <w:r w:rsidRPr="009C4175">
              <w:rPr>
                <w:b/>
              </w:rPr>
              <w:t>M</w:t>
            </w:r>
          </w:p>
        </w:tc>
      </w:tr>
      <w:tr w:rsidR="003A5F96" w:rsidRPr="009C4175" w14:paraId="2EBD5049" w14:textId="77777777" w:rsidTr="00F94208">
        <w:trPr>
          <w:trHeight w:val="550"/>
        </w:trPr>
        <w:tc>
          <w:tcPr>
            <w:tcW w:w="5000" w:type="pct"/>
            <w:gridSpan w:val="6"/>
            <w:vAlign w:val="center"/>
          </w:tcPr>
          <w:p w14:paraId="1462D620" w14:textId="77777777" w:rsidR="003A5F96" w:rsidRPr="009C4175" w:rsidRDefault="003A5F96" w:rsidP="00F94208">
            <w:pPr>
              <w:jc w:val="center"/>
              <w:rPr>
                <w:b/>
              </w:rPr>
            </w:pPr>
            <w:r w:rsidRPr="009C4175">
              <w:rPr>
                <w:b/>
              </w:rPr>
              <w:t>PART – A (10 X 1 = 10 MARKS)</w:t>
            </w:r>
          </w:p>
        </w:tc>
      </w:tr>
      <w:tr w:rsidR="003A5F96" w:rsidRPr="009C4175" w14:paraId="09382733" w14:textId="77777777" w:rsidTr="003A5F96">
        <w:trPr>
          <w:trHeight w:val="283"/>
        </w:trPr>
        <w:tc>
          <w:tcPr>
            <w:tcW w:w="272" w:type="pct"/>
          </w:tcPr>
          <w:p w14:paraId="2FBDBF03" w14:textId="77777777" w:rsidR="003A5F96" w:rsidRPr="009C4175" w:rsidRDefault="003A5F96" w:rsidP="00F94208">
            <w:pPr>
              <w:jc w:val="center"/>
            </w:pPr>
            <w:r w:rsidRPr="009C4175">
              <w:t>1.</w:t>
            </w:r>
          </w:p>
        </w:tc>
        <w:tc>
          <w:tcPr>
            <w:tcW w:w="3929" w:type="pct"/>
            <w:gridSpan w:val="2"/>
          </w:tcPr>
          <w:p w14:paraId="1D559C4D" w14:textId="77777777" w:rsidR="003A5F96" w:rsidRPr="009C4175" w:rsidRDefault="003A5F96" w:rsidP="003A5F96">
            <w:pPr>
              <w:autoSpaceDE w:val="0"/>
              <w:autoSpaceDN w:val="0"/>
              <w:adjustRightInd w:val="0"/>
              <w:jc w:val="both"/>
            </w:pPr>
            <w:r w:rsidRPr="006D3C4D">
              <w:t>Identify the material with a forbidden energy gap greater than 10 eV.</w:t>
            </w:r>
          </w:p>
        </w:tc>
        <w:tc>
          <w:tcPr>
            <w:tcW w:w="319" w:type="pct"/>
          </w:tcPr>
          <w:p w14:paraId="7859F103" w14:textId="77777777" w:rsidR="003A5F96" w:rsidRPr="009C4175" w:rsidRDefault="003A5F96" w:rsidP="00F94208">
            <w:pPr>
              <w:jc w:val="center"/>
            </w:pPr>
            <w:r w:rsidRPr="009C4175">
              <w:t>CO1</w:t>
            </w:r>
          </w:p>
        </w:tc>
        <w:tc>
          <w:tcPr>
            <w:tcW w:w="256" w:type="pct"/>
          </w:tcPr>
          <w:p w14:paraId="2D800564" w14:textId="77777777" w:rsidR="003A5F96" w:rsidRPr="009C4175" w:rsidRDefault="003A5F96" w:rsidP="00F94208">
            <w:pPr>
              <w:jc w:val="center"/>
            </w:pPr>
            <w:r>
              <w:t>R</w:t>
            </w:r>
          </w:p>
        </w:tc>
        <w:tc>
          <w:tcPr>
            <w:tcW w:w="224" w:type="pct"/>
          </w:tcPr>
          <w:p w14:paraId="235B8633" w14:textId="77777777" w:rsidR="003A5F96" w:rsidRPr="009C4175" w:rsidRDefault="003A5F96" w:rsidP="00F94208">
            <w:pPr>
              <w:jc w:val="center"/>
            </w:pPr>
            <w:r w:rsidRPr="009C4175">
              <w:t>1</w:t>
            </w:r>
          </w:p>
        </w:tc>
      </w:tr>
      <w:tr w:rsidR="003A5F96" w:rsidRPr="009C4175" w14:paraId="7E9FB282" w14:textId="77777777" w:rsidTr="003A5F96">
        <w:trPr>
          <w:trHeight w:val="283"/>
        </w:trPr>
        <w:tc>
          <w:tcPr>
            <w:tcW w:w="272" w:type="pct"/>
          </w:tcPr>
          <w:p w14:paraId="4A448CBE" w14:textId="77777777" w:rsidR="003A5F96" w:rsidRPr="009C4175" w:rsidRDefault="003A5F96" w:rsidP="00F94208">
            <w:pPr>
              <w:jc w:val="center"/>
            </w:pPr>
            <w:r w:rsidRPr="009C4175">
              <w:t>2.</w:t>
            </w:r>
          </w:p>
        </w:tc>
        <w:tc>
          <w:tcPr>
            <w:tcW w:w="3929" w:type="pct"/>
            <w:gridSpan w:val="2"/>
          </w:tcPr>
          <w:p w14:paraId="42D83E39" w14:textId="77777777" w:rsidR="003A5F96" w:rsidRPr="009C4175" w:rsidRDefault="003A5F96" w:rsidP="003A5F96">
            <w:pPr>
              <w:jc w:val="both"/>
            </w:pPr>
            <w:r w:rsidRPr="006D3C4D">
              <w:t>Write the mathematical expression of the Poisson equation in the context of electrostatic potential distribution.</w:t>
            </w:r>
          </w:p>
        </w:tc>
        <w:tc>
          <w:tcPr>
            <w:tcW w:w="319" w:type="pct"/>
          </w:tcPr>
          <w:p w14:paraId="7CD7EB71" w14:textId="77777777" w:rsidR="003A5F96" w:rsidRPr="009C4175" w:rsidRDefault="003A5F96" w:rsidP="00F94208">
            <w:pPr>
              <w:jc w:val="center"/>
            </w:pPr>
            <w:r w:rsidRPr="009C4175">
              <w:t>CO1</w:t>
            </w:r>
          </w:p>
        </w:tc>
        <w:tc>
          <w:tcPr>
            <w:tcW w:w="256" w:type="pct"/>
          </w:tcPr>
          <w:p w14:paraId="02704CFC" w14:textId="77777777" w:rsidR="003A5F96" w:rsidRPr="009C4175" w:rsidRDefault="003A5F96" w:rsidP="00F94208">
            <w:pPr>
              <w:jc w:val="center"/>
            </w:pPr>
            <w:r>
              <w:t>U</w:t>
            </w:r>
          </w:p>
        </w:tc>
        <w:tc>
          <w:tcPr>
            <w:tcW w:w="224" w:type="pct"/>
          </w:tcPr>
          <w:p w14:paraId="294607A3" w14:textId="77777777" w:rsidR="003A5F96" w:rsidRPr="009C4175" w:rsidRDefault="003A5F96" w:rsidP="00F94208">
            <w:pPr>
              <w:jc w:val="center"/>
            </w:pPr>
            <w:r w:rsidRPr="009C4175">
              <w:t>1</w:t>
            </w:r>
          </w:p>
        </w:tc>
      </w:tr>
      <w:tr w:rsidR="003A5F96" w:rsidRPr="009C4175" w14:paraId="16E226DE" w14:textId="77777777" w:rsidTr="003A5F96">
        <w:trPr>
          <w:trHeight w:val="283"/>
        </w:trPr>
        <w:tc>
          <w:tcPr>
            <w:tcW w:w="272" w:type="pct"/>
          </w:tcPr>
          <w:p w14:paraId="4F902235" w14:textId="77777777" w:rsidR="003A5F96" w:rsidRPr="009C4175" w:rsidRDefault="003A5F96" w:rsidP="00F94208">
            <w:pPr>
              <w:jc w:val="center"/>
            </w:pPr>
            <w:r w:rsidRPr="009C4175">
              <w:t>3.</w:t>
            </w:r>
          </w:p>
        </w:tc>
        <w:tc>
          <w:tcPr>
            <w:tcW w:w="3929" w:type="pct"/>
            <w:gridSpan w:val="2"/>
          </w:tcPr>
          <w:p w14:paraId="677D2431" w14:textId="77777777" w:rsidR="003A5F96" w:rsidRPr="009C4175" w:rsidRDefault="003A5F96" w:rsidP="003A5F96">
            <w:pPr>
              <w:jc w:val="both"/>
            </w:pPr>
            <w:r>
              <w:t>Define depletion region.</w:t>
            </w:r>
          </w:p>
        </w:tc>
        <w:tc>
          <w:tcPr>
            <w:tcW w:w="319" w:type="pct"/>
          </w:tcPr>
          <w:p w14:paraId="46E25CF1" w14:textId="77777777" w:rsidR="003A5F96" w:rsidRPr="009C4175" w:rsidRDefault="003A5F96" w:rsidP="00F94208">
            <w:pPr>
              <w:jc w:val="center"/>
            </w:pPr>
            <w:r w:rsidRPr="009C4175">
              <w:t>CO2</w:t>
            </w:r>
          </w:p>
        </w:tc>
        <w:tc>
          <w:tcPr>
            <w:tcW w:w="256" w:type="pct"/>
          </w:tcPr>
          <w:p w14:paraId="75146E07" w14:textId="77777777" w:rsidR="003A5F96" w:rsidRPr="009C4175" w:rsidRDefault="003A5F96" w:rsidP="00F94208">
            <w:pPr>
              <w:jc w:val="center"/>
            </w:pPr>
            <w:r>
              <w:t>R</w:t>
            </w:r>
          </w:p>
        </w:tc>
        <w:tc>
          <w:tcPr>
            <w:tcW w:w="224" w:type="pct"/>
          </w:tcPr>
          <w:p w14:paraId="2BCDF2A3" w14:textId="77777777" w:rsidR="003A5F96" w:rsidRPr="009C4175" w:rsidRDefault="003A5F96" w:rsidP="00F94208">
            <w:pPr>
              <w:jc w:val="center"/>
            </w:pPr>
            <w:r w:rsidRPr="009C4175">
              <w:t>1</w:t>
            </w:r>
          </w:p>
        </w:tc>
      </w:tr>
      <w:tr w:rsidR="003A5F96" w:rsidRPr="009C4175" w14:paraId="74516DCE" w14:textId="77777777" w:rsidTr="003A5F96">
        <w:trPr>
          <w:trHeight w:val="283"/>
        </w:trPr>
        <w:tc>
          <w:tcPr>
            <w:tcW w:w="272" w:type="pct"/>
          </w:tcPr>
          <w:p w14:paraId="7CF9C958" w14:textId="77777777" w:rsidR="003A5F96" w:rsidRPr="009C4175" w:rsidRDefault="003A5F96" w:rsidP="00F94208">
            <w:pPr>
              <w:jc w:val="center"/>
            </w:pPr>
            <w:r w:rsidRPr="009C4175">
              <w:t>4.</w:t>
            </w:r>
          </w:p>
        </w:tc>
        <w:tc>
          <w:tcPr>
            <w:tcW w:w="3929" w:type="pct"/>
            <w:gridSpan w:val="2"/>
          </w:tcPr>
          <w:p w14:paraId="15AE25BD" w14:textId="77777777" w:rsidR="003A5F96" w:rsidRPr="009C4175" w:rsidRDefault="003A5F96" w:rsidP="003A5F96">
            <w:pPr>
              <w:jc w:val="both"/>
            </w:pPr>
            <w:r w:rsidRPr="009A39D3">
              <w:t>Compare depletion-mode MOSFETs with enhancement-mode MOSFETs in terms of input supply voltage requirements.</w:t>
            </w:r>
          </w:p>
        </w:tc>
        <w:tc>
          <w:tcPr>
            <w:tcW w:w="319" w:type="pct"/>
          </w:tcPr>
          <w:p w14:paraId="54EA855F" w14:textId="77777777" w:rsidR="003A5F96" w:rsidRPr="009C4175" w:rsidRDefault="003A5F96" w:rsidP="00F94208">
            <w:pPr>
              <w:jc w:val="center"/>
            </w:pPr>
            <w:r w:rsidRPr="009C4175">
              <w:t>CO</w:t>
            </w:r>
            <w:r>
              <w:t>4</w:t>
            </w:r>
          </w:p>
        </w:tc>
        <w:tc>
          <w:tcPr>
            <w:tcW w:w="256" w:type="pct"/>
          </w:tcPr>
          <w:p w14:paraId="440B72D1" w14:textId="77777777" w:rsidR="003A5F96" w:rsidRPr="009C4175" w:rsidRDefault="003A5F96" w:rsidP="00F94208">
            <w:pPr>
              <w:jc w:val="center"/>
            </w:pPr>
            <w:r>
              <w:t>U</w:t>
            </w:r>
          </w:p>
        </w:tc>
        <w:tc>
          <w:tcPr>
            <w:tcW w:w="224" w:type="pct"/>
          </w:tcPr>
          <w:p w14:paraId="06408596" w14:textId="77777777" w:rsidR="003A5F96" w:rsidRPr="009C4175" w:rsidRDefault="003A5F96" w:rsidP="00F94208">
            <w:pPr>
              <w:jc w:val="center"/>
            </w:pPr>
            <w:r w:rsidRPr="009C4175">
              <w:t>1</w:t>
            </w:r>
          </w:p>
        </w:tc>
      </w:tr>
      <w:tr w:rsidR="003A5F96" w:rsidRPr="009C4175" w14:paraId="462732BE" w14:textId="77777777" w:rsidTr="003A5F96">
        <w:trPr>
          <w:trHeight w:val="283"/>
        </w:trPr>
        <w:tc>
          <w:tcPr>
            <w:tcW w:w="272" w:type="pct"/>
          </w:tcPr>
          <w:p w14:paraId="72EE7F61" w14:textId="77777777" w:rsidR="003A5F96" w:rsidRPr="009C4175" w:rsidRDefault="003A5F96" w:rsidP="00F94208">
            <w:pPr>
              <w:jc w:val="center"/>
            </w:pPr>
            <w:r w:rsidRPr="009C4175">
              <w:t>5.</w:t>
            </w:r>
          </w:p>
        </w:tc>
        <w:tc>
          <w:tcPr>
            <w:tcW w:w="3929" w:type="pct"/>
            <w:gridSpan w:val="2"/>
          </w:tcPr>
          <w:p w14:paraId="42999CB5" w14:textId="77777777" w:rsidR="003A5F96" w:rsidRPr="009C4175" w:rsidRDefault="003A5F96" w:rsidP="003A5F96">
            <w:pPr>
              <w:pStyle w:val="Default"/>
              <w:jc w:val="both"/>
            </w:pPr>
            <w:r w:rsidRPr="009A39D3">
              <w:rPr>
                <w:lang w:val="en-US"/>
              </w:rPr>
              <w:t>Discuss the conditions of biasing required for a transistor to operate as an amplifier.</w:t>
            </w:r>
          </w:p>
        </w:tc>
        <w:tc>
          <w:tcPr>
            <w:tcW w:w="319" w:type="pct"/>
          </w:tcPr>
          <w:p w14:paraId="1A1D97F5" w14:textId="77777777" w:rsidR="003A5F96" w:rsidRPr="009C4175" w:rsidRDefault="003A5F96" w:rsidP="00F94208">
            <w:pPr>
              <w:jc w:val="center"/>
            </w:pPr>
            <w:r w:rsidRPr="009C4175">
              <w:t>CO</w:t>
            </w:r>
            <w:r>
              <w:t>3</w:t>
            </w:r>
          </w:p>
        </w:tc>
        <w:tc>
          <w:tcPr>
            <w:tcW w:w="256" w:type="pct"/>
          </w:tcPr>
          <w:p w14:paraId="7C5B616D" w14:textId="77777777" w:rsidR="003A5F96" w:rsidRPr="009C4175" w:rsidRDefault="003A5F96" w:rsidP="00F94208">
            <w:pPr>
              <w:jc w:val="center"/>
            </w:pPr>
            <w:r>
              <w:t>U</w:t>
            </w:r>
          </w:p>
        </w:tc>
        <w:tc>
          <w:tcPr>
            <w:tcW w:w="224" w:type="pct"/>
          </w:tcPr>
          <w:p w14:paraId="58B5811E" w14:textId="77777777" w:rsidR="003A5F96" w:rsidRPr="009C4175" w:rsidRDefault="003A5F96" w:rsidP="00F94208">
            <w:pPr>
              <w:jc w:val="center"/>
            </w:pPr>
            <w:r w:rsidRPr="009C4175">
              <w:t>1</w:t>
            </w:r>
          </w:p>
        </w:tc>
      </w:tr>
      <w:tr w:rsidR="003A5F96" w:rsidRPr="009C4175" w14:paraId="2D46B179" w14:textId="77777777" w:rsidTr="003A5F96">
        <w:trPr>
          <w:trHeight w:val="283"/>
        </w:trPr>
        <w:tc>
          <w:tcPr>
            <w:tcW w:w="272" w:type="pct"/>
          </w:tcPr>
          <w:p w14:paraId="68D26A81" w14:textId="77777777" w:rsidR="003A5F96" w:rsidRPr="009C4175" w:rsidRDefault="003A5F96" w:rsidP="00F94208">
            <w:pPr>
              <w:jc w:val="center"/>
            </w:pPr>
            <w:r w:rsidRPr="009C4175">
              <w:t>6.</w:t>
            </w:r>
          </w:p>
        </w:tc>
        <w:tc>
          <w:tcPr>
            <w:tcW w:w="3929" w:type="pct"/>
            <w:gridSpan w:val="2"/>
          </w:tcPr>
          <w:p w14:paraId="6B4CBBA4" w14:textId="77777777" w:rsidR="003A5F96" w:rsidRPr="009C4175" w:rsidRDefault="003A5F96" w:rsidP="003A5F96">
            <w:pPr>
              <w:jc w:val="both"/>
            </w:pPr>
            <w:r w:rsidRPr="0069442A">
              <w:t>Justify why the output current of an enhancement-mode MOSFET is typically greater than that of a depletion-mode MOSFET.</w:t>
            </w:r>
          </w:p>
        </w:tc>
        <w:tc>
          <w:tcPr>
            <w:tcW w:w="319" w:type="pct"/>
          </w:tcPr>
          <w:p w14:paraId="79C7682D" w14:textId="77777777" w:rsidR="003A5F96" w:rsidRPr="009C4175" w:rsidRDefault="003A5F96" w:rsidP="00F94208">
            <w:pPr>
              <w:jc w:val="center"/>
            </w:pPr>
            <w:r w:rsidRPr="009C4175">
              <w:t>CO</w:t>
            </w:r>
            <w:r>
              <w:t>4</w:t>
            </w:r>
          </w:p>
        </w:tc>
        <w:tc>
          <w:tcPr>
            <w:tcW w:w="256" w:type="pct"/>
          </w:tcPr>
          <w:p w14:paraId="71F4923C" w14:textId="77777777" w:rsidR="003A5F96" w:rsidRPr="009C4175" w:rsidRDefault="003A5F96" w:rsidP="00F94208">
            <w:pPr>
              <w:jc w:val="center"/>
            </w:pPr>
            <w:r>
              <w:t>E</w:t>
            </w:r>
          </w:p>
        </w:tc>
        <w:tc>
          <w:tcPr>
            <w:tcW w:w="224" w:type="pct"/>
          </w:tcPr>
          <w:p w14:paraId="4E9B0CCB" w14:textId="77777777" w:rsidR="003A5F96" w:rsidRPr="009C4175" w:rsidRDefault="003A5F96" w:rsidP="00F94208">
            <w:pPr>
              <w:jc w:val="center"/>
            </w:pPr>
            <w:r w:rsidRPr="009C4175">
              <w:t>1</w:t>
            </w:r>
          </w:p>
        </w:tc>
      </w:tr>
      <w:tr w:rsidR="003A5F96" w:rsidRPr="009C4175" w14:paraId="631FD0A3" w14:textId="77777777" w:rsidTr="003A5F96">
        <w:trPr>
          <w:trHeight w:val="283"/>
        </w:trPr>
        <w:tc>
          <w:tcPr>
            <w:tcW w:w="272" w:type="pct"/>
          </w:tcPr>
          <w:p w14:paraId="0C132DC0" w14:textId="77777777" w:rsidR="003A5F96" w:rsidRPr="009C4175" w:rsidRDefault="003A5F96" w:rsidP="00F94208">
            <w:pPr>
              <w:jc w:val="center"/>
            </w:pPr>
            <w:r w:rsidRPr="009C4175">
              <w:t>7.</w:t>
            </w:r>
          </w:p>
        </w:tc>
        <w:tc>
          <w:tcPr>
            <w:tcW w:w="3929" w:type="pct"/>
            <w:gridSpan w:val="2"/>
          </w:tcPr>
          <w:p w14:paraId="56CEDA77" w14:textId="77777777" w:rsidR="003A5F96" w:rsidRPr="009C4175" w:rsidRDefault="003A5F96" w:rsidP="003A5F96">
            <w:pPr>
              <w:pStyle w:val="ListParagraph"/>
              <w:ind w:left="0"/>
              <w:jc w:val="both"/>
              <w:rPr>
                <w:noProof/>
                <w:lang w:eastAsia="zh-TW"/>
              </w:rPr>
            </w:pPr>
            <w:r w:rsidRPr="0069442A">
              <w:rPr>
                <w:noProof/>
                <w:lang w:eastAsia="zh-TW"/>
              </w:rPr>
              <w:t>Infer the operating voltage of an avalanche photodiode.</w:t>
            </w:r>
          </w:p>
        </w:tc>
        <w:tc>
          <w:tcPr>
            <w:tcW w:w="319" w:type="pct"/>
          </w:tcPr>
          <w:p w14:paraId="589FFE84" w14:textId="77777777" w:rsidR="003A5F96" w:rsidRPr="009C4175" w:rsidRDefault="003A5F96" w:rsidP="00F94208">
            <w:pPr>
              <w:jc w:val="center"/>
            </w:pPr>
            <w:r w:rsidRPr="009C4175">
              <w:t>CO</w:t>
            </w:r>
            <w:r>
              <w:t>5</w:t>
            </w:r>
          </w:p>
        </w:tc>
        <w:tc>
          <w:tcPr>
            <w:tcW w:w="256" w:type="pct"/>
          </w:tcPr>
          <w:p w14:paraId="0CF3EE64" w14:textId="77777777" w:rsidR="003A5F96" w:rsidRPr="009C4175" w:rsidRDefault="003A5F96" w:rsidP="00F94208">
            <w:pPr>
              <w:jc w:val="center"/>
            </w:pPr>
            <w:r>
              <w:t>An</w:t>
            </w:r>
          </w:p>
        </w:tc>
        <w:tc>
          <w:tcPr>
            <w:tcW w:w="224" w:type="pct"/>
          </w:tcPr>
          <w:p w14:paraId="050D1D0B" w14:textId="77777777" w:rsidR="003A5F96" w:rsidRPr="009C4175" w:rsidRDefault="003A5F96" w:rsidP="00F94208">
            <w:pPr>
              <w:jc w:val="center"/>
            </w:pPr>
            <w:r w:rsidRPr="009C4175">
              <w:t>1</w:t>
            </w:r>
          </w:p>
        </w:tc>
      </w:tr>
      <w:tr w:rsidR="003A5F96" w:rsidRPr="009C4175" w14:paraId="6987B12B" w14:textId="77777777" w:rsidTr="003A5F96">
        <w:trPr>
          <w:trHeight w:val="283"/>
        </w:trPr>
        <w:tc>
          <w:tcPr>
            <w:tcW w:w="272" w:type="pct"/>
          </w:tcPr>
          <w:p w14:paraId="5693EC68" w14:textId="77777777" w:rsidR="003A5F96" w:rsidRPr="009C4175" w:rsidRDefault="003A5F96" w:rsidP="00F94208">
            <w:pPr>
              <w:jc w:val="center"/>
            </w:pPr>
            <w:r w:rsidRPr="009C4175">
              <w:t>8.</w:t>
            </w:r>
          </w:p>
        </w:tc>
        <w:tc>
          <w:tcPr>
            <w:tcW w:w="3929" w:type="pct"/>
            <w:gridSpan w:val="2"/>
          </w:tcPr>
          <w:p w14:paraId="03E140E7" w14:textId="77777777" w:rsidR="003A5F96" w:rsidRPr="0069442A" w:rsidRDefault="003A5F96" w:rsidP="003A5F96">
            <w:pPr>
              <w:jc w:val="both"/>
            </w:pPr>
            <w:r w:rsidRPr="0069442A">
              <w:t>Analyze the conditions for the ON and OFF states in a MESFET.</w:t>
            </w:r>
          </w:p>
        </w:tc>
        <w:tc>
          <w:tcPr>
            <w:tcW w:w="319" w:type="pct"/>
          </w:tcPr>
          <w:p w14:paraId="73839FB4" w14:textId="77777777" w:rsidR="003A5F96" w:rsidRPr="009C4175" w:rsidRDefault="003A5F96" w:rsidP="00F94208">
            <w:pPr>
              <w:jc w:val="center"/>
            </w:pPr>
            <w:r w:rsidRPr="009C4175">
              <w:t>CO</w:t>
            </w:r>
            <w:r>
              <w:t>5</w:t>
            </w:r>
          </w:p>
        </w:tc>
        <w:tc>
          <w:tcPr>
            <w:tcW w:w="256" w:type="pct"/>
          </w:tcPr>
          <w:p w14:paraId="1B92A8AA" w14:textId="77777777" w:rsidR="003A5F96" w:rsidRPr="009C4175" w:rsidRDefault="003A5F96" w:rsidP="00F94208">
            <w:pPr>
              <w:jc w:val="center"/>
            </w:pPr>
            <w:r>
              <w:t>An</w:t>
            </w:r>
          </w:p>
        </w:tc>
        <w:tc>
          <w:tcPr>
            <w:tcW w:w="224" w:type="pct"/>
          </w:tcPr>
          <w:p w14:paraId="645D475D" w14:textId="77777777" w:rsidR="003A5F96" w:rsidRPr="009C4175" w:rsidRDefault="003A5F96" w:rsidP="00F94208">
            <w:pPr>
              <w:jc w:val="center"/>
            </w:pPr>
            <w:r w:rsidRPr="009C4175">
              <w:t>1</w:t>
            </w:r>
          </w:p>
        </w:tc>
      </w:tr>
      <w:tr w:rsidR="003A5F96" w:rsidRPr="009C4175" w14:paraId="761AF09B" w14:textId="77777777" w:rsidTr="003A5F96">
        <w:trPr>
          <w:trHeight w:val="283"/>
        </w:trPr>
        <w:tc>
          <w:tcPr>
            <w:tcW w:w="272" w:type="pct"/>
          </w:tcPr>
          <w:p w14:paraId="15A4BE87" w14:textId="77777777" w:rsidR="003A5F96" w:rsidRPr="009C4175" w:rsidRDefault="003A5F96" w:rsidP="00F94208">
            <w:pPr>
              <w:jc w:val="center"/>
            </w:pPr>
            <w:r w:rsidRPr="009C4175">
              <w:t>9.</w:t>
            </w:r>
          </w:p>
        </w:tc>
        <w:tc>
          <w:tcPr>
            <w:tcW w:w="3929" w:type="pct"/>
            <w:gridSpan w:val="2"/>
          </w:tcPr>
          <w:p w14:paraId="6C2DF6D7" w14:textId="77777777" w:rsidR="003A5F96" w:rsidRPr="009C4175" w:rsidRDefault="003A5F96" w:rsidP="003A5F96">
            <w:pPr>
              <w:pStyle w:val="ListParagraph"/>
              <w:ind w:left="0"/>
              <w:jc w:val="both"/>
              <w:rPr>
                <w:noProof/>
                <w:lang w:eastAsia="zh-TW"/>
              </w:rPr>
            </w:pPr>
            <w:r w:rsidRPr="0069442A">
              <w:rPr>
                <w:noProof/>
                <w:lang w:eastAsia="zh-TW"/>
              </w:rPr>
              <w:t>Give two examples of photodetectors.</w:t>
            </w:r>
          </w:p>
        </w:tc>
        <w:tc>
          <w:tcPr>
            <w:tcW w:w="319" w:type="pct"/>
          </w:tcPr>
          <w:p w14:paraId="3A637FFB" w14:textId="77777777" w:rsidR="003A5F96" w:rsidRPr="009C4175" w:rsidRDefault="003A5F96" w:rsidP="00F94208">
            <w:pPr>
              <w:jc w:val="center"/>
            </w:pPr>
            <w:r w:rsidRPr="009C4175">
              <w:t>CO5</w:t>
            </w:r>
          </w:p>
        </w:tc>
        <w:tc>
          <w:tcPr>
            <w:tcW w:w="256" w:type="pct"/>
          </w:tcPr>
          <w:p w14:paraId="16318CFD" w14:textId="77777777" w:rsidR="003A5F96" w:rsidRPr="009C4175" w:rsidRDefault="003A5F96" w:rsidP="00F94208">
            <w:pPr>
              <w:jc w:val="center"/>
            </w:pPr>
            <w:r>
              <w:t>U</w:t>
            </w:r>
          </w:p>
        </w:tc>
        <w:tc>
          <w:tcPr>
            <w:tcW w:w="224" w:type="pct"/>
          </w:tcPr>
          <w:p w14:paraId="05FA805C" w14:textId="77777777" w:rsidR="003A5F96" w:rsidRPr="009C4175" w:rsidRDefault="003A5F96" w:rsidP="00F94208">
            <w:pPr>
              <w:jc w:val="center"/>
            </w:pPr>
            <w:r w:rsidRPr="009C4175">
              <w:t>1</w:t>
            </w:r>
          </w:p>
        </w:tc>
      </w:tr>
      <w:tr w:rsidR="003A5F96" w:rsidRPr="009C4175" w14:paraId="320C4B5C" w14:textId="77777777" w:rsidTr="003A5F96">
        <w:trPr>
          <w:trHeight w:val="283"/>
        </w:trPr>
        <w:tc>
          <w:tcPr>
            <w:tcW w:w="272" w:type="pct"/>
          </w:tcPr>
          <w:p w14:paraId="028D6A71" w14:textId="77777777" w:rsidR="003A5F96" w:rsidRPr="009C4175" w:rsidRDefault="003A5F96" w:rsidP="00F94208">
            <w:pPr>
              <w:jc w:val="center"/>
            </w:pPr>
            <w:r w:rsidRPr="009C4175">
              <w:t>10.</w:t>
            </w:r>
          </w:p>
        </w:tc>
        <w:tc>
          <w:tcPr>
            <w:tcW w:w="3929" w:type="pct"/>
            <w:gridSpan w:val="2"/>
          </w:tcPr>
          <w:p w14:paraId="0639158B" w14:textId="77777777" w:rsidR="003A5F96" w:rsidRPr="009C4175" w:rsidRDefault="003A5F96" w:rsidP="003A5F96">
            <w:pPr>
              <w:jc w:val="both"/>
            </w:pPr>
            <w:r>
              <w:t>Sketch the circuit symbol of LED and phototransistor.</w:t>
            </w:r>
          </w:p>
        </w:tc>
        <w:tc>
          <w:tcPr>
            <w:tcW w:w="319" w:type="pct"/>
          </w:tcPr>
          <w:p w14:paraId="56FC3A95" w14:textId="77777777" w:rsidR="003A5F96" w:rsidRPr="009C4175" w:rsidRDefault="003A5F96" w:rsidP="00F94208">
            <w:pPr>
              <w:jc w:val="center"/>
            </w:pPr>
            <w:r w:rsidRPr="009C4175">
              <w:t>CO6</w:t>
            </w:r>
          </w:p>
        </w:tc>
        <w:tc>
          <w:tcPr>
            <w:tcW w:w="256" w:type="pct"/>
          </w:tcPr>
          <w:p w14:paraId="256042BC" w14:textId="77777777" w:rsidR="003A5F96" w:rsidRPr="009C4175" w:rsidRDefault="003A5F96" w:rsidP="00F94208">
            <w:pPr>
              <w:jc w:val="center"/>
            </w:pPr>
            <w:r>
              <w:t>R</w:t>
            </w:r>
          </w:p>
        </w:tc>
        <w:tc>
          <w:tcPr>
            <w:tcW w:w="224" w:type="pct"/>
          </w:tcPr>
          <w:p w14:paraId="78ECDDF7" w14:textId="77777777" w:rsidR="003A5F96" w:rsidRPr="009C4175" w:rsidRDefault="003A5F96" w:rsidP="00F94208">
            <w:pPr>
              <w:jc w:val="center"/>
            </w:pPr>
            <w:r w:rsidRPr="009C4175">
              <w:t>1</w:t>
            </w:r>
          </w:p>
        </w:tc>
      </w:tr>
      <w:tr w:rsidR="003A5F96" w:rsidRPr="009C4175" w14:paraId="3BD97790" w14:textId="77777777" w:rsidTr="00F94208">
        <w:trPr>
          <w:trHeight w:val="552"/>
        </w:trPr>
        <w:tc>
          <w:tcPr>
            <w:tcW w:w="5000" w:type="pct"/>
            <w:gridSpan w:val="6"/>
            <w:vAlign w:val="center"/>
          </w:tcPr>
          <w:p w14:paraId="1CB3E15D" w14:textId="77777777" w:rsidR="003A5F96" w:rsidRPr="009C4175" w:rsidRDefault="003A5F96" w:rsidP="00F94208">
            <w:pPr>
              <w:jc w:val="center"/>
              <w:rPr>
                <w:b/>
              </w:rPr>
            </w:pPr>
            <w:r w:rsidRPr="009C4175">
              <w:rPr>
                <w:b/>
              </w:rPr>
              <w:t>PART – B (6 X 3 = 18 MARKS)</w:t>
            </w:r>
          </w:p>
        </w:tc>
      </w:tr>
      <w:tr w:rsidR="003A5F96" w:rsidRPr="009C4175" w14:paraId="0F484EE7" w14:textId="77777777" w:rsidTr="003A5F96">
        <w:trPr>
          <w:trHeight w:val="283"/>
        </w:trPr>
        <w:tc>
          <w:tcPr>
            <w:tcW w:w="272" w:type="pct"/>
          </w:tcPr>
          <w:p w14:paraId="20CCB3CB" w14:textId="77777777" w:rsidR="003A5F96" w:rsidRPr="009C4175" w:rsidRDefault="003A5F96" w:rsidP="00F94208">
            <w:pPr>
              <w:pStyle w:val="NoSpacing"/>
              <w:jc w:val="center"/>
            </w:pPr>
            <w:r w:rsidRPr="009C4175">
              <w:t>11.</w:t>
            </w:r>
          </w:p>
        </w:tc>
        <w:tc>
          <w:tcPr>
            <w:tcW w:w="3929" w:type="pct"/>
            <w:gridSpan w:val="2"/>
          </w:tcPr>
          <w:p w14:paraId="681A3C79" w14:textId="77777777" w:rsidR="003A5F96" w:rsidRPr="009C4175" w:rsidRDefault="003A5F96" w:rsidP="003A5F96">
            <w:pPr>
              <w:pStyle w:val="NoSpacing"/>
              <w:jc w:val="both"/>
            </w:pPr>
            <w:r w:rsidRPr="00E32AC4">
              <w:t>Distinguish between extrinsic and intrinsic semiconductors.</w:t>
            </w:r>
          </w:p>
        </w:tc>
        <w:tc>
          <w:tcPr>
            <w:tcW w:w="319" w:type="pct"/>
          </w:tcPr>
          <w:p w14:paraId="518EE3F8" w14:textId="77777777" w:rsidR="003A5F96" w:rsidRPr="009C4175" w:rsidRDefault="003A5F96" w:rsidP="00F94208">
            <w:pPr>
              <w:pStyle w:val="NoSpacing"/>
              <w:jc w:val="center"/>
            </w:pPr>
            <w:r w:rsidRPr="009C4175">
              <w:t>CO1</w:t>
            </w:r>
          </w:p>
        </w:tc>
        <w:tc>
          <w:tcPr>
            <w:tcW w:w="256" w:type="pct"/>
          </w:tcPr>
          <w:p w14:paraId="71CC7E27" w14:textId="77777777" w:rsidR="003A5F96" w:rsidRPr="009C4175" w:rsidRDefault="003A5F96" w:rsidP="00F94208">
            <w:pPr>
              <w:pStyle w:val="NoSpacing"/>
              <w:jc w:val="center"/>
            </w:pPr>
            <w:r>
              <w:t>U</w:t>
            </w:r>
          </w:p>
        </w:tc>
        <w:tc>
          <w:tcPr>
            <w:tcW w:w="224" w:type="pct"/>
          </w:tcPr>
          <w:p w14:paraId="4D108EEF" w14:textId="77777777" w:rsidR="003A5F96" w:rsidRPr="009C4175" w:rsidRDefault="003A5F96" w:rsidP="00F94208">
            <w:pPr>
              <w:pStyle w:val="NoSpacing"/>
              <w:jc w:val="center"/>
            </w:pPr>
            <w:r w:rsidRPr="009C4175">
              <w:t>3</w:t>
            </w:r>
          </w:p>
        </w:tc>
      </w:tr>
      <w:tr w:rsidR="003A5F96" w:rsidRPr="009C4175" w14:paraId="48241632" w14:textId="77777777" w:rsidTr="003A5F96">
        <w:trPr>
          <w:trHeight w:val="283"/>
        </w:trPr>
        <w:tc>
          <w:tcPr>
            <w:tcW w:w="272" w:type="pct"/>
          </w:tcPr>
          <w:p w14:paraId="6407B2DB" w14:textId="77777777" w:rsidR="003A5F96" w:rsidRPr="009C4175" w:rsidRDefault="003A5F96" w:rsidP="00F94208">
            <w:pPr>
              <w:pStyle w:val="NoSpacing"/>
              <w:jc w:val="center"/>
            </w:pPr>
            <w:r w:rsidRPr="009C4175">
              <w:t>12.</w:t>
            </w:r>
          </w:p>
        </w:tc>
        <w:tc>
          <w:tcPr>
            <w:tcW w:w="3929" w:type="pct"/>
            <w:gridSpan w:val="2"/>
          </w:tcPr>
          <w:p w14:paraId="16656B94" w14:textId="77777777" w:rsidR="003A5F96" w:rsidRPr="009C4175" w:rsidRDefault="003A5F96" w:rsidP="003A5F96">
            <w:pPr>
              <w:pStyle w:val="NoSpacing"/>
              <w:jc w:val="both"/>
            </w:pPr>
            <w:r>
              <w:t>Analyze</w:t>
            </w:r>
            <w:r w:rsidRPr="00741C2D">
              <w:t xml:space="preserve"> the effects of capacitance in a </w:t>
            </w:r>
            <w:r>
              <w:t>PN</w:t>
            </w:r>
            <w:r w:rsidRPr="00741C2D">
              <w:t>-junction diode under forward and reverse bias conditions.</w:t>
            </w:r>
          </w:p>
        </w:tc>
        <w:tc>
          <w:tcPr>
            <w:tcW w:w="319" w:type="pct"/>
          </w:tcPr>
          <w:p w14:paraId="4BDCD572" w14:textId="77777777" w:rsidR="003A5F96" w:rsidRPr="009C4175" w:rsidRDefault="003A5F96" w:rsidP="00F94208">
            <w:pPr>
              <w:pStyle w:val="NoSpacing"/>
              <w:jc w:val="center"/>
            </w:pPr>
            <w:r w:rsidRPr="009C4175">
              <w:t>CO2</w:t>
            </w:r>
          </w:p>
        </w:tc>
        <w:tc>
          <w:tcPr>
            <w:tcW w:w="256" w:type="pct"/>
          </w:tcPr>
          <w:p w14:paraId="71F55798" w14:textId="77777777" w:rsidR="003A5F96" w:rsidRPr="009C4175" w:rsidRDefault="003A5F96" w:rsidP="00F94208">
            <w:pPr>
              <w:pStyle w:val="NoSpacing"/>
              <w:jc w:val="center"/>
            </w:pPr>
            <w:r>
              <w:t>An</w:t>
            </w:r>
          </w:p>
        </w:tc>
        <w:tc>
          <w:tcPr>
            <w:tcW w:w="224" w:type="pct"/>
          </w:tcPr>
          <w:p w14:paraId="6C2E529C" w14:textId="77777777" w:rsidR="003A5F96" w:rsidRPr="009C4175" w:rsidRDefault="003A5F96" w:rsidP="00F94208">
            <w:pPr>
              <w:pStyle w:val="NoSpacing"/>
              <w:jc w:val="center"/>
            </w:pPr>
            <w:r w:rsidRPr="009C4175">
              <w:t>3</w:t>
            </w:r>
          </w:p>
        </w:tc>
      </w:tr>
      <w:tr w:rsidR="003A5F96" w:rsidRPr="009C4175" w14:paraId="76985065" w14:textId="77777777" w:rsidTr="003A5F96">
        <w:trPr>
          <w:trHeight w:val="283"/>
        </w:trPr>
        <w:tc>
          <w:tcPr>
            <w:tcW w:w="272" w:type="pct"/>
          </w:tcPr>
          <w:p w14:paraId="2B7448D1" w14:textId="77777777" w:rsidR="003A5F96" w:rsidRPr="009C4175" w:rsidRDefault="003A5F96" w:rsidP="00F94208">
            <w:pPr>
              <w:pStyle w:val="NoSpacing"/>
              <w:jc w:val="center"/>
            </w:pPr>
            <w:r w:rsidRPr="009C4175">
              <w:t>13.</w:t>
            </w:r>
          </w:p>
        </w:tc>
        <w:tc>
          <w:tcPr>
            <w:tcW w:w="3929" w:type="pct"/>
            <w:gridSpan w:val="2"/>
          </w:tcPr>
          <w:p w14:paraId="271A4CCC" w14:textId="77777777" w:rsidR="003A5F96" w:rsidRPr="009C4175" w:rsidRDefault="003A5F96" w:rsidP="003A5F96">
            <w:pPr>
              <w:pStyle w:val="NoSpacing"/>
              <w:jc w:val="both"/>
            </w:pPr>
            <w:r w:rsidRPr="00730685">
              <w:t>Define emitter injection efficiency and base transport factor for a PNP transistor.</w:t>
            </w:r>
          </w:p>
        </w:tc>
        <w:tc>
          <w:tcPr>
            <w:tcW w:w="319" w:type="pct"/>
          </w:tcPr>
          <w:p w14:paraId="370103E7" w14:textId="77777777" w:rsidR="003A5F96" w:rsidRPr="009C4175" w:rsidRDefault="003A5F96" w:rsidP="00F94208">
            <w:pPr>
              <w:pStyle w:val="NoSpacing"/>
              <w:jc w:val="center"/>
            </w:pPr>
            <w:r w:rsidRPr="009C4175">
              <w:t>CO3</w:t>
            </w:r>
          </w:p>
        </w:tc>
        <w:tc>
          <w:tcPr>
            <w:tcW w:w="256" w:type="pct"/>
          </w:tcPr>
          <w:p w14:paraId="3CFF8DEF" w14:textId="77777777" w:rsidR="003A5F96" w:rsidRPr="009C4175" w:rsidRDefault="003A5F96" w:rsidP="00F94208">
            <w:pPr>
              <w:pStyle w:val="NoSpacing"/>
              <w:jc w:val="center"/>
            </w:pPr>
            <w:r>
              <w:t>R</w:t>
            </w:r>
          </w:p>
        </w:tc>
        <w:tc>
          <w:tcPr>
            <w:tcW w:w="224" w:type="pct"/>
          </w:tcPr>
          <w:p w14:paraId="32F4DB92" w14:textId="77777777" w:rsidR="003A5F96" w:rsidRPr="009C4175" w:rsidRDefault="003A5F96" w:rsidP="00F94208">
            <w:pPr>
              <w:pStyle w:val="NoSpacing"/>
              <w:jc w:val="center"/>
            </w:pPr>
            <w:r w:rsidRPr="009C4175">
              <w:t>3</w:t>
            </w:r>
          </w:p>
        </w:tc>
      </w:tr>
      <w:tr w:rsidR="003A5F96" w:rsidRPr="009C4175" w14:paraId="054C3407" w14:textId="77777777" w:rsidTr="003A5F96">
        <w:trPr>
          <w:trHeight w:val="283"/>
        </w:trPr>
        <w:tc>
          <w:tcPr>
            <w:tcW w:w="272" w:type="pct"/>
          </w:tcPr>
          <w:p w14:paraId="4C512329" w14:textId="77777777" w:rsidR="003A5F96" w:rsidRPr="009C4175" w:rsidRDefault="003A5F96" w:rsidP="00F94208">
            <w:pPr>
              <w:pStyle w:val="NoSpacing"/>
              <w:jc w:val="center"/>
            </w:pPr>
            <w:r w:rsidRPr="009C4175">
              <w:t>14.</w:t>
            </w:r>
          </w:p>
        </w:tc>
        <w:tc>
          <w:tcPr>
            <w:tcW w:w="3929" w:type="pct"/>
            <w:gridSpan w:val="2"/>
          </w:tcPr>
          <w:p w14:paraId="5FBEA818" w14:textId="77777777" w:rsidR="003A5F96" w:rsidRPr="009C4175" w:rsidRDefault="003A5F96" w:rsidP="003A5F96">
            <w:pPr>
              <w:pStyle w:val="NoSpacing"/>
              <w:jc w:val="both"/>
            </w:pPr>
            <w:r w:rsidRPr="0069442A">
              <w:t>Discuss the accumulation, depletion, and inversion modes in a MOS capacitor.</w:t>
            </w:r>
          </w:p>
        </w:tc>
        <w:tc>
          <w:tcPr>
            <w:tcW w:w="319" w:type="pct"/>
          </w:tcPr>
          <w:p w14:paraId="30439682" w14:textId="77777777" w:rsidR="003A5F96" w:rsidRPr="009C4175" w:rsidRDefault="003A5F96" w:rsidP="00F94208">
            <w:pPr>
              <w:pStyle w:val="NoSpacing"/>
              <w:jc w:val="center"/>
            </w:pPr>
            <w:r w:rsidRPr="009C4175">
              <w:t>CO4</w:t>
            </w:r>
          </w:p>
        </w:tc>
        <w:tc>
          <w:tcPr>
            <w:tcW w:w="256" w:type="pct"/>
          </w:tcPr>
          <w:p w14:paraId="2BF1C162" w14:textId="77777777" w:rsidR="003A5F96" w:rsidRPr="009C4175" w:rsidRDefault="003A5F96" w:rsidP="00F94208">
            <w:pPr>
              <w:pStyle w:val="NoSpacing"/>
              <w:jc w:val="center"/>
            </w:pPr>
            <w:r>
              <w:t>U</w:t>
            </w:r>
          </w:p>
        </w:tc>
        <w:tc>
          <w:tcPr>
            <w:tcW w:w="224" w:type="pct"/>
          </w:tcPr>
          <w:p w14:paraId="7494A35E" w14:textId="77777777" w:rsidR="003A5F96" w:rsidRPr="009C4175" w:rsidRDefault="003A5F96" w:rsidP="00F94208">
            <w:pPr>
              <w:pStyle w:val="NoSpacing"/>
              <w:jc w:val="center"/>
            </w:pPr>
            <w:r w:rsidRPr="009C4175">
              <w:t>3</w:t>
            </w:r>
          </w:p>
        </w:tc>
      </w:tr>
      <w:tr w:rsidR="003A5F96" w:rsidRPr="009C4175" w14:paraId="5DE244BC" w14:textId="77777777" w:rsidTr="003A5F96">
        <w:trPr>
          <w:trHeight w:val="283"/>
        </w:trPr>
        <w:tc>
          <w:tcPr>
            <w:tcW w:w="272" w:type="pct"/>
          </w:tcPr>
          <w:p w14:paraId="5774B327" w14:textId="77777777" w:rsidR="003A5F96" w:rsidRPr="009C4175" w:rsidRDefault="003A5F96" w:rsidP="00F94208">
            <w:pPr>
              <w:pStyle w:val="NoSpacing"/>
              <w:jc w:val="center"/>
            </w:pPr>
            <w:r w:rsidRPr="009C4175">
              <w:t>15.</w:t>
            </w:r>
          </w:p>
        </w:tc>
        <w:tc>
          <w:tcPr>
            <w:tcW w:w="3929" w:type="pct"/>
            <w:gridSpan w:val="2"/>
          </w:tcPr>
          <w:p w14:paraId="3309CB5E" w14:textId="77777777" w:rsidR="003A5F96" w:rsidRPr="009C4175" w:rsidRDefault="003A5F96" w:rsidP="003A5F96">
            <w:pPr>
              <w:pStyle w:val="NoSpacing"/>
              <w:jc w:val="both"/>
            </w:pPr>
            <w:r>
              <w:t>Examine</w:t>
            </w:r>
            <w:r w:rsidRPr="0069442A">
              <w:t xml:space="preserve"> the process of stimulated emission in </w:t>
            </w:r>
            <w:r>
              <w:t>LASER diode</w:t>
            </w:r>
            <w:r w:rsidRPr="0069442A">
              <w:t xml:space="preserve"> operation.</w:t>
            </w:r>
          </w:p>
        </w:tc>
        <w:tc>
          <w:tcPr>
            <w:tcW w:w="319" w:type="pct"/>
          </w:tcPr>
          <w:p w14:paraId="19CB93B7" w14:textId="77777777" w:rsidR="003A5F96" w:rsidRPr="009C4175" w:rsidRDefault="003A5F96" w:rsidP="00F94208">
            <w:pPr>
              <w:pStyle w:val="NoSpacing"/>
              <w:jc w:val="center"/>
            </w:pPr>
            <w:r w:rsidRPr="009C4175">
              <w:t>CO5</w:t>
            </w:r>
          </w:p>
        </w:tc>
        <w:tc>
          <w:tcPr>
            <w:tcW w:w="256" w:type="pct"/>
          </w:tcPr>
          <w:p w14:paraId="31EEA0A8" w14:textId="77777777" w:rsidR="003A5F96" w:rsidRPr="009C4175" w:rsidRDefault="003A5F96" w:rsidP="00F94208">
            <w:pPr>
              <w:pStyle w:val="NoSpacing"/>
              <w:jc w:val="center"/>
            </w:pPr>
            <w:r>
              <w:t>A</w:t>
            </w:r>
          </w:p>
        </w:tc>
        <w:tc>
          <w:tcPr>
            <w:tcW w:w="224" w:type="pct"/>
          </w:tcPr>
          <w:p w14:paraId="2A962A52" w14:textId="77777777" w:rsidR="003A5F96" w:rsidRPr="009C4175" w:rsidRDefault="003A5F96" w:rsidP="00F94208">
            <w:pPr>
              <w:pStyle w:val="NoSpacing"/>
              <w:jc w:val="center"/>
            </w:pPr>
            <w:r w:rsidRPr="009C4175">
              <w:t>3</w:t>
            </w:r>
          </w:p>
        </w:tc>
      </w:tr>
      <w:tr w:rsidR="003A5F96" w:rsidRPr="009C4175" w14:paraId="51914129" w14:textId="77777777" w:rsidTr="003A5F96">
        <w:trPr>
          <w:trHeight w:val="283"/>
        </w:trPr>
        <w:tc>
          <w:tcPr>
            <w:tcW w:w="272" w:type="pct"/>
          </w:tcPr>
          <w:p w14:paraId="4C73BBEF" w14:textId="77777777" w:rsidR="003A5F96" w:rsidRPr="009C4175" w:rsidRDefault="003A5F96" w:rsidP="00F94208">
            <w:pPr>
              <w:pStyle w:val="NoSpacing"/>
              <w:jc w:val="center"/>
            </w:pPr>
            <w:r w:rsidRPr="009C4175">
              <w:t>16.</w:t>
            </w:r>
          </w:p>
        </w:tc>
        <w:tc>
          <w:tcPr>
            <w:tcW w:w="3929" w:type="pct"/>
            <w:gridSpan w:val="2"/>
          </w:tcPr>
          <w:p w14:paraId="0EFD9F49" w14:textId="77777777" w:rsidR="003A5F96" w:rsidRPr="009C4175" w:rsidRDefault="003A5F96" w:rsidP="003A5F96">
            <w:pPr>
              <w:pStyle w:val="NoSpacing"/>
              <w:jc w:val="both"/>
            </w:pPr>
            <w:r w:rsidRPr="00150AFC">
              <w:t>Discuss the concept of solid-state memories, advantages over traditional storage devices, and applications in modern computing systems.</w:t>
            </w:r>
          </w:p>
        </w:tc>
        <w:tc>
          <w:tcPr>
            <w:tcW w:w="319" w:type="pct"/>
          </w:tcPr>
          <w:p w14:paraId="32D476BB" w14:textId="77777777" w:rsidR="003A5F96" w:rsidRPr="009C4175" w:rsidRDefault="003A5F96" w:rsidP="00F94208">
            <w:pPr>
              <w:pStyle w:val="NoSpacing"/>
              <w:jc w:val="center"/>
            </w:pPr>
            <w:r w:rsidRPr="009C4175">
              <w:t>CO6</w:t>
            </w:r>
          </w:p>
        </w:tc>
        <w:tc>
          <w:tcPr>
            <w:tcW w:w="256" w:type="pct"/>
          </w:tcPr>
          <w:p w14:paraId="1BDBBB27" w14:textId="77777777" w:rsidR="003A5F96" w:rsidRPr="009C4175" w:rsidRDefault="003A5F96" w:rsidP="00F94208">
            <w:pPr>
              <w:pStyle w:val="NoSpacing"/>
              <w:jc w:val="center"/>
            </w:pPr>
            <w:r>
              <w:t>U</w:t>
            </w:r>
          </w:p>
        </w:tc>
        <w:tc>
          <w:tcPr>
            <w:tcW w:w="224" w:type="pct"/>
          </w:tcPr>
          <w:p w14:paraId="57A78B20" w14:textId="77777777" w:rsidR="003A5F96" w:rsidRPr="009C4175" w:rsidRDefault="003A5F96" w:rsidP="00F94208">
            <w:pPr>
              <w:pStyle w:val="NoSpacing"/>
              <w:jc w:val="center"/>
            </w:pPr>
            <w:r w:rsidRPr="009C4175">
              <w:t>3</w:t>
            </w:r>
          </w:p>
        </w:tc>
      </w:tr>
      <w:tr w:rsidR="003A5F96" w:rsidRPr="009C4175" w14:paraId="63C0E795" w14:textId="77777777" w:rsidTr="00517D3B">
        <w:trPr>
          <w:trHeight w:val="552"/>
        </w:trPr>
        <w:tc>
          <w:tcPr>
            <w:tcW w:w="5000" w:type="pct"/>
            <w:gridSpan w:val="6"/>
          </w:tcPr>
          <w:p w14:paraId="4C7DA95F" w14:textId="77777777" w:rsidR="003A5F96" w:rsidRPr="009C4175" w:rsidRDefault="003A5F96" w:rsidP="00517D3B">
            <w:pPr>
              <w:jc w:val="center"/>
              <w:rPr>
                <w:b/>
              </w:rPr>
            </w:pPr>
            <w:r w:rsidRPr="009C4175">
              <w:rPr>
                <w:b/>
              </w:rPr>
              <w:t>PART – C (6 X 12 = 72 MARKS)</w:t>
            </w:r>
          </w:p>
          <w:p w14:paraId="0BD7756F" w14:textId="77777777" w:rsidR="003A5F96" w:rsidRPr="009C4175" w:rsidRDefault="003A5F96" w:rsidP="00517D3B">
            <w:pPr>
              <w:jc w:val="center"/>
              <w:rPr>
                <w:b/>
              </w:rPr>
            </w:pPr>
            <w:r w:rsidRPr="009C4175">
              <w:rPr>
                <w:b/>
              </w:rPr>
              <w:t>(Answer any five Questions from Q. No. 17 to 23, Q. No. 24 is Compulsory)</w:t>
            </w:r>
          </w:p>
        </w:tc>
      </w:tr>
      <w:tr w:rsidR="003A5F96" w:rsidRPr="009C4175" w14:paraId="7AE6153C" w14:textId="77777777" w:rsidTr="003A5F96">
        <w:trPr>
          <w:trHeight w:val="283"/>
        </w:trPr>
        <w:tc>
          <w:tcPr>
            <w:tcW w:w="272" w:type="pct"/>
          </w:tcPr>
          <w:p w14:paraId="7A812B2C" w14:textId="77777777" w:rsidR="003A5F96" w:rsidRPr="009C4175" w:rsidRDefault="003A5F96" w:rsidP="00F94208">
            <w:pPr>
              <w:jc w:val="center"/>
            </w:pPr>
            <w:r w:rsidRPr="009C4175">
              <w:t>17.</w:t>
            </w:r>
          </w:p>
        </w:tc>
        <w:tc>
          <w:tcPr>
            <w:tcW w:w="189" w:type="pct"/>
          </w:tcPr>
          <w:p w14:paraId="48623457" w14:textId="77777777" w:rsidR="003A5F96" w:rsidRPr="009C4175" w:rsidRDefault="003A5F96" w:rsidP="00F94208">
            <w:pPr>
              <w:jc w:val="center"/>
            </w:pPr>
            <w:r w:rsidRPr="009C4175">
              <w:t>a.</w:t>
            </w:r>
          </w:p>
        </w:tc>
        <w:tc>
          <w:tcPr>
            <w:tcW w:w="3740" w:type="pct"/>
          </w:tcPr>
          <w:p w14:paraId="7A7EC318" w14:textId="77777777" w:rsidR="003A5F96" w:rsidRPr="009C4175" w:rsidRDefault="003A5F96" w:rsidP="003A5F96">
            <w:pPr>
              <w:jc w:val="both"/>
            </w:pPr>
            <w:r w:rsidRPr="00E32AC4">
              <w:t>Explain the methods of carrier generation and recombination in semiconductors.</w:t>
            </w:r>
          </w:p>
        </w:tc>
        <w:tc>
          <w:tcPr>
            <w:tcW w:w="319" w:type="pct"/>
          </w:tcPr>
          <w:p w14:paraId="6C0F7996" w14:textId="77777777" w:rsidR="003A5F96" w:rsidRPr="009C4175" w:rsidRDefault="003A5F96" w:rsidP="00F94208">
            <w:pPr>
              <w:jc w:val="center"/>
            </w:pPr>
            <w:r w:rsidRPr="009C4175">
              <w:t>CO1</w:t>
            </w:r>
          </w:p>
        </w:tc>
        <w:tc>
          <w:tcPr>
            <w:tcW w:w="256" w:type="pct"/>
          </w:tcPr>
          <w:p w14:paraId="28B851BA" w14:textId="77777777" w:rsidR="003A5F96" w:rsidRPr="009C4175" w:rsidRDefault="003A5F96" w:rsidP="00F94208">
            <w:pPr>
              <w:jc w:val="center"/>
            </w:pPr>
            <w:r>
              <w:t>U</w:t>
            </w:r>
          </w:p>
        </w:tc>
        <w:tc>
          <w:tcPr>
            <w:tcW w:w="224" w:type="pct"/>
          </w:tcPr>
          <w:p w14:paraId="42240524" w14:textId="77777777" w:rsidR="003A5F96" w:rsidRPr="009C4175" w:rsidRDefault="003A5F96" w:rsidP="00F94208">
            <w:pPr>
              <w:jc w:val="center"/>
            </w:pPr>
            <w:r>
              <w:t>8</w:t>
            </w:r>
          </w:p>
        </w:tc>
      </w:tr>
      <w:tr w:rsidR="003A5F96" w:rsidRPr="009C4175" w14:paraId="1FF83922" w14:textId="77777777" w:rsidTr="003A5F96">
        <w:trPr>
          <w:trHeight w:val="283"/>
        </w:trPr>
        <w:tc>
          <w:tcPr>
            <w:tcW w:w="272" w:type="pct"/>
          </w:tcPr>
          <w:p w14:paraId="67C992DC" w14:textId="77777777" w:rsidR="003A5F96" w:rsidRPr="009C4175" w:rsidRDefault="003A5F96" w:rsidP="00F94208">
            <w:pPr>
              <w:jc w:val="center"/>
            </w:pPr>
          </w:p>
        </w:tc>
        <w:tc>
          <w:tcPr>
            <w:tcW w:w="189" w:type="pct"/>
          </w:tcPr>
          <w:p w14:paraId="3B13E9B3" w14:textId="77777777" w:rsidR="003A5F96" w:rsidRPr="009C4175" w:rsidRDefault="003A5F96" w:rsidP="00F94208">
            <w:pPr>
              <w:jc w:val="center"/>
            </w:pPr>
            <w:r w:rsidRPr="009C4175">
              <w:t>b.</w:t>
            </w:r>
          </w:p>
        </w:tc>
        <w:tc>
          <w:tcPr>
            <w:tcW w:w="3740" w:type="pct"/>
          </w:tcPr>
          <w:p w14:paraId="05F94176" w14:textId="77777777" w:rsidR="003A5F96" w:rsidRPr="009C4175" w:rsidRDefault="003A5F96" w:rsidP="003A5F96">
            <w:pPr>
              <w:jc w:val="both"/>
              <w:rPr>
                <w:bCs/>
              </w:rPr>
            </w:pPr>
            <w:r w:rsidRPr="00177738">
              <w:rPr>
                <w:bCs/>
              </w:rPr>
              <w:t>Illustrate the variation of the Fermi level with respect to temperature in an extrinsic semiconductor material.</w:t>
            </w:r>
          </w:p>
        </w:tc>
        <w:tc>
          <w:tcPr>
            <w:tcW w:w="319" w:type="pct"/>
          </w:tcPr>
          <w:p w14:paraId="4650FFA5" w14:textId="77777777" w:rsidR="003A5F96" w:rsidRPr="009C4175" w:rsidRDefault="003A5F96" w:rsidP="00F94208">
            <w:pPr>
              <w:jc w:val="center"/>
            </w:pPr>
            <w:r>
              <w:t>CO1</w:t>
            </w:r>
          </w:p>
        </w:tc>
        <w:tc>
          <w:tcPr>
            <w:tcW w:w="256" w:type="pct"/>
          </w:tcPr>
          <w:p w14:paraId="2C6C2420" w14:textId="77777777" w:rsidR="003A5F96" w:rsidRPr="009C4175" w:rsidRDefault="003A5F96" w:rsidP="00F94208">
            <w:pPr>
              <w:jc w:val="center"/>
            </w:pPr>
            <w:r>
              <w:t>A</w:t>
            </w:r>
          </w:p>
        </w:tc>
        <w:tc>
          <w:tcPr>
            <w:tcW w:w="224" w:type="pct"/>
          </w:tcPr>
          <w:p w14:paraId="4BB2A888" w14:textId="77777777" w:rsidR="003A5F96" w:rsidRPr="009C4175" w:rsidRDefault="003A5F96" w:rsidP="00F94208">
            <w:pPr>
              <w:jc w:val="center"/>
            </w:pPr>
            <w:r>
              <w:t>4</w:t>
            </w:r>
          </w:p>
        </w:tc>
      </w:tr>
      <w:tr w:rsidR="003A5F96" w:rsidRPr="009C4175" w14:paraId="3A964229" w14:textId="77777777" w:rsidTr="003A5F96">
        <w:trPr>
          <w:trHeight w:val="283"/>
        </w:trPr>
        <w:tc>
          <w:tcPr>
            <w:tcW w:w="272" w:type="pct"/>
          </w:tcPr>
          <w:p w14:paraId="10B48B05" w14:textId="77777777" w:rsidR="003A5F96" w:rsidRPr="009C4175" w:rsidRDefault="003A5F96" w:rsidP="00F94208">
            <w:pPr>
              <w:jc w:val="center"/>
            </w:pPr>
          </w:p>
        </w:tc>
        <w:tc>
          <w:tcPr>
            <w:tcW w:w="189" w:type="pct"/>
          </w:tcPr>
          <w:p w14:paraId="79460519" w14:textId="77777777" w:rsidR="003A5F96" w:rsidRPr="009C4175" w:rsidRDefault="003A5F96" w:rsidP="00F94208">
            <w:pPr>
              <w:jc w:val="center"/>
            </w:pPr>
          </w:p>
        </w:tc>
        <w:tc>
          <w:tcPr>
            <w:tcW w:w="3740" w:type="pct"/>
          </w:tcPr>
          <w:p w14:paraId="0E3E7876" w14:textId="77777777" w:rsidR="003A5F96" w:rsidRPr="009C4175" w:rsidRDefault="003A5F96" w:rsidP="003A5F96">
            <w:pPr>
              <w:jc w:val="both"/>
            </w:pPr>
          </w:p>
        </w:tc>
        <w:tc>
          <w:tcPr>
            <w:tcW w:w="319" w:type="pct"/>
          </w:tcPr>
          <w:p w14:paraId="0D9FFB65" w14:textId="77777777" w:rsidR="003A5F96" w:rsidRPr="009C4175" w:rsidRDefault="003A5F96" w:rsidP="00F94208">
            <w:pPr>
              <w:jc w:val="center"/>
            </w:pPr>
          </w:p>
        </w:tc>
        <w:tc>
          <w:tcPr>
            <w:tcW w:w="256" w:type="pct"/>
          </w:tcPr>
          <w:p w14:paraId="4D7C11D4" w14:textId="77777777" w:rsidR="003A5F96" w:rsidRPr="009C4175" w:rsidRDefault="003A5F96" w:rsidP="00F94208">
            <w:pPr>
              <w:jc w:val="center"/>
            </w:pPr>
          </w:p>
        </w:tc>
        <w:tc>
          <w:tcPr>
            <w:tcW w:w="224" w:type="pct"/>
          </w:tcPr>
          <w:p w14:paraId="2BC4DE70" w14:textId="77777777" w:rsidR="003A5F96" w:rsidRPr="009C4175" w:rsidRDefault="003A5F96" w:rsidP="00F94208">
            <w:pPr>
              <w:jc w:val="center"/>
            </w:pPr>
          </w:p>
        </w:tc>
      </w:tr>
      <w:tr w:rsidR="003A5F96" w:rsidRPr="009C4175" w14:paraId="023DAF39" w14:textId="77777777" w:rsidTr="003A5F96">
        <w:trPr>
          <w:trHeight w:val="283"/>
        </w:trPr>
        <w:tc>
          <w:tcPr>
            <w:tcW w:w="272" w:type="pct"/>
          </w:tcPr>
          <w:p w14:paraId="3174DFB5" w14:textId="77777777" w:rsidR="003A5F96" w:rsidRPr="009C4175" w:rsidRDefault="003A5F96" w:rsidP="00F94208">
            <w:pPr>
              <w:jc w:val="center"/>
            </w:pPr>
            <w:r w:rsidRPr="009C4175">
              <w:t>18.</w:t>
            </w:r>
          </w:p>
        </w:tc>
        <w:tc>
          <w:tcPr>
            <w:tcW w:w="189" w:type="pct"/>
          </w:tcPr>
          <w:p w14:paraId="6BB70129" w14:textId="77777777" w:rsidR="003A5F96" w:rsidRPr="009C4175" w:rsidRDefault="003A5F96" w:rsidP="00F94208">
            <w:pPr>
              <w:jc w:val="center"/>
            </w:pPr>
          </w:p>
        </w:tc>
        <w:tc>
          <w:tcPr>
            <w:tcW w:w="3740" w:type="pct"/>
          </w:tcPr>
          <w:p w14:paraId="66B47D00" w14:textId="77777777" w:rsidR="003A5F96" w:rsidRPr="009C4175" w:rsidRDefault="003A5F96" w:rsidP="003A5F96">
            <w:pPr>
              <w:jc w:val="both"/>
            </w:pPr>
            <w:r w:rsidRPr="00650AE8">
              <w:t>Illustrate the principle of the Hall effect using an experimental setup, and derive the expression for the Hall voltage developed in a semiconductor material.</w:t>
            </w:r>
          </w:p>
        </w:tc>
        <w:tc>
          <w:tcPr>
            <w:tcW w:w="319" w:type="pct"/>
          </w:tcPr>
          <w:p w14:paraId="352C53A0" w14:textId="77777777" w:rsidR="003A5F96" w:rsidRPr="009C4175" w:rsidRDefault="003A5F96" w:rsidP="00F94208">
            <w:pPr>
              <w:jc w:val="center"/>
            </w:pPr>
            <w:r w:rsidRPr="009C4175">
              <w:t>CO</w:t>
            </w:r>
            <w:r>
              <w:t>1</w:t>
            </w:r>
          </w:p>
        </w:tc>
        <w:tc>
          <w:tcPr>
            <w:tcW w:w="256" w:type="pct"/>
          </w:tcPr>
          <w:p w14:paraId="0090E6D0" w14:textId="77777777" w:rsidR="003A5F96" w:rsidRPr="009C4175" w:rsidRDefault="003A5F96" w:rsidP="00F94208">
            <w:pPr>
              <w:jc w:val="center"/>
            </w:pPr>
            <w:r>
              <w:t>12</w:t>
            </w:r>
          </w:p>
        </w:tc>
        <w:tc>
          <w:tcPr>
            <w:tcW w:w="224" w:type="pct"/>
          </w:tcPr>
          <w:p w14:paraId="51F36A31" w14:textId="77777777" w:rsidR="003A5F96" w:rsidRPr="009C4175" w:rsidRDefault="003A5F96" w:rsidP="00F94208">
            <w:pPr>
              <w:jc w:val="center"/>
            </w:pPr>
            <w:r>
              <w:t>12</w:t>
            </w:r>
          </w:p>
        </w:tc>
      </w:tr>
      <w:tr w:rsidR="003A5F96" w:rsidRPr="009C4175" w14:paraId="50AE8368" w14:textId="77777777" w:rsidTr="003A5F96">
        <w:trPr>
          <w:trHeight w:val="283"/>
        </w:trPr>
        <w:tc>
          <w:tcPr>
            <w:tcW w:w="272" w:type="pct"/>
          </w:tcPr>
          <w:p w14:paraId="1377DF59" w14:textId="77777777" w:rsidR="003A5F96" w:rsidRPr="009C4175" w:rsidRDefault="003A5F96" w:rsidP="00F94208">
            <w:pPr>
              <w:jc w:val="center"/>
            </w:pPr>
          </w:p>
        </w:tc>
        <w:tc>
          <w:tcPr>
            <w:tcW w:w="189" w:type="pct"/>
          </w:tcPr>
          <w:p w14:paraId="78C0114D" w14:textId="77777777" w:rsidR="003A5F96" w:rsidRPr="009C4175" w:rsidRDefault="003A5F96" w:rsidP="00F94208">
            <w:pPr>
              <w:jc w:val="center"/>
            </w:pPr>
          </w:p>
        </w:tc>
        <w:tc>
          <w:tcPr>
            <w:tcW w:w="3740" w:type="pct"/>
          </w:tcPr>
          <w:p w14:paraId="7B64C21C" w14:textId="77777777" w:rsidR="003A5F96" w:rsidRPr="009C4175" w:rsidRDefault="003A5F96" w:rsidP="003A5F96">
            <w:pPr>
              <w:jc w:val="both"/>
            </w:pPr>
          </w:p>
        </w:tc>
        <w:tc>
          <w:tcPr>
            <w:tcW w:w="319" w:type="pct"/>
          </w:tcPr>
          <w:p w14:paraId="6377B836" w14:textId="77777777" w:rsidR="003A5F96" w:rsidRPr="009C4175" w:rsidRDefault="003A5F96" w:rsidP="00F94208">
            <w:pPr>
              <w:jc w:val="center"/>
            </w:pPr>
          </w:p>
        </w:tc>
        <w:tc>
          <w:tcPr>
            <w:tcW w:w="256" w:type="pct"/>
          </w:tcPr>
          <w:p w14:paraId="02E2DC31" w14:textId="77777777" w:rsidR="003A5F96" w:rsidRPr="009C4175" w:rsidRDefault="003A5F96" w:rsidP="00F94208">
            <w:pPr>
              <w:jc w:val="center"/>
            </w:pPr>
          </w:p>
        </w:tc>
        <w:tc>
          <w:tcPr>
            <w:tcW w:w="224" w:type="pct"/>
          </w:tcPr>
          <w:p w14:paraId="5425FED8" w14:textId="77777777" w:rsidR="003A5F96" w:rsidRPr="009C4175" w:rsidRDefault="003A5F96" w:rsidP="00F94208">
            <w:pPr>
              <w:jc w:val="center"/>
            </w:pPr>
          </w:p>
        </w:tc>
      </w:tr>
      <w:tr w:rsidR="003A5F96" w:rsidRPr="009C4175" w14:paraId="29C74914" w14:textId="77777777" w:rsidTr="003A5F96">
        <w:trPr>
          <w:trHeight w:val="283"/>
        </w:trPr>
        <w:tc>
          <w:tcPr>
            <w:tcW w:w="272" w:type="pct"/>
          </w:tcPr>
          <w:p w14:paraId="51F3FC94" w14:textId="77777777" w:rsidR="003A5F96" w:rsidRPr="009C4175" w:rsidRDefault="003A5F96" w:rsidP="00F94208">
            <w:pPr>
              <w:jc w:val="center"/>
            </w:pPr>
            <w:r w:rsidRPr="009C4175">
              <w:t>19.</w:t>
            </w:r>
          </w:p>
        </w:tc>
        <w:tc>
          <w:tcPr>
            <w:tcW w:w="189" w:type="pct"/>
          </w:tcPr>
          <w:p w14:paraId="182DA4C4" w14:textId="77777777" w:rsidR="003A5F96" w:rsidRPr="009C4175" w:rsidRDefault="003A5F96" w:rsidP="00F94208">
            <w:pPr>
              <w:jc w:val="center"/>
            </w:pPr>
          </w:p>
        </w:tc>
        <w:tc>
          <w:tcPr>
            <w:tcW w:w="3740" w:type="pct"/>
          </w:tcPr>
          <w:p w14:paraId="2A16B55E" w14:textId="77777777" w:rsidR="003A5F96" w:rsidRPr="009C4175" w:rsidRDefault="003A5F96" w:rsidP="003A5F96">
            <w:pPr>
              <w:jc w:val="both"/>
            </w:pPr>
            <w:r w:rsidRPr="00741C2D">
              <w:t xml:space="preserve">Explain the behavior of a </w:t>
            </w:r>
            <w:r>
              <w:t>PN</w:t>
            </w:r>
            <w:r w:rsidRPr="00741C2D">
              <w:t>-junction diode under forward and reverse bias conditions, and discuss its role in practical applications.</w:t>
            </w:r>
          </w:p>
        </w:tc>
        <w:tc>
          <w:tcPr>
            <w:tcW w:w="319" w:type="pct"/>
          </w:tcPr>
          <w:p w14:paraId="44389989" w14:textId="77777777" w:rsidR="003A5F96" w:rsidRPr="009C4175" w:rsidRDefault="003A5F96" w:rsidP="00F94208">
            <w:pPr>
              <w:jc w:val="center"/>
            </w:pPr>
            <w:r w:rsidRPr="009C4175">
              <w:t>CO</w:t>
            </w:r>
            <w:r>
              <w:t>2</w:t>
            </w:r>
          </w:p>
        </w:tc>
        <w:tc>
          <w:tcPr>
            <w:tcW w:w="256" w:type="pct"/>
          </w:tcPr>
          <w:p w14:paraId="4A66F410" w14:textId="77777777" w:rsidR="003A5F96" w:rsidRPr="009C4175" w:rsidRDefault="003A5F96" w:rsidP="00F94208">
            <w:pPr>
              <w:jc w:val="center"/>
            </w:pPr>
            <w:r>
              <w:t>U</w:t>
            </w:r>
          </w:p>
        </w:tc>
        <w:tc>
          <w:tcPr>
            <w:tcW w:w="224" w:type="pct"/>
          </w:tcPr>
          <w:p w14:paraId="6AADD4BD" w14:textId="77777777" w:rsidR="003A5F96" w:rsidRPr="009C4175" w:rsidRDefault="003A5F96" w:rsidP="00F94208">
            <w:pPr>
              <w:jc w:val="center"/>
            </w:pPr>
            <w:r w:rsidRPr="009C4175">
              <w:t>12</w:t>
            </w:r>
          </w:p>
        </w:tc>
      </w:tr>
      <w:tr w:rsidR="003A5F96" w:rsidRPr="009C4175" w14:paraId="199AA094" w14:textId="77777777" w:rsidTr="003A5F96">
        <w:trPr>
          <w:trHeight w:val="283"/>
        </w:trPr>
        <w:tc>
          <w:tcPr>
            <w:tcW w:w="272" w:type="pct"/>
          </w:tcPr>
          <w:p w14:paraId="5D4B45C0" w14:textId="77777777" w:rsidR="003A5F96" w:rsidRPr="009C4175" w:rsidRDefault="003A5F96" w:rsidP="00F94208">
            <w:pPr>
              <w:jc w:val="center"/>
            </w:pPr>
          </w:p>
        </w:tc>
        <w:tc>
          <w:tcPr>
            <w:tcW w:w="189" w:type="pct"/>
          </w:tcPr>
          <w:p w14:paraId="2BBFCD83" w14:textId="77777777" w:rsidR="003A5F96" w:rsidRPr="009C4175" w:rsidRDefault="003A5F96" w:rsidP="00F94208">
            <w:pPr>
              <w:jc w:val="center"/>
            </w:pPr>
          </w:p>
        </w:tc>
        <w:tc>
          <w:tcPr>
            <w:tcW w:w="3740" w:type="pct"/>
          </w:tcPr>
          <w:p w14:paraId="783BF09B" w14:textId="77777777" w:rsidR="003A5F96" w:rsidRPr="009C4175" w:rsidRDefault="003A5F96" w:rsidP="003A5F96">
            <w:pPr>
              <w:jc w:val="both"/>
            </w:pPr>
          </w:p>
        </w:tc>
        <w:tc>
          <w:tcPr>
            <w:tcW w:w="319" w:type="pct"/>
          </w:tcPr>
          <w:p w14:paraId="2E8A583B" w14:textId="77777777" w:rsidR="003A5F96" w:rsidRPr="009C4175" w:rsidRDefault="003A5F96" w:rsidP="00F94208">
            <w:pPr>
              <w:jc w:val="center"/>
            </w:pPr>
          </w:p>
        </w:tc>
        <w:tc>
          <w:tcPr>
            <w:tcW w:w="256" w:type="pct"/>
          </w:tcPr>
          <w:p w14:paraId="0C6794E5" w14:textId="77777777" w:rsidR="003A5F96" w:rsidRPr="009C4175" w:rsidRDefault="003A5F96" w:rsidP="00F94208">
            <w:pPr>
              <w:jc w:val="center"/>
            </w:pPr>
          </w:p>
        </w:tc>
        <w:tc>
          <w:tcPr>
            <w:tcW w:w="224" w:type="pct"/>
          </w:tcPr>
          <w:p w14:paraId="7CC7D746" w14:textId="77777777" w:rsidR="003A5F96" w:rsidRPr="009C4175" w:rsidRDefault="003A5F96" w:rsidP="00F94208">
            <w:pPr>
              <w:jc w:val="center"/>
            </w:pPr>
          </w:p>
        </w:tc>
      </w:tr>
      <w:tr w:rsidR="003A5F96" w:rsidRPr="009C4175" w14:paraId="7B4B0AB2" w14:textId="77777777" w:rsidTr="003A5F96">
        <w:trPr>
          <w:trHeight w:val="283"/>
        </w:trPr>
        <w:tc>
          <w:tcPr>
            <w:tcW w:w="272" w:type="pct"/>
          </w:tcPr>
          <w:p w14:paraId="5C0F02E3" w14:textId="77777777" w:rsidR="003A5F96" w:rsidRPr="009C4175" w:rsidRDefault="003A5F96" w:rsidP="00F94208">
            <w:pPr>
              <w:jc w:val="center"/>
            </w:pPr>
            <w:r w:rsidRPr="009C4175">
              <w:lastRenderedPageBreak/>
              <w:t>20.</w:t>
            </w:r>
          </w:p>
        </w:tc>
        <w:tc>
          <w:tcPr>
            <w:tcW w:w="189" w:type="pct"/>
          </w:tcPr>
          <w:p w14:paraId="46EEB65A" w14:textId="77777777" w:rsidR="003A5F96" w:rsidRPr="009C4175" w:rsidRDefault="003A5F96" w:rsidP="00F94208">
            <w:pPr>
              <w:jc w:val="center"/>
            </w:pPr>
          </w:p>
        </w:tc>
        <w:tc>
          <w:tcPr>
            <w:tcW w:w="3740" w:type="pct"/>
          </w:tcPr>
          <w:p w14:paraId="4ED66626" w14:textId="77777777" w:rsidR="003A5F96" w:rsidRPr="009C4175" w:rsidRDefault="003A5F96" w:rsidP="003A5F96">
            <w:pPr>
              <w:jc w:val="both"/>
            </w:pPr>
            <w:r>
              <w:rPr>
                <w:color w:val="000000"/>
              </w:rPr>
              <w:t>Analyze the Common Base configuration of BJT and plot the input and output V-I characteristics.</w:t>
            </w:r>
          </w:p>
        </w:tc>
        <w:tc>
          <w:tcPr>
            <w:tcW w:w="319" w:type="pct"/>
          </w:tcPr>
          <w:p w14:paraId="12199646" w14:textId="77777777" w:rsidR="003A5F96" w:rsidRPr="009C4175" w:rsidRDefault="003A5F96" w:rsidP="00F94208">
            <w:pPr>
              <w:jc w:val="center"/>
            </w:pPr>
            <w:r w:rsidRPr="009C4175">
              <w:t>CO</w:t>
            </w:r>
            <w:r>
              <w:t>3</w:t>
            </w:r>
          </w:p>
        </w:tc>
        <w:tc>
          <w:tcPr>
            <w:tcW w:w="256" w:type="pct"/>
          </w:tcPr>
          <w:p w14:paraId="7AA6C66E" w14:textId="77777777" w:rsidR="003A5F96" w:rsidRPr="009C4175" w:rsidRDefault="003A5F96" w:rsidP="00F94208">
            <w:pPr>
              <w:jc w:val="center"/>
            </w:pPr>
            <w:r>
              <w:t>An</w:t>
            </w:r>
          </w:p>
        </w:tc>
        <w:tc>
          <w:tcPr>
            <w:tcW w:w="224" w:type="pct"/>
          </w:tcPr>
          <w:p w14:paraId="6B176358" w14:textId="77777777" w:rsidR="003A5F96" w:rsidRPr="009C4175" w:rsidRDefault="003A5F96" w:rsidP="00F94208">
            <w:pPr>
              <w:jc w:val="center"/>
            </w:pPr>
            <w:r w:rsidRPr="009C4175">
              <w:t>12</w:t>
            </w:r>
          </w:p>
        </w:tc>
      </w:tr>
      <w:tr w:rsidR="003A5F96" w:rsidRPr="009C4175" w14:paraId="22674C4D" w14:textId="77777777" w:rsidTr="003A5F96">
        <w:trPr>
          <w:trHeight w:val="283"/>
        </w:trPr>
        <w:tc>
          <w:tcPr>
            <w:tcW w:w="272" w:type="pct"/>
          </w:tcPr>
          <w:p w14:paraId="08E645E1" w14:textId="77777777" w:rsidR="003A5F96" w:rsidRPr="009C4175" w:rsidRDefault="003A5F96" w:rsidP="00F94208">
            <w:pPr>
              <w:jc w:val="center"/>
            </w:pPr>
          </w:p>
        </w:tc>
        <w:tc>
          <w:tcPr>
            <w:tcW w:w="189" w:type="pct"/>
          </w:tcPr>
          <w:p w14:paraId="05137BEB" w14:textId="77777777" w:rsidR="003A5F96" w:rsidRPr="009C4175" w:rsidRDefault="003A5F96" w:rsidP="00F94208">
            <w:pPr>
              <w:jc w:val="center"/>
            </w:pPr>
          </w:p>
        </w:tc>
        <w:tc>
          <w:tcPr>
            <w:tcW w:w="3740" w:type="pct"/>
          </w:tcPr>
          <w:p w14:paraId="57859C2B" w14:textId="77777777" w:rsidR="003A5F96" w:rsidRPr="009C4175" w:rsidRDefault="003A5F96" w:rsidP="003A5F96">
            <w:pPr>
              <w:jc w:val="both"/>
            </w:pPr>
          </w:p>
        </w:tc>
        <w:tc>
          <w:tcPr>
            <w:tcW w:w="319" w:type="pct"/>
          </w:tcPr>
          <w:p w14:paraId="3BC5077F" w14:textId="77777777" w:rsidR="003A5F96" w:rsidRPr="009C4175" w:rsidRDefault="003A5F96" w:rsidP="00F94208">
            <w:pPr>
              <w:jc w:val="center"/>
            </w:pPr>
          </w:p>
        </w:tc>
        <w:tc>
          <w:tcPr>
            <w:tcW w:w="256" w:type="pct"/>
          </w:tcPr>
          <w:p w14:paraId="10BD5FDE" w14:textId="77777777" w:rsidR="003A5F96" w:rsidRPr="009C4175" w:rsidRDefault="003A5F96" w:rsidP="00F94208">
            <w:pPr>
              <w:jc w:val="center"/>
            </w:pPr>
          </w:p>
        </w:tc>
        <w:tc>
          <w:tcPr>
            <w:tcW w:w="224" w:type="pct"/>
          </w:tcPr>
          <w:p w14:paraId="4C137B20" w14:textId="77777777" w:rsidR="003A5F96" w:rsidRPr="009C4175" w:rsidRDefault="003A5F96" w:rsidP="00F94208">
            <w:pPr>
              <w:jc w:val="center"/>
            </w:pPr>
          </w:p>
        </w:tc>
      </w:tr>
      <w:tr w:rsidR="003A5F96" w:rsidRPr="009C4175" w14:paraId="644E338C" w14:textId="77777777" w:rsidTr="003A5F96">
        <w:trPr>
          <w:trHeight w:val="283"/>
        </w:trPr>
        <w:tc>
          <w:tcPr>
            <w:tcW w:w="272" w:type="pct"/>
          </w:tcPr>
          <w:p w14:paraId="6FE6D8FF" w14:textId="77777777" w:rsidR="003A5F96" w:rsidRPr="009C4175" w:rsidRDefault="003A5F96" w:rsidP="00F94208">
            <w:pPr>
              <w:jc w:val="center"/>
            </w:pPr>
            <w:r w:rsidRPr="009C4175">
              <w:t>21.</w:t>
            </w:r>
          </w:p>
        </w:tc>
        <w:tc>
          <w:tcPr>
            <w:tcW w:w="189" w:type="pct"/>
          </w:tcPr>
          <w:p w14:paraId="061FA33B" w14:textId="77777777" w:rsidR="003A5F96" w:rsidRPr="009C4175" w:rsidRDefault="003A5F96" w:rsidP="00F94208">
            <w:pPr>
              <w:jc w:val="center"/>
            </w:pPr>
          </w:p>
        </w:tc>
        <w:tc>
          <w:tcPr>
            <w:tcW w:w="3740" w:type="pct"/>
          </w:tcPr>
          <w:p w14:paraId="06C5B3D4" w14:textId="77777777" w:rsidR="003A5F96" w:rsidRPr="009C4175" w:rsidRDefault="003A5F96" w:rsidP="003A5F96">
            <w:pPr>
              <w:jc w:val="both"/>
            </w:pPr>
            <w:r>
              <w:t xml:space="preserve">Explain the working of Junction Field Effect Transistor (JFET). Also plot its </w:t>
            </w:r>
            <w:r w:rsidRPr="00730685">
              <w:t>drain</w:t>
            </w:r>
            <w:r>
              <w:t xml:space="preserve"> </w:t>
            </w:r>
            <w:r w:rsidRPr="00730685">
              <w:t>and transfer characteristics</w:t>
            </w:r>
            <w:r>
              <w:t>.</w:t>
            </w:r>
          </w:p>
        </w:tc>
        <w:tc>
          <w:tcPr>
            <w:tcW w:w="319" w:type="pct"/>
          </w:tcPr>
          <w:p w14:paraId="699071A1" w14:textId="77777777" w:rsidR="003A5F96" w:rsidRPr="009C4175" w:rsidRDefault="003A5F96" w:rsidP="00F94208">
            <w:pPr>
              <w:jc w:val="center"/>
            </w:pPr>
            <w:r w:rsidRPr="009C4175">
              <w:t>CO</w:t>
            </w:r>
            <w:r>
              <w:t>4</w:t>
            </w:r>
          </w:p>
        </w:tc>
        <w:tc>
          <w:tcPr>
            <w:tcW w:w="256" w:type="pct"/>
          </w:tcPr>
          <w:p w14:paraId="65640E5E" w14:textId="77777777" w:rsidR="003A5F96" w:rsidRPr="009C4175" w:rsidRDefault="003A5F96" w:rsidP="00F94208">
            <w:pPr>
              <w:jc w:val="center"/>
            </w:pPr>
            <w:r>
              <w:t>U</w:t>
            </w:r>
          </w:p>
        </w:tc>
        <w:tc>
          <w:tcPr>
            <w:tcW w:w="224" w:type="pct"/>
          </w:tcPr>
          <w:p w14:paraId="4A882708" w14:textId="77777777" w:rsidR="003A5F96" w:rsidRPr="009C4175" w:rsidRDefault="003A5F96" w:rsidP="00F94208">
            <w:pPr>
              <w:jc w:val="center"/>
            </w:pPr>
            <w:r w:rsidRPr="009C4175">
              <w:t>12</w:t>
            </w:r>
          </w:p>
        </w:tc>
      </w:tr>
      <w:tr w:rsidR="003A5F96" w:rsidRPr="009C4175" w14:paraId="42A0DD61" w14:textId="77777777" w:rsidTr="003A5F96">
        <w:trPr>
          <w:trHeight w:val="283"/>
        </w:trPr>
        <w:tc>
          <w:tcPr>
            <w:tcW w:w="272" w:type="pct"/>
          </w:tcPr>
          <w:p w14:paraId="271C734D" w14:textId="77777777" w:rsidR="003A5F96" w:rsidRPr="009C4175" w:rsidRDefault="003A5F96" w:rsidP="00F94208">
            <w:pPr>
              <w:jc w:val="center"/>
            </w:pPr>
          </w:p>
        </w:tc>
        <w:tc>
          <w:tcPr>
            <w:tcW w:w="189" w:type="pct"/>
          </w:tcPr>
          <w:p w14:paraId="09802AF7" w14:textId="77777777" w:rsidR="003A5F96" w:rsidRPr="009C4175" w:rsidRDefault="003A5F96" w:rsidP="00F94208">
            <w:pPr>
              <w:jc w:val="center"/>
            </w:pPr>
          </w:p>
        </w:tc>
        <w:tc>
          <w:tcPr>
            <w:tcW w:w="3740" w:type="pct"/>
          </w:tcPr>
          <w:p w14:paraId="14FCFEFB" w14:textId="77777777" w:rsidR="003A5F96" w:rsidRPr="009C4175" w:rsidRDefault="003A5F96" w:rsidP="003A5F96">
            <w:pPr>
              <w:jc w:val="both"/>
            </w:pPr>
          </w:p>
        </w:tc>
        <w:tc>
          <w:tcPr>
            <w:tcW w:w="319" w:type="pct"/>
          </w:tcPr>
          <w:p w14:paraId="48CE8DF8" w14:textId="77777777" w:rsidR="003A5F96" w:rsidRPr="009C4175" w:rsidRDefault="003A5F96" w:rsidP="00F94208">
            <w:pPr>
              <w:jc w:val="center"/>
            </w:pPr>
          </w:p>
        </w:tc>
        <w:tc>
          <w:tcPr>
            <w:tcW w:w="256" w:type="pct"/>
          </w:tcPr>
          <w:p w14:paraId="37293212" w14:textId="77777777" w:rsidR="003A5F96" w:rsidRPr="009C4175" w:rsidRDefault="003A5F96" w:rsidP="00F94208">
            <w:pPr>
              <w:jc w:val="center"/>
            </w:pPr>
          </w:p>
        </w:tc>
        <w:tc>
          <w:tcPr>
            <w:tcW w:w="224" w:type="pct"/>
          </w:tcPr>
          <w:p w14:paraId="4272A140" w14:textId="77777777" w:rsidR="003A5F96" w:rsidRPr="009C4175" w:rsidRDefault="003A5F96" w:rsidP="00F94208">
            <w:pPr>
              <w:jc w:val="center"/>
            </w:pPr>
          </w:p>
        </w:tc>
      </w:tr>
      <w:tr w:rsidR="003A5F96" w:rsidRPr="009C4175" w14:paraId="55C17CA4" w14:textId="77777777" w:rsidTr="003A5F96">
        <w:trPr>
          <w:trHeight w:val="283"/>
        </w:trPr>
        <w:tc>
          <w:tcPr>
            <w:tcW w:w="272" w:type="pct"/>
          </w:tcPr>
          <w:p w14:paraId="3059B6DE" w14:textId="77777777" w:rsidR="003A5F96" w:rsidRPr="009C4175" w:rsidRDefault="003A5F96" w:rsidP="00F94208">
            <w:pPr>
              <w:jc w:val="center"/>
            </w:pPr>
            <w:r w:rsidRPr="009C4175">
              <w:t>22.</w:t>
            </w:r>
          </w:p>
        </w:tc>
        <w:tc>
          <w:tcPr>
            <w:tcW w:w="189" w:type="pct"/>
          </w:tcPr>
          <w:p w14:paraId="7CC93A50" w14:textId="77777777" w:rsidR="003A5F96" w:rsidRPr="009C4175" w:rsidRDefault="003A5F96" w:rsidP="00F94208">
            <w:pPr>
              <w:jc w:val="center"/>
            </w:pPr>
          </w:p>
        </w:tc>
        <w:tc>
          <w:tcPr>
            <w:tcW w:w="3740" w:type="pct"/>
          </w:tcPr>
          <w:p w14:paraId="4ECEFCD5" w14:textId="77777777" w:rsidR="003A5F96" w:rsidRPr="009C4175" w:rsidRDefault="003A5F96" w:rsidP="003A5F96">
            <w:pPr>
              <w:jc w:val="both"/>
            </w:pPr>
            <w:r w:rsidRPr="00150AFC">
              <w:t>Analyze the forward and reverse characteristics of a Zener diode. How does the breakdown voltage affect its operation in voltage regulation circuits?</w:t>
            </w:r>
          </w:p>
        </w:tc>
        <w:tc>
          <w:tcPr>
            <w:tcW w:w="319" w:type="pct"/>
          </w:tcPr>
          <w:p w14:paraId="75C65543" w14:textId="77777777" w:rsidR="003A5F96" w:rsidRPr="009C4175" w:rsidRDefault="003A5F96" w:rsidP="00F94208">
            <w:pPr>
              <w:jc w:val="center"/>
            </w:pPr>
            <w:r w:rsidRPr="009C4175">
              <w:t>CO</w:t>
            </w:r>
            <w:r>
              <w:t>5</w:t>
            </w:r>
          </w:p>
        </w:tc>
        <w:tc>
          <w:tcPr>
            <w:tcW w:w="256" w:type="pct"/>
          </w:tcPr>
          <w:p w14:paraId="54C1DC08" w14:textId="77777777" w:rsidR="003A5F96" w:rsidRPr="009C4175" w:rsidRDefault="003A5F96" w:rsidP="00F94208">
            <w:pPr>
              <w:jc w:val="center"/>
            </w:pPr>
            <w:r>
              <w:t>An</w:t>
            </w:r>
          </w:p>
        </w:tc>
        <w:tc>
          <w:tcPr>
            <w:tcW w:w="224" w:type="pct"/>
          </w:tcPr>
          <w:p w14:paraId="2C22FFF1" w14:textId="77777777" w:rsidR="003A5F96" w:rsidRPr="009C4175" w:rsidRDefault="003A5F96" w:rsidP="00F94208">
            <w:pPr>
              <w:jc w:val="center"/>
            </w:pPr>
            <w:r w:rsidRPr="009C4175">
              <w:t>12</w:t>
            </w:r>
          </w:p>
        </w:tc>
      </w:tr>
      <w:tr w:rsidR="003A5F96" w:rsidRPr="009C4175" w14:paraId="70278922" w14:textId="77777777" w:rsidTr="003A5F96">
        <w:trPr>
          <w:trHeight w:val="283"/>
        </w:trPr>
        <w:tc>
          <w:tcPr>
            <w:tcW w:w="272" w:type="pct"/>
          </w:tcPr>
          <w:p w14:paraId="7AD79357" w14:textId="77777777" w:rsidR="003A5F96" w:rsidRPr="009C4175" w:rsidRDefault="003A5F96" w:rsidP="00F94208">
            <w:pPr>
              <w:jc w:val="center"/>
            </w:pPr>
          </w:p>
        </w:tc>
        <w:tc>
          <w:tcPr>
            <w:tcW w:w="189" w:type="pct"/>
          </w:tcPr>
          <w:p w14:paraId="3B3C62CC" w14:textId="77777777" w:rsidR="003A5F96" w:rsidRPr="009C4175" w:rsidRDefault="003A5F96" w:rsidP="00F94208">
            <w:pPr>
              <w:jc w:val="center"/>
            </w:pPr>
          </w:p>
        </w:tc>
        <w:tc>
          <w:tcPr>
            <w:tcW w:w="3740" w:type="pct"/>
          </w:tcPr>
          <w:p w14:paraId="16A6FF0F" w14:textId="77777777" w:rsidR="003A5F96" w:rsidRPr="009C4175" w:rsidRDefault="003A5F96" w:rsidP="003A5F96">
            <w:pPr>
              <w:jc w:val="both"/>
            </w:pPr>
          </w:p>
        </w:tc>
        <w:tc>
          <w:tcPr>
            <w:tcW w:w="319" w:type="pct"/>
          </w:tcPr>
          <w:p w14:paraId="1F9398D9" w14:textId="77777777" w:rsidR="003A5F96" w:rsidRPr="009C4175" w:rsidRDefault="003A5F96" w:rsidP="00F94208">
            <w:pPr>
              <w:jc w:val="center"/>
            </w:pPr>
          </w:p>
        </w:tc>
        <w:tc>
          <w:tcPr>
            <w:tcW w:w="256" w:type="pct"/>
          </w:tcPr>
          <w:p w14:paraId="7C5B91B9" w14:textId="77777777" w:rsidR="003A5F96" w:rsidRPr="009C4175" w:rsidRDefault="003A5F96" w:rsidP="00F94208">
            <w:pPr>
              <w:jc w:val="center"/>
            </w:pPr>
          </w:p>
        </w:tc>
        <w:tc>
          <w:tcPr>
            <w:tcW w:w="224" w:type="pct"/>
          </w:tcPr>
          <w:p w14:paraId="5FF25EB1" w14:textId="77777777" w:rsidR="003A5F96" w:rsidRPr="009C4175" w:rsidRDefault="003A5F96" w:rsidP="00F94208">
            <w:pPr>
              <w:jc w:val="center"/>
            </w:pPr>
          </w:p>
        </w:tc>
      </w:tr>
      <w:tr w:rsidR="003A5F96" w:rsidRPr="009C4175" w14:paraId="60D2D518" w14:textId="77777777" w:rsidTr="003A5F96">
        <w:trPr>
          <w:trHeight w:val="283"/>
        </w:trPr>
        <w:tc>
          <w:tcPr>
            <w:tcW w:w="272" w:type="pct"/>
          </w:tcPr>
          <w:p w14:paraId="37C4DF94" w14:textId="77777777" w:rsidR="003A5F96" w:rsidRPr="009C4175" w:rsidRDefault="003A5F96" w:rsidP="00F94208">
            <w:pPr>
              <w:jc w:val="center"/>
            </w:pPr>
            <w:r w:rsidRPr="009C4175">
              <w:t>23.</w:t>
            </w:r>
          </w:p>
        </w:tc>
        <w:tc>
          <w:tcPr>
            <w:tcW w:w="189" w:type="pct"/>
          </w:tcPr>
          <w:p w14:paraId="16C1FEEB" w14:textId="77777777" w:rsidR="003A5F96" w:rsidRPr="009C4175" w:rsidRDefault="003A5F96" w:rsidP="00F94208">
            <w:pPr>
              <w:jc w:val="center"/>
            </w:pPr>
          </w:p>
        </w:tc>
        <w:tc>
          <w:tcPr>
            <w:tcW w:w="3740" w:type="pct"/>
          </w:tcPr>
          <w:p w14:paraId="2B5D4228" w14:textId="77777777" w:rsidR="003A5F96" w:rsidRPr="009C4175" w:rsidRDefault="003A5F96" w:rsidP="003A5F96">
            <w:pPr>
              <w:jc w:val="both"/>
            </w:pPr>
            <w:r w:rsidRPr="00150AFC">
              <w:t>Analyze the factors that determine the peak and valley points in the current-voltage characteristics of a tunnel diode. How do these points relate to its switching performance?</w:t>
            </w:r>
          </w:p>
        </w:tc>
        <w:tc>
          <w:tcPr>
            <w:tcW w:w="319" w:type="pct"/>
          </w:tcPr>
          <w:p w14:paraId="33BFC8A1" w14:textId="77777777" w:rsidR="003A5F96" w:rsidRPr="009C4175" w:rsidRDefault="003A5F96" w:rsidP="00F94208">
            <w:pPr>
              <w:jc w:val="center"/>
            </w:pPr>
            <w:r w:rsidRPr="009C4175">
              <w:t>CO</w:t>
            </w:r>
            <w:r>
              <w:t>5</w:t>
            </w:r>
          </w:p>
        </w:tc>
        <w:tc>
          <w:tcPr>
            <w:tcW w:w="256" w:type="pct"/>
          </w:tcPr>
          <w:p w14:paraId="5F80A8FF" w14:textId="77777777" w:rsidR="003A5F96" w:rsidRPr="009C4175" w:rsidRDefault="003A5F96" w:rsidP="00F94208">
            <w:pPr>
              <w:jc w:val="center"/>
            </w:pPr>
            <w:r>
              <w:t>An</w:t>
            </w:r>
          </w:p>
        </w:tc>
        <w:tc>
          <w:tcPr>
            <w:tcW w:w="224" w:type="pct"/>
          </w:tcPr>
          <w:p w14:paraId="65E016AD" w14:textId="77777777" w:rsidR="003A5F96" w:rsidRPr="009C4175" w:rsidRDefault="003A5F96" w:rsidP="00F94208">
            <w:pPr>
              <w:jc w:val="center"/>
            </w:pPr>
            <w:r w:rsidRPr="009C4175">
              <w:t>12</w:t>
            </w:r>
          </w:p>
        </w:tc>
      </w:tr>
      <w:tr w:rsidR="003A5F96" w:rsidRPr="009C4175" w14:paraId="7C13811D" w14:textId="77777777" w:rsidTr="00F94208">
        <w:trPr>
          <w:trHeight w:val="550"/>
        </w:trPr>
        <w:tc>
          <w:tcPr>
            <w:tcW w:w="5000" w:type="pct"/>
            <w:gridSpan w:val="6"/>
            <w:vAlign w:val="center"/>
          </w:tcPr>
          <w:p w14:paraId="1345E94A" w14:textId="77777777" w:rsidR="003A5F96" w:rsidRPr="009C4175" w:rsidRDefault="003A5F96" w:rsidP="00F94208">
            <w:pPr>
              <w:jc w:val="center"/>
              <w:rPr>
                <w:b/>
                <w:bCs/>
              </w:rPr>
            </w:pPr>
            <w:r w:rsidRPr="009C4175">
              <w:rPr>
                <w:b/>
                <w:bCs/>
              </w:rPr>
              <w:t>COMPULSORY QUESTION</w:t>
            </w:r>
          </w:p>
        </w:tc>
      </w:tr>
      <w:tr w:rsidR="003A5F96" w:rsidRPr="009C4175" w14:paraId="36CF0DA3" w14:textId="77777777" w:rsidTr="003A5F96">
        <w:trPr>
          <w:trHeight w:val="283"/>
        </w:trPr>
        <w:tc>
          <w:tcPr>
            <w:tcW w:w="272" w:type="pct"/>
          </w:tcPr>
          <w:p w14:paraId="134D2F72" w14:textId="77777777" w:rsidR="003A5F96" w:rsidRPr="009C4175" w:rsidRDefault="003A5F96" w:rsidP="00F94208">
            <w:pPr>
              <w:jc w:val="center"/>
            </w:pPr>
            <w:r w:rsidRPr="009C4175">
              <w:t>24.</w:t>
            </w:r>
          </w:p>
        </w:tc>
        <w:tc>
          <w:tcPr>
            <w:tcW w:w="189" w:type="pct"/>
          </w:tcPr>
          <w:p w14:paraId="1321F046" w14:textId="77777777" w:rsidR="003A5F96" w:rsidRPr="009C4175" w:rsidRDefault="003A5F96" w:rsidP="00F94208">
            <w:pPr>
              <w:jc w:val="center"/>
            </w:pPr>
          </w:p>
        </w:tc>
        <w:tc>
          <w:tcPr>
            <w:tcW w:w="3740" w:type="pct"/>
          </w:tcPr>
          <w:p w14:paraId="180B6853" w14:textId="77777777" w:rsidR="003A5F96" w:rsidRPr="009C4175" w:rsidRDefault="003A5F96" w:rsidP="003A5F96">
            <w:pPr>
              <w:jc w:val="both"/>
            </w:pPr>
            <w:r w:rsidRPr="00150AFC">
              <w:t>Illustrate the V-I characteristics of a Silicon-Controlled Rectifier (SCR). Explain the significance of the breakover voltage, forward conductio</w:t>
            </w:r>
            <w:r>
              <w:t>n, and reverse blocking regions in SCR.</w:t>
            </w:r>
          </w:p>
        </w:tc>
        <w:tc>
          <w:tcPr>
            <w:tcW w:w="319" w:type="pct"/>
          </w:tcPr>
          <w:p w14:paraId="08AE0927" w14:textId="77777777" w:rsidR="003A5F96" w:rsidRPr="009C4175" w:rsidRDefault="003A5F96" w:rsidP="00F94208">
            <w:pPr>
              <w:jc w:val="center"/>
            </w:pPr>
            <w:r w:rsidRPr="009C4175">
              <w:t>CO6</w:t>
            </w:r>
          </w:p>
        </w:tc>
        <w:tc>
          <w:tcPr>
            <w:tcW w:w="256" w:type="pct"/>
          </w:tcPr>
          <w:p w14:paraId="17A1DE35" w14:textId="77777777" w:rsidR="003A5F96" w:rsidRPr="009C4175" w:rsidRDefault="003A5F96" w:rsidP="00F94208">
            <w:pPr>
              <w:jc w:val="center"/>
            </w:pPr>
            <w:r>
              <w:t>A</w:t>
            </w:r>
          </w:p>
        </w:tc>
        <w:tc>
          <w:tcPr>
            <w:tcW w:w="224" w:type="pct"/>
          </w:tcPr>
          <w:p w14:paraId="37D66435" w14:textId="77777777" w:rsidR="003A5F96" w:rsidRPr="009C4175" w:rsidRDefault="003A5F96" w:rsidP="00F94208">
            <w:pPr>
              <w:jc w:val="center"/>
            </w:pPr>
            <w:r w:rsidRPr="009C4175">
              <w:t>12</w:t>
            </w:r>
          </w:p>
        </w:tc>
      </w:tr>
    </w:tbl>
    <w:p w14:paraId="404AEB86" w14:textId="77777777" w:rsidR="003A5F96" w:rsidRDefault="003A5F96" w:rsidP="002E336A"/>
    <w:p w14:paraId="153A4E32"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8D697D2"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10EB6D58" w14:textId="77777777" w:rsidTr="00517D3B">
        <w:trPr>
          <w:trHeight w:val="283"/>
        </w:trPr>
        <w:tc>
          <w:tcPr>
            <w:tcW w:w="670" w:type="dxa"/>
          </w:tcPr>
          <w:p w14:paraId="5B8B5450" w14:textId="77777777" w:rsidR="003A5F96" w:rsidRPr="0051318C" w:rsidRDefault="003A5F96" w:rsidP="00517D3B">
            <w:pPr>
              <w:jc w:val="center"/>
              <w:rPr>
                <w:sz w:val="22"/>
                <w:szCs w:val="22"/>
              </w:rPr>
            </w:pPr>
          </w:p>
        </w:tc>
        <w:tc>
          <w:tcPr>
            <w:tcW w:w="9820" w:type="dxa"/>
          </w:tcPr>
          <w:p w14:paraId="0B2E792D" w14:textId="77777777" w:rsidR="003A5F96" w:rsidRPr="0051318C" w:rsidRDefault="003A5F96" w:rsidP="00517D3B">
            <w:pPr>
              <w:jc w:val="center"/>
              <w:rPr>
                <w:b/>
                <w:sz w:val="22"/>
                <w:szCs w:val="22"/>
              </w:rPr>
            </w:pPr>
            <w:r w:rsidRPr="0051318C">
              <w:rPr>
                <w:b/>
                <w:sz w:val="22"/>
                <w:szCs w:val="22"/>
              </w:rPr>
              <w:t>COURSE OUTCOMES</w:t>
            </w:r>
          </w:p>
        </w:tc>
      </w:tr>
      <w:tr w:rsidR="003A5F96" w14:paraId="55F3575C" w14:textId="77777777" w:rsidTr="00F94208">
        <w:trPr>
          <w:trHeight w:val="283"/>
        </w:trPr>
        <w:tc>
          <w:tcPr>
            <w:tcW w:w="670" w:type="dxa"/>
          </w:tcPr>
          <w:p w14:paraId="32CE9313"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39ED0C08" w14:textId="77777777" w:rsidR="003A5F96" w:rsidRPr="0051318C" w:rsidRDefault="003A5F96" w:rsidP="003A5F96">
            <w:pPr>
              <w:autoSpaceDE w:val="0"/>
              <w:autoSpaceDN w:val="0"/>
              <w:adjustRightInd w:val="0"/>
              <w:jc w:val="both"/>
              <w:rPr>
                <w:sz w:val="22"/>
                <w:szCs w:val="22"/>
              </w:rPr>
            </w:pPr>
            <w:r w:rsidRPr="00C002A4">
              <w:t xml:space="preserve">Demonstrate the flow of charge carriers in semiconductor and interpret the VI relations. </w:t>
            </w:r>
          </w:p>
        </w:tc>
      </w:tr>
      <w:tr w:rsidR="003A5F96" w14:paraId="7A07D05C" w14:textId="77777777" w:rsidTr="00F94208">
        <w:trPr>
          <w:trHeight w:val="283"/>
        </w:trPr>
        <w:tc>
          <w:tcPr>
            <w:tcW w:w="670" w:type="dxa"/>
          </w:tcPr>
          <w:p w14:paraId="736B570F"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77F7D734" w14:textId="77777777" w:rsidR="003A5F96" w:rsidRPr="0051318C" w:rsidRDefault="003A5F96" w:rsidP="003A5F96">
            <w:pPr>
              <w:autoSpaceDE w:val="0"/>
              <w:autoSpaceDN w:val="0"/>
              <w:adjustRightInd w:val="0"/>
              <w:jc w:val="both"/>
              <w:rPr>
                <w:sz w:val="22"/>
                <w:szCs w:val="22"/>
              </w:rPr>
            </w:pPr>
            <w:r w:rsidRPr="00C002A4">
              <w:t>Understand the physical and functional properties of diode.</w:t>
            </w:r>
          </w:p>
        </w:tc>
      </w:tr>
      <w:tr w:rsidR="003A5F96" w14:paraId="5BB5E907" w14:textId="77777777" w:rsidTr="00F94208">
        <w:trPr>
          <w:trHeight w:val="283"/>
        </w:trPr>
        <w:tc>
          <w:tcPr>
            <w:tcW w:w="670" w:type="dxa"/>
          </w:tcPr>
          <w:p w14:paraId="18D15DF9"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330ED95F" w14:textId="77777777" w:rsidR="003A5F96" w:rsidRPr="0051318C" w:rsidRDefault="003A5F96" w:rsidP="003A5F96">
            <w:pPr>
              <w:autoSpaceDE w:val="0"/>
              <w:autoSpaceDN w:val="0"/>
              <w:adjustRightInd w:val="0"/>
              <w:jc w:val="both"/>
              <w:rPr>
                <w:sz w:val="22"/>
                <w:szCs w:val="22"/>
              </w:rPr>
            </w:pPr>
            <w:r w:rsidRPr="00C002A4">
              <w:t>Compare the properties of different configurations of bipolar junction transistors.</w:t>
            </w:r>
          </w:p>
        </w:tc>
      </w:tr>
      <w:tr w:rsidR="003A5F96" w14:paraId="0D896E3A" w14:textId="77777777" w:rsidTr="00F94208">
        <w:trPr>
          <w:trHeight w:val="283"/>
        </w:trPr>
        <w:tc>
          <w:tcPr>
            <w:tcW w:w="670" w:type="dxa"/>
          </w:tcPr>
          <w:p w14:paraId="6CB99160" w14:textId="77777777" w:rsidR="003A5F96" w:rsidRPr="00302FF6" w:rsidRDefault="003A5F96" w:rsidP="00517D3B">
            <w:pPr>
              <w:jc w:val="center"/>
              <w:rPr>
                <w:b/>
                <w:bCs/>
                <w:sz w:val="22"/>
                <w:szCs w:val="22"/>
              </w:rPr>
            </w:pPr>
            <w:r w:rsidRPr="00302FF6">
              <w:rPr>
                <w:b/>
                <w:bCs/>
                <w:sz w:val="22"/>
                <w:szCs w:val="22"/>
              </w:rPr>
              <w:t>CO4</w:t>
            </w:r>
          </w:p>
        </w:tc>
        <w:tc>
          <w:tcPr>
            <w:tcW w:w="9820" w:type="dxa"/>
          </w:tcPr>
          <w:p w14:paraId="260AF5EE" w14:textId="77777777" w:rsidR="003A5F96" w:rsidRPr="0051318C" w:rsidRDefault="003A5F96" w:rsidP="003A5F96">
            <w:pPr>
              <w:autoSpaceDE w:val="0"/>
              <w:autoSpaceDN w:val="0"/>
              <w:adjustRightInd w:val="0"/>
              <w:jc w:val="both"/>
              <w:rPr>
                <w:sz w:val="22"/>
                <w:szCs w:val="22"/>
              </w:rPr>
            </w:pPr>
            <w:r w:rsidRPr="00C002A4">
              <w:t>Apply the semiconductor concepts to construct MOS devices.</w:t>
            </w:r>
          </w:p>
        </w:tc>
      </w:tr>
      <w:tr w:rsidR="003A5F96" w14:paraId="0CA77FBB" w14:textId="77777777" w:rsidTr="00F94208">
        <w:trPr>
          <w:trHeight w:val="283"/>
        </w:trPr>
        <w:tc>
          <w:tcPr>
            <w:tcW w:w="670" w:type="dxa"/>
          </w:tcPr>
          <w:p w14:paraId="6C565479"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46F3A902" w14:textId="77777777" w:rsidR="003A5F96" w:rsidRPr="0051318C" w:rsidRDefault="003A5F96" w:rsidP="003A5F96">
            <w:pPr>
              <w:autoSpaceDE w:val="0"/>
              <w:autoSpaceDN w:val="0"/>
              <w:adjustRightInd w:val="0"/>
              <w:jc w:val="both"/>
              <w:rPr>
                <w:sz w:val="22"/>
                <w:szCs w:val="22"/>
              </w:rPr>
            </w:pPr>
            <w:r w:rsidRPr="00C002A4">
              <w:t xml:space="preserve">Categorize the special semiconductor devices based on their applications. </w:t>
            </w:r>
          </w:p>
        </w:tc>
      </w:tr>
      <w:tr w:rsidR="003A5F96" w14:paraId="45E5BD65" w14:textId="77777777" w:rsidTr="00F94208">
        <w:trPr>
          <w:trHeight w:val="283"/>
        </w:trPr>
        <w:tc>
          <w:tcPr>
            <w:tcW w:w="670" w:type="dxa"/>
          </w:tcPr>
          <w:p w14:paraId="10DBDFC9"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5E24D3FF" w14:textId="77777777" w:rsidR="003A5F96" w:rsidRPr="0051318C" w:rsidRDefault="003A5F96" w:rsidP="003A5F96">
            <w:pPr>
              <w:autoSpaceDE w:val="0"/>
              <w:autoSpaceDN w:val="0"/>
              <w:adjustRightInd w:val="0"/>
              <w:jc w:val="both"/>
              <w:rPr>
                <w:sz w:val="22"/>
                <w:szCs w:val="22"/>
              </w:rPr>
            </w:pPr>
            <w:r w:rsidRPr="00C002A4">
              <w:t>Infer the knowledge of power devices and display devices</w:t>
            </w:r>
            <w:r>
              <w:rPr>
                <w:color w:val="000000"/>
              </w:rPr>
              <w:t>.</w:t>
            </w:r>
          </w:p>
        </w:tc>
      </w:tr>
    </w:tbl>
    <w:p w14:paraId="199FAAC7"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211BE101" w14:textId="77777777" w:rsidTr="00E56E00">
        <w:trPr>
          <w:jc w:val="center"/>
        </w:trPr>
        <w:tc>
          <w:tcPr>
            <w:tcW w:w="6385" w:type="dxa"/>
            <w:gridSpan w:val="8"/>
          </w:tcPr>
          <w:p w14:paraId="1D675B07"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3FA41437" w14:textId="77777777" w:rsidTr="00E56E00">
        <w:trPr>
          <w:jc w:val="center"/>
        </w:trPr>
        <w:tc>
          <w:tcPr>
            <w:tcW w:w="1140" w:type="dxa"/>
          </w:tcPr>
          <w:p w14:paraId="4593A573"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4C3F0E8F" w14:textId="77777777" w:rsidR="003A5F96" w:rsidRPr="0051318C" w:rsidRDefault="003A5F96" w:rsidP="003A5F96">
            <w:pPr>
              <w:jc w:val="center"/>
              <w:rPr>
                <w:b/>
                <w:sz w:val="22"/>
                <w:szCs w:val="22"/>
              </w:rPr>
            </w:pPr>
            <w:r w:rsidRPr="0051318C">
              <w:rPr>
                <w:b/>
                <w:sz w:val="22"/>
                <w:szCs w:val="22"/>
              </w:rPr>
              <w:t>R</w:t>
            </w:r>
          </w:p>
        </w:tc>
        <w:tc>
          <w:tcPr>
            <w:tcW w:w="708" w:type="dxa"/>
          </w:tcPr>
          <w:p w14:paraId="2A1E5F5D" w14:textId="77777777" w:rsidR="003A5F96" w:rsidRPr="0051318C" w:rsidRDefault="003A5F96" w:rsidP="003A5F96">
            <w:pPr>
              <w:jc w:val="center"/>
              <w:rPr>
                <w:b/>
                <w:sz w:val="22"/>
                <w:szCs w:val="22"/>
              </w:rPr>
            </w:pPr>
            <w:r w:rsidRPr="0051318C">
              <w:rPr>
                <w:b/>
                <w:sz w:val="22"/>
                <w:szCs w:val="22"/>
              </w:rPr>
              <w:t>U</w:t>
            </w:r>
          </w:p>
        </w:tc>
        <w:tc>
          <w:tcPr>
            <w:tcW w:w="709" w:type="dxa"/>
          </w:tcPr>
          <w:p w14:paraId="6A3D3D56" w14:textId="77777777" w:rsidR="003A5F96" w:rsidRPr="0051318C" w:rsidRDefault="003A5F96" w:rsidP="003A5F96">
            <w:pPr>
              <w:jc w:val="center"/>
              <w:rPr>
                <w:b/>
                <w:sz w:val="22"/>
                <w:szCs w:val="22"/>
              </w:rPr>
            </w:pPr>
            <w:r w:rsidRPr="0051318C">
              <w:rPr>
                <w:b/>
                <w:sz w:val="22"/>
                <w:szCs w:val="22"/>
              </w:rPr>
              <w:t>A</w:t>
            </w:r>
          </w:p>
        </w:tc>
        <w:tc>
          <w:tcPr>
            <w:tcW w:w="709" w:type="dxa"/>
          </w:tcPr>
          <w:p w14:paraId="4A67022E" w14:textId="77777777" w:rsidR="003A5F96" w:rsidRPr="0051318C" w:rsidRDefault="003A5F96" w:rsidP="003A5F96">
            <w:pPr>
              <w:jc w:val="center"/>
              <w:rPr>
                <w:b/>
                <w:sz w:val="22"/>
                <w:szCs w:val="22"/>
              </w:rPr>
            </w:pPr>
            <w:r w:rsidRPr="0051318C">
              <w:rPr>
                <w:b/>
                <w:sz w:val="22"/>
                <w:szCs w:val="22"/>
              </w:rPr>
              <w:t>An</w:t>
            </w:r>
          </w:p>
        </w:tc>
        <w:tc>
          <w:tcPr>
            <w:tcW w:w="709" w:type="dxa"/>
          </w:tcPr>
          <w:p w14:paraId="6CCB74CD" w14:textId="77777777" w:rsidR="003A5F96" w:rsidRPr="0051318C" w:rsidRDefault="003A5F96" w:rsidP="003A5F96">
            <w:pPr>
              <w:jc w:val="center"/>
              <w:rPr>
                <w:b/>
                <w:sz w:val="22"/>
                <w:szCs w:val="22"/>
              </w:rPr>
            </w:pPr>
            <w:r w:rsidRPr="0051318C">
              <w:rPr>
                <w:b/>
                <w:sz w:val="22"/>
                <w:szCs w:val="22"/>
              </w:rPr>
              <w:t>E</w:t>
            </w:r>
          </w:p>
        </w:tc>
        <w:tc>
          <w:tcPr>
            <w:tcW w:w="708" w:type="dxa"/>
          </w:tcPr>
          <w:p w14:paraId="544CD15C" w14:textId="77777777" w:rsidR="003A5F96" w:rsidRPr="0051318C" w:rsidRDefault="003A5F96" w:rsidP="003A5F96">
            <w:pPr>
              <w:jc w:val="center"/>
              <w:rPr>
                <w:b/>
                <w:sz w:val="22"/>
                <w:szCs w:val="22"/>
              </w:rPr>
            </w:pPr>
            <w:r w:rsidRPr="0051318C">
              <w:rPr>
                <w:b/>
                <w:sz w:val="22"/>
                <w:szCs w:val="22"/>
              </w:rPr>
              <w:t>C</w:t>
            </w:r>
          </w:p>
        </w:tc>
        <w:tc>
          <w:tcPr>
            <w:tcW w:w="993" w:type="dxa"/>
          </w:tcPr>
          <w:p w14:paraId="22089E0D" w14:textId="77777777" w:rsidR="003A5F96" w:rsidRPr="0051318C" w:rsidRDefault="003A5F96" w:rsidP="003A5F96">
            <w:pPr>
              <w:jc w:val="center"/>
              <w:rPr>
                <w:b/>
                <w:sz w:val="22"/>
                <w:szCs w:val="22"/>
              </w:rPr>
            </w:pPr>
            <w:r w:rsidRPr="0051318C">
              <w:rPr>
                <w:b/>
                <w:sz w:val="22"/>
                <w:szCs w:val="22"/>
              </w:rPr>
              <w:t>Total</w:t>
            </w:r>
          </w:p>
        </w:tc>
      </w:tr>
      <w:tr w:rsidR="003A5F96" w:rsidRPr="0051318C" w14:paraId="2CC60873" w14:textId="77777777" w:rsidTr="009B7699">
        <w:trPr>
          <w:jc w:val="center"/>
        </w:trPr>
        <w:tc>
          <w:tcPr>
            <w:tcW w:w="1140" w:type="dxa"/>
          </w:tcPr>
          <w:p w14:paraId="14A8645D"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1B1F0A38" w14:textId="77777777" w:rsidR="003A5F96" w:rsidRPr="0051318C" w:rsidRDefault="003A5F96" w:rsidP="009B7699">
            <w:pPr>
              <w:jc w:val="center"/>
              <w:rPr>
                <w:sz w:val="22"/>
                <w:szCs w:val="22"/>
              </w:rPr>
            </w:pPr>
            <w:r>
              <w:rPr>
                <w:sz w:val="22"/>
                <w:szCs w:val="22"/>
              </w:rPr>
              <w:t>1</w:t>
            </w:r>
          </w:p>
        </w:tc>
        <w:tc>
          <w:tcPr>
            <w:tcW w:w="708" w:type="dxa"/>
          </w:tcPr>
          <w:p w14:paraId="10D7D64C" w14:textId="77777777" w:rsidR="003A5F96" w:rsidRPr="0051318C" w:rsidRDefault="003A5F96" w:rsidP="009B7699">
            <w:pPr>
              <w:jc w:val="center"/>
              <w:rPr>
                <w:sz w:val="22"/>
                <w:szCs w:val="22"/>
              </w:rPr>
            </w:pPr>
            <w:r>
              <w:rPr>
                <w:sz w:val="22"/>
                <w:szCs w:val="22"/>
              </w:rPr>
              <w:t>12</w:t>
            </w:r>
          </w:p>
        </w:tc>
        <w:tc>
          <w:tcPr>
            <w:tcW w:w="709" w:type="dxa"/>
          </w:tcPr>
          <w:p w14:paraId="4344CDD1" w14:textId="77777777" w:rsidR="003A5F96" w:rsidRPr="0051318C" w:rsidRDefault="003A5F96" w:rsidP="009B7699">
            <w:pPr>
              <w:jc w:val="center"/>
              <w:rPr>
                <w:sz w:val="22"/>
                <w:szCs w:val="22"/>
              </w:rPr>
            </w:pPr>
            <w:r>
              <w:rPr>
                <w:sz w:val="22"/>
                <w:szCs w:val="22"/>
              </w:rPr>
              <w:t>16</w:t>
            </w:r>
          </w:p>
        </w:tc>
        <w:tc>
          <w:tcPr>
            <w:tcW w:w="709" w:type="dxa"/>
          </w:tcPr>
          <w:p w14:paraId="4198AB35" w14:textId="77777777" w:rsidR="003A5F96" w:rsidRPr="0051318C" w:rsidRDefault="003A5F96" w:rsidP="009B7699">
            <w:pPr>
              <w:jc w:val="center"/>
              <w:rPr>
                <w:sz w:val="22"/>
                <w:szCs w:val="22"/>
              </w:rPr>
            </w:pPr>
            <w:r>
              <w:rPr>
                <w:sz w:val="22"/>
                <w:szCs w:val="22"/>
              </w:rPr>
              <w:t>-</w:t>
            </w:r>
          </w:p>
        </w:tc>
        <w:tc>
          <w:tcPr>
            <w:tcW w:w="709" w:type="dxa"/>
          </w:tcPr>
          <w:p w14:paraId="18ECF9C1" w14:textId="77777777" w:rsidR="003A5F96" w:rsidRPr="0051318C" w:rsidRDefault="003A5F96" w:rsidP="009B7699">
            <w:pPr>
              <w:jc w:val="center"/>
              <w:rPr>
                <w:sz w:val="22"/>
                <w:szCs w:val="22"/>
              </w:rPr>
            </w:pPr>
            <w:r>
              <w:rPr>
                <w:sz w:val="22"/>
                <w:szCs w:val="22"/>
              </w:rPr>
              <w:t>-</w:t>
            </w:r>
          </w:p>
        </w:tc>
        <w:tc>
          <w:tcPr>
            <w:tcW w:w="708" w:type="dxa"/>
          </w:tcPr>
          <w:p w14:paraId="5636315C" w14:textId="77777777" w:rsidR="003A5F96" w:rsidRPr="0051318C" w:rsidRDefault="003A5F96" w:rsidP="009B7699">
            <w:pPr>
              <w:jc w:val="center"/>
              <w:rPr>
                <w:sz w:val="22"/>
                <w:szCs w:val="22"/>
              </w:rPr>
            </w:pPr>
            <w:r>
              <w:rPr>
                <w:sz w:val="22"/>
                <w:szCs w:val="22"/>
              </w:rPr>
              <w:t>-</w:t>
            </w:r>
          </w:p>
        </w:tc>
        <w:tc>
          <w:tcPr>
            <w:tcW w:w="993" w:type="dxa"/>
          </w:tcPr>
          <w:p w14:paraId="781084DD" w14:textId="77777777" w:rsidR="003A5F96" w:rsidRPr="0051318C" w:rsidRDefault="003A5F96" w:rsidP="009B7699">
            <w:pPr>
              <w:jc w:val="center"/>
              <w:rPr>
                <w:sz w:val="22"/>
                <w:szCs w:val="22"/>
              </w:rPr>
            </w:pPr>
            <w:r>
              <w:rPr>
                <w:sz w:val="22"/>
                <w:szCs w:val="22"/>
              </w:rPr>
              <w:t>29</w:t>
            </w:r>
          </w:p>
        </w:tc>
      </w:tr>
      <w:tr w:rsidR="003A5F96" w:rsidRPr="0051318C" w14:paraId="773E71CD" w14:textId="77777777" w:rsidTr="009B7699">
        <w:trPr>
          <w:jc w:val="center"/>
        </w:trPr>
        <w:tc>
          <w:tcPr>
            <w:tcW w:w="1140" w:type="dxa"/>
          </w:tcPr>
          <w:p w14:paraId="443EE87D"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3C69CC8A" w14:textId="77777777" w:rsidR="003A5F96" w:rsidRPr="0051318C" w:rsidRDefault="003A5F96" w:rsidP="009B7699">
            <w:pPr>
              <w:jc w:val="center"/>
              <w:rPr>
                <w:sz w:val="22"/>
                <w:szCs w:val="22"/>
              </w:rPr>
            </w:pPr>
            <w:r>
              <w:rPr>
                <w:sz w:val="22"/>
                <w:szCs w:val="22"/>
              </w:rPr>
              <w:t>1</w:t>
            </w:r>
          </w:p>
        </w:tc>
        <w:tc>
          <w:tcPr>
            <w:tcW w:w="708" w:type="dxa"/>
          </w:tcPr>
          <w:p w14:paraId="41D8AEC3" w14:textId="77777777" w:rsidR="003A5F96" w:rsidRPr="0051318C" w:rsidRDefault="003A5F96" w:rsidP="009B7699">
            <w:pPr>
              <w:jc w:val="center"/>
              <w:rPr>
                <w:sz w:val="22"/>
                <w:szCs w:val="22"/>
              </w:rPr>
            </w:pPr>
            <w:r>
              <w:rPr>
                <w:sz w:val="22"/>
                <w:szCs w:val="22"/>
              </w:rPr>
              <w:t>12</w:t>
            </w:r>
          </w:p>
        </w:tc>
        <w:tc>
          <w:tcPr>
            <w:tcW w:w="709" w:type="dxa"/>
          </w:tcPr>
          <w:p w14:paraId="30B54682" w14:textId="77777777" w:rsidR="003A5F96" w:rsidRPr="0051318C" w:rsidRDefault="003A5F96" w:rsidP="009B7699">
            <w:pPr>
              <w:jc w:val="center"/>
              <w:rPr>
                <w:sz w:val="22"/>
                <w:szCs w:val="22"/>
              </w:rPr>
            </w:pPr>
            <w:r>
              <w:rPr>
                <w:sz w:val="22"/>
                <w:szCs w:val="22"/>
              </w:rPr>
              <w:t>-</w:t>
            </w:r>
          </w:p>
        </w:tc>
        <w:tc>
          <w:tcPr>
            <w:tcW w:w="709" w:type="dxa"/>
          </w:tcPr>
          <w:p w14:paraId="355EB0A2" w14:textId="77777777" w:rsidR="003A5F96" w:rsidRPr="0051318C" w:rsidRDefault="003A5F96" w:rsidP="009B7699">
            <w:pPr>
              <w:jc w:val="center"/>
              <w:rPr>
                <w:sz w:val="22"/>
                <w:szCs w:val="22"/>
              </w:rPr>
            </w:pPr>
            <w:r>
              <w:rPr>
                <w:sz w:val="22"/>
                <w:szCs w:val="22"/>
              </w:rPr>
              <w:t>3</w:t>
            </w:r>
          </w:p>
        </w:tc>
        <w:tc>
          <w:tcPr>
            <w:tcW w:w="709" w:type="dxa"/>
          </w:tcPr>
          <w:p w14:paraId="0CAB14AA" w14:textId="77777777" w:rsidR="003A5F96" w:rsidRPr="0051318C" w:rsidRDefault="003A5F96" w:rsidP="009B7699">
            <w:pPr>
              <w:jc w:val="center"/>
              <w:rPr>
                <w:sz w:val="22"/>
                <w:szCs w:val="22"/>
              </w:rPr>
            </w:pPr>
            <w:r>
              <w:rPr>
                <w:sz w:val="22"/>
                <w:szCs w:val="22"/>
              </w:rPr>
              <w:t>-</w:t>
            </w:r>
          </w:p>
        </w:tc>
        <w:tc>
          <w:tcPr>
            <w:tcW w:w="708" w:type="dxa"/>
          </w:tcPr>
          <w:p w14:paraId="1A44811F" w14:textId="77777777" w:rsidR="003A5F96" w:rsidRPr="0051318C" w:rsidRDefault="003A5F96" w:rsidP="009B7699">
            <w:pPr>
              <w:jc w:val="center"/>
              <w:rPr>
                <w:sz w:val="22"/>
                <w:szCs w:val="22"/>
              </w:rPr>
            </w:pPr>
            <w:r>
              <w:rPr>
                <w:sz w:val="22"/>
                <w:szCs w:val="22"/>
              </w:rPr>
              <w:t>-</w:t>
            </w:r>
          </w:p>
        </w:tc>
        <w:tc>
          <w:tcPr>
            <w:tcW w:w="993" w:type="dxa"/>
          </w:tcPr>
          <w:p w14:paraId="511A410D" w14:textId="77777777" w:rsidR="003A5F96" w:rsidRPr="0051318C" w:rsidRDefault="003A5F96" w:rsidP="009B7699">
            <w:pPr>
              <w:jc w:val="center"/>
              <w:rPr>
                <w:sz w:val="22"/>
                <w:szCs w:val="22"/>
              </w:rPr>
            </w:pPr>
            <w:r>
              <w:rPr>
                <w:sz w:val="22"/>
                <w:szCs w:val="22"/>
              </w:rPr>
              <w:t>16</w:t>
            </w:r>
          </w:p>
        </w:tc>
      </w:tr>
      <w:tr w:rsidR="003A5F96" w:rsidRPr="0051318C" w14:paraId="34B3C219" w14:textId="77777777" w:rsidTr="009B7699">
        <w:trPr>
          <w:jc w:val="center"/>
        </w:trPr>
        <w:tc>
          <w:tcPr>
            <w:tcW w:w="1140" w:type="dxa"/>
          </w:tcPr>
          <w:p w14:paraId="31A0BCC2"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7E763EE8" w14:textId="77777777" w:rsidR="003A5F96" w:rsidRPr="0051318C" w:rsidRDefault="003A5F96" w:rsidP="009B7699">
            <w:pPr>
              <w:jc w:val="center"/>
              <w:rPr>
                <w:sz w:val="22"/>
                <w:szCs w:val="22"/>
              </w:rPr>
            </w:pPr>
            <w:r>
              <w:rPr>
                <w:sz w:val="22"/>
                <w:szCs w:val="22"/>
              </w:rPr>
              <w:t>3</w:t>
            </w:r>
          </w:p>
        </w:tc>
        <w:tc>
          <w:tcPr>
            <w:tcW w:w="708" w:type="dxa"/>
          </w:tcPr>
          <w:p w14:paraId="195841B8" w14:textId="77777777" w:rsidR="003A5F96" w:rsidRPr="0051318C" w:rsidRDefault="003A5F96" w:rsidP="009B7699">
            <w:pPr>
              <w:jc w:val="center"/>
              <w:rPr>
                <w:sz w:val="22"/>
                <w:szCs w:val="22"/>
              </w:rPr>
            </w:pPr>
            <w:r>
              <w:rPr>
                <w:sz w:val="22"/>
                <w:szCs w:val="22"/>
              </w:rPr>
              <w:t>1</w:t>
            </w:r>
          </w:p>
        </w:tc>
        <w:tc>
          <w:tcPr>
            <w:tcW w:w="709" w:type="dxa"/>
          </w:tcPr>
          <w:p w14:paraId="69DDF7FF" w14:textId="77777777" w:rsidR="003A5F96" w:rsidRPr="0051318C" w:rsidRDefault="003A5F96" w:rsidP="009B7699">
            <w:pPr>
              <w:jc w:val="center"/>
              <w:rPr>
                <w:sz w:val="22"/>
                <w:szCs w:val="22"/>
              </w:rPr>
            </w:pPr>
            <w:r>
              <w:rPr>
                <w:sz w:val="22"/>
                <w:szCs w:val="22"/>
              </w:rPr>
              <w:t>-</w:t>
            </w:r>
          </w:p>
        </w:tc>
        <w:tc>
          <w:tcPr>
            <w:tcW w:w="709" w:type="dxa"/>
          </w:tcPr>
          <w:p w14:paraId="037FEEC5" w14:textId="77777777" w:rsidR="003A5F96" w:rsidRPr="0051318C" w:rsidRDefault="003A5F96" w:rsidP="009B7699">
            <w:pPr>
              <w:jc w:val="center"/>
              <w:rPr>
                <w:sz w:val="22"/>
                <w:szCs w:val="22"/>
              </w:rPr>
            </w:pPr>
            <w:r>
              <w:rPr>
                <w:sz w:val="22"/>
                <w:szCs w:val="22"/>
              </w:rPr>
              <w:t>12</w:t>
            </w:r>
          </w:p>
        </w:tc>
        <w:tc>
          <w:tcPr>
            <w:tcW w:w="709" w:type="dxa"/>
          </w:tcPr>
          <w:p w14:paraId="5DF7BC14" w14:textId="77777777" w:rsidR="003A5F96" w:rsidRPr="0051318C" w:rsidRDefault="003A5F96" w:rsidP="009B7699">
            <w:pPr>
              <w:jc w:val="center"/>
              <w:rPr>
                <w:sz w:val="22"/>
                <w:szCs w:val="22"/>
              </w:rPr>
            </w:pPr>
            <w:r>
              <w:rPr>
                <w:sz w:val="22"/>
                <w:szCs w:val="22"/>
              </w:rPr>
              <w:t>-</w:t>
            </w:r>
          </w:p>
        </w:tc>
        <w:tc>
          <w:tcPr>
            <w:tcW w:w="708" w:type="dxa"/>
          </w:tcPr>
          <w:p w14:paraId="03F7342B" w14:textId="77777777" w:rsidR="003A5F96" w:rsidRPr="0051318C" w:rsidRDefault="003A5F96" w:rsidP="009B7699">
            <w:pPr>
              <w:jc w:val="center"/>
              <w:rPr>
                <w:sz w:val="22"/>
                <w:szCs w:val="22"/>
              </w:rPr>
            </w:pPr>
            <w:r>
              <w:rPr>
                <w:sz w:val="22"/>
                <w:szCs w:val="22"/>
              </w:rPr>
              <w:t>-</w:t>
            </w:r>
          </w:p>
        </w:tc>
        <w:tc>
          <w:tcPr>
            <w:tcW w:w="993" w:type="dxa"/>
          </w:tcPr>
          <w:p w14:paraId="3D99147D" w14:textId="77777777" w:rsidR="003A5F96" w:rsidRPr="0051318C" w:rsidRDefault="003A5F96" w:rsidP="009B7699">
            <w:pPr>
              <w:jc w:val="center"/>
              <w:rPr>
                <w:sz w:val="22"/>
                <w:szCs w:val="22"/>
              </w:rPr>
            </w:pPr>
            <w:r>
              <w:rPr>
                <w:sz w:val="22"/>
                <w:szCs w:val="22"/>
              </w:rPr>
              <w:t>16</w:t>
            </w:r>
          </w:p>
        </w:tc>
      </w:tr>
      <w:tr w:rsidR="003A5F96" w:rsidRPr="0051318C" w14:paraId="7DA148C2" w14:textId="77777777" w:rsidTr="009B7699">
        <w:trPr>
          <w:jc w:val="center"/>
        </w:trPr>
        <w:tc>
          <w:tcPr>
            <w:tcW w:w="1140" w:type="dxa"/>
          </w:tcPr>
          <w:p w14:paraId="6F2A05E2"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3A308FE9" w14:textId="77777777" w:rsidR="003A5F96" w:rsidRPr="0051318C" w:rsidRDefault="003A5F96" w:rsidP="009B7699">
            <w:pPr>
              <w:jc w:val="center"/>
              <w:rPr>
                <w:sz w:val="22"/>
                <w:szCs w:val="22"/>
              </w:rPr>
            </w:pPr>
            <w:r>
              <w:rPr>
                <w:sz w:val="22"/>
                <w:szCs w:val="22"/>
              </w:rPr>
              <w:t>-</w:t>
            </w:r>
          </w:p>
        </w:tc>
        <w:tc>
          <w:tcPr>
            <w:tcW w:w="708" w:type="dxa"/>
          </w:tcPr>
          <w:p w14:paraId="740DAB31" w14:textId="77777777" w:rsidR="003A5F96" w:rsidRPr="0051318C" w:rsidRDefault="003A5F96" w:rsidP="009B7699">
            <w:pPr>
              <w:jc w:val="center"/>
              <w:rPr>
                <w:sz w:val="22"/>
                <w:szCs w:val="22"/>
              </w:rPr>
            </w:pPr>
            <w:r>
              <w:rPr>
                <w:sz w:val="22"/>
                <w:szCs w:val="22"/>
              </w:rPr>
              <w:t>16</w:t>
            </w:r>
          </w:p>
        </w:tc>
        <w:tc>
          <w:tcPr>
            <w:tcW w:w="709" w:type="dxa"/>
          </w:tcPr>
          <w:p w14:paraId="4B6D76EE" w14:textId="77777777" w:rsidR="003A5F96" w:rsidRPr="0051318C" w:rsidRDefault="003A5F96" w:rsidP="009B7699">
            <w:pPr>
              <w:jc w:val="center"/>
              <w:rPr>
                <w:sz w:val="22"/>
                <w:szCs w:val="22"/>
              </w:rPr>
            </w:pPr>
            <w:r>
              <w:rPr>
                <w:sz w:val="22"/>
                <w:szCs w:val="22"/>
              </w:rPr>
              <w:t>-</w:t>
            </w:r>
          </w:p>
        </w:tc>
        <w:tc>
          <w:tcPr>
            <w:tcW w:w="709" w:type="dxa"/>
          </w:tcPr>
          <w:p w14:paraId="41785351" w14:textId="77777777" w:rsidR="003A5F96" w:rsidRPr="0051318C" w:rsidRDefault="003A5F96" w:rsidP="009B7699">
            <w:pPr>
              <w:jc w:val="center"/>
              <w:rPr>
                <w:sz w:val="22"/>
                <w:szCs w:val="22"/>
              </w:rPr>
            </w:pPr>
            <w:r>
              <w:rPr>
                <w:sz w:val="22"/>
                <w:szCs w:val="22"/>
              </w:rPr>
              <w:t>12</w:t>
            </w:r>
          </w:p>
        </w:tc>
        <w:tc>
          <w:tcPr>
            <w:tcW w:w="709" w:type="dxa"/>
          </w:tcPr>
          <w:p w14:paraId="40210F83" w14:textId="77777777" w:rsidR="003A5F96" w:rsidRPr="0051318C" w:rsidRDefault="003A5F96" w:rsidP="009B7699">
            <w:pPr>
              <w:jc w:val="center"/>
              <w:rPr>
                <w:sz w:val="22"/>
                <w:szCs w:val="22"/>
              </w:rPr>
            </w:pPr>
            <w:r>
              <w:rPr>
                <w:sz w:val="22"/>
                <w:szCs w:val="22"/>
              </w:rPr>
              <w:t>1</w:t>
            </w:r>
          </w:p>
        </w:tc>
        <w:tc>
          <w:tcPr>
            <w:tcW w:w="708" w:type="dxa"/>
          </w:tcPr>
          <w:p w14:paraId="4F5CDA33" w14:textId="77777777" w:rsidR="003A5F96" w:rsidRPr="0051318C" w:rsidRDefault="003A5F96" w:rsidP="009B7699">
            <w:pPr>
              <w:jc w:val="center"/>
              <w:rPr>
                <w:sz w:val="22"/>
                <w:szCs w:val="22"/>
              </w:rPr>
            </w:pPr>
            <w:r>
              <w:rPr>
                <w:sz w:val="22"/>
                <w:szCs w:val="22"/>
              </w:rPr>
              <w:t>-</w:t>
            </w:r>
          </w:p>
        </w:tc>
        <w:tc>
          <w:tcPr>
            <w:tcW w:w="993" w:type="dxa"/>
          </w:tcPr>
          <w:p w14:paraId="382BA68D" w14:textId="77777777" w:rsidR="003A5F96" w:rsidRPr="0051318C" w:rsidRDefault="003A5F96" w:rsidP="009B7699">
            <w:pPr>
              <w:jc w:val="center"/>
              <w:rPr>
                <w:sz w:val="22"/>
                <w:szCs w:val="22"/>
              </w:rPr>
            </w:pPr>
            <w:r>
              <w:rPr>
                <w:sz w:val="22"/>
                <w:szCs w:val="22"/>
              </w:rPr>
              <w:t>29</w:t>
            </w:r>
          </w:p>
        </w:tc>
      </w:tr>
      <w:tr w:rsidR="003A5F96" w:rsidRPr="0051318C" w14:paraId="37B5F2B5" w14:textId="77777777" w:rsidTr="009B7699">
        <w:trPr>
          <w:jc w:val="center"/>
        </w:trPr>
        <w:tc>
          <w:tcPr>
            <w:tcW w:w="1140" w:type="dxa"/>
          </w:tcPr>
          <w:p w14:paraId="2F713D01"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263E1307" w14:textId="77777777" w:rsidR="003A5F96" w:rsidRPr="0051318C" w:rsidRDefault="003A5F96" w:rsidP="009B7699">
            <w:pPr>
              <w:jc w:val="center"/>
              <w:rPr>
                <w:sz w:val="22"/>
                <w:szCs w:val="22"/>
              </w:rPr>
            </w:pPr>
            <w:r>
              <w:rPr>
                <w:sz w:val="22"/>
                <w:szCs w:val="22"/>
              </w:rPr>
              <w:t>-</w:t>
            </w:r>
          </w:p>
        </w:tc>
        <w:tc>
          <w:tcPr>
            <w:tcW w:w="708" w:type="dxa"/>
          </w:tcPr>
          <w:p w14:paraId="366CA7D8" w14:textId="77777777" w:rsidR="003A5F96" w:rsidRPr="0051318C" w:rsidRDefault="003A5F96" w:rsidP="009B7699">
            <w:pPr>
              <w:jc w:val="center"/>
              <w:rPr>
                <w:sz w:val="22"/>
                <w:szCs w:val="22"/>
              </w:rPr>
            </w:pPr>
            <w:r>
              <w:rPr>
                <w:sz w:val="22"/>
                <w:szCs w:val="22"/>
              </w:rPr>
              <w:t>1</w:t>
            </w:r>
          </w:p>
        </w:tc>
        <w:tc>
          <w:tcPr>
            <w:tcW w:w="709" w:type="dxa"/>
          </w:tcPr>
          <w:p w14:paraId="016FDB12" w14:textId="77777777" w:rsidR="003A5F96" w:rsidRPr="0051318C" w:rsidRDefault="003A5F96" w:rsidP="009B7699">
            <w:pPr>
              <w:jc w:val="center"/>
              <w:rPr>
                <w:sz w:val="22"/>
                <w:szCs w:val="22"/>
              </w:rPr>
            </w:pPr>
            <w:r>
              <w:rPr>
                <w:sz w:val="22"/>
                <w:szCs w:val="22"/>
              </w:rPr>
              <w:t>3</w:t>
            </w:r>
          </w:p>
        </w:tc>
        <w:tc>
          <w:tcPr>
            <w:tcW w:w="709" w:type="dxa"/>
          </w:tcPr>
          <w:p w14:paraId="3B33ED99" w14:textId="77777777" w:rsidR="003A5F96" w:rsidRPr="0051318C" w:rsidRDefault="003A5F96" w:rsidP="009B7699">
            <w:pPr>
              <w:jc w:val="center"/>
              <w:rPr>
                <w:sz w:val="22"/>
                <w:szCs w:val="22"/>
              </w:rPr>
            </w:pPr>
            <w:r>
              <w:rPr>
                <w:sz w:val="22"/>
                <w:szCs w:val="22"/>
              </w:rPr>
              <w:t>14</w:t>
            </w:r>
          </w:p>
        </w:tc>
        <w:tc>
          <w:tcPr>
            <w:tcW w:w="709" w:type="dxa"/>
          </w:tcPr>
          <w:p w14:paraId="522ED8EE" w14:textId="77777777" w:rsidR="003A5F96" w:rsidRPr="0051318C" w:rsidRDefault="003A5F96" w:rsidP="009B7699">
            <w:pPr>
              <w:jc w:val="center"/>
              <w:rPr>
                <w:sz w:val="22"/>
                <w:szCs w:val="22"/>
              </w:rPr>
            </w:pPr>
            <w:r>
              <w:rPr>
                <w:sz w:val="22"/>
                <w:szCs w:val="22"/>
              </w:rPr>
              <w:t>-</w:t>
            </w:r>
          </w:p>
        </w:tc>
        <w:tc>
          <w:tcPr>
            <w:tcW w:w="708" w:type="dxa"/>
          </w:tcPr>
          <w:p w14:paraId="6A44F94D" w14:textId="77777777" w:rsidR="003A5F96" w:rsidRPr="0051318C" w:rsidRDefault="003A5F96" w:rsidP="009B7699">
            <w:pPr>
              <w:jc w:val="center"/>
              <w:rPr>
                <w:sz w:val="22"/>
                <w:szCs w:val="22"/>
              </w:rPr>
            </w:pPr>
            <w:r>
              <w:rPr>
                <w:sz w:val="22"/>
                <w:szCs w:val="22"/>
              </w:rPr>
              <w:t>-</w:t>
            </w:r>
          </w:p>
        </w:tc>
        <w:tc>
          <w:tcPr>
            <w:tcW w:w="993" w:type="dxa"/>
          </w:tcPr>
          <w:p w14:paraId="731CECD1" w14:textId="77777777" w:rsidR="003A5F96" w:rsidRPr="0051318C" w:rsidRDefault="003A5F96" w:rsidP="009B7699">
            <w:pPr>
              <w:jc w:val="center"/>
              <w:rPr>
                <w:sz w:val="22"/>
                <w:szCs w:val="22"/>
              </w:rPr>
            </w:pPr>
            <w:r>
              <w:rPr>
                <w:sz w:val="22"/>
                <w:szCs w:val="22"/>
              </w:rPr>
              <w:t>18</w:t>
            </w:r>
          </w:p>
        </w:tc>
      </w:tr>
      <w:tr w:rsidR="003A5F96" w:rsidRPr="0051318C" w14:paraId="4E98689C" w14:textId="77777777" w:rsidTr="009B7699">
        <w:trPr>
          <w:jc w:val="center"/>
        </w:trPr>
        <w:tc>
          <w:tcPr>
            <w:tcW w:w="1140" w:type="dxa"/>
          </w:tcPr>
          <w:p w14:paraId="5A2CC911"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032A7DAD" w14:textId="77777777" w:rsidR="003A5F96" w:rsidRPr="0051318C" w:rsidRDefault="003A5F96" w:rsidP="009B7699">
            <w:pPr>
              <w:jc w:val="center"/>
              <w:rPr>
                <w:sz w:val="22"/>
                <w:szCs w:val="22"/>
              </w:rPr>
            </w:pPr>
            <w:r>
              <w:rPr>
                <w:sz w:val="22"/>
                <w:szCs w:val="22"/>
              </w:rPr>
              <w:t>1</w:t>
            </w:r>
          </w:p>
        </w:tc>
        <w:tc>
          <w:tcPr>
            <w:tcW w:w="708" w:type="dxa"/>
          </w:tcPr>
          <w:p w14:paraId="102409ED" w14:textId="77777777" w:rsidR="003A5F96" w:rsidRPr="0051318C" w:rsidRDefault="003A5F96" w:rsidP="009B7699">
            <w:pPr>
              <w:jc w:val="center"/>
              <w:rPr>
                <w:sz w:val="22"/>
                <w:szCs w:val="22"/>
              </w:rPr>
            </w:pPr>
            <w:r>
              <w:rPr>
                <w:sz w:val="22"/>
                <w:szCs w:val="22"/>
              </w:rPr>
              <w:t>3</w:t>
            </w:r>
          </w:p>
        </w:tc>
        <w:tc>
          <w:tcPr>
            <w:tcW w:w="709" w:type="dxa"/>
          </w:tcPr>
          <w:p w14:paraId="519D85CB" w14:textId="77777777" w:rsidR="003A5F96" w:rsidRPr="0051318C" w:rsidRDefault="003A5F96" w:rsidP="009B7699">
            <w:pPr>
              <w:jc w:val="center"/>
              <w:rPr>
                <w:sz w:val="22"/>
                <w:szCs w:val="22"/>
              </w:rPr>
            </w:pPr>
            <w:r>
              <w:rPr>
                <w:sz w:val="22"/>
                <w:szCs w:val="22"/>
              </w:rPr>
              <w:t>12</w:t>
            </w:r>
          </w:p>
        </w:tc>
        <w:tc>
          <w:tcPr>
            <w:tcW w:w="709" w:type="dxa"/>
          </w:tcPr>
          <w:p w14:paraId="23228C2C" w14:textId="77777777" w:rsidR="003A5F96" w:rsidRPr="0051318C" w:rsidRDefault="003A5F96" w:rsidP="009B7699">
            <w:pPr>
              <w:jc w:val="center"/>
              <w:rPr>
                <w:sz w:val="22"/>
                <w:szCs w:val="22"/>
              </w:rPr>
            </w:pPr>
            <w:r>
              <w:rPr>
                <w:sz w:val="22"/>
                <w:szCs w:val="22"/>
              </w:rPr>
              <w:t>-</w:t>
            </w:r>
          </w:p>
        </w:tc>
        <w:tc>
          <w:tcPr>
            <w:tcW w:w="709" w:type="dxa"/>
          </w:tcPr>
          <w:p w14:paraId="7F683C23" w14:textId="77777777" w:rsidR="003A5F96" w:rsidRPr="0051318C" w:rsidRDefault="003A5F96" w:rsidP="009B7699">
            <w:pPr>
              <w:jc w:val="center"/>
              <w:rPr>
                <w:sz w:val="22"/>
                <w:szCs w:val="22"/>
              </w:rPr>
            </w:pPr>
            <w:r>
              <w:rPr>
                <w:sz w:val="22"/>
                <w:szCs w:val="22"/>
              </w:rPr>
              <w:t>-</w:t>
            </w:r>
          </w:p>
        </w:tc>
        <w:tc>
          <w:tcPr>
            <w:tcW w:w="708" w:type="dxa"/>
          </w:tcPr>
          <w:p w14:paraId="5CD807D8" w14:textId="77777777" w:rsidR="003A5F96" w:rsidRPr="0051318C" w:rsidRDefault="003A5F96" w:rsidP="009B7699">
            <w:pPr>
              <w:jc w:val="center"/>
              <w:rPr>
                <w:sz w:val="22"/>
                <w:szCs w:val="22"/>
              </w:rPr>
            </w:pPr>
            <w:r>
              <w:rPr>
                <w:sz w:val="22"/>
                <w:szCs w:val="22"/>
              </w:rPr>
              <w:t>-</w:t>
            </w:r>
          </w:p>
        </w:tc>
        <w:tc>
          <w:tcPr>
            <w:tcW w:w="993" w:type="dxa"/>
          </w:tcPr>
          <w:p w14:paraId="66B1D07E" w14:textId="77777777" w:rsidR="003A5F96" w:rsidRPr="0051318C" w:rsidRDefault="003A5F96" w:rsidP="009B7699">
            <w:pPr>
              <w:jc w:val="center"/>
              <w:rPr>
                <w:sz w:val="22"/>
                <w:szCs w:val="22"/>
              </w:rPr>
            </w:pPr>
            <w:r>
              <w:rPr>
                <w:sz w:val="22"/>
                <w:szCs w:val="22"/>
              </w:rPr>
              <w:t>16</w:t>
            </w:r>
          </w:p>
        </w:tc>
      </w:tr>
      <w:tr w:rsidR="003A5F96" w:rsidRPr="0051318C" w14:paraId="04FD9C24" w14:textId="77777777" w:rsidTr="00E56E00">
        <w:trPr>
          <w:jc w:val="center"/>
        </w:trPr>
        <w:tc>
          <w:tcPr>
            <w:tcW w:w="5392" w:type="dxa"/>
            <w:gridSpan w:val="7"/>
          </w:tcPr>
          <w:p w14:paraId="47F205A8" w14:textId="77777777" w:rsidR="003A5F96" w:rsidRPr="0051318C" w:rsidRDefault="003A5F96" w:rsidP="003A5F96">
            <w:pPr>
              <w:rPr>
                <w:sz w:val="22"/>
                <w:szCs w:val="22"/>
              </w:rPr>
            </w:pPr>
          </w:p>
        </w:tc>
        <w:tc>
          <w:tcPr>
            <w:tcW w:w="993" w:type="dxa"/>
          </w:tcPr>
          <w:p w14:paraId="2ACFE7D5" w14:textId="77777777" w:rsidR="003A5F96" w:rsidRPr="0051318C" w:rsidRDefault="003A5F96" w:rsidP="003A5F96">
            <w:pPr>
              <w:jc w:val="center"/>
              <w:rPr>
                <w:b/>
                <w:sz w:val="22"/>
                <w:szCs w:val="22"/>
              </w:rPr>
            </w:pPr>
            <w:r w:rsidRPr="0051318C">
              <w:rPr>
                <w:b/>
                <w:sz w:val="22"/>
                <w:szCs w:val="22"/>
              </w:rPr>
              <w:t>124</w:t>
            </w:r>
          </w:p>
        </w:tc>
      </w:tr>
    </w:tbl>
    <w:p w14:paraId="105BC8AE" w14:textId="77777777" w:rsidR="003A5F96" w:rsidRDefault="003A5F96" w:rsidP="0051318C">
      <w:pPr>
        <w:tabs>
          <w:tab w:val="left" w:pos="7110"/>
        </w:tabs>
      </w:pPr>
      <w:r>
        <w:tab/>
      </w:r>
    </w:p>
    <w:p w14:paraId="2C2E6625" w14:textId="77777777" w:rsidR="003A5F96" w:rsidRDefault="003A5F96" w:rsidP="002E336A"/>
    <w:p w14:paraId="0B11765B" w14:textId="77777777" w:rsidR="003A5F96" w:rsidRDefault="003A5F96" w:rsidP="002E336A"/>
    <w:p w14:paraId="63994A8D" w14:textId="77777777" w:rsidR="003A5F96" w:rsidRDefault="003A5F96">
      <w:pPr>
        <w:spacing w:after="200" w:line="276" w:lineRule="auto"/>
        <w:rPr>
          <w:rFonts w:ascii="Arial" w:hAnsi="Arial" w:cs="Arial"/>
          <w:bCs/>
          <w:noProof/>
          <w:sz w:val="22"/>
          <w:szCs w:val="22"/>
        </w:rPr>
      </w:pPr>
      <w:r>
        <w:rPr>
          <w:rFonts w:ascii="Arial" w:hAnsi="Arial" w:cs="Arial"/>
          <w:bCs/>
          <w:noProof/>
          <w:sz w:val="22"/>
          <w:szCs w:val="22"/>
        </w:rPr>
        <w:br w:type="page"/>
      </w:r>
    </w:p>
    <w:p w14:paraId="3D47CACD" w14:textId="29C77326" w:rsidR="003A5F96" w:rsidRPr="00391198" w:rsidRDefault="003A5F96" w:rsidP="001720CE">
      <w:pPr>
        <w:jc w:val="center"/>
        <w:rPr>
          <w:rFonts w:ascii="Arial" w:hAnsi="Arial" w:cs="Arial"/>
          <w:bCs/>
          <w:noProof/>
          <w:sz w:val="22"/>
          <w:szCs w:val="22"/>
        </w:rPr>
      </w:pPr>
      <w:r w:rsidRPr="00391198">
        <w:rPr>
          <w:rFonts w:ascii="Arial" w:hAnsi="Arial" w:cs="Arial"/>
          <w:noProof/>
          <w:sz w:val="22"/>
          <w:szCs w:val="22"/>
        </w:rPr>
        <w:lastRenderedPageBreak/>
        <w:drawing>
          <wp:inline distT="0" distB="0" distL="0" distR="0" wp14:anchorId="40EAA943" wp14:editId="056C4CC8">
            <wp:extent cx="5734050" cy="838200"/>
            <wp:effectExtent l="0" t="0" r="0" b="0"/>
            <wp:docPr id="1514874169" name="Picture 151487416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63C01A7" w14:textId="77777777" w:rsidR="003A5F96" w:rsidRPr="00391198" w:rsidRDefault="003A5F96" w:rsidP="001720CE">
      <w:pPr>
        <w:jc w:val="center"/>
        <w:rPr>
          <w:b/>
          <w:bCs/>
          <w:sz w:val="22"/>
          <w:szCs w:val="22"/>
        </w:rPr>
      </w:pPr>
    </w:p>
    <w:p w14:paraId="47181BB7" w14:textId="77777777" w:rsidR="003A5F96" w:rsidRPr="00D71289" w:rsidRDefault="003A5F96" w:rsidP="001720CE">
      <w:pPr>
        <w:jc w:val="center"/>
        <w:rPr>
          <w:b/>
          <w:bCs/>
        </w:rPr>
      </w:pPr>
      <w:r w:rsidRPr="00D71289">
        <w:rPr>
          <w:b/>
          <w:bCs/>
        </w:rPr>
        <w:t>END SEMESTER EXAMINATION – NOV / DEC 2024</w:t>
      </w:r>
    </w:p>
    <w:p w14:paraId="02EC103A" w14:textId="77777777" w:rsidR="003A5F96" w:rsidRPr="00391198" w:rsidRDefault="003A5F96" w:rsidP="00E40AC8">
      <w:pPr>
        <w:jc w:val="center"/>
        <w:rPr>
          <w:b/>
          <w:sz w:val="22"/>
          <w:szCs w:val="2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391198" w14:paraId="449720B7" w14:textId="77777777" w:rsidTr="0037089B">
        <w:trPr>
          <w:trHeight w:val="397"/>
          <w:jc w:val="center"/>
        </w:trPr>
        <w:tc>
          <w:tcPr>
            <w:tcW w:w="1555" w:type="dxa"/>
            <w:vAlign w:val="center"/>
          </w:tcPr>
          <w:p w14:paraId="35374542" w14:textId="77777777" w:rsidR="003A5F96" w:rsidRPr="00391198" w:rsidRDefault="003A5F96" w:rsidP="007E575B">
            <w:pPr>
              <w:pStyle w:val="Title"/>
              <w:jc w:val="left"/>
              <w:rPr>
                <w:b/>
                <w:sz w:val="22"/>
                <w:szCs w:val="22"/>
              </w:rPr>
            </w:pPr>
            <w:r w:rsidRPr="00391198">
              <w:rPr>
                <w:b/>
                <w:sz w:val="22"/>
                <w:szCs w:val="22"/>
              </w:rPr>
              <w:t xml:space="preserve">Course Code      </w:t>
            </w:r>
          </w:p>
        </w:tc>
        <w:tc>
          <w:tcPr>
            <w:tcW w:w="6662" w:type="dxa"/>
            <w:vAlign w:val="center"/>
          </w:tcPr>
          <w:p w14:paraId="2468B3B2" w14:textId="77777777" w:rsidR="003A5F96" w:rsidRPr="00391198" w:rsidRDefault="003A5F96" w:rsidP="007E575B">
            <w:pPr>
              <w:pStyle w:val="Title"/>
              <w:jc w:val="left"/>
              <w:rPr>
                <w:b/>
                <w:sz w:val="22"/>
                <w:szCs w:val="22"/>
              </w:rPr>
            </w:pPr>
            <w:r w:rsidRPr="00391198">
              <w:rPr>
                <w:b/>
                <w:sz w:val="22"/>
                <w:szCs w:val="22"/>
              </w:rPr>
              <w:t>20EC2003</w:t>
            </w:r>
            <w:r w:rsidRPr="00391198">
              <w:rPr>
                <w:b/>
                <w:sz w:val="22"/>
                <w:szCs w:val="22"/>
              </w:rPr>
              <w:tab/>
            </w:r>
          </w:p>
        </w:tc>
        <w:tc>
          <w:tcPr>
            <w:tcW w:w="1417" w:type="dxa"/>
            <w:vAlign w:val="center"/>
          </w:tcPr>
          <w:p w14:paraId="5FC27F6A" w14:textId="77777777" w:rsidR="003A5F96" w:rsidRPr="00391198" w:rsidRDefault="003A5F96" w:rsidP="007E575B">
            <w:pPr>
              <w:pStyle w:val="Title"/>
              <w:ind w:left="-468" w:firstLine="468"/>
              <w:jc w:val="left"/>
              <w:rPr>
                <w:sz w:val="22"/>
                <w:szCs w:val="22"/>
              </w:rPr>
            </w:pPr>
            <w:r w:rsidRPr="00391198">
              <w:rPr>
                <w:b/>
                <w:bCs/>
                <w:sz w:val="22"/>
                <w:szCs w:val="22"/>
              </w:rPr>
              <w:t xml:space="preserve">Duration       </w:t>
            </w:r>
          </w:p>
        </w:tc>
        <w:tc>
          <w:tcPr>
            <w:tcW w:w="851" w:type="dxa"/>
            <w:vAlign w:val="center"/>
          </w:tcPr>
          <w:p w14:paraId="439EF7D9" w14:textId="77777777" w:rsidR="003A5F96" w:rsidRPr="00391198" w:rsidRDefault="003A5F96" w:rsidP="007E575B">
            <w:pPr>
              <w:pStyle w:val="Title"/>
              <w:jc w:val="left"/>
              <w:rPr>
                <w:b/>
                <w:sz w:val="22"/>
                <w:szCs w:val="22"/>
              </w:rPr>
            </w:pPr>
            <w:r w:rsidRPr="00391198">
              <w:rPr>
                <w:b/>
                <w:sz w:val="22"/>
                <w:szCs w:val="22"/>
              </w:rPr>
              <w:t>3hrs</w:t>
            </w:r>
          </w:p>
        </w:tc>
      </w:tr>
      <w:tr w:rsidR="003A5F96" w:rsidRPr="00391198" w14:paraId="76D40455" w14:textId="77777777" w:rsidTr="0037089B">
        <w:trPr>
          <w:trHeight w:val="397"/>
          <w:jc w:val="center"/>
        </w:trPr>
        <w:tc>
          <w:tcPr>
            <w:tcW w:w="1555" w:type="dxa"/>
            <w:vAlign w:val="center"/>
          </w:tcPr>
          <w:p w14:paraId="74CEE0FF" w14:textId="77777777" w:rsidR="003A5F96" w:rsidRPr="00391198" w:rsidRDefault="003A5F96" w:rsidP="00D94C18">
            <w:pPr>
              <w:pStyle w:val="Title"/>
              <w:ind w:right="-160"/>
              <w:jc w:val="left"/>
              <w:rPr>
                <w:b/>
                <w:sz w:val="22"/>
                <w:szCs w:val="22"/>
              </w:rPr>
            </w:pPr>
            <w:r w:rsidRPr="00391198">
              <w:rPr>
                <w:b/>
                <w:sz w:val="22"/>
                <w:szCs w:val="22"/>
              </w:rPr>
              <w:t xml:space="preserve">Course Title     </w:t>
            </w:r>
          </w:p>
        </w:tc>
        <w:tc>
          <w:tcPr>
            <w:tcW w:w="6662" w:type="dxa"/>
            <w:vAlign w:val="center"/>
          </w:tcPr>
          <w:p w14:paraId="3F9A92A5" w14:textId="77777777" w:rsidR="003A5F96" w:rsidRPr="00391198" w:rsidRDefault="003A5F96" w:rsidP="007E575B">
            <w:pPr>
              <w:pStyle w:val="Title"/>
              <w:jc w:val="left"/>
              <w:rPr>
                <w:b/>
                <w:sz w:val="22"/>
                <w:szCs w:val="22"/>
              </w:rPr>
            </w:pPr>
            <w:r w:rsidRPr="00391198">
              <w:rPr>
                <w:b/>
                <w:sz w:val="22"/>
                <w:szCs w:val="22"/>
              </w:rPr>
              <w:t>SIGNALS AND SYSTEMS</w:t>
            </w:r>
          </w:p>
        </w:tc>
        <w:tc>
          <w:tcPr>
            <w:tcW w:w="1417" w:type="dxa"/>
            <w:vAlign w:val="center"/>
          </w:tcPr>
          <w:p w14:paraId="27F88F19" w14:textId="77777777" w:rsidR="003A5F96" w:rsidRPr="00391198" w:rsidRDefault="003A5F96" w:rsidP="007E575B">
            <w:pPr>
              <w:pStyle w:val="Title"/>
              <w:jc w:val="left"/>
              <w:rPr>
                <w:b/>
                <w:bCs/>
                <w:sz w:val="22"/>
                <w:szCs w:val="22"/>
              </w:rPr>
            </w:pPr>
            <w:r w:rsidRPr="00391198">
              <w:rPr>
                <w:b/>
                <w:bCs/>
                <w:sz w:val="22"/>
                <w:szCs w:val="22"/>
              </w:rPr>
              <w:t xml:space="preserve">Max. Marks </w:t>
            </w:r>
          </w:p>
        </w:tc>
        <w:tc>
          <w:tcPr>
            <w:tcW w:w="851" w:type="dxa"/>
            <w:vAlign w:val="center"/>
          </w:tcPr>
          <w:p w14:paraId="05966CAE" w14:textId="77777777" w:rsidR="003A5F96" w:rsidRPr="00391198" w:rsidRDefault="003A5F96" w:rsidP="007E575B">
            <w:pPr>
              <w:pStyle w:val="Title"/>
              <w:jc w:val="left"/>
              <w:rPr>
                <w:b/>
                <w:sz w:val="22"/>
                <w:szCs w:val="22"/>
              </w:rPr>
            </w:pPr>
            <w:r w:rsidRPr="00391198">
              <w:rPr>
                <w:b/>
                <w:sz w:val="22"/>
                <w:szCs w:val="22"/>
              </w:rPr>
              <w:t>100</w:t>
            </w:r>
          </w:p>
        </w:tc>
      </w:tr>
    </w:tbl>
    <w:p w14:paraId="3EB728C4" w14:textId="77777777" w:rsidR="003A5F96" w:rsidRPr="00391198" w:rsidRDefault="003A5F96" w:rsidP="00B57D8D">
      <w:pPr>
        <w:ind w:left="720"/>
        <w:rPr>
          <w:sz w:val="22"/>
          <w:szCs w:val="22"/>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3A5F96" w:rsidRPr="00D71289" w14:paraId="01819228" w14:textId="77777777" w:rsidTr="003A5F96">
        <w:trPr>
          <w:trHeight w:val="552"/>
        </w:trPr>
        <w:tc>
          <w:tcPr>
            <w:tcW w:w="272" w:type="pct"/>
            <w:vAlign w:val="center"/>
          </w:tcPr>
          <w:p w14:paraId="13A3B2A9" w14:textId="77777777" w:rsidR="003A5F96" w:rsidRPr="00D71289" w:rsidRDefault="003A5F96" w:rsidP="00F94208">
            <w:pPr>
              <w:jc w:val="center"/>
              <w:rPr>
                <w:b/>
              </w:rPr>
            </w:pPr>
            <w:r w:rsidRPr="00D71289">
              <w:rPr>
                <w:b/>
              </w:rPr>
              <w:t>Q. No.</w:t>
            </w:r>
          </w:p>
        </w:tc>
        <w:tc>
          <w:tcPr>
            <w:tcW w:w="3936" w:type="pct"/>
            <w:gridSpan w:val="2"/>
            <w:vAlign w:val="center"/>
          </w:tcPr>
          <w:p w14:paraId="0A09AD81" w14:textId="77777777" w:rsidR="003A5F96" w:rsidRPr="00D71289" w:rsidRDefault="003A5F96" w:rsidP="00F94208">
            <w:pPr>
              <w:jc w:val="center"/>
              <w:rPr>
                <w:b/>
              </w:rPr>
            </w:pPr>
            <w:r w:rsidRPr="00D71289">
              <w:rPr>
                <w:b/>
              </w:rPr>
              <w:t>Questions</w:t>
            </w:r>
          </w:p>
        </w:tc>
        <w:tc>
          <w:tcPr>
            <w:tcW w:w="319" w:type="pct"/>
            <w:vAlign w:val="center"/>
          </w:tcPr>
          <w:p w14:paraId="3051D281" w14:textId="77777777" w:rsidR="003A5F96" w:rsidRPr="00D71289" w:rsidRDefault="003A5F96" w:rsidP="00F94208">
            <w:pPr>
              <w:jc w:val="center"/>
              <w:rPr>
                <w:b/>
              </w:rPr>
            </w:pPr>
            <w:r w:rsidRPr="00D71289">
              <w:rPr>
                <w:b/>
              </w:rPr>
              <w:t>CO</w:t>
            </w:r>
          </w:p>
        </w:tc>
        <w:tc>
          <w:tcPr>
            <w:tcW w:w="256" w:type="pct"/>
            <w:vAlign w:val="center"/>
          </w:tcPr>
          <w:p w14:paraId="4E0571E2" w14:textId="77777777" w:rsidR="003A5F96" w:rsidRPr="00D71289" w:rsidRDefault="003A5F96" w:rsidP="00F94208">
            <w:pPr>
              <w:jc w:val="center"/>
              <w:rPr>
                <w:b/>
              </w:rPr>
            </w:pPr>
            <w:r w:rsidRPr="00D71289">
              <w:rPr>
                <w:b/>
              </w:rPr>
              <w:t>BL</w:t>
            </w:r>
          </w:p>
        </w:tc>
        <w:tc>
          <w:tcPr>
            <w:tcW w:w="217" w:type="pct"/>
            <w:vAlign w:val="center"/>
          </w:tcPr>
          <w:p w14:paraId="41EECED5" w14:textId="77777777" w:rsidR="003A5F96" w:rsidRPr="00D71289" w:rsidRDefault="003A5F96" w:rsidP="00F94208">
            <w:pPr>
              <w:jc w:val="center"/>
              <w:rPr>
                <w:b/>
              </w:rPr>
            </w:pPr>
            <w:r w:rsidRPr="00D71289">
              <w:rPr>
                <w:b/>
              </w:rPr>
              <w:t>M</w:t>
            </w:r>
          </w:p>
        </w:tc>
      </w:tr>
      <w:tr w:rsidR="003A5F96" w:rsidRPr="00D71289" w14:paraId="7BAFB712" w14:textId="77777777" w:rsidTr="00F94208">
        <w:trPr>
          <w:trHeight w:val="550"/>
        </w:trPr>
        <w:tc>
          <w:tcPr>
            <w:tcW w:w="5000" w:type="pct"/>
            <w:gridSpan w:val="6"/>
            <w:vAlign w:val="center"/>
          </w:tcPr>
          <w:p w14:paraId="62D0B4AA" w14:textId="77777777" w:rsidR="003A5F96" w:rsidRPr="00D71289" w:rsidRDefault="003A5F96" w:rsidP="00F94208">
            <w:pPr>
              <w:jc w:val="center"/>
              <w:rPr>
                <w:b/>
              </w:rPr>
            </w:pPr>
            <w:r w:rsidRPr="00D71289">
              <w:rPr>
                <w:b/>
              </w:rPr>
              <w:t>PART – A (10 X 1 = 10 MARKS)</w:t>
            </w:r>
          </w:p>
        </w:tc>
      </w:tr>
      <w:tr w:rsidR="003A5F96" w:rsidRPr="00D71289" w14:paraId="3B3201CB" w14:textId="77777777" w:rsidTr="003A5F96">
        <w:trPr>
          <w:trHeight w:val="283"/>
        </w:trPr>
        <w:tc>
          <w:tcPr>
            <w:tcW w:w="272" w:type="pct"/>
          </w:tcPr>
          <w:p w14:paraId="1F0F26A0" w14:textId="77777777" w:rsidR="003A5F96" w:rsidRPr="00D71289" w:rsidRDefault="003A5F96" w:rsidP="003A5F96">
            <w:pPr>
              <w:jc w:val="center"/>
            </w:pPr>
            <w:r w:rsidRPr="00D71289">
              <w:t>1.</w:t>
            </w:r>
          </w:p>
        </w:tc>
        <w:tc>
          <w:tcPr>
            <w:tcW w:w="3936" w:type="pct"/>
            <w:gridSpan w:val="2"/>
          </w:tcPr>
          <w:p w14:paraId="23498FFC" w14:textId="77777777" w:rsidR="003A5F96" w:rsidRPr="00D71289" w:rsidRDefault="003A5F96" w:rsidP="003A5F96">
            <w:pPr>
              <w:autoSpaceDE w:val="0"/>
              <w:autoSpaceDN w:val="0"/>
              <w:adjustRightInd w:val="0"/>
            </w:pPr>
            <w:r w:rsidRPr="00D71289">
              <w:rPr>
                <w:lang w:val="en-IN"/>
              </w:rPr>
              <w:t>State the condition used to verify whether the signal qualifies as the energy signal.</w:t>
            </w:r>
          </w:p>
        </w:tc>
        <w:tc>
          <w:tcPr>
            <w:tcW w:w="319" w:type="pct"/>
          </w:tcPr>
          <w:p w14:paraId="58257170" w14:textId="77777777" w:rsidR="003A5F96" w:rsidRPr="00D71289" w:rsidRDefault="003A5F96" w:rsidP="003A5F96">
            <w:pPr>
              <w:jc w:val="center"/>
            </w:pPr>
            <w:r w:rsidRPr="00D71289">
              <w:t>CO1</w:t>
            </w:r>
          </w:p>
        </w:tc>
        <w:tc>
          <w:tcPr>
            <w:tcW w:w="256" w:type="pct"/>
          </w:tcPr>
          <w:p w14:paraId="2F7DCD0D" w14:textId="77777777" w:rsidR="003A5F96" w:rsidRPr="00D71289" w:rsidRDefault="003A5F96" w:rsidP="003A5F96">
            <w:pPr>
              <w:jc w:val="center"/>
            </w:pPr>
            <w:r w:rsidRPr="00D71289">
              <w:t>R</w:t>
            </w:r>
          </w:p>
        </w:tc>
        <w:tc>
          <w:tcPr>
            <w:tcW w:w="217" w:type="pct"/>
          </w:tcPr>
          <w:p w14:paraId="08302CC4" w14:textId="77777777" w:rsidR="003A5F96" w:rsidRPr="00D71289" w:rsidRDefault="003A5F96" w:rsidP="003A5F96">
            <w:pPr>
              <w:jc w:val="center"/>
            </w:pPr>
            <w:r w:rsidRPr="00D71289">
              <w:t>1</w:t>
            </w:r>
          </w:p>
        </w:tc>
      </w:tr>
      <w:tr w:rsidR="003A5F96" w:rsidRPr="00D71289" w14:paraId="3618BCAC" w14:textId="77777777" w:rsidTr="003A5F96">
        <w:trPr>
          <w:trHeight w:val="283"/>
        </w:trPr>
        <w:tc>
          <w:tcPr>
            <w:tcW w:w="272" w:type="pct"/>
          </w:tcPr>
          <w:p w14:paraId="087B9121" w14:textId="77777777" w:rsidR="003A5F96" w:rsidRPr="00D71289" w:rsidRDefault="003A5F96" w:rsidP="003A5F96">
            <w:pPr>
              <w:jc w:val="center"/>
            </w:pPr>
            <w:r w:rsidRPr="00D71289">
              <w:t>2.</w:t>
            </w:r>
          </w:p>
        </w:tc>
        <w:tc>
          <w:tcPr>
            <w:tcW w:w="3936" w:type="pct"/>
            <w:gridSpan w:val="2"/>
          </w:tcPr>
          <w:p w14:paraId="077B644D" w14:textId="77777777" w:rsidR="003A5F96" w:rsidRPr="00D71289" w:rsidRDefault="003A5F96" w:rsidP="003A5F96">
            <w:pPr>
              <w:rPr>
                <w:lang w:val="en-IN"/>
              </w:rPr>
            </w:pPr>
            <w:r w:rsidRPr="00D71289">
              <w:t xml:space="preserve">Sketch the signal </w:t>
            </w:r>
            <w:r w:rsidRPr="00D71289">
              <w:rPr>
                <w:b/>
                <w:bCs/>
              </w:rPr>
              <w:t>2u(t+3)</w:t>
            </w:r>
            <w:r w:rsidRPr="00D71289">
              <w:t>.</w:t>
            </w:r>
          </w:p>
        </w:tc>
        <w:tc>
          <w:tcPr>
            <w:tcW w:w="319" w:type="pct"/>
          </w:tcPr>
          <w:p w14:paraId="23C39220" w14:textId="77777777" w:rsidR="003A5F96" w:rsidRPr="00D71289" w:rsidRDefault="003A5F96" w:rsidP="003A5F96">
            <w:pPr>
              <w:jc w:val="center"/>
            </w:pPr>
            <w:r w:rsidRPr="00D71289">
              <w:t>CO1</w:t>
            </w:r>
          </w:p>
        </w:tc>
        <w:tc>
          <w:tcPr>
            <w:tcW w:w="256" w:type="pct"/>
          </w:tcPr>
          <w:p w14:paraId="20C9994A" w14:textId="77777777" w:rsidR="003A5F96" w:rsidRPr="00D71289" w:rsidRDefault="003A5F96" w:rsidP="003A5F96">
            <w:pPr>
              <w:jc w:val="center"/>
            </w:pPr>
            <w:r w:rsidRPr="00D71289">
              <w:t>A</w:t>
            </w:r>
          </w:p>
        </w:tc>
        <w:tc>
          <w:tcPr>
            <w:tcW w:w="217" w:type="pct"/>
          </w:tcPr>
          <w:p w14:paraId="710A602E" w14:textId="77777777" w:rsidR="003A5F96" w:rsidRPr="00D71289" w:rsidRDefault="003A5F96" w:rsidP="003A5F96">
            <w:pPr>
              <w:jc w:val="center"/>
            </w:pPr>
            <w:r w:rsidRPr="00D71289">
              <w:t>1</w:t>
            </w:r>
          </w:p>
        </w:tc>
      </w:tr>
      <w:tr w:rsidR="003A5F96" w:rsidRPr="00D71289" w14:paraId="3F4A1517" w14:textId="77777777" w:rsidTr="003A5F96">
        <w:trPr>
          <w:trHeight w:val="283"/>
        </w:trPr>
        <w:tc>
          <w:tcPr>
            <w:tcW w:w="272" w:type="pct"/>
          </w:tcPr>
          <w:p w14:paraId="6E0AE4FA" w14:textId="77777777" w:rsidR="003A5F96" w:rsidRPr="00D71289" w:rsidRDefault="003A5F96" w:rsidP="003A5F96">
            <w:pPr>
              <w:jc w:val="center"/>
            </w:pPr>
            <w:r w:rsidRPr="00D71289">
              <w:t>3.</w:t>
            </w:r>
          </w:p>
        </w:tc>
        <w:tc>
          <w:tcPr>
            <w:tcW w:w="3936" w:type="pct"/>
            <w:gridSpan w:val="2"/>
          </w:tcPr>
          <w:p w14:paraId="32FF4A80" w14:textId="77777777" w:rsidR="003A5F96" w:rsidRPr="00D71289" w:rsidRDefault="003A5F96" w:rsidP="003A5F96">
            <w:pPr>
              <w:tabs>
                <w:tab w:val="center" w:pos="4513"/>
              </w:tabs>
            </w:pPr>
            <w:r w:rsidRPr="00D71289">
              <w:t xml:space="preserve">Calculate the length of </w:t>
            </w:r>
            <w:r w:rsidRPr="00D71289">
              <w:rPr>
                <w:rFonts w:ascii="Cambria Math" w:hAnsi="Cambria Math" w:cs="Cambria Math"/>
              </w:rPr>
              <w:t>𝑦</w:t>
            </w:r>
            <w:r w:rsidRPr="00D71289">
              <w:t>(</w:t>
            </w:r>
            <w:r w:rsidRPr="00D71289">
              <w:rPr>
                <w:rFonts w:ascii="Cambria Math" w:hAnsi="Cambria Math" w:cs="Cambria Math"/>
              </w:rPr>
              <w:t>𝑛</w:t>
            </w:r>
            <w:r w:rsidRPr="00D71289">
              <w:t>)=</w:t>
            </w:r>
            <w:r w:rsidRPr="00D71289">
              <w:rPr>
                <w:rFonts w:ascii="Cambria Math" w:hAnsi="Cambria Math" w:cs="Cambria Math"/>
              </w:rPr>
              <w:t>𝑥</w:t>
            </w:r>
            <w:r w:rsidRPr="00D71289">
              <w:t>(</w:t>
            </w:r>
            <w:r w:rsidRPr="00D71289">
              <w:rPr>
                <w:rFonts w:ascii="Cambria Math" w:hAnsi="Cambria Math" w:cs="Cambria Math"/>
              </w:rPr>
              <w:t>𝑛</w:t>
            </w:r>
            <w:r w:rsidRPr="00D71289">
              <w:t>)</w:t>
            </w:r>
            <w:r w:rsidRPr="00D71289">
              <w:rPr>
                <w:rFonts w:ascii="Cambria Math" w:hAnsi="Cambria Math" w:cs="Cambria Math"/>
              </w:rPr>
              <w:t>∗</w:t>
            </w:r>
            <w:r w:rsidRPr="00D71289">
              <w:t>ℎ(</w:t>
            </w:r>
            <w:r w:rsidRPr="00D71289">
              <w:rPr>
                <w:rFonts w:ascii="Cambria Math" w:hAnsi="Cambria Math" w:cs="Cambria Math"/>
              </w:rPr>
              <w:t>𝑛</w:t>
            </w:r>
            <w:r w:rsidRPr="00D71289">
              <w:t xml:space="preserve">), given that the length of </w:t>
            </w:r>
            <w:r w:rsidRPr="00D71289">
              <w:rPr>
                <w:rFonts w:ascii="Cambria Math" w:hAnsi="Cambria Math" w:cs="Cambria Math"/>
              </w:rPr>
              <w:t>𝑥</w:t>
            </w:r>
            <w:r w:rsidRPr="00D71289">
              <w:t>(</w:t>
            </w:r>
            <w:r w:rsidRPr="00D71289">
              <w:rPr>
                <w:rFonts w:ascii="Cambria Math" w:hAnsi="Cambria Math" w:cs="Cambria Math"/>
              </w:rPr>
              <w:t>𝑛</w:t>
            </w:r>
            <w:r w:rsidRPr="00D71289">
              <w:t>) is 5 and the length of ℎ(</w:t>
            </w:r>
            <w:r w:rsidRPr="00D71289">
              <w:rPr>
                <w:rFonts w:ascii="Cambria Math" w:hAnsi="Cambria Math" w:cs="Cambria Math"/>
              </w:rPr>
              <w:t>𝑛</w:t>
            </w:r>
            <w:r w:rsidRPr="00D71289">
              <w:t>) is 3.</w:t>
            </w:r>
          </w:p>
        </w:tc>
        <w:tc>
          <w:tcPr>
            <w:tcW w:w="319" w:type="pct"/>
          </w:tcPr>
          <w:p w14:paraId="06D9D7C3" w14:textId="77777777" w:rsidR="003A5F96" w:rsidRPr="00D71289" w:rsidRDefault="003A5F96" w:rsidP="003A5F96">
            <w:pPr>
              <w:jc w:val="center"/>
            </w:pPr>
            <w:r w:rsidRPr="00D71289">
              <w:t>CO2</w:t>
            </w:r>
          </w:p>
        </w:tc>
        <w:tc>
          <w:tcPr>
            <w:tcW w:w="256" w:type="pct"/>
          </w:tcPr>
          <w:p w14:paraId="6E36FD59" w14:textId="77777777" w:rsidR="003A5F96" w:rsidRPr="00D71289" w:rsidRDefault="003A5F96" w:rsidP="003A5F96">
            <w:pPr>
              <w:jc w:val="center"/>
            </w:pPr>
            <w:r w:rsidRPr="00D71289">
              <w:t>A</w:t>
            </w:r>
          </w:p>
        </w:tc>
        <w:tc>
          <w:tcPr>
            <w:tcW w:w="217" w:type="pct"/>
          </w:tcPr>
          <w:p w14:paraId="4EA2314C" w14:textId="77777777" w:rsidR="003A5F96" w:rsidRPr="00D71289" w:rsidRDefault="003A5F96" w:rsidP="003A5F96">
            <w:pPr>
              <w:jc w:val="center"/>
            </w:pPr>
            <w:r w:rsidRPr="00D71289">
              <w:t>1</w:t>
            </w:r>
          </w:p>
        </w:tc>
      </w:tr>
      <w:tr w:rsidR="003A5F96" w:rsidRPr="00D71289" w14:paraId="59CD1368" w14:textId="77777777" w:rsidTr="003A5F96">
        <w:trPr>
          <w:trHeight w:val="283"/>
        </w:trPr>
        <w:tc>
          <w:tcPr>
            <w:tcW w:w="272" w:type="pct"/>
          </w:tcPr>
          <w:p w14:paraId="1817DD16" w14:textId="77777777" w:rsidR="003A5F96" w:rsidRPr="00D71289" w:rsidRDefault="003A5F96" w:rsidP="003A5F96">
            <w:pPr>
              <w:jc w:val="center"/>
            </w:pPr>
            <w:r w:rsidRPr="00D71289">
              <w:t>4.</w:t>
            </w:r>
          </w:p>
        </w:tc>
        <w:tc>
          <w:tcPr>
            <w:tcW w:w="3936" w:type="pct"/>
            <w:gridSpan w:val="2"/>
          </w:tcPr>
          <w:p w14:paraId="668964A4" w14:textId="77777777" w:rsidR="003A5F96" w:rsidRPr="00D71289" w:rsidRDefault="003A5F96" w:rsidP="003A5F96">
            <w:r w:rsidRPr="00D71289">
              <w:t>Differentiate a stable system from an unstable system.</w:t>
            </w:r>
            <w:r w:rsidRPr="00D71289">
              <w:tab/>
            </w:r>
          </w:p>
        </w:tc>
        <w:tc>
          <w:tcPr>
            <w:tcW w:w="319" w:type="pct"/>
          </w:tcPr>
          <w:p w14:paraId="3FE6C4A4" w14:textId="77777777" w:rsidR="003A5F96" w:rsidRPr="00D71289" w:rsidRDefault="003A5F96" w:rsidP="003A5F96">
            <w:pPr>
              <w:jc w:val="center"/>
            </w:pPr>
            <w:r w:rsidRPr="00D71289">
              <w:t>CO2</w:t>
            </w:r>
          </w:p>
        </w:tc>
        <w:tc>
          <w:tcPr>
            <w:tcW w:w="256" w:type="pct"/>
          </w:tcPr>
          <w:p w14:paraId="131291FC" w14:textId="77777777" w:rsidR="003A5F96" w:rsidRPr="00D71289" w:rsidRDefault="003A5F96" w:rsidP="003A5F96">
            <w:pPr>
              <w:jc w:val="center"/>
            </w:pPr>
            <w:r w:rsidRPr="00D71289">
              <w:t>An</w:t>
            </w:r>
          </w:p>
        </w:tc>
        <w:tc>
          <w:tcPr>
            <w:tcW w:w="217" w:type="pct"/>
          </w:tcPr>
          <w:p w14:paraId="4A77322F" w14:textId="77777777" w:rsidR="003A5F96" w:rsidRPr="00D71289" w:rsidRDefault="003A5F96" w:rsidP="003A5F96">
            <w:pPr>
              <w:jc w:val="center"/>
            </w:pPr>
            <w:r w:rsidRPr="00D71289">
              <w:t>1</w:t>
            </w:r>
          </w:p>
        </w:tc>
      </w:tr>
      <w:tr w:rsidR="003A5F96" w:rsidRPr="00D71289" w14:paraId="1D66A65E" w14:textId="77777777" w:rsidTr="003A5F96">
        <w:trPr>
          <w:trHeight w:val="283"/>
        </w:trPr>
        <w:tc>
          <w:tcPr>
            <w:tcW w:w="272" w:type="pct"/>
          </w:tcPr>
          <w:p w14:paraId="2B6E70EC" w14:textId="77777777" w:rsidR="003A5F96" w:rsidRPr="00D71289" w:rsidRDefault="003A5F96" w:rsidP="003A5F96">
            <w:pPr>
              <w:jc w:val="center"/>
            </w:pPr>
            <w:r w:rsidRPr="00D71289">
              <w:t>5.</w:t>
            </w:r>
          </w:p>
        </w:tc>
        <w:tc>
          <w:tcPr>
            <w:tcW w:w="3936" w:type="pct"/>
            <w:gridSpan w:val="2"/>
          </w:tcPr>
          <w:p w14:paraId="46EED60A" w14:textId="77777777" w:rsidR="003A5F96" w:rsidRPr="00D71289" w:rsidRDefault="003A5F96" w:rsidP="003A5F96">
            <w:pPr>
              <w:pStyle w:val="Default"/>
            </w:pPr>
            <w:r w:rsidRPr="00D71289">
              <w:t xml:space="preserve">Compute the inverse Fourier transform of </w:t>
            </w:r>
            <w:r w:rsidRPr="00D71289">
              <w:rPr>
                <w:b/>
                <w:bCs/>
              </w:rPr>
              <w:t>2</w:t>
            </w:r>
            <w:r w:rsidRPr="00D71289">
              <w:rPr>
                <w:b/>
                <w:bCs/>
              </w:rPr>
              <w:sym w:font="Symbol" w:char="F064"/>
            </w:r>
            <w:r w:rsidRPr="00D71289">
              <w:rPr>
                <w:b/>
                <w:bCs/>
              </w:rPr>
              <w:t>(</w:t>
            </w:r>
            <w:r w:rsidRPr="00D71289">
              <w:rPr>
                <w:b/>
                <w:bCs/>
              </w:rPr>
              <w:sym w:font="Symbol" w:char="F077"/>
            </w:r>
            <w:r w:rsidRPr="00D71289">
              <w:rPr>
                <w:b/>
                <w:bCs/>
              </w:rPr>
              <w:t>+4).</w:t>
            </w:r>
          </w:p>
        </w:tc>
        <w:tc>
          <w:tcPr>
            <w:tcW w:w="319" w:type="pct"/>
          </w:tcPr>
          <w:p w14:paraId="53962256" w14:textId="77777777" w:rsidR="003A5F96" w:rsidRPr="00D71289" w:rsidRDefault="003A5F96" w:rsidP="003A5F96">
            <w:pPr>
              <w:jc w:val="center"/>
            </w:pPr>
            <w:r w:rsidRPr="00D71289">
              <w:t>CO3</w:t>
            </w:r>
          </w:p>
        </w:tc>
        <w:tc>
          <w:tcPr>
            <w:tcW w:w="256" w:type="pct"/>
          </w:tcPr>
          <w:p w14:paraId="41B01BE0" w14:textId="77777777" w:rsidR="003A5F96" w:rsidRPr="00D71289" w:rsidRDefault="003A5F96" w:rsidP="003A5F96">
            <w:pPr>
              <w:jc w:val="center"/>
            </w:pPr>
            <w:r w:rsidRPr="00D71289">
              <w:t>A</w:t>
            </w:r>
          </w:p>
        </w:tc>
        <w:tc>
          <w:tcPr>
            <w:tcW w:w="217" w:type="pct"/>
          </w:tcPr>
          <w:p w14:paraId="1C2A4A07" w14:textId="77777777" w:rsidR="003A5F96" w:rsidRPr="00D71289" w:rsidRDefault="003A5F96" w:rsidP="003A5F96">
            <w:pPr>
              <w:jc w:val="center"/>
            </w:pPr>
            <w:r w:rsidRPr="00D71289">
              <w:t>1</w:t>
            </w:r>
          </w:p>
        </w:tc>
      </w:tr>
      <w:tr w:rsidR="003A5F96" w:rsidRPr="00D71289" w14:paraId="79C973B0" w14:textId="77777777" w:rsidTr="003A5F96">
        <w:trPr>
          <w:trHeight w:val="283"/>
        </w:trPr>
        <w:tc>
          <w:tcPr>
            <w:tcW w:w="272" w:type="pct"/>
          </w:tcPr>
          <w:p w14:paraId="060923FE" w14:textId="77777777" w:rsidR="003A5F96" w:rsidRPr="00D71289" w:rsidRDefault="003A5F96" w:rsidP="003A5F96">
            <w:pPr>
              <w:jc w:val="center"/>
            </w:pPr>
            <w:r w:rsidRPr="00D71289">
              <w:t>6.</w:t>
            </w:r>
          </w:p>
        </w:tc>
        <w:tc>
          <w:tcPr>
            <w:tcW w:w="3936" w:type="pct"/>
            <w:gridSpan w:val="2"/>
          </w:tcPr>
          <w:p w14:paraId="27B67176" w14:textId="77777777" w:rsidR="003A5F96" w:rsidRPr="00D71289" w:rsidRDefault="003A5F96" w:rsidP="003A5F96">
            <w:r w:rsidRPr="00D71289">
              <w:t>Write the expression for the trigonometric Fourier series.</w:t>
            </w:r>
          </w:p>
        </w:tc>
        <w:tc>
          <w:tcPr>
            <w:tcW w:w="319" w:type="pct"/>
          </w:tcPr>
          <w:p w14:paraId="1D2B7976" w14:textId="77777777" w:rsidR="003A5F96" w:rsidRPr="00D71289" w:rsidRDefault="003A5F96" w:rsidP="003A5F96">
            <w:pPr>
              <w:jc w:val="center"/>
            </w:pPr>
            <w:r w:rsidRPr="00D71289">
              <w:t>CO3</w:t>
            </w:r>
          </w:p>
        </w:tc>
        <w:tc>
          <w:tcPr>
            <w:tcW w:w="256" w:type="pct"/>
          </w:tcPr>
          <w:p w14:paraId="27DF632F" w14:textId="77777777" w:rsidR="003A5F96" w:rsidRPr="00D71289" w:rsidRDefault="003A5F96" w:rsidP="003A5F96">
            <w:pPr>
              <w:jc w:val="center"/>
            </w:pPr>
            <w:r w:rsidRPr="00D71289">
              <w:t>A</w:t>
            </w:r>
          </w:p>
        </w:tc>
        <w:tc>
          <w:tcPr>
            <w:tcW w:w="217" w:type="pct"/>
          </w:tcPr>
          <w:p w14:paraId="3FECC835" w14:textId="77777777" w:rsidR="003A5F96" w:rsidRPr="00D71289" w:rsidRDefault="003A5F96" w:rsidP="003A5F96">
            <w:pPr>
              <w:jc w:val="center"/>
            </w:pPr>
            <w:r w:rsidRPr="00D71289">
              <w:t>1</w:t>
            </w:r>
          </w:p>
        </w:tc>
      </w:tr>
      <w:tr w:rsidR="003A5F96" w:rsidRPr="00D71289" w14:paraId="6BEF4958" w14:textId="77777777" w:rsidTr="003A5F96">
        <w:trPr>
          <w:trHeight w:val="283"/>
        </w:trPr>
        <w:tc>
          <w:tcPr>
            <w:tcW w:w="272" w:type="pct"/>
          </w:tcPr>
          <w:p w14:paraId="4068305B" w14:textId="77777777" w:rsidR="003A5F96" w:rsidRPr="00D71289" w:rsidRDefault="003A5F96" w:rsidP="003A5F96">
            <w:pPr>
              <w:jc w:val="center"/>
            </w:pPr>
            <w:r w:rsidRPr="00D71289">
              <w:t>7.</w:t>
            </w:r>
          </w:p>
        </w:tc>
        <w:tc>
          <w:tcPr>
            <w:tcW w:w="3936" w:type="pct"/>
            <w:gridSpan w:val="2"/>
          </w:tcPr>
          <w:p w14:paraId="7813F1FD" w14:textId="77777777" w:rsidR="003A5F96" w:rsidRPr="00D71289" w:rsidRDefault="003A5F96" w:rsidP="003A5F96">
            <w:pPr>
              <w:pStyle w:val="ListParagraph"/>
              <w:ind w:left="0"/>
              <w:rPr>
                <w:noProof/>
                <w:lang w:eastAsia="zh-TW"/>
              </w:rPr>
            </w:pPr>
            <w:r w:rsidRPr="00D71289">
              <w:rPr>
                <w:noProof/>
                <w:lang w:eastAsia="zh-TW"/>
              </w:rPr>
              <w:t>Determine the Laplace transform of an impulse signal and its Region of Convergence.</w:t>
            </w:r>
          </w:p>
        </w:tc>
        <w:tc>
          <w:tcPr>
            <w:tcW w:w="319" w:type="pct"/>
          </w:tcPr>
          <w:p w14:paraId="30377C6F" w14:textId="77777777" w:rsidR="003A5F96" w:rsidRPr="00D71289" w:rsidRDefault="003A5F96" w:rsidP="003A5F96">
            <w:pPr>
              <w:jc w:val="center"/>
            </w:pPr>
            <w:r w:rsidRPr="00D71289">
              <w:t>CO4</w:t>
            </w:r>
          </w:p>
        </w:tc>
        <w:tc>
          <w:tcPr>
            <w:tcW w:w="256" w:type="pct"/>
          </w:tcPr>
          <w:p w14:paraId="5BAD7C2C" w14:textId="77777777" w:rsidR="003A5F96" w:rsidRPr="00D71289" w:rsidRDefault="003A5F96" w:rsidP="003A5F96">
            <w:pPr>
              <w:jc w:val="center"/>
            </w:pPr>
            <w:r w:rsidRPr="00D71289">
              <w:t>A</w:t>
            </w:r>
          </w:p>
        </w:tc>
        <w:tc>
          <w:tcPr>
            <w:tcW w:w="217" w:type="pct"/>
          </w:tcPr>
          <w:p w14:paraId="298199A0" w14:textId="77777777" w:rsidR="003A5F96" w:rsidRPr="00D71289" w:rsidRDefault="003A5F96" w:rsidP="003A5F96">
            <w:pPr>
              <w:jc w:val="center"/>
            </w:pPr>
            <w:r w:rsidRPr="00D71289">
              <w:t>1</w:t>
            </w:r>
          </w:p>
        </w:tc>
      </w:tr>
      <w:tr w:rsidR="003A5F96" w:rsidRPr="00D71289" w14:paraId="339B3730" w14:textId="77777777" w:rsidTr="003A5F96">
        <w:trPr>
          <w:trHeight w:val="283"/>
        </w:trPr>
        <w:tc>
          <w:tcPr>
            <w:tcW w:w="272" w:type="pct"/>
          </w:tcPr>
          <w:p w14:paraId="55DD93FA" w14:textId="77777777" w:rsidR="003A5F96" w:rsidRPr="00D71289" w:rsidRDefault="003A5F96" w:rsidP="003A5F96">
            <w:pPr>
              <w:jc w:val="center"/>
            </w:pPr>
            <w:r w:rsidRPr="00D71289">
              <w:t>8.</w:t>
            </w:r>
          </w:p>
        </w:tc>
        <w:tc>
          <w:tcPr>
            <w:tcW w:w="3936" w:type="pct"/>
            <w:gridSpan w:val="2"/>
          </w:tcPr>
          <w:p w14:paraId="3082C3F3" w14:textId="77777777" w:rsidR="003A5F96" w:rsidRPr="00D71289" w:rsidRDefault="003A5F96" w:rsidP="003A5F96">
            <w:pPr>
              <w:rPr>
                <w:b/>
                <w:bCs/>
              </w:rPr>
            </w:pPr>
            <w:r w:rsidRPr="00D71289">
              <w:t>Correlate the relationship between sampling rate and aliasing artifact in digital signals.</w:t>
            </w:r>
          </w:p>
        </w:tc>
        <w:tc>
          <w:tcPr>
            <w:tcW w:w="319" w:type="pct"/>
          </w:tcPr>
          <w:p w14:paraId="23A40ADC" w14:textId="77777777" w:rsidR="003A5F96" w:rsidRPr="00D71289" w:rsidRDefault="003A5F96" w:rsidP="003A5F96">
            <w:pPr>
              <w:jc w:val="center"/>
            </w:pPr>
            <w:r w:rsidRPr="00D71289">
              <w:t>CO4</w:t>
            </w:r>
          </w:p>
        </w:tc>
        <w:tc>
          <w:tcPr>
            <w:tcW w:w="256" w:type="pct"/>
          </w:tcPr>
          <w:p w14:paraId="67415BA2" w14:textId="77777777" w:rsidR="003A5F96" w:rsidRPr="00D71289" w:rsidRDefault="003A5F96" w:rsidP="003A5F96">
            <w:pPr>
              <w:jc w:val="center"/>
            </w:pPr>
            <w:r w:rsidRPr="00D71289">
              <w:t>An</w:t>
            </w:r>
          </w:p>
        </w:tc>
        <w:tc>
          <w:tcPr>
            <w:tcW w:w="217" w:type="pct"/>
          </w:tcPr>
          <w:p w14:paraId="51653B27" w14:textId="77777777" w:rsidR="003A5F96" w:rsidRPr="00D71289" w:rsidRDefault="003A5F96" w:rsidP="003A5F96">
            <w:pPr>
              <w:jc w:val="center"/>
            </w:pPr>
            <w:r w:rsidRPr="00D71289">
              <w:t>1</w:t>
            </w:r>
          </w:p>
        </w:tc>
      </w:tr>
      <w:tr w:rsidR="003A5F96" w:rsidRPr="00D71289" w14:paraId="4ED30F29" w14:textId="77777777" w:rsidTr="003A5F96">
        <w:trPr>
          <w:trHeight w:val="283"/>
        </w:trPr>
        <w:tc>
          <w:tcPr>
            <w:tcW w:w="272" w:type="pct"/>
          </w:tcPr>
          <w:p w14:paraId="64A0F51E" w14:textId="77777777" w:rsidR="003A5F96" w:rsidRPr="00D71289" w:rsidRDefault="003A5F96" w:rsidP="003A5F96">
            <w:pPr>
              <w:jc w:val="center"/>
            </w:pPr>
            <w:r w:rsidRPr="00D71289">
              <w:t>9.</w:t>
            </w:r>
          </w:p>
        </w:tc>
        <w:tc>
          <w:tcPr>
            <w:tcW w:w="3936" w:type="pct"/>
            <w:gridSpan w:val="2"/>
          </w:tcPr>
          <w:p w14:paraId="0DE86115" w14:textId="77777777" w:rsidR="003A5F96" w:rsidRPr="00D71289" w:rsidRDefault="003A5F96" w:rsidP="003A5F96">
            <w:pPr>
              <w:jc w:val="both"/>
              <w:rPr>
                <w:noProof/>
                <w:lang w:eastAsia="zh-TW"/>
              </w:rPr>
            </w:pPr>
            <w:r w:rsidRPr="00D71289">
              <w:t xml:space="preserve">Compute the discrete-time Fourier transform for the signal </w:t>
            </w:r>
            <w:r w:rsidRPr="00D71289">
              <w:rPr>
                <w:b/>
                <w:bCs/>
              </w:rPr>
              <w:t>x(n)={1,-2,-1}.</w:t>
            </w:r>
          </w:p>
        </w:tc>
        <w:tc>
          <w:tcPr>
            <w:tcW w:w="319" w:type="pct"/>
          </w:tcPr>
          <w:p w14:paraId="26E12CA9" w14:textId="77777777" w:rsidR="003A5F96" w:rsidRPr="00D71289" w:rsidRDefault="003A5F96" w:rsidP="003A5F96">
            <w:pPr>
              <w:jc w:val="center"/>
            </w:pPr>
            <w:r w:rsidRPr="00D71289">
              <w:t>CO5</w:t>
            </w:r>
          </w:p>
        </w:tc>
        <w:tc>
          <w:tcPr>
            <w:tcW w:w="256" w:type="pct"/>
          </w:tcPr>
          <w:p w14:paraId="277B148E" w14:textId="77777777" w:rsidR="003A5F96" w:rsidRPr="00D71289" w:rsidRDefault="003A5F96" w:rsidP="003A5F96">
            <w:pPr>
              <w:jc w:val="center"/>
            </w:pPr>
            <w:r w:rsidRPr="00D71289">
              <w:t>A</w:t>
            </w:r>
          </w:p>
        </w:tc>
        <w:tc>
          <w:tcPr>
            <w:tcW w:w="217" w:type="pct"/>
          </w:tcPr>
          <w:p w14:paraId="37D0582A" w14:textId="77777777" w:rsidR="003A5F96" w:rsidRPr="00D71289" w:rsidRDefault="003A5F96" w:rsidP="003A5F96">
            <w:pPr>
              <w:jc w:val="center"/>
            </w:pPr>
            <w:r w:rsidRPr="00D71289">
              <w:t>1</w:t>
            </w:r>
          </w:p>
        </w:tc>
      </w:tr>
      <w:tr w:rsidR="003A5F96" w:rsidRPr="00D71289" w14:paraId="02FE92F6" w14:textId="77777777" w:rsidTr="003A5F96">
        <w:trPr>
          <w:trHeight w:val="283"/>
        </w:trPr>
        <w:tc>
          <w:tcPr>
            <w:tcW w:w="272" w:type="pct"/>
          </w:tcPr>
          <w:p w14:paraId="11F971D0" w14:textId="77777777" w:rsidR="003A5F96" w:rsidRPr="00D71289" w:rsidRDefault="003A5F96" w:rsidP="003A5F96">
            <w:pPr>
              <w:jc w:val="center"/>
            </w:pPr>
            <w:r w:rsidRPr="00D71289">
              <w:t>10.</w:t>
            </w:r>
          </w:p>
        </w:tc>
        <w:tc>
          <w:tcPr>
            <w:tcW w:w="3936" w:type="pct"/>
            <w:gridSpan w:val="2"/>
          </w:tcPr>
          <w:p w14:paraId="298FEAD7" w14:textId="77777777" w:rsidR="003A5F96" w:rsidRPr="00D71289" w:rsidRDefault="003A5F96" w:rsidP="003A5F96">
            <w:pPr>
              <w:jc w:val="both"/>
            </w:pPr>
            <w:r w:rsidRPr="00D71289">
              <w:t>Indicate the significance of the Region of Convergence (ROC) in the Z-transform of discrete-time signals.</w:t>
            </w:r>
          </w:p>
        </w:tc>
        <w:tc>
          <w:tcPr>
            <w:tcW w:w="319" w:type="pct"/>
          </w:tcPr>
          <w:p w14:paraId="11310F61" w14:textId="77777777" w:rsidR="003A5F96" w:rsidRPr="00D71289" w:rsidRDefault="003A5F96" w:rsidP="003A5F96">
            <w:pPr>
              <w:jc w:val="center"/>
            </w:pPr>
            <w:r w:rsidRPr="00D71289">
              <w:t>CO6</w:t>
            </w:r>
          </w:p>
        </w:tc>
        <w:tc>
          <w:tcPr>
            <w:tcW w:w="256" w:type="pct"/>
          </w:tcPr>
          <w:p w14:paraId="2227A47A" w14:textId="77777777" w:rsidR="003A5F96" w:rsidRPr="00D71289" w:rsidRDefault="003A5F96" w:rsidP="003A5F96">
            <w:pPr>
              <w:jc w:val="center"/>
            </w:pPr>
            <w:r w:rsidRPr="00D71289">
              <w:t>U</w:t>
            </w:r>
          </w:p>
        </w:tc>
        <w:tc>
          <w:tcPr>
            <w:tcW w:w="217" w:type="pct"/>
          </w:tcPr>
          <w:p w14:paraId="65DDA48D" w14:textId="77777777" w:rsidR="003A5F96" w:rsidRPr="00D71289" w:rsidRDefault="003A5F96" w:rsidP="003A5F96">
            <w:pPr>
              <w:jc w:val="center"/>
            </w:pPr>
            <w:r w:rsidRPr="00D71289">
              <w:t>1</w:t>
            </w:r>
          </w:p>
        </w:tc>
      </w:tr>
      <w:tr w:rsidR="003A5F96" w:rsidRPr="00D71289" w14:paraId="128F32C2" w14:textId="77777777" w:rsidTr="00F94208">
        <w:trPr>
          <w:trHeight w:val="552"/>
        </w:trPr>
        <w:tc>
          <w:tcPr>
            <w:tcW w:w="5000" w:type="pct"/>
            <w:gridSpan w:val="6"/>
            <w:vAlign w:val="center"/>
          </w:tcPr>
          <w:p w14:paraId="7B58A3C2" w14:textId="77777777" w:rsidR="003A5F96" w:rsidRPr="00D71289" w:rsidRDefault="003A5F96" w:rsidP="003A5F96">
            <w:pPr>
              <w:jc w:val="center"/>
              <w:rPr>
                <w:b/>
              </w:rPr>
            </w:pPr>
            <w:r w:rsidRPr="00D71289">
              <w:rPr>
                <w:b/>
              </w:rPr>
              <w:t>PART – B (6 X 3 = 18 MARKS)</w:t>
            </w:r>
          </w:p>
        </w:tc>
      </w:tr>
      <w:tr w:rsidR="003A5F96" w:rsidRPr="00D71289" w14:paraId="0AE92741" w14:textId="77777777" w:rsidTr="003A5F96">
        <w:trPr>
          <w:trHeight w:val="283"/>
        </w:trPr>
        <w:tc>
          <w:tcPr>
            <w:tcW w:w="272" w:type="pct"/>
          </w:tcPr>
          <w:p w14:paraId="1A9AE876" w14:textId="77777777" w:rsidR="003A5F96" w:rsidRPr="00D71289" w:rsidRDefault="003A5F96" w:rsidP="003A5F96">
            <w:pPr>
              <w:pStyle w:val="NoSpacing"/>
              <w:jc w:val="center"/>
            </w:pPr>
            <w:r w:rsidRPr="00D71289">
              <w:t>11.</w:t>
            </w:r>
          </w:p>
        </w:tc>
        <w:tc>
          <w:tcPr>
            <w:tcW w:w="3936" w:type="pct"/>
            <w:gridSpan w:val="2"/>
          </w:tcPr>
          <w:p w14:paraId="43D4C23F" w14:textId="77777777" w:rsidR="003A5F96" w:rsidRPr="00D71289" w:rsidRDefault="003A5F96" w:rsidP="003A5F96">
            <w:pPr>
              <w:pStyle w:val="NoSpacing"/>
            </w:pPr>
            <w:r w:rsidRPr="00D71289">
              <w:t xml:space="preserve">Determine the even and odd components of the signal </w:t>
            </w:r>
            <w:r w:rsidRPr="00D71289">
              <w:rPr>
                <w:b/>
                <w:bCs/>
              </w:rPr>
              <w:t>x(t)= e</w:t>
            </w:r>
            <w:r w:rsidRPr="00D71289">
              <w:rPr>
                <w:b/>
                <w:bCs/>
                <w:vertAlign w:val="superscript"/>
              </w:rPr>
              <w:t xml:space="preserve">-2t </w:t>
            </w:r>
            <w:r w:rsidRPr="00D71289">
              <w:rPr>
                <w:b/>
                <w:bCs/>
              </w:rPr>
              <w:t>cost.</w:t>
            </w:r>
            <w:r w:rsidRPr="00D71289">
              <w:tab/>
            </w:r>
          </w:p>
        </w:tc>
        <w:tc>
          <w:tcPr>
            <w:tcW w:w="319" w:type="pct"/>
          </w:tcPr>
          <w:p w14:paraId="542CBA62" w14:textId="77777777" w:rsidR="003A5F96" w:rsidRPr="00D71289" w:rsidRDefault="003A5F96" w:rsidP="003A5F96">
            <w:pPr>
              <w:pStyle w:val="NoSpacing"/>
              <w:jc w:val="center"/>
            </w:pPr>
            <w:r w:rsidRPr="00D71289">
              <w:t>CO1</w:t>
            </w:r>
          </w:p>
        </w:tc>
        <w:tc>
          <w:tcPr>
            <w:tcW w:w="256" w:type="pct"/>
          </w:tcPr>
          <w:p w14:paraId="52F73717" w14:textId="77777777" w:rsidR="003A5F96" w:rsidRPr="00D71289" w:rsidRDefault="003A5F96" w:rsidP="003A5F96">
            <w:pPr>
              <w:pStyle w:val="NoSpacing"/>
              <w:jc w:val="center"/>
            </w:pPr>
            <w:r w:rsidRPr="00D71289">
              <w:t>A</w:t>
            </w:r>
          </w:p>
        </w:tc>
        <w:tc>
          <w:tcPr>
            <w:tcW w:w="217" w:type="pct"/>
          </w:tcPr>
          <w:p w14:paraId="71094000" w14:textId="77777777" w:rsidR="003A5F96" w:rsidRPr="00D71289" w:rsidRDefault="003A5F96" w:rsidP="003A5F96">
            <w:pPr>
              <w:pStyle w:val="NoSpacing"/>
              <w:jc w:val="center"/>
            </w:pPr>
            <w:r w:rsidRPr="00D71289">
              <w:t>3</w:t>
            </w:r>
          </w:p>
        </w:tc>
      </w:tr>
      <w:tr w:rsidR="003A5F96" w:rsidRPr="00D71289" w14:paraId="02971FB5" w14:textId="77777777" w:rsidTr="003A5F96">
        <w:trPr>
          <w:trHeight w:val="283"/>
        </w:trPr>
        <w:tc>
          <w:tcPr>
            <w:tcW w:w="272" w:type="pct"/>
          </w:tcPr>
          <w:p w14:paraId="2D93A7C7" w14:textId="77777777" w:rsidR="003A5F96" w:rsidRPr="00D71289" w:rsidRDefault="003A5F96" w:rsidP="003A5F96">
            <w:pPr>
              <w:pStyle w:val="NoSpacing"/>
              <w:jc w:val="center"/>
            </w:pPr>
            <w:r w:rsidRPr="00D71289">
              <w:t>12.</w:t>
            </w:r>
          </w:p>
        </w:tc>
        <w:tc>
          <w:tcPr>
            <w:tcW w:w="3936" w:type="pct"/>
            <w:gridSpan w:val="2"/>
          </w:tcPr>
          <w:p w14:paraId="14985BDB" w14:textId="77777777" w:rsidR="003A5F96" w:rsidRPr="00D71289" w:rsidRDefault="003A5F96" w:rsidP="003A5F96">
            <w:pPr>
              <w:pStyle w:val="NoSpacing"/>
              <w:jc w:val="both"/>
            </w:pPr>
            <w:r w:rsidRPr="00D71289">
              <w:t>Compute the overall impulse response h(n) when two systems with impulse responses h</w:t>
            </w:r>
            <w:r w:rsidRPr="00D71289">
              <w:rPr>
                <w:vertAlign w:val="subscript"/>
              </w:rPr>
              <w:t>1</w:t>
            </w:r>
            <w:r w:rsidRPr="00D71289">
              <w:t>(n) and h</w:t>
            </w:r>
            <w:r w:rsidRPr="00D71289">
              <w:rPr>
                <w:vertAlign w:val="subscript"/>
              </w:rPr>
              <w:t>2</w:t>
            </w:r>
            <w:r w:rsidRPr="00D71289">
              <w:t xml:space="preserve">(n) are connected in parallel. </w:t>
            </w:r>
          </w:p>
        </w:tc>
        <w:tc>
          <w:tcPr>
            <w:tcW w:w="319" w:type="pct"/>
          </w:tcPr>
          <w:p w14:paraId="34089CE0" w14:textId="77777777" w:rsidR="003A5F96" w:rsidRPr="00D71289" w:rsidRDefault="003A5F96" w:rsidP="003A5F96">
            <w:pPr>
              <w:pStyle w:val="NoSpacing"/>
              <w:jc w:val="center"/>
            </w:pPr>
            <w:r w:rsidRPr="00D71289">
              <w:t>CO2</w:t>
            </w:r>
          </w:p>
        </w:tc>
        <w:tc>
          <w:tcPr>
            <w:tcW w:w="256" w:type="pct"/>
          </w:tcPr>
          <w:p w14:paraId="49771FAE" w14:textId="77777777" w:rsidR="003A5F96" w:rsidRPr="00D71289" w:rsidRDefault="003A5F96" w:rsidP="003A5F96">
            <w:pPr>
              <w:pStyle w:val="NoSpacing"/>
              <w:jc w:val="center"/>
            </w:pPr>
            <w:r w:rsidRPr="00D71289">
              <w:t>A</w:t>
            </w:r>
          </w:p>
        </w:tc>
        <w:tc>
          <w:tcPr>
            <w:tcW w:w="217" w:type="pct"/>
          </w:tcPr>
          <w:p w14:paraId="7A073C09" w14:textId="77777777" w:rsidR="003A5F96" w:rsidRPr="00D71289" w:rsidRDefault="003A5F96" w:rsidP="003A5F96">
            <w:pPr>
              <w:pStyle w:val="NoSpacing"/>
              <w:jc w:val="center"/>
            </w:pPr>
            <w:r w:rsidRPr="00D71289">
              <w:t>3</w:t>
            </w:r>
          </w:p>
        </w:tc>
      </w:tr>
      <w:tr w:rsidR="003A5F96" w:rsidRPr="00D71289" w14:paraId="22443970" w14:textId="77777777" w:rsidTr="003A5F96">
        <w:trPr>
          <w:trHeight w:val="283"/>
        </w:trPr>
        <w:tc>
          <w:tcPr>
            <w:tcW w:w="272" w:type="pct"/>
          </w:tcPr>
          <w:p w14:paraId="7AA80EBC" w14:textId="77777777" w:rsidR="003A5F96" w:rsidRPr="00D71289" w:rsidRDefault="003A5F96" w:rsidP="003A5F96">
            <w:pPr>
              <w:pStyle w:val="NoSpacing"/>
              <w:jc w:val="center"/>
            </w:pPr>
            <w:r w:rsidRPr="00D71289">
              <w:t>13.</w:t>
            </w:r>
          </w:p>
        </w:tc>
        <w:tc>
          <w:tcPr>
            <w:tcW w:w="3936" w:type="pct"/>
            <w:gridSpan w:val="2"/>
          </w:tcPr>
          <w:p w14:paraId="1C4A340B" w14:textId="77777777" w:rsidR="003A5F96" w:rsidRPr="00D71289" w:rsidRDefault="003A5F96" w:rsidP="003A5F96">
            <w:pPr>
              <w:pStyle w:val="NoSpacing"/>
            </w:pPr>
            <w:r w:rsidRPr="00D71289">
              <w:t xml:space="preserve">Calculate the Fourier transform of </w:t>
            </w:r>
            <w:r w:rsidRPr="00D71289">
              <w:rPr>
                <w:b/>
                <w:bCs/>
              </w:rPr>
              <w:t>x(t)=e</w:t>
            </w:r>
            <w:r w:rsidRPr="00D71289">
              <w:rPr>
                <w:b/>
                <w:bCs/>
                <w:vertAlign w:val="superscript"/>
              </w:rPr>
              <w:t>-2t</w:t>
            </w:r>
            <w:r w:rsidRPr="00D71289">
              <w:rPr>
                <w:b/>
                <w:bCs/>
              </w:rPr>
              <w:t>u(t-1).</w:t>
            </w:r>
            <w:r w:rsidRPr="00D71289">
              <w:t xml:space="preserve"> </w:t>
            </w:r>
            <w:r w:rsidRPr="00D71289">
              <w:tab/>
            </w:r>
          </w:p>
        </w:tc>
        <w:tc>
          <w:tcPr>
            <w:tcW w:w="319" w:type="pct"/>
          </w:tcPr>
          <w:p w14:paraId="65BB4A35" w14:textId="77777777" w:rsidR="003A5F96" w:rsidRPr="00D71289" w:rsidRDefault="003A5F96" w:rsidP="003A5F96">
            <w:pPr>
              <w:pStyle w:val="NoSpacing"/>
              <w:jc w:val="center"/>
            </w:pPr>
            <w:r w:rsidRPr="00D71289">
              <w:t>CO3</w:t>
            </w:r>
          </w:p>
        </w:tc>
        <w:tc>
          <w:tcPr>
            <w:tcW w:w="256" w:type="pct"/>
          </w:tcPr>
          <w:p w14:paraId="5D1AC6A4" w14:textId="77777777" w:rsidR="003A5F96" w:rsidRPr="00D71289" w:rsidRDefault="003A5F96" w:rsidP="003A5F96">
            <w:pPr>
              <w:pStyle w:val="NoSpacing"/>
              <w:jc w:val="center"/>
            </w:pPr>
            <w:r w:rsidRPr="00D71289">
              <w:t>A</w:t>
            </w:r>
          </w:p>
        </w:tc>
        <w:tc>
          <w:tcPr>
            <w:tcW w:w="217" w:type="pct"/>
          </w:tcPr>
          <w:p w14:paraId="6743774A" w14:textId="77777777" w:rsidR="003A5F96" w:rsidRPr="00D71289" w:rsidRDefault="003A5F96" w:rsidP="003A5F96">
            <w:pPr>
              <w:pStyle w:val="NoSpacing"/>
              <w:jc w:val="center"/>
            </w:pPr>
            <w:r w:rsidRPr="00D71289">
              <w:t>3</w:t>
            </w:r>
          </w:p>
        </w:tc>
      </w:tr>
      <w:tr w:rsidR="003A5F96" w:rsidRPr="00D71289" w14:paraId="58BD5761" w14:textId="77777777" w:rsidTr="003A5F96">
        <w:trPr>
          <w:trHeight w:val="283"/>
        </w:trPr>
        <w:tc>
          <w:tcPr>
            <w:tcW w:w="272" w:type="pct"/>
          </w:tcPr>
          <w:p w14:paraId="2E5C3237" w14:textId="77777777" w:rsidR="003A5F96" w:rsidRPr="00D71289" w:rsidRDefault="003A5F96" w:rsidP="003A5F96">
            <w:pPr>
              <w:pStyle w:val="NoSpacing"/>
              <w:jc w:val="center"/>
            </w:pPr>
            <w:r w:rsidRPr="00D71289">
              <w:t>14.</w:t>
            </w:r>
          </w:p>
        </w:tc>
        <w:tc>
          <w:tcPr>
            <w:tcW w:w="3936" w:type="pct"/>
            <w:gridSpan w:val="2"/>
            <w:vAlign w:val="center"/>
          </w:tcPr>
          <w:p w14:paraId="21FF281F" w14:textId="77777777" w:rsidR="003A5F96" w:rsidRPr="00D71289" w:rsidRDefault="003A5F96" w:rsidP="003A5F96">
            <w:r w:rsidRPr="00D71289">
              <w:t xml:space="preserve">Compute the Nyquist rate and Nyquist interval for the signal </w:t>
            </w:r>
          </w:p>
          <w:p w14:paraId="54B2F352" w14:textId="77777777" w:rsidR="003A5F96" w:rsidRPr="00D71289" w:rsidRDefault="003A5F96" w:rsidP="003A5F96">
            <w:pPr>
              <w:pStyle w:val="NoSpacing"/>
              <w:rPr>
                <w:b/>
                <w:bCs/>
              </w:rPr>
            </w:pPr>
            <w:r w:rsidRPr="00D71289">
              <w:rPr>
                <w:b/>
                <w:bCs/>
              </w:rPr>
              <w:t>x(t) = 2 sin (100πt) + 100 cos (200πt).</w:t>
            </w:r>
          </w:p>
        </w:tc>
        <w:tc>
          <w:tcPr>
            <w:tcW w:w="319" w:type="pct"/>
          </w:tcPr>
          <w:p w14:paraId="702D6442" w14:textId="77777777" w:rsidR="003A5F96" w:rsidRPr="00D71289" w:rsidRDefault="003A5F96" w:rsidP="003A5F96">
            <w:pPr>
              <w:pStyle w:val="NoSpacing"/>
              <w:jc w:val="center"/>
            </w:pPr>
            <w:r w:rsidRPr="00D71289">
              <w:t>CO4</w:t>
            </w:r>
          </w:p>
        </w:tc>
        <w:tc>
          <w:tcPr>
            <w:tcW w:w="256" w:type="pct"/>
          </w:tcPr>
          <w:p w14:paraId="186C1F28" w14:textId="77777777" w:rsidR="003A5F96" w:rsidRPr="00D71289" w:rsidRDefault="003A5F96" w:rsidP="003A5F96">
            <w:pPr>
              <w:pStyle w:val="NoSpacing"/>
              <w:jc w:val="center"/>
            </w:pPr>
            <w:r w:rsidRPr="00D71289">
              <w:t>A</w:t>
            </w:r>
          </w:p>
        </w:tc>
        <w:tc>
          <w:tcPr>
            <w:tcW w:w="217" w:type="pct"/>
          </w:tcPr>
          <w:p w14:paraId="06F3F9A8" w14:textId="77777777" w:rsidR="003A5F96" w:rsidRPr="00D71289" w:rsidRDefault="003A5F96" w:rsidP="003A5F96">
            <w:pPr>
              <w:pStyle w:val="NoSpacing"/>
              <w:jc w:val="center"/>
            </w:pPr>
            <w:r w:rsidRPr="00D71289">
              <w:t>3</w:t>
            </w:r>
          </w:p>
        </w:tc>
      </w:tr>
      <w:tr w:rsidR="003A5F96" w:rsidRPr="00D71289" w14:paraId="3BF36635" w14:textId="77777777" w:rsidTr="003A5F96">
        <w:trPr>
          <w:trHeight w:val="283"/>
        </w:trPr>
        <w:tc>
          <w:tcPr>
            <w:tcW w:w="272" w:type="pct"/>
          </w:tcPr>
          <w:p w14:paraId="72CE0AAA" w14:textId="77777777" w:rsidR="003A5F96" w:rsidRPr="00D71289" w:rsidRDefault="003A5F96" w:rsidP="003A5F96">
            <w:pPr>
              <w:pStyle w:val="NoSpacing"/>
              <w:jc w:val="center"/>
            </w:pPr>
            <w:r w:rsidRPr="00D71289">
              <w:t>15.</w:t>
            </w:r>
          </w:p>
        </w:tc>
        <w:tc>
          <w:tcPr>
            <w:tcW w:w="3936" w:type="pct"/>
            <w:gridSpan w:val="2"/>
            <w:vAlign w:val="center"/>
          </w:tcPr>
          <w:p w14:paraId="657C0135" w14:textId="77777777" w:rsidR="003A5F96" w:rsidRPr="00D71289" w:rsidRDefault="003A5F96" w:rsidP="003A5F96">
            <w:pPr>
              <w:pStyle w:val="NoSpacing"/>
            </w:pPr>
            <w:r w:rsidRPr="00D71289">
              <w:t>Summarize the sufficient conditions for the existence of the discrete-time Fourier series.</w:t>
            </w:r>
          </w:p>
        </w:tc>
        <w:tc>
          <w:tcPr>
            <w:tcW w:w="319" w:type="pct"/>
          </w:tcPr>
          <w:p w14:paraId="61474C5B" w14:textId="77777777" w:rsidR="003A5F96" w:rsidRPr="00D71289" w:rsidRDefault="003A5F96" w:rsidP="003A5F96">
            <w:pPr>
              <w:pStyle w:val="NoSpacing"/>
              <w:jc w:val="center"/>
            </w:pPr>
            <w:r w:rsidRPr="00D71289">
              <w:t>CO5</w:t>
            </w:r>
          </w:p>
        </w:tc>
        <w:tc>
          <w:tcPr>
            <w:tcW w:w="256" w:type="pct"/>
          </w:tcPr>
          <w:p w14:paraId="074933CD" w14:textId="77777777" w:rsidR="003A5F96" w:rsidRPr="00D71289" w:rsidRDefault="003A5F96" w:rsidP="003A5F96">
            <w:pPr>
              <w:pStyle w:val="NoSpacing"/>
              <w:jc w:val="center"/>
            </w:pPr>
            <w:r w:rsidRPr="00D71289">
              <w:t>U</w:t>
            </w:r>
          </w:p>
        </w:tc>
        <w:tc>
          <w:tcPr>
            <w:tcW w:w="217" w:type="pct"/>
          </w:tcPr>
          <w:p w14:paraId="1E54F2CD" w14:textId="77777777" w:rsidR="003A5F96" w:rsidRPr="00D71289" w:rsidRDefault="003A5F96" w:rsidP="003A5F96">
            <w:pPr>
              <w:pStyle w:val="NoSpacing"/>
              <w:jc w:val="center"/>
            </w:pPr>
            <w:r w:rsidRPr="00D71289">
              <w:t>3</w:t>
            </w:r>
          </w:p>
        </w:tc>
      </w:tr>
      <w:tr w:rsidR="003A5F96" w:rsidRPr="00D71289" w14:paraId="5C41BE7E" w14:textId="77777777" w:rsidTr="003A5F96">
        <w:trPr>
          <w:trHeight w:val="283"/>
        </w:trPr>
        <w:tc>
          <w:tcPr>
            <w:tcW w:w="272" w:type="pct"/>
          </w:tcPr>
          <w:p w14:paraId="03A4E0E4" w14:textId="77777777" w:rsidR="003A5F96" w:rsidRPr="00D71289" w:rsidRDefault="003A5F96" w:rsidP="003A5F96">
            <w:pPr>
              <w:pStyle w:val="NoSpacing"/>
              <w:jc w:val="center"/>
            </w:pPr>
            <w:r w:rsidRPr="00D71289">
              <w:t>16.</w:t>
            </w:r>
          </w:p>
        </w:tc>
        <w:tc>
          <w:tcPr>
            <w:tcW w:w="3936" w:type="pct"/>
            <w:gridSpan w:val="2"/>
          </w:tcPr>
          <w:p w14:paraId="675431F0" w14:textId="77777777" w:rsidR="003A5F96" w:rsidRPr="00D71289" w:rsidRDefault="003A5F96" w:rsidP="003A5F96">
            <w:pPr>
              <w:pStyle w:val="NoSpacing"/>
            </w:pPr>
            <w:r w:rsidRPr="00D71289">
              <w:t xml:space="preserve">Calculate the Z transform of </w:t>
            </w:r>
            <w:r w:rsidRPr="00D71289">
              <w:rPr>
                <w:b/>
                <w:bCs/>
              </w:rPr>
              <w:t>u[-n]</w:t>
            </w:r>
            <w:r w:rsidRPr="00D71289">
              <w:t xml:space="preserve"> and plot its ROC.</w:t>
            </w:r>
          </w:p>
        </w:tc>
        <w:tc>
          <w:tcPr>
            <w:tcW w:w="319" w:type="pct"/>
          </w:tcPr>
          <w:p w14:paraId="240CBD59" w14:textId="77777777" w:rsidR="003A5F96" w:rsidRPr="00D71289" w:rsidRDefault="003A5F96" w:rsidP="003A5F96">
            <w:pPr>
              <w:pStyle w:val="NoSpacing"/>
              <w:jc w:val="center"/>
            </w:pPr>
            <w:r w:rsidRPr="00D71289">
              <w:t>CO6</w:t>
            </w:r>
          </w:p>
        </w:tc>
        <w:tc>
          <w:tcPr>
            <w:tcW w:w="256" w:type="pct"/>
          </w:tcPr>
          <w:p w14:paraId="17C8CE29" w14:textId="77777777" w:rsidR="003A5F96" w:rsidRPr="00D71289" w:rsidRDefault="003A5F96" w:rsidP="003A5F96">
            <w:pPr>
              <w:pStyle w:val="NoSpacing"/>
              <w:jc w:val="center"/>
            </w:pPr>
            <w:r w:rsidRPr="00D71289">
              <w:t>A</w:t>
            </w:r>
          </w:p>
        </w:tc>
        <w:tc>
          <w:tcPr>
            <w:tcW w:w="217" w:type="pct"/>
          </w:tcPr>
          <w:p w14:paraId="0D99B1AC" w14:textId="77777777" w:rsidR="003A5F96" w:rsidRPr="00D71289" w:rsidRDefault="003A5F96" w:rsidP="003A5F96">
            <w:pPr>
              <w:pStyle w:val="NoSpacing"/>
              <w:jc w:val="center"/>
            </w:pPr>
            <w:r w:rsidRPr="00D71289">
              <w:t>3</w:t>
            </w:r>
          </w:p>
        </w:tc>
      </w:tr>
      <w:tr w:rsidR="003A5F96" w:rsidRPr="00D71289" w14:paraId="16F8E77F" w14:textId="77777777" w:rsidTr="00517D3B">
        <w:trPr>
          <w:trHeight w:val="552"/>
        </w:trPr>
        <w:tc>
          <w:tcPr>
            <w:tcW w:w="5000" w:type="pct"/>
            <w:gridSpan w:val="6"/>
          </w:tcPr>
          <w:p w14:paraId="6135CBA7" w14:textId="77777777" w:rsidR="003A5F96" w:rsidRPr="00D71289" w:rsidRDefault="003A5F96" w:rsidP="003A5F96">
            <w:pPr>
              <w:jc w:val="center"/>
              <w:rPr>
                <w:b/>
              </w:rPr>
            </w:pPr>
            <w:r w:rsidRPr="00D71289">
              <w:rPr>
                <w:b/>
              </w:rPr>
              <w:t>PART – C (6 X 12 = 72 MARKS)</w:t>
            </w:r>
          </w:p>
          <w:p w14:paraId="67D2A460" w14:textId="77777777" w:rsidR="003A5F96" w:rsidRPr="00D71289" w:rsidRDefault="003A5F96" w:rsidP="003A5F96">
            <w:pPr>
              <w:jc w:val="center"/>
              <w:rPr>
                <w:b/>
              </w:rPr>
            </w:pPr>
            <w:r w:rsidRPr="00D71289">
              <w:rPr>
                <w:b/>
              </w:rPr>
              <w:t>(Answer any five Questions from Q. No. 17 to 23, Q. No. 24 is Compulsory)</w:t>
            </w:r>
          </w:p>
        </w:tc>
      </w:tr>
      <w:tr w:rsidR="003A5F96" w:rsidRPr="00D71289" w14:paraId="7D4716B3" w14:textId="77777777" w:rsidTr="003A5F96">
        <w:trPr>
          <w:trHeight w:val="283"/>
        </w:trPr>
        <w:tc>
          <w:tcPr>
            <w:tcW w:w="272" w:type="pct"/>
          </w:tcPr>
          <w:p w14:paraId="65D5A6D6" w14:textId="77777777" w:rsidR="003A5F96" w:rsidRPr="00D71289" w:rsidRDefault="003A5F96" w:rsidP="003A5F96">
            <w:pPr>
              <w:jc w:val="center"/>
            </w:pPr>
            <w:r w:rsidRPr="00D71289">
              <w:t>17.</w:t>
            </w:r>
          </w:p>
        </w:tc>
        <w:tc>
          <w:tcPr>
            <w:tcW w:w="190" w:type="pct"/>
          </w:tcPr>
          <w:p w14:paraId="506E4651" w14:textId="77777777" w:rsidR="003A5F96" w:rsidRPr="00D71289" w:rsidRDefault="003A5F96" w:rsidP="003A5F96">
            <w:pPr>
              <w:jc w:val="center"/>
            </w:pPr>
          </w:p>
        </w:tc>
        <w:tc>
          <w:tcPr>
            <w:tcW w:w="3746" w:type="pct"/>
          </w:tcPr>
          <w:p w14:paraId="318C84D1" w14:textId="77777777" w:rsidR="003A5F96" w:rsidRPr="00D71289" w:rsidRDefault="003A5F96" w:rsidP="003A5F96">
            <w:pPr>
              <w:autoSpaceDE w:val="0"/>
              <w:autoSpaceDN w:val="0"/>
              <w:adjustRightInd w:val="0"/>
            </w:pPr>
            <w:r w:rsidRPr="00D71289">
              <w:t>Consider the waveform x(n) shown in the figure. Sketch the following waveforms:</w:t>
            </w:r>
          </w:p>
          <w:p w14:paraId="76D01546" w14:textId="77777777" w:rsidR="003A5F96" w:rsidRPr="00D71289" w:rsidRDefault="003A5F96" w:rsidP="003A5F96">
            <w:pPr>
              <w:autoSpaceDE w:val="0"/>
              <w:autoSpaceDN w:val="0"/>
              <w:adjustRightInd w:val="0"/>
              <w:rPr>
                <w:lang w:val="en-IN"/>
              </w:rPr>
            </w:pPr>
            <w:r w:rsidRPr="00D71289">
              <w:rPr>
                <w:lang w:val="en-IN"/>
              </w:rPr>
              <w:t>(i) x(-</w:t>
            </w:r>
            <w:r w:rsidRPr="00D71289">
              <w:rPr>
                <w:bCs/>
                <w:color w:val="000000"/>
                <w:lang w:val="en-IN"/>
              </w:rPr>
              <w:t>n+2</w:t>
            </w:r>
            <w:r w:rsidRPr="00D71289">
              <w:rPr>
                <w:lang w:val="en-IN"/>
              </w:rPr>
              <w:t>), (ii) x(2n-2), (iii) x(n+2), (iv) 4x(n-1)</w:t>
            </w:r>
          </w:p>
          <w:p w14:paraId="27CD05FB" w14:textId="77777777" w:rsidR="003A5F96" w:rsidRPr="00D71289" w:rsidRDefault="003A5F96" w:rsidP="003A5F96">
            <w:r w:rsidRPr="00D71289">
              <w:rPr>
                <w:lang w:val="en-IN"/>
              </w:rPr>
              <w:lastRenderedPageBreak/>
              <w:tab/>
            </w:r>
            <w:r w:rsidRPr="00D71289">
              <w:rPr>
                <w:lang w:val="en-IN"/>
              </w:rPr>
              <w:tab/>
            </w:r>
            <w:r w:rsidRPr="00D71289">
              <w:rPr>
                <w:lang w:val="en-IN"/>
              </w:rPr>
              <w:tab/>
            </w:r>
            <w:r w:rsidRPr="00D71289">
              <w:rPr>
                <w:noProof/>
              </w:rPr>
              <w:drawing>
                <wp:inline distT="0" distB="0" distL="0" distR="0" wp14:anchorId="26CA352D" wp14:editId="3666D2BE">
                  <wp:extent cx="2620645" cy="1630680"/>
                  <wp:effectExtent l="0" t="0" r="8255" b="7620"/>
                  <wp:docPr id="18282350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20645" cy="1630680"/>
                          </a:xfrm>
                          <a:prstGeom prst="rect">
                            <a:avLst/>
                          </a:prstGeom>
                          <a:noFill/>
                          <a:ln>
                            <a:noFill/>
                          </a:ln>
                        </pic:spPr>
                      </pic:pic>
                    </a:graphicData>
                  </a:graphic>
                </wp:inline>
              </w:drawing>
            </w:r>
          </w:p>
        </w:tc>
        <w:tc>
          <w:tcPr>
            <w:tcW w:w="319" w:type="pct"/>
          </w:tcPr>
          <w:p w14:paraId="7F6B4938" w14:textId="77777777" w:rsidR="003A5F96" w:rsidRPr="00D71289" w:rsidRDefault="003A5F96" w:rsidP="003A5F96">
            <w:pPr>
              <w:jc w:val="center"/>
            </w:pPr>
            <w:r w:rsidRPr="00D71289">
              <w:lastRenderedPageBreak/>
              <w:t>CO1</w:t>
            </w:r>
          </w:p>
        </w:tc>
        <w:tc>
          <w:tcPr>
            <w:tcW w:w="256" w:type="pct"/>
          </w:tcPr>
          <w:p w14:paraId="51E4DDC8" w14:textId="77777777" w:rsidR="003A5F96" w:rsidRPr="00D71289" w:rsidRDefault="003A5F96" w:rsidP="003A5F96">
            <w:pPr>
              <w:jc w:val="center"/>
            </w:pPr>
            <w:r w:rsidRPr="00D71289">
              <w:t>A</w:t>
            </w:r>
          </w:p>
        </w:tc>
        <w:tc>
          <w:tcPr>
            <w:tcW w:w="217" w:type="pct"/>
          </w:tcPr>
          <w:p w14:paraId="541D25FC" w14:textId="77777777" w:rsidR="003A5F96" w:rsidRPr="00D71289" w:rsidRDefault="003A5F96" w:rsidP="003A5F96">
            <w:pPr>
              <w:jc w:val="center"/>
            </w:pPr>
            <w:r w:rsidRPr="00D71289">
              <w:t>12</w:t>
            </w:r>
          </w:p>
        </w:tc>
      </w:tr>
      <w:tr w:rsidR="003A5F96" w:rsidRPr="00D71289" w14:paraId="6EE725E5" w14:textId="77777777" w:rsidTr="003A5F96">
        <w:trPr>
          <w:trHeight w:val="283"/>
        </w:trPr>
        <w:tc>
          <w:tcPr>
            <w:tcW w:w="272" w:type="pct"/>
          </w:tcPr>
          <w:p w14:paraId="2B3ECF48" w14:textId="77777777" w:rsidR="003A5F96" w:rsidRPr="00D71289" w:rsidRDefault="003A5F96" w:rsidP="003A5F96">
            <w:pPr>
              <w:jc w:val="center"/>
            </w:pPr>
          </w:p>
        </w:tc>
        <w:tc>
          <w:tcPr>
            <w:tcW w:w="190" w:type="pct"/>
          </w:tcPr>
          <w:p w14:paraId="23A2D98B" w14:textId="77777777" w:rsidR="003A5F96" w:rsidRPr="00D71289" w:rsidRDefault="003A5F96" w:rsidP="003A5F96">
            <w:pPr>
              <w:jc w:val="center"/>
            </w:pPr>
          </w:p>
        </w:tc>
        <w:tc>
          <w:tcPr>
            <w:tcW w:w="3746" w:type="pct"/>
          </w:tcPr>
          <w:p w14:paraId="398081EA" w14:textId="77777777" w:rsidR="003A5F96" w:rsidRPr="00D71289" w:rsidRDefault="003A5F96" w:rsidP="003A5F96"/>
        </w:tc>
        <w:tc>
          <w:tcPr>
            <w:tcW w:w="319" w:type="pct"/>
          </w:tcPr>
          <w:p w14:paraId="1204AE60" w14:textId="77777777" w:rsidR="003A5F96" w:rsidRPr="00D71289" w:rsidRDefault="003A5F96" w:rsidP="003A5F96">
            <w:pPr>
              <w:jc w:val="center"/>
            </w:pPr>
          </w:p>
        </w:tc>
        <w:tc>
          <w:tcPr>
            <w:tcW w:w="256" w:type="pct"/>
          </w:tcPr>
          <w:p w14:paraId="58A24D79" w14:textId="77777777" w:rsidR="003A5F96" w:rsidRPr="00D71289" w:rsidRDefault="003A5F96" w:rsidP="003A5F96">
            <w:pPr>
              <w:jc w:val="center"/>
            </w:pPr>
          </w:p>
        </w:tc>
        <w:tc>
          <w:tcPr>
            <w:tcW w:w="217" w:type="pct"/>
          </w:tcPr>
          <w:p w14:paraId="6583086D" w14:textId="77777777" w:rsidR="003A5F96" w:rsidRPr="00D71289" w:rsidRDefault="003A5F96" w:rsidP="003A5F96">
            <w:pPr>
              <w:jc w:val="center"/>
            </w:pPr>
          </w:p>
        </w:tc>
      </w:tr>
      <w:tr w:rsidR="003A5F96" w:rsidRPr="00D71289" w14:paraId="4A584AA9" w14:textId="77777777" w:rsidTr="003A5F96">
        <w:trPr>
          <w:trHeight w:val="283"/>
        </w:trPr>
        <w:tc>
          <w:tcPr>
            <w:tcW w:w="272" w:type="pct"/>
          </w:tcPr>
          <w:p w14:paraId="34A5BC67" w14:textId="77777777" w:rsidR="003A5F96" w:rsidRPr="00D71289" w:rsidRDefault="003A5F96" w:rsidP="003A5F96">
            <w:pPr>
              <w:jc w:val="center"/>
            </w:pPr>
            <w:r w:rsidRPr="00D71289">
              <w:t>18.</w:t>
            </w:r>
          </w:p>
        </w:tc>
        <w:tc>
          <w:tcPr>
            <w:tcW w:w="190" w:type="pct"/>
          </w:tcPr>
          <w:p w14:paraId="553978C9" w14:textId="77777777" w:rsidR="003A5F96" w:rsidRPr="00D71289" w:rsidRDefault="003A5F96" w:rsidP="003A5F96">
            <w:pPr>
              <w:jc w:val="center"/>
            </w:pPr>
            <w:r w:rsidRPr="00D71289">
              <w:t>a.</w:t>
            </w:r>
          </w:p>
        </w:tc>
        <w:tc>
          <w:tcPr>
            <w:tcW w:w="3746" w:type="pct"/>
          </w:tcPr>
          <w:p w14:paraId="18DB87CC" w14:textId="77777777" w:rsidR="003A5F96" w:rsidRPr="00D71289" w:rsidRDefault="003A5F96" w:rsidP="003A5F96">
            <w:r w:rsidRPr="00D71289">
              <w:rPr>
                <w:bCs/>
                <w:color w:val="000000"/>
              </w:rPr>
              <w:t xml:space="preserve">Determine whether the given system </w:t>
            </w:r>
            <w:r w:rsidRPr="00D71289">
              <w:rPr>
                <w:b/>
                <w:bCs/>
              </w:rPr>
              <w:t>y(n)=nx</w:t>
            </w:r>
            <w:r w:rsidRPr="00D71289">
              <w:rPr>
                <w:b/>
                <w:bCs/>
                <w:vertAlign w:val="superscript"/>
              </w:rPr>
              <w:t>2</w:t>
            </w:r>
            <w:r w:rsidRPr="00D71289">
              <w:rPr>
                <w:b/>
                <w:bCs/>
              </w:rPr>
              <w:t>(n)</w:t>
            </w:r>
            <w:r w:rsidRPr="00D71289">
              <w:rPr>
                <w:bCs/>
                <w:color w:val="000000"/>
              </w:rPr>
              <w:t xml:space="preserve"> is static, causal, time-invariant and linear. Justify your answers. </w:t>
            </w:r>
          </w:p>
        </w:tc>
        <w:tc>
          <w:tcPr>
            <w:tcW w:w="319" w:type="pct"/>
          </w:tcPr>
          <w:p w14:paraId="38F5493E" w14:textId="77777777" w:rsidR="003A5F96" w:rsidRPr="00D71289" w:rsidRDefault="003A5F96" w:rsidP="003A5F96">
            <w:pPr>
              <w:jc w:val="center"/>
            </w:pPr>
            <w:r w:rsidRPr="00D71289">
              <w:t>CO2</w:t>
            </w:r>
          </w:p>
        </w:tc>
        <w:tc>
          <w:tcPr>
            <w:tcW w:w="256" w:type="pct"/>
          </w:tcPr>
          <w:p w14:paraId="3507A8D7" w14:textId="77777777" w:rsidR="003A5F96" w:rsidRPr="00D71289" w:rsidRDefault="003A5F96" w:rsidP="003A5F96">
            <w:pPr>
              <w:jc w:val="center"/>
            </w:pPr>
            <w:r w:rsidRPr="00D71289">
              <w:t>A</w:t>
            </w:r>
          </w:p>
        </w:tc>
        <w:tc>
          <w:tcPr>
            <w:tcW w:w="217" w:type="pct"/>
          </w:tcPr>
          <w:p w14:paraId="01E5075E" w14:textId="77777777" w:rsidR="003A5F96" w:rsidRPr="00D71289" w:rsidRDefault="003A5F96" w:rsidP="003A5F96">
            <w:pPr>
              <w:jc w:val="center"/>
            </w:pPr>
            <w:r w:rsidRPr="00D71289">
              <w:t>8</w:t>
            </w:r>
          </w:p>
        </w:tc>
      </w:tr>
      <w:tr w:rsidR="003A5F96" w:rsidRPr="00D71289" w14:paraId="743E095B" w14:textId="77777777" w:rsidTr="003A5F96">
        <w:trPr>
          <w:trHeight w:val="283"/>
        </w:trPr>
        <w:tc>
          <w:tcPr>
            <w:tcW w:w="272" w:type="pct"/>
          </w:tcPr>
          <w:p w14:paraId="38350100" w14:textId="77777777" w:rsidR="003A5F96" w:rsidRPr="00D71289" w:rsidRDefault="003A5F96" w:rsidP="003A5F96">
            <w:pPr>
              <w:jc w:val="center"/>
            </w:pPr>
          </w:p>
        </w:tc>
        <w:tc>
          <w:tcPr>
            <w:tcW w:w="190" w:type="pct"/>
          </w:tcPr>
          <w:p w14:paraId="6474320B" w14:textId="77777777" w:rsidR="003A5F96" w:rsidRPr="00D71289" w:rsidRDefault="003A5F96" w:rsidP="003A5F96">
            <w:pPr>
              <w:jc w:val="center"/>
            </w:pPr>
            <w:r w:rsidRPr="00D71289">
              <w:t>b.</w:t>
            </w:r>
          </w:p>
        </w:tc>
        <w:tc>
          <w:tcPr>
            <w:tcW w:w="3746" w:type="pct"/>
          </w:tcPr>
          <w:p w14:paraId="58B0B00E" w14:textId="77777777" w:rsidR="003A5F96" w:rsidRPr="00D71289" w:rsidRDefault="003A5F96" w:rsidP="003A5F96">
            <w:r w:rsidRPr="00D71289">
              <w:t xml:space="preserve">Compute the output y(t) by applying convolution on the given signals: </w:t>
            </w:r>
          </w:p>
          <w:p w14:paraId="0D5EDDAF" w14:textId="77777777" w:rsidR="003A5F96" w:rsidRPr="00D71289" w:rsidRDefault="003A5F96" w:rsidP="003A5F96">
            <w:pPr>
              <w:rPr>
                <w:lang w:val="pt-BR"/>
              </w:rPr>
            </w:pPr>
            <w:r w:rsidRPr="00D71289">
              <w:rPr>
                <w:b/>
                <w:bCs/>
                <w:lang w:val="pt-BR"/>
              </w:rPr>
              <w:t>x(t)= e</w:t>
            </w:r>
            <w:r w:rsidRPr="00D71289">
              <w:rPr>
                <w:b/>
                <w:bCs/>
                <w:vertAlign w:val="superscript"/>
                <w:lang w:val="pt-BR"/>
              </w:rPr>
              <w:t>-3t</w:t>
            </w:r>
            <w:r w:rsidRPr="00D71289">
              <w:rPr>
                <w:b/>
                <w:bCs/>
                <w:lang w:val="pt-BR"/>
              </w:rPr>
              <w:t xml:space="preserve"> u(t)</w:t>
            </w:r>
            <w:r w:rsidRPr="00D71289">
              <w:rPr>
                <w:lang w:val="pt-BR"/>
              </w:rPr>
              <w:t xml:space="preserve"> and </w:t>
            </w:r>
            <w:r w:rsidRPr="00D71289">
              <w:rPr>
                <w:b/>
                <w:bCs/>
                <w:lang w:val="pt-BR"/>
              </w:rPr>
              <w:t>h(t)= e</w:t>
            </w:r>
            <w:r w:rsidRPr="00D71289">
              <w:rPr>
                <w:b/>
                <w:bCs/>
                <w:vertAlign w:val="superscript"/>
                <w:lang w:val="pt-BR"/>
              </w:rPr>
              <w:t>-t</w:t>
            </w:r>
            <w:r w:rsidRPr="00D71289">
              <w:rPr>
                <w:b/>
                <w:bCs/>
                <w:lang w:val="pt-BR"/>
              </w:rPr>
              <w:t xml:space="preserve"> u(t).</w:t>
            </w:r>
            <w:r w:rsidRPr="00D71289">
              <w:rPr>
                <w:lang w:val="pt-BR"/>
              </w:rPr>
              <w:t xml:space="preserve"> </w:t>
            </w:r>
            <w:r w:rsidRPr="00D71289">
              <w:rPr>
                <w:lang w:val="pt-BR"/>
              </w:rPr>
              <w:tab/>
            </w:r>
            <w:r w:rsidRPr="00D71289">
              <w:rPr>
                <w:lang w:val="pt-BR"/>
              </w:rPr>
              <w:tab/>
            </w:r>
          </w:p>
        </w:tc>
        <w:tc>
          <w:tcPr>
            <w:tcW w:w="319" w:type="pct"/>
          </w:tcPr>
          <w:p w14:paraId="0B6B38D3" w14:textId="77777777" w:rsidR="003A5F96" w:rsidRPr="00D71289" w:rsidRDefault="003A5F96" w:rsidP="003A5F96">
            <w:pPr>
              <w:jc w:val="center"/>
            </w:pPr>
            <w:r w:rsidRPr="00D71289">
              <w:t>CO2</w:t>
            </w:r>
          </w:p>
        </w:tc>
        <w:tc>
          <w:tcPr>
            <w:tcW w:w="256" w:type="pct"/>
          </w:tcPr>
          <w:p w14:paraId="2B6FBD9C" w14:textId="77777777" w:rsidR="003A5F96" w:rsidRPr="00D71289" w:rsidRDefault="003A5F96" w:rsidP="003A5F96">
            <w:pPr>
              <w:jc w:val="center"/>
            </w:pPr>
            <w:r w:rsidRPr="00D71289">
              <w:t>A</w:t>
            </w:r>
          </w:p>
        </w:tc>
        <w:tc>
          <w:tcPr>
            <w:tcW w:w="217" w:type="pct"/>
          </w:tcPr>
          <w:p w14:paraId="78C9E408" w14:textId="77777777" w:rsidR="003A5F96" w:rsidRPr="00D71289" w:rsidRDefault="003A5F96" w:rsidP="003A5F96">
            <w:pPr>
              <w:jc w:val="center"/>
            </w:pPr>
            <w:r w:rsidRPr="00D71289">
              <w:t>4</w:t>
            </w:r>
          </w:p>
        </w:tc>
      </w:tr>
      <w:tr w:rsidR="003A5F96" w:rsidRPr="00D71289" w14:paraId="2089AD89" w14:textId="77777777" w:rsidTr="003A5F96">
        <w:trPr>
          <w:trHeight w:val="283"/>
        </w:trPr>
        <w:tc>
          <w:tcPr>
            <w:tcW w:w="272" w:type="pct"/>
          </w:tcPr>
          <w:p w14:paraId="0AF9CB0B" w14:textId="77777777" w:rsidR="003A5F96" w:rsidRPr="00D71289" w:rsidRDefault="003A5F96" w:rsidP="003A5F96">
            <w:pPr>
              <w:jc w:val="center"/>
            </w:pPr>
          </w:p>
        </w:tc>
        <w:tc>
          <w:tcPr>
            <w:tcW w:w="190" w:type="pct"/>
          </w:tcPr>
          <w:p w14:paraId="2BEF1686" w14:textId="77777777" w:rsidR="003A5F96" w:rsidRPr="00D71289" w:rsidRDefault="003A5F96" w:rsidP="003A5F96">
            <w:pPr>
              <w:jc w:val="center"/>
            </w:pPr>
          </w:p>
        </w:tc>
        <w:tc>
          <w:tcPr>
            <w:tcW w:w="3746" w:type="pct"/>
          </w:tcPr>
          <w:p w14:paraId="0E3FEEFF" w14:textId="77777777" w:rsidR="003A5F96" w:rsidRPr="00D71289" w:rsidRDefault="003A5F96" w:rsidP="003A5F96"/>
        </w:tc>
        <w:tc>
          <w:tcPr>
            <w:tcW w:w="319" w:type="pct"/>
          </w:tcPr>
          <w:p w14:paraId="45C057B8" w14:textId="77777777" w:rsidR="003A5F96" w:rsidRPr="00D71289" w:rsidRDefault="003A5F96" w:rsidP="003A5F96">
            <w:pPr>
              <w:jc w:val="center"/>
            </w:pPr>
          </w:p>
        </w:tc>
        <w:tc>
          <w:tcPr>
            <w:tcW w:w="256" w:type="pct"/>
          </w:tcPr>
          <w:p w14:paraId="7EF218B0" w14:textId="77777777" w:rsidR="003A5F96" w:rsidRPr="00D71289" w:rsidRDefault="003A5F96" w:rsidP="003A5F96">
            <w:pPr>
              <w:jc w:val="center"/>
            </w:pPr>
          </w:p>
        </w:tc>
        <w:tc>
          <w:tcPr>
            <w:tcW w:w="217" w:type="pct"/>
          </w:tcPr>
          <w:p w14:paraId="28AA18E4" w14:textId="77777777" w:rsidR="003A5F96" w:rsidRPr="00D71289" w:rsidRDefault="003A5F96" w:rsidP="003A5F96">
            <w:pPr>
              <w:jc w:val="center"/>
            </w:pPr>
          </w:p>
        </w:tc>
      </w:tr>
      <w:tr w:rsidR="003A5F96" w:rsidRPr="00D71289" w14:paraId="43325B74" w14:textId="77777777" w:rsidTr="003A5F96">
        <w:trPr>
          <w:trHeight w:val="283"/>
        </w:trPr>
        <w:tc>
          <w:tcPr>
            <w:tcW w:w="272" w:type="pct"/>
          </w:tcPr>
          <w:p w14:paraId="5CD317EA" w14:textId="77777777" w:rsidR="003A5F96" w:rsidRPr="00D71289" w:rsidRDefault="003A5F96" w:rsidP="003A5F96">
            <w:pPr>
              <w:jc w:val="center"/>
            </w:pPr>
            <w:r w:rsidRPr="00D71289">
              <w:t>19.</w:t>
            </w:r>
          </w:p>
        </w:tc>
        <w:tc>
          <w:tcPr>
            <w:tcW w:w="190" w:type="pct"/>
          </w:tcPr>
          <w:p w14:paraId="29496039" w14:textId="77777777" w:rsidR="003A5F96" w:rsidRPr="00D71289" w:rsidRDefault="003A5F96" w:rsidP="003A5F96">
            <w:pPr>
              <w:jc w:val="center"/>
            </w:pPr>
          </w:p>
        </w:tc>
        <w:tc>
          <w:tcPr>
            <w:tcW w:w="3746" w:type="pct"/>
          </w:tcPr>
          <w:p w14:paraId="7EFD39FA" w14:textId="77777777" w:rsidR="003A5F96" w:rsidRPr="00D71289" w:rsidRDefault="003A5F96" w:rsidP="003A5F96">
            <w:r w:rsidRPr="00D71289">
              <w:t>Consider the system characterized by the differential equation</w:t>
            </w:r>
            <w:r w:rsidRPr="00D71289">
              <w:tab/>
            </w:r>
            <w:r w:rsidRPr="00D71289">
              <w:rPr>
                <w:position w:val="-24"/>
              </w:rPr>
              <w:object w:dxaOrig="3739" w:dyaOrig="660" w14:anchorId="225F9AA3">
                <v:shape id="_x0000_i1032" type="#_x0000_t75" style="width:187.5pt;height:33pt" o:ole="">
                  <v:imagedata r:id="rId31" o:title=""/>
                </v:shape>
                <o:OLEObject Type="Embed" ProgID="Equation.3" ShapeID="_x0000_i1032" DrawAspect="Content" ObjectID="_1800966876" r:id="rId32"/>
              </w:object>
            </w:r>
          </w:p>
          <w:p w14:paraId="53A632C4" w14:textId="77777777" w:rsidR="003A5F96" w:rsidRPr="00D71289" w:rsidRDefault="003A5F96" w:rsidP="003A5F96">
            <w:r w:rsidRPr="00D71289">
              <w:t>(i)  Determine the system's frequency response and impulse response using Fourier transform.</w:t>
            </w:r>
          </w:p>
          <w:p w14:paraId="29F6684A" w14:textId="77777777" w:rsidR="003A5F96" w:rsidRPr="00D71289" w:rsidRDefault="003A5F96" w:rsidP="003A5F96">
            <w:pPr>
              <w:tabs>
                <w:tab w:val="left" w:pos="1095"/>
              </w:tabs>
              <w:jc w:val="both"/>
            </w:pPr>
            <w:r w:rsidRPr="00D71289">
              <w:t xml:space="preserve">(ii) Compute the output y(t) for </w:t>
            </w:r>
            <w:r w:rsidRPr="00D71289">
              <w:rPr>
                <w:b/>
                <w:bCs/>
              </w:rPr>
              <w:t>x(t)=e</w:t>
            </w:r>
            <w:r w:rsidRPr="00D71289">
              <w:rPr>
                <w:b/>
                <w:bCs/>
                <w:vertAlign w:val="superscript"/>
              </w:rPr>
              <w:t xml:space="preserve">-4t </w:t>
            </w:r>
            <w:r w:rsidRPr="00D71289">
              <w:rPr>
                <w:b/>
                <w:bCs/>
              </w:rPr>
              <w:t>u(t).</w:t>
            </w:r>
          </w:p>
        </w:tc>
        <w:tc>
          <w:tcPr>
            <w:tcW w:w="319" w:type="pct"/>
          </w:tcPr>
          <w:p w14:paraId="6D0BA59D" w14:textId="77777777" w:rsidR="003A5F96" w:rsidRPr="00D71289" w:rsidRDefault="003A5F96" w:rsidP="003A5F96">
            <w:pPr>
              <w:jc w:val="center"/>
            </w:pPr>
            <w:r w:rsidRPr="00D71289">
              <w:t>CO3</w:t>
            </w:r>
          </w:p>
        </w:tc>
        <w:tc>
          <w:tcPr>
            <w:tcW w:w="256" w:type="pct"/>
          </w:tcPr>
          <w:p w14:paraId="72DD63DB" w14:textId="77777777" w:rsidR="003A5F96" w:rsidRPr="00D71289" w:rsidRDefault="003A5F96" w:rsidP="003A5F96">
            <w:pPr>
              <w:jc w:val="center"/>
            </w:pPr>
            <w:r w:rsidRPr="00D71289">
              <w:t>A</w:t>
            </w:r>
          </w:p>
        </w:tc>
        <w:tc>
          <w:tcPr>
            <w:tcW w:w="217" w:type="pct"/>
          </w:tcPr>
          <w:p w14:paraId="324CB116" w14:textId="77777777" w:rsidR="003A5F96" w:rsidRPr="00D71289" w:rsidRDefault="003A5F96" w:rsidP="003A5F96">
            <w:pPr>
              <w:jc w:val="center"/>
            </w:pPr>
            <w:r w:rsidRPr="00D71289">
              <w:t>12</w:t>
            </w:r>
          </w:p>
        </w:tc>
      </w:tr>
      <w:tr w:rsidR="003A5F96" w:rsidRPr="00D71289" w14:paraId="018C4B30" w14:textId="77777777" w:rsidTr="003A5F96">
        <w:trPr>
          <w:trHeight w:val="283"/>
        </w:trPr>
        <w:tc>
          <w:tcPr>
            <w:tcW w:w="272" w:type="pct"/>
          </w:tcPr>
          <w:p w14:paraId="7DEB4F66" w14:textId="77777777" w:rsidR="003A5F96" w:rsidRPr="00D71289" w:rsidRDefault="003A5F96" w:rsidP="003A5F96">
            <w:pPr>
              <w:jc w:val="center"/>
            </w:pPr>
          </w:p>
        </w:tc>
        <w:tc>
          <w:tcPr>
            <w:tcW w:w="190" w:type="pct"/>
          </w:tcPr>
          <w:p w14:paraId="4751E93A" w14:textId="77777777" w:rsidR="003A5F96" w:rsidRPr="00D71289" w:rsidRDefault="003A5F96" w:rsidP="003A5F96">
            <w:pPr>
              <w:jc w:val="center"/>
            </w:pPr>
          </w:p>
        </w:tc>
        <w:tc>
          <w:tcPr>
            <w:tcW w:w="3746" w:type="pct"/>
          </w:tcPr>
          <w:p w14:paraId="2C6D2293" w14:textId="77777777" w:rsidR="003A5F96" w:rsidRPr="00D71289" w:rsidRDefault="003A5F96" w:rsidP="003A5F96"/>
        </w:tc>
        <w:tc>
          <w:tcPr>
            <w:tcW w:w="319" w:type="pct"/>
          </w:tcPr>
          <w:p w14:paraId="71D42655" w14:textId="77777777" w:rsidR="003A5F96" w:rsidRPr="00D71289" w:rsidRDefault="003A5F96" w:rsidP="003A5F96">
            <w:pPr>
              <w:jc w:val="center"/>
            </w:pPr>
          </w:p>
        </w:tc>
        <w:tc>
          <w:tcPr>
            <w:tcW w:w="256" w:type="pct"/>
          </w:tcPr>
          <w:p w14:paraId="72CF8F46" w14:textId="77777777" w:rsidR="003A5F96" w:rsidRPr="00D71289" w:rsidRDefault="003A5F96" w:rsidP="003A5F96">
            <w:pPr>
              <w:jc w:val="center"/>
            </w:pPr>
          </w:p>
        </w:tc>
        <w:tc>
          <w:tcPr>
            <w:tcW w:w="217" w:type="pct"/>
          </w:tcPr>
          <w:p w14:paraId="1FB86F23" w14:textId="77777777" w:rsidR="003A5F96" w:rsidRPr="00D71289" w:rsidRDefault="003A5F96" w:rsidP="003A5F96">
            <w:pPr>
              <w:jc w:val="center"/>
            </w:pPr>
          </w:p>
        </w:tc>
      </w:tr>
      <w:tr w:rsidR="003A5F96" w:rsidRPr="00D71289" w14:paraId="2D946978" w14:textId="77777777" w:rsidTr="003A5F96">
        <w:trPr>
          <w:trHeight w:val="283"/>
        </w:trPr>
        <w:tc>
          <w:tcPr>
            <w:tcW w:w="272" w:type="pct"/>
          </w:tcPr>
          <w:p w14:paraId="7E2D3020" w14:textId="77777777" w:rsidR="003A5F96" w:rsidRPr="00D71289" w:rsidRDefault="003A5F96" w:rsidP="003A5F96">
            <w:pPr>
              <w:jc w:val="center"/>
            </w:pPr>
            <w:r w:rsidRPr="00D71289">
              <w:t>20.</w:t>
            </w:r>
          </w:p>
        </w:tc>
        <w:tc>
          <w:tcPr>
            <w:tcW w:w="190" w:type="pct"/>
          </w:tcPr>
          <w:p w14:paraId="269C249A" w14:textId="77777777" w:rsidR="003A5F96" w:rsidRPr="00D71289" w:rsidRDefault="003A5F96" w:rsidP="003A5F96">
            <w:pPr>
              <w:jc w:val="center"/>
            </w:pPr>
            <w:r w:rsidRPr="00D71289">
              <w:t>a.</w:t>
            </w:r>
          </w:p>
        </w:tc>
        <w:tc>
          <w:tcPr>
            <w:tcW w:w="3746" w:type="pct"/>
          </w:tcPr>
          <w:p w14:paraId="4F34F964" w14:textId="77777777" w:rsidR="003A5F96" w:rsidRPr="00D71289" w:rsidRDefault="003A5F96" w:rsidP="003A5F96">
            <w:pPr>
              <w:jc w:val="both"/>
            </w:pPr>
            <w:r w:rsidRPr="00D71289">
              <w:t>Describe the sampling theorem and explain impulse train sampling with neat diagrams.</w:t>
            </w:r>
          </w:p>
        </w:tc>
        <w:tc>
          <w:tcPr>
            <w:tcW w:w="319" w:type="pct"/>
          </w:tcPr>
          <w:p w14:paraId="3E505C2D" w14:textId="77777777" w:rsidR="003A5F96" w:rsidRPr="00D71289" w:rsidRDefault="003A5F96" w:rsidP="003A5F96">
            <w:pPr>
              <w:jc w:val="center"/>
            </w:pPr>
            <w:r w:rsidRPr="00D71289">
              <w:t>CO4</w:t>
            </w:r>
          </w:p>
        </w:tc>
        <w:tc>
          <w:tcPr>
            <w:tcW w:w="256" w:type="pct"/>
          </w:tcPr>
          <w:p w14:paraId="2BED04F0" w14:textId="77777777" w:rsidR="003A5F96" w:rsidRPr="00D71289" w:rsidRDefault="003A5F96" w:rsidP="003A5F96">
            <w:pPr>
              <w:jc w:val="center"/>
            </w:pPr>
            <w:r w:rsidRPr="00D71289">
              <w:t>U</w:t>
            </w:r>
          </w:p>
        </w:tc>
        <w:tc>
          <w:tcPr>
            <w:tcW w:w="217" w:type="pct"/>
          </w:tcPr>
          <w:p w14:paraId="3EE335D1" w14:textId="77777777" w:rsidR="003A5F96" w:rsidRPr="00D71289" w:rsidRDefault="003A5F96" w:rsidP="003A5F96">
            <w:pPr>
              <w:jc w:val="center"/>
            </w:pPr>
            <w:r w:rsidRPr="00D71289">
              <w:t>8</w:t>
            </w:r>
          </w:p>
        </w:tc>
      </w:tr>
      <w:tr w:rsidR="003A5F96" w:rsidRPr="00D71289" w14:paraId="324246C2" w14:textId="77777777" w:rsidTr="003A5F96">
        <w:trPr>
          <w:trHeight w:val="283"/>
        </w:trPr>
        <w:tc>
          <w:tcPr>
            <w:tcW w:w="272" w:type="pct"/>
          </w:tcPr>
          <w:p w14:paraId="319EF291" w14:textId="77777777" w:rsidR="003A5F96" w:rsidRPr="00D71289" w:rsidRDefault="003A5F96" w:rsidP="003A5F96">
            <w:pPr>
              <w:jc w:val="center"/>
            </w:pPr>
          </w:p>
        </w:tc>
        <w:tc>
          <w:tcPr>
            <w:tcW w:w="190" w:type="pct"/>
          </w:tcPr>
          <w:p w14:paraId="39CC7393" w14:textId="77777777" w:rsidR="003A5F96" w:rsidRPr="00D71289" w:rsidRDefault="003A5F96" w:rsidP="003A5F96">
            <w:pPr>
              <w:jc w:val="center"/>
            </w:pPr>
            <w:r w:rsidRPr="00D71289">
              <w:t>b.</w:t>
            </w:r>
          </w:p>
        </w:tc>
        <w:tc>
          <w:tcPr>
            <w:tcW w:w="3746" w:type="pct"/>
          </w:tcPr>
          <w:p w14:paraId="737AB281" w14:textId="77777777" w:rsidR="003A5F96" w:rsidRPr="00D71289" w:rsidRDefault="003A5F96" w:rsidP="003A5F96">
            <w:pPr>
              <w:jc w:val="both"/>
              <w:rPr>
                <w:bCs/>
              </w:rPr>
            </w:pPr>
            <w:r w:rsidRPr="00D71289">
              <w:t xml:space="preserve">For a system with a transfer function </w:t>
            </w:r>
            <w:r w:rsidRPr="00D71289">
              <w:rPr>
                <w:position w:val="-30"/>
              </w:rPr>
              <w:object w:dxaOrig="2100" w:dyaOrig="680" w14:anchorId="48BC365B">
                <v:shape id="_x0000_i1033" type="#_x0000_t75" style="width:105pt;height:33.75pt" o:ole="">
                  <v:imagedata r:id="rId33" o:title=""/>
                </v:shape>
                <o:OLEObject Type="Embed" ProgID="Equation.3" ShapeID="_x0000_i1033" DrawAspect="Content" ObjectID="_1800966877" r:id="rId34"/>
              </w:object>
            </w:r>
            <w:r w:rsidRPr="00D71289">
              <w:t>Compute the system impulse response.</w:t>
            </w:r>
          </w:p>
        </w:tc>
        <w:tc>
          <w:tcPr>
            <w:tcW w:w="319" w:type="pct"/>
          </w:tcPr>
          <w:p w14:paraId="451EF27A" w14:textId="77777777" w:rsidR="003A5F96" w:rsidRPr="00D71289" w:rsidRDefault="003A5F96" w:rsidP="003A5F96">
            <w:pPr>
              <w:jc w:val="center"/>
            </w:pPr>
            <w:r w:rsidRPr="00D71289">
              <w:t>CO4</w:t>
            </w:r>
          </w:p>
        </w:tc>
        <w:tc>
          <w:tcPr>
            <w:tcW w:w="256" w:type="pct"/>
          </w:tcPr>
          <w:p w14:paraId="4F4916A6" w14:textId="77777777" w:rsidR="003A5F96" w:rsidRPr="00D71289" w:rsidRDefault="003A5F96" w:rsidP="003A5F96">
            <w:pPr>
              <w:jc w:val="center"/>
            </w:pPr>
            <w:r w:rsidRPr="00D71289">
              <w:t>A</w:t>
            </w:r>
          </w:p>
        </w:tc>
        <w:tc>
          <w:tcPr>
            <w:tcW w:w="217" w:type="pct"/>
          </w:tcPr>
          <w:p w14:paraId="41F6C076" w14:textId="77777777" w:rsidR="003A5F96" w:rsidRPr="00D71289" w:rsidRDefault="003A5F96" w:rsidP="003A5F96">
            <w:pPr>
              <w:jc w:val="center"/>
            </w:pPr>
            <w:r w:rsidRPr="00D71289">
              <w:t>4</w:t>
            </w:r>
          </w:p>
        </w:tc>
      </w:tr>
      <w:tr w:rsidR="003A5F96" w:rsidRPr="00D71289" w14:paraId="25B86F41" w14:textId="77777777" w:rsidTr="003A5F96">
        <w:trPr>
          <w:trHeight w:val="283"/>
        </w:trPr>
        <w:tc>
          <w:tcPr>
            <w:tcW w:w="272" w:type="pct"/>
          </w:tcPr>
          <w:p w14:paraId="33A15CCA" w14:textId="77777777" w:rsidR="003A5F96" w:rsidRPr="00D71289" w:rsidRDefault="003A5F96" w:rsidP="003A5F96">
            <w:pPr>
              <w:jc w:val="center"/>
            </w:pPr>
          </w:p>
        </w:tc>
        <w:tc>
          <w:tcPr>
            <w:tcW w:w="190" w:type="pct"/>
          </w:tcPr>
          <w:p w14:paraId="507182D4" w14:textId="77777777" w:rsidR="003A5F96" w:rsidRPr="00D71289" w:rsidRDefault="003A5F96" w:rsidP="003A5F96">
            <w:pPr>
              <w:jc w:val="center"/>
            </w:pPr>
          </w:p>
        </w:tc>
        <w:tc>
          <w:tcPr>
            <w:tcW w:w="3746" w:type="pct"/>
          </w:tcPr>
          <w:p w14:paraId="2DB4E9DD" w14:textId="77777777" w:rsidR="003A5F96" w:rsidRPr="00D71289" w:rsidRDefault="003A5F96" w:rsidP="003A5F96"/>
        </w:tc>
        <w:tc>
          <w:tcPr>
            <w:tcW w:w="319" w:type="pct"/>
          </w:tcPr>
          <w:p w14:paraId="107C9DE0" w14:textId="77777777" w:rsidR="003A5F96" w:rsidRPr="00D71289" w:rsidRDefault="003A5F96" w:rsidP="003A5F96">
            <w:pPr>
              <w:jc w:val="center"/>
            </w:pPr>
          </w:p>
        </w:tc>
        <w:tc>
          <w:tcPr>
            <w:tcW w:w="256" w:type="pct"/>
          </w:tcPr>
          <w:p w14:paraId="17C16502" w14:textId="77777777" w:rsidR="003A5F96" w:rsidRPr="00D71289" w:rsidRDefault="003A5F96" w:rsidP="003A5F96">
            <w:pPr>
              <w:jc w:val="center"/>
            </w:pPr>
          </w:p>
        </w:tc>
        <w:tc>
          <w:tcPr>
            <w:tcW w:w="217" w:type="pct"/>
          </w:tcPr>
          <w:p w14:paraId="714CADE7" w14:textId="77777777" w:rsidR="003A5F96" w:rsidRPr="00D71289" w:rsidRDefault="003A5F96" w:rsidP="003A5F96">
            <w:pPr>
              <w:jc w:val="center"/>
            </w:pPr>
          </w:p>
        </w:tc>
      </w:tr>
      <w:tr w:rsidR="003A5F96" w:rsidRPr="00D71289" w14:paraId="0E61AFBD" w14:textId="77777777" w:rsidTr="003A5F96">
        <w:trPr>
          <w:trHeight w:val="283"/>
        </w:trPr>
        <w:tc>
          <w:tcPr>
            <w:tcW w:w="272" w:type="pct"/>
          </w:tcPr>
          <w:p w14:paraId="2F90DFAA" w14:textId="77777777" w:rsidR="003A5F96" w:rsidRPr="00D71289" w:rsidRDefault="003A5F96" w:rsidP="003A5F96">
            <w:pPr>
              <w:jc w:val="center"/>
            </w:pPr>
            <w:r w:rsidRPr="00D71289">
              <w:t>21.</w:t>
            </w:r>
          </w:p>
        </w:tc>
        <w:tc>
          <w:tcPr>
            <w:tcW w:w="190" w:type="pct"/>
          </w:tcPr>
          <w:p w14:paraId="63E1486F" w14:textId="77777777" w:rsidR="003A5F96" w:rsidRPr="00D71289" w:rsidRDefault="003A5F96" w:rsidP="003A5F96">
            <w:pPr>
              <w:jc w:val="center"/>
            </w:pPr>
            <w:r w:rsidRPr="00D71289">
              <w:t>a.</w:t>
            </w:r>
          </w:p>
        </w:tc>
        <w:tc>
          <w:tcPr>
            <w:tcW w:w="3746" w:type="pct"/>
          </w:tcPr>
          <w:p w14:paraId="54A4B5B2" w14:textId="77777777" w:rsidR="003A5F96" w:rsidRPr="00D71289" w:rsidRDefault="003A5F96" w:rsidP="003A5F96">
            <w:r w:rsidRPr="00D71289">
              <w:t>Determine the frequency response and impulse response of a causal system that is represented by the following difference equation,</w:t>
            </w:r>
          </w:p>
          <w:p w14:paraId="4DDB52AB" w14:textId="77777777" w:rsidR="003A5F96" w:rsidRPr="00D71289" w:rsidRDefault="003A5F96" w:rsidP="003A5F96">
            <m:oMathPara>
              <m:oMath>
                <m:r>
                  <w:rPr>
                    <w:rFonts w:ascii="Cambria Math" w:hAnsi="Cambria Math"/>
                  </w:rPr>
                  <m:t>y</m:t>
                </m:r>
                <m:d>
                  <m:dPr>
                    <m:ctrlPr>
                      <w:rPr>
                        <w:rFonts w:ascii="Cambria Math" w:hAnsi="Cambria Math"/>
                        <w:i/>
                      </w:rPr>
                    </m:ctrlPr>
                  </m:dPr>
                  <m:e>
                    <m:r>
                      <w:rPr>
                        <w:rFonts w:ascii="Cambria Math" w:hAnsi="Cambria Math"/>
                      </w:rPr>
                      <m:t>n</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6</m:t>
                    </m:r>
                  </m:den>
                </m:f>
                <m:r>
                  <w:rPr>
                    <w:rFonts w:ascii="Cambria Math" w:hAnsi="Cambria Math"/>
                  </w:rPr>
                  <m:t>y</m:t>
                </m:r>
                <m:d>
                  <m:dPr>
                    <m:ctrlPr>
                      <w:rPr>
                        <w:rFonts w:ascii="Cambria Math" w:hAnsi="Cambria Math"/>
                        <w:i/>
                      </w:rPr>
                    </m:ctrlPr>
                  </m:dPr>
                  <m:e>
                    <m:r>
                      <w:rPr>
                        <w:rFonts w:ascii="Cambria Math" w:hAnsi="Cambria Math"/>
                      </w:rPr>
                      <m:t>n-1</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6</m:t>
                    </m:r>
                  </m:den>
                </m:f>
                <m:r>
                  <w:rPr>
                    <w:rFonts w:ascii="Cambria Math" w:hAnsi="Cambria Math"/>
                  </w:rPr>
                  <m:t>y</m:t>
                </m:r>
                <m:d>
                  <m:dPr>
                    <m:ctrlPr>
                      <w:rPr>
                        <w:rFonts w:ascii="Cambria Math" w:hAnsi="Cambria Math"/>
                        <w:i/>
                      </w:rPr>
                    </m:ctrlPr>
                  </m:dPr>
                  <m:e>
                    <m:r>
                      <w:rPr>
                        <w:rFonts w:ascii="Cambria Math" w:hAnsi="Cambria Math"/>
                      </w:rPr>
                      <m:t>n-2</m:t>
                    </m:r>
                  </m:e>
                </m:d>
                <m:r>
                  <w:rPr>
                    <w:rFonts w:ascii="Cambria Math" w:hAnsi="Cambria Math"/>
                  </w:rPr>
                  <m:t>=x(n)</m:t>
                </m:r>
              </m:oMath>
            </m:oMathPara>
          </w:p>
        </w:tc>
        <w:tc>
          <w:tcPr>
            <w:tcW w:w="319" w:type="pct"/>
          </w:tcPr>
          <w:p w14:paraId="71FF3E43" w14:textId="77777777" w:rsidR="003A5F96" w:rsidRPr="00D71289" w:rsidRDefault="003A5F96" w:rsidP="003A5F96">
            <w:pPr>
              <w:jc w:val="center"/>
            </w:pPr>
            <w:r w:rsidRPr="00D71289">
              <w:t>CO5</w:t>
            </w:r>
          </w:p>
        </w:tc>
        <w:tc>
          <w:tcPr>
            <w:tcW w:w="256" w:type="pct"/>
          </w:tcPr>
          <w:p w14:paraId="68048FDE" w14:textId="77777777" w:rsidR="003A5F96" w:rsidRPr="00D71289" w:rsidRDefault="003A5F96" w:rsidP="003A5F96">
            <w:pPr>
              <w:jc w:val="center"/>
            </w:pPr>
            <w:r w:rsidRPr="00D71289">
              <w:t>A</w:t>
            </w:r>
          </w:p>
        </w:tc>
        <w:tc>
          <w:tcPr>
            <w:tcW w:w="217" w:type="pct"/>
          </w:tcPr>
          <w:p w14:paraId="1210177C" w14:textId="77777777" w:rsidR="003A5F96" w:rsidRPr="00D71289" w:rsidRDefault="003A5F96" w:rsidP="003A5F96">
            <w:pPr>
              <w:jc w:val="center"/>
            </w:pPr>
            <w:r w:rsidRPr="00D71289">
              <w:t>8</w:t>
            </w:r>
          </w:p>
        </w:tc>
      </w:tr>
      <w:tr w:rsidR="003A5F96" w:rsidRPr="00D71289" w14:paraId="2D640BDE" w14:textId="77777777" w:rsidTr="003A5F96">
        <w:trPr>
          <w:trHeight w:val="283"/>
        </w:trPr>
        <w:tc>
          <w:tcPr>
            <w:tcW w:w="272" w:type="pct"/>
          </w:tcPr>
          <w:p w14:paraId="549FA845" w14:textId="77777777" w:rsidR="003A5F96" w:rsidRPr="00D71289" w:rsidRDefault="003A5F96" w:rsidP="003A5F96">
            <w:pPr>
              <w:jc w:val="center"/>
            </w:pPr>
          </w:p>
        </w:tc>
        <w:tc>
          <w:tcPr>
            <w:tcW w:w="190" w:type="pct"/>
          </w:tcPr>
          <w:p w14:paraId="0C074B44" w14:textId="77777777" w:rsidR="003A5F96" w:rsidRPr="00D71289" w:rsidRDefault="003A5F96" w:rsidP="003A5F96">
            <w:pPr>
              <w:jc w:val="center"/>
            </w:pPr>
            <w:r w:rsidRPr="00D71289">
              <w:t>b.</w:t>
            </w:r>
          </w:p>
        </w:tc>
        <w:tc>
          <w:tcPr>
            <w:tcW w:w="3746" w:type="pct"/>
            <w:vAlign w:val="center"/>
          </w:tcPr>
          <w:p w14:paraId="0EDF2E46" w14:textId="77777777" w:rsidR="003A5F96" w:rsidRPr="00D71289" w:rsidRDefault="003A5F96" w:rsidP="003A5F96">
            <w:pPr>
              <w:rPr>
                <w:bCs/>
              </w:rPr>
            </w:pPr>
            <w:r w:rsidRPr="00D71289">
              <w:t>Validate the time reversal property using the DTFT.</w:t>
            </w:r>
          </w:p>
        </w:tc>
        <w:tc>
          <w:tcPr>
            <w:tcW w:w="319" w:type="pct"/>
          </w:tcPr>
          <w:p w14:paraId="22FEDA3F" w14:textId="77777777" w:rsidR="003A5F96" w:rsidRPr="00D71289" w:rsidRDefault="003A5F96" w:rsidP="003A5F96">
            <w:pPr>
              <w:jc w:val="center"/>
            </w:pPr>
            <w:r w:rsidRPr="00D71289">
              <w:t>CO5</w:t>
            </w:r>
          </w:p>
        </w:tc>
        <w:tc>
          <w:tcPr>
            <w:tcW w:w="256" w:type="pct"/>
          </w:tcPr>
          <w:p w14:paraId="260759D0" w14:textId="77777777" w:rsidR="003A5F96" w:rsidRPr="00D71289" w:rsidRDefault="003A5F96" w:rsidP="003A5F96">
            <w:pPr>
              <w:jc w:val="center"/>
            </w:pPr>
            <w:r w:rsidRPr="00D71289">
              <w:t>C</w:t>
            </w:r>
          </w:p>
        </w:tc>
        <w:tc>
          <w:tcPr>
            <w:tcW w:w="217" w:type="pct"/>
          </w:tcPr>
          <w:p w14:paraId="030D3983" w14:textId="77777777" w:rsidR="003A5F96" w:rsidRPr="00D71289" w:rsidRDefault="003A5F96" w:rsidP="003A5F96">
            <w:pPr>
              <w:jc w:val="center"/>
            </w:pPr>
            <w:r w:rsidRPr="00D71289">
              <w:t>4</w:t>
            </w:r>
          </w:p>
        </w:tc>
      </w:tr>
      <w:tr w:rsidR="003A5F96" w:rsidRPr="00D71289" w14:paraId="4E4BAEAA" w14:textId="77777777" w:rsidTr="003A5F96">
        <w:trPr>
          <w:trHeight w:val="283"/>
        </w:trPr>
        <w:tc>
          <w:tcPr>
            <w:tcW w:w="272" w:type="pct"/>
          </w:tcPr>
          <w:p w14:paraId="7227FCBE" w14:textId="77777777" w:rsidR="003A5F96" w:rsidRPr="00D71289" w:rsidRDefault="003A5F96" w:rsidP="003A5F96">
            <w:pPr>
              <w:jc w:val="center"/>
            </w:pPr>
          </w:p>
        </w:tc>
        <w:tc>
          <w:tcPr>
            <w:tcW w:w="190" w:type="pct"/>
          </w:tcPr>
          <w:p w14:paraId="0318059B" w14:textId="77777777" w:rsidR="003A5F96" w:rsidRPr="00D71289" w:rsidRDefault="003A5F96" w:rsidP="003A5F96">
            <w:pPr>
              <w:jc w:val="center"/>
            </w:pPr>
          </w:p>
        </w:tc>
        <w:tc>
          <w:tcPr>
            <w:tcW w:w="3746" w:type="pct"/>
          </w:tcPr>
          <w:p w14:paraId="4B9BB318" w14:textId="77777777" w:rsidR="003A5F96" w:rsidRPr="00D71289" w:rsidRDefault="003A5F96" w:rsidP="003A5F96"/>
        </w:tc>
        <w:tc>
          <w:tcPr>
            <w:tcW w:w="319" w:type="pct"/>
          </w:tcPr>
          <w:p w14:paraId="2F328ADF" w14:textId="77777777" w:rsidR="003A5F96" w:rsidRPr="00D71289" w:rsidRDefault="003A5F96" w:rsidP="003A5F96">
            <w:pPr>
              <w:jc w:val="center"/>
            </w:pPr>
          </w:p>
        </w:tc>
        <w:tc>
          <w:tcPr>
            <w:tcW w:w="256" w:type="pct"/>
          </w:tcPr>
          <w:p w14:paraId="41064DC0" w14:textId="77777777" w:rsidR="003A5F96" w:rsidRPr="00D71289" w:rsidRDefault="003A5F96" w:rsidP="003A5F96">
            <w:pPr>
              <w:jc w:val="center"/>
            </w:pPr>
          </w:p>
        </w:tc>
        <w:tc>
          <w:tcPr>
            <w:tcW w:w="217" w:type="pct"/>
          </w:tcPr>
          <w:p w14:paraId="29E19631" w14:textId="77777777" w:rsidR="003A5F96" w:rsidRPr="00D71289" w:rsidRDefault="003A5F96" w:rsidP="003A5F96">
            <w:pPr>
              <w:jc w:val="center"/>
            </w:pPr>
          </w:p>
        </w:tc>
      </w:tr>
      <w:tr w:rsidR="003A5F96" w:rsidRPr="00D71289" w14:paraId="523F2336" w14:textId="77777777" w:rsidTr="003A5F96">
        <w:trPr>
          <w:trHeight w:val="283"/>
        </w:trPr>
        <w:tc>
          <w:tcPr>
            <w:tcW w:w="272" w:type="pct"/>
          </w:tcPr>
          <w:p w14:paraId="487899EE" w14:textId="77777777" w:rsidR="003A5F96" w:rsidRPr="00D71289" w:rsidRDefault="003A5F96" w:rsidP="003A5F96">
            <w:pPr>
              <w:jc w:val="center"/>
            </w:pPr>
            <w:r w:rsidRPr="00D71289">
              <w:t>22.</w:t>
            </w:r>
          </w:p>
        </w:tc>
        <w:tc>
          <w:tcPr>
            <w:tcW w:w="190" w:type="pct"/>
          </w:tcPr>
          <w:p w14:paraId="55B6280F" w14:textId="77777777" w:rsidR="003A5F96" w:rsidRPr="00D71289" w:rsidRDefault="003A5F96" w:rsidP="003A5F96">
            <w:pPr>
              <w:jc w:val="center"/>
            </w:pPr>
            <w:r w:rsidRPr="00D71289">
              <w:t>a.</w:t>
            </w:r>
          </w:p>
        </w:tc>
        <w:tc>
          <w:tcPr>
            <w:tcW w:w="3746" w:type="pct"/>
          </w:tcPr>
          <w:p w14:paraId="482BB72B" w14:textId="77777777" w:rsidR="003A5F96" w:rsidRPr="00D71289" w:rsidRDefault="003A5F96" w:rsidP="003A5F96">
            <w:r w:rsidRPr="00D71289">
              <w:t>Test whether the given signals are energy signals or power signals</w:t>
            </w:r>
          </w:p>
          <w:p w14:paraId="501EBFCA" w14:textId="77777777" w:rsidR="003A5F96" w:rsidRPr="00D71289" w:rsidRDefault="003A5F96" w:rsidP="003A5F96">
            <w:pPr>
              <w:rPr>
                <w:b/>
                <w:bCs/>
                <w:lang w:val="pt-BR"/>
              </w:rPr>
            </w:pPr>
            <w:r w:rsidRPr="00D71289">
              <w:rPr>
                <w:lang w:val="pt-BR"/>
              </w:rPr>
              <w:t xml:space="preserve">(i) </w:t>
            </w:r>
            <w:r w:rsidRPr="00D71289">
              <w:rPr>
                <w:b/>
                <w:bCs/>
                <w:lang w:val="pt-BR"/>
              </w:rPr>
              <w:t>x(t)=(2+e</w:t>
            </w:r>
            <w:r w:rsidRPr="00D71289">
              <w:rPr>
                <w:b/>
                <w:bCs/>
                <w:iCs/>
                <w:vertAlign w:val="superscript"/>
                <w:lang w:val="pt-BR"/>
              </w:rPr>
              <w:t>-6t</w:t>
            </w:r>
            <w:r w:rsidRPr="00D71289">
              <w:rPr>
                <w:b/>
                <w:bCs/>
                <w:lang w:val="pt-BR"/>
              </w:rPr>
              <w:t>) u(t)</w:t>
            </w:r>
          </w:p>
          <w:p w14:paraId="46B09A0D" w14:textId="77777777" w:rsidR="003A5F96" w:rsidRPr="00D71289" w:rsidRDefault="003A5F96" w:rsidP="003A5F96">
            <w:pPr>
              <w:rPr>
                <w:lang w:val="pt-BR"/>
              </w:rPr>
            </w:pPr>
            <w:r w:rsidRPr="00D71289">
              <w:rPr>
                <w:lang w:val="pt-BR"/>
              </w:rPr>
              <w:t xml:space="preserve">(ii) </w:t>
            </w:r>
            <w:r w:rsidRPr="00D71289">
              <w:rPr>
                <w:b/>
                <w:bCs/>
                <w:lang w:val="pt-BR"/>
              </w:rPr>
              <w:t>x(t)=t</w:t>
            </w:r>
            <w:r w:rsidRPr="00D71289">
              <w:rPr>
                <w:b/>
                <w:bCs/>
                <w:vertAlign w:val="superscript"/>
                <w:lang w:val="pt-BR"/>
              </w:rPr>
              <w:t>2</w:t>
            </w:r>
            <w:r w:rsidRPr="00D71289">
              <w:rPr>
                <w:b/>
                <w:bCs/>
                <w:lang w:val="pt-BR"/>
              </w:rPr>
              <w:t>u(t)</w:t>
            </w:r>
          </w:p>
        </w:tc>
        <w:tc>
          <w:tcPr>
            <w:tcW w:w="319" w:type="pct"/>
          </w:tcPr>
          <w:p w14:paraId="0012AD42" w14:textId="77777777" w:rsidR="003A5F96" w:rsidRPr="00D71289" w:rsidRDefault="003A5F96" w:rsidP="003A5F96">
            <w:pPr>
              <w:jc w:val="center"/>
            </w:pPr>
            <w:r w:rsidRPr="00D71289">
              <w:t>CO1</w:t>
            </w:r>
          </w:p>
        </w:tc>
        <w:tc>
          <w:tcPr>
            <w:tcW w:w="256" w:type="pct"/>
          </w:tcPr>
          <w:p w14:paraId="678D69DB" w14:textId="77777777" w:rsidR="003A5F96" w:rsidRPr="00D71289" w:rsidRDefault="003A5F96" w:rsidP="003A5F96">
            <w:pPr>
              <w:jc w:val="center"/>
            </w:pPr>
            <w:r w:rsidRPr="00D71289">
              <w:t>E</w:t>
            </w:r>
          </w:p>
        </w:tc>
        <w:tc>
          <w:tcPr>
            <w:tcW w:w="217" w:type="pct"/>
          </w:tcPr>
          <w:p w14:paraId="3722EF32" w14:textId="77777777" w:rsidR="003A5F96" w:rsidRPr="00D71289" w:rsidRDefault="003A5F96" w:rsidP="003A5F96">
            <w:pPr>
              <w:jc w:val="center"/>
            </w:pPr>
            <w:r w:rsidRPr="00D71289">
              <w:t>8</w:t>
            </w:r>
          </w:p>
        </w:tc>
      </w:tr>
      <w:tr w:rsidR="003A5F96" w:rsidRPr="00D71289" w14:paraId="30CF0D53" w14:textId="77777777" w:rsidTr="003A5F96">
        <w:trPr>
          <w:trHeight w:val="283"/>
        </w:trPr>
        <w:tc>
          <w:tcPr>
            <w:tcW w:w="272" w:type="pct"/>
          </w:tcPr>
          <w:p w14:paraId="5B36A47C" w14:textId="77777777" w:rsidR="003A5F96" w:rsidRPr="00D71289" w:rsidRDefault="003A5F96" w:rsidP="003A5F96">
            <w:pPr>
              <w:jc w:val="center"/>
            </w:pPr>
          </w:p>
        </w:tc>
        <w:tc>
          <w:tcPr>
            <w:tcW w:w="190" w:type="pct"/>
          </w:tcPr>
          <w:p w14:paraId="5A510907" w14:textId="77777777" w:rsidR="003A5F96" w:rsidRPr="00D71289" w:rsidRDefault="003A5F96" w:rsidP="003A5F96">
            <w:pPr>
              <w:jc w:val="center"/>
            </w:pPr>
            <w:r w:rsidRPr="00D71289">
              <w:t>b.</w:t>
            </w:r>
          </w:p>
        </w:tc>
        <w:tc>
          <w:tcPr>
            <w:tcW w:w="3746" w:type="pct"/>
          </w:tcPr>
          <w:p w14:paraId="71D44587" w14:textId="77777777" w:rsidR="003A5F96" w:rsidRPr="00D71289" w:rsidRDefault="003A5F96" w:rsidP="003A5F96">
            <w:pPr>
              <w:jc w:val="both"/>
              <w:rPr>
                <w:bCs/>
              </w:rPr>
            </w:pPr>
            <w:r w:rsidRPr="00D71289">
              <w:t xml:space="preserve">Examine whether the given signal is periodic or not. If periodic, calculate the fundamental period: </w:t>
            </w:r>
            <w:r w:rsidRPr="00D71289">
              <w:rPr>
                <w:b/>
                <w:bCs/>
              </w:rPr>
              <w:t>x(t)=2*cos(3πt) + 7*cos(9t)</w:t>
            </w:r>
            <w:r w:rsidRPr="00D71289">
              <w:rPr>
                <w:b/>
                <w:bCs/>
              </w:rPr>
              <w:tab/>
            </w:r>
            <w:r w:rsidRPr="00D71289">
              <w:tab/>
            </w:r>
          </w:p>
        </w:tc>
        <w:tc>
          <w:tcPr>
            <w:tcW w:w="319" w:type="pct"/>
          </w:tcPr>
          <w:p w14:paraId="777C5323" w14:textId="77777777" w:rsidR="003A5F96" w:rsidRPr="00D71289" w:rsidRDefault="003A5F96" w:rsidP="003A5F96">
            <w:pPr>
              <w:jc w:val="center"/>
            </w:pPr>
            <w:r w:rsidRPr="00D71289">
              <w:t>CO1</w:t>
            </w:r>
          </w:p>
        </w:tc>
        <w:tc>
          <w:tcPr>
            <w:tcW w:w="256" w:type="pct"/>
          </w:tcPr>
          <w:p w14:paraId="778E52BC" w14:textId="77777777" w:rsidR="003A5F96" w:rsidRPr="00D71289" w:rsidRDefault="003A5F96" w:rsidP="003A5F96">
            <w:pPr>
              <w:jc w:val="center"/>
            </w:pPr>
            <w:r w:rsidRPr="00D71289">
              <w:t>A</w:t>
            </w:r>
          </w:p>
        </w:tc>
        <w:tc>
          <w:tcPr>
            <w:tcW w:w="217" w:type="pct"/>
          </w:tcPr>
          <w:p w14:paraId="2A08DB3A" w14:textId="77777777" w:rsidR="003A5F96" w:rsidRPr="00D71289" w:rsidRDefault="003A5F96" w:rsidP="003A5F96">
            <w:pPr>
              <w:jc w:val="center"/>
            </w:pPr>
            <w:r w:rsidRPr="00D71289">
              <w:t>4</w:t>
            </w:r>
          </w:p>
        </w:tc>
      </w:tr>
      <w:tr w:rsidR="003A5F96" w:rsidRPr="00D71289" w14:paraId="4728792E" w14:textId="77777777" w:rsidTr="003A5F96">
        <w:trPr>
          <w:trHeight w:val="283"/>
        </w:trPr>
        <w:tc>
          <w:tcPr>
            <w:tcW w:w="272" w:type="pct"/>
          </w:tcPr>
          <w:p w14:paraId="123EE70C" w14:textId="77777777" w:rsidR="003A5F96" w:rsidRPr="00D71289" w:rsidRDefault="003A5F96" w:rsidP="003A5F96">
            <w:pPr>
              <w:jc w:val="center"/>
            </w:pPr>
          </w:p>
        </w:tc>
        <w:tc>
          <w:tcPr>
            <w:tcW w:w="190" w:type="pct"/>
          </w:tcPr>
          <w:p w14:paraId="12326C30" w14:textId="77777777" w:rsidR="003A5F96" w:rsidRPr="00D71289" w:rsidRDefault="003A5F96" w:rsidP="003A5F96">
            <w:pPr>
              <w:jc w:val="center"/>
            </w:pPr>
          </w:p>
        </w:tc>
        <w:tc>
          <w:tcPr>
            <w:tcW w:w="3746" w:type="pct"/>
          </w:tcPr>
          <w:p w14:paraId="336D2316" w14:textId="77777777" w:rsidR="003A5F96" w:rsidRPr="00D71289" w:rsidRDefault="003A5F96" w:rsidP="003A5F96"/>
        </w:tc>
        <w:tc>
          <w:tcPr>
            <w:tcW w:w="319" w:type="pct"/>
          </w:tcPr>
          <w:p w14:paraId="7CE7DEED" w14:textId="77777777" w:rsidR="003A5F96" w:rsidRPr="00D71289" w:rsidRDefault="003A5F96" w:rsidP="003A5F96">
            <w:pPr>
              <w:jc w:val="center"/>
            </w:pPr>
          </w:p>
        </w:tc>
        <w:tc>
          <w:tcPr>
            <w:tcW w:w="256" w:type="pct"/>
          </w:tcPr>
          <w:p w14:paraId="6660256D" w14:textId="77777777" w:rsidR="003A5F96" w:rsidRPr="00D71289" w:rsidRDefault="003A5F96" w:rsidP="003A5F96">
            <w:pPr>
              <w:jc w:val="center"/>
            </w:pPr>
          </w:p>
        </w:tc>
        <w:tc>
          <w:tcPr>
            <w:tcW w:w="217" w:type="pct"/>
          </w:tcPr>
          <w:p w14:paraId="1188C634" w14:textId="77777777" w:rsidR="003A5F96" w:rsidRPr="00D71289" w:rsidRDefault="003A5F96" w:rsidP="003A5F96">
            <w:pPr>
              <w:jc w:val="center"/>
            </w:pPr>
          </w:p>
        </w:tc>
      </w:tr>
      <w:tr w:rsidR="003A5F96" w:rsidRPr="00D71289" w14:paraId="0CE824DD" w14:textId="77777777" w:rsidTr="003A5F96">
        <w:trPr>
          <w:trHeight w:val="283"/>
        </w:trPr>
        <w:tc>
          <w:tcPr>
            <w:tcW w:w="272" w:type="pct"/>
          </w:tcPr>
          <w:p w14:paraId="76BDADB4" w14:textId="77777777" w:rsidR="003A5F96" w:rsidRPr="00D71289" w:rsidRDefault="003A5F96" w:rsidP="003A5F96">
            <w:pPr>
              <w:jc w:val="center"/>
            </w:pPr>
            <w:r w:rsidRPr="00D71289">
              <w:t>23.</w:t>
            </w:r>
          </w:p>
        </w:tc>
        <w:tc>
          <w:tcPr>
            <w:tcW w:w="190" w:type="pct"/>
          </w:tcPr>
          <w:p w14:paraId="65BDC3FB" w14:textId="77777777" w:rsidR="003A5F96" w:rsidRPr="00D71289" w:rsidRDefault="003A5F96" w:rsidP="003A5F96">
            <w:pPr>
              <w:jc w:val="center"/>
            </w:pPr>
          </w:p>
        </w:tc>
        <w:tc>
          <w:tcPr>
            <w:tcW w:w="3746" w:type="pct"/>
          </w:tcPr>
          <w:p w14:paraId="3C145C1C" w14:textId="77777777" w:rsidR="003A5F96" w:rsidRPr="00D71289" w:rsidRDefault="003A5F96" w:rsidP="003A5F96">
            <w:pPr>
              <w:spacing w:before="60" w:after="60" w:line="276" w:lineRule="auto"/>
              <w:jc w:val="both"/>
            </w:pPr>
            <w:r w:rsidRPr="00D71289">
              <w:t>A sawtooth wave of period one second is given below. Construct trigonometric Fourier series expression for the given waveform.</w:t>
            </w:r>
          </w:p>
          <w:p w14:paraId="741E7589" w14:textId="77777777" w:rsidR="003A5F96" w:rsidRPr="00D71289" w:rsidRDefault="003A5F96" w:rsidP="003A5F96">
            <w:pPr>
              <w:rPr>
                <w:lang w:val="pt-BR"/>
              </w:rPr>
            </w:pPr>
            <w:r w:rsidRPr="00D71289">
              <w:object w:dxaOrig="7665" w:dyaOrig="3165" w14:anchorId="777E2469">
                <v:shape id="_x0000_i1034" type="#_x0000_t75" style="width:318.85pt;height:76.45pt" o:ole="">
                  <v:imagedata r:id="rId35" o:title=""/>
                </v:shape>
                <o:OLEObject Type="Embed" ProgID="PBrush" ShapeID="_x0000_i1034" DrawAspect="Content" ObjectID="_1800966878" r:id="rId36"/>
              </w:object>
            </w:r>
          </w:p>
        </w:tc>
        <w:tc>
          <w:tcPr>
            <w:tcW w:w="319" w:type="pct"/>
          </w:tcPr>
          <w:p w14:paraId="4F900107" w14:textId="77777777" w:rsidR="003A5F96" w:rsidRPr="00D71289" w:rsidRDefault="003A5F96" w:rsidP="003A5F96">
            <w:pPr>
              <w:jc w:val="center"/>
            </w:pPr>
            <w:r w:rsidRPr="00D71289">
              <w:t>CO3</w:t>
            </w:r>
          </w:p>
        </w:tc>
        <w:tc>
          <w:tcPr>
            <w:tcW w:w="256" w:type="pct"/>
          </w:tcPr>
          <w:p w14:paraId="628457E9" w14:textId="77777777" w:rsidR="003A5F96" w:rsidRPr="00D71289" w:rsidRDefault="003A5F96" w:rsidP="003A5F96">
            <w:pPr>
              <w:jc w:val="center"/>
            </w:pPr>
            <w:r w:rsidRPr="00D71289">
              <w:t>A</w:t>
            </w:r>
          </w:p>
        </w:tc>
        <w:tc>
          <w:tcPr>
            <w:tcW w:w="217" w:type="pct"/>
          </w:tcPr>
          <w:p w14:paraId="0A2D74D7" w14:textId="77777777" w:rsidR="003A5F96" w:rsidRPr="00D71289" w:rsidRDefault="003A5F96" w:rsidP="003A5F96">
            <w:pPr>
              <w:jc w:val="center"/>
            </w:pPr>
            <w:r w:rsidRPr="00D71289">
              <w:t>12</w:t>
            </w:r>
          </w:p>
        </w:tc>
      </w:tr>
      <w:tr w:rsidR="003A5F96" w:rsidRPr="00D71289" w14:paraId="179CE724" w14:textId="77777777" w:rsidTr="00F94208">
        <w:trPr>
          <w:trHeight w:val="550"/>
        </w:trPr>
        <w:tc>
          <w:tcPr>
            <w:tcW w:w="5000" w:type="pct"/>
            <w:gridSpan w:val="6"/>
            <w:vAlign w:val="center"/>
          </w:tcPr>
          <w:p w14:paraId="40DAF413" w14:textId="77777777" w:rsidR="003A5F96" w:rsidRDefault="003A5F96" w:rsidP="003A5F96">
            <w:pPr>
              <w:jc w:val="center"/>
              <w:rPr>
                <w:b/>
                <w:bCs/>
              </w:rPr>
            </w:pPr>
          </w:p>
          <w:p w14:paraId="2AD242D0" w14:textId="77777777" w:rsidR="003A5F96" w:rsidRDefault="003A5F96" w:rsidP="003A5F96">
            <w:pPr>
              <w:jc w:val="center"/>
              <w:rPr>
                <w:b/>
                <w:bCs/>
              </w:rPr>
            </w:pPr>
          </w:p>
          <w:p w14:paraId="5F59EB18" w14:textId="77777777" w:rsidR="003A5F96" w:rsidRPr="00D71289" w:rsidRDefault="003A5F96" w:rsidP="003A5F96">
            <w:pPr>
              <w:jc w:val="center"/>
              <w:rPr>
                <w:b/>
                <w:bCs/>
              </w:rPr>
            </w:pPr>
            <w:r w:rsidRPr="00D71289">
              <w:rPr>
                <w:b/>
                <w:bCs/>
              </w:rPr>
              <w:lastRenderedPageBreak/>
              <w:t>COMPULSORY QUESTION</w:t>
            </w:r>
          </w:p>
        </w:tc>
      </w:tr>
      <w:tr w:rsidR="003A5F96" w:rsidRPr="00D71289" w14:paraId="553BE05C" w14:textId="77777777" w:rsidTr="003A5F96">
        <w:trPr>
          <w:trHeight w:val="283"/>
        </w:trPr>
        <w:tc>
          <w:tcPr>
            <w:tcW w:w="272" w:type="pct"/>
          </w:tcPr>
          <w:p w14:paraId="795C075F" w14:textId="77777777" w:rsidR="003A5F96" w:rsidRPr="00D71289" w:rsidRDefault="003A5F96" w:rsidP="003A5F96">
            <w:pPr>
              <w:jc w:val="center"/>
            </w:pPr>
            <w:r w:rsidRPr="00D71289">
              <w:lastRenderedPageBreak/>
              <w:t>24.</w:t>
            </w:r>
          </w:p>
        </w:tc>
        <w:tc>
          <w:tcPr>
            <w:tcW w:w="190" w:type="pct"/>
          </w:tcPr>
          <w:p w14:paraId="5A93C9A9" w14:textId="77777777" w:rsidR="003A5F96" w:rsidRPr="00D71289" w:rsidRDefault="003A5F96" w:rsidP="003A5F96">
            <w:pPr>
              <w:jc w:val="center"/>
            </w:pPr>
            <w:r w:rsidRPr="00D71289">
              <w:t>a.</w:t>
            </w:r>
          </w:p>
        </w:tc>
        <w:tc>
          <w:tcPr>
            <w:tcW w:w="3746" w:type="pct"/>
          </w:tcPr>
          <w:p w14:paraId="72AC45DD" w14:textId="77777777" w:rsidR="003A5F96" w:rsidRPr="00D71289" w:rsidRDefault="003A5F96" w:rsidP="003A5F96">
            <w:pPr>
              <w:rPr>
                <w:lang w:val="en-IN"/>
              </w:rPr>
            </w:pPr>
            <w:r w:rsidRPr="00D71289">
              <w:rPr>
                <w:bCs/>
              </w:rPr>
              <w:t xml:space="preserve">Determine the Z-Transform and its ROC for the signal: </w:t>
            </w:r>
            <w:r w:rsidRPr="00D71289">
              <w:rPr>
                <w:b/>
                <w:bCs/>
                <w:lang w:val="en-IN"/>
              </w:rPr>
              <w:t>x(n)= [2</w:t>
            </w:r>
            <w:r w:rsidRPr="00D71289">
              <w:rPr>
                <w:b/>
                <w:bCs/>
                <w:vertAlign w:val="superscript"/>
                <w:lang w:val="en-IN"/>
              </w:rPr>
              <w:t xml:space="preserve">n </w:t>
            </w:r>
            <w:r w:rsidRPr="00D71289">
              <w:rPr>
                <w:b/>
                <w:bCs/>
                <w:lang w:val="en-IN"/>
              </w:rPr>
              <w:t>u(n) - 3</w:t>
            </w:r>
            <w:r w:rsidRPr="00D71289">
              <w:rPr>
                <w:b/>
                <w:bCs/>
                <w:vertAlign w:val="superscript"/>
                <w:lang w:val="en-IN"/>
              </w:rPr>
              <w:t>n</w:t>
            </w:r>
            <w:r w:rsidRPr="00D71289">
              <w:rPr>
                <w:b/>
                <w:bCs/>
                <w:lang w:val="en-IN"/>
              </w:rPr>
              <w:t xml:space="preserve"> u(n)].</w:t>
            </w:r>
          </w:p>
        </w:tc>
        <w:tc>
          <w:tcPr>
            <w:tcW w:w="319" w:type="pct"/>
          </w:tcPr>
          <w:p w14:paraId="56011796" w14:textId="77777777" w:rsidR="003A5F96" w:rsidRPr="00D71289" w:rsidRDefault="003A5F96" w:rsidP="003A5F96">
            <w:pPr>
              <w:jc w:val="center"/>
            </w:pPr>
            <w:r w:rsidRPr="00D71289">
              <w:t>CO6</w:t>
            </w:r>
          </w:p>
        </w:tc>
        <w:tc>
          <w:tcPr>
            <w:tcW w:w="256" w:type="pct"/>
          </w:tcPr>
          <w:p w14:paraId="02F2A957" w14:textId="77777777" w:rsidR="003A5F96" w:rsidRPr="00D71289" w:rsidRDefault="003A5F96" w:rsidP="003A5F96">
            <w:pPr>
              <w:jc w:val="center"/>
            </w:pPr>
            <w:r w:rsidRPr="00D71289">
              <w:t>A</w:t>
            </w:r>
          </w:p>
        </w:tc>
        <w:tc>
          <w:tcPr>
            <w:tcW w:w="217" w:type="pct"/>
          </w:tcPr>
          <w:p w14:paraId="32572BE6" w14:textId="77777777" w:rsidR="003A5F96" w:rsidRPr="00D71289" w:rsidRDefault="003A5F96" w:rsidP="003A5F96">
            <w:pPr>
              <w:jc w:val="center"/>
            </w:pPr>
            <w:r w:rsidRPr="00D71289">
              <w:t>6</w:t>
            </w:r>
          </w:p>
        </w:tc>
      </w:tr>
      <w:tr w:rsidR="003A5F96" w:rsidRPr="00D71289" w14:paraId="0EE6624F" w14:textId="77777777" w:rsidTr="003A5F96">
        <w:trPr>
          <w:trHeight w:val="283"/>
        </w:trPr>
        <w:tc>
          <w:tcPr>
            <w:tcW w:w="272" w:type="pct"/>
          </w:tcPr>
          <w:p w14:paraId="751B170A" w14:textId="77777777" w:rsidR="003A5F96" w:rsidRPr="00D71289" w:rsidRDefault="003A5F96" w:rsidP="003A5F96">
            <w:pPr>
              <w:jc w:val="center"/>
            </w:pPr>
          </w:p>
        </w:tc>
        <w:tc>
          <w:tcPr>
            <w:tcW w:w="190" w:type="pct"/>
          </w:tcPr>
          <w:p w14:paraId="2B4FD0DF" w14:textId="77777777" w:rsidR="003A5F96" w:rsidRPr="00D71289" w:rsidRDefault="003A5F96" w:rsidP="003A5F96">
            <w:pPr>
              <w:jc w:val="center"/>
            </w:pPr>
            <w:r w:rsidRPr="00D71289">
              <w:t>b.</w:t>
            </w:r>
          </w:p>
        </w:tc>
        <w:tc>
          <w:tcPr>
            <w:tcW w:w="3746" w:type="pct"/>
          </w:tcPr>
          <w:p w14:paraId="300CC6C4" w14:textId="77777777" w:rsidR="003A5F96" w:rsidRPr="00D71289" w:rsidRDefault="003A5F96" w:rsidP="003A5F96">
            <w:pPr>
              <w:jc w:val="both"/>
            </w:pPr>
            <w:r w:rsidRPr="00D71289">
              <w:t>Apply the long division method to compute the inverse Z-transform of a causal signal x(n).</w:t>
            </w:r>
          </w:p>
          <w:p w14:paraId="7532192D" w14:textId="77777777" w:rsidR="003A5F96" w:rsidRPr="00D71289" w:rsidRDefault="003A5F96" w:rsidP="003A5F96">
            <w:pPr>
              <w:jc w:val="both"/>
              <w:rPr>
                <w:bCs/>
              </w:rPr>
            </w:pPr>
            <m:oMathPara>
              <m:oMathParaPr>
                <m:jc m:val="left"/>
              </m:oMathParaPr>
              <m:oMath>
                <m:r>
                  <w:rPr>
                    <w:rFonts w:ascii="Cambria Math" w:hAnsi="Cambria Math"/>
                  </w:rPr>
                  <m:t>X(z)=</m:t>
                </m:r>
                <m:f>
                  <m:fPr>
                    <m:ctrlPr>
                      <w:rPr>
                        <w:rFonts w:ascii="Cambria Math" w:hAnsi="Cambria Math"/>
                        <w:i/>
                      </w:rPr>
                    </m:ctrlPr>
                  </m:fPr>
                  <m:num>
                    <m:r>
                      <w:rPr>
                        <w:rFonts w:ascii="Cambria Math" w:hAnsi="Cambria Math"/>
                      </w:rPr>
                      <m:t>z+1</m:t>
                    </m:r>
                  </m:num>
                  <m:den>
                    <m: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-3z+2)</m:t>
                    </m:r>
                  </m:den>
                </m:f>
              </m:oMath>
            </m:oMathPara>
          </w:p>
        </w:tc>
        <w:tc>
          <w:tcPr>
            <w:tcW w:w="319" w:type="pct"/>
          </w:tcPr>
          <w:p w14:paraId="1DFCDA98" w14:textId="77777777" w:rsidR="003A5F96" w:rsidRPr="00D71289" w:rsidRDefault="003A5F96" w:rsidP="003A5F96">
            <w:pPr>
              <w:jc w:val="center"/>
            </w:pPr>
            <w:r w:rsidRPr="00D71289">
              <w:t>CO6</w:t>
            </w:r>
          </w:p>
        </w:tc>
        <w:tc>
          <w:tcPr>
            <w:tcW w:w="256" w:type="pct"/>
          </w:tcPr>
          <w:p w14:paraId="085ACDD1" w14:textId="77777777" w:rsidR="003A5F96" w:rsidRPr="00D71289" w:rsidRDefault="003A5F96" w:rsidP="003A5F96">
            <w:pPr>
              <w:jc w:val="center"/>
            </w:pPr>
            <w:r w:rsidRPr="00D71289">
              <w:t>A</w:t>
            </w:r>
          </w:p>
        </w:tc>
        <w:tc>
          <w:tcPr>
            <w:tcW w:w="217" w:type="pct"/>
          </w:tcPr>
          <w:p w14:paraId="1E96812D" w14:textId="77777777" w:rsidR="003A5F96" w:rsidRPr="00D71289" w:rsidRDefault="003A5F96" w:rsidP="003A5F96">
            <w:pPr>
              <w:jc w:val="center"/>
            </w:pPr>
            <w:r w:rsidRPr="00D71289">
              <w:t>6</w:t>
            </w:r>
          </w:p>
        </w:tc>
      </w:tr>
    </w:tbl>
    <w:p w14:paraId="375624B3" w14:textId="77777777" w:rsidR="003A5F96" w:rsidRPr="00391198" w:rsidRDefault="003A5F96" w:rsidP="002E336A">
      <w:pPr>
        <w:rPr>
          <w:sz w:val="22"/>
          <w:szCs w:val="22"/>
        </w:rPr>
      </w:pPr>
    </w:p>
    <w:p w14:paraId="7ECAC31C" w14:textId="77777777" w:rsidR="003A5F96" w:rsidRPr="00391198" w:rsidRDefault="003A5F96" w:rsidP="002E336A">
      <w:pPr>
        <w:rPr>
          <w:sz w:val="22"/>
          <w:szCs w:val="22"/>
        </w:rPr>
      </w:pPr>
      <w:r w:rsidRPr="00391198">
        <w:rPr>
          <w:b/>
          <w:bCs/>
          <w:sz w:val="22"/>
          <w:szCs w:val="22"/>
        </w:rPr>
        <w:t>CO</w:t>
      </w:r>
      <w:r w:rsidRPr="00391198">
        <w:rPr>
          <w:sz w:val="22"/>
          <w:szCs w:val="22"/>
        </w:rPr>
        <w:t xml:space="preserve"> – COURSE OUTCOME</w:t>
      </w:r>
      <w:r w:rsidRPr="00391198">
        <w:rPr>
          <w:sz w:val="22"/>
          <w:szCs w:val="22"/>
        </w:rPr>
        <w:tab/>
        <w:t xml:space="preserve">       </w:t>
      </w:r>
      <w:r w:rsidRPr="00391198">
        <w:rPr>
          <w:b/>
          <w:bCs/>
          <w:sz w:val="22"/>
          <w:szCs w:val="22"/>
        </w:rPr>
        <w:t>BL</w:t>
      </w:r>
      <w:r w:rsidRPr="00391198">
        <w:rPr>
          <w:sz w:val="22"/>
          <w:szCs w:val="22"/>
        </w:rPr>
        <w:t xml:space="preserve"> – BLOOM’S LEVEL       </w:t>
      </w:r>
      <w:r w:rsidRPr="00391198">
        <w:rPr>
          <w:b/>
          <w:bCs/>
          <w:sz w:val="22"/>
          <w:szCs w:val="22"/>
        </w:rPr>
        <w:t>M</w:t>
      </w:r>
      <w:r w:rsidRPr="00391198">
        <w:rPr>
          <w:sz w:val="22"/>
          <w:szCs w:val="22"/>
        </w:rPr>
        <w:t xml:space="preserve"> – MARKS ALLOTTED</w:t>
      </w:r>
    </w:p>
    <w:p w14:paraId="43AC1271" w14:textId="77777777" w:rsidR="003A5F96" w:rsidRPr="00391198" w:rsidRDefault="003A5F96" w:rsidP="002E336A">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3A5F96" w:rsidRPr="00391198" w14:paraId="590E5302" w14:textId="77777777" w:rsidTr="00517D3B">
        <w:trPr>
          <w:trHeight w:val="283"/>
        </w:trPr>
        <w:tc>
          <w:tcPr>
            <w:tcW w:w="670" w:type="dxa"/>
          </w:tcPr>
          <w:p w14:paraId="3B4C49E6" w14:textId="77777777" w:rsidR="003A5F96" w:rsidRPr="00391198" w:rsidRDefault="003A5F96" w:rsidP="00517D3B">
            <w:pPr>
              <w:jc w:val="center"/>
              <w:rPr>
                <w:sz w:val="22"/>
                <w:szCs w:val="22"/>
              </w:rPr>
            </w:pPr>
          </w:p>
        </w:tc>
        <w:tc>
          <w:tcPr>
            <w:tcW w:w="9820" w:type="dxa"/>
          </w:tcPr>
          <w:p w14:paraId="78BBD604" w14:textId="77777777" w:rsidR="003A5F96" w:rsidRPr="00391198" w:rsidRDefault="003A5F96" w:rsidP="00517D3B">
            <w:pPr>
              <w:jc w:val="center"/>
              <w:rPr>
                <w:b/>
                <w:sz w:val="22"/>
                <w:szCs w:val="22"/>
              </w:rPr>
            </w:pPr>
            <w:r w:rsidRPr="00391198">
              <w:rPr>
                <w:b/>
                <w:sz w:val="22"/>
                <w:szCs w:val="22"/>
              </w:rPr>
              <w:t>COURSE OUTCOMES</w:t>
            </w:r>
          </w:p>
        </w:tc>
      </w:tr>
      <w:tr w:rsidR="003A5F96" w:rsidRPr="00391198" w14:paraId="09332F34" w14:textId="77777777" w:rsidTr="00F94208">
        <w:trPr>
          <w:trHeight w:val="283"/>
        </w:trPr>
        <w:tc>
          <w:tcPr>
            <w:tcW w:w="670" w:type="dxa"/>
          </w:tcPr>
          <w:p w14:paraId="159361CD" w14:textId="77777777" w:rsidR="003A5F96" w:rsidRPr="00391198" w:rsidRDefault="003A5F96" w:rsidP="003A5F96">
            <w:pPr>
              <w:jc w:val="center"/>
              <w:rPr>
                <w:b/>
                <w:bCs/>
                <w:sz w:val="22"/>
                <w:szCs w:val="22"/>
              </w:rPr>
            </w:pPr>
            <w:r w:rsidRPr="00391198">
              <w:rPr>
                <w:b/>
                <w:bCs/>
                <w:sz w:val="22"/>
                <w:szCs w:val="22"/>
              </w:rPr>
              <w:t>CO1</w:t>
            </w:r>
          </w:p>
        </w:tc>
        <w:tc>
          <w:tcPr>
            <w:tcW w:w="9820" w:type="dxa"/>
          </w:tcPr>
          <w:p w14:paraId="521BA26E" w14:textId="77777777" w:rsidR="003A5F96" w:rsidRPr="00391198" w:rsidRDefault="003A5F96" w:rsidP="003A5F96">
            <w:pPr>
              <w:rPr>
                <w:sz w:val="22"/>
                <w:szCs w:val="22"/>
              </w:rPr>
            </w:pPr>
            <w:r w:rsidRPr="00391198">
              <w:rPr>
                <w:sz w:val="22"/>
                <w:szCs w:val="22"/>
              </w:rPr>
              <w:t>Analyze different types of signals for mathematical modelling.</w:t>
            </w:r>
          </w:p>
        </w:tc>
      </w:tr>
      <w:tr w:rsidR="003A5F96" w:rsidRPr="00391198" w14:paraId="6919D0FB" w14:textId="77777777" w:rsidTr="00F94208">
        <w:trPr>
          <w:trHeight w:val="283"/>
        </w:trPr>
        <w:tc>
          <w:tcPr>
            <w:tcW w:w="670" w:type="dxa"/>
          </w:tcPr>
          <w:p w14:paraId="0BA69E2F" w14:textId="77777777" w:rsidR="003A5F96" w:rsidRPr="00391198" w:rsidRDefault="003A5F96" w:rsidP="003A5F96">
            <w:pPr>
              <w:jc w:val="center"/>
              <w:rPr>
                <w:b/>
                <w:bCs/>
                <w:sz w:val="22"/>
                <w:szCs w:val="22"/>
              </w:rPr>
            </w:pPr>
            <w:r w:rsidRPr="00391198">
              <w:rPr>
                <w:b/>
                <w:bCs/>
                <w:sz w:val="22"/>
                <w:szCs w:val="22"/>
              </w:rPr>
              <w:t>CO2</w:t>
            </w:r>
          </w:p>
        </w:tc>
        <w:tc>
          <w:tcPr>
            <w:tcW w:w="9820" w:type="dxa"/>
          </w:tcPr>
          <w:p w14:paraId="120F1EB5" w14:textId="77777777" w:rsidR="003A5F96" w:rsidRPr="00391198" w:rsidRDefault="003A5F96" w:rsidP="003A5F96">
            <w:pPr>
              <w:rPr>
                <w:sz w:val="22"/>
                <w:szCs w:val="22"/>
              </w:rPr>
            </w:pPr>
            <w:r w:rsidRPr="00391198">
              <w:rPr>
                <w:sz w:val="22"/>
                <w:szCs w:val="22"/>
              </w:rPr>
              <w:t>Realize the system properties to build basic model.</w:t>
            </w:r>
          </w:p>
        </w:tc>
      </w:tr>
      <w:tr w:rsidR="003A5F96" w:rsidRPr="00391198" w14:paraId="01844209" w14:textId="77777777" w:rsidTr="00F94208">
        <w:trPr>
          <w:trHeight w:val="283"/>
        </w:trPr>
        <w:tc>
          <w:tcPr>
            <w:tcW w:w="670" w:type="dxa"/>
          </w:tcPr>
          <w:p w14:paraId="1E73151D" w14:textId="77777777" w:rsidR="003A5F96" w:rsidRPr="00391198" w:rsidRDefault="003A5F96" w:rsidP="003A5F96">
            <w:pPr>
              <w:jc w:val="center"/>
              <w:rPr>
                <w:b/>
                <w:bCs/>
                <w:sz w:val="22"/>
                <w:szCs w:val="22"/>
              </w:rPr>
            </w:pPr>
            <w:r w:rsidRPr="00391198">
              <w:rPr>
                <w:b/>
                <w:bCs/>
                <w:sz w:val="22"/>
                <w:szCs w:val="22"/>
              </w:rPr>
              <w:t>CO3</w:t>
            </w:r>
          </w:p>
        </w:tc>
        <w:tc>
          <w:tcPr>
            <w:tcW w:w="9820" w:type="dxa"/>
          </w:tcPr>
          <w:p w14:paraId="3FFDAA8A" w14:textId="77777777" w:rsidR="003A5F96" w:rsidRPr="00391198" w:rsidRDefault="003A5F96" w:rsidP="003A5F96">
            <w:pPr>
              <w:rPr>
                <w:sz w:val="22"/>
                <w:szCs w:val="22"/>
              </w:rPr>
            </w:pPr>
            <w:r w:rsidRPr="00391198">
              <w:rPr>
                <w:sz w:val="22"/>
                <w:szCs w:val="22"/>
              </w:rPr>
              <w:t>Represent continuous time system using Fourier series and Fourier transform.</w:t>
            </w:r>
          </w:p>
        </w:tc>
      </w:tr>
      <w:tr w:rsidR="003A5F96" w:rsidRPr="00391198" w14:paraId="7E2F0B6E" w14:textId="77777777" w:rsidTr="00F94208">
        <w:trPr>
          <w:trHeight w:val="283"/>
        </w:trPr>
        <w:tc>
          <w:tcPr>
            <w:tcW w:w="670" w:type="dxa"/>
          </w:tcPr>
          <w:p w14:paraId="49E5F4D6" w14:textId="77777777" w:rsidR="003A5F96" w:rsidRPr="00391198" w:rsidRDefault="003A5F96" w:rsidP="003A5F96">
            <w:pPr>
              <w:jc w:val="center"/>
              <w:rPr>
                <w:b/>
                <w:bCs/>
                <w:sz w:val="22"/>
                <w:szCs w:val="22"/>
              </w:rPr>
            </w:pPr>
            <w:r w:rsidRPr="00391198">
              <w:rPr>
                <w:b/>
                <w:bCs/>
                <w:sz w:val="22"/>
                <w:szCs w:val="22"/>
              </w:rPr>
              <w:t>CO4</w:t>
            </w:r>
          </w:p>
        </w:tc>
        <w:tc>
          <w:tcPr>
            <w:tcW w:w="9820" w:type="dxa"/>
          </w:tcPr>
          <w:p w14:paraId="15EE9DF9" w14:textId="77777777" w:rsidR="003A5F96" w:rsidRPr="00391198" w:rsidRDefault="003A5F96" w:rsidP="003A5F96">
            <w:pPr>
              <w:rPr>
                <w:sz w:val="22"/>
                <w:szCs w:val="22"/>
              </w:rPr>
            </w:pPr>
            <w:r w:rsidRPr="00391198">
              <w:rPr>
                <w:sz w:val="22"/>
                <w:szCs w:val="22"/>
              </w:rPr>
              <w:t>Investigate the sampling process and Laplace Transform.</w:t>
            </w:r>
          </w:p>
        </w:tc>
      </w:tr>
      <w:tr w:rsidR="003A5F96" w:rsidRPr="00391198" w14:paraId="2A3FB008" w14:textId="77777777" w:rsidTr="00F94208">
        <w:trPr>
          <w:trHeight w:val="283"/>
        </w:trPr>
        <w:tc>
          <w:tcPr>
            <w:tcW w:w="670" w:type="dxa"/>
          </w:tcPr>
          <w:p w14:paraId="6DD68115" w14:textId="77777777" w:rsidR="003A5F96" w:rsidRPr="00391198" w:rsidRDefault="003A5F96" w:rsidP="003A5F96">
            <w:pPr>
              <w:jc w:val="center"/>
              <w:rPr>
                <w:b/>
                <w:bCs/>
                <w:sz w:val="22"/>
                <w:szCs w:val="22"/>
              </w:rPr>
            </w:pPr>
            <w:r w:rsidRPr="00391198">
              <w:rPr>
                <w:b/>
                <w:bCs/>
                <w:sz w:val="22"/>
                <w:szCs w:val="22"/>
              </w:rPr>
              <w:t>CO5</w:t>
            </w:r>
          </w:p>
        </w:tc>
        <w:tc>
          <w:tcPr>
            <w:tcW w:w="9820" w:type="dxa"/>
          </w:tcPr>
          <w:p w14:paraId="5922E1DD" w14:textId="77777777" w:rsidR="003A5F96" w:rsidRPr="00391198" w:rsidRDefault="003A5F96" w:rsidP="003A5F96">
            <w:pPr>
              <w:rPr>
                <w:sz w:val="22"/>
                <w:szCs w:val="22"/>
              </w:rPr>
            </w:pPr>
            <w:r w:rsidRPr="00391198">
              <w:rPr>
                <w:sz w:val="22"/>
                <w:szCs w:val="22"/>
              </w:rPr>
              <w:t xml:space="preserve">Signify discrete time system using Fourier series and Fourier transform. </w:t>
            </w:r>
          </w:p>
        </w:tc>
      </w:tr>
      <w:tr w:rsidR="003A5F96" w:rsidRPr="00391198" w14:paraId="58077770" w14:textId="77777777" w:rsidTr="00F94208">
        <w:trPr>
          <w:trHeight w:val="283"/>
        </w:trPr>
        <w:tc>
          <w:tcPr>
            <w:tcW w:w="670" w:type="dxa"/>
          </w:tcPr>
          <w:p w14:paraId="6850E717" w14:textId="77777777" w:rsidR="003A5F96" w:rsidRPr="00391198" w:rsidRDefault="003A5F96" w:rsidP="003A5F96">
            <w:pPr>
              <w:jc w:val="center"/>
              <w:rPr>
                <w:b/>
                <w:bCs/>
                <w:sz w:val="22"/>
                <w:szCs w:val="22"/>
              </w:rPr>
            </w:pPr>
            <w:r w:rsidRPr="00391198">
              <w:rPr>
                <w:b/>
                <w:bCs/>
                <w:sz w:val="22"/>
                <w:szCs w:val="22"/>
              </w:rPr>
              <w:t>CO6</w:t>
            </w:r>
          </w:p>
        </w:tc>
        <w:tc>
          <w:tcPr>
            <w:tcW w:w="9820" w:type="dxa"/>
          </w:tcPr>
          <w:p w14:paraId="02BE4270" w14:textId="77777777" w:rsidR="003A5F96" w:rsidRPr="00391198" w:rsidRDefault="003A5F96" w:rsidP="003A5F96">
            <w:pPr>
              <w:rPr>
                <w:sz w:val="22"/>
                <w:szCs w:val="22"/>
              </w:rPr>
            </w:pPr>
            <w:r w:rsidRPr="00391198">
              <w:rPr>
                <w:sz w:val="22"/>
                <w:szCs w:val="22"/>
              </w:rPr>
              <w:t>Familiarize the frequency analysis of discrete time system using Z transform.</w:t>
            </w:r>
          </w:p>
        </w:tc>
      </w:tr>
    </w:tbl>
    <w:p w14:paraId="317DD8BC" w14:textId="77777777" w:rsidR="003A5F96" w:rsidRPr="00391198" w:rsidRDefault="003A5F96"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391198" w14:paraId="7AC52629" w14:textId="77777777" w:rsidTr="00E56E00">
        <w:trPr>
          <w:jc w:val="center"/>
        </w:trPr>
        <w:tc>
          <w:tcPr>
            <w:tcW w:w="6385" w:type="dxa"/>
            <w:gridSpan w:val="8"/>
          </w:tcPr>
          <w:p w14:paraId="43F074FF" w14:textId="77777777" w:rsidR="003A5F96" w:rsidRPr="00391198" w:rsidRDefault="003A5F96" w:rsidP="003A5F96">
            <w:pPr>
              <w:jc w:val="center"/>
              <w:rPr>
                <w:b/>
                <w:sz w:val="22"/>
                <w:szCs w:val="22"/>
              </w:rPr>
            </w:pPr>
            <w:r w:rsidRPr="00391198">
              <w:rPr>
                <w:b/>
                <w:sz w:val="22"/>
                <w:szCs w:val="22"/>
              </w:rPr>
              <w:t>Assessment Pattern as per Bloom’s Level</w:t>
            </w:r>
          </w:p>
        </w:tc>
      </w:tr>
      <w:tr w:rsidR="003A5F96" w:rsidRPr="00391198" w14:paraId="06C292BA" w14:textId="77777777" w:rsidTr="00E56E00">
        <w:trPr>
          <w:jc w:val="center"/>
        </w:trPr>
        <w:tc>
          <w:tcPr>
            <w:tcW w:w="1140" w:type="dxa"/>
          </w:tcPr>
          <w:p w14:paraId="7855F6B1" w14:textId="77777777" w:rsidR="003A5F96" w:rsidRPr="00391198" w:rsidRDefault="003A5F96" w:rsidP="003A5F96">
            <w:pPr>
              <w:jc w:val="center"/>
              <w:rPr>
                <w:b/>
                <w:bCs/>
                <w:sz w:val="22"/>
                <w:szCs w:val="22"/>
              </w:rPr>
            </w:pPr>
            <w:r w:rsidRPr="00391198">
              <w:rPr>
                <w:b/>
                <w:bCs/>
                <w:sz w:val="22"/>
                <w:szCs w:val="22"/>
              </w:rPr>
              <w:t>CO / BL</w:t>
            </w:r>
          </w:p>
        </w:tc>
        <w:tc>
          <w:tcPr>
            <w:tcW w:w="709" w:type="dxa"/>
          </w:tcPr>
          <w:p w14:paraId="14E5D1A0" w14:textId="77777777" w:rsidR="003A5F96" w:rsidRPr="00391198" w:rsidRDefault="003A5F96" w:rsidP="003A5F96">
            <w:pPr>
              <w:jc w:val="center"/>
              <w:rPr>
                <w:b/>
                <w:sz w:val="22"/>
                <w:szCs w:val="22"/>
              </w:rPr>
            </w:pPr>
            <w:r w:rsidRPr="00391198">
              <w:rPr>
                <w:b/>
                <w:sz w:val="22"/>
                <w:szCs w:val="22"/>
              </w:rPr>
              <w:t>R</w:t>
            </w:r>
          </w:p>
        </w:tc>
        <w:tc>
          <w:tcPr>
            <w:tcW w:w="708" w:type="dxa"/>
          </w:tcPr>
          <w:p w14:paraId="4FA79B33" w14:textId="77777777" w:rsidR="003A5F96" w:rsidRPr="00391198" w:rsidRDefault="003A5F96" w:rsidP="003A5F96">
            <w:pPr>
              <w:jc w:val="center"/>
              <w:rPr>
                <w:b/>
                <w:sz w:val="22"/>
                <w:szCs w:val="22"/>
              </w:rPr>
            </w:pPr>
            <w:r w:rsidRPr="00391198">
              <w:rPr>
                <w:b/>
                <w:sz w:val="22"/>
                <w:szCs w:val="22"/>
              </w:rPr>
              <w:t>U</w:t>
            </w:r>
          </w:p>
        </w:tc>
        <w:tc>
          <w:tcPr>
            <w:tcW w:w="709" w:type="dxa"/>
          </w:tcPr>
          <w:p w14:paraId="6BF9D695" w14:textId="77777777" w:rsidR="003A5F96" w:rsidRPr="00391198" w:rsidRDefault="003A5F96" w:rsidP="003A5F96">
            <w:pPr>
              <w:jc w:val="center"/>
              <w:rPr>
                <w:b/>
                <w:sz w:val="22"/>
                <w:szCs w:val="22"/>
              </w:rPr>
            </w:pPr>
            <w:r w:rsidRPr="00391198">
              <w:rPr>
                <w:b/>
                <w:sz w:val="22"/>
                <w:szCs w:val="22"/>
              </w:rPr>
              <w:t>A</w:t>
            </w:r>
          </w:p>
        </w:tc>
        <w:tc>
          <w:tcPr>
            <w:tcW w:w="709" w:type="dxa"/>
          </w:tcPr>
          <w:p w14:paraId="6AA9F0E9" w14:textId="77777777" w:rsidR="003A5F96" w:rsidRPr="00391198" w:rsidRDefault="003A5F96" w:rsidP="003A5F96">
            <w:pPr>
              <w:jc w:val="center"/>
              <w:rPr>
                <w:b/>
                <w:sz w:val="22"/>
                <w:szCs w:val="22"/>
              </w:rPr>
            </w:pPr>
            <w:r w:rsidRPr="00391198">
              <w:rPr>
                <w:b/>
                <w:sz w:val="22"/>
                <w:szCs w:val="22"/>
              </w:rPr>
              <w:t>An</w:t>
            </w:r>
          </w:p>
        </w:tc>
        <w:tc>
          <w:tcPr>
            <w:tcW w:w="709" w:type="dxa"/>
          </w:tcPr>
          <w:p w14:paraId="148C124F" w14:textId="77777777" w:rsidR="003A5F96" w:rsidRPr="00391198" w:rsidRDefault="003A5F96" w:rsidP="003A5F96">
            <w:pPr>
              <w:jc w:val="center"/>
              <w:rPr>
                <w:b/>
                <w:sz w:val="22"/>
                <w:szCs w:val="22"/>
              </w:rPr>
            </w:pPr>
            <w:r w:rsidRPr="00391198">
              <w:rPr>
                <w:b/>
                <w:sz w:val="22"/>
                <w:szCs w:val="22"/>
              </w:rPr>
              <w:t>E</w:t>
            </w:r>
          </w:p>
        </w:tc>
        <w:tc>
          <w:tcPr>
            <w:tcW w:w="708" w:type="dxa"/>
          </w:tcPr>
          <w:p w14:paraId="5CA7173F" w14:textId="77777777" w:rsidR="003A5F96" w:rsidRPr="00391198" w:rsidRDefault="003A5F96" w:rsidP="003A5F96">
            <w:pPr>
              <w:jc w:val="center"/>
              <w:rPr>
                <w:b/>
                <w:sz w:val="22"/>
                <w:szCs w:val="22"/>
              </w:rPr>
            </w:pPr>
            <w:r w:rsidRPr="00391198">
              <w:rPr>
                <w:b/>
                <w:sz w:val="22"/>
                <w:szCs w:val="22"/>
              </w:rPr>
              <w:t>C</w:t>
            </w:r>
          </w:p>
        </w:tc>
        <w:tc>
          <w:tcPr>
            <w:tcW w:w="993" w:type="dxa"/>
          </w:tcPr>
          <w:p w14:paraId="1133AEB8" w14:textId="77777777" w:rsidR="003A5F96" w:rsidRPr="00391198" w:rsidRDefault="003A5F96" w:rsidP="003A5F96">
            <w:pPr>
              <w:jc w:val="center"/>
              <w:rPr>
                <w:b/>
                <w:sz w:val="22"/>
                <w:szCs w:val="22"/>
              </w:rPr>
            </w:pPr>
            <w:r w:rsidRPr="00391198">
              <w:rPr>
                <w:b/>
                <w:sz w:val="22"/>
                <w:szCs w:val="22"/>
              </w:rPr>
              <w:t>Total</w:t>
            </w:r>
          </w:p>
        </w:tc>
      </w:tr>
      <w:tr w:rsidR="003A5F96" w:rsidRPr="00391198" w14:paraId="2DA38ADD" w14:textId="77777777" w:rsidTr="009B7699">
        <w:trPr>
          <w:jc w:val="center"/>
        </w:trPr>
        <w:tc>
          <w:tcPr>
            <w:tcW w:w="1140" w:type="dxa"/>
          </w:tcPr>
          <w:p w14:paraId="7183A0CA" w14:textId="77777777" w:rsidR="003A5F96" w:rsidRPr="00391198" w:rsidRDefault="003A5F96" w:rsidP="003A5F96">
            <w:pPr>
              <w:jc w:val="center"/>
              <w:rPr>
                <w:b/>
                <w:bCs/>
                <w:sz w:val="22"/>
                <w:szCs w:val="22"/>
              </w:rPr>
            </w:pPr>
            <w:r w:rsidRPr="00391198">
              <w:rPr>
                <w:b/>
                <w:bCs/>
                <w:sz w:val="22"/>
                <w:szCs w:val="22"/>
              </w:rPr>
              <w:t>CO1</w:t>
            </w:r>
          </w:p>
        </w:tc>
        <w:tc>
          <w:tcPr>
            <w:tcW w:w="709" w:type="dxa"/>
          </w:tcPr>
          <w:p w14:paraId="61BC6090" w14:textId="77777777" w:rsidR="003A5F96" w:rsidRPr="00391198" w:rsidRDefault="003A5F96" w:rsidP="009B7699">
            <w:pPr>
              <w:jc w:val="center"/>
              <w:rPr>
                <w:sz w:val="22"/>
                <w:szCs w:val="22"/>
              </w:rPr>
            </w:pPr>
            <w:r>
              <w:rPr>
                <w:sz w:val="22"/>
                <w:szCs w:val="22"/>
              </w:rPr>
              <w:t>1</w:t>
            </w:r>
          </w:p>
        </w:tc>
        <w:tc>
          <w:tcPr>
            <w:tcW w:w="708" w:type="dxa"/>
          </w:tcPr>
          <w:p w14:paraId="12D165D5" w14:textId="77777777" w:rsidR="003A5F96" w:rsidRPr="00391198" w:rsidRDefault="003A5F96" w:rsidP="009B7699">
            <w:pPr>
              <w:jc w:val="center"/>
              <w:rPr>
                <w:sz w:val="22"/>
                <w:szCs w:val="22"/>
              </w:rPr>
            </w:pPr>
            <w:r>
              <w:rPr>
                <w:sz w:val="22"/>
                <w:szCs w:val="22"/>
              </w:rPr>
              <w:t>-</w:t>
            </w:r>
          </w:p>
        </w:tc>
        <w:tc>
          <w:tcPr>
            <w:tcW w:w="709" w:type="dxa"/>
          </w:tcPr>
          <w:p w14:paraId="063C56FA" w14:textId="77777777" w:rsidR="003A5F96" w:rsidRPr="00391198" w:rsidRDefault="003A5F96" w:rsidP="009B7699">
            <w:pPr>
              <w:jc w:val="center"/>
              <w:rPr>
                <w:sz w:val="22"/>
                <w:szCs w:val="22"/>
              </w:rPr>
            </w:pPr>
            <w:r>
              <w:rPr>
                <w:sz w:val="22"/>
                <w:szCs w:val="22"/>
              </w:rPr>
              <w:t>20</w:t>
            </w:r>
          </w:p>
        </w:tc>
        <w:tc>
          <w:tcPr>
            <w:tcW w:w="709" w:type="dxa"/>
          </w:tcPr>
          <w:p w14:paraId="53E169F2" w14:textId="77777777" w:rsidR="003A5F96" w:rsidRPr="00391198" w:rsidRDefault="003A5F96" w:rsidP="009B7699">
            <w:pPr>
              <w:jc w:val="center"/>
              <w:rPr>
                <w:sz w:val="22"/>
                <w:szCs w:val="22"/>
              </w:rPr>
            </w:pPr>
            <w:r>
              <w:rPr>
                <w:sz w:val="22"/>
                <w:szCs w:val="22"/>
              </w:rPr>
              <w:t>-</w:t>
            </w:r>
          </w:p>
        </w:tc>
        <w:tc>
          <w:tcPr>
            <w:tcW w:w="709" w:type="dxa"/>
          </w:tcPr>
          <w:p w14:paraId="09AA3A71" w14:textId="77777777" w:rsidR="003A5F96" w:rsidRPr="00391198" w:rsidRDefault="003A5F96" w:rsidP="009B7699">
            <w:pPr>
              <w:jc w:val="center"/>
              <w:rPr>
                <w:sz w:val="22"/>
                <w:szCs w:val="22"/>
              </w:rPr>
            </w:pPr>
            <w:r>
              <w:rPr>
                <w:sz w:val="22"/>
                <w:szCs w:val="22"/>
              </w:rPr>
              <w:t>8</w:t>
            </w:r>
          </w:p>
        </w:tc>
        <w:tc>
          <w:tcPr>
            <w:tcW w:w="708" w:type="dxa"/>
          </w:tcPr>
          <w:p w14:paraId="6290A623" w14:textId="77777777" w:rsidR="003A5F96" w:rsidRPr="00391198" w:rsidRDefault="003A5F96" w:rsidP="009B7699">
            <w:pPr>
              <w:jc w:val="center"/>
              <w:rPr>
                <w:sz w:val="22"/>
                <w:szCs w:val="22"/>
              </w:rPr>
            </w:pPr>
            <w:r>
              <w:rPr>
                <w:sz w:val="22"/>
                <w:szCs w:val="22"/>
              </w:rPr>
              <w:t>-</w:t>
            </w:r>
          </w:p>
        </w:tc>
        <w:tc>
          <w:tcPr>
            <w:tcW w:w="993" w:type="dxa"/>
          </w:tcPr>
          <w:p w14:paraId="6242898B" w14:textId="77777777" w:rsidR="003A5F96" w:rsidRPr="00391198" w:rsidRDefault="003A5F96" w:rsidP="009B7699">
            <w:pPr>
              <w:jc w:val="center"/>
              <w:rPr>
                <w:sz w:val="22"/>
                <w:szCs w:val="22"/>
              </w:rPr>
            </w:pPr>
            <w:r>
              <w:rPr>
                <w:sz w:val="22"/>
                <w:szCs w:val="22"/>
              </w:rPr>
              <w:t>29</w:t>
            </w:r>
          </w:p>
        </w:tc>
      </w:tr>
      <w:tr w:rsidR="003A5F96" w:rsidRPr="00391198" w14:paraId="1894934F" w14:textId="77777777" w:rsidTr="009B7699">
        <w:trPr>
          <w:jc w:val="center"/>
        </w:trPr>
        <w:tc>
          <w:tcPr>
            <w:tcW w:w="1140" w:type="dxa"/>
          </w:tcPr>
          <w:p w14:paraId="7613134D" w14:textId="77777777" w:rsidR="003A5F96" w:rsidRPr="00391198" w:rsidRDefault="003A5F96" w:rsidP="003A5F96">
            <w:pPr>
              <w:jc w:val="center"/>
              <w:rPr>
                <w:b/>
                <w:bCs/>
                <w:sz w:val="22"/>
                <w:szCs w:val="22"/>
              </w:rPr>
            </w:pPr>
            <w:r w:rsidRPr="00391198">
              <w:rPr>
                <w:b/>
                <w:bCs/>
                <w:sz w:val="22"/>
                <w:szCs w:val="22"/>
              </w:rPr>
              <w:t>CO2</w:t>
            </w:r>
          </w:p>
        </w:tc>
        <w:tc>
          <w:tcPr>
            <w:tcW w:w="709" w:type="dxa"/>
          </w:tcPr>
          <w:p w14:paraId="54D87B11" w14:textId="77777777" w:rsidR="003A5F96" w:rsidRPr="00391198" w:rsidRDefault="003A5F96" w:rsidP="009B7699">
            <w:pPr>
              <w:jc w:val="center"/>
              <w:rPr>
                <w:sz w:val="22"/>
                <w:szCs w:val="22"/>
              </w:rPr>
            </w:pPr>
            <w:r>
              <w:rPr>
                <w:sz w:val="22"/>
                <w:szCs w:val="22"/>
              </w:rPr>
              <w:t>-</w:t>
            </w:r>
          </w:p>
        </w:tc>
        <w:tc>
          <w:tcPr>
            <w:tcW w:w="708" w:type="dxa"/>
          </w:tcPr>
          <w:p w14:paraId="0FF60C07" w14:textId="77777777" w:rsidR="003A5F96" w:rsidRPr="00391198" w:rsidRDefault="003A5F96" w:rsidP="009B7699">
            <w:pPr>
              <w:jc w:val="center"/>
              <w:rPr>
                <w:sz w:val="22"/>
                <w:szCs w:val="22"/>
              </w:rPr>
            </w:pPr>
            <w:r>
              <w:rPr>
                <w:sz w:val="22"/>
                <w:szCs w:val="22"/>
              </w:rPr>
              <w:t>-</w:t>
            </w:r>
          </w:p>
        </w:tc>
        <w:tc>
          <w:tcPr>
            <w:tcW w:w="709" w:type="dxa"/>
          </w:tcPr>
          <w:p w14:paraId="6D381BA4" w14:textId="77777777" w:rsidR="003A5F96" w:rsidRPr="00391198" w:rsidRDefault="003A5F96" w:rsidP="009B7699">
            <w:pPr>
              <w:jc w:val="center"/>
              <w:rPr>
                <w:sz w:val="22"/>
                <w:szCs w:val="22"/>
              </w:rPr>
            </w:pPr>
            <w:r>
              <w:rPr>
                <w:sz w:val="22"/>
                <w:szCs w:val="22"/>
              </w:rPr>
              <w:t>16</w:t>
            </w:r>
          </w:p>
        </w:tc>
        <w:tc>
          <w:tcPr>
            <w:tcW w:w="709" w:type="dxa"/>
          </w:tcPr>
          <w:p w14:paraId="1C895E23" w14:textId="77777777" w:rsidR="003A5F96" w:rsidRPr="00391198" w:rsidRDefault="003A5F96" w:rsidP="009B7699">
            <w:pPr>
              <w:jc w:val="center"/>
              <w:rPr>
                <w:sz w:val="22"/>
                <w:szCs w:val="22"/>
              </w:rPr>
            </w:pPr>
            <w:r>
              <w:rPr>
                <w:sz w:val="22"/>
                <w:szCs w:val="22"/>
              </w:rPr>
              <w:t>1</w:t>
            </w:r>
          </w:p>
        </w:tc>
        <w:tc>
          <w:tcPr>
            <w:tcW w:w="709" w:type="dxa"/>
          </w:tcPr>
          <w:p w14:paraId="5CED2C6B" w14:textId="77777777" w:rsidR="003A5F96" w:rsidRPr="00391198" w:rsidRDefault="003A5F96" w:rsidP="009B7699">
            <w:pPr>
              <w:jc w:val="center"/>
              <w:rPr>
                <w:sz w:val="22"/>
                <w:szCs w:val="22"/>
              </w:rPr>
            </w:pPr>
            <w:r>
              <w:rPr>
                <w:sz w:val="22"/>
                <w:szCs w:val="22"/>
              </w:rPr>
              <w:t>-</w:t>
            </w:r>
          </w:p>
        </w:tc>
        <w:tc>
          <w:tcPr>
            <w:tcW w:w="708" w:type="dxa"/>
          </w:tcPr>
          <w:p w14:paraId="11CDFE8F" w14:textId="77777777" w:rsidR="003A5F96" w:rsidRPr="00391198" w:rsidRDefault="003A5F96" w:rsidP="009B7699">
            <w:pPr>
              <w:jc w:val="center"/>
              <w:rPr>
                <w:sz w:val="22"/>
                <w:szCs w:val="22"/>
              </w:rPr>
            </w:pPr>
            <w:r>
              <w:rPr>
                <w:sz w:val="22"/>
                <w:szCs w:val="22"/>
              </w:rPr>
              <w:t>-</w:t>
            </w:r>
          </w:p>
        </w:tc>
        <w:tc>
          <w:tcPr>
            <w:tcW w:w="993" w:type="dxa"/>
          </w:tcPr>
          <w:p w14:paraId="26AB66D4" w14:textId="77777777" w:rsidR="003A5F96" w:rsidRPr="00391198" w:rsidRDefault="003A5F96" w:rsidP="009B7699">
            <w:pPr>
              <w:jc w:val="center"/>
              <w:rPr>
                <w:sz w:val="22"/>
                <w:szCs w:val="22"/>
              </w:rPr>
            </w:pPr>
            <w:r>
              <w:rPr>
                <w:sz w:val="22"/>
                <w:szCs w:val="22"/>
              </w:rPr>
              <w:t>17</w:t>
            </w:r>
          </w:p>
        </w:tc>
      </w:tr>
      <w:tr w:rsidR="003A5F96" w:rsidRPr="00391198" w14:paraId="063A6580" w14:textId="77777777" w:rsidTr="009B7699">
        <w:trPr>
          <w:jc w:val="center"/>
        </w:trPr>
        <w:tc>
          <w:tcPr>
            <w:tcW w:w="1140" w:type="dxa"/>
          </w:tcPr>
          <w:p w14:paraId="16E3EB55" w14:textId="77777777" w:rsidR="003A5F96" w:rsidRPr="00391198" w:rsidRDefault="003A5F96" w:rsidP="003A5F96">
            <w:pPr>
              <w:jc w:val="center"/>
              <w:rPr>
                <w:b/>
                <w:bCs/>
                <w:sz w:val="22"/>
                <w:szCs w:val="22"/>
              </w:rPr>
            </w:pPr>
            <w:r w:rsidRPr="00391198">
              <w:rPr>
                <w:b/>
                <w:bCs/>
                <w:sz w:val="22"/>
                <w:szCs w:val="22"/>
              </w:rPr>
              <w:t>CO3</w:t>
            </w:r>
          </w:p>
        </w:tc>
        <w:tc>
          <w:tcPr>
            <w:tcW w:w="709" w:type="dxa"/>
          </w:tcPr>
          <w:p w14:paraId="40C7E71B" w14:textId="77777777" w:rsidR="003A5F96" w:rsidRPr="00391198" w:rsidRDefault="003A5F96" w:rsidP="009B7699">
            <w:pPr>
              <w:jc w:val="center"/>
              <w:rPr>
                <w:sz w:val="22"/>
                <w:szCs w:val="22"/>
              </w:rPr>
            </w:pPr>
            <w:r>
              <w:rPr>
                <w:sz w:val="22"/>
                <w:szCs w:val="22"/>
              </w:rPr>
              <w:t>-</w:t>
            </w:r>
          </w:p>
        </w:tc>
        <w:tc>
          <w:tcPr>
            <w:tcW w:w="708" w:type="dxa"/>
          </w:tcPr>
          <w:p w14:paraId="4FF9DEBC" w14:textId="77777777" w:rsidR="003A5F96" w:rsidRPr="00391198" w:rsidRDefault="003A5F96" w:rsidP="009B7699">
            <w:pPr>
              <w:jc w:val="center"/>
              <w:rPr>
                <w:sz w:val="22"/>
                <w:szCs w:val="22"/>
              </w:rPr>
            </w:pPr>
            <w:r>
              <w:rPr>
                <w:sz w:val="22"/>
                <w:szCs w:val="22"/>
              </w:rPr>
              <w:t>-</w:t>
            </w:r>
          </w:p>
        </w:tc>
        <w:tc>
          <w:tcPr>
            <w:tcW w:w="709" w:type="dxa"/>
          </w:tcPr>
          <w:p w14:paraId="3FE2A9AA" w14:textId="77777777" w:rsidR="003A5F96" w:rsidRPr="00391198" w:rsidRDefault="003A5F96" w:rsidP="009B7699">
            <w:pPr>
              <w:jc w:val="center"/>
              <w:rPr>
                <w:sz w:val="22"/>
                <w:szCs w:val="22"/>
              </w:rPr>
            </w:pPr>
            <w:r>
              <w:rPr>
                <w:sz w:val="22"/>
                <w:szCs w:val="22"/>
              </w:rPr>
              <w:t>29</w:t>
            </w:r>
          </w:p>
        </w:tc>
        <w:tc>
          <w:tcPr>
            <w:tcW w:w="709" w:type="dxa"/>
          </w:tcPr>
          <w:p w14:paraId="7593B0A7" w14:textId="77777777" w:rsidR="003A5F96" w:rsidRPr="00391198" w:rsidRDefault="003A5F96" w:rsidP="009B7699">
            <w:pPr>
              <w:jc w:val="center"/>
              <w:rPr>
                <w:sz w:val="22"/>
                <w:szCs w:val="22"/>
              </w:rPr>
            </w:pPr>
            <w:r>
              <w:rPr>
                <w:sz w:val="22"/>
                <w:szCs w:val="22"/>
              </w:rPr>
              <w:t>-</w:t>
            </w:r>
          </w:p>
        </w:tc>
        <w:tc>
          <w:tcPr>
            <w:tcW w:w="709" w:type="dxa"/>
          </w:tcPr>
          <w:p w14:paraId="3DECE4F6" w14:textId="77777777" w:rsidR="003A5F96" w:rsidRPr="00391198" w:rsidRDefault="003A5F96" w:rsidP="009B7699">
            <w:pPr>
              <w:jc w:val="center"/>
              <w:rPr>
                <w:sz w:val="22"/>
                <w:szCs w:val="22"/>
              </w:rPr>
            </w:pPr>
            <w:r>
              <w:rPr>
                <w:sz w:val="22"/>
                <w:szCs w:val="22"/>
              </w:rPr>
              <w:t>-</w:t>
            </w:r>
          </w:p>
        </w:tc>
        <w:tc>
          <w:tcPr>
            <w:tcW w:w="708" w:type="dxa"/>
          </w:tcPr>
          <w:p w14:paraId="44189998" w14:textId="77777777" w:rsidR="003A5F96" w:rsidRPr="00391198" w:rsidRDefault="003A5F96" w:rsidP="009B7699">
            <w:pPr>
              <w:jc w:val="center"/>
              <w:rPr>
                <w:sz w:val="22"/>
                <w:szCs w:val="22"/>
              </w:rPr>
            </w:pPr>
            <w:r>
              <w:rPr>
                <w:sz w:val="22"/>
                <w:szCs w:val="22"/>
              </w:rPr>
              <w:t>-</w:t>
            </w:r>
          </w:p>
        </w:tc>
        <w:tc>
          <w:tcPr>
            <w:tcW w:w="993" w:type="dxa"/>
          </w:tcPr>
          <w:p w14:paraId="7EC92917" w14:textId="77777777" w:rsidR="003A5F96" w:rsidRPr="00391198" w:rsidRDefault="003A5F96" w:rsidP="009B7699">
            <w:pPr>
              <w:jc w:val="center"/>
              <w:rPr>
                <w:sz w:val="22"/>
                <w:szCs w:val="22"/>
              </w:rPr>
            </w:pPr>
            <w:r>
              <w:rPr>
                <w:sz w:val="22"/>
                <w:szCs w:val="22"/>
              </w:rPr>
              <w:t>29</w:t>
            </w:r>
          </w:p>
        </w:tc>
      </w:tr>
      <w:tr w:rsidR="003A5F96" w:rsidRPr="00391198" w14:paraId="480C73B9" w14:textId="77777777" w:rsidTr="009B7699">
        <w:trPr>
          <w:jc w:val="center"/>
        </w:trPr>
        <w:tc>
          <w:tcPr>
            <w:tcW w:w="1140" w:type="dxa"/>
          </w:tcPr>
          <w:p w14:paraId="095482A5" w14:textId="77777777" w:rsidR="003A5F96" w:rsidRPr="00391198" w:rsidRDefault="003A5F96" w:rsidP="003A5F96">
            <w:pPr>
              <w:jc w:val="center"/>
              <w:rPr>
                <w:b/>
                <w:bCs/>
                <w:sz w:val="22"/>
                <w:szCs w:val="22"/>
              </w:rPr>
            </w:pPr>
            <w:r w:rsidRPr="00391198">
              <w:rPr>
                <w:b/>
                <w:bCs/>
                <w:sz w:val="22"/>
                <w:szCs w:val="22"/>
              </w:rPr>
              <w:t>CO4</w:t>
            </w:r>
          </w:p>
        </w:tc>
        <w:tc>
          <w:tcPr>
            <w:tcW w:w="709" w:type="dxa"/>
          </w:tcPr>
          <w:p w14:paraId="0A24AEB0" w14:textId="77777777" w:rsidR="003A5F96" w:rsidRPr="00391198" w:rsidRDefault="003A5F96" w:rsidP="009B7699">
            <w:pPr>
              <w:jc w:val="center"/>
              <w:rPr>
                <w:sz w:val="22"/>
                <w:szCs w:val="22"/>
              </w:rPr>
            </w:pPr>
            <w:r>
              <w:rPr>
                <w:sz w:val="22"/>
                <w:szCs w:val="22"/>
              </w:rPr>
              <w:t>-</w:t>
            </w:r>
          </w:p>
        </w:tc>
        <w:tc>
          <w:tcPr>
            <w:tcW w:w="708" w:type="dxa"/>
          </w:tcPr>
          <w:p w14:paraId="3C4E5900" w14:textId="77777777" w:rsidR="003A5F96" w:rsidRPr="00391198" w:rsidRDefault="003A5F96" w:rsidP="009B7699">
            <w:pPr>
              <w:jc w:val="center"/>
              <w:rPr>
                <w:sz w:val="22"/>
                <w:szCs w:val="22"/>
              </w:rPr>
            </w:pPr>
            <w:r>
              <w:rPr>
                <w:sz w:val="22"/>
                <w:szCs w:val="22"/>
              </w:rPr>
              <w:t>8</w:t>
            </w:r>
          </w:p>
        </w:tc>
        <w:tc>
          <w:tcPr>
            <w:tcW w:w="709" w:type="dxa"/>
          </w:tcPr>
          <w:p w14:paraId="24B91E48" w14:textId="77777777" w:rsidR="003A5F96" w:rsidRPr="00391198" w:rsidRDefault="003A5F96" w:rsidP="009B7699">
            <w:pPr>
              <w:jc w:val="center"/>
              <w:rPr>
                <w:sz w:val="22"/>
                <w:szCs w:val="22"/>
              </w:rPr>
            </w:pPr>
            <w:r>
              <w:rPr>
                <w:sz w:val="22"/>
                <w:szCs w:val="22"/>
              </w:rPr>
              <w:t>8</w:t>
            </w:r>
          </w:p>
        </w:tc>
        <w:tc>
          <w:tcPr>
            <w:tcW w:w="709" w:type="dxa"/>
          </w:tcPr>
          <w:p w14:paraId="6CCB7C5B" w14:textId="77777777" w:rsidR="003A5F96" w:rsidRPr="00391198" w:rsidRDefault="003A5F96" w:rsidP="009B7699">
            <w:pPr>
              <w:jc w:val="center"/>
              <w:rPr>
                <w:sz w:val="22"/>
                <w:szCs w:val="22"/>
              </w:rPr>
            </w:pPr>
            <w:r>
              <w:rPr>
                <w:sz w:val="22"/>
                <w:szCs w:val="22"/>
              </w:rPr>
              <w:t>1</w:t>
            </w:r>
          </w:p>
        </w:tc>
        <w:tc>
          <w:tcPr>
            <w:tcW w:w="709" w:type="dxa"/>
          </w:tcPr>
          <w:p w14:paraId="556EA4D8" w14:textId="77777777" w:rsidR="003A5F96" w:rsidRPr="00391198" w:rsidRDefault="003A5F96" w:rsidP="009B7699">
            <w:pPr>
              <w:jc w:val="center"/>
              <w:rPr>
                <w:sz w:val="22"/>
                <w:szCs w:val="22"/>
              </w:rPr>
            </w:pPr>
            <w:r>
              <w:rPr>
                <w:sz w:val="22"/>
                <w:szCs w:val="22"/>
              </w:rPr>
              <w:t>-</w:t>
            </w:r>
          </w:p>
        </w:tc>
        <w:tc>
          <w:tcPr>
            <w:tcW w:w="708" w:type="dxa"/>
          </w:tcPr>
          <w:p w14:paraId="10B6E0FE" w14:textId="77777777" w:rsidR="003A5F96" w:rsidRPr="00391198" w:rsidRDefault="003A5F96" w:rsidP="009B7699">
            <w:pPr>
              <w:jc w:val="center"/>
              <w:rPr>
                <w:sz w:val="22"/>
                <w:szCs w:val="22"/>
              </w:rPr>
            </w:pPr>
            <w:r>
              <w:rPr>
                <w:sz w:val="22"/>
                <w:szCs w:val="22"/>
              </w:rPr>
              <w:t>-</w:t>
            </w:r>
          </w:p>
        </w:tc>
        <w:tc>
          <w:tcPr>
            <w:tcW w:w="993" w:type="dxa"/>
          </w:tcPr>
          <w:p w14:paraId="52E220AD" w14:textId="77777777" w:rsidR="003A5F96" w:rsidRPr="00391198" w:rsidRDefault="003A5F96" w:rsidP="009B7699">
            <w:pPr>
              <w:jc w:val="center"/>
              <w:rPr>
                <w:sz w:val="22"/>
                <w:szCs w:val="22"/>
              </w:rPr>
            </w:pPr>
            <w:r>
              <w:rPr>
                <w:sz w:val="22"/>
                <w:szCs w:val="22"/>
              </w:rPr>
              <w:t>17</w:t>
            </w:r>
          </w:p>
        </w:tc>
      </w:tr>
      <w:tr w:rsidR="003A5F96" w:rsidRPr="00391198" w14:paraId="3619F356" w14:textId="77777777" w:rsidTr="009B7699">
        <w:trPr>
          <w:jc w:val="center"/>
        </w:trPr>
        <w:tc>
          <w:tcPr>
            <w:tcW w:w="1140" w:type="dxa"/>
          </w:tcPr>
          <w:p w14:paraId="20C0691C" w14:textId="77777777" w:rsidR="003A5F96" w:rsidRPr="00391198" w:rsidRDefault="003A5F96" w:rsidP="003A5F96">
            <w:pPr>
              <w:jc w:val="center"/>
              <w:rPr>
                <w:b/>
                <w:bCs/>
                <w:sz w:val="22"/>
                <w:szCs w:val="22"/>
              </w:rPr>
            </w:pPr>
            <w:r w:rsidRPr="00391198">
              <w:rPr>
                <w:b/>
                <w:bCs/>
                <w:sz w:val="22"/>
                <w:szCs w:val="22"/>
              </w:rPr>
              <w:t>CO5</w:t>
            </w:r>
          </w:p>
        </w:tc>
        <w:tc>
          <w:tcPr>
            <w:tcW w:w="709" w:type="dxa"/>
          </w:tcPr>
          <w:p w14:paraId="108D160A" w14:textId="77777777" w:rsidR="003A5F96" w:rsidRPr="00391198" w:rsidRDefault="003A5F96" w:rsidP="009B7699">
            <w:pPr>
              <w:jc w:val="center"/>
              <w:rPr>
                <w:sz w:val="22"/>
                <w:szCs w:val="22"/>
              </w:rPr>
            </w:pPr>
            <w:r>
              <w:rPr>
                <w:sz w:val="22"/>
                <w:szCs w:val="22"/>
              </w:rPr>
              <w:t>-</w:t>
            </w:r>
          </w:p>
        </w:tc>
        <w:tc>
          <w:tcPr>
            <w:tcW w:w="708" w:type="dxa"/>
          </w:tcPr>
          <w:p w14:paraId="0F934053" w14:textId="77777777" w:rsidR="003A5F96" w:rsidRPr="00391198" w:rsidRDefault="003A5F96" w:rsidP="009B7699">
            <w:pPr>
              <w:jc w:val="center"/>
              <w:rPr>
                <w:sz w:val="22"/>
                <w:szCs w:val="22"/>
              </w:rPr>
            </w:pPr>
            <w:r>
              <w:rPr>
                <w:sz w:val="22"/>
                <w:szCs w:val="22"/>
              </w:rPr>
              <w:t>3</w:t>
            </w:r>
          </w:p>
        </w:tc>
        <w:tc>
          <w:tcPr>
            <w:tcW w:w="709" w:type="dxa"/>
          </w:tcPr>
          <w:p w14:paraId="1F175698" w14:textId="77777777" w:rsidR="003A5F96" w:rsidRPr="00391198" w:rsidRDefault="003A5F96" w:rsidP="009B7699">
            <w:pPr>
              <w:jc w:val="center"/>
              <w:rPr>
                <w:sz w:val="22"/>
                <w:szCs w:val="22"/>
              </w:rPr>
            </w:pPr>
            <w:r>
              <w:rPr>
                <w:sz w:val="22"/>
                <w:szCs w:val="22"/>
              </w:rPr>
              <w:t>9</w:t>
            </w:r>
          </w:p>
        </w:tc>
        <w:tc>
          <w:tcPr>
            <w:tcW w:w="709" w:type="dxa"/>
          </w:tcPr>
          <w:p w14:paraId="5D61BFA9" w14:textId="77777777" w:rsidR="003A5F96" w:rsidRPr="00391198" w:rsidRDefault="003A5F96" w:rsidP="009B7699">
            <w:pPr>
              <w:jc w:val="center"/>
              <w:rPr>
                <w:sz w:val="22"/>
                <w:szCs w:val="22"/>
              </w:rPr>
            </w:pPr>
            <w:r>
              <w:rPr>
                <w:sz w:val="22"/>
                <w:szCs w:val="22"/>
              </w:rPr>
              <w:t>-</w:t>
            </w:r>
          </w:p>
        </w:tc>
        <w:tc>
          <w:tcPr>
            <w:tcW w:w="709" w:type="dxa"/>
          </w:tcPr>
          <w:p w14:paraId="0A02AA50" w14:textId="77777777" w:rsidR="003A5F96" w:rsidRPr="00391198" w:rsidRDefault="003A5F96" w:rsidP="009B7699">
            <w:pPr>
              <w:jc w:val="center"/>
              <w:rPr>
                <w:sz w:val="22"/>
                <w:szCs w:val="22"/>
              </w:rPr>
            </w:pPr>
            <w:r>
              <w:rPr>
                <w:sz w:val="22"/>
                <w:szCs w:val="22"/>
              </w:rPr>
              <w:t>-</w:t>
            </w:r>
          </w:p>
        </w:tc>
        <w:tc>
          <w:tcPr>
            <w:tcW w:w="708" w:type="dxa"/>
          </w:tcPr>
          <w:p w14:paraId="234C7277" w14:textId="77777777" w:rsidR="003A5F96" w:rsidRPr="00391198" w:rsidRDefault="003A5F96" w:rsidP="009B7699">
            <w:pPr>
              <w:jc w:val="center"/>
              <w:rPr>
                <w:sz w:val="22"/>
                <w:szCs w:val="22"/>
              </w:rPr>
            </w:pPr>
            <w:r>
              <w:rPr>
                <w:sz w:val="22"/>
                <w:szCs w:val="22"/>
              </w:rPr>
              <w:t>4</w:t>
            </w:r>
          </w:p>
        </w:tc>
        <w:tc>
          <w:tcPr>
            <w:tcW w:w="993" w:type="dxa"/>
          </w:tcPr>
          <w:p w14:paraId="46D009EF" w14:textId="77777777" w:rsidR="003A5F96" w:rsidRPr="00391198" w:rsidRDefault="003A5F96" w:rsidP="009B7699">
            <w:pPr>
              <w:jc w:val="center"/>
              <w:rPr>
                <w:sz w:val="22"/>
                <w:szCs w:val="22"/>
              </w:rPr>
            </w:pPr>
            <w:r>
              <w:rPr>
                <w:sz w:val="22"/>
                <w:szCs w:val="22"/>
              </w:rPr>
              <w:t>16</w:t>
            </w:r>
          </w:p>
        </w:tc>
      </w:tr>
      <w:tr w:rsidR="003A5F96" w:rsidRPr="00391198" w14:paraId="41F56DFB" w14:textId="77777777" w:rsidTr="009B7699">
        <w:trPr>
          <w:jc w:val="center"/>
        </w:trPr>
        <w:tc>
          <w:tcPr>
            <w:tcW w:w="1140" w:type="dxa"/>
          </w:tcPr>
          <w:p w14:paraId="1C98F818" w14:textId="77777777" w:rsidR="003A5F96" w:rsidRPr="00391198" w:rsidRDefault="003A5F96" w:rsidP="003A5F96">
            <w:pPr>
              <w:jc w:val="center"/>
              <w:rPr>
                <w:b/>
                <w:bCs/>
                <w:sz w:val="22"/>
                <w:szCs w:val="22"/>
              </w:rPr>
            </w:pPr>
            <w:r w:rsidRPr="00391198">
              <w:rPr>
                <w:b/>
                <w:bCs/>
                <w:sz w:val="22"/>
                <w:szCs w:val="22"/>
              </w:rPr>
              <w:t>CO6</w:t>
            </w:r>
          </w:p>
        </w:tc>
        <w:tc>
          <w:tcPr>
            <w:tcW w:w="709" w:type="dxa"/>
          </w:tcPr>
          <w:p w14:paraId="33727FFE" w14:textId="77777777" w:rsidR="003A5F96" w:rsidRPr="00391198" w:rsidRDefault="003A5F96" w:rsidP="009B7699">
            <w:pPr>
              <w:jc w:val="center"/>
              <w:rPr>
                <w:sz w:val="22"/>
                <w:szCs w:val="22"/>
              </w:rPr>
            </w:pPr>
            <w:r>
              <w:rPr>
                <w:sz w:val="22"/>
                <w:szCs w:val="22"/>
              </w:rPr>
              <w:t>-</w:t>
            </w:r>
          </w:p>
        </w:tc>
        <w:tc>
          <w:tcPr>
            <w:tcW w:w="708" w:type="dxa"/>
          </w:tcPr>
          <w:p w14:paraId="4AA513DB" w14:textId="77777777" w:rsidR="003A5F96" w:rsidRPr="00391198" w:rsidRDefault="003A5F96" w:rsidP="009B7699">
            <w:pPr>
              <w:jc w:val="center"/>
              <w:rPr>
                <w:sz w:val="22"/>
                <w:szCs w:val="22"/>
              </w:rPr>
            </w:pPr>
            <w:r>
              <w:rPr>
                <w:sz w:val="22"/>
                <w:szCs w:val="22"/>
              </w:rPr>
              <w:t>1</w:t>
            </w:r>
          </w:p>
        </w:tc>
        <w:tc>
          <w:tcPr>
            <w:tcW w:w="709" w:type="dxa"/>
          </w:tcPr>
          <w:p w14:paraId="39F79792" w14:textId="77777777" w:rsidR="003A5F96" w:rsidRPr="00391198" w:rsidRDefault="003A5F96" w:rsidP="009B7699">
            <w:pPr>
              <w:jc w:val="center"/>
              <w:rPr>
                <w:sz w:val="22"/>
                <w:szCs w:val="22"/>
              </w:rPr>
            </w:pPr>
            <w:r>
              <w:rPr>
                <w:sz w:val="22"/>
                <w:szCs w:val="22"/>
              </w:rPr>
              <w:t>15</w:t>
            </w:r>
          </w:p>
        </w:tc>
        <w:tc>
          <w:tcPr>
            <w:tcW w:w="709" w:type="dxa"/>
          </w:tcPr>
          <w:p w14:paraId="6A7E7BCD" w14:textId="77777777" w:rsidR="003A5F96" w:rsidRPr="00391198" w:rsidRDefault="003A5F96" w:rsidP="009B7699">
            <w:pPr>
              <w:jc w:val="center"/>
              <w:rPr>
                <w:sz w:val="22"/>
                <w:szCs w:val="22"/>
              </w:rPr>
            </w:pPr>
            <w:r>
              <w:rPr>
                <w:sz w:val="22"/>
                <w:szCs w:val="22"/>
              </w:rPr>
              <w:t>-</w:t>
            </w:r>
          </w:p>
        </w:tc>
        <w:tc>
          <w:tcPr>
            <w:tcW w:w="709" w:type="dxa"/>
          </w:tcPr>
          <w:p w14:paraId="1160576B" w14:textId="77777777" w:rsidR="003A5F96" w:rsidRPr="00391198" w:rsidRDefault="003A5F96" w:rsidP="009B7699">
            <w:pPr>
              <w:jc w:val="center"/>
              <w:rPr>
                <w:sz w:val="22"/>
                <w:szCs w:val="22"/>
              </w:rPr>
            </w:pPr>
            <w:r>
              <w:rPr>
                <w:sz w:val="22"/>
                <w:szCs w:val="22"/>
              </w:rPr>
              <w:t>-</w:t>
            </w:r>
          </w:p>
        </w:tc>
        <w:tc>
          <w:tcPr>
            <w:tcW w:w="708" w:type="dxa"/>
          </w:tcPr>
          <w:p w14:paraId="38066596" w14:textId="77777777" w:rsidR="003A5F96" w:rsidRPr="00391198" w:rsidRDefault="003A5F96" w:rsidP="009B7699">
            <w:pPr>
              <w:jc w:val="center"/>
              <w:rPr>
                <w:sz w:val="22"/>
                <w:szCs w:val="22"/>
              </w:rPr>
            </w:pPr>
            <w:r>
              <w:rPr>
                <w:sz w:val="22"/>
                <w:szCs w:val="22"/>
              </w:rPr>
              <w:t>-</w:t>
            </w:r>
          </w:p>
        </w:tc>
        <w:tc>
          <w:tcPr>
            <w:tcW w:w="993" w:type="dxa"/>
          </w:tcPr>
          <w:p w14:paraId="6873EA6E" w14:textId="77777777" w:rsidR="003A5F96" w:rsidRPr="00391198" w:rsidRDefault="003A5F96" w:rsidP="009B7699">
            <w:pPr>
              <w:jc w:val="center"/>
              <w:rPr>
                <w:sz w:val="22"/>
                <w:szCs w:val="22"/>
              </w:rPr>
            </w:pPr>
            <w:r>
              <w:rPr>
                <w:sz w:val="22"/>
                <w:szCs w:val="22"/>
              </w:rPr>
              <w:t>16</w:t>
            </w:r>
          </w:p>
        </w:tc>
      </w:tr>
      <w:tr w:rsidR="003A5F96" w:rsidRPr="00391198" w14:paraId="16C3D6B3" w14:textId="77777777" w:rsidTr="00E56E00">
        <w:trPr>
          <w:jc w:val="center"/>
        </w:trPr>
        <w:tc>
          <w:tcPr>
            <w:tcW w:w="5392" w:type="dxa"/>
            <w:gridSpan w:val="7"/>
          </w:tcPr>
          <w:p w14:paraId="7F88FEDC" w14:textId="77777777" w:rsidR="003A5F96" w:rsidRPr="00391198" w:rsidRDefault="003A5F96" w:rsidP="003A5F96">
            <w:pPr>
              <w:rPr>
                <w:sz w:val="22"/>
                <w:szCs w:val="22"/>
              </w:rPr>
            </w:pPr>
          </w:p>
        </w:tc>
        <w:tc>
          <w:tcPr>
            <w:tcW w:w="993" w:type="dxa"/>
          </w:tcPr>
          <w:p w14:paraId="45A64578" w14:textId="77777777" w:rsidR="003A5F96" w:rsidRPr="00391198" w:rsidRDefault="003A5F96" w:rsidP="003A5F96">
            <w:pPr>
              <w:jc w:val="center"/>
              <w:rPr>
                <w:b/>
                <w:sz w:val="22"/>
                <w:szCs w:val="22"/>
              </w:rPr>
            </w:pPr>
            <w:r w:rsidRPr="00391198">
              <w:rPr>
                <w:b/>
                <w:sz w:val="22"/>
                <w:szCs w:val="22"/>
              </w:rPr>
              <w:t>124</w:t>
            </w:r>
          </w:p>
        </w:tc>
      </w:tr>
    </w:tbl>
    <w:p w14:paraId="72105D27" w14:textId="77777777" w:rsidR="003A5F96" w:rsidRPr="00391198" w:rsidRDefault="003A5F96" w:rsidP="0051318C">
      <w:pPr>
        <w:tabs>
          <w:tab w:val="left" w:pos="7110"/>
        </w:tabs>
        <w:rPr>
          <w:sz w:val="22"/>
          <w:szCs w:val="22"/>
        </w:rPr>
      </w:pPr>
      <w:r w:rsidRPr="00391198">
        <w:rPr>
          <w:sz w:val="22"/>
          <w:szCs w:val="22"/>
        </w:rPr>
        <w:tab/>
      </w:r>
    </w:p>
    <w:p w14:paraId="78D28FFC" w14:textId="77777777" w:rsidR="003A5F96" w:rsidRPr="00391198" w:rsidRDefault="003A5F96" w:rsidP="002E336A">
      <w:pPr>
        <w:rPr>
          <w:sz w:val="22"/>
          <w:szCs w:val="22"/>
        </w:rPr>
      </w:pPr>
    </w:p>
    <w:p w14:paraId="17A0953C" w14:textId="77777777" w:rsidR="003A5F96" w:rsidRDefault="003A5F96">
      <w:pPr>
        <w:spacing w:after="200" w:line="276" w:lineRule="auto"/>
        <w:rPr>
          <w:rFonts w:ascii="Arial" w:hAnsi="Arial" w:cs="Arial"/>
          <w:bCs/>
          <w:noProof/>
        </w:rPr>
      </w:pPr>
      <w:r>
        <w:rPr>
          <w:rFonts w:ascii="Arial" w:hAnsi="Arial" w:cs="Arial"/>
          <w:bCs/>
          <w:noProof/>
        </w:rPr>
        <w:br w:type="page"/>
      </w:r>
    </w:p>
    <w:p w14:paraId="1ABAAB2E" w14:textId="0ACDE396"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224F5C03" wp14:editId="5989A4C6">
            <wp:extent cx="5734050" cy="838200"/>
            <wp:effectExtent l="0" t="0" r="0" b="0"/>
            <wp:docPr id="1514874170" name="Picture 151487417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645B2B2" w14:textId="77777777" w:rsidR="003A5F96" w:rsidRDefault="003A5F96" w:rsidP="001720CE">
      <w:pPr>
        <w:jc w:val="center"/>
        <w:rPr>
          <w:b/>
          <w:bCs/>
        </w:rPr>
      </w:pPr>
    </w:p>
    <w:p w14:paraId="3AE505DF" w14:textId="77777777" w:rsidR="003A5F96" w:rsidRDefault="003A5F96" w:rsidP="001720CE">
      <w:pPr>
        <w:jc w:val="center"/>
        <w:rPr>
          <w:b/>
          <w:bCs/>
        </w:rPr>
      </w:pPr>
      <w:r>
        <w:rPr>
          <w:b/>
          <w:bCs/>
        </w:rPr>
        <w:t>END SEMESTER EXAMINATION – NOV / DEC 2024</w:t>
      </w:r>
    </w:p>
    <w:p w14:paraId="7F1F001E"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4C1879" w14:paraId="11837CF6" w14:textId="77777777" w:rsidTr="003A5F96">
        <w:trPr>
          <w:trHeight w:val="397"/>
          <w:jc w:val="center"/>
        </w:trPr>
        <w:tc>
          <w:tcPr>
            <w:tcW w:w="1555" w:type="dxa"/>
            <w:vAlign w:val="center"/>
          </w:tcPr>
          <w:p w14:paraId="6354835F" w14:textId="77777777" w:rsidR="003A5F96" w:rsidRPr="004C1879" w:rsidRDefault="003A5F96" w:rsidP="007E575B">
            <w:pPr>
              <w:pStyle w:val="Title"/>
              <w:jc w:val="left"/>
              <w:rPr>
                <w:b/>
                <w:sz w:val="22"/>
                <w:szCs w:val="22"/>
              </w:rPr>
            </w:pPr>
            <w:r w:rsidRPr="004C1879">
              <w:rPr>
                <w:b/>
                <w:sz w:val="22"/>
                <w:szCs w:val="22"/>
              </w:rPr>
              <w:t xml:space="preserve">Course Code      </w:t>
            </w:r>
          </w:p>
        </w:tc>
        <w:tc>
          <w:tcPr>
            <w:tcW w:w="6662" w:type="dxa"/>
            <w:vAlign w:val="center"/>
          </w:tcPr>
          <w:p w14:paraId="3C40B2BF" w14:textId="77777777" w:rsidR="003A5F96" w:rsidRPr="004C1879" w:rsidRDefault="003A5F96" w:rsidP="007E575B">
            <w:pPr>
              <w:pStyle w:val="Title"/>
              <w:jc w:val="left"/>
              <w:rPr>
                <w:b/>
                <w:sz w:val="22"/>
                <w:szCs w:val="22"/>
              </w:rPr>
            </w:pPr>
            <w:r w:rsidRPr="004C1879">
              <w:rPr>
                <w:b/>
                <w:sz w:val="22"/>
                <w:szCs w:val="22"/>
              </w:rPr>
              <w:t>20EC2004</w:t>
            </w:r>
          </w:p>
        </w:tc>
        <w:tc>
          <w:tcPr>
            <w:tcW w:w="1417" w:type="dxa"/>
            <w:vAlign w:val="center"/>
          </w:tcPr>
          <w:p w14:paraId="19161E0F" w14:textId="77777777" w:rsidR="003A5F96" w:rsidRPr="004C1879" w:rsidRDefault="003A5F96" w:rsidP="007E575B">
            <w:pPr>
              <w:pStyle w:val="Title"/>
              <w:ind w:left="-468" w:firstLine="468"/>
              <w:jc w:val="left"/>
              <w:rPr>
                <w:sz w:val="22"/>
                <w:szCs w:val="22"/>
              </w:rPr>
            </w:pPr>
            <w:r w:rsidRPr="004C1879">
              <w:rPr>
                <w:b/>
                <w:bCs/>
                <w:sz w:val="22"/>
                <w:szCs w:val="22"/>
              </w:rPr>
              <w:t xml:space="preserve">Duration       </w:t>
            </w:r>
          </w:p>
        </w:tc>
        <w:tc>
          <w:tcPr>
            <w:tcW w:w="851" w:type="dxa"/>
            <w:vAlign w:val="center"/>
          </w:tcPr>
          <w:p w14:paraId="008BE2AB" w14:textId="77777777" w:rsidR="003A5F96" w:rsidRPr="004C1879" w:rsidRDefault="003A5F96" w:rsidP="007E575B">
            <w:pPr>
              <w:pStyle w:val="Title"/>
              <w:jc w:val="left"/>
              <w:rPr>
                <w:b/>
                <w:sz w:val="22"/>
                <w:szCs w:val="22"/>
              </w:rPr>
            </w:pPr>
            <w:r w:rsidRPr="004C1879">
              <w:rPr>
                <w:b/>
                <w:sz w:val="22"/>
                <w:szCs w:val="22"/>
              </w:rPr>
              <w:t>3hrs</w:t>
            </w:r>
          </w:p>
        </w:tc>
      </w:tr>
      <w:tr w:rsidR="003A5F96" w:rsidRPr="004C1879" w14:paraId="5ACBA78A" w14:textId="77777777" w:rsidTr="003A5F96">
        <w:trPr>
          <w:trHeight w:val="397"/>
          <w:jc w:val="center"/>
        </w:trPr>
        <w:tc>
          <w:tcPr>
            <w:tcW w:w="1555" w:type="dxa"/>
            <w:vAlign w:val="center"/>
          </w:tcPr>
          <w:p w14:paraId="7C5D9DBD" w14:textId="77777777" w:rsidR="003A5F96" w:rsidRPr="004C1879" w:rsidRDefault="003A5F96" w:rsidP="007E575B">
            <w:pPr>
              <w:pStyle w:val="Title"/>
              <w:ind w:right="-160"/>
              <w:jc w:val="left"/>
              <w:rPr>
                <w:b/>
                <w:sz w:val="22"/>
                <w:szCs w:val="22"/>
              </w:rPr>
            </w:pPr>
            <w:r w:rsidRPr="004C1879">
              <w:rPr>
                <w:b/>
                <w:sz w:val="22"/>
                <w:szCs w:val="22"/>
              </w:rPr>
              <w:t xml:space="preserve">Course Title     </w:t>
            </w:r>
          </w:p>
        </w:tc>
        <w:tc>
          <w:tcPr>
            <w:tcW w:w="6662" w:type="dxa"/>
            <w:vAlign w:val="center"/>
          </w:tcPr>
          <w:p w14:paraId="2E796617" w14:textId="77777777" w:rsidR="003A5F96" w:rsidRPr="004C1879" w:rsidRDefault="003A5F96" w:rsidP="007E575B">
            <w:pPr>
              <w:pStyle w:val="Title"/>
              <w:jc w:val="left"/>
              <w:rPr>
                <w:b/>
                <w:bCs/>
                <w:sz w:val="22"/>
                <w:szCs w:val="22"/>
              </w:rPr>
            </w:pPr>
            <w:r w:rsidRPr="004C1879">
              <w:rPr>
                <w:b/>
                <w:bCs/>
                <w:sz w:val="22"/>
                <w:szCs w:val="22"/>
                <w:shd w:val="clear" w:color="auto" w:fill="FFFFFF"/>
              </w:rPr>
              <w:t xml:space="preserve">COMPUTER ARCHITECTURE </w:t>
            </w:r>
          </w:p>
        </w:tc>
        <w:tc>
          <w:tcPr>
            <w:tcW w:w="1417" w:type="dxa"/>
            <w:vAlign w:val="center"/>
          </w:tcPr>
          <w:p w14:paraId="024E5D58" w14:textId="77777777" w:rsidR="003A5F96" w:rsidRPr="004C1879" w:rsidRDefault="003A5F96" w:rsidP="007E575B">
            <w:pPr>
              <w:pStyle w:val="Title"/>
              <w:jc w:val="left"/>
              <w:rPr>
                <w:b/>
                <w:bCs/>
                <w:sz w:val="22"/>
                <w:szCs w:val="22"/>
              </w:rPr>
            </w:pPr>
            <w:r w:rsidRPr="004C1879">
              <w:rPr>
                <w:b/>
                <w:bCs/>
                <w:sz w:val="22"/>
                <w:szCs w:val="22"/>
              </w:rPr>
              <w:t xml:space="preserve">Max. Marks </w:t>
            </w:r>
          </w:p>
        </w:tc>
        <w:tc>
          <w:tcPr>
            <w:tcW w:w="851" w:type="dxa"/>
            <w:vAlign w:val="center"/>
          </w:tcPr>
          <w:p w14:paraId="135FBC68" w14:textId="77777777" w:rsidR="003A5F96" w:rsidRPr="004C1879" w:rsidRDefault="003A5F96" w:rsidP="007E575B">
            <w:pPr>
              <w:pStyle w:val="Title"/>
              <w:jc w:val="left"/>
              <w:rPr>
                <w:b/>
                <w:sz w:val="22"/>
                <w:szCs w:val="22"/>
              </w:rPr>
            </w:pPr>
            <w:r w:rsidRPr="004C1879">
              <w:rPr>
                <w:b/>
                <w:sz w:val="22"/>
                <w:szCs w:val="22"/>
              </w:rPr>
              <w:t>100</w:t>
            </w:r>
          </w:p>
        </w:tc>
      </w:tr>
    </w:tbl>
    <w:p w14:paraId="51E74E18"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422"/>
        <w:gridCol w:w="7656"/>
        <w:gridCol w:w="707"/>
        <w:gridCol w:w="569"/>
        <w:gridCol w:w="566"/>
      </w:tblGrid>
      <w:tr w:rsidR="003A5F96" w:rsidRPr="004C1879" w14:paraId="77860A79" w14:textId="77777777" w:rsidTr="003A5F96">
        <w:trPr>
          <w:trHeight w:val="552"/>
        </w:trPr>
        <w:tc>
          <w:tcPr>
            <w:tcW w:w="272" w:type="pct"/>
          </w:tcPr>
          <w:p w14:paraId="31ABDD50" w14:textId="77777777" w:rsidR="003A5F96" w:rsidRPr="004C1879" w:rsidRDefault="003A5F96" w:rsidP="00517D3B">
            <w:pPr>
              <w:jc w:val="center"/>
              <w:rPr>
                <w:b/>
              </w:rPr>
            </w:pPr>
            <w:r w:rsidRPr="004C1879">
              <w:rPr>
                <w:b/>
              </w:rPr>
              <w:t>Q. No.</w:t>
            </w:r>
          </w:p>
        </w:tc>
        <w:tc>
          <w:tcPr>
            <w:tcW w:w="3850" w:type="pct"/>
            <w:gridSpan w:val="2"/>
            <w:vAlign w:val="center"/>
          </w:tcPr>
          <w:p w14:paraId="295623CD" w14:textId="77777777" w:rsidR="003A5F96" w:rsidRPr="004C1879" w:rsidRDefault="003A5F96" w:rsidP="003A5F96">
            <w:pPr>
              <w:jc w:val="center"/>
              <w:rPr>
                <w:b/>
              </w:rPr>
            </w:pPr>
            <w:r w:rsidRPr="004C1879">
              <w:rPr>
                <w:b/>
              </w:rPr>
              <w:t>Questions</w:t>
            </w:r>
          </w:p>
        </w:tc>
        <w:tc>
          <w:tcPr>
            <w:tcW w:w="337" w:type="pct"/>
            <w:vAlign w:val="center"/>
          </w:tcPr>
          <w:p w14:paraId="68A82BDD" w14:textId="77777777" w:rsidR="003A5F96" w:rsidRPr="004C1879" w:rsidRDefault="003A5F96" w:rsidP="003A5F96">
            <w:pPr>
              <w:jc w:val="center"/>
              <w:rPr>
                <w:b/>
              </w:rPr>
            </w:pPr>
            <w:r w:rsidRPr="004C1879">
              <w:rPr>
                <w:b/>
              </w:rPr>
              <w:t>CO</w:t>
            </w:r>
          </w:p>
        </w:tc>
        <w:tc>
          <w:tcPr>
            <w:tcW w:w="271" w:type="pct"/>
            <w:vAlign w:val="center"/>
          </w:tcPr>
          <w:p w14:paraId="16A7A690" w14:textId="77777777" w:rsidR="003A5F96" w:rsidRPr="004C1879" w:rsidRDefault="003A5F96" w:rsidP="003A5F96">
            <w:pPr>
              <w:jc w:val="center"/>
              <w:rPr>
                <w:b/>
              </w:rPr>
            </w:pPr>
            <w:r w:rsidRPr="004C1879">
              <w:rPr>
                <w:b/>
              </w:rPr>
              <w:t>BL</w:t>
            </w:r>
          </w:p>
        </w:tc>
        <w:tc>
          <w:tcPr>
            <w:tcW w:w="270" w:type="pct"/>
            <w:vAlign w:val="center"/>
          </w:tcPr>
          <w:p w14:paraId="38AD9DA8" w14:textId="77777777" w:rsidR="003A5F96" w:rsidRPr="004C1879" w:rsidRDefault="003A5F96" w:rsidP="003A5F96">
            <w:pPr>
              <w:jc w:val="center"/>
              <w:rPr>
                <w:b/>
              </w:rPr>
            </w:pPr>
            <w:r w:rsidRPr="004C1879">
              <w:rPr>
                <w:b/>
              </w:rPr>
              <w:t>M</w:t>
            </w:r>
          </w:p>
        </w:tc>
      </w:tr>
      <w:tr w:rsidR="003A5F96" w:rsidRPr="004C1879" w14:paraId="5661DDFC" w14:textId="77777777" w:rsidTr="003A5F96">
        <w:trPr>
          <w:trHeight w:val="397"/>
        </w:trPr>
        <w:tc>
          <w:tcPr>
            <w:tcW w:w="5000" w:type="pct"/>
            <w:gridSpan w:val="6"/>
            <w:vAlign w:val="center"/>
          </w:tcPr>
          <w:p w14:paraId="6C4CB8FE" w14:textId="77777777" w:rsidR="003A5F96" w:rsidRPr="004C1879" w:rsidRDefault="003A5F96" w:rsidP="003A5F96">
            <w:pPr>
              <w:jc w:val="center"/>
              <w:rPr>
                <w:b/>
              </w:rPr>
            </w:pPr>
            <w:r w:rsidRPr="004C1879">
              <w:rPr>
                <w:b/>
              </w:rPr>
              <w:t>PART – A (10 X 1 = 10 MARKS)</w:t>
            </w:r>
          </w:p>
        </w:tc>
      </w:tr>
      <w:tr w:rsidR="003A5F96" w:rsidRPr="004C1879" w14:paraId="0EFE5335" w14:textId="77777777" w:rsidTr="003A5F96">
        <w:trPr>
          <w:trHeight w:val="283"/>
        </w:trPr>
        <w:tc>
          <w:tcPr>
            <w:tcW w:w="272" w:type="pct"/>
          </w:tcPr>
          <w:p w14:paraId="038DF42D" w14:textId="77777777" w:rsidR="003A5F96" w:rsidRPr="004C1879" w:rsidRDefault="003A5F96" w:rsidP="00517D3B">
            <w:pPr>
              <w:jc w:val="center"/>
            </w:pPr>
            <w:r w:rsidRPr="004C1879">
              <w:t>1.</w:t>
            </w:r>
          </w:p>
        </w:tc>
        <w:tc>
          <w:tcPr>
            <w:tcW w:w="3850" w:type="pct"/>
            <w:gridSpan w:val="2"/>
          </w:tcPr>
          <w:p w14:paraId="77DD1DD6" w14:textId="77777777" w:rsidR="003A5F96" w:rsidRPr="004C1879" w:rsidRDefault="003A5F96" w:rsidP="003A5F96">
            <w:pPr>
              <w:autoSpaceDE w:val="0"/>
              <w:autoSpaceDN w:val="0"/>
              <w:adjustRightInd w:val="0"/>
            </w:pPr>
            <w:r w:rsidRPr="004C1879">
              <w:t>Determine the number of address bits(n) that are required to address 256 memory location.</w:t>
            </w:r>
          </w:p>
        </w:tc>
        <w:tc>
          <w:tcPr>
            <w:tcW w:w="337" w:type="pct"/>
          </w:tcPr>
          <w:p w14:paraId="78CEA37C" w14:textId="77777777" w:rsidR="003A5F96" w:rsidRPr="004C1879" w:rsidRDefault="003A5F96" w:rsidP="00517D3B">
            <w:pPr>
              <w:jc w:val="center"/>
            </w:pPr>
            <w:r w:rsidRPr="004C1879">
              <w:t>CO1</w:t>
            </w:r>
          </w:p>
        </w:tc>
        <w:tc>
          <w:tcPr>
            <w:tcW w:w="271" w:type="pct"/>
          </w:tcPr>
          <w:p w14:paraId="2A62B8EB" w14:textId="77777777" w:rsidR="003A5F96" w:rsidRPr="004C1879" w:rsidRDefault="003A5F96" w:rsidP="00517D3B">
            <w:pPr>
              <w:jc w:val="center"/>
            </w:pPr>
            <w:r w:rsidRPr="004C1879">
              <w:t>A</w:t>
            </w:r>
          </w:p>
        </w:tc>
        <w:tc>
          <w:tcPr>
            <w:tcW w:w="270" w:type="pct"/>
          </w:tcPr>
          <w:p w14:paraId="285CE65D" w14:textId="77777777" w:rsidR="003A5F96" w:rsidRPr="004C1879" w:rsidRDefault="003A5F96" w:rsidP="00517D3B">
            <w:pPr>
              <w:jc w:val="center"/>
            </w:pPr>
            <w:r w:rsidRPr="004C1879">
              <w:t>1</w:t>
            </w:r>
          </w:p>
        </w:tc>
      </w:tr>
      <w:tr w:rsidR="003A5F96" w:rsidRPr="004C1879" w14:paraId="6079B7A6" w14:textId="77777777" w:rsidTr="003A5F96">
        <w:trPr>
          <w:trHeight w:val="283"/>
        </w:trPr>
        <w:tc>
          <w:tcPr>
            <w:tcW w:w="272" w:type="pct"/>
          </w:tcPr>
          <w:p w14:paraId="4DCACE6D" w14:textId="77777777" w:rsidR="003A5F96" w:rsidRPr="004C1879" w:rsidRDefault="003A5F96" w:rsidP="00517D3B">
            <w:pPr>
              <w:jc w:val="center"/>
            </w:pPr>
            <w:r w:rsidRPr="004C1879">
              <w:t>2.</w:t>
            </w:r>
          </w:p>
        </w:tc>
        <w:tc>
          <w:tcPr>
            <w:tcW w:w="3850" w:type="pct"/>
            <w:gridSpan w:val="2"/>
          </w:tcPr>
          <w:p w14:paraId="785E11F2" w14:textId="77777777" w:rsidR="003A5F96" w:rsidRPr="004C1879" w:rsidRDefault="003A5F96" w:rsidP="003A5F96">
            <w:r w:rsidRPr="004C1879">
              <w:t xml:space="preserve">Name the register that holds an address for the memory unit. </w:t>
            </w:r>
          </w:p>
        </w:tc>
        <w:tc>
          <w:tcPr>
            <w:tcW w:w="337" w:type="pct"/>
          </w:tcPr>
          <w:p w14:paraId="4BE375C3" w14:textId="77777777" w:rsidR="003A5F96" w:rsidRPr="004C1879" w:rsidRDefault="003A5F96" w:rsidP="00517D3B">
            <w:pPr>
              <w:jc w:val="center"/>
            </w:pPr>
            <w:r w:rsidRPr="004C1879">
              <w:t>CO1</w:t>
            </w:r>
          </w:p>
        </w:tc>
        <w:tc>
          <w:tcPr>
            <w:tcW w:w="271" w:type="pct"/>
          </w:tcPr>
          <w:p w14:paraId="702995A0" w14:textId="77777777" w:rsidR="003A5F96" w:rsidRPr="004C1879" w:rsidRDefault="003A5F96" w:rsidP="00517D3B">
            <w:pPr>
              <w:jc w:val="center"/>
            </w:pPr>
            <w:r w:rsidRPr="004C1879">
              <w:t>R</w:t>
            </w:r>
          </w:p>
        </w:tc>
        <w:tc>
          <w:tcPr>
            <w:tcW w:w="270" w:type="pct"/>
          </w:tcPr>
          <w:p w14:paraId="065E0886" w14:textId="77777777" w:rsidR="003A5F96" w:rsidRPr="004C1879" w:rsidRDefault="003A5F96" w:rsidP="00517D3B">
            <w:pPr>
              <w:jc w:val="center"/>
            </w:pPr>
            <w:r w:rsidRPr="004C1879">
              <w:t>1</w:t>
            </w:r>
          </w:p>
        </w:tc>
      </w:tr>
      <w:tr w:rsidR="003A5F96" w:rsidRPr="004C1879" w14:paraId="1F678500" w14:textId="77777777" w:rsidTr="003A5F96">
        <w:trPr>
          <w:trHeight w:val="283"/>
        </w:trPr>
        <w:tc>
          <w:tcPr>
            <w:tcW w:w="272" w:type="pct"/>
          </w:tcPr>
          <w:p w14:paraId="38873345" w14:textId="77777777" w:rsidR="003A5F96" w:rsidRPr="004C1879" w:rsidRDefault="003A5F96" w:rsidP="00517D3B">
            <w:pPr>
              <w:jc w:val="center"/>
            </w:pPr>
            <w:r w:rsidRPr="004C1879">
              <w:t>3.</w:t>
            </w:r>
          </w:p>
        </w:tc>
        <w:tc>
          <w:tcPr>
            <w:tcW w:w="3850" w:type="pct"/>
            <w:gridSpan w:val="2"/>
          </w:tcPr>
          <w:p w14:paraId="35C6C159" w14:textId="77777777" w:rsidR="003A5F96" w:rsidRPr="004C1879" w:rsidRDefault="003A5F96" w:rsidP="003A5F96">
            <w:pPr>
              <w:contextualSpacing/>
              <w:jc w:val="both"/>
            </w:pPr>
            <w:r w:rsidRPr="004C1879">
              <w:t>Identify the type of addressing mode for the following 8086 instruction</w:t>
            </w:r>
          </w:p>
          <w:p w14:paraId="24F440A9" w14:textId="77777777" w:rsidR="003A5F96" w:rsidRPr="004C1879" w:rsidRDefault="003A5F96" w:rsidP="003A5F96">
            <w:r w:rsidRPr="004C1879">
              <w:rPr>
                <w:rFonts w:ascii="var(--bs-font-monospace)" w:hAnsi="var(--bs-font-monospace)" w:cs="Courier New"/>
                <w:color w:val="000000"/>
                <w:lang w:val="en-IN" w:eastAsia="en-IN"/>
              </w:rPr>
              <w:t>MOV AX, BX</w:t>
            </w:r>
          </w:p>
        </w:tc>
        <w:tc>
          <w:tcPr>
            <w:tcW w:w="337" w:type="pct"/>
          </w:tcPr>
          <w:p w14:paraId="49615841" w14:textId="77777777" w:rsidR="003A5F96" w:rsidRPr="004C1879" w:rsidRDefault="003A5F96" w:rsidP="00517D3B">
            <w:pPr>
              <w:jc w:val="center"/>
            </w:pPr>
            <w:r w:rsidRPr="004C1879">
              <w:t>CO2</w:t>
            </w:r>
          </w:p>
        </w:tc>
        <w:tc>
          <w:tcPr>
            <w:tcW w:w="271" w:type="pct"/>
          </w:tcPr>
          <w:p w14:paraId="36838CAE" w14:textId="77777777" w:rsidR="003A5F96" w:rsidRPr="004C1879" w:rsidRDefault="003A5F96" w:rsidP="00517D3B">
            <w:pPr>
              <w:jc w:val="center"/>
            </w:pPr>
            <w:r w:rsidRPr="004C1879">
              <w:t>U</w:t>
            </w:r>
          </w:p>
        </w:tc>
        <w:tc>
          <w:tcPr>
            <w:tcW w:w="270" w:type="pct"/>
          </w:tcPr>
          <w:p w14:paraId="6FB8CB98" w14:textId="77777777" w:rsidR="003A5F96" w:rsidRPr="004C1879" w:rsidRDefault="003A5F96" w:rsidP="00517D3B">
            <w:pPr>
              <w:jc w:val="center"/>
            </w:pPr>
            <w:r w:rsidRPr="004C1879">
              <w:t>1</w:t>
            </w:r>
          </w:p>
        </w:tc>
      </w:tr>
      <w:tr w:rsidR="003A5F96" w:rsidRPr="004C1879" w14:paraId="1DB8A5DC" w14:textId="77777777" w:rsidTr="003A5F96">
        <w:trPr>
          <w:trHeight w:val="283"/>
        </w:trPr>
        <w:tc>
          <w:tcPr>
            <w:tcW w:w="272" w:type="pct"/>
          </w:tcPr>
          <w:p w14:paraId="6166115D" w14:textId="77777777" w:rsidR="003A5F96" w:rsidRPr="004C1879" w:rsidRDefault="003A5F96" w:rsidP="00517D3B">
            <w:pPr>
              <w:jc w:val="center"/>
            </w:pPr>
            <w:r w:rsidRPr="004C1879">
              <w:t>4.</w:t>
            </w:r>
          </w:p>
        </w:tc>
        <w:tc>
          <w:tcPr>
            <w:tcW w:w="3850" w:type="pct"/>
            <w:gridSpan w:val="2"/>
          </w:tcPr>
          <w:p w14:paraId="23B4F7C0" w14:textId="77777777" w:rsidR="003A5F96" w:rsidRPr="004C1879" w:rsidRDefault="003A5F96" w:rsidP="003A5F96">
            <w:pPr>
              <w:jc w:val="both"/>
            </w:pPr>
            <w:r w:rsidRPr="004C1879">
              <w:t>State the number of address bits in the 8086 microprocessors.</w:t>
            </w:r>
          </w:p>
        </w:tc>
        <w:tc>
          <w:tcPr>
            <w:tcW w:w="337" w:type="pct"/>
          </w:tcPr>
          <w:p w14:paraId="709147DB" w14:textId="77777777" w:rsidR="003A5F96" w:rsidRPr="004C1879" w:rsidRDefault="003A5F96" w:rsidP="00517D3B">
            <w:pPr>
              <w:jc w:val="center"/>
            </w:pPr>
            <w:r w:rsidRPr="004C1879">
              <w:t>CO2</w:t>
            </w:r>
          </w:p>
        </w:tc>
        <w:tc>
          <w:tcPr>
            <w:tcW w:w="271" w:type="pct"/>
          </w:tcPr>
          <w:p w14:paraId="107E84DD" w14:textId="77777777" w:rsidR="003A5F96" w:rsidRPr="004C1879" w:rsidRDefault="003A5F96" w:rsidP="00517D3B">
            <w:pPr>
              <w:jc w:val="center"/>
            </w:pPr>
            <w:r w:rsidRPr="004C1879">
              <w:t>R</w:t>
            </w:r>
          </w:p>
        </w:tc>
        <w:tc>
          <w:tcPr>
            <w:tcW w:w="270" w:type="pct"/>
          </w:tcPr>
          <w:p w14:paraId="60BBBFC4" w14:textId="77777777" w:rsidR="003A5F96" w:rsidRPr="004C1879" w:rsidRDefault="003A5F96" w:rsidP="00517D3B">
            <w:pPr>
              <w:jc w:val="center"/>
            </w:pPr>
            <w:r w:rsidRPr="004C1879">
              <w:t>1</w:t>
            </w:r>
          </w:p>
        </w:tc>
      </w:tr>
      <w:tr w:rsidR="003A5F96" w:rsidRPr="004C1879" w14:paraId="62FE494B" w14:textId="77777777" w:rsidTr="003A5F96">
        <w:trPr>
          <w:trHeight w:val="283"/>
        </w:trPr>
        <w:tc>
          <w:tcPr>
            <w:tcW w:w="272" w:type="pct"/>
          </w:tcPr>
          <w:p w14:paraId="4FBFB2BA" w14:textId="77777777" w:rsidR="003A5F96" w:rsidRPr="004C1879" w:rsidRDefault="003A5F96" w:rsidP="00517D3B">
            <w:pPr>
              <w:jc w:val="center"/>
            </w:pPr>
            <w:r w:rsidRPr="004C1879">
              <w:t>5.</w:t>
            </w:r>
          </w:p>
        </w:tc>
        <w:tc>
          <w:tcPr>
            <w:tcW w:w="3850" w:type="pct"/>
            <w:gridSpan w:val="2"/>
          </w:tcPr>
          <w:p w14:paraId="08386031" w14:textId="77777777" w:rsidR="003A5F96" w:rsidRPr="004C1879" w:rsidRDefault="003A5F96" w:rsidP="003A5F96">
            <w:pPr>
              <w:pStyle w:val="Default"/>
              <w:jc w:val="both"/>
            </w:pPr>
            <w:r w:rsidRPr="004C1879">
              <w:rPr>
                <w:lang w:val="en-US"/>
              </w:rPr>
              <w:t>Identify the memory operation that transfers data from a selected memory address to a data register.</w:t>
            </w:r>
          </w:p>
        </w:tc>
        <w:tc>
          <w:tcPr>
            <w:tcW w:w="337" w:type="pct"/>
          </w:tcPr>
          <w:p w14:paraId="75CEEA60" w14:textId="77777777" w:rsidR="003A5F96" w:rsidRPr="004C1879" w:rsidRDefault="003A5F96" w:rsidP="00517D3B">
            <w:pPr>
              <w:jc w:val="center"/>
            </w:pPr>
            <w:r w:rsidRPr="004C1879">
              <w:t>CO3</w:t>
            </w:r>
          </w:p>
        </w:tc>
        <w:tc>
          <w:tcPr>
            <w:tcW w:w="271" w:type="pct"/>
          </w:tcPr>
          <w:p w14:paraId="1E025605" w14:textId="77777777" w:rsidR="003A5F96" w:rsidRPr="004C1879" w:rsidRDefault="003A5F96" w:rsidP="00517D3B">
            <w:pPr>
              <w:jc w:val="center"/>
            </w:pPr>
            <w:r w:rsidRPr="004C1879">
              <w:t>U</w:t>
            </w:r>
          </w:p>
        </w:tc>
        <w:tc>
          <w:tcPr>
            <w:tcW w:w="270" w:type="pct"/>
          </w:tcPr>
          <w:p w14:paraId="5AAABC15" w14:textId="77777777" w:rsidR="003A5F96" w:rsidRPr="004C1879" w:rsidRDefault="003A5F96" w:rsidP="00517D3B">
            <w:pPr>
              <w:jc w:val="center"/>
            </w:pPr>
            <w:r w:rsidRPr="004C1879">
              <w:t>1</w:t>
            </w:r>
          </w:p>
        </w:tc>
      </w:tr>
      <w:tr w:rsidR="003A5F96" w:rsidRPr="004C1879" w14:paraId="463E8C87" w14:textId="77777777" w:rsidTr="003A5F96">
        <w:trPr>
          <w:trHeight w:val="283"/>
        </w:trPr>
        <w:tc>
          <w:tcPr>
            <w:tcW w:w="272" w:type="pct"/>
          </w:tcPr>
          <w:p w14:paraId="504EB004" w14:textId="77777777" w:rsidR="003A5F96" w:rsidRPr="004C1879" w:rsidRDefault="003A5F96" w:rsidP="00517D3B">
            <w:pPr>
              <w:jc w:val="center"/>
            </w:pPr>
            <w:r w:rsidRPr="004C1879">
              <w:t>6.</w:t>
            </w:r>
          </w:p>
        </w:tc>
        <w:tc>
          <w:tcPr>
            <w:tcW w:w="3850" w:type="pct"/>
            <w:gridSpan w:val="2"/>
          </w:tcPr>
          <w:p w14:paraId="75C36743" w14:textId="77777777" w:rsidR="003A5F96" w:rsidRPr="004C1879" w:rsidRDefault="003A5F96" w:rsidP="003A5F96">
            <w:r w:rsidRPr="004C1879">
              <w:t>Name the instruction which is used to call the subroutine.</w:t>
            </w:r>
          </w:p>
        </w:tc>
        <w:tc>
          <w:tcPr>
            <w:tcW w:w="337" w:type="pct"/>
          </w:tcPr>
          <w:p w14:paraId="645D5F10" w14:textId="77777777" w:rsidR="003A5F96" w:rsidRPr="004C1879" w:rsidRDefault="003A5F96" w:rsidP="00517D3B">
            <w:pPr>
              <w:jc w:val="center"/>
            </w:pPr>
            <w:r w:rsidRPr="004C1879">
              <w:t>CO3</w:t>
            </w:r>
          </w:p>
        </w:tc>
        <w:tc>
          <w:tcPr>
            <w:tcW w:w="271" w:type="pct"/>
          </w:tcPr>
          <w:p w14:paraId="6D14CE0A" w14:textId="77777777" w:rsidR="003A5F96" w:rsidRPr="004C1879" w:rsidRDefault="003A5F96" w:rsidP="00517D3B">
            <w:pPr>
              <w:jc w:val="center"/>
            </w:pPr>
            <w:r w:rsidRPr="004C1879">
              <w:t>R</w:t>
            </w:r>
          </w:p>
        </w:tc>
        <w:tc>
          <w:tcPr>
            <w:tcW w:w="270" w:type="pct"/>
          </w:tcPr>
          <w:p w14:paraId="52313EAE" w14:textId="77777777" w:rsidR="003A5F96" w:rsidRPr="004C1879" w:rsidRDefault="003A5F96" w:rsidP="00517D3B">
            <w:pPr>
              <w:jc w:val="center"/>
            </w:pPr>
            <w:r w:rsidRPr="004C1879">
              <w:t>1</w:t>
            </w:r>
          </w:p>
        </w:tc>
      </w:tr>
      <w:tr w:rsidR="003A5F96" w:rsidRPr="004C1879" w14:paraId="5EB70907" w14:textId="77777777" w:rsidTr="003A5F96">
        <w:trPr>
          <w:trHeight w:val="283"/>
        </w:trPr>
        <w:tc>
          <w:tcPr>
            <w:tcW w:w="272" w:type="pct"/>
          </w:tcPr>
          <w:p w14:paraId="68A1DF6C" w14:textId="77777777" w:rsidR="003A5F96" w:rsidRPr="004C1879" w:rsidRDefault="003A5F96" w:rsidP="00517D3B">
            <w:pPr>
              <w:jc w:val="center"/>
            </w:pPr>
            <w:r w:rsidRPr="004C1879">
              <w:t>7.</w:t>
            </w:r>
          </w:p>
        </w:tc>
        <w:tc>
          <w:tcPr>
            <w:tcW w:w="3850" w:type="pct"/>
            <w:gridSpan w:val="2"/>
          </w:tcPr>
          <w:p w14:paraId="25051DE9" w14:textId="77777777" w:rsidR="003A5F96" w:rsidRPr="004C1879" w:rsidRDefault="003A5F96" w:rsidP="003A5F96">
            <w:pPr>
              <w:pStyle w:val="ListParagraph"/>
              <w:ind w:left="0"/>
              <w:rPr>
                <w:noProof/>
                <w:lang w:eastAsia="zh-TW"/>
              </w:rPr>
            </w:pPr>
            <w:r w:rsidRPr="004C1879">
              <w:rPr>
                <w:noProof/>
                <w:lang w:eastAsia="zh-TW"/>
              </w:rPr>
              <w:t>List three types of mapping procedures in cache memory organization</w:t>
            </w:r>
          </w:p>
        </w:tc>
        <w:tc>
          <w:tcPr>
            <w:tcW w:w="337" w:type="pct"/>
          </w:tcPr>
          <w:p w14:paraId="505927CB" w14:textId="77777777" w:rsidR="003A5F96" w:rsidRPr="004C1879" w:rsidRDefault="003A5F96" w:rsidP="00517D3B">
            <w:pPr>
              <w:jc w:val="center"/>
            </w:pPr>
            <w:r w:rsidRPr="004C1879">
              <w:t>CO4</w:t>
            </w:r>
          </w:p>
        </w:tc>
        <w:tc>
          <w:tcPr>
            <w:tcW w:w="271" w:type="pct"/>
          </w:tcPr>
          <w:p w14:paraId="075880C6" w14:textId="77777777" w:rsidR="003A5F96" w:rsidRPr="004C1879" w:rsidRDefault="003A5F96" w:rsidP="00517D3B">
            <w:pPr>
              <w:jc w:val="center"/>
            </w:pPr>
            <w:r w:rsidRPr="004C1879">
              <w:t>U</w:t>
            </w:r>
          </w:p>
        </w:tc>
        <w:tc>
          <w:tcPr>
            <w:tcW w:w="270" w:type="pct"/>
          </w:tcPr>
          <w:p w14:paraId="6950E03A" w14:textId="77777777" w:rsidR="003A5F96" w:rsidRPr="004C1879" w:rsidRDefault="003A5F96" w:rsidP="00517D3B">
            <w:pPr>
              <w:jc w:val="center"/>
            </w:pPr>
            <w:r w:rsidRPr="004C1879">
              <w:t>1</w:t>
            </w:r>
          </w:p>
        </w:tc>
      </w:tr>
      <w:tr w:rsidR="003A5F96" w:rsidRPr="004C1879" w14:paraId="08300718" w14:textId="77777777" w:rsidTr="003A5F96">
        <w:trPr>
          <w:trHeight w:val="283"/>
        </w:trPr>
        <w:tc>
          <w:tcPr>
            <w:tcW w:w="272" w:type="pct"/>
          </w:tcPr>
          <w:p w14:paraId="2EE24A54" w14:textId="77777777" w:rsidR="003A5F96" w:rsidRPr="004C1879" w:rsidRDefault="003A5F96" w:rsidP="00517D3B">
            <w:pPr>
              <w:jc w:val="center"/>
            </w:pPr>
            <w:r w:rsidRPr="004C1879">
              <w:t>8.</w:t>
            </w:r>
          </w:p>
        </w:tc>
        <w:tc>
          <w:tcPr>
            <w:tcW w:w="3850" w:type="pct"/>
            <w:gridSpan w:val="2"/>
          </w:tcPr>
          <w:p w14:paraId="3A4A4ADD" w14:textId="77777777" w:rsidR="003A5F96" w:rsidRPr="004C1879" w:rsidRDefault="003A5F96" w:rsidP="003A5F96">
            <w:pPr>
              <w:jc w:val="both"/>
              <w:rPr>
                <w:b/>
                <w:bCs/>
              </w:rPr>
            </w:pPr>
            <w:r w:rsidRPr="004C1879">
              <w:t>Define Auxiliary memory.</w:t>
            </w:r>
          </w:p>
        </w:tc>
        <w:tc>
          <w:tcPr>
            <w:tcW w:w="337" w:type="pct"/>
          </w:tcPr>
          <w:p w14:paraId="4F26CBAA" w14:textId="77777777" w:rsidR="003A5F96" w:rsidRPr="004C1879" w:rsidRDefault="003A5F96" w:rsidP="00517D3B">
            <w:pPr>
              <w:jc w:val="center"/>
            </w:pPr>
            <w:r w:rsidRPr="004C1879">
              <w:t>CO4</w:t>
            </w:r>
          </w:p>
        </w:tc>
        <w:tc>
          <w:tcPr>
            <w:tcW w:w="271" w:type="pct"/>
          </w:tcPr>
          <w:p w14:paraId="1E600842" w14:textId="77777777" w:rsidR="003A5F96" w:rsidRPr="004C1879" w:rsidRDefault="003A5F96" w:rsidP="00517D3B">
            <w:pPr>
              <w:jc w:val="center"/>
            </w:pPr>
            <w:r w:rsidRPr="004C1879">
              <w:t>R</w:t>
            </w:r>
          </w:p>
        </w:tc>
        <w:tc>
          <w:tcPr>
            <w:tcW w:w="270" w:type="pct"/>
          </w:tcPr>
          <w:p w14:paraId="65299B19" w14:textId="77777777" w:rsidR="003A5F96" w:rsidRPr="004C1879" w:rsidRDefault="003A5F96" w:rsidP="00517D3B">
            <w:pPr>
              <w:jc w:val="center"/>
            </w:pPr>
            <w:r w:rsidRPr="004C1879">
              <w:t>1</w:t>
            </w:r>
          </w:p>
        </w:tc>
      </w:tr>
      <w:tr w:rsidR="003A5F96" w:rsidRPr="004C1879" w14:paraId="74478E7D" w14:textId="77777777" w:rsidTr="003A5F96">
        <w:trPr>
          <w:trHeight w:val="283"/>
        </w:trPr>
        <w:tc>
          <w:tcPr>
            <w:tcW w:w="272" w:type="pct"/>
          </w:tcPr>
          <w:p w14:paraId="358CE49C" w14:textId="77777777" w:rsidR="003A5F96" w:rsidRPr="004C1879" w:rsidRDefault="003A5F96" w:rsidP="00517D3B">
            <w:pPr>
              <w:jc w:val="center"/>
            </w:pPr>
            <w:r w:rsidRPr="004C1879">
              <w:t>9.</w:t>
            </w:r>
          </w:p>
        </w:tc>
        <w:tc>
          <w:tcPr>
            <w:tcW w:w="3850" w:type="pct"/>
            <w:gridSpan w:val="2"/>
          </w:tcPr>
          <w:p w14:paraId="792AF3AF" w14:textId="77777777" w:rsidR="003A5F96" w:rsidRPr="004C1879" w:rsidRDefault="003A5F96" w:rsidP="003A5F96">
            <w:pPr>
              <w:pStyle w:val="ListParagraph"/>
              <w:ind w:left="0"/>
              <w:rPr>
                <w:noProof/>
                <w:lang w:eastAsia="zh-TW"/>
              </w:rPr>
            </w:pPr>
            <w:r w:rsidRPr="004C1879">
              <w:t>Write the name of all the ports in 8255.</w:t>
            </w:r>
          </w:p>
        </w:tc>
        <w:tc>
          <w:tcPr>
            <w:tcW w:w="337" w:type="pct"/>
          </w:tcPr>
          <w:p w14:paraId="7FD3778F" w14:textId="77777777" w:rsidR="003A5F96" w:rsidRPr="004C1879" w:rsidRDefault="003A5F96" w:rsidP="00517D3B">
            <w:pPr>
              <w:jc w:val="center"/>
            </w:pPr>
            <w:r w:rsidRPr="004C1879">
              <w:t>CO5</w:t>
            </w:r>
          </w:p>
        </w:tc>
        <w:tc>
          <w:tcPr>
            <w:tcW w:w="271" w:type="pct"/>
          </w:tcPr>
          <w:p w14:paraId="6E9E93DF" w14:textId="77777777" w:rsidR="003A5F96" w:rsidRPr="004C1879" w:rsidRDefault="003A5F96" w:rsidP="00517D3B">
            <w:pPr>
              <w:jc w:val="center"/>
            </w:pPr>
            <w:r w:rsidRPr="004C1879">
              <w:t>A</w:t>
            </w:r>
          </w:p>
        </w:tc>
        <w:tc>
          <w:tcPr>
            <w:tcW w:w="270" w:type="pct"/>
          </w:tcPr>
          <w:p w14:paraId="549BB3A4" w14:textId="77777777" w:rsidR="003A5F96" w:rsidRPr="004C1879" w:rsidRDefault="003A5F96" w:rsidP="00517D3B">
            <w:pPr>
              <w:jc w:val="center"/>
            </w:pPr>
            <w:r w:rsidRPr="004C1879">
              <w:t>1</w:t>
            </w:r>
          </w:p>
        </w:tc>
      </w:tr>
      <w:tr w:rsidR="003A5F96" w:rsidRPr="004C1879" w14:paraId="35BE8B76" w14:textId="77777777" w:rsidTr="003A5F96">
        <w:trPr>
          <w:trHeight w:val="283"/>
        </w:trPr>
        <w:tc>
          <w:tcPr>
            <w:tcW w:w="272" w:type="pct"/>
          </w:tcPr>
          <w:p w14:paraId="78325189" w14:textId="77777777" w:rsidR="003A5F96" w:rsidRPr="004C1879" w:rsidRDefault="003A5F96" w:rsidP="00517D3B">
            <w:pPr>
              <w:jc w:val="center"/>
            </w:pPr>
            <w:r w:rsidRPr="004C1879">
              <w:t>10.</w:t>
            </w:r>
          </w:p>
        </w:tc>
        <w:tc>
          <w:tcPr>
            <w:tcW w:w="3850" w:type="pct"/>
            <w:gridSpan w:val="2"/>
          </w:tcPr>
          <w:p w14:paraId="3D6EE5FD" w14:textId="77777777" w:rsidR="003A5F96" w:rsidRPr="004C1879" w:rsidRDefault="003A5F96" w:rsidP="003A5F96">
            <w:pPr>
              <w:jc w:val="both"/>
            </w:pPr>
            <w:r w:rsidRPr="004C1879">
              <w:rPr>
                <w:noProof/>
                <w:lang w:eastAsia="zh-TW"/>
              </w:rPr>
              <w:t>Indicate the advantage of parallel processing.</w:t>
            </w:r>
          </w:p>
        </w:tc>
        <w:tc>
          <w:tcPr>
            <w:tcW w:w="337" w:type="pct"/>
          </w:tcPr>
          <w:p w14:paraId="6279E011" w14:textId="77777777" w:rsidR="003A5F96" w:rsidRPr="004C1879" w:rsidRDefault="003A5F96" w:rsidP="00517D3B">
            <w:pPr>
              <w:jc w:val="center"/>
            </w:pPr>
            <w:r w:rsidRPr="004C1879">
              <w:t>CO6</w:t>
            </w:r>
          </w:p>
        </w:tc>
        <w:tc>
          <w:tcPr>
            <w:tcW w:w="271" w:type="pct"/>
          </w:tcPr>
          <w:p w14:paraId="7895DF1D" w14:textId="77777777" w:rsidR="003A5F96" w:rsidRPr="004C1879" w:rsidRDefault="003A5F96" w:rsidP="00517D3B">
            <w:pPr>
              <w:jc w:val="center"/>
            </w:pPr>
            <w:r w:rsidRPr="004C1879">
              <w:t>U</w:t>
            </w:r>
          </w:p>
        </w:tc>
        <w:tc>
          <w:tcPr>
            <w:tcW w:w="270" w:type="pct"/>
          </w:tcPr>
          <w:p w14:paraId="289D4DCD" w14:textId="77777777" w:rsidR="003A5F96" w:rsidRPr="004C1879" w:rsidRDefault="003A5F96" w:rsidP="00517D3B">
            <w:pPr>
              <w:jc w:val="center"/>
            </w:pPr>
            <w:r w:rsidRPr="004C1879">
              <w:t>1</w:t>
            </w:r>
          </w:p>
        </w:tc>
      </w:tr>
      <w:tr w:rsidR="003A5F96" w:rsidRPr="004C1879" w14:paraId="1286D279" w14:textId="77777777" w:rsidTr="003A5F96">
        <w:trPr>
          <w:trHeight w:val="454"/>
        </w:trPr>
        <w:tc>
          <w:tcPr>
            <w:tcW w:w="5000" w:type="pct"/>
            <w:gridSpan w:val="6"/>
            <w:vAlign w:val="center"/>
          </w:tcPr>
          <w:p w14:paraId="69F90D79" w14:textId="77777777" w:rsidR="003A5F96" w:rsidRPr="004C1879" w:rsidRDefault="003A5F96" w:rsidP="003A5F96">
            <w:pPr>
              <w:jc w:val="center"/>
              <w:rPr>
                <w:b/>
              </w:rPr>
            </w:pPr>
            <w:r w:rsidRPr="004C1879">
              <w:rPr>
                <w:b/>
              </w:rPr>
              <w:t>PART – B (6 X 3 = 18 MARKS)</w:t>
            </w:r>
          </w:p>
        </w:tc>
      </w:tr>
      <w:tr w:rsidR="003A5F96" w:rsidRPr="004C1879" w14:paraId="7702088B" w14:textId="77777777" w:rsidTr="003A5F96">
        <w:trPr>
          <w:trHeight w:val="283"/>
        </w:trPr>
        <w:tc>
          <w:tcPr>
            <w:tcW w:w="272" w:type="pct"/>
          </w:tcPr>
          <w:p w14:paraId="59451491" w14:textId="77777777" w:rsidR="003A5F96" w:rsidRPr="004C1879" w:rsidRDefault="003A5F96" w:rsidP="00517D3B">
            <w:pPr>
              <w:pStyle w:val="NoSpacing"/>
              <w:jc w:val="center"/>
            </w:pPr>
            <w:r w:rsidRPr="004C1879">
              <w:t>11.</w:t>
            </w:r>
          </w:p>
        </w:tc>
        <w:tc>
          <w:tcPr>
            <w:tcW w:w="3850" w:type="pct"/>
            <w:gridSpan w:val="2"/>
          </w:tcPr>
          <w:p w14:paraId="4A32E9BF" w14:textId="77777777" w:rsidR="003A5F96" w:rsidRPr="004C1879" w:rsidRDefault="003A5F96" w:rsidP="003A5F96">
            <w:pPr>
              <w:pStyle w:val="NoSpacing"/>
              <w:jc w:val="both"/>
            </w:pPr>
            <w:r w:rsidRPr="004C1879">
              <w:t xml:space="preserve">Define the following </w:t>
            </w:r>
            <w:r>
              <w:t>:</w:t>
            </w:r>
          </w:p>
          <w:p w14:paraId="1E3E33E2" w14:textId="77777777" w:rsidR="003A5F96" w:rsidRPr="004C1879" w:rsidRDefault="003A5F96" w:rsidP="003A5F96">
            <w:pPr>
              <w:pStyle w:val="NoSpacing"/>
              <w:jc w:val="both"/>
            </w:pPr>
            <w:r w:rsidRPr="004C1879">
              <w:t>a)</w:t>
            </w:r>
            <w:r>
              <w:t xml:space="preserve"> </w:t>
            </w:r>
            <w:r w:rsidRPr="004C1879">
              <w:t>Computer hardware</w:t>
            </w:r>
          </w:p>
          <w:p w14:paraId="5359235E" w14:textId="77777777" w:rsidR="003A5F96" w:rsidRPr="004C1879" w:rsidRDefault="003A5F96" w:rsidP="003A5F96">
            <w:pPr>
              <w:pStyle w:val="NoSpacing"/>
              <w:jc w:val="both"/>
            </w:pPr>
            <w:r w:rsidRPr="004C1879">
              <w:t>b)</w:t>
            </w:r>
            <w:r>
              <w:t xml:space="preserve"> </w:t>
            </w:r>
            <w:r w:rsidRPr="004C1879">
              <w:t>Computer software</w:t>
            </w:r>
          </w:p>
          <w:p w14:paraId="1DAEA4D1" w14:textId="77777777" w:rsidR="003A5F96" w:rsidRPr="004C1879" w:rsidRDefault="003A5F96" w:rsidP="003A5F96">
            <w:pPr>
              <w:pStyle w:val="NoSpacing"/>
              <w:jc w:val="both"/>
            </w:pPr>
            <w:r w:rsidRPr="004C1879">
              <w:t>c)</w:t>
            </w:r>
            <w:r>
              <w:t xml:space="preserve"> </w:t>
            </w:r>
            <w:r w:rsidRPr="004C1879">
              <w:t>Computer Program</w:t>
            </w:r>
          </w:p>
        </w:tc>
        <w:tc>
          <w:tcPr>
            <w:tcW w:w="337" w:type="pct"/>
          </w:tcPr>
          <w:p w14:paraId="4FF5AD55" w14:textId="77777777" w:rsidR="003A5F96" w:rsidRPr="004C1879" w:rsidRDefault="003A5F96" w:rsidP="00517D3B">
            <w:pPr>
              <w:pStyle w:val="NoSpacing"/>
              <w:jc w:val="center"/>
            </w:pPr>
            <w:r w:rsidRPr="004C1879">
              <w:t>CO1</w:t>
            </w:r>
          </w:p>
        </w:tc>
        <w:tc>
          <w:tcPr>
            <w:tcW w:w="271" w:type="pct"/>
          </w:tcPr>
          <w:p w14:paraId="1F0773B1" w14:textId="77777777" w:rsidR="003A5F96" w:rsidRPr="004C1879" w:rsidRDefault="003A5F96" w:rsidP="00517D3B">
            <w:pPr>
              <w:pStyle w:val="NoSpacing"/>
              <w:jc w:val="center"/>
            </w:pPr>
            <w:r w:rsidRPr="004C1879">
              <w:t>R</w:t>
            </w:r>
          </w:p>
        </w:tc>
        <w:tc>
          <w:tcPr>
            <w:tcW w:w="270" w:type="pct"/>
          </w:tcPr>
          <w:p w14:paraId="7BEE10A8" w14:textId="77777777" w:rsidR="003A5F96" w:rsidRPr="004C1879" w:rsidRDefault="003A5F96" w:rsidP="00517D3B">
            <w:pPr>
              <w:pStyle w:val="NoSpacing"/>
              <w:jc w:val="center"/>
            </w:pPr>
            <w:r w:rsidRPr="004C1879">
              <w:t>3</w:t>
            </w:r>
          </w:p>
        </w:tc>
      </w:tr>
      <w:tr w:rsidR="003A5F96" w:rsidRPr="004C1879" w14:paraId="799C379B" w14:textId="77777777" w:rsidTr="003A5F96">
        <w:trPr>
          <w:trHeight w:val="283"/>
        </w:trPr>
        <w:tc>
          <w:tcPr>
            <w:tcW w:w="272" w:type="pct"/>
          </w:tcPr>
          <w:p w14:paraId="240EC518" w14:textId="77777777" w:rsidR="003A5F96" w:rsidRPr="004C1879" w:rsidRDefault="003A5F96" w:rsidP="00517D3B">
            <w:pPr>
              <w:pStyle w:val="NoSpacing"/>
              <w:jc w:val="center"/>
            </w:pPr>
            <w:r w:rsidRPr="004C1879">
              <w:t>12.</w:t>
            </w:r>
          </w:p>
        </w:tc>
        <w:tc>
          <w:tcPr>
            <w:tcW w:w="3850" w:type="pct"/>
            <w:gridSpan w:val="2"/>
          </w:tcPr>
          <w:p w14:paraId="65ABE24A" w14:textId="77777777" w:rsidR="003A5F96" w:rsidRPr="004C1879" w:rsidRDefault="003A5F96" w:rsidP="003A5F96">
            <w:pPr>
              <w:pStyle w:val="NoSpacing"/>
            </w:pPr>
            <w:r w:rsidRPr="004C1879">
              <w:t>Tabulate all the 8086 segment registers.</w:t>
            </w:r>
          </w:p>
        </w:tc>
        <w:tc>
          <w:tcPr>
            <w:tcW w:w="337" w:type="pct"/>
          </w:tcPr>
          <w:p w14:paraId="0E15100C" w14:textId="77777777" w:rsidR="003A5F96" w:rsidRPr="004C1879" w:rsidRDefault="003A5F96" w:rsidP="00517D3B">
            <w:pPr>
              <w:pStyle w:val="NoSpacing"/>
              <w:jc w:val="center"/>
            </w:pPr>
            <w:r w:rsidRPr="004C1879">
              <w:t>CO2</w:t>
            </w:r>
          </w:p>
        </w:tc>
        <w:tc>
          <w:tcPr>
            <w:tcW w:w="271" w:type="pct"/>
          </w:tcPr>
          <w:p w14:paraId="591543B2" w14:textId="77777777" w:rsidR="003A5F96" w:rsidRPr="004C1879" w:rsidRDefault="003A5F96" w:rsidP="00517D3B">
            <w:pPr>
              <w:pStyle w:val="NoSpacing"/>
              <w:jc w:val="center"/>
            </w:pPr>
            <w:r w:rsidRPr="004C1879">
              <w:t>R</w:t>
            </w:r>
          </w:p>
        </w:tc>
        <w:tc>
          <w:tcPr>
            <w:tcW w:w="270" w:type="pct"/>
          </w:tcPr>
          <w:p w14:paraId="1FD2EB5E" w14:textId="77777777" w:rsidR="003A5F96" w:rsidRPr="004C1879" w:rsidRDefault="003A5F96" w:rsidP="00517D3B">
            <w:pPr>
              <w:pStyle w:val="NoSpacing"/>
              <w:jc w:val="center"/>
            </w:pPr>
            <w:r w:rsidRPr="004C1879">
              <w:t>3</w:t>
            </w:r>
          </w:p>
        </w:tc>
      </w:tr>
      <w:tr w:rsidR="003A5F96" w:rsidRPr="004C1879" w14:paraId="40F91DB4" w14:textId="77777777" w:rsidTr="003A5F96">
        <w:trPr>
          <w:trHeight w:val="283"/>
        </w:trPr>
        <w:tc>
          <w:tcPr>
            <w:tcW w:w="272" w:type="pct"/>
          </w:tcPr>
          <w:p w14:paraId="790E39EE" w14:textId="77777777" w:rsidR="003A5F96" w:rsidRPr="004C1879" w:rsidRDefault="003A5F96" w:rsidP="00517D3B">
            <w:pPr>
              <w:pStyle w:val="NoSpacing"/>
              <w:jc w:val="center"/>
            </w:pPr>
            <w:r w:rsidRPr="004C1879">
              <w:t>13.</w:t>
            </w:r>
          </w:p>
        </w:tc>
        <w:tc>
          <w:tcPr>
            <w:tcW w:w="3850" w:type="pct"/>
            <w:gridSpan w:val="2"/>
          </w:tcPr>
          <w:p w14:paraId="31D14CC8" w14:textId="77777777" w:rsidR="003A5F96" w:rsidRPr="004C1879" w:rsidRDefault="003A5F96" w:rsidP="003A5F96">
            <w:pPr>
              <w:pStyle w:val="NoSpacing"/>
            </w:pPr>
            <w:r w:rsidRPr="004C1879">
              <w:t>Sketch the block diagram of 4-bit adder.</w:t>
            </w:r>
          </w:p>
        </w:tc>
        <w:tc>
          <w:tcPr>
            <w:tcW w:w="337" w:type="pct"/>
          </w:tcPr>
          <w:p w14:paraId="457B6F18" w14:textId="77777777" w:rsidR="003A5F96" w:rsidRPr="004C1879" w:rsidRDefault="003A5F96" w:rsidP="00517D3B">
            <w:pPr>
              <w:pStyle w:val="NoSpacing"/>
              <w:jc w:val="center"/>
            </w:pPr>
            <w:r w:rsidRPr="004C1879">
              <w:t>CO3</w:t>
            </w:r>
          </w:p>
        </w:tc>
        <w:tc>
          <w:tcPr>
            <w:tcW w:w="271" w:type="pct"/>
          </w:tcPr>
          <w:p w14:paraId="2B61CEC7" w14:textId="77777777" w:rsidR="003A5F96" w:rsidRPr="004C1879" w:rsidRDefault="003A5F96" w:rsidP="00517D3B">
            <w:pPr>
              <w:pStyle w:val="NoSpacing"/>
              <w:jc w:val="center"/>
            </w:pPr>
            <w:r w:rsidRPr="004C1879">
              <w:t>A</w:t>
            </w:r>
          </w:p>
        </w:tc>
        <w:tc>
          <w:tcPr>
            <w:tcW w:w="270" w:type="pct"/>
          </w:tcPr>
          <w:p w14:paraId="624660B6" w14:textId="77777777" w:rsidR="003A5F96" w:rsidRPr="004C1879" w:rsidRDefault="003A5F96" w:rsidP="00517D3B">
            <w:pPr>
              <w:pStyle w:val="NoSpacing"/>
              <w:jc w:val="center"/>
            </w:pPr>
            <w:r w:rsidRPr="004C1879">
              <w:t>3</w:t>
            </w:r>
          </w:p>
        </w:tc>
      </w:tr>
      <w:tr w:rsidR="003A5F96" w:rsidRPr="004C1879" w14:paraId="57D87E61" w14:textId="77777777" w:rsidTr="003A5F96">
        <w:trPr>
          <w:trHeight w:val="283"/>
        </w:trPr>
        <w:tc>
          <w:tcPr>
            <w:tcW w:w="272" w:type="pct"/>
          </w:tcPr>
          <w:p w14:paraId="2FF55856" w14:textId="77777777" w:rsidR="003A5F96" w:rsidRPr="004C1879" w:rsidRDefault="003A5F96" w:rsidP="003A5F96">
            <w:pPr>
              <w:pStyle w:val="NoSpacing"/>
              <w:jc w:val="center"/>
            </w:pPr>
            <w:r w:rsidRPr="004C1879">
              <w:t>14.</w:t>
            </w:r>
          </w:p>
        </w:tc>
        <w:tc>
          <w:tcPr>
            <w:tcW w:w="3850" w:type="pct"/>
            <w:gridSpan w:val="2"/>
          </w:tcPr>
          <w:p w14:paraId="724A9BD4" w14:textId="77777777" w:rsidR="003A5F96" w:rsidRPr="004C1879" w:rsidRDefault="003A5F96" w:rsidP="003A5F96">
            <w:pPr>
              <w:pStyle w:val="NoSpacing"/>
              <w:jc w:val="both"/>
            </w:pPr>
            <w:r w:rsidRPr="004C1879">
              <w:t>Compare the advantages and disadvantages of direct addressing and indirect addressing modes</w:t>
            </w:r>
            <w:r>
              <w:t>.</w:t>
            </w:r>
          </w:p>
        </w:tc>
        <w:tc>
          <w:tcPr>
            <w:tcW w:w="337" w:type="pct"/>
          </w:tcPr>
          <w:p w14:paraId="334903E2" w14:textId="77777777" w:rsidR="003A5F96" w:rsidRPr="004C1879" w:rsidRDefault="003A5F96" w:rsidP="003A5F96">
            <w:pPr>
              <w:pStyle w:val="NoSpacing"/>
              <w:jc w:val="center"/>
            </w:pPr>
            <w:r w:rsidRPr="004C1879">
              <w:t>CO4</w:t>
            </w:r>
          </w:p>
        </w:tc>
        <w:tc>
          <w:tcPr>
            <w:tcW w:w="271" w:type="pct"/>
          </w:tcPr>
          <w:p w14:paraId="1326D649" w14:textId="77777777" w:rsidR="003A5F96" w:rsidRPr="004C1879" w:rsidRDefault="003A5F96" w:rsidP="003A5F96">
            <w:pPr>
              <w:pStyle w:val="NoSpacing"/>
              <w:jc w:val="center"/>
            </w:pPr>
            <w:r w:rsidRPr="004C1879">
              <w:t>An</w:t>
            </w:r>
          </w:p>
        </w:tc>
        <w:tc>
          <w:tcPr>
            <w:tcW w:w="270" w:type="pct"/>
          </w:tcPr>
          <w:p w14:paraId="53F7788C" w14:textId="77777777" w:rsidR="003A5F96" w:rsidRPr="004C1879" w:rsidRDefault="003A5F96" w:rsidP="003A5F96">
            <w:pPr>
              <w:pStyle w:val="NoSpacing"/>
              <w:jc w:val="center"/>
            </w:pPr>
            <w:r w:rsidRPr="004C1879">
              <w:t>3</w:t>
            </w:r>
          </w:p>
        </w:tc>
      </w:tr>
      <w:tr w:rsidR="003A5F96" w:rsidRPr="004C1879" w14:paraId="2C673A2E" w14:textId="77777777" w:rsidTr="003A5F96">
        <w:trPr>
          <w:trHeight w:val="283"/>
        </w:trPr>
        <w:tc>
          <w:tcPr>
            <w:tcW w:w="272" w:type="pct"/>
          </w:tcPr>
          <w:p w14:paraId="2775422E" w14:textId="77777777" w:rsidR="003A5F96" w:rsidRPr="004C1879" w:rsidRDefault="003A5F96" w:rsidP="003A5F96">
            <w:pPr>
              <w:pStyle w:val="NoSpacing"/>
              <w:jc w:val="center"/>
            </w:pPr>
            <w:r w:rsidRPr="004C1879">
              <w:t>15.</w:t>
            </w:r>
          </w:p>
        </w:tc>
        <w:tc>
          <w:tcPr>
            <w:tcW w:w="3850" w:type="pct"/>
            <w:gridSpan w:val="2"/>
          </w:tcPr>
          <w:p w14:paraId="5878AA9D" w14:textId="77777777" w:rsidR="003A5F96" w:rsidRPr="004C1879" w:rsidRDefault="003A5F96" w:rsidP="003A5F96">
            <w:pPr>
              <w:pStyle w:val="NoSpacing"/>
              <w:jc w:val="both"/>
            </w:pPr>
            <w:r w:rsidRPr="004C1879">
              <w:t xml:space="preserve">Illustrate the control word format for the 8255 Programmable Peripheral Interface. </w:t>
            </w:r>
          </w:p>
        </w:tc>
        <w:tc>
          <w:tcPr>
            <w:tcW w:w="337" w:type="pct"/>
          </w:tcPr>
          <w:p w14:paraId="283622F3" w14:textId="77777777" w:rsidR="003A5F96" w:rsidRPr="004C1879" w:rsidRDefault="003A5F96" w:rsidP="003A5F96">
            <w:pPr>
              <w:pStyle w:val="NoSpacing"/>
              <w:jc w:val="center"/>
            </w:pPr>
            <w:r w:rsidRPr="004C1879">
              <w:t>CO5</w:t>
            </w:r>
          </w:p>
        </w:tc>
        <w:tc>
          <w:tcPr>
            <w:tcW w:w="271" w:type="pct"/>
          </w:tcPr>
          <w:p w14:paraId="3FE79CEB" w14:textId="77777777" w:rsidR="003A5F96" w:rsidRPr="004C1879" w:rsidRDefault="003A5F96" w:rsidP="003A5F96">
            <w:pPr>
              <w:pStyle w:val="NoSpacing"/>
              <w:jc w:val="center"/>
            </w:pPr>
            <w:r w:rsidRPr="004C1879">
              <w:t>R</w:t>
            </w:r>
          </w:p>
        </w:tc>
        <w:tc>
          <w:tcPr>
            <w:tcW w:w="270" w:type="pct"/>
          </w:tcPr>
          <w:p w14:paraId="337BB8A4" w14:textId="77777777" w:rsidR="003A5F96" w:rsidRPr="004C1879" w:rsidRDefault="003A5F96" w:rsidP="003A5F96">
            <w:pPr>
              <w:pStyle w:val="NoSpacing"/>
              <w:jc w:val="center"/>
            </w:pPr>
            <w:r w:rsidRPr="004C1879">
              <w:t>3</w:t>
            </w:r>
          </w:p>
        </w:tc>
      </w:tr>
      <w:tr w:rsidR="003A5F96" w:rsidRPr="004C1879" w14:paraId="09D1F29D" w14:textId="77777777" w:rsidTr="003A5F96">
        <w:trPr>
          <w:trHeight w:val="283"/>
        </w:trPr>
        <w:tc>
          <w:tcPr>
            <w:tcW w:w="272" w:type="pct"/>
          </w:tcPr>
          <w:p w14:paraId="0F2FBEF2" w14:textId="77777777" w:rsidR="003A5F96" w:rsidRPr="004C1879" w:rsidRDefault="003A5F96" w:rsidP="003A5F96">
            <w:pPr>
              <w:pStyle w:val="NoSpacing"/>
              <w:jc w:val="center"/>
            </w:pPr>
            <w:r w:rsidRPr="004C1879">
              <w:t>16.</w:t>
            </w:r>
          </w:p>
        </w:tc>
        <w:tc>
          <w:tcPr>
            <w:tcW w:w="3850" w:type="pct"/>
            <w:gridSpan w:val="2"/>
          </w:tcPr>
          <w:p w14:paraId="35BD0149" w14:textId="77777777" w:rsidR="003A5F96" w:rsidRPr="004C1879" w:rsidRDefault="003A5F96" w:rsidP="003A5F96">
            <w:pPr>
              <w:pStyle w:val="NoSpacing"/>
              <w:jc w:val="both"/>
            </w:pPr>
            <w:r w:rsidRPr="004C1879">
              <w:t xml:space="preserve">Explain the following </w:t>
            </w:r>
            <w:r>
              <w:t>:</w:t>
            </w:r>
          </w:p>
          <w:p w14:paraId="2EE73047" w14:textId="77777777" w:rsidR="003A5F96" w:rsidRPr="004C1879" w:rsidRDefault="003A5F96" w:rsidP="003A5F96">
            <w:pPr>
              <w:pStyle w:val="NoSpacing"/>
              <w:jc w:val="both"/>
            </w:pPr>
            <w:r w:rsidRPr="004C1879">
              <w:t>SIMD</w:t>
            </w:r>
          </w:p>
          <w:p w14:paraId="7633D6B3" w14:textId="77777777" w:rsidR="003A5F96" w:rsidRPr="004C1879" w:rsidRDefault="003A5F96" w:rsidP="003A5F96">
            <w:pPr>
              <w:pStyle w:val="NoSpacing"/>
              <w:jc w:val="both"/>
            </w:pPr>
            <w:r w:rsidRPr="004C1879">
              <w:t>MIMD</w:t>
            </w:r>
          </w:p>
          <w:p w14:paraId="3DC09919" w14:textId="77777777" w:rsidR="003A5F96" w:rsidRPr="004C1879" w:rsidRDefault="003A5F96" w:rsidP="003A5F96">
            <w:pPr>
              <w:pStyle w:val="NoSpacing"/>
              <w:jc w:val="both"/>
            </w:pPr>
            <w:r w:rsidRPr="004C1879">
              <w:t>SISD</w:t>
            </w:r>
          </w:p>
        </w:tc>
        <w:tc>
          <w:tcPr>
            <w:tcW w:w="337" w:type="pct"/>
          </w:tcPr>
          <w:p w14:paraId="20BE2887" w14:textId="77777777" w:rsidR="003A5F96" w:rsidRPr="004C1879" w:rsidRDefault="003A5F96" w:rsidP="003A5F96">
            <w:pPr>
              <w:pStyle w:val="NoSpacing"/>
              <w:jc w:val="center"/>
            </w:pPr>
            <w:r w:rsidRPr="004C1879">
              <w:t>CO6</w:t>
            </w:r>
          </w:p>
        </w:tc>
        <w:tc>
          <w:tcPr>
            <w:tcW w:w="271" w:type="pct"/>
          </w:tcPr>
          <w:p w14:paraId="3A2591B8" w14:textId="77777777" w:rsidR="003A5F96" w:rsidRPr="004C1879" w:rsidRDefault="003A5F96" w:rsidP="003A5F96">
            <w:pPr>
              <w:pStyle w:val="NoSpacing"/>
              <w:jc w:val="center"/>
            </w:pPr>
            <w:r w:rsidRPr="004C1879">
              <w:t>A</w:t>
            </w:r>
          </w:p>
        </w:tc>
        <w:tc>
          <w:tcPr>
            <w:tcW w:w="270" w:type="pct"/>
          </w:tcPr>
          <w:p w14:paraId="4E540F0B" w14:textId="77777777" w:rsidR="003A5F96" w:rsidRPr="004C1879" w:rsidRDefault="003A5F96" w:rsidP="003A5F96">
            <w:pPr>
              <w:pStyle w:val="NoSpacing"/>
              <w:jc w:val="center"/>
            </w:pPr>
            <w:r w:rsidRPr="004C1879">
              <w:t>3</w:t>
            </w:r>
          </w:p>
        </w:tc>
      </w:tr>
      <w:tr w:rsidR="003A5F96" w:rsidRPr="004C1879" w14:paraId="317B392C" w14:textId="77777777" w:rsidTr="003A5F96">
        <w:trPr>
          <w:trHeight w:val="552"/>
        </w:trPr>
        <w:tc>
          <w:tcPr>
            <w:tcW w:w="5000" w:type="pct"/>
            <w:gridSpan w:val="6"/>
          </w:tcPr>
          <w:p w14:paraId="56552DCD" w14:textId="77777777" w:rsidR="003A5F96" w:rsidRPr="004C1879" w:rsidRDefault="003A5F96" w:rsidP="003A5F96">
            <w:pPr>
              <w:jc w:val="center"/>
              <w:rPr>
                <w:b/>
              </w:rPr>
            </w:pPr>
            <w:r w:rsidRPr="004C1879">
              <w:rPr>
                <w:b/>
              </w:rPr>
              <w:t>PART – C (6 X 12 = 72 MARKS)</w:t>
            </w:r>
          </w:p>
          <w:p w14:paraId="1CCAF73A" w14:textId="77777777" w:rsidR="003A5F96" w:rsidRPr="004C1879" w:rsidRDefault="003A5F96" w:rsidP="003A5F96">
            <w:pPr>
              <w:jc w:val="center"/>
              <w:rPr>
                <w:b/>
              </w:rPr>
            </w:pPr>
            <w:r w:rsidRPr="004C1879">
              <w:rPr>
                <w:b/>
              </w:rPr>
              <w:t>(Answer any five Questions from Q. No. 17 to 23, Q. No. 24 is Compulsory)</w:t>
            </w:r>
          </w:p>
        </w:tc>
      </w:tr>
      <w:tr w:rsidR="003A5F96" w:rsidRPr="004C1879" w14:paraId="4EFD657B" w14:textId="77777777" w:rsidTr="003A5F96">
        <w:trPr>
          <w:trHeight w:val="283"/>
        </w:trPr>
        <w:tc>
          <w:tcPr>
            <w:tcW w:w="272" w:type="pct"/>
          </w:tcPr>
          <w:p w14:paraId="5F4D234D" w14:textId="77777777" w:rsidR="003A5F96" w:rsidRPr="004C1879" w:rsidRDefault="003A5F96" w:rsidP="003A5F96">
            <w:pPr>
              <w:jc w:val="center"/>
            </w:pPr>
            <w:r w:rsidRPr="004C1879">
              <w:t>17.</w:t>
            </w:r>
          </w:p>
        </w:tc>
        <w:tc>
          <w:tcPr>
            <w:tcW w:w="201" w:type="pct"/>
          </w:tcPr>
          <w:p w14:paraId="2D502467" w14:textId="77777777" w:rsidR="003A5F96" w:rsidRPr="004C1879" w:rsidRDefault="003A5F96" w:rsidP="003A5F96">
            <w:pPr>
              <w:jc w:val="center"/>
            </w:pPr>
            <w:r w:rsidRPr="004C1879">
              <w:t>a.</w:t>
            </w:r>
          </w:p>
        </w:tc>
        <w:tc>
          <w:tcPr>
            <w:tcW w:w="3649" w:type="pct"/>
          </w:tcPr>
          <w:p w14:paraId="76915EAD" w14:textId="77777777" w:rsidR="003A5F96" w:rsidRPr="004C1879" w:rsidRDefault="003A5F96" w:rsidP="003A5F96">
            <w:r w:rsidRPr="004C1879">
              <w:t>Explain the function of any five computer registers.</w:t>
            </w:r>
          </w:p>
        </w:tc>
        <w:tc>
          <w:tcPr>
            <w:tcW w:w="337" w:type="pct"/>
          </w:tcPr>
          <w:p w14:paraId="41EA1C31" w14:textId="77777777" w:rsidR="003A5F96" w:rsidRPr="004C1879" w:rsidRDefault="003A5F96" w:rsidP="003A5F96">
            <w:pPr>
              <w:jc w:val="center"/>
            </w:pPr>
            <w:r w:rsidRPr="004C1879">
              <w:t>CO1</w:t>
            </w:r>
          </w:p>
        </w:tc>
        <w:tc>
          <w:tcPr>
            <w:tcW w:w="271" w:type="pct"/>
          </w:tcPr>
          <w:p w14:paraId="4D485BB1" w14:textId="77777777" w:rsidR="003A5F96" w:rsidRPr="004C1879" w:rsidRDefault="003A5F96" w:rsidP="003A5F96">
            <w:pPr>
              <w:jc w:val="center"/>
            </w:pPr>
            <w:r w:rsidRPr="004C1879">
              <w:t>A</w:t>
            </w:r>
          </w:p>
        </w:tc>
        <w:tc>
          <w:tcPr>
            <w:tcW w:w="270" w:type="pct"/>
          </w:tcPr>
          <w:p w14:paraId="6BF2719C" w14:textId="77777777" w:rsidR="003A5F96" w:rsidRPr="004C1879" w:rsidRDefault="003A5F96" w:rsidP="003A5F96">
            <w:pPr>
              <w:jc w:val="center"/>
            </w:pPr>
            <w:r w:rsidRPr="004C1879">
              <w:t>10</w:t>
            </w:r>
          </w:p>
        </w:tc>
      </w:tr>
      <w:tr w:rsidR="003A5F96" w:rsidRPr="004C1879" w14:paraId="7DDB698C" w14:textId="77777777" w:rsidTr="003A5F96">
        <w:trPr>
          <w:trHeight w:val="283"/>
        </w:trPr>
        <w:tc>
          <w:tcPr>
            <w:tcW w:w="272" w:type="pct"/>
          </w:tcPr>
          <w:p w14:paraId="6A2B0A9B" w14:textId="77777777" w:rsidR="003A5F96" w:rsidRPr="004C1879" w:rsidRDefault="003A5F96" w:rsidP="003A5F96">
            <w:pPr>
              <w:jc w:val="center"/>
            </w:pPr>
          </w:p>
        </w:tc>
        <w:tc>
          <w:tcPr>
            <w:tcW w:w="201" w:type="pct"/>
          </w:tcPr>
          <w:p w14:paraId="1042BDDE" w14:textId="77777777" w:rsidR="003A5F96" w:rsidRPr="004C1879" w:rsidRDefault="003A5F96" w:rsidP="003A5F96">
            <w:pPr>
              <w:jc w:val="center"/>
            </w:pPr>
            <w:r w:rsidRPr="004C1879">
              <w:t>b.</w:t>
            </w:r>
          </w:p>
        </w:tc>
        <w:tc>
          <w:tcPr>
            <w:tcW w:w="3649" w:type="pct"/>
          </w:tcPr>
          <w:p w14:paraId="6B7AB427" w14:textId="77777777" w:rsidR="003A5F96" w:rsidRPr="004C1879" w:rsidRDefault="003A5F96" w:rsidP="003A5F96">
            <w:pPr>
              <w:rPr>
                <w:bCs/>
              </w:rPr>
            </w:pPr>
            <w:r w:rsidRPr="004C1879">
              <w:rPr>
                <w:bCs/>
              </w:rPr>
              <w:t>Illustrate memory read and write operations.</w:t>
            </w:r>
          </w:p>
        </w:tc>
        <w:tc>
          <w:tcPr>
            <w:tcW w:w="337" w:type="pct"/>
          </w:tcPr>
          <w:p w14:paraId="5D5E3972" w14:textId="77777777" w:rsidR="003A5F96" w:rsidRPr="004C1879" w:rsidRDefault="003A5F96" w:rsidP="003A5F96">
            <w:pPr>
              <w:jc w:val="center"/>
            </w:pPr>
            <w:r w:rsidRPr="004C1879">
              <w:t>CO3</w:t>
            </w:r>
          </w:p>
        </w:tc>
        <w:tc>
          <w:tcPr>
            <w:tcW w:w="271" w:type="pct"/>
          </w:tcPr>
          <w:p w14:paraId="02CEBF3B" w14:textId="77777777" w:rsidR="003A5F96" w:rsidRPr="004C1879" w:rsidRDefault="003A5F96" w:rsidP="003A5F96">
            <w:pPr>
              <w:jc w:val="center"/>
            </w:pPr>
            <w:r w:rsidRPr="004C1879">
              <w:t>A</w:t>
            </w:r>
          </w:p>
        </w:tc>
        <w:tc>
          <w:tcPr>
            <w:tcW w:w="270" w:type="pct"/>
          </w:tcPr>
          <w:p w14:paraId="508AF4BA" w14:textId="77777777" w:rsidR="003A5F96" w:rsidRPr="004C1879" w:rsidRDefault="003A5F96" w:rsidP="003A5F96">
            <w:pPr>
              <w:jc w:val="center"/>
            </w:pPr>
            <w:r w:rsidRPr="004C1879">
              <w:t>2</w:t>
            </w:r>
          </w:p>
        </w:tc>
      </w:tr>
      <w:tr w:rsidR="003A5F96" w:rsidRPr="004C1879" w14:paraId="46765DE3" w14:textId="77777777" w:rsidTr="003A5F96">
        <w:trPr>
          <w:trHeight w:val="283"/>
        </w:trPr>
        <w:tc>
          <w:tcPr>
            <w:tcW w:w="272" w:type="pct"/>
          </w:tcPr>
          <w:p w14:paraId="656D18DE" w14:textId="77777777" w:rsidR="003A5F96" w:rsidRPr="004C1879" w:rsidRDefault="003A5F96" w:rsidP="003A5F96">
            <w:pPr>
              <w:jc w:val="center"/>
            </w:pPr>
          </w:p>
        </w:tc>
        <w:tc>
          <w:tcPr>
            <w:tcW w:w="201" w:type="pct"/>
          </w:tcPr>
          <w:p w14:paraId="255FE3FA" w14:textId="77777777" w:rsidR="003A5F96" w:rsidRPr="004C1879" w:rsidRDefault="003A5F96" w:rsidP="003A5F96">
            <w:pPr>
              <w:jc w:val="center"/>
            </w:pPr>
          </w:p>
        </w:tc>
        <w:tc>
          <w:tcPr>
            <w:tcW w:w="3649" w:type="pct"/>
          </w:tcPr>
          <w:p w14:paraId="6AB9B3CD" w14:textId="77777777" w:rsidR="003A5F96" w:rsidRPr="004C1879" w:rsidRDefault="003A5F96" w:rsidP="003A5F96">
            <w:pPr>
              <w:jc w:val="center"/>
            </w:pPr>
          </w:p>
        </w:tc>
        <w:tc>
          <w:tcPr>
            <w:tcW w:w="337" w:type="pct"/>
          </w:tcPr>
          <w:p w14:paraId="7133B256" w14:textId="77777777" w:rsidR="003A5F96" w:rsidRPr="004C1879" w:rsidRDefault="003A5F96" w:rsidP="003A5F96">
            <w:pPr>
              <w:jc w:val="center"/>
            </w:pPr>
          </w:p>
        </w:tc>
        <w:tc>
          <w:tcPr>
            <w:tcW w:w="271" w:type="pct"/>
          </w:tcPr>
          <w:p w14:paraId="674D788A" w14:textId="77777777" w:rsidR="003A5F96" w:rsidRPr="004C1879" w:rsidRDefault="003A5F96" w:rsidP="003A5F96">
            <w:pPr>
              <w:jc w:val="center"/>
            </w:pPr>
          </w:p>
        </w:tc>
        <w:tc>
          <w:tcPr>
            <w:tcW w:w="270" w:type="pct"/>
          </w:tcPr>
          <w:p w14:paraId="2216242C" w14:textId="77777777" w:rsidR="003A5F96" w:rsidRPr="004C1879" w:rsidRDefault="003A5F96" w:rsidP="003A5F96">
            <w:pPr>
              <w:jc w:val="center"/>
            </w:pPr>
          </w:p>
        </w:tc>
      </w:tr>
      <w:tr w:rsidR="003A5F96" w:rsidRPr="004C1879" w14:paraId="21D51CA6" w14:textId="77777777" w:rsidTr="003A5F96">
        <w:trPr>
          <w:trHeight w:val="283"/>
        </w:trPr>
        <w:tc>
          <w:tcPr>
            <w:tcW w:w="272" w:type="pct"/>
          </w:tcPr>
          <w:p w14:paraId="45FCA641" w14:textId="77777777" w:rsidR="003A5F96" w:rsidRPr="004C1879" w:rsidRDefault="003A5F96" w:rsidP="003A5F96">
            <w:pPr>
              <w:jc w:val="center"/>
            </w:pPr>
            <w:r w:rsidRPr="004C1879">
              <w:t>18.</w:t>
            </w:r>
          </w:p>
        </w:tc>
        <w:tc>
          <w:tcPr>
            <w:tcW w:w="201" w:type="pct"/>
          </w:tcPr>
          <w:p w14:paraId="0882EED2" w14:textId="77777777" w:rsidR="003A5F96" w:rsidRPr="004C1879" w:rsidRDefault="003A5F96" w:rsidP="003A5F96">
            <w:pPr>
              <w:jc w:val="center"/>
            </w:pPr>
          </w:p>
        </w:tc>
        <w:tc>
          <w:tcPr>
            <w:tcW w:w="3649" w:type="pct"/>
          </w:tcPr>
          <w:p w14:paraId="2210B4A6" w14:textId="77777777" w:rsidR="003A5F96" w:rsidRPr="004C1879" w:rsidRDefault="003A5F96" w:rsidP="003A5F96">
            <w:pPr>
              <w:jc w:val="both"/>
            </w:pPr>
            <w:r w:rsidRPr="004C1879">
              <w:t xml:space="preserve">Explain common bus system for four registers with suitable block diagram and function table. </w:t>
            </w:r>
          </w:p>
        </w:tc>
        <w:tc>
          <w:tcPr>
            <w:tcW w:w="337" w:type="pct"/>
          </w:tcPr>
          <w:p w14:paraId="75EF0D48" w14:textId="77777777" w:rsidR="003A5F96" w:rsidRPr="004C1879" w:rsidRDefault="003A5F96" w:rsidP="003A5F96">
            <w:pPr>
              <w:jc w:val="center"/>
            </w:pPr>
            <w:r w:rsidRPr="004C1879">
              <w:t>CO1</w:t>
            </w:r>
          </w:p>
        </w:tc>
        <w:tc>
          <w:tcPr>
            <w:tcW w:w="271" w:type="pct"/>
          </w:tcPr>
          <w:p w14:paraId="6EDD8036" w14:textId="77777777" w:rsidR="003A5F96" w:rsidRPr="004C1879" w:rsidRDefault="003A5F96" w:rsidP="003A5F96">
            <w:pPr>
              <w:jc w:val="center"/>
            </w:pPr>
            <w:r w:rsidRPr="004C1879">
              <w:t>A</w:t>
            </w:r>
          </w:p>
        </w:tc>
        <w:tc>
          <w:tcPr>
            <w:tcW w:w="270" w:type="pct"/>
          </w:tcPr>
          <w:p w14:paraId="428C779A" w14:textId="77777777" w:rsidR="003A5F96" w:rsidRPr="004C1879" w:rsidRDefault="003A5F96" w:rsidP="003A5F96">
            <w:pPr>
              <w:jc w:val="center"/>
            </w:pPr>
            <w:r w:rsidRPr="004C1879">
              <w:t>12</w:t>
            </w:r>
          </w:p>
        </w:tc>
      </w:tr>
      <w:tr w:rsidR="003A5F96" w:rsidRPr="004C1879" w14:paraId="6BDD893D" w14:textId="77777777" w:rsidTr="003A5F96">
        <w:trPr>
          <w:trHeight w:val="283"/>
        </w:trPr>
        <w:tc>
          <w:tcPr>
            <w:tcW w:w="272" w:type="pct"/>
          </w:tcPr>
          <w:p w14:paraId="07B8CDA5" w14:textId="77777777" w:rsidR="003A5F96" w:rsidRPr="004C1879" w:rsidRDefault="003A5F96" w:rsidP="003A5F96">
            <w:pPr>
              <w:jc w:val="center"/>
            </w:pPr>
          </w:p>
        </w:tc>
        <w:tc>
          <w:tcPr>
            <w:tcW w:w="201" w:type="pct"/>
          </w:tcPr>
          <w:p w14:paraId="57B5F567" w14:textId="77777777" w:rsidR="003A5F96" w:rsidRPr="004C1879" w:rsidRDefault="003A5F96" w:rsidP="003A5F96">
            <w:pPr>
              <w:jc w:val="center"/>
            </w:pPr>
          </w:p>
        </w:tc>
        <w:tc>
          <w:tcPr>
            <w:tcW w:w="3649" w:type="pct"/>
          </w:tcPr>
          <w:p w14:paraId="7A944EAD" w14:textId="77777777" w:rsidR="003A5F96" w:rsidRPr="004C1879" w:rsidRDefault="003A5F96" w:rsidP="003A5F96">
            <w:pPr>
              <w:jc w:val="center"/>
            </w:pPr>
          </w:p>
        </w:tc>
        <w:tc>
          <w:tcPr>
            <w:tcW w:w="337" w:type="pct"/>
          </w:tcPr>
          <w:p w14:paraId="269B3005" w14:textId="77777777" w:rsidR="003A5F96" w:rsidRPr="004C1879" w:rsidRDefault="003A5F96" w:rsidP="003A5F96">
            <w:pPr>
              <w:jc w:val="center"/>
            </w:pPr>
          </w:p>
        </w:tc>
        <w:tc>
          <w:tcPr>
            <w:tcW w:w="271" w:type="pct"/>
          </w:tcPr>
          <w:p w14:paraId="2A8DFC52" w14:textId="77777777" w:rsidR="003A5F96" w:rsidRPr="004C1879" w:rsidRDefault="003A5F96" w:rsidP="003A5F96">
            <w:pPr>
              <w:jc w:val="center"/>
            </w:pPr>
          </w:p>
        </w:tc>
        <w:tc>
          <w:tcPr>
            <w:tcW w:w="270" w:type="pct"/>
          </w:tcPr>
          <w:p w14:paraId="24159ABA" w14:textId="77777777" w:rsidR="003A5F96" w:rsidRPr="004C1879" w:rsidRDefault="003A5F96" w:rsidP="003A5F96">
            <w:pPr>
              <w:jc w:val="center"/>
            </w:pPr>
          </w:p>
        </w:tc>
      </w:tr>
      <w:tr w:rsidR="003A5F96" w:rsidRPr="004C1879" w14:paraId="6BAB8EC9" w14:textId="77777777" w:rsidTr="003A5F96">
        <w:trPr>
          <w:trHeight w:val="283"/>
        </w:trPr>
        <w:tc>
          <w:tcPr>
            <w:tcW w:w="272" w:type="pct"/>
          </w:tcPr>
          <w:p w14:paraId="2CE6E7CA" w14:textId="77777777" w:rsidR="003A5F96" w:rsidRPr="004C1879" w:rsidRDefault="003A5F96" w:rsidP="003A5F96">
            <w:pPr>
              <w:jc w:val="center"/>
            </w:pPr>
            <w:r w:rsidRPr="004C1879">
              <w:lastRenderedPageBreak/>
              <w:t>19.</w:t>
            </w:r>
          </w:p>
        </w:tc>
        <w:tc>
          <w:tcPr>
            <w:tcW w:w="201" w:type="pct"/>
          </w:tcPr>
          <w:p w14:paraId="31570953" w14:textId="77777777" w:rsidR="003A5F96" w:rsidRPr="004C1879" w:rsidRDefault="003A5F96" w:rsidP="003A5F96">
            <w:pPr>
              <w:jc w:val="center"/>
            </w:pPr>
          </w:p>
        </w:tc>
        <w:tc>
          <w:tcPr>
            <w:tcW w:w="3649" w:type="pct"/>
          </w:tcPr>
          <w:p w14:paraId="730D7FEE" w14:textId="77777777" w:rsidR="003A5F96" w:rsidRPr="004C1879" w:rsidRDefault="003A5F96" w:rsidP="003A5F96">
            <w:pPr>
              <w:jc w:val="both"/>
            </w:pPr>
            <w:r w:rsidRPr="004C1879">
              <w:t>Illustrate the different phases in instruction cycle and explain it with neat diagram.</w:t>
            </w:r>
          </w:p>
        </w:tc>
        <w:tc>
          <w:tcPr>
            <w:tcW w:w="337" w:type="pct"/>
          </w:tcPr>
          <w:p w14:paraId="67F1B1F0" w14:textId="77777777" w:rsidR="003A5F96" w:rsidRPr="004C1879" w:rsidRDefault="003A5F96" w:rsidP="003A5F96">
            <w:pPr>
              <w:jc w:val="center"/>
            </w:pPr>
            <w:r w:rsidRPr="004C1879">
              <w:t>CO3</w:t>
            </w:r>
          </w:p>
        </w:tc>
        <w:tc>
          <w:tcPr>
            <w:tcW w:w="271" w:type="pct"/>
          </w:tcPr>
          <w:p w14:paraId="3E44345B" w14:textId="77777777" w:rsidR="003A5F96" w:rsidRPr="004C1879" w:rsidRDefault="003A5F96" w:rsidP="003A5F96">
            <w:pPr>
              <w:jc w:val="center"/>
            </w:pPr>
            <w:r w:rsidRPr="004C1879">
              <w:t>A</w:t>
            </w:r>
          </w:p>
        </w:tc>
        <w:tc>
          <w:tcPr>
            <w:tcW w:w="270" w:type="pct"/>
          </w:tcPr>
          <w:p w14:paraId="59995DAD" w14:textId="77777777" w:rsidR="003A5F96" w:rsidRPr="004C1879" w:rsidRDefault="003A5F96" w:rsidP="003A5F96">
            <w:pPr>
              <w:jc w:val="center"/>
            </w:pPr>
            <w:r w:rsidRPr="004C1879">
              <w:t>12</w:t>
            </w:r>
          </w:p>
        </w:tc>
      </w:tr>
      <w:tr w:rsidR="003A5F96" w:rsidRPr="004C1879" w14:paraId="790CCEA1" w14:textId="77777777" w:rsidTr="003A5F96">
        <w:trPr>
          <w:trHeight w:val="283"/>
        </w:trPr>
        <w:tc>
          <w:tcPr>
            <w:tcW w:w="272" w:type="pct"/>
          </w:tcPr>
          <w:p w14:paraId="2F91A62A" w14:textId="77777777" w:rsidR="003A5F96" w:rsidRPr="004C1879" w:rsidRDefault="003A5F96" w:rsidP="003A5F96">
            <w:pPr>
              <w:jc w:val="center"/>
            </w:pPr>
          </w:p>
        </w:tc>
        <w:tc>
          <w:tcPr>
            <w:tcW w:w="201" w:type="pct"/>
          </w:tcPr>
          <w:p w14:paraId="01A05787" w14:textId="77777777" w:rsidR="003A5F96" w:rsidRPr="004C1879" w:rsidRDefault="003A5F96" w:rsidP="003A5F96">
            <w:pPr>
              <w:jc w:val="center"/>
            </w:pPr>
          </w:p>
        </w:tc>
        <w:tc>
          <w:tcPr>
            <w:tcW w:w="3649" w:type="pct"/>
          </w:tcPr>
          <w:p w14:paraId="7F4A8758" w14:textId="77777777" w:rsidR="003A5F96" w:rsidRPr="004C1879" w:rsidRDefault="003A5F96" w:rsidP="003A5F96">
            <w:pPr>
              <w:jc w:val="center"/>
            </w:pPr>
          </w:p>
        </w:tc>
        <w:tc>
          <w:tcPr>
            <w:tcW w:w="337" w:type="pct"/>
          </w:tcPr>
          <w:p w14:paraId="693728BD" w14:textId="77777777" w:rsidR="003A5F96" w:rsidRPr="004C1879" w:rsidRDefault="003A5F96" w:rsidP="003A5F96">
            <w:pPr>
              <w:jc w:val="center"/>
            </w:pPr>
          </w:p>
        </w:tc>
        <w:tc>
          <w:tcPr>
            <w:tcW w:w="271" w:type="pct"/>
          </w:tcPr>
          <w:p w14:paraId="0422C417" w14:textId="77777777" w:rsidR="003A5F96" w:rsidRPr="004C1879" w:rsidRDefault="003A5F96" w:rsidP="003A5F96">
            <w:pPr>
              <w:jc w:val="center"/>
            </w:pPr>
          </w:p>
        </w:tc>
        <w:tc>
          <w:tcPr>
            <w:tcW w:w="270" w:type="pct"/>
          </w:tcPr>
          <w:p w14:paraId="44C94946" w14:textId="77777777" w:rsidR="003A5F96" w:rsidRPr="004C1879" w:rsidRDefault="003A5F96" w:rsidP="003A5F96">
            <w:pPr>
              <w:jc w:val="center"/>
            </w:pPr>
          </w:p>
        </w:tc>
      </w:tr>
      <w:tr w:rsidR="003A5F96" w:rsidRPr="004C1879" w14:paraId="18F3716F" w14:textId="77777777" w:rsidTr="003A5F96">
        <w:trPr>
          <w:trHeight w:val="283"/>
        </w:trPr>
        <w:tc>
          <w:tcPr>
            <w:tcW w:w="272" w:type="pct"/>
          </w:tcPr>
          <w:p w14:paraId="7B5FEC46" w14:textId="77777777" w:rsidR="003A5F96" w:rsidRPr="004C1879" w:rsidRDefault="003A5F96" w:rsidP="003A5F96">
            <w:pPr>
              <w:jc w:val="center"/>
            </w:pPr>
            <w:r w:rsidRPr="004C1879">
              <w:t>20.</w:t>
            </w:r>
          </w:p>
        </w:tc>
        <w:tc>
          <w:tcPr>
            <w:tcW w:w="201" w:type="pct"/>
          </w:tcPr>
          <w:p w14:paraId="29F827F3" w14:textId="77777777" w:rsidR="003A5F96" w:rsidRPr="004C1879" w:rsidRDefault="003A5F96" w:rsidP="003A5F96">
            <w:pPr>
              <w:jc w:val="center"/>
            </w:pPr>
          </w:p>
        </w:tc>
        <w:tc>
          <w:tcPr>
            <w:tcW w:w="3649" w:type="pct"/>
          </w:tcPr>
          <w:p w14:paraId="30216C1F" w14:textId="77777777" w:rsidR="003A5F96" w:rsidRPr="004C1879" w:rsidRDefault="003A5F96" w:rsidP="003A5F96">
            <w:r w:rsidRPr="004C1879">
              <w:t xml:space="preserve">Sketch the architecture of 8086 and explain BIU and EU. </w:t>
            </w:r>
          </w:p>
        </w:tc>
        <w:tc>
          <w:tcPr>
            <w:tcW w:w="337" w:type="pct"/>
          </w:tcPr>
          <w:p w14:paraId="0D3DA8BF" w14:textId="77777777" w:rsidR="003A5F96" w:rsidRPr="004C1879" w:rsidRDefault="003A5F96" w:rsidP="003A5F96">
            <w:pPr>
              <w:jc w:val="center"/>
            </w:pPr>
            <w:r w:rsidRPr="004C1879">
              <w:t>CO2</w:t>
            </w:r>
          </w:p>
        </w:tc>
        <w:tc>
          <w:tcPr>
            <w:tcW w:w="271" w:type="pct"/>
          </w:tcPr>
          <w:p w14:paraId="117F65CE" w14:textId="77777777" w:rsidR="003A5F96" w:rsidRPr="004C1879" w:rsidRDefault="003A5F96" w:rsidP="003A5F96">
            <w:pPr>
              <w:jc w:val="center"/>
            </w:pPr>
            <w:r w:rsidRPr="004C1879">
              <w:t>A</w:t>
            </w:r>
          </w:p>
        </w:tc>
        <w:tc>
          <w:tcPr>
            <w:tcW w:w="270" w:type="pct"/>
          </w:tcPr>
          <w:p w14:paraId="5F714F13" w14:textId="77777777" w:rsidR="003A5F96" w:rsidRPr="004C1879" w:rsidRDefault="003A5F96" w:rsidP="003A5F96">
            <w:pPr>
              <w:jc w:val="center"/>
            </w:pPr>
            <w:r w:rsidRPr="004C1879">
              <w:t>12</w:t>
            </w:r>
          </w:p>
        </w:tc>
      </w:tr>
      <w:tr w:rsidR="003A5F96" w:rsidRPr="004C1879" w14:paraId="0CDA8800" w14:textId="77777777" w:rsidTr="003A5F96">
        <w:trPr>
          <w:trHeight w:val="283"/>
        </w:trPr>
        <w:tc>
          <w:tcPr>
            <w:tcW w:w="272" w:type="pct"/>
          </w:tcPr>
          <w:p w14:paraId="4E536785" w14:textId="77777777" w:rsidR="003A5F96" w:rsidRPr="004C1879" w:rsidRDefault="003A5F96" w:rsidP="003A5F96">
            <w:pPr>
              <w:jc w:val="center"/>
            </w:pPr>
          </w:p>
        </w:tc>
        <w:tc>
          <w:tcPr>
            <w:tcW w:w="201" w:type="pct"/>
          </w:tcPr>
          <w:p w14:paraId="70B73BFF" w14:textId="77777777" w:rsidR="003A5F96" w:rsidRPr="004C1879" w:rsidRDefault="003A5F96" w:rsidP="003A5F96">
            <w:pPr>
              <w:jc w:val="center"/>
            </w:pPr>
          </w:p>
        </w:tc>
        <w:tc>
          <w:tcPr>
            <w:tcW w:w="3649" w:type="pct"/>
          </w:tcPr>
          <w:p w14:paraId="408587F1" w14:textId="77777777" w:rsidR="003A5F96" w:rsidRPr="004C1879" w:rsidRDefault="003A5F96" w:rsidP="003A5F96">
            <w:pPr>
              <w:jc w:val="center"/>
            </w:pPr>
          </w:p>
        </w:tc>
        <w:tc>
          <w:tcPr>
            <w:tcW w:w="337" w:type="pct"/>
          </w:tcPr>
          <w:p w14:paraId="5DBD0E60" w14:textId="77777777" w:rsidR="003A5F96" w:rsidRPr="004C1879" w:rsidRDefault="003A5F96" w:rsidP="003A5F96">
            <w:pPr>
              <w:jc w:val="center"/>
            </w:pPr>
          </w:p>
        </w:tc>
        <w:tc>
          <w:tcPr>
            <w:tcW w:w="271" w:type="pct"/>
          </w:tcPr>
          <w:p w14:paraId="38DD734F" w14:textId="77777777" w:rsidR="003A5F96" w:rsidRPr="004C1879" w:rsidRDefault="003A5F96" w:rsidP="003A5F96">
            <w:pPr>
              <w:jc w:val="center"/>
            </w:pPr>
          </w:p>
        </w:tc>
        <w:tc>
          <w:tcPr>
            <w:tcW w:w="270" w:type="pct"/>
          </w:tcPr>
          <w:p w14:paraId="229D6FE6" w14:textId="77777777" w:rsidR="003A5F96" w:rsidRPr="004C1879" w:rsidRDefault="003A5F96" w:rsidP="003A5F96">
            <w:pPr>
              <w:jc w:val="center"/>
            </w:pPr>
          </w:p>
        </w:tc>
      </w:tr>
      <w:tr w:rsidR="003A5F96" w:rsidRPr="004C1879" w14:paraId="1FE8B2B5" w14:textId="77777777" w:rsidTr="003A5F96">
        <w:trPr>
          <w:trHeight w:val="283"/>
        </w:trPr>
        <w:tc>
          <w:tcPr>
            <w:tcW w:w="272" w:type="pct"/>
          </w:tcPr>
          <w:p w14:paraId="36A01961" w14:textId="77777777" w:rsidR="003A5F96" w:rsidRPr="004C1879" w:rsidRDefault="003A5F96" w:rsidP="003A5F96">
            <w:pPr>
              <w:jc w:val="center"/>
            </w:pPr>
            <w:r w:rsidRPr="004C1879">
              <w:t>21.</w:t>
            </w:r>
          </w:p>
        </w:tc>
        <w:tc>
          <w:tcPr>
            <w:tcW w:w="201" w:type="pct"/>
          </w:tcPr>
          <w:p w14:paraId="36FA6C9D" w14:textId="77777777" w:rsidR="003A5F96" w:rsidRPr="004C1879" w:rsidRDefault="003A5F96" w:rsidP="003A5F96">
            <w:pPr>
              <w:jc w:val="center"/>
            </w:pPr>
          </w:p>
        </w:tc>
        <w:tc>
          <w:tcPr>
            <w:tcW w:w="3649" w:type="pct"/>
            <w:vAlign w:val="bottom"/>
          </w:tcPr>
          <w:p w14:paraId="40259CBA" w14:textId="77777777" w:rsidR="003A5F96" w:rsidRPr="004C1879" w:rsidRDefault="003A5F96" w:rsidP="003A5F96">
            <w:r w:rsidRPr="004C1879">
              <w:t>Explain Pipeline processing.</w:t>
            </w:r>
          </w:p>
        </w:tc>
        <w:tc>
          <w:tcPr>
            <w:tcW w:w="337" w:type="pct"/>
          </w:tcPr>
          <w:p w14:paraId="7DFA4F4D" w14:textId="77777777" w:rsidR="003A5F96" w:rsidRPr="004C1879" w:rsidRDefault="003A5F96" w:rsidP="003A5F96">
            <w:pPr>
              <w:jc w:val="center"/>
            </w:pPr>
            <w:r w:rsidRPr="004C1879">
              <w:t>CO6</w:t>
            </w:r>
          </w:p>
        </w:tc>
        <w:tc>
          <w:tcPr>
            <w:tcW w:w="271" w:type="pct"/>
          </w:tcPr>
          <w:p w14:paraId="06C144F9" w14:textId="77777777" w:rsidR="003A5F96" w:rsidRPr="004C1879" w:rsidRDefault="003A5F96" w:rsidP="003A5F96">
            <w:pPr>
              <w:jc w:val="center"/>
            </w:pPr>
            <w:r w:rsidRPr="004C1879">
              <w:t>A</w:t>
            </w:r>
          </w:p>
        </w:tc>
        <w:tc>
          <w:tcPr>
            <w:tcW w:w="270" w:type="pct"/>
          </w:tcPr>
          <w:p w14:paraId="3F7FABA5" w14:textId="77777777" w:rsidR="003A5F96" w:rsidRPr="004C1879" w:rsidRDefault="003A5F96" w:rsidP="003A5F96">
            <w:pPr>
              <w:jc w:val="center"/>
            </w:pPr>
            <w:r w:rsidRPr="004C1879">
              <w:t>12</w:t>
            </w:r>
          </w:p>
        </w:tc>
      </w:tr>
      <w:tr w:rsidR="003A5F96" w:rsidRPr="004C1879" w14:paraId="44AFB6AC" w14:textId="77777777" w:rsidTr="003A5F96">
        <w:trPr>
          <w:trHeight w:val="283"/>
        </w:trPr>
        <w:tc>
          <w:tcPr>
            <w:tcW w:w="272" w:type="pct"/>
          </w:tcPr>
          <w:p w14:paraId="3D1C9475" w14:textId="77777777" w:rsidR="003A5F96" w:rsidRPr="004C1879" w:rsidRDefault="003A5F96" w:rsidP="003A5F96">
            <w:pPr>
              <w:jc w:val="center"/>
            </w:pPr>
          </w:p>
        </w:tc>
        <w:tc>
          <w:tcPr>
            <w:tcW w:w="201" w:type="pct"/>
          </w:tcPr>
          <w:p w14:paraId="0C782A05" w14:textId="77777777" w:rsidR="003A5F96" w:rsidRPr="004C1879" w:rsidRDefault="003A5F96" w:rsidP="003A5F96">
            <w:pPr>
              <w:jc w:val="center"/>
            </w:pPr>
          </w:p>
        </w:tc>
        <w:tc>
          <w:tcPr>
            <w:tcW w:w="3649" w:type="pct"/>
          </w:tcPr>
          <w:p w14:paraId="78F0A94D" w14:textId="77777777" w:rsidR="003A5F96" w:rsidRPr="004C1879" w:rsidRDefault="003A5F96" w:rsidP="003A5F96">
            <w:pPr>
              <w:jc w:val="center"/>
            </w:pPr>
          </w:p>
        </w:tc>
        <w:tc>
          <w:tcPr>
            <w:tcW w:w="337" w:type="pct"/>
          </w:tcPr>
          <w:p w14:paraId="439BE49C" w14:textId="77777777" w:rsidR="003A5F96" w:rsidRPr="004C1879" w:rsidRDefault="003A5F96" w:rsidP="003A5F96">
            <w:pPr>
              <w:jc w:val="center"/>
            </w:pPr>
          </w:p>
        </w:tc>
        <w:tc>
          <w:tcPr>
            <w:tcW w:w="271" w:type="pct"/>
          </w:tcPr>
          <w:p w14:paraId="4E9E1567" w14:textId="77777777" w:rsidR="003A5F96" w:rsidRPr="004C1879" w:rsidRDefault="003A5F96" w:rsidP="003A5F96">
            <w:pPr>
              <w:jc w:val="center"/>
            </w:pPr>
          </w:p>
        </w:tc>
        <w:tc>
          <w:tcPr>
            <w:tcW w:w="270" w:type="pct"/>
          </w:tcPr>
          <w:p w14:paraId="21A7FD5E" w14:textId="77777777" w:rsidR="003A5F96" w:rsidRPr="004C1879" w:rsidRDefault="003A5F96" w:rsidP="003A5F96">
            <w:pPr>
              <w:jc w:val="center"/>
            </w:pPr>
          </w:p>
        </w:tc>
      </w:tr>
      <w:tr w:rsidR="003A5F96" w:rsidRPr="004C1879" w14:paraId="79C7AE60" w14:textId="77777777" w:rsidTr="003A5F96">
        <w:trPr>
          <w:trHeight w:val="283"/>
        </w:trPr>
        <w:tc>
          <w:tcPr>
            <w:tcW w:w="272" w:type="pct"/>
          </w:tcPr>
          <w:p w14:paraId="23FFAED1" w14:textId="77777777" w:rsidR="003A5F96" w:rsidRPr="004C1879" w:rsidRDefault="003A5F96" w:rsidP="003A5F96">
            <w:pPr>
              <w:jc w:val="center"/>
            </w:pPr>
            <w:r w:rsidRPr="004C1879">
              <w:t>22.</w:t>
            </w:r>
          </w:p>
        </w:tc>
        <w:tc>
          <w:tcPr>
            <w:tcW w:w="201" w:type="pct"/>
          </w:tcPr>
          <w:p w14:paraId="22E24299" w14:textId="77777777" w:rsidR="003A5F96" w:rsidRPr="004C1879" w:rsidRDefault="003A5F96" w:rsidP="003A5F96">
            <w:pPr>
              <w:jc w:val="center"/>
            </w:pPr>
          </w:p>
        </w:tc>
        <w:tc>
          <w:tcPr>
            <w:tcW w:w="3649" w:type="pct"/>
          </w:tcPr>
          <w:p w14:paraId="5D21A3AC" w14:textId="77777777" w:rsidR="003A5F96" w:rsidRPr="004C1879" w:rsidRDefault="003A5F96" w:rsidP="003A5F96">
            <w:pPr>
              <w:jc w:val="both"/>
            </w:pPr>
            <w:r w:rsidRPr="004C1879">
              <w:t>Illustrate and explain the block diagram of a 128x8 RAM chip and provide a function table that specifies its operations.</w:t>
            </w:r>
          </w:p>
        </w:tc>
        <w:tc>
          <w:tcPr>
            <w:tcW w:w="337" w:type="pct"/>
          </w:tcPr>
          <w:p w14:paraId="6E90F13F" w14:textId="77777777" w:rsidR="003A5F96" w:rsidRPr="004C1879" w:rsidRDefault="003A5F96" w:rsidP="003A5F96">
            <w:pPr>
              <w:jc w:val="center"/>
            </w:pPr>
            <w:r w:rsidRPr="004C1879">
              <w:t>CO4</w:t>
            </w:r>
          </w:p>
        </w:tc>
        <w:tc>
          <w:tcPr>
            <w:tcW w:w="271" w:type="pct"/>
          </w:tcPr>
          <w:p w14:paraId="4983F014" w14:textId="77777777" w:rsidR="003A5F96" w:rsidRPr="004C1879" w:rsidRDefault="003A5F96" w:rsidP="003A5F96">
            <w:pPr>
              <w:jc w:val="center"/>
            </w:pPr>
            <w:r w:rsidRPr="004C1879">
              <w:t>A</w:t>
            </w:r>
          </w:p>
        </w:tc>
        <w:tc>
          <w:tcPr>
            <w:tcW w:w="270" w:type="pct"/>
          </w:tcPr>
          <w:p w14:paraId="659E0236" w14:textId="77777777" w:rsidR="003A5F96" w:rsidRPr="004C1879" w:rsidRDefault="003A5F96" w:rsidP="003A5F96">
            <w:pPr>
              <w:jc w:val="center"/>
            </w:pPr>
            <w:r w:rsidRPr="004C1879">
              <w:t>12</w:t>
            </w:r>
          </w:p>
        </w:tc>
      </w:tr>
      <w:tr w:rsidR="003A5F96" w:rsidRPr="004C1879" w14:paraId="2E9743A7" w14:textId="77777777" w:rsidTr="003A5F96">
        <w:trPr>
          <w:trHeight w:val="283"/>
        </w:trPr>
        <w:tc>
          <w:tcPr>
            <w:tcW w:w="272" w:type="pct"/>
          </w:tcPr>
          <w:p w14:paraId="7C799421" w14:textId="77777777" w:rsidR="003A5F96" w:rsidRPr="004C1879" w:rsidRDefault="003A5F96" w:rsidP="003A5F96">
            <w:pPr>
              <w:jc w:val="center"/>
            </w:pPr>
          </w:p>
        </w:tc>
        <w:tc>
          <w:tcPr>
            <w:tcW w:w="201" w:type="pct"/>
          </w:tcPr>
          <w:p w14:paraId="5F34AE8C" w14:textId="77777777" w:rsidR="003A5F96" w:rsidRPr="004C1879" w:rsidRDefault="003A5F96" w:rsidP="003A5F96">
            <w:pPr>
              <w:jc w:val="center"/>
            </w:pPr>
          </w:p>
        </w:tc>
        <w:tc>
          <w:tcPr>
            <w:tcW w:w="3649" w:type="pct"/>
          </w:tcPr>
          <w:p w14:paraId="031914BE" w14:textId="77777777" w:rsidR="003A5F96" w:rsidRPr="004C1879" w:rsidRDefault="003A5F96" w:rsidP="003A5F96">
            <w:pPr>
              <w:jc w:val="center"/>
            </w:pPr>
          </w:p>
        </w:tc>
        <w:tc>
          <w:tcPr>
            <w:tcW w:w="337" w:type="pct"/>
          </w:tcPr>
          <w:p w14:paraId="743D755E" w14:textId="77777777" w:rsidR="003A5F96" w:rsidRPr="004C1879" w:rsidRDefault="003A5F96" w:rsidP="003A5F96">
            <w:pPr>
              <w:jc w:val="center"/>
            </w:pPr>
          </w:p>
        </w:tc>
        <w:tc>
          <w:tcPr>
            <w:tcW w:w="271" w:type="pct"/>
          </w:tcPr>
          <w:p w14:paraId="74CC87C4" w14:textId="77777777" w:rsidR="003A5F96" w:rsidRPr="004C1879" w:rsidRDefault="003A5F96" w:rsidP="003A5F96">
            <w:pPr>
              <w:jc w:val="center"/>
            </w:pPr>
          </w:p>
        </w:tc>
        <w:tc>
          <w:tcPr>
            <w:tcW w:w="270" w:type="pct"/>
          </w:tcPr>
          <w:p w14:paraId="65815B45" w14:textId="77777777" w:rsidR="003A5F96" w:rsidRPr="004C1879" w:rsidRDefault="003A5F96" w:rsidP="003A5F96">
            <w:pPr>
              <w:jc w:val="center"/>
            </w:pPr>
          </w:p>
        </w:tc>
      </w:tr>
      <w:tr w:rsidR="003A5F96" w:rsidRPr="004C1879" w14:paraId="24C1AC81" w14:textId="77777777" w:rsidTr="003A5F96">
        <w:trPr>
          <w:trHeight w:val="283"/>
        </w:trPr>
        <w:tc>
          <w:tcPr>
            <w:tcW w:w="272" w:type="pct"/>
          </w:tcPr>
          <w:p w14:paraId="7C0B327C" w14:textId="77777777" w:rsidR="003A5F96" w:rsidRPr="004C1879" w:rsidRDefault="003A5F96" w:rsidP="003A5F96">
            <w:pPr>
              <w:jc w:val="center"/>
            </w:pPr>
            <w:r w:rsidRPr="004C1879">
              <w:t>23.</w:t>
            </w:r>
          </w:p>
        </w:tc>
        <w:tc>
          <w:tcPr>
            <w:tcW w:w="201" w:type="pct"/>
          </w:tcPr>
          <w:p w14:paraId="549CB090" w14:textId="77777777" w:rsidR="003A5F96" w:rsidRPr="004C1879" w:rsidRDefault="003A5F96" w:rsidP="003A5F96">
            <w:pPr>
              <w:jc w:val="center"/>
            </w:pPr>
          </w:p>
        </w:tc>
        <w:tc>
          <w:tcPr>
            <w:tcW w:w="3649" w:type="pct"/>
          </w:tcPr>
          <w:p w14:paraId="1A2E6559" w14:textId="77777777" w:rsidR="003A5F96" w:rsidRPr="004C1879" w:rsidRDefault="003A5F96" w:rsidP="003A5F96">
            <w:pPr>
              <w:jc w:val="both"/>
            </w:pPr>
            <w:r w:rsidRPr="004C1879">
              <w:t>Explain the addressing modes of 8086 microprocessor with examples.</w:t>
            </w:r>
          </w:p>
        </w:tc>
        <w:tc>
          <w:tcPr>
            <w:tcW w:w="337" w:type="pct"/>
          </w:tcPr>
          <w:p w14:paraId="00F2C36E" w14:textId="77777777" w:rsidR="003A5F96" w:rsidRPr="004C1879" w:rsidRDefault="003A5F96" w:rsidP="003A5F96">
            <w:pPr>
              <w:jc w:val="center"/>
            </w:pPr>
            <w:r w:rsidRPr="004C1879">
              <w:t>CO2</w:t>
            </w:r>
          </w:p>
        </w:tc>
        <w:tc>
          <w:tcPr>
            <w:tcW w:w="271" w:type="pct"/>
          </w:tcPr>
          <w:p w14:paraId="7C3FF9FF" w14:textId="77777777" w:rsidR="003A5F96" w:rsidRPr="004C1879" w:rsidRDefault="003A5F96" w:rsidP="003A5F96">
            <w:pPr>
              <w:jc w:val="center"/>
            </w:pPr>
            <w:r w:rsidRPr="004C1879">
              <w:t>A</w:t>
            </w:r>
          </w:p>
        </w:tc>
        <w:tc>
          <w:tcPr>
            <w:tcW w:w="270" w:type="pct"/>
          </w:tcPr>
          <w:p w14:paraId="3D669DD4" w14:textId="77777777" w:rsidR="003A5F96" w:rsidRPr="004C1879" w:rsidRDefault="003A5F96" w:rsidP="003A5F96">
            <w:pPr>
              <w:jc w:val="center"/>
            </w:pPr>
            <w:r w:rsidRPr="004C1879">
              <w:t>12</w:t>
            </w:r>
          </w:p>
        </w:tc>
      </w:tr>
      <w:tr w:rsidR="003A5F96" w:rsidRPr="004C1879" w14:paraId="6340AC0B" w14:textId="77777777" w:rsidTr="003A5F96">
        <w:trPr>
          <w:trHeight w:val="550"/>
        </w:trPr>
        <w:tc>
          <w:tcPr>
            <w:tcW w:w="5000" w:type="pct"/>
            <w:gridSpan w:val="6"/>
            <w:vAlign w:val="center"/>
          </w:tcPr>
          <w:p w14:paraId="35038637" w14:textId="77777777" w:rsidR="003A5F96" w:rsidRPr="004C1879" w:rsidRDefault="003A5F96" w:rsidP="003A5F96">
            <w:pPr>
              <w:jc w:val="center"/>
              <w:rPr>
                <w:b/>
                <w:bCs/>
              </w:rPr>
            </w:pPr>
            <w:r w:rsidRPr="004C1879">
              <w:rPr>
                <w:b/>
                <w:bCs/>
              </w:rPr>
              <w:t>COMPULSORY QUESTION</w:t>
            </w:r>
          </w:p>
        </w:tc>
      </w:tr>
      <w:tr w:rsidR="003A5F96" w:rsidRPr="004C1879" w14:paraId="293BD816" w14:textId="77777777" w:rsidTr="003A5F96">
        <w:trPr>
          <w:trHeight w:val="283"/>
        </w:trPr>
        <w:tc>
          <w:tcPr>
            <w:tcW w:w="272" w:type="pct"/>
          </w:tcPr>
          <w:p w14:paraId="43150773" w14:textId="77777777" w:rsidR="003A5F96" w:rsidRPr="004C1879" w:rsidRDefault="003A5F96" w:rsidP="003A5F96">
            <w:pPr>
              <w:jc w:val="center"/>
            </w:pPr>
            <w:r w:rsidRPr="004C1879">
              <w:t>24.</w:t>
            </w:r>
          </w:p>
        </w:tc>
        <w:tc>
          <w:tcPr>
            <w:tcW w:w="201" w:type="pct"/>
          </w:tcPr>
          <w:p w14:paraId="18CB9E5F" w14:textId="77777777" w:rsidR="003A5F96" w:rsidRPr="004C1879" w:rsidRDefault="003A5F96" w:rsidP="003A5F96">
            <w:pPr>
              <w:jc w:val="center"/>
            </w:pPr>
          </w:p>
        </w:tc>
        <w:tc>
          <w:tcPr>
            <w:tcW w:w="3649" w:type="pct"/>
          </w:tcPr>
          <w:p w14:paraId="568762F3" w14:textId="77777777" w:rsidR="003A5F96" w:rsidRPr="004C1879" w:rsidRDefault="003A5F96" w:rsidP="003A5F96">
            <w:r w:rsidRPr="004C1879">
              <w:t xml:space="preserve">Explain </w:t>
            </w:r>
            <w:r w:rsidRPr="004C1879">
              <w:rPr>
                <w:color w:val="000000"/>
              </w:rPr>
              <w:t>Serial communication interface 8251 with block diagram.</w:t>
            </w:r>
          </w:p>
        </w:tc>
        <w:tc>
          <w:tcPr>
            <w:tcW w:w="337" w:type="pct"/>
          </w:tcPr>
          <w:p w14:paraId="22EBE636" w14:textId="77777777" w:rsidR="003A5F96" w:rsidRPr="004C1879" w:rsidRDefault="003A5F96" w:rsidP="003A5F96">
            <w:pPr>
              <w:jc w:val="center"/>
            </w:pPr>
            <w:r w:rsidRPr="004C1879">
              <w:t>CO5</w:t>
            </w:r>
          </w:p>
        </w:tc>
        <w:tc>
          <w:tcPr>
            <w:tcW w:w="271" w:type="pct"/>
          </w:tcPr>
          <w:p w14:paraId="4EEB689A" w14:textId="77777777" w:rsidR="003A5F96" w:rsidRPr="004C1879" w:rsidRDefault="003A5F96" w:rsidP="003A5F96">
            <w:pPr>
              <w:jc w:val="center"/>
            </w:pPr>
            <w:r w:rsidRPr="004C1879">
              <w:t>A</w:t>
            </w:r>
          </w:p>
        </w:tc>
        <w:tc>
          <w:tcPr>
            <w:tcW w:w="270" w:type="pct"/>
          </w:tcPr>
          <w:p w14:paraId="3818C49F" w14:textId="77777777" w:rsidR="003A5F96" w:rsidRPr="004C1879" w:rsidRDefault="003A5F96" w:rsidP="003A5F96">
            <w:pPr>
              <w:jc w:val="center"/>
            </w:pPr>
            <w:r w:rsidRPr="004C1879">
              <w:t>12</w:t>
            </w:r>
          </w:p>
        </w:tc>
      </w:tr>
    </w:tbl>
    <w:p w14:paraId="77DD930A" w14:textId="77777777" w:rsidR="003A5F96" w:rsidRDefault="003A5F96" w:rsidP="002E336A"/>
    <w:p w14:paraId="0A5ED8AD"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3AB2A01"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3E4E3CD1" w14:textId="77777777" w:rsidTr="003A5F96">
        <w:trPr>
          <w:trHeight w:val="283"/>
        </w:trPr>
        <w:tc>
          <w:tcPr>
            <w:tcW w:w="670" w:type="dxa"/>
          </w:tcPr>
          <w:p w14:paraId="08775B4F" w14:textId="77777777" w:rsidR="003A5F96" w:rsidRPr="0051318C" w:rsidRDefault="003A5F96" w:rsidP="00517D3B">
            <w:pPr>
              <w:jc w:val="center"/>
              <w:rPr>
                <w:sz w:val="22"/>
                <w:szCs w:val="22"/>
              </w:rPr>
            </w:pPr>
          </w:p>
        </w:tc>
        <w:tc>
          <w:tcPr>
            <w:tcW w:w="9820" w:type="dxa"/>
          </w:tcPr>
          <w:p w14:paraId="65F68B63" w14:textId="77777777" w:rsidR="003A5F96" w:rsidRPr="0051318C" w:rsidRDefault="003A5F96" w:rsidP="00517D3B">
            <w:pPr>
              <w:jc w:val="center"/>
              <w:rPr>
                <w:b/>
                <w:sz w:val="22"/>
                <w:szCs w:val="22"/>
              </w:rPr>
            </w:pPr>
            <w:r w:rsidRPr="0051318C">
              <w:rPr>
                <w:b/>
                <w:sz w:val="22"/>
                <w:szCs w:val="22"/>
              </w:rPr>
              <w:t>COURSE OUTCOMES</w:t>
            </w:r>
          </w:p>
        </w:tc>
      </w:tr>
      <w:tr w:rsidR="003A5F96" w14:paraId="46CDAB8A" w14:textId="77777777" w:rsidTr="003A5F96">
        <w:trPr>
          <w:trHeight w:val="283"/>
        </w:trPr>
        <w:tc>
          <w:tcPr>
            <w:tcW w:w="670" w:type="dxa"/>
          </w:tcPr>
          <w:p w14:paraId="5A7FEE53"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78E6BC2B" w14:textId="77777777" w:rsidR="003A5F96" w:rsidRPr="0051318C" w:rsidRDefault="003A5F96" w:rsidP="003A5F96">
            <w:pPr>
              <w:rPr>
                <w:sz w:val="22"/>
                <w:szCs w:val="22"/>
              </w:rPr>
            </w:pPr>
            <w:r w:rsidRPr="00DC31C8">
              <w:rPr>
                <w:sz w:val="22"/>
                <w:szCs w:val="22"/>
              </w:rPr>
              <w:t>Illustrate the basics of computer organization</w:t>
            </w:r>
          </w:p>
        </w:tc>
      </w:tr>
      <w:tr w:rsidR="003A5F96" w14:paraId="16F1C124" w14:textId="77777777" w:rsidTr="003A5F96">
        <w:trPr>
          <w:trHeight w:val="283"/>
        </w:trPr>
        <w:tc>
          <w:tcPr>
            <w:tcW w:w="670" w:type="dxa"/>
          </w:tcPr>
          <w:p w14:paraId="5B3AB8F4"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76D65116" w14:textId="77777777" w:rsidR="003A5F96" w:rsidRPr="0051318C" w:rsidRDefault="003A5F96" w:rsidP="003A5F96">
            <w:pPr>
              <w:rPr>
                <w:sz w:val="22"/>
                <w:szCs w:val="22"/>
              </w:rPr>
            </w:pPr>
            <w:r w:rsidRPr="00D91972">
              <w:rPr>
                <w:sz w:val="22"/>
                <w:szCs w:val="22"/>
              </w:rPr>
              <w:t>Outline the architecture of 8086 microprocessor</w:t>
            </w:r>
          </w:p>
        </w:tc>
      </w:tr>
      <w:tr w:rsidR="003A5F96" w14:paraId="69AA88F5" w14:textId="77777777" w:rsidTr="003A5F96">
        <w:trPr>
          <w:trHeight w:val="283"/>
        </w:trPr>
        <w:tc>
          <w:tcPr>
            <w:tcW w:w="670" w:type="dxa"/>
          </w:tcPr>
          <w:p w14:paraId="538B3734"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1ED1976A" w14:textId="77777777" w:rsidR="003A5F96" w:rsidRPr="0051318C" w:rsidRDefault="003A5F96" w:rsidP="003A5F96">
            <w:pPr>
              <w:rPr>
                <w:sz w:val="22"/>
                <w:szCs w:val="22"/>
              </w:rPr>
            </w:pPr>
            <w:r w:rsidRPr="00EE3F4A">
              <w:rPr>
                <w:sz w:val="22"/>
                <w:szCs w:val="22"/>
              </w:rPr>
              <w:t>Implement micro operations and micro programming concepts.</w:t>
            </w:r>
          </w:p>
        </w:tc>
      </w:tr>
      <w:tr w:rsidR="003A5F96" w14:paraId="1DDE9169" w14:textId="77777777" w:rsidTr="003A5F96">
        <w:trPr>
          <w:trHeight w:val="283"/>
        </w:trPr>
        <w:tc>
          <w:tcPr>
            <w:tcW w:w="670" w:type="dxa"/>
          </w:tcPr>
          <w:p w14:paraId="4E551BD5" w14:textId="77777777" w:rsidR="003A5F96" w:rsidRPr="00302FF6" w:rsidRDefault="003A5F96" w:rsidP="00517D3B">
            <w:pPr>
              <w:jc w:val="center"/>
              <w:rPr>
                <w:b/>
                <w:bCs/>
                <w:sz w:val="22"/>
                <w:szCs w:val="22"/>
              </w:rPr>
            </w:pPr>
            <w:r w:rsidRPr="00302FF6">
              <w:rPr>
                <w:b/>
                <w:bCs/>
                <w:sz w:val="22"/>
                <w:szCs w:val="22"/>
              </w:rPr>
              <w:t>CO4</w:t>
            </w:r>
          </w:p>
        </w:tc>
        <w:tc>
          <w:tcPr>
            <w:tcW w:w="9820" w:type="dxa"/>
          </w:tcPr>
          <w:p w14:paraId="3219ABBF" w14:textId="77777777" w:rsidR="003A5F96" w:rsidRPr="0051318C" w:rsidRDefault="003A5F96" w:rsidP="003A5F96">
            <w:pPr>
              <w:rPr>
                <w:sz w:val="22"/>
                <w:szCs w:val="22"/>
              </w:rPr>
            </w:pPr>
            <w:r w:rsidRPr="00100BEC">
              <w:rPr>
                <w:sz w:val="22"/>
                <w:szCs w:val="22"/>
              </w:rPr>
              <w:t>Formulate   Memory  hierarchy</w:t>
            </w:r>
          </w:p>
        </w:tc>
      </w:tr>
      <w:tr w:rsidR="003A5F96" w14:paraId="5621026E" w14:textId="77777777" w:rsidTr="003A5F96">
        <w:trPr>
          <w:trHeight w:val="283"/>
        </w:trPr>
        <w:tc>
          <w:tcPr>
            <w:tcW w:w="670" w:type="dxa"/>
          </w:tcPr>
          <w:p w14:paraId="7E7D2682"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223B405D" w14:textId="77777777" w:rsidR="003A5F96" w:rsidRPr="0051318C" w:rsidRDefault="003A5F96" w:rsidP="003A5F96">
            <w:pPr>
              <w:rPr>
                <w:sz w:val="22"/>
                <w:szCs w:val="22"/>
              </w:rPr>
            </w:pPr>
            <w:r w:rsidRPr="002309DC">
              <w:rPr>
                <w:sz w:val="22"/>
                <w:szCs w:val="22"/>
              </w:rPr>
              <w:t>Demonstrate the concepts of I/O devices</w:t>
            </w:r>
          </w:p>
        </w:tc>
      </w:tr>
      <w:tr w:rsidR="003A5F96" w14:paraId="06995843" w14:textId="77777777" w:rsidTr="003A5F96">
        <w:trPr>
          <w:trHeight w:val="283"/>
        </w:trPr>
        <w:tc>
          <w:tcPr>
            <w:tcW w:w="670" w:type="dxa"/>
          </w:tcPr>
          <w:p w14:paraId="4B671D36"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4DD885FF" w14:textId="77777777" w:rsidR="003A5F96" w:rsidRPr="0051318C" w:rsidRDefault="003A5F96" w:rsidP="003A5F96">
            <w:pPr>
              <w:rPr>
                <w:sz w:val="22"/>
                <w:szCs w:val="22"/>
              </w:rPr>
            </w:pPr>
            <w:r w:rsidRPr="00E42B72">
              <w:rPr>
                <w:sz w:val="22"/>
                <w:szCs w:val="22"/>
              </w:rPr>
              <w:t>Outline the importance of pipelining</w:t>
            </w:r>
          </w:p>
        </w:tc>
      </w:tr>
    </w:tbl>
    <w:p w14:paraId="43DBC6E6"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4536EA0B" w14:textId="77777777" w:rsidTr="00E56E00">
        <w:trPr>
          <w:jc w:val="center"/>
        </w:trPr>
        <w:tc>
          <w:tcPr>
            <w:tcW w:w="6385" w:type="dxa"/>
            <w:gridSpan w:val="8"/>
          </w:tcPr>
          <w:p w14:paraId="616A471C"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364B63C9" w14:textId="77777777" w:rsidTr="00E56E00">
        <w:trPr>
          <w:jc w:val="center"/>
        </w:trPr>
        <w:tc>
          <w:tcPr>
            <w:tcW w:w="1140" w:type="dxa"/>
          </w:tcPr>
          <w:p w14:paraId="66BD7EE9"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0EBAA576" w14:textId="77777777" w:rsidR="003A5F96" w:rsidRPr="0051318C" w:rsidRDefault="003A5F96" w:rsidP="003A5F96">
            <w:pPr>
              <w:jc w:val="center"/>
              <w:rPr>
                <w:b/>
                <w:sz w:val="22"/>
                <w:szCs w:val="22"/>
              </w:rPr>
            </w:pPr>
            <w:r w:rsidRPr="0051318C">
              <w:rPr>
                <w:b/>
                <w:sz w:val="22"/>
                <w:szCs w:val="22"/>
              </w:rPr>
              <w:t>R</w:t>
            </w:r>
          </w:p>
        </w:tc>
        <w:tc>
          <w:tcPr>
            <w:tcW w:w="708" w:type="dxa"/>
          </w:tcPr>
          <w:p w14:paraId="296A5A2A" w14:textId="77777777" w:rsidR="003A5F96" w:rsidRPr="0051318C" w:rsidRDefault="003A5F96" w:rsidP="003A5F96">
            <w:pPr>
              <w:jc w:val="center"/>
              <w:rPr>
                <w:b/>
                <w:sz w:val="22"/>
                <w:szCs w:val="22"/>
              </w:rPr>
            </w:pPr>
            <w:r w:rsidRPr="0051318C">
              <w:rPr>
                <w:b/>
                <w:sz w:val="22"/>
                <w:szCs w:val="22"/>
              </w:rPr>
              <w:t>U</w:t>
            </w:r>
          </w:p>
        </w:tc>
        <w:tc>
          <w:tcPr>
            <w:tcW w:w="709" w:type="dxa"/>
          </w:tcPr>
          <w:p w14:paraId="7011BCDF" w14:textId="77777777" w:rsidR="003A5F96" w:rsidRPr="0051318C" w:rsidRDefault="003A5F96" w:rsidP="003A5F96">
            <w:pPr>
              <w:jc w:val="center"/>
              <w:rPr>
                <w:b/>
                <w:sz w:val="22"/>
                <w:szCs w:val="22"/>
              </w:rPr>
            </w:pPr>
            <w:r w:rsidRPr="0051318C">
              <w:rPr>
                <w:b/>
                <w:sz w:val="22"/>
                <w:szCs w:val="22"/>
              </w:rPr>
              <w:t>A</w:t>
            </w:r>
          </w:p>
        </w:tc>
        <w:tc>
          <w:tcPr>
            <w:tcW w:w="709" w:type="dxa"/>
          </w:tcPr>
          <w:p w14:paraId="73879904" w14:textId="77777777" w:rsidR="003A5F96" w:rsidRPr="0051318C" w:rsidRDefault="003A5F96" w:rsidP="003A5F96">
            <w:pPr>
              <w:jc w:val="center"/>
              <w:rPr>
                <w:b/>
                <w:sz w:val="22"/>
                <w:szCs w:val="22"/>
              </w:rPr>
            </w:pPr>
            <w:r w:rsidRPr="0051318C">
              <w:rPr>
                <w:b/>
                <w:sz w:val="22"/>
                <w:szCs w:val="22"/>
              </w:rPr>
              <w:t>An</w:t>
            </w:r>
          </w:p>
        </w:tc>
        <w:tc>
          <w:tcPr>
            <w:tcW w:w="709" w:type="dxa"/>
          </w:tcPr>
          <w:p w14:paraId="34061EC6" w14:textId="77777777" w:rsidR="003A5F96" w:rsidRPr="0051318C" w:rsidRDefault="003A5F96" w:rsidP="003A5F96">
            <w:pPr>
              <w:jc w:val="center"/>
              <w:rPr>
                <w:b/>
                <w:sz w:val="22"/>
                <w:szCs w:val="22"/>
              </w:rPr>
            </w:pPr>
            <w:r w:rsidRPr="0051318C">
              <w:rPr>
                <w:b/>
                <w:sz w:val="22"/>
                <w:szCs w:val="22"/>
              </w:rPr>
              <w:t>E</w:t>
            </w:r>
          </w:p>
        </w:tc>
        <w:tc>
          <w:tcPr>
            <w:tcW w:w="708" w:type="dxa"/>
          </w:tcPr>
          <w:p w14:paraId="69D75031" w14:textId="77777777" w:rsidR="003A5F96" w:rsidRPr="0051318C" w:rsidRDefault="003A5F96" w:rsidP="003A5F96">
            <w:pPr>
              <w:jc w:val="center"/>
              <w:rPr>
                <w:b/>
                <w:sz w:val="22"/>
                <w:szCs w:val="22"/>
              </w:rPr>
            </w:pPr>
            <w:r w:rsidRPr="0051318C">
              <w:rPr>
                <w:b/>
                <w:sz w:val="22"/>
                <w:szCs w:val="22"/>
              </w:rPr>
              <w:t>C</w:t>
            </w:r>
          </w:p>
        </w:tc>
        <w:tc>
          <w:tcPr>
            <w:tcW w:w="993" w:type="dxa"/>
          </w:tcPr>
          <w:p w14:paraId="042C65D6" w14:textId="77777777" w:rsidR="003A5F96" w:rsidRPr="0051318C" w:rsidRDefault="003A5F96" w:rsidP="003A5F96">
            <w:pPr>
              <w:jc w:val="center"/>
              <w:rPr>
                <w:b/>
                <w:sz w:val="22"/>
                <w:szCs w:val="22"/>
              </w:rPr>
            </w:pPr>
            <w:r w:rsidRPr="0051318C">
              <w:rPr>
                <w:b/>
                <w:sz w:val="22"/>
                <w:szCs w:val="22"/>
              </w:rPr>
              <w:t>Total</w:t>
            </w:r>
          </w:p>
        </w:tc>
      </w:tr>
      <w:tr w:rsidR="003A5F96" w:rsidRPr="0051318C" w14:paraId="367A88AD" w14:textId="77777777" w:rsidTr="00E56E00">
        <w:trPr>
          <w:jc w:val="center"/>
        </w:trPr>
        <w:tc>
          <w:tcPr>
            <w:tcW w:w="1140" w:type="dxa"/>
          </w:tcPr>
          <w:p w14:paraId="053FF3D5"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0179F5BE" w14:textId="77777777" w:rsidR="003A5F96" w:rsidRPr="0051318C" w:rsidRDefault="003A5F96" w:rsidP="003A5F96">
            <w:pPr>
              <w:jc w:val="center"/>
              <w:rPr>
                <w:sz w:val="22"/>
                <w:szCs w:val="22"/>
              </w:rPr>
            </w:pPr>
            <w:r>
              <w:rPr>
                <w:sz w:val="22"/>
                <w:szCs w:val="22"/>
              </w:rPr>
              <w:t>4</w:t>
            </w:r>
          </w:p>
        </w:tc>
        <w:tc>
          <w:tcPr>
            <w:tcW w:w="708" w:type="dxa"/>
          </w:tcPr>
          <w:p w14:paraId="3ED538D0" w14:textId="77777777" w:rsidR="003A5F96" w:rsidRPr="0051318C" w:rsidRDefault="003A5F96" w:rsidP="003A5F96">
            <w:pPr>
              <w:jc w:val="center"/>
              <w:rPr>
                <w:sz w:val="22"/>
                <w:szCs w:val="22"/>
              </w:rPr>
            </w:pPr>
            <w:r>
              <w:rPr>
                <w:sz w:val="22"/>
                <w:szCs w:val="22"/>
              </w:rPr>
              <w:t>-</w:t>
            </w:r>
          </w:p>
        </w:tc>
        <w:tc>
          <w:tcPr>
            <w:tcW w:w="709" w:type="dxa"/>
          </w:tcPr>
          <w:p w14:paraId="14F165A6" w14:textId="77777777" w:rsidR="003A5F96" w:rsidRPr="0051318C" w:rsidRDefault="003A5F96" w:rsidP="003A5F96">
            <w:pPr>
              <w:jc w:val="center"/>
              <w:rPr>
                <w:sz w:val="22"/>
                <w:szCs w:val="22"/>
              </w:rPr>
            </w:pPr>
            <w:r>
              <w:rPr>
                <w:sz w:val="22"/>
                <w:szCs w:val="22"/>
              </w:rPr>
              <w:t>23</w:t>
            </w:r>
          </w:p>
        </w:tc>
        <w:tc>
          <w:tcPr>
            <w:tcW w:w="709" w:type="dxa"/>
          </w:tcPr>
          <w:p w14:paraId="0BD54755" w14:textId="77777777" w:rsidR="003A5F96" w:rsidRPr="0051318C" w:rsidRDefault="003A5F96" w:rsidP="003A5F96">
            <w:pPr>
              <w:jc w:val="center"/>
              <w:rPr>
                <w:sz w:val="22"/>
                <w:szCs w:val="22"/>
              </w:rPr>
            </w:pPr>
            <w:r>
              <w:rPr>
                <w:sz w:val="22"/>
                <w:szCs w:val="22"/>
              </w:rPr>
              <w:t>-</w:t>
            </w:r>
          </w:p>
        </w:tc>
        <w:tc>
          <w:tcPr>
            <w:tcW w:w="709" w:type="dxa"/>
          </w:tcPr>
          <w:p w14:paraId="101E39EF" w14:textId="77777777" w:rsidR="003A5F96" w:rsidRPr="0051318C" w:rsidRDefault="003A5F96" w:rsidP="003A5F96">
            <w:pPr>
              <w:jc w:val="center"/>
              <w:rPr>
                <w:sz w:val="22"/>
                <w:szCs w:val="22"/>
              </w:rPr>
            </w:pPr>
            <w:r>
              <w:rPr>
                <w:sz w:val="22"/>
                <w:szCs w:val="22"/>
              </w:rPr>
              <w:t>-</w:t>
            </w:r>
          </w:p>
        </w:tc>
        <w:tc>
          <w:tcPr>
            <w:tcW w:w="708" w:type="dxa"/>
          </w:tcPr>
          <w:p w14:paraId="72A1462F" w14:textId="77777777" w:rsidR="003A5F96" w:rsidRPr="0051318C" w:rsidRDefault="003A5F96" w:rsidP="003A5F96">
            <w:pPr>
              <w:jc w:val="center"/>
              <w:rPr>
                <w:sz w:val="22"/>
                <w:szCs w:val="22"/>
              </w:rPr>
            </w:pPr>
            <w:r>
              <w:rPr>
                <w:sz w:val="22"/>
                <w:szCs w:val="22"/>
              </w:rPr>
              <w:t>-</w:t>
            </w:r>
          </w:p>
        </w:tc>
        <w:tc>
          <w:tcPr>
            <w:tcW w:w="993" w:type="dxa"/>
          </w:tcPr>
          <w:p w14:paraId="300E7A67" w14:textId="77777777" w:rsidR="003A5F96" w:rsidRPr="0051318C" w:rsidRDefault="003A5F96" w:rsidP="003A5F96">
            <w:pPr>
              <w:jc w:val="center"/>
              <w:rPr>
                <w:sz w:val="22"/>
                <w:szCs w:val="22"/>
              </w:rPr>
            </w:pPr>
            <w:r>
              <w:rPr>
                <w:sz w:val="22"/>
                <w:szCs w:val="22"/>
              </w:rPr>
              <w:t>27</w:t>
            </w:r>
          </w:p>
        </w:tc>
      </w:tr>
      <w:tr w:rsidR="003A5F96" w:rsidRPr="0051318C" w14:paraId="14D9A7E5" w14:textId="77777777" w:rsidTr="00E56E00">
        <w:trPr>
          <w:jc w:val="center"/>
        </w:trPr>
        <w:tc>
          <w:tcPr>
            <w:tcW w:w="1140" w:type="dxa"/>
          </w:tcPr>
          <w:p w14:paraId="15DA24B9"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6CBF98CF" w14:textId="77777777" w:rsidR="003A5F96" w:rsidRPr="0051318C" w:rsidRDefault="003A5F96" w:rsidP="003A5F96">
            <w:pPr>
              <w:jc w:val="center"/>
              <w:rPr>
                <w:sz w:val="22"/>
                <w:szCs w:val="22"/>
              </w:rPr>
            </w:pPr>
            <w:r>
              <w:rPr>
                <w:sz w:val="22"/>
                <w:szCs w:val="22"/>
              </w:rPr>
              <w:t>4</w:t>
            </w:r>
          </w:p>
        </w:tc>
        <w:tc>
          <w:tcPr>
            <w:tcW w:w="708" w:type="dxa"/>
          </w:tcPr>
          <w:p w14:paraId="0D56219B" w14:textId="77777777" w:rsidR="003A5F96" w:rsidRPr="0051318C" w:rsidRDefault="003A5F96" w:rsidP="003A5F96">
            <w:pPr>
              <w:jc w:val="center"/>
              <w:rPr>
                <w:sz w:val="22"/>
                <w:szCs w:val="22"/>
              </w:rPr>
            </w:pPr>
            <w:r>
              <w:rPr>
                <w:sz w:val="22"/>
                <w:szCs w:val="22"/>
              </w:rPr>
              <w:t>1</w:t>
            </w:r>
          </w:p>
        </w:tc>
        <w:tc>
          <w:tcPr>
            <w:tcW w:w="709" w:type="dxa"/>
          </w:tcPr>
          <w:p w14:paraId="3C53FA12" w14:textId="77777777" w:rsidR="003A5F96" w:rsidRPr="0051318C" w:rsidRDefault="003A5F96" w:rsidP="003A5F96">
            <w:pPr>
              <w:jc w:val="center"/>
              <w:rPr>
                <w:sz w:val="22"/>
                <w:szCs w:val="22"/>
              </w:rPr>
            </w:pPr>
            <w:r>
              <w:rPr>
                <w:sz w:val="22"/>
                <w:szCs w:val="22"/>
              </w:rPr>
              <w:t>24</w:t>
            </w:r>
          </w:p>
        </w:tc>
        <w:tc>
          <w:tcPr>
            <w:tcW w:w="709" w:type="dxa"/>
          </w:tcPr>
          <w:p w14:paraId="7CAD584E" w14:textId="77777777" w:rsidR="003A5F96" w:rsidRPr="0051318C" w:rsidRDefault="003A5F96" w:rsidP="003A5F96">
            <w:pPr>
              <w:jc w:val="center"/>
              <w:rPr>
                <w:sz w:val="22"/>
                <w:szCs w:val="22"/>
              </w:rPr>
            </w:pPr>
            <w:r>
              <w:rPr>
                <w:sz w:val="22"/>
                <w:szCs w:val="22"/>
              </w:rPr>
              <w:t>-</w:t>
            </w:r>
          </w:p>
        </w:tc>
        <w:tc>
          <w:tcPr>
            <w:tcW w:w="709" w:type="dxa"/>
          </w:tcPr>
          <w:p w14:paraId="2121AB63" w14:textId="77777777" w:rsidR="003A5F96" w:rsidRPr="0051318C" w:rsidRDefault="003A5F96" w:rsidP="003A5F96">
            <w:pPr>
              <w:jc w:val="center"/>
              <w:rPr>
                <w:sz w:val="22"/>
                <w:szCs w:val="22"/>
              </w:rPr>
            </w:pPr>
            <w:r>
              <w:rPr>
                <w:sz w:val="22"/>
                <w:szCs w:val="22"/>
              </w:rPr>
              <w:t>-</w:t>
            </w:r>
          </w:p>
        </w:tc>
        <w:tc>
          <w:tcPr>
            <w:tcW w:w="708" w:type="dxa"/>
          </w:tcPr>
          <w:p w14:paraId="23B8C2F8" w14:textId="77777777" w:rsidR="003A5F96" w:rsidRPr="0051318C" w:rsidRDefault="003A5F96" w:rsidP="003A5F96">
            <w:pPr>
              <w:jc w:val="center"/>
              <w:rPr>
                <w:sz w:val="22"/>
                <w:szCs w:val="22"/>
              </w:rPr>
            </w:pPr>
            <w:r>
              <w:rPr>
                <w:sz w:val="22"/>
                <w:szCs w:val="22"/>
              </w:rPr>
              <w:t>-</w:t>
            </w:r>
          </w:p>
        </w:tc>
        <w:tc>
          <w:tcPr>
            <w:tcW w:w="993" w:type="dxa"/>
          </w:tcPr>
          <w:p w14:paraId="021C5AF2" w14:textId="77777777" w:rsidR="003A5F96" w:rsidRPr="0051318C" w:rsidRDefault="003A5F96" w:rsidP="003A5F96">
            <w:pPr>
              <w:jc w:val="center"/>
              <w:rPr>
                <w:sz w:val="22"/>
                <w:szCs w:val="22"/>
              </w:rPr>
            </w:pPr>
            <w:r>
              <w:rPr>
                <w:sz w:val="22"/>
                <w:szCs w:val="22"/>
              </w:rPr>
              <w:t>29</w:t>
            </w:r>
          </w:p>
        </w:tc>
      </w:tr>
      <w:tr w:rsidR="003A5F96" w:rsidRPr="0051318C" w14:paraId="65E5D063" w14:textId="77777777" w:rsidTr="00E56E00">
        <w:trPr>
          <w:jc w:val="center"/>
        </w:trPr>
        <w:tc>
          <w:tcPr>
            <w:tcW w:w="1140" w:type="dxa"/>
          </w:tcPr>
          <w:p w14:paraId="7D0AB596"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1EE53195" w14:textId="77777777" w:rsidR="003A5F96" w:rsidRPr="0051318C" w:rsidRDefault="003A5F96" w:rsidP="003A5F96">
            <w:pPr>
              <w:jc w:val="center"/>
              <w:rPr>
                <w:sz w:val="22"/>
                <w:szCs w:val="22"/>
              </w:rPr>
            </w:pPr>
            <w:r>
              <w:rPr>
                <w:sz w:val="22"/>
                <w:szCs w:val="22"/>
              </w:rPr>
              <w:t>1</w:t>
            </w:r>
          </w:p>
        </w:tc>
        <w:tc>
          <w:tcPr>
            <w:tcW w:w="708" w:type="dxa"/>
          </w:tcPr>
          <w:p w14:paraId="59ABDECB" w14:textId="77777777" w:rsidR="003A5F96" w:rsidRPr="0051318C" w:rsidRDefault="003A5F96" w:rsidP="003A5F96">
            <w:pPr>
              <w:jc w:val="center"/>
              <w:rPr>
                <w:sz w:val="22"/>
                <w:szCs w:val="22"/>
              </w:rPr>
            </w:pPr>
            <w:r>
              <w:rPr>
                <w:sz w:val="22"/>
                <w:szCs w:val="22"/>
              </w:rPr>
              <w:t>1</w:t>
            </w:r>
          </w:p>
        </w:tc>
        <w:tc>
          <w:tcPr>
            <w:tcW w:w="709" w:type="dxa"/>
          </w:tcPr>
          <w:p w14:paraId="318EFE65" w14:textId="77777777" w:rsidR="003A5F96" w:rsidRPr="0051318C" w:rsidRDefault="003A5F96" w:rsidP="003A5F96">
            <w:pPr>
              <w:jc w:val="center"/>
              <w:rPr>
                <w:sz w:val="22"/>
                <w:szCs w:val="22"/>
              </w:rPr>
            </w:pPr>
            <w:r>
              <w:rPr>
                <w:sz w:val="22"/>
                <w:szCs w:val="22"/>
              </w:rPr>
              <w:t>17</w:t>
            </w:r>
          </w:p>
        </w:tc>
        <w:tc>
          <w:tcPr>
            <w:tcW w:w="709" w:type="dxa"/>
          </w:tcPr>
          <w:p w14:paraId="55C22AB4" w14:textId="77777777" w:rsidR="003A5F96" w:rsidRPr="0051318C" w:rsidRDefault="003A5F96" w:rsidP="003A5F96">
            <w:pPr>
              <w:jc w:val="center"/>
              <w:rPr>
                <w:sz w:val="22"/>
                <w:szCs w:val="22"/>
              </w:rPr>
            </w:pPr>
            <w:r>
              <w:rPr>
                <w:sz w:val="22"/>
                <w:szCs w:val="22"/>
              </w:rPr>
              <w:t>-</w:t>
            </w:r>
          </w:p>
        </w:tc>
        <w:tc>
          <w:tcPr>
            <w:tcW w:w="709" w:type="dxa"/>
          </w:tcPr>
          <w:p w14:paraId="14ED1635" w14:textId="77777777" w:rsidR="003A5F96" w:rsidRPr="0051318C" w:rsidRDefault="003A5F96" w:rsidP="003A5F96">
            <w:pPr>
              <w:jc w:val="center"/>
              <w:rPr>
                <w:sz w:val="22"/>
                <w:szCs w:val="22"/>
              </w:rPr>
            </w:pPr>
            <w:r>
              <w:rPr>
                <w:sz w:val="22"/>
                <w:szCs w:val="22"/>
              </w:rPr>
              <w:t>-</w:t>
            </w:r>
          </w:p>
        </w:tc>
        <w:tc>
          <w:tcPr>
            <w:tcW w:w="708" w:type="dxa"/>
          </w:tcPr>
          <w:p w14:paraId="6679A86C" w14:textId="77777777" w:rsidR="003A5F96" w:rsidRPr="0051318C" w:rsidRDefault="003A5F96" w:rsidP="003A5F96">
            <w:pPr>
              <w:jc w:val="center"/>
              <w:rPr>
                <w:sz w:val="22"/>
                <w:szCs w:val="22"/>
              </w:rPr>
            </w:pPr>
            <w:r>
              <w:rPr>
                <w:sz w:val="22"/>
                <w:szCs w:val="22"/>
              </w:rPr>
              <w:t>-</w:t>
            </w:r>
          </w:p>
        </w:tc>
        <w:tc>
          <w:tcPr>
            <w:tcW w:w="993" w:type="dxa"/>
          </w:tcPr>
          <w:p w14:paraId="643F27C6" w14:textId="77777777" w:rsidR="003A5F96" w:rsidRPr="0051318C" w:rsidRDefault="003A5F96" w:rsidP="003A5F96">
            <w:pPr>
              <w:jc w:val="center"/>
              <w:rPr>
                <w:sz w:val="22"/>
                <w:szCs w:val="22"/>
              </w:rPr>
            </w:pPr>
            <w:r>
              <w:rPr>
                <w:sz w:val="22"/>
                <w:szCs w:val="22"/>
              </w:rPr>
              <w:t>19</w:t>
            </w:r>
          </w:p>
        </w:tc>
      </w:tr>
      <w:tr w:rsidR="003A5F96" w:rsidRPr="0051318C" w14:paraId="0691334F" w14:textId="77777777" w:rsidTr="00E56E00">
        <w:trPr>
          <w:jc w:val="center"/>
        </w:trPr>
        <w:tc>
          <w:tcPr>
            <w:tcW w:w="1140" w:type="dxa"/>
          </w:tcPr>
          <w:p w14:paraId="3C7850AA"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6EBB5668" w14:textId="77777777" w:rsidR="003A5F96" w:rsidRPr="0051318C" w:rsidRDefault="003A5F96" w:rsidP="003A5F96">
            <w:pPr>
              <w:jc w:val="center"/>
              <w:rPr>
                <w:sz w:val="22"/>
                <w:szCs w:val="22"/>
              </w:rPr>
            </w:pPr>
            <w:r>
              <w:rPr>
                <w:sz w:val="22"/>
                <w:szCs w:val="22"/>
              </w:rPr>
              <w:t>1</w:t>
            </w:r>
          </w:p>
        </w:tc>
        <w:tc>
          <w:tcPr>
            <w:tcW w:w="708" w:type="dxa"/>
          </w:tcPr>
          <w:p w14:paraId="23EECD04" w14:textId="77777777" w:rsidR="003A5F96" w:rsidRPr="0051318C" w:rsidRDefault="003A5F96" w:rsidP="003A5F96">
            <w:pPr>
              <w:jc w:val="center"/>
              <w:rPr>
                <w:sz w:val="22"/>
                <w:szCs w:val="22"/>
              </w:rPr>
            </w:pPr>
            <w:r>
              <w:rPr>
                <w:sz w:val="22"/>
                <w:szCs w:val="22"/>
              </w:rPr>
              <w:t>1</w:t>
            </w:r>
          </w:p>
        </w:tc>
        <w:tc>
          <w:tcPr>
            <w:tcW w:w="709" w:type="dxa"/>
          </w:tcPr>
          <w:p w14:paraId="1B3BE866" w14:textId="77777777" w:rsidR="003A5F96" w:rsidRPr="0051318C" w:rsidRDefault="003A5F96" w:rsidP="003A5F96">
            <w:pPr>
              <w:jc w:val="center"/>
              <w:rPr>
                <w:sz w:val="22"/>
                <w:szCs w:val="22"/>
              </w:rPr>
            </w:pPr>
            <w:r>
              <w:rPr>
                <w:sz w:val="22"/>
                <w:szCs w:val="22"/>
              </w:rPr>
              <w:t>12</w:t>
            </w:r>
          </w:p>
        </w:tc>
        <w:tc>
          <w:tcPr>
            <w:tcW w:w="709" w:type="dxa"/>
          </w:tcPr>
          <w:p w14:paraId="644F51A4" w14:textId="77777777" w:rsidR="003A5F96" w:rsidRPr="0051318C" w:rsidRDefault="003A5F96" w:rsidP="003A5F96">
            <w:pPr>
              <w:jc w:val="center"/>
              <w:rPr>
                <w:sz w:val="22"/>
                <w:szCs w:val="22"/>
              </w:rPr>
            </w:pPr>
            <w:r>
              <w:rPr>
                <w:sz w:val="22"/>
                <w:szCs w:val="22"/>
              </w:rPr>
              <w:t>3</w:t>
            </w:r>
          </w:p>
        </w:tc>
        <w:tc>
          <w:tcPr>
            <w:tcW w:w="709" w:type="dxa"/>
          </w:tcPr>
          <w:p w14:paraId="51FBF072" w14:textId="77777777" w:rsidR="003A5F96" w:rsidRPr="0051318C" w:rsidRDefault="003A5F96" w:rsidP="003A5F96">
            <w:pPr>
              <w:jc w:val="center"/>
              <w:rPr>
                <w:sz w:val="22"/>
                <w:szCs w:val="22"/>
              </w:rPr>
            </w:pPr>
            <w:r>
              <w:rPr>
                <w:sz w:val="22"/>
                <w:szCs w:val="22"/>
              </w:rPr>
              <w:t>-</w:t>
            </w:r>
          </w:p>
        </w:tc>
        <w:tc>
          <w:tcPr>
            <w:tcW w:w="708" w:type="dxa"/>
          </w:tcPr>
          <w:p w14:paraId="49442685" w14:textId="77777777" w:rsidR="003A5F96" w:rsidRPr="0051318C" w:rsidRDefault="003A5F96" w:rsidP="003A5F96">
            <w:pPr>
              <w:jc w:val="center"/>
              <w:rPr>
                <w:sz w:val="22"/>
                <w:szCs w:val="22"/>
              </w:rPr>
            </w:pPr>
            <w:r>
              <w:rPr>
                <w:sz w:val="22"/>
                <w:szCs w:val="22"/>
              </w:rPr>
              <w:t>-</w:t>
            </w:r>
          </w:p>
        </w:tc>
        <w:tc>
          <w:tcPr>
            <w:tcW w:w="993" w:type="dxa"/>
          </w:tcPr>
          <w:p w14:paraId="5686A5BD" w14:textId="77777777" w:rsidR="003A5F96" w:rsidRPr="0051318C" w:rsidRDefault="003A5F96" w:rsidP="003A5F96">
            <w:pPr>
              <w:jc w:val="center"/>
              <w:rPr>
                <w:sz w:val="22"/>
                <w:szCs w:val="22"/>
              </w:rPr>
            </w:pPr>
            <w:r>
              <w:rPr>
                <w:sz w:val="22"/>
                <w:szCs w:val="22"/>
              </w:rPr>
              <w:t>17</w:t>
            </w:r>
          </w:p>
        </w:tc>
      </w:tr>
      <w:tr w:rsidR="003A5F96" w:rsidRPr="0051318C" w14:paraId="7C3D6D6C" w14:textId="77777777" w:rsidTr="00E56E00">
        <w:trPr>
          <w:jc w:val="center"/>
        </w:trPr>
        <w:tc>
          <w:tcPr>
            <w:tcW w:w="1140" w:type="dxa"/>
          </w:tcPr>
          <w:p w14:paraId="0B6A038B"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7D16948E" w14:textId="77777777" w:rsidR="003A5F96" w:rsidRPr="0051318C" w:rsidRDefault="003A5F96" w:rsidP="003A5F96">
            <w:pPr>
              <w:jc w:val="center"/>
              <w:rPr>
                <w:sz w:val="22"/>
                <w:szCs w:val="22"/>
              </w:rPr>
            </w:pPr>
            <w:r>
              <w:rPr>
                <w:sz w:val="22"/>
                <w:szCs w:val="22"/>
              </w:rPr>
              <w:t>3</w:t>
            </w:r>
          </w:p>
        </w:tc>
        <w:tc>
          <w:tcPr>
            <w:tcW w:w="708" w:type="dxa"/>
          </w:tcPr>
          <w:p w14:paraId="664DFA1A" w14:textId="77777777" w:rsidR="003A5F96" w:rsidRPr="0051318C" w:rsidRDefault="003A5F96" w:rsidP="003A5F96">
            <w:pPr>
              <w:jc w:val="center"/>
              <w:rPr>
                <w:sz w:val="22"/>
                <w:szCs w:val="22"/>
              </w:rPr>
            </w:pPr>
            <w:r>
              <w:rPr>
                <w:sz w:val="22"/>
                <w:szCs w:val="22"/>
              </w:rPr>
              <w:t>-</w:t>
            </w:r>
          </w:p>
        </w:tc>
        <w:tc>
          <w:tcPr>
            <w:tcW w:w="709" w:type="dxa"/>
          </w:tcPr>
          <w:p w14:paraId="5880B4A6" w14:textId="77777777" w:rsidR="003A5F96" w:rsidRPr="0051318C" w:rsidRDefault="003A5F96" w:rsidP="003A5F96">
            <w:pPr>
              <w:jc w:val="center"/>
              <w:rPr>
                <w:sz w:val="22"/>
                <w:szCs w:val="22"/>
              </w:rPr>
            </w:pPr>
            <w:r>
              <w:rPr>
                <w:sz w:val="22"/>
                <w:szCs w:val="22"/>
              </w:rPr>
              <w:t>13</w:t>
            </w:r>
          </w:p>
        </w:tc>
        <w:tc>
          <w:tcPr>
            <w:tcW w:w="709" w:type="dxa"/>
          </w:tcPr>
          <w:p w14:paraId="5C9F3226" w14:textId="77777777" w:rsidR="003A5F96" w:rsidRPr="0051318C" w:rsidRDefault="003A5F96" w:rsidP="003A5F96">
            <w:pPr>
              <w:jc w:val="center"/>
              <w:rPr>
                <w:sz w:val="22"/>
                <w:szCs w:val="22"/>
              </w:rPr>
            </w:pPr>
            <w:r>
              <w:rPr>
                <w:sz w:val="22"/>
                <w:szCs w:val="22"/>
              </w:rPr>
              <w:t>-</w:t>
            </w:r>
          </w:p>
        </w:tc>
        <w:tc>
          <w:tcPr>
            <w:tcW w:w="709" w:type="dxa"/>
          </w:tcPr>
          <w:p w14:paraId="6253C095" w14:textId="77777777" w:rsidR="003A5F96" w:rsidRPr="0051318C" w:rsidRDefault="003A5F96" w:rsidP="003A5F96">
            <w:pPr>
              <w:jc w:val="center"/>
              <w:rPr>
                <w:sz w:val="22"/>
                <w:szCs w:val="22"/>
              </w:rPr>
            </w:pPr>
            <w:r>
              <w:rPr>
                <w:sz w:val="22"/>
                <w:szCs w:val="22"/>
              </w:rPr>
              <w:t>-</w:t>
            </w:r>
          </w:p>
        </w:tc>
        <w:tc>
          <w:tcPr>
            <w:tcW w:w="708" w:type="dxa"/>
          </w:tcPr>
          <w:p w14:paraId="420FF9BB" w14:textId="77777777" w:rsidR="003A5F96" w:rsidRPr="0051318C" w:rsidRDefault="003A5F96" w:rsidP="003A5F96">
            <w:pPr>
              <w:jc w:val="center"/>
              <w:rPr>
                <w:sz w:val="22"/>
                <w:szCs w:val="22"/>
              </w:rPr>
            </w:pPr>
            <w:r>
              <w:rPr>
                <w:sz w:val="22"/>
                <w:szCs w:val="22"/>
              </w:rPr>
              <w:t>-</w:t>
            </w:r>
          </w:p>
        </w:tc>
        <w:tc>
          <w:tcPr>
            <w:tcW w:w="993" w:type="dxa"/>
          </w:tcPr>
          <w:p w14:paraId="79EC6075" w14:textId="77777777" w:rsidR="003A5F96" w:rsidRPr="0051318C" w:rsidRDefault="003A5F96" w:rsidP="003A5F96">
            <w:pPr>
              <w:jc w:val="center"/>
              <w:rPr>
                <w:sz w:val="22"/>
                <w:szCs w:val="22"/>
              </w:rPr>
            </w:pPr>
            <w:r>
              <w:rPr>
                <w:sz w:val="22"/>
                <w:szCs w:val="22"/>
              </w:rPr>
              <w:t>16</w:t>
            </w:r>
          </w:p>
        </w:tc>
      </w:tr>
      <w:tr w:rsidR="003A5F96" w:rsidRPr="0051318C" w14:paraId="5FF4216A" w14:textId="77777777" w:rsidTr="00E56E00">
        <w:trPr>
          <w:jc w:val="center"/>
        </w:trPr>
        <w:tc>
          <w:tcPr>
            <w:tcW w:w="1140" w:type="dxa"/>
          </w:tcPr>
          <w:p w14:paraId="5B9BD16D"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03BE32EB" w14:textId="77777777" w:rsidR="003A5F96" w:rsidRPr="0051318C" w:rsidRDefault="003A5F96" w:rsidP="003A5F96">
            <w:pPr>
              <w:jc w:val="center"/>
              <w:rPr>
                <w:sz w:val="22"/>
                <w:szCs w:val="22"/>
              </w:rPr>
            </w:pPr>
            <w:r>
              <w:rPr>
                <w:sz w:val="22"/>
                <w:szCs w:val="22"/>
              </w:rPr>
              <w:t>-</w:t>
            </w:r>
          </w:p>
        </w:tc>
        <w:tc>
          <w:tcPr>
            <w:tcW w:w="708" w:type="dxa"/>
          </w:tcPr>
          <w:p w14:paraId="32B41F90" w14:textId="77777777" w:rsidR="003A5F96" w:rsidRPr="0051318C" w:rsidRDefault="003A5F96" w:rsidP="003A5F96">
            <w:pPr>
              <w:jc w:val="center"/>
              <w:rPr>
                <w:sz w:val="22"/>
                <w:szCs w:val="22"/>
              </w:rPr>
            </w:pPr>
            <w:r>
              <w:rPr>
                <w:sz w:val="22"/>
                <w:szCs w:val="22"/>
              </w:rPr>
              <w:t>1</w:t>
            </w:r>
          </w:p>
        </w:tc>
        <w:tc>
          <w:tcPr>
            <w:tcW w:w="709" w:type="dxa"/>
          </w:tcPr>
          <w:p w14:paraId="432BA803" w14:textId="77777777" w:rsidR="003A5F96" w:rsidRPr="0051318C" w:rsidRDefault="003A5F96" w:rsidP="003A5F96">
            <w:pPr>
              <w:jc w:val="center"/>
              <w:rPr>
                <w:sz w:val="22"/>
                <w:szCs w:val="22"/>
              </w:rPr>
            </w:pPr>
            <w:r>
              <w:rPr>
                <w:sz w:val="22"/>
                <w:szCs w:val="22"/>
              </w:rPr>
              <w:t>15</w:t>
            </w:r>
          </w:p>
        </w:tc>
        <w:tc>
          <w:tcPr>
            <w:tcW w:w="709" w:type="dxa"/>
          </w:tcPr>
          <w:p w14:paraId="7CD9469D" w14:textId="77777777" w:rsidR="003A5F96" w:rsidRPr="0051318C" w:rsidRDefault="003A5F96" w:rsidP="003A5F96">
            <w:pPr>
              <w:jc w:val="center"/>
              <w:rPr>
                <w:sz w:val="22"/>
                <w:szCs w:val="22"/>
              </w:rPr>
            </w:pPr>
            <w:r>
              <w:rPr>
                <w:sz w:val="22"/>
                <w:szCs w:val="22"/>
              </w:rPr>
              <w:t>-</w:t>
            </w:r>
          </w:p>
        </w:tc>
        <w:tc>
          <w:tcPr>
            <w:tcW w:w="709" w:type="dxa"/>
          </w:tcPr>
          <w:p w14:paraId="3676F8D6" w14:textId="77777777" w:rsidR="003A5F96" w:rsidRPr="0051318C" w:rsidRDefault="003A5F96" w:rsidP="003A5F96">
            <w:pPr>
              <w:jc w:val="center"/>
              <w:rPr>
                <w:sz w:val="22"/>
                <w:szCs w:val="22"/>
              </w:rPr>
            </w:pPr>
            <w:r>
              <w:rPr>
                <w:sz w:val="22"/>
                <w:szCs w:val="22"/>
              </w:rPr>
              <w:t>-</w:t>
            </w:r>
          </w:p>
        </w:tc>
        <w:tc>
          <w:tcPr>
            <w:tcW w:w="708" w:type="dxa"/>
          </w:tcPr>
          <w:p w14:paraId="0D34F0B4" w14:textId="77777777" w:rsidR="003A5F96" w:rsidRPr="0051318C" w:rsidRDefault="003A5F96" w:rsidP="003A5F96">
            <w:pPr>
              <w:jc w:val="center"/>
              <w:rPr>
                <w:sz w:val="22"/>
                <w:szCs w:val="22"/>
              </w:rPr>
            </w:pPr>
            <w:r>
              <w:rPr>
                <w:sz w:val="22"/>
                <w:szCs w:val="22"/>
              </w:rPr>
              <w:t>-</w:t>
            </w:r>
          </w:p>
        </w:tc>
        <w:tc>
          <w:tcPr>
            <w:tcW w:w="993" w:type="dxa"/>
          </w:tcPr>
          <w:p w14:paraId="4302DD64" w14:textId="77777777" w:rsidR="003A5F96" w:rsidRPr="0051318C" w:rsidRDefault="003A5F96" w:rsidP="003A5F96">
            <w:pPr>
              <w:jc w:val="center"/>
              <w:rPr>
                <w:sz w:val="22"/>
                <w:szCs w:val="22"/>
              </w:rPr>
            </w:pPr>
            <w:r>
              <w:rPr>
                <w:sz w:val="22"/>
                <w:szCs w:val="22"/>
              </w:rPr>
              <w:t>16</w:t>
            </w:r>
          </w:p>
        </w:tc>
      </w:tr>
      <w:tr w:rsidR="003A5F96" w:rsidRPr="0051318C" w14:paraId="05ADD587" w14:textId="77777777" w:rsidTr="00E56E00">
        <w:trPr>
          <w:jc w:val="center"/>
        </w:trPr>
        <w:tc>
          <w:tcPr>
            <w:tcW w:w="5392" w:type="dxa"/>
            <w:gridSpan w:val="7"/>
          </w:tcPr>
          <w:p w14:paraId="33B2C26A" w14:textId="77777777" w:rsidR="003A5F96" w:rsidRPr="0051318C" w:rsidRDefault="003A5F96" w:rsidP="003A5F96">
            <w:pPr>
              <w:rPr>
                <w:sz w:val="22"/>
                <w:szCs w:val="22"/>
              </w:rPr>
            </w:pPr>
          </w:p>
        </w:tc>
        <w:tc>
          <w:tcPr>
            <w:tcW w:w="993" w:type="dxa"/>
          </w:tcPr>
          <w:p w14:paraId="6BD92D5A" w14:textId="77777777" w:rsidR="003A5F96" w:rsidRPr="0051318C" w:rsidRDefault="003A5F96" w:rsidP="003A5F96">
            <w:pPr>
              <w:jc w:val="center"/>
              <w:rPr>
                <w:b/>
                <w:sz w:val="22"/>
                <w:szCs w:val="22"/>
              </w:rPr>
            </w:pPr>
            <w:r w:rsidRPr="0051318C">
              <w:rPr>
                <w:b/>
                <w:sz w:val="22"/>
                <w:szCs w:val="22"/>
              </w:rPr>
              <w:t>124</w:t>
            </w:r>
          </w:p>
        </w:tc>
      </w:tr>
    </w:tbl>
    <w:p w14:paraId="78E54B05" w14:textId="77777777" w:rsidR="003A5F96" w:rsidRDefault="003A5F96" w:rsidP="0051318C">
      <w:pPr>
        <w:tabs>
          <w:tab w:val="left" w:pos="7110"/>
        </w:tabs>
      </w:pPr>
      <w:r>
        <w:tab/>
      </w:r>
    </w:p>
    <w:p w14:paraId="0F7BFAC0" w14:textId="77777777" w:rsidR="003A5F96" w:rsidRDefault="003A5F96" w:rsidP="002E336A"/>
    <w:p w14:paraId="74064E8D" w14:textId="77777777" w:rsidR="003A5F96" w:rsidRDefault="003A5F96">
      <w:pPr>
        <w:spacing w:after="200" w:line="276" w:lineRule="auto"/>
        <w:rPr>
          <w:rFonts w:ascii="Arial" w:hAnsi="Arial" w:cs="Arial"/>
          <w:bCs/>
          <w:noProof/>
        </w:rPr>
      </w:pPr>
      <w:r>
        <w:rPr>
          <w:rFonts w:ascii="Arial" w:hAnsi="Arial" w:cs="Arial"/>
          <w:bCs/>
          <w:noProof/>
        </w:rPr>
        <w:br w:type="page"/>
      </w:r>
    </w:p>
    <w:p w14:paraId="658342BC" w14:textId="0689EAEE"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139A72A8" wp14:editId="272D5BAB">
            <wp:extent cx="5734050" cy="838200"/>
            <wp:effectExtent l="0" t="0" r="0" b="0"/>
            <wp:docPr id="1514874171" name="Picture 151487417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7A419FC" w14:textId="77777777" w:rsidR="003A5F96" w:rsidRDefault="003A5F96" w:rsidP="001720CE">
      <w:pPr>
        <w:jc w:val="center"/>
        <w:rPr>
          <w:b/>
          <w:bCs/>
        </w:rPr>
      </w:pPr>
    </w:p>
    <w:p w14:paraId="6D85C3C4" w14:textId="77777777" w:rsidR="003A5F96" w:rsidRDefault="003A5F96" w:rsidP="001720CE">
      <w:pPr>
        <w:jc w:val="center"/>
        <w:rPr>
          <w:b/>
          <w:bCs/>
        </w:rPr>
      </w:pPr>
      <w:r>
        <w:rPr>
          <w:b/>
          <w:bCs/>
        </w:rPr>
        <w:t>END SEMESTER EXAMINATION – NOV / DEC 2024</w:t>
      </w:r>
    </w:p>
    <w:p w14:paraId="3FB433B5"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7B22DA" w14:paraId="46A2F5CE" w14:textId="77777777" w:rsidTr="0037089B">
        <w:trPr>
          <w:trHeight w:val="397"/>
          <w:jc w:val="center"/>
        </w:trPr>
        <w:tc>
          <w:tcPr>
            <w:tcW w:w="1555" w:type="dxa"/>
            <w:vAlign w:val="center"/>
          </w:tcPr>
          <w:p w14:paraId="7F308A2E" w14:textId="77777777" w:rsidR="003A5F96" w:rsidRPr="007B22DA" w:rsidRDefault="003A5F96" w:rsidP="007E575B">
            <w:pPr>
              <w:pStyle w:val="Title"/>
              <w:jc w:val="left"/>
              <w:rPr>
                <w:b/>
                <w:sz w:val="22"/>
                <w:szCs w:val="22"/>
              </w:rPr>
            </w:pPr>
            <w:r w:rsidRPr="007B22DA">
              <w:rPr>
                <w:b/>
                <w:sz w:val="22"/>
                <w:szCs w:val="22"/>
              </w:rPr>
              <w:t xml:space="preserve">Course Code      </w:t>
            </w:r>
          </w:p>
        </w:tc>
        <w:tc>
          <w:tcPr>
            <w:tcW w:w="6662" w:type="dxa"/>
            <w:vAlign w:val="center"/>
          </w:tcPr>
          <w:p w14:paraId="04320857" w14:textId="77777777" w:rsidR="003A5F96" w:rsidRPr="007B22DA" w:rsidRDefault="003A5F96" w:rsidP="007E575B">
            <w:pPr>
              <w:pStyle w:val="Title"/>
              <w:jc w:val="left"/>
              <w:rPr>
                <w:b/>
                <w:sz w:val="22"/>
                <w:szCs w:val="22"/>
              </w:rPr>
            </w:pPr>
            <w:r w:rsidRPr="007B22DA">
              <w:rPr>
                <w:b/>
                <w:sz w:val="22"/>
                <w:szCs w:val="22"/>
              </w:rPr>
              <w:t>20EC2005</w:t>
            </w:r>
          </w:p>
        </w:tc>
        <w:tc>
          <w:tcPr>
            <w:tcW w:w="1417" w:type="dxa"/>
            <w:vAlign w:val="center"/>
          </w:tcPr>
          <w:p w14:paraId="0E76AE60" w14:textId="77777777" w:rsidR="003A5F96" w:rsidRPr="007B22DA" w:rsidRDefault="003A5F96" w:rsidP="007E575B">
            <w:pPr>
              <w:pStyle w:val="Title"/>
              <w:ind w:left="-468" w:firstLine="468"/>
              <w:jc w:val="left"/>
              <w:rPr>
                <w:sz w:val="22"/>
                <w:szCs w:val="22"/>
              </w:rPr>
            </w:pPr>
            <w:r w:rsidRPr="007B22DA">
              <w:rPr>
                <w:b/>
                <w:bCs/>
                <w:sz w:val="22"/>
                <w:szCs w:val="22"/>
              </w:rPr>
              <w:t xml:space="preserve">Duration       </w:t>
            </w:r>
          </w:p>
        </w:tc>
        <w:tc>
          <w:tcPr>
            <w:tcW w:w="851" w:type="dxa"/>
            <w:vAlign w:val="center"/>
          </w:tcPr>
          <w:p w14:paraId="7A0C5843" w14:textId="77777777" w:rsidR="003A5F96" w:rsidRPr="007B22DA" w:rsidRDefault="003A5F96" w:rsidP="007E575B">
            <w:pPr>
              <w:pStyle w:val="Title"/>
              <w:jc w:val="left"/>
              <w:rPr>
                <w:b/>
                <w:sz w:val="22"/>
                <w:szCs w:val="22"/>
              </w:rPr>
            </w:pPr>
            <w:r w:rsidRPr="007B22DA">
              <w:rPr>
                <w:b/>
                <w:sz w:val="22"/>
                <w:szCs w:val="22"/>
              </w:rPr>
              <w:t>3hrs</w:t>
            </w:r>
          </w:p>
        </w:tc>
      </w:tr>
      <w:tr w:rsidR="003A5F96" w:rsidRPr="007B22DA" w14:paraId="7055CD1C" w14:textId="77777777" w:rsidTr="0037089B">
        <w:trPr>
          <w:trHeight w:val="397"/>
          <w:jc w:val="center"/>
        </w:trPr>
        <w:tc>
          <w:tcPr>
            <w:tcW w:w="1555" w:type="dxa"/>
            <w:vAlign w:val="center"/>
          </w:tcPr>
          <w:p w14:paraId="74BCB63A" w14:textId="77777777" w:rsidR="003A5F96" w:rsidRPr="007B22DA" w:rsidRDefault="003A5F96" w:rsidP="007E575B">
            <w:pPr>
              <w:pStyle w:val="Title"/>
              <w:ind w:right="-160"/>
              <w:jc w:val="left"/>
              <w:rPr>
                <w:b/>
                <w:sz w:val="22"/>
                <w:szCs w:val="22"/>
              </w:rPr>
            </w:pPr>
            <w:r w:rsidRPr="007B22DA">
              <w:rPr>
                <w:b/>
                <w:sz w:val="22"/>
                <w:szCs w:val="22"/>
              </w:rPr>
              <w:t xml:space="preserve">Course Title     </w:t>
            </w:r>
          </w:p>
        </w:tc>
        <w:tc>
          <w:tcPr>
            <w:tcW w:w="6662" w:type="dxa"/>
            <w:vAlign w:val="center"/>
          </w:tcPr>
          <w:p w14:paraId="06A7B979" w14:textId="77777777" w:rsidR="003A5F96" w:rsidRPr="007B22DA" w:rsidRDefault="003A5F96" w:rsidP="007E575B">
            <w:pPr>
              <w:pStyle w:val="Title"/>
              <w:jc w:val="left"/>
              <w:rPr>
                <w:b/>
                <w:sz w:val="22"/>
                <w:szCs w:val="22"/>
              </w:rPr>
            </w:pPr>
            <w:r w:rsidRPr="007B22DA">
              <w:rPr>
                <w:b/>
                <w:sz w:val="22"/>
                <w:szCs w:val="22"/>
              </w:rPr>
              <w:t>IOT FOR COMMUNICATION ENGINEERING</w:t>
            </w:r>
          </w:p>
        </w:tc>
        <w:tc>
          <w:tcPr>
            <w:tcW w:w="1417" w:type="dxa"/>
            <w:vAlign w:val="center"/>
          </w:tcPr>
          <w:p w14:paraId="6B8307BC" w14:textId="77777777" w:rsidR="003A5F96" w:rsidRPr="007B22DA" w:rsidRDefault="003A5F96" w:rsidP="007E575B">
            <w:pPr>
              <w:pStyle w:val="Title"/>
              <w:jc w:val="left"/>
              <w:rPr>
                <w:b/>
                <w:bCs/>
                <w:sz w:val="22"/>
                <w:szCs w:val="22"/>
              </w:rPr>
            </w:pPr>
            <w:r w:rsidRPr="007B22DA">
              <w:rPr>
                <w:b/>
                <w:bCs/>
                <w:sz w:val="22"/>
                <w:szCs w:val="22"/>
              </w:rPr>
              <w:t xml:space="preserve">Max. Marks </w:t>
            </w:r>
          </w:p>
        </w:tc>
        <w:tc>
          <w:tcPr>
            <w:tcW w:w="851" w:type="dxa"/>
            <w:vAlign w:val="center"/>
          </w:tcPr>
          <w:p w14:paraId="1CCC9AA7" w14:textId="77777777" w:rsidR="003A5F96" w:rsidRPr="007B22DA" w:rsidRDefault="003A5F96" w:rsidP="007E575B">
            <w:pPr>
              <w:pStyle w:val="Title"/>
              <w:jc w:val="left"/>
              <w:rPr>
                <w:b/>
                <w:sz w:val="22"/>
                <w:szCs w:val="22"/>
              </w:rPr>
            </w:pPr>
            <w:r w:rsidRPr="007B22DA">
              <w:rPr>
                <w:b/>
                <w:sz w:val="22"/>
                <w:szCs w:val="22"/>
              </w:rPr>
              <w:t>100</w:t>
            </w:r>
          </w:p>
        </w:tc>
      </w:tr>
    </w:tbl>
    <w:p w14:paraId="26AAA036"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5F96" w:rsidRPr="007B22DA" w14:paraId="1AED13D4" w14:textId="77777777" w:rsidTr="003A5F96">
        <w:trPr>
          <w:trHeight w:val="552"/>
        </w:trPr>
        <w:tc>
          <w:tcPr>
            <w:tcW w:w="272" w:type="pct"/>
          </w:tcPr>
          <w:p w14:paraId="7AD106F7" w14:textId="77777777" w:rsidR="003A5F96" w:rsidRPr="007B22DA" w:rsidRDefault="003A5F96" w:rsidP="00517D3B">
            <w:pPr>
              <w:jc w:val="center"/>
              <w:rPr>
                <w:b/>
              </w:rPr>
            </w:pPr>
            <w:r w:rsidRPr="007B22DA">
              <w:rPr>
                <w:b/>
              </w:rPr>
              <w:t>Q. No.</w:t>
            </w:r>
          </w:p>
        </w:tc>
        <w:tc>
          <w:tcPr>
            <w:tcW w:w="3929" w:type="pct"/>
            <w:gridSpan w:val="2"/>
            <w:vAlign w:val="center"/>
          </w:tcPr>
          <w:p w14:paraId="40051948" w14:textId="77777777" w:rsidR="003A5F96" w:rsidRPr="007B22DA" w:rsidRDefault="003A5F96" w:rsidP="003A5F96">
            <w:pPr>
              <w:jc w:val="center"/>
              <w:rPr>
                <w:b/>
              </w:rPr>
            </w:pPr>
            <w:r w:rsidRPr="007B22DA">
              <w:rPr>
                <w:b/>
              </w:rPr>
              <w:t>Questions</w:t>
            </w:r>
          </w:p>
        </w:tc>
        <w:tc>
          <w:tcPr>
            <w:tcW w:w="319" w:type="pct"/>
            <w:vAlign w:val="center"/>
          </w:tcPr>
          <w:p w14:paraId="1EA7BA32" w14:textId="77777777" w:rsidR="003A5F96" w:rsidRPr="007B22DA" w:rsidRDefault="003A5F96" w:rsidP="003A5F96">
            <w:pPr>
              <w:jc w:val="center"/>
              <w:rPr>
                <w:b/>
              </w:rPr>
            </w:pPr>
            <w:r w:rsidRPr="007B22DA">
              <w:rPr>
                <w:b/>
              </w:rPr>
              <w:t>CO</w:t>
            </w:r>
          </w:p>
        </w:tc>
        <w:tc>
          <w:tcPr>
            <w:tcW w:w="256" w:type="pct"/>
            <w:vAlign w:val="center"/>
          </w:tcPr>
          <w:p w14:paraId="239EDE3E" w14:textId="77777777" w:rsidR="003A5F96" w:rsidRPr="007B22DA" w:rsidRDefault="003A5F96" w:rsidP="003A5F96">
            <w:pPr>
              <w:jc w:val="center"/>
              <w:rPr>
                <w:b/>
              </w:rPr>
            </w:pPr>
            <w:r w:rsidRPr="007B22DA">
              <w:rPr>
                <w:b/>
              </w:rPr>
              <w:t>BL</w:t>
            </w:r>
          </w:p>
        </w:tc>
        <w:tc>
          <w:tcPr>
            <w:tcW w:w="224" w:type="pct"/>
            <w:vAlign w:val="center"/>
          </w:tcPr>
          <w:p w14:paraId="20C0AE57" w14:textId="77777777" w:rsidR="003A5F96" w:rsidRPr="007B22DA" w:rsidRDefault="003A5F96" w:rsidP="003A5F96">
            <w:pPr>
              <w:jc w:val="center"/>
              <w:rPr>
                <w:b/>
              </w:rPr>
            </w:pPr>
            <w:r w:rsidRPr="007B22DA">
              <w:rPr>
                <w:b/>
              </w:rPr>
              <w:t>M</w:t>
            </w:r>
          </w:p>
        </w:tc>
      </w:tr>
      <w:tr w:rsidR="003A5F96" w:rsidRPr="007B22DA" w14:paraId="6D33AB94" w14:textId="77777777" w:rsidTr="003A5F96">
        <w:trPr>
          <w:trHeight w:val="148"/>
        </w:trPr>
        <w:tc>
          <w:tcPr>
            <w:tcW w:w="5000" w:type="pct"/>
            <w:gridSpan w:val="6"/>
          </w:tcPr>
          <w:p w14:paraId="141E65CA" w14:textId="77777777" w:rsidR="003A5F96" w:rsidRPr="007B22DA" w:rsidRDefault="003A5F96" w:rsidP="00517D3B">
            <w:pPr>
              <w:jc w:val="center"/>
              <w:rPr>
                <w:b/>
              </w:rPr>
            </w:pPr>
            <w:r w:rsidRPr="007B22DA">
              <w:rPr>
                <w:b/>
              </w:rPr>
              <w:t>PART – A (10 X 1 = 10 MARKS)</w:t>
            </w:r>
          </w:p>
        </w:tc>
      </w:tr>
      <w:tr w:rsidR="003A5F96" w:rsidRPr="007B22DA" w14:paraId="77F7C9DA" w14:textId="77777777" w:rsidTr="003A5F96">
        <w:trPr>
          <w:trHeight w:val="283"/>
        </w:trPr>
        <w:tc>
          <w:tcPr>
            <w:tcW w:w="272" w:type="pct"/>
          </w:tcPr>
          <w:p w14:paraId="724A4B9E" w14:textId="77777777" w:rsidR="003A5F96" w:rsidRPr="007B22DA" w:rsidRDefault="003A5F96" w:rsidP="00517D3B">
            <w:pPr>
              <w:jc w:val="center"/>
            </w:pPr>
            <w:r w:rsidRPr="007B22DA">
              <w:t>1.</w:t>
            </w:r>
          </w:p>
        </w:tc>
        <w:tc>
          <w:tcPr>
            <w:tcW w:w="3929" w:type="pct"/>
            <w:gridSpan w:val="2"/>
          </w:tcPr>
          <w:p w14:paraId="2743DA2C" w14:textId="77777777" w:rsidR="003A5F96" w:rsidRPr="007B22DA" w:rsidRDefault="003A5F96" w:rsidP="003A5F96">
            <w:pPr>
              <w:autoSpaceDE w:val="0"/>
              <w:autoSpaceDN w:val="0"/>
              <w:adjustRightInd w:val="0"/>
            </w:pPr>
            <w:r w:rsidRPr="007B22DA">
              <w:t>Discuss the applications of CoAP.</w:t>
            </w:r>
          </w:p>
        </w:tc>
        <w:tc>
          <w:tcPr>
            <w:tcW w:w="319" w:type="pct"/>
          </w:tcPr>
          <w:p w14:paraId="71158181" w14:textId="77777777" w:rsidR="003A5F96" w:rsidRPr="007B22DA" w:rsidRDefault="003A5F96" w:rsidP="00517D3B">
            <w:pPr>
              <w:jc w:val="center"/>
            </w:pPr>
            <w:r w:rsidRPr="007B22DA">
              <w:t>CO1</w:t>
            </w:r>
          </w:p>
        </w:tc>
        <w:tc>
          <w:tcPr>
            <w:tcW w:w="256" w:type="pct"/>
          </w:tcPr>
          <w:p w14:paraId="6116228E" w14:textId="77777777" w:rsidR="003A5F96" w:rsidRPr="007B22DA" w:rsidRDefault="003A5F96" w:rsidP="00517D3B">
            <w:pPr>
              <w:jc w:val="center"/>
            </w:pPr>
            <w:r w:rsidRPr="007B22DA">
              <w:t>U</w:t>
            </w:r>
          </w:p>
        </w:tc>
        <w:tc>
          <w:tcPr>
            <w:tcW w:w="224" w:type="pct"/>
          </w:tcPr>
          <w:p w14:paraId="2938829F" w14:textId="77777777" w:rsidR="003A5F96" w:rsidRPr="007B22DA" w:rsidRDefault="003A5F96" w:rsidP="00517D3B">
            <w:pPr>
              <w:jc w:val="center"/>
            </w:pPr>
            <w:r w:rsidRPr="007B22DA">
              <w:t>1</w:t>
            </w:r>
          </w:p>
        </w:tc>
      </w:tr>
      <w:tr w:rsidR="003A5F96" w:rsidRPr="007B22DA" w14:paraId="04F6F08A" w14:textId="77777777" w:rsidTr="003A5F96">
        <w:trPr>
          <w:trHeight w:val="283"/>
        </w:trPr>
        <w:tc>
          <w:tcPr>
            <w:tcW w:w="272" w:type="pct"/>
          </w:tcPr>
          <w:p w14:paraId="7807A3F5" w14:textId="77777777" w:rsidR="003A5F96" w:rsidRPr="007B22DA" w:rsidRDefault="003A5F96" w:rsidP="00517D3B">
            <w:pPr>
              <w:jc w:val="center"/>
            </w:pPr>
            <w:r w:rsidRPr="007B22DA">
              <w:t>2.</w:t>
            </w:r>
          </w:p>
        </w:tc>
        <w:tc>
          <w:tcPr>
            <w:tcW w:w="3929" w:type="pct"/>
            <w:gridSpan w:val="2"/>
          </w:tcPr>
          <w:p w14:paraId="5829E045" w14:textId="77777777" w:rsidR="003A5F96" w:rsidRPr="007B22DA" w:rsidRDefault="003A5F96" w:rsidP="003A5F96">
            <w:r w:rsidRPr="007B22DA">
              <w:t>Define web stack with an example.</w:t>
            </w:r>
          </w:p>
        </w:tc>
        <w:tc>
          <w:tcPr>
            <w:tcW w:w="319" w:type="pct"/>
          </w:tcPr>
          <w:p w14:paraId="598D910E" w14:textId="77777777" w:rsidR="003A5F96" w:rsidRPr="007B22DA" w:rsidRDefault="003A5F96" w:rsidP="00517D3B">
            <w:pPr>
              <w:jc w:val="center"/>
            </w:pPr>
            <w:r w:rsidRPr="007B22DA">
              <w:t>CO1</w:t>
            </w:r>
          </w:p>
        </w:tc>
        <w:tc>
          <w:tcPr>
            <w:tcW w:w="256" w:type="pct"/>
          </w:tcPr>
          <w:p w14:paraId="2702A5B2" w14:textId="77777777" w:rsidR="003A5F96" w:rsidRPr="007B22DA" w:rsidRDefault="003A5F96" w:rsidP="00517D3B">
            <w:pPr>
              <w:jc w:val="center"/>
            </w:pPr>
            <w:r w:rsidRPr="007B22DA">
              <w:t>R</w:t>
            </w:r>
          </w:p>
        </w:tc>
        <w:tc>
          <w:tcPr>
            <w:tcW w:w="224" w:type="pct"/>
          </w:tcPr>
          <w:p w14:paraId="2B9B6ED0" w14:textId="77777777" w:rsidR="003A5F96" w:rsidRPr="007B22DA" w:rsidRDefault="003A5F96" w:rsidP="00517D3B">
            <w:pPr>
              <w:jc w:val="center"/>
            </w:pPr>
            <w:r w:rsidRPr="007B22DA">
              <w:t>1</w:t>
            </w:r>
          </w:p>
        </w:tc>
      </w:tr>
      <w:tr w:rsidR="003A5F96" w:rsidRPr="007B22DA" w14:paraId="4DF76EE8" w14:textId="77777777" w:rsidTr="003A5F96">
        <w:trPr>
          <w:trHeight w:val="283"/>
        </w:trPr>
        <w:tc>
          <w:tcPr>
            <w:tcW w:w="272" w:type="pct"/>
          </w:tcPr>
          <w:p w14:paraId="1076A2D8" w14:textId="77777777" w:rsidR="003A5F96" w:rsidRPr="007B22DA" w:rsidRDefault="003A5F96" w:rsidP="00517D3B">
            <w:pPr>
              <w:jc w:val="center"/>
            </w:pPr>
            <w:r w:rsidRPr="007B22DA">
              <w:t>3.</w:t>
            </w:r>
          </w:p>
        </w:tc>
        <w:tc>
          <w:tcPr>
            <w:tcW w:w="3929" w:type="pct"/>
            <w:gridSpan w:val="2"/>
          </w:tcPr>
          <w:p w14:paraId="3252019A" w14:textId="77777777" w:rsidR="003A5F96" w:rsidRPr="007B22DA" w:rsidRDefault="003A5F96" w:rsidP="003A5F96">
            <w:r w:rsidRPr="007B22DA">
              <w:t>State the principle of transduction.</w:t>
            </w:r>
          </w:p>
        </w:tc>
        <w:tc>
          <w:tcPr>
            <w:tcW w:w="319" w:type="pct"/>
          </w:tcPr>
          <w:p w14:paraId="0F142F37" w14:textId="77777777" w:rsidR="003A5F96" w:rsidRPr="007B22DA" w:rsidRDefault="003A5F96" w:rsidP="00517D3B">
            <w:pPr>
              <w:jc w:val="center"/>
            </w:pPr>
            <w:r w:rsidRPr="007B22DA">
              <w:t>CO2</w:t>
            </w:r>
          </w:p>
        </w:tc>
        <w:tc>
          <w:tcPr>
            <w:tcW w:w="256" w:type="pct"/>
          </w:tcPr>
          <w:p w14:paraId="14640249" w14:textId="77777777" w:rsidR="003A5F96" w:rsidRPr="007B22DA" w:rsidRDefault="003A5F96" w:rsidP="00517D3B">
            <w:pPr>
              <w:jc w:val="center"/>
            </w:pPr>
            <w:r w:rsidRPr="007B22DA">
              <w:t>R</w:t>
            </w:r>
          </w:p>
        </w:tc>
        <w:tc>
          <w:tcPr>
            <w:tcW w:w="224" w:type="pct"/>
          </w:tcPr>
          <w:p w14:paraId="5BB871ED" w14:textId="77777777" w:rsidR="003A5F96" w:rsidRPr="007B22DA" w:rsidRDefault="003A5F96" w:rsidP="00517D3B">
            <w:pPr>
              <w:jc w:val="center"/>
            </w:pPr>
            <w:r w:rsidRPr="007B22DA">
              <w:t>1</w:t>
            </w:r>
          </w:p>
        </w:tc>
      </w:tr>
      <w:tr w:rsidR="003A5F96" w:rsidRPr="007B22DA" w14:paraId="19DB41DF" w14:textId="77777777" w:rsidTr="003A5F96">
        <w:trPr>
          <w:trHeight w:val="283"/>
        </w:trPr>
        <w:tc>
          <w:tcPr>
            <w:tcW w:w="272" w:type="pct"/>
          </w:tcPr>
          <w:p w14:paraId="2866A402" w14:textId="77777777" w:rsidR="003A5F96" w:rsidRPr="007B22DA" w:rsidRDefault="003A5F96" w:rsidP="00517D3B">
            <w:pPr>
              <w:jc w:val="center"/>
            </w:pPr>
            <w:r w:rsidRPr="007B22DA">
              <w:t>4.</w:t>
            </w:r>
          </w:p>
        </w:tc>
        <w:tc>
          <w:tcPr>
            <w:tcW w:w="3929" w:type="pct"/>
            <w:gridSpan w:val="2"/>
          </w:tcPr>
          <w:p w14:paraId="04AE9F85" w14:textId="77777777" w:rsidR="003A5F96" w:rsidRPr="007B22DA" w:rsidRDefault="003A5F96" w:rsidP="003A5F96">
            <w:r w:rsidRPr="007B22DA">
              <w:t>Identify the frequency range utilized by Zigbee technology.</w:t>
            </w:r>
          </w:p>
        </w:tc>
        <w:tc>
          <w:tcPr>
            <w:tcW w:w="319" w:type="pct"/>
          </w:tcPr>
          <w:p w14:paraId="3A2A6D09" w14:textId="77777777" w:rsidR="003A5F96" w:rsidRPr="007B22DA" w:rsidRDefault="003A5F96" w:rsidP="00517D3B">
            <w:pPr>
              <w:jc w:val="center"/>
            </w:pPr>
            <w:r w:rsidRPr="007B22DA">
              <w:t>CO2</w:t>
            </w:r>
          </w:p>
        </w:tc>
        <w:tc>
          <w:tcPr>
            <w:tcW w:w="256" w:type="pct"/>
          </w:tcPr>
          <w:p w14:paraId="08A5C332" w14:textId="77777777" w:rsidR="003A5F96" w:rsidRPr="007B22DA" w:rsidRDefault="003A5F96" w:rsidP="00517D3B">
            <w:pPr>
              <w:jc w:val="center"/>
            </w:pPr>
            <w:r w:rsidRPr="007B22DA">
              <w:t>R</w:t>
            </w:r>
          </w:p>
        </w:tc>
        <w:tc>
          <w:tcPr>
            <w:tcW w:w="224" w:type="pct"/>
          </w:tcPr>
          <w:p w14:paraId="5A3E0F3B" w14:textId="77777777" w:rsidR="003A5F96" w:rsidRPr="007B22DA" w:rsidRDefault="003A5F96" w:rsidP="00517D3B">
            <w:pPr>
              <w:jc w:val="center"/>
            </w:pPr>
            <w:r w:rsidRPr="007B22DA">
              <w:t>1</w:t>
            </w:r>
          </w:p>
        </w:tc>
      </w:tr>
      <w:tr w:rsidR="003A5F96" w:rsidRPr="007B22DA" w14:paraId="4ACCBC4E" w14:textId="77777777" w:rsidTr="003A5F96">
        <w:trPr>
          <w:trHeight w:val="283"/>
        </w:trPr>
        <w:tc>
          <w:tcPr>
            <w:tcW w:w="272" w:type="pct"/>
          </w:tcPr>
          <w:p w14:paraId="0B7AD005" w14:textId="77777777" w:rsidR="003A5F96" w:rsidRPr="007B22DA" w:rsidRDefault="003A5F96" w:rsidP="00517D3B">
            <w:pPr>
              <w:jc w:val="center"/>
            </w:pPr>
            <w:r w:rsidRPr="007B22DA">
              <w:t>5.</w:t>
            </w:r>
          </w:p>
        </w:tc>
        <w:tc>
          <w:tcPr>
            <w:tcW w:w="3929" w:type="pct"/>
            <w:gridSpan w:val="2"/>
          </w:tcPr>
          <w:p w14:paraId="018B18A7" w14:textId="77777777" w:rsidR="003A5F96" w:rsidRPr="007B22DA" w:rsidRDefault="003A5F96" w:rsidP="003A5F96">
            <w:pPr>
              <w:pStyle w:val="Default"/>
            </w:pPr>
            <w:r w:rsidRPr="007B22DA">
              <w:t>Define TCP/IP.</w:t>
            </w:r>
          </w:p>
        </w:tc>
        <w:tc>
          <w:tcPr>
            <w:tcW w:w="319" w:type="pct"/>
          </w:tcPr>
          <w:p w14:paraId="503D610F" w14:textId="77777777" w:rsidR="003A5F96" w:rsidRPr="007B22DA" w:rsidRDefault="003A5F96" w:rsidP="00517D3B">
            <w:pPr>
              <w:jc w:val="center"/>
            </w:pPr>
            <w:r w:rsidRPr="007B22DA">
              <w:t>CO3</w:t>
            </w:r>
          </w:p>
        </w:tc>
        <w:tc>
          <w:tcPr>
            <w:tcW w:w="256" w:type="pct"/>
          </w:tcPr>
          <w:p w14:paraId="5DC16499" w14:textId="77777777" w:rsidR="003A5F96" w:rsidRPr="007B22DA" w:rsidRDefault="003A5F96" w:rsidP="00517D3B">
            <w:pPr>
              <w:jc w:val="center"/>
            </w:pPr>
            <w:r w:rsidRPr="007B22DA">
              <w:t>R</w:t>
            </w:r>
          </w:p>
        </w:tc>
        <w:tc>
          <w:tcPr>
            <w:tcW w:w="224" w:type="pct"/>
          </w:tcPr>
          <w:p w14:paraId="5F3D3951" w14:textId="77777777" w:rsidR="003A5F96" w:rsidRPr="007B22DA" w:rsidRDefault="003A5F96" w:rsidP="00517D3B">
            <w:pPr>
              <w:jc w:val="center"/>
            </w:pPr>
            <w:r w:rsidRPr="007B22DA">
              <w:t>1</w:t>
            </w:r>
          </w:p>
        </w:tc>
      </w:tr>
      <w:tr w:rsidR="003A5F96" w:rsidRPr="007B22DA" w14:paraId="04D84596" w14:textId="77777777" w:rsidTr="003A5F96">
        <w:trPr>
          <w:trHeight w:val="283"/>
        </w:trPr>
        <w:tc>
          <w:tcPr>
            <w:tcW w:w="272" w:type="pct"/>
          </w:tcPr>
          <w:p w14:paraId="2B60DB0C" w14:textId="77777777" w:rsidR="003A5F96" w:rsidRPr="007B22DA" w:rsidRDefault="003A5F96" w:rsidP="00517D3B">
            <w:pPr>
              <w:jc w:val="center"/>
            </w:pPr>
            <w:r w:rsidRPr="007B22DA">
              <w:t>6.</w:t>
            </w:r>
          </w:p>
        </w:tc>
        <w:tc>
          <w:tcPr>
            <w:tcW w:w="3929" w:type="pct"/>
            <w:gridSpan w:val="2"/>
          </w:tcPr>
          <w:p w14:paraId="3DC0259D" w14:textId="77777777" w:rsidR="003A5F96" w:rsidRPr="007B22DA" w:rsidRDefault="003A5F96" w:rsidP="003A5F96">
            <w:r w:rsidRPr="007B22DA">
              <w:t>Explain Ad Hoc wireless networks.</w:t>
            </w:r>
          </w:p>
        </w:tc>
        <w:tc>
          <w:tcPr>
            <w:tcW w:w="319" w:type="pct"/>
          </w:tcPr>
          <w:p w14:paraId="0F6FD21A" w14:textId="77777777" w:rsidR="003A5F96" w:rsidRPr="007B22DA" w:rsidRDefault="003A5F96" w:rsidP="00517D3B">
            <w:pPr>
              <w:jc w:val="center"/>
            </w:pPr>
            <w:r w:rsidRPr="007B22DA">
              <w:t>CO3</w:t>
            </w:r>
          </w:p>
        </w:tc>
        <w:tc>
          <w:tcPr>
            <w:tcW w:w="256" w:type="pct"/>
          </w:tcPr>
          <w:p w14:paraId="4FDBEFA9" w14:textId="77777777" w:rsidR="003A5F96" w:rsidRPr="007B22DA" w:rsidRDefault="003A5F96" w:rsidP="00517D3B">
            <w:pPr>
              <w:jc w:val="center"/>
            </w:pPr>
            <w:r w:rsidRPr="007B22DA">
              <w:t>U</w:t>
            </w:r>
          </w:p>
        </w:tc>
        <w:tc>
          <w:tcPr>
            <w:tcW w:w="224" w:type="pct"/>
          </w:tcPr>
          <w:p w14:paraId="4385F36C" w14:textId="77777777" w:rsidR="003A5F96" w:rsidRPr="007B22DA" w:rsidRDefault="003A5F96" w:rsidP="00517D3B">
            <w:pPr>
              <w:jc w:val="center"/>
            </w:pPr>
            <w:r w:rsidRPr="007B22DA">
              <w:t>1</w:t>
            </w:r>
          </w:p>
        </w:tc>
      </w:tr>
      <w:tr w:rsidR="003A5F96" w:rsidRPr="007B22DA" w14:paraId="57D49BAF" w14:textId="77777777" w:rsidTr="003A5F96">
        <w:trPr>
          <w:trHeight w:val="283"/>
        </w:trPr>
        <w:tc>
          <w:tcPr>
            <w:tcW w:w="272" w:type="pct"/>
          </w:tcPr>
          <w:p w14:paraId="77F24CAD" w14:textId="77777777" w:rsidR="003A5F96" w:rsidRPr="007B22DA" w:rsidRDefault="003A5F96" w:rsidP="00517D3B">
            <w:pPr>
              <w:jc w:val="center"/>
            </w:pPr>
            <w:r w:rsidRPr="007B22DA">
              <w:t>7.</w:t>
            </w:r>
          </w:p>
        </w:tc>
        <w:tc>
          <w:tcPr>
            <w:tcW w:w="3929" w:type="pct"/>
            <w:gridSpan w:val="2"/>
          </w:tcPr>
          <w:p w14:paraId="25748A1A" w14:textId="77777777" w:rsidR="003A5F96" w:rsidRPr="007B22DA" w:rsidRDefault="003A5F96" w:rsidP="003A5F96">
            <w:pPr>
              <w:pStyle w:val="ListParagraph"/>
              <w:ind w:left="0"/>
              <w:rPr>
                <w:noProof/>
                <w:lang w:eastAsia="zh-TW"/>
              </w:rPr>
            </w:pPr>
            <w:r w:rsidRPr="007B22DA">
              <w:rPr>
                <w:noProof/>
                <w:lang w:eastAsia="zh-TW"/>
              </w:rPr>
              <w:t>Define ciphertext</w:t>
            </w:r>
          </w:p>
        </w:tc>
        <w:tc>
          <w:tcPr>
            <w:tcW w:w="319" w:type="pct"/>
          </w:tcPr>
          <w:p w14:paraId="02E2C7AA" w14:textId="77777777" w:rsidR="003A5F96" w:rsidRPr="007B22DA" w:rsidRDefault="003A5F96" w:rsidP="00517D3B">
            <w:pPr>
              <w:jc w:val="center"/>
            </w:pPr>
            <w:r w:rsidRPr="007B22DA">
              <w:t>CO4</w:t>
            </w:r>
          </w:p>
        </w:tc>
        <w:tc>
          <w:tcPr>
            <w:tcW w:w="256" w:type="pct"/>
          </w:tcPr>
          <w:p w14:paraId="51126B6C" w14:textId="77777777" w:rsidR="003A5F96" w:rsidRPr="007B22DA" w:rsidRDefault="003A5F96" w:rsidP="00517D3B">
            <w:pPr>
              <w:jc w:val="center"/>
            </w:pPr>
            <w:r w:rsidRPr="007B22DA">
              <w:t>R</w:t>
            </w:r>
          </w:p>
        </w:tc>
        <w:tc>
          <w:tcPr>
            <w:tcW w:w="224" w:type="pct"/>
          </w:tcPr>
          <w:p w14:paraId="4AAFDD96" w14:textId="77777777" w:rsidR="003A5F96" w:rsidRPr="007B22DA" w:rsidRDefault="003A5F96" w:rsidP="00517D3B">
            <w:pPr>
              <w:jc w:val="center"/>
            </w:pPr>
            <w:r w:rsidRPr="007B22DA">
              <w:t>1</w:t>
            </w:r>
          </w:p>
        </w:tc>
      </w:tr>
      <w:tr w:rsidR="003A5F96" w:rsidRPr="007B22DA" w14:paraId="64CBF225" w14:textId="77777777" w:rsidTr="003A5F96">
        <w:trPr>
          <w:trHeight w:val="283"/>
        </w:trPr>
        <w:tc>
          <w:tcPr>
            <w:tcW w:w="272" w:type="pct"/>
          </w:tcPr>
          <w:p w14:paraId="12655A66" w14:textId="77777777" w:rsidR="003A5F96" w:rsidRPr="007B22DA" w:rsidRDefault="003A5F96" w:rsidP="00517D3B">
            <w:pPr>
              <w:jc w:val="center"/>
            </w:pPr>
            <w:r w:rsidRPr="007B22DA">
              <w:t>8.</w:t>
            </w:r>
          </w:p>
        </w:tc>
        <w:tc>
          <w:tcPr>
            <w:tcW w:w="3929" w:type="pct"/>
            <w:gridSpan w:val="2"/>
          </w:tcPr>
          <w:p w14:paraId="5549BC04" w14:textId="77777777" w:rsidR="003A5F96" w:rsidRPr="007B22DA" w:rsidRDefault="003A5F96" w:rsidP="003A5F96">
            <w:pPr>
              <w:rPr>
                <w:bCs/>
              </w:rPr>
            </w:pPr>
            <w:r w:rsidRPr="007B22DA">
              <w:rPr>
                <w:bCs/>
              </w:rPr>
              <w:t>Discuss network security with an example.</w:t>
            </w:r>
          </w:p>
        </w:tc>
        <w:tc>
          <w:tcPr>
            <w:tcW w:w="319" w:type="pct"/>
          </w:tcPr>
          <w:p w14:paraId="08BED1CE" w14:textId="77777777" w:rsidR="003A5F96" w:rsidRPr="007B22DA" w:rsidRDefault="003A5F96" w:rsidP="00517D3B">
            <w:pPr>
              <w:jc w:val="center"/>
            </w:pPr>
            <w:r w:rsidRPr="007B22DA">
              <w:t>CO4</w:t>
            </w:r>
          </w:p>
        </w:tc>
        <w:tc>
          <w:tcPr>
            <w:tcW w:w="256" w:type="pct"/>
          </w:tcPr>
          <w:p w14:paraId="1B8371FA" w14:textId="77777777" w:rsidR="003A5F96" w:rsidRPr="007B22DA" w:rsidRDefault="003A5F96" w:rsidP="00517D3B">
            <w:pPr>
              <w:jc w:val="center"/>
            </w:pPr>
            <w:r w:rsidRPr="007B22DA">
              <w:t>U</w:t>
            </w:r>
          </w:p>
        </w:tc>
        <w:tc>
          <w:tcPr>
            <w:tcW w:w="224" w:type="pct"/>
          </w:tcPr>
          <w:p w14:paraId="1CB848C2" w14:textId="77777777" w:rsidR="003A5F96" w:rsidRPr="007B22DA" w:rsidRDefault="003A5F96" w:rsidP="00517D3B">
            <w:pPr>
              <w:jc w:val="center"/>
            </w:pPr>
            <w:r w:rsidRPr="007B22DA">
              <w:t>1</w:t>
            </w:r>
          </w:p>
        </w:tc>
      </w:tr>
      <w:tr w:rsidR="003A5F96" w:rsidRPr="007B22DA" w14:paraId="22F447D2" w14:textId="77777777" w:rsidTr="003A5F96">
        <w:trPr>
          <w:trHeight w:val="283"/>
        </w:trPr>
        <w:tc>
          <w:tcPr>
            <w:tcW w:w="272" w:type="pct"/>
          </w:tcPr>
          <w:p w14:paraId="7F157411" w14:textId="77777777" w:rsidR="003A5F96" w:rsidRPr="007B22DA" w:rsidRDefault="003A5F96" w:rsidP="00517D3B">
            <w:pPr>
              <w:jc w:val="center"/>
            </w:pPr>
            <w:r w:rsidRPr="007B22DA">
              <w:t>9.</w:t>
            </w:r>
          </w:p>
        </w:tc>
        <w:tc>
          <w:tcPr>
            <w:tcW w:w="3929" w:type="pct"/>
            <w:gridSpan w:val="2"/>
          </w:tcPr>
          <w:p w14:paraId="7512AF54" w14:textId="77777777" w:rsidR="003A5F96" w:rsidRPr="007B22DA" w:rsidRDefault="003A5F96" w:rsidP="003A5F96">
            <w:pPr>
              <w:pStyle w:val="ListParagraph"/>
              <w:ind w:left="0"/>
              <w:rPr>
                <w:noProof/>
                <w:lang w:eastAsia="zh-TW"/>
              </w:rPr>
            </w:pPr>
            <w:r w:rsidRPr="007B22DA">
              <w:rPr>
                <w:noProof/>
                <w:lang w:eastAsia="zh-TW"/>
              </w:rPr>
              <w:t>Illustrate Cloud computing with an example.</w:t>
            </w:r>
          </w:p>
        </w:tc>
        <w:tc>
          <w:tcPr>
            <w:tcW w:w="319" w:type="pct"/>
          </w:tcPr>
          <w:p w14:paraId="68DD0CCB" w14:textId="77777777" w:rsidR="003A5F96" w:rsidRPr="007B22DA" w:rsidRDefault="003A5F96" w:rsidP="00517D3B">
            <w:pPr>
              <w:jc w:val="center"/>
            </w:pPr>
            <w:r w:rsidRPr="007B22DA">
              <w:t>CO5</w:t>
            </w:r>
          </w:p>
        </w:tc>
        <w:tc>
          <w:tcPr>
            <w:tcW w:w="256" w:type="pct"/>
          </w:tcPr>
          <w:p w14:paraId="0340BB84" w14:textId="77777777" w:rsidR="003A5F96" w:rsidRPr="007B22DA" w:rsidRDefault="003A5F96" w:rsidP="00517D3B">
            <w:pPr>
              <w:jc w:val="center"/>
            </w:pPr>
            <w:r w:rsidRPr="007B22DA">
              <w:t>U</w:t>
            </w:r>
          </w:p>
        </w:tc>
        <w:tc>
          <w:tcPr>
            <w:tcW w:w="224" w:type="pct"/>
          </w:tcPr>
          <w:p w14:paraId="65665C6A" w14:textId="77777777" w:rsidR="003A5F96" w:rsidRPr="007B22DA" w:rsidRDefault="003A5F96" w:rsidP="00517D3B">
            <w:pPr>
              <w:jc w:val="center"/>
            </w:pPr>
            <w:r w:rsidRPr="007B22DA">
              <w:t>1</w:t>
            </w:r>
          </w:p>
        </w:tc>
      </w:tr>
      <w:tr w:rsidR="003A5F96" w:rsidRPr="007B22DA" w14:paraId="195DC617" w14:textId="77777777" w:rsidTr="003A5F96">
        <w:trPr>
          <w:trHeight w:val="283"/>
        </w:trPr>
        <w:tc>
          <w:tcPr>
            <w:tcW w:w="272" w:type="pct"/>
          </w:tcPr>
          <w:p w14:paraId="107410B1" w14:textId="77777777" w:rsidR="003A5F96" w:rsidRPr="007B22DA" w:rsidRDefault="003A5F96" w:rsidP="00517D3B">
            <w:pPr>
              <w:jc w:val="center"/>
            </w:pPr>
            <w:r w:rsidRPr="007B22DA">
              <w:t>10.</w:t>
            </w:r>
          </w:p>
        </w:tc>
        <w:tc>
          <w:tcPr>
            <w:tcW w:w="3929" w:type="pct"/>
            <w:gridSpan w:val="2"/>
          </w:tcPr>
          <w:p w14:paraId="4FB12221" w14:textId="77777777" w:rsidR="003A5F96" w:rsidRPr="007B22DA" w:rsidRDefault="003A5F96" w:rsidP="003A5F96">
            <w:r w:rsidRPr="007B22DA">
              <w:t>List any two applications of an IoT system.</w:t>
            </w:r>
          </w:p>
        </w:tc>
        <w:tc>
          <w:tcPr>
            <w:tcW w:w="319" w:type="pct"/>
          </w:tcPr>
          <w:p w14:paraId="59771EEF" w14:textId="77777777" w:rsidR="003A5F96" w:rsidRPr="007B22DA" w:rsidRDefault="003A5F96" w:rsidP="00517D3B">
            <w:pPr>
              <w:jc w:val="center"/>
            </w:pPr>
            <w:r w:rsidRPr="007B22DA">
              <w:t>CO6</w:t>
            </w:r>
          </w:p>
        </w:tc>
        <w:tc>
          <w:tcPr>
            <w:tcW w:w="256" w:type="pct"/>
          </w:tcPr>
          <w:p w14:paraId="49EA9396" w14:textId="77777777" w:rsidR="003A5F96" w:rsidRPr="007B22DA" w:rsidRDefault="003A5F96" w:rsidP="00517D3B">
            <w:pPr>
              <w:jc w:val="center"/>
            </w:pPr>
            <w:r w:rsidRPr="007B22DA">
              <w:t>R</w:t>
            </w:r>
          </w:p>
        </w:tc>
        <w:tc>
          <w:tcPr>
            <w:tcW w:w="224" w:type="pct"/>
          </w:tcPr>
          <w:p w14:paraId="472CB663" w14:textId="77777777" w:rsidR="003A5F96" w:rsidRPr="007B22DA" w:rsidRDefault="003A5F96" w:rsidP="00517D3B">
            <w:pPr>
              <w:jc w:val="center"/>
            </w:pPr>
            <w:r w:rsidRPr="007B22DA">
              <w:t>1</w:t>
            </w:r>
          </w:p>
        </w:tc>
      </w:tr>
      <w:tr w:rsidR="003A5F96" w:rsidRPr="007B22DA" w14:paraId="35C99EE1" w14:textId="77777777" w:rsidTr="003A5F96">
        <w:trPr>
          <w:trHeight w:val="66"/>
        </w:trPr>
        <w:tc>
          <w:tcPr>
            <w:tcW w:w="5000" w:type="pct"/>
            <w:gridSpan w:val="6"/>
          </w:tcPr>
          <w:p w14:paraId="3D8516D4" w14:textId="77777777" w:rsidR="003A5F96" w:rsidRPr="007B22DA" w:rsidRDefault="003A5F96" w:rsidP="00517D3B">
            <w:pPr>
              <w:jc w:val="center"/>
              <w:rPr>
                <w:b/>
              </w:rPr>
            </w:pPr>
            <w:r w:rsidRPr="007B22DA">
              <w:rPr>
                <w:b/>
              </w:rPr>
              <w:t>PART – B (6 X 3 = 18 MARKS)</w:t>
            </w:r>
          </w:p>
        </w:tc>
      </w:tr>
      <w:tr w:rsidR="003A5F96" w:rsidRPr="007B22DA" w14:paraId="38EC8DE1" w14:textId="77777777" w:rsidTr="003A5F96">
        <w:trPr>
          <w:trHeight w:val="283"/>
        </w:trPr>
        <w:tc>
          <w:tcPr>
            <w:tcW w:w="272" w:type="pct"/>
          </w:tcPr>
          <w:p w14:paraId="12E0EBBE" w14:textId="77777777" w:rsidR="003A5F96" w:rsidRPr="007B22DA" w:rsidRDefault="003A5F96" w:rsidP="00517D3B">
            <w:pPr>
              <w:pStyle w:val="NoSpacing"/>
              <w:jc w:val="center"/>
            </w:pPr>
            <w:r w:rsidRPr="007B22DA">
              <w:t>11.</w:t>
            </w:r>
          </w:p>
        </w:tc>
        <w:tc>
          <w:tcPr>
            <w:tcW w:w="3929" w:type="pct"/>
            <w:gridSpan w:val="2"/>
          </w:tcPr>
          <w:p w14:paraId="59C08EDF" w14:textId="77777777" w:rsidR="003A5F96" w:rsidRPr="007B22DA" w:rsidRDefault="003A5F96" w:rsidP="003A5F96">
            <w:pPr>
              <w:pStyle w:val="NoSpacing"/>
            </w:pPr>
            <w:r w:rsidRPr="007B22DA">
              <w:t>Explain any three core IoT technologies.</w:t>
            </w:r>
          </w:p>
        </w:tc>
        <w:tc>
          <w:tcPr>
            <w:tcW w:w="319" w:type="pct"/>
          </w:tcPr>
          <w:p w14:paraId="4B35D95A" w14:textId="77777777" w:rsidR="003A5F96" w:rsidRPr="007B22DA" w:rsidRDefault="003A5F96" w:rsidP="00517D3B">
            <w:pPr>
              <w:pStyle w:val="NoSpacing"/>
              <w:jc w:val="center"/>
            </w:pPr>
            <w:r w:rsidRPr="007B22DA">
              <w:t>CO1</w:t>
            </w:r>
          </w:p>
        </w:tc>
        <w:tc>
          <w:tcPr>
            <w:tcW w:w="256" w:type="pct"/>
          </w:tcPr>
          <w:p w14:paraId="6BE03174" w14:textId="77777777" w:rsidR="003A5F96" w:rsidRPr="007B22DA" w:rsidRDefault="003A5F96" w:rsidP="00517D3B">
            <w:pPr>
              <w:pStyle w:val="NoSpacing"/>
              <w:jc w:val="center"/>
            </w:pPr>
            <w:r w:rsidRPr="007B22DA">
              <w:t>U</w:t>
            </w:r>
          </w:p>
        </w:tc>
        <w:tc>
          <w:tcPr>
            <w:tcW w:w="224" w:type="pct"/>
          </w:tcPr>
          <w:p w14:paraId="12D60E3A" w14:textId="77777777" w:rsidR="003A5F96" w:rsidRPr="007B22DA" w:rsidRDefault="003A5F96" w:rsidP="00517D3B">
            <w:pPr>
              <w:pStyle w:val="NoSpacing"/>
              <w:jc w:val="center"/>
            </w:pPr>
            <w:r w:rsidRPr="007B22DA">
              <w:t>3</w:t>
            </w:r>
          </w:p>
        </w:tc>
      </w:tr>
      <w:tr w:rsidR="003A5F96" w:rsidRPr="007B22DA" w14:paraId="00AF3B8E" w14:textId="77777777" w:rsidTr="003A5F96">
        <w:trPr>
          <w:trHeight w:val="283"/>
        </w:trPr>
        <w:tc>
          <w:tcPr>
            <w:tcW w:w="272" w:type="pct"/>
          </w:tcPr>
          <w:p w14:paraId="660BBD2A" w14:textId="77777777" w:rsidR="003A5F96" w:rsidRPr="007B22DA" w:rsidRDefault="003A5F96" w:rsidP="00517D3B">
            <w:pPr>
              <w:pStyle w:val="NoSpacing"/>
              <w:jc w:val="center"/>
            </w:pPr>
            <w:r w:rsidRPr="007B22DA">
              <w:t>12.</w:t>
            </w:r>
          </w:p>
        </w:tc>
        <w:tc>
          <w:tcPr>
            <w:tcW w:w="3929" w:type="pct"/>
            <w:gridSpan w:val="2"/>
          </w:tcPr>
          <w:p w14:paraId="6B64D896" w14:textId="77777777" w:rsidR="003A5F96" w:rsidRPr="007B22DA" w:rsidRDefault="003A5F96" w:rsidP="003A5F96">
            <w:pPr>
              <w:pStyle w:val="NoSpacing"/>
            </w:pPr>
            <w:r w:rsidRPr="007B22DA">
              <w:t>Distinguish between M2M and IoT.</w:t>
            </w:r>
          </w:p>
        </w:tc>
        <w:tc>
          <w:tcPr>
            <w:tcW w:w="319" w:type="pct"/>
          </w:tcPr>
          <w:p w14:paraId="16D5D4A7" w14:textId="77777777" w:rsidR="003A5F96" w:rsidRPr="007B22DA" w:rsidRDefault="003A5F96" w:rsidP="00517D3B">
            <w:pPr>
              <w:pStyle w:val="NoSpacing"/>
              <w:jc w:val="center"/>
            </w:pPr>
            <w:r w:rsidRPr="007B22DA">
              <w:t>CO2</w:t>
            </w:r>
          </w:p>
        </w:tc>
        <w:tc>
          <w:tcPr>
            <w:tcW w:w="256" w:type="pct"/>
          </w:tcPr>
          <w:p w14:paraId="244BBC59" w14:textId="77777777" w:rsidR="003A5F96" w:rsidRPr="007B22DA" w:rsidRDefault="003A5F96" w:rsidP="00517D3B">
            <w:pPr>
              <w:pStyle w:val="NoSpacing"/>
              <w:jc w:val="center"/>
            </w:pPr>
            <w:r w:rsidRPr="007B22DA">
              <w:t>An</w:t>
            </w:r>
          </w:p>
        </w:tc>
        <w:tc>
          <w:tcPr>
            <w:tcW w:w="224" w:type="pct"/>
          </w:tcPr>
          <w:p w14:paraId="08856639" w14:textId="77777777" w:rsidR="003A5F96" w:rsidRPr="007B22DA" w:rsidRDefault="003A5F96" w:rsidP="00517D3B">
            <w:pPr>
              <w:pStyle w:val="NoSpacing"/>
              <w:jc w:val="center"/>
            </w:pPr>
            <w:r w:rsidRPr="007B22DA">
              <w:t>3</w:t>
            </w:r>
          </w:p>
        </w:tc>
      </w:tr>
      <w:tr w:rsidR="003A5F96" w:rsidRPr="007B22DA" w14:paraId="5E293F67" w14:textId="77777777" w:rsidTr="003A5F96">
        <w:trPr>
          <w:trHeight w:val="283"/>
        </w:trPr>
        <w:tc>
          <w:tcPr>
            <w:tcW w:w="272" w:type="pct"/>
          </w:tcPr>
          <w:p w14:paraId="5D8C5574" w14:textId="77777777" w:rsidR="003A5F96" w:rsidRPr="007B22DA" w:rsidRDefault="003A5F96" w:rsidP="00517D3B">
            <w:pPr>
              <w:pStyle w:val="NoSpacing"/>
              <w:jc w:val="center"/>
            </w:pPr>
            <w:r w:rsidRPr="007B22DA">
              <w:t>13.</w:t>
            </w:r>
          </w:p>
        </w:tc>
        <w:tc>
          <w:tcPr>
            <w:tcW w:w="3929" w:type="pct"/>
            <w:gridSpan w:val="2"/>
          </w:tcPr>
          <w:p w14:paraId="6BB73D0C" w14:textId="77777777" w:rsidR="003A5F96" w:rsidRPr="007B22DA" w:rsidRDefault="003A5F96" w:rsidP="003A5F96">
            <w:pPr>
              <w:pStyle w:val="NoSpacing"/>
            </w:pPr>
            <w:r w:rsidRPr="007B22DA">
              <w:t>List any two characteristics of Wireless Sensor Networks.</w:t>
            </w:r>
          </w:p>
        </w:tc>
        <w:tc>
          <w:tcPr>
            <w:tcW w:w="319" w:type="pct"/>
          </w:tcPr>
          <w:p w14:paraId="6FADEEF7" w14:textId="77777777" w:rsidR="003A5F96" w:rsidRPr="007B22DA" w:rsidRDefault="003A5F96" w:rsidP="00517D3B">
            <w:pPr>
              <w:pStyle w:val="NoSpacing"/>
              <w:jc w:val="center"/>
            </w:pPr>
            <w:r w:rsidRPr="007B22DA">
              <w:t>CO3</w:t>
            </w:r>
          </w:p>
        </w:tc>
        <w:tc>
          <w:tcPr>
            <w:tcW w:w="256" w:type="pct"/>
          </w:tcPr>
          <w:p w14:paraId="7EB57270" w14:textId="77777777" w:rsidR="003A5F96" w:rsidRPr="007B22DA" w:rsidRDefault="003A5F96" w:rsidP="00517D3B">
            <w:pPr>
              <w:pStyle w:val="NoSpacing"/>
              <w:jc w:val="center"/>
            </w:pPr>
            <w:r w:rsidRPr="007B22DA">
              <w:t>R</w:t>
            </w:r>
          </w:p>
        </w:tc>
        <w:tc>
          <w:tcPr>
            <w:tcW w:w="224" w:type="pct"/>
          </w:tcPr>
          <w:p w14:paraId="11F42482" w14:textId="77777777" w:rsidR="003A5F96" w:rsidRPr="007B22DA" w:rsidRDefault="003A5F96" w:rsidP="00517D3B">
            <w:pPr>
              <w:pStyle w:val="NoSpacing"/>
              <w:jc w:val="center"/>
            </w:pPr>
            <w:r w:rsidRPr="007B22DA">
              <w:t>3</w:t>
            </w:r>
          </w:p>
        </w:tc>
      </w:tr>
      <w:tr w:rsidR="003A5F96" w:rsidRPr="007B22DA" w14:paraId="574C153B" w14:textId="77777777" w:rsidTr="003A5F96">
        <w:trPr>
          <w:trHeight w:val="283"/>
        </w:trPr>
        <w:tc>
          <w:tcPr>
            <w:tcW w:w="272" w:type="pct"/>
          </w:tcPr>
          <w:p w14:paraId="6F724AC0" w14:textId="77777777" w:rsidR="003A5F96" w:rsidRPr="007B22DA" w:rsidRDefault="003A5F96" w:rsidP="00517D3B">
            <w:pPr>
              <w:pStyle w:val="NoSpacing"/>
              <w:jc w:val="center"/>
            </w:pPr>
            <w:r w:rsidRPr="007B22DA">
              <w:t>14.</w:t>
            </w:r>
          </w:p>
        </w:tc>
        <w:tc>
          <w:tcPr>
            <w:tcW w:w="3929" w:type="pct"/>
            <w:gridSpan w:val="2"/>
          </w:tcPr>
          <w:p w14:paraId="0EAA9D04" w14:textId="77777777" w:rsidR="003A5F96" w:rsidRPr="007B22DA" w:rsidRDefault="003A5F96" w:rsidP="003A5F96">
            <w:pPr>
              <w:pStyle w:val="NoSpacing"/>
            </w:pPr>
            <w:r w:rsidRPr="007B22DA">
              <w:t>Explain the access control terminologies in IoT.</w:t>
            </w:r>
          </w:p>
        </w:tc>
        <w:tc>
          <w:tcPr>
            <w:tcW w:w="319" w:type="pct"/>
          </w:tcPr>
          <w:p w14:paraId="42566045" w14:textId="77777777" w:rsidR="003A5F96" w:rsidRPr="007B22DA" w:rsidRDefault="003A5F96" w:rsidP="00517D3B">
            <w:pPr>
              <w:pStyle w:val="NoSpacing"/>
              <w:jc w:val="center"/>
            </w:pPr>
            <w:r w:rsidRPr="007B22DA">
              <w:t>CO4</w:t>
            </w:r>
          </w:p>
        </w:tc>
        <w:tc>
          <w:tcPr>
            <w:tcW w:w="256" w:type="pct"/>
          </w:tcPr>
          <w:p w14:paraId="06B80B4A" w14:textId="77777777" w:rsidR="003A5F96" w:rsidRPr="007B22DA" w:rsidRDefault="003A5F96" w:rsidP="00517D3B">
            <w:pPr>
              <w:pStyle w:val="NoSpacing"/>
              <w:jc w:val="center"/>
            </w:pPr>
            <w:r w:rsidRPr="007B22DA">
              <w:t>U</w:t>
            </w:r>
          </w:p>
        </w:tc>
        <w:tc>
          <w:tcPr>
            <w:tcW w:w="224" w:type="pct"/>
          </w:tcPr>
          <w:p w14:paraId="5D95CFA7" w14:textId="77777777" w:rsidR="003A5F96" w:rsidRPr="007B22DA" w:rsidRDefault="003A5F96" w:rsidP="00517D3B">
            <w:pPr>
              <w:pStyle w:val="NoSpacing"/>
              <w:jc w:val="center"/>
            </w:pPr>
            <w:r w:rsidRPr="007B22DA">
              <w:t>3</w:t>
            </w:r>
          </w:p>
        </w:tc>
      </w:tr>
      <w:tr w:rsidR="003A5F96" w:rsidRPr="007B22DA" w14:paraId="4B87934F" w14:textId="77777777" w:rsidTr="003A5F96">
        <w:trPr>
          <w:trHeight w:val="283"/>
        </w:trPr>
        <w:tc>
          <w:tcPr>
            <w:tcW w:w="272" w:type="pct"/>
          </w:tcPr>
          <w:p w14:paraId="1CD750ED" w14:textId="77777777" w:rsidR="003A5F96" w:rsidRPr="007B22DA" w:rsidRDefault="003A5F96" w:rsidP="00517D3B">
            <w:pPr>
              <w:pStyle w:val="NoSpacing"/>
              <w:jc w:val="center"/>
            </w:pPr>
            <w:r w:rsidRPr="007B22DA">
              <w:t>15.</w:t>
            </w:r>
          </w:p>
        </w:tc>
        <w:tc>
          <w:tcPr>
            <w:tcW w:w="3929" w:type="pct"/>
            <w:gridSpan w:val="2"/>
          </w:tcPr>
          <w:p w14:paraId="0B485B6F" w14:textId="77777777" w:rsidR="003A5F96" w:rsidRPr="007B22DA" w:rsidRDefault="003A5F96" w:rsidP="003A5F96">
            <w:pPr>
              <w:pStyle w:val="NoSpacing"/>
            </w:pPr>
            <w:r w:rsidRPr="007B22DA">
              <w:t>Discuss malicious nodal behaviors.</w:t>
            </w:r>
          </w:p>
        </w:tc>
        <w:tc>
          <w:tcPr>
            <w:tcW w:w="319" w:type="pct"/>
          </w:tcPr>
          <w:p w14:paraId="71E861CD" w14:textId="77777777" w:rsidR="003A5F96" w:rsidRPr="007B22DA" w:rsidRDefault="003A5F96" w:rsidP="00517D3B">
            <w:pPr>
              <w:pStyle w:val="NoSpacing"/>
              <w:jc w:val="center"/>
            </w:pPr>
            <w:r w:rsidRPr="007B22DA">
              <w:t>CO5</w:t>
            </w:r>
          </w:p>
        </w:tc>
        <w:tc>
          <w:tcPr>
            <w:tcW w:w="256" w:type="pct"/>
          </w:tcPr>
          <w:p w14:paraId="7AFCE350" w14:textId="77777777" w:rsidR="003A5F96" w:rsidRPr="007B22DA" w:rsidRDefault="003A5F96" w:rsidP="00517D3B">
            <w:pPr>
              <w:pStyle w:val="NoSpacing"/>
              <w:jc w:val="center"/>
            </w:pPr>
            <w:r w:rsidRPr="007B22DA">
              <w:t>U</w:t>
            </w:r>
          </w:p>
        </w:tc>
        <w:tc>
          <w:tcPr>
            <w:tcW w:w="224" w:type="pct"/>
          </w:tcPr>
          <w:p w14:paraId="52A97F5A" w14:textId="77777777" w:rsidR="003A5F96" w:rsidRPr="007B22DA" w:rsidRDefault="003A5F96" w:rsidP="00517D3B">
            <w:pPr>
              <w:pStyle w:val="NoSpacing"/>
              <w:jc w:val="center"/>
            </w:pPr>
            <w:r w:rsidRPr="007B22DA">
              <w:t>3</w:t>
            </w:r>
          </w:p>
        </w:tc>
      </w:tr>
      <w:tr w:rsidR="003A5F96" w:rsidRPr="007B22DA" w14:paraId="52DC6BC2" w14:textId="77777777" w:rsidTr="003A5F96">
        <w:trPr>
          <w:trHeight w:val="283"/>
        </w:trPr>
        <w:tc>
          <w:tcPr>
            <w:tcW w:w="272" w:type="pct"/>
          </w:tcPr>
          <w:p w14:paraId="2B2B21F4" w14:textId="77777777" w:rsidR="003A5F96" w:rsidRPr="007B22DA" w:rsidRDefault="003A5F96" w:rsidP="00517D3B">
            <w:pPr>
              <w:pStyle w:val="NoSpacing"/>
              <w:jc w:val="center"/>
            </w:pPr>
            <w:r w:rsidRPr="007B22DA">
              <w:t>16.</w:t>
            </w:r>
          </w:p>
        </w:tc>
        <w:tc>
          <w:tcPr>
            <w:tcW w:w="3929" w:type="pct"/>
            <w:gridSpan w:val="2"/>
          </w:tcPr>
          <w:p w14:paraId="30C268D4" w14:textId="77777777" w:rsidR="003A5F96" w:rsidRPr="007B22DA" w:rsidRDefault="003A5F96" w:rsidP="003A5F96">
            <w:pPr>
              <w:pStyle w:val="NoSpacing"/>
            </w:pPr>
            <w:r w:rsidRPr="007B22DA">
              <w:t>Differentiate between Fog computing and Edge computing.</w:t>
            </w:r>
          </w:p>
        </w:tc>
        <w:tc>
          <w:tcPr>
            <w:tcW w:w="319" w:type="pct"/>
          </w:tcPr>
          <w:p w14:paraId="2D3C6907" w14:textId="77777777" w:rsidR="003A5F96" w:rsidRPr="007B22DA" w:rsidRDefault="003A5F96" w:rsidP="00517D3B">
            <w:pPr>
              <w:pStyle w:val="NoSpacing"/>
              <w:jc w:val="center"/>
            </w:pPr>
            <w:r w:rsidRPr="007B22DA">
              <w:t>CO6</w:t>
            </w:r>
          </w:p>
        </w:tc>
        <w:tc>
          <w:tcPr>
            <w:tcW w:w="256" w:type="pct"/>
          </w:tcPr>
          <w:p w14:paraId="01960D7C" w14:textId="77777777" w:rsidR="003A5F96" w:rsidRPr="007B22DA" w:rsidRDefault="003A5F96" w:rsidP="00517D3B">
            <w:pPr>
              <w:pStyle w:val="NoSpacing"/>
              <w:jc w:val="center"/>
            </w:pPr>
            <w:r w:rsidRPr="007B22DA">
              <w:t>An</w:t>
            </w:r>
          </w:p>
        </w:tc>
        <w:tc>
          <w:tcPr>
            <w:tcW w:w="224" w:type="pct"/>
          </w:tcPr>
          <w:p w14:paraId="748FFCA6" w14:textId="77777777" w:rsidR="003A5F96" w:rsidRPr="007B22DA" w:rsidRDefault="003A5F96" w:rsidP="00517D3B">
            <w:pPr>
              <w:pStyle w:val="NoSpacing"/>
              <w:jc w:val="center"/>
            </w:pPr>
            <w:r w:rsidRPr="007B22DA">
              <w:t>3</w:t>
            </w:r>
          </w:p>
        </w:tc>
      </w:tr>
      <w:tr w:rsidR="003A5F96" w:rsidRPr="007B22DA" w14:paraId="540DE550" w14:textId="77777777" w:rsidTr="00517D3B">
        <w:trPr>
          <w:trHeight w:val="552"/>
        </w:trPr>
        <w:tc>
          <w:tcPr>
            <w:tcW w:w="5000" w:type="pct"/>
            <w:gridSpan w:val="6"/>
          </w:tcPr>
          <w:p w14:paraId="6D1ED5CE" w14:textId="77777777" w:rsidR="003A5F96" w:rsidRPr="007B22DA" w:rsidRDefault="003A5F96" w:rsidP="00517D3B">
            <w:pPr>
              <w:jc w:val="center"/>
              <w:rPr>
                <w:b/>
              </w:rPr>
            </w:pPr>
            <w:r w:rsidRPr="007B22DA">
              <w:rPr>
                <w:b/>
              </w:rPr>
              <w:t>PART – C (6 X 12 = 72 MARKS)</w:t>
            </w:r>
          </w:p>
          <w:p w14:paraId="52FD21FE" w14:textId="77777777" w:rsidR="003A5F96" w:rsidRPr="007B22DA" w:rsidRDefault="003A5F96" w:rsidP="00517D3B">
            <w:pPr>
              <w:jc w:val="center"/>
              <w:rPr>
                <w:b/>
              </w:rPr>
            </w:pPr>
            <w:r w:rsidRPr="007B22DA">
              <w:rPr>
                <w:b/>
              </w:rPr>
              <w:t>(Answer any five Questions from Q. No. 17 to 23, Q. No. 24 is Compulsory)</w:t>
            </w:r>
          </w:p>
        </w:tc>
      </w:tr>
      <w:tr w:rsidR="003A5F96" w:rsidRPr="007B22DA" w14:paraId="336DDFA2" w14:textId="77777777" w:rsidTr="003A5F96">
        <w:trPr>
          <w:trHeight w:val="283"/>
        </w:trPr>
        <w:tc>
          <w:tcPr>
            <w:tcW w:w="272" w:type="pct"/>
          </w:tcPr>
          <w:p w14:paraId="34231850" w14:textId="77777777" w:rsidR="003A5F96" w:rsidRPr="007B22DA" w:rsidRDefault="003A5F96" w:rsidP="00517D3B">
            <w:pPr>
              <w:jc w:val="center"/>
            </w:pPr>
            <w:r w:rsidRPr="007B22DA">
              <w:t>17.</w:t>
            </w:r>
          </w:p>
        </w:tc>
        <w:tc>
          <w:tcPr>
            <w:tcW w:w="189" w:type="pct"/>
          </w:tcPr>
          <w:p w14:paraId="41687E45" w14:textId="77777777" w:rsidR="003A5F96" w:rsidRPr="007B22DA" w:rsidRDefault="003A5F96" w:rsidP="00517D3B">
            <w:pPr>
              <w:jc w:val="center"/>
            </w:pPr>
            <w:r w:rsidRPr="007B22DA">
              <w:t>a.</w:t>
            </w:r>
          </w:p>
        </w:tc>
        <w:tc>
          <w:tcPr>
            <w:tcW w:w="3740" w:type="pct"/>
          </w:tcPr>
          <w:p w14:paraId="60C0E24C" w14:textId="77777777" w:rsidR="003A5F96" w:rsidRPr="007B22DA" w:rsidRDefault="003A5F96" w:rsidP="003A5F96">
            <w:pPr>
              <w:jc w:val="both"/>
            </w:pPr>
            <w:r w:rsidRPr="007B22DA">
              <w:t>Illustrate the IoT stack with a brief description of each component in the IoT stack.</w:t>
            </w:r>
          </w:p>
        </w:tc>
        <w:tc>
          <w:tcPr>
            <w:tcW w:w="319" w:type="pct"/>
          </w:tcPr>
          <w:p w14:paraId="62B67784" w14:textId="77777777" w:rsidR="003A5F96" w:rsidRPr="007B22DA" w:rsidRDefault="003A5F96" w:rsidP="00517D3B">
            <w:pPr>
              <w:jc w:val="center"/>
            </w:pPr>
            <w:r w:rsidRPr="007B22DA">
              <w:t>CO1</w:t>
            </w:r>
          </w:p>
        </w:tc>
        <w:tc>
          <w:tcPr>
            <w:tcW w:w="256" w:type="pct"/>
          </w:tcPr>
          <w:p w14:paraId="0D13F11A" w14:textId="77777777" w:rsidR="003A5F96" w:rsidRPr="007B22DA" w:rsidRDefault="003A5F96" w:rsidP="003A5F96">
            <w:r w:rsidRPr="007B22DA">
              <w:t>A</w:t>
            </w:r>
          </w:p>
        </w:tc>
        <w:tc>
          <w:tcPr>
            <w:tcW w:w="224" w:type="pct"/>
          </w:tcPr>
          <w:p w14:paraId="5115265F" w14:textId="77777777" w:rsidR="003A5F96" w:rsidRPr="007B22DA" w:rsidRDefault="003A5F96" w:rsidP="00517D3B">
            <w:pPr>
              <w:jc w:val="center"/>
            </w:pPr>
            <w:r w:rsidRPr="007B22DA">
              <w:t>10</w:t>
            </w:r>
          </w:p>
        </w:tc>
      </w:tr>
      <w:tr w:rsidR="003A5F96" w:rsidRPr="007B22DA" w14:paraId="199020C9" w14:textId="77777777" w:rsidTr="003A5F96">
        <w:trPr>
          <w:trHeight w:val="283"/>
        </w:trPr>
        <w:tc>
          <w:tcPr>
            <w:tcW w:w="272" w:type="pct"/>
          </w:tcPr>
          <w:p w14:paraId="19290A84" w14:textId="77777777" w:rsidR="003A5F96" w:rsidRPr="007B22DA" w:rsidRDefault="003A5F96" w:rsidP="00517D3B">
            <w:pPr>
              <w:jc w:val="center"/>
            </w:pPr>
          </w:p>
        </w:tc>
        <w:tc>
          <w:tcPr>
            <w:tcW w:w="189" w:type="pct"/>
          </w:tcPr>
          <w:p w14:paraId="56853A6D" w14:textId="77777777" w:rsidR="003A5F96" w:rsidRPr="007B22DA" w:rsidRDefault="003A5F96" w:rsidP="00517D3B">
            <w:pPr>
              <w:jc w:val="center"/>
            </w:pPr>
            <w:r w:rsidRPr="007B22DA">
              <w:t>b.</w:t>
            </w:r>
          </w:p>
        </w:tc>
        <w:tc>
          <w:tcPr>
            <w:tcW w:w="3740" w:type="pct"/>
          </w:tcPr>
          <w:p w14:paraId="501F4495" w14:textId="77777777" w:rsidR="003A5F96" w:rsidRPr="007B22DA" w:rsidRDefault="003A5F96" w:rsidP="003A5F96">
            <w:pPr>
              <w:jc w:val="both"/>
              <w:rPr>
                <w:bCs/>
              </w:rPr>
            </w:pPr>
            <w:r w:rsidRPr="007B22DA">
              <w:t>Explain IPv4 classes &amp; ranges with an example.</w:t>
            </w:r>
          </w:p>
        </w:tc>
        <w:tc>
          <w:tcPr>
            <w:tcW w:w="319" w:type="pct"/>
          </w:tcPr>
          <w:p w14:paraId="5A96F1ED" w14:textId="77777777" w:rsidR="003A5F96" w:rsidRPr="007B22DA" w:rsidRDefault="003A5F96" w:rsidP="00517D3B">
            <w:pPr>
              <w:jc w:val="center"/>
            </w:pPr>
            <w:r w:rsidRPr="007B22DA">
              <w:t>CO1</w:t>
            </w:r>
          </w:p>
        </w:tc>
        <w:tc>
          <w:tcPr>
            <w:tcW w:w="256" w:type="pct"/>
          </w:tcPr>
          <w:p w14:paraId="6BCBFD38" w14:textId="77777777" w:rsidR="003A5F96" w:rsidRPr="007B22DA" w:rsidRDefault="003A5F96" w:rsidP="00517D3B">
            <w:pPr>
              <w:jc w:val="center"/>
            </w:pPr>
            <w:r w:rsidRPr="007B22DA">
              <w:t>A</w:t>
            </w:r>
          </w:p>
        </w:tc>
        <w:tc>
          <w:tcPr>
            <w:tcW w:w="224" w:type="pct"/>
          </w:tcPr>
          <w:p w14:paraId="0BBE2B4F" w14:textId="77777777" w:rsidR="003A5F96" w:rsidRPr="007B22DA" w:rsidRDefault="003A5F96" w:rsidP="00517D3B">
            <w:pPr>
              <w:jc w:val="center"/>
            </w:pPr>
            <w:r w:rsidRPr="007B22DA">
              <w:t>2</w:t>
            </w:r>
          </w:p>
        </w:tc>
      </w:tr>
      <w:tr w:rsidR="003A5F96" w:rsidRPr="007B22DA" w14:paraId="641CC9B5" w14:textId="77777777" w:rsidTr="003A5F96">
        <w:trPr>
          <w:trHeight w:val="283"/>
        </w:trPr>
        <w:tc>
          <w:tcPr>
            <w:tcW w:w="272" w:type="pct"/>
          </w:tcPr>
          <w:p w14:paraId="49468381" w14:textId="77777777" w:rsidR="003A5F96" w:rsidRPr="007B22DA" w:rsidRDefault="003A5F96" w:rsidP="00517D3B">
            <w:pPr>
              <w:jc w:val="center"/>
            </w:pPr>
          </w:p>
        </w:tc>
        <w:tc>
          <w:tcPr>
            <w:tcW w:w="189" w:type="pct"/>
          </w:tcPr>
          <w:p w14:paraId="312FC674" w14:textId="77777777" w:rsidR="003A5F96" w:rsidRPr="007B22DA" w:rsidRDefault="003A5F96" w:rsidP="00517D3B">
            <w:pPr>
              <w:jc w:val="center"/>
            </w:pPr>
          </w:p>
        </w:tc>
        <w:tc>
          <w:tcPr>
            <w:tcW w:w="3740" w:type="pct"/>
          </w:tcPr>
          <w:p w14:paraId="10DD1AC6" w14:textId="77777777" w:rsidR="003A5F96" w:rsidRPr="007B22DA" w:rsidRDefault="003A5F96" w:rsidP="003A5F96">
            <w:pPr>
              <w:jc w:val="both"/>
            </w:pPr>
          </w:p>
        </w:tc>
        <w:tc>
          <w:tcPr>
            <w:tcW w:w="319" w:type="pct"/>
          </w:tcPr>
          <w:p w14:paraId="0D58CE1D" w14:textId="77777777" w:rsidR="003A5F96" w:rsidRPr="007B22DA" w:rsidRDefault="003A5F96" w:rsidP="00517D3B">
            <w:pPr>
              <w:jc w:val="center"/>
            </w:pPr>
          </w:p>
        </w:tc>
        <w:tc>
          <w:tcPr>
            <w:tcW w:w="256" w:type="pct"/>
          </w:tcPr>
          <w:p w14:paraId="22E7DA25" w14:textId="77777777" w:rsidR="003A5F96" w:rsidRPr="007B22DA" w:rsidRDefault="003A5F96" w:rsidP="00517D3B">
            <w:pPr>
              <w:jc w:val="center"/>
            </w:pPr>
          </w:p>
        </w:tc>
        <w:tc>
          <w:tcPr>
            <w:tcW w:w="224" w:type="pct"/>
          </w:tcPr>
          <w:p w14:paraId="33A88C58" w14:textId="77777777" w:rsidR="003A5F96" w:rsidRPr="007B22DA" w:rsidRDefault="003A5F96" w:rsidP="00517D3B">
            <w:pPr>
              <w:jc w:val="center"/>
            </w:pPr>
          </w:p>
        </w:tc>
      </w:tr>
      <w:tr w:rsidR="003A5F96" w:rsidRPr="007B22DA" w14:paraId="15C39A60" w14:textId="77777777" w:rsidTr="003A5F96">
        <w:trPr>
          <w:trHeight w:val="283"/>
        </w:trPr>
        <w:tc>
          <w:tcPr>
            <w:tcW w:w="272" w:type="pct"/>
          </w:tcPr>
          <w:p w14:paraId="3F73185E" w14:textId="77777777" w:rsidR="003A5F96" w:rsidRPr="007B22DA" w:rsidRDefault="003A5F96" w:rsidP="00517D3B">
            <w:pPr>
              <w:jc w:val="center"/>
            </w:pPr>
            <w:r w:rsidRPr="007B22DA">
              <w:t>18.</w:t>
            </w:r>
          </w:p>
        </w:tc>
        <w:tc>
          <w:tcPr>
            <w:tcW w:w="189" w:type="pct"/>
          </w:tcPr>
          <w:p w14:paraId="3D7AB267" w14:textId="77777777" w:rsidR="003A5F96" w:rsidRPr="007B22DA" w:rsidRDefault="003A5F96" w:rsidP="00517D3B">
            <w:pPr>
              <w:jc w:val="center"/>
            </w:pPr>
          </w:p>
        </w:tc>
        <w:tc>
          <w:tcPr>
            <w:tcW w:w="3740" w:type="pct"/>
          </w:tcPr>
          <w:p w14:paraId="271AF49C" w14:textId="77777777" w:rsidR="003A5F96" w:rsidRPr="007B22DA" w:rsidRDefault="003A5F96" w:rsidP="003A5F96">
            <w:pPr>
              <w:jc w:val="both"/>
            </w:pPr>
            <w:r w:rsidRPr="007B22DA">
              <w:t>Classify the various categories of sensors with an example.</w:t>
            </w:r>
          </w:p>
        </w:tc>
        <w:tc>
          <w:tcPr>
            <w:tcW w:w="319" w:type="pct"/>
          </w:tcPr>
          <w:p w14:paraId="5026BA52" w14:textId="77777777" w:rsidR="003A5F96" w:rsidRPr="007B22DA" w:rsidRDefault="003A5F96" w:rsidP="00517D3B">
            <w:pPr>
              <w:jc w:val="center"/>
            </w:pPr>
            <w:r w:rsidRPr="007B22DA">
              <w:t>CO2</w:t>
            </w:r>
          </w:p>
        </w:tc>
        <w:tc>
          <w:tcPr>
            <w:tcW w:w="256" w:type="pct"/>
          </w:tcPr>
          <w:p w14:paraId="78C6B7B9" w14:textId="77777777" w:rsidR="003A5F96" w:rsidRPr="007B22DA" w:rsidRDefault="003A5F96" w:rsidP="00517D3B">
            <w:pPr>
              <w:jc w:val="center"/>
            </w:pPr>
            <w:r w:rsidRPr="007B22DA">
              <w:t>An</w:t>
            </w:r>
          </w:p>
        </w:tc>
        <w:tc>
          <w:tcPr>
            <w:tcW w:w="224" w:type="pct"/>
          </w:tcPr>
          <w:p w14:paraId="7A832F89" w14:textId="77777777" w:rsidR="003A5F96" w:rsidRPr="007B22DA" w:rsidRDefault="003A5F96" w:rsidP="00517D3B">
            <w:pPr>
              <w:jc w:val="center"/>
            </w:pPr>
            <w:r w:rsidRPr="007B22DA">
              <w:t>12</w:t>
            </w:r>
          </w:p>
        </w:tc>
      </w:tr>
      <w:tr w:rsidR="003A5F96" w:rsidRPr="007B22DA" w14:paraId="7FE613BF" w14:textId="77777777" w:rsidTr="003A5F96">
        <w:trPr>
          <w:trHeight w:val="283"/>
        </w:trPr>
        <w:tc>
          <w:tcPr>
            <w:tcW w:w="272" w:type="pct"/>
          </w:tcPr>
          <w:p w14:paraId="0C06153E" w14:textId="77777777" w:rsidR="003A5F96" w:rsidRPr="007B22DA" w:rsidRDefault="003A5F96" w:rsidP="00517D3B">
            <w:pPr>
              <w:jc w:val="center"/>
            </w:pPr>
          </w:p>
        </w:tc>
        <w:tc>
          <w:tcPr>
            <w:tcW w:w="189" w:type="pct"/>
          </w:tcPr>
          <w:p w14:paraId="6069A01F" w14:textId="77777777" w:rsidR="003A5F96" w:rsidRPr="007B22DA" w:rsidRDefault="003A5F96" w:rsidP="00517D3B">
            <w:pPr>
              <w:jc w:val="center"/>
            </w:pPr>
          </w:p>
        </w:tc>
        <w:tc>
          <w:tcPr>
            <w:tcW w:w="3740" w:type="pct"/>
          </w:tcPr>
          <w:p w14:paraId="4F30B2BB" w14:textId="77777777" w:rsidR="003A5F96" w:rsidRPr="007B22DA" w:rsidRDefault="003A5F96" w:rsidP="003A5F96">
            <w:pPr>
              <w:jc w:val="both"/>
            </w:pPr>
          </w:p>
        </w:tc>
        <w:tc>
          <w:tcPr>
            <w:tcW w:w="319" w:type="pct"/>
          </w:tcPr>
          <w:p w14:paraId="1A45983D" w14:textId="77777777" w:rsidR="003A5F96" w:rsidRPr="007B22DA" w:rsidRDefault="003A5F96" w:rsidP="00517D3B">
            <w:pPr>
              <w:jc w:val="center"/>
            </w:pPr>
          </w:p>
        </w:tc>
        <w:tc>
          <w:tcPr>
            <w:tcW w:w="256" w:type="pct"/>
          </w:tcPr>
          <w:p w14:paraId="7AEE09A3" w14:textId="77777777" w:rsidR="003A5F96" w:rsidRPr="007B22DA" w:rsidRDefault="003A5F96" w:rsidP="00517D3B">
            <w:pPr>
              <w:jc w:val="center"/>
            </w:pPr>
          </w:p>
        </w:tc>
        <w:tc>
          <w:tcPr>
            <w:tcW w:w="224" w:type="pct"/>
          </w:tcPr>
          <w:p w14:paraId="18F4BC3C" w14:textId="77777777" w:rsidR="003A5F96" w:rsidRPr="007B22DA" w:rsidRDefault="003A5F96" w:rsidP="00517D3B">
            <w:pPr>
              <w:jc w:val="center"/>
            </w:pPr>
          </w:p>
        </w:tc>
      </w:tr>
      <w:tr w:rsidR="003A5F96" w:rsidRPr="007B22DA" w14:paraId="3121B8F8" w14:textId="77777777" w:rsidTr="003A5F96">
        <w:trPr>
          <w:trHeight w:val="283"/>
        </w:trPr>
        <w:tc>
          <w:tcPr>
            <w:tcW w:w="272" w:type="pct"/>
          </w:tcPr>
          <w:p w14:paraId="3890914E" w14:textId="77777777" w:rsidR="003A5F96" w:rsidRPr="007B22DA" w:rsidRDefault="003A5F96" w:rsidP="00517D3B">
            <w:pPr>
              <w:jc w:val="center"/>
            </w:pPr>
            <w:r w:rsidRPr="007B22DA">
              <w:t>19.</w:t>
            </w:r>
          </w:p>
        </w:tc>
        <w:tc>
          <w:tcPr>
            <w:tcW w:w="189" w:type="pct"/>
          </w:tcPr>
          <w:p w14:paraId="1D232E30" w14:textId="77777777" w:rsidR="003A5F96" w:rsidRPr="007B22DA" w:rsidRDefault="003A5F96" w:rsidP="00517D3B">
            <w:pPr>
              <w:jc w:val="center"/>
            </w:pPr>
          </w:p>
        </w:tc>
        <w:tc>
          <w:tcPr>
            <w:tcW w:w="3740" w:type="pct"/>
          </w:tcPr>
          <w:p w14:paraId="69AF9A89" w14:textId="77777777" w:rsidR="003A5F96" w:rsidRPr="007B22DA" w:rsidRDefault="003A5F96" w:rsidP="003A5F96">
            <w:pPr>
              <w:jc w:val="both"/>
            </w:pPr>
            <w:r w:rsidRPr="007B22DA">
              <w:t>Determine the requirement for Interoperability in IoT systems on the Interoperability types, issues and solution.</w:t>
            </w:r>
          </w:p>
        </w:tc>
        <w:tc>
          <w:tcPr>
            <w:tcW w:w="319" w:type="pct"/>
          </w:tcPr>
          <w:p w14:paraId="10C87554" w14:textId="77777777" w:rsidR="003A5F96" w:rsidRPr="007B22DA" w:rsidRDefault="003A5F96" w:rsidP="00517D3B">
            <w:pPr>
              <w:jc w:val="center"/>
            </w:pPr>
            <w:r w:rsidRPr="007B22DA">
              <w:t>CO3</w:t>
            </w:r>
          </w:p>
        </w:tc>
        <w:tc>
          <w:tcPr>
            <w:tcW w:w="256" w:type="pct"/>
          </w:tcPr>
          <w:p w14:paraId="7549DF25" w14:textId="77777777" w:rsidR="003A5F96" w:rsidRPr="007B22DA" w:rsidRDefault="003A5F96" w:rsidP="00517D3B">
            <w:pPr>
              <w:jc w:val="center"/>
            </w:pPr>
            <w:r w:rsidRPr="007B22DA">
              <w:t>A</w:t>
            </w:r>
          </w:p>
        </w:tc>
        <w:tc>
          <w:tcPr>
            <w:tcW w:w="224" w:type="pct"/>
          </w:tcPr>
          <w:p w14:paraId="2E028128" w14:textId="77777777" w:rsidR="003A5F96" w:rsidRPr="007B22DA" w:rsidRDefault="003A5F96" w:rsidP="00517D3B">
            <w:pPr>
              <w:jc w:val="center"/>
            </w:pPr>
            <w:r w:rsidRPr="007B22DA">
              <w:t>12</w:t>
            </w:r>
          </w:p>
        </w:tc>
      </w:tr>
      <w:tr w:rsidR="003A5F96" w:rsidRPr="007B22DA" w14:paraId="48BDA2E1" w14:textId="77777777" w:rsidTr="003A5F96">
        <w:trPr>
          <w:trHeight w:val="283"/>
        </w:trPr>
        <w:tc>
          <w:tcPr>
            <w:tcW w:w="272" w:type="pct"/>
          </w:tcPr>
          <w:p w14:paraId="75C1C8F9" w14:textId="77777777" w:rsidR="003A5F96" w:rsidRPr="007B22DA" w:rsidRDefault="003A5F96" w:rsidP="00517D3B">
            <w:pPr>
              <w:jc w:val="center"/>
            </w:pPr>
          </w:p>
        </w:tc>
        <w:tc>
          <w:tcPr>
            <w:tcW w:w="189" w:type="pct"/>
          </w:tcPr>
          <w:p w14:paraId="2647F238" w14:textId="77777777" w:rsidR="003A5F96" w:rsidRPr="007B22DA" w:rsidRDefault="003A5F96" w:rsidP="00517D3B">
            <w:pPr>
              <w:jc w:val="center"/>
            </w:pPr>
          </w:p>
        </w:tc>
        <w:tc>
          <w:tcPr>
            <w:tcW w:w="3740" w:type="pct"/>
          </w:tcPr>
          <w:p w14:paraId="31240844" w14:textId="77777777" w:rsidR="003A5F96" w:rsidRPr="007B22DA" w:rsidRDefault="003A5F96" w:rsidP="003A5F96">
            <w:pPr>
              <w:jc w:val="both"/>
            </w:pPr>
          </w:p>
        </w:tc>
        <w:tc>
          <w:tcPr>
            <w:tcW w:w="319" w:type="pct"/>
          </w:tcPr>
          <w:p w14:paraId="4E5DDBD7" w14:textId="77777777" w:rsidR="003A5F96" w:rsidRPr="007B22DA" w:rsidRDefault="003A5F96" w:rsidP="00517D3B">
            <w:pPr>
              <w:jc w:val="center"/>
            </w:pPr>
          </w:p>
        </w:tc>
        <w:tc>
          <w:tcPr>
            <w:tcW w:w="256" w:type="pct"/>
          </w:tcPr>
          <w:p w14:paraId="01C7975C" w14:textId="77777777" w:rsidR="003A5F96" w:rsidRPr="007B22DA" w:rsidRDefault="003A5F96" w:rsidP="00517D3B">
            <w:pPr>
              <w:jc w:val="center"/>
            </w:pPr>
          </w:p>
        </w:tc>
        <w:tc>
          <w:tcPr>
            <w:tcW w:w="224" w:type="pct"/>
          </w:tcPr>
          <w:p w14:paraId="61064623" w14:textId="77777777" w:rsidR="003A5F96" w:rsidRPr="007B22DA" w:rsidRDefault="003A5F96" w:rsidP="00517D3B">
            <w:pPr>
              <w:jc w:val="center"/>
            </w:pPr>
          </w:p>
        </w:tc>
      </w:tr>
      <w:tr w:rsidR="003A5F96" w:rsidRPr="007B22DA" w14:paraId="420CAD47" w14:textId="77777777" w:rsidTr="003A5F96">
        <w:trPr>
          <w:trHeight w:val="283"/>
        </w:trPr>
        <w:tc>
          <w:tcPr>
            <w:tcW w:w="272" w:type="pct"/>
          </w:tcPr>
          <w:p w14:paraId="2E1E6D61" w14:textId="77777777" w:rsidR="003A5F96" w:rsidRPr="007B22DA" w:rsidRDefault="003A5F96" w:rsidP="00517D3B">
            <w:pPr>
              <w:jc w:val="center"/>
            </w:pPr>
            <w:r w:rsidRPr="007B22DA">
              <w:t>20.</w:t>
            </w:r>
          </w:p>
        </w:tc>
        <w:tc>
          <w:tcPr>
            <w:tcW w:w="189" w:type="pct"/>
          </w:tcPr>
          <w:p w14:paraId="6056DB55" w14:textId="77777777" w:rsidR="003A5F96" w:rsidRPr="007B22DA" w:rsidRDefault="003A5F96" w:rsidP="00517D3B">
            <w:pPr>
              <w:jc w:val="center"/>
            </w:pPr>
          </w:p>
        </w:tc>
        <w:tc>
          <w:tcPr>
            <w:tcW w:w="3740" w:type="pct"/>
          </w:tcPr>
          <w:p w14:paraId="7F293573" w14:textId="77777777" w:rsidR="003A5F96" w:rsidRPr="007B22DA" w:rsidRDefault="003A5F96" w:rsidP="003A5F96">
            <w:pPr>
              <w:jc w:val="both"/>
            </w:pPr>
            <w:r w:rsidRPr="007B22DA">
              <w:t>Explain the attacks as per architecture in an IoT system and illustrate with a block diagram.</w:t>
            </w:r>
          </w:p>
        </w:tc>
        <w:tc>
          <w:tcPr>
            <w:tcW w:w="319" w:type="pct"/>
          </w:tcPr>
          <w:p w14:paraId="6AF47A5B" w14:textId="77777777" w:rsidR="003A5F96" w:rsidRPr="007B22DA" w:rsidRDefault="003A5F96" w:rsidP="00517D3B">
            <w:pPr>
              <w:jc w:val="center"/>
            </w:pPr>
            <w:r w:rsidRPr="007B22DA">
              <w:t>CO4</w:t>
            </w:r>
          </w:p>
        </w:tc>
        <w:tc>
          <w:tcPr>
            <w:tcW w:w="256" w:type="pct"/>
          </w:tcPr>
          <w:p w14:paraId="4006DF62" w14:textId="77777777" w:rsidR="003A5F96" w:rsidRPr="007B22DA" w:rsidRDefault="003A5F96" w:rsidP="00517D3B">
            <w:pPr>
              <w:jc w:val="center"/>
            </w:pPr>
            <w:r w:rsidRPr="007B22DA">
              <w:t>A</w:t>
            </w:r>
          </w:p>
        </w:tc>
        <w:tc>
          <w:tcPr>
            <w:tcW w:w="224" w:type="pct"/>
          </w:tcPr>
          <w:p w14:paraId="62B482D9" w14:textId="77777777" w:rsidR="003A5F96" w:rsidRPr="007B22DA" w:rsidRDefault="003A5F96" w:rsidP="00517D3B">
            <w:pPr>
              <w:jc w:val="center"/>
            </w:pPr>
            <w:r w:rsidRPr="007B22DA">
              <w:t>12</w:t>
            </w:r>
          </w:p>
        </w:tc>
      </w:tr>
      <w:tr w:rsidR="003A5F96" w:rsidRPr="007B22DA" w14:paraId="2BEC895F" w14:textId="77777777" w:rsidTr="003A5F96">
        <w:trPr>
          <w:trHeight w:val="283"/>
        </w:trPr>
        <w:tc>
          <w:tcPr>
            <w:tcW w:w="272" w:type="pct"/>
          </w:tcPr>
          <w:p w14:paraId="7B604C97" w14:textId="77777777" w:rsidR="003A5F96" w:rsidRPr="007B22DA" w:rsidRDefault="003A5F96" w:rsidP="00517D3B">
            <w:pPr>
              <w:jc w:val="center"/>
            </w:pPr>
          </w:p>
        </w:tc>
        <w:tc>
          <w:tcPr>
            <w:tcW w:w="189" w:type="pct"/>
          </w:tcPr>
          <w:p w14:paraId="386727DB" w14:textId="77777777" w:rsidR="003A5F96" w:rsidRPr="007B22DA" w:rsidRDefault="003A5F96" w:rsidP="00517D3B">
            <w:pPr>
              <w:jc w:val="center"/>
            </w:pPr>
          </w:p>
        </w:tc>
        <w:tc>
          <w:tcPr>
            <w:tcW w:w="3740" w:type="pct"/>
          </w:tcPr>
          <w:p w14:paraId="6870BEB8" w14:textId="77777777" w:rsidR="003A5F96" w:rsidRPr="007B22DA" w:rsidRDefault="003A5F96" w:rsidP="003A5F96">
            <w:pPr>
              <w:jc w:val="both"/>
            </w:pPr>
          </w:p>
        </w:tc>
        <w:tc>
          <w:tcPr>
            <w:tcW w:w="319" w:type="pct"/>
          </w:tcPr>
          <w:p w14:paraId="48518198" w14:textId="77777777" w:rsidR="003A5F96" w:rsidRPr="007B22DA" w:rsidRDefault="003A5F96" w:rsidP="00517D3B">
            <w:pPr>
              <w:jc w:val="center"/>
            </w:pPr>
          </w:p>
        </w:tc>
        <w:tc>
          <w:tcPr>
            <w:tcW w:w="256" w:type="pct"/>
          </w:tcPr>
          <w:p w14:paraId="79E57B82" w14:textId="77777777" w:rsidR="003A5F96" w:rsidRPr="007B22DA" w:rsidRDefault="003A5F96" w:rsidP="00517D3B">
            <w:pPr>
              <w:jc w:val="center"/>
            </w:pPr>
          </w:p>
        </w:tc>
        <w:tc>
          <w:tcPr>
            <w:tcW w:w="224" w:type="pct"/>
          </w:tcPr>
          <w:p w14:paraId="73C01B84" w14:textId="77777777" w:rsidR="003A5F96" w:rsidRPr="007B22DA" w:rsidRDefault="003A5F96" w:rsidP="00517D3B">
            <w:pPr>
              <w:jc w:val="center"/>
            </w:pPr>
          </w:p>
        </w:tc>
      </w:tr>
      <w:tr w:rsidR="003A5F96" w:rsidRPr="007B22DA" w14:paraId="7ACE61FD" w14:textId="77777777" w:rsidTr="003A5F96">
        <w:trPr>
          <w:trHeight w:val="283"/>
        </w:trPr>
        <w:tc>
          <w:tcPr>
            <w:tcW w:w="272" w:type="pct"/>
          </w:tcPr>
          <w:p w14:paraId="2C5EC313" w14:textId="77777777" w:rsidR="003A5F96" w:rsidRPr="007B22DA" w:rsidRDefault="003A5F96" w:rsidP="00517D3B">
            <w:pPr>
              <w:jc w:val="center"/>
            </w:pPr>
            <w:r w:rsidRPr="007B22DA">
              <w:t>21.</w:t>
            </w:r>
          </w:p>
        </w:tc>
        <w:tc>
          <w:tcPr>
            <w:tcW w:w="189" w:type="pct"/>
          </w:tcPr>
          <w:p w14:paraId="4A6E8745" w14:textId="77777777" w:rsidR="003A5F96" w:rsidRPr="007B22DA" w:rsidRDefault="003A5F96" w:rsidP="00517D3B">
            <w:pPr>
              <w:jc w:val="center"/>
            </w:pPr>
          </w:p>
        </w:tc>
        <w:tc>
          <w:tcPr>
            <w:tcW w:w="3740" w:type="pct"/>
          </w:tcPr>
          <w:p w14:paraId="0D4833F7" w14:textId="77777777" w:rsidR="003A5F96" w:rsidRPr="007B22DA" w:rsidRDefault="003A5F96" w:rsidP="003A5F96">
            <w:pPr>
              <w:jc w:val="both"/>
            </w:pPr>
            <w:r w:rsidRPr="007B22DA">
              <w:t>Describe the various types of Deployment Models of a Cloud and give suitable examples for each.</w:t>
            </w:r>
          </w:p>
        </w:tc>
        <w:tc>
          <w:tcPr>
            <w:tcW w:w="319" w:type="pct"/>
          </w:tcPr>
          <w:p w14:paraId="25FE52AA" w14:textId="77777777" w:rsidR="003A5F96" w:rsidRPr="007B22DA" w:rsidRDefault="003A5F96" w:rsidP="00517D3B">
            <w:pPr>
              <w:jc w:val="center"/>
            </w:pPr>
            <w:r w:rsidRPr="007B22DA">
              <w:t>CO5</w:t>
            </w:r>
          </w:p>
        </w:tc>
        <w:tc>
          <w:tcPr>
            <w:tcW w:w="256" w:type="pct"/>
          </w:tcPr>
          <w:p w14:paraId="28B6059F" w14:textId="77777777" w:rsidR="003A5F96" w:rsidRPr="007B22DA" w:rsidRDefault="003A5F96" w:rsidP="00517D3B">
            <w:pPr>
              <w:jc w:val="center"/>
            </w:pPr>
            <w:r w:rsidRPr="007B22DA">
              <w:t>U</w:t>
            </w:r>
          </w:p>
        </w:tc>
        <w:tc>
          <w:tcPr>
            <w:tcW w:w="224" w:type="pct"/>
          </w:tcPr>
          <w:p w14:paraId="6A0271A3" w14:textId="77777777" w:rsidR="003A5F96" w:rsidRPr="007B22DA" w:rsidRDefault="003A5F96" w:rsidP="00517D3B">
            <w:pPr>
              <w:jc w:val="center"/>
            </w:pPr>
            <w:r w:rsidRPr="007B22DA">
              <w:t>12</w:t>
            </w:r>
          </w:p>
        </w:tc>
      </w:tr>
      <w:tr w:rsidR="003A5F96" w:rsidRPr="007B22DA" w14:paraId="67310840" w14:textId="77777777" w:rsidTr="003A5F96">
        <w:trPr>
          <w:trHeight w:val="283"/>
        </w:trPr>
        <w:tc>
          <w:tcPr>
            <w:tcW w:w="272" w:type="pct"/>
          </w:tcPr>
          <w:p w14:paraId="5A9216B4" w14:textId="77777777" w:rsidR="003A5F96" w:rsidRPr="007B22DA" w:rsidRDefault="003A5F96" w:rsidP="00517D3B">
            <w:pPr>
              <w:jc w:val="center"/>
            </w:pPr>
          </w:p>
        </w:tc>
        <w:tc>
          <w:tcPr>
            <w:tcW w:w="189" w:type="pct"/>
          </w:tcPr>
          <w:p w14:paraId="317DD188" w14:textId="77777777" w:rsidR="003A5F96" w:rsidRPr="007B22DA" w:rsidRDefault="003A5F96" w:rsidP="00517D3B">
            <w:pPr>
              <w:jc w:val="center"/>
            </w:pPr>
          </w:p>
        </w:tc>
        <w:tc>
          <w:tcPr>
            <w:tcW w:w="3740" w:type="pct"/>
          </w:tcPr>
          <w:p w14:paraId="42DC1597" w14:textId="77777777" w:rsidR="003A5F96" w:rsidRPr="007B22DA" w:rsidRDefault="003A5F96" w:rsidP="003A5F96">
            <w:pPr>
              <w:jc w:val="both"/>
            </w:pPr>
          </w:p>
        </w:tc>
        <w:tc>
          <w:tcPr>
            <w:tcW w:w="319" w:type="pct"/>
          </w:tcPr>
          <w:p w14:paraId="10350AC4" w14:textId="77777777" w:rsidR="003A5F96" w:rsidRPr="007B22DA" w:rsidRDefault="003A5F96" w:rsidP="00517D3B">
            <w:pPr>
              <w:jc w:val="center"/>
            </w:pPr>
          </w:p>
        </w:tc>
        <w:tc>
          <w:tcPr>
            <w:tcW w:w="256" w:type="pct"/>
          </w:tcPr>
          <w:p w14:paraId="5DEAAA90" w14:textId="77777777" w:rsidR="003A5F96" w:rsidRPr="007B22DA" w:rsidRDefault="003A5F96" w:rsidP="00517D3B">
            <w:pPr>
              <w:jc w:val="center"/>
            </w:pPr>
          </w:p>
        </w:tc>
        <w:tc>
          <w:tcPr>
            <w:tcW w:w="224" w:type="pct"/>
          </w:tcPr>
          <w:p w14:paraId="0E9E3A58" w14:textId="77777777" w:rsidR="003A5F96" w:rsidRPr="007B22DA" w:rsidRDefault="003A5F96" w:rsidP="00517D3B">
            <w:pPr>
              <w:jc w:val="center"/>
            </w:pPr>
          </w:p>
        </w:tc>
      </w:tr>
      <w:tr w:rsidR="003A5F96" w:rsidRPr="007B22DA" w14:paraId="71A3C38C" w14:textId="77777777" w:rsidTr="003A5F96">
        <w:trPr>
          <w:trHeight w:val="283"/>
        </w:trPr>
        <w:tc>
          <w:tcPr>
            <w:tcW w:w="272" w:type="pct"/>
          </w:tcPr>
          <w:p w14:paraId="5F1667A0" w14:textId="77777777" w:rsidR="003A5F96" w:rsidRPr="007B22DA" w:rsidRDefault="003A5F96" w:rsidP="00517D3B">
            <w:pPr>
              <w:jc w:val="center"/>
            </w:pPr>
            <w:r w:rsidRPr="007B22DA">
              <w:t>22.</w:t>
            </w:r>
          </w:p>
        </w:tc>
        <w:tc>
          <w:tcPr>
            <w:tcW w:w="189" w:type="pct"/>
          </w:tcPr>
          <w:p w14:paraId="79923FEF" w14:textId="77777777" w:rsidR="003A5F96" w:rsidRPr="007B22DA" w:rsidRDefault="003A5F96" w:rsidP="00517D3B">
            <w:pPr>
              <w:jc w:val="center"/>
            </w:pPr>
          </w:p>
        </w:tc>
        <w:tc>
          <w:tcPr>
            <w:tcW w:w="3740" w:type="pct"/>
          </w:tcPr>
          <w:p w14:paraId="7AABB9B8" w14:textId="77777777" w:rsidR="003A5F96" w:rsidRPr="007B22DA" w:rsidRDefault="003A5F96" w:rsidP="003A5F96">
            <w:pPr>
              <w:jc w:val="both"/>
            </w:pPr>
            <w:r w:rsidRPr="007B22DA">
              <w:t>Explain the various communication patterns that are available in IoT with real time example.</w:t>
            </w:r>
          </w:p>
        </w:tc>
        <w:tc>
          <w:tcPr>
            <w:tcW w:w="319" w:type="pct"/>
          </w:tcPr>
          <w:p w14:paraId="2900B876" w14:textId="77777777" w:rsidR="003A5F96" w:rsidRPr="007B22DA" w:rsidRDefault="003A5F96" w:rsidP="00517D3B">
            <w:pPr>
              <w:jc w:val="center"/>
            </w:pPr>
            <w:r w:rsidRPr="007B22DA">
              <w:t>CO1</w:t>
            </w:r>
          </w:p>
        </w:tc>
        <w:tc>
          <w:tcPr>
            <w:tcW w:w="256" w:type="pct"/>
          </w:tcPr>
          <w:p w14:paraId="1BB16102" w14:textId="77777777" w:rsidR="003A5F96" w:rsidRPr="007B22DA" w:rsidRDefault="003A5F96" w:rsidP="00517D3B">
            <w:pPr>
              <w:jc w:val="center"/>
            </w:pPr>
            <w:r w:rsidRPr="007B22DA">
              <w:t>U</w:t>
            </w:r>
          </w:p>
        </w:tc>
        <w:tc>
          <w:tcPr>
            <w:tcW w:w="224" w:type="pct"/>
          </w:tcPr>
          <w:p w14:paraId="7EE350E8" w14:textId="77777777" w:rsidR="003A5F96" w:rsidRPr="007B22DA" w:rsidRDefault="003A5F96" w:rsidP="00517D3B">
            <w:pPr>
              <w:jc w:val="center"/>
            </w:pPr>
            <w:r w:rsidRPr="007B22DA">
              <w:t>12</w:t>
            </w:r>
          </w:p>
        </w:tc>
      </w:tr>
      <w:tr w:rsidR="003A5F96" w:rsidRPr="007B22DA" w14:paraId="54973A04" w14:textId="77777777" w:rsidTr="003A5F96">
        <w:trPr>
          <w:trHeight w:val="283"/>
        </w:trPr>
        <w:tc>
          <w:tcPr>
            <w:tcW w:w="272" w:type="pct"/>
          </w:tcPr>
          <w:p w14:paraId="3291C806" w14:textId="77777777" w:rsidR="003A5F96" w:rsidRPr="007B22DA" w:rsidRDefault="003A5F96" w:rsidP="00517D3B">
            <w:pPr>
              <w:jc w:val="center"/>
            </w:pPr>
          </w:p>
        </w:tc>
        <w:tc>
          <w:tcPr>
            <w:tcW w:w="189" w:type="pct"/>
          </w:tcPr>
          <w:p w14:paraId="1DB352E4" w14:textId="77777777" w:rsidR="003A5F96" w:rsidRPr="007B22DA" w:rsidRDefault="003A5F96" w:rsidP="00517D3B">
            <w:pPr>
              <w:jc w:val="center"/>
            </w:pPr>
          </w:p>
        </w:tc>
        <w:tc>
          <w:tcPr>
            <w:tcW w:w="3740" w:type="pct"/>
          </w:tcPr>
          <w:p w14:paraId="037FBDF6" w14:textId="77777777" w:rsidR="003A5F96" w:rsidRPr="007B22DA" w:rsidRDefault="003A5F96" w:rsidP="00517D3B">
            <w:pPr>
              <w:jc w:val="center"/>
            </w:pPr>
          </w:p>
        </w:tc>
        <w:tc>
          <w:tcPr>
            <w:tcW w:w="319" w:type="pct"/>
          </w:tcPr>
          <w:p w14:paraId="56A744A2" w14:textId="77777777" w:rsidR="003A5F96" w:rsidRPr="007B22DA" w:rsidRDefault="003A5F96" w:rsidP="00517D3B">
            <w:pPr>
              <w:jc w:val="center"/>
            </w:pPr>
          </w:p>
        </w:tc>
        <w:tc>
          <w:tcPr>
            <w:tcW w:w="256" w:type="pct"/>
          </w:tcPr>
          <w:p w14:paraId="6A00D284" w14:textId="77777777" w:rsidR="003A5F96" w:rsidRPr="007B22DA" w:rsidRDefault="003A5F96" w:rsidP="00517D3B">
            <w:pPr>
              <w:jc w:val="center"/>
            </w:pPr>
          </w:p>
        </w:tc>
        <w:tc>
          <w:tcPr>
            <w:tcW w:w="224" w:type="pct"/>
          </w:tcPr>
          <w:p w14:paraId="3C98FFB9" w14:textId="77777777" w:rsidR="003A5F96" w:rsidRPr="007B22DA" w:rsidRDefault="003A5F96" w:rsidP="00517D3B">
            <w:pPr>
              <w:jc w:val="center"/>
            </w:pPr>
          </w:p>
        </w:tc>
      </w:tr>
      <w:tr w:rsidR="003A5F96" w:rsidRPr="007B22DA" w14:paraId="70441D76" w14:textId="77777777" w:rsidTr="003A5F96">
        <w:trPr>
          <w:trHeight w:val="283"/>
        </w:trPr>
        <w:tc>
          <w:tcPr>
            <w:tcW w:w="272" w:type="pct"/>
          </w:tcPr>
          <w:p w14:paraId="4899952D" w14:textId="77777777" w:rsidR="003A5F96" w:rsidRPr="007B22DA" w:rsidRDefault="003A5F96" w:rsidP="00517D3B">
            <w:pPr>
              <w:jc w:val="center"/>
            </w:pPr>
            <w:r w:rsidRPr="007B22DA">
              <w:t>23.</w:t>
            </w:r>
          </w:p>
        </w:tc>
        <w:tc>
          <w:tcPr>
            <w:tcW w:w="189" w:type="pct"/>
          </w:tcPr>
          <w:p w14:paraId="46FCC480" w14:textId="77777777" w:rsidR="003A5F96" w:rsidRPr="007B22DA" w:rsidRDefault="003A5F96" w:rsidP="00517D3B">
            <w:pPr>
              <w:jc w:val="center"/>
            </w:pPr>
          </w:p>
        </w:tc>
        <w:tc>
          <w:tcPr>
            <w:tcW w:w="3740" w:type="pct"/>
          </w:tcPr>
          <w:p w14:paraId="6A0B4494" w14:textId="77777777" w:rsidR="003A5F96" w:rsidRPr="007B22DA" w:rsidRDefault="003A5F96" w:rsidP="003A5F96">
            <w:pPr>
              <w:jc w:val="both"/>
            </w:pPr>
            <w:r w:rsidRPr="007B22DA">
              <w:t>Illustrate the OpenStack architecture and explain the details.</w:t>
            </w:r>
          </w:p>
        </w:tc>
        <w:tc>
          <w:tcPr>
            <w:tcW w:w="319" w:type="pct"/>
          </w:tcPr>
          <w:p w14:paraId="4D52D90D" w14:textId="77777777" w:rsidR="003A5F96" w:rsidRPr="007B22DA" w:rsidRDefault="003A5F96" w:rsidP="00517D3B">
            <w:pPr>
              <w:jc w:val="center"/>
            </w:pPr>
            <w:r w:rsidRPr="007B22DA">
              <w:t>CO5</w:t>
            </w:r>
          </w:p>
        </w:tc>
        <w:tc>
          <w:tcPr>
            <w:tcW w:w="256" w:type="pct"/>
          </w:tcPr>
          <w:p w14:paraId="7E5DA827" w14:textId="77777777" w:rsidR="003A5F96" w:rsidRPr="007B22DA" w:rsidRDefault="003A5F96" w:rsidP="00517D3B">
            <w:pPr>
              <w:jc w:val="center"/>
            </w:pPr>
            <w:r w:rsidRPr="007B22DA">
              <w:t>U</w:t>
            </w:r>
          </w:p>
        </w:tc>
        <w:tc>
          <w:tcPr>
            <w:tcW w:w="224" w:type="pct"/>
          </w:tcPr>
          <w:p w14:paraId="6A08D79A" w14:textId="77777777" w:rsidR="003A5F96" w:rsidRPr="007B22DA" w:rsidRDefault="003A5F96" w:rsidP="00517D3B">
            <w:pPr>
              <w:jc w:val="center"/>
            </w:pPr>
            <w:r w:rsidRPr="007B22DA">
              <w:t>12</w:t>
            </w:r>
          </w:p>
        </w:tc>
      </w:tr>
      <w:tr w:rsidR="003A5F96" w:rsidRPr="007B22DA" w14:paraId="149D01AB" w14:textId="77777777" w:rsidTr="003A5F96">
        <w:trPr>
          <w:trHeight w:val="397"/>
        </w:trPr>
        <w:tc>
          <w:tcPr>
            <w:tcW w:w="5000" w:type="pct"/>
            <w:gridSpan w:val="6"/>
            <w:vAlign w:val="center"/>
          </w:tcPr>
          <w:p w14:paraId="002B3500" w14:textId="77777777" w:rsidR="003A5F96" w:rsidRPr="007B22DA" w:rsidRDefault="003A5F96" w:rsidP="003A5F96">
            <w:pPr>
              <w:jc w:val="center"/>
              <w:rPr>
                <w:b/>
                <w:bCs/>
              </w:rPr>
            </w:pPr>
            <w:r w:rsidRPr="007B22DA">
              <w:rPr>
                <w:b/>
                <w:bCs/>
              </w:rPr>
              <w:t>COMPULSORY QUESTION</w:t>
            </w:r>
          </w:p>
        </w:tc>
      </w:tr>
      <w:tr w:rsidR="003A5F96" w:rsidRPr="007B22DA" w14:paraId="1B95E73D" w14:textId="77777777" w:rsidTr="003A5F96">
        <w:trPr>
          <w:trHeight w:val="283"/>
        </w:trPr>
        <w:tc>
          <w:tcPr>
            <w:tcW w:w="272" w:type="pct"/>
          </w:tcPr>
          <w:p w14:paraId="6655A73B" w14:textId="77777777" w:rsidR="003A5F96" w:rsidRPr="007B22DA" w:rsidRDefault="003A5F96" w:rsidP="00517D3B">
            <w:pPr>
              <w:jc w:val="center"/>
            </w:pPr>
            <w:r w:rsidRPr="007B22DA">
              <w:t>24.</w:t>
            </w:r>
          </w:p>
        </w:tc>
        <w:tc>
          <w:tcPr>
            <w:tcW w:w="189" w:type="pct"/>
          </w:tcPr>
          <w:p w14:paraId="7EFD6DC9" w14:textId="77777777" w:rsidR="003A5F96" w:rsidRPr="007B22DA" w:rsidRDefault="003A5F96" w:rsidP="00517D3B">
            <w:pPr>
              <w:jc w:val="center"/>
            </w:pPr>
          </w:p>
        </w:tc>
        <w:tc>
          <w:tcPr>
            <w:tcW w:w="3740" w:type="pct"/>
          </w:tcPr>
          <w:p w14:paraId="5B69A4E4" w14:textId="77777777" w:rsidR="003A5F96" w:rsidRPr="007B22DA" w:rsidRDefault="003A5F96" w:rsidP="003A5F96">
            <w:r w:rsidRPr="007B22DA">
              <w:t>Explain weather monitoring system and illustrate the method with the help of a block diagram.</w:t>
            </w:r>
          </w:p>
        </w:tc>
        <w:tc>
          <w:tcPr>
            <w:tcW w:w="319" w:type="pct"/>
          </w:tcPr>
          <w:p w14:paraId="7EE795D1" w14:textId="77777777" w:rsidR="003A5F96" w:rsidRPr="007B22DA" w:rsidRDefault="003A5F96" w:rsidP="00517D3B">
            <w:pPr>
              <w:jc w:val="center"/>
            </w:pPr>
            <w:r w:rsidRPr="007B22DA">
              <w:t>CO6</w:t>
            </w:r>
          </w:p>
        </w:tc>
        <w:tc>
          <w:tcPr>
            <w:tcW w:w="256" w:type="pct"/>
          </w:tcPr>
          <w:p w14:paraId="156B6EB6" w14:textId="77777777" w:rsidR="003A5F96" w:rsidRPr="007B22DA" w:rsidRDefault="003A5F96" w:rsidP="00517D3B">
            <w:pPr>
              <w:jc w:val="center"/>
            </w:pPr>
            <w:r w:rsidRPr="007B22DA">
              <w:t>U</w:t>
            </w:r>
          </w:p>
        </w:tc>
        <w:tc>
          <w:tcPr>
            <w:tcW w:w="224" w:type="pct"/>
          </w:tcPr>
          <w:p w14:paraId="5582F24A" w14:textId="77777777" w:rsidR="003A5F96" w:rsidRPr="007B22DA" w:rsidRDefault="003A5F96" w:rsidP="00517D3B">
            <w:pPr>
              <w:jc w:val="center"/>
            </w:pPr>
            <w:r w:rsidRPr="007B22DA">
              <w:t>12</w:t>
            </w:r>
          </w:p>
        </w:tc>
      </w:tr>
    </w:tbl>
    <w:p w14:paraId="60D4C748"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4F38CD5B" w14:textId="77777777" w:rsidTr="00517D3B">
        <w:trPr>
          <w:trHeight w:val="283"/>
        </w:trPr>
        <w:tc>
          <w:tcPr>
            <w:tcW w:w="670" w:type="dxa"/>
          </w:tcPr>
          <w:p w14:paraId="5DEDF0DE" w14:textId="77777777" w:rsidR="003A5F96" w:rsidRPr="0051318C" w:rsidRDefault="003A5F96" w:rsidP="00517D3B">
            <w:pPr>
              <w:jc w:val="center"/>
              <w:rPr>
                <w:sz w:val="22"/>
                <w:szCs w:val="22"/>
              </w:rPr>
            </w:pPr>
          </w:p>
        </w:tc>
        <w:tc>
          <w:tcPr>
            <w:tcW w:w="9820" w:type="dxa"/>
          </w:tcPr>
          <w:p w14:paraId="0C3E5B14" w14:textId="77777777" w:rsidR="003A5F96" w:rsidRPr="0051318C" w:rsidRDefault="003A5F96" w:rsidP="00517D3B">
            <w:pPr>
              <w:jc w:val="center"/>
              <w:rPr>
                <w:b/>
                <w:sz w:val="22"/>
                <w:szCs w:val="22"/>
              </w:rPr>
            </w:pPr>
            <w:r w:rsidRPr="0051318C">
              <w:rPr>
                <w:b/>
                <w:sz w:val="22"/>
                <w:szCs w:val="22"/>
              </w:rPr>
              <w:t>COURSE OUTCOMES</w:t>
            </w:r>
          </w:p>
        </w:tc>
      </w:tr>
      <w:tr w:rsidR="003A5F96" w14:paraId="507403BD" w14:textId="77777777" w:rsidTr="00517D3B">
        <w:trPr>
          <w:trHeight w:val="283"/>
        </w:trPr>
        <w:tc>
          <w:tcPr>
            <w:tcW w:w="670" w:type="dxa"/>
          </w:tcPr>
          <w:p w14:paraId="512AF3A6"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77D20E1A" w14:textId="77777777" w:rsidR="003A5F96" w:rsidRPr="0051318C" w:rsidRDefault="003A5F96" w:rsidP="003A5F96">
            <w:pPr>
              <w:rPr>
                <w:sz w:val="22"/>
                <w:szCs w:val="22"/>
              </w:rPr>
            </w:pPr>
            <w:r>
              <w:t>Understand the fundamental concepts of IoT, architecture and communication pattern.</w:t>
            </w:r>
          </w:p>
        </w:tc>
      </w:tr>
      <w:tr w:rsidR="003A5F96" w14:paraId="095515A3" w14:textId="77777777" w:rsidTr="00517D3B">
        <w:trPr>
          <w:trHeight w:val="283"/>
        </w:trPr>
        <w:tc>
          <w:tcPr>
            <w:tcW w:w="670" w:type="dxa"/>
          </w:tcPr>
          <w:p w14:paraId="0DC05316"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26403C46" w14:textId="77777777" w:rsidR="003A5F96" w:rsidRPr="0051318C" w:rsidRDefault="003A5F96" w:rsidP="003A5F96">
            <w:pPr>
              <w:rPr>
                <w:sz w:val="22"/>
                <w:szCs w:val="22"/>
              </w:rPr>
            </w:pPr>
            <w:r>
              <w:t>Analyse the various sensors/actuators and the various IoT protocols.</w:t>
            </w:r>
          </w:p>
        </w:tc>
      </w:tr>
      <w:tr w:rsidR="003A5F96" w14:paraId="7E02CF0A" w14:textId="77777777" w:rsidTr="00517D3B">
        <w:trPr>
          <w:trHeight w:val="283"/>
        </w:trPr>
        <w:tc>
          <w:tcPr>
            <w:tcW w:w="670" w:type="dxa"/>
          </w:tcPr>
          <w:p w14:paraId="202BB747"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4822E6F3" w14:textId="77777777" w:rsidR="003A5F96" w:rsidRPr="0051318C" w:rsidRDefault="003A5F96" w:rsidP="003A5F96">
            <w:pPr>
              <w:rPr>
                <w:sz w:val="22"/>
                <w:szCs w:val="22"/>
              </w:rPr>
            </w:pPr>
            <w:r>
              <w:t>Analyse WSN architecture, node behaviour and interoperability issues.</w:t>
            </w:r>
          </w:p>
        </w:tc>
      </w:tr>
      <w:tr w:rsidR="003A5F96" w14:paraId="0FE6CDBF" w14:textId="77777777" w:rsidTr="00517D3B">
        <w:trPr>
          <w:trHeight w:val="283"/>
        </w:trPr>
        <w:tc>
          <w:tcPr>
            <w:tcW w:w="670" w:type="dxa"/>
          </w:tcPr>
          <w:p w14:paraId="4CCDBFDF" w14:textId="77777777" w:rsidR="003A5F96" w:rsidRPr="00302FF6" w:rsidRDefault="003A5F96" w:rsidP="00517D3B">
            <w:pPr>
              <w:jc w:val="center"/>
              <w:rPr>
                <w:b/>
                <w:bCs/>
                <w:sz w:val="22"/>
                <w:szCs w:val="22"/>
              </w:rPr>
            </w:pPr>
            <w:r w:rsidRPr="00302FF6">
              <w:rPr>
                <w:b/>
                <w:bCs/>
                <w:sz w:val="22"/>
                <w:szCs w:val="22"/>
              </w:rPr>
              <w:t>CO4</w:t>
            </w:r>
          </w:p>
        </w:tc>
        <w:tc>
          <w:tcPr>
            <w:tcW w:w="9820" w:type="dxa"/>
          </w:tcPr>
          <w:p w14:paraId="0C46B6FD" w14:textId="77777777" w:rsidR="003A5F96" w:rsidRPr="0051318C" w:rsidRDefault="003A5F96" w:rsidP="003A5F96">
            <w:pPr>
              <w:rPr>
                <w:sz w:val="22"/>
                <w:szCs w:val="22"/>
              </w:rPr>
            </w:pPr>
            <w:r>
              <w:t>Analyse the various network security issues and its prevention.</w:t>
            </w:r>
          </w:p>
        </w:tc>
      </w:tr>
      <w:tr w:rsidR="003A5F96" w14:paraId="26B5FE37" w14:textId="77777777" w:rsidTr="00517D3B">
        <w:trPr>
          <w:trHeight w:val="283"/>
        </w:trPr>
        <w:tc>
          <w:tcPr>
            <w:tcW w:w="670" w:type="dxa"/>
          </w:tcPr>
          <w:p w14:paraId="246FD6F4"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71961BD0" w14:textId="77777777" w:rsidR="003A5F96" w:rsidRPr="0051318C" w:rsidRDefault="003A5F96" w:rsidP="003A5F96">
            <w:pPr>
              <w:rPr>
                <w:sz w:val="22"/>
                <w:szCs w:val="22"/>
              </w:rPr>
            </w:pPr>
            <w:r>
              <w:t>Apply their understanding and to apply the IoT principles in real time applications.</w:t>
            </w:r>
          </w:p>
        </w:tc>
      </w:tr>
      <w:tr w:rsidR="003A5F96" w14:paraId="292D14A6" w14:textId="77777777" w:rsidTr="00517D3B">
        <w:trPr>
          <w:trHeight w:val="283"/>
        </w:trPr>
        <w:tc>
          <w:tcPr>
            <w:tcW w:w="670" w:type="dxa"/>
          </w:tcPr>
          <w:p w14:paraId="2EE63D01"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51BF0B9B" w14:textId="77777777" w:rsidR="003A5F96" w:rsidRPr="0051318C" w:rsidRDefault="003A5F96" w:rsidP="003A5F96">
            <w:pPr>
              <w:rPr>
                <w:sz w:val="22"/>
                <w:szCs w:val="22"/>
              </w:rPr>
            </w:pPr>
            <w:r>
              <w:t>Examine various real time applications and case studies.</w:t>
            </w:r>
          </w:p>
        </w:tc>
      </w:tr>
    </w:tbl>
    <w:p w14:paraId="417DE7E4"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2D4C8F66" w14:textId="77777777" w:rsidTr="00E56E00">
        <w:trPr>
          <w:jc w:val="center"/>
        </w:trPr>
        <w:tc>
          <w:tcPr>
            <w:tcW w:w="6385" w:type="dxa"/>
            <w:gridSpan w:val="8"/>
          </w:tcPr>
          <w:p w14:paraId="1635E987"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1D80E6C8" w14:textId="77777777" w:rsidTr="00E56E00">
        <w:trPr>
          <w:jc w:val="center"/>
        </w:trPr>
        <w:tc>
          <w:tcPr>
            <w:tcW w:w="1140" w:type="dxa"/>
          </w:tcPr>
          <w:p w14:paraId="6D260E19"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67F7D150" w14:textId="77777777" w:rsidR="003A5F96" w:rsidRPr="0051318C" w:rsidRDefault="003A5F96" w:rsidP="003A5F96">
            <w:pPr>
              <w:jc w:val="center"/>
              <w:rPr>
                <w:b/>
                <w:sz w:val="22"/>
                <w:szCs w:val="22"/>
              </w:rPr>
            </w:pPr>
            <w:r w:rsidRPr="0051318C">
              <w:rPr>
                <w:b/>
                <w:sz w:val="22"/>
                <w:szCs w:val="22"/>
              </w:rPr>
              <w:t>R</w:t>
            </w:r>
          </w:p>
        </w:tc>
        <w:tc>
          <w:tcPr>
            <w:tcW w:w="708" w:type="dxa"/>
          </w:tcPr>
          <w:p w14:paraId="2925CA32" w14:textId="77777777" w:rsidR="003A5F96" w:rsidRPr="0051318C" w:rsidRDefault="003A5F96" w:rsidP="003A5F96">
            <w:pPr>
              <w:jc w:val="center"/>
              <w:rPr>
                <w:b/>
                <w:sz w:val="22"/>
                <w:szCs w:val="22"/>
              </w:rPr>
            </w:pPr>
            <w:r w:rsidRPr="0051318C">
              <w:rPr>
                <w:b/>
                <w:sz w:val="22"/>
                <w:szCs w:val="22"/>
              </w:rPr>
              <w:t>U</w:t>
            </w:r>
          </w:p>
        </w:tc>
        <w:tc>
          <w:tcPr>
            <w:tcW w:w="709" w:type="dxa"/>
          </w:tcPr>
          <w:p w14:paraId="29CABBBA" w14:textId="77777777" w:rsidR="003A5F96" w:rsidRPr="0051318C" w:rsidRDefault="003A5F96" w:rsidP="003A5F96">
            <w:pPr>
              <w:jc w:val="center"/>
              <w:rPr>
                <w:b/>
                <w:sz w:val="22"/>
                <w:szCs w:val="22"/>
              </w:rPr>
            </w:pPr>
            <w:r w:rsidRPr="0051318C">
              <w:rPr>
                <w:b/>
                <w:sz w:val="22"/>
                <w:szCs w:val="22"/>
              </w:rPr>
              <w:t>A</w:t>
            </w:r>
          </w:p>
        </w:tc>
        <w:tc>
          <w:tcPr>
            <w:tcW w:w="709" w:type="dxa"/>
          </w:tcPr>
          <w:p w14:paraId="6190A70F" w14:textId="77777777" w:rsidR="003A5F96" w:rsidRPr="0051318C" w:rsidRDefault="003A5F96" w:rsidP="003A5F96">
            <w:pPr>
              <w:jc w:val="center"/>
              <w:rPr>
                <w:b/>
                <w:sz w:val="22"/>
                <w:szCs w:val="22"/>
              </w:rPr>
            </w:pPr>
            <w:r w:rsidRPr="0051318C">
              <w:rPr>
                <w:b/>
                <w:sz w:val="22"/>
                <w:szCs w:val="22"/>
              </w:rPr>
              <w:t>An</w:t>
            </w:r>
          </w:p>
        </w:tc>
        <w:tc>
          <w:tcPr>
            <w:tcW w:w="709" w:type="dxa"/>
          </w:tcPr>
          <w:p w14:paraId="0565D826" w14:textId="77777777" w:rsidR="003A5F96" w:rsidRPr="0051318C" w:rsidRDefault="003A5F96" w:rsidP="003A5F96">
            <w:pPr>
              <w:jc w:val="center"/>
              <w:rPr>
                <w:b/>
                <w:sz w:val="22"/>
                <w:szCs w:val="22"/>
              </w:rPr>
            </w:pPr>
            <w:r w:rsidRPr="0051318C">
              <w:rPr>
                <w:b/>
                <w:sz w:val="22"/>
                <w:szCs w:val="22"/>
              </w:rPr>
              <w:t>E</w:t>
            </w:r>
          </w:p>
        </w:tc>
        <w:tc>
          <w:tcPr>
            <w:tcW w:w="708" w:type="dxa"/>
          </w:tcPr>
          <w:p w14:paraId="2F21DA49" w14:textId="77777777" w:rsidR="003A5F96" w:rsidRPr="0051318C" w:rsidRDefault="003A5F96" w:rsidP="003A5F96">
            <w:pPr>
              <w:jc w:val="center"/>
              <w:rPr>
                <w:b/>
                <w:sz w:val="22"/>
                <w:szCs w:val="22"/>
              </w:rPr>
            </w:pPr>
            <w:r w:rsidRPr="0051318C">
              <w:rPr>
                <w:b/>
                <w:sz w:val="22"/>
                <w:szCs w:val="22"/>
              </w:rPr>
              <w:t>C</w:t>
            </w:r>
          </w:p>
        </w:tc>
        <w:tc>
          <w:tcPr>
            <w:tcW w:w="993" w:type="dxa"/>
          </w:tcPr>
          <w:p w14:paraId="40BFEA00" w14:textId="77777777" w:rsidR="003A5F96" w:rsidRPr="0051318C" w:rsidRDefault="003A5F96" w:rsidP="003A5F96">
            <w:pPr>
              <w:jc w:val="center"/>
              <w:rPr>
                <w:b/>
                <w:sz w:val="22"/>
                <w:szCs w:val="22"/>
              </w:rPr>
            </w:pPr>
            <w:r w:rsidRPr="0051318C">
              <w:rPr>
                <w:b/>
                <w:sz w:val="22"/>
                <w:szCs w:val="22"/>
              </w:rPr>
              <w:t>Total</w:t>
            </w:r>
          </w:p>
        </w:tc>
      </w:tr>
      <w:tr w:rsidR="003A5F96" w:rsidRPr="0051318C" w14:paraId="39809218" w14:textId="77777777" w:rsidTr="00E56E00">
        <w:trPr>
          <w:jc w:val="center"/>
        </w:trPr>
        <w:tc>
          <w:tcPr>
            <w:tcW w:w="1140" w:type="dxa"/>
          </w:tcPr>
          <w:p w14:paraId="752245E5"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3EE047B8" w14:textId="77777777" w:rsidR="003A5F96" w:rsidRPr="0051318C" w:rsidRDefault="003A5F96" w:rsidP="003A5F96">
            <w:pPr>
              <w:jc w:val="center"/>
              <w:rPr>
                <w:sz w:val="22"/>
                <w:szCs w:val="22"/>
              </w:rPr>
            </w:pPr>
            <w:r>
              <w:rPr>
                <w:sz w:val="22"/>
                <w:szCs w:val="22"/>
              </w:rPr>
              <w:t>1</w:t>
            </w:r>
          </w:p>
        </w:tc>
        <w:tc>
          <w:tcPr>
            <w:tcW w:w="708" w:type="dxa"/>
          </w:tcPr>
          <w:p w14:paraId="3D2C3C7B" w14:textId="77777777" w:rsidR="003A5F96" w:rsidRPr="0051318C" w:rsidRDefault="003A5F96" w:rsidP="003A5F96">
            <w:pPr>
              <w:jc w:val="center"/>
              <w:rPr>
                <w:sz w:val="22"/>
                <w:szCs w:val="22"/>
              </w:rPr>
            </w:pPr>
            <w:r>
              <w:rPr>
                <w:sz w:val="22"/>
                <w:szCs w:val="22"/>
              </w:rPr>
              <w:t>16</w:t>
            </w:r>
          </w:p>
        </w:tc>
        <w:tc>
          <w:tcPr>
            <w:tcW w:w="709" w:type="dxa"/>
          </w:tcPr>
          <w:p w14:paraId="6518FDF8" w14:textId="77777777" w:rsidR="003A5F96" w:rsidRPr="0051318C" w:rsidRDefault="003A5F96" w:rsidP="003A5F96">
            <w:pPr>
              <w:jc w:val="center"/>
              <w:rPr>
                <w:sz w:val="22"/>
                <w:szCs w:val="22"/>
              </w:rPr>
            </w:pPr>
            <w:r>
              <w:rPr>
                <w:sz w:val="22"/>
                <w:szCs w:val="22"/>
              </w:rPr>
              <w:t>12</w:t>
            </w:r>
          </w:p>
        </w:tc>
        <w:tc>
          <w:tcPr>
            <w:tcW w:w="709" w:type="dxa"/>
          </w:tcPr>
          <w:p w14:paraId="0AD3F148" w14:textId="77777777" w:rsidR="003A5F96" w:rsidRPr="0051318C" w:rsidRDefault="003A5F96" w:rsidP="003A5F96">
            <w:pPr>
              <w:jc w:val="center"/>
              <w:rPr>
                <w:sz w:val="22"/>
                <w:szCs w:val="22"/>
              </w:rPr>
            </w:pPr>
            <w:r>
              <w:rPr>
                <w:sz w:val="22"/>
                <w:szCs w:val="22"/>
              </w:rPr>
              <w:t>-</w:t>
            </w:r>
          </w:p>
        </w:tc>
        <w:tc>
          <w:tcPr>
            <w:tcW w:w="709" w:type="dxa"/>
          </w:tcPr>
          <w:p w14:paraId="7FDC16FE" w14:textId="77777777" w:rsidR="003A5F96" w:rsidRPr="0051318C" w:rsidRDefault="003A5F96" w:rsidP="003A5F96">
            <w:pPr>
              <w:jc w:val="center"/>
              <w:rPr>
                <w:sz w:val="22"/>
                <w:szCs w:val="22"/>
              </w:rPr>
            </w:pPr>
            <w:r>
              <w:rPr>
                <w:sz w:val="22"/>
                <w:szCs w:val="22"/>
              </w:rPr>
              <w:t>-</w:t>
            </w:r>
          </w:p>
        </w:tc>
        <w:tc>
          <w:tcPr>
            <w:tcW w:w="708" w:type="dxa"/>
          </w:tcPr>
          <w:p w14:paraId="396B052F" w14:textId="77777777" w:rsidR="003A5F96" w:rsidRPr="0051318C" w:rsidRDefault="003A5F96" w:rsidP="003A5F96">
            <w:pPr>
              <w:jc w:val="center"/>
              <w:rPr>
                <w:sz w:val="22"/>
                <w:szCs w:val="22"/>
              </w:rPr>
            </w:pPr>
            <w:r>
              <w:rPr>
                <w:sz w:val="22"/>
                <w:szCs w:val="22"/>
              </w:rPr>
              <w:t>-</w:t>
            </w:r>
          </w:p>
        </w:tc>
        <w:tc>
          <w:tcPr>
            <w:tcW w:w="993" w:type="dxa"/>
          </w:tcPr>
          <w:p w14:paraId="59B2C01A" w14:textId="77777777" w:rsidR="003A5F96" w:rsidRPr="0051318C" w:rsidRDefault="003A5F96" w:rsidP="003A5F96">
            <w:pPr>
              <w:jc w:val="center"/>
              <w:rPr>
                <w:sz w:val="22"/>
                <w:szCs w:val="22"/>
              </w:rPr>
            </w:pPr>
            <w:r>
              <w:rPr>
                <w:sz w:val="22"/>
                <w:szCs w:val="22"/>
              </w:rPr>
              <w:t>29</w:t>
            </w:r>
          </w:p>
        </w:tc>
      </w:tr>
      <w:tr w:rsidR="003A5F96" w:rsidRPr="0051318C" w14:paraId="65D44EA5" w14:textId="77777777" w:rsidTr="00E56E00">
        <w:trPr>
          <w:jc w:val="center"/>
        </w:trPr>
        <w:tc>
          <w:tcPr>
            <w:tcW w:w="1140" w:type="dxa"/>
          </w:tcPr>
          <w:p w14:paraId="147164BC"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5D3234BF" w14:textId="77777777" w:rsidR="003A5F96" w:rsidRPr="0051318C" w:rsidRDefault="003A5F96" w:rsidP="003A5F96">
            <w:pPr>
              <w:jc w:val="center"/>
              <w:rPr>
                <w:sz w:val="22"/>
                <w:szCs w:val="22"/>
              </w:rPr>
            </w:pPr>
            <w:r>
              <w:rPr>
                <w:sz w:val="22"/>
                <w:szCs w:val="22"/>
              </w:rPr>
              <w:t>2</w:t>
            </w:r>
          </w:p>
        </w:tc>
        <w:tc>
          <w:tcPr>
            <w:tcW w:w="708" w:type="dxa"/>
          </w:tcPr>
          <w:p w14:paraId="6A1E62EB" w14:textId="77777777" w:rsidR="003A5F96" w:rsidRPr="0051318C" w:rsidRDefault="003A5F96" w:rsidP="003A5F96">
            <w:pPr>
              <w:jc w:val="center"/>
              <w:rPr>
                <w:sz w:val="22"/>
                <w:szCs w:val="22"/>
              </w:rPr>
            </w:pPr>
            <w:r>
              <w:rPr>
                <w:sz w:val="22"/>
                <w:szCs w:val="22"/>
              </w:rPr>
              <w:t>-</w:t>
            </w:r>
          </w:p>
        </w:tc>
        <w:tc>
          <w:tcPr>
            <w:tcW w:w="709" w:type="dxa"/>
          </w:tcPr>
          <w:p w14:paraId="2AC5C1EA" w14:textId="77777777" w:rsidR="003A5F96" w:rsidRPr="0051318C" w:rsidRDefault="003A5F96" w:rsidP="003A5F96">
            <w:pPr>
              <w:jc w:val="center"/>
              <w:rPr>
                <w:sz w:val="22"/>
                <w:szCs w:val="22"/>
              </w:rPr>
            </w:pPr>
            <w:r>
              <w:rPr>
                <w:sz w:val="22"/>
                <w:szCs w:val="22"/>
              </w:rPr>
              <w:t>-</w:t>
            </w:r>
          </w:p>
        </w:tc>
        <w:tc>
          <w:tcPr>
            <w:tcW w:w="709" w:type="dxa"/>
          </w:tcPr>
          <w:p w14:paraId="7FAD011A" w14:textId="77777777" w:rsidR="003A5F96" w:rsidRPr="0051318C" w:rsidRDefault="003A5F96" w:rsidP="003A5F96">
            <w:pPr>
              <w:jc w:val="center"/>
              <w:rPr>
                <w:sz w:val="22"/>
                <w:szCs w:val="22"/>
              </w:rPr>
            </w:pPr>
            <w:r>
              <w:rPr>
                <w:sz w:val="22"/>
                <w:szCs w:val="22"/>
              </w:rPr>
              <w:t>15</w:t>
            </w:r>
          </w:p>
        </w:tc>
        <w:tc>
          <w:tcPr>
            <w:tcW w:w="709" w:type="dxa"/>
          </w:tcPr>
          <w:p w14:paraId="2B102D25" w14:textId="77777777" w:rsidR="003A5F96" w:rsidRPr="0051318C" w:rsidRDefault="003A5F96" w:rsidP="003A5F96">
            <w:pPr>
              <w:jc w:val="center"/>
              <w:rPr>
                <w:sz w:val="22"/>
                <w:szCs w:val="22"/>
              </w:rPr>
            </w:pPr>
            <w:r>
              <w:rPr>
                <w:sz w:val="22"/>
                <w:szCs w:val="22"/>
              </w:rPr>
              <w:t>-</w:t>
            </w:r>
          </w:p>
        </w:tc>
        <w:tc>
          <w:tcPr>
            <w:tcW w:w="708" w:type="dxa"/>
          </w:tcPr>
          <w:p w14:paraId="26A0B118" w14:textId="77777777" w:rsidR="003A5F96" w:rsidRPr="0051318C" w:rsidRDefault="003A5F96" w:rsidP="003A5F96">
            <w:pPr>
              <w:jc w:val="center"/>
              <w:rPr>
                <w:sz w:val="22"/>
                <w:szCs w:val="22"/>
              </w:rPr>
            </w:pPr>
            <w:r>
              <w:rPr>
                <w:sz w:val="22"/>
                <w:szCs w:val="22"/>
              </w:rPr>
              <w:t>-</w:t>
            </w:r>
          </w:p>
        </w:tc>
        <w:tc>
          <w:tcPr>
            <w:tcW w:w="993" w:type="dxa"/>
          </w:tcPr>
          <w:p w14:paraId="7DB6B896" w14:textId="77777777" w:rsidR="003A5F96" w:rsidRPr="0051318C" w:rsidRDefault="003A5F96" w:rsidP="003A5F96">
            <w:pPr>
              <w:jc w:val="center"/>
              <w:rPr>
                <w:sz w:val="22"/>
                <w:szCs w:val="22"/>
              </w:rPr>
            </w:pPr>
            <w:r>
              <w:rPr>
                <w:sz w:val="22"/>
                <w:szCs w:val="22"/>
              </w:rPr>
              <w:t>17</w:t>
            </w:r>
          </w:p>
        </w:tc>
      </w:tr>
      <w:tr w:rsidR="003A5F96" w:rsidRPr="0051318C" w14:paraId="041143FF" w14:textId="77777777" w:rsidTr="00E56E00">
        <w:trPr>
          <w:jc w:val="center"/>
        </w:trPr>
        <w:tc>
          <w:tcPr>
            <w:tcW w:w="1140" w:type="dxa"/>
          </w:tcPr>
          <w:p w14:paraId="1CDA0F66"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748D6E67" w14:textId="77777777" w:rsidR="003A5F96" w:rsidRPr="0051318C" w:rsidRDefault="003A5F96" w:rsidP="003A5F96">
            <w:pPr>
              <w:jc w:val="center"/>
              <w:rPr>
                <w:sz w:val="22"/>
                <w:szCs w:val="22"/>
              </w:rPr>
            </w:pPr>
            <w:r>
              <w:rPr>
                <w:sz w:val="22"/>
                <w:szCs w:val="22"/>
              </w:rPr>
              <w:t>4</w:t>
            </w:r>
          </w:p>
        </w:tc>
        <w:tc>
          <w:tcPr>
            <w:tcW w:w="708" w:type="dxa"/>
          </w:tcPr>
          <w:p w14:paraId="70D16804" w14:textId="77777777" w:rsidR="003A5F96" w:rsidRPr="0051318C" w:rsidRDefault="003A5F96" w:rsidP="003A5F96">
            <w:pPr>
              <w:jc w:val="center"/>
              <w:rPr>
                <w:sz w:val="22"/>
                <w:szCs w:val="22"/>
              </w:rPr>
            </w:pPr>
            <w:r>
              <w:rPr>
                <w:sz w:val="22"/>
                <w:szCs w:val="22"/>
              </w:rPr>
              <w:t>1</w:t>
            </w:r>
          </w:p>
        </w:tc>
        <w:tc>
          <w:tcPr>
            <w:tcW w:w="709" w:type="dxa"/>
          </w:tcPr>
          <w:p w14:paraId="2C90525F" w14:textId="77777777" w:rsidR="003A5F96" w:rsidRPr="0051318C" w:rsidRDefault="003A5F96" w:rsidP="003A5F96">
            <w:pPr>
              <w:jc w:val="center"/>
              <w:rPr>
                <w:sz w:val="22"/>
                <w:szCs w:val="22"/>
              </w:rPr>
            </w:pPr>
            <w:r>
              <w:rPr>
                <w:sz w:val="22"/>
                <w:szCs w:val="22"/>
              </w:rPr>
              <w:t>12</w:t>
            </w:r>
          </w:p>
        </w:tc>
        <w:tc>
          <w:tcPr>
            <w:tcW w:w="709" w:type="dxa"/>
          </w:tcPr>
          <w:p w14:paraId="37B4D629" w14:textId="77777777" w:rsidR="003A5F96" w:rsidRPr="0051318C" w:rsidRDefault="003A5F96" w:rsidP="003A5F96">
            <w:pPr>
              <w:jc w:val="center"/>
              <w:rPr>
                <w:sz w:val="22"/>
                <w:szCs w:val="22"/>
              </w:rPr>
            </w:pPr>
            <w:r>
              <w:rPr>
                <w:sz w:val="22"/>
                <w:szCs w:val="22"/>
              </w:rPr>
              <w:t>-</w:t>
            </w:r>
          </w:p>
        </w:tc>
        <w:tc>
          <w:tcPr>
            <w:tcW w:w="709" w:type="dxa"/>
          </w:tcPr>
          <w:p w14:paraId="2F88BFF5" w14:textId="77777777" w:rsidR="003A5F96" w:rsidRPr="0051318C" w:rsidRDefault="003A5F96" w:rsidP="003A5F96">
            <w:pPr>
              <w:jc w:val="center"/>
              <w:rPr>
                <w:sz w:val="22"/>
                <w:szCs w:val="22"/>
              </w:rPr>
            </w:pPr>
            <w:r>
              <w:rPr>
                <w:sz w:val="22"/>
                <w:szCs w:val="22"/>
              </w:rPr>
              <w:t>-</w:t>
            </w:r>
          </w:p>
        </w:tc>
        <w:tc>
          <w:tcPr>
            <w:tcW w:w="708" w:type="dxa"/>
          </w:tcPr>
          <w:p w14:paraId="2C38E469" w14:textId="77777777" w:rsidR="003A5F96" w:rsidRPr="0051318C" w:rsidRDefault="003A5F96" w:rsidP="003A5F96">
            <w:pPr>
              <w:jc w:val="center"/>
              <w:rPr>
                <w:sz w:val="22"/>
                <w:szCs w:val="22"/>
              </w:rPr>
            </w:pPr>
            <w:r>
              <w:rPr>
                <w:sz w:val="22"/>
                <w:szCs w:val="22"/>
              </w:rPr>
              <w:t>-</w:t>
            </w:r>
          </w:p>
        </w:tc>
        <w:tc>
          <w:tcPr>
            <w:tcW w:w="993" w:type="dxa"/>
          </w:tcPr>
          <w:p w14:paraId="1D9F51C9" w14:textId="77777777" w:rsidR="003A5F96" w:rsidRPr="0051318C" w:rsidRDefault="003A5F96" w:rsidP="003A5F96">
            <w:pPr>
              <w:jc w:val="center"/>
              <w:rPr>
                <w:sz w:val="22"/>
                <w:szCs w:val="22"/>
              </w:rPr>
            </w:pPr>
            <w:r>
              <w:rPr>
                <w:sz w:val="22"/>
                <w:szCs w:val="22"/>
              </w:rPr>
              <w:t>17</w:t>
            </w:r>
          </w:p>
        </w:tc>
      </w:tr>
      <w:tr w:rsidR="003A5F96" w:rsidRPr="0051318C" w14:paraId="77178194" w14:textId="77777777" w:rsidTr="00E56E00">
        <w:trPr>
          <w:jc w:val="center"/>
        </w:trPr>
        <w:tc>
          <w:tcPr>
            <w:tcW w:w="1140" w:type="dxa"/>
          </w:tcPr>
          <w:p w14:paraId="256A350D"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7681FC07" w14:textId="77777777" w:rsidR="003A5F96" w:rsidRPr="0051318C" w:rsidRDefault="003A5F96" w:rsidP="003A5F96">
            <w:pPr>
              <w:jc w:val="center"/>
              <w:rPr>
                <w:sz w:val="22"/>
                <w:szCs w:val="22"/>
              </w:rPr>
            </w:pPr>
            <w:r>
              <w:rPr>
                <w:sz w:val="22"/>
                <w:szCs w:val="22"/>
              </w:rPr>
              <w:t>1</w:t>
            </w:r>
          </w:p>
        </w:tc>
        <w:tc>
          <w:tcPr>
            <w:tcW w:w="708" w:type="dxa"/>
          </w:tcPr>
          <w:p w14:paraId="73AE7D3E" w14:textId="77777777" w:rsidR="003A5F96" w:rsidRPr="0051318C" w:rsidRDefault="003A5F96" w:rsidP="003A5F96">
            <w:pPr>
              <w:jc w:val="center"/>
              <w:rPr>
                <w:sz w:val="22"/>
                <w:szCs w:val="22"/>
              </w:rPr>
            </w:pPr>
            <w:r>
              <w:rPr>
                <w:sz w:val="22"/>
                <w:szCs w:val="22"/>
              </w:rPr>
              <w:t>4</w:t>
            </w:r>
          </w:p>
        </w:tc>
        <w:tc>
          <w:tcPr>
            <w:tcW w:w="709" w:type="dxa"/>
          </w:tcPr>
          <w:p w14:paraId="0807B886" w14:textId="77777777" w:rsidR="003A5F96" w:rsidRPr="0051318C" w:rsidRDefault="003A5F96" w:rsidP="003A5F96">
            <w:pPr>
              <w:jc w:val="center"/>
              <w:rPr>
                <w:sz w:val="22"/>
                <w:szCs w:val="22"/>
              </w:rPr>
            </w:pPr>
            <w:r>
              <w:rPr>
                <w:sz w:val="22"/>
                <w:szCs w:val="22"/>
              </w:rPr>
              <w:t>12</w:t>
            </w:r>
          </w:p>
        </w:tc>
        <w:tc>
          <w:tcPr>
            <w:tcW w:w="709" w:type="dxa"/>
          </w:tcPr>
          <w:p w14:paraId="2B3EB00B" w14:textId="77777777" w:rsidR="003A5F96" w:rsidRPr="0051318C" w:rsidRDefault="003A5F96" w:rsidP="003A5F96">
            <w:pPr>
              <w:jc w:val="center"/>
              <w:rPr>
                <w:sz w:val="22"/>
                <w:szCs w:val="22"/>
              </w:rPr>
            </w:pPr>
            <w:r>
              <w:rPr>
                <w:sz w:val="22"/>
                <w:szCs w:val="22"/>
              </w:rPr>
              <w:t>-</w:t>
            </w:r>
          </w:p>
        </w:tc>
        <w:tc>
          <w:tcPr>
            <w:tcW w:w="709" w:type="dxa"/>
          </w:tcPr>
          <w:p w14:paraId="1EF454CA" w14:textId="77777777" w:rsidR="003A5F96" w:rsidRPr="0051318C" w:rsidRDefault="003A5F96" w:rsidP="003A5F96">
            <w:pPr>
              <w:jc w:val="center"/>
              <w:rPr>
                <w:sz w:val="22"/>
                <w:szCs w:val="22"/>
              </w:rPr>
            </w:pPr>
            <w:r>
              <w:rPr>
                <w:sz w:val="22"/>
                <w:szCs w:val="22"/>
              </w:rPr>
              <w:t>-</w:t>
            </w:r>
          </w:p>
        </w:tc>
        <w:tc>
          <w:tcPr>
            <w:tcW w:w="708" w:type="dxa"/>
          </w:tcPr>
          <w:p w14:paraId="1E65851A" w14:textId="77777777" w:rsidR="003A5F96" w:rsidRPr="0051318C" w:rsidRDefault="003A5F96" w:rsidP="003A5F96">
            <w:pPr>
              <w:jc w:val="center"/>
              <w:rPr>
                <w:sz w:val="22"/>
                <w:szCs w:val="22"/>
              </w:rPr>
            </w:pPr>
            <w:r>
              <w:rPr>
                <w:sz w:val="22"/>
                <w:szCs w:val="22"/>
              </w:rPr>
              <w:t>-</w:t>
            </w:r>
          </w:p>
        </w:tc>
        <w:tc>
          <w:tcPr>
            <w:tcW w:w="993" w:type="dxa"/>
          </w:tcPr>
          <w:p w14:paraId="37B0075E" w14:textId="77777777" w:rsidR="003A5F96" w:rsidRPr="0051318C" w:rsidRDefault="003A5F96" w:rsidP="003A5F96">
            <w:pPr>
              <w:jc w:val="center"/>
              <w:rPr>
                <w:sz w:val="22"/>
                <w:szCs w:val="22"/>
              </w:rPr>
            </w:pPr>
            <w:r>
              <w:rPr>
                <w:sz w:val="22"/>
                <w:szCs w:val="22"/>
              </w:rPr>
              <w:t>17</w:t>
            </w:r>
          </w:p>
        </w:tc>
      </w:tr>
      <w:tr w:rsidR="003A5F96" w:rsidRPr="0051318C" w14:paraId="0AE83DE6" w14:textId="77777777" w:rsidTr="00E56E00">
        <w:trPr>
          <w:jc w:val="center"/>
        </w:trPr>
        <w:tc>
          <w:tcPr>
            <w:tcW w:w="1140" w:type="dxa"/>
          </w:tcPr>
          <w:p w14:paraId="5BD30233"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49084D0C" w14:textId="77777777" w:rsidR="003A5F96" w:rsidRPr="0051318C" w:rsidRDefault="003A5F96" w:rsidP="003A5F96">
            <w:pPr>
              <w:jc w:val="center"/>
              <w:rPr>
                <w:sz w:val="22"/>
                <w:szCs w:val="22"/>
              </w:rPr>
            </w:pPr>
            <w:r>
              <w:rPr>
                <w:sz w:val="22"/>
                <w:szCs w:val="22"/>
              </w:rPr>
              <w:t>-</w:t>
            </w:r>
          </w:p>
        </w:tc>
        <w:tc>
          <w:tcPr>
            <w:tcW w:w="708" w:type="dxa"/>
          </w:tcPr>
          <w:p w14:paraId="5E809C20" w14:textId="77777777" w:rsidR="003A5F96" w:rsidRPr="0051318C" w:rsidRDefault="003A5F96" w:rsidP="003A5F96">
            <w:pPr>
              <w:jc w:val="center"/>
              <w:rPr>
                <w:sz w:val="22"/>
                <w:szCs w:val="22"/>
              </w:rPr>
            </w:pPr>
            <w:r>
              <w:rPr>
                <w:sz w:val="22"/>
                <w:szCs w:val="22"/>
              </w:rPr>
              <w:t>28</w:t>
            </w:r>
          </w:p>
        </w:tc>
        <w:tc>
          <w:tcPr>
            <w:tcW w:w="709" w:type="dxa"/>
          </w:tcPr>
          <w:p w14:paraId="06F25E81" w14:textId="77777777" w:rsidR="003A5F96" w:rsidRPr="0051318C" w:rsidRDefault="003A5F96" w:rsidP="003A5F96">
            <w:pPr>
              <w:jc w:val="center"/>
              <w:rPr>
                <w:sz w:val="22"/>
                <w:szCs w:val="22"/>
              </w:rPr>
            </w:pPr>
            <w:r>
              <w:rPr>
                <w:sz w:val="22"/>
                <w:szCs w:val="22"/>
              </w:rPr>
              <w:t>-</w:t>
            </w:r>
          </w:p>
        </w:tc>
        <w:tc>
          <w:tcPr>
            <w:tcW w:w="709" w:type="dxa"/>
          </w:tcPr>
          <w:p w14:paraId="1B203D67" w14:textId="77777777" w:rsidR="003A5F96" w:rsidRPr="0051318C" w:rsidRDefault="003A5F96" w:rsidP="003A5F96">
            <w:pPr>
              <w:jc w:val="center"/>
              <w:rPr>
                <w:sz w:val="22"/>
                <w:szCs w:val="22"/>
              </w:rPr>
            </w:pPr>
            <w:r>
              <w:rPr>
                <w:sz w:val="22"/>
                <w:szCs w:val="22"/>
              </w:rPr>
              <w:t>-</w:t>
            </w:r>
          </w:p>
        </w:tc>
        <w:tc>
          <w:tcPr>
            <w:tcW w:w="709" w:type="dxa"/>
          </w:tcPr>
          <w:p w14:paraId="3EE05748" w14:textId="77777777" w:rsidR="003A5F96" w:rsidRPr="0051318C" w:rsidRDefault="003A5F96" w:rsidP="003A5F96">
            <w:pPr>
              <w:jc w:val="center"/>
              <w:rPr>
                <w:sz w:val="22"/>
                <w:szCs w:val="22"/>
              </w:rPr>
            </w:pPr>
            <w:r>
              <w:rPr>
                <w:sz w:val="22"/>
                <w:szCs w:val="22"/>
              </w:rPr>
              <w:t>-</w:t>
            </w:r>
          </w:p>
        </w:tc>
        <w:tc>
          <w:tcPr>
            <w:tcW w:w="708" w:type="dxa"/>
          </w:tcPr>
          <w:p w14:paraId="3F814E35" w14:textId="77777777" w:rsidR="003A5F96" w:rsidRPr="0051318C" w:rsidRDefault="003A5F96" w:rsidP="003A5F96">
            <w:pPr>
              <w:jc w:val="center"/>
              <w:rPr>
                <w:sz w:val="22"/>
                <w:szCs w:val="22"/>
              </w:rPr>
            </w:pPr>
            <w:r>
              <w:rPr>
                <w:sz w:val="22"/>
                <w:szCs w:val="22"/>
              </w:rPr>
              <w:t>-</w:t>
            </w:r>
          </w:p>
        </w:tc>
        <w:tc>
          <w:tcPr>
            <w:tcW w:w="993" w:type="dxa"/>
          </w:tcPr>
          <w:p w14:paraId="5EA2140E" w14:textId="77777777" w:rsidR="003A5F96" w:rsidRPr="0051318C" w:rsidRDefault="003A5F96" w:rsidP="003A5F96">
            <w:pPr>
              <w:jc w:val="center"/>
              <w:rPr>
                <w:sz w:val="22"/>
                <w:szCs w:val="22"/>
              </w:rPr>
            </w:pPr>
            <w:r>
              <w:rPr>
                <w:sz w:val="22"/>
                <w:szCs w:val="22"/>
              </w:rPr>
              <w:t>28</w:t>
            </w:r>
          </w:p>
        </w:tc>
      </w:tr>
      <w:tr w:rsidR="003A5F96" w:rsidRPr="0051318C" w14:paraId="5CB7B3E5" w14:textId="77777777" w:rsidTr="00E56E00">
        <w:trPr>
          <w:jc w:val="center"/>
        </w:trPr>
        <w:tc>
          <w:tcPr>
            <w:tcW w:w="1140" w:type="dxa"/>
          </w:tcPr>
          <w:p w14:paraId="0A9B47BF"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021C1DCB" w14:textId="77777777" w:rsidR="003A5F96" w:rsidRPr="0051318C" w:rsidRDefault="003A5F96" w:rsidP="003A5F96">
            <w:pPr>
              <w:jc w:val="center"/>
              <w:rPr>
                <w:sz w:val="22"/>
                <w:szCs w:val="22"/>
              </w:rPr>
            </w:pPr>
            <w:r>
              <w:rPr>
                <w:sz w:val="22"/>
                <w:szCs w:val="22"/>
              </w:rPr>
              <w:t>1</w:t>
            </w:r>
          </w:p>
        </w:tc>
        <w:tc>
          <w:tcPr>
            <w:tcW w:w="708" w:type="dxa"/>
          </w:tcPr>
          <w:p w14:paraId="0BAF9917" w14:textId="77777777" w:rsidR="003A5F96" w:rsidRPr="0051318C" w:rsidRDefault="003A5F96" w:rsidP="003A5F96">
            <w:pPr>
              <w:jc w:val="center"/>
              <w:rPr>
                <w:sz w:val="22"/>
                <w:szCs w:val="22"/>
              </w:rPr>
            </w:pPr>
            <w:r>
              <w:rPr>
                <w:sz w:val="22"/>
                <w:szCs w:val="22"/>
              </w:rPr>
              <w:t>12</w:t>
            </w:r>
          </w:p>
        </w:tc>
        <w:tc>
          <w:tcPr>
            <w:tcW w:w="709" w:type="dxa"/>
          </w:tcPr>
          <w:p w14:paraId="6A90BE81" w14:textId="77777777" w:rsidR="003A5F96" w:rsidRPr="0051318C" w:rsidRDefault="003A5F96" w:rsidP="003A5F96">
            <w:pPr>
              <w:jc w:val="center"/>
              <w:rPr>
                <w:sz w:val="22"/>
                <w:szCs w:val="22"/>
              </w:rPr>
            </w:pPr>
            <w:r>
              <w:rPr>
                <w:sz w:val="22"/>
                <w:szCs w:val="22"/>
              </w:rPr>
              <w:t>-</w:t>
            </w:r>
          </w:p>
        </w:tc>
        <w:tc>
          <w:tcPr>
            <w:tcW w:w="709" w:type="dxa"/>
          </w:tcPr>
          <w:p w14:paraId="4DE93FB5" w14:textId="77777777" w:rsidR="003A5F96" w:rsidRPr="0051318C" w:rsidRDefault="003A5F96" w:rsidP="003A5F96">
            <w:pPr>
              <w:jc w:val="center"/>
              <w:rPr>
                <w:sz w:val="22"/>
                <w:szCs w:val="22"/>
              </w:rPr>
            </w:pPr>
            <w:r>
              <w:rPr>
                <w:sz w:val="22"/>
                <w:szCs w:val="22"/>
              </w:rPr>
              <w:t>3</w:t>
            </w:r>
          </w:p>
        </w:tc>
        <w:tc>
          <w:tcPr>
            <w:tcW w:w="709" w:type="dxa"/>
          </w:tcPr>
          <w:p w14:paraId="083DE00B" w14:textId="77777777" w:rsidR="003A5F96" w:rsidRPr="0051318C" w:rsidRDefault="003A5F96" w:rsidP="003A5F96">
            <w:pPr>
              <w:jc w:val="center"/>
              <w:rPr>
                <w:sz w:val="22"/>
                <w:szCs w:val="22"/>
              </w:rPr>
            </w:pPr>
            <w:r>
              <w:rPr>
                <w:sz w:val="22"/>
                <w:szCs w:val="22"/>
              </w:rPr>
              <w:t>-</w:t>
            </w:r>
          </w:p>
        </w:tc>
        <w:tc>
          <w:tcPr>
            <w:tcW w:w="708" w:type="dxa"/>
          </w:tcPr>
          <w:p w14:paraId="48C8BEF1" w14:textId="77777777" w:rsidR="003A5F96" w:rsidRPr="0051318C" w:rsidRDefault="003A5F96" w:rsidP="003A5F96">
            <w:pPr>
              <w:jc w:val="center"/>
              <w:rPr>
                <w:sz w:val="22"/>
                <w:szCs w:val="22"/>
              </w:rPr>
            </w:pPr>
            <w:r>
              <w:rPr>
                <w:sz w:val="22"/>
                <w:szCs w:val="22"/>
              </w:rPr>
              <w:t>-</w:t>
            </w:r>
          </w:p>
        </w:tc>
        <w:tc>
          <w:tcPr>
            <w:tcW w:w="993" w:type="dxa"/>
          </w:tcPr>
          <w:p w14:paraId="5851FF30" w14:textId="77777777" w:rsidR="003A5F96" w:rsidRPr="0051318C" w:rsidRDefault="003A5F96" w:rsidP="003A5F96">
            <w:pPr>
              <w:jc w:val="center"/>
              <w:rPr>
                <w:sz w:val="22"/>
                <w:szCs w:val="22"/>
              </w:rPr>
            </w:pPr>
            <w:r>
              <w:rPr>
                <w:sz w:val="22"/>
                <w:szCs w:val="22"/>
              </w:rPr>
              <w:t>16</w:t>
            </w:r>
          </w:p>
        </w:tc>
      </w:tr>
      <w:tr w:rsidR="003A5F96" w:rsidRPr="0051318C" w14:paraId="15CB9A32" w14:textId="77777777" w:rsidTr="00E56E00">
        <w:trPr>
          <w:jc w:val="center"/>
        </w:trPr>
        <w:tc>
          <w:tcPr>
            <w:tcW w:w="5392" w:type="dxa"/>
            <w:gridSpan w:val="7"/>
          </w:tcPr>
          <w:p w14:paraId="0E7D41C5" w14:textId="77777777" w:rsidR="003A5F96" w:rsidRPr="0051318C" w:rsidRDefault="003A5F96" w:rsidP="003A5F96">
            <w:pPr>
              <w:rPr>
                <w:sz w:val="22"/>
                <w:szCs w:val="22"/>
              </w:rPr>
            </w:pPr>
          </w:p>
        </w:tc>
        <w:tc>
          <w:tcPr>
            <w:tcW w:w="993" w:type="dxa"/>
          </w:tcPr>
          <w:p w14:paraId="7650D36B" w14:textId="77777777" w:rsidR="003A5F96" w:rsidRPr="0051318C" w:rsidRDefault="003A5F96" w:rsidP="003A5F96">
            <w:pPr>
              <w:jc w:val="center"/>
              <w:rPr>
                <w:b/>
                <w:sz w:val="22"/>
                <w:szCs w:val="22"/>
              </w:rPr>
            </w:pPr>
            <w:r w:rsidRPr="0051318C">
              <w:rPr>
                <w:b/>
                <w:sz w:val="22"/>
                <w:szCs w:val="22"/>
              </w:rPr>
              <w:t>124</w:t>
            </w:r>
          </w:p>
        </w:tc>
      </w:tr>
    </w:tbl>
    <w:p w14:paraId="3EE7406A" w14:textId="77777777" w:rsidR="003A5F96" w:rsidRDefault="003A5F96" w:rsidP="0051318C">
      <w:pPr>
        <w:tabs>
          <w:tab w:val="left" w:pos="7110"/>
        </w:tabs>
      </w:pPr>
      <w:r>
        <w:tab/>
      </w:r>
    </w:p>
    <w:p w14:paraId="489EEA97" w14:textId="77777777" w:rsidR="003A5F96" w:rsidRDefault="003A5F96" w:rsidP="002E336A"/>
    <w:p w14:paraId="77EA19D3" w14:textId="77777777" w:rsidR="003A5F96" w:rsidRDefault="003A5F96">
      <w:pPr>
        <w:spacing w:after="200" w:line="276" w:lineRule="auto"/>
        <w:rPr>
          <w:rFonts w:ascii="Arial" w:hAnsi="Arial" w:cs="Arial"/>
          <w:bCs/>
          <w:noProof/>
        </w:rPr>
      </w:pPr>
      <w:r>
        <w:rPr>
          <w:rFonts w:ascii="Arial" w:hAnsi="Arial" w:cs="Arial"/>
          <w:bCs/>
          <w:noProof/>
        </w:rPr>
        <w:br w:type="page"/>
      </w:r>
    </w:p>
    <w:p w14:paraId="52063FAF" w14:textId="310069DD"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3C235D75" wp14:editId="33C5219A">
            <wp:extent cx="5734050" cy="838200"/>
            <wp:effectExtent l="0" t="0" r="0" b="0"/>
            <wp:docPr id="1514874172" name="Picture 151487417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4C60BD7" w14:textId="77777777" w:rsidR="003A5F96" w:rsidRDefault="003A5F96" w:rsidP="001720CE">
      <w:pPr>
        <w:jc w:val="center"/>
        <w:rPr>
          <w:b/>
          <w:bCs/>
        </w:rPr>
      </w:pPr>
    </w:p>
    <w:p w14:paraId="4CC12D31" w14:textId="77777777" w:rsidR="003A5F96" w:rsidRDefault="003A5F96" w:rsidP="001720CE">
      <w:pPr>
        <w:jc w:val="center"/>
        <w:rPr>
          <w:b/>
          <w:bCs/>
        </w:rPr>
      </w:pPr>
      <w:r>
        <w:rPr>
          <w:b/>
          <w:bCs/>
        </w:rPr>
        <w:t>END SEMESTER EXAMINATION – NOV / DEC 2024</w:t>
      </w:r>
    </w:p>
    <w:p w14:paraId="29EF94D5"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6FBB4A1C" w14:textId="77777777" w:rsidTr="0037089B">
        <w:trPr>
          <w:trHeight w:val="397"/>
          <w:jc w:val="center"/>
        </w:trPr>
        <w:tc>
          <w:tcPr>
            <w:tcW w:w="1555" w:type="dxa"/>
            <w:vAlign w:val="center"/>
          </w:tcPr>
          <w:p w14:paraId="672D75A9"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5607BCC5" w14:textId="77777777" w:rsidR="003A5F96" w:rsidRPr="0037089B" w:rsidRDefault="003A5F96" w:rsidP="007E575B">
            <w:pPr>
              <w:pStyle w:val="Title"/>
              <w:jc w:val="left"/>
              <w:rPr>
                <w:b/>
                <w:sz w:val="22"/>
                <w:szCs w:val="22"/>
              </w:rPr>
            </w:pPr>
            <w:r>
              <w:rPr>
                <w:b/>
                <w:sz w:val="22"/>
                <w:szCs w:val="22"/>
              </w:rPr>
              <w:t>20EC2008</w:t>
            </w:r>
          </w:p>
        </w:tc>
        <w:tc>
          <w:tcPr>
            <w:tcW w:w="1417" w:type="dxa"/>
            <w:vAlign w:val="center"/>
          </w:tcPr>
          <w:p w14:paraId="01E1AC62"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499EE4C6"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324CCD1C" w14:textId="77777777" w:rsidTr="0037089B">
        <w:trPr>
          <w:trHeight w:val="397"/>
          <w:jc w:val="center"/>
        </w:trPr>
        <w:tc>
          <w:tcPr>
            <w:tcW w:w="1555" w:type="dxa"/>
            <w:vAlign w:val="center"/>
          </w:tcPr>
          <w:p w14:paraId="7F16FE44"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0257EB3" w14:textId="77777777" w:rsidR="003A5F96" w:rsidRPr="0037089B" w:rsidRDefault="003A5F96" w:rsidP="007E575B">
            <w:pPr>
              <w:pStyle w:val="Title"/>
              <w:jc w:val="left"/>
              <w:rPr>
                <w:b/>
                <w:sz w:val="22"/>
                <w:szCs w:val="22"/>
              </w:rPr>
            </w:pPr>
            <w:r>
              <w:rPr>
                <w:b/>
                <w:sz w:val="22"/>
                <w:szCs w:val="22"/>
              </w:rPr>
              <w:t>5G COMMUNICATIONS</w:t>
            </w:r>
          </w:p>
        </w:tc>
        <w:tc>
          <w:tcPr>
            <w:tcW w:w="1417" w:type="dxa"/>
            <w:vAlign w:val="center"/>
          </w:tcPr>
          <w:p w14:paraId="297A6694"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57BE1587" w14:textId="77777777" w:rsidR="003A5F96" w:rsidRPr="0037089B" w:rsidRDefault="003A5F96" w:rsidP="007E575B">
            <w:pPr>
              <w:pStyle w:val="Title"/>
              <w:jc w:val="left"/>
              <w:rPr>
                <w:b/>
                <w:sz w:val="22"/>
                <w:szCs w:val="22"/>
              </w:rPr>
            </w:pPr>
            <w:r w:rsidRPr="0037089B">
              <w:rPr>
                <w:b/>
                <w:sz w:val="22"/>
                <w:szCs w:val="22"/>
              </w:rPr>
              <w:t>100</w:t>
            </w:r>
          </w:p>
        </w:tc>
      </w:tr>
    </w:tbl>
    <w:p w14:paraId="476588AF"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5F96" w:rsidRPr="009C4175" w14:paraId="2E573D2F" w14:textId="77777777" w:rsidTr="003A5F96">
        <w:trPr>
          <w:trHeight w:val="552"/>
        </w:trPr>
        <w:tc>
          <w:tcPr>
            <w:tcW w:w="272" w:type="pct"/>
            <w:vAlign w:val="center"/>
          </w:tcPr>
          <w:p w14:paraId="1D396F6D" w14:textId="77777777" w:rsidR="003A5F96" w:rsidRPr="009C4175" w:rsidRDefault="003A5F96" w:rsidP="00F94208">
            <w:pPr>
              <w:jc w:val="center"/>
              <w:rPr>
                <w:b/>
              </w:rPr>
            </w:pPr>
            <w:r w:rsidRPr="009C4175">
              <w:rPr>
                <w:b/>
              </w:rPr>
              <w:t>Q. No.</w:t>
            </w:r>
          </w:p>
        </w:tc>
        <w:tc>
          <w:tcPr>
            <w:tcW w:w="3929" w:type="pct"/>
            <w:gridSpan w:val="2"/>
            <w:vAlign w:val="center"/>
          </w:tcPr>
          <w:p w14:paraId="3F7477DF" w14:textId="77777777" w:rsidR="003A5F96" w:rsidRPr="009C4175" w:rsidRDefault="003A5F96" w:rsidP="00F94208">
            <w:pPr>
              <w:jc w:val="center"/>
              <w:rPr>
                <w:b/>
              </w:rPr>
            </w:pPr>
            <w:r w:rsidRPr="009C4175">
              <w:rPr>
                <w:b/>
              </w:rPr>
              <w:t>Questions</w:t>
            </w:r>
          </w:p>
        </w:tc>
        <w:tc>
          <w:tcPr>
            <w:tcW w:w="319" w:type="pct"/>
            <w:vAlign w:val="center"/>
          </w:tcPr>
          <w:p w14:paraId="72278697" w14:textId="77777777" w:rsidR="003A5F96" w:rsidRPr="009C4175" w:rsidRDefault="003A5F96" w:rsidP="00F94208">
            <w:pPr>
              <w:jc w:val="center"/>
              <w:rPr>
                <w:b/>
              </w:rPr>
            </w:pPr>
            <w:r w:rsidRPr="009C4175">
              <w:rPr>
                <w:b/>
              </w:rPr>
              <w:t>CO</w:t>
            </w:r>
          </w:p>
        </w:tc>
        <w:tc>
          <w:tcPr>
            <w:tcW w:w="256" w:type="pct"/>
            <w:vAlign w:val="center"/>
          </w:tcPr>
          <w:p w14:paraId="7163543A" w14:textId="77777777" w:rsidR="003A5F96" w:rsidRPr="009C4175" w:rsidRDefault="003A5F96" w:rsidP="00F94208">
            <w:pPr>
              <w:jc w:val="center"/>
              <w:rPr>
                <w:b/>
              </w:rPr>
            </w:pPr>
            <w:r w:rsidRPr="009C4175">
              <w:rPr>
                <w:b/>
              </w:rPr>
              <w:t>BL</w:t>
            </w:r>
          </w:p>
        </w:tc>
        <w:tc>
          <w:tcPr>
            <w:tcW w:w="224" w:type="pct"/>
            <w:vAlign w:val="center"/>
          </w:tcPr>
          <w:p w14:paraId="0AA31B33" w14:textId="77777777" w:rsidR="003A5F96" w:rsidRPr="009C4175" w:rsidRDefault="003A5F96" w:rsidP="00F94208">
            <w:pPr>
              <w:jc w:val="center"/>
              <w:rPr>
                <w:b/>
              </w:rPr>
            </w:pPr>
            <w:r w:rsidRPr="009C4175">
              <w:rPr>
                <w:b/>
              </w:rPr>
              <w:t>M</w:t>
            </w:r>
          </w:p>
        </w:tc>
      </w:tr>
      <w:tr w:rsidR="003A5F96" w:rsidRPr="009C4175" w14:paraId="3037594C" w14:textId="77777777" w:rsidTr="00F94208">
        <w:trPr>
          <w:trHeight w:val="550"/>
        </w:trPr>
        <w:tc>
          <w:tcPr>
            <w:tcW w:w="5000" w:type="pct"/>
            <w:gridSpan w:val="6"/>
            <w:vAlign w:val="center"/>
          </w:tcPr>
          <w:p w14:paraId="63D2FCC1" w14:textId="77777777" w:rsidR="003A5F96" w:rsidRPr="009C4175" w:rsidRDefault="003A5F96" w:rsidP="00F94208">
            <w:pPr>
              <w:jc w:val="center"/>
              <w:rPr>
                <w:b/>
              </w:rPr>
            </w:pPr>
            <w:r w:rsidRPr="009C4175">
              <w:rPr>
                <w:b/>
              </w:rPr>
              <w:t>PART – A (10 X 1 = 10 MARKS)</w:t>
            </w:r>
          </w:p>
        </w:tc>
      </w:tr>
      <w:tr w:rsidR="003A5F96" w:rsidRPr="009C4175" w14:paraId="7585D835" w14:textId="77777777" w:rsidTr="003A5F96">
        <w:trPr>
          <w:trHeight w:val="283"/>
        </w:trPr>
        <w:tc>
          <w:tcPr>
            <w:tcW w:w="272" w:type="pct"/>
          </w:tcPr>
          <w:p w14:paraId="566982A3" w14:textId="77777777" w:rsidR="003A5F96" w:rsidRPr="009C4175" w:rsidRDefault="003A5F96" w:rsidP="003A5F96">
            <w:pPr>
              <w:jc w:val="center"/>
            </w:pPr>
            <w:r w:rsidRPr="009C4175">
              <w:t>1.</w:t>
            </w:r>
          </w:p>
        </w:tc>
        <w:tc>
          <w:tcPr>
            <w:tcW w:w="3929" w:type="pct"/>
            <w:gridSpan w:val="2"/>
          </w:tcPr>
          <w:p w14:paraId="28C592BD" w14:textId="77777777" w:rsidR="003A5F96" w:rsidRPr="009C4175" w:rsidRDefault="003A5F96" w:rsidP="003A5F96">
            <w:pPr>
              <w:autoSpaceDE w:val="0"/>
              <w:autoSpaceDN w:val="0"/>
              <w:adjustRightInd w:val="0"/>
            </w:pPr>
            <w:r w:rsidRPr="00283A69">
              <w:t>Give any two examples of 3G cellular standard.</w:t>
            </w:r>
          </w:p>
        </w:tc>
        <w:tc>
          <w:tcPr>
            <w:tcW w:w="319" w:type="pct"/>
          </w:tcPr>
          <w:p w14:paraId="3E9B293D" w14:textId="77777777" w:rsidR="003A5F96" w:rsidRPr="009C4175" w:rsidRDefault="003A5F96" w:rsidP="003A5F96">
            <w:pPr>
              <w:jc w:val="center"/>
            </w:pPr>
            <w:r w:rsidRPr="009C4175">
              <w:t>CO1</w:t>
            </w:r>
          </w:p>
        </w:tc>
        <w:tc>
          <w:tcPr>
            <w:tcW w:w="256" w:type="pct"/>
          </w:tcPr>
          <w:p w14:paraId="6189D510" w14:textId="77777777" w:rsidR="003A5F96" w:rsidRPr="009C4175" w:rsidRDefault="003A5F96" w:rsidP="003A5F96">
            <w:pPr>
              <w:jc w:val="center"/>
            </w:pPr>
            <w:r w:rsidRPr="009C4175">
              <w:t>U</w:t>
            </w:r>
          </w:p>
        </w:tc>
        <w:tc>
          <w:tcPr>
            <w:tcW w:w="224" w:type="pct"/>
          </w:tcPr>
          <w:p w14:paraId="7FBFA0B9" w14:textId="77777777" w:rsidR="003A5F96" w:rsidRPr="009C4175" w:rsidRDefault="003A5F96" w:rsidP="003A5F96">
            <w:pPr>
              <w:jc w:val="center"/>
            </w:pPr>
            <w:r w:rsidRPr="009C4175">
              <w:t>1</w:t>
            </w:r>
          </w:p>
        </w:tc>
      </w:tr>
      <w:tr w:rsidR="003A5F96" w:rsidRPr="009C4175" w14:paraId="23D2AB4E" w14:textId="77777777" w:rsidTr="003A5F96">
        <w:trPr>
          <w:trHeight w:val="283"/>
        </w:trPr>
        <w:tc>
          <w:tcPr>
            <w:tcW w:w="272" w:type="pct"/>
          </w:tcPr>
          <w:p w14:paraId="2AC464F6" w14:textId="77777777" w:rsidR="003A5F96" w:rsidRPr="009C4175" w:rsidRDefault="003A5F96" w:rsidP="003A5F96">
            <w:pPr>
              <w:jc w:val="center"/>
            </w:pPr>
            <w:r w:rsidRPr="009C4175">
              <w:t>2.</w:t>
            </w:r>
          </w:p>
        </w:tc>
        <w:tc>
          <w:tcPr>
            <w:tcW w:w="3929" w:type="pct"/>
            <w:gridSpan w:val="2"/>
          </w:tcPr>
          <w:p w14:paraId="4B620703" w14:textId="77777777" w:rsidR="003A5F96" w:rsidRPr="009C4175" w:rsidRDefault="003A5F96" w:rsidP="003A5F96">
            <w:r w:rsidRPr="00283A69">
              <w:t>Define the term “Availability” in 5G.</w:t>
            </w:r>
          </w:p>
        </w:tc>
        <w:tc>
          <w:tcPr>
            <w:tcW w:w="319" w:type="pct"/>
          </w:tcPr>
          <w:p w14:paraId="0AB3C92C" w14:textId="77777777" w:rsidR="003A5F96" w:rsidRPr="009C4175" w:rsidRDefault="003A5F96" w:rsidP="003A5F96">
            <w:pPr>
              <w:jc w:val="center"/>
            </w:pPr>
            <w:r w:rsidRPr="009C4175">
              <w:t>CO1</w:t>
            </w:r>
          </w:p>
        </w:tc>
        <w:tc>
          <w:tcPr>
            <w:tcW w:w="256" w:type="pct"/>
          </w:tcPr>
          <w:p w14:paraId="2E39509D" w14:textId="77777777" w:rsidR="003A5F96" w:rsidRPr="009C4175" w:rsidRDefault="003A5F96" w:rsidP="003A5F96">
            <w:pPr>
              <w:jc w:val="center"/>
            </w:pPr>
            <w:r w:rsidRPr="009C4175">
              <w:t>R</w:t>
            </w:r>
          </w:p>
        </w:tc>
        <w:tc>
          <w:tcPr>
            <w:tcW w:w="224" w:type="pct"/>
          </w:tcPr>
          <w:p w14:paraId="67D65047" w14:textId="77777777" w:rsidR="003A5F96" w:rsidRPr="009C4175" w:rsidRDefault="003A5F96" w:rsidP="003A5F96">
            <w:pPr>
              <w:jc w:val="center"/>
            </w:pPr>
            <w:r w:rsidRPr="009C4175">
              <w:t>1</w:t>
            </w:r>
          </w:p>
        </w:tc>
      </w:tr>
      <w:tr w:rsidR="003A5F96" w:rsidRPr="009C4175" w14:paraId="4FBC9A1A" w14:textId="77777777" w:rsidTr="003A5F96">
        <w:trPr>
          <w:trHeight w:val="283"/>
        </w:trPr>
        <w:tc>
          <w:tcPr>
            <w:tcW w:w="272" w:type="pct"/>
          </w:tcPr>
          <w:p w14:paraId="64029E4F" w14:textId="77777777" w:rsidR="003A5F96" w:rsidRPr="009C4175" w:rsidRDefault="003A5F96" w:rsidP="003A5F96">
            <w:pPr>
              <w:jc w:val="center"/>
            </w:pPr>
            <w:r w:rsidRPr="009C4175">
              <w:t>3.</w:t>
            </w:r>
          </w:p>
        </w:tc>
        <w:tc>
          <w:tcPr>
            <w:tcW w:w="3929" w:type="pct"/>
            <w:gridSpan w:val="2"/>
          </w:tcPr>
          <w:p w14:paraId="538027C5" w14:textId="77777777" w:rsidR="003A5F96" w:rsidRPr="009C4175" w:rsidRDefault="003A5F96" w:rsidP="003A5F96">
            <w:r>
              <w:t>Identify the wave that has larger channels.</w:t>
            </w:r>
          </w:p>
        </w:tc>
        <w:tc>
          <w:tcPr>
            <w:tcW w:w="319" w:type="pct"/>
          </w:tcPr>
          <w:p w14:paraId="7682A00F" w14:textId="77777777" w:rsidR="003A5F96" w:rsidRPr="009C4175" w:rsidRDefault="003A5F96" w:rsidP="003A5F96">
            <w:pPr>
              <w:jc w:val="center"/>
            </w:pPr>
            <w:r w:rsidRPr="009C4175">
              <w:t>CO2</w:t>
            </w:r>
          </w:p>
        </w:tc>
        <w:tc>
          <w:tcPr>
            <w:tcW w:w="256" w:type="pct"/>
          </w:tcPr>
          <w:p w14:paraId="0C434415" w14:textId="77777777" w:rsidR="003A5F96" w:rsidRPr="009C4175" w:rsidRDefault="003A5F96" w:rsidP="003A5F96">
            <w:pPr>
              <w:jc w:val="center"/>
            </w:pPr>
            <w:r>
              <w:t>U</w:t>
            </w:r>
          </w:p>
        </w:tc>
        <w:tc>
          <w:tcPr>
            <w:tcW w:w="224" w:type="pct"/>
          </w:tcPr>
          <w:p w14:paraId="0B978B03" w14:textId="77777777" w:rsidR="003A5F96" w:rsidRPr="009C4175" w:rsidRDefault="003A5F96" w:rsidP="003A5F96">
            <w:pPr>
              <w:jc w:val="center"/>
            </w:pPr>
            <w:r w:rsidRPr="009C4175">
              <w:t>1</w:t>
            </w:r>
          </w:p>
        </w:tc>
      </w:tr>
      <w:tr w:rsidR="003A5F96" w:rsidRPr="009C4175" w14:paraId="3CB32BC6" w14:textId="77777777" w:rsidTr="003A5F96">
        <w:trPr>
          <w:trHeight w:val="283"/>
        </w:trPr>
        <w:tc>
          <w:tcPr>
            <w:tcW w:w="272" w:type="pct"/>
          </w:tcPr>
          <w:p w14:paraId="1170B123" w14:textId="77777777" w:rsidR="003A5F96" w:rsidRPr="009C4175" w:rsidRDefault="003A5F96" w:rsidP="003A5F96">
            <w:pPr>
              <w:jc w:val="center"/>
            </w:pPr>
            <w:r w:rsidRPr="009C4175">
              <w:t>4.</w:t>
            </w:r>
          </w:p>
        </w:tc>
        <w:tc>
          <w:tcPr>
            <w:tcW w:w="3929" w:type="pct"/>
            <w:gridSpan w:val="2"/>
          </w:tcPr>
          <w:p w14:paraId="2B484F74" w14:textId="77777777" w:rsidR="003A5F96" w:rsidRPr="009C4175" w:rsidRDefault="003A5F96" w:rsidP="003A5F96">
            <w:r>
              <w:t>Compare GaN with silicon in terms of power.</w:t>
            </w:r>
          </w:p>
        </w:tc>
        <w:tc>
          <w:tcPr>
            <w:tcW w:w="319" w:type="pct"/>
          </w:tcPr>
          <w:p w14:paraId="101CD06A" w14:textId="77777777" w:rsidR="003A5F96" w:rsidRPr="009C4175" w:rsidRDefault="003A5F96" w:rsidP="003A5F96">
            <w:pPr>
              <w:jc w:val="center"/>
            </w:pPr>
            <w:r w:rsidRPr="009C4175">
              <w:t>CO2</w:t>
            </w:r>
          </w:p>
        </w:tc>
        <w:tc>
          <w:tcPr>
            <w:tcW w:w="256" w:type="pct"/>
          </w:tcPr>
          <w:p w14:paraId="3C74199F" w14:textId="77777777" w:rsidR="003A5F96" w:rsidRPr="009C4175" w:rsidRDefault="003A5F96" w:rsidP="003A5F96">
            <w:pPr>
              <w:jc w:val="center"/>
            </w:pPr>
            <w:r>
              <w:t>U</w:t>
            </w:r>
          </w:p>
        </w:tc>
        <w:tc>
          <w:tcPr>
            <w:tcW w:w="224" w:type="pct"/>
          </w:tcPr>
          <w:p w14:paraId="4D07BB8F" w14:textId="77777777" w:rsidR="003A5F96" w:rsidRPr="009C4175" w:rsidRDefault="003A5F96" w:rsidP="003A5F96">
            <w:pPr>
              <w:jc w:val="center"/>
            </w:pPr>
            <w:r w:rsidRPr="009C4175">
              <w:t>1</w:t>
            </w:r>
          </w:p>
        </w:tc>
      </w:tr>
      <w:tr w:rsidR="003A5F96" w:rsidRPr="009C4175" w14:paraId="77DF2B44" w14:textId="77777777" w:rsidTr="003A5F96">
        <w:trPr>
          <w:trHeight w:val="283"/>
        </w:trPr>
        <w:tc>
          <w:tcPr>
            <w:tcW w:w="272" w:type="pct"/>
          </w:tcPr>
          <w:p w14:paraId="40A32811" w14:textId="77777777" w:rsidR="003A5F96" w:rsidRPr="009C4175" w:rsidRDefault="003A5F96" w:rsidP="003A5F96">
            <w:pPr>
              <w:jc w:val="center"/>
            </w:pPr>
            <w:r w:rsidRPr="009C4175">
              <w:t>5.</w:t>
            </w:r>
          </w:p>
        </w:tc>
        <w:tc>
          <w:tcPr>
            <w:tcW w:w="3929" w:type="pct"/>
            <w:gridSpan w:val="2"/>
          </w:tcPr>
          <w:p w14:paraId="4E44E58C" w14:textId="77777777" w:rsidR="003A5F96" w:rsidRPr="009C4175" w:rsidRDefault="003A5F96" w:rsidP="003A5F96">
            <w:pPr>
              <w:pStyle w:val="Default"/>
            </w:pPr>
            <w:r>
              <w:t>State any two applications of OFDM.</w:t>
            </w:r>
          </w:p>
        </w:tc>
        <w:tc>
          <w:tcPr>
            <w:tcW w:w="319" w:type="pct"/>
          </w:tcPr>
          <w:p w14:paraId="44270FBD" w14:textId="77777777" w:rsidR="003A5F96" w:rsidRPr="009C4175" w:rsidRDefault="003A5F96" w:rsidP="003A5F96">
            <w:pPr>
              <w:jc w:val="center"/>
            </w:pPr>
            <w:r w:rsidRPr="009C4175">
              <w:t>CO3</w:t>
            </w:r>
          </w:p>
        </w:tc>
        <w:tc>
          <w:tcPr>
            <w:tcW w:w="256" w:type="pct"/>
          </w:tcPr>
          <w:p w14:paraId="2993A45F" w14:textId="77777777" w:rsidR="003A5F96" w:rsidRPr="009C4175" w:rsidRDefault="003A5F96" w:rsidP="003A5F96">
            <w:pPr>
              <w:jc w:val="center"/>
            </w:pPr>
            <w:r>
              <w:t>R</w:t>
            </w:r>
          </w:p>
        </w:tc>
        <w:tc>
          <w:tcPr>
            <w:tcW w:w="224" w:type="pct"/>
          </w:tcPr>
          <w:p w14:paraId="20159AC5" w14:textId="77777777" w:rsidR="003A5F96" w:rsidRPr="009C4175" w:rsidRDefault="003A5F96" w:rsidP="003A5F96">
            <w:pPr>
              <w:jc w:val="center"/>
            </w:pPr>
            <w:r w:rsidRPr="009C4175">
              <w:t>1</w:t>
            </w:r>
          </w:p>
        </w:tc>
      </w:tr>
      <w:tr w:rsidR="003A5F96" w:rsidRPr="009C4175" w14:paraId="4C2D4427" w14:textId="77777777" w:rsidTr="003A5F96">
        <w:trPr>
          <w:trHeight w:val="283"/>
        </w:trPr>
        <w:tc>
          <w:tcPr>
            <w:tcW w:w="272" w:type="pct"/>
          </w:tcPr>
          <w:p w14:paraId="478BB648" w14:textId="77777777" w:rsidR="003A5F96" w:rsidRPr="009C4175" w:rsidRDefault="003A5F96" w:rsidP="003A5F96">
            <w:pPr>
              <w:jc w:val="center"/>
            </w:pPr>
            <w:r w:rsidRPr="009C4175">
              <w:t>6.</w:t>
            </w:r>
          </w:p>
        </w:tc>
        <w:tc>
          <w:tcPr>
            <w:tcW w:w="3929" w:type="pct"/>
            <w:gridSpan w:val="2"/>
          </w:tcPr>
          <w:p w14:paraId="55DCB542" w14:textId="77777777" w:rsidR="003A5F96" w:rsidRPr="009C4175" w:rsidRDefault="003A5F96" w:rsidP="003A5F96">
            <w:r>
              <w:t>Relate the number of baseband chains with the number of RF chains in a massive MIMO OFDM transmitter employing digital precoding.</w:t>
            </w:r>
          </w:p>
        </w:tc>
        <w:tc>
          <w:tcPr>
            <w:tcW w:w="319" w:type="pct"/>
          </w:tcPr>
          <w:p w14:paraId="0F227B4C" w14:textId="77777777" w:rsidR="003A5F96" w:rsidRPr="009C4175" w:rsidRDefault="003A5F96" w:rsidP="003A5F96">
            <w:pPr>
              <w:jc w:val="center"/>
            </w:pPr>
            <w:r w:rsidRPr="009C4175">
              <w:t>CO3</w:t>
            </w:r>
          </w:p>
        </w:tc>
        <w:tc>
          <w:tcPr>
            <w:tcW w:w="256" w:type="pct"/>
          </w:tcPr>
          <w:p w14:paraId="38E0CFAD" w14:textId="77777777" w:rsidR="003A5F96" w:rsidRPr="009C4175" w:rsidRDefault="003A5F96" w:rsidP="003A5F96">
            <w:pPr>
              <w:jc w:val="center"/>
            </w:pPr>
            <w:r>
              <w:t>U</w:t>
            </w:r>
          </w:p>
        </w:tc>
        <w:tc>
          <w:tcPr>
            <w:tcW w:w="224" w:type="pct"/>
          </w:tcPr>
          <w:p w14:paraId="238BFB1D" w14:textId="77777777" w:rsidR="003A5F96" w:rsidRPr="009C4175" w:rsidRDefault="003A5F96" w:rsidP="003A5F96">
            <w:pPr>
              <w:jc w:val="center"/>
            </w:pPr>
            <w:r w:rsidRPr="009C4175">
              <w:t>1</w:t>
            </w:r>
          </w:p>
        </w:tc>
      </w:tr>
      <w:tr w:rsidR="003A5F96" w:rsidRPr="009C4175" w14:paraId="13EF3597" w14:textId="77777777" w:rsidTr="003A5F96">
        <w:trPr>
          <w:trHeight w:val="283"/>
        </w:trPr>
        <w:tc>
          <w:tcPr>
            <w:tcW w:w="272" w:type="pct"/>
          </w:tcPr>
          <w:p w14:paraId="7F9C63FB" w14:textId="77777777" w:rsidR="003A5F96" w:rsidRPr="009C4175" w:rsidRDefault="003A5F96" w:rsidP="003A5F96">
            <w:pPr>
              <w:jc w:val="center"/>
            </w:pPr>
            <w:r w:rsidRPr="009C4175">
              <w:t>7.</w:t>
            </w:r>
          </w:p>
        </w:tc>
        <w:tc>
          <w:tcPr>
            <w:tcW w:w="3929" w:type="pct"/>
            <w:gridSpan w:val="2"/>
          </w:tcPr>
          <w:p w14:paraId="2DB48FE4" w14:textId="77777777" w:rsidR="003A5F96" w:rsidRPr="009C4175" w:rsidRDefault="003A5F96" w:rsidP="003A5F96">
            <w:pPr>
              <w:pStyle w:val="ListParagraph"/>
              <w:ind w:left="0"/>
              <w:rPr>
                <w:noProof/>
                <w:lang w:eastAsia="zh-TW"/>
              </w:rPr>
            </w:pPr>
            <w:r w:rsidRPr="00753B05">
              <w:rPr>
                <w:noProof/>
                <w:lang w:eastAsia="zh-TW"/>
              </w:rPr>
              <w:t>Determine the sub</w:t>
            </w:r>
            <w:r>
              <w:rPr>
                <w:noProof/>
                <w:lang w:eastAsia="zh-TW"/>
              </w:rPr>
              <w:t>carrier spacing for Numerology 3</w:t>
            </w:r>
            <w:r w:rsidRPr="00753B05">
              <w:rPr>
                <w:noProof/>
                <w:lang w:eastAsia="zh-TW"/>
              </w:rPr>
              <w:t>.</w:t>
            </w:r>
          </w:p>
        </w:tc>
        <w:tc>
          <w:tcPr>
            <w:tcW w:w="319" w:type="pct"/>
          </w:tcPr>
          <w:p w14:paraId="0300F37A" w14:textId="77777777" w:rsidR="003A5F96" w:rsidRPr="009C4175" w:rsidRDefault="003A5F96" w:rsidP="003A5F96">
            <w:pPr>
              <w:jc w:val="center"/>
            </w:pPr>
            <w:r w:rsidRPr="009C4175">
              <w:t>CO4</w:t>
            </w:r>
          </w:p>
        </w:tc>
        <w:tc>
          <w:tcPr>
            <w:tcW w:w="256" w:type="pct"/>
          </w:tcPr>
          <w:p w14:paraId="56893409" w14:textId="77777777" w:rsidR="003A5F96" w:rsidRPr="009C4175" w:rsidRDefault="003A5F96" w:rsidP="003A5F96">
            <w:pPr>
              <w:jc w:val="center"/>
            </w:pPr>
            <w:r>
              <w:t>A</w:t>
            </w:r>
          </w:p>
        </w:tc>
        <w:tc>
          <w:tcPr>
            <w:tcW w:w="224" w:type="pct"/>
          </w:tcPr>
          <w:p w14:paraId="689E1742" w14:textId="77777777" w:rsidR="003A5F96" w:rsidRPr="009C4175" w:rsidRDefault="003A5F96" w:rsidP="003A5F96">
            <w:pPr>
              <w:jc w:val="center"/>
            </w:pPr>
            <w:r w:rsidRPr="009C4175">
              <w:t>1</w:t>
            </w:r>
          </w:p>
        </w:tc>
      </w:tr>
      <w:tr w:rsidR="003A5F96" w:rsidRPr="009C4175" w14:paraId="720B7FF7" w14:textId="77777777" w:rsidTr="003A5F96">
        <w:trPr>
          <w:trHeight w:val="283"/>
        </w:trPr>
        <w:tc>
          <w:tcPr>
            <w:tcW w:w="272" w:type="pct"/>
          </w:tcPr>
          <w:p w14:paraId="5AE7A9EF" w14:textId="77777777" w:rsidR="003A5F96" w:rsidRPr="009C4175" w:rsidRDefault="003A5F96" w:rsidP="003A5F96">
            <w:pPr>
              <w:jc w:val="center"/>
            </w:pPr>
            <w:r w:rsidRPr="009C4175">
              <w:t>8.</w:t>
            </w:r>
          </w:p>
        </w:tc>
        <w:tc>
          <w:tcPr>
            <w:tcW w:w="3929" w:type="pct"/>
            <w:gridSpan w:val="2"/>
          </w:tcPr>
          <w:p w14:paraId="046F2BFD" w14:textId="77777777" w:rsidR="003A5F96" w:rsidRPr="009C4175" w:rsidRDefault="003A5F96" w:rsidP="003A5F96">
            <w:pPr>
              <w:rPr>
                <w:b/>
                <w:bCs/>
              </w:rPr>
            </w:pPr>
            <w:r>
              <w:rPr>
                <w:bCs/>
              </w:rPr>
              <w:t>Sketch the 5G NR slot format 1.</w:t>
            </w:r>
          </w:p>
        </w:tc>
        <w:tc>
          <w:tcPr>
            <w:tcW w:w="319" w:type="pct"/>
          </w:tcPr>
          <w:p w14:paraId="37F74D8C" w14:textId="77777777" w:rsidR="003A5F96" w:rsidRPr="009C4175" w:rsidRDefault="003A5F96" w:rsidP="003A5F96">
            <w:pPr>
              <w:jc w:val="center"/>
            </w:pPr>
            <w:r w:rsidRPr="009C4175">
              <w:t>CO4</w:t>
            </w:r>
          </w:p>
        </w:tc>
        <w:tc>
          <w:tcPr>
            <w:tcW w:w="256" w:type="pct"/>
          </w:tcPr>
          <w:p w14:paraId="2566B606" w14:textId="77777777" w:rsidR="003A5F96" w:rsidRPr="009C4175" w:rsidRDefault="003A5F96" w:rsidP="003A5F96">
            <w:pPr>
              <w:jc w:val="center"/>
            </w:pPr>
            <w:r>
              <w:t>A</w:t>
            </w:r>
          </w:p>
        </w:tc>
        <w:tc>
          <w:tcPr>
            <w:tcW w:w="224" w:type="pct"/>
          </w:tcPr>
          <w:p w14:paraId="7061C690" w14:textId="77777777" w:rsidR="003A5F96" w:rsidRPr="009C4175" w:rsidRDefault="003A5F96" w:rsidP="003A5F96">
            <w:pPr>
              <w:jc w:val="center"/>
            </w:pPr>
            <w:r w:rsidRPr="009C4175">
              <w:t>1</w:t>
            </w:r>
          </w:p>
        </w:tc>
      </w:tr>
      <w:tr w:rsidR="003A5F96" w:rsidRPr="009C4175" w14:paraId="1DD79C2A" w14:textId="77777777" w:rsidTr="003A5F96">
        <w:trPr>
          <w:trHeight w:val="283"/>
        </w:trPr>
        <w:tc>
          <w:tcPr>
            <w:tcW w:w="272" w:type="pct"/>
          </w:tcPr>
          <w:p w14:paraId="3E391819" w14:textId="77777777" w:rsidR="003A5F96" w:rsidRPr="009C4175" w:rsidRDefault="003A5F96" w:rsidP="003A5F96">
            <w:pPr>
              <w:jc w:val="center"/>
            </w:pPr>
            <w:r w:rsidRPr="009C4175">
              <w:t>9.</w:t>
            </w:r>
          </w:p>
        </w:tc>
        <w:tc>
          <w:tcPr>
            <w:tcW w:w="3929" w:type="pct"/>
            <w:gridSpan w:val="2"/>
          </w:tcPr>
          <w:p w14:paraId="2F5E4A2E" w14:textId="77777777" w:rsidR="003A5F96" w:rsidRPr="009C4175" w:rsidRDefault="003A5F96" w:rsidP="003A5F96">
            <w:pPr>
              <w:pStyle w:val="ListParagraph"/>
              <w:ind w:left="0"/>
              <w:rPr>
                <w:noProof/>
                <w:lang w:eastAsia="zh-TW"/>
              </w:rPr>
            </w:pPr>
            <w:r w:rsidRPr="00AD1BFB">
              <w:rPr>
                <w:noProof/>
                <w:lang w:eastAsia="zh-TW"/>
              </w:rPr>
              <w:t>Name the technique used for improving cell edge user throughput.</w:t>
            </w:r>
          </w:p>
        </w:tc>
        <w:tc>
          <w:tcPr>
            <w:tcW w:w="319" w:type="pct"/>
          </w:tcPr>
          <w:p w14:paraId="4F508B0C" w14:textId="77777777" w:rsidR="003A5F96" w:rsidRPr="009C4175" w:rsidRDefault="003A5F96" w:rsidP="003A5F96">
            <w:pPr>
              <w:jc w:val="center"/>
            </w:pPr>
            <w:r w:rsidRPr="009C4175">
              <w:t>CO5</w:t>
            </w:r>
          </w:p>
        </w:tc>
        <w:tc>
          <w:tcPr>
            <w:tcW w:w="256" w:type="pct"/>
          </w:tcPr>
          <w:p w14:paraId="5FF31802" w14:textId="77777777" w:rsidR="003A5F96" w:rsidRPr="009C4175" w:rsidRDefault="003A5F96" w:rsidP="003A5F96">
            <w:pPr>
              <w:jc w:val="center"/>
            </w:pPr>
            <w:r>
              <w:t>R</w:t>
            </w:r>
          </w:p>
        </w:tc>
        <w:tc>
          <w:tcPr>
            <w:tcW w:w="224" w:type="pct"/>
          </w:tcPr>
          <w:p w14:paraId="0BECFDF7" w14:textId="77777777" w:rsidR="003A5F96" w:rsidRPr="009C4175" w:rsidRDefault="003A5F96" w:rsidP="003A5F96">
            <w:pPr>
              <w:jc w:val="center"/>
            </w:pPr>
            <w:r w:rsidRPr="009C4175">
              <w:t>1</w:t>
            </w:r>
          </w:p>
        </w:tc>
      </w:tr>
      <w:tr w:rsidR="003A5F96" w:rsidRPr="009C4175" w14:paraId="4C81855C" w14:textId="77777777" w:rsidTr="003A5F96">
        <w:trPr>
          <w:trHeight w:val="283"/>
        </w:trPr>
        <w:tc>
          <w:tcPr>
            <w:tcW w:w="272" w:type="pct"/>
          </w:tcPr>
          <w:p w14:paraId="738EA9E8" w14:textId="77777777" w:rsidR="003A5F96" w:rsidRPr="009C4175" w:rsidRDefault="003A5F96" w:rsidP="003A5F96">
            <w:pPr>
              <w:jc w:val="center"/>
            </w:pPr>
            <w:r w:rsidRPr="009C4175">
              <w:t>10.</w:t>
            </w:r>
          </w:p>
        </w:tc>
        <w:tc>
          <w:tcPr>
            <w:tcW w:w="3929" w:type="pct"/>
            <w:gridSpan w:val="2"/>
          </w:tcPr>
          <w:p w14:paraId="43192164" w14:textId="77777777" w:rsidR="003A5F96" w:rsidRPr="009C4175" w:rsidRDefault="003A5F96" w:rsidP="003A5F96">
            <w:r>
              <w:t>State the battery life requirement of massive MTC.</w:t>
            </w:r>
          </w:p>
        </w:tc>
        <w:tc>
          <w:tcPr>
            <w:tcW w:w="319" w:type="pct"/>
          </w:tcPr>
          <w:p w14:paraId="3622D9C3" w14:textId="77777777" w:rsidR="003A5F96" w:rsidRPr="009C4175" w:rsidRDefault="003A5F96" w:rsidP="003A5F96">
            <w:pPr>
              <w:jc w:val="center"/>
            </w:pPr>
            <w:r w:rsidRPr="009C4175">
              <w:t>CO6</w:t>
            </w:r>
          </w:p>
        </w:tc>
        <w:tc>
          <w:tcPr>
            <w:tcW w:w="256" w:type="pct"/>
          </w:tcPr>
          <w:p w14:paraId="7208DEE9" w14:textId="77777777" w:rsidR="003A5F96" w:rsidRPr="009C4175" w:rsidRDefault="003A5F96" w:rsidP="003A5F96">
            <w:pPr>
              <w:jc w:val="center"/>
            </w:pPr>
            <w:r>
              <w:t>R</w:t>
            </w:r>
          </w:p>
        </w:tc>
        <w:tc>
          <w:tcPr>
            <w:tcW w:w="224" w:type="pct"/>
          </w:tcPr>
          <w:p w14:paraId="595C7F03" w14:textId="77777777" w:rsidR="003A5F96" w:rsidRPr="009C4175" w:rsidRDefault="003A5F96" w:rsidP="003A5F96">
            <w:pPr>
              <w:jc w:val="center"/>
            </w:pPr>
            <w:r w:rsidRPr="009C4175">
              <w:t>1</w:t>
            </w:r>
          </w:p>
        </w:tc>
      </w:tr>
      <w:tr w:rsidR="003A5F96" w:rsidRPr="009C4175" w14:paraId="52547178" w14:textId="77777777" w:rsidTr="00F94208">
        <w:trPr>
          <w:trHeight w:val="552"/>
        </w:trPr>
        <w:tc>
          <w:tcPr>
            <w:tcW w:w="5000" w:type="pct"/>
            <w:gridSpan w:val="6"/>
            <w:vAlign w:val="center"/>
          </w:tcPr>
          <w:p w14:paraId="1FE5EA26" w14:textId="77777777" w:rsidR="003A5F96" w:rsidRPr="009C4175" w:rsidRDefault="003A5F96" w:rsidP="003A5F96">
            <w:pPr>
              <w:jc w:val="center"/>
              <w:rPr>
                <w:b/>
              </w:rPr>
            </w:pPr>
            <w:r w:rsidRPr="009C4175">
              <w:rPr>
                <w:b/>
              </w:rPr>
              <w:t>PART – B (6 X 3 = 18 MARKS)</w:t>
            </w:r>
          </w:p>
        </w:tc>
      </w:tr>
      <w:tr w:rsidR="003A5F96" w:rsidRPr="009C4175" w14:paraId="3569B349" w14:textId="77777777" w:rsidTr="003A5F96">
        <w:trPr>
          <w:trHeight w:val="283"/>
        </w:trPr>
        <w:tc>
          <w:tcPr>
            <w:tcW w:w="272" w:type="pct"/>
          </w:tcPr>
          <w:p w14:paraId="0C91F53E" w14:textId="77777777" w:rsidR="003A5F96" w:rsidRPr="009C4175" w:rsidRDefault="003A5F96" w:rsidP="003A5F96">
            <w:pPr>
              <w:pStyle w:val="NoSpacing"/>
              <w:jc w:val="center"/>
            </w:pPr>
            <w:r w:rsidRPr="009C4175">
              <w:t>11.</w:t>
            </w:r>
          </w:p>
        </w:tc>
        <w:tc>
          <w:tcPr>
            <w:tcW w:w="3929" w:type="pct"/>
            <w:gridSpan w:val="2"/>
          </w:tcPr>
          <w:p w14:paraId="567A0D89" w14:textId="77777777" w:rsidR="003A5F96" w:rsidRPr="009C4175" w:rsidRDefault="003A5F96" w:rsidP="003A5F96">
            <w:pPr>
              <w:pStyle w:val="NoSpacing"/>
            </w:pPr>
            <w:r>
              <w:t>Differentiate between OTT and</w:t>
            </w:r>
            <w:r w:rsidRPr="0082737E">
              <w:t xml:space="preserve"> RTT.</w:t>
            </w:r>
          </w:p>
        </w:tc>
        <w:tc>
          <w:tcPr>
            <w:tcW w:w="319" w:type="pct"/>
          </w:tcPr>
          <w:p w14:paraId="23661B96" w14:textId="77777777" w:rsidR="003A5F96" w:rsidRPr="009C4175" w:rsidRDefault="003A5F96" w:rsidP="003A5F96">
            <w:pPr>
              <w:pStyle w:val="NoSpacing"/>
              <w:jc w:val="center"/>
            </w:pPr>
            <w:r w:rsidRPr="009C4175">
              <w:t>CO1</w:t>
            </w:r>
          </w:p>
        </w:tc>
        <w:tc>
          <w:tcPr>
            <w:tcW w:w="256" w:type="pct"/>
          </w:tcPr>
          <w:p w14:paraId="1F3D02AA" w14:textId="77777777" w:rsidR="003A5F96" w:rsidRPr="009C4175" w:rsidRDefault="003A5F96" w:rsidP="003A5F96">
            <w:pPr>
              <w:pStyle w:val="NoSpacing"/>
              <w:jc w:val="center"/>
            </w:pPr>
            <w:r w:rsidRPr="009C4175">
              <w:t>An</w:t>
            </w:r>
          </w:p>
        </w:tc>
        <w:tc>
          <w:tcPr>
            <w:tcW w:w="224" w:type="pct"/>
          </w:tcPr>
          <w:p w14:paraId="029BFDF1" w14:textId="77777777" w:rsidR="003A5F96" w:rsidRPr="009C4175" w:rsidRDefault="003A5F96" w:rsidP="003A5F96">
            <w:pPr>
              <w:pStyle w:val="NoSpacing"/>
              <w:jc w:val="center"/>
            </w:pPr>
            <w:r w:rsidRPr="009C4175">
              <w:t>3</w:t>
            </w:r>
          </w:p>
        </w:tc>
      </w:tr>
      <w:tr w:rsidR="003A5F96" w:rsidRPr="009C4175" w14:paraId="1FCEE513" w14:textId="77777777" w:rsidTr="003A5F96">
        <w:trPr>
          <w:trHeight w:val="283"/>
        </w:trPr>
        <w:tc>
          <w:tcPr>
            <w:tcW w:w="272" w:type="pct"/>
          </w:tcPr>
          <w:p w14:paraId="330FBBDC" w14:textId="77777777" w:rsidR="003A5F96" w:rsidRPr="009C4175" w:rsidRDefault="003A5F96" w:rsidP="003A5F96">
            <w:pPr>
              <w:pStyle w:val="NoSpacing"/>
              <w:jc w:val="center"/>
            </w:pPr>
            <w:r w:rsidRPr="009C4175">
              <w:t>12.</w:t>
            </w:r>
          </w:p>
        </w:tc>
        <w:tc>
          <w:tcPr>
            <w:tcW w:w="3929" w:type="pct"/>
            <w:gridSpan w:val="2"/>
          </w:tcPr>
          <w:p w14:paraId="7DA6A436" w14:textId="77777777" w:rsidR="003A5F96" w:rsidRPr="009C4175" w:rsidRDefault="003A5F96" w:rsidP="003A5F96">
            <w:pPr>
              <w:pStyle w:val="NoSpacing"/>
            </w:pPr>
            <w:r>
              <w:t>Illustrate Massive MIMO.</w:t>
            </w:r>
          </w:p>
        </w:tc>
        <w:tc>
          <w:tcPr>
            <w:tcW w:w="319" w:type="pct"/>
          </w:tcPr>
          <w:p w14:paraId="7CF69BC8" w14:textId="77777777" w:rsidR="003A5F96" w:rsidRPr="009C4175" w:rsidRDefault="003A5F96" w:rsidP="003A5F96">
            <w:pPr>
              <w:pStyle w:val="NoSpacing"/>
              <w:jc w:val="center"/>
            </w:pPr>
            <w:r w:rsidRPr="009C4175">
              <w:t>CO2</w:t>
            </w:r>
          </w:p>
        </w:tc>
        <w:tc>
          <w:tcPr>
            <w:tcW w:w="256" w:type="pct"/>
          </w:tcPr>
          <w:p w14:paraId="1BC344B7" w14:textId="77777777" w:rsidR="003A5F96" w:rsidRPr="009C4175" w:rsidRDefault="003A5F96" w:rsidP="003A5F96">
            <w:pPr>
              <w:pStyle w:val="NoSpacing"/>
              <w:jc w:val="center"/>
            </w:pPr>
            <w:r w:rsidRPr="009C4175">
              <w:t>U</w:t>
            </w:r>
          </w:p>
        </w:tc>
        <w:tc>
          <w:tcPr>
            <w:tcW w:w="224" w:type="pct"/>
          </w:tcPr>
          <w:p w14:paraId="2D2FDA1A" w14:textId="77777777" w:rsidR="003A5F96" w:rsidRPr="009C4175" w:rsidRDefault="003A5F96" w:rsidP="003A5F96">
            <w:pPr>
              <w:pStyle w:val="NoSpacing"/>
              <w:jc w:val="center"/>
            </w:pPr>
            <w:r w:rsidRPr="009C4175">
              <w:t>3</w:t>
            </w:r>
          </w:p>
        </w:tc>
      </w:tr>
      <w:tr w:rsidR="003A5F96" w:rsidRPr="009C4175" w14:paraId="13CA8F33" w14:textId="77777777" w:rsidTr="003A5F96">
        <w:trPr>
          <w:trHeight w:val="283"/>
        </w:trPr>
        <w:tc>
          <w:tcPr>
            <w:tcW w:w="272" w:type="pct"/>
          </w:tcPr>
          <w:p w14:paraId="5F36C445" w14:textId="77777777" w:rsidR="003A5F96" w:rsidRPr="009C4175" w:rsidRDefault="003A5F96" w:rsidP="003A5F96">
            <w:pPr>
              <w:pStyle w:val="NoSpacing"/>
              <w:jc w:val="center"/>
            </w:pPr>
            <w:r w:rsidRPr="009C4175">
              <w:t>13.</w:t>
            </w:r>
          </w:p>
        </w:tc>
        <w:tc>
          <w:tcPr>
            <w:tcW w:w="3929" w:type="pct"/>
            <w:gridSpan w:val="2"/>
          </w:tcPr>
          <w:p w14:paraId="53147803" w14:textId="77777777" w:rsidR="003A5F96" w:rsidRPr="009C4175" w:rsidRDefault="003A5F96" w:rsidP="003A5F96">
            <w:pPr>
              <w:pStyle w:val="NoSpacing"/>
            </w:pPr>
            <w:r>
              <w:t>Compare FBMC-OQAM with UF-OFDM.</w:t>
            </w:r>
          </w:p>
        </w:tc>
        <w:tc>
          <w:tcPr>
            <w:tcW w:w="319" w:type="pct"/>
          </w:tcPr>
          <w:p w14:paraId="534CE8F9" w14:textId="77777777" w:rsidR="003A5F96" w:rsidRPr="009C4175" w:rsidRDefault="003A5F96" w:rsidP="003A5F96">
            <w:pPr>
              <w:pStyle w:val="NoSpacing"/>
              <w:jc w:val="center"/>
            </w:pPr>
            <w:r w:rsidRPr="009C4175">
              <w:t>CO3</w:t>
            </w:r>
          </w:p>
        </w:tc>
        <w:tc>
          <w:tcPr>
            <w:tcW w:w="256" w:type="pct"/>
          </w:tcPr>
          <w:p w14:paraId="48928926" w14:textId="77777777" w:rsidR="003A5F96" w:rsidRPr="009C4175" w:rsidRDefault="003A5F96" w:rsidP="003A5F96">
            <w:pPr>
              <w:pStyle w:val="NoSpacing"/>
              <w:jc w:val="center"/>
            </w:pPr>
            <w:r w:rsidRPr="009C4175">
              <w:t>An</w:t>
            </w:r>
          </w:p>
        </w:tc>
        <w:tc>
          <w:tcPr>
            <w:tcW w:w="224" w:type="pct"/>
          </w:tcPr>
          <w:p w14:paraId="38A457D6" w14:textId="77777777" w:rsidR="003A5F96" w:rsidRPr="009C4175" w:rsidRDefault="003A5F96" w:rsidP="003A5F96">
            <w:pPr>
              <w:pStyle w:val="NoSpacing"/>
              <w:jc w:val="center"/>
            </w:pPr>
            <w:r w:rsidRPr="009C4175">
              <w:t>3</w:t>
            </w:r>
          </w:p>
        </w:tc>
      </w:tr>
      <w:tr w:rsidR="003A5F96" w:rsidRPr="009C4175" w14:paraId="19AE8E90" w14:textId="77777777" w:rsidTr="003A5F96">
        <w:trPr>
          <w:trHeight w:val="283"/>
        </w:trPr>
        <w:tc>
          <w:tcPr>
            <w:tcW w:w="272" w:type="pct"/>
          </w:tcPr>
          <w:p w14:paraId="5CE464ED" w14:textId="77777777" w:rsidR="003A5F96" w:rsidRPr="009C4175" w:rsidRDefault="003A5F96" w:rsidP="003A5F96">
            <w:pPr>
              <w:pStyle w:val="NoSpacing"/>
              <w:jc w:val="center"/>
            </w:pPr>
            <w:r w:rsidRPr="009C4175">
              <w:t>14.</w:t>
            </w:r>
          </w:p>
        </w:tc>
        <w:tc>
          <w:tcPr>
            <w:tcW w:w="3929" w:type="pct"/>
            <w:gridSpan w:val="2"/>
          </w:tcPr>
          <w:p w14:paraId="4100CA4A" w14:textId="77777777" w:rsidR="003A5F96" w:rsidRPr="009C4175" w:rsidRDefault="003A5F96" w:rsidP="003A5F96">
            <w:pPr>
              <w:pStyle w:val="NoSpacing"/>
            </w:pPr>
            <w:r>
              <w:t>Calculate the number of resource blocks for the Numerology 2 with channel bandwidth 100 MHz and guard bandwidth 1370 KHz.</w:t>
            </w:r>
          </w:p>
        </w:tc>
        <w:tc>
          <w:tcPr>
            <w:tcW w:w="319" w:type="pct"/>
          </w:tcPr>
          <w:p w14:paraId="565D4BD4" w14:textId="77777777" w:rsidR="003A5F96" w:rsidRPr="009C4175" w:rsidRDefault="003A5F96" w:rsidP="003A5F96">
            <w:pPr>
              <w:pStyle w:val="NoSpacing"/>
              <w:jc w:val="center"/>
            </w:pPr>
            <w:r w:rsidRPr="009C4175">
              <w:t>CO4</w:t>
            </w:r>
          </w:p>
        </w:tc>
        <w:tc>
          <w:tcPr>
            <w:tcW w:w="256" w:type="pct"/>
          </w:tcPr>
          <w:p w14:paraId="5432E0C7" w14:textId="77777777" w:rsidR="003A5F96" w:rsidRPr="009C4175" w:rsidRDefault="003A5F96" w:rsidP="003A5F96">
            <w:pPr>
              <w:pStyle w:val="NoSpacing"/>
              <w:jc w:val="center"/>
            </w:pPr>
            <w:r>
              <w:t>A</w:t>
            </w:r>
          </w:p>
        </w:tc>
        <w:tc>
          <w:tcPr>
            <w:tcW w:w="224" w:type="pct"/>
          </w:tcPr>
          <w:p w14:paraId="3EE60730" w14:textId="77777777" w:rsidR="003A5F96" w:rsidRPr="009C4175" w:rsidRDefault="003A5F96" w:rsidP="003A5F96">
            <w:pPr>
              <w:pStyle w:val="NoSpacing"/>
              <w:jc w:val="center"/>
            </w:pPr>
            <w:r w:rsidRPr="009C4175">
              <w:t>3</w:t>
            </w:r>
          </w:p>
        </w:tc>
      </w:tr>
      <w:tr w:rsidR="003A5F96" w:rsidRPr="009C4175" w14:paraId="29831546" w14:textId="77777777" w:rsidTr="003A5F96">
        <w:trPr>
          <w:trHeight w:val="283"/>
        </w:trPr>
        <w:tc>
          <w:tcPr>
            <w:tcW w:w="272" w:type="pct"/>
          </w:tcPr>
          <w:p w14:paraId="589FE0C9" w14:textId="77777777" w:rsidR="003A5F96" w:rsidRPr="009C4175" w:rsidRDefault="003A5F96" w:rsidP="003A5F96">
            <w:pPr>
              <w:pStyle w:val="NoSpacing"/>
              <w:jc w:val="center"/>
            </w:pPr>
            <w:r w:rsidRPr="009C4175">
              <w:t>15.</w:t>
            </w:r>
          </w:p>
        </w:tc>
        <w:tc>
          <w:tcPr>
            <w:tcW w:w="3929" w:type="pct"/>
            <w:gridSpan w:val="2"/>
          </w:tcPr>
          <w:p w14:paraId="087F5AE3" w14:textId="77777777" w:rsidR="003A5F96" w:rsidRPr="009C4175" w:rsidRDefault="003A5F96" w:rsidP="003A5F96">
            <w:pPr>
              <w:pStyle w:val="NoSpacing"/>
            </w:pPr>
            <w:r w:rsidRPr="00AD1BFB">
              <w:t xml:space="preserve">Explain </w:t>
            </w:r>
            <w:r>
              <w:t xml:space="preserve">the </w:t>
            </w:r>
            <w:r w:rsidRPr="00AD1BFB">
              <w:t>Low latency backhaul required for JT CoMP.</w:t>
            </w:r>
          </w:p>
        </w:tc>
        <w:tc>
          <w:tcPr>
            <w:tcW w:w="319" w:type="pct"/>
          </w:tcPr>
          <w:p w14:paraId="18CE5E1B" w14:textId="77777777" w:rsidR="003A5F96" w:rsidRPr="009C4175" w:rsidRDefault="003A5F96" w:rsidP="003A5F96">
            <w:pPr>
              <w:pStyle w:val="NoSpacing"/>
              <w:jc w:val="center"/>
            </w:pPr>
            <w:r w:rsidRPr="009C4175">
              <w:t>CO5</w:t>
            </w:r>
          </w:p>
        </w:tc>
        <w:tc>
          <w:tcPr>
            <w:tcW w:w="256" w:type="pct"/>
          </w:tcPr>
          <w:p w14:paraId="3FFCE8A8" w14:textId="77777777" w:rsidR="003A5F96" w:rsidRPr="009C4175" w:rsidRDefault="003A5F96" w:rsidP="003A5F96">
            <w:pPr>
              <w:pStyle w:val="NoSpacing"/>
              <w:jc w:val="center"/>
            </w:pPr>
            <w:r w:rsidRPr="009C4175">
              <w:t>An</w:t>
            </w:r>
          </w:p>
        </w:tc>
        <w:tc>
          <w:tcPr>
            <w:tcW w:w="224" w:type="pct"/>
          </w:tcPr>
          <w:p w14:paraId="64764D5F" w14:textId="77777777" w:rsidR="003A5F96" w:rsidRPr="009C4175" w:rsidRDefault="003A5F96" w:rsidP="003A5F96">
            <w:pPr>
              <w:pStyle w:val="NoSpacing"/>
              <w:jc w:val="center"/>
            </w:pPr>
            <w:r w:rsidRPr="009C4175">
              <w:t>3</w:t>
            </w:r>
          </w:p>
        </w:tc>
      </w:tr>
      <w:tr w:rsidR="003A5F96" w:rsidRPr="009C4175" w14:paraId="518B3DFF" w14:textId="77777777" w:rsidTr="003A5F96">
        <w:trPr>
          <w:trHeight w:val="283"/>
        </w:trPr>
        <w:tc>
          <w:tcPr>
            <w:tcW w:w="272" w:type="pct"/>
          </w:tcPr>
          <w:p w14:paraId="24D3D727" w14:textId="77777777" w:rsidR="003A5F96" w:rsidRPr="009C4175" w:rsidRDefault="003A5F96" w:rsidP="003A5F96">
            <w:pPr>
              <w:pStyle w:val="NoSpacing"/>
              <w:jc w:val="center"/>
            </w:pPr>
            <w:r w:rsidRPr="009C4175">
              <w:t>16.</w:t>
            </w:r>
          </w:p>
        </w:tc>
        <w:tc>
          <w:tcPr>
            <w:tcW w:w="3929" w:type="pct"/>
            <w:gridSpan w:val="2"/>
          </w:tcPr>
          <w:p w14:paraId="6DF1B9E6" w14:textId="77777777" w:rsidR="003A5F96" w:rsidRPr="009C4175" w:rsidRDefault="003A5F96" w:rsidP="003A5F96">
            <w:pPr>
              <w:pStyle w:val="NoSpacing"/>
            </w:pPr>
            <w:r>
              <w:t>Interpret the techniques used to achieve 1ms delay.</w:t>
            </w:r>
          </w:p>
        </w:tc>
        <w:tc>
          <w:tcPr>
            <w:tcW w:w="319" w:type="pct"/>
          </w:tcPr>
          <w:p w14:paraId="6D759860" w14:textId="77777777" w:rsidR="003A5F96" w:rsidRPr="009C4175" w:rsidRDefault="003A5F96" w:rsidP="003A5F96">
            <w:pPr>
              <w:pStyle w:val="NoSpacing"/>
              <w:jc w:val="center"/>
            </w:pPr>
            <w:r w:rsidRPr="009C4175">
              <w:t>CO6</w:t>
            </w:r>
          </w:p>
        </w:tc>
        <w:tc>
          <w:tcPr>
            <w:tcW w:w="256" w:type="pct"/>
          </w:tcPr>
          <w:p w14:paraId="53638366" w14:textId="77777777" w:rsidR="003A5F96" w:rsidRPr="009C4175" w:rsidRDefault="003A5F96" w:rsidP="003A5F96">
            <w:pPr>
              <w:pStyle w:val="NoSpacing"/>
              <w:jc w:val="center"/>
            </w:pPr>
            <w:r w:rsidRPr="009C4175">
              <w:t>U</w:t>
            </w:r>
          </w:p>
        </w:tc>
        <w:tc>
          <w:tcPr>
            <w:tcW w:w="224" w:type="pct"/>
          </w:tcPr>
          <w:p w14:paraId="2BB4C8E2" w14:textId="77777777" w:rsidR="003A5F96" w:rsidRPr="009C4175" w:rsidRDefault="003A5F96" w:rsidP="003A5F96">
            <w:pPr>
              <w:pStyle w:val="NoSpacing"/>
              <w:jc w:val="center"/>
            </w:pPr>
            <w:r w:rsidRPr="009C4175">
              <w:t>3</w:t>
            </w:r>
          </w:p>
        </w:tc>
      </w:tr>
      <w:tr w:rsidR="003A5F96" w:rsidRPr="009C4175" w14:paraId="5A737774" w14:textId="77777777" w:rsidTr="00517D3B">
        <w:trPr>
          <w:trHeight w:val="552"/>
        </w:trPr>
        <w:tc>
          <w:tcPr>
            <w:tcW w:w="5000" w:type="pct"/>
            <w:gridSpan w:val="6"/>
          </w:tcPr>
          <w:p w14:paraId="65D64CCE" w14:textId="77777777" w:rsidR="003A5F96" w:rsidRPr="009C4175" w:rsidRDefault="003A5F96" w:rsidP="003A5F96">
            <w:pPr>
              <w:jc w:val="center"/>
              <w:rPr>
                <w:b/>
              </w:rPr>
            </w:pPr>
            <w:r w:rsidRPr="009C4175">
              <w:rPr>
                <w:b/>
              </w:rPr>
              <w:t>PART – C (6 X 12 = 72 MARKS)</w:t>
            </w:r>
          </w:p>
          <w:p w14:paraId="694D6DA0" w14:textId="77777777" w:rsidR="003A5F96" w:rsidRPr="009C4175" w:rsidRDefault="003A5F96" w:rsidP="003A5F96">
            <w:pPr>
              <w:jc w:val="center"/>
              <w:rPr>
                <w:b/>
              </w:rPr>
            </w:pPr>
            <w:r w:rsidRPr="009C4175">
              <w:rPr>
                <w:b/>
              </w:rPr>
              <w:t>(Answer any five Questions from Q. No. 17 to 23, Q. No. 24 is Compulsory)</w:t>
            </w:r>
          </w:p>
        </w:tc>
      </w:tr>
      <w:tr w:rsidR="003A5F96" w:rsidRPr="009C4175" w14:paraId="696151CA" w14:textId="77777777" w:rsidTr="003A5F96">
        <w:trPr>
          <w:trHeight w:val="283"/>
        </w:trPr>
        <w:tc>
          <w:tcPr>
            <w:tcW w:w="272" w:type="pct"/>
          </w:tcPr>
          <w:p w14:paraId="1ABA7F4D" w14:textId="77777777" w:rsidR="003A5F96" w:rsidRPr="009C4175" w:rsidRDefault="003A5F96" w:rsidP="003A5F96">
            <w:pPr>
              <w:jc w:val="center"/>
            </w:pPr>
            <w:r w:rsidRPr="009C4175">
              <w:t>17.</w:t>
            </w:r>
          </w:p>
        </w:tc>
        <w:tc>
          <w:tcPr>
            <w:tcW w:w="189" w:type="pct"/>
          </w:tcPr>
          <w:p w14:paraId="7FB25E7F" w14:textId="77777777" w:rsidR="003A5F96" w:rsidRPr="009C4175" w:rsidRDefault="003A5F96" w:rsidP="003A5F96">
            <w:pPr>
              <w:jc w:val="center"/>
            </w:pPr>
            <w:r w:rsidRPr="009C4175">
              <w:t>a.</w:t>
            </w:r>
          </w:p>
        </w:tc>
        <w:tc>
          <w:tcPr>
            <w:tcW w:w="3740" w:type="pct"/>
          </w:tcPr>
          <w:p w14:paraId="78E030CF" w14:textId="77777777" w:rsidR="003A5F96" w:rsidRPr="009C4175" w:rsidRDefault="003A5F96" w:rsidP="003A5F96">
            <w:pPr>
              <w:jc w:val="both"/>
            </w:pPr>
            <w:r w:rsidRPr="0082737E">
              <w:t>Describe the standards organizations and the</w:t>
            </w:r>
            <w:r>
              <w:t>ir</w:t>
            </w:r>
            <w:r w:rsidRPr="0082737E">
              <w:t xml:space="preserve"> standardization activities.</w:t>
            </w:r>
          </w:p>
        </w:tc>
        <w:tc>
          <w:tcPr>
            <w:tcW w:w="319" w:type="pct"/>
          </w:tcPr>
          <w:p w14:paraId="4BBD6D02" w14:textId="77777777" w:rsidR="003A5F96" w:rsidRPr="009C4175" w:rsidRDefault="003A5F96" w:rsidP="003A5F96">
            <w:pPr>
              <w:jc w:val="center"/>
            </w:pPr>
            <w:r w:rsidRPr="009C4175">
              <w:t>CO1</w:t>
            </w:r>
          </w:p>
        </w:tc>
        <w:tc>
          <w:tcPr>
            <w:tcW w:w="256" w:type="pct"/>
          </w:tcPr>
          <w:p w14:paraId="3D0BD0A6" w14:textId="77777777" w:rsidR="003A5F96" w:rsidRPr="009C4175" w:rsidRDefault="003A5F96" w:rsidP="003A5F96">
            <w:pPr>
              <w:jc w:val="center"/>
            </w:pPr>
            <w:r>
              <w:t>U</w:t>
            </w:r>
          </w:p>
        </w:tc>
        <w:tc>
          <w:tcPr>
            <w:tcW w:w="224" w:type="pct"/>
          </w:tcPr>
          <w:p w14:paraId="095051DD" w14:textId="77777777" w:rsidR="003A5F96" w:rsidRPr="009C4175" w:rsidRDefault="003A5F96" w:rsidP="003A5F96">
            <w:pPr>
              <w:jc w:val="center"/>
            </w:pPr>
            <w:r>
              <w:t>6</w:t>
            </w:r>
          </w:p>
        </w:tc>
      </w:tr>
      <w:tr w:rsidR="003A5F96" w:rsidRPr="009C4175" w14:paraId="21612B93" w14:textId="77777777" w:rsidTr="003A5F96">
        <w:trPr>
          <w:trHeight w:val="283"/>
        </w:trPr>
        <w:tc>
          <w:tcPr>
            <w:tcW w:w="272" w:type="pct"/>
          </w:tcPr>
          <w:p w14:paraId="558BAFA9" w14:textId="77777777" w:rsidR="003A5F96" w:rsidRPr="009C4175" w:rsidRDefault="003A5F96" w:rsidP="003A5F96">
            <w:pPr>
              <w:jc w:val="center"/>
            </w:pPr>
          </w:p>
        </w:tc>
        <w:tc>
          <w:tcPr>
            <w:tcW w:w="189" w:type="pct"/>
          </w:tcPr>
          <w:p w14:paraId="6ADEDB35" w14:textId="77777777" w:rsidR="003A5F96" w:rsidRPr="009C4175" w:rsidRDefault="003A5F96" w:rsidP="003A5F96">
            <w:pPr>
              <w:jc w:val="center"/>
            </w:pPr>
            <w:r w:rsidRPr="009C4175">
              <w:t>b.</w:t>
            </w:r>
          </w:p>
        </w:tc>
        <w:tc>
          <w:tcPr>
            <w:tcW w:w="3740" w:type="pct"/>
          </w:tcPr>
          <w:p w14:paraId="028C60EA" w14:textId="77777777" w:rsidR="003A5F96" w:rsidRPr="009C4175" w:rsidRDefault="003A5F96" w:rsidP="003A5F96">
            <w:pPr>
              <w:jc w:val="both"/>
              <w:rPr>
                <w:bCs/>
              </w:rPr>
            </w:pPr>
            <w:r>
              <w:rPr>
                <w:bCs/>
              </w:rPr>
              <w:t>Illustrate the multiple spectrum bands used in 5G.</w:t>
            </w:r>
          </w:p>
        </w:tc>
        <w:tc>
          <w:tcPr>
            <w:tcW w:w="319" w:type="pct"/>
          </w:tcPr>
          <w:p w14:paraId="5E6EB0C5" w14:textId="77777777" w:rsidR="003A5F96" w:rsidRPr="009C4175" w:rsidRDefault="003A5F96" w:rsidP="003A5F96">
            <w:pPr>
              <w:jc w:val="center"/>
            </w:pPr>
            <w:r>
              <w:t>CO1</w:t>
            </w:r>
          </w:p>
        </w:tc>
        <w:tc>
          <w:tcPr>
            <w:tcW w:w="256" w:type="pct"/>
          </w:tcPr>
          <w:p w14:paraId="57806583" w14:textId="77777777" w:rsidR="003A5F96" w:rsidRPr="009C4175" w:rsidRDefault="003A5F96" w:rsidP="003A5F96">
            <w:pPr>
              <w:jc w:val="center"/>
            </w:pPr>
            <w:r>
              <w:t>A</w:t>
            </w:r>
          </w:p>
        </w:tc>
        <w:tc>
          <w:tcPr>
            <w:tcW w:w="224" w:type="pct"/>
          </w:tcPr>
          <w:p w14:paraId="73C32B4D" w14:textId="77777777" w:rsidR="003A5F96" w:rsidRPr="009C4175" w:rsidRDefault="003A5F96" w:rsidP="003A5F96">
            <w:pPr>
              <w:jc w:val="center"/>
            </w:pPr>
            <w:r>
              <w:t>6</w:t>
            </w:r>
          </w:p>
        </w:tc>
      </w:tr>
      <w:tr w:rsidR="003A5F96" w:rsidRPr="009C4175" w14:paraId="3B27CECB" w14:textId="77777777" w:rsidTr="003A5F96">
        <w:trPr>
          <w:trHeight w:val="283"/>
        </w:trPr>
        <w:tc>
          <w:tcPr>
            <w:tcW w:w="272" w:type="pct"/>
          </w:tcPr>
          <w:p w14:paraId="27D170F5" w14:textId="77777777" w:rsidR="003A5F96" w:rsidRPr="009C4175" w:rsidRDefault="003A5F96" w:rsidP="003A5F96">
            <w:pPr>
              <w:jc w:val="center"/>
            </w:pPr>
          </w:p>
        </w:tc>
        <w:tc>
          <w:tcPr>
            <w:tcW w:w="189" w:type="pct"/>
          </w:tcPr>
          <w:p w14:paraId="28E73694" w14:textId="77777777" w:rsidR="003A5F96" w:rsidRPr="009C4175" w:rsidRDefault="003A5F96" w:rsidP="003A5F96">
            <w:pPr>
              <w:jc w:val="center"/>
            </w:pPr>
          </w:p>
        </w:tc>
        <w:tc>
          <w:tcPr>
            <w:tcW w:w="3740" w:type="pct"/>
          </w:tcPr>
          <w:p w14:paraId="4925A1DC" w14:textId="77777777" w:rsidR="003A5F96" w:rsidRPr="009C4175" w:rsidRDefault="003A5F96" w:rsidP="003A5F96">
            <w:pPr>
              <w:jc w:val="both"/>
            </w:pPr>
          </w:p>
        </w:tc>
        <w:tc>
          <w:tcPr>
            <w:tcW w:w="319" w:type="pct"/>
          </w:tcPr>
          <w:p w14:paraId="43BF4372" w14:textId="77777777" w:rsidR="003A5F96" w:rsidRPr="009C4175" w:rsidRDefault="003A5F96" w:rsidP="003A5F96">
            <w:pPr>
              <w:jc w:val="center"/>
            </w:pPr>
          </w:p>
        </w:tc>
        <w:tc>
          <w:tcPr>
            <w:tcW w:w="256" w:type="pct"/>
          </w:tcPr>
          <w:p w14:paraId="1B8B540B" w14:textId="77777777" w:rsidR="003A5F96" w:rsidRPr="009C4175" w:rsidRDefault="003A5F96" w:rsidP="003A5F96">
            <w:pPr>
              <w:jc w:val="center"/>
            </w:pPr>
          </w:p>
        </w:tc>
        <w:tc>
          <w:tcPr>
            <w:tcW w:w="224" w:type="pct"/>
          </w:tcPr>
          <w:p w14:paraId="4B23E57D" w14:textId="77777777" w:rsidR="003A5F96" w:rsidRPr="009C4175" w:rsidRDefault="003A5F96" w:rsidP="003A5F96">
            <w:pPr>
              <w:jc w:val="center"/>
            </w:pPr>
          </w:p>
        </w:tc>
      </w:tr>
      <w:tr w:rsidR="003A5F96" w:rsidRPr="009C4175" w14:paraId="1C84F4B2" w14:textId="77777777" w:rsidTr="003A5F96">
        <w:trPr>
          <w:trHeight w:val="283"/>
        </w:trPr>
        <w:tc>
          <w:tcPr>
            <w:tcW w:w="272" w:type="pct"/>
          </w:tcPr>
          <w:p w14:paraId="0135082F" w14:textId="77777777" w:rsidR="003A5F96" w:rsidRPr="009C4175" w:rsidRDefault="003A5F96" w:rsidP="003A5F96">
            <w:pPr>
              <w:jc w:val="center"/>
            </w:pPr>
            <w:r w:rsidRPr="009C4175">
              <w:t>18.</w:t>
            </w:r>
          </w:p>
        </w:tc>
        <w:tc>
          <w:tcPr>
            <w:tcW w:w="189" w:type="pct"/>
          </w:tcPr>
          <w:p w14:paraId="6A879CA8" w14:textId="77777777" w:rsidR="003A5F96" w:rsidRPr="009C4175" w:rsidRDefault="003A5F96" w:rsidP="003A5F96">
            <w:pPr>
              <w:jc w:val="center"/>
            </w:pPr>
            <w:r w:rsidRPr="009C4175">
              <w:t>a.</w:t>
            </w:r>
          </w:p>
        </w:tc>
        <w:tc>
          <w:tcPr>
            <w:tcW w:w="3740" w:type="pct"/>
          </w:tcPr>
          <w:p w14:paraId="6F91D1F7" w14:textId="77777777" w:rsidR="003A5F96" w:rsidRPr="009C4175" w:rsidRDefault="003A5F96" w:rsidP="003A5F96">
            <w:pPr>
              <w:jc w:val="both"/>
            </w:pPr>
            <w:r>
              <w:t>Explain the role of FDD MIMO and CSI estimation in achieving reliable communication.</w:t>
            </w:r>
          </w:p>
        </w:tc>
        <w:tc>
          <w:tcPr>
            <w:tcW w:w="319" w:type="pct"/>
          </w:tcPr>
          <w:p w14:paraId="4830DC7A" w14:textId="77777777" w:rsidR="003A5F96" w:rsidRPr="009C4175" w:rsidRDefault="003A5F96" w:rsidP="003A5F96">
            <w:pPr>
              <w:jc w:val="center"/>
            </w:pPr>
            <w:r w:rsidRPr="009C4175">
              <w:t>CO2</w:t>
            </w:r>
          </w:p>
        </w:tc>
        <w:tc>
          <w:tcPr>
            <w:tcW w:w="256" w:type="pct"/>
          </w:tcPr>
          <w:p w14:paraId="158715F4" w14:textId="77777777" w:rsidR="003A5F96" w:rsidRPr="009C4175" w:rsidRDefault="003A5F96" w:rsidP="003A5F96">
            <w:pPr>
              <w:jc w:val="center"/>
            </w:pPr>
            <w:r>
              <w:t>A</w:t>
            </w:r>
          </w:p>
        </w:tc>
        <w:tc>
          <w:tcPr>
            <w:tcW w:w="224" w:type="pct"/>
          </w:tcPr>
          <w:p w14:paraId="7A61FF1D" w14:textId="77777777" w:rsidR="003A5F96" w:rsidRPr="009C4175" w:rsidRDefault="003A5F96" w:rsidP="003A5F96">
            <w:pPr>
              <w:jc w:val="center"/>
            </w:pPr>
            <w:r w:rsidRPr="009C4175">
              <w:t>6</w:t>
            </w:r>
          </w:p>
        </w:tc>
      </w:tr>
      <w:tr w:rsidR="003A5F96" w:rsidRPr="009C4175" w14:paraId="4CA7B892" w14:textId="77777777" w:rsidTr="003A5F96">
        <w:trPr>
          <w:trHeight w:val="283"/>
        </w:trPr>
        <w:tc>
          <w:tcPr>
            <w:tcW w:w="272" w:type="pct"/>
          </w:tcPr>
          <w:p w14:paraId="33AC1F91" w14:textId="77777777" w:rsidR="003A5F96" w:rsidRPr="009C4175" w:rsidRDefault="003A5F96" w:rsidP="003A5F96">
            <w:pPr>
              <w:jc w:val="center"/>
            </w:pPr>
          </w:p>
        </w:tc>
        <w:tc>
          <w:tcPr>
            <w:tcW w:w="189" w:type="pct"/>
          </w:tcPr>
          <w:p w14:paraId="6D43BB6A" w14:textId="77777777" w:rsidR="003A5F96" w:rsidRPr="009C4175" w:rsidRDefault="003A5F96" w:rsidP="003A5F96">
            <w:pPr>
              <w:jc w:val="center"/>
            </w:pPr>
            <w:r w:rsidRPr="009C4175">
              <w:t>b.</w:t>
            </w:r>
          </w:p>
        </w:tc>
        <w:tc>
          <w:tcPr>
            <w:tcW w:w="3740" w:type="pct"/>
          </w:tcPr>
          <w:p w14:paraId="5A79C51F" w14:textId="77777777" w:rsidR="003A5F96" w:rsidRPr="009C4175" w:rsidRDefault="003A5F96" w:rsidP="003A5F96">
            <w:pPr>
              <w:jc w:val="both"/>
            </w:pPr>
            <w:r>
              <w:t xml:space="preserve">Illustrate a </w:t>
            </w:r>
            <w:r w:rsidRPr="00825F9E">
              <w:t>Massive MIMO tr</w:t>
            </w:r>
            <w:r>
              <w:t xml:space="preserve">ansmitter, employing hybrid </w:t>
            </w:r>
            <w:r w:rsidRPr="00825F9E">
              <w:t>digital precoding and analog beamforming</w:t>
            </w:r>
            <w:r>
              <w:t>.</w:t>
            </w:r>
          </w:p>
        </w:tc>
        <w:tc>
          <w:tcPr>
            <w:tcW w:w="319" w:type="pct"/>
          </w:tcPr>
          <w:p w14:paraId="0C8C1A98" w14:textId="77777777" w:rsidR="003A5F96" w:rsidRPr="009C4175" w:rsidRDefault="003A5F96" w:rsidP="003A5F96">
            <w:pPr>
              <w:jc w:val="center"/>
            </w:pPr>
            <w:r>
              <w:t>CO2</w:t>
            </w:r>
          </w:p>
        </w:tc>
        <w:tc>
          <w:tcPr>
            <w:tcW w:w="256" w:type="pct"/>
          </w:tcPr>
          <w:p w14:paraId="75E4F502" w14:textId="77777777" w:rsidR="003A5F96" w:rsidRPr="009C4175" w:rsidRDefault="003A5F96" w:rsidP="003A5F96">
            <w:pPr>
              <w:jc w:val="center"/>
            </w:pPr>
            <w:r>
              <w:t>A</w:t>
            </w:r>
          </w:p>
        </w:tc>
        <w:tc>
          <w:tcPr>
            <w:tcW w:w="224" w:type="pct"/>
          </w:tcPr>
          <w:p w14:paraId="6B984BFA" w14:textId="77777777" w:rsidR="003A5F96" w:rsidRPr="009C4175" w:rsidRDefault="003A5F96" w:rsidP="003A5F96">
            <w:pPr>
              <w:jc w:val="center"/>
            </w:pPr>
            <w:r w:rsidRPr="009C4175">
              <w:t>6</w:t>
            </w:r>
          </w:p>
        </w:tc>
      </w:tr>
      <w:tr w:rsidR="003A5F96" w:rsidRPr="009C4175" w14:paraId="5107AD70" w14:textId="77777777" w:rsidTr="003A5F96">
        <w:trPr>
          <w:trHeight w:val="283"/>
        </w:trPr>
        <w:tc>
          <w:tcPr>
            <w:tcW w:w="272" w:type="pct"/>
          </w:tcPr>
          <w:p w14:paraId="59609187" w14:textId="77777777" w:rsidR="003A5F96" w:rsidRPr="009C4175" w:rsidRDefault="003A5F96" w:rsidP="003A5F96">
            <w:pPr>
              <w:jc w:val="center"/>
            </w:pPr>
          </w:p>
        </w:tc>
        <w:tc>
          <w:tcPr>
            <w:tcW w:w="189" w:type="pct"/>
          </w:tcPr>
          <w:p w14:paraId="68BBD5BC" w14:textId="77777777" w:rsidR="003A5F96" w:rsidRPr="009C4175" w:rsidRDefault="003A5F96" w:rsidP="003A5F96">
            <w:pPr>
              <w:jc w:val="center"/>
            </w:pPr>
          </w:p>
        </w:tc>
        <w:tc>
          <w:tcPr>
            <w:tcW w:w="3740" w:type="pct"/>
          </w:tcPr>
          <w:p w14:paraId="09038A81" w14:textId="77777777" w:rsidR="003A5F96" w:rsidRPr="009C4175" w:rsidRDefault="003A5F96" w:rsidP="003A5F96">
            <w:pPr>
              <w:jc w:val="both"/>
            </w:pPr>
          </w:p>
        </w:tc>
        <w:tc>
          <w:tcPr>
            <w:tcW w:w="319" w:type="pct"/>
          </w:tcPr>
          <w:p w14:paraId="67E53E58" w14:textId="77777777" w:rsidR="003A5F96" w:rsidRPr="009C4175" w:rsidRDefault="003A5F96" w:rsidP="003A5F96">
            <w:pPr>
              <w:jc w:val="center"/>
            </w:pPr>
          </w:p>
        </w:tc>
        <w:tc>
          <w:tcPr>
            <w:tcW w:w="256" w:type="pct"/>
          </w:tcPr>
          <w:p w14:paraId="60959ABF" w14:textId="77777777" w:rsidR="003A5F96" w:rsidRPr="009C4175" w:rsidRDefault="003A5F96" w:rsidP="003A5F96">
            <w:pPr>
              <w:jc w:val="center"/>
            </w:pPr>
          </w:p>
        </w:tc>
        <w:tc>
          <w:tcPr>
            <w:tcW w:w="224" w:type="pct"/>
          </w:tcPr>
          <w:p w14:paraId="665E76FD" w14:textId="77777777" w:rsidR="003A5F96" w:rsidRPr="009C4175" w:rsidRDefault="003A5F96" w:rsidP="003A5F96">
            <w:pPr>
              <w:jc w:val="center"/>
            </w:pPr>
          </w:p>
        </w:tc>
      </w:tr>
      <w:tr w:rsidR="003A5F96" w:rsidRPr="009C4175" w14:paraId="380DD1E7" w14:textId="77777777" w:rsidTr="003A5F96">
        <w:trPr>
          <w:trHeight w:val="283"/>
        </w:trPr>
        <w:tc>
          <w:tcPr>
            <w:tcW w:w="272" w:type="pct"/>
          </w:tcPr>
          <w:p w14:paraId="2E958040" w14:textId="77777777" w:rsidR="003A5F96" w:rsidRPr="009C4175" w:rsidRDefault="003A5F96" w:rsidP="003A5F96">
            <w:pPr>
              <w:jc w:val="center"/>
            </w:pPr>
            <w:r w:rsidRPr="009C4175">
              <w:t>19.</w:t>
            </w:r>
          </w:p>
        </w:tc>
        <w:tc>
          <w:tcPr>
            <w:tcW w:w="189" w:type="pct"/>
          </w:tcPr>
          <w:p w14:paraId="3865D391" w14:textId="77777777" w:rsidR="003A5F96" w:rsidRPr="009C4175" w:rsidRDefault="003A5F96" w:rsidP="003A5F96">
            <w:pPr>
              <w:jc w:val="center"/>
            </w:pPr>
          </w:p>
        </w:tc>
        <w:tc>
          <w:tcPr>
            <w:tcW w:w="3740" w:type="pct"/>
          </w:tcPr>
          <w:p w14:paraId="357243FC" w14:textId="77777777" w:rsidR="003A5F96" w:rsidRPr="009C4175" w:rsidRDefault="003A5F96" w:rsidP="003A5F96">
            <w:pPr>
              <w:jc w:val="both"/>
            </w:pPr>
            <w:r>
              <w:t>Explain the discrete representation of an OFDM system with a suitable block diagram.</w:t>
            </w:r>
          </w:p>
        </w:tc>
        <w:tc>
          <w:tcPr>
            <w:tcW w:w="319" w:type="pct"/>
          </w:tcPr>
          <w:p w14:paraId="7BA6DA02" w14:textId="77777777" w:rsidR="003A5F96" w:rsidRPr="009C4175" w:rsidRDefault="003A5F96" w:rsidP="003A5F96">
            <w:pPr>
              <w:jc w:val="center"/>
            </w:pPr>
            <w:r w:rsidRPr="009C4175">
              <w:t>CO3</w:t>
            </w:r>
          </w:p>
        </w:tc>
        <w:tc>
          <w:tcPr>
            <w:tcW w:w="256" w:type="pct"/>
          </w:tcPr>
          <w:p w14:paraId="4B067929" w14:textId="77777777" w:rsidR="003A5F96" w:rsidRPr="009C4175" w:rsidRDefault="003A5F96" w:rsidP="003A5F96">
            <w:pPr>
              <w:jc w:val="center"/>
            </w:pPr>
            <w:r>
              <w:t>A</w:t>
            </w:r>
          </w:p>
        </w:tc>
        <w:tc>
          <w:tcPr>
            <w:tcW w:w="224" w:type="pct"/>
          </w:tcPr>
          <w:p w14:paraId="5262EC3D" w14:textId="77777777" w:rsidR="003A5F96" w:rsidRPr="009C4175" w:rsidRDefault="003A5F96" w:rsidP="003A5F96">
            <w:pPr>
              <w:jc w:val="center"/>
            </w:pPr>
            <w:r w:rsidRPr="009C4175">
              <w:t>12</w:t>
            </w:r>
          </w:p>
        </w:tc>
      </w:tr>
      <w:tr w:rsidR="003A5F96" w:rsidRPr="009C4175" w14:paraId="3801C9D2" w14:textId="77777777" w:rsidTr="003A5F96">
        <w:trPr>
          <w:trHeight w:val="283"/>
        </w:trPr>
        <w:tc>
          <w:tcPr>
            <w:tcW w:w="272" w:type="pct"/>
          </w:tcPr>
          <w:p w14:paraId="053A5A6C" w14:textId="77777777" w:rsidR="003A5F96" w:rsidRPr="009C4175" w:rsidRDefault="003A5F96" w:rsidP="003A5F96">
            <w:pPr>
              <w:jc w:val="center"/>
            </w:pPr>
          </w:p>
        </w:tc>
        <w:tc>
          <w:tcPr>
            <w:tcW w:w="189" w:type="pct"/>
          </w:tcPr>
          <w:p w14:paraId="2AAB89FF" w14:textId="77777777" w:rsidR="003A5F96" w:rsidRPr="009C4175" w:rsidRDefault="003A5F96" w:rsidP="003A5F96">
            <w:pPr>
              <w:jc w:val="center"/>
            </w:pPr>
          </w:p>
        </w:tc>
        <w:tc>
          <w:tcPr>
            <w:tcW w:w="3740" w:type="pct"/>
          </w:tcPr>
          <w:p w14:paraId="11D9CE49" w14:textId="77777777" w:rsidR="003A5F96" w:rsidRPr="009C4175" w:rsidRDefault="003A5F96" w:rsidP="003A5F96">
            <w:pPr>
              <w:jc w:val="both"/>
            </w:pPr>
          </w:p>
        </w:tc>
        <w:tc>
          <w:tcPr>
            <w:tcW w:w="319" w:type="pct"/>
          </w:tcPr>
          <w:p w14:paraId="6BCB8768" w14:textId="77777777" w:rsidR="003A5F96" w:rsidRPr="009C4175" w:rsidRDefault="003A5F96" w:rsidP="003A5F96">
            <w:pPr>
              <w:jc w:val="center"/>
            </w:pPr>
          </w:p>
        </w:tc>
        <w:tc>
          <w:tcPr>
            <w:tcW w:w="256" w:type="pct"/>
          </w:tcPr>
          <w:p w14:paraId="7A168628" w14:textId="77777777" w:rsidR="003A5F96" w:rsidRPr="009C4175" w:rsidRDefault="003A5F96" w:rsidP="003A5F96">
            <w:pPr>
              <w:jc w:val="center"/>
            </w:pPr>
          </w:p>
        </w:tc>
        <w:tc>
          <w:tcPr>
            <w:tcW w:w="224" w:type="pct"/>
          </w:tcPr>
          <w:p w14:paraId="4D25A398" w14:textId="77777777" w:rsidR="003A5F96" w:rsidRPr="009C4175" w:rsidRDefault="003A5F96" w:rsidP="003A5F96">
            <w:pPr>
              <w:jc w:val="center"/>
            </w:pPr>
          </w:p>
        </w:tc>
      </w:tr>
      <w:tr w:rsidR="003A5F96" w:rsidRPr="009C4175" w14:paraId="3CA13052" w14:textId="77777777" w:rsidTr="003A5F96">
        <w:trPr>
          <w:trHeight w:val="283"/>
        </w:trPr>
        <w:tc>
          <w:tcPr>
            <w:tcW w:w="272" w:type="pct"/>
          </w:tcPr>
          <w:p w14:paraId="37A861B2" w14:textId="77777777" w:rsidR="003A5F96" w:rsidRPr="009C4175" w:rsidRDefault="003A5F96" w:rsidP="003A5F96">
            <w:pPr>
              <w:jc w:val="center"/>
            </w:pPr>
            <w:r w:rsidRPr="009C4175">
              <w:t>20.</w:t>
            </w:r>
          </w:p>
        </w:tc>
        <w:tc>
          <w:tcPr>
            <w:tcW w:w="189" w:type="pct"/>
          </w:tcPr>
          <w:p w14:paraId="51B8AC6D" w14:textId="77777777" w:rsidR="003A5F96" w:rsidRPr="009C4175" w:rsidRDefault="003A5F96" w:rsidP="003A5F96">
            <w:pPr>
              <w:jc w:val="center"/>
            </w:pPr>
          </w:p>
        </w:tc>
        <w:tc>
          <w:tcPr>
            <w:tcW w:w="3740" w:type="pct"/>
          </w:tcPr>
          <w:p w14:paraId="34BBA55E" w14:textId="77777777" w:rsidR="003A5F96" w:rsidRPr="009C4175" w:rsidRDefault="003A5F96" w:rsidP="003A5F96">
            <w:pPr>
              <w:jc w:val="both"/>
            </w:pPr>
            <w:r w:rsidRPr="00415336">
              <w:t>Illustrate Map-based METIS channel model that provides accurate and realistic spatial channel properties suitable for advanced beamforming.</w:t>
            </w:r>
          </w:p>
        </w:tc>
        <w:tc>
          <w:tcPr>
            <w:tcW w:w="319" w:type="pct"/>
          </w:tcPr>
          <w:p w14:paraId="1DC3E3D6" w14:textId="77777777" w:rsidR="003A5F96" w:rsidRPr="009C4175" w:rsidRDefault="003A5F96" w:rsidP="003A5F96">
            <w:pPr>
              <w:jc w:val="center"/>
            </w:pPr>
            <w:r w:rsidRPr="009C4175">
              <w:t>CO4</w:t>
            </w:r>
          </w:p>
        </w:tc>
        <w:tc>
          <w:tcPr>
            <w:tcW w:w="256" w:type="pct"/>
          </w:tcPr>
          <w:p w14:paraId="7F0856AA" w14:textId="77777777" w:rsidR="003A5F96" w:rsidRPr="009C4175" w:rsidRDefault="003A5F96" w:rsidP="003A5F96">
            <w:pPr>
              <w:jc w:val="center"/>
            </w:pPr>
            <w:r>
              <w:t>A</w:t>
            </w:r>
          </w:p>
        </w:tc>
        <w:tc>
          <w:tcPr>
            <w:tcW w:w="224" w:type="pct"/>
          </w:tcPr>
          <w:p w14:paraId="7DF1B45C" w14:textId="77777777" w:rsidR="003A5F96" w:rsidRPr="009C4175" w:rsidRDefault="003A5F96" w:rsidP="003A5F96">
            <w:pPr>
              <w:jc w:val="center"/>
            </w:pPr>
            <w:r w:rsidRPr="009C4175">
              <w:t>12</w:t>
            </w:r>
          </w:p>
        </w:tc>
      </w:tr>
      <w:tr w:rsidR="003A5F96" w:rsidRPr="009C4175" w14:paraId="09893CCB" w14:textId="77777777" w:rsidTr="003A5F96">
        <w:trPr>
          <w:trHeight w:val="283"/>
        </w:trPr>
        <w:tc>
          <w:tcPr>
            <w:tcW w:w="272" w:type="pct"/>
          </w:tcPr>
          <w:p w14:paraId="0EC7A038" w14:textId="77777777" w:rsidR="003A5F96" w:rsidRPr="009C4175" w:rsidRDefault="003A5F96" w:rsidP="003A5F96">
            <w:pPr>
              <w:jc w:val="center"/>
            </w:pPr>
          </w:p>
        </w:tc>
        <w:tc>
          <w:tcPr>
            <w:tcW w:w="189" w:type="pct"/>
          </w:tcPr>
          <w:p w14:paraId="1B5A4370" w14:textId="77777777" w:rsidR="003A5F96" w:rsidRPr="009C4175" w:rsidRDefault="003A5F96" w:rsidP="003A5F96">
            <w:pPr>
              <w:jc w:val="center"/>
            </w:pPr>
          </w:p>
        </w:tc>
        <w:tc>
          <w:tcPr>
            <w:tcW w:w="3740" w:type="pct"/>
          </w:tcPr>
          <w:p w14:paraId="70D9D0EA" w14:textId="77777777" w:rsidR="003A5F96" w:rsidRPr="009C4175" w:rsidRDefault="003A5F96" w:rsidP="003A5F96"/>
        </w:tc>
        <w:tc>
          <w:tcPr>
            <w:tcW w:w="319" w:type="pct"/>
          </w:tcPr>
          <w:p w14:paraId="6F3087CF" w14:textId="77777777" w:rsidR="003A5F96" w:rsidRPr="009C4175" w:rsidRDefault="003A5F96" w:rsidP="003A5F96">
            <w:pPr>
              <w:jc w:val="center"/>
            </w:pPr>
          </w:p>
        </w:tc>
        <w:tc>
          <w:tcPr>
            <w:tcW w:w="256" w:type="pct"/>
          </w:tcPr>
          <w:p w14:paraId="33D6F222" w14:textId="77777777" w:rsidR="003A5F96" w:rsidRPr="009C4175" w:rsidRDefault="003A5F96" w:rsidP="003A5F96">
            <w:pPr>
              <w:jc w:val="center"/>
            </w:pPr>
          </w:p>
        </w:tc>
        <w:tc>
          <w:tcPr>
            <w:tcW w:w="224" w:type="pct"/>
          </w:tcPr>
          <w:p w14:paraId="5813C569" w14:textId="77777777" w:rsidR="003A5F96" w:rsidRPr="009C4175" w:rsidRDefault="003A5F96" w:rsidP="003A5F96">
            <w:pPr>
              <w:jc w:val="center"/>
            </w:pPr>
          </w:p>
        </w:tc>
      </w:tr>
      <w:tr w:rsidR="003A5F96" w:rsidRPr="009C4175" w14:paraId="255604E8" w14:textId="77777777" w:rsidTr="003A5F96">
        <w:trPr>
          <w:trHeight w:val="283"/>
        </w:trPr>
        <w:tc>
          <w:tcPr>
            <w:tcW w:w="272" w:type="pct"/>
          </w:tcPr>
          <w:p w14:paraId="70EDDD95" w14:textId="77777777" w:rsidR="003A5F96" w:rsidRPr="009C4175" w:rsidRDefault="003A5F96" w:rsidP="003A5F96">
            <w:pPr>
              <w:jc w:val="center"/>
            </w:pPr>
            <w:r w:rsidRPr="009C4175">
              <w:t>21.</w:t>
            </w:r>
          </w:p>
        </w:tc>
        <w:tc>
          <w:tcPr>
            <w:tcW w:w="189" w:type="pct"/>
          </w:tcPr>
          <w:p w14:paraId="705A92EA" w14:textId="77777777" w:rsidR="003A5F96" w:rsidRPr="009C4175" w:rsidRDefault="003A5F96" w:rsidP="003A5F96">
            <w:pPr>
              <w:jc w:val="center"/>
            </w:pPr>
            <w:r w:rsidRPr="009C4175">
              <w:t>a.</w:t>
            </w:r>
          </w:p>
        </w:tc>
        <w:tc>
          <w:tcPr>
            <w:tcW w:w="3740" w:type="pct"/>
          </w:tcPr>
          <w:p w14:paraId="5DC30987" w14:textId="77777777" w:rsidR="003A5F96" w:rsidRPr="009C4175" w:rsidRDefault="003A5F96" w:rsidP="003A5F96">
            <w:pPr>
              <w:jc w:val="both"/>
            </w:pPr>
            <w:r w:rsidRPr="00AD1BFB">
              <w:t>With suitable figure</w:t>
            </w:r>
            <w:r>
              <w:t>,</w:t>
            </w:r>
            <w:r w:rsidRPr="00AD1BFB">
              <w:t xml:space="preserve"> explain Dynamic clustering.</w:t>
            </w:r>
          </w:p>
        </w:tc>
        <w:tc>
          <w:tcPr>
            <w:tcW w:w="319" w:type="pct"/>
          </w:tcPr>
          <w:p w14:paraId="1E5156E3" w14:textId="77777777" w:rsidR="003A5F96" w:rsidRPr="009C4175" w:rsidRDefault="003A5F96" w:rsidP="003A5F96">
            <w:pPr>
              <w:jc w:val="center"/>
            </w:pPr>
            <w:r w:rsidRPr="009C4175">
              <w:t>CO5</w:t>
            </w:r>
          </w:p>
        </w:tc>
        <w:tc>
          <w:tcPr>
            <w:tcW w:w="256" w:type="pct"/>
          </w:tcPr>
          <w:p w14:paraId="317F09F3" w14:textId="77777777" w:rsidR="003A5F96" w:rsidRPr="009C4175" w:rsidRDefault="003A5F96" w:rsidP="003A5F96">
            <w:pPr>
              <w:jc w:val="center"/>
            </w:pPr>
            <w:r>
              <w:t>U</w:t>
            </w:r>
          </w:p>
        </w:tc>
        <w:tc>
          <w:tcPr>
            <w:tcW w:w="224" w:type="pct"/>
          </w:tcPr>
          <w:p w14:paraId="71AD6DB1" w14:textId="77777777" w:rsidR="003A5F96" w:rsidRPr="009C4175" w:rsidRDefault="003A5F96" w:rsidP="003A5F96">
            <w:pPr>
              <w:jc w:val="center"/>
            </w:pPr>
            <w:r>
              <w:t>6</w:t>
            </w:r>
          </w:p>
        </w:tc>
      </w:tr>
      <w:tr w:rsidR="003A5F96" w:rsidRPr="009C4175" w14:paraId="5DBE7506" w14:textId="77777777" w:rsidTr="003A5F96">
        <w:trPr>
          <w:trHeight w:val="283"/>
        </w:trPr>
        <w:tc>
          <w:tcPr>
            <w:tcW w:w="272" w:type="pct"/>
          </w:tcPr>
          <w:p w14:paraId="7006F771" w14:textId="77777777" w:rsidR="003A5F96" w:rsidRPr="009C4175" w:rsidRDefault="003A5F96" w:rsidP="003A5F96">
            <w:pPr>
              <w:jc w:val="center"/>
            </w:pPr>
          </w:p>
        </w:tc>
        <w:tc>
          <w:tcPr>
            <w:tcW w:w="189" w:type="pct"/>
          </w:tcPr>
          <w:p w14:paraId="564FAEF9" w14:textId="77777777" w:rsidR="003A5F96" w:rsidRPr="009C4175" w:rsidRDefault="003A5F96" w:rsidP="003A5F96">
            <w:pPr>
              <w:jc w:val="center"/>
            </w:pPr>
            <w:r w:rsidRPr="009C4175">
              <w:t>b.</w:t>
            </w:r>
          </w:p>
        </w:tc>
        <w:tc>
          <w:tcPr>
            <w:tcW w:w="3740" w:type="pct"/>
          </w:tcPr>
          <w:p w14:paraId="49F8694A" w14:textId="77777777" w:rsidR="003A5F96" w:rsidRPr="009C4175" w:rsidRDefault="003A5F96" w:rsidP="003A5F96">
            <w:pPr>
              <w:jc w:val="both"/>
              <w:rPr>
                <w:bCs/>
              </w:rPr>
            </w:pPr>
            <w:r w:rsidRPr="00AD1BFB">
              <w:rPr>
                <w:bCs/>
              </w:rPr>
              <w:t>With suitable figure</w:t>
            </w:r>
            <w:r>
              <w:rPr>
                <w:bCs/>
              </w:rPr>
              <w:t>,</w:t>
            </w:r>
            <w:r w:rsidRPr="00AD1BFB">
              <w:rPr>
                <w:bCs/>
              </w:rPr>
              <w:t xml:space="preserve"> explain dynamic TDD cross link minimization</w:t>
            </w:r>
            <w:r>
              <w:rPr>
                <w:bCs/>
              </w:rPr>
              <w:t xml:space="preserve"> technique</w:t>
            </w:r>
            <w:r w:rsidRPr="00AD1BFB">
              <w:rPr>
                <w:bCs/>
              </w:rPr>
              <w:t>.</w:t>
            </w:r>
          </w:p>
        </w:tc>
        <w:tc>
          <w:tcPr>
            <w:tcW w:w="319" w:type="pct"/>
          </w:tcPr>
          <w:p w14:paraId="59EC05C3" w14:textId="77777777" w:rsidR="003A5F96" w:rsidRPr="009C4175" w:rsidRDefault="003A5F96" w:rsidP="003A5F96">
            <w:pPr>
              <w:jc w:val="center"/>
            </w:pPr>
            <w:r>
              <w:t>CO5</w:t>
            </w:r>
          </w:p>
        </w:tc>
        <w:tc>
          <w:tcPr>
            <w:tcW w:w="256" w:type="pct"/>
          </w:tcPr>
          <w:p w14:paraId="4EA5E76D" w14:textId="77777777" w:rsidR="003A5F96" w:rsidRPr="009C4175" w:rsidRDefault="003A5F96" w:rsidP="003A5F96">
            <w:pPr>
              <w:jc w:val="center"/>
            </w:pPr>
            <w:r>
              <w:t>A</w:t>
            </w:r>
          </w:p>
        </w:tc>
        <w:tc>
          <w:tcPr>
            <w:tcW w:w="224" w:type="pct"/>
          </w:tcPr>
          <w:p w14:paraId="4DAC156A" w14:textId="77777777" w:rsidR="003A5F96" w:rsidRPr="009C4175" w:rsidRDefault="003A5F96" w:rsidP="003A5F96">
            <w:pPr>
              <w:jc w:val="center"/>
            </w:pPr>
            <w:r>
              <w:t>6</w:t>
            </w:r>
          </w:p>
        </w:tc>
      </w:tr>
      <w:tr w:rsidR="003A5F96" w:rsidRPr="009C4175" w14:paraId="6822E7FA" w14:textId="77777777" w:rsidTr="003A5F96">
        <w:trPr>
          <w:trHeight w:val="283"/>
        </w:trPr>
        <w:tc>
          <w:tcPr>
            <w:tcW w:w="272" w:type="pct"/>
          </w:tcPr>
          <w:p w14:paraId="6E9C4822" w14:textId="77777777" w:rsidR="003A5F96" w:rsidRPr="009C4175" w:rsidRDefault="003A5F96" w:rsidP="003A5F96">
            <w:pPr>
              <w:jc w:val="center"/>
            </w:pPr>
          </w:p>
        </w:tc>
        <w:tc>
          <w:tcPr>
            <w:tcW w:w="189" w:type="pct"/>
          </w:tcPr>
          <w:p w14:paraId="7C884233" w14:textId="77777777" w:rsidR="003A5F96" w:rsidRPr="009C4175" w:rsidRDefault="003A5F96" w:rsidP="003A5F96">
            <w:pPr>
              <w:jc w:val="center"/>
            </w:pPr>
          </w:p>
        </w:tc>
        <w:tc>
          <w:tcPr>
            <w:tcW w:w="3740" w:type="pct"/>
          </w:tcPr>
          <w:p w14:paraId="1260967E" w14:textId="77777777" w:rsidR="003A5F96" w:rsidRPr="009C4175" w:rsidRDefault="003A5F96" w:rsidP="003A5F96">
            <w:pPr>
              <w:jc w:val="both"/>
            </w:pPr>
          </w:p>
        </w:tc>
        <w:tc>
          <w:tcPr>
            <w:tcW w:w="319" w:type="pct"/>
          </w:tcPr>
          <w:p w14:paraId="1E7A0BE9" w14:textId="77777777" w:rsidR="003A5F96" w:rsidRPr="009C4175" w:rsidRDefault="003A5F96" w:rsidP="003A5F96">
            <w:pPr>
              <w:jc w:val="center"/>
            </w:pPr>
          </w:p>
        </w:tc>
        <w:tc>
          <w:tcPr>
            <w:tcW w:w="256" w:type="pct"/>
          </w:tcPr>
          <w:p w14:paraId="4B279C98" w14:textId="77777777" w:rsidR="003A5F96" w:rsidRPr="009C4175" w:rsidRDefault="003A5F96" w:rsidP="003A5F96">
            <w:pPr>
              <w:jc w:val="center"/>
            </w:pPr>
          </w:p>
        </w:tc>
        <w:tc>
          <w:tcPr>
            <w:tcW w:w="224" w:type="pct"/>
          </w:tcPr>
          <w:p w14:paraId="49AF60D7" w14:textId="77777777" w:rsidR="003A5F96" w:rsidRPr="009C4175" w:rsidRDefault="003A5F96" w:rsidP="003A5F96">
            <w:pPr>
              <w:jc w:val="center"/>
            </w:pPr>
          </w:p>
        </w:tc>
      </w:tr>
      <w:tr w:rsidR="003A5F96" w:rsidRPr="009C4175" w14:paraId="6952DD7C" w14:textId="77777777" w:rsidTr="003A5F96">
        <w:trPr>
          <w:trHeight w:val="283"/>
        </w:trPr>
        <w:tc>
          <w:tcPr>
            <w:tcW w:w="272" w:type="pct"/>
          </w:tcPr>
          <w:p w14:paraId="1E2A53CA" w14:textId="77777777" w:rsidR="003A5F96" w:rsidRPr="009C4175" w:rsidRDefault="003A5F96" w:rsidP="003A5F96">
            <w:pPr>
              <w:jc w:val="center"/>
            </w:pPr>
            <w:r w:rsidRPr="009C4175">
              <w:t>22.</w:t>
            </w:r>
          </w:p>
        </w:tc>
        <w:tc>
          <w:tcPr>
            <w:tcW w:w="189" w:type="pct"/>
          </w:tcPr>
          <w:p w14:paraId="58DD2A6C" w14:textId="77777777" w:rsidR="003A5F96" w:rsidRPr="009C4175" w:rsidRDefault="003A5F96" w:rsidP="003A5F96">
            <w:pPr>
              <w:jc w:val="center"/>
            </w:pPr>
          </w:p>
        </w:tc>
        <w:tc>
          <w:tcPr>
            <w:tcW w:w="3740" w:type="pct"/>
          </w:tcPr>
          <w:p w14:paraId="37B15A5C" w14:textId="77777777" w:rsidR="003A5F96" w:rsidRPr="009C4175" w:rsidRDefault="003A5F96" w:rsidP="003A5F96">
            <w:pPr>
              <w:jc w:val="both"/>
            </w:pPr>
            <w:r w:rsidRPr="007377E1">
              <w:t>Explain the two types of 5G NR architecture with necessary diagrams.</w:t>
            </w:r>
          </w:p>
        </w:tc>
        <w:tc>
          <w:tcPr>
            <w:tcW w:w="319" w:type="pct"/>
          </w:tcPr>
          <w:p w14:paraId="29E44F32" w14:textId="77777777" w:rsidR="003A5F96" w:rsidRPr="009C4175" w:rsidRDefault="003A5F96" w:rsidP="003A5F96">
            <w:pPr>
              <w:jc w:val="center"/>
            </w:pPr>
            <w:r w:rsidRPr="009C4175">
              <w:t>CO</w:t>
            </w:r>
            <w:r>
              <w:t>1</w:t>
            </w:r>
          </w:p>
        </w:tc>
        <w:tc>
          <w:tcPr>
            <w:tcW w:w="256" w:type="pct"/>
          </w:tcPr>
          <w:p w14:paraId="36BEE77D" w14:textId="77777777" w:rsidR="003A5F96" w:rsidRPr="009C4175" w:rsidRDefault="003A5F96" w:rsidP="003A5F96">
            <w:pPr>
              <w:jc w:val="center"/>
            </w:pPr>
            <w:r>
              <w:t>U</w:t>
            </w:r>
          </w:p>
        </w:tc>
        <w:tc>
          <w:tcPr>
            <w:tcW w:w="224" w:type="pct"/>
          </w:tcPr>
          <w:p w14:paraId="54C37456" w14:textId="77777777" w:rsidR="003A5F96" w:rsidRPr="009C4175" w:rsidRDefault="003A5F96" w:rsidP="003A5F96">
            <w:pPr>
              <w:jc w:val="center"/>
            </w:pPr>
            <w:r w:rsidRPr="009C4175">
              <w:t>12</w:t>
            </w:r>
          </w:p>
        </w:tc>
      </w:tr>
      <w:tr w:rsidR="003A5F96" w:rsidRPr="009C4175" w14:paraId="65C1B2E4" w14:textId="77777777" w:rsidTr="003A5F96">
        <w:trPr>
          <w:trHeight w:val="283"/>
        </w:trPr>
        <w:tc>
          <w:tcPr>
            <w:tcW w:w="272" w:type="pct"/>
          </w:tcPr>
          <w:p w14:paraId="2B07BA83" w14:textId="77777777" w:rsidR="003A5F96" w:rsidRPr="009C4175" w:rsidRDefault="003A5F96" w:rsidP="003A5F96">
            <w:pPr>
              <w:jc w:val="center"/>
            </w:pPr>
          </w:p>
        </w:tc>
        <w:tc>
          <w:tcPr>
            <w:tcW w:w="189" w:type="pct"/>
          </w:tcPr>
          <w:p w14:paraId="628AEC9C" w14:textId="77777777" w:rsidR="003A5F96" w:rsidRPr="009C4175" w:rsidRDefault="003A5F96" w:rsidP="003A5F96">
            <w:pPr>
              <w:jc w:val="center"/>
            </w:pPr>
          </w:p>
        </w:tc>
        <w:tc>
          <w:tcPr>
            <w:tcW w:w="3740" w:type="pct"/>
          </w:tcPr>
          <w:p w14:paraId="06A3FF48" w14:textId="77777777" w:rsidR="003A5F96" w:rsidRPr="009C4175" w:rsidRDefault="003A5F96" w:rsidP="003A5F96">
            <w:pPr>
              <w:jc w:val="both"/>
            </w:pPr>
          </w:p>
        </w:tc>
        <w:tc>
          <w:tcPr>
            <w:tcW w:w="319" w:type="pct"/>
          </w:tcPr>
          <w:p w14:paraId="5C852221" w14:textId="77777777" w:rsidR="003A5F96" w:rsidRPr="009C4175" w:rsidRDefault="003A5F96" w:rsidP="003A5F96">
            <w:pPr>
              <w:jc w:val="center"/>
            </w:pPr>
          </w:p>
        </w:tc>
        <w:tc>
          <w:tcPr>
            <w:tcW w:w="256" w:type="pct"/>
          </w:tcPr>
          <w:p w14:paraId="7A7B35EF" w14:textId="77777777" w:rsidR="003A5F96" w:rsidRPr="009C4175" w:rsidRDefault="003A5F96" w:rsidP="003A5F96">
            <w:pPr>
              <w:jc w:val="center"/>
            </w:pPr>
          </w:p>
        </w:tc>
        <w:tc>
          <w:tcPr>
            <w:tcW w:w="224" w:type="pct"/>
          </w:tcPr>
          <w:p w14:paraId="63D10BE1" w14:textId="77777777" w:rsidR="003A5F96" w:rsidRPr="009C4175" w:rsidRDefault="003A5F96" w:rsidP="003A5F96">
            <w:pPr>
              <w:jc w:val="center"/>
            </w:pPr>
          </w:p>
        </w:tc>
      </w:tr>
      <w:tr w:rsidR="003A5F96" w:rsidRPr="009C4175" w14:paraId="367A1454" w14:textId="77777777" w:rsidTr="003A5F96">
        <w:trPr>
          <w:trHeight w:val="283"/>
        </w:trPr>
        <w:tc>
          <w:tcPr>
            <w:tcW w:w="272" w:type="pct"/>
          </w:tcPr>
          <w:p w14:paraId="52F8D435" w14:textId="77777777" w:rsidR="003A5F96" w:rsidRPr="009C4175" w:rsidRDefault="003A5F96" w:rsidP="003A5F96">
            <w:pPr>
              <w:jc w:val="center"/>
            </w:pPr>
            <w:r w:rsidRPr="009C4175">
              <w:t>23.</w:t>
            </w:r>
          </w:p>
        </w:tc>
        <w:tc>
          <w:tcPr>
            <w:tcW w:w="189" w:type="pct"/>
          </w:tcPr>
          <w:p w14:paraId="2EF1C701" w14:textId="77777777" w:rsidR="003A5F96" w:rsidRPr="009C4175" w:rsidRDefault="003A5F96" w:rsidP="003A5F96">
            <w:pPr>
              <w:jc w:val="center"/>
            </w:pPr>
          </w:p>
        </w:tc>
        <w:tc>
          <w:tcPr>
            <w:tcW w:w="3740" w:type="pct"/>
          </w:tcPr>
          <w:p w14:paraId="0C6C2B5C" w14:textId="77777777" w:rsidR="003A5F96" w:rsidRPr="009C4175" w:rsidRDefault="003A5F96" w:rsidP="003A5F96">
            <w:pPr>
              <w:jc w:val="both"/>
            </w:pPr>
            <w:r w:rsidRPr="00930521">
              <w:t>Compare Hybrid beamforming architecture with Digital beamforming architecture with suitable figures.</w:t>
            </w:r>
          </w:p>
        </w:tc>
        <w:tc>
          <w:tcPr>
            <w:tcW w:w="319" w:type="pct"/>
          </w:tcPr>
          <w:p w14:paraId="2CC83287" w14:textId="77777777" w:rsidR="003A5F96" w:rsidRPr="009C4175" w:rsidRDefault="003A5F96" w:rsidP="003A5F96">
            <w:pPr>
              <w:jc w:val="center"/>
            </w:pPr>
            <w:r w:rsidRPr="009C4175">
              <w:t>CO</w:t>
            </w:r>
            <w:r>
              <w:t>2</w:t>
            </w:r>
          </w:p>
        </w:tc>
        <w:tc>
          <w:tcPr>
            <w:tcW w:w="256" w:type="pct"/>
          </w:tcPr>
          <w:p w14:paraId="1747312C" w14:textId="77777777" w:rsidR="003A5F96" w:rsidRPr="009C4175" w:rsidRDefault="003A5F96" w:rsidP="003A5F96">
            <w:pPr>
              <w:jc w:val="center"/>
            </w:pPr>
            <w:r>
              <w:t>An</w:t>
            </w:r>
          </w:p>
        </w:tc>
        <w:tc>
          <w:tcPr>
            <w:tcW w:w="224" w:type="pct"/>
          </w:tcPr>
          <w:p w14:paraId="21362D71" w14:textId="77777777" w:rsidR="003A5F96" w:rsidRPr="009C4175" w:rsidRDefault="003A5F96" w:rsidP="003A5F96">
            <w:pPr>
              <w:jc w:val="center"/>
            </w:pPr>
            <w:r w:rsidRPr="009C4175">
              <w:t>12</w:t>
            </w:r>
          </w:p>
        </w:tc>
      </w:tr>
      <w:tr w:rsidR="003A5F96" w:rsidRPr="009C4175" w14:paraId="0C119EAF" w14:textId="77777777" w:rsidTr="00F94208">
        <w:trPr>
          <w:trHeight w:val="550"/>
        </w:trPr>
        <w:tc>
          <w:tcPr>
            <w:tcW w:w="5000" w:type="pct"/>
            <w:gridSpan w:val="6"/>
            <w:vAlign w:val="center"/>
          </w:tcPr>
          <w:p w14:paraId="046AB0E9" w14:textId="77777777" w:rsidR="003A5F96" w:rsidRPr="009C4175" w:rsidRDefault="003A5F96" w:rsidP="003A5F96">
            <w:pPr>
              <w:jc w:val="center"/>
              <w:rPr>
                <w:b/>
                <w:bCs/>
              </w:rPr>
            </w:pPr>
            <w:r w:rsidRPr="009C4175">
              <w:rPr>
                <w:b/>
                <w:bCs/>
              </w:rPr>
              <w:t>COMPULSORY QUESTION</w:t>
            </w:r>
          </w:p>
        </w:tc>
      </w:tr>
      <w:tr w:rsidR="003A5F96" w:rsidRPr="009C4175" w14:paraId="15478ED4" w14:textId="77777777" w:rsidTr="003A5F96">
        <w:trPr>
          <w:trHeight w:val="283"/>
        </w:trPr>
        <w:tc>
          <w:tcPr>
            <w:tcW w:w="272" w:type="pct"/>
          </w:tcPr>
          <w:p w14:paraId="1B01505B" w14:textId="77777777" w:rsidR="003A5F96" w:rsidRPr="009C4175" w:rsidRDefault="003A5F96" w:rsidP="003A5F96">
            <w:pPr>
              <w:jc w:val="center"/>
            </w:pPr>
            <w:r w:rsidRPr="009C4175">
              <w:t>24.</w:t>
            </w:r>
          </w:p>
        </w:tc>
        <w:tc>
          <w:tcPr>
            <w:tcW w:w="189" w:type="pct"/>
          </w:tcPr>
          <w:p w14:paraId="1C74700D" w14:textId="77777777" w:rsidR="003A5F96" w:rsidRPr="009C4175" w:rsidRDefault="003A5F96" w:rsidP="003A5F96">
            <w:pPr>
              <w:jc w:val="center"/>
            </w:pPr>
            <w:r w:rsidRPr="009C4175">
              <w:t>a.</w:t>
            </w:r>
          </w:p>
        </w:tc>
        <w:tc>
          <w:tcPr>
            <w:tcW w:w="3740" w:type="pct"/>
          </w:tcPr>
          <w:p w14:paraId="39FB7705" w14:textId="77777777" w:rsidR="003A5F96" w:rsidRPr="009C4175" w:rsidRDefault="003A5F96" w:rsidP="003A5F96">
            <w:pPr>
              <w:jc w:val="both"/>
            </w:pPr>
            <w:r>
              <w:t>List the use cases of low-rate MTC.</w:t>
            </w:r>
          </w:p>
        </w:tc>
        <w:tc>
          <w:tcPr>
            <w:tcW w:w="319" w:type="pct"/>
          </w:tcPr>
          <w:p w14:paraId="7F11BB8D" w14:textId="77777777" w:rsidR="003A5F96" w:rsidRPr="009C4175" w:rsidRDefault="003A5F96" w:rsidP="003A5F96">
            <w:pPr>
              <w:jc w:val="center"/>
            </w:pPr>
            <w:r w:rsidRPr="009C4175">
              <w:t>CO6</w:t>
            </w:r>
          </w:p>
        </w:tc>
        <w:tc>
          <w:tcPr>
            <w:tcW w:w="256" w:type="pct"/>
          </w:tcPr>
          <w:p w14:paraId="66550E06" w14:textId="77777777" w:rsidR="003A5F96" w:rsidRPr="009C4175" w:rsidRDefault="003A5F96" w:rsidP="003A5F96">
            <w:pPr>
              <w:jc w:val="center"/>
            </w:pPr>
            <w:r>
              <w:t>R</w:t>
            </w:r>
          </w:p>
        </w:tc>
        <w:tc>
          <w:tcPr>
            <w:tcW w:w="224" w:type="pct"/>
          </w:tcPr>
          <w:p w14:paraId="6807FB7B" w14:textId="77777777" w:rsidR="003A5F96" w:rsidRPr="009C4175" w:rsidRDefault="003A5F96" w:rsidP="003A5F96">
            <w:pPr>
              <w:jc w:val="center"/>
            </w:pPr>
            <w:r>
              <w:t>6</w:t>
            </w:r>
          </w:p>
        </w:tc>
      </w:tr>
      <w:tr w:rsidR="003A5F96" w:rsidRPr="009C4175" w14:paraId="0FBA687D" w14:textId="77777777" w:rsidTr="003A5F96">
        <w:trPr>
          <w:trHeight w:val="283"/>
        </w:trPr>
        <w:tc>
          <w:tcPr>
            <w:tcW w:w="272" w:type="pct"/>
          </w:tcPr>
          <w:p w14:paraId="753F1921" w14:textId="77777777" w:rsidR="003A5F96" w:rsidRPr="009C4175" w:rsidRDefault="003A5F96" w:rsidP="003A5F96">
            <w:pPr>
              <w:jc w:val="center"/>
            </w:pPr>
          </w:p>
        </w:tc>
        <w:tc>
          <w:tcPr>
            <w:tcW w:w="189" w:type="pct"/>
          </w:tcPr>
          <w:p w14:paraId="10B3F716" w14:textId="77777777" w:rsidR="003A5F96" w:rsidRPr="009C4175" w:rsidRDefault="003A5F96" w:rsidP="003A5F96">
            <w:pPr>
              <w:jc w:val="center"/>
            </w:pPr>
            <w:r w:rsidRPr="009C4175">
              <w:t>b.</w:t>
            </w:r>
          </w:p>
        </w:tc>
        <w:tc>
          <w:tcPr>
            <w:tcW w:w="3740" w:type="pct"/>
          </w:tcPr>
          <w:p w14:paraId="631AB047" w14:textId="77777777" w:rsidR="003A5F96" w:rsidRPr="009C4175" w:rsidRDefault="003A5F96" w:rsidP="003A5F96">
            <w:pPr>
              <w:jc w:val="both"/>
              <w:rPr>
                <w:bCs/>
              </w:rPr>
            </w:pPr>
            <w:r w:rsidRPr="001A3763">
              <w:rPr>
                <w:bCs/>
              </w:rPr>
              <w:t xml:space="preserve">Tabulate the desired features, techniques and their desired values of </w:t>
            </w:r>
            <w:r>
              <w:rPr>
                <w:bCs/>
              </w:rPr>
              <w:t>massive M</w:t>
            </w:r>
            <w:r w:rsidRPr="001A3763">
              <w:rPr>
                <w:bCs/>
              </w:rPr>
              <w:t>TC.</w:t>
            </w:r>
          </w:p>
        </w:tc>
        <w:tc>
          <w:tcPr>
            <w:tcW w:w="319" w:type="pct"/>
          </w:tcPr>
          <w:p w14:paraId="11E970DB" w14:textId="77777777" w:rsidR="003A5F96" w:rsidRPr="009C4175" w:rsidRDefault="003A5F96" w:rsidP="003A5F96">
            <w:pPr>
              <w:jc w:val="center"/>
            </w:pPr>
            <w:r>
              <w:t>CO6</w:t>
            </w:r>
          </w:p>
        </w:tc>
        <w:tc>
          <w:tcPr>
            <w:tcW w:w="256" w:type="pct"/>
          </w:tcPr>
          <w:p w14:paraId="439B4BF6" w14:textId="77777777" w:rsidR="003A5F96" w:rsidRPr="009C4175" w:rsidRDefault="003A5F96" w:rsidP="003A5F96">
            <w:pPr>
              <w:jc w:val="center"/>
            </w:pPr>
            <w:r>
              <w:t>R</w:t>
            </w:r>
          </w:p>
        </w:tc>
        <w:tc>
          <w:tcPr>
            <w:tcW w:w="224" w:type="pct"/>
          </w:tcPr>
          <w:p w14:paraId="37BE045E" w14:textId="77777777" w:rsidR="003A5F96" w:rsidRPr="009C4175" w:rsidRDefault="003A5F96" w:rsidP="003A5F96">
            <w:pPr>
              <w:jc w:val="center"/>
            </w:pPr>
            <w:r>
              <w:t>6</w:t>
            </w:r>
          </w:p>
        </w:tc>
      </w:tr>
    </w:tbl>
    <w:p w14:paraId="7D472AD2" w14:textId="77777777" w:rsidR="003A5F96" w:rsidRDefault="003A5F96" w:rsidP="002E336A"/>
    <w:p w14:paraId="2E42A8F6"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E58A3C8"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10DEB56D" w14:textId="77777777" w:rsidTr="00517D3B">
        <w:trPr>
          <w:trHeight w:val="283"/>
        </w:trPr>
        <w:tc>
          <w:tcPr>
            <w:tcW w:w="670" w:type="dxa"/>
          </w:tcPr>
          <w:p w14:paraId="39901542" w14:textId="77777777" w:rsidR="003A5F96" w:rsidRPr="0051318C" w:rsidRDefault="003A5F96" w:rsidP="00517D3B">
            <w:pPr>
              <w:jc w:val="center"/>
              <w:rPr>
                <w:sz w:val="22"/>
                <w:szCs w:val="22"/>
              </w:rPr>
            </w:pPr>
          </w:p>
        </w:tc>
        <w:tc>
          <w:tcPr>
            <w:tcW w:w="9820" w:type="dxa"/>
          </w:tcPr>
          <w:p w14:paraId="678C6A81" w14:textId="77777777" w:rsidR="003A5F96" w:rsidRPr="0051318C" w:rsidRDefault="003A5F96" w:rsidP="00517D3B">
            <w:pPr>
              <w:jc w:val="center"/>
              <w:rPr>
                <w:b/>
                <w:sz w:val="22"/>
                <w:szCs w:val="22"/>
              </w:rPr>
            </w:pPr>
            <w:r w:rsidRPr="0051318C">
              <w:rPr>
                <w:b/>
                <w:sz w:val="22"/>
                <w:szCs w:val="22"/>
              </w:rPr>
              <w:t>COURSE OUTCOMES</w:t>
            </w:r>
          </w:p>
        </w:tc>
      </w:tr>
      <w:tr w:rsidR="003A5F96" w14:paraId="08B70BE5" w14:textId="77777777" w:rsidTr="00F94208">
        <w:trPr>
          <w:trHeight w:val="283"/>
        </w:trPr>
        <w:tc>
          <w:tcPr>
            <w:tcW w:w="670" w:type="dxa"/>
          </w:tcPr>
          <w:p w14:paraId="4AE2D2EA"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7AC23D4F" w14:textId="77777777" w:rsidR="003A5F96" w:rsidRPr="0051318C" w:rsidRDefault="003A5F96" w:rsidP="00F94208">
            <w:pPr>
              <w:rPr>
                <w:sz w:val="22"/>
                <w:szCs w:val="22"/>
              </w:rPr>
            </w:pPr>
            <w:r w:rsidRPr="00D21AC5">
              <w:rPr>
                <w:sz w:val="22"/>
                <w:szCs w:val="22"/>
              </w:rPr>
              <w:t>Describe the key part of the evolution to 5G, requirements of 5G, building blocks of 5G and 5G spectrum.</w:t>
            </w:r>
          </w:p>
        </w:tc>
      </w:tr>
      <w:tr w:rsidR="003A5F96" w14:paraId="370A3D99" w14:textId="77777777" w:rsidTr="00F94208">
        <w:trPr>
          <w:trHeight w:val="283"/>
        </w:trPr>
        <w:tc>
          <w:tcPr>
            <w:tcW w:w="670" w:type="dxa"/>
          </w:tcPr>
          <w:p w14:paraId="714FFDF8"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24CF12A0" w14:textId="77777777" w:rsidR="003A5F96" w:rsidRPr="0051318C" w:rsidRDefault="003A5F96" w:rsidP="00F94208">
            <w:pPr>
              <w:rPr>
                <w:sz w:val="22"/>
                <w:szCs w:val="22"/>
              </w:rPr>
            </w:pPr>
            <w:r w:rsidRPr="00D21AC5">
              <w:rPr>
                <w:sz w:val="22"/>
                <w:szCs w:val="22"/>
              </w:rPr>
              <w:t>Explain the Millimeter Wave Communications and massive MIMO.</w:t>
            </w:r>
          </w:p>
        </w:tc>
      </w:tr>
      <w:tr w:rsidR="003A5F96" w14:paraId="7897B1D3" w14:textId="77777777" w:rsidTr="00F94208">
        <w:trPr>
          <w:trHeight w:val="283"/>
        </w:trPr>
        <w:tc>
          <w:tcPr>
            <w:tcW w:w="670" w:type="dxa"/>
          </w:tcPr>
          <w:p w14:paraId="1EE9D646"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0BCDFE0B" w14:textId="77777777" w:rsidR="003A5F96" w:rsidRPr="0051318C" w:rsidRDefault="003A5F96" w:rsidP="00F94208">
            <w:pPr>
              <w:rPr>
                <w:sz w:val="22"/>
                <w:szCs w:val="22"/>
              </w:rPr>
            </w:pPr>
            <w:r w:rsidRPr="00D21AC5">
              <w:rPr>
                <w:sz w:val="22"/>
                <w:szCs w:val="22"/>
              </w:rPr>
              <w:t>Discuss the 5G Radio Access Technologies and Modulation Techniques.</w:t>
            </w:r>
          </w:p>
        </w:tc>
      </w:tr>
      <w:tr w:rsidR="003A5F96" w14:paraId="6A808296" w14:textId="77777777" w:rsidTr="00F94208">
        <w:trPr>
          <w:trHeight w:val="283"/>
        </w:trPr>
        <w:tc>
          <w:tcPr>
            <w:tcW w:w="670" w:type="dxa"/>
          </w:tcPr>
          <w:p w14:paraId="6E8DF6F1" w14:textId="77777777" w:rsidR="003A5F96" w:rsidRPr="00302FF6" w:rsidRDefault="003A5F96" w:rsidP="00517D3B">
            <w:pPr>
              <w:jc w:val="center"/>
              <w:rPr>
                <w:b/>
                <w:bCs/>
                <w:sz w:val="22"/>
                <w:szCs w:val="22"/>
              </w:rPr>
            </w:pPr>
            <w:r w:rsidRPr="00302FF6">
              <w:rPr>
                <w:b/>
                <w:bCs/>
                <w:sz w:val="22"/>
                <w:szCs w:val="22"/>
              </w:rPr>
              <w:t>CO4</w:t>
            </w:r>
          </w:p>
        </w:tc>
        <w:tc>
          <w:tcPr>
            <w:tcW w:w="9820" w:type="dxa"/>
          </w:tcPr>
          <w:p w14:paraId="57476F2A" w14:textId="77777777" w:rsidR="003A5F96" w:rsidRPr="0051318C" w:rsidRDefault="003A5F96" w:rsidP="00F94208">
            <w:pPr>
              <w:rPr>
                <w:sz w:val="22"/>
                <w:szCs w:val="22"/>
              </w:rPr>
            </w:pPr>
            <w:r w:rsidRPr="00D21AC5">
              <w:rPr>
                <w:sz w:val="22"/>
                <w:szCs w:val="22"/>
              </w:rPr>
              <w:t>Outline the significance New Radio Air Interface and wireless propagation channel models</w:t>
            </w:r>
            <w:r>
              <w:rPr>
                <w:sz w:val="22"/>
                <w:szCs w:val="22"/>
              </w:rPr>
              <w:t>.</w:t>
            </w:r>
          </w:p>
        </w:tc>
      </w:tr>
      <w:tr w:rsidR="003A5F96" w14:paraId="3ED9F87A" w14:textId="77777777" w:rsidTr="00F94208">
        <w:trPr>
          <w:trHeight w:val="283"/>
        </w:trPr>
        <w:tc>
          <w:tcPr>
            <w:tcW w:w="670" w:type="dxa"/>
          </w:tcPr>
          <w:p w14:paraId="5F1E96A6"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33863632" w14:textId="77777777" w:rsidR="003A5F96" w:rsidRPr="0051318C" w:rsidRDefault="003A5F96" w:rsidP="00F94208">
            <w:pPr>
              <w:rPr>
                <w:sz w:val="22"/>
                <w:szCs w:val="22"/>
              </w:rPr>
            </w:pPr>
            <w:r w:rsidRPr="00D21AC5">
              <w:rPr>
                <w:sz w:val="22"/>
                <w:szCs w:val="22"/>
              </w:rPr>
              <w:t>Analyze the multi-point transmission and network coding in 5G.</w:t>
            </w:r>
          </w:p>
        </w:tc>
      </w:tr>
      <w:tr w:rsidR="003A5F96" w14:paraId="14492850" w14:textId="77777777" w:rsidTr="00F94208">
        <w:trPr>
          <w:trHeight w:val="283"/>
        </w:trPr>
        <w:tc>
          <w:tcPr>
            <w:tcW w:w="670" w:type="dxa"/>
          </w:tcPr>
          <w:p w14:paraId="4B1E31C4"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6068170D" w14:textId="77777777" w:rsidR="003A5F96" w:rsidRPr="0051318C" w:rsidRDefault="003A5F96" w:rsidP="00F94208">
            <w:pPr>
              <w:rPr>
                <w:sz w:val="22"/>
                <w:szCs w:val="22"/>
              </w:rPr>
            </w:pPr>
            <w:r w:rsidRPr="00D21AC5">
              <w:rPr>
                <w:sz w:val="22"/>
                <w:szCs w:val="22"/>
              </w:rPr>
              <w:t>Acquire basic knowledge on 5G applications like Machine-type communications.</w:t>
            </w:r>
          </w:p>
        </w:tc>
      </w:tr>
    </w:tbl>
    <w:p w14:paraId="559C4FB1"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5F2EA370" w14:textId="77777777" w:rsidTr="00E56E00">
        <w:trPr>
          <w:jc w:val="center"/>
        </w:trPr>
        <w:tc>
          <w:tcPr>
            <w:tcW w:w="6385" w:type="dxa"/>
            <w:gridSpan w:val="8"/>
          </w:tcPr>
          <w:p w14:paraId="68AA0FD7"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171D0456" w14:textId="77777777" w:rsidTr="00E56E00">
        <w:trPr>
          <w:jc w:val="center"/>
        </w:trPr>
        <w:tc>
          <w:tcPr>
            <w:tcW w:w="1140" w:type="dxa"/>
          </w:tcPr>
          <w:p w14:paraId="1B40F4F4"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2601F262" w14:textId="77777777" w:rsidR="003A5F96" w:rsidRPr="0051318C" w:rsidRDefault="003A5F96" w:rsidP="003A5F96">
            <w:pPr>
              <w:jc w:val="center"/>
              <w:rPr>
                <w:b/>
                <w:sz w:val="22"/>
                <w:szCs w:val="22"/>
              </w:rPr>
            </w:pPr>
            <w:r w:rsidRPr="0051318C">
              <w:rPr>
                <w:b/>
                <w:sz w:val="22"/>
                <w:szCs w:val="22"/>
              </w:rPr>
              <w:t>R</w:t>
            </w:r>
          </w:p>
        </w:tc>
        <w:tc>
          <w:tcPr>
            <w:tcW w:w="708" w:type="dxa"/>
          </w:tcPr>
          <w:p w14:paraId="33BC66DB" w14:textId="77777777" w:rsidR="003A5F96" w:rsidRPr="0051318C" w:rsidRDefault="003A5F96" w:rsidP="003A5F96">
            <w:pPr>
              <w:jc w:val="center"/>
              <w:rPr>
                <w:b/>
                <w:sz w:val="22"/>
                <w:szCs w:val="22"/>
              </w:rPr>
            </w:pPr>
            <w:r w:rsidRPr="0051318C">
              <w:rPr>
                <w:b/>
                <w:sz w:val="22"/>
                <w:szCs w:val="22"/>
              </w:rPr>
              <w:t>U</w:t>
            </w:r>
          </w:p>
        </w:tc>
        <w:tc>
          <w:tcPr>
            <w:tcW w:w="709" w:type="dxa"/>
          </w:tcPr>
          <w:p w14:paraId="5DC29D73" w14:textId="77777777" w:rsidR="003A5F96" w:rsidRPr="0051318C" w:rsidRDefault="003A5F96" w:rsidP="003A5F96">
            <w:pPr>
              <w:jc w:val="center"/>
              <w:rPr>
                <w:b/>
                <w:sz w:val="22"/>
                <w:szCs w:val="22"/>
              </w:rPr>
            </w:pPr>
            <w:r w:rsidRPr="0051318C">
              <w:rPr>
                <w:b/>
                <w:sz w:val="22"/>
                <w:szCs w:val="22"/>
              </w:rPr>
              <w:t>A</w:t>
            </w:r>
          </w:p>
        </w:tc>
        <w:tc>
          <w:tcPr>
            <w:tcW w:w="709" w:type="dxa"/>
          </w:tcPr>
          <w:p w14:paraId="0E1F1FF8" w14:textId="77777777" w:rsidR="003A5F96" w:rsidRPr="0051318C" w:rsidRDefault="003A5F96" w:rsidP="003A5F96">
            <w:pPr>
              <w:jc w:val="center"/>
              <w:rPr>
                <w:b/>
                <w:sz w:val="22"/>
                <w:szCs w:val="22"/>
              </w:rPr>
            </w:pPr>
            <w:r w:rsidRPr="0051318C">
              <w:rPr>
                <w:b/>
                <w:sz w:val="22"/>
                <w:szCs w:val="22"/>
              </w:rPr>
              <w:t>An</w:t>
            </w:r>
          </w:p>
        </w:tc>
        <w:tc>
          <w:tcPr>
            <w:tcW w:w="709" w:type="dxa"/>
          </w:tcPr>
          <w:p w14:paraId="5B1A22BE" w14:textId="77777777" w:rsidR="003A5F96" w:rsidRPr="0051318C" w:rsidRDefault="003A5F96" w:rsidP="003A5F96">
            <w:pPr>
              <w:jc w:val="center"/>
              <w:rPr>
                <w:b/>
                <w:sz w:val="22"/>
                <w:szCs w:val="22"/>
              </w:rPr>
            </w:pPr>
            <w:r w:rsidRPr="0051318C">
              <w:rPr>
                <w:b/>
                <w:sz w:val="22"/>
                <w:szCs w:val="22"/>
              </w:rPr>
              <w:t>E</w:t>
            </w:r>
          </w:p>
        </w:tc>
        <w:tc>
          <w:tcPr>
            <w:tcW w:w="708" w:type="dxa"/>
          </w:tcPr>
          <w:p w14:paraId="14B3AEF7" w14:textId="77777777" w:rsidR="003A5F96" w:rsidRPr="0051318C" w:rsidRDefault="003A5F96" w:rsidP="003A5F96">
            <w:pPr>
              <w:jc w:val="center"/>
              <w:rPr>
                <w:b/>
                <w:sz w:val="22"/>
                <w:szCs w:val="22"/>
              </w:rPr>
            </w:pPr>
            <w:r w:rsidRPr="0051318C">
              <w:rPr>
                <w:b/>
                <w:sz w:val="22"/>
                <w:szCs w:val="22"/>
              </w:rPr>
              <w:t>C</w:t>
            </w:r>
          </w:p>
        </w:tc>
        <w:tc>
          <w:tcPr>
            <w:tcW w:w="993" w:type="dxa"/>
          </w:tcPr>
          <w:p w14:paraId="4C4BE856" w14:textId="77777777" w:rsidR="003A5F96" w:rsidRPr="0051318C" w:rsidRDefault="003A5F96" w:rsidP="003A5F96">
            <w:pPr>
              <w:jc w:val="center"/>
              <w:rPr>
                <w:b/>
                <w:sz w:val="22"/>
                <w:szCs w:val="22"/>
              </w:rPr>
            </w:pPr>
            <w:r w:rsidRPr="0051318C">
              <w:rPr>
                <w:b/>
                <w:sz w:val="22"/>
                <w:szCs w:val="22"/>
              </w:rPr>
              <w:t>Total</w:t>
            </w:r>
          </w:p>
        </w:tc>
      </w:tr>
      <w:tr w:rsidR="003A5F96" w:rsidRPr="0051318C" w14:paraId="3AA1624D" w14:textId="77777777" w:rsidTr="009B7699">
        <w:trPr>
          <w:jc w:val="center"/>
        </w:trPr>
        <w:tc>
          <w:tcPr>
            <w:tcW w:w="1140" w:type="dxa"/>
          </w:tcPr>
          <w:p w14:paraId="4F3C0998"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4D48E874" w14:textId="77777777" w:rsidR="003A5F96" w:rsidRPr="0051318C" w:rsidRDefault="003A5F96" w:rsidP="003A5F96">
            <w:pPr>
              <w:jc w:val="center"/>
              <w:rPr>
                <w:sz w:val="22"/>
                <w:szCs w:val="22"/>
              </w:rPr>
            </w:pPr>
            <w:r>
              <w:rPr>
                <w:sz w:val="22"/>
                <w:szCs w:val="22"/>
              </w:rPr>
              <w:t>1</w:t>
            </w:r>
          </w:p>
        </w:tc>
        <w:tc>
          <w:tcPr>
            <w:tcW w:w="708" w:type="dxa"/>
          </w:tcPr>
          <w:p w14:paraId="010A9AFD" w14:textId="77777777" w:rsidR="003A5F96" w:rsidRPr="0051318C" w:rsidRDefault="003A5F96" w:rsidP="003A5F96">
            <w:pPr>
              <w:jc w:val="center"/>
              <w:rPr>
                <w:sz w:val="22"/>
                <w:szCs w:val="22"/>
              </w:rPr>
            </w:pPr>
            <w:r>
              <w:rPr>
                <w:sz w:val="22"/>
                <w:szCs w:val="22"/>
              </w:rPr>
              <w:t>19</w:t>
            </w:r>
          </w:p>
        </w:tc>
        <w:tc>
          <w:tcPr>
            <w:tcW w:w="709" w:type="dxa"/>
          </w:tcPr>
          <w:p w14:paraId="0EE87E28" w14:textId="77777777" w:rsidR="003A5F96" w:rsidRPr="0051318C" w:rsidRDefault="003A5F96" w:rsidP="003A5F96">
            <w:pPr>
              <w:jc w:val="center"/>
              <w:rPr>
                <w:sz w:val="22"/>
                <w:szCs w:val="22"/>
              </w:rPr>
            </w:pPr>
            <w:r>
              <w:rPr>
                <w:sz w:val="22"/>
                <w:szCs w:val="22"/>
              </w:rPr>
              <w:t>6</w:t>
            </w:r>
          </w:p>
        </w:tc>
        <w:tc>
          <w:tcPr>
            <w:tcW w:w="709" w:type="dxa"/>
          </w:tcPr>
          <w:p w14:paraId="083C7863" w14:textId="77777777" w:rsidR="003A5F96" w:rsidRPr="0051318C" w:rsidRDefault="003A5F96" w:rsidP="003A5F96">
            <w:pPr>
              <w:jc w:val="center"/>
              <w:rPr>
                <w:sz w:val="22"/>
                <w:szCs w:val="22"/>
              </w:rPr>
            </w:pPr>
            <w:r>
              <w:rPr>
                <w:sz w:val="22"/>
                <w:szCs w:val="22"/>
              </w:rPr>
              <w:t>3</w:t>
            </w:r>
          </w:p>
        </w:tc>
        <w:tc>
          <w:tcPr>
            <w:tcW w:w="709" w:type="dxa"/>
          </w:tcPr>
          <w:p w14:paraId="12E32142" w14:textId="77777777" w:rsidR="003A5F96" w:rsidRPr="0051318C" w:rsidRDefault="003A5F96" w:rsidP="003A5F96">
            <w:pPr>
              <w:jc w:val="center"/>
              <w:rPr>
                <w:sz w:val="22"/>
                <w:szCs w:val="22"/>
              </w:rPr>
            </w:pPr>
            <w:r>
              <w:rPr>
                <w:sz w:val="22"/>
                <w:szCs w:val="22"/>
              </w:rPr>
              <w:t>-</w:t>
            </w:r>
          </w:p>
        </w:tc>
        <w:tc>
          <w:tcPr>
            <w:tcW w:w="708" w:type="dxa"/>
          </w:tcPr>
          <w:p w14:paraId="2E7F8E0C" w14:textId="77777777" w:rsidR="003A5F96" w:rsidRPr="0051318C" w:rsidRDefault="003A5F96" w:rsidP="003A5F96">
            <w:pPr>
              <w:jc w:val="center"/>
              <w:rPr>
                <w:sz w:val="22"/>
                <w:szCs w:val="22"/>
              </w:rPr>
            </w:pPr>
            <w:r w:rsidRPr="001D6D41">
              <w:rPr>
                <w:sz w:val="22"/>
                <w:szCs w:val="22"/>
              </w:rPr>
              <w:t>-</w:t>
            </w:r>
          </w:p>
        </w:tc>
        <w:tc>
          <w:tcPr>
            <w:tcW w:w="993" w:type="dxa"/>
          </w:tcPr>
          <w:p w14:paraId="6E7932DE" w14:textId="77777777" w:rsidR="003A5F96" w:rsidRPr="0051318C" w:rsidRDefault="003A5F96" w:rsidP="003A5F96">
            <w:pPr>
              <w:jc w:val="center"/>
              <w:rPr>
                <w:sz w:val="22"/>
                <w:szCs w:val="22"/>
              </w:rPr>
            </w:pPr>
            <w:r>
              <w:rPr>
                <w:sz w:val="22"/>
                <w:szCs w:val="22"/>
              </w:rPr>
              <w:t>29</w:t>
            </w:r>
          </w:p>
        </w:tc>
      </w:tr>
      <w:tr w:rsidR="003A5F96" w:rsidRPr="0051318C" w14:paraId="7CC39CFE" w14:textId="77777777" w:rsidTr="009B7699">
        <w:trPr>
          <w:jc w:val="center"/>
        </w:trPr>
        <w:tc>
          <w:tcPr>
            <w:tcW w:w="1140" w:type="dxa"/>
          </w:tcPr>
          <w:p w14:paraId="5C44F891"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5D00AF49" w14:textId="77777777" w:rsidR="003A5F96" w:rsidRPr="0051318C" w:rsidRDefault="003A5F96" w:rsidP="003A5F96">
            <w:pPr>
              <w:jc w:val="center"/>
              <w:rPr>
                <w:sz w:val="22"/>
                <w:szCs w:val="22"/>
              </w:rPr>
            </w:pPr>
            <w:r>
              <w:rPr>
                <w:sz w:val="22"/>
                <w:szCs w:val="22"/>
              </w:rPr>
              <w:t>-</w:t>
            </w:r>
          </w:p>
        </w:tc>
        <w:tc>
          <w:tcPr>
            <w:tcW w:w="708" w:type="dxa"/>
          </w:tcPr>
          <w:p w14:paraId="7E5170D6" w14:textId="77777777" w:rsidR="003A5F96" w:rsidRPr="0051318C" w:rsidRDefault="003A5F96" w:rsidP="003A5F96">
            <w:pPr>
              <w:jc w:val="center"/>
              <w:rPr>
                <w:sz w:val="22"/>
                <w:szCs w:val="22"/>
              </w:rPr>
            </w:pPr>
            <w:r>
              <w:rPr>
                <w:sz w:val="22"/>
                <w:szCs w:val="22"/>
              </w:rPr>
              <w:t>5</w:t>
            </w:r>
          </w:p>
        </w:tc>
        <w:tc>
          <w:tcPr>
            <w:tcW w:w="709" w:type="dxa"/>
          </w:tcPr>
          <w:p w14:paraId="1562C279" w14:textId="77777777" w:rsidR="003A5F96" w:rsidRPr="0051318C" w:rsidRDefault="003A5F96" w:rsidP="003A5F96">
            <w:pPr>
              <w:jc w:val="center"/>
              <w:rPr>
                <w:sz w:val="22"/>
                <w:szCs w:val="22"/>
              </w:rPr>
            </w:pPr>
            <w:r>
              <w:rPr>
                <w:sz w:val="22"/>
                <w:szCs w:val="22"/>
              </w:rPr>
              <w:t>12</w:t>
            </w:r>
          </w:p>
        </w:tc>
        <w:tc>
          <w:tcPr>
            <w:tcW w:w="709" w:type="dxa"/>
          </w:tcPr>
          <w:p w14:paraId="08CB51D6" w14:textId="77777777" w:rsidR="003A5F96" w:rsidRPr="0051318C" w:rsidRDefault="003A5F96" w:rsidP="003A5F96">
            <w:pPr>
              <w:jc w:val="center"/>
              <w:rPr>
                <w:sz w:val="22"/>
                <w:szCs w:val="22"/>
              </w:rPr>
            </w:pPr>
            <w:r>
              <w:rPr>
                <w:sz w:val="22"/>
                <w:szCs w:val="22"/>
              </w:rPr>
              <w:t>12</w:t>
            </w:r>
          </w:p>
        </w:tc>
        <w:tc>
          <w:tcPr>
            <w:tcW w:w="709" w:type="dxa"/>
          </w:tcPr>
          <w:p w14:paraId="7B0F22DB" w14:textId="77777777" w:rsidR="003A5F96" w:rsidRPr="0051318C" w:rsidRDefault="003A5F96" w:rsidP="003A5F96">
            <w:pPr>
              <w:jc w:val="center"/>
              <w:rPr>
                <w:sz w:val="22"/>
                <w:szCs w:val="22"/>
              </w:rPr>
            </w:pPr>
            <w:r w:rsidRPr="00545847">
              <w:rPr>
                <w:sz w:val="22"/>
                <w:szCs w:val="22"/>
              </w:rPr>
              <w:t>-</w:t>
            </w:r>
          </w:p>
        </w:tc>
        <w:tc>
          <w:tcPr>
            <w:tcW w:w="708" w:type="dxa"/>
          </w:tcPr>
          <w:p w14:paraId="0EB91A88" w14:textId="77777777" w:rsidR="003A5F96" w:rsidRPr="0051318C" w:rsidRDefault="003A5F96" w:rsidP="003A5F96">
            <w:pPr>
              <w:jc w:val="center"/>
              <w:rPr>
                <w:sz w:val="22"/>
                <w:szCs w:val="22"/>
              </w:rPr>
            </w:pPr>
            <w:r w:rsidRPr="001D6D41">
              <w:rPr>
                <w:sz w:val="22"/>
                <w:szCs w:val="22"/>
              </w:rPr>
              <w:t>-</w:t>
            </w:r>
          </w:p>
        </w:tc>
        <w:tc>
          <w:tcPr>
            <w:tcW w:w="993" w:type="dxa"/>
          </w:tcPr>
          <w:p w14:paraId="6E3B8754" w14:textId="77777777" w:rsidR="003A5F96" w:rsidRPr="0051318C" w:rsidRDefault="003A5F96" w:rsidP="003A5F96">
            <w:pPr>
              <w:jc w:val="center"/>
              <w:rPr>
                <w:sz w:val="22"/>
                <w:szCs w:val="22"/>
              </w:rPr>
            </w:pPr>
            <w:r>
              <w:rPr>
                <w:sz w:val="22"/>
                <w:szCs w:val="22"/>
              </w:rPr>
              <w:t>29</w:t>
            </w:r>
          </w:p>
        </w:tc>
      </w:tr>
      <w:tr w:rsidR="003A5F96" w:rsidRPr="0051318C" w14:paraId="699EA6A5" w14:textId="77777777" w:rsidTr="009B7699">
        <w:trPr>
          <w:jc w:val="center"/>
        </w:trPr>
        <w:tc>
          <w:tcPr>
            <w:tcW w:w="1140" w:type="dxa"/>
          </w:tcPr>
          <w:p w14:paraId="776AC9A9"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56C74F4E" w14:textId="77777777" w:rsidR="003A5F96" w:rsidRPr="0051318C" w:rsidRDefault="003A5F96" w:rsidP="003A5F96">
            <w:pPr>
              <w:jc w:val="center"/>
              <w:rPr>
                <w:sz w:val="22"/>
                <w:szCs w:val="22"/>
              </w:rPr>
            </w:pPr>
            <w:r>
              <w:rPr>
                <w:sz w:val="22"/>
                <w:szCs w:val="22"/>
              </w:rPr>
              <w:t>1</w:t>
            </w:r>
          </w:p>
        </w:tc>
        <w:tc>
          <w:tcPr>
            <w:tcW w:w="708" w:type="dxa"/>
          </w:tcPr>
          <w:p w14:paraId="373A475E" w14:textId="77777777" w:rsidR="003A5F96" w:rsidRPr="0051318C" w:rsidRDefault="003A5F96" w:rsidP="003A5F96">
            <w:pPr>
              <w:jc w:val="center"/>
              <w:rPr>
                <w:sz w:val="22"/>
                <w:szCs w:val="22"/>
              </w:rPr>
            </w:pPr>
            <w:r>
              <w:rPr>
                <w:sz w:val="22"/>
                <w:szCs w:val="22"/>
              </w:rPr>
              <w:t>1</w:t>
            </w:r>
          </w:p>
        </w:tc>
        <w:tc>
          <w:tcPr>
            <w:tcW w:w="709" w:type="dxa"/>
          </w:tcPr>
          <w:p w14:paraId="51D0A76E" w14:textId="77777777" w:rsidR="003A5F96" w:rsidRPr="0051318C" w:rsidRDefault="003A5F96" w:rsidP="003A5F96">
            <w:pPr>
              <w:jc w:val="center"/>
              <w:rPr>
                <w:sz w:val="22"/>
                <w:szCs w:val="22"/>
              </w:rPr>
            </w:pPr>
            <w:r>
              <w:rPr>
                <w:sz w:val="22"/>
                <w:szCs w:val="22"/>
              </w:rPr>
              <w:t>12</w:t>
            </w:r>
          </w:p>
        </w:tc>
        <w:tc>
          <w:tcPr>
            <w:tcW w:w="709" w:type="dxa"/>
          </w:tcPr>
          <w:p w14:paraId="4CB40F56" w14:textId="77777777" w:rsidR="003A5F96" w:rsidRPr="0051318C" w:rsidRDefault="003A5F96" w:rsidP="003A5F96">
            <w:pPr>
              <w:jc w:val="center"/>
              <w:rPr>
                <w:sz w:val="22"/>
                <w:szCs w:val="22"/>
              </w:rPr>
            </w:pPr>
            <w:r>
              <w:rPr>
                <w:sz w:val="22"/>
                <w:szCs w:val="22"/>
              </w:rPr>
              <w:t>3</w:t>
            </w:r>
          </w:p>
        </w:tc>
        <w:tc>
          <w:tcPr>
            <w:tcW w:w="709" w:type="dxa"/>
          </w:tcPr>
          <w:p w14:paraId="32BD310E" w14:textId="77777777" w:rsidR="003A5F96" w:rsidRPr="0051318C" w:rsidRDefault="003A5F96" w:rsidP="003A5F96">
            <w:pPr>
              <w:jc w:val="center"/>
              <w:rPr>
                <w:sz w:val="22"/>
                <w:szCs w:val="22"/>
              </w:rPr>
            </w:pPr>
            <w:r w:rsidRPr="00545847">
              <w:rPr>
                <w:sz w:val="22"/>
                <w:szCs w:val="22"/>
              </w:rPr>
              <w:t>-</w:t>
            </w:r>
          </w:p>
        </w:tc>
        <w:tc>
          <w:tcPr>
            <w:tcW w:w="708" w:type="dxa"/>
          </w:tcPr>
          <w:p w14:paraId="1F0FC59F" w14:textId="77777777" w:rsidR="003A5F96" w:rsidRPr="0051318C" w:rsidRDefault="003A5F96" w:rsidP="003A5F96">
            <w:pPr>
              <w:jc w:val="center"/>
              <w:rPr>
                <w:sz w:val="22"/>
                <w:szCs w:val="22"/>
              </w:rPr>
            </w:pPr>
            <w:r w:rsidRPr="001D6D41">
              <w:rPr>
                <w:sz w:val="22"/>
                <w:szCs w:val="22"/>
              </w:rPr>
              <w:t>-</w:t>
            </w:r>
          </w:p>
        </w:tc>
        <w:tc>
          <w:tcPr>
            <w:tcW w:w="993" w:type="dxa"/>
          </w:tcPr>
          <w:p w14:paraId="3B1D2EF1" w14:textId="77777777" w:rsidR="003A5F96" w:rsidRPr="0051318C" w:rsidRDefault="003A5F96" w:rsidP="003A5F96">
            <w:pPr>
              <w:jc w:val="center"/>
              <w:rPr>
                <w:sz w:val="22"/>
                <w:szCs w:val="22"/>
              </w:rPr>
            </w:pPr>
            <w:r>
              <w:rPr>
                <w:sz w:val="22"/>
                <w:szCs w:val="22"/>
              </w:rPr>
              <w:t>17</w:t>
            </w:r>
          </w:p>
        </w:tc>
      </w:tr>
      <w:tr w:rsidR="003A5F96" w:rsidRPr="0051318C" w14:paraId="1DA56B6C" w14:textId="77777777" w:rsidTr="009B7699">
        <w:trPr>
          <w:jc w:val="center"/>
        </w:trPr>
        <w:tc>
          <w:tcPr>
            <w:tcW w:w="1140" w:type="dxa"/>
          </w:tcPr>
          <w:p w14:paraId="066BF2A5"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76484A3A" w14:textId="77777777" w:rsidR="003A5F96" w:rsidRPr="0051318C" w:rsidRDefault="003A5F96" w:rsidP="003A5F96">
            <w:pPr>
              <w:jc w:val="center"/>
              <w:rPr>
                <w:sz w:val="22"/>
                <w:szCs w:val="22"/>
              </w:rPr>
            </w:pPr>
            <w:r>
              <w:rPr>
                <w:sz w:val="22"/>
                <w:szCs w:val="22"/>
              </w:rPr>
              <w:t>-</w:t>
            </w:r>
          </w:p>
        </w:tc>
        <w:tc>
          <w:tcPr>
            <w:tcW w:w="708" w:type="dxa"/>
          </w:tcPr>
          <w:p w14:paraId="4E548C4E" w14:textId="77777777" w:rsidR="003A5F96" w:rsidRPr="0051318C" w:rsidRDefault="003A5F96" w:rsidP="003A5F96">
            <w:pPr>
              <w:jc w:val="center"/>
              <w:rPr>
                <w:sz w:val="22"/>
                <w:szCs w:val="22"/>
              </w:rPr>
            </w:pPr>
            <w:r>
              <w:rPr>
                <w:sz w:val="22"/>
                <w:szCs w:val="22"/>
              </w:rPr>
              <w:t>-</w:t>
            </w:r>
          </w:p>
        </w:tc>
        <w:tc>
          <w:tcPr>
            <w:tcW w:w="709" w:type="dxa"/>
          </w:tcPr>
          <w:p w14:paraId="1C976248" w14:textId="77777777" w:rsidR="003A5F96" w:rsidRPr="0051318C" w:rsidRDefault="003A5F96" w:rsidP="003A5F96">
            <w:pPr>
              <w:jc w:val="center"/>
              <w:rPr>
                <w:sz w:val="22"/>
                <w:szCs w:val="22"/>
              </w:rPr>
            </w:pPr>
            <w:r>
              <w:rPr>
                <w:sz w:val="22"/>
                <w:szCs w:val="22"/>
              </w:rPr>
              <w:t>17</w:t>
            </w:r>
          </w:p>
        </w:tc>
        <w:tc>
          <w:tcPr>
            <w:tcW w:w="709" w:type="dxa"/>
          </w:tcPr>
          <w:p w14:paraId="76A224BE" w14:textId="77777777" w:rsidR="003A5F96" w:rsidRPr="0051318C" w:rsidRDefault="003A5F96" w:rsidP="003A5F96">
            <w:pPr>
              <w:jc w:val="center"/>
              <w:rPr>
                <w:sz w:val="22"/>
                <w:szCs w:val="22"/>
              </w:rPr>
            </w:pPr>
            <w:r>
              <w:rPr>
                <w:sz w:val="22"/>
                <w:szCs w:val="22"/>
              </w:rPr>
              <w:t>-</w:t>
            </w:r>
          </w:p>
        </w:tc>
        <w:tc>
          <w:tcPr>
            <w:tcW w:w="709" w:type="dxa"/>
          </w:tcPr>
          <w:p w14:paraId="45687CE4" w14:textId="77777777" w:rsidR="003A5F96" w:rsidRPr="0051318C" w:rsidRDefault="003A5F96" w:rsidP="003A5F96">
            <w:pPr>
              <w:jc w:val="center"/>
              <w:rPr>
                <w:sz w:val="22"/>
                <w:szCs w:val="22"/>
              </w:rPr>
            </w:pPr>
            <w:r w:rsidRPr="00545847">
              <w:rPr>
                <w:sz w:val="22"/>
                <w:szCs w:val="22"/>
              </w:rPr>
              <w:t>-</w:t>
            </w:r>
          </w:p>
        </w:tc>
        <w:tc>
          <w:tcPr>
            <w:tcW w:w="708" w:type="dxa"/>
          </w:tcPr>
          <w:p w14:paraId="548C1802" w14:textId="77777777" w:rsidR="003A5F96" w:rsidRPr="0051318C" w:rsidRDefault="003A5F96" w:rsidP="003A5F96">
            <w:pPr>
              <w:jc w:val="center"/>
              <w:rPr>
                <w:sz w:val="22"/>
                <w:szCs w:val="22"/>
              </w:rPr>
            </w:pPr>
            <w:r w:rsidRPr="001D6D41">
              <w:rPr>
                <w:sz w:val="22"/>
                <w:szCs w:val="22"/>
              </w:rPr>
              <w:t>-</w:t>
            </w:r>
          </w:p>
        </w:tc>
        <w:tc>
          <w:tcPr>
            <w:tcW w:w="993" w:type="dxa"/>
          </w:tcPr>
          <w:p w14:paraId="1D81F51F" w14:textId="77777777" w:rsidR="003A5F96" w:rsidRPr="0051318C" w:rsidRDefault="003A5F96" w:rsidP="003A5F96">
            <w:pPr>
              <w:jc w:val="center"/>
              <w:rPr>
                <w:sz w:val="22"/>
                <w:szCs w:val="22"/>
              </w:rPr>
            </w:pPr>
            <w:r>
              <w:rPr>
                <w:sz w:val="22"/>
                <w:szCs w:val="22"/>
              </w:rPr>
              <w:t>17</w:t>
            </w:r>
          </w:p>
        </w:tc>
      </w:tr>
      <w:tr w:rsidR="003A5F96" w:rsidRPr="0051318C" w14:paraId="6BBEB896" w14:textId="77777777" w:rsidTr="009B7699">
        <w:trPr>
          <w:jc w:val="center"/>
        </w:trPr>
        <w:tc>
          <w:tcPr>
            <w:tcW w:w="1140" w:type="dxa"/>
          </w:tcPr>
          <w:p w14:paraId="6E16DACF"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7DD52976" w14:textId="77777777" w:rsidR="003A5F96" w:rsidRPr="0051318C" w:rsidRDefault="003A5F96" w:rsidP="003A5F96">
            <w:pPr>
              <w:jc w:val="center"/>
              <w:rPr>
                <w:sz w:val="22"/>
                <w:szCs w:val="22"/>
              </w:rPr>
            </w:pPr>
            <w:r>
              <w:rPr>
                <w:sz w:val="22"/>
                <w:szCs w:val="22"/>
              </w:rPr>
              <w:t>1</w:t>
            </w:r>
          </w:p>
        </w:tc>
        <w:tc>
          <w:tcPr>
            <w:tcW w:w="708" w:type="dxa"/>
          </w:tcPr>
          <w:p w14:paraId="75A49437" w14:textId="77777777" w:rsidR="003A5F96" w:rsidRPr="0051318C" w:rsidRDefault="003A5F96" w:rsidP="003A5F96">
            <w:pPr>
              <w:jc w:val="center"/>
              <w:rPr>
                <w:sz w:val="22"/>
                <w:szCs w:val="22"/>
              </w:rPr>
            </w:pPr>
            <w:r>
              <w:rPr>
                <w:sz w:val="22"/>
                <w:szCs w:val="22"/>
              </w:rPr>
              <w:t>6</w:t>
            </w:r>
          </w:p>
        </w:tc>
        <w:tc>
          <w:tcPr>
            <w:tcW w:w="709" w:type="dxa"/>
          </w:tcPr>
          <w:p w14:paraId="45D70807" w14:textId="77777777" w:rsidR="003A5F96" w:rsidRPr="0051318C" w:rsidRDefault="003A5F96" w:rsidP="003A5F96">
            <w:pPr>
              <w:jc w:val="center"/>
              <w:rPr>
                <w:sz w:val="22"/>
                <w:szCs w:val="22"/>
              </w:rPr>
            </w:pPr>
            <w:r>
              <w:rPr>
                <w:sz w:val="22"/>
                <w:szCs w:val="22"/>
              </w:rPr>
              <w:t>6</w:t>
            </w:r>
          </w:p>
        </w:tc>
        <w:tc>
          <w:tcPr>
            <w:tcW w:w="709" w:type="dxa"/>
          </w:tcPr>
          <w:p w14:paraId="655BCCBB" w14:textId="77777777" w:rsidR="003A5F96" w:rsidRPr="0051318C" w:rsidRDefault="003A5F96" w:rsidP="003A5F96">
            <w:pPr>
              <w:jc w:val="center"/>
              <w:rPr>
                <w:sz w:val="22"/>
                <w:szCs w:val="22"/>
              </w:rPr>
            </w:pPr>
            <w:r>
              <w:rPr>
                <w:sz w:val="22"/>
                <w:szCs w:val="22"/>
              </w:rPr>
              <w:t>3</w:t>
            </w:r>
          </w:p>
        </w:tc>
        <w:tc>
          <w:tcPr>
            <w:tcW w:w="709" w:type="dxa"/>
          </w:tcPr>
          <w:p w14:paraId="0DCA1A1F" w14:textId="77777777" w:rsidR="003A5F96" w:rsidRPr="0051318C" w:rsidRDefault="003A5F96" w:rsidP="003A5F96">
            <w:pPr>
              <w:jc w:val="center"/>
              <w:rPr>
                <w:sz w:val="22"/>
                <w:szCs w:val="22"/>
              </w:rPr>
            </w:pPr>
            <w:r w:rsidRPr="00545847">
              <w:rPr>
                <w:sz w:val="22"/>
                <w:szCs w:val="22"/>
              </w:rPr>
              <w:t>-</w:t>
            </w:r>
          </w:p>
        </w:tc>
        <w:tc>
          <w:tcPr>
            <w:tcW w:w="708" w:type="dxa"/>
          </w:tcPr>
          <w:p w14:paraId="1D58D83A" w14:textId="77777777" w:rsidR="003A5F96" w:rsidRPr="0051318C" w:rsidRDefault="003A5F96" w:rsidP="003A5F96">
            <w:pPr>
              <w:jc w:val="center"/>
              <w:rPr>
                <w:sz w:val="22"/>
                <w:szCs w:val="22"/>
              </w:rPr>
            </w:pPr>
            <w:r w:rsidRPr="001D6D41">
              <w:rPr>
                <w:sz w:val="22"/>
                <w:szCs w:val="22"/>
              </w:rPr>
              <w:t>-</w:t>
            </w:r>
          </w:p>
        </w:tc>
        <w:tc>
          <w:tcPr>
            <w:tcW w:w="993" w:type="dxa"/>
          </w:tcPr>
          <w:p w14:paraId="746BEF0D" w14:textId="77777777" w:rsidR="003A5F96" w:rsidRPr="0051318C" w:rsidRDefault="003A5F96" w:rsidP="003A5F96">
            <w:pPr>
              <w:jc w:val="center"/>
              <w:rPr>
                <w:sz w:val="22"/>
                <w:szCs w:val="22"/>
              </w:rPr>
            </w:pPr>
            <w:r>
              <w:rPr>
                <w:sz w:val="22"/>
                <w:szCs w:val="22"/>
              </w:rPr>
              <w:t>16</w:t>
            </w:r>
          </w:p>
        </w:tc>
      </w:tr>
      <w:tr w:rsidR="003A5F96" w:rsidRPr="0051318C" w14:paraId="3C51177F" w14:textId="77777777" w:rsidTr="009B7699">
        <w:trPr>
          <w:jc w:val="center"/>
        </w:trPr>
        <w:tc>
          <w:tcPr>
            <w:tcW w:w="1140" w:type="dxa"/>
          </w:tcPr>
          <w:p w14:paraId="0EBC3DDE"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669E2C5D" w14:textId="77777777" w:rsidR="003A5F96" w:rsidRPr="0051318C" w:rsidRDefault="003A5F96" w:rsidP="003A5F96">
            <w:pPr>
              <w:jc w:val="center"/>
              <w:rPr>
                <w:sz w:val="22"/>
                <w:szCs w:val="22"/>
              </w:rPr>
            </w:pPr>
            <w:r>
              <w:rPr>
                <w:sz w:val="22"/>
                <w:szCs w:val="22"/>
              </w:rPr>
              <w:t>13</w:t>
            </w:r>
          </w:p>
        </w:tc>
        <w:tc>
          <w:tcPr>
            <w:tcW w:w="708" w:type="dxa"/>
          </w:tcPr>
          <w:p w14:paraId="5D18C6E6" w14:textId="77777777" w:rsidR="003A5F96" w:rsidRPr="0051318C" w:rsidRDefault="003A5F96" w:rsidP="003A5F96">
            <w:pPr>
              <w:jc w:val="center"/>
              <w:rPr>
                <w:sz w:val="22"/>
                <w:szCs w:val="22"/>
              </w:rPr>
            </w:pPr>
            <w:r>
              <w:rPr>
                <w:sz w:val="22"/>
                <w:szCs w:val="22"/>
              </w:rPr>
              <w:t>3</w:t>
            </w:r>
          </w:p>
        </w:tc>
        <w:tc>
          <w:tcPr>
            <w:tcW w:w="709" w:type="dxa"/>
          </w:tcPr>
          <w:p w14:paraId="1A933A9A" w14:textId="77777777" w:rsidR="003A5F96" w:rsidRPr="0051318C" w:rsidRDefault="003A5F96" w:rsidP="003A5F96">
            <w:pPr>
              <w:jc w:val="center"/>
              <w:rPr>
                <w:sz w:val="22"/>
                <w:szCs w:val="22"/>
              </w:rPr>
            </w:pPr>
            <w:r>
              <w:rPr>
                <w:sz w:val="22"/>
                <w:szCs w:val="22"/>
              </w:rPr>
              <w:t>-</w:t>
            </w:r>
          </w:p>
        </w:tc>
        <w:tc>
          <w:tcPr>
            <w:tcW w:w="709" w:type="dxa"/>
          </w:tcPr>
          <w:p w14:paraId="1D3BDFA4" w14:textId="77777777" w:rsidR="003A5F96" w:rsidRPr="0051318C" w:rsidRDefault="003A5F96" w:rsidP="003A5F96">
            <w:pPr>
              <w:jc w:val="center"/>
              <w:rPr>
                <w:sz w:val="22"/>
                <w:szCs w:val="22"/>
              </w:rPr>
            </w:pPr>
            <w:r>
              <w:rPr>
                <w:sz w:val="22"/>
                <w:szCs w:val="22"/>
              </w:rPr>
              <w:t>-</w:t>
            </w:r>
          </w:p>
        </w:tc>
        <w:tc>
          <w:tcPr>
            <w:tcW w:w="709" w:type="dxa"/>
          </w:tcPr>
          <w:p w14:paraId="1CFF6B2D" w14:textId="77777777" w:rsidR="003A5F96" w:rsidRPr="0051318C" w:rsidRDefault="003A5F96" w:rsidP="003A5F96">
            <w:pPr>
              <w:jc w:val="center"/>
              <w:rPr>
                <w:sz w:val="22"/>
                <w:szCs w:val="22"/>
              </w:rPr>
            </w:pPr>
            <w:r w:rsidRPr="00545847">
              <w:rPr>
                <w:sz w:val="22"/>
                <w:szCs w:val="22"/>
              </w:rPr>
              <w:t>-</w:t>
            </w:r>
          </w:p>
        </w:tc>
        <w:tc>
          <w:tcPr>
            <w:tcW w:w="708" w:type="dxa"/>
          </w:tcPr>
          <w:p w14:paraId="0DBF5399" w14:textId="77777777" w:rsidR="003A5F96" w:rsidRPr="0051318C" w:rsidRDefault="003A5F96" w:rsidP="003A5F96">
            <w:pPr>
              <w:jc w:val="center"/>
              <w:rPr>
                <w:sz w:val="22"/>
                <w:szCs w:val="22"/>
              </w:rPr>
            </w:pPr>
            <w:r w:rsidRPr="001D6D41">
              <w:rPr>
                <w:sz w:val="22"/>
                <w:szCs w:val="22"/>
              </w:rPr>
              <w:t>-</w:t>
            </w:r>
          </w:p>
        </w:tc>
        <w:tc>
          <w:tcPr>
            <w:tcW w:w="993" w:type="dxa"/>
          </w:tcPr>
          <w:p w14:paraId="7FF6DB89" w14:textId="77777777" w:rsidR="003A5F96" w:rsidRPr="0051318C" w:rsidRDefault="003A5F96" w:rsidP="003A5F96">
            <w:pPr>
              <w:jc w:val="center"/>
              <w:rPr>
                <w:sz w:val="22"/>
                <w:szCs w:val="22"/>
              </w:rPr>
            </w:pPr>
            <w:r>
              <w:rPr>
                <w:sz w:val="22"/>
                <w:szCs w:val="22"/>
              </w:rPr>
              <w:t>16</w:t>
            </w:r>
          </w:p>
        </w:tc>
      </w:tr>
      <w:tr w:rsidR="003A5F96" w:rsidRPr="0051318C" w14:paraId="6C933BA9" w14:textId="77777777" w:rsidTr="00E56E00">
        <w:trPr>
          <w:jc w:val="center"/>
        </w:trPr>
        <w:tc>
          <w:tcPr>
            <w:tcW w:w="5392" w:type="dxa"/>
            <w:gridSpan w:val="7"/>
          </w:tcPr>
          <w:p w14:paraId="0DFF3F60" w14:textId="77777777" w:rsidR="003A5F96" w:rsidRPr="0051318C" w:rsidRDefault="003A5F96" w:rsidP="003A5F96">
            <w:pPr>
              <w:rPr>
                <w:sz w:val="22"/>
                <w:szCs w:val="22"/>
              </w:rPr>
            </w:pPr>
          </w:p>
        </w:tc>
        <w:tc>
          <w:tcPr>
            <w:tcW w:w="993" w:type="dxa"/>
          </w:tcPr>
          <w:p w14:paraId="142F105B" w14:textId="77777777" w:rsidR="003A5F96" w:rsidRPr="0051318C" w:rsidRDefault="003A5F96" w:rsidP="003A5F96">
            <w:pPr>
              <w:jc w:val="center"/>
              <w:rPr>
                <w:b/>
                <w:sz w:val="22"/>
                <w:szCs w:val="22"/>
              </w:rPr>
            </w:pPr>
            <w:r w:rsidRPr="0051318C">
              <w:rPr>
                <w:b/>
                <w:sz w:val="22"/>
                <w:szCs w:val="22"/>
              </w:rPr>
              <w:t>124</w:t>
            </w:r>
          </w:p>
        </w:tc>
      </w:tr>
    </w:tbl>
    <w:p w14:paraId="6764C2F8" w14:textId="77777777" w:rsidR="003A5F96" w:rsidRDefault="003A5F96" w:rsidP="0051318C">
      <w:pPr>
        <w:tabs>
          <w:tab w:val="left" w:pos="7110"/>
        </w:tabs>
      </w:pPr>
      <w:r>
        <w:tab/>
      </w:r>
    </w:p>
    <w:p w14:paraId="1F98989C" w14:textId="77777777" w:rsidR="003A5F96" w:rsidRDefault="003A5F96" w:rsidP="002E336A"/>
    <w:p w14:paraId="3AEBD7F6" w14:textId="77777777" w:rsidR="003A5F96" w:rsidRDefault="003A5F96">
      <w:pPr>
        <w:spacing w:after="200" w:line="276" w:lineRule="auto"/>
        <w:rPr>
          <w:rFonts w:ascii="Arial" w:hAnsi="Arial" w:cs="Arial"/>
          <w:bCs/>
          <w:noProof/>
        </w:rPr>
      </w:pPr>
      <w:r>
        <w:rPr>
          <w:rFonts w:ascii="Arial" w:hAnsi="Arial" w:cs="Arial"/>
          <w:bCs/>
          <w:noProof/>
        </w:rPr>
        <w:br w:type="page"/>
      </w:r>
    </w:p>
    <w:p w14:paraId="7C70C172" w14:textId="6AEDABFC"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4164BEB2" wp14:editId="50F47A72">
            <wp:extent cx="5734050" cy="838200"/>
            <wp:effectExtent l="0" t="0" r="0" b="0"/>
            <wp:docPr id="1514874173" name="Picture 151487417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CBA3D42" w14:textId="77777777" w:rsidR="003A5F96" w:rsidRDefault="003A5F96" w:rsidP="001720CE">
      <w:pPr>
        <w:jc w:val="center"/>
        <w:rPr>
          <w:b/>
          <w:bCs/>
        </w:rPr>
      </w:pPr>
    </w:p>
    <w:p w14:paraId="5FCCD6C8" w14:textId="77777777" w:rsidR="003A5F96" w:rsidRDefault="003A5F96" w:rsidP="001720CE">
      <w:pPr>
        <w:jc w:val="center"/>
        <w:rPr>
          <w:b/>
          <w:bCs/>
        </w:rPr>
      </w:pPr>
      <w:r>
        <w:rPr>
          <w:b/>
          <w:bCs/>
        </w:rPr>
        <w:t>END SEMESTER EXAMINATION – NOV / DEC 2024</w:t>
      </w:r>
    </w:p>
    <w:p w14:paraId="50588D46"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72289561" w14:textId="77777777" w:rsidTr="0037089B">
        <w:trPr>
          <w:trHeight w:val="397"/>
          <w:jc w:val="center"/>
        </w:trPr>
        <w:tc>
          <w:tcPr>
            <w:tcW w:w="1555" w:type="dxa"/>
            <w:vAlign w:val="center"/>
          </w:tcPr>
          <w:p w14:paraId="70308F5E"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11F8FA4B" w14:textId="77777777" w:rsidR="003A5F96" w:rsidRPr="0037089B" w:rsidRDefault="003A5F96" w:rsidP="007E575B">
            <w:pPr>
              <w:pStyle w:val="Title"/>
              <w:jc w:val="left"/>
              <w:rPr>
                <w:b/>
                <w:sz w:val="22"/>
                <w:szCs w:val="22"/>
              </w:rPr>
            </w:pPr>
            <w:r w:rsidRPr="00945246">
              <w:rPr>
                <w:b/>
                <w:sz w:val="22"/>
                <w:szCs w:val="22"/>
              </w:rPr>
              <w:t>20EC2009</w:t>
            </w:r>
          </w:p>
        </w:tc>
        <w:tc>
          <w:tcPr>
            <w:tcW w:w="1417" w:type="dxa"/>
            <w:vAlign w:val="center"/>
          </w:tcPr>
          <w:p w14:paraId="17A6CD84"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526F241"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00F3AA16" w14:textId="77777777" w:rsidTr="0037089B">
        <w:trPr>
          <w:trHeight w:val="397"/>
          <w:jc w:val="center"/>
        </w:trPr>
        <w:tc>
          <w:tcPr>
            <w:tcW w:w="1555" w:type="dxa"/>
            <w:vAlign w:val="center"/>
          </w:tcPr>
          <w:p w14:paraId="19F7AE7D"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DEDBBD0" w14:textId="77777777" w:rsidR="003A5F96" w:rsidRPr="0037089B" w:rsidRDefault="003A5F96" w:rsidP="007E575B">
            <w:pPr>
              <w:pStyle w:val="Title"/>
              <w:jc w:val="left"/>
              <w:rPr>
                <w:b/>
                <w:sz w:val="22"/>
                <w:szCs w:val="22"/>
              </w:rPr>
            </w:pPr>
            <w:r w:rsidRPr="00945246">
              <w:rPr>
                <w:b/>
                <w:sz w:val="22"/>
                <w:szCs w:val="22"/>
              </w:rPr>
              <w:t>ARTIFICIAL NEURAL NETWORKS AND DEEP LEARNING</w:t>
            </w:r>
          </w:p>
        </w:tc>
        <w:tc>
          <w:tcPr>
            <w:tcW w:w="1417" w:type="dxa"/>
            <w:vAlign w:val="center"/>
          </w:tcPr>
          <w:p w14:paraId="344B0290"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3CAE2CA6" w14:textId="77777777" w:rsidR="003A5F96" w:rsidRPr="0037089B" w:rsidRDefault="003A5F96" w:rsidP="007E575B">
            <w:pPr>
              <w:pStyle w:val="Title"/>
              <w:jc w:val="left"/>
              <w:rPr>
                <w:b/>
                <w:sz w:val="22"/>
                <w:szCs w:val="22"/>
              </w:rPr>
            </w:pPr>
            <w:r w:rsidRPr="0037089B">
              <w:rPr>
                <w:b/>
                <w:sz w:val="22"/>
                <w:szCs w:val="22"/>
              </w:rPr>
              <w:t>100</w:t>
            </w:r>
          </w:p>
        </w:tc>
      </w:tr>
    </w:tbl>
    <w:p w14:paraId="1ED0AFF0"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5F96" w:rsidRPr="009C4175" w14:paraId="28DF1411" w14:textId="77777777" w:rsidTr="003A5F96">
        <w:trPr>
          <w:trHeight w:val="552"/>
        </w:trPr>
        <w:tc>
          <w:tcPr>
            <w:tcW w:w="272" w:type="pct"/>
            <w:vAlign w:val="center"/>
          </w:tcPr>
          <w:p w14:paraId="46FA4887" w14:textId="77777777" w:rsidR="003A5F96" w:rsidRPr="009C4175" w:rsidRDefault="003A5F96" w:rsidP="00F94208">
            <w:pPr>
              <w:jc w:val="center"/>
              <w:rPr>
                <w:b/>
              </w:rPr>
            </w:pPr>
            <w:r w:rsidRPr="009C4175">
              <w:rPr>
                <w:b/>
              </w:rPr>
              <w:t>Q. No.</w:t>
            </w:r>
          </w:p>
        </w:tc>
        <w:tc>
          <w:tcPr>
            <w:tcW w:w="3929" w:type="pct"/>
            <w:gridSpan w:val="2"/>
            <w:vAlign w:val="center"/>
          </w:tcPr>
          <w:p w14:paraId="0ABD4D2F" w14:textId="77777777" w:rsidR="003A5F96" w:rsidRPr="009C4175" w:rsidRDefault="003A5F96" w:rsidP="00F94208">
            <w:pPr>
              <w:jc w:val="center"/>
              <w:rPr>
                <w:b/>
              </w:rPr>
            </w:pPr>
            <w:r w:rsidRPr="009C4175">
              <w:rPr>
                <w:b/>
              </w:rPr>
              <w:t>Questions</w:t>
            </w:r>
          </w:p>
        </w:tc>
        <w:tc>
          <w:tcPr>
            <w:tcW w:w="319" w:type="pct"/>
            <w:vAlign w:val="center"/>
          </w:tcPr>
          <w:p w14:paraId="1B46AFAF" w14:textId="77777777" w:rsidR="003A5F96" w:rsidRPr="009C4175" w:rsidRDefault="003A5F96" w:rsidP="00F94208">
            <w:pPr>
              <w:jc w:val="center"/>
              <w:rPr>
                <w:b/>
              </w:rPr>
            </w:pPr>
            <w:r w:rsidRPr="009C4175">
              <w:rPr>
                <w:b/>
              </w:rPr>
              <w:t>CO</w:t>
            </w:r>
          </w:p>
        </w:tc>
        <w:tc>
          <w:tcPr>
            <w:tcW w:w="256" w:type="pct"/>
            <w:vAlign w:val="center"/>
          </w:tcPr>
          <w:p w14:paraId="01CE9B7A" w14:textId="77777777" w:rsidR="003A5F96" w:rsidRPr="009C4175" w:rsidRDefault="003A5F96" w:rsidP="00F94208">
            <w:pPr>
              <w:jc w:val="center"/>
              <w:rPr>
                <w:b/>
              </w:rPr>
            </w:pPr>
            <w:r w:rsidRPr="009C4175">
              <w:rPr>
                <w:b/>
              </w:rPr>
              <w:t>BL</w:t>
            </w:r>
          </w:p>
        </w:tc>
        <w:tc>
          <w:tcPr>
            <w:tcW w:w="224" w:type="pct"/>
            <w:vAlign w:val="center"/>
          </w:tcPr>
          <w:p w14:paraId="6E2F550F" w14:textId="77777777" w:rsidR="003A5F96" w:rsidRPr="009C4175" w:rsidRDefault="003A5F96" w:rsidP="00F94208">
            <w:pPr>
              <w:jc w:val="center"/>
              <w:rPr>
                <w:b/>
              </w:rPr>
            </w:pPr>
            <w:r w:rsidRPr="009C4175">
              <w:rPr>
                <w:b/>
              </w:rPr>
              <w:t>M</w:t>
            </w:r>
          </w:p>
        </w:tc>
      </w:tr>
      <w:tr w:rsidR="003A5F96" w:rsidRPr="009C4175" w14:paraId="6CF675A8" w14:textId="77777777" w:rsidTr="00F94208">
        <w:trPr>
          <w:trHeight w:val="550"/>
        </w:trPr>
        <w:tc>
          <w:tcPr>
            <w:tcW w:w="5000" w:type="pct"/>
            <w:gridSpan w:val="6"/>
            <w:vAlign w:val="center"/>
          </w:tcPr>
          <w:p w14:paraId="1111A513" w14:textId="77777777" w:rsidR="003A5F96" w:rsidRPr="009C4175" w:rsidRDefault="003A5F96" w:rsidP="00F94208">
            <w:pPr>
              <w:jc w:val="center"/>
              <w:rPr>
                <w:b/>
              </w:rPr>
            </w:pPr>
            <w:r w:rsidRPr="009C4175">
              <w:rPr>
                <w:b/>
              </w:rPr>
              <w:t>PART – A (10 X 1 = 10 MARKS)</w:t>
            </w:r>
          </w:p>
        </w:tc>
      </w:tr>
      <w:tr w:rsidR="003A5F96" w:rsidRPr="009C4175" w14:paraId="62FD721C" w14:textId="77777777" w:rsidTr="003A5F96">
        <w:trPr>
          <w:trHeight w:val="283"/>
        </w:trPr>
        <w:tc>
          <w:tcPr>
            <w:tcW w:w="272" w:type="pct"/>
          </w:tcPr>
          <w:p w14:paraId="460CB13B" w14:textId="77777777" w:rsidR="003A5F96" w:rsidRPr="009C4175" w:rsidRDefault="003A5F96" w:rsidP="00F94208">
            <w:pPr>
              <w:jc w:val="center"/>
            </w:pPr>
            <w:r w:rsidRPr="009C4175">
              <w:t>1.</w:t>
            </w:r>
          </w:p>
        </w:tc>
        <w:tc>
          <w:tcPr>
            <w:tcW w:w="3929" w:type="pct"/>
            <w:gridSpan w:val="2"/>
          </w:tcPr>
          <w:p w14:paraId="6FF8005E" w14:textId="77777777" w:rsidR="003A5F96" w:rsidRPr="009C4175" w:rsidRDefault="003A5F96" w:rsidP="003A5F96">
            <w:pPr>
              <w:autoSpaceDE w:val="0"/>
              <w:autoSpaceDN w:val="0"/>
              <w:adjustRightInd w:val="0"/>
              <w:spacing w:line="276" w:lineRule="auto"/>
              <w:jc w:val="both"/>
            </w:pPr>
            <w:r w:rsidRPr="00BE43A5">
              <w:t>Define an artificial neuron and list its basic components.</w:t>
            </w:r>
          </w:p>
        </w:tc>
        <w:tc>
          <w:tcPr>
            <w:tcW w:w="319" w:type="pct"/>
          </w:tcPr>
          <w:p w14:paraId="1833117C" w14:textId="77777777" w:rsidR="003A5F96" w:rsidRPr="009C4175" w:rsidRDefault="003A5F96" w:rsidP="00F94208">
            <w:pPr>
              <w:jc w:val="center"/>
            </w:pPr>
            <w:r w:rsidRPr="009C4175">
              <w:t>CO1</w:t>
            </w:r>
          </w:p>
        </w:tc>
        <w:tc>
          <w:tcPr>
            <w:tcW w:w="256" w:type="pct"/>
          </w:tcPr>
          <w:p w14:paraId="7A3274EC" w14:textId="77777777" w:rsidR="003A5F96" w:rsidRPr="009C4175" w:rsidRDefault="003A5F96" w:rsidP="00F94208">
            <w:pPr>
              <w:jc w:val="center"/>
            </w:pPr>
            <w:r>
              <w:t>R</w:t>
            </w:r>
          </w:p>
        </w:tc>
        <w:tc>
          <w:tcPr>
            <w:tcW w:w="224" w:type="pct"/>
          </w:tcPr>
          <w:p w14:paraId="7CBC6862" w14:textId="77777777" w:rsidR="003A5F96" w:rsidRPr="009C4175" w:rsidRDefault="003A5F96" w:rsidP="00F94208">
            <w:pPr>
              <w:jc w:val="center"/>
            </w:pPr>
            <w:r w:rsidRPr="009C4175">
              <w:t>1</w:t>
            </w:r>
          </w:p>
        </w:tc>
      </w:tr>
      <w:tr w:rsidR="003A5F96" w:rsidRPr="009C4175" w14:paraId="6C2E5287" w14:textId="77777777" w:rsidTr="003A5F96">
        <w:trPr>
          <w:trHeight w:val="283"/>
        </w:trPr>
        <w:tc>
          <w:tcPr>
            <w:tcW w:w="272" w:type="pct"/>
          </w:tcPr>
          <w:p w14:paraId="300F756A" w14:textId="77777777" w:rsidR="003A5F96" w:rsidRPr="009C4175" w:rsidRDefault="003A5F96" w:rsidP="00F94208">
            <w:pPr>
              <w:jc w:val="center"/>
            </w:pPr>
            <w:r w:rsidRPr="009C4175">
              <w:t>2.</w:t>
            </w:r>
          </w:p>
        </w:tc>
        <w:tc>
          <w:tcPr>
            <w:tcW w:w="3929" w:type="pct"/>
            <w:gridSpan w:val="2"/>
          </w:tcPr>
          <w:p w14:paraId="5C1823CB" w14:textId="77777777" w:rsidR="003A5F96" w:rsidRPr="009C4175" w:rsidRDefault="003A5F96" w:rsidP="003A5F96">
            <w:pPr>
              <w:spacing w:line="276" w:lineRule="auto"/>
              <w:jc w:val="both"/>
            </w:pPr>
            <w:r>
              <w:t>Explain</w:t>
            </w:r>
            <w:r w:rsidRPr="00BE43A5">
              <w:t xml:space="preserve"> the equivalence of synapse in artificial neural network.</w:t>
            </w:r>
          </w:p>
        </w:tc>
        <w:tc>
          <w:tcPr>
            <w:tcW w:w="319" w:type="pct"/>
          </w:tcPr>
          <w:p w14:paraId="25221D1B" w14:textId="77777777" w:rsidR="003A5F96" w:rsidRPr="009C4175" w:rsidRDefault="003A5F96" w:rsidP="00F94208">
            <w:pPr>
              <w:jc w:val="center"/>
            </w:pPr>
            <w:r w:rsidRPr="009C4175">
              <w:t>CO1</w:t>
            </w:r>
          </w:p>
        </w:tc>
        <w:tc>
          <w:tcPr>
            <w:tcW w:w="256" w:type="pct"/>
          </w:tcPr>
          <w:p w14:paraId="28C3600A" w14:textId="77777777" w:rsidR="003A5F96" w:rsidRPr="009C4175" w:rsidRDefault="003A5F96" w:rsidP="00F94208">
            <w:pPr>
              <w:jc w:val="center"/>
            </w:pPr>
            <w:r>
              <w:t>U</w:t>
            </w:r>
          </w:p>
        </w:tc>
        <w:tc>
          <w:tcPr>
            <w:tcW w:w="224" w:type="pct"/>
          </w:tcPr>
          <w:p w14:paraId="6A482131" w14:textId="77777777" w:rsidR="003A5F96" w:rsidRPr="009C4175" w:rsidRDefault="003A5F96" w:rsidP="00F94208">
            <w:pPr>
              <w:jc w:val="center"/>
            </w:pPr>
            <w:r w:rsidRPr="009C4175">
              <w:t>1</w:t>
            </w:r>
          </w:p>
        </w:tc>
      </w:tr>
      <w:tr w:rsidR="003A5F96" w:rsidRPr="009C4175" w14:paraId="7FE3379D" w14:textId="77777777" w:rsidTr="003A5F96">
        <w:trPr>
          <w:trHeight w:val="283"/>
        </w:trPr>
        <w:tc>
          <w:tcPr>
            <w:tcW w:w="272" w:type="pct"/>
          </w:tcPr>
          <w:p w14:paraId="4820FD4D" w14:textId="77777777" w:rsidR="003A5F96" w:rsidRPr="009C4175" w:rsidRDefault="003A5F96" w:rsidP="003A5F96">
            <w:pPr>
              <w:jc w:val="center"/>
            </w:pPr>
            <w:r w:rsidRPr="009C4175">
              <w:t>3.</w:t>
            </w:r>
          </w:p>
        </w:tc>
        <w:tc>
          <w:tcPr>
            <w:tcW w:w="3929" w:type="pct"/>
            <w:gridSpan w:val="2"/>
          </w:tcPr>
          <w:p w14:paraId="34A26158" w14:textId="77777777" w:rsidR="003A5F96" w:rsidRPr="009C4175" w:rsidRDefault="003A5F96" w:rsidP="003A5F96">
            <w:pPr>
              <w:spacing w:line="276" w:lineRule="auto"/>
              <w:jc w:val="both"/>
            </w:pPr>
            <w:r w:rsidRPr="00BE43A5">
              <w:t>Identify a scenario where unsupervised learning is preferred.</w:t>
            </w:r>
          </w:p>
        </w:tc>
        <w:tc>
          <w:tcPr>
            <w:tcW w:w="319" w:type="pct"/>
          </w:tcPr>
          <w:p w14:paraId="547D35CC" w14:textId="77777777" w:rsidR="003A5F96" w:rsidRPr="009C4175" w:rsidRDefault="003A5F96" w:rsidP="003A5F96">
            <w:pPr>
              <w:jc w:val="center"/>
            </w:pPr>
            <w:r w:rsidRPr="009C4175">
              <w:t>CO2</w:t>
            </w:r>
          </w:p>
        </w:tc>
        <w:tc>
          <w:tcPr>
            <w:tcW w:w="256" w:type="pct"/>
          </w:tcPr>
          <w:p w14:paraId="6285C23A" w14:textId="77777777" w:rsidR="003A5F96" w:rsidRPr="009C4175" w:rsidRDefault="003A5F96" w:rsidP="003A5F96">
            <w:pPr>
              <w:jc w:val="center"/>
            </w:pPr>
            <w:r>
              <w:t>U</w:t>
            </w:r>
          </w:p>
        </w:tc>
        <w:tc>
          <w:tcPr>
            <w:tcW w:w="224" w:type="pct"/>
          </w:tcPr>
          <w:p w14:paraId="40791339" w14:textId="77777777" w:rsidR="003A5F96" w:rsidRPr="009C4175" w:rsidRDefault="003A5F96" w:rsidP="003A5F96">
            <w:pPr>
              <w:jc w:val="center"/>
            </w:pPr>
            <w:r w:rsidRPr="009C4175">
              <w:t>1</w:t>
            </w:r>
          </w:p>
        </w:tc>
      </w:tr>
      <w:tr w:rsidR="003A5F96" w:rsidRPr="009C4175" w14:paraId="42937FD5" w14:textId="77777777" w:rsidTr="003A5F96">
        <w:trPr>
          <w:trHeight w:val="283"/>
        </w:trPr>
        <w:tc>
          <w:tcPr>
            <w:tcW w:w="272" w:type="pct"/>
          </w:tcPr>
          <w:p w14:paraId="4AD96DEE" w14:textId="77777777" w:rsidR="003A5F96" w:rsidRPr="009C4175" w:rsidRDefault="003A5F96" w:rsidP="00F94208">
            <w:pPr>
              <w:jc w:val="center"/>
            </w:pPr>
            <w:r w:rsidRPr="009C4175">
              <w:t>4.</w:t>
            </w:r>
          </w:p>
        </w:tc>
        <w:tc>
          <w:tcPr>
            <w:tcW w:w="3929" w:type="pct"/>
            <w:gridSpan w:val="2"/>
          </w:tcPr>
          <w:p w14:paraId="125B32E2" w14:textId="77777777" w:rsidR="003A5F96" w:rsidRPr="009C4175" w:rsidRDefault="003A5F96" w:rsidP="003A5F96">
            <w:pPr>
              <w:spacing w:line="276" w:lineRule="auto"/>
              <w:jc w:val="both"/>
            </w:pPr>
            <w:r>
              <w:t>C</w:t>
            </w:r>
            <w:r w:rsidRPr="00BC332C">
              <w:t>alculate</w:t>
            </w:r>
            <w:r>
              <w:t xml:space="preserve"> the required weights for an ANN with 7 input layer neurons and 3 output layer neurons.</w:t>
            </w:r>
          </w:p>
        </w:tc>
        <w:tc>
          <w:tcPr>
            <w:tcW w:w="319" w:type="pct"/>
          </w:tcPr>
          <w:p w14:paraId="4FBBBF66" w14:textId="77777777" w:rsidR="003A5F96" w:rsidRPr="009C4175" w:rsidRDefault="003A5F96" w:rsidP="00F94208">
            <w:pPr>
              <w:jc w:val="center"/>
            </w:pPr>
            <w:r w:rsidRPr="009C4175">
              <w:t>CO2</w:t>
            </w:r>
          </w:p>
        </w:tc>
        <w:tc>
          <w:tcPr>
            <w:tcW w:w="256" w:type="pct"/>
          </w:tcPr>
          <w:p w14:paraId="70AA87D7" w14:textId="77777777" w:rsidR="003A5F96" w:rsidRPr="009C4175" w:rsidRDefault="003A5F96" w:rsidP="00F94208">
            <w:pPr>
              <w:jc w:val="center"/>
            </w:pPr>
            <w:r>
              <w:t>A</w:t>
            </w:r>
          </w:p>
        </w:tc>
        <w:tc>
          <w:tcPr>
            <w:tcW w:w="224" w:type="pct"/>
          </w:tcPr>
          <w:p w14:paraId="592A3080" w14:textId="77777777" w:rsidR="003A5F96" w:rsidRPr="009C4175" w:rsidRDefault="003A5F96" w:rsidP="00F94208">
            <w:pPr>
              <w:jc w:val="center"/>
            </w:pPr>
            <w:r w:rsidRPr="009C4175">
              <w:t>1</w:t>
            </w:r>
          </w:p>
        </w:tc>
      </w:tr>
      <w:tr w:rsidR="003A5F96" w:rsidRPr="009C4175" w14:paraId="6B4E882F" w14:textId="77777777" w:rsidTr="003A5F96">
        <w:trPr>
          <w:trHeight w:val="283"/>
        </w:trPr>
        <w:tc>
          <w:tcPr>
            <w:tcW w:w="272" w:type="pct"/>
          </w:tcPr>
          <w:p w14:paraId="2F9BE659" w14:textId="77777777" w:rsidR="003A5F96" w:rsidRPr="009C4175" w:rsidRDefault="003A5F96" w:rsidP="00F94208">
            <w:pPr>
              <w:jc w:val="center"/>
            </w:pPr>
            <w:r w:rsidRPr="009C4175">
              <w:t>5.</w:t>
            </w:r>
          </w:p>
        </w:tc>
        <w:tc>
          <w:tcPr>
            <w:tcW w:w="3929" w:type="pct"/>
            <w:gridSpan w:val="2"/>
          </w:tcPr>
          <w:p w14:paraId="0AE0A141" w14:textId="77777777" w:rsidR="003A5F96" w:rsidRPr="009C4175" w:rsidRDefault="003A5F96" w:rsidP="003A5F96">
            <w:pPr>
              <w:pStyle w:val="Default"/>
              <w:spacing w:line="276" w:lineRule="auto"/>
              <w:jc w:val="both"/>
            </w:pPr>
            <w:r w:rsidRPr="00E86C85">
              <w:t>Analyse</w:t>
            </w:r>
            <w:r w:rsidRPr="00BC332C">
              <w:t xml:space="preserve"> the impact of high learning rates in a neural network.</w:t>
            </w:r>
          </w:p>
        </w:tc>
        <w:tc>
          <w:tcPr>
            <w:tcW w:w="319" w:type="pct"/>
          </w:tcPr>
          <w:p w14:paraId="6696E193" w14:textId="77777777" w:rsidR="003A5F96" w:rsidRPr="009C4175" w:rsidRDefault="003A5F96" w:rsidP="00F94208">
            <w:pPr>
              <w:jc w:val="center"/>
            </w:pPr>
            <w:r w:rsidRPr="009C4175">
              <w:t>CO3</w:t>
            </w:r>
          </w:p>
        </w:tc>
        <w:tc>
          <w:tcPr>
            <w:tcW w:w="256" w:type="pct"/>
          </w:tcPr>
          <w:p w14:paraId="4558AFA0" w14:textId="77777777" w:rsidR="003A5F96" w:rsidRPr="009C4175" w:rsidRDefault="003A5F96" w:rsidP="00F94208">
            <w:pPr>
              <w:jc w:val="center"/>
            </w:pPr>
            <w:r>
              <w:t>An</w:t>
            </w:r>
          </w:p>
        </w:tc>
        <w:tc>
          <w:tcPr>
            <w:tcW w:w="224" w:type="pct"/>
          </w:tcPr>
          <w:p w14:paraId="76566430" w14:textId="77777777" w:rsidR="003A5F96" w:rsidRPr="009C4175" w:rsidRDefault="003A5F96" w:rsidP="00F94208">
            <w:pPr>
              <w:jc w:val="center"/>
            </w:pPr>
            <w:r w:rsidRPr="009C4175">
              <w:t>1</w:t>
            </w:r>
          </w:p>
        </w:tc>
      </w:tr>
      <w:tr w:rsidR="003A5F96" w:rsidRPr="009C4175" w14:paraId="3912D4A9" w14:textId="77777777" w:rsidTr="003A5F96">
        <w:trPr>
          <w:trHeight w:val="283"/>
        </w:trPr>
        <w:tc>
          <w:tcPr>
            <w:tcW w:w="272" w:type="pct"/>
          </w:tcPr>
          <w:p w14:paraId="3ECB71EE" w14:textId="77777777" w:rsidR="003A5F96" w:rsidRPr="009C4175" w:rsidRDefault="003A5F96" w:rsidP="00F94208">
            <w:pPr>
              <w:jc w:val="center"/>
            </w:pPr>
            <w:r w:rsidRPr="009C4175">
              <w:t>6.</w:t>
            </w:r>
          </w:p>
        </w:tc>
        <w:tc>
          <w:tcPr>
            <w:tcW w:w="3929" w:type="pct"/>
            <w:gridSpan w:val="2"/>
          </w:tcPr>
          <w:p w14:paraId="1DDE7EDF" w14:textId="77777777" w:rsidR="003A5F96" w:rsidRPr="009C4175" w:rsidRDefault="003A5F96" w:rsidP="003A5F96">
            <w:pPr>
              <w:spacing w:line="276" w:lineRule="auto"/>
              <w:jc w:val="both"/>
            </w:pPr>
            <w:r w:rsidRPr="00BC332C">
              <w:t>Explain the concept of loss function in neural networks</w:t>
            </w:r>
            <w:r>
              <w:t>.</w:t>
            </w:r>
          </w:p>
        </w:tc>
        <w:tc>
          <w:tcPr>
            <w:tcW w:w="319" w:type="pct"/>
          </w:tcPr>
          <w:p w14:paraId="7BB5E875" w14:textId="77777777" w:rsidR="003A5F96" w:rsidRPr="009C4175" w:rsidRDefault="003A5F96" w:rsidP="00F94208">
            <w:pPr>
              <w:jc w:val="center"/>
            </w:pPr>
            <w:r w:rsidRPr="009C4175">
              <w:t>CO</w:t>
            </w:r>
            <w:r>
              <w:t>4</w:t>
            </w:r>
          </w:p>
        </w:tc>
        <w:tc>
          <w:tcPr>
            <w:tcW w:w="256" w:type="pct"/>
          </w:tcPr>
          <w:p w14:paraId="0CA3BA3B" w14:textId="77777777" w:rsidR="003A5F96" w:rsidRPr="009C4175" w:rsidRDefault="003A5F96" w:rsidP="00F94208">
            <w:pPr>
              <w:jc w:val="center"/>
            </w:pPr>
            <w:r>
              <w:t>U</w:t>
            </w:r>
          </w:p>
        </w:tc>
        <w:tc>
          <w:tcPr>
            <w:tcW w:w="224" w:type="pct"/>
          </w:tcPr>
          <w:p w14:paraId="002C284D" w14:textId="77777777" w:rsidR="003A5F96" w:rsidRPr="009C4175" w:rsidRDefault="003A5F96" w:rsidP="00F94208">
            <w:pPr>
              <w:jc w:val="center"/>
            </w:pPr>
            <w:r w:rsidRPr="009C4175">
              <w:t>1</w:t>
            </w:r>
          </w:p>
        </w:tc>
      </w:tr>
      <w:tr w:rsidR="003A5F96" w:rsidRPr="009C4175" w14:paraId="4D5D1EF9" w14:textId="77777777" w:rsidTr="003A5F96">
        <w:trPr>
          <w:trHeight w:val="283"/>
        </w:trPr>
        <w:tc>
          <w:tcPr>
            <w:tcW w:w="272" w:type="pct"/>
          </w:tcPr>
          <w:p w14:paraId="22752433" w14:textId="77777777" w:rsidR="003A5F96" w:rsidRPr="009C4175" w:rsidRDefault="003A5F96" w:rsidP="00F94208">
            <w:pPr>
              <w:jc w:val="center"/>
            </w:pPr>
            <w:r w:rsidRPr="009C4175">
              <w:t>7.</w:t>
            </w:r>
          </w:p>
        </w:tc>
        <w:tc>
          <w:tcPr>
            <w:tcW w:w="3929" w:type="pct"/>
            <w:gridSpan w:val="2"/>
          </w:tcPr>
          <w:p w14:paraId="02FA815D" w14:textId="77777777" w:rsidR="003A5F96" w:rsidRPr="009C4175" w:rsidRDefault="003A5F96" w:rsidP="003A5F96">
            <w:pPr>
              <w:pStyle w:val="ListParagraph"/>
              <w:spacing w:line="276" w:lineRule="auto"/>
              <w:ind w:left="0"/>
              <w:jc w:val="both"/>
              <w:rPr>
                <w:noProof/>
                <w:lang w:eastAsia="zh-TW"/>
              </w:rPr>
            </w:pPr>
            <w:r w:rsidRPr="00BC332C">
              <w:t>Name an optimization algorithm used in deep learning.</w:t>
            </w:r>
          </w:p>
        </w:tc>
        <w:tc>
          <w:tcPr>
            <w:tcW w:w="319" w:type="pct"/>
          </w:tcPr>
          <w:p w14:paraId="5F416F2D" w14:textId="77777777" w:rsidR="003A5F96" w:rsidRPr="009C4175" w:rsidRDefault="003A5F96" w:rsidP="00F94208">
            <w:pPr>
              <w:jc w:val="center"/>
            </w:pPr>
            <w:r w:rsidRPr="009C4175">
              <w:t>CO</w:t>
            </w:r>
            <w:r>
              <w:t>5</w:t>
            </w:r>
          </w:p>
        </w:tc>
        <w:tc>
          <w:tcPr>
            <w:tcW w:w="256" w:type="pct"/>
          </w:tcPr>
          <w:p w14:paraId="6C52F97F" w14:textId="77777777" w:rsidR="003A5F96" w:rsidRPr="009C4175" w:rsidRDefault="003A5F96" w:rsidP="00F94208">
            <w:pPr>
              <w:jc w:val="center"/>
            </w:pPr>
            <w:r>
              <w:t>R</w:t>
            </w:r>
          </w:p>
        </w:tc>
        <w:tc>
          <w:tcPr>
            <w:tcW w:w="224" w:type="pct"/>
          </w:tcPr>
          <w:p w14:paraId="463A8069" w14:textId="77777777" w:rsidR="003A5F96" w:rsidRPr="009C4175" w:rsidRDefault="003A5F96" w:rsidP="00F94208">
            <w:pPr>
              <w:jc w:val="center"/>
            </w:pPr>
            <w:r w:rsidRPr="009C4175">
              <w:t>1</w:t>
            </w:r>
          </w:p>
        </w:tc>
      </w:tr>
      <w:tr w:rsidR="003A5F96" w:rsidRPr="009C4175" w14:paraId="496D0064" w14:textId="77777777" w:rsidTr="003A5F96">
        <w:trPr>
          <w:trHeight w:val="283"/>
        </w:trPr>
        <w:tc>
          <w:tcPr>
            <w:tcW w:w="272" w:type="pct"/>
          </w:tcPr>
          <w:p w14:paraId="087A26B4" w14:textId="77777777" w:rsidR="003A5F96" w:rsidRPr="009C4175" w:rsidRDefault="003A5F96" w:rsidP="00F94208">
            <w:pPr>
              <w:jc w:val="center"/>
            </w:pPr>
            <w:r w:rsidRPr="009C4175">
              <w:t>8.</w:t>
            </w:r>
          </w:p>
        </w:tc>
        <w:tc>
          <w:tcPr>
            <w:tcW w:w="3929" w:type="pct"/>
            <w:gridSpan w:val="2"/>
          </w:tcPr>
          <w:p w14:paraId="512B7E9D" w14:textId="77777777" w:rsidR="003A5F96" w:rsidRPr="009C4175" w:rsidRDefault="003A5F96" w:rsidP="003A5F96">
            <w:pPr>
              <w:spacing w:line="276" w:lineRule="auto"/>
              <w:jc w:val="both"/>
              <w:rPr>
                <w:b/>
                <w:bCs/>
              </w:rPr>
            </w:pPr>
            <w:r w:rsidRPr="00430283">
              <w:t xml:space="preserve">State the purpose of </w:t>
            </w:r>
            <w:r w:rsidRPr="00430283">
              <w:rPr>
                <w:i/>
                <w:iCs/>
              </w:rPr>
              <w:t>dropout</w:t>
            </w:r>
            <w:r w:rsidRPr="00430283">
              <w:t xml:space="preserve"> in a neural network model.</w:t>
            </w:r>
          </w:p>
        </w:tc>
        <w:tc>
          <w:tcPr>
            <w:tcW w:w="319" w:type="pct"/>
          </w:tcPr>
          <w:p w14:paraId="0CA521DC" w14:textId="77777777" w:rsidR="003A5F96" w:rsidRPr="009C4175" w:rsidRDefault="003A5F96" w:rsidP="00F94208">
            <w:pPr>
              <w:jc w:val="center"/>
            </w:pPr>
            <w:r w:rsidRPr="009C4175">
              <w:t>CO</w:t>
            </w:r>
            <w:r>
              <w:t>5</w:t>
            </w:r>
          </w:p>
        </w:tc>
        <w:tc>
          <w:tcPr>
            <w:tcW w:w="256" w:type="pct"/>
          </w:tcPr>
          <w:p w14:paraId="361099B6" w14:textId="77777777" w:rsidR="003A5F96" w:rsidRPr="009C4175" w:rsidRDefault="003A5F96" w:rsidP="00F94208">
            <w:pPr>
              <w:jc w:val="center"/>
            </w:pPr>
            <w:r w:rsidRPr="009C4175">
              <w:t>R</w:t>
            </w:r>
          </w:p>
        </w:tc>
        <w:tc>
          <w:tcPr>
            <w:tcW w:w="224" w:type="pct"/>
          </w:tcPr>
          <w:p w14:paraId="35E5BC13" w14:textId="77777777" w:rsidR="003A5F96" w:rsidRPr="009C4175" w:rsidRDefault="003A5F96" w:rsidP="00F94208">
            <w:pPr>
              <w:jc w:val="center"/>
            </w:pPr>
            <w:r w:rsidRPr="009C4175">
              <w:t>1</w:t>
            </w:r>
          </w:p>
        </w:tc>
      </w:tr>
      <w:tr w:rsidR="003A5F96" w:rsidRPr="009C4175" w14:paraId="3E3D1C67" w14:textId="77777777" w:rsidTr="003A5F96">
        <w:trPr>
          <w:trHeight w:val="283"/>
        </w:trPr>
        <w:tc>
          <w:tcPr>
            <w:tcW w:w="272" w:type="pct"/>
          </w:tcPr>
          <w:p w14:paraId="75B4CDD9" w14:textId="77777777" w:rsidR="003A5F96" w:rsidRPr="009C4175" w:rsidRDefault="003A5F96" w:rsidP="00F94208">
            <w:pPr>
              <w:jc w:val="center"/>
            </w:pPr>
            <w:r w:rsidRPr="009C4175">
              <w:t>9.</w:t>
            </w:r>
          </w:p>
        </w:tc>
        <w:tc>
          <w:tcPr>
            <w:tcW w:w="3929" w:type="pct"/>
            <w:gridSpan w:val="2"/>
          </w:tcPr>
          <w:p w14:paraId="3449EFA6" w14:textId="77777777" w:rsidR="003A5F96" w:rsidRPr="009C4175" w:rsidRDefault="003A5F96" w:rsidP="003A5F96">
            <w:pPr>
              <w:pStyle w:val="ListParagraph"/>
              <w:spacing w:line="276" w:lineRule="auto"/>
              <w:ind w:left="0"/>
              <w:jc w:val="both"/>
              <w:rPr>
                <w:noProof/>
                <w:lang w:eastAsia="zh-TW"/>
              </w:rPr>
            </w:pPr>
            <w:r w:rsidRPr="00430283">
              <w:t>Define 'epoch' in the context of training neural networks.</w:t>
            </w:r>
          </w:p>
        </w:tc>
        <w:tc>
          <w:tcPr>
            <w:tcW w:w="319" w:type="pct"/>
          </w:tcPr>
          <w:p w14:paraId="137B89DA" w14:textId="77777777" w:rsidR="003A5F96" w:rsidRPr="009C4175" w:rsidRDefault="003A5F96" w:rsidP="00F94208">
            <w:pPr>
              <w:jc w:val="center"/>
            </w:pPr>
            <w:r w:rsidRPr="009C4175">
              <w:t>CO</w:t>
            </w:r>
            <w:r>
              <w:t>6</w:t>
            </w:r>
          </w:p>
        </w:tc>
        <w:tc>
          <w:tcPr>
            <w:tcW w:w="256" w:type="pct"/>
          </w:tcPr>
          <w:p w14:paraId="05641BCF" w14:textId="77777777" w:rsidR="003A5F96" w:rsidRPr="009C4175" w:rsidRDefault="003A5F96" w:rsidP="00F94208">
            <w:pPr>
              <w:jc w:val="center"/>
            </w:pPr>
            <w:r>
              <w:t>R</w:t>
            </w:r>
          </w:p>
        </w:tc>
        <w:tc>
          <w:tcPr>
            <w:tcW w:w="224" w:type="pct"/>
          </w:tcPr>
          <w:p w14:paraId="6C8B7CBC" w14:textId="77777777" w:rsidR="003A5F96" w:rsidRPr="009C4175" w:rsidRDefault="003A5F96" w:rsidP="00F94208">
            <w:pPr>
              <w:jc w:val="center"/>
            </w:pPr>
            <w:r w:rsidRPr="009C4175">
              <w:t>1</w:t>
            </w:r>
          </w:p>
        </w:tc>
      </w:tr>
      <w:tr w:rsidR="003A5F96" w:rsidRPr="009C4175" w14:paraId="0CD012D4" w14:textId="77777777" w:rsidTr="003A5F96">
        <w:trPr>
          <w:trHeight w:val="283"/>
        </w:trPr>
        <w:tc>
          <w:tcPr>
            <w:tcW w:w="272" w:type="pct"/>
          </w:tcPr>
          <w:p w14:paraId="497768AB" w14:textId="77777777" w:rsidR="003A5F96" w:rsidRPr="009C4175" w:rsidRDefault="003A5F96" w:rsidP="00F94208">
            <w:pPr>
              <w:jc w:val="center"/>
            </w:pPr>
            <w:r w:rsidRPr="009C4175">
              <w:t>10.</w:t>
            </w:r>
          </w:p>
        </w:tc>
        <w:tc>
          <w:tcPr>
            <w:tcW w:w="3929" w:type="pct"/>
            <w:gridSpan w:val="2"/>
          </w:tcPr>
          <w:p w14:paraId="04F74C61" w14:textId="77777777" w:rsidR="003A5F96" w:rsidRPr="009C4175" w:rsidRDefault="003A5F96" w:rsidP="003A5F96">
            <w:pPr>
              <w:spacing w:line="276" w:lineRule="auto"/>
              <w:jc w:val="both"/>
            </w:pPr>
            <w:r w:rsidRPr="00430283">
              <w:t>Name the components of an autoencoder.</w:t>
            </w:r>
          </w:p>
        </w:tc>
        <w:tc>
          <w:tcPr>
            <w:tcW w:w="319" w:type="pct"/>
          </w:tcPr>
          <w:p w14:paraId="1E39DA11" w14:textId="77777777" w:rsidR="003A5F96" w:rsidRPr="009C4175" w:rsidRDefault="003A5F96" w:rsidP="00F94208">
            <w:pPr>
              <w:jc w:val="center"/>
            </w:pPr>
            <w:r w:rsidRPr="009C4175">
              <w:t>CO6</w:t>
            </w:r>
          </w:p>
        </w:tc>
        <w:tc>
          <w:tcPr>
            <w:tcW w:w="256" w:type="pct"/>
          </w:tcPr>
          <w:p w14:paraId="2C6F73D3" w14:textId="77777777" w:rsidR="003A5F96" w:rsidRPr="009C4175" w:rsidRDefault="003A5F96" w:rsidP="00F94208">
            <w:pPr>
              <w:jc w:val="center"/>
            </w:pPr>
            <w:r>
              <w:t>R</w:t>
            </w:r>
          </w:p>
        </w:tc>
        <w:tc>
          <w:tcPr>
            <w:tcW w:w="224" w:type="pct"/>
          </w:tcPr>
          <w:p w14:paraId="4ABB4197" w14:textId="77777777" w:rsidR="003A5F96" w:rsidRPr="009C4175" w:rsidRDefault="003A5F96" w:rsidP="00F94208">
            <w:pPr>
              <w:jc w:val="center"/>
            </w:pPr>
            <w:r w:rsidRPr="009C4175">
              <w:t>1</w:t>
            </w:r>
          </w:p>
        </w:tc>
      </w:tr>
      <w:tr w:rsidR="003A5F96" w:rsidRPr="009C4175" w14:paraId="2EA2AEBD" w14:textId="77777777" w:rsidTr="00F94208">
        <w:trPr>
          <w:trHeight w:val="552"/>
        </w:trPr>
        <w:tc>
          <w:tcPr>
            <w:tcW w:w="5000" w:type="pct"/>
            <w:gridSpan w:val="6"/>
            <w:vAlign w:val="center"/>
          </w:tcPr>
          <w:p w14:paraId="256F01BE" w14:textId="77777777" w:rsidR="003A5F96" w:rsidRPr="009C4175" w:rsidRDefault="003A5F96" w:rsidP="00F94208">
            <w:pPr>
              <w:jc w:val="center"/>
              <w:rPr>
                <w:b/>
              </w:rPr>
            </w:pPr>
            <w:r w:rsidRPr="009C4175">
              <w:rPr>
                <w:b/>
              </w:rPr>
              <w:t>PART – B (6 X 3 = 18 MARKS)</w:t>
            </w:r>
          </w:p>
        </w:tc>
      </w:tr>
      <w:tr w:rsidR="003A5F96" w:rsidRPr="009C4175" w14:paraId="2C338283" w14:textId="77777777" w:rsidTr="003A5F96">
        <w:trPr>
          <w:trHeight w:val="283"/>
        </w:trPr>
        <w:tc>
          <w:tcPr>
            <w:tcW w:w="272" w:type="pct"/>
          </w:tcPr>
          <w:p w14:paraId="321664E6" w14:textId="77777777" w:rsidR="003A5F96" w:rsidRPr="009C4175" w:rsidRDefault="003A5F96" w:rsidP="00F94208">
            <w:pPr>
              <w:pStyle w:val="NoSpacing"/>
              <w:jc w:val="center"/>
            </w:pPr>
            <w:r w:rsidRPr="009C4175">
              <w:t>11.</w:t>
            </w:r>
          </w:p>
        </w:tc>
        <w:tc>
          <w:tcPr>
            <w:tcW w:w="3929" w:type="pct"/>
            <w:gridSpan w:val="2"/>
          </w:tcPr>
          <w:p w14:paraId="20299609" w14:textId="77777777" w:rsidR="003A5F96" w:rsidRPr="009C4175" w:rsidRDefault="003A5F96" w:rsidP="003A5F96">
            <w:pPr>
              <w:pStyle w:val="NoSpacing"/>
              <w:spacing w:line="276" w:lineRule="auto"/>
              <w:jc w:val="both"/>
            </w:pPr>
            <w:r w:rsidRPr="00430283">
              <w:t>Illustrate the differences between biological and artificial neurons with examples.</w:t>
            </w:r>
          </w:p>
        </w:tc>
        <w:tc>
          <w:tcPr>
            <w:tcW w:w="319" w:type="pct"/>
          </w:tcPr>
          <w:p w14:paraId="766D9FDF" w14:textId="77777777" w:rsidR="003A5F96" w:rsidRPr="009C4175" w:rsidRDefault="003A5F96" w:rsidP="00F94208">
            <w:pPr>
              <w:pStyle w:val="NoSpacing"/>
              <w:jc w:val="center"/>
            </w:pPr>
            <w:r w:rsidRPr="009C4175">
              <w:t>CO1</w:t>
            </w:r>
          </w:p>
        </w:tc>
        <w:tc>
          <w:tcPr>
            <w:tcW w:w="256" w:type="pct"/>
          </w:tcPr>
          <w:p w14:paraId="669B2E96" w14:textId="77777777" w:rsidR="003A5F96" w:rsidRPr="009C4175" w:rsidRDefault="003A5F96" w:rsidP="00F94208">
            <w:pPr>
              <w:pStyle w:val="NoSpacing"/>
              <w:jc w:val="center"/>
            </w:pPr>
            <w:r w:rsidRPr="009C4175">
              <w:t>An</w:t>
            </w:r>
          </w:p>
        </w:tc>
        <w:tc>
          <w:tcPr>
            <w:tcW w:w="224" w:type="pct"/>
          </w:tcPr>
          <w:p w14:paraId="6A572501" w14:textId="77777777" w:rsidR="003A5F96" w:rsidRPr="009C4175" w:rsidRDefault="003A5F96" w:rsidP="00F94208">
            <w:pPr>
              <w:pStyle w:val="NoSpacing"/>
              <w:jc w:val="center"/>
            </w:pPr>
            <w:r w:rsidRPr="009C4175">
              <w:t>3</w:t>
            </w:r>
          </w:p>
        </w:tc>
      </w:tr>
      <w:tr w:rsidR="003A5F96" w:rsidRPr="009C4175" w14:paraId="1AB8A12D" w14:textId="77777777" w:rsidTr="003A5F96">
        <w:trPr>
          <w:trHeight w:val="283"/>
        </w:trPr>
        <w:tc>
          <w:tcPr>
            <w:tcW w:w="272" w:type="pct"/>
          </w:tcPr>
          <w:p w14:paraId="4F22ABB0" w14:textId="77777777" w:rsidR="003A5F96" w:rsidRPr="009C4175" w:rsidRDefault="003A5F96" w:rsidP="00F94208">
            <w:pPr>
              <w:pStyle w:val="NoSpacing"/>
              <w:jc w:val="center"/>
            </w:pPr>
            <w:r w:rsidRPr="009C4175">
              <w:t>12.</w:t>
            </w:r>
          </w:p>
        </w:tc>
        <w:tc>
          <w:tcPr>
            <w:tcW w:w="3929" w:type="pct"/>
            <w:gridSpan w:val="2"/>
          </w:tcPr>
          <w:p w14:paraId="00215F73" w14:textId="77777777" w:rsidR="003A5F96" w:rsidRPr="009C4175" w:rsidRDefault="003A5F96" w:rsidP="003A5F96">
            <w:pPr>
              <w:pStyle w:val="NoSpacing"/>
              <w:spacing w:line="276" w:lineRule="auto"/>
              <w:jc w:val="both"/>
            </w:pPr>
            <w:r w:rsidRPr="00E86C85">
              <w:t>Evaluate</w:t>
            </w:r>
            <w:r w:rsidRPr="007B1A57">
              <w:t xml:space="preserve"> the role of the </w:t>
            </w:r>
            <w:r w:rsidRPr="007B1A57">
              <w:rPr>
                <w:i/>
                <w:iCs/>
              </w:rPr>
              <w:t>sigmoid</w:t>
            </w:r>
            <w:r w:rsidRPr="007B1A57">
              <w:t xml:space="preserve"> function in binary classification tasks.</w:t>
            </w:r>
          </w:p>
        </w:tc>
        <w:tc>
          <w:tcPr>
            <w:tcW w:w="319" w:type="pct"/>
          </w:tcPr>
          <w:p w14:paraId="1B577075" w14:textId="77777777" w:rsidR="003A5F96" w:rsidRPr="009C4175" w:rsidRDefault="003A5F96" w:rsidP="00F94208">
            <w:pPr>
              <w:pStyle w:val="NoSpacing"/>
              <w:jc w:val="center"/>
            </w:pPr>
            <w:r w:rsidRPr="009C4175">
              <w:t>CO2</w:t>
            </w:r>
          </w:p>
        </w:tc>
        <w:tc>
          <w:tcPr>
            <w:tcW w:w="256" w:type="pct"/>
          </w:tcPr>
          <w:p w14:paraId="0481FC65" w14:textId="77777777" w:rsidR="003A5F96" w:rsidRPr="009C4175" w:rsidRDefault="003A5F96" w:rsidP="00F94208">
            <w:pPr>
              <w:pStyle w:val="NoSpacing"/>
              <w:jc w:val="center"/>
            </w:pPr>
            <w:r>
              <w:t>E</w:t>
            </w:r>
          </w:p>
        </w:tc>
        <w:tc>
          <w:tcPr>
            <w:tcW w:w="224" w:type="pct"/>
          </w:tcPr>
          <w:p w14:paraId="09BC5FEC" w14:textId="77777777" w:rsidR="003A5F96" w:rsidRPr="009C4175" w:rsidRDefault="003A5F96" w:rsidP="00F94208">
            <w:pPr>
              <w:pStyle w:val="NoSpacing"/>
              <w:jc w:val="center"/>
            </w:pPr>
            <w:r w:rsidRPr="009C4175">
              <w:t>3</w:t>
            </w:r>
          </w:p>
        </w:tc>
      </w:tr>
      <w:tr w:rsidR="003A5F96" w:rsidRPr="009C4175" w14:paraId="75593C3D" w14:textId="77777777" w:rsidTr="003A5F96">
        <w:trPr>
          <w:trHeight w:val="283"/>
        </w:trPr>
        <w:tc>
          <w:tcPr>
            <w:tcW w:w="272" w:type="pct"/>
          </w:tcPr>
          <w:p w14:paraId="380BF6EB" w14:textId="77777777" w:rsidR="003A5F96" w:rsidRPr="009C4175" w:rsidRDefault="003A5F96" w:rsidP="00F94208">
            <w:pPr>
              <w:pStyle w:val="NoSpacing"/>
              <w:jc w:val="center"/>
            </w:pPr>
            <w:r w:rsidRPr="009C4175">
              <w:t>13.</w:t>
            </w:r>
          </w:p>
        </w:tc>
        <w:tc>
          <w:tcPr>
            <w:tcW w:w="3929" w:type="pct"/>
            <w:gridSpan w:val="2"/>
          </w:tcPr>
          <w:p w14:paraId="3E0C585C" w14:textId="77777777" w:rsidR="003A5F96" w:rsidRPr="009C4175" w:rsidRDefault="003A5F96" w:rsidP="003A5F96">
            <w:pPr>
              <w:pStyle w:val="NoSpacing"/>
              <w:spacing w:line="276" w:lineRule="auto"/>
              <w:jc w:val="both"/>
            </w:pPr>
            <w:r w:rsidRPr="007B1A57">
              <w:t>Summarize the limitations of perceptron models</w:t>
            </w:r>
            <w:r>
              <w:t xml:space="preserve"> </w:t>
            </w:r>
            <w:r w:rsidRPr="00C57A83">
              <w:t>and discuss potential solutions.</w:t>
            </w:r>
          </w:p>
        </w:tc>
        <w:tc>
          <w:tcPr>
            <w:tcW w:w="319" w:type="pct"/>
          </w:tcPr>
          <w:p w14:paraId="7AA683BB" w14:textId="77777777" w:rsidR="003A5F96" w:rsidRPr="009C4175" w:rsidRDefault="003A5F96" w:rsidP="00F94208">
            <w:pPr>
              <w:pStyle w:val="NoSpacing"/>
              <w:jc w:val="center"/>
            </w:pPr>
            <w:r w:rsidRPr="009C4175">
              <w:t>CO3</w:t>
            </w:r>
          </w:p>
        </w:tc>
        <w:tc>
          <w:tcPr>
            <w:tcW w:w="256" w:type="pct"/>
          </w:tcPr>
          <w:p w14:paraId="6118939E" w14:textId="77777777" w:rsidR="003A5F96" w:rsidRPr="009C4175" w:rsidRDefault="003A5F96" w:rsidP="00F94208">
            <w:pPr>
              <w:pStyle w:val="NoSpacing"/>
              <w:jc w:val="center"/>
            </w:pPr>
            <w:r>
              <w:t>U</w:t>
            </w:r>
          </w:p>
        </w:tc>
        <w:tc>
          <w:tcPr>
            <w:tcW w:w="224" w:type="pct"/>
          </w:tcPr>
          <w:p w14:paraId="06E409D1" w14:textId="77777777" w:rsidR="003A5F96" w:rsidRPr="009C4175" w:rsidRDefault="003A5F96" w:rsidP="00F94208">
            <w:pPr>
              <w:pStyle w:val="NoSpacing"/>
              <w:jc w:val="center"/>
            </w:pPr>
            <w:r w:rsidRPr="009C4175">
              <w:t>3</w:t>
            </w:r>
          </w:p>
        </w:tc>
      </w:tr>
      <w:tr w:rsidR="003A5F96" w:rsidRPr="009C4175" w14:paraId="16D682D6" w14:textId="77777777" w:rsidTr="003A5F96">
        <w:trPr>
          <w:trHeight w:val="283"/>
        </w:trPr>
        <w:tc>
          <w:tcPr>
            <w:tcW w:w="272" w:type="pct"/>
          </w:tcPr>
          <w:p w14:paraId="7B68DB87" w14:textId="77777777" w:rsidR="003A5F96" w:rsidRPr="009C4175" w:rsidRDefault="003A5F96" w:rsidP="00F94208">
            <w:pPr>
              <w:pStyle w:val="NoSpacing"/>
              <w:jc w:val="center"/>
            </w:pPr>
            <w:r w:rsidRPr="009C4175">
              <w:t>14.</w:t>
            </w:r>
          </w:p>
        </w:tc>
        <w:tc>
          <w:tcPr>
            <w:tcW w:w="3929" w:type="pct"/>
            <w:gridSpan w:val="2"/>
          </w:tcPr>
          <w:p w14:paraId="00BAD57D" w14:textId="77777777" w:rsidR="003A5F96" w:rsidRPr="009C4175" w:rsidRDefault="003A5F96" w:rsidP="003A5F96">
            <w:pPr>
              <w:pStyle w:val="NoSpacing"/>
              <w:spacing w:line="276" w:lineRule="auto"/>
              <w:jc w:val="both"/>
            </w:pPr>
            <w:r w:rsidRPr="00D507AB">
              <w:t>Explain the purpose of backpropagation in neural network training.</w:t>
            </w:r>
          </w:p>
        </w:tc>
        <w:tc>
          <w:tcPr>
            <w:tcW w:w="319" w:type="pct"/>
          </w:tcPr>
          <w:p w14:paraId="1A9CD13D" w14:textId="77777777" w:rsidR="003A5F96" w:rsidRPr="009C4175" w:rsidRDefault="003A5F96" w:rsidP="00F94208">
            <w:pPr>
              <w:pStyle w:val="NoSpacing"/>
              <w:jc w:val="center"/>
            </w:pPr>
            <w:r w:rsidRPr="009C4175">
              <w:t>CO4</w:t>
            </w:r>
          </w:p>
        </w:tc>
        <w:tc>
          <w:tcPr>
            <w:tcW w:w="256" w:type="pct"/>
          </w:tcPr>
          <w:p w14:paraId="0D13C6D0" w14:textId="77777777" w:rsidR="003A5F96" w:rsidRPr="009C4175" w:rsidRDefault="003A5F96" w:rsidP="00F94208">
            <w:pPr>
              <w:pStyle w:val="NoSpacing"/>
              <w:jc w:val="center"/>
            </w:pPr>
            <w:r w:rsidRPr="009C4175">
              <w:t>U</w:t>
            </w:r>
          </w:p>
        </w:tc>
        <w:tc>
          <w:tcPr>
            <w:tcW w:w="224" w:type="pct"/>
          </w:tcPr>
          <w:p w14:paraId="4ABEDAA3" w14:textId="77777777" w:rsidR="003A5F96" w:rsidRPr="009C4175" w:rsidRDefault="003A5F96" w:rsidP="00F94208">
            <w:pPr>
              <w:pStyle w:val="NoSpacing"/>
              <w:jc w:val="center"/>
            </w:pPr>
            <w:r w:rsidRPr="009C4175">
              <w:t>3</w:t>
            </w:r>
          </w:p>
        </w:tc>
      </w:tr>
      <w:tr w:rsidR="003A5F96" w:rsidRPr="009C4175" w14:paraId="4F49ED30" w14:textId="77777777" w:rsidTr="003A5F96">
        <w:trPr>
          <w:trHeight w:val="283"/>
        </w:trPr>
        <w:tc>
          <w:tcPr>
            <w:tcW w:w="272" w:type="pct"/>
          </w:tcPr>
          <w:p w14:paraId="3E65FED8" w14:textId="77777777" w:rsidR="003A5F96" w:rsidRPr="009C4175" w:rsidRDefault="003A5F96" w:rsidP="00F94208">
            <w:pPr>
              <w:pStyle w:val="NoSpacing"/>
              <w:jc w:val="center"/>
            </w:pPr>
            <w:r w:rsidRPr="009C4175">
              <w:t>15.</w:t>
            </w:r>
          </w:p>
        </w:tc>
        <w:tc>
          <w:tcPr>
            <w:tcW w:w="3929" w:type="pct"/>
            <w:gridSpan w:val="2"/>
          </w:tcPr>
          <w:p w14:paraId="69EE79A9" w14:textId="77777777" w:rsidR="003A5F96" w:rsidRPr="009C4175" w:rsidRDefault="003A5F96" w:rsidP="003A5F96">
            <w:pPr>
              <w:pStyle w:val="NoSpacing"/>
              <w:spacing w:line="276" w:lineRule="auto"/>
              <w:jc w:val="both"/>
            </w:pPr>
            <w:r w:rsidRPr="003B184A">
              <w:t xml:space="preserve">Justify the frequent use of the </w:t>
            </w:r>
            <w:r w:rsidRPr="003B184A">
              <w:rPr>
                <w:i/>
                <w:iCs/>
              </w:rPr>
              <w:t>ReLU</w:t>
            </w:r>
            <w:r w:rsidRPr="003B184A">
              <w:t xml:space="preserve"> activation function in deep learning models.</w:t>
            </w:r>
          </w:p>
        </w:tc>
        <w:tc>
          <w:tcPr>
            <w:tcW w:w="319" w:type="pct"/>
          </w:tcPr>
          <w:p w14:paraId="7CBE3663" w14:textId="77777777" w:rsidR="003A5F96" w:rsidRPr="009C4175" w:rsidRDefault="003A5F96" w:rsidP="00F94208">
            <w:pPr>
              <w:pStyle w:val="NoSpacing"/>
              <w:jc w:val="center"/>
            </w:pPr>
            <w:r w:rsidRPr="009C4175">
              <w:t>CO5</w:t>
            </w:r>
          </w:p>
        </w:tc>
        <w:tc>
          <w:tcPr>
            <w:tcW w:w="256" w:type="pct"/>
          </w:tcPr>
          <w:p w14:paraId="283966AF" w14:textId="77777777" w:rsidR="003A5F96" w:rsidRPr="009C4175" w:rsidRDefault="003A5F96" w:rsidP="00F94208">
            <w:pPr>
              <w:pStyle w:val="NoSpacing"/>
              <w:jc w:val="center"/>
            </w:pPr>
            <w:r>
              <w:t>E</w:t>
            </w:r>
          </w:p>
        </w:tc>
        <w:tc>
          <w:tcPr>
            <w:tcW w:w="224" w:type="pct"/>
          </w:tcPr>
          <w:p w14:paraId="3D24FEA6" w14:textId="77777777" w:rsidR="003A5F96" w:rsidRPr="009C4175" w:rsidRDefault="003A5F96" w:rsidP="00F94208">
            <w:pPr>
              <w:pStyle w:val="NoSpacing"/>
              <w:jc w:val="center"/>
            </w:pPr>
            <w:r w:rsidRPr="009C4175">
              <w:t>3</w:t>
            </w:r>
          </w:p>
        </w:tc>
      </w:tr>
      <w:tr w:rsidR="003A5F96" w:rsidRPr="009C4175" w14:paraId="75E234C7" w14:textId="77777777" w:rsidTr="003A5F96">
        <w:trPr>
          <w:trHeight w:val="283"/>
        </w:trPr>
        <w:tc>
          <w:tcPr>
            <w:tcW w:w="272" w:type="pct"/>
          </w:tcPr>
          <w:p w14:paraId="621D1DD5" w14:textId="77777777" w:rsidR="003A5F96" w:rsidRPr="009C4175" w:rsidRDefault="003A5F96" w:rsidP="00F94208">
            <w:pPr>
              <w:pStyle w:val="NoSpacing"/>
              <w:jc w:val="center"/>
            </w:pPr>
            <w:r w:rsidRPr="009C4175">
              <w:t>16.</w:t>
            </w:r>
          </w:p>
        </w:tc>
        <w:tc>
          <w:tcPr>
            <w:tcW w:w="3929" w:type="pct"/>
            <w:gridSpan w:val="2"/>
          </w:tcPr>
          <w:p w14:paraId="120E5497" w14:textId="77777777" w:rsidR="003A5F96" w:rsidRPr="009C4175" w:rsidRDefault="003A5F96" w:rsidP="003A5F96">
            <w:pPr>
              <w:pStyle w:val="NoSpacing"/>
              <w:spacing w:line="276" w:lineRule="auto"/>
              <w:jc w:val="both"/>
            </w:pPr>
            <w:r w:rsidRPr="00E86C85">
              <w:t>Assess</w:t>
            </w:r>
            <w:r w:rsidRPr="00C57A83">
              <w:t xml:space="preserve"> the effectiveness of autoencoders for different dimensionality</w:t>
            </w:r>
            <w:r>
              <w:t xml:space="preserve"> </w:t>
            </w:r>
            <w:r w:rsidRPr="00C57A83">
              <w:t>reduction tasks.</w:t>
            </w:r>
          </w:p>
        </w:tc>
        <w:tc>
          <w:tcPr>
            <w:tcW w:w="319" w:type="pct"/>
          </w:tcPr>
          <w:p w14:paraId="4ACFE106" w14:textId="77777777" w:rsidR="003A5F96" w:rsidRPr="009C4175" w:rsidRDefault="003A5F96" w:rsidP="00F94208">
            <w:pPr>
              <w:pStyle w:val="NoSpacing"/>
              <w:jc w:val="center"/>
            </w:pPr>
            <w:r w:rsidRPr="009C4175">
              <w:t>CO6</w:t>
            </w:r>
          </w:p>
        </w:tc>
        <w:tc>
          <w:tcPr>
            <w:tcW w:w="256" w:type="pct"/>
          </w:tcPr>
          <w:p w14:paraId="23F8778D" w14:textId="77777777" w:rsidR="003A5F96" w:rsidRPr="009C4175" w:rsidRDefault="003A5F96" w:rsidP="00F94208">
            <w:pPr>
              <w:pStyle w:val="NoSpacing"/>
              <w:jc w:val="center"/>
            </w:pPr>
            <w:r>
              <w:t>E</w:t>
            </w:r>
          </w:p>
        </w:tc>
        <w:tc>
          <w:tcPr>
            <w:tcW w:w="224" w:type="pct"/>
          </w:tcPr>
          <w:p w14:paraId="0E0F23EF" w14:textId="77777777" w:rsidR="003A5F96" w:rsidRPr="009C4175" w:rsidRDefault="003A5F96" w:rsidP="00F94208">
            <w:pPr>
              <w:pStyle w:val="NoSpacing"/>
              <w:jc w:val="center"/>
            </w:pPr>
            <w:r w:rsidRPr="009C4175">
              <w:t>3</w:t>
            </w:r>
          </w:p>
        </w:tc>
      </w:tr>
      <w:tr w:rsidR="003A5F96" w:rsidRPr="009C4175" w14:paraId="3F772A56" w14:textId="77777777" w:rsidTr="00517D3B">
        <w:trPr>
          <w:trHeight w:val="552"/>
        </w:trPr>
        <w:tc>
          <w:tcPr>
            <w:tcW w:w="5000" w:type="pct"/>
            <w:gridSpan w:val="6"/>
          </w:tcPr>
          <w:p w14:paraId="020FB5E6" w14:textId="77777777" w:rsidR="003A5F96" w:rsidRPr="009C4175" w:rsidRDefault="003A5F96" w:rsidP="00517D3B">
            <w:pPr>
              <w:jc w:val="center"/>
              <w:rPr>
                <w:b/>
              </w:rPr>
            </w:pPr>
            <w:r w:rsidRPr="009C4175">
              <w:rPr>
                <w:b/>
              </w:rPr>
              <w:t>PART – C (6 X 12 = 72 MARKS)</w:t>
            </w:r>
          </w:p>
          <w:p w14:paraId="2FC1F8EB" w14:textId="77777777" w:rsidR="003A5F96" w:rsidRPr="009C4175" w:rsidRDefault="003A5F96" w:rsidP="00517D3B">
            <w:pPr>
              <w:jc w:val="center"/>
              <w:rPr>
                <w:b/>
              </w:rPr>
            </w:pPr>
            <w:r w:rsidRPr="009C4175">
              <w:rPr>
                <w:b/>
              </w:rPr>
              <w:t>(Answer any five Questions from Q. No. 17 to 23, Q. No. 24 is Compulsory)</w:t>
            </w:r>
          </w:p>
        </w:tc>
      </w:tr>
      <w:tr w:rsidR="003A5F96" w:rsidRPr="009C4175" w14:paraId="153BCA1A" w14:textId="77777777" w:rsidTr="003A5F96">
        <w:trPr>
          <w:trHeight w:val="283"/>
        </w:trPr>
        <w:tc>
          <w:tcPr>
            <w:tcW w:w="272" w:type="pct"/>
          </w:tcPr>
          <w:p w14:paraId="59A0035A" w14:textId="77777777" w:rsidR="003A5F96" w:rsidRPr="009C4175" w:rsidRDefault="003A5F96" w:rsidP="00F94208">
            <w:pPr>
              <w:jc w:val="center"/>
            </w:pPr>
            <w:r w:rsidRPr="009C4175">
              <w:t>17.</w:t>
            </w:r>
          </w:p>
        </w:tc>
        <w:tc>
          <w:tcPr>
            <w:tcW w:w="189" w:type="pct"/>
          </w:tcPr>
          <w:p w14:paraId="6AAD72ED" w14:textId="77777777" w:rsidR="003A5F96" w:rsidRPr="009C4175" w:rsidRDefault="003A5F96" w:rsidP="00F94208">
            <w:pPr>
              <w:jc w:val="center"/>
            </w:pPr>
          </w:p>
        </w:tc>
        <w:tc>
          <w:tcPr>
            <w:tcW w:w="3740" w:type="pct"/>
          </w:tcPr>
          <w:p w14:paraId="1B1EE922" w14:textId="77777777" w:rsidR="003A5F96" w:rsidRPr="009C4175" w:rsidRDefault="003A5F96" w:rsidP="003A5F96">
            <w:pPr>
              <w:spacing w:line="276" w:lineRule="auto"/>
              <w:jc w:val="both"/>
            </w:pPr>
            <w:r w:rsidRPr="007E3856">
              <w:t>Discuss the McCulloch-Pitts model, highlighting its network architecture, activation function, learning mechanism, limitations, and potential applications.</w:t>
            </w:r>
          </w:p>
        </w:tc>
        <w:tc>
          <w:tcPr>
            <w:tcW w:w="319" w:type="pct"/>
          </w:tcPr>
          <w:p w14:paraId="0BE27A92" w14:textId="77777777" w:rsidR="003A5F96" w:rsidRPr="009C4175" w:rsidRDefault="003A5F96" w:rsidP="00F94208">
            <w:pPr>
              <w:jc w:val="center"/>
            </w:pPr>
            <w:r w:rsidRPr="009C4175">
              <w:t>CO1</w:t>
            </w:r>
          </w:p>
        </w:tc>
        <w:tc>
          <w:tcPr>
            <w:tcW w:w="256" w:type="pct"/>
          </w:tcPr>
          <w:p w14:paraId="0A84F5E1" w14:textId="77777777" w:rsidR="003A5F96" w:rsidRPr="009C4175" w:rsidRDefault="003A5F96" w:rsidP="00F94208">
            <w:pPr>
              <w:jc w:val="center"/>
            </w:pPr>
            <w:r>
              <w:t>U</w:t>
            </w:r>
          </w:p>
        </w:tc>
        <w:tc>
          <w:tcPr>
            <w:tcW w:w="224" w:type="pct"/>
          </w:tcPr>
          <w:p w14:paraId="29D96D1D" w14:textId="77777777" w:rsidR="003A5F96" w:rsidRPr="009C4175" w:rsidRDefault="003A5F96" w:rsidP="00F94208">
            <w:pPr>
              <w:jc w:val="center"/>
            </w:pPr>
            <w:r>
              <w:t>12</w:t>
            </w:r>
          </w:p>
        </w:tc>
      </w:tr>
      <w:tr w:rsidR="003A5F96" w:rsidRPr="009C4175" w14:paraId="22DC50CB" w14:textId="77777777" w:rsidTr="003A5F96">
        <w:trPr>
          <w:trHeight w:val="283"/>
        </w:trPr>
        <w:tc>
          <w:tcPr>
            <w:tcW w:w="272" w:type="pct"/>
          </w:tcPr>
          <w:p w14:paraId="31C515BF" w14:textId="77777777" w:rsidR="003A5F96" w:rsidRPr="009C4175" w:rsidRDefault="003A5F96" w:rsidP="00F94208">
            <w:pPr>
              <w:jc w:val="center"/>
            </w:pPr>
          </w:p>
        </w:tc>
        <w:tc>
          <w:tcPr>
            <w:tcW w:w="189" w:type="pct"/>
          </w:tcPr>
          <w:p w14:paraId="70E0131B" w14:textId="77777777" w:rsidR="003A5F96" w:rsidRPr="009C4175" w:rsidRDefault="003A5F96" w:rsidP="00F94208">
            <w:pPr>
              <w:jc w:val="center"/>
            </w:pPr>
          </w:p>
        </w:tc>
        <w:tc>
          <w:tcPr>
            <w:tcW w:w="3740" w:type="pct"/>
          </w:tcPr>
          <w:p w14:paraId="5F49E107" w14:textId="77777777" w:rsidR="003A5F96" w:rsidRPr="009C4175" w:rsidRDefault="003A5F96" w:rsidP="003A5F96">
            <w:pPr>
              <w:spacing w:line="276" w:lineRule="auto"/>
            </w:pPr>
          </w:p>
        </w:tc>
        <w:tc>
          <w:tcPr>
            <w:tcW w:w="319" w:type="pct"/>
          </w:tcPr>
          <w:p w14:paraId="304AAAE0" w14:textId="77777777" w:rsidR="003A5F96" w:rsidRPr="009C4175" w:rsidRDefault="003A5F96" w:rsidP="00F94208">
            <w:pPr>
              <w:jc w:val="center"/>
            </w:pPr>
          </w:p>
        </w:tc>
        <w:tc>
          <w:tcPr>
            <w:tcW w:w="256" w:type="pct"/>
          </w:tcPr>
          <w:p w14:paraId="3B8A2B57" w14:textId="77777777" w:rsidR="003A5F96" w:rsidRPr="009C4175" w:rsidRDefault="003A5F96" w:rsidP="00F94208">
            <w:pPr>
              <w:jc w:val="center"/>
            </w:pPr>
          </w:p>
        </w:tc>
        <w:tc>
          <w:tcPr>
            <w:tcW w:w="224" w:type="pct"/>
          </w:tcPr>
          <w:p w14:paraId="3EAD8BE3" w14:textId="77777777" w:rsidR="003A5F96" w:rsidRPr="009C4175" w:rsidRDefault="003A5F96" w:rsidP="00F94208">
            <w:pPr>
              <w:jc w:val="center"/>
            </w:pPr>
          </w:p>
        </w:tc>
      </w:tr>
      <w:tr w:rsidR="003A5F96" w:rsidRPr="009C4175" w14:paraId="71D6C762" w14:textId="77777777" w:rsidTr="003A5F96">
        <w:trPr>
          <w:trHeight w:val="283"/>
        </w:trPr>
        <w:tc>
          <w:tcPr>
            <w:tcW w:w="272" w:type="pct"/>
          </w:tcPr>
          <w:p w14:paraId="7914409A" w14:textId="77777777" w:rsidR="003A5F96" w:rsidRPr="009C4175" w:rsidRDefault="003A5F96" w:rsidP="003A5F96">
            <w:pPr>
              <w:jc w:val="center"/>
            </w:pPr>
            <w:r w:rsidRPr="009C4175">
              <w:t>18.</w:t>
            </w:r>
          </w:p>
        </w:tc>
        <w:tc>
          <w:tcPr>
            <w:tcW w:w="189" w:type="pct"/>
          </w:tcPr>
          <w:p w14:paraId="18FF5161" w14:textId="77777777" w:rsidR="003A5F96" w:rsidRPr="009C4175" w:rsidRDefault="003A5F96" w:rsidP="003A5F96">
            <w:pPr>
              <w:jc w:val="center"/>
            </w:pPr>
          </w:p>
        </w:tc>
        <w:tc>
          <w:tcPr>
            <w:tcW w:w="3740" w:type="pct"/>
          </w:tcPr>
          <w:p w14:paraId="15E1AC6A" w14:textId="77777777" w:rsidR="003A5F96" w:rsidRPr="009C4175" w:rsidRDefault="003A5F96" w:rsidP="003A5F96">
            <w:pPr>
              <w:spacing w:line="276" w:lineRule="auto"/>
              <w:jc w:val="both"/>
            </w:pPr>
            <w:r w:rsidRPr="00823339">
              <w:t>Compare and contrast supervised and unsupervised learning with examples, detailing their advantages and limitations in neural network training.</w:t>
            </w:r>
          </w:p>
        </w:tc>
        <w:tc>
          <w:tcPr>
            <w:tcW w:w="319" w:type="pct"/>
          </w:tcPr>
          <w:p w14:paraId="0DA01E80" w14:textId="77777777" w:rsidR="003A5F96" w:rsidRPr="009C4175" w:rsidRDefault="003A5F96" w:rsidP="003A5F96">
            <w:pPr>
              <w:jc w:val="center"/>
            </w:pPr>
            <w:r w:rsidRPr="009C4175">
              <w:t>CO2</w:t>
            </w:r>
          </w:p>
        </w:tc>
        <w:tc>
          <w:tcPr>
            <w:tcW w:w="256" w:type="pct"/>
          </w:tcPr>
          <w:p w14:paraId="52BECC9F" w14:textId="77777777" w:rsidR="003A5F96" w:rsidRPr="009C4175" w:rsidRDefault="003A5F96" w:rsidP="003A5F96">
            <w:pPr>
              <w:jc w:val="center"/>
            </w:pPr>
            <w:r>
              <w:t>An</w:t>
            </w:r>
          </w:p>
        </w:tc>
        <w:tc>
          <w:tcPr>
            <w:tcW w:w="224" w:type="pct"/>
          </w:tcPr>
          <w:p w14:paraId="7CBCCB78" w14:textId="77777777" w:rsidR="003A5F96" w:rsidRPr="009C4175" w:rsidRDefault="003A5F96" w:rsidP="003A5F96">
            <w:pPr>
              <w:jc w:val="center"/>
            </w:pPr>
            <w:r>
              <w:t>12</w:t>
            </w:r>
          </w:p>
        </w:tc>
      </w:tr>
      <w:tr w:rsidR="003A5F96" w:rsidRPr="009C4175" w14:paraId="00D5FC95" w14:textId="77777777" w:rsidTr="003A5F96">
        <w:trPr>
          <w:trHeight w:val="283"/>
        </w:trPr>
        <w:tc>
          <w:tcPr>
            <w:tcW w:w="272" w:type="pct"/>
          </w:tcPr>
          <w:p w14:paraId="57ABE021" w14:textId="77777777" w:rsidR="003A5F96" w:rsidRPr="009C4175" w:rsidRDefault="003A5F96" w:rsidP="003A5F96">
            <w:pPr>
              <w:jc w:val="center"/>
            </w:pPr>
          </w:p>
        </w:tc>
        <w:tc>
          <w:tcPr>
            <w:tcW w:w="189" w:type="pct"/>
          </w:tcPr>
          <w:p w14:paraId="77C2309F" w14:textId="77777777" w:rsidR="003A5F96" w:rsidRPr="009C4175" w:rsidRDefault="003A5F96" w:rsidP="003A5F96">
            <w:pPr>
              <w:jc w:val="center"/>
            </w:pPr>
          </w:p>
        </w:tc>
        <w:tc>
          <w:tcPr>
            <w:tcW w:w="3740" w:type="pct"/>
          </w:tcPr>
          <w:p w14:paraId="6FD02D68" w14:textId="77777777" w:rsidR="003A5F96" w:rsidRPr="009C4175" w:rsidRDefault="003A5F96" w:rsidP="003A5F96">
            <w:pPr>
              <w:spacing w:line="276" w:lineRule="auto"/>
            </w:pPr>
          </w:p>
        </w:tc>
        <w:tc>
          <w:tcPr>
            <w:tcW w:w="319" w:type="pct"/>
          </w:tcPr>
          <w:p w14:paraId="206AF37B" w14:textId="77777777" w:rsidR="003A5F96" w:rsidRPr="009C4175" w:rsidRDefault="003A5F96" w:rsidP="003A5F96">
            <w:pPr>
              <w:jc w:val="center"/>
            </w:pPr>
          </w:p>
        </w:tc>
        <w:tc>
          <w:tcPr>
            <w:tcW w:w="256" w:type="pct"/>
          </w:tcPr>
          <w:p w14:paraId="420B8389" w14:textId="77777777" w:rsidR="003A5F96" w:rsidRPr="009C4175" w:rsidRDefault="003A5F96" w:rsidP="003A5F96">
            <w:pPr>
              <w:jc w:val="center"/>
            </w:pPr>
          </w:p>
        </w:tc>
        <w:tc>
          <w:tcPr>
            <w:tcW w:w="224" w:type="pct"/>
          </w:tcPr>
          <w:p w14:paraId="4EC1EE0B" w14:textId="77777777" w:rsidR="003A5F96" w:rsidRPr="009C4175" w:rsidRDefault="003A5F96" w:rsidP="003A5F96">
            <w:pPr>
              <w:jc w:val="center"/>
            </w:pPr>
          </w:p>
        </w:tc>
      </w:tr>
      <w:tr w:rsidR="003A5F96" w:rsidRPr="009C4175" w14:paraId="3EAB07F3" w14:textId="77777777" w:rsidTr="003A5F96">
        <w:trPr>
          <w:trHeight w:val="283"/>
        </w:trPr>
        <w:tc>
          <w:tcPr>
            <w:tcW w:w="272" w:type="pct"/>
          </w:tcPr>
          <w:p w14:paraId="2C4798C7" w14:textId="77777777" w:rsidR="003A5F96" w:rsidRPr="009C4175" w:rsidRDefault="003A5F96" w:rsidP="003A5F96">
            <w:pPr>
              <w:jc w:val="center"/>
            </w:pPr>
            <w:r w:rsidRPr="009C4175">
              <w:t>19.</w:t>
            </w:r>
          </w:p>
        </w:tc>
        <w:tc>
          <w:tcPr>
            <w:tcW w:w="189" w:type="pct"/>
          </w:tcPr>
          <w:p w14:paraId="51BCCA0F" w14:textId="77777777" w:rsidR="003A5F96" w:rsidRPr="009C4175" w:rsidRDefault="003A5F96" w:rsidP="003A5F96">
            <w:pPr>
              <w:jc w:val="center"/>
            </w:pPr>
            <w:r w:rsidRPr="009C4175">
              <w:t>a.</w:t>
            </w:r>
          </w:p>
        </w:tc>
        <w:tc>
          <w:tcPr>
            <w:tcW w:w="3740" w:type="pct"/>
          </w:tcPr>
          <w:p w14:paraId="52A07688" w14:textId="77777777" w:rsidR="003A5F96" w:rsidRPr="009C4175" w:rsidRDefault="003A5F96" w:rsidP="003A5F96">
            <w:pPr>
              <w:spacing w:line="276" w:lineRule="auto"/>
              <w:jc w:val="both"/>
            </w:pPr>
            <w:r w:rsidRPr="009C4F04">
              <w:t>Compute the converged weights of a perceptron to behave as a two input AND gate. Assume suitable initial weights, target, activation function, threshold and target value.</w:t>
            </w:r>
          </w:p>
        </w:tc>
        <w:tc>
          <w:tcPr>
            <w:tcW w:w="319" w:type="pct"/>
          </w:tcPr>
          <w:p w14:paraId="70F00FBA" w14:textId="77777777" w:rsidR="003A5F96" w:rsidRPr="009C4175" w:rsidRDefault="003A5F96" w:rsidP="003A5F96">
            <w:pPr>
              <w:jc w:val="center"/>
            </w:pPr>
            <w:r w:rsidRPr="009C4175">
              <w:t>CO3</w:t>
            </w:r>
          </w:p>
        </w:tc>
        <w:tc>
          <w:tcPr>
            <w:tcW w:w="256" w:type="pct"/>
          </w:tcPr>
          <w:p w14:paraId="449847FC" w14:textId="77777777" w:rsidR="003A5F96" w:rsidRPr="009C4175" w:rsidRDefault="003A5F96" w:rsidP="003A5F96">
            <w:pPr>
              <w:jc w:val="center"/>
            </w:pPr>
            <w:r>
              <w:t>A</w:t>
            </w:r>
          </w:p>
        </w:tc>
        <w:tc>
          <w:tcPr>
            <w:tcW w:w="224" w:type="pct"/>
          </w:tcPr>
          <w:p w14:paraId="210E5A4D" w14:textId="77777777" w:rsidR="003A5F96" w:rsidRPr="009C4175" w:rsidRDefault="003A5F96" w:rsidP="003A5F96">
            <w:pPr>
              <w:jc w:val="center"/>
            </w:pPr>
            <w:r>
              <w:t>08</w:t>
            </w:r>
          </w:p>
        </w:tc>
      </w:tr>
      <w:tr w:rsidR="003A5F96" w:rsidRPr="009C4175" w14:paraId="46B240A3" w14:textId="77777777" w:rsidTr="003A5F96">
        <w:trPr>
          <w:trHeight w:val="283"/>
        </w:trPr>
        <w:tc>
          <w:tcPr>
            <w:tcW w:w="272" w:type="pct"/>
          </w:tcPr>
          <w:p w14:paraId="425CD629" w14:textId="77777777" w:rsidR="003A5F96" w:rsidRPr="009C4175" w:rsidRDefault="003A5F96" w:rsidP="003A5F96">
            <w:pPr>
              <w:jc w:val="center"/>
            </w:pPr>
          </w:p>
        </w:tc>
        <w:tc>
          <w:tcPr>
            <w:tcW w:w="189" w:type="pct"/>
          </w:tcPr>
          <w:p w14:paraId="7E90B769" w14:textId="77777777" w:rsidR="003A5F96" w:rsidRPr="009C4175" w:rsidRDefault="003A5F96" w:rsidP="003A5F96">
            <w:pPr>
              <w:jc w:val="center"/>
            </w:pPr>
            <w:r w:rsidRPr="009C4175">
              <w:t>b.</w:t>
            </w:r>
          </w:p>
        </w:tc>
        <w:tc>
          <w:tcPr>
            <w:tcW w:w="3740" w:type="pct"/>
          </w:tcPr>
          <w:p w14:paraId="10D93327" w14:textId="77777777" w:rsidR="003A5F96" w:rsidRPr="009C4F04" w:rsidRDefault="003A5F96" w:rsidP="003A5F96">
            <w:pPr>
              <w:spacing w:line="276" w:lineRule="auto"/>
              <w:jc w:val="both"/>
            </w:pPr>
            <w:r w:rsidRPr="00225111">
              <w:t>Construct</w:t>
            </w:r>
            <w:r w:rsidRPr="00980A78">
              <w:t xml:space="preserve"> a simple</w:t>
            </w:r>
            <w:r>
              <w:t xml:space="preserve"> M</w:t>
            </w:r>
            <w:r w:rsidRPr="00DA0699">
              <w:t>ulti-</w:t>
            </w:r>
            <w:r>
              <w:t>L</w:t>
            </w:r>
            <w:r w:rsidRPr="00DA0699">
              <w:t xml:space="preserve">ayer </w:t>
            </w:r>
            <w:r>
              <w:t>P</w:t>
            </w:r>
            <w:r w:rsidRPr="00DA0699">
              <w:t>erceptron (MLP)</w:t>
            </w:r>
            <w:r>
              <w:t xml:space="preserve"> for classification application.</w:t>
            </w:r>
          </w:p>
        </w:tc>
        <w:tc>
          <w:tcPr>
            <w:tcW w:w="319" w:type="pct"/>
          </w:tcPr>
          <w:p w14:paraId="778C2A51" w14:textId="77777777" w:rsidR="003A5F96" w:rsidRPr="009C4175" w:rsidRDefault="003A5F96" w:rsidP="003A5F96">
            <w:pPr>
              <w:jc w:val="center"/>
            </w:pPr>
            <w:r w:rsidRPr="009C4175">
              <w:t>CO3</w:t>
            </w:r>
          </w:p>
        </w:tc>
        <w:tc>
          <w:tcPr>
            <w:tcW w:w="256" w:type="pct"/>
          </w:tcPr>
          <w:p w14:paraId="57406CBF" w14:textId="77777777" w:rsidR="003A5F96" w:rsidRDefault="003A5F96" w:rsidP="003A5F96">
            <w:pPr>
              <w:jc w:val="center"/>
            </w:pPr>
            <w:r>
              <w:t>A</w:t>
            </w:r>
          </w:p>
        </w:tc>
        <w:tc>
          <w:tcPr>
            <w:tcW w:w="224" w:type="pct"/>
          </w:tcPr>
          <w:p w14:paraId="5D98B706" w14:textId="77777777" w:rsidR="003A5F96" w:rsidRDefault="003A5F96" w:rsidP="003A5F96">
            <w:pPr>
              <w:jc w:val="center"/>
            </w:pPr>
            <w:r>
              <w:t>04</w:t>
            </w:r>
          </w:p>
        </w:tc>
      </w:tr>
      <w:tr w:rsidR="003A5F96" w:rsidRPr="009C4175" w14:paraId="73DD390C" w14:textId="77777777" w:rsidTr="003A5F96">
        <w:trPr>
          <w:trHeight w:val="283"/>
        </w:trPr>
        <w:tc>
          <w:tcPr>
            <w:tcW w:w="272" w:type="pct"/>
          </w:tcPr>
          <w:p w14:paraId="3F6696CA" w14:textId="77777777" w:rsidR="003A5F96" w:rsidRPr="009C4175" w:rsidRDefault="003A5F96" w:rsidP="003A5F96">
            <w:pPr>
              <w:jc w:val="center"/>
            </w:pPr>
          </w:p>
        </w:tc>
        <w:tc>
          <w:tcPr>
            <w:tcW w:w="189" w:type="pct"/>
          </w:tcPr>
          <w:p w14:paraId="5DB39A99" w14:textId="77777777" w:rsidR="003A5F96" w:rsidRPr="009C4175" w:rsidRDefault="003A5F96" w:rsidP="003A5F96">
            <w:pPr>
              <w:jc w:val="center"/>
            </w:pPr>
          </w:p>
        </w:tc>
        <w:tc>
          <w:tcPr>
            <w:tcW w:w="3740" w:type="pct"/>
          </w:tcPr>
          <w:p w14:paraId="4E3EC9E8" w14:textId="77777777" w:rsidR="003A5F96" w:rsidRPr="009C4175" w:rsidRDefault="003A5F96" w:rsidP="003A5F96">
            <w:pPr>
              <w:spacing w:line="276" w:lineRule="auto"/>
            </w:pPr>
          </w:p>
        </w:tc>
        <w:tc>
          <w:tcPr>
            <w:tcW w:w="319" w:type="pct"/>
          </w:tcPr>
          <w:p w14:paraId="59D49974" w14:textId="77777777" w:rsidR="003A5F96" w:rsidRPr="009C4175" w:rsidRDefault="003A5F96" w:rsidP="003A5F96">
            <w:pPr>
              <w:jc w:val="center"/>
            </w:pPr>
          </w:p>
        </w:tc>
        <w:tc>
          <w:tcPr>
            <w:tcW w:w="256" w:type="pct"/>
          </w:tcPr>
          <w:p w14:paraId="4C0FDE9E" w14:textId="77777777" w:rsidR="003A5F96" w:rsidRPr="009C4175" w:rsidRDefault="003A5F96" w:rsidP="003A5F96">
            <w:pPr>
              <w:jc w:val="center"/>
            </w:pPr>
          </w:p>
        </w:tc>
        <w:tc>
          <w:tcPr>
            <w:tcW w:w="224" w:type="pct"/>
          </w:tcPr>
          <w:p w14:paraId="17DC2752" w14:textId="77777777" w:rsidR="003A5F96" w:rsidRPr="009C4175" w:rsidRDefault="003A5F96" w:rsidP="003A5F96">
            <w:pPr>
              <w:jc w:val="center"/>
            </w:pPr>
          </w:p>
        </w:tc>
      </w:tr>
      <w:tr w:rsidR="003A5F96" w:rsidRPr="009C4175" w14:paraId="659DEBFA" w14:textId="77777777" w:rsidTr="003A5F96">
        <w:trPr>
          <w:trHeight w:val="283"/>
        </w:trPr>
        <w:tc>
          <w:tcPr>
            <w:tcW w:w="272" w:type="pct"/>
          </w:tcPr>
          <w:p w14:paraId="08E26D69" w14:textId="77777777" w:rsidR="003A5F96" w:rsidRPr="009C4175" w:rsidRDefault="003A5F96" w:rsidP="003A5F96">
            <w:pPr>
              <w:jc w:val="center"/>
            </w:pPr>
            <w:r w:rsidRPr="009C4175">
              <w:t>20.</w:t>
            </w:r>
          </w:p>
        </w:tc>
        <w:tc>
          <w:tcPr>
            <w:tcW w:w="189" w:type="pct"/>
          </w:tcPr>
          <w:p w14:paraId="718C05EC" w14:textId="77777777" w:rsidR="003A5F96" w:rsidRPr="009C4175" w:rsidRDefault="003A5F96" w:rsidP="003A5F96">
            <w:pPr>
              <w:jc w:val="center"/>
            </w:pPr>
          </w:p>
        </w:tc>
        <w:tc>
          <w:tcPr>
            <w:tcW w:w="3740" w:type="pct"/>
          </w:tcPr>
          <w:p w14:paraId="23CC1217" w14:textId="77777777" w:rsidR="003A5F96" w:rsidRPr="009C4175" w:rsidRDefault="003A5F96" w:rsidP="003A5F96">
            <w:pPr>
              <w:spacing w:line="276" w:lineRule="auto"/>
              <w:jc w:val="both"/>
            </w:pPr>
            <w:r w:rsidRPr="00980A78">
              <w:t>Design a two-layer neural network and explain its feedforward and backpropagation processes. Include mathematical details and explain each step</w:t>
            </w:r>
            <w:r>
              <w:t>.</w:t>
            </w:r>
          </w:p>
        </w:tc>
        <w:tc>
          <w:tcPr>
            <w:tcW w:w="319" w:type="pct"/>
          </w:tcPr>
          <w:p w14:paraId="66DED0CC" w14:textId="77777777" w:rsidR="003A5F96" w:rsidRPr="009C4175" w:rsidRDefault="003A5F96" w:rsidP="003A5F96">
            <w:pPr>
              <w:jc w:val="center"/>
            </w:pPr>
            <w:r w:rsidRPr="009C4175">
              <w:t>CO4</w:t>
            </w:r>
          </w:p>
        </w:tc>
        <w:tc>
          <w:tcPr>
            <w:tcW w:w="256" w:type="pct"/>
          </w:tcPr>
          <w:p w14:paraId="0CFD1727" w14:textId="77777777" w:rsidR="003A5F96" w:rsidRPr="009C4175" w:rsidRDefault="003A5F96" w:rsidP="003A5F96">
            <w:pPr>
              <w:jc w:val="center"/>
            </w:pPr>
            <w:r>
              <w:t>C</w:t>
            </w:r>
          </w:p>
        </w:tc>
        <w:tc>
          <w:tcPr>
            <w:tcW w:w="224" w:type="pct"/>
          </w:tcPr>
          <w:p w14:paraId="646DDC01" w14:textId="77777777" w:rsidR="003A5F96" w:rsidRPr="009C4175" w:rsidRDefault="003A5F96" w:rsidP="003A5F96">
            <w:pPr>
              <w:jc w:val="center"/>
            </w:pPr>
            <w:r w:rsidRPr="009C4175">
              <w:t>12</w:t>
            </w:r>
          </w:p>
        </w:tc>
      </w:tr>
      <w:tr w:rsidR="003A5F96" w:rsidRPr="009C4175" w14:paraId="05DB41A5" w14:textId="77777777" w:rsidTr="003A5F96">
        <w:trPr>
          <w:trHeight w:val="283"/>
        </w:trPr>
        <w:tc>
          <w:tcPr>
            <w:tcW w:w="272" w:type="pct"/>
          </w:tcPr>
          <w:p w14:paraId="7672B8F3" w14:textId="77777777" w:rsidR="003A5F96" w:rsidRPr="009C4175" w:rsidRDefault="003A5F96" w:rsidP="003A5F96">
            <w:pPr>
              <w:jc w:val="center"/>
            </w:pPr>
          </w:p>
        </w:tc>
        <w:tc>
          <w:tcPr>
            <w:tcW w:w="189" w:type="pct"/>
          </w:tcPr>
          <w:p w14:paraId="2A2E2808" w14:textId="77777777" w:rsidR="003A5F96" w:rsidRPr="009C4175" w:rsidRDefault="003A5F96" w:rsidP="003A5F96">
            <w:pPr>
              <w:jc w:val="center"/>
            </w:pPr>
          </w:p>
        </w:tc>
        <w:tc>
          <w:tcPr>
            <w:tcW w:w="3740" w:type="pct"/>
          </w:tcPr>
          <w:p w14:paraId="47C28828" w14:textId="77777777" w:rsidR="003A5F96" w:rsidRPr="009C4175" w:rsidRDefault="003A5F96" w:rsidP="003A5F96">
            <w:pPr>
              <w:spacing w:line="276" w:lineRule="auto"/>
            </w:pPr>
          </w:p>
        </w:tc>
        <w:tc>
          <w:tcPr>
            <w:tcW w:w="319" w:type="pct"/>
          </w:tcPr>
          <w:p w14:paraId="0CEE4ACA" w14:textId="77777777" w:rsidR="003A5F96" w:rsidRPr="009C4175" w:rsidRDefault="003A5F96" w:rsidP="003A5F96">
            <w:pPr>
              <w:jc w:val="center"/>
            </w:pPr>
          </w:p>
        </w:tc>
        <w:tc>
          <w:tcPr>
            <w:tcW w:w="256" w:type="pct"/>
          </w:tcPr>
          <w:p w14:paraId="2CB7DC35" w14:textId="77777777" w:rsidR="003A5F96" w:rsidRPr="009C4175" w:rsidRDefault="003A5F96" w:rsidP="003A5F96">
            <w:pPr>
              <w:jc w:val="center"/>
            </w:pPr>
          </w:p>
        </w:tc>
        <w:tc>
          <w:tcPr>
            <w:tcW w:w="224" w:type="pct"/>
          </w:tcPr>
          <w:p w14:paraId="2487B945" w14:textId="77777777" w:rsidR="003A5F96" w:rsidRPr="009C4175" w:rsidRDefault="003A5F96" w:rsidP="003A5F96">
            <w:pPr>
              <w:jc w:val="center"/>
            </w:pPr>
          </w:p>
        </w:tc>
      </w:tr>
      <w:tr w:rsidR="003A5F96" w:rsidRPr="009C4175" w14:paraId="2A059C8C" w14:textId="77777777" w:rsidTr="003A5F96">
        <w:trPr>
          <w:trHeight w:val="283"/>
        </w:trPr>
        <w:tc>
          <w:tcPr>
            <w:tcW w:w="272" w:type="pct"/>
          </w:tcPr>
          <w:p w14:paraId="4772058C" w14:textId="77777777" w:rsidR="003A5F96" w:rsidRPr="009C4175" w:rsidRDefault="003A5F96" w:rsidP="003A5F96">
            <w:pPr>
              <w:jc w:val="center"/>
            </w:pPr>
            <w:r w:rsidRPr="009C4175">
              <w:t>21.</w:t>
            </w:r>
          </w:p>
        </w:tc>
        <w:tc>
          <w:tcPr>
            <w:tcW w:w="189" w:type="pct"/>
          </w:tcPr>
          <w:p w14:paraId="7C4BA4F2" w14:textId="77777777" w:rsidR="003A5F96" w:rsidRPr="009C4175" w:rsidRDefault="003A5F96" w:rsidP="003A5F96">
            <w:pPr>
              <w:jc w:val="center"/>
            </w:pPr>
            <w:r w:rsidRPr="009C4175">
              <w:t>a.</w:t>
            </w:r>
          </w:p>
        </w:tc>
        <w:tc>
          <w:tcPr>
            <w:tcW w:w="3740" w:type="pct"/>
          </w:tcPr>
          <w:p w14:paraId="7D03D6FD" w14:textId="77777777" w:rsidR="003A5F96" w:rsidRPr="009C4175" w:rsidRDefault="003A5F96" w:rsidP="003A5F96">
            <w:pPr>
              <w:spacing w:line="276" w:lineRule="auto"/>
            </w:pPr>
            <w:r w:rsidRPr="00225111">
              <w:t>Analyze the role of different hyperparameters, such as learning rate, batch size, and epochs, in training a deep neural network.</w:t>
            </w:r>
          </w:p>
        </w:tc>
        <w:tc>
          <w:tcPr>
            <w:tcW w:w="319" w:type="pct"/>
          </w:tcPr>
          <w:p w14:paraId="175BAA83" w14:textId="77777777" w:rsidR="003A5F96" w:rsidRPr="009C4175" w:rsidRDefault="003A5F96" w:rsidP="003A5F96">
            <w:pPr>
              <w:jc w:val="center"/>
            </w:pPr>
            <w:r w:rsidRPr="009C4175">
              <w:t>CO5</w:t>
            </w:r>
          </w:p>
        </w:tc>
        <w:tc>
          <w:tcPr>
            <w:tcW w:w="256" w:type="pct"/>
          </w:tcPr>
          <w:p w14:paraId="32A92E25" w14:textId="77777777" w:rsidR="003A5F96" w:rsidRPr="009C4175" w:rsidRDefault="003A5F96" w:rsidP="003A5F96">
            <w:pPr>
              <w:jc w:val="center"/>
            </w:pPr>
            <w:r>
              <w:t>An</w:t>
            </w:r>
          </w:p>
        </w:tc>
        <w:tc>
          <w:tcPr>
            <w:tcW w:w="224" w:type="pct"/>
          </w:tcPr>
          <w:p w14:paraId="1F5C1104" w14:textId="77777777" w:rsidR="003A5F96" w:rsidRPr="009C4175" w:rsidRDefault="003A5F96" w:rsidP="003A5F96">
            <w:pPr>
              <w:jc w:val="center"/>
            </w:pPr>
            <w:r>
              <w:t>08</w:t>
            </w:r>
          </w:p>
        </w:tc>
      </w:tr>
      <w:tr w:rsidR="003A5F96" w:rsidRPr="009C4175" w14:paraId="278630A9" w14:textId="77777777" w:rsidTr="003A5F96">
        <w:trPr>
          <w:trHeight w:val="283"/>
        </w:trPr>
        <w:tc>
          <w:tcPr>
            <w:tcW w:w="272" w:type="pct"/>
          </w:tcPr>
          <w:p w14:paraId="34537563" w14:textId="77777777" w:rsidR="003A5F96" w:rsidRPr="009C4175" w:rsidRDefault="003A5F96" w:rsidP="003A5F96">
            <w:pPr>
              <w:jc w:val="center"/>
            </w:pPr>
          </w:p>
        </w:tc>
        <w:tc>
          <w:tcPr>
            <w:tcW w:w="189" w:type="pct"/>
          </w:tcPr>
          <w:p w14:paraId="00CB183B" w14:textId="77777777" w:rsidR="003A5F96" w:rsidRPr="009C4175" w:rsidRDefault="003A5F96" w:rsidP="003A5F96">
            <w:pPr>
              <w:jc w:val="center"/>
            </w:pPr>
            <w:r w:rsidRPr="009C4175">
              <w:t>b.</w:t>
            </w:r>
          </w:p>
        </w:tc>
        <w:tc>
          <w:tcPr>
            <w:tcW w:w="3740" w:type="pct"/>
          </w:tcPr>
          <w:p w14:paraId="0A6D4AEE" w14:textId="77777777" w:rsidR="003A5F96" w:rsidRPr="009C4175" w:rsidRDefault="003A5F96" w:rsidP="003A5F96">
            <w:pPr>
              <w:spacing w:line="276" w:lineRule="auto"/>
              <w:rPr>
                <w:bCs/>
              </w:rPr>
            </w:pPr>
            <w:r w:rsidRPr="00225111">
              <w:rPr>
                <w:bCs/>
              </w:rPr>
              <w:t>Explain the common challenges in training deep neural networks</w:t>
            </w:r>
            <w:r>
              <w:rPr>
                <w:bCs/>
              </w:rPr>
              <w:t xml:space="preserve"> </w:t>
            </w:r>
            <w:r>
              <w:t>and methods to mitigate them</w:t>
            </w:r>
            <w:r>
              <w:rPr>
                <w:bCs/>
              </w:rPr>
              <w:t>.</w:t>
            </w:r>
          </w:p>
        </w:tc>
        <w:tc>
          <w:tcPr>
            <w:tcW w:w="319" w:type="pct"/>
          </w:tcPr>
          <w:p w14:paraId="1DE0487B" w14:textId="77777777" w:rsidR="003A5F96" w:rsidRPr="009C4175" w:rsidRDefault="003A5F96" w:rsidP="003A5F96">
            <w:pPr>
              <w:jc w:val="center"/>
            </w:pPr>
            <w:r w:rsidRPr="009C4175">
              <w:t>CO5</w:t>
            </w:r>
          </w:p>
        </w:tc>
        <w:tc>
          <w:tcPr>
            <w:tcW w:w="256" w:type="pct"/>
          </w:tcPr>
          <w:p w14:paraId="4049689E" w14:textId="77777777" w:rsidR="003A5F96" w:rsidRPr="009C4175" w:rsidRDefault="003A5F96" w:rsidP="003A5F96">
            <w:pPr>
              <w:jc w:val="center"/>
            </w:pPr>
            <w:r>
              <w:t>An</w:t>
            </w:r>
          </w:p>
        </w:tc>
        <w:tc>
          <w:tcPr>
            <w:tcW w:w="224" w:type="pct"/>
          </w:tcPr>
          <w:p w14:paraId="5B3F53FE" w14:textId="77777777" w:rsidR="003A5F96" w:rsidRPr="009C4175" w:rsidRDefault="003A5F96" w:rsidP="003A5F96">
            <w:pPr>
              <w:jc w:val="center"/>
            </w:pPr>
            <w:r>
              <w:t>04</w:t>
            </w:r>
          </w:p>
        </w:tc>
      </w:tr>
      <w:tr w:rsidR="003A5F96" w:rsidRPr="009C4175" w14:paraId="1B7EE890" w14:textId="77777777" w:rsidTr="003A5F96">
        <w:trPr>
          <w:trHeight w:val="283"/>
        </w:trPr>
        <w:tc>
          <w:tcPr>
            <w:tcW w:w="272" w:type="pct"/>
          </w:tcPr>
          <w:p w14:paraId="620580C2" w14:textId="77777777" w:rsidR="003A5F96" w:rsidRPr="009C4175" w:rsidRDefault="003A5F96" w:rsidP="003A5F96">
            <w:pPr>
              <w:jc w:val="center"/>
            </w:pPr>
          </w:p>
        </w:tc>
        <w:tc>
          <w:tcPr>
            <w:tcW w:w="189" w:type="pct"/>
          </w:tcPr>
          <w:p w14:paraId="0829899E" w14:textId="77777777" w:rsidR="003A5F96" w:rsidRPr="009C4175" w:rsidRDefault="003A5F96" w:rsidP="003A5F96">
            <w:pPr>
              <w:jc w:val="center"/>
            </w:pPr>
          </w:p>
        </w:tc>
        <w:tc>
          <w:tcPr>
            <w:tcW w:w="3740" w:type="pct"/>
          </w:tcPr>
          <w:p w14:paraId="3C911E88" w14:textId="77777777" w:rsidR="003A5F96" w:rsidRPr="009C4175" w:rsidRDefault="003A5F96" w:rsidP="003A5F96">
            <w:pPr>
              <w:spacing w:line="276" w:lineRule="auto"/>
            </w:pPr>
          </w:p>
        </w:tc>
        <w:tc>
          <w:tcPr>
            <w:tcW w:w="319" w:type="pct"/>
          </w:tcPr>
          <w:p w14:paraId="264D20B9" w14:textId="77777777" w:rsidR="003A5F96" w:rsidRPr="009C4175" w:rsidRDefault="003A5F96" w:rsidP="003A5F96">
            <w:pPr>
              <w:jc w:val="center"/>
            </w:pPr>
          </w:p>
        </w:tc>
        <w:tc>
          <w:tcPr>
            <w:tcW w:w="256" w:type="pct"/>
          </w:tcPr>
          <w:p w14:paraId="77ED2076" w14:textId="77777777" w:rsidR="003A5F96" w:rsidRPr="009C4175" w:rsidRDefault="003A5F96" w:rsidP="003A5F96">
            <w:pPr>
              <w:jc w:val="center"/>
            </w:pPr>
          </w:p>
        </w:tc>
        <w:tc>
          <w:tcPr>
            <w:tcW w:w="224" w:type="pct"/>
          </w:tcPr>
          <w:p w14:paraId="5F03451A" w14:textId="77777777" w:rsidR="003A5F96" w:rsidRPr="009C4175" w:rsidRDefault="003A5F96" w:rsidP="003A5F96">
            <w:pPr>
              <w:jc w:val="center"/>
            </w:pPr>
          </w:p>
        </w:tc>
      </w:tr>
      <w:tr w:rsidR="003A5F96" w:rsidRPr="009C4175" w14:paraId="1CE1E40F" w14:textId="77777777" w:rsidTr="003A5F96">
        <w:trPr>
          <w:trHeight w:val="283"/>
        </w:trPr>
        <w:tc>
          <w:tcPr>
            <w:tcW w:w="272" w:type="pct"/>
          </w:tcPr>
          <w:p w14:paraId="6EACA84A" w14:textId="77777777" w:rsidR="003A5F96" w:rsidRPr="009C4175" w:rsidRDefault="003A5F96" w:rsidP="003A5F96">
            <w:pPr>
              <w:jc w:val="center"/>
            </w:pPr>
            <w:r w:rsidRPr="009C4175">
              <w:t>22.</w:t>
            </w:r>
          </w:p>
        </w:tc>
        <w:tc>
          <w:tcPr>
            <w:tcW w:w="189" w:type="pct"/>
          </w:tcPr>
          <w:p w14:paraId="70C0FFC3" w14:textId="77777777" w:rsidR="003A5F96" w:rsidRPr="009C4175" w:rsidRDefault="003A5F96" w:rsidP="003A5F96">
            <w:pPr>
              <w:jc w:val="center"/>
            </w:pPr>
          </w:p>
        </w:tc>
        <w:tc>
          <w:tcPr>
            <w:tcW w:w="3740" w:type="pct"/>
          </w:tcPr>
          <w:p w14:paraId="3720D6CC" w14:textId="77777777" w:rsidR="003A5F96" w:rsidRPr="009C4175" w:rsidRDefault="003A5F96" w:rsidP="003A5F96">
            <w:pPr>
              <w:spacing w:line="276" w:lineRule="auto"/>
              <w:jc w:val="both"/>
            </w:pPr>
            <w:r w:rsidRPr="00DA0699">
              <w:t>Explain the Hopfield neural network with neat architecture and training algorithm.</w:t>
            </w:r>
          </w:p>
        </w:tc>
        <w:tc>
          <w:tcPr>
            <w:tcW w:w="319" w:type="pct"/>
          </w:tcPr>
          <w:p w14:paraId="01DD2CCD" w14:textId="77777777" w:rsidR="003A5F96" w:rsidRPr="009C4175" w:rsidRDefault="003A5F96" w:rsidP="003A5F96">
            <w:pPr>
              <w:jc w:val="center"/>
            </w:pPr>
            <w:r w:rsidRPr="009C4175">
              <w:t>CO</w:t>
            </w:r>
            <w:r>
              <w:t>3</w:t>
            </w:r>
          </w:p>
        </w:tc>
        <w:tc>
          <w:tcPr>
            <w:tcW w:w="256" w:type="pct"/>
          </w:tcPr>
          <w:p w14:paraId="1D0C5C0A" w14:textId="77777777" w:rsidR="003A5F96" w:rsidRPr="009C4175" w:rsidRDefault="003A5F96" w:rsidP="003A5F96">
            <w:pPr>
              <w:jc w:val="center"/>
            </w:pPr>
            <w:r>
              <w:t>U</w:t>
            </w:r>
          </w:p>
        </w:tc>
        <w:tc>
          <w:tcPr>
            <w:tcW w:w="224" w:type="pct"/>
          </w:tcPr>
          <w:p w14:paraId="7E339B83" w14:textId="77777777" w:rsidR="003A5F96" w:rsidRPr="009C4175" w:rsidRDefault="003A5F96" w:rsidP="003A5F96">
            <w:pPr>
              <w:jc w:val="center"/>
            </w:pPr>
            <w:r w:rsidRPr="009C4175">
              <w:t>12</w:t>
            </w:r>
          </w:p>
        </w:tc>
      </w:tr>
      <w:tr w:rsidR="003A5F96" w:rsidRPr="009C4175" w14:paraId="7CF37E48" w14:textId="77777777" w:rsidTr="003A5F96">
        <w:trPr>
          <w:trHeight w:val="283"/>
        </w:trPr>
        <w:tc>
          <w:tcPr>
            <w:tcW w:w="272" w:type="pct"/>
          </w:tcPr>
          <w:p w14:paraId="20F6C37B" w14:textId="77777777" w:rsidR="003A5F96" w:rsidRPr="009C4175" w:rsidRDefault="003A5F96" w:rsidP="003A5F96">
            <w:pPr>
              <w:jc w:val="center"/>
            </w:pPr>
          </w:p>
        </w:tc>
        <w:tc>
          <w:tcPr>
            <w:tcW w:w="189" w:type="pct"/>
          </w:tcPr>
          <w:p w14:paraId="35B609B8" w14:textId="77777777" w:rsidR="003A5F96" w:rsidRPr="009C4175" w:rsidRDefault="003A5F96" w:rsidP="003A5F96">
            <w:pPr>
              <w:jc w:val="center"/>
            </w:pPr>
          </w:p>
        </w:tc>
        <w:tc>
          <w:tcPr>
            <w:tcW w:w="3740" w:type="pct"/>
          </w:tcPr>
          <w:p w14:paraId="239FAEFD" w14:textId="77777777" w:rsidR="003A5F96" w:rsidRPr="009C4175" w:rsidRDefault="003A5F96" w:rsidP="003A5F96">
            <w:pPr>
              <w:spacing w:line="276" w:lineRule="auto"/>
            </w:pPr>
          </w:p>
        </w:tc>
        <w:tc>
          <w:tcPr>
            <w:tcW w:w="319" w:type="pct"/>
          </w:tcPr>
          <w:p w14:paraId="4008DCE7" w14:textId="77777777" w:rsidR="003A5F96" w:rsidRPr="009C4175" w:rsidRDefault="003A5F96" w:rsidP="003A5F96">
            <w:pPr>
              <w:jc w:val="center"/>
            </w:pPr>
          </w:p>
        </w:tc>
        <w:tc>
          <w:tcPr>
            <w:tcW w:w="256" w:type="pct"/>
          </w:tcPr>
          <w:p w14:paraId="2F0F5E37" w14:textId="77777777" w:rsidR="003A5F96" w:rsidRPr="009C4175" w:rsidRDefault="003A5F96" w:rsidP="003A5F96">
            <w:pPr>
              <w:jc w:val="center"/>
            </w:pPr>
          </w:p>
        </w:tc>
        <w:tc>
          <w:tcPr>
            <w:tcW w:w="224" w:type="pct"/>
          </w:tcPr>
          <w:p w14:paraId="7B9E24B7" w14:textId="77777777" w:rsidR="003A5F96" w:rsidRPr="009C4175" w:rsidRDefault="003A5F96" w:rsidP="003A5F96">
            <w:pPr>
              <w:jc w:val="center"/>
            </w:pPr>
          </w:p>
        </w:tc>
      </w:tr>
      <w:tr w:rsidR="003A5F96" w:rsidRPr="009C4175" w14:paraId="7EA52248" w14:textId="77777777" w:rsidTr="003A5F96">
        <w:trPr>
          <w:trHeight w:val="283"/>
        </w:trPr>
        <w:tc>
          <w:tcPr>
            <w:tcW w:w="272" w:type="pct"/>
          </w:tcPr>
          <w:p w14:paraId="24408F76" w14:textId="77777777" w:rsidR="003A5F96" w:rsidRPr="009C4175" w:rsidRDefault="003A5F96" w:rsidP="003A5F96">
            <w:pPr>
              <w:jc w:val="center"/>
            </w:pPr>
            <w:r w:rsidRPr="009C4175">
              <w:t>23.</w:t>
            </w:r>
          </w:p>
        </w:tc>
        <w:tc>
          <w:tcPr>
            <w:tcW w:w="189" w:type="pct"/>
          </w:tcPr>
          <w:p w14:paraId="5BCC6CB8" w14:textId="77777777" w:rsidR="003A5F96" w:rsidRPr="009C4175" w:rsidRDefault="003A5F96" w:rsidP="003A5F96">
            <w:pPr>
              <w:jc w:val="center"/>
            </w:pPr>
          </w:p>
        </w:tc>
        <w:tc>
          <w:tcPr>
            <w:tcW w:w="3740" w:type="pct"/>
          </w:tcPr>
          <w:p w14:paraId="4C73BA4A" w14:textId="77777777" w:rsidR="003A5F96" w:rsidRPr="009C4175" w:rsidRDefault="003A5F96" w:rsidP="003A5F96">
            <w:pPr>
              <w:spacing w:line="276" w:lineRule="auto"/>
              <w:jc w:val="both"/>
            </w:pPr>
            <w:r w:rsidRPr="00225111">
              <w:t>Illustrate and explain the architecture and training algorithm of the Backpropagation Network.</w:t>
            </w:r>
          </w:p>
        </w:tc>
        <w:tc>
          <w:tcPr>
            <w:tcW w:w="319" w:type="pct"/>
          </w:tcPr>
          <w:p w14:paraId="0EBE94DC" w14:textId="77777777" w:rsidR="003A5F96" w:rsidRPr="009C4175" w:rsidRDefault="003A5F96" w:rsidP="003A5F96">
            <w:pPr>
              <w:jc w:val="center"/>
            </w:pPr>
            <w:r w:rsidRPr="009C4175">
              <w:t>CO</w:t>
            </w:r>
            <w:r>
              <w:t>4</w:t>
            </w:r>
          </w:p>
        </w:tc>
        <w:tc>
          <w:tcPr>
            <w:tcW w:w="256" w:type="pct"/>
          </w:tcPr>
          <w:p w14:paraId="40616595" w14:textId="77777777" w:rsidR="003A5F96" w:rsidRPr="009C4175" w:rsidRDefault="003A5F96" w:rsidP="003A5F96">
            <w:pPr>
              <w:jc w:val="center"/>
            </w:pPr>
            <w:r>
              <w:t>U</w:t>
            </w:r>
          </w:p>
        </w:tc>
        <w:tc>
          <w:tcPr>
            <w:tcW w:w="224" w:type="pct"/>
          </w:tcPr>
          <w:p w14:paraId="7382DEAA" w14:textId="77777777" w:rsidR="003A5F96" w:rsidRPr="009C4175" w:rsidRDefault="003A5F96" w:rsidP="003A5F96">
            <w:pPr>
              <w:jc w:val="center"/>
            </w:pPr>
            <w:r>
              <w:t>12</w:t>
            </w:r>
          </w:p>
        </w:tc>
      </w:tr>
      <w:tr w:rsidR="003A5F96" w:rsidRPr="009C4175" w14:paraId="2F29D573" w14:textId="77777777" w:rsidTr="00F94208">
        <w:trPr>
          <w:trHeight w:val="550"/>
        </w:trPr>
        <w:tc>
          <w:tcPr>
            <w:tcW w:w="5000" w:type="pct"/>
            <w:gridSpan w:val="6"/>
            <w:vAlign w:val="center"/>
          </w:tcPr>
          <w:p w14:paraId="20210E2F" w14:textId="77777777" w:rsidR="003A5F96" w:rsidRPr="009C4175" w:rsidRDefault="003A5F96" w:rsidP="003A5F96">
            <w:pPr>
              <w:jc w:val="center"/>
              <w:rPr>
                <w:b/>
                <w:bCs/>
              </w:rPr>
            </w:pPr>
            <w:r w:rsidRPr="009C4175">
              <w:rPr>
                <w:b/>
                <w:bCs/>
              </w:rPr>
              <w:t>COMPULSORY QUESTION</w:t>
            </w:r>
          </w:p>
        </w:tc>
      </w:tr>
      <w:tr w:rsidR="003A5F96" w:rsidRPr="009C4175" w14:paraId="07D3126C" w14:textId="77777777" w:rsidTr="003A5F96">
        <w:trPr>
          <w:trHeight w:val="283"/>
        </w:trPr>
        <w:tc>
          <w:tcPr>
            <w:tcW w:w="272" w:type="pct"/>
          </w:tcPr>
          <w:p w14:paraId="72EE7557" w14:textId="77777777" w:rsidR="003A5F96" w:rsidRPr="009C4175" w:rsidRDefault="003A5F96" w:rsidP="003A5F96">
            <w:pPr>
              <w:jc w:val="center"/>
            </w:pPr>
            <w:r w:rsidRPr="009C4175">
              <w:t>24.</w:t>
            </w:r>
          </w:p>
        </w:tc>
        <w:tc>
          <w:tcPr>
            <w:tcW w:w="189" w:type="pct"/>
          </w:tcPr>
          <w:p w14:paraId="41187F45" w14:textId="77777777" w:rsidR="003A5F96" w:rsidRPr="009C4175" w:rsidRDefault="003A5F96" w:rsidP="003A5F96">
            <w:pPr>
              <w:jc w:val="center"/>
            </w:pPr>
          </w:p>
        </w:tc>
        <w:tc>
          <w:tcPr>
            <w:tcW w:w="3740" w:type="pct"/>
          </w:tcPr>
          <w:p w14:paraId="63D74CDC" w14:textId="77777777" w:rsidR="003A5F96" w:rsidRPr="009C4175" w:rsidRDefault="003A5F96" w:rsidP="003A5F96">
            <w:pPr>
              <w:spacing w:line="276" w:lineRule="auto"/>
              <w:jc w:val="both"/>
            </w:pPr>
            <w:r w:rsidRPr="00225111">
              <w:t>Construct</w:t>
            </w:r>
            <w:r w:rsidRPr="0043008E">
              <w:t xml:space="preserve"> a Convolutional Neural Network (CNN)</w:t>
            </w:r>
            <w:r>
              <w:t xml:space="preserve"> architecture</w:t>
            </w:r>
            <w:r w:rsidRPr="0043008E">
              <w:t xml:space="preserve"> for object detection. </w:t>
            </w:r>
            <w:r w:rsidRPr="001365AD">
              <w:t>Explain the role of each layer</w:t>
            </w:r>
            <w:r>
              <w:t xml:space="preserve"> </w:t>
            </w:r>
            <w:r w:rsidRPr="0043008E">
              <w:t xml:space="preserve">in the model and </w:t>
            </w:r>
            <w:r w:rsidRPr="001365AD">
              <w:t>contribut</w:t>
            </w:r>
            <w:r>
              <w:t xml:space="preserve">ion of these layers </w:t>
            </w:r>
            <w:r w:rsidRPr="001365AD">
              <w:t>to feature extraction and object localization</w:t>
            </w:r>
            <w:r>
              <w:t>.</w:t>
            </w:r>
          </w:p>
        </w:tc>
        <w:tc>
          <w:tcPr>
            <w:tcW w:w="319" w:type="pct"/>
          </w:tcPr>
          <w:p w14:paraId="55AC891C" w14:textId="77777777" w:rsidR="003A5F96" w:rsidRPr="009C4175" w:rsidRDefault="003A5F96" w:rsidP="003A5F96">
            <w:pPr>
              <w:jc w:val="center"/>
            </w:pPr>
            <w:r w:rsidRPr="009C4175">
              <w:t>CO6</w:t>
            </w:r>
          </w:p>
        </w:tc>
        <w:tc>
          <w:tcPr>
            <w:tcW w:w="256" w:type="pct"/>
          </w:tcPr>
          <w:p w14:paraId="5714D44F" w14:textId="77777777" w:rsidR="003A5F96" w:rsidRPr="009C4175" w:rsidRDefault="003A5F96" w:rsidP="003A5F96">
            <w:pPr>
              <w:jc w:val="center"/>
            </w:pPr>
            <w:r>
              <w:t>A</w:t>
            </w:r>
          </w:p>
        </w:tc>
        <w:tc>
          <w:tcPr>
            <w:tcW w:w="224" w:type="pct"/>
          </w:tcPr>
          <w:p w14:paraId="5521AC12" w14:textId="77777777" w:rsidR="003A5F96" w:rsidRPr="009C4175" w:rsidRDefault="003A5F96" w:rsidP="003A5F96">
            <w:pPr>
              <w:jc w:val="center"/>
            </w:pPr>
            <w:r w:rsidRPr="009C4175">
              <w:t>12</w:t>
            </w:r>
          </w:p>
        </w:tc>
      </w:tr>
    </w:tbl>
    <w:p w14:paraId="47767195" w14:textId="77777777" w:rsidR="003A5F96" w:rsidRDefault="003A5F96" w:rsidP="002E336A"/>
    <w:p w14:paraId="25F02B62"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9BD28AB"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797F3E6A" w14:textId="77777777" w:rsidTr="00517D3B">
        <w:trPr>
          <w:trHeight w:val="283"/>
        </w:trPr>
        <w:tc>
          <w:tcPr>
            <w:tcW w:w="670" w:type="dxa"/>
          </w:tcPr>
          <w:p w14:paraId="38CDE856" w14:textId="77777777" w:rsidR="003A5F96" w:rsidRPr="0051318C" w:rsidRDefault="003A5F96" w:rsidP="00517D3B">
            <w:pPr>
              <w:jc w:val="center"/>
              <w:rPr>
                <w:sz w:val="22"/>
                <w:szCs w:val="22"/>
              </w:rPr>
            </w:pPr>
          </w:p>
        </w:tc>
        <w:tc>
          <w:tcPr>
            <w:tcW w:w="9820" w:type="dxa"/>
          </w:tcPr>
          <w:p w14:paraId="4E56F845" w14:textId="77777777" w:rsidR="003A5F96" w:rsidRPr="0051318C" w:rsidRDefault="003A5F96" w:rsidP="00517D3B">
            <w:pPr>
              <w:jc w:val="center"/>
              <w:rPr>
                <w:b/>
                <w:sz w:val="22"/>
                <w:szCs w:val="22"/>
              </w:rPr>
            </w:pPr>
            <w:r w:rsidRPr="0051318C">
              <w:rPr>
                <w:b/>
                <w:sz w:val="22"/>
                <w:szCs w:val="22"/>
              </w:rPr>
              <w:t>COURSE OUTCOMES</w:t>
            </w:r>
          </w:p>
        </w:tc>
      </w:tr>
      <w:tr w:rsidR="003A5F96" w14:paraId="5020CB7C" w14:textId="77777777" w:rsidTr="00F94208">
        <w:trPr>
          <w:trHeight w:val="283"/>
        </w:trPr>
        <w:tc>
          <w:tcPr>
            <w:tcW w:w="670" w:type="dxa"/>
          </w:tcPr>
          <w:p w14:paraId="218A5010" w14:textId="77777777" w:rsidR="003A5F96" w:rsidRPr="00302FF6" w:rsidRDefault="003A5F96" w:rsidP="003A5F96">
            <w:pPr>
              <w:jc w:val="center"/>
              <w:rPr>
                <w:b/>
                <w:bCs/>
                <w:sz w:val="22"/>
                <w:szCs w:val="22"/>
              </w:rPr>
            </w:pPr>
            <w:r w:rsidRPr="00302FF6">
              <w:rPr>
                <w:b/>
                <w:bCs/>
                <w:sz w:val="22"/>
                <w:szCs w:val="22"/>
              </w:rPr>
              <w:t>CO1</w:t>
            </w:r>
          </w:p>
        </w:tc>
        <w:tc>
          <w:tcPr>
            <w:tcW w:w="9820" w:type="dxa"/>
          </w:tcPr>
          <w:p w14:paraId="522E2A7C" w14:textId="77777777" w:rsidR="003A5F96" w:rsidRPr="0051318C" w:rsidRDefault="003A5F96" w:rsidP="003A5F96">
            <w:pPr>
              <w:rPr>
                <w:sz w:val="22"/>
                <w:szCs w:val="22"/>
              </w:rPr>
            </w:pPr>
            <w:r w:rsidRPr="00C35C45">
              <w:t>Compare human brain functions with ANNs.</w:t>
            </w:r>
          </w:p>
        </w:tc>
      </w:tr>
      <w:tr w:rsidR="003A5F96" w14:paraId="72EE4003" w14:textId="77777777" w:rsidTr="00F94208">
        <w:trPr>
          <w:trHeight w:val="283"/>
        </w:trPr>
        <w:tc>
          <w:tcPr>
            <w:tcW w:w="670" w:type="dxa"/>
          </w:tcPr>
          <w:p w14:paraId="152B383B" w14:textId="77777777" w:rsidR="003A5F96" w:rsidRPr="00302FF6" w:rsidRDefault="003A5F96" w:rsidP="003A5F96">
            <w:pPr>
              <w:jc w:val="center"/>
              <w:rPr>
                <w:b/>
                <w:bCs/>
                <w:sz w:val="22"/>
                <w:szCs w:val="22"/>
              </w:rPr>
            </w:pPr>
            <w:r w:rsidRPr="00302FF6">
              <w:rPr>
                <w:b/>
                <w:bCs/>
                <w:sz w:val="22"/>
                <w:szCs w:val="22"/>
              </w:rPr>
              <w:t>CO2</w:t>
            </w:r>
          </w:p>
        </w:tc>
        <w:tc>
          <w:tcPr>
            <w:tcW w:w="9820" w:type="dxa"/>
          </w:tcPr>
          <w:p w14:paraId="3618DD4A" w14:textId="77777777" w:rsidR="003A5F96" w:rsidRPr="0051318C" w:rsidRDefault="003A5F96" w:rsidP="003A5F96">
            <w:pPr>
              <w:rPr>
                <w:sz w:val="22"/>
                <w:szCs w:val="22"/>
              </w:rPr>
            </w:pPr>
            <w:r w:rsidRPr="00C35C45">
              <w:t>Understand neural network training methodologies.</w:t>
            </w:r>
          </w:p>
        </w:tc>
      </w:tr>
      <w:tr w:rsidR="003A5F96" w14:paraId="0677F4FE" w14:textId="77777777" w:rsidTr="00F94208">
        <w:trPr>
          <w:trHeight w:val="283"/>
        </w:trPr>
        <w:tc>
          <w:tcPr>
            <w:tcW w:w="670" w:type="dxa"/>
          </w:tcPr>
          <w:p w14:paraId="391AB504" w14:textId="77777777" w:rsidR="003A5F96" w:rsidRPr="00302FF6" w:rsidRDefault="003A5F96" w:rsidP="003A5F96">
            <w:pPr>
              <w:jc w:val="center"/>
              <w:rPr>
                <w:b/>
                <w:bCs/>
                <w:sz w:val="22"/>
                <w:szCs w:val="22"/>
              </w:rPr>
            </w:pPr>
            <w:r w:rsidRPr="00302FF6">
              <w:rPr>
                <w:b/>
                <w:bCs/>
                <w:sz w:val="22"/>
                <w:szCs w:val="22"/>
              </w:rPr>
              <w:t>CO3</w:t>
            </w:r>
          </w:p>
        </w:tc>
        <w:tc>
          <w:tcPr>
            <w:tcW w:w="9820" w:type="dxa"/>
          </w:tcPr>
          <w:p w14:paraId="509F3318" w14:textId="77777777" w:rsidR="003A5F96" w:rsidRPr="0051318C" w:rsidRDefault="003A5F96" w:rsidP="003A5F96">
            <w:pPr>
              <w:rPr>
                <w:sz w:val="22"/>
                <w:szCs w:val="22"/>
              </w:rPr>
            </w:pPr>
            <w:r w:rsidRPr="00C35C45">
              <w:t>Summarize advantages and limitations of single-layer ANNs.</w:t>
            </w:r>
          </w:p>
        </w:tc>
      </w:tr>
      <w:tr w:rsidR="003A5F96" w14:paraId="4D2AB706" w14:textId="77777777" w:rsidTr="00F94208">
        <w:trPr>
          <w:trHeight w:val="283"/>
        </w:trPr>
        <w:tc>
          <w:tcPr>
            <w:tcW w:w="670" w:type="dxa"/>
          </w:tcPr>
          <w:p w14:paraId="42FE5C83" w14:textId="77777777" w:rsidR="003A5F96" w:rsidRPr="00302FF6" w:rsidRDefault="003A5F96" w:rsidP="003A5F96">
            <w:pPr>
              <w:jc w:val="center"/>
              <w:rPr>
                <w:b/>
                <w:bCs/>
                <w:sz w:val="22"/>
                <w:szCs w:val="22"/>
              </w:rPr>
            </w:pPr>
            <w:r w:rsidRPr="00302FF6">
              <w:rPr>
                <w:b/>
                <w:bCs/>
                <w:sz w:val="22"/>
                <w:szCs w:val="22"/>
              </w:rPr>
              <w:t>CO4</w:t>
            </w:r>
          </w:p>
        </w:tc>
        <w:tc>
          <w:tcPr>
            <w:tcW w:w="9820" w:type="dxa"/>
          </w:tcPr>
          <w:p w14:paraId="332FD5D2" w14:textId="77777777" w:rsidR="003A5F96" w:rsidRPr="0051318C" w:rsidRDefault="003A5F96" w:rsidP="003A5F96">
            <w:pPr>
              <w:rPr>
                <w:sz w:val="22"/>
                <w:szCs w:val="22"/>
              </w:rPr>
            </w:pPr>
            <w:r w:rsidRPr="00C35C45">
              <w:t>Apply ANNs to solve engineering challenges.</w:t>
            </w:r>
          </w:p>
        </w:tc>
      </w:tr>
      <w:tr w:rsidR="003A5F96" w14:paraId="0FA7CDDE" w14:textId="77777777" w:rsidTr="00F94208">
        <w:trPr>
          <w:trHeight w:val="283"/>
        </w:trPr>
        <w:tc>
          <w:tcPr>
            <w:tcW w:w="670" w:type="dxa"/>
          </w:tcPr>
          <w:p w14:paraId="7ABC43EF" w14:textId="77777777" w:rsidR="003A5F96" w:rsidRPr="00302FF6" w:rsidRDefault="003A5F96" w:rsidP="003A5F96">
            <w:pPr>
              <w:jc w:val="center"/>
              <w:rPr>
                <w:b/>
                <w:bCs/>
                <w:sz w:val="22"/>
                <w:szCs w:val="22"/>
              </w:rPr>
            </w:pPr>
            <w:r w:rsidRPr="00302FF6">
              <w:rPr>
                <w:b/>
                <w:bCs/>
                <w:sz w:val="22"/>
                <w:szCs w:val="22"/>
              </w:rPr>
              <w:t>CO5</w:t>
            </w:r>
          </w:p>
        </w:tc>
        <w:tc>
          <w:tcPr>
            <w:tcW w:w="9820" w:type="dxa"/>
          </w:tcPr>
          <w:p w14:paraId="2387111A" w14:textId="77777777" w:rsidR="003A5F96" w:rsidRPr="0051318C" w:rsidRDefault="003A5F96" w:rsidP="003A5F96">
            <w:pPr>
              <w:rPr>
                <w:sz w:val="22"/>
                <w:szCs w:val="22"/>
              </w:rPr>
            </w:pPr>
            <w:r w:rsidRPr="00C35C45">
              <w:t>Outline fundamental deep learning concepts.</w:t>
            </w:r>
          </w:p>
        </w:tc>
      </w:tr>
      <w:tr w:rsidR="003A5F96" w14:paraId="4631AEB4" w14:textId="77777777" w:rsidTr="00F94208">
        <w:trPr>
          <w:trHeight w:val="283"/>
        </w:trPr>
        <w:tc>
          <w:tcPr>
            <w:tcW w:w="670" w:type="dxa"/>
          </w:tcPr>
          <w:p w14:paraId="339172B3" w14:textId="77777777" w:rsidR="003A5F96" w:rsidRPr="00302FF6" w:rsidRDefault="003A5F96" w:rsidP="003A5F96">
            <w:pPr>
              <w:jc w:val="center"/>
              <w:rPr>
                <w:b/>
                <w:bCs/>
                <w:sz w:val="22"/>
                <w:szCs w:val="22"/>
              </w:rPr>
            </w:pPr>
            <w:r w:rsidRPr="00302FF6">
              <w:rPr>
                <w:b/>
                <w:bCs/>
                <w:sz w:val="22"/>
                <w:szCs w:val="22"/>
              </w:rPr>
              <w:t>CO6</w:t>
            </w:r>
          </w:p>
        </w:tc>
        <w:tc>
          <w:tcPr>
            <w:tcW w:w="9820" w:type="dxa"/>
          </w:tcPr>
          <w:p w14:paraId="6DEA0794" w14:textId="77777777" w:rsidR="003A5F96" w:rsidRPr="0051318C" w:rsidRDefault="003A5F96" w:rsidP="003A5F96">
            <w:pPr>
              <w:rPr>
                <w:sz w:val="22"/>
                <w:szCs w:val="22"/>
              </w:rPr>
            </w:pPr>
            <w:r w:rsidRPr="00C35C45">
              <w:t>Implement diverse deep networks in real-time scenarios.</w:t>
            </w:r>
          </w:p>
        </w:tc>
      </w:tr>
    </w:tbl>
    <w:p w14:paraId="7B0805A1"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3AC58099" w14:textId="77777777" w:rsidTr="00E56E00">
        <w:trPr>
          <w:jc w:val="center"/>
        </w:trPr>
        <w:tc>
          <w:tcPr>
            <w:tcW w:w="6385" w:type="dxa"/>
            <w:gridSpan w:val="8"/>
          </w:tcPr>
          <w:p w14:paraId="7DCCF44F"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45085582" w14:textId="77777777" w:rsidTr="00E56E00">
        <w:trPr>
          <w:jc w:val="center"/>
        </w:trPr>
        <w:tc>
          <w:tcPr>
            <w:tcW w:w="1140" w:type="dxa"/>
          </w:tcPr>
          <w:p w14:paraId="45E337D6"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38E1E6CF" w14:textId="77777777" w:rsidR="003A5F96" w:rsidRPr="0051318C" w:rsidRDefault="003A5F96" w:rsidP="003A5F96">
            <w:pPr>
              <w:jc w:val="center"/>
              <w:rPr>
                <w:b/>
                <w:sz w:val="22"/>
                <w:szCs w:val="22"/>
              </w:rPr>
            </w:pPr>
            <w:r w:rsidRPr="0051318C">
              <w:rPr>
                <w:b/>
                <w:sz w:val="22"/>
                <w:szCs w:val="22"/>
              </w:rPr>
              <w:t>R</w:t>
            </w:r>
          </w:p>
        </w:tc>
        <w:tc>
          <w:tcPr>
            <w:tcW w:w="708" w:type="dxa"/>
          </w:tcPr>
          <w:p w14:paraId="4D60536A" w14:textId="77777777" w:rsidR="003A5F96" w:rsidRPr="0051318C" w:rsidRDefault="003A5F96" w:rsidP="003A5F96">
            <w:pPr>
              <w:jc w:val="center"/>
              <w:rPr>
                <w:b/>
                <w:sz w:val="22"/>
                <w:szCs w:val="22"/>
              </w:rPr>
            </w:pPr>
            <w:r w:rsidRPr="0051318C">
              <w:rPr>
                <w:b/>
                <w:sz w:val="22"/>
                <w:szCs w:val="22"/>
              </w:rPr>
              <w:t>U</w:t>
            </w:r>
          </w:p>
        </w:tc>
        <w:tc>
          <w:tcPr>
            <w:tcW w:w="709" w:type="dxa"/>
          </w:tcPr>
          <w:p w14:paraId="036CD68A" w14:textId="77777777" w:rsidR="003A5F96" w:rsidRPr="0051318C" w:rsidRDefault="003A5F96" w:rsidP="003A5F96">
            <w:pPr>
              <w:jc w:val="center"/>
              <w:rPr>
                <w:b/>
                <w:sz w:val="22"/>
                <w:szCs w:val="22"/>
              </w:rPr>
            </w:pPr>
            <w:r w:rsidRPr="0051318C">
              <w:rPr>
                <w:b/>
                <w:sz w:val="22"/>
                <w:szCs w:val="22"/>
              </w:rPr>
              <w:t>A</w:t>
            </w:r>
          </w:p>
        </w:tc>
        <w:tc>
          <w:tcPr>
            <w:tcW w:w="709" w:type="dxa"/>
          </w:tcPr>
          <w:p w14:paraId="016F151F" w14:textId="77777777" w:rsidR="003A5F96" w:rsidRPr="0051318C" w:rsidRDefault="003A5F96" w:rsidP="003A5F96">
            <w:pPr>
              <w:jc w:val="center"/>
              <w:rPr>
                <w:b/>
                <w:sz w:val="22"/>
                <w:szCs w:val="22"/>
              </w:rPr>
            </w:pPr>
            <w:r w:rsidRPr="0051318C">
              <w:rPr>
                <w:b/>
                <w:sz w:val="22"/>
                <w:szCs w:val="22"/>
              </w:rPr>
              <w:t>An</w:t>
            </w:r>
          </w:p>
        </w:tc>
        <w:tc>
          <w:tcPr>
            <w:tcW w:w="709" w:type="dxa"/>
          </w:tcPr>
          <w:p w14:paraId="1D8A0774" w14:textId="77777777" w:rsidR="003A5F96" w:rsidRPr="0051318C" w:rsidRDefault="003A5F96" w:rsidP="003A5F96">
            <w:pPr>
              <w:jc w:val="center"/>
              <w:rPr>
                <w:b/>
                <w:sz w:val="22"/>
                <w:szCs w:val="22"/>
              </w:rPr>
            </w:pPr>
            <w:r w:rsidRPr="0051318C">
              <w:rPr>
                <w:b/>
                <w:sz w:val="22"/>
                <w:szCs w:val="22"/>
              </w:rPr>
              <w:t>E</w:t>
            </w:r>
          </w:p>
        </w:tc>
        <w:tc>
          <w:tcPr>
            <w:tcW w:w="708" w:type="dxa"/>
          </w:tcPr>
          <w:p w14:paraId="534CA1AA" w14:textId="77777777" w:rsidR="003A5F96" w:rsidRPr="0051318C" w:rsidRDefault="003A5F96" w:rsidP="003A5F96">
            <w:pPr>
              <w:jc w:val="center"/>
              <w:rPr>
                <w:b/>
                <w:sz w:val="22"/>
                <w:szCs w:val="22"/>
              </w:rPr>
            </w:pPr>
            <w:r w:rsidRPr="0051318C">
              <w:rPr>
                <w:b/>
                <w:sz w:val="22"/>
                <w:szCs w:val="22"/>
              </w:rPr>
              <w:t>C</w:t>
            </w:r>
          </w:p>
        </w:tc>
        <w:tc>
          <w:tcPr>
            <w:tcW w:w="993" w:type="dxa"/>
          </w:tcPr>
          <w:p w14:paraId="3DE2E8C3" w14:textId="77777777" w:rsidR="003A5F96" w:rsidRPr="0051318C" w:rsidRDefault="003A5F96" w:rsidP="003A5F96">
            <w:pPr>
              <w:jc w:val="center"/>
              <w:rPr>
                <w:b/>
                <w:sz w:val="22"/>
                <w:szCs w:val="22"/>
              </w:rPr>
            </w:pPr>
            <w:r w:rsidRPr="0051318C">
              <w:rPr>
                <w:b/>
                <w:sz w:val="22"/>
                <w:szCs w:val="22"/>
              </w:rPr>
              <w:t>Total</w:t>
            </w:r>
          </w:p>
        </w:tc>
      </w:tr>
      <w:tr w:rsidR="003A5F96" w:rsidRPr="0051318C" w14:paraId="54C5CED5" w14:textId="77777777" w:rsidTr="009B7699">
        <w:trPr>
          <w:jc w:val="center"/>
        </w:trPr>
        <w:tc>
          <w:tcPr>
            <w:tcW w:w="1140" w:type="dxa"/>
          </w:tcPr>
          <w:p w14:paraId="6BC53FCE"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092DAB0A" w14:textId="77777777" w:rsidR="003A5F96" w:rsidRPr="0051318C" w:rsidRDefault="003A5F96" w:rsidP="009B7699">
            <w:pPr>
              <w:jc w:val="center"/>
              <w:rPr>
                <w:sz w:val="22"/>
                <w:szCs w:val="22"/>
              </w:rPr>
            </w:pPr>
            <w:r>
              <w:rPr>
                <w:sz w:val="22"/>
                <w:szCs w:val="22"/>
              </w:rPr>
              <w:t>1</w:t>
            </w:r>
          </w:p>
        </w:tc>
        <w:tc>
          <w:tcPr>
            <w:tcW w:w="708" w:type="dxa"/>
          </w:tcPr>
          <w:p w14:paraId="38075302" w14:textId="77777777" w:rsidR="003A5F96" w:rsidRPr="0051318C" w:rsidRDefault="003A5F96" w:rsidP="009B7699">
            <w:pPr>
              <w:jc w:val="center"/>
              <w:rPr>
                <w:sz w:val="22"/>
                <w:szCs w:val="22"/>
              </w:rPr>
            </w:pPr>
            <w:r>
              <w:rPr>
                <w:sz w:val="22"/>
                <w:szCs w:val="22"/>
              </w:rPr>
              <w:t>13</w:t>
            </w:r>
          </w:p>
        </w:tc>
        <w:tc>
          <w:tcPr>
            <w:tcW w:w="709" w:type="dxa"/>
          </w:tcPr>
          <w:p w14:paraId="0C084C4C" w14:textId="77777777" w:rsidR="003A5F96" w:rsidRPr="0051318C" w:rsidRDefault="003A5F96" w:rsidP="009B7699">
            <w:pPr>
              <w:jc w:val="center"/>
              <w:rPr>
                <w:sz w:val="22"/>
                <w:szCs w:val="22"/>
              </w:rPr>
            </w:pPr>
          </w:p>
        </w:tc>
        <w:tc>
          <w:tcPr>
            <w:tcW w:w="709" w:type="dxa"/>
          </w:tcPr>
          <w:p w14:paraId="3563A78C" w14:textId="77777777" w:rsidR="003A5F96" w:rsidRPr="0051318C" w:rsidRDefault="003A5F96" w:rsidP="009B7699">
            <w:pPr>
              <w:jc w:val="center"/>
              <w:rPr>
                <w:sz w:val="22"/>
                <w:szCs w:val="22"/>
              </w:rPr>
            </w:pPr>
            <w:r>
              <w:rPr>
                <w:sz w:val="22"/>
                <w:szCs w:val="22"/>
              </w:rPr>
              <w:t>3</w:t>
            </w:r>
          </w:p>
        </w:tc>
        <w:tc>
          <w:tcPr>
            <w:tcW w:w="709" w:type="dxa"/>
          </w:tcPr>
          <w:p w14:paraId="4B1F7894" w14:textId="77777777" w:rsidR="003A5F96" w:rsidRPr="0051318C" w:rsidRDefault="003A5F96" w:rsidP="009B7699">
            <w:pPr>
              <w:jc w:val="center"/>
              <w:rPr>
                <w:sz w:val="22"/>
                <w:szCs w:val="22"/>
              </w:rPr>
            </w:pPr>
          </w:p>
        </w:tc>
        <w:tc>
          <w:tcPr>
            <w:tcW w:w="708" w:type="dxa"/>
          </w:tcPr>
          <w:p w14:paraId="1161B3FD" w14:textId="77777777" w:rsidR="003A5F96" w:rsidRPr="0051318C" w:rsidRDefault="003A5F96" w:rsidP="009B7699">
            <w:pPr>
              <w:jc w:val="center"/>
              <w:rPr>
                <w:sz w:val="22"/>
                <w:szCs w:val="22"/>
              </w:rPr>
            </w:pPr>
          </w:p>
        </w:tc>
        <w:tc>
          <w:tcPr>
            <w:tcW w:w="993" w:type="dxa"/>
          </w:tcPr>
          <w:p w14:paraId="6C42ABCD" w14:textId="77777777" w:rsidR="003A5F96" w:rsidRPr="0051318C" w:rsidRDefault="003A5F96" w:rsidP="009B7699">
            <w:pPr>
              <w:jc w:val="center"/>
              <w:rPr>
                <w:sz w:val="22"/>
                <w:szCs w:val="22"/>
              </w:rPr>
            </w:pPr>
            <w:r>
              <w:rPr>
                <w:sz w:val="22"/>
                <w:szCs w:val="22"/>
              </w:rPr>
              <w:t>17</w:t>
            </w:r>
          </w:p>
        </w:tc>
      </w:tr>
      <w:tr w:rsidR="003A5F96" w:rsidRPr="0051318C" w14:paraId="6F6944C0" w14:textId="77777777" w:rsidTr="009B7699">
        <w:trPr>
          <w:jc w:val="center"/>
        </w:trPr>
        <w:tc>
          <w:tcPr>
            <w:tcW w:w="1140" w:type="dxa"/>
          </w:tcPr>
          <w:p w14:paraId="439CA8DB"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6C06AD7A" w14:textId="77777777" w:rsidR="003A5F96" w:rsidRPr="0051318C" w:rsidRDefault="003A5F96" w:rsidP="009B7699">
            <w:pPr>
              <w:jc w:val="center"/>
              <w:rPr>
                <w:sz w:val="22"/>
                <w:szCs w:val="22"/>
              </w:rPr>
            </w:pPr>
          </w:p>
        </w:tc>
        <w:tc>
          <w:tcPr>
            <w:tcW w:w="708" w:type="dxa"/>
          </w:tcPr>
          <w:p w14:paraId="573A0BF1" w14:textId="77777777" w:rsidR="003A5F96" w:rsidRPr="0051318C" w:rsidRDefault="003A5F96" w:rsidP="009B7699">
            <w:pPr>
              <w:jc w:val="center"/>
              <w:rPr>
                <w:sz w:val="22"/>
                <w:szCs w:val="22"/>
              </w:rPr>
            </w:pPr>
            <w:r>
              <w:rPr>
                <w:sz w:val="22"/>
                <w:szCs w:val="22"/>
              </w:rPr>
              <w:t>1</w:t>
            </w:r>
          </w:p>
        </w:tc>
        <w:tc>
          <w:tcPr>
            <w:tcW w:w="709" w:type="dxa"/>
          </w:tcPr>
          <w:p w14:paraId="68E908AC" w14:textId="77777777" w:rsidR="003A5F96" w:rsidRPr="0051318C" w:rsidRDefault="003A5F96" w:rsidP="009B7699">
            <w:pPr>
              <w:jc w:val="center"/>
              <w:rPr>
                <w:sz w:val="22"/>
                <w:szCs w:val="22"/>
              </w:rPr>
            </w:pPr>
            <w:r>
              <w:rPr>
                <w:sz w:val="22"/>
                <w:szCs w:val="22"/>
              </w:rPr>
              <w:t>1</w:t>
            </w:r>
          </w:p>
        </w:tc>
        <w:tc>
          <w:tcPr>
            <w:tcW w:w="709" w:type="dxa"/>
          </w:tcPr>
          <w:p w14:paraId="4EFE8C72" w14:textId="77777777" w:rsidR="003A5F96" w:rsidRPr="0051318C" w:rsidRDefault="003A5F96" w:rsidP="009B7699">
            <w:pPr>
              <w:jc w:val="center"/>
              <w:rPr>
                <w:sz w:val="22"/>
                <w:szCs w:val="22"/>
              </w:rPr>
            </w:pPr>
            <w:r>
              <w:rPr>
                <w:sz w:val="22"/>
                <w:szCs w:val="22"/>
              </w:rPr>
              <w:t>12</w:t>
            </w:r>
          </w:p>
        </w:tc>
        <w:tc>
          <w:tcPr>
            <w:tcW w:w="709" w:type="dxa"/>
          </w:tcPr>
          <w:p w14:paraId="165EC2B7" w14:textId="77777777" w:rsidR="003A5F96" w:rsidRPr="0051318C" w:rsidRDefault="003A5F96" w:rsidP="009B7699">
            <w:pPr>
              <w:jc w:val="center"/>
              <w:rPr>
                <w:sz w:val="22"/>
                <w:szCs w:val="22"/>
              </w:rPr>
            </w:pPr>
            <w:r>
              <w:rPr>
                <w:sz w:val="22"/>
                <w:szCs w:val="22"/>
              </w:rPr>
              <w:t>3</w:t>
            </w:r>
          </w:p>
        </w:tc>
        <w:tc>
          <w:tcPr>
            <w:tcW w:w="708" w:type="dxa"/>
          </w:tcPr>
          <w:p w14:paraId="4C609D07" w14:textId="77777777" w:rsidR="003A5F96" w:rsidRPr="0051318C" w:rsidRDefault="003A5F96" w:rsidP="009B7699">
            <w:pPr>
              <w:jc w:val="center"/>
              <w:rPr>
                <w:sz w:val="22"/>
                <w:szCs w:val="22"/>
              </w:rPr>
            </w:pPr>
          </w:p>
        </w:tc>
        <w:tc>
          <w:tcPr>
            <w:tcW w:w="993" w:type="dxa"/>
          </w:tcPr>
          <w:p w14:paraId="3174F860" w14:textId="77777777" w:rsidR="003A5F96" w:rsidRPr="0051318C" w:rsidRDefault="003A5F96" w:rsidP="009B7699">
            <w:pPr>
              <w:jc w:val="center"/>
              <w:rPr>
                <w:sz w:val="22"/>
                <w:szCs w:val="22"/>
              </w:rPr>
            </w:pPr>
            <w:r>
              <w:rPr>
                <w:sz w:val="22"/>
                <w:szCs w:val="22"/>
              </w:rPr>
              <w:t>17</w:t>
            </w:r>
          </w:p>
        </w:tc>
      </w:tr>
      <w:tr w:rsidR="003A5F96" w:rsidRPr="0051318C" w14:paraId="0A120D58" w14:textId="77777777" w:rsidTr="009B7699">
        <w:trPr>
          <w:jc w:val="center"/>
        </w:trPr>
        <w:tc>
          <w:tcPr>
            <w:tcW w:w="1140" w:type="dxa"/>
          </w:tcPr>
          <w:p w14:paraId="347F7DB3"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1A0610EC" w14:textId="77777777" w:rsidR="003A5F96" w:rsidRPr="0051318C" w:rsidRDefault="003A5F96" w:rsidP="009B7699">
            <w:pPr>
              <w:jc w:val="center"/>
              <w:rPr>
                <w:sz w:val="22"/>
                <w:szCs w:val="22"/>
              </w:rPr>
            </w:pPr>
          </w:p>
        </w:tc>
        <w:tc>
          <w:tcPr>
            <w:tcW w:w="708" w:type="dxa"/>
          </w:tcPr>
          <w:p w14:paraId="75C3FFDA" w14:textId="77777777" w:rsidR="003A5F96" w:rsidRPr="0051318C" w:rsidRDefault="003A5F96" w:rsidP="009B7699">
            <w:pPr>
              <w:jc w:val="center"/>
              <w:rPr>
                <w:sz w:val="22"/>
                <w:szCs w:val="22"/>
              </w:rPr>
            </w:pPr>
            <w:r>
              <w:rPr>
                <w:sz w:val="22"/>
                <w:szCs w:val="22"/>
              </w:rPr>
              <w:t>15</w:t>
            </w:r>
          </w:p>
        </w:tc>
        <w:tc>
          <w:tcPr>
            <w:tcW w:w="709" w:type="dxa"/>
          </w:tcPr>
          <w:p w14:paraId="7B3B5164" w14:textId="77777777" w:rsidR="003A5F96" w:rsidRPr="0051318C" w:rsidRDefault="003A5F96" w:rsidP="009B7699">
            <w:pPr>
              <w:jc w:val="center"/>
              <w:rPr>
                <w:sz w:val="22"/>
                <w:szCs w:val="22"/>
              </w:rPr>
            </w:pPr>
            <w:r>
              <w:rPr>
                <w:sz w:val="22"/>
                <w:szCs w:val="22"/>
              </w:rPr>
              <w:t>12</w:t>
            </w:r>
          </w:p>
        </w:tc>
        <w:tc>
          <w:tcPr>
            <w:tcW w:w="709" w:type="dxa"/>
          </w:tcPr>
          <w:p w14:paraId="2DAE6BA1" w14:textId="77777777" w:rsidR="003A5F96" w:rsidRPr="0051318C" w:rsidRDefault="003A5F96" w:rsidP="009B7699">
            <w:pPr>
              <w:jc w:val="center"/>
              <w:rPr>
                <w:sz w:val="22"/>
                <w:szCs w:val="22"/>
              </w:rPr>
            </w:pPr>
            <w:r>
              <w:rPr>
                <w:sz w:val="22"/>
                <w:szCs w:val="22"/>
              </w:rPr>
              <w:t>1</w:t>
            </w:r>
          </w:p>
        </w:tc>
        <w:tc>
          <w:tcPr>
            <w:tcW w:w="709" w:type="dxa"/>
          </w:tcPr>
          <w:p w14:paraId="1763D489" w14:textId="77777777" w:rsidR="003A5F96" w:rsidRPr="0051318C" w:rsidRDefault="003A5F96" w:rsidP="009B7699">
            <w:pPr>
              <w:jc w:val="center"/>
              <w:rPr>
                <w:sz w:val="22"/>
                <w:szCs w:val="22"/>
              </w:rPr>
            </w:pPr>
          </w:p>
        </w:tc>
        <w:tc>
          <w:tcPr>
            <w:tcW w:w="708" w:type="dxa"/>
          </w:tcPr>
          <w:p w14:paraId="6BDD4576" w14:textId="77777777" w:rsidR="003A5F96" w:rsidRPr="0051318C" w:rsidRDefault="003A5F96" w:rsidP="009B7699">
            <w:pPr>
              <w:jc w:val="center"/>
              <w:rPr>
                <w:sz w:val="22"/>
                <w:szCs w:val="22"/>
              </w:rPr>
            </w:pPr>
          </w:p>
        </w:tc>
        <w:tc>
          <w:tcPr>
            <w:tcW w:w="993" w:type="dxa"/>
          </w:tcPr>
          <w:p w14:paraId="22BEBAD4" w14:textId="77777777" w:rsidR="003A5F96" w:rsidRPr="0051318C" w:rsidRDefault="003A5F96" w:rsidP="009B7699">
            <w:pPr>
              <w:jc w:val="center"/>
              <w:rPr>
                <w:sz w:val="22"/>
                <w:szCs w:val="22"/>
              </w:rPr>
            </w:pPr>
            <w:r>
              <w:rPr>
                <w:sz w:val="22"/>
                <w:szCs w:val="22"/>
              </w:rPr>
              <w:t>28</w:t>
            </w:r>
          </w:p>
        </w:tc>
      </w:tr>
      <w:tr w:rsidR="003A5F96" w:rsidRPr="0051318C" w14:paraId="0013AEA0" w14:textId="77777777" w:rsidTr="009B7699">
        <w:trPr>
          <w:jc w:val="center"/>
        </w:trPr>
        <w:tc>
          <w:tcPr>
            <w:tcW w:w="1140" w:type="dxa"/>
          </w:tcPr>
          <w:p w14:paraId="71969087"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383387A6" w14:textId="77777777" w:rsidR="003A5F96" w:rsidRPr="0051318C" w:rsidRDefault="003A5F96" w:rsidP="009B7699">
            <w:pPr>
              <w:jc w:val="center"/>
              <w:rPr>
                <w:sz w:val="22"/>
                <w:szCs w:val="22"/>
              </w:rPr>
            </w:pPr>
          </w:p>
        </w:tc>
        <w:tc>
          <w:tcPr>
            <w:tcW w:w="708" w:type="dxa"/>
          </w:tcPr>
          <w:p w14:paraId="2BE7C7D8" w14:textId="77777777" w:rsidR="003A5F96" w:rsidRPr="0051318C" w:rsidRDefault="003A5F96" w:rsidP="009B7699">
            <w:pPr>
              <w:jc w:val="center"/>
              <w:rPr>
                <w:sz w:val="22"/>
                <w:szCs w:val="22"/>
              </w:rPr>
            </w:pPr>
            <w:r>
              <w:rPr>
                <w:sz w:val="22"/>
                <w:szCs w:val="22"/>
              </w:rPr>
              <w:t>16</w:t>
            </w:r>
          </w:p>
        </w:tc>
        <w:tc>
          <w:tcPr>
            <w:tcW w:w="709" w:type="dxa"/>
          </w:tcPr>
          <w:p w14:paraId="75EA6974" w14:textId="77777777" w:rsidR="003A5F96" w:rsidRPr="0051318C" w:rsidRDefault="003A5F96" w:rsidP="009B7699">
            <w:pPr>
              <w:jc w:val="center"/>
              <w:rPr>
                <w:sz w:val="22"/>
                <w:szCs w:val="22"/>
              </w:rPr>
            </w:pPr>
          </w:p>
        </w:tc>
        <w:tc>
          <w:tcPr>
            <w:tcW w:w="709" w:type="dxa"/>
          </w:tcPr>
          <w:p w14:paraId="3CDC8BFD" w14:textId="77777777" w:rsidR="003A5F96" w:rsidRPr="0051318C" w:rsidRDefault="003A5F96" w:rsidP="009B7699">
            <w:pPr>
              <w:jc w:val="center"/>
              <w:rPr>
                <w:sz w:val="22"/>
                <w:szCs w:val="22"/>
              </w:rPr>
            </w:pPr>
          </w:p>
        </w:tc>
        <w:tc>
          <w:tcPr>
            <w:tcW w:w="709" w:type="dxa"/>
          </w:tcPr>
          <w:p w14:paraId="73F344B2" w14:textId="77777777" w:rsidR="003A5F96" w:rsidRPr="0051318C" w:rsidRDefault="003A5F96" w:rsidP="009B7699">
            <w:pPr>
              <w:jc w:val="center"/>
              <w:rPr>
                <w:sz w:val="22"/>
                <w:szCs w:val="22"/>
              </w:rPr>
            </w:pPr>
          </w:p>
        </w:tc>
        <w:tc>
          <w:tcPr>
            <w:tcW w:w="708" w:type="dxa"/>
          </w:tcPr>
          <w:p w14:paraId="569F4E0F" w14:textId="77777777" w:rsidR="003A5F96" w:rsidRPr="0051318C" w:rsidRDefault="003A5F96" w:rsidP="009B7699">
            <w:pPr>
              <w:jc w:val="center"/>
              <w:rPr>
                <w:sz w:val="22"/>
                <w:szCs w:val="22"/>
              </w:rPr>
            </w:pPr>
            <w:r>
              <w:rPr>
                <w:sz w:val="22"/>
                <w:szCs w:val="22"/>
              </w:rPr>
              <w:t>12</w:t>
            </w:r>
          </w:p>
        </w:tc>
        <w:tc>
          <w:tcPr>
            <w:tcW w:w="993" w:type="dxa"/>
          </w:tcPr>
          <w:p w14:paraId="388276C8" w14:textId="77777777" w:rsidR="003A5F96" w:rsidRPr="0051318C" w:rsidRDefault="003A5F96" w:rsidP="009B7699">
            <w:pPr>
              <w:jc w:val="center"/>
              <w:rPr>
                <w:sz w:val="22"/>
                <w:szCs w:val="22"/>
              </w:rPr>
            </w:pPr>
            <w:r>
              <w:rPr>
                <w:sz w:val="22"/>
                <w:szCs w:val="22"/>
              </w:rPr>
              <w:t>28</w:t>
            </w:r>
          </w:p>
        </w:tc>
      </w:tr>
      <w:tr w:rsidR="003A5F96" w:rsidRPr="0051318C" w14:paraId="71312E39" w14:textId="77777777" w:rsidTr="009B7699">
        <w:trPr>
          <w:jc w:val="center"/>
        </w:trPr>
        <w:tc>
          <w:tcPr>
            <w:tcW w:w="1140" w:type="dxa"/>
          </w:tcPr>
          <w:p w14:paraId="0E1EED0C"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53788C53" w14:textId="77777777" w:rsidR="003A5F96" w:rsidRPr="0051318C" w:rsidRDefault="003A5F96" w:rsidP="009B7699">
            <w:pPr>
              <w:jc w:val="center"/>
              <w:rPr>
                <w:sz w:val="22"/>
                <w:szCs w:val="22"/>
              </w:rPr>
            </w:pPr>
            <w:r>
              <w:rPr>
                <w:sz w:val="22"/>
                <w:szCs w:val="22"/>
              </w:rPr>
              <w:t>2</w:t>
            </w:r>
          </w:p>
        </w:tc>
        <w:tc>
          <w:tcPr>
            <w:tcW w:w="708" w:type="dxa"/>
          </w:tcPr>
          <w:p w14:paraId="52AC1EAB" w14:textId="77777777" w:rsidR="003A5F96" w:rsidRPr="0051318C" w:rsidRDefault="003A5F96" w:rsidP="009B7699">
            <w:pPr>
              <w:jc w:val="center"/>
              <w:rPr>
                <w:sz w:val="22"/>
                <w:szCs w:val="22"/>
              </w:rPr>
            </w:pPr>
          </w:p>
        </w:tc>
        <w:tc>
          <w:tcPr>
            <w:tcW w:w="709" w:type="dxa"/>
          </w:tcPr>
          <w:p w14:paraId="30215792" w14:textId="77777777" w:rsidR="003A5F96" w:rsidRPr="0051318C" w:rsidRDefault="003A5F96" w:rsidP="009B7699">
            <w:pPr>
              <w:jc w:val="center"/>
              <w:rPr>
                <w:sz w:val="22"/>
                <w:szCs w:val="22"/>
              </w:rPr>
            </w:pPr>
          </w:p>
        </w:tc>
        <w:tc>
          <w:tcPr>
            <w:tcW w:w="709" w:type="dxa"/>
          </w:tcPr>
          <w:p w14:paraId="0A294087" w14:textId="77777777" w:rsidR="003A5F96" w:rsidRPr="0051318C" w:rsidRDefault="003A5F96" w:rsidP="009B7699">
            <w:pPr>
              <w:jc w:val="center"/>
              <w:rPr>
                <w:sz w:val="22"/>
                <w:szCs w:val="22"/>
              </w:rPr>
            </w:pPr>
            <w:r>
              <w:rPr>
                <w:sz w:val="22"/>
                <w:szCs w:val="22"/>
              </w:rPr>
              <w:t>12</w:t>
            </w:r>
          </w:p>
        </w:tc>
        <w:tc>
          <w:tcPr>
            <w:tcW w:w="709" w:type="dxa"/>
          </w:tcPr>
          <w:p w14:paraId="6B9D2F44" w14:textId="77777777" w:rsidR="003A5F96" w:rsidRPr="0051318C" w:rsidRDefault="003A5F96" w:rsidP="009B7699">
            <w:pPr>
              <w:jc w:val="center"/>
              <w:rPr>
                <w:sz w:val="22"/>
                <w:szCs w:val="22"/>
              </w:rPr>
            </w:pPr>
            <w:r>
              <w:rPr>
                <w:sz w:val="22"/>
                <w:szCs w:val="22"/>
              </w:rPr>
              <w:t>3</w:t>
            </w:r>
          </w:p>
        </w:tc>
        <w:tc>
          <w:tcPr>
            <w:tcW w:w="708" w:type="dxa"/>
          </w:tcPr>
          <w:p w14:paraId="082B34B3" w14:textId="77777777" w:rsidR="003A5F96" w:rsidRPr="0051318C" w:rsidRDefault="003A5F96" w:rsidP="009B7699">
            <w:pPr>
              <w:jc w:val="center"/>
              <w:rPr>
                <w:sz w:val="22"/>
                <w:szCs w:val="22"/>
              </w:rPr>
            </w:pPr>
          </w:p>
        </w:tc>
        <w:tc>
          <w:tcPr>
            <w:tcW w:w="993" w:type="dxa"/>
          </w:tcPr>
          <w:p w14:paraId="7C916734" w14:textId="77777777" w:rsidR="003A5F96" w:rsidRPr="0051318C" w:rsidRDefault="003A5F96" w:rsidP="009B7699">
            <w:pPr>
              <w:jc w:val="center"/>
              <w:rPr>
                <w:sz w:val="22"/>
                <w:szCs w:val="22"/>
              </w:rPr>
            </w:pPr>
            <w:r>
              <w:rPr>
                <w:sz w:val="22"/>
                <w:szCs w:val="22"/>
              </w:rPr>
              <w:t>17</w:t>
            </w:r>
          </w:p>
        </w:tc>
      </w:tr>
      <w:tr w:rsidR="003A5F96" w:rsidRPr="0051318C" w14:paraId="2EEE98FF" w14:textId="77777777" w:rsidTr="009B7699">
        <w:trPr>
          <w:jc w:val="center"/>
        </w:trPr>
        <w:tc>
          <w:tcPr>
            <w:tcW w:w="1140" w:type="dxa"/>
          </w:tcPr>
          <w:p w14:paraId="06C73620"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23740F04" w14:textId="77777777" w:rsidR="003A5F96" w:rsidRPr="0051318C" w:rsidRDefault="003A5F96" w:rsidP="009B7699">
            <w:pPr>
              <w:jc w:val="center"/>
              <w:rPr>
                <w:sz w:val="22"/>
                <w:szCs w:val="22"/>
              </w:rPr>
            </w:pPr>
            <w:r>
              <w:rPr>
                <w:sz w:val="22"/>
                <w:szCs w:val="22"/>
              </w:rPr>
              <w:t>2</w:t>
            </w:r>
          </w:p>
        </w:tc>
        <w:tc>
          <w:tcPr>
            <w:tcW w:w="708" w:type="dxa"/>
          </w:tcPr>
          <w:p w14:paraId="3670D86E" w14:textId="77777777" w:rsidR="003A5F96" w:rsidRPr="0051318C" w:rsidRDefault="003A5F96" w:rsidP="009B7699">
            <w:pPr>
              <w:jc w:val="center"/>
              <w:rPr>
                <w:sz w:val="22"/>
                <w:szCs w:val="22"/>
              </w:rPr>
            </w:pPr>
          </w:p>
        </w:tc>
        <w:tc>
          <w:tcPr>
            <w:tcW w:w="709" w:type="dxa"/>
          </w:tcPr>
          <w:p w14:paraId="222BD4D8" w14:textId="77777777" w:rsidR="003A5F96" w:rsidRPr="0051318C" w:rsidRDefault="003A5F96" w:rsidP="009B7699">
            <w:pPr>
              <w:jc w:val="center"/>
              <w:rPr>
                <w:sz w:val="22"/>
                <w:szCs w:val="22"/>
              </w:rPr>
            </w:pPr>
            <w:r>
              <w:rPr>
                <w:sz w:val="22"/>
                <w:szCs w:val="22"/>
              </w:rPr>
              <w:t>12</w:t>
            </w:r>
          </w:p>
        </w:tc>
        <w:tc>
          <w:tcPr>
            <w:tcW w:w="709" w:type="dxa"/>
          </w:tcPr>
          <w:p w14:paraId="069136FE" w14:textId="77777777" w:rsidR="003A5F96" w:rsidRPr="0051318C" w:rsidRDefault="003A5F96" w:rsidP="009B7699">
            <w:pPr>
              <w:jc w:val="center"/>
              <w:rPr>
                <w:sz w:val="22"/>
                <w:szCs w:val="22"/>
              </w:rPr>
            </w:pPr>
          </w:p>
        </w:tc>
        <w:tc>
          <w:tcPr>
            <w:tcW w:w="709" w:type="dxa"/>
          </w:tcPr>
          <w:p w14:paraId="0BF75D8F" w14:textId="77777777" w:rsidR="003A5F96" w:rsidRPr="0051318C" w:rsidRDefault="003A5F96" w:rsidP="009B7699">
            <w:pPr>
              <w:jc w:val="center"/>
              <w:rPr>
                <w:sz w:val="22"/>
                <w:szCs w:val="22"/>
              </w:rPr>
            </w:pPr>
            <w:r>
              <w:rPr>
                <w:sz w:val="22"/>
                <w:szCs w:val="22"/>
              </w:rPr>
              <w:t>3</w:t>
            </w:r>
          </w:p>
        </w:tc>
        <w:tc>
          <w:tcPr>
            <w:tcW w:w="708" w:type="dxa"/>
          </w:tcPr>
          <w:p w14:paraId="2BCCDBAA" w14:textId="77777777" w:rsidR="003A5F96" w:rsidRPr="0051318C" w:rsidRDefault="003A5F96" w:rsidP="009B7699">
            <w:pPr>
              <w:jc w:val="center"/>
              <w:rPr>
                <w:sz w:val="22"/>
                <w:szCs w:val="22"/>
              </w:rPr>
            </w:pPr>
          </w:p>
        </w:tc>
        <w:tc>
          <w:tcPr>
            <w:tcW w:w="993" w:type="dxa"/>
          </w:tcPr>
          <w:p w14:paraId="6D13E2BF" w14:textId="77777777" w:rsidR="003A5F96" w:rsidRPr="0051318C" w:rsidRDefault="003A5F96" w:rsidP="009B7699">
            <w:pPr>
              <w:jc w:val="center"/>
              <w:rPr>
                <w:sz w:val="22"/>
                <w:szCs w:val="22"/>
              </w:rPr>
            </w:pPr>
            <w:r>
              <w:rPr>
                <w:sz w:val="22"/>
                <w:szCs w:val="22"/>
              </w:rPr>
              <w:t>17</w:t>
            </w:r>
          </w:p>
        </w:tc>
      </w:tr>
      <w:tr w:rsidR="003A5F96" w:rsidRPr="0051318C" w14:paraId="329D8B59" w14:textId="77777777" w:rsidTr="00E56E00">
        <w:trPr>
          <w:jc w:val="center"/>
        </w:trPr>
        <w:tc>
          <w:tcPr>
            <w:tcW w:w="5392" w:type="dxa"/>
            <w:gridSpan w:val="7"/>
          </w:tcPr>
          <w:p w14:paraId="12703FCA" w14:textId="77777777" w:rsidR="003A5F96" w:rsidRPr="0051318C" w:rsidRDefault="003A5F96" w:rsidP="003A5F96">
            <w:pPr>
              <w:rPr>
                <w:sz w:val="22"/>
                <w:szCs w:val="22"/>
              </w:rPr>
            </w:pPr>
          </w:p>
        </w:tc>
        <w:tc>
          <w:tcPr>
            <w:tcW w:w="993" w:type="dxa"/>
          </w:tcPr>
          <w:p w14:paraId="774BD0FE" w14:textId="77777777" w:rsidR="003A5F96" w:rsidRPr="0051318C" w:rsidRDefault="003A5F96" w:rsidP="003A5F96">
            <w:pPr>
              <w:jc w:val="center"/>
              <w:rPr>
                <w:b/>
                <w:sz w:val="22"/>
                <w:szCs w:val="22"/>
              </w:rPr>
            </w:pPr>
            <w:r w:rsidRPr="0051318C">
              <w:rPr>
                <w:b/>
                <w:sz w:val="22"/>
                <w:szCs w:val="22"/>
              </w:rPr>
              <w:t>124</w:t>
            </w:r>
          </w:p>
        </w:tc>
      </w:tr>
    </w:tbl>
    <w:p w14:paraId="60F79E89" w14:textId="77777777" w:rsidR="003A5F96" w:rsidRDefault="003A5F96" w:rsidP="0051318C">
      <w:pPr>
        <w:tabs>
          <w:tab w:val="left" w:pos="7110"/>
        </w:tabs>
      </w:pPr>
      <w:r>
        <w:tab/>
      </w:r>
    </w:p>
    <w:p w14:paraId="1689D95F" w14:textId="77777777" w:rsidR="003A5F96" w:rsidRDefault="003A5F96" w:rsidP="002E336A"/>
    <w:p w14:paraId="2518A53E" w14:textId="77777777" w:rsidR="003A5F96" w:rsidRDefault="003A5F96">
      <w:pPr>
        <w:spacing w:after="200" w:line="276" w:lineRule="auto"/>
        <w:rPr>
          <w:rFonts w:ascii="Arial" w:hAnsi="Arial" w:cs="Arial"/>
          <w:bCs/>
          <w:noProof/>
        </w:rPr>
      </w:pPr>
      <w:r>
        <w:rPr>
          <w:rFonts w:ascii="Arial" w:hAnsi="Arial" w:cs="Arial"/>
          <w:bCs/>
          <w:noProof/>
        </w:rPr>
        <w:br w:type="page"/>
      </w:r>
    </w:p>
    <w:p w14:paraId="5BC91DD8" w14:textId="04C8C420" w:rsidR="003A5F96" w:rsidRDefault="003A5F96" w:rsidP="003A5F96">
      <w:pPr>
        <w:jc w:val="center"/>
        <w:rPr>
          <w:rFonts w:ascii="Arial" w:hAnsi="Arial" w:cs="Arial"/>
          <w:bCs/>
          <w:noProof/>
        </w:rPr>
      </w:pPr>
      <w:r>
        <w:rPr>
          <w:rFonts w:ascii="Arial" w:hAnsi="Arial" w:cs="Arial"/>
          <w:noProof/>
        </w:rPr>
        <w:lastRenderedPageBreak/>
        <w:drawing>
          <wp:inline distT="0" distB="0" distL="0" distR="0" wp14:anchorId="67FC134C" wp14:editId="4C7D2EA3">
            <wp:extent cx="5734050" cy="838200"/>
            <wp:effectExtent l="0" t="0" r="0" b="0"/>
            <wp:docPr id="1514874174" name="Picture 151487417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D8ACC66" w14:textId="77777777" w:rsidR="003A5F96" w:rsidRDefault="003A5F96" w:rsidP="003A5F96">
      <w:pPr>
        <w:jc w:val="center"/>
        <w:rPr>
          <w:b/>
          <w:bCs/>
        </w:rPr>
      </w:pPr>
    </w:p>
    <w:p w14:paraId="60D0323B" w14:textId="77777777" w:rsidR="003A5F96" w:rsidRDefault="003A5F96" w:rsidP="003A5F96">
      <w:pPr>
        <w:jc w:val="center"/>
        <w:rPr>
          <w:b/>
          <w:bCs/>
        </w:rPr>
      </w:pPr>
      <w:r>
        <w:rPr>
          <w:b/>
          <w:bCs/>
        </w:rPr>
        <w:t>END SEMESTER EXAMINATION – NOV / DEC 2024</w:t>
      </w:r>
    </w:p>
    <w:p w14:paraId="2E23DEB9" w14:textId="77777777" w:rsidR="003A5F96" w:rsidRDefault="003A5F96" w:rsidP="003A5F9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9923DB" w14:paraId="3B896282" w14:textId="77777777" w:rsidTr="0037089B">
        <w:trPr>
          <w:trHeight w:val="397"/>
          <w:jc w:val="center"/>
        </w:trPr>
        <w:tc>
          <w:tcPr>
            <w:tcW w:w="1555" w:type="dxa"/>
            <w:vAlign w:val="center"/>
          </w:tcPr>
          <w:p w14:paraId="31241827" w14:textId="77777777" w:rsidR="003A5F96" w:rsidRPr="009923DB" w:rsidRDefault="003A5F96" w:rsidP="007E575B">
            <w:pPr>
              <w:pStyle w:val="Title"/>
              <w:jc w:val="left"/>
              <w:rPr>
                <w:b/>
                <w:sz w:val="22"/>
                <w:szCs w:val="22"/>
              </w:rPr>
            </w:pPr>
            <w:r w:rsidRPr="009923DB">
              <w:rPr>
                <w:b/>
                <w:sz w:val="22"/>
                <w:szCs w:val="22"/>
              </w:rPr>
              <w:t xml:space="preserve">Course Code      </w:t>
            </w:r>
          </w:p>
        </w:tc>
        <w:tc>
          <w:tcPr>
            <w:tcW w:w="6662" w:type="dxa"/>
            <w:vAlign w:val="center"/>
          </w:tcPr>
          <w:p w14:paraId="50BF6BCE" w14:textId="77777777" w:rsidR="003A5F96" w:rsidRPr="009923DB" w:rsidRDefault="003A5F96" w:rsidP="007E575B">
            <w:pPr>
              <w:pStyle w:val="Title"/>
              <w:jc w:val="left"/>
              <w:rPr>
                <w:b/>
                <w:sz w:val="22"/>
                <w:szCs w:val="22"/>
              </w:rPr>
            </w:pPr>
            <w:r w:rsidRPr="009923DB">
              <w:rPr>
                <w:rFonts w:eastAsiaTheme="minorHAnsi"/>
                <w:b/>
                <w:sz w:val="22"/>
                <w:szCs w:val="22"/>
                <w:lang w:val="en-IN"/>
              </w:rPr>
              <w:t>20EC2014</w:t>
            </w:r>
          </w:p>
        </w:tc>
        <w:tc>
          <w:tcPr>
            <w:tcW w:w="1417" w:type="dxa"/>
            <w:vAlign w:val="center"/>
          </w:tcPr>
          <w:p w14:paraId="5A979D4B" w14:textId="77777777" w:rsidR="003A5F96" w:rsidRPr="009923DB" w:rsidRDefault="003A5F96" w:rsidP="007E575B">
            <w:pPr>
              <w:pStyle w:val="Title"/>
              <w:ind w:left="-468" w:firstLine="468"/>
              <w:jc w:val="left"/>
              <w:rPr>
                <w:sz w:val="22"/>
                <w:szCs w:val="22"/>
              </w:rPr>
            </w:pPr>
            <w:r w:rsidRPr="009923DB">
              <w:rPr>
                <w:b/>
                <w:bCs/>
                <w:sz w:val="22"/>
                <w:szCs w:val="22"/>
              </w:rPr>
              <w:t xml:space="preserve">Duration       </w:t>
            </w:r>
          </w:p>
        </w:tc>
        <w:tc>
          <w:tcPr>
            <w:tcW w:w="851" w:type="dxa"/>
            <w:vAlign w:val="center"/>
          </w:tcPr>
          <w:p w14:paraId="057A2FD3" w14:textId="77777777" w:rsidR="003A5F96" w:rsidRPr="009923DB" w:rsidRDefault="003A5F96" w:rsidP="007E575B">
            <w:pPr>
              <w:pStyle w:val="Title"/>
              <w:jc w:val="left"/>
              <w:rPr>
                <w:b/>
                <w:sz w:val="22"/>
                <w:szCs w:val="22"/>
              </w:rPr>
            </w:pPr>
            <w:r w:rsidRPr="009923DB">
              <w:rPr>
                <w:b/>
                <w:sz w:val="22"/>
                <w:szCs w:val="22"/>
              </w:rPr>
              <w:t>3hrs</w:t>
            </w:r>
          </w:p>
        </w:tc>
      </w:tr>
      <w:tr w:rsidR="003A5F96" w:rsidRPr="009923DB" w14:paraId="1945AAD5" w14:textId="77777777" w:rsidTr="0037089B">
        <w:trPr>
          <w:trHeight w:val="397"/>
          <w:jc w:val="center"/>
        </w:trPr>
        <w:tc>
          <w:tcPr>
            <w:tcW w:w="1555" w:type="dxa"/>
            <w:vAlign w:val="center"/>
          </w:tcPr>
          <w:p w14:paraId="2094D930" w14:textId="77777777" w:rsidR="003A5F96" w:rsidRPr="009923DB" w:rsidRDefault="003A5F96" w:rsidP="007E575B">
            <w:pPr>
              <w:pStyle w:val="Title"/>
              <w:ind w:right="-160"/>
              <w:jc w:val="left"/>
              <w:rPr>
                <w:b/>
                <w:sz w:val="22"/>
                <w:szCs w:val="22"/>
              </w:rPr>
            </w:pPr>
            <w:r w:rsidRPr="009923DB">
              <w:rPr>
                <w:b/>
                <w:sz w:val="22"/>
                <w:szCs w:val="22"/>
              </w:rPr>
              <w:t xml:space="preserve">Course Title    </w:t>
            </w:r>
          </w:p>
        </w:tc>
        <w:tc>
          <w:tcPr>
            <w:tcW w:w="6662" w:type="dxa"/>
            <w:vAlign w:val="center"/>
          </w:tcPr>
          <w:p w14:paraId="095CD69D" w14:textId="77777777" w:rsidR="003A5F96" w:rsidRPr="009923DB" w:rsidRDefault="003A5F96" w:rsidP="007E575B">
            <w:pPr>
              <w:pStyle w:val="Title"/>
              <w:jc w:val="left"/>
              <w:rPr>
                <w:b/>
                <w:sz w:val="22"/>
                <w:szCs w:val="22"/>
              </w:rPr>
            </w:pPr>
            <w:r w:rsidRPr="009923DB">
              <w:rPr>
                <w:b/>
                <w:color w:val="000000" w:themeColor="text1"/>
                <w:sz w:val="22"/>
                <w:szCs w:val="22"/>
              </w:rPr>
              <w:t>BASIC ELECTRONICS FOR AEROSPACE ENGINEERS</w:t>
            </w:r>
          </w:p>
        </w:tc>
        <w:tc>
          <w:tcPr>
            <w:tcW w:w="1417" w:type="dxa"/>
            <w:vAlign w:val="center"/>
          </w:tcPr>
          <w:p w14:paraId="49A20626" w14:textId="77777777" w:rsidR="003A5F96" w:rsidRPr="009923DB" w:rsidRDefault="003A5F96" w:rsidP="007E575B">
            <w:pPr>
              <w:pStyle w:val="Title"/>
              <w:jc w:val="left"/>
              <w:rPr>
                <w:b/>
                <w:bCs/>
                <w:sz w:val="22"/>
                <w:szCs w:val="22"/>
              </w:rPr>
            </w:pPr>
            <w:r w:rsidRPr="009923DB">
              <w:rPr>
                <w:b/>
                <w:bCs/>
                <w:sz w:val="22"/>
                <w:szCs w:val="22"/>
              </w:rPr>
              <w:t xml:space="preserve">Max. Marks </w:t>
            </w:r>
          </w:p>
        </w:tc>
        <w:tc>
          <w:tcPr>
            <w:tcW w:w="851" w:type="dxa"/>
            <w:vAlign w:val="center"/>
          </w:tcPr>
          <w:p w14:paraId="67D2B3B9" w14:textId="77777777" w:rsidR="003A5F96" w:rsidRPr="009923DB" w:rsidRDefault="003A5F96" w:rsidP="007E575B">
            <w:pPr>
              <w:pStyle w:val="Title"/>
              <w:jc w:val="left"/>
              <w:rPr>
                <w:b/>
                <w:sz w:val="22"/>
                <w:szCs w:val="22"/>
              </w:rPr>
            </w:pPr>
            <w:r w:rsidRPr="009923DB">
              <w:rPr>
                <w:b/>
                <w:sz w:val="22"/>
                <w:szCs w:val="22"/>
              </w:rPr>
              <w:t>100</w:t>
            </w:r>
          </w:p>
        </w:tc>
      </w:tr>
    </w:tbl>
    <w:p w14:paraId="20B77311"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A5F96" w:rsidRPr="009923DB" w14:paraId="06EC92FC" w14:textId="77777777" w:rsidTr="003A5F96">
        <w:trPr>
          <w:trHeight w:val="552"/>
        </w:trPr>
        <w:tc>
          <w:tcPr>
            <w:tcW w:w="251" w:type="pct"/>
            <w:vAlign w:val="center"/>
          </w:tcPr>
          <w:p w14:paraId="38C603CE" w14:textId="77777777" w:rsidR="003A5F96" w:rsidRPr="009923DB" w:rsidRDefault="003A5F96" w:rsidP="005133D7">
            <w:pPr>
              <w:jc w:val="center"/>
              <w:rPr>
                <w:b/>
              </w:rPr>
            </w:pPr>
            <w:r w:rsidRPr="009923DB">
              <w:rPr>
                <w:b/>
              </w:rPr>
              <w:t>Q. No.</w:t>
            </w:r>
          </w:p>
        </w:tc>
        <w:tc>
          <w:tcPr>
            <w:tcW w:w="3973" w:type="pct"/>
            <w:gridSpan w:val="2"/>
            <w:vAlign w:val="center"/>
          </w:tcPr>
          <w:p w14:paraId="1F8CCB42" w14:textId="77777777" w:rsidR="003A5F96" w:rsidRPr="009923DB" w:rsidRDefault="003A5F96" w:rsidP="005133D7">
            <w:pPr>
              <w:jc w:val="center"/>
              <w:rPr>
                <w:b/>
              </w:rPr>
            </w:pPr>
            <w:r w:rsidRPr="009923DB">
              <w:rPr>
                <w:b/>
              </w:rPr>
              <w:t>Questions</w:t>
            </w:r>
          </w:p>
        </w:tc>
        <w:tc>
          <w:tcPr>
            <w:tcW w:w="294" w:type="pct"/>
            <w:vAlign w:val="center"/>
          </w:tcPr>
          <w:p w14:paraId="775E5926" w14:textId="77777777" w:rsidR="003A5F96" w:rsidRPr="009923DB" w:rsidRDefault="003A5F96" w:rsidP="00405BDF">
            <w:pPr>
              <w:jc w:val="center"/>
              <w:rPr>
                <w:b/>
              </w:rPr>
            </w:pPr>
            <w:r w:rsidRPr="009923DB">
              <w:rPr>
                <w:b/>
              </w:rPr>
              <w:t>CO</w:t>
            </w:r>
          </w:p>
        </w:tc>
        <w:tc>
          <w:tcPr>
            <w:tcW w:w="237" w:type="pct"/>
            <w:vAlign w:val="center"/>
          </w:tcPr>
          <w:p w14:paraId="798EED27" w14:textId="77777777" w:rsidR="003A5F96" w:rsidRPr="009923DB" w:rsidRDefault="003A5F96" w:rsidP="00375CD9">
            <w:pPr>
              <w:jc w:val="center"/>
              <w:rPr>
                <w:b/>
              </w:rPr>
            </w:pPr>
            <w:r w:rsidRPr="009923DB">
              <w:rPr>
                <w:b/>
              </w:rPr>
              <w:t>BL</w:t>
            </w:r>
          </w:p>
        </w:tc>
        <w:tc>
          <w:tcPr>
            <w:tcW w:w="245" w:type="pct"/>
            <w:vAlign w:val="center"/>
          </w:tcPr>
          <w:p w14:paraId="7B2CF62A" w14:textId="77777777" w:rsidR="003A5F96" w:rsidRPr="009923DB" w:rsidRDefault="003A5F96" w:rsidP="005133D7">
            <w:pPr>
              <w:jc w:val="center"/>
              <w:rPr>
                <w:b/>
              </w:rPr>
            </w:pPr>
            <w:r w:rsidRPr="009923DB">
              <w:rPr>
                <w:b/>
              </w:rPr>
              <w:t>M</w:t>
            </w:r>
          </w:p>
        </w:tc>
      </w:tr>
      <w:tr w:rsidR="003A5F96" w:rsidRPr="009923DB" w14:paraId="014A8133" w14:textId="77777777" w:rsidTr="008E4728">
        <w:trPr>
          <w:trHeight w:val="550"/>
        </w:trPr>
        <w:tc>
          <w:tcPr>
            <w:tcW w:w="5000" w:type="pct"/>
            <w:gridSpan w:val="6"/>
            <w:vAlign w:val="center"/>
          </w:tcPr>
          <w:p w14:paraId="3CCF8C6A" w14:textId="77777777" w:rsidR="003A5F96" w:rsidRPr="009923DB" w:rsidRDefault="003A5F96" w:rsidP="008C57B9">
            <w:pPr>
              <w:jc w:val="center"/>
              <w:rPr>
                <w:b/>
                <w:u w:val="single"/>
              </w:rPr>
            </w:pPr>
            <w:r w:rsidRPr="009923DB">
              <w:rPr>
                <w:b/>
                <w:u w:val="single"/>
              </w:rPr>
              <w:t>PART – A (10 X 1 = 10 MARKS)</w:t>
            </w:r>
          </w:p>
        </w:tc>
      </w:tr>
      <w:tr w:rsidR="003A5F96" w:rsidRPr="009923DB" w14:paraId="5B7A9547" w14:textId="77777777" w:rsidTr="003A5F96">
        <w:trPr>
          <w:trHeight w:val="283"/>
        </w:trPr>
        <w:tc>
          <w:tcPr>
            <w:tcW w:w="251" w:type="pct"/>
            <w:vAlign w:val="bottom"/>
          </w:tcPr>
          <w:p w14:paraId="224B27F8" w14:textId="77777777" w:rsidR="003A5F96" w:rsidRPr="009923DB" w:rsidRDefault="003A5F96" w:rsidP="00D21B4B">
            <w:pPr>
              <w:jc w:val="center"/>
            </w:pPr>
            <w:r w:rsidRPr="009923DB">
              <w:t>1.</w:t>
            </w:r>
          </w:p>
        </w:tc>
        <w:tc>
          <w:tcPr>
            <w:tcW w:w="3973" w:type="pct"/>
            <w:gridSpan w:val="2"/>
            <w:vAlign w:val="bottom"/>
          </w:tcPr>
          <w:p w14:paraId="38490F8A" w14:textId="77777777" w:rsidR="003A5F96" w:rsidRPr="009923DB" w:rsidRDefault="003A5F96" w:rsidP="00D21B4B">
            <w:pPr>
              <w:autoSpaceDE w:val="0"/>
              <w:autoSpaceDN w:val="0"/>
              <w:adjustRightInd w:val="0"/>
            </w:pPr>
            <w:r w:rsidRPr="009923DB">
              <w:t>Give examples of passive components.</w:t>
            </w:r>
          </w:p>
        </w:tc>
        <w:tc>
          <w:tcPr>
            <w:tcW w:w="294" w:type="pct"/>
            <w:vAlign w:val="bottom"/>
          </w:tcPr>
          <w:p w14:paraId="65E5FA2F" w14:textId="77777777" w:rsidR="003A5F96" w:rsidRPr="009923DB" w:rsidRDefault="003A5F96" w:rsidP="00D21B4B">
            <w:pPr>
              <w:jc w:val="center"/>
            </w:pPr>
            <w:r w:rsidRPr="009923DB">
              <w:t>CO1</w:t>
            </w:r>
          </w:p>
        </w:tc>
        <w:tc>
          <w:tcPr>
            <w:tcW w:w="237" w:type="pct"/>
            <w:vAlign w:val="bottom"/>
          </w:tcPr>
          <w:p w14:paraId="42BBC586" w14:textId="77777777" w:rsidR="003A5F96" w:rsidRPr="009923DB" w:rsidRDefault="003A5F96" w:rsidP="00D21B4B">
            <w:pPr>
              <w:jc w:val="center"/>
            </w:pPr>
            <w:r w:rsidRPr="009923DB">
              <w:t>U</w:t>
            </w:r>
          </w:p>
        </w:tc>
        <w:tc>
          <w:tcPr>
            <w:tcW w:w="245" w:type="pct"/>
            <w:vAlign w:val="bottom"/>
          </w:tcPr>
          <w:p w14:paraId="38958776" w14:textId="77777777" w:rsidR="003A5F96" w:rsidRPr="009923DB" w:rsidRDefault="003A5F96" w:rsidP="00D21B4B">
            <w:pPr>
              <w:jc w:val="center"/>
            </w:pPr>
            <w:r w:rsidRPr="009923DB">
              <w:t>1</w:t>
            </w:r>
          </w:p>
        </w:tc>
      </w:tr>
      <w:tr w:rsidR="003A5F96" w:rsidRPr="009923DB" w14:paraId="32D1B20F" w14:textId="77777777" w:rsidTr="003A5F96">
        <w:trPr>
          <w:trHeight w:val="283"/>
        </w:trPr>
        <w:tc>
          <w:tcPr>
            <w:tcW w:w="251" w:type="pct"/>
            <w:vAlign w:val="bottom"/>
          </w:tcPr>
          <w:p w14:paraId="08BDB5B7" w14:textId="77777777" w:rsidR="003A5F96" w:rsidRPr="009923DB" w:rsidRDefault="003A5F96" w:rsidP="00D21B4B">
            <w:pPr>
              <w:jc w:val="center"/>
            </w:pPr>
            <w:r w:rsidRPr="009923DB">
              <w:t>2.</w:t>
            </w:r>
          </w:p>
        </w:tc>
        <w:tc>
          <w:tcPr>
            <w:tcW w:w="3973" w:type="pct"/>
            <w:gridSpan w:val="2"/>
            <w:vAlign w:val="bottom"/>
          </w:tcPr>
          <w:p w14:paraId="70F0D6B0" w14:textId="77777777" w:rsidR="003A5F96" w:rsidRPr="009923DB" w:rsidRDefault="003A5F96" w:rsidP="00D21B4B">
            <w:r w:rsidRPr="009923DB">
              <w:t>Identify the color bands of 1KΩ resistor.</w:t>
            </w:r>
          </w:p>
        </w:tc>
        <w:tc>
          <w:tcPr>
            <w:tcW w:w="294" w:type="pct"/>
            <w:vAlign w:val="bottom"/>
          </w:tcPr>
          <w:p w14:paraId="62691A64" w14:textId="77777777" w:rsidR="003A5F96" w:rsidRPr="009923DB" w:rsidRDefault="003A5F96" w:rsidP="00D21B4B">
            <w:pPr>
              <w:jc w:val="center"/>
            </w:pPr>
            <w:r w:rsidRPr="009923DB">
              <w:t>CO1</w:t>
            </w:r>
          </w:p>
        </w:tc>
        <w:tc>
          <w:tcPr>
            <w:tcW w:w="237" w:type="pct"/>
            <w:vAlign w:val="bottom"/>
          </w:tcPr>
          <w:p w14:paraId="7526634A" w14:textId="77777777" w:rsidR="003A5F96" w:rsidRPr="009923DB" w:rsidRDefault="003A5F96" w:rsidP="00D21B4B">
            <w:pPr>
              <w:jc w:val="center"/>
            </w:pPr>
            <w:r w:rsidRPr="009923DB">
              <w:t>R</w:t>
            </w:r>
          </w:p>
        </w:tc>
        <w:tc>
          <w:tcPr>
            <w:tcW w:w="245" w:type="pct"/>
            <w:vAlign w:val="bottom"/>
          </w:tcPr>
          <w:p w14:paraId="5CBBFC7A" w14:textId="77777777" w:rsidR="003A5F96" w:rsidRPr="009923DB" w:rsidRDefault="003A5F96" w:rsidP="00D21B4B">
            <w:pPr>
              <w:jc w:val="center"/>
            </w:pPr>
            <w:r w:rsidRPr="009923DB">
              <w:t>1</w:t>
            </w:r>
          </w:p>
        </w:tc>
      </w:tr>
      <w:tr w:rsidR="003A5F96" w:rsidRPr="009923DB" w14:paraId="27526248" w14:textId="77777777" w:rsidTr="003A5F96">
        <w:trPr>
          <w:trHeight w:val="283"/>
        </w:trPr>
        <w:tc>
          <w:tcPr>
            <w:tcW w:w="251" w:type="pct"/>
            <w:vAlign w:val="bottom"/>
          </w:tcPr>
          <w:p w14:paraId="31A8A5D8" w14:textId="77777777" w:rsidR="003A5F96" w:rsidRPr="009923DB" w:rsidRDefault="003A5F96" w:rsidP="00D21B4B">
            <w:pPr>
              <w:jc w:val="center"/>
            </w:pPr>
            <w:r w:rsidRPr="009923DB">
              <w:t>3.</w:t>
            </w:r>
          </w:p>
        </w:tc>
        <w:tc>
          <w:tcPr>
            <w:tcW w:w="3973" w:type="pct"/>
            <w:gridSpan w:val="2"/>
            <w:vAlign w:val="bottom"/>
          </w:tcPr>
          <w:p w14:paraId="2DEF1262" w14:textId="77777777" w:rsidR="003A5F96" w:rsidRPr="009923DB" w:rsidRDefault="003A5F96" w:rsidP="00D21B4B">
            <w:r w:rsidRPr="009923DB">
              <w:t>Write the applications of an Induction motor.</w:t>
            </w:r>
          </w:p>
        </w:tc>
        <w:tc>
          <w:tcPr>
            <w:tcW w:w="294" w:type="pct"/>
            <w:vAlign w:val="bottom"/>
          </w:tcPr>
          <w:p w14:paraId="47A0F4F2" w14:textId="77777777" w:rsidR="003A5F96" w:rsidRPr="009923DB" w:rsidRDefault="003A5F96" w:rsidP="00D21B4B">
            <w:pPr>
              <w:jc w:val="center"/>
            </w:pPr>
            <w:r w:rsidRPr="009923DB">
              <w:t>CO2</w:t>
            </w:r>
          </w:p>
        </w:tc>
        <w:tc>
          <w:tcPr>
            <w:tcW w:w="237" w:type="pct"/>
            <w:vAlign w:val="bottom"/>
          </w:tcPr>
          <w:p w14:paraId="04E1BC5D" w14:textId="77777777" w:rsidR="003A5F96" w:rsidRPr="009923DB" w:rsidRDefault="003A5F96" w:rsidP="00D21B4B">
            <w:pPr>
              <w:jc w:val="center"/>
            </w:pPr>
            <w:r w:rsidRPr="009923DB">
              <w:t>A</w:t>
            </w:r>
          </w:p>
        </w:tc>
        <w:tc>
          <w:tcPr>
            <w:tcW w:w="245" w:type="pct"/>
            <w:vAlign w:val="bottom"/>
          </w:tcPr>
          <w:p w14:paraId="6303E418" w14:textId="77777777" w:rsidR="003A5F96" w:rsidRPr="009923DB" w:rsidRDefault="003A5F96" w:rsidP="00D21B4B">
            <w:pPr>
              <w:jc w:val="center"/>
            </w:pPr>
            <w:r w:rsidRPr="009923DB">
              <w:t>1</w:t>
            </w:r>
          </w:p>
        </w:tc>
      </w:tr>
      <w:tr w:rsidR="003A5F96" w:rsidRPr="009923DB" w14:paraId="5C78EC5C" w14:textId="77777777" w:rsidTr="003A5F96">
        <w:trPr>
          <w:trHeight w:val="283"/>
        </w:trPr>
        <w:tc>
          <w:tcPr>
            <w:tcW w:w="251" w:type="pct"/>
            <w:vAlign w:val="bottom"/>
          </w:tcPr>
          <w:p w14:paraId="1E913DC6" w14:textId="77777777" w:rsidR="003A5F96" w:rsidRPr="009923DB" w:rsidRDefault="003A5F96" w:rsidP="00D21B4B">
            <w:pPr>
              <w:jc w:val="center"/>
            </w:pPr>
            <w:r w:rsidRPr="009923DB">
              <w:t>4.</w:t>
            </w:r>
          </w:p>
        </w:tc>
        <w:tc>
          <w:tcPr>
            <w:tcW w:w="3973" w:type="pct"/>
            <w:gridSpan w:val="2"/>
            <w:vAlign w:val="bottom"/>
          </w:tcPr>
          <w:p w14:paraId="44FB91B2" w14:textId="77777777" w:rsidR="003A5F96" w:rsidRPr="009923DB" w:rsidRDefault="003A5F96" w:rsidP="00D21B4B">
            <w:r w:rsidRPr="009923DB">
              <w:t>State faraday’s law of electromagnetic induction.</w:t>
            </w:r>
          </w:p>
        </w:tc>
        <w:tc>
          <w:tcPr>
            <w:tcW w:w="294" w:type="pct"/>
            <w:vAlign w:val="bottom"/>
          </w:tcPr>
          <w:p w14:paraId="02113F6C" w14:textId="77777777" w:rsidR="003A5F96" w:rsidRPr="009923DB" w:rsidRDefault="003A5F96" w:rsidP="00D21B4B">
            <w:pPr>
              <w:jc w:val="center"/>
            </w:pPr>
            <w:r w:rsidRPr="009923DB">
              <w:t>CO2</w:t>
            </w:r>
          </w:p>
        </w:tc>
        <w:tc>
          <w:tcPr>
            <w:tcW w:w="237" w:type="pct"/>
            <w:vAlign w:val="bottom"/>
          </w:tcPr>
          <w:p w14:paraId="6ABAB8F8" w14:textId="77777777" w:rsidR="003A5F96" w:rsidRPr="009923DB" w:rsidRDefault="003A5F96" w:rsidP="00D21B4B">
            <w:pPr>
              <w:jc w:val="center"/>
            </w:pPr>
            <w:r w:rsidRPr="009923DB">
              <w:t>R</w:t>
            </w:r>
          </w:p>
        </w:tc>
        <w:tc>
          <w:tcPr>
            <w:tcW w:w="245" w:type="pct"/>
            <w:vAlign w:val="bottom"/>
          </w:tcPr>
          <w:p w14:paraId="1856FEC8" w14:textId="77777777" w:rsidR="003A5F96" w:rsidRPr="009923DB" w:rsidRDefault="003A5F96" w:rsidP="00D21B4B">
            <w:pPr>
              <w:jc w:val="center"/>
            </w:pPr>
            <w:r w:rsidRPr="009923DB">
              <w:t>1</w:t>
            </w:r>
          </w:p>
        </w:tc>
      </w:tr>
      <w:tr w:rsidR="003A5F96" w:rsidRPr="009923DB" w14:paraId="56CA81AC" w14:textId="77777777" w:rsidTr="003A5F96">
        <w:trPr>
          <w:trHeight w:val="283"/>
        </w:trPr>
        <w:tc>
          <w:tcPr>
            <w:tcW w:w="251" w:type="pct"/>
            <w:vAlign w:val="bottom"/>
          </w:tcPr>
          <w:p w14:paraId="26107DFC" w14:textId="77777777" w:rsidR="003A5F96" w:rsidRPr="009923DB" w:rsidRDefault="003A5F96" w:rsidP="00D21B4B">
            <w:pPr>
              <w:jc w:val="center"/>
            </w:pPr>
            <w:r w:rsidRPr="009923DB">
              <w:t>5.</w:t>
            </w:r>
          </w:p>
        </w:tc>
        <w:tc>
          <w:tcPr>
            <w:tcW w:w="3973" w:type="pct"/>
            <w:gridSpan w:val="2"/>
            <w:vAlign w:val="bottom"/>
          </w:tcPr>
          <w:p w14:paraId="61BDE9FD" w14:textId="77777777" w:rsidR="003A5F96" w:rsidRPr="009923DB" w:rsidRDefault="003A5F96" w:rsidP="003A5F96">
            <w:pPr>
              <w:pStyle w:val="Default"/>
            </w:pPr>
            <w:r w:rsidRPr="009923DB">
              <w:t>Name the majority and minority charge carriers in P type semiconductor.</w:t>
            </w:r>
          </w:p>
        </w:tc>
        <w:tc>
          <w:tcPr>
            <w:tcW w:w="294" w:type="pct"/>
            <w:vAlign w:val="bottom"/>
          </w:tcPr>
          <w:p w14:paraId="4DC666A7" w14:textId="77777777" w:rsidR="003A5F96" w:rsidRPr="009923DB" w:rsidRDefault="003A5F96" w:rsidP="00D21B4B">
            <w:pPr>
              <w:jc w:val="center"/>
            </w:pPr>
            <w:r w:rsidRPr="009923DB">
              <w:t>CO3</w:t>
            </w:r>
          </w:p>
        </w:tc>
        <w:tc>
          <w:tcPr>
            <w:tcW w:w="237" w:type="pct"/>
            <w:vAlign w:val="bottom"/>
          </w:tcPr>
          <w:p w14:paraId="4F5CE30B" w14:textId="77777777" w:rsidR="003A5F96" w:rsidRPr="009923DB" w:rsidRDefault="003A5F96" w:rsidP="00D21B4B">
            <w:pPr>
              <w:jc w:val="center"/>
            </w:pPr>
            <w:r w:rsidRPr="009923DB">
              <w:t>R</w:t>
            </w:r>
          </w:p>
        </w:tc>
        <w:tc>
          <w:tcPr>
            <w:tcW w:w="245" w:type="pct"/>
            <w:vAlign w:val="bottom"/>
          </w:tcPr>
          <w:p w14:paraId="397EF6B0" w14:textId="77777777" w:rsidR="003A5F96" w:rsidRPr="009923DB" w:rsidRDefault="003A5F96" w:rsidP="00D21B4B">
            <w:pPr>
              <w:jc w:val="center"/>
            </w:pPr>
            <w:r w:rsidRPr="009923DB">
              <w:t>1</w:t>
            </w:r>
          </w:p>
        </w:tc>
      </w:tr>
      <w:tr w:rsidR="003A5F96" w:rsidRPr="009923DB" w14:paraId="5A671D1D" w14:textId="77777777" w:rsidTr="003A5F96">
        <w:trPr>
          <w:trHeight w:val="283"/>
        </w:trPr>
        <w:tc>
          <w:tcPr>
            <w:tcW w:w="251" w:type="pct"/>
            <w:vAlign w:val="bottom"/>
          </w:tcPr>
          <w:p w14:paraId="31DD851E" w14:textId="77777777" w:rsidR="003A5F96" w:rsidRPr="009923DB" w:rsidRDefault="003A5F96" w:rsidP="00D21B4B">
            <w:pPr>
              <w:jc w:val="center"/>
            </w:pPr>
            <w:r w:rsidRPr="009923DB">
              <w:t>6.</w:t>
            </w:r>
          </w:p>
        </w:tc>
        <w:tc>
          <w:tcPr>
            <w:tcW w:w="3973" w:type="pct"/>
            <w:gridSpan w:val="2"/>
            <w:vAlign w:val="bottom"/>
          </w:tcPr>
          <w:p w14:paraId="1A489D60" w14:textId="77777777" w:rsidR="003A5F96" w:rsidRPr="009923DB" w:rsidRDefault="003A5F96" w:rsidP="003A5F96">
            <w:pPr>
              <w:rPr>
                <w:rFonts w:eastAsiaTheme="minorHAnsi"/>
                <w:color w:val="000000"/>
                <w:lang w:val="en-IN"/>
              </w:rPr>
            </w:pPr>
            <w:r w:rsidRPr="009923DB">
              <w:rPr>
                <w:rFonts w:eastAsiaTheme="minorHAnsi"/>
                <w:color w:val="000000"/>
                <w:lang w:val="en-IN"/>
              </w:rPr>
              <w:t>Identify the circuit used to convert AC to DC.</w:t>
            </w:r>
          </w:p>
        </w:tc>
        <w:tc>
          <w:tcPr>
            <w:tcW w:w="294" w:type="pct"/>
            <w:vAlign w:val="bottom"/>
          </w:tcPr>
          <w:p w14:paraId="6ECA3EAB" w14:textId="77777777" w:rsidR="003A5F96" w:rsidRPr="009923DB" w:rsidRDefault="003A5F96" w:rsidP="00D21B4B">
            <w:pPr>
              <w:jc w:val="center"/>
            </w:pPr>
            <w:r w:rsidRPr="009923DB">
              <w:t>CO3</w:t>
            </w:r>
          </w:p>
        </w:tc>
        <w:tc>
          <w:tcPr>
            <w:tcW w:w="237" w:type="pct"/>
            <w:vAlign w:val="bottom"/>
          </w:tcPr>
          <w:p w14:paraId="5FD31B4F" w14:textId="77777777" w:rsidR="003A5F96" w:rsidRPr="009923DB" w:rsidRDefault="003A5F96" w:rsidP="00D21B4B">
            <w:pPr>
              <w:jc w:val="center"/>
            </w:pPr>
            <w:r w:rsidRPr="009923DB">
              <w:t>R</w:t>
            </w:r>
          </w:p>
        </w:tc>
        <w:tc>
          <w:tcPr>
            <w:tcW w:w="245" w:type="pct"/>
            <w:vAlign w:val="bottom"/>
          </w:tcPr>
          <w:p w14:paraId="40CB82D6" w14:textId="77777777" w:rsidR="003A5F96" w:rsidRPr="009923DB" w:rsidRDefault="003A5F96" w:rsidP="00D21B4B">
            <w:pPr>
              <w:jc w:val="center"/>
            </w:pPr>
            <w:r w:rsidRPr="009923DB">
              <w:t>1</w:t>
            </w:r>
          </w:p>
        </w:tc>
      </w:tr>
      <w:tr w:rsidR="003A5F96" w:rsidRPr="009923DB" w14:paraId="3CAEF26B" w14:textId="77777777" w:rsidTr="003A5F96">
        <w:trPr>
          <w:trHeight w:val="283"/>
        </w:trPr>
        <w:tc>
          <w:tcPr>
            <w:tcW w:w="251" w:type="pct"/>
            <w:vAlign w:val="bottom"/>
          </w:tcPr>
          <w:p w14:paraId="40D4C56A" w14:textId="77777777" w:rsidR="003A5F96" w:rsidRPr="009923DB" w:rsidRDefault="003A5F96" w:rsidP="00D21B4B">
            <w:pPr>
              <w:jc w:val="center"/>
            </w:pPr>
            <w:r w:rsidRPr="009923DB">
              <w:t>7.</w:t>
            </w:r>
          </w:p>
        </w:tc>
        <w:tc>
          <w:tcPr>
            <w:tcW w:w="3973" w:type="pct"/>
            <w:gridSpan w:val="2"/>
            <w:vAlign w:val="bottom"/>
          </w:tcPr>
          <w:p w14:paraId="3DA65238" w14:textId="77777777" w:rsidR="003A5F96" w:rsidRPr="009923DB" w:rsidRDefault="003A5F96" w:rsidP="00D21B4B">
            <w:pPr>
              <w:pStyle w:val="ListParagraph"/>
              <w:ind w:left="0"/>
              <w:rPr>
                <w:rFonts w:eastAsiaTheme="minorHAnsi"/>
                <w:color w:val="000000"/>
                <w:lang w:val="en-IN"/>
              </w:rPr>
            </w:pPr>
            <w:r w:rsidRPr="009923DB">
              <w:rPr>
                <w:rFonts w:eastAsiaTheme="minorHAnsi"/>
                <w:color w:val="000000"/>
                <w:lang w:val="en-IN"/>
              </w:rPr>
              <w:t>Sketch the symbol and truth table of Ex NOR gate.</w:t>
            </w:r>
          </w:p>
        </w:tc>
        <w:tc>
          <w:tcPr>
            <w:tcW w:w="294" w:type="pct"/>
            <w:vAlign w:val="bottom"/>
          </w:tcPr>
          <w:p w14:paraId="30ACF899" w14:textId="77777777" w:rsidR="003A5F96" w:rsidRPr="009923DB" w:rsidRDefault="003A5F96" w:rsidP="00D21B4B">
            <w:pPr>
              <w:jc w:val="center"/>
            </w:pPr>
            <w:r w:rsidRPr="009923DB">
              <w:t>CO4</w:t>
            </w:r>
          </w:p>
        </w:tc>
        <w:tc>
          <w:tcPr>
            <w:tcW w:w="237" w:type="pct"/>
            <w:vAlign w:val="bottom"/>
          </w:tcPr>
          <w:p w14:paraId="76C9DFA5" w14:textId="77777777" w:rsidR="003A5F96" w:rsidRPr="009923DB" w:rsidRDefault="003A5F96" w:rsidP="00D21B4B">
            <w:pPr>
              <w:jc w:val="center"/>
            </w:pPr>
            <w:r w:rsidRPr="009923DB">
              <w:t>A</w:t>
            </w:r>
          </w:p>
        </w:tc>
        <w:tc>
          <w:tcPr>
            <w:tcW w:w="245" w:type="pct"/>
            <w:vAlign w:val="bottom"/>
          </w:tcPr>
          <w:p w14:paraId="3995A385" w14:textId="77777777" w:rsidR="003A5F96" w:rsidRPr="009923DB" w:rsidRDefault="003A5F96" w:rsidP="00D21B4B">
            <w:pPr>
              <w:jc w:val="center"/>
            </w:pPr>
            <w:r w:rsidRPr="009923DB">
              <w:t>1</w:t>
            </w:r>
          </w:p>
        </w:tc>
      </w:tr>
      <w:tr w:rsidR="003A5F96" w:rsidRPr="009923DB" w14:paraId="7C3AD8E4" w14:textId="77777777" w:rsidTr="003A5F96">
        <w:trPr>
          <w:trHeight w:val="283"/>
        </w:trPr>
        <w:tc>
          <w:tcPr>
            <w:tcW w:w="251" w:type="pct"/>
            <w:vAlign w:val="bottom"/>
          </w:tcPr>
          <w:p w14:paraId="1E96C931" w14:textId="77777777" w:rsidR="003A5F96" w:rsidRPr="009923DB" w:rsidRDefault="003A5F96" w:rsidP="00D21B4B">
            <w:pPr>
              <w:jc w:val="center"/>
            </w:pPr>
            <w:r w:rsidRPr="009923DB">
              <w:t>8.</w:t>
            </w:r>
          </w:p>
        </w:tc>
        <w:tc>
          <w:tcPr>
            <w:tcW w:w="3973" w:type="pct"/>
            <w:gridSpan w:val="2"/>
            <w:vAlign w:val="bottom"/>
          </w:tcPr>
          <w:p w14:paraId="19B119DF" w14:textId="77777777" w:rsidR="003A5F96" w:rsidRPr="009923DB" w:rsidRDefault="003A5F96" w:rsidP="00D21B4B">
            <w:pPr>
              <w:rPr>
                <w:b/>
                <w:bCs/>
              </w:rPr>
            </w:pPr>
            <w:r w:rsidRPr="009923DB">
              <w:rPr>
                <w:bCs/>
              </w:rPr>
              <w:t>Give examples of sequential logic circuits.</w:t>
            </w:r>
          </w:p>
        </w:tc>
        <w:tc>
          <w:tcPr>
            <w:tcW w:w="294" w:type="pct"/>
            <w:vAlign w:val="bottom"/>
          </w:tcPr>
          <w:p w14:paraId="3A3A34E9" w14:textId="77777777" w:rsidR="003A5F96" w:rsidRPr="009923DB" w:rsidRDefault="003A5F96" w:rsidP="00D21B4B">
            <w:pPr>
              <w:jc w:val="center"/>
            </w:pPr>
            <w:r w:rsidRPr="009923DB">
              <w:t>CO4</w:t>
            </w:r>
          </w:p>
        </w:tc>
        <w:tc>
          <w:tcPr>
            <w:tcW w:w="237" w:type="pct"/>
            <w:vAlign w:val="bottom"/>
          </w:tcPr>
          <w:p w14:paraId="660CB19F" w14:textId="77777777" w:rsidR="003A5F96" w:rsidRPr="009923DB" w:rsidRDefault="003A5F96" w:rsidP="00D21B4B">
            <w:pPr>
              <w:jc w:val="center"/>
            </w:pPr>
            <w:r w:rsidRPr="009923DB">
              <w:t>U</w:t>
            </w:r>
          </w:p>
        </w:tc>
        <w:tc>
          <w:tcPr>
            <w:tcW w:w="245" w:type="pct"/>
            <w:vAlign w:val="bottom"/>
          </w:tcPr>
          <w:p w14:paraId="10071EF2" w14:textId="77777777" w:rsidR="003A5F96" w:rsidRPr="009923DB" w:rsidRDefault="003A5F96" w:rsidP="00D21B4B">
            <w:pPr>
              <w:jc w:val="center"/>
            </w:pPr>
            <w:r w:rsidRPr="009923DB">
              <w:t>1</w:t>
            </w:r>
          </w:p>
        </w:tc>
      </w:tr>
      <w:tr w:rsidR="003A5F96" w:rsidRPr="009923DB" w14:paraId="0E18DCB0" w14:textId="77777777" w:rsidTr="003A5F96">
        <w:trPr>
          <w:trHeight w:val="283"/>
        </w:trPr>
        <w:tc>
          <w:tcPr>
            <w:tcW w:w="251" w:type="pct"/>
            <w:vAlign w:val="bottom"/>
          </w:tcPr>
          <w:p w14:paraId="789F9EC2" w14:textId="77777777" w:rsidR="003A5F96" w:rsidRPr="009923DB" w:rsidRDefault="003A5F96" w:rsidP="00D21B4B">
            <w:pPr>
              <w:jc w:val="center"/>
            </w:pPr>
            <w:r w:rsidRPr="009923DB">
              <w:t>9.</w:t>
            </w:r>
          </w:p>
        </w:tc>
        <w:tc>
          <w:tcPr>
            <w:tcW w:w="3973" w:type="pct"/>
            <w:gridSpan w:val="2"/>
            <w:vAlign w:val="bottom"/>
          </w:tcPr>
          <w:p w14:paraId="1E9A631A" w14:textId="77777777" w:rsidR="003A5F96" w:rsidRPr="009923DB" w:rsidRDefault="003A5F96" w:rsidP="00D21B4B">
            <w:pPr>
              <w:pStyle w:val="ListParagraph"/>
              <w:ind w:left="0"/>
              <w:rPr>
                <w:noProof/>
                <w:lang w:eastAsia="zh-TW"/>
              </w:rPr>
            </w:pPr>
            <w:r w:rsidRPr="009923DB">
              <w:rPr>
                <w:noProof/>
                <w:lang w:eastAsia="zh-TW"/>
              </w:rPr>
              <w:t>Identify the meter which is used to measure pressure in aircrafts.</w:t>
            </w:r>
          </w:p>
        </w:tc>
        <w:tc>
          <w:tcPr>
            <w:tcW w:w="294" w:type="pct"/>
            <w:vAlign w:val="bottom"/>
          </w:tcPr>
          <w:p w14:paraId="23D8A235" w14:textId="77777777" w:rsidR="003A5F96" w:rsidRPr="009923DB" w:rsidRDefault="003A5F96" w:rsidP="00D21B4B">
            <w:pPr>
              <w:jc w:val="center"/>
            </w:pPr>
            <w:r w:rsidRPr="009923DB">
              <w:t>CO5</w:t>
            </w:r>
          </w:p>
        </w:tc>
        <w:tc>
          <w:tcPr>
            <w:tcW w:w="237" w:type="pct"/>
            <w:vAlign w:val="bottom"/>
          </w:tcPr>
          <w:p w14:paraId="48D382DA" w14:textId="77777777" w:rsidR="003A5F96" w:rsidRPr="009923DB" w:rsidRDefault="003A5F96" w:rsidP="00D21B4B">
            <w:pPr>
              <w:jc w:val="center"/>
            </w:pPr>
            <w:r w:rsidRPr="009923DB">
              <w:t>R</w:t>
            </w:r>
          </w:p>
        </w:tc>
        <w:tc>
          <w:tcPr>
            <w:tcW w:w="245" w:type="pct"/>
            <w:vAlign w:val="bottom"/>
          </w:tcPr>
          <w:p w14:paraId="754FB67D" w14:textId="77777777" w:rsidR="003A5F96" w:rsidRPr="009923DB" w:rsidRDefault="003A5F96" w:rsidP="00D21B4B">
            <w:pPr>
              <w:jc w:val="center"/>
            </w:pPr>
            <w:r w:rsidRPr="009923DB">
              <w:t>1</w:t>
            </w:r>
          </w:p>
        </w:tc>
      </w:tr>
      <w:tr w:rsidR="003A5F96" w:rsidRPr="009923DB" w14:paraId="248C3F65" w14:textId="77777777" w:rsidTr="003A5F96">
        <w:trPr>
          <w:trHeight w:val="283"/>
        </w:trPr>
        <w:tc>
          <w:tcPr>
            <w:tcW w:w="251" w:type="pct"/>
            <w:vAlign w:val="bottom"/>
          </w:tcPr>
          <w:p w14:paraId="6AD70867" w14:textId="77777777" w:rsidR="003A5F96" w:rsidRPr="009923DB" w:rsidRDefault="003A5F96" w:rsidP="00D21B4B">
            <w:pPr>
              <w:jc w:val="center"/>
            </w:pPr>
            <w:r w:rsidRPr="009923DB">
              <w:t>10.</w:t>
            </w:r>
          </w:p>
        </w:tc>
        <w:tc>
          <w:tcPr>
            <w:tcW w:w="3973" w:type="pct"/>
            <w:gridSpan w:val="2"/>
            <w:vAlign w:val="bottom"/>
          </w:tcPr>
          <w:p w14:paraId="566A47A9" w14:textId="77777777" w:rsidR="003A5F96" w:rsidRPr="009923DB" w:rsidRDefault="003A5F96" w:rsidP="00D21B4B">
            <w:r w:rsidRPr="009923DB">
              <w:t>The G in 5G stands for---------</w:t>
            </w:r>
          </w:p>
        </w:tc>
        <w:tc>
          <w:tcPr>
            <w:tcW w:w="294" w:type="pct"/>
            <w:vAlign w:val="bottom"/>
          </w:tcPr>
          <w:p w14:paraId="464BFC21" w14:textId="77777777" w:rsidR="003A5F96" w:rsidRPr="009923DB" w:rsidRDefault="003A5F96" w:rsidP="00D21B4B">
            <w:pPr>
              <w:jc w:val="center"/>
            </w:pPr>
            <w:r w:rsidRPr="009923DB">
              <w:t>CO6</w:t>
            </w:r>
          </w:p>
        </w:tc>
        <w:tc>
          <w:tcPr>
            <w:tcW w:w="237" w:type="pct"/>
            <w:vAlign w:val="bottom"/>
          </w:tcPr>
          <w:p w14:paraId="6C1460BE" w14:textId="77777777" w:rsidR="003A5F96" w:rsidRPr="009923DB" w:rsidRDefault="003A5F96" w:rsidP="00D21B4B">
            <w:pPr>
              <w:jc w:val="center"/>
            </w:pPr>
            <w:r w:rsidRPr="009923DB">
              <w:t>R</w:t>
            </w:r>
          </w:p>
        </w:tc>
        <w:tc>
          <w:tcPr>
            <w:tcW w:w="245" w:type="pct"/>
            <w:vAlign w:val="bottom"/>
          </w:tcPr>
          <w:p w14:paraId="64D0424C" w14:textId="77777777" w:rsidR="003A5F96" w:rsidRPr="009923DB" w:rsidRDefault="003A5F96" w:rsidP="00D21B4B">
            <w:pPr>
              <w:jc w:val="center"/>
            </w:pPr>
            <w:r w:rsidRPr="009923DB">
              <w:t>1</w:t>
            </w:r>
          </w:p>
        </w:tc>
      </w:tr>
      <w:tr w:rsidR="003A5F96" w:rsidRPr="009923DB" w14:paraId="53D0D594" w14:textId="77777777" w:rsidTr="0037089B">
        <w:trPr>
          <w:trHeight w:val="552"/>
        </w:trPr>
        <w:tc>
          <w:tcPr>
            <w:tcW w:w="5000" w:type="pct"/>
            <w:gridSpan w:val="6"/>
            <w:vAlign w:val="center"/>
          </w:tcPr>
          <w:p w14:paraId="3368BABE" w14:textId="77777777" w:rsidR="003A5F96" w:rsidRPr="009923DB" w:rsidRDefault="003A5F96" w:rsidP="008C57B9">
            <w:pPr>
              <w:jc w:val="center"/>
              <w:rPr>
                <w:b/>
                <w:u w:val="single"/>
              </w:rPr>
            </w:pPr>
            <w:r w:rsidRPr="009923DB">
              <w:rPr>
                <w:b/>
                <w:u w:val="single"/>
              </w:rPr>
              <w:t>PART – B (6 X 3 = 18 MARKS)</w:t>
            </w:r>
          </w:p>
        </w:tc>
      </w:tr>
      <w:tr w:rsidR="003A5F96" w:rsidRPr="009923DB" w14:paraId="0374D253" w14:textId="77777777" w:rsidTr="003A5F96">
        <w:trPr>
          <w:trHeight w:val="283"/>
        </w:trPr>
        <w:tc>
          <w:tcPr>
            <w:tcW w:w="251" w:type="pct"/>
            <w:vAlign w:val="bottom"/>
          </w:tcPr>
          <w:p w14:paraId="0D9E5E58" w14:textId="77777777" w:rsidR="003A5F96" w:rsidRPr="009923DB" w:rsidRDefault="003A5F96" w:rsidP="009D0856">
            <w:pPr>
              <w:pStyle w:val="NoSpacing"/>
            </w:pPr>
            <w:r w:rsidRPr="009923DB">
              <w:t>11.</w:t>
            </w:r>
          </w:p>
        </w:tc>
        <w:tc>
          <w:tcPr>
            <w:tcW w:w="3973" w:type="pct"/>
            <w:gridSpan w:val="2"/>
            <w:vAlign w:val="bottom"/>
          </w:tcPr>
          <w:p w14:paraId="0F9605B4" w14:textId="77777777" w:rsidR="003A5F96" w:rsidRPr="009923DB" w:rsidRDefault="003A5F96" w:rsidP="009D0856">
            <w:pPr>
              <w:pStyle w:val="NoSpacing"/>
            </w:pPr>
            <w:r w:rsidRPr="009923DB">
              <w:t>List the characteristics of ideal transformer.</w:t>
            </w:r>
          </w:p>
        </w:tc>
        <w:tc>
          <w:tcPr>
            <w:tcW w:w="294" w:type="pct"/>
            <w:vAlign w:val="bottom"/>
          </w:tcPr>
          <w:p w14:paraId="0965728E" w14:textId="77777777" w:rsidR="003A5F96" w:rsidRPr="009923DB" w:rsidRDefault="003A5F96" w:rsidP="009D0856">
            <w:pPr>
              <w:pStyle w:val="NoSpacing"/>
              <w:jc w:val="center"/>
            </w:pPr>
            <w:r w:rsidRPr="009923DB">
              <w:t>CO1</w:t>
            </w:r>
          </w:p>
        </w:tc>
        <w:tc>
          <w:tcPr>
            <w:tcW w:w="237" w:type="pct"/>
            <w:vAlign w:val="bottom"/>
          </w:tcPr>
          <w:p w14:paraId="13E872DA" w14:textId="77777777" w:rsidR="003A5F96" w:rsidRPr="009923DB" w:rsidRDefault="003A5F96" w:rsidP="009D0856">
            <w:pPr>
              <w:pStyle w:val="NoSpacing"/>
              <w:jc w:val="center"/>
            </w:pPr>
            <w:r w:rsidRPr="009923DB">
              <w:t>R</w:t>
            </w:r>
          </w:p>
        </w:tc>
        <w:tc>
          <w:tcPr>
            <w:tcW w:w="245" w:type="pct"/>
            <w:vAlign w:val="bottom"/>
          </w:tcPr>
          <w:p w14:paraId="578AD0B0" w14:textId="77777777" w:rsidR="003A5F96" w:rsidRPr="009923DB" w:rsidRDefault="003A5F96" w:rsidP="009D0856">
            <w:pPr>
              <w:pStyle w:val="NoSpacing"/>
              <w:jc w:val="center"/>
            </w:pPr>
            <w:r w:rsidRPr="009923DB">
              <w:t>3</w:t>
            </w:r>
          </w:p>
        </w:tc>
      </w:tr>
      <w:tr w:rsidR="003A5F96" w:rsidRPr="009923DB" w14:paraId="1DCCFE4A" w14:textId="77777777" w:rsidTr="003A5F96">
        <w:trPr>
          <w:trHeight w:val="283"/>
        </w:trPr>
        <w:tc>
          <w:tcPr>
            <w:tcW w:w="251" w:type="pct"/>
            <w:vAlign w:val="bottom"/>
          </w:tcPr>
          <w:p w14:paraId="33B55A39" w14:textId="77777777" w:rsidR="003A5F96" w:rsidRPr="009923DB" w:rsidRDefault="003A5F96" w:rsidP="009D0856">
            <w:pPr>
              <w:pStyle w:val="NoSpacing"/>
            </w:pPr>
            <w:r w:rsidRPr="009923DB">
              <w:t>12.</w:t>
            </w:r>
          </w:p>
        </w:tc>
        <w:tc>
          <w:tcPr>
            <w:tcW w:w="3973" w:type="pct"/>
            <w:gridSpan w:val="2"/>
            <w:vAlign w:val="bottom"/>
          </w:tcPr>
          <w:p w14:paraId="4F530CA8" w14:textId="77777777" w:rsidR="003A5F96" w:rsidRPr="009923DB" w:rsidRDefault="003A5F96" w:rsidP="009D0856">
            <w:pPr>
              <w:pStyle w:val="NoSpacing"/>
            </w:pPr>
            <w:r w:rsidRPr="009923DB">
              <w:t>Compare DC Generator with DC Motor.</w:t>
            </w:r>
          </w:p>
        </w:tc>
        <w:tc>
          <w:tcPr>
            <w:tcW w:w="294" w:type="pct"/>
            <w:vAlign w:val="bottom"/>
          </w:tcPr>
          <w:p w14:paraId="40195B9A" w14:textId="77777777" w:rsidR="003A5F96" w:rsidRPr="009923DB" w:rsidRDefault="003A5F96" w:rsidP="009D0856">
            <w:pPr>
              <w:pStyle w:val="NoSpacing"/>
              <w:jc w:val="center"/>
            </w:pPr>
            <w:r w:rsidRPr="009923DB">
              <w:t>CO2</w:t>
            </w:r>
          </w:p>
        </w:tc>
        <w:tc>
          <w:tcPr>
            <w:tcW w:w="237" w:type="pct"/>
            <w:vAlign w:val="bottom"/>
          </w:tcPr>
          <w:p w14:paraId="27DC033B" w14:textId="77777777" w:rsidR="003A5F96" w:rsidRPr="009923DB" w:rsidRDefault="003A5F96" w:rsidP="009D0856">
            <w:pPr>
              <w:pStyle w:val="NoSpacing"/>
              <w:jc w:val="center"/>
            </w:pPr>
            <w:r w:rsidRPr="009923DB">
              <w:t>An</w:t>
            </w:r>
          </w:p>
        </w:tc>
        <w:tc>
          <w:tcPr>
            <w:tcW w:w="245" w:type="pct"/>
            <w:vAlign w:val="bottom"/>
          </w:tcPr>
          <w:p w14:paraId="3E74B192" w14:textId="77777777" w:rsidR="003A5F96" w:rsidRPr="009923DB" w:rsidRDefault="003A5F96" w:rsidP="009D0856">
            <w:pPr>
              <w:pStyle w:val="NoSpacing"/>
              <w:jc w:val="center"/>
            </w:pPr>
            <w:r w:rsidRPr="009923DB">
              <w:t>3</w:t>
            </w:r>
          </w:p>
        </w:tc>
      </w:tr>
      <w:tr w:rsidR="003A5F96" w:rsidRPr="009923DB" w14:paraId="04C76953" w14:textId="77777777" w:rsidTr="003A5F96">
        <w:trPr>
          <w:trHeight w:val="283"/>
        </w:trPr>
        <w:tc>
          <w:tcPr>
            <w:tcW w:w="251" w:type="pct"/>
            <w:vAlign w:val="bottom"/>
          </w:tcPr>
          <w:p w14:paraId="5C4424F6" w14:textId="77777777" w:rsidR="003A5F96" w:rsidRPr="009923DB" w:rsidRDefault="003A5F96" w:rsidP="009D0856">
            <w:pPr>
              <w:pStyle w:val="NoSpacing"/>
            </w:pPr>
            <w:r w:rsidRPr="009923DB">
              <w:t>13.</w:t>
            </w:r>
          </w:p>
        </w:tc>
        <w:tc>
          <w:tcPr>
            <w:tcW w:w="3973" w:type="pct"/>
            <w:gridSpan w:val="2"/>
            <w:vAlign w:val="bottom"/>
          </w:tcPr>
          <w:p w14:paraId="3D4AE788" w14:textId="77777777" w:rsidR="003A5F96" w:rsidRPr="009923DB" w:rsidRDefault="003A5F96" w:rsidP="009D0856">
            <w:pPr>
              <w:pStyle w:val="NoSpacing"/>
            </w:pPr>
            <w:r w:rsidRPr="009923DB">
              <w:t>List the applications of digital multimeter.</w:t>
            </w:r>
          </w:p>
        </w:tc>
        <w:tc>
          <w:tcPr>
            <w:tcW w:w="294" w:type="pct"/>
            <w:vAlign w:val="bottom"/>
          </w:tcPr>
          <w:p w14:paraId="7DA1110A" w14:textId="77777777" w:rsidR="003A5F96" w:rsidRPr="009923DB" w:rsidRDefault="003A5F96" w:rsidP="009D0856">
            <w:pPr>
              <w:pStyle w:val="NoSpacing"/>
              <w:jc w:val="center"/>
            </w:pPr>
            <w:r w:rsidRPr="009923DB">
              <w:t>CO3</w:t>
            </w:r>
          </w:p>
        </w:tc>
        <w:tc>
          <w:tcPr>
            <w:tcW w:w="237" w:type="pct"/>
            <w:vAlign w:val="bottom"/>
          </w:tcPr>
          <w:p w14:paraId="27179529" w14:textId="77777777" w:rsidR="003A5F96" w:rsidRPr="009923DB" w:rsidRDefault="003A5F96" w:rsidP="009D0856">
            <w:pPr>
              <w:pStyle w:val="NoSpacing"/>
              <w:jc w:val="center"/>
            </w:pPr>
            <w:r w:rsidRPr="009923DB">
              <w:t>R</w:t>
            </w:r>
          </w:p>
        </w:tc>
        <w:tc>
          <w:tcPr>
            <w:tcW w:w="245" w:type="pct"/>
            <w:vAlign w:val="bottom"/>
          </w:tcPr>
          <w:p w14:paraId="4EC2085B" w14:textId="77777777" w:rsidR="003A5F96" w:rsidRPr="009923DB" w:rsidRDefault="003A5F96" w:rsidP="009D0856">
            <w:pPr>
              <w:pStyle w:val="NoSpacing"/>
              <w:jc w:val="center"/>
            </w:pPr>
            <w:r w:rsidRPr="009923DB">
              <w:t>3</w:t>
            </w:r>
          </w:p>
        </w:tc>
      </w:tr>
      <w:tr w:rsidR="003A5F96" w:rsidRPr="009923DB" w14:paraId="24D375B6" w14:textId="77777777" w:rsidTr="003A5F96">
        <w:trPr>
          <w:trHeight w:val="283"/>
        </w:trPr>
        <w:tc>
          <w:tcPr>
            <w:tcW w:w="251" w:type="pct"/>
            <w:vAlign w:val="bottom"/>
          </w:tcPr>
          <w:p w14:paraId="71203598" w14:textId="77777777" w:rsidR="003A5F96" w:rsidRPr="009923DB" w:rsidRDefault="003A5F96" w:rsidP="009D0856">
            <w:pPr>
              <w:pStyle w:val="NoSpacing"/>
            </w:pPr>
            <w:r w:rsidRPr="009923DB">
              <w:t>14.</w:t>
            </w:r>
          </w:p>
        </w:tc>
        <w:tc>
          <w:tcPr>
            <w:tcW w:w="3973" w:type="pct"/>
            <w:gridSpan w:val="2"/>
            <w:vAlign w:val="bottom"/>
          </w:tcPr>
          <w:p w14:paraId="7BB4FB01" w14:textId="77777777" w:rsidR="003A5F96" w:rsidRPr="009923DB" w:rsidRDefault="003A5F96" w:rsidP="003A5F96">
            <w:pPr>
              <w:pStyle w:val="NoSpacing"/>
            </w:pPr>
            <w:r w:rsidRPr="009923DB">
              <w:rPr>
                <w:bCs/>
              </w:rPr>
              <w:t>Sketch the symbol and truth table of universal logic gates.</w:t>
            </w:r>
          </w:p>
        </w:tc>
        <w:tc>
          <w:tcPr>
            <w:tcW w:w="294" w:type="pct"/>
            <w:vAlign w:val="bottom"/>
          </w:tcPr>
          <w:p w14:paraId="690E600E" w14:textId="77777777" w:rsidR="003A5F96" w:rsidRPr="009923DB" w:rsidRDefault="003A5F96" w:rsidP="009D0856">
            <w:pPr>
              <w:pStyle w:val="NoSpacing"/>
              <w:jc w:val="center"/>
            </w:pPr>
            <w:r w:rsidRPr="009923DB">
              <w:t>CO4</w:t>
            </w:r>
          </w:p>
        </w:tc>
        <w:tc>
          <w:tcPr>
            <w:tcW w:w="237" w:type="pct"/>
            <w:vAlign w:val="bottom"/>
          </w:tcPr>
          <w:p w14:paraId="6787DB51" w14:textId="77777777" w:rsidR="003A5F96" w:rsidRPr="009923DB" w:rsidRDefault="003A5F96" w:rsidP="009D0856">
            <w:pPr>
              <w:pStyle w:val="NoSpacing"/>
              <w:jc w:val="center"/>
            </w:pPr>
            <w:r w:rsidRPr="009923DB">
              <w:t>A</w:t>
            </w:r>
          </w:p>
        </w:tc>
        <w:tc>
          <w:tcPr>
            <w:tcW w:w="245" w:type="pct"/>
            <w:vAlign w:val="bottom"/>
          </w:tcPr>
          <w:p w14:paraId="61F59149" w14:textId="77777777" w:rsidR="003A5F96" w:rsidRPr="009923DB" w:rsidRDefault="003A5F96" w:rsidP="009D0856">
            <w:pPr>
              <w:pStyle w:val="NoSpacing"/>
              <w:jc w:val="center"/>
            </w:pPr>
            <w:r w:rsidRPr="009923DB">
              <w:t>3</w:t>
            </w:r>
          </w:p>
        </w:tc>
      </w:tr>
      <w:tr w:rsidR="003A5F96" w:rsidRPr="009923DB" w14:paraId="5477ECD5" w14:textId="77777777" w:rsidTr="003A5F96">
        <w:trPr>
          <w:trHeight w:val="283"/>
        </w:trPr>
        <w:tc>
          <w:tcPr>
            <w:tcW w:w="251" w:type="pct"/>
            <w:vAlign w:val="bottom"/>
          </w:tcPr>
          <w:p w14:paraId="5F5798F0" w14:textId="77777777" w:rsidR="003A5F96" w:rsidRPr="009923DB" w:rsidRDefault="003A5F96" w:rsidP="009D0856">
            <w:pPr>
              <w:pStyle w:val="NoSpacing"/>
            </w:pPr>
            <w:r w:rsidRPr="009923DB">
              <w:t>15.</w:t>
            </w:r>
          </w:p>
        </w:tc>
        <w:tc>
          <w:tcPr>
            <w:tcW w:w="3973" w:type="pct"/>
            <w:gridSpan w:val="2"/>
            <w:vAlign w:val="bottom"/>
          </w:tcPr>
          <w:p w14:paraId="3E931684" w14:textId="77777777" w:rsidR="003A5F96" w:rsidRPr="009923DB" w:rsidRDefault="003A5F96" w:rsidP="009D0856">
            <w:pPr>
              <w:pStyle w:val="NoSpacing"/>
            </w:pPr>
            <w:r w:rsidRPr="009923DB">
              <w:t>Name the electronic sensors used in aircraft system.</w:t>
            </w:r>
          </w:p>
        </w:tc>
        <w:tc>
          <w:tcPr>
            <w:tcW w:w="294" w:type="pct"/>
            <w:vAlign w:val="bottom"/>
          </w:tcPr>
          <w:p w14:paraId="2BD38BF0" w14:textId="77777777" w:rsidR="003A5F96" w:rsidRPr="009923DB" w:rsidRDefault="003A5F96" w:rsidP="009D0856">
            <w:pPr>
              <w:pStyle w:val="NoSpacing"/>
              <w:jc w:val="center"/>
            </w:pPr>
            <w:r w:rsidRPr="009923DB">
              <w:t>CO5</w:t>
            </w:r>
          </w:p>
        </w:tc>
        <w:tc>
          <w:tcPr>
            <w:tcW w:w="237" w:type="pct"/>
            <w:vAlign w:val="bottom"/>
          </w:tcPr>
          <w:p w14:paraId="6DAC42B0" w14:textId="77777777" w:rsidR="003A5F96" w:rsidRPr="009923DB" w:rsidRDefault="003A5F96" w:rsidP="009D0856">
            <w:pPr>
              <w:pStyle w:val="NoSpacing"/>
              <w:jc w:val="center"/>
            </w:pPr>
            <w:r w:rsidRPr="009923DB">
              <w:t>R</w:t>
            </w:r>
          </w:p>
        </w:tc>
        <w:tc>
          <w:tcPr>
            <w:tcW w:w="245" w:type="pct"/>
            <w:vAlign w:val="bottom"/>
          </w:tcPr>
          <w:p w14:paraId="0487453D" w14:textId="77777777" w:rsidR="003A5F96" w:rsidRPr="009923DB" w:rsidRDefault="003A5F96" w:rsidP="009D0856">
            <w:pPr>
              <w:pStyle w:val="NoSpacing"/>
              <w:jc w:val="center"/>
            </w:pPr>
            <w:r w:rsidRPr="009923DB">
              <w:t>3</w:t>
            </w:r>
          </w:p>
        </w:tc>
      </w:tr>
      <w:tr w:rsidR="003A5F96" w:rsidRPr="009923DB" w14:paraId="05C638F8" w14:textId="77777777" w:rsidTr="003A5F96">
        <w:trPr>
          <w:trHeight w:val="283"/>
        </w:trPr>
        <w:tc>
          <w:tcPr>
            <w:tcW w:w="251" w:type="pct"/>
            <w:vAlign w:val="bottom"/>
          </w:tcPr>
          <w:p w14:paraId="17C57FA6" w14:textId="77777777" w:rsidR="003A5F96" w:rsidRPr="009923DB" w:rsidRDefault="003A5F96" w:rsidP="009D0856">
            <w:pPr>
              <w:pStyle w:val="NoSpacing"/>
            </w:pPr>
            <w:r w:rsidRPr="009923DB">
              <w:t>16.</w:t>
            </w:r>
          </w:p>
        </w:tc>
        <w:tc>
          <w:tcPr>
            <w:tcW w:w="3973" w:type="pct"/>
            <w:gridSpan w:val="2"/>
            <w:vAlign w:val="bottom"/>
          </w:tcPr>
          <w:p w14:paraId="0EBEB5BC" w14:textId="77777777" w:rsidR="003A5F96" w:rsidRPr="009923DB" w:rsidRDefault="003A5F96" w:rsidP="009D0856">
            <w:pPr>
              <w:pStyle w:val="NoSpacing"/>
            </w:pPr>
            <w:r w:rsidRPr="009923DB">
              <w:t>Show the structure of cellular mobile communication system.</w:t>
            </w:r>
          </w:p>
        </w:tc>
        <w:tc>
          <w:tcPr>
            <w:tcW w:w="294" w:type="pct"/>
            <w:vAlign w:val="bottom"/>
          </w:tcPr>
          <w:p w14:paraId="454EAA23" w14:textId="77777777" w:rsidR="003A5F96" w:rsidRPr="009923DB" w:rsidRDefault="003A5F96" w:rsidP="009D0856">
            <w:pPr>
              <w:pStyle w:val="NoSpacing"/>
              <w:jc w:val="center"/>
            </w:pPr>
            <w:r w:rsidRPr="009923DB">
              <w:t>CO6</w:t>
            </w:r>
          </w:p>
        </w:tc>
        <w:tc>
          <w:tcPr>
            <w:tcW w:w="237" w:type="pct"/>
            <w:vAlign w:val="bottom"/>
          </w:tcPr>
          <w:p w14:paraId="75E1ED6F" w14:textId="77777777" w:rsidR="003A5F96" w:rsidRPr="009923DB" w:rsidRDefault="003A5F96" w:rsidP="009D0856">
            <w:pPr>
              <w:pStyle w:val="NoSpacing"/>
              <w:jc w:val="center"/>
            </w:pPr>
            <w:r w:rsidRPr="009923DB">
              <w:t>U</w:t>
            </w:r>
          </w:p>
        </w:tc>
        <w:tc>
          <w:tcPr>
            <w:tcW w:w="245" w:type="pct"/>
            <w:vAlign w:val="bottom"/>
          </w:tcPr>
          <w:p w14:paraId="775EAAAA" w14:textId="77777777" w:rsidR="003A5F96" w:rsidRPr="009923DB" w:rsidRDefault="003A5F96" w:rsidP="009D0856">
            <w:pPr>
              <w:pStyle w:val="NoSpacing"/>
              <w:jc w:val="center"/>
            </w:pPr>
            <w:r w:rsidRPr="009923DB">
              <w:t>3</w:t>
            </w:r>
          </w:p>
        </w:tc>
      </w:tr>
      <w:tr w:rsidR="003A5F96" w:rsidRPr="009923DB" w14:paraId="30007930" w14:textId="77777777" w:rsidTr="0037089B">
        <w:trPr>
          <w:trHeight w:val="552"/>
        </w:trPr>
        <w:tc>
          <w:tcPr>
            <w:tcW w:w="5000" w:type="pct"/>
            <w:gridSpan w:val="6"/>
          </w:tcPr>
          <w:p w14:paraId="2084234A" w14:textId="77777777" w:rsidR="003A5F96" w:rsidRPr="009923DB" w:rsidRDefault="003A5F96" w:rsidP="00375CD9">
            <w:pPr>
              <w:jc w:val="center"/>
              <w:rPr>
                <w:b/>
                <w:u w:val="single"/>
              </w:rPr>
            </w:pPr>
            <w:r w:rsidRPr="009923DB">
              <w:rPr>
                <w:b/>
                <w:u w:val="single"/>
              </w:rPr>
              <w:t>PART – C (6 X 12 = 72 MARKS)</w:t>
            </w:r>
          </w:p>
          <w:p w14:paraId="084A9345" w14:textId="77777777" w:rsidR="003A5F96" w:rsidRPr="009923DB" w:rsidRDefault="003A5F96" w:rsidP="00375CD9">
            <w:pPr>
              <w:jc w:val="center"/>
              <w:rPr>
                <w:b/>
              </w:rPr>
            </w:pPr>
            <w:r w:rsidRPr="009923DB">
              <w:rPr>
                <w:b/>
              </w:rPr>
              <w:t>(Answer any five Questions from Q. No. 17 to 23, Q. No. 24 is Compulsory)</w:t>
            </w:r>
          </w:p>
        </w:tc>
      </w:tr>
      <w:tr w:rsidR="003A5F96" w:rsidRPr="009923DB" w14:paraId="5DC2490A" w14:textId="77777777" w:rsidTr="003A5F96">
        <w:trPr>
          <w:trHeight w:val="283"/>
        </w:trPr>
        <w:tc>
          <w:tcPr>
            <w:tcW w:w="251" w:type="pct"/>
            <w:vAlign w:val="bottom"/>
          </w:tcPr>
          <w:p w14:paraId="1D35E5FB" w14:textId="77777777" w:rsidR="003A5F96" w:rsidRPr="009923DB" w:rsidRDefault="003A5F96" w:rsidP="009D0856">
            <w:pPr>
              <w:jc w:val="center"/>
            </w:pPr>
            <w:r w:rsidRPr="009923DB">
              <w:t>17.</w:t>
            </w:r>
          </w:p>
        </w:tc>
        <w:tc>
          <w:tcPr>
            <w:tcW w:w="177" w:type="pct"/>
            <w:vAlign w:val="bottom"/>
          </w:tcPr>
          <w:p w14:paraId="37C482DC" w14:textId="77777777" w:rsidR="003A5F96" w:rsidRPr="009923DB" w:rsidRDefault="003A5F96" w:rsidP="009D0856">
            <w:pPr>
              <w:jc w:val="center"/>
            </w:pPr>
            <w:r w:rsidRPr="009923DB">
              <w:t>a.</w:t>
            </w:r>
          </w:p>
        </w:tc>
        <w:tc>
          <w:tcPr>
            <w:tcW w:w="3796" w:type="pct"/>
            <w:vAlign w:val="bottom"/>
          </w:tcPr>
          <w:p w14:paraId="08DD0000" w14:textId="77777777" w:rsidR="003A5F96" w:rsidRPr="009923DB" w:rsidRDefault="003A5F96" w:rsidP="003A5F96">
            <w:r w:rsidRPr="009923DB">
              <w:rPr>
                <w:lang w:val="en-IN"/>
              </w:rPr>
              <w:t>Explain the classification of resistors with its specifications.</w:t>
            </w:r>
          </w:p>
        </w:tc>
        <w:tc>
          <w:tcPr>
            <w:tcW w:w="294" w:type="pct"/>
            <w:vAlign w:val="bottom"/>
          </w:tcPr>
          <w:p w14:paraId="2155BDD1" w14:textId="77777777" w:rsidR="003A5F96" w:rsidRPr="009923DB" w:rsidRDefault="003A5F96" w:rsidP="009D0856">
            <w:pPr>
              <w:jc w:val="center"/>
            </w:pPr>
            <w:r w:rsidRPr="009923DB">
              <w:t>CO1</w:t>
            </w:r>
          </w:p>
        </w:tc>
        <w:tc>
          <w:tcPr>
            <w:tcW w:w="237" w:type="pct"/>
            <w:vAlign w:val="bottom"/>
          </w:tcPr>
          <w:p w14:paraId="715FCF24" w14:textId="77777777" w:rsidR="003A5F96" w:rsidRPr="009923DB" w:rsidRDefault="003A5F96" w:rsidP="009D0856">
            <w:pPr>
              <w:jc w:val="center"/>
            </w:pPr>
            <w:r w:rsidRPr="009923DB">
              <w:t>An</w:t>
            </w:r>
          </w:p>
        </w:tc>
        <w:tc>
          <w:tcPr>
            <w:tcW w:w="245" w:type="pct"/>
            <w:vAlign w:val="bottom"/>
          </w:tcPr>
          <w:p w14:paraId="039A9E94" w14:textId="77777777" w:rsidR="003A5F96" w:rsidRPr="009923DB" w:rsidRDefault="003A5F96" w:rsidP="009D0856">
            <w:pPr>
              <w:jc w:val="center"/>
            </w:pPr>
            <w:r w:rsidRPr="009923DB">
              <w:t>8</w:t>
            </w:r>
          </w:p>
        </w:tc>
      </w:tr>
      <w:tr w:rsidR="003A5F96" w:rsidRPr="009923DB" w14:paraId="06B9A9B8" w14:textId="77777777" w:rsidTr="003A5F96">
        <w:trPr>
          <w:trHeight w:val="283"/>
        </w:trPr>
        <w:tc>
          <w:tcPr>
            <w:tcW w:w="251" w:type="pct"/>
            <w:vAlign w:val="bottom"/>
          </w:tcPr>
          <w:p w14:paraId="0178E418" w14:textId="77777777" w:rsidR="003A5F96" w:rsidRPr="009923DB" w:rsidRDefault="003A5F96" w:rsidP="009D0856">
            <w:pPr>
              <w:jc w:val="center"/>
            </w:pPr>
          </w:p>
        </w:tc>
        <w:tc>
          <w:tcPr>
            <w:tcW w:w="177" w:type="pct"/>
            <w:vAlign w:val="bottom"/>
          </w:tcPr>
          <w:p w14:paraId="15D32FEF" w14:textId="77777777" w:rsidR="003A5F96" w:rsidRPr="009923DB" w:rsidRDefault="003A5F96" w:rsidP="009D0856">
            <w:pPr>
              <w:jc w:val="center"/>
            </w:pPr>
            <w:r w:rsidRPr="009923DB">
              <w:t>b.</w:t>
            </w:r>
          </w:p>
        </w:tc>
        <w:tc>
          <w:tcPr>
            <w:tcW w:w="3796" w:type="pct"/>
            <w:vAlign w:val="bottom"/>
          </w:tcPr>
          <w:p w14:paraId="61E294AD" w14:textId="77777777" w:rsidR="003A5F96" w:rsidRPr="009923DB" w:rsidRDefault="003A5F96" w:rsidP="003A5F96">
            <w:pPr>
              <w:rPr>
                <w:bCs/>
              </w:rPr>
            </w:pPr>
            <w:r w:rsidRPr="009923DB">
              <w:rPr>
                <w:bCs/>
              </w:rPr>
              <w:t>Write short notes on types of Inductors.</w:t>
            </w:r>
          </w:p>
        </w:tc>
        <w:tc>
          <w:tcPr>
            <w:tcW w:w="294" w:type="pct"/>
            <w:vAlign w:val="bottom"/>
          </w:tcPr>
          <w:p w14:paraId="4C6EA6AC" w14:textId="77777777" w:rsidR="003A5F96" w:rsidRPr="009923DB" w:rsidRDefault="003A5F96" w:rsidP="009D0856">
            <w:pPr>
              <w:jc w:val="center"/>
            </w:pPr>
            <w:r w:rsidRPr="009923DB">
              <w:t>CO1</w:t>
            </w:r>
          </w:p>
        </w:tc>
        <w:tc>
          <w:tcPr>
            <w:tcW w:w="237" w:type="pct"/>
            <w:vAlign w:val="bottom"/>
          </w:tcPr>
          <w:p w14:paraId="4BFCF358" w14:textId="77777777" w:rsidR="003A5F96" w:rsidRPr="009923DB" w:rsidRDefault="003A5F96" w:rsidP="009D0856">
            <w:pPr>
              <w:jc w:val="center"/>
            </w:pPr>
            <w:r w:rsidRPr="009923DB">
              <w:t>A</w:t>
            </w:r>
          </w:p>
        </w:tc>
        <w:tc>
          <w:tcPr>
            <w:tcW w:w="245" w:type="pct"/>
            <w:vAlign w:val="bottom"/>
          </w:tcPr>
          <w:p w14:paraId="42104F29" w14:textId="77777777" w:rsidR="003A5F96" w:rsidRPr="009923DB" w:rsidRDefault="003A5F96" w:rsidP="009D0856">
            <w:pPr>
              <w:jc w:val="center"/>
            </w:pPr>
            <w:r w:rsidRPr="009923DB">
              <w:t>4</w:t>
            </w:r>
          </w:p>
        </w:tc>
      </w:tr>
      <w:tr w:rsidR="003A5F96" w:rsidRPr="009923DB" w14:paraId="4F777F0E" w14:textId="77777777" w:rsidTr="003A5F96">
        <w:trPr>
          <w:trHeight w:val="283"/>
        </w:trPr>
        <w:tc>
          <w:tcPr>
            <w:tcW w:w="251" w:type="pct"/>
            <w:vAlign w:val="bottom"/>
          </w:tcPr>
          <w:p w14:paraId="1BB0B8CF" w14:textId="77777777" w:rsidR="003A5F96" w:rsidRPr="009923DB" w:rsidRDefault="003A5F96" w:rsidP="009D0856">
            <w:pPr>
              <w:jc w:val="center"/>
            </w:pPr>
          </w:p>
        </w:tc>
        <w:tc>
          <w:tcPr>
            <w:tcW w:w="177" w:type="pct"/>
            <w:vAlign w:val="bottom"/>
          </w:tcPr>
          <w:p w14:paraId="65AEA32E" w14:textId="77777777" w:rsidR="003A5F96" w:rsidRPr="009923DB" w:rsidRDefault="003A5F96" w:rsidP="009D0856">
            <w:pPr>
              <w:jc w:val="center"/>
            </w:pPr>
          </w:p>
        </w:tc>
        <w:tc>
          <w:tcPr>
            <w:tcW w:w="3796" w:type="pct"/>
            <w:vAlign w:val="bottom"/>
          </w:tcPr>
          <w:p w14:paraId="77B70E93" w14:textId="77777777" w:rsidR="003A5F96" w:rsidRPr="009923DB" w:rsidRDefault="003A5F96" w:rsidP="009D0856"/>
        </w:tc>
        <w:tc>
          <w:tcPr>
            <w:tcW w:w="294" w:type="pct"/>
            <w:vAlign w:val="bottom"/>
          </w:tcPr>
          <w:p w14:paraId="44B708B3" w14:textId="77777777" w:rsidR="003A5F96" w:rsidRPr="009923DB" w:rsidRDefault="003A5F96" w:rsidP="009D0856">
            <w:pPr>
              <w:jc w:val="center"/>
            </w:pPr>
          </w:p>
        </w:tc>
        <w:tc>
          <w:tcPr>
            <w:tcW w:w="237" w:type="pct"/>
            <w:vAlign w:val="bottom"/>
          </w:tcPr>
          <w:p w14:paraId="3CD59910" w14:textId="77777777" w:rsidR="003A5F96" w:rsidRPr="009923DB" w:rsidRDefault="003A5F96" w:rsidP="009D0856">
            <w:pPr>
              <w:jc w:val="center"/>
            </w:pPr>
          </w:p>
        </w:tc>
        <w:tc>
          <w:tcPr>
            <w:tcW w:w="245" w:type="pct"/>
            <w:vAlign w:val="bottom"/>
          </w:tcPr>
          <w:p w14:paraId="695DD313" w14:textId="77777777" w:rsidR="003A5F96" w:rsidRPr="009923DB" w:rsidRDefault="003A5F96" w:rsidP="009D0856">
            <w:pPr>
              <w:jc w:val="center"/>
            </w:pPr>
          </w:p>
        </w:tc>
      </w:tr>
      <w:tr w:rsidR="003A5F96" w:rsidRPr="009923DB" w14:paraId="7330F996" w14:textId="77777777" w:rsidTr="003A5F96">
        <w:trPr>
          <w:trHeight w:val="283"/>
        </w:trPr>
        <w:tc>
          <w:tcPr>
            <w:tcW w:w="251" w:type="pct"/>
          </w:tcPr>
          <w:p w14:paraId="36521F4B" w14:textId="77777777" w:rsidR="003A5F96" w:rsidRPr="009923DB" w:rsidRDefault="003A5F96" w:rsidP="003A5F96">
            <w:pPr>
              <w:jc w:val="center"/>
            </w:pPr>
            <w:r w:rsidRPr="009923DB">
              <w:t>18.</w:t>
            </w:r>
          </w:p>
        </w:tc>
        <w:tc>
          <w:tcPr>
            <w:tcW w:w="177" w:type="pct"/>
            <w:vAlign w:val="bottom"/>
          </w:tcPr>
          <w:p w14:paraId="0787469C" w14:textId="77777777" w:rsidR="003A5F96" w:rsidRPr="009923DB" w:rsidRDefault="003A5F96" w:rsidP="009D0856">
            <w:pPr>
              <w:jc w:val="center"/>
            </w:pPr>
          </w:p>
        </w:tc>
        <w:tc>
          <w:tcPr>
            <w:tcW w:w="3796" w:type="pct"/>
            <w:vAlign w:val="bottom"/>
          </w:tcPr>
          <w:p w14:paraId="6BAC7149" w14:textId="77777777" w:rsidR="003A5F96" w:rsidRPr="009923DB" w:rsidRDefault="003A5F96" w:rsidP="003A5F96">
            <w:pPr>
              <w:jc w:val="both"/>
            </w:pPr>
            <w:r w:rsidRPr="009923DB">
              <w:rPr>
                <w:bCs/>
              </w:rPr>
              <w:t>Sketch the constructional diagram of a DC generator and explain its operation with neat diagram.</w:t>
            </w:r>
          </w:p>
        </w:tc>
        <w:tc>
          <w:tcPr>
            <w:tcW w:w="294" w:type="pct"/>
            <w:vAlign w:val="bottom"/>
          </w:tcPr>
          <w:p w14:paraId="5182FA93" w14:textId="77777777" w:rsidR="003A5F96" w:rsidRPr="009923DB" w:rsidRDefault="003A5F96" w:rsidP="009D0856">
            <w:pPr>
              <w:jc w:val="center"/>
            </w:pPr>
            <w:r w:rsidRPr="009923DB">
              <w:t>CO2</w:t>
            </w:r>
          </w:p>
        </w:tc>
        <w:tc>
          <w:tcPr>
            <w:tcW w:w="237" w:type="pct"/>
            <w:vAlign w:val="bottom"/>
          </w:tcPr>
          <w:p w14:paraId="28D3B963" w14:textId="77777777" w:rsidR="003A5F96" w:rsidRPr="009923DB" w:rsidRDefault="003A5F96" w:rsidP="009D0856">
            <w:pPr>
              <w:jc w:val="center"/>
            </w:pPr>
            <w:r w:rsidRPr="009923DB">
              <w:t>A</w:t>
            </w:r>
          </w:p>
        </w:tc>
        <w:tc>
          <w:tcPr>
            <w:tcW w:w="245" w:type="pct"/>
            <w:vAlign w:val="bottom"/>
          </w:tcPr>
          <w:p w14:paraId="5D7BD897" w14:textId="77777777" w:rsidR="003A5F96" w:rsidRPr="009923DB" w:rsidRDefault="003A5F96" w:rsidP="009D0856">
            <w:pPr>
              <w:jc w:val="center"/>
            </w:pPr>
            <w:r w:rsidRPr="009923DB">
              <w:t>12</w:t>
            </w:r>
          </w:p>
        </w:tc>
      </w:tr>
      <w:tr w:rsidR="003A5F96" w:rsidRPr="009923DB" w14:paraId="4D47AEBF" w14:textId="77777777" w:rsidTr="003A5F96">
        <w:trPr>
          <w:trHeight w:val="283"/>
        </w:trPr>
        <w:tc>
          <w:tcPr>
            <w:tcW w:w="251" w:type="pct"/>
          </w:tcPr>
          <w:p w14:paraId="38E3DC70" w14:textId="77777777" w:rsidR="003A5F96" w:rsidRPr="009923DB" w:rsidRDefault="003A5F96" w:rsidP="003A5F96">
            <w:pPr>
              <w:jc w:val="center"/>
            </w:pPr>
          </w:p>
        </w:tc>
        <w:tc>
          <w:tcPr>
            <w:tcW w:w="177" w:type="pct"/>
            <w:vAlign w:val="bottom"/>
          </w:tcPr>
          <w:p w14:paraId="188C92BA" w14:textId="77777777" w:rsidR="003A5F96" w:rsidRPr="009923DB" w:rsidRDefault="003A5F96" w:rsidP="009D0856">
            <w:pPr>
              <w:jc w:val="center"/>
            </w:pPr>
          </w:p>
        </w:tc>
        <w:tc>
          <w:tcPr>
            <w:tcW w:w="3796" w:type="pct"/>
            <w:vAlign w:val="bottom"/>
          </w:tcPr>
          <w:p w14:paraId="63E59B78" w14:textId="77777777" w:rsidR="003A5F96" w:rsidRPr="009923DB" w:rsidRDefault="003A5F96" w:rsidP="009D0856"/>
        </w:tc>
        <w:tc>
          <w:tcPr>
            <w:tcW w:w="294" w:type="pct"/>
            <w:vAlign w:val="bottom"/>
          </w:tcPr>
          <w:p w14:paraId="7A8A49BE" w14:textId="77777777" w:rsidR="003A5F96" w:rsidRPr="009923DB" w:rsidRDefault="003A5F96" w:rsidP="009D0856">
            <w:pPr>
              <w:jc w:val="center"/>
            </w:pPr>
          </w:p>
        </w:tc>
        <w:tc>
          <w:tcPr>
            <w:tcW w:w="237" w:type="pct"/>
            <w:vAlign w:val="bottom"/>
          </w:tcPr>
          <w:p w14:paraId="263C0798" w14:textId="77777777" w:rsidR="003A5F96" w:rsidRPr="009923DB" w:rsidRDefault="003A5F96" w:rsidP="009D0856">
            <w:pPr>
              <w:jc w:val="center"/>
            </w:pPr>
          </w:p>
        </w:tc>
        <w:tc>
          <w:tcPr>
            <w:tcW w:w="245" w:type="pct"/>
            <w:vAlign w:val="bottom"/>
          </w:tcPr>
          <w:p w14:paraId="67FC1893" w14:textId="77777777" w:rsidR="003A5F96" w:rsidRPr="009923DB" w:rsidRDefault="003A5F96" w:rsidP="009D0856">
            <w:pPr>
              <w:jc w:val="center"/>
            </w:pPr>
          </w:p>
        </w:tc>
      </w:tr>
      <w:tr w:rsidR="003A5F96" w:rsidRPr="009923DB" w14:paraId="7CACBE6B" w14:textId="77777777" w:rsidTr="003A5F96">
        <w:trPr>
          <w:trHeight w:val="283"/>
        </w:trPr>
        <w:tc>
          <w:tcPr>
            <w:tcW w:w="251" w:type="pct"/>
          </w:tcPr>
          <w:p w14:paraId="5207AC14" w14:textId="77777777" w:rsidR="003A5F96" w:rsidRPr="009923DB" w:rsidRDefault="003A5F96" w:rsidP="003A5F96">
            <w:pPr>
              <w:jc w:val="center"/>
            </w:pPr>
            <w:r w:rsidRPr="009923DB">
              <w:t>19.</w:t>
            </w:r>
          </w:p>
        </w:tc>
        <w:tc>
          <w:tcPr>
            <w:tcW w:w="177" w:type="pct"/>
            <w:vAlign w:val="bottom"/>
          </w:tcPr>
          <w:p w14:paraId="0B615B2D" w14:textId="77777777" w:rsidR="003A5F96" w:rsidRPr="009923DB" w:rsidRDefault="003A5F96" w:rsidP="009D0856">
            <w:pPr>
              <w:jc w:val="center"/>
            </w:pPr>
          </w:p>
        </w:tc>
        <w:tc>
          <w:tcPr>
            <w:tcW w:w="3796" w:type="pct"/>
            <w:vAlign w:val="bottom"/>
          </w:tcPr>
          <w:p w14:paraId="30F39402" w14:textId="77777777" w:rsidR="003A5F96" w:rsidRPr="009923DB" w:rsidRDefault="003A5F96" w:rsidP="003A5F96">
            <w:pPr>
              <w:jc w:val="both"/>
            </w:pPr>
            <w:r w:rsidRPr="009923DB">
              <w:t>Illustrate the construction, working, input and output characteristics of NPN transistor with neat circuit diagram. Also mention its applications.</w:t>
            </w:r>
          </w:p>
        </w:tc>
        <w:tc>
          <w:tcPr>
            <w:tcW w:w="294" w:type="pct"/>
            <w:vAlign w:val="bottom"/>
          </w:tcPr>
          <w:p w14:paraId="0B81CF38" w14:textId="77777777" w:rsidR="003A5F96" w:rsidRPr="009923DB" w:rsidRDefault="003A5F96" w:rsidP="009D0856">
            <w:pPr>
              <w:jc w:val="center"/>
            </w:pPr>
            <w:r w:rsidRPr="009923DB">
              <w:t>CO3</w:t>
            </w:r>
          </w:p>
        </w:tc>
        <w:tc>
          <w:tcPr>
            <w:tcW w:w="237" w:type="pct"/>
            <w:vAlign w:val="bottom"/>
          </w:tcPr>
          <w:p w14:paraId="0DF75D8E" w14:textId="77777777" w:rsidR="003A5F96" w:rsidRPr="009923DB" w:rsidRDefault="003A5F96" w:rsidP="009D0856">
            <w:pPr>
              <w:jc w:val="center"/>
            </w:pPr>
            <w:r w:rsidRPr="009923DB">
              <w:t>U</w:t>
            </w:r>
          </w:p>
        </w:tc>
        <w:tc>
          <w:tcPr>
            <w:tcW w:w="245" w:type="pct"/>
            <w:vAlign w:val="bottom"/>
          </w:tcPr>
          <w:p w14:paraId="65CCCBA1" w14:textId="77777777" w:rsidR="003A5F96" w:rsidRPr="009923DB" w:rsidRDefault="003A5F96" w:rsidP="009D0856">
            <w:pPr>
              <w:jc w:val="center"/>
            </w:pPr>
            <w:r w:rsidRPr="009923DB">
              <w:t>12</w:t>
            </w:r>
          </w:p>
        </w:tc>
      </w:tr>
      <w:tr w:rsidR="003A5F96" w:rsidRPr="009923DB" w14:paraId="06DB624A" w14:textId="77777777" w:rsidTr="003A5F96">
        <w:trPr>
          <w:trHeight w:val="283"/>
        </w:trPr>
        <w:tc>
          <w:tcPr>
            <w:tcW w:w="251" w:type="pct"/>
          </w:tcPr>
          <w:p w14:paraId="0A121466" w14:textId="77777777" w:rsidR="003A5F96" w:rsidRPr="009923DB" w:rsidRDefault="003A5F96" w:rsidP="003A5F96">
            <w:pPr>
              <w:jc w:val="center"/>
            </w:pPr>
          </w:p>
        </w:tc>
        <w:tc>
          <w:tcPr>
            <w:tcW w:w="177" w:type="pct"/>
            <w:vAlign w:val="bottom"/>
          </w:tcPr>
          <w:p w14:paraId="72A5348A" w14:textId="77777777" w:rsidR="003A5F96" w:rsidRPr="009923DB" w:rsidRDefault="003A5F96" w:rsidP="009D0856">
            <w:pPr>
              <w:jc w:val="center"/>
            </w:pPr>
          </w:p>
        </w:tc>
        <w:tc>
          <w:tcPr>
            <w:tcW w:w="3796" w:type="pct"/>
            <w:vAlign w:val="bottom"/>
          </w:tcPr>
          <w:p w14:paraId="46DD87C5" w14:textId="77777777" w:rsidR="003A5F96" w:rsidRPr="009923DB" w:rsidRDefault="003A5F96" w:rsidP="009D0856"/>
        </w:tc>
        <w:tc>
          <w:tcPr>
            <w:tcW w:w="294" w:type="pct"/>
            <w:vAlign w:val="bottom"/>
          </w:tcPr>
          <w:p w14:paraId="3BAE714D" w14:textId="77777777" w:rsidR="003A5F96" w:rsidRPr="009923DB" w:rsidRDefault="003A5F96" w:rsidP="009D0856">
            <w:pPr>
              <w:jc w:val="center"/>
            </w:pPr>
          </w:p>
        </w:tc>
        <w:tc>
          <w:tcPr>
            <w:tcW w:w="237" w:type="pct"/>
            <w:vAlign w:val="bottom"/>
          </w:tcPr>
          <w:p w14:paraId="2E3D5D8E" w14:textId="77777777" w:rsidR="003A5F96" w:rsidRPr="009923DB" w:rsidRDefault="003A5F96" w:rsidP="009D0856">
            <w:pPr>
              <w:jc w:val="center"/>
            </w:pPr>
          </w:p>
        </w:tc>
        <w:tc>
          <w:tcPr>
            <w:tcW w:w="245" w:type="pct"/>
            <w:vAlign w:val="bottom"/>
          </w:tcPr>
          <w:p w14:paraId="033AEE7A" w14:textId="77777777" w:rsidR="003A5F96" w:rsidRPr="009923DB" w:rsidRDefault="003A5F96" w:rsidP="009D0856">
            <w:pPr>
              <w:jc w:val="center"/>
            </w:pPr>
          </w:p>
        </w:tc>
      </w:tr>
      <w:tr w:rsidR="003A5F96" w:rsidRPr="009923DB" w14:paraId="51BDAB32" w14:textId="77777777" w:rsidTr="003A5F96">
        <w:trPr>
          <w:trHeight w:val="283"/>
        </w:trPr>
        <w:tc>
          <w:tcPr>
            <w:tcW w:w="251" w:type="pct"/>
          </w:tcPr>
          <w:p w14:paraId="29566B8E" w14:textId="77777777" w:rsidR="003A5F96" w:rsidRPr="009923DB" w:rsidRDefault="003A5F96" w:rsidP="003A5F96">
            <w:pPr>
              <w:jc w:val="center"/>
            </w:pPr>
            <w:r w:rsidRPr="009923DB">
              <w:t>20.</w:t>
            </w:r>
          </w:p>
        </w:tc>
        <w:tc>
          <w:tcPr>
            <w:tcW w:w="177" w:type="pct"/>
            <w:vAlign w:val="bottom"/>
          </w:tcPr>
          <w:p w14:paraId="7368F9AB" w14:textId="77777777" w:rsidR="003A5F96" w:rsidRPr="009923DB" w:rsidRDefault="003A5F96" w:rsidP="009D0856">
            <w:pPr>
              <w:jc w:val="center"/>
            </w:pPr>
            <w:r w:rsidRPr="009923DB">
              <w:t>a.</w:t>
            </w:r>
          </w:p>
        </w:tc>
        <w:tc>
          <w:tcPr>
            <w:tcW w:w="3796" w:type="pct"/>
            <w:vAlign w:val="bottom"/>
          </w:tcPr>
          <w:p w14:paraId="1D3F16F0" w14:textId="77777777" w:rsidR="003A5F96" w:rsidRPr="009923DB" w:rsidRDefault="003A5F96" w:rsidP="009D0856">
            <w:r w:rsidRPr="009923DB">
              <w:t>Describe the working of digital storage oscilloscope with neat block diagram.</w:t>
            </w:r>
          </w:p>
        </w:tc>
        <w:tc>
          <w:tcPr>
            <w:tcW w:w="294" w:type="pct"/>
            <w:vAlign w:val="bottom"/>
          </w:tcPr>
          <w:p w14:paraId="185FB029" w14:textId="77777777" w:rsidR="003A5F96" w:rsidRPr="009923DB" w:rsidRDefault="003A5F96" w:rsidP="009D0856">
            <w:pPr>
              <w:jc w:val="center"/>
            </w:pPr>
            <w:r w:rsidRPr="009923DB">
              <w:t>CO3</w:t>
            </w:r>
          </w:p>
        </w:tc>
        <w:tc>
          <w:tcPr>
            <w:tcW w:w="237" w:type="pct"/>
            <w:vAlign w:val="bottom"/>
          </w:tcPr>
          <w:p w14:paraId="29F5C680" w14:textId="77777777" w:rsidR="003A5F96" w:rsidRPr="009923DB" w:rsidRDefault="003A5F96" w:rsidP="009D0856">
            <w:pPr>
              <w:jc w:val="center"/>
            </w:pPr>
            <w:r w:rsidRPr="009923DB">
              <w:t>U</w:t>
            </w:r>
          </w:p>
        </w:tc>
        <w:tc>
          <w:tcPr>
            <w:tcW w:w="245" w:type="pct"/>
            <w:vAlign w:val="bottom"/>
          </w:tcPr>
          <w:p w14:paraId="54CCD96A" w14:textId="77777777" w:rsidR="003A5F96" w:rsidRPr="009923DB" w:rsidRDefault="003A5F96" w:rsidP="009D0856">
            <w:pPr>
              <w:jc w:val="center"/>
            </w:pPr>
            <w:r w:rsidRPr="009923DB">
              <w:t>8</w:t>
            </w:r>
          </w:p>
        </w:tc>
      </w:tr>
      <w:tr w:rsidR="003A5F96" w:rsidRPr="009923DB" w14:paraId="0DC61DB3" w14:textId="77777777" w:rsidTr="003A5F96">
        <w:trPr>
          <w:trHeight w:val="283"/>
        </w:trPr>
        <w:tc>
          <w:tcPr>
            <w:tcW w:w="251" w:type="pct"/>
          </w:tcPr>
          <w:p w14:paraId="745D8862" w14:textId="77777777" w:rsidR="003A5F96" w:rsidRPr="009923DB" w:rsidRDefault="003A5F96" w:rsidP="003A5F96">
            <w:pPr>
              <w:jc w:val="center"/>
            </w:pPr>
          </w:p>
        </w:tc>
        <w:tc>
          <w:tcPr>
            <w:tcW w:w="177" w:type="pct"/>
            <w:vAlign w:val="bottom"/>
          </w:tcPr>
          <w:p w14:paraId="43461508" w14:textId="77777777" w:rsidR="003A5F96" w:rsidRPr="009923DB" w:rsidRDefault="003A5F96" w:rsidP="009D0856">
            <w:pPr>
              <w:jc w:val="center"/>
            </w:pPr>
            <w:r w:rsidRPr="009923DB">
              <w:t>b.</w:t>
            </w:r>
          </w:p>
        </w:tc>
        <w:tc>
          <w:tcPr>
            <w:tcW w:w="3796" w:type="pct"/>
            <w:vAlign w:val="bottom"/>
          </w:tcPr>
          <w:p w14:paraId="72A1B071" w14:textId="77777777" w:rsidR="003A5F96" w:rsidRPr="009923DB" w:rsidRDefault="003A5F96" w:rsidP="009D0856">
            <w:pPr>
              <w:rPr>
                <w:bCs/>
              </w:rPr>
            </w:pPr>
            <w:r w:rsidRPr="009923DB">
              <w:rPr>
                <w:bCs/>
              </w:rPr>
              <w:t>State the difference between PN diode and zener diode.</w:t>
            </w:r>
          </w:p>
        </w:tc>
        <w:tc>
          <w:tcPr>
            <w:tcW w:w="294" w:type="pct"/>
            <w:vAlign w:val="bottom"/>
          </w:tcPr>
          <w:p w14:paraId="3FFAC567" w14:textId="77777777" w:rsidR="003A5F96" w:rsidRPr="009923DB" w:rsidRDefault="003A5F96" w:rsidP="009D0856">
            <w:pPr>
              <w:jc w:val="center"/>
            </w:pPr>
            <w:r w:rsidRPr="009923DB">
              <w:t>CO3</w:t>
            </w:r>
          </w:p>
        </w:tc>
        <w:tc>
          <w:tcPr>
            <w:tcW w:w="237" w:type="pct"/>
            <w:vAlign w:val="bottom"/>
          </w:tcPr>
          <w:p w14:paraId="1273DF0E" w14:textId="77777777" w:rsidR="003A5F96" w:rsidRPr="009923DB" w:rsidRDefault="003A5F96" w:rsidP="009D0856">
            <w:pPr>
              <w:jc w:val="center"/>
            </w:pPr>
            <w:r w:rsidRPr="009923DB">
              <w:t>R</w:t>
            </w:r>
          </w:p>
        </w:tc>
        <w:tc>
          <w:tcPr>
            <w:tcW w:w="245" w:type="pct"/>
            <w:vAlign w:val="bottom"/>
          </w:tcPr>
          <w:p w14:paraId="0240DF60" w14:textId="77777777" w:rsidR="003A5F96" w:rsidRPr="009923DB" w:rsidRDefault="003A5F96" w:rsidP="009D0856">
            <w:pPr>
              <w:jc w:val="center"/>
            </w:pPr>
            <w:r w:rsidRPr="009923DB">
              <w:t>4</w:t>
            </w:r>
          </w:p>
        </w:tc>
      </w:tr>
      <w:tr w:rsidR="003A5F96" w:rsidRPr="009923DB" w14:paraId="0832719C" w14:textId="77777777" w:rsidTr="003A5F96">
        <w:trPr>
          <w:trHeight w:val="283"/>
        </w:trPr>
        <w:tc>
          <w:tcPr>
            <w:tcW w:w="251" w:type="pct"/>
          </w:tcPr>
          <w:p w14:paraId="046E1BDF" w14:textId="77777777" w:rsidR="003A5F96" w:rsidRPr="009923DB" w:rsidRDefault="003A5F96" w:rsidP="003A5F96">
            <w:pPr>
              <w:jc w:val="center"/>
            </w:pPr>
          </w:p>
        </w:tc>
        <w:tc>
          <w:tcPr>
            <w:tcW w:w="177" w:type="pct"/>
            <w:vAlign w:val="bottom"/>
          </w:tcPr>
          <w:p w14:paraId="0F2FFB34" w14:textId="77777777" w:rsidR="003A5F96" w:rsidRPr="009923DB" w:rsidRDefault="003A5F96" w:rsidP="009D0856">
            <w:pPr>
              <w:jc w:val="center"/>
            </w:pPr>
          </w:p>
        </w:tc>
        <w:tc>
          <w:tcPr>
            <w:tcW w:w="3796" w:type="pct"/>
            <w:vAlign w:val="bottom"/>
          </w:tcPr>
          <w:p w14:paraId="3EC4AE6A" w14:textId="77777777" w:rsidR="003A5F96" w:rsidRPr="009923DB" w:rsidRDefault="003A5F96" w:rsidP="009D0856"/>
        </w:tc>
        <w:tc>
          <w:tcPr>
            <w:tcW w:w="294" w:type="pct"/>
            <w:vAlign w:val="bottom"/>
          </w:tcPr>
          <w:p w14:paraId="1A63FF03" w14:textId="77777777" w:rsidR="003A5F96" w:rsidRPr="009923DB" w:rsidRDefault="003A5F96" w:rsidP="009D0856">
            <w:pPr>
              <w:jc w:val="center"/>
            </w:pPr>
          </w:p>
        </w:tc>
        <w:tc>
          <w:tcPr>
            <w:tcW w:w="237" w:type="pct"/>
            <w:vAlign w:val="bottom"/>
          </w:tcPr>
          <w:p w14:paraId="093ADC27" w14:textId="77777777" w:rsidR="003A5F96" w:rsidRPr="009923DB" w:rsidRDefault="003A5F96" w:rsidP="009D0856">
            <w:pPr>
              <w:jc w:val="center"/>
            </w:pPr>
          </w:p>
        </w:tc>
        <w:tc>
          <w:tcPr>
            <w:tcW w:w="245" w:type="pct"/>
            <w:vAlign w:val="bottom"/>
          </w:tcPr>
          <w:p w14:paraId="321C7147" w14:textId="77777777" w:rsidR="003A5F96" w:rsidRPr="009923DB" w:rsidRDefault="003A5F96" w:rsidP="009D0856">
            <w:pPr>
              <w:jc w:val="center"/>
            </w:pPr>
          </w:p>
        </w:tc>
      </w:tr>
      <w:tr w:rsidR="003A5F96" w:rsidRPr="009923DB" w14:paraId="7369EE73" w14:textId="77777777" w:rsidTr="003A5F96">
        <w:trPr>
          <w:trHeight w:val="283"/>
        </w:trPr>
        <w:tc>
          <w:tcPr>
            <w:tcW w:w="251" w:type="pct"/>
          </w:tcPr>
          <w:p w14:paraId="123D25B9" w14:textId="77777777" w:rsidR="003A5F96" w:rsidRPr="009923DB" w:rsidRDefault="003A5F96" w:rsidP="003A5F96">
            <w:pPr>
              <w:jc w:val="center"/>
            </w:pPr>
            <w:r w:rsidRPr="009923DB">
              <w:t>21.</w:t>
            </w:r>
          </w:p>
        </w:tc>
        <w:tc>
          <w:tcPr>
            <w:tcW w:w="177" w:type="pct"/>
            <w:vAlign w:val="bottom"/>
          </w:tcPr>
          <w:p w14:paraId="4EDCD896" w14:textId="77777777" w:rsidR="003A5F96" w:rsidRPr="009923DB" w:rsidRDefault="003A5F96" w:rsidP="009D0856">
            <w:pPr>
              <w:jc w:val="center"/>
            </w:pPr>
          </w:p>
        </w:tc>
        <w:tc>
          <w:tcPr>
            <w:tcW w:w="3796" w:type="pct"/>
            <w:vAlign w:val="bottom"/>
          </w:tcPr>
          <w:p w14:paraId="096DDD0B" w14:textId="77777777" w:rsidR="003A5F96" w:rsidRPr="009923DB" w:rsidRDefault="003A5F96" w:rsidP="003A5F96">
            <w:pPr>
              <w:jc w:val="both"/>
            </w:pPr>
            <w:r w:rsidRPr="009923DB">
              <w:t xml:space="preserve">Design a half adder and half subtractor circuit using logic gates. Also verify its truth table. </w:t>
            </w:r>
          </w:p>
        </w:tc>
        <w:tc>
          <w:tcPr>
            <w:tcW w:w="294" w:type="pct"/>
            <w:vAlign w:val="bottom"/>
          </w:tcPr>
          <w:p w14:paraId="56C5ADB6" w14:textId="77777777" w:rsidR="003A5F96" w:rsidRPr="009923DB" w:rsidRDefault="003A5F96" w:rsidP="003A5F96">
            <w:pPr>
              <w:jc w:val="center"/>
            </w:pPr>
            <w:r w:rsidRPr="009923DB">
              <w:t>CO4</w:t>
            </w:r>
          </w:p>
        </w:tc>
        <w:tc>
          <w:tcPr>
            <w:tcW w:w="237" w:type="pct"/>
            <w:vAlign w:val="bottom"/>
          </w:tcPr>
          <w:p w14:paraId="78A5FA3A" w14:textId="77777777" w:rsidR="003A5F96" w:rsidRPr="009923DB" w:rsidRDefault="003A5F96" w:rsidP="009D0856">
            <w:pPr>
              <w:jc w:val="center"/>
            </w:pPr>
            <w:r w:rsidRPr="009923DB">
              <w:t>C</w:t>
            </w:r>
          </w:p>
        </w:tc>
        <w:tc>
          <w:tcPr>
            <w:tcW w:w="245" w:type="pct"/>
            <w:vAlign w:val="bottom"/>
          </w:tcPr>
          <w:p w14:paraId="127D7E7B" w14:textId="77777777" w:rsidR="003A5F96" w:rsidRPr="009923DB" w:rsidRDefault="003A5F96" w:rsidP="009D0856">
            <w:pPr>
              <w:jc w:val="center"/>
            </w:pPr>
            <w:r w:rsidRPr="009923DB">
              <w:t>12</w:t>
            </w:r>
          </w:p>
        </w:tc>
      </w:tr>
      <w:tr w:rsidR="003A5F96" w:rsidRPr="009923DB" w14:paraId="57B62332" w14:textId="77777777" w:rsidTr="003A5F96">
        <w:trPr>
          <w:trHeight w:val="283"/>
        </w:trPr>
        <w:tc>
          <w:tcPr>
            <w:tcW w:w="251" w:type="pct"/>
            <w:vAlign w:val="bottom"/>
          </w:tcPr>
          <w:p w14:paraId="41EDB3B4" w14:textId="77777777" w:rsidR="003A5F96" w:rsidRPr="009923DB" w:rsidRDefault="003A5F96" w:rsidP="009D0856">
            <w:pPr>
              <w:jc w:val="center"/>
            </w:pPr>
          </w:p>
        </w:tc>
        <w:tc>
          <w:tcPr>
            <w:tcW w:w="177" w:type="pct"/>
            <w:vAlign w:val="bottom"/>
          </w:tcPr>
          <w:p w14:paraId="5713D908" w14:textId="77777777" w:rsidR="003A5F96" w:rsidRPr="009923DB" w:rsidRDefault="003A5F96" w:rsidP="009D0856">
            <w:pPr>
              <w:jc w:val="center"/>
            </w:pPr>
          </w:p>
        </w:tc>
        <w:tc>
          <w:tcPr>
            <w:tcW w:w="3796" w:type="pct"/>
            <w:vAlign w:val="bottom"/>
          </w:tcPr>
          <w:p w14:paraId="2F79DD2D" w14:textId="77777777" w:rsidR="003A5F96" w:rsidRPr="009923DB" w:rsidRDefault="003A5F96" w:rsidP="009D0856"/>
        </w:tc>
        <w:tc>
          <w:tcPr>
            <w:tcW w:w="294" w:type="pct"/>
            <w:vAlign w:val="bottom"/>
          </w:tcPr>
          <w:p w14:paraId="7126D5F2" w14:textId="77777777" w:rsidR="003A5F96" w:rsidRPr="009923DB" w:rsidRDefault="003A5F96" w:rsidP="009D0856">
            <w:pPr>
              <w:jc w:val="center"/>
            </w:pPr>
          </w:p>
        </w:tc>
        <w:tc>
          <w:tcPr>
            <w:tcW w:w="237" w:type="pct"/>
            <w:vAlign w:val="bottom"/>
          </w:tcPr>
          <w:p w14:paraId="79EA9381" w14:textId="77777777" w:rsidR="003A5F96" w:rsidRPr="009923DB" w:rsidRDefault="003A5F96" w:rsidP="009D0856">
            <w:pPr>
              <w:jc w:val="center"/>
            </w:pPr>
          </w:p>
        </w:tc>
        <w:tc>
          <w:tcPr>
            <w:tcW w:w="245" w:type="pct"/>
            <w:vAlign w:val="bottom"/>
          </w:tcPr>
          <w:p w14:paraId="3729BFF6" w14:textId="77777777" w:rsidR="003A5F96" w:rsidRPr="009923DB" w:rsidRDefault="003A5F96" w:rsidP="009D0856">
            <w:pPr>
              <w:jc w:val="center"/>
            </w:pPr>
          </w:p>
        </w:tc>
      </w:tr>
      <w:tr w:rsidR="003A5F96" w:rsidRPr="009923DB" w14:paraId="6F014683" w14:textId="77777777" w:rsidTr="003A5F96">
        <w:trPr>
          <w:trHeight w:val="283"/>
        </w:trPr>
        <w:tc>
          <w:tcPr>
            <w:tcW w:w="251" w:type="pct"/>
            <w:vAlign w:val="bottom"/>
          </w:tcPr>
          <w:p w14:paraId="01712569" w14:textId="77777777" w:rsidR="003A5F96" w:rsidRPr="009923DB" w:rsidRDefault="003A5F96" w:rsidP="009D0856">
            <w:pPr>
              <w:jc w:val="center"/>
            </w:pPr>
            <w:r w:rsidRPr="009923DB">
              <w:lastRenderedPageBreak/>
              <w:t>22.</w:t>
            </w:r>
          </w:p>
        </w:tc>
        <w:tc>
          <w:tcPr>
            <w:tcW w:w="177" w:type="pct"/>
            <w:vAlign w:val="bottom"/>
          </w:tcPr>
          <w:p w14:paraId="6CB4E45D" w14:textId="77777777" w:rsidR="003A5F96" w:rsidRPr="009923DB" w:rsidRDefault="003A5F96" w:rsidP="009D0856">
            <w:pPr>
              <w:jc w:val="center"/>
            </w:pPr>
            <w:r w:rsidRPr="009923DB">
              <w:t>a.</w:t>
            </w:r>
          </w:p>
        </w:tc>
        <w:tc>
          <w:tcPr>
            <w:tcW w:w="3796" w:type="pct"/>
            <w:vAlign w:val="bottom"/>
          </w:tcPr>
          <w:p w14:paraId="72A9BEF7" w14:textId="77777777" w:rsidR="003A5F96" w:rsidRPr="009923DB" w:rsidRDefault="003A5F96" w:rsidP="009D0856">
            <w:r w:rsidRPr="009923DB">
              <w:rPr>
                <w:bCs/>
              </w:rPr>
              <w:t xml:space="preserve">Interpret the essential parts of an arduino micro controller with a neat diagram. </w:t>
            </w:r>
          </w:p>
        </w:tc>
        <w:tc>
          <w:tcPr>
            <w:tcW w:w="294" w:type="pct"/>
            <w:vAlign w:val="bottom"/>
          </w:tcPr>
          <w:p w14:paraId="751006C8" w14:textId="77777777" w:rsidR="003A5F96" w:rsidRPr="009923DB" w:rsidRDefault="003A5F96" w:rsidP="009D0856">
            <w:pPr>
              <w:jc w:val="center"/>
            </w:pPr>
            <w:r w:rsidRPr="009923DB">
              <w:t>CO4</w:t>
            </w:r>
          </w:p>
        </w:tc>
        <w:tc>
          <w:tcPr>
            <w:tcW w:w="237" w:type="pct"/>
            <w:vAlign w:val="bottom"/>
          </w:tcPr>
          <w:p w14:paraId="02E12D02" w14:textId="77777777" w:rsidR="003A5F96" w:rsidRPr="009923DB" w:rsidRDefault="003A5F96" w:rsidP="009D0856">
            <w:pPr>
              <w:jc w:val="center"/>
            </w:pPr>
            <w:r w:rsidRPr="009923DB">
              <w:t>A</w:t>
            </w:r>
          </w:p>
        </w:tc>
        <w:tc>
          <w:tcPr>
            <w:tcW w:w="245" w:type="pct"/>
            <w:vAlign w:val="bottom"/>
          </w:tcPr>
          <w:p w14:paraId="13884D11" w14:textId="77777777" w:rsidR="003A5F96" w:rsidRPr="009923DB" w:rsidRDefault="003A5F96" w:rsidP="009D0856">
            <w:pPr>
              <w:jc w:val="center"/>
            </w:pPr>
            <w:r w:rsidRPr="009923DB">
              <w:t>8</w:t>
            </w:r>
          </w:p>
        </w:tc>
      </w:tr>
      <w:tr w:rsidR="003A5F96" w:rsidRPr="009923DB" w14:paraId="5108481C" w14:textId="77777777" w:rsidTr="003A5F96">
        <w:trPr>
          <w:trHeight w:val="283"/>
        </w:trPr>
        <w:tc>
          <w:tcPr>
            <w:tcW w:w="251" w:type="pct"/>
            <w:vAlign w:val="bottom"/>
          </w:tcPr>
          <w:p w14:paraId="1EFB0F6B" w14:textId="77777777" w:rsidR="003A5F96" w:rsidRPr="009923DB" w:rsidRDefault="003A5F96" w:rsidP="009D0856">
            <w:pPr>
              <w:jc w:val="center"/>
            </w:pPr>
          </w:p>
        </w:tc>
        <w:tc>
          <w:tcPr>
            <w:tcW w:w="177" w:type="pct"/>
            <w:vAlign w:val="bottom"/>
          </w:tcPr>
          <w:p w14:paraId="208B5137" w14:textId="77777777" w:rsidR="003A5F96" w:rsidRPr="009923DB" w:rsidRDefault="003A5F96" w:rsidP="009D0856">
            <w:pPr>
              <w:jc w:val="center"/>
            </w:pPr>
            <w:r w:rsidRPr="009923DB">
              <w:t>b.</w:t>
            </w:r>
          </w:p>
        </w:tc>
        <w:tc>
          <w:tcPr>
            <w:tcW w:w="3796" w:type="pct"/>
            <w:vAlign w:val="bottom"/>
          </w:tcPr>
          <w:p w14:paraId="1BB7808D" w14:textId="77777777" w:rsidR="003A5F96" w:rsidRPr="009923DB" w:rsidRDefault="003A5F96" w:rsidP="009D0856">
            <w:pPr>
              <w:rPr>
                <w:bCs/>
              </w:rPr>
            </w:pPr>
            <w:r w:rsidRPr="009923DB">
              <w:rPr>
                <w:bCs/>
              </w:rPr>
              <w:t>Compare combinational and sequential logic circuits.</w:t>
            </w:r>
          </w:p>
        </w:tc>
        <w:tc>
          <w:tcPr>
            <w:tcW w:w="294" w:type="pct"/>
            <w:vAlign w:val="bottom"/>
          </w:tcPr>
          <w:p w14:paraId="69CB6555" w14:textId="77777777" w:rsidR="003A5F96" w:rsidRPr="009923DB" w:rsidRDefault="003A5F96" w:rsidP="009D0856">
            <w:pPr>
              <w:jc w:val="center"/>
            </w:pPr>
            <w:r w:rsidRPr="009923DB">
              <w:t>CO4</w:t>
            </w:r>
          </w:p>
        </w:tc>
        <w:tc>
          <w:tcPr>
            <w:tcW w:w="237" w:type="pct"/>
            <w:vAlign w:val="bottom"/>
          </w:tcPr>
          <w:p w14:paraId="3AFB4BFD" w14:textId="77777777" w:rsidR="003A5F96" w:rsidRPr="009923DB" w:rsidRDefault="003A5F96" w:rsidP="009D0856">
            <w:pPr>
              <w:jc w:val="center"/>
            </w:pPr>
            <w:r w:rsidRPr="009923DB">
              <w:t>U</w:t>
            </w:r>
          </w:p>
        </w:tc>
        <w:tc>
          <w:tcPr>
            <w:tcW w:w="245" w:type="pct"/>
            <w:vAlign w:val="bottom"/>
          </w:tcPr>
          <w:p w14:paraId="559F0825" w14:textId="77777777" w:rsidR="003A5F96" w:rsidRPr="009923DB" w:rsidRDefault="003A5F96" w:rsidP="009D0856">
            <w:pPr>
              <w:jc w:val="center"/>
            </w:pPr>
            <w:r w:rsidRPr="009923DB">
              <w:t>4</w:t>
            </w:r>
          </w:p>
        </w:tc>
      </w:tr>
      <w:tr w:rsidR="003A5F96" w:rsidRPr="009923DB" w14:paraId="038A70D3" w14:textId="77777777" w:rsidTr="003A5F96">
        <w:trPr>
          <w:trHeight w:val="283"/>
        </w:trPr>
        <w:tc>
          <w:tcPr>
            <w:tcW w:w="251" w:type="pct"/>
            <w:vAlign w:val="bottom"/>
          </w:tcPr>
          <w:p w14:paraId="45C33DC0" w14:textId="77777777" w:rsidR="003A5F96" w:rsidRPr="009923DB" w:rsidRDefault="003A5F96" w:rsidP="009D0856">
            <w:pPr>
              <w:jc w:val="center"/>
            </w:pPr>
          </w:p>
        </w:tc>
        <w:tc>
          <w:tcPr>
            <w:tcW w:w="177" w:type="pct"/>
            <w:vAlign w:val="bottom"/>
          </w:tcPr>
          <w:p w14:paraId="6E24D7F2" w14:textId="77777777" w:rsidR="003A5F96" w:rsidRPr="009923DB" w:rsidRDefault="003A5F96" w:rsidP="009D0856">
            <w:pPr>
              <w:jc w:val="center"/>
            </w:pPr>
          </w:p>
        </w:tc>
        <w:tc>
          <w:tcPr>
            <w:tcW w:w="3796" w:type="pct"/>
            <w:vAlign w:val="bottom"/>
          </w:tcPr>
          <w:p w14:paraId="167D6005" w14:textId="77777777" w:rsidR="003A5F96" w:rsidRPr="009923DB" w:rsidRDefault="003A5F96" w:rsidP="009D0856"/>
        </w:tc>
        <w:tc>
          <w:tcPr>
            <w:tcW w:w="294" w:type="pct"/>
            <w:vAlign w:val="bottom"/>
          </w:tcPr>
          <w:p w14:paraId="62D95217" w14:textId="77777777" w:rsidR="003A5F96" w:rsidRPr="009923DB" w:rsidRDefault="003A5F96" w:rsidP="009D0856">
            <w:pPr>
              <w:jc w:val="center"/>
            </w:pPr>
          </w:p>
        </w:tc>
        <w:tc>
          <w:tcPr>
            <w:tcW w:w="237" w:type="pct"/>
            <w:vAlign w:val="bottom"/>
          </w:tcPr>
          <w:p w14:paraId="462F37FD" w14:textId="77777777" w:rsidR="003A5F96" w:rsidRPr="009923DB" w:rsidRDefault="003A5F96" w:rsidP="009D0856">
            <w:pPr>
              <w:jc w:val="center"/>
            </w:pPr>
          </w:p>
        </w:tc>
        <w:tc>
          <w:tcPr>
            <w:tcW w:w="245" w:type="pct"/>
            <w:vAlign w:val="bottom"/>
          </w:tcPr>
          <w:p w14:paraId="1C83B383" w14:textId="77777777" w:rsidR="003A5F96" w:rsidRPr="009923DB" w:rsidRDefault="003A5F96" w:rsidP="009D0856">
            <w:pPr>
              <w:jc w:val="center"/>
            </w:pPr>
          </w:p>
        </w:tc>
      </w:tr>
      <w:tr w:rsidR="003A5F96" w:rsidRPr="009923DB" w14:paraId="5D6DA41B" w14:textId="77777777" w:rsidTr="003A5F96">
        <w:trPr>
          <w:trHeight w:val="283"/>
        </w:trPr>
        <w:tc>
          <w:tcPr>
            <w:tcW w:w="251" w:type="pct"/>
          </w:tcPr>
          <w:p w14:paraId="71170606" w14:textId="77777777" w:rsidR="003A5F96" w:rsidRPr="009923DB" w:rsidRDefault="003A5F96" w:rsidP="003A5F96">
            <w:pPr>
              <w:jc w:val="center"/>
            </w:pPr>
            <w:r w:rsidRPr="009923DB">
              <w:t>23.</w:t>
            </w:r>
          </w:p>
        </w:tc>
        <w:tc>
          <w:tcPr>
            <w:tcW w:w="177" w:type="pct"/>
            <w:vAlign w:val="bottom"/>
          </w:tcPr>
          <w:p w14:paraId="1B4EF6F0" w14:textId="77777777" w:rsidR="003A5F96" w:rsidRPr="009923DB" w:rsidRDefault="003A5F96" w:rsidP="009D0856">
            <w:pPr>
              <w:jc w:val="center"/>
            </w:pPr>
          </w:p>
        </w:tc>
        <w:tc>
          <w:tcPr>
            <w:tcW w:w="3796" w:type="pct"/>
            <w:vAlign w:val="bottom"/>
          </w:tcPr>
          <w:p w14:paraId="3F641840" w14:textId="77777777" w:rsidR="003A5F96" w:rsidRPr="009923DB" w:rsidRDefault="003A5F96" w:rsidP="003A5F96">
            <w:pPr>
              <w:jc w:val="both"/>
            </w:pPr>
            <w:r w:rsidRPr="009923DB">
              <w:t>Summarize the working of gyroscope</w:t>
            </w:r>
            <w:r w:rsidRPr="009923DB">
              <w:rPr>
                <w:spacing w:val="44"/>
              </w:rPr>
              <w:t xml:space="preserve"> </w:t>
            </w:r>
            <w:r w:rsidRPr="009923DB">
              <w:t>and accelerometers</w:t>
            </w:r>
            <w:r w:rsidRPr="009923DB">
              <w:rPr>
                <w:spacing w:val="-7"/>
              </w:rPr>
              <w:t xml:space="preserve"> </w:t>
            </w:r>
            <w:r w:rsidRPr="009923DB">
              <w:t>used in aircraft systems.</w:t>
            </w:r>
          </w:p>
        </w:tc>
        <w:tc>
          <w:tcPr>
            <w:tcW w:w="294" w:type="pct"/>
          </w:tcPr>
          <w:p w14:paraId="7E031887" w14:textId="77777777" w:rsidR="003A5F96" w:rsidRPr="009923DB" w:rsidRDefault="003A5F96" w:rsidP="003A5F96">
            <w:pPr>
              <w:jc w:val="center"/>
            </w:pPr>
            <w:r w:rsidRPr="009923DB">
              <w:t>CO5</w:t>
            </w:r>
          </w:p>
        </w:tc>
        <w:tc>
          <w:tcPr>
            <w:tcW w:w="237" w:type="pct"/>
          </w:tcPr>
          <w:p w14:paraId="57D0E59B" w14:textId="77777777" w:rsidR="003A5F96" w:rsidRPr="009923DB" w:rsidRDefault="003A5F96" w:rsidP="003A5F96">
            <w:pPr>
              <w:jc w:val="center"/>
            </w:pPr>
            <w:r w:rsidRPr="009923DB">
              <w:t>E</w:t>
            </w:r>
          </w:p>
        </w:tc>
        <w:tc>
          <w:tcPr>
            <w:tcW w:w="245" w:type="pct"/>
          </w:tcPr>
          <w:p w14:paraId="0405612D" w14:textId="77777777" w:rsidR="003A5F96" w:rsidRPr="009923DB" w:rsidRDefault="003A5F96" w:rsidP="003A5F96">
            <w:pPr>
              <w:jc w:val="center"/>
            </w:pPr>
            <w:r w:rsidRPr="009923DB">
              <w:t>12</w:t>
            </w:r>
          </w:p>
        </w:tc>
      </w:tr>
      <w:tr w:rsidR="003A5F96" w:rsidRPr="009923DB" w14:paraId="201C712E" w14:textId="77777777" w:rsidTr="008E4728">
        <w:trPr>
          <w:trHeight w:val="550"/>
        </w:trPr>
        <w:tc>
          <w:tcPr>
            <w:tcW w:w="5000" w:type="pct"/>
            <w:gridSpan w:val="6"/>
            <w:vAlign w:val="center"/>
          </w:tcPr>
          <w:p w14:paraId="523D98D1" w14:textId="77777777" w:rsidR="003A5F96" w:rsidRPr="009923DB" w:rsidRDefault="003A5F96" w:rsidP="008E4728">
            <w:pPr>
              <w:jc w:val="center"/>
              <w:rPr>
                <w:b/>
                <w:bCs/>
              </w:rPr>
            </w:pPr>
            <w:r w:rsidRPr="009923DB">
              <w:rPr>
                <w:b/>
                <w:bCs/>
              </w:rPr>
              <w:t>COMPULSORY QUESTION</w:t>
            </w:r>
          </w:p>
        </w:tc>
      </w:tr>
      <w:tr w:rsidR="003A5F96" w:rsidRPr="009923DB" w14:paraId="0103C1B9" w14:textId="77777777" w:rsidTr="003A5F96">
        <w:trPr>
          <w:trHeight w:val="283"/>
        </w:trPr>
        <w:tc>
          <w:tcPr>
            <w:tcW w:w="251" w:type="pct"/>
          </w:tcPr>
          <w:p w14:paraId="7E2EB0B9" w14:textId="77777777" w:rsidR="003A5F96" w:rsidRPr="009923DB" w:rsidRDefault="003A5F96" w:rsidP="003A5F96">
            <w:pPr>
              <w:jc w:val="center"/>
            </w:pPr>
            <w:r w:rsidRPr="009923DB">
              <w:t>24.</w:t>
            </w:r>
          </w:p>
        </w:tc>
        <w:tc>
          <w:tcPr>
            <w:tcW w:w="177" w:type="pct"/>
            <w:vAlign w:val="bottom"/>
          </w:tcPr>
          <w:p w14:paraId="603EA031" w14:textId="77777777" w:rsidR="003A5F96" w:rsidRPr="009923DB" w:rsidRDefault="003A5F96" w:rsidP="009D0856">
            <w:pPr>
              <w:jc w:val="center"/>
            </w:pPr>
          </w:p>
        </w:tc>
        <w:tc>
          <w:tcPr>
            <w:tcW w:w="3796" w:type="pct"/>
            <w:vAlign w:val="bottom"/>
          </w:tcPr>
          <w:p w14:paraId="5D9462B9" w14:textId="77777777" w:rsidR="003A5F96" w:rsidRPr="009923DB" w:rsidRDefault="003A5F96" w:rsidP="003A5F96">
            <w:pPr>
              <w:jc w:val="both"/>
            </w:pPr>
            <w:r w:rsidRPr="009923DB">
              <w:rPr>
                <w:color w:val="000000"/>
              </w:rPr>
              <w:t>Illustrate the functional block of satellite system used for global mobile communication.</w:t>
            </w:r>
          </w:p>
        </w:tc>
        <w:tc>
          <w:tcPr>
            <w:tcW w:w="294" w:type="pct"/>
          </w:tcPr>
          <w:p w14:paraId="209C34C4" w14:textId="77777777" w:rsidR="003A5F96" w:rsidRPr="009923DB" w:rsidRDefault="003A5F96" w:rsidP="003A5F96">
            <w:pPr>
              <w:jc w:val="center"/>
            </w:pPr>
            <w:r w:rsidRPr="009923DB">
              <w:t>CO6</w:t>
            </w:r>
          </w:p>
        </w:tc>
        <w:tc>
          <w:tcPr>
            <w:tcW w:w="237" w:type="pct"/>
          </w:tcPr>
          <w:p w14:paraId="23A109B6" w14:textId="77777777" w:rsidR="003A5F96" w:rsidRPr="009923DB" w:rsidRDefault="003A5F96" w:rsidP="003A5F96">
            <w:pPr>
              <w:jc w:val="center"/>
            </w:pPr>
            <w:r w:rsidRPr="009923DB">
              <w:t>A</w:t>
            </w:r>
          </w:p>
        </w:tc>
        <w:tc>
          <w:tcPr>
            <w:tcW w:w="245" w:type="pct"/>
          </w:tcPr>
          <w:p w14:paraId="73FE6208" w14:textId="77777777" w:rsidR="003A5F96" w:rsidRPr="009923DB" w:rsidRDefault="003A5F96" w:rsidP="003A5F96">
            <w:pPr>
              <w:jc w:val="center"/>
            </w:pPr>
            <w:r w:rsidRPr="009923DB">
              <w:t>12</w:t>
            </w:r>
          </w:p>
        </w:tc>
      </w:tr>
    </w:tbl>
    <w:p w14:paraId="082B9094" w14:textId="77777777" w:rsidR="003A5F96" w:rsidRDefault="003A5F96" w:rsidP="002E336A"/>
    <w:p w14:paraId="0A56445A"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A88F3B8"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29BB1293" w14:textId="77777777" w:rsidTr="005C5F4B">
        <w:trPr>
          <w:trHeight w:val="283"/>
        </w:trPr>
        <w:tc>
          <w:tcPr>
            <w:tcW w:w="670" w:type="dxa"/>
          </w:tcPr>
          <w:p w14:paraId="62FAB2D2" w14:textId="77777777" w:rsidR="003A5F96" w:rsidRPr="0051318C" w:rsidRDefault="003A5F96" w:rsidP="003A5F96">
            <w:pPr>
              <w:rPr>
                <w:sz w:val="22"/>
                <w:szCs w:val="22"/>
              </w:rPr>
            </w:pPr>
          </w:p>
        </w:tc>
        <w:tc>
          <w:tcPr>
            <w:tcW w:w="9820" w:type="dxa"/>
          </w:tcPr>
          <w:p w14:paraId="46AB03BC" w14:textId="77777777" w:rsidR="003A5F96" w:rsidRPr="0051318C" w:rsidRDefault="003A5F96" w:rsidP="003A5F96">
            <w:pPr>
              <w:jc w:val="center"/>
              <w:rPr>
                <w:b/>
                <w:sz w:val="22"/>
                <w:szCs w:val="22"/>
              </w:rPr>
            </w:pPr>
            <w:r w:rsidRPr="0051318C">
              <w:rPr>
                <w:b/>
                <w:sz w:val="22"/>
                <w:szCs w:val="22"/>
              </w:rPr>
              <w:t>COURSE OUTCOMES</w:t>
            </w:r>
          </w:p>
        </w:tc>
      </w:tr>
      <w:tr w:rsidR="003A5F96" w14:paraId="2C68F8B2" w14:textId="77777777" w:rsidTr="005C5F4B">
        <w:trPr>
          <w:trHeight w:val="283"/>
        </w:trPr>
        <w:tc>
          <w:tcPr>
            <w:tcW w:w="670" w:type="dxa"/>
          </w:tcPr>
          <w:p w14:paraId="08C44BA0" w14:textId="77777777" w:rsidR="003A5F96" w:rsidRPr="00302FF6" w:rsidRDefault="003A5F96" w:rsidP="003A5F96">
            <w:pPr>
              <w:rPr>
                <w:b/>
                <w:bCs/>
                <w:sz w:val="22"/>
                <w:szCs w:val="22"/>
              </w:rPr>
            </w:pPr>
            <w:r w:rsidRPr="00302FF6">
              <w:rPr>
                <w:b/>
                <w:bCs/>
                <w:sz w:val="22"/>
                <w:szCs w:val="22"/>
              </w:rPr>
              <w:t>CO1</w:t>
            </w:r>
          </w:p>
        </w:tc>
        <w:tc>
          <w:tcPr>
            <w:tcW w:w="9820" w:type="dxa"/>
            <w:vAlign w:val="center"/>
          </w:tcPr>
          <w:p w14:paraId="6D95F1C5" w14:textId="77777777" w:rsidR="003A5F96" w:rsidRPr="0051318C" w:rsidRDefault="003A5F96" w:rsidP="003A5F96">
            <w:pPr>
              <w:rPr>
                <w:sz w:val="22"/>
                <w:szCs w:val="22"/>
              </w:rPr>
            </w:pPr>
            <w:r>
              <w:rPr>
                <w:rFonts w:eastAsiaTheme="minorHAnsi"/>
                <w:sz w:val="22"/>
                <w:szCs w:val="22"/>
                <w:lang w:val="en-IN"/>
              </w:rPr>
              <w:t>Recognize importance and judicious use of electronic components in everyday life</w:t>
            </w:r>
          </w:p>
        </w:tc>
      </w:tr>
      <w:tr w:rsidR="003A5F96" w14:paraId="71CCE4C6" w14:textId="77777777" w:rsidTr="005C5F4B">
        <w:trPr>
          <w:trHeight w:val="283"/>
        </w:trPr>
        <w:tc>
          <w:tcPr>
            <w:tcW w:w="670" w:type="dxa"/>
          </w:tcPr>
          <w:p w14:paraId="52198E51" w14:textId="77777777" w:rsidR="003A5F96" w:rsidRPr="00302FF6" w:rsidRDefault="003A5F96" w:rsidP="003A5F96">
            <w:pPr>
              <w:rPr>
                <w:b/>
                <w:bCs/>
                <w:sz w:val="22"/>
                <w:szCs w:val="22"/>
              </w:rPr>
            </w:pPr>
            <w:r w:rsidRPr="00302FF6">
              <w:rPr>
                <w:b/>
                <w:bCs/>
                <w:sz w:val="22"/>
                <w:szCs w:val="22"/>
              </w:rPr>
              <w:t>CO2</w:t>
            </w:r>
          </w:p>
        </w:tc>
        <w:tc>
          <w:tcPr>
            <w:tcW w:w="9820" w:type="dxa"/>
            <w:vAlign w:val="center"/>
          </w:tcPr>
          <w:p w14:paraId="3975A878" w14:textId="77777777" w:rsidR="003A5F96" w:rsidRPr="0051318C" w:rsidRDefault="003A5F96" w:rsidP="003A5F96">
            <w:pPr>
              <w:pStyle w:val="Pa18"/>
              <w:spacing w:after="40"/>
              <w:rPr>
                <w:sz w:val="22"/>
                <w:szCs w:val="22"/>
              </w:rPr>
            </w:pPr>
            <w:r>
              <w:rPr>
                <w:sz w:val="22"/>
                <w:szCs w:val="22"/>
              </w:rPr>
              <w:t>Identify the types of electrical machines used for various applications.</w:t>
            </w:r>
          </w:p>
        </w:tc>
      </w:tr>
      <w:tr w:rsidR="003A5F96" w14:paraId="15DFFAA4" w14:textId="77777777" w:rsidTr="005C5F4B">
        <w:trPr>
          <w:trHeight w:val="283"/>
        </w:trPr>
        <w:tc>
          <w:tcPr>
            <w:tcW w:w="670" w:type="dxa"/>
          </w:tcPr>
          <w:p w14:paraId="5C717052" w14:textId="77777777" w:rsidR="003A5F96" w:rsidRPr="00302FF6" w:rsidRDefault="003A5F96" w:rsidP="003A5F96">
            <w:pPr>
              <w:rPr>
                <w:b/>
                <w:bCs/>
                <w:sz w:val="22"/>
                <w:szCs w:val="22"/>
              </w:rPr>
            </w:pPr>
            <w:r w:rsidRPr="00302FF6">
              <w:rPr>
                <w:b/>
                <w:bCs/>
                <w:sz w:val="22"/>
                <w:szCs w:val="22"/>
              </w:rPr>
              <w:t>CO3</w:t>
            </w:r>
          </w:p>
        </w:tc>
        <w:tc>
          <w:tcPr>
            <w:tcW w:w="9820" w:type="dxa"/>
            <w:vAlign w:val="center"/>
          </w:tcPr>
          <w:p w14:paraId="06EEE551" w14:textId="77777777" w:rsidR="003A5F96" w:rsidRPr="0051318C" w:rsidRDefault="003A5F96" w:rsidP="003A5F96">
            <w:pPr>
              <w:rPr>
                <w:sz w:val="22"/>
                <w:szCs w:val="22"/>
              </w:rPr>
            </w:pPr>
            <w:r>
              <w:rPr>
                <w:rFonts w:eastAsiaTheme="minorHAnsi"/>
                <w:sz w:val="22"/>
                <w:szCs w:val="22"/>
                <w:lang w:val="en-IN"/>
              </w:rPr>
              <w:t>Understand and apply the concept of electronics to design simple circuits.</w:t>
            </w:r>
          </w:p>
        </w:tc>
      </w:tr>
      <w:tr w:rsidR="003A5F96" w14:paraId="595B6739" w14:textId="77777777" w:rsidTr="005C5F4B">
        <w:trPr>
          <w:trHeight w:val="283"/>
        </w:trPr>
        <w:tc>
          <w:tcPr>
            <w:tcW w:w="670" w:type="dxa"/>
          </w:tcPr>
          <w:p w14:paraId="4C9F317B" w14:textId="77777777" w:rsidR="003A5F96" w:rsidRPr="00302FF6" w:rsidRDefault="003A5F96" w:rsidP="003A5F96">
            <w:pPr>
              <w:rPr>
                <w:b/>
                <w:bCs/>
                <w:sz w:val="22"/>
                <w:szCs w:val="22"/>
              </w:rPr>
            </w:pPr>
            <w:r w:rsidRPr="00302FF6">
              <w:rPr>
                <w:b/>
                <w:bCs/>
                <w:sz w:val="22"/>
                <w:szCs w:val="22"/>
              </w:rPr>
              <w:t>CO4</w:t>
            </w:r>
          </w:p>
        </w:tc>
        <w:tc>
          <w:tcPr>
            <w:tcW w:w="9820" w:type="dxa"/>
            <w:vAlign w:val="center"/>
          </w:tcPr>
          <w:p w14:paraId="123A159A" w14:textId="77777777" w:rsidR="003A5F96" w:rsidRPr="0051318C" w:rsidRDefault="003A5F96" w:rsidP="003A5F96">
            <w:pPr>
              <w:pStyle w:val="TableParagraph"/>
              <w:tabs>
                <w:tab w:val="left" w:pos="828"/>
              </w:tabs>
            </w:pPr>
            <w:r>
              <w:rPr>
                <w:rFonts w:eastAsiaTheme="minorHAnsi"/>
                <w:lang w:val="en-IN"/>
              </w:rPr>
              <w:t>Understand and relate various digital circuits.</w:t>
            </w:r>
          </w:p>
        </w:tc>
      </w:tr>
      <w:tr w:rsidR="003A5F96" w14:paraId="6AC9A277" w14:textId="77777777" w:rsidTr="005C5F4B">
        <w:trPr>
          <w:trHeight w:val="283"/>
        </w:trPr>
        <w:tc>
          <w:tcPr>
            <w:tcW w:w="670" w:type="dxa"/>
          </w:tcPr>
          <w:p w14:paraId="2293CAFA" w14:textId="77777777" w:rsidR="003A5F96" w:rsidRPr="00302FF6" w:rsidRDefault="003A5F96" w:rsidP="003A5F96">
            <w:pPr>
              <w:rPr>
                <w:b/>
                <w:bCs/>
                <w:sz w:val="22"/>
                <w:szCs w:val="22"/>
              </w:rPr>
            </w:pPr>
            <w:r w:rsidRPr="00302FF6">
              <w:rPr>
                <w:b/>
                <w:bCs/>
                <w:sz w:val="22"/>
                <w:szCs w:val="22"/>
              </w:rPr>
              <w:t>CO5</w:t>
            </w:r>
          </w:p>
        </w:tc>
        <w:tc>
          <w:tcPr>
            <w:tcW w:w="9820" w:type="dxa"/>
            <w:vAlign w:val="center"/>
          </w:tcPr>
          <w:p w14:paraId="1ADEA76C" w14:textId="77777777" w:rsidR="003A5F96" w:rsidRPr="0051318C" w:rsidRDefault="003A5F96" w:rsidP="003A5F96">
            <w:pPr>
              <w:pStyle w:val="TableParagraph"/>
              <w:tabs>
                <w:tab w:val="left" w:pos="828"/>
              </w:tabs>
              <w:spacing w:before="1" w:line="252" w:lineRule="exact"/>
            </w:pPr>
            <w:r>
              <w:rPr>
                <w:rFonts w:eastAsiaTheme="minorHAnsi"/>
                <w:lang w:val="en-IN"/>
              </w:rPr>
              <w:t>Understand the various sensing and instrumentation applications.</w:t>
            </w:r>
          </w:p>
        </w:tc>
      </w:tr>
      <w:tr w:rsidR="003A5F96" w14:paraId="496AD831" w14:textId="77777777" w:rsidTr="005C5F4B">
        <w:trPr>
          <w:trHeight w:val="283"/>
        </w:trPr>
        <w:tc>
          <w:tcPr>
            <w:tcW w:w="670" w:type="dxa"/>
          </w:tcPr>
          <w:p w14:paraId="546A8CF7" w14:textId="77777777" w:rsidR="003A5F96" w:rsidRPr="00302FF6" w:rsidRDefault="003A5F96" w:rsidP="003A5F96">
            <w:pPr>
              <w:rPr>
                <w:b/>
                <w:bCs/>
                <w:sz w:val="22"/>
                <w:szCs w:val="22"/>
              </w:rPr>
            </w:pPr>
            <w:r w:rsidRPr="00302FF6">
              <w:rPr>
                <w:b/>
                <w:bCs/>
                <w:sz w:val="22"/>
                <w:szCs w:val="22"/>
              </w:rPr>
              <w:t>CO6</w:t>
            </w:r>
          </w:p>
        </w:tc>
        <w:tc>
          <w:tcPr>
            <w:tcW w:w="9820" w:type="dxa"/>
            <w:vAlign w:val="bottom"/>
          </w:tcPr>
          <w:p w14:paraId="16AEC290" w14:textId="77777777" w:rsidR="003A5F96" w:rsidRPr="0051318C" w:rsidRDefault="003A5F96" w:rsidP="003A5F96">
            <w:pPr>
              <w:pStyle w:val="TableParagraph"/>
              <w:tabs>
                <w:tab w:val="left" w:pos="828"/>
              </w:tabs>
              <w:spacing w:line="252" w:lineRule="exact"/>
            </w:pPr>
            <w:r>
              <w:rPr>
                <w:rFonts w:eastAsiaTheme="minorHAnsi"/>
                <w:lang w:val="en-IN"/>
              </w:rPr>
              <w:t>Identify the various generations of wireless communications.</w:t>
            </w:r>
          </w:p>
        </w:tc>
      </w:tr>
    </w:tbl>
    <w:p w14:paraId="22F4AD63" w14:textId="77777777" w:rsidR="003A5F96" w:rsidRDefault="003A5F96" w:rsidP="00544C89"/>
    <w:tbl>
      <w:tblPr>
        <w:tblStyle w:val="TableGrid"/>
        <w:tblW w:w="6435" w:type="dxa"/>
        <w:jc w:val="center"/>
        <w:tblLook w:val="04A0" w:firstRow="1" w:lastRow="0" w:firstColumn="1" w:lastColumn="0" w:noHBand="0" w:noVBand="1"/>
      </w:tblPr>
      <w:tblGrid>
        <w:gridCol w:w="1190"/>
        <w:gridCol w:w="709"/>
        <w:gridCol w:w="708"/>
        <w:gridCol w:w="709"/>
        <w:gridCol w:w="709"/>
        <w:gridCol w:w="709"/>
        <w:gridCol w:w="708"/>
        <w:gridCol w:w="993"/>
      </w:tblGrid>
      <w:tr w:rsidR="003A5F96" w:rsidRPr="0051318C" w14:paraId="3848812C" w14:textId="77777777" w:rsidTr="003A5F96">
        <w:trPr>
          <w:jc w:val="center"/>
        </w:trPr>
        <w:tc>
          <w:tcPr>
            <w:tcW w:w="6435" w:type="dxa"/>
            <w:gridSpan w:val="8"/>
          </w:tcPr>
          <w:p w14:paraId="1FAC83C9"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3D533103" w14:textId="77777777" w:rsidTr="003A5F96">
        <w:trPr>
          <w:jc w:val="center"/>
        </w:trPr>
        <w:tc>
          <w:tcPr>
            <w:tcW w:w="1190" w:type="dxa"/>
          </w:tcPr>
          <w:p w14:paraId="509055F1"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4C3DDA0A" w14:textId="77777777" w:rsidR="003A5F96" w:rsidRPr="0051318C" w:rsidRDefault="003A5F96" w:rsidP="003A5F96">
            <w:pPr>
              <w:jc w:val="center"/>
              <w:rPr>
                <w:b/>
                <w:sz w:val="22"/>
                <w:szCs w:val="22"/>
              </w:rPr>
            </w:pPr>
            <w:r w:rsidRPr="0051318C">
              <w:rPr>
                <w:b/>
                <w:sz w:val="22"/>
                <w:szCs w:val="22"/>
              </w:rPr>
              <w:t>R</w:t>
            </w:r>
          </w:p>
        </w:tc>
        <w:tc>
          <w:tcPr>
            <w:tcW w:w="708" w:type="dxa"/>
          </w:tcPr>
          <w:p w14:paraId="7BE28327" w14:textId="77777777" w:rsidR="003A5F96" w:rsidRPr="0051318C" w:rsidRDefault="003A5F96" w:rsidP="003A5F96">
            <w:pPr>
              <w:jc w:val="center"/>
              <w:rPr>
                <w:b/>
                <w:sz w:val="22"/>
                <w:szCs w:val="22"/>
              </w:rPr>
            </w:pPr>
            <w:r w:rsidRPr="0051318C">
              <w:rPr>
                <w:b/>
                <w:sz w:val="22"/>
                <w:szCs w:val="22"/>
              </w:rPr>
              <w:t>U</w:t>
            </w:r>
          </w:p>
        </w:tc>
        <w:tc>
          <w:tcPr>
            <w:tcW w:w="709" w:type="dxa"/>
          </w:tcPr>
          <w:p w14:paraId="3BCE60FC" w14:textId="77777777" w:rsidR="003A5F96" w:rsidRPr="0051318C" w:rsidRDefault="003A5F96" w:rsidP="003A5F96">
            <w:pPr>
              <w:jc w:val="center"/>
              <w:rPr>
                <w:b/>
                <w:sz w:val="22"/>
                <w:szCs w:val="22"/>
              </w:rPr>
            </w:pPr>
            <w:r w:rsidRPr="0051318C">
              <w:rPr>
                <w:b/>
                <w:sz w:val="22"/>
                <w:szCs w:val="22"/>
              </w:rPr>
              <w:t>A</w:t>
            </w:r>
          </w:p>
        </w:tc>
        <w:tc>
          <w:tcPr>
            <w:tcW w:w="709" w:type="dxa"/>
          </w:tcPr>
          <w:p w14:paraId="776B7A16" w14:textId="77777777" w:rsidR="003A5F96" w:rsidRPr="0051318C" w:rsidRDefault="003A5F96" w:rsidP="003A5F96">
            <w:pPr>
              <w:jc w:val="center"/>
              <w:rPr>
                <w:b/>
                <w:sz w:val="22"/>
                <w:szCs w:val="22"/>
              </w:rPr>
            </w:pPr>
            <w:r w:rsidRPr="0051318C">
              <w:rPr>
                <w:b/>
                <w:sz w:val="22"/>
                <w:szCs w:val="22"/>
              </w:rPr>
              <w:t>An</w:t>
            </w:r>
          </w:p>
        </w:tc>
        <w:tc>
          <w:tcPr>
            <w:tcW w:w="709" w:type="dxa"/>
          </w:tcPr>
          <w:p w14:paraId="71379653" w14:textId="77777777" w:rsidR="003A5F96" w:rsidRPr="0051318C" w:rsidRDefault="003A5F96" w:rsidP="003A5F96">
            <w:pPr>
              <w:jc w:val="center"/>
              <w:rPr>
                <w:b/>
                <w:sz w:val="22"/>
                <w:szCs w:val="22"/>
              </w:rPr>
            </w:pPr>
            <w:r w:rsidRPr="0051318C">
              <w:rPr>
                <w:b/>
                <w:sz w:val="22"/>
                <w:szCs w:val="22"/>
              </w:rPr>
              <w:t>E</w:t>
            </w:r>
          </w:p>
        </w:tc>
        <w:tc>
          <w:tcPr>
            <w:tcW w:w="708" w:type="dxa"/>
          </w:tcPr>
          <w:p w14:paraId="7C8EE390" w14:textId="77777777" w:rsidR="003A5F96" w:rsidRPr="0051318C" w:rsidRDefault="003A5F96" w:rsidP="003A5F96">
            <w:pPr>
              <w:jc w:val="center"/>
              <w:rPr>
                <w:b/>
                <w:sz w:val="22"/>
                <w:szCs w:val="22"/>
              </w:rPr>
            </w:pPr>
            <w:r w:rsidRPr="0051318C">
              <w:rPr>
                <w:b/>
                <w:sz w:val="22"/>
                <w:szCs w:val="22"/>
              </w:rPr>
              <w:t>C</w:t>
            </w:r>
          </w:p>
        </w:tc>
        <w:tc>
          <w:tcPr>
            <w:tcW w:w="993" w:type="dxa"/>
          </w:tcPr>
          <w:p w14:paraId="10BCFD6E" w14:textId="77777777" w:rsidR="003A5F96" w:rsidRPr="0051318C" w:rsidRDefault="003A5F96" w:rsidP="003A5F96">
            <w:pPr>
              <w:jc w:val="center"/>
              <w:rPr>
                <w:b/>
                <w:sz w:val="22"/>
                <w:szCs w:val="22"/>
              </w:rPr>
            </w:pPr>
            <w:r w:rsidRPr="0051318C">
              <w:rPr>
                <w:b/>
                <w:sz w:val="22"/>
                <w:szCs w:val="22"/>
              </w:rPr>
              <w:t>Total</w:t>
            </w:r>
          </w:p>
        </w:tc>
      </w:tr>
      <w:tr w:rsidR="003A5F96" w:rsidRPr="0051318C" w14:paraId="26E82931" w14:textId="77777777" w:rsidTr="003A5F96">
        <w:trPr>
          <w:jc w:val="center"/>
        </w:trPr>
        <w:tc>
          <w:tcPr>
            <w:tcW w:w="1190" w:type="dxa"/>
          </w:tcPr>
          <w:p w14:paraId="3B8C27F1"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0AE518F4" w14:textId="77777777" w:rsidR="003A5F96" w:rsidRPr="0051318C" w:rsidRDefault="003A5F96" w:rsidP="003A5F96">
            <w:pPr>
              <w:jc w:val="center"/>
              <w:rPr>
                <w:sz w:val="22"/>
                <w:szCs w:val="22"/>
              </w:rPr>
            </w:pPr>
            <w:r>
              <w:rPr>
                <w:sz w:val="22"/>
                <w:szCs w:val="22"/>
              </w:rPr>
              <w:t>4</w:t>
            </w:r>
          </w:p>
        </w:tc>
        <w:tc>
          <w:tcPr>
            <w:tcW w:w="708" w:type="dxa"/>
          </w:tcPr>
          <w:p w14:paraId="11FAF84C" w14:textId="77777777" w:rsidR="003A5F96" w:rsidRPr="0051318C" w:rsidRDefault="003A5F96" w:rsidP="003A5F96">
            <w:pPr>
              <w:jc w:val="center"/>
              <w:rPr>
                <w:sz w:val="22"/>
                <w:szCs w:val="22"/>
              </w:rPr>
            </w:pPr>
            <w:r>
              <w:rPr>
                <w:sz w:val="22"/>
                <w:szCs w:val="22"/>
              </w:rPr>
              <w:t>1</w:t>
            </w:r>
          </w:p>
        </w:tc>
        <w:tc>
          <w:tcPr>
            <w:tcW w:w="709" w:type="dxa"/>
          </w:tcPr>
          <w:p w14:paraId="6414432A" w14:textId="77777777" w:rsidR="003A5F96" w:rsidRPr="0051318C" w:rsidRDefault="003A5F96" w:rsidP="003A5F96">
            <w:pPr>
              <w:jc w:val="center"/>
              <w:rPr>
                <w:sz w:val="22"/>
                <w:szCs w:val="22"/>
              </w:rPr>
            </w:pPr>
            <w:r>
              <w:rPr>
                <w:sz w:val="22"/>
                <w:szCs w:val="22"/>
              </w:rPr>
              <w:t>4</w:t>
            </w:r>
          </w:p>
        </w:tc>
        <w:tc>
          <w:tcPr>
            <w:tcW w:w="709" w:type="dxa"/>
          </w:tcPr>
          <w:p w14:paraId="78618E00" w14:textId="77777777" w:rsidR="003A5F96" w:rsidRPr="0051318C" w:rsidRDefault="003A5F96" w:rsidP="003A5F96">
            <w:pPr>
              <w:jc w:val="center"/>
              <w:rPr>
                <w:sz w:val="22"/>
                <w:szCs w:val="22"/>
              </w:rPr>
            </w:pPr>
            <w:r>
              <w:rPr>
                <w:sz w:val="22"/>
                <w:szCs w:val="22"/>
              </w:rPr>
              <w:t>8</w:t>
            </w:r>
          </w:p>
        </w:tc>
        <w:tc>
          <w:tcPr>
            <w:tcW w:w="709" w:type="dxa"/>
          </w:tcPr>
          <w:p w14:paraId="51919DD8" w14:textId="77777777" w:rsidR="003A5F96" w:rsidRPr="0051318C" w:rsidRDefault="003A5F96" w:rsidP="003A5F96">
            <w:pPr>
              <w:jc w:val="center"/>
              <w:rPr>
                <w:sz w:val="22"/>
                <w:szCs w:val="22"/>
              </w:rPr>
            </w:pPr>
            <w:r>
              <w:rPr>
                <w:sz w:val="22"/>
                <w:szCs w:val="22"/>
              </w:rPr>
              <w:t>-</w:t>
            </w:r>
          </w:p>
        </w:tc>
        <w:tc>
          <w:tcPr>
            <w:tcW w:w="708" w:type="dxa"/>
          </w:tcPr>
          <w:p w14:paraId="5A614D72" w14:textId="77777777" w:rsidR="003A5F96" w:rsidRPr="0051318C" w:rsidRDefault="003A5F96" w:rsidP="003A5F96">
            <w:pPr>
              <w:jc w:val="center"/>
              <w:rPr>
                <w:sz w:val="22"/>
                <w:szCs w:val="22"/>
              </w:rPr>
            </w:pPr>
            <w:r>
              <w:rPr>
                <w:sz w:val="22"/>
                <w:szCs w:val="22"/>
              </w:rPr>
              <w:t>-</w:t>
            </w:r>
          </w:p>
        </w:tc>
        <w:tc>
          <w:tcPr>
            <w:tcW w:w="993" w:type="dxa"/>
          </w:tcPr>
          <w:p w14:paraId="61E4F06B" w14:textId="77777777" w:rsidR="003A5F96" w:rsidRPr="0051318C" w:rsidRDefault="003A5F96" w:rsidP="003A5F96">
            <w:pPr>
              <w:jc w:val="center"/>
              <w:rPr>
                <w:sz w:val="22"/>
                <w:szCs w:val="22"/>
              </w:rPr>
            </w:pPr>
            <w:r>
              <w:rPr>
                <w:sz w:val="22"/>
                <w:szCs w:val="22"/>
              </w:rPr>
              <w:t>17</w:t>
            </w:r>
          </w:p>
        </w:tc>
      </w:tr>
      <w:tr w:rsidR="003A5F96" w:rsidRPr="0051318C" w14:paraId="5A71262A" w14:textId="77777777" w:rsidTr="003A5F96">
        <w:trPr>
          <w:jc w:val="center"/>
        </w:trPr>
        <w:tc>
          <w:tcPr>
            <w:tcW w:w="1190" w:type="dxa"/>
          </w:tcPr>
          <w:p w14:paraId="3380FAFE"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7629B2F8" w14:textId="77777777" w:rsidR="003A5F96" w:rsidRPr="0051318C" w:rsidRDefault="003A5F96" w:rsidP="003A5F96">
            <w:pPr>
              <w:jc w:val="center"/>
              <w:rPr>
                <w:sz w:val="22"/>
                <w:szCs w:val="22"/>
              </w:rPr>
            </w:pPr>
            <w:r>
              <w:rPr>
                <w:sz w:val="22"/>
                <w:szCs w:val="22"/>
              </w:rPr>
              <w:t>1</w:t>
            </w:r>
          </w:p>
        </w:tc>
        <w:tc>
          <w:tcPr>
            <w:tcW w:w="708" w:type="dxa"/>
          </w:tcPr>
          <w:p w14:paraId="38C3C5FC" w14:textId="77777777" w:rsidR="003A5F96" w:rsidRPr="0051318C" w:rsidRDefault="003A5F96" w:rsidP="003A5F96">
            <w:pPr>
              <w:jc w:val="center"/>
              <w:rPr>
                <w:sz w:val="22"/>
                <w:szCs w:val="22"/>
              </w:rPr>
            </w:pPr>
            <w:r>
              <w:rPr>
                <w:sz w:val="22"/>
                <w:szCs w:val="22"/>
              </w:rPr>
              <w:t>-</w:t>
            </w:r>
          </w:p>
        </w:tc>
        <w:tc>
          <w:tcPr>
            <w:tcW w:w="709" w:type="dxa"/>
          </w:tcPr>
          <w:p w14:paraId="498F31FB" w14:textId="77777777" w:rsidR="003A5F96" w:rsidRPr="0051318C" w:rsidRDefault="003A5F96" w:rsidP="003A5F96">
            <w:pPr>
              <w:jc w:val="center"/>
              <w:rPr>
                <w:sz w:val="22"/>
                <w:szCs w:val="22"/>
              </w:rPr>
            </w:pPr>
            <w:r>
              <w:rPr>
                <w:sz w:val="22"/>
                <w:szCs w:val="22"/>
              </w:rPr>
              <w:t>13</w:t>
            </w:r>
          </w:p>
        </w:tc>
        <w:tc>
          <w:tcPr>
            <w:tcW w:w="709" w:type="dxa"/>
          </w:tcPr>
          <w:p w14:paraId="157D576F" w14:textId="77777777" w:rsidR="003A5F96" w:rsidRPr="0051318C" w:rsidRDefault="003A5F96" w:rsidP="003A5F96">
            <w:pPr>
              <w:jc w:val="center"/>
              <w:rPr>
                <w:sz w:val="22"/>
                <w:szCs w:val="22"/>
              </w:rPr>
            </w:pPr>
            <w:r>
              <w:rPr>
                <w:sz w:val="22"/>
                <w:szCs w:val="22"/>
              </w:rPr>
              <w:t>3</w:t>
            </w:r>
          </w:p>
        </w:tc>
        <w:tc>
          <w:tcPr>
            <w:tcW w:w="709" w:type="dxa"/>
          </w:tcPr>
          <w:p w14:paraId="048FEA5C" w14:textId="77777777" w:rsidR="003A5F96" w:rsidRPr="0051318C" w:rsidRDefault="003A5F96" w:rsidP="003A5F96">
            <w:pPr>
              <w:jc w:val="center"/>
              <w:rPr>
                <w:sz w:val="22"/>
                <w:szCs w:val="22"/>
              </w:rPr>
            </w:pPr>
            <w:r>
              <w:rPr>
                <w:sz w:val="22"/>
                <w:szCs w:val="22"/>
              </w:rPr>
              <w:t>-</w:t>
            </w:r>
          </w:p>
        </w:tc>
        <w:tc>
          <w:tcPr>
            <w:tcW w:w="708" w:type="dxa"/>
          </w:tcPr>
          <w:p w14:paraId="201E8545" w14:textId="77777777" w:rsidR="003A5F96" w:rsidRPr="0051318C" w:rsidRDefault="003A5F96" w:rsidP="003A5F96">
            <w:pPr>
              <w:jc w:val="center"/>
              <w:rPr>
                <w:sz w:val="22"/>
                <w:szCs w:val="22"/>
              </w:rPr>
            </w:pPr>
            <w:r>
              <w:rPr>
                <w:sz w:val="22"/>
                <w:szCs w:val="22"/>
              </w:rPr>
              <w:t>-</w:t>
            </w:r>
          </w:p>
        </w:tc>
        <w:tc>
          <w:tcPr>
            <w:tcW w:w="993" w:type="dxa"/>
          </w:tcPr>
          <w:p w14:paraId="4DEB643C" w14:textId="77777777" w:rsidR="003A5F96" w:rsidRPr="0051318C" w:rsidRDefault="003A5F96" w:rsidP="003A5F96">
            <w:pPr>
              <w:jc w:val="center"/>
              <w:rPr>
                <w:sz w:val="22"/>
                <w:szCs w:val="22"/>
              </w:rPr>
            </w:pPr>
            <w:r>
              <w:rPr>
                <w:sz w:val="22"/>
                <w:szCs w:val="22"/>
              </w:rPr>
              <w:t>17</w:t>
            </w:r>
          </w:p>
        </w:tc>
      </w:tr>
      <w:tr w:rsidR="003A5F96" w:rsidRPr="0051318C" w14:paraId="34DFFC6F" w14:textId="77777777" w:rsidTr="003A5F96">
        <w:trPr>
          <w:jc w:val="center"/>
        </w:trPr>
        <w:tc>
          <w:tcPr>
            <w:tcW w:w="1190" w:type="dxa"/>
          </w:tcPr>
          <w:p w14:paraId="41D20754"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316FF4D6" w14:textId="77777777" w:rsidR="003A5F96" w:rsidRPr="0051318C" w:rsidRDefault="003A5F96" w:rsidP="003A5F96">
            <w:pPr>
              <w:jc w:val="center"/>
              <w:rPr>
                <w:sz w:val="22"/>
                <w:szCs w:val="22"/>
              </w:rPr>
            </w:pPr>
            <w:r>
              <w:rPr>
                <w:sz w:val="22"/>
                <w:szCs w:val="22"/>
              </w:rPr>
              <w:t>9</w:t>
            </w:r>
          </w:p>
        </w:tc>
        <w:tc>
          <w:tcPr>
            <w:tcW w:w="708" w:type="dxa"/>
          </w:tcPr>
          <w:p w14:paraId="2F108EFC" w14:textId="77777777" w:rsidR="003A5F96" w:rsidRPr="0051318C" w:rsidRDefault="003A5F96" w:rsidP="003A5F96">
            <w:pPr>
              <w:jc w:val="center"/>
              <w:rPr>
                <w:sz w:val="22"/>
                <w:szCs w:val="22"/>
              </w:rPr>
            </w:pPr>
            <w:r>
              <w:rPr>
                <w:sz w:val="22"/>
                <w:szCs w:val="22"/>
              </w:rPr>
              <w:t>20</w:t>
            </w:r>
          </w:p>
        </w:tc>
        <w:tc>
          <w:tcPr>
            <w:tcW w:w="709" w:type="dxa"/>
          </w:tcPr>
          <w:p w14:paraId="294A19D6" w14:textId="77777777" w:rsidR="003A5F96" w:rsidRPr="0051318C" w:rsidRDefault="003A5F96" w:rsidP="003A5F96">
            <w:pPr>
              <w:jc w:val="center"/>
              <w:rPr>
                <w:sz w:val="22"/>
                <w:szCs w:val="22"/>
              </w:rPr>
            </w:pPr>
            <w:r>
              <w:rPr>
                <w:sz w:val="22"/>
                <w:szCs w:val="22"/>
              </w:rPr>
              <w:t>-</w:t>
            </w:r>
          </w:p>
        </w:tc>
        <w:tc>
          <w:tcPr>
            <w:tcW w:w="709" w:type="dxa"/>
          </w:tcPr>
          <w:p w14:paraId="1ACDFABD" w14:textId="77777777" w:rsidR="003A5F96" w:rsidRPr="0051318C" w:rsidRDefault="003A5F96" w:rsidP="003A5F96">
            <w:pPr>
              <w:jc w:val="center"/>
              <w:rPr>
                <w:sz w:val="22"/>
                <w:szCs w:val="22"/>
              </w:rPr>
            </w:pPr>
            <w:r>
              <w:rPr>
                <w:sz w:val="22"/>
                <w:szCs w:val="22"/>
              </w:rPr>
              <w:t>-</w:t>
            </w:r>
          </w:p>
        </w:tc>
        <w:tc>
          <w:tcPr>
            <w:tcW w:w="709" w:type="dxa"/>
          </w:tcPr>
          <w:p w14:paraId="6B18EFE3" w14:textId="77777777" w:rsidR="003A5F96" w:rsidRPr="0051318C" w:rsidRDefault="003A5F96" w:rsidP="003A5F96">
            <w:pPr>
              <w:jc w:val="center"/>
              <w:rPr>
                <w:sz w:val="22"/>
                <w:szCs w:val="22"/>
              </w:rPr>
            </w:pPr>
            <w:r>
              <w:rPr>
                <w:sz w:val="22"/>
                <w:szCs w:val="22"/>
              </w:rPr>
              <w:t>-</w:t>
            </w:r>
          </w:p>
        </w:tc>
        <w:tc>
          <w:tcPr>
            <w:tcW w:w="708" w:type="dxa"/>
          </w:tcPr>
          <w:p w14:paraId="36B7BF64" w14:textId="77777777" w:rsidR="003A5F96" w:rsidRPr="0051318C" w:rsidRDefault="003A5F96" w:rsidP="003A5F96">
            <w:pPr>
              <w:jc w:val="center"/>
              <w:rPr>
                <w:sz w:val="22"/>
                <w:szCs w:val="22"/>
              </w:rPr>
            </w:pPr>
            <w:r>
              <w:rPr>
                <w:sz w:val="22"/>
                <w:szCs w:val="22"/>
              </w:rPr>
              <w:t>-</w:t>
            </w:r>
          </w:p>
        </w:tc>
        <w:tc>
          <w:tcPr>
            <w:tcW w:w="993" w:type="dxa"/>
          </w:tcPr>
          <w:p w14:paraId="423636C5" w14:textId="77777777" w:rsidR="003A5F96" w:rsidRPr="0051318C" w:rsidRDefault="003A5F96" w:rsidP="003A5F96">
            <w:pPr>
              <w:jc w:val="center"/>
              <w:rPr>
                <w:sz w:val="22"/>
                <w:szCs w:val="22"/>
              </w:rPr>
            </w:pPr>
            <w:r>
              <w:rPr>
                <w:sz w:val="22"/>
                <w:szCs w:val="22"/>
              </w:rPr>
              <w:t>29</w:t>
            </w:r>
          </w:p>
        </w:tc>
      </w:tr>
      <w:tr w:rsidR="003A5F96" w:rsidRPr="0051318C" w14:paraId="52831D04" w14:textId="77777777" w:rsidTr="003A5F96">
        <w:trPr>
          <w:jc w:val="center"/>
        </w:trPr>
        <w:tc>
          <w:tcPr>
            <w:tcW w:w="1190" w:type="dxa"/>
          </w:tcPr>
          <w:p w14:paraId="0FE3F223"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36CCEAF4" w14:textId="77777777" w:rsidR="003A5F96" w:rsidRPr="0051318C" w:rsidRDefault="003A5F96" w:rsidP="003A5F96">
            <w:pPr>
              <w:jc w:val="center"/>
              <w:rPr>
                <w:sz w:val="22"/>
                <w:szCs w:val="22"/>
              </w:rPr>
            </w:pPr>
            <w:r>
              <w:rPr>
                <w:sz w:val="22"/>
                <w:szCs w:val="22"/>
              </w:rPr>
              <w:t>-</w:t>
            </w:r>
          </w:p>
        </w:tc>
        <w:tc>
          <w:tcPr>
            <w:tcW w:w="708" w:type="dxa"/>
          </w:tcPr>
          <w:p w14:paraId="6E5E5BFE" w14:textId="77777777" w:rsidR="003A5F96" w:rsidRPr="0051318C" w:rsidRDefault="003A5F96" w:rsidP="003A5F96">
            <w:pPr>
              <w:jc w:val="center"/>
              <w:rPr>
                <w:sz w:val="22"/>
                <w:szCs w:val="22"/>
              </w:rPr>
            </w:pPr>
            <w:r>
              <w:rPr>
                <w:sz w:val="22"/>
                <w:szCs w:val="22"/>
              </w:rPr>
              <w:t>5</w:t>
            </w:r>
          </w:p>
        </w:tc>
        <w:tc>
          <w:tcPr>
            <w:tcW w:w="709" w:type="dxa"/>
          </w:tcPr>
          <w:p w14:paraId="34FC18CF" w14:textId="77777777" w:rsidR="003A5F96" w:rsidRPr="0051318C" w:rsidRDefault="003A5F96" w:rsidP="003A5F96">
            <w:pPr>
              <w:jc w:val="center"/>
              <w:rPr>
                <w:sz w:val="22"/>
                <w:szCs w:val="22"/>
              </w:rPr>
            </w:pPr>
            <w:r>
              <w:rPr>
                <w:sz w:val="22"/>
                <w:szCs w:val="22"/>
              </w:rPr>
              <w:t>12</w:t>
            </w:r>
          </w:p>
        </w:tc>
        <w:tc>
          <w:tcPr>
            <w:tcW w:w="709" w:type="dxa"/>
          </w:tcPr>
          <w:p w14:paraId="465088A7" w14:textId="77777777" w:rsidR="003A5F96" w:rsidRPr="0051318C" w:rsidRDefault="003A5F96" w:rsidP="003A5F96">
            <w:pPr>
              <w:jc w:val="center"/>
              <w:rPr>
                <w:sz w:val="22"/>
                <w:szCs w:val="22"/>
              </w:rPr>
            </w:pPr>
            <w:r>
              <w:rPr>
                <w:sz w:val="22"/>
                <w:szCs w:val="22"/>
              </w:rPr>
              <w:t>-</w:t>
            </w:r>
          </w:p>
        </w:tc>
        <w:tc>
          <w:tcPr>
            <w:tcW w:w="709" w:type="dxa"/>
          </w:tcPr>
          <w:p w14:paraId="1A974523" w14:textId="77777777" w:rsidR="003A5F96" w:rsidRPr="0051318C" w:rsidRDefault="003A5F96" w:rsidP="003A5F96">
            <w:pPr>
              <w:jc w:val="center"/>
              <w:rPr>
                <w:sz w:val="22"/>
                <w:szCs w:val="22"/>
              </w:rPr>
            </w:pPr>
            <w:r>
              <w:rPr>
                <w:sz w:val="22"/>
                <w:szCs w:val="22"/>
              </w:rPr>
              <w:t>-</w:t>
            </w:r>
          </w:p>
        </w:tc>
        <w:tc>
          <w:tcPr>
            <w:tcW w:w="708" w:type="dxa"/>
          </w:tcPr>
          <w:p w14:paraId="38441AB8" w14:textId="77777777" w:rsidR="003A5F96" w:rsidRPr="0051318C" w:rsidRDefault="003A5F96" w:rsidP="003A5F96">
            <w:pPr>
              <w:jc w:val="center"/>
              <w:rPr>
                <w:sz w:val="22"/>
                <w:szCs w:val="22"/>
              </w:rPr>
            </w:pPr>
            <w:r>
              <w:rPr>
                <w:sz w:val="22"/>
                <w:szCs w:val="22"/>
              </w:rPr>
              <w:t>12</w:t>
            </w:r>
          </w:p>
        </w:tc>
        <w:tc>
          <w:tcPr>
            <w:tcW w:w="993" w:type="dxa"/>
          </w:tcPr>
          <w:p w14:paraId="27C1D7DE" w14:textId="77777777" w:rsidR="003A5F96" w:rsidRPr="0051318C" w:rsidRDefault="003A5F96" w:rsidP="003A5F96">
            <w:pPr>
              <w:jc w:val="center"/>
              <w:rPr>
                <w:sz w:val="22"/>
                <w:szCs w:val="22"/>
              </w:rPr>
            </w:pPr>
            <w:r>
              <w:rPr>
                <w:sz w:val="22"/>
                <w:szCs w:val="22"/>
              </w:rPr>
              <w:t>29</w:t>
            </w:r>
          </w:p>
        </w:tc>
      </w:tr>
      <w:tr w:rsidR="003A5F96" w:rsidRPr="0051318C" w14:paraId="017583F3" w14:textId="77777777" w:rsidTr="003A5F96">
        <w:trPr>
          <w:jc w:val="center"/>
        </w:trPr>
        <w:tc>
          <w:tcPr>
            <w:tcW w:w="1190" w:type="dxa"/>
          </w:tcPr>
          <w:p w14:paraId="0AFCF33B"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250BCA91" w14:textId="77777777" w:rsidR="003A5F96" w:rsidRPr="0051318C" w:rsidRDefault="003A5F96" w:rsidP="003A5F96">
            <w:pPr>
              <w:jc w:val="center"/>
              <w:rPr>
                <w:sz w:val="22"/>
                <w:szCs w:val="22"/>
              </w:rPr>
            </w:pPr>
            <w:r>
              <w:rPr>
                <w:sz w:val="22"/>
                <w:szCs w:val="22"/>
              </w:rPr>
              <w:t>4</w:t>
            </w:r>
          </w:p>
        </w:tc>
        <w:tc>
          <w:tcPr>
            <w:tcW w:w="708" w:type="dxa"/>
          </w:tcPr>
          <w:p w14:paraId="5066F5FD" w14:textId="77777777" w:rsidR="003A5F96" w:rsidRPr="0051318C" w:rsidRDefault="003A5F96" w:rsidP="003A5F96">
            <w:pPr>
              <w:jc w:val="center"/>
              <w:rPr>
                <w:sz w:val="22"/>
                <w:szCs w:val="22"/>
              </w:rPr>
            </w:pPr>
            <w:r>
              <w:rPr>
                <w:sz w:val="22"/>
                <w:szCs w:val="22"/>
              </w:rPr>
              <w:t>-</w:t>
            </w:r>
          </w:p>
        </w:tc>
        <w:tc>
          <w:tcPr>
            <w:tcW w:w="709" w:type="dxa"/>
          </w:tcPr>
          <w:p w14:paraId="18F7D888" w14:textId="77777777" w:rsidR="003A5F96" w:rsidRPr="0051318C" w:rsidRDefault="003A5F96" w:rsidP="003A5F96">
            <w:pPr>
              <w:jc w:val="center"/>
              <w:rPr>
                <w:sz w:val="22"/>
                <w:szCs w:val="22"/>
              </w:rPr>
            </w:pPr>
            <w:r>
              <w:rPr>
                <w:sz w:val="22"/>
                <w:szCs w:val="22"/>
              </w:rPr>
              <w:t>-</w:t>
            </w:r>
          </w:p>
        </w:tc>
        <w:tc>
          <w:tcPr>
            <w:tcW w:w="709" w:type="dxa"/>
          </w:tcPr>
          <w:p w14:paraId="773AA947" w14:textId="77777777" w:rsidR="003A5F96" w:rsidRPr="0051318C" w:rsidRDefault="003A5F96" w:rsidP="003A5F96">
            <w:pPr>
              <w:jc w:val="center"/>
              <w:rPr>
                <w:sz w:val="22"/>
                <w:szCs w:val="22"/>
              </w:rPr>
            </w:pPr>
            <w:r>
              <w:rPr>
                <w:sz w:val="22"/>
                <w:szCs w:val="22"/>
              </w:rPr>
              <w:t>-</w:t>
            </w:r>
          </w:p>
        </w:tc>
        <w:tc>
          <w:tcPr>
            <w:tcW w:w="709" w:type="dxa"/>
          </w:tcPr>
          <w:p w14:paraId="207CFAC3" w14:textId="77777777" w:rsidR="003A5F96" w:rsidRPr="0051318C" w:rsidRDefault="003A5F96" w:rsidP="003A5F96">
            <w:pPr>
              <w:jc w:val="center"/>
              <w:rPr>
                <w:sz w:val="22"/>
                <w:szCs w:val="22"/>
              </w:rPr>
            </w:pPr>
            <w:r>
              <w:rPr>
                <w:sz w:val="22"/>
                <w:szCs w:val="22"/>
              </w:rPr>
              <w:t>12</w:t>
            </w:r>
          </w:p>
        </w:tc>
        <w:tc>
          <w:tcPr>
            <w:tcW w:w="708" w:type="dxa"/>
          </w:tcPr>
          <w:p w14:paraId="75ACC8F4" w14:textId="77777777" w:rsidR="003A5F96" w:rsidRPr="0051318C" w:rsidRDefault="003A5F96" w:rsidP="003A5F96">
            <w:pPr>
              <w:rPr>
                <w:sz w:val="22"/>
                <w:szCs w:val="22"/>
              </w:rPr>
            </w:pPr>
            <w:r>
              <w:rPr>
                <w:sz w:val="22"/>
                <w:szCs w:val="22"/>
              </w:rPr>
              <w:t xml:space="preserve">    -</w:t>
            </w:r>
          </w:p>
        </w:tc>
        <w:tc>
          <w:tcPr>
            <w:tcW w:w="993" w:type="dxa"/>
          </w:tcPr>
          <w:p w14:paraId="00A628BD" w14:textId="77777777" w:rsidR="003A5F96" w:rsidRPr="0051318C" w:rsidRDefault="003A5F96" w:rsidP="003A5F96">
            <w:pPr>
              <w:jc w:val="center"/>
              <w:rPr>
                <w:sz w:val="22"/>
                <w:szCs w:val="22"/>
              </w:rPr>
            </w:pPr>
            <w:r>
              <w:rPr>
                <w:sz w:val="22"/>
                <w:szCs w:val="22"/>
              </w:rPr>
              <w:t>16</w:t>
            </w:r>
          </w:p>
        </w:tc>
      </w:tr>
      <w:tr w:rsidR="003A5F96" w:rsidRPr="0051318C" w14:paraId="398307C0" w14:textId="77777777" w:rsidTr="003A5F96">
        <w:trPr>
          <w:jc w:val="center"/>
        </w:trPr>
        <w:tc>
          <w:tcPr>
            <w:tcW w:w="1190" w:type="dxa"/>
          </w:tcPr>
          <w:p w14:paraId="1453B7FB"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6AC5C7B9" w14:textId="77777777" w:rsidR="003A5F96" w:rsidRPr="0051318C" w:rsidRDefault="003A5F96" w:rsidP="003A5F96">
            <w:pPr>
              <w:jc w:val="center"/>
              <w:rPr>
                <w:sz w:val="22"/>
                <w:szCs w:val="22"/>
              </w:rPr>
            </w:pPr>
            <w:r>
              <w:rPr>
                <w:sz w:val="22"/>
                <w:szCs w:val="22"/>
              </w:rPr>
              <w:t>1</w:t>
            </w:r>
          </w:p>
        </w:tc>
        <w:tc>
          <w:tcPr>
            <w:tcW w:w="708" w:type="dxa"/>
          </w:tcPr>
          <w:p w14:paraId="408BE3DA" w14:textId="77777777" w:rsidR="003A5F96" w:rsidRPr="0051318C" w:rsidRDefault="003A5F96" w:rsidP="003A5F96">
            <w:pPr>
              <w:jc w:val="center"/>
              <w:rPr>
                <w:sz w:val="22"/>
                <w:szCs w:val="22"/>
              </w:rPr>
            </w:pPr>
            <w:r>
              <w:rPr>
                <w:sz w:val="22"/>
                <w:szCs w:val="22"/>
              </w:rPr>
              <w:t>3</w:t>
            </w:r>
          </w:p>
        </w:tc>
        <w:tc>
          <w:tcPr>
            <w:tcW w:w="709" w:type="dxa"/>
          </w:tcPr>
          <w:p w14:paraId="51B10A1F" w14:textId="77777777" w:rsidR="003A5F96" w:rsidRPr="0051318C" w:rsidRDefault="003A5F96" w:rsidP="003A5F96">
            <w:pPr>
              <w:jc w:val="center"/>
              <w:rPr>
                <w:sz w:val="22"/>
                <w:szCs w:val="22"/>
              </w:rPr>
            </w:pPr>
            <w:r>
              <w:rPr>
                <w:sz w:val="22"/>
                <w:szCs w:val="22"/>
              </w:rPr>
              <w:t>12</w:t>
            </w:r>
          </w:p>
        </w:tc>
        <w:tc>
          <w:tcPr>
            <w:tcW w:w="709" w:type="dxa"/>
          </w:tcPr>
          <w:p w14:paraId="0FDE1EA2" w14:textId="77777777" w:rsidR="003A5F96" w:rsidRPr="0051318C" w:rsidRDefault="003A5F96" w:rsidP="003A5F96">
            <w:pPr>
              <w:jc w:val="center"/>
              <w:rPr>
                <w:sz w:val="22"/>
                <w:szCs w:val="22"/>
              </w:rPr>
            </w:pPr>
            <w:r>
              <w:rPr>
                <w:sz w:val="22"/>
                <w:szCs w:val="22"/>
              </w:rPr>
              <w:t>-</w:t>
            </w:r>
          </w:p>
        </w:tc>
        <w:tc>
          <w:tcPr>
            <w:tcW w:w="709" w:type="dxa"/>
          </w:tcPr>
          <w:p w14:paraId="5749D862" w14:textId="77777777" w:rsidR="003A5F96" w:rsidRPr="0051318C" w:rsidRDefault="003A5F96" w:rsidP="003A5F96">
            <w:pPr>
              <w:jc w:val="center"/>
              <w:rPr>
                <w:sz w:val="22"/>
                <w:szCs w:val="22"/>
              </w:rPr>
            </w:pPr>
            <w:r>
              <w:rPr>
                <w:sz w:val="22"/>
                <w:szCs w:val="22"/>
              </w:rPr>
              <w:t>-</w:t>
            </w:r>
          </w:p>
        </w:tc>
        <w:tc>
          <w:tcPr>
            <w:tcW w:w="708" w:type="dxa"/>
          </w:tcPr>
          <w:p w14:paraId="46FF15E5" w14:textId="77777777" w:rsidR="003A5F96" w:rsidRPr="0051318C" w:rsidRDefault="003A5F96" w:rsidP="003A5F96">
            <w:pPr>
              <w:jc w:val="center"/>
              <w:rPr>
                <w:sz w:val="22"/>
                <w:szCs w:val="22"/>
              </w:rPr>
            </w:pPr>
            <w:r>
              <w:rPr>
                <w:sz w:val="22"/>
                <w:szCs w:val="22"/>
              </w:rPr>
              <w:t>-</w:t>
            </w:r>
          </w:p>
        </w:tc>
        <w:tc>
          <w:tcPr>
            <w:tcW w:w="993" w:type="dxa"/>
          </w:tcPr>
          <w:p w14:paraId="42F7DA6B" w14:textId="77777777" w:rsidR="003A5F96" w:rsidRPr="0051318C" w:rsidRDefault="003A5F96" w:rsidP="003A5F96">
            <w:pPr>
              <w:jc w:val="center"/>
              <w:rPr>
                <w:sz w:val="22"/>
                <w:szCs w:val="22"/>
              </w:rPr>
            </w:pPr>
            <w:r>
              <w:rPr>
                <w:sz w:val="22"/>
                <w:szCs w:val="22"/>
              </w:rPr>
              <w:t>16</w:t>
            </w:r>
          </w:p>
        </w:tc>
      </w:tr>
      <w:tr w:rsidR="003A5F96" w:rsidRPr="0051318C" w14:paraId="3D5AA014" w14:textId="77777777" w:rsidTr="003A5F96">
        <w:trPr>
          <w:jc w:val="center"/>
        </w:trPr>
        <w:tc>
          <w:tcPr>
            <w:tcW w:w="5442" w:type="dxa"/>
            <w:gridSpan w:val="7"/>
          </w:tcPr>
          <w:p w14:paraId="72CD1229" w14:textId="77777777" w:rsidR="003A5F96" w:rsidRPr="0051318C" w:rsidRDefault="003A5F96" w:rsidP="003A5F96">
            <w:pPr>
              <w:rPr>
                <w:sz w:val="22"/>
                <w:szCs w:val="22"/>
              </w:rPr>
            </w:pPr>
          </w:p>
        </w:tc>
        <w:tc>
          <w:tcPr>
            <w:tcW w:w="993" w:type="dxa"/>
          </w:tcPr>
          <w:p w14:paraId="403E9EB0" w14:textId="77777777" w:rsidR="003A5F96" w:rsidRPr="0051318C" w:rsidRDefault="003A5F96" w:rsidP="003A5F96">
            <w:pPr>
              <w:jc w:val="center"/>
              <w:rPr>
                <w:b/>
                <w:sz w:val="22"/>
                <w:szCs w:val="22"/>
              </w:rPr>
            </w:pPr>
            <w:r w:rsidRPr="0051318C">
              <w:rPr>
                <w:b/>
                <w:sz w:val="22"/>
                <w:szCs w:val="22"/>
              </w:rPr>
              <w:t>124</w:t>
            </w:r>
          </w:p>
        </w:tc>
      </w:tr>
    </w:tbl>
    <w:p w14:paraId="58BBE672" w14:textId="77777777" w:rsidR="003A5F96" w:rsidRDefault="003A5F96" w:rsidP="0051318C">
      <w:pPr>
        <w:tabs>
          <w:tab w:val="left" w:pos="7110"/>
        </w:tabs>
      </w:pPr>
      <w:r>
        <w:tab/>
      </w:r>
    </w:p>
    <w:p w14:paraId="3B8492AF" w14:textId="77777777" w:rsidR="003A5F96" w:rsidRDefault="003A5F96" w:rsidP="002E336A"/>
    <w:p w14:paraId="23F6D884" w14:textId="77777777" w:rsidR="003A5F96" w:rsidRDefault="003A5F96">
      <w:pPr>
        <w:spacing w:after="200" w:line="276" w:lineRule="auto"/>
        <w:rPr>
          <w:rFonts w:ascii="Arial" w:hAnsi="Arial" w:cs="Arial"/>
          <w:bCs/>
          <w:noProof/>
        </w:rPr>
      </w:pPr>
      <w:r>
        <w:rPr>
          <w:rFonts w:ascii="Arial" w:hAnsi="Arial" w:cs="Arial"/>
          <w:bCs/>
          <w:noProof/>
        </w:rPr>
        <w:br w:type="page"/>
      </w:r>
    </w:p>
    <w:p w14:paraId="7A295CDF" w14:textId="3D87F60B" w:rsidR="003A5F96" w:rsidRDefault="003A5F96" w:rsidP="003A5F96">
      <w:pPr>
        <w:jc w:val="center"/>
        <w:rPr>
          <w:rFonts w:ascii="Arial" w:hAnsi="Arial" w:cs="Arial"/>
          <w:bCs/>
          <w:noProof/>
        </w:rPr>
      </w:pPr>
      <w:r>
        <w:rPr>
          <w:rFonts w:ascii="Arial" w:hAnsi="Arial" w:cs="Arial"/>
          <w:noProof/>
        </w:rPr>
        <w:lastRenderedPageBreak/>
        <w:drawing>
          <wp:inline distT="0" distB="0" distL="0" distR="0" wp14:anchorId="7309BDE4" wp14:editId="57C6BA07">
            <wp:extent cx="5734050" cy="838200"/>
            <wp:effectExtent l="0" t="0" r="0" b="0"/>
            <wp:docPr id="1514874175" name="Picture 151487417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FDCD9FD" w14:textId="77777777" w:rsidR="003A5F96" w:rsidRDefault="003A5F96" w:rsidP="003A5F96">
      <w:pPr>
        <w:jc w:val="center"/>
        <w:rPr>
          <w:b/>
          <w:bCs/>
        </w:rPr>
      </w:pPr>
    </w:p>
    <w:p w14:paraId="76A385DD" w14:textId="77777777" w:rsidR="003A5F96" w:rsidRDefault="003A5F96" w:rsidP="003A5F96">
      <w:pPr>
        <w:jc w:val="center"/>
        <w:rPr>
          <w:b/>
          <w:bCs/>
        </w:rPr>
      </w:pPr>
      <w:r>
        <w:rPr>
          <w:b/>
          <w:bCs/>
        </w:rPr>
        <w:t>END SEMESTER EXAMINATION – NOV / DEC 2024</w:t>
      </w:r>
    </w:p>
    <w:p w14:paraId="7A537002" w14:textId="77777777" w:rsidR="003A5F96" w:rsidRDefault="003A5F96" w:rsidP="003A5F9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9617B5" w14:paraId="601034E7" w14:textId="77777777" w:rsidTr="0037089B">
        <w:trPr>
          <w:trHeight w:val="397"/>
          <w:jc w:val="center"/>
        </w:trPr>
        <w:tc>
          <w:tcPr>
            <w:tcW w:w="1555" w:type="dxa"/>
            <w:vAlign w:val="center"/>
          </w:tcPr>
          <w:p w14:paraId="6DFCFF53" w14:textId="77777777" w:rsidR="003A5F96" w:rsidRPr="009617B5" w:rsidRDefault="003A5F96" w:rsidP="003A5F96">
            <w:pPr>
              <w:pStyle w:val="Title"/>
              <w:contextualSpacing/>
              <w:jc w:val="left"/>
              <w:rPr>
                <w:b/>
                <w:sz w:val="22"/>
                <w:szCs w:val="22"/>
              </w:rPr>
            </w:pPr>
            <w:r w:rsidRPr="009617B5">
              <w:rPr>
                <w:b/>
                <w:sz w:val="22"/>
                <w:szCs w:val="22"/>
              </w:rPr>
              <w:t xml:space="preserve">Course Code      </w:t>
            </w:r>
          </w:p>
        </w:tc>
        <w:tc>
          <w:tcPr>
            <w:tcW w:w="6662" w:type="dxa"/>
            <w:vAlign w:val="center"/>
          </w:tcPr>
          <w:p w14:paraId="1DDC0412" w14:textId="77777777" w:rsidR="003A5F96" w:rsidRPr="009617B5" w:rsidRDefault="003A5F96" w:rsidP="003A5F96">
            <w:pPr>
              <w:pStyle w:val="Title"/>
              <w:contextualSpacing/>
              <w:jc w:val="left"/>
              <w:rPr>
                <w:b/>
                <w:sz w:val="22"/>
                <w:szCs w:val="22"/>
              </w:rPr>
            </w:pPr>
            <w:r w:rsidRPr="009617B5">
              <w:rPr>
                <w:b/>
                <w:sz w:val="22"/>
                <w:szCs w:val="22"/>
              </w:rPr>
              <w:t>20EC2018</w:t>
            </w:r>
          </w:p>
        </w:tc>
        <w:tc>
          <w:tcPr>
            <w:tcW w:w="1417" w:type="dxa"/>
            <w:vAlign w:val="center"/>
          </w:tcPr>
          <w:p w14:paraId="1C94F631" w14:textId="77777777" w:rsidR="003A5F96" w:rsidRPr="009617B5" w:rsidRDefault="003A5F96" w:rsidP="003A5F96">
            <w:pPr>
              <w:pStyle w:val="Title"/>
              <w:ind w:left="-468" w:firstLine="468"/>
              <w:contextualSpacing/>
              <w:jc w:val="left"/>
              <w:rPr>
                <w:sz w:val="22"/>
                <w:szCs w:val="22"/>
              </w:rPr>
            </w:pPr>
            <w:r w:rsidRPr="009617B5">
              <w:rPr>
                <w:b/>
                <w:bCs/>
                <w:sz w:val="22"/>
                <w:szCs w:val="22"/>
              </w:rPr>
              <w:t xml:space="preserve">Duration       </w:t>
            </w:r>
          </w:p>
        </w:tc>
        <w:tc>
          <w:tcPr>
            <w:tcW w:w="851" w:type="dxa"/>
            <w:vAlign w:val="center"/>
          </w:tcPr>
          <w:p w14:paraId="19B56C80" w14:textId="77777777" w:rsidR="003A5F96" w:rsidRPr="009617B5" w:rsidRDefault="003A5F96" w:rsidP="003A5F96">
            <w:pPr>
              <w:pStyle w:val="Title"/>
              <w:contextualSpacing/>
              <w:jc w:val="left"/>
              <w:rPr>
                <w:b/>
                <w:sz w:val="22"/>
                <w:szCs w:val="22"/>
              </w:rPr>
            </w:pPr>
            <w:r w:rsidRPr="009617B5">
              <w:rPr>
                <w:b/>
                <w:sz w:val="22"/>
                <w:szCs w:val="22"/>
              </w:rPr>
              <w:t>3hrs</w:t>
            </w:r>
          </w:p>
        </w:tc>
      </w:tr>
      <w:tr w:rsidR="003A5F96" w:rsidRPr="009617B5" w14:paraId="067346D3" w14:textId="77777777" w:rsidTr="0037089B">
        <w:trPr>
          <w:trHeight w:val="397"/>
          <w:jc w:val="center"/>
        </w:trPr>
        <w:tc>
          <w:tcPr>
            <w:tcW w:w="1555" w:type="dxa"/>
            <w:vAlign w:val="center"/>
          </w:tcPr>
          <w:p w14:paraId="68CA69EB" w14:textId="77777777" w:rsidR="003A5F96" w:rsidRPr="009617B5" w:rsidRDefault="003A5F96" w:rsidP="003A5F96">
            <w:pPr>
              <w:pStyle w:val="Title"/>
              <w:ind w:right="-160"/>
              <w:contextualSpacing/>
              <w:jc w:val="left"/>
              <w:rPr>
                <w:b/>
                <w:sz w:val="22"/>
                <w:szCs w:val="22"/>
              </w:rPr>
            </w:pPr>
            <w:r w:rsidRPr="009617B5">
              <w:rPr>
                <w:b/>
                <w:sz w:val="22"/>
                <w:szCs w:val="22"/>
              </w:rPr>
              <w:t xml:space="preserve">Course Title     </w:t>
            </w:r>
          </w:p>
        </w:tc>
        <w:tc>
          <w:tcPr>
            <w:tcW w:w="6662" w:type="dxa"/>
            <w:vAlign w:val="center"/>
          </w:tcPr>
          <w:p w14:paraId="384E3AB5" w14:textId="77777777" w:rsidR="003A5F96" w:rsidRPr="009617B5" w:rsidRDefault="003A5F96" w:rsidP="003A5F96">
            <w:pPr>
              <w:pStyle w:val="Title"/>
              <w:contextualSpacing/>
              <w:jc w:val="left"/>
              <w:rPr>
                <w:b/>
                <w:sz w:val="22"/>
                <w:szCs w:val="22"/>
              </w:rPr>
            </w:pPr>
            <w:r w:rsidRPr="009617B5">
              <w:rPr>
                <w:b/>
                <w:sz w:val="22"/>
                <w:szCs w:val="22"/>
              </w:rPr>
              <w:t>FUNDAMENTALS OF PRINTED CIRCUIT AND ARDUINO BOARD DESIGN</w:t>
            </w:r>
          </w:p>
        </w:tc>
        <w:tc>
          <w:tcPr>
            <w:tcW w:w="1417" w:type="dxa"/>
            <w:vAlign w:val="center"/>
          </w:tcPr>
          <w:p w14:paraId="2C2EFF88" w14:textId="77777777" w:rsidR="003A5F96" w:rsidRPr="009617B5" w:rsidRDefault="003A5F96" w:rsidP="003A5F96">
            <w:pPr>
              <w:pStyle w:val="Title"/>
              <w:contextualSpacing/>
              <w:jc w:val="left"/>
              <w:rPr>
                <w:b/>
                <w:bCs/>
                <w:sz w:val="22"/>
                <w:szCs w:val="22"/>
              </w:rPr>
            </w:pPr>
            <w:r w:rsidRPr="009617B5">
              <w:rPr>
                <w:b/>
                <w:bCs/>
                <w:sz w:val="22"/>
                <w:szCs w:val="22"/>
              </w:rPr>
              <w:t xml:space="preserve">Max. Marks </w:t>
            </w:r>
          </w:p>
        </w:tc>
        <w:tc>
          <w:tcPr>
            <w:tcW w:w="851" w:type="dxa"/>
            <w:vAlign w:val="center"/>
          </w:tcPr>
          <w:p w14:paraId="220DCCB7" w14:textId="77777777" w:rsidR="003A5F96" w:rsidRPr="009617B5" w:rsidRDefault="003A5F96" w:rsidP="003A5F96">
            <w:pPr>
              <w:pStyle w:val="Title"/>
              <w:contextualSpacing/>
              <w:jc w:val="left"/>
              <w:rPr>
                <w:b/>
                <w:sz w:val="22"/>
                <w:szCs w:val="22"/>
              </w:rPr>
            </w:pPr>
            <w:r w:rsidRPr="009617B5">
              <w:rPr>
                <w:b/>
                <w:sz w:val="22"/>
                <w:szCs w:val="22"/>
              </w:rPr>
              <w:t>100</w:t>
            </w:r>
          </w:p>
        </w:tc>
      </w:tr>
    </w:tbl>
    <w:p w14:paraId="0F70C4ED" w14:textId="77777777" w:rsidR="003A5F96" w:rsidRPr="00FA796F" w:rsidRDefault="003A5F96" w:rsidP="003A5F96">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9"/>
        <w:gridCol w:w="426"/>
        <w:gridCol w:w="7372"/>
        <w:gridCol w:w="707"/>
        <w:gridCol w:w="707"/>
        <w:gridCol w:w="569"/>
      </w:tblGrid>
      <w:tr w:rsidR="003A5F96" w:rsidRPr="009617B5" w14:paraId="2F91F5A2" w14:textId="77777777" w:rsidTr="003A5F96">
        <w:trPr>
          <w:trHeight w:val="551"/>
        </w:trPr>
        <w:tc>
          <w:tcPr>
            <w:tcW w:w="338" w:type="pct"/>
            <w:vAlign w:val="center"/>
          </w:tcPr>
          <w:p w14:paraId="743F7B61" w14:textId="77777777" w:rsidR="003A5F96" w:rsidRPr="009617B5" w:rsidRDefault="003A5F96" w:rsidP="003A5F96">
            <w:pPr>
              <w:contextualSpacing/>
              <w:jc w:val="center"/>
              <w:rPr>
                <w:b/>
              </w:rPr>
            </w:pPr>
            <w:r w:rsidRPr="009617B5">
              <w:rPr>
                <w:b/>
              </w:rPr>
              <w:t>Q. No.</w:t>
            </w:r>
          </w:p>
        </w:tc>
        <w:tc>
          <w:tcPr>
            <w:tcW w:w="3717" w:type="pct"/>
            <w:gridSpan w:val="2"/>
            <w:vAlign w:val="center"/>
          </w:tcPr>
          <w:p w14:paraId="426D3CC9" w14:textId="77777777" w:rsidR="003A5F96" w:rsidRPr="009617B5" w:rsidRDefault="003A5F96" w:rsidP="003A5F96">
            <w:pPr>
              <w:contextualSpacing/>
              <w:jc w:val="center"/>
              <w:rPr>
                <w:b/>
              </w:rPr>
            </w:pPr>
            <w:r w:rsidRPr="009617B5">
              <w:rPr>
                <w:b/>
              </w:rPr>
              <w:t>Questions</w:t>
            </w:r>
          </w:p>
        </w:tc>
        <w:tc>
          <w:tcPr>
            <w:tcW w:w="337" w:type="pct"/>
            <w:vAlign w:val="center"/>
          </w:tcPr>
          <w:p w14:paraId="73C1D14B" w14:textId="77777777" w:rsidR="003A5F96" w:rsidRPr="009617B5" w:rsidRDefault="003A5F96" w:rsidP="003A5F96">
            <w:pPr>
              <w:contextualSpacing/>
              <w:jc w:val="center"/>
              <w:rPr>
                <w:b/>
              </w:rPr>
            </w:pPr>
            <w:r w:rsidRPr="009617B5">
              <w:rPr>
                <w:b/>
              </w:rPr>
              <w:t>CO</w:t>
            </w:r>
          </w:p>
        </w:tc>
        <w:tc>
          <w:tcPr>
            <w:tcW w:w="337" w:type="pct"/>
            <w:vAlign w:val="center"/>
          </w:tcPr>
          <w:p w14:paraId="6D872820" w14:textId="77777777" w:rsidR="003A5F96" w:rsidRPr="009617B5" w:rsidRDefault="003A5F96" w:rsidP="003A5F96">
            <w:pPr>
              <w:contextualSpacing/>
              <w:jc w:val="center"/>
              <w:rPr>
                <w:b/>
              </w:rPr>
            </w:pPr>
            <w:r w:rsidRPr="009617B5">
              <w:rPr>
                <w:b/>
              </w:rPr>
              <w:t>BL</w:t>
            </w:r>
          </w:p>
        </w:tc>
        <w:tc>
          <w:tcPr>
            <w:tcW w:w="271" w:type="pct"/>
            <w:vAlign w:val="center"/>
          </w:tcPr>
          <w:p w14:paraId="751B3375" w14:textId="77777777" w:rsidR="003A5F96" w:rsidRPr="009617B5" w:rsidRDefault="003A5F96" w:rsidP="003A5F96">
            <w:pPr>
              <w:contextualSpacing/>
              <w:jc w:val="center"/>
              <w:rPr>
                <w:b/>
              </w:rPr>
            </w:pPr>
            <w:r w:rsidRPr="009617B5">
              <w:rPr>
                <w:b/>
              </w:rPr>
              <w:t>M</w:t>
            </w:r>
          </w:p>
        </w:tc>
      </w:tr>
      <w:tr w:rsidR="003A5F96" w:rsidRPr="009617B5" w14:paraId="41055577" w14:textId="77777777" w:rsidTr="003A5F96">
        <w:trPr>
          <w:trHeight w:val="487"/>
        </w:trPr>
        <w:tc>
          <w:tcPr>
            <w:tcW w:w="5000" w:type="pct"/>
            <w:gridSpan w:val="6"/>
            <w:vAlign w:val="center"/>
          </w:tcPr>
          <w:p w14:paraId="0D891182" w14:textId="77777777" w:rsidR="003A5F96" w:rsidRPr="009617B5" w:rsidRDefault="003A5F96" w:rsidP="003A5F96">
            <w:pPr>
              <w:contextualSpacing/>
              <w:jc w:val="center"/>
              <w:rPr>
                <w:b/>
                <w:u w:val="single"/>
              </w:rPr>
            </w:pPr>
            <w:r w:rsidRPr="009617B5">
              <w:rPr>
                <w:b/>
                <w:u w:val="single"/>
              </w:rPr>
              <w:t>PART – A (10 X 1 = 10 MARKS)</w:t>
            </w:r>
          </w:p>
          <w:p w14:paraId="5E7170E8" w14:textId="77777777" w:rsidR="003A5F96" w:rsidRPr="009617B5" w:rsidRDefault="003A5F96" w:rsidP="003A5F96">
            <w:pPr>
              <w:contextualSpacing/>
              <w:jc w:val="center"/>
              <w:rPr>
                <w:b/>
              </w:rPr>
            </w:pPr>
            <w:r w:rsidRPr="009617B5">
              <w:rPr>
                <w:b/>
              </w:rPr>
              <w:t>(Answer all the questions)</w:t>
            </w:r>
          </w:p>
        </w:tc>
      </w:tr>
      <w:tr w:rsidR="003A5F96" w:rsidRPr="009617B5" w14:paraId="3CDD6869" w14:textId="77777777" w:rsidTr="003A5F96">
        <w:trPr>
          <w:trHeight w:val="396"/>
        </w:trPr>
        <w:tc>
          <w:tcPr>
            <w:tcW w:w="338" w:type="pct"/>
            <w:vAlign w:val="center"/>
          </w:tcPr>
          <w:p w14:paraId="04AC8043" w14:textId="77777777" w:rsidR="003A5F96" w:rsidRPr="009617B5" w:rsidRDefault="003A5F96" w:rsidP="003A5F96">
            <w:pPr>
              <w:contextualSpacing/>
              <w:jc w:val="center"/>
            </w:pPr>
            <w:r w:rsidRPr="009617B5">
              <w:t>1.</w:t>
            </w:r>
          </w:p>
        </w:tc>
        <w:tc>
          <w:tcPr>
            <w:tcW w:w="3717" w:type="pct"/>
            <w:gridSpan w:val="2"/>
            <w:vAlign w:val="center"/>
          </w:tcPr>
          <w:p w14:paraId="68C14F7F" w14:textId="77777777" w:rsidR="003A5F96" w:rsidRPr="009617B5" w:rsidRDefault="003A5F96" w:rsidP="003A5F96">
            <w:pPr>
              <w:autoSpaceDE w:val="0"/>
              <w:autoSpaceDN w:val="0"/>
              <w:adjustRightInd w:val="0"/>
              <w:contextualSpacing/>
              <w:jc w:val="both"/>
            </w:pPr>
            <w:r w:rsidRPr="009617B5">
              <w:t>Relate one unit of energy in terms of watts.</w:t>
            </w:r>
          </w:p>
        </w:tc>
        <w:tc>
          <w:tcPr>
            <w:tcW w:w="337" w:type="pct"/>
            <w:vAlign w:val="center"/>
          </w:tcPr>
          <w:p w14:paraId="5B13AE13" w14:textId="77777777" w:rsidR="003A5F96" w:rsidRPr="009617B5" w:rsidRDefault="003A5F96" w:rsidP="003A5F96">
            <w:pPr>
              <w:contextualSpacing/>
              <w:jc w:val="center"/>
            </w:pPr>
            <w:r w:rsidRPr="009617B5">
              <w:t>CO1</w:t>
            </w:r>
          </w:p>
        </w:tc>
        <w:tc>
          <w:tcPr>
            <w:tcW w:w="337" w:type="pct"/>
            <w:vAlign w:val="center"/>
          </w:tcPr>
          <w:p w14:paraId="1D0A012C" w14:textId="77777777" w:rsidR="003A5F96" w:rsidRPr="009617B5" w:rsidRDefault="003A5F96" w:rsidP="003A5F96">
            <w:pPr>
              <w:contextualSpacing/>
              <w:jc w:val="center"/>
            </w:pPr>
            <w:r w:rsidRPr="009617B5">
              <w:t>U</w:t>
            </w:r>
          </w:p>
        </w:tc>
        <w:tc>
          <w:tcPr>
            <w:tcW w:w="271" w:type="pct"/>
            <w:vAlign w:val="center"/>
          </w:tcPr>
          <w:p w14:paraId="23DBA889" w14:textId="77777777" w:rsidR="003A5F96" w:rsidRPr="009617B5" w:rsidRDefault="003A5F96" w:rsidP="003A5F96">
            <w:pPr>
              <w:contextualSpacing/>
              <w:jc w:val="center"/>
            </w:pPr>
            <w:r w:rsidRPr="009617B5">
              <w:t>1</w:t>
            </w:r>
          </w:p>
        </w:tc>
      </w:tr>
      <w:tr w:rsidR="003A5F96" w:rsidRPr="009617B5" w14:paraId="00011603" w14:textId="77777777" w:rsidTr="003A5F96">
        <w:trPr>
          <w:trHeight w:val="396"/>
        </w:trPr>
        <w:tc>
          <w:tcPr>
            <w:tcW w:w="338" w:type="pct"/>
            <w:vAlign w:val="center"/>
          </w:tcPr>
          <w:p w14:paraId="14FB596A" w14:textId="77777777" w:rsidR="003A5F96" w:rsidRPr="009617B5" w:rsidRDefault="003A5F96" w:rsidP="003A5F96">
            <w:pPr>
              <w:contextualSpacing/>
              <w:jc w:val="center"/>
            </w:pPr>
            <w:r w:rsidRPr="009617B5">
              <w:t>2.</w:t>
            </w:r>
          </w:p>
        </w:tc>
        <w:tc>
          <w:tcPr>
            <w:tcW w:w="3717" w:type="pct"/>
            <w:gridSpan w:val="2"/>
            <w:vAlign w:val="center"/>
          </w:tcPr>
          <w:p w14:paraId="09A2061C" w14:textId="77777777" w:rsidR="003A5F96" w:rsidRPr="009617B5" w:rsidRDefault="003A5F96" w:rsidP="003A5F96">
            <w:pPr>
              <w:contextualSpacing/>
              <w:jc w:val="both"/>
            </w:pPr>
            <w:r w:rsidRPr="009617B5">
              <w:t>Summarize the order of energy conversion in a thermal power plant.</w:t>
            </w:r>
          </w:p>
        </w:tc>
        <w:tc>
          <w:tcPr>
            <w:tcW w:w="337" w:type="pct"/>
            <w:vAlign w:val="center"/>
          </w:tcPr>
          <w:p w14:paraId="27D12868" w14:textId="77777777" w:rsidR="003A5F96" w:rsidRPr="009617B5" w:rsidRDefault="003A5F96" w:rsidP="003A5F96">
            <w:pPr>
              <w:contextualSpacing/>
              <w:jc w:val="center"/>
            </w:pPr>
            <w:r w:rsidRPr="009617B5">
              <w:t>CO1</w:t>
            </w:r>
          </w:p>
        </w:tc>
        <w:tc>
          <w:tcPr>
            <w:tcW w:w="337" w:type="pct"/>
            <w:vAlign w:val="center"/>
          </w:tcPr>
          <w:p w14:paraId="1E07D528" w14:textId="77777777" w:rsidR="003A5F96" w:rsidRPr="009617B5" w:rsidRDefault="003A5F96" w:rsidP="003A5F96">
            <w:pPr>
              <w:contextualSpacing/>
              <w:jc w:val="center"/>
            </w:pPr>
            <w:r w:rsidRPr="009617B5">
              <w:t>U</w:t>
            </w:r>
          </w:p>
        </w:tc>
        <w:tc>
          <w:tcPr>
            <w:tcW w:w="271" w:type="pct"/>
            <w:vAlign w:val="center"/>
          </w:tcPr>
          <w:p w14:paraId="2D891BED" w14:textId="77777777" w:rsidR="003A5F96" w:rsidRPr="009617B5" w:rsidRDefault="003A5F96" w:rsidP="003A5F96">
            <w:pPr>
              <w:contextualSpacing/>
              <w:jc w:val="center"/>
            </w:pPr>
            <w:r w:rsidRPr="009617B5">
              <w:t>1</w:t>
            </w:r>
          </w:p>
        </w:tc>
      </w:tr>
      <w:tr w:rsidR="003A5F96" w:rsidRPr="009617B5" w14:paraId="7C7BB1ED" w14:textId="77777777" w:rsidTr="003A5F96">
        <w:trPr>
          <w:trHeight w:val="396"/>
        </w:trPr>
        <w:tc>
          <w:tcPr>
            <w:tcW w:w="338" w:type="pct"/>
            <w:vAlign w:val="center"/>
          </w:tcPr>
          <w:p w14:paraId="44B62C6F" w14:textId="77777777" w:rsidR="003A5F96" w:rsidRPr="009617B5" w:rsidRDefault="003A5F96" w:rsidP="003A5F96">
            <w:pPr>
              <w:contextualSpacing/>
              <w:jc w:val="center"/>
            </w:pPr>
            <w:r w:rsidRPr="009617B5">
              <w:t>3.</w:t>
            </w:r>
          </w:p>
        </w:tc>
        <w:tc>
          <w:tcPr>
            <w:tcW w:w="3717" w:type="pct"/>
            <w:gridSpan w:val="2"/>
            <w:vAlign w:val="center"/>
          </w:tcPr>
          <w:p w14:paraId="1BD372C6" w14:textId="77777777" w:rsidR="003A5F96" w:rsidRPr="009617B5" w:rsidRDefault="003A5F96" w:rsidP="003A5F96">
            <w:pPr>
              <w:contextualSpacing/>
              <w:jc w:val="both"/>
            </w:pPr>
            <w:r w:rsidRPr="009617B5">
              <w:t xml:space="preserve">State the application of capacitor and inductor. </w:t>
            </w:r>
          </w:p>
        </w:tc>
        <w:tc>
          <w:tcPr>
            <w:tcW w:w="337" w:type="pct"/>
            <w:vAlign w:val="center"/>
          </w:tcPr>
          <w:p w14:paraId="19E6CC1B" w14:textId="77777777" w:rsidR="003A5F96" w:rsidRPr="009617B5" w:rsidRDefault="003A5F96" w:rsidP="003A5F96">
            <w:pPr>
              <w:contextualSpacing/>
              <w:jc w:val="center"/>
            </w:pPr>
            <w:r w:rsidRPr="009617B5">
              <w:t>CO2</w:t>
            </w:r>
          </w:p>
        </w:tc>
        <w:tc>
          <w:tcPr>
            <w:tcW w:w="337" w:type="pct"/>
            <w:vAlign w:val="center"/>
          </w:tcPr>
          <w:p w14:paraId="4630E7CC" w14:textId="77777777" w:rsidR="003A5F96" w:rsidRPr="009617B5" w:rsidRDefault="003A5F96" w:rsidP="003A5F96">
            <w:pPr>
              <w:contextualSpacing/>
              <w:jc w:val="center"/>
            </w:pPr>
            <w:r w:rsidRPr="009617B5">
              <w:t>R</w:t>
            </w:r>
          </w:p>
        </w:tc>
        <w:tc>
          <w:tcPr>
            <w:tcW w:w="271" w:type="pct"/>
            <w:vAlign w:val="center"/>
          </w:tcPr>
          <w:p w14:paraId="5D395B98" w14:textId="77777777" w:rsidR="003A5F96" w:rsidRPr="009617B5" w:rsidRDefault="003A5F96" w:rsidP="003A5F96">
            <w:pPr>
              <w:contextualSpacing/>
              <w:jc w:val="center"/>
            </w:pPr>
            <w:r w:rsidRPr="009617B5">
              <w:t>1</w:t>
            </w:r>
          </w:p>
        </w:tc>
      </w:tr>
      <w:tr w:rsidR="003A5F96" w:rsidRPr="009617B5" w14:paraId="4A6604F1" w14:textId="77777777" w:rsidTr="003A5F96">
        <w:trPr>
          <w:trHeight w:val="396"/>
        </w:trPr>
        <w:tc>
          <w:tcPr>
            <w:tcW w:w="338" w:type="pct"/>
            <w:vAlign w:val="center"/>
          </w:tcPr>
          <w:p w14:paraId="3065DDE4" w14:textId="77777777" w:rsidR="003A5F96" w:rsidRPr="009617B5" w:rsidRDefault="003A5F96" w:rsidP="003A5F96">
            <w:pPr>
              <w:contextualSpacing/>
              <w:jc w:val="center"/>
            </w:pPr>
            <w:r w:rsidRPr="009617B5">
              <w:t>4.</w:t>
            </w:r>
          </w:p>
        </w:tc>
        <w:tc>
          <w:tcPr>
            <w:tcW w:w="3717" w:type="pct"/>
            <w:gridSpan w:val="2"/>
            <w:vAlign w:val="center"/>
          </w:tcPr>
          <w:p w14:paraId="4EFE32FE" w14:textId="77777777" w:rsidR="003A5F96" w:rsidRPr="009617B5" w:rsidRDefault="003A5F96" w:rsidP="003A5F96">
            <w:pPr>
              <w:contextualSpacing/>
              <w:jc w:val="both"/>
            </w:pPr>
            <w:r w:rsidRPr="009617B5">
              <w:t>List few semiconductor materials used in electronic devices.</w:t>
            </w:r>
          </w:p>
        </w:tc>
        <w:tc>
          <w:tcPr>
            <w:tcW w:w="337" w:type="pct"/>
            <w:vAlign w:val="center"/>
          </w:tcPr>
          <w:p w14:paraId="08F718D6" w14:textId="77777777" w:rsidR="003A5F96" w:rsidRPr="009617B5" w:rsidRDefault="003A5F96" w:rsidP="003A5F96">
            <w:pPr>
              <w:contextualSpacing/>
              <w:jc w:val="center"/>
            </w:pPr>
            <w:r w:rsidRPr="009617B5">
              <w:t>CO2</w:t>
            </w:r>
          </w:p>
        </w:tc>
        <w:tc>
          <w:tcPr>
            <w:tcW w:w="337" w:type="pct"/>
            <w:vAlign w:val="center"/>
          </w:tcPr>
          <w:p w14:paraId="0A808610" w14:textId="77777777" w:rsidR="003A5F96" w:rsidRPr="009617B5" w:rsidRDefault="003A5F96" w:rsidP="003A5F96">
            <w:pPr>
              <w:contextualSpacing/>
              <w:jc w:val="center"/>
            </w:pPr>
            <w:r w:rsidRPr="009617B5">
              <w:t>R</w:t>
            </w:r>
          </w:p>
        </w:tc>
        <w:tc>
          <w:tcPr>
            <w:tcW w:w="271" w:type="pct"/>
            <w:vAlign w:val="center"/>
          </w:tcPr>
          <w:p w14:paraId="7FA3CFC0" w14:textId="77777777" w:rsidR="003A5F96" w:rsidRPr="009617B5" w:rsidRDefault="003A5F96" w:rsidP="003A5F96">
            <w:pPr>
              <w:contextualSpacing/>
              <w:jc w:val="center"/>
            </w:pPr>
            <w:r w:rsidRPr="009617B5">
              <w:t>1</w:t>
            </w:r>
          </w:p>
        </w:tc>
      </w:tr>
      <w:tr w:rsidR="003A5F96" w:rsidRPr="009617B5" w14:paraId="34775D96" w14:textId="77777777" w:rsidTr="003A5F96">
        <w:trPr>
          <w:trHeight w:val="396"/>
        </w:trPr>
        <w:tc>
          <w:tcPr>
            <w:tcW w:w="338" w:type="pct"/>
            <w:vAlign w:val="center"/>
          </w:tcPr>
          <w:p w14:paraId="46D865B2" w14:textId="77777777" w:rsidR="003A5F96" w:rsidRPr="009617B5" w:rsidRDefault="003A5F96" w:rsidP="003A5F96">
            <w:pPr>
              <w:contextualSpacing/>
              <w:jc w:val="center"/>
            </w:pPr>
            <w:r w:rsidRPr="009617B5">
              <w:t>5.</w:t>
            </w:r>
          </w:p>
        </w:tc>
        <w:tc>
          <w:tcPr>
            <w:tcW w:w="3717" w:type="pct"/>
            <w:gridSpan w:val="2"/>
            <w:vAlign w:val="center"/>
          </w:tcPr>
          <w:p w14:paraId="76C236D3" w14:textId="77777777" w:rsidR="003A5F96" w:rsidRPr="009617B5" w:rsidRDefault="003A5F96" w:rsidP="003A5F96">
            <w:pPr>
              <w:pStyle w:val="Default"/>
              <w:contextualSpacing/>
              <w:jc w:val="both"/>
            </w:pPr>
            <w:r w:rsidRPr="009617B5">
              <w:t>Label the symbol of universal gates.</w:t>
            </w:r>
          </w:p>
        </w:tc>
        <w:tc>
          <w:tcPr>
            <w:tcW w:w="337" w:type="pct"/>
            <w:vAlign w:val="center"/>
          </w:tcPr>
          <w:p w14:paraId="13BE42B4" w14:textId="77777777" w:rsidR="003A5F96" w:rsidRPr="009617B5" w:rsidRDefault="003A5F96" w:rsidP="003A5F96">
            <w:pPr>
              <w:contextualSpacing/>
              <w:jc w:val="center"/>
            </w:pPr>
            <w:r w:rsidRPr="009617B5">
              <w:t>CO3</w:t>
            </w:r>
          </w:p>
        </w:tc>
        <w:tc>
          <w:tcPr>
            <w:tcW w:w="337" w:type="pct"/>
            <w:vAlign w:val="center"/>
          </w:tcPr>
          <w:p w14:paraId="0511A539" w14:textId="77777777" w:rsidR="003A5F96" w:rsidRPr="009617B5" w:rsidRDefault="003A5F96" w:rsidP="003A5F96">
            <w:pPr>
              <w:contextualSpacing/>
              <w:jc w:val="center"/>
            </w:pPr>
            <w:r w:rsidRPr="009617B5">
              <w:t>R</w:t>
            </w:r>
          </w:p>
        </w:tc>
        <w:tc>
          <w:tcPr>
            <w:tcW w:w="271" w:type="pct"/>
            <w:vAlign w:val="center"/>
          </w:tcPr>
          <w:p w14:paraId="10FC272B" w14:textId="77777777" w:rsidR="003A5F96" w:rsidRPr="009617B5" w:rsidRDefault="003A5F96" w:rsidP="003A5F96">
            <w:pPr>
              <w:contextualSpacing/>
              <w:jc w:val="center"/>
            </w:pPr>
            <w:r w:rsidRPr="009617B5">
              <w:t>1</w:t>
            </w:r>
          </w:p>
        </w:tc>
      </w:tr>
      <w:tr w:rsidR="003A5F96" w:rsidRPr="009617B5" w14:paraId="5022467D" w14:textId="77777777" w:rsidTr="003A5F96">
        <w:trPr>
          <w:trHeight w:val="396"/>
        </w:trPr>
        <w:tc>
          <w:tcPr>
            <w:tcW w:w="338" w:type="pct"/>
            <w:vAlign w:val="center"/>
          </w:tcPr>
          <w:p w14:paraId="624E0979" w14:textId="77777777" w:rsidR="003A5F96" w:rsidRPr="009617B5" w:rsidRDefault="003A5F96" w:rsidP="003A5F96">
            <w:pPr>
              <w:contextualSpacing/>
              <w:jc w:val="center"/>
            </w:pPr>
            <w:r w:rsidRPr="009617B5">
              <w:t>6.</w:t>
            </w:r>
          </w:p>
        </w:tc>
        <w:tc>
          <w:tcPr>
            <w:tcW w:w="3717" w:type="pct"/>
            <w:gridSpan w:val="2"/>
            <w:vAlign w:val="center"/>
          </w:tcPr>
          <w:p w14:paraId="66CE59D2" w14:textId="77777777" w:rsidR="003A5F96" w:rsidRPr="009617B5" w:rsidRDefault="003A5F96" w:rsidP="003A5F96">
            <w:pPr>
              <w:contextualSpacing/>
              <w:jc w:val="both"/>
            </w:pPr>
            <w:r w:rsidRPr="009617B5">
              <w:t>Sketch the logic diagram of half adder.</w:t>
            </w:r>
          </w:p>
        </w:tc>
        <w:tc>
          <w:tcPr>
            <w:tcW w:w="337" w:type="pct"/>
            <w:vAlign w:val="center"/>
          </w:tcPr>
          <w:p w14:paraId="1558B897" w14:textId="77777777" w:rsidR="003A5F96" w:rsidRPr="009617B5" w:rsidRDefault="003A5F96" w:rsidP="003A5F96">
            <w:pPr>
              <w:contextualSpacing/>
              <w:jc w:val="center"/>
            </w:pPr>
            <w:r w:rsidRPr="009617B5">
              <w:t>CO3</w:t>
            </w:r>
          </w:p>
        </w:tc>
        <w:tc>
          <w:tcPr>
            <w:tcW w:w="337" w:type="pct"/>
            <w:vAlign w:val="center"/>
          </w:tcPr>
          <w:p w14:paraId="07AE3088" w14:textId="77777777" w:rsidR="003A5F96" w:rsidRPr="009617B5" w:rsidRDefault="003A5F96" w:rsidP="003A5F96">
            <w:pPr>
              <w:contextualSpacing/>
              <w:jc w:val="center"/>
            </w:pPr>
            <w:r w:rsidRPr="009617B5">
              <w:t>A</w:t>
            </w:r>
          </w:p>
        </w:tc>
        <w:tc>
          <w:tcPr>
            <w:tcW w:w="271" w:type="pct"/>
            <w:vAlign w:val="center"/>
          </w:tcPr>
          <w:p w14:paraId="4088834F" w14:textId="77777777" w:rsidR="003A5F96" w:rsidRPr="009617B5" w:rsidRDefault="003A5F96" w:rsidP="003A5F96">
            <w:pPr>
              <w:contextualSpacing/>
              <w:jc w:val="center"/>
            </w:pPr>
            <w:r w:rsidRPr="009617B5">
              <w:t>1</w:t>
            </w:r>
          </w:p>
        </w:tc>
      </w:tr>
      <w:tr w:rsidR="003A5F96" w:rsidRPr="009617B5" w14:paraId="40DE826E" w14:textId="77777777" w:rsidTr="003A5F96">
        <w:trPr>
          <w:trHeight w:val="396"/>
        </w:trPr>
        <w:tc>
          <w:tcPr>
            <w:tcW w:w="338" w:type="pct"/>
            <w:vAlign w:val="center"/>
          </w:tcPr>
          <w:p w14:paraId="4DF70C9D" w14:textId="77777777" w:rsidR="003A5F96" w:rsidRPr="009617B5" w:rsidRDefault="003A5F96" w:rsidP="003A5F96">
            <w:pPr>
              <w:contextualSpacing/>
              <w:jc w:val="center"/>
            </w:pPr>
            <w:r w:rsidRPr="009617B5">
              <w:t>7.</w:t>
            </w:r>
          </w:p>
        </w:tc>
        <w:tc>
          <w:tcPr>
            <w:tcW w:w="3717" w:type="pct"/>
            <w:gridSpan w:val="2"/>
            <w:vAlign w:val="center"/>
          </w:tcPr>
          <w:p w14:paraId="19ABCFC2" w14:textId="77777777" w:rsidR="003A5F96" w:rsidRPr="009617B5" w:rsidRDefault="003A5F96" w:rsidP="003A5F96">
            <w:pPr>
              <w:pStyle w:val="ListParagraph"/>
              <w:ind w:left="0"/>
              <w:jc w:val="both"/>
              <w:rPr>
                <w:noProof/>
                <w:lang w:eastAsia="zh-TW"/>
              </w:rPr>
            </w:pPr>
            <w:r w:rsidRPr="009617B5">
              <w:rPr>
                <w:noProof/>
                <w:lang w:eastAsia="zh-TW"/>
              </w:rPr>
              <w:t>Identify the conducting foil used to make the conducting layers of a PCB.</w:t>
            </w:r>
          </w:p>
        </w:tc>
        <w:tc>
          <w:tcPr>
            <w:tcW w:w="337" w:type="pct"/>
            <w:vAlign w:val="center"/>
          </w:tcPr>
          <w:p w14:paraId="6F4E0E74" w14:textId="77777777" w:rsidR="003A5F96" w:rsidRPr="009617B5" w:rsidRDefault="003A5F96" w:rsidP="003A5F96">
            <w:pPr>
              <w:contextualSpacing/>
              <w:jc w:val="center"/>
            </w:pPr>
            <w:r w:rsidRPr="009617B5">
              <w:t>CO4</w:t>
            </w:r>
          </w:p>
        </w:tc>
        <w:tc>
          <w:tcPr>
            <w:tcW w:w="337" w:type="pct"/>
            <w:vAlign w:val="center"/>
          </w:tcPr>
          <w:p w14:paraId="208D7533" w14:textId="77777777" w:rsidR="003A5F96" w:rsidRPr="009617B5" w:rsidRDefault="003A5F96" w:rsidP="003A5F96">
            <w:pPr>
              <w:contextualSpacing/>
              <w:jc w:val="center"/>
            </w:pPr>
            <w:r w:rsidRPr="009617B5">
              <w:t>R</w:t>
            </w:r>
          </w:p>
        </w:tc>
        <w:tc>
          <w:tcPr>
            <w:tcW w:w="271" w:type="pct"/>
            <w:vAlign w:val="center"/>
          </w:tcPr>
          <w:p w14:paraId="6DD5DF25" w14:textId="77777777" w:rsidR="003A5F96" w:rsidRPr="009617B5" w:rsidRDefault="003A5F96" w:rsidP="003A5F96">
            <w:pPr>
              <w:contextualSpacing/>
              <w:jc w:val="center"/>
            </w:pPr>
            <w:r w:rsidRPr="009617B5">
              <w:t>1</w:t>
            </w:r>
          </w:p>
        </w:tc>
      </w:tr>
      <w:tr w:rsidR="003A5F96" w:rsidRPr="009617B5" w14:paraId="126A257B" w14:textId="77777777" w:rsidTr="003A5F96">
        <w:trPr>
          <w:trHeight w:val="396"/>
        </w:trPr>
        <w:tc>
          <w:tcPr>
            <w:tcW w:w="338" w:type="pct"/>
            <w:vAlign w:val="center"/>
          </w:tcPr>
          <w:p w14:paraId="333E96B2" w14:textId="77777777" w:rsidR="003A5F96" w:rsidRPr="009617B5" w:rsidRDefault="003A5F96" w:rsidP="003A5F96">
            <w:pPr>
              <w:contextualSpacing/>
              <w:jc w:val="center"/>
            </w:pPr>
            <w:r w:rsidRPr="009617B5">
              <w:t>8.</w:t>
            </w:r>
          </w:p>
        </w:tc>
        <w:tc>
          <w:tcPr>
            <w:tcW w:w="3717" w:type="pct"/>
            <w:gridSpan w:val="2"/>
            <w:vAlign w:val="center"/>
          </w:tcPr>
          <w:p w14:paraId="0327F140" w14:textId="77777777" w:rsidR="003A5F96" w:rsidRPr="009617B5" w:rsidRDefault="003A5F96" w:rsidP="003A5F96">
            <w:pPr>
              <w:contextualSpacing/>
              <w:jc w:val="both"/>
              <w:rPr>
                <w:bCs/>
              </w:rPr>
            </w:pPr>
            <w:r w:rsidRPr="009617B5">
              <w:rPr>
                <w:bCs/>
              </w:rPr>
              <w:t>Name the process of removing unwanted copper from the PCB substrate.</w:t>
            </w:r>
          </w:p>
        </w:tc>
        <w:tc>
          <w:tcPr>
            <w:tcW w:w="337" w:type="pct"/>
            <w:vAlign w:val="center"/>
          </w:tcPr>
          <w:p w14:paraId="2E5EDBC6" w14:textId="77777777" w:rsidR="003A5F96" w:rsidRPr="009617B5" w:rsidRDefault="003A5F96" w:rsidP="003A5F96">
            <w:pPr>
              <w:contextualSpacing/>
              <w:jc w:val="center"/>
            </w:pPr>
            <w:r w:rsidRPr="009617B5">
              <w:t>CO4</w:t>
            </w:r>
          </w:p>
        </w:tc>
        <w:tc>
          <w:tcPr>
            <w:tcW w:w="337" w:type="pct"/>
            <w:vAlign w:val="center"/>
          </w:tcPr>
          <w:p w14:paraId="08220544" w14:textId="77777777" w:rsidR="003A5F96" w:rsidRPr="009617B5" w:rsidRDefault="003A5F96" w:rsidP="003A5F96">
            <w:pPr>
              <w:contextualSpacing/>
              <w:jc w:val="center"/>
            </w:pPr>
            <w:r w:rsidRPr="009617B5">
              <w:t>R</w:t>
            </w:r>
          </w:p>
        </w:tc>
        <w:tc>
          <w:tcPr>
            <w:tcW w:w="271" w:type="pct"/>
            <w:vAlign w:val="center"/>
          </w:tcPr>
          <w:p w14:paraId="1C30AD04" w14:textId="77777777" w:rsidR="003A5F96" w:rsidRPr="009617B5" w:rsidRDefault="003A5F96" w:rsidP="003A5F96">
            <w:pPr>
              <w:contextualSpacing/>
              <w:jc w:val="center"/>
            </w:pPr>
            <w:r w:rsidRPr="009617B5">
              <w:t>1</w:t>
            </w:r>
          </w:p>
        </w:tc>
      </w:tr>
      <w:tr w:rsidR="003A5F96" w:rsidRPr="009617B5" w14:paraId="312E7B6F" w14:textId="77777777" w:rsidTr="003A5F96">
        <w:trPr>
          <w:trHeight w:val="396"/>
        </w:trPr>
        <w:tc>
          <w:tcPr>
            <w:tcW w:w="338" w:type="pct"/>
            <w:vAlign w:val="center"/>
          </w:tcPr>
          <w:p w14:paraId="0D2CADEA" w14:textId="77777777" w:rsidR="003A5F96" w:rsidRPr="009617B5" w:rsidRDefault="003A5F96" w:rsidP="003A5F96">
            <w:pPr>
              <w:contextualSpacing/>
              <w:jc w:val="center"/>
            </w:pPr>
            <w:r w:rsidRPr="009617B5">
              <w:t>9.</w:t>
            </w:r>
          </w:p>
        </w:tc>
        <w:tc>
          <w:tcPr>
            <w:tcW w:w="3717" w:type="pct"/>
            <w:gridSpan w:val="2"/>
            <w:vAlign w:val="center"/>
          </w:tcPr>
          <w:p w14:paraId="06188F67" w14:textId="77777777" w:rsidR="003A5F96" w:rsidRPr="009617B5" w:rsidRDefault="003A5F96" w:rsidP="003A5F96">
            <w:pPr>
              <w:pStyle w:val="ListParagraph"/>
              <w:ind w:left="0"/>
              <w:jc w:val="both"/>
              <w:rPr>
                <w:noProof/>
                <w:lang w:eastAsia="zh-TW"/>
              </w:rPr>
            </w:pPr>
            <w:r w:rsidRPr="009617B5">
              <w:rPr>
                <w:noProof/>
                <w:lang w:eastAsia="zh-TW"/>
              </w:rPr>
              <w:t>List few applications of real time embedded system.</w:t>
            </w:r>
          </w:p>
        </w:tc>
        <w:tc>
          <w:tcPr>
            <w:tcW w:w="337" w:type="pct"/>
            <w:vAlign w:val="center"/>
          </w:tcPr>
          <w:p w14:paraId="77420807" w14:textId="77777777" w:rsidR="003A5F96" w:rsidRPr="009617B5" w:rsidRDefault="003A5F96" w:rsidP="003A5F96">
            <w:pPr>
              <w:contextualSpacing/>
              <w:jc w:val="center"/>
            </w:pPr>
            <w:r w:rsidRPr="009617B5">
              <w:t>CO5</w:t>
            </w:r>
          </w:p>
        </w:tc>
        <w:tc>
          <w:tcPr>
            <w:tcW w:w="337" w:type="pct"/>
            <w:vAlign w:val="center"/>
          </w:tcPr>
          <w:p w14:paraId="3B3AFBCA" w14:textId="77777777" w:rsidR="003A5F96" w:rsidRPr="009617B5" w:rsidRDefault="003A5F96" w:rsidP="003A5F96">
            <w:pPr>
              <w:contextualSpacing/>
              <w:jc w:val="center"/>
            </w:pPr>
            <w:r w:rsidRPr="009617B5">
              <w:t>R</w:t>
            </w:r>
          </w:p>
        </w:tc>
        <w:tc>
          <w:tcPr>
            <w:tcW w:w="271" w:type="pct"/>
            <w:vAlign w:val="center"/>
          </w:tcPr>
          <w:p w14:paraId="60DA48FA" w14:textId="77777777" w:rsidR="003A5F96" w:rsidRPr="009617B5" w:rsidRDefault="003A5F96" w:rsidP="003A5F96">
            <w:pPr>
              <w:contextualSpacing/>
              <w:jc w:val="center"/>
            </w:pPr>
            <w:r w:rsidRPr="009617B5">
              <w:t>1</w:t>
            </w:r>
          </w:p>
        </w:tc>
      </w:tr>
      <w:tr w:rsidR="003A5F96" w:rsidRPr="009617B5" w14:paraId="6132E676" w14:textId="77777777" w:rsidTr="003A5F96">
        <w:trPr>
          <w:trHeight w:val="396"/>
        </w:trPr>
        <w:tc>
          <w:tcPr>
            <w:tcW w:w="338" w:type="pct"/>
            <w:vAlign w:val="center"/>
          </w:tcPr>
          <w:p w14:paraId="5F421848" w14:textId="77777777" w:rsidR="003A5F96" w:rsidRPr="009617B5" w:rsidRDefault="003A5F96" w:rsidP="003A5F96">
            <w:pPr>
              <w:contextualSpacing/>
              <w:jc w:val="center"/>
            </w:pPr>
            <w:r w:rsidRPr="009617B5">
              <w:t>10.</w:t>
            </w:r>
          </w:p>
        </w:tc>
        <w:tc>
          <w:tcPr>
            <w:tcW w:w="3717" w:type="pct"/>
            <w:gridSpan w:val="2"/>
            <w:vAlign w:val="center"/>
          </w:tcPr>
          <w:p w14:paraId="05AA5C86" w14:textId="77777777" w:rsidR="003A5F96" w:rsidRPr="009617B5" w:rsidRDefault="003A5F96" w:rsidP="003A5F96">
            <w:pPr>
              <w:contextualSpacing/>
              <w:jc w:val="both"/>
            </w:pPr>
            <w:r w:rsidRPr="009617B5">
              <w:t>Recognize the tool used to convert high-level language to machine language.</w:t>
            </w:r>
          </w:p>
        </w:tc>
        <w:tc>
          <w:tcPr>
            <w:tcW w:w="337" w:type="pct"/>
            <w:vAlign w:val="center"/>
          </w:tcPr>
          <w:p w14:paraId="73AC3667" w14:textId="77777777" w:rsidR="003A5F96" w:rsidRPr="009617B5" w:rsidRDefault="003A5F96" w:rsidP="003A5F96">
            <w:pPr>
              <w:contextualSpacing/>
              <w:jc w:val="center"/>
            </w:pPr>
            <w:r w:rsidRPr="009617B5">
              <w:t>CO5</w:t>
            </w:r>
          </w:p>
        </w:tc>
        <w:tc>
          <w:tcPr>
            <w:tcW w:w="337" w:type="pct"/>
            <w:vAlign w:val="center"/>
          </w:tcPr>
          <w:p w14:paraId="30AFF053" w14:textId="77777777" w:rsidR="003A5F96" w:rsidRPr="009617B5" w:rsidRDefault="003A5F96" w:rsidP="003A5F96">
            <w:pPr>
              <w:contextualSpacing/>
              <w:jc w:val="center"/>
            </w:pPr>
            <w:r w:rsidRPr="009617B5">
              <w:t>R</w:t>
            </w:r>
          </w:p>
        </w:tc>
        <w:tc>
          <w:tcPr>
            <w:tcW w:w="271" w:type="pct"/>
            <w:vAlign w:val="center"/>
          </w:tcPr>
          <w:p w14:paraId="68A370FF" w14:textId="77777777" w:rsidR="003A5F96" w:rsidRPr="009617B5" w:rsidRDefault="003A5F96" w:rsidP="003A5F96">
            <w:pPr>
              <w:contextualSpacing/>
              <w:jc w:val="center"/>
            </w:pPr>
            <w:r w:rsidRPr="009617B5">
              <w:t>1</w:t>
            </w:r>
          </w:p>
        </w:tc>
      </w:tr>
      <w:tr w:rsidR="003A5F96" w:rsidRPr="009617B5" w14:paraId="473B24C9" w14:textId="77777777" w:rsidTr="003A5F96">
        <w:trPr>
          <w:trHeight w:val="551"/>
        </w:trPr>
        <w:tc>
          <w:tcPr>
            <w:tcW w:w="5000" w:type="pct"/>
            <w:gridSpan w:val="6"/>
            <w:vAlign w:val="center"/>
          </w:tcPr>
          <w:p w14:paraId="78C0386C" w14:textId="77777777" w:rsidR="003A5F96" w:rsidRPr="009617B5" w:rsidRDefault="003A5F96" w:rsidP="003A5F96">
            <w:pPr>
              <w:contextualSpacing/>
              <w:jc w:val="center"/>
              <w:rPr>
                <w:b/>
                <w:u w:val="single"/>
              </w:rPr>
            </w:pPr>
            <w:r w:rsidRPr="009617B5">
              <w:rPr>
                <w:b/>
                <w:u w:val="single"/>
              </w:rPr>
              <w:t>PART – B (6 X 3 = 18 MARKS)</w:t>
            </w:r>
          </w:p>
          <w:p w14:paraId="0141753C" w14:textId="77777777" w:rsidR="003A5F96" w:rsidRPr="009617B5" w:rsidRDefault="003A5F96" w:rsidP="003A5F96">
            <w:pPr>
              <w:contextualSpacing/>
              <w:jc w:val="center"/>
              <w:rPr>
                <w:b/>
                <w:u w:val="single"/>
              </w:rPr>
            </w:pPr>
            <w:r w:rsidRPr="009617B5">
              <w:rPr>
                <w:b/>
              </w:rPr>
              <w:t>(Answer all the questions)</w:t>
            </w:r>
          </w:p>
        </w:tc>
      </w:tr>
      <w:tr w:rsidR="003A5F96" w:rsidRPr="009617B5" w14:paraId="0B5B6CBD" w14:textId="77777777" w:rsidTr="003A5F96">
        <w:trPr>
          <w:trHeight w:val="436"/>
        </w:trPr>
        <w:tc>
          <w:tcPr>
            <w:tcW w:w="338" w:type="pct"/>
          </w:tcPr>
          <w:p w14:paraId="42FF1062" w14:textId="77777777" w:rsidR="003A5F96" w:rsidRPr="009617B5" w:rsidRDefault="003A5F96" w:rsidP="003A5F96">
            <w:pPr>
              <w:pStyle w:val="NoSpacing"/>
              <w:contextualSpacing/>
              <w:jc w:val="center"/>
            </w:pPr>
            <w:r w:rsidRPr="009617B5">
              <w:t>11.</w:t>
            </w:r>
          </w:p>
        </w:tc>
        <w:tc>
          <w:tcPr>
            <w:tcW w:w="3717" w:type="pct"/>
            <w:gridSpan w:val="2"/>
            <w:vAlign w:val="center"/>
          </w:tcPr>
          <w:p w14:paraId="4E244AFB" w14:textId="77777777" w:rsidR="003A5F96" w:rsidRPr="009617B5" w:rsidRDefault="003A5F96" w:rsidP="003A5F96">
            <w:pPr>
              <w:pStyle w:val="NoSpacing"/>
              <w:contextualSpacing/>
              <w:jc w:val="both"/>
            </w:pPr>
            <w:r w:rsidRPr="009617B5">
              <w:t>Analyze the energy consumption and cost per month of a 60W lamp and 40W lamp which operates continuously for 6 hours per day. Assume per unit cost is 3.5 rupees.</w:t>
            </w:r>
          </w:p>
        </w:tc>
        <w:tc>
          <w:tcPr>
            <w:tcW w:w="337" w:type="pct"/>
          </w:tcPr>
          <w:p w14:paraId="615D4EAE" w14:textId="77777777" w:rsidR="003A5F96" w:rsidRPr="009617B5" w:rsidRDefault="003A5F96" w:rsidP="003A5F96">
            <w:pPr>
              <w:pStyle w:val="NoSpacing"/>
              <w:contextualSpacing/>
              <w:jc w:val="center"/>
            </w:pPr>
            <w:r w:rsidRPr="009617B5">
              <w:t>CO1</w:t>
            </w:r>
          </w:p>
        </w:tc>
        <w:tc>
          <w:tcPr>
            <w:tcW w:w="337" w:type="pct"/>
          </w:tcPr>
          <w:p w14:paraId="53A05EB3" w14:textId="77777777" w:rsidR="003A5F96" w:rsidRPr="009617B5" w:rsidRDefault="003A5F96" w:rsidP="003A5F96">
            <w:pPr>
              <w:pStyle w:val="NoSpacing"/>
              <w:contextualSpacing/>
              <w:jc w:val="center"/>
            </w:pPr>
            <w:r w:rsidRPr="009617B5">
              <w:t>An</w:t>
            </w:r>
          </w:p>
        </w:tc>
        <w:tc>
          <w:tcPr>
            <w:tcW w:w="271" w:type="pct"/>
          </w:tcPr>
          <w:p w14:paraId="4A5DCBAC" w14:textId="77777777" w:rsidR="003A5F96" w:rsidRPr="009617B5" w:rsidRDefault="003A5F96" w:rsidP="003A5F96">
            <w:pPr>
              <w:pStyle w:val="NoSpacing"/>
              <w:contextualSpacing/>
              <w:jc w:val="center"/>
            </w:pPr>
            <w:r w:rsidRPr="009617B5">
              <w:t>3</w:t>
            </w:r>
          </w:p>
        </w:tc>
      </w:tr>
      <w:tr w:rsidR="003A5F96" w:rsidRPr="009617B5" w14:paraId="3ED42300" w14:textId="77777777" w:rsidTr="003A5F96">
        <w:trPr>
          <w:trHeight w:val="436"/>
        </w:trPr>
        <w:tc>
          <w:tcPr>
            <w:tcW w:w="338" w:type="pct"/>
          </w:tcPr>
          <w:p w14:paraId="4D674DAD" w14:textId="77777777" w:rsidR="003A5F96" w:rsidRPr="009617B5" w:rsidRDefault="003A5F96" w:rsidP="003A5F96">
            <w:pPr>
              <w:pStyle w:val="NoSpacing"/>
              <w:contextualSpacing/>
              <w:jc w:val="center"/>
            </w:pPr>
            <w:r w:rsidRPr="009617B5">
              <w:t>12.</w:t>
            </w:r>
          </w:p>
        </w:tc>
        <w:tc>
          <w:tcPr>
            <w:tcW w:w="3717" w:type="pct"/>
            <w:gridSpan w:val="2"/>
            <w:vAlign w:val="center"/>
          </w:tcPr>
          <w:p w14:paraId="0F1BB679" w14:textId="77777777" w:rsidR="003A5F96" w:rsidRPr="009617B5" w:rsidRDefault="003A5F96" w:rsidP="003A5F96">
            <w:pPr>
              <w:pStyle w:val="NoSpacing"/>
              <w:contextualSpacing/>
              <w:jc w:val="both"/>
            </w:pPr>
            <w:r w:rsidRPr="009617B5">
              <w:t>Illustrate the active mode Common Emitter (CE) configuration of a NPN transistor.</w:t>
            </w:r>
          </w:p>
        </w:tc>
        <w:tc>
          <w:tcPr>
            <w:tcW w:w="337" w:type="pct"/>
          </w:tcPr>
          <w:p w14:paraId="35340484" w14:textId="77777777" w:rsidR="003A5F96" w:rsidRPr="009617B5" w:rsidRDefault="003A5F96" w:rsidP="003A5F96">
            <w:pPr>
              <w:pStyle w:val="NoSpacing"/>
              <w:contextualSpacing/>
              <w:jc w:val="center"/>
            </w:pPr>
            <w:r w:rsidRPr="009617B5">
              <w:t>CO2</w:t>
            </w:r>
          </w:p>
        </w:tc>
        <w:tc>
          <w:tcPr>
            <w:tcW w:w="337" w:type="pct"/>
          </w:tcPr>
          <w:p w14:paraId="279E1D83" w14:textId="77777777" w:rsidR="003A5F96" w:rsidRPr="009617B5" w:rsidRDefault="003A5F96" w:rsidP="003A5F96">
            <w:pPr>
              <w:pStyle w:val="NoSpacing"/>
              <w:contextualSpacing/>
              <w:jc w:val="center"/>
            </w:pPr>
            <w:r w:rsidRPr="009617B5">
              <w:t>A</w:t>
            </w:r>
          </w:p>
        </w:tc>
        <w:tc>
          <w:tcPr>
            <w:tcW w:w="271" w:type="pct"/>
          </w:tcPr>
          <w:p w14:paraId="77DEF118" w14:textId="77777777" w:rsidR="003A5F96" w:rsidRPr="009617B5" w:rsidRDefault="003A5F96" w:rsidP="003A5F96">
            <w:pPr>
              <w:pStyle w:val="NoSpacing"/>
              <w:contextualSpacing/>
              <w:jc w:val="center"/>
            </w:pPr>
            <w:r w:rsidRPr="009617B5">
              <w:t>3</w:t>
            </w:r>
          </w:p>
        </w:tc>
      </w:tr>
      <w:tr w:rsidR="003A5F96" w:rsidRPr="009617B5" w14:paraId="3765D6AD" w14:textId="77777777" w:rsidTr="003A5F96">
        <w:trPr>
          <w:trHeight w:val="436"/>
        </w:trPr>
        <w:tc>
          <w:tcPr>
            <w:tcW w:w="338" w:type="pct"/>
          </w:tcPr>
          <w:p w14:paraId="6B4F8573" w14:textId="77777777" w:rsidR="003A5F96" w:rsidRPr="009617B5" w:rsidRDefault="003A5F96" w:rsidP="003A5F96">
            <w:pPr>
              <w:pStyle w:val="NoSpacing"/>
              <w:contextualSpacing/>
              <w:jc w:val="center"/>
            </w:pPr>
            <w:r w:rsidRPr="009617B5">
              <w:t>13.</w:t>
            </w:r>
          </w:p>
        </w:tc>
        <w:tc>
          <w:tcPr>
            <w:tcW w:w="3717" w:type="pct"/>
            <w:gridSpan w:val="2"/>
            <w:vAlign w:val="center"/>
          </w:tcPr>
          <w:p w14:paraId="64BF6D6F" w14:textId="77777777" w:rsidR="003A5F96" w:rsidRPr="009617B5" w:rsidRDefault="003A5F96" w:rsidP="003A5F96">
            <w:pPr>
              <w:pStyle w:val="NoSpacing"/>
              <w:contextualSpacing/>
              <w:jc w:val="both"/>
            </w:pPr>
            <w:r w:rsidRPr="009617B5">
              <w:t>Compare combinational and sequential circuit.</w:t>
            </w:r>
          </w:p>
        </w:tc>
        <w:tc>
          <w:tcPr>
            <w:tcW w:w="337" w:type="pct"/>
          </w:tcPr>
          <w:p w14:paraId="1ED62174" w14:textId="77777777" w:rsidR="003A5F96" w:rsidRPr="009617B5" w:rsidRDefault="003A5F96" w:rsidP="003A5F96">
            <w:pPr>
              <w:pStyle w:val="NoSpacing"/>
              <w:contextualSpacing/>
              <w:jc w:val="center"/>
            </w:pPr>
            <w:r w:rsidRPr="009617B5">
              <w:t>CO3</w:t>
            </w:r>
          </w:p>
        </w:tc>
        <w:tc>
          <w:tcPr>
            <w:tcW w:w="337" w:type="pct"/>
          </w:tcPr>
          <w:p w14:paraId="17CE28B9" w14:textId="77777777" w:rsidR="003A5F96" w:rsidRPr="009617B5" w:rsidRDefault="003A5F96" w:rsidP="003A5F96">
            <w:pPr>
              <w:pStyle w:val="NoSpacing"/>
              <w:contextualSpacing/>
              <w:jc w:val="center"/>
            </w:pPr>
            <w:r w:rsidRPr="009617B5">
              <w:t>U</w:t>
            </w:r>
          </w:p>
        </w:tc>
        <w:tc>
          <w:tcPr>
            <w:tcW w:w="271" w:type="pct"/>
          </w:tcPr>
          <w:p w14:paraId="5AFD02EB" w14:textId="77777777" w:rsidR="003A5F96" w:rsidRPr="009617B5" w:rsidRDefault="003A5F96" w:rsidP="003A5F96">
            <w:pPr>
              <w:pStyle w:val="NoSpacing"/>
              <w:contextualSpacing/>
              <w:jc w:val="center"/>
            </w:pPr>
            <w:r w:rsidRPr="009617B5">
              <w:t>3</w:t>
            </w:r>
          </w:p>
        </w:tc>
      </w:tr>
      <w:tr w:rsidR="003A5F96" w:rsidRPr="009617B5" w14:paraId="74549826" w14:textId="77777777" w:rsidTr="003A5F96">
        <w:trPr>
          <w:trHeight w:val="436"/>
        </w:trPr>
        <w:tc>
          <w:tcPr>
            <w:tcW w:w="338" w:type="pct"/>
          </w:tcPr>
          <w:p w14:paraId="58E97480" w14:textId="77777777" w:rsidR="003A5F96" w:rsidRPr="009617B5" w:rsidRDefault="003A5F96" w:rsidP="003A5F96">
            <w:pPr>
              <w:pStyle w:val="NoSpacing"/>
              <w:contextualSpacing/>
              <w:jc w:val="center"/>
            </w:pPr>
            <w:r w:rsidRPr="009617B5">
              <w:t>14.</w:t>
            </w:r>
          </w:p>
        </w:tc>
        <w:tc>
          <w:tcPr>
            <w:tcW w:w="3717" w:type="pct"/>
            <w:gridSpan w:val="2"/>
            <w:vAlign w:val="center"/>
          </w:tcPr>
          <w:p w14:paraId="0F27418C" w14:textId="77777777" w:rsidR="003A5F96" w:rsidRPr="009617B5" w:rsidRDefault="003A5F96" w:rsidP="003A5F96">
            <w:pPr>
              <w:pStyle w:val="NoSpacing"/>
              <w:contextualSpacing/>
              <w:jc w:val="both"/>
            </w:pPr>
            <w:r w:rsidRPr="009617B5">
              <w:t>Describe the fault finding methods in PCB manufacturing.</w:t>
            </w:r>
          </w:p>
        </w:tc>
        <w:tc>
          <w:tcPr>
            <w:tcW w:w="337" w:type="pct"/>
          </w:tcPr>
          <w:p w14:paraId="700A52AD" w14:textId="77777777" w:rsidR="003A5F96" w:rsidRPr="009617B5" w:rsidRDefault="003A5F96" w:rsidP="003A5F96">
            <w:pPr>
              <w:pStyle w:val="NoSpacing"/>
              <w:contextualSpacing/>
              <w:jc w:val="center"/>
            </w:pPr>
            <w:r w:rsidRPr="009617B5">
              <w:t>CO4</w:t>
            </w:r>
          </w:p>
        </w:tc>
        <w:tc>
          <w:tcPr>
            <w:tcW w:w="337" w:type="pct"/>
          </w:tcPr>
          <w:p w14:paraId="5712A73D" w14:textId="77777777" w:rsidR="003A5F96" w:rsidRPr="009617B5" w:rsidRDefault="003A5F96" w:rsidP="003A5F96">
            <w:pPr>
              <w:pStyle w:val="NoSpacing"/>
              <w:contextualSpacing/>
              <w:jc w:val="center"/>
            </w:pPr>
            <w:r w:rsidRPr="009617B5">
              <w:t>U</w:t>
            </w:r>
          </w:p>
        </w:tc>
        <w:tc>
          <w:tcPr>
            <w:tcW w:w="271" w:type="pct"/>
          </w:tcPr>
          <w:p w14:paraId="01A6BAB0" w14:textId="77777777" w:rsidR="003A5F96" w:rsidRPr="009617B5" w:rsidRDefault="003A5F96" w:rsidP="003A5F96">
            <w:pPr>
              <w:pStyle w:val="NoSpacing"/>
              <w:contextualSpacing/>
              <w:jc w:val="center"/>
            </w:pPr>
            <w:r w:rsidRPr="009617B5">
              <w:t>3</w:t>
            </w:r>
          </w:p>
        </w:tc>
      </w:tr>
      <w:tr w:rsidR="003A5F96" w:rsidRPr="009617B5" w14:paraId="23E52AA8" w14:textId="77777777" w:rsidTr="003A5F96">
        <w:trPr>
          <w:trHeight w:val="436"/>
        </w:trPr>
        <w:tc>
          <w:tcPr>
            <w:tcW w:w="338" w:type="pct"/>
          </w:tcPr>
          <w:p w14:paraId="6C5DDC12" w14:textId="77777777" w:rsidR="003A5F96" w:rsidRPr="009617B5" w:rsidRDefault="003A5F96" w:rsidP="003A5F96">
            <w:pPr>
              <w:pStyle w:val="NoSpacing"/>
              <w:contextualSpacing/>
              <w:jc w:val="center"/>
            </w:pPr>
            <w:r w:rsidRPr="009617B5">
              <w:t>15.</w:t>
            </w:r>
          </w:p>
        </w:tc>
        <w:tc>
          <w:tcPr>
            <w:tcW w:w="3717" w:type="pct"/>
            <w:gridSpan w:val="2"/>
            <w:vAlign w:val="center"/>
          </w:tcPr>
          <w:p w14:paraId="67D08411" w14:textId="77777777" w:rsidR="003A5F96" w:rsidRPr="009617B5" w:rsidRDefault="003A5F96" w:rsidP="003A5F96">
            <w:pPr>
              <w:pStyle w:val="NoSpacing"/>
              <w:contextualSpacing/>
              <w:jc w:val="both"/>
            </w:pPr>
            <w:r w:rsidRPr="009617B5">
              <w:t>Differentiate microprocessor and microcontroller.</w:t>
            </w:r>
          </w:p>
        </w:tc>
        <w:tc>
          <w:tcPr>
            <w:tcW w:w="337" w:type="pct"/>
          </w:tcPr>
          <w:p w14:paraId="45675ECF" w14:textId="77777777" w:rsidR="003A5F96" w:rsidRPr="009617B5" w:rsidRDefault="003A5F96" w:rsidP="003A5F96">
            <w:pPr>
              <w:pStyle w:val="NoSpacing"/>
              <w:contextualSpacing/>
              <w:jc w:val="center"/>
            </w:pPr>
            <w:r w:rsidRPr="009617B5">
              <w:t>CO5</w:t>
            </w:r>
          </w:p>
        </w:tc>
        <w:tc>
          <w:tcPr>
            <w:tcW w:w="337" w:type="pct"/>
          </w:tcPr>
          <w:p w14:paraId="29AD14DA" w14:textId="77777777" w:rsidR="003A5F96" w:rsidRPr="009617B5" w:rsidRDefault="003A5F96" w:rsidP="003A5F96">
            <w:pPr>
              <w:pStyle w:val="NoSpacing"/>
              <w:contextualSpacing/>
              <w:jc w:val="center"/>
            </w:pPr>
            <w:r w:rsidRPr="009617B5">
              <w:t>An</w:t>
            </w:r>
          </w:p>
        </w:tc>
        <w:tc>
          <w:tcPr>
            <w:tcW w:w="271" w:type="pct"/>
          </w:tcPr>
          <w:p w14:paraId="7005A704" w14:textId="77777777" w:rsidR="003A5F96" w:rsidRPr="009617B5" w:rsidRDefault="003A5F96" w:rsidP="003A5F96">
            <w:pPr>
              <w:pStyle w:val="NoSpacing"/>
              <w:contextualSpacing/>
              <w:jc w:val="center"/>
            </w:pPr>
            <w:r w:rsidRPr="009617B5">
              <w:t>3</w:t>
            </w:r>
          </w:p>
        </w:tc>
      </w:tr>
      <w:tr w:rsidR="003A5F96" w:rsidRPr="009617B5" w14:paraId="2B26C70F" w14:textId="77777777" w:rsidTr="003A5F96">
        <w:trPr>
          <w:trHeight w:val="437"/>
        </w:trPr>
        <w:tc>
          <w:tcPr>
            <w:tcW w:w="338" w:type="pct"/>
          </w:tcPr>
          <w:p w14:paraId="29A23F95" w14:textId="77777777" w:rsidR="003A5F96" w:rsidRPr="009617B5" w:rsidRDefault="003A5F96" w:rsidP="003A5F96">
            <w:pPr>
              <w:pStyle w:val="NoSpacing"/>
              <w:contextualSpacing/>
              <w:jc w:val="center"/>
            </w:pPr>
            <w:r w:rsidRPr="009617B5">
              <w:t>16.</w:t>
            </w:r>
          </w:p>
        </w:tc>
        <w:tc>
          <w:tcPr>
            <w:tcW w:w="3717" w:type="pct"/>
            <w:gridSpan w:val="2"/>
            <w:vAlign w:val="center"/>
          </w:tcPr>
          <w:p w14:paraId="506DF4B8" w14:textId="77777777" w:rsidR="003A5F96" w:rsidRPr="009617B5" w:rsidRDefault="003A5F96" w:rsidP="003A5F96">
            <w:pPr>
              <w:pStyle w:val="NoSpacing"/>
              <w:contextualSpacing/>
              <w:jc w:val="both"/>
            </w:pPr>
            <w:r w:rsidRPr="009617B5">
              <w:t>Summarize the various sensors used in traffic light controlling system.</w:t>
            </w:r>
          </w:p>
        </w:tc>
        <w:tc>
          <w:tcPr>
            <w:tcW w:w="337" w:type="pct"/>
          </w:tcPr>
          <w:p w14:paraId="25521C86" w14:textId="77777777" w:rsidR="003A5F96" w:rsidRPr="009617B5" w:rsidRDefault="003A5F96" w:rsidP="003A5F96">
            <w:pPr>
              <w:pStyle w:val="NoSpacing"/>
              <w:contextualSpacing/>
              <w:jc w:val="center"/>
            </w:pPr>
            <w:r w:rsidRPr="009617B5">
              <w:t>CO6</w:t>
            </w:r>
          </w:p>
        </w:tc>
        <w:tc>
          <w:tcPr>
            <w:tcW w:w="337" w:type="pct"/>
          </w:tcPr>
          <w:p w14:paraId="5A1D06D0" w14:textId="77777777" w:rsidR="003A5F96" w:rsidRPr="009617B5" w:rsidRDefault="003A5F96" w:rsidP="003A5F96">
            <w:pPr>
              <w:pStyle w:val="NoSpacing"/>
              <w:contextualSpacing/>
              <w:jc w:val="center"/>
            </w:pPr>
            <w:r w:rsidRPr="009617B5">
              <w:t>U</w:t>
            </w:r>
          </w:p>
        </w:tc>
        <w:tc>
          <w:tcPr>
            <w:tcW w:w="271" w:type="pct"/>
          </w:tcPr>
          <w:p w14:paraId="269B3401" w14:textId="77777777" w:rsidR="003A5F96" w:rsidRPr="009617B5" w:rsidRDefault="003A5F96" w:rsidP="003A5F96">
            <w:pPr>
              <w:pStyle w:val="NoSpacing"/>
              <w:contextualSpacing/>
              <w:jc w:val="center"/>
            </w:pPr>
            <w:r w:rsidRPr="009617B5">
              <w:t>3</w:t>
            </w:r>
          </w:p>
        </w:tc>
      </w:tr>
      <w:tr w:rsidR="003A5F96" w:rsidRPr="009617B5" w14:paraId="141E71BE" w14:textId="77777777" w:rsidTr="003A5F96">
        <w:trPr>
          <w:trHeight w:val="551"/>
        </w:trPr>
        <w:tc>
          <w:tcPr>
            <w:tcW w:w="5000" w:type="pct"/>
            <w:gridSpan w:val="6"/>
            <w:vAlign w:val="center"/>
          </w:tcPr>
          <w:p w14:paraId="09AF42E0" w14:textId="77777777" w:rsidR="003A5F96" w:rsidRPr="009617B5" w:rsidRDefault="003A5F96" w:rsidP="003A5F96">
            <w:pPr>
              <w:contextualSpacing/>
              <w:jc w:val="center"/>
              <w:rPr>
                <w:b/>
                <w:u w:val="single"/>
              </w:rPr>
            </w:pPr>
            <w:r w:rsidRPr="009617B5">
              <w:rPr>
                <w:b/>
                <w:u w:val="single"/>
              </w:rPr>
              <w:t>PART – C (6 X 12 = 72 MARKS)</w:t>
            </w:r>
          </w:p>
          <w:p w14:paraId="23A5363C" w14:textId="77777777" w:rsidR="003A5F96" w:rsidRPr="009617B5" w:rsidRDefault="003A5F96" w:rsidP="003A5F96">
            <w:pPr>
              <w:contextualSpacing/>
              <w:jc w:val="center"/>
              <w:rPr>
                <w:b/>
              </w:rPr>
            </w:pPr>
            <w:r w:rsidRPr="009617B5">
              <w:rPr>
                <w:b/>
              </w:rPr>
              <w:t>(Answer any five Questions from Q. No. 17 to 23, Q. No. 24 is Compulsory)</w:t>
            </w:r>
          </w:p>
        </w:tc>
      </w:tr>
      <w:tr w:rsidR="003A5F96" w:rsidRPr="009617B5" w14:paraId="1AAED84C" w14:textId="77777777" w:rsidTr="003A5F96">
        <w:trPr>
          <w:trHeight w:val="396"/>
        </w:trPr>
        <w:tc>
          <w:tcPr>
            <w:tcW w:w="338" w:type="pct"/>
            <w:vAlign w:val="center"/>
          </w:tcPr>
          <w:p w14:paraId="6EFE469C" w14:textId="77777777" w:rsidR="003A5F96" w:rsidRPr="009617B5" w:rsidRDefault="003A5F96" w:rsidP="003A5F96">
            <w:pPr>
              <w:contextualSpacing/>
              <w:jc w:val="center"/>
            </w:pPr>
            <w:r w:rsidRPr="009617B5">
              <w:t>17.</w:t>
            </w:r>
          </w:p>
        </w:tc>
        <w:tc>
          <w:tcPr>
            <w:tcW w:w="203" w:type="pct"/>
            <w:vAlign w:val="center"/>
          </w:tcPr>
          <w:p w14:paraId="2BE7BE8B" w14:textId="77777777" w:rsidR="003A5F96" w:rsidRPr="009617B5" w:rsidRDefault="003A5F96" w:rsidP="003A5F96">
            <w:pPr>
              <w:contextualSpacing/>
              <w:jc w:val="center"/>
            </w:pPr>
          </w:p>
        </w:tc>
        <w:tc>
          <w:tcPr>
            <w:tcW w:w="3514" w:type="pct"/>
            <w:vAlign w:val="center"/>
          </w:tcPr>
          <w:p w14:paraId="74859550" w14:textId="77777777" w:rsidR="003A5F96" w:rsidRPr="009617B5" w:rsidRDefault="003A5F96" w:rsidP="003A5F96">
            <w:pPr>
              <w:contextualSpacing/>
              <w:jc w:val="both"/>
            </w:pPr>
            <w:r w:rsidRPr="009617B5">
              <w:t>Explain the working principle of thermal power plant with a neat sketch.</w:t>
            </w:r>
          </w:p>
        </w:tc>
        <w:tc>
          <w:tcPr>
            <w:tcW w:w="337" w:type="pct"/>
            <w:vAlign w:val="center"/>
          </w:tcPr>
          <w:p w14:paraId="43BE0E74" w14:textId="77777777" w:rsidR="003A5F96" w:rsidRPr="009617B5" w:rsidRDefault="003A5F96" w:rsidP="003A5F96">
            <w:pPr>
              <w:contextualSpacing/>
              <w:jc w:val="center"/>
            </w:pPr>
            <w:r w:rsidRPr="009617B5">
              <w:t>CO1</w:t>
            </w:r>
          </w:p>
        </w:tc>
        <w:tc>
          <w:tcPr>
            <w:tcW w:w="337" w:type="pct"/>
            <w:vAlign w:val="center"/>
          </w:tcPr>
          <w:p w14:paraId="6D3D63A9" w14:textId="77777777" w:rsidR="003A5F96" w:rsidRPr="009617B5" w:rsidRDefault="003A5F96" w:rsidP="003A5F96">
            <w:pPr>
              <w:contextualSpacing/>
              <w:jc w:val="center"/>
            </w:pPr>
            <w:r w:rsidRPr="009617B5">
              <w:t>A</w:t>
            </w:r>
          </w:p>
        </w:tc>
        <w:tc>
          <w:tcPr>
            <w:tcW w:w="271" w:type="pct"/>
            <w:vAlign w:val="center"/>
          </w:tcPr>
          <w:p w14:paraId="67253D55" w14:textId="77777777" w:rsidR="003A5F96" w:rsidRPr="009617B5" w:rsidRDefault="003A5F96" w:rsidP="003A5F96">
            <w:pPr>
              <w:contextualSpacing/>
              <w:jc w:val="center"/>
            </w:pPr>
            <w:r w:rsidRPr="009617B5">
              <w:t>12</w:t>
            </w:r>
          </w:p>
        </w:tc>
      </w:tr>
      <w:tr w:rsidR="003A5F96" w:rsidRPr="009617B5" w14:paraId="77853E46" w14:textId="77777777" w:rsidTr="003A5F96">
        <w:trPr>
          <w:trHeight w:val="396"/>
        </w:trPr>
        <w:tc>
          <w:tcPr>
            <w:tcW w:w="338" w:type="pct"/>
            <w:vAlign w:val="center"/>
          </w:tcPr>
          <w:p w14:paraId="40AC9D19" w14:textId="77777777" w:rsidR="003A5F96" w:rsidRPr="009617B5" w:rsidRDefault="003A5F96" w:rsidP="003A5F96">
            <w:pPr>
              <w:contextualSpacing/>
              <w:jc w:val="center"/>
            </w:pPr>
          </w:p>
        </w:tc>
        <w:tc>
          <w:tcPr>
            <w:tcW w:w="203" w:type="pct"/>
            <w:vAlign w:val="center"/>
          </w:tcPr>
          <w:p w14:paraId="3913987B" w14:textId="77777777" w:rsidR="003A5F96" w:rsidRPr="009617B5" w:rsidRDefault="003A5F96" w:rsidP="003A5F96">
            <w:pPr>
              <w:contextualSpacing/>
              <w:jc w:val="center"/>
            </w:pPr>
          </w:p>
        </w:tc>
        <w:tc>
          <w:tcPr>
            <w:tcW w:w="3514" w:type="pct"/>
            <w:vAlign w:val="center"/>
          </w:tcPr>
          <w:p w14:paraId="3FCD7CB4" w14:textId="77777777" w:rsidR="003A5F96" w:rsidRPr="009617B5" w:rsidRDefault="003A5F96" w:rsidP="003A5F96">
            <w:pPr>
              <w:contextualSpacing/>
              <w:jc w:val="both"/>
            </w:pPr>
          </w:p>
        </w:tc>
        <w:tc>
          <w:tcPr>
            <w:tcW w:w="337" w:type="pct"/>
            <w:vAlign w:val="center"/>
          </w:tcPr>
          <w:p w14:paraId="4935CCF2" w14:textId="77777777" w:rsidR="003A5F96" w:rsidRPr="009617B5" w:rsidRDefault="003A5F96" w:rsidP="003A5F96">
            <w:pPr>
              <w:contextualSpacing/>
              <w:jc w:val="center"/>
            </w:pPr>
          </w:p>
        </w:tc>
        <w:tc>
          <w:tcPr>
            <w:tcW w:w="337" w:type="pct"/>
            <w:vAlign w:val="center"/>
          </w:tcPr>
          <w:p w14:paraId="30044BAA" w14:textId="77777777" w:rsidR="003A5F96" w:rsidRPr="009617B5" w:rsidRDefault="003A5F96" w:rsidP="003A5F96">
            <w:pPr>
              <w:contextualSpacing/>
              <w:jc w:val="center"/>
            </w:pPr>
          </w:p>
        </w:tc>
        <w:tc>
          <w:tcPr>
            <w:tcW w:w="271" w:type="pct"/>
            <w:vAlign w:val="center"/>
          </w:tcPr>
          <w:p w14:paraId="2FD773E1" w14:textId="77777777" w:rsidR="003A5F96" w:rsidRPr="009617B5" w:rsidRDefault="003A5F96" w:rsidP="003A5F96">
            <w:pPr>
              <w:contextualSpacing/>
              <w:jc w:val="center"/>
            </w:pPr>
          </w:p>
        </w:tc>
      </w:tr>
      <w:tr w:rsidR="003A5F96" w:rsidRPr="009617B5" w14:paraId="2A1E4885" w14:textId="77777777" w:rsidTr="003A5F96">
        <w:trPr>
          <w:trHeight w:val="396"/>
        </w:trPr>
        <w:tc>
          <w:tcPr>
            <w:tcW w:w="338" w:type="pct"/>
          </w:tcPr>
          <w:p w14:paraId="4DB304D5" w14:textId="77777777" w:rsidR="003A5F96" w:rsidRPr="009617B5" w:rsidRDefault="003A5F96" w:rsidP="003A5F96">
            <w:pPr>
              <w:contextualSpacing/>
              <w:jc w:val="center"/>
            </w:pPr>
            <w:r w:rsidRPr="009617B5">
              <w:t>18.</w:t>
            </w:r>
          </w:p>
        </w:tc>
        <w:tc>
          <w:tcPr>
            <w:tcW w:w="203" w:type="pct"/>
          </w:tcPr>
          <w:p w14:paraId="67CD2D87" w14:textId="77777777" w:rsidR="003A5F96" w:rsidRPr="009617B5" w:rsidRDefault="003A5F96" w:rsidP="003A5F96">
            <w:pPr>
              <w:contextualSpacing/>
              <w:jc w:val="center"/>
            </w:pPr>
            <w:r w:rsidRPr="009617B5">
              <w:t>a.</w:t>
            </w:r>
          </w:p>
        </w:tc>
        <w:tc>
          <w:tcPr>
            <w:tcW w:w="3514" w:type="pct"/>
            <w:vAlign w:val="center"/>
          </w:tcPr>
          <w:p w14:paraId="45587F31" w14:textId="77777777" w:rsidR="003A5F96" w:rsidRPr="009617B5" w:rsidRDefault="003A5F96" w:rsidP="003A5F96">
            <w:pPr>
              <w:contextualSpacing/>
              <w:jc w:val="both"/>
            </w:pPr>
            <w:r w:rsidRPr="009617B5">
              <w:t>Explain the construction and operation of BJT with neat diagram and mention its applications.</w:t>
            </w:r>
          </w:p>
        </w:tc>
        <w:tc>
          <w:tcPr>
            <w:tcW w:w="337" w:type="pct"/>
          </w:tcPr>
          <w:p w14:paraId="6F144AE6" w14:textId="77777777" w:rsidR="003A5F96" w:rsidRPr="009617B5" w:rsidRDefault="003A5F96" w:rsidP="003A5F96">
            <w:pPr>
              <w:contextualSpacing/>
              <w:jc w:val="center"/>
            </w:pPr>
            <w:r w:rsidRPr="009617B5">
              <w:t>CO2</w:t>
            </w:r>
          </w:p>
        </w:tc>
        <w:tc>
          <w:tcPr>
            <w:tcW w:w="337" w:type="pct"/>
          </w:tcPr>
          <w:p w14:paraId="788A3A0F" w14:textId="77777777" w:rsidR="003A5F96" w:rsidRPr="009617B5" w:rsidRDefault="003A5F96" w:rsidP="003A5F96">
            <w:pPr>
              <w:contextualSpacing/>
              <w:jc w:val="center"/>
            </w:pPr>
            <w:r w:rsidRPr="009617B5">
              <w:t>U</w:t>
            </w:r>
          </w:p>
        </w:tc>
        <w:tc>
          <w:tcPr>
            <w:tcW w:w="271" w:type="pct"/>
          </w:tcPr>
          <w:p w14:paraId="69E24FDA" w14:textId="77777777" w:rsidR="003A5F96" w:rsidRPr="009617B5" w:rsidRDefault="003A5F96" w:rsidP="003A5F96">
            <w:pPr>
              <w:contextualSpacing/>
              <w:jc w:val="center"/>
            </w:pPr>
            <w:r w:rsidRPr="009617B5">
              <w:t>8</w:t>
            </w:r>
          </w:p>
        </w:tc>
      </w:tr>
      <w:tr w:rsidR="003A5F96" w:rsidRPr="009617B5" w14:paraId="18AE283B" w14:textId="77777777" w:rsidTr="003A5F96">
        <w:trPr>
          <w:trHeight w:val="396"/>
        </w:trPr>
        <w:tc>
          <w:tcPr>
            <w:tcW w:w="338" w:type="pct"/>
          </w:tcPr>
          <w:p w14:paraId="66D0E67D" w14:textId="77777777" w:rsidR="003A5F96" w:rsidRPr="009617B5" w:rsidRDefault="003A5F96" w:rsidP="003A5F96">
            <w:pPr>
              <w:contextualSpacing/>
              <w:jc w:val="center"/>
            </w:pPr>
          </w:p>
        </w:tc>
        <w:tc>
          <w:tcPr>
            <w:tcW w:w="203" w:type="pct"/>
          </w:tcPr>
          <w:p w14:paraId="772730E2" w14:textId="77777777" w:rsidR="003A5F96" w:rsidRPr="009617B5" w:rsidRDefault="003A5F96" w:rsidP="003A5F96">
            <w:pPr>
              <w:contextualSpacing/>
              <w:jc w:val="center"/>
            </w:pPr>
            <w:r w:rsidRPr="009617B5">
              <w:t>b.</w:t>
            </w:r>
          </w:p>
        </w:tc>
        <w:tc>
          <w:tcPr>
            <w:tcW w:w="3514" w:type="pct"/>
            <w:vAlign w:val="center"/>
          </w:tcPr>
          <w:p w14:paraId="358B4863" w14:textId="77777777" w:rsidR="003A5F96" w:rsidRPr="009617B5" w:rsidRDefault="003A5F96" w:rsidP="003A5F96">
            <w:pPr>
              <w:contextualSpacing/>
              <w:jc w:val="both"/>
            </w:pPr>
            <w:r w:rsidRPr="009617B5">
              <w:t>Calculate the value of resistance of a resistor with color rings as follows: orange, white, brown, and gold.</w:t>
            </w:r>
          </w:p>
        </w:tc>
        <w:tc>
          <w:tcPr>
            <w:tcW w:w="337" w:type="pct"/>
          </w:tcPr>
          <w:p w14:paraId="3B64C23A" w14:textId="77777777" w:rsidR="003A5F96" w:rsidRPr="009617B5" w:rsidRDefault="003A5F96" w:rsidP="003A5F96">
            <w:pPr>
              <w:contextualSpacing/>
              <w:jc w:val="center"/>
            </w:pPr>
            <w:r w:rsidRPr="009617B5">
              <w:t>CO2</w:t>
            </w:r>
          </w:p>
        </w:tc>
        <w:tc>
          <w:tcPr>
            <w:tcW w:w="337" w:type="pct"/>
          </w:tcPr>
          <w:p w14:paraId="237BF0C1" w14:textId="77777777" w:rsidR="003A5F96" w:rsidRPr="009617B5" w:rsidRDefault="003A5F96" w:rsidP="003A5F96">
            <w:pPr>
              <w:contextualSpacing/>
              <w:jc w:val="center"/>
            </w:pPr>
            <w:r w:rsidRPr="009617B5">
              <w:t>An</w:t>
            </w:r>
          </w:p>
        </w:tc>
        <w:tc>
          <w:tcPr>
            <w:tcW w:w="271" w:type="pct"/>
          </w:tcPr>
          <w:p w14:paraId="64CFF31A" w14:textId="77777777" w:rsidR="003A5F96" w:rsidRPr="009617B5" w:rsidRDefault="003A5F96" w:rsidP="003A5F96">
            <w:pPr>
              <w:contextualSpacing/>
              <w:jc w:val="center"/>
            </w:pPr>
            <w:r w:rsidRPr="009617B5">
              <w:t>4</w:t>
            </w:r>
          </w:p>
        </w:tc>
      </w:tr>
      <w:tr w:rsidR="003A5F96" w:rsidRPr="009617B5" w14:paraId="4CF23580" w14:textId="77777777" w:rsidTr="003A5F96">
        <w:trPr>
          <w:trHeight w:val="396"/>
        </w:trPr>
        <w:tc>
          <w:tcPr>
            <w:tcW w:w="338" w:type="pct"/>
            <w:vAlign w:val="center"/>
          </w:tcPr>
          <w:p w14:paraId="6C4A159B" w14:textId="77777777" w:rsidR="003A5F96" w:rsidRPr="009617B5" w:rsidRDefault="003A5F96" w:rsidP="003A5F96">
            <w:pPr>
              <w:contextualSpacing/>
              <w:jc w:val="center"/>
            </w:pPr>
          </w:p>
        </w:tc>
        <w:tc>
          <w:tcPr>
            <w:tcW w:w="203" w:type="pct"/>
            <w:vAlign w:val="center"/>
          </w:tcPr>
          <w:p w14:paraId="712BC1A8" w14:textId="77777777" w:rsidR="003A5F96" w:rsidRPr="009617B5" w:rsidRDefault="003A5F96" w:rsidP="003A5F96">
            <w:pPr>
              <w:contextualSpacing/>
              <w:jc w:val="center"/>
            </w:pPr>
          </w:p>
        </w:tc>
        <w:tc>
          <w:tcPr>
            <w:tcW w:w="3514" w:type="pct"/>
            <w:vAlign w:val="center"/>
          </w:tcPr>
          <w:p w14:paraId="36B14F08" w14:textId="77777777" w:rsidR="003A5F96" w:rsidRPr="009617B5" w:rsidRDefault="003A5F96" w:rsidP="003A5F96">
            <w:pPr>
              <w:contextualSpacing/>
              <w:jc w:val="both"/>
            </w:pPr>
          </w:p>
        </w:tc>
        <w:tc>
          <w:tcPr>
            <w:tcW w:w="337" w:type="pct"/>
            <w:vAlign w:val="center"/>
          </w:tcPr>
          <w:p w14:paraId="4B31A944" w14:textId="77777777" w:rsidR="003A5F96" w:rsidRPr="009617B5" w:rsidRDefault="003A5F96" w:rsidP="003A5F96">
            <w:pPr>
              <w:contextualSpacing/>
              <w:jc w:val="center"/>
            </w:pPr>
          </w:p>
        </w:tc>
        <w:tc>
          <w:tcPr>
            <w:tcW w:w="337" w:type="pct"/>
            <w:vAlign w:val="center"/>
          </w:tcPr>
          <w:p w14:paraId="4B377ADB" w14:textId="77777777" w:rsidR="003A5F96" w:rsidRPr="009617B5" w:rsidRDefault="003A5F96" w:rsidP="003A5F96">
            <w:pPr>
              <w:contextualSpacing/>
              <w:jc w:val="center"/>
            </w:pPr>
          </w:p>
        </w:tc>
        <w:tc>
          <w:tcPr>
            <w:tcW w:w="271" w:type="pct"/>
            <w:vAlign w:val="center"/>
          </w:tcPr>
          <w:p w14:paraId="2A7105A4" w14:textId="77777777" w:rsidR="003A5F96" w:rsidRPr="009617B5" w:rsidRDefault="003A5F96" w:rsidP="003A5F96">
            <w:pPr>
              <w:contextualSpacing/>
              <w:jc w:val="center"/>
            </w:pPr>
          </w:p>
        </w:tc>
      </w:tr>
      <w:tr w:rsidR="003A5F96" w:rsidRPr="009617B5" w14:paraId="53CD1DA8" w14:textId="77777777" w:rsidTr="003A5F96">
        <w:trPr>
          <w:trHeight w:val="396"/>
        </w:trPr>
        <w:tc>
          <w:tcPr>
            <w:tcW w:w="338" w:type="pct"/>
            <w:vAlign w:val="center"/>
          </w:tcPr>
          <w:p w14:paraId="02FB4FF0" w14:textId="77777777" w:rsidR="003A5F96" w:rsidRPr="009617B5" w:rsidRDefault="003A5F96" w:rsidP="003A5F96">
            <w:pPr>
              <w:contextualSpacing/>
              <w:jc w:val="center"/>
            </w:pPr>
            <w:r w:rsidRPr="009617B5">
              <w:t>19.</w:t>
            </w:r>
          </w:p>
        </w:tc>
        <w:tc>
          <w:tcPr>
            <w:tcW w:w="203" w:type="pct"/>
          </w:tcPr>
          <w:p w14:paraId="7E3654E5" w14:textId="77777777" w:rsidR="003A5F96" w:rsidRPr="009617B5" w:rsidRDefault="003A5F96" w:rsidP="003A5F96">
            <w:pPr>
              <w:contextualSpacing/>
            </w:pPr>
            <w:r w:rsidRPr="009617B5">
              <w:t>a.</w:t>
            </w:r>
          </w:p>
        </w:tc>
        <w:tc>
          <w:tcPr>
            <w:tcW w:w="3514" w:type="pct"/>
          </w:tcPr>
          <w:p w14:paraId="0563C391" w14:textId="77777777" w:rsidR="003A5F96" w:rsidRPr="009617B5" w:rsidRDefault="003A5F96" w:rsidP="003A5F96">
            <w:pPr>
              <w:contextualSpacing/>
            </w:pPr>
            <w:r w:rsidRPr="009617B5">
              <w:t>Sketch the block diagram of microcontroller and label its blocks.</w:t>
            </w:r>
          </w:p>
        </w:tc>
        <w:tc>
          <w:tcPr>
            <w:tcW w:w="337" w:type="pct"/>
            <w:vAlign w:val="center"/>
          </w:tcPr>
          <w:p w14:paraId="5F524B25" w14:textId="77777777" w:rsidR="003A5F96" w:rsidRPr="009617B5" w:rsidRDefault="003A5F96" w:rsidP="003A5F96">
            <w:pPr>
              <w:contextualSpacing/>
              <w:jc w:val="center"/>
            </w:pPr>
            <w:r w:rsidRPr="009617B5">
              <w:t>CO3</w:t>
            </w:r>
          </w:p>
        </w:tc>
        <w:tc>
          <w:tcPr>
            <w:tcW w:w="337" w:type="pct"/>
            <w:vAlign w:val="center"/>
          </w:tcPr>
          <w:p w14:paraId="7319B07E" w14:textId="77777777" w:rsidR="003A5F96" w:rsidRPr="009617B5" w:rsidRDefault="003A5F96" w:rsidP="003A5F96">
            <w:pPr>
              <w:contextualSpacing/>
              <w:jc w:val="center"/>
            </w:pPr>
            <w:r w:rsidRPr="009617B5">
              <w:t>A</w:t>
            </w:r>
          </w:p>
        </w:tc>
        <w:tc>
          <w:tcPr>
            <w:tcW w:w="271" w:type="pct"/>
            <w:vAlign w:val="center"/>
          </w:tcPr>
          <w:p w14:paraId="3B94BAC0" w14:textId="77777777" w:rsidR="003A5F96" w:rsidRPr="009617B5" w:rsidRDefault="003A5F96" w:rsidP="003A5F96">
            <w:pPr>
              <w:contextualSpacing/>
              <w:jc w:val="center"/>
            </w:pPr>
            <w:r w:rsidRPr="009617B5">
              <w:t>8</w:t>
            </w:r>
          </w:p>
        </w:tc>
      </w:tr>
      <w:tr w:rsidR="003A5F96" w:rsidRPr="009617B5" w14:paraId="123651D2" w14:textId="77777777" w:rsidTr="003A5F96">
        <w:trPr>
          <w:trHeight w:val="396"/>
        </w:trPr>
        <w:tc>
          <w:tcPr>
            <w:tcW w:w="338" w:type="pct"/>
            <w:vAlign w:val="center"/>
          </w:tcPr>
          <w:p w14:paraId="7EF7A1ED" w14:textId="77777777" w:rsidR="003A5F96" w:rsidRPr="009617B5" w:rsidRDefault="003A5F96" w:rsidP="003A5F96">
            <w:pPr>
              <w:contextualSpacing/>
              <w:jc w:val="center"/>
            </w:pPr>
          </w:p>
        </w:tc>
        <w:tc>
          <w:tcPr>
            <w:tcW w:w="203" w:type="pct"/>
          </w:tcPr>
          <w:p w14:paraId="7D0BF083" w14:textId="77777777" w:rsidR="003A5F96" w:rsidRPr="009617B5" w:rsidRDefault="003A5F96" w:rsidP="003A5F96">
            <w:pPr>
              <w:contextualSpacing/>
            </w:pPr>
            <w:r w:rsidRPr="009617B5">
              <w:t>b.</w:t>
            </w:r>
          </w:p>
        </w:tc>
        <w:tc>
          <w:tcPr>
            <w:tcW w:w="3514" w:type="pct"/>
          </w:tcPr>
          <w:p w14:paraId="4E16D5B0" w14:textId="77777777" w:rsidR="003A5F96" w:rsidRPr="009617B5" w:rsidRDefault="003A5F96" w:rsidP="003A5F96">
            <w:pPr>
              <w:contextualSpacing/>
              <w:rPr>
                <w:bCs/>
              </w:rPr>
            </w:pPr>
            <w:r w:rsidRPr="009617B5">
              <w:rPr>
                <w:bCs/>
              </w:rPr>
              <w:t>Describe the function of sensor and actuator.</w:t>
            </w:r>
          </w:p>
        </w:tc>
        <w:tc>
          <w:tcPr>
            <w:tcW w:w="337" w:type="pct"/>
            <w:vAlign w:val="center"/>
          </w:tcPr>
          <w:p w14:paraId="5D10A3C4" w14:textId="77777777" w:rsidR="003A5F96" w:rsidRPr="009617B5" w:rsidRDefault="003A5F96" w:rsidP="003A5F96">
            <w:pPr>
              <w:contextualSpacing/>
              <w:jc w:val="center"/>
            </w:pPr>
            <w:r w:rsidRPr="009617B5">
              <w:t>CO3</w:t>
            </w:r>
          </w:p>
        </w:tc>
        <w:tc>
          <w:tcPr>
            <w:tcW w:w="337" w:type="pct"/>
            <w:vAlign w:val="center"/>
          </w:tcPr>
          <w:p w14:paraId="62678672" w14:textId="77777777" w:rsidR="003A5F96" w:rsidRPr="009617B5" w:rsidRDefault="003A5F96" w:rsidP="003A5F96">
            <w:pPr>
              <w:contextualSpacing/>
              <w:jc w:val="center"/>
            </w:pPr>
            <w:r w:rsidRPr="009617B5">
              <w:t>U</w:t>
            </w:r>
          </w:p>
        </w:tc>
        <w:tc>
          <w:tcPr>
            <w:tcW w:w="271" w:type="pct"/>
            <w:vAlign w:val="center"/>
          </w:tcPr>
          <w:p w14:paraId="389DA100" w14:textId="77777777" w:rsidR="003A5F96" w:rsidRPr="009617B5" w:rsidRDefault="003A5F96" w:rsidP="003A5F96">
            <w:pPr>
              <w:contextualSpacing/>
              <w:jc w:val="center"/>
            </w:pPr>
            <w:r w:rsidRPr="009617B5">
              <w:t>4</w:t>
            </w:r>
          </w:p>
        </w:tc>
      </w:tr>
      <w:tr w:rsidR="003A5F96" w:rsidRPr="009617B5" w14:paraId="52976432" w14:textId="77777777" w:rsidTr="003A5F96">
        <w:trPr>
          <w:trHeight w:val="396"/>
        </w:trPr>
        <w:tc>
          <w:tcPr>
            <w:tcW w:w="338" w:type="pct"/>
            <w:vAlign w:val="center"/>
          </w:tcPr>
          <w:p w14:paraId="48EDB071" w14:textId="77777777" w:rsidR="003A5F96" w:rsidRPr="009617B5" w:rsidRDefault="003A5F96" w:rsidP="003A5F96">
            <w:pPr>
              <w:contextualSpacing/>
              <w:jc w:val="center"/>
            </w:pPr>
          </w:p>
        </w:tc>
        <w:tc>
          <w:tcPr>
            <w:tcW w:w="203" w:type="pct"/>
          </w:tcPr>
          <w:p w14:paraId="6196C002" w14:textId="77777777" w:rsidR="003A5F96" w:rsidRPr="009617B5" w:rsidRDefault="003A5F96" w:rsidP="003A5F96">
            <w:pPr>
              <w:contextualSpacing/>
            </w:pPr>
          </w:p>
        </w:tc>
        <w:tc>
          <w:tcPr>
            <w:tcW w:w="3514" w:type="pct"/>
          </w:tcPr>
          <w:p w14:paraId="6F50E836" w14:textId="77777777" w:rsidR="003A5F96" w:rsidRPr="009617B5" w:rsidRDefault="003A5F96" w:rsidP="003A5F96">
            <w:pPr>
              <w:contextualSpacing/>
            </w:pPr>
          </w:p>
        </w:tc>
        <w:tc>
          <w:tcPr>
            <w:tcW w:w="337" w:type="pct"/>
            <w:vAlign w:val="center"/>
          </w:tcPr>
          <w:p w14:paraId="0DE95781" w14:textId="77777777" w:rsidR="003A5F96" w:rsidRPr="009617B5" w:rsidRDefault="003A5F96" w:rsidP="003A5F96">
            <w:pPr>
              <w:contextualSpacing/>
              <w:jc w:val="center"/>
            </w:pPr>
          </w:p>
        </w:tc>
        <w:tc>
          <w:tcPr>
            <w:tcW w:w="337" w:type="pct"/>
            <w:vAlign w:val="center"/>
          </w:tcPr>
          <w:p w14:paraId="4BCEBB51" w14:textId="77777777" w:rsidR="003A5F96" w:rsidRPr="009617B5" w:rsidRDefault="003A5F96" w:rsidP="003A5F96">
            <w:pPr>
              <w:contextualSpacing/>
              <w:jc w:val="center"/>
            </w:pPr>
          </w:p>
        </w:tc>
        <w:tc>
          <w:tcPr>
            <w:tcW w:w="271" w:type="pct"/>
            <w:vAlign w:val="center"/>
          </w:tcPr>
          <w:p w14:paraId="54F4E8E4" w14:textId="77777777" w:rsidR="003A5F96" w:rsidRPr="009617B5" w:rsidRDefault="003A5F96" w:rsidP="003A5F96">
            <w:pPr>
              <w:contextualSpacing/>
              <w:jc w:val="center"/>
            </w:pPr>
          </w:p>
        </w:tc>
      </w:tr>
      <w:tr w:rsidR="003A5F96" w:rsidRPr="009617B5" w14:paraId="1ABC6D4B" w14:textId="77777777" w:rsidTr="003A5F96">
        <w:trPr>
          <w:trHeight w:val="396"/>
        </w:trPr>
        <w:tc>
          <w:tcPr>
            <w:tcW w:w="338" w:type="pct"/>
          </w:tcPr>
          <w:p w14:paraId="14EBA530" w14:textId="77777777" w:rsidR="003A5F96" w:rsidRPr="009617B5" w:rsidRDefault="003A5F96" w:rsidP="003A5F96">
            <w:pPr>
              <w:contextualSpacing/>
              <w:jc w:val="center"/>
            </w:pPr>
            <w:r w:rsidRPr="009617B5">
              <w:t>20.</w:t>
            </w:r>
          </w:p>
        </w:tc>
        <w:tc>
          <w:tcPr>
            <w:tcW w:w="203" w:type="pct"/>
          </w:tcPr>
          <w:p w14:paraId="2F2CDFCE" w14:textId="77777777" w:rsidR="003A5F96" w:rsidRPr="009617B5" w:rsidRDefault="003A5F96" w:rsidP="003A5F96">
            <w:pPr>
              <w:contextualSpacing/>
            </w:pPr>
            <w:r w:rsidRPr="009617B5">
              <w:t>a.</w:t>
            </w:r>
          </w:p>
        </w:tc>
        <w:tc>
          <w:tcPr>
            <w:tcW w:w="3514" w:type="pct"/>
          </w:tcPr>
          <w:p w14:paraId="6792B29B" w14:textId="77777777" w:rsidR="003A5F96" w:rsidRPr="009617B5" w:rsidRDefault="003A5F96" w:rsidP="003A5F96">
            <w:pPr>
              <w:contextualSpacing/>
              <w:jc w:val="both"/>
            </w:pPr>
            <w:r w:rsidRPr="009617B5">
              <w:t>Classify Printed Circuit Boards and explain the materials used in single layer and multi-layered PCB.</w:t>
            </w:r>
          </w:p>
        </w:tc>
        <w:tc>
          <w:tcPr>
            <w:tcW w:w="337" w:type="pct"/>
          </w:tcPr>
          <w:p w14:paraId="01DADD2C" w14:textId="77777777" w:rsidR="003A5F96" w:rsidRPr="009617B5" w:rsidRDefault="003A5F96" w:rsidP="003A5F96">
            <w:pPr>
              <w:contextualSpacing/>
              <w:jc w:val="center"/>
            </w:pPr>
            <w:r w:rsidRPr="009617B5">
              <w:t>CO4</w:t>
            </w:r>
          </w:p>
        </w:tc>
        <w:tc>
          <w:tcPr>
            <w:tcW w:w="337" w:type="pct"/>
          </w:tcPr>
          <w:p w14:paraId="446393F0" w14:textId="77777777" w:rsidR="003A5F96" w:rsidRPr="009617B5" w:rsidRDefault="003A5F96" w:rsidP="003A5F96">
            <w:pPr>
              <w:contextualSpacing/>
              <w:jc w:val="center"/>
            </w:pPr>
            <w:r w:rsidRPr="009617B5">
              <w:t>U</w:t>
            </w:r>
          </w:p>
        </w:tc>
        <w:tc>
          <w:tcPr>
            <w:tcW w:w="271" w:type="pct"/>
          </w:tcPr>
          <w:p w14:paraId="3B2F2573" w14:textId="77777777" w:rsidR="003A5F96" w:rsidRPr="009617B5" w:rsidRDefault="003A5F96" w:rsidP="003A5F96">
            <w:pPr>
              <w:contextualSpacing/>
              <w:jc w:val="center"/>
            </w:pPr>
            <w:r w:rsidRPr="009617B5">
              <w:t>8</w:t>
            </w:r>
          </w:p>
        </w:tc>
      </w:tr>
      <w:tr w:rsidR="003A5F96" w:rsidRPr="009617B5" w14:paraId="41D85644" w14:textId="77777777" w:rsidTr="003A5F96">
        <w:trPr>
          <w:trHeight w:val="396"/>
        </w:trPr>
        <w:tc>
          <w:tcPr>
            <w:tcW w:w="338" w:type="pct"/>
          </w:tcPr>
          <w:p w14:paraId="49B998C8" w14:textId="77777777" w:rsidR="003A5F96" w:rsidRPr="009617B5" w:rsidRDefault="003A5F96" w:rsidP="003A5F96">
            <w:pPr>
              <w:contextualSpacing/>
              <w:jc w:val="center"/>
            </w:pPr>
          </w:p>
        </w:tc>
        <w:tc>
          <w:tcPr>
            <w:tcW w:w="203" w:type="pct"/>
          </w:tcPr>
          <w:p w14:paraId="702715E2" w14:textId="77777777" w:rsidR="003A5F96" w:rsidRPr="009617B5" w:rsidRDefault="003A5F96" w:rsidP="003A5F96">
            <w:pPr>
              <w:contextualSpacing/>
            </w:pPr>
            <w:r w:rsidRPr="009617B5">
              <w:t>b.</w:t>
            </w:r>
          </w:p>
        </w:tc>
        <w:tc>
          <w:tcPr>
            <w:tcW w:w="3514" w:type="pct"/>
          </w:tcPr>
          <w:p w14:paraId="267F6827" w14:textId="77777777" w:rsidR="003A5F96" w:rsidRPr="009617B5" w:rsidRDefault="003A5F96" w:rsidP="003A5F96">
            <w:pPr>
              <w:contextualSpacing/>
              <w:rPr>
                <w:bCs/>
              </w:rPr>
            </w:pPr>
            <w:r w:rsidRPr="009617B5">
              <w:rPr>
                <w:bCs/>
              </w:rPr>
              <w:t>Infer the challenges in modern PCB design.</w:t>
            </w:r>
          </w:p>
        </w:tc>
        <w:tc>
          <w:tcPr>
            <w:tcW w:w="337" w:type="pct"/>
          </w:tcPr>
          <w:p w14:paraId="00CB6D20" w14:textId="77777777" w:rsidR="003A5F96" w:rsidRPr="009617B5" w:rsidRDefault="003A5F96" w:rsidP="003A5F96">
            <w:pPr>
              <w:contextualSpacing/>
              <w:jc w:val="center"/>
            </w:pPr>
            <w:r w:rsidRPr="009617B5">
              <w:t>CO4</w:t>
            </w:r>
          </w:p>
        </w:tc>
        <w:tc>
          <w:tcPr>
            <w:tcW w:w="337" w:type="pct"/>
          </w:tcPr>
          <w:p w14:paraId="172606A5" w14:textId="77777777" w:rsidR="003A5F96" w:rsidRPr="009617B5" w:rsidRDefault="003A5F96" w:rsidP="003A5F96">
            <w:pPr>
              <w:contextualSpacing/>
              <w:jc w:val="center"/>
            </w:pPr>
            <w:r w:rsidRPr="009617B5">
              <w:t>A</w:t>
            </w:r>
          </w:p>
        </w:tc>
        <w:tc>
          <w:tcPr>
            <w:tcW w:w="271" w:type="pct"/>
          </w:tcPr>
          <w:p w14:paraId="28D9AD41" w14:textId="77777777" w:rsidR="003A5F96" w:rsidRPr="009617B5" w:rsidRDefault="003A5F96" w:rsidP="003A5F96">
            <w:pPr>
              <w:contextualSpacing/>
              <w:jc w:val="center"/>
            </w:pPr>
            <w:r w:rsidRPr="009617B5">
              <w:t>4</w:t>
            </w:r>
          </w:p>
        </w:tc>
      </w:tr>
      <w:tr w:rsidR="003A5F96" w:rsidRPr="009617B5" w14:paraId="46FE0FF4" w14:textId="77777777" w:rsidTr="003A5F96">
        <w:trPr>
          <w:trHeight w:val="396"/>
        </w:trPr>
        <w:tc>
          <w:tcPr>
            <w:tcW w:w="338" w:type="pct"/>
          </w:tcPr>
          <w:p w14:paraId="23724104" w14:textId="77777777" w:rsidR="003A5F96" w:rsidRPr="009617B5" w:rsidRDefault="003A5F96" w:rsidP="003A5F96">
            <w:pPr>
              <w:contextualSpacing/>
              <w:jc w:val="center"/>
            </w:pPr>
          </w:p>
        </w:tc>
        <w:tc>
          <w:tcPr>
            <w:tcW w:w="203" w:type="pct"/>
          </w:tcPr>
          <w:p w14:paraId="7134EB33" w14:textId="77777777" w:rsidR="003A5F96" w:rsidRPr="009617B5" w:rsidRDefault="003A5F96" w:rsidP="003A5F96">
            <w:pPr>
              <w:contextualSpacing/>
            </w:pPr>
          </w:p>
        </w:tc>
        <w:tc>
          <w:tcPr>
            <w:tcW w:w="3514" w:type="pct"/>
          </w:tcPr>
          <w:p w14:paraId="162FFEF0" w14:textId="77777777" w:rsidR="003A5F96" w:rsidRPr="009617B5" w:rsidRDefault="003A5F96" w:rsidP="003A5F96">
            <w:pPr>
              <w:contextualSpacing/>
            </w:pPr>
          </w:p>
        </w:tc>
        <w:tc>
          <w:tcPr>
            <w:tcW w:w="337" w:type="pct"/>
          </w:tcPr>
          <w:p w14:paraId="4A53F6F5" w14:textId="77777777" w:rsidR="003A5F96" w:rsidRPr="009617B5" w:rsidRDefault="003A5F96" w:rsidP="003A5F96">
            <w:pPr>
              <w:contextualSpacing/>
              <w:jc w:val="center"/>
            </w:pPr>
          </w:p>
        </w:tc>
        <w:tc>
          <w:tcPr>
            <w:tcW w:w="337" w:type="pct"/>
          </w:tcPr>
          <w:p w14:paraId="1235F092" w14:textId="77777777" w:rsidR="003A5F96" w:rsidRPr="009617B5" w:rsidRDefault="003A5F96" w:rsidP="003A5F96">
            <w:pPr>
              <w:contextualSpacing/>
              <w:jc w:val="center"/>
            </w:pPr>
          </w:p>
        </w:tc>
        <w:tc>
          <w:tcPr>
            <w:tcW w:w="271" w:type="pct"/>
          </w:tcPr>
          <w:p w14:paraId="3A5AC32B" w14:textId="77777777" w:rsidR="003A5F96" w:rsidRPr="009617B5" w:rsidRDefault="003A5F96" w:rsidP="003A5F96">
            <w:pPr>
              <w:contextualSpacing/>
              <w:jc w:val="center"/>
            </w:pPr>
          </w:p>
        </w:tc>
      </w:tr>
      <w:tr w:rsidR="003A5F96" w:rsidRPr="009617B5" w14:paraId="4E4B9314" w14:textId="77777777" w:rsidTr="003A5F96">
        <w:trPr>
          <w:trHeight w:val="396"/>
        </w:trPr>
        <w:tc>
          <w:tcPr>
            <w:tcW w:w="338" w:type="pct"/>
          </w:tcPr>
          <w:p w14:paraId="1BB6DA7C" w14:textId="77777777" w:rsidR="003A5F96" w:rsidRPr="009617B5" w:rsidRDefault="003A5F96" w:rsidP="003A5F96">
            <w:pPr>
              <w:contextualSpacing/>
              <w:jc w:val="center"/>
            </w:pPr>
            <w:r w:rsidRPr="009617B5">
              <w:t>21.</w:t>
            </w:r>
          </w:p>
        </w:tc>
        <w:tc>
          <w:tcPr>
            <w:tcW w:w="203" w:type="pct"/>
          </w:tcPr>
          <w:p w14:paraId="50E88E87" w14:textId="77777777" w:rsidR="003A5F96" w:rsidRPr="009617B5" w:rsidRDefault="003A5F96" w:rsidP="003A5F96">
            <w:pPr>
              <w:contextualSpacing/>
            </w:pPr>
            <w:r w:rsidRPr="009617B5">
              <w:t>a.</w:t>
            </w:r>
          </w:p>
        </w:tc>
        <w:tc>
          <w:tcPr>
            <w:tcW w:w="3514" w:type="pct"/>
          </w:tcPr>
          <w:p w14:paraId="04B0B5D3" w14:textId="77777777" w:rsidR="003A5F96" w:rsidRPr="009617B5" w:rsidRDefault="003A5F96" w:rsidP="003A5F96">
            <w:pPr>
              <w:contextualSpacing/>
            </w:pPr>
            <w:r w:rsidRPr="009617B5">
              <w:t>Explain the block diagram of embedded system.</w:t>
            </w:r>
          </w:p>
        </w:tc>
        <w:tc>
          <w:tcPr>
            <w:tcW w:w="337" w:type="pct"/>
          </w:tcPr>
          <w:p w14:paraId="0A3C1EE5" w14:textId="77777777" w:rsidR="003A5F96" w:rsidRPr="009617B5" w:rsidRDefault="003A5F96" w:rsidP="003A5F96">
            <w:pPr>
              <w:contextualSpacing/>
              <w:jc w:val="center"/>
            </w:pPr>
            <w:r w:rsidRPr="009617B5">
              <w:t>CO5</w:t>
            </w:r>
          </w:p>
        </w:tc>
        <w:tc>
          <w:tcPr>
            <w:tcW w:w="337" w:type="pct"/>
          </w:tcPr>
          <w:p w14:paraId="3F79F65B" w14:textId="77777777" w:rsidR="003A5F96" w:rsidRPr="009617B5" w:rsidRDefault="003A5F96" w:rsidP="003A5F96">
            <w:pPr>
              <w:contextualSpacing/>
              <w:jc w:val="center"/>
            </w:pPr>
            <w:r w:rsidRPr="009617B5">
              <w:t>U</w:t>
            </w:r>
          </w:p>
        </w:tc>
        <w:tc>
          <w:tcPr>
            <w:tcW w:w="271" w:type="pct"/>
          </w:tcPr>
          <w:p w14:paraId="44ECDF9E" w14:textId="77777777" w:rsidR="003A5F96" w:rsidRPr="009617B5" w:rsidRDefault="003A5F96" w:rsidP="003A5F96">
            <w:pPr>
              <w:contextualSpacing/>
              <w:jc w:val="center"/>
            </w:pPr>
            <w:r w:rsidRPr="009617B5">
              <w:t>6</w:t>
            </w:r>
          </w:p>
        </w:tc>
      </w:tr>
      <w:tr w:rsidR="003A5F96" w:rsidRPr="009617B5" w14:paraId="12850C57" w14:textId="77777777" w:rsidTr="003A5F96">
        <w:trPr>
          <w:trHeight w:val="396"/>
        </w:trPr>
        <w:tc>
          <w:tcPr>
            <w:tcW w:w="338" w:type="pct"/>
          </w:tcPr>
          <w:p w14:paraId="44564892" w14:textId="77777777" w:rsidR="003A5F96" w:rsidRPr="009617B5" w:rsidRDefault="003A5F96" w:rsidP="003A5F96">
            <w:pPr>
              <w:contextualSpacing/>
              <w:jc w:val="center"/>
            </w:pPr>
          </w:p>
        </w:tc>
        <w:tc>
          <w:tcPr>
            <w:tcW w:w="203" w:type="pct"/>
          </w:tcPr>
          <w:p w14:paraId="3D2AEEDE" w14:textId="77777777" w:rsidR="003A5F96" w:rsidRPr="009617B5" w:rsidRDefault="003A5F96" w:rsidP="003A5F96">
            <w:pPr>
              <w:contextualSpacing/>
            </w:pPr>
            <w:r w:rsidRPr="009617B5">
              <w:t>b.</w:t>
            </w:r>
          </w:p>
        </w:tc>
        <w:tc>
          <w:tcPr>
            <w:tcW w:w="3514" w:type="pct"/>
          </w:tcPr>
          <w:p w14:paraId="331A8EB8" w14:textId="77777777" w:rsidR="003A5F96" w:rsidRPr="009617B5" w:rsidRDefault="003A5F96" w:rsidP="003A5F96">
            <w:pPr>
              <w:contextualSpacing/>
              <w:rPr>
                <w:bCs/>
              </w:rPr>
            </w:pPr>
            <w:r w:rsidRPr="009617B5">
              <w:rPr>
                <w:bCs/>
              </w:rPr>
              <w:t xml:space="preserve">Sketch the </w:t>
            </w:r>
            <w:r w:rsidRPr="009617B5">
              <w:t xml:space="preserve">block diagram of Arduino and label it. </w:t>
            </w:r>
          </w:p>
        </w:tc>
        <w:tc>
          <w:tcPr>
            <w:tcW w:w="337" w:type="pct"/>
          </w:tcPr>
          <w:p w14:paraId="1CE1FB0B" w14:textId="77777777" w:rsidR="003A5F96" w:rsidRPr="009617B5" w:rsidRDefault="003A5F96" w:rsidP="003A5F96">
            <w:pPr>
              <w:contextualSpacing/>
              <w:jc w:val="center"/>
            </w:pPr>
            <w:r w:rsidRPr="009617B5">
              <w:t>CO5</w:t>
            </w:r>
          </w:p>
        </w:tc>
        <w:tc>
          <w:tcPr>
            <w:tcW w:w="337" w:type="pct"/>
          </w:tcPr>
          <w:p w14:paraId="24689270" w14:textId="77777777" w:rsidR="003A5F96" w:rsidRPr="009617B5" w:rsidRDefault="003A5F96" w:rsidP="003A5F96">
            <w:pPr>
              <w:contextualSpacing/>
              <w:jc w:val="center"/>
            </w:pPr>
            <w:r w:rsidRPr="009617B5">
              <w:t>A</w:t>
            </w:r>
          </w:p>
        </w:tc>
        <w:tc>
          <w:tcPr>
            <w:tcW w:w="271" w:type="pct"/>
          </w:tcPr>
          <w:p w14:paraId="5AC6AA6D" w14:textId="77777777" w:rsidR="003A5F96" w:rsidRPr="009617B5" w:rsidRDefault="003A5F96" w:rsidP="003A5F96">
            <w:pPr>
              <w:contextualSpacing/>
              <w:jc w:val="center"/>
            </w:pPr>
            <w:r w:rsidRPr="009617B5">
              <w:t>6</w:t>
            </w:r>
          </w:p>
        </w:tc>
      </w:tr>
      <w:tr w:rsidR="003A5F96" w:rsidRPr="009617B5" w14:paraId="41EAA4F4" w14:textId="77777777" w:rsidTr="003A5F96">
        <w:trPr>
          <w:trHeight w:val="396"/>
        </w:trPr>
        <w:tc>
          <w:tcPr>
            <w:tcW w:w="338" w:type="pct"/>
          </w:tcPr>
          <w:p w14:paraId="153718EF" w14:textId="77777777" w:rsidR="003A5F96" w:rsidRPr="009617B5" w:rsidRDefault="003A5F96" w:rsidP="003A5F96">
            <w:pPr>
              <w:contextualSpacing/>
              <w:jc w:val="center"/>
            </w:pPr>
          </w:p>
        </w:tc>
        <w:tc>
          <w:tcPr>
            <w:tcW w:w="203" w:type="pct"/>
          </w:tcPr>
          <w:p w14:paraId="7DC44C8E" w14:textId="77777777" w:rsidR="003A5F96" w:rsidRPr="009617B5" w:rsidRDefault="003A5F96" w:rsidP="003A5F96">
            <w:pPr>
              <w:contextualSpacing/>
            </w:pPr>
          </w:p>
        </w:tc>
        <w:tc>
          <w:tcPr>
            <w:tcW w:w="3514" w:type="pct"/>
          </w:tcPr>
          <w:p w14:paraId="6EB9EB94" w14:textId="77777777" w:rsidR="003A5F96" w:rsidRPr="009617B5" w:rsidRDefault="003A5F96" w:rsidP="003A5F96">
            <w:pPr>
              <w:contextualSpacing/>
            </w:pPr>
          </w:p>
        </w:tc>
        <w:tc>
          <w:tcPr>
            <w:tcW w:w="337" w:type="pct"/>
          </w:tcPr>
          <w:p w14:paraId="6D8F80AD" w14:textId="77777777" w:rsidR="003A5F96" w:rsidRPr="009617B5" w:rsidRDefault="003A5F96" w:rsidP="003A5F96">
            <w:pPr>
              <w:contextualSpacing/>
              <w:jc w:val="center"/>
            </w:pPr>
          </w:p>
        </w:tc>
        <w:tc>
          <w:tcPr>
            <w:tcW w:w="337" w:type="pct"/>
          </w:tcPr>
          <w:p w14:paraId="35486D0D" w14:textId="77777777" w:rsidR="003A5F96" w:rsidRPr="009617B5" w:rsidRDefault="003A5F96" w:rsidP="003A5F96">
            <w:pPr>
              <w:contextualSpacing/>
              <w:jc w:val="center"/>
            </w:pPr>
          </w:p>
        </w:tc>
        <w:tc>
          <w:tcPr>
            <w:tcW w:w="271" w:type="pct"/>
          </w:tcPr>
          <w:p w14:paraId="368C5D78" w14:textId="77777777" w:rsidR="003A5F96" w:rsidRPr="009617B5" w:rsidRDefault="003A5F96" w:rsidP="003A5F96">
            <w:pPr>
              <w:contextualSpacing/>
              <w:jc w:val="center"/>
            </w:pPr>
          </w:p>
        </w:tc>
      </w:tr>
      <w:tr w:rsidR="003A5F96" w:rsidRPr="009617B5" w14:paraId="29E731D3" w14:textId="77777777" w:rsidTr="003A5F96">
        <w:trPr>
          <w:trHeight w:val="396"/>
        </w:trPr>
        <w:tc>
          <w:tcPr>
            <w:tcW w:w="338" w:type="pct"/>
          </w:tcPr>
          <w:p w14:paraId="61C6EEBE" w14:textId="77777777" w:rsidR="003A5F96" w:rsidRPr="009617B5" w:rsidRDefault="003A5F96" w:rsidP="003A5F96">
            <w:pPr>
              <w:contextualSpacing/>
              <w:jc w:val="center"/>
            </w:pPr>
            <w:r w:rsidRPr="009617B5">
              <w:t>22.</w:t>
            </w:r>
          </w:p>
        </w:tc>
        <w:tc>
          <w:tcPr>
            <w:tcW w:w="203" w:type="pct"/>
          </w:tcPr>
          <w:p w14:paraId="27C1E184" w14:textId="77777777" w:rsidR="003A5F96" w:rsidRPr="009617B5" w:rsidRDefault="003A5F96" w:rsidP="003A5F96">
            <w:pPr>
              <w:contextualSpacing/>
            </w:pPr>
            <w:r w:rsidRPr="009617B5">
              <w:t>a.</w:t>
            </w:r>
          </w:p>
        </w:tc>
        <w:tc>
          <w:tcPr>
            <w:tcW w:w="3514" w:type="pct"/>
          </w:tcPr>
          <w:p w14:paraId="53F54D68" w14:textId="77777777" w:rsidR="003A5F96" w:rsidRPr="009617B5" w:rsidRDefault="003A5F96" w:rsidP="003A5F96">
            <w:pPr>
              <w:contextualSpacing/>
            </w:pPr>
            <w:r w:rsidRPr="009617B5">
              <w:t>Appraise the Arduino programming and design flow with an example.</w:t>
            </w:r>
          </w:p>
        </w:tc>
        <w:tc>
          <w:tcPr>
            <w:tcW w:w="337" w:type="pct"/>
          </w:tcPr>
          <w:p w14:paraId="04A7816D" w14:textId="77777777" w:rsidR="003A5F96" w:rsidRPr="009617B5" w:rsidRDefault="003A5F96" w:rsidP="003A5F96">
            <w:pPr>
              <w:contextualSpacing/>
              <w:jc w:val="center"/>
            </w:pPr>
            <w:r w:rsidRPr="009617B5">
              <w:t>CO5</w:t>
            </w:r>
          </w:p>
        </w:tc>
        <w:tc>
          <w:tcPr>
            <w:tcW w:w="337" w:type="pct"/>
          </w:tcPr>
          <w:p w14:paraId="291CE2A1" w14:textId="77777777" w:rsidR="003A5F96" w:rsidRPr="009617B5" w:rsidRDefault="003A5F96" w:rsidP="003A5F96">
            <w:pPr>
              <w:contextualSpacing/>
              <w:jc w:val="center"/>
            </w:pPr>
            <w:r w:rsidRPr="009617B5">
              <w:t>E</w:t>
            </w:r>
          </w:p>
        </w:tc>
        <w:tc>
          <w:tcPr>
            <w:tcW w:w="271" w:type="pct"/>
          </w:tcPr>
          <w:p w14:paraId="542EFE86" w14:textId="77777777" w:rsidR="003A5F96" w:rsidRPr="009617B5" w:rsidRDefault="003A5F96" w:rsidP="003A5F96">
            <w:pPr>
              <w:contextualSpacing/>
              <w:jc w:val="center"/>
            </w:pPr>
            <w:r w:rsidRPr="009617B5">
              <w:t>8</w:t>
            </w:r>
          </w:p>
        </w:tc>
      </w:tr>
      <w:tr w:rsidR="003A5F96" w:rsidRPr="009617B5" w14:paraId="24683616" w14:textId="77777777" w:rsidTr="003A5F96">
        <w:trPr>
          <w:trHeight w:val="396"/>
        </w:trPr>
        <w:tc>
          <w:tcPr>
            <w:tcW w:w="338" w:type="pct"/>
          </w:tcPr>
          <w:p w14:paraId="256F28A5" w14:textId="77777777" w:rsidR="003A5F96" w:rsidRPr="009617B5" w:rsidRDefault="003A5F96" w:rsidP="003A5F96">
            <w:pPr>
              <w:contextualSpacing/>
              <w:jc w:val="center"/>
            </w:pPr>
          </w:p>
        </w:tc>
        <w:tc>
          <w:tcPr>
            <w:tcW w:w="203" w:type="pct"/>
          </w:tcPr>
          <w:p w14:paraId="3477163D" w14:textId="77777777" w:rsidR="003A5F96" w:rsidRPr="009617B5" w:rsidRDefault="003A5F96" w:rsidP="003A5F96">
            <w:pPr>
              <w:contextualSpacing/>
            </w:pPr>
            <w:r w:rsidRPr="009617B5">
              <w:t>b.</w:t>
            </w:r>
          </w:p>
        </w:tc>
        <w:tc>
          <w:tcPr>
            <w:tcW w:w="3514" w:type="pct"/>
          </w:tcPr>
          <w:p w14:paraId="579CE2E6" w14:textId="77777777" w:rsidR="003A5F96" w:rsidRPr="009617B5" w:rsidRDefault="003A5F96" w:rsidP="003A5F96">
            <w:pPr>
              <w:contextualSpacing/>
              <w:rPr>
                <w:bCs/>
              </w:rPr>
            </w:pPr>
            <w:r w:rsidRPr="009617B5">
              <w:rPr>
                <w:bCs/>
              </w:rPr>
              <w:t>List few electro mechanical devices used in industrial applications.</w:t>
            </w:r>
          </w:p>
        </w:tc>
        <w:tc>
          <w:tcPr>
            <w:tcW w:w="337" w:type="pct"/>
          </w:tcPr>
          <w:p w14:paraId="38B968FF" w14:textId="77777777" w:rsidR="003A5F96" w:rsidRPr="009617B5" w:rsidRDefault="003A5F96" w:rsidP="003A5F96">
            <w:pPr>
              <w:contextualSpacing/>
              <w:jc w:val="center"/>
            </w:pPr>
            <w:r w:rsidRPr="009617B5">
              <w:t>CO1</w:t>
            </w:r>
          </w:p>
        </w:tc>
        <w:tc>
          <w:tcPr>
            <w:tcW w:w="337" w:type="pct"/>
          </w:tcPr>
          <w:p w14:paraId="3BFDD781" w14:textId="77777777" w:rsidR="003A5F96" w:rsidRPr="009617B5" w:rsidRDefault="003A5F96" w:rsidP="003A5F96">
            <w:pPr>
              <w:contextualSpacing/>
              <w:jc w:val="center"/>
            </w:pPr>
            <w:r w:rsidRPr="009617B5">
              <w:t>R</w:t>
            </w:r>
          </w:p>
        </w:tc>
        <w:tc>
          <w:tcPr>
            <w:tcW w:w="271" w:type="pct"/>
          </w:tcPr>
          <w:p w14:paraId="144133AD" w14:textId="77777777" w:rsidR="003A5F96" w:rsidRPr="009617B5" w:rsidRDefault="003A5F96" w:rsidP="003A5F96">
            <w:pPr>
              <w:contextualSpacing/>
              <w:jc w:val="center"/>
            </w:pPr>
            <w:r w:rsidRPr="009617B5">
              <w:t>4</w:t>
            </w:r>
          </w:p>
        </w:tc>
      </w:tr>
      <w:tr w:rsidR="003A5F96" w:rsidRPr="009617B5" w14:paraId="322E1611" w14:textId="77777777" w:rsidTr="003A5F96">
        <w:trPr>
          <w:trHeight w:val="396"/>
        </w:trPr>
        <w:tc>
          <w:tcPr>
            <w:tcW w:w="338" w:type="pct"/>
          </w:tcPr>
          <w:p w14:paraId="4CEFB359" w14:textId="77777777" w:rsidR="003A5F96" w:rsidRPr="009617B5" w:rsidRDefault="003A5F96" w:rsidP="003A5F96">
            <w:pPr>
              <w:contextualSpacing/>
              <w:jc w:val="center"/>
            </w:pPr>
          </w:p>
        </w:tc>
        <w:tc>
          <w:tcPr>
            <w:tcW w:w="203" w:type="pct"/>
          </w:tcPr>
          <w:p w14:paraId="22C03081" w14:textId="77777777" w:rsidR="003A5F96" w:rsidRPr="009617B5" w:rsidRDefault="003A5F96" w:rsidP="003A5F96">
            <w:pPr>
              <w:contextualSpacing/>
            </w:pPr>
          </w:p>
        </w:tc>
        <w:tc>
          <w:tcPr>
            <w:tcW w:w="3514" w:type="pct"/>
          </w:tcPr>
          <w:p w14:paraId="4211902B" w14:textId="77777777" w:rsidR="003A5F96" w:rsidRPr="009617B5" w:rsidRDefault="003A5F96" w:rsidP="003A5F96">
            <w:pPr>
              <w:contextualSpacing/>
            </w:pPr>
          </w:p>
        </w:tc>
        <w:tc>
          <w:tcPr>
            <w:tcW w:w="337" w:type="pct"/>
          </w:tcPr>
          <w:p w14:paraId="36D48A27" w14:textId="77777777" w:rsidR="003A5F96" w:rsidRPr="009617B5" w:rsidRDefault="003A5F96" w:rsidP="003A5F96">
            <w:pPr>
              <w:contextualSpacing/>
              <w:jc w:val="center"/>
            </w:pPr>
          </w:p>
        </w:tc>
        <w:tc>
          <w:tcPr>
            <w:tcW w:w="337" w:type="pct"/>
          </w:tcPr>
          <w:p w14:paraId="12C4CD6B" w14:textId="77777777" w:rsidR="003A5F96" w:rsidRPr="009617B5" w:rsidRDefault="003A5F96" w:rsidP="003A5F96">
            <w:pPr>
              <w:contextualSpacing/>
              <w:jc w:val="center"/>
            </w:pPr>
          </w:p>
        </w:tc>
        <w:tc>
          <w:tcPr>
            <w:tcW w:w="271" w:type="pct"/>
          </w:tcPr>
          <w:p w14:paraId="23092DC8" w14:textId="77777777" w:rsidR="003A5F96" w:rsidRPr="009617B5" w:rsidRDefault="003A5F96" w:rsidP="003A5F96">
            <w:pPr>
              <w:contextualSpacing/>
              <w:jc w:val="center"/>
            </w:pPr>
          </w:p>
        </w:tc>
      </w:tr>
      <w:tr w:rsidR="003A5F96" w:rsidRPr="009617B5" w14:paraId="73DA8C07" w14:textId="77777777" w:rsidTr="003A5F96">
        <w:trPr>
          <w:trHeight w:val="396"/>
        </w:trPr>
        <w:tc>
          <w:tcPr>
            <w:tcW w:w="338" w:type="pct"/>
          </w:tcPr>
          <w:p w14:paraId="2D115DCC" w14:textId="77777777" w:rsidR="003A5F96" w:rsidRPr="009617B5" w:rsidRDefault="003A5F96" w:rsidP="003A5F96">
            <w:pPr>
              <w:contextualSpacing/>
              <w:jc w:val="center"/>
            </w:pPr>
            <w:r w:rsidRPr="009617B5">
              <w:t>23.</w:t>
            </w:r>
          </w:p>
        </w:tc>
        <w:tc>
          <w:tcPr>
            <w:tcW w:w="203" w:type="pct"/>
          </w:tcPr>
          <w:p w14:paraId="0E4829DD" w14:textId="77777777" w:rsidR="003A5F96" w:rsidRPr="009617B5" w:rsidRDefault="003A5F96" w:rsidP="003A5F96">
            <w:pPr>
              <w:contextualSpacing/>
            </w:pPr>
            <w:r w:rsidRPr="009617B5">
              <w:t>a.</w:t>
            </w:r>
          </w:p>
        </w:tc>
        <w:tc>
          <w:tcPr>
            <w:tcW w:w="3514" w:type="pct"/>
          </w:tcPr>
          <w:p w14:paraId="017AB318" w14:textId="77777777" w:rsidR="003A5F96" w:rsidRPr="009617B5" w:rsidRDefault="003A5F96" w:rsidP="003A5F96">
            <w:pPr>
              <w:contextualSpacing/>
            </w:pPr>
            <w:r w:rsidRPr="009617B5">
              <w:t>Explain the working principle of home UPS with a neat block diagram.</w:t>
            </w:r>
          </w:p>
        </w:tc>
        <w:tc>
          <w:tcPr>
            <w:tcW w:w="337" w:type="pct"/>
          </w:tcPr>
          <w:p w14:paraId="5B354ED9" w14:textId="77777777" w:rsidR="003A5F96" w:rsidRPr="009617B5" w:rsidRDefault="003A5F96" w:rsidP="003A5F96">
            <w:pPr>
              <w:contextualSpacing/>
              <w:jc w:val="center"/>
            </w:pPr>
            <w:r w:rsidRPr="009617B5">
              <w:t>CO1</w:t>
            </w:r>
          </w:p>
        </w:tc>
        <w:tc>
          <w:tcPr>
            <w:tcW w:w="337" w:type="pct"/>
          </w:tcPr>
          <w:p w14:paraId="271EBE57" w14:textId="77777777" w:rsidR="003A5F96" w:rsidRPr="009617B5" w:rsidRDefault="003A5F96" w:rsidP="003A5F96">
            <w:pPr>
              <w:contextualSpacing/>
              <w:jc w:val="center"/>
            </w:pPr>
            <w:r w:rsidRPr="009617B5">
              <w:t>U</w:t>
            </w:r>
          </w:p>
        </w:tc>
        <w:tc>
          <w:tcPr>
            <w:tcW w:w="271" w:type="pct"/>
          </w:tcPr>
          <w:p w14:paraId="6178D6EF" w14:textId="77777777" w:rsidR="003A5F96" w:rsidRPr="009617B5" w:rsidRDefault="003A5F96" w:rsidP="003A5F96">
            <w:pPr>
              <w:contextualSpacing/>
              <w:jc w:val="center"/>
            </w:pPr>
            <w:r w:rsidRPr="009617B5">
              <w:t>8</w:t>
            </w:r>
          </w:p>
        </w:tc>
      </w:tr>
      <w:tr w:rsidR="003A5F96" w:rsidRPr="009617B5" w14:paraId="45DA92DE" w14:textId="77777777" w:rsidTr="003A5F96">
        <w:trPr>
          <w:trHeight w:val="396"/>
        </w:trPr>
        <w:tc>
          <w:tcPr>
            <w:tcW w:w="338" w:type="pct"/>
          </w:tcPr>
          <w:p w14:paraId="223AD664" w14:textId="77777777" w:rsidR="003A5F96" w:rsidRPr="009617B5" w:rsidRDefault="003A5F96" w:rsidP="003A5F96">
            <w:pPr>
              <w:contextualSpacing/>
              <w:jc w:val="center"/>
            </w:pPr>
          </w:p>
        </w:tc>
        <w:tc>
          <w:tcPr>
            <w:tcW w:w="203" w:type="pct"/>
          </w:tcPr>
          <w:p w14:paraId="463F78E5" w14:textId="77777777" w:rsidR="003A5F96" w:rsidRPr="009617B5" w:rsidRDefault="003A5F96" w:rsidP="003A5F96">
            <w:pPr>
              <w:contextualSpacing/>
            </w:pPr>
            <w:r w:rsidRPr="009617B5">
              <w:t>b.</w:t>
            </w:r>
          </w:p>
        </w:tc>
        <w:tc>
          <w:tcPr>
            <w:tcW w:w="3514" w:type="pct"/>
          </w:tcPr>
          <w:p w14:paraId="0C0DB65F" w14:textId="77777777" w:rsidR="003A5F96" w:rsidRPr="009617B5" w:rsidRDefault="003A5F96" w:rsidP="003A5F96">
            <w:pPr>
              <w:contextualSpacing/>
              <w:rPr>
                <w:bCs/>
              </w:rPr>
            </w:pPr>
            <w:r w:rsidRPr="009617B5">
              <w:rPr>
                <w:bCs/>
              </w:rPr>
              <w:t>Describe the operation of thermostat as a transducer.</w:t>
            </w:r>
          </w:p>
        </w:tc>
        <w:tc>
          <w:tcPr>
            <w:tcW w:w="337" w:type="pct"/>
          </w:tcPr>
          <w:p w14:paraId="051A1170" w14:textId="77777777" w:rsidR="003A5F96" w:rsidRPr="009617B5" w:rsidRDefault="003A5F96" w:rsidP="003A5F96">
            <w:pPr>
              <w:contextualSpacing/>
              <w:jc w:val="center"/>
            </w:pPr>
            <w:r w:rsidRPr="009617B5">
              <w:t>CO3</w:t>
            </w:r>
          </w:p>
        </w:tc>
        <w:tc>
          <w:tcPr>
            <w:tcW w:w="337" w:type="pct"/>
          </w:tcPr>
          <w:p w14:paraId="541BAEA2" w14:textId="77777777" w:rsidR="003A5F96" w:rsidRPr="009617B5" w:rsidRDefault="003A5F96" w:rsidP="003A5F96">
            <w:pPr>
              <w:contextualSpacing/>
              <w:jc w:val="center"/>
            </w:pPr>
            <w:r w:rsidRPr="009617B5">
              <w:t>U</w:t>
            </w:r>
          </w:p>
        </w:tc>
        <w:tc>
          <w:tcPr>
            <w:tcW w:w="271" w:type="pct"/>
          </w:tcPr>
          <w:p w14:paraId="4507587D" w14:textId="77777777" w:rsidR="003A5F96" w:rsidRPr="009617B5" w:rsidRDefault="003A5F96" w:rsidP="003A5F96">
            <w:pPr>
              <w:contextualSpacing/>
              <w:jc w:val="center"/>
            </w:pPr>
            <w:r w:rsidRPr="009617B5">
              <w:t>4</w:t>
            </w:r>
          </w:p>
        </w:tc>
      </w:tr>
      <w:tr w:rsidR="003A5F96" w:rsidRPr="009617B5" w14:paraId="7A16B9EC" w14:textId="77777777" w:rsidTr="003A5F96">
        <w:trPr>
          <w:trHeight w:val="300"/>
        </w:trPr>
        <w:tc>
          <w:tcPr>
            <w:tcW w:w="5000" w:type="pct"/>
            <w:gridSpan w:val="6"/>
            <w:vAlign w:val="center"/>
          </w:tcPr>
          <w:p w14:paraId="6D413838" w14:textId="77777777" w:rsidR="003A5F96" w:rsidRPr="009617B5" w:rsidRDefault="003A5F96" w:rsidP="003A5F96">
            <w:pPr>
              <w:contextualSpacing/>
              <w:jc w:val="center"/>
              <w:rPr>
                <w:b/>
                <w:bCs/>
              </w:rPr>
            </w:pPr>
            <w:r w:rsidRPr="009617B5">
              <w:rPr>
                <w:b/>
                <w:bCs/>
              </w:rPr>
              <w:t>COMPULSORY QUESTION</w:t>
            </w:r>
          </w:p>
        </w:tc>
      </w:tr>
      <w:tr w:rsidR="003A5F96" w:rsidRPr="009617B5" w14:paraId="0787C141" w14:textId="77777777" w:rsidTr="003A5F96">
        <w:trPr>
          <w:trHeight w:val="396"/>
        </w:trPr>
        <w:tc>
          <w:tcPr>
            <w:tcW w:w="338" w:type="pct"/>
          </w:tcPr>
          <w:p w14:paraId="54E77D0F" w14:textId="77777777" w:rsidR="003A5F96" w:rsidRPr="009617B5" w:rsidRDefault="003A5F96" w:rsidP="003A5F96">
            <w:pPr>
              <w:contextualSpacing/>
              <w:jc w:val="center"/>
            </w:pPr>
            <w:r w:rsidRPr="009617B5">
              <w:t>24.</w:t>
            </w:r>
          </w:p>
        </w:tc>
        <w:tc>
          <w:tcPr>
            <w:tcW w:w="203" w:type="pct"/>
            <w:vAlign w:val="center"/>
          </w:tcPr>
          <w:p w14:paraId="4FB578B2" w14:textId="77777777" w:rsidR="003A5F96" w:rsidRPr="009617B5" w:rsidRDefault="003A5F96" w:rsidP="003A5F96">
            <w:pPr>
              <w:contextualSpacing/>
              <w:jc w:val="center"/>
            </w:pPr>
          </w:p>
        </w:tc>
        <w:tc>
          <w:tcPr>
            <w:tcW w:w="3514" w:type="pct"/>
            <w:vAlign w:val="center"/>
          </w:tcPr>
          <w:p w14:paraId="7FE4331B" w14:textId="77777777" w:rsidR="003A5F96" w:rsidRPr="009617B5" w:rsidRDefault="003A5F96" w:rsidP="003A5F96">
            <w:pPr>
              <w:contextualSpacing/>
              <w:jc w:val="both"/>
            </w:pPr>
            <w:r w:rsidRPr="009617B5">
              <w:t>Develop an automatic traffic light control system, which senses the vehicles on road and turns ON/OFF the signal automatically. Illustrate its algorithm and block diagram.</w:t>
            </w:r>
          </w:p>
        </w:tc>
        <w:tc>
          <w:tcPr>
            <w:tcW w:w="337" w:type="pct"/>
          </w:tcPr>
          <w:p w14:paraId="708988F8" w14:textId="77777777" w:rsidR="003A5F96" w:rsidRPr="009617B5" w:rsidRDefault="003A5F96" w:rsidP="003A5F96">
            <w:pPr>
              <w:contextualSpacing/>
              <w:jc w:val="center"/>
            </w:pPr>
            <w:r w:rsidRPr="009617B5">
              <w:t>CO6</w:t>
            </w:r>
          </w:p>
        </w:tc>
        <w:tc>
          <w:tcPr>
            <w:tcW w:w="337" w:type="pct"/>
          </w:tcPr>
          <w:p w14:paraId="67587D2A" w14:textId="77777777" w:rsidR="003A5F96" w:rsidRPr="009617B5" w:rsidRDefault="003A5F96" w:rsidP="003A5F96">
            <w:pPr>
              <w:contextualSpacing/>
              <w:jc w:val="center"/>
            </w:pPr>
            <w:r w:rsidRPr="009617B5">
              <w:t>C</w:t>
            </w:r>
          </w:p>
        </w:tc>
        <w:tc>
          <w:tcPr>
            <w:tcW w:w="271" w:type="pct"/>
          </w:tcPr>
          <w:p w14:paraId="48C6A3D3" w14:textId="77777777" w:rsidR="003A5F96" w:rsidRPr="009617B5" w:rsidRDefault="003A5F96" w:rsidP="003A5F96">
            <w:pPr>
              <w:contextualSpacing/>
              <w:jc w:val="center"/>
            </w:pPr>
            <w:r w:rsidRPr="009617B5">
              <w:t>12</w:t>
            </w:r>
          </w:p>
        </w:tc>
      </w:tr>
    </w:tbl>
    <w:p w14:paraId="7E0D87CB" w14:textId="77777777" w:rsidR="003A5F96" w:rsidRPr="005B4C0A" w:rsidRDefault="003A5F96" w:rsidP="003A5F96">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681F64E3" w14:textId="77777777" w:rsidR="003A5F96" w:rsidRPr="00FA796F" w:rsidRDefault="003A5F96" w:rsidP="003A5F96">
      <w:pPr>
        <w:contextualSpacing/>
      </w:pPr>
    </w:p>
    <w:tbl>
      <w:tblPr>
        <w:tblStyle w:val="TableGrid"/>
        <w:tblW w:w="10483" w:type="dxa"/>
        <w:tblInd w:w="-727" w:type="dxa"/>
        <w:tblLook w:val="04A0" w:firstRow="1" w:lastRow="0" w:firstColumn="1" w:lastColumn="0" w:noHBand="0" w:noVBand="1"/>
      </w:tblPr>
      <w:tblGrid>
        <w:gridCol w:w="862"/>
        <w:gridCol w:w="9621"/>
      </w:tblGrid>
      <w:tr w:rsidR="003A5F96" w:rsidRPr="00FA796F" w14:paraId="23B6B943" w14:textId="77777777" w:rsidTr="003A5F96">
        <w:trPr>
          <w:trHeight w:val="280"/>
        </w:trPr>
        <w:tc>
          <w:tcPr>
            <w:tcW w:w="862" w:type="dxa"/>
          </w:tcPr>
          <w:p w14:paraId="176E5945" w14:textId="77777777" w:rsidR="003A5F96" w:rsidRPr="00FA796F" w:rsidRDefault="003A5F96" w:rsidP="003A5F96">
            <w:pPr>
              <w:contextualSpacing/>
            </w:pPr>
          </w:p>
        </w:tc>
        <w:tc>
          <w:tcPr>
            <w:tcW w:w="9621" w:type="dxa"/>
          </w:tcPr>
          <w:p w14:paraId="7F6368C1" w14:textId="77777777" w:rsidR="003A5F96" w:rsidRPr="00FA796F" w:rsidRDefault="003A5F96" w:rsidP="003A5F96">
            <w:pPr>
              <w:contextualSpacing/>
              <w:jc w:val="center"/>
              <w:rPr>
                <w:b/>
              </w:rPr>
            </w:pPr>
            <w:r w:rsidRPr="00FA796F">
              <w:rPr>
                <w:b/>
              </w:rPr>
              <w:t>COURSE OUTCOMES</w:t>
            </w:r>
          </w:p>
        </w:tc>
      </w:tr>
      <w:tr w:rsidR="003A5F96" w:rsidRPr="00FA796F" w14:paraId="78542074" w14:textId="77777777" w:rsidTr="003A5F96">
        <w:trPr>
          <w:trHeight w:val="280"/>
        </w:trPr>
        <w:tc>
          <w:tcPr>
            <w:tcW w:w="862" w:type="dxa"/>
          </w:tcPr>
          <w:p w14:paraId="33EE10A3" w14:textId="77777777" w:rsidR="003A5F96" w:rsidRPr="00F44DED" w:rsidRDefault="003A5F96" w:rsidP="003A5F96">
            <w:pPr>
              <w:contextualSpacing/>
              <w:rPr>
                <w:bCs/>
              </w:rPr>
            </w:pPr>
            <w:r w:rsidRPr="00F44DED">
              <w:rPr>
                <w:bCs/>
              </w:rPr>
              <w:t>CO1</w:t>
            </w:r>
          </w:p>
        </w:tc>
        <w:tc>
          <w:tcPr>
            <w:tcW w:w="9621" w:type="dxa"/>
            <w:vAlign w:val="center"/>
          </w:tcPr>
          <w:p w14:paraId="4F011A20" w14:textId="77777777" w:rsidR="003A5F96" w:rsidRPr="00FA796F" w:rsidRDefault="003A5F96" w:rsidP="003A5F96">
            <w:pPr>
              <w:contextualSpacing/>
              <w:jc w:val="both"/>
            </w:pPr>
            <w:r>
              <w:t>Recognize the importance of electro mechanical systems in everyday life.</w:t>
            </w:r>
          </w:p>
        </w:tc>
      </w:tr>
      <w:tr w:rsidR="003A5F96" w:rsidRPr="00FA796F" w14:paraId="590700FF" w14:textId="77777777" w:rsidTr="003A5F96">
        <w:trPr>
          <w:trHeight w:val="280"/>
        </w:trPr>
        <w:tc>
          <w:tcPr>
            <w:tcW w:w="862" w:type="dxa"/>
          </w:tcPr>
          <w:p w14:paraId="4E6DF262" w14:textId="77777777" w:rsidR="003A5F96" w:rsidRPr="00F44DED" w:rsidRDefault="003A5F96" w:rsidP="003A5F96">
            <w:pPr>
              <w:contextualSpacing/>
              <w:rPr>
                <w:bCs/>
              </w:rPr>
            </w:pPr>
            <w:r w:rsidRPr="00F44DED">
              <w:rPr>
                <w:bCs/>
              </w:rPr>
              <w:t>CO2</w:t>
            </w:r>
          </w:p>
        </w:tc>
        <w:tc>
          <w:tcPr>
            <w:tcW w:w="9621" w:type="dxa"/>
            <w:vAlign w:val="center"/>
          </w:tcPr>
          <w:p w14:paraId="6AF87756" w14:textId="77777777" w:rsidR="003A5F96" w:rsidRPr="00FA796F" w:rsidRDefault="003A5F96" w:rsidP="003A5F96">
            <w:pPr>
              <w:contextualSpacing/>
              <w:jc w:val="both"/>
            </w:pPr>
            <w:r>
              <w:t>Understand the properties of semiconductor devices.</w:t>
            </w:r>
          </w:p>
        </w:tc>
      </w:tr>
      <w:tr w:rsidR="003A5F96" w:rsidRPr="00FA796F" w14:paraId="5F759812" w14:textId="77777777" w:rsidTr="003A5F96">
        <w:trPr>
          <w:trHeight w:val="280"/>
        </w:trPr>
        <w:tc>
          <w:tcPr>
            <w:tcW w:w="862" w:type="dxa"/>
          </w:tcPr>
          <w:p w14:paraId="7CBE200F" w14:textId="77777777" w:rsidR="003A5F96" w:rsidRPr="00F44DED" w:rsidRDefault="003A5F96" w:rsidP="003A5F96">
            <w:pPr>
              <w:contextualSpacing/>
              <w:rPr>
                <w:bCs/>
              </w:rPr>
            </w:pPr>
            <w:r w:rsidRPr="00F44DED">
              <w:rPr>
                <w:bCs/>
              </w:rPr>
              <w:t>CO3</w:t>
            </w:r>
          </w:p>
        </w:tc>
        <w:tc>
          <w:tcPr>
            <w:tcW w:w="9621" w:type="dxa"/>
            <w:vAlign w:val="center"/>
          </w:tcPr>
          <w:p w14:paraId="24E0CF18" w14:textId="77777777" w:rsidR="003A5F96" w:rsidRPr="00FA796F" w:rsidRDefault="003A5F96" w:rsidP="003A5F96">
            <w:pPr>
              <w:contextualSpacing/>
              <w:jc w:val="both"/>
            </w:pPr>
            <w:r>
              <w:t>Understand and relate various digital concepts and circuits.</w:t>
            </w:r>
          </w:p>
        </w:tc>
      </w:tr>
      <w:tr w:rsidR="003A5F96" w:rsidRPr="00FA796F" w14:paraId="7405CAE4" w14:textId="77777777" w:rsidTr="003A5F96">
        <w:trPr>
          <w:trHeight w:val="280"/>
        </w:trPr>
        <w:tc>
          <w:tcPr>
            <w:tcW w:w="862" w:type="dxa"/>
          </w:tcPr>
          <w:p w14:paraId="3D57C7E6" w14:textId="77777777" w:rsidR="003A5F96" w:rsidRPr="00F44DED" w:rsidRDefault="003A5F96" w:rsidP="003A5F96">
            <w:pPr>
              <w:contextualSpacing/>
              <w:rPr>
                <w:bCs/>
              </w:rPr>
            </w:pPr>
            <w:r w:rsidRPr="00F44DED">
              <w:rPr>
                <w:bCs/>
              </w:rPr>
              <w:t>CO4</w:t>
            </w:r>
          </w:p>
        </w:tc>
        <w:tc>
          <w:tcPr>
            <w:tcW w:w="9621" w:type="dxa"/>
            <w:vAlign w:val="center"/>
          </w:tcPr>
          <w:p w14:paraId="6B9CA8D4" w14:textId="77777777" w:rsidR="003A5F96" w:rsidRPr="00FA796F" w:rsidRDefault="003A5F96" w:rsidP="003A5F96">
            <w:pPr>
              <w:contextualSpacing/>
              <w:jc w:val="both"/>
            </w:pPr>
            <w:r>
              <w:t>Acquire the knowledge about the packages of Electronic components, types of PCBs and history of PCBs.</w:t>
            </w:r>
          </w:p>
        </w:tc>
      </w:tr>
      <w:tr w:rsidR="003A5F96" w:rsidRPr="00FA796F" w14:paraId="018B2748" w14:textId="77777777" w:rsidTr="003A5F96">
        <w:trPr>
          <w:trHeight w:val="280"/>
        </w:trPr>
        <w:tc>
          <w:tcPr>
            <w:tcW w:w="862" w:type="dxa"/>
          </w:tcPr>
          <w:p w14:paraId="1D459307" w14:textId="77777777" w:rsidR="003A5F96" w:rsidRPr="00F44DED" w:rsidRDefault="003A5F96" w:rsidP="003A5F96">
            <w:pPr>
              <w:contextualSpacing/>
              <w:rPr>
                <w:bCs/>
              </w:rPr>
            </w:pPr>
            <w:r w:rsidRPr="00F44DED">
              <w:rPr>
                <w:bCs/>
              </w:rPr>
              <w:t>CO5</w:t>
            </w:r>
          </w:p>
        </w:tc>
        <w:tc>
          <w:tcPr>
            <w:tcW w:w="9621" w:type="dxa"/>
            <w:vAlign w:val="center"/>
          </w:tcPr>
          <w:p w14:paraId="1126334F" w14:textId="77777777" w:rsidR="003A5F96" w:rsidRPr="00FA796F" w:rsidRDefault="003A5F96" w:rsidP="003A5F96">
            <w:pPr>
              <w:contextualSpacing/>
              <w:jc w:val="both"/>
            </w:pPr>
            <w:r>
              <w:t>Understand the design and programming of Arduino boards.</w:t>
            </w:r>
          </w:p>
        </w:tc>
      </w:tr>
      <w:tr w:rsidR="003A5F96" w:rsidRPr="00FA796F" w14:paraId="145730C3" w14:textId="77777777" w:rsidTr="003A5F96">
        <w:trPr>
          <w:trHeight w:val="280"/>
        </w:trPr>
        <w:tc>
          <w:tcPr>
            <w:tcW w:w="862" w:type="dxa"/>
          </w:tcPr>
          <w:p w14:paraId="526EB6DE" w14:textId="77777777" w:rsidR="003A5F96" w:rsidRPr="00F44DED" w:rsidRDefault="003A5F96" w:rsidP="003A5F96">
            <w:pPr>
              <w:contextualSpacing/>
              <w:rPr>
                <w:bCs/>
              </w:rPr>
            </w:pPr>
            <w:r w:rsidRPr="00F44DED">
              <w:rPr>
                <w:bCs/>
              </w:rPr>
              <w:t>CO6</w:t>
            </w:r>
          </w:p>
        </w:tc>
        <w:tc>
          <w:tcPr>
            <w:tcW w:w="9621" w:type="dxa"/>
            <w:vAlign w:val="bottom"/>
          </w:tcPr>
          <w:p w14:paraId="7C6A47F3" w14:textId="77777777" w:rsidR="003A5F96" w:rsidRPr="00FA796F" w:rsidRDefault="003A5F96" w:rsidP="003A5F96">
            <w:pPr>
              <w:contextualSpacing/>
              <w:jc w:val="both"/>
            </w:pPr>
            <w:r>
              <w:t>Acquire the knowledge and skills to implement various smart systems application.</w:t>
            </w:r>
          </w:p>
        </w:tc>
      </w:tr>
    </w:tbl>
    <w:p w14:paraId="6FF66980" w14:textId="77777777" w:rsidR="003A5F96" w:rsidRPr="00FA796F" w:rsidRDefault="003A5F96" w:rsidP="003A5F96">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A5F96" w:rsidRPr="00FA796F" w14:paraId="6642A260" w14:textId="77777777" w:rsidTr="003A5F96">
        <w:trPr>
          <w:jc w:val="center"/>
        </w:trPr>
        <w:tc>
          <w:tcPr>
            <w:tcW w:w="10348" w:type="dxa"/>
            <w:gridSpan w:val="8"/>
          </w:tcPr>
          <w:p w14:paraId="5B3A4A56" w14:textId="77777777" w:rsidR="003A5F96" w:rsidRPr="00FA796F" w:rsidRDefault="003A5F96" w:rsidP="003A5F96">
            <w:pPr>
              <w:contextualSpacing/>
              <w:jc w:val="center"/>
              <w:rPr>
                <w:b/>
              </w:rPr>
            </w:pPr>
            <w:r w:rsidRPr="00FA796F">
              <w:rPr>
                <w:b/>
              </w:rPr>
              <w:t>Assessment Pattern as per Bloom’s Taxonomy</w:t>
            </w:r>
          </w:p>
        </w:tc>
      </w:tr>
      <w:tr w:rsidR="003A5F96" w:rsidRPr="00FA796F" w14:paraId="2E213F41" w14:textId="77777777" w:rsidTr="003A5F96">
        <w:trPr>
          <w:jc w:val="center"/>
        </w:trPr>
        <w:tc>
          <w:tcPr>
            <w:tcW w:w="1560" w:type="dxa"/>
          </w:tcPr>
          <w:p w14:paraId="255C349D" w14:textId="77777777" w:rsidR="003A5F96" w:rsidRPr="00FA796F" w:rsidRDefault="003A5F96" w:rsidP="003A5F96">
            <w:pPr>
              <w:contextualSpacing/>
              <w:jc w:val="center"/>
              <w:rPr>
                <w:b/>
                <w:bCs/>
              </w:rPr>
            </w:pPr>
            <w:r>
              <w:rPr>
                <w:b/>
                <w:bCs/>
              </w:rPr>
              <w:t>CO / BL</w:t>
            </w:r>
          </w:p>
        </w:tc>
        <w:tc>
          <w:tcPr>
            <w:tcW w:w="1417" w:type="dxa"/>
          </w:tcPr>
          <w:p w14:paraId="5D5B288D" w14:textId="77777777" w:rsidR="003A5F96" w:rsidRPr="00FA796F" w:rsidRDefault="003A5F96" w:rsidP="003A5F96">
            <w:pPr>
              <w:contextualSpacing/>
              <w:jc w:val="center"/>
              <w:rPr>
                <w:b/>
              </w:rPr>
            </w:pPr>
            <w:r w:rsidRPr="00FA796F">
              <w:rPr>
                <w:b/>
              </w:rPr>
              <w:t>R</w:t>
            </w:r>
          </w:p>
        </w:tc>
        <w:tc>
          <w:tcPr>
            <w:tcW w:w="1276" w:type="dxa"/>
          </w:tcPr>
          <w:p w14:paraId="0D2F87EF" w14:textId="77777777" w:rsidR="003A5F96" w:rsidRPr="00FA796F" w:rsidRDefault="003A5F96" w:rsidP="003A5F96">
            <w:pPr>
              <w:contextualSpacing/>
              <w:jc w:val="center"/>
              <w:rPr>
                <w:b/>
              </w:rPr>
            </w:pPr>
            <w:r w:rsidRPr="00FA796F">
              <w:rPr>
                <w:b/>
              </w:rPr>
              <w:t>U</w:t>
            </w:r>
          </w:p>
        </w:tc>
        <w:tc>
          <w:tcPr>
            <w:tcW w:w="1134" w:type="dxa"/>
          </w:tcPr>
          <w:p w14:paraId="737EA613" w14:textId="77777777" w:rsidR="003A5F96" w:rsidRPr="00FA796F" w:rsidRDefault="003A5F96" w:rsidP="003A5F96">
            <w:pPr>
              <w:contextualSpacing/>
              <w:jc w:val="center"/>
              <w:rPr>
                <w:b/>
              </w:rPr>
            </w:pPr>
            <w:r w:rsidRPr="00FA796F">
              <w:rPr>
                <w:b/>
              </w:rPr>
              <w:t>A</w:t>
            </w:r>
          </w:p>
        </w:tc>
        <w:tc>
          <w:tcPr>
            <w:tcW w:w="1418" w:type="dxa"/>
          </w:tcPr>
          <w:p w14:paraId="5CB62754" w14:textId="77777777" w:rsidR="003A5F96" w:rsidRPr="00FA796F" w:rsidRDefault="003A5F96" w:rsidP="003A5F96">
            <w:pPr>
              <w:contextualSpacing/>
              <w:jc w:val="center"/>
              <w:rPr>
                <w:b/>
              </w:rPr>
            </w:pPr>
            <w:r w:rsidRPr="00FA796F">
              <w:rPr>
                <w:b/>
              </w:rPr>
              <w:t>An</w:t>
            </w:r>
          </w:p>
        </w:tc>
        <w:tc>
          <w:tcPr>
            <w:tcW w:w="708" w:type="dxa"/>
          </w:tcPr>
          <w:p w14:paraId="530FA83E" w14:textId="77777777" w:rsidR="003A5F96" w:rsidRPr="00FA796F" w:rsidRDefault="003A5F96" w:rsidP="003A5F96">
            <w:pPr>
              <w:contextualSpacing/>
              <w:jc w:val="center"/>
              <w:rPr>
                <w:b/>
              </w:rPr>
            </w:pPr>
            <w:r w:rsidRPr="00FA796F">
              <w:rPr>
                <w:b/>
              </w:rPr>
              <w:t>E</w:t>
            </w:r>
          </w:p>
        </w:tc>
        <w:tc>
          <w:tcPr>
            <w:tcW w:w="1134" w:type="dxa"/>
          </w:tcPr>
          <w:p w14:paraId="1AB62D7D" w14:textId="77777777" w:rsidR="003A5F96" w:rsidRPr="00FA796F" w:rsidRDefault="003A5F96" w:rsidP="003A5F96">
            <w:pPr>
              <w:contextualSpacing/>
              <w:jc w:val="center"/>
              <w:rPr>
                <w:b/>
              </w:rPr>
            </w:pPr>
            <w:r w:rsidRPr="00FA796F">
              <w:rPr>
                <w:b/>
              </w:rPr>
              <w:t>C</w:t>
            </w:r>
          </w:p>
        </w:tc>
        <w:tc>
          <w:tcPr>
            <w:tcW w:w="1701" w:type="dxa"/>
          </w:tcPr>
          <w:p w14:paraId="59FBDB84" w14:textId="77777777" w:rsidR="003A5F96" w:rsidRPr="00FA796F" w:rsidRDefault="003A5F96" w:rsidP="003A5F96">
            <w:pPr>
              <w:contextualSpacing/>
              <w:jc w:val="center"/>
              <w:rPr>
                <w:b/>
              </w:rPr>
            </w:pPr>
            <w:r w:rsidRPr="00FA796F">
              <w:rPr>
                <w:b/>
              </w:rPr>
              <w:t>Total</w:t>
            </w:r>
          </w:p>
        </w:tc>
      </w:tr>
      <w:tr w:rsidR="003A5F96" w:rsidRPr="00FA796F" w14:paraId="55F9D78D" w14:textId="77777777" w:rsidTr="003A5F96">
        <w:trPr>
          <w:jc w:val="center"/>
        </w:trPr>
        <w:tc>
          <w:tcPr>
            <w:tcW w:w="1560" w:type="dxa"/>
          </w:tcPr>
          <w:p w14:paraId="4C847475" w14:textId="77777777" w:rsidR="003A5F96" w:rsidRPr="00F44DED" w:rsidRDefault="003A5F96" w:rsidP="003A5F96">
            <w:pPr>
              <w:contextualSpacing/>
              <w:jc w:val="center"/>
              <w:rPr>
                <w:bCs/>
              </w:rPr>
            </w:pPr>
            <w:r w:rsidRPr="00F44DED">
              <w:rPr>
                <w:bCs/>
              </w:rPr>
              <w:t>CO1</w:t>
            </w:r>
          </w:p>
        </w:tc>
        <w:tc>
          <w:tcPr>
            <w:tcW w:w="1417" w:type="dxa"/>
          </w:tcPr>
          <w:p w14:paraId="10749029" w14:textId="77777777" w:rsidR="003A5F96" w:rsidRPr="00FA796F" w:rsidRDefault="003A5F96" w:rsidP="003A5F96">
            <w:pPr>
              <w:contextualSpacing/>
              <w:jc w:val="center"/>
            </w:pPr>
            <w:r>
              <w:t>4</w:t>
            </w:r>
          </w:p>
        </w:tc>
        <w:tc>
          <w:tcPr>
            <w:tcW w:w="1276" w:type="dxa"/>
          </w:tcPr>
          <w:p w14:paraId="62CB3EB2" w14:textId="77777777" w:rsidR="003A5F96" w:rsidRPr="00FA796F" w:rsidRDefault="003A5F96" w:rsidP="003A5F96">
            <w:pPr>
              <w:contextualSpacing/>
              <w:jc w:val="center"/>
            </w:pPr>
            <w:r>
              <w:t>10</w:t>
            </w:r>
          </w:p>
        </w:tc>
        <w:tc>
          <w:tcPr>
            <w:tcW w:w="1134" w:type="dxa"/>
          </w:tcPr>
          <w:p w14:paraId="2A312FA5" w14:textId="77777777" w:rsidR="003A5F96" w:rsidRPr="00FA796F" w:rsidRDefault="003A5F96" w:rsidP="003A5F96">
            <w:pPr>
              <w:contextualSpacing/>
              <w:jc w:val="center"/>
            </w:pPr>
            <w:r>
              <w:t>12</w:t>
            </w:r>
          </w:p>
        </w:tc>
        <w:tc>
          <w:tcPr>
            <w:tcW w:w="1418" w:type="dxa"/>
          </w:tcPr>
          <w:p w14:paraId="3BFDA5E2" w14:textId="77777777" w:rsidR="003A5F96" w:rsidRPr="00FA796F" w:rsidRDefault="003A5F96" w:rsidP="003A5F96">
            <w:pPr>
              <w:contextualSpacing/>
              <w:jc w:val="center"/>
            </w:pPr>
            <w:r>
              <w:t>3</w:t>
            </w:r>
          </w:p>
        </w:tc>
        <w:tc>
          <w:tcPr>
            <w:tcW w:w="708" w:type="dxa"/>
          </w:tcPr>
          <w:p w14:paraId="0CD199E2" w14:textId="77777777" w:rsidR="003A5F96" w:rsidRPr="00FA796F" w:rsidRDefault="003A5F96" w:rsidP="003A5F96">
            <w:pPr>
              <w:contextualSpacing/>
              <w:jc w:val="center"/>
            </w:pPr>
            <w:r>
              <w:t>-</w:t>
            </w:r>
          </w:p>
        </w:tc>
        <w:tc>
          <w:tcPr>
            <w:tcW w:w="1134" w:type="dxa"/>
          </w:tcPr>
          <w:p w14:paraId="60093137" w14:textId="77777777" w:rsidR="003A5F96" w:rsidRPr="00FA796F" w:rsidRDefault="003A5F96" w:rsidP="003A5F96">
            <w:pPr>
              <w:contextualSpacing/>
              <w:jc w:val="center"/>
            </w:pPr>
            <w:r>
              <w:t>-</w:t>
            </w:r>
          </w:p>
        </w:tc>
        <w:tc>
          <w:tcPr>
            <w:tcW w:w="1701" w:type="dxa"/>
          </w:tcPr>
          <w:p w14:paraId="5BB1FB12" w14:textId="77777777" w:rsidR="003A5F96" w:rsidRPr="00FA796F" w:rsidRDefault="003A5F96" w:rsidP="003A5F96">
            <w:pPr>
              <w:contextualSpacing/>
              <w:jc w:val="center"/>
            </w:pPr>
            <w:r>
              <w:t>29</w:t>
            </w:r>
          </w:p>
        </w:tc>
      </w:tr>
      <w:tr w:rsidR="003A5F96" w:rsidRPr="00FA796F" w14:paraId="45247DF3" w14:textId="77777777" w:rsidTr="003A5F96">
        <w:trPr>
          <w:jc w:val="center"/>
        </w:trPr>
        <w:tc>
          <w:tcPr>
            <w:tcW w:w="1560" w:type="dxa"/>
          </w:tcPr>
          <w:p w14:paraId="6CCF1948" w14:textId="77777777" w:rsidR="003A5F96" w:rsidRPr="00F44DED" w:rsidRDefault="003A5F96" w:rsidP="003A5F96">
            <w:pPr>
              <w:contextualSpacing/>
              <w:jc w:val="center"/>
              <w:rPr>
                <w:bCs/>
              </w:rPr>
            </w:pPr>
            <w:r w:rsidRPr="00F44DED">
              <w:rPr>
                <w:bCs/>
              </w:rPr>
              <w:t>CO2</w:t>
            </w:r>
          </w:p>
        </w:tc>
        <w:tc>
          <w:tcPr>
            <w:tcW w:w="1417" w:type="dxa"/>
          </w:tcPr>
          <w:p w14:paraId="6009CFEC" w14:textId="77777777" w:rsidR="003A5F96" w:rsidRPr="00FA796F" w:rsidRDefault="003A5F96" w:rsidP="003A5F96">
            <w:pPr>
              <w:contextualSpacing/>
              <w:jc w:val="center"/>
            </w:pPr>
            <w:r>
              <w:t>2</w:t>
            </w:r>
          </w:p>
        </w:tc>
        <w:tc>
          <w:tcPr>
            <w:tcW w:w="1276" w:type="dxa"/>
          </w:tcPr>
          <w:p w14:paraId="737A78CF" w14:textId="77777777" w:rsidR="003A5F96" w:rsidRPr="00FA796F" w:rsidRDefault="003A5F96" w:rsidP="003A5F96">
            <w:pPr>
              <w:contextualSpacing/>
              <w:jc w:val="center"/>
            </w:pPr>
            <w:r>
              <w:t>8</w:t>
            </w:r>
          </w:p>
        </w:tc>
        <w:tc>
          <w:tcPr>
            <w:tcW w:w="1134" w:type="dxa"/>
          </w:tcPr>
          <w:p w14:paraId="3C798281" w14:textId="77777777" w:rsidR="003A5F96" w:rsidRPr="00FA796F" w:rsidRDefault="003A5F96" w:rsidP="003A5F96">
            <w:pPr>
              <w:contextualSpacing/>
              <w:jc w:val="center"/>
            </w:pPr>
            <w:r>
              <w:t>3</w:t>
            </w:r>
          </w:p>
        </w:tc>
        <w:tc>
          <w:tcPr>
            <w:tcW w:w="1418" w:type="dxa"/>
          </w:tcPr>
          <w:p w14:paraId="1C905885" w14:textId="77777777" w:rsidR="003A5F96" w:rsidRPr="00FA796F" w:rsidRDefault="003A5F96" w:rsidP="003A5F96">
            <w:pPr>
              <w:contextualSpacing/>
              <w:jc w:val="center"/>
            </w:pPr>
            <w:r>
              <w:t>4</w:t>
            </w:r>
          </w:p>
        </w:tc>
        <w:tc>
          <w:tcPr>
            <w:tcW w:w="708" w:type="dxa"/>
          </w:tcPr>
          <w:p w14:paraId="68A0AEFF" w14:textId="77777777" w:rsidR="003A5F96" w:rsidRPr="00FA796F" w:rsidRDefault="003A5F96" w:rsidP="003A5F96">
            <w:pPr>
              <w:contextualSpacing/>
              <w:jc w:val="center"/>
            </w:pPr>
            <w:r>
              <w:t>-</w:t>
            </w:r>
          </w:p>
        </w:tc>
        <w:tc>
          <w:tcPr>
            <w:tcW w:w="1134" w:type="dxa"/>
          </w:tcPr>
          <w:p w14:paraId="77664DD1" w14:textId="77777777" w:rsidR="003A5F96" w:rsidRPr="00FA796F" w:rsidRDefault="003A5F96" w:rsidP="003A5F96">
            <w:pPr>
              <w:contextualSpacing/>
              <w:jc w:val="center"/>
            </w:pPr>
            <w:r>
              <w:t>-</w:t>
            </w:r>
          </w:p>
        </w:tc>
        <w:tc>
          <w:tcPr>
            <w:tcW w:w="1701" w:type="dxa"/>
          </w:tcPr>
          <w:p w14:paraId="2AC43B52" w14:textId="77777777" w:rsidR="003A5F96" w:rsidRPr="00FA796F" w:rsidRDefault="003A5F96" w:rsidP="003A5F96">
            <w:pPr>
              <w:contextualSpacing/>
              <w:jc w:val="center"/>
            </w:pPr>
            <w:r>
              <w:t>17</w:t>
            </w:r>
          </w:p>
        </w:tc>
      </w:tr>
      <w:tr w:rsidR="003A5F96" w:rsidRPr="00FA796F" w14:paraId="1DBC1227" w14:textId="77777777" w:rsidTr="003A5F96">
        <w:trPr>
          <w:jc w:val="center"/>
        </w:trPr>
        <w:tc>
          <w:tcPr>
            <w:tcW w:w="1560" w:type="dxa"/>
          </w:tcPr>
          <w:p w14:paraId="24009FDB" w14:textId="77777777" w:rsidR="003A5F96" w:rsidRPr="00F44DED" w:rsidRDefault="003A5F96" w:rsidP="003A5F96">
            <w:pPr>
              <w:contextualSpacing/>
              <w:jc w:val="center"/>
              <w:rPr>
                <w:bCs/>
              </w:rPr>
            </w:pPr>
            <w:r w:rsidRPr="00F44DED">
              <w:rPr>
                <w:bCs/>
              </w:rPr>
              <w:t>CO3</w:t>
            </w:r>
          </w:p>
        </w:tc>
        <w:tc>
          <w:tcPr>
            <w:tcW w:w="1417" w:type="dxa"/>
          </w:tcPr>
          <w:p w14:paraId="47016076" w14:textId="77777777" w:rsidR="003A5F96" w:rsidRPr="00FA796F" w:rsidRDefault="003A5F96" w:rsidP="003A5F96">
            <w:pPr>
              <w:contextualSpacing/>
              <w:jc w:val="center"/>
            </w:pPr>
            <w:r>
              <w:t>1</w:t>
            </w:r>
          </w:p>
        </w:tc>
        <w:tc>
          <w:tcPr>
            <w:tcW w:w="1276" w:type="dxa"/>
          </w:tcPr>
          <w:p w14:paraId="1ADE68C9" w14:textId="77777777" w:rsidR="003A5F96" w:rsidRPr="00FA796F" w:rsidRDefault="003A5F96" w:rsidP="003A5F96">
            <w:pPr>
              <w:contextualSpacing/>
              <w:jc w:val="center"/>
            </w:pPr>
            <w:r>
              <w:t>11</w:t>
            </w:r>
          </w:p>
        </w:tc>
        <w:tc>
          <w:tcPr>
            <w:tcW w:w="1134" w:type="dxa"/>
          </w:tcPr>
          <w:p w14:paraId="6166994B" w14:textId="77777777" w:rsidR="003A5F96" w:rsidRPr="00FA796F" w:rsidRDefault="003A5F96" w:rsidP="003A5F96">
            <w:pPr>
              <w:contextualSpacing/>
              <w:jc w:val="center"/>
            </w:pPr>
            <w:r>
              <w:t>9</w:t>
            </w:r>
          </w:p>
        </w:tc>
        <w:tc>
          <w:tcPr>
            <w:tcW w:w="1418" w:type="dxa"/>
          </w:tcPr>
          <w:p w14:paraId="3813CDE1" w14:textId="77777777" w:rsidR="003A5F96" w:rsidRPr="00FA796F" w:rsidRDefault="003A5F96" w:rsidP="003A5F96">
            <w:pPr>
              <w:contextualSpacing/>
              <w:jc w:val="center"/>
            </w:pPr>
            <w:r>
              <w:t>-</w:t>
            </w:r>
          </w:p>
        </w:tc>
        <w:tc>
          <w:tcPr>
            <w:tcW w:w="708" w:type="dxa"/>
          </w:tcPr>
          <w:p w14:paraId="6ACDFF56" w14:textId="77777777" w:rsidR="003A5F96" w:rsidRPr="00FA796F" w:rsidRDefault="003A5F96" w:rsidP="003A5F96">
            <w:pPr>
              <w:contextualSpacing/>
              <w:jc w:val="center"/>
            </w:pPr>
            <w:r>
              <w:t>-</w:t>
            </w:r>
          </w:p>
        </w:tc>
        <w:tc>
          <w:tcPr>
            <w:tcW w:w="1134" w:type="dxa"/>
          </w:tcPr>
          <w:p w14:paraId="7BC974D5" w14:textId="77777777" w:rsidR="003A5F96" w:rsidRPr="00FA796F" w:rsidRDefault="003A5F96" w:rsidP="003A5F96">
            <w:pPr>
              <w:contextualSpacing/>
              <w:jc w:val="center"/>
            </w:pPr>
            <w:r>
              <w:t>-</w:t>
            </w:r>
          </w:p>
        </w:tc>
        <w:tc>
          <w:tcPr>
            <w:tcW w:w="1701" w:type="dxa"/>
          </w:tcPr>
          <w:p w14:paraId="7A941379" w14:textId="77777777" w:rsidR="003A5F96" w:rsidRPr="00FA796F" w:rsidRDefault="003A5F96" w:rsidP="003A5F96">
            <w:pPr>
              <w:contextualSpacing/>
              <w:jc w:val="center"/>
            </w:pPr>
            <w:r>
              <w:t>21</w:t>
            </w:r>
          </w:p>
        </w:tc>
      </w:tr>
      <w:tr w:rsidR="003A5F96" w:rsidRPr="00FA796F" w14:paraId="2446E48B" w14:textId="77777777" w:rsidTr="003A5F96">
        <w:trPr>
          <w:jc w:val="center"/>
        </w:trPr>
        <w:tc>
          <w:tcPr>
            <w:tcW w:w="1560" w:type="dxa"/>
          </w:tcPr>
          <w:p w14:paraId="53112C1F" w14:textId="77777777" w:rsidR="003A5F96" w:rsidRPr="00F44DED" w:rsidRDefault="003A5F96" w:rsidP="003A5F96">
            <w:pPr>
              <w:contextualSpacing/>
              <w:jc w:val="center"/>
              <w:rPr>
                <w:bCs/>
              </w:rPr>
            </w:pPr>
            <w:r w:rsidRPr="00F44DED">
              <w:rPr>
                <w:bCs/>
              </w:rPr>
              <w:t>CO4</w:t>
            </w:r>
          </w:p>
        </w:tc>
        <w:tc>
          <w:tcPr>
            <w:tcW w:w="1417" w:type="dxa"/>
          </w:tcPr>
          <w:p w14:paraId="54D685D1" w14:textId="77777777" w:rsidR="003A5F96" w:rsidRPr="00FA796F" w:rsidRDefault="003A5F96" w:rsidP="003A5F96">
            <w:pPr>
              <w:contextualSpacing/>
              <w:jc w:val="center"/>
            </w:pPr>
            <w:r>
              <w:t>2</w:t>
            </w:r>
          </w:p>
        </w:tc>
        <w:tc>
          <w:tcPr>
            <w:tcW w:w="1276" w:type="dxa"/>
          </w:tcPr>
          <w:p w14:paraId="44D873A0" w14:textId="77777777" w:rsidR="003A5F96" w:rsidRPr="00FA796F" w:rsidRDefault="003A5F96" w:rsidP="003A5F96">
            <w:pPr>
              <w:contextualSpacing/>
              <w:jc w:val="center"/>
            </w:pPr>
            <w:r>
              <w:t>11</w:t>
            </w:r>
          </w:p>
        </w:tc>
        <w:tc>
          <w:tcPr>
            <w:tcW w:w="1134" w:type="dxa"/>
          </w:tcPr>
          <w:p w14:paraId="3ED88CA7" w14:textId="77777777" w:rsidR="003A5F96" w:rsidRPr="00FA796F" w:rsidRDefault="003A5F96" w:rsidP="003A5F96">
            <w:pPr>
              <w:contextualSpacing/>
              <w:jc w:val="center"/>
            </w:pPr>
            <w:r>
              <w:t>4</w:t>
            </w:r>
          </w:p>
        </w:tc>
        <w:tc>
          <w:tcPr>
            <w:tcW w:w="1418" w:type="dxa"/>
          </w:tcPr>
          <w:p w14:paraId="1498C01B" w14:textId="77777777" w:rsidR="003A5F96" w:rsidRPr="00FA796F" w:rsidRDefault="003A5F96" w:rsidP="003A5F96">
            <w:pPr>
              <w:contextualSpacing/>
              <w:jc w:val="center"/>
            </w:pPr>
            <w:r>
              <w:t>-</w:t>
            </w:r>
          </w:p>
        </w:tc>
        <w:tc>
          <w:tcPr>
            <w:tcW w:w="708" w:type="dxa"/>
          </w:tcPr>
          <w:p w14:paraId="430E92B1" w14:textId="77777777" w:rsidR="003A5F96" w:rsidRPr="00FA796F" w:rsidRDefault="003A5F96" w:rsidP="003A5F96">
            <w:pPr>
              <w:contextualSpacing/>
              <w:jc w:val="center"/>
            </w:pPr>
            <w:r>
              <w:t>-</w:t>
            </w:r>
          </w:p>
        </w:tc>
        <w:tc>
          <w:tcPr>
            <w:tcW w:w="1134" w:type="dxa"/>
          </w:tcPr>
          <w:p w14:paraId="211E63B3" w14:textId="77777777" w:rsidR="003A5F96" w:rsidRPr="00FA796F" w:rsidRDefault="003A5F96" w:rsidP="003A5F96">
            <w:pPr>
              <w:contextualSpacing/>
              <w:jc w:val="center"/>
            </w:pPr>
            <w:r>
              <w:t>-</w:t>
            </w:r>
          </w:p>
        </w:tc>
        <w:tc>
          <w:tcPr>
            <w:tcW w:w="1701" w:type="dxa"/>
          </w:tcPr>
          <w:p w14:paraId="25E383E0" w14:textId="77777777" w:rsidR="003A5F96" w:rsidRPr="00FA796F" w:rsidRDefault="003A5F96" w:rsidP="003A5F96">
            <w:pPr>
              <w:contextualSpacing/>
              <w:jc w:val="center"/>
            </w:pPr>
            <w:r>
              <w:t>17</w:t>
            </w:r>
          </w:p>
        </w:tc>
      </w:tr>
      <w:tr w:rsidR="003A5F96" w:rsidRPr="00FA796F" w14:paraId="16B7C546" w14:textId="77777777" w:rsidTr="003A5F96">
        <w:trPr>
          <w:jc w:val="center"/>
        </w:trPr>
        <w:tc>
          <w:tcPr>
            <w:tcW w:w="1560" w:type="dxa"/>
          </w:tcPr>
          <w:p w14:paraId="4EBA7CDD" w14:textId="77777777" w:rsidR="003A5F96" w:rsidRPr="00F44DED" w:rsidRDefault="003A5F96" w:rsidP="003A5F96">
            <w:pPr>
              <w:contextualSpacing/>
              <w:jc w:val="center"/>
              <w:rPr>
                <w:bCs/>
              </w:rPr>
            </w:pPr>
            <w:r w:rsidRPr="00F44DED">
              <w:rPr>
                <w:bCs/>
              </w:rPr>
              <w:t>CO5</w:t>
            </w:r>
          </w:p>
        </w:tc>
        <w:tc>
          <w:tcPr>
            <w:tcW w:w="1417" w:type="dxa"/>
          </w:tcPr>
          <w:p w14:paraId="6355185A" w14:textId="77777777" w:rsidR="003A5F96" w:rsidRPr="00FA796F" w:rsidRDefault="003A5F96" w:rsidP="003A5F96">
            <w:pPr>
              <w:contextualSpacing/>
              <w:jc w:val="center"/>
            </w:pPr>
            <w:r>
              <w:t>2</w:t>
            </w:r>
          </w:p>
        </w:tc>
        <w:tc>
          <w:tcPr>
            <w:tcW w:w="1276" w:type="dxa"/>
          </w:tcPr>
          <w:p w14:paraId="52942E61" w14:textId="77777777" w:rsidR="003A5F96" w:rsidRPr="00FA796F" w:rsidRDefault="003A5F96" w:rsidP="003A5F96">
            <w:pPr>
              <w:contextualSpacing/>
              <w:jc w:val="center"/>
            </w:pPr>
            <w:r>
              <w:t>6</w:t>
            </w:r>
          </w:p>
        </w:tc>
        <w:tc>
          <w:tcPr>
            <w:tcW w:w="1134" w:type="dxa"/>
          </w:tcPr>
          <w:p w14:paraId="19C4187B" w14:textId="77777777" w:rsidR="003A5F96" w:rsidRPr="00FA796F" w:rsidRDefault="003A5F96" w:rsidP="003A5F96">
            <w:pPr>
              <w:contextualSpacing/>
              <w:jc w:val="center"/>
            </w:pPr>
            <w:r>
              <w:t>6</w:t>
            </w:r>
          </w:p>
        </w:tc>
        <w:tc>
          <w:tcPr>
            <w:tcW w:w="1418" w:type="dxa"/>
          </w:tcPr>
          <w:p w14:paraId="12EBE6FA" w14:textId="77777777" w:rsidR="003A5F96" w:rsidRPr="00FA796F" w:rsidRDefault="003A5F96" w:rsidP="003A5F96">
            <w:pPr>
              <w:contextualSpacing/>
              <w:jc w:val="center"/>
            </w:pPr>
            <w:r>
              <w:t>3</w:t>
            </w:r>
          </w:p>
        </w:tc>
        <w:tc>
          <w:tcPr>
            <w:tcW w:w="708" w:type="dxa"/>
          </w:tcPr>
          <w:p w14:paraId="7F08B273" w14:textId="77777777" w:rsidR="003A5F96" w:rsidRPr="00FA796F" w:rsidRDefault="003A5F96" w:rsidP="003A5F96">
            <w:pPr>
              <w:contextualSpacing/>
              <w:jc w:val="center"/>
            </w:pPr>
            <w:r>
              <w:t>8</w:t>
            </w:r>
          </w:p>
        </w:tc>
        <w:tc>
          <w:tcPr>
            <w:tcW w:w="1134" w:type="dxa"/>
          </w:tcPr>
          <w:p w14:paraId="0BB2D75F" w14:textId="77777777" w:rsidR="003A5F96" w:rsidRPr="00FA796F" w:rsidRDefault="003A5F96" w:rsidP="003A5F96">
            <w:pPr>
              <w:contextualSpacing/>
              <w:jc w:val="center"/>
            </w:pPr>
            <w:r>
              <w:t>-</w:t>
            </w:r>
          </w:p>
        </w:tc>
        <w:tc>
          <w:tcPr>
            <w:tcW w:w="1701" w:type="dxa"/>
          </w:tcPr>
          <w:p w14:paraId="66FD1912" w14:textId="77777777" w:rsidR="003A5F96" w:rsidRPr="00FA796F" w:rsidRDefault="003A5F96" w:rsidP="003A5F96">
            <w:pPr>
              <w:contextualSpacing/>
              <w:jc w:val="center"/>
            </w:pPr>
            <w:r>
              <w:t>25</w:t>
            </w:r>
          </w:p>
        </w:tc>
      </w:tr>
      <w:tr w:rsidR="003A5F96" w:rsidRPr="00FA796F" w14:paraId="0409FF81" w14:textId="77777777" w:rsidTr="003A5F96">
        <w:trPr>
          <w:jc w:val="center"/>
        </w:trPr>
        <w:tc>
          <w:tcPr>
            <w:tcW w:w="1560" w:type="dxa"/>
          </w:tcPr>
          <w:p w14:paraId="2317B9F7" w14:textId="77777777" w:rsidR="003A5F96" w:rsidRPr="00F44DED" w:rsidRDefault="003A5F96" w:rsidP="003A5F96">
            <w:pPr>
              <w:contextualSpacing/>
              <w:jc w:val="center"/>
              <w:rPr>
                <w:bCs/>
              </w:rPr>
            </w:pPr>
            <w:r w:rsidRPr="00F44DED">
              <w:rPr>
                <w:bCs/>
              </w:rPr>
              <w:t>CO6</w:t>
            </w:r>
          </w:p>
        </w:tc>
        <w:tc>
          <w:tcPr>
            <w:tcW w:w="1417" w:type="dxa"/>
          </w:tcPr>
          <w:p w14:paraId="604600A9" w14:textId="77777777" w:rsidR="003A5F96" w:rsidRPr="00FA796F" w:rsidRDefault="003A5F96" w:rsidP="003A5F96">
            <w:pPr>
              <w:contextualSpacing/>
              <w:jc w:val="center"/>
            </w:pPr>
            <w:r>
              <w:t>-</w:t>
            </w:r>
          </w:p>
        </w:tc>
        <w:tc>
          <w:tcPr>
            <w:tcW w:w="1276" w:type="dxa"/>
          </w:tcPr>
          <w:p w14:paraId="78943B9E" w14:textId="77777777" w:rsidR="003A5F96" w:rsidRPr="00FA796F" w:rsidRDefault="003A5F96" w:rsidP="003A5F96">
            <w:pPr>
              <w:contextualSpacing/>
              <w:jc w:val="center"/>
            </w:pPr>
            <w:r>
              <w:t>3</w:t>
            </w:r>
          </w:p>
        </w:tc>
        <w:tc>
          <w:tcPr>
            <w:tcW w:w="1134" w:type="dxa"/>
          </w:tcPr>
          <w:p w14:paraId="69C00FA3" w14:textId="77777777" w:rsidR="003A5F96" w:rsidRPr="00FA796F" w:rsidRDefault="003A5F96" w:rsidP="003A5F96">
            <w:pPr>
              <w:contextualSpacing/>
              <w:jc w:val="center"/>
            </w:pPr>
            <w:r>
              <w:t>-</w:t>
            </w:r>
          </w:p>
        </w:tc>
        <w:tc>
          <w:tcPr>
            <w:tcW w:w="1418" w:type="dxa"/>
          </w:tcPr>
          <w:p w14:paraId="0824C825" w14:textId="77777777" w:rsidR="003A5F96" w:rsidRPr="00FA796F" w:rsidRDefault="003A5F96" w:rsidP="003A5F96">
            <w:pPr>
              <w:contextualSpacing/>
              <w:jc w:val="center"/>
            </w:pPr>
            <w:r>
              <w:t>-</w:t>
            </w:r>
          </w:p>
        </w:tc>
        <w:tc>
          <w:tcPr>
            <w:tcW w:w="708" w:type="dxa"/>
          </w:tcPr>
          <w:p w14:paraId="061EE473" w14:textId="77777777" w:rsidR="003A5F96" w:rsidRPr="00FA796F" w:rsidRDefault="003A5F96" w:rsidP="003A5F96">
            <w:pPr>
              <w:contextualSpacing/>
              <w:jc w:val="center"/>
            </w:pPr>
            <w:r>
              <w:t>-</w:t>
            </w:r>
          </w:p>
        </w:tc>
        <w:tc>
          <w:tcPr>
            <w:tcW w:w="1134" w:type="dxa"/>
          </w:tcPr>
          <w:p w14:paraId="6A2EBB4F" w14:textId="77777777" w:rsidR="003A5F96" w:rsidRPr="00FA796F" w:rsidRDefault="003A5F96" w:rsidP="003A5F96">
            <w:pPr>
              <w:contextualSpacing/>
              <w:jc w:val="center"/>
            </w:pPr>
            <w:r>
              <w:t>12</w:t>
            </w:r>
          </w:p>
        </w:tc>
        <w:tc>
          <w:tcPr>
            <w:tcW w:w="1701" w:type="dxa"/>
          </w:tcPr>
          <w:p w14:paraId="1DD4B3FF" w14:textId="77777777" w:rsidR="003A5F96" w:rsidRPr="00FA796F" w:rsidRDefault="003A5F96" w:rsidP="003A5F96">
            <w:pPr>
              <w:contextualSpacing/>
              <w:jc w:val="center"/>
            </w:pPr>
            <w:r>
              <w:t>15</w:t>
            </w:r>
          </w:p>
        </w:tc>
      </w:tr>
      <w:tr w:rsidR="003A5F96" w:rsidRPr="00FA796F" w14:paraId="3EE0C019" w14:textId="77777777" w:rsidTr="003A5F96">
        <w:trPr>
          <w:jc w:val="center"/>
        </w:trPr>
        <w:tc>
          <w:tcPr>
            <w:tcW w:w="8647" w:type="dxa"/>
            <w:gridSpan w:val="7"/>
          </w:tcPr>
          <w:p w14:paraId="0E9B9E61" w14:textId="77777777" w:rsidR="003A5F96" w:rsidRPr="00FA796F" w:rsidRDefault="003A5F96" w:rsidP="003A5F96">
            <w:pPr>
              <w:contextualSpacing/>
            </w:pPr>
          </w:p>
        </w:tc>
        <w:tc>
          <w:tcPr>
            <w:tcW w:w="1701" w:type="dxa"/>
          </w:tcPr>
          <w:p w14:paraId="0317B0A8" w14:textId="77777777" w:rsidR="003A5F96" w:rsidRPr="00FA796F" w:rsidRDefault="003A5F96" w:rsidP="003A5F96">
            <w:pPr>
              <w:contextualSpacing/>
              <w:jc w:val="center"/>
              <w:rPr>
                <w:b/>
              </w:rPr>
            </w:pPr>
            <w:r w:rsidRPr="00FA796F">
              <w:rPr>
                <w:b/>
              </w:rPr>
              <w:t>124</w:t>
            </w:r>
          </w:p>
        </w:tc>
      </w:tr>
    </w:tbl>
    <w:p w14:paraId="4F365939" w14:textId="77777777" w:rsidR="003A5F96" w:rsidRPr="00FA796F" w:rsidRDefault="003A5F96" w:rsidP="003A5F96">
      <w:pPr>
        <w:contextualSpacing/>
      </w:pPr>
    </w:p>
    <w:p w14:paraId="5FE958B5" w14:textId="77777777" w:rsidR="003A5F96" w:rsidRDefault="003A5F96" w:rsidP="003A5F96">
      <w:pPr>
        <w:jc w:val="center"/>
        <w:rPr>
          <w:rFonts w:ascii="Arial" w:hAnsi="Arial" w:cs="Arial"/>
          <w:bCs/>
          <w:noProof/>
        </w:rPr>
      </w:pPr>
      <w:r>
        <w:rPr>
          <w:rFonts w:ascii="Arial" w:hAnsi="Arial" w:cs="Arial"/>
          <w:noProof/>
        </w:rPr>
        <w:lastRenderedPageBreak/>
        <w:drawing>
          <wp:inline distT="0" distB="0" distL="0" distR="0" wp14:anchorId="43339E82" wp14:editId="2E54BA3E">
            <wp:extent cx="5734050" cy="838200"/>
            <wp:effectExtent l="0" t="0" r="0" b="0"/>
            <wp:docPr id="1253588960" name="Picture 125358896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5FD0F6B" w14:textId="77777777" w:rsidR="003A5F96" w:rsidRDefault="003A5F96" w:rsidP="003A5F96">
      <w:pPr>
        <w:jc w:val="center"/>
        <w:rPr>
          <w:b/>
          <w:bCs/>
        </w:rPr>
      </w:pPr>
    </w:p>
    <w:p w14:paraId="2845326C" w14:textId="77777777" w:rsidR="003A5F96" w:rsidRDefault="003A5F96" w:rsidP="003A5F96">
      <w:pPr>
        <w:jc w:val="center"/>
        <w:rPr>
          <w:b/>
          <w:bCs/>
        </w:rPr>
      </w:pPr>
      <w:r>
        <w:rPr>
          <w:b/>
          <w:bCs/>
        </w:rPr>
        <w:t>END SEMESTER EXAMINATION – NOV / DEC 2024</w:t>
      </w:r>
    </w:p>
    <w:p w14:paraId="01AC15B5" w14:textId="77777777" w:rsidR="003A5F96" w:rsidRDefault="003A5F96" w:rsidP="003A5F96">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B25A56" w14:paraId="4B0DBAB4" w14:textId="77777777" w:rsidTr="003A5F96">
        <w:trPr>
          <w:trHeight w:val="397"/>
          <w:jc w:val="center"/>
        </w:trPr>
        <w:tc>
          <w:tcPr>
            <w:tcW w:w="1555" w:type="dxa"/>
            <w:vAlign w:val="center"/>
          </w:tcPr>
          <w:p w14:paraId="41C96445" w14:textId="77777777" w:rsidR="003A5F96" w:rsidRPr="00B25A56" w:rsidRDefault="003A5F96" w:rsidP="003A5F96">
            <w:pPr>
              <w:pStyle w:val="Title"/>
              <w:jc w:val="left"/>
              <w:rPr>
                <w:b/>
                <w:sz w:val="22"/>
                <w:szCs w:val="22"/>
              </w:rPr>
            </w:pPr>
            <w:r w:rsidRPr="00B25A56">
              <w:rPr>
                <w:b/>
                <w:sz w:val="22"/>
                <w:szCs w:val="22"/>
              </w:rPr>
              <w:t xml:space="preserve">Course Code      </w:t>
            </w:r>
          </w:p>
        </w:tc>
        <w:tc>
          <w:tcPr>
            <w:tcW w:w="6662" w:type="dxa"/>
            <w:vAlign w:val="center"/>
          </w:tcPr>
          <w:p w14:paraId="661888A7" w14:textId="77777777" w:rsidR="003A5F96" w:rsidRPr="00B25A56" w:rsidRDefault="003A5F96" w:rsidP="003A5F96">
            <w:pPr>
              <w:pStyle w:val="Title"/>
              <w:jc w:val="left"/>
              <w:rPr>
                <w:b/>
                <w:sz w:val="22"/>
                <w:szCs w:val="22"/>
              </w:rPr>
            </w:pPr>
            <w:r w:rsidRPr="00B25A56">
              <w:rPr>
                <w:b/>
                <w:sz w:val="22"/>
                <w:szCs w:val="22"/>
              </w:rPr>
              <w:t>20EC3002</w:t>
            </w:r>
          </w:p>
        </w:tc>
        <w:tc>
          <w:tcPr>
            <w:tcW w:w="1417" w:type="dxa"/>
            <w:vAlign w:val="center"/>
          </w:tcPr>
          <w:p w14:paraId="563F5A7D" w14:textId="77777777" w:rsidR="003A5F96" w:rsidRPr="00B25A56" w:rsidRDefault="003A5F96" w:rsidP="003A5F96">
            <w:pPr>
              <w:pStyle w:val="Title"/>
              <w:ind w:left="-468" w:firstLine="468"/>
              <w:jc w:val="left"/>
              <w:rPr>
                <w:sz w:val="22"/>
                <w:szCs w:val="22"/>
              </w:rPr>
            </w:pPr>
            <w:r w:rsidRPr="00B25A56">
              <w:rPr>
                <w:b/>
                <w:bCs/>
                <w:sz w:val="22"/>
                <w:szCs w:val="22"/>
              </w:rPr>
              <w:t xml:space="preserve">Duration       </w:t>
            </w:r>
          </w:p>
        </w:tc>
        <w:tc>
          <w:tcPr>
            <w:tcW w:w="851" w:type="dxa"/>
            <w:vAlign w:val="center"/>
          </w:tcPr>
          <w:p w14:paraId="577F55DC" w14:textId="77777777" w:rsidR="003A5F96" w:rsidRPr="00B25A56" w:rsidRDefault="003A5F96" w:rsidP="003A5F96">
            <w:pPr>
              <w:pStyle w:val="Title"/>
              <w:jc w:val="left"/>
              <w:rPr>
                <w:b/>
                <w:sz w:val="22"/>
                <w:szCs w:val="22"/>
              </w:rPr>
            </w:pPr>
            <w:r w:rsidRPr="00B25A56">
              <w:rPr>
                <w:b/>
                <w:sz w:val="22"/>
                <w:szCs w:val="22"/>
              </w:rPr>
              <w:t>3hrs</w:t>
            </w:r>
          </w:p>
        </w:tc>
      </w:tr>
      <w:tr w:rsidR="003A5F96" w:rsidRPr="00B25A56" w14:paraId="66335B9D" w14:textId="77777777" w:rsidTr="003A5F96">
        <w:trPr>
          <w:trHeight w:val="397"/>
          <w:jc w:val="center"/>
        </w:trPr>
        <w:tc>
          <w:tcPr>
            <w:tcW w:w="1555" w:type="dxa"/>
            <w:vAlign w:val="center"/>
          </w:tcPr>
          <w:p w14:paraId="68C066CD" w14:textId="77777777" w:rsidR="003A5F96" w:rsidRPr="00B25A56" w:rsidRDefault="003A5F96" w:rsidP="003A5F96">
            <w:pPr>
              <w:pStyle w:val="Title"/>
              <w:ind w:right="-160"/>
              <w:jc w:val="left"/>
              <w:rPr>
                <w:b/>
                <w:sz w:val="22"/>
                <w:szCs w:val="22"/>
              </w:rPr>
            </w:pPr>
            <w:r w:rsidRPr="00B25A56">
              <w:rPr>
                <w:b/>
                <w:sz w:val="22"/>
                <w:szCs w:val="22"/>
              </w:rPr>
              <w:t xml:space="preserve">Course Title     </w:t>
            </w:r>
          </w:p>
        </w:tc>
        <w:tc>
          <w:tcPr>
            <w:tcW w:w="6662" w:type="dxa"/>
            <w:vAlign w:val="center"/>
          </w:tcPr>
          <w:p w14:paraId="3834B764" w14:textId="77777777" w:rsidR="003A5F96" w:rsidRPr="00B25A56" w:rsidRDefault="003A5F96" w:rsidP="003A5F96">
            <w:pPr>
              <w:pStyle w:val="Title"/>
              <w:jc w:val="left"/>
              <w:rPr>
                <w:b/>
                <w:sz w:val="22"/>
                <w:szCs w:val="22"/>
              </w:rPr>
            </w:pPr>
            <w:r w:rsidRPr="00B25A56">
              <w:rPr>
                <w:b/>
                <w:sz w:val="22"/>
                <w:szCs w:val="22"/>
              </w:rPr>
              <w:t>LOW POWER VLSI DESIGN</w:t>
            </w:r>
          </w:p>
        </w:tc>
        <w:tc>
          <w:tcPr>
            <w:tcW w:w="1417" w:type="dxa"/>
            <w:vAlign w:val="center"/>
          </w:tcPr>
          <w:p w14:paraId="596C46E7" w14:textId="77777777" w:rsidR="003A5F96" w:rsidRPr="00B25A56" w:rsidRDefault="003A5F96" w:rsidP="003A5F96">
            <w:pPr>
              <w:pStyle w:val="Title"/>
              <w:jc w:val="left"/>
              <w:rPr>
                <w:b/>
                <w:bCs/>
                <w:sz w:val="22"/>
                <w:szCs w:val="22"/>
              </w:rPr>
            </w:pPr>
            <w:r w:rsidRPr="00B25A56">
              <w:rPr>
                <w:b/>
                <w:bCs/>
                <w:sz w:val="22"/>
                <w:szCs w:val="22"/>
              </w:rPr>
              <w:t xml:space="preserve">Max. Marks </w:t>
            </w:r>
          </w:p>
        </w:tc>
        <w:tc>
          <w:tcPr>
            <w:tcW w:w="851" w:type="dxa"/>
            <w:vAlign w:val="center"/>
          </w:tcPr>
          <w:p w14:paraId="29E8E203" w14:textId="77777777" w:rsidR="003A5F96" w:rsidRPr="00B25A56" w:rsidRDefault="003A5F96" w:rsidP="003A5F96">
            <w:pPr>
              <w:pStyle w:val="Title"/>
              <w:jc w:val="left"/>
              <w:rPr>
                <w:b/>
                <w:sz w:val="22"/>
                <w:szCs w:val="22"/>
              </w:rPr>
            </w:pPr>
            <w:r w:rsidRPr="00B25A56">
              <w:rPr>
                <w:b/>
                <w:sz w:val="22"/>
                <w:szCs w:val="22"/>
              </w:rPr>
              <w:t>100</w:t>
            </w:r>
          </w:p>
        </w:tc>
      </w:tr>
    </w:tbl>
    <w:p w14:paraId="5B4E7DA9" w14:textId="77777777" w:rsidR="003A5F96" w:rsidRDefault="003A5F96" w:rsidP="003A5F96"/>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3A5F96" w:rsidRPr="003F48A5" w14:paraId="6AF861BE" w14:textId="77777777" w:rsidTr="003A5F96">
        <w:trPr>
          <w:trHeight w:val="552"/>
        </w:trPr>
        <w:tc>
          <w:tcPr>
            <w:tcW w:w="272" w:type="pct"/>
            <w:vAlign w:val="center"/>
          </w:tcPr>
          <w:p w14:paraId="6D379E40" w14:textId="77777777" w:rsidR="003A5F96" w:rsidRPr="003F48A5" w:rsidRDefault="003A5F96" w:rsidP="003A5F96">
            <w:pPr>
              <w:jc w:val="center"/>
              <w:rPr>
                <w:b/>
              </w:rPr>
            </w:pPr>
            <w:r w:rsidRPr="003F48A5">
              <w:rPr>
                <w:b/>
              </w:rPr>
              <w:t>Q. No.</w:t>
            </w:r>
          </w:p>
        </w:tc>
        <w:tc>
          <w:tcPr>
            <w:tcW w:w="3911" w:type="pct"/>
            <w:gridSpan w:val="2"/>
            <w:vAlign w:val="center"/>
          </w:tcPr>
          <w:p w14:paraId="09BEDFA2" w14:textId="77777777" w:rsidR="003A5F96" w:rsidRPr="003F48A5" w:rsidRDefault="003A5F96" w:rsidP="003A5F96">
            <w:pPr>
              <w:jc w:val="center"/>
              <w:rPr>
                <w:b/>
              </w:rPr>
            </w:pPr>
            <w:r w:rsidRPr="003F48A5">
              <w:rPr>
                <w:b/>
              </w:rPr>
              <w:t>Questions</w:t>
            </w:r>
          </w:p>
        </w:tc>
        <w:tc>
          <w:tcPr>
            <w:tcW w:w="319" w:type="pct"/>
            <w:vAlign w:val="center"/>
          </w:tcPr>
          <w:p w14:paraId="7A96105B" w14:textId="77777777" w:rsidR="003A5F96" w:rsidRPr="003F48A5" w:rsidRDefault="003A5F96" w:rsidP="003A5F96">
            <w:pPr>
              <w:jc w:val="center"/>
              <w:rPr>
                <w:b/>
              </w:rPr>
            </w:pPr>
            <w:r w:rsidRPr="003F48A5">
              <w:rPr>
                <w:b/>
              </w:rPr>
              <w:t>CO</w:t>
            </w:r>
          </w:p>
        </w:tc>
        <w:tc>
          <w:tcPr>
            <w:tcW w:w="256" w:type="pct"/>
            <w:vAlign w:val="center"/>
          </w:tcPr>
          <w:p w14:paraId="69FE7056" w14:textId="77777777" w:rsidR="003A5F96" w:rsidRPr="003F48A5" w:rsidRDefault="003A5F96" w:rsidP="003A5F96">
            <w:pPr>
              <w:jc w:val="center"/>
              <w:rPr>
                <w:b/>
              </w:rPr>
            </w:pPr>
            <w:r w:rsidRPr="003F48A5">
              <w:rPr>
                <w:b/>
              </w:rPr>
              <w:t>BL</w:t>
            </w:r>
          </w:p>
        </w:tc>
        <w:tc>
          <w:tcPr>
            <w:tcW w:w="242" w:type="pct"/>
            <w:vAlign w:val="center"/>
          </w:tcPr>
          <w:p w14:paraId="6128880E" w14:textId="77777777" w:rsidR="003A5F96" w:rsidRPr="003F48A5" w:rsidRDefault="003A5F96" w:rsidP="003A5F96">
            <w:pPr>
              <w:jc w:val="center"/>
              <w:rPr>
                <w:b/>
              </w:rPr>
            </w:pPr>
            <w:r w:rsidRPr="003F48A5">
              <w:rPr>
                <w:b/>
              </w:rPr>
              <w:t>M</w:t>
            </w:r>
          </w:p>
        </w:tc>
      </w:tr>
      <w:tr w:rsidR="003A5F96" w:rsidRPr="003F48A5" w14:paraId="2D8A8C8E" w14:textId="77777777" w:rsidTr="003A5F96">
        <w:trPr>
          <w:trHeight w:val="552"/>
        </w:trPr>
        <w:tc>
          <w:tcPr>
            <w:tcW w:w="5000" w:type="pct"/>
            <w:gridSpan w:val="6"/>
            <w:vAlign w:val="center"/>
          </w:tcPr>
          <w:p w14:paraId="55CA9C00" w14:textId="77777777" w:rsidR="003A5F96" w:rsidRPr="003F48A5" w:rsidRDefault="003A5F96" w:rsidP="003A5F96">
            <w:pPr>
              <w:jc w:val="center"/>
              <w:rPr>
                <w:b/>
                <w:u w:val="single"/>
              </w:rPr>
            </w:pPr>
            <w:r w:rsidRPr="003F48A5">
              <w:rPr>
                <w:b/>
                <w:u w:val="single"/>
              </w:rPr>
              <w:t>PART – A (4 X 20 = 80 MARKS)</w:t>
            </w:r>
          </w:p>
          <w:p w14:paraId="58CF8E14" w14:textId="77777777" w:rsidR="003A5F96" w:rsidRPr="003F48A5" w:rsidRDefault="003A5F96" w:rsidP="003A5F96">
            <w:pPr>
              <w:jc w:val="center"/>
              <w:rPr>
                <w:b/>
              </w:rPr>
            </w:pPr>
            <w:r w:rsidRPr="003F48A5">
              <w:rPr>
                <w:b/>
              </w:rPr>
              <w:t>(Answer all the Questions)</w:t>
            </w:r>
          </w:p>
        </w:tc>
      </w:tr>
      <w:tr w:rsidR="003A5F96" w:rsidRPr="003F48A5" w14:paraId="289612D6" w14:textId="77777777" w:rsidTr="003A5F96">
        <w:trPr>
          <w:trHeight w:val="283"/>
        </w:trPr>
        <w:tc>
          <w:tcPr>
            <w:tcW w:w="272" w:type="pct"/>
          </w:tcPr>
          <w:p w14:paraId="373EDDA8" w14:textId="77777777" w:rsidR="003A5F96" w:rsidRPr="003F48A5" w:rsidRDefault="003A5F96" w:rsidP="003A5F96">
            <w:pPr>
              <w:jc w:val="center"/>
            </w:pPr>
            <w:r w:rsidRPr="003F48A5">
              <w:t>1.</w:t>
            </w:r>
          </w:p>
        </w:tc>
        <w:tc>
          <w:tcPr>
            <w:tcW w:w="189" w:type="pct"/>
          </w:tcPr>
          <w:p w14:paraId="01CA471C" w14:textId="77777777" w:rsidR="003A5F96" w:rsidRPr="003F48A5" w:rsidRDefault="003A5F96" w:rsidP="003A5F96">
            <w:pPr>
              <w:jc w:val="center"/>
            </w:pPr>
            <w:r w:rsidRPr="003F48A5">
              <w:t>a.</w:t>
            </w:r>
          </w:p>
        </w:tc>
        <w:tc>
          <w:tcPr>
            <w:tcW w:w="3722" w:type="pct"/>
            <w:vAlign w:val="bottom"/>
          </w:tcPr>
          <w:p w14:paraId="48169ED1" w14:textId="77777777" w:rsidR="003A5F96" w:rsidRPr="003F48A5" w:rsidRDefault="003A5F96" w:rsidP="003A5F96">
            <w:pPr>
              <w:jc w:val="both"/>
            </w:pPr>
            <w:r w:rsidRPr="00320A02">
              <w:t>Calculate the power dissipation in a circuit where a capacitor with capacitance C is being charged from a voltage source through a resistor R, and then discharged through the same resistor. Assume the voltage source maintains a constant voltage V. How does the power dissipation change over time during the charging and discharging process</w:t>
            </w:r>
            <w:r>
              <w:t>?</w:t>
            </w:r>
          </w:p>
        </w:tc>
        <w:tc>
          <w:tcPr>
            <w:tcW w:w="319" w:type="pct"/>
          </w:tcPr>
          <w:p w14:paraId="26D780C3" w14:textId="77777777" w:rsidR="003A5F96" w:rsidRPr="003F48A5" w:rsidRDefault="003A5F96" w:rsidP="003A5F96">
            <w:pPr>
              <w:jc w:val="center"/>
            </w:pPr>
            <w:r w:rsidRPr="003F48A5">
              <w:t>CO1</w:t>
            </w:r>
          </w:p>
        </w:tc>
        <w:tc>
          <w:tcPr>
            <w:tcW w:w="256" w:type="pct"/>
          </w:tcPr>
          <w:p w14:paraId="3473723C" w14:textId="77777777" w:rsidR="003A5F96" w:rsidRPr="003F48A5" w:rsidRDefault="003A5F96" w:rsidP="003A5F96">
            <w:pPr>
              <w:jc w:val="center"/>
            </w:pPr>
            <w:r>
              <w:t>A</w:t>
            </w:r>
          </w:p>
        </w:tc>
        <w:tc>
          <w:tcPr>
            <w:tcW w:w="242" w:type="pct"/>
          </w:tcPr>
          <w:p w14:paraId="4BF246E1" w14:textId="77777777" w:rsidR="003A5F96" w:rsidRPr="003F48A5" w:rsidRDefault="003A5F96" w:rsidP="003A5F96">
            <w:pPr>
              <w:jc w:val="center"/>
            </w:pPr>
            <w:r>
              <w:t>10</w:t>
            </w:r>
          </w:p>
        </w:tc>
      </w:tr>
      <w:tr w:rsidR="003A5F96" w:rsidRPr="003F48A5" w14:paraId="50D969C9" w14:textId="77777777" w:rsidTr="003A5F96">
        <w:trPr>
          <w:trHeight w:val="283"/>
        </w:trPr>
        <w:tc>
          <w:tcPr>
            <w:tcW w:w="272" w:type="pct"/>
          </w:tcPr>
          <w:p w14:paraId="205D6134" w14:textId="77777777" w:rsidR="003A5F96" w:rsidRPr="003F48A5" w:rsidRDefault="003A5F96" w:rsidP="003A5F96">
            <w:pPr>
              <w:jc w:val="center"/>
            </w:pPr>
          </w:p>
        </w:tc>
        <w:tc>
          <w:tcPr>
            <w:tcW w:w="189" w:type="pct"/>
          </w:tcPr>
          <w:p w14:paraId="3966C9FA" w14:textId="77777777" w:rsidR="003A5F96" w:rsidRPr="003F48A5" w:rsidRDefault="003A5F96" w:rsidP="003A5F96">
            <w:pPr>
              <w:jc w:val="center"/>
            </w:pPr>
            <w:r w:rsidRPr="003F48A5">
              <w:t>b.</w:t>
            </w:r>
          </w:p>
        </w:tc>
        <w:tc>
          <w:tcPr>
            <w:tcW w:w="3722" w:type="pct"/>
            <w:vAlign w:val="bottom"/>
          </w:tcPr>
          <w:p w14:paraId="375F5D9A" w14:textId="77777777" w:rsidR="003A5F96" w:rsidRPr="003F48A5" w:rsidRDefault="003A5F96" w:rsidP="003A5F96">
            <w:pPr>
              <w:jc w:val="both"/>
              <w:rPr>
                <w:bCs/>
              </w:rPr>
            </w:pPr>
            <w:r w:rsidRPr="00320A02">
              <w:rPr>
                <w:bCs/>
              </w:rPr>
              <w:t>Develop the equivalent Pin Ordering method as a systematic approach to determining total resistance in a complex circuit.</w:t>
            </w:r>
          </w:p>
        </w:tc>
        <w:tc>
          <w:tcPr>
            <w:tcW w:w="319" w:type="pct"/>
          </w:tcPr>
          <w:p w14:paraId="6096B85B" w14:textId="77777777" w:rsidR="003A5F96" w:rsidRPr="003F48A5" w:rsidRDefault="003A5F96" w:rsidP="003A5F96">
            <w:pPr>
              <w:jc w:val="center"/>
            </w:pPr>
            <w:r>
              <w:t>CO1</w:t>
            </w:r>
          </w:p>
        </w:tc>
        <w:tc>
          <w:tcPr>
            <w:tcW w:w="256" w:type="pct"/>
          </w:tcPr>
          <w:p w14:paraId="112B6BFB" w14:textId="77777777" w:rsidR="003A5F96" w:rsidRPr="003F48A5" w:rsidRDefault="003A5F96" w:rsidP="003A5F96">
            <w:pPr>
              <w:jc w:val="center"/>
            </w:pPr>
            <w:r>
              <w:t>A</w:t>
            </w:r>
          </w:p>
        </w:tc>
        <w:tc>
          <w:tcPr>
            <w:tcW w:w="242" w:type="pct"/>
          </w:tcPr>
          <w:p w14:paraId="49DA2565" w14:textId="77777777" w:rsidR="003A5F96" w:rsidRPr="003F48A5" w:rsidRDefault="003A5F96" w:rsidP="003A5F96">
            <w:pPr>
              <w:jc w:val="center"/>
            </w:pPr>
            <w:r>
              <w:t>10</w:t>
            </w:r>
          </w:p>
        </w:tc>
      </w:tr>
      <w:tr w:rsidR="003A5F96" w:rsidRPr="003F48A5" w14:paraId="77835B67" w14:textId="77777777" w:rsidTr="003A5F96">
        <w:trPr>
          <w:trHeight w:val="239"/>
        </w:trPr>
        <w:tc>
          <w:tcPr>
            <w:tcW w:w="272" w:type="pct"/>
          </w:tcPr>
          <w:p w14:paraId="3FBC128B" w14:textId="77777777" w:rsidR="003A5F96" w:rsidRPr="003F48A5" w:rsidRDefault="003A5F96" w:rsidP="003A5F96">
            <w:pPr>
              <w:jc w:val="center"/>
            </w:pPr>
          </w:p>
        </w:tc>
        <w:tc>
          <w:tcPr>
            <w:tcW w:w="189" w:type="pct"/>
          </w:tcPr>
          <w:p w14:paraId="2D204620" w14:textId="77777777" w:rsidR="003A5F96" w:rsidRPr="003F48A5" w:rsidRDefault="003A5F96" w:rsidP="003A5F96">
            <w:pPr>
              <w:jc w:val="center"/>
            </w:pPr>
          </w:p>
        </w:tc>
        <w:tc>
          <w:tcPr>
            <w:tcW w:w="3722" w:type="pct"/>
          </w:tcPr>
          <w:p w14:paraId="4A2EF51E" w14:textId="77777777" w:rsidR="003A5F96" w:rsidRPr="003F48A5" w:rsidRDefault="003A5F96" w:rsidP="003A5F96">
            <w:pPr>
              <w:jc w:val="center"/>
              <w:rPr>
                <w:b/>
                <w:bCs/>
              </w:rPr>
            </w:pPr>
            <w:r w:rsidRPr="003F48A5">
              <w:rPr>
                <w:b/>
                <w:bCs/>
              </w:rPr>
              <w:t>(OR)</w:t>
            </w:r>
          </w:p>
        </w:tc>
        <w:tc>
          <w:tcPr>
            <w:tcW w:w="319" w:type="pct"/>
          </w:tcPr>
          <w:p w14:paraId="067E6248" w14:textId="77777777" w:rsidR="003A5F96" w:rsidRPr="003F48A5" w:rsidRDefault="003A5F96" w:rsidP="003A5F96">
            <w:pPr>
              <w:jc w:val="center"/>
            </w:pPr>
          </w:p>
        </w:tc>
        <w:tc>
          <w:tcPr>
            <w:tcW w:w="256" w:type="pct"/>
          </w:tcPr>
          <w:p w14:paraId="398D2A97" w14:textId="77777777" w:rsidR="003A5F96" w:rsidRPr="003F48A5" w:rsidRDefault="003A5F96" w:rsidP="003A5F96">
            <w:pPr>
              <w:jc w:val="center"/>
            </w:pPr>
          </w:p>
        </w:tc>
        <w:tc>
          <w:tcPr>
            <w:tcW w:w="242" w:type="pct"/>
          </w:tcPr>
          <w:p w14:paraId="77A7B2CD" w14:textId="77777777" w:rsidR="003A5F96" w:rsidRPr="003F48A5" w:rsidRDefault="003A5F96" w:rsidP="003A5F96">
            <w:pPr>
              <w:jc w:val="center"/>
            </w:pPr>
          </w:p>
        </w:tc>
      </w:tr>
      <w:tr w:rsidR="003A5F96" w:rsidRPr="003F48A5" w14:paraId="0C49E646" w14:textId="77777777" w:rsidTr="003A5F96">
        <w:trPr>
          <w:trHeight w:val="283"/>
        </w:trPr>
        <w:tc>
          <w:tcPr>
            <w:tcW w:w="272" w:type="pct"/>
          </w:tcPr>
          <w:p w14:paraId="05568538" w14:textId="77777777" w:rsidR="003A5F96" w:rsidRPr="003F48A5" w:rsidRDefault="003A5F96" w:rsidP="003A5F96">
            <w:pPr>
              <w:jc w:val="center"/>
            </w:pPr>
            <w:r w:rsidRPr="003F48A5">
              <w:t>2.</w:t>
            </w:r>
          </w:p>
        </w:tc>
        <w:tc>
          <w:tcPr>
            <w:tcW w:w="189" w:type="pct"/>
          </w:tcPr>
          <w:p w14:paraId="63416020" w14:textId="77777777" w:rsidR="003A5F96" w:rsidRPr="003F48A5" w:rsidRDefault="003A5F96" w:rsidP="003A5F96">
            <w:pPr>
              <w:jc w:val="center"/>
            </w:pPr>
            <w:r w:rsidRPr="003F48A5">
              <w:t>a.</w:t>
            </w:r>
          </w:p>
        </w:tc>
        <w:tc>
          <w:tcPr>
            <w:tcW w:w="3722" w:type="pct"/>
            <w:vAlign w:val="center"/>
          </w:tcPr>
          <w:p w14:paraId="5E11A0F6" w14:textId="77777777" w:rsidR="003A5F96" w:rsidRPr="003F48A5" w:rsidRDefault="003A5F96" w:rsidP="003A5F96">
            <w:pPr>
              <w:jc w:val="both"/>
            </w:pPr>
            <w:r w:rsidRPr="00320A02">
              <w:rPr>
                <w:lang w:val="en-IN"/>
              </w:rPr>
              <w:t>Discriminate a real-world scenario where Probabilistic Power Analysis could be more advantageous than traditional power analysis methods.</w:t>
            </w:r>
          </w:p>
        </w:tc>
        <w:tc>
          <w:tcPr>
            <w:tcW w:w="319" w:type="pct"/>
          </w:tcPr>
          <w:p w14:paraId="6558E870" w14:textId="77777777" w:rsidR="003A5F96" w:rsidRPr="003F48A5" w:rsidRDefault="003A5F96" w:rsidP="003A5F96">
            <w:pPr>
              <w:jc w:val="center"/>
            </w:pPr>
            <w:r w:rsidRPr="003F48A5">
              <w:t>CO2</w:t>
            </w:r>
          </w:p>
        </w:tc>
        <w:tc>
          <w:tcPr>
            <w:tcW w:w="256" w:type="pct"/>
          </w:tcPr>
          <w:p w14:paraId="1EDA002F" w14:textId="77777777" w:rsidR="003A5F96" w:rsidRPr="003F48A5" w:rsidRDefault="003A5F96" w:rsidP="003A5F96">
            <w:pPr>
              <w:jc w:val="center"/>
            </w:pPr>
            <w:r>
              <w:t>An</w:t>
            </w:r>
          </w:p>
        </w:tc>
        <w:tc>
          <w:tcPr>
            <w:tcW w:w="242" w:type="pct"/>
          </w:tcPr>
          <w:p w14:paraId="2C45C957" w14:textId="77777777" w:rsidR="003A5F96" w:rsidRPr="003F48A5" w:rsidRDefault="003A5F96" w:rsidP="003A5F96">
            <w:pPr>
              <w:jc w:val="center"/>
            </w:pPr>
            <w:r>
              <w:t>1</w:t>
            </w:r>
            <w:r w:rsidRPr="003F48A5">
              <w:t>0</w:t>
            </w:r>
          </w:p>
        </w:tc>
      </w:tr>
      <w:tr w:rsidR="003A5F96" w:rsidRPr="003F48A5" w14:paraId="24F4D5FD" w14:textId="77777777" w:rsidTr="003A5F96">
        <w:trPr>
          <w:trHeight w:val="283"/>
        </w:trPr>
        <w:tc>
          <w:tcPr>
            <w:tcW w:w="272" w:type="pct"/>
          </w:tcPr>
          <w:p w14:paraId="0A13D2D7" w14:textId="77777777" w:rsidR="003A5F96" w:rsidRPr="003F48A5" w:rsidRDefault="003A5F96" w:rsidP="003A5F96">
            <w:pPr>
              <w:jc w:val="center"/>
            </w:pPr>
          </w:p>
        </w:tc>
        <w:tc>
          <w:tcPr>
            <w:tcW w:w="189" w:type="pct"/>
          </w:tcPr>
          <w:p w14:paraId="358C398E" w14:textId="77777777" w:rsidR="003A5F96" w:rsidRPr="003F48A5" w:rsidRDefault="003A5F96" w:rsidP="003A5F96">
            <w:pPr>
              <w:jc w:val="center"/>
            </w:pPr>
            <w:r w:rsidRPr="003F48A5">
              <w:t>b.</w:t>
            </w:r>
          </w:p>
        </w:tc>
        <w:tc>
          <w:tcPr>
            <w:tcW w:w="3722" w:type="pct"/>
            <w:vAlign w:val="bottom"/>
          </w:tcPr>
          <w:p w14:paraId="5F88BFF2" w14:textId="77777777" w:rsidR="003A5F96" w:rsidRPr="003F48A5" w:rsidRDefault="003A5F96" w:rsidP="003A5F96">
            <w:pPr>
              <w:jc w:val="both"/>
            </w:pPr>
            <w:r w:rsidRPr="00320A02">
              <w:t>Interpret the importance of low power consumption in the context of portable and battery-operated gadgets.</w:t>
            </w:r>
          </w:p>
        </w:tc>
        <w:tc>
          <w:tcPr>
            <w:tcW w:w="319" w:type="pct"/>
          </w:tcPr>
          <w:p w14:paraId="1C388C12" w14:textId="77777777" w:rsidR="003A5F96" w:rsidRPr="003F48A5" w:rsidRDefault="003A5F96" w:rsidP="003A5F96">
            <w:pPr>
              <w:jc w:val="center"/>
            </w:pPr>
            <w:r>
              <w:t>CO2</w:t>
            </w:r>
          </w:p>
        </w:tc>
        <w:tc>
          <w:tcPr>
            <w:tcW w:w="256" w:type="pct"/>
          </w:tcPr>
          <w:p w14:paraId="40624A42" w14:textId="77777777" w:rsidR="003A5F96" w:rsidRPr="003F48A5" w:rsidRDefault="003A5F96" w:rsidP="003A5F96">
            <w:pPr>
              <w:jc w:val="center"/>
            </w:pPr>
            <w:r>
              <w:t>A</w:t>
            </w:r>
          </w:p>
        </w:tc>
        <w:tc>
          <w:tcPr>
            <w:tcW w:w="242" w:type="pct"/>
          </w:tcPr>
          <w:p w14:paraId="15C796E7" w14:textId="77777777" w:rsidR="003A5F96" w:rsidRPr="003F48A5" w:rsidRDefault="003A5F96" w:rsidP="003A5F96">
            <w:pPr>
              <w:jc w:val="center"/>
            </w:pPr>
            <w:r>
              <w:t>10</w:t>
            </w:r>
          </w:p>
        </w:tc>
      </w:tr>
      <w:tr w:rsidR="003A5F96" w:rsidRPr="003F48A5" w14:paraId="1AE8CCED" w14:textId="77777777" w:rsidTr="003A5F96">
        <w:trPr>
          <w:trHeight w:val="397"/>
        </w:trPr>
        <w:tc>
          <w:tcPr>
            <w:tcW w:w="272" w:type="pct"/>
          </w:tcPr>
          <w:p w14:paraId="5FC21BFB" w14:textId="77777777" w:rsidR="003A5F96" w:rsidRPr="003F48A5" w:rsidRDefault="003A5F96" w:rsidP="003A5F96">
            <w:pPr>
              <w:jc w:val="center"/>
            </w:pPr>
          </w:p>
        </w:tc>
        <w:tc>
          <w:tcPr>
            <w:tcW w:w="189" w:type="pct"/>
          </w:tcPr>
          <w:p w14:paraId="34B85A8E" w14:textId="77777777" w:rsidR="003A5F96" w:rsidRPr="003F48A5" w:rsidRDefault="003A5F96" w:rsidP="003A5F96">
            <w:pPr>
              <w:jc w:val="center"/>
            </w:pPr>
          </w:p>
        </w:tc>
        <w:tc>
          <w:tcPr>
            <w:tcW w:w="3722" w:type="pct"/>
          </w:tcPr>
          <w:p w14:paraId="1F76C26B" w14:textId="77777777" w:rsidR="003A5F96" w:rsidRPr="003F48A5" w:rsidRDefault="003A5F96" w:rsidP="003A5F96">
            <w:pPr>
              <w:jc w:val="center"/>
            </w:pPr>
          </w:p>
        </w:tc>
        <w:tc>
          <w:tcPr>
            <w:tcW w:w="319" w:type="pct"/>
          </w:tcPr>
          <w:p w14:paraId="2A0D4BA1" w14:textId="77777777" w:rsidR="003A5F96" w:rsidRPr="003F48A5" w:rsidRDefault="003A5F96" w:rsidP="003A5F96">
            <w:pPr>
              <w:jc w:val="center"/>
            </w:pPr>
          </w:p>
        </w:tc>
        <w:tc>
          <w:tcPr>
            <w:tcW w:w="256" w:type="pct"/>
          </w:tcPr>
          <w:p w14:paraId="5B1B2146" w14:textId="77777777" w:rsidR="003A5F96" w:rsidRPr="003F48A5" w:rsidRDefault="003A5F96" w:rsidP="003A5F96">
            <w:pPr>
              <w:jc w:val="center"/>
            </w:pPr>
          </w:p>
        </w:tc>
        <w:tc>
          <w:tcPr>
            <w:tcW w:w="242" w:type="pct"/>
          </w:tcPr>
          <w:p w14:paraId="3AD866B4" w14:textId="77777777" w:rsidR="003A5F96" w:rsidRPr="003F48A5" w:rsidRDefault="003A5F96" w:rsidP="003A5F96">
            <w:pPr>
              <w:jc w:val="center"/>
            </w:pPr>
          </w:p>
        </w:tc>
      </w:tr>
      <w:tr w:rsidR="003A5F96" w:rsidRPr="003F48A5" w14:paraId="14B57CD3" w14:textId="77777777" w:rsidTr="003A5F96">
        <w:trPr>
          <w:trHeight w:val="283"/>
        </w:trPr>
        <w:tc>
          <w:tcPr>
            <w:tcW w:w="272" w:type="pct"/>
          </w:tcPr>
          <w:p w14:paraId="700A6926" w14:textId="77777777" w:rsidR="003A5F96" w:rsidRPr="003F48A5" w:rsidRDefault="003A5F96" w:rsidP="003A5F96">
            <w:pPr>
              <w:jc w:val="center"/>
            </w:pPr>
            <w:r w:rsidRPr="003F48A5">
              <w:t>3.</w:t>
            </w:r>
          </w:p>
        </w:tc>
        <w:tc>
          <w:tcPr>
            <w:tcW w:w="189" w:type="pct"/>
          </w:tcPr>
          <w:p w14:paraId="5A70DAD4" w14:textId="77777777" w:rsidR="003A5F96" w:rsidRPr="003F48A5" w:rsidRDefault="003A5F96" w:rsidP="003A5F96">
            <w:pPr>
              <w:jc w:val="center"/>
            </w:pPr>
          </w:p>
        </w:tc>
        <w:tc>
          <w:tcPr>
            <w:tcW w:w="3722" w:type="pct"/>
          </w:tcPr>
          <w:p w14:paraId="3687D2F4" w14:textId="77777777" w:rsidR="003A5F96" w:rsidRPr="003F48A5" w:rsidRDefault="003A5F96" w:rsidP="003A5F96">
            <w:pPr>
              <w:jc w:val="both"/>
            </w:pPr>
            <w:r w:rsidRPr="00AF1D48">
              <w:t>Propose low-power modifications to a given gate-level design, considering the various techniques for the VLSI circuits.</w:t>
            </w:r>
          </w:p>
        </w:tc>
        <w:tc>
          <w:tcPr>
            <w:tcW w:w="319" w:type="pct"/>
          </w:tcPr>
          <w:p w14:paraId="13B4AF9D" w14:textId="77777777" w:rsidR="003A5F96" w:rsidRPr="003F48A5" w:rsidRDefault="003A5F96" w:rsidP="003A5F96">
            <w:pPr>
              <w:jc w:val="center"/>
            </w:pPr>
            <w:r w:rsidRPr="003F48A5">
              <w:t>CO3</w:t>
            </w:r>
          </w:p>
        </w:tc>
        <w:tc>
          <w:tcPr>
            <w:tcW w:w="256" w:type="pct"/>
          </w:tcPr>
          <w:p w14:paraId="15C1CCC4" w14:textId="77777777" w:rsidR="003A5F96" w:rsidRPr="003F48A5" w:rsidRDefault="003A5F96" w:rsidP="003A5F96">
            <w:pPr>
              <w:jc w:val="center"/>
            </w:pPr>
            <w:r>
              <w:t>C</w:t>
            </w:r>
          </w:p>
        </w:tc>
        <w:tc>
          <w:tcPr>
            <w:tcW w:w="242" w:type="pct"/>
          </w:tcPr>
          <w:p w14:paraId="46D92D8E" w14:textId="77777777" w:rsidR="003A5F96" w:rsidRPr="003F48A5" w:rsidRDefault="003A5F96" w:rsidP="003A5F96">
            <w:pPr>
              <w:jc w:val="center"/>
            </w:pPr>
            <w:r w:rsidRPr="003F48A5">
              <w:t>20</w:t>
            </w:r>
          </w:p>
        </w:tc>
      </w:tr>
      <w:tr w:rsidR="003A5F96" w:rsidRPr="003F48A5" w14:paraId="0956E2C8" w14:textId="77777777" w:rsidTr="003A5F96">
        <w:trPr>
          <w:trHeight w:val="173"/>
        </w:trPr>
        <w:tc>
          <w:tcPr>
            <w:tcW w:w="272" w:type="pct"/>
          </w:tcPr>
          <w:p w14:paraId="11827522" w14:textId="77777777" w:rsidR="003A5F96" w:rsidRPr="003F48A5" w:rsidRDefault="003A5F96" w:rsidP="003A5F96">
            <w:pPr>
              <w:jc w:val="center"/>
            </w:pPr>
          </w:p>
        </w:tc>
        <w:tc>
          <w:tcPr>
            <w:tcW w:w="189" w:type="pct"/>
          </w:tcPr>
          <w:p w14:paraId="54D461F5" w14:textId="77777777" w:rsidR="003A5F96" w:rsidRPr="003F48A5" w:rsidRDefault="003A5F96" w:rsidP="003A5F96">
            <w:pPr>
              <w:jc w:val="center"/>
            </w:pPr>
          </w:p>
        </w:tc>
        <w:tc>
          <w:tcPr>
            <w:tcW w:w="3722" w:type="pct"/>
          </w:tcPr>
          <w:p w14:paraId="72BECE37" w14:textId="77777777" w:rsidR="003A5F96" w:rsidRPr="003F48A5" w:rsidRDefault="003A5F96" w:rsidP="003A5F96">
            <w:pPr>
              <w:jc w:val="center"/>
            </w:pPr>
            <w:r w:rsidRPr="003F48A5">
              <w:rPr>
                <w:b/>
                <w:bCs/>
              </w:rPr>
              <w:t>(OR)</w:t>
            </w:r>
          </w:p>
        </w:tc>
        <w:tc>
          <w:tcPr>
            <w:tcW w:w="319" w:type="pct"/>
          </w:tcPr>
          <w:p w14:paraId="1CFA087F" w14:textId="77777777" w:rsidR="003A5F96" w:rsidRPr="003F48A5" w:rsidRDefault="003A5F96" w:rsidP="003A5F96">
            <w:pPr>
              <w:jc w:val="center"/>
            </w:pPr>
          </w:p>
        </w:tc>
        <w:tc>
          <w:tcPr>
            <w:tcW w:w="256" w:type="pct"/>
          </w:tcPr>
          <w:p w14:paraId="3F24B4FF" w14:textId="77777777" w:rsidR="003A5F96" w:rsidRPr="003F48A5" w:rsidRDefault="003A5F96" w:rsidP="003A5F96">
            <w:pPr>
              <w:jc w:val="center"/>
            </w:pPr>
          </w:p>
        </w:tc>
        <w:tc>
          <w:tcPr>
            <w:tcW w:w="242" w:type="pct"/>
          </w:tcPr>
          <w:p w14:paraId="7E4071B3" w14:textId="77777777" w:rsidR="003A5F96" w:rsidRPr="003F48A5" w:rsidRDefault="003A5F96" w:rsidP="003A5F96">
            <w:pPr>
              <w:jc w:val="center"/>
            </w:pPr>
          </w:p>
        </w:tc>
      </w:tr>
      <w:tr w:rsidR="003A5F96" w:rsidRPr="003F48A5" w14:paraId="70EC7EC8" w14:textId="77777777" w:rsidTr="003A5F96">
        <w:trPr>
          <w:trHeight w:val="283"/>
        </w:trPr>
        <w:tc>
          <w:tcPr>
            <w:tcW w:w="272" w:type="pct"/>
          </w:tcPr>
          <w:p w14:paraId="6546C4C8" w14:textId="77777777" w:rsidR="003A5F96" w:rsidRPr="003F48A5" w:rsidRDefault="003A5F96" w:rsidP="003A5F96">
            <w:pPr>
              <w:jc w:val="center"/>
            </w:pPr>
            <w:r w:rsidRPr="003F48A5">
              <w:t>4.</w:t>
            </w:r>
          </w:p>
        </w:tc>
        <w:tc>
          <w:tcPr>
            <w:tcW w:w="189" w:type="pct"/>
          </w:tcPr>
          <w:p w14:paraId="66F81A59" w14:textId="77777777" w:rsidR="003A5F96" w:rsidRPr="003F48A5" w:rsidRDefault="003A5F96" w:rsidP="003A5F96">
            <w:pPr>
              <w:jc w:val="center"/>
            </w:pPr>
          </w:p>
        </w:tc>
        <w:tc>
          <w:tcPr>
            <w:tcW w:w="3722" w:type="pct"/>
          </w:tcPr>
          <w:p w14:paraId="5717C589" w14:textId="77777777" w:rsidR="003A5F96" w:rsidRPr="003F48A5" w:rsidRDefault="003A5F96" w:rsidP="003A5F96">
            <w:pPr>
              <w:jc w:val="both"/>
            </w:pPr>
            <w:r w:rsidRPr="00320A02">
              <w:t>Estimate transistor sizing as the process of determining the physical dimensions (width and length) of transistors in a CMOS circuit.</w:t>
            </w:r>
          </w:p>
        </w:tc>
        <w:tc>
          <w:tcPr>
            <w:tcW w:w="319" w:type="pct"/>
          </w:tcPr>
          <w:p w14:paraId="4602069D" w14:textId="77777777" w:rsidR="003A5F96" w:rsidRPr="003F48A5" w:rsidRDefault="003A5F96" w:rsidP="003A5F96">
            <w:pPr>
              <w:jc w:val="center"/>
            </w:pPr>
            <w:r w:rsidRPr="003F48A5">
              <w:t>CO</w:t>
            </w:r>
            <w:r>
              <w:t>3</w:t>
            </w:r>
          </w:p>
        </w:tc>
        <w:tc>
          <w:tcPr>
            <w:tcW w:w="256" w:type="pct"/>
          </w:tcPr>
          <w:p w14:paraId="56C499D0" w14:textId="77777777" w:rsidR="003A5F96" w:rsidRPr="003F48A5" w:rsidRDefault="003A5F96" w:rsidP="003A5F96">
            <w:pPr>
              <w:jc w:val="center"/>
            </w:pPr>
            <w:r>
              <w:t>An</w:t>
            </w:r>
          </w:p>
        </w:tc>
        <w:tc>
          <w:tcPr>
            <w:tcW w:w="242" w:type="pct"/>
          </w:tcPr>
          <w:p w14:paraId="4F4DA62A" w14:textId="77777777" w:rsidR="003A5F96" w:rsidRPr="003F48A5" w:rsidRDefault="003A5F96" w:rsidP="003A5F96">
            <w:pPr>
              <w:jc w:val="center"/>
            </w:pPr>
            <w:r w:rsidRPr="003F48A5">
              <w:t>20</w:t>
            </w:r>
          </w:p>
        </w:tc>
      </w:tr>
      <w:tr w:rsidR="003A5F96" w:rsidRPr="003F48A5" w14:paraId="70B43B45" w14:textId="77777777" w:rsidTr="003A5F96">
        <w:trPr>
          <w:trHeight w:val="397"/>
        </w:trPr>
        <w:tc>
          <w:tcPr>
            <w:tcW w:w="272" w:type="pct"/>
          </w:tcPr>
          <w:p w14:paraId="3BC8C394" w14:textId="77777777" w:rsidR="003A5F96" w:rsidRPr="003F48A5" w:rsidRDefault="003A5F96" w:rsidP="003A5F96">
            <w:pPr>
              <w:jc w:val="center"/>
            </w:pPr>
          </w:p>
        </w:tc>
        <w:tc>
          <w:tcPr>
            <w:tcW w:w="189" w:type="pct"/>
          </w:tcPr>
          <w:p w14:paraId="2003E799" w14:textId="77777777" w:rsidR="003A5F96" w:rsidRPr="003F48A5" w:rsidRDefault="003A5F96" w:rsidP="003A5F96">
            <w:pPr>
              <w:jc w:val="center"/>
            </w:pPr>
          </w:p>
        </w:tc>
        <w:tc>
          <w:tcPr>
            <w:tcW w:w="3722" w:type="pct"/>
          </w:tcPr>
          <w:p w14:paraId="50D8A276" w14:textId="77777777" w:rsidR="003A5F96" w:rsidRPr="003F48A5" w:rsidRDefault="003A5F96" w:rsidP="003A5F96">
            <w:pPr>
              <w:jc w:val="center"/>
            </w:pPr>
          </w:p>
        </w:tc>
        <w:tc>
          <w:tcPr>
            <w:tcW w:w="319" w:type="pct"/>
          </w:tcPr>
          <w:p w14:paraId="21DD6674" w14:textId="77777777" w:rsidR="003A5F96" w:rsidRPr="003F48A5" w:rsidRDefault="003A5F96" w:rsidP="003A5F96">
            <w:pPr>
              <w:jc w:val="center"/>
            </w:pPr>
          </w:p>
        </w:tc>
        <w:tc>
          <w:tcPr>
            <w:tcW w:w="256" w:type="pct"/>
          </w:tcPr>
          <w:p w14:paraId="45B044F6" w14:textId="77777777" w:rsidR="003A5F96" w:rsidRPr="003F48A5" w:rsidRDefault="003A5F96" w:rsidP="003A5F96">
            <w:pPr>
              <w:jc w:val="center"/>
            </w:pPr>
          </w:p>
        </w:tc>
        <w:tc>
          <w:tcPr>
            <w:tcW w:w="242" w:type="pct"/>
          </w:tcPr>
          <w:p w14:paraId="16525C86" w14:textId="77777777" w:rsidR="003A5F96" w:rsidRPr="003F48A5" w:rsidRDefault="003A5F96" w:rsidP="003A5F96">
            <w:pPr>
              <w:jc w:val="center"/>
            </w:pPr>
          </w:p>
        </w:tc>
      </w:tr>
      <w:tr w:rsidR="003A5F96" w:rsidRPr="003F48A5" w14:paraId="54083B4A" w14:textId="77777777" w:rsidTr="003A5F96">
        <w:trPr>
          <w:trHeight w:val="283"/>
        </w:trPr>
        <w:tc>
          <w:tcPr>
            <w:tcW w:w="272" w:type="pct"/>
          </w:tcPr>
          <w:p w14:paraId="4D52C7EB" w14:textId="77777777" w:rsidR="003A5F96" w:rsidRPr="003F48A5" w:rsidRDefault="003A5F96" w:rsidP="003A5F96">
            <w:pPr>
              <w:jc w:val="center"/>
            </w:pPr>
            <w:r w:rsidRPr="003F48A5">
              <w:t>5.</w:t>
            </w:r>
          </w:p>
        </w:tc>
        <w:tc>
          <w:tcPr>
            <w:tcW w:w="189" w:type="pct"/>
          </w:tcPr>
          <w:p w14:paraId="7BCC53F7" w14:textId="77777777" w:rsidR="003A5F96" w:rsidRPr="003F48A5" w:rsidRDefault="003A5F96" w:rsidP="003A5F96">
            <w:pPr>
              <w:jc w:val="center"/>
            </w:pPr>
            <w:r w:rsidRPr="003F48A5">
              <w:t>a.</w:t>
            </w:r>
          </w:p>
        </w:tc>
        <w:tc>
          <w:tcPr>
            <w:tcW w:w="3722" w:type="pct"/>
            <w:vAlign w:val="center"/>
          </w:tcPr>
          <w:p w14:paraId="68BE2383" w14:textId="77777777" w:rsidR="003A5F96" w:rsidRPr="003F48A5" w:rsidRDefault="003A5F96" w:rsidP="003A5F96">
            <w:pPr>
              <w:jc w:val="both"/>
            </w:pPr>
            <w:r w:rsidRPr="00320A02">
              <w:rPr>
                <w:lang w:val="en-IN"/>
              </w:rPr>
              <w:t>Compare and contrast the advantages and disadvantages of various power and performance management techniques in the context of VLSI circuits.</w:t>
            </w:r>
          </w:p>
        </w:tc>
        <w:tc>
          <w:tcPr>
            <w:tcW w:w="319" w:type="pct"/>
          </w:tcPr>
          <w:p w14:paraId="6165514C" w14:textId="77777777" w:rsidR="003A5F96" w:rsidRPr="003F48A5" w:rsidRDefault="003A5F96" w:rsidP="003A5F96">
            <w:pPr>
              <w:jc w:val="center"/>
            </w:pPr>
            <w:r w:rsidRPr="003F48A5">
              <w:t>CO</w:t>
            </w:r>
            <w:r>
              <w:t>4</w:t>
            </w:r>
          </w:p>
        </w:tc>
        <w:tc>
          <w:tcPr>
            <w:tcW w:w="256" w:type="pct"/>
          </w:tcPr>
          <w:p w14:paraId="06ECC25B" w14:textId="77777777" w:rsidR="003A5F96" w:rsidRPr="003F48A5" w:rsidRDefault="003A5F96" w:rsidP="003A5F96">
            <w:pPr>
              <w:jc w:val="center"/>
            </w:pPr>
            <w:r>
              <w:t>An</w:t>
            </w:r>
          </w:p>
        </w:tc>
        <w:tc>
          <w:tcPr>
            <w:tcW w:w="242" w:type="pct"/>
          </w:tcPr>
          <w:p w14:paraId="43E8C632" w14:textId="77777777" w:rsidR="003A5F96" w:rsidRPr="003F48A5" w:rsidRDefault="003A5F96" w:rsidP="003A5F96">
            <w:pPr>
              <w:jc w:val="center"/>
            </w:pPr>
            <w:r>
              <w:t>1</w:t>
            </w:r>
            <w:r w:rsidRPr="003F48A5">
              <w:t>0</w:t>
            </w:r>
          </w:p>
        </w:tc>
      </w:tr>
      <w:tr w:rsidR="003A5F96" w:rsidRPr="003F48A5" w14:paraId="07F6A27D" w14:textId="77777777" w:rsidTr="003A5F96">
        <w:trPr>
          <w:trHeight w:val="283"/>
        </w:trPr>
        <w:tc>
          <w:tcPr>
            <w:tcW w:w="272" w:type="pct"/>
          </w:tcPr>
          <w:p w14:paraId="5AD75887" w14:textId="77777777" w:rsidR="003A5F96" w:rsidRPr="003F48A5" w:rsidRDefault="003A5F96" w:rsidP="003A5F96">
            <w:pPr>
              <w:jc w:val="center"/>
            </w:pPr>
          </w:p>
        </w:tc>
        <w:tc>
          <w:tcPr>
            <w:tcW w:w="189" w:type="pct"/>
          </w:tcPr>
          <w:p w14:paraId="126C1A4C" w14:textId="77777777" w:rsidR="003A5F96" w:rsidRPr="003F48A5" w:rsidRDefault="003A5F96" w:rsidP="003A5F96">
            <w:pPr>
              <w:jc w:val="center"/>
            </w:pPr>
            <w:r w:rsidRPr="003F48A5">
              <w:t>b.</w:t>
            </w:r>
          </w:p>
        </w:tc>
        <w:tc>
          <w:tcPr>
            <w:tcW w:w="3722" w:type="pct"/>
            <w:vAlign w:val="bottom"/>
          </w:tcPr>
          <w:p w14:paraId="5839949F" w14:textId="77777777" w:rsidR="003A5F96" w:rsidRPr="003F48A5" w:rsidRDefault="003A5F96" w:rsidP="003A5F96">
            <w:pPr>
              <w:jc w:val="both"/>
              <w:rPr>
                <w:bCs/>
              </w:rPr>
            </w:pPr>
            <w:r w:rsidRPr="00320A02">
              <w:rPr>
                <w:bCs/>
              </w:rPr>
              <w:t>Illustrate Flow Graph Transformation as a process used in control systems to simplify complex system models.</w:t>
            </w:r>
          </w:p>
        </w:tc>
        <w:tc>
          <w:tcPr>
            <w:tcW w:w="319" w:type="pct"/>
          </w:tcPr>
          <w:p w14:paraId="34078EC0" w14:textId="77777777" w:rsidR="003A5F96" w:rsidRPr="003F48A5" w:rsidRDefault="003A5F96" w:rsidP="003A5F96">
            <w:pPr>
              <w:jc w:val="center"/>
            </w:pPr>
            <w:r>
              <w:t>CO4</w:t>
            </w:r>
          </w:p>
        </w:tc>
        <w:tc>
          <w:tcPr>
            <w:tcW w:w="256" w:type="pct"/>
          </w:tcPr>
          <w:p w14:paraId="20FC2050" w14:textId="77777777" w:rsidR="003A5F96" w:rsidRPr="003F48A5" w:rsidRDefault="003A5F96" w:rsidP="003A5F96">
            <w:pPr>
              <w:jc w:val="center"/>
            </w:pPr>
            <w:r>
              <w:t>A</w:t>
            </w:r>
          </w:p>
        </w:tc>
        <w:tc>
          <w:tcPr>
            <w:tcW w:w="242" w:type="pct"/>
          </w:tcPr>
          <w:p w14:paraId="03705843" w14:textId="77777777" w:rsidR="003A5F96" w:rsidRPr="003F48A5" w:rsidRDefault="003A5F96" w:rsidP="003A5F96">
            <w:pPr>
              <w:jc w:val="center"/>
            </w:pPr>
            <w:r>
              <w:t>10</w:t>
            </w:r>
          </w:p>
        </w:tc>
      </w:tr>
      <w:tr w:rsidR="003A5F96" w:rsidRPr="003F48A5" w14:paraId="5EFC5063" w14:textId="77777777" w:rsidTr="003A5F96">
        <w:trPr>
          <w:trHeight w:val="263"/>
        </w:trPr>
        <w:tc>
          <w:tcPr>
            <w:tcW w:w="272" w:type="pct"/>
          </w:tcPr>
          <w:p w14:paraId="1BC445F7" w14:textId="77777777" w:rsidR="003A5F96" w:rsidRPr="003F48A5" w:rsidRDefault="003A5F96" w:rsidP="003A5F96">
            <w:pPr>
              <w:jc w:val="center"/>
            </w:pPr>
          </w:p>
        </w:tc>
        <w:tc>
          <w:tcPr>
            <w:tcW w:w="189" w:type="pct"/>
          </w:tcPr>
          <w:p w14:paraId="53BCE32E" w14:textId="77777777" w:rsidR="003A5F96" w:rsidRPr="003F48A5" w:rsidRDefault="003A5F96" w:rsidP="003A5F96">
            <w:pPr>
              <w:jc w:val="center"/>
            </w:pPr>
          </w:p>
        </w:tc>
        <w:tc>
          <w:tcPr>
            <w:tcW w:w="3722" w:type="pct"/>
          </w:tcPr>
          <w:p w14:paraId="10643C5F" w14:textId="77777777" w:rsidR="003A5F96" w:rsidRPr="003F48A5" w:rsidRDefault="003A5F96" w:rsidP="003A5F96">
            <w:pPr>
              <w:jc w:val="center"/>
            </w:pPr>
            <w:r w:rsidRPr="003F48A5">
              <w:rPr>
                <w:b/>
                <w:bCs/>
              </w:rPr>
              <w:t>(OR)</w:t>
            </w:r>
          </w:p>
        </w:tc>
        <w:tc>
          <w:tcPr>
            <w:tcW w:w="319" w:type="pct"/>
          </w:tcPr>
          <w:p w14:paraId="706CC820" w14:textId="77777777" w:rsidR="003A5F96" w:rsidRPr="003F48A5" w:rsidRDefault="003A5F96" w:rsidP="003A5F96">
            <w:pPr>
              <w:jc w:val="center"/>
            </w:pPr>
          </w:p>
        </w:tc>
        <w:tc>
          <w:tcPr>
            <w:tcW w:w="256" w:type="pct"/>
          </w:tcPr>
          <w:p w14:paraId="184655A2" w14:textId="77777777" w:rsidR="003A5F96" w:rsidRPr="003F48A5" w:rsidRDefault="003A5F96" w:rsidP="003A5F96">
            <w:pPr>
              <w:jc w:val="center"/>
            </w:pPr>
          </w:p>
        </w:tc>
        <w:tc>
          <w:tcPr>
            <w:tcW w:w="242" w:type="pct"/>
          </w:tcPr>
          <w:p w14:paraId="5D4FF1CE" w14:textId="77777777" w:rsidR="003A5F96" w:rsidRPr="003F48A5" w:rsidRDefault="003A5F96" w:rsidP="003A5F96">
            <w:pPr>
              <w:jc w:val="center"/>
            </w:pPr>
          </w:p>
        </w:tc>
      </w:tr>
      <w:tr w:rsidR="003A5F96" w:rsidRPr="003F48A5" w14:paraId="7763DF99" w14:textId="77777777" w:rsidTr="003A5F96">
        <w:trPr>
          <w:trHeight w:val="283"/>
        </w:trPr>
        <w:tc>
          <w:tcPr>
            <w:tcW w:w="272" w:type="pct"/>
          </w:tcPr>
          <w:p w14:paraId="10A4DD07" w14:textId="77777777" w:rsidR="003A5F96" w:rsidRPr="003F48A5" w:rsidRDefault="003A5F96" w:rsidP="003A5F96">
            <w:pPr>
              <w:jc w:val="center"/>
            </w:pPr>
            <w:r w:rsidRPr="003F48A5">
              <w:t>6.</w:t>
            </w:r>
          </w:p>
        </w:tc>
        <w:tc>
          <w:tcPr>
            <w:tcW w:w="189" w:type="pct"/>
          </w:tcPr>
          <w:p w14:paraId="1FC02113" w14:textId="77777777" w:rsidR="003A5F96" w:rsidRPr="003F48A5" w:rsidRDefault="003A5F96" w:rsidP="003A5F96">
            <w:pPr>
              <w:jc w:val="center"/>
            </w:pPr>
          </w:p>
        </w:tc>
        <w:tc>
          <w:tcPr>
            <w:tcW w:w="3722" w:type="pct"/>
          </w:tcPr>
          <w:p w14:paraId="28C18CFA" w14:textId="77777777" w:rsidR="003A5F96" w:rsidRPr="003F48A5" w:rsidRDefault="003A5F96" w:rsidP="003A5F96">
            <w:pPr>
              <w:jc w:val="both"/>
            </w:pPr>
            <w:r>
              <w:t>Justify a</w:t>
            </w:r>
            <w:r w:rsidRPr="00AF1D48">
              <w:t xml:space="preserve"> multi-core processor, how would you implement clock gating to reduce power consumption while maintaining functional performance? Provide a detailed explanation of the steps involved.</w:t>
            </w:r>
          </w:p>
        </w:tc>
        <w:tc>
          <w:tcPr>
            <w:tcW w:w="319" w:type="pct"/>
          </w:tcPr>
          <w:p w14:paraId="244A19B4" w14:textId="77777777" w:rsidR="003A5F96" w:rsidRPr="003F48A5" w:rsidRDefault="003A5F96" w:rsidP="003A5F96">
            <w:pPr>
              <w:jc w:val="center"/>
            </w:pPr>
            <w:r w:rsidRPr="003F48A5">
              <w:t>CO</w:t>
            </w:r>
            <w:r>
              <w:t>4</w:t>
            </w:r>
          </w:p>
        </w:tc>
        <w:tc>
          <w:tcPr>
            <w:tcW w:w="256" w:type="pct"/>
          </w:tcPr>
          <w:p w14:paraId="49C8E1C9" w14:textId="77777777" w:rsidR="003A5F96" w:rsidRPr="003F48A5" w:rsidRDefault="003A5F96" w:rsidP="003A5F96">
            <w:pPr>
              <w:jc w:val="center"/>
            </w:pPr>
            <w:r>
              <w:t>E</w:t>
            </w:r>
          </w:p>
        </w:tc>
        <w:tc>
          <w:tcPr>
            <w:tcW w:w="242" w:type="pct"/>
          </w:tcPr>
          <w:p w14:paraId="3A8ABC3A" w14:textId="77777777" w:rsidR="003A5F96" w:rsidRPr="003F48A5" w:rsidRDefault="003A5F96" w:rsidP="003A5F96">
            <w:pPr>
              <w:jc w:val="center"/>
            </w:pPr>
            <w:r w:rsidRPr="003F48A5">
              <w:t>20</w:t>
            </w:r>
          </w:p>
        </w:tc>
      </w:tr>
      <w:tr w:rsidR="003A5F96" w:rsidRPr="003F48A5" w14:paraId="4DD99669" w14:textId="77777777" w:rsidTr="003A5F96">
        <w:trPr>
          <w:trHeight w:val="397"/>
        </w:trPr>
        <w:tc>
          <w:tcPr>
            <w:tcW w:w="272" w:type="pct"/>
          </w:tcPr>
          <w:p w14:paraId="4D85EB50" w14:textId="77777777" w:rsidR="003A5F96" w:rsidRPr="003F48A5" w:rsidRDefault="003A5F96" w:rsidP="003A5F96">
            <w:pPr>
              <w:jc w:val="center"/>
            </w:pPr>
          </w:p>
        </w:tc>
        <w:tc>
          <w:tcPr>
            <w:tcW w:w="189" w:type="pct"/>
          </w:tcPr>
          <w:p w14:paraId="25A14A49" w14:textId="77777777" w:rsidR="003A5F96" w:rsidRPr="003F48A5" w:rsidRDefault="003A5F96" w:rsidP="003A5F96">
            <w:pPr>
              <w:jc w:val="center"/>
            </w:pPr>
          </w:p>
        </w:tc>
        <w:tc>
          <w:tcPr>
            <w:tcW w:w="3722" w:type="pct"/>
          </w:tcPr>
          <w:p w14:paraId="37AB8D6A" w14:textId="77777777" w:rsidR="003A5F96" w:rsidRPr="003F48A5" w:rsidRDefault="003A5F96" w:rsidP="003A5F96">
            <w:pPr>
              <w:jc w:val="center"/>
            </w:pPr>
          </w:p>
        </w:tc>
        <w:tc>
          <w:tcPr>
            <w:tcW w:w="319" w:type="pct"/>
          </w:tcPr>
          <w:p w14:paraId="4B5CEC81" w14:textId="77777777" w:rsidR="003A5F96" w:rsidRPr="003F48A5" w:rsidRDefault="003A5F96" w:rsidP="003A5F96">
            <w:pPr>
              <w:jc w:val="center"/>
            </w:pPr>
          </w:p>
        </w:tc>
        <w:tc>
          <w:tcPr>
            <w:tcW w:w="256" w:type="pct"/>
          </w:tcPr>
          <w:p w14:paraId="46E9F844" w14:textId="77777777" w:rsidR="003A5F96" w:rsidRPr="003F48A5" w:rsidRDefault="003A5F96" w:rsidP="003A5F96">
            <w:pPr>
              <w:jc w:val="center"/>
            </w:pPr>
          </w:p>
        </w:tc>
        <w:tc>
          <w:tcPr>
            <w:tcW w:w="242" w:type="pct"/>
          </w:tcPr>
          <w:p w14:paraId="18E615A8" w14:textId="77777777" w:rsidR="003A5F96" w:rsidRPr="003F48A5" w:rsidRDefault="003A5F96" w:rsidP="003A5F96">
            <w:pPr>
              <w:jc w:val="center"/>
            </w:pPr>
          </w:p>
        </w:tc>
      </w:tr>
      <w:tr w:rsidR="003A5F96" w:rsidRPr="003F48A5" w14:paraId="3CD4609E" w14:textId="77777777" w:rsidTr="003A5F96">
        <w:trPr>
          <w:trHeight w:val="283"/>
        </w:trPr>
        <w:tc>
          <w:tcPr>
            <w:tcW w:w="272" w:type="pct"/>
          </w:tcPr>
          <w:p w14:paraId="2F6C25D1" w14:textId="77777777" w:rsidR="003A5F96" w:rsidRPr="003F48A5" w:rsidRDefault="003A5F96" w:rsidP="003A5F96">
            <w:pPr>
              <w:jc w:val="center"/>
            </w:pPr>
            <w:r w:rsidRPr="003F48A5">
              <w:t>7.</w:t>
            </w:r>
          </w:p>
        </w:tc>
        <w:tc>
          <w:tcPr>
            <w:tcW w:w="189" w:type="pct"/>
          </w:tcPr>
          <w:p w14:paraId="62F39D70" w14:textId="77777777" w:rsidR="003A5F96" w:rsidRPr="003F48A5" w:rsidRDefault="003A5F96" w:rsidP="003A5F96">
            <w:pPr>
              <w:jc w:val="center"/>
            </w:pPr>
          </w:p>
        </w:tc>
        <w:tc>
          <w:tcPr>
            <w:tcW w:w="3722" w:type="pct"/>
            <w:vAlign w:val="bottom"/>
          </w:tcPr>
          <w:p w14:paraId="36EBBBB6" w14:textId="77777777" w:rsidR="003A5F96" w:rsidRPr="003F48A5" w:rsidRDefault="003A5F96" w:rsidP="003A5F96">
            <w:pPr>
              <w:jc w:val="both"/>
            </w:pPr>
            <w:r>
              <w:t>Outline</w:t>
            </w:r>
            <w:r w:rsidRPr="00320A02">
              <w:t xml:space="preserve"> an overview of SRAM as a type of semiconductor memory that utilizes bistable latching circuitry to store data without the need for refreshing.</w:t>
            </w:r>
          </w:p>
        </w:tc>
        <w:tc>
          <w:tcPr>
            <w:tcW w:w="319" w:type="pct"/>
          </w:tcPr>
          <w:p w14:paraId="0C8D0FC9" w14:textId="77777777" w:rsidR="003A5F96" w:rsidRPr="003F48A5" w:rsidRDefault="003A5F96" w:rsidP="003A5F96">
            <w:pPr>
              <w:jc w:val="center"/>
            </w:pPr>
            <w:r w:rsidRPr="003F48A5">
              <w:t>CO</w:t>
            </w:r>
            <w:r>
              <w:t>5</w:t>
            </w:r>
          </w:p>
        </w:tc>
        <w:tc>
          <w:tcPr>
            <w:tcW w:w="256" w:type="pct"/>
          </w:tcPr>
          <w:p w14:paraId="1AA33D41" w14:textId="77777777" w:rsidR="003A5F96" w:rsidRPr="003F48A5" w:rsidRDefault="003A5F96" w:rsidP="003A5F96">
            <w:pPr>
              <w:jc w:val="center"/>
            </w:pPr>
            <w:r>
              <w:t>An</w:t>
            </w:r>
          </w:p>
        </w:tc>
        <w:tc>
          <w:tcPr>
            <w:tcW w:w="242" w:type="pct"/>
          </w:tcPr>
          <w:p w14:paraId="0371B90A" w14:textId="77777777" w:rsidR="003A5F96" w:rsidRPr="003F48A5" w:rsidRDefault="003A5F96" w:rsidP="003A5F96">
            <w:pPr>
              <w:jc w:val="center"/>
            </w:pPr>
            <w:r w:rsidRPr="003F48A5">
              <w:t>20</w:t>
            </w:r>
          </w:p>
        </w:tc>
      </w:tr>
      <w:tr w:rsidR="003A5F96" w:rsidRPr="003F48A5" w14:paraId="1B5DCF65" w14:textId="77777777" w:rsidTr="003A5F96">
        <w:trPr>
          <w:trHeight w:val="283"/>
        </w:trPr>
        <w:tc>
          <w:tcPr>
            <w:tcW w:w="272" w:type="pct"/>
          </w:tcPr>
          <w:p w14:paraId="3A8B58C7" w14:textId="77777777" w:rsidR="003A5F96" w:rsidRPr="003F48A5" w:rsidRDefault="003A5F96" w:rsidP="003A5F96">
            <w:pPr>
              <w:jc w:val="center"/>
            </w:pPr>
          </w:p>
        </w:tc>
        <w:tc>
          <w:tcPr>
            <w:tcW w:w="189" w:type="pct"/>
          </w:tcPr>
          <w:p w14:paraId="0ED999CC" w14:textId="77777777" w:rsidR="003A5F96" w:rsidRPr="003F48A5" w:rsidRDefault="003A5F96" w:rsidP="003A5F96">
            <w:pPr>
              <w:jc w:val="center"/>
            </w:pPr>
          </w:p>
        </w:tc>
        <w:tc>
          <w:tcPr>
            <w:tcW w:w="3722" w:type="pct"/>
          </w:tcPr>
          <w:p w14:paraId="4CEDCFDF" w14:textId="77777777" w:rsidR="003A5F96" w:rsidRPr="003F48A5" w:rsidRDefault="003A5F96" w:rsidP="003A5F96">
            <w:pPr>
              <w:jc w:val="both"/>
              <w:rPr>
                <w:bCs/>
              </w:rPr>
            </w:pPr>
            <w:r>
              <w:rPr>
                <w:b/>
                <w:bCs/>
              </w:rPr>
              <w:t xml:space="preserve">                                                             </w:t>
            </w:r>
            <w:r w:rsidRPr="003F48A5">
              <w:rPr>
                <w:b/>
                <w:bCs/>
              </w:rPr>
              <w:t>(OR)</w:t>
            </w:r>
          </w:p>
        </w:tc>
        <w:tc>
          <w:tcPr>
            <w:tcW w:w="319" w:type="pct"/>
          </w:tcPr>
          <w:p w14:paraId="5A4C70A8" w14:textId="77777777" w:rsidR="003A5F96" w:rsidRPr="003F48A5" w:rsidRDefault="003A5F96" w:rsidP="003A5F96">
            <w:pPr>
              <w:jc w:val="center"/>
            </w:pPr>
          </w:p>
        </w:tc>
        <w:tc>
          <w:tcPr>
            <w:tcW w:w="256" w:type="pct"/>
          </w:tcPr>
          <w:p w14:paraId="418AC448" w14:textId="77777777" w:rsidR="003A5F96" w:rsidRPr="003F48A5" w:rsidRDefault="003A5F96" w:rsidP="003A5F96">
            <w:pPr>
              <w:jc w:val="center"/>
            </w:pPr>
          </w:p>
        </w:tc>
        <w:tc>
          <w:tcPr>
            <w:tcW w:w="242" w:type="pct"/>
          </w:tcPr>
          <w:p w14:paraId="0398E38A" w14:textId="77777777" w:rsidR="003A5F96" w:rsidRPr="003F48A5" w:rsidRDefault="003A5F96" w:rsidP="003A5F96">
            <w:pPr>
              <w:jc w:val="center"/>
            </w:pPr>
          </w:p>
        </w:tc>
      </w:tr>
      <w:tr w:rsidR="003A5F96" w:rsidRPr="003F48A5" w14:paraId="31C1832E" w14:textId="77777777" w:rsidTr="003A5F96">
        <w:trPr>
          <w:trHeight w:val="283"/>
        </w:trPr>
        <w:tc>
          <w:tcPr>
            <w:tcW w:w="272" w:type="pct"/>
          </w:tcPr>
          <w:p w14:paraId="78EA1A3F" w14:textId="77777777" w:rsidR="003A5F96" w:rsidRPr="003F48A5" w:rsidRDefault="003A5F96" w:rsidP="003A5F96">
            <w:pPr>
              <w:jc w:val="center"/>
            </w:pPr>
            <w:r w:rsidRPr="003F48A5">
              <w:t>8.</w:t>
            </w:r>
          </w:p>
        </w:tc>
        <w:tc>
          <w:tcPr>
            <w:tcW w:w="189" w:type="pct"/>
          </w:tcPr>
          <w:p w14:paraId="47FDEACE" w14:textId="77777777" w:rsidR="003A5F96" w:rsidRPr="003F48A5" w:rsidRDefault="003A5F96" w:rsidP="003A5F96">
            <w:pPr>
              <w:jc w:val="center"/>
            </w:pPr>
          </w:p>
        </w:tc>
        <w:tc>
          <w:tcPr>
            <w:tcW w:w="3722" w:type="pct"/>
          </w:tcPr>
          <w:p w14:paraId="7325CDDB" w14:textId="77777777" w:rsidR="003A5F96" w:rsidRPr="003F48A5" w:rsidRDefault="003A5F96" w:rsidP="003A5F96">
            <w:pPr>
              <w:jc w:val="both"/>
              <w:rPr>
                <w:bCs/>
              </w:rPr>
            </w:pPr>
            <w:r w:rsidRPr="00AF1D48">
              <w:rPr>
                <w:bCs/>
              </w:rPr>
              <w:t xml:space="preserve">Design an SRAM-based memory module for an embedded system where both speed and low-power consumption are crucial. Describe the design process, </w:t>
            </w:r>
            <w:r w:rsidRPr="00AF1D48">
              <w:rPr>
                <w:bCs/>
              </w:rPr>
              <w:lastRenderedPageBreak/>
              <w:t>optimizations you would employ, and how you would address potential challenges.</w:t>
            </w:r>
          </w:p>
        </w:tc>
        <w:tc>
          <w:tcPr>
            <w:tcW w:w="319" w:type="pct"/>
          </w:tcPr>
          <w:p w14:paraId="0C572F6A" w14:textId="77777777" w:rsidR="003A5F96" w:rsidRPr="003F48A5" w:rsidRDefault="003A5F96" w:rsidP="003A5F96">
            <w:pPr>
              <w:jc w:val="center"/>
            </w:pPr>
            <w:r w:rsidRPr="003F48A5">
              <w:lastRenderedPageBreak/>
              <w:t>CO</w:t>
            </w:r>
            <w:r>
              <w:t>5</w:t>
            </w:r>
          </w:p>
        </w:tc>
        <w:tc>
          <w:tcPr>
            <w:tcW w:w="256" w:type="pct"/>
          </w:tcPr>
          <w:p w14:paraId="07C2BBDF" w14:textId="77777777" w:rsidR="003A5F96" w:rsidRPr="003F48A5" w:rsidRDefault="003A5F96" w:rsidP="003A5F96">
            <w:pPr>
              <w:jc w:val="center"/>
            </w:pPr>
            <w:r>
              <w:t>C</w:t>
            </w:r>
          </w:p>
        </w:tc>
        <w:tc>
          <w:tcPr>
            <w:tcW w:w="242" w:type="pct"/>
          </w:tcPr>
          <w:p w14:paraId="54ADFCA1" w14:textId="77777777" w:rsidR="003A5F96" w:rsidRPr="003F48A5" w:rsidRDefault="003A5F96" w:rsidP="003A5F96">
            <w:pPr>
              <w:jc w:val="center"/>
            </w:pPr>
            <w:r w:rsidRPr="003F48A5">
              <w:t>20</w:t>
            </w:r>
          </w:p>
        </w:tc>
      </w:tr>
      <w:tr w:rsidR="003A5F96" w:rsidRPr="003F48A5" w14:paraId="0C11A96C" w14:textId="77777777" w:rsidTr="003A5F96">
        <w:trPr>
          <w:trHeight w:val="550"/>
        </w:trPr>
        <w:tc>
          <w:tcPr>
            <w:tcW w:w="5000" w:type="pct"/>
            <w:gridSpan w:val="6"/>
            <w:vAlign w:val="center"/>
          </w:tcPr>
          <w:p w14:paraId="67D25B9E" w14:textId="77777777" w:rsidR="003A5F96" w:rsidRPr="003F48A5" w:rsidRDefault="003A5F96" w:rsidP="003A5F96">
            <w:pPr>
              <w:jc w:val="center"/>
            </w:pPr>
            <w:r w:rsidRPr="003F48A5">
              <w:rPr>
                <w:b/>
                <w:bCs/>
              </w:rPr>
              <w:lastRenderedPageBreak/>
              <w:t>COMPULSORY QUESTION</w:t>
            </w:r>
          </w:p>
        </w:tc>
      </w:tr>
      <w:tr w:rsidR="003A5F96" w:rsidRPr="003F48A5" w14:paraId="37EB3FCD" w14:textId="77777777" w:rsidTr="003A5F96">
        <w:trPr>
          <w:trHeight w:val="283"/>
        </w:trPr>
        <w:tc>
          <w:tcPr>
            <w:tcW w:w="272" w:type="pct"/>
          </w:tcPr>
          <w:p w14:paraId="1C9D52BA" w14:textId="77777777" w:rsidR="003A5F96" w:rsidRPr="003F48A5" w:rsidRDefault="003A5F96" w:rsidP="003A5F96">
            <w:pPr>
              <w:jc w:val="center"/>
            </w:pPr>
            <w:r w:rsidRPr="003F48A5">
              <w:t>9.</w:t>
            </w:r>
          </w:p>
        </w:tc>
        <w:tc>
          <w:tcPr>
            <w:tcW w:w="189" w:type="pct"/>
          </w:tcPr>
          <w:p w14:paraId="5A7B6FC7" w14:textId="77777777" w:rsidR="003A5F96" w:rsidRPr="003F48A5" w:rsidRDefault="003A5F96" w:rsidP="003A5F96">
            <w:pPr>
              <w:jc w:val="center"/>
            </w:pPr>
          </w:p>
        </w:tc>
        <w:tc>
          <w:tcPr>
            <w:tcW w:w="3722" w:type="pct"/>
          </w:tcPr>
          <w:p w14:paraId="4C7C06B3" w14:textId="77777777" w:rsidR="003A5F96" w:rsidRPr="003F48A5" w:rsidRDefault="003A5F96" w:rsidP="003A5F96">
            <w:pPr>
              <w:jc w:val="both"/>
            </w:pPr>
            <w:r w:rsidRPr="00C8583F">
              <w:t>Estimate the significance of adiabatic logic in reducing power consumption and improving energy efficiency in high-speed digital systems</w:t>
            </w:r>
            <w:r>
              <w:t>.</w:t>
            </w:r>
          </w:p>
        </w:tc>
        <w:tc>
          <w:tcPr>
            <w:tcW w:w="319" w:type="pct"/>
          </w:tcPr>
          <w:p w14:paraId="4D19DFF6" w14:textId="77777777" w:rsidR="003A5F96" w:rsidRPr="003F48A5" w:rsidRDefault="003A5F96" w:rsidP="003A5F96">
            <w:pPr>
              <w:jc w:val="center"/>
            </w:pPr>
            <w:r w:rsidRPr="003F48A5">
              <w:t>CO6</w:t>
            </w:r>
          </w:p>
        </w:tc>
        <w:tc>
          <w:tcPr>
            <w:tcW w:w="256" w:type="pct"/>
          </w:tcPr>
          <w:p w14:paraId="74B1BF86" w14:textId="77777777" w:rsidR="003A5F96" w:rsidRPr="003F48A5" w:rsidRDefault="003A5F96" w:rsidP="003A5F96">
            <w:pPr>
              <w:jc w:val="center"/>
            </w:pPr>
            <w:r>
              <w:t>E</w:t>
            </w:r>
          </w:p>
        </w:tc>
        <w:tc>
          <w:tcPr>
            <w:tcW w:w="242" w:type="pct"/>
          </w:tcPr>
          <w:p w14:paraId="620D6BBE" w14:textId="77777777" w:rsidR="003A5F96" w:rsidRPr="003F48A5" w:rsidRDefault="003A5F96" w:rsidP="003A5F96">
            <w:pPr>
              <w:jc w:val="center"/>
            </w:pPr>
            <w:r w:rsidRPr="003F48A5">
              <w:t>20</w:t>
            </w:r>
          </w:p>
        </w:tc>
      </w:tr>
    </w:tbl>
    <w:p w14:paraId="56FB64E7" w14:textId="77777777" w:rsidR="003A5F96" w:rsidRDefault="003A5F96" w:rsidP="003A5F96"/>
    <w:p w14:paraId="055ACC10" w14:textId="77777777" w:rsidR="003A5F96" w:rsidRDefault="003A5F96" w:rsidP="003A5F9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75322A3" w14:textId="77777777" w:rsidR="003A5F96" w:rsidRDefault="003A5F96" w:rsidP="003A5F96"/>
    <w:tbl>
      <w:tblPr>
        <w:tblStyle w:val="TableGrid"/>
        <w:tblW w:w="10490" w:type="dxa"/>
        <w:tblInd w:w="-714" w:type="dxa"/>
        <w:tblLook w:val="04A0" w:firstRow="1" w:lastRow="0" w:firstColumn="1" w:lastColumn="0" w:noHBand="0" w:noVBand="1"/>
      </w:tblPr>
      <w:tblGrid>
        <w:gridCol w:w="632"/>
        <w:gridCol w:w="9858"/>
      </w:tblGrid>
      <w:tr w:rsidR="003A5F96" w14:paraId="2B33138F" w14:textId="77777777" w:rsidTr="003A5F96">
        <w:tc>
          <w:tcPr>
            <w:tcW w:w="632" w:type="dxa"/>
          </w:tcPr>
          <w:p w14:paraId="1B6469C2" w14:textId="77777777" w:rsidR="003A5F96" w:rsidRPr="00930ED1" w:rsidRDefault="003A5F96" w:rsidP="003A5F96">
            <w:pPr>
              <w:jc w:val="center"/>
              <w:rPr>
                <w:sz w:val="22"/>
                <w:szCs w:val="22"/>
              </w:rPr>
            </w:pPr>
          </w:p>
        </w:tc>
        <w:tc>
          <w:tcPr>
            <w:tcW w:w="9858" w:type="dxa"/>
          </w:tcPr>
          <w:p w14:paraId="763A0733" w14:textId="77777777" w:rsidR="003A5F96" w:rsidRPr="00930ED1" w:rsidRDefault="003A5F96" w:rsidP="003A5F96">
            <w:pPr>
              <w:jc w:val="center"/>
              <w:rPr>
                <w:b/>
                <w:sz w:val="22"/>
                <w:szCs w:val="22"/>
              </w:rPr>
            </w:pPr>
            <w:r w:rsidRPr="00930ED1">
              <w:rPr>
                <w:b/>
                <w:sz w:val="22"/>
                <w:szCs w:val="22"/>
              </w:rPr>
              <w:t>COURSE OUTCOMES</w:t>
            </w:r>
          </w:p>
        </w:tc>
      </w:tr>
      <w:tr w:rsidR="003A5F96" w14:paraId="5CC8DFE7" w14:textId="77777777" w:rsidTr="003A5F96">
        <w:tc>
          <w:tcPr>
            <w:tcW w:w="632" w:type="dxa"/>
          </w:tcPr>
          <w:p w14:paraId="61821B4E" w14:textId="77777777" w:rsidR="003A5F96" w:rsidRPr="00930ED1" w:rsidRDefault="003A5F96" w:rsidP="003A5F96">
            <w:pPr>
              <w:jc w:val="center"/>
              <w:rPr>
                <w:sz w:val="22"/>
                <w:szCs w:val="22"/>
              </w:rPr>
            </w:pPr>
            <w:r w:rsidRPr="00930ED1">
              <w:rPr>
                <w:sz w:val="22"/>
                <w:szCs w:val="22"/>
              </w:rPr>
              <w:t>CO1</w:t>
            </w:r>
          </w:p>
        </w:tc>
        <w:tc>
          <w:tcPr>
            <w:tcW w:w="9858" w:type="dxa"/>
          </w:tcPr>
          <w:p w14:paraId="575E6EAE" w14:textId="77777777" w:rsidR="003A5F96" w:rsidRPr="00930ED1" w:rsidRDefault="003A5F96" w:rsidP="003A5F96">
            <w:pPr>
              <w:jc w:val="both"/>
              <w:rPr>
                <w:sz w:val="22"/>
                <w:szCs w:val="22"/>
              </w:rPr>
            </w:pPr>
            <w:r w:rsidRPr="00053E72">
              <w:rPr>
                <w:color w:val="000000"/>
              </w:rPr>
              <w:t xml:space="preserve">Understand the various sources of power dissipation. </w:t>
            </w:r>
          </w:p>
        </w:tc>
      </w:tr>
      <w:tr w:rsidR="003A5F96" w14:paraId="4CADAA56" w14:textId="77777777" w:rsidTr="003A5F96">
        <w:tc>
          <w:tcPr>
            <w:tcW w:w="632" w:type="dxa"/>
          </w:tcPr>
          <w:p w14:paraId="214280D4" w14:textId="77777777" w:rsidR="003A5F96" w:rsidRPr="00930ED1" w:rsidRDefault="003A5F96" w:rsidP="003A5F96">
            <w:pPr>
              <w:jc w:val="center"/>
              <w:rPr>
                <w:sz w:val="22"/>
                <w:szCs w:val="22"/>
              </w:rPr>
            </w:pPr>
            <w:r w:rsidRPr="00930ED1">
              <w:rPr>
                <w:sz w:val="22"/>
                <w:szCs w:val="22"/>
              </w:rPr>
              <w:t>CO2</w:t>
            </w:r>
          </w:p>
        </w:tc>
        <w:tc>
          <w:tcPr>
            <w:tcW w:w="9858" w:type="dxa"/>
          </w:tcPr>
          <w:p w14:paraId="0F550BAD" w14:textId="77777777" w:rsidR="003A5F96" w:rsidRPr="00930ED1" w:rsidRDefault="003A5F96" w:rsidP="003A5F96">
            <w:pPr>
              <w:jc w:val="both"/>
              <w:rPr>
                <w:sz w:val="22"/>
                <w:szCs w:val="22"/>
              </w:rPr>
            </w:pPr>
            <w:r w:rsidRPr="00053E72">
              <w:rPr>
                <w:color w:val="000000"/>
              </w:rPr>
              <w:t>Acquire the knowledge on simulation power analysis and Probabilistic power analysis Techniques.</w:t>
            </w:r>
          </w:p>
        </w:tc>
      </w:tr>
      <w:tr w:rsidR="003A5F96" w14:paraId="14453E08" w14:textId="77777777" w:rsidTr="003A5F96">
        <w:tc>
          <w:tcPr>
            <w:tcW w:w="632" w:type="dxa"/>
          </w:tcPr>
          <w:p w14:paraId="3D6C91D0" w14:textId="77777777" w:rsidR="003A5F96" w:rsidRPr="00930ED1" w:rsidRDefault="003A5F96" w:rsidP="003A5F96">
            <w:pPr>
              <w:jc w:val="center"/>
              <w:rPr>
                <w:sz w:val="22"/>
                <w:szCs w:val="22"/>
              </w:rPr>
            </w:pPr>
            <w:r w:rsidRPr="00930ED1">
              <w:rPr>
                <w:sz w:val="22"/>
                <w:szCs w:val="22"/>
              </w:rPr>
              <w:t>CO3</w:t>
            </w:r>
          </w:p>
        </w:tc>
        <w:tc>
          <w:tcPr>
            <w:tcW w:w="9858" w:type="dxa"/>
          </w:tcPr>
          <w:p w14:paraId="0922B9F9" w14:textId="77777777" w:rsidR="003A5F96" w:rsidRPr="00930ED1" w:rsidRDefault="003A5F96" w:rsidP="003A5F96">
            <w:pPr>
              <w:jc w:val="both"/>
              <w:rPr>
                <w:sz w:val="22"/>
                <w:szCs w:val="22"/>
              </w:rPr>
            </w:pPr>
            <w:r w:rsidRPr="00053E72">
              <w:rPr>
                <w:color w:val="000000"/>
              </w:rPr>
              <w:t>Learn the various low power reduction techniques at circuit and logic level.</w:t>
            </w:r>
          </w:p>
        </w:tc>
      </w:tr>
      <w:tr w:rsidR="003A5F96" w14:paraId="51445E0E" w14:textId="77777777" w:rsidTr="003A5F96">
        <w:tc>
          <w:tcPr>
            <w:tcW w:w="632" w:type="dxa"/>
          </w:tcPr>
          <w:p w14:paraId="3F6971B4" w14:textId="77777777" w:rsidR="003A5F96" w:rsidRPr="00930ED1" w:rsidRDefault="003A5F96" w:rsidP="003A5F96">
            <w:pPr>
              <w:jc w:val="center"/>
              <w:rPr>
                <w:sz w:val="22"/>
                <w:szCs w:val="22"/>
              </w:rPr>
            </w:pPr>
            <w:r w:rsidRPr="00930ED1">
              <w:rPr>
                <w:sz w:val="22"/>
                <w:szCs w:val="22"/>
              </w:rPr>
              <w:t>CO4</w:t>
            </w:r>
          </w:p>
        </w:tc>
        <w:tc>
          <w:tcPr>
            <w:tcW w:w="9858" w:type="dxa"/>
          </w:tcPr>
          <w:p w14:paraId="4B3BD417" w14:textId="77777777" w:rsidR="003A5F96" w:rsidRPr="00930ED1" w:rsidRDefault="003A5F96" w:rsidP="003A5F96">
            <w:pPr>
              <w:jc w:val="both"/>
              <w:rPr>
                <w:sz w:val="22"/>
                <w:szCs w:val="22"/>
              </w:rPr>
            </w:pPr>
            <w:r w:rsidRPr="00053E72">
              <w:rPr>
                <w:color w:val="000000"/>
              </w:rPr>
              <w:t>Analyze the various low power techniques at Architecture and system level.</w:t>
            </w:r>
          </w:p>
        </w:tc>
      </w:tr>
      <w:tr w:rsidR="003A5F96" w14:paraId="1E85D217" w14:textId="77777777" w:rsidTr="003A5F96">
        <w:tc>
          <w:tcPr>
            <w:tcW w:w="632" w:type="dxa"/>
          </w:tcPr>
          <w:p w14:paraId="46D927E9" w14:textId="77777777" w:rsidR="003A5F96" w:rsidRPr="00930ED1" w:rsidRDefault="003A5F96" w:rsidP="003A5F96">
            <w:pPr>
              <w:jc w:val="center"/>
              <w:rPr>
                <w:sz w:val="22"/>
                <w:szCs w:val="22"/>
              </w:rPr>
            </w:pPr>
            <w:r w:rsidRPr="00930ED1">
              <w:rPr>
                <w:sz w:val="22"/>
                <w:szCs w:val="22"/>
              </w:rPr>
              <w:t>CO5</w:t>
            </w:r>
          </w:p>
        </w:tc>
        <w:tc>
          <w:tcPr>
            <w:tcW w:w="9858" w:type="dxa"/>
          </w:tcPr>
          <w:p w14:paraId="13DCF3E8" w14:textId="77777777" w:rsidR="003A5F96" w:rsidRPr="00930ED1" w:rsidRDefault="003A5F96" w:rsidP="003A5F96">
            <w:pPr>
              <w:jc w:val="both"/>
              <w:rPr>
                <w:sz w:val="22"/>
                <w:szCs w:val="22"/>
              </w:rPr>
            </w:pPr>
            <w:r w:rsidRPr="00053E72">
              <w:rPr>
                <w:color w:val="000000"/>
              </w:rPr>
              <w:t>Design low power clock Networks, bus and low power SRAM circuits.</w:t>
            </w:r>
          </w:p>
        </w:tc>
      </w:tr>
      <w:tr w:rsidR="003A5F96" w14:paraId="10A059B5" w14:textId="77777777" w:rsidTr="003A5F96">
        <w:tc>
          <w:tcPr>
            <w:tcW w:w="632" w:type="dxa"/>
          </w:tcPr>
          <w:p w14:paraId="0ED988C9" w14:textId="77777777" w:rsidR="003A5F96" w:rsidRPr="00930ED1" w:rsidRDefault="003A5F96" w:rsidP="003A5F96">
            <w:pPr>
              <w:jc w:val="center"/>
              <w:rPr>
                <w:sz w:val="22"/>
                <w:szCs w:val="22"/>
              </w:rPr>
            </w:pPr>
            <w:r w:rsidRPr="00930ED1">
              <w:rPr>
                <w:sz w:val="22"/>
                <w:szCs w:val="22"/>
              </w:rPr>
              <w:t>CO6</w:t>
            </w:r>
          </w:p>
        </w:tc>
        <w:tc>
          <w:tcPr>
            <w:tcW w:w="9858" w:type="dxa"/>
          </w:tcPr>
          <w:p w14:paraId="4A6144FC" w14:textId="77777777" w:rsidR="003A5F96" w:rsidRPr="00930ED1" w:rsidRDefault="003A5F96" w:rsidP="003A5F96">
            <w:pPr>
              <w:jc w:val="both"/>
              <w:rPr>
                <w:sz w:val="22"/>
                <w:szCs w:val="22"/>
              </w:rPr>
            </w:pPr>
            <w:r w:rsidRPr="00053E72">
              <w:rPr>
                <w:color w:val="000000"/>
              </w:rPr>
              <w:t>Design various adiabatic logic circuits</w:t>
            </w:r>
            <w:r>
              <w:rPr>
                <w:color w:val="000000"/>
              </w:rPr>
              <w:t>.</w:t>
            </w:r>
          </w:p>
        </w:tc>
      </w:tr>
    </w:tbl>
    <w:p w14:paraId="729E2647" w14:textId="77777777" w:rsidR="003A5F96" w:rsidRDefault="003A5F96" w:rsidP="003A5F9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14:paraId="0F93F10B" w14:textId="77777777" w:rsidTr="003A5F96">
        <w:trPr>
          <w:jc w:val="center"/>
        </w:trPr>
        <w:tc>
          <w:tcPr>
            <w:tcW w:w="6385" w:type="dxa"/>
            <w:gridSpan w:val="8"/>
          </w:tcPr>
          <w:p w14:paraId="382F7478" w14:textId="77777777" w:rsidR="003A5F96" w:rsidRPr="00930ED1" w:rsidRDefault="003A5F96" w:rsidP="003A5F96">
            <w:pPr>
              <w:jc w:val="center"/>
              <w:rPr>
                <w:b/>
                <w:sz w:val="22"/>
                <w:szCs w:val="22"/>
              </w:rPr>
            </w:pPr>
            <w:r w:rsidRPr="00930ED1">
              <w:rPr>
                <w:b/>
                <w:sz w:val="22"/>
                <w:szCs w:val="22"/>
              </w:rPr>
              <w:t xml:space="preserve">Assessment Pattern as per Bloom’s </w:t>
            </w:r>
            <w:r>
              <w:rPr>
                <w:b/>
                <w:sz w:val="22"/>
                <w:szCs w:val="22"/>
              </w:rPr>
              <w:t>Level</w:t>
            </w:r>
          </w:p>
        </w:tc>
      </w:tr>
      <w:tr w:rsidR="003A5F96" w14:paraId="797C79DF" w14:textId="77777777" w:rsidTr="003A5F96">
        <w:trPr>
          <w:jc w:val="center"/>
        </w:trPr>
        <w:tc>
          <w:tcPr>
            <w:tcW w:w="1140" w:type="dxa"/>
          </w:tcPr>
          <w:p w14:paraId="3992F77B" w14:textId="77777777" w:rsidR="003A5F96" w:rsidRPr="00CC7F9A" w:rsidRDefault="003A5F96" w:rsidP="003A5F96">
            <w:pPr>
              <w:jc w:val="center"/>
              <w:rPr>
                <w:b/>
                <w:bCs/>
                <w:sz w:val="22"/>
                <w:szCs w:val="22"/>
              </w:rPr>
            </w:pPr>
            <w:r w:rsidRPr="00CC7F9A">
              <w:rPr>
                <w:b/>
                <w:bCs/>
                <w:sz w:val="22"/>
                <w:szCs w:val="22"/>
              </w:rPr>
              <w:t xml:space="preserve">CO / </w:t>
            </w:r>
            <w:r>
              <w:rPr>
                <w:b/>
                <w:bCs/>
                <w:sz w:val="22"/>
                <w:szCs w:val="22"/>
              </w:rPr>
              <w:t>BL</w:t>
            </w:r>
          </w:p>
        </w:tc>
        <w:tc>
          <w:tcPr>
            <w:tcW w:w="709" w:type="dxa"/>
          </w:tcPr>
          <w:p w14:paraId="562D0445" w14:textId="77777777" w:rsidR="003A5F96" w:rsidRPr="00CC7F9A" w:rsidRDefault="003A5F96" w:rsidP="003A5F96">
            <w:pPr>
              <w:jc w:val="center"/>
              <w:rPr>
                <w:b/>
                <w:sz w:val="22"/>
                <w:szCs w:val="22"/>
              </w:rPr>
            </w:pPr>
            <w:r w:rsidRPr="00CC7F9A">
              <w:rPr>
                <w:b/>
                <w:sz w:val="22"/>
                <w:szCs w:val="22"/>
              </w:rPr>
              <w:t>R</w:t>
            </w:r>
          </w:p>
        </w:tc>
        <w:tc>
          <w:tcPr>
            <w:tcW w:w="708" w:type="dxa"/>
          </w:tcPr>
          <w:p w14:paraId="1809BC10" w14:textId="77777777" w:rsidR="003A5F96" w:rsidRPr="00CC7F9A" w:rsidRDefault="003A5F96" w:rsidP="003A5F96">
            <w:pPr>
              <w:jc w:val="center"/>
              <w:rPr>
                <w:b/>
                <w:sz w:val="22"/>
                <w:szCs w:val="22"/>
              </w:rPr>
            </w:pPr>
            <w:r w:rsidRPr="00CC7F9A">
              <w:rPr>
                <w:b/>
                <w:sz w:val="22"/>
                <w:szCs w:val="22"/>
              </w:rPr>
              <w:t>U</w:t>
            </w:r>
          </w:p>
        </w:tc>
        <w:tc>
          <w:tcPr>
            <w:tcW w:w="709" w:type="dxa"/>
          </w:tcPr>
          <w:p w14:paraId="488061FE" w14:textId="77777777" w:rsidR="003A5F96" w:rsidRPr="00CC7F9A" w:rsidRDefault="003A5F96" w:rsidP="003A5F96">
            <w:pPr>
              <w:jc w:val="center"/>
              <w:rPr>
                <w:b/>
                <w:sz w:val="22"/>
                <w:szCs w:val="22"/>
              </w:rPr>
            </w:pPr>
            <w:r w:rsidRPr="00CC7F9A">
              <w:rPr>
                <w:b/>
                <w:sz w:val="22"/>
                <w:szCs w:val="22"/>
              </w:rPr>
              <w:t>A</w:t>
            </w:r>
          </w:p>
        </w:tc>
        <w:tc>
          <w:tcPr>
            <w:tcW w:w="709" w:type="dxa"/>
          </w:tcPr>
          <w:p w14:paraId="003C1F40" w14:textId="77777777" w:rsidR="003A5F96" w:rsidRPr="00CC7F9A" w:rsidRDefault="003A5F96" w:rsidP="003A5F96">
            <w:pPr>
              <w:jc w:val="center"/>
              <w:rPr>
                <w:b/>
                <w:sz w:val="22"/>
                <w:szCs w:val="22"/>
              </w:rPr>
            </w:pPr>
            <w:r w:rsidRPr="00CC7F9A">
              <w:rPr>
                <w:b/>
                <w:sz w:val="22"/>
                <w:szCs w:val="22"/>
              </w:rPr>
              <w:t>An</w:t>
            </w:r>
          </w:p>
        </w:tc>
        <w:tc>
          <w:tcPr>
            <w:tcW w:w="709" w:type="dxa"/>
          </w:tcPr>
          <w:p w14:paraId="1D8782CA" w14:textId="77777777" w:rsidR="003A5F96" w:rsidRPr="00CC7F9A" w:rsidRDefault="003A5F96" w:rsidP="003A5F96">
            <w:pPr>
              <w:jc w:val="center"/>
              <w:rPr>
                <w:b/>
                <w:sz w:val="22"/>
                <w:szCs w:val="22"/>
              </w:rPr>
            </w:pPr>
            <w:r w:rsidRPr="00CC7F9A">
              <w:rPr>
                <w:b/>
                <w:sz w:val="22"/>
                <w:szCs w:val="22"/>
              </w:rPr>
              <w:t>E</w:t>
            </w:r>
          </w:p>
        </w:tc>
        <w:tc>
          <w:tcPr>
            <w:tcW w:w="708" w:type="dxa"/>
          </w:tcPr>
          <w:p w14:paraId="72B13D1F" w14:textId="77777777" w:rsidR="003A5F96" w:rsidRPr="00CC7F9A" w:rsidRDefault="003A5F96" w:rsidP="003A5F96">
            <w:pPr>
              <w:jc w:val="center"/>
              <w:rPr>
                <w:b/>
                <w:sz w:val="22"/>
                <w:szCs w:val="22"/>
              </w:rPr>
            </w:pPr>
            <w:r w:rsidRPr="00CC7F9A">
              <w:rPr>
                <w:b/>
                <w:sz w:val="22"/>
                <w:szCs w:val="22"/>
              </w:rPr>
              <w:t>C</w:t>
            </w:r>
          </w:p>
        </w:tc>
        <w:tc>
          <w:tcPr>
            <w:tcW w:w="993" w:type="dxa"/>
          </w:tcPr>
          <w:p w14:paraId="1482D044" w14:textId="77777777" w:rsidR="003A5F96" w:rsidRPr="00CC7F9A" w:rsidRDefault="003A5F96" w:rsidP="003A5F96">
            <w:pPr>
              <w:jc w:val="center"/>
              <w:rPr>
                <w:b/>
                <w:sz w:val="22"/>
                <w:szCs w:val="22"/>
              </w:rPr>
            </w:pPr>
            <w:r w:rsidRPr="00CC7F9A">
              <w:rPr>
                <w:b/>
                <w:sz w:val="22"/>
                <w:szCs w:val="22"/>
              </w:rPr>
              <w:t>Total</w:t>
            </w:r>
          </w:p>
        </w:tc>
      </w:tr>
      <w:tr w:rsidR="003A5F96" w14:paraId="0F84F2EE" w14:textId="77777777" w:rsidTr="003A5F96">
        <w:trPr>
          <w:jc w:val="center"/>
        </w:trPr>
        <w:tc>
          <w:tcPr>
            <w:tcW w:w="1140" w:type="dxa"/>
          </w:tcPr>
          <w:p w14:paraId="375C508E" w14:textId="77777777" w:rsidR="003A5F96" w:rsidRPr="00CC7F9A" w:rsidRDefault="003A5F96" w:rsidP="003A5F96">
            <w:pPr>
              <w:jc w:val="center"/>
              <w:rPr>
                <w:sz w:val="22"/>
                <w:szCs w:val="22"/>
              </w:rPr>
            </w:pPr>
            <w:r w:rsidRPr="00CC7F9A">
              <w:rPr>
                <w:sz w:val="22"/>
                <w:szCs w:val="22"/>
              </w:rPr>
              <w:t>CO1</w:t>
            </w:r>
          </w:p>
        </w:tc>
        <w:tc>
          <w:tcPr>
            <w:tcW w:w="709" w:type="dxa"/>
          </w:tcPr>
          <w:p w14:paraId="6B8B2AD4" w14:textId="77777777" w:rsidR="003A5F96" w:rsidRPr="00CC7F9A" w:rsidRDefault="003A5F96" w:rsidP="003A5F96">
            <w:pPr>
              <w:jc w:val="center"/>
              <w:rPr>
                <w:sz w:val="22"/>
                <w:szCs w:val="22"/>
              </w:rPr>
            </w:pPr>
            <w:r>
              <w:rPr>
                <w:sz w:val="22"/>
                <w:szCs w:val="22"/>
              </w:rPr>
              <w:t>-</w:t>
            </w:r>
          </w:p>
        </w:tc>
        <w:tc>
          <w:tcPr>
            <w:tcW w:w="708" w:type="dxa"/>
          </w:tcPr>
          <w:p w14:paraId="54F6FFA6" w14:textId="77777777" w:rsidR="003A5F96" w:rsidRPr="00CC7F9A" w:rsidRDefault="003A5F96" w:rsidP="003A5F96">
            <w:pPr>
              <w:jc w:val="center"/>
              <w:rPr>
                <w:sz w:val="22"/>
                <w:szCs w:val="22"/>
              </w:rPr>
            </w:pPr>
            <w:r>
              <w:rPr>
                <w:sz w:val="22"/>
                <w:szCs w:val="22"/>
              </w:rPr>
              <w:t>-</w:t>
            </w:r>
          </w:p>
        </w:tc>
        <w:tc>
          <w:tcPr>
            <w:tcW w:w="709" w:type="dxa"/>
          </w:tcPr>
          <w:p w14:paraId="22BA6E3B" w14:textId="77777777" w:rsidR="003A5F96" w:rsidRPr="00CC7F9A" w:rsidRDefault="003A5F96" w:rsidP="003A5F96">
            <w:pPr>
              <w:jc w:val="center"/>
              <w:rPr>
                <w:sz w:val="22"/>
                <w:szCs w:val="22"/>
              </w:rPr>
            </w:pPr>
            <w:r>
              <w:rPr>
                <w:sz w:val="22"/>
                <w:szCs w:val="22"/>
              </w:rPr>
              <w:t>20</w:t>
            </w:r>
          </w:p>
        </w:tc>
        <w:tc>
          <w:tcPr>
            <w:tcW w:w="709" w:type="dxa"/>
          </w:tcPr>
          <w:p w14:paraId="652388A0" w14:textId="77777777" w:rsidR="003A5F96" w:rsidRPr="00CC7F9A" w:rsidRDefault="003A5F96" w:rsidP="003A5F96">
            <w:pPr>
              <w:jc w:val="center"/>
              <w:rPr>
                <w:sz w:val="22"/>
                <w:szCs w:val="22"/>
              </w:rPr>
            </w:pPr>
            <w:r>
              <w:rPr>
                <w:sz w:val="22"/>
                <w:szCs w:val="22"/>
              </w:rPr>
              <w:t>-</w:t>
            </w:r>
          </w:p>
        </w:tc>
        <w:tc>
          <w:tcPr>
            <w:tcW w:w="709" w:type="dxa"/>
          </w:tcPr>
          <w:p w14:paraId="1F3D4F00" w14:textId="77777777" w:rsidR="003A5F96" w:rsidRPr="00CC7F9A" w:rsidRDefault="003A5F96" w:rsidP="003A5F96">
            <w:pPr>
              <w:jc w:val="center"/>
              <w:rPr>
                <w:sz w:val="22"/>
                <w:szCs w:val="22"/>
              </w:rPr>
            </w:pPr>
            <w:r>
              <w:rPr>
                <w:sz w:val="22"/>
                <w:szCs w:val="22"/>
              </w:rPr>
              <w:t>-</w:t>
            </w:r>
          </w:p>
        </w:tc>
        <w:tc>
          <w:tcPr>
            <w:tcW w:w="708" w:type="dxa"/>
          </w:tcPr>
          <w:p w14:paraId="0E0C638F" w14:textId="77777777" w:rsidR="003A5F96" w:rsidRPr="00CC7F9A" w:rsidRDefault="003A5F96" w:rsidP="003A5F96">
            <w:pPr>
              <w:jc w:val="center"/>
              <w:rPr>
                <w:sz w:val="22"/>
                <w:szCs w:val="22"/>
              </w:rPr>
            </w:pPr>
            <w:r>
              <w:rPr>
                <w:sz w:val="22"/>
                <w:szCs w:val="22"/>
              </w:rPr>
              <w:t>-</w:t>
            </w:r>
          </w:p>
        </w:tc>
        <w:tc>
          <w:tcPr>
            <w:tcW w:w="993" w:type="dxa"/>
          </w:tcPr>
          <w:p w14:paraId="0C540D0A" w14:textId="77777777" w:rsidR="003A5F96" w:rsidRPr="00CC7F9A" w:rsidRDefault="003A5F96" w:rsidP="003A5F96">
            <w:pPr>
              <w:jc w:val="center"/>
              <w:rPr>
                <w:sz w:val="22"/>
                <w:szCs w:val="22"/>
              </w:rPr>
            </w:pPr>
            <w:r>
              <w:rPr>
                <w:sz w:val="22"/>
                <w:szCs w:val="22"/>
              </w:rPr>
              <w:t>20</w:t>
            </w:r>
          </w:p>
        </w:tc>
      </w:tr>
      <w:tr w:rsidR="003A5F96" w14:paraId="638BED9C" w14:textId="77777777" w:rsidTr="003A5F96">
        <w:trPr>
          <w:jc w:val="center"/>
        </w:trPr>
        <w:tc>
          <w:tcPr>
            <w:tcW w:w="1140" w:type="dxa"/>
          </w:tcPr>
          <w:p w14:paraId="7A685412" w14:textId="77777777" w:rsidR="003A5F96" w:rsidRPr="00CC7F9A" w:rsidRDefault="003A5F96" w:rsidP="003A5F96">
            <w:pPr>
              <w:jc w:val="center"/>
              <w:rPr>
                <w:sz w:val="22"/>
                <w:szCs w:val="22"/>
              </w:rPr>
            </w:pPr>
            <w:r w:rsidRPr="00CC7F9A">
              <w:rPr>
                <w:sz w:val="22"/>
                <w:szCs w:val="22"/>
              </w:rPr>
              <w:t>CO2</w:t>
            </w:r>
          </w:p>
        </w:tc>
        <w:tc>
          <w:tcPr>
            <w:tcW w:w="709" w:type="dxa"/>
          </w:tcPr>
          <w:p w14:paraId="0F6E3EE9" w14:textId="77777777" w:rsidR="003A5F96" w:rsidRPr="00CC7F9A" w:rsidRDefault="003A5F96" w:rsidP="003A5F96">
            <w:pPr>
              <w:jc w:val="center"/>
              <w:rPr>
                <w:sz w:val="22"/>
                <w:szCs w:val="22"/>
              </w:rPr>
            </w:pPr>
            <w:r>
              <w:rPr>
                <w:sz w:val="22"/>
                <w:szCs w:val="22"/>
              </w:rPr>
              <w:t>-</w:t>
            </w:r>
          </w:p>
        </w:tc>
        <w:tc>
          <w:tcPr>
            <w:tcW w:w="708" w:type="dxa"/>
          </w:tcPr>
          <w:p w14:paraId="13703A9A" w14:textId="77777777" w:rsidR="003A5F96" w:rsidRPr="00CC7F9A" w:rsidRDefault="003A5F96" w:rsidP="003A5F96">
            <w:pPr>
              <w:jc w:val="center"/>
              <w:rPr>
                <w:sz w:val="22"/>
                <w:szCs w:val="22"/>
              </w:rPr>
            </w:pPr>
            <w:r>
              <w:rPr>
                <w:sz w:val="22"/>
                <w:szCs w:val="22"/>
              </w:rPr>
              <w:t>-</w:t>
            </w:r>
          </w:p>
        </w:tc>
        <w:tc>
          <w:tcPr>
            <w:tcW w:w="709" w:type="dxa"/>
          </w:tcPr>
          <w:p w14:paraId="5384E423" w14:textId="77777777" w:rsidR="003A5F96" w:rsidRPr="00CC7F9A" w:rsidRDefault="003A5F96" w:rsidP="003A5F96">
            <w:pPr>
              <w:jc w:val="center"/>
              <w:rPr>
                <w:sz w:val="22"/>
                <w:szCs w:val="22"/>
              </w:rPr>
            </w:pPr>
            <w:r>
              <w:rPr>
                <w:sz w:val="22"/>
                <w:szCs w:val="22"/>
              </w:rPr>
              <w:t>10</w:t>
            </w:r>
          </w:p>
        </w:tc>
        <w:tc>
          <w:tcPr>
            <w:tcW w:w="709" w:type="dxa"/>
          </w:tcPr>
          <w:p w14:paraId="2C30E36A" w14:textId="77777777" w:rsidR="003A5F96" w:rsidRPr="00CC7F9A" w:rsidRDefault="003A5F96" w:rsidP="003A5F96">
            <w:pPr>
              <w:jc w:val="center"/>
              <w:rPr>
                <w:sz w:val="22"/>
                <w:szCs w:val="22"/>
              </w:rPr>
            </w:pPr>
            <w:r>
              <w:rPr>
                <w:sz w:val="22"/>
                <w:szCs w:val="22"/>
              </w:rPr>
              <w:t>10</w:t>
            </w:r>
          </w:p>
        </w:tc>
        <w:tc>
          <w:tcPr>
            <w:tcW w:w="709" w:type="dxa"/>
          </w:tcPr>
          <w:p w14:paraId="6A912509" w14:textId="77777777" w:rsidR="003A5F96" w:rsidRPr="00CC7F9A" w:rsidRDefault="003A5F96" w:rsidP="003A5F96">
            <w:pPr>
              <w:jc w:val="center"/>
              <w:rPr>
                <w:sz w:val="22"/>
                <w:szCs w:val="22"/>
              </w:rPr>
            </w:pPr>
            <w:r>
              <w:rPr>
                <w:sz w:val="22"/>
                <w:szCs w:val="22"/>
              </w:rPr>
              <w:t>-</w:t>
            </w:r>
          </w:p>
        </w:tc>
        <w:tc>
          <w:tcPr>
            <w:tcW w:w="708" w:type="dxa"/>
          </w:tcPr>
          <w:p w14:paraId="5D46A7B4" w14:textId="77777777" w:rsidR="003A5F96" w:rsidRPr="00CC7F9A" w:rsidRDefault="003A5F96" w:rsidP="003A5F96">
            <w:pPr>
              <w:jc w:val="center"/>
              <w:rPr>
                <w:sz w:val="22"/>
                <w:szCs w:val="22"/>
              </w:rPr>
            </w:pPr>
            <w:r>
              <w:rPr>
                <w:sz w:val="22"/>
                <w:szCs w:val="22"/>
              </w:rPr>
              <w:t>-</w:t>
            </w:r>
          </w:p>
        </w:tc>
        <w:tc>
          <w:tcPr>
            <w:tcW w:w="993" w:type="dxa"/>
          </w:tcPr>
          <w:p w14:paraId="7A9C91A2" w14:textId="77777777" w:rsidR="003A5F96" w:rsidRPr="00CC7F9A" w:rsidRDefault="003A5F96" w:rsidP="003A5F96">
            <w:pPr>
              <w:jc w:val="center"/>
              <w:rPr>
                <w:sz w:val="22"/>
                <w:szCs w:val="22"/>
              </w:rPr>
            </w:pPr>
            <w:r>
              <w:rPr>
                <w:sz w:val="22"/>
                <w:szCs w:val="22"/>
              </w:rPr>
              <w:t>20</w:t>
            </w:r>
          </w:p>
        </w:tc>
      </w:tr>
      <w:tr w:rsidR="003A5F96" w14:paraId="13FFE44C" w14:textId="77777777" w:rsidTr="003A5F96">
        <w:trPr>
          <w:jc w:val="center"/>
        </w:trPr>
        <w:tc>
          <w:tcPr>
            <w:tcW w:w="1140" w:type="dxa"/>
          </w:tcPr>
          <w:p w14:paraId="0A2759F5" w14:textId="77777777" w:rsidR="003A5F96" w:rsidRPr="00CC7F9A" w:rsidRDefault="003A5F96" w:rsidP="003A5F96">
            <w:pPr>
              <w:jc w:val="center"/>
              <w:rPr>
                <w:sz w:val="22"/>
                <w:szCs w:val="22"/>
              </w:rPr>
            </w:pPr>
            <w:r w:rsidRPr="00CC7F9A">
              <w:rPr>
                <w:sz w:val="22"/>
                <w:szCs w:val="22"/>
              </w:rPr>
              <w:t>CO3</w:t>
            </w:r>
          </w:p>
        </w:tc>
        <w:tc>
          <w:tcPr>
            <w:tcW w:w="709" w:type="dxa"/>
          </w:tcPr>
          <w:p w14:paraId="22B2CF24" w14:textId="77777777" w:rsidR="003A5F96" w:rsidRPr="00CC7F9A" w:rsidRDefault="003A5F96" w:rsidP="003A5F96">
            <w:pPr>
              <w:jc w:val="center"/>
              <w:rPr>
                <w:sz w:val="22"/>
                <w:szCs w:val="22"/>
              </w:rPr>
            </w:pPr>
            <w:r>
              <w:rPr>
                <w:sz w:val="22"/>
                <w:szCs w:val="22"/>
              </w:rPr>
              <w:t>-</w:t>
            </w:r>
          </w:p>
        </w:tc>
        <w:tc>
          <w:tcPr>
            <w:tcW w:w="708" w:type="dxa"/>
          </w:tcPr>
          <w:p w14:paraId="40C16854" w14:textId="77777777" w:rsidR="003A5F96" w:rsidRPr="00CC7F9A" w:rsidRDefault="003A5F96" w:rsidP="003A5F96">
            <w:pPr>
              <w:jc w:val="center"/>
              <w:rPr>
                <w:sz w:val="22"/>
                <w:szCs w:val="22"/>
              </w:rPr>
            </w:pPr>
            <w:r>
              <w:rPr>
                <w:sz w:val="22"/>
                <w:szCs w:val="22"/>
              </w:rPr>
              <w:t>-</w:t>
            </w:r>
          </w:p>
        </w:tc>
        <w:tc>
          <w:tcPr>
            <w:tcW w:w="709" w:type="dxa"/>
          </w:tcPr>
          <w:p w14:paraId="56CC2698" w14:textId="77777777" w:rsidR="003A5F96" w:rsidRPr="00CC7F9A" w:rsidRDefault="003A5F96" w:rsidP="003A5F96">
            <w:pPr>
              <w:jc w:val="center"/>
              <w:rPr>
                <w:sz w:val="22"/>
                <w:szCs w:val="22"/>
              </w:rPr>
            </w:pPr>
            <w:r>
              <w:rPr>
                <w:sz w:val="22"/>
                <w:szCs w:val="22"/>
              </w:rPr>
              <w:t>-</w:t>
            </w:r>
          </w:p>
        </w:tc>
        <w:tc>
          <w:tcPr>
            <w:tcW w:w="709" w:type="dxa"/>
          </w:tcPr>
          <w:p w14:paraId="70F18B61" w14:textId="77777777" w:rsidR="003A5F96" w:rsidRPr="00CC7F9A" w:rsidRDefault="003A5F96" w:rsidP="003A5F96">
            <w:pPr>
              <w:jc w:val="center"/>
              <w:rPr>
                <w:sz w:val="22"/>
                <w:szCs w:val="22"/>
              </w:rPr>
            </w:pPr>
            <w:r>
              <w:rPr>
                <w:sz w:val="22"/>
                <w:szCs w:val="22"/>
              </w:rPr>
              <w:t>20</w:t>
            </w:r>
          </w:p>
        </w:tc>
        <w:tc>
          <w:tcPr>
            <w:tcW w:w="709" w:type="dxa"/>
          </w:tcPr>
          <w:p w14:paraId="7D7CF33C" w14:textId="77777777" w:rsidR="003A5F96" w:rsidRPr="00CC7F9A" w:rsidRDefault="003A5F96" w:rsidP="003A5F96">
            <w:pPr>
              <w:jc w:val="center"/>
              <w:rPr>
                <w:sz w:val="22"/>
                <w:szCs w:val="22"/>
              </w:rPr>
            </w:pPr>
            <w:r>
              <w:rPr>
                <w:sz w:val="22"/>
                <w:szCs w:val="22"/>
              </w:rPr>
              <w:t>-</w:t>
            </w:r>
          </w:p>
        </w:tc>
        <w:tc>
          <w:tcPr>
            <w:tcW w:w="708" w:type="dxa"/>
          </w:tcPr>
          <w:p w14:paraId="3D8C2D53" w14:textId="77777777" w:rsidR="003A5F96" w:rsidRPr="00CC7F9A" w:rsidRDefault="003A5F96" w:rsidP="003A5F96">
            <w:pPr>
              <w:jc w:val="center"/>
              <w:rPr>
                <w:sz w:val="22"/>
                <w:szCs w:val="22"/>
              </w:rPr>
            </w:pPr>
            <w:r>
              <w:rPr>
                <w:sz w:val="22"/>
                <w:szCs w:val="22"/>
              </w:rPr>
              <w:t>20</w:t>
            </w:r>
          </w:p>
        </w:tc>
        <w:tc>
          <w:tcPr>
            <w:tcW w:w="993" w:type="dxa"/>
          </w:tcPr>
          <w:p w14:paraId="45B38B9D" w14:textId="77777777" w:rsidR="003A5F96" w:rsidRPr="00CC7F9A" w:rsidRDefault="003A5F96" w:rsidP="003A5F96">
            <w:pPr>
              <w:jc w:val="center"/>
              <w:rPr>
                <w:sz w:val="22"/>
                <w:szCs w:val="22"/>
              </w:rPr>
            </w:pPr>
            <w:r>
              <w:rPr>
                <w:sz w:val="22"/>
                <w:szCs w:val="22"/>
              </w:rPr>
              <w:t>40</w:t>
            </w:r>
          </w:p>
        </w:tc>
      </w:tr>
      <w:tr w:rsidR="003A5F96" w14:paraId="0943C51B" w14:textId="77777777" w:rsidTr="003A5F96">
        <w:trPr>
          <w:jc w:val="center"/>
        </w:trPr>
        <w:tc>
          <w:tcPr>
            <w:tcW w:w="1140" w:type="dxa"/>
          </w:tcPr>
          <w:p w14:paraId="5AE5FE6A" w14:textId="77777777" w:rsidR="003A5F96" w:rsidRPr="00CC7F9A" w:rsidRDefault="003A5F96" w:rsidP="003A5F96">
            <w:pPr>
              <w:jc w:val="center"/>
              <w:rPr>
                <w:sz w:val="22"/>
                <w:szCs w:val="22"/>
              </w:rPr>
            </w:pPr>
            <w:r w:rsidRPr="00CC7F9A">
              <w:rPr>
                <w:sz w:val="22"/>
                <w:szCs w:val="22"/>
              </w:rPr>
              <w:t>CO4</w:t>
            </w:r>
          </w:p>
        </w:tc>
        <w:tc>
          <w:tcPr>
            <w:tcW w:w="709" w:type="dxa"/>
          </w:tcPr>
          <w:p w14:paraId="445E1B4C" w14:textId="77777777" w:rsidR="003A5F96" w:rsidRPr="00CC7F9A" w:rsidRDefault="003A5F96" w:rsidP="003A5F96">
            <w:pPr>
              <w:jc w:val="center"/>
              <w:rPr>
                <w:sz w:val="22"/>
                <w:szCs w:val="22"/>
              </w:rPr>
            </w:pPr>
            <w:r>
              <w:rPr>
                <w:sz w:val="22"/>
                <w:szCs w:val="22"/>
              </w:rPr>
              <w:t>-</w:t>
            </w:r>
          </w:p>
        </w:tc>
        <w:tc>
          <w:tcPr>
            <w:tcW w:w="708" w:type="dxa"/>
          </w:tcPr>
          <w:p w14:paraId="694A16F0" w14:textId="77777777" w:rsidR="003A5F96" w:rsidRPr="00CC7F9A" w:rsidRDefault="003A5F96" w:rsidP="003A5F96">
            <w:pPr>
              <w:jc w:val="center"/>
              <w:rPr>
                <w:sz w:val="22"/>
                <w:szCs w:val="22"/>
              </w:rPr>
            </w:pPr>
            <w:r>
              <w:rPr>
                <w:sz w:val="22"/>
                <w:szCs w:val="22"/>
              </w:rPr>
              <w:t>-</w:t>
            </w:r>
          </w:p>
        </w:tc>
        <w:tc>
          <w:tcPr>
            <w:tcW w:w="709" w:type="dxa"/>
          </w:tcPr>
          <w:p w14:paraId="5A5ED758" w14:textId="77777777" w:rsidR="003A5F96" w:rsidRPr="00CC7F9A" w:rsidRDefault="003A5F96" w:rsidP="003A5F96">
            <w:pPr>
              <w:jc w:val="center"/>
              <w:rPr>
                <w:sz w:val="22"/>
                <w:szCs w:val="22"/>
              </w:rPr>
            </w:pPr>
            <w:r>
              <w:rPr>
                <w:sz w:val="22"/>
                <w:szCs w:val="22"/>
              </w:rPr>
              <w:t>10</w:t>
            </w:r>
          </w:p>
        </w:tc>
        <w:tc>
          <w:tcPr>
            <w:tcW w:w="709" w:type="dxa"/>
          </w:tcPr>
          <w:p w14:paraId="037822DD" w14:textId="77777777" w:rsidR="003A5F96" w:rsidRPr="00CC7F9A" w:rsidRDefault="003A5F96" w:rsidP="003A5F96">
            <w:pPr>
              <w:jc w:val="center"/>
              <w:rPr>
                <w:sz w:val="22"/>
                <w:szCs w:val="22"/>
              </w:rPr>
            </w:pPr>
            <w:r>
              <w:rPr>
                <w:sz w:val="22"/>
                <w:szCs w:val="22"/>
              </w:rPr>
              <w:t>10</w:t>
            </w:r>
          </w:p>
        </w:tc>
        <w:tc>
          <w:tcPr>
            <w:tcW w:w="709" w:type="dxa"/>
          </w:tcPr>
          <w:p w14:paraId="32DE2E3C" w14:textId="77777777" w:rsidR="003A5F96" w:rsidRPr="00CC7F9A" w:rsidRDefault="003A5F96" w:rsidP="003A5F96">
            <w:pPr>
              <w:jc w:val="center"/>
              <w:rPr>
                <w:sz w:val="22"/>
                <w:szCs w:val="22"/>
              </w:rPr>
            </w:pPr>
            <w:r>
              <w:rPr>
                <w:sz w:val="22"/>
                <w:szCs w:val="22"/>
              </w:rPr>
              <w:t>20</w:t>
            </w:r>
          </w:p>
        </w:tc>
        <w:tc>
          <w:tcPr>
            <w:tcW w:w="708" w:type="dxa"/>
          </w:tcPr>
          <w:p w14:paraId="10A0853F" w14:textId="77777777" w:rsidR="003A5F96" w:rsidRPr="00CC7F9A" w:rsidRDefault="003A5F96" w:rsidP="003A5F96">
            <w:pPr>
              <w:jc w:val="center"/>
              <w:rPr>
                <w:sz w:val="22"/>
                <w:szCs w:val="22"/>
              </w:rPr>
            </w:pPr>
            <w:r>
              <w:rPr>
                <w:sz w:val="22"/>
                <w:szCs w:val="22"/>
              </w:rPr>
              <w:t>-</w:t>
            </w:r>
          </w:p>
        </w:tc>
        <w:tc>
          <w:tcPr>
            <w:tcW w:w="993" w:type="dxa"/>
          </w:tcPr>
          <w:p w14:paraId="7924865E" w14:textId="77777777" w:rsidR="003A5F96" w:rsidRPr="00CC7F9A" w:rsidRDefault="003A5F96" w:rsidP="003A5F96">
            <w:pPr>
              <w:jc w:val="center"/>
              <w:rPr>
                <w:sz w:val="22"/>
                <w:szCs w:val="22"/>
              </w:rPr>
            </w:pPr>
            <w:r>
              <w:rPr>
                <w:sz w:val="22"/>
                <w:szCs w:val="22"/>
              </w:rPr>
              <w:t>40</w:t>
            </w:r>
          </w:p>
        </w:tc>
      </w:tr>
      <w:tr w:rsidR="003A5F96" w14:paraId="2D1E670C" w14:textId="77777777" w:rsidTr="003A5F96">
        <w:trPr>
          <w:jc w:val="center"/>
        </w:trPr>
        <w:tc>
          <w:tcPr>
            <w:tcW w:w="1140" w:type="dxa"/>
          </w:tcPr>
          <w:p w14:paraId="07ED4127" w14:textId="77777777" w:rsidR="003A5F96" w:rsidRPr="00CC7F9A" w:rsidRDefault="003A5F96" w:rsidP="003A5F96">
            <w:pPr>
              <w:jc w:val="center"/>
              <w:rPr>
                <w:sz w:val="22"/>
                <w:szCs w:val="22"/>
              </w:rPr>
            </w:pPr>
            <w:r w:rsidRPr="00CC7F9A">
              <w:rPr>
                <w:sz w:val="22"/>
                <w:szCs w:val="22"/>
              </w:rPr>
              <w:t>CO5</w:t>
            </w:r>
          </w:p>
        </w:tc>
        <w:tc>
          <w:tcPr>
            <w:tcW w:w="709" w:type="dxa"/>
          </w:tcPr>
          <w:p w14:paraId="33E92C51" w14:textId="77777777" w:rsidR="003A5F96" w:rsidRPr="00CC7F9A" w:rsidRDefault="003A5F96" w:rsidP="003A5F96">
            <w:pPr>
              <w:jc w:val="center"/>
              <w:rPr>
                <w:sz w:val="22"/>
                <w:szCs w:val="22"/>
              </w:rPr>
            </w:pPr>
            <w:r>
              <w:rPr>
                <w:sz w:val="22"/>
                <w:szCs w:val="22"/>
              </w:rPr>
              <w:t>-</w:t>
            </w:r>
          </w:p>
        </w:tc>
        <w:tc>
          <w:tcPr>
            <w:tcW w:w="708" w:type="dxa"/>
          </w:tcPr>
          <w:p w14:paraId="1355ED48" w14:textId="77777777" w:rsidR="003A5F96" w:rsidRPr="00CC7F9A" w:rsidRDefault="003A5F96" w:rsidP="003A5F96">
            <w:pPr>
              <w:jc w:val="center"/>
              <w:rPr>
                <w:sz w:val="22"/>
                <w:szCs w:val="22"/>
              </w:rPr>
            </w:pPr>
            <w:r>
              <w:rPr>
                <w:sz w:val="22"/>
                <w:szCs w:val="22"/>
              </w:rPr>
              <w:t>-</w:t>
            </w:r>
          </w:p>
        </w:tc>
        <w:tc>
          <w:tcPr>
            <w:tcW w:w="709" w:type="dxa"/>
          </w:tcPr>
          <w:p w14:paraId="627C8C11" w14:textId="77777777" w:rsidR="003A5F96" w:rsidRPr="00CC7F9A" w:rsidRDefault="003A5F96" w:rsidP="003A5F96">
            <w:pPr>
              <w:jc w:val="center"/>
              <w:rPr>
                <w:sz w:val="22"/>
                <w:szCs w:val="22"/>
              </w:rPr>
            </w:pPr>
            <w:r>
              <w:rPr>
                <w:sz w:val="22"/>
                <w:szCs w:val="22"/>
              </w:rPr>
              <w:t>-</w:t>
            </w:r>
          </w:p>
        </w:tc>
        <w:tc>
          <w:tcPr>
            <w:tcW w:w="709" w:type="dxa"/>
          </w:tcPr>
          <w:p w14:paraId="5F1648C2" w14:textId="77777777" w:rsidR="003A5F96" w:rsidRPr="00CC7F9A" w:rsidRDefault="003A5F96" w:rsidP="003A5F96">
            <w:pPr>
              <w:jc w:val="center"/>
              <w:rPr>
                <w:sz w:val="22"/>
                <w:szCs w:val="22"/>
              </w:rPr>
            </w:pPr>
            <w:r>
              <w:rPr>
                <w:sz w:val="22"/>
                <w:szCs w:val="22"/>
              </w:rPr>
              <w:t>20</w:t>
            </w:r>
          </w:p>
        </w:tc>
        <w:tc>
          <w:tcPr>
            <w:tcW w:w="709" w:type="dxa"/>
          </w:tcPr>
          <w:p w14:paraId="74F2197C" w14:textId="77777777" w:rsidR="003A5F96" w:rsidRPr="00CC7F9A" w:rsidRDefault="003A5F96" w:rsidP="003A5F96">
            <w:pPr>
              <w:jc w:val="center"/>
              <w:rPr>
                <w:sz w:val="22"/>
                <w:szCs w:val="22"/>
              </w:rPr>
            </w:pPr>
            <w:r>
              <w:rPr>
                <w:sz w:val="22"/>
                <w:szCs w:val="22"/>
              </w:rPr>
              <w:t>-</w:t>
            </w:r>
          </w:p>
        </w:tc>
        <w:tc>
          <w:tcPr>
            <w:tcW w:w="708" w:type="dxa"/>
          </w:tcPr>
          <w:p w14:paraId="06C8902E" w14:textId="77777777" w:rsidR="003A5F96" w:rsidRPr="00CC7F9A" w:rsidRDefault="003A5F96" w:rsidP="003A5F96">
            <w:pPr>
              <w:jc w:val="center"/>
              <w:rPr>
                <w:sz w:val="22"/>
                <w:szCs w:val="22"/>
              </w:rPr>
            </w:pPr>
            <w:r>
              <w:rPr>
                <w:sz w:val="22"/>
                <w:szCs w:val="22"/>
              </w:rPr>
              <w:t>20</w:t>
            </w:r>
          </w:p>
        </w:tc>
        <w:tc>
          <w:tcPr>
            <w:tcW w:w="993" w:type="dxa"/>
          </w:tcPr>
          <w:p w14:paraId="574FD800" w14:textId="77777777" w:rsidR="003A5F96" w:rsidRPr="00CC7F9A" w:rsidRDefault="003A5F96" w:rsidP="003A5F96">
            <w:pPr>
              <w:jc w:val="center"/>
              <w:rPr>
                <w:sz w:val="22"/>
                <w:szCs w:val="22"/>
              </w:rPr>
            </w:pPr>
            <w:r>
              <w:rPr>
                <w:sz w:val="22"/>
                <w:szCs w:val="22"/>
              </w:rPr>
              <w:t>40</w:t>
            </w:r>
          </w:p>
        </w:tc>
      </w:tr>
      <w:tr w:rsidR="003A5F96" w14:paraId="719E3979" w14:textId="77777777" w:rsidTr="003A5F96">
        <w:trPr>
          <w:jc w:val="center"/>
        </w:trPr>
        <w:tc>
          <w:tcPr>
            <w:tcW w:w="1140" w:type="dxa"/>
          </w:tcPr>
          <w:p w14:paraId="0263F22F" w14:textId="77777777" w:rsidR="003A5F96" w:rsidRPr="00CC7F9A" w:rsidRDefault="003A5F96" w:rsidP="003A5F96">
            <w:pPr>
              <w:jc w:val="center"/>
              <w:rPr>
                <w:sz w:val="22"/>
                <w:szCs w:val="22"/>
              </w:rPr>
            </w:pPr>
            <w:r w:rsidRPr="00CC7F9A">
              <w:rPr>
                <w:sz w:val="22"/>
                <w:szCs w:val="22"/>
              </w:rPr>
              <w:t>CO6</w:t>
            </w:r>
          </w:p>
        </w:tc>
        <w:tc>
          <w:tcPr>
            <w:tcW w:w="709" w:type="dxa"/>
          </w:tcPr>
          <w:p w14:paraId="4F4E98BD" w14:textId="77777777" w:rsidR="003A5F96" w:rsidRPr="00CC7F9A" w:rsidRDefault="003A5F96" w:rsidP="003A5F96">
            <w:pPr>
              <w:jc w:val="center"/>
              <w:rPr>
                <w:sz w:val="22"/>
                <w:szCs w:val="22"/>
              </w:rPr>
            </w:pPr>
            <w:r>
              <w:rPr>
                <w:sz w:val="22"/>
                <w:szCs w:val="22"/>
              </w:rPr>
              <w:t>-</w:t>
            </w:r>
          </w:p>
        </w:tc>
        <w:tc>
          <w:tcPr>
            <w:tcW w:w="708" w:type="dxa"/>
          </w:tcPr>
          <w:p w14:paraId="15467630" w14:textId="77777777" w:rsidR="003A5F96" w:rsidRPr="00CC7F9A" w:rsidRDefault="003A5F96" w:rsidP="003A5F96">
            <w:pPr>
              <w:jc w:val="center"/>
              <w:rPr>
                <w:sz w:val="22"/>
                <w:szCs w:val="22"/>
              </w:rPr>
            </w:pPr>
            <w:r>
              <w:rPr>
                <w:sz w:val="22"/>
                <w:szCs w:val="22"/>
              </w:rPr>
              <w:t>-</w:t>
            </w:r>
          </w:p>
        </w:tc>
        <w:tc>
          <w:tcPr>
            <w:tcW w:w="709" w:type="dxa"/>
          </w:tcPr>
          <w:p w14:paraId="4B30CCA7" w14:textId="77777777" w:rsidR="003A5F96" w:rsidRPr="00CC7F9A" w:rsidRDefault="003A5F96" w:rsidP="003A5F96">
            <w:pPr>
              <w:jc w:val="center"/>
              <w:rPr>
                <w:sz w:val="22"/>
                <w:szCs w:val="22"/>
              </w:rPr>
            </w:pPr>
            <w:r>
              <w:rPr>
                <w:sz w:val="22"/>
                <w:szCs w:val="22"/>
              </w:rPr>
              <w:t>-</w:t>
            </w:r>
          </w:p>
        </w:tc>
        <w:tc>
          <w:tcPr>
            <w:tcW w:w="709" w:type="dxa"/>
          </w:tcPr>
          <w:p w14:paraId="2A280BDE" w14:textId="77777777" w:rsidR="003A5F96" w:rsidRPr="00CC7F9A" w:rsidRDefault="003A5F96" w:rsidP="003A5F96">
            <w:pPr>
              <w:jc w:val="center"/>
              <w:rPr>
                <w:sz w:val="22"/>
                <w:szCs w:val="22"/>
              </w:rPr>
            </w:pPr>
            <w:r>
              <w:rPr>
                <w:sz w:val="22"/>
                <w:szCs w:val="22"/>
              </w:rPr>
              <w:t>-</w:t>
            </w:r>
          </w:p>
        </w:tc>
        <w:tc>
          <w:tcPr>
            <w:tcW w:w="709" w:type="dxa"/>
          </w:tcPr>
          <w:p w14:paraId="5D5C1E63" w14:textId="77777777" w:rsidR="003A5F96" w:rsidRPr="00CC7F9A" w:rsidRDefault="003A5F96" w:rsidP="003A5F96">
            <w:pPr>
              <w:jc w:val="center"/>
              <w:rPr>
                <w:sz w:val="22"/>
                <w:szCs w:val="22"/>
              </w:rPr>
            </w:pPr>
            <w:r>
              <w:rPr>
                <w:sz w:val="22"/>
                <w:szCs w:val="22"/>
              </w:rPr>
              <w:t>-</w:t>
            </w:r>
          </w:p>
        </w:tc>
        <w:tc>
          <w:tcPr>
            <w:tcW w:w="708" w:type="dxa"/>
          </w:tcPr>
          <w:p w14:paraId="32069488" w14:textId="77777777" w:rsidR="003A5F96" w:rsidRPr="00CC7F9A" w:rsidRDefault="003A5F96" w:rsidP="003A5F96">
            <w:pPr>
              <w:jc w:val="center"/>
              <w:rPr>
                <w:sz w:val="22"/>
                <w:szCs w:val="22"/>
              </w:rPr>
            </w:pPr>
            <w:r>
              <w:rPr>
                <w:sz w:val="22"/>
                <w:szCs w:val="22"/>
              </w:rPr>
              <w:t>20</w:t>
            </w:r>
          </w:p>
        </w:tc>
        <w:tc>
          <w:tcPr>
            <w:tcW w:w="993" w:type="dxa"/>
          </w:tcPr>
          <w:p w14:paraId="417CF3B5" w14:textId="77777777" w:rsidR="003A5F96" w:rsidRPr="00CC7F9A" w:rsidRDefault="003A5F96" w:rsidP="003A5F96">
            <w:pPr>
              <w:jc w:val="center"/>
              <w:rPr>
                <w:sz w:val="22"/>
                <w:szCs w:val="22"/>
              </w:rPr>
            </w:pPr>
            <w:r>
              <w:rPr>
                <w:sz w:val="22"/>
                <w:szCs w:val="22"/>
              </w:rPr>
              <w:t>20</w:t>
            </w:r>
          </w:p>
        </w:tc>
      </w:tr>
      <w:tr w:rsidR="003A5F96" w14:paraId="54B45B2D" w14:textId="77777777" w:rsidTr="003A5F96">
        <w:trPr>
          <w:jc w:val="center"/>
        </w:trPr>
        <w:tc>
          <w:tcPr>
            <w:tcW w:w="5392" w:type="dxa"/>
            <w:gridSpan w:val="7"/>
          </w:tcPr>
          <w:p w14:paraId="5E0FC52D" w14:textId="77777777" w:rsidR="003A5F96" w:rsidRPr="00CC7F9A" w:rsidRDefault="003A5F96" w:rsidP="003A5F96">
            <w:pPr>
              <w:rPr>
                <w:sz w:val="22"/>
                <w:szCs w:val="22"/>
              </w:rPr>
            </w:pPr>
          </w:p>
        </w:tc>
        <w:tc>
          <w:tcPr>
            <w:tcW w:w="993" w:type="dxa"/>
          </w:tcPr>
          <w:p w14:paraId="1E0C30AF" w14:textId="77777777" w:rsidR="003A5F96" w:rsidRPr="00CC7F9A" w:rsidRDefault="003A5F96" w:rsidP="003A5F96">
            <w:pPr>
              <w:jc w:val="center"/>
              <w:rPr>
                <w:b/>
                <w:sz w:val="22"/>
                <w:szCs w:val="22"/>
              </w:rPr>
            </w:pPr>
            <w:r w:rsidRPr="00CC7F9A">
              <w:rPr>
                <w:b/>
                <w:sz w:val="22"/>
                <w:szCs w:val="22"/>
              </w:rPr>
              <w:t>1</w:t>
            </w:r>
            <w:r>
              <w:rPr>
                <w:b/>
                <w:sz w:val="22"/>
                <w:szCs w:val="22"/>
              </w:rPr>
              <w:t>80</w:t>
            </w:r>
          </w:p>
        </w:tc>
      </w:tr>
    </w:tbl>
    <w:p w14:paraId="261AB0A1" w14:textId="77777777" w:rsidR="003A5F96" w:rsidRDefault="003A5F96" w:rsidP="003A5F96"/>
    <w:p w14:paraId="68F6DDD0" w14:textId="77777777" w:rsidR="003A5F96" w:rsidRDefault="003A5F96" w:rsidP="003A5F96"/>
    <w:p w14:paraId="61A85FC8" w14:textId="77777777" w:rsidR="003A5F96" w:rsidRDefault="003A5F96" w:rsidP="003A5F96"/>
    <w:p w14:paraId="136F7917" w14:textId="77777777" w:rsidR="003A5F96" w:rsidRDefault="003A5F96" w:rsidP="003A5F96"/>
    <w:p w14:paraId="36851D61" w14:textId="77777777" w:rsidR="003A5F96" w:rsidRDefault="003A5F96" w:rsidP="003A5F96"/>
    <w:p w14:paraId="2BC4EAA8" w14:textId="77777777" w:rsidR="003A5F96" w:rsidRDefault="003A5F96" w:rsidP="003A5F96"/>
    <w:p w14:paraId="3C6AEF65" w14:textId="77777777" w:rsidR="003A5F96" w:rsidRDefault="003A5F96" w:rsidP="003A5F96"/>
    <w:p w14:paraId="6D6ED0A7" w14:textId="77777777" w:rsidR="003A5F96" w:rsidRDefault="003A5F96" w:rsidP="003A5F96"/>
    <w:p w14:paraId="4F478423" w14:textId="77777777" w:rsidR="003A5F96" w:rsidRDefault="003A5F96" w:rsidP="003A5F96"/>
    <w:p w14:paraId="05A51B18" w14:textId="77777777" w:rsidR="003A5F96" w:rsidRDefault="003A5F96" w:rsidP="003A5F96"/>
    <w:p w14:paraId="2A0D1C2C" w14:textId="77777777" w:rsidR="003A5F96" w:rsidRDefault="003A5F96" w:rsidP="003A5F96"/>
    <w:p w14:paraId="53FE7D27" w14:textId="77777777" w:rsidR="003A5F96" w:rsidRDefault="003A5F96" w:rsidP="003A5F96"/>
    <w:p w14:paraId="651431B5" w14:textId="77777777" w:rsidR="003A5F96" w:rsidRDefault="003A5F96" w:rsidP="003A5F96"/>
    <w:p w14:paraId="52C3E636" w14:textId="77777777" w:rsidR="003A5F96" w:rsidRDefault="003A5F96" w:rsidP="003A5F96"/>
    <w:p w14:paraId="40639051" w14:textId="77777777" w:rsidR="003A5F96" w:rsidRDefault="003A5F96" w:rsidP="003A5F96"/>
    <w:p w14:paraId="46A44014" w14:textId="77777777" w:rsidR="003A5F96" w:rsidRDefault="003A5F96" w:rsidP="003A5F96"/>
    <w:p w14:paraId="263B1223" w14:textId="77777777" w:rsidR="003A5F96" w:rsidRDefault="003A5F96" w:rsidP="003A5F96"/>
    <w:p w14:paraId="2A3BC1C8" w14:textId="77777777" w:rsidR="003A5F96" w:rsidRDefault="003A5F96">
      <w:pPr>
        <w:spacing w:after="200" w:line="276" w:lineRule="auto"/>
        <w:rPr>
          <w:rFonts w:ascii="Arial" w:hAnsi="Arial" w:cs="Arial"/>
          <w:bCs/>
          <w:noProof/>
        </w:rPr>
      </w:pPr>
      <w:r>
        <w:rPr>
          <w:rFonts w:ascii="Arial" w:hAnsi="Arial" w:cs="Arial"/>
          <w:bCs/>
          <w:noProof/>
        </w:rPr>
        <w:br w:type="page"/>
      </w:r>
    </w:p>
    <w:p w14:paraId="6284987B" w14:textId="203B9E7C" w:rsidR="003A5F96" w:rsidRDefault="003A5F96" w:rsidP="003A5F96">
      <w:pPr>
        <w:jc w:val="center"/>
        <w:rPr>
          <w:rFonts w:ascii="Arial" w:hAnsi="Arial" w:cs="Arial"/>
          <w:bCs/>
          <w:noProof/>
        </w:rPr>
      </w:pPr>
      <w:r>
        <w:rPr>
          <w:rFonts w:ascii="Arial" w:hAnsi="Arial" w:cs="Arial"/>
          <w:noProof/>
        </w:rPr>
        <w:lastRenderedPageBreak/>
        <w:drawing>
          <wp:inline distT="0" distB="0" distL="0" distR="0" wp14:anchorId="19304CDF" wp14:editId="6D01C786">
            <wp:extent cx="5734050" cy="838200"/>
            <wp:effectExtent l="0" t="0" r="0" b="0"/>
            <wp:docPr id="1253588962" name="Picture 125358896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3DAA265" w14:textId="77777777" w:rsidR="003A5F96" w:rsidRDefault="003A5F96" w:rsidP="003A5F96">
      <w:pPr>
        <w:jc w:val="center"/>
        <w:rPr>
          <w:b/>
          <w:bCs/>
        </w:rPr>
      </w:pPr>
    </w:p>
    <w:p w14:paraId="4594ABE5" w14:textId="77777777" w:rsidR="003A5F96" w:rsidRDefault="003A5F96" w:rsidP="003A5F96">
      <w:pPr>
        <w:jc w:val="center"/>
        <w:rPr>
          <w:b/>
          <w:bCs/>
        </w:rPr>
      </w:pPr>
      <w:r>
        <w:rPr>
          <w:b/>
          <w:bCs/>
        </w:rPr>
        <w:t>END SEMESTER EXAMINATION – NOV / DEC 2024</w:t>
      </w:r>
    </w:p>
    <w:p w14:paraId="73935AA9" w14:textId="77777777" w:rsidR="003A5F96" w:rsidRDefault="003A5F96" w:rsidP="003A5F96"/>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66"/>
        <w:gridCol w:w="1476"/>
        <w:gridCol w:w="851"/>
      </w:tblGrid>
      <w:tr w:rsidR="003A5F96" w:rsidRPr="00B25198" w14:paraId="1779CD89" w14:textId="77777777" w:rsidTr="003A5F96">
        <w:trPr>
          <w:trHeight w:val="397"/>
          <w:jc w:val="center"/>
        </w:trPr>
        <w:tc>
          <w:tcPr>
            <w:tcW w:w="1555" w:type="dxa"/>
            <w:vAlign w:val="center"/>
          </w:tcPr>
          <w:p w14:paraId="770A09DD" w14:textId="77777777" w:rsidR="003A5F96" w:rsidRPr="00B25198" w:rsidRDefault="003A5F96" w:rsidP="003A5F96">
            <w:pPr>
              <w:pStyle w:val="Title"/>
              <w:jc w:val="left"/>
              <w:rPr>
                <w:b/>
                <w:sz w:val="22"/>
                <w:szCs w:val="22"/>
              </w:rPr>
            </w:pPr>
            <w:r w:rsidRPr="00B25198">
              <w:rPr>
                <w:b/>
                <w:sz w:val="22"/>
                <w:szCs w:val="22"/>
              </w:rPr>
              <w:t xml:space="preserve">Course Code      </w:t>
            </w:r>
          </w:p>
        </w:tc>
        <w:tc>
          <w:tcPr>
            <w:tcW w:w="6466" w:type="dxa"/>
            <w:vAlign w:val="center"/>
          </w:tcPr>
          <w:p w14:paraId="572968E2" w14:textId="77777777" w:rsidR="003A5F96" w:rsidRPr="00B25198" w:rsidRDefault="003A5F96" w:rsidP="003A5F96">
            <w:pPr>
              <w:pStyle w:val="Title"/>
              <w:jc w:val="left"/>
              <w:rPr>
                <w:b/>
                <w:sz w:val="22"/>
                <w:szCs w:val="22"/>
              </w:rPr>
            </w:pPr>
            <w:r w:rsidRPr="00B25198">
              <w:rPr>
                <w:b/>
                <w:sz w:val="22"/>
                <w:szCs w:val="22"/>
              </w:rPr>
              <w:t>20EC3003</w:t>
            </w:r>
          </w:p>
        </w:tc>
        <w:tc>
          <w:tcPr>
            <w:tcW w:w="1476" w:type="dxa"/>
            <w:vAlign w:val="center"/>
          </w:tcPr>
          <w:p w14:paraId="6AA97AD8" w14:textId="77777777" w:rsidR="003A5F96" w:rsidRPr="00B25198" w:rsidRDefault="003A5F96" w:rsidP="003A5F96">
            <w:pPr>
              <w:pStyle w:val="Title"/>
              <w:ind w:left="-468" w:firstLine="468"/>
              <w:jc w:val="left"/>
              <w:rPr>
                <w:sz w:val="22"/>
                <w:szCs w:val="22"/>
              </w:rPr>
            </w:pPr>
            <w:r w:rsidRPr="00B25198">
              <w:rPr>
                <w:b/>
                <w:bCs/>
                <w:sz w:val="22"/>
                <w:szCs w:val="22"/>
              </w:rPr>
              <w:t xml:space="preserve">Duration       </w:t>
            </w:r>
          </w:p>
        </w:tc>
        <w:tc>
          <w:tcPr>
            <w:tcW w:w="851" w:type="dxa"/>
            <w:vAlign w:val="center"/>
          </w:tcPr>
          <w:p w14:paraId="02DA9B05" w14:textId="77777777" w:rsidR="003A5F96" w:rsidRPr="00B25198" w:rsidRDefault="003A5F96" w:rsidP="003A5F96">
            <w:pPr>
              <w:pStyle w:val="Title"/>
              <w:jc w:val="left"/>
              <w:rPr>
                <w:b/>
                <w:sz w:val="22"/>
                <w:szCs w:val="22"/>
              </w:rPr>
            </w:pPr>
            <w:r w:rsidRPr="00B25198">
              <w:rPr>
                <w:b/>
                <w:sz w:val="22"/>
                <w:szCs w:val="22"/>
              </w:rPr>
              <w:t>3hrs</w:t>
            </w:r>
          </w:p>
        </w:tc>
      </w:tr>
      <w:tr w:rsidR="003A5F96" w:rsidRPr="00B25198" w14:paraId="7E2D4AA6" w14:textId="77777777" w:rsidTr="003A5F96">
        <w:trPr>
          <w:trHeight w:val="397"/>
          <w:jc w:val="center"/>
        </w:trPr>
        <w:tc>
          <w:tcPr>
            <w:tcW w:w="1555" w:type="dxa"/>
            <w:vAlign w:val="center"/>
          </w:tcPr>
          <w:p w14:paraId="36CEB586" w14:textId="77777777" w:rsidR="003A5F96" w:rsidRPr="00B25198" w:rsidRDefault="003A5F96" w:rsidP="003A5F96">
            <w:pPr>
              <w:pStyle w:val="Title"/>
              <w:ind w:right="-160"/>
              <w:jc w:val="left"/>
              <w:rPr>
                <w:b/>
                <w:sz w:val="22"/>
                <w:szCs w:val="22"/>
              </w:rPr>
            </w:pPr>
            <w:r w:rsidRPr="00B25198">
              <w:rPr>
                <w:b/>
                <w:sz w:val="22"/>
                <w:szCs w:val="22"/>
              </w:rPr>
              <w:t xml:space="preserve">Course Title     </w:t>
            </w:r>
          </w:p>
        </w:tc>
        <w:tc>
          <w:tcPr>
            <w:tcW w:w="6466" w:type="dxa"/>
            <w:vAlign w:val="center"/>
          </w:tcPr>
          <w:p w14:paraId="33169B5D" w14:textId="77777777" w:rsidR="003A5F96" w:rsidRPr="00B25198" w:rsidRDefault="003A5F96" w:rsidP="003A5F96">
            <w:pPr>
              <w:pStyle w:val="Title"/>
              <w:jc w:val="left"/>
              <w:rPr>
                <w:b/>
                <w:sz w:val="22"/>
                <w:szCs w:val="22"/>
              </w:rPr>
            </w:pPr>
            <w:r w:rsidRPr="00B25198">
              <w:rPr>
                <w:b/>
                <w:sz w:val="22"/>
                <w:szCs w:val="22"/>
              </w:rPr>
              <w:t>ANALOG VLSI DESIGN</w:t>
            </w:r>
          </w:p>
        </w:tc>
        <w:tc>
          <w:tcPr>
            <w:tcW w:w="1476" w:type="dxa"/>
            <w:vAlign w:val="center"/>
          </w:tcPr>
          <w:p w14:paraId="055315C8" w14:textId="77777777" w:rsidR="003A5F96" w:rsidRPr="00B25198" w:rsidRDefault="003A5F96" w:rsidP="003A5F96">
            <w:pPr>
              <w:pStyle w:val="Title"/>
              <w:jc w:val="left"/>
              <w:rPr>
                <w:b/>
                <w:bCs/>
                <w:sz w:val="22"/>
                <w:szCs w:val="22"/>
              </w:rPr>
            </w:pPr>
            <w:r w:rsidRPr="00B25198">
              <w:rPr>
                <w:b/>
                <w:bCs/>
                <w:sz w:val="22"/>
                <w:szCs w:val="22"/>
              </w:rPr>
              <w:t xml:space="preserve">Max. Marks </w:t>
            </w:r>
          </w:p>
        </w:tc>
        <w:tc>
          <w:tcPr>
            <w:tcW w:w="851" w:type="dxa"/>
            <w:vAlign w:val="center"/>
          </w:tcPr>
          <w:p w14:paraId="5F7748B6" w14:textId="77777777" w:rsidR="003A5F96" w:rsidRPr="00B25198" w:rsidRDefault="003A5F96" w:rsidP="003A5F96">
            <w:pPr>
              <w:pStyle w:val="Title"/>
              <w:jc w:val="left"/>
              <w:rPr>
                <w:b/>
                <w:sz w:val="22"/>
                <w:szCs w:val="22"/>
              </w:rPr>
            </w:pPr>
            <w:r w:rsidRPr="00B25198">
              <w:rPr>
                <w:b/>
                <w:sz w:val="22"/>
                <w:szCs w:val="22"/>
              </w:rPr>
              <w:t>100</w:t>
            </w:r>
          </w:p>
        </w:tc>
      </w:tr>
    </w:tbl>
    <w:p w14:paraId="2A95CF06" w14:textId="77777777" w:rsidR="003A5F96" w:rsidRPr="00111D43" w:rsidRDefault="003A5F96" w:rsidP="003A5F96">
      <w:pPr>
        <w:contextualSpacing/>
      </w:pPr>
    </w:p>
    <w:tbl>
      <w:tblPr>
        <w:tblStyle w:val="TableGrid"/>
        <w:tblW w:w="5896" w:type="pct"/>
        <w:tblInd w:w="-714" w:type="dxa"/>
        <w:tblLook w:val="04A0" w:firstRow="1" w:lastRow="0" w:firstColumn="1" w:lastColumn="0" w:noHBand="0" w:noVBand="1"/>
      </w:tblPr>
      <w:tblGrid>
        <w:gridCol w:w="570"/>
        <w:gridCol w:w="566"/>
        <w:gridCol w:w="7511"/>
        <w:gridCol w:w="710"/>
        <w:gridCol w:w="708"/>
        <w:gridCol w:w="568"/>
      </w:tblGrid>
      <w:tr w:rsidR="003A5F96" w:rsidRPr="00B25198" w14:paraId="71A2F070" w14:textId="77777777" w:rsidTr="003A5F96">
        <w:trPr>
          <w:trHeight w:val="531"/>
        </w:trPr>
        <w:tc>
          <w:tcPr>
            <w:tcW w:w="268" w:type="pct"/>
            <w:vAlign w:val="center"/>
          </w:tcPr>
          <w:p w14:paraId="5033D173" w14:textId="77777777" w:rsidR="003A5F96" w:rsidRPr="00B25198" w:rsidRDefault="003A5F96" w:rsidP="003A5F96">
            <w:pPr>
              <w:contextualSpacing/>
              <w:jc w:val="center"/>
              <w:rPr>
                <w:b/>
              </w:rPr>
            </w:pPr>
            <w:r w:rsidRPr="00B25198">
              <w:rPr>
                <w:b/>
              </w:rPr>
              <w:t>Q. No.</w:t>
            </w:r>
          </w:p>
        </w:tc>
        <w:tc>
          <w:tcPr>
            <w:tcW w:w="3798" w:type="pct"/>
            <w:gridSpan w:val="2"/>
            <w:vAlign w:val="center"/>
          </w:tcPr>
          <w:p w14:paraId="6EF7126C" w14:textId="77777777" w:rsidR="003A5F96" w:rsidRPr="00B25198" w:rsidRDefault="003A5F96" w:rsidP="003A5F96">
            <w:pPr>
              <w:contextualSpacing/>
              <w:jc w:val="center"/>
              <w:rPr>
                <w:b/>
              </w:rPr>
            </w:pPr>
            <w:r w:rsidRPr="00B25198">
              <w:rPr>
                <w:b/>
              </w:rPr>
              <w:t>Questions</w:t>
            </w:r>
          </w:p>
        </w:tc>
        <w:tc>
          <w:tcPr>
            <w:tcW w:w="334" w:type="pct"/>
            <w:vAlign w:val="center"/>
          </w:tcPr>
          <w:p w14:paraId="178ABDC9" w14:textId="77777777" w:rsidR="003A5F96" w:rsidRPr="00B25198" w:rsidRDefault="003A5F96" w:rsidP="003A5F96">
            <w:pPr>
              <w:contextualSpacing/>
              <w:jc w:val="center"/>
              <w:rPr>
                <w:b/>
              </w:rPr>
            </w:pPr>
            <w:r w:rsidRPr="00B25198">
              <w:rPr>
                <w:b/>
              </w:rPr>
              <w:t>CO</w:t>
            </w:r>
          </w:p>
        </w:tc>
        <w:tc>
          <w:tcPr>
            <w:tcW w:w="333" w:type="pct"/>
            <w:vAlign w:val="center"/>
          </w:tcPr>
          <w:p w14:paraId="409F87EF" w14:textId="77777777" w:rsidR="003A5F96" w:rsidRPr="00B25198" w:rsidRDefault="003A5F96" w:rsidP="003A5F96">
            <w:pPr>
              <w:contextualSpacing/>
              <w:jc w:val="center"/>
              <w:rPr>
                <w:b/>
              </w:rPr>
            </w:pPr>
            <w:r w:rsidRPr="00B25198">
              <w:rPr>
                <w:b/>
              </w:rPr>
              <w:t>BL</w:t>
            </w:r>
          </w:p>
        </w:tc>
        <w:tc>
          <w:tcPr>
            <w:tcW w:w="267" w:type="pct"/>
            <w:vAlign w:val="center"/>
          </w:tcPr>
          <w:p w14:paraId="432EB357" w14:textId="77777777" w:rsidR="003A5F96" w:rsidRPr="00B25198" w:rsidRDefault="003A5F96" w:rsidP="003A5F96">
            <w:pPr>
              <w:contextualSpacing/>
              <w:jc w:val="center"/>
              <w:rPr>
                <w:b/>
              </w:rPr>
            </w:pPr>
            <w:r w:rsidRPr="00B25198">
              <w:rPr>
                <w:b/>
              </w:rPr>
              <w:t>M</w:t>
            </w:r>
          </w:p>
        </w:tc>
      </w:tr>
      <w:tr w:rsidR="003A5F96" w:rsidRPr="00B25198" w14:paraId="7159AFC9" w14:textId="77777777" w:rsidTr="003A5F96">
        <w:trPr>
          <w:trHeight w:val="531"/>
        </w:trPr>
        <w:tc>
          <w:tcPr>
            <w:tcW w:w="5000" w:type="pct"/>
            <w:gridSpan w:val="6"/>
          </w:tcPr>
          <w:p w14:paraId="12EEDEBE" w14:textId="77777777" w:rsidR="003A5F96" w:rsidRPr="00B25198" w:rsidRDefault="003A5F96" w:rsidP="003A5F96">
            <w:pPr>
              <w:contextualSpacing/>
              <w:jc w:val="center"/>
              <w:rPr>
                <w:b/>
                <w:u w:val="single"/>
              </w:rPr>
            </w:pPr>
            <w:r w:rsidRPr="00B25198">
              <w:rPr>
                <w:b/>
                <w:u w:val="single"/>
              </w:rPr>
              <w:t>PART – A (5 X 16 = 80 MARKS)</w:t>
            </w:r>
          </w:p>
          <w:p w14:paraId="70E3E1C8" w14:textId="77777777" w:rsidR="003A5F96" w:rsidRPr="00B25198" w:rsidRDefault="003A5F96" w:rsidP="003A5F96">
            <w:pPr>
              <w:contextualSpacing/>
              <w:jc w:val="center"/>
              <w:rPr>
                <w:b/>
              </w:rPr>
            </w:pPr>
            <w:r w:rsidRPr="00B25198">
              <w:rPr>
                <w:b/>
              </w:rPr>
              <w:t>(Answer any five from the following)</w:t>
            </w:r>
          </w:p>
        </w:tc>
      </w:tr>
      <w:tr w:rsidR="003A5F96" w:rsidRPr="00B25198" w14:paraId="7E0508E5" w14:textId="77777777" w:rsidTr="003A5F96">
        <w:trPr>
          <w:trHeight w:val="382"/>
        </w:trPr>
        <w:tc>
          <w:tcPr>
            <w:tcW w:w="268" w:type="pct"/>
          </w:tcPr>
          <w:p w14:paraId="18B9B539" w14:textId="77777777" w:rsidR="003A5F96" w:rsidRPr="00B25198" w:rsidRDefault="003A5F96" w:rsidP="003A5F96">
            <w:pPr>
              <w:contextualSpacing/>
              <w:jc w:val="center"/>
            </w:pPr>
            <w:r w:rsidRPr="00B25198">
              <w:t>1.</w:t>
            </w:r>
          </w:p>
        </w:tc>
        <w:tc>
          <w:tcPr>
            <w:tcW w:w="266" w:type="pct"/>
          </w:tcPr>
          <w:p w14:paraId="276A0148" w14:textId="77777777" w:rsidR="003A5F96" w:rsidRPr="00B25198" w:rsidRDefault="003A5F96" w:rsidP="003A5F96">
            <w:pPr>
              <w:contextualSpacing/>
              <w:jc w:val="center"/>
            </w:pPr>
            <w:r w:rsidRPr="00B25198">
              <w:t>a.</w:t>
            </w:r>
          </w:p>
        </w:tc>
        <w:tc>
          <w:tcPr>
            <w:tcW w:w="3532" w:type="pct"/>
          </w:tcPr>
          <w:p w14:paraId="28BFFC20" w14:textId="77777777" w:rsidR="003A5F96" w:rsidRPr="00B25198" w:rsidRDefault="003A5F96" w:rsidP="003A5F96">
            <w:pPr>
              <w:contextualSpacing/>
              <w:jc w:val="both"/>
            </w:pPr>
            <w:r w:rsidRPr="00B25198">
              <w:t>Distinguish Sah’s and Shichman-Hodges model with neat description and obtain the equivalent circuits for MOSFET in Ohmic and Saturation region.</w:t>
            </w:r>
          </w:p>
        </w:tc>
        <w:tc>
          <w:tcPr>
            <w:tcW w:w="334" w:type="pct"/>
          </w:tcPr>
          <w:p w14:paraId="683830B6" w14:textId="77777777" w:rsidR="003A5F96" w:rsidRPr="00B25198" w:rsidRDefault="003A5F96" w:rsidP="003A5F96">
            <w:pPr>
              <w:contextualSpacing/>
              <w:jc w:val="center"/>
            </w:pPr>
            <w:r w:rsidRPr="00B25198">
              <w:t>CO1</w:t>
            </w:r>
          </w:p>
        </w:tc>
        <w:tc>
          <w:tcPr>
            <w:tcW w:w="333" w:type="pct"/>
          </w:tcPr>
          <w:p w14:paraId="4EB1B532" w14:textId="77777777" w:rsidR="003A5F96" w:rsidRPr="00B25198" w:rsidRDefault="003A5F96" w:rsidP="003A5F96">
            <w:pPr>
              <w:contextualSpacing/>
              <w:jc w:val="center"/>
            </w:pPr>
            <w:r w:rsidRPr="00B25198">
              <w:t>An</w:t>
            </w:r>
          </w:p>
        </w:tc>
        <w:tc>
          <w:tcPr>
            <w:tcW w:w="267" w:type="pct"/>
          </w:tcPr>
          <w:p w14:paraId="12811B67" w14:textId="77777777" w:rsidR="003A5F96" w:rsidRPr="00B25198" w:rsidRDefault="003A5F96" w:rsidP="003A5F96">
            <w:pPr>
              <w:contextualSpacing/>
              <w:jc w:val="center"/>
            </w:pPr>
            <w:r w:rsidRPr="00B25198">
              <w:t>8</w:t>
            </w:r>
          </w:p>
        </w:tc>
      </w:tr>
      <w:tr w:rsidR="003A5F96" w:rsidRPr="00B25198" w14:paraId="73FDD176" w14:textId="77777777" w:rsidTr="003A5F96">
        <w:trPr>
          <w:trHeight w:val="382"/>
        </w:trPr>
        <w:tc>
          <w:tcPr>
            <w:tcW w:w="268" w:type="pct"/>
          </w:tcPr>
          <w:p w14:paraId="2233282A" w14:textId="77777777" w:rsidR="003A5F96" w:rsidRPr="00B25198" w:rsidRDefault="003A5F96" w:rsidP="003A5F96">
            <w:pPr>
              <w:contextualSpacing/>
              <w:jc w:val="center"/>
            </w:pPr>
          </w:p>
        </w:tc>
        <w:tc>
          <w:tcPr>
            <w:tcW w:w="266" w:type="pct"/>
          </w:tcPr>
          <w:p w14:paraId="1F98872F" w14:textId="77777777" w:rsidR="003A5F96" w:rsidRPr="00B25198" w:rsidRDefault="003A5F96" w:rsidP="003A5F96">
            <w:pPr>
              <w:contextualSpacing/>
              <w:jc w:val="center"/>
            </w:pPr>
            <w:r w:rsidRPr="00B25198">
              <w:t>b.</w:t>
            </w:r>
          </w:p>
        </w:tc>
        <w:tc>
          <w:tcPr>
            <w:tcW w:w="3532" w:type="pct"/>
          </w:tcPr>
          <w:p w14:paraId="3986EB32" w14:textId="77777777" w:rsidR="003A5F96" w:rsidRPr="00B25198" w:rsidRDefault="003A5F96" w:rsidP="003A5F96">
            <w:pPr>
              <w:rPr>
                <w:bCs/>
              </w:rPr>
            </w:pPr>
            <w:r w:rsidRPr="00B25198">
              <w:rPr>
                <w:bCs/>
              </w:rPr>
              <w:t>Using the typical NMOS process parameters of Table 1 (given below)</w:t>
            </w:r>
          </w:p>
          <w:p w14:paraId="07F99DD5" w14:textId="77777777" w:rsidR="003A5F96" w:rsidRPr="00B25198" w:rsidRDefault="003A5F96" w:rsidP="00F35F5C">
            <w:pPr>
              <w:numPr>
                <w:ilvl w:val="0"/>
                <w:numId w:val="18"/>
              </w:numPr>
              <w:rPr>
                <w:bCs/>
              </w:rPr>
            </w:pPr>
            <w:r w:rsidRPr="00B25198">
              <w:rPr>
                <w:bCs/>
              </w:rPr>
              <w:t>Determine the output voltage for the circuit given below if R=14kΩ.</w:t>
            </w:r>
          </w:p>
          <w:p w14:paraId="0E289E7E" w14:textId="77777777" w:rsidR="003A5F96" w:rsidRPr="00B25198" w:rsidRDefault="003A5F96" w:rsidP="00F35F5C">
            <w:pPr>
              <w:numPr>
                <w:ilvl w:val="0"/>
                <w:numId w:val="18"/>
              </w:numPr>
              <w:rPr>
                <w:bCs/>
              </w:rPr>
            </w:pPr>
            <w:r w:rsidRPr="00B25198">
              <w:rPr>
                <w:bCs/>
              </w:rPr>
              <w:t>Determine the maximum value of R allowable to keep M1operating in the saturation region.</w:t>
            </w:r>
          </w:p>
          <w:p w14:paraId="4754FE65" w14:textId="77777777" w:rsidR="003A5F96" w:rsidRPr="00B25198" w:rsidRDefault="003A5F96" w:rsidP="003A5F96">
            <w:pPr>
              <w:rPr>
                <w:bCs/>
              </w:rPr>
            </w:pPr>
            <w:r w:rsidRPr="00B25198">
              <w:rPr>
                <w:bCs/>
                <w:noProof/>
              </w:rPr>
              <mc:AlternateContent>
                <mc:Choice Requires="wps">
                  <w:drawing>
                    <wp:anchor distT="0" distB="0" distL="114300" distR="114300" simplePos="0" relativeHeight="251659264" behindDoc="0" locked="0" layoutInCell="1" allowOverlap="1" wp14:anchorId="78504894" wp14:editId="3AFD3AFF">
                      <wp:simplePos x="0" y="0"/>
                      <wp:positionH relativeFrom="column">
                        <wp:posOffset>175261</wp:posOffset>
                      </wp:positionH>
                      <wp:positionV relativeFrom="paragraph">
                        <wp:posOffset>102870</wp:posOffset>
                      </wp:positionV>
                      <wp:extent cx="2635250" cy="2133600"/>
                      <wp:effectExtent l="0" t="0" r="12700" b="19050"/>
                      <wp:wrapNone/>
                      <wp:docPr id="1253588961" name="Text Box 12535889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250" cy="2133600"/>
                              </a:xfrm>
                              <a:prstGeom prst="rect">
                                <a:avLst/>
                              </a:prstGeom>
                              <a:solidFill>
                                <a:srgbClr val="FFFFFF"/>
                              </a:solidFill>
                              <a:ln w="9525">
                                <a:solidFill>
                                  <a:srgbClr val="FFFFFF"/>
                                </a:solidFill>
                                <a:miter lim="800000"/>
                                <a:headEnd/>
                                <a:tailEnd/>
                              </a:ln>
                            </wps:spPr>
                            <wps:txbx>
                              <w:txbxContent>
                                <w:p w14:paraId="13B107CC" w14:textId="77777777" w:rsidR="003A5F96" w:rsidRDefault="003A5F96" w:rsidP="003A5F96">
                                  <w:r>
                                    <w:rPr>
                                      <w:noProof/>
                                    </w:rPr>
                                    <w:drawing>
                                      <wp:inline distT="0" distB="0" distL="0" distR="0" wp14:anchorId="48B2CB9C" wp14:editId="0E3A02A8">
                                        <wp:extent cx="2592562" cy="2216552"/>
                                        <wp:effectExtent l="0" t="0" r="0" b="0"/>
                                        <wp:docPr id="1440539818" name="Picture 1440539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592705" cy="2216674"/>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504894" id="_x0000_t202" coordsize="21600,21600" o:spt="202" path="m,l,21600r21600,l21600,xe">
                      <v:stroke joinstyle="miter"/>
                      <v:path gradientshapeok="t" o:connecttype="rect"/>
                    </v:shapetype>
                    <v:shape id="Text Box 1253588961" o:spid="_x0000_s1026" type="#_x0000_t202" style="position:absolute;margin-left:13.8pt;margin-top:8.1pt;width:207.5pt;height:16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" strokecolor="white">
                      <v:textbox>
                        <w:txbxContent>
                          <w:p w14:paraId="13B107CC" w14:textId="77777777" w:rsidR="003A5F96" w:rsidRDefault="003A5F96" w:rsidP="003A5F96">
                            <w:r>
                              <w:rPr>
                                <w:noProof/>
                              </w:rPr>
                              <w:drawing>
                                <wp:inline distT="0" distB="0" distL="0" distR="0" wp14:anchorId="48B2CB9C" wp14:editId="0E3A02A8">
                                  <wp:extent cx="2592562" cy="2216552"/>
                                  <wp:effectExtent l="0" t="0" r="0" b="0"/>
                                  <wp:docPr id="1440539818" name="Picture 1440539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592705" cy="2216674"/>
                                          </a:xfrm>
                                          <a:prstGeom prst="rect">
                                            <a:avLst/>
                                          </a:prstGeom>
                                          <a:noFill/>
                                          <a:ln>
                                            <a:noFill/>
                                          </a:ln>
                                        </pic:spPr>
                                      </pic:pic>
                                    </a:graphicData>
                                  </a:graphic>
                                </wp:inline>
                              </w:drawing>
                            </w:r>
                          </w:p>
                        </w:txbxContent>
                      </v:textbox>
                    </v:shape>
                  </w:pict>
                </mc:Fallback>
              </mc:AlternateContent>
            </w:r>
          </w:p>
          <w:p w14:paraId="22B0527E" w14:textId="77777777" w:rsidR="003A5F96" w:rsidRPr="00B25198" w:rsidRDefault="003A5F96" w:rsidP="003A5F96">
            <w:pPr>
              <w:rPr>
                <w:bCs/>
              </w:rPr>
            </w:pPr>
          </w:p>
          <w:p w14:paraId="61597188" w14:textId="77777777" w:rsidR="003A5F96" w:rsidRPr="00B25198" w:rsidRDefault="003A5F96" w:rsidP="003A5F96">
            <w:pPr>
              <w:rPr>
                <w:bCs/>
              </w:rPr>
            </w:pPr>
          </w:p>
          <w:p w14:paraId="3F654C5E" w14:textId="77777777" w:rsidR="003A5F96" w:rsidRPr="00B25198" w:rsidRDefault="003A5F96" w:rsidP="003A5F96">
            <w:pPr>
              <w:rPr>
                <w:bCs/>
              </w:rPr>
            </w:pPr>
          </w:p>
          <w:p w14:paraId="2C2F8372" w14:textId="77777777" w:rsidR="003A5F96" w:rsidRPr="00B25198" w:rsidRDefault="003A5F96" w:rsidP="003A5F96">
            <w:pPr>
              <w:rPr>
                <w:bCs/>
              </w:rPr>
            </w:pPr>
          </w:p>
          <w:p w14:paraId="35D28953" w14:textId="77777777" w:rsidR="003A5F96" w:rsidRPr="00B25198" w:rsidRDefault="003A5F96" w:rsidP="003A5F96">
            <w:pPr>
              <w:rPr>
                <w:bCs/>
              </w:rPr>
            </w:pPr>
          </w:p>
          <w:p w14:paraId="68EB17FB" w14:textId="77777777" w:rsidR="003A5F96" w:rsidRPr="00B25198" w:rsidRDefault="003A5F96" w:rsidP="003A5F96">
            <w:pPr>
              <w:rPr>
                <w:bCs/>
              </w:rPr>
            </w:pPr>
          </w:p>
          <w:p w14:paraId="1E03E86E" w14:textId="77777777" w:rsidR="003A5F96" w:rsidRPr="00B25198" w:rsidRDefault="003A5F96" w:rsidP="003A5F96">
            <w:pPr>
              <w:rPr>
                <w:bCs/>
              </w:rPr>
            </w:pPr>
          </w:p>
          <w:p w14:paraId="16F87B30" w14:textId="77777777" w:rsidR="003A5F96" w:rsidRPr="00B25198" w:rsidRDefault="003A5F96" w:rsidP="003A5F96">
            <w:pPr>
              <w:rPr>
                <w:bCs/>
              </w:rPr>
            </w:pPr>
          </w:p>
          <w:p w14:paraId="559A8EE4" w14:textId="77777777" w:rsidR="003A5F96" w:rsidRPr="00B25198" w:rsidRDefault="003A5F96" w:rsidP="003A5F96"/>
          <w:p w14:paraId="2568B259" w14:textId="77777777" w:rsidR="003A5F96" w:rsidRPr="00B25198" w:rsidRDefault="003A5F96" w:rsidP="003A5F96"/>
          <w:p w14:paraId="3C8EBAED" w14:textId="77777777" w:rsidR="003A5F96" w:rsidRPr="00B25198" w:rsidRDefault="003A5F96" w:rsidP="003A5F96"/>
          <w:p w14:paraId="4AA5F196" w14:textId="77777777" w:rsidR="003A5F96" w:rsidRPr="00B25198" w:rsidRDefault="003A5F96" w:rsidP="003A5F96">
            <w:pPr>
              <w:jc w:val="both"/>
              <w:rPr>
                <w:b/>
              </w:rPr>
            </w:pPr>
          </w:p>
          <w:p w14:paraId="5B31D903" w14:textId="77777777" w:rsidR="003A5F96" w:rsidRPr="00B25198" w:rsidRDefault="003A5F96" w:rsidP="003A5F96">
            <w:pPr>
              <w:rPr>
                <w:b/>
              </w:rPr>
            </w:pPr>
          </w:p>
          <w:p w14:paraId="225F39E8" w14:textId="77777777" w:rsidR="003A5F96" w:rsidRPr="00B25198" w:rsidRDefault="003A5F96" w:rsidP="003A5F96">
            <w:pPr>
              <w:rPr>
                <w:b/>
              </w:rPr>
            </w:pPr>
            <w:r w:rsidRPr="00B25198">
              <w:rPr>
                <w:b/>
              </w:rPr>
              <w:t>Table 1</w:t>
            </w:r>
          </w:p>
          <w:p w14:paraId="3A3D4FC0" w14:textId="77777777" w:rsidR="003A5F96" w:rsidRPr="00B25198" w:rsidRDefault="003A5F96" w:rsidP="003A5F96">
            <w:pPr>
              <w:rPr>
                <w:b/>
              </w:rPr>
            </w:pPr>
            <w:r w:rsidRPr="00B25198">
              <w:rPr>
                <w:b/>
              </w:rPr>
              <w:t>Typical Process Parameter for 3µ NMOS and CMOS processes</w:t>
            </w:r>
          </w:p>
          <w:p w14:paraId="5D2943C0" w14:textId="77777777" w:rsidR="003A5F96" w:rsidRPr="00B25198" w:rsidRDefault="003A5F96" w:rsidP="003A5F96">
            <w:pPr>
              <w:rPr>
                <w:b/>
              </w:rPr>
            </w:pPr>
          </w:p>
          <w:tbl>
            <w:tblPr>
              <w:tblStyle w:val="TableGrid"/>
              <w:tblW w:w="6249" w:type="dxa"/>
              <w:tblLook w:val="04A0" w:firstRow="1" w:lastRow="0" w:firstColumn="1" w:lastColumn="0" w:noHBand="0" w:noVBand="1"/>
            </w:tblPr>
            <w:tblGrid>
              <w:gridCol w:w="1773"/>
              <w:gridCol w:w="1376"/>
              <w:gridCol w:w="1376"/>
              <w:gridCol w:w="1724"/>
            </w:tblGrid>
            <w:tr w:rsidR="003A5F96" w:rsidRPr="00B25198" w14:paraId="6FCE8F52" w14:textId="77777777" w:rsidTr="003A5F96">
              <w:trPr>
                <w:trHeight w:val="269"/>
              </w:trPr>
              <w:tc>
                <w:tcPr>
                  <w:tcW w:w="1773" w:type="dxa"/>
                </w:tcPr>
                <w:p w14:paraId="13191623" w14:textId="77777777" w:rsidR="003A5F96" w:rsidRPr="00B25198" w:rsidRDefault="003A5F96" w:rsidP="003A5F96">
                  <w:pPr>
                    <w:rPr>
                      <w:b/>
                    </w:rPr>
                  </w:pPr>
                  <w:r w:rsidRPr="00B25198">
                    <w:rPr>
                      <w:b/>
                    </w:rPr>
                    <w:t>Parameter</w:t>
                  </w:r>
                </w:p>
              </w:tc>
              <w:tc>
                <w:tcPr>
                  <w:tcW w:w="1376" w:type="dxa"/>
                </w:tcPr>
                <w:p w14:paraId="4472FA15" w14:textId="77777777" w:rsidR="003A5F96" w:rsidRPr="00B25198" w:rsidRDefault="003A5F96" w:rsidP="003A5F96">
                  <w:pPr>
                    <w:rPr>
                      <w:b/>
                    </w:rPr>
                  </w:pPr>
                  <w:r w:rsidRPr="00B25198">
                    <w:rPr>
                      <w:b/>
                    </w:rPr>
                    <w:t>n-channel</w:t>
                  </w:r>
                </w:p>
              </w:tc>
              <w:tc>
                <w:tcPr>
                  <w:tcW w:w="1376" w:type="dxa"/>
                </w:tcPr>
                <w:p w14:paraId="09F0C868" w14:textId="77777777" w:rsidR="003A5F96" w:rsidRPr="00B25198" w:rsidRDefault="003A5F96" w:rsidP="003A5F96">
                  <w:pPr>
                    <w:rPr>
                      <w:b/>
                    </w:rPr>
                  </w:pPr>
                  <w:r w:rsidRPr="00B25198">
                    <w:rPr>
                      <w:b/>
                    </w:rPr>
                    <w:t>p-channel</w:t>
                  </w:r>
                </w:p>
              </w:tc>
              <w:tc>
                <w:tcPr>
                  <w:tcW w:w="1724" w:type="dxa"/>
                </w:tcPr>
                <w:p w14:paraId="7544E9E9" w14:textId="77777777" w:rsidR="003A5F96" w:rsidRPr="00B25198" w:rsidRDefault="003A5F96" w:rsidP="003A5F96">
                  <w:pPr>
                    <w:rPr>
                      <w:b/>
                    </w:rPr>
                  </w:pPr>
                  <w:r w:rsidRPr="00B25198">
                    <w:rPr>
                      <w:b/>
                    </w:rPr>
                    <w:t>units</w:t>
                  </w:r>
                </w:p>
              </w:tc>
            </w:tr>
            <w:tr w:rsidR="003A5F96" w:rsidRPr="00B25198" w14:paraId="7838F8C1" w14:textId="77777777" w:rsidTr="003A5F96">
              <w:trPr>
                <w:trHeight w:val="259"/>
              </w:trPr>
              <w:tc>
                <w:tcPr>
                  <w:tcW w:w="1773" w:type="dxa"/>
                </w:tcPr>
                <w:p w14:paraId="625D2A68" w14:textId="77777777" w:rsidR="003A5F96" w:rsidRPr="00B25198" w:rsidRDefault="003A5F96" w:rsidP="003A5F96">
                  <w:r w:rsidRPr="00B25198">
                    <w:t>K’</w:t>
                  </w:r>
                </w:p>
              </w:tc>
              <w:tc>
                <w:tcPr>
                  <w:tcW w:w="1376" w:type="dxa"/>
                </w:tcPr>
                <w:p w14:paraId="2B30CE18" w14:textId="77777777" w:rsidR="003A5F96" w:rsidRPr="00B25198" w:rsidRDefault="003A5F96" w:rsidP="003A5F96">
                  <w:r w:rsidRPr="00B25198">
                    <w:t>24</w:t>
                  </w:r>
                </w:p>
              </w:tc>
              <w:tc>
                <w:tcPr>
                  <w:tcW w:w="1376" w:type="dxa"/>
                </w:tcPr>
                <w:p w14:paraId="0A5F414B" w14:textId="77777777" w:rsidR="003A5F96" w:rsidRPr="00B25198" w:rsidRDefault="003A5F96" w:rsidP="003A5F96">
                  <w:r w:rsidRPr="00B25198">
                    <w:t>8</w:t>
                  </w:r>
                </w:p>
              </w:tc>
              <w:tc>
                <w:tcPr>
                  <w:tcW w:w="1724" w:type="dxa"/>
                </w:tcPr>
                <w:p w14:paraId="0358942B" w14:textId="77777777" w:rsidR="003A5F96" w:rsidRPr="00B25198" w:rsidRDefault="003A5F96" w:rsidP="003A5F96">
                  <w:r w:rsidRPr="00B25198">
                    <w:t>µA/V</w:t>
                  </w:r>
                  <w:r w:rsidRPr="00B25198">
                    <w:rPr>
                      <w:vertAlign w:val="superscript"/>
                    </w:rPr>
                    <w:t>2</w:t>
                  </w:r>
                </w:p>
              </w:tc>
            </w:tr>
            <w:tr w:rsidR="003A5F96" w:rsidRPr="00B25198" w14:paraId="5C010CCC" w14:textId="77777777" w:rsidTr="003A5F96">
              <w:trPr>
                <w:trHeight w:val="269"/>
              </w:trPr>
              <w:tc>
                <w:tcPr>
                  <w:tcW w:w="1773" w:type="dxa"/>
                </w:tcPr>
                <w:p w14:paraId="3CABFABA" w14:textId="77777777" w:rsidR="003A5F96" w:rsidRPr="00B25198" w:rsidRDefault="003A5F96" w:rsidP="003A5F96">
                  <w:r w:rsidRPr="00B25198">
                    <w:t>V</w:t>
                  </w:r>
                  <w:r w:rsidRPr="00B25198">
                    <w:rPr>
                      <w:vertAlign w:val="subscript"/>
                    </w:rPr>
                    <w:t>TOE</w:t>
                  </w:r>
                </w:p>
              </w:tc>
              <w:tc>
                <w:tcPr>
                  <w:tcW w:w="1376" w:type="dxa"/>
                </w:tcPr>
                <w:p w14:paraId="2CBE79BA" w14:textId="77777777" w:rsidR="003A5F96" w:rsidRPr="00B25198" w:rsidRDefault="003A5F96" w:rsidP="003A5F96">
                  <w:r w:rsidRPr="00B25198">
                    <w:t>0.75</w:t>
                  </w:r>
                </w:p>
              </w:tc>
              <w:tc>
                <w:tcPr>
                  <w:tcW w:w="1376" w:type="dxa"/>
                </w:tcPr>
                <w:p w14:paraId="2250AB57" w14:textId="77777777" w:rsidR="003A5F96" w:rsidRPr="00B25198" w:rsidRDefault="003A5F96" w:rsidP="003A5F96">
                  <w:r w:rsidRPr="00B25198">
                    <w:t>-0.75</w:t>
                  </w:r>
                </w:p>
              </w:tc>
              <w:tc>
                <w:tcPr>
                  <w:tcW w:w="1724" w:type="dxa"/>
                </w:tcPr>
                <w:p w14:paraId="0BC9E91F" w14:textId="77777777" w:rsidR="003A5F96" w:rsidRPr="00B25198" w:rsidRDefault="003A5F96" w:rsidP="003A5F96">
                  <w:r w:rsidRPr="00B25198">
                    <w:t>V</w:t>
                  </w:r>
                </w:p>
              </w:tc>
            </w:tr>
            <w:tr w:rsidR="003A5F96" w:rsidRPr="00B25198" w14:paraId="105E312D" w14:textId="77777777" w:rsidTr="003A5F96">
              <w:trPr>
                <w:trHeight w:val="259"/>
              </w:trPr>
              <w:tc>
                <w:tcPr>
                  <w:tcW w:w="1773" w:type="dxa"/>
                </w:tcPr>
                <w:p w14:paraId="2F54D357" w14:textId="77777777" w:rsidR="003A5F96" w:rsidRPr="00B25198" w:rsidRDefault="003A5F96" w:rsidP="003A5F96">
                  <w:r w:rsidRPr="00B25198">
                    <w:t>V</w:t>
                  </w:r>
                  <w:r w:rsidRPr="00B25198">
                    <w:rPr>
                      <w:vertAlign w:val="subscript"/>
                    </w:rPr>
                    <w:t>TOD</w:t>
                  </w:r>
                </w:p>
              </w:tc>
              <w:tc>
                <w:tcPr>
                  <w:tcW w:w="1376" w:type="dxa"/>
                </w:tcPr>
                <w:p w14:paraId="643C734A" w14:textId="77777777" w:rsidR="003A5F96" w:rsidRPr="00B25198" w:rsidRDefault="003A5F96" w:rsidP="003A5F96">
                  <w:r w:rsidRPr="00B25198">
                    <w:t>-3</w:t>
                  </w:r>
                </w:p>
              </w:tc>
              <w:tc>
                <w:tcPr>
                  <w:tcW w:w="1376" w:type="dxa"/>
                </w:tcPr>
                <w:p w14:paraId="7E1FD10B" w14:textId="77777777" w:rsidR="003A5F96" w:rsidRPr="00B25198" w:rsidRDefault="003A5F96" w:rsidP="003A5F96">
                  <w:r w:rsidRPr="00B25198">
                    <w:t>3</w:t>
                  </w:r>
                </w:p>
              </w:tc>
              <w:tc>
                <w:tcPr>
                  <w:tcW w:w="1724" w:type="dxa"/>
                </w:tcPr>
                <w:p w14:paraId="25A39A2B" w14:textId="77777777" w:rsidR="003A5F96" w:rsidRPr="00B25198" w:rsidRDefault="003A5F96" w:rsidP="003A5F96">
                  <w:r w:rsidRPr="00B25198">
                    <w:t>V</w:t>
                  </w:r>
                </w:p>
              </w:tc>
            </w:tr>
            <w:tr w:rsidR="003A5F96" w:rsidRPr="00B25198" w14:paraId="146EA698" w14:textId="77777777" w:rsidTr="003A5F96">
              <w:trPr>
                <w:trHeight w:val="269"/>
              </w:trPr>
              <w:tc>
                <w:tcPr>
                  <w:tcW w:w="1773" w:type="dxa"/>
                </w:tcPr>
                <w:p w14:paraId="08913EC1" w14:textId="77777777" w:rsidR="003A5F96" w:rsidRPr="00B25198" w:rsidRDefault="003A5F96" w:rsidP="003A5F96">
                  <w:r w:rsidRPr="00B25198">
                    <w:t>Ƴ(CMOS)</w:t>
                  </w:r>
                </w:p>
              </w:tc>
              <w:tc>
                <w:tcPr>
                  <w:tcW w:w="1376" w:type="dxa"/>
                </w:tcPr>
                <w:p w14:paraId="47211674" w14:textId="77777777" w:rsidR="003A5F96" w:rsidRPr="00B25198" w:rsidRDefault="003A5F96" w:rsidP="003A5F96">
                  <w:r w:rsidRPr="00B25198">
                    <w:t>0.8</w:t>
                  </w:r>
                </w:p>
              </w:tc>
              <w:tc>
                <w:tcPr>
                  <w:tcW w:w="1376" w:type="dxa"/>
                </w:tcPr>
                <w:p w14:paraId="5B673DA6" w14:textId="77777777" w:rsidR="003A5F96" w:rsidRPr="00B25198" w:rsidRDefault="003A5F96" w:rsidP="003A5F96">
                  <w:r w:rsidRPr="00B25198">
                    <w:t>0.4</w:t>
                  </w:r>
                </w:p>
              </w:tc>
              <w:tc>
                <w:tcPr>
                  <w:tcW w:w="1724" w:type="dxa"/>
                </w:tcPr>
                <w:p w14:paraId="22B4FD85" w14:textId="77777777" w:rsidR="003A5F96" w:rsidRPr="00B25198" w:rsidRDefault="003A5F96" w:rsidP="003A5F96">
                  <w:r w:rsidRPr="00B25198">
                    <w:t>V</w:t>
                  </w:r>
                  <w:r w:rsidRPr="00B25198">
                    <w:rPr>
                      <w:vertAlign w:val="superscript"/>
                    </w:rPr>
                    <w:t>1/2</w:t>
                  </w:r>
                </w:p>
              </w:tc>
            </w:tr>
            <w:tr w:rsidR="003A5F96" w:rsidRPr="00B25198" w14:paraId="42CC7D3A" w14:textId="77777777" w:rsidTr="003A5F96">
              <w:trPr>
                <w:trHeight w:val="269"/>
              </w:trPr>
              <w:tc>
                <w:tcPr>
                  <w:tcW w:w="1773" w:type="dxa"/>
                </w:tcPr>
                <w:p w14:paraId="73F9CF6F" w14:textId="77777777" w:rsidR="003A5F96" w:rsidRPr="00B25198" w:rsidRDefault="003A5F96" w:rsidP="003A5F96">
                  <w:r w:rsidRPr="00B25198">
                    <w:t>Ƴ(NMOS)</w:t>
                  </w:r>
                </w:p>
              </w:tc>
              <w:tc>
                <w:tcPr>
                  <w:tcW w:w="1376" w:type="dxa"/>
                </w:tcPr>
                <w:p w14:paraId="5197DAB2" w14:textId="77777777" w:rsidR="003A5F96" w:rsidRPr="00B25198" w:rsidRDefault="003A5F96" w:rsidP="003A5F96">
                  <w:r w:rsidRPr="00B25198">
                    <w:t>0.4</w:t>
                  </w:r>
                </w:p>
              </w:tc>
              <w:tc>
                <w:tcPr>
                  <w:tcW w:w="1376" w:type="dxa"/>
                </w:tcPr>
                <w:p w14:paraId="49ADC4CB" w14:textId="77777777" w:rsidR="003A5F96" w:rsidRPr="00B25198" w:rsidRDefault="003A5F96" w:rsidP="003A5F96">
                  <w:r w:rsidRPr="00B25198">
                    <w:t>-</w:t>
                  </w:r>
                </w:p>
              </w:tc>
              <w:tc>
                <w:tcPr>
                  <w:tcW w:w="1724" w:type="dxa"/>
                </w:tcPr>
                <w:p w14:paraId="2A636954" w14:textId="77777777" w:rsidR="003A5F96" w:rsidRPr="00B25198" w:rsidRDefault="003A5F96" w:rsidP="003A5F96">
                  <w:r w:rsidRPr="00B25198">
                    <w:t>V</w:t>
                  </w:r>
                  <w:r w:rsidRPr="00B25198">
                    <w:rPr>
                      <w:vertAlign w:val="superscript"/>
                    </w:rPr>
                    <w:t>1/2</w:t>
                  </w:r>
                </w:p>
              </w:tc>
            </w:tr>
            <w:tr w:rsidR="003A5F96" w:rsidRPr="00B25198" w14:paraId="00AAE662" w14:textId="77777777" w:rsidTr="003A5F96">
              <w:trPr>
                <w:trHeight w:val="259"/>
              </w:trPr>
              <w:tc>
                <w:tcPr>
                  <w:tcW w:w="1773" w:type="dxa"/>
                </w:tcPr>
                <w:p w14:paraId="39ECFF60" w14:textId="77777777" w:rsidR="003A5F96" w:rsidRPr="00B25198" w:rsidRDefault="003A5F96" w:rsidP="003A5F96">
                  <w:r w:rsidRPr="00B25198">
                    <w:t>Ф</w:t>
                  </w:r>
                </w:p>
              </w:tc>
              <w:tc>
                <w:tcPr>
                  <w:tcW w:w="1376" w:type="dxa"/>
                </w:tcPr>
                <w:p w14:paraId="540DCF87" w14:textId="77777777" w:rsidR="003A5F96" w:rsidRPr="00B25198" w:rsidRDefault="003A5F96" w:rsidP="003A5F96">
                  <w:r w:rsidRPr="00B25198">
                    <w:t>0.6</w:t>
                  </w:r>
                </w:p>
              </w:tc>
              <w:tc>
                <w:tcPr>
                  <w:tcW w:w="1376" w:type="dxa"/>
                </w:tcPr>
                <w:p w14:paraId="30DF5D17" w14:textId="77777777" w:rsidR="003A5F96" w:rsidRPr="00B25198" w:rsidRDefault="003A5F96" w:rsidP="003A5F96">
                  <w:r w:rsidRPr="00B25198">
                    <w:t>0.6</w:t>
                  </w:r>
                </w:p>
              </w:tc>
              <w:tc>
                <w:tcPr>
                  <w:tcW w:w="1724" w:type="dxa"/>
                </w:tcPr>
                <w:p w14:paraId="0402F62E" w14:textId="77777777" w:rsidR="003A5F96" w:rsidRPr="00B25198" w:rsidRDefault="003A5F96" w:rsidP="003A5F96">
                  <w:r w:rsidRPr="00B25198">
                    <w:t>V</w:t>
                  </w:r>
                </w:p>
              </w:tc>
            </w:tr>
            <w:tr w:rsidR="003A5F96" w:rsidRPr="00B25198" w14:paraId="48D94374" w14:textId="77777777" w:rsidTr="003A5F96">
              <w:trPr>
                <w:trHeight w:val="269"/>
              </w:trPr>
              <w:tc>
                <w:tcPr>
                  <w:tcW w:w="1773" w:type="dxa"/>
                </w:tcPr>
                <w:p w14:paraId="3754DC66" w14:textId="77777777" w:rsidR="003A5F96" w:rsidRPr="00B25198" w:rsidRDefault="003A5F96" w:rsidP="003A5F96">
                  <w:r w:rsidRPr="00B25198">
                    <w:t>λ</w:t>
                  </w:r>
                </w:p>
              </w:tc>
              <w:tc>
                <w:tcPr>
                  <w:tcW w:w="1376" w:type="dxa"/>
                </w:tcPr>
                <w:p w14:paraId="4D9801A2" w14:textId="77777777" w:rsidR="003A5F96" w:rsidRPr="00B25198" w:rsidRDefault="003A5F96" w:rsidP="003A5F96">
                  <w:r w:rsidRPr="00B25198">
                    <w:t>0.01</w:t>
                  </w:r>
                </w:p>
              </w:tc>
              <w:tc>
                <w:tcPr>
                  <w:tcW w:w="1376" w:type="dxa"/>
                </w:tcPr>
                <w:p w14:paraId="5B837B37" w14:textId="77777777" w:rsidR="003A5F96" w:rsidRPr="00B25198" w:rsidRDefault="003A5F96" w:rsidP="003A5F96">
                  <w:r w:rsidRPr="00B25198">
                    <w:t>0.02</w:t>
                  </w:r>
                </w:p>
              </w:tc>
              <w:tc>
                <w:tcPr>
                  <w:tcW w:w="1724" w:type="dxa"/>
                </w:tcPr>
                <w:p w14:paraId="5E1AE53D" w14:textId="77777777" w:rsidR="003A5F96" w:rsidRPr="00B25198" w:rsidRDefault="003A5F96" w:rsidP="003A5F96">
                  <w:r w:rsidRPr="00B25198">
                    <w:t>V</w:t>
                  </w:r>
                  <w:r w:rsidRPr="00B25198">
                    <w:rPr>
                      <w:vertAlign w:val="superscript"/>
                    </w:rPr>
                    <w:t>-1</w:t>
                  </w:r>
                </w:p>
              </w:tc>
            </w:tr>
          </w:tbl>
          <w:p w14:paraId="51FDA15D" w14:textId="77777777" w:rsidR="003A5F96" w:rsidRPr="00B25198" w:rsidRDefault="003A5F96" w:rsidP="003A5F96">
            <w:pPr>
              <w:contextualSpacing/>
              <w:jc w:val="both"/>
              <w:rPr>
                <w:bCs/>
              </w:rPr>
            </w:pPr>
          </w:p>
        </w:tc>
        <w:tc>
          <w:tcPr>
            <w:tcW w:w="334" w:type="pct"/>
          </w:tcPr>
          <w:p w14:paraId="0A246007" w14:textId="77777777" w:rsidR="003A5F96" w:rsidRPr="00B25198" w:rsidRDefault="003A5F96" w:rsidP="003A5F96">
            <w:pPr>
              <w:contextualSpacing/>
              <w:jc w:val="center"/>
            </w:pPr>
            <w:r w:rsidRPr="00B25198">
              <w:t>CO1</w:t>
            </w:r>
          </w:p>
        </w:tc>
        <w:tc>
          <w:tcPr>
            <w:tcW w:w="333" w:type="pct"/>
          </w:tcPr>
          <w:p w14:paraId="3084ADF5" w14:textId="77777777" w:rsidR="003A5F96" w:rsidRPr="00B25198" w:rsidRDefault="003A5F96" w:rsidP="003A5F96">
            <w:pPr>
              <w:contextualSpacing/>
              <w:jc w:val="center"/>
            </w:pPr>
            <w:r w:rsidRPr="00B25198">
              <w:t>A</w:t>
            </w:r>
          </w:p>
        </w:tc>
        <w:tc>
          <w:tcPr>
            <w:tcW w:w="267" w:type="pct"/>
          </w:tcPr>
          <w:p w14:paraId="6D12596E" w14:textId="77777777" w:rsidR="003A5F96" w:rsidRPr="00B25198" w:rsidRDefault="003A5F96" w:rsidP="003A5F96">
            <w:pPr>
              <w:contextualSpacing/>
              <w:jc w:val="center"/>
            </w:pPr>
            <w:r w:rsidRPr="00B25198">
              <w:t>8</w:t>
            </w:r>
          </w:p>
        </w:tc>
      </w:tr>
      <w:tr w:rsidR="003A5F96" w:rsidRPr="00B25198" w14:paraId="76A8D9F8" w14:textId="77777777" w:rsidTr="003A5F96">
        <w:trPr>
          <w:trHeight w:val="230"/>
        </w:trPr>
        <w:tc>
          <w:tcPr>
            <w:tcW w:w="268" w:type="pct"/>
          </w:tcPr>
          <w:p w14:paraId="6B59897C" w14:textId="77777777" w:rsidR="003A5F96" w:rsidRPr="00B25198" w:rsidRDefault="003A5F96" w:rsidP="003A5F96">
            <w:pPr>
              <w:contextualSpacing/>
              <w:jc w:val="center"/>
            </w:pPr>
          </w:p>
        </w:tc>
        <w:tc>
          <w:tcPr>
            <w:tcW w:w="266" w:type="pct"/>
          </w:tcPr>
          <w:p w14:paraId="64FC505B" w14:textId="77777777" w:rsidR="003A5F96" w:rsidRPr="00B25198" w:rsidRDefault="003A5F96" w:rsidP="003A5F96">
            <w:pPr>
              <w:contextualSpacing/>
              <w:jc w:val="center"/>
            </w:pPr>
          </w:p>
        </w:tc>
        <w:tc>
          <w:tcPr>
            <w:tcW w:w="3532" w:type="pct"/>
            <w:vAlign w:val="bottom"/>
          </w:tcPr>
          <w:p w14:paraId="3EA3AC11" w14:textId="77777777" w:rsidR="003A5F96" w:rsidRPr="00B25198" w:rsidRDefault="003A5F96" w:rsidP="003A5F96">
            <w:pPr>
              <w:contextualSpacing/>
              <w:jc w:val="both"/>
            </w:pPr>
          </w:p>
        </w:tc>
        <w:tc>
          <w:tcPr>
            <w:tcW w:w="334" w:type="pct"/>
          </w:tcPr>
          <w:p w14:paraId="280CEF6E" w14:textId="77777777" w:rsidR="003A5F96" w:rsidRPr="00B25198" w:rsidRDefault="003A5F96" w:rsidP="003A5F96">
            <w:pPr>
              <w:contextualSpacing/>
              <w:jc w:val="center"/>
            </w:pPr>
          </w:p>
        </w:tc>
        <w:tc>
          <w:tcPr>
            <w:tcW w:w="333" w:type="pct"/>
          </w:tcPr>
          <w:p w14:paraId="134A0DFB" w14:textId="77777777" w:rsidR="003A5F96" w:rsidRPr="00B25198" w:rsidRDefault="003A5F96" w:rsidP="003A5F96">
            <w:pPr>
              <w:contextualSpacing/>
              <w:jc w:val="center"/>
            </w:pPr>
          </w:p>
        </w:tc>
        <w:tc>
          <w:tcPr>
            <w:tcW w:w="267" w:type="pct"/>
          </w:tcPr>
          <w:p w14:paraId="1B070072" w14:textId="77777777" w:rsidR="003A5F96" w:rsidRPr="00B25198" w:rsidRDefault="003A5F96" w:rsidP="003A5F96">
            <w:pPr>
              <w:contextualSpacing/>
              <w:jc w:val="center"/>
            </w:pPr>
          </w:p>
        </w:tc>
      </w:tr>
      <w:tr w:rsidR="003A5F96" w:rsidRPr="00B25198" w14:paraId="13DBA608" w14:textId="77777777" w:rsidTr="003A5F96">
        <w:trPr>
          <w:trHeight w:val="382"/>
        </w:trPr>
        <w:tc>
          <w:tcPr>
            <w:tcW w:w="268" w:type="pct"/>
          </w:tcPr>
          <w:p w14:paraId="46BF0703" w14:textId="77777777" w:rsidR="003A5F96" w:rsidRPr="00B25198" w:rsidRDefault="003A5F96" w:rsidP="003A5F96">
            <w:pPr>
              <w:contextualSpacing/>
              <w:jc w:val="center"/>
            </w:pPr>
            <w:r w:rsidRPr="00B25198">
              <w:t>2.</w:t>
            </w:r>
          </w:p>
        </w:tc>
        <w:tc>
          <w:tcPr>
            <w:tcW w:w="266" w:type="pct"/>
          </w:tcPr>
          <w:p w14:paraId="297CEB1D" w14:textId="77777777" w:rsidR="003A5F96" w:rsidRPr="00B25198" w:rsidRDefault="003A5F96" w:rsidP="003A5F96">
            <w:pPr>
              <w:contextualSpacing/>
              <w:jc w:val="center"/>
            </w:pPr>
            <w:r w:rsidRPr="00B25198">
              <w:t>a.</w:t>
            </w:r>
          </w:p>
        </w:tc>
        <w:tc>
          <w:tcPr>
            <w:tcW w:w="3532" w:type="pct"/>
            <w:vAlign w:val="bottom"/>
          </w:tcPr>
          <w:p w14:paraId="38547607" w14:textId="77777777" w:rsidR="003A5F96" w:rsidRPr="00B25198" w:rsidRDefault="003A5F96" w:rsidP="003A5F96">
            <w:r w:rsidRPr="00B25198">
              <w:t>Explain the high frequency BJT model, with a high frequency equivalent circuit.</w:t>
            </w:r>
          </w:p>
          <w:p w14:paraId="1B40B0C1" w14:textId="77777777" w:rsidR="003A5F96" w:rsidRPr="00B25198" w:rsidRDefault="003A5F96" w:rsidP="003A5F96">
            <w:pPr>
              <w:contextualSpacing/>
              <w:jc w:val="both"/>
            </w:pPr>
          </w:p>
        </w:tc>
        <w:tc>
          <w:tcPr>
            <w:tcW w:w="334" w:type="pct"/>
          </w:tcPr>
          <w:p w14:paraId="1BC99729" w14:textId="77777777" w:rsidR="003A5F96" w:rsidRPr="00B25198" w:rsidRDefault="003A5F96" w:rsidP="003A5F96">
            <w:pPr>
              <w:contextualSpacing/>
              <w:jc w:val="center"/>
            </w:pPr>
            <w:r w:rsidRPr="00B25198">
              <w:t>CO1</w:t>
            </w:r>
          </w:p>
        </w:tc>
        <w:tc>
          <w:tcPr>
            <w:tcW w:w="333" w:type="pct"/>
          </w:tcPr>
          <w:p w14:paraId="1FB8B878" w14:textId="77777777" w:rsidR="003A5F96" w:rsidRPr="00B25198" w:rsidRDefault="003A5F96" w:rsidP="003A5F96">
            <w:pPr>
              <w:contextualSpacing/>
              <w:jc w:val="center"/>
            </w:pPr>
            <w:r w:rsidRPr="00B25198">
              <w:t>An</w:t>
            </w:r>
          </w:p>
        </w:tc>
        <w:tc>
          <w:tcPr>
            <w:tcW w:w="267" w:type="pct"/>
          </w:tcPr>
          <w:p w14:paraId="0C898C65" w14:textId="77777777" w:rsidR="003A5F96" w:rsidRPr="00B25198" w:rsidRDefault="003A5F96" w:rsidP="003A5F96">
            <w:pPr>
              <w:contextualSpacing/>
              <w:jc w:val="center"/>
            </w:pPr>
            <w:r w:rsidRPr="00B25198">
              <w:t>8</w:t>
            </w:r>
          </w:p>
        </w:tc>
      </w:tr>
      <w:tr w:rsidR="003A5F96" w:rsidRPr="00B25198" w14:paraId="462959A1" w14:textId="77777777" w:rsidTr="003A5F96">
        <w:trPr>
          <w:trHeight w:val="382"/>
        </w:trPr>
        <w:tc>
          <w:tcPr>
            <w:tcW w:w="268" w:type="pct"/>
          </w:tcPr>
          <w:p w14:paraId="6C7D423E" w14:textId="77777777" w:rsidR="003A5F96" w:rsidRPr="00B25198" w:rsidRDefault="003A5F96" w:rsidP="003A5F96">
            <w:pPr>
              <w:contextualSpacing/>
              <w:jc w:val="center"/>
            </w:pPr>
          </w:p>
        </w:tc>
        <w:tc>
          <w:tcPr>
            <w:tcW w:w="266" w:type="pct"/>
          </w:tcPr>
          <w:p w14:paraId="1C632D5A" w14:textId="77777777" w:rsidR="003A5F96" w:rsidRPr="00B25198" w:rsidRDefault="003A5F96" w:rsidP="003A5F96">
            <w:pPr>
              <w:contextualSpacing/>
              <w:jc w:val="center"/>
            </w:pPr>
            <w:r w:rsidRPr="00B25198">
              <w:t>b.</w:t>
            </w:r>
          </w:p>
        </w:tc>
        <w:tc>
          <w:tcPr>
            <w:tcW w:w="3532" w:type="pct"/>
            <w:vAlign w:val="center"/>
          </w:tcPr>
          <w:p w14:paraId="23CF8DAB" w14:textId="77777777" w:rsidR="003A5F96" w:rsidRPr="00B25198" w:rsidRDefault="003A5F96" w:rsidP="003A5F96">
            <w:r w:rsidRPr="00B25198">
              <w:t>Illustrate the small signal BJT model with an equivalent circuit.</w:t>
            </w:r>
          </w:p>
        </w:tc>
        <w:tc>
          <w:tcPr>
            <w:tcW w:w="334" w:type="pct"/>
          </w:tcPr>
          <w:p w14:paraId="6C7AA6E5" w14:textId="77777777" w:rsidR="003A5F96" w:rsidRPr="00B25198" w:rsidRDefault="003A5F96" w:rsidP="003A5F96">
            <w:pPr>
              <w:contextualSpacing/>
              <w:jc w:val="center"/>
            </w:pPr>
            <w:r w:rsidRPr="00B25198">
              <w:t>CO1</w:t>
            </w:r>
          </w:p>
        </w:tc>
        <w:tc>
          <w:tcPr>
            <w:tcW w:w="333" w:type="pct"/>
          </w:tcPr>
          <w:p w14:paraId="38618DDC" w14:textId="77777777" w:rsidR="003A5F96" w:rsidRPr="00B25198" w:rsidRDefault="003A5F96" w:rsidP="003A5F96">
            <w:pPr>
              <w:contextualSpacing/>
              <w:jc w:val="center"/>
            </w:pPr>
            <w:r w:rsidRPr="00B25198">
              <w:t>An</w:t>
            </w:r>
          </w:p>
        </w:tc>
        <w:tc>
          <w:tcPr>
            <w:tcW w:w="267" w:type="pct"/>
          </w:tcPr>
          <w:p w14:paraId="118C15B4" w14:textId="77777777" w:rsidR="003A5F96" w:rsidRPr="00B25198" w:rsidRDefault="003A5F96" w:rsidP="003A5F96">
            <w:pPr>
              <w:contextualSpacing/>
              <w:jc w:val="center"/>
            </w:pPr>
            <w:r w:rsidRPr="00B25198">
              <w:t>8</w:t>
            </w:r>
          </w:p>
        </w:tc>
      </w:tr>
      <w:tr w:rsidR="003A5F96" w:rsidRPr="00B25198" w14:paraId="63446FBF" w14:textId="77777777" w:rsidTr="003A5F96">
        <w:trPr>
          <w:trHeight w:val="245"/>
        </w:trPr>
        <w:tc>
          <w:tcPr>
            <w:tcW w:w="268" w:type="pct"/>
          </w:tcPr>
          <w:p w14:paraId="3B605B04" w14:textId="77777777" w:rsidR="003A5F96" w:rsidRPr="00B25198" w:rsidRDefault="003A5F96" w:rsidP="003A5F96">
            <w:pPr>
              <w:contextualSpacing/>
              <w:jc w:val="center"/>
            </w:pPr>
          </w:p>
        </w:tc>
        <w:tc>
          <w:tcPr>
            <w:tcW w:w="266" w:type="pct"/>
          </w:tcPr>
          <w:p w14:paraId="7A908702" w14:textId="77777777" w:rsidR="003A5F96" w:rsidRPr="00B25198" w:rsidRDefault="003A5F96" w:rsidP="003A5F96">
            <w:pPr>
              <w:contextualSpacing/>
              <w:jc w:val="center"/>
            </w:pPr>
          </w:p>
        </w:tc>
        <w:tc>
          <w:tcPr>
            <w:tcW w:w="3532" w:type="pct"/>
            <w:vAlign w:val="bottom"/>
          </w:tcPr>
          <w:p w14:paraId="159860C6" w14:textId="77777777" w:rsidR="003A5F96" w:rsidRPr="00B25198" w:rsidRDefault="003A5F96" w:rsidP="003A5F96">
            <w:pPr>
              <w:contextualSpacing/>
              <w:jc w:val="both"/>
            </w:pPr>
          </w:p>
        </w:tc>
        <w:tc>
          <w:tcPr>
            <w:tcW w:w="334" w:type="pct"/>
          </w:tcPr>
          <w:p w14:paraId="11C547F3" w14:textId="77777777" w:rsidR="003A5F96" w:rsidRPr="00B25198" w:rsidRDefault="003A5F96" w:rsidP="003A5F96">
            <w:pPr>
              <w:contextualSpacing/>
              <w:jc w:val="center"/>
            </w:pPr>
          </w:p>
        </w:tc>
        <w:tc>
          <w:tcPr>
            <w:tcW w:w="333" w:type="pct"/>
          </w:tcPr>
          <w:p w14:paraId="5865FBB5" w14:textId="77777777" w:rsidR="003A5F96" w:rsidRPr="00B25198" w:rsidRDefault="003A5F96" w:rsidP="003A5F96">
            <w:pPr>
              <w:contextualSpacing/>
              <w:jc w:val="center"/>
            </w:pPr>
          </w:p>
        </w:tc>
        <w:tc>
          <w:tcPr>
            <w:tcW w:w="267" w:type="pct"/>
          </w:tcPr>
          <w:p w14:paraId="5B764510" w14:textId="77777777" w:rsidR="003A5F96" w:rsidRPr="00B25198" w:rsidRDefault="003A5F96" w:rsidP="003A5F96">
            <w:pPr>
              <w:contextualSpacing/>
              <w:jc w:val="center"/>
            </w:pPr>
          </w:p>
        </w:tc>
      </w:tr>
      <w:tr w:rsidR="003A5F96" w:rsidRPr="00B25198" w14:paraId="545A8710" w14:textId="77777777" w:rsidTr="003A5F96">
        <w:trPr>
          <w:trHeight w:val="382"/>
        </w:trPr>
        <w:tc>
          <w:tcPr>
            <w:tcW w:w="268" w:type="pct"/>
          </w:tcPr>
          <w:p w14:paraId="537FD2AB" w14:textId="77777777" w:rsidR="003A5F96" w:rsidRPr="00B25198" w:rsidRDefault="003A5F96" w:rsidP="003A5F96">
            <w:pPr>
              <w:contextualSpacing/>
              <w:jc w:val="center"/>
            </w:pPr>
            <w:r w:rsidRPr="00B25198">
              <w:t>3.</w:t>
            </w:r>
          </w:p>
        </w:tc>
        <w:tc>
          <w:tcPr>
            <w:tcW w:w="266" w:type="pct"/>
          </w:tcPr>
          <w:p w14:paraId="69C1D39E" w14:textId="77777777" w:rsidR="003A5F96" w:rsidRPr="00B25198" w:rsidRDefault="003A5F96" w:rsidP="003A5F96">
            <w:pPr>
              <w:contextualSpacing/>
              <w:jc w:val="center"/>
            </w:pPr>
            <w:r w:rsidRPr="00B25198">
              <w:t>a.</w:t>
            </w:r>
          </w:p>
        </w:tc>
        <w:tc>
          <w:tcPr>
            <w:tcW w:w="3532" w:type="pct"/>
            <w:vAlign w:val="bottom"/>
          </w:tcPr>
          <w:p w14:paraId="4BE04B02" w14:textId="77777777" w:rsidR="003A5F96" w:rsidRPr="00B25198" w:rsidRDefault="003A5F96" w:rsidP="003A5F96">
            <w:pPr>
              <w:contextualSpacing/>
              <w:jc w:val="both"/>
            </w:pPr>
            <w:r w:rsidRPr="00B25198">
              <w:t>With an example of successive approximation A/D converter architecture, analyze the digital code using the successive approximation process.</w:t>
            </w:r>
          </w:p>
        </w:tc>
        <w:tc>
          <w:tcPr>
            <w:tcW w:w="334" w:type="pct"/>
          </w:tcPr>
          <w:p w14:paraId="76AA7A2B" w14:textId="77777777" w:rsidR="003A5F96" w:rsidRPr="00B25198" w:rsidRDefault="003A5F96" w:rsidP="003A5F96">
            <w:pPr>
              <w:contextualSpacing/>
              <w:jc w:val="center"/>
            </w:pPr>
            <w:r w:rsidRPr="00B25198">
              <w:t>CO2</w:t>
            </w:r>
          </w:p>
        </w:tc>
        <w:tc>
          <w:tcPr>
            <w:tcW w:w="333" w:type="pct"/>
          </w:tcPr>
          <w:p w14:paraId="051DB9C9" w14:textId="77777777" w:rsidR="003A5F96" w:rsidRPr="00B25198" w:rsidRDefault="003A5F96" w:rsidP="003A5F96">
            <w:pPr>
              <w:contextualSpacing/>
              <w:jc w:val="center"/>
            </w:pPr>
            <w:r w:rsidRPr="00B25198">
              <w:t>An</w:t>
            </w:r>
          </w:p>
        </w:tc>
        <w:tc>
          <w:tcPr>
            <w:tcW w:w="267" w:type="pct"/>
          </w:tcPr>
          <w:p w14:paraId="606D18BA" w14:textId="77777777" w:rsidR="003A5F96" w:rsidRPr="00B25198" w:rsidRDefault="003A5F96" w:rsidP="003A5F96">
            <w:pPr>
              <w:contextualSpacing/>
              <w:jc w:val="center"/>
            </w:pPr>
            <w:r w:rsidRPr="00B25198">
              <w:t>12</w:t>
            </w:r>
          </w:p>
        </w:tc>
      </w:tr>
      <w:tr w:rsidR="003A5F96" w:rsidRPr="00B25198" w14:paraId="769DF266" w14:textId="77777777" w:rsidTr="003A5F96">
        <w:trPr>
          <w:trHeight w:val="382"/>
        </w:trPr>
        <w:tc>
          <w:tcPr>
            <w:tcW w:w="268" w:type="pct"/>
          </w:tcPr>
          <w:p w14:paraId="2FFC5571" w14:textId="77777777" w:rsidR="003A5F96" w:rsidRPr="00B25198" w:rsidRDefault="003A5F96" w:rsidP="003A5F96">
            <w:pPr>
              <w:contextualSpacing/>
              <w:jc w:val="center"/>
            </w:pPr>
          </w:p>
        </w:tc>
        <w:tc>
          <w:tcPr>
            <w:tcW w:w="266" w:type="pct"/>
          </w:tcPr>
          <w:p w14:paraId="7E66A7B7" w14:textId="77777777" w:rsidR="003A5F96" w:rsidRPr="00B25198" w:rsidRDefault="003A5F96" w:rsidP="003A5F96">
            <w:pPr>
              <w:contextualSpacing/>
              <w:jc w:val="center"/>
            </w:pPr>
            <w:r w:rsidRPr="00B25198">
              <w:t>b.</w:t>
            </w:r>
          </w:p>
        </w:tc>
        <w:tc>
          <w:tcPr>
            <w:tcW w:w="3532" w:type="pct"/>
            <w:vAlign w:val="bottom"/>
          </w:tcPr>
          <w:p w14:paraId="433D0540" w14:textId="77777777" w:rsidR="003A5F96" w:rsidRPr="00B25198" w:rsidRDefault="003A5F96" w:rsidP="003A5F96">
            <w:pPr>
              <w:pStyle w:val="ListParagraph"/>
              <w:ind w:left="0"/>
            </w:pPr>
            <w:r w:rsidRPr="00B25198">
              <w:t>Determine the   DNL (codes 011,100,101,110,111)   for the 3-bit non-ideal DAC whose transfer function is shown below.</w:t>
            </w:r>
          </w:p>
          <w:p w14:paraId="16FF4623" w14:textId="77777777" w:rsidR="003A5F96" w:rsidRPr="00B25198" w:rsidRDefault="003A5F96" w:rsidP="003A5F96">
            <w:pPr>
              <w:contextualSpacing/>
              <w:jc w:val="both"/>
              <w:rPr>
                <w:bCs/>
              </w:rPr>
            </w:pPr>
            <w:r w:rsidRPr="00B25198">
              <w:rPr>
                <w:noProof/>
              </w:rPr>
              <w:drawing>
                <wp:inline distT="0" distB="0" distL="0" distR="0" wp14:anchorId="1FCD0B66" wp14:editId="183B1BD4">
                  <wp:extent cx="2818996" cy="1822450"/>
                  <wp:effectExtent l="0" t="0" r="635" b="6350"/>
                  <wp:docPr id="1253588963" name="Picture 1253588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BEBA8EAE-BF5A-486C-A8C5-ECC9F3942E4B}">
                                <a14:imgProps xmlns:a14="http://schemas.microsoft.com/office/drawing/2010/main">
                                  <a14:imgLayer r:embed="rId3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818996" cy="1822450"/>
                          </a:xfrm>
                          <a:prstGeom prst="rect">
                            <a:avLst/>
                          </a:prstGeom>
                          <a:noFill/>
                          <a:ln>
                            <a:noFill/>
                          </a:ln>
                        </pic:spPr>
                      </pic:pic>
                    </a:graphicData>
                  </a:graphic>
                </wp:inline>
              </w:drawing>
            </w:r>
          </w:p>
        </w:tc>
        <w:tc>
          <w:tcPr>
            <w:tcW w:w="334" w:type="pct"/>
          </w:tcPr>
          <w:p w14:paraId="5A32770B" w14:textId="77777777" w:rsidR="003A5F96" w:rsidRPr="00B25198" w:rsidRDefault="003A5F96" w:rsidP="003A5F96">
            <w:pPr>
              <w:contextualSpacing/>
              <w:jc w:val="center"/>
            </w:pPr>
            <w:r w:rsidRPr="00B25198">
              <w:t>CO2</w:t>
            </w:r>
          </w:p>
        </w:tc>
        <w:tc>
          <w:tcPr>
            <w:tcW w:w="333" w:type="pct"/>
          </w:tcPr>
          <w:p w14:paraId="5D0DC207" w14:textId="77777777" w:rsidR="003A5F96" w:rsidRPr="00B25198" w:rsidRDefault="003A5F96" w:rsidP="003A5F96">
            <w:pPr>
              <w:contextualSpacing/>
              <w:jc w:val="center"/>
            </w:pPr>
            <w:r w:rsidRPr="00B25198">
              <w:t>A</w:t>
            </w:r>
          </w:p>
        </w:tc>
        <w:tc>
          <w:tcPr>
            <w:tcW w:w="267" w:type="pct"/>
          </w:tcPr>
          <w:p w14:paraId="73D968FF" w14:textId="77777777" w:rsidR="003A5F96" w:rsidRPr="00B25198" w:rsidRDefault="003A5F96" w:rsidP="003A5F96">
            <w:pPr>
              <w:contextualSpacing/>
              <w:jc w:val="center"/>
            </w:pPr>
            <w:r w:rsidRPr="00B25198">
              <w:t>4</w:t>
            </w:r>
          </w:p>
        </w:tc>
      </w:tr>
      <w:tr w:rsidR="003A5F96" w:rsidRPr="00B25198" w14:paraId="4A83370A" w14:textId="77777777" w:rsidTr="003A5F96">
        <w:trPr>
          <w:trHeight w:val="152"/>
        </w:trPr>
        <w:tc>
          <w:tcPr>
            <w:tcW w:w="268" w:type="pct"/>
          </w:tcPr>
          <w:p w14:paraId="24692553" w14:textId="77777777" w:rsidR="003A5F96" w:rsidRPr="00B25198" w:rsidRDefault="003A5F96" w:rsidP="003A5F96">
            <w:pPr>
              <w:contextualSpacing/>
              <w:jc w:val="center"/>
            </w:pPr>
          </w:p>
        </w:tc>
        <w:tc>
          <w:tcPr>
            <w:tcW w:w="266" w:type="pct"/>
          </w:tcPr>
          <w:p w14:paraId="70C994C6" w14:textId="77777777" w:rsidR="003A5F96" w:rsidRPr="00B25198" w:rsidRDefault="003A5F96" w:rsidP="003A5F96">
            <w:pPr>
              <w:contextualSpacing/>
              <w:jc w:val="center"/>
            </w:pPr>
          </w:p>
        </w:tc>
        <w:tc>
          <w:tcPr>
            <w:tcW w:w="3532" w:type="pct"/>
            <w:vAlign w:val="bottom"/>
          </w:tcPr>
          <w:p w14:paraId="005D75E8" w14:textId="77777777" w:rsidR="003A5F96" w:rsidRPr="00B25198" w:rsidRDefault="003A5F96" w:rsidP="003A5F96">
            <w:pPr>
              <w:contextualSpacing/>
              <w:jc w:val="both"/>
            </w:pPr>
          </w:p>
        </w:tc>
        <w:tc>
          <w:tcPr>
            <w:tcW w:w="334" w:type="pct"/>
          </w:tcPr>
          <w:p w14:paraId="1C80F011" w14:textId="77777777" w:rsidR="003A5F96" w:rsidRPr="00B25198" w:rsidRDefault="003A5F96" w:rsidP="003A5F96">
            <w:pPr>
              <w:contextualSpacing/>
              <w:jc w:val="center"/>
            </w:pPr>
          </w:p>
        </w:tc>
        <w:tc>
          <w:tcPr>
            <w:tcW w:w="333" w:type="pct"/>
          </w:tcPr>
          <w:p w14:paraId="19868B28" w14:textId="77777777" w:rsidR="003A5F96" w:rsidRPr="00B25198" w:rsidRDefault="003A5F96" w:rsidP="003A5F96">
            <w:pPr>
              <w:contextualSpacing/>
              <w:jc w:val="center"/>
            </w:pPr>
          </w:p>
        </w:tc>
        <w:tc>
          <w:tcPr>
            <w:tcW w:w="267" w:type="pct"/>
          </w:tcPr>
          <w:p w14:paraId="59952A43" w14:textId="77777777" w:rsidR="003A5F96" w:rsidRPr="00B25198" w:rsidRDefault="003A5F96" w:rsidP="003A5F96">
            <w:pPr>
              <w:contextualSpacing/>
              <w:jc w:val="center"/>
            </w:pPr>
          </w:p>
        </w:tc>
      </w:tr>
      <w:tr w:rsidR="003A5F96" w:rsidRPr="00B25198" w14:paraId="608DCD27" w14:textId="77777777" w:rsidTr="003A5F96">
        <w:trPr>
          <w:trHeight w:val="382"/>
        </w:trPr>
        <w:tc>
          <w:tcPr>
            <w:tcW w:w="268" w:type="pct"/>
          </w:tcPr>
          <w:p w14:paraId="26E34749" w14:textId="77777777" w:rsidR="003A5F96" w:rsidRPr="00B25198" w:rsidRDefault="003A5F96" w:rsidP="003A5F96">
            <w:pPr>
              <w:contextualSpacing/>
              <w:jc w:val="center"/>
            </w:pPr>
            <w:r w:rsidRPr="00B25198">
              <w:t>4.</w:t>
            </w:r>
          </w:p>
        </w:tc>
        <w:tc>
          <w:tcPr>
            <w:tcW w:w="266" w:type="pct"/>
          </w:tcPr>
          <w:p w14:paraId="78328E63" w14:textId="77777777" w:rsidR="003A5F96" w:rsidRPr="00B25198" w:rsidRDefault="003A5F96" w:rsidP="003A5F96">
            <w:pPr>
              <w:contextualSpacing/>
              <w:jc w:val="center"/>
            </w:pPr>
            <w:r w:rsidRPr="00B25198">
              <w:t>a.</w:t>
            </w:r>
          </w:p>
        </w:tc>
        <w:tc>
          <w:tcPr>
            <w:tcW w:w="3532" w:type="pct"/>
            <w:vAlign w:val="bottom"/>
          </w:tcPr>
          <w:p w14:paraId="468D681F" w14:textId="77777777" w:rsidR="003A5F96" w:rsidRPr="00B25198" w:rsidRDefault="003A5F96" w:rsidP="003A5F96">
            <w:pPr>
              <w:contextualSpacing/>
              <w:jc w:val="both"/>
            </w:pPr>
            <w:r w:rsidRPr="00B25198">
              <w:t>Discuss in detail about the 3-bit voltage scaling DAC with neat diagrams.</w:t>
            </w:r>
          </w:p>
        </w:tc>
        <w:tc>
          <w:tcPr>
            <w:tcW w:w="334" w:type="pct"/>
          </w:tcPr>
          <w:p w14:paraId="39E0465A" w14:textId="77777777" w:rsidR="003A5F96" w:rsidRPr="00B25198" w:rsidRDefault="003A5F96" w:rsidP="003A5F96">
            <w:pPr>
              <w:contextualSpacing/>
              <w:jc w:val="center"/>
            </w:pPr>
            <w:r w:rsidRPr="00B25198">
              <w:t>CO2</w:t>
            </w:r>
          </w:p>
        </w:tc>
        <w:tc>
          <w:tcPr>
            <w:tcW w:w="333" w:type="pct"/>
          </w:tcPr>
          <w:p w14:paraId="6BF7C368" w14:textId="77777777" w:rsidR="003A5F96" w:rsidRPr="00B25198" w:rsidRDefault="003A5F96" w:rsidP="003A5F96">
            <w:pPr>
              <w:contextualSpacing/>
              <w:jc w:val="center"/>
            </w:pPr>
            <w:r w:rsidRPr="00B25198">
              <w:t>U</w:t>
            </w:r>
          </w:p>
        </w:tc>
        <w:tc>
          <w:tcPr>
            <w:tcW w:w="267" w:type="pct"/>
          </w:tcPr>
          <w:p w14:paraId="1B106F62" w14:textId="77777777" w:rsidR="003A5F96" w:rsidRPr="00B25198" w:rsidRDefault="003A5F96" w:rsidP="003A5F96">
            <w:pPr>
              <w:contextualSpacing/>
              <w:jc w:val="center"/>
            </w:pPr>
            <w:r w:rsidRPr="00B25198">
              <w:t>8</w:t>
            </w:r>
          </w:p>
        </w:tc>
      </w:tr>
      <w:tr w:rsidR="003A5F96" w:rsidRPr="00B25198" w14:paraId="0D9C555E" w14:textId="77777777" w:rsidTr="003A5F96">
        <w:trPr>
          <w:trHeight w:val="382"/>
        </w:trPr>
        <w:tc>
          <w:tcPr>
            <w:tcW w:w="268" w:type="pct"/>
          </w:tcPr>
          <w:p w14:paraId="3B04471B" w14:textId="77777777" w:rsidR="003A5F96" w:rsidRPr="00B25198" w:rsidRDefault="003A5F96" w:rsidP="003A5F96">
            <w:pPr>
              <w:contextualSpacing/>
              <w:jc w:val="center"/>
            </w:pPr>
          </w:p>
        </w:tc>
        <w:tc>
          <w:tcPr>
            <w:tcW w:w="266" w:type="pct"/>
          </w:tcPr>
          <w:p w14:paraId="2E28ACE7" w14:textId="77777777" w:rsidR="003A5F96" w:rsidRPr="00B25198" w:rsidRDefault="003A5F96" w:rsidP="003A5F96">
            <w:pPr>
              <w:contextualSpacing/>
              <w:jc w:val="center"/>
            </w:pPr>
            <w:r w:rsidRPr="00B25198">
              <w:t>b.</w:t>
            </w:r>
          </w:p>
        </w:tc>
        <w:tc>
          <w:tcPr>
            <w:tcW w:w="3532" w:type="pct"/>
          </w:tcPr>
          <w:p w14:paraId="697DE871" w14:textId="77777777" w:rsidR="003A5F96" w:rsidRPr="00B25198" w:rsidRDefault="003A5F96" w:rsidP="003A5F96">
            <w:pPr>
              <w:contextualSpacing/>
              <w:jc w:val="both"/>
              <w:rPr>
                <w:bCs/>
              </w:rPr>
            </w:pPr>
            <w:r w:rsidRPr="00B25198">
              <w:t>Examine the resistor emulation in Series-Parallel switched capacitor circuits.</w:t>
            </w:r>
          </w:p>
        </w:tc>
        <w:tc>
          <w:tcPr>
            <w:tcW w:w="334" w:type="pct"/>
          </w:tcPr>
          <w:p w14:paraId="1E4B1EAE" w14:textId="77777777" w:rsidR="003A5F96" w:rsidRPr="00B25198" w:rsidRDefault="003A5F96" w:rsidP="003A5F96">
            <w:pPr>
              <w:contextualSpacing/>
              <w:jc w:val="center"/>
            </w:pPr>
            <w:r w:rsidRPr="00B25198">
              <w:t>CO3</w:t>
            </w:r>
          </w:p>
        </w:tc>
        <w:tc>
          <w:tcPr>
            <w:tcW w:w="333" w:type="pct"/>
          </w:tcPr>
          <w:p w14:paraId="42E4B4B4" w14:textId="77777777" w:rsidR="003A5F96" w:rsidRPr="00B25198" w:rsidRDefault="003A5F96" w:rsidP="003A5F96">
            <w:pPr>
              <w:contextualSpacing/>
              <w:jc w:val="center"/>
            </w:pPr>
            <w:r w:rsidRPr="00B25198">
              <w:t>R</w:t>
            </w:r>
          </w:p>
        </w:tc>
        <w:tc>
          <w:tcPr>
            <w:tcW w:w="267" w:type="pct"/>
          </w:tcPr>
          <w:p w14:paraId="5AF53FC5" w14:textId="77777777" w:rsidR="003A5F96" w:rsidRPr="00B25198" w:rsidRDefault="003A5F96" w:rsidP="003A5F96">
            <w:pPr>
              <w:contextualSpacing/>
              <w:jc w:val="center"/>
            </w:pPr>
            <w:r w:rsidRPr="00B25198">
              <w:t>8</w:t>
            </w:r>
          </w:p>
        </w:tc>
      </w:tr>
      <w:tr w:rsidR="003A5F96" w:rsidRPr="00B25198" w14:paraId="3E09EDAF" w14:textId="77777777" w:rsidTr="003A5F96">
        <w:trPr>
          <w:trHeight w:val="193"/>
        </w:trPr>
        <w:tc>
          <w:tcPr>
            <w:tcW w:w="268" w:type="pct"/>
          </w:tcPr>
          <w:p w14:paraId="4183A0BC" w14:textId="77777777" w:rsidR="003A5F96" w:rsidRPr="00B25198" w:rsidRDefault="003A5F96" w:rsidP="003A5F96">
            <w:pPr>
              <w:contextualSpacing/>
              <w:jc w:val="center"/>
            </w:pPr>
          </w:p>
        </w:tc>
        <w:tc>
          <w:tcPr>
            <w:tcW w:w="266" w:type="pct"/>
          </w:tcPr>
          <w:p w14:paraId="71BA1EDD" w14:textId="77777777" w:rsidR="003A5F96" w:rsidRPr="00B25198" w:rsidRDefault="003A5F96" w:rsidP="003A5F96">
            <w:pPr>
              <w:contextualSpacing/>
              <w:jc w:val="center"/>
            </w:pPr>
          </w:p>
        </w:tc>
        <w:tc>
          <w:tcPr>
            <w:tcW w:w="3532" w:type="pct"/>
            <w:vAlign w:val="bottom"/>
          </w:tcPr>
          <w:p w14:paraId="0C3F0AEF" w14:textId="77777777" w:rsidR="003A5F96" w:rsidRPr="00B25198" w:rsidRDefault="003A5F96" w:rsidP="003A5F96">
            <w:pPr>
              <w:contextualSpacing/>
              <w:jc w:val="both"/>
            </w:pPr>
          </w:p>
        </w:tc>
        <w:tc>
          <w:tcPr>
            <w:tcW w:w="334" w:type="pct"/>
          </w:tcPr>
          <w:p w14:paraId="69933608" w14:textId="77777777" w:rsidR="003A5F96" w:rsidRPr="00B25198" w:rsidRDefault="003A5F96" w:rsidP="003A5F96">
            <w:pPr>
              <w:contextualSpacing/>
              <w:jc w:val="center"/>
            </w:pPr>
          </w:p>
        </w:tc>
        <w:tc>
          <w:tcPr>
            <w:tcW w:w="333" w:type="pct"/>
          </w:tcPr>
          <w:p w14:paraId="4F8CCE7C" w14:textId="77777777" w:rsidR="003A5F96" w:rsidRPr="00B25198" w:rsidRDefault="003A5F96" w:rsidP="003A5F96">
            <w:pPr>
              <w:contextualSpacing/>
              <w:jc w:val="center"/>
            </w:pPr>
          </w:p>
        </w:tc>
        <w:tc>
          <w:tcPr>
            <w:tcW w:w="267" w:type="pct"/>
          </w:tcPr>
          <w:p w14:paraId="67DA555E" w14:textId="77777777" w:rsidR="003A5F96" w:rsidRPr="00B25198" w:rsidRDefault="003A5F96" w:rsidP="003A5F96">
            <w:pPr>
              <w:contextualSpacing/>
              <w:jc w:val="center"/>
            </w:pPr>
          </w:p>
        </w:tc>
      </w:tr>
      <w:tr w:rsidR="003A5F96" w:rsidRPr="00B25198" w14:paraId="4832FA94" w14:textId="77777777" w:rsidTr="003A5F96">
        <w:trPr>
          <w:trHeight w:val="382"/>
        </w:trPr>
        <w:tc>
          <w:tcPr>
            <w:tcW w:w="268" w:type="pct"/>
          </w:tcPr>
          <w:p w14:paraId="1DF03A0D" w14:textId="77777777" w:rsidR="003A5F96" w:rsidRPr="00B25198" w:rsidRDefault="003A5F96" w:rsidP="003A5F96">
            <w:pPr>
              <w:contextualSpacing/>
              <w:jc w:val="center"/>
            </w:pPr>
            <w:r w:rsidRPr="00B25198">
              <w:t>5.</w:t>
            </w:r>
          </w:p>
        </w:tc>
        <w:tc>
          <w:tcPr>
            <w:tcW w:w="266" w:type="pct"/>
          </w:tcPr>
          <w:p w14:paraId="23EFD8A5" w14:textId="77777777" w:rsidR="003A5F96" w:rsidRPr="00B25198" w:rsidRDefault="003A5F96" w:rsidP="003A5F96">
            <w:pPr>
              <w:contextualSpacing/>
              <w:jc w:val="center"/>
            </w:pPr>
            <w:r w:rsidRPr="00B25198">
              <w:t>a.</w:t>
            </w:r>
          </w:p>
        </w:tc>
        <w:tc>
          <w:tcPr>
            <w:tcW w:w="3532" w:type="pct"/>
          </w:tcPr>
          <w:p w14:paraId="4356F634" w14:textId="77777777" w:rsidR="003A5F96" w:rsidRPr="00B25198" w:rsidRDefault="003A5F96" w:rsidP="003A5F96">
            <w:pPr>
              <w:contextualSpacing/>
              <w:jc w:val="both"/>
            </w:pPr>
            <w:r w:rsidRPr="00B25198">
              <w:t>Discuss in detail about the Differential amplifier and estimate the performance of Differential amplifier with current source as an active load.</w:t>
            </w:r>
          </w:p>
        </w:tc>
        <w:tc>
          <w:tcPr>
            <w:tcW w:w="334" w:type="pct"/>
          </w:tcPr>
          <w:p w14:paraId="7A2FEE92" w14:textId="77777777" w:rsidR="003A5F96" w:rsidRPr="00B25198" w:rsidRDefault="003A5F96" w:rsidP="003A5F96">
            <w:pPr>
              <w:contextualSpacing/>
              <w:jc w:val="center"/>
            </w:pPr>
            <w:r w:rsidRPr="00B25198">
              <w:t>CO4</w:t>
            </w:r>
          </w:p>
        </w:tc>
        <w:tc>
          <w:tcPr>
            <w:tcW w:w="333" w:type="pct"/>
          </w:tcPr>
          <w:p w14:paraId="1BE05466" w14:textId="77777777" w:rsidR="003A5F96" w:rsidRPr="00B25198" w:rsidRDefault="003A5F96" w:rsidP="003A5F96">
            <w:pPr>
              <w:contextualSpacing/>
              <w:jc w:val="center"/>
            </w:pPr>
            <w:r w:rsidRPr="00B25198">
              <w:t>U</w:t>
            </w:r>
          </w:p>
        </w:tc>
        <w:tc>
          <w:tcPr>
            <w:tcW w:w="267" w:type="pct"/>
          </w:tcPr>
          <w:p w14:paraId="08127C30" w14:textId="77777777" w:rsidR="003A5F96" w:rsidRPr="00B25198" w:rsidRDefault="003A5F96" w:rsidP="003A5F96">
            <w:pPr>
              <w:contextualSpacing/>
              <w:jc w:val="center"/>
            </w:pPr>
            <w:r w:rsidRPr="00B25198">
              <w:t>8</w:t>
            </w:r>
          </w:p>
        </w:tc>
      </w:tr>
      <w:tr w:rsidR="003A5F96" w:rsidRPr="00B25198" w14:paraId="405C49AF" w14:textId="77777777" w:rsidTr="003A5F96">
        <w:trPr>
          <w:trHeight w:val="382"/>
        </w:trPr>
        <w:tc>
          <w:tcPr>
            <w:tcW w:w="268" w:type="pct"/>
          </w:tcPr>
          <w:p w14:paraId="66C3E1FF" w14:textId="77777777" w:rsidR="003A5F96" w:rsidRPr="00B25198" w:rsidRDefault="003A5F96" w:rsidP="003A5F96">
            <w:pPr>
              <w:contextualSpacing/>
              <w:jc w:val="center"/>
            </w:pPr>
          </w:p>
        </w:tc>
        <w:tc>
          <w:tcPr>
            <w:tcW w:w="266" w:type="pct"/>
          </w:tcPr>
          <w:p w14:paraId="03C1D280" w14:textId="77777777" w:rsidR="003A5F96" w:rsidRPr="00B25198" w:rsidRDefault="003A5F96" w:rsidP="003A5F96">
            <w:pPr>
              <w:contextualSpacing/>
              <w:jc w:val="center"/>
            </w:pPr>
            <w:r w:rsidRPr="00B25198">
              <w:t>b.</w:t>
            </w:r>
          </w:p>
        </w:tc>
        <w:tc>
          <w:tcPr>
            <w:tcW w:w="3532" w:type="pct"/>
          </w:tcPr>
          <w:p w14:paraId="3DB52A54" w14:textId="77777777" w:rsidR="003A5F96" w:rsidRPr="00B25198" w:rsidRDefault="003A5F96" w:rsidP="003A5F96">
            <w:pPr>
              <w:contextualSpacing/>
              <w:jc w:val="both"/>
              <w:rPr>
                <w:bCs/>
              </w:rPr>
            </w:pPr>
            <w:r w:rsidRPr="00B25198">
              <w:t>Evaluate the output voltage of switched capacitor integrator and switched capacitor common mode feedback network.</w:t>
            </w:r>
          </w:p>
        </w:tc>
        <w:tc>
          <w:tcPr>
            <w:tcW w:w="334" w:type="pct"/>
          </w:tcPr>
          <w:p w14:paraId="6A25AA56" w14:textId="77777777" w:rsidR="003A5F96" w:rsidRPr="00B25198" w:rsidRDefault="003A5F96" w:rsidP="003A5F96">
            <w:pPr>
              <w:contextualSpacing/>
              <w:jc w:val="center"/>
            </w:pPr>
            <w:r w:rsidRPr="00B25198">
              <w:t>CO3</w:t>
            </w:r>
          </w:p>
        </w:tc>
        <w:tc>
          <w:tcPr>
            <w:tcW w:w="333" w:type="pct"/>
          </w:tcPr>
          <w:p w14:paraId="42048C92" w14:textId="77777777" w:rsidR="003A5F96" w:rsidRPr="00B25198" w:rsidRDefault="003A5F96" w:rsidP="003A5F96">
            <w:pPr>
              <w:contextualSpacing/>
              <w:jc w:val="center"/>
            </w:pPr>
            <w:r w:rsidRPr="00B25198">
              <w:t>E</w:t>
            </w:r>
          </w:p>
        </w:tc>
        <w:tc>
          <w:tcPr>
            <w:tcW w:w="267" w:type="pct"/>
          </w:tcPr>
          <w:p w14:paraId="43918306" w14:textId="77777777" w:rsidR="003A5F96" w:rsidRPr="00B25198" w:rsidRDefault="003A5F96" w:rsidP="003A5F96">
            <w:pPr>
              <w:contextualSpacing/>
              <w:jc w:val="center"/>
            </w:pPr>
            <w:r w:rsidRPr="00B25198">
              <w:t>8</w:t>
            </w:r>
          </w:p>
        </w:tc>
      </w:tr>
      <w:tr w:rsidR="003A5F96" w:rsidRPr="00B25198" w14:paraId="3EF79F81" w14:textId="77777777" w:rsidTr="003A5F96">
        <w:trPr>
          <w:trHeight w:val="209"/>
        </w:trPr>
        <w:tc>
          <w:tcPr>
            <w:tcW w:w="268" w:type="pct"/>
          </w:tcPr>
          <w:p w14:paraId="2F838382" w14:textId="77777777" w:rsidR="003A5F96" w:rsidRPr="00B25198" w:rsidRDefault="003A5F96" w:rsidP="003A5F96">
            <w:pPr>
              <w:contextualSpacing/>
              <w:jc w:val="center"/>
            </w:pPr>
          </w:p>
        </w:tc>
        <w:tc>
          <w:tcPr>
            <w:tcW w:w="266" w:type="pct"/>
          </w:tcPr>
          <w:p w14:paraId="6358F042" w14:textId="77777777" w:rsidR="003A5F96" w:rsidRPr="00B25198" w:rsidRDefault="003A5F96" w:rsidP="003A5F96">
            <w:pPr>
              <w:contextualSpacing/>
              <w:jc w:val="center"/>
            </w:pPr>
          </w:p>
        </w:tc>
        <w:tc>
          <w:tcPr>
            <w:tcW w:w="3532" w:type="pct"/>
            <w:vAlign w:val="bottom"/>
          </w:tcPr>
          <w:p w14:paraId="6606129A" w14:textId="77777777" w:rsidR="003A5F96" w:rsidRPr="00B25198" w:rsidRDefault="003A5F96" w:rsidP="003A5F96">
            <w:pPr>
              <w:contextualSpacing/>
              <w:jc w:val="both"/>
            </w:pPr>
          </w:p>
        </w:tc>
        <w:tc>
          <w:tcPr>
            <w:tcW w:w="334" w:type="pct"/>
          </w:tcPr>
          <w:p w14:paraId="12049D1A" w14:textId="77777777" w:rsidR="003A5F96" w:rsidRPr="00B25198" w:rsidRDefault="003A5F96" w:rsidP="003A5F96">
            <w:pPr>
              <w:contextualSpacing/>
              <w:jc w:val="center"/>
            </w:pPr>
          </w:p>
        </w:tc>
        <w:tc>
          <w:tcPr>
            <w:tcW w:w="333" w:type="pct"/>
          </w:tcPr>
          <w:p w14:paraId="560BAB49" w14:textId="77777777" w:rsidR="003A5F96" w:rsidRPr="00B25198" w:rsidRDefault="003A5F96" w:rsidP="003A5F96">
            <w:pPr>
              <w:contextualSpacing/>
              <w:jc w:val="center"/>
            </w:pPr>
          </w:p>
        </w:tc>
        <w:tc>
          <w:tcPr>
            <w:tcW w:w="267" w:type="pct"/>
          </w:tcPr>
          <w:p w14:paraId="18B6FC3E" w14:textId="77777777" w:rsidR="003A5F96" w:rsidRPr="00B25198" w:rsidRDefault="003A5F96" w:rsidP="003A5F96">
            <w:pPr>
              <w:contextualSpacing/>
              <w:jc w:val="center"/>
            </w:pPr>
          </w:p>
        </w:tc>
      </w:tr>
      <w:tr w:rsidR="003A5F96" w:rsidRPr="00B25198" w14:paraId="2E4E2E67" w14:textId="77777777" w:rsidTr="003A5F96">
        <w:trPr>
          <w:trHeight w:val="382"/>
        </w:trPr>
        <w:tc>
          <w:tcPr>
            <w:tcW w:w="268" w:type="pct"/>
          </w:tcPr>
          <w:p w14:paraId="3CAEEE8E" w14:textId="77777777" w:rsidR="003A5F96" w:rsidRPr="00B25198" w:rsidRDefault="003A5F96" w:rsidP="003A5F96">
            <w:pPr>
              <w:contextualSpacing/>
              <w:jc w:val="center"/>
            </w:pPr>
            <w:r w:rsidRPr="00B25198">
              <w:t>6.</w:t>
            </w:r>
          </w:p>
        </w:tc>
        <w:tc>
          <w:tcPr>
            <w:tcW w:w="266" w:type="pct"/>
          </w:tcPr>
          <w:p w14:paraId="1E029D7F" w14:textId="77777777" w:rsidR="003A5F96" w:rsidRPr="00B25198" w:rsidRDefault="003A5F96" w:rsidP="003A5F96">
            <w:pPr>
              <w:contextualSpacing/>
              <w:jc w:val="center"/>
            </w:pPr>
            <w:r w:rsidRPr="00B25198">
              <w:t>a.</w:t>
            </w:r>
          </w:p>
        </w:tc>
        <w:tc>
          <w:tcPr>
            <w:tcW w:w="3532" w:type="pct"/>
          </w:tcPr>
          <w:p w14:paraId="6560D7CB" w14:textId="77777777" w:rsidR="003A5F96" w:rsidRPr="00B25198" w:rsidRDefault="003A5F96" w:rsidP="003A5F96">
            <w:r w:rsidRPr="00B25198">
              <w:t xml:space="preserve">Illustrate in detail about the Class A power amplifier and show the maximum collector efficiency with necessary expressions and circuit diagram. </w:t>
            </w:r>
          </w:p>
          <w:p w14:paraId="4F436B99" w14:textId="77777777" w:rsidR="003A5F96" w:rsidRPr="00B25198" w:rsidRDefault="003A5F96" w:rsidP="003A5F96">
            <w:pPr>
              <w:contextualSpacing/>
              <w:jc w:val="both"/>
            </w:pPr>
          </w:p>
        </w:tc>
        <w:tc>
          <w:tcPr>
            <w:tcW w:w="334" w:type="pct"/>
          </w:tcPr>
          <w:p w14:paraId="6883B927" w14:textId="77777777" w:rsidR="003A5F96" w:rsidRPr="00B25198" w:rsidRDefault="003A5F96" w:rsidP="003A5F96">
            <w:pPr>
              <w:contextualSpacing/>
              <w:jc w:val="center"/>
            </w:pPr>
            <w:r w:rsidRPr="00B25198">
              <w:t>CO4</w:t>
            </w:r>
          </w:p>
        </w:tc>
        <w:tc>
          <w:tcPr>
            <w:tcW w:w="333" w:type="pct"/>
          </w:tcPr>
          <w:p w14:paraId="2062EE94" w14:textId="77777777" w:rsidR="003A5F96" w:rsidRPr="00B25198" w:rsidRDefault="003A5F96" w:rsidP="003A5F96">
            <w:pPr>
              <w:contextualSpacing/>
              <w:jc w:val="center"/>
            </w:pPr>
            <w:r w:rsidRPr="00B25198">
              <w:t>A</w:t>
            </w:r>
          </w:p>
        </w:tc>
        <w:tc>
          <w:tcPr>
            <w:tcW w:w="267" w:type="pct"/>
          </w:tcPr>
          <w:p w14:paraId="0E675C57" w14:textId="77777777" w:rsidR="003A5F96" w:rsidRPr="00B25198" w:rsidRDefault="003A5F96" w:rsidP="003A5F96">
            <w:pPr>
              <w:contextualSpacing/>
              <w:jc w:val="center"/>
            </w:pPr>
            <w:r w:rsidRPr="00B25198">
              <w:t>8</w:t>
            </w:r>
          </w:p>
        </w:tc>
      </w:tr>
      <w:tr w:rsidR="003A5F96" w:rsidRPr="00B25198" w14:paraId="7DDFFCAA" w14:textId="77777777" w:rsidTr="003A5F96">
        <w:trPr>
          <w:trHeight w:val="382"/>
        </w:trPr>
        <w:tc>
          <w:tcPr>
            <w:tcW w:w="268" w:type="pct"/>
          </w:tcPr>
          <w:p w14:paraId="0856F31F" w14:textId="77777777" w:rsidR="003A5F96" w:rsidRPr="00B25198" w:rsidRDefault="003A5F96" w:rsidP="003A5F96">
            <w:pPr>
              <w:contextualSpacing/>
              <w:jc w:val="center"/>
            </w:pPr>
          </w:p>
        </w:tc>
        <w:tc>
          <w:tcPr>
            <w:tcW w:w="266" w:type="pct"/>
          </w:tcPr>
          <w:p w14:paraId="0AB9AD9A" w14:textId="77777777" w:rsidR="003A5F96" w:rsidRPr="00B25198" w:rsidRDefault="003A5F96" w:rsidP="003A5F96">
            <w:pPr>
              <w:contextualSpacing/>
              <w:jc w:val="center"/>
            </w:pPr>
            <w:r w:rsidRPr="00B25198">
              <w:t>b.</w:t>
            </w:r>
          </w:p>
        </w:tc>
        <w:tc>
          <w:tcPr>
            <w:tcW w:w="3532" w:type="pct"/>
          </w:tcPr>
          <w:p w14:paraId="1045AF69" w14:textId="77777777" w:rsidR="003A5F96" w:rsidRPr="00B25198" w:rsidRDefault="003A5F96" w:rsidP="003A5F96">
            <w:pPr>
              <w:contextualSpacing/>
              <w:jc w:val="both"/>
              <w:rPr>
                <w:bCs/>
              </w:rPr>
            </w:pPr>
            <w:r w:rsidRPr="00B25198">
              <w:rPr>
                <w:bCs/>
              </w:rPr>
              <w:t>Estimate the basic conditions of oscillator with neat diagrams and explain in detail about the ring Oscillator with two pole feedback system, with signal inversion and three stage ring oscillator.</w:t>
            </w:r>
          </w:p>
        </w:tc>
        <w:tc>
          <w:tcPr>
            <w:tcW w:w="334" w:type="pct"/>
          </w:tcPr>
          <w:p w14:paraId="5C67070A" w14:textId="77777777" w:rsidR="003A5F96" w:rsidRPr="00B25198" w:rsidRDefault="003A5F96" w:rsidP="003A5F96">
            <w:pPr>
              <w:contextualSpacing/>
              <w:jc w:val="center"/>
            </w:pPr>
            <w:r w:rsidRPr="00B25198">
              <w:t>CO5</w:t>
            </w:r>
          </w:p>
        </w:tc>
        <w:tc>
          <w:tcPr>
            <w:tcW w:w="333" w:type="pct"/>
          </w:tcPr>
          <w:p w14:paraId="7785F7CD" w14:textId="77777777" w:rsidR="003A5F96" w:rsidRPr="00B25198" w:rsidRDefault="003A5F96" w:rsidP="003A5F96">
            <w:pPr>
              <w:contextualSpacing/>
              <w:jc w:val="center"/>
            </w:pPr>
            <w:r w:rsidRPr="00B25198">
              <w:t>E</w:t>
            </w:r>
          </w:p>
        </w:tc>
        <w:tc>
          <w:tcPr>
            <w:tcW w:w="267" w:type="pct"/>
          </w:tcPr>
          <w:p w14:paraId="69806643" w14:textId="77777777" w:rsidR="003A5F96" w:rsidRPr="00B25198" w:rsidRDefault="003A5F96" w:rsidP="003A5F96">
            <w:pPr>
              <w:contextualSpacing/>
              <w:jc w:val="center"/>
            </w:pPr>
            <w:r w:rsidRPr="00B25198">
              <w:t>8</w:t>
            </w:r>
          </w:p>
        </w:tc>
      </w:tr>
      <w:tr w:rsidR="003A5F96" w:rsidRPr="00B25198" w14:paraId="5B6A543A" w14:textId="77777777" w:rsidTr="003A5F96">
        <w:trPr>
          <w:trHeight w:val="251"/>
        </w:trPr>
        <w:tc>
          <w:tcPr>
            <w:tcW w:w="268" w:type="pct"/>
          </w:tcPr>
          <w:p w14:paraId="14ED0E48" w14:textId="77777777" w:rsidR="003A5F96" w:rsidRPr="00B25198" w:rsidRDefault="003A5F96" w:rsidP="003A5F96">
            <w:pPr>
              <w:contextualSpacing/>
              <w:jc w:val="center"/>
            </w:pPr>
          </w:p>
        </w:tc>
        <w:tc>
          <w:tcPr>
            <w:tcW w:w="266" w:type="pct"/>
          </w:tcPr>
          <w:p w14:paraId="654991D5" w14:textId="77777777" w:rsidR="003A5F96" w:rsidRPr="00B25198" w:rsidRDefault="003A5F96" w:rsidP="003A5F96">
            <w:pPr>
              <w:contextualSpacing/>
              <w:jc w:val="center"/>
            </w:pPr>
          </w:p>
        </w:tc>
        <w:tc>
          <w:tcPr>
            <w:tcW w:w="3532" w:type="pct"/>
            <w:vAlign w:val="bottom"/>
          </w:tcPr>
          <w:p w14:paraId="526C82A0" w14:textId="77777777" w:rsidR="003A5F96" w:rsidRPr="00B25198" w:rsidRDefault="003A5F96" w:rsidP="003A5F96">
            <w:pPr>
              <w:contextualSpacing/>
              <w:jc w:val="both"/>
            </w:pPr>
          </w:p>
        </w:tc>
        <w:tc>
          <w:tcPr>
            <w:tcW w:w="334" w:type="pct"/>
          </w:tcPr>
          <w:p w14:paraId="27DC23B2" w14:textId="77777777" w:rsidR="003A5F96" w:rsidRPr="00B25198" w:rsidRDefault="003A5F96" w:rsidP="003A5F96">
            <w:pPr>
              <w:contextualSpacing/>
              <w:jc w:val="center"/>
            </w:pPr>
          </w:p>
        </w:tc>
        <w:tc>
          <w:tcPr>
            <w:tcW w:w="333" w:type="pct"/>
          </w:tcPr>
          <w:p w14:paraId="435228E6" w14:textId="77777777" w:rsidR="003A5F96" w:rsidRPr="00B25198" w:rsidRDefault="003A5F96" w:rsidP="003A5F96">
            <w:pPr>
              <w:contextualSpacing/>
              <w:jc w:val="center"/>
            </w:pPr>
          </w:p>
        </w:tc>
        <w:tc>
          <w:tcPr>
            <w:tcW w:w="267" w:type="pct"/>
          </w:tcPr>
          <w:p w14:paraId="41F7D31A" w14:textId="77777777" w:rsidR="003A5F96" w:rsidRPr="00B25198" w:rsidRDefault="003A5F96" w:rsidP="003A5F96">
            <w:pPr>
              <w:contextualSpacing/>
              <w:jc w:val="center"/>
            </w:pPr>
          </w:p>
        </w:tc>
      </w:tr>
      <w:tr w:rsidR="003A5F96" w:rsidRPr="00B25198" w14:paraId="292F5B22" w14:textId="77777777" w:rsidTr="003A5F96">
        <w:trPr>
          <w:trHeight w:val="382"/>
        </w:trPr>
        <w:tc>
          <w:tcPr>
            <w:tcW w:w="268" w:type="pct"/>
          </w:tcPr>
          <w:p w14:paraId="192E0F5D" w14:textId="77777777" w:rsidR="003A5F96" w:rsidRPr="00B25198" w:rsidRDefault="003A5F96" w:rsidP="003A5F96">
            <w:pPr>
              <w:contextualSpacing/>
              <w:jc w:val="center"/>
            </w:pPr>
            <w:r w:rsidRPr="00B25198">
              <w:t>7.</w:t>
            </w:r>
          </w:p>
        </w:tc>
        <w:tc>
          <w:tcPr>
            <w:tcW w:w="266" w:type="pct"/>
          </w:tcPr>
          <w:p w14:paraId="1710118B" w14:textId="77777777" w:rsidR="003A5F96" w:rsidRPr="00B25198" w:rsidRDefault="003A5F96" w:rsidP="003A5F96">
            <w:pPr>
              <w:contextualSpacing/>
              <w:jc w:val="center"/>
            </w:pPr>
            <w:r w:rsidRPr="00B25198">
              <w:t>a.</w:t>
            </w:r>
          </w:p>
        </w:tc>
        <w:tc>
          <w:tcPr>
            <w:tcW w:w="3532" w:type="pct"/>
          </w:tcPr>
          <w:p w14:paraId="5E7DC228" w14:textId="77777777" w:rsidR="003A5F96" w:rsidRPr="00B25198" w:rsidRDefault="003A5F96" w:rsidP="003A5F96">
            <w:r w:rsidRPr="00B25198">
              <w:t>Develop the four types of high-gain amplifiers with gain analysis and necessary diagrams.</w:t>
            </w:r>
          </w:p>
          <w:p w14:paraId="198E6F5F" w14:textId="77777777" w:rsidR="003A5F96" w:rsidRPr="00B25198" w:rsidRDefault="003A5F96" w:rsidP="003A5F96">
            <w:pPr>
              <w:contextualSpacing/>
              <w:jc w:val="both"/>
            </w:pPr>
          </w:p>
        </w:tc>
        <w:tc>
          <w:tcPr>
            <w:tcW w:w="334" w:type="pct"/>
          </w:tcPr>
          <w:p w14:paraId="08534623" w14:textId="77777777" w:rsidR="003A5F96" w:rsidRPr="00B25198" w:rsidRDefault="003A5F96" w:rsidP="003A5F96">
            <w:pPr>
              <w:contextualSpacing/>
              <w:jc w:val="center"/>
            </w:pPr>
            <w:r w:rsidRPr="00B25198">
              <w:t>CO4</w:t>
            </w:r>
          </w:p>
        </w:tc>
        <w:tc>
          <w:tcPr>
            <w:tcW w:w="333" w:type="pct"/>
          </w:tcPr>
          <w:p w14:paraId="7DB67026" w14:textId="77777777" w:rsidR="003A5F96" w:rsidRPr="00B25198" w:rsidRDefault="003A5F96" w:rsidP="003A5F96">
            <w:pPr>
              <w:contextualSpacing/>
              <w:jc w:val="center"/>
            </w:pPr>
            <w:r w:rsidRPr="00B25198">
              <w:t>A</w:t>
            </w:r>
          </w:p>
        </w:tc>
        <w:tc>
          <w:tcPr>
            <w:tcW w:w="267" w:type="pct"/>
          </w:tcPr>
          <w:p w14:paraId="5AF94DED" w14:textId="77777777" w:rsidR="003A5F96" w:rsidRPr="00B25198" w:rsidRDefault="003A5F96" w:rsidP="003A5F96">
            <w:pPr>
              <w:contextualSpacing/>
              <w:jc w:val="center"/>
            </w:pPr>
            <w:r w:rsidRPr="00B25198">
              <w:t>8</w:t>
            </w:r>
          </w:p>
        </w:tc>
      </w:tr>
      <w:tr w:rsidR="003A5F96" w:rsidRPr="00B25198" w14:paraId="2A1432CA" w14:textId="77777777" w:rsidTr="003A5F96">
        <w:trPr>
          <w:trHeight w:val="382"/>
        </w:trPr>
        <w:tc>
          <w:tcPr>
            <w:tcW w:w="268" w:type="pct"/>
          </w:tcPr>
          <w:p w14:paraId="18C7FF9F" w14:textId="77777777" w:rsidR="003A5F96" w:rsidRPr="00B25198" w:rsidRDefault="003A5F96" w:rsidP="003A5F96">
            <w:pPr>
              <w:contextualSpacing/>
              <w:jc w:val="center"/>
            </w:pPr>
          </w:p>
        </w:tc>
        <w:tc>
          <w:tcPr>
            <w:tcW w:w="266" w:type="pct"/>
          </w:tcPr>
          <w:p w14:paraId="4BA62930" w14:textId="77777777" w:rsidR="003A5F96" w:rsidRPr="00B25198" w:rsidRDefault="003A5F96" w:rsidP="003A5F96">
            <w:pPr>
              <w:contextualSpacing/>
              <w:jc w:val="center"/>
            </w:pPr>
            <w:r w:rsidRPr="00B25198">
              <w:t>b.</w:t>
            </w:r>
          </w:p>
        </w:tc>
        <w:tc>
          <w:tcPr>
            <w:tcW w:w="3532" w:type="pct"/>
          </w:tcPr>
          <w:p w14:paraId="4086F9A5" w14:textId="77777777" w:rsidR="003A5F96" w:rsidRPr="00B25198" w:rsidRDefault="003A5F96" w:rsidP="003A5F96">
            <w:pPr>
              <w:contextualSpacing/>
              <w:jc w:val="both"/>
              <w:rPr>
                <w:bCs/>
              </w:rPr>
            </w:pPr>
            <w:r w:rsidRPr="00B25198">
              <w:t>Analyze the basic concepts of current amplifier and examine the single ended input and differential input current amplifier.</w:t>
            </w:r>
          </w:p>
        </w:tc>
        <w:tc>
          <w:tcPr>
            <w:tcW w:w="334" w:type="pct"/>
          </w:tcPr>
          <w:p w14:paraId="1523F54D" w14:textId="77777777" w:rsidR="003A5F96" w:rsidRPr="00B25198" w:rsidRDefault="003A5F96" w:rsidP="003A5F96">
            <w:pPr>
              <w:contextualSpacing/>
              <w:jc w:val="center"/>
            </w:pPr>
            <w:r w:rsidRPr="00B25198">
              <w:t>CO4</w:t>
            </w:r>
          </w:p>
        </w:tc>
        <w:tc>
          <w:tcPr>
            <w:tcW w:w="333" w:type="pct"/>
          </w:tcPr>
          <w:p w14:paraId="1F8653F5" w14:textId="77777777" w:rsidR="003A5F96" w:rsidRPr="00B25198" w:rsidRDefault="003A5F96" w:rsidP="003A5F96">
            <w:pPr>
              <w:contextualSpacing/>
              <w:jc w:val="center"/>
            </w:pPr>
            <w:r w:rsidRPr="00B25198">
              <w:t>An</w:t>
            </w:r>
          </w:p>
        </w:tc>
        <w:tc>
          <w:tcPr>
            <w:tcW w:w="267" w:type="pct"/>
          </w:tcPr>
          <w:p w14:paraId="7F4F8E54" w14:textId="77777777" w:rsidR="003A5F96" w:rsidRPr="00B25198" w:rsidRDefault="003A5F96" w:rsidP="003A5F96">
            <w:pPr>
              <w:contextualSpacing/>
              <w:jc w:val="center"/>
            </w:pPr>
            <w:r w:rsidRPr="00B25198">
              <w:t>8</w:t>
            </w:r>
          </w:p>
        </w:tc>
      </w:tr>
      <w:tr w:rsidR="003A5F96" w:rsidRPr="00B25198" w14:paraId="724F3B9D" w14:textId="77777777" w:rsidTr="003A5F96">
        <w:trPr>
          <w:trHeight w:val="399"/>
        </w:trPr>
        <w:tc>
          <w:tcPr>
            <w:tcW w:w="5000" w:type="pct"/>
            <w:gridSpan w:val="6"/>
          </w:tcPr>
          <w:p w14:paraId="63ED360A" w14:textId="77777777" w:rsidR="003A5F96" w:rsidRPr="00B25198" w:rsidRDefault="003A5F96" w:rsidP="003A5F96">
            <w:pPr>
              <w:contextualSpacing/>
              <w:jc w:val="center"/>
              <w:rPr>
                <w:b/>
                <w:u w:val="single"/>
              </w:rPr>
            </w:pPr>
            <w:r w:rsidRPr="00B25198">
              <w:rPr>
                <w:b/>
                <w:u w:val="single"/>
              </w:rPr>
              <w:t>PART – B (1 X 20 = 20 MARKS)</w:t>
            </w:r>
          </w:p>
          <w:p w14:paraId="1E3F027D" w14:textId="77777777" w:rsidR="003A5F96" w:rsidRPr="00B25198" w:rsidRDefault="003A5F96" w:rsidP="003A5F96">
            <w:pPr>
              <w:contextualSpacing/>
              <w:jc w:val="center"/>
            </w:pPr>
            <w:r w:rsidRPr="00B25198">
              <w:rPr>
                <w:b/>
                <w:bCs/>
              </w:rPr>
              <w:t>(Compulsory Question)</w:t>
            </w:r>
          </w:p>
        </w:tc>
      </w:tr>
      <w:tr w:rsidR="003A5F96" w:rsidRPr="00B25198" w14:paraId="3021DDB2" w14:textId="77777777" w:rsidTr="003A5F96">
        <w:trPr>
          <w:trHeight w:val="382"/>
        </w:trPr>
        <w:tc>
          <w:tcPr>
            <w:tcW w:w="268" w:type="pct"/>
          </w:tcPr>
          <w:p w14:paraId="64AEFDCE" w14:textId="77777777" w:rsidR="003A5F96" w:rsidRPr="00B25198" w:rsidRDefault="003A5F96" w:rsidP="003A5F96">
            <w:pPr>
              <w:contextualSpacing/>
              <w:jc w:val="center"/>
            </w:pPr>
            <w:r w:rsidRPr="00B25198">
              <w:t>8.</w:t>
            </w:r>
          </w:p>
        </w:tc>
        <w:tc>
          <w:tcPr>
            <w:tcW w:w="266" w:type="pct"/>
          </w:tcPr>
          <w:p w14:paraId="284BA6C6" w14:textId="77777777" w:rsidR="003A5F96" w:rsidRPr="00B25198" w:rsidRDefault="003A5F96" w:rsidP="003A5F96">
            <w:pPr>
              <w:contextualSpacing/>
              <w:jc w:val="center"/>
            </w:pPr>
            <w:r w:rsidRPr="00B25198">
              <w:t>a.</w:t>
            </w:r>
          </w:p>
        </w:tc>
        <w:tc>
          <w:tcPr>
            <w:tcW w:w="3532" w:type="pct"/>
          </w:tcPr>
          <w:p w14:paraId="7949B2B9" w14:textId="77777777" w:rsidR="003A5F96" w:rsidRPr="00B25198" w:rsidRDefault="003A5F96" w:rsidP="003A5F96">
            <w:pPr>
              <w:contextualSpacing/>
              <w:jc w:val="both"/>
            </w:pPr>
            <w:r w:rsidRPr="00B25198">
              <w:t>Summarize in tuning in LC Oscillator using Varactor diodes with neat diagrams.</w:t>
            </w:r>
          </w:p>
        </w:tc>
        <w:tc>
          <w:tcPr>
            <w:tcW w:w="334" w:type="pct"/>
          </w:tcPr>
          <w:p w14:paraId="1B5A5746" w14:textId="77777777" w:rsidR="003A5F96" w:rsidRPr="00B25198" w:rsidRDefault="003A5F96" w:rsidP="003A5F96">
            <w:pPr>
              <w:contextualSpacing/>
              <w:jc w:val="center"/>
            </w:pPr>
            <w:r w:rsidRPr="00B25198">
              <w:t>CO5</w:t>
            </w:r>
          </w:p>
        </w:tc>
        <w:tc>
          <w:tcPr>
            <w:tcW w:w="333" w:type="pct"/>
          </w:tcPr>
          <w:p w14:paraId="73D2D9D7" w14:textId="77777777" w:rsidR="003A5F96" w:rsidRPr="00B25198" w:rsidRDefault="003A5F96" w:rsidP="003A5F96">
            <w:pPr>
              <w:contextualSpacing/>
              <w:jc w:val="center"/>
            </w:pPr>
            <w:r w:rsidRPr="00B25198">
              <w:t>E</w:t>
            </w:r>
          </w:p>
        </w:tc>
        <w:tc>
          <w:tcPr>
            <w:tcW w:w="267" w:type="pct"/>
          </w:tcPr>
          <w:p w14:paraId="7AFBFCE5" w14:textId="77777777" w:rsidR="003A5F96" w:rsidRPr="00B25198" w:rsidRDefault="003A5F96" w:rsidP="003A5F96">
            <w:pPr>
              <w:contextualSpacing/>
              <w:jc w:val="center"/>
            </w:pPr>
            <w:r w:rsidRPr="00B25198">
              <w:t>10</w:t>
            </w:r>
          </w:p>
        </w:tc>
      </w:tr>
      <w:tr w:rsidR="003A5F96" w:rsidRPr="00B25198" w14:paraId="1D38B434" w14:textId="77777777" w:rsidTr="003A5F96">
        <w:trPr>
          <w:trHeight w:val="382"/>
        </w:trPr>
        <w:tc>
          <w:tcPr>
            <w:tcW w:w="268" w:type="pct"/>
          </w:tcPr>
          <w:p w14:paraId="1E42BCEC" w14:textId="77777777" w:rsidR="003A5F96" w:rsidRPr="00B25198" w:rsidRDefault="003A5F96" w:rsidP="003A5F96">
            <w:pPr>
              <w:contextualSpacing/>
              <w:jc w:val="center"/>
            </w:pPr>
          </w:p>
        </w:tc>
        <w:tc>
          <w:tcPr>
            <w:tcW w:w="266" w:type="pct"/>
          </w:tcPr>
          <w:p w14:paraId="0156799D" w14:textId="77777777" w:rsidR="003A5F96" w:rsidRPr="00B25198" w:rsidRDefault="003A5F96" w:rsidP="003A5F96">
            <w:pPr>
              <w:contextualSpacing/>
              <w:jc w:val="center"/>
            </w:pPr>
            <w:r w:rsidRPr="00B25198">
              <w:t>b.</w:t>
            </w:r>
          </w:p>
        </w:tc>
        <w:tc>
          <w:tcPr>
            <w:tcW w:w="3532" w:type="pct"/>
          </w:tcPr>
          <w:p w14:paraId="6D842146" w14:textId="77777777" w:rsidR="003A5F96" w:rsidRPr="00B25198" w:rsidRDefault="003A5F96" w:rsidP="003A5F96">
            <w:pPr>
              <w:contextualSpacing/>
              <w:jc w:val="both"/>
              <w:rPr>
                <w:bCs/>
              </w:rPr>
            </w:pPr>
            <w:r w:rsidRPr="00B25198">
              <w:t>Design the two stage open –loop comparator with all the design parameters.</w:t>
            </w:r>
          </w:p>
        </w:tc>
        <w:tc>
          <w:tcPr>
            <w:tcW w:w="334" w:type="pct"/>
          </w:tcPr>
          <w:p w14:paraId="00FD5ED7" w14:textId="77777777" w:rsidR="003A5F96" w:rsidRPr="00B25198" w:rsidRDefault="003A5F96" w:rsidP="003A5F96">
            <w:pPr>
              <w:contextualSpacing/>
              <w:jc w:val="center"/>
            </w:pPr>
            <w:r w:rsidRPr="00B25198">
              <w:t>CO6</w:t>
            </w:r>
          </w:p>
        </w:tc>
        <w:tc>
          <w:tcPr>
            <w:tcW w:w="333" w:type="pct"/>
          </w:tcPr>
          <w:p w14:paraId="132C060C" w14:textId="77777777" w:rsidR="003A5F96" w:rsidRPr="00B25198" w:rsidRDefault="003A5F96" w:rsidP="003A5F96">
            <w:pPr>
              <w:contextualSpacing/>
              <w:jc w:val="center"/>
            </w:pPr>
            <w:r w:rsidRPr="00B25198">
              <w:t>C</w:t>
            </w:r>
          </w:p>
        </w:tc>
        <w:tc>
          <w:tcPr>
            <w:tcW w:w="267" w:type="pct"/>
          </w:tcPr>
          <w:p w14:paraId="1AF0A6B8" w14:textId="77777777" w:rsidR="003A5F96" w:rsidRPr="00B25198" w:rsidRDefault="003A5F96" w:rsidP="003A5F96">
            <w:pPr>
              <w:contextualSpacing/>
              <w:jc w:val="center"/>
            </w:pPr>
            <w:r w:rsidRPr="00B25198">
              <w:t>10</w:t>
            </w:r>
          </w:p>
        </w:tc>
      </w:tr>
    </w:tbl>
    <w:p w14:paraId="2365F86F" w14:textId="77777777" w:rsidR="003A5F96" w:rsidRDefault="003A5F96" w:rsidP="003A5F96">
      <w:pPr>
        <w:contextualSpacing/>
        <w:rPr>
          <w:b/>
          <w:bCs/>
        </w:rPr>
      </w:pPr>
    </w:p>
    <w:p w14:paraId="19F88BBD" w14:textId="77777777" w:rsidR="003A5F96" w:rsidRDefault="003A5F96" w:rsidP="003A5F9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F157F7A" w14:textId="77777777" w:rsidR="003A5F96" w:rsidRPr="00840848" w:rsidRDefault="003A5F96" w:rsidP="003A5F96">
      <w:pPr>
        <w:contextualSpacing/>
      </w:pPr>
    </w:p>
    <w:tbl>
      <w:tblPr>
        <w:tblStyle w:val="TableGrid"/>
        <w:tblW w:w="10348" w:type="dxa"/>
        <w:jc w:val="center"/>
        <w:tblLook w:val="04A0" w:firstRow="1" w:lastRow="0" w:firstColumn="1" w:lastColumn="0" w:noHBand="0" w:noVBand="1"/>
      </w:tblPr>
      <w:tblGrid>
        <w:gridCol w:w="670"/>
        <w:gridCol w:w="9678"/>
      </w:tblGrid>
      <w:tr w:rsidR="003A5F96" w:rsidRPr="00111D43" w14:paraId="7877D5C7" w14:textId="77777777" w:rsidTr="003A5F96">
        <w:trPr>
          <w:jc w:val="center"/>
        </w:trPr>
        <w:tc>
          <w:tcPr>
            <w:tcW w:w="632" w:type="dxa"/>
          </w:tcPr>
          <w:p w14:paraId="26C85B27" w14:textId="77777777" w:rsidR="003A5F96" w:rsidRPr="00111D43" w:rsidRDefault="003A5F96" w:rsidP="003A5F96">
            <w:pPr>
              <w:contextualSpacing/>
            </w:pPr>
          </w:p>
        </w:tc>
        <w:tc>
          <w:tcPr>
            <w:tcW w:w="9716" w:type="dxa"/>
          </w:tcPr>
          <w:p w14:paraId="6F5DB1B8" w14:textId="77777777" w:rsidR="003A5F96" w:rsidRPr="00111D43" w:rsidRDefault="003A5F96" w:rsidP="003A5F96">
            <w:pPr>
              <w:contextualSpacing/>
              <w:jc w:val="center"/>
              <w:rPr>
                <w:b/>
              </w:rPr>
            </w:pPr>
            <w:r w:rsidRPr="00111D43">
              <w:rPr>
                <w:b/>
              </w:rPr>
              <w:t>COURSE OUTCOMES</w:t>
            </w:r>
          </w:p>
        </w:tc>
      </w:tr>
      <w:tr w:rsidR="003A5F96" w:rsidRPr="00111D43" w14:paraId="2A2AC3B6" w14:textId="77777777" w:rsidTr="003A5F96">
        <w:trPr>
          <w:jc w:val="center"/>
        </w:trPr>
        <w:tc>
          <w:tcPr>
            <w:tcW w:w="632" w:type="dxa"/>
          </w:tcPr>
          <w:p w14:paraId="28512FE7" w14:textId="77777777" w:rsidR="003A5F96" w:rsidRPr="00111D43" w:rsidRDefault="003A5F96" w:rsidP="003A5F96">
            <w:pPr>
              <w:contextualSpacing/>
            </w:pPr>
            <w:r w:rsidRPr="00111D43">
              <w:t>CO1</w:t>
            </w:r>
          </w:p>
        </w:tc>
        <w:tc>
          <w:tcPr>
            <w:tcW w:w="9716" w:type="dxa"/>
          </w:tcPr>
          <w:p w14:paraId="4DA76717" w14:textId="77777777" w:rsidR="003A5F96" w:rsidRPr="00111D43" w:rsidRDefault="003A5F96" w:rsidP="003A5F96">
            <w:pPr>
              <w:jc w:val="both"/>
            </w:pPr>
            <w:r w:rsidRPr="00F13361">
              <w:t>compute  the characteristics of MOS transistors  and analyze the  circuit characteristics through device modeling</w:t>
            </w:r>
          </w:p>
        </w:tc>
      </w:tr>
      <w:tr w:rsidR="003A5F96" w:rsidRPr="00111D43" w14:paraId="05203171" w14:textId="77777777" w:rsidTr="003A5F96">
        <w:trPr>
          <w:jc w:val="center"/>
        </w:trPr>
        <w:tc>
          <w:tcPr>
            <w:tcW w:w="632" w:type="dxa"/>
          </w:tcPr>
          <w:p w14:paraId="45A2D53D" w14:textId="77777777" w:rsidR="003A5F96" w:rsidRPr="00111D43" w:rsidRDefault="003A5F96" w:rsidP="003A5F96">
            <w:pPr>
              <w:contextualSpacing/>
            </w:pPr>
            <w:r w:rsidRPr="00111D43">
              <w:lastRenderedPageBreak/>
              <w:t>CO2</w:t>
            </w:r>
          </w:p>
        </w:tc>
        <w:tc>
          <w:tcPr>
            <w:tcW w:w="9716" w:type="dxa"/>
          </w:tcPr>
          <w:p w14:paraId="12DB60E0" w14:textId="77777777" w:rsidR="003A5F96" w:rsidRPr="00111D43" w:rsidRDefault="003A5F96" w:rsidP="003A5F96">
            <w:pPr>
              <w:jc w:val="both"/>
            </w:pPr>
            <w:r w:rsidRPr="00F13361">
              <w:t>utilize the analog design concepts  in data converters</w:t>
            </w:r>
          </w:p>
        </w:tc>
      </w:tr>
      <w:tr w:rsidR="003A5F96" w:rsidRPr="00111D43" w14:paraId="4E5AE5EC" w14:textId="77777777" w:rsidTr="003A5F96">
        <w:trPr>
          <w:jc w:val="center"/>
        </w:trPr>
        <w:tc>
          <w:tcPr>
            <w:tcW w:w="632" w:type="dxa"/>
          </w:tcPr>
          <w:p w14:paraId="3F157B24" w14:textId="77777777" w:rsidR="003A5F96" w:rsidRPr="00111D43" w:rsidRDefault="003A5F96" w:rsidP="003A5F96">
            <w:pPr>
              <w:contextualSpacing/>
            </w:pPr>
            <w:r w:rsidRPr="00111D43">
              <w:t>CO3</w:t>
            </w:r>
          </w:p>
        </w:tc>
        <w:tc>
          <w:tcPr>
            <w:tcW w:w="9716" w:type="dxa"/>
          </w:tcPr>
          <w:p w14:paraId="3621EBAC" w14:textId="77777777" w:rsidR="003A5F96" w:rsidRPr="00111D43" w:rsidRDefault="003A5F96" w:rsidP="003A5F96">
            <w:pPr>
              <w:jc w:val="both"/>
            </w:pPr>
            <w:r w:rsidRPr="00F13361">
              <w:t>illustrate different types of switched capacitor circuits</w:t>
            </w:r>
          </w:p>
        </w:tc>
      </w:tr>
      <w:tr w:rsidR="003A5F96" w:rsidRPr="00111D43" w14:paraId="6CC7DB7B" w14:textId="77777777" w:rsidTr="003A5F96">
        <w:trPr>
          <w:jc w:val="center"/>
        </w:trPr>
        <w:tc>
          <w:tcPr>
            <w:tcW w:w="632" w:type="dxa"/>
          </w:tcPr>
          <w:p w14:paraId="103370AB" w14:textId="77777777" w:rsidR="003A5F96" w:rsidRPr="00111D43" w:rsidRDefault="003A5F96" w:rsidP="003A5F96">
            <w:pPr>
              <w:contextualSpacing/>
            </w:pPr>
            <w:r w:rsidRPr="00111D43">
              <w:t>CO4</w:t>
            </w:r>
          </w:p>
        </w:tc>
        <w:tc>
          <w:tcPr>
            <w:tcW w:w="9716" w:type="dxa"/>
          </w:tcPr>
          <w:p w14:paraId="2076131C" w14:textId="77777777" w:rsidR="003A5F96" w:rsidRPr="00111D43" w:rsidRDefault="003A5F96" w:rsidP="003A5F96">
            <w:pPr>
              <w:jc w:val="both"/>
            </w:pPr>
            <w:r w:rsidRPr="00F13361">
              <w:t xml:space="preserve">perform analysis in CMOS amplifiers </w:t>
            </w:r>
          </w:p>
        </w:tc>
      </w:tr>
      <w:tr w:rsidR="003A5F96" w:rsidRPr="00111D43" w14:paraId="0FCDF2FE" w14:textId="77777777" w:rsidTr="003A5F96">
        <w:trPr>
          <w:jc w:val="center"/>
        </w:trPr>
        <w:tc>
          <w:tcPr>
            <w:tcW w:w="632" w:type="dxa"/>
          </w:tcPr>
          <w:p w14:paraId="4A3BF45F" w14:textId="77777777" w:rsidR="003A5F96" w:rsidRPr="00111D43" w:rsidRDefault="003A5F96" w:rsidP="003A5F96">
            <w:pPr>
              <w:contextualSpacing/>
            </w:pPr>
            <w:r w:rsidRPr="00111D43">
              <w:t>CO5</w:t>
            </w:r>
          </w:p>
        </w:tc>
        <w:tc>
          <w:tcPr>
            <w:tcW w:w="9716" w:type="dxa"/>
          </w:tcPr>
          <w:p w14:paraId="791AAF8F" w14:textId="77777777" w:rsidR="003A5F96" w:rsidRPr="00111D43" w:rsidRDefault="003A5F96" w:rsidP="003A5F96">
            <w:pPr>
              <w:jc w:val="both"/>
            </w:pPr>
            <w:r w:rsidRPr="00F13361">
              <w:t>perform analysis in Oscillators</w:t>
            </w:r>
          </w:p>
        </w:tc>
      </w:tr>
      <w:tr w:rsidR="003A5F96" w:rsidRPr="00111D43" w14:paraId="4A7456F8" w14:textId="77777777" w:rsidTr="003A5F96">
        <w:trPr>
          <w:jc w:val="center"/>
        </w:trPr>
        <w:tc>
          <w:tcPr>
            <w:tcW w:w="632" w:type="dxa"/>
          </w:tcPr>
          <w:p w14:paraId="6AEFBF6E" w14:textId="77777777" w:rsidR="003A5F96" w:rsidRPr="00111D43" w:rsidRDefault="003A5F96" w:rsidP="003A5F96">
            <w:pPr>
              <w:contextualSpacing/>
            </w:pPr>
            <w:r w:rsidRPr="00111D43">
              <w:t>CO6</w:t>
            </w:r>
          </w:p>
        </w:tc>
        <w:tc>
          <w:tcPr>
            <w:tcW w:w="9716" w:type="dxa"/>
          </w:tcPr>
          <w:p w14:paraId="0A8FD1E8" w14:textId="77777777" w:rsidR="003A5F96" w:rsidRPr="00111D43" w:rsidRDefault="003A5F96" w:rsidP="003A5F96">
            <w:pPr>
              <w:contextualSpacing/>
              <w:jc w:val="both"/>
            </w:pPr>
            <w:r w:rsidRPr="00F13361">
              <w:t>design and develop various comparators and illustrate the performance of analog circuits using  EDA tools.</w:t>
            </w:r>
          </w:p>
        </w:tc>
      </w:tr>
    </w:tbl>
    <w:p w14:paraId="6C394FF1" w14:textId="77777777" w:rsidR="003A5F96" w:rsidRPr="00111D43" w:rsidRDefault="003A5F96" w:rsidP="003A5F96">
      <w:pPr>
        <w:ind w:left="720"/>
        <w:contextualSpacing/>
      </w:pPr>
    </w:p>
    <w:tbl>
      <w:tblPr>
        <w:tblStyle w:val="TableGrid"/>
        <w:tblW w:w="10331" w:type="dxa"/>
        <w:tblInd w:w="-660" w:type="dxa"/>
        <w:tblLook w:val="04A0" w:firstRow="1" w:lastRow="0" w:firstColumn="1" w:lastColumn="0" w:noHBand="0" w:noVBand="1"/>
      </w:tblPr>
      <w:tblGrid>
        <w:gridCol w:w="1644"/>
        <w:gridCol w:w="1174"/>
        <w:gridCol w:w="1172"/>
        <w:gridCol w:w="1174"/>
        <w:gridCol w:w="1174"/>
        <w:gridCol w:w="1174"/>
        <w:gridCol w:w="1174"/>
        <w:gridCol w:w="1645"/>
      </w:tblGrid>
      <w:tr w:rsidR="003A5F96" w:rsidRPr="00111D43" w14:paraId="7E371E27" w14:textId="77777777" w:rsidTr="003A5F96">
        <w:trPr>
          <w:trHeight w:val="263"/>
        </w:trPr>
        <w:tc>
          <w:tcPr>
            <w:tcW w:w="10331" w:type="dxa"/>
            <w:gridSpan w:val="8"/>
          </w:tcPr>
          <w:p w14:paraId="6DBCC74F" w14:textId="77777777" w:rsidR="003A5F96" w:rsidRPr="00111D43" w:rsidRDefault="003A5F96" w:rsidP="003A5F96">
            <w:pPr>
              <w:contextualSpacing/>
              <w:jc w:val="center"/>
              <w:rPr>
                <w:b/>
              </w:rPr>
            </w:pPr>
            <w:r w:rsidRPr="00111D43">
              <w:rPr>
                <w:b/>
              </w:rPr>
              <w:t>Assessment Pattern as per Bloom’s Taxonomy</w:t>
            </w:r>
          </w:p>
        </w:tc>
      </w:tr>
      <w:tr w:rsidR="003A5F96" w:rsidRPr="00111D43" w14:paraId="457784CA" w14:textId="77777777" w:rsidTr="003A5F96">
        <w:trPr>
          <w:trHeight w:val="247"/>
        </w:trPr>
        <w:tc>
          <w:tcPr>
            <w:tcW w:w="1644" w:type="dxa"/>
          </w:tcPr>
          <w:p w14:paraId="238CB322" w14:textId="77777777" w:rsidR="003A5F96" w:rsidRPr="00111D43" w:rsidRDefault="003A5F96" w:rsidP="003A5F96">
            <w:pPr>
              <w:contextualSpacing/>
              <w:jc w:val="center"/>
              <w:rPr>
                <w:b/>
                <w:bCs/>
              </w:rPr>
            </w:pPr>
            <w:r>
              <w:rPr>
                <w:b/>
                <w:bCs/>
              </w:rPr>
              <w:t>CO / BL</w:t>
            </w:r>
          </w:p>
        </w:tc>
        <w:tc>
          <w:tcPr>
            <w:tcW w:w="1174" w:type="dxa"/>
          </w:tcPr>
          <w:p w14:paraId="67C0E7A8" w14:textId="77777777" w:rsidR="003A5F96" w:rsidRPr="00111D43" w:rsidRDefault="003A5F96" w:rsidP="003A5F96">
            <w:pPr>
              <w:contextualSpacing/>
              <w:jc w:val="center"/>
              <w:rPr>
                <w:b/>
              </w:rPr>
            </w:pPr>
            <w:r w:rsidRPr="00111D43">
              <w:rPr>
                <w:b/>
              </w:rPr>
              <w:t>R</w:t>
            </w:r>
          </w:p>
        </w:tc>
        <w:tc>
          <w:tcPr>
            <w:tcW w:w="1172" w:type="dxa"/>
          </w:tcPr>
          <w:p w14:paraId="6E83FCBB" w14:textId="77777777" w:rsidR="003A5F96" w:rsidRPr="00111D43" w:rsidRDefault="003A5F96" w:rsidP="003A5F96">
            <w:pPr>
              <w:contextualSpacing/>
              <w:jc w:val="center"/>
              <w:rPr>
                <w:b/>
              </w:rPr>
            </w:pPr>
            <w:r w:rsidRPr="00111D43">
              <w:rPr>
                <w:b/>
              </w:rPr>
              <w:t>U</w:t>
            </w:r>
          </w:p>
        </w:tc>
        <w:tc>
          <w:tcPr>
            <w:tcW w:w="1174" w:type="dxa"/>
          </w:tcPr>
          <w:p w14:paraId="588396EE" w14:textId="77777777" w:rsidR="003A5F96" w:rsidRPr="00111D43" w:rsidRDefault="003A5F96" w:rsidP="003A5F96">
            <w:pPr>
              <w:contextualSpacing/>
              <w:jc w:val="center"/>
              <w:rPr>
                <w:b/>
              </w:rPr>
            </w:pPr>
            <w:r w:rsidRPr="00111D43">
              <w:rPr>
                <w:b/>
              </w:rPr>
              <w:t>A</w:t>
            </w:r>
          </w:p>
        </w:tc>
        <w:tc>
          <w:tcPr>
            <w:tcW w:w="1174" w:type="dxa"/>
          </w:tcPr>
          <w:p w14:paraId="4B42122F" w14:textId="77777777" w:rsidR="003A5F96" w:rsidRPr="00111D43" w:rsidRDefault="003A5F96" w:rsidP="003A5F96">
            <w:pPr>
              <w:contextualSpacing/>
              <w:jc w:val="center"/>
              <w:rPr>
                <w:b/>
              </w:rPr>
            </w:pPr>
            <w:r w:rsidRPr="00111D43">
              <w:rPr>
                <w:b/>
              </w:rPr>
              <w:t>An</w:t>
            </w:r>
          </w:p>
        </w:tc>
        <w:tc>
          <w:tcPr>
            <w:tcW w:w="1174" w:type="dxa"/>
          </w:tcPr>
          <w:p w14:paraId="40C07A3A" w14:textId="77777777" w:rsidR="003A5F96" w:rsidRPr="00111D43" w:rsidRDefault="003A5F96" w:rsidP="003A5F96">
            <w:pPr>
              <w:contextualSpacing/>
              <w:jc w:val="center"/>
              <w:rPr>
                <w:b/>
              </w:rPr>
            </w:pPr>
            <w:r w:rsidRPr="00111D43">
              <w:rPr>
                <w:b/>
              </w:rPr>
              <w:t>E</w:t>
            </w:r>
          </w:p>
        </w:tc>
        <w:tc>
          <w:tcPr>
            <w:tcW w:w="1174" w:type="dxa"/>
          </w:tcPr>
          <w:p w14:paraId="331DE527" w14:textId="77777777" w:rsidR="003A5F96" w:rsidRPr="00111D43" w:rsidRDefault="003A5F96" w:rsidP="003A5F96">
            <w:pPr>
              <w:contextualSpacing/>
              <w:jc w:val="center"/>
              <w:rPr>
                <w:b/>
              </w:rPr>
            </w:pPr>
            <w:r w:rsidRPr="00111D43">
              <w:rPr>
                <w:b/>
              </w:rPr>
              <w:t>C</w:t>
            </w:r>
          </w:p>
        </w:tc>
        <w:tc>
          <w:tcPr>
            <w:tcW w:w="1645" w:type="dxa"/>
          </w:tcPr>
          <w:p w14:paraId="1CECDA18" w14:textId="77777777" w:rsidR="003A5F96" w:rsidRPr="00111D43" w:rsidRDefault="003A5F96" w:rsidP="003A5F96">
            <w:pPr>
              <w:contextualSpacing/>
              <w:jc w:val="center"/>
              <w:rPr>
                <w:b/>
              </w:rPr>
            </w:pPr>
            <w:r w:rsidRPr="00111D43">
              <w:rPr>
                <w:b/>
              </w:rPr>
              <w:t>Total</w:t>
            </w:r>
          </w:p>
        </w:tc>
      </w:tr>
      <w:tr w:rsidR="003A5F96" w:rsidRPr="00111D43" w14:paraId="1398ECEE" w14:textId="77777777" w:rsidTr="003A5F96">
        <w:trPr>
          <w:trHeight w:val="263"/>
        </w:trPr>
        <w:tc>
          <w:tcPr>
            <w:tcW w:w="1644" w:type="dxa"/>
          </w:tcPr>
          <w:p w14:paraId="152E0A75" w14:textId="77777777" w:rsidR="003A5F96" w:rsidRPr="00111D43" w:rsidRDefault="003A5F96" w:rsidP="003A5F96">
            <w:pPr>
              <w:contextualSpacing/>
              <w:jc w:val="center"/>
            </w:pPr>
            <w:r w:rsidRPr="00111D43">
              <w:t>CO1</w:t>
            </w:r>
          </w:p>
        </w:tc>
        <w:tc>
          <w:tcPr>
            <w:tcW w:w="1174" w:type="dxa"/>
          </w:tcPr>
          <w:p w14:paraId="2253F283" w14:textId="77777777" w:rsidR="003A5F96" w:rsidRPr="00111D43" w:rsidRDefault="003A5F96" w:rsidP="003A5F96">
            <w:pPr>
              <w:contextualSpacing/>
              <w:jc w:val="center"/>
            </w:pPr>
            <w:r>
              <w:t>-</w:t>
            </w:r>
          </w:p>
        </w:tc>
        <w:tc>
          <w:tcPr>
            <w:tcW w:w="1172" w:type="dxa"/>
          </w:tcPr>
          <w:p w14:paraId="098B546C" w14:textId="77777777" w:rsidR="003A5F96" w:rsidRPr="00111D43" w:rsidRDefault="003A5F96" w:rsidP="003A5F96">
            <w:pPr>
              <w:contextualSpacing/>
              <w:jc w:val="center"/>
            </w:pPr>
            <w:r>
              <w:t>-</w:t>
            </w:r>
          </w:p>
        </w:tc>
        <w:tc>
          <w:tcPr>
            <w:tcW w:w="1174" w:type="dxa"/>
          </w:tcPr>
          <w:p w14:paraId="41327BFD" w14:textId="77777777" w:rsidR="003A5F96" w:rsidRPr="00111D43" w:rsidRDefault="003A5F96" w:rsidP="003A5F96">
            <w:pPr>
              <w:contextualSpacing/>
              <w:jc w:val="center"/>
            </w:pPr>
            <w:r>
              <w:t>8</w:t>
            </w:r>
          </w:p>
        </w:tc>
        <w:tc>
          <w:tcPr>
            <w:tcW w:w="1174" w:type="dxa"/>
          </w:tcPr>
          <w:p w14:paraId="48CB810F" w14:textId="77777777" w:rsidR="003A5F96" w:rsidRPr="00111D43" w:rsidRDefault="003A5F96" w:rsidP="003A5F96">
            <w:pPr>
              <w:contextualSpacing/>
              <w:jc w:val="center"/>
            </w:pPr>
            <w:r>
              <w:t>24</w:t>
            </w:r>
          </w:p>
        </w:tc>
        <w:tc>
          <w:tcPr>
            <w:tcW w:w="1174" w:type="dxa"/>
          </w:tcPr>
          <w:p w14:paraId="422308B9" w14:textId="77777777" w:rsidR="003A5F96" w:rsidRPr="00111D43" w:rsidRDefault="003A5F96" w:rsidP="003A5F96">
            <w:pPr>
              <w:contextualSpacing/>
              <w:jc w:val="center"/>
            </w:pPr>
            <w:r>
              <w:t>-</w:t>
            </w:r>
          </w:p>
        </w:tc>
        <w:tc>
          <w:tcPr>
            <w:tcW w:w="1174" w:type="dxa"/>
          </w:tcPr>
          <w:p w14:paraId="551266BD" w14:textId="77777777" w:rsidR="003A5F96" w:rsidRPr="00111D43" w:rsidRDefault="003A5F96" w:rsidP="003A5F96">
            <w:pPr>
              <w:contextualSpacing/>
              <w:jc w:val="center"/>
            </w:pPr>
            <w:r>
              <w:t>-</w:t>
            </w:r>
          </w:p>
        </w:tc>
        <w:tc>
          <w:tcPr>
            <w:tcW w:w="1645" w:type="dxa"/>
          </w:tcPr>
          <w:p w14:paraId="3DFC5014" w14:textId="77777777" w:rsidR="003A5F96" w:rsidRPr="00111D43" w:rsidRDefault="003A5F96" w:rsidP="003A5F96">
            <w:pPr>
              <w:contextualSpacing/>
              <w:jc w:val="center"/>
            </w:pPr>
            <w:r>
              <w:t>32</w:t>
            </w:r>
          </w:p>
        </w:tc>
      </w:tr>
      <w:tr w:rsidR="003A5F96" w:rsidRPr="00111D43" w14:paraId="0A65CB0E" w14:textId="77777777" w:rsidTr="003A5F96">
        <w:trPr>
          <w:trHeight w:val="247"/>
        </w:trPr>
        <w:tc>
          <w:tcPr>
            <w:tcW w:w="1644" w:type="dxa"/>
          </w:tcPr>
          <w:p w14:paraId="6CC61BE2" w14:textId="77777777" w:rsidR="003A5F96" w:rsidRPr="00111D43" w:rsidRDefault="003A5F96" w:rsidP="003A5F96">
            <w:pPr>
              <w:contextualSpacing/>
              <w:jc w:val="center"/>
            </w:pPr>
            <w:r w:rsidRPr="00111D43">
              <w:t>CO2</w:t>
            </w:r>
          </w:p>
        </w:tc>
        <w:tc>
          <w:tcPr>
            <w:tcW w:w="1174" w:type="dxa"/>
          </w:tcPr>
          <w:p w14:paraId="07289A80" w14:textId="77777777" w:rsidR="003A5F96" w:rsidRPr="00111D43" w:rsidRDefault="003A5F96" w:rsidP="003A5F96">
            <w:pPr>
              <w:contextualSpacing/>
              <w:jc w:val="center"/>
            </w:pPr>
            <w:r>
              <w:t>-</w:t>
            </w:r>
          </w:p>
        </w:tc>
        <w:tc>
          <w:tcPr>
            <w:tcW w:w="1172" w:type="dxa"/>
          </w:tcPr>
          <w:p w14:paraId="3BBBDB78" w14:textId="77777777" w:rsidR="003A5F96" w:rsidRPr="00111D43" w:rsidRDefault="003A5F96" w:rsidP="003A5F96">
            <w:pPr>
              <w:contextualSpacing/>
              <w:jc w:val="center"/>
            </w:pPr>
            <w:r>
              <w:t>8</w:t>
            </w:r>
          </w:p>
        </w:tc>
        <w:tc>
          <w:tcPr>
            <w:tcW w:w="1174" w:type="dxa"/>
          </w:tcPr>
          <w:p w14:paraId="30DF6290" w14:textId="77777777" w:rsidR="003A5F96" w:rsidRPr="00111D43" w:rsidRDefault="003A5F96" w:rsidP="003A5F96">
            <w:pPr>
              <w:contextualSpacing/>
              <w:jc w:val="center"/>
            </w:pPr>
            <w:r>
              <w:t>4</w:t>
            </w:r>
          </w:p>
        </w:tc>
        <w:tc>
          <w:tcPr>
            <w:tcW w:w="1174" w:type="dxa"/>
          </w:tcPr>
          <w:p w14:paraId="04D4EB3C" w14:textId="77777777" w:rsidR="003A5F96" w:rsidRPr="00111D43" w:rsidRDefault="003A5F96" w:rsidP="003A5F96">
            <w:pPr>
              <w:contextualSpacing/>
              <w:jc w:val="center"/>
            </w:pPr>
            <w:r>
              <w:t>12</w:t>
            </w:r>
          </w:p>
        </w:tc>
        <w:tc>
          <w:tcPr>
            <w:tcW w:w="1174" w:type="dxa"/>
          </w:tcPr>
          <w:p w14:paraId="775103C2" w14:textId="77777777" w:rsidR="003A5F96" w:rsidRPr="00111D43" w:rsidRDefault="003A5F96" w:rsidP="003A5F96">
            <w:pPr>
              <w:contextualSpacing/>
              <w:jc w:val="center"/>
            </w:pPr>
            <w:r>
              <w:t>-</w:t>
            </w:r>
          </w:p>
        </w:tc>
        <w:tc>
          <w:tcPr>
            <w:tcW w:w="1174" w:type="dxa"/>
          </w:tcPr>
          <w:p w14:paraId="7A0A14B2" w14:textId="77777777" w:rsidR="003A5F96" w:rsidRPr="00111D43" w:rsidRDefault="003A5F96" w:rsidP="003A5F96">
            <w:pPr>
              <w:contextualSpacing/>
              <w:jc w:val="center"/>
            </w:pPr>
            <w:r>
              <w:t>-</w:t>
            </w:r>
          </w:p>
        </w:tc>
        <w:tc>
          <w:tcPr>
            <w:tcW w:w="1645" w:type="dxa"/>
          </w:tcPr>
          <w:p w14:paraId="6FC8EE2B" w14:textId="77777777" w:rsidR="003A5F96" w:rsidRPr="00111D43" w:rsidRDefault="003A5F96" w:rsidP="003A5F96">
            <w:pPr>
              <w:contextualSpacing/>
              <w:jc w:val="center"/>
            </w:pPr>
            <w:r>
              <w:t>24</w:t>
            </w:r>
          </w:p>
        </w:tc>
      </w:tr>
      <w:tr w:rsidR="003A5F96" w:rsidRPr="00111D43" w14:paraId="57AA7E40" w14:textId="77777777" w:rsidTr="003A5F96">
        <w:trPr>
          <w:trHeight w:val="263"/>
        </w:trPr>
        <w:tc>
          <w:tcPr>
            <w:tcW w:w="1644" w:type="dxa"/>
          </w:tcPr>
          <w:p w14:paraId="7E2B8D0F" w14:textId="77777777" w:rsidR="003A5F96" w:rsidRPr="00111D43" w:rsidRDefault="003A5F96" w:rsidP="003A5F96">
            <w:pPr>
              <w:contextualSpacing/>
              <w:jc w:val="center"/>
            </w:pPr>
            <w:r w:rsidRPr="00111D43">
              <w:t>CO3</w:t>
            </w:r>
          </w:p>
        </w:tc>
        <w:tc>
          <w:tcPr>
            <w:tcW w:w="1174" w:type="dxa"/>
          </w:tcPr>
          <w:p w14:paraId="67CF6265" w14:textId="77777777" w:rsidR="003A5F96" w:rsidRPr="00111D43" w:rsidRDefault="003A5F96" w:rsidP="003A5F96">
            <w:pPr>
              <w:contextualSpacing/>
              <w:jc w:val="center"/>
            </w:pPr>
            <w:r>
              <w:t>8</w:t>
            </w:r>
          </w:p>
        </w:tc>
        <w:tc>
          <w:tcPr>
            <w:tcW w:w="1172" w:type="dxa"/>
          </w:tcPr>
          <w:p w14:paraId="19FEB6E7" w14:textId="77777777" w:rsidR="003A5F96" w:rsidRPr="00111D43" w:rsidRDefault="003A5F96" w:rsidP="003A5F96">
            <w:pPr>
              <w:contextualSpacing/>
              <w:jc w:val="center"/>
            </w:pPr>
            <w:r>
              <w:t>-</w:t>
            </w:r>
          </w:p>
        </w:tc>
        <w:tc>
          <w:tcPr>
            <w:tcW w:w="1174" w:type="dxa"/>
          </w:tcPr>
          <w:p w14:paraId="5BBB7935" w14:textId="77777777" w:rsidR="003A5F96" w:rsidRPr="00111D43" w:rsidRDefault="003A5F96" w:rsidP="003A5F96">
            <w:pPr>
              <w:contextualSpacing/>
              <w:jc w:val="center"/>
            </w:pPr>
            <w:r>
              <w:t>-</w:t>
            </w:r>
          </w:p>
        </w:tc>
        <w:tc>
          <w:tcPr>
            <w:tcW w:w="1174" w:type="dxa"/>
          </w:tcPr>
          <w:p w14:paraId="4225D66C" w14:textId="77777777" w:rsidR="003A5F96" w:rsidRPr="00111D43" w:rsidRDefault="003A5F96" w:rsidP="003A5F96">
            <w:pPr>
              <w:contextualSpacing/>
              <w:jc w:val="center"/>
            </w:pPr>
            <w:r>
              <w:t>-</w:t>
            </w:r>
          </w:p>
        </w:tc>
        <w:tc>
          <w:tcPr>
            <w:tcW w:w="1174" w:type="dxa"/>
          </w:tcPr>
          <w:p w14:paraId="409FC3DA" w14:textId="77777777" w:rsidR="003A5F96" w:rsidRPr="00111D43" w:rsidRDefault="003A5F96" w:rsidP="003A5F96">
            <w:pPr>
              <w:contextualSpacing/>
              <w:jc w:val="center"/>
            </w:pPr>
            <w:r>
              <w:t>8</w:t>
            </w:r>
          </w:p>
        </w:tc>
        <w:tc>
          <w:tcPr>
            <w:tcW w:w="1174" w:type="dxa"/>
          </w:tcPr>
          <w:p w14:paraId="4C295B23" w14:textId="77777777" w:rsidR="003A5F96" w:rsidRPr="00111D43" w:rsidRDefault="003A5F96" w:rsidP="003A5F96">
            <w:pPr>
              <w:contextualSpacing/>
              <w:jc w:val="center"/>
            </w:pPr>
            <w:r>
              <w:t>-</w:t>
            </w:r>
          </w:p>
        </w:tc>
        <w:tc>
          <w:tcPr>
            <w:tcW w:w="1645" w:type="dxa"/>
          </w:tcPr>
          <w:p w14:paraId="699A187E" w14:textId="77777777" w:rsidR="003A5F96" w:rsidRPr="00111D43" w:rsidRDefault="003A5F96" w:rsidP="003A5F96">
            <w:pPr>
              <w:contextualSpacing/>
              <w:jc w:val="center"/>
            </w:pPr>
            <w:r>
              <w:t>16</w:t>
            </w:r>
          </w:p>
        </w:tc>
      </w:tr>
      <w:tr w:rsidR="003A5F96" w:rsidRPr="00111D43" w14:paraId="3009F2C5" w14:textId="77777777" w:rsidTr="003A5F96">
        <w:trPr>
          <w:trHeight w:val="247"/>
        </w:trPr>
        <w:tc>
          <w:tcPr>
            <w:tcW w:w="1644" w:type="dxa"/>
          </w:tcPr>
          <w:p w14:paraId="42BA4D58" w14:textId="77777777" w:rsidR="003A5F96" w:rsidRPr="00111D43" w:rsidRDefault="003A5F96" w:rsidP="003A5F96">
            <w:pPr>
              <w:contextualSpacing/>
              <w:jc w:val="center"/>
            </w:pPr>
            <w:r w:rsidRPr="00111D43">
              <w:t>CO4</w:t>
            </w:r>
          </w:p>
        </w:tc>
        <w:tc>
          <w:tcPr>
            <w:tcW w:w="1174" w:type="dxa"/>
          </w:tcPr>
          <w:p w14:paraId="0035F89F" w14:textId="77777777" w:rsidR="003A5F96" w:rsidRPr="00111D43" w:rsidRDefault="003A5F96" w:rsidP="003A5F96">
            <w:pPr>
              <w:contextualSpacing/>
              <w:jc w:val="center"/>
            </w:pPr>
            <w:r>
              <w:t>-</w:t>
            </w:r>
          </w:p>
        </w:tc>
        <w:tc>
          <w:tcPr>
            <w:tcW w:w="1172" w:type="dxa"/>
          </w:tcPr>
          <w:p w14:paraId="318FA276" w14:textId="77777777" w:rsidR="003A5F96" w:rsidRPr="00111D43" w:rsidRDefault="003A5F96" w:rsidP="003A5F96">
            <w:pPr>
              <w:contextualSpacing/>
              <w:jc w:val="center"/>
            </w:pPr>
            <w:r>
              <w:t>8</w:t>
            </w:r>
          </w:p>
        </w:tc>
        <w:tc>
          <w:tcPr>
            <w:tcW w:w="1174" w:type="dxa"/>
          </w:tcPr>
          <w:p w14:paraId="6E585345" w14:textId="77777777" w:rsidR="003A5F96" w:rsidRPr="00111D43" w:rsidRDefault="003A5F96" w:rsidP="003A5F96">
            <w:pPr>
              <w:contextualSpacing/>
              <w:jc w:val="center"/>
            </w:pPr>
            <w:r>
              <w:t>16</w:t>
            </w:r>
          </w:p>
        </w:tc>
        <w:tc>
          <w:tcPr>
            <w:tcW w:w="1174" w:type="dxa"/>
          </w:tcPr>
          <w:p w14:paraId="4D7F7474" w14:textId="77777777" w:rsidR="003A5F96" w:rsidRPr="00111D43" w:rsidRDefault="003A5F96" w:rsidP="003A5F96">
            <w:pPr>
              <w:contextualSpacing/>
              <w:jc w:val="center"/>
            </w:pPr>
            <w:r>
              <w:t>8</w:t>
            </w:r>
          </w:p>
        </w:tc>
        <w:tc>
          <w:tcPr>
            <w:tcW w:w="1174" w:type="dxa"/>
          </w:tcPr>
          <w:p w14:paraId="2DA35FAE" w14:textId="77777777" w:rsidR="003A5F96" w:rsidRPr="00111D43" w:rsidRDefault="003A5F96" w:rsidP="003A5F96">
            <w:pPr>
              <w:contextualSpacing/>
              <w:jc w:val="center"/>
            </w:pPr>
            <w:r>
              <w:t>-</w:t>
            </w:r>
          </w:p>
        </w:tc>
        <w:tc>
          <w:tcPr>
            <w:tcW w:w="1174" w:type="dxa"/>
          </w:tcPr>
          <w:p w14:paraId="6F9A725F" w14:textId="77777777" w:rsidR="003A5F96" w:rsidRPr="00111D43" w:rsidRDefault="003A5F96" w:rsidP="003A5F96">
            <w:pPr>
              <w:contextualSpacing/>
              <w:jc w:val="center"/>
            </w:pPr>
            <w:r>
              <w:t>-</w:t>
            </w:r>
          </w:p>
        </w:tc>
        <w:tc>
          <w:tcPr>
            <w:tcW w:w="1645" w:type="dxa"/>
          </w:tcPr>
          <w:p w14:paraId="13229063" w14:textId="77777777" w:rsidR="003A5F96" w:rsidRPr="00111D43" w:rsidRDefault="003A5F96" w:rsidP="003A5F96">
            <w:pPr>
              <w:contextualSpacing/>
              <w:jc w:val="center"/>
            </w:pPr>
            <w:r>
              <w:t>32</w:t>
            </w:r>
          </w:p>
        </w:tc>
      </w:tr>
      <w:tr w:rsidR="003A5F96" w:rsidRPr="00111D43" w14:paraId="69D7918A" w14:textId="77777777" w:rsidTr="003A5F96">
        <w:trPr>
          <w:trHeight w:val="263"/>
        </w:trPr>
        <w:tc>
          <w:tcPr>
            <w:tcW w:w="1644" w:type="dxa"/>
          </w:tcPr>
          <w:p w14:paraId="08B32A04" w14:textId="77777777" w:rsidR="003A5F96" w:rsidRPr="00111D43" w:rsidRDefault="003A5F96" w:rsidP="003A5F96">
            <w:pPr>
              <w:contextualSpacing/>
              <w:jc w:val="center"/>
            </w:pPr>
            <w:r w:rsidRPr="00111D43">
              <w:t>CO5</w:t>
            </w:r>
          </w:p>
        </w:tc>
        <w:tc>
          <w:tcPr>
            <w:tcW w:w="1174" w:type="dxa"/>
          </w:tcPr>
          <w:p w14:paraId="5C5F82A4" w14:textId="77777777" w:rsidR="003A5F96" w:rsidRPr="00111D43" w:rsidRDefault="003A5F96" w:rsidP="003A5F96">
            <w:pPr>
              <w:contextualSpacing/>
              <w:jc w:val="center"/>
            </w:pPr>
            <w:r>
              <w:t>-</w:t>
            </w:r>
          </w:p>
        </w:tc>
        <w:tc>
          <w:tcPr>
            <w:tcW w:w="1172" w:type="dxa"/>
          </w:tcPr>
          <w:p w14:paraId="5723A757" w14:textId="77777777" w:rsidR="003A5F96" w:rsidRPr="00111D43" w:rsidRDefault="003A5F96" w:rsidP="003A5F96">
            <w:pPr>
              <w:contextualSpacing/>
              <w:jc w:val="center"/>
            </w:pPr>
            <w:r>
              <w:t>-</w:t>
            </w:r>
          </w:p>
        </w:tc>
        <w:tc>
          <w:tcPr>
            <w:tcW w:w="1174" w:type="dxa"/>
          </w:tcPr>
          <w:p w14:paraId="0DD7A5AD" w14:textId="77777777" w:rsidR="003A5F96" w:rsidRPr="00111D43" w:rsidRDefault="003A5F96" w:rsidP="003A5F96">
            <w:pPr>
              <w:contextualSpacing/>
              <w:jc w:val="center"/>
            </w:pPr>
            <w:r>
              <w:t>-</w:t>
            </w:r>
          </w:p>
        </w:tc>
        <w:tc>
          <w:tcPr>
            <w:tcW w:w="1174" w:type="dxa"/>
          </w:tcPr>
          <w:p w14:paraId="24FB94FF" w14:textId="77777777" w:rsidR="003A5F96" w:rsidRPr="00111D43" w:rsidRDefault="003A5F96" w:rsidP="003A5F96">
            <w:pPr>
              <w:contextualSpacing/>
              <w:jc w:val="center"/>
            </w:pPr>
            <w:r>
              <w:t>-</w:t>
            </w:r>
          </w:p>
        </w:tc>
        <w:tc>
          <w:tcPr>
            <w:tcW w:w="1174" w:type="dxa"/>
          </w:tcPr>
          <w:p w14:paraId="628FC87C" w14:textId="77777777" w:rsidR="003A5F96" w:rsidRPr="00111D43" w:rsidRDefault="003A5F96" w:rsidP="003A5F96">
            <w:pPr>
              <w:contextualSpacing/>
              <w:jc w:val="center"/>
            </w:pPr>
            <w:r>
              <w:t>18</w:t>
            </w:r>
          </w:p>
        </w:tc>
        <w:tc>
          <w:tcPr>
            <w:tcW w:w="1174" w:type="dxa"/>
          </w:tcPr>
          <w:p w14:paraId="410B32AF" w14:textId="77777777" w:rsidR="003A5F96" w:rsidRPr="00111D43" w:rsidRDefault="003A5F96" w:rsidP="003A5F96">
            <w:pPr>
              <w:contextualSpacing/>
              <w:jc w:val="center"/>
            </w:pPr>
            <w:r>
              <w:t>-</w:t>
            </w:r>
          </w:p>
        </w:tc>
        <w:tc>
          <w:tcPr>
            <w:tcW w:w="1645" w:type="dxa"/>
          </w:tcPr>
          <w:p w14:paraId="65A44428" w14:textId="77777777" w:rsidR="003A5F96" w:rsidRPr="00111D43" w:rsidRDefault="003A5F96" w:rsidP="003A5F96">
            <w:pPr>
              <w:contextualSpacing/>
              <w:jc w:val="center"/>
            </w:pPr>
            <w:r>
              <w:t>18</w:t>
            </w:r>
          </w:p>
        </w:tc>
      </w:tr>
      <w:tr w:rsidR="003A5F96" w:rsidRPr="00111D43" w14:paraId="784C43BC" w14:textId="77777777" w:rsidTr="003A5F96">
        <w:trPr>
          <w:trHeight w:val="247"/>
        </w:trPr>
        <w:tc>
          <w:tcPr>
            <w:tcW w:w="1644" w:type="dxa"/>
          </w:tcPr>
          <w:p w14:paraId="0DF74143" w14:textId="77777777" w:rsidR="003A5F96" w:rsidRPr="00111D43" w:rsidRDefault="003A5F96" w:rsidP="003A5F96">
            <w:pPr>
              <w:contextualSpacing/>
              <w:jc w:val="center"/>
            </w:pPr>
            <w:r w:rsidRPr="00111D43">
              <w:t>CO6</w:t>
            </w:r>
          </w:p>
        </w:tc>
        <w:tc>
          <w:tcPr>
            <w:tcW w:w="1174" w:type="dxa"/>
          </w:tcPr>
          <w:p w14:paraId="618F70EB" w14:textId="77777777" w:rsidR="003A5F96" w:rsidRPr="00111D43" w:rsidRDefault="003A5F96" w:rsidP="003A5F96">
            <w:pPr>
              <w:contextualSpacing/>
              <w:jc w:val="center"/>
            </w:pPr>
            <w:r>
              <w:t>-</w:t>
            </w:r>
          </w:p>
        </w:tc>
        <w:tc>
          <w:tcPr>
            <w:tcW w:w="1172" w:type="dxa"/>
          </w:tcPr>
          <w:p w14:paraId="56EBCF72" w14:textId="77777777" w:rsidR="003A5F96" w:rsidRPr="00111D43" w:rsidRDefault="003A5F96" w:rsidP="003A5F96">
            <w:pPr>
              <w:contextualSpacing/>
              <w:jc w:val="center"/>
            </w:pPr>
            <w:r>
              <w:t>-</w:t>
            </w:r>
          </w:p>
        </w:tc>
        <w:tc>
          <w:tcPr>
            <w:tcW w:w="1174" w:type="dxa"/>
          </w:tcPr>
          <w:p w14:paraId="2F822DB8" w14:textId="77777777" w:rsidR="003A5F96" w:rsidRPr="00111D43" w:rsidRDefault="003A5F96" w:rsidP="003A5F96">
            <w:pPr>
              <w:contextualSpacing/>
              <w:jc w:val="center"/>
            </w:pPr>
            <w:r>
              <w:t>-</w:t>
            </w:r>
          </w:p>
        </w:tc>
        <w:tc>
          <w:tcPr>
            <w:tcW w:w="1174" w:type="dxa"/>
          </w:tcPr>
          <w:p w14:paraId="3020B580" w14:textId="77777777" w:rsidR="003A5F96" w:rsidRPr="00111D43" w:rsidRDefault="003A5F96" w:rsidP="003A5F96">
            <w:pPr>
              <w:contextualSpacing/>
              <w:jc w:val="center"/>
            </w:pPr>
            <w:r>
              <w:t>-</w:t>
            </w:r>
          </w:p>
        </w:tc>
        <w:tc>
          <w:tcPr>
            <w:tcW w:w="1174" w:type="dxa"/>
          </w:tcPr>
          <w:p w14:paraId="71DFB82D" w14:textId="77777777" w:rsidR="003A5F96" w:rsidRPr="00111D43" w:rsidRDefault="003A5F96" w:rsidP="003A5F96">
            <w:pPr>
              <w:contextualSpacing/>
              <w:jc w:val="center"/>
            </w:pPr>
            <w:r>
              <w:t>-</w:t>
            </w:r>
          </w:p>
        </w:tc>
        <w:tc>
          <w:tcPr>
            <w:tcW w:w="1174" w:type="dxa"/>
          </w:tcPr>
          <w:p w14:paraId="2EA99DE5" w14:textId="77777777" w:rsidR="003A5F96" w:rsidRPr="00111D43" w:rsidRDefault="003A5F96" w:rsidP="003A5F96">
            <w:pPr>
              <w:contextualSpacing/>
              <w:jc w:val="center"/>
            </w:pPr>
            <w:r>
              <w:t>10</w:t>
            </w:r>
          </w:p>
        </w:tc>
        <w:tc>
          <w:tcPr>
            <w:tcW w:w="1645" w:type="dxa"/>
          </w:tcPr>
          <w:p w14:paraId="3C1B244C" w14:textId="77777777" w:rsidR="003A5F96" w:rsidRPr="00111D43" w:rsidRDefault="003A5F96" w:rsidP="003A5F96">
            <w:pPr>
              <w:contextualSpacing/>
              <w:jc w:val="center"/>
            </w:pPr>
            <w:r>
              <w:t>10</w:t>
            </w:r>
          </w:p>
        </w:tc>
      </w:tr>
      <w:tr w:rsidR="003A5F96" w:rsidRPr="00111D43" w14:paraId="798B359C" w14:textId="77777777" w:rsidTr="003A5F96">
        <w:trPr>
          <w:trHeight w:val="247"/>
        </w:trPr>
        <w:tc>
          <w:tcPr>
            <w:tcW w:w="8686" w:type="dxa"/>
            <w:gridSpan w:val="7"/>
          </w:tcPr>
          <w:p w14:paraId="20CF721E" w14:textId="77777777" w:rsidR="003A5F96" w:rsidRPr="00111D43" w:rsidRDefault="003A5F96" w:rsidP="003A5F96">
            <w:pPr>
              <w:contextualSpacing/>
            </w:pPr>
          </w:p>
        </w:tc>
        <w:tc>
          <w:tcPr>
            <w:tcW w:w="1645" w:type="dxa"/>
          </w:tcPr>
          <w:p w14:paraId="5159B540" w14:textId="77777777" w:rsidR="003A5F96" w:rsidRPr="00111D43" w:rsidRDefault="003A5F96" w:rsidP="003A5F96">
            <w:pPr>
              <w:contextualSpacing/>
              <w:jc w:val="center"/>
              <w:rPr>
                <w:b/>
              </w:rPr>
            </w:pPr>
            <w:r w:rsidRPr="00111D43">
              <w:rPr>
                <w:b/>
              </w:rPr>
              <w:t>132</w:t>
            </w:r>
          </w:p>
        </w:tc>
      </w:tr>
    </w:tbl>
    <w:p w14:paraId="6C9487F2" w14:textId="77777777" w:rsidR="003A5F96" w:rsidRPr="00111D43" w:rsidRDefault="003A5F96" w:rsidP="003A5F96">
      <w:pPr>
        <w:contextualSpacing/>
      </w:pPr>
    </w:p>
    <w:p w14:paraId="360B4343" w14:textId="77777777" w:rsidR="003A5F96" w:rsidRDefault="003A5F96">
      <w:pPr>
        <w:spacing w:after="200" w:line="276" w:lineRule="auto"/>
        <w:rPr>
          <w:rFonts w:ascii="Arial" w:hAnsi="Arial" w:cs="Arial"/>
          <w:bCs/>
          <w:noProof/>
        </w:rPr>
      </w:pPr>
      <w:r>
        <w:rPr>
          <w:rFonts w:ascii="Arial" w:hAnsi="Arial" w:cs="Arial"/>
          <w:bCs/>
          <w:noProof/>
        </w:rPr>
        <w:br w:type="page"/>
      </w:r>
    </w:p>
    <w:p w14:paraId="7F645A73" w14:textId="78036A20" w:rsidR="003A5F96" w:rsidRDefault="003A5F96" w:rsidP="003A5F96">
      <w:pPr>
        <w:jc w:val="center"/>
        <w:rPr>
          <w:rFonts w:ascii="Arial" w:hAnsi="Arial" w:cs="Arial"/>
          <w:bCs/>
          <w:noProof/>
        </w:rPr>
      </w:pPr>
      <w:r>
        <w:rPr>
          <w:rFonts w:ascii="Arial" w:hAnsi="Arial" w:cs="Arial"/>
          <w:noProof/>
        </w:rPr>
        <w:lastRenderedPageBreak/>
        <w:drawing>
          <wp:inline distT="0" distB="0" distL="0" distR="0" wp14:anchorId="3A32AEDE" wp14:editId="456B4DBE">
            <wp:extent cx="5734050" cy="838200"/>
            <wp:effectExtent l="0" t="0" r="0" b="0"/>
            <wp:docPr id="1253588965" name="Picture 125358896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7EED7BA" w14:textId="77777777" w:rsidR="003A5F96" w:rsidRDefault="003A5F96" w:rsidP="003A5F96">
      <w:pPr>
        <w:jc w:val="center"/>
        <w:rPr>
          <w:b/>
          <w:bCs/>
        </w:rPr>
      </w:pPr>
    </w:p>
    <w:p w14:paraId="30D6CE6B" w14:textId="77777777" w:rsidR="003A5F96" w:rsidRDefault="003A5F96" w:rsidP="003A5F96">
      <w:pPr>
        <w:jc w:val="center"/>
        <w:rPr>
          <w:b/>
          <w:bCs/>
        </w:rPr>
      </w:pPr>
      <w:r>
        <w:rPr>
          <w:b/>
          <w:bCs/>
        </w:rPr>
        <w:t>END SEMESTER EXAMINATION – NOV / DEC 2024</w:t>
      </w:r>
    </w:p>
    <w:p w14:paraId="3BB99C2A" w14:textId="77777777" w:rsidR="003A5F96" w:rsidRDefault="003A5F96" w:rsidP="003A5F9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84"/>
        <w:gridCol w:w="684"/>
      </w:tblGrid>
      <w:tr w:rsidR="003A5F96" w:rsidRPr="001E42AE" w14:paraId="0D740A4C" w14:textId="77777777" w:rsidTr="003A5F96">
        <w:trPr>
          <w:trHeight w:val="397"/>
          <w:jc w:val="center"/>
        </w:trPr>
        <w:tc>
          <w:tcPr>
            <w:tcW w:w="1555" w:type="dxa"/>
            <w:vAlign w:val="center"/>
          </w:tcPr>
          <w:p w14:paraId="5AA8C110" w14:textId="77777777" w:rsidR="003A5F96" w:rsidRPr="0037089B" w:rsidRDefault="003A5F96" w:rsidP="003A5F96">
            <w:pPr>
              <w:pStyle w:val="Title"/>
              <w:jc w:val="left"/>
              <w:rPr>
                <w:b/>
                <w:sz w:val="22"/>
                <w:szCs w:val="22"/>
              </w:rPr>
            </w:pPr>
            <w:r w:rsidRPr="0037089B">
              <w:rPr>
                <w:b/>
                <w:sz w:val="22"/>
                <w:szCs w:val="22"/>
              </w:rPr>
              <w:t xml:space="preserve">Course Code      </w:t>
            </w:r>
          </w:p>
        </w:tc>
        <w:tc>
          <w:tcPr>
            <w:tcW w:w="6662" w:type="dxa"/>
            <w:vAlign w:val="center"/>
          </w:tcPr>
          <w:p w14:paraId="1703596F" w14:textId="77777777" w:rsidR="003A5F96" w:rsidRPr="0037089B" w:rsidRDefault="003A5F96" w:rsidP="003A5F96">
            <w:pPr>
              <w:pStyle w:val="Title"/>
              <w:jc w:val="left"/>
              <w:rPr>
                <w:b/>
                <w:sz w:val="22"/>
                <w:szCs w:val="22"/>
              </w:rPr>
            </w:pPr>
            <w:r>
              <w:rPr>
                <w:b/>
                <w:sz w:val="22"/>
                <w:szCs w:val="22"/>
              </w:rPr>
              <w:t>20EC3007</w:t>
            </w:r>
          </w:p>
        </w:tc>
        <w:tc>
          <w:tcPr>
            <w:tcW w:w="1584" w:type="dxa"/>
            <w:vAlign w:val="center"/>
          </w:tcPr>
          <w:p w14:paraId="768AA9E6" w14:textId="77777777" w:rsidR="003A5F96" w:rsidRPr="0037089B" w:rsidRDefault="003A5F96" w:rsidP="003A5F96">
            <w:pPr>
              <w:pStyle w:val="Title"/>
              <w:ind w:left="-468" w:firstLine="468"/>
              <w:jc w:val="left"/>
              <w:rPr>
                <w:sz w:val="22"/>
                <w:szCs w:val="22"/>
              </w:rPr>
            </w:pPr>
            <w:r w:rsidRPr="0037089B">
              <w:rPr>
                <w:b/>
                <w:bCs/>
                <w:sz w:val="22"/>
                <w:szCs w:val="22"/>
              </w:rPr>
              <w:t xml:space="preserve">Duration       </w:t>
            </w:r>
          </w:p>
        </w:tc>
        <w:tc>
          <w:tcPr>
            <w:tcW w:w="684" w:type="dxa"/>
            <w:vAlign w:val="center"/>
          </w:tcPr>
          <w:p w14:paraId="40A4CDB2" w14:textId="77777777" w:rsidR="003A5F96" w:rsidRPr="0037089B" w:rsidRDefault="003A5F96" w:rsidP="003A5F96">
            <w:pPr>
              <w:pStyle w:val="Title"/>
              <w:jc w:val="left"/>
              <w:rPr>
                <w:b/>
                <w:sz w:val="22"/>
                <w:szCs w:val="22"/>
              </w:rPr>
            </w:pPr>
            <w:r w:rsidRPr="0037089B">
              <w:rPr>
                <w:b/>
                <w:sz w:val="22"/>
                <w:szCs w:val="22"/>
              </w:rPr>
              <w:t>3hrs</w:t>
            </w:r>
          </w:p>
        </w:tc>
      </w:tr>
      <w:tr w:rsidR="003A5F96" w:rsidRPr="001E42AE" w14:paraId="2595DDF6" w14:textId="77777777" w:rsidTr="003A5F96">
        <w:trPr>
          <w:trHeight w:val="397"/>
          <w:jc w:val="center"/>
        </w:trPr>
        <w:tc>
          <w:tcPr>
            <w:tcW w:w="1555" w:type="dxa"/>
            <w:vAlign w:val="center"/>
          </w:tcPr>
          <w:p w14:paraId="37BBB6EA" w14:textId="77777777" w:rsidR="003A5F96" w:rsidRPr="0037089B" w:rsidRDefault="003A5F96" w:rsidP="003A5F96">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3764F66A" w14:textId="77777777" w:rsidR="003A5F96" w:rsidRPr="0037089B" w:rsidRDefault="003A5F96" w:rsidP="003A5F96">
            <w:pPr>
              <w:pStyle w:val="Title"/>
              <w:jc w:val="left"/>
              <w:rPr>
                <w:b/>
                <w:sz w:val="22"/>
                <w:szCs w:val="22"/>
              </w:rPr>
            </w:pPr>
            <w:r>
              <w:rPr>
                <w:b/>
                <w:sz w:val="22"/>
                <w:szCs w:val="22"/>
              </w:rPr>
              <w:t>BIO MEMS</w:t>
            </w:r>
          </w:p>
        </w:tc>
        <w:tc>
          <w:tcPr>
            <w:tcW w:w="1584" w:type="dxa"/>
            <w:vAlign w:val="center"/>
          </w:tcPr>
          <w:p w14:paraId="374E1E52" w14:textId="77777777" w:rsidR="003A5F96" w:rsidRPr="0037089B" w:rsidRDefault="003A5F96" w:rsidP="003A5F96">
            <w:pPr>
              <w:pStyle w:val="Title"/>
              <w:jc w:val="left"/>
              <w:rPr>
                <w:b/>
                <w:bCs/>
                <w:sz w:val="22"/>
                <w:szCs w:val="22"/>
              </w:rPr>
            </w:pPr>
            <w:r w:rsidRPr="0037089B">
              <w:rPr>
                <w:b/>
                <w:bCs/>
                <w:sz w:val="22"/>
                <w:szCs w:val="22"/>
              </w:rPr>
              <w:t xml:space="preserve">Max. Marks </w:t>
            </w:r>
          </w:p>
        </w:tc>
        <w:tc>
          <w:tcPr>
            <w:tcW w:w="684" w:type="dxa"/>
            <w:vAlign w:val="center"/>
          </w:tcPr>
          <w:p w14:paraId="4AEDF326" w14:textId="77777777" w:rsidR="003A5F96" w:rsidRPr="0037089B" w:rsidRDefault="003A5F96" w:rsidP="003A5F96">
            <w:pPr>
              <w:pStyle w:val="Title"/>
              <w:jc w:val="left"/>
              <w:rPr>
                <w:b/>
                <w:sz w:val="22"/>
                <w:szCs w:val="22"/>
              </w:rPr>
            </w:pPr>
            <w:r w:rsidRPr="0037089B">
              <w:rPr>
                <w:b/>
                <w:sz w:val="22"/>
                <w:szCs w:val="22"/>
              </w:rPr>
              <w:t>100</w:t>
            </w:r>
          </w:p>
        </w:tc>
      </w:tr>
    </w:tbl>
    <w:p w14:paraId="0170E217" w14:textId="77777777" w:rsidR="003A5F96" w:rsidRDefault="003A5F96" w:rsidP="003A5F96"/>
    <w:tbl>
      <w:tblPr>
        <w:tblStyle w:val="TableGrid"/>
        <w:tblW w:w="5817" w:type="pct"/>
        <w:tblInd w:w="-714" w:type="dxa"/>
        <w:tblLook w:val="04A0" w:firstRow="1" w:lastRow="0" w:firstColumn="1" w:lastColumn="0" w:noHBand="0" w:noVBand="1"/>
      </w:tblPr>
      <w:tblGrid>
        <w:gridCol w:w="570"/>
        <w:gridCol w:w="396"/>
        <w:gridCol w:w="7833"/>
        <w:gridCol w:w="670"/>
        <w:gridCol w:w="537"/>
        <w:gridCol w:w="484"/>
      </w:tblGrid>
      <w:tr w:rsidR="003A5F96" w:rsidRPr="00947386" w14:paraId="29964E6E" w14:textId="77777777" w:rsidTr="003A5F96">
        <w:trPr>
          <w:trHeight w:val="552"/>
        </w:trPr>
        <w:tc>
          <w:tcPr>
            <w:tcW w:w="265" w:type="pct"/>
            <w:vAlign w:val="center"/>
          </w:tcPr>
          <w:p w14:paraId="629E36EA" w14:textId="77777777" w:rsidR="003A5F96" w:rsidRPr="00947386" w:rsidRDefault="003A5F96" w:rsidP="003A5F96">
            <w:pPr>
              <w:jc w:val="center"/>
              <w:rPr>
                <w:b/>
              </w:rPr>
            </w:pPr>
            <w:r w:rsidRPr="00947386">
              <w:rPr>
                <w:b/>
              </w:rPr>
              <w:t>Q. No.</w:t>
            </w:r>
          </w:p>
        </w:tc>
        <w:tc>
          <w:tcPr>
            <w:tcW w:w="3930" w:type="pct"/>
            <w:gridSpan w:val="2"/>
            <w:vAlign w:val="center"/>
          </w:tcPr>
          <w:p w14:paraId="6AAD8F70" w14:textId="77777777" w:rsidR="003A5F96" w:rsidRPr="00947386" w:rsidRDefault="003A5F96" w:rsidP="003A5F96">
            <w:pPr>
              <w:jc w:val="center"/>
              <w:rPr>
                <w:b/>
              </w:rPr>
            </w:pPr>
            <w:r w:rsidRPr="00947386">
              <w:rPr>
                <w:b/>
              </w:rPr>
              <w:t>Questions</w:t>
            </w:r>
          </w:p>
        </w:tc>
        <w:tc>
          <w:tcPr>
            <w:tcW w:w="312" w:type="pct"/>
            <w:vAlign w:val="center"/>
          </w:tcPr>
          <w:p w14:paraId="1F64BE97" w14:textId="77777777" w:rsidR="003A5F96" w:rsidRPr="00947386" w:rsidRDefault="003A5F96" w:rsidP="003A5F96">
            <w:pPr>
              <w:jc w:val="center"/>
              <w:rPr>
                <w:b/>
              </w:rPr>
            </w:pPr>
            <w:r w:rsidRPr="00947386">
              <w:rPr>
                <w:b/>
              </w:rPr>
              <w:t>CO</w:t>
            </w:r>
          </w:p>
        </w:tc>
        <w:tc>
          <w:tcPr>
            <w:tcW w:w="250" w:type="pct"/>
            <w:vAlign w:val="center"/>
          </w:tcPr>
          <w:p w14:paraId="76F066D7" w14:textId="77777777" w:rsidR="003A5F96" w:rsidRPr="00947386" w:rsidRDefault="003A5F96" w:rsidP="003A5F96">
            <w:pPr>
              <w:jc w:val="center"/>
              <w:rPr>
                <w:b/>
              </w:rPr>
            </w:pPr>
            <w:r w:rsidRPr="00947386">
              <w:rPr>
                <w:b/>
              </w:rPr>
              <w:t>BL</w:t>
            </w:r>
          </w:p>
        </w:tc>
        <w:tc>
          <w:tcPr>
            <w:tcW w:w="243" w:type="pct"/>
            <w:vAlign w:val="center"/>
          </w:tcPr>
          <w:p w14:paraId="7FA64AF3" w14:textId="77777777" w:rsidR="003A5F96" w:rsidRPr="00947386" w:rsidRDefault="003A5F96" w:rsidP="003A5F96">
            <w:pPr>
              <w:jc w:val="center"/>
              <w:rPr>
                <w:b/>
              </w:rPr>
            </w:pPr>
            <w:r w:rsidRPr="00947386">
              <w:rPr>
                <w:b/>
              </w:rPr>
              <w:t>M</w:t>
            </w:r>
          </w:p>
        </w:tc>
      </w:tr>
      <w:tr w:rsidR="003A5F96" w:rsidRPr="00947386" w14:paraId="2344612B" w14:textId="77777777" w:rsidTr="003A5F96">
        <w:trPr>
          <w:trHeight w:val="552"/>
        </w:trPr>
        <w:tc>
          <w:tcPr>
            <w:tcW w:w="5000" w:type="pct"/>
            <w:gridSpan w:val="6"/>
          </w:tcPr>
          <w:p w14:paraId="064B9912" w14:textId="77777777" w:rsidR="003A5F96" w:rsidRPr="00947386" w:rsidRDefault="003A5F96" w:rsidP="003A5F96">
            <w:pPr>
              <w:jc w:val="center"/>
              <w:rPr>
                <w:b/>
                <w:u w:val="single"/>
              </w:rPr>
            </w:pPr>
            <w:r w:rsidRPr="00947386">
              <w:rPr>
                <w:b/>
                <w:u w:val="single"/>
              </w:rPr>
              <w:t>PART – A (5 X 16 = 80 MARKS)</w:t>
            </w:r>
          </w:p>
          <w:p w14:paraId="1D3C097A" w14:textId="77777777" w:rsidR="003A5F96" w:rsidRPr="00947386" w:rsidRDefault="003A5F96" w:rsidP="003A5F96">
            <w:pPr>
              <w:jc w:val="center"/>
              <w:rPr>
                <w:b/>
              </w:rPr>
            </w:pPr>
            <w:r w:rsidRPr="00947386">
              <w:rPr>
                <w:b/>
              </w:rPr>
              <w:t>(Answer any five from the following)</w:t>
            </w:r>
          </w:p>
        </w:tc>
      </w:tr>
      <w:tr w:rsidR="003A5F96" w:rsidRPr="00947386" w14:paraId="0AFC40ED" w14:textId="77777777" w:rsidTr="003A5F96">
        <w:trPr>
          <w:trHeight w:val="283"/>
        </w:trPr>
        <w:tc>
          <w:tcPr>
            <w:tcW w:w="265" w:type="pct"/>
          </w:tcPr>
          <w:p w14:paraId="11506BEA" w14:textId="77777777" w:rsidR="003A5F96" w:rsidRPr="00947386" w:rsidRDefault="003A5F96" w:rsidP="003A5F96">
            <w:pPr>
              <w:jc w:val="center"/>
            </w:pPr>
            <w:r w:rsidRPr="00947386">
              <w:t>1.</w:t>
            </w:r>
          </w:p>
        </w:tc>
        <w:tc>
          <w:tcPr>
            <w:tcW w:w="184" w:type="pct"/>
          </w:tcPr>
          <w:p w14:paraId="5548B9D0" w14:textId="77777777" w:rsidR="003A5F96" w:rsidRPr="00947386" w:rsidRDefault="003A5F96" w:rsidP="003A5F96">
            <w:pPr>
              <w:jc w:val="center"/>
            </w:pPr>
            <w:r w:rsidRPr="00947386">
              <w:t>a.</w:t>
            </w:r>
          </w:p>
        </w:tc>
        <w:tc>
          <w:tcPr>
            <w:tcW w:w="3745" w:type="pct"/>
          </w:tcPr>
          <w:p w14:paraId="620D372E" w14:textId="77777777" w:rsidR="003A5F96" w:rsidRPr="00947386" w:rsidRDefault="003A5F96" w:rsidP="003A5F96">
            <w:r w:rsidRPr="00E14134">
              <w:t>Describe the roles of FDA, CLIA and JHACO.</w:t>
            </w:r>
          </w:p>
        </w:tc>
        <w:tc>
          <w:tcPr>
            <w:tcW w:w="312" w:type="pct"/>
          </w:tcPr>
          <w:p w14:paraId="300AB8A7" w14:textId="77777777" w:rsidR="003A5F96" w:rsidRPr="00947386" w:rsidRDefault="003A5F96" w:rsidP="003A5F96">
            <w:pPr>
              <w:jc w:val="center"/>
            </w:pPr>
            <w:r w:rsidRPr="00947386">
              <w:t>CO1</w:t>
            </w:r>
          </w:p>
        </w:tc>
        <w:tc>
          <w:tcPr>
            <w:tcW w:w="250" w:type="pct"/>
          </w:tcPr>
          <w:p w14:paraId="265AA973" w14:textId="77777777" w:rsidR="003A5F96" w:rsidRPr="00947386" w:rsidRDefault="003A5F96" w:rsidP="003A5F96">
            <w:pPr>
              <w:jc w:val="center"/>
            </w:pPr>
            <w:r w:rsidRPr="00947386">
              <w:t>U</w:t>
            </w:r>
          </w:p>
        </w:tc>
        <w:tc>
          <w:tcPr>
            <w:tcW w:w="243" w:type="pct"/>
          </w:tcPr>
          <w:p w14:paraId="7F235EE4" w14:textId="77777777" w:rsidR="003A5F96" w:rsidRPr="00947386" w:rsidRDefault="003A5F96" w:rsidP="003A5F96">
            <w:pPr>
              <w:jc w:val="center"/>
            </w:pPr>
            <w:r w:rsidRPr="00947386">
              <w:t>1</w:t>
            </w:r>
            <w:r>
              <w:t>0</w:t>
            </w:r>
          </w:p>
        </w:tc>
      </w:tr>
      <w:tr w:rsidR="003A5F96" w:rsidRPr="00947386" w14:paraId="5F7CF077" w14:textId="77777777" w:rsidTr="003A5F96">
        <w:trPr>
          <w:trHeight w:val="283"/>
        </w:trPr>
        <w:tc>
          <w:tcPr>
            <w:tcW w:w="265" w:type="pct"/>
          </w:tcPr>
          <w:p w14:paraId="0A536D63" w14:textId="77777777" w:rsidR="003A5F96" w:rsidRPr="00947386" w:rsidRDefault="003A5F96" w:rsidP="003A5F96">
            <w:pPr>
              <w:jc w:val="center"/>
            </w:pPr>
          </w:p>
        </w:tc>
        <w:tc>
          <w:tcPr>
            <w:tcW w:w="184" w:type="pct"/>
          </w:tcPr>
          <w:p w14:paraId="3D9825AA" w14:textId="77777777" w:rsidR="003A5F96" w:rsidRPr="00947386" w:rsidRDefault="003A5F96" w:rsidP="003A5F96">
            <w:pPr>
              <w:jc w:val="center"/>
            </w:pPr>
            <w:r w:rsidRPr="00947386">
              <w:t>b.</w:t>
            </w:r>
          </w:p>
        </w:tc>
        <w:tc>
          <w:tcPr>
            <w:tcW w:w="3745" w:type="pct"/>
          </w:tcPr>
          <w:p w14:paraId="10E9B52A" w14:textId="77777777" w:rsidR="003A5F96" w:rsidRPr="00947386" w:rsidRDefault="003A5F96" w:rsidP="003A5F96">
            <w:pPr>
              <w:rPr>
                <w:bCs/>
              </w:rPr>
            </w:pPr>
            <w:r>
              <w:rPr>
                <w:bCs/>
              </w:rPr>
              <w:t xml:space="preserve">Summarize </w:t>
            </w:r>
            <w:r w:rsidRPr="00972422">
              <w:rPr>
                <w:bCs/>
              </w:rPr>
              <w:t>the advantages and disadvantages of polymer m</w:t>
            </w:r>
            <w:r>
              <w:rPr>
                <w:bCs/>
              </w:rPr>
              <w:t>aterials over glass for Bio-MEMS</w:t>
            </w:r>
            <w:r w:rsidRPr="00972422">
              <w:rPr>
                <w:bCs/>
              </w:rPr>
              <w:t xml:space="preserve"> applications.</w:t>
            </w:r>
          </w:p>
        </w:tc>
        <w:tc>
          <w:tcPr>
            <w:tcW w:w="312" w:type="pct"/>
          </w:tcPr>
          <w:p w14:paraId="70D7CDE4" w14:textId="77777777" w:rsidR="003A5F96" w:rsidRPr="00947386" w:rsidRDefault="003A5F96" w:rsidP="003A5F96">
            <w:pPr>
              <w:jc w:val="center"/>
            </w:pPr>
            <w:r>
              <w:t>CO1</w:t>
            </w:r>
          </w:p>
        </w:tc>
        <w:tc>
          <w:tcPr>
            <w:tcW w:w="250" w:type="pct"/>
          </w:tcPr>
          <w:p w14:paraId="2202A887" w14:textId="77777777" w:rsidR="003A5F96" w:rsidRPr="00947386" w:rsidRDefault="003A5F96" w:rsidP="003A5F96">
            <w:pPr>
              <w:jc w:val="center"/>
            </w:pPr>
            <w:r>
              <w:t>E</w:t>
            </w:r>
          </w:p>
        </w:tc>
        <w:tc>
          <w:tcPr>
            <w:tcW w:w="243" w:type="pct"/>
          </w:tcPr>
          <w:p w14:paraId="5B0810E4" w14:textId="77777777" w:rsidR="003A5F96" w:rsidRPr="00947386" w:rsidRDefault="003A5F96" w:rsidP="003A5F96">
            <w:pPr>
              <w:jc w:val="center"/>
            </w:pPr>
            <w:r>
              <w:t>6</w:t>
            </w:r>
          </w:p>
        </w:tc>
      </w:tr>
      <w:tr w:rsidR="003A5F96" w:rsidRPr="00947386" w14:paraId="3505FEE8" w14:textId="77777777" w:rsidTr="003A5F96">
        <w:trPr>
          <w:trHeight w:val="283"/>
        </w:trPr>
        <w:tc>
          <w:tcPr>
            <w:tcW w:w="265" w:type="pct"/>
          </w:tcPr>
          <w:p w14:paraId="5721E5D0" w14:textId="77777777" w:rsidR="003A5F96" w:rsidRPr="00947386" w:rsidRDefault="003A5F96" w:rsidP="003A5F96">
            <w:pPr>
              <w:jc w:val="center"/>
            </w:pPr>
          </w:p>
        </w:tc>
        <w:tc>
          <w:tcPr>
            <w:tcW w:w="184" w:type="pct"/>
          </w:tcPr>
          <w:p w14:paraId="4A7A3B92" w14:textId="77777777" w:rsidR="003A5F96" w:rsidRPr="00947386" w:rsidRDefault="003A5F96" w:rsidP="003A5F96">
            <w:pPr>
              <w:jc w:val="center"/>
            </w:pPr>
          </w:p>
        </w:tc>
        <w:tc>
          <w:tcPr>
            <w:tcW w:w="3745" w:type="pct"/>
          </w:tcPr>
          <w:p w14:paraId="4E4C362A" w14:textId="77777777" w:rsidR="003A5F96" w:rsidRPr="00947386" w:rsidRDefault="003A5F96" w:rsidP="003A5F96"/>
        </w:tc>
        <w:tc>
          <w:tcPr>
            <w:tcW w:w="312" w:type="pct"/>
          </w:tcPr>
          <w:p w14:paraId="5CC6D933" w14:textId="77777777" w:rsidR="003A5F96" w:rsidRPr="00947386" w:rsidRDefault="003A5F96" w:rsidP="003A5F96">
            <w:pPr>
              <w:jc w:val="center"/>
            </w:pPr>
          </w:p>
        </w:tc>
        <w:tc>
          <w:tcPr>
            <w:tcW w:w="250" w:type="pct"/>
          </w:tcPr>
          <w:p w14:paraId="5387619A" w14:textId="77777777" w:rsidR="003A5F96" w:rsidRPr="00947386" w:rsidRDefault="003A5F96" w:rsidP="003A5F96">
            <w:pPr>
              <w:jc w:val="center"/>
            </w:pPr>
          </w:p>
        </w:tc>
        <w:tc>
          <w:tcPr>
            <w:tcW w:w="243" w:type="pct"/>
          </w:tcPr>
          <w:p w14:paraId="0BB83640" w14:textId="77777777" w:rsidR="003A5F96" w:rsidRPr="00947386" w:rsidRDefault="003A5F96" w:rsidP="003A5F96">
            <w:pPr>
              <w:jc w:val="center"/>
            </w:pPr>
          </w:p>
        </w:tc>
      </w:tr>
      <w:tr w:rsidR="003A5F96" w:rsidRPr="00947386" w14:paraId="775D9BE6" w14:textId="77777777" w:rsidTr="003A5F96">
        <w:trPr>
          <w:trHeight w:val="283"/>
        </w:trPr>
        <w:tc>
          <w:tcPr>
            <w:tcW w:w="265" w:type="pct"/>
          </w:tcPr>
          <w:p w14:paraId="4210D2F6" w14:textId="77777777" w:rsidR="003A5F96" w:rsidRPr="00947386" w:rsidRDefault="003A5F96" w:rsidP="003A5F96">
            <w:pPr>
              <w:jc w:val="center"/>
            </w:pPr>
            <w:r w:rsidRPr="00947386">
              <w:t>2.</w:t>
            </w:r>
          </w:p>
        </w:tc>
        <w:tc>
          <w:tcPr>
            <w:tcW w:w="184" w:type="pct"/>
          </w:tcPr>
          <w:p w14:paraId="1A7A088D" w14:textId="77777777" w:rsidR="003A5F96" w:rsidRPr="00947386" w:rsidRDefault="003A5F96" w:rsidP="003A5F96">
            <w:pPr>
              <w:jc w:val="center"/>
            </w:pPr>
            <w:r w:rsidRPr="00947386">
              <w:t>a.</w:t>
            </w:r>
          </w:p>
        </w:tc>
        <w:tc>
          <w:tcPr>
            <w:tcW w:w="3745" w:type="pct"/>
          </w:tcPr>
          <w:p w14:paraId="56A6D340" w14:textId="77777777" w:rsidR="003A5F96" w:rsidRPr="00947386" w:rsidRDefault="003A5F96" w:rsidP="003A5F96">
            <w:r>
              <w:rPr>
                <w:rFonts w:cstheme="minorHAnsi"/>
              </w:rPr>
              <w:t xml:space="preserve">Write </w:t>
            </w:r>
            <w:r w:rsidRPr="00687F1E">
              <w:rPr>
                <w:rFonts w:cstheme="minorHAnsi"/>
              </w:rPr>
              <w:t>the working</w:t>
            </w:r>
            <w:r>
              <w:rPr>
                <w:rFonts w:cstheme="minorHAnsi"/>
              </w:rPr>
              <w:t xml:space="preserve"> principle o</w:t>
            </w:r>
            <w:r w:rsidRPr="00687F1E">
              <w:rPr>
                <w:rFonts w:cstheme="minorHAnsi"/>
              </w:rPr>
              <w:t>f micropumps.</w:t>
            </w:r>
          </w:p>
        </w:tc>
        <w:tc>
          <w:tcPr>
            <w:tcW w:w="312" w:type="pct"/>
          </w:tcPr>
          <w:p w14:paraId="590329C5" w14:textId="77777777" w:rsidR="003A5F96" w:rsidRPr="00947386" w:rsidRDefault="003A5F96" w:rsidP="003A5F96">
            <w:pPr>
              <w:jc w:val="center"/>
            </w:pPr>
            <w:r w:rsidRPr="00947386">
              <w:t>CO2</w:t>
            </w:r>
          </w:p>
        </w:tc>
        <w:tc>
          <w:tcPr>
            <w:tcW w:w="250" w:type="pct"/>
          </w:tcPr>
          <w:p w14:paraId="69665D81" w14:textId="77777777" w:rsidR="003A5F96" w:rsidRPr="00947386" w:rsidRDefault="003A5F96" w:rsidP="003A5F96">
            <w:pPr>
              <w:jc w:val="center"/>
            </w:pPr>
            <w:r w:rsidRPr="00947386">
              <w:t>A</w:t>
            </w:r>
          </w:p>
        </w:tc>
        <w:tc>
          <w:tcPr>
            <w:tcW w:w="243" w:type="pct"/>
          </w:tcPr>
          <w:p w14:paraId="171E1022" w14:textId="77777777" w:rsidR="003A5F96" w:rsidRPr="00947386" w:rsidRDefault="003A5F96" w:rsidP="003A5F96">
            <w:pPr>
              <w:jc w:val="center"/>
            </w:pPr>
            <w:r>
              <w:t>10</w:t>
            </w:r>
          </w:p>
        </w:tc>
      </w:tr>
      <w:tr w:rsidR="003A5F96" w:rsidRPr="00947386" w14:paraId="7FC8B1C5" w14:textId="77777777" w:rsidTr="003A5F96">
        <w:trPr>
          <w:trHeight w:val="283"/>
        </w:trPr>
        <w:tc>
          <w:tcPr>
            <w:tcW w:w="265" w:type="pct"/>
          </w:tcPr>
          <w:p w14:paraId="5D32C58F" w14:textId="77777777" w:rsidR="003A5F96" w:rsidRPr="00947386" w:rsidRDefault="003A5F96" w:rsidP="003A5F96">
            <w:pPr>
              <w:jc w:val="center"/>
            </w:pPr>
          </w:p>
        </w:tc>
        <w:tc>
          <w:tcPr>
            <w:tcW w:w="184" w:type="pct"/>
          </w:tcPr>
          <w:p w14:paraId="7FD1D44A" w14:textId="77777777" w:rsidR="003A5F96" w:rsidRPr="00947386" w:rsidRDefault="003A5F96" w:rsidP="003A5F96">
            <w:pPr>
              <w:jc w:val="center"/>
            </w:pPr>
            <w:r w:rsidRPr="00947386">
              <w:t>b.</w:t>
            </w:r>
          </w:p>
        </w:tc>
        <w:tc>
          <w:tcPr>
            <w:tcW w:w="3745" w:type="pct"/>
          </w:tcPr>
          <w:p w14:paraId="2FCA16D1" w14:textId="77777777" w:rsidR="003A5F96" w:rsidRPr="00947386" w:rsidRDefault="003A5F96" w:rsidP="003A5F96">
            <w:r>
              <w:rPr>
                <w:rFonts w:cstheme="minorHAnsi"/>
              </w:rPr>
              <w:t>Classify</w:t>
            </w:r>
            <w:r w:rsidRPr="00687F1E">
              <w:rPr>
                <w:rFonts w:cstheme="minorHAnsi"/>
              </w:rPr>
              <w:t xml:space="preserve"> the applications of Micromixers</w:t>
            </w:r>
            <w:r>
              <w:rPr>
                <w:rFonts w:cstheme="minorHAnsi"/>
              </w:rPr>
              <w:t>.</w:t>
            </w:r>
          </w:p>
        </w:tc>
        <w:tc>
          <w:tcPr>
            <w:tcW w:w="312" w:type="pct"/>
          </w:tcPr>
          <w:p w14:paraId="76DA142F" w14:textId="77777777" w:rsidR="003A5F96" w:rsidRPr="00947386" w:rsidRDefault="003A5F96" w:rsidP="003A5F96">
            <w:pPr>
              <w:jc w:val="center"/>
            </w:pPr>
            <w:r w:rsidRPr="00947386">
              <w:t>CO2</w:t>
            </w:r>
          </w:p>
        </w:tc>
        <w:tc>
          <w:tcPr>
            <w:tcW w:w="250" w:type="pct"/>
          </w:tcPr>
          <w:p w14:paraId="27453B1F" w14:textId="77777777" w:rsidR="003A5F96" w:rsidRPr="00947386" w:rsidRDefault="003A5F96" w:rsidP="003A5F96">
            <w:pPr>
              <w:jc w:val="center"/>
            </w:pPr>
            <w:r>
              <w:t>An</w:t>
            </w:r>
          </w:p>
        </w:tc>
        <w:tc>
          <w:tcPr>
            <w:tcW w:w="243" w:type="pct"/>
          </w:tcPr>
          <w:p w14:paraId="25F9EB68" w14:textId="77777777" w:rsidR="003A5F96" w:rsidRPr="00947386" w:rsidRDefault="003A5F96" w:rsidP="003A5F96">
            <w:pPr>
              <w:jc w:val="center"/>
            </w:pPr>
            <w:r>
              <w:t>6</w:t>
            </w:r>
          </w:p>
        </w:tc>
      </w:tr>
      <w:tr w:rsidR="003A5F96" w:rsidRPr="00947386" w14:paraId="7CF1DD41" w14:textId="77777777" w:rsidTr="003A5F96">
        <w:trPr>
          <w:trHeight w:val="283"/>
        </w:trPr>
        <w:tc>
          <w:tcPr>
            <w:tcW w:w="265" w:type="pct"/>
          </w:tcPr>
          <w:p w14:paraId="5158CD39" w14:textId="77777777" w:rsidR="003A5F96" w:rsidRPr="00947386" w:rsidRDefault="003A5F96" w:rsidP="003A5F96">
            <w:pPr>
              <w:jc w:val="center"/>
            </w:pPr>
          </w:p>
        </w:tc>
        <w:tc>
          <w:tcPr>
            <w:tcW w:w="184" w:type="pct"/>
          </w:tcPr>
          <w:p w14:paraId="56C5EAE2" w14:textId="77777777" w:rsidR="003A5F96" w:rsidRPr="00947386" w:rsidRDefault="003A5F96" w:rsidP="003A5F96">
            <w:pPr>
              <w:jc w:val="center"/>
            </w:pPr>
          </w:p>
        </w:tc>
        <w:tc>
          <w:tcPr>
            <w:tcW w:w="3745" w:type="pct"/>
          </w:tcPr>
          <w:p w14:paraId="01D0BE84" w14:textId="77777777" w:rsidR="003A5F96" w:rsidRPr="00947386" w:rsidRDefault="003A5F96" w:rsidP="003A5F96"/>
        </w:tc>
        <w:tc>
          <w:tcPr>
            <w:tcW w:w="312" w:type="pct"/>
          </w:tcPr>
          <w:p w14:paraId="40297C56" w14:textId="77777777" w:rsidR="003A5F96" w:rsidRPr="00947386" w:rsidRDefault="003A5F96" w:rsidP="003A5F96">
            <w:pPr>
              <w:jc w:val="center"/>
            </w:pPr>
          </w:p>
        </w:tc>
        <w:tc>
          <w:tcPr>
            <w:tcW w:w="250" w:type="pct"/>
          </w:tcPr>
          <w:p w14:paraId="1293B36F" w14:textId="77777777" w:rsidR="003A5F96" w:rsidRPr="00947386" w:rsidRDefault="003A5F96" w:rsidP="003A5F96">
            <w:pPr>
              <w:jc w:val="center"/>
            </w:pPr>
          </w:p>
        </w:tc>
        <w:tc>
          <w:tcPr>
            <w:tcW w:w="243" w:type="pct"/>
          </w:tcPr>
          <w:p w14:paraId="475758AE" w14:textId="77777777" w:rsidR="003A5F96" w:rsidRPr="00947386" w:rsidRDefault="003A5F96" w:rsidP="003A5F96">
            <w:pPr>
              <w:jc w:val="center"/>
            </w:pPr>
          </w:p>
        </w:tc>
      </w:tr>
      <w:tr w:rsidR="003A5F96" w:rsidRPr="00947386" w14:paraId="6D654EAB" w14:textId="77777777" w:rsidTr="003A5F96">
        <w:trPr>
          <w:trHeight w:val="283"/>
        </w:trPr>
        <w:tc>
          <w:tcPr>
            <w:tcW w:w="265" w:type="pct"/>
          </w:tcPr>
          <w:p w14:paraId="65C202D8" w14:textId="77777777" w:rsidR="003A5F96" w:rsidRPr="00947386" w:rsidRDefault="003A5F96" w:rsidP="003A5F96">
            <w:pPr>
              <w:jc w:val="center"/>
            </w:pPr>
            <w:r w:rsidRPr="00947386">
              <w:t>3.</w:t>
            </w:r>
          </w:p>
        </w:tc>
        <w:tc>
          <w:tcPr>
            <w:tcW w:w="184" w:type="pct"/>
          </w:tcPr>
          <w:p w14:paraId="5EF3F89A" w14:textId="77777777" w:rsidR="003A5F96" w:rsidRPr="00947386" w:rsidRDefault="003A5F96" w:rsidP="003A5F96">
            <w:pPr>
              <w:jc w:val="center"/>
            </w:pPr>
            <w:r w:rsidRPr="00947386">
              <w:t>a.</w:t>
            </w:r>
          </w:p>
        </w:tc>
        <w:tc>
          <w:tcPr>
            <w:tcW w:w="3745" w:type="pct"/>
          </w:tcPr>
          <w:p w14:paraId="50950782" w14:textId="77777777" w:rsidR="003A5F96" w:rsidRPr="00947386" w:rsidRDefault="003A5F96" w:rsidP="003A5F96">
            <w:r>
              <w:t xml:space="preserve">Organize </w:t>
            </w:r>
            <w:r w:rsidRPr="002760C4">
              <w:t>the steps involved in the fabrication of a microsensor.</w:t>
            </w:r>
          </w:p>
        </w:tc>
        <w:tc>
          <w:tcPr>
            <w:tcW w:w="312" w:type="pct"/>
          </w:tcPr>
          <w:p w14:paraId="004DDEB9" w14:textId="77777777" w:rsidR="003A5F96" w:rsidRPr="00947386" w:rsidRDefault="003A5F96" w:rsidP="003A5F96">
            <w:pPr>
              <w:jc w:val="center"/>
            </w:pPr>
            <w:r w:rsidRPr="00947386">
              <w:t>CO3</w:t>
            </w:r>
          </w:p>
        </w:tc>
        <w:tc>
          <w:tcPr>
            <w:tcW w:w="250" w:type="pct"/>
          </w:tcPr>
          <w:p w14:paraId="4666002D" w14:textId="77777777" w:rsidR="003A5F96" w:rsidRPr="00947386" w:rsidRDefault="003A5F96" w:rsidP="003A5F96">
            <w:pPr>
              <w:jc w:val="center"/>
            </w:pPr>
            <w:r>
              <w:t>An</w:t>
            </w:r>
          </w:p>
        </w:tc>
        <w:tc>
          <w:tcPr>
            <w:tcW w:w="243" w:type="pct"/>
          </w:tcPr>
          <w:p w14:paraId="52219531" w14:textId="77777777" w:rsidR="003A5F96" w:rsidRPr="00947386" w:rsidRDefault="003A5F96" w:rsidP="003A5F96">
            <w:pPr>
              <w:jc w:val="center"/>
            </w:pPr>
            <w:r w:rsidRPr="00947386">
              <w:t>1</w:t>
            </w:r>
            <w:r>
              <w:t>0</w:t>
            </w:r>
          </w:p>
        </w:tc>
      </w:tr>
      <w:tr w:rsidR="003A5F96" w:rsidRPr="00947386" w14:paraId="6BE806D7" w14:textId="77777777" w:rsidTr="003A5F96">
        <w:trPr>
          <w:trHeight w:val="283"/>
        </w:trPr>
        <w:tc>
          <w:tcPr>
            <w:tcW w:w="265" w:type="pct"/>
          </w:tcPr>
          <w:p w14:paraId="6287D61A" w14:textId="77777777" w:rsidR="003A5F96" w:rsidRPr="00947386" w:rsidRDefault="003A5F96" w:rsidP="003A5F96">
            <w:pPr>
              <w:jc w:val="center"/>
            </w:pPr>
          </w:p>
        </w:tc>
        <w:tc>
          <w:tcPr>
            <w:tcW w:w="184" w:type="pct"/>
          </w:tcPr>
          <w:p w14:paraId="102D9783" w14:textId="77777777" w:rsidR="003A5F96" w:rsidRPr="00947386" w:rsidRDefault="003A5F96" w:rsidP="003A5F96">
            <w:pPr>
              <w:jc w:val="center"/>
            </w:pPr>
            <w:r w:rsidRPr="00947386">
              <w:t>b.</w:t>
            </w:r>
          </w:p>
        </w:tc>
        <w:tc>
          <w:tcPr>
            <w:tcW w:w="3745" w:type="pct"/>
          </w:tcPr>
          <w:p w14:paraId="401A3DED" w14:textId="77777777" w:rsidR="003A5F96" w:rsidRPr="00947386" w:rsidRDefault="003A5F96" w:rsidP="003A5F96">
            <w:pPr>
              <w:rPr>
                <w:bCs/>
              </w:rPr>
            </w:pPr>
            <w:r>
              <w:rPr>
                <w:bCs/>
              </w:rPr>
              <w:t xml:space="preserve">Evaluate </w:t>
            </w:r>
            <w:r w:rsidRPr="002760C4">
              <w:rPr>
                <w:bCs/>
              </w:rPr>
              <w:t>the various processes</w:t>
            </w:r>
            <w:r>
              <w:rPr>
                <w:bCs/>
              </w:rPr>
              <w:t xml:space="preserve"> involved in the detection of </w:t>
            </w:r>
            <w:r w:rsidRPr="002760C4">
              <w:rPr>
                <w:bCs/>
              </w:rPr>
              <w:t xml:space="preserve">electrochemical </w:t>
            </w:r>
            <w:r>
              <w:rPr>
                <w:bCs/>
              </w:rPr>
              <w:t>activity.</w:t>
            </w:r>
          </w:p>
        </w:tc>
        <w:tc>
          <w:tcPr>
            <w:tcW w:w="312" w:type="pct"/>
          </w:tcPr>
          <w:p w14:paraId="49C695EC" w14:textId="77777777" w:rsidR="003A5F96" w:rsidRPr="00947386" w:rsidRDefault="003A5F96" w:rsidP="003A5F96">
            <w:pPr>
              <w:jc w:val="center"/>
            </w:pPr>
            <w:r>
              <w:t>CO3</w:t>
            </w:r>
          </w:p>
        </w:tc>
        <w:tc>
          <w:tcPr>
            <w:tcW w:w="250" w:type="pct"/>
          </w:tcPr>
          <w:p w14:paraId="62725CFE" w14:textId="77777777" w:rsidR="003A5F96" w:rsidRPr="00947386" w:rsidRDefault="003A5F96" w:rsidP="003A5F96">
            <w:pPr>
              <w:jc w:val="center"/>
            </w:pPr>
            <w:r>
              <w:t>E</w:t>
            </w:r>
          </w:p>
        </w:tc>
        <w:tc>
          <w:tcPr>
            <w:tcW w:w="243" w:type="pct"/>
          </w:tcPr>
          <w:p w14:paraId="58666971" w14:textId="77777777" w:rsidR="003A5F96" w:rsidRPr="00947386" w:rsidRDefault="003A5F96" w:rsidP="003A5F96">
            <w:pPr>
              <w:jc w:val="center"/>
            </w:pPr>
            <w:r>
              <w:t>6</w:t>
            </w:r>
          </w:p>
        </w:tc>
      </w:tr>
      <w:tr w:rsidR="003A5F96" w:rsidRPr="00947386" w14:paraId="282A3F69" w14:textId="77777777" w:rsidTr="003A5F96">
        <w:trPr>
          <w:trHeight w:val="283"/>
        </w:trPr>
        <w:tc>
          <w:tcPr>
            <w:tcW w:w="265" w:type="pct"/>
          </w:tcPr>
          <w:p w14:paraId="3F5B4A6F" w14:textId="77777777" w:rsidR="003A5F96" w:rsidRPr="00947386" w:rsidRDefault="003A5F96" w:rsidP="003A5F96">
            <w:pPr>
              <w:jc w:val="center"/>
            </w:pPr>
          </w:p>
        </w:tc>
        <w:tc>
          <w:tcPr>
            <w:tcW w:w="184" w:type="pct"/>
          </w:tcPr>
          <w:p w14:paraId="2C43668F" w14:textId="77777777" w:rsidR="003A5F96" w:rsidRPr="00947386" w:rsidRDefault="003A5F96" w:rsidP="003A5F96">
            <w:pPr>
              <w:jc w:val="center"/>
            </w:pPr>
          </w:p>
        </w:tc>
        <w:tc>
          <w:tcPr>
            <w:tcW w:w="3745" w:type="pct"/>
          </w:tcPr>
          <w:p w14:paraId="30C23472" w14:textId="77777777" w:rsidR="003A5F96" w:rsidRPr="00947386" w:rsidRDefault="003A5F96" w:rsidP="003A5F96"/>
        </w:tc>
        <w:tc>
          <w:tcPr>
            <w:tcW w:w="312" w:type="pct"/>
          </w:tcPr>
          <w:p w14:paraId="2562D19B" w14:textId="77777777" w:rsidR="003A5F96" w:rsidRPr="00947386" w:rsidRDefault="003A5F96" w:rsidP="003A5F96">
            <w:pPr>
              <w:jc w:val="center"/>
            </w:pPr>
          </w:p>
        </w:tc>
        <w:tc>
          <w:tcPr>
            <w:tcW w:w="250" w:type="pct"/>
          </w:tcPr>
          <w:p w14:paraId="5B0FF921" w14:textId="77777777" w:rsidR="003A5F96" w:rsidRPr="00947386" w:rsidRDefault="003A5F96" w:rsidP="003A5F96">
            <w:pPr>
              <w:jc w:val="center"/>
            </w:pPr>
          </w:p>
        </w:tc>
        <w:tc>
          <w:tcPr>
            <w:tcW w:w="243" w:type="pct"/>
          </w:tcPr>
          <w:p w14:paraId="0ED54E51" w14:textId="77777777" w:rsidR="003A5F96" w:rsidRPr="00947386" w:rsidRDefault="003A5F96" w:rsidP="003A5F96">
            <w:pPr>
              <w:jc w:val="center"/>
            </w:pPr>
          </w:p>
        </w:tc>
      </w:tr>
      <w:tr w:rsidR="003A5F96" w:rsidRPr="00947386" w14:paraId="0B2D5BF2" w14:textId="77777777" w:rsidTr="003A5F96">
        <w:trPr>
          <w:trHeight w:val="283"/>
        </w:trPr>
        <w:tc>
          <w:tcPr>
            <w:tcW w:w="265" w:type="pct"/>
          </w:tcPr>
          <w:p w14:paraId="77CF6BA5" w14:textId="77777777" w:rsidR="003A5F96" w:rsidRPr="00947386" w:rsidRDefault="003A5F96" w:rsidP="003A5F96">
            <w:pPr>
              <w:jc w:val="center"/>
            </w:pPr>
            <w:r w:rsidRPr="00947386">
              <w:t>4.</w:t>
            </w:r>
          </w:p>
        </w:tc>
        <w:tc>
          <w:tcPr>
            <w:tcW w:w="184" w:type="pct"/>
          </w:tcPr>
          <w:p w14:paraId="6B61843D" w14:textId="77777777" w:rsidR="003A5F96" w:rsidRPr="00947386" w:rsidRDefault="003A5F96" w:rsidP="003A5F96">
            <w:pPr>
              <w:jc w:val="center"/>
            </w:pPr>
            <w:r w:rsidRPr="00947386">
              <w:t>a.</w:t>
            </w:r>
          </w:p>
        </w:tc>
        <w:tc>
          <w:tcPr>
            <w:tcW w:w="3745" w:type="pct"/>
          </w:tcPr>
          <w:p w14:paraId="171AF633" w14:textId="77777777" w:rsidR="003A5F96" w:rsidRPr="00947386" w:rsidRDefault="003A5F96" w:rsidP="003A5F96">
            <w:r w:rsidRPr="00BF6974">
              <w:t>Explain the process</w:t>
            </w:r>
            <w:r>
              <w:t xml:space="preserve"> of drug delivery through micro</w:t>
            </w:r>
            <w:r w:rsidRPr="00BF6974">
              <w:t>actuators.</w:t>
            </w:r>
          </w:p>
        </w:tc>
        <w:tc>
          <w:tcPr>
            <w:tcW w:w="312" w:type="pct"/>
          </w:tcPr>
          <w:p w14:paraId="0063B482" w14:textId="77777777" w:rsidR="003A5F96" w:rsidRPr="00947386" w:rsidRDefault="003A5F96" w:rsidP="003A5F96">
            <w:pPr>
              <w:jc w:val="center"/>
            </w:pPr>
            <w:r w:rsidRPr="00947386">
              <w:t>CO4</w:t>
            </w:r>
          </w:p>
        </w:tc>
        <w:tc>
          <w:tcPr>
            <w:tcW w:w="250" w:type="pct"/>
          </w:tcPr>
          <w:p w14:paraId="0C1098A0" w14:textId="77777777" w:rsidR="003A5F96" w:rsidRPr="00947386" w:rsidRDefault="003A5F96" w:rsidP="003A5F96">
            <w:pPr>
              <w:jc w:val="center"/>
            </w:pPr>
            <w:r>
              <w:t>An</w:t>
            </w:r>
          </w:p>
        </w:tc>
        <w:tc>
          <w:tcPr>
            <w:tcW w:w="243" w:type="pct"/>
          </w:tcPr>
          <w:p w14:paraId="73BBEAD8" w14:textId="77777777" w:rsidR="003A5F96" w:rsidRPr="00947386" w:rsidRDefault="003A5F96" w:rsidP="003A5F96">
            <w:pPr>
              <w:jc w:val="center"/>
            </w:pPr>
            <w:r>
              <w:t>8</w:t>
            </w:r>
          </w:p>
        </w:tc>
      </w:tr>
      <w:tr w:rsidR="003A5F96" w:rsidRPr="00947386" w14:paraId="3D4263FF" w14:textId="77777777" w:rsidTr="003A5F96">
        <w:trPr>
          <w:trHeight w:val="283"/>
        </w:trPr>
        <w:tc>
          <w:tcPr>
            <w:tcW w:w="265" w:type="pct"/>
          </w:tcPr>
          <w:p w14:paraId="662D0471" w14:textId="77777777" w:rsidR="003A5F96" w:rsidRPr="00947386" w:rsidRDefault="003A5F96" w:rsidP="003A5F96">
            <w:pPr>
              <w:jc w:val="center"/>
            </w:pPr>
          </w:p>
        </w:tc>
        <w:tc>
          <w:tcPr>
            <w:tcW w:w="184" w:type="pct"/>
          </w:tcPr>
          <w:p w14:paraId="68103F5C" w14:textId="77777777" w:rsidR="003A5F96" w:rsidRPr="00947386" w:rsidRDefault="003A5F96" w:rsidP="003A5F96">
            <w:pPr>
              <w:jc w:val="center"/>
            </w:pPr>
            <w:r w:rsidRPr="00947386">
              <w:t>b.</w:t>
            </w:r>
          </w:p>
        </w:tc>
        <w:tc>
          <w:tcPr>
            <w:tcW w:w="3745" w:type="pct"/>
          </w:tcPr>
          <w:p w14:paraId="525BA43B" w14:textId="77777777" w:rsidR="003A5F96" w:rsidRPr="00947386" w:rsidRDefault="003A5F96" w:rsidP="003A5F96">
            <w:pPr>
              <w:rPr>
                <w:bCs/>
              </w:rPr>
            </w:pPr>
            <w:r>
              <w:rPr>
                <w:bCs/>
              </w:rPr>
              <w:t xml:space="preserve">Infer </w:t>
            </w:r>
            <w:r w:rsidRPr="005B0A0C">
              <w:rPr>
                <w:bCs/>
              </w:rPr>
              <w:t>the advantages and disadvantages of drug d</w:t>
            </w:r>
            <w:r>
              <w:rPr>
                <w:bCs/>
              </w:rPr>
              <w:t>elivery through micro actuators.</w:t>
            </w:r>
          </w:p>
        </w:tc>
        <w:tc>
          <w:tcPr>
            <w:tcW w:w="312" w:type="pct"/>
          </w:tcPr>
          <w:p w14:paraId="20B85649" w14:textId="77777777" w:rsidR="003A5F96" w:rsidRPr="00947386" w:rsidRDefault="003A5F96" w:rsidP="003A5F96">
            <w:pPr>
              <w:jc w:val="center"/>
            </w:pPr>
            <w:r w:rsidRPr="00947386">
              <w:t>CO4</w:t>
            </w:r>
          </w:p>
        </w:tc>
        <w:tc>
          <w:tcPr>
            <w:tcW w:w="250" w:type="pct"/>
          </w:tcPr>
          <w:p w14:paraId="5AD2E2BE" w14:textId="77777777" w:rsidR="003A5F96" w:rsidRPr="00947386" w:rsidRDefault="003A5F96" w:rsidP="003A5F96">
            <w:pPr>
              <w:jc w:val="center"/>
            </w:pPr>
            <w:r>
              <w:t>An</w:t>
            </w:r>
          </w:p>
        </w:tc>
        <w:tc>
          <w:tcPr>
            <w:tcW w:w="243" w:type="pct"/>
          </w:tcPr>
          <w:p w14:paraId="67518403" w14:textId="77777777" w:rsidR="003A5F96" w:rsidRPr="00947386" w:rsidRDefault="003A5F96" w:rsidP="003A5F96">
            <w:pPr>
              <w:jc w:val="center"/>
            </w:pPr>
            <w:r>
              <w:t>8</w:t>
            </w:r>
          </w:p>
        </w:tc>
      </w:tr>
      <w:tr w:rsidR="003A5F96" w:rsidRPr="00947386" w14:paraId="0E577CD6" w14:textId="77777777" w:rsidTr="003A5F96">
        <w:trPr>
          <w:trHeight w:val="283"/>
        </w:trPr>
        <w:tc>
          <w:tcPr>
            <w:tcW w:w="265" w:type="pct"/>
          </w:tcPr>
          <w:p w14:paraId="3702FF9C" w14:textId="77777777" w:rsidR="003A5F96" w:rsidRPr="00947386" w:rsidRDefault="003A5F96" w:rsidP="003A5F96">
            <w:pPr>
              <w:jc w:val="center"/>
            </w:pPr>
          </w:p>
        </w:tc>
        <w:tc>
          <w:tcPr>
            <w:tcW w:w="184" w:type="pct"/>
          </w:tcPr>
          <w:p w14:paraId="0914D293" w14:textId="77777777" w:rsidR="003A5F96" w:rsidRPr="00947386" w:rsidRDefault="003A5F96" w:rsidP="003A5F96">
            <w:pPr>
              <w:jc w:val="center"/>
            </w:pPr>
          </w:p>
        </w:tc>
        <w:tc>
          <w:tcPr>
            <w:tcW w:w="3745" w:type="pct"/>
          </w:tcPr>
          <w:p w14:paraId="7EDF0F24" w14:textId="77777777" w:rsidR="003A5F96" w:rsidRPr="00947386" w:rsidRDefault="003A5F96" w:rsidP="003A5F96"/>
        </w:tc>
        <w:tc>
          <w:tcPr>
            <w:tcW w:w="312" w:type="pct"/>
          </w:tcPr>
          <w:p w14:paraId="4E54CBB1" w14:textId="77777777" w:rsidR="003A5F96" w:rsidRPr="00947386" w:rsidRDefault="003A5F96" w:rsidP="003A5F96">
            <w:pPr>
              <w:jc w:val="center"/>
            </w:pPr>
          </w:p>
        </w:tc>
        <w:tc>
          <w:tcPr>
            <w:tcW w:w="250" w:type="pct"/>
          </w:tcPr>
          <w:p w14:paraId="261729A2" w14:textId="77777777" w:rsidR="003A5F96" w:rsidRPr="00947386" w:rsidRDefault="003A5F96" w:rsidP="003A5F96">
            <w:pPr>
              <w:jc w:val="center"/>
            </w:pPr>
          </w:p>
        </w:tc>
        <w:tc>
          <w:tcPr>
            <w:tcW w:w="243" w:type="pct"/>
          </w:tcPr>
          <w:p w14:paraId="61A4E7A5" w14:textId="77777777" w:rsidR="003A5F96" w:rsidRPr="00947386" w:rsidRDefault="003A5F96" w:rsidP="003A5F96">
            <w:pPr>
              <w:jc w:val="center"/>
            </w:pPr>
          </w:p>
        </w:tc>
      </w:tr>
      <w:tr w:rsidR="003A5F96" w:rsidRPr="00947386" w14:paraId="5DB0D483" w14:textId="77777777" w:rsidTr="003A5F96">
        <w:trPr>
          <w:trHeight w:val="283"/>
        </w:trPr>
        <w:tc>
          <w:tcPr>
            <w:tcW w:w="265" w:type="pct"/>
          </w:tcPr>
          <w:p w14:paraId="4D5CD3B1" w14:textId="77777777" w:rsidR="003A5F96" w:rsidRPr="00947386" w:rsidRDefault="003A5F96" w:rsidP="003A5F96">
            <w:pPr>
              <w:jc w:val="center"/>
            </w:pPr>
            <w:r w:rsidRPr="00947386">
              <w:t>5.</w:t>
            </w:r>
          </w:p>
        </w:tc>
        <w:tc>
          <w:tcPr>
            <w:tcW w:w="184" w:type="pct"/>
          </w:tcPr>
          <w:p w14:paraId="7D31FEBF" w14:textId="77777777" w:rsidR="003A5F96" w:rsidRPr="00947386" w:rsidRDefault="003A5F96" w:rsidP="003A5F96">
            <w:pPr>
              <w:jc w:val="center"/>
            </w:pPr>
            <w:r w:rsidRPr="00947386">
              <w:t>a.</w:t>
            </w:r>
          </w:p>
        </w:tc>
        <w:tc>
          <w:tcPr>
            <w:tcW w:w="3745" w:type="pct"/>
          </w:tcPr>
          <w:p w14:paraId="0206D03D" w14:textId="77777777" w:rsidR="003A5F96" w:rsidRPr="00947386" w:rsidRDefault="003A5F96" w:rsidP="003A5F96">
            <w:r>
              <w:t xml:space="preserve">Categorize </w:t>
            </w:r>
            <w:r w:rsidRPr="00046164">
              <w:t xml:space="preserve">the </w:t>
            </w:r>
            <w:r>
              <w:t>features of cell, molecule and particle h</w:t>
            </w:r>
            <w:r w:rsidRPr="00046164">
              <w:t>andling.</w:t>
            </w:r>
          </w:p>
        </w:tc>
        <w:tc>
          <w:tcPr>
            <w:tcW w:w="312" w:type="pct"/>
          </w:tcPr>
          <w:p w14:paraId="5A6F6889" w14:textId="77777777" w:rsidR="003A5F96" w:rsidRPr="00947386" w:rsidRDefault="003A5F96" w:rsidP="003A5F96">
            <w:pPr>
              <w:jc w:val="center"/>
            </w:pPr>
            <w:r w:rsidRPr="00947386">
              <w:t>CO5</w:t>
            </w:r>
          </w:p>
        </w:tc>
        <w:tc>
          <w:tcPr>
            <w:tcW w:w="250" w:type="pct"/>
          </w:tcPr>
          <w:p w14:paraId="7F0A2855" w14:textId="77777777" w:rsidR="003A5F96" w:rsidRPr="00947386" w:rsidRDefault="003A5F96" w:rsidP="003A5F96">
            <w:pPr>
              <w:jc w:val="center"/>
            </w:pPr>
            <w:r>
              <w:t>An</w:t>
            </w:r>
          </w:p>
        </w:tc>
        <w:tc>
          <w:tcPr>
            <w:tcW w:w="243" w:type="pct"/>
          </w:tcPr>
          <w:p w14:paraId="43BA508C" w14:textId="77777777" w:rsidR="003A5F96" w:rsidRPr="00947386" w:rsidRDefault="003A5F96" w:rsidP="003A5F96">
            <w:pPr>
              <w:jc w:val="center"/>
            </w:pPr>
            <w:r>
              <w:t>8</w:t>
            </w:r>
          </w:p>
        </w:tc>
      </w:tr>
      <w:tr w:rsidR="003A5F96" w:rsidRPr="00947386" w14:paraId="3D92AF97" w14:textId="77777777" w:rsidTr="003A5F96">
        <w:trPr>
          <w:trHeight w:val="283"/>
        </w:trPr>
        <w:tc>
          <w:tcPr>
            <w:tcW w:w="265" w:type="pct"/>
          </w:tcPr>
          <w:p w14:paraId="63D594A2" w14:textId="77777777" w:rsidR="003A5F96" w:rsidRPr="00947386" w:rsidRDefault="003A5F96" w:rsidP="003A5F96">
            <w:pPr>
              <w:jc w:val="center"/>
            </w:pPr>
          </w:p>
        </w:tc>
        <w:tc>
          <w:tcPr>
            <w:tcW w:w="184" w:type="pct"/>
          </w:tcPr>
          <w:p w14:paraId="13B3EC09" w14:textId="77777777" w:rsidR="003A5F96" w:rsidRPr="00947386" w:rsidRDefault="003A5F96" w:rsidP="003A5F96">
            <w:pPr>
              <w:jc w:val="center"/>
            </w:pPr>
            <w:r w:rsidRPr="00947386">
              <w:t>b.</w:t>
            </w:r>
          </w:p>
        </w:tc>
        <w:tc>
          <w:tcPr>
            <w:tcW w:w="3745" w:type="pct"/>
          </w:tcPr>
          <w:p w14:paraId="7872DF4C" w14:textId="77777777" w:rsidR="003A5F96" w:rsidRPr="00947386" w:rsidRDefault="003A5F96" w:rsidP="003A5F96">
            <w:pPr>
              <w:rPr>
                <w:bCs/>
              </w:rPr>
            </w:pPr>
            <w:r>
              <w:rPr>
                <w:bCs/>
              </w:rPr>
              <w:t xml:space="preserve">Analyze </w:t>
            </w:r>
            <w:r w:rsidRPr="00163D8A">
              <w:rPr>
                <w:bCs/>
              </w:rPr>
              <w:t>the importance and working of cell based bioassay systems</w:t>
            </w:r>
            <w:r>
              <w:rPr>
                <w:bCs/>
              </w:rPr>
              <w:t>.</w:t>
            </w:r>
          </w:p>
        </w:tc>
        <w:tc>
          <w:tcPr>
            <w:tcW w:w="312" w:type="pct"/>
          </w:tcPr>
          <w:p w14:paraId="69ED5221" w14:textId="77777777" w:rsidR="003A5F96" w:rsidRPr="00947386" w:rsidRDefault="003A5F96" w:rsidP="003A5F96">
            <w:pPr>
              <w:jc w:val="center"/>
            </w:pPr>
            <w:r w:rsidRPr="00947386">
              <w:t>CO5</w:t>
            </w:r>
          </w:p>
        </w:tc>
        <w:tc>
          <w:tcPr>
            <w:tcW w:w="250" w:type="pct"/>
          </w:tcPr>
          <w:p w14:paraId="5074AF01" w14:textId="77777777" w:rsidR="003A5F96" w:rsidRPr="00947386" w:rsidRDefault="003A5F96" w:rsidP="003A5F96">
            <w:pPr>
              <w:jc w:val="center"/>
            </w:pPr>
            <w:r>
              <w:t>An</w:t>
            </w:r>
          </w:p>
        </w:tc>
        <w:tc>
          <w:tcPr>
            <w:tcW w:w="243" w:type="pct"/>
          </w:tcPr>
          <w:p w14:paraId="276A8C3C" w14:textId="77777777" w:rsidR="003A5F96" w:rsidRPr="00947386" w:rsidRDefault="003A5F96" w:rsidP="003A5F96">
            <w:pPr>
              <w:jc w:val="center"/>
            </w:pPr>
            <w:r>
              <w:t>8</w:t>
            </w:r>
          </w:p>
        </w:tc>
      </w:tr>
      <w:tr w:rsidR="003A5F96" w:rsidRPr="00947386" w14:paraId="4A325D56" w14:textId="77777777" w:rsidTr="003A5F96">
        <w:trPr>
          <w:trHeight w:val="283"/>
        </w:trPr>
        <w:tc>
          <w:tcPr>
            <w:tcW w:w="265" w:type="pct"/>
          </w:tcPr>
          <w:p w14:paraId="3F670CDF" w14:textId="77777777" w:rsidR="003A5F96" w:rsidRPr="00947386" w:rsidRDefault="003A5F96" w:rsidP="003A5F96">
            <w:pPr>
              <w:jc w:val="center"/>
            </w:pPr>
          </w:p>
        </w:tc>
        <w:tc>
          <w:tcPr>
            <w:tcW w:w="184" w:type="pct"/>
          </w:tcPr>
          <w:p w14:paraId="6F6598C2" w14:textId="77777777" w:rsidR="003A5F96" w:rsidRPr="00947386" w:rsidRDefault="003A5F96" w:rsidP="003A5F96">
            <w:pPr>
              <w:jc w:val="center"/>
            </w:pPr>
          </w:p>
        </w:tc>
        <w:tc>
          <w:tcPr>
            <w:tcW w:w="3745" w:type="pct"/>
          </w:tcPr>
          <w:p w14:paraId="27A22AD6" w14:textId="77777777" w:rsidR="003A5F96" w:rsidRPr="00947386" w:rsidRDefault="003A5F96" w:rsidP="003A5F96"/>
        </w:tc>
        <w:tc>
          <w:tcPr>
            <w:tcW w:w="312" w:type="pct"/>
          </w:tcPr>
          <w:p w14:paraId="13521E00" w14:textId="77777777" w:rsidR="003A5F96" w:rsidRPr="00947386" w:rsidRDefault="003A5F96" w:rsidP="003A5F96">
            <w:pPr>
              <w:jc w:val="center"/>
            </w:pPr>
          </w:p>
        </w:tc>
        <w:tc>
          <w:tcPr>
            <w:tcW w:w="250" w:type="pct"/>
          </w:tcPr>
          <w:p w14:paraId="505599B3" w14:textId="77777777" w:rsidR="003A5F96" w:rsidRPr="00947386" w:rsidRDefault="003A5F96" w:rsidP="003A5F96">
            <w:pPr>
              <w:jc w:val="center"/>
            </w:pPr>
          </w:p>
        </w:tc>
        <w:tc>
          <w:tcPr>
            <w:tcW w:w="243" w:type="pct"/>
          </w:tcPr>
          <w:p w14:paraId="7EF64E9A" w14:textId="77777777" w:rsidR="003A5F96" w:rsidRPr="00947386" w:rsidRDefault="003A5F96" w:rsidP="003A5F96">
            <w:pPr>
              <w:jc w:val="center"/>
            </w:pPr>
          </w:p>
        </w:tc>
      </w:tr>
      <w:tr w:rsidR="003A5F96" w:rsidRPr="00947386" w14:paraId="045EFA8C" w14:textId="77777777" w:rsidTr="003A5F96">
        <w:trPr>
          <w:trHeight w:val="283"/>
        </w:trPr>
        <w:tc>
          <w:tcPr>
            <w:tcW w:w="265" w:type="pct"/>
          </w:tcPr>
          <w:p w14:paraId="09337B98" w14:textId="77777777" w:rsidR="003A5F96" w:rsidRPr="00947386" w:rsidRDefault="003A5F96" w:rsidP="003A5F96">
            <w:pPr>
              <w:jc w:val="center"/>
            </w:pPr>
            <w:r w:rsidRPr="00947386">
              <w:t>6.</w:t>
            </w:r>
          </w:p>
        </w:tc>
        <w:tc>
          <w:tcPr>
            <w:tcW w:w="184" w:type="pct"/>
          </w:tcPr>
          <w:p w14:paraId="17193769" w14:textId="77777777" w:rsidR="003A5F96" w:rsidRPr="00947386" w:rsidRDefault="003A5F96" w:rsidP="003A5F96">
            <w:pPr>
              <w:jc w:val="center"/>
            </w:pPr>
          </w:p>
        </w:tc>
        <w:tc>
          <w:tcPr>
            <w:tcW w:w="3745" w:type="pct"/>
          </w:tcPr>
          <w:p w14:paraId="3D6F6BAB" w14:textId="77777777" w:rsidR="003A5F96" w:rsidRPr="00947386" w:rsidRDefault="003A5F96" w:rsidP="003A5F96">
            <w:r>
              <w:t>Justify</w:t>
            </w:r>
            <w:r w:rsidRPr="003133EC">
              <w:t xml:space="preserve"> </w:t>
            </w:r>
            <w:r>
              <w:t xml:space="preserve">the use of </w:t>
            </w:r>
            <w:r w:rsidRPr="003133EC">
              <w:t xml:space="preserve">piezoelectricity in </w:t>
            </w:r>
            <w:r>
              <w:t xml:space="preserve">the </w:t>
            </w:r>
            <w:r w:rsidRPr="003133EC">
              <w:t>design of SAW devices.</w:t>
            </w:r>
          </w:p>
        </w:tc>
        <w:tc>
          <w:tcPr>
            <w:tcW w:w="312" w:type="pct"/>
          </w:tcPr>
          <w:p w14:paraId="7682659F" w14:textId="77777777" w:rsidR="003A5F96" w:rsidRPr="00947386" w:rsidRDefault="003A5F96" w:rsidP="003A5F96">
            <w:pPr>
              <w:jc w:val="center"/>
            </w:pPr>
            <w:r w:rsidRPr="00947386">
              <w:t>CO</w:t>
            </w:r>
            <w:r>
              <w:t>3</w:t>
            </w:r>
          </w:p>
        </w:tc>
        <w:tc>
          <w:tcPr>
            <w:tcW w:w="250" w:type="pct"/>
          </w:tcPr>
          <w:p w14:paraId="03817130" w14:textId="77777777" w:rsidR="003A5F96" w:rsidRPr="00947386" w:rsidRDefault="003A5F96" w:rsidP="003A5F96">
            <w:pPr>
              <w:jc w:val="center"/>
            </w:pPr>
            <w:r>
              <w:t>E</w:t>
            </w:r>
          </w:p>
        </w:tc>
        <w:tc>
          <w:tcPr>
            <w:tcW w:w="243" w:type="pct"/>
          </w:tcPr>
          <w:p w14:paraId="17DFEB9F" w14:textId="77777777" w:rsidR="003A5F96" w:rsidRPr="00947386" w:rsidRDefault="003A5F96" w:rsidP="003A5F96">
            <w:pPr>
              <w:jc w:val="center"/>
            </w:pPr>
            <w:r w:rsidRPr="00947386">
              <w:t>16</w:t>
            </w:r>
          </w:p>
        </w:tc>
      </w:tr>
      <w:tr w:rsidR="003A5F96" w:rsidRPr="00947386" w14:paraId="57DE0893" w14:textId="77777777" w:rsidTr="003A5F96">
        <w:trPr>
          <w:trHeight w:val="283"/>
        </w:trPr>
        <w:tc>
          <w:tcPr>
            <w:tcW w:w="265" w:type="pct"/>
          </w:tcPr>
          <w:p w14:paraId="4ABE80C9" w14:textId="77777777" w:rsidR="003A5F96" w:rsidRPr="00947386" w:rsidRDefault="003A5F96" w:rsidP="003A5F96">
            <w:pPr>
              <w:jc w:val="center"/>
            </w:pPr>
          </w:p>
        </w:tc>
        <w:tc>
          <w:tcPr>
            <w:tcW w:w="184" w:type="pct"/>
          </w:tcPr>
          <w:p w14:paraId="095F7424" w14:textId="77777777" w:rsidR="003A5F96" w:rsidRPr="00947386" w:rsidRDefault="003A5F96" w:rsidP="003A5F96">
            <w:pPr>
              <w:jc w:val="center"/>
            </w:pPr>
          </w:p>
        </w:tc>
        <w:tc>
          <w:tcPr>
            <w:tcW w:w="3745" w:type="pct"/>
          </w:tcPr>
          <w:p w14:paraId="2DF749BE" w14:textId="77777777" w:rsidR="003A5F96" w:rsidRPr="00947386" w:rsidRDefault="003A5F96" w:rsidP="003A5F96"/>
        </w:tc>
        <w:tc>
          <w:tcPr>
            <w:tcW w:w="312" w:type="pct"/>
          </w:tcPr>
          <w:p w14:paraId="02D4CE80" w14:textId="77777777" w:rsidR="003A5F96" w:rsidRPr="00947386" w:rsidRDefault="003A5F96" w:rsidP="003A5F96">
            <w:pPr>
              <w:jc w:val="center"/>
            </w:pPr>
          </w:p>
        </w:tc>
        <w:tc>
          <w:tcPr>
            <w:tcW w:w="250" w:type="pct"/>
          </w:tcPr>
          <w:p w14:paraId="3902BB20" w14:textId="77777777" w:rsidR="003A5F96" w:rsidRPr="00947386" w:rsidRDefault="003A5F96" w:rsidP="003A5F96">
            <w:pPr>
              <w:jc w:val="center"/>
            </w:pPr>
          </w:p>
        </w:tc>
        <w:tc>
          <w:tcPr>
            <w:tcW w:w="243" w:type="pct"/>
          </w:tcPr>
          <w:p w14:paraId="38D17E10" w14:textId="77777777" w:rsidR="003A5F96" w:rsidRPr="00947386" w:rsidRDefault="003A5F96" w:rsidP="003A5F96">
            <w:pPr>
              <w:jc w:val="center"/>
            </w:pPr>
          </w:p>
        </w:tc>
      </w:tr>
      <w:tr w:rsidR="003A5F96" w:rsidRPr="00947386" w14:paraId="715558E2" w14:textId="77777777" w:rsidTr="003A5F96">
        <w:trPr>
          <w:trHeight w:val="283"/>
        </w:trPr>
        <w:tc>
          <w:tcPr>
            <w:tcW w:w="265" w:type="pct"/>
          </w:tcPr>
          <w:p w14:paraId="7BFBC44B" w14:textId="77777777" w:rsidR="003A5F96" w:rsidRPr="00947386" w:rsidRDefault="003A5F96" w:rsidP="003A5F96">
            <w:pPr>
              <w:jc w:val="center"/>
            </w:pPr>
            <w:r w:rsidRPr="00947386">
              <w:t>7.</w:t>
            </w:r>
          </w:p>
        </w:tc>
        <w:tc>
          <w:tcPr>
            <w:tcW w:w="184" w:type="pct"/>
          </w:tcPr>
          <w:p w14:paraId="04A669BC" w14:textId="77777777" w:rsidR="003A5F96" w:rsidRPr="00947386" w:rsidRDefault="003A5F96" w:rsidP="003A5F96">
            <w:pPr>
              <w:jc w:val="center"/>
            </w:pPr>
            <w:r w:rsidRPr="00947386">
              <w:t>a.</w:t>
            </w:r>
          </w:p>
        </w:tc>
        <w:tc>
          <w:tcPr>
            <w:tcW w:w="3745" w:type="pct"/>
          </w:tcPr>
          <w:p w14:paraId="7F3307C4" w14:textId="77777777" w:rsidR="003A5F96" w:rsidRPr="00947386" w:rsidRDefault="003A5F96" w:rsidP="003A5F96">
            <w:r>
              <w:t>Design the</w:t>
            </w:r>
            <w:r w:rsidRPr="00582F52">
              <w:t xml:space="preserve"> steps involved in photolithographic process for preparin</w:t>
            </w:r>
            <w:r>
              <w:t>g the silicon wafer.</w:t>
            </w:r>
          </w:p>
        </w:tc>
        <w:tc>
          <w:tcPr>
            <w:tcW w:w="312" w:type="pct"/>
          </w:tcPr>
          <w:p w14:paraId="63BDEC6D" w14:textId="77777777" w:rsidR="003A5F96" w:rsidRPr="00947386" w:rsidRDefault="003A5F96" w:rsidP="003A5F96">
            <w:pPr>
              <w:jc w:val="center"/>
            </w:pPr>
            <w:r w:rsidRPr="00947386">
              <w:t>CO</w:t>
            </w:r>
            <w:r>
              <w:t>1</w:t>
            </w:r>
          </w:p>
        </w:tc>
        <w:tc>
          <w:tcPr>
            <w:tcW w:w="250" w:type="pct"/>
          </w:tcPr>
          <w:p w14:paraId="0824061D" w14:textId="77777777" w:rsidR="003A5F96" w:rsidRPr="00947386" w:rsidRDefault="003A5F96" w:rsidP="003A5F96">
            <w:pPr>
              <w:jc w:val="center"/>
            </w:pPr>
            <w:r>
              <w:t>C</w:t>
            </w:r>
          </w:p>
        </w:tc>
        <w:tc>
          <w:tcPr>
            <w:tcW w:w="243" w:type="pct"/>
          </w:tcPr>
          <w:p w14:paraId="690B4B51" w14:textId="77777777" w:rsidR="003A5F96" w:rsidRPr="00947386" w:rsidRDefault="003A5F96" w:rsidP="003A5F96">
            <w:pPr>
              <w:jc w:val="center"/>
            </w:pPr>
            <w:r w:rsidRPr="00947386">
              <w:t>1</w:t>
            </w:r>
            <w:r>
              <w:t>0</w:t>
            </w:r>
          </w:p>
        </w:tc>
      </w:tr>
      <w:tr w:rsidR="003A5F96" w:rsidRPr="00947386" w14:paraId="5E18CEC2" w14:textId="77777777" w:rsidTr="003A5F96">
        <w:trPr>
          <w:trHeight w:val="283"/>
        </w:trPr>
        <w:tc>
          <w:tcPr>
            <w:tcW w:w="265" w:type="pct"/>
          </w:tcPr>
          <w:p w14:paraId="723FDCF8" w14:textId="77777777" w:rsidR="003A5F96" w:rsidRPr="00947386" w:rsidRDefault="003A5F96" w:rsidP="003A5F96">
            <w:pPr>
              <w:jc w:val="center"/>
            </w:pPr>
          </w:p>
        </w:tc>
        <w:tc>
          <w:tcPr>
            <w:tcW w:w="184" w:type="pct"/>
          </w:tcPr>
          <w:p w14:paraId="170D1480" w14:textId="77777777" w:rsidR="003A5F96" w:rsidRPr="00947386" w:rsidRDefault="003A5F96" w:rsidP="003A5F96">
            <w:pPr>
              <w:jc w:val="center"/>
            </w:pPr>
            <w:r w:rsidRPr="00947386">
              <w:t>b.</w:t>
            </w:r>
          </w:p>
        </w:tc>
        <w:tc>
          <w:tcPr>
            <w:tcW w:w="3745" w:type="pct"/>
          </w:tcPr>
          <w:p w14:paraId="6BD83675" w14:textId="77777777" w:rsidR="003A5F96" w:rsidRPr="00947386" w:rsidRDefault="003A5F96" w:rsidP="003A5F96">
            <w:pPr>
              <w:rPr>
                <w:bCs/>
              </w:rPr>
            </w:pPr>
            <w:r>
              <w:rPr>
                <w:bCs/>
              </w:rPr>
              <w:t>Summarize</w:t>
            </w:r>
            <w:r w:rsidRPr="007823ED">
              <w:rPr>
                <w:bCs/>
              </w:rPr>
              <w:t xml:space="preserve"> the </w:t>
            </w:r>
            <w:r>
              <w:rPr>
                <w:bCs/>
              </w:rPr>
              <w:t>characteristics and utility of microspheres in m</w:t>
            </w:r>
            <w:r w:rsidRPr="007823ED">
              <w:rPr>
                <w:bCs/>
              </w:rPr>
              <w:t>icro total analysis systems.</w:t>
            </w:r>
          </w:p>
        </w:tc>
        <w:tc>
          <w:tcPr>
            <w:tcW w:w="312" w:type="pct"/>
          </w:tcPr>
          <w:p w14:paraId="60AE1D0A" w14:textId="77777777" w:rsidR="003A5F96" w:rsidRPr="00947386" w:rsidRDefault="003A5F96" w:rsidP="003A5F96">
            <w:pPr>
              <w:jc w:val="center"/>
            </w:pPr>
            <w:r>
              <w:t>CO5</w:t>
            </w:r>
          </w:p>
        </w:tc>
        <w:tc>
          <w:tcPr>
            <w:tcW w:w="250" w:type="pct"/>
          </w:tcPr>
          <w:p w14:paraId="129CF043" w14:textId="77777777" w:rsidR="003A5F96" w:rsidRPr="00947386" w:rsidRDefault="003A5F96" w:rsidP="003A5F96">
            <w:pPr>
              <w:jc w:val="center"/>
            </w:pPr>
            <w:r>
              <w:t>E</w:t>
            </w:r>
          </w:p>
        </w:tc>
        <w:tc>
          <w:tcPr>
            <w:tcW w:w="243" w:type="pct"/>
          </w:tcPr>
          <w:p w14:paraId="29B9F5D6" w14:textId="77777777" w:rsidR="003A5F96" w:rsidRPr="00947386" w:rsidRDefault="003A5F96" w:rsidP="003A5F96">
            <w:pPr>
              <w:jc w:val="center"/>
            </w:pPr>
            <w:r>
              <w:t>6</w:t>
            </w:r>
          </w:p>
        </w:tc>
      </w:tr>
      <w:tr w:rsidR="003A5F96" w:rsidRPr="00947386" w14:paraId="18C2AE62" w14:textId="77777777" w:rsidTr="003A5F96">
        <w:trPr>
          <w:trHeight w:val="550"/>
        </w:trPr>
        <w:tc>
          <w:tcPr>
            <w:tcW w:w="5000" w:type="pct"/>
            <w:gridSpan w:val="6"/>
            <w:vAlign w:val="center"/>
          </w:tcPr>
          <w:p w14:paraId="78C0D545" w14:textId="77777777" w:rsidR="003A5F96" w:rsidRPr="00947386" w:rsidRDefault="003A5F96" w:rsidP="003A5F96">
            <w:pPr>
              <w:jc w:val="center"/>
            </w:pPr>
            <w:r w:rsidRPr="00947386">
              <w:rPr>
                <w:b/>
                <w:u w:val="single"/>
              </w:rPr>
              <w:t>PART – B (1 X 20 = 20 MARKS) [</w:t>
            </w:r>
            <w:r w:rsidRPr="00947386">
              <w:rPr>
                <w:b/>
                <w:bCs/>
              </w:rPr>
              <w:t>Compulsory Question]</w:t>
            </w:r>
          </w:p>
        </w:tc>
      </w:tr>
      <w:tr w:rsidR="003A5F96" w:rsidRPr="00947386" w14:paraId="64A2E41F" w14:textId="77777777" w:rsidTr="003A5F96">
        <w:trPr>
          <w:trHeight w:val="283"/>
        </w:trPr>
        <w:tc>
          <w:tcPr>
            <w:tcW w:w="265" w:type="pct"/>
          </w:tcPr>
          <w:p w14:paraId="7FA891E1" w14:textId="77777777" w:rsidR="003A5F96" w:rsidRPr="00947386" w:rsidRDefault="003A5F96" w:rsidP="003A5F96">
            <w:pPr>
              <w:jc w:val="center"/>
            </w:pPr>
            <w:r w:rsidRPr="00947386">
              <w:t>8.</w:t>
            </w:r>
          </w:p>
        </w:tc>
        <w:tc>
          <w:tcPr>
            <w:tcW w:w="184" w:type="pct"/>
          </w:tcPr>
          <w:p w14:paraId="00F1725B" w14:textId="77777777" w:rsidR="003A5F96" w:rsidRPr="00947386" w:rsidRDefault="003A5F96" w:rsidP="003A5F96">
            <w:pPr>
              <w:jc w:val="center"/>
            </w:pPr>
            <w:r w:rsidRPr="00947386">
              <w:t>a.</w:t>
            </w:r>
          </w:p>
        </w:tc>
        <w:tc>
          <w:tcPr>
            <w:tcW w:w="3745" w:type="pct"/>
          </w:tcPr>
          <w:p w14:paraId="49BCCC39" w14:textId="77777777" w:rsidR="003A5F96" w:rsidRPr="00947386" w:rsidRDefault="003A5F96" w:rsidP="003A5F96">
            <w:r>
              <w:t>Formulate the emerging bio-MEMS</w:t>
            </w:r>
            <w:r w:rsidRPr="00DC0386">
              <w:t xml:space="preserve"> technology in detection and measurement of diabetes.</w:t>
            </w:r>
          </w:p>
        </w:tc>
        <w:tc>
          <w:tcPr>
            <w:tcW w:w="312" w:type="pct"/>
          </w:tcPr>
          <w:p w14:paraId="6AF38544" w14:textId="77777777" w:rsidR="003A5F96" w:rsidRPr="00947386" w:rsidRDefault="003A5F96" w:rsidP="003A5F96">
            <w:pPr>
              <w:jc w:val="center"/>
            </w:pPr>
            <w:r w:rsidRPr="00947386">
              <w:t>CO6</w:t>
            </w:r>
          </w:p>
        </w:tc>
        <w:tc>
          <w:tcPr>
            <w:tcW w:w="250" w:type="pct"/>
          </w:tcPr>
          <w:p w14:paraId="1B4C6FDA" w14:textId="77777777" w:rsidR="003A5F96" w:rsidRPr="00947386" w:rsidRDefault="003A5F96" w:rsidP="003A5F96">
            <w:pPr>
              <w:jc w:val="center"/>
            </w:pPr>
            <w:r>
              <w:t>C</w:t>
            </w:r>
          </w:p>
        </w:tc>
        <w:tc>
          <w:tcPr>
            <w:tcW w:w="243" w:type="pct"/>
          </w:tcPr>
          <w:p w14:paraId="5E6BB245" w14:textId="77777777" w:rsidR="003A5F96" w:rsidRPr="00947386" w:rsidRDefault="003A5F96" w:rsidP="003A5F96">
            <w:pPr>
              <w:jc w:val="center"/>
            </w:pPr>
            <w:r>
              <w:t>1</w:t>
            </w:r>
            <w:r w:rsidRPr="00947386">
              <w:t>0</w:t>
            </w:r>
          </w:p>
        </w:tc>
      </w:tr>
      <w:tr w:rsidR="003A5F96" w:rsidRPr="00947386" w14:paraId="7AF48A12" w14:textId="77777777" w:rsidTr="003A5F96">
        <w:trPr>
          <w:trHeight w:val="283"/>
        </w:trPr>
        <w:tc>
          <w:tcPr>
            <w:tcW w:w="265" w:type="pct"/>
          </w:tcPr>
          <w:p w14:paraId="5816580B" w14:textId="77777777" w:rsidR="003A5F96" w:rsidRPr="00947386" w:rsidRDefault="003A5F96" w:rsidP="003A5F96">
            <w:pPr>
              <w:jc w:val="center"/>
            </w:pPr>
          </w:p>
        </w:tc>
        <w:tc>
          <w:tcPr>
            <w:tcW w:w="184" w:type="pct"/>
          </w:tcPr>
          <w:p w14:paraId="6C3C9594" w14:textId="77777777" w:rsidR="003A5F96" w:rsidRPr="00947386" w:rsidRDefault="003A5F96" w:rsidP="003A5F96">
            <w:pPr>
              <w:jc w:val="center"/>
            </w:pPr>
            <w:r w:rsidRPr="00947386">
              <w:t>b.</w:t>
            </w:r>
          </w:p>
        </w:tc>
        <w:tc>
          <w:tcPr>
            <w:tcW w:w="3745" w:type="pct"/>
          </w:tcPr>
          <w:p w14:paraId="6B434B12" w14:textId="77777777" w:rsidR="003A5F96" w:rsidRPr="00947386" w:rsidRDefault="003A5F96" w:rsidP="003A5F96">
            <w:pPr>
              <w:rPr>
                <w:bCs/>
              </w:rPr>
            </w:pPr>
            <w:r>
              <w:rPr>
                <w:bCs/>
              </w:rPr>
              <w:t>Summarize</w:t>
            </w:r>
            <w:r w:rsidRPr="00DC0386">
              <w:rPr>
                <w:bCs/>
              </w:rPr>
              <w:t xml:space="preserve"> the packaging and electron</w:t>
            </w:r>
            <w:r>
              <w:rPr>
                <w:bCs/>
              </w:rPr>
              <w:t>ic assembly criteria in bio-MEMS.</w:t>
            </w:r>
          </w:p>
        </w:tc>
        <w:tc>
          <w:tcPr>
            <w:tcW w:w="312" w:type="pct"/>
          </w:tcPr>
          <w:p w14:paraId="0FA3D892" w14:textId="77777777" w:rsidR="003A5F96" w:rsidRPr="00947386" w:rsidRDefault="003A5F96" w:rsidP="003A5F96">
            <w:pPr>
              <w:jc w:val="center"/>
            </w:pPr>
            <w:r w:rsidRPr="00947386">
              <w:t>CO6</w:t>
            </w:r>
          </w:p>
        </w:tc>
        <w:tc>
          <w:tcPr>
            <w:tcW w:w="250" w:type="pct"/>
          </w:tcPr>
          <w:p w14:paraId="1BB8033A" w14:textId="77777777" w:rsidR="003A5F96" w:rsidRPr="00947386" w:rsidRDefault="003A5F96" w:rsidP="003A5F96">
            <w:pPr>
              <w:jc w:val="center"/>
            </w:pPr>
            <w:r>
              <w:t>E</w:t>
            </w:r>
          </w:p>
        </w:tc>
        <w:tc>
          <w:tcPr>
            <w:tcW w:w="243" w:type="pct"/>
          </w:tcPr>
          <w:p w14:paraId="7D6085A8" w14:textId="77777777" w:rsidR="003A5F96" w:rsidRPr="00947386" w:rsidRDefault="003A5F96" w:rsidP="003A5F96">
            <w:pPr>
              <w:jc w:val="center"/>
            </w:pPr>
            <w:r>
              <w:t>10</w:t>
            </w:r>
          </w:p>
        </w:tc>
      </w:tr>
    </w:tbl>
    <w:p w14:paraId="1261C11D" w14:textId="77777777" w:rsidR="003A5F96" w:rsidRDefault="003A5F96" w:rsidP="003A5F96">
      <w:pPr>
        <w:rPr>
          <w:b/>
          <w:bCs/>
        </w:rPr>
      </w:pPr>
    </w:p>
    <w:p w14:paraId="4B3A30A7" w14:textId="77777777" w:rsidR="003A5F96" w:rsidRDefault="003A5F96" w:rsidP="003A5F9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2695C93" w14:textId="77777777" w:rsidR="003A5F96" w:rsidRDefault="003A5F96" w:rsidP="003A5F96"/>
    <w:tbl>
      <w:tblPr>
        <w:tblStyle w:val="TableGrid"/>
        <w:tblW w:w="10490" w:type="dxa"/>
        <w:tblInd w:w="-714" w:type="dxa"/>
        <w:tblLook w:val="04A0" w:firstRow="1" w:lastRow="0" w:firstColumn="1" w:lastColumn="0" w:noHBand="0" w:noVBand="1"/>
      </w:tblPr>
      <w:tblGrid>
        <w:gridCol w:w="632"/>
        <w:gridCol w:w="9858"/>
      </w:tblGrid>
      <w:tr w:rsidR="003A5F96" w14:paraId="7F45CEEE" w14:textId="77777777" w:rsidTr="003A5F96">
        <w:tc>
          <w:tcPr>
            <w:tcW w:w="425" w:type="dxa"/>
          </w:tcPr>
          <w:p w14:paraId="6F112813" w14:textId="77777777" w:rsidR="003A5F96" w:rsidRPr="00930ED1" w:rsidRDefault="003A5F96" w:rsidP="003A5F96">
            <w:pPr>
              <w:jc w:val="center"/>
              <w:rPr>
                <w:sz w:val="22"/>
                <w:szCs w:val="22"/>
              </w:rPr>
            </w:pPr>
          </w:p>
        </w:tc>
        <w:tc>
          <w:tcPr>
            <w:tcW w:w="10065" w:type="dxa"/>
          </w:tcPr>
          <w:p w14:paraId="003B5558" w14:textId="77777777" w:rsidR="003A5F96" w:rsidRPr="00930ED1" w:rsidRDefault="003A5F96" w:rsidP="003A5F96">
            <w:pPr>
              <w:jc w:val="center"/>
              <w:rPr>
                <w:b/>
                <w:sz w:val="22"/>
                <w:szCs w:val="22"/>
              </w:rPr>
            </w:pPr>
            <w:r w:rsidRPr="00930ED1">
              <w:rPr>
                <w:b/>
                <w:sz w:val="22"/>
                <w:szCs w:val="22"/>
              </w:rPr>
              <w:t>COURSE OUTCOMES</w:t>
            </w:r>
          </w:p>
        </w:tc>
      </w:tr>
      <w:tr w:rsidR="003A5F96" w14:paraId="65DCE562" w14:textId="77777777" w:rsidTr="003A5F96">
        <w:tc>
          <w:tcPr>
            <w:tcW w:w="425" w:type="dxa"/>
          </w:tcPr>
          <w:p w14:paraId="342088FC" w14:textId="77777777" w:rsidR="003A5F96" w:rsidRPr="00930ED1" w:rsidRDefault="003A5F96" w:rsidP="003A5F96">
            <w:pPr>
              <w:rPr>
                <w:sz w:val="22"/>
                <w:szCs w:val="22"/>
              </w:rPr>
            </w:pPr>
            <w:r w:rsidRPr="00930ED1">
              <w:rPr>
                <w:sz w:val="22"/>
                <w:szCs w:val="22"/>
              </w:rPr>
              <w:t>CO1</w:t>
            </w:r>
          </w:p>
        </w:tc>
        <w:tc>
          <w:tcPr>
            <w:tcW w:w="10065" w:type="dxa"/>
          </w:tcPr>
          <w:p w14:paraId="5F33EB76" w14:textId="77777777" w:rsidR="003A5F96" w:rsidRPr="00930ED1" w:rsidRDefault="003A5F96" w:rsidP="003A5F96">
            <w:pPr>
              <w:rPr>
                <w:sz w:val="22"/>
                <w:szCs w:val="22"/>
              </w:rPr>
            </w:pPr>
            <w:r>
              <w:rPr>
                <w:sz w:val="22"/>
                <w:szCs w:val="22"/>
              </w:rPr>
              <w:t>Understand the MEMS applications in Biomedical Engineering</w:t>
            </w:r>
          </w:p>
        </w:tc>
      </w:tr>
      <w:tr w:rsidR="003A5F96" w14:paraId="787473D9" w14:textId="77777777" w:rsidTr="003A5F96">
        <w:tc>
          <w:tcPr>
            <w:tcW w:w="425" w:type="dxa"/>
          </w:tcPr>
          <w:p w14:paraId="6658C06F" w14:textId="77777777" w:rsidR="003A5F96" w:rsidRPr="00930ED1" w:rsidRDefault="003A5F96" w:rsidP="003A5F96">
            <w:pPr>
              <w:rPr>
                <w:sz w:val="22"/>
                <w:szCs w:val="22"/>
              </w:rPr>
            </w:pPr>
            <w:r w:rsidRPr="00930ED1">
              <w:rPr>
                <w:sz w:val="22"/>
                <w:szCs w:val="22"/>
              </w:rPr>
              <w:t>CO2</w:t>
            </w:r>
          </w:p>
        </w:tc>
        <w:tc>
          <w:tcPr>
            <w:tcW w:w="10065" w:type="dxa"/>
          </w:tcPr>
          <w:p w14:paraId="75DB4860" w14:textId="77777777" w:rsidR="003A5F96" w:rsidRPr="00930ED1" w:rsidRDefault="003A5F96" w:rsidP="003A5F96">
            <w:pPr>
              <w:rPr>
                <w:sz w:val="22"/>
                <w:szCs w:val="22"/>
              </w:rPr>
            </w:pPr>
            <w:r>
              <w:rPr>
                <w:sz w:val="22"/>
                <w:szCs w:val="22"/>
              </w:rPr>
              <w:t>Gain knowledge on the microfluidic principles and its applications</w:t>
            </w:r>
          </w:p>
        </w:tc>
      </w:tr>
      <w:tr w:rsidR="003A5F96" w14:paraId="3E77BDE5" w14:textId="77777777" w:rsidTr="003A5F96">
        <w:tc>
          <w:tcPr>
            <w:tcW w:w="425" w:type="dxa"/>
          </w:tcPr>
          <w:p w14:paraId="268D381B" w14:textId="77777777" w:rsidR="003A5F96" w:rsidRPr="00930ED1" w:rsidRDefault="003A5F96" w:rsidP="003A5F96">
            <w:pPr>
              <w:rPr>
                <w:sz w:val="22"/>
                <w:szCs w:val="22"/>
              </w:rPr>
            </w:pPr>
            <w:r w:rsidRPr="00930ED1">
              <w:rPr>
                <w:sz w:val="22"/>
                <w:szCs w:val="22"/>
              </w:rPr>
              <w:lastRenderedPageBreak/>
              <w:t>CO3</w:t>
            </w:r>
          </w:p>
        </w:tc>
        <w:tc>
          <w:tcPr>
            <w:tcW w:w="10065" w:type="dxa"/>
          </w:tcPr>
          <w:p w14:paraId="12AE296C" w14:textId="77777777" w:rsidR="003A5F96" w:rsidRPr="00930ED1" w:rsidRDefault="003A5F96" w:rsidP="003A5F96">
            <w:pPr>
              <w:rPr>
                <w:sz w:val="22"/>
                <w:szCs w:val="22"/>
              </w:rPr>
            </w:pPr>
            <w:r>
              <w:rPr>
                <w:sz w:val="22"/>
                <w:szCs w:val="22"/>
              </w:rPr>
              <w:t>Gain knowledge in the applications of sensors in health engineering</w:t>
            </w:r>
          </w:p>
        </w:tc>
      </w:tr>
      <w:tr w:rsidR="003A5F96" w14:paraId="157F4798" w14:textId="77777777" w:rsidTr="003A5F96">
        <w:tc>
          <w:tcPr>
            <w:tcW w:w="425" w:type="dxa"/>
          </w:tcPr>
          <w:p w14:paraId="12BCD3BC" w14:textId="77777777" w:rsidR="003A5F96" w:rsidRPr="00930ED1" w:rsidRDefault="003A5F96" w:rsidP="003A5F96">
            <w:pPr>
              <w:rPr>
                <w:sz w:val="22"/>
                <w:szCs w:val="22"/>
              </w:rPr>
            </w:pPr>
            <w:r w:rsidRPr="00930ED1">
              <w:rPr>
                <w:sz w:val="22"/>
                <w:szCs w:val="22"/>
              </w:rPr>
              <w:t>CO4</w:t>
            </w:r>
          </w:p>
        </w:tc>
        <w:tc>
          <w:tcPr>
            <w:tcW w:w="10065" w:type="dxa"/>
          </w:tcPr>
          <w:p w14:paraId="71138918" w14:textId="77777777" w:rsidR="003A5F96" w:rsidRPr="00930ED1" w:rsidRDefault="003A5F96" w:rsidP="003A5F96">
            <w:pPr>
              <w:rPr>
                <w:sz w:val="22"/>
                <w:szCs w:val="22"/>
              </w:rPr>
            </w:pPr>
            <w:r>
              <w:rPr>
                <w:sz w:val="22"/>
                <w:szCs w:val="22"/>
              </w:rPr>
              <w:t>Understand the principles of microactuators and drug delivery system</w:t>
            </w:r>
          </w:p>
        </w:tc>
      </w:tr>
      <w:tr w:rsidR="003A5F96" w14:paraId="53FF7EAD" w14:textId="77777777" w:rsidTr="003A5F96">
        <w:tc>
          <w:tcPr>
            <w:tcW w:w="425" w:type="dxa"/>
          </w:tcPr>
          <w:p w14:paraId="4EEA5F05" w14:textId="77777777" w:rsidR="003A5F96" w:rsidRPr="00930ED1" w:rsidRDefault="003A5F96" w:rsidP="003A5F96">
            <w:pPr>
              <w:rPr>
                <w:sz w:val="22"/>
                <w:szCs w:val="22"/>
              </w:rPr>
            </w:pPr>
            <w:r w:rsidRPr="00930ED1">
              <w:rPr>
                <w:sz w:val="22"/>
                <w:szCs w:val="22"/>
              </w:rPr>
              <w:t>CO5</w:t>
            </w:r>
          </w:p>
        </w:tc>
        <w:tc>
          <w:tcPr>
            <w:tcW w:w="10065" w:type="dxa"/>
          </w:tcPr>
          <w:p w14:paraId="104C23A1" w14:textId="77777777" w:rsidR="003A5F96" w:rsidRPr="00930ED1" w:rsidRDefault="003A5F96" w:rsidP="003A5F96">
            <w:pPr>
              <w:rPr>
                <w:sz w:val="22"/>
                <w:szCs w:val="22"/>
              </w:rPr>
            </w:pPr>
            <w:r>
              <w:rPr>
                <w:sz w:val="22"/>
                <w:szCs w:val="22"/>
              </w:rPr>
              <w:t>Learn the principle and applications of micro total analysis</w:t>
            </w:r>
          </w:p>
        </w:tc>
      </w:tr>
      <w:tr w:rsidR="003A5F96" w14:paraId="1F6D892C" w14:textId="77777777" w:rsidTr="003A5F96">
        <w:tc>
          <w:tcPr>
            <w:tcW w:w="425" w:type="dxa"/>
          </w:tcPr>
          <w:p w14:paraId="0BAB8C9E" w14:textId="77777777" w:rsidR="003A5F96" w:rsidRPr="00930ED1" w:rsidRDefault="003A5F96" w:rsidP="003A5F96">
            <w:pPr>
              <w:rPr>
                <w:sz w:val="22"/>
                <w:szCs w:val="22"/>
              </w:rPr>
            </w:pPr>
            <w:r w:rsidRPr="00930ED1">
              <w:rPr>
                <w:sz w:val="22"/>
                <w:szCs w:val="22"/>
              </w:rPr>
              <w:t>CO6</w:t>
            </w:r>
          </w:p>
        </w:tc>
        <w:tc>
          <w:tcPr>
            <w:tcW w:w="10065" w:type="dxa"/>
          </w:tcPr>
          <w:p w14:paraId="4F3E2DBD" w14:textId="77777777" w:rsidR="003A5F96" w:rsidRPr="00930ED1" w:rsidRDefault="003A5F96" w:rsidP="003A5F96">
            <w:pPr>
              <w:rPr>
                <w:sz w:val="22"/>
                <w:szCs w:val="22"/>
              </w:rPr>
            </w:pPr>
            <w:r>
              <w:rPr>
                <w:sz w:val="22"/>
                <w:szCs w:val="22"/>
              </w:rPr>
              <w:t>Explore the emerging Bio-MEMS technology</w:t>
            </w:r>
          </w:p>
        </w:tc>
      </w:tr>
    </w:tbl>
    <w:p w14:paraId="48342AD6" w14:textId="77777777" w:rsidR="003A5F96" w:rsidRDefault="003A5F96" w:rsidP="003A5F96">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14:paraId="2DB8310A" w14:textId="77777777" w:rsidTr="003A5F96">
        <w:trPr>
          <w:jc w:val="center"/>
        </w:trPr>
        <w:tc>
          <w:tcPr>
            <w:tcW w:w="6385" w:type="dxa"/>
            <w:gridSpan w:val="8"/>
          </w:tcPr>
          <w:p w14:paraId="145C2305" w14:textId="77777777" w:rsidR="003A5F96" w:rsidRPr="00930ED1" w:rsidRDefault="003A5F96" w:rsidP="003A5F96">
            <w:pPr>
              <w:jc w:val="center"/>
              <w:rPr>
                <w:b/>
                <w:sz w:val="22"/>
                <w:szCs w:val="22"/>
              </w:rPr>
            </w:pPr>
            <w:r w:rsidRPr="00930ED1">
              <w:rPr>
                <w:b/>
                <w:sz w:val="22"/>
                <w:szCs w:val="22"/>
              </w:rPr>
              <w:t xml:space="preserve">Assessment Pattern as per Bloom’s </w:t>
            </w:r>
            <w:r>
              <w:rPr>
                <w:b/>
                <w:sz w:val="22"/>
                <w:szCs w:val="22"/>
              </w:rPr>
              <w:t>Level</w:t>
            </w:r>
          </w:p>
        </w:tc>
      </w:tr>
      <w:tr w:rsidR="003A5F96" w14:paraId="42B2EBE6" w14:textId="77777777" w:rsidTr="003A5F96">
        <w:trPr>
          <w:jc w:val="center"/>
        </w:trPr>
        <w:tc>
          <w:tcPr>
            <w:tcW w:w="1140" w:type="dxa"/>
          </w:tcPr>
          <w:p w14:paraId="0E3E0548" w14:textId="77777777" w:rsidR="003A5F96" w:rsidRPr="00CC7F9A" w:rsidRDefault="003A5F96" w:rsidP="003A5F96">
            <w:pPr>
              <w:jc w:val="center"/>
              <w:rPr>
                <w:b/>
                <w:bCs/>
                <w:sz w:val="22"/>
                <w:szCs w:val="22"/>
              </w:rPr>
            </w:pPr>
            <w:r w:rsidRPr="00CC7F9A">
              <w:rPr>
                <w:b/>
                <w:bCs/>
                <w:sz w:val="22"/>
                <w:szCs w:val="22"/>
              </w:rPr>
              <w:t xml:space="preserve">CO / </w:t>
            </w:r>
            <w:r>
              <w:rPr>
                <w:b/>
                <w:bCs/>
                <w:sz w:val="22"/>
                <w:szCs w:val="22"/>
              </w:rPr>
              <w:t>BL</w:t>
            </w:r>
          </w:p>
        </w:tc>
        <w:tc>
          <w:tcPr>
            <w:tcW w:w="709" w:type="dxa"/>
          </w:tcPr>
          <w:p w14:paraId="7C5D5AEB" w14:textId="77777777" w:rsidR="003A5F96" w:rsidRPr="00CC7F9A" w:rsidRDefault="003A5F96" w:rsidP="003A5F96">
            <w:pPr>
              <w:jc w:val="center"/>
              <w:rPr>
                <w:b/>
                <w:sz w:val="22"/>
                <w:szCs w:val="22"/>
              </w:rPr>
            </w:pPr>
            <w:r w:rsidRPr="00CC7F9A">
              <w:rPr>
                <w:b/>
                <w:sz w:val="22"/>
                <w:szCs w:val="22"/>
              </w:rPr>
              <w:t>R</w:t>
            </w:r>
          </w:p>
        </w:tc>
        <w:tc>
          <w:tcPr>
            <w:tcW w:w="708" w:type="dxa"/>
          </w:tcPr>
          <w:p w14:paraId="2475D951" w14:textId="77777777" w:rsidR="003A5F96" w:rsidRPr="00CC7F9A" w:rsidRDefault="003A5F96" w:rsidP="003A5F96">
            <w:pPr>
              <w:jc w:val="center"/>
              <w:rPr>
                <w:b/>
                <w:sz w:val="22"/>
                <w:szCs w:val="22"/>
              </w:rPr>
            </w:pPr>
            <w:r w:rsidRPr="00CC7F9A">
              <w:rPr>
                <w:b/>
                <w:sz w:val="22"/>
                <w:szCs w:val="22"/>
              </w:rPr>
              <w:t>U</w:t>
            </w:r>
          </w:p>
        </w:tc>
        <w:tc>
          <w:tcPr>
            <w:tcW w:w="709" w:type="dxa"/>
          </w:tcPr>
          <w:p w14:paraId="581EBA49" w14:textId="77777777" w:rsidR="003A5F96" w:rsidRPr="00CC7F9A" w:rsidRDefault="003A5F96" w:rsidP="003A5F96">
            <w:pPr>
              <w:jc w:val="center"/>
              <w:rPr>
                <w:b/>
                <w:sz w:val="22"/>
                <w:szCs w:val="22"/>
              </w:rPr>
            </w:pPr>
            <w:r w:rsidRPr="00CC7F9A">
              <w:rPr>
                <w:b/>
                <w:sz w:val="22"/>
                <w:szCs w:val="22"/>
              </w:rPr>
              <w:t>A</w:t>
            </w:r>
          </w:p>
        </w:tc>
        <w:tc>
          <w:tcPr>
            <w:tcW w:w="709" w:type="dxa"/>
          </w:tcPr>
          <w:p w14:paraId="2DDD75C3" w14:textId="77777777" w:rsidR="003A5F96" w:rsidRPr="00CC7F9A" w:rsidRDefault="003A5F96" w:rsidP="003A5F96">
            <w:pPr>
              <w:jc w:val="center"/>
              <w:rPr>
                <w:b/>
                <w:sz w:val="22"/>
                <w:szCs w:val="22"/>
              </w:rPr>
            </w:pPr>
            <w:r w:rsidRPr="00CC7F9A">
              <w:rPr>
                <w:b/>
                <w:sz w:val="22"/>
                <w:szCs w:val="22"/>
              </w:rPr>
              <w:t>An</w:t>
            </w:r>
          </w:p>
        </w:tc>
        <w:tc>
          <w:tcPr>
            <w:tcW w:w="709" w:type="dxa"/>
          </w:tcPr>
          <w:p w14:paraId="23FB7B41" w14:textId="77777777" w:rsidR="003A5F96" w:rsidRPr="00CC7F9A" w:rsidRDefault="003A5F96" w:rsidP="003A5F96">
            <w:pPr>
              <w:jc w:val="center"/>
              <w:rPr>
                <w:b/>
                <w:sz w:val="22"/>
                <w:szCs w:val="22"/>
              </w:rPr>
            </w:pPr>
            <w:r w:rsidRPr="00CC7F9A">
              <w:rPr>
                <w:b/>
                <w:sz w:val="22"/>
                <w:szCs w:val="22"/>
              </w:rPr>
              <w:t>E</w:t>
            </w:r>
          </w:p>
        </w:tc>
        <w:tc>
          <w:tcPr>
            <w:tcW w:w="708" w:type="dxa"/>
          </w:tcPr>
          <w:p w14:paraId="01B4360C" w14:textId="77777777" w:rsidR="003A5F96" w:rsidRPr="00CC7F9A" w:rsidRDefault="003A5F96" w:rsidP="003A5F96">
            <w:pPr>
              <w:jc w:val="center"/>
              <w:rPr>
                <w:b/>
                <w:sz w:val="22"/>
                <w:szCs w:val="22"/>
              </w:rPr>
            </w:pPr>
            <w:r w:rsidRPr="00CC7F9A">
              <w:rPr>
                <w:b/>
                <w:sz w:val="22"/>
                <w:szCs w:val="22"/>
              </w:rPr>
              <w:t>C</w:t>
            </w:r>
          </w:p>
        </w:tc>
        <w:tc>
          <w:tcPr>
            <w:tcW w:w="993" w:type="dxa"/>
          </w:tcPr>
          <w:p w14:paraId="798A1E22" w14:textId="77777777" w:rsidR="003A5F96" w:rsidRPr="00CC7F9A" w:rsidRDefault="003A5F96" w:rsidP="003A5F96">
            <w:pPr>
              <w:jc w:val="center"/>
              <w:rPr>
                <w:b/>
                <w:sz w:val="22"/>
                <w:szCs w:val="22"/>
              </w:rPr>
            </w:pPr>
            <w:r w:rsidRPr="00CC7F9A">
              <w:rPr>
                <w:b/>
                <w:sz w:val="22"/>
                <w:szCs w:val="22"/>
              </w:rPr>
              <w:t>Total</w:t>
            </w:r>
          </w:p>
        </w:tc>
      </w:tr>
      <w:tr w:rsidR="003A5F96" w14:paraId="6E3D875D" w14:textId="77777777" w:rsidTr="003A5F96">
        <w:trPr>
          <w:jc w:val="center"/>
        </w:trPr>
        <w:tc>
          <w:tcPr>
            <w:tcW w:w="1140" w:type="dxa"/>
          </w:tcPr>
          <w:p w14:paraId="6510B689" w14:textId="77777777" w:rsidR="003A5F96" w:rsidRPr="00CC7F9A" w:rsidRDefault="003A5F96" w:rsidP="003A5F96">
            <w:pPr>
              <w:jc w:val="center"/>
              <w:rPr>
                <w:sz w:val="22"/>
                <w:szCs w:val="22"/>
              </w:rPr>
            </w:pPr>
            <w:r w:rsidRPr="00CC7F9A">
              <w:rPr>
                <w:sz w:val="22"/>
                <w:szCs w:val="22"/>
              </w:rPr>
              <w:t>CO1</w:t>
            </w:r>
          </w:p>
        </w:tc>
        <w:tc>
          <w:tcPr>
            <w:tcW w:w="709" w:type="dxa"/>
          </w:tcPr>
          <w:p w14:paraId="4D3799C2" w14:textId="77777777" w:rsidR="003A5F96" w:rsidRPr="00CC7F9A" w:rsidRDefault="003A5F96" w:rsidP="003A5F96">
            <w:pPr>
              <w:jc w:val="center"/>
              <w:rPr>
                <w:sz w:val="22"/>
                <w:szCs w:val="22"/>
              </w:rPr>
            </w:pPr>
            <w:r w:rsidRPr="00DC22FE">
              <w:rPr>
                <w:sz w:val="22"/>
                <w:szCs w:val="22"/>
              </w:rPr>
              <w:t>-</w:t>
            </w:r>
          </w:p>
        </w:tc>
        <w:tc>
          <w:tcPr>
            <w:tcW w:w="708" w:type="dxa"/>
          </w:tcPr>
          <w:p w14:paraId="69128835" w14:textId="77777777" w:rsidR="003A5F96" w:rsidRPr="00CC7F9A" w:rsidRDefault="003A5F96" w:rsidP="003A5F96">
            <w:pPr>
              <w:jc w:val="center"/>
              <w:rPr>
                <w:sz w:val="22"/>
                <w:szCs w:val="22"/>
              </w:rPr>
            </w:pPr>
            <w:r>
              <w:rPr>
                <w:sz w:val="22"/>
                <w:szCs w:val="22"/>
              </w:rPr>
              <w:t>10</w:t>
            </w:r>
          </w:p>
        </w:tc>
        <w:tc>
          <w:tcPr>
            <w:tcW w:w="709" w:type="dxa"/>
          </w:tcPr>
          <w:p w14:paraId="07004634" w14:textId="77777777" w:rsidR="003A5F96" w:rsidRPr="00CC7F9A" w:rsidRDefault="003A5F96" w:rsidP="003A5F96">
            <w:pPr>
              <w:jc w:val="center"/>
              <w:rPr>
                <w:sz w:val="22"/>
                <w:szCs w:val="22"/>
              </w:rPr>
            </w:pPr>
            <w:r w:rsidRPr="00D23FD1">
              <w:rPr>
                <w:sz w:val="22"/>
                <w:szCs w:val="22"/>
              </w:rPr>
              <w:t>-</w:t>
            </w:r>
          </w:p>
        </w:tc>
        <w:tc>
          <w:tcPr>
            <w:tcW w:w="709" w:type="dxa"/>
          </w:tcPr>
          <w:p w14:paraId="3091F06A" w14:textId="77777777" w:rsidR="003A5F96" w:rsidRPr="00CC7F9A" w:rsidRDefault="003A5F96" w:rsidP="003A5F96">
            <w:pPr>
              <w:jc w:val="center"/>
              <w:rPr>
                <w:sz w:val="22"/>
                <w:szCs w:val="22"/>
              </w:rPr>
            </w:pPr>
            <w:r w:rsidRPr="00D23FD1">
              <w:rPr>
                <w:sz w:val="22"/>
                <w:szCs w:val="22"/>
              </w:rPr>
              <w:t>-</w:t>
            </w:r>
          </w:p>
        </w:tc>
        <w:tc>
          <w:tcPr>
            <w:tcW w:w="709" w:type="dxa"/>
          </w:tcPr>
          <w:p w14:paraId="69C0DCD6" w14:textId="77777777" w:rsidR="003A5F96" w:rsidRPr="00CC7F9A" w:rsidRDefault="003A5F96" w:rsidP="003A5F96">
            <w:pPr>
              <w:jc w:val="center"/>
              <w:rPr>
                <w:sz w:val="22"/>
                <w:szCs w:val="22"/>
              </w:rPr>
            </w:pPr>
            <w:r>
              <w:rPr>
                <w:sz w:val="22"/>
                <w:szCs w:val="22"/>
              </w:rPr>
              <w:t>6</w:t>
            </w:r>
          </w:p>
        </w:tc>
        <w:tc>
          <w:tcPr>
            <w:tcW w:w="708" w:type="dxa"/>
          </w:tcPr>
          <w:p w14:paraId="26E4DEC7" w14:textId="77777777" w:rsidR="003A5F96" w:rsidRPr="00CC7F9A" w:rsidRDefault="003A5F96" w:rsidP="003A5F96">
            <w:pPr>
              <w:jc w:val="center"/>
              <w:rPr>
                <w:sz w:val="22"/>
                <w:szCs w:val="22"/>
              </w:rPr>
            </w:pPr>
            <w:r>
              <w:rPr>
                <w:sz w:val="22"/>
                <w:szCs w:val="22"/>
              </w:rPr>
              <w:t>10</w:t>
            </w:r>
          </w:p>
        </w:tc>
        <w:tc>
          <w:tcPr>
            <w:tcW w:w="993" w:type="dxa"/>
          </w:tcPr>
          <w:p w14:paraId="35433463" w14:textId="77777777" w:rsidR="003A5F96" w:rsidRPr="00CC7F9A" w:rsidRDefault="003A5F96" w:rsidP="003A5F96">
            <w:pPr>
              <w:jc w:val="center"/>
              <w:rPr>
                <w:sz w:val="22"/>
                <w:szCs w:val="22"/>
              </w:rPr>
            </w:pPr>
            <w:r>
              <w:rPr>
                <w:sz w:val="22"/>
                <w:szCs w:val="22"/>
              </w:rPr>
              <w:t>26</w:t>
            </w:r>
          </w:p>
        </w:tc>
      </w:tr>
      <w:tr w:rsidR="003A5F96" w14:paraId="6A6610B6" w14:textId="77777777" w:rsidTr="003A5F96">
        <w:trPr>
          <w:jc w:val="center"/>
        </w:trPr>
        <w:tc>
          <w:tcPr>
            <w:tcW w:w="1140" w:type="dxa"/>
          </w:tcPr>
          <w:p w14:paraId="497EECFA" w14:textId="77777777" w:rsidR="003A5F96" w:rsidRPr="00CC7F9A" w:rsidRDefault="003A5F96" w:rsidP="003A5F96">
            <w:pPr>
              <w:jc w:val="center"/>
              <w:rPr>
                <w:sz w:val="22"/>
                <w:szCs w:val="22"/>
              </w:rPr>
            </w:pPr>
            <w:r w:rsidRPr="00CC7F9A">
              <w:rPr>
                <w:sz w:val="22"/>
                <w:szCs w:val="22"/>
              </w:rPr>
              <w:t>CO2</w:t>
            </w:r>
          </w:p>
        </w:tc>
        <w:tc>
          <w:tcPr>
            <w:tcW w:w="709" w:type="dxa"/>
          </w:tcPr>
          <w:p w14:paraId="255605C5" w14:textId="77777777" w:rsidR="003A5F96" w:rsidRPr="00CC7F9A" w:rsidRDefault="003A5F96" w:rsidP="003A5F96">
            <w:pPr>
              <w:jc w:val="center"/>
              <w:rPr>
                <w:sz w:val="22"/>
                <w:szCs w:val="22"/>
              </w:rPr>
            </w:pPr>
            <w:r w:rsidRPr="00DC22FE">
              <w:rPr>
                <w:sz w:val="22"/>
                <w:szCs w:val="22"/>
              </w:rPr>
              <w:t>-</w:t>
            </w:r>
          </w:p>
        </w:tc>
        <w:tc>
          <w:tcPr>
            <w:tcW w:w="708" w:type="dxa"/>
          </w:tcPr>
          <w:p w14:paraId="70280CF6" w14:textId="77777777" w:rsidR="003A5F96" w:rsidRPr="00CC7F9A" w:rsidRDefault="003A5F96" w:rsidP="003A5F96">
            <w:pPr>
              <w:jc w:val="center"/>
              <w:rPr>
                <w:sz w:val="22"/>
                <w:szCs w:val="22"/>
              </w:rPr>
            </w:pPr>
            <w:r w:rsidRPr="00161973">
              <w:rPr>
                <w:sz w:val="22"/>
                <w:szCs w:val="22"/>
              </w:rPr>
              <w:t>-</w:t>
            </w:r>
          </w:p>
        </w:tc>
        <w:tc>
          <w:tcPr>
            <w:tcW w:w="709" w:type="dxa"/>
          </w:tcPr>
          <w:p w14:paraId="4B8634A0" w14:textId="77777777" w:rsidR="003A5F96" w:rsidRPr="00CC7F9A" w:rsidRDefault="003A5F96" w:rsidP="003A5F96">
            <w:pPr>
              <w:jc w:val="center"/>
              <w:rPr>
                <w:sz w:val="22"/>
                <w:szCs w:val="22"/>
              </w:rPr>
            </w:pPr>
            <w:r>
              <w:rPr>
                <w:sz w:val="22"/>
                <w:szCs w:val="22"/>
              </w:rPr>
              <w:t>10</w:t>
            </w:r>
          </w:p>
        </w:tc>
        <w:tc>
          <w:tcPr>
            <w:tcW w:w="709" w:type="dxa"/>
          </w:tcPr>
          <w:p w14:paraId="769DB051" w14:textId="77777777" w:rsidR="003A5F96" w:rsidRPr="00CC7F9A" w:rsidRDefault="003A5F96" w:rsidP="003A5F96">
            <w:pPr>
              <w:jc w:val="center"/>
              <w:rPr>
                <w:sz w:val="22"/>
                <w:szCs w:val="22"/>
              </w:rPr>
            </w:pPr>
            <w:r>
              <w:rPr>
                <w:sz w:val="22"/>
                <w:szCs w:val="22"/>
              </w:rPr>
              <w:t>6</w:t>
            </w:r>
          </w:p>
        </w:tc>
        <w:tc>
          <w:tcPr>
            <w:tcW w:w="709" w:type="dxa"/>
          </w:tcPr>
          <w:p w14:paraId="1A821D99" w14:textId="77777777" w:rsidR="003A5F96" w:rsidRPr="00CC7F9A" w:rsidRDefault="003A5F96" w:rsidP="003A5F96">
            <w:pPr>
              <w:jc w:val="center"/>
              <w:rPr>
                <w:sz w:val="22"/>
                <w:szCs w:val="22"/>
              </w:rPr>
            </w:pPr>
            <w:r>
              <w:rPr>
                <w:sz w:val="22"/>
                <w:szCs w:val="22"/>
              </w:rPr>
              <w:t>-</w:t>
            </w:r>
          </w:p>
        </w:tc>
        <w:tc>
          <w:tcPr>
            <w:tcW w:w="708" w:type="dxa"/>
          </w:tcPr>
          <w:p w14:paraId="0CB627F7" w14:textId="77777777" w:rsidR="003A5F96" w:rsidRPr="00CC7F9A" w:rsidRDefault="003A5F96" w:rsidP="003A5F96">
            <w:pPr>
              <w:jc w:val="center"/>
              <w:rPr>
                <w:sz w:val="22"/>
                <w:szCs w:val="22"/>
              </w:rPr>
            </w:pPr>
            <w:r w:rsidRPr="007E2114">
              <w:rPr>
                <w:sz w:val="22"/>
                <w:szCs w:val="22"/>
              </w:rPr>
              <w:t>-</w:t>
            </w:r>
          </w:p>
        </w:tc>
        <w:tc>
          <w:tcPr>
            <w:tcW w:w="993" w:type="dxa"/>
          </w:tcPr>
          <w:p w14:paraId="4327D6BE" w14:textId="77777777" w:rsidR="003A5F96" w:rsidRPr="00CC7F9A" w:rsidRDefault="003A5F96" w:rsidP="003A5F96">
            <w:pPr>
              <w:jc w:val="center"/>
              <w:rPr>
                <w:sz w:val="22"/>
                <w:szCs w:val="22"/>
              </w:rPr>
            </w:pPr>
            <w:r>
              <w:rPr>
                <w:sz w:val="22"/>
                <w:szCs w:val="22"/>
              </w:rPr>
              <w:t>16</w:t>
            </w:r>
          </w:p>
        </w:tc>
      </w:tr>
      <w:tr w:rsidR="003A5F96" w14:paraId="087F2FA4" w14:textId="77777777" w:rsidTr="003A5F96">
        <w:trPr>
          <w:jc w:val="center"/>
        </w:trPr>
        <w:tc>
          <w:tcPr>
            <w:tcW w:w="1140" w:type="dxa"/>
          </w:tcPr>
          <w:p w14:paraId="689C0037" w14:textId="77777777" w:rsidR="003A5F96" w:rsidRPr="00CC7F9A" w:rsidRDefault="003A5F96" w:rsidP="003A5F96">
            <w:pPr>
              <w:jc w:val="center"/>
              <w:rPr>
                <w:sz w:val="22"/>
                <w:szCs w:val="22"/>
              </w:rPr>
            </w:pPr>
            <w:r w:rsidRPr="00CC7F9A">
              <w:rPr>
                <w:sz w:val="22"/>
                <w:szCs w:val="22"/>
              </w:rPr>
              <w:t>CO3</w:t>
            </w:r>
          </w:p>
        </w:tc>
        <w:tc>
          <w:tcPr>
            <w:tcW w:w="709" w:type="dxa"/>
          </w:tcPr>
          <w:p w14:paraId="43C11F9D" w14:textId="77777777" w:rsidR="003A5F96" w:rsidRPr="00CC7F9A" w:rsidRDefault="003A5F96" w:rsidP="003A5F96">
            <w:pPr>
              <w:jc w:val="center"/>
              <w:rPr>
                <w:sz w:val="22"/>
                <w:szCs w:val="22"/>
              </w:rPr>
            </w:pPr>
            <w:r w:rsidRPr="00DC22FE">
              <w:rPr>
                <w:sz w:val="22"/>
                <w:szCs w:val="22"/>
              </w:rPr>
              <w:t>-</w:t>
            </w:r>
          </w:p>
        </w:tc>
        <w:tc>
          <w:tcPr>
            <w:tcW w:w="708" w:type="dxa"/>
          </w:tcPr>
          <w:p w14:paraId="62E69782" w14:textId="77777777" w:rsidR="003A5F96" w:rsidRPr="00CC7F9A" w:rsidRDefault="003A5F96" w:rsidP="003A5F96">
            <w:pPr>
              <w:jc w:val="center"/>
              <w:rPr>
                <w:sz w:val="22"/>
                <w:szCs w:val="22"/>
              </w:rPr>
            </w:pPr>
            <w:r w:rsidRPr="00161973">
              <w:rPr>
                <w:sz w:val="22"/>
                <w:szCs w:val="22"/>
              </w:rPr>
              <w:t>-</w:t>
            </w:r>
          </w:p>
        </w:tc>
        <w:tc>
          <w:tcPr>
            <w:tcW w:w="709" w:type="dxa"/>
          </w:tcPr>
          <w:p w14:paraId="434F4F63" w14:textId="77777777" w:rsidR="003A5F96" w:rsidRPr="00CC7F9A" w:rsidRDefault="003A5F96" w:rsidP="003A5F96">
            <w:pPr>
              <w:jc w:val="center"/>
              <w:rPr>
                <w:sz w:val="22"/>
                <w:szCs w:val="22"/>
              </w:rPr>
            </w:pPr>
            <w:r>
              <w:rPr>
                <w:sz w:val="22"/>
                <w:szCs w:val="22"/>
              </w:rPr>
              <w:t>-</w:t>
            </w:r>
          </w:p>
        </w:tc>
        <w:tc>
          <w:tcPr>
            <w:tcW w:w="709" w:type="dxa"/>
          </w:tcPr>
          <w:p w14:paraId="54A557CA" w14:textId="77777777" w:rsidR="003A5F96" w:rsidRPr="00CC7F9A" w:rsidRDefault="003A5F96" w:rsidP="003A5F96">
            <w:pPr>
              <w:jc w:val="center"/>
              <w:rPr>
                <w:sz w:val="22"/>
                <w:szCs w:val="22"/>
              </w:rPr>
            </w:pPr>
            <w:r>
              <w:rPr>
                <w:sz w:val="22"/>
                <w:szCs w:val="22"/>
              </w:rPr>
              <w:t>10</w:t>
            </w:r>
          </w:p>
        </w:tc>
        <w:tc>
          <w:tcPr>
            <w:tcW w:w="709" w:type="dxa"/>
          </w:tcPr>
          <w:p w14:paraId="6625BD84" w14:textId="77777777" w:rsidR="003A5F96" w:rsidRPr="00CC7F9A" w:rsidRDefault="003A5F96" w:rsidP="003A5F96">
            <w:pPr>
              <w:jc w:val="center"/>
              <w:rPr>
                <w:sz w:val="22"/>
                <w:szCs w:val="22"/>
              </w:rPr>
            </w:pPr>
            <w:r>
              <w:rPr>
                <w:sz w:val="22"/>
                <w:szCs w:val="22"/>
              </w:rPr>
              <w:t>22</w:t>
            </w:r>
          </w:p>
        </w:tc>
        <w:tc>
          <w:tcPr>
            <w:tcW w:w="708" w:type="dxa"/>
          </w:tcPr>
          <w:p w14:paraId="50E468B0" w14:textId="77777777" w:rsidR="003A5F96" w:rsidRPr="00CC7F9A" w:rsidRDefault="003A5F96" w:rsidP="003A5F96">
            <w:pPr>
              <w:jc w:val="center"/>
              <w:rPr>
                <w:sz w:val="22"/>
                <w:szCs w:val="22"/>
              </w:rPr>
            </w:pPr>
            <w:r w:rsidRPr="007E2114">
              <w:rPr>
                <w:sz w:val="22"/>
                <w:szCs w:val="22"/>
              </w:rPr>
              <w:t>-</w:t>
            </w:r>
          </w:p>
        </w:tc>
        <w:tc>
          <w:tcPr>
            <w:tcW w:w="993" w:type="dxa"/>
          </w:tcPr>
          <w:p w14:paraId="65910BD1" w14:textId="77777777" w:rsidR="003A5F96" w:rsidRPr="00CC7F9A" w:rsidRDefault="003A5F96" w:rsidP="003A5F96">
            <w:pPr>
              <w:jc w:val="center"/>
              <w:rPr>
                <w:sz w:val="22"/>
                <w:szCs w:val="22"/>
              </w:rPr>
            </w:pPr>
            <w:r>
              <w:rPr>
                <w:sz w:val="22"/>
                <w:szCs w:val="22"/>
              </w:rPr>
              <w:t>32</w:t>
            </w:r>
          </w:p>
        </w:tc>
      </w:tr>
      <w:tr w:rsidR="003A5F96" w14:paraId="7DD86126" w14:textId="77777777" w:rsidTr="003A5F96">
        <w:trPr>
          <w:jc w:val="center"/>
        </w:trPr>
        <w:tc>
          <w:tcPr>
            <w:tcW w:w="1140" w:type="dxa"/>
          </w:tcPr>
          <w:p w14:paraId="12534A79" w14:textId="77777777" w:rsidR="003A5F96" w:rsidRPr="00CC7F9A" w:rsidRDefault="003A5F96" w:rsidP="003A5F96">
            <w:pPr>
              <w:jc w:val="center"/>
              <w:rPr>
                <w:sz w:val="22"/>
                <w:szCs w:val="22"/>
              </w:rPr>
            </w:pPr>
            <w:r w:rsidRPr="00CC7F9A">
              <w:rPr>
                <w:sz w:val="22"/>
                <w:szCs w:val="22"/>
              </w:rPr>
              <w:t>CO4</w:t>
            </w:r>
          </w:p>
        </w:tc>
        <w:tc>
          <w:tcPr>
            <w:tcW w:w="709" w:type="dxa"/>
          </w:tcPr>
          <w:p w14:paraId="205CB7A9" w14:textId="77777777" w:rsidR="003A5F96" w:rsidRPr="00CC7F9A" w:rsidRDefault="003A5F96" w:rsidP="003A5F96">
            <w:pPr>
              <w:jc w:val="center"/>
              <w:rPr>
                <w:sz w:val="22"/>
                <w:szCs w:val="22"/>
              </w:rPr>
            </w:pPr>
            <w:r w:rsidRPr="00DC22FE">
              <w:rPr>
                <w:sz w:val="22"/>
                <w:szCs w:val="22"/>
              </w:rPr>
              <w:t>-</w:t>
            </w:r>
          </w:p>
        </w:tc>
        <w:tc>
          <w:tcPr>
            <w:tcW w:w="708" w:type="dxa"/>
          </w:tcPr>
          <w:p w14:paraId="1FFE8E9C" w14:textId="77777777" w:rsidR="003A5F96" w:rsidRPr="00CC7F9A" w:rsidRDefault="003A5F96" w:rsidP="003A5F96">
            <w:pPr>
              <w:jc w:val="center"/>
              <w:rPr>
                <w:sz w:val="22"/>
                <w:szCs w:val="22"/>
              </w:rPr>
            </w:pPr>
            <w:r w:rsidRPr="00161973">
              <w:rPr>
                <w:sz w:val="22"/>
                <w:szCs w:val="22"/>
              </w:rPr>
              <w:t>-</w:t>
            </w:r>
          </w:p>
        </w:tc>
        <w:tc>
          <w:tcPr>
            <w:tcW w:w="709" w:type="dxa"/>
          </w:tcPr>
          <w:p w14:paraId="03B1C3B4" w14:textId="77777777" w:rsidR="003A5F96" w:rsidRPr="00CC7F9A" w:rsidRDefault="003A5F96" w:rsidP="003A5F96">
            <w:pPr>
              <w:jc w:val="center"/>
              <w:rPr>
                <w:sz w:val="22"/>
                <w:szCs w:val="22"/>
              </w:rPr>
            </w:pPr>
            <w:r>
              <w:rPr>
                <w:sz w:val="22"/>
                <w:szCs w:val="22"/>
              </w:rPr>
              <w:t>16</w:t>
            </w:r>
          </w:p>
        </w:tc>
        <w:tc>
          <w:tcPr>
            <w:tcW w:w="709" w:type="dxa"/>
          </w:tcPr>
          <w:p w14:paraId="55AD7960" w14:textId="77777777" w:rsidR="003A5F96" w:rsidRPr="00CC7F9A" w:rsidRDefault="003A5F96" w:rsidP="003A5F96">
            <w:pPr>
              <w:jc w:val="center"/>
              <w:rPr>
                <w:sz w:val="22"/>
                <w:szCs w:val="22"/>
              </w:rPr>
            </w:pPr>
            <w:r w:rsidRPr="00FD360E">
              <w:rPr>
                <w:sz w:val="22"/>
                <w:szCs w:val="22"/>
              </w:rPr>
              <w:t>-</w:t>
            </w:r>
          </w:p>
        </w:tc>
        <w:tc>
          <w:tcPr>
            <w:tcW w:w="709" w:type="dxa"/>
          </w:tcPr>
          <w:p w14:paraId="7B163F6C" w14:textId="77777777" w:rsidR="003A5F96" w:rsidRPr="00CC7F9A" w:rsidRDefault="003A5F96" w:rsidP="003A5F96">
            <w:pPr>
              <w:jc w:val="center"/>
              <w:rPr>
                <w:sz w:val="22"/>
                <w:szCs w:val="22"/>
              </w:rPr>
            </w:pPr>
            <w:r w:rsidRPr="00FD360E">
              <w:rPr>
                <w:sz w:val="22"/>
                <w:szCs w:val="22"/>
              </w:rPr>
              <w:t>-</w:t>
            </w:r>
          </w:p>
        </w:tc>
        <w:tc>
          <w:tcPr>
            <w:tcW w:w="708" w:type="dxa"/>
          </w:tcPr>
          <w:p w14:paraId="1F8C137D" w14:textId="77777777" w:rsidR="003A5F96" w:rsidRPr="00CC7F9A" w:rsidRDefault="003A5F96" w:rsidP="003A5F96">
            <w:pPr>
              <w:jc w:val="center"/>
              <w:rPr>
                <w:sz w:val="22"/>
                <w:szCs w:val="22"/>
              </w:rPr>
            </w:pPr>
            <w:r w:rsidRPr="007E2114">
              <w:rPr>
                <w:sz w:val="22"/>
                <w:szCs w:val="22"/>
              </w:rPr>
              <w:t>-</w:t>
            </w:r>
          </w:p>
        </w:tc>
        <w:tc>
          <w:tcPr>
            <w:tcW w:w="993" w:type="dxa"/>
          </w:tcPr>
          <w:p w14:paraId="5BD4629F" w14:textId="77777777" w:rsidR="003A5F96" w:rsidRPr="00CC7F9A" w:rsidRDefault="003A5F96" w:rsidP="003A5F96">
            <w:pPr>
              <w:jc w:val="center"/>
              <w:rPr>
                <w:sz w:val="22"/>
                <w:szCs w:val="22"/>
              </w:rPr>
            </w:pPr>
            <w:r>
              <w:rPr>
                <w:sz w:val="22"/>
                <w:szCs w:val="22"/>
              </w:rPr>
              <w:t>16</w:t>
            </w:r>
          </w:p>
        </w:tc>
      </w:tr>
      <w:tr w:rsidR="003A5F96" w14:paraId="26468611" w14:textId="77777777" w:rsidTr="003A5F96">
        <w:trPr>
          <w:jc w:val="center"/>
        </w:trPr>
        <w:tc>
          <w:tcPr>
            <w:tcW w:w="1140" w:type="dxa"/>
          </w:tcPr>
          <w:p w14:paraId="7113E484" w14:textId="77777777" w:rsidR="003A5F96" w:rsidRPr="00CC7F9A" w:rsidRDefault="003A5F96" w:rsidP="003A5F96">
            <w:pPr>
              <w:jc w:val="center"/>
              <w:rPr>
                <w:sz w:val="22"/>
                <w:szCs w:val="22"/>
              </w:rPr>
            </w:pPr>
            <w:r w:rsidRPr="00CC7F9A">
              <w:rPr>
                <w:sz w:val="22"/>
                <w:szCs w:val="22"/>
              </w:rPr>
              <w:t>CO5</w:t>
            </w:r>
          </w:p>
        </w:tc>
        <w:tc>
          <w:tcPr>
            <w:tcW w:w="709" w:type="dxa"/>
          </w:tcPr>
          <w:p w14:paraId="23328395" w14:textId="77777777" w:rsidR="003A5F96" w:rsidRPr="00CC7F9A" w:rsidRDefault="003A5F96" w:rsidP="003A5F96">
            <w:pPr>
              <w:jc w:val="center"/>
              <w:rPr>
                <w:sz w:val="22"/>
                <w:szCs w:val="22"/>
              </w:rPr>
            </w:pPr>
            <w:r w:rsidRPr="00DC22FE">
              <w:rPr>
                <w:sz w:val="22"/>
                <w:szCs w:val="22"/>
              </w:rPr>
              <w:t>-</w:t>
            </w:r>
          </w:p>
        </w:tc>
        <w:tc>
          <w:tcPr>
            <w:tcW w:w="708" w:type="dxa"/>
          </w:tcPr>
          <w:p w14:paraId="63EEA6B2" w14:textId="77777777" w:rsidR="003A5F96" w:rsidRPr="00CC7F9A" w:rsidRDefault="003A5F96" w:rsidP="003A5F96">
            <w:pPr>
              <w:jc w:val="center"/>
              <w:rPr>
                <w:sz w:val="22"/>
                <w:szCs w:val="22"/>
              </w:rPr>
            </w:pPr>
            <w:r w:rsidRPr="00161973">
              <w:rPr>
                <w:sz w:val="22"/>
                <w:szCs w:val="22"/>
              </w:rPr>
              <w:t>-</w:t>
            </w:r>
          </w:p>
        </w:tc>
        <w:tc>
          <w:tcPr>
            <w:tcW w:w="709" w:type="dxa"/>
          </w:tcPr>
          <w:p w14:paraId="557DE403" w14:textId="77777777" w:rsidR="003A5F96" w:rsidRPr="00CC7F9A" w:rsidRDefault="003A5F96" w:rsidP="003A5F96">
            <w:pPr>
              <w:jc w:val="center"/>
              <w:rPr>
                <w:sz w:val="22"/>
                <w:szCs w:val="22"/>
              </w:rPr>
            </w:pPr>
            <w:r>
              <w:rPr>
                <w:sz w:val="22"/>
                <w:szCs w:val="22"/>
              </w:rPr>
              <w:t>22</w:t>
            </w:r>
          </w:p>
        </w:tc>
        <w:tc>
          <w:tcPr>
            <w:tcW w:w="709" w:type="dxa"/>
          </w:tcPr>
          <w:p w14:paraId="59A12FC3" w14:textId="77777777" w:rsidR="003A5F96" w:rsidRPr="00CC7F9A" w:rsidRDefault="003A5F96" w:rsidP="003A5F96">
            <w:pPr>
              <w:jc w:val="center"/>
              <w:rPr>
                <w:sz w:val="22"/>
                <w:szCs w:val="22"/>
              </w:rPr>
            </w:pPr>
            <w:r w:rsidRPr="00FD360E">
              <w:rPr>
                <w:sz w:val="22"/>
                <w:szCs w:val="22"/>
              </w:rPr>
              <w:t>-</w:t>
            </w:r>
          </w:p>
        </w:tc>
        <w:tc>
          <w:tcPr>
            <w:tcW w:w="709" w:type="dxa"/>
          </w:tcPr>
          <w:p w14:paraId="17B24287" w14:textId="77777777" w:rsidR="003A5F96" w:rsidRPr="00CC7F9A" w:rsidRDefault="003A5F96" w:rsidP="003A5F96">
            <w:pPr>
              <w:jc w:val="center"/>
              <w:rPr>
                <w:sz w:val="22"/>
                <w:szCs w:val="22"/>
              </w:rPr>
            </w:pPr>
            <w:r w:rsidRPr="00FD360E">
              <w:rPr>
                <w:sz w:val="22"/>
                <w:szCs w:val="22"/>
              </w:rPr>
              <w:t>-</w:t>
            </w:r>
          </w:p>
        </w:tc>
        <w:tc>
          <w:tcPr>
            <w:tcW w:w="708" w:type="dxa"/>
          </w:tcPr>
          <w:p w14:paraId="2CAF0418" w14:textId="77777777" w:rsidR="003A5F96" w:rsidRPr="00CC7F9A" w:rsidRDefault="003A5F96" w:rsidP="003A5F96">
            <w:pPr>
              <w:jc w:val="center"/>
              <w:rPr>
                <w:sz w:val="22"/>
                <w:szCs w:val="22"/>
              </w:rPr>
            </w:pPr>
            <w:r w:rsidRPr="007E2114">
              <w:rPr>
                <w:sz w:val="22"/>
                <w:szCs w:val="22"/>
              </w:rPr>
              <w:t>-</w:t>
            </w:r>
          </w:p>
        </w:tc>
        <w:tc>
          <w:tcPr>
            <w:tcW w:w="993" w:type="dxa"/>
          </w:tcPr>
          <w:p w14:paraId="513CD865" w14:textId="77777777" w:rsidR="003A5F96" w:rsidRPr="00CC7F9A" w:rsidRDefault="003A5F96" w:rsidP="003A5F96">
            <w:pPr>
              <w:jc w:val="center"/>
              <w:rPr>
                <w:sz w:val="22"/>
                <w:szCs w:val="22"/>
              </w:rPr>
            </w:pPr>
            <w:r>
              <w:rPr>
                <w:sz w:val="22"/>
                <w:szCs w:val="22"/>
              </w:rPr>
              <w:t>22</w:t>
            </w:r>
          </w:p>
        </w:tc>
      </w:tr>
      <w:tr w:rsidR="003A5F96" w14:paraId="258BA27C" w14:textId="77777777" w:rsidTr="003A5F96">
        <w:trPr>
          <w:jc w:val="center"/>
        </w:trPr>
        <w:tc>
          <w:tcPr>
            <w:tcW w:w="1140" w:type="dxa"/>
          </w:tcPr>
          <w:p w14:paraId="7A91F8D0" w14:textId="77777777" w:rsidR="003A5F96" w:rsidRPr="00CC7F9A" w:rsidRDefault="003A5F96" w:rsidP="003A5F96">
            <w:pPr>
              <w:jc w:val="center"/>
              <w:rPr>
                <w:sz w:val="22"/>
                <w:szCs w:val="22"/>
              </w:rPr>
            </w:pPr>
            <w:r w:rsidRPr="00CC7F9A">
              <w:rPr>
                <w:sz w:val="22"/>
                <w:szCs w:val="22"/>
              </w:rPr>
              <w:t>CO6</w:t>
            </w:r>
          </w:p>
        </w:tc>
        <w:tc>
          <w:tcPr>
            <w:tcW w:w="709" w:type="dxa"/>
          </w:tcPr>
          <w:p w14:paraId="4D033E12" w14:textId="77777777" w:rsidR="003A5F96" w:rsidRPr="00CC7F9A" w:rsidRDefault="003A5F96" w:rsidP="003A5F96">
            <w:pPr>
              <w:jc w:val="center"/>
              <w:rPr>
                <w:sz w:val="22"/>
                <w:szCs w:val="22"/>
              </w:rPr>
            </w:pPr>
            <w:r w:rsidRPr="00DC22FE">
              <w:rPr>
                <w:sz w:val="22"/>
                <w:szCs w:val="22"/>
              </w:rPr>
              <w:t>-</w:t>
            </w:r>
          </w:p>
        </w:tc>
        <w:tc>
          <w:tcPr>
            <w:tcW w:w="708" w:type="dxa"/>
          </w:tcPr>
          <w:p w14:paraId="107111C8" w14:textId="77777777" w:rsidR="003A5F96" w:rsidRPr="00CC7F9A" w:rsidRDefault="003A5F96" w:rsidP="003A5F96">
            <w:pPr>
              <w:jc w:val="center"/>
              <w:rPr>
                <w:sz w:val="22"/>
                <w:szCs w:val="22"/>
              </w:rPr>
            </w:pPr>
            <w:r w:rsidRPr="00161973">
              <w:rPr>
                <w:sz w:val="22"/>
                <w:szCs w:val="22"/>
              </w:rPr>
              <w:t>-</w:t>
            </w:r>
          </w:p>
        </w:tc>
        <w:tc>
          <w:tcPr>
            <w:tcW w:w="709" w:type="dxa"/>
          </w:tcPr>
          <w:p w14:paraId="5CC3E5F1" w14:textId="77777777" w:rsidR="003A5F96" w:rsidRPr="00CC7F9A" w:rsidRDefault="003A5F96" w:rsidP="003A5F96">
            <w:pPr>
              <w:jc w:val="center"/>
              <w:rPr>
                <w:sz w:val="22"/>
                <w:szCs w:val="22"/>
              </w:rPr>
            </w:pPr>
            <w:r w:rsidRPr="009F3FB2">
              <w:rPr>
                <w:sz w:val="22"/>
                <w:szCs w:val="22"/>
              </w:rPr>
              <w:t>-</w:t>
            </w:r>
          </w:p>
        </w:tc>
        <w:tc>
          <w:tcPr>
            <w:tcW w:w="709" w:type="dxa"/>
          </w:tcPr>
          <w:p w14:paraId="625948E8" w14:textId="77777777" w:rsidR="003A5F96" w:rsidRPr="00CC7F9A" w:rsidRDefault="003A5F96" w:rsidP="003A5F96">
            <w:pPr>
              <w:jc w:val="center"/>
              <w:rPr>
                <w:sz w:val="22"/>
                <w:szCs w:val="22"/>
              </w:rPr>
            </w:pPr>
            <w:r w:rsidRPr="009F3FB2">
              <w:rPr>
                <w:sz w:val="22"/>
                <w:szCs w:val="22"/>
              </w:rPr>
              <w:t>-</w:t>
            </w:r>
          </w:p>
        </w:tc>
        <w:tc>
          <w:tcPr>
            <w:tcW w:w="709" w:type="dxa"/>
          </w:tcPr>
          <w:p w14:paraId="164EDDE0" w14:textId="77777777" w:rsidR="003A5F96" w:rsidRPr="00CC7F9A" w:rsidRDefault="003A5F96" w:rsidP="003A5F96">
            <w:pPr>
              <w:jc w:val="center"/>
              <w:rPr>
                <w:sz w:val="22"/>
                <w:szCs w:val="22"/>
              </w:rPr>
            </w:pPr>
            <w:r>
              <w:rPr>
                <w:sz w:val="22"/>
                <w:szCs w:val="22"/>
              </w:rPr>
              <w:t>10</w:t>
            </w:r>
          </w:p>
        </w:tc>
        <w:tc>
          <w:tcPr>
            <w:tcW w:w="708" w:type="dxa"/>
          </w:tcPr>
          <w:p w14:paraId="6AA29BEF" w14:textId="77777777" w:rsidR="003A5F96" w:rsidRPr="00CC7F9A" w:rsidRDefault="003A5F96" w:rsidP="003A5F96">
            <w:pPr>
              <w:jc w:val="center"/>
              <w:rPr>
                <w:sz w:val="22"/>
                <w:szCs w:val="22"/>
              </w:rPr>
            </w:pPr>
            <w:r>
              <w:rPr>
                <w:sz w:val="22"/>
                <w:szCs w:val="22"/>
              </w:rPr>
              <w:t>10</w:t>
            </w:r>
          </w:p>
        </w:tc>
        <w:tc>
          <w:tcPr>
            <w:tcW w:w="993" w:type="dxa"/>
          </w:tcPr>
          <w:p w14:paraId="7B451D8D" w14:textId="77777777" w:rsidR="003A5F96" w:rsidRPr="00CC7F9A" w:rsidRDefault="003A5F96" w:rsidP="003A5F96">
            <w:pPr>
              <w:jc w:val="center"/>
              <w:rPr>
                <w:sz w:val="22"/>
                <w:szCs w:val="22"/>
              </w:rPr>
            </w:pPr>
            <w:r>
              <w:rPr>
                <w:sz w:val="22"/>
                <w:szCs w:val="22"/>
              </w:rPr>
              <w:t>20</w:t>
            </w:r>
          </w:p>
        </w:tc>
      </w:tr>
      <w:tr w:rsidR="003A5F96" w14:paraId="5390EC20" w14:textId="77777777" w:rsidTr="003A5F96">
        <w:trPr>
          <w:jc w:val="center"/>
        </w:trPr>
        <w:tc>
          <w:tcPr>
            <w:tcW w:w="5392" w:type="dxa"/>
            <w:gridSpan w:val="7"/>
          </w:tcPr>
          <w:p w14:paraId="78E5370D" w14:textId="77777777" w:rsidR="003A5F96" w:rsidRPr="00CC7F9A" w:rsidRDefault="003A5F96" w:rsidP="003A5F96">
            <w:pPr>
              <w:rPr>
                <w:sz w:val="22"/>
                <w:szCs w:val="22"/>
              </w:rPr>
            </w:pPr>
          </w:p>
        </w:tc>
        <w:tc>
          <w:tcPr>
            <w:tcW w:w="993" w:type="dxa"/>
          </w:tcPr>
          <w:p w14:paraId="0C7DDCEB" w14:textId="77777777" w:rsidR="003A5F96" w:rsidRPr="00CC7F9A" w:rsidRDefault="003A5F96" w:rsidP="003A5F96">
            <w:pPr>
              <w:jc w:val="center"/>
              <w:rPr>
                <w:b/>
                <w:sz w:val="22"/>
                <w:szCs w:val="22"/>
              </w:rPr>
            </w:pPr>
            <w:r w:rsidRPr="00CC7F9A">
              <w:rPr>
                <w:b/>
                <w:sz w:val="22"/>
                <w:szCs w:val="22"/>
              </w:rPr>
              <w:t>132</w:t>
            </w:r>
          </w:p>
        </w:tc>
      </w:tr>
    </w:tbl>
    <w:p w14:paraId="79BF6FC6" w14:textId="77777777" w:rsidR="003A5F96" w:rsidRDefault="003A5F96" w:rsidP="003A5F96"/>
    <w:p w14:paraId="402FEB34" w14:textId="77777777" w:rsidR="003A5F96" w:rsidRDefault="003A5F96" w:rsidP="003A5F96"/>
    <w:p w14:paraId="095EEF81" w14:textId="77777777" w:rsidR="003A5F96" w:rsidRDefault="003A5F96" w:rsidP="003A5F96"/>
    <w:p w14:paraId="1A16D187" w14:textId="77777777" w:rsidR="003A5F96" w:rsidRDefault="003A5F96" w:rsidP="003A5F96"/>
    <w:p w14:paraId="7870DB37" w14:textId="77777777" w:rsidR="003A5F96" w:rsidRDefault="003A5F96" w:rsidP="003A5F96"/>
    <w:p w14:paraId="1C96CF82" w14:textId="77777777" w:rsidR="003A5F96" w:rsidRDefault="003A5F96" w:rsidP="003A5F96"/>
    <w:p w14:paraId="60A371E3" w14:textId="77777777" w:rsidR="003A5F96" w:rsidRDefault="003A5F96" w:rsidP="003A5F96"/>
    <w:p w14:paraId="7954EC20" w14:textId="77777777" w:rsidR="003A5F96" w:rsidRDefault="003A5F96" w:rsidP="003A5F96"/>
    <w:p w14:paraId="49F37F96" w14:textId="77777777" w:rsidR="003A5F96" w:rsidRDefault="003A5F96" w:rsidP="003A5F96"/>
    <w:p w14:paraId="1D726FFE" w14:textId="77777777" w:rsidR="003A5F96" w:rsidRDefault="003A5F96" w:rsidP="003A5F96"/>
    <w:p w14:paraId="4A3F1639" w14:textId="77777777" w:rsidR="003A5F96" w:rsidRDefault="003A5F96" w:rsidP="003A5F96"/>
    <w:p w14:paraId="71447653" w14:textId="77777777" w:rsidR="003A5F96" w:rsidRDefault="003A5F96" w:rsidP="003A5F96"/>
    <w:p w14:paraId="6A7C4463" w14:textId="77777777" w:rsidR="003A5F96" w:rsidRDefault="003A5F96" w:rsidP="003A5F96"/>
    <w:p w14:paraId="3C587C15" w14:textId="77777777" w:rsidR="003A5F96" w:rsidRDefault="003A5F96" w:rsidP="003A5F96"/>
    <w:p w14:paraId="299CFD9C" w14:textId="77777777" w:rsidR="003A5F96" w:rsidRDefault="003A5F96" w:rsidP="003A5F96"/>
    <w:p w14:paraId="06BA0432" w14:textId="77777777" w:rsidR="003A5F96" w:rsidRDefault="003A5F96" w:rsidP="003A5F96"/>
    <w:p w14:paraId="293FA052" w14:textId="77777777" w:rsidR="003A5F96" w:rsidRDefault="003A5F96" w:rsidP="003A5F96"/>
    <w:p w14:paraId="08F63F70" w14:textId="77777777" w:rsidR="003A5F96" w:rsidRDefault="003A5F96" w:rsidP="003A5F96"/>
    <w:p w14:paraId="69EC5066" w14:textId="77777777" w:rsidR="003A5F96" w:rsidRDefault="003A5F96" w:rsidP="003A5F96"/>
    <w:p w14:paraId="29D55969" w14:textId="77777777" w:rsidR="003A5F96" w:rsidRDefault="003A5F96" w:rsidP="003A5F96"/>
    <w:p w14:paraId="78D3CA63" w14:textId="77777777" w:rsidR="003A5F96" w:rsidRDefault="003A5F96" w:rsidP="003A5F96"/>
    <w:p w14:paraId="70082F79" w14:textId="77777777" w:rsidR="003A5F96" w:rsidRDefault="003A5F96" w:rsidP="003A5F96"/>
    <w:p w14:paraId="05122A60" w14:textId="77777777" w:rsidR="003A5F96" w:rsidRDefault="003A5F96" w:rsidP="003A5F96"/>
    <w:p w14:paraId="24F04A44" w14:textId="77777777" w:rsidR="003A5F96" w:rsidRDefault="003A5F96" w:rsidP="003A5F96"/>
    <w:p w14:paraId="315DDEAE" w14:textId="77777777" w:rsidR="003A5F96" w:rsidRDefault="003A5F96" w:rsidP="003A5F96"/>
    <w:p w14:paraId="79349A17" w14:textId="77777777" w:rsidR="003A5F96" w:rsidRDefault="003A5F96" w:rsidP="003A5F96"/>
    <w:p w14:paraId="72085F3C" w14:textId="77777777" w:rsidR="003A5F96" w:rsidRDefault="003A5F96" w:rsidP="003A5F96"/>
    <w:p w14:paraId="463A7CCE" w14:textId="77777777" w:rsidR="003A5F96" w:rsidRDefault="003A5F96" w:rsidP="003A5F96"/>
    <w:p w14:paraId="4CD2B5FD" w14:textId="77777777" w:rsidR="003A5F96" w:rsidRDefault="003A5F96" w:rsidP="003A5F96"/>
    <w:p w14:paraId="4A9C8BDE" w14:textId="77777777" w:rsidR="003A5F96" w:rsidRDefault="003A5F96" w:rsidP="003A5F96"/>
    <w:p w14:paraId="72AE9F22" w14:textId="77777777" w:rsidR="003A5F96" w:rsidRDefault="003A5F96" w:rsidP="003A5F96"/>
    <w:p w14:paraId="301BD33D" w14:textId="77777777" w:rsidR="003A5F96" w:rsidRDefault="003A5F96" w:rsidP="003A5F96"/>
    <w:p w14:paraId="3683969D" w14:textId="77777777" w:rsidR="003A5F96" w:rsidRDefault="003A5F96" w:rsidP="003A5F96"/>
    <w:p w14:paraId="7135DB80" w14:textId="77777777" w:rsidR="003A5F96" w:rsidRDefault="003A5F96" w:rsidP="003A5F96"/>
    <w:p w14:paraId="0C6B5408" w14:textId="69204212" w:rsidR="003A5F96" w:rsidRDefault="003A5F96">
      <w:pPr>
        <w:spacing w:after="200" w:line="276" w:lineRule="auto"/>
      </w:pPr>
      <w:r>
        <w:br w:type="page"/>
      </w:r>
    </w:p>
    <w:p w14:paraId="279B2CDA" w14:textId="77777777"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59ED698D" wp14:editId="03F73A24">
            <wp:extent cx="5734050" cy="838200"/>
            <wp:effectExtent l="0" t="0" r="0" b="0"/>
            <wp:docPr id="1440539819" name="Picture 14405398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7145FFF" w14:textId="77777777" w:rsidR="003A5F96" w:rsidRDefault="003A5F96" w:rsidP="001720CE">
      <w:pPr>
        <w:jc w:val="center"/>
        <w:rPr>
          <w:b/>
          <w:bCs/>
        </w:rPr>
      </w:pPr>
    </w:p>
    <w:p w14:paraId="33B360FA" w14:textId="77777777" w:rsidR="003A5F96" w:rsidRDefault="003A5F96" w:rsidP="001720CE">
      <w:pPr>
        <w:jc w:val="center"/>
        <w:rPr>
          <w:b/>
          <w:bCs/>
        </w:rPr>
      </w:pPr>
      <w:r>
        <w:rPr>
          <w:b/>
          <w:bCs/>
        </w:rPr>
        <w:t>END SEMESTER EXAMINATION – NOV / DEC 2024</w:t>
      </w:r>
    </w:p>
    <w:p w14:paraId="039C1829"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69EFA70E" w14:textId="77777777" w:rsidTr="0037089B">
        <w:trPr>
          <w:trHeight w:val="397"/>
          <w:jc w:val="center"/>
        </w:trPr>
        <w:tc>
          <w:tcPr>
            <w:tcW w:w="1555" w:type="dxa"/>
            <w:vAlign w:val="center"/>
          </w:tcPr>
          <w:p w14:paraId="16579F5C"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3A894452" w14:textId="77777777" w:rsidR="003A5F96" w:rsidRPr="0037089B" w:rsidRDefault="003A5F96" w:rsidP="007E575B">
            <w:pPr>
              <w:pStyle w:val="Title"/>
              <w:jc w:val="left"/>
              <w:rPr>
                <w:b/>
                <w:sz w:val="22"/>
                <w:szCs w:val="22"/>
              </w:rPr>
            </w:pPr>
            <w:r w:rsidRPr="007820DA">
              <w:rPr>
                <w:b/>
                <w:sz w:val="22"/>
                <w:szCs w:val="22"/>
              </w:rPr>
              <w:t>21EC1001</w:t>
            </w:r>
          </w:p>
        </w:tc>
        <w:tc>
          <w:tcPr>
            <w:tcW w:w="1417" w:type="dxa"/>
            <w:vAlign w:val="center"/>
          </w:tcPr>
          <w:p w14:paraId="3F0EC499"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498EE03"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3AA4FA25" w14:textId="77777777" w:rsidTr="0037089B">
        <w:trPr>
          <w:trHeight w:val="397"/>
          <w:jc w:val="center"/>
        </w:trPr>
        <w:tc>
          <w:tcPr>
            <w:tcW w:w="1555" w:type="dxa"/>
            <w:vAlign w:val="center"/>
          </w:tcPr>
          <w:p w14:paraId="29E8A63E"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D3E706A" w14:textId="77777777" w:rsidR="003A5F96" w:rsidRPr="0037089B" w:rsidRDefault="003A5F96" w:rsidP="007E575B">
            <w:pPr>
              <w:pStyle w:val="Title"/>
              <w:jc w:val="left"/>
              <w:rPr>
                <w:b/>
                <w:sz w:val="22"/>
                <w:szCs w:val="22"/>
              </w:rPr>
            </w:pPr>
            <w:r w:rsidRPr="009B19E6">
              <w:rPr>
                <w:b/>
                <w:sz w:val="22"/>
                <w:szCs w:val="22"/>
              </w:rPr>
              <w:t>ELECTRONICS FOR EVERYDAY LIFE</w:t>
            </w:r>
          </w:p>
        </w:tc>
        <w:tc>
          <w:tcPr>
            <w:tcW w:w="1417" w:type="dxa"/>
            <w:vAlign w:val="center"/>
          </w:tcPr>
          <w:p w14:paraId="3F6B6ED2"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17873FBD" w14:textId="77777777" w:rsidR="003A5F96" w:rsidRPr="0037089B" w:rsidRDefault="003A5F96" w:rsidP="007E575B">
            <w:pPr>
              <w:pStyle w:val="Title"/>
              <w:jc w:val="left"/>
              <w:rPr>
                <w:b/>
                <w:sz w:val="22"/>
                <w:szCs w:val="22"/>
              </w:rPr>
            </w:pPr>
            <w:r w:rsidRPr="0037089B">
              <w:rPr>
                <w:b/>
                <w:sz w:val="22"/>
                <w:szCs w:val="22"/>
              </w:rPr>
              <w:t>100</w:t>
            </w:r>
          </w:p>
        </w:tc>
      </w:tr>
    </w:tbl>
    <w:p w14:paraId="661D3807"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5F96" w:rsidRPr="004031D6" w14:paraId="48CF6FD2" w14:textId="77777777" w:rsidTr="003A5F96">
        <w:trPr>
          <w:trHeight w:val="552"/>
        </w:trPr>
        <w:tc>
          <w:tcPr>
            <w:tcW w:w="272" w:type="pct"/>
            <w:vAlign w:val="center"/>
          </w:tcPr>
          <w:p w14:paraId="09FB558A" w14:textId="77777777" w:rsidR="003A5F96" w:rsidRPr="003A2E74" w:rsidRDefault="003A5F96" w:rsidP="00F94208">
            <w:pPr>
              <w:jc w:val="center"/>
              <w:rPr>
                <w:b/>
              </w:rPr>
            </w:pPr>
            <w:r w:rsidRPr="003A2E74">
              <w:rPr>
                <w:b/>
              </w:rPr>
              <w:t>Q. No.</w:t>
            </w:r>
          </w:p>
        </w:tc>
        <w:tc>
          <w:tcPr>
            <w:tcW w:w="3929" w:type="pct"/>
            <w:gridSpan w:val="2"/>
            <w:vAlign w:val="center"/>
          </w:tcPr>
          <w:p w14:paraId="0A0D3F51" w14:textId="77777777" w:rsidR="003A5F96" w:rsidRPr="003A2E74" w:rsidRDefault="003A5F96" w:rsidP="00F94208">
            <w:pPr>
              <w:jc w:val="center"/>
              <w:rPr>
                <w:b/>
              </w:rPr>
            </w:pPr>
            <w:r w:rsidRPr="003A2E74">
              <w:rPr>
                <w:b/>
              </w:rPr>
              <w:t>Questions</w:t>
            </w:r>
          </w:p>
        </w:tc>
        <w:tc>
          <w:tcPr>
            <w:tcW w:w="319" w:type="pct"/>
            <w:vAlign w:val="center"/>
          </w:tcPr>
          <w:p w14:paraId="3942B209" w14:textId="77777777" w:rsidR="003A5F96" w:rsidRPr="003A2E74" w:rsidRDefault="003A5F96" w:rsidP="00F94208">
            <w:pPr>
              <w:jc w:val="center"/>
              <w:rPr>
                <w:b/>
              </w:rPr>
            </w:pPr>
            <w:r w:rsidRPr="003A2E74">
              <w:rPr>
                <w:b/>
              </w:rPr>
              <w:t>CO</w:t>
            </w:r>
          </w:p>
        </w:tc>
        <w:tc>
          <w:tcPr>
            <w:tcW w:w="256" w:type="pct"/>
            <w:vAlign w:val="center"/>
          </w:tcPr>
          <w:p w14:paraId="4EB4D22B" w14:textId="77777777" w:rsidR="003A5F96" w:rsidRPr="003A2E74" w:rsidRDefault="003A5F96" w:rsidP="00F94208">
            <w:pPr>
              <w:jc w:val="center"/>
              <w:rPr>
                <w:b/>
              </w:rPr>
            </w:pPr>
            <w:r w:rsidRPr="003A2E74">
              <w:rPr>
                <w:b/>
              </w:rPr>
              <w:t>BL</w:t>
            </w:r>
          </w:p>
        </w:tc>
        <w:tc>
          <w:tcPr>
            <w:tcW w:w="224" w:type="pct"/>
            <w:vAlign w:val="center"/>
          </w:tcPr>
          <w:p w14:paraId="09EF9FBB" w14:textId="77777777" w:rsidR="003A5F96" w:rsidRPr="003A2E74" w:rsidRDefault="003A5F96" w:rsidP="00F94208">
            <w:pPr>
              <w:jc w:val="center"/>
              <w:rPr>
                <w:b/>
              </w:rPr>
            </w:pPr>
            <w:r w:rsidRPr="003A2E74">
              <w:rPr>
                <w:b/>
              </w:rPr>
              <w:t>M</w:t>
            </w:r>
          </w:p>
        </w:tc>
      </w:tr>
      <w:tr w:rsidR="003A5F96" w:rsidRPr="004031D6" w14:paraId="30B842AF" w14:textId="77777777" w:rsidTr="00F94208">
        <w:trPr>
          <w:trHeight w:val="550"/>
        </w:trPr>
        <w:tc>
          <w:tcPr>
            <w:tcW w:w="5000" w:type="pct"/>
            <w:gridSpan w:val="6"/>
            <w:vAlign w:val="center"/>
          </w:tcPr>
          <w:p w14:paraId="5901AF8B" w14:textId="77777777" w:rsidR="003A5F96" w:rsidRPr="003A2E74" w:rsidRDefault="003A5F96" w:rsidP="00F94208">
            <w:pPr>
              <w:jc w:val="center"/>
              <w:rPr>
                <w:b/>
              </w:rPr>
            </w:pPr>
            <w:r w:rsidRPr="003A2E74">
              <w:rPr>
                <w:b/>
              </w:rPr>
              <w:t>PART – A (10 X 1 = 10 MARKS)</w:t>
            </w:r>
          </w:p>
        </w:tc>
      </w:tr>
      <w:tr w:rsidR="003A5F96" w:rsidRPr="004031D6" w14:paraId="440ACC6D" w14:textId="77777777" w:rsidTr="003A5F96">
        <w:trPr>
          <w:trHeight w:val="283"/>
        </w:trPr>
        <w:tc>
          <w:tcPr>
            <w:tcW w:w="272" w:type="pct"/>
          </w:tcPr>
          <w:p w14:paraId="27E30F97" w14:textId="77777777" w:rsidR="003A5F96" w:rsidRPr="003A2E74" w:rsidRDefault="003A5F96" w:rsidP="00F94208">
            <w:pPr>
              <w:jc w:val="center"/>
            </w:pPr>
            <w:r w:rsidRPr="003A2E74">
              <w:t>1.</w:t>
            </w:r>
          </w:p>
        </w:tc>
        <w:tc>
          <w:tcPr>
            <w:tcW w:w="3929" w:type="pct"/>
            <w:gridSpan w:val="2"/>
          </w:tcPr>
          <w:p w14:paraId="4CD9C96E" w14:textId="77777777" w:rsidR="003A5F96" w:rsidRPr="003A2E74" w:rsidRDefault="003A5F96" w:rsidP="00F94208">
            <w:pPr>
              <w:autoSpaceDE w:val="0"/>
              <w:autoSpaceDN w:val="0"/>
              <w:adjustRightInd w:val="0"/>
            </w:pPr>
            <w:r w:rsidRPr="003A2E74">
              <w:t>List two practical applications of electronic control systems.</w:t>
            </w:r>
          </w:p>
        </w:tc>
        <w:tc>
          <w:tcPr>
            <w:tcW w:w="319" w:type="pct"/>
          </w:tcPr>
          <w:p w14:paraId="5A1155EE" w14:textId="77777777" w:rsidR="003A5F96" w:rsidRPr="003A2E74" w:rsidRDefault="003A5F96" w:rsidP="00F94208">
            <w:pPr>
              <w:jc w:val="center"/>
            </w:pPr>
            <w:r w:rsidRPr="003A2E74">
              <w:t>CO1</w:t>
            </w:r>
          </w:p>
        </w:tc>
        <w:tc>
          <w:tcPr>
            <w:tcW w:w="256" w:type="pct"/>
          </w:tcPr>
          <w:p w14:paraId="661A648C" w14:textId="77777777" w:rsidR="003A5F96" w:rsidRPr="003A2E74" w:rsidRDefault="003A5F96" w:rsidP="00F94208">
            <w:pPr>
              <w:jc w:val="center"/>
            </w:pPr>
            <w:r w:rsidRPr="003A2E74">
              <w:t>R</w:t>
            </w:r>
          </w:p>
        </w:tc>
        <w:tc>
          <w:tcPr>
            <w:tcW w:w="224" w:type="pct"/>
          </w:tcPr>
          <w:p w14:paraId="1D904DF1" w14:textId="77777777" w:rsidR="003A5F96" w:rsidRPr="003A2E74" w:rsidRDefault="003A5F96" w:rsidP="00F94208">
            <w:pPr>
              <w:jc w:val="center"/>
            </w:pPr>
            <w:r w:rsidRPr="003A2E74">
              <w:t>1</w:t>
            </w:r>
          </w:p>
        </w:tc>
      </w:tr>
      <w:tr w:rsidR="003A5F96" w:rsidRPr="004031D6" w14:paraId="048DC814" w14:textId="77777777" w:rsidTr="003A5F96">
        <w:trPr>
          <w:trHeight w:val="283"/>
        </w:trPr>
        <w:tc>
          <w:tcPr>
            <w:tcW w:w="272" w:type="pct"/>
          </w:tcPr>
          <w:p w14:paraId="6D513C13" w14:textId="77777777" w:rsidR="003A5F96" w:rsidRPr="003A2E74" w:rsidRDefault="003A5F96" w:rsidP="00F94208">
            <w:pPr>
              <w:jc w:val="center"/>
            </w:pPr>
            <w:r w:rsidRPr="003A2E74">
              <w:t>2.</w:t>
            </w:r>
          </w:p>
        </w:tc>
        <w:tc>
          <w:tcPr>
            <w:tcW w:w="3929" w:type="pct"/>
            <w:gridSpan w:val="2"/>
          </w:tcPr>
          <w:p w14:paraId="607A93DF" w14:textId="77777777" w:rsidR="003A5F96" w:rsidRPr="003A2E74" w:rsidRDefault="003A5F96" w:rsidP="00F94208">
            <w:r w:rsidRPr="003A2E74">
              <w:t>Name any two components that can be used to control the flow of electrons.</w:t>
            </w:r>
          </w:p>
        </w:tc>
        <w:tc>
          <w:tcPr>
            <w:tcW w:w="319" w:type="pct"/>
          </w:tcPr>
          <w:p w14:paraId="5987AC4D" w14:textId="77777777" w:rsidR="003A5F96" w:rsidRPr="003A2E74" w:rsidRDefault="003A5F96" w:rsidP="00F94208">
            <w:pPr>
              <w:jc w:val="center"/>
            </w:pPr>
            <w:r w:rsidRPr="003A2E74">
              <w:t>CO1</w:t>
            </w:r>
          </w:p>
        </w:tc>
        <w:tc>
          <w:tcPr>
            <w:tcW w:w="256" w:type="pct"/>
          </w:tcPr>
          <w:p w14:paraId="44E9DB17" w14:textId="77777777" w:rsidR="003A5F96" w:rsidRPr="003A2E74" w:rsidRDefault="003A5F96" w:rsidP="00F94208">
            <w:pPr>
              <w:jc w:val="center"/>
            </w:pPr>
            <w:r w:rsidRPr="003A2E74">
              <w:t>R</w:t>
            </w:r>
          </w:p>
        </w:tc>
        <w:tc>
          <w:tcPr>
            <w:tcW w:w="224" w:type="pct"/>
          </w:tcPr>
          <w:p w14:paraId="5A86E861" w14:textId="77777777" w:rsidR="003A5F96" w:rsidRPr="003A2E74" w:rsidRDefault="003A5F96" w:rsidP="00F94208">
            <w:pPr>
              <w:jc w:val="center"/>
            </w:pPr>
            <w:r w:rsidRPr="003A2E74">
              <w:t>1</w:t>
            </w:r>
          </w:p>
        </w:tc>
      </w:tr>
      <w:tr w:rsidR="003A5F96" w:rsidRPr="004031D6" w14:paraId="1A6B78FA" w14:textId="77777777" w:rsidTr="003A5F96">
        <w:trPr>
          <w:trHeight w:val="283"/>
        </w:trPr>
        <w:tc>
          <w:tcPr>
            <w:tcW w:w="272" w:type="pct"/>
          </w:tcPr>
          <w:p w14:paraId="4E415DE3" w14:textId="77777777" w:rsidR="003A5F96" w:rsidRPr="003A2E74" w:rsidRDefault="003A5F96" w:rsidP="00F94208">
            <w:pPr>
              <w:jc w:val="center"/>
            </w:pPr>
            <w:r w:rsidRPr="003A2E74">
              <w:t>3.</w:t>
            </w:r>
          </w:p>
        </w:tc>
        <w:tc>
          <w:tcPr>
            <w:tcW w:w="3929" w:type="pct"/>
            <w:gridSpan w:val="2"/>
          </w:tcPr>
          <w:p w14:paraId="3CBBB744" w14:textId="77777777" w:rsidR="003A5F96" w:rsidRPr="003A2E74" w:rsidRDefault="003A5F96" w:rsidP="00F94208">
            <w:r w:rsidRPr="003A2E74">
              <w:t>Define signal-to-noise ratio.</w:t>
            </w:r>
          </w:p>
        </w:tc>
        <w:tc>
          <w:tcPr>
            <w:tcW w:w="319" w:type="pct"/>
          </w:tcPr>
          <w:p w14:paraId="08727177" w14:textId="77777777" w:rsidR="003A5F96" w:rsidRPr="003A2E74" w:rsidRDefault="003A5F96" w:rsidP="00F94208">
            <w:pPr>
              <w:jc w:val="center"/>
            </w:pPr>
            <w:r w:rsidRPr="003A2E74">
              <w:t>CO2</w:t>
            </w:r>
          </w:p>
        </w:tc>
        <w:tc>
          <w:tcPr>
            <w:tcW w:w="256" w:type="pct"/>
          </w:tcPr>
          <w:p w14:paraId="297799D4" w14:textId="77777777" w:rsidR="003A5F96" w:rsidRPr="003A2E74" w:rsidRDefault="003A5F96" w:rsidP="00F94208">
            <w:pPr>
              <w:jc w:val="center"/>
            </w:pPr>
            <w:r w:rsidRPr="003A2E74">
              <w:t>R</w:t>
            </w:r>
          </w:p>
        </w:tc>
        <w:tc>
          <w:tcPr>
            <w:tcW w:w="224" w:type="pct"/>
          </w:tcPr>
          <w:p w14:paraId="6C552B4F" w14:textId="77777777" w:rsidR="003A5F96" w:rsidRPr="003A2E74" w:rsidRDefault="003A5F96" w:rsidP="00F94208">
            <w:pPr>
              <w:jc w:val="center"/>
            </w:pPr>
            <w:r w:rsidRPr="003A2E74">
              <w:t>1</w:t>
            </w:r>
          </w:p>
        </w:tc>
      </w:tr>
      <w:tr w:rsidR="003A5F96" w:rsidRPr="004031D6" w14:paraId="1B730224" w14:textId="77777777" w:rsidTr="003A5F96">
        <w:trPr>
          <w:trHeight w:val="283"/>
        </w:trPr>
        <w:tc>
          <w:tcPr>
            <w:tcW w:w="272" w:type="pct"/>
          </w:tcPr>
          <w:p w14:paraId="280CCB4A" w14:textId="77777777" w:rsidR="003A5F96" w:rsidRPr="003A2E74" w:rsidRDefault="003A5F96" w:rsidP="00F94208">
            <w:pPr>
              <w:jc w:val="center"/>
            </w:pPr>
            <w:r w:rsidRPr="003A2E74">
              <w:t>4.</w:t>
            </w:r>
          </w:p>
        </w:tc>
        <w:tc>
          <w:tcPr>
            <w:tcW w:w="3929" w:type="pct"/>
            <w:gridSpan w:val="2"/>
          </w:tcPr>
          <w:p w14:paraId="0DDF9FC4" w14:textId="77777777" w:rsidR="003A5F96" w:rsidRPr="003A2E74" w:rsidRDefault="003A5F96" w:rsidP="00F94208">
            <w:r w:rsidRPr="003A2E74">
              <w:t>Identify the two types of signals involved in modulation.</w:t>
            </w:r>
          </w:p>
        </w:tc>
        <w:tc>
          <w:tcPr>
            <w:tcW w:w="319" w:type="pct"/>
          </w:tcPr>
          <w:p w14:paraId="5700D96D" w14:textId="77777777" w:rsidR="003A5F96" w:rsidRPr="003A2E74" w:rsidRDefault="003A5F96" w:rsidP="00F94208">
            <w:pPr>
              <w:jc w:val="center"/>
            </w:pPr>
            <w:r w:rsidRPr="003A2E74">
              <w:t>CO2</w:t>
            </w:r>
          </w:p>
        </w:tc>
        <w:tc>
          <w:tcPr>
            <w:tcW w:w="256" w:type="pct"/>
          </w:tcPr>
          <w:p w14:paraId="56A1FF6A" w14:textId="77777777" w:rsidR="003A5F96" w:rsidRPr="003A2E74" w:rsidRDefault="003A5F96" w:rsidP="00F94208">
            <w:pPr>
              <w:jc w:val="center"/>
            </w:pPr>
            <w:r w:rsidRPr="003A2E74">
              <w:t>U</w:t>
            </w:r>
          </w:p>
        </w:tc>
        <w:tc>
          <w:tcPr>
            <w:tcW w:w="224" w:type="pct"/>
          </w:tcPr>
          <w:p w14:paraId="1FD07707" w14:textId="77777777" w:rsidR="003A5F96" w:rsidRPr="003A2E74" w:rsidRDefault="003A5F96" w:rsidP="00F94208">
            <w:pPr>
              <w:jc w:val="center"/>
            </w:pPr>
            <w:r w:rsidRPr="003A2E74">
              <w:t>1</w:t>
            </w:r>
          </w:p>
        </w:tc>
      </w:tr>
      <w:tr w:rsidR="003A5F96" w:rsidRPr="004031D6" w14:paraId="584DEA68" w14:textId="77777777" w:rsidTr="003A5F96">
        <w:trPr>
          <w:trHeight w:val="283"/>
        </w:trPr>
        <w:tc>
          <w:tcPr>
            <w:tcW w:w="272" w:type="pct"/>
          </w:tcPr>
          <w:p w14:paraId="2625D434" w14:textId="77777777" w:rsidR="003A5F96" w:rsidRPr="003A2E74" w:rsidRDefault="003A5F96" w:rsidP="00F94208">
            <w:pPr>
              <w:jc w:val="center"/>
            </w:pPr>
            <w:r w:rsidRPr="003A2E74">
              <w:t>5.</w:t>
            </w:r>
          </w:p>
        </w:tc>
        <w:tc>
          <w:tcPr>
            <w:tcW w:w="3929" w:type="pct"/>
            <w:gridSpan w:val="2"/>
          </w:tcPr>
          <w:p w14:paraId="144AA06A" w14:textId="77777777" w:rsidR="003A5F96" w:rsidRPr="003A2E74" w:rsidRDefault="003A5F96" w:rsidP="00F94208">
            <w:pPr>
              <w:pStyle w:val="Default"/>
            </w:pPr>
            <w:r w:rsidRPr="003A2E74">
              <w:t>State the function of parabolic antennas in a CATV system.</w:t>
            </w:r>
          </w:p>
        </w:tc>
        <w:tc>
          <w:tcPr>
            <w:tcW w:w="319" w:type="pct"/>
          </w:tcPr>
          <w:p w14:paraId="0DF8CDF7" w14:textId="77777777" w:rsidR="003A5F96" w:rsidRPr="003A2E74" w:rsidRDefault="003A5F96" w:rsidP="00F94208">
            <w:pPr>
              <w:jc w:val="center"/>
            </w:pPr>
            <w:r w:rsidRPr="003A2E74">
              <w:t>CO3</w:t>
            </w:r>
          </w:p>
        </w:tc>
        <w:tc>
          <w:tcPr>
            <w:tcW w:w="256" w:type="pct"/>
          </w:tcPr>
          <w:p w14:paraId="1D022CD6" w14:textId="77777777" w:rsidR="003A5F96" w:rsidRPr="003A2E74" w:rsidRDefault="003A5F96" w:rsidP="00F94208">
            <w:pPr>
              <w:jc w:val="center"/>
            </w:pPr>
            <w:r w:rsidRPr="003A2E74">
              <w:t>R</w:t>
            </w:r>
          </w:p>
        </w:tc>
        <w:tc>
          <w:tcPr>
            <w:tcW w:w="224" w:type="pct"/>
          </w:tcPr>
          <w:p w14:paraId="777ED8BE" w14:textId="77777777" w:rsidR="003A5F96" w:rsidRPr="003A2E74" w:rsidRDefault="003A5F96" w:rsidP="00F94208">
            <w:pPr>
              <w:jc w:val="center"/>
            </w:pPr>
            <w:r w:rsidRPr="003A2E74">
              <w:t>1</w:t>
            </w:r>
          </w:p>
        </w:tc>
      </w:tr>
      <w:tr w:rsidR="003A5F96" w:rsidRPr="004031D6" w14:paraId="6A3068ED" w14:textId="77777777" w:rsidTr="003A5F96">
        <w:trPr>
          <w:trHeight w:val="283"/>
        </w:trPr>
        <w:tc>
          <w:tcPr>
            <w:tcW w:w="272" w:type="pct"/>
          </w:tcPr>
          <w:p w14:paraId="40267B83" w14:textId="77777777" w:rsidR="003A5F96" w:rsidRPr="003A2E74" w:rsidRDefault="003A5F96" w:rsidP="00F94208">
            <w:pPr>
              <w:jc w:val="center"/>
            </w:pPr>
            <w:r w:rsidRPr="003A2E74">
              <w:t>6.</w:t>
            </w:r>
          </w:p>
        </w:tc>
        <w:tc>
          <w:tcPr>
            <w:tcW w:w="3929" w:type="pct"/>
            <w:gridSpan w:val="2"/>
          </w:tcPr>
          <w:p w14:paraId="1F5D215D" w14:textId="77777777" w:rsidR="003A5F96" w:rsidRPr="003A2E74" w:rsidRDefault="003A5F96" w:rsidP="00F94208">
            <w:r w:rsidRPr="003A2E74">
              <w:t>Define the term resolution in display technology.</w:t>
            </w:r>
          </w:p>
        </w:tc>
        <w:tc>
          <w:tcPr>
            <w:tcW w:w="319" w:type="pct"/>
          </w:tcPr>
          <w:p w14:paraId="52D5BF48" w14:textId="77777777" w:rsidR="003A5F96" w:rsidRPr="003A2E74" w:rsidRDefault="003A5F96" w:rsidP="00F94208">
            <w:pPr>
              <w:jc w:val="center"/>
            </w:pPr>
            <w:r w:rsidRPr="003A2E74">
              <w:t>CO3</w:t>
            </w:r>
          </w:p>
        </w:tc>
        <w:tc>
          <w:tcPr>
            <w:tcW w:w="256" w:type="pct"/>
          </w:tcPr>
          <w:p w14:paraId="6D180678" w14:textId="77777777" w:rsidR="003A5F96" w:rsidRPr="003A2E74" w:rsidRDefault="003A5F96" w:rsidP="00F94208">
            <w:pPr>
              <w:jc w:val="center"/>
            </w:pPr>
            <w:r w:rsidRPr="003A2E74">
              <w:t>R</w:t>
            </w:r>
          </w:p>
        </w:tc>
        <w:tc>
          <w:tcPr>
            <w:tcW w:w="224" w:type="pct"/>
          </w:tcPr>
          <w:p w14:paraId="4DBD1737" w14:textId="77777777" w:rsidR="003A5F96" w:rsidRPr="003A2E74" w:rsidRDefault="003A5F96" w:rsidP="00F94208">
            <w:pPr>
              <w:jc w:val="center"/>
            </w:pPr>
            <w:r w:rsidRPr="003A2E74">
              <w:t>1</w:t>
            </w:r>
          </w:p>
        </w:tc>
      </w:tr>
      <w:tr w:rsidR="003A5F96" w:rsidRPr="004031D6" w14:paraId="703FCA5D" w14:textId="77777777" w:rsidTr="003A5F96">
        <w:trPr>
          <w:trHeight w:val="283"/>
        </w:trPr>
        <w:tc>
          <w:tcPr>
            <w:tcW w:w="272" w:type="pct"/>
          </w:tcPr>
          <w:p w14:paraId="5E364508" w14:textId="77777777" w:rsidR="003A5F96" w:rsidRPr="003A2E74" w:rsidRDefault="003A5F96" w:rsidP="00F94208">
            <w:pPr>
              <w:jc w:val="center"/>
            </w:pPr>
            <w:r w:rsidRPr="003A2E74">
              <w:t>7.</w:t>
            </w:r>
          </w:p>
        </w:tc>
        <w:tc>
          <w:tcPr>
            <w:tcW w:w="3929" w:type="pct"/>
            <w:gridSpan w:val="2"/>
          </w:tcPr>
          <w:p w14:paraId="63032430" w14:textId="77777777" w:rsidR="003A5F96" w:rsidRPr="003A2E74" w:rsidRDefault="003A5F96" w:rsidP="00F94208">
            <w:pPr>
              <w:pStyle w:val="ListParagraph"/>
              <w:ind w:left="0"/>
              <w:rPr>
                <w:noProof/>
                <w:lang w:eastAsia="zh-TW"/>
              </w:rPr>
            </w:pPr>
            <w:r w:rsidRPr="003A2E74">
              <w:rPr>
                <w:noProof/>
                <w:lang w:eastAsia="zh-TW"/>
              </w:rPr>
              <w:t>Identify the access technology used in 3G mobile communication.</w:t>
            </w:r>
          </w:p>
        </w:tc>
        <w:tc>
          <w:tcPr>
            <w:tcW w:w="319" w:type="pct"/>
          </w:tcPr>
          <w:p w14:paraId="0A902EF1" w14:textId="77777777" w:rsidR="003A5F96" w:rsidRPr="003A2E74" w:rsidRDefault="003A5F96" w:rsidP="00F94208">
            <w:pPr>
              <w:jc w:val="center"/>
            </w:pPr>
            <w:r w:rsidRPr="003A2E74">
              <w:t>CO4</w:t>
            </w:r>
          </w:p>
        </w:tc>
        <w:tc>
          <w:tcPr>
            <w:tcW w:w="256" w:type="pct"/>
          </w:tcPr>
          <w:p w14:paraId="58657D6F" w14:textId="77777777" w:rsidR="003A5F96" w:rsidRPr="003A2E74" w:rsidRDefault="003A5F96" w:rsidP="00F94208">
            <w:pPr>
              <w:jc w:val="center"/>
            </w:pPr>
            <w:r w:rsidRPr="003A2E74">
              <w:t>U</w:t>
            </w:r>
          </w:p>
        </w:tc>
        <w:tc>
          <w:tcPr>
            <w:tcW w:w="224" w:type="pct"/>
          </w:tcPr>
          <w:p w14:paraId="4889F9C5" w14:textId="77777777" w:rsidR="003A5F96" w:rsidRPr="003A2E74" w:rsidRDefault="003A5F96" w:rsidP="00F94208">
            <w:pPr>
              <w:jc w:val="center"/>
            </w:pPr>
            <w:r w:rsidRPr="003A2E74">
              <w:t>1</w:t>
            </w:r>
          </w:p>
        </w:tc>
      </w:tr>
      <w:tr w:rsidR="003A5F96" w:rsidRPr="004031D6" w14:paraId="4BCEB1B4" w14:textId="77777777" w:rsidTr="003A5F96">
        <w:trPr>
          <w:trHeight w:val="283"/>
        </w:trPr>
        <w:tc>
          <w:tcPr>
            <w:tcW w:w="272" w:type="pct"/>
          </w:tcPr>
          <w:p w14:paraId="5A433CC8" w14:textId="77777777" w:rsidR="003A5F96" w:rsidRPr="003A2E74" w:rsidRDefault="003A5F96" w:rsidP="00F94208">
            <w:pPr>
              <w:jc w:val="center"/>
            </w:pPr>
            <w:r w:rsidRPr="003A2E74">
              <w:t>8.</w:t>
            </w:r>
          </w:p>
        </w:tc>
        <w:tc>
          <w:tcPr>
            <w:tcW w:w="3929" w:type="pct"/>
            <w:gridSpan w:val="2"/>
          </w:tcPr>
          <w:p w14:paraId="607FAD2E" w14:textId="77777777" w:rsidR="003A5F96" w:rsidRPr="003A2E74" w:rsidRDefault="003A5F96" w:rsidP="00F94208">
            <w:r w:rsidRPr="003A2E74">
              <w:t>Describe the concept of handoff in mobile networks.</w:t>
            </w:r>
          </w:p>
        </w:tc>
        <w:tc>
          <w:tcPr>
            <w:tcW w:w="319" w:type="pct"/>
          </w:tcPr>
          <w:p w14:paraId="1D23A677" w14:textId="77777777" w:rsidR="003A5F96" w:rsidRPr="003A2E74" w:rsidRDefault="003A5F96" w:rsidP="00F94208">
            <w:pPr>
              <w:jc w:val="center"/>
            </w:pPr>
            <w:r w:rsidRPr="003A2E74">
              <w:t>CO4</w:t>
            </w:r>
          </w:p>
        </w:tc>
        <w:tc>
          <w:tcPr>
            <w:tcW w:w="256" w:type="pct"/>
          </w:tcPr>
          <w:p w14:paraId="7BB5D428" w14:textId="77777777" w:rsidR="003A5F96" w:rsidRPr="003A2E74" w:rsidRDefault="003A5F96" w:rsidP="00F94208">
            <w:pPr>
              <w:jc w:val="center"/>
            </w:pPr>
            <w:r w:rsidRPr="003A2E74">
              <w:t>U</w:t>
            </w:r>
          </w:p>
        </w:tc>
        <w:tc>
          <w:tcPr>
            <w:tcW w:w="224" w:type="pct"/>
          </w:tcPr>
          <w:p w14:paraId="0998F3D4" w14:textId="77777777" w:rsidR="003A5F96" w:rsidRPr="003A2E74" w:rsidRDefault="003A5F96" w:rsidP="00F94208">
            <w:pPr>
              <w:jc w:val="center"/>
            </w:pPr>
            <w:r w:rsidRPr="003A2E74">
              <w:t>1</w:t>
            </w:r>
          </w:p>
        </w:tc>
      </w:tr>
      <w:tr w:rsidR="003A5F96" w:rsidRPr="004031D6" w14:paraId="7C25FF47" w14:textId="77777777" w:rsidTr="003A5F96">
        <w:trPr>
          <w:trHeight w:val="283"/>
        </w:trPr>
        <w:tc>
          <w:tcPr>
            <w:tcW w:w="272" w:type="pct"/>
          </w:tcPr>
          <w:p w14:paraId="53842E3E" w14:textId="77777777" w:rsidR="003A5F96" w:rsidRPr="003A2E74" w:rsidRDefault="003A5F96" w:rsidP="00F94208">
            <w:pPr>
              <w:jc w:val="center"/>
            </w:pPr>
            <w:r w:rsidRPr="003A2E74">
              <w:t>9.</w:t>
            </w:r>
          </w:p>
        </w:tc>
        <w:tc>
          <w:tcPr>
            <w:tcW w:w="3929" w:type="pct"/>
            <w:gridSpan w:val="2"/>
          </w:tcPr>
          <w:p w14:paraId="10EED0ED" w14:textId="77777777" w:rsidR="003A5F96" w:rsidRPr="003A2E74" w:rsidRDefault="003A5F96" w:rsidP="003A5F96">
            <w:pPr>
              <w:pStyle w:val="ListParagraph"/>
              <w:ind w:left="0"/>
              <w:jc w:val="both"/>
              <w:rPr>
                <w:noProof/>
                <w:lang w:eastAsia="zh-TW"/>
              </w:rPr>
            </w:pPr>
            <w:r w:rsidRPr="003A2E74">
              <w:rPr>
                <w:noProof/>
                <w:lang w:eastAsia="zh-TW"/>
              </w:rPr>
              <w:t>Classify different types of washing machines based on their operational mechanisms.</w:t>
            </w:r>
          </w:p>
        </w:tc>
        <w:tc>
          <w:tcPr>
            <w:tcW w:w="319" w:type="pct"/>
          </w:tcPr>
          <w:p w14:paraId="34D1C3C1" w14:textId="77777777" w:rsidR="003A5F96" w:rsidRPr="003A2E74" w:rsidRDefault="003A5F96" w:rsidP="00F94208">
            <w:pPr>
              <w:jc w:val="center"/>
            </w:pPr>
            <w:r w:rsidRPr="003A2E74">
              <w:t>CO5</w:t>
            </w:r>
          </w:p>
        </w:tc>
        <w:tc>
          <w:tcPr>
            <w:tcW w:w="256" w:type="pct"/>
          </w:tcPr>
          <w:p w14:paraId="6E4F8AAB" w14:textId="77777777" w:rsidR="003A5F96" w:rsidRPr="003A2E74" w:rsidRDefault="003A5F96" w:rsidP="00F94208">
            <w:pPr>
              <w:jc w:val="center"/>
            </w:pPr>
            <w:r w:rsidRPr="003A2E74">
              <w:t>U</w:t>
            </w:r>
          </w:p>
        </w:tc>
        <w:tc>
          <w:tcPr>
            <w:tcW w:w="224" w:type="pct"/>
          </w:tcPr>
          <w:p w14:paraId="7C87ADDD" w14:textId="77777777" w:rsidR="003A5F96" w:rsidRPr="003A2E74" w:rsidRDefault="003A5F96" w:rsidP="00F94208">
            <w:pPr>
              <w:jc w:val="center"/>
            </w:pPr>
            <w:r w:rsidRPr="003A2E74">
              <w:t>1</w:t>
            </w:r>
          </w:p>
        </w:tc>
      </w:tr>
      <w:tr w:rsidR="003A5F96" w:rsidRPr="004031D6" w14:paraId="2403EDCB" w14:textId="77777777" w:rsidTr="003A5F96">
        <w:trPr>
          <w:trHeight w:val="283"/>
        </w:trPr>
        <w:tc>
          <w:tcPr>
            <w:tcW w:w="272" w:type="pct"/>
          </w:tcPr>
          <w:p w14:paraId="58BF3AB5" w14:textId="77777777" w:rsidR="003A5F96" w:rsidRPr="003A2E74" w:rsidRDefault="003A5F96" w:rsidP="00F94208">
            <w:pPr>
              <w:jc w:val="center"/>
            </w:pPr>
            <w:r w:rsidRPr="003A2E74">
              <w:t>10.</w:t>
            </w:r>
          </w:p>
        </w:tc>
        <w:tc>
          <w:tcPr>
            <w:tcW w:w="3929" w:type="pct"/>
            <w:gridSpan w:val="2"/>
          </w:tcPr>
          <w:p w14:paraId="3B3C0B98" w14:textId="77777777" w:rsidR="003A5F96" w:rsidRPr="003A2E74" w:rsidRDefault="003A5F96" w:rsidP="00F94208">
            <w:r w:rsidRPr="003A2E74">
              <w:t>Give two examples of diagnostic equipment used in medical settings.</w:t>
            </w:r>
          </w:p>
        </w:tc>
        <w:tc>
          <w:tcPr>
            <w:tcW w:w="319" w:type="pct"/>
          </w:tcPr>
          <w:p w14:paraId="099597E5" w14:textId="77777777" w:rsidR="003A5F96" w:rsidRPr="003A2E74" w:rsidRDefault="003A5F96" w:rsidP="00F94208">
            <w:pPr>
              <w:jc w:val="center"/>
            </w:pPr>
            <w:r w:rsidRPr="003A2E74">
              <w:t>CO6</w:t>
            </w:r>
          </w:p>
        </w:tc>
        <w:tc>
          <w:tcPr>
            <w:tcW w:w="256" w:type="pct"/>
          </w:tcPr>
          <w:p w14:paraId="4AF0DF38" w14:textId="77777777" w:rsidR="003A5F96" w:rsidRPr="003A2E74" w:rsidRDefault="003A5F96" w:rsidP="00F94208">
            <w:pPr>
              <w:jc w:val="center"/>
            </w:pPr>
            <w:r w:rsidRPr="003A2E74">
              <w:t>U</w:t>
            </w:r>
          </w:p>
        </w:tc>
        <w:tc>
          <w:tcPr>
            <w:tcW w:w="224" w:type="pct"/>
          </w:tcPr>
          <w:p w14:paraId="15B03592" w14:textId="77777777" w:rsidR="003A5F96" w:rsidRPr="003A2E74" w:rsidRDefault="003A5F96" w:rsidP="00F94208">
            <w:pPr>
              <w:jc w:val="center"/>
            </w:pPr>
            <w:r w:rsidRPr="003A2E74">
              <w:t>1</w:t>
            </w:r>
          </w:p>
        </w:tc>
      </w:tr>
      <w:tr w:rsidR="003A5F96" w:rsidRPr="004031D6" w14:paraId="6413AA16" w14:textId="77777777" w:rsidTr="00F94208">
        <w:trPr>
          <w:trHeight w:val="552"/>
        </w:trPr>
        <w:tc>
          <w:tcPr>
            <w:tcW w:w="5000" w:type="pct"/>
            <w:gridSpan w:val="6"/>
            <w:vAlign w:val="center"/>
          </w:tcPr>
          <w:p w14:paraId="45C650B9" w14:textId="77777777" w:rsidR="003A5F96" w:rsidRPr="003A2E74" w:rsidRDefault="003A5F96" w:rsidP="00F94208">
            <w:pPr>
              <w:jc w:val="center"/>
              <w:rPr>
                <w:b/>
              </w:rPr>
            </w:pPr>
            <w:r w:rsidRPr="003A2E74">
              <w:rPr>
                <w:b/>
              </w:rPr>
              <w:t>PART – B (6 X 3 = 18 MARKS)</w:t>
            </w:r>
          </w:p>
        </w:tc>
      </w:tr>
      <w:tr w:rsidR="003A5F96" w:rsidRPr="004031D6" w14:paraId="5D1242EF" w14:textId="77777777" w:rsidTr="003A5F96">
        <w:trPr>
          <w:trHeight w:val="283"/>
        </w:trPr>
        <w:tc>
          <w:tcPr>
            <w:tcW w:w="272" w:type="pct"/>
          </w:tcPr>
          <w:p w14:paraId="617108DF" w14:textId="77777777" w:rsidR="003A5F96" w:rsidRPr="003A2E74" w:rsidRDefault="003A5F96" w:rsidP="00F94208">
            <w:pPr>
              <w:pStyle w:val="NoSpacing"/>
              <w:jc w:val="center"/>
            </w:pPr>
            <w:r w:rsidRPr="003A2E74">
              <w:t>11.</w:t>
            </w:r>
          </w:p>
        </w:tc>
        <w:tc>
          <w:tcPr>
            <w:tcW w:w="3929" w:type="pct"/>
            <w:gridSpan w:val="2"/>
          </w:tcPr>
          <w:p w14:paraId="486E4F05" w14:textId="77777777" w:rsidR="003A5F96" w:rsidRPr="003A2E74" w:rsidRDefault="003A5F96" w:rsidP="003A5F96">
            <w:pPr>
              <w:pStyle w:val="NoSpacing"/>
            </w:pPr>
            <w:r w:rsidRPr="003A2E74">
              <w:t>Illustrate the hierarchical structure of the electronics systems with a diagram.</w:t>
            </w:r>
          </w:p>
        </w:tc>
        <w:tc>
          <w:tcPr>
            <w:tcW w:w="319" w:type="pct"/>
          </w:tcPr>
          <w:p w14:paraId="4ADA3DE5" w14:textId="77777777" w:rsidR="003A5F96" w:rsidRPr="003A2E74" w:rsidRDefault="003A5F96" w:rsidP="00F94208">
            <w:pPr>
              <w:pStyle w:val="NoSpacing"/>
              <w:jc w:val="center"/>
            </w:pPr>
            <w:r w:rsidRPr="003A2E74">
              <w:t>CO1</w:t>
            </w:r>
          </w:p>
        </w:tc>
        <w:tc>
          <w:tcPr>
            <w:tcW w:w="256" w:type="pct"/>
          </w:tcPr>
          <w:p w14:paraId="3185542E" w14:textId="77777777" w:rsidR="003A5F96" w:rsidRPr="003A2E74" w:rsidRDefault="003A5F96" w:rsidP="00F94208">
            <w:pPr>
              <w:pStyle w:val="NoSpacing"/>
              <w:jc w:val="center"/>
            </w:pPr>
            <w:r w:rsidRPr="003A2E74">
              <w:t>U</w:t>
            </w:r>
          </w:p>
        </w:tc>
        <w:tc>
          <w:tcPr>
            <w:tcW w:w="224" w:type="pct"/>
          </w:tcPr>
          <w:p w14:paraId="62FB4851" w14:textId="77777777" w:rsidR="003A5F96" w:rsidRPr="003A2E74" w:rsidRDefault="003A5F96" w:rsidP="00F94208">
            <w:pPr>
              <w:pStyle w:val="NoSpacing"/>
              <w:jc w:val="center"/>
            </w:pPr>
            <w:r w:rsidRPr="003A2E74">
              <w:t>3</w:t>
            </w:r>
          </w:p>
        </w:tc>
      </w:tr>
      <w:tr w:rsidR="003A5F96" w:rsidRPr="004031D6" w14:paraId="714D290C" w14:textId="77777777" w:rsidTr="003A5F96">
        <w:trPr>
          <w:trHeight w:val="283"/>
        </w:trPr>
        <w:tc>
          <w:tcPr>
            <w:tcW w:w="272" w:type="pct"/>
          </w:tcPr>
          <w:p w14:paraId="209EC02A" w14:textId="77777777" w:rsidR="003A5F96" w:rsidRPr="003A2E74" w:rsidRDefault="003A5F96" w:rsidP="00F94208">
            <w:pPr>
              <w:pStyle w:val="NoSpacing"/>
              <w:jc w:val="center"/>
            </w:pPr>
            <w:r w:rsidRPr="003A2E74">
              <w:t>12.</w:t>
            </w:r>
          </w:p>
        </w:tc>
        <w:tc>
          <w:tcPr>
            <w:tcW w:w="3929" w:type="pct"/>
            <w:gridSpan w:val="2"/>
          </w:tcPr>
          <w:p w14:paraId="053ECFF9" w14:textId="77777777" w:rsidR="003A5F96" w:rsidRPr="003A2E74" w:rsidRDefault="003A5F96" w:rsidP="003A5F96">
            <w:pPr>
              <w:pStyle w:val="NoSpacing"/>
              <w:jc w:val="both"/>
            </w:pPr>
            <w:r w:rsidRPr="003A2E74">
              <w:t>Differentiate between omnidirectional and cardioid microphone directivity patterns.</w:t>
            </w:r>
          </w:p>
        </w:tc>
        <w:tc>
          <w:tcPr>
            <w:tcW w:w="319" w:type="pct"/>
          </w:tcPr>
          <w:p w14:paraId="55BD2639" w14:textId="77777777" w:rsidR="003A5F96" w:rsidRPr="003A2E74" w:rsidRDefault="003A5F96" w:rsidP="00F94208">
            <w:pPr>
              <w:pStyle w:val="NoSpacing"/>
              <w:jc w:val="center"/>
            </w:pPr>
            <w:r w:rsidRPr="003A2E74">
              <w:t>CO2</w:t>
            </w:r>
          </w:p>
        </w:tc>
        <w:tc>
          <w:tcPr>
            <w:tcW w:w="256" w:type="pct"/>
          </w:tcPr>
          <w:p w14:paraId="54703D56" w14:textId="77777777" w:rsidR="003A5F96" w:rsidRPr="003A2E74" w:rsidRDefault="003A5F96" w:rsidP="00F94208">
            <w:pPr>
              <w:pStyle w:val="NoSpacing"/>
              <w:jc w:val="center"/>
            </w:pPr>
            <w:r w:rsidRPr="003A2E74">
              <w:t>U</w:t>
            </w:r>
          </w:p>
        </w:tc>
        <w:tc>
          <w:tcPr>
            <w:tcW w:w="224" w:type="pct"/>
          </w:tcPr>
          <w:p w14:paraId="70EDE3E8" w14:textId="77777777" w:rsidR="003A5F96" w:rsidRPr="003A2E74" w:rsidRDefault="003A5F96" w:rsidP="00F94208">
            <w:pPr>
              <w:pStyle w:val="NoSpacing"/>
              <w:jc w:val="center"/>
            </w:pPr>
            <w:r w:rsidRPr="003A2E74">
              <w:t>3</w:t>
            </w:r>
          </w:p>
        </w:tc>
      </w:tr>
      <w:tr w:rsidR="003A5F96" w:rsidRPr="004031D6" w14:paraId="3D37EB81" w14:textId="77777777" w:rsidTr="003A5F96">
        <w:trPr>
          <w:trHeight w:val="283"/>
        </w:trPr>
        <w:tc>
          <w:tcPr>
            <w:tcW w:w="272" w:type="pct"/>
          </w:tcPr>
          <w:p w14:paraId="382CB59C" w14:textId="77777777" w:rsidR="003A5F96" w:rsidRPr="003A2E74" w:rsidRDefault="003A5F96" w:rsidP="00F94208">
            <w:pPr>
              <w:pStyle w:val="NoSpacing"/>
              <w:jc w:val="center"/>
            </w:pPr>
            <w:r w:rsidRPr="003A2E74">
              <w:t>13.</w:t>
            </w:r>
          </w:p>
        </w:tc>
        <w:tc>
          <w:tcPr>
            <w:tcW w:w="3929" w:type="pct"/>
            <w:gridSpan w:val="2"/>
          </w:tcPr>
          <w:p w14:paraId="263FEC14" w14:textId="77777777" w:rsidR="003A5F96" w:rsidRPr="003A2E74" w:rsidRDefault="003A5F96" w:rsidP="003A5F96">
            <w:pPr>
              <w:pStyle w:val="NoSpacing"/>
            </w:pPr>
            <w:r w:rsidRPr="003A2E74">
              <w:t>Assess the limitations of magnetic tapes as a storage medium.</w:t>
            </w:r>
          </w:p>
        </w:tc>
        <w:tc>
          <w:tcPr>
            <w:tcW w:w="319" w:type="pct"/>
          </w:tcPr>
          <w:p w14:paraId="7D507CE6" w14:textId="77777777" w:rsidR="003A5F96" w:rsidRPr="003A2E74" w:rsidRDefault="003A5F96" w:rsidP="00F94208">
            <w:pPr>
              <w:pStyle w:val="NoSpacing"/>
              <w:jc w:val="center"/>
            </w:pPr>
            <w:r w:rsidRPr="003A2E74">
              <w:t>CO3</w:t>
            </w:r>
          </w:p>
        </w:tc>
        <w:tc>
          <w:tcPr>
            <w:tcW w:w="256" w:type="pct"/>
          </w:tcPr>
          <w:p w14:paraId="13D48841" w14:textId="77777777" w:rsidR="003A5F96" w:rsidRPr="003A2E74" w:rsidRDefault="003A5F96" w:rsidP="00F94208">
            <w:pPr>
              <w:pStyle w:val="NoSpacing"/>
              <w:jc w:val="center"/>
            </w:pPr>
            <w:r w:rsidRPr="003A2E74">
              <w:t>E</w:t>
            </w:r>
          </w:p>
        </w:tc>
        <w:tc>
          <w:tcPr>
            <w:tcW w:w="224" w:type="pct"/>
          </w:tcPr>
          <w:p w14:paraId="5B7BF376" w14:textId="77777777" w:rsidR="003A5F96" w:rsidRPr="003A2E74" w:rsidRDefault="003A5F96" w:rsidP="00F94208">
            <w:pPr>
              <w:pStyle w:val="NoSpacing"/>
              <w:jc w:val="center"/>
            </w:pPr>
            <w:r w:rsidRPr="003A2E74">
              <w:t>3</w:t>
            </w:r>
          </w:p>
        </w:tc>
      </w:tr>
      <w:tr w:rsidR="003A5F96" w:rsidRPr="004031D6" w14:paraId="716B4443" w14:textId="77777777" w:rsidTr="003A5F96">
        <w:trPr>
          <w:trHeight w:val="283"/>
        </w:trPr>
        <w:tc>
          <w:tcPr>
            <w:tcW w:w="272" w:type="pct"/>
          </w:tcPr>
          <w:p w14:paraId="25529473" w14:textId="77777777" w:rsidR="003A5F96" w:rsidRPr="003A2E74" w:rsidRDefault="003A5F96" w:rsidP="00F94208">
            <w:pPr>
              <w:pStyle w:val="NoSpacing"/>
              <w:jc w:val="center"/>
            </w:pPr>
            <w:r w:rsidRPr="003A2E74">
              <w:t>14.</w:t>
            </w:r>
          </w:p>
        </w:tc>
        <w:tc>
          <w:tcPr>
            <w:tcW w:w="3929" w:type="pct"/>
            <w:gridSpan w:val="2"/>
          </w:tcPr>
          <w:p w14:paraId="6C15B86C" w14:textId="77777777" w:rsidR="003A5F96" w:rsidRPr="003A2E74" w:rsidRDefault="003A5F96" w:rsidP="003A5F96">
            <w:pPr>
              <w:pStyle w:val="NoSpacing"/>
            </w:pPr>
            <w:r w:rsidRPr="003A2E74">
              <w:t>Identify the core elements of a Digital PBX system.</w:t>
            </w:r>
          </w:p>
        </w:tc>
        <w:tc>
          <w:tcPr>
            <w:tcW w:w="319" w:type="pct"/>
          </w:tcPr>
          <w:p w14:paraId="1850ED5D" w14:textId="77777777" w:rsidR="003A5F96" w:rsidRPr="003A2E74" w:rsidRDefault="003A5F96" w:rsidP="00F94208">
            <w:pPr>
              <w:pStyle w:val="NoSpacing"/>
              <w:jc w:val="center"/>
            </w:pPr>
            <w:r w:rsidRPr="003A2E74">
              <w:t>CO4</w:t>
            </w:r>
          </w:p>
        </w:tc>
        <w:tc>
          <w:tcPr>
            <w:tcW w:w="256" w:type="pct"/>
          </w:tcPr>
          <w:p w14:paraId="73AED270" w14:textId="77777777" w:rsidR="003A5F96" w:rsidRPr="003A2E74" w:rsidRDefault="003A5F96" w:rsidP="00F94208">
            <w:pPr>
              <w:pStyle w:val="NoSpacing"/>
              <w:jc w:val="center"/>
            </w:pPr>
            <w:r w:rsidRPr="003A2E74">
              <w:t>U</w:t>
            </w:r>
          </w:p>
        </w:tc>
        <w:tc>
          <w:tcPr>
            <w:tcW w:w="224" w:type="pct"/>
          </w:tcPr>
          <w:p w14:paraId="14CC01BC" w14:textId="77777777" w:rsidR="003A5F96" w:rsidRPr="003A2E74" w:rsidRDefault="003A5F96" w:rsidP="00F94208">
            <w:pPr>
              <w:pStyle w:val="NoSpacing"/>
              <w:jc w:val="center"/>
            </w:pPr>
            <w:r w:rsidRPr="003A2E74">
              <w:t>3</w:t>
            </w:r>
          </w:p>
        </w:tc>
      </w:tr>
      <w:tr w:rsidR="003A5F96" w:rsidRPr="004031D6" w14:paraId="5CEA75A2" w14:textId="77777777" w:rsidTr="003A5F96">
        <w:trPr>
          <w:trHeight w:val="283"/>
        </w:trPr>
        <w:tc>
          <w:tcPr>
            <w:tcW w:w="272" w:type="pct"/>
          </w:tcPr>
          <w:p w14:paraId="3B26BCAB" w14:textId="77777777" w:rsidR="003A5F96" w:rsidRPr="003A2E74" w:rsidRDefault="003A5F96" w:rsidP="00F94208">
            <w:pPr>
              <w:pStyle w:val="NoSpacing"/>
              <w:jc w:val="center"/>
            </w:pPr>
            <w:r w:rsidRPr="003A2E74">
              <w:t>15.</w:t>
            </w:r>
          </w:p>
        </w:tc>
        <w:tc>
          <w:tcPr>
            <w:tcW w:w="3929" w:type="pct"/>
            <w:gridSpan w:val="2"/>
          </w:tcPr>
          <w:p w14:paraId="5820CF8D" w14:textId="77777777" w:rsidR="003A5F96" w:rsidRPr="003A2E74" w:rsidRDefault="003A5F96" w:rsidP="003A5F96">
            <w:pPr>
              <w:pStyle w:val="NoSpacing"/>
            </w:pPr>
            <w:r w:rsidRPr="003A2E74">
              <w:t>Explain the working principles of a barcode scanner.</w:t>
            </w:r>
          </w:p>
        </w:tc>
        <w:tc>
          <w:tcPr>
            <w:tcW w:w="319" w:type="pct"/>
          </w:tcPr>
          <w:p w14:paraId="7DC72F7B" w14:textId="77777777" w:rsidR="003A5F96" w:rsidRPr="003A2E74" w:rsidRDefault="003A5F96" w:rsidP="00F94208">
            <w:pPr>
              <w:pStyle w:val="NoSpacing"/>
              <w:jc w:val="center"/>
            </w:pPr>
            <w:r w:rsidRPr="003A2E74">
              <w:t>CO5</w:t>
            </w:r>
          </w:p>
        </w:tc>
        <w:tc>
          <w:tcPr>
            <w:tcW w:w="256" w:type="pct"/>
          </w:tcPr>
          <w:p w14:paraId="5D758B07" w14:textId="77777777" w:rsidR="003A5F96" w:rsidRPr="003A2E74" w:rsidRDefault="003A5F96" w:rsidP="00F94208">
            <w:pPr>
              <w:pStyle w:val="NoSpacing"/>
              <w:jc w:val="center"/>
            </w:pPr>
            <w:r w:rsidRPr="003A2E74">
              <w:t>U</w:t>
            </w:r>
          </w:p>
        </w:tc>
        <w:tc>
          <w:tcPr>
            <w:tcW w:w="224" w:type="pct"/>
          </w:tcPr>
          <w:p w14:paraId="01636370" w14:textId="77777777" w:rsidR="003A5F96" w:rsidRPr="003A2E74" w:rsidRDefault="003A5F96" w:rsidP="00F94208">
            <w:pPr>
              <w:pStyle w:val="NoSpacing"/>
              <w:jc w:val="center"/>
            </w:pPr>
            <w:r w:rsidRPr="003A2E74">
              <w:t>3</w:t>
            </w:r>
          </w:p>
        </w:tc>
      </w:tr>
      <w:tr w:rsidR="003A5F96" w:rsidRPr="004031D6" w14:paraId="5CE9E3E6" w14:textId="77777777" w:rsidTr="003A5F96">
        <w:trPr>
          <w:trHeight w:val="283"/>
        </w:trPr>
        <w:tc>
          <w:tcPr>
            <w:tcW w:w="272" w:type="pct"/>
          </w:tcPr>
          <w:p w14:paraId="29AFBFAA" w14:textId="77777777" w:rsidR="003A5F96" w:rsidRPr="003A2E74" w:rsidRDefault="003A5F96" w:rsidP="00F94208">
            <w:pPr>
              <w:pStyle w:val="NoSpacing"/>
              <w:jc w:val="center"/>
            </w:pPr>
            <w:r w:rsidRPr="003A2E74">
              <w:t>16.</w:t>
            </w:r>
          </w:p>
        </w:tc>
        <w:tc>
          <w:tcPr>
            <w:tcW w:w="3929" w:type="pct"/>
            <w:gridSpan w:val="2"/>
          </w:tcPr>
          <w:p w14:paraId="5658ACB5" w14:textId="77777777" w:rsidR="003A5F96" w:rsidRPr="003A2E74" w:rsidRDefault="003A5F96" w:rsidP="003A5F96">
            <w:pPr>
              <w:pStyle w:val="NoSpacing"/>
            </w:pPr>
            <w:r w:rsidRPr="003A2E74">
              <w:t>Describe the basic blood-pumping process of the human heart.</w:t>
            </w:r>
          </w:p>
        </w:tc>
        <w:tc>
          <w:tcPr>
            <w:tcW w:w="319" w:type="pct"/>
          </w:tcPr>
          <w:p w14:paraId="22E66E54" w14:textId="77777777" w:rsidR="003A5F96" w:rsidRPr="003A2E74" w:rsidRDefault="003A5F96" w:rsidP="00F94208">
            <w:pPr>
              <w:pStyle w:val="NoSpacing"/>
              <w:jc w:val="center"/>
            </w:pPr>
            <w:r w:rsidRPr="003A2E74">
              <w:t>CO6</w:t>
            </w:r>
          </w:p>
        </w:tc>
        <w:tc>
          <w:tcPr>
            <w:tcW w:w="256" w:type="pct"/>
          </w:tcPr>
          <w:p w14:paraId="7D23466F" w14:textId="77777777" w:rsidR="003A5F96" w:rsidRPr="003A2E74" w:rsidRDefault="003A5F96" w:rsidP="00F94208">
            <w:pPr>
              <w:pStyle w:val="NoSpacing"/>
              <w:jc w:val="center"/>
            </w:pPr>
            <w:r w:rsidRPr="003A2E74">
              <w:t>U</w:t>
            </w:r>
          </w:p>
        </w:tc>
        <w:tc>
          <w:tcPr>
            <w:tcW w:w="224" w:type="pct"/>
          </w:tcPr>
          <w:p w14:paraId="4D51F9D3" w14:textId="77777777" w:rsidR="003A5F96" w:rsidRPr="003A2E74" w:rsidRDefault="003A5F96" w:rsidP="00F94208">
            <w:pPr>
              <w:pStyle w:val="NoSpacing"/>
              <w:jc w:val="center"/>
            </w:pPr>
            <w:r w:rsidRPr="003A2E74">
              <w:t>3</w:t>
            </w:r>
          </w:p>
        </w:tc>
      </w:tr>
      <w:tr w:rsidR="003A5F96" w:rsidRPr="004031D6" w14:paraId="68FB351B" w14:textId="77777777" w:rsidTr="00517D3B">
        <w:trPr>
          <w:trHeight w:val="552"/>
        </w:trPr>
        <w:tc>
          <w:tcPr>
            <w:tcW w:w="5000" w:type="pct"/>
            <w:gridSpan w:val="6"/>
          </w:tcPr>
          <w:p w14:paraId="13D8DD01" w14:textId="77777777" w:rsidR="003A5F96" w:rsidRPr="003A2E74" w:rsidRDefault="003A5F96" w:rsidP="00517D3B">
            <w:pPr>
              <w:jc w:val="center"/>
              <w:rPr>
                <w:b/>
              </w:rPr>
            </w:pPr>
            <w:r w:rsidRPr="003A2E74">
              <w:rPr>
                <w:b/>
              </w:rPr>
              <w:t>PART – C (6 X 12 = 72 MARKS)</w:t>
            </w:r>
          </w:p>
          <w:p w14:paraId="01A318CE" w14:textId="77777777" w:rsidR="003A5F96" w:rsidRPr="003A2E74" w:rsidRDefault="003A5F96" w:rsidP="00517D3B">
            <w:pPr>
              <w:jc w:val="center"/>
              <w:rPr>
                <w:b/>
              </w:rPr>
            </w:pPr>
            <w:r w:rsidRPr="003A2E74">
              <w:rPr>
                <w:b/>
              </w:rPr>
              <w:t>(Answer any five Questions from Q. No. 17 to 23, Q. No. 24 is Compulsory)</w:t>
            </w:r>
          </w:p>
        </w:tc>
      </w:tr>
      <w:tr w:rsidR="003A5F96" w:rsidRPr="004031D6" w14:paraId="4545C96A" w14:textId="77777777" w:rsidTr="003A5F96">
        <w:trPr>
          <w:trHeight w:val="283"/>
        </w:trPr>
        <w:tc>
          <w:tcPr>
            <w:tcW w:w="272" w:type="pct"/>
          </w:tcPr>
          <w:p w14:paraId="08313557" w14:textId="77777777" w:rsidR="003A5F96" w:rsidRPr="003A2E74" w:rsidRDefault="003A5F96" w:rsidP="00F94208">
            <w:pPr>
              <w:jc w:val="center"/>
            </w:pPr>
            <w:r w:rsidRPr="003A2E74">
              <w:t>17.</w:t>
            </w:r>
          </w:p>
        </w:tc>
        <w:tc>
          <w:tcPr>
            <w:tcW w:w="189" w:type="pct"/>
          </w:tcPr>
          <w:p w14:paraId="62D7F217" w14:textId="77777777" w:rsidR="003A5F96" w:rsidRPr="003A2E74" w:rsidRDefault="003A5F96" w:rsidP="00F94208">
            <w:pPr>
              <w:jc w:val="center"/>
            </w:pPr>
            <w:r w:rsidRPr="003A2E74">
              <w:t>a.</w:t>
            </w:r>
          </w:p>
        </w:tc>
        <w:tc>
          <w:tcPr>
            <w:tcW w:w="3740" w:type="pct"/>
          </w:tcPr>
          <w:p w14:paraId="116F51FF" w14:textId="77777777" w:rsidR="003A5F96" w:rsidRPr="003A2E74" w:rsidRDefault="003A5F96" w:rsidP="003A5F96">
            <w:pPr>
              <w:jc w:val="both"/>
            </w:pPr>
            <w:r w:rsidRPr="00875404">
              <w:rPr>
                <w:bCs/>
              </w:rPr>
              <w:t xml:space="preserve">Evaluate the primary sectors of the electronics industry, </w:t>
            </w:r>
            <w:r w:rsidRPr="008B003E">
              <w:rPr>
                <w:bCs/>
              </w:rPr>
              <w:t xml:space="preserve">providing </w:t>
            </w:r>
            <w:r w:rsidRPr="00875404">
              <w:rPr>
                <w:bCs/>
              </w:rPr>
              <w:t>relevant examples for each.</w:t>
            </w:r>
          </w:p>
        </w:tc>
        <w:tc>
          <w:tcPr>
            <w:tcW w:w="319" w:type="pct"/>
          </w:tcPr>
          <w:p w14:paraId="76A95DDA" w14:textId="77777777" w:rsidR="003A5F96" w:rsidRPr="003A2E74" w:rsidRDefault="003A5F96" w:rsidP="00F94208">
            <w:pPr>
              <w:jc w:val="center"/>
            </w:pPr>
            <w:r w:rsidRPr="003A2E74">
              <w:t>CO1</w:t>
            </w:r>
          </w:p>
        </w:tc>
        <w:tc>
          <w:tcPr>
            <w:tcW w:w="256" w:type="pct"/>
          </w:tcPr>
          <w:p w14:paraId="5A827991" w14:textId="77777777" w:rsidR="003A5F96" w:rsidRPr="003A2E74" w:rsidRDefault="003A5F96" w:rsidP="00F94208">
            <w:pPr>
              <w:jc w:val="center"/>
            </w:pPr>
            <w:r w:rsidRPr="003A2E74">
              <w:t>An</w:t>
            </w:r>
          </w:p>
        </w:tc>
        <w:tc>
          <w:tcPr>
            <w:tcW w:w="224" w:type="pct"/>
          </w:tcPr>
          <w:p w14:paraId="5A7E95CD" w14:textId="77777777" w:rsidR="003A5F96" w:rsidRPr="003A2E74" w:rsidRDefault="003A5F96" w:rsidP="00F94208">
            <w:pPr>
              <w:jc w:val="center"/>
            </w:pPr>
            <w:r w:rsidRPr="003A2E74">
              <w:t>6</w:t>
            </w:r>
          </w:p>
        </w:tc>
      </w:tr>
      <w:tr w:rsidR="003A5F96" w:rsidRPr="004031D6" w14:paraId="5E9D8AEF" w14:textId="77777777" w:rsidTr="003A5F96">
        <w:trPr>
          <w:trHeight w:val="283"/>
        </w:trPr>
        <w:tc>
          <w:tcPr>
            <w:tcW w:w="272" w:type="pct"/>
          </w:tcPr>
          <w:p w14:paraId="214CCF96" w14:textId="77777777" w:rsidR="003A5F96" w:rsidRPr="003A2E74" w:rsidRDefault="003A5F96" w:rsidP="00F94208">
            <w:pPr>
              <w:jc w:val="center"/>
            </w:pPr>
          </w:p>
        </w:tc>
        <w:tc>
          <w:tcPr>
            <w:tcW w:w="189" w:type="pct"/>
          </w:tcPr>
          <w:p w14:paraId="1AC46C6F" w14:textId="77777777" w:rsidR="003A5F96" w:rsidRPr="003A2E74" w:rsidRDefault="003A5F96" w:rsidP="00F94208">
            <w:pPr>
              <w:jc w:val="center"/>
            </w:pPr>
            <w:r w:rsidRPr="003A2E74">
              <w:t>b.</w:t>
            </w:r>
          </w:p>
        </w:tc>
        <w:tc>
          <w:tcPr>
            <w:tcW w:w="3740" w:type="pct"/>
          </w:tcPr>
          <w:p w14:paraId="7C80A7FA" w14:textId="77777777" w:rsidR="003A5F96" w:rsidRPr="003A2E74" w:rsidRDefault="003A5F96" w:rsidP="003A5F96">
            <w:pPr>
              <w:jc w:val="both"/>
              <w:rPr>
                <w:bCs/>
              </w:rPr>
            </w:pPr>
            <w:r w:rsidRPr="003A2E74">
              <w:t>Analyze the operational structure of the electronics industry, using a block diagram to illustrate key processes.</w:t>
            </w:r>
          </w:p>
        </w:tc>
        <w:tc>
          <w:tcPr>
            <w:tcW w:w="319" w:type="pct"/>
          </w:tcPr>
          <w:p w14:paraId="6EB910DD" w14:textId="77777777" w:rsidR="003A5F96" w:rsidRPr="003A2E74" w:rsidRDefault="003A5F96" w:rsidP="00F94208">
            <w:pPr>
              <w:jc w:val="center"/>
            </w:pPr>
            <w:r w:rsidRPr="003A2E74">
              <w:t>CO1</w:t>
            </w:r>
          </w:p>
        </w:tc>
        <w:tc>
          <w:tcPr>
            <w:tcW w:w="256" w:type="pct"/>
          </w:tcPr>
          <w:p w14:paraId="4CC8CF9E" w14:textId="77777777" w:rsidR="003A5F96" w:rsidRPr="003A2E74" w:rsidRDefault="003A5F96" w:rsidP="00F94208">
            <w:pPr>
              <w:jc w:val="center"/>
            </w:pPr>
            <w:r w:rsidRPr="003A2E74">
              <w:t>An</w:t>
            </w:r>
          </w:p>
        </w:tc>
        <w:tc>
          <w:tcPr>
            <w:tcW w:w="224" w:type="pct"/>
          </w:tcPr>
          <w:p w14:paraId="4ED1B870" w14:textId="77777777" w:rsidR="003A5F96" w:rsidRPr="003A2E74" w:rsidRDefault="003A5F96" w:rsidP="00F94208">
            <w:pPr>
              <w:jc w:val="center"/>
            </w:pPr>
            <w:r w:rsidRPr="003A2E74">
              <w:t>6</w:t>
            </w:r>
          </w:p>
        </w:tc>
      </w:tr>
      <w:tr w:rsidR="003A5F96" w:rsidRPr="004031D6" w14:paraId="4E93D1A4" w14:textId="77777777" w:rsidTr="003A5F96">
        <w:trPr>
          <w:trHeight w:val="283"/>
        </w:trPr>
        <w:tc>
          <w:tcPr>
            <w:tcW w:w="272" w:type="pct"/>
          </w:tcPr>
          <w:p w14:paraId="5CE7E264" w14:textId="77777777" w:rsidR="003A5F96" w:rsidRPr="003A2E74" w:rsidRDefault="003A5F96" w:rsidP="00F94208">
            <w:pPr>
              <w:jc w:val="center"/>
            </w:pPr>
          </w:p>
        </w:tc>
        <w:tc>
          <w:tcPr>
            <w:tcW w:w="189" w:type="pct"/>
          </w:tcPr>
          <w:p w14:paraId="46E501ED" w14:textId="77777777" w:rsidR="003A5F96" w:rsidRPr="003A2E74" w:rsidRDefault="003A5F96" w:rsidP="00F94208">
            <w:pPr>
              <w:jc w:val="center"/>
            </w:pPr>
          </w:p>
        </w:tc>
        <w:tc>
          <w:tcPr>
            <w:tcW w:w="3740" w:type="pct"/>
          </w:tcPr>
          <w:p w14:paraId="5A87B4A4" w14:textId="77777777" w:rsidR="003A5F96" w:rsidRPr="003A2E74" w:rsidRDefault="003A5F96" w:rsidP="003A5F96">
            <w:pPr>
              <w:jc w:val="both"/>
            </w:pPr>
          </w:p>
        </w:tc>
        <w:tc>
          <w:tcPr>
            <w:tcW w:w="319" w:type="pct"/>
          </w:tcPr>
          <w:p w14:paraId="2329E5BA" w14:textId="77777777" w:rsidR="003A5F96" w:rsidRPr="003A2E74" w:rsidRDefault="003A5F96" w:rsidP="00F94208">
            <w:pPr>
              <w:jc w:val="center"/>
            </w:pPr>
          </w:p>
        </w:tc>
        <w:tc>
          <w:tcPr>
            <w:tcW w:w="256" w:type="pct"/>
          </w:tcPr>
          <w:p w14:paraId="195EC480" w14:textId="77777777" w:rsidR="003A5F96" w:rsidRPr="003A2E74" w:rsidRDefault="003A5F96" w:rsidP="00F94208">
            <w:pPr>
              <w:jc w:val="center"/>
            </w:pPr>
          </w:p>
        </w:tc>
        <w:tc>
          <w:tcPr>
            <w:tcW w:w="224" w:type="pct"/>
          </w:tcPr>
          <w:p w14:paraId="63A51141" w14:textId="77777777" w:rsidR="003A5F96" w:rsidRPr="003A2E74" w:rsidRDefault="003A5F96" w:rsidP="00F94208">
            <w:pPr>
              <w:jc w:val="center"/>
            </w:pPr>
          </w:p>
        </w:tc>
      </w:tr>
      <w:tr w:rsidR="003A5F96" w:rsidRPr="004031D6" w14:paraId="3CBF4326" w14:textId="77777777" w:rsidTr="003A5F96">
        <w:trPr>
          <w:trHeight w:val="283"/>
        </w:trPr>
        <w:tc>
          <w:tcPr>
            <w:tcW w:w="272" w:type="pct"/>
          </w:tcPr>
          <w:p w14:paraId="17DE510E" w14:textId="77777777" w:rsidR="003A5F96" w:rsidRPr="003A2E74" w:rsidRDefault="003A5F96" w:rsidP="00F94208">
            <w:pPr>
              <w:jc w:val="center"/>
            </w:pPr>
            <w:r w:rsidRPr="003A2E74">
              <w:t>18.</w:t>
            </w:r>
          </w:p>
        </w:tc>
        <w:tc>
          <w:tcPr>
            <w:tcW w:w="189" w:type="pct"/>
          </w:tcPr>
          <w:p w14:paraId="46D83CB5" w14:textId="77777777" w:rsidR="003A5F96" w:rsidRPr="003A2E74" w:rsidRDefault="003A5F96" w:rsidP="00F94208">
            <w:pPr>
              <w:jc w:val="center"/>
            </w:pPr>
          </w:p>
        </w:tc>
        <w:tc>
          <w:tcPr>
            <w:tcW w:w="3740" w:type="pct"/>
          </w:tcPr>
          <w:p w14:paraId="709DD58D" w14:textId="77777777" w:rsidR="003A5F96" w:rsidRPr="003A2E74" w:rsidRDefault="003A5F96" w:rsidP="003A5F96">
            <w:pPr>
              <w:jc w:val="both"/>
            </w:pPr>
            <w:r w:rsidRPr="003A2E74">
              <w:t>Explain the construction and working principle of a moving-coil loudspeaker, and analyze its efficiency, frequency response, and directivity characteristics.</w:t>
            </w:r>
          </w:p>
        </w:tc>
        <w:tc>
          <w:tcPr>
            <w:tcW w:w="319" w:type="pct"/>
          </w:tcPr>
          <w:p w14:paraId="72166E57" w14:textId="77777777" w:rsidR="003A5F96" w:rsidRPr="003A2E74" w:rsidRDefault="003A5F96" w:rsidP="00F94208">
            <w:pPr>
              <w:jc w:val="center"/>
            </w:pPr>
            <w:r w:rsidRPr="003A2E74">
              <w:t>CO2</w:t>
            </w:r>
          </w:p>
        </w:tc>
        <w:tc>
          <w:tcPr>
            <w:tcW w:w="256" w:type="pct"/>
          </w:tcPr>
          <w:p w14:paraId="61940401" w14:textId="77777777" w:rsidR="003A5F96" w:rsidRPr="003A2E74" w:rsidRDefault="003A5F96" w:rsidP="00F94208">
            <w:pPr>
              <w:jc w:val="center"/>
            </w:pPr>
            <w:r w:rsidRPr="003A2E74">
              <w:t>An</w:t>
            </w:r>
          </w:p>
        </w:tc>
        <w:tc>
          <w:tcPr>
            <w:tcW w:w="224" w:type="pct"/>
          </w:tcPr>
          <w:p w14:paraId="066A72B5" w14:textId="77777777" w:rsidR="003A5F96" w:rsidRPr="003A2E74" w:rsidRDefault="003A5F96" w:rsidP="00F94208">
            <w:pPr>
              <w:jc w:val="center"/>
            </w:pPr>
            <w:r w:rsidRPr="003A2E74">
              <w:t>12</w:t>
            </w:r>
          </w:p>
        </w:tc>
      </w:tr>
      <w:tr w:rsidR="003A5F96" w:rsidRPr="004031D6" w14:paraId="13DBDC40" w14:textId="77777777" w:rsidTr="003A5F96">
        <w:trPr>
          <w:trHeight w:val="283"/>
        </w:trPr>
        <w:tc>
          <w:tcPr>
            <w:tcW w:w="272" w:type="pct"/>
          </w:tcPr>
          <w:p w14:paraId="107FE7E4" w14:textId="77777777" w:rsidR="003A5F96" w:rsidRPr="003A2E74" w:rsidRDefault="003A5F96" w:rsidP="00F94208">
            <w:pPr>
              <w:jc w:val="center"/>
            </w:pPr>
          </w:p>
        </w:tc>
        <w:tc>
          <w:tcPr>
            <w:tcW w:w="189" w:type="pct"/>
          </w:tcPr>
          <w:p w14:paraId="15EFDC90" w14:textId="77777777" w:rsidR="003A5F96" w:rsidRPr="003A2E74" w:rsidRDefault="003A5F96" w:rsidP="00F94208">
            <w:pPr>
              <w:jc w:val="center"/>
            </w:pPr>
          </w:p>
        </w:tc>
        <w:tc>
          <w:tcPr>
            <w:tcW w:w="3740" w:type="pct"/>
          </w:tcPr>
          <w:p w14:paraId="2DED45C6" w14:textId="77777777" w:rsidR="003A5F96" w:rsidRPr="003A2E74" w:rsidRDefault="003A5F96" w:rsidP="003A5F96">
            <w:pPr>
              <w:jc w:val="both"/>
            </w:pPr>
          </w:p>
        </w:tc>
        <w:tc>
          <w:tcPr>
            <w:tcW w:w="319" w:type="pct"/>
          </w:tcPr>
          <w:p w14:paraId="029A7F05" w14:textId="77777777" w:rsidR="003A5F96" w:rsidRPr="003A2E74" w:rsidRDefault="003A5F96" w:rsidP="00F94208">
            <w:pPr>
              <w:jc w:val="center"/>
            </w:pPr>
          </w:p>
        </w:tc>
        <w:tc>
          <w:tcPr>
            <w:tcW w:w="256" w:type="pct"/>
          </w:tcPr>
          <w:p w14:paraId="7C079E3B" w14:textId="77777777" w:rsidR="003A5F96" w:rsidRPr="003A2E74" w:rsidRDefault="003A5F96" w:rsidP="00F94208">
            <w:pPr>
              <w:jc w:val="center"/>
            </w:pPr>
          </w:p>
        </w:tc>
        <w:tc>
          <w:tcPr>
            <w:tcW w:w="224" w:type="pct"/>
          </w:tcPr>
          <w:p w14:paraId="4B4E3F36" w14:textId="77777777" w:rsidR="003A5F96" w:rsidRPr="003A2E74" w:rsidRDefault="003A5F96" w:rsidP="00F94208">
            <w:pPr>
              <w:jc w:val="center"/>
            </w:pPr>
          </w:p>
        </w:tc>
      </w:tr>
      <w:tr w:rsidR="003A5F96" w:rsidRPr="004031D6" w14:paraId="4E07CD60" w14:textId="77777777" w:rsidTr="003A5F96">
        <w:trPr>
          <w:trHeight w:val="283"/>
        </w:trPr>
        <w:tc>
          <w:tcPr>
            <w:tcW w:w="272" w:type="pct"/>
          </w:tcPr>
          <w:p w14:paraId="749D50B9" w14:textId="77777777" w:rsidR="003A5F96" w:rsidRPr="003A2E74" w:rsidRDefault="003A5F96" w:rsidP="00F94208">
            <w:pPr>
              <w:jc w:val="center"/>
            </w:pPr>
            <w:r w:rsidRPr="003A2E74">
              <w:t>19.</w:t>
            </w:r>
          </w:p>
        </w:tc>
        <w:tc>
          <w:tcPr>
            <w:tcW w:w="189" w:type="pct"/>
          </w:tcPr>
          <w:p w14:paraId="522EC25E" w14:textId="77777777" w:rsidR="003A5F96" w:rsidRPr="003A2E74" w:rsidRDefault="003A5F96" w:rsidP="00F94208">
            <w:pPr>
              <w:jc w:val="center"/>
            </w:pPr>
            <w:r w:rsidRPr="003A2E74">
              <w:t>a.</w:t>
            </w:r>
          </w:p>
        </w:tc>
        <w:tc>
          <w:tcPr>
            <w:tcW w:w="3740" w:type="pct"/>
          </w:tcPr>
          <w:p w14:paraId="66E35F0C" w14:textId="77777777" w:rsidR="003A5F96" w:rsidRPr="003A2E74" w:rsidRDefault="003A5F96" w:rsidP="003A5F96">
            <w:pPr>
              <w:pStyle w:val="Default"/>
              <w:jc w:val="both"/>
            </w:pPr>
            <w:r w:rsidRPr="003A2E74">
              <w:t>Analyze how sensors and control systems enhance the efficiency of an automatic washing machine.</w:t>
            </w:r>
          </w:p>
        </w:tc>
        <w:tc>
          <w:tcPr>
            <w:tcW w:w="319" w:type="pct"/>
          </w:tcPr>
          <w:p w14:paraId="3BC23377" w14:textId="77777777" w:rsidR="003A5F96" w:rsidRPr="003A2E74" w:rsidRDefault="003A5F96" w:rsidP="00F94208">
            <w:pPr>
              <w:jc w:val="center"/>
            </w:pPr>
            <w:r w:rsidRPr="003A2E74">
              <w:t>CO5</w:t>
            </w:r>
          </w:p>
        </w:tc>
        <w:tc>
          <w:tcPr>
            <w:tcW w:w="256" w:type="pct"/>
          </w:tcPr>
          <w:p w14:paraId="243D297C" w14:textId="77777777" w:rsidR="003A5F96" w:rsidRPr="003A2E74" w:rsidRDefault="003A5F96" w:rsidP="00F94208">
            <w:pPr>
              <w:jc w:val="center"/>
            </w:pPr>
            <w:r w:rsidRPr="003A2E74">
              <w:t>An</w:t>
            </w:r>
          </w:p>
        </w:tc>
        <w:tc>
          <w:tcPr>
            <w:tcW w:w="224" w:type="pct"/>
          </w:tcPr>
          <w:p w14:paraId="596D37F0" w14:textId="77777777" w:rsidR="003A5F96" w:rsidRPr="003A2E74" w:rsidRDefault="003A5F96" w:rsidP="00F94208">
            <w:pPr>
              <w:jc w:val="center"/>
            </w:pPr>
            <w:r w:rsidRPr="003A2E74">
              <w:t>6</w:t>
            </w:r>
          </w:p>
        </w:tc>
      </w:tr>
      <w:tr w:rsidR="003A5F96" w:rsidRPr="004031D6" w14:paraId="18BCDC01" w14:textId="77777777" w:rsidTr="003A5F96">
        <w:trPr>
          <w:trHeight w:val="283"/>
        </w:trPr>
        <w:tc>
          <w:tcPr>
            <w:tcW w:w="272" w:type="pct"/>
          </w:tcPr>
          <w:p w14:paraId="1C5EB7E4" w14:textId="77777777" w:rsidR="003A5F96" w:rsidRPr="003A2E74" w:rsidRDefault="003A5F96" w:rsidP="00F94208">
            <w:pPr>
              <w:jc w:val="center"/>
            </w:pPr>
          </w:p>
        </w:tc>
        <w:tc>
          <w:tcPr>
            <w:tcW w:w="189" w:type="pct"/>
          </w:tcPr>
          <w:p w14:paraId="78C15B66" w14:textId="77777777" w:rsidR="003A5F96" w:rsidRPr="003A2E74" w:rsidRDefault="003A5F96" w:rsidP="00F94208">
            <w:pPr>
              <w:jc w:val="center"/>
            </w:pPr>
            <w:r w:rsidRPr="003A2E74">
              <w:t>b.</w:t>
            </w:r>
          </w:p>
        </w:tc>
        <w:tc>
          <w:tcPr>
            <w:tcW w:w="3740" w:type="pct"/>
          </w:tcPr>
          <w:p w14:paraId="2CDC5363" w14:textId="77777777" w:rsidR="003A5F96" w:rsidRPr="003A2E74" w:rsidRDefault="003A5F96" w:rsidP="003A5F96">
            <w:pPr>
              <w:pStyle w:val="Default"/>
              <w:jc w:val="both"/>
            </w:pPr>
            <w:r w:rsidRPr="003A2E74">
              <w:t>Evaluate the impact of frequency modulation on sound quality and signal stability in broadcast radio, explaining the underlying principles.</w:t>
            </w:r>
          </w:p>
        </w:tc>
        <w:tc>
          <w:tcPr>
            <w:tcW w:w="319" w:type="pct"/>
          </w:tcPr>
          <w:p w14:paraId="1B77D635" w14:textId="77777777" w:rsidR="003A5F96" w:rsidRPr="003A2E74" w:rsidRDefault="003A5F96" w:rsidP="00F94208">
            <w:pPr>
              <w:jc w:val="center"/>
            </w:pPr>
            <w:r w:rsidRPr="003A2E74">
              <w:t>CO2</w:t>
            </w:r>
          </w:p>
        </w:tc>
        <w:tc>
          <w:tcPr>
            <w:tcW w:w="256" w:type="pct"/>
          </w:tcPr>
          <w:p w14:paraId="5F616F8A" w14:textId="77777777" w:rsidR="003A5F96" w:rsidRPr="003A2E74" w:rsidRDefault="003A5F96" w:rsidP="00F94208">
            <w:pPr>
              <w:jc w:val="center"/>
            </w:pPr>
            <w:r w:rsidRPr="003A2E74">
              <w:t>E</w:t>
            </w:r>
          </w:p>
        </w:tc>
        <w:tc>
          <w:tcPr>
            <w:tcW w:w="224" w:type="pct"/>
          </w:tcPr>
          <w:p w14:paraId="3800FB7E" w14:textId="77777777" w:rsidR="003A5F96" w:rsidRPr="003A2E74" w:rsidRDefault="003A5F96" w:rsidP="00F94208">
            <w:pPr>
              <w:jc w:val="center"/>
            </w:pPr>
            <w:r w:rsidRPr="003A2E74">
              <w:t>6</w:t>
            </w:r>
          </w:p>
        </w:tc>
      </w:tr>
      <w:tr w:rsidR="003A5F96" w:rsidRPr="004031D6" w14:paraId="74652747" w14:textId="77777777" w:rsidTr="003A5F96">
        <w:trPr>
          <w:trHeight w:val="283"/>
        </w:trPr>
        <w:tc>
          <w:tcPr>
            <w:tcW w:w="272" w:type="pct"/>
          </w:tcPr>
          <w:p w14:paraId="2050D3EE" w14:textId="77777777" w:rsidR="003A5F96" w:rsidRPr="003A2E74" w:rsidRDefault="003A5F96" w:rsidP="00F94208">
            <w:pPr>
              <w:jc w:val="center"/>
            </w:pPr>
          </w:p>
        </w:tc>
        <w:tc>
          <w:tcPr>
            <w:tcW w:w="189" w:type="pct"/>
          </w:tcPr>
          <w:p w14:paraId="57DF0277" w14:textId="77777777" w:rsidR="003A5F96" w:rsidRPr="003A2E74" w:rsidRDefault="003A5F96" w:rsidP="00F94208">
            <w:pPr>
              <w:jc w:val="center"/>
            </w:pPr>
          </w:p>
        </w:tc>
        <w:tc>
          <w:tcPr>
            <w:tcW w:w="3740" w:type="pct"/>
          </w:tcPr>
          <w:p w14:paraId="216E6121" w14:textId="77777777" w:rsidR="003A5F96" w:rsidRPr="003A2E74" w:rsidRDefault="003A5F96" w:rsidP="00F94208"/>
        </w:tc>
        <w:tc>
          <w:tcPr>
            <w:tcW w:w="319" w:type="pct"/>
          </w:tcPr>
          <w:p w14:paraId="2290F6EC" w14:textId="77777777" w:rsidR="003A5F96" w:rsidRPr="003A2E74" w:rsidRDefault="003A5F96" w:rsidP="00F94208">
            <w:pPr>
              <w:jc w:val="center"/>
            </w:pPr>
          </w:p>
        </w:tc>
        <w:tc>
          <w:tcPr>
            <w:tcW w:w="256" w:type="pct"/>
          </w:tcPr>
          <w:p w14:paraId="2E5D7D99" w14:textId="77777777" w:rsidR="003A5F96" w:rsidRPr="003A2E74" w:rsidRDefault="003A5F96" w:rsidP="00F94208">
            <w:pPr>
              <w:jc w:val="center"/>
            </w:pPr>
          </w:p>
        </w:tc>
        <w:tc>
          <w:tcPr>
            <w:tcW w:w="224" w:type="pct"/>
          </w:tcPr>
          <w:p w14:paraId="53A82375" w14:textId="77777777" w:rsidR="003A5F96" w:rsidRPr="003A2E74" w:rsidRDefault="003A5F96" w:rsidP="00F94208">
            <w:pPr>
              <w:jc w:val="center"/>
            </w:pPr>
          </w:p>
        </w:tc>
      </w:tr>
      <w:tr w:rsidR="003A5F96" w:rsidRPr="004031D6" w14:paraId="6828D988" w14:textId="77777777" w:rsidTr="003A5F96">
        <w:trPr>
          <w:trHeight w:val="283"/>
        </w:trPr>
        <w:tc>
          <w:tcPr>
            <w:tcW w:w="272" w:type="pct"/>
          </w:tcPr>
          <w:p w14:paraId="67A0BE95" w14:textId="77777777" w:rsidR="003A5F96" w:rsidRPr="003A2E74" w:rsidRDefault="003A5F96" w:rsidP="00F94208">
            <w:pPr>
              <w:jc w:val="center"/>
            </w:pPr>
            <w:r w:rsidRPr="003A2E74">
              <w:lastRenderedPageBreak/>
              <w:t>20.</w:t>
            </w:r>
          </w:p>
        </w:tc>
        <w:tc>
          <w:tcPr>
            <w:tcW w:w="189" w:type="pct"/>
          </w:tcPr>
          <w:p w14:paraId="1CBC5AA2" w14:textId="77777777" w:rsidR="003A5F96" w:rsidRPr="003A2E74" w:rsidRDefault="003A5F96" w:rsidP="00F94208">
            <w:pPr>
              <w:jc w:val="center"/>
            </w:pPr>
          </w:p>
        </w:tc>
        <w:tc>
          <w:tcPr>
            <w:tcW w:w="3740" w:type="pct"/>
          </w:tcPr>
          <w:p w14:paraId="00EDC00A" w14:textId="77777777" w:rsidR="003A5F96" w:rsidRPr="003A2E74" w:rsidRDefault="003A5F96" w:rsidP="003A5F96">
            <w:pPr>
              <w:pStyle w:val="Default"/>
              <w:jc w:val="both"/>
            </w:pPr>
            <w:r w:rsidRPr="001621A9">
              <w:t>Explain the structure and working principles of a television transmitter, with a detailed block diagram. Analyze the operation of the camera tube, focusing on scanning and image conversion.</w:t>
            </w:r>
          </w:p>
        </w:tc>
        <w:tc>
          <w:tcPr>
            <w:tcW w:w="319" w:type="pct"/>
          </w:tcPr>
          <w:p w14:paraId="3BECE22D" w14:textId="77777777" w:rsidR="003A5F96" w:rsidRPr="003A2E74" w:rsidRDefault="003A5F96" w:rsidP="00F94208">
            <w:pPr>
              <w:jc w:val="center"/>
            </w:pPr>
            <w:r w:rsidRPr="003A2E74">
              <w:t>CO3</w:t>
            </w:r>
          </w:p>
        </w:tc>
        <w:tc>
          <w:tcPr>
            <w:tcW w:w="256" w:type="pct"/>
          </w:tcPr>
          <w:p w14:paraId="09ADA813" w14:textId="77777777" w:rsidR="003A5F96" w:rsidRPr="003A2E74" w:rsidRDefault="003A5F96" w:rsidP="00F94208">
            <w:pPr>
              <w:jc w:val="center"/>
            </w:pPr>
            <w:r w:rsidRPr="003A2E74">
              <w:t>An</w:t>
            </w:r>
          </w:p>
        </w:tc>
        <w:tc>
          <w:tcPr>
            <w:tcW w:w="224" w:type="pct"/>
          </w:tcPr>
          <w:p w14:paraId="6615AA08" w14:textId="77777777" w:rsidR="003A5F96" w:rsidRPr="003A2E74" w:rsidRDefault="003A5F96" w:rsidP="00F94208">
            <w:pPr>
              <w:jc w:val="center"/>
            </w:pPr>
            <w:r w:rsidRPr="003A2E74">
              <w:t>12</w:t>
            </w:r>
          </w:p>
        </w:tc>
      </w:tr>
      <w:tr w:rsidR="003A5F96" w:rsidRPr="004031D6" w14:paraId="7D7B3AE6" w14:textId="77777777" w:rsidTr="003A5F96">
        <w:trPr>
          <w:trHeight w:val="283"/>
        </w:trPr>
        <w:tc>
          <w:tcPr>
            <w:tcW w:w="272" w:type="pct"/>
          </w:tcPr>
          <w:p w14:paraId="022E3471" w14:textId="77777777" w:rsidR="003A5F96" w:rsidRPr="003A2E74" w:rsidRDefault="003A5F96" w:rsidP="00F94208">
            <w:pPr>
              <w:jc w:val="center"/>
            </w:pPr>
          </w:p>
        </w:tc>
        <w:tc>
          <w:tcPr>
            <w:tcW w:w="189" w:type="pct"/>
          </w:tcPr>
          <w:p w14:paraId="419E7418" w14:textId="77777777" w:rsidR="003A5F96" w:rsidRPr="003A2E74" w:rsidRDefault="003A5F96" w:rsidP="00F94208">
            <w:pPr>
              <w:jc w:val="center"/>
            </w:pPr>
          </w:p>
        </w:tc>
        <w:tc>
          <w:tcPr>
            <w:tcW w:w="3740" w:type="pct"/>
          </w:tcPr>
          <w:p w14:paraId="76D89A87" w14:textId="77777777" w:rsidR="003A5F96" w:rsidRPr="003A2E74" w:rsidRDefault="003A5F96" w:rsidP="003A5F96">
            <w:pPr>
              <w:jc w:val="both"/>
            </w:pPr>
          </w:p>
        </w:tc>
        <w:tc>
          <w:tcPr>
            <w:tcW w:w="319" w:type="pct"/>
          </w:tcPr>
          <w:p w14:paraId="6EAD2DC4" w14:textId="77777777" w:rsidR="003A5F96" w:rsidRPr="003A2E74" w:rsidRDefault="003A5F96" w:rsidP="00F94208">
            <w:pPr>
              <w:jc w:val="center"/>
            </w:pPr>
          </w:p>
        </w:tc>
        <w:tc>
          <w:tcPr>
            <w:tcW w:w="256" w:type="pct"/>
          </w:tcPr>
          <w:p w14:paraId="04C1BACF" w14:textId="77777777" w:rsidR="003A5F96" w:rsidRPr="003A2E74" w:rsidRDefault="003A5F96" w:rsidP="00F94208">
            <w:pPr>
              <w:jc w:val="center"/>
            </w:pPr>
          </w:p>
        </w:tc>
        <w:tc>
          <w:tcPr>
            <w:tcW w:w="224" w:type="pct"/>
          </w:tcPr>
          <w:p w14:paraId="17283B64" w14:textId="77777777" w:rsidR="003A5F96" w:rsidRPr="003A2E74" w:rsidRDefault="003A5F96" w:rsidP="00F94208">
            <w:pPr>
              <w:jc w:val="center"/>
            </w:pPr>
          </w:p>
        </w:tc>
      </w:tr>
      <w:tr w:rsidR="003A5F96" w:rsidRPr="004031D6" w14:paraId="4B88AEBE" w14:textId="77777777" w:rsidTr="003A5F96">
        <w:trPr>
          <w:trHeight w:val="283"/>
        </w:trPr>
        <w:tc>
          <w:tcPr>
            <w:tcW w:w="272" w:type="pct"/>
          </w:tcPr>
          <w:p w14:paraId="7B8F8602" w14:textId="77777777" w:rsidR="003A5F96" w:rsidRPr="003A2E74" w:rsidRDefault="003A5F96" w:rsidP="00F94208">
            <w:pPr>
              <w:jc w:val="center"/>
            </w:pPr>
            <w:r w:rsidRPr="003A2E74">
              <w:t>21.</w:t>
            </w:r>
          </w:p>
        </w:tc>
        <w:tc>
          <w:tcPr>
            <w:tcW w:w="189" w:type="pct"/>
          </w:tcPr>
          <w:p w14:paraId="4C14EFB0" w14:textId="77777777" w:rsidR="003A5F96" w:rsidRPr="003A2E74" w:rsidRDefault="003A5F96" w:rsidP="00F94208">
            <w:pPr>
              <w:jc w:val="center"/>
            </w:pPr>
            <w:r w:rsidRPr="003A2E74">
              <w:t>a.</w:t>
            </w:r>
          </w:p>
        </w:tc>
        <w:tc>
          <w:tcPr>
            <w:tcW w:w="3740" w:type="pct"/>
          </w:tcPr>
          <w:p w14:paraId="5A3C219B" w14:textId="77777777" w:rsidR="003A5F96" w:rsidRPr="003A2E74" w:rsidRDefault="003A5F96" w:rsidP="003A5F96">
            <w:pPr>
              <w:pStyle w:val="Default"/>
              <w:jc w:val="both"/>
            </w:pPr>
            <w:r w:rsidRPr="003A2E74">
              <w:t>Analyze the advantages and limitations of Liquid Crystal Display (LCD) technology compared to Cathode Ray Tube (CRT) displays, focusing on efficiency, size, and image quality.</w:t>
            </w:r>
          </w:p>
        </w:tc>
        <w:tc>
          <w:tcPr>
            <w:tcW w:w="319" w:type="pct"/>
          </w:tcPr>
          <w:p w14:paraId="4FE21C03" w14:textId="77777777" w:rsidR="003A5F96" w:rsidRPr="003A2E74" w:rsidRDefault="003A5F96" w:rsidP="00F94208">
            <w:pPr>
              <w:jc w:val="center"/>
            </w:pPr>
            <w:r w:rsidRPr="003A2E74">
              <w:t>CO3</w:t>
            </w:r>
          </w:p>
        </w:tc>
        <w:tc>
          <w:tcPr>
            <w:tcW w:w="256" w:type="pct"/>
          </w:tcPr>
          <w:p w14:paraId="30597DBA" w14:textId="77777777" w:rsidR="003A5F96" w:rsidRPr="003A2E74" w:rsidRDefault="003A5F96" w:rsidP="00F94208">
            <w:pPr>
              <w:jc w:val="center"/>
            </w:pPr>
            <w:r w:rsidRPr="003A2E74">
              <w:t>An</w:t>
            </w:r>
          </w:p>
        </w:tc>
        <w:tc>
          <w:tcPr>
            <w:tcW w:w="224" w:type="pct"/>
          </w:tcPr>
          <w:p w14:paraId="74390BDA" w14:textId="77777777" w:rsidR="003A5F96" w:rsidRPr="003A2E74" w:rsidRDefault="003A5F96" w:rsidP="00F94208">
            <w:pPr>
              <w:jc w:val="center"/>
            </w:pPr>
            <w:r w:rsidRPr="003A2E74">
              <w:t>6</w:t>
            </w:r>
          </w:p>
        </w:tc>
      </w:tr>
      <w:tr w:rsidR="003A5F96" w:rsidRPr="004031D6" w14:paraId="1AEA6340" w14:textId="77777777" w:rsidTr="003A5F96">
        <w:trPr>
          <w:trHeight w:val="283"/>
        </w:trPr>
        <w:tc>
          <w:tcPr>
            <w:tcW w:w="272" w:type="pct"/>
          </w:tcPr>
          <w:p w14:paraId="55A4954D" w14:textId="77777777" w:rsidR="003A5F96" w:rsidRPr="003A2E74" w:rsidRDefault="003A5F96" w:rsidP="00F94208">
            <w:pPr>
              <w:jc w:val="center"/>
            </w:pPr>
          </w:p>
        </w:tc>
        <w:tc>
          <w:tcPr>
            <w:tcW w:w="189" w:type="pct"/>
          </w:tcPr>
          <w:p w14:paraId="2600827E" w14:textId="77777777" w:rsidR="003A5F96" w:rsidRPr="003A2E74" w:rsidRDefault="003A5F96" w:rsidP="00F94208">
            <w:pPr>
              <w:jc w:val="center"/>
            </w:pPr>
            <w:r w:rsidRPr="003A2E74">
              <w:t>b.</w:t>
            </w:r>
          </w:p>
        </w:tc>
        <w:tc>
          <w:tcPr>
            <w:tcW w:w="3740" w:type="pct"/>
          </w:tcPr>
          <w:p w14:paraId="7C9AD53D" w14:textId="77777777" w:rsidR="003A5F96" w:rsidRPr="003A2E74" w:rsidRDefault="003A5F96" w:rsidP="003A5F96">
            <w:pPr>
              <w:pStyle w:val="Default"/>
              <w:jc w:val="both"/>
            </w:pPr>
            <w:r w:rsidRPr="003A2E74">
              <w:t>Construct a comprehensive block diagram of a 3G cell phone, explaining each component’s role in the system.</w:t>
            </w:r>
          </w:p>
        </w:tc>
        <w:tc>
          <w:tcPr>
            <w:tcW w:w="319" w:type="pct"/>
          </w:tcPr>
          <w:p w14:paraId="5AF39193" w14:textId="77777777" w:rsidR="003A5F96" w:rsidRPr="003A2E74" w:rsidRDefault="003A5F96" w:rsidP="00F94208">
            <w:pPr>
              <w:jc w:val="center"/>
            </w:pPr>
            <w:r w:rsidRPr="003A2E74">
              <w:t>CO4</w:t>
            </w:r>
          </w:p>
        </w:tc>
        <w:tc>
          <w:tcPr>
            <w:tcW w:w="256" w:type="pct"/>
          </w:tcPr>
          <w:p w14:paraId="4D249D87" w14:textId="77777777" w:rsidR="003A5F96" w:rsidRPr="003A2E74" w:rsidRDefault="003A5F96" w:rsidP="00F94208">
            <w:pPr>
              <w:jc w:val="center"/>
            </w:pPr>
            <w:r w:rsidRPr="003A2E74">
              <w:t>A</w:t>
            </w:r>
          </w:p>
        </w:tc>
        <w:tc>
          <w:tcPr>
            <w:tcW w:w="224" w:type="pct"/>
          </w:tcPr>
          <w:p w14:paraId="10BC17D1" w14:textId="77777777" w:rsidR="003A5F96" w:rsidRPr="003A2E74" w:rsidRDefault="003A5F96" w:rsidP="00F94208">
            <w:pPr>
              <w:jc w:val="center"/>
            </w:pPr>
            <w:r w:rsidRPr="003A2E74">
              <w:t>6</w:t>
            </w:r>
          </w:p>
        </w:tc>
      </w:tr>
      <w:tr w:rsidR="003A5F96" w:rsidRPr="004031D6" w14:paraId="39BD89EF" w14:textId="77777777" w:rsidTr="003A5F96">
        <w:trPr>
          <w:trHeight w:val="283"/>
        </w:trPr>
        <w:tc>
          <w:tcPr>
            <w:tcW w:w="272" w:type="pct"/>
          </w:tcPr>
          <w:p w14:paraId="2CEE5C2D" w14:textId="77777777" w:rsidR="003A5F96" w:rsidRPr="003A2E74" w:rsidRDefault="003A5F96" w:rsidP="00F94208">
            <w:pPr>
              <w:jc w:val="center"/>
            </w:pPr>
          </w:p>
        </w:tc>
        <w:tc>
          <w:tcPr>
            <w:tcW w:w="189" w:type="pct"/>
          </w:tcPr>
          <w:p w14:paraId="4F530097" w14:textId="77777777" w:rsidR="003A5F96" w:rsidRPr="003A2E74" w:rsidRDefault="003A5F96" w:rsidP="00F94208">
            <w:pPr>
              <w:jc w:val="center"/>
            </w:pPr>
          </w:p>
        </w:tc>
        <w:tc>
          <w:tcPr>
            <w:tcW w:w="3740" w:type="pct"/>
          </w:tcPr>
          <w:p w14:paraId="3E4A7D51" w14:textId="77777777" w:rsidR="003A5F96" w:rsidRPr="003A2E74" w:rsidRDefault="003A5F96" w:rsidP="003A5F96">
            <w:pPr>
              <w:jc w:val="both"/>
            </w:pPr>
          </w:p>
        </w:tc>
        <w:tc>
          <w:tcPr>
            <w:tcW w:w="319" w:type="pct"/>
          </w:tcPr>
          <w:p w14:paraId="4AB66BCF" w14:textId="77777777" w:rsidR="003A5F96" w:rsidRPr="003A2E74" w:rsidRDefault="003A5F96" w:rsidP="00F94208">
            <w:pPr>
              <w:jc w:val="center"/>
            </w:pPr>
          </w:p>
        </w:tc>
        <w:tc>
          <w:tcPr>
            <w:tcW w:w="256" w:type="pct"/>
          </w:tcPr>
          <w:p w14:paraId="5352C6CE" w14:textId="77777777" w:rsidR="003A5F96" w:rsidRPr="003A2E74" w:rsidRDefault="003A5F96" w:rsidP="00F94208">
            <w:pPr>
              <w:jc w:val="center"/>
            </w:pPr>
          </w:p>
        </w:tc>
        <w:tc>
          <w:tcPr>
            <w:tcW w:w="224" w:type="pct"/>
          </w:tcPr>
          <w:p w14:paraId="29A1A82D" w14:textId="77777777" w:rsidR="003A5F96" w:rsidRPr="003A2E74" w:rsidRDefault="003A5F96" w:rsidP="00F94208">
            <w:pPr>
              <w:jc w:val="center"/>
            </w:pPr>
          </w:p>
        </w:tc>
      </w:tr>
      <w:tr w:rsidR="003A5F96" w:rsidRPr="004031D6" w14:paraId="4DC0630D" w14:textId="77777777" w:rsidTr="003A5F96">
        <w:trPr>
          <w:trHeight w:val="283"/>
        </w:trPr>
        <w:tc>
          <w:tcPr>
            <w:tcW w:w="272" w:type="pct"/>
          </w:tcPr>
          <w:p w14:paraId="37616985" w14:textId="77777777" w:rsidR="003A5F96" w:rsidRPr="003A2E74" w:rsidRDefault="003A5F96" w:rsidP="00F94208">
            <w:pPr>
              <w:jc w:val="center"/>
            </w:pPr>
            <w:r w:rsidRPr="003A2E74">
              <w:t>22.</w:t>
            </w:r>
          </w:p>
        </w:tc>
        <w:tc>
          <w:tcPr>
            <w:tcW w:w="189" w:type="pct"/>
          </w:tcPr>
          <w:p w14:paraId="2F19E909" w14:textId="77777777" w:rsidR="003A5F96" w:rsidRPr="003A2E74" w:rsidRDefault="003A5F96" w:rsidP="00F94208">
            <w:pPr>
              <w:jc w:val="center"/>
            </w:pPr>
            <w:r w:rsidRPr="003A2E74">
              <w:t>a.</w:t>
            </w:r>
          </w:p>
        </w:tc>
        <w:tc>
          <w:tcPr>
            <w:tcW w:w="3740" w:type="pct"/>
          </w:tcPr>
          <w:p w14:paraId="100DD052" w14:textId="77777777" w:rsidR="003A5F96" w:rsidRPr="003A2E74" w:rsidRDefault="003A5F96" w:rsidP="003A5F96">
            <w:pPr>
              <w:pStyle w:val="Default"/>
              <w:jc w:val="both"/>
            </w:pPr>
            <w:r w:rsidRPr="003A2E74">
              <w:t>Evaluate the cellular concept, detailing the structure of cell sites and the frequency reuse principle.</w:t>
            </w:r>
          </w:p>
        </w:tc>
        <w:tc>
          <w:tcPr>
            <w:tcW w:w="319" w:type="pct"/>
          </w:tcPr>
          <w:p w14:paraId="7CFD894A" w14:textId="77777777" w:rsidR="003A5F96" w:rsidRPr="003A2E74" w:rsidRDefault="003A5F96" w:rsidP="00F94208">
            <w:pPr>
              <w:jc w:val="center"/>
            </w:pPr>
            <w:r w:rsidRPr="003A2E74">
              <w:t>CO4</w:t>
            </w:r>
          </w:p>
        </w:tc>
        <w:tc>
          <w:tcPr>
            <w:tcW w:w="256" w:type="pct"/>
          </w:tcPr>
          <w:p w14:paraId="2588E23B" w14:textId="77777777" w:rsidR="003A5F96" w:rsidRPr="003A2E74" w:rsidRDefault="003A5F96" w:rsidP="00F94208">
            <w:pPr>
              <w:jc w:val="center"/>
            </w:pPr>
            <w:r w:rsidRPr="003A2E74">
              <w:t>An</w:t>
            </w:r>
          </w:p>
        </w:tc>
        <w:tc>
          <w:tcPr>
            <w:tcW w:w="224" w:type="pct"/>
          </w:tcPr>
          <w:p w14:paraId="0F5BBF23" w14:textId="77777777" w:rsidR="003A5F96" w:rsidRPr="003A2E74" w:rsidRDefault="003A5F96" w:rsidP="00F94208">
            <w:pPr>
              <w:jc w:val="center"/>
            </w:pPr>
            <w:r w:rsidRPr="003A2E74">
              <w:t>6</w:t>
            </w:r>
          </w:p>
        </w:tc>
      </w:tr>
      <w:tr w:rsidR="003A5F96" w:rsidRPr="004031D6" w14:paraId="4847B87F" w14:textId="77777777" w:rsidTr="003A5F96">
        <w:trPr>
          <w:trHeight w:val="283"/>
        </w:trPr>
        <w:tc>
          <w:tcPr>
            <w:tcW w:w="272" w:type="pct"/>
          </w:tcPr>
          <w:p w14:paraId="68A4D28C" w14:textId="77777777" w:rsidR="003A5F96" w:rsidRPr="003A2E74" w:rsidRDefault="003A5F96" w:rsidP="00F94208">
            <w:pPr>
              <w:jc w:val="center"/>
            </w:pPr>
          </w:p>
        </w:tc>
        <w:tc>
          <w:tcPr>
            <w:tcW w:w="189" w:type="pct"/>
          </w:tcPr>
          <w:p w14:paraId="162E231F" w14:textId="77777777" w:rsidR="003A5F96" w:rsidRPr="003A2E74" w:rsidRDefault="003A5F96" w:rsidP="00F94208">
            <w:pPr>
              <w:jc w:val="center"/>
            </w:pPr>
            <w:r w:rsidRPr="003A2E74">
              <w:t>b.</w:t>
            </w:r>
          </w:p>
        </w:tc>
        <w:tc>
          <w:tcPr>
            <w:tcW w:w="3740" w:type="pct"/>
          </w:tcPr>
          <w:p w14:paraId="03062313" w14:textId="77777777" w:rsidR="003A5F96" w:rsidRPr="003A2E74" w:rsidRDefault="003A5F96" w:rsidP="003A5F96">
            <w:pPr>
              <w:pStyle w:val="Default"/>
              <w:jc w:val="both"/>
            </w:pPr>
            <w:r w:rsidRPr="00536841">
              <w:t>Analyze how various access methods enable multiple users to share the frequency spectrum effectively in mobile communication.</w:t>
            </w:r>
          </w:p>
        </w:tc>
        <w:tc>
          <w:tcPr>
            <w:tcW w:w="319" w:type="pct"/>
          </w:tcPr>
          <w:p w14:paraId="1D7C35F8" w14:textId="77777777" w:rsidR="003A5F96" w:rsidRPr="003A2E74" w:rsidRDefault="003A5F96" w:rsidP="00F94208">
            <w:pPr>
              <w:jc w:val="center"/>
            </w:pPr>
            <w:r w:rsidRPr="003A2E74">
              <w:t>CO4</w:t>
            </w:r>
          </w:p>
        </w:tc>
        <w:tc>
          <w:tcPr>
            <w:tcW w:w="256" w:type="pct"/>
          </w:tcPr>
          <w:p w14:paraId="412F2910" w14:textId="77777777" w:rsidR="003A5F96" w:rsidRPr="003A2E74" w:rsidRDefault="003A5F96" w:rsidP="00F94208">
            <w:pPr>
              <w:jc w:val="center"/>
            </w:pPr>
            <w:r w:rsidRPr="003A2E74">
              <w:t>A</w:t>
            </w:r>
            <w:r>
              <w:t>n</w:t>
            </w:r>
          </w:p>
        </w:tc>
        <w:tc>
          <w:tcPr>
            <w:tcW w:w="224" w:type="pct"/>
          </w:tcPr>
          <w:p w14:paraId="49471D9C" w14:textId="77777777" w:rsidR="003A5F96" w:rsidRPr="003A2E74" w:rsidRDefault="003A5F96" w:rsidP="00F94208">
            <w:pPr>
              <w:jc w:val="center"/>
            </w:pPr>
            <w:r w:rsidRPr="003A2E74">
              <w:t>6</w:t>
            </w:r>
          </w:p>
        </w:tc>
      </w:tr>
      <w:tr w:rsidR="003A5F96" w:rsidRPr="004031D6" w14:paraId="042C86B6" w14:textId="77777777" w:rsidTr="003A5F96">
        <w:trPr>
          <w:trHeight w:val="283"/>
        </w:trPr>
        <w:tc>
          <w:tcPr>
            <w:tcW w:w="272" w:type="pct"/>
          </w:tcPr>
          <w:p w14:paraId="027DBD47" w14:textId="77777777" w:rsidR="003A5F96" w:rsidRPr="003A2E74" w:rsidRDefault="003A5F96" w:rsidP="00F94208">
            <w:pPr>
              <w:jc w:val="center"/>
            </w:pPr>
          </w:p>
        </w:tc>
        <w:tc>
          <w:tcPr>
            <w:tcW w:w="189" w:type="pct"/>
          </w:tcPr>
          <w:p w14:paraId="2CD2F7CE" w14:textId="77777777" w:rsidR="003A5F96" w:rsidRPr="003A2E74" w:rsidRDefault="003A5F96" w:rsidP="00F94208">
            <w:pPr>
              <w:jc w:val="center"/>
            </w:pPr>
          </w:p>
        </w:tc>
        <w:tc>
          <w:tcPr>
            <w:tcW w:w="3740" w:type="pct"/>
          </w:tcPr>
          <w:p w14:paraId="3479575B" w14:textId="77777777" w:rsidR="003A5F96" w:rsidRPr="003A2E74" w:rsidRDefault="003A5F96" w:rsidP="003A5F96">
            <w:pPr>
              <w:jc w:val="both"/>
            </w:pPr>
          </w:p>
        </w:tc>
        <w:tc>
          <w:tcPr>
            <w:tcW w:w="319" w:type="pct"/>
          </w:tcPr>
          <w:p w14:paraId="2E190D69" w14:textId="77777777" w:rsidR="003A5F96" w:rsidRPr="003A2E74" w:rsidRDefault="003A5F96" w:rsidP="00F94208">
            <w:pPr>
              <w:jc w:val="center"/>
            </w:pPr>
          </w:p>
        </w:tc>
        <w:tc>
          <w:tcPr>
            <w:tcW w:w="256" w:type="pct"/>
          </w:tcPr>
          <w:p w14:paraId="12243656" w14:textId="77777777" w:rsidR="003A5F96" w:rsidRPr="003A2E74" w:rsidRDefault="003A5F96" w:rsidP="00F94208">
            <w:pPr>
              <w:jc w:val="center"/>
            </w:pPr>
          </w:p>
        </w:tc>
        <w:tc>
          <w:tcPr>
            <w:tcW w:w="224" w:type="pct"/>
          </w:tcPr>
          <w:p w14:paraId="124535C5" w14:textId="77777777" w:rsidR="003A5F96" w:rsidRPr="003A2E74" w:rsidRDefault="003A5F96" w:rsidP="00F94208">
            <w:pPr>
              <w:jc w:val="center"/>
            </w:pPr>
          </w:p>
        </w:tc>
      </w:tr>
      <w:tr w:rsidR="003A5F96" w:rsidRPr="004031D6" w14:paraId="4118BD76" w14:textId="77777777" w:rsidTr="003A5F96">
        <w:trPr>
          <w:trHeight w:val="283"/>
        </w:trPr>
        <w:tc>
          <w:tcPr>
            <w:tcW w:w="272" w:type="pct"/>
          </w:tcPr>
          <w:p w14:paraId="3B3893D0" w14:textId="77777777" w:rsidR="003A5F96" w:rsidRPr="003A2E74" w:rsidRDefault="003A5F96" w:rsidP="00F94208">
            <w:pPr>
              <w:jc w:val="center"/>
            </w:pPr>
            <w:r w:rsidRPr="003A2E74">
              <w:t>23.</w:t>
            </w:r>
          </w:p>
        </w:tc>
        <w:tc>
          <w:tcPr>
            <w:tcW w:w="189" w:type="pct"/>
          </w:tcPr>
          <w:p w14:paraId="048B6609" w14:textId="77777777" w:rsidR="003A5F96" w:rsidRPr="003A2E74" w:rsidRDefault="003A5F96" w:rsidP="00F94208">
            <w:pPr>
              <w:jc w:val="center"/>
            </w:pPr>
          </w:p>
        </w:tc>
        <w:tc>
          <w:tcPr>
            <w:tcW w:w="3740" w:type="pct"/>
          </w:tcPr>
          <w:p w14:paraId="72D62814" w14:textId="77777777" w:rsidR="003A5F96" w:rsidRPr="003A2E74" w:rsidRDefault="003A5F96" w:rsidP="003A5F96">
            <w:pPr>
              <w:pStyle w:val="Default"/>
              <w:jc w:val="both"/>
            </w:pPr>
            <w:r w:rsidRPr="003A2E74">
              <w:t>Explain the basic operating principles of a refrigerator, outlining the role of each main component in the cooling process.</w:t>
            </w:r>
          </w:p>
        </w:tc>
        <w:tc>
          <w:tcPr>
            <w:tcW w:w="319" w:type="pct"/>
          </w:tcPr>
          <w:p w14:paraId="1CCC8C0B" w14:textId="77777777" w:rsidR="003A5F96" w:rsidRPr="003A2E74" w:rsidRDefault="003A5F96" w:rsidP="00F94208">
            <w:pPr>
              <w:jc w:val="center"/>
            </w:pPr>
            <w:r w:rsidRPr="003A2E74">
              <w:t>CO5</w:t>
            </w:r>
          </w:p>
        </w:tc>
        <w:tc>
          <w:tcPr>
            <w:tcW w:w="256" w:type="pct"/>
          </w:tcPr>
          <w:p w14:paraId="6E253060" w14:textId="77777777" w:rsidR="003A5F96" w:rsidRPr="003A2E74" w:rsidRDefault="003A5F96" w:rsidP="00F94208">
            <w:pPr>
              <w:jc w:val="center"/>
            </w:pPr>
            <w:r w:rsidRPr="003A2E74">
              <w:t>A</w:t>
            </w:r>
          </w:p>
        </w:tc>
        <w:tc>
          <w:tcPr>
            <w:tcW w:w="224" w:type="pct"/>
          </w:tcPr>
          <w:p w14:paraId="23BDBD6D" w14:textId="77777777" w:rsidR="003A5F96" w:rsidRPr="003A2E74" w:rsidRDefault="003A5F96" w:rsidP="00F94208">
            <w:pPr>
              <w:jc w:val="center"/>
            </w:pPr>
            <w:r w:rsidRPr="003A2E74">
              <w:t>12</w:t>
            </w:r>
          </w:p>
        </w:tc>
      </w:tr>
      <w:tr w:rsidR="003A5F96" w:rsidRPr="004031D6" w14:paraId="62AC442C" w14:textId="77777777" w:rsidTr="00F94208">
        <w:trPr>
          <w:trHeight w:val="550"/>
        </w:trPr>
        <w:tc>
          <w:tcPr>
            <w:tcW w:w="5000" w:type="pct"/>
            <w:gridSpan w:val="6"/>
            <w:vAlign w:val="center"/>
          </w:tcPr>
          <w:p w14:paraId="6D2940EA" w14:textId="77777777" w:rsidR="003A5F96" w:rsidRPr="003A2E74" w:rsidRDefault="003A5F96" w:rsidP="00F94208">
            <w:pPr>
              <w:jc w:val="center"/>
              <w:rPr>
                <w:b/>
                <w:bCs/>
              </w:rPr>
            </w:pPr>
            <w:r w:rsidRPr="003A2E74">
              <w:rPr>
                <w:b/>
                <w:bCs/>
              </w:rPr>
              <w:t>COMPULSORY QUESTION</w:t>
            </w:r>
          </w:p>
        </w:tc>
      </w:tr>
      <w:tr w:rsidR="003A5F96" w:rsidRPr="004031D6" w14:paraId="568FB85E" w14:textId="77777777" w:rsidTr="003A5F96">
        <w:trPr>
          <w:trHeight w:val="283"/>
        </w:trPr>
        <w:tc>
          <w:tcPr>
            <w:tcW w:w="272" w:type="pct"/>
          </w:tcPr>
          <w:p w14:paraId="05C02CDF" w14:textId="77777777" w:rsidR="003A5F96" w:rsidRPr="003A2E74" w:rsidRDefault="003A5F96" w:rsidP="00F94208">
            <w:pPr>
              <w:jc w:val="center"/>
            </w:pPr>
            <w:r w:rsidRPr="003A2E74">
              <w:t>24.</w:t>
            </w:r>
          </w:p>
        </w:tc>
        <w:tc>
          <w:tcPr>
            <w:tcW w:w="189" w:type="pct"/>
          </w:tcPr>
          <w:p w14:paraId="3886152B" w14:textId="77777777" w:rsidR="003A5F96" w:rsidRPr="003A2E74" w:rsidRDefault="003A5F96" w:rsidP="00F94208">
            <w:pPr>
              <w:jc w:val="center"/>
            </w:pPr>
            <w:r w:rsidRPr="003A2E74">
              <w:t>a.</w:t>
            </w:r>
          </w:p>
        </w:tc>
        <w:tc>
          <w:tcPr>
            <w:tcW w:w="3740" w:type="pct"/>
          </w:tcPr>
          <w:p w14:paraId="0AE6E845" w14:textId="77777777" w:rsidR="003A5F96" w:rsidRPr="003A2E74" w:rsidRDefault="003A5F96" w:rsidP="003A5F96">
            <w:pPr>
              <w:pStyle w:val="Default"/>
              <w:jc w:val="both"/>
            </w:pPr>
            <w:r w:rsidRPr="003A2E74">
              <w:t>Analyze the components of an ECG signal, detailing the diagnostic value of each component.</w:t>
            </w:r>
          </w:p>
        </w:tc>
        <w:tc>
          <w:tcPr>
            <w:tcW w:w="319" w:type="pct"/>
          </w:tcPr>
          <w:p w14:paraId="576943C8" w14:textId="77777777" w:rsidR="003A5F96" w:rsidRPr="003A2E74" w:rsidRDefault="003A5F96" w:rsidP="00F94208">
            <w:pPr>
              <w:jc w:val="center"/>
            </w:pPr>
            <w:r w:rsidRPr="003A2E74">
              <w:t>CO6</w:t>
            </w:r>
          </w:p>
        </w:tc>
        <w:tc>
          <w:tcPr>
            <w:tcW w:w="256" w:type="pct"/>
          </w:tcPr>
          <w:p w14:paraId="7C5A29A4" w14:textId="77777777" w:rsidR="003A5F96" w:rsidRPr="003A2E74" w:rsidRDefault="003A5F96" w:rsidP="00F94208">
            <w:pPr>
              <w:jc w:val="center"/>
            </w:pPr>
            <w:r w:rsidRPr="003A2E74">
              <w:t>An</w:t>
            </w:r>
          </w:p>
        </w:tc>
        <w:tc>
          <w:tcPr>
            <w:tcW w:w="224" w:type="pct"/>
          </w:tcPr>
          <w:p w14:paraId="29FC7E8D" w14:textId="77777777" w:rsidR="003A5F96" w:rsidRPr="003A2E74" w:rsidRDefault="003A5F96" w:rsidP="00F94208">
            <w:pPr>
              <w:jc w:val="center"/>
            </w:pPr>
            <w:r w:rsidRPr="003A2E74">
              <w:t>6</w:t>
            </w:r>
          </w:p>
        </w:tc>
      </w:tr>
      <w:tr w:rsidR="003A5F96" w:rsidRPr="004031D6" w14:paraId="653498A3" w14:textId="77777777" w:rsidTr="003A5F96">
        <w:trPr>
          <w:trHeight w:val="283"/>
        </w:trPr>
        <w:tc>
          <w:tcPr>
            <w:tcW w:w="272" w:type="pct"/>
          </w:tcPr>
          <w:p w14:paraId="62A0E37C" w14:textId="77777777" w:rsidR="003A5F96" w:rsidRPr="003A2E74" w:rsidRDefault="003A5F96" w:rsidP="00F94208">
            <w:pPr>
              <w:jc w:val="center"/>
            </w:pPr>
          </w:p>
        </w:tc>
        <w:tc>
          <w:tcPr>
            <w:tcW w:w="189" w:type="pct"/>
          </w:tcPr>
          <w:p w14:paraId="5143F71E" w14:textId="77777777" w:rsidR="003A5F96" w:rsidRPr="003A2E74" w:rsidRDefault="003A5F96" w:rsidP="00F94208">
            <w:pPr>
              <w:jc w:val="center"/>
            </w:pPr>
            <w:r w:rsidRPr="003A2E74">
              <w:t>b.</w:t>
            </w:r>
          </w:p>
        </w:tc>
        <w:tc>
          <w:tcPr>
            <w:tcW w:w="3740" w:type="pct"/>
          </w:tcPr>
          <w:p w14:paraId="376C2965" w14:textId="77777777" w:rsidR="003A5F96" w:rsidRPr="003A2E74" w:rsidRDefault="003A5F96" w:rsidP="003A5F96">
            <w:pPr>
              <w:pStyle w:val="Default"/>
              <w:jc w:val="both"/>
            </w:pPr>
            <w:r w:rsidRPr="003A2E74">
              <w:t>Analyze the operating principles of an ECG machine and explain how it records electrical activity in the heart.</w:t>
            </w:r>
          </w:p>
        </w:tc>
        <w:tc>
          <w:tcPr>
            <w:tcW w:w="319" w:type="pct"/>
          </w:tcPr>
          <w:p w14:paraId="4B7CC5F5" w14:textId="77777777" w:rsidR="003A5F96" w:rsidRPr="003A2E74" w:rsidRDefault="003A5F96" w:rsidP="00F94208">
            <w:pPr>
              <w:jc w:val="center"/>
            </w:pPr>
            <w:r w:rsidRPr="003A2E74">
              <w:t>CO6</w:t>
            </w:r>
          </w:p>
        </w:tc>
        <w:tc>
          <w:tcPr>
            <w:tcW w:w="256" w:type="pct"/>
          </w:tcPr>
          <w:p w14:paraId="0CC31FAC" w14:textId="77777777" w:rsidR="003A5F96" w:rsidRPr="003A2E74" w:rsidRDefault="003A5F96" w:rsidP="00F94208">
            <w:pPr>
              <w:jc w:val="center"/>
            </w:pPr>
            <w:r w:rsidRPr="003A2E74">
              <w:t>An</w:t>
            </w:r>
          </w:p>
        </w:tc>
        <w:tc>
          <w:tcPr>
            <w:tcW w:w="224" w:type="pct"/>
          </w:tcPr>
          <w:p w14:paraId="34A2D0E4" w14:textId="77777777" w:rsidR="003A5F96" w:rsidRPr="003A2E74" w:rsidRDefault="003A5F96" w:rsidP="00F94208">
            <w:pPr>
              <w:jc w:val="center"/>
            </w:pPr>
            <w:r w:rsidRPr="003A2E74">
              <w:t>6</w:t>
            </w:r>
          </w:p>
        </w:tc>
      </w:tr>
    </w:tbl>
    <w:p w14:paraId="2DD08EF1" w14:textId="77777777" w:rsidR="003A5F96" w:rsidRDefault="003A5F96" w:rsidP="002E336A"/>
    <w:p w14:paraId="35087257"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01755B0"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42E34522" w14:textId="77777777" w:rsidTr="00517D3B">
        <w:trPr>
          <w:trHeight w:val="283"/>
        </w:trPr>
        <w:tc>
          <w:tcPr>
            <w:tcW w:w="670" w:type="dxa"/>
          </w:tcPr>
          <w:p w14:paraId="3A3F11DC" w14:textId="77777777" w:rsidR="003A5F96" w:rsidRPr="0051318C" w:rsidRDefault="003A5F96" w:rsidP="00517D3B">
            <w:pPr>
              <w:jc w:val="center"/>
              <w:rPr>
                <w:sz w:val="22"/>
                <w:szCs w:val="22"/>
              </w:rPr>
            </w:pPr>
          </w:p>
        </w:tc>
        <w:tc>
          <w:tcPr>
            <w:tcW w:w="9820" w:type="dxa"/>
          </w:tcPr>
          <w:p w14:paraId="209D055B" w14:textId="77777777" w:rsidR="003A5F96" w:rsidRPr="0051318C" w:rsidRDefault="003A5F96" w:rsidP="00517D3B">
            <w:pPr>
              <w:jc w:val="center"/>
              <w:rPr>
                <w:b/>
                <w:sz w:val="22"/>
                <w:szCs w:val="22"/>
              </w:rPr>
            </w:pPr>
            <w:r w:rsidRPr="0051318C">
              <w:rPr>
                <w:b/>
                <w:sz w:val="22"/>
                <w:szCs w:val="22"/>
              </w:rPr>
              <w:t>COURSE OUTCOMES</w:t>
            </w:r>
          </w:p>
        </w:tc>
      </w:tr>
      <w:tr w:rsidR="003A5F96" w14:paraId="342AC95F" w14:textId="77777777" w:rsidTr="00F94208">
        <w:trPr>
          <w:trHeight w:val="283"/>
        </w:trPr>
        <w:tc>
          <w:tcPr>
            <w:tcW w:w="670" w:type="dxa"/>
          </w:tcPr>
          <w:p w14:paraId="23DFF15C"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613B1F40" w14:textId="77777777" w:rsidR="003A5F96" w:rsidRPr="0051318C" w:rsidRDefault="003A5F96" w:rsidP="00F94208">
            <w:pPr>
              <w:rPr>
                <w:sz w:val="22"/>
                <w:szCs w:val="22"/>
              </w:rPr>
            </w:pPr>
            <w:r w:rsidRPr="009B19E6">
              <w:rPr>
                <w:sz w:val="22"/>
                <w:szCs w:val="22"/>
              </w:rPr>
              <w:t>Define the components in an electronic system.</w:t>
            </w:r>
          </w:p>
        </w:tc>
      </w:tr>
      <w:tr w:rsidR="003A5F96" w14:paraId="6352B1A2" w14:textId="77777777" w:rsidTr="00F94208">
        <w:trPr>
          <w:trHeight w:val="283"/>
        </w:trPr>
        <w:tc>
          <w:tcPr>
            <w:tcW w:w="670" w:type="dxa"/>
          </w:tcPr>
          <w:p w14:paraId="687C034C"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789766E1" w14:textId="77777777" w:rsidR="003A5F96" w:rsidRPr="0051318C" w:rsidRDefault="003A5F96" w:rsidP="00F94208">
            <w:pPr>
              <w:rPr>
                <w:sz w:val="22"/>
                <w:szCs w:val="22"/>
              </w:rPr>
            </w:pPr>
            <w:r w:rsidRPr="00043593">
              <w:rPr>
                <w:sz w:val="22"/>
                <w:szCs w:val="22"/>
              </w:rPr>
              <w:t>Understand the working of audio systems.</w:t>
            </w:r>
          </w:p>
        </w:tc>
      </w:tr>
      <w:tr w:rsidR="003A5F96" w14:paraId="65497A81" w14:textId="77777777" w:rsidTr="00F94208">
        <w:trPr>
          <w:trHeight w:val="283"/>
        </w:trPr>
        <w:tc>
          <w:tcPr>
            <w:tcW w:w="670" w:type="dxa"/>
          </w:tcPr>
          <w:p w14:paraId="76758344"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1539CBBB" w14:textId="77777777" w:rsidR="003A5F96" w:rsidRPr="0051318C" w:rsidRDefault="003A5F96" w:rsidP="00F94208">
            <w:pPr>
              <w:rPr>
                <w:sz w:val="22"/>
                <w:szCs w:val="22"/>
              </w:rPr>
            </w:pPr>
            <w:r w:rsidRPr="00043593">
              <w:rPr>
                <w:sz w:val="22"/>
                <w:szCs w:val="22"/>
              </w:rPr>
              <w:t>Explain the various standards and technology in video systems.</w:t>
            </w:r>
          </w:p>
        </w:tc>
      </w:tr>
      <w:tr w:rsidR="003A5F96" w14:paraId="3D926354" w14:textId="77777777" w:rsidTr="00F94208">
        <w:trPr>
          <w:trHeight w:val="283"/>
        </w:trPr>
        <w:tc>
          <w:tcPr>
            <w:tcW w:w="670" w:type="dxa"/>
          </w:tcPr>
          <w:p w14:paraId="4EEDA232" w14:textId="77777777" w:rsidR="003A5F96" w:rsidRPr="00302FF6" w:rsidRDefault="003A5F96" w:rsidP="00517D3B">
            <w:pPr>
              <w:jc w:val="center"/>
              <w:rPr>
                <w:b/>
                <w:bCs/>
                <w:sz w:val="22"/>
                <w:szCs w:val="22"/>
              </w:rPr>
            </w:pPr>
            <w:r w:rsidRPr="00302FF6">
              <w:rPr>
                <w:b/>
                <w:bCs/>
                <w:sz w:val="22"/>
                <w:szCs w:val="22"/>
              </w:rPr>
              <w:t>CO4</w:t>
            </w:r>
          </w:p>
        </w:tc>
        <w:tc>
          <w:tcPr>
            <w:tcW w:w="9820" w:type="dxa"/>
          </w:tcPr>
          <w:p w14:paraId="0D743142" w14:textId="77777777" w:rsidR="003A5F96" w:rsidRPr="0051318C" w:rsidRDefault="003A5F96" w:rsidP="00F94208">
            <w:pPr>
              <w:rPr>
                <w:sz w:val="22"/>
                <w:szCs w:val="22"/>
              </w:rPr>
            </w:pPr>
            <w:r w:rsidRPr="00043593">
              <w:rPr>
                <w:sz w:val="22"/>
                <w:szCs w:val="22"/>
              </w:rPr>
              <w:t>Understand the telephone network and mobile phone systems.</w:t>
            </w:r>
          </w:p>
        </w:tc>
      </w:tr>
      <w:tr w:rsidR="003A5F96" w14:paraId="72A71ED2" w14:textId="77777777" w:rsidTr="00F94208">
        <w:trPr>
          <w:trHeight w:val="283"/>
        </w:trPr>
        <w:tc>
          <w:tcPr>
            <w:tcW w:w="670" w:type="dxa"/>
          </w:tcPr>
          <w:p w14:paraId="33F969C1"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025ADB99" w14:textId="77777777" w:rsidR="003A5F96" w:rsidRPr="0051318C" w:rsidRDefault="003A5F96" w:rsidP="00F94208">
            <w:pPr>
              <w:rPr>
                <w:sz w:val="22"/>
                <w:szCs w:val="22"/>
              </w:rPr>
            </w:pPr>
            <w:r w:rsidRPr="00043593">
              <w:rPr>
                <w:sz w:val="22"/>
                <w:szCs w:val="22"/>
              </w:rPr>
              <w:t>Demonstrate the working of office and domestic appliances.</w:t>
            </w:r>
          </w:p>
        </w:tc>
      </w:tr>
      <w:tr w:rsidR="003A5F96" w14:paraId="0E3F2D6E" w14:textId="77777777" w:rsidTr="00F94208">
        <w:trPr>
          <w:trHeight w:val="283"/>
        </w:trPr>
        <w:tc>
          <w:tcPr>
            <w:tcW w:w="670" w:type="dxa"/>
          </w:tcPr>
          <w:p w14:paraId="10565EDF"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5C824FE0" w14:textId="77777777" w:rsidR="003A5F96" w:rsidRPr="0051318C" w:rsidRDefault="003A5F96" w:rsidP="00F94208">
            <w:pPr>
              <w:rPr>
                <w:sz w:val="22"/>
                <w:szCs w:val="22"/>
              </w:rPr>
            </w:pPr>
            <w:r w:rsidRPr="00636816">
              <w:rPr>
                <w:sz w:val="22"/>
                <w:szCs w:val="22"/>
              </w:rPr>
              <w:t>Comprehend the functioning of medical equipments.</w:t>
            </w:r>
          </w:p>
        </w:tc>
      </w:tr>
    </w:tbl>
    <w:p w14:paraId="28BE7B67"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DC1F3E" w14:paraId="05DC63D7" w14:textId="77777777" w:rsidTr="00E56E00">
        <w:trPr>
          <w:jc w:val="center"/>
        </w:trPr>
        <w:tc>
          <w:tcPr>
            <w:tcW w:w="6385" w:type="dxa"/>
            <w:gridSpan w:val="8"/>
          </w:tcPr>
          <w:p w14:paraId="2E90D8DD" w14:textId="77777777" w:rsidR="003A5F96" w:rsidRPr="00DC1F3E" w:rsidRDefault="003A5F96" w:rsidP="003A5F96">
            <w:pPr>
              <w:jc w:val="center"/>
              <w:rPr>
                <w:b/>
                <w:sz w:val="22"/>
                <w:szCs w:val="22"/>
              </w:rPr>
            </w:pPr>
            <w:r w:rsidRPr="00DC1F3E">
              <w:rPr>
                <w:b/>
                <w:sz w:val="22"/>
                <w:szCs w:val="22"/>
              </w:rPr>
              <w:t>Assessment Pattern as per Bloom’s Level</w:t>
            </w:r>
          </w:p>
        </w:tc>
      </w:tr>
      <w:tr w:rsidR="003A5F96" w:rsidRPr="00DC1F3E" w14:paraId="7C4626C3" w14:textId="77777777" w:rsidTr="00E56E00">
        <w:trPr>
          <w:jc w:val="center"/>
        </w:trPr>
        <w:tc>
          <w:tcPr>
            <w:tcW w:w="1140" w:type="dxa"/>
          </w:tcPr>
          <w:p w14:paraId="72EEE281" w14:textId="77777777" w:rsidR="003A5F96" w:rsidRPr="00DC1F3E" w:rsidRDefault="003A5F96" w:rsidP="003A5F96">
            <w:pPr>
              <w:jc w:val="center"/>
              <w:rPr>
                <w:b/>
                <w:bCs/>
                <w:sz w:val="22"/>
                <w:szCs w:val="22"/>
              </w:rPr>
            </w:pPr>
            <w:r w:rsidRPr="00DC1F3E">
              <w:rPr>
                <w:b/>
                <w:bCs/>
                <w:sz w:val="22"/>
                <w:szCs w:val="22"/>
              </w:rPr>
              <w:t>CO / BL</w:t>
            </w:r>
          </w:p>
        </w:tc>
        <w:tc>
          <w:tcPr>
            <w:tcW w:w="709" w:type="dxa"/>
          </w:tcPr>
          <w:p w14:paraId="51745FEE" w14:textId="77777777" w:rsidR="003A5F96" w:rsidRPr="00DC1F3E" w:rsidRDefault="003A5F96" w:rsidP="003A5F96">
            <w:pPr>
              <w:jc w:val="center"/>
              <w:rPr>
                <w:b/>
                <w:sz w:val="22"/>
                <w:szCs w:val="22"/>
              </w:rPr>
            </w:pPr>
            <w:r w:rsidRPr="00DC1F3E">
              <w:rPr>
                <w:b/>
                <w:sz w:val="22"/>
                <w:szCs w:val="22"/>
              </w:rPr>
              <w:t>R</w:t>
            </w:r>
          </w:p>
        </w:tc>
        <w:tc>
          <w:tcPr>
            <w:tcW w:w="708" w:type="dxa"/>
          </w:tcPr>
          <w:p w14:paraId="78910B0B" w14:textId="77777777" w:rsidR="003A5F96" w:rsidRPr="00DC1F3E" w:rsidRDefault="003A5F96" w:rsidP="003A5F96">
            <w:pPr>
              <w:jc w:val="center"/>
              <w:rPr>
                <w:b/>
                <w:sz w:val="22"/>
                <w:szCs w:val="22"/>
              </w:rPr>
            </w:pPr>
            <w:r w:rsidRPr="00DC1F3E">
              <w:rPr>
                <w:b/>
                <w:sz w:val="22"/>
                <w:szCs w:val="22"/>
              </w:rPr>
              <w:t>U</w:t>
            </w:r>
          </w:p>
        </w:tc>
        <w:tc>
          <w:tcPr>
            <w:tcW w:w="709" w:type="dxa"/>
          </w:tcPr>
          <w:p w14:paraId="6F61A02D" w14:textId="77777777" w:rsidR="003A5F96" w:rsidRPr="00DC1F3E" w:rsidRDefault="003A5F96" w:rsidP="003A5F96">
            <w:pPr>
              <w:jc w:val="center"/>
              <w:rPr>
                <w:b/>
                <w:sz w:val="22"/>
                <w:szCs w:val="22"/>
              </w:rPr>
            </w:pPr>
            <w:r w:rsidRPr="00DC1F3E">
              <w:rPr>
                <w:b/>
                <w:sz w:val="22"/>
                <w:szCs w:val="22"/>
              </w:rPr>
              <w:t>A</w:t>
            </w:r>
          </w:p>
        </w:tc>
        <w:tc>
          <w:tcPr>
            <w:tcW w:w="709" w:type="dxa"/>
          </w:tcPr>
          <w:p w14:paraId="0F4ACFDE" w14:textId="77777777" w:rsidR="003A5F96" w:rsidRPr="00DC1F3E" w:rsidRDefault="003A5F96" w:rsidP="003A5F96">
            <w:pPr>
              <w:jc w:val="center"/>
              <w:rPr>
                <w:b/>
                <w:sz w:val="22"/>
                <w:szCs w:val="22"/>
              </w:rPr>
            </w:pPr>
            <w:r w:rsidRPr="00DC1F3E">
              <w:rPr>
                <w:b/>
                <w:sz w:val="22"/>
                <w:szCs w:val="22"/>
              </w:rPr>
              <w:t>An</w:t>
            </w:r>
          </w:p>
        </w:tc>
        <w:tc>
          <w:tcPr>
            <w:tcW w:w="709" w:type="dxa"/>
          </w:tcPr>
          <w:p w14:paraId="44153251" w14:textId="77777777" w:rsidR="003A5F96" w:rsidRPr="00DC1F3E" w:rsidRDefault="003A5F96" w:rsidP="003A5F96">
            <w:pPr>
              <w:jc w:val="center"/>
              <w:rPr>
                <w:b/>
                <w:sz w:val="22"/>
                <w:szCs w:val="22"/>
              </w:rPr>
            </w:pPr>
            <w:r w:rsidRPr="00DC1F3E">
              <w:rPr>
                <w:b/>
                <w:sz w:val="22"/>
                <w:szCs w:val="22"/>
              </w:rPr>
              <w:t>E</w:t>
            </w:r>
          </w:p>
        </w:tc>
        <w:tc>
          <w:tcPr>
            <w:tcW w:w="708" w:type="dxa"/>
          </w:tcPr>
          <w:p w14:paraId="7C382FE1" w14:textId="77777777" w:rsidR="003A5F96" w:rsidRPr="00DC1F3E" w:rsidRDefault="003A5F96" w:rsidP="003A5F96">
            <w:pPr>
              <w:jc w:val="center"/>
              <w:rPr>
                <w:b/>
                <w:sz w:val="22"/>
                <w:szCs w:val="22"/>
              </w:rPr>
            </w:pPr>
            <w:r w:rsidRPr="00DC1F3E">
              <w:rPr>
                <w:b/>
                <w:sz w:val="22"/>
                <w:szCs w:val="22"/>
              </w:rPr>
              <w:t>C</w:t>
            </w:r>
          </w:p>
        </w:tc>
        <w:tc>
          <w:tcPr>
            <w:tcW w:w="993" w:type="dxa"/>
          </w:tcPr>
          <w:p w14:paraId="1291BE81" w14:textId="77777777" w:rsidR="003A5F96" w:rsidRPr="00DC1F3E" w:rsidRDefault="003A5F96" w:rsidP="003A5F96">
            <w:pPr>
              <w:jc w:val="center"/>
              <w:rPr>
                <w:b/>
                <w:sz w:val="22"/>
                <w:szCs w:val="22"/>
              </w:rPr>
            </w:pPr>
            <w:r w:rsidRPr="00DC1F3E">
              <w:rPr>
                <w:b/>
                <w:sz w:val="22"/>
                <w:szCs w:val="22"/>
              </w:rPr>
              <w:t>Total</w:t>
            </w:r>
          </w:p>
        </w:tc>
      </w:tr>
      <w:tr w:rsidR="003A5F96" w:rsidRPr="00DC1F3E" w14:paraId="6D86E5F3" w14:textId="77777777" w:rsidTr="003A5F96">
        <w:trPr>
          <w:jc w:val="center"/>
        </w:trPr>
        <w:tc>
          <w:tcPr>
            <w:tcW w:w="1140" w:type="dxa"/>
          </w:tcPr>
          <w:p w14:paraId="2A4A071E" w14:textId="77777777" w:rsidR="003A5F96" w:rsidRPr="00DC1F3E" w:rsidRDefault="003A5F96" w:rsidP="003A5F96">
            <w:pPr>
              <w:jc w:val="center"/>
              <w:rPr>
                <w:b/>
                <w:bCs/>
                <w:sz w:val="22"/>
                <w:szCs w:val="22"/>
              </w:rPr>
            </w:pPr>
            <w:r w:rsidRPr="00DC1F3E">
              <w:rPr>
                <w:b/>
                <w:bCs/>
                <w:sz w:val="22"/>
                <w:szCs w:val="22"/>
              </w:rPr>
              <w:t>CO1</w:t>
            </w:r>
          </w:p>
        </w:tc>
        <w:tc>
          <w:tcPr>
            <w:tcW w:w="709" w:type="dxa"/>
            <w:vAlign w:val="center"/>
          </w:tcPr>
          <w:p w14:paraId="74FFE289" w14:textId="77777777" w:rsidR="003A5F96" w:rsidRPr="00DC1F3E" w:rsidRDefault="003A5F96" w:rsidP="003A5F96">
            <w:pPr>
              <w:jc w:val="center"/>
              <w:rPr>
                <w:sz w:val="22"/>
                <w:szCs w:val="22"/>
              </w:rPr>
            </w:pPr>
            <w:r>
              <w:rPr>
                <w:color w:val="000000"/>
                <w:sz w:val="22"/>
                <w:szCs w:val="22"/>
              </w:rPr>
              <w:t>2</w:t>
            </w:r>
          </w:p>
        </w:tc>
        <w:tc>
          <w:tcPr>
            <w:tcW w:w="708" w:type="dxa"/>
            <w:vAlign w:val="center"/>
          </w:tcPr>
          <w:p w14:paraId="17A29D67" w14:textId="77777777" w:rsidR="003A5F96" w:rsidRPr="00DC1F3E" w:rsidRDefault="003A5F96" w:rsidP="003A5F96">
            <w:pPr>
              <w:jc w:val="center"/>
              <w:rPr>
                <w:sz w:val="22"/>
                <w:szCs w:val="22"/>
              </w:rPr>
            </w:pPr>
            <w:r>
              <w:rPr>
                <w:color w:val="000000"/>
                <w:sz w:val="22"/>
                <w:szCs w:val="22"/>
              </w:rPr>
              <w:t>3</w:t>
            </w:r>
          </w:p>
        </w:tc>
        <w:tc>
          <w:tcPr>
            <w:tcW w:w="709" w:type="dxa"/>
            <w:vAlign w:val="center"/>
          </w:tcPr>
          <w:p w14:paraId="547D472B" w14:textId="77777777" w:rsidR="003A5F96" w:rsidRPr="00DC1F3E" w:rsidRDefault="003A5F96" w:rsidP="003A5F96">
            <w:pPr>
              <w:jc w:val="center"/>
              <w:rPr>
                <w:sz w:val="22"/>
                <w:szCs w:val="22"/>
              </w:rPr>
            </w:pPr>
            <w:r>
              <w:rPr>
                <w:color w:val="000000"/>
                <w:sz w:val="22"/>
                <w:szCs w:val="22"/>
              </w:rPr>
              <w:t>0</w:t>
            </w:r>
          </w:p>
        </w:tc>
        <w:tc>
          <w:tcPr>
            <w:tcW w:w="709" w:type="dxa"/>
            <w:vAlign w:val="center"/>
          </w:tcPr>
          <w:p w14:paraId="652012C9" w14:textId="77777777" w:rsidR="003A5F96" w:rsidRPr="00DC1F3E" w:rsidRDefault="003A5F96" w:rsidP="003A5F96">
            <w:pPr>
              <w:jc w:val="center"/>
              <w:rPr>
                <w:sz w:val="22"/>
                <w:szCs w:val="22"/>
              </w:rPr>
            </w:pPr>
            <w:r>
              <w:rPr>
                <w:color w:val="000000"/>
                <w:sz w:val="22"/>
                <w:szCs w:val="22"/>
              </w:rPr>
              <w:t>12</w:t>
            </w:r>
          </w:p>
        </w:tc>
        <w:tc>
          <w:tcPr>
            <w:tcW w:w="709" w:type="dxa"/>
            <w:vAlign w:val="center"/>
          </w:tcPr>
          <w:p w14:paraId="1A7DA4E1" w14:textId="77777777" w:rsidR="003A5F96" w:rsidRPr="00DC1F3E" w:rsidRDefault="003A5F96" w:rsidP="003A5F96">
            <w:pPr>
              <w:jc w:val="center"/>
              <w:rPr>
                <w:sz w:val="22"/>
                <w:szCs w:val="22"/>
              </w:rPr>
            </w:pPr>
            <w:r>
              <w:rPr>
                <w:color w:val="000000"/>
                <w:sz w:val="22"/>
                <w:szCs w:val="22"/>
              </w:rPr>
              <w:t>0</w:t>
            </w:r>
          </w:p>
        </w:tc>
        <w:tc>
          <w:tcPr>
            <w:tcW w:w="708" w:type="dxa"/>
            <w:vAlign w:val="center"/>
          </w:tcPr>
          <w:p w14:paraId="612B08E1" w14:textId="77777777" w:rsidR="003A5F96" w:rsidRPr="00DC1F3E" w:rsidRDefault="003A5F96" w:rsidP="003A5F96">
            <w:pPr>
              <w:jc w:val="center"/>
              <w:rPr>
                <w:sz w:val="22"/>
                <w:szCs w:val="22"/>
              </w:rPr>
            </w:pPr>
            <w:r>
              <w:rPr>
                <w:color w:val="000000"/>
                <w:sz w:val="22"/>
                <w:szCs w:val="22"/>
              </w:rPr>
              <w:t>0</w:t>
            </w:r>
          </w:p>
        </w:tc>
        <w:tc>
          <w:tcPr>
            <w:tcW w:w="993" w:type="dxa"/>
            <w:vAlign w:val="center"/>
          </w:tcPr>
          <w:p w14:paraId="4B0081F8" w14:textId="77777777" w:rsidR="003A5F96" w:rsidRPr="00DC1F3E" w:rsidRDefault="003A5F96" w:rsidP="003A5F96">
            <w:pPr>
              <w:jc w:val="center"/>
              <w:rPr>
                <w:sz w:val="22"/>
                <w:szCs w:val="22"/>
              </w:rPr>
            </w:pPr>
            <w:r>
              <w:rPr>
                <w:color w:val="000000"/>
                <w:sz w:val="22"/>
                <w:szCs w:val="22"/>
              </w:rPr>
              <w:t>17</w:t>
            </w:r>
          </w:p>
        </w:tc>
      </w:tr>
      <w:tr w:rsidR="003A5F96" w:rsidRPr="00DC1F3E" w14:paraId="7F045281" w14:textId="77777777" w:rsidTr="003A5F96">
        <w:trPr>
          <w:jc w:val="center"/>
        </w:trPr>
        <w:tc>
          <w:tcPr>
            <w:tcW w:w="1140" w:type="dxa"/>
          </w:tcPr>
          <w:p w14:paraId="6B3099D4" w14:textId="77777777" w:rsidR="003A5F96" w:rsidRPr="00DC1F3E" w:rsidRDefault="003A5F96" w:rsidP="003A5F96">
            <w:pPr>
              <w:jc w:val="center"/>
              <w:rPr>
                <w:b/>
                <w:bCs/>
                <w:sz w:val="22"/>
                <w:szCs w:val="22"/>
              </w:rPr>
            </w:pPr>
            <w:r w:rsidRPr="00DC1F3E">
              <w:rPr>
                <w:b/>
                <w:bCs/>
                <w:sz w:val="22"/>
                <w:szCs w:val="22"/>
              </w:rPr>
              <w:t>CO2</w:t>
            </w:r>
          </w:p>
        </w:tc>
        <w:tc>
          <w:tcPr>
            <w:tcW w:w="709" w:type="dxa"/>
            <w:vAlign w:val="center"/>
          </w:tcPr>
          <w:p w14:paraId="428A5247" w14:textId="77777777" w:rsidR="003A5F96" w:rsidRPr="00DC1F3E" w:rsidRDefault="003A5F96" w:rsidP="003A5F96">
            <w:pPr>
              <w:jc w:val="center"/>
              <w:rPr>
                <w:sz w:val="22"/>
                <w:szCs w:val="22"/>
              </w:rPr>
            </w:pPr>
            <w:r>
              <w:rPr>
                <w:color w:val="000000"/>
                <w:sz w:val="22"/>
                <w:szCs w:val="22"/>
              </w:rPr>
              <w:t>1</w:t>
            </w:r>
          </w:p>
        </w:tc>
        <w:tc>
          <w:tcPr>
            <w:tcW w:w="708" w:type="dxa"/>
            <w:vAlign w:val="center"/>
          </w:tcPr>
          <w:p w14:paraId="4F8335CC" w14:textId="77777777" w:rsidR="003A5F96" w:rsidRPr="00DC1F3E" w:rsidRDefault="003A5F96" w:rsidP="003A5F96">
            <w:pPr>
              <w:jc w:val="center"/>
              <w:rPr>
                <w:sz w:val="22"/>
                <w:szCs w:val="22"/>
              </w:rPr>
            </w:pPr>
            <w:r>
              <w:rPr>
                <w:color w:val="000000"/>
                <w:sz w:val="22"/>
                <w:szCs w:val="22"/>
              </w:rPr>
              <w:t>4</w:t>
            </w:r>
          </w:p>
        </w:tc>
        <w:tc>
          <w:tcPr>
            <w:tcW w:w="709" w:type="dxa"/>
            <w:vAlign w:val="center"/>
          </w:tcPr>
          <w:p w14:paraId="77B3C24D" w14:textId="77777777" w:rsidR="003A5F96" w:rsidRPr="00DC1F3E" w:rsidRDefault="003A5F96" w:rsidP="003A5F96">
            <w:pPr>
              <w:jc w:val="center"/>
              <w:rPr>
                <w:sz w:val="22"/>
                <w:szCs w:val="22"/>
              </w:rPr>
            </w:pPr>
            <w:r>
              <w:rPr>
                <w:color w:val="000000"/>
                <w:sz w:val="22"/>
                <w:szCs w:val="22"/>
              </w:rPr>
              <w:t>0</w:t>
            </w:r>
          </w:p>
        </w:tc>
        <w:tc>
          <w:tcPr>
            <w:tcW w:w="709" w:type="dxa"/>
            <w:vAlign w:val="center"/>
          </w:tcPr>
          <w:p w14:paraId="4631F317" w14:textId="77777777" w:rsidR="003A5F96" w:rsidRPr="00DC1F3E" w:rsidRDefault="003A5F96" w:rsidP="003A5F96">
            <w:pPr>
              <w:jc w:val="center"/>
              <w:rPr>
                <w:sz w:val="22"/>
                <w:szCs w:val="22"/>
              </w:rPr>
            </w:pPr>
            <w:r>
              <w:rPr>
                <w:color w:val="000000"/>
                <w:sz w:val="22"/>
                <w:szCs w:val="22"/>
              </w:rPr>
              <w:t>12</w:t>
            </w:r>
          </w:p>
        </w:tc>
        <w:tc>
          <w:tcPr>
            <w:tcW w:w="709" w:type="dxa"/>
            <w:vAlign w:val="center"/>
          </w:tcPr>
          <w:p w14:paraId="0547A196" w14:textId="77777777" w:rsidR="003A5F96" w:rsidRPr="00DC1F3E" w:rsidRDefault="003A5F96" w:rsidP="003A5F96">
            <w:pPr>
              <w:jc w:val="center"/>
              <w:rPr>
                <w:sz w:val="22"/>
                <w:szCs w:val="22"/>
              </w:rPr>
            </w:pPr>
            <w:r>
              <w:rPr>
                <w:color w:val="000000"/>
                <w:sz w:val="22"/>
                <w:szCs w:val="22"/>
              </w:rPr>
              <w:t>6</w:t>
            </w:r>
          </w:p>
        </w:tc>
        <w:tc>
          <w:tcPr>
            <w:tcW w:w="708" w:type="dxa"/>
            <w:vAlign w:val="center"/>
          </w:tcPr>
          <w:p w14:paraId="280E9E02" w14:textId="77777777" w:rsidR="003A5F96" w:rsidRPr="00DC1F3E" w:rsidRDefault="003A5F96" w:rsidP="003A5F96">
            <w:pPr>
              <w:jc w:val="center"/>
              <w:rPr>
                <w:sz w:val="22"/>
                <w:szCs w:val="22"/>
              </w:rPr>
            </w:pPr>
            <w:r>
              <w:rPr>
                <w:color w:val="000000"/>
                <w:sz w:val="22"/>
                <w:szCs w:val="22"/>
              </w:rPr>
              <w:t>0</w:t>
            </w:r>
          </w:p>
        </w:tc>
        <w:tc>
          <w:tcPr>
            <w:tcW w:w="993" w:type="dxa"/>
            <w:vAlign w:val="center"/>
          </w:tcPr>
          <w:p w14:paraId="53D07423" w14:textId="77777777" w:rsidR="003A5F96" w:rsidRPr="00DC1F3E" w:rsidRDefault="003A5F96" w:rsidP="003A5F96">
            <w:pPr>
              <w:jc w:val="center"/>
              <w:rPr>
                <w:sz w:val="22"/>
                <w:szCs w:val="22"/>
              </w:rPr>
            </w:pPr>
            <w:r>
              <w:rPr>
                <w:color w:val="000000"/>
                <w:sz w:val="22"/>
                <w:szCs w:val="22"/>
              </w:rPr>
              <w:t>23</w:t>
            </w:r>
          </w:p>
        </w:tc>
      </w:tr>
      <w:tr w:rsidR="003A5F96" w:rsidRPr="00DC1F3E" w14:paraId="35FFC19A" w14:textId="77777777" w:rsidTr="003A5F96">
        <w:trPr>
          <w:jc w:val="center"/>
        </w:trPr>
        <w:tc>
          <w:tcPr>
            <w:tcW w:w="1140" w:type="dxa"/>
          </w:tcPr>
          <w:p w14:paraId="63DE1F5D" w14:textId="77777777" w:rsidR="003A5F96" w:rsidRPr="00DC1F3E" w:rsidRDefault="003A5F96" w:rsidP="003A5F96">
            <w:pPr>
              <w:jc w:val="center"/>
              <w:rPr>
                <w:b/>
                <w:bCs/>
                <w:sz w:val="22"/>
                <w:szCs w:val="22"/>
              </w:rPr>
            </w:pPr>
            <w:r w:rsidRPr="00DC1F3E">
              <w:rPr>
                <w:b/>
                <w:bCs/>
                <w:sz w:val="22"/>
                <w:szCs w:val="22"/>
              </w:rPr>
              <w:t>CO3</w:t>
            </w:r>
          </w:p>
        </w:tc>
        <w:tc>
          <w:tcPr>
            <w:tcW w:w="709" w:type="dxa"/>
            <w:vAlign w:val="center"/>
          </w:tcPr>
          <w:p w14:paraId="5B662067" w14:textId="77777777" w:rsidR="003A5F96" w:rsidRPr="00DC1F3E" w:rsidRDefault="003A5F96" w:rsidP="003A5F96">
            <w:pPr>
              <w:jc w:val="center"/>
              <w:rPr>
                <w:sz w:val="22"/>
                <w:szCs w:val="22"/>
              </w:rPr>
            </w:pPr>
            <w:r>
              <w:rPr>
                <w:color w:val="000000"/>
                <w:sz w:val="22"/>
                <w:szCs w:val="22"/>
              </w:rPr>
              <w:t>2</w:t>
            </w:r>
          </w:p>
        </w:tc>
        <w:tc>
          <w:tcPr>
            <w:tcW w:w="708" w:type="dxa"/>
            <w:vAlign w:val="center"/>
          </w:tcPr>
          <w:p w14:paraId="77F605A7" w14:textId="77777777" w:rsidR="003A5F96" w:rsidRPr="00DC1F3E" w:rsidRDefault="003A5F96" w:rsidP="003A5F96">
            <w:pPr>
              <w:jc w:val="center"/>
              <w:rPr>
                <w:sz w:val="22"/>
                <w:szCs w:val="22"/>
              </w:rPr>
            </w:pPr>
            <w:r>
              <w:rPr>
                <w:color w:val="000000"/>
                <w:sz w:val="22"/>
                <w:szCs w:val="22"/>
              </w:rPr>
              <w:t>0</w:t>
            </w:r>
          </w:p>
        </w:tc>
        <w:tc>
          <w:tcPr>
            <w:tcW w:w="709" w:type="dxa"/>
            <w:vAlign w:val="center"/>
          </w:tcPr>
          <w:p w14:paraId="3443C9A3" w14:textId="77777777" w:rsidR="003A5F96" w:rsidRPr="00DC1F3E" w:rsidRDefault="003A5F96" w:rsidP="003A5F96">
            <w:pPr>
              <w:jc w:val="center"/>
              <w:rPr>
                <w:sz w:val="22"/>
                <w:szCs w:val="22"/>
              </w:rPr>
            </w:pPr>
            <w:r>
              <w:rPr>
                <w:color w:val="000000"/>
                <w:sz w:val="22"/>
                <w:szCs w:val="22"/>
              </w:rPr>
              <w:t>0</w:t>
            </w:r>
          </w:p>
        </w:tc>
        <w:tc>
          <w:tcPr>
            <w:tcW w:w="709" w:type="dxa"/>
            <w:vAlign w:val="center"/>
          </w:tcPr>
          <w:p w14:paraId="279B3055" w14:textId="77777777" w:rsidR="003A5F96" w:rsidRPr="00DC1F3E" w:rsidRDefault="003A5F96" w:rsidP="003A5F96">
            <w:pPr>
              <w:jc w:val="center"/>
              <w:rPr>
                <w:sz w:val="22"/>
                <w:szCs w:val="22"/>
              </w:rPr>
            </w:pPr>
            <w:r>
              <w:rPr>
                <w:color w:val="000000"/>
                <w:sz w:val="22"/>
                <w:szCs w:val="22"/>
              </w:rPr>
              <w:t>18</w:t>
            </w:r>
          </w:p>
        </w:tc>
        <w:tc>
          <w:tcPr>
            <w:tcW w:w="709" w:type="dxa"/>
            <w:vAlign w:val="center"/>
          </w:tcPr>
          <w:p w14:paraId="0799F69D" w14:textId="77777777" w:rsidR="003A5F96" w:rsidRPr="00DC1F3E" w:rsidRDefault="003A5F96" w:rsidP="003A5F96">
            <w:pPr>
              <w:jc w:val="center"/>
              <w:rPr>
                <w:sz w:val="22"/>
                <w:szCs w:val="22"/>
              </w:rPr>
            </w:pPr>
            <w:r>
              <w:rPr>
                <w:color w:val="000000"/>
                <w:sz w:val="22"/>
                <w:szCs w:val="22"/>
              </w:rPr>
              <w:t>3</w:t>
            </w:r>
          </w:p>
        </w:tc>
        <w:tc>
          <w:tcPr>
            <w:tcW w:w="708" w:type="dxa"/>
            <w:vAlign w:val="center"/>
          </w:tcPr>
          <w:p w14:paraId="38968E52" w14:textId="77777777" w:rsidR="003A5F96" w:rsidRPr="00DC1F3E" w:rsidRDefault="003A5F96" w:rsidP="003A5F96">
            <w:pPr>
              <w:jc w:val="center"/>
              <w:rPr>
                <w:sz w:val="22"/>
                <w:szCs w:val="22"/>
              </w:rPr>
            </w:pPr>
            <w:r>
              <w:rPr>
                <w:color w:val="000000"/>
                <w:sz w:val="22"/>
                <w:szCs w:val="22"/>
              </w:rPr>
              <w:t>0</w:t>
            </w:r>
          </w:p>
        </w:tc>
        <w:tc>
          <w:tcPr>
            <w:tcW w:w="993" w:type="dxa"/>
            <w:vAlign w:val="center"/>
          </w:tcPr>
          <w:p w14:paraId="02DEBCDB" w14:textId="77777777" w:rsidR="003A5F96" w:rsidRPr="00DC1F3E" w:rsidRDefault="003A5F96" w:rsidP="003A5F96">
            <w:pPr>
              <w:jc w:val="center"/>
              <w:rPr>
                <w:sz w:val="22"/>
                <w:szCs w:val="22"/>
              </w:rPr>
            </w:pPr>
            <w:r>
              <w:rPr>
                <w:color w:val="000000"/>
                <w:sz w:val="22"/>
                <w:szCs w:val="22"/>
              </w:rPr>
              <w:t>23</w:t>
            </w:r>
          </w:p>
        </w:tc>
      </w:tr>
      <w:tr w:rsidR="003A5F96" w:rsidRPr="00DC1F3E" w14:paraId="249BD670" w14:textId="77777777" w:rsidTr="003A5F96">
        <w:trPr>
          <w:jc w:val="center"/>
        </w:trPr>
        <w:tc>
          <w:tcPr>
            <w:tcW w:w="1140" w:type="dxa"/>
          </w:tcPr>
          <w:p w14:paraId="2FB2F296" w14:textId="77777777" w:rsidR="003A5F96" w:rsidRPr="00DC1F3E" w:rsidRDefault="003A5F96" w:rsidP="003A5F96">
            <w:pPr>
              <w:jc w:val="center"/>
              <w:rPr>
                <w:b/>
                <w:bCs/>
                <w:sz w:val="22"/>
                <w:szCs w:val="22"/>
              </w:rPr>
            </w:pPr>
            <w:r w:rsidRPr="00DC1F3E">
              <w:rPr>
                <w:b/>
                <w:bCs/>
                <w:sz w:val="22"/>
                <w:szCs w:val="22"/>
              </w:rPr>
              <w:t>CO4</w:t>
            </w:r>
          </w:p>
        </w:tc>
        <w:tc>
          <w:tcPr>
            <w:tcW w:w="709" w:type="dxa"/>
            <w:vAlign w:val="center"/>
          </w:tcPr>
          <w:p w14:paraId="7F113377" w14:textId="77777777" w:rsidR="003A5F96" w:rsidRPr="00DC1F3E" w:rsidRDefault="003A5F96" w:rsidP="003A5F96">
            <w:pPr>
              <w:jc w:val="center"/>
              <w:rPr>
                <w:sz w:val="22"/>
                <w:szCs w:val="22"/>
              </w:rPr>
            </w:pPr>
            <w:r>
              <w:rPr>
                <w:color w:val="000000"/>
                <w:sz w:val="22"/>
                <w:szCs w:val="22"/>
              </w:rPr>
              <w:t>0</w:t>
            </w:r>
          </w:p>
        </w:tc>
        <w:tc>
          <w:tcPr>
            <w:tcW w:w="708" w:type="dxa"/>
            <w:vAlign w:val="center"/>
          </w:tcPr>
          <w:p w14:paraId="51F0474D" w14:textId="77777777" w:rsidR="003A5F96" w:rsidRPr="00DC1F3E" w:rsidRDefault="003A5F96" w:rsidP="003A5F96">
            <w:pPr>
              <w:jc w:val="center"/>
              <w:rPr>
                <w:sz w:val="22"/>
                <w:szCs w:val="22"/>
              </w:rPr>
            </w:pPr>
            <w:r>
              <w:rPr>
                <w:color w:val="000000"/>
                <w:sz w:val="22"/>
                <w:szCs w:val="22"/>
              </w:rPr>
              <w:t>5</w:t>
            </w:r>
          </w:p>
        </w:tc>
        <w:tc>
          <w:tcPr>
            <w:tcW w:w="709" w:type="dxa"/>
            <w:vAlign w:val="center"/>
          </w:tcPr>
          <w:p w14:paraId="09EC448B" w14:textId="77777777" w:rsidR="003A5F96" w:rsidRPr="00DC1F3E" w:rsidRDefault="003A5F96" w:rsidP="003A5F96">
            <w:pPr>
              <w:jc w:val="center"/>
              <w:rPr>
                <w:sz w:val="22"/>
                <w:szCs w:val="22"/>
              </w:rPr>
            </w:pPr>
            <w:r>
              <w:rPr>
                <w:color w:val="000000"/>
                <w:sz w:val="22"/>
                <w:szCs w:val="22"/>
              </w:rPr>
              <w:t>6</w:t>
            </w:r>
          </w:p>
        </w:tc>
        <w:tc>
          <w:tcPr>
            <w:tcW w:w="709" w:type="dxa"/>
            <w:vAlign w:val="center"/>
          </w:tcPr>
          <w:p w14:paraId="480E4DBB" w14:textId="77777777" w:rsidR="003A5F96" w:rsidRPr="00DC1F3E" w:rsidRDefault="003A5F96" w:rsidP="003A5F96">
            <w:pPr>
              <w:jc w:val="center"/>
              <w:rPr>
                <w:sz w:val="22"/>
                <w:szCs w:val="22"/>
              </w:rPr>
            </w:pPr>
            <w:r>
              <w:rPr>
                <w:color w:val="000000"/>
                <w:sz w:val="22"/>
                <w:szCs w:val="22"/>
              </w:rPr>
              <w:t>12</w:t>
            </w:r>
          </w:p>
        </w:tc>
        <w:tc>
          <w:tcPr>
            <w:tcW w:w="709" w:type="dxa"/>
            <w:vAlign w:val="center"/>
          </w:tcPr>
          <w:p w14:paraId="67C8D27A" w14:textId="77777777" w:rsidR="003A5F96" w:rsidRPr="00DC1F3E" w:rsidRDefault="003A5F96" w:rsidP="003A5F96">
            <w:pPr>
              <w:jc w:val="center"/>
              <w:rPr>
                <w:sz w:val="22"/>
                <w:szCs w:val="22"/>
              </w:rPr>
            </w:pPr>
            <w:r>
              <w:rPr>
                <w:color w:val="000000"/>
                <w:sz w:val="22"/>
                <w:szCs w:val="22"/>
              </w:rPr>
              <w:t>0</w:t>
            </w:r>
          </w:p>
        </w:tc>
        <w:tc>
          <w:tcPr>
            <w:tcW w:w="708" w:type="dxa"/>
            <w:vAlign w:val="center"/>
          </w:tcPr>
          <w:p w14:paraId="1E3F8078" w14:textId="77777777" w:rsidR="003A5F96" w:rsidRPr="00DC1F3E" w:rsidRDefault="003A5F96" w:rsidP="003A5F96">
            <w:pPr>
              <w:jc w:val="center"/>
              <w:rPr>
                <w:sz w:val="22"/>
                <w:szCs w:val="22"/>
              </w:rPr>
            </w:pPr>
            <w:r>
              <w:rPr>
                <w:color w:val="000000"/>
                <w:sz w:val="22"/>
                <w:szCs w:val="22"/>
              </w:rPr>
              <w:t>0</w:t>
            </w:r>
          </w:p>
        </w:tc>
        <w:tc>
          <w:tcPr>
            <w:tcW w:w="993" w:type="dxa"/>
            <w:vAlign w:val="center"/>
          </w:tcPr>
          <w:p w14:paraId="05302F86" w14:textId="77777777" w:rsidR="003A5F96" w:rsidRPr="00DC1F3E" w:rsidRDefault="003A5F96" w:rsidP="003A5F96">
            <w:pPr>
              <w:jc w:val="center"/>
              <w:rPr>
                <w:sz w:val="22"/>
                <w:szCs w:val="22"/>
              </w:rPr>
            </w:pPr>
            <w:r>
              <w:rPr>
                <w:color w:val="000000"/>
                <w:sz w:val="22"/>
                <w:szCs w:val="22"/>
              </w:rPr>
              <w:t>23</w:t>
            </w:r>
          </w:p>
        </w:tc>
      </w:tr>
      <w:tr w:rsidR="003A5F96" w:rsidRPr="00DC1F3E" w14:paraId="6DEF6BF3" w14:textId="77777777" w:rsidTr="003A5F96">
        <w:trPr>
          <w:jc w:val="center"/>
        </w:trPr>
        <w:tc>
          <w:tcPr>
            <w:tcW w:w="1140" w:type="dxa"/>
          </w:tcPr>
          <w:p w14:paraId="097E475B" w14:textId="77777777" w:rsidR="003A5F96" w:rsidRPr="00DC1F3E" w:rsidRDefault="003A5F96" w:rsidP="003A5F96">
            <w:pPr>
              <w:jc w:val="center"/>
              <w:rPr>
                <w:b/>
                <w:bCs/>
                <w:sz w:val="22"/>
                <w:szCs w:val="22"/>
              </w:rPr>
            </w:pPr>
            <w:r w:rsidRPr="00DC1F3E">
              <w:rPr>
                <w:b/>
                <w:bCs/>
                <w:sz w:val="22"/>
                <w:szCs w:val="22"/>
              </w:rPr>
              <w:t>CO5</w:t>
            </w:r>
          </w:p>
        </w:tc>
        <w:tc>
          <w:tcPr>
            <w:tcW w:w="709" w:type="dxa"/>
            <w:vAlign w:val="center"/>
          </w:tcPr>
          <w:p w14:paraId="4C84182B" w14:textId="77777777" w:rsidR="003A5F96" w:rsidRPr="00DC1F3E" w:rsidRDefault="003A5F96" w:rsidP="003A5F96">
            <w:pPr>
              <w:jc w:val="center"/>
              <w:rPr>
                <w:sz w:val="22"/>
                <w:szCs w:val="22"/>
              </w:rPr>
            </w:pPr>
            <w:r>
              <w:rPr>
                <w:color w:val="000000"/>
                <w:sz w:val="22"/>
                <w:szCs w:val="22"/>
              </w:rPr>
              <w:t>0</w:t>
            </w:r>
          </w:p>
        </w:tc>
        <w:tc>
          <w:tcPr>
            <w:tcW w:w="708" w:type="dxa"/>
            <w:vAlign w:val="center"/>
          </w:tcPr>
          <w:p w14:paraId="02A0069C" w14:textId="77777777" w:rsidR="003A5F96" w:rsidRPr="00DC1F3E" w:rsidRDefault="003A5F96" w:rsidP="003A5F96">
            <w:pPr>
              <w:jc w:val="center"/>
              <w:rPr>
                <w:sz w:val="22"/>
                <w:szCs w:val="22"/>
              </w:rPr>
            </w:pPr>
            <w:r>
              <w:rPr>
                <w:color w:val="000000"/>
                <w:sz w:val="22"/>
                <w:szCs w:val="22"/>
              </w:rPr>
              <w:t>4</w:t>
            </w:r>
          </w:p>
        </w:tc>
        <w:tc>
          <w:tcPr>
            <w:tcW w:w="709" w:type="dxa"/>
            <w:vAlign w:val="center"/>
          </w:tcPr>
          <w:p w14:paraId="502A521B" w14:textId="77777777" w:rsidR="003A5F96" w:rsidRPr="00DC1F3E" w:rsidRDefault="003A5F96" w:rsidP="003A5F96">
            <w:pPr>
              <w:jc w:val="center"/>
              <w:rPr>
                <w:sz w:val="22"/>
                <w:szCs w:val="22"/>
              </w:rPr>
            </w:pPr>
            <w:r>
              <w:rPr>
                <w:color w:val="000000"/>
                <w:sz w:val="22"/>
                <w:szCs w:val="22"/>
              </w:rPr>
              <w:t>12</w:t>
            </w:r>
          </w:p>
        </w:tc>
        <w:tc>
          <w:tcPr>
            <w:tcW w:w="709" w:type="dxa"/>
            <w:vAlign w:val="center"/>
          </w:tcPr>
          <w:p w14:paraId="029CC1F0" w14:textId="77777777" w:rsidR="003A5F96" w:rsidRPr="00DC1F3E" w:rsidRDefault="003A5F96" w:rsidP="003A5F96">
            <w:pPr>
              <w:jc w:val="center"/>
              <w:rPr>
                <w:sz w:val="22"/>
                <w:szCs w:val="22"/>
              </w:rPr>
            </w:pPr>
            <w:r>
              <w:rPr>
                <w:color w:val="000000"/>
                <w:sz w:val="22"/>
                <w:szCs w:val="22"/>
              </w:rPr>
              <w:t>6</w:t>
            </w:r>
          </w:p>
        </w:tc>
        <w:tc>
          <w:tcPr>
            <w:tcW w:w="709" w:type="dxa"/>
            <w:vAlign w:val="center"/>
          </w:tcPr>
          <w:p w14:paraId="52C8BC6C" w14:textId="77777777" w:rsidR="003A5F96" w:rsidRPr="00DC1F3E" w:rsidRDefault="003A5F96" w:rsidP="003A5F96">
            <w:pPr>
              <w:jc w:val="center"/>
              <w:rPr>
                <w:sz w:val="22"/>
                <w:szCs w:val="22"/>
              </w:rPr>
            </w:pPr>
            <w:r>
              <w:rPr>
                <w:color w:val="000000"/>
                <w:sz w:val="22"/>
                <w:szCs w:val="22"/>
              </w:rPr>
              <w:t>0</w:t>
            </w:r>
          </w:p>
        </w:tc>
        <w:tc>
          <w:tcPr>
            <w:tcW w:w="708" w:type="dxa"/>
            <w:vAlign w:val="center"/>
          </w:tcPr>
          <w:p w14:paraId="79F169D4" w14:textId="77777777" w:rsidR="003A5F96" w:rsidRPr="00DC1F3E" w:rsidRDefault="003A5F96" w:rsidP="003A5F96">
            <w:pPr>
              <w:jc w:val="center"/>
              <w:rPr>
                <w:sz w:val="22"/>
                <w:szCs w:val="22"/>
              </w:rPr>
            </w:pPr>
            <w:r>
              <w:rPr>
                <w:color w:val="000000"/>
                <w:sz w:val="22"/>
                <w:szCs w:val="22"/>
              </w:rPr>
              <w:t>0</w:t>
            </w:r>
          </w:p>
        </w:tc>
        <w:tc>
          <w:tcPr>
            <w:tcW w:w="993" w:type="dxa"/>
            <w:vAlign w:val="center"/>
          </w:tcPr>
          <w:p w14:paraId="3D75DEC1" w14:textId="77777777" w:rsidR="003A5F96" w:rsidRPr="00DC1F3E" w:rsidRDefault="003A5F96" w:rsidP="003A5F96">
            <w:pPr>
              <w:jc w:val="center"/>
              <w:rPr>
                <w:sz w:val="22"/>
                <w:szCs w:val="22"/>
              </w:rPr>
            </w:pPr>
            <w:r>
              <w:rPr>
                <w:color w:val="000000"/>
                <w:sz w:val="22"/>
                <w:szCs w:val="22"/>
              </w:rPr>
              <w:t>22</w:t>
            </w:r>
          </w:p>
        </w:tc>
      </w:tr>
      <w:tr w:rsidR="003A5F96" w:rsidRPr="00DC1F3E" w14:paraId="0F5B330A" w14:textId="77777777" w:rsidTr="003A5F96">
        <w:trPr>
          <w:jc w:val="center"/>
        </w:trPr>
        <w:tc>
          <w:tcPr>
            <w:tcW w:w="1140" w:type="dxa"/>
          </w:tcPr>
          <w:p w14:paraId="150D4151" w14:textId="77777777" w:rsidR="003A5F96" w:rsidRPr="00DC1F3E" w:rsidRDefault="003A5F96" w:rsidP="003A5F96">
            <w:pPr>
              <w:jc w:val="center"/>
              <w:rPr>
                <w:b/>
                <w:bCs/>
                <w:sz w:val="22"/>
                <w:szCs w:val="22"/>
              </w:rPr>
            </w:pPr>
            <w:r w:rsidRPr="00DC1F3E">
              <w:rPr>
                <w:b/>
                <w:bCs/>
                <w:sz w:val="22"/>
                <w:szCs w:val="22"/>
              </w:rPr>
              <w:t>CO6</w:t>
            </w:r>
          </w:p>
        </w:tc>
        <w:tc>
          <w:tcPr>
            <w:tcW w:w="709" w:type="dxa"/>
            <w:vAlign w:val="center"/>
          </w:tcPr>
          <w:p w14:paraId="388F739A" w14:textId="77777777" w:rsidR="003A5F96" w:rsidRPr="00DC1F3E" w:rsidRDefault="003A5F96" w:rsidP="003A5F96">
            <w:pPr>
              <w:jc w:val="center"/>
              <w:rPr>
                <w:sz w:val="22"/>
                <w:szCs w:val="22"/>
              </w:rPr>
            </w:pPr>
            <w:r>
              <w:rPr>
                <w:color w:val="000000"/>
                <w:sz w:val="22"/>
                <w:szCs w:val="22"/>
              </w:rPr>
              <w:t>0</w:t>
            </w:r>
          </w:p>
        </w:tc>
        <w:tc>
          <w:tcPr>
            <w:tcW w:w="708" w:type="dxa"/>
            <w:vAlign w:val="center"/>
          </w:tcPr>
          <w:p w14:paraId="7252B71B" w14:textId="77777777" w:rsidR="003A5F96" w:rsidRPr="00DC1F3E" w:rsidRDefault="003A5F96" w:rsidP="003A5F96">
            <w:pPr>
              <w:jc w:val="center"/>
              <w:rPr>
                <w:sz w:val="22"/>
                <w:szCs w:val="22"/>
              </w:rPr>
            </w:pPr>
            <w:r>
              <w:rPr>
                <w:color w:val="000000"/>
                <w:sz w:val="22"/>
                <w:szCs w:val="22"/>
              </w:rPr>
              <w:t>4</w:t>
            </w:r>
          </w:p>
        </w:tc>
        <w:tc>
          <w:tcPr>
            <w:tcW w:w="709" w:type="dxa"/>
            <w:vAlign w:val="center"/>
          </w:tcPr>
          <w:p w14:paraId="6A4770AE" w14:textId="77777777" w:rsidR="003A5F96" w:rsidRPr="00DC1F3E" w:rsidRDefault="003A5F96" w:rsidP="003A5F96">
            <w:pPr>
              <w:jc w:val="center"/>
              <w:rPr>
                <w:sz w:val="22"/>
                <w:szCs w:val="22"/>
              </w:rPr>
            </w:pPr>
            <w:r>
              <w:rPr>
                <w:color w:val="000000"/>
                <w:sz w:val="22"/>
                <w:szCs w:val="22"/>
              </w:rPr>
              <w:t>0</w:t>
            </w:r>
          </w:p>
        </w:tc>
        <w:tc>
          <w:tcPr>
            <w:tcW w:w="709" w:type="dxa"/>
            <w:vAlign w:val="center"/>
          </w:tcPr>
          <w:p w14:paraId="51BAB660" w14:textId="77777777" w:rsidR="003A5F96" w:rsidRPr="00DC1F3E" w:rsidRDefault="003A5F96" w:rsidP="003A5F96">
            <w:pPr>
              <w:jc w:val="center"/>
              <w:rPr>
                <w:sz w:val="22"/>
                <w:szCs w:val="22"/>
              </w:rPr>
            </w:pPr>
            <w:r>
              <w:rPr>
                <w:color w:val="000000"/>
                <w:sz w:val="22"/>
                <w:szCs w:val="22"/>
              </w:rPr>
              <w:t>12</w:t>
            </w:r>
          </w:p>
        </w:tc>
        <w:tc>
          <w:tcPr>
            <w:tcW w:w="709" w:type="dxa"/>
            <w:vAlign w:val="center"/>
          </w:tcPr>
          <w:p w14:paraId="02F361B0" w14:textId="77777777" w:rsidR="003A5F96" w:rsidRPr="00DC1F3E" w:rsidRDefault="003A5F96" w:rsidP="003A5F96">
            <w:pPr>
              <w:jc w:val="center"/>
              <w:rPr>
                <w:sz w:val="22"/>
                <w:szCs w:val="22"/>
              </w:rPr>
            </w:pPr>
            <w:r>
              <w:rPr>
                <w:color w:val="000000"/>
                <w:sz w:val="22"/>
                <w:szCs w:val="22"/>
              </w:rPr>
              <w:t>0</w:t>
            </w:r>
          </w:p>
        </w:tc>
        <w:tc>
          <w:tcPr>
            <w:tcW w:w="708" w:type="dxa"/>
            <w:vAlign w:val="center"/>
          </w:tcPr>
          <w:p w14:paraId="4DF74420" w14:textId="77777777" w:rsidR="003A5F96" w:rsidRPr="00DC1F3E" w:rsidRDefault="003A5F96" w:rsidP="003A5F96">
            <w:pPr>
              <w:jc w:val="center"/>
              <w:rPr>
                <w:sz w:val="22"/>
                <w:szCs w:val="22"/>
              </w:rPr>
            </w:pPr>
            <w:r>
              <w:rPr>
                <w:color w:val="000000"/>
                <w:sz w:val="22"/>
                <w:szCs w:val="22"/>
              </w:rPr>
              <w:t>0</w:t>
            </w:r>
          </w:p>
        </w:tc>
        <w:tc>
          <w:tcPr>
            <w:tcW w:w="993" w:type="dxa"/>
            <w:vAlign w:val="center"/>
          </w:tcPr>
          <w:p w14:paraId="21FD5965" w14:textId="77777777" w:rsidR="003A5F96" w:rsidRPr="00DC1F3E" w:rsidRDefault="003A5F96" w:rsidP="003A5F96">
            <w:pPr>
              <w:jc w:val="center"/>
              <w:rPr>
                <w:sz w:val="22"/>
                <w:szCs w:val="22"/>
              </w:rPr>
            </w:pPr>
            <w:r>
              <w:rPr>
                <w:color w:val="000000"/>
                <w:sz w:val="22"/>
                <w:szCs w:val="22"/>
              </w:rPr>
              <w:t>16</w:t>
            </w:r>
          </w:p>
        </w:tc>
      </w:tr>
      <w:tr w:rsidR="003A5F96" w:rsidRPr="00DC1F3E" w14:paraId="4F6C90BB" w14:textId="77777777" w:rsidTr="00E56E00">
        <w:trPr>
          <w:jc w:val="center"/>
        </w:trPr>
        <w:tc>
          <w:tcPr>
            <w:tcW w:w="5392" w:type="dxa"/>
            <w:gridSpan w:val="7"/>
          </w:tcPr>
          <w:p w14:paraId="38C1B4B7" w14:textId="77777777" w:rsidR="003A5F96" w:rsidRPr="00DC1F3E" w:rsidRDefault="003A5F96" w:rsidP="003A5F96">
            <w:pPr>
              <w:rPr>
                <w:sz w:val="22"/>
                <w:szCs w:val="22"/>
              </w:rPr>
            </w:pPr>
          </w:p>
        </w:tc>
        <w:tc>
          <w:tcPr>
            <w:tcW w:w="993" w:type="dxa"/>
          </w:tcPr>
          <w:p w14:paraId="7A3E9F27" w14:textId="77777777" w:rsidR="003A5F96" w:rsidRPr="00DC1F3E" w:rsidRDefault="003A5F96" w:rsidP="003A5F96">
            <w:pPr>
              <w:jc w:val="center"/>
              <w:rPr>
                <w:b/>
                <w:sz w:val="22"/>
                <w:szCs w:val="22"/>
              </w:rPr>
            </w:pPr>
            <w:r w:rsidRPr="00DC1F3E">
              <w:rPr>
                <w:b/>
                <w:sz w:val="22"/>
                <w:szCs w:val="22"/>
              </w:rPr>
              <w:t>124</w:t>
            </w:r>
          </w:p>
        </w:tc>
      </w:tr>
    </w:tbl>
    <w:p w14:paraId="12F92FA0" w14:textId="77777777" w:rsidR="003A5F96" w:rsidRDefault="003A5F96" w:rsidP="0051318C">
      <w:pPr>
        <w:tabs>
          <w:tab w:val="left" w:pos="7110"/>
        </w:tabs>
      </w:pPr>
      <w:r>
        <w:tab/>
      </w:r>
    </w:p>
    <w:p w14:paraId="7CA4D0DB" w14:textId="77777777" w:rsidR="003A5F96" w:rsidRDefault="003A5F96" w:rsidP="002E336A"/>
    <w:p w14:paraId="352BC6FE" w14:textId="77777777" w:rsidR="003A5F96" w:rsidRDefault="003A5F96">
      <w:pPr>
        <w:spacing w:after="200" w:line="276" w:lineRule="auto"/>
        <w:rPr>
          <w:rFonts w:ascii="Arial" w:hAnsi="Arial" w:cs="Arial"/>
          <w:bCs/>
          <w:noProof/>
        </w:rPr>
      </w:pPr>
      <w:r>
        <w:rPr>
          <w:rFonts w:ascii="Arial" w:hAnsi="Arial" w:cs="Arial"/>
          <w:bCs/>
          <w:noProof/>
        </w:rPr>
        <w:br w:type="page"/>
      </w:r>
    </w:p>
    <w:p w14:paraId="2D6E2101" w14:textId="600183D7"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6EBE890C" wp14:editId="1E9C7265">
            <wp:extent cx="5734050" cy="838200"/>
            <wp:effectExtent l="0" t="0" r="0" b="0"/>
            <wp:docPr id="1440539820" name="Picture 14405398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4F4E6DF" w14:textId="77777777" w:rsidR="003A5F96" w:rsidRDefault="003A5F96" w:rsidP="001720CE">
      <w:pPr>
        <w:jc w:val="center"/>
        <w:rPr>
          <w:b/>
          <w:bCs/>
        </w:rPr>
      </w:pPr>
    </w:p>
    <w:p w14:paraId="7249EC19" w14:textId="77777777" w:rsidR="003A5F96" w:rsidRDefault="003A5F96" w:rsidP="001720CE">
      <w:pPr>
        <w:jc w:val="center"/>
        <w:rPr>
          <w:b/>
          <w:bCs/>
        </w:rPr>
      </w:pPr>
      <w:r>
        <w:rPr>
          <w:b/>
          <w:bCs/>
        </w:rPr>
        <w:t>END SEMESTER EXAMINATION – NOV / DEC 2024</w:t>
      </w:r>
    </w:p>
    <w:p w14:paraId="18F37B49"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3A5F96" w:rsidRPr="00371DC5" w14:paraId="208D8AF6" w14:textId="77777777" w:rsidTr="003A5F96">
        <w:trPr>
          <w:trHeight w:val="397"/>
          <w:jc w:val="center"/>
        </w:trPr>
        <w:tc>
          <w:tcPr>
            <w:tcW w:w="1555" w:type="dxa"/>
            <w:vAlign w:val="center"/>
          </w:tcPr>
          <w:p w14:paraId="4FCD7144" w14:textId="77777777" w:rsidR="003A5F96" w:rsidRPr="00371DC5" w:rsidRDefault="003A5F96" w:rsidP="003A5F96">
            <w:pPr>
              <w:pStyle w:val="Title"/>
              <w:jc w:val="left"/>
              <w:rPr>
                <w:b/>
                <w:sz w:val="22"/>
                <w:szCs w:val="22"/>
              </w:rPr>
            </w:pPr>
            <w:r w:rsidRPr="00371DC5">
              <w:rPr>
                <w:b/>
                <w:sz w:val="22"/>
                <w:szCs w:val="22"/>
              </w:rPr>
              <w:t xml:space="preserve">Course Code      </w:t>
            </w:r>
          </w:p>
        </w:tc>
        <w:tc>
          <w:tcPr>
            <w:tcW w:w="6804" w:type="dxa"/>
            <w:vAlign w:val="center"/>
          </w:tcPr>
          <w:p w14:paraId="177F1E10" w14:textId="77777777" w:rsidR="003A5F96" w:rsidRPr="00371DC5" w:rsidRDefault="003A5F96" w:rsidP="003A5F96">
            <w:pPr>
              <w:pStyle w:val="Title"/>
              <w:jc w:val="left"/>
              <w:rPr>
                <w:b/>
                <w:sz w:val="22"/>
                <w:szCs w:val="22"/>
              </w:rPr>
            </w:pPr>
            <w:r w:rsidRPr="00371DC5">
              <w:rPr>
                <w:b/>
                <w:sz w:val="22"/>
                <w:szCs w:val="22"/>
              </w:rPr>
              <w:t>21EC1003</w:t>
            </w:r>
          </w:p>
        </w:tc>
        <w:tc>
          <w:tcPr>
            <w:tcW w:w="1417" w:type="dxa"/>
            <w:vAlign w:val="center"/>
          </w:tcPr>
          <w:p w14:paraId="02B115EC" w14:textId="77777777" w:rsidR="003A5F96" w:rsidRPr="00371DC5" w:rsidRDefault="003A5F96" w:rsidP="003A5F96">
            <w:pPr>
              <w:pStyle w:val="Title"/>
              <w:ind w:left="-468" w:firstLine="468"/>
              <w:jc w:val="left"/>
              <w:rPr>
                <w:sz w:val="22"/>
                <w:szCs w:val="22"/>
              </w:rPr>
            </w:pPr>
            <w:r w:rsidRPr="00371DC5">
              <w:rPr>
                <w:b/>
                <w:bCs/>
                <w:sz w:val="22"/>
                <w:szCs w:val="22"/>
              </w:rPr>
              <w:t xml:space="preserve">Duration       </w:t>
            </w:r>
          </w:p>
        </w:tc>
        <w:tc>
          <w:tcPr>
            <w:tcW w:w="709" w:type="dxa"/>
            <w:vAlign w:val="center"/>
          </w:tcPr>
          <w:p w14:paraId="5EA2A47F" w14:textId="77777777" w:rsidR="003A5F96" w:rsidRPr="00371DC5" w:rsidRDefault="003A5F96" w:rsidP="003A5F96">
            <w:pPr>
              <w:pStyle w:val="Title"/>
              <w:jc w:val="left"/>
              <w:rPr>
                <w:b/>
                <w:sz w:val="22"/>
                <w:szCs w:val="22"/>
              </w:rPr>
            </w:pPr>
            <w:r w:rsidRPr="00371DC5">
              <w:rPr>
                <w:b/>
                <w:sz w:val="22"/>
                <w:szCs w:val="22"/>
              </w:rPr>
              <w:t>3hrs</w:t>
            </w:r>
          </w:p>
        </w:tc>
      </w:tr>
      <w:tr w:rsidR="003A5F96" w:rsidRPr="00371DC5" w14:paraId="2F9D3989" w14:textId="77777777" w:rsidTr="003A5F96">
        <w:trPr>
          <w:trHeight w:val="397"/>
          <w:jc w:val="center"/>
        </w:trPr>
        <w:tc>
          <w:tcPr>
            <w:tcW w:w="1555" w:type="dxa"/>
            <w:vAlign w:val="center"/>
          </w:tcPr>
          <w:p w14:paraId="7118BC48" w14:textId="77777777" w:rsidR="003A5F96" w:rsidRPr="00371DC5" w:rsidRDefault="003A5F96" w:rsidP="003A5F96">
            <w:pPr>
              <w:pStyle w:val="Title"/>
              <w:ind w:right="-160"/>
              <w:jc w:val="left"/>
              <w:rPr>
                <w:b/>
                <w:sz w:val="22"/>
                <w:szCs w:val="22"/>
              </w:rPr>
            </w:pPr>
            <w:r w:rsidRPr="00371DC5">
              <w:rPr>
                <w:b/>
                <w:sz w:val="22"/>
                <w:szCs w:val="22"/>
              </w:rPr>
              <w:t>Course Title</w:t>
            </w:r>
          </w:p>
        </w:tc>
        <w:tc>
          <w:tcPr>
            <w:tcW w:w="6804" w:type="dxa"/>
            <w:vAlign w:val="center"/>
          </w:tcPr>
          <w:p w14:paraId="5CFC09D8" w14:textId="77777777" w:rsidR="003A5F96" w:rsidRPr="00371DC5" w:rsidRDefault="003A5F96" w:rsidP="003A5F96">
            <w:pPr>
              <w:pStyle w:val="Title"/>
              <w:jc w:val="left"/>
              <w:rPr>
                <w:b/>
                <w:sz w:val="22"/>
                <w:szCs w:val="22"/>
              </w:rPr>
            </w:pPr>
            <w:r w:rsidRPr="00371DC5">
              <w:rPr>
                <w:b/>
                <w:sz w:val="22"/>
                <w:szCs w:val="22"/>
              </w:rPr>
              <w:t>PROBLEM SOLVING AND ALGORITHMIC THINKING</w:t>
            </w:r>
          </w:p>
        </w:tc>
        <w:tc>
          <w:tcPr>
            <w:tcW w:w="1417" w:type="dxa"/>
            <w:vAlign w:val="center"/>
          </w:tcPr>
          <w:p w14:paraId="4C128EB1" w14:textId="77777777" w:rsidR="003A5F96" w:rsidRPr="00371DC5" w:rsidRDefault="003A5F96" w:rsidP="003A5F96">
            <w:pPr>
              <w:pStyle w:val="Title"/>
              <w:jc w:val="left"/>
              <w:rPr>
                <w:b/>
                <w:bCs/>
                <w:sz w:val="22"/>
                <w:szCs w:val="22"/>
              </w:rPr>
            </w:pPr>
            <w:r w:rsidRPr="00371DC5">
              <w:rPr>
                <w:b/>
                <w:bCs/>
                <w:sz w:val="22"/>
                <w:szCs w:val="22"/>
              </w:rPr>
              <w:t xml:space="preserve">Max. Marks </w:t>
            </w:r>
          </w:p>
        </w:tc>
        <w:tc>
          <w:tcPr>
            <w:tcW w:w="709" w:type="dxa"/>
            <w:vAlign w:val="center"/>
          </w:tcPr>
          <w:p w14:paraId="7EF8F35D" w14:textId="77777777" w:rsidR="003A5F96" w:rsidRPr="00371DC5" w:rsidRDefault="003A5F96" w:rsidP="003A5F96">
            <w:pPr>
              <w:pStyle w:val="Title"/>
              <w:jc w:val="left"/>
              <w:rPr>
                <w:b/>
                <w:sz w:val="22"/>
                <w:szCs w:val="22"/>
              </w:rPr>
            </w:pPr>
            <w:r w:rsidRPr="00371DC5">
              <w:rPr>
                <w:b/>
                <w:sz w:val="22"/>
                <w:szCs w:val="22"/>
              </w:rPr>
              <w:t>100</w:t>
            </w:r>
          </w:p>
        </w:tc>
      </w:tr>
    </w:tbl>
    <w:p w14:paraId="3DB51543"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3A5F96" w:rsidRPr="009C4175" w14:paraId="3C777AB3" w14:textId="77777777" w:rsidTr="003A5F96">
        <w:trPr>
          <w:trHeight w:val="552"/>
        </w:trPr>
        <w:tc>
          <w:tcPr>
            <w:tcW w:w="272" w:type="pct"/>
          </w:tcPr>
          <w:p w14:paraId="66FD72AB" w14:textId="77777777" w:rsidR="003A5F96" w:rsidRPr="009C4175" w:rsidRDefault="003A5F96" w:rsidP="00517D3B">
            <w:pPr>
              <w:jc w:val="center"/>
              <w:rPr>
                <w:b/>
              </w:rPr>
            </w:pPr>
            <w:r w:rsidRPr="009C4175">
              <w:rPr>
                <w:b/>
              </w:rPr>
              <w:t>Q. No.</w:t>
            </w:r>
          </w:p>
        </w:tc>
        <w:tc>
          <w:tcPr>
            <w:tcW w:w="3936" w:type="pct"/>
            <w:gridSpan w:val="2"/>
            <w:vAlign w:val="center"/>
          </w:tcPr>
          <w:p w14:paraId="24250754" w14:textId="77777777" w:rsidR="003A5F96" w:rsidRPr="009C4175" w:rsidRDefault="003A5F96" w:rsidP="003A5F96">
            <w:pPr>
              <w:jc w:val="center"/>
              <w:rPr>
                <w:b/>
              </w:rPr>
            </w:pPr>
            <w:r w:rsidRPr="009C4175">
              <w:rPr>
                <w:b/>
              </w:rPr>
              <w:t>Questions</w:t>
            </w:r>
          </w:p>
        </w:tc>
        <w:tc>
          <w:tcPr>
            <w:tcW w:w="319" w:type="pct"/>
            <w:vAlign w:val="center"/>
          </w:tcPr>
          <w:p w14:paraId="3B96E8FF" w14:textId="77777777" w:rsidR="003A5F96" w:rsidRPr="009C4175" w:rsidRDefault="003A5F96" w:rsidP="003A5F96">
            <w:pPr>
              <w:jc w:val="center"/>
              <w:rPr>
                <w:b/>
              </w:rPr>
            </w:pPr>
            <w:r w:rsidRPr="009C4175">
              <w:rPr>
                <w:b/>
              </w:rPr>
              <w:t>CO</w:t>
            </w:r>
          </w:p>
        </w:tc>
        <w:tc>
          <w:tcPr>
            <w:tcW w:w="256" w:type="pct"/>
            <w:vAlign w:val="center"/>
          </w:tcPr>
          <w:p w14:paraId="2775636B" w14:textId="77777777" w:rsidR="003A5F96" w:rsidRPr="009C4175" w:rsidRDefault="003A5F96" w:rsidP="003A5F96">
            <w:pPr>
              <w:jc w:val="center"/>
              <w:rPr>
                <w:b/>
              </w:rPr>
            </w:pPr>
            <w:r w:rsidRPr="009C4175">
              <w:rPr>
                <w:b/>
              </w:rPr>
              <w:t>BL</w:t>
            </w:r>
          </w:p>
        </w:tc>
        <w:tc>
          <w:tcPr>
            <w:tcW w:w="217" w:type="pct"/>
            <w:vAlign w:val="center"/>
          </w:tcPr>
          <w:p w14:paraId="5D73BF1C" w14:textId="77777777" w:rsidR="003A5F96" w:rsidRPr="009C4175" w:rsidRDefault="003A5F96" w:rsidP="003A5F96">
            <w:pPr>
              <w:jc w:val="center"/>
              <w:rPr>
                <w:b/>
              </w:rPr>
            </w:pPr>
            <w:r w:rsidRPr="009C4175">
              <w:rPr>
                <w:b/>
              </w:rPr>
              <w:t>M</w:t>
            </w:r>
          </w:p>
        </w:tc>
      </w:tr>
      <w:tr w:rsidR="003A5F96" w:rsidRPr="009C4175" w14:paraId="11B5742D" w14:textId="77777777" w:rsidTr="003A5F96">
        <w:trPr>
          <w:trHeight w:val="397"/>
        </w:trPr>
        <w:tc>
          <w:tcPr>
            <w:tcW w:w="5000" w:type="pct"/>
            <w:gridSpan w:val="6"/>
            <w:vAlign w:val="center"/>
          </w:tcPr>
          <w:p w14:paraId="4EAB0396" w14:textId="77777777" w:rsidR="003A5F96" w:rsidRPr="009C4175" w:rsidRDefault="003A5F96" w:rsidP="003A5F96">
            <w:pPr>
              <w:jc w:val="center"/>
              <w:rPr>
                <w:b/>
              </w:rPr>
            </w:pPr>
            <w:r w:rsidRPr="009C4175">
              <w:rPr>
                <w:b/>
              </w:rPr>
              <w:t>PART – A (10 X 1 = 10 MARKS)</w:t>
            </w:r>
          </w:p>
        </w:tc>
      </w:tr>
      <w:tr w:rsidR="003A5F96" w:rsidRPr="009C4175" w14:paraId="42782BEF" w14:textId="77777777" w:rsidTr="003A5F96">
        <w:trPr>
          <w:trHeight w:val="283"/>
        </w:trPr>
        <w:tc>
          <w:tcPr>
            <w:tcW w:w="272" w:type="pct"/>
          </w:tcPr>
          <w:p w14:paraId="79369E4A" w14:textId="77777777" w:rsidR="003A5F96" w:rsidRPr="009C4175" w:rsidRDefault="003A5F96" w:rsidP="003A5F96">
            <w:pPr>
              <w:jc w:val="center"/>
            </w:pPr>
            <w:r w:rsidRPr="009C4175">
              <w:t>1.</w:t>
            </w:r>
          </w:p>
        </w:tc>
        <w:tc>
          <w:tcPr>
            <w:tcW w:w="3936" w:type="pct"/>
            <w:gridSpan w:val="2"/>
            <w:vAlign w:val="bottom"/>
          </w:tcPr>
          <w:p w14:paraId="3F6362B6" w14:textId="77777777" w:rsidR="003A5F96" w:rsidRDefault="003A5F96" w:rsidP="003A5F96">
            <w:pPr>
              <w:jc w:val="both"/>
            </w:pPr>
            <w:r>
              <w:t xml:space="preserve">Identify the </w:t>
            </w:r>
            <w:r w:rsidRPr="00A5783D">
              <w:t>category (Sequencing/Selection/Iteration):</w:t>
            </w:r>
          </w:p>
          <w:p w14:paraId="62CEB443" w14:textId="77777777" w:rsidR="003A5F96" w:rsidRDefault="003A5F96" w:rsidP="003A5F96">
            <w:pPr>
              <w:jc w:val="both"/>
            </w:pPr>
            <w:r>
              <w:t xml:space="preserve"> IF (timer &lt;= 0) OR (Attempts == 0): </w:t>
            </w:r>
          </w:p>
          <w:p w14:paraId="2EE64782" w14:textId="77777777" w:rsidR="003A5F96" w:rsidRPr="009C4175" w:rsidRDefault="003A5F96" w:rsidP="003A5F96">
            <w:pPr>
              <w:autoSpaceDE w:val="0"/>
              <w:autoSpaceDN w:val="0"/>
              <w:adjustRightInd w:val="0"/>
            </w:pPr>
            <w:r>
              <w:t xml:space="preserve"> PRINT "Game Over".</w:t>
            </w:r>
          </w:p>
        </w:tc>
        <w:tc>
          <w:tcPr>
            <w:tcW w:w="319" w:type="pct"/>
          </w:tcPr>
          <w:p w14:paraId="5351FF8C" w14:textId="77777777" w:rsidR="003A5F96" w:rsidRPr="009C4175" w:rsidRDefault="003A5F96" w:rsidP="003A5F96">
            <w:pPr>
              <w:jc w:val="center"/>
            </w:pPr>
            <w:r w:rsidRPr="009C4175">
              <w:t>CO1</w:t>
            </w:r>
          </w:p>
        </w:tc>
        <w:tc>
          <w:tcPr>
            <w:tcW w:w="256" w:type="pct"/>
          </w:tcPr>
          <w:p w14:paraId="0BC575FB" w14:textId="77777777" w:rsidR="003A5F96" w:rsidRPr="009C4175" w:rsidRDefault="003A5F96" w:rsidP="003A5F96">
            <w:pPr>
              <w:jc w:val="center"/>
            </w:pPr>
            <w:r w:rsidRPr="009C4175">
              <w:t>U</w:t>
            </w:r>
          </w:p>
        </w:tc>
        <w:tc>
          <w:tcPr>
            <w:tcW w:w="217" w:type="pct"/>
          </w:tcPr>
          <w:p w14:paraId="314BC2AD" w14:textId="77777777" w:rsidR="003A5F96" w:rsidRPr="009C4175" w:rsidRDefault="003A5F96" w:rsidP="003A5F96">
            <w:pPr>
              <w:jc w:val="center"/>
            </w:pPr>
            <w:r w:rsidRPr="009C4175">
              <w:t>1</w:t>
            </w:r>
          </w:p>
        </w:tc>
      </w:tr>
      <w:tr w:rsidR="003A5F96" w:rsidRPr="009C4175" w14:paraId="0C1C6EA7" w14:textId="77777777" w:rsidTr="003A5F96">
        <w:trPr>
          <w:trHeight w:val="283"/>
        </w:trPr>
        <w:tc>
          <w:tcPr>
            <w:tcW w:w="272" w:type="pct"/>
          </w:tcPr>
          <w:p w14:paraId="173A356F" w14:textId="77777777" w:rsidR="003A5F96" w:rsidRPr="009C4175" w:rsidRDefault="003A5F96" w:rsidP="003A5F96">
            <w:pPr>
              <w:jc w:val="center"/>
            </w:pPr>
            <w:r w:rsidRPr="009C4175">
              <w:t>2.</w:t>
            </w:r>
          </w:p>
        </w:tc>
        <w:tc>
          <w:tcPr>
            <w:tcW w:w="3936" w:type="pct"/>
            <w:gridSpan w:val="2"/>
          </w:tcPr>
          <w:p w14:paraId="2F20B359" w14:textId="77777777" w:rsidR="003A5F96" w:rsidRPr="009C4175" w:rsidRDefault="003A5F96" w:rsidP="003A5F96">
            <w:r>
              <w:t>What</w:t>
            </w:r>
            <w:r w:rsidRPr="00A5783D">
              <w:t xml:space="preserve"> does the structure and functionality of a single linked list differ from other linear data structures, and in what scenarios is it most beneficial to use?"</w:t>
            </w:r>
          </w:p>
        </w:tc>
        <w:tc>
          <w:tcPr>
            <w:tcW w:w="319" w:type="pct"/>
          </w:tcPr>
          <w:p w14:paraId="148D36E0" w14:textId="77777777" w:rsidR="003A5F96" w:rsidRPr="009C4175" w:rsidRDefault="003A5F96" w:rsidP="003A5F96">
            <w:pPr>
              <w:jc w:val="center"/>
            </w:pPr>
            <w:r w:rsidRPr="009C4175">
              <w:t>CO1</w:t>
            </w:r>
          </w:p>
        </w:tc>
        <w:tc>
          <w:tcPr>
            <w:tcW w:w="256" w:type="pct"/>
          </w:tcPr>
          <w:p w14:paraId="087EE52D" w14:textId="77777777" w:rsidR="003A5F96" w:rsidRPr="009C4175" w:rsidRDefault="003A5F96" w:rsidP="003A5F96">
            <w:pPr>
              <w:jc w:val="center"/>
            </w:pPr>
            <w:r>
              <w:t>U</w:t>
            </w:r>
          </w:p>
        </w:tc>
        <w:tc>
          <w:tcPr>
            <w:tcW w:w="217" w:type="pct"/>
          </w:tcPr>
          <w:p w14:paraId="072AB2DD" w14:textId="77777777" w:rsidR="003A5F96" w:rsidRPr="009C4175" w:rsidRDefault="003A5F96" w:rsidP="003A5F96">
            <w:pPr>
              <w:jc w:val="center"/>
            </w:pPr>
            <w:r w:rsidRPr="009C4175">
              <w:t>1</w:t>
            </w:r>
          </w:p>
        </w:tc>
      </w:tr>
      <w:tr w:rsidR="003A5F96" w:rsidRPr="009C4175" w14:paraId="0C493343" w14:textId="77777777" w:rsidTr="003A5F96">
        <w:trPr>
          <w:trHeight w:val="283"/>
        </w:trPr>
        <w:tc>
          <w:tcPr>
            <w:tcW w:w="272" w:type="pct"/>
          </w:tcPr>
          <w:p w14:paraId="39CDB025" w14:textId="77777777" w:rsidR="003A5F96" w:rsidRPr="009C4175" w:rsidRDefault="003A5F96" w:rsidP="003A5F96">
            <w:pPr>
              <w:jc w:val="center"/>
            </w:pPr>
            <w:r w:rsidRPr="009C4175">
              <w:t>3.</w:t>
            </w:r>
          </w:p>
        </w:tc>
        <w:tc>
          <w:tcPr>
            <w:tcW w:w="3936" w:type="pct"/>
            <w:gridSpan w:val="2"/>
            <w:vAlign w:val="bottom"/>
          </w:tcPr>
          <w:p w14:paraId="22EB4D1E" w14:textId="77777777" w:rsidR="003A5F96" w:rsidRPr="009C4175" w:rsidRDefault="003A5F96" w:rsidP="003A5F96">
            <w:r>
              <w:t>Relate FIFO with an example.</w:t>
            </w:r>
          </w:p>
        </w:tc>
        <w:tc>
          <w:tcPr>
            <w:tcW w:w="319" w:type="pct"/>
          </w:tcPr>
          <w:p w14:paraId="37FA2AED" w14:textId="77777777" w:rsidR="003A5F96" w:rsidRPr="009C4175" w:rsidRDefault="003A5F96" w:rsidP="003A5F96">
            <w:pPr>
              <w:jc w:val="center"/>
            </w:pPr>
            <w:r w:rsidRPr="009C4175">
              <w:t>CO2</w:t>
            </w:r>
          </w:p>
        </w:tc>
        <w:tc>
          <w:tcPr>
            <w:tcW w:w="256" w:type="pct"/>
          </w:tcPr>
          <w:p w14:paraId="134D9453" w14:textId="77777777" w:rsidR="003A5F96" w:rsidRPr="009C4175" w:rsidRDefault="003A5F96" w:rsidP="003A5F96">
            <w:pPr>
              <w:jc w:val="center"/>
            </w:pPr>
            <w:r w:rsidRPr="009C4175">
              <w:t>R</w:t>
            </w:r>
          </w:p>
        </w:tc>
        <w:tc>
          <w:tcPr>
            <w:tcW w:w="217" w:type="pct"/>
          </w:tcPr>
          <w:p w14:paraId="223FFFE8" w14:textId="77777777" w:rsidR="003A5F96" w:rsidRPr="009C4175" w:rsidRDefault="003A5F96" w:rsidP="003A5F96">
            <w:pPr>
              <w:jc w:val="center"/>
            </w:pPr>
            <w:r w:rsidRPr="009C4175">
              <w:t>1</w:t>
            </w:r>
          </w:p>
        </w:tc>
      </w:tr>
      <w:tr w:rsidR="003A5F96" w:rsidRPr="009C4175" w14:paraId="7AFFB7C5" w14:textId="77777777" w:rsidTr="003A5F96">
        <w:trPr>
          <w:trHeight w:val="283"/>
        </w:trPr>
        <w:tc>
          <w:tcPr>
            <w:tcW w:w="272" w:type="pct"/>
          </w:tcPr>
          <w:p w14:paraId="6F404BDB" w14:textId="77777777" w:rsidR="003A5F96" w:rsidRPr="009C4175" w:rsidRDefault="003A5F96" w:rsidP="003A5F96">
            <w:pPr>
              <w:jc w:val="center"/>
            </w:pPr>
            <w:r w:rsidRPr="009C4175">
              <w:t>4.</w:t>
            </w:r>
          </w:p>
        </w:tc>
        <w:tc>
          <w:tcPr>
            <w:tcW w:w="3936" w:type="pct"/>
            <w:gridSpan w:val="2"/>
            <w:vAlign w:val="bottom"/>
          </w:tcPr>
          <w:p w14:paraId="10AB0B72" w14:textId="77777777" w:rsidR="003A5F96" w:rsidRPr="009C4175" w:rsidRDefault="003A5F96" w:rsidP="003A5F96">
            <w:r>
              <w:t>List the correct sequence in problem solving.</w:t>
            </w:r>
          </w:p>
        </w:tc>
        <w:tc>
          <w:tcPr>
            <w:tcW w:w="319" w:type="pct"/>
          </w:tcPr>
          <w:p w14:paraId="0CE2C3B2" w14:textId="77777777" w:rsidR="003A5F96" w:rsidRPr="009C4175" w:rsidRDefault="003A5F96" w:rsidP="003A5F96">
            <w:pPr>
              <w:jc w:val="center"/>
            </w:pPr>
            <w:r w:rsidRPr="009C4175">
              <w:t>CO2</w:t>
            </w:r>
          </w:p>
        </w:tc>
        <w:tc>
          <w:tcPr>
            <w:tcW w:w="256" w:type="pct"/>
          </w:tcPr>
          <w:p w14:paraId="727A4EBD" w14:textId="77777777" w:rsidR="003A5F96" w:rsidRPr="009C4175" w:rsidRDefault="003A5F96" w:rsidP="003A5F96">
            <w:pPr>
              <w:jc w:val="center"/>
            </w:pPr>
            <w:r w:rsidRPr="009C4175">
              <w:t>R</w:t>
            </w:r>
          </w:p>
        </w:tc>
        <w:tc>
          <w:tcPr>
            <w:tcW w:w="217" w:type="pct"/>
          </w:tcPr>
          <w:p w14:paraId="592BA903" w14:textId="77777777" w:rsidR="003A5F96" w:rsidRPr="009C4175" w:rsidRDefault="003A5F96" w:rsidP="003A5F96">
            <w:pPr>
              <w:jc w:val="center"/>
            </w:pPr>
            <w:r w:rsidRPr="009C4175">
              <w:t>1</w:t>
            </w:r>
          </w:p>
        </w:tc>
      </w:tr>
      <w:tr w:rsidR="003A5F96" w:rsidRPr="009C4175" w14:paraId="0855548A" w14:textId="77777777" w:rsidTr="003A5F96">
        <w:trPr>
          <w:trHeight w:val="283"/>
        </w:trPr>
        <w:tc>
          <w:tcPr>
            <w:tcW w:w="272" w:type="pct"/>
          </w:tcPr>
          <w:p w14:paraId="3F39FF0C" w14:textId="77777777" w:rsidR="003A5F96" w:rsidRPr="009C4175" w:rsidRDefault="003A5F96" w:rsidP="003A5F96">
            <w:pPr>
              <w:jc w:val="center"/>
            </w:pPr>
            <w:r w:rsidRPr="009C4175">
              <w:t>5.</w:t>
            </w:r>
          </w:p>
        </w:tc>
        <w:tc>
          <w:tcPr>
            <w:tcW w:w="3936" w:type="pct"/>
            <w:gridSpan w:val="2"/>
            <w:vAlign w:val="bottom"/>
          </w:tcPr>
          <w:p w14:paraId="2EFA3A37" w14:textId="77777777" w:rsidR="003A5F96" w:rsidRPr="009C4175" w:rsidRDefault="003A5F96" w:rsidP="003A5F96">
            <w:pPr>
              <w:pStyle w:val="Default"/>
            </w:pPr>
            <w:r>
              <w:t>Construct a C program to display the elements in an array.</w:t>
            </w:r>
          </w:p>
        </w:tc>
        <w:tc>
          <w:tcPr>
            <w:tcW w:w="319" w:type="pct"/>
          </w:tcPr>
          <w:p w14:paraId="50981510" w14:textId="77777777" w:rsidR="003A5F96" w:rsidRPr="009C4175" w:rsidRDefault="003A5F96" w:rsidP="003A5F96">
            <w:pPr>
              <w:jc w:val="center"/>
            </w:pPr>
            <w:r w:rsidRPr="009C4175">
              <w:t>CO3</w:t>
            </w:r>
          </w:p>
        </w:tc>
        <w:tc>
          <w:tcPr>
            <w:tcW w:w="256" w:type="pct"/>
          </w:tcPr>
          <w:p w14:paraId="756CF2C8" w14:textId="77777777" w:rsidR="003A5F96" w:rsidRPr="009C4175" w:rsidRDefault="003A5F96" w:rsidP="003A5F96">
            <w:pPr>
              <w:jc w:val="center"/>
            </w:pPr>
            <w:r w:rsidRPr="009C4175">
              <w:t>U</w:t>
            </w:r>
          </w:p>
        </w:tc>
        <w:tc>
          <w:tcPr>
            <w:tcW w:w="217" w:type="pct"/>
          </w:tcPr>
          <w:p w14:paraId="6FAAD90A" w14:textId="77777777" w:rsidR="003A5F96" w:rsidRPr="009C4175" w:rsidRDefault="003A5F96" w:rsidP="003A5F96">
            <w:pPr>
              <w:jc w:val="center"/>
            </w:pPr>
            <w:r w:rsidRPr="009C4175">
              <w:t>1</w:t>
            </w:r>
          </w:p>
        </w:tc>
      </w:tr>
      <w:tr w:rsidR="003A5F96" w:rsidRPr="009C4175" w14:paraId="4857736F" w14:textId="77777777" w:rsidTr="003A5F96">
        <w:trPr>
          <w:trHeight w:val="283"/>
        </w:trPr>
        <w:tc>
          <w:tcPr>
            <w:tcW w:w="272" w:type="pct"/>
          </w:tcPr>
          <w:p w14:paraId="4C98E801" w14:textId="77777777" w:rsidR="003A5F96" w:rsidRPr="009C4175" w:rsidRDefault="003A5F96" w:rsidP="003A5F96">
            <w:pPr>
              <w:jc w:val="center"/>
            </w:pPr>
            <w:r w:rsidRPr="009C4175">
              <w:t>6.</w:t>
            </w:r>
          </w:p>
        </w:tc>
        <w:tc>
          <w:tcPr>
            <w:tcW w:w="3936" w:type="pct"/>
            <w:gridSpan w:val="2"/>
            <w:vAlign w:val="bottom"/>
          </w:tcPr>
          <w:p w14:paraId="21095F35" w14:textId="77777777" w:rsidR="003A5F96" w:rsidRPr="009C4175" w:rsidRDefault="003A5F96" w:rsidP="003A5F96">
            <w:r>
              <w:t>Infer on algorithm analysis.</w:t>
            </w:r>
          </w:p>
        </w:tc>
        <w:tc>
          <w:tcPr>
            <w:tcW w:w="319" w:type="pct"/>
          </w:tcPr>
          <w:p w14:paraId="7F963CDB" w14:textId="77777777" w:rsidR="003A5F96" w:rsidRPr="009C4175" w:rsidRDefault="003A5F96" w:rsidP="003A5F96">
            <w:pPr>
              <w:jc w:val="center"/>
            </w:pPr>
            <w:r w:rsidRPr="009C4175">
              <w:t>CO3</w:t>
            </w:r>
          </w:p>
        </w:tc>
        <w:tc>
          <w:tcPr>
            <w:tcW w:w="256" w:type="pct"/>
          </w:tcPr>
          <w:p w14:paraId="41A99E23" w14:textId="77777777" w:rsidR="003A5F96" w:rsidRPr="009C4175" w:rsidRDefault="003A5F96" w:rsidP="003A5F96">
            <w:pPr>
              <w:jc w:val="center"/>
            </w:pPr>
            <w:r w:rsidRPr="009C4175">
              <w:t>R</w:t>
            </w:r>
          </w:p>
        </w:tc>
        <w:tc>
          <w:tcPr>
            <w:tcW w:w="217" w:type="pct"/>
          </w:tcPr>
          <w:p w14:paraId="232472DE" w14:textId="77777777" w:rsidR="003A5F96" w:rsidRPr="009C4175" w:rsidRDefault="003A5F96" w:rsidP="003A5F96">
            <w:pPr>
              <w:jc w:val="center"/>
            </w:pPr>
            <w:r w:rsidRPr="009C4175">
              <w:t>1</w:t>
            </w:r>
          </w:p>
        </w:tc>
      </w:tr>
      <w:tr w:rsidR="003A5F96" w:rsidRPr="009C4175" w14:paraId="34B56AF1" w14:textId="77777777" w:rsidTr="003A5F96">
        <w:trPr>
          <w:trHeight w:val="283"/>
        </w:trPr>
        <w:tc>
          <w:tcPr>
            <w:tcW w:w="272" w:type="pct"/>
          </w:tcPr>
          <w:p w14:paraId="5DF4396C" w14:textId="77777777" w:rsidR="003A5F96" w:rsidRPr="009C4175" w:rsidRDefault="003A5F96" w:rsidP="003A5F96">
            <w:pPr>
              <w:jc w:val="center"/>
            </w:pPr>
            <w:r w:rsidRPr="009C4175">
              <w:t>7.</w:t>
            </w:r>
          </w:p>
        </w:tc>
        <w:tc>
          <w:tcPr>
            <w:tcW w:w="3936" w:type="pct"/>
            <w:gridSpan w:val="2"/>
            <w:vAlign w:val="bottom"/>
          </w:tcPr>
          <w:p w14:paraId="7D4BC4BD" w14:textId="77777777" w:rsidR="003A5F96" w:rsidRPr="009C4175" w:rsidRDefault="003A5F96" w:rsidP="003A5F96">
            <w:pPr>
              <w:pStyle w:val="ListParagraph"/>
              <w:ind w:left="0"/>
              <w:rPr>
                <w:noProof/>
                <w:lang w:eastAsia="zh-TW"/>
              </w:rPr>
            </w:pPr>
            <w:r>
              <w:t>Define a minimum spanning tree.</w:t>
            </w:r>
          </w:p>
        </w:tc>
        <w:tc>
          <w:tcPr>
            <w:tcW w:w="319" w:type="pct"/>
          </w:tcPr>
          <w:p w14:paraId="5EC78510" w14:textId="77777777" w:rsidR="003A5F96" w:rsidRPr="009C4175" w:rsidRDefault="003A5F96" w:rsidP="003A5F96">
            <w:pPr>
              <w:jc w:val="center"/>
            </w:pPr>
            <w:r w:rsidRPr="009C4175">
              <w:t>CO4</w:t>
            </w:r>
          </w:p>
        </w:tc>
        <w:tc>
          <w:tcPr>
            <w:tcW w:w="256" w:type="pct"/>
          </w:tcPr>
          <w:p w14:paraId="2748A123" w14:textId="77777777" w:rsidR="003A5F96" w:rsidRPr="009C4175" w:rsidRDefault="003A5F96" w:rsidP="003A5F96">
            <w:pPr>
              <w:jc w:val="center"/>
            </w:pPr>
            <w:r w:rsidRPr="009C4175">
              <w:t>U</w:t>
            </w:r>
          </w:p>
        </w:tc>
        <w:tc>
          <w:tcPr>
            <w:tcW w:w="217" w:type="pct"/>
          </w:tcPr>
          <w:p w14:paraId="285A8BE4" w14:textId="77777777" w:rsidR="003A5F96" w:rsidRPr="009C4175" w:rsidRDefault="003A5F96" w:rsidP="003A5F96">
            <w:pPr>
              <w:jc w:val="center"/>
            </w:pPr>
            <w:r w:rsidRPr="009C4175">
              <w:t>1</w:t>
            </w:r>
          </w:p>
        </w:tc>
      </w:tr>
      <w:tr w:rsidR="003A5F96" w:rsidRPr="009C4175" w14:paraId="4FA200EB" w14:textId="77777777" w:rsidTr="003A5F96">
        <w:trPr>
          <w:trHeight w:val="283"/>
        </w:trPr>
        <w:tc>
          <w:tcPr>
            <w:tcW w:w="272" w:type="pct"/>
          </w:tcPr>
          <w:p w14:paraId="2ED47379" w14:textId="77777777" w:rsidR="003A5F96" w:rsidRPr="009C4175" w:rsidRDefault="003A5F96" w:rsidP="003A5F96">
            <w:pPr>
              <w:jc w:val="center"/>
            </w:pPr>
            <w:r w:rsidRPr="009C4175">
              <w:t>8.</w:t>
            </w:r>
          </w:p>
        </w:tc>
        <w:tc>
          <w:tcPr>
            <w:tcW w:w="3936" w:type="pct"/>
            <w:gridSpan w:val="2"/>
            <w:vAlign w:val="bottom"/>
          </w:tcPr>
          <w:p w14:paraId="275EAD38" w14:textId="77777777" w:rsidR="003A5F96" w:rsidRPr="009C4175" w:rsidRDefault="003A5F96" w:rsidP="003A5F96">
            <w:pPr>
              <w:rPr>
                <w:b/>
                <w:bCs/>
              </w:rPr>
            </w:pPr>
            <w:r>
              <w:t>Infer your perception on algorithmic thinking.</w:t>
            </w:r>
          </w:p>
        </w:tc>
        <w:tc>
          <w:tcPr>
            <w:tcW w:w="319" w:type="pct"/>
          </w:tcPr>
          <w:p w14:paraId="76280306" w14:textId="77777777" w:rsidR="003A5F96" w:rsidRPr="009C4175" w:rsidRDefault="003A5F96" w:rsidP="003A5F96">
            <w:pPr>
              <w:jc w:val="center"/>
            </w:pPr>
            <w:r w:rsidRPr="009C4175">
              <w:t>CO</w:t>
            </w:r>
            <w:r>
              <w:t>5</w:t>
            </w:r>
          </w:p>
        </w:tc>
        <w:tc>
          <w:tcPr>
            <w:tcW w:w="256" w:type="pct"/>
          </w:tcPr>
          <w:p w14:paraId="7808FA88" w14:textId="77777777" w:rsidR="003A5F96" w:rsidRPr="009C4175" w:rsidRDefault="003A5F96" w:rsidP="003A5F96">
            <w:pPr>
              <w:jc w:val="center"/>
            </w:pPr>
            <w:r w:rsidRPr="009C4175">
              <w:t>R</w:t>
            </w:r>
          </w:p>
        </w:tc>
        <w:tc>
          <w:tcPr>
            <w:tcW w:w="217" w:type="pct"/>
          </w:tcPr>
          <w:p w14:paraId="0B802F44" w14:textId="77777777" w:rsidR="003A5F96" w:rsidRPr="009C4175" w:rsidRDefault="003A5F96" w:rsidP="003A5F96">
            <w:pPr>
              <w:jc w:val="center"/>
            </w:pPr>
            <w:r w:rsidRPr="009C4175">
              <w:t>1</w:t>
            </w:r>
          </w:p>
        </w:tc>
      </w:tr>
      <w:tr w:rsidR="003A5F96" w:rsidRPr="009C4175" w14:paraId="5EBFC004" w14:textId="77777777" w:rsidTr="003A5F96">
        <w:trPr>
          <w:trHeight w:val="283"/>
        </w:trPr>
        <w:tc>
          <w:tcPr>
            <w:tcW w:w="272" w:type="pct"/>
          </w:tcPr>
          <w:p w14:paraId="150A2093" w14:textId="77777777" w:rsidR="003A5F96" w:rsidRPr="009C4175" w:rsidRDefault="003A5F96" w:rsidP="003A5F96">
            <w:pPr>
              <w:jc w:val="center"/>
            </w:pPr>
            <w:r w:rsidRPr="009C4175">
              <w:t>9.</w:t>
            </w:r>
          </w:p>
        </w:tc>
        <w:tc>
          <w:tcPr>
            <w:tcW w:w="3936" w:type="pct"/>
            <w:gridSpan w:val="2"/>
            <w:vAlign w:val="bottom"/>
          </w:tcPr>
          <w:p w14:paraId="40905BC7" w14:textId="77777777" w:rsidR="003A5F96" w:rsidRDefault="003A5F96" w:rsidP="003A5F96">
            <w:pPr>
              <w:jc w:val="both"/>
            </w:pPr>
            <w:r>
              <w:t xml:space="preserve">Identify the </w:t>
            </w:r>
            <w:r w:rsidRPr="008334A0">
              <w:rPr>
                <w:bCs/>
              </w:rPr>
              <w:t>cause and effect</w:t>
            </w:r>
            <w:r>
              <w:t xml:space="preserve"> for the following based on the 'Cause - Effect relationship'.</w:t>
            </w:r>
          </w:p>
          <w:p w14:paraId="7D1DB9DB" w14:textId="77777777" w:rsidR="003A5F96" w:rsidRPr="009C4175" w:rsidRDefault="003A5F96" w:rsidP="003A5F96">
            <w:pPr>
              <w:pStyle w:val="ListParagraph"/>
              <w:ind w:left="0"/>
              <w:jc w:val="center"/>
              <w:rPr>
                <w:noProof/>
                <w:lang w:eastAsia="zh-TW"/>
              </w:rPr>
            </w:pPr>
            <w:r>
              <w:t>“IF battery charge drops to 10%, THEN initiate a pop-up warning message”.</w:t>
            </w:r>
          </w:p>
        </w:tc>
        <w:tc>
          <w:tcPr>
            <w:tcW w:w="319" w:type="pct"/>
          </w:tcPr>
          <w:p w14:paraId="786FFB38" w14:textId="77777777" w:rsidR="003A5F96" w:rsidRPr="009C4175" w:rsidRDefault="003A5F96" w:rsidP="003A5F96">
            <w:pPr>
              <w:jc w:val="center"/>
            </w:pPr>
            <w:r w:rsidRPr="009C4175">
              <w:t>CO5</w:t>
            </w:r>
          </w:p>
        </w:tc>
        <w:tc>
          <w:tcPr>
            <w:tcW w:w="256" w:type="pct"/>
          </w:tcPr>
          <w:p w14:paraId="7B058C80" w14:textId="77777777" w:rsidR="003A5F96" w:rsidRPr="009C4175" w:rsidRDefault="003A5F96" w:rsidP="003A5F96">
            <w:pPr>
              <w:jc w:val="center"/>
            </w:pPr>
            <w:r w:rsidRPr="009C4175">
              <w:t>U</w:t>
            </w:r>
          </w:p>
        </w:tc>
        <w:tc>
          <w:tcPr>
            <w:tcW w:w="217" w:type="pct"/>
          </w:tcPr>
          <w:p w14:paraId="1EEBFFC4" w14:textId="77777777" w:rsidR="003A5F96" w:rsidRPr="009C4175" w:rsidRDefault="003A5F96" w:rsidP="003A5F96">
            <w:pPr>
              <w:jc w:val="center"/>
            </w:pPr>
            <w:r w:rsidRPr="009C4175">
              <w:t>1</w:t>
            </w:r>
          </w:p>
        </w:tc>
      </w:tr>
      <w:tr w:rsidR="003A5F96" w:rsidRPr="009C4175" w14:paraId="6604049B" w14:textId="77777777" w:rsidTr="003A5F96">
        <w:trPr>
          <w:trHeight w:val="283"/>
        </w:trPr>
        <w:tc>
          <w:tcPr>
            <w:tcW w:w="272" w:type="pct"/>
          </w:tcPr>
          <w:p w14:paraId="7D365408" w14:textId="77777777" w:rsidR="003A5F96" w:rsidRPr="009C4175" w:rsidRDefault="003A5F96" w:rsidP="003A5F96">
            <w:pPr>
              <w:jc w:val="center"/>
            </w:pPr>
            <w:r w:rsidRPr="009C4175">
              <w:t>10.</w:t>
            </w:r>
          </w:p>
        </w:tc>
        <w:tc>
          <w:tcPr>
            <w:tcW w:w="3936" w:type="pct"/>
            <w:gridSpan w:val="2"/>
          </w:tcPr>
          <w:p w14:paraId="2842BD68" w14:textId="77777777" w:rsidR="003A5F96" w:rsidRDefault="003A5F96" w:rsidP="003A5F96">
            <w:pPr>
              <w:pBdr>
                <w:top w:val="nil"/>
                <w:left w:val="nil"/>
                <w:bottom w:val="nil"/>
                <w:right w:val="nil"/>
                <w:between w:val="nil"/>
              </w:pBdr>
              <w:jc w:val="both"/>
            </w:pPr>
            <w:r>
              <w:t>Analyze the bugs and correct them.</w:t>
            </w:r>
          </w:p>
          <w:p w14:paraId="2368F40F" w14:textId="77777777" w:rsidR="003A5F96" w:rsidRDefault="003A5F96" w:rsidP="003A5F96">
            <w:pPr>
              <w:pBdr>
                <w:top w:val="nil"/>
                <w:left w:val="nil"/>
                <w:bottom w:val="nil"/>
                <w:right w:val="nil"/>
                <w:between w:val="nil"/>
              </w:pBdr>
              <w:jc w:val="both"/>
            </w:pPr>
            <w:r>
              <w:t>#include&lt;string.h&gt;</w:t>
            </w:r>
          </w:p>
          <w:p w14:paraId="0C679C8C" w14:textId="77777777" w:rsidR="003A5F96" w:rsidRDefault="003A5F96" w:rsidP="003A5F96">
            <w:pPr>
              <w:pBdr>
                <w:top w:val="nil"/>
                <w:left w:val="nil"/>
                <w:bottom w:val="nil"/>
                <w:right w:val="nil"/>
                <w:between w:val="nil"/>
              </w:pBdr>
              <w:jc w:val="both"/>
            </w:pPr>
            <w:r>
              <w:t>int main()</w:t>
            </w:r>
          </w:p>
          <w:p w14:paraId="7DED6A11" w14:textId="77777777" w:rsidR="003A5F96" w:rsidRDefault="003A5F96" w:rsidP="003A5F96">
            <w:pPr>
              <w:pBdr>
                <w:top w:val="nil"/>
                <w:left w:val="nil"/>
                <w:bottom w:val="nil"/>
                <w:right w:val="nil"/>
                <w:between w:val="nil"/>
              </w:pBdr>
              <w:jc w:val="both"/>
            </w:pPr>
            <w:r>
              <w:t xml:space="preserve"> {</w:t>
            </w:r>
          </w:p>
          <w:p w14:paraId="180B0BC2" w14:textId="77777777" w:rsidR="003A5F96" w:rsidRDefault="003A5F96" w:rsidP="003A5F96">
            <w:pPr>
              <w:pBdr>
                <w:top w:val="nil"/>
                <w:left w:val="nil"/>
                <w:bottom w:val="nil"/>
                <w:right w:val="nil"/>
                <w:between w:val="nil"/>
              </w:pBdr>
              <w:jc w:val="both"/>
            </w:pPr>
            <w:r>
              <w:t xml:space="preserve"> int a, b; </w:t>
            </w:r>
          </w:p>
          <w:p w14:paraId="7ACED56F" w14:textId="77777777" w:rsidR="003A5F96" w:rsidRDefault="003A5F96" w:rsidP="003A5F96">
            <w:pPr>
              <w:pBdr>
                <w:top w:val="nil"/>
                <w:left w:val="nil"/>
                <w:bottom w:val="nil"/>
                <w:right w:val="nil"/>
                <w:between w:val="nil"/>
              </w:pBdr>
              <w:jc w:val="both"/>
            </w:pPr>
            <w:r>
              <w:t xml:space="preserve">a=10.5; </w:t>
            </w:r>
          </w:p>
          <w:p w14:paraId="6BDEF9DC" w14:textId="77777777" w:rsidR="003A5F96" w:rsidRPr="009C4175" w:rsidRDefault="003A5F96" w:rsidP="003A5F96">
            <w:pPr>
              <w:pBdr>
                <w:top w:val="nil"/>
                <w:left w:val="nil"/>
                <w:bottom w:val="nil"/>
                <w:right w:val="nil"/>
                <w:between w:val="nil"/>
              </w:pBdr>
              <w:jc w:val="both"/>
            </w:pPr>
            <w:r>
              <w:t>print(“A is” a);}</w:t>
            </w:r>
          </w:p>
        </w:tc>
        <w:tc>
          <w:tcPr>
            <w:tcW w:w="319" w:type="pct"/>
          </w:tcPr>
          <w:p w14:paraId="6424548C" w14:textId="77777777" w:rsidR="003A5F96" w:rsidRPr="009C4175" w:rsidRDefault="003A5F96" w:rsidP="003A5F96">
            <w:pPr>
              <w:jc w:val="center"/>
            </w:pPr>
            <w:r w:rsidRPr="009C4175">
              <w:t>CO6</w:t>
            </w:r>
          </w:p>
        </w:tc>
        <w:tc>
          <w:tcPr>
            <w:tcW w:w="256" w:type="pct"/>
          </w:tcPr>
          <w:p w14:paraId="60CC60CA" w14:textId="77777777" w:rsidR="003A5F96" w:rsidRPr="009C4175" w:rsidRDefault="003A5F96" w:rsidP="003A5F96">
            <w:pPr>
              <w:jc w:val="center"/>
            </w:pPr>
            <w:r w:rsidRPr="009C4175">
              <w:t>U</w:t>
            </w:r>
          </w:p>
        </w:tc>
        <w:tc>
          <w:tcPr>
            <w:tcW w:w="217" w:type="pct"/>
          </w:tcPr>
          <w:p w14:paraId="1BAA0EBC" w14:textId="77777777" w:rsidR="003A5F96" w:rsidRPr="009C4175" w:rsidRDefault="003A5F96" w:rsidP="003A5F96">
            <w:pPr>
              <w:jc w:val="center"/>
            </w:pPr>
            <w:r w:rsidRPr="009C4175">
              <w:t>1</w:t>
            </w:r>
          </w:p>
        </w:tc>
      </w:tr>
      <w:tr w:rsidR="003A5F96" w:rsidRPr="009C4175" w14:paraId="629399AF" w14:textId="77777777" w:rsidTr="003A5F96">
        <w:trPr>
          <w:trHeight w:val="397"/>
        </w:trPr>
        <w:tc>
          <w:tcPr>
            <w:tcW w:w="5000" w:type="pct"/>
            <w:gridSpan w:val="6"/>
            <w:vAlign w:val="center"/>
          </w:tcPr>
          <w:p w14:paraId="4331A4FF" w14:textId="77777777" w:rsidR="003A5F96" w:rsidRPr="009C4175" w:rsidRDefault="003A5F96" w:rsidP="003A5F96">
            <w:pPr>
              <w:jc w:val="center"/>
              <w:rPr>
                <w:b/>
              </w:rPr>
            </w:pPr>
            <w:r w:rsidRPr="009C4175">
              <w:rPr>
                <w:b/>
              </w:rPr>
              <w:t>PART – B (6 X 3 = 18 MARKS)</w:t>
            </w:r>
          </w:p>
        </w:tc>
      </w:tr>
      <w:tr w:rsidR="003A5F96" w:rsidRPr="009C4175" w14:paraId="319721EB" w14:textId="77777777" w:rsidTr="003A5F96">
        <w:trPr>
          <w:trHeight w:val="283"/>
        </w:trPr>
        <w:tc>
          <w:tcPr>
            <w:tcW w:w="272" w:type="pct"/>
          </w:tcPr>
          <w:p w14:paraId="537BC09D" w14:textId="77777777" w:rsidR="003A5F96" w:rsidRPr="009C4175" w:rsidRDefault="003A5F96" w:rsidP="003A5F96">
            <w:pPr>
              <w:pStyle w:val="NoSpacing"/>
              <w:jc w:val="center"/>
            </w:pPr>
            <w:r w:rsidRPr="009C4175">
              <w:t>11.</w:t>
            </w:r>
          </w:p>
        </w:tc>
        <w:tc>
          <w:tcPr>
            <w:tcW w:w="3936" w:type="pct"/>
            <w:gridSpan w:val="2"/>
            <w:vAlign w:val="center"/>
          </w:tcPr>
          <w:p w14:paraId="4D993268" w14:textId="77777777" w:rsidR="003A5F96" w:rsidRPr="009C4175" w:rsidRDefault="003A5F96" w:rsidP="003A5F96">
            <w:pPr>
              <w:pStyle w:val="NoSpacing"/>
              <w:jc w:val="both"/>
            </w:pPr>
            <w:r>
              <w:t>Compare Inductive reasoning and Deductive reasoning.</w:t>
            </w:r>
          </w:p>
        </w:tc>
        <w:tc>
          <w:tcPr>
            <w:tcW w:w="319" w:type="pct"/>
          </w:tcPr>
          <w:p w14:paraId="092FA4CA" w14:textId="77777777" w:rsidR="003A5F96" w:rsidRPr="009C4175" w:rsidRDefault="003A5F96" w:rsidP="003A5F96">
            <w:pPr>
              <w:pStyle w:val="NoSpacing"/>
              <w:jc w:val="center"/>
            </w:pPr>
            <w:r w:rsidRPr="009C4175">
              <w:t>CO1</w:t>
            </w:r>
          </w:p>
        </w:tc>
        <w:tc>
          <w:tcPr>
            <w:tcW w:w="256" w:type="pct"/>
          </w:tcPr>
          <w:p w14:paraId="03D1872B" w14:textId="77777777" w:rsidR="003A5F96" w:rsidRPr="009C4175" w:rsidRDefault="003A5F96" w:rsidP="003A5F96">
            <w:pPr>
              <w:pStyle w:val="NoSpacing"/>
              <w:jc w:val="center"/>
            </w:pPr>
            <w:r>
              <w:t>U</w:t>
            </w:r>
          </w:p>
        </w:tc>
        <w:tc>
          <w:tcPr>
            <w:tcW w:w="217" w:type="pct"/>
          </w:tcPr>
          <w:p w14:paraId="183B2F6D" w14:textId="77777777" w:rsidR="003A5F96" w:rsidRPr="009C4175" w:rsidRDefault="003A5F96" w:rsidP="003A5F96">
            <w:pPr>
              <w:pStyle w:val="NoSpacing"/>
              <w:jc w:val="center"/>
            </w:pPr>
            <w:r w:rsidRPr="009C4175">
              <w:t>3</w:t>
            </w:r>
          </w:p>
        </w:tc>
      </w:tr>
      <w:tr w:rsidR="003A5F96" w:rsidRPr="009C4175" w14:paraId="0495C227" w14:textId="77777777" w:rsidTr="003A5F96">
        <w:trPr>
          <w:trHeight w:val="283"/>
        </w:trPr>
        <w:tc>
          <w:tcPr>
            <w:tcW w:w="272" w:type="pct"/>
          </w:tcPr>
          <w:p w14:paraId="0DFD0C7D" w14:textId="77777777" w:rsidR="003A5F96" w:rsidRPr="009C4175" w:rsidRDefault="003A5F96" w:rsidP="003A5F96">
            <w:pPr>
              <w:pStyle w:val="NoSpacing"/>
              <w:jc w:val="center"/>
            </w:pPr>
            <w:r w:rsidRPr="009C4175">
              <w:t>12.</w:t>
            </w:r>
          </w:p>
        </w:tc>
        <w:tc>
          <w:tcPr>
            <w:tcW w:w="3936" w:type="pct"/>
            <w:gridSpan w:val="2"/>
            <w:vAlign w:val="center"/>
          </w:tcPr>
          <w:p w14:paraId="3FD4E244" w14:textId="77777777" w:rsidR="003A5F96" w:rsidRPr="009C4175" w:rsidRDefault="003A5F96" w:rsidP="003A5F96">
            <w:pPr>
              <w:pStyle w:val="NoSpacing"/>
            </w:pPr>
            <w:r>
              <w:t>Write the means - ends relationship with an example.</w:t>
            </w:r>
          </w:p>
        </w:tc>
        <w:tc>
          <w:tcPr>
            <w:tcW w:w="319" w:type="pct"/>
          </w:tcPr>
          <w:p w14:paraId="64F90FC9" w14:textId="77777777" w:rsidR="003A5F96" w:rsidRPr="009C4175" w:rsidRDefault="003A5F96" w:rsidP="003A5F96">
            <w:pPr>
              <w:pStyle w:val="NoSpacing"/>
              <w:jc w:val="center"/>
            </w:pPr>
            <w:r w:rsidRPr="009C4175">
              <w:t>CO2</w:t>
            </w:r>
          </w:p>
        </w:tc>
        <w:tc>
          <w:tcPr>
            <w:tcW w:w="256" w:type="pct"/>
          </w:tcPr>
          <w:p w14:paraId="41DF7DFE" w14:textId="77777777" w:rsidR="003A5F96" w:rsidRPr="009C4175" w:rsidRDefault="003A5F96" w:rsidP="003A5F96">
            <w:pPr>
              <w:pStyle w:val="NoSpacing"/>
              <w:jc w:val="center"/>
            </w:pPr>
            <w:r w:rsidRPr="009C4175">
              <w:t>U</w:t>
            </w:r>
          </w:p>
        </w:tc>
        <w:tc>
          <w:tcPr>
            <w:tcW w:w="217" w:type="pct"/>
          </w:tcPr>
          <w:p w14:paraId="35F1494C" w14:textId="77777777" w:rsidR="003A5F96" w:rsidRPr="009C4175" w:rsidRDefault="003A5F96" w:rsidP="003A5F96">
            <w:pPr>
              <w:pStyle w:val="NoSpacing"/>
              <w:jc w:val="center"/>
            </w:pPr>
            <w:r w:rsidRPr="009C4175">
              <w:t>3</w:t>
            </w:r>
          </w:p>
        </w:tc>
      </w:tr>
      <w:tr w:rsidR="003A5F96" w:rsidRPr="009C4175" w14:paraId="231A456A" w14:textId="77777777" w:rsidTr="003A5F96">
        <w:trPr>
          <w:trHeight w:val="283"/>
        </w:trPr>
        <w:tc>
          <w:tcPr>
            <w:tcW w:w="272" w:type="pct"/>
          </w:tcPr>
          <w:p w14:paraId="004607F8" w14:textId="77777777" w:rsidR="003A5F96" w:rsidRPr="009C4175" w:rsidRDefault="003A5F96" w:rsidP="003A5F96">
            <w:pPr>
              <w:pStyle w:val="NoSpacing"/>
              <w:jc w:val="center"/>
            </w:pPr>
            <w:r w:rsidRPr="009C4175">
              <w:t>13.</w:t>
            </w:r>
          </w:p>
        </w:tc>
        <w:tc>
          <w:tcPr>
            <w:tcW w:w="3936" w:type="pct"/>
            <w:gridSpan w:val="2"/>
          </w:tcPr>
          <w:p w14:paraId="19AC789B" w14:textId="77777777" w:rsidR="003A5F96" w:rsidRPr="009C4175" w:rsidRDefault="003A5F96" w:rsidP="003A5F96">
            <w:pPr>
              <w:pStyle w:val="NoSpacing"/>
            </w:pPr>
            <w:r>
              <w:t>Write an algorithm to determine whether a Student has Passed the Exam or Not.</w:t>
            </w:r>
          </w:p>
        </w:tc>
        <w:tc>
          <w:tcPr>
            <w:tcW w:w="319" w:type="pct"/>
          </w:tcPr>
          <w:p w14:paraId="089B9F0A" w14:textId="77777777" w:rsidR="003A5F96" w:rsidRPr="009C4175" w:rsidRDefault="003A5F96" w:rsidP="003A5F96">
            <w:pPr>
              <w:pStyle w:val="NoSpacing"/>
              <w:jc w:val="center"/>
            </w:pPr>
            <w:r w:rsidRPr="009C4175">
              <w:t>CO3</w:t>
            </w:r>
          </w:p>
        </w:tc>
        <w:tc>
          <w:tcPr>
            <w:tcW w:w="256" w:type="pct"/>
          </w:tcPr>
          <w:p w14:paraId="5531047A" w14:textId="77777777" w:rsidR="003A5F96" w:rsidRPr="009C4175" w:rsidRDefault="003A5F96" w:rsidP="003A5F96">
            <w:pPr>
              <w:pStyle w:val="NoSpacing"/>
              <w:jc w:val="center"/>
            </w:pPr>
            <w:r w:rsidRPr="009C4175">
              <w:t>An</w:t>
            </w:r>
          </w:p>
        </w:tc>
        <w:tc>
          <w:tcPr>
            <w:tcW w:w="217" w:type="pct"/>
          </w:tcPr>
          <w:p w14:paraId="5485910B" w14:textId="77777777" w:rsidR="003A5F96" w:rsidRPr="009C4175" w:rsidRDefault="003A5F96" w:rsidP="003A5F96">
            <w:pPr>
              <w:pStyle w:val="NoSpacing"/>
              <w:jc w:val="center"/>
            </w:pPr>
            <w:r w:rsidRPr="009C4175">
              <w:t>3</w:t>
            </w:r>
          </w:p>
        </w:tc>
      </w:tr>
      <w:tr w:rsidR="003A5F96" w:rsidRPr="009C4175" w14:paraId="63937BCE" w14:textId="77777777" w:rsidTr="003A5F96">
        <w:trPr>
          <w:trHeight w:val="283"/>
        </w:trPr>
        <w:tc>
          <w:tcPr>
            <w:tcW w:w="272" w:type="pct"/>
          </w:tcPr>
          <w:p w14:paraId="41E5B4FF" w14:textId="77777777" w:rsidR="003A5F96" w:rsidRPr="009C4175" w:rsidRDefault="003A5F96" w:rsidP="003A5F96">
            <w:pPr>
              <w:pStyle w:val="NoSpacing"/>
              <w:jc w:val="center"/>
            </w:pPr>
            <w:r w:rsidRPr="009C4175">
              <w:t>14.</w:t>
            </w:r>
          </w:p>
        </w:tc>
        <w:tc>
          <w:tcPr>
            <w:tcW w:w="3936" w:type="pct"/>
            <w:gridSpan w:val="2"/>
          </w:tcPr>
          <w:p w14:paraId="245D6B09" w14:textId="77777777" w:rsidR="003A5F96" w:rsidRPr="009C4175" w:rsidRDefault="003A5F96" w:rsidP="003A5F96">
            <w:pPr>
              <w:pStyle w:val="NoSpacing"/>
            </w:pPr>
            <w:r w:rsidRPr="008459B3">
              <w:t>Distinguish between ‘While loop and Do-while loop’.</w:t>
            </w:r>
          </w:p>
        </w:tc>
        <w:tc>
          <w:tcPr>
            <w:tcW w:w="319" w:type="pct"/>
          </w:tcPr>
          <w:p w14:paraId="2EE00E4A" w14:textId="77777777" w:rsidR="003A5F96" w:rsidRPr="009C4175" w:rsidRDefault="003A5F96" w:rsidP="003A5F96">
            <w:pPr>
              <w:pStyle w:val="NoSpacing"/>
              <w:jc w:val="center"/>
            </w:pPr>
            <w:r w:rsidRPr="009C4175">
              <w:t>CO4</w:t>
            </w:r>
          </w:p>
        </w:tc>
        <w:tc>
          <w:tcPr>
            <w:tcW w:w="256" w:type="pct"/>
          </w:tcPr>
          <w:p w14:paraId="6490F470" w14:textId="77777777" w:rsidR="003A5F96" w:rsidRPr="009C4175" w:rsidRDefault="003A5F96" w:rsidP="003A5F96">
            <w:pPr>
              <w:pStyle w:val="NoSpacing"/>
              <w:jc w:val="center"/>
            </w:pPr>
            <w:r w:rsidRPr="009C4175">
              <w:t>U</w:t>
            </w:r>
          </w:p>
        </w:tc>
        <w:tc>
          <w:tcPr>
            <w:tcW w:w="217" w:type="pct"/>
          </w:tcPr>
          <w:p w14:paraId="27FE5870" w14:textId="77777777" w:rsidR="003A5F96" w:rsidRPr="009C4175" w:rsidRDefault="003A5F96" w:rsidP="003A5F96">
            <w:pPr>
              <w:pStyle w:val="NoSpacing"/>
              <w:jc w:val="center"/>
            </w:pPr>
            <w:r w:rsidRPr="009C4175">
              <w:t>3</w:t>
            </w:r>
          </w:p>
        </w:tc>
      </w:tr>
      <w:tr w:rsidR="003A5F96" w:rsidRPr="009C4175" w14:paraId="0FB2272F" w14:textId="77777777" w:rsidTr="003A5F96">
        <w:trPr>
          <w:trHeight w:val="283"/>
        </w:trPr>
        <w:tc>
          <w:tcPr>
            <w:tcW w:w="272" w:type="pct"/>
          </w:tcPr>
          <w:p w14:paraId="2C0173BD" w14:textId="77777777" w:rsidR="003A5F96" w:rsidRPr="009C4175" w:rsidRDefault="003A5F96" w:rsidP="003A5F96">
            <w:pPr>
              <w:pStyle w:val="NoSpacing"/>
              <w:jc w:val="center"/>
            </w:pPr>
            <w:r w:rsidRPr="009C4175">
              <w:t>15.</w:t>
            </w:r>
          </w:p>
        </w:tc>
        <w:tc>
          <w:tcPr>
            <w:tcW w:w="3936" w:type="pct"/>
            <w:gridSpan w:val="2"/>
          </w:tcPr>
          <w:p w14:paraId="4EC1F4B3" w14:textId="77777777" w:rsidR="003A5F96" w:rsidRPr="009C4175" w:rsidRDefault="003A5F96" w:rsidP="003A5F96">
            <w:pPr>
              <w:pStyle w:val="NoSpacing"/>
            </w:pPr>
            <w:r w:rsidRPr="008459B3">
              <w:t>Show the contrast between 1D and 2D arrays.</w:t>
            </w:r>
          </w:p>
        </w:tc>
        <w:tc>
          <w:tcPr>
            <w:tcW w:w="319" w:type="pct"/>
          </w:tcPr>
          <w:p w14:paraId="01D5451B" w14:textId="77777777" w:rsidR="003A5F96" w:rsidRPr="009C4175" w:rsidRDefault="003A5F96" w:rsidP="003A5F96">
            <w:pPr>
              <w:pStyle w:val="NoSpacing"/>
              <w:jc w:val="center"/>
            </w:pPr>
            <w:r w:rsidRPr="009C4175">
              <w:t>CO5</w:t>
            </w:r>
          </w:p>
        </w:tc>
        <w:tc>
          <w:tcPr>
            <w:tcW w:w="256" w:type="pct"/>
          </w:tcPr>
          <w:p w14:paraId="6DC8DA9F" w14:textId="77777777" w:rsidR="003A5F96" w:rsidRPr="009C4175" w:rsidRDefault="003A5F96" w:rsidP="003A5F96">
            <w:pPr>
              <w:pStyle w:val="NoSpacing"/>
              <w:jc w:val="center"/>
            </w:pPr>
            <w:r w:rsidRPr="009C4175">
              <w:t>An</w:t>
            </w:r>
          </w:p>
        </w:tc>
        <w:tc>
          <w:tcPr>
            <w:tcW w:w="217" w:type="pct"/>
          </w:tcPr>
          <w:p w14:paraId="4D780059" w14:textId="77777777" w:rsidR="003A5F96" w:rsidRPr="009C4175" w:rsidRDefault="003A5F96" w:rsidP="003A5F96">
            <w:pPr>
              <w:pStyle w:val="NoSpacing"/>
              <w:jc w:val="center"/>
            </w:pPr>
            <w:r w:rsidRPr="009C4175">
              <w:t>3</w:t>
            </w:r>
          </w:p>
        </w:tc>
      </w:tr>
      <w:tr w:rsidR="003A5F96" w:rsidRPr="009C4175" w14:paraId="607F6A02" w14:textId="77777777" w:rsidTr="003A5F96">
        <w:trPr>
          <w:trHeight w:val="283"/>
        </w:trPr>
        <w:tc>
          <w:tcPr>
            <w:tcW w:w="272" w:type="pct"/>
          </w:tcPr>
          <w:p w14:paraId="4095E92D" w14:textId="77777777" w:rsidR="003A5F96" w:rsidRPr="009C4175" w:rsidRDefault="003A5F96" w:rsidP="003A5F96">
            <w:pPr>
              <w:pStyle w:val="NoSpacing"/>
              <w:jc w:val="center"/>
            </w:pPr>
            <w:r w:rsidRPr="009C4175">
              <w:t>16.</w:t>
            </w:r>
          </w:p>
        </w:tc>
        <w:tc>
          <w:tcPr>
            <w:tcW w:w="3936" w:type="pct"/>
            <w:gridSpan w:val="2"/>
          </w:tcPr>
          <w:p w14:paraId="521F388A" w14:textId="77777777" w:rsidR="003A5F96" w:rsidRPr="009C4175" w:rsidRDefault="003A5F96" w:rsidP="003A5F96">
            <w:pPr>
              <w:pStyle w:val="NoSpacing"/>
            </w:pPr>
            <w:r w:rsidRPr="008459B3">
              <w:t>Illustrate ‘Recursion’ with an example.</w:t>
            </w:r>
          </w:p>
        </w:tc>
        <w:tc>
          <w:tcPr>
            <w:tcW w:w="319" w:type="pct"/>
          </w:tcPr>
          <w:p w14:paraId="12C8F421" w14:textId="77777777" w:rsidR="003A5F96" w:rsidRPr="009C4175" w:rsidRDefault="003A5F96" w:rsidP="003A5F96">
            <w:pPr>
              <w:pStyle w:val="NoSpacing"/>
              <w:jc w:val="center"/>
            </w:pPr>
            <w:r w:rsidRPr="009C4175">
              <w:t>CO6</w:t>
            </w:r>
          </w:p>
        </w:tc>
        <w:tc>
          <w:tcPr>
            <w:tcW w:w="256" w:type="pct"/>
          </w:tcPr>
          <w:p w14:paraId="424A6257" w14:textId="77777777" w:rsidR="003A5F96" w:rsidRPr="009C4175" w:rsidRDefault="003A5F96" w:rsidP="003A5F96">
            <w:pPr>
              <w:pStyle w:val="NoSpacing"/>
              <w:jc w:val="center"/>
            </w:pPr>
            <w:r w:rsidRPr="009C4175">
              <w:t>U</w:t>
            </w:r>
          </w:p>
        </w:tc>
        <w:tc>
          <w:tcPr>
            <w:tcW w:w="217" w:type="pct"/>
          </w:tcPr>
          <w:p w14:paraId="3AAB80F7" w14:textId="77777777" w:rsidR="003A5F96" w:rsidRPr="009C4175" w:rsidRDefault="003A5F96" w:rsidP="003A5F96">
            <w:pPr>
              <w:pStyle w:val="NoSpacing"/>
              <w:jc w:val="center"/>
            </w:pPr>
            <w:r w:rsidRPr="009C4175">
              <w:t>3</w:t>
            </w:r>
          </w:p>
        </w:tc>
      </w:tr>
      <w:tr w:rsidR="003A5F96" w:rsidRPr="009C4175" w14:paraId="5496211C" w14:textId="77777777" w:rsidTr="00517D3B">
        <w:trPr>
          <w:trHeight w:val="552"/>
        </w:trPr>
        <w:tc>
          <w:tcPr>
            <w:tcW w:w="5000" w:type="pct"/>
            <w:gridSpan w:val="6"/>
          </w:tcPr>
          <w:p w14:paraId="1312A63F" w14:textId="77777777" w:rsidR="003A5F96" w:rsidRPr="009C4175" w:rsidRDefault="003A5F96" w:rsidP="003A5F96">
            <w:pPr>
              <w:jc w:val="center"/>
              <w:rPr>
                <w:b/>
              </w:rPr>
            </w:pPr>
            <w:r w:rsidRPr="009C4175">
              <w:rPr>
                <w:b/>
              </w:rPr>
              <w:t>PART – C (6 X 12 = 72 MARKS)</w:t>
            </w:r>
          </w:p>
          <w:p w14:paraId="4D80785B" w14:textId="77777777" w:rsidR="003A5F96" w:rsidRPr="009C4175" w:rsidRDefault="003A5F96" w:rsidP="003A5F96">
            <w:pPr>
              <w:jc w:val="center"/>
              <w:rPr>
                <w:b/>
              </w:rPr>
            </w:pPr>
            <w:r w:rsidRPr="009C4175">
              <w:rPr>
                <w:b/>
              </w:rPr>
              <w:t>(Answer any five Questions from Q. No. 17 to 23, Q. No. 24 is Compulsory)</w:t>
            </w:r>
          </w:p>
        </w:tc>
      </w:tr>
      <w:tr w:rsidR="003A5F96" w:rsidRPr="009C4175" w14:paraId="4C49DB2C" w14:textId="77777777" w:rsidTr="003A5F96">
        <w:trPr>
          <w:trHeight w:val="283"/>
        </w:trPr>
        <w:tc>
          <w:tcPr>
            <w:tcW w:w="272" w:type="pct"/>
          </w:tcPr>
          <w:p w14:paraId="1E811826" w14:textId="77777777" w:rsidR="003A5F96" w:rsidRPr="009C4175" w:rsidRDefault="003A5F96" w:rsidP="003A5F96">
            <w:pPr>
              <w:jc w:val="center"/>
            </w:pPr>
            <w:r w:rsidRPr="009C4175">
              <w:t>17.</w:t>
            </w:r>
          </w:p>
        </w:tc>
        <w:tc>
          <w:tcPr>
            <w:tcW w:w="190" w:type="pct"/>
          </w:tcPr>
          <w:p w14:paraId="59882FA3" w14:textId="77777777" w:rsidR="003A5F96" w:rsidRPr="009C4175" w:rsidRDefault="003A5F96" w:rsidP="003A5F96">
            <w:pPr>
              <w:jc w:val="center"/>
            </w:pPr>
          </w:p>
        </w:tc>
        <w:tc>
          <w:tcPr>
            <w:tcW w:w="3746" w:type="pct"/>
          </w:tcPr>
          <w:p w14:paraId="58986524" w14:textId="77777777" w:rsidR="003A5F96" w:rsidRDefault="003A5F96" w:rsidP="003A5F96">
            <w:pPr>
              <w:jc w:val="both"/>
            </w:pPr>
            <w:r>
              <w:t>Extend the concept of problem solving and explain the below strategies in detail:</w:t>
            </w:r>
          </w:p>
          <w:p w14:paraId="696D099E" w14:textId="77777777" w:rsidR="003A5F96" w:rsidRDefault="003A5F96" w:rsidP="00F35F5C">
            <w:pPr>
              <w:numPr>
                <w:ilvl w:val="0"/>
                <w:numId w:val="19"/>
              </w:numPr>
              <w:jc w:val="both"/>
            </w:pPr>
            <w:r>
              <w:t>Problem Definition</w:t>
            </w:r>
          </w:p>
          <w:p w14:paraId="1716CFB0" w14:textId="77777777" w:rsidR="003A5F96" w:rsidRDefault="003A5F96" w:rsidP="00F35F5C">
            <w:pPr>
              <w:numPr>
                <w:ilvl w:val="0"/>
                <w:numId w:val="19"/>
              </w:numPr>
              <w:jc w:val="both"/>
            </w:pPr>
            <w:r>
              <w:t>Logical Reasoning</w:t>
            </w:r>
          </w:p>
          <w:p w14:paraId="612A4BE2" w14:textId="77777777" w:rsidR="003A5F96" w:rsidRPr="009C4175" w:rsidRDefault="003A5F96" w:rsidP="00F35F5C">
            <w:pPr>
              <w:numPr>
                <w:ilvl w:val="0"/>
                <w:numId w:val="19"/>
              </w:numPr>
              <w:jc w:val="both"/>
            </w:pPr>
            <w:r>
              <w:t>Decomposition</w:t>
            </w:r>
          </w:p>
        </w:tc>
        <w:tc>
          <w:tcPr>
            <w:tcW w:w="319" w:type="pct"/>
          </w:tcPr>
          <w:p w14:paraId="2EADF8BE" w14:textId="77777777" w:rsidR="003A5F96" w:rsidRPr="009C4175" w:rsidRDefault="003A5F96" w:rsidP="003A5F96">
            <w:pPr>
              <w:jc w:val="center"/>
            </w:pPr>
            <w:r w:rsidRPr="009C4175">
              <w:t>CO1</w:t>
            </w:r>
          </w:p>
        </w:tc>
        <w:tc>
          <w:tcPr>
            <w:tcW w:w="256" w:type="pct"/>
          </w:tcPr>
          <w:p w14:paraId="632C4A1E" w14:textId="77777777" w:rsidR="003A5F96" w:rsidRPr="009C4175" w:rsidRDefault="003A5F96" w:rsidP="003A5F96">
            <w:pPr>
              <w:jc w:val="center"/>
            </w:pPr>
            <w:r>
              <w:t>U</w:t>
            </w:r>
          </w:p>
        </w:tc>
        <w:tc>
          <w:tcPr>
            <w:tcW w:w="217" w:type="pct"/>
          </w:tcPr>
          <w:p w14:paraId="35244A79" w14:textId="77777777" w:rsidR="003A5F96" w:rsidRPr="009C4175" w:rsidRDefault="003A5F96" w:rsidP="003A5F96">
            <w:pPr>
              <w:jc w:val="center"/>
            </w:pPr>
            <w:r w:rsidRPr="009C4175">
              <w:t>12</w:t>
            </w:r>
          </w:p>
        </w:tc>
      </w:tr>
      <w:tr w:rsidR="003A5F96" w:rsidRPr="009C4175" w14:paraId="364F8EB4" w14:textId="77777777" w:rsidTr="003A5F96">
        <w:trPr>
          <w:trHeight w:val="283"/>
        </w:trPr>
        <w:tc>
          <w:tcPr>
            <w:tcW w:w="272" w:type="pct"/>
          </w:tcPr>
          <w:p w14:paraId="486A114F" w14:textId="77777777" w:rsidR="003A5F96" w:rsidRPr="009C4175" w:rsidRDefault="003A5F96" w:rsidP="003A5F96">
            <w:pPr>
              <w:jc w:val="center"/>
            </w:pPr>
          </w:p>
        </w:tc>
        <w:tc>
          <w:tcPr>
            <w:tcW w:w="190" w:type="pct"/>
          </w:tcPr>
          <w:p w14:paraId="2826D3E0" w14:textId="77777777" w:rsidR="003A5F96" w:rsidRPr="009C4175" w:rsidRDefault="003A5F96" w:rsidP="003A5F96">
            <w:pPr>
              <w:jc w:val="center"/>
            </w:pPr>
          </w:p>
        </w:tc>
        <w:tc>
          <w:tcPr>
            <w:tcW w:w="3746" w:type="pct"/>
          </w:tcPr>
          <w:p w14:paraId="749AF97C" w14:textId="77777777" w:rsidR="003A5F96" w:rsidRPr="009C4175" w:rsidRDefault="003A5F96" w:rsidP="003A5F96">
            <w:pPr>
              <w:jc w:val="center"/>
            </w:pPr>
          </w:p>
        </w:tc>
        <w:tc>
          <w:tcPr>
            <w:tcW w:w="319" w:type="pct"/>
          </w:tcPr>
          <w:p w14:paraId="78620454" w14:textId="77777777" w:rsidR="003A5F96" w:rsidRPr="009C4175" w:rsidRDefault="003A5F96" w:rsidP="003A5F96">
            <w:pPr>
              <w:jc w:val="center"/>
            </w:pPr>
          </w:p>
        </w:tc>
        <w:tc>
          <w:tcPr>
            <w:tcW w:w="256" w:type="pct"/>
          </w:tcPr>
          <w:p w14:paraId="634CF523" w14:textId="77777777" w:rsidR="003A5F96" w:rsidRPr="009C4175" w:rsidRDefault="003A5F96" w:rsidP="003A5F96">
            <w:pPr>
              <w:jc w:val="center"/>
            </w:pPr>
          </w:p>
        </w:tc>
        <w:tc>
          <w:tcPr>
            <w:tcW w:w="217" w:type="pct"/>
          </w:tcPr>
          <w:p w14:paraId="1A652BD7" w14:textId="77777777" w:rsidR="003A5F96" w:rsidRPr="009C4175" w:rsidRDefault="003A5F96" w:rsidP="003A5F96">
            <w:pPr>
              <w:jc w:val="center"/>
            </w:pPr>
          </w:p>
        </w:tc>
      </w:tr>
      <w:tr w:rsidR="003A5F96" w:rsidRPr="009C4175" w14:paraId="7EA8610C" w14:textId="77777777" w:rsidTr="003A5F96">
        <w:trPr>
          <w:trHeight w:val="283"/>
        </w:trPr>
        <w:tc>
          <w:tcPr>
            <w:tcW w:w="272" w:type="pct"/>
          </w:tcPr>
          <w:p w14:paraId="252260B1" w14:textId="77777777" w:rsidR="003A5F96" w:rsidRPr="009C4175" w:rsidRDefault="003A5F96" w:rsidP="003A5F96">
            <w:pPr>
              <w:jc w:val="center"/>
            </w:pPr>
            <w:r w:rsidRPr="009C4175">
              <w:lastRenderedPageBreak/>
              <w:t>18.</w:t>
            </w:r>
          </w:p>
        </w:tc>
        <w:tc>
          <w:tcPr>
            <w:tcW w:w="190" w:type="pct"/>
          </w:tcPr>
          <w:p w14:paraId="32E41CDA" w14:textId="77777777" w:rsidR="003A5F96" w:rsidRPr="009C4175" w:rsidRDefault="003A5F96" w:rsidP="003A5F96">
            <w:pPr>
              <w:jc w:val="center"/>
            </w:pPr>
            <w:r w:rsidRPr="009C4175">
              <w:t>a.</w:t>
            </w:r>
          </w:p>
        </w:tc>
        <w:tc>
          <w:tcPr>
            <w:tcW w:w="3746" w:type="pct"/>
            <w:vAlign w:val="bottom"/>
          </w:tcPr>
          <w:p w14:paraId="743393A9" w14:textId="77777777" w:rsidR="003A5F96" w:rsidRPr="009C4175" w:rsidRDefault="003A5F96" w:rsidP="003A5F96">
            <w:r>
              <w:t>Explain the concept of abstraction with a simple case diagram.</w:t>
            </w:r>
          </w:p>
        </w:tc>
        <w:tc>
          <w:tcPr>
            <w:tcW w:w="319" w:type="pct"/>
          </w:tcPr>
          <w:p w14:paraId="79B4AAA2" w14:textId="77777777" w:rsidR="003A5F96" w:rsidRPr="009C4175" w:rsidRDefault="003A5F96" w:rsidP="003A5F96">
            <w:pPr>
              <w:jc w:val="center"/>
            </w:pPr>
            <w:r w:rsidRPr="009C4175">
              <w:t>CO2</w:t>
            </w:r>
          </w:p>
        </w:tc>
        <w:tc>
          <w:tcPr>
            <w:tcW w:w="256" w:type="pct"/>
          </w:tcPr>
          <w:p w14:paraId="23030CF4" w14:textId="77777777" w:rsidR="003A5F96" w:rsidRPr="009C4175" w:rsidRDefault="003A5F96" w:rsidP="003A5F96">
            <w:pPr>
              <w:jc w:val="center"/>
            </w:pPr>
            <w:r>
              <w:t>A</w:t>
            </w:r>
          </w:p>
        </w:tc>
        <w:tc>
          <w:tcPr>
            <w:tcW w:w="217" w:type="pct"/>
          </w:tcPr>
          <w:p w14:paraId="4714A91C" w14:textId="77777777" w:rsidR="003A5F96" w:rsidRPr="009C4175" w:rsidRDefault="003A5F96" w:rsidP="003A5F96">
            <w:pPr>
              <w:jc w:val="center"/>
            </w:pPr>
            <w:r w:rsidRPr="009C4175">
              <w:t>6</w:t>
            </w:r>
          </w:p>
        </w:tc>
      </w:tr>
      <w:tr w:rsidR="003A5F96" w:rsidRPr="009C4175" w14:paraId="77C32BD3" w14:textId="77777777" w:rsidTr="003A5F96">
        <w:trPr>
          <w:trHeight w:val="283"/>
        </w:trPr>
        <w:tc>
          <w:tcPr>
            <w:tcW w:w="272" w:type="pct"/>
          </w:tcPr>
          <w:p w14:paraId="1CA00D50" w14:textId="77777777" w:rsidR="003A5F96" w:rsidRPr="009C4175" w:rsidRDefault="003A5F96" w:rsidP="003A5F96">
            <w:pPr>
              <w:jc w:val="center"/>
            </w:pPr>
          </w:p>
        </w:tc>
        <w:tc>
          <w:tcPr>
            <w:tcW w:w="190" w:type="pct"/>
          </w:tcPr>
          <w:p w14:paraId="432B6498" w14:textId="77777777" w:rsidR="003A5F96" w:rsidRPr="009C4175" w:rsidRDefault="003A5F96" w:rsidP="003A5F96">
            <w:pPr>
              <w:jc w:val="center"/>
            </w:pPr>
            <w:r w:rsidRPr="009C4175">
              <w:t>b.</w:t>
            </w:r>
          </w:p>
        </w:tc>
        <w:tc>
          <w:tcPr>
            <w:tcW w:w="3746" w:type="pct"/>
            <w:vAlign w:val="bottom"/>
          </w:tcPr>
          <w:p w14:paraId="72BEED56" w14:textId="77777777" w:rsidR="003A5F96" w:rsidRPr="009C4175" w:rsidRDefault="003A5F96" w:rsidP="003A5F96">
            <w:r>
              <w:t>Infer on the ‘problem tree’ and ‘objective tree’ with suitable examples.</w:t>
            </w:r>
          </w:p>
        </w:tc>
        <w:tc>
          <w:tcPr>
            <w:tcW w:w="319" w:type="pct"/>
          </w:tcPr>
          <w:p w14:paraId="21A3FF72" w14:textId="77777777" w:rsidR="003A5F96" w:rsidRPr="009C4175" w:rsidRDefault="003A5F96" w:rsidP="003A5F96">
            <w:pPr>
              <w:jc w:val="center"/>
            </w:pPr>
            <w:r>
              <w:t>CO2</w:t>
            </w:r>
          </w:p>
        </w:tc>
        <w:tc>
          <w:tcPr>
            <w:tcW w:w="256" w:type="pct"/>
          </w:tcPr>
          <w:p w14:paraId="2B8B6DFD" w14:textId="77777777" w:rsidR="003A5F96" w:rsidRPr="009C4175" w:rsidRDefault="003A5F96" w:rsidP="003A5F96">
            <w:pPr>
              <w:jc w:val="center"/>
            </w:pPr>
            <w:r>
              <w:t>A</w:t>
            </w:r>
          </w:p>
        </w:tc>
        <w:tc>
          <w:tcPr>
            <w:tcW w:w="217" w:type="pct"/>
          </w:tcPr>
          <w:p w14:paraId="1F0757E2" w14:textId="77777777" w:rsidR="003A5F96" w:rsidRPr="009C4175" w:rsidRDefault="003A5F96" w:rsidP="003A5F96">
            <w:pPr>
              <w:jc w:val="center"/>
            </w:pPr>
            <w:r w:rsidRPr="009C4175">
              <w:t>6</w:t>
            </w:r>
          </w:p>
        </w:tc>
      </w:tr>
      <w:tr w:rsidR="003A5F96" w:rsidRPr="009C4175" w14:paraId="7717C050" w14:textId="77777777" w:rsidTr="003A5F96">
        <w:trPr>
          <w:trHeight w:val="283"/>
        </w:trPr>
        <w:tc>
          <w:tcPr>
            <w:tcW w:w="272" w:type="pct"/>
          </w:tcPr>
          <w:p w14:paraId="15753CBC" w14:textId="77777777" w:rsidR="003A5F96" w:rsidRPr="009C4175" w:rsidRDefault="003A5F96" w:rsidP="003A5F96">
            <w:pPr>
              <w:jc w:val="center"/>
            </w:pPr>
          </w:p>
        </w:tc>
        <w:tc>
          <w:tcPr>
            <w:tcW w:w="190" w:type="pct"/>
          </w:tcPr>
          <w:p w14:paraId="4DA7AE2B" w14:textId="77777777" w:rsidR="003A5F96" w:rsidRPr="009C4175" w:rsidRDefault="003A5F96" w:rsidP="003A5F96">
            <w:pPr>
              <w:jc w:val="center"/>
            </w:pPr>
          </w:p>
        </w:tc>
        <w:tc>
          <w:tcPr>
            <w:tcW w:w="3746" w:type="pct"/>
          </w:tcPr>
          <w:p w14:paraId="34D19877" w14:textId="77777777" w:rsidR="003A5F96" w:rsidRPr="009C4175" w:rsidRDefault="003A5F96" w:rsidP="003A5F96">
            <w:pPr>
              <w:jc w:val="center"/>
            </w:pPr>
          </w:p>
        </w:tc>
        <w:tc>
          <w:tcPr>
            <w:tcW w:w="319" w:type="pct"/>
          </w:tcPr>
          <w:p w14:paraId="67D2D5D5" w14:textId="77777777" w:rsidR="003A5F96" w:rsidRPr="009C4175" w:rsidRDefault="003A5F96" w:rsidP="003A5F96">
            <w:pPr>
              <w:jc w:val="center"/>
            </w:pPr>
          </w:p>
        </w:tc>
        <w:tc>
          <w:tcPr>
            <w:tcW w:w="256" w:type="pct"/>
          </w:tcPr>
          <w:p w14:paraId="1E624CF5" w14:textId="77777777" w:rsidR="003A5F96" w:rsidRPr="009C4175" w:rsidRDefault="003A5F96" w:rsidP="003A5F96">
            <w:pPr>
              <w:jc w:val="center"/>
            </w:pPr>
          </w:p>
        </w:tc>
        <w:tc>
          <w:tcPr>
            <w:tcW w:w="217" w:type="pct"/>
          </w:tcPr>
          <w:p w14:paraId="3C2F2128" w14:textId="77777777" w:rsidR="003A5F96" w:rsidRPr="009C4175" w:rsidRDefault="003A5F96" w:rsidP="003A5F96">
            <w:pPr>
              <w:jc w:val="center"/>
            </w:pPr>
          </w:p>
        </w:tc>
      </w:tr>
      <w:tr w:rsidR="003A5F96" w:rsidRPr="009C4175" w14:paraId="32B4DC9B" w14:textId="77777777" w:rsidTr="003A5F96">
        <w:trPr>
          <w:trHeight w:val="283"/>
        </w:trPr>
        <w:tc>
          <w:tcPr>
            <w:tcW w:w="272" w:type="pct"/>
          </w:tcPr>
          <w:p w14:paraId="6539B386" w14:textId="77777777" w:rsidR="003A5F96" w:rsidRPr="009C4175" w:rsidRDefault="003A5F96" w:rsidP="003A5F96">
            <w:pPr>
              <w:jc w:val="center"/>
            </w:pPr>
            <w:r w:rsidRPr="009C4175">
              <w:t>19.</w:t>
            </w:r>
          </w:p>
        </w:tc>
        <w:tc>
          <w:tcPr>
            <w:tcW w:w="190" w:type="pct"/>
          </w:tcPr>
          <w:p w14:paraId="71A8FC42" w14:textId="77777777" w:rsidR="003A5F96" w:rsidRPr="009C4175" w:rsidRDefault="003A5F96" w:rsidP="003A5F96">
            <w:pPr>
              <w:jc w:val="center"/>
            </w:pPr>
          </w:p>
        </w:tc>
        <w:tc>
          <w:tcPr>
            <w:tcW w:w="3746" w:type="pct"/>
            <w:vAlign w:val="bottom"/>
          </w:tcPr>
          <w:p w14:paraId="7AE27558" w14:textId="77777777" w:rsidR="003A5F96" w:rsidRPr="009C4175" w:rsidRDefault="003A5F96" w:rsidP="003A5F96">
            <w:pPr>
              <w:jc w:val="both"/>
            </w:pPr>
            <w:r>
              <w:t>Construct a C code to create a linked list and to add a node to the list.node. Also, explain the types of linked list in detail.</w:t>
            </w:r>
          </w:p>
        </w:tc>
        <w:tc>
          <w:tcPr>
            <w:tcW w:w="319" w:type="pct"/>
          </w:tcPr>
          <w:p w14:paraId="5CBCBD75" w14:textId="77777777" w:rsidR="003A5F96" w:rsidRPr="009C4175" w:rsidRDefault="003A5F96" w:rsidP="003A5F96">
            <w:pPr>
              <w:jc w:val="center"/>
            </w:pPr>
            <w:r w:rsidRPr="009C4175">
              <w:t>CO3</w:t>
            </w:r>
          </w:p>
        </w:tc>
        <w:tc>
          <w:tcPr>
            <w:tcW w:w="256" w:type="pct"/>
          </w:tcPr>
          <w:p w14:paraId="4FBD2185" w14:textId="77777777" w:rsidR="003A5F96" w:rsidRPr="009C4175" w:rsidRDefault="003A5F96" w:rsidP="003A5F96">
            <w:pPr>
              <w:jc w:val="center"/>
            </w:pPr>
            <w:r>
              <w:t>An</w:t>
            </w:r>
          </w:p>
        </w:tc>
        <w:tc>
          <w:tcPr>
            <w:tcW w:w="217" w:type="pct"/>
          </w:tcPr>
          <w:p w14:paraId="25BBDA5D" w14:textId="77777777" w:rsidR="003A5F96" w:rsidRPr="009C4175" w:rsidRDefault="003A5F96" w:rsidP="003A5F96">
            <w:pPr>
              <w:jc w:val="center"/>
            </w:pPr>
            <w:r w:rsidRPr="009C4175">
              <w:t>12</w:t>
            </w:r>
          </w:p>
        </w:tc>
      </w:tr>
      <w:tr w:rsidR="003A5F96" w:rsidRPr="009C4175" w14:paraId="69158B5D" w14:textId="77777777" w:rsidTr="003A5F96">
        <w:trPr>
          <w:trHeight w:val="283"/>
        </w:trPr>
        <w:tc>
          <w:tcPr>
            <w:tcW w:w="272" w:type="pct"/>
          </w:tcPr>
          <w:p w14:paraId="5F7FF056" w14:textId="77777777" w:rsidR="003A5F96" w:rsidRPr="009C4175" w:rsidRDefault="003A5F96" w:rsidP="003A5F96">
            <w:pPr>
              <w:jc w:val="center"/>
            </w:pPr>
          </w:p>
        </w:tc>
        <w:tc>
          <w:tcPr>
            <w:tcW w:w="190" w:type="pct"/>
          </w:tcPr>
          <w:p w14:paraId="4A33FEC4" w14:textId="77777777" w:rsidR="003A5F96" w:rsidRPr="009C4175" w:rsidRDefault="003A5F96" w:rsidP="003A5F96">
            <w:pPr>
              <w:jc w:val="center"/>
            </w:pPr>
            <w:r>
              <w:t xml:space="preserve">  </w:t>
            </w:r>
          </w:p>
        </w:tc>
        <w:tc>
          <w:tcPr>
            <w:tcW w:w="3746" w:type="pct"/>
          </w:tcPr>
          <w:p w14:paraId="47C171C8" w14:textId="77777777" w:rsidR="003A5F96" w:rsidRPr="009C4175" w:rsidRDefault="003A5F96" w:rsidP="003A5F96">
            <w:pPr>
              <w:jc w:val="center"/>
              <w:rPr>
                <w:bCs/>
              </w:rPr>
            </w:pPr>
          </w:p>
        </w:tc>
        <w:tc>
          <w:tcPr>
            <w:tcW w:w="319" w:type="pct"/>
          </w:tcPr>
          <w:p w14:paraId="6336D18F" w14:textId="77777777" w:rsidR="003A5F96" w:rsidRPr="009C4175" w:rsidRDefault="003A5F96" w:rsidP="003A5F96">
            <w:pPr>
              <w:jc w:val="center"/>
            </w:pPr>
          </w:p>
        </w:tc>
        <w:tc>
          <w:tcPr>
            <w:tcW w:w="256" w:type="pct"/>
          </w:tcPr>
          <w:p w14:paraId="491234DD" w14:textId="77777777" w:rsidR="003A5F96" w:rsidRPr="009C4175" w:rsidRDefault="003A5F96" w:rsidP="003A5F96">
            <w:pPr>
              <w:jc w:val="center"/>
            </w:pPr>
          </w:p>
        </w:tc>
        <w:tc>
          <w:tcPr>
            <w:tcW w:w="217" w:type="pct"/>
          </w:tcPr>
          <w:p w14:paraId="5A82DAED" w14:textId="77777777" w:rsidR="003A5F96" w:rsidRPr="009C4175" w:rsidRDefault="003A5F96" w:rsidP="003A5F96">
            <w:pPr>
              <w:jc w:val="center"/>
            </w:pPr>
          </w:p>
        </w:tc>
      </w:tr>
      <w:tr w:rsidR="003A5F96" w:rsidRPr="009C4175" w14:paraId="70A07E15" w14:textId="77777777" w:rsidTr="003A5F96">
        <w:trPr>
          <w:trHeight w:val="2939"/>
        </w:trPr>
        <w:tc>
          <w:tcPr>
            <w:tcW w:w="272" w:type="pct"/>
          </w:tcPr>
          <w:p w14:paraId="7A9063BF" w14:textId="77777777" w:rsidR="003A5F96" w:rsidRPr="009C4175" w:rsidRDefault="003A5F96" w:rsidP="003A5F96">
            <w:pPr>
              <w:jc w:val="center"/>
            </w:pPr>
            <w:r w:rsidRPr="009C4175">
              <w:t>20.</w:t>
            </w:r>
          </w:p>
        </w:tc>
        <w:tc>
          <w:tcPr>
            <w:tcW w:w="190" w:type="pct"/>
          </w:tcPr>
          <w:p w14:paraId="104F84FC" w14:textId="77777777" w:rsidR="003A5F96" w:rsidRPr="009C4175" w:rsidRDefault="003A5F96" w:rsidP="003A5F96">
            <w:pPr>
              <w:jc w:val="center"/>
            </w:pPr>
          </w:p>
        </w:tc>
        <w:tc>
          <w:tcPr>
            <w:tcW w:w="3746" w:type="pct"/>
          </w:tcPr>
          <w:p w14:paraId="55AD6EEB" w14:textId="77777777" w:rsidR="003A5F96" w:rsidRDefault="003A5F96" w:rsidP="003A5F96">
            <w:pPr>
              <w:jc w:val="both"/>
            </w:pPr>
            <w:r w:rsidRPr="008459B3">
              <w:t>Explain about the Kruskal’s algorithm to find the minimum spanning tree with an example.</w:t>
            </w:r>
          </w:p>
          <w:p w14:paraId="79851020" w14:textId="77777777" w:rsidR="003A5F96" w:rsidRPr="009C4175" w:rsidRDefault="003A5F96" w:rsidP="003A5F96">
            <w:r>
              <w:rPr>
                <w:noProof/>
              </w:rPr>
              <w:drawing>
                <wp:inline distT="114300" distB="114300" distL="114300" distR="114300" wp14:anchorId="72DD48DB" wp14:editId="2E40F44B">
                  <wp:extent cx="3019425" cy="1425039"/>
                  <wp:effectExtent l="0" t="0" r="0" b="3810"/>
                  <wp:docPr id="190899256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0"/>
                          <a:srcRect/>
                          <a:stretch>
                            <a:fillRect/>
                          </a:stretch>
                        </pic:blipFill>
                        <pic:spPr>
                          <a:xfrm>
                            <a:off x="0" y="0"/>
                            <a:ext cx="3035108" cy="1432441"/>
                          </a:xfrm>
                          <a:prstGeom prst="rect">
                            <a:avLst/>
                          </a:prstGeom>
                          <a:ln/>
                        </pic:spPr>
                      </pic:pic>
                    </a:graphicData>
                  </a:graphic>
                </wp:inline>
              </w:drawing>
            </w:r>
          </w:p>
        </w:tc>
        <w:tc>
          <w:tcPr>
            <w:tcW w:w="319" w:type="pct"/>
          </w:tcPr>
          <w:p w14:paraId="00C884E7" w14:textId="77777777" w:rsidR="003A5F96" w:rsidRPr="009C4175" w:rsidRDefault="003A5F96" w:rsidP="003A5F96">
            <w:pPr>
              <w:jc w:val="center"/>
            </w:pPr>
            <w:r w:rsidRPr="009C4175">
              <w:t>CO4</w:t>
            </w:r>
          </w:p>
        </w:tc>
        <w:tc>
          <w:tcPr>
            <w:tcW w:w="256" w:type="pct"/>
          </w:tcPr>
          <w:p w14:paraId="279F4D57" w14:textId="77777777" w:rsidR="003A5F96" w:rsidRPr="009C4175" w:rsidRDefault="003A5F96" w:rsidP="003A5F96">
            <w:pPr>
              <w:jc w:val="center"/>
            </w:pPr>
            <w:r>
              <w:t>E</w:t>
            </w:r>
          </w:p>
        </w:tc>
        <w:tc>
          <w:tcPr>
            <w:tcW w:w="217" w:type="pct"/>
          </w:tcPr>
          <w:p w14:paraId="2566B7A8" w14:textId="77777777" w:rsidR="003A5F96" w:rsidRPr="009C4175" w:rsidRDefault="003A5F96" w:rsidP="003A5F96">
            <w:pPr>
              <w:jc w:val="center"/>
            </w:pPr>
            <w:r w:rsidRPr="009C4175">
              <w:t>12</w:t>
            </w:r>
          </w:p>
        </w:tc>
      </w:tr>
      <w:tr w:rsidR="003A5F96" w:rsidRPr="009C4175" w14:paraId="5B4A2A89" w14:textId="77777777" w:rsidTr="003A5F96">
        <w:trPr>
          <w:trHeight w:val="283"/>
        </w:trPr>
        <w:tc>
          <w:tcPr>
            <w:tcW w:w="272" w:type="pct"/>
          </w:tcPr>
          <w:p w14:paraId="5811F037" w14:textId="77777777" w:rsidR="003A5F96" w:rsidRPr="009C4175" w:rsidRDefault="003A5F96" w:rsidP="003A5F96">
            <w:pPr>
              <w:jc w:val="center"/>
            </w:pPr>
          </w:p>
        </w:tc>
        <w:tc>
          <w:tcPr>
            <w:tcW w:w="190" w:type="pct"/>
          </w:tcPr>
          <w:p w14:paraId="43394486" w14:textId="77777777" w:rsidR="003A5F96" w:rsidRPr="009C4175" w:rsidRDefault="003A5F96" w:rsidP="003A5F96">
            <w:pPr>
              <w:jc w:val="center"/>
            </w:pPr>
          </w:p>
        </w:tc>
        <w:tc>
          <w:tcPr>
            <w:tcW w:w="3746" w:type="pct"/>
          </w:tcPr>
          <w:p w14:paraId="07069AA8" w14:textId="77777777" w:rsidR="003A5F96" w:rsidRPr="009C4175" w:rsidRDefault="003A5F96" w:rsidP="003A5F96">
            <w:pPr>
              <w:jc w:val="center"/>
            </w:pPr>
          </w:p>
        </w:tc>
        <w:tc>
          <w:tcPr>
            <w:tcW w:w="319" w:type="pct"/>
          </w:tcPr>
          <w:p w14:paraId="2367C792" w14:textId="77777777" w:rsidR="003A5F96" w:rsidRPr="009C4175" w:rsidRDefault="003A5F96" w:rsidP="003A5F96">
            <w:pPr>
              <w:jc w:val="center"/>
            </w:pPr>
          </w:p>
        </w:tc>
        <w:tc>
          <w:tcPr>
            <w:tcW w:w="256" w:type="pct"/>
          </w:tcPr>
          <w:p w14:paraId="5F5FE9C7" w14:textId="77777777" w:rsidR="003A5F96" w:rsidRPr="009C4175" w:rsidRDefault="003A5F96" w:rsidP="003A5F96">
            <w:pPr>
              <w:jc w:val="center"/>
            </w:pPr>
          </w:p>
        </w:tc>
        <w:tc>
          <w:tcPr>
            <w:tcW w:w="217" w:type="pct"/>
          </w:tcPr>
          <w:p w14:paraId="7D986AE7" w14:textId="77777777" w:rsidR="003A5F96" w:rsidRPr="009C4175" w:rsidRDefault="003A5F96" w:rsidP="003A5F96">
            <w:pPr>
              <w:jc w:val="center"/>
            </w:pPr>
          </w:p>
        </w:tc>
      </w:tr>
      <w:tr w:rsidR="003A5F96" w:rsidRPr="009C4175" w14:paraId="751AC591" w14:textId="77777777" w:rsidTr="003A5F96">
        <w:trPr>
          <w:trHeight w:val="283"/>
        </w:trPr>
        <w:tc>
          <w:tcPr>
            <w:tcW w:w="272" w:type="pct"/>
          </w:tcPr>
          <w:p w14:paraId="474EA51B" w14:textId="77777777" w:rsidR="003A5F96" w:rsidRPr="009C4175" w:rsidRDefault="003A5F96" w:rsidP="003A5F96">
            <w:pPr>
              <w:jc w:val="center"/>
            </w:pPr>
            <w:r w:rsidRPr="009C4175">
              <w:t>21.</w:t>
            </w:r>
          </w:p>
        </w:tc>
        <w:tc>
          <w:tcPr>
            <w:tcW w:w="190" w:type="pct"/>
          </w:tcPr>
          <w:p w14:paraId="2F20E6C2" w14:textId="77777777" w:rsidR="003A5F96" w:rsidRPr="009C4175" w:rsidRDefault="003A5F96" w:rsidP="003A5F96">
            <w:pPr>
              <w:jc w:val="center"/>
            </w:pPr>
          </w:p>
        </w:tc>
        <w:tc>
          <w:tcPr>
            <w:tcW w:w="3746" w:type="pct"/>
          </w:tcPr>
          <w:p w14:paraId="1C41742D" w14:textId="77777777" w:rsidR="003A5F96" w:rsidRPr="009C4175" w:rsidRDefault="003A5F96" w:rsidP="003A5F96">
            <w:pPr>
              <w:jc w:val="both"/>
            </w:pPr>
            <w:r w:rsidRPr="008459B3">
              <w:t>Construct an algorithm for building a simple calculator and write a C program for the same.</w:t>
            </w:r>
          </w:p>
        </w:tc>
        <w:tc>
          <w:tcPr>
            <w:tcW w:w="319" w:type="pct"/>
          </w:tcPr>
          <w:p w14:paraId="161291B5" w14:textId="77777777" w:rsidR="003A5F96" w:rsidRPr="009C4175" w:rsidRDefault="003A5F96" w:rsidP="003A5F96">
            <w:pPr>
              <w:jc w:val="center"/>
            </w:pPr>
            <w:r w:rsidRPr="009C4175">
              <w:t>CO5</w:t>
            </w:r>
          </w:p>
        </w:tc>
        <w:tc>
          <w:tcPr>
            <w:tcW w:w="256" w:type="pct"/>
          </w:tcPr>
          <w:p w14:paraId="616C786F" w14:textId="77777777" w:rsidR="003A5F96" w:rsidRPr="009C4175" w:rsidRDefault="003A5F96" w:rsidP="003A5F96">
            <w:pPr>
              <w:jc w:val="center"/>
            </w:pPr>
            <w:r>
              <w:t>A</w:t>
            </w:r>
          </w:p>
        </w:tc>
        <w:tc>
          <w:tcPr>
            <w:tcW w:w="217" w:type="pct"/>
          </w:tcPr>
          <w:p w14:paraId="1955368F" w14:textId="77777777" w:rsidR="003A5F96" w:rsidRPr="009C4175" w:rsidRDefault="003A5F96" w:rsidP="003A5F96">
            <w:pPr>
              <w:jc w:val="center"/>
            </w:pPr>
            <w:r w:rsidRPr="009C4175">
              <w:t>12</w:t>
            </w:r>
          </w:p>
        </w:tc>
      </w:tr>
      <w:tr w:rsidR="003A5F96" w:rsidRPr="009C4175" w14:paraId="5B0331CD" w14:textId="77777777" w:rsidTr="003A5F96">
        <w:trPr>
          <w:trHeight w:val="283"/>
        </w:trPr>
        <w:tc>
          <w:tcPr>
            <w:tcW w:w="272" w:type="pct"/>
          </w:tcPr>
          <w:p w14:paraId="1F1A3FAB" w14:textId="77777777" w:rsidR="003A5F96" w:rsidRPr="009C4175" w:rsidRDefault="003A5F96" w:rsidP="003A5F96">
            <w:pPr>
              <w:jc w:val="center"/>
            </w:pPr>
          </w:p>
        </w:tc>
        <w:tc>
          <w:tcPr>
            <w:tcW w:w="190" w:type="pct"/>
          </w:tcPr>
          <w:p w14:paraId="4D093D7D" w14:textId="77777777" w:rsidR="003A5F96" w:rsidRPr="009C4175" w:rsidRDefault="003A5F96" w:rsidP="003A5F96">
            <w:pPr>
              <w:jc w:val="center"/>
            </w:pPr>
          </w:p>
        </w:tc>
        <w:tc>
          <w:tcPr>
            <w:tcW w:w="3746" w:type="pct"/>
          </w:tcPr>
          <w:p w14:paraId="7688D15A" w14:textId="77777777" w:rsidR="003A5F96" w:rsidRPr="009C4175" w:rsidRDefault="003A5F96" w:rsidP="003A5F96">
            <w:pPr>
              <w:jc w:val="center"/>
            </w:pPr>
          </w:p>
        </w:tc>
        <w:tc>
          <w:tcPr>
            <w:tcW w:w="319" w:type="pct"/>
          </w:tcPr>
          <w:p w14:paraId="79D46DF1" w14:textId="77777777" w:rsidR="003A5F96" w:rsidRPr="009C4175" w:rsidRDefault="003A5F96" w:rsidP="003A5F96">
            <w:pPr>
              <w:jc w:val="center"/>
            </w:pPr>
          </w:p>
        </w:tc>
        <w:tc>
          <w:tcPr>
            <w:tcW w:w="256" w:type="pct"/>
          </w:tcPr>
          <w:p w14:paraId="658AA751" w14:textId="77777777" w:rsidR="003A5F96" w:rsidRPr="009C4175" w:rsidRDefault="003A5F96" w:rsidP="003A5F96">
            <w:pPr>
              <w:jc w:val="center"/>
            </w:pPr>
          </w:p>
        </w:tc>
        <w:tc>
          <w:tcPr>
            <w:tcW w:w="217" w:type="pct"/>
          </w:tcPr>
          <w:p w14:paraId="1341B681" w14:textId="77777777" w:rsidR="003A5F96" w:rsidRPr="009C4175" w:rsidRDefault="003A5F96" w:rsidP="003A5F96">
            <w:pPr>
              <w:jc w:val="center"/>
            </w:pPr>
          </w:p>
        </w:tc>
      </w:tr>
      <w:tr w:rsidR="003A5F96" w:rsidRPr="009C4175" w14:paraId="40E584C7" w14:textId="77777777" w:rsidTr="003A5F96">
        <w:trPr>
          <w:trHeight w:val="283"/>
        </w:trPr>
        <w:tc>
          <w:tcPr>
            <w:tcW w:w="272" w:type="pct"/>
          </w:tcPr>
          <w:p w14:paraId="249A757E" w14:textId="77777777" w:rsidR="003A5F96" w:rsidRPr="009C4175" w:rsidRDefault="003A5F96" w:rsidP="003A5F96">
            <w:pPr>
              <w:jc w:val="center"/>
            </w:pPr>
            <w:r w:rsidRPr="009C4175">
              <w:t>22.</w:t>
            </w:r>
          </w:p>
        </w:tc>
        <w:tc>
          <w:tcPr>
            <w:tcW w:w="190" w:type="pct"/>
          </w:tcPr>
          <w:p w14:paraId="549A2B74" w14:textId="77777777" w:rsidR="003A5F96" w:rsidRPr="009C4175" w:rsidRDefault="003A5F96" w:rsidP="003A5F96">
            <w:pPr>
              <w:jc w:val="center"/>
            </w:pPr>
            <w:r w:rsidRPr="009C4175">
              <w:t>a.</w:t>
            </w:r>
          </w:p>
        </w:tc>
        <w:tc>
          <w:tcPr>
            <w:tcW w:w="3746" w:type="pct"/>
          </w:tcPr>
          <w:p w14:paraId="3981E253" w14:textId="77777777" w:rsidR="003A5F96" w:rsidRPr="009C4175" w:rsidRDefault="003A5F96" w:rsidP="003A5F96">
            <w:pPr>
              <w:jc w:val="both"/>
            </w:pPr>
            <w:r w:rsidRPr="008459B3">
              <w:t>Explain</w:t>
            </w:r>
            <w:r>
              <w:t xml:space="preserve"> h</w:t>
            </w:r>
            <w:r w:rsidRPr="00035382">
              <w:rPr>
                <w:lang w:val="en-IN"/>
              </w:rPr>
              <w:t xml:space="preserve">ow sorting function does, and could you show </w:t>
            </w:r>
            <w:r>
              <w:rPr>
                <w:lang w:val="en-IN"/>
              </w:rPr>
              <w:t>an example of a sorting process?</w:t>
            </w:r>
          </w:p>
        </w:tc>
        <w:tc>
          <w:tcPr>
            <w:tcW w:w="319" w:type="pct"/>
          </w:tcPr>
          <w:p w14:paraId="46D4542E" w14:textId="77777777" w:rsidR="003A5F96" w:rsidRPr="009C4175" w:rsidRDefault="003A5F96" w:rsidP="003A5F96">
            <w:pPr>
              <w:jc w:val="center"/>
            </w:pPr>
            <w:r>
              <w:t>CO4</w:t>
            </w:r>
          </w:p>
        </w:tc>
        <w:tc>
          <w:tcPr>
            <w:tcW w:w="256" w:type="pct"/>
          </w:tcPr>
          <w:p w14:paraId="5AAE543B" w14:textId="77777777" w:rsidR="003A5F96" w:rsidRPr="009C4175" w:rsidRDefault="003A5F96" w:rsidP="003A5F96">
            <w:pPr>
              <w:jc w:val="center"/>
            </w:pPr>
            <w:r>
              <w:t>A</w:t>
            </w:r>
          </w:p>
        </w:tc>
        <w:tc>
          <w:tcPr>
            <w:tcW w:w="217" w:type="pct"/>
          </w:tcPr>
          <w:p w14:paraId="6CE24E5F" w14:textId="77777777" w:rsidR="003A5F96" w:rsidRPr="009C4175" w:rsidRDefault="003A5F96" w:rsidP="003A5F96">
            <w:pPr>
              <w:jc w:val="center"/>
            </w:pPr>
            <w:r>
              <w:t>6</w:t>
            </w:r>
          </w:p>
        </w:tc>
      </w:tr>
      <w:tr w:rsidR="003A5F96" w:rsidRPr="009C4175" w14:paraId="7DC99FA7" w14:textId="77777777" w:rsidTr="003A5F96">
        <w:trPr>
          <w:trHeight w:val="283"/>
        </w:trPr>
        <w:tc>
          <w:tcPr>
            <w:tcW w:w="272" w:type="pct"/>
          </w:tcPr>
          <w:p w14:paraId="4023A048" w14:textId="77777777" w:rsidR="003A5F96" w:rsidRPr="009C4175" w:rsidRDefault="003A5F96" w:rsidP="003A5F96">
            <w:pPr>
              <w:jc w:val="center"/>
            </w:pPr>
          </w:p>
        </w:tc>
        <w:tc>
          <w:tcPr>
            <w:tcW w:w="190" w:type="pct"/>
          </w:tcPr>
          <w:p w14:paraId="31C8C9C4" w14:textId="77777777" w:rsidR="003A5F96" w:rsidRPr="009C4175" w:rsidRDefault="003A5F96" w:rsidP="003A5F96">
            <w:pPr>
              <w:jc w:val="center"/>
            </w:pPr>
            <w:r w:rsidRPr="009C4175">
              <w:t>b.</w:t>
            </w:r>
          </w:p>
        </w:tc>
        <w:tc>
          <w:tcPr>
            <w:tcW w:w="3746" w:type="pct"/>
          </w:tcPr>
          <w:p w14:paraId="7EF13559" w14:textId="77777777" w:rsidR="003A5F96" w:rsidRPr="009C4175" w:rsidRDefault="003A5F96" w:rsidP="003A5F96">
            <w:pPr>
              <w:jc w:val="both"/>
              <w:rPr>
                <w:bCs/>
              </w:rPr>
            </w:pPr>
            <w:r w:rsidRPr="00035382">
              <w:t>Describe the process of linear search and provide an example</w:t>
            </w:r>
          </w:p>
        </w:tc>
        <w:tc>
          <w:tcPr>
            <w:tcW w:w="319" w:type="pct"/>
          </w:tcPr>
          <w:p w14:paraId="06988CAC" w14:textId="77777777" w:rsidR="003A5F96" w:rsidRPr="009C4175" w:rsidRDefault="003A5F96" w:rsidP="003A5F96">
            <w:pPr>
              <w:jc w:val="center"/>
            </w:pPr>
            <w:r>
              <w:t>CO5</w:t>
            </w:r>
          </w:p>
        </w:tc>
        <w:tc>
          <w:tcPr>
            <w:tcW w:w="256" w:type="pct"/>
          </w:tcPr>
          <w:p w14:paraId="25596758" w14:textId="77777777" w:rsidR="003A5F96" w:rsidRPr="009C4175" w:rsidRDefault="003A5F96" w:rsidP="003A5F96">
            <w:pPr>
              <w:jc w:val="center"/>
            </w:pPr>
            <w:r>
              <w:t>U</w:t>
            </w:r>
          </w:p>
        </w:tc>
        <w:tc>
          <w:tcPr>
            <w:tcW w:w="217" w:type="pct"/>
          </w:tcPr>
          <w:p w14:paraId="71DE7208" w14:textId="77777777" w:rsidR="003A5F96" w:rsidRPr="009C4175" w:rsidRDefault="003A5F96" w:rsidP="003A5F96">
            <w:pPr>
              <w:jc w:val="center"/>
            </w:pPr>
            <w:r>
              <w:t>6</w:t>
            </w:r>
          </w:p>
        </w:tc>
      </w:tr>
      <w:tr w:rsidR="003A5F96" w:rsidRPr="009C4175" w14:paraId="16CC1931" w14:textId="77777777" w:rsidTr="003A5F96">
        <w:trPr>
          <w:trHeight w:val="283"/>
        </w:trPr>
        <w:tc>
          <w:tcPr>
            <w:tcW w:w="272" w:type="pct"/>
          </w:tcPr>
          <w:p w14:paraId="3AFEC886" w14:textId="77777777" w:rsidR="003A5F96" w:rsidRPr="009C4175" w:rsidRDefault="003A5F96" w:rsidP="003A5F96">
            <w:pPr>
              <w:jc w:val="center"/>
            </w:pPr>
          </w:p>
        </w:tc>
        <w:tc>
          <w:tcPr>
            <w:tcW w:w="190" w:type="pct"/>
          </w:tcPr>
          <w:p w14:paraId="5B5F8416" w14:textId="77777777" w:rsidR="003A5F96" w:rsidRPr="009C4175" w:rsidRDefault="003A5F96" w:rsidP="003A5F96">
            <w:pPr>
              <w:jc w:val="center"/>
            </w:pPr>
          </w:p>
        </w:tc>
        <w:tc>
          <w:tcPr>
            <w:tcW w:w="3746" w:type="pct"/>
          </w:tcPr>
          <w:p w14:paraId="7A5B1DCD" w14:textId="77777777" w:rsidR="003A5F96" w:rsidRPr="009C4175" w:rsidRDefault="003A5F96" w:rsidP="003A5F96">
            <w:pPr>
              <w:jc w:val="both"/>
            </w:pPr>
          </w:p>
        </w:tc>
        <w:tc>
          <w:tcPr>
            <w:tcW w:w="319" w:type="pct"/>
          </w:tcPr>
          <w:p w14:paraId="14932B33" w14:textId="77777777" w:rsidR="003A5F96" w:rsidRPr="009C4175" w:rsidRDefault="003A5F96" w:rsidP="003A5F96">
            <w:pPr>
              <w:jc w:val="center"/>
            </w:pPr>
          </w:p>
        </w:tc>
        <w:tc>
          <w:tcPr>
            <w:tcW w:w="256" w:type="pct"/>
          </w:tcPr>
          <w:p w14:paraId="6CED0264" w14:textId="77777777" w:rsidR="003A5F96" w:rsidRPr="009C4175" w:rsidRDefault="003A5F96" w:rsidP="003A5F96">
            <w:pPr>
              <w:jc w:val="center"/>
            </w:pPr>
          </w:p>
        </w:tc>
        <w:tc>
          <w:tcPr>
            <w:tcW w:w="217" w:type="pct"/>
          </w:tcPr>
          <w:p w14:paraId="5B819F60" w14:textId="77777777" w:rsidR="003A5F96" w:rsidRPr="009C4175" w:rsidRDefault="003A5F96" w:rsidP="003A5F96">
            <w:pPr>
              <w:jc w:val="center"/>
            </w:pPr>
          </w:p>
        </w:tc>
      </w:tr>
      <w:tr w:rsidR="003A5F96" w:rsidRPr="009C4175" w14:paraId="07E74A47" w14:textId="77777777" w:rsidTr="003A5F96">
        <w:trPr>
          <w:trHeight w:val="283"/>
        </w:trPr>
        <w:tc>
          <w:tcPr>
            <w:tcW w:w="272" w:type="pct"/>
          </w:tcPr>
          <w:p w14:paraId="2EEF352F" w14:textId="77777777" w:rsidR="003A5F96" w:rsidRPr="009C4175" w:rsidRDefault="003A5F96" w:rsidP="003A5F96">
            <w:pPr>
              <w:jc w:val="center"/>
            </w:pPr>
            <w:r w:rsidRPr="009C4175">
              <w:t>23.</w:t>
            </w:r>
          </w:p>
        </w:tc>
        <w:tc>
          <w:tcPr>
            <w:tcW w:w="190" w:type="pct"/>
          </w:tcPr>
          <w:p w14:paraId="29D81162" w14:textId="77777777" w:rsidR="003A5F96" w:rsidRPr="009C4175" w:rsidRDefault="003A5F96" w:rsidP="003A5F96">
            <w:pPr>
              <w:jc w:val="center"/>
            </w:pPr>
          </w:p>
        </w:tc>
        <w:tc>
          <w:tcPr>
            <w:tcW w:w="3746" w:type="pct"/>
            <w:vAlign w:val="bottom"/>
          </w:tcPr>
          <w:p w14:paraId="611FB71D" w14:textId="77777777" w:rsidR="003A5F96" w:rsidRPr="009C4175" w:rsidRDefault="003A5F96" w:rsidP="003A5F96">
            <w:pPr>
              <w:jc w:val="both"/>
            </w:pPr>
            <w:r>
              <w:t>Construct a C programme to retrieve the personal data, such as the name, registration number, marks from the user on five subjects for ten students, along with the overall percentage. Adopt the concept of functions.</w:t>
            </w:r>
          </w:p>
        </w:tc>
        <w:tc>
          <w:tcPr>
            <w:tcW w:w="319" w:type="pct"/>
          </w:tcPr>
          <w:p w14:paraId="18C0BD90" w14:textId="77777777" w:rsidR="003A5F96" w:rsidRPr="009C4175" w:rsidRDefault="003A5F96" w:rsidP="003A5F96">
            <w:pPr>
              <w:jc w:val="center"/>
            </w:pPr>
            <w:r w:rsidRPr="009C4175">
              <w:t>CO</w:t>
            </w:r>
            <w:r>
              <w:t>6</w:t>
            </w:r>
          </w:p>
        </w:tc>
        <w:tc>
          <w:tcPr>
            <w:tcW w:w="256" w:type="pct"/>
          </w:tcPr>
          <w:p w14:paraId="3534F19D" w14:textId="77777777" w:rsidR="003A5F96" w:rsidRPr="009C4175" w:rsidRDefault="003A5F96" w:rsidP="003A5F96">
            <w:pPr>
              <w:jc w:val="center"/>
            </w:pPr>
            <w:r>
              <w:t>E</w:t>
            </w:r>
          </w:p>
        </w:tc>
        <w:tc>
          <w:tcPr>
            <w:tcW w:w="217" w:type="pct"/>
          </w:tcPr>
          <w:p w14:paraId="4B25E5A2" w14:textId="77777777" w:rsidR="003A5F96" w:rsidRPr="009C4175" w:rsidRDefault="003A5F96" w:rsidP="003A5F96">
            <w:pPr>
              <w:jc w:val="center"/>
            </w:pPr>
            <w:r w:rsidRPr="009C4175">
              <w:t>12</w:t>
            </w:r>
          </w:p>
        </w:tc>
      </w:tr>
      <w:tr w:rsidR="003A5F96" w:rsidRPr="009C4175" w14:paraId="14976AAC" w14:textId="77777777" w:rsidTr="003A5F96">
        <w:trPr>
          <w:trHeight w:val="397"/>
        </w:trPr>
        <w:tc>
          <w:tcPr>
            <w:tcW w:w="5000" w:type="pct"/>
            <w:gridSpan w:val="6"/>
            <w:vAlign w:val="center"/>
          </w:tcPr>
          <w:p w14:paraId="4F1931C6" w14:textId="77777777" w:rsidR="003A5F96" w:rsidRPr="009C4175" w:rsidRDefault="003A5F96" w:rsidP="003A5F96">
            <w:pPr>
              <w:jc w:val="center"/>
              <w:rPr>
                <w:b/>
                <w:bCs/>
              </w:rPr>
            </w:pPr>
            <w:r w:rsidRPr="009C4175">
              <w:rPr>
                <w:b/>
                <w:bCs/>
              </w:rPr>
              <w:t>COMPULSORY QUESTION</w:t>
            </w:r>
          </w:p>
        </w:tc>
      </w:tr>
      <w:tr w:rsidR="003A5F96" w:rsidRPr="009C4175" w14:paraId="34ED3D09" w14:textId="77777777" w:rsidTr="003A5F96">
        <w:trPr>
          <w:trHeight w:val="283"/>
        </w:trPr>
        <w:tc>
          <w:tcPr>
            <w:tcW w:w="272" w:type="pct"/>
          </w:tcPr>
          <w:p w14:paraId="0FE417FD" w14:textId="77777777" w:rsidR="003A5F96" w:rsidRPr="009C4175" w:rsidRDefault="003A5F96" w:rsidP="003A5F96">
            <w:pPr>
              <w:jc w:val="center"/>
            </w:pPr>
            <w:r w:rsidRPr="009C4175">
              <w:t>24.</w:t>
            </w:r>
          </w:p>
        </w:tc>
        <w:tc>
          <w:tcPr>
            <w:tcW w:w="190" w:type="pct"/>
          </w:tcPr>
          <w:p w14:paraId="3C78EDAC" w14:textId="77777777" w:rsidR="003A5F96" w:rsidRPr="009C4175" w:rsidRDefault="003A5F96" w:rsidP="003A5F96">
            <w:pPr>
              <w:jc w:val="center"/>
            </w:pPr>
          </w:p>
        </w:tc>
        <w:tc>
          <w:tcPr>
            <w:tcW w:w="3746" w:type="pct"/>
            <w:vAlign w:val="bottom"/>
          </w:tcPr>
          <w:p w14:paraId="0642B222" w14:textId="77777777" w:rsidR="003A5F96" w:rsidRPr="009C4175" w:rsidRDefault="003A5F96" w:rsidP="003A5F96">
            <w:r w:rsidRPr="008459B3">
              <w:t xml:space="preserve">Write a C program to Perform matrix </w:t>
            </w:r>
            <w:r>
              <w:t>addition</w:t>
            </w:r>
            <w:r w:rsidRPr="008459B3">
              <w:t xml:space="preserve"> using the concept of arrays.</w:t>
            </w:r>
          </w:p>
        </w:tc>
        <w:tc>
          <w:tcPr>
            <w:tcW w:w="319" w:type="pct"/>
          </w:tcPr>
          <w:p w14:paraId="47B8833D" w14:textId="77777777" w:rsidR="003A5F96" w:rsidRPr="009C4175" w:rsidRDefault="003A5F96" w:rsidP="003A5F96">
            <w:pPr>
              <w:jc w:val="center"/>
            </w:pPr>
            <w:r w:rsidRPr="009C4175">
              <w:t>CO6</w:t>
            </w:r>
          </w:p>
        </w:tc>
        <w:tc>
          <w:tcPr>
            <w:tcW w:w="256" w:type="pct"/>
          </w:tcPr>
          <w:p w14:paraId="0C8FA08B" w14:textId="77777777" w:rsidR="003A5F96" w:rsidRPr="009C4175" w:rsidRDefault="003A5F96" w:rsidP="003A5F96">
            <w:pPr>
              <w:jc w:val="center"/>
            </w:pPr>
            <w:r>
              <w:t>A</w:t>
            </w:r>
          </w:p>
        </w:tc>
        <w:tc>
          <w:tcPr>
            <w:tcW w:w="217" w:type="pct"/>
          </w:tcPr>
          <w:p w14:paraId="7D0E9EC1" w14:textId="77777777" w:rsidR="003A5F96" w:rsidRPr="009C4175" w:rsidRDefault="003A5F96" w:rsidP="003A5F96">
            <w:pPr>
              <w:jc w:val="center"/>
            </w:pPr>
            <w:r w:rsidRPr="009C4175">
              <w:t>12</w:t>
            </w:r>
          </w:p>
        </w:tc>
      </w:tr>
    </w:tbl>
    <w:p w14:paraId="0C4B63E8" w14:textId="77777777" w:rsidR="003A5F96" w:rsidRDefault="003A5F96" w:rsidP="002E336A"/>
    <w:p w14:paraId="43446265"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3A5F96" w14:paraId="5EC143EE" w14:textId="77777777" w:rsidTr="003A5F96">
        <w:trPr>
          <w:trHeight w:val="227"/>
        </w:trPr>
        <w:tc>
          <w:tcPr>
            <w:tcW w:w="670" w:type="dxa"/>
          </w:tcPr>
          <w:p w14:paraId="317F8F7D" w14:textId="77777777" w:rsidR="003A5F96" w:rsidRPr="0051318C" w:rsidRDefault="003A5F96" w:rsidP="00517D3B">
            <w:pPr>
              <w:jc w:val="center"/>
              <w:rPr>
                <w:sz w:val="22"/>
                <w:szCs w:val="22"/>
              </w:rPr>
            </w:pPr>
          </w:p>
        </w:tc>
        <w:tc>
          <w:tcPr>
            <w:tcW w:w="9820" w:type="dxa"/>
          </w:tcPr>
          <w:p w14:paraId="05B07D3D" w14:textId="77777777" w:rsidR="003A5F96" w:rsidRPr="0051318C" w:rsidRDefault="003A5F96" w:rsidP="00517D3B">
            <w:pPr>
              <w:jc w:val="center"/>
              <w:rPr>
                <w:b/>
                <w:sz w:val="22"/>
                <w:szCs w:val="22"/>
              </w:rPr>
            </w:pPr>
            <w:r w:rsidRPr="0051318C">
              <w:rPr>
                <w:b/>
                <w:sz w:val="22"/>
                <w:szCs w:val="22"/>
              </w:rPr>
              <w:t>COURSE OUTCOMES</w:t>
            </w:r>
          </w:p>
        </w:tc>
      </w:tr>
      <w:tr w:rsidR="003A5F96" w14:paraId="25E99FB5" w14:textId="77777777" w:rsidTr="003A5F96">
        <w:trPr>
          <w:trHeight w:val="227"/>
        </w:trPr>
        <w:tc>
          <w:tcPr>
            <w:tcW w:w="670" w:type="dxa"/>
          </w:tcPr>
          <w:p w14:paraId="3757F932" w14:textId="77777777" w:rsidR="003A5F96" w:rsidRPr="00302FF6" w:rsidRDefault="003A5F96" w:rsidP="003A5F96">
            <w:pPr>
              <w:jc w:val="center"/>
              <w:rPr>
                <w:b/>
                <w:bCs/>
                <w:sz w:val="22"/>
                <w:szCs w:val="22"/>
              </w:rPr>
            </w:pPr>
            <w:r w:rsidRPr="00302FF6">
              <w:rPr>
                <w:b/>
                <w:bCs/>
                <w:sz w:val="22"/>
                <w:szCs w:val="22"/>
              </w:rPr>
              <w:t>CO1</w:t>
            </w:r>
          </w:p>
        </w:tc>
        <w:tc>
          <w:tcPr>
            <w:tcW w:w="9820" w:type="dxa"/>
            <w:vAlign w:val="center"/>
          </w:tcPr>
          <w:p w14:paraId="44FFD70B" w14:textId="77777777" w:rsidR="003A5F96" w:rsidRPr="0051318C" w:rsidRDefault="003A5F96" w:rsidP="003A5F96">
            <w:pPr>
              <w:rPr>
                <w:sz w:val="22"/>
                <w:szCs w:val="22"/>
              </w:rPr>
            </w:pPr>
            <w:r>
              <w:t>Apply algorithmic thinking to understand, define and solve problems.</w:t>
            </w:r>
          </w:p>
        </w:tc>
      </w:tr>
      <w:tr w:rsidR="003A5F96" w14:paraId="1176CEF6" w14:textId="77777777" w:rsidTr="003A5F96">
        <w:trPr>
          <w:trHeight w:val="227"/>
        </w:trPr>
        <w:tc>
          <w:tcPr>
            <w:tcW w:w="670" w:type="dxa"/>
          </w:tcPr>
          <w:p w14:paraId="0EA0AD03" w14:textId="77777777" w:rsidR="003A5F96" w:rsidRPr="00302FF6" w:rsidRDefault="003A5F96" w:rsidP="003A5F96">
            <w:pPr>
              <w:jc w:val="center"/>
              <w:rPr>
                <w:b/>
                <w:bCs/>
                <w:sz w:val="22"/>
                <w:szCs w:val="22"/>
              </w:rPr>
            </w:pPr>
            <w:r w:rsidRPr="00302FF6">
              <w:rPr>
                <w:b/>
                <w:bCs/>
                <w:sz w:val="22"/>
                <w:szCs w:val="22"/>
              </w:rPr>
              <w:t>CO2</w:t>
            </w:r>
          </w:p>
        </w:tc>
        <w:tc>
          <w:tcPr>
            <w:tcW w:w="9820" w:type="dxa"/>
            <w:vAlign w:val="center"/>
          </w:tcPr>
          <w:p w14:paraId="4519FFCA" w14:textId="77777777" w:rsidR="003A5F96" w:rsidRPr="0051318C" w:rsidRDefault="003A5F96" w:rsidP="003A5F96">
            <w:pPr>
              <w:rPr>
                <w:sz w:val="22"/>
                <w:szCs w:val="22"/>
              </w:rPr>
            </w:pPr>
            <w:r>
              <w:t xml:space="preserve">Design and implement algorithm(s) for a given problem. </w:t>
            </w:r>
          </w:p>
        </w:tc>
      </w:tr>
      <w:tr w:rsidR="003A5F96" w14:paraId="66E3D12F" w14:textId="77777777" w:rsidTr="003A5F96">
        <w:trPr>
          <w:trHeight w:val="227"/>
        </w:trPr>
        <w:tc>
          <w:tcPr>
            <w:tcW w:w="670" w:type="dxa"/>
          </w:tcPr>
          <w:p w14:paraId="15EE8065" w14:textId="77777777" w:rsidR="003A5F96" w:rsidRPr="00302FF6" w:rsidRDefault="003A5F96" w:rsidP="003A5F96">
            <w:pPr>
              <w:jc w:val="center"/>
              <w:rPr>
                <w:b/>
                <w:bCs/>
                <w:sz w:val="22"/>
                <w:szCs w:val="22"/>
              </w:rPr>
            </w:pPr>
            <w:r w:rsidRPr="00302FF6">
              <w:rPr>
                <w:b/>
                <w:bCs/>
                <w:sz w:val="22"/>
                <w:szCs w:val="22"/>
              </w:rPr>
              <w:t>CO3</w:t>
            </w:r>
          </w:p>
        </w:tc>
        <w:tc>
          <w:tcPr>
            <w:tcW w:w="9820" w:type="dxa"/>
            <w:vAlign w:val="center"/>
          </w:tcPr>
          <w:p w14:paraId="79C0720A" w14:textId="77777777" w:rsidR="003A5F96" w:rsidRPr="0051318C" w:rsidRDefault="003A5F96" w:rsidP="003A5F96">
            <w:pPr>
              <w:rPr>
                <w:sz w:val="22"/>
                <w:szCs w:val="22"/>
              </w:rPr>
            </w:pPr>
            <w:r>
              <w:t xml:space="preserve">Apply the basic programming constructs for problem solving. </w:t>
            </w:r>
          </w:p>
        </w:tc>
      </w:tr>
      <w:tr w:rsidR="003A5F96" w14:paraId="4A2BBDDA" w14:textId="77777777" w:rsidTr="003A5F96">
        <w:trPr>
          <w:trHeight w:val="227"/>
        </w:trPr>
        <w:tc>
          <w:tcPr>
            <w:tcW w:w="670" w:type="dxa"/>
          </w:tcPr>
          <w:p w14:paraId="4CDCD31D" w14:textId="77777777" w:rsidR="003A5F96" w:rsidRPr="00302FF6" w:rsidRDefault="003A5F96" w:rsidP="003A5F96">
            <w:pPr>
              <w:jc w:val="center"/>
              <w:rPr>
                <w:b/>
                <w:bCs/>
                <w:sz w:val="22"/>
                <w:szCs w:val="22"/>
              </w:rPr>
            </w:pPr>
            <w:r w:rsidRPr="00302FF6">
              <w:rPr>
                <w:b/>
                <w:bCs/>
                <w:sz w:val="22"/>
                <w:szCs w:val="22"/>
              </w:rPr>
              <w:t>CO4</w:t>
            </w:r>
          </w:p>
        </w:tc>
        <w:tc>
          <w:tcPr>
            <w:tcW w:w="9820" w:type="dxa"/>
            <w:vAlign w:val="center"/>
          </w:tcPr>
          <w:p w14:paraId="4E9BCD9C" w14:textId="77777777" w:rsidR="003A5F96" w:rsidRPr="0051318C" w:rsidRDefault="003A5F96" w:rsidP="003A5F96">
            <w:pPr>
              <w:rPr>
                <w:sz w:val="22"/>
                <w:szCs w:val="22"/>
              </w:rPr>
            </w:pPr>
            <w:r>
              <w:t xml:space="preserve">Understand an algorithm by tracing its computational states. </w:t>
            </w:r>
          </w:p>
        </w:tc>
      </w:tr>
      <w:tr w:rsidR="003A5F96" w14:paraId="4D625124" w14:textId="77777777" w:rsidTr="003A5F96">
        <w:trPr>
          <w:trHeight w:val="227"/>
        </w:trPr>
        <w:tc>
          <w:tcPr>
            <w:tcW w:w="670" w:type="dxa"/>
          </w:tcPr>
          <w:p w14:paraId="0B1F286B" w14:textId="77777777" w:rsidR="003A5F96" w:rsidRPr="00302FF6" w:rsidRDefault="003A5F96" w:rsidP="003A5F96">
            <w:pPr>
              <w:jc w:val="center"/>
              <w:rPr>
                <w:b/>
                <w:bCs/>
                <w:sz w:val="22"/>
                <w:szCs w:val="22"/>
              </w:rPr>
            </w:pPr>
            <w:r w:rsidRPr="00302FF6">
              <w:rPr>
                <w:b/>
                <w:bCs/>
                <w:sz w:val="22"/>
                <w:szCs w:val="22"/>
              </w:rPr>
              <w:t>CO5</w:t>
            </w:r>
          </w:p>
        </w:tc>
        <w:tc>
          <w:tcPr>
            <w:tcW w:w="9820" w:type="dxa"/>
            <w:vAlign w:val="center"/>
          </w:tcPr>
          <w:p w14:paraId="455E4AA4" w14:textId="77777777" w:rsidR="003A5F96" w:rsidRPr="0051318C" w:rsidRDefault="003A5F96" w:rsidP="003A5F96">
            <w:pPr>
              <w:rPr>
                <w:sz w:val="22"/>
                <w:szCs w:val="22"/>
              </w:rPr>
            </w:pPr>
            <w:r>
              <w:t xml:space="preserve">Identifying bugs in algorithms. </w:t>
            </w:r>
          </w:p>
        </w:tc>
      </w:tr>
      <w:tr w:rsidR="003A5F96" w14:paraId="6C30955A" w14:textId="77777777" w:rsidTr="003A5F96">
        <w:trPr>
          <w:trHeight w:val="227"/>
        </w:trPr>
        <w:tc>
          <w:tcPr>
            <w:tcW w:w="670" w:type="dxa"/>
          </w:tcPr>
          <w:p w14:paraId="4FCFAA91" w14:textId="77777777" w:rsidR="003A5F96" w:rsidRPr="00302FF6" w:rsidRDefault="003A5F96" w:rsidP="003A5F96">
            <w:pPr>
              <w:jc w:val="center"/>
              <w:rPr>
                <w:b/>
                <w:bCs/>
                <w:sz w:val="22"/>
                <w:szCs w:val="22"/>
              </w:rPr>
            </w:pPr>
            <w:r w:rsidRPr="00302FF6">
              <w:rPr>
                <w:b/>
                <w:bCs/>
                <w:sz w:val="22"/>
                <w:szCs w:val="22"/>
              </w:rPr>
              <w:t>CO6</w:t>
            </w:r>
          </w:p>
        </w:tc>
        <w:tc>
          <w:tcPr>
            <w:tcW w:w="9820" w:type="dxa"/>
            <w:vAlign w:val="bottom"/>
          </w:tcPr>
          <w:p w14:paraId="6CCF6A5E" w14:textId="77777777" w:rsidR="003A5F96" w:rsidRPr="0051318C" w:rsidRDefault="003A5F96" w:rsidP="003A5F96">
            <w:pPr>
              <w:rPr>
                <w:sz w:val="22"/>
                <w:szCs w:val="22"/>
              </w:rPr>
            </w:pPr>
            <w:r>
              <w:t>Analyze the bugs and correct them.</w:t>
            </w:r>
          </w:p>
        </w:tc>
      </w:tr>
    </w:tbl>
    <w:p w14:paraId="1EDE8B9E" w14:textId="77777777" w:rsidR="003A5F96" w:rsidRDefault="003A5F96" w:rsidP="00544C89"/>
    <w:tbl>
      <w:tblPr>
        <w:tblW w:w="7680" w:type="dxa"/>
        <w:tblLook w:val="04A0" w:firstRow="1" w:lastRow="0" w:firstColumn="1" w:lastColumn="0" w:noHBand="0" w:noVBand="1"/>
      </w:tblPr>
      <w:tblGrid>
        <w:gridCol w:w="1124"/>
        <w:gridCol w:w="796"/>
        <w:gridCol w:w="960"/>
        <w:gridCol w:w="960"/>
        <w:gridCol w:w="960"/>
        <w:gridCol w:w="960"/>
        <w:gridCol w:w="960"/>
        <w:gridCol w:w="960"/>
      </w:tblGrid>
      <w:tr w:rsidR="003A5F96" w14:paraId="1EB14703" w14:textId="77777777" w:rsidTr="003A5F96">
        <w:trPr>
          <w:trHeight w:val="20"/>
        </w:trPr>
        <w:tc>
          <w:tcPr>
            <w:tcW w:w="7680" w:type="dxa"/>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14:paraId="5A9EF1DB" w14:textId="77777777" w:rsidR="003A5F96" w:rsidRDefault="003A5F96">
            <w:pPr>
              <w:jc w:val="center"/>
              <w:rPr>
                <w:b/>
                <w:bCs/>
                <w:color w:val="000000"/>
                <w:sz w:val="22"/>
                <w:szCs w:val="22"/>
              </w:rPr>
            </w:pPr>
            <w:r>
              <w:rPr>
                <w:b/>
                <w:bCs/>
                <w:color w:val="000000"/>
                <w:sz w:val="22"/>
                <w:szCs w:val="22"/>
              </w:rPr>
              <w:t>Assessment Pattern as per Bloom’s Level</w:t>
            </w:r>
          </w:p>
        </w:tc>
      </w:tr>
      <w:tr w:rsidR="003A5F96" w14:paraId="23750F0F" w14:textId="77777777" w:rsidTr="003A5F96">
        <w:trPr>
          <w:trHeight w:val="20"/>
        </w:trPr>
        <w:tc>
          <w:tcPr>
            <w:tcW w:w="1124" w:type="dxa"/>
            <w:tcBorders>
              <w:top w:val="nil"/>
              <w:left w:val="single" w:sz="8" w:space="0" w:color="auto"/>
              <w:bottom w:val="single" w:sz="8" w:space="0" w:color="auto"/>
              <w:right w:val="single" w:sz="8" w:space="0" w:color="auto"/>
            </w:tcBorders>
            <w:shd w:val="clear" w:color="auto" w:fill="auto"/>
            <w:vAlign w:val="center"/>
            <w:hideMark/>
          </w:tcPr>
          <w:p w14:paraId="11FDF983" w14:textId="77777777" w:rsidR="003A5F96" w:rsidRDefault="003A5F96">
            <w:pPr>
              <w:jc w:val="center"/>
              <w:rPr>
                <w:b/>
                <w:bCs/>
                <w:color w:val="000000"/>
                <w:sz w:val="22"/>
                <w:szCs w:val="22"/>
              </w:rPr>
            </w:pPr>
            <w:r>
              <w:rPr>
                <w:b/>
                <w:bCs/>
                <w:color w:val="000000"/>
                <w:sz w:val="22"/>
                <w:szCs w:val="22"/>
              </w:rPr>
              <w:t>CO / BL</w:t>
            </w:r>
          </w:p>
        </w:tc>
        <w:tc>
          <w:tcPr>
            <w:tcW w:w="796" w:type="dxa"/>
            <w:tcBorders>
              <w:top w:val="nil"/>
              <w:left w:val="nil"/>
              <w:bottom w:val="single" w:sz="8" w:space="0" w:color="auto"/>
              <w:right w:val="single" w:sz="8" w:space="0" w:color="auto"/>
            </w:tcBorders>
            <w:shd w:val="clear" w:color="auto" w:fill="auto"/>
            <w:vAlign w:val="center"/>
            <w:hideMark/>
          </w:tcPr>
          <w:p w14:paraId="5759CBA3" w14:textId="77777777" w:rsidR="003A5F96" w:rsidRDefault="003A5F96">
            <w:pPr>
              <w:jc w:val="center"/>
              <w:rPr>
                <w:b/>
                <w:bCs/>
                <w:color w:val="000000"/>
                <w:sz w:val="22"/>
                <w:szCs w:val="22"/>
              </w:rPr>
            </w:pPr>
            <w:r>
              <w:rPr>
                <w:b/>
                <w:bCs/>
                <w:color w:val="000000"/>
                <w:sz w:val="22"/>
                <w:szCs w:val="22"/>
              </w:rPr>
              <w:t>R</w:t>
            </w:r>
          </w:p>
        </w:tc>
        <w:tc>
          <w:tcPr>
            <w:tcW w:w="960" w:type="dxa"/>
            <w:tcBorders>
              <w:top w:val="nil"/>
              <w:left w:val="nil"/>
              <w:bottom w:val="single" w:sz="8" w:space="0" w:color="auto"/>
              <w:right w:val="single" w:sz="8" w:space="0" w:color="auto"/>
            </w:tcBorders>
            <w:shd w:val="clear" w:color="auto" w:fill="auto"/>
            <w:vAlign w:val="center"/>
            <w:hideMark/>
          </w:tcPr>
          <w:p w14:paraId="2AE61D22" w14:textId="77777777" w:rsidR="003A5F96" w:rsidRDefault="003A5F96">
            <w:pPr>
              <w:jc w:val="center"/>
              <w:rPr>
                <w:b/>
                <w:bCs/>
                <w:color w:val="000000"/>
                <w:sz w:val="22"/>
                <w:szCs w:val="22"/>
              </w:rPr>
            </w:pPr>
            <w:r>
              <w:rPr>
                <w:b/>
                <w:bCs/>
                <w:color w:val="000000"/>
                <w:sz w:val="22"/>
                <w:szCs w:val="22"/>
              </w:rPr>
              <w:t>U</w:t>
            </w:r>
          </w:p>
        </w:tc>
        <w:tc>
          <w:tcPr>
            <w:tcW w:w="960" w:type="dxa"/>
            <w:tcBorders>
              <w:top w:val="nil"/>
              <w:left w:val="nil"/>
              <w:bottom w:val="single" w:sz="8" w:space="0" w:color="auto"/>
              <w:right w:val="single" w:sz="8" w:space="0" w:color="auto"/>
            </w:tcBorders>
            <w:shd w:val="clear" w:color="auto" w:fill="auto"/>
            <w:vAlign w:val="center"/>
            <w:hideMark/>
          </w:tcPr>
          <w:p w14:paraId="58F870ED" w14:textId="77777777" w:rsidR="003A5F96" w:rsidRDefault="003A5F96">
            <w:pPr>
              <w:jc w:val="center"/>
              <w:rPr>
                <w:b/>
                <w:bCs/>
                <w:color w:val="000000"/>
                <w:sz w:val="22"/>
                <w:szCs w:val="22"/>
              </w:rPr>
            </w:pPr>
            <w:r>
              <w:rPr>
                <w:b/>
                <w:bCs/>
                <w:color w:val="000000"/>
                <w:sz w:val="22"/>
                <w:szCs w:val="22"/>
              </w:rPr>
              <w:t>A</w:t>
            </w:r>
          </w:p>
        </w:tc>
        <w:tc>
          <w:tcPr>
            <w:tcW w:w="960" w:type="dxa"/>
            <w:tcBorders>
              <w:top w:val="nil"/>
              <w:left w:val="nil"/>
              <w:bottom w:val="single" w:sz="8" w:space="0" w:color="auto"/>
              <w:right w:val="single" w:sz="8" w:space="0" w:color="auto"/>
            </w:tcBorders>
            <w:shd w:val="clear" w:color="auto" w:fill="auto"/>
            <w:vAlign w:val="center"/>
            <w:hideMark/>
          </w:tcPr>
          <w:p w14:paraId="4E110A31" w14:textId="77777777" w:rsidR="003A5F96" w:rsidRDefault="003A5F96">
            <w:pPr>
              <w:jc w:val="center"/>
              <w:rPr>
                <w:b/>
                <w:bCs/>
                <w:color w:val="000000"/>
                <w:sz w:val="22"/>
                <w:szCs w:val="22"/>
              </w:rPr>
            </w:pPr>
            <w:r>
              <w:rPr>
                <w:b/>
                <w:bCs/>
                <w:color w:val="000000"/>
                <w:sz w:val="22"/>
                <w:szCs w:val="22"/>
              </w:rPr>
              <w:t>An</w:t>
            </w:r>
          </w:p>
        </w:tc>
        <w:tc>
          <w:tcPr>
            <w:tcW w:w="960" w:type="dxa"/>
            <w:tcBorders>
              <w:top w:val="nil"/>
              <w:left w:val="nil"/>
              <w:bottom w:val="single" w:sz="8" w:space="0" w:color="auto"/>
              <w:right w:val="single" w:sz="8" w:space="0" w:color="auto"/>
            </w:tcBorders>
            <w:shd w:val="clear" w:color="auto" w:fill="auto"/>
            <w:vAlign w:val="center"/>
            <w:hideMark/>
          </w:tcPr>
          <w:p w14:paraId="7EC0C852" w14:textId="77777777" w:rsidR="003A5F96" w:rsidRDefault="003A5F96">
            <w:pPr>
              <w:jc w:val="center"/>
              <w:rPr>
                <w:b/>
                <w:bCs/>
                <w:color w:val="000000"/>
                <w:sz w:val="22"/>
                <w:szCs w:val="22"/>
              </w:rPr>
            </w:pPr>
            <w:r>
              <w:rPr>
                <w:b/>
                <w:bCs/>
                <w:color w:val="000000"/>
                <w:sz w:val="22"/>
                <w:szCs w:val="22"/>
              </w:rPr>
              <w:t>E</w:t>
            </w:r>
          </w:p>
        </w:tc>
        <w:tc>
          <w:tcPr>
            <w:tcW w:w="960" w:type="dxa"/>
            <w:tcBorders>
              <w:top w:val="nil"/>
              <w:left w:val="nil"/>
              <w:bottom w:val="single" w:sz="8" w:space="0" w:color="auto"/>
              <w:right w:val="single" w:sz="8" w:space="0" w:color="auto"/>
            </w:tcBorders>
            <w:shd w:val="clear" w:color="auto" w:fill="auto"/>
            <w:vAlign w:val="center"/>
            <w:hideMark/>
          </w:tcPr>
          <w:p w14:paraId="44D1FFC7" w14:textId="77777777" w:rsidR="003A5F96" w:rsidRDefault="003A5F96">
            <w:pPr>
              <w:jc w:val="center"/>
              <w:rPr>
                <w:b/>
                <w:bCs/>
                <w:color w:val="000000"/>
                <w:sz w:val="22"/>
                <w:szCs w:val="22"/>
              </w:rPr>
            </w:pPr>
            <w:r>
              <w:rPr>
                <w:b/>
                <w:bCs/>
                <w:color w:val="000000"/>
                <w:sz w:val="22"/>
                <w:szCs w:val="22"/>
              </w:rPr>
              <w:t>C</w:t>
            </w:r>
          </w:p>
        </w:tc>
        <w:tc>
          <w:tcPr>
            <w:tcW w:w="960" w:type="dxa"/>
            <w:tcBorders>
              <w:top w:val="nil"/>
              <w:left w:val="nil"/>
              <w:bottom w:val="single" w:sz="8" w:space="0" w:color="auto"/>
              <w:right w:val="single" w:sz="8" w:space="0" w:color="auto"/>
            </w:tcBorders>
            <w:shd w:val="clear" w:color="auto" w:fill="auto"/>
            <w:vAlign w:val="center"/>
            <w:hideMark/>
          </w:tcPr>
          <w:p w14:paraId="474E5739" w14:textId="77777777" w:rsidR="003A5F96" w:rsidRDefault="003A5F96">
            <w:pPr>
              <w:jc w:val="center"/>
              <w:rPr>
                <w:b/>
                <w:bCs/>
                <w:color w:val="000000"/>
                <w:sz w:val="22"/>
                <w:szCs w:val="22"/>
              </w:rPr>
            </w:pPr>
            <w:r>
              <w:rPr>
                <w:b/>
                <w:bCs/>
                <w:color w:val="000000"/>
                <w:sz w:val="22"/>
                <w:szCs w:val="22"/>
              </w:rPr>
              <w:t>Total</w:t>
            </w:r>
          </w:p>
        </w:tc>
      </w:tr>
      <w:tr w:rsidR="003A5F96" w14:paraId="44B89272" w14:textId="77777777" w:rsidTr="003A5F96">
        <w:trPr>
          <w:trHeight w:val="20"/>
        </w:trPr>
        <w:tc>
          <w:tcPr>
            <w:tcW w:w="1124" w:type="dxa"/>
            <w:tcBorders>
              <w:top w:val="nil"/>
              <w:left w:val="single" w:sz="8" w:space="0" w:color="auto"/>
              <w:bottom w:val="single" w:sz="8" w:space="0" w:color="auto"/>
              <w:right w:val="single" w:sz="8" w:space="0" w:color="auto"/>
            </w:tcBorders>
            <w:shd w:val="clear" w:color="auto" w:fill="auto"/>
            <w:vAlign w:val="center"/>
            <w:hideMark/>
          </w:tcPr>
          <w:p w14:paraId="5CCF74C2" w14:textId="77777777" w:rsidR="003A5F96" w:rsidRDefault="003A5F96">
            <w:pPr>
              <w:jc w:val="center"/>
              <w:rPr>
                <w:b/>
                <w:bCs/>
                <w:color w:val="000000"/>
                <w:sz w:val="22"/>
                <w:szCs w:val="22"/>
              </w:rPr>
            </w:pPr>
            <w:r>
              <w:rPr>
                <w:b/>
                <w:bCs/>
                <w:color w:val="000000"/>
                <w:sz w:val="22"/>
                <w:szCs w:val="22"/>
              </w:rPr>
              <w:t>CO1</w:t>
            </w:r>
          </w:p>
        </w:tc>
        <w:tc>
          <w:tcPr>
            <w:tcW w:w="796" w:type="dxa"/>
            <w:tcBorders>
              <w:top w:val="nil"/>
              <w:left w:val="nil"/>
              <w:bottom w:val="single" w:sz="8" w:space="0" w:color="auto"/>
              <w:right w:val="single" w:sz="8" w:space="0" w:color="auto"/>
            </w:tcBorders>
            <w:shd w:val="clear" w:color="auto" w:fill="auto"/>
            <w:vAlign w:val="center"/>
            <w:hideMark/>
          </w:tcPr>
          <w:p w14:paraId="1DBF2D2A" w14:textId="77777777" w:rsidR="003A5F96" w:rsidRDefault="003A5F96">
            <w:pPr>
              <w:jc w:val="cente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4A34734F" w14:textId="77777777" w:rsidR="003A5F96" w:rsidRDefault="003A5F96">
            <w:pPr>
              <w:jc w:val="center"/>
              <w:rPr>
                <w:color w:val="000000"/>
                <w:sz w:val="22"/>
                <w:szCs w:val="22"/>
              </w:rPr>
            </w:pPr>
            <w:r>
              <w:rPr>
                <w:color w:val="000000"/>
                <w:sz w:val="22"/>
                <w:szCs w:val="22"/>
              </w:rPr>
              <w:t>17</w:t>
            </w:r>
          </w:p>
        </w:tc>
        <w:tc>
          <w:tcPr>
            <w:tcW w:w="960" w:type="dxa"/>
            <w:tcBorders>
              <w:top w:val="nil"/>
              <w:left w:val="nil"/>
              <w:bottom w:val="single" w:sz="8" w:space="0" w:color="auto"/>
              <w:right w:val="single" w:sz="8" w:space="0" w:color="auto"/>
            </w:tcBorders>
            <w:shd w:val="clear" w:color="auto" w:fill="auto"/>
            <w:vAlign w:val="center"/>
            <w:hideMark/>
          </w:tcPr>
          <w:p w14:paraId="59386960" w14:textId="77777777" w:rsidR="003A5F96" w:rsidRDefault="003A5F96">
            <w:pPr>
              <w:jc w:val="cente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642F733F" w14:textId="77777777" w:rsidR="003A5F96" w:rsidRDefault="003A5F96">
            <w:pPr>
              <w:jc w:val="cente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0B651CE5" w14:textId="77777777" w:rsidR="003A5F96" w:rsidRDefault="003A5F96">
            <w:pPr>
              <w:jc w:val="cente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41122AF9" w14:textId="77777777" w:rsidR="003A5F96" w:rsidRDefault="003A5F96">
            <w:pPr>
              <w:jc w:val="cente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71076B9E" w14:textId="77777777" w:rsidR="003A5F96" w:rsidRDefault="003A5F96">
            <w:pPr>
              <w:jc w:val="center"/>
              <w:rPr>
                <w:color w:val="000000"/>
                <w:sz w:val="22"/>
                <w:szCs w:val="22"/>
              </w:rPr>
            </w:pPr>
            <w:r>
              <w:rPr>
                <w:color w:val="000000"/>
                <w:sz w:val="22"/>
                <w:szCs w:val="22"/>
              </w:rPr>
              <w:t>17</w:t>
            </w:r>
          </w:p>
        </w:tc>
      </w:tr>
      <w:tr w:rsidR="003A5F96" w14:paraId="1D299EC1" w14:textId="77777777" w:rsidTr="003A5F96">
        <w:trPr>
          <w:trHeight w:val="20"/>
        </w:trPr>
        <w:tc>
          <w:tcPr>
            <w:tcW w:w="1124" w:type="dxa"/>
            <w:tcBorders>
              <w:top w:val="nil"/>
              <w:left w:val="single" w:sz="8" w:space="0" w:color="auto"/>
              <w:bottom w:val="single" w:sz="8" w:space="0" w:color="auto"/>
              <w:right w:val="single" w:sz="8" w:space="0" w:color="auto"/>
            </w:tcBorders>
            <w:shd w:val="clear" w:color="auto" w:fill="auto"/>
            <w:vAlign w:val="center"/>
            <w:hideMark/>
          </w:tcPr>
          <w:p w14:paraId="77D6F79A" w14:textId="77777777" w:rsidR="003A5F96" w:rsidRDefault="003A5F96">
            <w:pPr>
              <w:jc w:val="center"/>
              <w:rPr>
                <w:b/>
                <w:bCs/>
                <w:color w:val="000000"/>
                <w:sz w:val="22"/>
                <w:szCs w:val="22"/>
              </w:rPr>
            </w:pPr>
            <w:r>
              <w:rPr>
                <w:b/>
                <w:bCs/>
                <w:color w:val="000000"/>
                <w:sz w:val="22"/>
                <w:szCs w:val="22"/>
              </w:rPr>
              <w:t>CO2</w:t>
            </w:r>
          </w:p>
        </w:tc>
        <w:tc>
          <w:tcPr>
            <w:tcW w:w="796" w:type="dxa"/>
            <w:tcBorders>
              <w:top w:val="nil"/>
              <w:left w:val="nil"/>
              <w:bottom w:val="single" w:sz="8" w:space="0" w:color="auto"/>
              <w:right w:val="single" w:sz="8" w:space="0" w:color="auto"/>
            </w:tcBorders>
            <w:shd w:val="clear" w:color="auto" w:fill="auto"/>
            <w:vAlign w:val="center"/>
            <w:hideMark/>
          </w:tcPr>
          <w:p w14:paraId="0CE5C722" w14:textId="77777777" w:rsidR="003A5F96" w:rsidRDefault="003A5F96">
            <w:pPr>
              <w:jc w:val="center"/>
              <w:rPr>
                <w:color w:val="000000"/>
                <w:sz w:val="22"/>
                <w:szCs w:val="22"/>
              </w:rPr>
            </w:pPr>
            <w:r>
              <w:rPr>
                <w:color w:val="000000"/>
                <w:sz w:val="22"/>
                <w:szCs w:val="22"/>
              </w:rPr>
              <w:t>2</w:t>
            </w:r>
          </w:p>
        </w:tc>
        <w:tc>
          <w:tcPr>
            <w:tcW w:w="960" w:type="dxa"/>
            <w:tcBorders>
              <w:top w:val="nil"/>
              <w:left w:val="nil"/>
              <w:bottom w:val="single" w:sz="8" w:space="0" w:color="auto"/>
              <w:right w:val="single" w:sz="8" w:space="0" w:color="auto"/>
            </w:tcBorders>
            <w:shd w:val="clear" w:color="auto" w:fill="auto"/>
            <w:vAlign w:val="center"/>
            <w:hideMark/>
          </w:tcPr>
          <w:p w14:paraId="66152450" w14:textId="77777777" w:rsidR="003A5F96" w:rsidRDefault="003A5F96">
            <w:pPr>
              <w:jc w:val="center"/>
              <w:rPr>
                <w:color w:val="000000"/>
                <w:sz w:val="22"/>
                <w:szCs w:val="22"/>
              </w:rPr>
            </w:pPr>
            <w:r>
              <w:rPr>
                <w:color w:val="000000"/>
                <w:sz w:val="22"/>
                <w:szCs w:val="22"/>
              </w:rPr>
              <w:t>3</w:t>
            </w:r>
          </w:p>
        </w:tc>
        <w:tc>
          <w:tcPr>
            <w:tcW w:w="960" w:type="dxa"/>
            <w:tcBorders>
              <w:top w:val="nil"/>
              <w:left w:val="nil"/>
              <w:bottom w:val="single" w:sz="8" w:space="0" w:color="auto"/>
              <w:right w:val="single" w:sz="8" w:space="0" w:color="auto"/>
            </w:tcBorders>
            <w:shd w:val="clear" w:color="auto" w:fill="auto"/>
            <w:vAlign w:val="center"/>
            <w:hideMark/>
          </w:tcPr>
          <w:p w14:paraId="541EFD68" w14:textId="77777777" w:rsidR="003A5F96" w:rsidRDefault="003A5F96">
            <w:pPr>
              <w:jc w:val="center"/>
              <w:rPr>
                <w:color w:val="000000"/>
                <w:sz w:val="22"/>
                <w:szCs w:val="22"/>
              </w:rPr>
            </w:pPr>
            <w:r>
              <w:rPr>
                <w:color w:val="000000"/>
                <w:sz w:val="22"/>
                <w:szCs w:val="22"/>
              </w:rPr>
              <w:t>12</w:t>
            </w:r>
          </w:p>
        </w:tc>
        <w:tc>
          <w:tcPr>
            <w:tcW w:w="960" w:type="dxa"/>
            <w:tcBorders>
              <w:top w:val="nil"/>
              <w:left w:val="nil"/>
              <w:bottom w:val="single" w:sz="8" w:space="0" w:color="auto"/>
              <w:right w:val="single" w:sz="8" w:space="0" w:color="auto"/>
            </w:tcBorders>
            <w:shd w:val="clear" w:color="auto" w:fill="auto"/>
            <w:vAlign w:val="center"/>
            <w:hideMark/>
          </w:tcPr>
          <w:p w14:paraId="43EC71A5" w14:textId="77777777" w:rsidR="003A5F96" w:rsidRDefault="003A5F96">
            <w:pPr>
              <w:jc w:val="cente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60D0B23D" w14:textId="77777777" w:rsidR="003A5F96" w:rsidRDefault="003A5F96">
            <w:pPr>
              <w:jc w:val="cente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4152AC32" w14:textId="77777777" w:rsidR="003A5F96" w:rsidRDefault="003A5F96">
            <w:pPr>
              <w:jc w:val="cente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1BA4D26F" w14:textId="77777777" w:rsidR="003A5F96" w:rsidRDefault="003A5F96">
            <w:pPr>
              <w:jc w:val="center"/>
              <w:rPr>
                <w:color w:val="000000"/>
                <w:sz w:val="22"/>
                <w:szCs w:val="22"/>
              </w:rPr>
            </w:pPr>
            <w:r>
              <w:rPr>
                <w:color w:val="000000"/>
                <w:sz w:val="22"/>
                <w:szCs w:val="22"/>
              </w:rPr>
              <w:t>17</w:t>
            </w:r>
          </w:p>
        </w:tc>
      </w:tr>
      <w:tr w:rsidR="003A5F96" w14:paraId="08E2A4DD" w14:textId="77777777" w:rsidTr="003A5F96">
        <w:trPr>
          <w:trHeight w:val="20"/>
        </w:trPr>
        <w:tc>
          <w:tcPr>
            <w:tcW w:w="1124" w:type="dxa"/>
            <w:tcBorders>
              <w:top w:val="nil"/>
              <w:left w:val="single" w:sz="8" w:space="0" w:color="auto"/>
              <w:bottom w:val="single" w:sz="8" w:space="0" w:color="auto"/>
              <w:right w:val="single" w:sz="8" w:space="0" w:color="auto"/>
            </w:tcBorders>
            <w:shd w:val="clear" w:color="auto" w:fill="auto"/>
            <w:vAlign w:val="center"/>
            <w:hideMark/>
          </w:tcPr>
          <w:p w14:paraId="60BC0EF4" w14:textId="77777777" w:rsidR="003A5F96" w:rsidRDefault="003A5F96">
            <w:pPr>
              <w:jc w:val="center"/>
              <w:rPr>
                <w:b/>
                <w:bCs/>
                <w:color w:val="000000"/>
                <w:sz w:val="22"/>
                <w:szCs w:val="22"/>
              </w:rPr>
            </w:pPr>
            <w:r>
              <w:rPr>
                <w:b/>
                <w:bCs/>
                <w:color w:val="000000"/>
                <w:sz w:val="22"/>
                <w:szCs w:val="22"/>
              </w:rPr>
              <w:t>CO3</w:t>
            </w:r>
          </w:p>
        </w:tc>
        <w:tc>
          <w:tcPr>
            <w:tcW w:w="796" w:type="dxa"/>
            <w:tcBorders>
              <w:top w:val="nil"/>
              <w:left w:val="nil"/>
              <w:bottom w:val="single" w:sz="8" w:space="0" w:color="auto"/>
              <w:right w:val="single" w:sz="8" w:space="0" w:color="auto"/>
            </w:tcBorders>
            <w:shd w:val="clear" w:color="auto" w:fill="auto"/>
            <w:vAlign w:val="center"/>
            <w:hideMark/>
          </w:tcPr>
          <w:p w14:paraId="2996935D" w14:textId="77777777" w:rsidR="003A5F96" w:rsidRDefault="003A5F96">
            <w:pPr>
              <w:jc w:val="center"/>
              <w:rPr>
                <w:color w:val="000000"/>
                <w:sz w:val="22"/>
                <w:szCs w:val="22"/>
              </w:rPr>
            </w:pPr>
            <w:r>
              <w:rPr>
                <w:color w:val="000000"/>
                <w:sz w:val="22"/>
                <w:szCs w:val="22"/>
              </w:rPr>
              <w:t>1</w:t>
            </w:r>
          </w:p>
        </w:tc>
        <w:tc>
          <w:tcPr>
            <w:tcW w:w="960" w:type="dxa"/>
            <w:tcBorders>
              <w:top w:val="nil"/>
              <w:left w:val="nil"/>
              <w:bottom w:val="single" w:sz="8" w:space="0" w:color="auto"/>
              <w:right w:val="single" w:sz="8" w:space="0" w:color="auto"/>
            </w:tcBorders>
            <w:shd w:val="clear" w:color="auto" w:fill="auto"/>
            <w:vAlign w:val="center"/>
            <w:hideMark/>
          </w:tcPr>
          <w:p w14:paraId="10A01FC5" w14:textId="77777777" w:rsidR="003A5F96" w:rsidRDefault="003A5F96">
            <w:pPr>
              <w:jc w:val="center"/>
              <w:rPr>
                <w:color w:val="000000"/>
                <w:sz w:val="22"/>
                <w:szCs w:val="22"/>
              </w:rPr>
            </w:pPr>
            <w:r>
              <w:rPr>
                <w:color w:val="000000"/>
                <w:sz w:val="22"/>
                <w:szCs w:val="22"/>
              </w:rPr>
              <w:t>1</w:t>
            </w:r>
          </w:p>
        </w:tc>
        <w:tc>
          <w:tcPr>
            <w:tcW w:w="960" w:type="dxa"/>
            <w:tcBorders>
              <w:top w:val="nil"/>
              <w:left w:val="nil"/>
              <w:bottom w:val="single" w:sz="8" w:space="0" w:color="auto"/>
              <w:right w:val="single" w:sz="8" w:space="0" w:color="auto"/>
            </w:tcBorders>
            <w:shd w:val="clear" w:color="auto" w:fill="auto"/>
            <w:vAlign w:val="center"/>
            <w:hideMark/>
          </w:tcPr>
          <w:p w14:paraId="69EF78E5" w14:textId="77777777" w:rsidR="003A5F96" w:rsidRDefault="003A5F96">
            <w:pPr>
              <w:jc w:val="cente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22FDC91A" w14:textId="77777777" w:rsidR="003A5F96" w:rsidRDefault="003A5F96">
            <w:pPr>
              <w:jc w:val="center"/>
              <w:rPr>
                <w:color w:val="000000"/>
                <w:sz w:val="22"/>
                <w:szCs w:val="22"/>
              </w:rPr>
            </w:pPr>
            <w:r>
              <w:rPr>
                <w:color w:val="000000"/>
                <w:sz w:val="22"/>
                <w:szCs w:val="22"/>
              </w:rPr>
              <w:t>15</w:t>
            </w:r>
          </w:p>
        </w:tc>
        <w:tc>
          <w:tcPr>
            <w:tcW w:w="960" w:type="dxa"/>
            <w:tcBorders>
              <w:top w:val="nil"/>
              <w:left w:val="nil"/>
              <w:bottom w:val="single" w:sz="8" w:space="0" w:color="auto"/>
              <w:right w:val="single" w:sz="8" w:space="0" w:color="auto"/>
            </w:tcBorders>
            <w:shd w:val="clear" w:color="auto" w:fill="auto"/>
            <w:vAlign w:val="center"/>
            <w:hideMark/>
          </w:tcPr>
          <w:p w14:paraId="7D18B119" w14:textId="77777777" w:rsidR="003A5F96" w:rsidRDefault="003A5F96">
            <w:pPr>
              <w:jc w:val="cente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374F174D" w14:textId="77777777" w:rsidR="003A5F96" w:rsidRDefault="003A5F96">
            <w:pPr>
              <w:jc w:val="cente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703DAB54" w14:textId="77777777" w:rsidR="003A5F96" w:rsidRDefault="003A5F96">
            <w:pPr>
              <w:jc w:val="center"/>
              <w:rPr>
                <w:color w:val="000000"/>
                <w:sz w:val="22"/>
                <w:szCs w:val="22"/>
              </w:rPr>
            </w:pPr>
            <w:r>
              <w:rPr>
                <w:color w:val="000000"/>
                <w:sz w:val="22"/>
                <w:szCs w:val="22"/>
              </w:rPr>
              <w:t>17</w:t>
            </w:r>
          </w:p>
        </w:tc>
      </w:tr>
      <w:tr w:rsidR="003A5F96" w14:paraId="2359FEBC" w14:textId="77777777" w:rsidTr="003A5F96">
        <w:trPr>
          <w:trHeight w:val="20"/>
        </w:trPr>
        <w:tc>
          <w:tcPr>
            <w:tcW w:w="1124" w:type="dxa"/>
            <w:tcBorders>
              <w:top w:val="nil"/>
              <w:left w:val="single" w:sz="8" w:space="0" w:color="auto"/>
              <w:bottom w:val="single" w:sz="8" w:space="0" w:color="auto"/>
              <w:right w:val="single" w:sz="8" w:space="0" w:color="auto"/>
            </w:tcBorders>
            <w:shd w:val="clear" w:color="auto" w:fill="auto"/>
            <w:vAlign w:val="center"/>
            <w:hideMark/>
          </w:tcPr>
          <w:p w14:paraId="79DB62C3" w14:textId="77777777" w:rsidR="003A5F96" w:rsidRDefault="003A5F96">
            <w:pPr>
              <w:jc w:val="center"/>
              <w:rPr>
                <w:b/>
                <w:bCs/>
                <w:color w:val="000000"/>
                <w:sz w:val="22"/>
                <w:szCs w:val="22"/>
              </w:rPr>
            </w:pPr>
            <w:r>
              <w:rPr>
                <w:b/>
                <w:bCs/>
                <w:color w:val="000000"/>
                <w:sz w:val="22"/>
                <w:szCs w:val="22"/>
              </w:rPr>
              <w:t>CO4</w:t>
            </w:r>
          </w:p>
        </w:tc>
        <w:tc>
          <w:tcPr>
            <w:tcW w:w="796" w:type="dxa"/>
            <w:tcBorders>
              <w:top w:val="nil"/>
              <w:left w:val="nil"/>
              <w:bottom w:val="single" w:sz="8" w:space="0" w:color="auto"/>
              <w:right w:val="single" w:sz="8" w:space="0" w:color="auto"/>
            </w:tcBorders>
            <w:shd w:val="clear" w:color="auto" w:fill="auto"/>
            <w:vAlign w:val="center"/>
            <w:hideMark/>
          </w:tcPr>
          <w:p w14:paraId="7068C0AF" w14:textId="77777777" w:rsidR="003A5F96" w:rsidRDefault="003A5F96">
            <w:pPr>
              <w:jc w:val="cente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7DB4DE80" w14:textId="77777777" w:rsidR="003A5F96" w:rsidRDefault="003A5F96">
            <w:pPr>
              <w:jc w:val="center"/>
              <w:rPr>
                <w:color w:val="000000"/>
                <w:sz w:val="22"/>
                <w:szCs w:val="22"/>
              </w:rPr>
            </w:pPr>
            <w:r>
              <w:rPr>
                <w:color w:val="000000"/>
                <w:sz w:val="22"/>
                <w:szCs w:val="22"/>
              </w:rPr>
              <w:t>4</w:t>
            </w:r>
          </w:p>
        </w:tc>
        <w:tc>
          <w:tcPr>
            <w:tcW w:w="960" w:type="dxa"/>
            <w:tcBorders>
              <w:top w:val="nil"/>
              <w:left w:val="nil"/>
              <w:bottom w:val="single" w:sz="8" w:space="0" w:color="auto"/>
              <w:right w:val="single" w:sz="8" w:space="0" w:color="auto"/>
            </w:tcBorders>
            <w:shd w:val="clear" w:color="auto" w:fill="auto"/>
            <w:vAlign w:val="center"/>
            <w:hideMark/>
          </w:tcPr>
          <w:p w14:paraId="1EC8C81E" w14:textId="77777777" w:rsidR="003A5F96" w:rsidRDefault="003A5F96">
            <w:pPr>
              <w:jc w:val="center"/>
              <w:rPr>
                <w:color w:val="000000"/>
                <w:sz w:val="22"/>
                <w:szCs w:val="22"/>
              </w:rPr>
            </w:pPr>
            <w:r>
              <w:rPr>
                <w:color w:val="000000"/>
                <w:sz w:val="22"/>
                <w:szCs w:val="22"/>
              </w:rPr>
              <w:t>6</w:t>
            </w:r>
          </w:p>
        </w:tc>
        <w:tc>
          <w:tcPr>
            <w:tcW w:w="960" w:type="dxa"/>
            <w:tcBorders>
              <w:top w:val="nil"/>
              <w:left w:val="nil"/>
              <w:bottom w:val="single" w:sz="8" w:space="0" w:color="auto"/>
              <w:right w:val="single" w:sz="8" w:space="0" w:color="auto"/>
            </w:tcBorders>
            <w:shd w:val="clear" w:color="auto" w:fill="auto"/>
            <w:vAlign w:val="center"/>
            <w:hideMark/>
          </w:tcPr>
          <w:p w14:paraId="17B1E4DE" w14:textId="77777777" w:rsidR="003A5F96" w:rsidRDefault="003A5F96">
            <w:pPr>
              <w:jc w:val="cente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1EA5D472" w14:textId="77777777" w:rsidR="003A5F96" w:rsidRDefault="003A5F96">
            <w:pPr>
              <w:jc w:val="center"/>
              <w:rPr>
                <w:color w:val="000000"/>
                <w:sz w:val="22"/>
                <w:szCs w:val="22"/>
              </w:rPr>
            </w:pPr>
            <w:r>
              <w:rPr>
                <w:color w:val="000000"/>
                <w:sz w:val="22"/>
                <w:szCs w:val="22"/>
              </w:rPr>
              <w:t>12</w:t>
            </w:r>
          </w:p>
        </w:tc>
        <w:tc>
          <w:tcPr>
            <w:tcW w:w="960" w:type="dxa"/>
            <w:tcBorders>
              <w:top w:val="nil"/>
              <w:left w:val="nil"/>
              <w:bottom w:val="single" w:sz="8" w:space="0" w:color="auto"/>
              <w:right w:val="single" w:sz="8" w:space="0" w:color="auto"/>
            </w:tcBorders>
            <w:shd w:val="clear" w:color="auto" w:fill="auto"/>
            <w:vAlign w:val="center"/>
            <w:hideMark/>
          </w:tcPr>
          <w:p w14:paraId="5AD3CAF1" w14:textId="77777777" w:rsidR="003A5F96" w:rsidRDefault="003A5F96">
            <w:pPr>
              <w:jc w:val="cente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0A1D5BDE" w14:textId="77777777" w:rsidR="003A5F96" w:rsidRDefault="003A5F96">
            <w:pPr>
              <w:jc w:val="center"/>
              <w:rPr>
                <w:color w:val="000000"/>
                <w:sz w:val="22"/>
                <w:szCs w:val="22"/>
              </w:rPr>
            </w:pPr>
            <w:r>
              <w:rPr>
                <w:color w:val="000000"/>
                <w:sz w:val="22"/>
                <w:szCs w:val="22"/>
              </w:rPr>
              <w:t>22</w:t>
            </w:r>
          </w:p>
        </w:tc>
      </w:tr>
      <w:tr w:rsidR="003A5F96" w14:paraId="69CBC3F1" w14:textId="77777777" w:rsidTr="003A5F96">
        <w:trPr>
          <w:trHeight w:val="20"/>
        </w:trPr>
        <w:tc>
          <w:tcPr>
            <w:tcW w:w="1124" w:type="dxa"/>
            <w:tcBorders>
              <w:top w:val="nil"/>
              <w:left w:val="single" w:sz="8" w:space="0" w:color="auto"/>
              <w:bottom w:val="single" w:sz="8" w:space="0" w:color="auto"/>
              <w:right w:val="single" w:sz="8" w:space="0" w:color="auto"/>
            </w:tcBorders>
            <w:shd w:val="clear" w:color="auto" w:fill="auto"/>
            <w:vAlign w:val="center"/>
            <w:hideMark/>
          </w:tcPr>
          <w:p w14:paraId="4E8E36C8" w14:textId="77777777" w:rsidR="003A5F96" w:rsidRDefault="003A5F96">
            <w:pPr>
              <w:jc w:val="center"/>
              <w:rPr>
                <w:b/>
                <w:bCs/>
                <w:color w:val="000000"/>
                <w:sz w:val="22"/>
                <w:szCs w:val="22"/>
              </w:rPr>
            </w:pPr>
            <w:r>
              <w:rPr>
                <w:b/>
                <w:bCs/>
                <w:color w:val="000000"/>
                <w:sz w:val="22"/>
                <w:szCs w:val="22"/>
              </w:rPr>
              <w:t>CO5</w:t>
            </w:r>
          </w:p>
        </w:tc>
        <w:tc>
          <w:tcPr>
            <w:tcW w:w="796" w:type="dxa"/>
            <w:tcBorders>
              <w:top w:val="nil"/>
              <w:left w:val="nil"/>
              <w:bottom w:val="single" w:sz="8" w:space="0" w:color="auto"/>
              <w:right w:val="single" w:sz="8" w:space="0" w:color="auto"/>
            </w:tcBorders>
            <w:shd w:val="clear" w:color="auto" w:fill="auto"/>
            <w:vAlign w:val="center"/>
            <w:hideMark/>
          </w:tcPr>
          <w:p w14:paraId="40D8713F" w14:textId="77777777" w:rsidR="003A5F96" w:rsidRDefault="003A5F96">
            <w:pPr>
              <w:jc w:val="center"/>
              <w:rPr>
                <w:color w:val="000000"/>
                <w:sz w:val="22"/>
                <w:szCs w:val="22"/>
              </w:rPr>
            </w:pPr>
            <w:r>
              <w:rPr>
                <w:color w:val="000000"/>
                <w:sz w:val="22"/>
                <w:szCs w:val="22"/>
              </w:rPr>
              <w:t>1</w:t>
            </w:r>
          </w:p>
        </w:tc>
        <w:tc>
          <w:tcPr>
            <w:tcW w:w="960" w:type="dxa"/>
            <w:tcBorders>
              <w:top w:val="nil"/>
              <w:left w:val="nil"/>
              <w:bottom w:val="single" w:sz="8" w:space="0" w:color="auto"/>
              <w:right w:val="single" w:sz="8" w:space="0" w:color="auto"/>
            </w:tcBorders>
            <w:shd w:val="clear" w:color="auto" w:fill="auto"/>
            <w:vAlign w:val="center"/>
            <w:hideMark/>
          </w:tcPr>
          <w:p w14:paraId="4A7D4884" w14:textId="77777777" w:rsidR="003A5F96" w:rsidRDefault="003A5F96">
            <w:pPr>
              <w:jc w:val="center"/>
              <w:rPr>
                <w:color w:val="000000"/>
                <w:sz w:val="22"/>
                <w:szCs w:val="22"/>
              </w:rPr>
            </w:pPr>
            <w:r>
              <w:rPr>
                <w:color w:val="000000"/>
                <w:sz w:val="22"/>
                <w:szCs w:val="22"/>
              </w:rPr>
              <w:t>6</w:t>
            </w:r>
          </w:p>
        </w:tc>
        <w:tc>
          <w:tcPr>
            <w:tcW w:w="960" w:type="dxa"/>
            <w:tcBorders>
              <w:top w:val="nil"/>
              <w:left w:val="nil"/>
              <w:bottom w:val="single" w:sz="8" w:space="0" w:color="auto"/>
              <w:right w:val="single" w:sz="8" w:space="0" w:color="auto"/>
            </w:tcBorders>
            <w:shd w:val="clear" w:color="auto" w:fill="auto"/>
            <w:vAlign w:val="center"/>
            <w:hideMark/>
          </w:tcPr>
          <w:p w14:paraId="4353C67F" w14:textId="77777777" w:rsidR="003A5F96" w:rsidRDefault="003A5F96">
            <w:pPr>
              <w:jc w:val="center"/>
              <w:rPr>
                <w:color w:val="000000"/>
                <w:sz w:val="22"/>
                <w:szCs w:val="22"/>
              </w:rPr>
            </w:pPr>
            <w:r>
              <w:rPr>
                <w:color w:val="000000"/>
                <w:sz w:val="22"/>
                <w:szCs w:val="22"/>
              </w:rPr>
              <w:t>12</w:t>
            </w:r>
          </w:p>
        </w:tc>
        <w:tc>
          <w:tcPr>
            <w:tcW w:w="960" w:type="dxa"/>
            <w:tcBorders>
              <w:top w:val="nil"/>
              <w:left w:val="nil"/>
              <w:bottom w:val="single" w:sz="8" w:space="0" w:color="auto"/>
              <w:right w:val="single" w:sz="8" w:space="0" w:color="auto"/>
            </w:tcBorders>
            <w:shd w:val="clear" w:color="auto" w:fill="auto"/>
            <w:vAlign w:val="center"/>
            <w:hideMark/>
          </w:tcPr>
          <w:p w14:paraId="7FF2C81B" w14:textId="77777777" w:rsidR="003A5F96" w:rsidRDefault="003A5F96">
            <w:pPr>
              <w:jc w:val="center"/>
              <w:rPr>
                <w:color w:val="000000"/>
                <w:sz w:val="22"/>
                <w:szCs w:val="22"/>
              </w:rPr>
            </w:pPr>
            <w:r>
              <w:rPr>
                <w:color w:val="000000"/>
                <w:sz w:val="22"/>
                <w:szCs w:val="22"/>
              </w:rPr>
              <w:t>3</w:t>
            </w:r>
          </w:p>
        </w:tc>
        <w:tc>
          <w:tcPr>
            <w:tcW w:w="960" w:type="dxa"/>
            <w:tcBorders>
              <w:top w:val="nil"/>
              <w:left w:val="nil"/>
              <w:bottom w:val="single" w:sz="8" w:space="0" w:color="auto"/>
              <w:right w:val="single" w:sz="8" w:space="0" w:color="auto"/>
            </w:tcBorders>
            <w:shd w:val="clear" w:color="auto" w:fill="auto"/>
            <w:vAlign w:val="center"/>
            <w:hideMark/>
          </w:tcPr>
          <w:p w14:paraId="1FF3A913" w14:textId="77777777" w:rsidR="003A5F96" w:rsidRDefault="003A5F96">
            <w:pPr>
              <w:jc w:val="cente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61A9FBB7" w14:textId="77777777" w:rsidR="003A5F96" w:rsidRDefault="003A5F96">
            <w:pPr>
              <w:jc w:val="cente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512A9610" w14:textId="77777777" w:rsidR="003A5F96" w:rsidRDefault="003A5F96">
            <w:pPr>
              <w:jc w:val="center"/>
              <w:rPr>
                <w:color w:val="000000"/>
                <w:sz w:val="22"/>
                <w:szCs w:val="22"/>
              </w:rPr>
            </w:pPr>
            <w:r>
              <w:rPr>
                <w:color w:val="000000"/>
                <w:sz w:val="22"/>
                <w:szCs w:val="22"/>
              </w:rPr>
              <w:t>22</w:t>
            </w:r>
          </w:p>
        </w:tc>
      </w:tr>
      <w:tr w:rsidR="003A5F96" w14:paraId="1407990C" w14:textId="77777777" w:rsidTr="003A5F96">
        <w:trPr>
          <w:trHeight w:val="20"/>
        </w:trPr>
        <w:tc>
          <w:tcPr>
            <w:tcW w:w="1124" w:type="dxa"/>
            <w:tcBorders>
              <w:top w:val="nil"/>
              <w:left w:val="single" w:sz="8" w:space="0" w:color="auto"/>
              <w:bottom w:val="single" w:sz="8" w:space="0" w:color="auto"/>
              <w:right w:val="single" w:sz="8" w:space="0" w:color="auto"/>
            </w:tcBorders>
            <w:shd w:val="clear" w:color="auto" w:fill="auto"/>
            <w:vAlign w:val="center"/>
            <w:hideMark/>
          </w:tcPr>
          <w:p w14:paraId="4928F67A" w14:textId="77777777" w:rsidR="003A5F96" w:rsidRDefault="003A5F96">
            <w:pPr>
              <w:jc w:val="center"/>
              <w:rPr>
                <w:b/>
                <w:bCs/>
                <w:color w:val="000000"/>
                <w:sz w:val="22"/>
                <w:szCs w:val="22"/>
              </w:rPr>
            </w:pPr>
            <w:r>
              <w:rPr>
                <w:b/>
                <w:bCs/>
                <w:color w:val="000000"/>
                <w:sz w:val="22"/>
                <w:szCs w:val="22"/>
              </w:rPr>
              <w:t>CO6</w:t>
            </w:r>
          </w:p>
        </w:tc>
        <w:tc>
          <w:tcPr>
            <w:tcW w:w="796" w:type="dxa"/>
            <w:tcBorders>
              <w:top w:val="nil"/>
              <w:left w:val="nil"/>
              <w:bottom w:val="single" w:sz="8" w:space="0" w:color="auto"/>
              <w:right w:val="single" w:sz="8" w:space="0" w:color="auto"/>
            </w:tcBorders>
            <w:shd w:val="clear" w:color="auto" w:fill="auto"/>
            <w:vAlign w:val="center"/>
            <w:hideMark/>
          </w:tcPr>
          <w:p w14:paraId="43847ED0" w14:textId="77777777" w:rsidR="003A5F96" w:rsidRDefault="003A5F96">
            <w:pPr>
              <w:jc w:val="cente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4D01B8E5" w14:textId="77777777" w:rsidR="003A5F96" w:rsidRDefault="003A5F96">
            <w:pPr>
              <w:jc w:val="center"/>
              <w:rPr>
                <w:color w:val="000000"/>
                <w:sz w:val="22"/>
                <w:szCs w:val="22"/>
              </w:rPr>
            </w:pPr>
            <w:r>
              <w:rPr>
                <w:color w:val="000000"/>
                <w:sz w:val="22"/>
                <w:szCs w:val="22"/>
              </w:rPr>
              <w:t>4</w:t>
            </w:r>
          </w:p>
        </w:tc>
        <w:tc>
          <w:tcPr>
            <w:tcW w:w="960" w:type="dxa"/>
            <w:tcBorders>
              <w:top w:val="nil"/>
              <w:left w:val="nil"/>
              <w:bottom w:val="single" w:sz="8" w:space="0" w:color="auto"/>
              <w:right w:val="single" w:sz="8" w:space="0" w:color="auto"/>
            </w:tcBorders>
            <w:shd w:val="clear" w:color="auto" w:fill="auto"/>
            <w:vAlign w:val="center"/>
            <w:hideMark/>
          </w:tcPr>
          <w:p w14:paraId="561F0008" w14:textId="77777777" w:rsidR="003A5F96" w:rsidRDefault="003A5F96">
            <w:pPr>
              <w:jc w:val="center"/>
              <w:rPr>
                <w:color w:val="000000"/>
                <w:sz w:val="22"/>
                <w:szCs w:val="22"/>
              </w:rPr>
            </w:pPr>
            <w:r>
              <w:rPr>
                <w:color w:val="000000"/>
                <w:sz w:val="22"/>
                <w:szCs w:val="22"/>
              </w:rPr>
              <w:t>12</w:t>
            </w:r>
          </w:p>
        </w:tc>
        <w:tc>
          <w:tcPr>
            <w:tcW w:w="960" w:type="dxa"/>
            <w:tcBorders>
              <w:top w:val="nil"/>
              <w:left w:val="nil"/>
              <w:bottom w:val="single" w:sz="8" w:space="0" w:color="auto"/>
              <w:right w:val="single" w:sz="8" w:space="0" w:color="auto"/>
            </w:tcBorders>
            <w:shd w:val="clear" w:color="auto" w:fill="auto"/>
            <w:vAlign w:val="center"/>
            <w:hideMark/>
          </w:tcPr>
          <w:p w14:paraId="7E5120BF" w14:textId="77777777" w:rsidR="003A5F96" w:rsidRDefault="003A5F96">
            <w:pPr>
              <w:jc w:val="cente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09624A88" w14:textId="77777777" w:rsidR="003A5F96" w:rsidRDefault="003A5F96">
            <w:pPr>
              <w:jc w:val="center"/>
              <w:rPr>
                <w:color w:val="000000"/>
                <w:sz w:val="22"/>
                <w:szCs w:val="22"/>
              </w:rPr>
            </w:pPr>
            <w:r>
              <w:rPr>
                <w:color w:val="000000"/>
                <w:sz w:val="22"/>
                <w:szCs w:val="22"/>
              </w:rPr>
              <w:t>12</w:t>
            </w:r>
          </w:p>
        </w:tc>
        <w:tc>
          <w:tcPr>
            <w:tcW w:w="960" w:type="dxa"/>
            <w:tcBorders>
              <w:top w:val="nil"/>
              <w:left w:val="nil"/>
              <w:bottom w:val="single" w:sz="8" w:space="0" w:color="auto"/>
              <w:right w:val="single" w:sz="8" w:space="0" w:color="auto"/>
            </w:tcBorders>
            <w:shd w:val="clear" w:color="auto" w:fill="auto"/>
            <w:vAlign w:val="center"/>
            <w:hideMark/>
          </w:tcPr>
          <w:p w14:paraId="1AD202B9" w14:textId="77777777" w:rsidR="003A5F96" w:rsidRDefault="003A5F96">
            <w:pPr>
              <w:jc w:val="cente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05BF3958" w14:textId="77777777" w:rsidR="003A5F96" w:rsidRDefault="003A5F96">
            <w:pPr>
              <w:jc w:val="center"/>
              <w:rPr>
                <w:color w:val="000000"/>
                <w:sz w:val="22"/>
                <w:szCs w:val="22"/>
              </w:rPr>
            </w:pPr>
            <w:r>
              <w:rPr>
                <w:color w:val="000000"/>
                <w:sz w:val="22"/>
                <w:szCs w:val="22"/>
              </w:rPr>
              <w:t>28</w:t>
            </w:r>
          </w:p>
        </w:tc>
      </w:tr>
      <w:tr w:rsidR="003A5F96" w14:paraId="41C4C774" w14:textId="77777777" w:rsidTr="003A5F96">
        <w:trPr>
          <w:trHeight w:val="20"/>
        </w:trPr>
        <w:tc>
          <w:tcPr>
            <w:tcW w:w="6720"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14:paraId="02871E0E" w14:textId="77777777" w:rsidR="003A5F96" w:rsidRDefault="003A5F96">
            <w:pPr>
              <w:rPr>
                <w:color w:val="000000"/>
                <w:sz w:val="22"/>
                <w:szCs w:val="22"/>
              </w:rPr>
            </w:pPr>
            <w:r>
              <w:rPr>
                <w:color w:val="000000"/>
                <w:sz w:val="22"/>
                <w:szCs w:val="22"/>
              </w:rPr>
              <w:t> </w:t>
            </w:r>
          </w:p>
        </w:tc>
        <w:tc>
          <w:tcPr>
            <w:tcW w:w="960" w:type="dxa"/>
            <w:tcBorders>
              <w:top w:val="nil"/>
              <w:left w:val="nil"/>
              <w:bottom w:val="single" w:sz="8" w:space="0" w:color="auto"/>
              <w:right w:val="single" w:sz="8" w:space="0" w:color="auto"/>
            </w:tcBorders>
            <w:shd w:val="clear" w:color="auto" w:fill="auto"/>
            <w:vAlign w:val="center"/>
            <w:hideMark/>
          </w:tcPr>
          <w:p w14:paraId="1498B783" w14:textId="77777777" w:rsidR="003A5F96" w:rsidRDefault="003A5F96">
            <w:pPr>
              <w:jc w:val="center"/>
              <w:rPr>
                <w:b/>
                <w:bCs/>
                <w:color w:val="000000"/>
                <w:sz w:val="22"/>
                <w:szCs w:val="22"/>
              </w:rPr>
            </w:pPr>
            <w:r>
              <w:rPr>
                <w:b/>
                <w:bCs/>
                <w:color w:val="000000"/>
                <w:sz w:val="22"/>
                <w:szCs w:val="22"/>
              </w:rPr>
              <w:t>124</w:t>
            </w:r>
          </w:p>
        </w:tc>
      </w:tr>
    </w:tbl>
    <w:p w14:paraId="352473B9" w14:textId="77777777" w:rsidR="003A5F96" w:rsidRDefault="003A5F96" w:rsidP="0051318C">
      <w:pPr>
        <w:tabs>
          <w:tab w:val="left" w:pos="7110"/>
        </w:tabs>
      </w:pPr>
      <w:r>
        <w:tab/>
      </w:r>
    </w:p>
    <w:p w14:paraId="52785E17" w14:textId="77777777" w:rsidR="003A5F96" w:rsidRDefault="003A5F96" w:rsidP="002E336A"/>
    <w:p w14:paraId="7B82F9CB" w14:textId="77777777" w:rsidR="003A5F96" w:rsidRPr="00D919AD" w:rsidRDefault="003A5F96" w:rsidP="003A5F96">
      <w:pPr>
        <w:jc w:val="center"/>
        <w:rPr>
          <w:bCs/>
          <w:noProof/>
        </w:rPr>
      </w:pPr>
      <w:r w:rsidRPr="00D919AD">
        <w:rPr>
          <w:noProof/>
        </w:rPr>
        <w:lastRenderedPageBreak/>
        <w:drawing>
          <wp:inline distT="0" distB="0" distL="0" distR="0" wp14:anchorId="39A7738D" wp14:editId="6808CA14">
            <wp:extent cx="5745480" cy="836930"/>
            <wp:effectExtent l="0" t="0" r="0" b="0"/>
            <wp:docPr id="1440539821" name="Picture 14405398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6AB5DCFA" w14:textId="77777777" w:rsidR="003A5F96" w:rsidRPr="00D919AD" w:rsidRDefault="003A5F96" w:rsidP="003A5F96">
      <w:pPr>
        <w:tabs>
          <w:tab w:val="left" w:pos="2146"/>
          <w:tab w:val="center" w:pos="5091"/>
        </w:tabs>
        <w:rPr>
          <w:b/>
          <w:bCs/>
        </w:rPr>
      </w:pPr>
      <w:r w:rsidRPr="00D919AD">
        <w:rPr>
          <w:b/>
          <w:bCs/>
        </w:rPr>
        <w:tab/>
      </w:r>
    </w:p>
    <w:p w14:paraId="5DEB4E57" w14:textId="77777777" w:rsidR="003A5F96" w:rsidRPr="00D919AD" w:rsidRDefault="003A5F96" w:rsidP="003A5F96">
      <w:pPr>
        <w:tabs>
          <w:tab w:val="left" w:pos="2146"/>
          <w:tab w:val="center" w:pos="5091"/>
        </w:tabs>
        <w:rPr>
          <w:b/>
          <w:bCs/>
        </w:rPr>
      </w:pPr>
      <w:r w:rsidRPr="00D919AD">
        <w:rPr>
          <w:b/>
          <w:bCs/>
        </w:rPr>
        <w:tab/>
        <w:t>END SEMESTER EXAMINATION – NOV / DEC 2024</w:t>
      </w:r>
    </w:p>
    <w:p w14:paraId="2729528C" w14:textId="77777777" w:rsidR="003A5F96" w:rsidRPr="00D919AD"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04"/>
        <w:gridCol w:w="1675"/>
        <w:gridCol w:w="851"/>
      </w:tblGrid>
      <w:tr w:rsidR="003A5F96" w:rsidRPr="00384F3A" w14:paraId="20036934" w14:textId="77777777" w:rsidTr="003A5F96">
        <w:trPr>
          <w:trHeight w:val="397"/>
          <w:jc w:val="center"/>
        </w:trPr>
        <w:tc>
          <w:tcPr>
            <w:tcW w:w="1555" w:type="dxa"/>
            <w:vAlign w:val="center"/>
          </w:tcPr>
          <w:p w14:paraId="775090C2" w14:textId="77777777" w:rsidR="003A5F96" w:rsidRPr="00384F3A" w:rsidRDefault="003A5F96" w:rsidP="007E575B">
            <w:pPr>
              <w:pStyle w:val="Title"/>
              <w:jc w:val="left"/>
              <w:rPr>
                <w:b/>
                <w:szCs w:val="22"/>
              </w:rPr>
            </w:pPr>
            <w:r w:rsidRPr="00384F3A">
              <w:rPr>
                <w:b/>
                <w:sz w:val="22"/>
                <w:szCs w:val="22"/>
              </w:rPr>
              <w:t xml:space="preserve">Course Code      </w:t>
            </w:r>
          </w:p>
        </w:tc>
        <w:tc>
          <w:tcPr>
            <w:tcW w:w="6404" w:type="dxa"/>
            <w:vAlign w:val="center"/>
          </w:tcPr>
          <w:p w14:paraId="68CE62C0" w14:textId="77777777" w:rsidR="003A5F96" w:rsidRPr="00384F3A" w:rsidRDefault="003A5F96" w:rsidP="007E575B">
            <w:pPr>
              <w:pStyle w:val="Title"/>
              <w:jc w:val="left"/>
              <w:rPr>
                <w:b/>
                <w:szCs w:val="22"/>
              </w:rPr>
            </w:pPr>
            <w:r w:rsidRPr="00384F3A">
              <w:rPr>
                <w:b/>
                <w:sz w:val="22"/>
                <w:szCs w:val="22"/>
              </w:rPr>
              <w:t>21EC1004</w:t>
            </w:r>
          </w:p>
        </w:tc>
        <w:tc>
          <w:tcPr>
            <w:tcW w:w="1675" w:type="dxa"/>
            <w:vAlign w:val="center"/>
          </w:tcPr>
          <w:p w14:paraId="50AF5EC1" w14:textId="77777777" w:rsidR="003A5F96" w:rsidRPr="00384F3A" w:rsidRDefault="003A5F96" w:rsidP="007E575B">
            <w:pPr>
              <w:pStyle w:val="Title"/>
              <w:ind w:left="-468" w:firstLine="468"/>
              <w:jc w:val="left"/>
              <w:rPr>
                <w:szCs w:val="22"/>
              </w:rPr>
            </w:pPr>
            <w:r w:rsidRPr="00384F3A">
              <w:rPr>
                <w:b/>
                <w:bCs/>
                <w:sz w:val="22"/>
                <w:szCs w:val="22"/>
              </w:rPr>
              <w:t xml:space="preserve">Duration       </w:t>
            </w:r>
          </w:p>
        </w:tc>
        <w:tc>
          <w:tcPr>
            <w:tcW w:w="851" w:type="dxa"/>
            <w:vAlign w:val="center"/>
          </w:tcPr>
          <w:p w14:paraId="72D2E761" w14:textId="77777777" w:rsidR="003A5F96" w:rsidRPr="00384F3A" w:rsidRDefault="003A5F96" w:rsidP="007E575B">
            <w:pPr>
              <w:pStyle w:val="Title"/>
              <w:jc w:val="left"/>
              <w:rPr>
                <w:b/>
                <w:szCs w:val="22"/>
              </w:rPr>
            </w:pPr>
            <w:r w:rsidRPr="00384F3A">
              <w:rPr>
                <w:b/>
                <w:sz w:val="22"/>
                <w:szCs w:val="22"/>
              </w:rPr>
              <w:t>3hrs</w:t>
            </w:r>
          </w:p>
        </w:tc>
      </w:tr>
      <w:tr w:rsidR="003A5F96" w:rsidRPr="00384F3A" w14:paraId="7A9840F7" w14:textId="77777777" w:rsidTr="003A5F96">
        <w:trPr>
          <w:trHeight w:val="397"/>
          <w:jc w:val="center"/>
        </w:trPr>
        <w:tc>
          <w:tcPr>
            <w:tcW w:w="1555" w:type="dxa"/>
            <w:vAlign w:val="center"/>
          </w:tcPr>
          <w:p w14:paraId="3DE7B832" w14:textId="77777777" w:rsidR="003A5F96" w:rsidRPr="00384F3A" w:rsidRDefault="003A5F96" w:rsidP="007E575B">
            <w:pPr>
              <w:pStyle w:val="Title"/>
              <w:ind w:right="-160"/>
              <w:jc w:val="left"/>
              <w:rPr>
                <w:b/>
                <w:szCs w:val="22"/>
              </w:rPr>
            </w:pPr>
            <w:r w:rsidRPr="00384F3A">
              <w:rPr>
                <w:b/>
                <w:sz w:val="22"/>
                <w:szCs w:val="22"/>
              </w:rPr>
              <w:t xml:space="preserve">Course Title     </w:t>
            </w:r>
          </w:p>
        </w:tc>
        <w:tc>
          <w:tcPr>
            <w:tcW w:w="6404" w:type="dxa"/>
            <w:vAlign w:val="center"/>
          </w:tcPr>
          <w:p w14:paraId="7D923ADD" w14:textId="77777777" w:rsidR="003A5F96" w:rsidRPr="00384F3A" w:rsidRDefault="003A5F96" w:rsidP="007E575B">
            <w:pPr>
              <w:pStyle w:val="Title"/>
              <w:jc w:val="left"/>
              <w:rPr>
                <w:b/>
                <w:szCs w:val="22"/>
              </w:rPr>
            </w:pPr>
            <w:r w:rsidRPr="00384F3A">
              <w:rPr>
                <w:b/>
                <w:sz w:val="22"/>
                <w:szCs w:val="22"/>
              </w:rPr>
              <w:t>PYTHON PROGRAMMING</w:t>
            </w:r>
          </w:p>
        </w:tc>
        <w:tc>
          <w:tcPr>
            <w:tcW w:w="1675" w:type="dxa"/>
            <w:vAlign w:val="center"/>
          </w:tcPr>
          <w:p w14:paraId="6DE93548" w14:textId="77777777" w:rsidR="003A5F96" w:rsidRPr="00384F3A" w:rsidRDefault="003A5F96" w:rsidP="007E575B">
            <w:pPr>
              <w:pStyle w:val="Title"/>
              <w:jc w:val="left"/>
              <w:rPr>
                <w:b/>
                <w:bCs/>
                <w:szCs w:val="22"/>
              </w:rPr>
            </w:pPr>
            <w:r w:rsidRPr="00384F3A">
              <w:rPr>
                <w:b/>
                <w:bCs/>
                <w:sz w:val="22"/>
                <w:szCs w:val="22"/>
              </w:rPr>
              <w:t xml:space="preserve">Max. Marks </w:t>
            </w:r>
          </w:p>
        </w:tc>
        <w:tc>
          <w:tcPr>
            <w:tcW w:w="851" w:type="dxa"/>
            <w:vAlign w:val="center"/>
          </w:tcPr>
          <w:p w14:paraId="26ADF4E2" w14:textId="77777777" w:rsidR="003A5F96" w:rsidRPr="00384F3A" w:rsidRDefault="003A5F96" w:rsidP="007E575B">
            <w:pPr>
              <w:pStyle w:val="Title"/>
              <w:jc w:val="left"/>
              <w:rPr>
                <w:b/>
                <w:szCs w:val="22"/>
              </w:rPr>
            </w:pPr>
            <w:r w:rsidRPr="00384F3A">
              <w:rPr>
                <w:b/>
                <w:sz w:val="22"/>
                <w:szCs w:val="22"/>
              </w:rPr>
              <w:t>100</w:t>
            </w:r>
          </w:p>
        </w:tc>
      </w:tr>
    </w:tbl>
    <w:p w14:paraId="3E012CC8" w14:textId="77777777" w:rsidR="003A5F96" w:rsidRPr="00D919AD"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A5F96" w:rsidRPr="00384F3A" w14:paraId="011070AD" w14:textId="77777777" w:rsidTr="003A5F96">
        <w:trPr>
          <w:trHeight w:val="552"/>
        </w:trPr>
        <w:tc>
          <w:tcPr>
            <w:tcW w:w="257" w:type="pct"/>
            <w:vAlign w:val="center"/>
          </w:tcPr>
          <w:p w14:paraId="4E1FC19B" w14:textId="77777777" w:rsidR="003A5F96" w:rsidRPr="00384F3A" w:rsidRDefault="003A5F96" w:rsidP="005133D7">
            <w:pPr>
              <w:jc w:val="center"/>
              <w:rPr>
                <w:b/>
              </w:rPr>
            </w:pPr>
            <w:r w:rsidRPr="00384F3A">
              <w:rPr>
                <w:b/>
              </w:rPr>
              <w:t>Q. No.</w:t>
            </w:r>
          </w:p>
        </w:tc>
        <w:tc>
          <w:tcPr>
            <w:tcW w:w="3947" w:type="pct"/>
            <w:gridSpan w:val="2"/>
            <w:vAlign w:val="center"/>
          </w:tcPr>
          <w:p w14:paraId="3353460E" w14:textId="77777777" w:rsidR="003A5F96" w:rsidRPr="00384F3A" w:rsidRDefault="003A5F96" w:rsidP="005133D7">
            <w:pPr>
              <w:jc w:val="center"/>
              <w:rPr>
                <w:b/>
              </w:rPr>
            </w:pPr>
            <w:r w:rsidRPr="00384F3A">
              <w:rPr>
                <w:b/>
              </w:rPr>
              <w:t>Questions</w:t>
            </w:r>
          </w:p>
        </w:tc>
        <w:tc>
          <w:tcPr>
            <w:tcW w:w="319" w:type="pct"/>
            <w:vAlign w:val="center"/>
          </w:tcPr>
          <w:p w14:paraId="1CB34C66" w14:textId="77777777" w:rsidR="003A5F96" w:rsidRPr="00384F3A" w:rsidRDefault="003A5F96" w:rsidP="00405BDF">
            <w:pPr>
              <w:jc w:val="center"/>
              <w:rPr>
                <w:b/>
              </w:rPr>
            </w:pPr>
            <w:r w:rsidRPr="00384F3A">
              <w:rPr>
                <w:b/>
              </w:rPr>
              <w:t>CO</w:t>
            </w:r>
          </w:p>
        </w:tc>
        <w:tc>
          <w:tcPr>
            <w:tcW w:w="243" w:type="pct"/>
            <w:vAlign w:val="center"/>
          </w:tcPr>
          <w:p w14:paraId="25869935" w14:textId="77777777" w:rsidR="003A5F96" w:rsidRPr="00384F3A" w:rsidRDefault="003A5F96" w:rsidP="00375CD9">
            <w:pPr>
              <w:jc w:val="center"/>
              <w:rPr>
                <w:b/>
              </w:rPr>
            </w:pPr>
            <w:r w:rsidRPr="00384F3A">
              <w:rPr>
                <w:b/>
              </w:rPr>
              <w:t>BL</w:t>
            </w:r>
          </w:p>
        </w:tc>
        <w:tc>
          <w:tcPr>
            <w:tcW w:w="233" w:type="pct"/>
            <w:vAlign w:val="center"/>
          </w:tcPr>
          <w:p w14:paraId="37B049EA" w14:textId="77777777" w:rsidR="003A5F96" w:rsidRPr="00384F3A" w:rsidRDefault="003A5F96" w:rsidP="005133D7">
            <w:pPr>
              <w:jc w:val="center"/>
              <w:rPr>
                <w:b/>
              </w:rPr>
            </w:pPr>
            <w:r w:rsidRPr="00384F3A">
              <w:rPr>
                <w:b/>
              </w:rPr>
              <w:t>M</w:t>
            </w:r>
          </w:p>
        </w:tc>
      </w:tr>
      <w:tr w:rsidR="003A5F96" w:rsidRPr="00384F3A" w14:paraId="3B3D200D" w14:textId="77777777" w:rsidTr="008E4728">
        <w:trPr>
          <w:trHeight w:val="550"/>
        </w:trPr>
        <w:tc>
          <w:tcPr>
            <w:tcW w:w="5000" w:type="pct"/>
            <w:gridSpan w:val="6"/>
            <w:vAlign w:val="center"/>
          </w:tcPr>
          <w:p w14:paraId="6EBF4814" w14:textId="77777777" w:rsidR="003A5F96" w:rsidRPr="00384F3A" w:rsidRDefault="003A5F96" w:rsidP="008C57B9">
            <w:pPr>
              <w:jc w:val="center"/>
              <w:rPr>
                <w:b/>
                <w:u w:val="single"/>
              </w:rPr>
            </w:pPr>
            <w:r w:rsidRPr="00384F3A">
              <w:rPr>
                <w:b/>
                <w:u w:val="single"/>
              </w:rPr>
              <w:t>PART – A (10 X 1 = 10 MARKS)</w:t>
            </w:r>
          </w:p>
        </w:tc>
      </w:tr>
      <w:tr w:rsidR="003A5F96" w:rsidRPr="00384F3A" w14:paraId="691DDE4C" w14:textId="77777777" w:rsidTr="003A5F96">
        <w:trPr>
          <w:trHeight w:val="283"/>
        </w:trPr>
        <w:tc>
          <w:tcPr>
            <w:tcW w:w="257" w:type="pct"/>
          </w:tcPr>
          <w:p w14:paraId="3303709C" w14:textId="77777777" w:rsidR="003A5F96" w:rsidRPr="00384F3A" w:rsidRDefault="003A5F96" w:rsidP="003A5F96">
            <w:pPr>
              <w:jc w:val="center"/>
            </w:pPr>
            <w:r w:rsidRPr="00384F3A">
              <w:t>1.</w:t>
            </w:r>
          </w:p>
        </w:tc>
        <w:tc>
          <w:tcPr>
            <w:tcW w:w="3947" w:type="pct"/>
            <w:gridSpan w:val="2"/>
            <w:vAlign w:val="bottom"/>
          </w:tcPr>
          <w:p w14:paraId="2603DB01" w14:textId="77777777" w:rsidR="003A5F96" w:rsidRPr="00384F3A" w:rsidRDefault="003A5F96" w:rsidP="003A5F96">
            <w:pPr>
              <w:jc w:val="both"/>
            </w:pPr>
            <w:r w:rsidRPr="00384F3A">
              <w:t>Indicate the data type of the object below</w:t>
            </w:r>
          </w:p>
          <w:p w14:paraId="7CF57007" w14:textId="77777777" w:rsidR="003A5F96" w:rsidRPr="00384F3A" w:rsidRDefault="003A5F96" w:rsidP="003A5F96">
            <w:pPr>
              <w:autoSpaceDE w:val="0"/>
              <w:autoSpaceDN w:val="0"/>
              <w:adjustRightInd w:val="0"/>
            </w:pPr>
            <w:r w:rsidRPr="00384F3A">
              <w:t>X = [1, 23, 'hello', 1]</w:t>
            </w:r>
          </w:p>
        </w:tc>
        <w:tc>
          <w:tcPr>
            <w:tcW w:w="319" w:type="pct"/>
          </w:tcPr>
          <w:p w14:paraId="6ED7C55C" w14:textId="77777777" w:rsidR="003A5F96" w:rsidRPr="00384F3A" w:rsidRDefault="003A5F96" w:rsidP="003A5F96">
            <w:pPr>
              <w:jc w:val="center"/>
            </w:pPr>
            <w:r w:rsidRPr="00384F3A">
              <w:t>CO1</w:t>
            </w:r>
          </w:p>
        </w:tc>
        <w:tc>
          <w:tcPr>
            <w:tcW w:w="243" w:type="pct"/>
          </w:tcPr>
          <w:p w14:paraId="66BB4E55" w14:textId="77777777" w:rsidR="003A5F96" w:rsidRPr="00384F3A" w:rsidRDefault="003A5F96" w:rsidP="003A5F96">
            <w:pPr>
              <w:jc w:val="center"/>
            </w:pPr>
            <w:r w:rsidRPr="00384F3A">
              <w:t>U</w:t>
            </w:r>
          </w:p>
        </w:tc>
        <w:tc>
          <w:tcPr>
            <w:tcW w:w="233" w:type="pct"/>
          </w:tcPr>
          <w:p w14:paraId="3AB91315" w14:textId="77777777" w:rsidR="003A5F96" w:rsidRPr="00384F3A" w:rsidRDefault="003A5F96" w:rsidP="003A5F96">
            <w:pPr>
              <w:jc w:val="center"/>
            </w:pPr>
            <w:r w:rsidRPr="00384F3A">
              <w:t>1</w:t>
            </w:r>
          </w:p>
        </w:tc>
      </w:tr>
      <w:tr w:rsidR="003A5F96" w:rsidRPr="00384F3A" w14:paraId="75F57647" w14:textId="77777777" w:rsidTr="003A5F96">
        <w:trPr>
          <w:trHeight w:val="283"/>
        </w:trPr>
        <w:tc>
          <w:tcPr>
            <w:tcW w:w="257" w:type="pct"/>
          </w:tcPr>
          <w:p w14:paraId="39E6095D" w14:textId="77777777" w:rsidR="003A5F96" w:rsidRPr="00384F3A" w:rsidRDefault="003A5F96" w:rsidP="003A5F96">
            <w:pPr>
              <w:jc w:val="center"/>
            </w:pPr>
            <w:r w:rsidRPr="00384F3A">
              <w:t>2.</w:t>
            </w:r>
          </w:p>
        </w:tc>
        <w:tc>
          <w:tcPr>
            <w:tcW w:w="3947" w:type="pct"/>
            <w:gridSpan w:val="2"/>
            <w:vAlign w:val="bottom"/>
          </w:tcPr>
          <w:p w14:paraId="49020303" w14:textId="77777777" w:rsidR="003A5F96" w:rsidRPr="00384F3A" w:rsidRDefault="003A5F96" w:rsidP="003A5F96">
            <w:r w:rsidRPr="00384F3A">
              <w:t>Identify the output of below Python code.</w:t>
            </w:r>
          </w:p>
          <w:p w14:paraId="6D3A55D7" w14:textId="77777777" w:rsidR="003A5F96" w:rsidRPr="00384F3A" w:rsidRDefault="003A5F96" w:rsidP="003A5F96">
            <w:r w:rsidRPr="00384F3A">
              <w:t>str1="GoodMorning"</w:t>
            </w:r>
          </w:p>
          <w:p w14:paraId="71FC0B71" w14:textId="77777777" w:rsidR="003A5F96" w:rsidRPr="00384F3A" w:rsidRDefault="003A5F96" w:rsidP="003A5F96">
            <w:r w:rsidRPr="00384F3A">
              <w:t>str2=str1.replace('M','m')</w:t>
            </w:r>
          </w:p>
          <w:p w14:paraId="6D4FF572" w14:textId="77777777" w:rsidR="003A5F96" w:rsidRPr="00384F3A" w:rsidRDefault="003A5F96" w:rsidP="003A5F96">
            <w:r w:rsidRPr="00384F3A">
              <w:t>print(str2)</w:t>
            </w:r>
          </w:p>
        </w:tc>
        <w:tc>
          <w:tcPr>
            <w:tcW w:w="319" w:type="pct"/>
          </w:tcPr>
          <w:p w14:paraId="2F87F8F2" w14:textId="77777777" w:rsidR="003A5F96" w:rsidRPr="00384F3A" w:rsidRDefault="003A5F96" w:rsidP="003A5F96">
            <w:pPr>
              <w:jc w:val="center"/>
            </w:pPr>
            <w:r w:rsidRPr="00384F3A">
              <w:t>CO1</w:t>
            </w:r>
          </w:p>
        </w:tc>
        <w:tc>
          <w:tcPr>
            <w:tcW w:w="243" w:type="pct"/>
          </w:tcPr>
          <w:p w14:paraId="0E66305D" w14:textId="77777777" w:rsidR="003A5F96" w:rsidRPr="00384F3A" w:rsidRDefault="003A5F96" w:rsidP="003A5F96">
            <w:pPr>
              <w:jc w:val="center"/>
            </w:pPr>
            <w:r w:rsidRPr="00384F3A">
              <w:t>R</w:t>
            </w:r>
          </w:p>
        </w:tc>
        <w:tc>
          <w:tcPr>
            <w:tcW w:w="233" w:type="pct"/>
          </w:tcPr>
          <w:p w14:paraId="015A081A" w14:textId="77777777" w:rsidR="003A5F96" w:rsidRPr="00384F3A" w:rsidRDefault="003A5F96" w:rsidP="003A5F96">
            <w:pPr>
              <w:jc w:val="center"/>
            </w:pPr>
            <w:r w:rsidRPr="00384F3A">
              <w:t>1</w:t>
            </w:r>
          </w:p>
        </w:tc>
      </w:tr>
      <w:tr w:rsidR="003A5F96" w:rsidRPr="00384F3A" w14:paraId="27E8BA6D" w14:textId="77777777" w:rsidTr="003A5F96">
        <w:trPr>
          <w:trHeight w:val="283"/>
        </w:trPr>
        <w:tc>
          <w:tcPr>
            <w:tcW w:w="257" w:type="pct"/>
          </w:tcPr>
          <w:p w14:paraId="64C781C5" w14:textId="77777777" w:rsidR="003A5F96" w:rsidRPr="00384F3A" w:rsidRDefault="003A5F96" w:rsidP="003A5F96">
            <w:pPr>
              <w:jc w:val="center"/>
            </w:pPr>
            <w:r w:rsidRPr="00384F3A">
              <w:t>3.</w:t>
            </w:r>
          </w:p>
        </w:tc>
        <w:tc>
          <w:tcPr>
            <w:tcW w:w="3947" w:type="pct"/>
            <w:gridSpan w:val="2"/>
            <w:vAlign w:val="bottom"/>
          </w:tcPr>
          <w:p w14:paraId="54CA513C" w14:textId="77777777" w:rsidR="003A5F96" w:rsidRPr="00384F3A" w:rsidRDefault="003A5F96" w:rsidP="003A5F96">
            <w:r w:rsidRPr="00384F3A">
              <w:t>Examine the datatype of the check in the below code snippet.</w:t>
            </w:r>
          </w:p>
          <w:p w14:paraId="709B4F7F" w14:textId="77777777" w:rsidR="003A5F96" w:rsidRPr="00384F3A" w:rsidRDefault="003A5F96" w:rsidP="003A5F96">
            <w:r w:rsidRPr="00384F3A">
              <w:t>check = 40</w:t>
            </w:r>
          </w:p>
          <w:p w14:paraId="1145C023" w14:textId="77777777" w:rsidR="003A5F96" w:rsidRPr="00384F3A" w:rsidRDefault="003A5F96" w:rsidP="003A5F96">
            <w:r w:rsidRPr="00384F3A">
              <w:t>print(type(check))</w:t>
            </w:r>
          </w:p>
          <w:p w14:paraId="3BE8C213" w14:textId="77777777" w:rsidR="003A5F96" w:rsidRPr="00384F3A" w:rsidRDefault="003A5F96" w:rsidP="003A5F96">
            <w:r w:rsidRPr="00384F3A">
              <w:t>check = "WeLcOmE"</w:t>
            </w:r>
          </w:p>
          <w:p w14:paraId="6B6A380E" w14:textId="77777777" w:rsidR="003A5F96" w:rsidRPr="00384F3A" w:rsidRDefault="003A5F96" w:rsidP="003A5F96">
            <w:r w:rsidRPr="00384F3A">
              <w:t>print(type(check))</w:t>
            </w:r>
          </w:p>
        </w:tc>
        <w:tc>
          <w:tcPr>
            <w:tcW w:w="319" w:type="pct"/>
          </w:tcPr>
          <w:p w14:paraId="64F5532A" w14:textId="77777777" w:rsidR="003A5F96" w:rsidRPr="00384F3A" w:rsidRDefault="003A5F96" w:rsidP="003A5F96">
            <w:pPr>
              <w:jc w:val="center"/>
            </w:pPr>
            <w:r w:rsidRPr="00384F3A">
              <w:t>CO2</w:t>
            </w:r>
          </w:p>
        </w:tc>
        <w:tc>
          <w:tcPr>
            <w:tcW w:w="243" w:type="pct"/>
          </w:tcPr>
          <w:p w14:paraId="3284699F" w14:textId="77777777" w:rsidR="003A5F96" w:rsidRPr="00384F3A" w:rsidRDefault="003A5F96" w:rsidP="003A5F96">
            <w:pPr>
              <w:jc w:val="center"/>
            </w:pPr>
            <w:r w:rsidRPr="00384F3A">
              <w:t>R</w:t>
            </w:r>
          </w:p>
        </w:tc>
        <w:tc>
          <w:tcPr>
            <w:tcW w:w="233" w:type="pct"/>
          </w:tcPr>
          <w:p w14:paraId="1CD4B9CD" w14:textId="77777777" w:rsidR="003A5F96" w:rsidRPr="00384F3A" w:rsidRDefault="003A5F96" w:rsidP="003A5F96">
            <w:pPr>
              <w:jc w:val="center"/>
            </w:pPr>
            <w:r w:rsidRPr="00384F3A">
              <w:t>1</w:t>
            </w:r>
          </w:p>
        </w:tc>
      </w:tr>
      <w:tr w:rsidR="003A5F96" w:rsidRPr="00384F3A" w14:paraId="4E1E64A4" w14:textId="77777777" w:rsidTr="003A5F96">
        <w:trPr>
          <w:trHeight w:val="283"/>
        </w:trPr>
        <w:tc>
          <w:tcPr>
            <w:tcW w:w="257" w:type="pct"/>
            <w:vAlign w:val="bottom"/>
          </w:tcPr>
          <w:p w14:paraId="2644AFFB" w14:textId="77777777" w:rsidR="003A5F96" w:rsidRPr="00384F3A" w:rsidRDefault="003A5F96" w:rsidP="003A5F96">
            <w:pPr>
              <w:jc w:val="center"/>
            </w:pPr>
            <w:r w:rsidRPr="00384F3A">
              <w:t>4.</w:t>
            </w:r>
          </w:p>
        </w:tc>
        <w:tc>
          <w:tcPr>
            <w:tcW w:w="3947" w:type="pct"/>
            <w:gridSpan w:val="2"/>
            <w:vAlign w:val="center"/>
          </w:tcPr>
          <w:p w14:paraId="341FF57E" w14:textId="77777777" w:rsidR="003A5F96" w:rsidRPr="00384F3A" w:rsidRDefault="003A5F96" w:rsidP="003A5F96">
            <w:r w:rsidRPr="00384F3A">
              <w:t>Which character is used in Python to make a single line comment?</w:t>
            </w:r>
          </w:p>
        </w:tc>
        <w:tc>
          <w:tcPr>
            <w:tcW w:w="319" w:type="pct"/>
            <w:vAlign w:val="bottom"/>
          </w:tcPr>
          <w:p w14:paraId="4919BD49" w14:textId="77777777" w:rsidR="003A5F96" w:rsidRPr="00384F3A" w:rsidRDefault="003A5F96" w:rsidP="003A5F96">
            <w:pPr>
              <w:jc w:val="center"/>
            </w:pPr>
            <w:r w:rsidRPr="00384F3A">
              <w:t>CO2</w:t>
            </w:r>
          </w:p>
        </w:tc>
        <w:tc>
          <w:tcPr>
            <w:tcW w:w="243" w:type="pct"/>
            <w:vAlign w:val="bottom"/>
          </w:tcPr>
          <w:p w14:paraId="7B7F838A" w14:textId="77777777" w:rsidR="003A5F96" w:rsidRPr="00384F3A" w:rsidRDefault="003A5F96" w:rsidP="003A5F96">
            <w:pPr>
              <w:jc w:val="center"/>
            </w:pPr>
            <w:r w:rsidRPr="00384F3A">
              <w:t>R</w:t>
            </w:r>
          </w:p>
        </w:tc>
        <w:tc>
          <w:tcPr>
            <w:tcW w:w="233" w:type="pct"/>
            <w:vAlign w:val="bottom"/>
          </w:tcPr>
          <w:p w14:paraId="65E64628" w14:textId="77777777" w:rsidR="003A5F96" w:rsidRPr="00384F3A" w:rsidRDefault="003A5F96" w:rsidP="003A5F96">
            <w:pPr>
              <w:jc w:val="center"/>
            </w:pPr>
            <w:r w:rsidRPr="00384F3A">
              <w:t>1</w:t>
            </w:r>
          </w:p>
        </w:tc>
      </w:tr>
      <w:tr w:rsidR="003A5F96" w:rsidRPr="00384F3A" w14:paraId="3BC3814A" w14:textId="77777777" w:rsidTr="003A5F96">
        <w:trPr>
          <w:trHeight w:val="283"/>
        </w:trPr>
        <w:tc>
          <w:tcPr>
            <w:tcW w:w="257" w:type="pct"/>
          </w:tcPr>
          <w:p w14:paraId="7F07C7EF" w14:textId="77777777" w:rsidR="003A5F96" w:rsidRPr="00384F3A" w:rsidRDefault="003A5F96" w:rsidP="003A5F96">
            <w:pPr>
              <w:jc w:val="center"/>
            </w:pPr>
            <w:r w:rsidRPr="00384F3A">
              <w:t>5.</w:t>
            </w:r>
          </w:p>
        </w:tc>
        <w:tc>
          <w:tcPr>
            <w:tcW w:w="3947" w:type="pct"/>
            <w:gridSpan w:val="2"/>
            <w:vAlign w:val="bottom"/>
          </w:tcPr>
          <w:p w14:paraId="688E0C4A" w14:textId="77777777" w:rsidR="003A5F96" w:rsidRPr="00384F3A" w:rsidRDefault="003A5F96" w:rsidP="003A5F96">
            <w:r w:rsidRPr="00384F3A">
              <w:t>Examine the following Python code return.</w:t>
            </w:r>
          </w:p>
          <w:p w14:paraId="2C7A6573" w14:textId="77777777" w:rsidR="003A5F96" w:rsidRPr="00384F3A" w:rsidRDefault="003A5F96" w:rsidP="003A5F96">
            <w:r w:rsidRPr="00384F3A">
              <w:t>str1="Python Programming"</w:t>
            </w:r>
          </w:p>
          <w:p w14:paraId="6E92BC33" w14:textId="77777777" w:rsidR="003A5F96" w:rsidRPr="00384F3A" w:rsidRDefault="003A5F96" w:rsidP="003A5F96">
            <w:pPr>
              <w:pStyle w:val="Default"/>
            </w:pPr>
            <w:r w:rsidRPr="00384F3A">
              <w:t>print(len(str1))</w:t>
            </w:r>
          </w:p>
        </w:tc>
        <w:tc>
          <w:tcPr>
            <w:tcW w:w="319" w:type="pct"/>
          </w:tcPr>
          <w:p w14:paraId="0E4ADF0D" w14:textId="77777777" w:rsidR="003A5F96" w:rsidRPr="00384F3A" w:rsidRDefault="003A5F96" w:rsidP="003A5F96">
            <w:pPr>
              <w:jc w:val="center"/>
            </w:pPr>
            <w:r w:rsidRPr="00384F3A">
              <w:t>CO3</w:t>
            </w:r>
          </w:p>
        </w:tc>
        <w:tc>
          <w:tcPr>
            <w:tcW w:w="243" w:type="pct"/>
          </w:tcPr>
          <w:p w14:paraId="695BA633" w14:textId="77777777" w:rsidR="003A5F96" w:rsidRPr="00384F3A" w:rsidRDefault="003A5F96" w:rsidP="003A5F96">
            <w:pPr>
              <w:jc w:val="center"/>
            </w:pPr>
            <w:r w:rsidRPr="00384F3A">
              <w:t>U</w:t>
            </w:r>
          </w:p>
        </w:tc>
        <w:tc>
          <w:tcPr>
            <w:tcW w:w="233" w:type="pct"/>
          </w:tcPr>
          <w:p w14:paraId="7C03E05E" w14:textId="77777777" w:rsidR="003A5F96" w:rsidRPr="00384F3A" w:rsidRDefault="003A5F96" w:rsidP="003A5F96">
            <w:pPr>
              <w:jc w:val="center"/>
            </w:pPr>
            <w:r w:rsidRPr="00384F3A">
              <w:t>1</w:t>
            </w:r>
          </w:p>
        </w:tc>
      </w:tr>
      <w:tr w:rsidR="003A5F96" w:rsidRPr="00384F3A" w14:paraId="0110907F" w14:textId="77777777" w:rsidTr="003A5F96">
        <w:trPr>
          <w:trHeight w:val="283"/>
        </w:trPr>
        <w:tc>
          <w:tcPr>
            <w:tcW w:w="257" w:type="pct"/>
          </w:tcPr>
          <w:p w14:paraId="5643D98F" w14:textId="77777777" w:rsidR="003A5F96" w:rsidRPr="00384F3A" w:rsidRDefault="003A5F96" w:rsidP="003A5F96">
            <w:pPr>
              <w:jc w:val="center"/>
            </w:pPr>
            <w:r w:rsidRPr="00384F3A">
              <w:t>6.</w:t>
            </w:r>
          </w:p>
        </w:tc>
        <w:tc>
          <w:tcPr>
            <w:tcW w:w="3947" w:type="pct"/>
            <w:gridSpan w:val="2"/>
            <w:vAlign w:val="bottom"/>
          </w:tcPr>
          <w:p w14:paraId="03FE2F73" w14:textId="77777777" w:rsidR="003A5F96" w:rsidRPr="00384F3A" w:rsidRDefault="003A5F96" w:rsidP="003A5F96">
            <w:r w:rsidRPr="00384F3A">
              <w:t>Relate the term for the string enclosed in triple quotes that provides documentation for a function, method or module.</w:t>
            </w:r>
          </w:p>
        </w:tc>
        <w:tc>
          <w:tcPr>
            <w:tcW w:w="319" w:type="pct"/>
            <w:vAlign w:val="center"/>
          </w:tcPr>
          <w:p w14:paraId="496F02DA" w14:textId="77777777" w:rsidR="003A5F96" w:rsidRPr="00384F3A" w:rsidRDefault="003A5F96" w:rsidP="003A5F96">
            <w:pPr>
              <w:jc w:val="center"/>
            </w:pPr>
            <w:r w:rsidRPr="00384F3A">
              <w:t>CO3</w:t>
            </w:r>
          </w:p>
        </w:tc>
        <w:tc>
          <w:tcPr>
            <w:tcW w:w="243" w:type="pct"/>
            <w:vAlign w:val="center"/>
          </w:tcPr>
          <w:p w14:paraId="42CD4840" w14:textId="77777777" w:rsidR="003A5F96" w:rsidRPr="00384F3A" w:rsidRDefault="003A5F96" w:rsidP="003A5F96">
            <w:pPr>
              <w:jc w:val="center"/>
            </w:pPr>
            <w:r w:rsidRPr="00384F3A">
              <w:t>R</w:t>
            </w:r>
          </w:p>
        </w:tc>
        <w:tc>
          <w:tcPr>
            <w:tcW w:w="233" w:type="pct"/>
            <w:vAlign w:val="center"/>
          </w:tcPr>
          <w:p w14:paraId="58599E08" w14:textId="77777777" w:rsidR="003A5F96" w:rsidRPr="00384F3A" w:rsidRDefault="003A5F96" w:rsidP="003A5F96">
            <w:pPr>
              <w:jc w:val="center"/>
            </w:pPr>
            <w:r w:rsidRPr="00384F3A">
              <w:t>1</w:t>
            </w:r>
          </w:p>
        </w:tc>
      </w:tr>
      <w:tr w:rsidR="003A5F96" w:rsidRPr="00384F3A" w14:paraId="7E32EBAB" w14:textId="77777777" w:rsidTr="003A5F96">
        <w:trPr>
          <w:trHeight w:val="283"/>
        </w:trPr>
        <w:tc>
          <w:tcPr>
            <w:tcW w:w="257" w:type="pct"/>
          </w:tcPr>
          <w:p w14:paraId="738407B7" w14:textId="77777777" w:rsidR="003A5F96" w:rsidRPr="00384F3A" w:rsidRDefault="003A5F96" w:rsidP="003A5F96">
            <w:pPr>
              <w:jc w:val="center"/>
            </w:pPr>
            <w:r w:rsidRPr="00384F3A">
              <w:t>7.</w:t>
            </w:r>
          </w:p>
          <w:p w14:paraId="2B28DE6F" w14:textId="77777777" w:rsidR="003A5F96" w:rsidRPr="00384F3A" w:rsidRDefault="003A5F96" w:rsidP="003A5F96">
            <w:pPr>
              <w:jc w:val="center"/>
            </w:pPr>
          </w:p>
          <w:p w14:paraId="59EA1D5E" w14:textId="77777777" w:rsidR="003A5F96" w:rsidRPr="00384F3A" w:rsidRDefault="003A5F96" w:rsidP="003A5F96">
            <w:pPr>
              <w:jc w:val="center"/>
            </w:pPr>
          </w:p>
          <w:p w14:paraId="05757F36" w14:textId="77777777" w:rsidR="003A5F96" w:rsidRPr="00384F3A" w:rsidRDefault="003A5F96" w:rsidP="003A5F96">
            <w:pPr>
              <w:jc w:val="center"/>
            </w:pPr>
          </w:p>
        </w:tc>
        <w:tc>
          <w:tcPr>
            <w:tcW w:w="3947" w:type="pct"/>
            <w:gridSpan w:val="2"/>
            <w:vAlign w:val="bottom"/>
          </w:tcPr>
          <w:p w14:paraId="079DE8DA" w14:textId="77777777" w:rsidR="003A5F96" w:rsidRPr="00384F3A" w:rsidRDefault="003A5F96" w:rsidP="003A5F96">
            <w:r w:rsidRPr="00384F3A">
              <w:t>State the output of the following code:</w:t>
            </w:r>
          </w:p>
          <w:p w14:paraId="4FFAA971" w14:textId="77777777" w:rsidR="003A5F96" w:rsidRPr="00384F3A" w:rsidRDefault="003A5F96" w:rsidP="003A5F96">
            <w:r w:rsidRPr="00384F3A">
              <w:softHyphen/>
            </w:r>
            <w:r w:rsidRPr="00384F3A">
              <w:softHyphen/>
            </w:r>
            <w:r w:rsidRPr="00384F3A">
              <w:softHyphen/>
            </w:r>
            <w:r w:rsidRPr="00384F3A">
              <w:softHyphen/>
              <w:t>a = [1, 2, 3]</w:t>
            </w:r>
          </w:p>
          <w:p w14:paraId="5E43415F" w14:textId="77777777" w:rsidR="003A5F96" w:rsidRPr="00384F3A" w:rsidRDefault="003A5F96" w:rsidP="003A5F96">
            <w:r w:rsidRPr="00384F3A">
              <w:t>a = tuple(a)</w:t>
            </w:r>
          </w:p>
          <w:p w14:paraId="552FB3E0" w14:textId="77777777" w:rsidR="003A5F96" w:rsidRPr="00384F3A" w:rsidRDefault="003A5F96" w:rsidP="003A5F96">
            <w:r w:rsidRPr="00384F3A">
              <w:t>a[0] = 2</w:t>
            </w:r>
          </w:p>
          <w:p w14:paraId="22147477" w14:textId="77777777" w:rsidR="003A5F96" w:rsidRPr="00384F3A" w:rsidRDefault="003A5F96" w:rsidP="003A5F96">
            <w:pPr>
              <w:pStyle w:val="ListParagraph"/>
              <w:ind w:left="0"/>
              <w:rPr>
                <w:noProof/>
                <w:lang w:eastAsia="zh-TW"/>
              </w:rPr>
            </w:pPr>
            <w:r w:rsidRPr="00384F3A">
              <w:t>print(a)</w:t>
            </w:r>
          </w:p>
        </w:tc>
        <w:tc>
          <w:tcPr>
            <w:tcW w:w="319" w:type="pct"/>
          </w:tcPr>
          <w:p w14:paraId="05C4B5C7" w14:textId="77777777" w:rsidR="003A5F96" w:rsidRPr="00384F3A" w:rsidRDefault="003A5F96" w:rsidP="003A5F96">
            <w:pPr>
              <w:jc w:val="center"/>
            </w:pPr>
            <w:r w:rsidRPr="00384F3A">
              <w:t>CO4</w:t>
            </w:r>
          </w:p>
        </w:tc>
        <w:tc>
          <w:tcPr>
            <w:tcW w:w="243" w:type="pct"/>
          </w:tcPr>
          <w:p w14:paraId="667E3DC6" w14:textId="77777777" w:rsidR="003A5F96" w:rsidRPr="00384F3A" w:rsidRDefault="003A5F96" w:rsidP="003A5F96">
            <w:pPr>
              <w:jc w:val="center"/>
            </w:pPr>
            <w:r w:rsidRPr="00384F3A">
              <w:t>U</w:t>
            </w:r>
          </w:p>
        </w:tc>
        <w:tc>
          <w:tcPr>
            <w:tcW w:w="233" w:type="pct"/>
          </w:tcPr>
          <w:p w14:paraId="1414D4C3" w14:textId="77777777" w:rsidR="003A5F96" w:rsidRPr="00384F3A" w:rsidRDefault="003A5F96" w:rsidP="003A5F96">
            <w:pPr>
              <w:jc w:val="center"/>
            </w:pPr>
            <w:r w:rsidRPr="00384F3A">
              <w:t>1</w:t>
            </w:r>
          </w:p>
        </w:tc>
      </w:tr>
      <w:tr w:rsidR="003A5F96" w:rsidRPr="00384F3A" w14:paraId="62112DDA" w14:textId="77777777" w:rsidTr="003A5F96">
        <w:trPr>
          <w:trHeight w:val="283"/>
        </w:trPr>
        <w:tc>
          <w:tcPr>
            <w:tcW w:w="257" w:type="pct"/>
            <w:vAlign w:val="bottom"/>
          </w:tcPr>
          <w:p w14:paraId="0287ED1F" w14:textId="77777777" w:rsidR="003A5F96" w:rsidRPr="00384F3A" w:rsidRDefault="003A5F96" w:rsidP="003A5F96">
            <w:pPr>
              <w:jc w:val="center"/>
            </w:pPr>
            <w:r w:rsidRPr="00384F3A">
              <w:t>8.</w:t>
            </w:r>
          </w:p>
          <w:p w14:paraId="33A06440" w14:textId="77777777" w:rsidR="003A5F96" w:rsidRPr="00384F3A" w:rsidRDefault="003A5F96" w:rsidP="003A5F96">
            <w:pPr>
              <w:jc w:val="center"/>
            </w:pPr>
          </w:p>
          <w:p w14:paraId="2B32C89D" w14:textId="77777777" w:rsidR="003A5F96" w:rsidRPr="00384F3A" w:rsidRDefault="003A5F96" w:rsidP="003A5F96">
            <w:pPr>
              <w:jc w:val="center"/>
            </w:pPr>
          </w:p>
          <w:p w14:paraId="564705F3" w14:textId="77777777" w:rsidR="003A5F96" w:rsidRPr="00384F3A" w:rsidRDefault="003A5F96" w:rsidP="003A5F96">
            <w:pPr>
              <w:jc w:val="center"/>
            </w:pPr>
          </w:p>
          <w:p w14:paraId="7DBC3016" w14:textId="77777777" w:rsidR="003A5F96" w:rsidRPr="00384F3A" w:rsidRDefault="003A5F96" w:rsidP="003A5F96">
            <w:pPr>
              <w:jc w:val="center"/>
            </w:pPr>
          </w:p>
          <w:p w14:paraId="378DC304" w14:textId="77777777" w:rsidR="003A5F96" w:rsidRPr="00384F3A" w:rsidRDefault="003A5F96" w:rsidP="003A5F96">
            <w:pPr>
              <w:jc w:val="center"/>
            </w:pPr>
          </w:p>
        </w:tc>
        <w:tc>
          <w:tcPr>
            <w:tcW w:w="3947" w:type="pct"/>
            <w:gridSpan w:val="2"/>
          </w:tcPr>
          <w:p w14:paraId="547F3037" w14:textId="77777777" w:rsidR="003A5F96" w:rsidRPr="00384F3A" w:rsidRDefault="003A5F96" w:rsidP="003A5F96">
            <w:r w:rsidRPr="00384F3A">
              <w:t>What will be the output of the following code snippet?</w:t>
            </w:r>
          </w:p>
          <w:p w14:paraId="2E699DED" w14:textId="77777777" w:rsidR="003A5F96" w:rsidRPr="00384F3A" w:rsidRDefault="003A5F96" w:rsidP="003A5F96">
            <w:r w:rsidRPr="00384F3A">
              <w:t>a = [1, 2, 3, 4, 5]</w:t>
            </w:r>
          </w:p>
          <w:p w14:paraId="24DC4ED0" w14:textId="77777777" w:rsidR="003A5F96" w:rsidRPr="00384F3A" w:rsidRDefault="003A5F96" w:rsidP="003A5F96">
            <w:r w:rsidRPr="00384F3A">
              <w:t>sum = 0</w:t>
            </w:r>
          </w:p>
          <w:p w14:paraId="32C84081" w14:textId="77777777" w:rsidR="003A5F96" w:rsidRPr="00384F3A" w:rsidRDefault="003A5F96" w:rsidP="003A5F96">
            <w:r w:rsidRPr="00384F3A">
              <w:t>for ele in a:</w:t>
            </w:r>
          </w:p>
          <w:p w14:paraId="475F5E85" w14:textId="77777777" w:rsidR="003A5F96" w:rsidRPr="00384F3A" w:rsidRDefault="003A5F96" w:rsidP="003A5F96">
            <w:r w:rsidRPr="00384F3A">
              <w:t xml:space="preserve">   sum += ele</w:t>
            </w:r>
          </w:p>
          <w:p w14:paraId="30B9DD00" w14:textId="77777777" w:rsidR="003A5F96" w:rsidRPr="00384F3A" w:rsidRDefault="003A5F96" w:rsidP="003A5F96">
            <w:pPr>
              <w:rPr>
                <w:b/>
                <w:bCs/>
              </w:rPr>
            </w:pPr>
            <w:r w:rsidRPr="00384F3A">
              <w:t>print(sum)</w:t>
            </w:r>
          </w:p>
        </w:tc>
        <w:tc>
          <w:tcPr>
            <w:tcW w:w="319" w:type="pct"/>
          </w:tcPr>
          <w:p w14:paraId="656003D1" w14:textId="77777777" w:rsidR="003A5F96" w:rsidRPr="00384F3A" w:rsidRDefault="003A5F96" w:rsidP="003A5F96">
            <w:pPr>
              <w:jc w:val="center"/>
            </w:pPr>
            <w:r w:rsidRPr="00384F3A">
              <w:t>CO4</w:t>
            </w:r>
          </w:p>
        </w:tc>
        <w:tc>
          <w:tcPr>
            <w:tcW w:w="243" w:type="pct"/>
          </w:tcPr>
          <w:p w14:paraId="2F7F5952" w14:textId="77777777" w:rsidR="003A5F96" w:rsidRPr="00384F3A" w:rsidRDefault="003A5F96" w:rsidP="003A5F96">
            <w:pPr>
              <w:jc w:val="center"/>
            </w:pPr>
            <w:r w:rsidRPr="00384F3A">
              <w:t>R</w:t>
            </w:r>
          </w:p>
        </w:tc>
        <w:tc>
          <w:tcPr>
            <w:tcW w:w="233" w:type="pct"/>
          </w:tcPr>
          <w:p w14:paraId="439263F3" w14:textId="77777777" w:rsidR="003A5F96" w:rsidRPr="00384F3A" w:rsidRDefault="003A5F96" w:rsidP="003A5F96">
            <w:pPr>
              <w:jc w:val="center"/>
            </w:pPr>
            <w:r w:rsidRPr="00384F3A">
              <w:t>1</w:t>
            </w:r>
          </w:p>
        </w:tc>
      </w:tr>
      <w:tr w:rsidR="003A5F96" w:rsidRPr="00384F3A" w14:paraId="5DCD0CBE" w14:textId="77777777" w:rsidTr="003A5F96">
        <w:trPr>
          <w:trHeight w:val="283"/>
        </w:trPr>
        <w:tc>
          <w:tcPr>
            <w:tcW w:w="257" w:type="pct"/>
            <w:vAlign w:val="bottom"/>
          </w:tcPr>
          <w:p w14:paraId="4818F676" w14:textId="77777777" w:rsidR="003A5F96" w:rsidRPr="00384F3A" w:rsidRDefault="003A5F96" w:rsidP="003A5F96">
            <w:pPr>
              <w:jc w:val="center"/>
            </w:pPr>
            <w:r w:rsidRPr="00384F3A">
              <w:t>9.</w:t>
            </w:r>
          </w:p>
          <w:p w14:paraId="00B3E6C9" w14:textId="77777777" w:rsidR="003A5F96" w:rsidRPr="00384F3A" w:rsidRDefault="003A5F96" w:rsidP="003A5F96">
            <w:pPr>
              <w:jc w:val="center"/>
            </w:pPr>
          </w:p>
          <w:p w14:paraId="10A95F4D" w14:textId="77777777" w:rsidR="003A5F96" w:rsidRPr="00384F3A" w:rsidRDefault="003A5F96" w:rsidP="003A5F96">
            <w:pPr>
              <w:jc w:val="center"/>
            </w:pPr>
          </w:p>
          <w:p w14:paraId="4CB9BBE1" w14:textId="77777777" w:rsidR="003A5F96" w:rsidRPr="00384F3A" w:rsidRDefault="003A5F96" w:rsidP="003A5F96">
            <w:pPr>
              <w:jc w:val="center"/>
            </w:pPr>
          </w:p>
        </w:tc>
        <w:tc>
          <w:tcPr>
            <w:tcW w:w="3947" w:type="pct"/>
            <w:gridSpan w:val="2"/>
          </w:tcPr>
          <w:p w14:paraId="0C6980D8" w14:textId="77777777" w:rsidR="003A5F96" w:rsidRPr="00384F3A" w:rsidRDefault="003A5F96" w:rsidP="003A5F96">
            <w:pPr>
              <w:jc w:val="both"/>
            </w:pPr>
            <w:r w:rsidRPr="00384F3A">
              <w:t>Identify the output of the following code:</w:t>
            </w:r>
          </w:p>
          <w:p w14:paraId="46808F06" w14:textId="77777777" w:rsidR="003A5F96" w:rsidRPr="00384F3A" w:rsidRDefault="003A5F96" w:rsidP="003A5F96">
            <w:pPr>
              <w:jc w:val="both"/>
            </w:pPr>
            <w:r w:rsidRPr="00384F3A">
              <w:t>def solve(a, b):</w:t>
            </w:r>
          </w:p>
          <w:p w14:paraId="4CFBA7A1" w14:textId="77777777" w:rsidR="003A5F96" w:rsidRPr="00384F3A" w:rsidRDefault="003A5F96" w:rsidP="003A5F96">
            <w:pPr>
              <w:jc w:val="both"/>
            </w:pPr>
            <w:r w:rsidRPr="00384F3A">
              <w:t>return b if a == 0 else solve(b % a, a)</w:t>
            </w:r>
          </w:p>
          <w:p w14:paraId="6D5AAC25" w14:textId="77777777" w:rsidR="003A5F96" w:rsidRPr="00384F3A" w:rsidRDefault="003A5F96" w:rsidP="003A5F96">
            <w:pPr>
              <w:pStyle w:val="ListParagraph"/>
              <w:ind w:left="0"/>
              <w:rPr>
                <w:noProof/>
                <w:lang w:eastAsia="zh-TW"/>
              </w:rPr>
            </w:pPr>
            <w:r w:rsidRPr="00384F3A">
              <w:t>print(solve(20, 50))</w:t>
            </w:r>
          </w:p>
        </w:tc>
        <w:tc>
          <w:tcPr>
            <w:tcW w:w="319" w:type="pct"/>
          </w:tcPr>
          <w:p w14:paraId="4A8AED6B" w14:textId="77777777" w:rsidR="003A5F96" w:rsidRPr="00384F3A" w:rsidRDefault="003A5F96" w:rsidP="003A5F96">
            <w:pPr>
              <w:jc w:val="center"/>
            </w:pPr>
            <w:r w:rsidRPr="00384F3A">
              <w:t>CO5</w:t>
            </w:r>
          </w:p>
        </w:tc>
        <w:tc>
          <w:tcPr>
            <w:tcW w:w="243" w:type="pct"/>
          </w:tcPr>
          <w:p w14:paraId="4EC303F4" w14:textId="77777777" w:rsidR="003A5F96" w:rsidRPr="00384F3A" w:rsidRDefault="003A5F96" w:rsidP="003A5F96">
            <w:pPr>
              <w:jc w:val="center"/>
            </w:pPr>
            <w:r w:rsidRPr="00384F3A">
              <w:t>U</w:t>
            </w:r>
          </w:p>
        </w:tc>
        <w:tc>
          <w:tcPr>
            <w:tcW w:w="233" w:type="pct"/>
          </w:tcPr>
          <w:p w14:paraId="2A7B7891" w14:textId="77777777" w:rsidR="003A5F96" w:rsidRPr="00384F3A" w:rsidRDefault="003A5F96" w:rsidP="003A5F96">
            <w:pPr>
              <w:jc w:val="center"/>
            </w:pPr>
            <w:r w:rsidRPr="00384F3A">
              <w:t>1</w:t>
            </w:r>
          </w:p>
        </w:tc>
      </w:tr>
      <w:tr w:rsidR="003A5F96" w:rsidRPr="00384F3A" w14:paraId="7F3D5FCB" w14:textId="77777777" w:rsidTr="003A5F96">
        <w:trPr>
          <w:trHeight w:val="283"/>
        </w:trPr>
        <w:tc>
          <w:tcPr>
            <w:tcW w:w="257" w:type="pct"/>
            <w:vAlign w:val="bottom"/>
          </w:tcPr>
          <w:p w14:paraId="1E6ECC76" w14:textId="77777777" w:rsidR="003A5F96" w:rsidRPr="00384F3A" w:rsidRDefault="003A5F96" w:rsidP="003A5F96">
            <w:pPr>
              <w:jc w:val="center"/>
            </w:pPr>
            <w:r w:rsidRPr="00384F3A">
              <w:t>10.</w:t>
            </w:r>
          </w:p>
        </w:tc>
        <w:tc>
          <w:tcPr>
            <w:tcW w:w="3947" w:type="pct"/>
            <w:gridSpan w:val="2"/>
            <w:vAlign w:val="center"/>
          </w:tcPr>
          <w:p w14:paraId="1BA692E0" w14:textId="77777777" w:rsidR="003A5F96" w:rsidRPr="00384F3A" w:rsidRDefault="003A5F96" w:rsidP="003A5F96">
            <w:r w:rsidRPr="00384F3A">
              <w:t>Define abstraction in python program.</w:t>
            </w:r>
          </w:p>
        </w:tc>
        <w:tc>
          <w:tcPr>
            <w:tcW w:w="319" w:type="pct"/>
            <w:vAlign w:val="bottom"/>
          </w:tcPr>
          <w:p w14:paraId="605D6434" w14:textId="77777777" w:rsidR="003A5F96" w:rsidRPr="00384F3A" w:rsidRDefault="003A5F96" w:rsidP="003A5F96">
            <w:pPr>
              <w:jc w:val="center"/>
            </w:pPr>
            <w:r w:rsidRPr="00384F3A">
              <w:t>CO6</w:t>
            </w:r>
          </w:p>
        </w:tc>
        <w:tc>
          <w:tcPr>
            <w:tcW w:w="243" w:type="pct"/>
            <w:vAlign w:val="bottom"/>
          </w:tcPr>
          <w:p w14:paraId="79DA0E02" w14:textId="77777777" w:rsidR="003A5F96" w:rsidRPr="00384F3A" w:rsidRDefault="003A5F96" w:rsidP="003A5F96">
            <w:pPr>
              <w:jc w:val="center"/>
            </w:pPr>
            <w:r w:rsidRPr="00384F3A">
              <w:t>U</w:t>
            </w:r>
          </w:p>
        </w:tc>
        <w:tc>
          <w:tcPr>
            <w:tcW w:w="233" w:type="pct"/>
            <w:vAlign w:val="bottom"/>
          </w:tcPr>
          <w:p w14:paraId="3D584AE1" w14:textId="77777777" w:rsidR="003A5F96" w:rsidRPr="00384F3A" w:rsidRDefault="003A5F96" w:rsidP="003A5F96">
            <w:pPr>
              <w:jc w:val="center"/>
            </w:pPr>
            <w:r w:rsidRPr="00384F3A">
              <w:t>1</w:t>
            </w:r>
          </w:p>
        </w:tc>
      </w:tr>
      <w:tr w:rsidR="003A5F96" w:rsidRPr="00384F3A" w14:paraId="02375D19" w14:textId="77777777" w:rsidTr="0037089B">
        <w:trPr>
          <w:trHeight w:val="552"/>
        </w:trPr>
        <w:tc>
          <w:tcPr>
            <w:tcW w:w="5000" w:type="pct"/>
            <w:gridSpan w:val="6"/>
            <w:vAlign w:val="center"/>
          </w:tcPr>
          <w:p w14:paraId="7090E894" w14:textId="77777777" w:rsidR="003A5F96" w:rsidRPr="00384F3A" w:rsidRDefault="003A5F96" w:rsidP="003A5F96">
            <w:pPr>
              <w:jc w:val="center"/>
              <w:rPr>
                <w:b/>
                <w:u w:val="single"/>
              </w:rPr>
            </w:pPr>
            <w:r w:rsidRPr="00384F3A">
              <w:rPr>
                <w:b/>
                <w:u w:val="single"/>
              </w:rPr>
              <w:t>PART – B (6 X 3 = 18 MARKS)</w:t>
            </w:r>
          </w:p>
        </w:tc>
      </w:tr>
      <w:tr w:rsidR="003A5F96" w:rsidRPr="00384F3A" w14:paraId="2EE519B7" w14:textId="77777777" w:rsidTr="003A5F96">
        <w:trPr>
          <w:trHeight w:val="283"/>
        </w:trPr>
        <w:tc>
          <w:tcPr>
            <w:tcW w:w="257" w:type="pct"/>
          </w:tcPr>
          <w:p w14:paraId="20FB27C7" w14:textId="77777777" w:rsidR="003A5F96" w:rsidRPr="00384F3A" w:rsidRDefault="003A5F96" w:rsidP="003A5F96">
            <w:pPr>
              <w:pStyle w:val="NoSpacing"/>
              <w:jc w:val="center"/>
            </w:pPr>
            <w:r w:rsidRPr="00384F3A">
              <w:t>11.</w:t>
            </w:r>
          </w:p>
        </w:tc>
        <w:tc>
          <w:tcPr>
            <w:tcW w:w="3947" w:type="pct"/>
            <w:gridSpan w:val="2"/>
          </w:tcPr>
          <w:p w14:paraId="5E31D0C4" w14:textId="77777777" w:rsidR="003A5F96" w:rsidRPr="00384F3A" w:rsidRDefault="003A5F96" w:rsidP="003A5F96">
            <w:r w:rsidRPr="00384F3A">
              <w:t>Determine the output of the following:</w:t>
            </w:r>
          </w:p>
          <w:p w14:paraId="3822C705" w14:textId="77777777" w:rsidR="003A5F96" w:rsidRPr="00384F3A" w:rsidRDefault="003A5F96" w:rsidP="003A5F96">
            <w:r w:rsidRPr="00384F3A">
              <w:lastRenderedPageBreak/>
              <w:t>print("Good Morning!", end="**")</w:t>
            </w:r>
          </w:p>
          <w:p w14:paraId="2939E029" w14:textId="77777777" w:rsidR="003A5F96" w:rsidRPr="00384F3A" w:rsidRDefault="003A5F96" w:rsidP="003A5F96">
            <w:pPr>
              <w:pStyle w:val="NoSpacing"/>
            </w:pPr>
            <w:r w:rsidRPr="00384F3A">
              <w:t>print("Welcome to Python Programming")</w:t>
            </w:r>
          </w:p>
        </w:tc>
        <w:tc>
          <w:tcPr>
            <w:tcW w:w="319" w:type="pct"/>
          </w:tcPr>
          <w:p w14:paraId="2C595A77" w14:textId="77777777" w:rsidR="003A5F96" w:rsidRPr="00384F3A" w:rsidRDefault="003A5F96" w:rsidP="003A5F96">
            <w:pPr>
              <w:pStyle w:val="NoSpacing"/>
              <w:jc w:val="center"/>
            </w:pPr>
            <w:r w:rsidRPr="00384F3A">
              <w:lastRenderedPageBreak/>
              <w:t>CO1</w:t>
            </w:r>
          </w:p>
        </w:tc>
        <w:tc>
          <w:tcPr>
            <w:tcW w:w="243" w:type="pct"/>
          </w:tcPr>
          <w:p w14:paraId="7AF04B56" w14:textId="77777777" w:rsidR="003A5F96" w:rsidRPr="00384F3A" w:rsidRDefault="003A5F96" w:rsidP="003A5F96">
            <w:pPr>
              <w:pStyle w:val="NoSpacing"/>
              <w:jc w:val="center"/>
            </w:pPr>
            <w:r w:rsidRPr="00384F3A">
              <w:t>An</w:t>
            </w:r>
          </w:p>
        </w:tc>
        <w:tc>
          <w:tcPr>
            <w:tcW w:w="233" w:type="pct"/>
          </w:tcPr>
          <w:p w14:paraId="6F8726B6" w14:textId="77777777" w:rsidR="003A5F96" w:rsidRPr="00384F3A" w:rsidRDefault="003A5F96" w:rsidP="003A5F96">
            <w:pPr>
              <w:pStyle w:val="NoSpacing"/>
              <w:jc w:val="center"/>
            </w:pPr>
            <w:r w:rsidRPr="00384F3A">
              <w:t>3</w:t>
            </w:r>
          </w:p>
        </w:tc>
      </w:tr>
      <w:tr w:rsidR="003A5F96" w:rsidRPr="00384F3A" w14:paraId="2D8AF248" w14:textId="77777777" w:rsidTr="003A5F96">
        <w:trPr>
          <w:trHeight w:val="283"/>
        </w:trPr>
        <w:tc>
          <w:tcPr>
            <w:tcW w:w="257" w:type="pct"/>
            <w:vAlign w:val="bottom"/>
          </w:tcPr>
          <w:p w14:paraId="2618563A" w14:textId="77777777" w:rsidR="003A5F96" w:rsidRPr="00384F3A" w:rsidRDefault="003A5F96" w:rsidP="003A5F96">
            <w:pPr>
              <w:pStyle w:val="NoSpacing"/>
            </w:pPr>
            <w:r w:rsidRPr="00384F3A">
              <w:lastRenderedPageBreak/>
              <w:t>12.</w:t>
            </w:r>
          </w:p>
        </w:tc>
        <w:tc>
          <w:tcPr>
            <w:tcW w:w="3947" w:type="pct"/>
            <w:gridSpan w:val="2"/>
          </w:tcPr>
          <w:p w14:paraId="0EB0B342" w14:textId="77777777" w:rsidR="003A5F96" w:rsidRPr="00384F3A" w:rsidRDefault="003A5F96" w:rsidP="003A5F96">
            <w:pPr>
              <w:pStyle w:val="NoSpacing"/>
            </w:pPr>
            <w:r w:rsidRPr="00384F3A">
              <w:t>Write a python program to determine the given number is prime or not prime.</w:t>
            </w:r>
          </w:p>
        </w:tc>
        <w:tc>
          <w:tcPr>
            <w:tcW w:w="319" w:type="pct"/>
          </w:tcPr>
          <w:p w14:paraId="2BD9A9B1" w14:textId="77777777" w:rsidR="003A5F96" w:rsidRPr="00384F3A" w:rsidRDefault="003A5F96" w:rsidP="003A5F96">
            <w:pPr>
              <w:pStyle w:val="NoSpacing"/>
              <w:jc w:val="center"/>
            </w:pPr>
            <w:r w:rsidRPr="00384F3A">
              <w:t>CO2</w:t>
            </w:r>
          </w:p>
        </w:tc>
        <w:tc>
          <w:tcPr>
            <w:tcW w:w="243" w:type="pct"/>
          </w:tcPr>
          <w:p w14:paraId="584FC66A" w14:textId="77777777" w:rsidR="003A5F96" w:rsidRPr="00384F3A" w:rsidRDefault="003A5F96" w:rsidP="003A5F96">
            <w:pPr>
              <w:pStyle w:val="NoSpacing"/>
              <w:jc w:val="center"/>
            </w:pPr>
            <w:r w:rsidRPr="00384F3A">
              <w:t>U</w:t>
            </w:r>
          </w:p>
        </w:tc>
        <w:tc>
          <w:tcPr>
            <w:tcW w:w="233" w:type="pct"/>
          </w:tcPr>
          <w:p w14:paraId="077BA58E" w14:textId="77777777" w:rsidR="003A5F96" w:rsidRPr="00384F3A" w:rsidRDefault="003A5F96" w:rsidP="003A5F96">
            <w:pPr>
              <w:pStyle w:val="NoSpacing"/>
              <w:jc w:val="center"/>
            </w:pPr>
            <w:r w:rsidRPr="00384F3A">
              <w:t>3</w:t>
            </w:r>
          </w:p>
        </w:tc>
      </w:tr>
      <w:tr w:rsidR="003A5F96" w:rsidRPr="00384F3A" w14:paraId="4A3B62A1" w14:textId="77777777" w:rsidTr="003A5F96">
        <w:trPr>
          <w:trHeight w:val="283"/>
        </w:trPr>
        <w:tc>
          <w:tcPr>
            <w:tcW w:w="257" w:type="pct"/>
            <w:vAlign w:val="center"/>
          </w:tcPr>
          <w:p w14:paraId="467D88C0" w14:textId="77777777" w:rsidR="003A5F96" w:rsidRPr="00384F3A" w:rsidRDefault="003A5F96" w:rsidP="003A5F96">
            <w:pPr>
              <w:pStyle w:val="NoSpacing"/>
              <w:jc w:val="center"/>
            </w:pPr>
            <w:r w:rsidRPr="00384F3A">
              <w:t>13.</w:t>
            </w:r>
          </w:p>
        </w:tc>
        <w:tc>
          <w:tcPr>
            <w:tcW w:w="3947" w:type="pct"/>
            <w:gridSpan w:val="2"/>
          </w:tcPr>
          <w:p w14:paraId="58F40A5C" w14:textId="77777777" w:rsidR="003A5F96" w:rsidRPr="00384F3A" w:rsidRDefault="003A5F96" w:rsidP="003A5F96">
            <w:pPr>
              <w:pStyle w:val="NoSpacing"/>
            </w:pPr>
            <w:r w:rsidRPr="00384F3A">
              <w:t xml:space="preserve">Create a user defined function reverse_digits (number) and read an integer number as input and reverse the digits. </w:t>
            </w:r>
          </w:p>
        </w:tc>
        <w:tc>
          <w:tcPr>
            <w:tcW w:w="319" w:type="pct"/>
            <w:vAlign w:val="center"/>
          </w:tcPr>
          <w:p w14:paraId="253E58BF" w14:textId="77777777" w:rsidR="003A5F96" w:rsidRPr="00384F3A" w:rsidRDefault="003A5F96" w:rsidP="003A5F96">
            <w:pPr>
              <w:pStyle w:val="NoSpacing"/>
              <w:jc w:val="center"/>
            </w:pPr>
            <w:r w:rsidRPr="00384F3A">
              <w:t>CO3</w:t>
            </w:r>
          </w:p>
        </w:tc>
        <w:tc>
          <w:tcPr>
            <w:tcW w:w="243" w:type="pct"/>
            <w:vAlign w:val="center"/>
          </w:tcPr>
          <w:p w14:paraId="63DF4B63" w14:textId="77777777" w:rsidR="003A5F96" w:rsidRPr="00384F3A" w:rsidRDefault="003A5F96" w:rsidP="003A5F96">
            <w:pPr>
              <w:pStyle w:val="NoSpacing"/>
              <w:jc w:val="center"/>
            </w:pPr>
            <w:r w:rsidRPr="00384F3A">
              <w:t>An</w:t>
            </w:r>
          </w:p>
        </w:tc>
        <w:tc>
          <w:tcPr>
            <w:tcW w:w="233" w:type="pct"/>
            <w:vAlign w:val="center"/>
          </w:tcPr>
          <w:p w14:paraId="085BF10E" w14:textId="77777777" w:rsidR="003A5F96" w:rsidRPr="00384F3A" w:rsidRDefault="003A5F96" w:rsidP="003A5F96">
            <w:pPr>
              <w:pStyle w:val="NoSpacing"/>
              <w:jc w:val="center"/>
            </w:pPr>
            <w:r w:rsidRPr="00384F3A">
              <w:t>3</w:t>
            </w:r>
          </w:p>
        </w:tc>
      </w:tr>
      <w:tr w:rsidR="003A5F96" w:rsidRPr="00384F3A" w14:paraId="671A87A6" w14:textId="77777777" w:rsidTr="003A5F96">
        <w:trPr>
          <w:trHeight w:val="283"/>
        </w:trPr>
        <w:tc>
          <w:tcPr>
            <w:tcW w:w="257" w:type="pct"/>
            <w:vAlign w:val="bottom"/>
          </w:tcPr>
          <w:p w14:paraId="63438B56" w14:textId="77777777" w:rsidR="003A5F96" w:rsidRPr="00384F3A" w:rsidRDefault="003A5F96" w:rsidP="003A5F96">
            <w:pPr>
              <w:pStyle w:val="NoSpacing"/>
            </w:pPr>
            <w:r w:rsidRPr="00384F3A">
              <w:t>14.</w:t>
            </w:r>
          </w:p>
          <w:p w14:paraId="31453BB5" w14:textId="77777777" w:rsidR="003A5F96" w:rsidRPr="00384F3A" w:rsidRDefault="003A5F96" w:rsidP="003A5F96">
            <w:pPr>
              <w:pStyle w:val="NoSpacing"/>
            </w:pPr>
          </w:p>
          <w:p w14:paraId="481063F2" w14:textId="77777777" w:rsidR="003A5F96" w:rsidRPr="00384F3A" w:rsidRDefault="003A5F96" w:rsidP="003A5F96">
            <w:pPr>
              <w:pStyle w:val="NoSpacing"/>
            </w:pPr>
          </w:p>
          <w:p w14:paraId="37D728E9" w14:textId="77777777" w:rsidR="003A5F96" w:rsidRPr="00384F3A" w:rsidRDefault="003A5F96" w:rsidP="003A5F96">
            <w:pPr>
              <w:pStyle w:val="NoSpacing"/>
            </w:pPr>
          </w:p>
          <w:p w14:paraId="54493EFF" w14:textId="77777777" w:rsidR="003A5F96" w:rsidRPr="00384F3A" w:rsidRDefault="003A5F96" w:rsidP="003A5F96">
            <w:pPr>
              <w:pStyle w:val="NoSpacing"/>
            </w:pPr>
          </w:p>
        </w:tc>
        <w:tc>
          <w:tcPr>
            <w:tcW w:w="3947" w:type="pct"/>
            <w:gridSpan w:val="2"/>
          </w:tcPr>
          <w:p w14:paraId="19029A00" w14:textId="77777777" w:rsidR="003A5F96" w:rsidRPr="00384F3A" w:rsidRDefault="003A5F96" w:rsidP="003A5F96">
            <w:pPr>
              <w:jc w:val="both"/>
            </w:pPr>
            <w:r w:rsidRPr="00384F3A">
              <w:t>Discriminate the output of the following:</w:t>
            </w:r>
          </w:p>
          <w:p w14:paraId="13DAB1EB" w14:textId="77777777" w:rsidR="003A5F96" w:rsidRPr="00384F3A" w:rsidRDefault="003A5F96" w:rsidP="003A5F96">
            <w:pPr>
              <w:jc w:val="both"/>
            </w:pPr>
            <w:r w:rsidRPr="00384F3A">
              <w:t>if (3+8//2!=7):</w:t>
            </w:r>
          </w:p>
          <w:p w14:paraId="47E83586" w14:textId="77777777" w:rsidR="003A5F96" w:rsidRPr="00384F3A" w:rsidRDefault="003A5F96" w:rsidP="003A5F96">
            <w:pPr>
              <w:jc w:val="both"/>
            </w:pPr>
            <w:r w:rsidRPr="00384F3A">
              <w:t xml:space="preserve">    print("H")</w:t>
            </w:r>
          </w:p>
          <w:p w14:paraId="325A3584" w14:textId="77777777" w:rsidR="003A5F96" w:rsidRPr="00384F3A" w:rsidRDefault="003A5F96" w:rsidP="003A5F96">
            <w:pPr>
              <w:jc w:val="both"/>
            </w:pPr>
            <w:r w:rsidRPr="00384F3A">
              <w:t>else:</w:t>
            </w:r>
          </w:p>
          <w:p w14:paraId="49C3C8A4" w14:textId="77777777" w:rsidR="003A5F96" w:rsidRPr="00384F3A" w:rsidRDefault="003A5F96" w:rsidP="003A5F96">
            <w:pPr>
              <w:pStyle w:val="NoSpacing"/>
            </w:pPr>
            <w:r w:rsidRPr="00384F3A">
              <w:t xml:space="preserve">    print("B")</w:t>
            </w:r>
          </w:p>
        </w:tc>
        <w:tc>
          <w:tcPr>
            <w:tcW w:w="319" w:type="pct"/>
          </w:tcPr>
          <w:p w14:paraId="76F5248D" w14:textId="77777777" w:rsidR="003A5F96" w:rsidRPr="00384F3A" w:rsidRDefault="003A5F96" w:rsidP="003A5F96">
            <w:pPr>
              <w:pStyle w:val="NoSpacing"/>
              <w:jc w:val="center"/>
            </w:pPr>
            <w:r w:rsidRPr="00384F3A">
              <w:t>CO4</w:t>
            </w:r>
          </w:p>
        </w:tc>
        <w:tc>
          <w:tcPr>
            <w:tcW w:w="243" w:type="pct"/>
          </w:tcPr>
          <w:p w14:paraId="3588216C" w14:textId="77777777" w:rsidR="003A5F96" w:rsidRPr="00384F3A" w:rsidRDefault="003A5F96" w:rsidP="003A5F96">
            <w:pPr>
              <w:pStyle w:val="NoSpacing"/>
              <w:jc w:val="center"/>
            </w:pPr>
            <w:r w:rsidRPr="00384F3A">
              <w:t>U</w:t>
            </w:r>
          </w:p>
        </w:tc>
        <w:tc>
          <w:tcPr>
            <w:tcW w:w="233" w:type="pct"/>
          </w:tcPr>
          <w:p w14:paraId="4276EACD" w14:textId="77777777" w:rsidR="003A5F96" w:rsidRPr="00384F3A" w:rsidRDefault="003A5F96" w:rsidP="003A5F96">
            <w:pPr>
              <w:pStyle w:val="NoSpacing"/>
              <w:jc w:val="center"/>
            </w:pPr>
            <w:r w:rsidRPr="00384F3A">
              <w:t>3</w:t>
            </w:r>
          </w:p>
        </w:tc>
      </w:tr>
      <w:tr w:rsidR="003A5F96" w:rsidRPr="00384F3A" w14:paraId="2863546D" w14:textId="77777777" w:rsidTr="003A5F96">
        <w:trPr>
          <w:trHeight w:val="283"/>
        </w:trPr>
        <w:tc>
          <w:tcPr>
            <w:tcW w:w="257" w:type="pct"/>
            <w:vAlign w:val="bottom"/>
          </w:tcPr>
          <w:p w14:paraId="7FD2C896" w14:textId="77777777" w:rsidR="003A5F96" w:rsidRPr="00384F3A" w:rsidRDefault="003A5F96" w:rsidP="003A5F96">
            <w:pPr>
              <w:pStyle w:val="NoSpacing"/>
            </w:pPr>
            <w:r w:rsidRPr="00384F3A">
              <w:t>15.</w:t>
            </w:r>
          </w:p>
          <w:p w14:paraId="5466282A" w14:textId="77777777" w:rsidR="003A5F96" w:rsidRPr="00384F3A" w:rsidRDefault="003A5F96" w:rsidP="003A5F96">
            <w:pPr>
              <w:pStyle w:val="NoSpacing"/>
            </w:pPr>
          </w:p>
          <w:p w14:paraId="6E1FAEE5" w14:textId="77777777" w:rsidR="003A5F96" w:rsidRPr="00384F3A" w:rsidRDefault="003A5F96" w:rsidP="003A5F96">
            <w:pPr>
              <w:pStyle w:val="NoSpacing"/>
            </w:pPr>
          </w:p>
          <w:p w14:paraId="508566A6" w14:textId="77777777" w:rsidR="003A5F96" w:rsidRPr="00384F3A" w:rsidRDefault="003A5F96" w:rsidP="003A5F96">
            <w:pPr>
              <w:pStyle w:val="NoSpacing"/>
            </w:pPr>
          </w:p>
          <w:p w14:paraId="28BFD808" w14:textId="77777777" w:rsidR="003A5F96" w:rsidRPr="00384F3A" w:rsidRDefault="003A5F96" w:rsidP="003A5F96">
            <w:pPr>
              <w:pStyle w:val="NoSpacing"/>
            </w:pPr>
          </w:p>
          <w:p w14:paraId="62CF69B2" w14:textId="77777777" w:rsidR="003A5F96" w:rsidRPr="00384F3A" w:rsidRDefault="003A5F96" w:rsidP="003A5F96">
            <w:pPr>
              <w:pStyle w:val="NoSpacing"/>
            </w:pPr>
          </w:p>
          <w:p w14:paraId="4A16B3BF" w14:textId="77777777" w:rsidR="003A5F96" w:rsidRPr="00384F3A" w:rsidRDefault="003A5F96" w:rsidP="003A5F96">
            <w:pPr>
              <w:pStyle w:val="NoSpacing"/>
            </w:pPr>
          </w:p>
        </w:tc>
        <w:tc>
          <w:tcPr>
            <w:tcW w:w="3947" w:type="pct"/>
            <w:gridSpan w:val="2"/>
          </w:tcPr>
          <w:p w14:paraId="63FA774F" w14:textId="77777777" w:rsidR="003A5F96" w:rsidRPr="00384F3A" w:rsidRDefault="003A5F96" w:rsidP="003A5F96">
            <w:pPr>
              <w:spacing w:line="276" w:lineRule="auto"/>
            </w:pPr>
            <w:r w:rsidRPr="00384F3A">
              <w:t>Analyze the output of the following code snippet.</w:t>
            </w:r>
          </w:p>
          <w:p w14:paraId="1ABFF222" w14:textId="77777777" w:rsidR="003A5F96" w:rsidRPr="00384F3A" w:rsidRDefault="003A5F96" w:rsidP="003A5F96">
            <w:pPr>
              <w:spacing w:line="276" w:lineRule="auto"/>
            </w:pPr>
            <w:r w:rsidRPr="00384F3A">
              <w:t>def outer_fun(a, b):</w:t>
            </w:r>
          </w:p>
          <w:p w14:paraId="50B8D36C" w14:textId="77777777" w:rsidR="003A5F96" w:rsidRPr="00384F3A" w:rsidRDefault="003A5F96" w:rsidP="003A5F96">
            <w:pPr>
              <w:spacing w:line="276" w:lineRule="auto"/>
            </w:pPr>
            <w:r w:rsidRPr="00384F3A">
              <w:t>def inner_fun(c, d):</w:t>
            </w:r>
          </w:p>
          <w:p w14:paraId="5D93C49A" w14:textId="77777777" w:rsidR="003A5F96" w:rsidRPr="00384F3A" w:rsidRDefault="003A5F96" w:rsidP="003A5F96">
            <w:pPr>
              <w:spacing w:line="276" w:lineRule="auto"/>
            </w:pPr>
            <w:r w:rsidRPr="00384F3A">
              <w:t>return c + d</w:t>
            </w:r>
          </w:p>
          <w:p w14:paraId="08EA3725" w14:textId="77777777" w:rsidR="003A5F96" w:rsidRPr="00384F3A" w:rsidRDefault="003A5F96" w:rsidP="003A5F96">
            <w:pPr>
              <w:spacing w:line="276" w:lineRule="auto"/>
            </w:pPr>
            <w:r w:rsidRPr="00384F3A">
              <w:t>return inner_fun(a, b)</w:t>
            </w:r>
          </w:p>
          <w:p w14:paraId="1C5228D6" w14:textId="77777777" w:rsidR="003A5F96" w:rsidRPr="00384F3A" w:rsidRDefault="003A5F96" w:rsidP="003A5F96">
            <w:pPr>
              <w:pStyle w:val="NoSpacing"/>
            </w:pPr>
            <w:r w:rsidRPr="00384F3A">
              <w:t>return a</w:t>
            </w:r>
          </w:p>
        </w:tc>
        <w:tc>
          <w:tcPr>
            <w:tcW w:w="319" w:type="pct"/>
          </w:tcPr>
          <w:p w14:paraId="16F55B88" w14:textId="77777777" w:rsidR="003A5F96" w:rsidRPr="00384F3A" w:rsidRDefault="003A5F96" w:rsidP="003A5F96">
            <w:pPr>
              <w:pStyle w:val="NoSpacing"/>
              <w:jc w:val="center"/>
            </w:pPr>
            <w:r w:rsidRPr="00384F3A">
              <w:t>CO5</w:t>
            </w:r>
          </w:p>
        </w:tc>
        <w:tc>
          <w:tcPr>
            <w:tcW w:w="243" w:type="pct"/>
          </w:tcPr>
          <w:p w14:paraId="5DC53650" w14:textId="77777777" w:rsidR="003A5F96" w:rsidRPr="00384F3A" w:rsidRDefault="003A5F96" w:rsidP="003A5F96">
            <w:pPr>
              <w:pStyle w:val="NoSpacing"/>
              <w:jc w:val="center"/>
            </w:pPr>
            <w:r w:rsidRPr="00384F3A">
              <w:t>An</w:t>
            </w:r>
          </w:p>
        </w:tc>
        <w:tc>
          <w:tcPr>
            <w:tcW w:w="233" w:type="pct"/>
          </w:tcPr>
          <w:p w14:paraId="71C186F5" w14:textId="77777777" w:rsidR="003A5F96" w:rsidRPr="00384F3A" w:rsidRDefault="003A5F96" w:rsidP="003A5F96">
            <w:pPr>
              <w:pStyle w:val="NoSpacing"/>
              <w:jc w:val="center"/>
            </w:pPr>
            <w:r w:rsidRPr="00384F3A">
              <w:t>3</w:t>
            </w:r>
          </w:p>
        </w:tc>
      </w:tr>
      <w:tr w:rsidR="003A5F96" w:rsidRPr="00384F3A" w14:paraId="4CC69456" w14:textId="77777777" w:rsidTr="003A5F96">
        <w:trPr>
          <w:trHeight w:val="283"/>
        </w:trPr>
        <w:tc>
          <w:tcPr>
            <w:tcW w:w="257" w:type="pct"/>
            <w:vAlign w:val="bottom"/>
          </w:tcPr>
          <w:p w14:paraId="05AA90F9" w14:textId="77777777" w:rsidR="003A5F96" w:rsidRPr="00384F3A" w:rsidRDefault="003A5F96" w:rsidP="003A5F96">
            <w:pPr>
              <w:pStyle w:val="NoSpacing"/>
            </w:pPr>
            <w:r w:rsidRPr="00384F3A">
              <w:t>16.</w:t>
            </w:r>
          </w:p>
          <w:p w14:paraId="7B885CD9" w14:textId="77777777" w:rsidR="003A5F96" w:rsidRPr="00384F3A" w:rsidRDefault="003A5F96" w:rsidP="003A5F96">
            <w:pPr>
              <w:pStyle w:val="NoSpacing"/>
            </w:pPr>
          </w:p>
          <w:p w14:paraId="395EDA1B" w14:textId="77777777" w:rsidR="003A5F96" w:rsidRPr="00384F3A" w:rsidRDefault="003A5F96" w:rsidP="003A5F96">
            <w:pPr>
              <w:pStyle w:val="NoSpacing"/>
            </w:pPr>
          </w:p>
        </w:tc>
        <w:tc>
          <w:tcPr>
            <w:tcW w:w="3947" w:type="pct"/>
            <w:gridSpan w:val="2"/>
          </w:tcPr>
          <w:p w14:paraId="06E21F98" w14:textId="77777777" w:rsidR="003A5F96" w:rsidRPr="00384F3A" w:rsidRDefault="003A5F96" w:rsidP="003A5F96">
            <w:pPr>
              <w:pStyle w:val="NoSpacing"/>
            </w:pPr>
            <w:r w:rsidRPr="00384F3A">
              <w:t>Write a Python program using classes to find the greatest among three numbers (num1, num2, and num3) using conditional statements. Additionally, ensure that the program handles cases where two or more numbers are equal.</w:t>
            </w:r>
          </w:p>
        </w:tc>
        <w:tc>
          <w:tcPr>
            <w:tcW w:w="319" w:type="pct"/>
          </w:tcPr>
          <w:p w14:paraId="2BE2BF45" w14:textId="77777777" w:rsidR="003A5F96" w:rsidRPr="00384F3A" w:rsidRDefault="003A5F96" w:rsidP="003A5F96">
            <w:pPr>
              <w:pStyle w:val="NoSpacing"/>
              <w:jc w:val="center"/>
            </w:pPr>
            <w:r w:rsidRPr="00384F3A">
              <w:t>CO6</w:t>
            </w:r>
          </w:p>
        </w:tc>
        <w:tc>
          <w:tcPr>
            <w:tcW w:w="243" w:type="pct"/>
          </w:tcPr>
          <w:p w14:paraId="34D0849F" w14:textId="77777777" w:rsidR="003A5F96" w:rsidRPr="00384F3A" w:rsidRDefault="003A5F96" w:rsidP="003A5F96">
            <w:pPr>
              <w:pStyle w:val="NoSpacing"/>
              <w:jc w:val="center"/>
            </w:pPr>
            <w:r w:rsidRPr="00384F3A">
              <w:t>U</w:t>
            </w:r>
          </w:p>
        </w:tc>
        <w:tc>
          <w:tcPr>
            <w:tcW w:w="233" w:type="pct"/>
          </w:tcPr>
          <w:p w14:paraId="3E7C9756" w14:textId="77777777" w:rsidR="003A5F96" w:rsidRPr="00384F3A" w:rsidRDefault="003A5F96" w:rsidP="003A5F96">
            <w:pPr>
              <w:pStyle w:val="NoSpacing"/>
              <w:jc w:val="center"/>
            </w:pPr>
            <w:r w:rsidRPr="00384F3A">
              <w:t>3</w:t>
            </w:r>
          </w:p>
        </w:tc>
      </w:tr>
      <w:tr w:rsidR="003A5F96" w:rsidRPr="00384F3A" w14:paraId="2D45F1F3" w14:textId="77777777" w:rsidTr="0037089B">
        <w:trPr>
          <w:trHeight w:val="552"/>
        </w:trPr>
        <w:tc>
          <w:tcPr>
            <w:tcW w:w="5000" w:type="pct"/>
            <w:gridSpan w:val="6"/>
          </w:tcPr>
          <w:p w14:paraId="793575C4" w14:textId="77777777" w:rsidR="003A5F96" w:rsidRPr="00384F3A" w:rsidRDefault="003A5F96" w:rsidP="003A5F96">
            <w:pPr>
              <w:jc w:val="center"/>
              <w:rPr>
                <w:b/>
                <w:u w:val="single"/>
              </w:rPr>
            </w:pPr>
            <w:r w:rsidRPr="00384F3A">
              <w:rPr>
                <w:b/>
                <w:u w:val="single"/>
              </w:rPr>
              <w:t>PART – C (6 X 12 = 72 MARKS)</w:t>
            </w:r>
          </w:p>
          <w:p w14:paraId="12F3C7D5" w14:textId="77777777" w:rsidR="003A5F96" w:rsidRPr="00384F3A" w:rsidRDefault="003A5F96" w:rsidP="003A5F96">
            <w:pPr>
              <w:jc w:val="center"/>
              <w:rPr>
                <w:b/>
              </w:rPr>
            </w:pPr>
            <w:r w:rsidRPr="00384F3A">
              <w:rPr>
                <w:b/>
              </w:rPr>
              <w:t>(Answer any five Questions from Q. No. 17 to 23, Q. No. 24 is Compulsory)</w:t>
            </w:r>
          </w:p>
        </w:tc>
      </w:tr>
      <w:tr w:rsidR="003A5F96" w:rsidRPr="00384F3A" w14:paraId="5594BC6F" w14:textId="77777777" w:rsidTr="003A5F96">
        <w:trPr>
          <w:trHeight w:val="283"/>
        </w:trPr>
        <w:tc>
          <w:tcPr>
            <w:tcW w:w="257" w:type="pct"/>
            <w:vAlign w:val="center"/>
          </w:tcPr>
          <w:p w14:paraId="6F5FBA43" w14:textId="77777777" w:rsidR="003A5F96" w:rsidRPr="00384F3A" w:rsidRDefault="003A5F96" w:rsidP="003A5F96">
            <w:pPr>
              <w:jc w:val="center"/>
            </w:pPr>
            <w:r w:rsidRPr="00384F3A">
              <w:t>17.</w:t>
            </w:r>
          </w:p>
        </w:tc>
        <w:tc>
          <w:tcPr>
            <w:tcW w:w="183" w:type="pct"/>
            <w:vAlign w:val="center"/>
          </w:tcPr>
          <w:p w14:paraId="46798504" w14:textId="77777777" w:rsidR="003A5F96" w:rsidRPr="00384F3A" w:rsidRDefault="003A5F96" w:rsidP="003A5F96">
            <w:pPr>
              <w:jc w:val="center"/>
            </w:pPr>
            <w:r w:rsidRPr="00384F3A">
              <w:t>a.</w:t>
            </w:r>
          </w:p>
        </w:tc>
        <w:tc>
          <w:tcPr>
            <w:tcW w:w="3765" w:type="pct"/>
          </w:tcPr>
          <w:p w14:paraId="3EF0BADA" w14:textId="77777777" w:rsidR="003A5F96" w:rsidRPr="00384F3A" w:rsidRDefault="003A5F96" w:rsidP="003A5F96">
            <w:r w:rsidRPr="00384F3A">
              <w:t>Write a Python code to guess an integer number in a range. Also, discuss on recursion programming technique.</w:t>
            </w:r>
          </w:p>
        </w:tc>
        <w:tc>
          <w:tcPr>
            <w:tcW w:w="319" w:type="pct"/>
            <w:vAlign w:val="center"/>
          </w:tcPr>
          <w:p w14:paraId="343D1337" w14:textId="77777777" w:rsidR="003A5F96" w:rsidRPr="00384F3A" w:rsidRDefault="003A5F96" w:rsidP="003A5F96">
            <w:pPr>
              <w:jc w:val="center"/>
            </w:pPr>
            <w:r w:rsidRPr="00384F3A">
              <w:t>CO1</w:t>
            </w:r>
          </w:p>
        </w:tc>
        <w:tc>
          <w:tcPr>
            <w:tcW w:w="243" w:type="pct"/>
            <w:vAlign w:val="center"/>
          </w:tcPr>
          <w:p w14:paraId="2616EC8A" w14:textId="77777777" w:rsidR="003A5F96" w:rsidRPr="00384F3A" w:rsidRDefault="003A5F96" w:rsidP="003A5F96">
            <w:pPr>
              <w:jc w:val="center"/>
            </w:pPr>
            <w:r w:rsidRPr="00384F3A">
              <w:t>A</w:t>
            </w:r>
          </w:p>
        </w:tc>
        <w:tc>
          <w:tcPr>
            <w:tcW w:w="233" w:type="pct"/>
            <w:vAlign w:val="center"/>
          </w:tcPr>
          <w:p w14:paraId="587D2F84" w14:textId="77777777" w:rsidR="003A5F96" w:rsidRPr="00384F3A" w:rsidRDefault="003A5F96" w:rsidP="003A5F96">
            <w:pPr>
              <w:jc w:val="center"/>
            </w:pPr>
            <w:r w:rsidRPr="00384F3A">
              <w:t>6</w:t>
            </w:r>
          </w:p>
        </w:tc>
      </w:tr>
      <w:tr w:rsidR="003A5F96" w:rsidRPr="00384F3A" w14:paraId="13AC8D38" w14:textId="77777777" w:rsidTr="003A5F96">
        <w:trPr>
          <w:trHeight w:val="283"/>
        </w:trPr>
        <w:tc>
          <w:tcPr>
            <w:tcW w:w="257" w:type="pct"/>
            <w:vAlign w:val="bottom"/>
          </w:tcPr>
          <w:p w14:paraId="460DD43A" w14:textId="77777777" w:rsidR="003A5F96" w:rsidRPr="00384F3A" w:rsidRDefault="003A5F96" w:rsidP="003A5F96">
            <w:pPr>
              <w:jc w:val="center"/>
            </w:pPr>
          </w:p>
        </w:tc>
        <w:tc>
          <w:tcPr>
            <w:tcW w:w="183" w:type="pct"/>
            <w:vAlign w:val="center"/>
          </w:tcPr>
          <w:p w14:paraId="1B93901C" w14:textId="77777777" w:rsidR="003A5F96" w:rsidRPr="00384F3A" w:rsidRDefault="003A5F96" w:rsidP="003A5F96">
            <w:pPr>
              <w:jc w:val="center"/>
            </w:pPr>
            <w:r w:rsidRPr="00384F3A">
              <w:t>b.</w:t>
            </w:r>
          </w:p>
        </w:tc>
        <w:tc>
          <w:tcPr>
            <w:tcW w:w="3765" w:type="pct"/>
          </w:tcPr>
          <w:p w14:paraId="070C5040" w14:textId="77777777" w:rsidR="003A5F96" w:rsidRPr="00384F3A" w:rsidRDefault="003A5F96" w:rsidP="003A5F96">
            <w:r w:rsidRPr="00384F3A">
              <w:t>Explain the algorithm to find an element in the given sorted list with the help of linear search.</w:t>
            </w:r>
          </w:p>
        </w:tc>
        <w:tc>
          <w:tcPr>
            <w:tcW w:w="319" w:type="pct"/>
            <w:vAlign w:val="center"/>
          </w:tcPr>
          <w:p w14:paraId="7E6F6510" w14:textId="77777777" w:rsidR="003A5F96" w:rsidRPr="00384F3A" w:rsidRDefault="003A5F96" w:rsidP="003A5F96">
            <w:pPr>
              <w:jc w:val="center"/>
            </w:pPr>
            <w:r w:rsidRPr="00384F3A">
              <w:t>CO1</w:t>
            </w:r>
          </w:p>
        </w:tc>
        <w:tc>
          <w:tcPr>
            <w:tcW w:w="243" w:type="pct"/>
            <w:vAlign w:val="center"/>
          </w:tcPr>
          <w:p w14:paraId="12851166" w14:textId="77777777" w:rsidR="003A5F96" w:rsidRPr="00384F3A" w:rsidRDefault="003A5F96" w:rsidP="003A5F96">
            <w:pPr>
              <w:jc w:val="center"/>
            </w:pPr>
            <w:r w:rsidRPr="00384F3A">
              <w:t>R</w:t>
            </w:r>
          </w:p>
        </w:tc>
        <w:tc>
          <w:tcPr>
            <w:tcW w:w="233" w:type="pct"/>
            <w:vAlign w:val="center"/>
          </w:tcPr>
          <w:p w14:paraId="15F92FD4" w14:textId="77777777" w:rsidR="003A5F96" w:rsidRPr="00384F3A" w:rsidRDefault="003A5F96" w:rsidP="003A5F96">
            <w:pPr>
              <w:jc w:val="center"/>
            </w:pPr>
            <w:r w:rsidRPr="00384F3A">
              <w:t>6</w:t>
            </w:r>
          </w:p>
        </w:tc>
      </w:tr>
      <w:tr w:rsidR="003A5F96" w:rsidRPr="00384F3A" w14:paraId="618C09F9" w14:textId="77777777" w:rsidTr="003A5F96">
        <w:trPr>
          <w:trHeight w:val="283"/>
        </w:trPr>
        <w:tc>
          <w:tcPr>
            <w:tcW w:w="257" w:type="pct"/>
            <w:vAlign w:val="bottom"/>
          </w:tcPr>
          <w:p w14:paraId="5DB24F78" w14:textId="77777777" w:rsidR="003A5F96" w:rsidRPr="00384F3A" w:rsidRDefault="003A5F96" w:rsidP="003A5F96">
            <w:pPr>
              <w:jc w:val="center"/>
            </w:pPr>
          </w:p>
        </w:tc>
        <w:tc>
          <w:tcPr>
            <w:tcW w:w="183" w:type="pct"/>
            <w:vAlign w:val="bottom"/>
          </w:tcPr>
          <w:p w14:paraId="1C9F9C4B" w14:textId="77777777" w:rsidR="003A5F96" w:rsidRPr="00384F3A" w:rsidRDefault="003A5F96" w:rsidP="003A5F96">
            <w:pPr>
              <w:jc w:val="center"/>
            </w:pPr>
          </w:p>
        </w:tc>
        <w:tc>
          <w:tcPr>
            <w:tcW w:w="3765" w:type="pct"/>
          </w:tcPr>
          <w:p w14:paraId="323B99BA" w14:textId="77777777" w:rsidR="003A5F96" w:rsidRPr="00384F3A" w:rsidRDefault="003A5F96" w:rsidP="003A5F96"/>
        </w:tc>
        <w:tc>
          <w:tcPr>
            <w:tcW w:w="319" w:type="pct"/>
            <w:vAlign w:val="center"/>
          </w:tcPr>
          <w:p w14:paraId="33853C0E" w14:textId="77777777" w:rsidR="003A5F96" w:rsidRPr="00384F3A" w:rsidRDefault="003A5F96" w:rsidP="003A5F96">
            <w:pPr>
              <w:jc w:val="center"/>
            </w:pPr>
          </w:p>
        </w:tc>
        <w:tc>
          <w:tcPr>
            <w:tcW w:w="243" w:type="pct"/>
            <w:vAlign w:val="center"/>
          </w:tcPr>
          <w:p w14:paraId="195DA381" w14:textId="77777777" w:rsidR="003A5F96" w:rsidRPr="00384F3A" w:rsidRDefault="003A5F96" w:rsidP="003A5F96">
            <w:pPr>
              <w:jc w:val="center"/>
            </w:pPr>
          </w:p>
        </w:tc>
        <w:tc>
          <w:tcPr>
            <w:tcW w:w="233" w:type="pct"/>
            <w:vAlign w:val="center"/>
          </w:tcPr>
          <w:p w14:paraId="38564B1B" w14:textId="77777777" w:rsidR="003A5F96" w:rsidRPr="00384F3A" w:rsidRDefault="003A5F96" w:rsidP="003A5F96">
            <w:pPr>
              <w:jc w:val="center"/>
            </w:pPr>
          </w:p>
        </w:tc>
      </w:tr>
      <w:tr w:rsidR="003A5F96" w:rsidRPr="00384F3A" w14:paraId="20F1F07A" w14:textId="77777777" w:rsidTr="003A5F96">
        <w:trPr>
          <w:trHeight w:val="283"/>
        </w:trPr>
        <w:tc>
          <w:tcPr>
            <w:tcW w:w="257" w:type="pct"/>
            <w:vAlign w:val="center"/>
          </w:tcPr>
          <w:p w14:paraId="54677404" w14:textId="77777777" w:rsidR="003A5F96" w:rsidRPr="00384F3A" w:rsidRDefault="003A5F96" w:rsidP="003A5F96">
            <w:pPr>
              <w:jc w:val="center"/>
            </w:pPr>
            <w:r w:rsidRPr="00384F3A">
              <w:t>18.</w:t>
            </w:r>
          </w:p>
        </w:tc>
        <w:tc>
          <w:tcPr>
            <w:tcW w:w="183" w:type="pct"/>
            <w:vAlign w:val="center"/>
          </w:tcPr>
          <w:p w14:paraId="1FDAA023" w14:textId="77777777" w:rsidR="003A5F96" w:rsidRPr="00384F3A" w:rsidRDefault="003A5F96" w:rsidP="003A5F96">
            <w:pPr>
              <w:jc w:val="center"/>
            </w:pPr>
          </w:p>
        </w:tc>
        <w:tc>
          <w:tcPr>
            <w:tcW w:w="3765" w:type="pct"/>
          </w:tcPr>
          <w:p w14:paraId="213E1AA9" w14:textId="77777777" w:rsidR="003A5F96" w:rsidRPr="00384F3A" w:rsidRDefault="003A5F96" w:rsidP="003A5F96">
            <w:r w:rsidRPr="00384F3A">
              <w:t>Explain the difference between mutable and immutable data types in Python. Provide examples of each.</w:t>
            </w:r>
          </w:p>
        </w:tc>
        <w:tc>
          <w:tcPr>
            <w:tcW w:w="319" w:type="pct"/>
            <w:vAlign w:val="center"/>
          </w:tcPr>
          <w:p w14:paraId="669184DB" w14:textId="77777777" w:rsidR="003A5F96" w:rsidRPr="00384F3A" w:rsidRDefault="003A5F96" w:rsidP="003A5F96">
            <w:pPr>
              <w:jc w:val="center"/>
            </w:pPr>
            <w:r w:rsidRPr="00384F3A">
              <w:t>CO2</w:t>
            </w:r>
          </w:p>
        </w:tc>
        <w:tc>
          <w:tcPr>
            <w:tcW w:w="243" w:type="pct"/>
            <w:vAlign w:val="center"/>
          </w:tcPr>
          <w:p w14:paraId="77A2BFFD" w14:textId="77777777" w:rsidR="003A5F96" w:rsidRPr="00384F3A" w:rsidRDefault="003A5F96" w:rsidP="003A5F96">
            <w:pPr>
              <w:jc w:val="center"/>
            </w:pPr>
            <w:r w:rsidRPr="00384F3A">
              <w:t>U</w:t>
            </w:r>
          </w:p>
        </w:tc>
        <w:tc>
          <w:tcPr>
            <w:tcW w:w="233" w:type="pct"/>
            <w:vAlign w:val="center"/>
          </w:tcPr>
          <w:p w14:paraId="39AC4578" w14:textId="77777777" w:rsidR="003A5F96" w:rsidRPr="00384F3A" w:rsidRDefault="003A5F96" w:rsidP="003A5F96">
            <w:pPr>
              <w:jc w:val="center"/>
            </w:pPr>
            <w:r w:rsidRPr="00384F3A">
              <w:t>12</w:t>
            </w:r>
          </w:p>
        </w:tc>
      </w:tr>
      <w:tr w:rsidR="003A5F96" w:rsidRPr="00384F3A" w14:paraId="0339B095" w14:textId="77777777" w:rsidTr="003A5F96">
        <w:trPr>
          <w:trHeight w:val="283"/>
        </w:trPr>
        <w:tc>
          <w:tcPr>
            <w:tcW w:w="257" w:type="pct"/>
            <w:vAlign w:val="bottom"/>
          </w:tcPr>
          <w:p w14:paraId="7CA330AA" w14:textId="77777777" w:rsidR="003A5F96" w:rsidRPr="00384F3A" w:rsidRDefault="003A5F96" w:rsidP="003A5F96">
            <w:pPr>
              <w:jc w:val="center"/>
            </w:pPr>
          </w:p>
        </w:tc>
        <w:tc>
          <w:tcPr>
            <w:tcW w:w="183" w:type="pct"/>
            <w:vAlign w:val="bottom"/>
          </w:tcPr>
          <w:p w14:paraId="1B8EDA61" w14:textId="77777777" w:rsidR="003A5F96" w:rsidRPr="00384F3A" w:rsidRDefault="003A5F96" w:rsidP="003A5F96">
            <w:pPr>
              <w:jc w:val="center"/>
            </w:pPr>
          </w:p>
        </w:tc>
        <w:tc>
          <w:tcPr>
            <w:tcW w:w="3765" w:type="pct"/>
          </w:tcPr>
          <w:p w14:paraId="525C6F03" w14:textId="77777777" w:rsidR="003A5F96" w:rsidRPr="00384F3A" w:rsidRDefault="003A5F96" w:rsidP="003A5F96"/>
        </w:tc>
        <w:tc>
          <w:tcPr>
            <w:tcW w:w="319" w:type="pct"/>
            <w:vAlign w:val="bottom"/>
          </w:tcPr>
          <w:p w14:paraId="3F1BB3A3" w14:textId="77777777" w:rsidR="003A5F96" w:rsidRPr="00384F3A" w:rsidRDefault="003A5F96" w:rsidP="003A5F96">
            <w:pPr>
              <w:jc w:val="center"/>
            </w:pPr>
          </w:p>
        </w:tc>
        <w:tc>
          <w:tcPr>
            <w:tcW w:w="243" w:type="pct"/>
            <w:vAlign w:val="bottom"/>
          </w:tcPr>
          <w:p w14:paraId="24C73D1F" w14:textId="77777777" w:rsidR="003A5F96" w:rsidRPr="00384F3A" w:rsidRDefault="003A5F96" w:rsidP="003A5F96">
            <w:pPr>
              <w:jc w:val="center"/>
            </w:pPr>
          </w:p>
        </w:tc>
        <w:tc>
          <w:tcPr>
            <w:tcW w:w="233" w:type="pct"/>
            <w:vAlign w:val="bottom"/>
          </w:tcPr>
          <w:p w14:paraId="0A809DFD" w14:textId="77777777" w:rsidR="003A5F96" w:rsidRPr="00384F3A" w:rsidRDefault="003A5F96" w:rsidP="003A5F96">
            <w:pPr>
              <w:jc w:val="center"/>
            </w:pPr>
          </w:p>
        </w:tc>
      </w:tr>
      <w:tr w:rsidR="003A5F96" w:rsidRPr="00384F3A" w14:paraId="087421D1" w14:textId="77777777" w:rsidTr="003A5F96">
        <w:trPr>
          <w:trHeight w:val="283"/>
        </w:trPr>
        <w:tc>
          <w:tcPr>
            <w:tcW w:w="257" w:type="pct"/>
            <w:vAlign w:val="bottom"/>
          </w:tcPr>
          <w:p w14:paraId="5737E40C" w14:textId="77777777" w:rsidR="003A5F96" w:rsidRPr="00384F3A" w:rsidRDefault="003A5F96" w:rsidP="003A5F96">
            <w:pPr>
              <w:jc w:val="center"/>
            </w:pPr>
            <w:r w:rsidRPr="00384F3A">
              <w:t>19.</w:t>
            </w:r>
          </w:p>
          <w:p w14:paraId="163488BD" w14:textId="77777777" w:rsidR="003A5F96" w:rsidRPr="00384F3A" w:rsidRDefault="003A5F96" w:rsidP="003A5F96">
            <w:pPr>
              <w:jc w:val="center"/>
            </w:pPr>
          </w:p>
          <w:p w14:paraId="786E861C" w14:textId="77777777" w:rsidR="003A5F96" w:rsidRPr="00384F3A" w:rsidRDefault="003A5F96" w:rsidP="003A5F96">
            <w:pPr>
              <w:jc w:val="center"/>
            </w:pPr>
          </w:p>
          <w:p w14:paraId="431BDD01" w14:textId="77777777" w:rsidR="003A5F96" w:rsidRPr="00384F3A" w:rsidRDefault="003A5F96" w:rsidP="003A5F96">
            <w:pPr>
              <w:jc w:val="center"/>
            </w:pPr>
          </w:p>
        </w:tc>
        <w:tc>
          <w:tcPr>
            <w:tcW w:w="183" w:type="pct"/>
            <w:vAlign w:val="bottom"/>
          </w:tcPr>
          <w:p w14:paraId="1EFA3A85" w14:textId="77777777" w:rsidR="003A5F96" w:rsidRPr="00384F3A" w:rsidRDefault="003A5F96" w:rsidP="003A5F96">
            <w:pPr>
              <w:jc w:val="center"/>
            </w:pPr>
          </w:p>
        </w:tc>
        <w:tc>
          <w:tcPr>
            <w:tcW w:w="3765" w:type="pct"/>
          </w:tcPr>
          <w:p w14:paraId="00A3BAEA" w14:textId="77777777" w:rsidR="003A5F96" w:rsidRPr="00384F3A" w:rsidRDefault="003A5F96" w:rsidP="003A5F96">
            <w:r w:rsidRPr="00384F3A">
              <w:t xml:space="preserve">Build a python code to create a class called STRING and implement the following operations. </w:t>
            </w:r>
          </w:p>
          <w:p w14:paraId="24465822" w14:textId="77777777" w:rsidR="003A5F96" w:rsidRPr="00384F3A" w:rsidRDefault="003A5F96" w:rsidP="003A5F96">
            <w:r w:rsidRPr="00384F3A">
              <w:t xml:space="preserve">i) STRING s1=”VTU”; ii) STRING s2=”BELGAUM”; </w:t>
            </w:r>
          </w:p>
          <w:p w14:paraId="39AFE1E0" w14:textId="77777777" w:rsidR="003A5F96" w:rsidRPr="00384F3A" w:rsidRDefault="003A5F96" w:rsidP="003A5F96">
            <w:r w:rsidRPr="00384F3A">
              <w:t>iii) STRING s3=S1+S2;</w:t>
            </w:r>
          </w:p>
        </w:tc>
        <w:tc>
          <w:tcPr>
            <w:tcW w:w="319" w:type="pct"/>
          </w:tcPr>
          <w:p w14:paraId="2B792555" w14:textId="77777777" w:rsidR="003A5F96" w:rsidRPr="00384F3A" w:rsidRDefault="003A5F96" w:rsidP="003A5F96">
            <w:pPr>
              <w:jc w:val="center"/>
            </w:pPr>
            <w:r w:rsidRPr="00384F3A">
              <w:t>CO3</w:t>
            </w:r>
          </w:p>
        </w:tc>
        <w:tc>
          <w:tcPr>
            <w:tcW w:w="243" w:type="pct"/>
          </w:tcPr>
          <w:p w14:paraId="6199ECAB" w14:textId="77777777" w:rsidR="003A5F96" w:rsidRPr="00384F3A" w:rsidRDefault="003A5F96" w:rsidP="003A5F96">
            <w:pPr>
              <w:jc w:val="center"/>
            </w:pPr>
            <w:r w:rsidRPr="00384F3A">
              <w:t>An</w:t>
            </w:r>
          </w:p>
        </w:tc>
        <w:tc>
          <w:tcPr>
            <w:tcW w:w="233" w:type="pct"/>
          </w:tcPr>
          <w:p w14:paraId="69193E33" w14:textId="77777777" w:rsidR="003A5F96" w:rsidRPr="00384F3A" w:rsidRDefault="003A5F96" w:rsidP="003A5F96">
            <w:pPr>
              <w:jc w:val="center"/>
            </w:pPr>
            <w:r w:rsidRPr="00384F3A">
              <w:t>12</w:t>
            </w:r>
          </w:p>
        </w:tc>
      </w:tr>
      <w:tr w:rsidR="003A5F96" w:rsidRPr="00384F3A" w14:paraId="0F54BE13" w14:textId="77777777" w:rsidTr="003A5F96">
        <w:trPr>
          <w:trHeight w:val="283"/>
        </w:trPr>
        <w:tc>
          <w:tcPr>
            <w:tcW w:w="257" w:type="pct"/>
            <w:vAlign w:val="bottom"/>
          </w:tcPr>
          <w:p w14:paraId="6A4208FE" w14:textId="77777777" w:rsidR="003A5F96" w:rsidRPr="00384F3A" w:rsidRDefault="003A5F96" w:rsidP="003A5F96">
            <w:pPr>
              <w:jc w:val="center"/>
            </w:pPr>
          </w:p>
        </w:tc>
        <w:tc>
          <w:tcPr>
            <w:tcW w:w="183" w:type="pct"/>
            <w:vAlign w:val="bottom"/>
          </w:tcPr>
          <w:p w14:paraId="025FEFB7" w14:textId="77777777" w:rsidR="003A5F96" w:rsidRPr="00384F3A" w:rsidRDefault="003A5F96" w:rsidP="003A5F96">
            <w:pPr>
              <w:jc w:val="center"/>
            </w:pPr>
          </w:p>
        </w:tc>
        <w:tc>
          <w:tcPr>
            <w:tcW w:w="3765" w:type="pct"/>
          </w:tcPr>
          <w:p w14:paraId="357BE120" w14:textId="77777777" w:rsidR="003A5F96" w:rsidRPr="00384F3A" w:rsidRDefault="003A5F96" w:rsidP="003A5F96"/>
        </w:tc>
        <w:tc>
          <w:tcPr>
            <w:tcW w:w="319" w:type="pct"/>
          </w:tcPr>
          <w:p w14:paraId="6C785175" w14:textId="77777777" w:rsidR="003A5F96" w:rsidRPr="00384F3A" w:rsidRDefault="003A5F96" w:rsidP="003A5F96">
            <w:pPr>
              <w:jc w:val="center"/>
            </w:pPr>
          </w:p>
        </w:tc>
        <w:tc>
          <w:tcPr>
            <w:tcW w:w="243" w:type="pct"/>
          </w:tcPr>
          <w:p w14:paraId="5ED9D543" w14:textId="77777777" w:rsidR="003A5F96" w:rsidRPr="00384F3A" w:rsidRDefault="003A5F96" w:rsidP="003A5F96">
            <w:pPr>
              <w:jc w:val="center"/>
            </w:pPr>
          </w:p>
        </w:tc>
        <w:tc>
          <w:tcPr>
            <w:tcW w:w="233" w:type="pct"/>
          </w:tcPr>
          <w:p w14:paraId="65D74A92" w14:textId="77777777" w:rsidR="003A5F96" w:rsidRPr="00384F3A" w:rsidRDefault="003A5F96" w:rsidP="003A5F96">
            <w:pPr>
              <w:jc w:val="center"/>
            </w:pPr>
          </w:p>
        </w:tc>
      </w:tr>
      <w:tr w:rsidR="003A5F96" w:rsidRPr="00384F3A" w14:paraId="49B43BD8" w14:textId="77777777" w:rsidTr="003A5F96">
        <w:trPr>
          <w:trHeight w:val="283"/>
        </w:trPr>
        <w:tc>
          <w:tcPr>
            <w:tcW w:w="257" w:type="pct"/>
            <w:vAlign w:val="bottom"/>
          </w:tcPr>
          <w:p w14:paraId="410C9C1E" w14:textId="77777777" w:rsidR="003A5F96" w:rsidRPr="00384F3A" w:rsidRDefault="003A5F96" w:rsidP="003A5F96">
            <w:pPr>
              <w:jc w:val="center"/>
            </w:pPr>
            <w:r w:rsidRPr="00384F3A">
              <w:t>20.</w:t>
            </w:r>
          </w:p>
          <w:p w14:paraId="1BCE141A" w14:textId="77777777" w:rsidR="003A5F96" w:rsidRPr="00384F3A" w:rsidRDefault="003A5F96" w:rsidP="003A5F96">
            <w:pPr>
              <w:jc w:val="center"/>
            </w:pPr>
          </w:p>
          <w:p w14:paraId="4BE5DDD2" w14:textId="77777777" w:rsidR="003A5F96" w:rsidRPr="00384F3A" w:rsidRDefault="003A5F96" w:rsidP="003A5F96">
            <w:pPr>
              <w:jc w:val="center"/>
            </w:pPr>
          </w:p>
          <w:p w14:paraId="4C7B99DB" w14:textId="77777777" w:rsidR="003A5F96" w:rsidRPr="00384F3A" w:rsidRDefault="003A5F96" w:rsidP="003A5F96">
            <w:pPr>
              <w:jc w:val="center"/>
            </w:pPr>
          </w:p>
        </w:tc>
        <w:tc>
          <w:tcPr>
            <w:tcW w:w="183" w:type="pct"/>
            <w:vAlign w:val="bottom"/>
          </w:tcPr>
          <w:p w14:paraId="3CCA34DC" w14:textId="77777777" w:rsidR="003A5F96" w:rsidRPr="00384F3A" w:rsidRDefault="003A5F96" w:rsidP="003A5F96">
            <w:pPr>
              <w:jc w:val="center"/>
            </w:pPr>
          </w:p>
        </w:tc>
        <w:tc>
          <w:tcPr>
            <w:tcW w:w="3765" w:type="pct"/>
          </w:tcPr>
          <w:p w14:paraId="345AAEA5" w14:textId="77777777" w:rsidR="003A5F96" w:rsidRPr="00384F3A" w:rsidRDefault="003A5F96" w:rsidP="003A5F96">
            <w:pPr>
              <w:jc w:val="both"/>
            </w:pPr>
            <w:r w:rsidRPr="00384F3A">
              <w:t>Develop a Python program to check the eligibility of a candidate appearing for military selection. Get the age and height (cms) from the user. If the candidate age is 18 and above and if the height is 180cms and above print “Eligible for Selection” otherwise print “Not Eligible”.</w:t>
            </w:r>
          </w:p>
        </w:tc>
        <w:tc>
          <w:tcPr>
            <w:tcW w:w="319" w:type="pct"/>
          </w:tcPr>
          <w:p w14:paraId="15EAB7CD" w14:textId="77777777" w:rsidR="003A5F96" w:rsidRPr="00384F3A" w:rsidRDefault="003A5F96" w:rsidP="003A5F96">
            <w:pPr>
              <w:jc w:val="center"/>
            </w:pPr>
            <w:r w:rsidRPr="00384F3A">
              <w:t>CO4</w:t>
            </w:r>
          </w:p>
        </w:tc>
        <w:tc>
          <w:tcPr>
            <w:tcW w:w="243" w:type="pct"/>
          </w:tcPr>
          <w:p w14:paraId="6899EE5D" w14:textId="77777777" w:rsidR="003A5F96" w:rsidRPr="00384F3A" w:rsidRDefault="003A5F96" w:rsidP="003A5F96">
            <w:pPr>
              <w:jc w:val="center"/>
            </w:pPr>
            <w:r w:rsidRPr="00384F3A">
              <w:t>C</w:t>
            </w:r>
          </w:p>
        </w:tc>
        <w:tc>
          <w:tcPr>
            <w:tcW w:w="233" w:type="pct"/>
          </w:tcPr>
          <w:p w14:paraId="745A5D25" w14:textId="77777777" w:rsidR="003A5F96" w:rsidRPr="00384F3A" w:rsidRDefault="003A5F96" w:rsidP="003A5F96">
            <w:pPr>
              <w:jc w:val="center"/>
            </w:pPr>
            <w:r w:rsidRPr="00384F3A">
              <w:t>12</w:t>
            </w:r>
          </w:p>
        </w:tc>
      </w:tr>
      <w:tr w:rsidR="003A5F96" w:rsidRPr="00384F3A" w14:paraId="3E157465" w14:textId="77777777" w:rsidTr="003A5F96">
        <w:trPr>
          <w:trHeight w:val="283"/>
        </w:trPr>
        <w:tc>
          <w:tcPr>
            <w:tcW w:w="257" w:type="pct"/>
            <w:vAlign w:val="bottom"/>
          </w:tcPr>
          <w:p w14:paraId="22689A6C" w14:textId="77777777" w:rsidR="003A5F96" w:rsidRPr="00384F3A" w:rsidRDefault="003A5F96" w:rsidP="003A5F96">
            <w:pPr>
              <w:jc w:val="center"/>
            </w:pPr>
          </w:p>
        </w:tc>
        <w:tc>
          <w:tcPr>
            <w:tcW w:w="183" w:type="pct"/>
            <w:vAlign w:val="bottom"/>
          </w:tcPr>
          <w:p w14:paraId="21F8E99E" w14:textId="77777777" w:rsidR="003A5F96" w:rsidRPr="00384F3A" w:rsidRDefault="003A5F96" w:rsidP="003A5F96">
            <w:pPr>
              <w:jc w:val="center"/>
            </w:pPr>
          </w:p>
        </w:tc>
        <w:tc>
          <w:tcPr>
            <w:tcW w:w="3765" w:type="pct"/>
          </w:tcPr>
          <w:p w14:paraId="652717B5" w14:textId="77777777" w:rsidR="003A5F96" w:rsidRPr="00384F3A" w:rsidRDefault="003A5F96" w:rsidP="003A5F96">
            <w:pPr>
              <w:jc w:val="both"/>
            </w:pPr>
          </w:p>
        </w:tc>
        <w:tc>
          <w:tcPr>
            <w:tcW w:w="319" w:type="pct"/>
            <w:vAlign w:val="bottom"/>
          </w:tcPr>
          <w:p w14:paraId="27C55545" w14:textId="77777777" w:rsidR="003A5F96" w:rsidRPr="00384F3A" w:rsidRDefault="003A5F96" w:rsidP="003A5F96">
            <w:pPr>
              <w:jc w:val="center"/>
            </w:pPr>
          </w:p>
        </w:tc>
        <w:tc>
          <w:tcPr>
            <w:tcW w:w="243" w:type="pct"/>
            <w:vAlign w:val="bottom"/>
          </w:tcPr>
          <w:p w14:paraId="5864FBBA" w14:textId="77777777" w:rsidR="003A5F96" w:rsidRPr="00384F3A" w:rsidRDefault="003A5F96" w:rsidP="003A5F96">
            <w:pPr>
              <w:jc w:val="center"/>
            </w:pPr>
          </w:p>
        </w:tc>
        <w:tc>
          <w:tcPr>
            <w:tcW w:w="233" w:type="pct"/>
            <w:vAlign w:val="bottom"/>
          </w:tcPr>
          <w:p w14:paraId="3519E93C" w14:textId="77777777" w:rsidR="003A5F96" w:rsidRPr="00384F3A" w:rsidRDefault="003A5F96" w:rsidP="003A5F96">
            <w:pPr>
              <w:jc w:val="center"/>
            </w:pPr>
          </w:p>
        </w:tc>
      </w:tr>
      <w:tr w:rsidR="003A5F96" w:rsidRPr="00384F3A" w14:paraId="3EED663C" w14:textId="77777777" w:rsidTr="003A5F96">
        <w:trPr>
          <w:trHeight w:val="283"/>
        </w:trPr>
        <w:tc>
          <w:tcPr>
            <w:tcW w:w="257" w:type="pct"/>
            <w:vAlign w:val="bottom"/>
          </w:tcPr>
          <w:p w14:paraId="581F191D" w14:textId="77777777" w:rsidR="003A5F96" w:rsidRPr="00384F3A" w:rsidRDefault="003A5F96" w:rsidP="003A5F96">
            <w:pPr>
              <w:jc w:val="center"/>
            </w:pPr>
            <w:r w:rsidRPr="00384F3A">
              <w:t>21.</w:t>
            </w:r>
          </w:p>
        </w:tc>
        <w:tc>
          <w:tcPr>
            <w:tcW w:w="183" w:type="pct"/>
            <w:vAlign w:val="bottom"/>
          </w:tcPr>
          <w:p w14:paraId="3C133FE2" w14:textId="77777777" w:rsidR="003A5F96" w:rsidRPr="00384F3A" w:rsidRDefault="003A5F96" w:rsidP="003A5F96">
            <w:pPr>
              <w:jc w:val="center"/>
            </w:pPr>
            <w:r w:rsidRPr="00384F3A">
              <w:t>a.</w:t>
            </w:r>
          </w:p>
        </w:tc>
        <w:tc>
          <w:tcPr>
            <w:tcW w:w="3765" w:type="pct"/>
          </w:tcPr>
          <w:p w14:paraId="49868C7B" w14:textId="77777777" w:rsidR="003A5F96" w:rsidRPr="00384F3A" w:rsidRDefault="003A5F96" w:rsidP="003A5F96">
            <w:pPr>
              <w:jc w:val="both"/>
            </w:pPr>
            <w:r w:rsidRPr="00384F3A">
              <w:t>Construct the two arguments taken by the open() function.</w:t>
            </w:r>
          </w:p>
        </w:tc>
        <w:tc>
          <w:tcPr>
            <w:tcW w:w="319" w:type="pct"/>
            <w:vAlign w:val="bottom"/>
          </w:tcPr>
          <w:p w14:paraId="49C81A2F" w14:textId="77777777" w:rsidR="003A5F96" w:rsidRPr="00384F3A" w:rsidRDefault="003A5F96" w:rsidP="003A5F96">
            <w:pPr>
              <w:jc w:val="center"/>
            </w:pPr>
            <w:r w:rsidRPr="00384F3A">
              <w:t>CO5</w:t>
            </w:r>
          </w:p>
        </w:tc>
        <w:tc>
          <w:tcPr>
            <w:tcW w:w="243" w:type="pct"/>
            <w:vAlign w:val="bottom"/>
          </w:tcPr>
          <w:p w14:paraId="1CA14C33" w14:textId="77777777" w:rsidR="003A5F96" w:rsidRPr="00384F3A" w:rsidRDefault="003A5F96" w:rsidP="003A5F96">
            <w:pPr>
              <w:jc w:val="center"/>
            </w:pPr>
            <w:r w:rsidRPr="00384F3A">
              <w:t>A</w:t>
            </w:r>
          </w:p>
        </w:tc>
        <w:tc>
          <w:tcPr>
            <w:tcW w:w="233" w:type="pct"/>
            <w:vAlign w:val="bottom"/>
          </w:tcPr>
          <w:p w14:paraId="72F5132C" w14:textId="77777777" w:rsidR="003A5F96" w:rsidRPr="00384F3A" w:rsidRDefault="003A5F96" w:rsidP="003A5F96">
            <w:pPr>
              <w:jc w:val="center"/>
            </w:pPr>
            <w:r w:rsidRPr="00384F3A">
              <w:t>6</w:t>
            </w:r>
          </w:p>
        </w:tc>
      </w:tr>
      <w:tr w:rsidR="003A5F96" w:rsidRPr="00384F3A" w14:paraId="6BBD4D76" w14:textId="77777777" w:rsidTr="003A5F96">
        <w:trPr>
          <w:trHeight w:val="283"/>
        </w:trPr>
        <w:tc>
          <w:tcPr>
            <w:tcW w:w="257" w:type="pct"/>
            <w:vAlign w:val="bottom"/>
          </w:tcPr>
          <w:p w14:paraId="3477F153" w14:textId="77777777" w:rsidR="003A5F96" w:rsidRPr="00384F3A" w:rsidRDefault="003A5F96" w:rsidP="003A5F96">
            <w:pPr>
              <w:jc w:val="center"/>
            </w:pPr>
          </w:p>
        </w:tc>
        <w:tc>
          <w:tcPr>
            <w:tcW w:w="183" w:type="pct"/>
            <w:vAlign w:val="center"/>
          </w:tcPr>
          <w:p w14:paraId="7871DBB5" w14:textId="77777777" w:rsidR="003A5F96" w:rsidRPr="00384F3A" w:rsidRDefault="003A5F96" w:rsidP="003A5F96">
            <w:pPr>
              <w:jc w:val="center"/>
            </w:pPr>
            <w:r w:rsidRPr="00384F3A">
              <w:t>b.</w:t>
            </w:r>
          </w:p>
        </w:tc>
        <w:tc>
          <w:tcPr>
            <w:tcW w:w="3765" w:type="pct"/>
          </w:tcPr>
          <w:p w14:paraId="4306B7CC" w14:textId="77777777" w:rsidR="003A5F96" w:rsidRPr="00384F3A" w:rsidRDefault="003A5F96" w:rsidP="003A5F96">
            <w:pPr>
              <w:jc w:val="both"/>
              <w:rPr>
                <w:bCs/>
              </w:rPr>
            </w:pPr>
            <w:r w:rsidRPr="00384F3A">
              <w:t xml:space="preserve">Create a Circle class and initialize it with radius. Make two methods get_Area and get_Circumference inside the class. </w:t>
            </w:r>
          </w:p>
        </w:tc>
        <w:tc>
          <w:tcPr>
            <w:tcW w:w="319" w:type="pct"/>
            <w:vAlign w:val="center"/>
          </w:tcPr>
          <w:p w14:paraId="73C5EF7D" w14:textId="77777777" w:rsidR="003A5F96" w:rsidRPr="00384F3A" w:rsidRDefault="003A5F96" w:rsidP="003A5F96">
            <w:pPr>
              <w:jc w:val="center"/>
            </w:pPr>
            <w:r w:rsidRPr="00384F3A">
              <w:t>CO4</w:t>
            </w:r>
          </w:p>
        </w:tc>
        <w:tc>
          <w:tcPr>
            <w:tcW w:w="243" w:type="pct"/>
            <w:vAlign w:val="center"/>
          </w:tcPr>
          <w:p w14:paraId="0B817B36" w14:textId="77777777" w:rsidR="003A5F96" w:rsidRPr="00384F3A" w:rsidRDefault="003A5F96" w:rsidP="003A5F96">
            <w:pPr>
              <w:jc w:val="center"/>
            </w:pPr>
            <w:r w:rsidRPr="00384F3A">
              <w:t>C</w:t>
            </w:r>
          </w:p>
        </w:tc>
        <w:tc>
          <w:tcPr>
            <w:tcW w:w="233" w:type="pct"/>
            <w:vAlign w:val="center"/>
          </w:tcPr>
          <w:p w14:paraId="01607035" w14:textId="77777777" w:rsidR="003A5F96" w:rsidRPr="00384F3A" w:rsidRDefault="003A5F96" w:rsidP="003A5F96">
            <w:pPr>
              <w:jc w:val="center"/>
            </w:pPr>
            <w:r w:rsidRPr="00384F3A">
              <w:t>6</w:t>
            </w:r>
          </w:p>
        </w:tc>
      </w:tr>
      <w:tr w:rsidR="003A5F96" w:rsidRPr="00384F3A" w14:paraId="5317DE2B" w14:textId="77777777" w:rsidTr="003A5F96">
        <w:trPr>
          <w:trHeight w:val="283"/>
        </w:trPr>
        <w:tc>
          <w:tcPr>
            <w:tcW w:w="257" w:type="pct"/>
            <w:vAlign w:val="bottom"/>
          </w:tcPr>
          <w:p w14:paraId="58518826" w14:textId="77777777" w:rsidR="003A5F96" w:rsidRPr="00384F3A" w:rsidRDefault="003A5F96" w:rsidP="003A5F96">
            <w:pPr>
              <w:jc w:val="center"/>
            </w:pPr>
          </w:p>
        </w:tc>
        <w:tc>
          <w:tcPr>
            <w:tcW w:w="183" w:type="pct"/>
            <w:vAlign w:val="bottom"/>
          </w:tcPr>
          <w:p w14:paraId="4AE10EEB" w14:textId="77777777" w:rsidR="003A5F96" w:rsidRPr="00384F3A" w:rsidRDefault="003A5F96" w:rsidP="003A5F96">
            <w:pPr>
              <w:jc w:val="center"/>
            </w:pPr>
          </w:p>
        </w:tc>
        <w:tc>
          <w:tcPr>
            <w:tcW w:w="3765" w:type="pct"/>
          </w:tcPr>
          <w:p w14:paraId="3706238A" w14:textId="77777777" w:rsidR="003A5F96" w:rsidRPr="00384F3A" w:rsidRDefault="003A5F96" w:rsidP="003A5F96"/>
        </w:tc>
        <w:tc>
          <w:tcPr>
            <w:tcW w:w="319" w:type="pct"/>
            <w:vAlign w:val="bottom"/>
          </w:tcPr>
          <w:p w14:paraId="018E3AA1" w14:textId="77777777" w:rsidR="003A5F96" w:rsidRPr="00384F3A" w:rsidRDefault="003A5F96" w:rsidP="003A5F96">
            <w:pPr>
              <w:jc w:val="center"/>
            </w:pPr>
          </w:p>
        </w:tc>
        <w:tc>
          <w:tcPr>
            <w:tcW w:w="243" w:type="pct"/>
            <w:vAlign w:val="bottom"/>
          </w:tcPr>
          <w:p w14:paraId="486BEFA1" w14:textId="77777777" w:rsidR="003A5F96" w:rsidRPr="00384F3A" w:rsidRDefault="003A5F96" w:rsidP="003A5F96">
            <w:pPr>
              <w:jc w:val="center"/>
            </w:pPr>
          </w:p>
        </w:tc>
        <w:tc>
          <w:tcPr>
            <w:tcW w:w="233" w:type="pct"/>
            <w:vAlign w:val="bottom"/>
          </w:tcPr>
          <w:p w14:paraId="6FD4D5B8" w14:textId="77777777" w:rsidR="003A5F96" w:rsidRPr="00384F3A" w:rsidRDefault="003A5F96" w:rsidP="003A5F96">
            <w:pPr>
              <w:jc w:val="center"/>
            </w:pPr>
          </w:p>
        </w:tc>
      </w:tr>
      <w:tr w:rsidR="003A5F96" w:rsidRPr="00384F3A" w14:paraId="7B104A29" w14:textId="77777777" w:rsidTr="003A5F96">
        <w:trPr>
          <w:trHeight w:val="1362"/>
        </w:trPr>
        <w:tc>
          <w:tcPr>
            <w:tcW w:w="257" w:type="pct"/>
            <w:vAlign w:val="bottom"/>
          </w:tcPr>
          <w:p w14:paraId="55B2E7DE" w14:textId="77777777" w:rsidR="003A5F96" w:rsidRPr="00384F3A" w:rsidRDefault="003A5F96" w:rsidP="003A5F96">
            <w:pPr>
              <w:jc w:val="center"/>
            </w:pPr>
            <w:r w:rsidRPr="00384F3A">
              <w:t>22.</w:t>
            </w:r>
          </w:p>
          <w:p w14:paraId="4B761E18" w14:textId="77777777" w:rsidR="003A5F96" w:rsidRPr="00384F3A" w:rsidRDefault="003A5F96" w:rsidP="003A5F96">
            <w:pPr>
              <w:jc w:val="center"/>
            </w:pPr>
          </w:p>
          <w:p w14:paraId="0D6D4E85" w14:textId="77777777" w:rsidR="003A5F96" w:rsidRPr="00384F3A" w:rsidRDefault="003A5F96" w:rsidP="003A5F96">
            <w:pPr>
              <w:jc w:val="center"/>
            </w:pPr>
          </w:p>
          <w:p w14:paraId="356A08F4" w14:textId="77777777" w:rsidR="003A5F96" w:rsidRPr="00384F3A" w:rsidRDefault="003A5F96" w:rsidP="003A5F96">
            <w:pPr>
              <w:jc w:val="center"/>
            </w:pPr>
          </w:p>
          <w:p w14:paraId="3FE63ACD" w14:textId="77777777" w:rsidR="003A5F96" w:rsidRPr="00384F3A" w:rsidRDefault="003A5F96" w:rsidP="003A5F96">
            <w:pPr>
              <w:jc w:val="center"/>
            </w:pPr>
          </w:p>
          <w:p w14:paraId="7E6AB338" w14:textId="77777777" w:rsidR="003A5F96" w:rsidRPr="00384F3A" w:rsidRDefault="003A5F96" w:rsidP="003A5F96">
            <w:pPr>
              <w:jc w:val="center"/>
            </w:pPr>
          </w:p>
        </w:tc>
        <w:tc>
          <w:tcPr>
            <w:tcW w:w="183" w:type="pct"/>
            <w:vAlign w:val="bottom"/>
          </w:tcPr>
          <w:p w14:paraId="5E6A68FF" w14:textId="77777777" w:rsidR="003A5F96" w:rsidRPr="00384F3A" w:rsidRDefault="003A5F96" w:rsidP="003A5F96">
            <w:pPr>
              <w:jc w:val="center"/>
            </w:pPr>
          </w:p>
        </w:tc>
        <w:tc>
          <w:tcPr>
            <w:tcW w:w="3765" w:type="pct"/>
          </w:tcPr>
          <w:p w14:paraId="334AF001" w14:textId="77777777" w:rsidR="003A5F96" w:rsidRPr="003A3065" w:rsidRDefault="003A5F96" w:rsidP="003A5F96">
            <w:pPr>
              <w:jc w:val="both"/>
              <w:rPr>
                <w:rFonts w:eastAsiaTheme="minorHAnsi"/>
              </w:rPr>
            </w:pPr>
            <w:r w:rsidRPr="00384F3A">
              <w:rPr>
                <w:rFonts w:eastAsiaTheme="minorHAnsi"/>
              </w:rPr>
              <w:t>Construct a python program using class named student that contains members: Student name (type char), Roll number (type int) and the marks obtained in 3 subjects (type float). Ask the user to fill in this data for three students, obtain the total mark and display the information along with the percentage for each student.</w:t>
            </w:r>
          </w:p>
        </w:tc>
        <w:tc>
          <w:tcPr>
            <w:tcW w:w="319" w:type="pct"/>
          </w:tcPr>
          <w:p w14:paraId="5CE62962" w14:textId="77777777" w:rsidR="003A5F96" w:rsidRPr="00384F3A" w:rsidRDefault="003A5F96" w:rsidP="003A5F96">
            <w:pPr>
              <w:jc w:val="center"/>
            </w:pPr>
            <w:r w:rsidRPr="00384F3A">
              <w:t>CO5</w:t>
            </w:r>
          </w:p>
        </w:tc>
        <w:tc>
          <w:tcPr>
            <w:tcW w:w="243" w:type="pct"/>
          </w:tcPr>
          <w:p w14:paraId="04CE7856" w14:textId="77777777" w:rsidR="003A5F96" w:rsidRPr="00384F3A" w:rsidRDefault="003A5F96" w:rsidP="003A5F96">
            <w:pPr>
              <w:jc w:val="center"/>
            </w:pPr>
            <w:r w:rsidRPr="00384F3A">
              <w:t>A</w:t>
            </w:r>
          </w:p>
        </w:tc>
        <w:tc>
          <w:tcPr>
            <w:tcW w:w="233" w:type="pct"/>
          </w:tcPr>
          <w:p w14:paraId="7FEB25A6" w14:textId="77777777" w:rsidR="003A5F96" w:rsidRPr="00384F3A" w:rsidRDefault="003A5F96" w:rsidP="003A5F96">
            <w:pPr>
              <w:jc w:val="center"/>
            </w:pPr>
            <w:r w:rsidRPr="00384F3A">
              <w:t>12</w:t>
            </w:r>
          </w:p>
        </w:tc>
      </w:tr>
      <w:tr w:rsidR="003A5F96" w:rsidRPr="00384F3A" w14:paraId="042F3590" w14:textId="77777777" w:rsidTr="003A5F96">
        <w:trPr>
          <w:trHeight w:val="283"/>
        </w:trPr>
        <w:tc>
          <w:tcPr>
            <w:tcW w:w="257" w:type="pct"/>
            <w:vAlign w:val="bottom"/>
          </w:tcPr>
          <w:p w14:paraId="3AFA06A6" w14:textId="77777777" w:rsidR="003A5F96" w:rsidRPr="00384F3A" w:rsidRDefault="003A5F96" w:rsidP="003A5F96">
            <w:pPr>
              <w:jc w:val="center"/>
            </w:pPr>
          </w:p>
        </w:tc>
        <w:tc>
          <w:tcPr>
            <w:tcW w:w="183" w:type="pct"/>
            <w:vAlign w:val="bottom"/>
          </w:tcPr>
          <w:p w14:paraId="24DDDC9B" w14:textId="77777777" w:rsidR="003A5F96" w:rsidRPr="00384F3A" w:rsidRDefault="003A5F96" w:rsidP="003A5F96">
            <w:pPr>
              <w:jc w:val="center"/>
            </w:pPr>
          </w:p>
        </w:tc>
        <w:tc>
          <w:tcPr>
            <w:tcW w:w="3765" w:type="pct"/>
          </w:tcPr>
          <w:p w14:paraId="6E64F907" w14:textId="77777777" w:rsidR="003A5F96" w:rsidRPr="00384F3A" w:rsidRDefault="003A5F96" w:rsidP="003A5F96">
            <w:pPr>
              <w:jc w:val="both"/>
            </w:pPr>
          </w:p>
        </w:tc>
        <w:tc>
          <w:tcPr>
            <w:tcW w:w="319" w:type="pct"/>
          </w:tcPr>
          <w:p w14:paraId="32B26FC3" w14:textId="77777777" w:rsidR="003A5F96" w:rsidRPr="00384F3A" w:rsidRDefault="003A5F96" w:rsidP="003A5F96">
            <w:pPr>
              <w:jc w:val="center"/>
            </w:pPr>
          </w:p>
        </w:tc>
        <w:tc>
          <w:tcPr>
            <w:tcW w:w="243" w:type="pct"/>
          </w:tcPr>
          <w:p w14:paraId="02766D2D" w14:textId="77777777" w:rsidR="003A5F96" w:rsidRPr="00384F3A" w:rsidRDefault="003A5F96" w:rsidP="003A5F96">
            <w:pPr>
              <w:jc w:val="center"/>
            </w:pPr>
          </w:p>
        </w:tc>
        <w:tc>
          <w:tcPr>
            <w:tcW w:w="233" w:type="pct"/>
          </w:tcPr>
          <w:p w14:paraId="144708F4" w14:textId="77777777" w:rsidR="003A5F96" w:rsidRPr="00384F3A" w:rsidRDefault="003A5F96" w:rsidP="003A5F96">
            <w:pPr>
              <w:jc w:val="center"/>
            </w:pPr>
          </w:p>
        </w:tc>
      </w:tr>
      <w:tr w:rsidR="003A5F96" w:rsidRPr="00384F3A" w14:paraId="29059999" w14:textId="77777777" w:rsidTr="003A5F96">
        <w:trPr>
          <w:trHeight w:val="64"/>
        </w:trPr>
        <w:tc>
          <w:tcPr>
            <w:tcW w:w="257" w:type="pct"/>
          </w:tcPr>
          <w:p w14:paraId="22269348" w14:textId="77777777" w:rsidR="003A5F96" w:rsidRPr="00384F3A" w:rsidRDefault="003A5F96" w:rsidP="003A5F96">
            <w:pPr>
              <w:jc w:val="center"/>
            </w:pPr>
            <w:r w:rsidRPr="00384F3A">
              <w:lastRenderedPageBreak/>
              <w:t>23.</w:t>
            </w:r>
          </w:p>
        </w:tc>
        <w:tc>
          <w:tcPr>
            <w:tcW w:w="183" w:type="pct"/>
          </w:tcPr>
          <w:p w14:paraId="3CECECF3" w14:textId="77777777" w:rsidR="003A5F96" w:rsidRPr="00384F3A" w:rsidRDefault="003A5F96" w:rsidP="003A5F96">
            <w:pPr>
              <w:jc w:val="center"/>
            </w:pPr>
          </w:p>
        </w:tc>
        <w:tc>
          <w:tcPr>
            <w:tcW w:w="3765" w:type="pct"/>
          </w:tcPr>
          <w:p w14:paraId="684AFE2B" w14:textId="77777777" w:rsidR="003A5F96" w:rsidRPr="00384F3A" w:rsidRDefault="003A5F96" w:rsidP="003A5F96">
            <w:pPr>
              <w:jc w:val="both"/>
            </w:pPr>
            <w:r w:rsidRPr="00384F3A">
              <w:t>Develop a python application using Inheritance as per the following. Create a super class called Cash Tree which demonstrate any ATM Machine. Have attributes like name, codeno, location. Add functionalities like View Balance, WithDraw and Deposit in super class. Derive two sub classes SBI_Bank, and HDFC_Bank with additional properties such as customer_name, balance and redefine those super class functionalities according to the nature of specified bank (differenciate via service_charges, interest rate, and maximum withdraw limit etc). Complete the above scenario using Inheritance with Menu driven options.</w:t>
            </w:r>
          </w:p>
        </w:tc>
        <w:tc>
          <w:tcPr>
            <w:tcW w:w="319" w:type="pct"/>
          </w:tcPr>
          <w:p w14:paraId="200593EF" w14:textId="77777777" w:rsidR="003A5F96" w:rsidRPr="00384F3A" w:rsidRDefault="003A5F96" w:rsidP="003A5F96">
            <w:pPr>
              <w:jc w:val="center"/>
            </w:pPr>
            <w:r w:rsidRPr="00384F3A">
              <w:t>CO6</w:t>
            </w:r>
          </w:p>
        </w:tc>
        <w:tc>
          <w:tcPr>
            <w:tcW w:w="243" w:type="pct"/>
          </w:tcPr>
          <w:p w14:paraId="11090946" w14:textId="77777777" w:rsidR="003A5F96" w:rsidRPr="00384F3A" w:rsidRDefault="003A5F96" w:rsidP="003A5F96">
            <w:pPr>
              <w:jc w:val="center"/>
            </w:pPr>
            <w:r w:rsidRPr="00384F3A">
              <w:t>A</w:t>
            </w:r>
          </w:p>
        </w:tc>
        <w:tc>
          <w:tcPr>
            <w:tcW w:w="233" w:type="pct"/>
          </w:tcPr>
          <w:p w14:paraId="22B586EB" w14:textId="77777777" w:rsidR="003A5F96" w:rsidRPr="00384F3A" w:rsidRDefault="003A5F96" w:rsidP="003A5F96">
            <w:pPr>
              <w:jc w:val="center"/>
            </w:pPr>
            <w:r w:rsidRPr="00384F3A">
              <w:t>12</w:t>
            </w:r>
          </w:p>
        </w:tc>
      </w:tr>
      <w:tr w:rsidR="003A5F96" w:rsidRPr="00384F3A" w14:paraId="42B8E729" w14:textId="77777777" w:rsidTr="008E4728">
        <w:trPr>
          <w:trHeight w:val="550"/>
        </w:trPr>
        <w:tc>
          <w:tcPr>
            <w:tcW w:w="5000" w:type="pct"/>
            <w:gridSpan w:val="6"/>
            <w:vAlign w:val="center"/>
          </w:tcPr>
          <w:p w14:paraId="56E24D36" w14:textId="77777777" w:rsidR="003A5F96" w:rsidRPr="00384F3A" w:rsidRDefault="003A5F96" w:rsidP="003A5F96">
            <w:pPr>
              <w:jc w:val="center"/>
              <w:rPr>
                <w:b/>
                <w:bCs/>
              </w:rPr>
            </w:pPr>
            <w:r w:rsidRPr="00384F3A">
              <w:rPr>
                <w:b/>
                <w:bCs/>
              </w:rPr>
              <w:t>COMPULSORY QUESTION</w:t>
            </w:r>
          </w:p>
        </w:tc>
      </w:tr>
      <w:tr w:rsidR="003A5F96" w:rsidRPr="00384F3A" w14:paraId="543FA9BC" w14:textId="77777777" w:rsidTr="003A5F96">
        <w:trPr>
          <w:trHeight w:val="283"/>
        </w:trPr>
        <w:tc>
          <w:tcPr>
            <w:tcW w:w="257" w:type="pct"/>
          </w:tcPr>
          <w:p w14:paraId="4A88E1DE" w14:textId="77777777" w:rsidR="003A5F96" w:rsidRPr="00384F3A" w:rsidRDefault="003A5F96" w:rsidP="003A5F96">
            <w:pPr>
              <w:jc w:val="center"/>
            </w:pPr>
            <w:r w:rsidRPr="00384F3A">
              <w:t>24.</w:t>
            </w:r>
          </w:p>
          <w:p w14:paraId="004DD08D" w14:textId="77777777" w:rsidR="003A5F96" w:rsidRPr="00384F3A" w:rsidRDefault="003A5F96" w:rsidP="003A5F96">
            <w:pPr>
              <w:jc w:val="center"/>
            </w:pPr>
          </w:p>
        </w:tc>
        <w:tc>
          <w:tcPr>
            <w:tcW w:w="183" w:type="pct"/>
          </w:tcPr>
          <w:p w14:paraId="44466EF7" w14:textId="77777777" w:rsidR="003A5F96" w:rsidRPr="00384F3A" w:rsidRDefault="003A5F96" w:rsidP="003A5F96">
            <w:pPr>
              <w:jc w:val="center"/>
            </w:pPr>
            <w:r w:rsidRPr="00384F3A">
              <w:t>a.</w:t>
            </w:r>
          </w:p>
          <w:p w14:paraId="5D1BC6FB" w14:textId="77777777" w:rsidR="003A5F96" w:rsidRPr="00384F3A" w:rsidRDefault="003A5F96" w:rsidP="003A5F96">
            <w:pPr>
              <w:jc w:val="center"/>
            </w:pPr>
          </w:p>
        </w:tc>
        <w:tc>
          <w:tcPr>
            <w:tcW w:w="3765" w:type="pct"/>
          </w:tcPr>
          <w:p w14:paraId="0DAD7DD4" w14:textId="77777777" w:rsidR="003A5F96" w:rsidRPr="00384F3A" w:rsidRDefault="003A5F96" w:rsidP="003A5F96">
            <w:pPr>
              <w:jc w:val="both"/>
            </w:pPr>
            <w:r w:rsidRPr="00384F3A">
              <w:t>Write a Python function max_of_three(a, b, c) to find the maximum of three numbers. Your function should take three integers a, b, and c as input and return the maximum of the three.</w:t>
            </w:r>
          </w:p>
        </w:tc>
        <w:tc>
          <w:tcPr>
            <w:tcW w:w="319" w:type="pct"/>
          </w:tcPr>
          <w:p w14:paraId="53C0DE0B" w14:textId="77777777" w:rsidR="003A5F96" w:rsidRPr="00384F3A" w:rsidRDefault="003A5F96" w:rsidP="003A5F96">
            <w:pPr>
              <w:jc w:val="center"/>
            </w:pPr>
            <w:r w:rsidRPr="00384F3A">
              <w:t>CO5</w:t>
            </w:r>
          </w:p>
        </w:tc>
        <w:tc>
          <w:tcPr>
            <w:tcW w:w="243" w:type="pct"/>
          </w:tcPr>
          <w:p w14:paraId="29133665" w14:textId="77777777" w:rsidR="003A5F96" w:rsidRPr="00384F3A" w:rsidRDefault="003A5F96" w:rsidP="003A5F96">
            <w:pPr>
              <w:jc w:val="center"/>
            </w:pPr>
            <w:r w:rsidRPr="00384F3A">
              <w:t>An</w:t>
            </w:r>
          </w:p>
        </w:tc>
        <w:tc>
          <w:tcPr>
            <w:tcW w:w="233" w:type="pct"/>
          </w:tcPr>
          <w:p w14:paraId="611A97D5" w14:textId="77777777" w:rsidR="003A5F96" w:rsidRPr="00384F3A" w:rsidRDefault="003A5F96" w:rsidP="003A5F96">
            <w:pPr>
              <w:jc w:val="center"/>
            </w:pPr>
            <w:r w:rsidRPr="00384F3A">
              <w:t>6</w:t>
            </w:r>
          </w:p>
        </w:tc>
      </w:tr>
      <w:tr w:rsidR="003A5F96" w:rsidRPr="00384F3A" w14:paraId="38199F62" w14:textId="77777777" w:rsidTr="003A5F96">
        <w:trPr>
          <w:trHeight w:val="283"/>
        </w:trPr>
        <w:tc>
          <w:tcPr>
            <w:tcW w:w="257" w:type="pct"/>
          </w:tcPr>
          <w:p w14:paraId="295F6598" w14:textId="77777777" w:rsidR="003A5F96" w:rsidRPr="00384F3A" w:rsidRDefault="003A5F96" w:rsidP="003A5F96">
            <w:pPr>
              <w:jc w:val="center"/>
            </w:pPr>
          </w:p>
        </w:tc>
        <w:tc>
          <w:tcPr>
            <w:tcW w:w="183" w:type="pct"/>
          </w:tcPr>
          <w:p w14:paraId="4BC938F5" w14:textId="77777777" w:rsidR="003A5F96" w:rsidRPr="00384F3A" w:rsidRDefault="003A5F96" w:rsidP="003A5F96">
            <w:pPr>
              <w:jc w:val="center"/>
            </w:pPr>
            <w:r w:rsidRPr="00384F3A">
              <w:t>b.</w:t>
            </w:r>
          </w:p>
        </w:tc>
        <w:tc>
          <w:tcPr>
            <w:tcW w:w="3765" w:type="pct"/>
          </w:tcPr>
          <w:p w14:paraId="019AE673" w14:textId="77777777" w:rsidR="003A5F96" w:rsidRPr="00384F3A" w:rsidRDefault="003A5F96" w:rsidP="003A5F96">
            <w:pPr>
              <w:jc w:val="both"/>
              <w:rPr>
                <w:bCs/>
              </w:rPr>
            </w:pPr>
            <w:r w:rsidRPr="00384F3A">
              <w:t>Justify polymorphism in python and give the types of polymorphism with an example.</w:t>
            </w:r>
          </w:p>
        </w:tc>
        <w:tc>
          <w:tcPr>
            <w:tcW w:w="319" w:type="pct"/>
          </w:tcPr>
          <w:p w14:paraId="2E877C48" w14:textId="77777777" w:rsidR="003A5F96" w:rsidRPr="00384F3A" w:rsidRDefault="003A5F96" w:rsidP="003A5F96">
            <w:pPr>
              <w:jc w:val="center"/>
            </w:pPr>
            <w:r w:rsidRPr="00384F3A">
              <w:t>CO6</w:t>
            </w:r>
          </w:p>
        </w:tc>
        <w:tc>
          <w:tcPr>
            <w:tcW w:w="243" w:type="pct"/>
          </w:tcPr>
          <w:p w14:paraId="1EB799F8" w14:textId="77777777" w:rsidR="003A5F96" w:rsidRPr="00384F3A" w:rsidRDefault="003A5F96" w:rsidP="003A5F96">
            <w:pPr>
              <w:jc w:val="center"/>
            </w:pPr>
            <w:r w:rsidRPr="00384F3A">
              <w:t>E</w:t>
            </w:r>
          </w:p>
        </w:tc>
        <w:tc>
          <w:tcPr>
            <w:tcW w:w="233" w:type="pct"/>
          </w:tcPr>
          <w:p w14:paraId="049A8CD6" w14:textId="77777777" w:rsidR="003A5F96" w:rsidRPr="00384F3A" w:rsidRDefault="003A5F96" w:rsidP="003A5F96">
            <w:pPr>
              <w:jc w:val="center"/>
            </w:pPr>
            <w:r w:rsidRPr="00384F3A">
              <w:t>6</w:t>
            </w:r>
          </w:p>
        </w:tc>
      </w:tr>
    </w:tbl>
    <w:p w14:paraId="4A04462F" w14:textId="77777777" w:rsidR="003A5F96" w:rsidRPr="00D919AD" w:rsidRDefault="003A5F96" w:rsidP="002E336A"/>
    <w:p w14:paraId="2105577C" w14:textId="77777777" w:rsidR="003A5F96" w:rsidRPr="00D919AD" w:rsidRDefault="003A5F96" w:rsidP="002E336A">
      <w:r w:rsidRPr="00D919AD">
        <w:rPr>
          <w:b/>
          <w:bCs/>
        </w:rPr>
        <w:t>CO</w:t>
      </w:r>
      <w:r w:rsidRPr="00D919AD">
        <w:t xml:space="preserve"> – COURSE OUTCOME</w:t>
      </w:r>
      <w:r w:rsidRPr="00D919AD">
        <w:tab/>
        <w:t xml:space="preserve">       </w:t>
      </w:r>
      <w:r w:rsidRPr="00D919AD">
        <w:rPr>
          <w:b/>
          <w:bCs/>
        </w:rPr>
        <w:t>BL</w:t>
      </w:r>
      <w:r w:rsidRPr="00D919AD">
        <w:t xml:space="preserve"> – BLOOM’S LEVEL       </w:t>
      </w:r>
      <w:r w:rsidRPr="00D919AD">
        <w:rPr>
          <w:b/>
          <w:bCs/>
        </w:rPr>
        <w:t>M</w:t>
      </w:r>
      <w:r w:rsidRPr="00D919AD">
        <w:t xml:space="preserve"> – MARKS ALLOTTED</w:t>
      </w:r>
    </w:p>
    <w:p w14:paraId="64FA04CA" w14:textId="77777777" w:rsidR="003A5F96" w:rsidRPr="00D919AD" w:rsidRDefault="003A5F96" w:rsidP="002E336A"/>
    <w:tbl>
      <w:tblPr>
        <w:tblStyle w:val="TableGrid"/>
        <w:tblW w:w="10490" w:type="dxa"/>
        <w:tblInd w:w="-714" w:type="dxa"/>
        <w:tblLook w:val="04A0" w:firstRow="1" w:lastRow="0" w:firstColumn="1" w:lastColumn="0" w:noHBand="0" w:noVBand="1"/>
      </w:tblPr>
      <w:tblGrid>
        <w:gridCol w:w="696"/>
        <w:gridCol w:w="9794"/>
      </w:tblGrid>
      <w:tr w:rsidR="003A5F96" w:rsidRPr="00D919AD" w14:paraId="109C7740" w14:textId="77777777" w:rsidTr="005C5F4B">
        <w:trPr>
          <w:trHeight w:val="283"/>
        </w:trPr>
        <w:tc>
          <w:tcPr>
            <w:tcW w:w="670" w:type="dxa"/>
          </w:tcPr>
          <w:p w14:paraId="6696A3EE" w14:textId="77777777" w:rsidR="003A5F96" w:rsidRPr="00D919AD" w:rsidRDefault="003A5F96" w:rsidP="003A5F96"/>
        </w:tc>
        <w:tc>
          <w:tcPr>
            <w:tcW w:w="9820" w:type="dxa"/>
          </w:tcPr>
          <w:p w14:paraId="3C1BC68A" w14:textId="77777777" w:rsidR="003A5F96" w:rsidRPr="00D919AD" w:rsidRDefault="003A5F96" w:rsidP="003A5F96">
            <w:pPr>
              <w:jc w:val="center"/>
              <w:rPr>
                <w:b/>
              </w:rPr>
            </w:pPr>
            <w:r w:rsidRPr="00D919AD">
              <w:rPr>
                <w:b/>
              </w:rPr>
              <w:t>COURSE OUTCOMES</w:t>
            </w:r>
          </w:p>
        </w:tc>
      </w:tr>
      <w:tr w:rsidR="003A5F96" w:rsidRPr="00D919AD" w14:paraId="05B264EA" w14:textId="77777777" w:rsidTr="005C5F4B">
        <w:trPr>
          <w:trHeight w:val="283"/>
        </w:trPr>
        <w:tc>
          <w:tcPr>
            <w:tcW w:w="670" w:type="dxa"/>
          </w:tcPr>
          <w:p w14:paraId="5D9780EE" w14:textId="77777777" w:rsidR="003A5F96" w:rsidRPr="00D919AD" w:rsidRDefault="003A5F96" w:rsidP="003A5F96">
            <w:pPr>
              <w:rPr>
                <w:b/>
                <w:bCs/>
              </w:rPr>
            </w:pPr>
            <w:r w:rsidRPr="00D919AD">
              <w:rPr>
                <w:b/>
                <w:bCs/>
              </w:rPr>
              <w:t>CO1</w:t>
            </w:r>
          </w:p>
        </w:tc>
        <w:tc>
          <w:tcPr>
            <w:tcW w:w="9820" w:type="dxa"/>
            <w:vAlign w:val="center"/>
          </w:tcPr>
          <w:p w14:paraId="183A0A86" w14:textId="77777777" w:rsidR="003A5F96" w:rsidRPr="00D919AD" w:rsidRDefault="003A5F96" w:rsidP="003A5F96">
            <w:r w:rsidRPr="00D919AD">
              <w:t>Understand the basics of programming using python.</w:t>
            </w:r>
          </w:p>
        </w:tc>
      </w:tr>
      <w:tr w:rsidR="003A5F96" w:rsidRPr="00D919AD" w14:paraId="4DB2A030" w14:textId="77777777" w:rsidTr="005C5F4B">
        <w:trPr>
          <w:trHeight w:val="283"/>
        </w:trPr>
        <w:tc>
          <w:tcPr>
            <w:tcW w:w="670" w:type="dxa"/>
          </w:tcPr>
          <w:p w14:paraId="27D61B42" w14:textId="77777777" w:rsidR="003A5F96" w:rsidRPr="00D919AD" w:rsidRDefault="003A5F96" w:rsidP="003A5F96">
            <w:pPr>
              <w:rPr>
                <w:b/>
                <w:bCs/>
              </w:rPr>
            </w:pPr>
            <w:r w:rsidRPr="00D919AD">
              <w:rPr>
                <w:b/>
                <w:bCs/>
              </w:rPr>
              <w:t>CO2</w:t>
            </w:r>
          </w:p>
        </w:tc>
        <w:tc>
          <w:tcPr>
            <w:tcW w:w="9820" w:type="dxa"/>
            <w:vAlign w:val="center"/>
          </w:tcPr>
          <w:p w14:paraId="5BE079EF" w14:textId="77777777" w:rsidR="003A5F96" w:rsidRPr="00D919AD" w:rsidRDefault="003A5F96" w:rsidP="003A5F96">
            <w:r w:rsidRPr="00D919AD">
              <w:t>Write and execute python programs.</w:t>
            </w:r>
          </w:p>
        </w:tc>
      </w:tr>
      <w:tr w:rsidR="003A5F96" w:rsidRPr="00D919AD" w14:paraId="0F9B5B58" w14:textId="77777777" w:rsidTr="005C5F4B">
        <w:trPr>
          <w:trHeight w:val="283"/>
        </w:trPr>
        <w:tc>
          <w:tcPr>
            <w:tcW w:w="670" w:type="dxa"/>
          </w:tcPr>
          <w:p w14:paraId="58B82D86" w14:textId="77777777" w:rsidR="003A5F96" w:rsidRPr="00D919AD" w:rsidRDefault="003A5F96" w:rsidP="003A5F96">
            <w:pPr>
              <w:rPr>
                <w:b/>
                <w:bCs/>
              </w:rPr>
            </w:pPr>
            <w:r w:rsidRPr="00D919AD">
              <w:rPr>
                <w:b/>
                <w:bCs/>
              </w:rPr>
              <w:t>CO3</w:t>
            </w:r>
          </w:p>
        </w:tc>
        <w:tc>
          <w:tcPr>
            <w:tcW w:w="9820" w:type="dxa"/>
            <w:vAlign w:val="center"/>
          </w:tcPr>
          <w:p w14:paraId="2CB75096" w14:textId="77777777" w:rsidR="003A5F96" w:rsidRPr="00D919AD" w:rsidRDefault="003A5F96" w:rsidP="003A5F96">
            <w:r w:rsidRPr="00D919AD">
              <w:t>Understand the concepts of using math library.</w:t>
            </w:r>
          </w:p>
        </w:tc>
      </w:tr>
      <w:tr w:rsidR="003A5F96" w:rsidRPr="00D919AD" w14:paraId="2CE200EE" w14:textId="77777777" w:rsidTr="005C5F4B">
        <w:trPr>
          <w:trHeight w:val="283"/>
        </w:trPr>
        <w:tc>
          <w:tcPr>
            <w:tcW w:w="670" w:type="dxa"/>
          </w:tcPr>
          <w:p w14:paraId="560BF212" w14:textId="77777777" w:rsidR="003A5F96" w:rsidRPr="00D919AD" w:rsidRDefault="003A5F96" w:rsidP="003A5F96">
            <w:pPr>
              <w:rPr>
                <w:b/>
                <w:bCs/>
              </w:rPr>
            </w:pPr>
            <w:r w:rsidRPr="00D919AD">
              <w:rPr>
                <w:b/>
                <w:bCs/>
              </w:rPr>
              <w:t>CO4</w:t>
            </w:r>
          </w:p>
        </w:tc>
        <w:tc>
          <w:tcPr>
            <w:tcW w:w="9820" w:type="dxa"/>
            <w:vAlign w:val="center"/>
          </w:tcPr>
          <w:p w14:paraId="235271BC" w14:textId="77777777" w:rsidR="003A5F96" w:rsidRPr="00D919AD" w:rsidRDefault="003A5F96" w:rsidP="003A5F96">
            <w:r w:rsidRPr="00D919AD">
              <w:t>Adopt different techniques using functions in the program.</w:t>
            </w:r>
          </w:p>
        </w:tc>
      </w:tr>
      <w:tr w:rsidR="003A5F96" w:rsidRPr="00D919AD" w14:paraId="1DF3D22A" w14:textId="77777777" w:rsidTr="005C5F4B">
        <w:trPr>
          <w:trHeight w:val="283"/>
        </w:trPr>
        <w:tc>
          <w:tcPr>
            <w:tcW w:w="670" w:type="dxa"/>
          </w:tcPr>
          <w:p w14:paraId="754A76CF" w14:textId="77777777" w:rsidR="003A5F96" w:rsidRPr="00D919AD" w:rsidRDefault="003A5F96" w:rsidP="003A5F96">
            <w:pPr>
              <w:rPr>
                <w:b/>
                <w:bCs/>
              </w:rPr>
            </w:pPr>
            <w:r w:rsidRPr="00D919AD">
              <w:rPr>
                <w:b/>
                <w:bCs/>
              </w:rPr>
              <w:t>CO5</w:t>
            </w:r>
          </w:p>
        </w:tc>
        <w:tc>
          <w:tcPr>
            <w:tcW w:w="9820" w:type="dxa"/>
            <w:vAlign w:val="center"/>
          </w:tcPr>
          <w:p w14:paraId="44BCE6EC" w14:textId="77777777" w:rsidR="003A5F96" w:rsidRPr="00D919AD" w:rsidRDefault="003A5F96" w:rsidP="003A5F96">
            <w:r w:rsidRPr="00D919AD">
              <w:t>Formulate algorithms and write programs using modules, packages and strings.</w:t>
            </w:r>
          </w:p>
        </w:tc>
      </w:tr>
      <w:tr w:rsidR="003A5F96" w:rsidRPr="00D919AD" w14:paraId="44889189" w14:textId="77777777" w:rsidTr="005C5F4B">
        <w:trPr>
          <w:trHeight w:val="283"/>
        </w:trPr>
        <w:tc>
          <w:tcPr>
            <w:tcW w:w="670" w:type="dxa"/>
          </w:tcPr>
          <w:p w14:paraId="2DD25459" w14:textId="77777777" w:rsidR="003A5F96" w:rsidRPr="00D919AD" w:rsidRDefault="003A5F96" w:rsidP="003A5F96">
            <w:pPr>
              <w:rPr>
                <w:b/>
                <w:bCs/>
              </w:rPr>
            </w:pPr>
            <w:r w:rsidRPr="00D919AD">
              <w:rPr>
                <w:b/>
                <w:bCs/>
              </w:rPr>
              <w:t>CO6</w:t>
            </w:r>
          </w:p>
        </w:tc>
        <w:tc>
          <w:tcPr>
            <w:tcW w:w="9820" w:type="dxa"/>
            <w:vAlign w:val="bottom"/>
          </w:tcPr>
          <w:p w14:paraId="78FAB1EC" w14:textId="77777777" w:rsidR="003A5F96" w:rsidRPr="00D919AD" w:rsidRDefault="003A5F96" w:rsidP="003A5F96">
            <w:r w:rsidRPr="00D919AD">
              <w:t>Apply python for real time application using object-oriented approach.</w:t>
            </w:r>
          </w:p>
        </w:tc>
      </w:tr>
    </w:tbl>
    <w:p w14:paraId="464416B3" w14:textId="77777777" w:rsidR="003A5F96" w:rsidRPr="00D919AD"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D919AD" w14:paraId="3825DD8D" w14:textId="77777777" w:rsidTr="00E56E00">
        <w:trPr>
          <w:jc w:val="center"/>
        </w:trPr>
        <w:tc>
          <w:tcPr>
            <w:tcW w:w="6385" w:type="dxa"/>
            <w:gridSpan w:val="8"/>
          </w:tcPr>
          <w:p w14:paraId="3D27BA61" w14:textId="77777777" w:rsidR="003A5F96" w:rsidRPr="00D919AD" w:rsidRDefault="003A5F96" w:rsidP="003A5F96">
            <w:pPr>
              <w:jc w:val="center"/>
              <w:rPr>
                <w:b/>
              </w:rPr>
            </w:pPr>
            <w:r w:rsidRPr="00D919AD">
              <w:rPr>
                <w:b/>
              </w:rPr>
              <w:t>Assessment Pattern as per Bloom’s Level</w:t>
            </w:r>
          </w:p>
        </w:tc>
      </w:tr>
      <w:tr w:rsidR="003A5F96" w:rsidRPr="00D919AD" w14:paraId="08DB6F59" w14:textId="77777777" w:rsidTr="00E56E00">
        <w:trPr>
          <w:jc w:val="center"/>
        </w:trPr>
        <w:tc>
          <w:tcPr>
            <w:tcW w:w="1140" w:type="dxa"/>
          </w:tcPr>
          <w:p w14:paraId="1FB13A8C" w14:textId="77777777" w:rsidR="003A5F96" w:rsidRPr="00D919AD" w:rsidRDefault="003A5F96" w:rsidP="003A5F96">
            <w:pPr>
              <w:jc w:val="center"/>
              <w:rPr>
                <w:b/>
                <w:bCs/>
              </w:rPr>
            </w:pPr>
            <w:r w:rsidRPr="00D919AD">
              <w:rPr>
                <w:b/>
                <w:bCs/>
              </w:rPr>
              <w:t>CO / BL</w:t>
            </w:r>
          </w:p>
        </w:tc>
        <w:tc>
          <w:tcPr>
            <w:tcW w:w="709" w:type="dxa"/>
          </w:tcPr>
          <w:p w14:paraId="6D1FDBE8" w14:textId="77777777" w:rsidR="003A5F96" w:rsidRPr="00D919AD" w:rsidRDefault="003A5F96" w:rsidP="003A5F96">
            <w:pPr>
              <w:jc w:val="center"/>
              <w:rPr>
                <w:b/>
              </w:rPr>
            </w:pPr>
            <w:r w:rsidRPr="00D919AD">
              <w:rPr>
                <w:b/>
              </w:rPr>
              <w:t>R</w:t>
            </w:r>
          </w:p>
        </w:tc>
        <w:tc>
          <w:tcPr>
            <w:tcW w:w="708" w:type="dxa"/>
          </w:tcPr>
          <w:p w14:paraId="7A444552" w14:textId="77777777" w:rsidR="003A5F96" w:rsidRPr="00D919AD" w:rsidRDefault="003A5F96" w:rsidP="003A5F96">
            <w:pPr>
              <w:jc w:val="center"/>
              <w:rPr>
                <w:b/>
              </w:rPr>
            </w:pPr>
            <w:r w:rsidRPr="00D919AD">
              <w:rPr>
                <w:b/>
              </w:rPr>
              <w:t>U</w:t>
            </w:r>
          </w:p>
        </w:tc>
        <w:tc>
          <w:tcPr>
            <w:tcW w:w="709" w:type="dxa"/>
          </w:tcPr>
          <w:p w14:paraId="28244650" w14:textId="77777777" w:rsidR="003A5F96" w:rsidRPr="00D919AD" w:rsidRDefault="003A5F96" w:rsidP="003A5F96">
            <w:pPr>
              <w:jc w:val="center"/>
              <w:rPr>
                <w:b/>
              </w:rPr>
            </w:pPr>
            <w:r w:rsidRPr="00D919AD">
              <w:rPr>
                <w:b/>
              </w:rPr>
              <w:t>A</w:t>
            </w:r>
          </w:p>
        </w:tc>
        <w:tc>
          <w:tcPr>
            <w:tcW w:w="709" w:type="dxa"/>
          </w:tcPr>
          <w:p w14:paraId="12AA37B8" w14:textId="77777777" w:rsidR="003A5F96" w:rsidRPr="00D919AD" w:rsidRDefault="003A5F96" w:rsidP="003A5F96">
            <w:pPr>
              <w:jc w:val="center"/>
              <w:rPr>
                <w:b/>
              </w:rPr>
            </w:pPr>
            <w:r w:rsidRPr="00D919AD">
              <w:rPr>
                <w:b/>
              </w:rPr>
              <w:t>An</w:t>
            </w:r>
          </w:p>
        </w:tc>
        <w:tc>
          <w:tcPr>
            <w:tcW w:w="709" w:type="dxa"/>
          </w:tcPr>
          <w:p w14:paraId="27283A5A" w14:textId="77777777" w:rsidR="003A5F96" w:rsidRPr="00D919AD" w:rsidRDefault="003A5F96" w:rsidP="003A5F96">
            <w:pPr>
              <w:jc w:val="center"/>
              <w:rPr>
                <w:b/>
              </w:rPr>
            </w:pPr>
            <w:r w:rsidRPr="00D919AD">
              <w:rPr>
                <w:b/>
              </w:rPr>
              <w:t>E</w:t>
            </w:r>
          </w:p>
        </w:tc>
        <w:tc>
          <w:tcPr>
            <w:tcW w:w="708" w:type="dxa"/>
          </w:tcPr>
          <w:p w14:paraId="4D53647D" w14:textId="77777777" w:rsidR="003A5F96" w:rsidRPr="00D919AD" w:rsidRDefault="003A5F96" w:rsidP="003A5F96">
            <w:pPr>
              <w:jc w:val="center"/>
              <w:rPr>
                <w:b/>
              </w:rPr>
            </w:pPr>
            <w:r w:rsidRPr="00D919AD">
              <w:rPr>
                <w:b/>
              </w:rPr>
              <w:t>C</w:t>
            </w:r>
          </w:p>
        </w:tc>
        <w:tc>
          <w:tcPr>
            <w:tcW w:w="993" w:type="dxa"/>
          </w:tcPr>
          <w:p w14:paraId="1342E86E" w14:textId="77777777" w:rsidR="003A5F96" w:rsidRPr="00D919AD" w:rsidRDefault="003A5F96" w:rsidP="003A5F96">
            <w:pPr>
              <w:jc w:val="center"/>
              <w:rPr>
                <w:b/>
              </w:rPr>
            </w:pPr>
            <w:r w:rsidRPr="00D919AD">
              <w:rPr>
                <w:b/>
              </w:rPr>
              <w:t>Total</w:t>
            </w:r>
          </w:p>
        </w:tc>
      </w:tr>
      <w:tr w:rsidR="003A5F96" w:rsidRPr="00D919AD" w14:paraId="13B8DF75" w14:textId="77777777" w:rsidTr="003A5F96">
        <w:trPr>
          <w:jc w:val="center"/>
        </w:trPr>
        <w:tc>
          <w:tcPr>
            <w:tcW w:w="1140" w:type="dxa"/>
          </w:tcPr>
          <w:p w14:paraId="654B6353" w14:textId="77777777" w:rsidR="003A5F96" w:rsidRPr="00D919AD" w:rsidRDefault="003A5F96" w:rsidP="003A5F96">
            <w:pPr>
              <w:jc w:val="center"/>
              <w:rPr>
                <w:b/>
                <w:bCs/>
              </w:rPr>
            </w:pPr>
            <w:r w:rsidRPr="00D919AD">
              <w:rPr>
                <w:b/>
                <w:bCs/>
              </w:rPr>
              <w:t>CO1</w:t>
            </w:r>
          </w:p>
        </w:tc>
        <w:tc>
          <w:tcPr>
            <w:tcW w:w="709" w:type="dxa"/>
          </w:tcPr>
          <w:p w14:paraId="182E579F" w14:textId="77777777" w:rsidR="003A5F96" w:rsidRPr="00D919AD" w:rsidRDefault="003A5F96" w:rsidP="003A5F96">
            <w:pPr>
              <w:jc w:val="center"/>
            </w:pPr>
            <w:r w:rsidRPr="00D919AD">
              <w:t>7</w:t>
            </w:r>
          </w:p>
        </w:tc>
        <w:tc>
          <w:tcPr>
            <w:tcW w:w="708" w:type="dxa"/>
          </w:tcPr>
          <w:p w14:paraId="44E43AE4" w14:textId="77777777" w:rsidR="003A5F96" w:rsidRPr="00D919AD" w:rsidRDefault="003A5F96" w:rsidP="003A5F96">
            <w:pPr>
              <w:jc w:val="center"/>
            </w:pPr>
            <w:r w:rsidRPr="00D919AD">
              <w:t>1</w:t>
            </w:r>
          </w:p>
        </w:tc>
        <w:tc>
          <w:tcPr>
            <w:tcW w:w="709" w:type="dxa"/>
          </w:tcPr>
          <w:p w14:paraId="02B4054A" w14:textId="77777777" w:rsidR="003A5F96" w:rsidRPr="00D919AD" w:rsidRDefault="003A5F96" w:rsidP="003A5F96">
            <w:pPr>
              <w:jc w:val="center"/>
            </w:pPr>
            <w:r w:rsidRPr="00D919AD">
              <w:t>6</w:t>
            </w:r>
          </w:p>
        </w:tc>
        <w:tc>
          <w:tcPr>
            <w:tcW w:w="709" w:type="dxa"/>
          </w:tcPr>
          <w:p w14:paraId="4F3B8DCC" w14:textId="77777777" w:rsidR="003A5F96" w:rsidRPr="00D919AD" w:rsidRDefault="003A5F96" w:rsidP="003A5F96">
            <w:pPr>
              <w:jc w:val="center"/>
            </w:pPr>
            <w:r w:rsidRPr="00D919AD">
              <w:t>3</w:t>
            </w:r>
          </w:p>
        </w:tc>
        <w:tc>
          <w:tcPr>
            <w:tcW w:w="709" w:type="dxa"/>
          </w:tcPr>
          <w:p w14:paraId="3ABBA181" w14:textId="77777777" w:rsidR="003A5F96" w:rsidRPr="00D919AD" w:rsidRDefault="003A5F96" w:rsidP="003A5F96">
            <w:pPr>
              <w:jc w:val="center"/>
            </w:pPr>
            <w:r w:rsidRPr="00D919AD">
              <w:t>-</w:t>
            </w:r>
          </w:p>
        </w:tc>
        <w:tc>
          <w:tcPr>
            <w:tcW w:w="708" w:type="dxa"/>
          </w:tcPr>
          <w:p w14:paraId="4B2FACE7" w14:textId="77777777" w:rsidR="003A5F96" w:rsidRPr="00D919AD" w:rsidRDefault="003A5F96" w:rsidP="003A5F96">
            <w:pPr>
              <w:jc w:val="center"/>
            </w:pPr>
            <w:r w:rsidRPr="00D919AD">
              <w:t>-</w:t>
            </w:r>
          </w:p>
        </w:tc>
        <w:tc>
          <w:tcPr>
            <w:tcW w:w="993" w:type="dxa"/>
            <w:vAlign w:val="bottom"/>
          </w:tcPr>
          <w:p w14:paraId="7F08E7FD" w14:textId="77777777" w:rsidR="003A5F96" w:rsidRPr="00D919AD" w:rsidRDefault="003A5F96" w:rsidP="003A5F96">
            <w:pPr>
              <w:jc w:val="center"/>
            </w:pPr>
            <w:r w:rsidRPr="00D919AD">
              <w:rPr>
                <w:color w:val="000000"/>
              </w:rPr>
              <w:t>17</w:t>
            </w:r>
          </w:p>
        </w:tc>
      </w:tr>
      <w:tr w:rsidR="003A5F96" w:rsidRPr="00D919AD" w14:paraId="6DBFBB3D" w14:textId="77777777" w:rsidTr="003A5F96">
        <w:trPr>
          <w:jc w:val="center"/>
        </w:trPr>
        <w:tc>
          <w:tcPr>
            <w:tcW w:w="1140" w:type="dxa"/>
          </w:tcPr>
          <w:p w14:paraId="36613970" w14:textId="77777777" w:rsidR="003A5F96" w:rsidRPr="00D919AD" w:rsidRDefault="003A5F96" w:rsidP="003A5F96">
            <w:pPr>
              <w:jc w:val="center"/>
              <w:rPr>
                <w:b/>
                <w:bCs/>
              </w:rPr>
            </w:pPr>
            <w:r w:rsidRPr="00D919AD">
              <w:rPr>
                <w:b/>
                <w:bCs/>
              </w:rPr>
              <w:t>CO2</w:t>
            </w:r>
          </w:p>
        </w:tc>
        <w:tc>
          <w:tcPr>
            <w:tcW w:w="709" w:type="dxa"/>
          </w:tcPr>
          <w:p w14:paraId="4AE53E6D" w14:textId="77777777" w:rsidR="003A5F96" w:rsidRPr="00D919AD" w:rsidRDefault="003A5F96" w:rsidP="003A5F96">
            <w:pPr>
              <w:jc w:val="center"/>
            </w:pPr>
            <w:r w:rsidRPr="00D919AD">
              <w:t>2</w:t>
            </w:r>
          </w:p>
        </w:tc>
        <w:tc>
          <w:tcPr>
            <w:tcW w:w="708" w:type="dxa"/>
          </w:tcPr>
          <w:p w14:paraId="5798B30A" w14:textId="77777777" w:rsidR="003A5F96" w:rsidRPr="00D919AD" w:rsidRDefault="003A5F96" w:rsidP="003A5F96">
            <w:pPr>
              <w:jc w:val="center"/>
            </w:pPr>
            <w:r w:rsidRPr="00D919AD">
              <w:t>15</w:t>
            </w:r>
          </w:p>
        </w:tc>
        <w:tc>
          <w:tcPr>
            <w:tcW w:w="709" w:type="dxa"/>
          </w:tcPr>
          <w:p w14:paraId="18195F80" w14:textId="77777777" w:rsidR="003A5F96" w:rsidRPr="00D919AD" w:rsidRDefault="003A5F96" w:rsidP="003A5F96">
            <w:pPr>
              <w:jc w:val="center"/>
            </w:pPr>
            <w:r w:rsidRPr="00D919AD">
              <w:t>-</w:t>
            </w:r>
          </w:p>
        </w:tc>
        <w:tc>
          <w:tcPr>
            <w:tcW w:w="709" w:type="dxa"/>
          </w:tcPr>
          <w:p w14:paraId="20717550" w14:textId="77777777" w:rsidR="003A5F96" w:rsidRPr="00D919AD" w:rsidRDefault="003A5F96" w:rsidP="003A5F96">
            <w:pPr>
              <w:jc w:val="center"/>
            </w:pPr>
            <w:r w:rsidRPr="00D919AD">
              <w:t>-</w:t>
            </w:r>
          </w:p>
        </w:tc>
        <w:tc>
          <w:tcPr>
            <w:tcW w:w="709" w:type="dxa"/>
          </w:tcPr>
          <w:p w14:paraId="3BAE404D" w14:textId="77777777" w:rsidR="003A5F96" w:rsidRPr="00D919AD" w:rsidRDefault="003A5F96" w:rsidP="003A5F96">
            <w:pPr>
              <w:jc w:val="center"/>
            </w:pPr>
            <w:r w:rsidRPr="00D919AD">
              <w:t>-</w:t>
            </w:r>
          </w:p>
        </w:tc>
        <w:tc>
          <w:tcPr>
            <w:tcW w:w="708" w:type="dxa"/>
          </w:tcPr>
          <w:p w14:paraId="26E59354" w14:textId="77777777" w:rsidR="003A5F96" w:rsidRPr="00D919AD" w:rsidRDefault="003A5F96" w:rsidP="003A5F96">
            <w:pPr>
              <w:jc w:val="center"/>
            </w:pPr>
            <w:r w:rsidRPr="00D919AD">
              <w:t>-</w:t>
            </w:r>
          </w:p>
        </w:tc>
        <w:tc>
          <w:tcPr>
            <w:tcW w:w="993" w:type="dxa"/>
            <w:vAlign w:val="bottom"/>
          </w:tcPr>
          <w:p w14:paraId="5051D0AF" w14:textId="77777777" w:rsidR="003A5F96" w:rsidRPr="00D919AD" w:rsidRDefault="003A5F96" w:rsidP="003A5F96">
            <w:pPr>
              <w:jc w:val="center"/>
            </w:pPr>
            <w:r w:rsidRPr="00D919AD">
              <w:rPr>
                <w:color w:val="000000"/>
              </w:rPr>
              <w:t>17</w:t>
            </w:r>
          </w:p>
        </w:tc>
      </w:tr>
      <w:tr w:rsidR="003A5F96" w:rsidRPr="00D919AD" w14:paraId="11E9E90C" w14:textId="77777777" w:rsidTr="003A5F96">
        <w:trPr>
          <w:jc w:val="center"/>
        </w:trPr>
        <w:tc>
          <w:tcPr>
            <w:tcW w:w="1140" w:type="dxa"/>
          </w:tcPr>
          <w:p w14:paraId="6F7F020D" w14:textId="77777777" w:rsidR="003A5F96" w:rsidRPr="00D919AD" w:rsidRDefault="003A5F96" w:rsidP="003A5F96">
            <w:pPr>
              <w:jc w:val="center"/>
              <w:rPr>
                <w:b/>
                <w:bCs/>
              </w:rPr>
            </w:pPr>
            <w:r w:rsidRPr="00D919AD">
              <w:rPr>
                <w:b/>
                <w:bCs/>
              </w:rPr>
              <w:t>CO3</w:t>
            </w:r>
          </w:p>
        </w:tc>
        <w:tc>
          <w:tcPr>
            <w:tcW w:w="709" w:type="dxa"/>
          </w:tcPr>
          <w:p w14:paraId="767EA654" w14:textId="77777777" w:rsidR="003A5F96" w:rsidRPr="00D919AD" w:rsidRDefault="003A5F96" w:rsidP="003A5F96">
            <w:pPr>
              <w:jc w:val="center"/>
            </w:pPr>
            <w:r w:rsidRPr="00D919AD">
              <w:t>1</w:t>
            </w:r>
          </w:p>
        </w:tc>
        <w:tc>
          <w:tcPr>
            <w:tcW w:w="708" w:type="dxa"/>
          </w:tcPr>
          <w:p w14:paraId="73BFDD39" w14:textId="77777777" w:rsidR="003A5F96" w:rsidRPr="00D919AD" w:rsidRDefault="003A5F96" w:rsidP="003A5F96">
            <w:pPr>
              <w:jc w:val="center"/>
            </w:pPr>
            <w:r w:rsidRPr="00D919AD">
              <w:t>1</w:t>
            </w:r>
          </w:p>
        </w:tc>
        <w:tc>
          <w:tcPr>
            <w:tcW w:w="709" w:type="dxa"/>
          </w:tcPr>
          <w:p w14:paraId="2296C586" w14:textId="77777777" w:rsidR="003A5F96" w:rsidRPr="00D919AD" w:rsidRDefault="003A5F96" w:rsidP="003A5F96">
            <w:pPr>
              <w:jc w:val="center"/>
            </w:pPr>
            <w:r w:rsidRPr="00D919AD">
              <w:t>-</w:t>
            </w:r>
          </w:p>
        </w:tc>
        <w:tc>
          <w:tcPr>
            <w:tcW w:w="709" w:type="dxa"/>
          </w:tcPr>
          <w:p w14:paraId="0D247C3A" w14:textId="77777777" w:rsidR="003A5F96" w:rsidRPr="00D919AD" w:rsidRDefault="003A5F96" w:rsidP="003A5F96">
            <w:pPr>
              <w:jc w:val="center"/>
            </w:pPr>
            <w:r w:rsidRPr="00D919AD">
              <w:t>15</w:t>
            </w:r>
          </w:p>
        </w:tc>
        <w:tc>
          <w:tcPr>
            <w:tcW w:w="709" w:type="dxa"/>
          </w:tcPr>
          <w:p w14:paraId="4BBE68AE" w14:textId="77777777" w:rsidR="003A5F96" w:rsidRPr="00D919AD" w:rsidRDefault="003A5F96" w:rsidP="003A5F96">
            <w:pPr>
              <w:jc w:val="center"/>
            </w:pPr>
            <w:r w:rsidRPr="00D919AD">
              <w:t>-</w:t>
            </w:r>
          </w:p>
        </w:tc>
        <w:tc>
          <w:tcPr>
            <w:tcW w:w="708" w:type="dxa"/>
          </w:tcPr>
          <w:p w14:paraId="62C2AA1C" w14:textId="77777777" w:rsidR="003A5F96" w:rsidRPr="00D919AD" w:rsidRDefault="003A5F96" w:rsidP="003A5F96">
            <w:pPr>
              <w:jc w:val="center"/>
            </w:pPr>
            <w:r w:rsidRPr="00D919AD">
              <w:t>-</w:t>
            </w:r>
          </w:p>
        </w:tc>
        <w:tc>
          <w:tcPr>
            <w:tcW w:w="993" w:type="dxa"/>
            <w:vAlign w:val="bottom"/>
          </w:tcPr>
          <w:p w14:paraId="6104D846" w14:textId="77777777" w:rsidR="003A5F96" w:rsidRPr="00D919AD" w:rsidRDefault="003A5F96" w:rsidP="003A5F96">
            <w:pPr>
              <w:jc w:val="center"/>
            </w:pPr>
            <w:r w:rsidRPr="00D919AD">
              <w:rPr>
                <w:color w:val="000000"/>
              </w:rPr>
              <w:t>17</w:t>
            </w:r>
          </w:p>
        </w:tc>
      </w:tr>
      <w:tr w:rsidR="003A5F96" w:rsidRPr="00D919AD" w14:paraId="286B44E9" w14:textId="77777777" w:rsidTr="003A5F96">
        <w:trPr>
          <w:jc w:val="center"/>
        </w:trPr>
        <w:tc>
          <w:tcPr>
            <w:tcW w:w="1140" w:type="dxa"/>
          </w:tcPr>
          <w:p w14:paraId="559E2F40" w14:textId="77777777" w:rsidR="003A5F96" w:rsidRPr="00D919AD" w:rsidRDefault="003A5F96" w:rsidP="003A5F96">
            <w:pPr>
              <w:jc w:val="center"/>
              <w:rPr>
                <w:b/>
                <w:bCs/>
              </w:rPr>
            </w:pPr>
            <w:r w:rsidRPr="00D919AD">
              <w:rPr>
                <w:b/>
                <w:bCs/>
              </w:rPr>
              <w:t>CO4</w:t>
            </w:r>
          </w:p>
        </w:tc>
        <w:tc>
          <w:tcPr>
            <w:tcW w:w="709" w:type="dxa"/>
          </w:tcPr>
          <w:p w14:paraId="30878570" w14:textId="77777777" w:rsidR="003A5F96" w:rsidRPr="00D919AD" w:rsidRDefault="003A5F96" w:rsidP="003A5F96">
            <w:pPr>
              <w:jc w:val="center"/>
            </w:pPr>
            <w:r w:rsidRPr="00D919AD">
              <w:t>1</w:t>
            </w:r>
          </w:p>
        </w:tc>
        <w:tc>
          <w:tcPr>
            <w:tcW w:w="708" w:type="dxa"/>
          </w:tcPr>
          <w:p w14:paraId="5A16F5B3" w14:textId="77777777" w:rsidR="003A5F96" w:rsidRPr="00D919AD" w:rsidRDefault="003A5F96" w:rsidP="003A5F96">
            <w:pPr>
              <w:jc w:val="center"/>
            </w:pPr>
            <w:r w:rsidRPr="00D919AD">
              <w:t>4</w:t>
            </w:r>
          </w:p>
        </w:tc>
        <w:tc>
          <w:tcPr>
            <w:tcW w:w="709" w:type="dxa"/>
          </w:tcPr>
          <w:p w14:paraId="3DDCAFF7" w14:textId="77777777" w:rsidR="003A5F96" w:rsidRPr="00D919AD" w:rsidRDefault="003A5F96" w:rsidP="003A5F96">
            <w:pPr>
              <w:jc w:val="center"/>
            </w:pPr>
            <w:r w:rsidRPr="00D919AD">
              <w:t>-</w:t>
            </w:r>
          </w:p>
        </w:tc>
        <w:tc>
          <w:tcPr>
            <w:tcW w:w="709" w:type="dxa"/>
          </w:tcPr>
          <w:p w14:paraId="56576BB3" w14:textId="77777777" w:rsidR="003A5F96" w:rsidRPr="00D919AD" w:rsidRDefault="003A5F96" w:rsidP="003A5F96">
            <w:pPr>
              <w:jc w:val="center"/>
            </w:pPr>
            <w:r w:rsidRPr="00D919AD">
              <w:t>-</w:t>
            </w:r>
          </w:p>
        </w:tc>
        <w:tc>
          <w:tcPr>
            <w:tcW w:w="709" w:type="dxa"/>
          </w:tcPr>
          <w:p w14:paraId="72CB8B1D" w14:textId="77777777" w:rsidR="003A5F96" w:rsidRPr="00D919AD" w:rsidRDefault="003A5F96" w:rsidP="003A5F96">
            <w:pPr>
              <w:jc w:val="center"/>
            </w:pPr>
            <w:r w:rsidRPr="00D919AD">
              <w:t>-</w:t>
            </w:r>
          </w:p>
        </w:tc>
        <w:tc>
          <w:tcPr>
            <w:tcW w:w="708" w:type="dxa"/>
          </w:tcPr>
          <w:p w14:paraId="05A4D69E" w14:textId="77777777" w:rsidR="003A5F96" w:rsidRPr="00D919AD" w:rsidRDefault="003A5F96" w:rsidP="003A5F96">
            <w:pPr>
              <w:jc w:val="center"/>
            </w:pPr>
            <w:r w:rsidRPr="00D919AD">
              <w:t>18</w:t>
            </w:r>
          </w:p>
        </w:tc>
        <w:tc>
          <w:tcPr>
            <w:tcW w:w="993" w:type="dxa"/>
            <w:vAlign w:val="bottom"/>
          </w:tcPr>
          <w:p w14:paraId="1FCA2146" w14:textId="77777777" w:rsidR="003A5F96" w:rsidRPr="00D919AD" w:rsidRDefault="003A5F96" w:rsidP="003A5F96">
            <w:pPr>
              <w:jc w:val="center"/>
            </w:pPr>
            <w:r w:rsidRPr="00D919AD">
              <w:rPr>
                <w:color w:val="000000"/>
              </w:rPr>
              <w:t>23</w:t>
            </w:r>
          </w:p>
        </w:tc>
      </w:tr>
      <w:tr w:rsidR="003A5F96" w:rsidRPr="00D919AD" w14:paraId="1D43B4E9" w14:textId="77777777" w:rsidTr="003A5F96">
        <w:trPr>
          <w:jc w:val="center"/>
        </w:trPr>
        <w:tc>
          <w:tcPr>
            <w:tcW w:w="1140" w:type="dxa"/>
          </w:tcPr>
          <w:p w14:paraId="363F6740" w14:textId="77777777" w:rsidR="003A5F96" w:rsidRPr="00D919AD" w:rsidRDefault="003A5F96" w:rsidP="003A5F96">
            <w:pPr>
              <w:jc w:val="center"/>
              <w:rPr>
                <w:b/>
                <w:bCs/>
              </w:rPr>
            </w:pPr>
            <w:r w:rsidRPr="00D919AD">
              <w:rPr>
                <w:b/>
                <w:bCs/>
              </w:rPr>
              <w:t>CO5</w:t>
            </w:r>
          </w:p>
        </w:tc>
        <w:tc>
          <w:tcPr>
            <w:tcW w:w="709" w:type="dxa"/>
          </w:tcPr>
          <w:p w14:paraId="3968DC77" w14:textId="77777777" w:rsidR="003A5F96" w:rsidRPr="00D919AD" w:rsidRDefault="003A5F96" w:rsidP="003A5F96">
            <w:pPr>
              <w:jc w:val="center"/>
            </w:pPr>
            <w:r w:rsidRPr="00D919AD">
              <w:t>1</w:t>
            </w:r>
          </w:p>
        </w:tc>
        <w:tc>
          <w:tcPr>
            <w:tcW w:w="708" w:type="dxa"/>
          </w:tcPr>
          <w:p w14:paraId="06DE8F62" w14:textId="77777777" w:rsidR="003A5F96" w:rsidRPr="00D919AD" w:rsidRDefault="003A5F96" w:rsidP="003A5F96">
            <w:pPr>
              <w:jc w:val="center"/>
            </w:pPr>
            <w:r w:rsidRPr="00D919AD">
              <w:t>-</w:t>
            </w:r>
          </w:p>
        </w:tc>
        <w:tc>
          <w:tcPr>
            <w:tcW w:w="709" w:type="dxa"/>
          </w:tcPr>
          <w:p w14:paraId="232F6763" w14:textId="77777777" w:rsidR="003A5F96" w:rsidRPr="00D919AD" w:rsidRDefault="003A5F96" w:rsidP="003A5F96">
            <w:pPr>
              <w:jc w:val="center"/>
            </w:pPr>
            <w:r w:rsidRPr="00D919AD">
              <w:t>24</w:t>
            </w:r>
          </w:p>
        </w:tc>
        <w:tc>
          <w:tcPr>
            <w:tcW w:w="709" w:type="dxa"/>
          </w:tcPr>
          <w:p w14:paraId="6C9E1110" w14:textId="77777777" w:rsidR="003A5F96" w:rsidRPr="00D919AD" w:rsidRDefault="003A5F96" w:rsidP="003A5F96">
            <w:pPr>
              <w:jc w:val="center"/>
            </w:pPr>
            <w:r w:rsidRPr="00D919AD">
              <w:t>3</w:t>
            </w:r>
          </w:p>
        </w:tc>
        <w:tc>
          <w:tcPr>
            <w:tcW w:w="709" w:type="dxa"/>
          </w:tcPr>
          <w:p w14:paraId="07017353" w14:textId="77777777" w:rsidR="003A5F96" w:rsidRPr="00D919AD" w:rsidRDefault="003A5F96" w:rsidP="003A5F96">
            <w:pPr>
              <w:jc w:val="center"/>
            </w:pPr>
            <w:r w:rsidRPr="00D919AD">
              <w:t>-</w:t>
            </w:r>
          </w:p>
        </w:tc>
        <w:tc>
          <w:tcPr>
            <w:tcW w:w="708" w:type="dxa"/>
          </w:tcPr>
          <w:p w14:paraId="5DB1E8D4" w14:textId="77777777" w:rsidR="003A5F96" w:rsidRPr="00D919AD" w:rsidRDefault="003A5F96" w:rsidP="003A5F96">
            <w:pPr>
              <w:jc w:val="center"/>
            </w:pPr>
            <w:r w:rsidRPr="00D919AD">
              <w:t>-</w:t>
            </w:r>
          </w:p>
        </w:tc>
        <w:tc>
          <w:tcPr>
            <w:tcW w:w="993" w:type="dxa"/>
            <w:vAlign w:val="bottom"/>
          </w:tcPr>
          <w:p w14:paraId="0D3DF744" w14:textId="77777777" w:rsidR="003A5F96" w:rsidRPr="00D919AD" w:rsidRDefault="003A5F96" w:rsidP="003A5F96">
            <w:pPr>
              <w:jc w:val="center"/>
            </w:pPr>
            <w:r w:rsidRPr="00D919AD">
              <w:rPr>
                <w:color w:val="000000"/>
              </w:rPr>
              <w:t>28</w:t>
            </w:r>
          </w:p>
        </w:tc>
      </w:tr>
      <w:tr w:rsidR="003A5F96" w:rsidRPr="00D919AD" w14:paraId="36D5CC38" w14:textId="77777777" w:rsidTr="003A5F96">
        <w:trPr>
          <w:jc w:val="center"/>
        </w:trPr>
        <w:tc>
          <w:tcPr>
            <w:tcW w:w="1140" w:type="dxa"/>
          </w:tcPr>
          <w:p w14:paraId="498013E1" w14:textId="77777777" w:rsidR="003A5F96" w:rsidRPr="00D919AD" w:rsidRDefault="003A5F96" w:rsidP="003A5F96">
            <w:pPr>
              <w:jc w:val="center"/>
              <w:rPr>
                <w:b/>
                <w:bCs/>
              </w:rPr>
            </w:pPr>
            <w:r w:rsidRPr="00D919AD">
              <w:rPr>
                <w:b/>
                <w:bCs/>
              </w:rPr>
              <w:t>CO6</w:t>
            </w:r>
          </w:p>
        </w:tc>
        <w:tc>
          <w:tcPr>
            <w:tcW w:w="709" w:type="dxa"/>
          </w:tcPr>
          <w:p w14:paraId="51877248" w14:textId="77777777" w:rsidR="003A5F96" w:rsidRPr="00D919AD" w:rsidRDefault="003A5F96" w:rsidP="003A5F96">
            <w:pPr>
              <w:jc w:val="center"/>
            </w:pPr>
            <w:r w:rsidRPr="00D919AD">
              <w:t>1</w:t>
            </w:r>
          </w:p>
        </w:tc>
        <w:tc>
          <w:tcPr>
            <w:tcW w:w="708" w:type="dxa"/>
          </w:tcPr>
          <w:p w14:paraId="5438224D" w14:textId="77777777" w:rsidR="003A5F96" w:rsidRPr="00D919AD" w:rsidRDefault="003A5F96" w:rsidP="003A5F96">
            <w:pPr>
              <w:jc w:val="center"/>
            </w:pPr>
            <w:r w:rsidRPr="00D919AD">
              <w:t>4</w:t>
            </w:r>
          </w:p>
        </w:tc>
        <w:tc>
          <w:tcPr>
            <w:tcW w:w="709" w:type="dxa"/>
          </w:tcPr>
          <w:p w14:paraId="0888BE44" w14:textId="77777777" w:rsidR="003A5F96" w:rsidRPr="00D919AD" w:rsidRDefault="003A5F96" w:rsidP="003A5F96">
            <w:pPr>
              <w:jc w:val="center"/>
            </w:pPr>
            <w:r w:rsidRPr="00D919AD">
              <w:t>12</w:t>
            </w:r>
          </w:p>
        </w:tc>
        <w:tc>
          <w:tcPr>
            <w:tcW w:w="709" w:type="dxa"/>
          </w:tcPr>
          <w:p w14:paraId="00F7E576" w14:textId="77777777" w:rsidR="003A5F96" w:rsidRPr="00D919AD" w:rsidRDefault="003A5F96" w:rsidP="003A5F96">
            <w:pPr>
              <w:jc w:val="center"/>
            </w:pPr>
            <w:r w:rsidRPr="00D919AD">
              <w:t>-</w:t>
            </w:r>
          </w:p>
        </w:tc>
        <w:tc>
          <w:tcPr>
            <w:tcW w:w="709" w:type="dxa"/>
          </w:tcPr>
          <w:p w14:paraId="412AA088" w14:textId="77777777" w:rsidR="003A5F96" w:rsidRPr="00D919AD" w:rsidRDefault="003A5F96" w:rsidP="003A5F96">
            <w:pPr>
              <w:jc w:val="center"/>
            </w:pPr>
            <w:r w:rsidRPr="00D919AD">
              <w:t>6</w:t>
            </w:r>
          </w:p>
        </w:tc>
        <w:tc>
          <w:tcPr>
            <w:tcW w:w="708" w:type="dxa"/>
          </w:tcPr>
          <w:p w14:paraId="1B5D51E2" w14:textId="77777777" w:rsidR="003A5F96" w:rsidRPr="00D919AD" w:rsidRDefault="003A5F96" w:rsidP="003A5F96">
            <w:pPr>
              <w:jc w:val="center"/>
            </w:pPr>
            <w:r w:rsidRPr="00D919AD">
              <w:t>-</w:t>
            </w:r>
          </w:p>
        </w:tc>
        <w:tc>
          <w:tcPr>
            <w:tcW w:w="993" w:type="dxa"/>
            <w:vAlign w:val="bottom"/>
          </w:tcPr>
          <w:p w14:paraId="661B0D30" w14:textId="77777777" w:rsidR="003A5F96" w:rsidRPr="00D919AD" w:rsidRDefault="003A5F96" w:rsidP="003A5F96">
            <w:pPr>
              <w:jc w:val="center"/>
            </w:pPr>
            <w:r w:rsidRPr="00D919AD">
              <w:rPr>
                <w:color w:val="000000"/>
              </w:rPr>
              <w:t>22</w:t>
            </w:r>
          </w:p>
        </w:tc>
      </w:tr>
      <w:tr w:rsidR="003A5F96" w:rsidRPr="00D919AD" w14:paraId="61CFBE7A" w14:textId="77777777" w:rsidTr="00E56E00">
        <w:trPr>
          <w:jc w:val="center"/>
        </w:trPr>
        <w:tc>
          <w:tcPr>
            <w:tcW w:w="5392" w:type="dxa"/>
            <w:gridSpan w:val="7"/>
          </w:tcPr>
          <w:p w14:paraId="43085BC2" w14:textId="77777777" w:rsidR="003A5F96" w:rsidRPr="00D919AD" w:rsidRDefault="003A5F96" w:rsidP="003A5F96"/>
        </w:tc>
        <w:tc>
          <w:tcPr>
            <w:tcW w:w="993" w:type="dxa"/>
          </w:tcPr>
          <w:p w14:paraId="32B4EC08" w14:textId="77777777" w:rsidR="003A5F96" w:rsidRPr="00D919AD" w:rsidRDefault="003A5F96" w:rsidP="003A5F96">
            <w:pPr>
              <w:jc w:val="center"/>
              <w:rPr>
                <w:b/>
              </w:rPr>
            </w:pPr>
            <w:r w:rsidRPr="00D919AD">
              <w:rPr>
                <w:b/>
              </w:rPr>
              <w:t>124</w:t>
            </w:r>
          </w:p>
        </w:tc>
      </w:tr>
    </w:tbl>
    <w:p w14:paraId="79CB4AC6" w14:textId="77777777" w:rsidR="003A5F96" w:rsidRPr="00D919AD" w:rsidRDefault="003A5F96" w:rsidP="0051318C">
      <w:pPr>
        <w:tabs>
          <w:tab w:val="left" w:pos="7110"/>
        </w:tabs>
      </w:pPr>
      <w:r w:rsidRPr="00D919AD">
        <w:tab/>
      </w:r>
    </w:p>
    <w:p w14:paraId="070082D2" w14:textId="77777777" w:rsidR="003A5F96" w:rsidRPr="00D919AD" w:rsidRDefault="003A5F96" w:rsidP="002E336A"/>
    <w:p w14:paraId="53B0BB09" w14:textId="77777777" w:rsidR="003A5F96" w:rsidRDefault="003A5F96">
      <w:pPr>
        <w:spacing w:after="200" w:line="276" w:lineRule="auto"/>
        <w:rPr>
          <w:rFonts w:ascii="Arial" w:hAnsi="Arial" w:cs="Arial"/>
          <w:bCs/>
          <w:noProof/>
        </w:rPr>
      </w:pPr>
      <w:r>
        <w:rPr>
          <w:rFonts w:ascii="Arial" w:hAnsi="Arial" w:cs="Arial"/>
          <w:bCs/>
          <w:noProof/>
        </w:rPr>
        <w:br w:type="page"/>
      </w:r>
    </w:p>
    <w:p w14:paraId="1F9A0F1B" w14:textId="6B7DC9B9"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4D036D19" wp14:editId="177D4375">
            <wp:extent cx="5734050" cy="838200"/>
            <wp:effectExtent l="0" t="0" r="0" b="0"/>
            <wp:docPr id="1440539822" name="Picture 14405398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44252A7" w14:textId="77777777" w:rsidR="003A5F96" w:rsidRDefault="003A5F96" w:rsidP="001720CE">
      <w:pPr>
        <w:jc w:val="center"/>
        <w:rPr>
          <w:b/>
          <w:bCs/>
        </w:rPr>
      </w:pPr>
    </w:p>
    <w:p w14:paraId="2F69B453" w14:textId="77777777" w:rsidR="003A5F96" w:rsidRDefault="003A5F96" w:rsidP="003A5F96">
      <w:pPr>
        <w:jc w:val="center"/>
        <w:rPr>
          <w:b/>
          <w:bCs/>
        </w:rPr>
      </w:pPr>
      <w:r>
        <w:rPr>
          <w:b/>
          <w:bCs/>
        </w:rPr>
        <w:t>END SEMESTER EXAMINATION – NOV / DEC 2024</w:t>
      </w:r>
    </w:p>
    <w:p w14:paraId="05379E1C"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33273E" w14:paraId="61A328FC" w14:textId="77777777" w:rsidTr="0037089B">
        <w:trPr>
          <w:trHeight w:val="397"/>
          <w:jc w:val="center"/>
        </w:trPr>
        <w:tc>
          <w:tcPr>
            <w:tcW w:w="1555" w:type="dxa"/>
            <w:vAlign w:val="center"/>
          </w:tcPr>
          <w:p w14:paraId="41B9565D" w14:textId="77777777" w:rsidR="003A5F96" w:rsidRPr="0033273E" w:rsidRDefault="003A5F96" w:rsidP="007E575B">
            <w:pPr>
              <w:pStyle w:val="Title"/>
              <w:jc w:val="left"/>
              <w:rPr>
                <w:b/>
                <w:sz w:val="22"/>
                <w:szCs w:val="22"/>
              </w:rPr>
            </w:pPr>
            <w:r w:rsidRPr="0033273E">
              <w:rPr>
                <w:b/>
                <w:sz w:val="22"/>
                <w:szCs w:val="22"/>
              </w:rPr>
              <w:t xml:space="preserve">Course Code      </w:t>
            </w:r>
          </w:p>
        </w:tc>
        <w:tc>
          <w:tcPr>
            <w:tcW w:w="6662" w:type="dxa"/>
            <w:vAlign w:val="center"/>
          </w:tcPr>
          <w:p w14:paraId="7E32FE7B" w14:textId="77777777" w:rsidR="003A5F96" w:rsidRPr="0033273E" w:rsidRDefault="003A5F96" w:rsidP="007E575B">
            <w:pPr>
              <w:pStyle w:val="Title"/>
              <w:jc w:val="left"/>
              <w:rPr>
                <w:b/>
                <w:sz w:val="22"/>
                <w:szCs w:val="22"/>
              </w:rPr>
            </w:pPr>
            <w:r w:rsidRPr="0033273E">
              <w:rPr>
                <w:b/>
                <w:sz w:val="22"/>
                <w:szCs w:val="22"/>
              </w:rPr>
              <w:t>21EC1006</w:t>
            </w:r>
          </w:p>
        </w:tc>
        <w:tc>
          <w:tcPr>
            <w:tcW w:w="1417" w:type="dxa"/>
            <w:vAlign w:val="center"/>
          </w:tcPr>
          <w:p w14:paraId="0559A694" w14:textId="77777777" w:rsidR="003A5F96" w:rsidRPr="0033273E" w:rsidRDefault="003A5F96" w:rsidP="007E575B">
            <w:pPr>
              <w:pStyle w:val="Title"/>
              <w:ind w:left="-468" w:firstLine="468"/>
              <w:jc w:val="left"/>
              <w:rPr>
                <w:sz w:val="22"/>
                <w:szCs w:val="22"/>
              </w:rPr>
            </w:pPr>
            <w:r w:rsidRPr="0033273E">
              <w:rPr>
                <w:b/>
                <w:bCs/>
                <w:sz w:val="22"/>
                <w:szCs w:val="22"/>
              </w:rPr>
              <w:t xml:space="preserve">Duration       </w:t>
            </w:r>
          </w:p>
        </w:tc>
        <w:tc>
          <w:tcPr>
            <w:tcW w:w="851" w:type="dxa"/>
            <w:vAlign w:val="center"/>
          </w:tcPr>
          <w:p w14:paraId="5B5832D6" w14:textId="77777777" w:rsidR="003A5F96" w:rsidRPr="0033273E" w:rsidRDefault="003A5F96" w:rsidP="007E575B">
            <w:pPr>
              <w:pStyle w:val="Title"/>
              <w:jc w:val="left"/>
              <w:rPr>
                <w:b/>
                <w:sz w:val="22"/>
                <w:szCs w:val="22"/>
              </w:rPr>
            </w:pPr>
            <w:r w:rsidRPr="0033273E">
              <w:rPr>
                <w:b/>
                <w:sz w:val="22"/>
                <w:szCs w:val="22"/>
              </w:rPr>
              <w:t>3hrs</w:t>
            </w:r>
          </w:p>
        </w:tc>
      </w:tr>
      <w:tr w:rsidR="003A5F96" w:rsidRPr="0033273E" w14:paraId="44EEEC96" w14:textId="77777777" w:rsidTr="0037089B">
        <w:trPr>
          <w:trHeight w:val="397"/>
          <w:jc w:val="center"/>
        </w:trPr>
        <w:tc>
          <w:tcPr>
            <w:tcW w:w="1555" w:type="dxa"/>
            <w:vAlign w:val="center"/>
          </w:tcPr>
          <w:p w14:paraId="4B68454E" w14:textId="77777777" w:rsidR="003A5F96" w:rsidRPr="0033273E" w:rsidRDefault="003A5F96" w:rsidP="003A5F96">
            <w:pPr>
              <w:pStyle w:val="Title"/>
              <w:ind w:right="-160"/>
              <w:jc w:val="left"/>
              <w:rPr>
                <w:b/>
                <w:sz w:val="22"/>
                <w:szCs w:val="22"/>
              </w:rPr>
            </w:pPr>
            <w:r w:rsidRPr="0033273E">
              <w:rPr>
                <w:b/>
                <w:sz w:val="22"/>
                <w:szCs w:val="22"/>
              </w:rPr>
              <w:t>Course Title</w:t>
            </w:r>
          </w:p>
        </w:tc>
        <w:tc>
          <w:tcPr>
            <w:tcW w:w="6662" w:type="dxa"/>
            <w:vAlign w:val="center"/>
          </w:tcPr>
          <w:p w14:paraId="7A37A18A" w14:textId="77777777" w:rsidR="003A5F96" w:rsidRPr="0033273E" w:rsidRDefault="003A5F96" w:rsidP="007E575B">
            <w:pPr>
              <w:pStyle w:val="Title"/>
              <w:jc w:val="left"/>
              <w:rPr>
                <w:b/>
                <w:sz w:val="22"/>
                <w:szCs w:val="22"/>
              </w:rPr>
            </w:pPr>
            <w:r w:rsidRPr="0033273E">
              <w:rPr>
                <w:b/>
                <w:sz w:val="22"/>
                <w:szCs w:val="22"/>
              </w:rPr>
              <w:t>INTRODUCTION TO COMPUTER ENGINEERING</w:t>
            </w:r>
          </w:p>
        </w:tc>
        <w:tc>
          <w:tcPr>
            <w:tcW w:w="1417" w:type="dxa"/>
            <w:vAlign w:val="center"/>
          </w:tcPr>
          <w:p w14:paraId="433D3407" w14:textId="77777777" w:rsidR="003A5F96" w:rsidRPr="0033273E" w:rsidRDefault="003A5F96" w:rsidP="007E575B">
            <w:pPr>
              <w:pStyle w:val="Title"/>
              <w:jc w:val="left"/>
              <w:rPr>
                <w:b/>
                <w:bCs/>
                <w:sz w:val="22"/>
                <w:szCs w:val="22"/>
              </w:rPr>
            </w:pPr>
            <w:r w:rsidRPr="0033273E">
              <w:rPr>
                <w:b/>
                <w:bCs/>
                <w:sz w:val="22"/>
                <w:szCs w:val="22"/>
              </w:rPr>
              <w:t xml:space="preserve">Max. Marks </w:t>
            </w:r>
          </w:p>
        </w:tc>
        <w:tc>
          <w:tcPr>
            <w:tcW w:w="851" w:type="dxa"/>
            <w:vAlign w:val="center"/>
          </w:tcPr>
          <w:p w14:paraId="1E01C4FD" w14:textId="77777777" w:rsidR="003A5F96" w:rsidRPr="0033273E" w:rsidRDefault="003A5F96" w:rsidP="007E575B">
            <w:pPr>
              <w:pStyle w:val="Title"/>
              <w:jc w:val="left"/>
              <w:rPr>
                <w:b/>
                <w:sz w:val="22"/>
                <w:szCs w:val="22"/>
              </w:rPr>
            </w:pPr>
            <w:r w:rsidRPr="0033273E">
              <w:rPr>
                <w:b/>
                <w:sz w:val="22"/>
                <w:szCs w:val="22"/>
              </w:rPr>
              <w:t>100</w:t>
            </w:r>
          </w:p>
        </w:tc>
      </w:tr>
    </w:tbl>
    <w:p w14:paraId="1CF705B2"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A5F96" w:rsidRPr="009C4175" w14:paraId="2FDF1A9D" w14:textId="77777777" w:rsidTr="003A5F96">
        <w:trPr>
          <w:trHeight w:val="552"/>
        </w:trPr>
        <w:tc>
          <w:tcPr>
            <w:tcW w:w="272" w:type="pct"/>
          </w:tcPr>
          <w:p w14:paraId="4BA230EA" w14:textId="77777777" w:rsidR="003A5F96" w:rsidRPr="009C4175" w:rsidRDefault="003A5F96" w:rsidP="00517D3B">
            <w:pPr>
              <w:jc w:val="center"/>
              <w:rPr>
                <w:b/>
              </w:rPr>
            </w:pPr>
            <w:r w:rsidRPr="009C4175">
              <w:rPr>
                <w:b/>
              </w:rPr>
              <w:t>Q. No.</w:t>
            </w:r>
          </w:p>
        </w:tc>
        <w:tc>
          <w:tcPr>
            <w:tcW w:w="3936" w:type="pct"/>
            <w:gridSpan w:val="2"/>
            <w:vAlign w:val="center"/>
          </w:tcPr>
          <w:p w14:paraId="283B6424" w14:textId="77777777" w:rsidR="003A5F96" w:rsidRPr="009C4175" w:rsidRDefault="003A5F96" w:rsidP="003A5F96">
            <w:pPr>
              <w:jc w:val="center"/>
              <w:rPr>
                <w:b/>
              </w:rPr>
            </w:pPr>
            <w:r w:rsidRPr="009C4175">
              <w:rPr>
                <w:b/>
              </w:rPr>
              <w:t>Questions</w:t>
            </w:r>
          </w:p>
        </w:tc>
        <w:tc>
          <w:tcPr>
            <w:tcW w:w="319" w:type="pct"/>
            <w:vAlign w:val="center"/>
          </w:tcPr>
          <w:p w14:paraId="097D7879" w14:textId="77777777" w:rsidR="003A5F96" w:rsidRPr="009C4175" w:rsidRDefault="003A5F96" w:rsidP="003A5F96">
            <w:pPr>
              <w:jc w:val="center"/>
              <w:rPr>
                <w:b/>
              </w:rPr>
            </w:pPr>
            <w:r w:rsidRPr="009C4175">
              <w:rPr>
                <w:b/>
              </w:rPr>
              <w:t>CO</w:t>
            </w:r>
          </w:p>
        </w:tc>
        <w:tc>
          <w:tcPr>
            <w:tcW w:w="256" w:type="pct"/>
            <w:vAlign w:val="center"/>
          </w:tcPr>
          <w:p w14:paraId="2D8360B2" w14:textId="77777777" w:rsidR="003A5F96" w:rsidRPr="009C4175" w:rsidRDefault="003A5F96" w:rsidP="003A5F96">
            <w:pPr>
              <w:jc w:val="center"/>
              <w:rPr>
                <w:b/>
              </w:rPr>
            </w:pPr>
            <w:r w:rsidRPr="009C4175">
              <w:rPr>
                <w:b/>
              </w:rPr>
              <w:t>BL</w:t>
            </w:r>
          </w:p>
        </w:tc>
        <w:tc>
          <w:tcPr>
            <w:tcW w:w="217" w:type="pct"/>
            <w:vAlign w:val="center"/>
          </w:tcPr>
          <w:p w14:paraId="242162FC" w14:textId="77777777" w:rsidR="003A5F96" w:rsidRPr="009C4175" w:rsidRDefault="003A5F96" w:rsidP="003A5F96">
            <w:pPr>
              <w:jc w:val="center"/>
              <w:rPr>
                <w:b/>
              </w:rPr>
            </w:pPr>
            <w:r w:rsidRPr="009C4175">
              <w:rPr>
                <w:b/>
              </w:rPr>
              <w:t>M</w:t>
            </w:r>
          </w:p>
        </w:tc>
      </w:tr>
      <w:tr w:rsidR="003A5F96" w:rsidRPr="009C4175" w14:paraId="10394A98" w14:textId="77777777" w:rsidTr="003A5F96">
        <w:trPr>
          <w:trHeight w:val="304"/>
        </w:trPr>
        <w:tc>
          <w:tcPr>
            <w:tcW w:w="5000" w:type="pct"/>
            <w:gridSpan w:val="6"/>
            <w:vAlign w:val="center"/>
          </w:tcPr>
          <w:p w14:paraId="1D0CD44D" w14:textId="77777777" w:rsidR="003A5F96" w:rsidRPr="009C4175" w:rsidRDefault="003A5F96" w:rsidP="003A5F96">
            <w:pPr>
              <w:jc w:val="center"/>
              <w:rPr>
                <w:b/>
              </w:rPr>
            </w:pPr>
            <w:r w:rsidRPr="009C4175">
              <w:rPr>
                <w:b/>
              </w:rPr>
              <w:t>PART – A (10 X 1 = 10 MARKS)</w:t>
            </w:r>
          </w:p>
        </w:tc>
      </w:tr>
      <w:tr w:rsidR="003A5F96" w:rsidRPr="009C4175" w14:paraId="6996227B" w14:textId="77777777" w:rsidTr="003A5F96">
        <w:trPr>
          <w:trHeight w:val="283"/>
        </w:trPr>
        <w:tc>
          <w:tcPr>
            <w:tcW w:w="272" w:type="pct"/>
          </w:tcPr>
          <w:p w14:paraId="00EF5AAD" w14:textId="77777777" w:rsidR="003A5F96" w:rsidRPr="009C4175" w:rsidRDefault="003A5F96" w:rsidP="003A5F96">
            <w:pPr>
              <w:jc w:val="center"/>
            </w:pPr>
            <w:r w:rsidRPr="009C4175">
              <w:t>1.</w:t>
            </w:r>
          </w:p>
        </w:tc>
        <w:tc>
          <w:tcPr>
            <w:tcW w:w="3936" w:type="pct"/>
            <w:gridSpan w:val="2"/>
            <w:vAlign w:val="bottom"/>
          </w:tcPr>
          <w:p w14:paraId="79764DD3" w14:textId="77777777" w:rsidR="003A5F96" w:rsidRPr="009C4175" w:rsidRDefault="003A5F96" w:rsidP="003A5F96">
            <w:pPr>
              <w:autoSpaceDE w:val="0"/>
              <w:autoSpaceDN w:val="0"/>
              <w:adjustRightInd w:val="0"/>
              <w:jc w:val="both"/>
            </w:pPr>
            <w:r>
              <w:t>Name the three main types of buses in a computer system.</w:t>
            </w:r>
          </w:p>
        </w:tc>
        <w:tc>
          <w:tcPr>
            <w:tcW w:w="319" w:type="pct"/>
          </w:tcPr>
          <w:p w14:paraId="4A949396" w14:textId="77777777" w:rsidR="003A5F96" w:rsidRPr="009C4175" w:rsidRDefault="003A5F96" w:rsidP="003A5F96">
            <w:pPr>
              <w:jc w:val="center"/>
            </w:pPr>
            <w:r w:rsidRPr="009C4175">
              <w:t>CO1</w:t>
            </w:r>
          </w:p>
        </w:tc>
        <w:tc>
          <w:tcPr>
            <w:tcW w:w="256" w:type="pct"/>
          </w:tcPr>
          <w:p w14:paraId="40EEB124" w14:textId="77777777" w:rsidR="003A5F96" w:rsidRPr="009C4175" w:rsidRDefault="003A5F96" w:rsidP="003A5F96">
            <w:pPr>
              <w:jc w:val="center"/>
            </w:pPr>
            <w:r>
              <w:t>R</w:t>
            </w:r>
          </w:p>
        </w:tc>
        <w:tc>
          <w:tcPr>
            <w:tcW w:w="217" w:type="pct"/>
          </w:tcPr>
          <w:p w14:paraId="200E8F24" w14:textId="77777777" w:rsidR="003A5F96" w:rsidRPr="009C4175" w:rsidRDefault="003A5F96" w:rsidP="003A5F96">
            <w:pPr>
              <w:jc w:val="center"/>
            </w:pPr>
            <w:r w:rsidRPr="009C4175">
              <w:t>1</w:t>
            </w:r>
          </w:p>
        </w:tc>
      </w:tr>
      <w:tr w:rsidR="003A5F96" w:rsidRPr="009C4175" w14:paraId="2C713861" w14:textId="77777777" w:rsidTr="003A5F96">
        <w:trPr>
          <w:trHeight w:val="283"/>
        </w:trPr>
        <w:tc>
          <w:tcPr>
            <w:tcW w:w="272" w:type="pct"/>
          </w:tcPr>
          <w:p w14:paraId="3FB5B0AF" w14:textId="77777777" w:rsidR="003A5F96" w:rsidRPr="009C4175" w:rsidRDefault="003A5F96" w:rsidP="003A5F96">
            <w:pPr>
              <w:jc w:val="center"/>
            </w:pPr>
            <w:r w:rsidRPr="009C4175">
              <w:t>2.</w:t>
            </w:r>
          </w:p>
        </w:tc>
        <w:tc>
          <w:tcPr>
            <w:tcW w:w="3936" w:type="pct"/>
            <w:gridSpan w:val="2"/>
          </w:tcPr>
          <w:p w14:paraId="384807E9" w14:textId="77777777" w:rsidR="003A5F96" w:rsidRPr="009C4175" w:rsidRDefault="003A5F96" w:rsidP="003A5F96">
            <w:pPr>
              <w:jc w:val="both"/>
            </w:pPr>
            <w:r>
              <w:t>Indicate the register in CPU that holds the address of the next instruction to be executed.</w:t>
            </w:r>
          </w:p>
        </w:tc>
        <w:tc>
          <w:tcPr>
            <w:tcW w:w="319" w:type="pct"/>
          </w:tcPr>
          <w:p w14:paraId="3E64436C" w14:textId="77777777" w:rsidR="003A5F96" w:rsidRPr="009C4175" w:rsidRDefault="003A5F96" w:rsidP="003A5F96">
            <w:pPr>
              <w:jc w:val="center"/>
            </w:pPr>
            <w:r w:rsidRPr="009C4175">
              <w:t>CO1</w:t>
            </w:r>
          </w:p>
        </w:tc>
        <w:tc>
          <w:tcPr>
            <w:tcW w:w="256" w:type="pct"/>
          </w:tcPr>
          <w:p w14:paraId="277B4E8B" w14:textId="77777777" w:rsidR="003A5F96" w:rsidRPr="009C4175" w:rsidRDefault="003A5F96" w:rsidP="003A5F96">
            <w:pPr>
              <w:jc w:val="center"/>
            </w:pPr>
            <w:r>
              <w:t>U</w:t>
            </w:r>
          </w:p>
        </w:tc>
        <w:tc>
          <w:tcPr>
            <w:tcW w:w="217" w:type="pct"/>
          </w:tcPr>
          <w:p w14:paraId="4080E8D6" w14:textId="77777777" w:rsidR="003A5F96" w:rsidRPr="009C4175" w:rsidRDefault="003A5F96" w:rsidP="003A5F96">
            <w:pPr>
              <w:jc w:val="center"/>
            </w:pPr>
            <w:r w:rsidRPr="009C4175">
              <w:t>1</w:t>
            </w:r>
          </w:p>
        </w:tc>
      </w:tr>
      <w:tr w:rsidR="003A5F96" w:rsidRPr="009C4175" w14:paraId="4A660B8D" w14:textId="77777777" w:rsidTr="003A5F96">
        <w:trPr>
          <w:trHeight w:val="283"/>
        </w:trPr>
        <w:tc>
          <w:tcPr>
            <w:tcW w:w="272" w:type="pct"/>
          </w:tcPr>
          <w:p w14:paraId="0E8CA487" w14:textId="77777777" w:rsidR="003A5F96" w:rsidRPr="009C4175" w:rsidRDefault="003A5F96" w:rsidP="003A5F96">
            <w:pPr>
              <w:jc w:val="center"/>
            </w:pPr>
            <w:r w:rsidRPr="009C4175">
              <w:t>3.</w:t>
            </w:r>
          </w:p>
        </w:tc>
        <w:tc>
          <w:tcPr>
            <w:tcW w:w="3936" w:type="pct"/>
            <w:gridSpan w:val="2"/>
            <w:vAlign w:val="bottom"/>
          </w:tcPr>
          <w:p w14:paraId="449086DD" w14:textId="77777777" w:rsidR="003A5F96" w:rsidRPr="009C4175" w:rsidRDefault="003A5F96" w:rsidP="003A5F96">
            <w:pPr>
              <w:jc w:val="both"/>
            </w:pPr>
            <w:r>
              <w:t>Name one type of micro-operation related to data transfer.</w:t>
            </w:r>
          </w:p>
        </w:tc>
        <w:tc>
          <w:tcPr>
            <w:tcW w:w="319" w:type="pct"/>
            <w:vAlign w:val="bottom"/>
          </w:tcPr>
          <w:p w14:paraId="7792B27C" w14:textId="77777777" w:rsidR="003A5F96" w:rsidRPr="009C4175" w:rsidRDefault="003A5F96" w:rsidP="003A5F96">
            <w:pPr>
              <w:jc w:val="center"/>
            </w:pPr>
            <w:r w:rsidRPr="009F4EF2">
              <w:t>CO</w:t>
            </w:r>
            <w:r>
              <w:t>2</w:t>
            </w:r>
          </w:p>
        </w:tc>
        <w:tc>
          <w:tcPr>
            <w:tcW w:w="256" w:type="pct"/>
            <w:vAlign w:val="bottom"/>
          </w:tcPr>
          <w:p w14:paraId="51D635F5" w14:textId="77777777" w:rsidR="003A5F96" w:rsidRPr="009C4175" w:rsidRDefault="003A5F96" w:rsidP="003A5F96">
            <w:pPr>
              <w:jc w:val="center"/>
            </w:pPr>
            <w:r>
              <w:t>R</w:t>
            </w:r>
          </w:p>
        </w:tc>
        <w:tc>
          <w:tcPr>
            <w:tcW w:w="217" w:type="pct"/>
            <w:vAlign w:val="bottom"/>
          </w:tcPr>
          <w:p w14:paraId="21E0DC09" w14:textId="77777777" w:rsidR="003A5F96" w:rsidRPr="009C4175" w:rsidRDefault="003A5F96" w:rsidP="003A5F96">
            <w:pPr>
              <w:jc w:val="center"/>
            </w:pPr>
            <w:r w:rsidRPr="00BA50B9">
              <w:t>1</w:t>
            </w:r>
          </w:p>
        </w:tc>
      </w:tr>
      <w:tr w:rsidR="003A5F96" w:rsidRPr="009C4175" w14:paraId="54BD538E" w14:textId="77777777" w:rsidTr="003A5F96">
        <w:trPr>
          <w:trHeight w:val="283"/>
        </w:trPr>
        <w:tc>
          <w:tcPr>
            <w:tcW w:w="272" w:type="pct"/>
          </w:tcPr>
          <w:p w14:paraId="47D60899" w14:textId="77777777" w:rsidR="003A5F96" w:rsidRPr="009C4175" w:rsidRDefault="003A5F96" w:rsidP="003A5F96">
            <w:pPr>
              <w:jc w:val="center"/>
            </w:pPr>
            <w:r w:rsidRPr="009C4175">
              <w:t>4.</w:t>
            </w:r>
          </w:p>
        </w:tc>
        <w:tc>
          <w:tcPr>
            <w:tcW w:w="3936" w:type="pct"/>
            <w:gridSpan w:val="2"/>
          </w:tcPr>
          <w:p w14:paraId="7914B064" w14:textId="77777777" w:rsidR="003A5F96" w:rsidRPr="009C4175" w:rsidRDefault="003A5F96" w:rsidP="003A5F96">
            <w:pPr>
              <w:jc w:val="both"/>
            </w:pPr>
            <w:r>
              <w:t>Interpret whether the design of a hardwired control unit more flexible or less flexible than a micro programmed control unit.</w:t>
            </w:r>
          </w:p>
        </w:tc>
        <w:tc>
          <w:tcPr>
            <w:tcW w:w="319" w:type="pct"/>
            <w:vAlign w:val="bottom"/>
          </w:tcPr>
          <w:p w14:paraId="29BFF23A" w14:textId="77777777" w:rsidR="003A5F96" w:rsidRPr="009C4175" w:rsidRDefault="003A5F96" w:rsidP="003A5F96">
            <w:pPr>
              <w:jc w:val="center"/>
            </w:pPr>
            <w:r w:rsidRPr="009F4EF2">
              <w:t>CO</w:t>
            </w:r>
            <w:r>
              <w:t>1</w:t>
            </w:r>
          </w:p>
        </w:tc>
        <w:tc>
          <w:tcPr>
            <w:tcW w:w="256" w:type="pct"/>
            <w:vAlign w:val="bottom"/>
          </w:tcPr>
          <w:p w14:paraId="43BC6553" w14:textId="77777777" w:rsidR="003A5F96" w:rsidRPr="009C4175" w:rsidRDefault="003A5F96" w:rsidP="003A5F96">
            <w:pPr>
              <w:jc w:val="center"/>
            </w:pPr>
            <w:r>
              <w:t>A</w:t>
            </w:r>
          </w:p>
        </w:tc>
        <w:tc>
          <w:tcPr>
            <w:tcW w:w="217" w:type="pct"/>
            <w:vAlign w:val="bottom"/>
          </w:tcPr>
          <w:p w14:paraId="2D87FB38" w14:textId="77777777" w:rsidR="003A5F96" w:rsidRPr="009C4175" w:rsidRDefault="003A5F96" w:rsidP="003A5F96">
            <w:pPr>
              <w:jc w:val="center"/>
            </w:pPr>
            <w:r w:rsidRPr="00BA50B9">
              <w:t>1</w:t>
            </w:r>
          </w:p>
        </w:tc>
      </w:tr>
      <w:tr w:rsidR="003A5F96" w:rsidRPr="009C4175" w14:paraId="1E077D37" w14:textId="77777777" w:rsidTr="003A5F96">
        <w:trPr>
          <w:trHeight w:val="283"/>
        </w:trPr>
        <w:tc>
          <w:tcPr>
            <w:tcW w:w="272" w:type="pct"/>
          </w:tcPr>
          <w:p w14:paraId="7E3B61F9" w14:textId="77777777" w:rsidR="003A5F96" w:rsidRPr="009C4175" w:rsidRDefault="003A5F96" w:rsidP="003A5F96">
            <w:pPr>
              <w:jc w:val="center"/>
            </w:pPr>
            <w:r w:rsidRPr="009C4175">
              <w:t>5.</w:t>
            </w:r>
          </w:p>
        </w:tc>
        <w:tc>
          <w:tcPr>
            <w:tcW w:w="3936" w:type="pct"/>
            <w:gridSpan w:val="2"/>
            <w:vAlign w:val="bottom"/>
          </w:tcPr>
          <w:p w14:paraId="472A832B" w14:textId="77777777" w:rsidR="003A5F96" w:rsidRPr="009C4175" w:rsidRDefault="003A5F96" w:rsidP="003A5F96">
            <w:pPr>
              <w:pStyle w:val="Default"/>
              <w:jc w:val="both"/>
            </w:pPr>
            <w:r>
              <w:t>Show number of bytes occupied by the instruction MVI A, 05H.</w:t>
            </w:r>
          </w:p>
        </w:tc>
        <w:tc>
          <w:tcPr>
            <w:tcW w:w="319" w:type="pct"/>
            <w:vAlign w:val="bottom"/>
          </w:tcPr>
          <w:p w14:paraId="44F6F03F" w14:textId="77777777" w:rsidR="003A5F96" w:rsidRPr="009C4175" w:rsidRDefault="003A5F96" w:rsidP="003A5F96">
            <w:pPr>
              <w:jc w:val="center"/>
            </w:pPr>
            <w:r w:rsidRPr="009F4EF2">
              <w:t>CO</w:t>
            </w:r>
            <w:r>
              <w:t>3</w:t>
            </w:r>
          </w:p>
        </w:tc>
        <w:tc>
          <w:tcPr>
            <w:tcW w:w="256" w:type="pct"/>
            <w:vAlign w:val="bottom"/>
          </w:tcPr>
          <w:p w14:paraId="506B82BE" w14:textId="77777777" w:rsidR="003A5F96" w:rsidRPr="009C4175" w:rsidRDefault="003A5F96" w:rsidP="003A5F96">
            <w:pPr>
              <w:jc w:val="center"/>
            </w:pPr>
            <w:r>
              <w:t>U</w:t>
            </w:r>
          </w:p>
        </w:tc>
        <w:tc>
          <w:tcPr>
            <w:tcW w:w="217" w:type="pct"/>
            <w:vAlign w:val="bottom"/>
          </w:tcPr>
          <w:p w14:paraId="47839567" w14:textId="77777777" w:rsidR="003A5F96" w:rsidRPr="009C4175" w:rsidRDefault="003A5F96" w:rsidP="003A5F96">
            <w:pPr>
              <w:jc w:val="center"/>
            </w:pPr>
            <w:r w:rsidRPr="00BA50B9">
              <w:t>1</w:t>
            </w:r>
          </w:p>
        </w:tc>
      </w:tr>
      <w:tr w:rsidR="003A5F96" w:rsidRPr="009C4175" w14:paraId="7EF459A8" w14:textId="77777777" w:rsidTr="003A5F96">
        <w:trPr>
          <w:trHeight w:val="283"/>
        </w:trPr>
        <w:tc>
          <w:tcPr>
            <w:tcW w:w="272" w:type="pct"/>
          </w:tcPr>
          <w:p w14:paraId="205B76EE" w14:textId="77777777" w:rsidR="003A5F96" w:rsidRPr="009C4175" w:rsidRDefault="003A5F96" w:rsidP="003A5F96">
            <w:pPr>
              <w:jc w:val="center"/>
            </w:pPr>
            <w:r w:rsidRPr="009C4175">
              <w:t>6.</w:t>
            </w:r>
          </w:p>
        </w:tc>
        <w:tc>
          <w:tcPr>
            <w:tcW w:w="3936" w:type="pct"/>
            <w:gridSpan w:val="2"/>
            <w:vAlign w:val="bottom"/>
          </w:tcPr>
          <w:p w14:paraId="6FEE5B08" w14:textId="77777777" w:rsidR="003A5F96" w:rsidRPr="009C4175" w:rsidRDefault="003A5F96" w:rsidP="003A5F96">
            <w:pPr>
              <w:jc w:val="both"/>
            </w:pPr>
            <w:r>
              <w:t>Infer the difference between direct addressing mode and indirect addressing mode.</w:t>
            </w:r>
          </w:p>
        </w:tc>
        <w:tc>
          <w:tcPr>
            <w:tcW w:w="319" w:type="pct"/>
            <w:vAlign w:val="bottom"/>
          </w:tcPr>
          <w:p w14:paraId="26272231" w14:textId="77777777" w:rsidR="003A5F96" w:rsidRPr="009C4175" w:rsidRDefault="003A5F96" w:rsidP="003A5F96">
            <w:pPr>
              <w:jc w:val="center"/>
            </w:pPr>
            <w:r w:rsidRPr="009F4EF2">
              <w:t>CO</w:t>
            </w:r>
            <w:r>
              <w:t>5</w:t>
            </w:r>
          </w:p>
        </w:tc>
        <w:tc>
          <w:tcPr>
            <w:tcW w:w="256" w:type="pct"/>
            <w:vAlign w:val="bottom"/>
          </w:tcPr>
          <w:p w14:paraId="46577503" w14:textId="77777777" w:rsidR="003A5F96" w:rsidRPr="009C4175" w:rsidRDefault="003A5F96" w:rsidP="003A5F96">
            <w:pPr>
              <w:jc w:val="center"/>
            </w:pPr>
            <w:r>
              <w:t>U</w:t>
            </w:r>
          </w:p>
        </w:tc>
        <w:tc>
          <w:tcPr>
            <w:tcW w:w="217" w:type="pct"/>
            <w:vAlign w:val="bottom"/>
          </w:tcPr>
          <w:p w14:paraId="2430CB4F" w14:textId="77777777" w:rsidR="003A5F96" w:rsidRPr="009C4175" w:rsidRDefault="003A5F96" w:rsidP="003A5F96">
            <w:pPr>
              <w:jc w:val="center"/>
            </w:pPr>
            <w:r w:rsidRPr="00BA50B9">
              <w:t>1</w:t>
            </w:r>
          </w:p>
        </w:tc>
      </w:tr>
      <w:tr w:rsidR="003A5F96" w:rsidRPr="009C4175" w14:paraId="43EC9E4E" w14:textId="77777777" w:rsidTr="003A5F96">
        <w:trPr>
          <w:trHeight w:val="283"/>
        </w:trPr>
        <w:tc>
          <w:tcPr>
            <w:tcW w:w="272" w:type="pct"/>
          </w:tcPr>
          <w:p w14:paraId="7F207890" w14:textId="77777777" w:rsidR="003A5F96" w:rsidRPr="009C4175" w:rsidRDefault="003A5F96" w:rsidP="003A5F96">
            <w:pPr>
              <w:jc w:val="center"/>
            </w:pPr>
            <w:r w:rsidRPr="009C4175">
              <w:t>7.</w:t>
            </w:r>
          </w:p>
        </w:tc>
        <w:tc>
          <w:tcPr>
            <w:tcW w:w="3936" w:type="pct"/>
            <w:gridSpan w:val="2"/>
            <w:vAlign w:val="bottom"/>
          </w:tcPr>
          <w:p w14:paraId="1BBE3A4E" w14:textId="77777777" w:rsidR="003A5F96" w:rsidRPr="009C4175" w:rsidRDefault="003A5F96" w:rsidP="003A5F96">
            <w:pPr>
              <w:pStyle w:val="ListParagraph"/>
              <w:ind w:left="0"/>
              <w:jc w:val="both"/>
              <w:rPr>
                <w:noProof/>
                <w:lang w:eastAsia="zh-TW"/>
              </w:rPr>
            </w:pPr>
            <w:r>
              <w:rPr>
                <w:noProof/>
                <w:lang w:eastAsia="zh-TW"/>
              </w:rPr>
              <w:t>List the stages in a pipeline.</w:t>
            </w:r>
          </w:p>
        </w:tc>
        <w:tc>
          <w:tcPr>
            <w:tcW w:w="319" w:type="pct"/>
            <w:vAlign w:val="bottom"/>
          </w:tcPr>
          <w:p w14:paraId="6BCF7DE7" w14:textId="77777777" w:rsidR="003A5F96" w:rsidRPr="009C4175" w:rsidRDefault="003A5F96" w:rsidP="003A5F96">
            <w:pPr>
              <w:jc w:val="center"/>
            </w:pPr>
            <w:r w:rsidRPr="009F4EF2">
              <w:t>CO</w:t>
            </w:r>
            <w:r>
              <w:t>4</w:t>
            </w:r>
          </w:p>
        </w:tc>
        <w:tc>
          <w:tcPr>
            <w:tcW w:w="256" w:type="pct"/>
            <w:vAlign w:val="bottom"/>
          </w:tcPr>
          <w:p w14:paraId="121DF045" w14:textId="77777777" w:rsidR="003A5F96" w:rsidRPr="009C4175" w:rsidRDefault="003A5F96" w:rsidP="003A5F96">
            <w:pPr>
              <w:jc w:val="center"/>
            </w:pPr>
            <w:r>
              <w:t>R</w:t>
            </w:r>
          </w:p>
        </w:tc>
        <w:tc>
          <w:tcPr>
            <w:tcW w:w="217" w:type="pct"/>
            <w:vAlign w:val="bottom"/>
          </w:tcPr>
          <w:p w14:paraId="21974988" w14:textId="77777777" w:rsidR="003A5F96" w:rsidRPr="009C4175" w:rsidRDefault="003A5F96" w:rsidP="003A5F96">
            <w:pPr>
              <w:jc w:val="center"/>
            </w:pPr>
            <w:r w:rsidRPr="00BA50B9">
              <w:t>1</w:t>
            </w:r>
          </w:p>
        </w:tc>
      </w:tr>
      <w:tr w:rsidR="003A5F96" w:rsidRPr="009C4175" w14:paraId="616E6251" w14:textId="77777777" w:rsidTr="003A5F96">
        <w:trPr>
          <w:trHeight w:val="283"/>
        </w:trPr>
        <w:tc>
          <w:tcPr>
            <w:tcW w:w="272" w:type="pct"/>
          </w:tcPr>
          <w:p w14:paraId="6781DD24" w14:textId="77777777" w:rsidR="003A5F96" w:rsidRPr="009C4175" w:rsidRDefault="003A5F96" w:rsidP="003A5F96">
            <w:pPr>
              <w:jc w:val="center"/>
            </w:pPr>
            <w:r w:rsidRPr="009C4175">
              <w:t>8.</w:t>
            </w:r>
          </w:p>
        </w:tc>
        <w:tc>
          <w:tcPr>
            <w:tcW w:w="3936" w:type="pct"/>
            <w:gridSpan w:val="2"/>
            <w:vAlign w:val="bottom"/>
          </w:tcPr>
          <w:p w14:paraId="7C0DA0DD" w14:textId="77777777" w:rsidR="003A5F96" w:rsidRPr="009C4175" w:rsidRDefault="003A5F96" w:rsidP="003A5F96">
            <w:pPr>
              <w:jc w:val="both"/>
              <w:rPr>
                <w:b/>
                <w:bCs/>
              </w:rPr>
            </w:pPr>
            <w:r>
              <w:t>Infer the advantage of using polling compared to interrupts.</w:t>
            </w:r>
          </w:p>
        </w:tc>
        <w:tc>
          <w:tcPr>
            <w:tcW w:w="319" w:type="pct"/>
            <w:vAlign w:val="center"/>
          </w:tcPr>
          <w:p w14:paraId="31E148FB" w14:textId="77777777" w:rsidR="003A5F96" w:rsidRPr="009C4175" w:rsidRDefault="003A5F96" w:rsidP="003A5F96">
            <w:pPr>
              <w:jc w:val="center"/>
            </w:pPr>
            <w:r w:rsidRPr="00FA796F">
              <w:t>CO</w:t>
            </w:r>
            <w:r>
              <w:t>5</w:t>
            </w:r>
          </w:p>
        </w:tc>
        <w:tc>
          <w:tcPr>
            <w:tcW w:w="256" w:type="pct"/>
            <w:vAlign w:val="center"/>
          </w:tcPr>
          <w:p w14:paraId="2AB9810E" w14:textId="77777777" w:rsidR="003A5F96" w:rsidRPr="009C4175" w:rsidRDefault="003A5F96" w:rsidP="003A5F96">
            <w:pPr>
              <w:jc w:val="center"/>
            </w:pPr>
            <w:r>
              <w:t>A</w:t>
            </w:r>
          </w:p>
        </w:tc>
        <w:tc>
          <w:tcPr>
            <w:tcW w:w="217" w:type="pct"/>
            <w:vAlign w:val="center"/>
          </w:tcPr>
          <w:p w14:paraId="2998AE95" w14:textId="77777777" w:rsidR="003A5F96" w:rsidRPr="009C4175" w:rsidRDefault="003A5F96" w:rsidP="003A5F96">
            <w:pPr>
              <w:jc w:val="center"/>
            </w:pPr>
            <w:r w:rsidRPr="00FA796F">
              <w:t>1</w:t>
            </w:r>
          </w:p>
        </w:tc>
      </w:tr>
      <w:tr w:rsidR="003A5F96" w:rsidRPr="009C4175" w14:paraId="5CE3C811" w14:textId="77777777" w:rsidTr="003A5F96">
        <w:trPr>
          <w:trHeight w:val="283"/>
        </w:trPr>
        <w:tc>
          <w:tcPr>
            <w:tcW w:w="272" w:type="pct"/>
          </w:tcPr>
          <w:p w14:paraId="62BEB59C" w14:textId="77777777" w:rsidR="003A5F96" w:rsidRPr="009C4175" w:rsidRDefault="003A5F96" w:rsidP="003A5F96">
            <w:pPr>
              <w:jc w:val="center"/>
            </w:pPr>
            <w:r w:rsidRPr="009C4175">
              <w:t>9.</w:t>
            </w:r>
          </w:p>
        </w:tc>
        <w:tc>
          <w:tcPr>
            <w:tcW w:w="3936" w:type="pct"/>
            <w:gridSpan w:val="2"/>
            <w:vAlign w:val="bottom"/>
          </w:tcPr>
          <w:p w14:paraId="494A08FF" w14:textId="77777777" w:rsidR="003A5F96" w:rsidRPr="009C4175" w:rsidRDefault="003A5F96" w:rsidP="003A5F96">
            <w:pPr>
              <w:pStyle w:val="ListParagraph"/>
              <w:ind w:left="0"/>
              <w:jc w:val="both"/>
              <w:rPr>
                <w:noProof/>
                <w:lang w:eastAsia="zh-TW"/>
              </w:rPr>
            </w:pPr>
            <w:r>
              <w:rPr>
                <w:noProof/>
                <w:lang w:eastAsia="zh-TW"/>
              </w:rPr>
              <w:t>Predict the architecture most commonly associated with vector processing.</w:t>
            </w:r>
          </w:p>
        </w:tc>
        <w:tc>
          <w:tcPr>
            <w:tcW w:w="319" w:type="pct"/>
            <w:vAlign w:val="center"/>
          </w:tcPr>
          <w:p w14:paraId="38480AFC" w14:textId="77777777" w:rsidR="003A5F96" w:rsidRPr="009C4175" w:rsidRDefault="003A5F96" w:rsidP="003A5F96">
            <w:pPr>
              <w:jc w:val="center"/>
            </w:pPr>
            <w:r w:rsidRPr="00FA796F">
              <w:t>CO</w:t>
            </w:r>
            <w:r>
              <w:t>4</w:t>
            </w:r>
          </w:p>
        </w:tc>
        <w:tc>
          <w:tcPr>
            <w:tcW w:w="256" w:type="pct"/>
            <w:vAlign w:val="center"/>
          </w:tcPr>
          <w:p w14:paraId="3EDA320D" w14:textId="77777777" w:rsidR="003A5F96" w:rsidRPr="009C4175" w:rsidRDefault="003A5F96" w:rsidP="003A5F96">
            <w:pPr>
              <w:jc w:val="center"/>
            </w:pPr>
            <w:r>
              <w:t>U</w:t>
            </w:r>
          </w:p>
        </w:tc>
        <w:tc>
          <w:tcPr>
            <w:tcW w:w="217" w:type="pct"/>
            <w:vAlign w:val="center"/>
          </w:tcPr>
          <w:p w14:paraId="53BEE1A8" w14:textId="77777777" w:rsidR="003A5F96" w:rsidRPr="009C4175" w:rsidRDefault="003A5F96" w:rsidP="003A5F96">
            <w:pPr>
              <w:jc w:val="center"/>
            </w:pPr>
            <w:r w:rsidRPr="00FA796F">
              <w:t>1</w:t>
            </w:r>
          </w:p>
        </w:tc>
      </w:tr>
      <w:tr w:rsidR="003A5F96" w:rsidRPr="009C4175" w14:paraId="309B61AC" w14:textId="77777777" w:rsidTr="003A5F96">
        <w:trPr>
          <w:trHeight w:val="283"/>
        </w:trPr>
        <w:tc>
          <w:tcPr>
            <w:tcW w:w="272" w:type="pct"/>
          </w:tcPr>
          <w:p w14:paraId="297F0C71" w14:textId="77777777" w:rsidR="003A5F96" w:rsidRPr="009C4175" w:rsidRDefault="003A5F96" w:rsidP="003A5F96">
            <w:pPr>
              <w:jc w:val="center"/>
            </w:pPr>
            <w:r w:rsidRPr="009C4175">
              <w:t>10.</w:t>
            </w:r>
          </w:p>
        </w:tc>
        <w:tc>
          <w:tcPr>
            <w:tcW w:w="3936" w:type="pct"/>
            <w:gridSpan w:val="2"/>
            <w:vAlign w:val="bottom"/>
          </w:tcPr>
          <w:p w14:paraId="0A0D23D8" w14:textId="77777777" w:rsidR="003A5F96" w:rsidRPr="009C4175" w:rsidRDefault="003A5F96" w:rsidP="003A5F96">
            <w:pPr>
              <w:jc w:val="both"/>
            </w:pPr>
            <w:r>
              <w:t>Identify the memory device which is non-volatile.</w:t>
            </w:r>
          </w:p>
        </w:tc>
        <w:tc>
          <w:tcPr>
            <w:tcW w:w="319" w:type="pct"/>
            <w:vAlign w:val="bottom"/>
          </w:tcPr>
          <w:p w14:paraId="3524D250" w14:textId="77777777" w:rsidR="003A5F96" w:rsidRPr="009C4175" w:rsidRDefault="003A5F96" w:rsidP="003A5F96">
            <w:pPr>
              <w:jc w:val="center"/>
            </w:pPr>
            <w:r w:rsidRPr="009F4EF2">
              <w:t>CO</w:t>
            </w:r>
            <w:r>
              <w:t>6</w:t>
            </w:r>
          </w:p>
        </w:tc>
        <w:tc>
          <w:tcPr>
            <w:tcW w:w="256" w:type="pct"/>
            <w:vAlign w:val="bottom"/>
          </w:tcPr>
          <w:p w14:paraId="60A50D6B" w14:textId="77777777" w:rsidR="003A5F96" w:rsidRPr="009C4175" w:rsidRDefault="003A5F96" w:rsidP="003A5F96">
            <w:pPr>
              <w:jc w:val="center"/>
            </w:pPr>
            <w:r>
              <w:t>U</w:t>
            </w:r>
          </w:p>
        </w:tc>
        <w:tc>
          <w:tcPr>
            <w:tcW w:w="217" w:type="pct"/>
            <w:vAlign w:val="bottom"/>
          </w:tcPr>
          <w:p w14:paraId="3700B137" w14:textId="77777777" w:rsidR="003A5F96" w:rsidRPr="009C4175" w:rsidRDefault="003A5F96" w:rsidP="003A5F96">
            <w:pPr>
              <w:jc w:val="center"/>
            </w:pPr>
            <w:r w:rsidRPr="00BA50B9">
              <w:t>1</w:t>
            </w:r>
          </w:p>
        </w:tc>
      </w:tr>
      <w:tr w:rsidR="003A5F96" w:rsidRPr="009C4175" w14:paraId="74666059" w14:textId="77777777" w:rsidTr="003A5F96">
        <w:trPr>
          <w:trHeight w:val="329"/>
        </w:trPr>
        <w:tc>
          <w:tcPr>
            <w:tcW w:w="5000" w:type="pct"/>
            <w:gridSpan w:val="6"/>
            <w:vAlign w:val="center"/>
          </w:tcPr>
          <w:p w14:paraId="53FEE364" w14:textId="77777777" w:rsidR="003A5F96" w:rsidRPr="009C4175" w:rsidRDefault="003A5F96" w:rsidP="003A5F96">
            <w:pPr>
              <w:jc w:val="center"/>
              <w:rPr>
                <w:b/>
              </w:rPr>
            </w:pPr>
            <w:r w:rsidRPr="009C4175">
              <w:rPr>
                <w:b/>
              </w:rPr>
              <w:t>PART – B (6 X 3 = 18 MARKS)</w:t>
            </w:r>
          </w:p>
        </w:tc>
      </w:tr>
      <w:tr w:rsidR="003A5F96" w:rsidRPr="009C4175" w14:paraId="026C0B61" w14:textId="77777777" w:rsidTr="003A5F96">
        <w:trPr>
          <w:trHeight w:val="283"/>
        </w:trPr>
        <w:tc>
          <w:tcPr>
            <w:tcW w:w="272" w:type="pct"/>
          </w:tcPr>
          <w:p w14:paraId="168B1B30" w14:textId="77777777" w:rsidR="003A5F96" w:rsidRPr="009C4175" w:rsidRDefault="003A5F96" w:rsidP="003A5F96">
            <w:pPr>
              <w:pStyle w:val="NoSpacing"/>
              <w:jc w:val="center"/>
            </w:pPr>
            <w:r w:rsidRPr="009C4175">
              <w:t>11.</w:t>
            </w:r>
          </w:p>
        </w:tc>
        <w:tc>
          <w:tcPr>
            <w:tcW w:w="3936" w:type="pct"/>
            <w:gridSpan w:val="2"/>
          </w:tcPr>
          <w:p w14:paraId="719EC6CB" w14:textId="77777777" w:rsidR="003A5F96" w:rsidRPr="009C4175" w:rsidRDefault="003A5F96" w:rsidP="003A5F96">
            <w:pPr>
              <w:pStyle w:val="NoSpacing"/>
              <w:jc w:val="both"/>
            </w:pPr>
            <w:r>
              <w:t>Summarize on the components and function of a CPU.</w:t>
            </w:r>
          </w:p>
        </w:tc>
        <w:tc>
          <w:tcPr>
            <w:tcW w:w="319" w:type="pct"/>
          </w:tcPr>
          <w:p w14:paraId="733D4916" w14:textId="77777777" w:rsidR="003A5F96" w:rsidRPr="009C4175" w:rsidRDefault="003A5F96" w:rsidP="003A5F96">
            <w:pPr>
              <w:pStyle w:val="NoSpacing"/>
              <w:jc w:val="center"/>
            </w:pPr>
            <w:r w:rsidRPr="000B4574">
              <w:t>CO</w:t>
            </w:r>
            <w:r>
              <w:t>1</w:t>
            </w:r>
          </w:p>
        </w:tc>
        <w:tc>
          <w:tcPr>
            <w:tcW w:w="256" w:type="pct"/>
          </w:tcPr>
          <w:p w14:paraId="1129CE33" w14:textId="77777777" w:rsidR="003A5F96" w:rsidRPr="009C4175" w:rsidRDefault="003A5F96" w:rsidP="003A5F96">
            <w:pPr>
              <w:pStyle w:val="NoSpacing"/>
              <w:jc w:val="center"/>
            </w:pPr>
            <w:r>
              <w:t>U</w:t>
            </w:r>
          </w:p>
        </w:tc>
        <w:tc>
          <w:tcPr>
            <w:tcW w:w="217" w:type="pct"/>
          </w:tcPr>
          <w:p w14:paraId="0BD84216" w14:textId="77777777" w:rsidR="003A5F96" w:rsidRPr="009C4175" w:rsidRDefault="003A5F96" w:rsidP="003A5F96">
            <w:pPr>
              <w:pStyle w:val="NoSpacing"/>
              <w:jc w:val="center"/>
            </w:pPr>
            <w:r w:rsidRPr="00BA50B9">
              <w:t>3</w:t>
            </w:r>
          </w:p>
        </w:tc>
      </w:tr>
      <w:tr w:rsidR="003A5F96" w:rsidRPr="009C4175" w14:paraId="41878665" w14:textId="77777777" w:rsidTr="003A5F96">
        <w:trPr>
          <w:trHeight w:val="283"/>
        </w:trPr>
        <w:tc>
          <w:tcPr>
            <w:tcW w:w="272" w:type="pct"/>
          </w:tcPr>
          <w:p w14:paraId="05FD435C" w14:textId="77777777" w:rsidR="003A5F96" w:rsidRPr="009C4175" w:rsidRDefault="003A5F96" w:rsidP="003A5F96">
            <w:pPr>
              <w:pStyle w:val="NoSpacing"/>
              <w:jc w:val="center"/>
            </w:pPr>
            <w:r w:rsidRPr="009C4175">
              <w:t>12.</w:t>
            </w:r>
          </w:p>
        </w:tc>
        <w:tc>
          <w:tcPr>
            <w:tcW w:w="3936" w:type="pct"/>
            <w:gridSpan w:val="2"/>
          </w:tcPr>
          <w:p w14:paraId="600DDFF6" w14:textId="77777777" w:rsidR="003A5F96" w:rsidRPr="009C4175" w:rsidRDefault="003A5F96" w:rsidP="003A5F96">
            <w:pPr>
              <w:pStyle w:val="NoSpacing"/>
              <w:jc w:val="both"/>
            </w:pPr>
            <w:r>
              <w:t>List down the disadvantages of hardwired control unit.</w:t>
            </w:r>
          </w:p>
        </w:tc>
        <w:tc>
          <w:tcPr>
            <w:tcW w:w="319" w:type="pct"/>
          </w:tcPr>
          <w:p w14:paraId="0F55D267" w14:textId="77777777" w:rsidR="003A5F96" w:rsidRPr="009C4175" w:rsidRDefault="003A5F96" w:rsidP="003A5F96">
            <w:pPr>
              <w:pStyle w:val="NoSpacing"/>
              <w:jc w:val="center"/>
            </w:pPr>
            <w:r w:rsidRPr="000B4574">
              <w:t>CO</w:t>
            </w:r>
            <w:r>
              <w:t>2</w:t>
            </w:r>
          </w:p>
        </w:tc>
        <w:tc>
          <w:tcPr>
            <w:tcW w:w="256" w:type="pct"/>
          </w:tcPr>
          <w:p w14:paraId="6A756F24" w14:textId="77777777" w:rsidR="003A5F96" w:rsidRPr="009C4175" w:rsidRDefault="003A5F96" w:rsidP="003A5F96">
            <w:pPr>
              <w:pStyle w:val="NoSpacing"/>
              <w:jc w:val="center"/>
            </w:pPr>
            <w:r>
              <w:t>R</w:t>
            </w:r>
          </w:p>
        </w:tc>
        <w:tc>
          <w:tcPr>
            <w:tcW w:w="217" w:type="pct"/>
          </w:tcPr>
          <w:p w14:paraId="36359AFC" w14:textId="77777777" w:rsidR="003A5F96" w:rsidRPr="009C4175" w:rsidRDefault="003A5F96" w:rsidP="003A5F96">
            <w:pPr>
              <w:pStyle w:val="NoSpacing"/>
              <w:jc w:val="center"/>
            </w:pPr>
            <w:r w:rsidRPr="00BA50B9">
              <w:t>3</w:t>
            </w:r>
          </w:p>
        </w:tc>
      </w:tr>
      <w:tr w:rsidR="003A5F96" w:rsidRPr="009C4175" w14:paraId="67456687" w14:textId="77777777" w:rsidTr="003A5F96">
        <w:trPr>
          <w:trHeight w:val="283"/>
        </w:trPr>
        <w:tc>
          <w:tcPr>
            <w:tcW w:w="272" w:type="pct"/>
          </w:tcPr>
          <w:p w14:paraId="073BAA29" w14:textId="77777777" w:rsidR="003A5F96" w:rsidRPr="009C4175" w:rsidRDefault="003A5F96" w:rsidP="003A5F96">
            <w:pPr>
              <w:pStyle w:val="NoSpacing"/>
              <w:jc w:val="center"/>
            </w:pPr>
            <w:r w:rsidRPr="009C4175">
              <w:t>13.</w:t>
            </w:r>
          </w:p>
        </w:tc>
        <w:tc>
          <w:tcPr>
            <w:tcW w:w="3936" w:type="pct"/>
            <w:gridSpan w:val="2"/>
          </w:tcPr>
          <w:p w14:paraId="16FB95BA" w14:textId="77777777" w:rsidR="003A5F96" w:rsidRPr="009C4175" w:rsidRDefault="003A5F96" w:rsidP="003A5F96">
            <w:pPr>
              <w:pStyle w:val="NoSpacing"/>
              <w:jc w:val="both"/>
            </w:pPr>
            <w:r>
              <w:t>Illustrate the format of an instruction.</w:t>
            </w:r>
          </w:p>
        </w:tc>
        <w:tc>
          <w:tcPr>
            <w:tcW w:w="319" w:type="pct"/>
          </w:tcPr>
          <w:p w14:paraId="4CABC834" w14:textId="77777777" w:rsidR="003A5F96" w:rsidRPr="009C4175" w:rsidRDefault="003A5F96" w:rsidP="003A5F96">
            <w:pPr>
              <w:pStyle w:val="NoSpacing"/>
              <w:jc w:val="center"/>
            </w:pPr>
            <w:r w:rsidRPr="000B4574">
              <w:t>CO</w:t>
            </w:r>
            <w:r>
              <w:t>3</w:t>
            </w:r>
          </w:p>
        </w:tc>
        <w:tc>
          <w:tcPr>
            <w:tcW w:w="256" w:type="pct"/>
          </w:tcPr>
          <w:p w14:paraId="752C3F3D" w14:textId="77777777" w:rsidR="003A5F96" w:rsidRPr="009C4175" w:rsidRDefault="003A5F96" w:rsidP="003A5F96">
            <w:pPr>
              <w:pStyle w:val="NoSpacing"/>
              <w:jc w:val="center"/>
            </w:pPr>
            <w:r>
              <w:t>U</w:t>
            </w:r>
          </w:p>
        </w:tc>
        <w:tc>
          <w:tcPr>
            <w:tcW w:w="217" w:type="pct"/>
          </w:tcPr>
          <w:p w14:paraId="3D830AE2" w14:textId="77777777" w:rsidR="003A5F96" w:rsidRPr="009C4175" w:rsidRDefault="003A5F96" w:rsidP="003A5F96">
            <w:pPr>
              <w:pStyle w:val="NoSpacing"/>
              <w:jc w:val="center"/>
            </w:pPr>
            <w:r w:rsidRPr="00BA50B9">
              <w:t>3</w:t>
            </w:r>
          </w:p>
        </w:tc>
      </w:tr>
      <w:tr w:rsidR="003A5F96" w:rsidRPr="009C4175" w14:paraId="29CC0B02" w14:textId="77777777" w:rsidTr="003A5F96">
        <w:trPr>
          <w:trHeight w:val="283"/>
        </w:trPr>
        <w:tc>
          <w:tcPr>
            <w:tcW w:w="272" w:type="pct"/>
          </w:tcPr>
          <w:p w14:paraId="6C7B2E7E" w14:textId="77777777" w:rsidR="003A5F96" w:rsidRPr="009C4175" w:rsidRDefault="003A5F96" w:rsidP="003A5F96">
            <w:pPr>
              <w:pStyle w:val="NoSpacing"/>
              <w:jc w:val="center"/>
            </w:pPr>
            <w:r w:rsidRPr="009C4175">
              <w:t>14.</w:t>
            </w:r>
          </w:p>
        </w:tc>
        <w:tc>
          <w:tcPr>
            <w:tcW w:w="3936" w:type="pct"/>
            <w:gridSpan w:val="2"/>
          </w:tcPr>
          <w:p w14:paraId="4CB395BA" w14:textId="77777777" w:rsidR="003A5F96" w:rsidRPr="009C4175" w:rsidRDefault="003A5F96" w:rsidP="003A5F96">
            <w:pPr>
              <w:pStyle w:val="NoSpacing"/>
              <w:jc w:val="both"/>
            </w:pPr>
            <w:r>
              <w:t>Compare synchronous I/O with asynchronous I/O.</w:t>
            </w:r>
          </w:p>
        </w:tc>
        <w:tc>
          <w:tcPr>
            <w:tcW w:w="319" w:type="pct"/>
          </w:tcPr>
          <w:p w14:paraId="2083E773" w14:textId="77777777" w:rsidR="003A5F96" w:rsidRPr="009C4175" w:rsidRDefault="003A5F96" w:rsidP="003A5F96">
            <w:pPr>
              <w:pStyle w:val="NoSpacing"/>
              <w:jc w:val="center"/>
            </w:pPr>
            <w:r w:rsidRPr="000B4574">
              <w:t>CO</w:t>
            </w:r>
            <w:r>
              <w:t>5</w:t>
            </w:r>
          </w:p>
        </w:tc>
        <w:tc>
          <w:tcPr>
            <w:tcW w:w="256" w:type="pct"/>
          </w:tcPr>
          <w:p w14:paraId="7F52E94F" w14:textId="77777777" w:rsidR="003A5F96" w:rsidRPr="009C4175" w:rsidRDefault="003A5F96" w:rsidP="003A5F96">
            <w:pPr>
              <w:pStyle w:val="NoSpacing"/>
              <w:jc w:val="center"/>
            </w:pPr>
            <w:r>
              <w:t>An</w:t>
            </w:r>
          </w:p>
        </w:tc>
        <w:tc>
          <w:tcPr>
            <w:tcW w:w="217" w:type="pct"/>
          </w:tcPr>
          <w:p w14:paraId="2ACD874B" w14:textId="77777777" w:rsidR="003A5F96" w:rsidRPr="009C4175" w:rsidRDefault="003A5F96" w:rsidP="003A5F96">
            <w:pPr>
              <w:pStyle w:val="NoSpacing"/>
              <w:jc w:val="center"/>
            </w:pPr>
            <w:r w:rsidRPr="00BA50B9">
              <w:t>3</w:t>
            </w:r>
          </w:p>
        </w:tc>
      </w:tr>
      <w:tr w:rsidR="003A5F96" w:rsidRPr="009C4175" w14:paraId="44EB0CD2" w14:textId="77777777" w:rsidTr="003A5F96">
        <w:trPr>
          <w:trHeight w:val="283"/>
        </w:trPr>
        <w:tc>
          <w:tcPr>
            <w:tcW w:w="272" w:type="pct"/>
          </w:tcPr>
          <w:p w14:paraId="13CF1F80" w14:textId="77777777" w:rsidR="003A5F96" w:rsidRPr="009C4175" w:rsidRDefault="003A5F96" w:rsidP="003A5F96">
            <w:pPr>
              <w:pStyle w:val="NoSpacing"/>
              <w:jc w:val="center"/>
            </w:pPr>
            <w:r w:rsidRPr="009C4175">
              <w:t>15.</w:t>
            </w:r>
          </w:p>
        </w:tc>
        <w:tc>
          <w:tcPr>
            <w:tcW w:w="3936" w:type="pct"/>
            <w:gridSpan w:val="2"/>
          </w:tcPr>
          <w:p w14:paraId="0BF827D4" w14:textId="77777777" w:rsidR="003A5F96" w:rsidRPr="009C4175" w:rsidRDefault="003A5F96" w:rsidP="003A5F96">
            <w:pPr>
              <w:pStyle w:val="NoSpacing"/>
              <w:jc w:val="both"/>
            </w:pPr>
            <w:r>
              <w:t>Name few applications of parallel processing.</w:t>
            </w:r>
          </w:p>
        </w:tc>
        <w:tc>
          <w:tcPr>
            <w:tcW w:w="319" w:type="pct"/>
          </w:tcPr>
          <w:p w14:paraId="4A1C9794" w14:textId="77777777" w:rsidR="003A5F96" w:rsidRPr="009C4175" w:rsidRDefault="003A5F96" w:rsidP="003A5F96">
            <w:pPr>
              <w:pStyle w:val="NoSpacing"/>
              <w:jc w:val="center"/>
            </w:pPr>
            <w:r w:rsidRPr="009C4175">
              <w:t>CO</w:t>
            </w:r>
            <w:r>
              <w:t>4</w:t>
            </w:r>
          </w:p>
        </w:tc>
        <w:tc>
          <w:tcPr>
            <w:tcW w:w="256" w:type="pct"/>
          </w:tcPr>
          <w:p w14:paraId="45EFDF02" w14:textId="77777777" w:rsidR="003A5F96" w:rsidRPr="009C4175" w:rsidRDefault="003A5F96" w:rsidP="003A5F96">
            <w:pPr>
              <w:pStyle w:val="NoSpacing"/>
              <w:jc w:val="center"/>
            </w:pPr>
            <w:r>
              <w:t>R</w:t>
            </w:r>
          </w:p>
        </w:tc>
        <w:tc>
          <w:tcPr>
            <w:tcW w:w="217" w:type="pct"/>
          </w:tcPr>
          <w:p w14:paraId="1E4B2C31" w14:textId="77777777" w:rsidR="003A5F96" w:rsidRPr="009C4175" w:rsidRDefault="003A5F96" w:rsidP="003A5F96">
            <w:pPr>
              <w:pStyle w:val="NoSpacing"/>
              <w:jc w:val="center"/>
            </w:pPr>
            <w:r w:rsidRPr="009C4175">
              <w:t>3</w:t>
            </w:r>
          </w:p>
        </w:tc>
      </w:tr>
      <w:tr w:rsidR="003A5F96" w:rsidRPr="009C4175" w14:paraId="4C92F99C" w14:textId="77777777" w:rsidTr="003A5F96">
        <w:trPr>
          <w:trHeight w:val="283"/>
        </w:trPr>
        <w:tc>
          <w:tcPr>
            <w:tcW w:w="272" w:type="pct"/>
          </w:tcPr>
          <w:p w14:paraId="0857B6E6" w14:textId="77777777" w:rsidR="003A5F96" w:rsidRPr="009C4175" w:rsidRDefault="003A5F96" w:rsidP="003A5F96">
            <w:pPr>
              <w:pStyle w:val="NoSpacing"/>
              <w:jc w:val="center"/>
            </w:pPr>
            <w:r w:rsidRPr="009C4175">
              <w:t>16.</w:t>
            </w:r>
          </w:p>
        </w:tc>
        <w:tc>
          <w:tcPr>
            <w:tcW w:w="3936" w:type="pct"/>
            <w:gridSpan w:val="2"/>
          </w:tcPr>
          <w:p w14:paraId="28104A88" w14:textId="77777777" w:rsidR="003A5F96" w:rsidRPr="009C4175" w:rsidRDefault="003A5F96" w:rsidP="003A5F96">
            <w:pPr>
              <w:pStyle w:val="NoSpacing"/>
              <w:jc w:val="both"/>
            </w:pPr>
            <w:r>
              <w:t>Infer the role of translation look aside buffer (TLB) in speeding up memory access in a virtual memory system.</w:t>
            </w:r>
          </w:p>
        </w:tc>
        <w:tc>
          <w:tcPr>
            <w:tcW w:w="319" w:type="pct"/>
          </w:tcPr>
          <w:p w14:paraId="140806FF" w14:textId="77777777" w:rsidR="003A5F96" w:rsidRPr="009C4175" w:rsidRDefault="003A5F96" w:rsidP="003A5F96">
            <w:pPr>
              <w:pStyle w:val="NoSpacing"/>
              <w:jc w:val="center"/>
            </w:pPr>
            <w:r w:rsidRPr="000B4574">
              <w:t>CO</w:t>
            </w:r>
            <w:r>
              <w:t>6</w:t>
            </w:r>
          </w:p>
        </w:tc>
        <w:tc>
          <w:tcPr>
            <w:tcW w:w="256" w:type="pct"/>
          </w:tcPr>
          <w:p w14:paraId="130111F9" w14:textId="77777777" w:rsidR="003A5F96" w:rsidRPr="009C4175" w:rsidRDefault="003A5F96" w:rsidP="003A5F96">
            <w:pPr>
              <w:pStyle w:val="NoSpacing"/>
              <w:jc w:val="center"/>
            </w:pPr>
            <w:r>
              <w:t>U</w:t>
            </w:r>
          </w:p>
        </w:tc>
        <w:tc>
          <w:tcPr>
            <w:tcW w:w="217" w:type="pct"/>
          </w:tcPr>
          <w:p w14:paraId="2B1B2CD0" w14:textId="77777777" w:rsidR="003A5F96" w:rsidRPr="009C4175" w:rsidRDefault="003A5F96" w:rsidP="003A5F96">
            <w:pPr>
              <w:pStyle w:val="NoSpacing"/>
              <w:jc w:val="center"/>
            </w:pPr>
            <w:r w:rsidRPr="00BA50B9">
              <w:t>3</w:t>
            </w:r>
          </w:p>
        </w:tc>
      </w:tr>
      <w:tr w:rsidR="003A5F96" w:rsidRPr="009C4175" w14:paraId="53092586" w14:textId="77777777" w:rsidTr="00517D3B">
        <w:trPr>
          <w:trHeight w:val="552"/>
        </w:trPr>
        <w:tc>
          <w:tcPr>
            <w:tcW w:w="5000" w:type="pct"/>
            <w:gridSpan w:val="6"/>
          </w:tcPr>
          <w:p w14:paraId="3D7EAB8A" w14:textId="77777777" w:rsidR="003A5F96" w:rsidRPr="009C4175" w:rsidRDefault="003A5F96" w:rsidP="003A5F96">
            <w:pPr>
              <w:jc w:val="center"/>
              <w:rPr>
                <w:b/>
              </w:rPr>
            </w:pPr>
            <w:r w:rsidRPr="009C4175">
              <w:rPr>
                <w:b/>
              </w:rPr>
              <w:t>PART – C (6 X 12 = 72 MARKS)</w:t>
            </w:r>
          </w:p>
          <w:p w14:paraId="3F87AD1E" w14:textId="77777777" w:rsidR="003A5F96" w:rsidRPr="009C4175" w:rsidRDefault="003A5F96" w:rsidP="003A5F96">
            <w:pPr>
              <w:jc w:val="center"/>
              <w:rPr>
                <w:b/>
              </w:rPr>
            </w:pPr>
            <w:r w:rsidRPr="009C4175">
              <w:rPr>
                <w:b/>
              </w:rPr>
              <w:t>(Answer any five Questions from Q. No. 17 to 23, Q. No. 24 is Compulsory)</w:t>
            </w:r>
          </w:p>
        </w:tc>
      </w:tr>
      <w:tr w:rsidR="003A5F96" w:rsidRPr="009C4175" w14:paraId="588F7A71" w14:textId="77777777" w:rsidTr="003A5F96">
        <w:trPr>
          <w:trHeight w:val="283"/>
        </w:trPr>
        <w:tc>
          <w:tcPr>
            <w:tcW w:w="272" w:type="pct"/>
          </w:tcPr>
          <w:p w14:paraId="20F1666A" w14:textId="77777777" w:rsidR="003A5F96" w:rsidRPr="009C4175" w:rsidRDefault="003A5F96" w:rsidP="003A5F96">
            <w:pPr>
              <w:jc w:val="center"/>
            </w:pPr>
            <w:r w:rsidRPr="009C4175">
              <w:t>17.</w:t>
            </w:r>
          </w:p>
        </w:tc>
        <w:tc>
          <w:tcPr>
            <w:tcW w:w="189" w:type="pct"/>
          </w:tcPr>
          <w:p w14:paraId="67F2B717" w14:textId="77777777" w:rsidR="003A5F96" w:rsidRPr="009C4175" w:rsidRDefault="003A5F96" w:rsidP="003A5F96">
            <w:pPr>
              <w:jc w:val="center"/>
            </w:pPr>
          </w:p>
        </w:tc>
        <w:tc>
          <w:tcPr>
            <w:tcW w:w="3747" w:type="pct"/>
          </w:tcPr>
          <w:p w14:paraId="6566CB3D" w14:textId="77777777" w:rsidR="003A5F96" w:rsidRPr="009C4175" w:rsidRDefault="003A5F96" w:rsidP="003A5F96">
            <w:pPr>
              <w:jc w:val="both"/>
            </w:pPr>
            <w:r>
              <w:t>Illustrate and infer the status and control flag registers used in computer architecture.</w:t>
            </w:r>
          </w:p>
        </w:tc>
        <w:tc>
          <w:tcPr>
            <w:tcW w:w="319" w:type="pct"/>
          </w:tcPr>
          <w:p w14:paraId="338FD3DA" w14:textId="77777777" w:rsidR="003A5F96" w:rsidRPr="009C4175" w:rsidRDefault="003A5F96" w:rsidP="003A5F96">
            <w:pPr>
              <w:jc w:val="center"/>
            </w:pPr>
            <w:r w:rsidRPr="009B21A6">
              <w:t>CO</w:t>
            </w:r>
            <w:r>
              <w:t>1</w:t>
            </w:r>
          </w:p>
        </w:tc>
        <w:tc>
          <w:tcPr>
            <w:tcW w:w="256" w:type="pct"/>
          </w:tcPr>
          <w:p w14:paraId="2FBF333B" w14:textId="77777777" w:rsidR="003A5F96" w:rsidRPr="009C4175" w:rsidRDefault="003A5F96" w:rsidP="003A5F96">
            <w:pPr>
              <w:jc w:val="center"/>
            </w:pPr>
            <w:r>
              <w:t>A</w:t>
            </w:r>
          </w:p>
        </w:tc>
        <w:tc>
          <w:tcPr>
            <w:tcW w:w="217" w:type="pct"/>
          </w:tcPr>
          <w:p w14:paraId="551D1A86" w14:textId="77777777" w:rsidR="003A5F96" w:rsidRPr="009C4175" w:rsidRDefault="003A5F96" w:rsidP="003A5F96">
            <w:pPr>
              <w:jc w:val="center"/>
            </w:pPr>
            <w:r>
              <w:t>12</w:t>
            </w:r>
          </w:p>
        </w:tc>
      </w:tr>
      <w:tr w:rsidR="003A5F96" w:rsidRPr="009C4175" w14:paraId="5F2BDAB5" w14:textId="77777777" w:rsidTr="003A5F96">
        <w:trPr>
          <w:trHeight w:val="283"/>
        </w:trPr>
        <w:tc>
          <w:tcPr>
            <w:tcW w:w="272" w:type="pct"/>
          </w:tcPr>
          <w:p w14:paraId="1359333F" w14:textId="77777777" w:rsidR="003A5F96" w:rsidRPr="009C4175" w:rsidRDefault="003A5F96" w:rsidP="003A5F96">
            <w:pPr>
              <w:jc w:val="center"/>
            </w:pPr>
          </w:p>
        </w:tc>
        <w:tc>
          <w:tcPr>
            <w:tcW w:w="189" w:type="pct"/>
          </w:tcPr>
          <w:p w14:paraId="600FA478" w14:textId="77777777" w:rsidR="003A5F96" w:rsidRPr="009C4175" w:rsidRDefault="003A5F96" w:rsidP="003A5F96">
            <w:pPr>
              <w:jc w:val="center"/>
            </w:pPr>
          </w:p>
        </w:tc>
        <w:tc>
          <w:tcPr>
            <w:tcW w:w="3747" w:type="pct"/>
          </w:tcPr>
          <w:p w14:paraId="53256C5B" w14:textId="77777777" w:rsidR="003A5F96" w:rsidRPr="009C4175" w:rsidRDefault="003A5F96" w:rsidP="003A5F96">
            <w:pPr>
              <w:jc w:val="both"/>
            </w:pPr>
          </w:p>
        </w:tc>
        <w:tc>
          <w:tcPr>
            <w:tcW w:w="319" w:type="pct"/>
          </w:tcPr>
          <w:p w14:paraId="5DBAB3F3" w14:textId="77777777" w:rsidR="003A5F96" w:rsidRPr="009C4175" w:rsidRDefault="003A5F96" w:rsidP="003A5F96">
            <w:pPr>
              <w:jc w:val="center"/>
            </w:pPr>
          </w:p>
        </w:tc>
        <w:tc>
          <w:tcPr>
            <w:tcW w:w="256" w:type="pct"/>
          </w:tcPr>
          <w:p w14:paraId="5E9669C3" w14:textId="77777777" w:rsidR="003A5F96" w:rsidRPr="009C4175" w:rsidRDefault="003A5F96" w:rsidP="003A5F96">
            <w:pPr>
              <w:jc w:val="center"/>
            </w:pPr>
          </w:p>
        </w:tc>
        <w:tc>
          <w:tcPr>
            <w:tcW w:w="217" w:type="pct"/>
          </w:tcPr>
          <w:p w14:paraId="4B643AAD" w14:textId="77777777" w:rsidR="003A5F96" w:rsidRPr="009C4175" w:rsidRDefault="003A5F96" w:rsidP="003A5F96">
            <w:pPr>
              <w:jc w:val="center"/>
            </w:pPr>
          </w:p>
        </w:tc>
      </w:tr>
      <w:tr w:rsidR="003A5F96" w:rsidRPr="009C4175" w14:paraId="230E80C5" w14:textId="77777777" w:rsidTr="003A5F96">
        <w:trPr>
          <w:trHeight w:val="283"/>
        </w:trPr>
        <w:tc>
          <w:tcPr>
            <w:tcW w:w="272" w:type="pct"/>
          </w:tcPr>
          <w:p w14:paraId="3072461E" w14:textId="77777777" w:rsidR="003A5F96" w:rsidRPr="009C4175" w:rsidRDefault="003A5F96" w:rsidP="003A5F96">
            <w:pPr>
              <w:jc w:val="center"/>
            </w:pPr>
            <w:r w:rsidRPr="009C4175">
              <w:t>18.</w:t>
            </w:r>
          </w:p>
        </w:tc>
        <w:tc>
          <w:tcPr>
            <w:tcW w:w="189" w:type="pct"/>
          </w:tcPr>
          <w:p w14:paraId="2AF8CA1C" w14:textId="77777777" w:rsidR="003A5F96" w:rsidRPr="009C4175" w:rsidRDefault="003A5F96" w:rsidP="003A5F96">
            <w:pPr>
              <w:jc w:val="center"/>
            </w:pPr>
          </w:p>
        </w:tc>
        <w:tc>
          <w:tcPr>
            <w:tcW w:w="3747" w:type="pct"/>
          </w:tcPr>
          <w:p w14:paraId="256E6C84" w14:textId="77777777" w:rsidR="003A5F96" w:rsidRPr="009C4175" w:rsidRDefault="003A5F96" w:rsidP="003A5F96">
            <w:pPr>
              <w:jc w:val="both"/>
            </w:pPr>
            <w:r>
              <w:t>Summarize on fetch phase and examine the registers and the micro-operations involved in the fetch phase of instruction cycle.</w:t>
            </w:r>
          </w:p>
        </w:tc>
        <w:tc>
          <w:tcPr>
            <w:tcW w:w="319" w:type="pct"/>
          </w:tcPr>
          <w:p w14:paraId="1845BD5A" w14:textId="77777777" w:rsidR="003A5F96" w:rsidRPr="009C4175" w:rsidRDefault="003A5F96" w:rsidP="003A5F96">
            <w:pPr>
              <w:jc w:val="center"/>
            </w:pPr>
            <w:r w:rsidRPr="009B21A6">
              <w:t>CO</w:t>
            </w:r>
            <w:r>
              <w:t>3</w:t>
            </w:r>
          </w:p>
        </w:tc>
        <w:tc>
          <w:tcPr>
            <w:tcW w:w="256" w:type="pct"/>
          </w:tcPr>
          <w:p w14:paraId="467DDE6A" w14:textId="77777777" w:rsidR="003A5F96" w:rsidRPr="009C4175" w:rsidRDefault="003A5F96" w:rsidP="003A5F96">
            <w:pPr>
              <w:jc w:val="center"/>
            </w:pPr>
            <w:r>
              <w:t>U</w:t>
            </w:r>
          </w:p>
        </w:tc>
        <w:tc>
          <w:tcPr>
            <w:tcW w:w="217" w:type="pct"/>
          </w:tcPr>
          <w:p w14:paraId="65CA759A" w14:textId="77777777" w:rsidR="003A5F96" w:rsidRPr="009C4175" w:rsidRDefault="003A5F96" w:rsidP="003A5F96">
            <w:pPr>
              <w:jc w:val="center"/>
            </w:pPr>
            <w:r>
              <w:t>12</w:t>
            </w:r>
          </w:p>
        </w:tc>
      </w:tr>
      <w:tr w:rsidR="003A5F96" w:rsidRPr="009C4175" w14:paraId="2C6E9003" w14:textId="77777777" w:rsidTr="003A5F96">
        <w:trPr>
          <w:trHeight w:val="283"/>
        </w:trPr>
        <w:tc>
          <w:tcPr>
            <w:tcW w:w="272" w:type="pct"/>
          </w:tcPr>
          <w:p w14:paraId="7E6EC7A6" w14:textId="77777777" w:rsidR="003A5F96" w:rsidRPr="009C4175" w:rsidRDefault="003A5F96" w:rsidP="003A5F96">
            <w:pPr>
              <w:jc w:val="center"/>
            </w:pPr>
          </w:p>
        </w:tc>
        <w:tc>
          <w:tcPr>
            <w:tcW w:w="189" w:type="pct"/>
          </w:tcPr>
          <w:p w14:paraId="7AEE3372" w14:textId="77777777" w:rsidR="003A5F96" w:rsidRPr="009C4175" w:rsidRDefault="003A5F96" w:rsidP="003A5F96">
            <w:pPr>
              <w:jc w:val="center"/>
            </w:pPr>
          </w:p>
        </w:tc>
        <w:tc>
          <w:tcPr>
            <w:tcW w:w="3747" w:type="pct"/>
          </w:tcPr>
          <w:p w14:paraId="1F389E44" w14:textId="77777777" w:rsidR="003A5F96" w:rsidRPr="009C4175" w:rsidRDefault="003A5F96" w:rsidP="003A5F96">
            <w:pPr>
              <w:jc w:val="both"/>
            </w:pPr>
          </w:p>
        </w:tc>
        <w:tc>
          <w:tcPr>
            <w:tcW w:w="319" w:type="pct"/>
          </w:tcPr>
          <w:p w14:paraId="5A1C684C" w14:textId="77777777" w:rsidR="003A5F96" w:rsidRPr="009C4175" w:rsidRDefault="003A5F96" w:rsidP="003A5F96">
            <w:pPr>
              <w:jc w:val="center"/>
            </w:pPr>
          </w:p>
        </w:tc>
        <w:tc>
          <w:tcPr>
            <w:tcW w:w="256" w:type="pct"/>
          </w:tcPr>
          <w:p w14:paraId="0EDA2466" w14:textId="77777777" w:rsidR="003A5F96" w:rsidRPr="009C4175" w:rsidRDefault="003A5F96" w:rsidP="003A5F96">
            <w:pPr>
              <w:jc w:val="center"/>
            </w:pPr>
          </w:p>
        </w:tc>
        <w:tc>
          <w:tcPr>
            <w:tcW w:w="217" w:type="pct"/>
          </w:tcPr>
          <w:p w14:paraId="61B30909" w14:textId="77777777" w:rsidR="003A5F96" w:rsidRPr="009C4175" w:rsidRDefault="003A5F96" w:rsidP="003A5F96">
            <w:pPr>
              <w:jc w:val="center"/>
            </w:pPr>
          </w:p>
        </w:tc>
      </w:tr>
      <w:tr w:rsidR="003A5F96" w:rsidRPr="009C4175" w14:paraId="0525F9F5" w14:textId="77777777" w:rsidTr="003A5F96">
        <w:trPr>
          <w:trHeight w:val="283"/>
        </w:trPr>
        <w:tc>
          <w:tcPr>
            <w:tcW w:w="272" w:type="pct"/>
          </w:tcPr>
          <w:p w14:paraId="28979297" w14:textId="77777777" w:rsidR="003A5F96" w:rsidRPr="009C4175" w:rsidRDefault="003A5F96" w:rsidP="003A5F96">
            <w:pPr>
              <w:jc w:val="center"/>
            </w:pPr>
            <w:r w:rsidRPr="009C4175">
              <w:t>19.</w:t>
            </w:r>
          </w:p>
        </w:tc>
        <w:tc>
          <w:tcPr>
            <w:tcW w:w="189" w:type="pct"/>
          </w:tcPr>
          <w:p w14:paraId="59DF79FA" w14:textId="77777777" w:rsidR="003A5F96" w:rsidRPr="009C4175" w:rsidRDefault="003A5F96" w:rsidP="003A5F96">
            <w:pPr>
              <w:jc w:val="center"/>
            </w:pPr>
          </w:p>
        </w:tc>
        <w:tc>
          <w:tcPr>
            <w:tcW w:w="3747" w:type="pct"/>
            <w:vAlign w:val="bottom"/>
          </w:tcPr>
          <w:p w14:paraId="6D5764D4" w14:textId="77777777" w:rsidR="003A5F96" w:rsidRPr="009C4175" w:rsidRDefault="003A5F96" w:rsidP="003A5F96">
            <w:pPr>
              <w:jc w:val="both"/>
            </w:pPr>
            <w:r>
              <w:t>Illustrate a basic micro programmed control unit and interpret its advantages.</w:t>
            </w:r>
          </w:p>
        </w:tc>
        <w:tc>
          <w:tcPr>
            <w:tcW w:w="319" w:type="pct"/>
            <w:vAlign w:val="center"/>
          </w:tcPr>
          <w:p w14:paraId="4CC40044" w14:textId="77777777" w:rsidR="003A5F96" w:rsidRPr="009C4175" w:rsidRDefault="003A5F96" w:rsidP="003A5F96">
            <w:pPr>
              <w:jc w:val="center"/>
            </w:pPr>
            <w:r w:rsidRPr="00FA796F">
              <w:t>CO</w:t>
            </w:r>
            <w:r>
              <w:t>3</w:t>
            </w:r>
          </w:p>
        </w:tc>
        <w:tc>
          <w:tcPr>
            <w:tcW w:w="256" w:type="pct"/>
            <w:vAlign w:val="center"/>
          </w:tcPr>
          <w:p w14:paraId="164B163C" w14:textId="77777777" w:rsidR="003A5F96" w:rsidRPr="009C4175" w:rsidRDefault="003A5F96" w:rsidP="003A5F96">
            <w:pPr>
              <w:jc w:val="center"/>
            </w:pPr>
            <w:r>
              <w:t>A</w:t>
            </w:r>
          </w:p>
        </w:tc>
        <w:tc>
          <w:tcPr>
            <w:tcW w:w="217" w:type="pct"/>
            <w:vAlign w:val="center"/>
          </w:tcPr>
          <w:p w14:paraId="59A0B3FE" w14:textId="77777777" w:rsidR="003A5F96" w:rsidRPr="009C4175" w:rsidRDefault="003A5F96" w:rsidP="003A5F96">
            <w:pPr>
              <w:jc w:val="center"/>
            </w:pPr>
            <w:r>
              <w:t>12</w:t>
            </w:r>
          </w:p>
        </w:tc>
      </w:tr>
      <w:tr w:rsidR="003A5F96" w:rsidRPr="009C4175" w14:paraId="482E9CB6" w14:textId="77777777" w:rsidTr="003A5F96">
        <w:trPr>
          <w:trHeight w:val="283"/>
        </w:trPr>
        <w:tc>
          <w:tcPr>
            <w:tcW w:w="272" w:type="pct"/>
          </w:tcPr>
          <w:p w14:paraId="1CF2E7F3" w14:textId="77777777" w:rsidR="003A5F96" w:rsidRPr="009C4175" w:rsidRDefault="003A5F96" w:rsidP="003A5F96">
            <w:pPr>
              <w:jc w:val="center"/>
            </w:pPr>
          </w:p>
        </w:tc>
        <w:tc>
          <w:tcPr>
            <w:tcW w:w="189" w:type="pct"/>
          </w:tcPr>
          <w:p w14:paraId="2DB914BE" w14:textId="77777777" w:rsidR="003A5F96" w:rsidRPr="009C4175" w:rsidRDefault="003A5F96" w:rsidP="003A5F96">
            <w:pPr>
              <w:jc w:val="center"/>
            </w:pPr>
          </w:p>
        </w:tc>
        <w:tc>
          <w:tcPr>
            <w:tcW w:w="3747" w:type="pct"/>
          </w:tcPr>
          <w:p w14:paraId="305D9118" w14:textId="77777777" w:rsidR="003A5F96" w:rsidRPr="009C4175" w:rsidRDefault="003A5F96" w:rsidP="003A5F96">
            <w:pPr>
              <w:jc w:val="both"/>
            </w:pPr>
          </w:p>
        </w:tc>
        <w:tc>
          <w:tcPr>
            <w:tcW w:w="319" w:type="pct"/>
          </w:tcPr>
          <w:p w14:paraId="109417EB" w14:textId="77777777" w:rsidR="003A5F96" w:rsidRPr="009C4175" w:rsidRDefault="003A5F96" w:rsidP="003A5F96">
            <w:pPr>
              <w:jc w:val="center"/>
            </w:pPr>
          </w:p>
        </w:tc>
        <w:tc>
          <w:tcPr>
            <w:tcW w:w="256" w:type="pct"/>
          </w:tcPr>
          <w:p w14:paraId="1C664FD1" w14:textId="77777777" w:rsidR="003A5F96" w:rsidRPr="009C4175" w:rsidRDefault="003A5F96" w:rsidP="003A5F96">
            <w:pPr>
              <w:jc w:val="center"/>
            </w:pPr>
          </w:p>
        </w:tc>
        <w:tc>
          <w:tcPr>
            <w:tcW w:w="217" w:type="pct"/>
          </w:tcPr>
          <w:p w14:paraId="1C10B64E" w14:textId="77777777" w:rsidR="003A5F96" w:rsidRPr="009C4175" w:rsidRDefault="003A5F96" w:rsidP="003A5F96">
            <w:pPr>
              <w:jc w:val="center"/>
            </w:pPr>
          </w:p>
        </w:tc>
      </w:tr>
      <w:tr w:rsidR="003A5F96" w:rsidRPr="009C4175" w14:paraId="775856A4" w14:textId="77777777" w:rsidTr="003A5F96">
        <w:trPr>
          <w:trHeight w:val="283"/>
        </w:trPr>
        <w:tc>
          <w:tcPr>
            <w:tcW w:w="272" w:type="pct"/>
          </w:tcPr>
          <w:p w14:paraId="3F3ECBCF" w14:textId="77777777" w:rsidR="003A5F96" w:rsidRPr="009C4175" w:rsidRDefault="003A5F96" w:rsidP="003A5F96">
            <w:pPr>
              <w:jc w:val="center"/>
            </w:pPr>
            <w:r w:rsidRPr="009C4175">
              <w:t>20.</w:t>
            </w:r>
          </w:p>
        </w:tc>
        <w:tc>
          <w:tcPr>
            <w:tcW w:w="189" w:type="pct"/>
          </w:tcPr>
          <w:p w14:paraId="671D87EF" w14:textId="77777777" w:rsidR="003A5F96" w:rsidRPr="009C4175" w:rsidRDefault="003A5F96" w:rsidP="003A5F96">
            <w:pPr>
              <w:jc w:val="center"/>
            </w:pPr>
          </w:p>
        </w:tc>
        <w:tc>
          <w:tcPr>
            <w:tcW w:w="3747" w:type="pct"/>
            <w:vAlign w:val="bottom"/>
          </w:tcPr>
          <w:p w14:paraId="72F4BD74" w14:textId="77777777" w:rsidR="003A5F96" w:rsidRPr="009C4175" w:rsidRDefault="003A5F96" w:rsidP="003A5F96">
            <w:pPr>
              <w:jc w:val="both"/>
            </w:pPr>
            <w:r>
              <w:t>Write an 8085-assembly language program to add two 8-bit numbers stored in the memory location 2050 H and 2051 H respectively. Store the result in 3000 H.</w:t>
            </w:r>
          </w:p>
        </w:tc>
        <w:tc>
          <w:tcPr>
            <w:tcW w:w="319" w:type="pct"/>
            <w:vAlign w:val="center"/>
          </w:tcPr>
          <w:p w14:paraId="3214FEFB" w14:textId="77777777" w:rsidR="003A5F96" w:rsidRPr="009C4175" w:rsidRDefault="003A5F96" w:rsidP="003A5F96">
            <w:pPr>
              <w:jc w:val="center"/>
            </w:pPr>
            <w:r w:rsidRPr="00FA796F">
              <w:t>CO</w:t>
            </w:r>
            <w:r>
              <w:t>2</w:t>
            </w:r>
          </w:p>
        </w:tc>
        <w:tc>
          <w:tcPr>
            <w:tcW w:w="256" w:type="pct"/>
            <w:vAlign w:val="center"/>
          </w:tcPr>
          <w:p w14:paraId="6A86B620" w14:textId="77777777" w:rsidR="003A5F96" w:rsidRPr="009C4175" w:rsidRDefault="003A5F96" w:rsidP="003A5F96">
            <w:pPr>
              <w:jc w:val="center"/>
            </w:pPr>
            <w:r>
              <w:t>A</w:t>
            </w:r>
          </w:p>
        </w:tc>
        <w:tc>
          <w:tcPr>
            <w:tcW w:w="217" w:type="pct"/>
            <w:vAlign w:val="center"/>
          </w:tcPr>
          <w:p w14:paraId="4D05ECC0" w14:textId="77777777" w:rsidR="003A5F96" w:rsidRPr="009C4175" w:rsidRDefault="003A5F96" w:rsidP="003A5F96">
            <w:pPr>
              <w:jc w:val="center"/>
            </w:pPr>
            <w:r>
              <w:t>12</w:t>
            </w:r>
          </w:p>
        </w:tc>
      </w:tr>
      <w:tr w:rsidR="003A5F96" w:rsidRPr="009C4175" w14:paraId="08E8B4DF" w14:textId="77777777" w:rsidTr="003A5F96">
        <w:trPr>
          <w:trHeight w:val="283"/>
        </w:trPr>
        <w:tc>
          <w:tcPr>
            <w:tcW w:w="272" w:type="pct"/>
          </w:tcPr>
          <w:p w14:paraId="1300CA11" w14:textId="77777777" w:rsidR="003A5F96" w:rsidRPr="009C4175" w:rsidRDefault="003A5F96" w:rsidP="003A5F96">
            <w:pPr>
              <w:jc w:val="center"/>
            </w:pPr>
          </w:p>
        </w:tc>
        <w:tc>
          <w:tcPr>
            <w:tcW w:w="189" w:type="pct"/>
          </w:tcPr>
          <w:p w14:paraId="2054A4A7" w14:textId="77777777" w:rsidR="003A5F96" w:rsidRPr="009C4175" w:rsidRDefault="003A5F96" w:rsidP="003A5F96">
            <w:pPr>
              <w:jc w:val="center"/>
            </w:pPr>
          </w:p>
        </w:tc>
        <w:tc>
          <w:tcPr>
            <w:tcW w:w="3747" w:type="pct"/>
          </w:tcPr>
          <w:p w14:paraId="6A3D502A" w14:textId="77777777" w:rsidR="003A5F96" w:rsidRPr="009C4175" w:rsidRDefault="003A5F96" w:rsidP="003A5F96">
            <w:pPr>
              <w:jc w:val="both"/>
            </w:pPr>
          </w:p>
        </w:tc>
        <w:tc>
          <w:tcPr>
            <w:tcW w:w="319" w:type="pct"/>
          </w:tcPr>
          <w:p w14:paraId="4D394F9F" w14:textId="77777777" w:rsidR="003A5F96" w:rsidRPr="009C4175" w:rsidRDefault="003A5F96" w:rsidP="003A5F96">
            <w:pPr>
              <w:jc w:val="center"/>
            </w:pPr>
          </w:p>
        </w:tc>
        <w:tc>
          <w:tcPr>
            <w:tcW w:w="256" w:type="pct"/>
          </w:tcPr>
          <w:p w14:paraId="2AB063F9" w14:textId="77777777" w:rsidR="003A5F96" w:rsidRPr="009C4175" w:rsidRDefault="003A5F96" w:rsidP="003A5F96">
            <w:pPr>
              <w:jc w:val="center"/>
            </w:pPr>
          </w:p>
        </w:tc>
        <w:tc>
          <w:tcPr>
            <w:tcW w:w="217" w:type="pct"/>
          </w:tcPr>
          <w:p w14:paraId="4BF81FCC" w14:textId="77777777" w:rsidR="003A5F96" w:rsidRPr="009C4175" w:rsidRDefault="003A5F96" w:rsidP="003A5F96">
            <w:pPr>
              <w:jc w:val="center"/>
            </w:pPr>
          </w:p>
        </w:tc>
      </w:tr>
      <w:tr w:rsidR="003A5F96" w:rsidRPr="009C4175" w14:paraId="74A6318A" w14:textId="77777777" w:rsidTr="003A5F96">
        <w:trPr>
          <w:trHeight w:val="283"/>
        </w:trPr>
        <w:tc>
          <w:tcPr>
            <w:tcW w:w="272" w:type="pct"/>
          </w:tcPr>
          <w:p w14:paraId="626F87BB" w14:textId="77777777" w:rsidR="003A5F96" w:rsidRPr="009C4175" w:rsidRDefault="003A5F96" w:rsidP="003A5F96">
            <w:pPr>
              <w:jc w:val="center"/>
            </w:pPr>
            <w:r w:rsidRPr="009C4175">
              <w:t>21.</w:t>
            </w:r>
          </w:p>
        </w:tc>
        <w:tc>
          <w:tcPr>
            <w:tcW w:w="189" w:type="pct"/>
          </w:tcPr>
          <w:p w14:paraId="6BB6FE07" w14:textId="77777777" w:rsidR="003A5F96" w:rsidRPr="009C4175" w:rsidRDefault="003A5F96" w:rsidP="003A5F96">
            <w:pPr>
              <w:jc w:val="center"/>
            </w:pPr>
          </w:p>
        </w:tc>
        <w:tc>
          <w:tcPr>
            <w:tcW w:w="3747" w:type="pct"/>
          </w:tcPr>
          <w:p w14:paraId="663C3E5D" w14:textId="77777777" w:rsidR="003A5F96" w:rsidRPr="009C4175" w:rsidRDefault="003A5F96" w:rsidP="003A5F96">
            <w:pPr>
              <w:jc w:val="both"/>
            </w:pPr>
            <w:r>
              <w:t>Explain Flynn’s classification and analyze the strengths and limitations of each architecture.</w:t>
            </w:r>
          </w:p>
        </w:tc>
        <w:tc>
          <w:tcPr>
            <w:tcW w:w="319" w:type="pct"/>
          </w:tcPr>
          <w:p w14:paraId="30315E50" w14:textId="77777777" w:rsidR="003A5F96" w:rsidRPr="009C4175" w:rsidRDefault="003A5F96" w:rsidP="003A5F96">
            <w:pPr>
              <w:jc w:val="center"/>
            </w:pPr>
            <w:r w:rsidRPr="009B21A6">
              <w:t>CO</w:t>
            </w:r>
            <w:r>
              <w:t>4</w:t>
            </w:r>
          </w:p>
        </w:tc>
        <w:tc>
          <w:tcPr>
            <w:tcW w:w="256" w:type="pct"/>
          </w:tcPr>
          <w:p w14:paraId="70FBE572" w14:textId="77777777" w:rsidR="003A5F96" w:rsidRPr="009C4175" w:rsidRDefault="003A5F96" w:rsidP="003A5F96">
            <w:pPr>
              <w:jc w:val="center"/>
            </w:pPr>
            <w:r>
              <w:t>An</w:t>
            </w:r>
          </w:p>
        </w:tc>
        <w:tc>
          <w:tcPr>
            <w:tcW w:w="217" w:type="pct"/>
          </w:tcPr>
          <w:p w14:paraId="0A9E4413" w14:textId="77777777" w:rsidR="003A5F96" w:rsidRPr="009C4175" w:rsidRDefault="003A5F96" w:rsidP="003A5F96">
            <w:pPr>
              <w:jc w:val="center"/>
            </w:pPr>
            <w:r>
              <w:t>12</w:t>
            </w:r>
          </w:p>
        </w:tc>
      </w:tr>
      <w:tr w:rsidR="003A5F96" w:rsidRPr="009C4175" w14:paraId="64D1A596" w14:textId="77777777" w:rsidTr="003A5F96">
        <w:trPr>
          <w:trHeight w:val="283"/>
        </w:trPr>
        <w:tc>
          <w:tcPr>
            <w:tcW w:w="272" w:type="pct"/>
          </w:tcPr>
          <w:p w14:paraId="26C77485" w14:textId="77777777" w:rsidR="003A5F96" w:rsidRPr="009C4175" w:rsidRDefault="003A5F96" w:rsidP="003A5F96">
            <w:pPr>
              <w:jc w:val="center"/>
            </w:pPr>
          </w:p>
        </w:tc>
        <w:tc>
          <w:tcPr>
            <w:tcW w:w="189" w:type="pct"/>
          </w:tcPr>
          <w:p w14:paraId="4CCDCFAF" w14:textId="77777777" w:rsidR="003A5F96" w:rsidRPr="009C4175" w:rsidRDefault="003A5F96" w:rsidP="003A5F96">
            <w:pPr>
              <w:jc w:val="center"/>
            </w:pPr>
          </w:p>
        </w:tc>
        <w:tc>
          <w:tcPr>
            <w:tcW w:w="3747" w:type="pct"/>
          </w:tcPr>
          <w:p w14:paraId="0EA53D5A" w14:textId="77777777" w:rsidR="003A5F96" w:rsidRPr="009C4175" w:rsidRDefault="003A5F96" w:rsidP="003A5F96">
            <w:pPr>
              <w:jc w:val="both"/>
            </w:pPr>
          </w:p>
        </w:tc>
        <w:tc>
          <w:tcPr>
            <w:tcW w:w="319" w:type="pct"/>
          </w:tcPr>
          <w:p w14:paraId="742F51D3" w14:textId="77777777" w:rsidR="003A5F96" w:rsidRPr="009C4175" w:rsidRDefault="003A5F96" w:rsidP="003A5F96">
            <w:pPr>
              <w:jc w:val="center"/>
            </w:pPr>
          </w:p>
        </w:tc>
        <w:tc>
          <w:tcPr>
            <w:tcW w:w="256" w:type="pct"/>
          </w:tcPr>
          <w:p w14:paraId="56630B54" w14:textId="77777777" w:rsidR="003A5F96" w:rsidRPr="009C4175" w:rsidRDefault="003A5F96" w:rsidP="003A5F96">
            <w:pPr>
              <w:jc w:val="center"/>
            </w:pPr>
          </w:p>
        </w:tc>
        <w:tc>
          <w:tcPr>
            <w:tcW w:w="217" w:type="pct"/>
          </w:tcPr>
          <w:p w14:paraId="30B68323" w14:textId="77777777" w:rsidR="003A5F96" w:rsidRPr="009C4175" w:rsidRDefault="003A5F96" w:rsidP="003A5F96">
            <w:pPr>
              <w:jc w:val="center"/>
            </w:pPr>
          </w:p>
        </w:tc>
      </w:tr>
      <w:tr w:rsidR="003A5F96" w:rsidRPr="009C4175" w14:paraId="5A2B8F48" w14:textId="77777777" w:rsidTr="003A5F96">
        <w:trPr>
          <w:trHeight w:val="283"/>
        </w:trPr>
        <w:tc>
          <w:tcPr>
            <w:tcW w:w="272" w:type="pct"/>
          </w:tcPr>
          <w:p w14:paraId="59CA5D75" w14:textId="77777777" w:rsidR="003A5F96" w:rsidRPr="009C4175" w:rsidRDefault="003A5F96" w:rsidP="003A5F96">
            <w:pPr>
              <w:jc w:val="center"/>
            </w:pPr>
            <w:r w:rsidRPr="009C4175">
              <w:t>22.</w:t>
            </w:r>
          </w:p>
        </w:tc>
        <w:tc>
          <w:tcPr>
            <w:tcW w:w="189" w:type="pct"/>
          </w:tcPr>
          <w:p w14:paraId="437035E8" w14:textId="77777777" w:rsidR="003A5F96" w:rsidRPr="009C4175" w:rsidRDefault="003A5F96" w:rsidP="003A5F96">
            <w:pPr>
              <w:jc w:val="center"/>
            </w:pPr>
          </w:p>
        </w:tc>
        <w:tc>
          <w:tcPr>
            <w:tcW w:w="3747" w:type="pct"/>
            <w:vAlign w:val="bottom"/>
          </w:tcPr>
          <w:p w14:paraId="42D0EE68" w14:textId="77777777" w:rsidR="003A5F96" w:rsidRPr="009C4175" w:rsidRDefault="003A5F96" w:rsidP="003A5F96">
            <w:pPr>
              <w:jc w:val="both"/>
            </w:pPr>
            <w:r>
              <w:t>Explain the DMA techniques in details discuss the scenario in which it significantly improves the system performance.</w:t>
            </w:r>
          </w:p>
        </w:tc>
        <w:tc>
          <w:tcPr>
            <w:tcW w:w="319" w:type="pct"/>
            <w:vAlign w:val="center"/>
          </w:tcPr>
          <w:p w14:paraId="6456DF8D" w14:textId="77777777" w:rsidR="003A5F96" w:rsidRPr="009C4175" w:rsidRDefault="003A5F96" w:rsidP="003A5F96">
            <w:pPr>
              <w:jc w:val="center"/>
            </w:pPr>
            <w:r w:rsidRPr="00FA796F">
              <w:t>CO</w:t>
            </w:r>
            <w:r>
              <w:t>5</w:t>
            </w:r>
          </w:p>
        </w:tc>
        <w:tc>
          <w:tcPr>
            <w:tcW w:w="256" w:type="pct"/>
            <w:vAlign w:val="center"/>
          </w:tcPr>
          <w:p w14:paraId="73CB00E8" w14:textId="77777777" w:rsidR="003A5F96" w:rsidRPr="009C4175" w:rsidRDefault="003A5F96" w:rsidP="003A5F96">
            <w:pPr>
              <w:jc w:val="center"/>
            </w:pPr>
            <w:r>
              <w:t>U</w:t>
            </w:r>
          </w:p>
        </w:tc>
        <w:tc>
          <w:tcPr>
            <w:tcW w:w="217" w:type="pct"/>
            <w:vAlign w:val="center"/>
          </w:tcPr>
          <w:p w14:paraId="4DEEB892" w14:textId="77777777" w:rsidR="003A5F96" w:rsidRPr="009C4175" w:rsidRDefault="003A5F96" w:rsidP="003A5F96">
            <w:pPr>
              <w:jc w:val="center"/>
            </w:pPr>
            <w:r>
              <w:t>12</w:t>
            </w:r>
          </w:p>
        </w:tc>
      </w:tr>
      <w:tr w:rsidR="003A5F96" w:rsidRPr="009C4175" w14:paraId="186BFC4C" w14:textId="77777777" w:rsidTr="003A5F96">
        <w:trPr>
          <w:trHeight w:val="283"/>
        </w:trPr>
        <w:tc>
          <w:tcPr>
            <w:tcW w:w="272" w:type="pct"/>
          </w:tcPr>
          <w:p w14:paraId="5424999E" w14:textId="77777777" w:rsidR="003A5F96" w:rsidRPr="009C4175" w:rsidRDefault="003A5F96" w:rsidP="003A5F96">
            <w:pPr>
              <w:jc w:val="center"/>
            </w:pPr>
          </w:p>
        </w:tc>
        <w:tc>
          <w:tcPr>
            <w:tcW w:w="189" w:type="pct"/>
          </w:tcPr>
          <w:p w14:paraId="1B2621C9" w14:textId="77777777" w:rsidR="003A5F96" w:rsidRPr="009C4175" w:rsidRDefault="003A5F96" w:rsidP="003A5F96">
            <w:pPr>
              <w:jc w:val="center"/>
            </w:pPr>
          </w:p>
        </w:tc>
        <w:tc>
          <w:tcPr>
            <w:tcW w:w="3747" w:type="pct"/>
          </w:tcPr>
          <w:p w14:paraId="20EAD844" w14:textId="77777777" w:rsidR="003A5F96" w:rsidRPr="009C4175" w:rsidRDefault="003A5F96" w:rsidP="003A5F96">
            <w:pPr>
              <w:jc w:val="both"/>
            </w:pPr>
          </w:p>
        </w:tc>
        <w:tc>
          <w:tcPr>
            <w:tcW w:w="319" w:type="pct"/>
          </w:tcPr>
          <w:p w14:paraId="6C775DAD" w14:textId="77777777" w:rsidR="003A5F96" w:rsidRPr="009C4175" w:rsidRDefault="003A5F96" w:rsidP="003A5F96">
            <w:pPr>
              <w:jc w:val="center"/>
            </w:pPr>
          </w:p>
        </w:tc>
        <w:tc>
          <w:tcPr>
            <w:tcW w:w="256" w:type="pct"/>
          </w:tcPr>
          <w:p w14:paraId="3A519FCC" w14:textId="77777777" w:rsidR="003A5F96" w:rsidRPr="009C4175" w:rsidRDefault="003A5F96" w:rsidP="003A5F96">
            <w:pPr>
              <w:jc w:val="center"/>
            </w:pPr>
          </w:p>
        </w:tc>
        <w:tc>
          <w:tcPr>
            <w:tcW w:w="217" w:type="pct"/>
          </w:tcPr>
          <w:p w14:paraId="686C28F4" w14:textId="77777777" w:rsidR="003A5F96" w:rsidRPr="009C4175" w:rsidRDefault="003A5F96" w:rsidP="003A5F96">
            <w:pPr>
              <w:jc w:val="center"/>
            </w:pPr>
          </w:p>
        </w:tc>
      </w:tr>
      <w:tr w:rsidR="003A5F96" w:rsidRPr="009C4175" w14:paraId="66F1FB6E" w14:textId="77777777" w:rsidTr="003A5F96">
        <w:trPr>
          <w:trHeight w:val="283"/>
        </w:trPr>
        <w:tc>
          <w:tcPr>
            <w:tcW w:w="272" w:type="pct"/>
          </w:tcPr>
          <w:p w14:paraId="01BAB96B" w14:textId="77777777" w:rsidR="003A5F96" w:rsidRPr="009C4175" w:rsidRDefault="003A5F96" w:rsidP="003A5F96">
            <w:pPr>
              <w:jc w:val="center"/>
            </w:pPr>
            <w:r w:rsidRPr="009C4175">
              <w:t>23.</w:t>
            </w:r>
          </w:p>
        </w:tc>
        <w:tc>
          <w:tcPr>
            <w:tcW w:w="189" w:type="pct"/>
          </w:tcPr>
          <w:p w14:paraId="7367EE1F" w14:textId="77777777" w:rsidR="003A5F96" w:rsidRPr="009C4175" w:rsidRDefault="003A5F96" w:rsidP="003A5F96">
            <w:pPr>
              <w:jc w:val="center"/>
            </w:pPr>
          </w:p>
        </w:tc>
        <w:tc>
          <w:tcPr>
            <w:tcW w:w="3747" w:type="pct"/>
          </w:tcPr>
          <w:p w14:paraId="75271A90" w14:textId="77777777" w:rsidR="003A5F96" w:rsidRPr="009C4175" w:rsidRDefault="003A5F96" w:rsidP="003A5F96">
            <w:pPr>
              <w:jc w:val="both"/>
            </w:pPr>
            <w:r>
              <w:rPr>
                <w:bCs/>
              </w:rPr>
              <w:t>Describe the basic addressing modes and give one suitable example instruction to each category.</w:t>
            </w:r>
          </w:p>
        </w:tc>
        <w:tc>
          <w:tcPr>
            <w:tcW w:w="319" w:type="pct"/>
          </w:tcPr>
          <w:p w14:paraId="78330E74" w14:textId="77777777" w:rsidR="003A5F96" w:rsidRPr="009C4175" w:rsidRDefault="003A5F96" w:rsidP="003A5F96">
            <w:pPr>
              <w:jc w:val="center"/>
            </w:pPr>
            <w:r>
              <w:t>CO1</w:t>
            </w:r>
          </w:p>
        </w:tc>
        <w:tc>
          <w:tcPr>
            <w:tcW w:w="256" w:type="pct"/>
          </w:tcPr>
          <w:p w14:paraId="59BE79FD" w14:textId="77777777" w:rsidR="003A5F96" w:rsidRPr="009C4175" w:rsidRDefault="003A5F96" w:rsidP="003A5F96">
            <w:pPr>
              <w:jc w:val="center"/>
            </w:pPr>
            <w:r>
              <w:t>U</w:t>
            </w:r>
          </w:p>
        </w:tc>
        <w:tc>
          <w:tcPr>
            <w:tcW w:w="217" w:type="pct"/>
          </w:tcPr>
          <w:p w14:paraId="7B5AD6DE" w14:textId="77777777" w:rsidR="003A5F96" w:rsidRPr="009C4175" w:rsidRDefault="003A5F96" w:rsidP="003A5F96">
            <w:pPr>
              <w:jc w:val="center"/>
            </w:pPr>
            <w:r w:rsidRPr="009C4175">
              <w:t>12</w:t>
            </w:r>
          </w:p>
        </w:tc>
      </w:tr>
      <w:tr w:rsidR="003A5F96" w:rsidRPr="009C4175" w14:paraId="135EC8DE" w14:textId="77777777" w:rsidTr="003A5F96">
        <w:trPr>
          <w:trHeight w:val="550"/>
        </w:trPr>
        <w:tc>
          <w:tcPr>
            <w:tcW w:w="5000" w:type="pct"/>
            <w:gridSpan w:val="6"/>
            <w:vAlign w:val="center"/>
          </w:tcPr>
          <w:p w14:paraId="6C47A3AB" w14:textId="77777777" w:rsidR="003A5F96" w:rsidRPr="009C4175" w:rsidRDefault="003A5F96" w:rsidP="003A5F96">
            <w:pPr>
              <w:jc w:val="center"/>
              <w:rPr>
                <w:b/>
                <w:bCs/>
              </w:rPr>
            </w:pPr>
            <w:r w:rsidRPr="009C4175">
              <w:rPr>
                <w:b/>
                <w:bCs/>
              </w:rPr>
              <w:t>COMPULSORY QUESTION</w:t>
            </w:r>
          </w:p>
        </w:tc>
      </w:tr>
      <w:tr w:rsidR="003A5F96" w:rsidRPr="009C4175" w14:paraId="0905763D" w14:textId="77777777" w:rsidTr="003A5F96">
        <w:trPr>
          <w:trHeight w:val="283"/>
        </w:trPr>
        <w:tc>
          <w:tcPr>
            <w:tcW w:w="272" w:type="pct"/>
          </w:tcPr>
          <w:p w14:paraId="364C95EF" w14:textId="77777777" w:rsidR="003A5F96" w:rsidRPr="009C4175" w:rsidRDefault="003A5F96" w:rsidP="003A5F96">
            <w:pPr>
              <w:jc w:val="center"/>
            </w:pPr>
            <w:r w:rsidRPr="009C4175">
              <w:t>24.</w:t>
            </w:r>
          </w:p>
        </w:tc>
        <w:tc>
          <w:tcPr>
            <w:tcW w:w="189" w:type="pct"/>
          </w:tcPr>
          <w:p w14:paraId="3320CEE3" w14:textId="77777777" w:rsidR="003A5F96" w:rsidRPr="009C4175" w:rsidRDefault="003A5F96" w:rsidP="003A5F96">
            <w:pPr>
              <w:jc w:val="center"/>
            </w:pPr>
          </w:p>
        </w:tc>
        <w:tc>
          <w:tcPr>
            <w:tcW w:w="3747" w:type="pct"/>
            <w:vAlign w:val="bottom"/>
          </w:tcPr>
          <w:p w14:paraId="0CADA4DF" w14:textId="77777777" w:rsidR="003A5F96" w:rsidRPr="009C4175" w:rsidRDefault="003A5F96" w:rsidP="003A5F96">
            <w:pPr>
              <w:jc w:val="both"/>
            </w:pPr>
            <w:r>
              <w:t>Explain the semiconductor memory technologies and suggest the best technology for storage devices.</w:t>
            </w:r>
          </w:p>
        </w:tc>
        <w:tc>
          <w:tcPr>
            <w:tcW w:w="319" w:type="pct"/>
            <w:vAlign w:val="center"/>
          </w:tcPr>
          <w:p w14:paraId="7C9AC0A5" w14:textId="77777777" w:rsidR="003A5F96" w:rsidRPr="009C4175" w:rsidRDefault="003A5F96" w:rsidP="003A5F96">
            <w:pPr>
              <w:jc w:val="center"/>
            </w:pPr>
            <w:r w:rsidRPr="00FA796F">
              <w:t>CO</w:t>
            </w:r>
            <w:r>
              <w:t>6</w:t>
            </w:r>
          </w:p>
        </w:tc>
        <w:tc>
          <w:tcPr>
            <w:tcW w:w="256" w:type="pct"/>
            <w:vAlign w:val="center"/>
          </w:tcPr>
          <w:p w14:paraId="57DD7EA3" w14:textId="77777777" w:rsidR="003A5F96" w:rsidRPr="009C4175" w:rsidRDefault="003A5F96" w:rsidP="003A5F96">
            <w:pPr>
              <w:jc w:val="center"/>
            </w:pPr>
            <w:r>
              <w:t>An</w:t>
            </w:r>
          </w:p>
        </w:tc>
        <w:tc>
          <w:tcPr>
            <w:tcW w:w="217" w:type="pct"/>
            <w:vAlign w:val="center"/>
          </w:tcPr>
          <w:p w14:paraId="6750276D" w14:textId="77777777" w:rsidR="003A5F96" w:rsidRPr="009C4175" w:rsidRDefault="003A5F96" w:rsidP="003A5F96">
            <w:pPr>
              <w:jc w:val="center"/>
            </w:pPr>
            <w:r>
              <w:t>12</w:t>
            </w:r>
          </w:p>
        </w:tc>
      </w:tr>
    </w:tbl>
    <w:p w14:paraId="3195BC61" w14:textId="77777777" w:rsidR="003A5F96" w:rsidRDefault="003A5F96" w:rsidP="002E336A"/>
    <w:p w14:paraId="5868B43F"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3D7BB04"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0216567E" w14:textId="77777777" w:rsidTr="00517D3B">
        <w:trPr>
          <w:trHeight w:val="283"/>
        </w:trPr>
        <w:tc>
          <w:tcPr>
            <w:tcW w:w="670" w:type="dxa"/>
          </w:tcPr>
          <w:p w14:paraId="462E5208" w14:textId="77777777" w:rsidR="003A5F96" w:rsidRPr="0051318C" w:rsidRDefault="003A5F96" w:rsidP="00517D3B">
            <w:pPr>
              <w:jc w:val="center"/>
              <w:rPr>
                <w:sz w:val="22"/>
                <w:szCs w:val="22"/>
              </w:rPr>
            </w:pPr>
          </w:p>
        </w:tc>
        <w:tc>
          <w:tcPr>
            <w:tcW w:w="9820" w:type="dxa"/>
          </w:tcPr>
          <w:p w14:paraId="7A0DE4FA" w14:textId="77777777" w:rsidR="003A5F96" w:rsidRPr="0051318C" w:rsidRDefault="003A5F96" w:rsidP="00517D3B">
            <w:pPr>
              <w:jc w:val="center"/>
              <w:rPr>
                <w:b/>
                <w:sz w:val="22"/>
                <w:szCs w:val="22"/>
              </w:rPr>
            </w:pPr>
            <w:r w:rsidRPr="0051318C">
              <w:rPr>
                <w:b/>
                <w:sz w:val="22"/>
                <w:szCs w:val="22"/>
              </w:rPr>
              <w:t>COURSE OUTCOMES</w:t>
            </w:r>
          </w:p>
        </w:tc>
      </w:tr>
      <w:tr w:rsidR="003A5F96" w14:paraId="61C768BE" w14:textId="77777777" w:rsidTr="003A5F96">
        <w:trPr>
          <w:trHeight w:val="283"/>
        </w:trPr>
        <w:tc>
          <w:tcPr>
            <w:tcW w:w="670" w:type="dxa"/>
          </w:tcPr>
          <w:p w14:paraId="2E00C311" w14:textId="77777777" w:rsidR="003A5F96" w:rsidRPr="00302FF6" w:rsidRDefault="003A5F96" w:rsidP="003A5F96">
            <w:pPr>
              <w:jc w:val="center"/>
              <w:rPr>
                <w:b/>
                <w:bCs/>
                <w:sz w:val="22"/>
                <w:szCs w:val="22"/>
              </w:rPr>
            </w:pPr>
            <w:r w:rsidRPr="00302FF6">
              <w:rPr>
                <w:b/>
                <w:bCs/>
                <w:sz w:val="22"/>
                <w:szCs w:val="22"/>
              </w:rPr>
              <w:t>CO1</w:t>
            </w:r>
          </w:p>
        </w:tc>
        <w:tc>
          <w:tcPr>
            <w:tcW w:w="9820" w:type="dxa"/>
            <w:vAlign w:val="center"/>
          </w:tcPr>
          <w:p w14:paraId="6E482BDB" w14:textId="77777777" w:rsidR="003A5F96" w:rsidRPr="0051318C" w:rsidRDefault="003A5F96" w:rsidP="003A5F96">
            <w:pPr>
              <w:jc w:val="both"/>
              <w:rPr>
                <w:sz w:val="22"/>
                <w:szCs w:val="22"/>
              </w:rPr>
            </w:pPr>
            <w:r w:rsidRPr="00BC7ACD">
              <w:t>Understand the basics structure of computers, operations and instructions</w:t>
            </w:r>
          </w:p>
        </w:tc>
      </w:tr>
      <w:tr w:rsidR="003A5F96" w14:paraId="42FE41B6" w14:textId="77777777" w:rsidTr="003A5F96">
        <w:trPr>
          <w:trHeight w:val="283"/>
        </w:trPr>
        <w:tc>
          <w:tcPr>
            <w:tcW w:w="670" w:type="dxa"/>
          </w:tcPr>
          <w:p w14:paraId="3A0A285A" w14:textId="77777777" w:rsidR="003A5F96" w:rsidRPr="00302FF6" w:rsidRDefault="003A5F96" w:rsidP="003A5F96">
            <w:pPr>
              <w:jc w:val="center"/>
              <w:rPr>
                <w:b/>
                <w:bCs/>
                <w:sz w:val="22"/>
                <w:szCs w:val="22"/>
              </w:rPr>
            </w:pPr>
            <w:r w:rsidRPr="00302FF6">
              <w:rPr>
                <w:b/>
                <w:bCs/>
                <w:sz w:val="22"/>
                <w:szCs w:val="22"/>
              </w:rPr>
              <w:t>CO2</w:t>
            </w:r>
          </w:p>
        </w:tc>
        <w:tc>
          <w:tcPr>
            <w:tcW w:w="9820" w:type="dxa"/>
            <w:vAlign w:val="center"/>
          </w:tcPr>
          <w:p w14:paraId="32BACAAE" w14:textId="77777777" w:rsidR="003A5F96" w:rsidRPr="0051318C" w:rsidRDefault="003A5F96" w:rsidP="003A5F96">
            <w:pPr>
              <w:jc w:val="both"/>
              <w:rPr>
                <w:sz w:val="22"/>
                <w:szCs w:val="22"/>
              </w:rPr>
            </w:pPr>
            <w:r w:rsidRPr="00BC7ACD">
              <w:t>Design arithmetic and logic unit</w:t>
            </w:r>
          </w:p>
        </w:tc>
      </w:tr>
      <w:tr w:rsidR="003A5F96" w14:paraId="4B8E2AC3" w14:textId="77777777" w:rsidTr="003A5F96">
        <w:trPr>
          <w:trHeight w:val="283"/>
        </w:trPr>
        <w:tc>
          <w:tcPr>
            <w:tcW w:w="670" w:type="dxa"/>
          </w:tcPr>
          <w:p w14:paraId="2F2BCE6A" w14:textId="77777777" w:rsidR="003A5F96" w:rsidRPr="00302FF6" w:rsidRDefault="003A5F96" w:rsidP="003A5F96">
            <w:pPr>
              <w:jc w:val="center"/>
              <w:rPr>
                <w:b/>
                <w:bCs/>
                <w:sz w:val="22"/>
                <w:szCs w:val="22"/>
              </w:rPr>
            </w:pPr>
            <w:r w:rsidRPr="00302FF6">
              <w:rPr>
                <w:b/>
                <w:bCs/>
                <w:sz w:val="22"/>
                <w:szCs w:val="22"/>
              </w:rPr>
              <w:t>CO3</w:t>
            </w:r>
          </w:p>
        </w:tc>
        <w:tc>
          <w:tcPr>
            <w:tcW w:w="9820" w:type="dxa"/>
            <w:vAlign w:val="center"/>
          </w:tcPr>
          <w:p w14:paraId="3E9A968B" w14:textId="77777777" w:rsidR="003A5F96" w:rsidRPr="0051318C" w:rsidRDefault="003A5F96" w:rsidP="003A5F96">
            <w:pPr>
              <w:jc w:val="both"/>
              <w:rPr>
                <w:sz w:val="22"/>
                <w:szCs w:val="22"/>
              </w:rPr>
            </w:pPr>
            <w:r w:rsidRPr="00BC7ACD">
              <w:t>Understand pipelined execution and design control unit</w:t>
            </w:r>
          </w:p>
        </w:tc>
      </w:tr>
      <w:tr w:rsidR="003A5F96" w14:paraId="3036B506" w14:textId="77777777" w:rsidTr="003A5F96">
        <w:trPr>
          <w:trHeight w:val="283"/>
        </w:trPr>
        <w:tc>
          <w:tcPr>
            <w:tcW w:w="670" w:type="dxa"/>
          </w:tcPr>
          <w:p w14:paraId="280B53A2" w14:textId="77777777" w:rsidR="003A5F96" w:rsidRPr="00302FF6" w:rsidRDefault="003A5F96" w:rsidP="003A5F96">
            <w:pPr>
              <w:jc w:val="center"/>
              <w:rPr>
                <w:b/>
                <w:bCs/>
                <w:sz w:val="22"/>
                <w:szCs w:val="22"/>
              </w:rPr>
            </w:pPr>
            <w:r w:rsidRPr="00302FF6">
              <w:rPr>
                <w:b/>
                <w:bCs/>
                <w:sz w:val="22"/>
                <w:szCs w:val="22"/>
              </w:rPr>
              <w:t>CO4</w:t>
            </w:r>
          </w:p>
        </w:tc>
        <w:tc>
          <w:tcPr>
            <w:tcW w:w="9820" w:type="dxa"/>
            <w:vAlign w:val="center"/>
          </w:tcPr>
          <w:p w14:paraId="55942AB1" w14:textId="77777777" w:rsidR="003A5F96" w:rsidRPr="0051318C" w:rsidRDefault="003A5F96" w:rsidP="003A5F96">
            <w:pPr>
              <w:jc w:val="both"/>
              <w:rPr>
                <w:sz w:val="22"/>
                <w:szCs w:val="22"/>
              </w:rPr>
            </w:pPr>
            <w:r w:rsidRPr="00BC7ACD">
              <w:t>Understand parallel processing architectures</w:t>
            </w:r>
          </w:p>
        </w:tc>
      </w:tr>
      <w:tr w:rsidR="003A5F96" w14:paraId="08B57967" w14:textId="77777777" w:rsidTr="003A5F96">
        <w:trPr>
          <w:trHeight w:val="283"/>
        </w:trPr>
        <w:tc>
          <w:tcPr>
            <w:tcW w:w="670" w:type="dxa"/>
          </w:tcPr>
          <w:p w14:paraId="3DCB7029" w14:textId="77777777" w:rsidR="003A5F96" w:rsidRPr="00302FF6" w:rsidRDefault="003A5F96" w:rsidP="003A5F96">
            <w:pPr>
              <w:jc w:val="center"/>
              <w:rPr>
                <w:b/>
                <w:bCs/>
                <w:sz w:val="22"/>
                <w:szCs w:val="22"/>
              </w:rPr>
            </w:pPr>
            <w:r w:rsidRPr="00302FF6">
              <w:rPr>
                <w:b/>
                <w:bCs/>
                <w:sz w:val="22"/>
                <w:szCs w:val="22"/>
              </w:rPr>
              <w:t>CO5</w:t>
            </w:r>
          </w:p>
        </w:tc>
        <w:tc>
          <w:tcPr>
            <w:tcW w:w="9820" w:type="dxa"/>
            <w:vAlign w:val="center"/>
          </w:tcPr>
          <w:p w14:paraId="409AAB96" w14:textId="77777777" w:rsidR="003A5F96" w:rsidRPr="0051318C" w:rsidRDefault="003A5F96" w:rsidP="003A5F96">
            <w:pPr>
              <w:jc w:val="both"/>
              <w:rPr>
                <w:sz w:val="22"/>
                <w:szCs w:val="22"/>
              </w:rPr>
            </w:pPr>
            <w:r w:rsidRPr="00BC7ACD">
              <w:t>Understand the various memory systems and I/O communication</w:t>
            </w:r>
          </w:p>
        </w:tc>
      </w:tr>
      <w:tr w:rsidR="003A5F96" w14:paraId="5A0744AF" w14:textId="77777777" w:rsidTr="003A5F96">
        <w:trPr>
          <w:trHeight w:val="283"/>
        </w:trPr>
        <w:tc>
          <w:tcPr>
            <w:tcW w:w="670" w:type="dxa"/>
          </w:tcPr>
          <w:p w14:paraId="34FF2B14" w14:textId="77777777" w:rsidR="003A5F96" w:rsidRPr="00302FF6" w:rsidRDefault="003A5F96" w:rsidP="003A5F96">
            <w:pPr>
              <w:jc w:val="center"/>
              <w:rPr>
                <w:b/>
                <w:bCs/>
                <w:sz w:val="22"/>
                <w:szCs w:val="22"/>
              </w:rPr>
            </w:pPr>
            <w:r w:rsidRPr="00302FF6">
              <w:rPr>
                <w:b/>
                <w:bCs/>
                <w:sz w:val="22"/>
                <w:szCs w:val="22"/>
              </w:rPr>
              <w:t>CO6</w:t>
            </w:r>
          </w:p>
        </w:tc>
        <w:tc>
          <w:tcPr>
            <w:tcW w:w="9820" w:type="dxa"/>
            <w:vAlign w:val="bottom"/>
          </w:tcPr>
          <w:p w14:paraId="3C245CC2" w14:textId="77777777" w:rsidR="003A5F96" w:rsidRPr="0051318C" w:rsidRDefault="003A5F96" w:rsidP="003A5F96">
            <w:pPr>
              <w:jc w:val="both"/>
              <w:rPr>
                <w:sz w:val="22"/>
                <w:szCs w:val="22"/>
              </w:rPr>
            </w:pPr>
            <w:r w:rsidRPr="00BC7ACD">
              <w:t>Design Memory Systems</w:t>
            </w:r>
          </w:p>
        </w:tc>
      </w:tr>
    </w:tbl>
    <w:p w14:paraId="63E2CEFB"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0BFA2810" w14:textId="77777777" w:rsidTr="00E56E00">
        <w:trPr>
          <w:jc w:val="center"/>
        </w:trPr>
        <w:tc>
          <w:tcPr>
            <w:tcW w:w="6385" w:type="dxa"/>
            <w:gridSpan w:val="8"/>
          </w:tcPr>
          <w:p w14:paraId="0F2B521F"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1EB638DE" w14:textId="77777777" w:rsidTr="00E56E00">
        <w:trPr>
          <w:jc w:val="center"/>
        </w:trPr>
        <w:tc>
          <w:tcPr>
            <w:tcW w:w="1140" w:type="dxa"/>
          </w:tcPr>
          <w:p w14:paraId="16DF9527"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1A69BA82" w14:textId="77777777" w:rsidR="003A5F96" w:rsidRPr="0051318C" w:rsidRDefault="003A5F96" w:rsidP="003A5F96">
            <w:pPr>
              <w:jc w:val="center"/>
              <w:rPr>
                <w:b/>
                <w:sz w:val="22"/>
                <w:szCs w:val="22"/>
              </w:rPr>
            </w:pPr>
            <w:r w:rsidRPr="0051318C">
              <w:rPr>
                <w:b/>
                <w:sz w:val="22"/>
                <w:szCs w:val="22"/>
              </w:rPr>
              <w:t>R</w:t>
            </w:r>
          </w:p>
        </w:tc>
        <w:tc>
          <w:tcPr>
            <w:tcW w:w="708" w:type="dxa"/>
          </w:tcPr>
          <w:p w14:paraId="6524CFB0" w14:textId="77777777" w:rsidR="003A5F96" w:rsidRPr="0051318C" w:rsidRDefault="003A5F96" w:rsidP="003A5F96">
            <w:pPr>
              <w:jc w:val="center"/>
              <w:rPr>
                <w:b/>
                <w:sz w:val="22"/>
                <w:szCs w:val="22"/>
              </w:rPr>
            </w:pPr>
            <w:r w:rsidRPr="0051318C">
              <w:rPr>
                <w:b/>
                <w:sz w:val="22"/>
                <w:szCs w:val="22"/>
              </w:rPr>
              <w:t>U</w:t>
            </w:r>
          </w:p>
        </w:tc>
        <w:tc>
          <w:tcPr>
            <w:tcW w:w="709" w:type="dxa"/>
          </w:tcPr>
          <w:p w14:paraId="50407132" w14:textId="77777777" w:rsidR="003A5F96" w:rsidRPr="0051318C" w:rsidRDefault="003A5F96" w:rsidP="003A5F96">
            <w:pPr>
              <w:jc w:val="center"/>
              <w:rPr>
                <w:b/>
                <w:sz w:val="22"/>
                <w:szCs w:val="22"/>
              </w:rPr>
            </w:pPr>
            <w:r w:rsidRPr="0051318C">
              <w:rPr>
                <w:b/>
                <w:sz w:val="22"/>
                <w:szCs w:val="22"/>
              </w:rPr>
              <w:t>A</w:t>
            </w:r>
          </w:p>
        </w:tc>
        <w:tc>
          <w:tcPr>
            <w:tcW w:w="709" w:type="dxa"/>
          </w:tcPr>
          <w:p w14:paraId="53437855" w14:textId="77777777" w:rsidR="003A5F96" w:rsidRPr="0051318C" w:rsidRDefault="003A5F96" w:rsidP="003A5F96">
            <w:pPr>
              <w:jc w:val="center"/>
              <w:rPr>
                <w:b/>
                <w:sz w:val="22"/>
                <w:szCs w:val="22"/>
              </w:rPr>
            </w:pPr>
            <w:r w:rsidRPr="0051318C">
              <w:rPr>
                <w:b/>
                <w:sz w:val="22"/>
                <w:szCs w:val="22"/>
              </w:rPr>
              <w:t>An</w:t>
            </w:r>
          </w:p>
        </w:tc>
        <w:tc>
          <w:tcPr>
            <w:tcW w:w="709" w:type="dxa"/>
          </w:tcPr>
          <w:p w14:paraId="5E6C47AB" w14:textId="77777777" w:rsidR="003A5F96" w:rsidRPr="0051318C" w:rsidRDefault="003A5F96" w:rsidP="003A5F96">
            <w:pPr>
              <w:jc w:val="center"/>
              <w:rPr>
                <w:b/>
                <w:sz w:val="22"/>
                <w:szCs w:val="22"/>
              </w:rPr>
            </w:pPr>
            <w:r w:rsidRPr="0051318C">
              <w:rPr>
                <w:b/>
                <w:sz w:val="22"/>
                <w:szCs w:val="22"/>
              </w:rPr>
              <w:t>E</w:t>
            </w:r>
          </w:p>
        </w:tc>
        <w:tc>
          <w:tcPr>
            <w:tcW w:w="708" w:type="dxa"/>
          </w:tcPr>
          <w:p w14:paraId="7B064F72" w14:textId="77777777" w:rsidR="003A5F96" w:rsidRPr="0051318C" w:rsidRDefault="003A5F96" w:rsidP="003A5F96">
            <w:pPr>
              <w:jc w:val="center"/>
              <w:rPr>
                <w:b/>
                <w:sz w:val="22"/>
                <w:szCs w:val="22"/>
              </w:rPr>
            </w:pPr>
            <w:r w:rsidRPr="0051318C">
              <w:rPr>
                <w:b/>
                <w:sz w:val="22"/>
                <w:szCs w:val="22"/>
              </w:rPr>
              <w:t>C</w:t>
            </w:r>
          </w:p>
        </w:tc>
        <w:tc>
          <w:tcPr>
            <w:tcW w:w="993" w:type="dxa"/>
          </w:tcPr>
          <w:p w14:paraId="3C22D0EF" w14:textId="77777777" w:rsidR="003A5F96" w:rsidRPr="0051318C" w:rsidRDefault="003A5F96" w:rsidP="003A5F96">
            <w:pPr>
              <w:jc w:val="center"/>
              <w:rPr>
                <w:b/>
                <w:sz w:val="22"/>
                <w:szCs w:val="22"/>
              </w:rPr>
            </w:pPr>
            <w:r w:rsidRPr="0051318C">
              <w:rPr>
                <w:b/>
                <w:sz w:val="22"/>
                <w:szCs w:val="22"/>
              </w:rPr>
              <w:t>Total</w:t>
            </w:r>
          </w:p>
        </w:tc>
      </w:tr>
      <w:tr w:rsidR="003A5F96" w:rsidRPr="0051318C" w14:paraId="68B95EAD" w14:textId="77777777" w:rsidTr="00E56E00">
        <w:trPr>
          <w:jc w:val="center"/>
        </w:trPr>
        <w:tc>
          <w:tcPr>
            <w:tcW w:w="1140" w:type="dxa"/>
          </w:tcPr>
          <w:p w14:paraId="4FB06088"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3C7430FA" w14:textId="77777777" w:rsidR="003A5F96" w:rsidRPr="0051318C" w:rsidRDefault="003A5F96" w:rsidP="003A5F96">
            <w:pPr>
              <w:jc w:val="center"/>
              <w:rPr>
                <w:sz w:val="22"/>
                <w:szCs w:val="22"/>
              </w:rPr>
            </w:pPr>
            <w:r>
              <w:rPr>
                <w:sz w:val="22"/>
                <w:szCs w:val="22"/>
              </w:rPr>
              <w:t>1</w:t>
            </w:r>
          </w:p>
        </w:tc>
        <w:tc>
          <w:tcPr>
            <w:tcW w:w="708" w:type="dxa"/>
          </w:tcPr>
          <w:p w14:paraId="5087AC0E" w14:textId="77777777" w:rsidR="003A5F96" w:rsidRPr="0051318C" w:rsidRDefault="003A5F96" w:rsidP="003A5F96">
            <w:pPr>
              <w:jc w:val="center"/>
              <w:rPr>
                <w:sz w:val="22"/>
                <w:szCs w:val="22"/>
              </w:rPr>
            </w:pPr>
            <w:r>
              <w:rPr>
                <w:sz w:val="22"/>
                <w:szCs w:val="22"/>
              </w:rPr>
              <w:t>16</w:t>
            </w:r>
          </w:p>
        </w:tc>
        <w:tc>
          <w:tcPr>
            <w:tcW w:w="709" w:type="dxa"/>
          </w:tcPr>
          <w:p w14:paraId="7FE068A1" w14:textId="77777777" w:rsidR="003A5F96" w:rsidRPr="0051318C" w:rsidRDefault="003A5F96" w:rsidP="003A5F96">
            <w:pPr>
              <w:jc w:val="center"/>
              <w:rPr>
                <w:sz w:val="22"/>
                <w:szCs w:val="22"/>
              </w:rPr>
            </w:pPr>
            <w:r>
              <w:rPr>
                <w:sz w:val="22"/>
                <w:szCs w:val="22"/>
              </w:rPr>
              <w:t>13</w:t>
            </w:r>
          </w:p>
        </w:tc>
        <w:tc>
          <w:tcPr>
            <w:tcW w:w="709" w:type="dxa"/>
          </w:tcPr>
          <w:p w14:paraId="5F1AD6A2" w14:textId="77777777" w:rsidR="003A5F96" w:rsidRPr="0051318C" w:rsidRDefault="003A5F96" w:rsidP="003A5F96">
            <w:pPr>
              <w:jc w:val="center"/>
              <w:rPr>
                <w:sz w:val="22"/>
                <w:szCs w:val="22"/>
              </w:rPr>
            </w:pPr>
          </w:p>
        </w:tc>
        <w:tc>
          <w:tcPr>
            <w:tcW w:w="709" w:type="dxa"/>
          </w:tcPr>
          <w:p w14:paraId="23A8DF4B" w14:textId="77777777" w:rsidR="003A5F96" w:rsidRPr="0051318C" w:rsidRDefault="003A5F96" w:rsidP="003A5F96">
            <w:pPr>
              <w:jc w:val="center"/>
              <w:rPr>
                <w:sz w:val="22"/>
                <w:szCs w:val="22"/>
              </w:rPr>
            </w:pPr>
          </w:p>
        </w:tc>
        <w:tc>
          <w:tcPr>
            <w:tcW w:w="708" w:type="dxa"/>
          </w:tcPr>
          <w:p w14:paraId="208AFCF1" w14:textId="77777777" w:rsidR="003A5F96" w:rsidRPr="0051318C" w:rsidRDefault="003A5F96" w:rsidP="003A5F96">
            <w:pPr>
              <w:jc w:val="center"/>
              <w:rPr>
                <w:sz w:val="22"/>
                <w:szCs w:val="22"/>
              </w:rPr>
            </w:pPr>
          </w:p>
        </w:tc>
        <w:tc>
          <w:tcPr>
            <w:tcW w:w="993" w:type="dxa"/>
          </w:tcPr>
          <w:p w14:paraId="0F1661FA" w14:textId="77777777" w:rsidR="003A5F96" w:rsidRPr="0051318C" w:rsidRDefault="003A5F96" w:rsidP="003A5F96">
            <w:pPr>
              <w:jc w:val="center"/>
              <w:rPr>
                <w:sz w:val="22"/>
                <w:szCs w:val="22"/>
              </w:rPr>
            </w:pPr>
            <w:r>
              <w:rPr>
                <w:sz w:val="22"/>
                <w:szCs w:val="22"/>
              </w:rPr>
              <w:t>30</w:t>
            </w:r>
          </w:p>
        </w:tc>
      </w:tr>
      <w:tr w:rsidR="003A5F96" w:rsidRPr="0051318C" w14:paraId="601BDE7B" w14:textId="77777777" w:rsidTr="00E56E00">
        <w:trPr>
          <w:jc w:val="center"/>
        </w:trPr>
        <w:tc>
          <w:tcPr>
            <w:tcW w:w="1140" w:type="dxa"/>
          </w:tcPr>
          <w:p w14:paraId="2A720F28"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74BC321E" w14:textId="77777777" w:rsidR="003A5F96" w:rsidRPr="0051318C" w:rsidRDefault="003A5F96" w:rsidP="003A5F96">
            <w:pPr>
              <w:jc w:val="center"/>
              <w:rPr>
                <w:sz w:val="22"/>
                <w:szCs w:val="22"/>
              </w:rPr>
            </w:pPr>
            <w:r>
              <w:rPr>
                <w:sz w:val="22"/>
                <w:szCs w:val="22"/>
              </w:rPr>
              <w:t>4</w:t>
            </w:r>
          </w:p>
        </w:tc>
        <w:tc>
          <w:tcPr>
            <w:tcW w:w="708" w:type="dxa"/>
          </w:tcPr>
          <w:p w14:paraId="72DB98C3" w14:textId="77777777" w:rsidR="003A5F96" w:rsidRPr="0051318C" w:rsidRDefault="003A5F96" w:rsidP="003A5F96">
            <w:pPr>
              <w:jc w:val="center"/>
              <w:rPr>
                <w:sz w:val="22"/>
                <w:szCs w:val="22"/>
              </w:rPr>
            </w:pPr>
          </w:p>
        </w:tc>
        <w:tc>
          <w:tcPr>
            <w:tcW w:w="709" w:type="dxa"/>
          </w:tcPr>
          <w:p w14:paraId="6D807862" w14:textId="77777777" w:rsidR="003A5F96" w:rsidRPr="0051318C" w:rsidRDefault="003A5F96" w:rsidP="003A5F96">
            <w:pPr>
              <w:jc w:val="center"/>
              <w:rPr>
                <w:sz w:val="22"/>
                <w:szCs w:val="22"/>
              </w:rPr>
            </w:pPr>
            <w:r>
              <w:rPr>
                <w:sz w:val="22"/>
                <w:szCs w:val="22"/>
              </w:rPr>
              <w:t>12</w:t>
            </w:r>
          </w:p>
        </w:tc>
        <w:tc>
          <w:tcPr>
            <w:tcW w:w="709" w:type="dxa"/>
          </w:tcPr>
          <w:p w14:paraId="74973811" w14:textId="77777777" w:rsidR="003A5F96" w:rsidRPr="0051318C" w:rsidRDefault="003A5F96" w:rsidP="003A5F96">
            <w:pPr>
              <w:jc w:val="center"/>
              <w:rPr>
                <w:sz w:val="22"/>
                <w:szCs w:val="22"/>
              </w:rPr>
            </w:pPr>
          </w:p>
        </w:tc>
        <w:tc>
          <w:tcPr>
            <w:tcW w:w="709" w:type="dxa"/>
          </w:tcPr>
          <w:p w14:paraId="684ED6BD" w14:textId="77777777" w:rsidR="003A5F96" w:rsidRPr="0051318C" w:rsidRDefault="003A5F96" w:rsidP="003A5F96">
            <w:pPr>
              <w:jc w:val="center"/>
              <w:rPr>
                <w:sz w:val="22"/>
                <w:szCs w:val="22"/>
              </w:rPr>
            </w:pPr>
          </w:p>
        </w:tc>
        <w:tc>
          <w:tcPr>
            <w:tcW w:w="708" w:type="dxa"/>
          </w:tcPr>
          <w:p w14:paraId="33910686" w14:textId="77777777" w:rsidR="003A5F96" w:rsidRPr="0051318C" w:rsidRDefault="003A5F96" w:rsidP="003A5F96">
            <w:pPr>
              <w:jc w:val="center"/>
              <w:rPr>
                <w:sz w:val="22"/>
                <w:szCs w:val="22"/>
              </w:rPr>
            </w:pPr>
          </w:p>
        </w:tc>
        <w:tc>
          <w:tcPr>
            <w:tcW w:w="993" w:type="dxa"/>
          </w:tcPr>
          <w:p w14:paraId="5DB411CD" w14:textId="77777777" w:rsidR="003A5F96" w:rsidRPr="0051318C" w:rsidRDefault="003A5F96" w:rsidP="003A5F96">
            <w:pPr>
              <w:jc w:val="center"/>
              <w:rPr>
                <w:sz w:val="22"/>
                <w:szCs w:val="22"/>
              </w:rPr>
            </w:pPr>
            <w:r>
              <w:rPr>
                <w:sz w:val="22"/>
                <w:szCs w:val="22"/>
              </w:rPr>
              <w:t>16</w:t>
            </w:r>
          </w:p>
        </w:tc>
      </w:tr>
      <w:tr w:rsidR="003A5F96" w:rsidRPr="0051318C" w14:paraId="5EDE8482" w14:textId="77777777" w:rsidTr="00E56E00">
        <w:trPr>
          <w:jc w:val="center"/>
        </w:trPr>
        <w:tc>
          <w:tcPr>
            <w:tcW w:w="1140" w:type="dxa"/>
          </w:tcPr>
          <w:p w14:paraId="2832FBF0"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46F7E534" w14:textId="77777777" w:rsidR="003A5F96" w:rsidRPr="0051318C" w:rsidRDefault="003A5F96" w:rsidP="003A5F96">
            <w:pPr>
              <w:jc w:val="center"/>
              <w:rPr>
                <w:sz w:val="22"/>
                <w:szCs w:val="22"/>
              </w:rPr>
            </w:pPr>
          </w:p>
        </w:tc>
        <w:tc>
          <w:tcPr>
            <w:tcW w:w="708" w:type="dxa"/>
          </w:tcPr>
          <w:p w14:paraId="2F20CC84" w14:textId="77777777" w:rsidR="003A5F96" w:rsidRPr="0051318C" w:rsidRDefault="003A5F96" w:rsidP="003A5F96">
            <w:pPr>
              <w:jc w:val="center"/>
              <w:rPr>
                <w:sz w:val="22"/>
                <w:szCs w:val="22"/>
              </w:rPr>
            </w:pPr>
            <w:r>
              <w:rPr>
                <w:sz w:val="22"/>
                <w:szCs w:val="22"/>
              </w:rPr>
              <w:t>16</w:t>
            </w:r>
          </w:p>
        </w:tc>
        <w:tc>
          <w:tcPr>
            <w:tcW w:w="709" w:type="dxa"/>
          </w:tcPr>
          <w:p w14:paraId="1852A884" w14:textId="77777777" w:rsidR="003A5F96" w:rsidRPr="0051318C" w:rsidRDefault="003A5F96" w:rsidP="003A5F96">
            <w:pPr>
              <w:jc w:val="center"/>
              <w:rPr>
                <w:sz w:val="22"/>
                <w:szCs w:val="22"/>
              </w:rPr>
            </w:pPr>
            <w:r>
              <w:rPr>
                <w:sz w:val="22"/>
                <w:szCs w:val="22"/>
              </w:rPr>
              <w:t>12</w:t>
            </w:r>
          </w:p>
        </w:tc>
        <w:tc>
          <w:tcPr>
            <w:tcW w:w="709" w:type="dxa"/>
          </w:tcPr>
          <w:p w14:paraId="36178B26" w14:textId="77777777" w:rsidR="003A5F96" w:rsidRPr="0051318C" w:rsidRDefault="003A5F96" w:rsidP="003A5F96">
            <w:pPr>
              <w:jc w:val="center"/>
              <w:rPr>
                <w:sz w:val="22"/>
                <w:szCs w:val="22"/>
              </w:rPr>
            </w:pPr>
          </w:p>
        </w:tc>
        <w:tc>
          <w:tcPr>
            <w:tcW w:w="709" w:type="dxa"/>
          </w:tcPr>
          <w:p w14:paraId="4041F750" w14:textId="77777777" w:rsidR="003A5F96" w:rsidRPr="0051318C" w:rsidRDefault="003A5F96" w:rsidP="003A5F96">
            <w:pPr>
              <w:jc w:val="center"/>
              <w:rPr>
                <w:sz w:val="22"/>
                <w:szCs w:val="22"/>
              </w:rPr>
            </w:pPr>
          </w:p>
        </w:tc>
        <w:tc>
          <w:tcPr>
            <w:tcW w:w="708" w:type="dxa"/>
          </w:tcPr>
          <w:p w14:paraId="3DB98EFB" w14:textId="77777777" w:rsidR="003A5F96" w:rsidRPr="0051318C" w:rsidRDefault="003A5F96" w:rsidP="003A5F96">
            <w:pPr>
              <w:jc w:val="center"/>
              <w:rPr>
                <w:sz w:val="22"/>
                <w:szCs w:val="22"/>
              </w:rPr>
            </w:pPr>
          </w:p>
        </w:tc>
        <w:tc>
          <w:tcPr>
            <w:tcW w:w="993" w:type="dxa"/>
          </w:tcPr>
          <w:p w14:paraId="12AF01A3" w14:textId="77777777" w:rsidR="003A5F96" w:rsidRPr="0051318C" w:rsidRDefault="003A5F96" w:rsidP="003A5F96">
            <w:pPr>
              <w:jc w:val="center"/>
              <w:rPr>
                <w:sz w:val="22"/>
                <w:szCs w:val="22"/>
              </w:rPr>
            </w:pPr>
            <w:r>
              <w:rPr>
                <w:sz w:val="22"/>
                <w:szCs w:val="22"/>
              </w:rPr>
              <w:t>28</w:t>
            </w:r>
          </w:p>
        </w:tc>
      </w:tr>
      <w:tr w:rsidR="003A5F96" w:rsidRPr="0051318C" w14:paraId="6EDF7B5D" w14:textId="77777777" w:rsidTr="00E56E00">
        <w:trPr>
          <w:jc w:val="center"/>
        </w:trPr>
        <w:tc>
          <w:tcPr>
            <w:tcW w:w="1140" w:type="dxa"/>
          </w:tcPr>
          <w:p w14:paraId="198E5535"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04678DE7" w14:textId="77777777" w:rsidR="003A5F96" w:rsidRPr="0051318C" w:rsidRDefault="003A5F96" w:rsidP="003A5F96">
            <w:pPr>
              <w:jc w:val="center"/>
              <w:rPr>
                <w:sz w:val="22"/>
                <w:szCs w:val="22"/>
              </w:rPr>
            </w:pPr>
            <w:r>
              <w:rPr>
                <w:sz w:val="22"/>
                <w:szCs w:val="22"/>
              </w:rPr>
              <w:t>4</w:t>
            </w:r>
          </w:p>
        </w:tc>
        <w:tc>
          <w:tcPr>
            <w:tcW w:w="708" w:type="dxa"/>
          </w:tcPr>
          <w:p w14:paraId="13BB7A83" w14:textId="77777777" w:rsidR="003A5F96" w:rsidRPr="0051318C" w:rsidRDefault="003A5F96" w:rsidP="003A5F96">
            <w:pPr>
              <w:jc w:val="center"/>
              <w:rPr>
                <w:sz w:val="22"/>
                <w:szCs w:val="22"/>
              </w:rPr>
            </w:pPr>
            <w:r>
              <w:rPr>
                <w:sz w:val="22"/>
                <w:szCs w:val="22"/>
              </w:rPr>
              <w:t>1</w:t>
            </w:r>
          </w:p>
        </w:tc>
        <w:tc>
          <w:tcPr>
            <w:tcW w:w="709" w:type="dxa"/>
          </w:tcPr>
          <w:p w14:paraId="1A57B1C8" w14:textId="77777777" w:rsidR="003A5F96" w:rsidRPr="0051318C" w:rsidRDefault="003A5F96" w:rsidP="003A5F96">
            <w:pPr>
              <w:jc w:val="center"/>
              <w:rPr>
                <w:sz w:val="22"/>
                <w:szCs w:val="22"/>
              </w:rPr>
            </w:pPr>
          </w:p>
        </w:tc>
        <w:tc>
          <w:tcPr>
            <w:tcW w:w="709" w:type="dxa"/>
          </w:tcPr>
          <w:p w14:paraId="314C165B" w14:textId="77777777" w:rsidR="003A5F96" w:rsidRPr="0051318C" w:rsidRDefault="003A5F96" w:rsidP="003A5F96">
            <w:pPr>
              <w:jc w:val="center"/>
              <w:rPr>
                <w:sz w:val="22"/>
                <w:szCs w:val="22"/>
              </w:rPr>
            </w:pPr>
            <w:r>
              <w:rPr>
                <w:sz w:val="22"/>
                <w:szCs w:val="22"/>
              </w:rPr>
              <w:t>12</w:t>
            </w:r>
          </w:p>
        </w:tc>
        <w:tc>
          <w:tcPr>
            <w:tcW w:w="709" w:type="dxa"/>
          </w:tcPr>
          <w:p w14:paraId="4F026C96" w14:textId="77777777" w:rsidR="003A5F96" w:rsidRPr="0051318C" w:rsidRDefault="003A5F96" w:rsidP="003A5F96">
            <w:pPr>
              <w:jc w:val="center"/>
              <w:rPr>
                <w:sz w:val="22"/>
                <w:szCs w:val="22"/>
              </w:rPr>
            </w:pPr>
          </w:p>
        </w:tc>
        <w:tc>
          <w:tcPr>
            <w:tcW w:w="708" w:type="dxa"/>
          </w:tcPr>
          <w:p w14:paraId="2B0C93EE" w14:textId="77777777" w:rsidR="003A5F96" w:rsidRPr="0051318C" w:rsidRDefault="003A5F96" w:rsidP="003A5F96">
            <w:pPr>
              <w:jc w:val="center"/>
              <w:rPr>
                <w:sz w:val="22"/>
                <w:szCs w:val="22"/>
              </w:rPr>
            </w:pPr>
          </w:p>
        </w:tc>
        <w:tc>
          <w:tcPr>
            <w:tcW w:w="993" w:type="dxa"/>
          </w:tcPr>
          <w:p w14:paraId="1C93D858" w14:textId="77777777" w:rsidR="003A5F96" w:rsidRPr="0051318C" w:rsidRDefault="003A5F96" w:rsidP="003A5F96">
            <w:pPr>
              <w:jc w:val="center"/>
              <w:rPr>
                <w:sz w:val="22"/>
                <w:szCs w:val="22"/>
              </w:rPr>
            </w:pPr>
            <w:r>
              <w:rPr>
                <w:sz w:val="22"/>
                <w:szCs w:val="22"/>
              </w:rPr>
              <w:t>17</w:t>
            </w:r>
          </w:p>
        </w:tc>
      </w:tr>
      <w:tr w:rsidR="003A5F96" w:rsidRPr="0051318C" w14:paraId="00A1EDDE" w14:textId="77777777" w:rsidTr="00E56E00">
        <w:trPr>
          <w:jc w:val="center"/>
        </w:trPr>
        <w:tc>
          <w:tcPr>
            <w:tcW w:w="1140" w:type="dxa"/>
          </w:tcPr>
          <w:p w14:paraId="0E8C7EFF"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3EF0B8CE" w14:textId="77777777" w:rsidR="003A5F96" w:rsidRPr="0051318C" w:rsidRDefault="003A5F96" w:rsidP="003A5F96">
            <w:pPr>
              <w:jc w:val="center"/>
              <w:rPr>
                <w:sz w:val="22"/>
                <w:szCs w:val="22"/>
              </w:rPr>
            </w:pPr>
          </w:p>
        </w:tc>
        <w:tc>
          <w:tcPr>
            <w:tcW w:w="708" w:type="dxa"/>
          </w:tcPr>
          <w:p w14:paraId="33EE8B35" w14:textId="77777777" w:rsidR="003A5F96" w:rsidRPr="0051318C" w:rsidRDefault="003A5F96" w:rsidP="003A5F96">
            <w:pPr>
              <w:jc w:val="center"/>
              <w:rPr>
                <w:sz w:val="22"/>
                <w:szCs w:val="22"/>
              </w:rPr>
            </w:pPr>
            <w:r>
              <w:rPr>
                <w:sz w:val="22"/>
                <w:szCs w:val="22"/>
              </w:rPr>
              <w:t>13</w:t>
            </w:r>
          </w:p>
        </w:tc>
        <w:tc>
          <w:tcPr>
            <w:tcW w:w="709" w:type="dxa"/>
          </w:tcPr>
          <w:p w14:paraId="615F37F5" w14:textId="77777777" w:rsidR="003A5F96" w:rsidRPr="0051318C" w:rsidRDefault="003A5F96" w:rsidP="003A5F96">
            <w:pPr>
              <w:jc w:val="center"/>
              <w:rPr>
                <w:sz w:val="22"/>
                <w:szCs w:val="22"/>
              </w:rPr>
            </w:pPr>
            <w:r>
              <w:rPr>
                <w:sz w:val="22"/>
                <w:szCs w:val="22"/>
              </w:rPr>
              <w:t>1</w:t>
            </w:r>
          </w:p>
        </w:tc>
        <w:tc>
          <w:tcPr>
            <w:tcW w:w="709" w:type="dxa"/>
          </w:tcPr>
          <w:p w14:paraId="1CF2ABB1" w14:textId="77777777" w:rsidR="003A5F96" w:rsidRPr="0051318C" w:rsidRDefault="003A5F96" w:rsidP="003A5F96">
            <w:pPr>
              <w:jc w:val="center"/>
              <w:rPr>
                <w:sz w:val="22"/>
                <w:szCs w:val="22"/>
              </w:rPr>
            </w:pPr>
            <w:r>
              <w:rPr>
                <w:sz w:val="22"/>
                <w:szCs w:val="22"/>
              </w:rPr>
              <w:t>3</w:t>
            </w:r>
          </w:p>
        </w:tc>
        <w:tc>
          <w:tcPr>
            <w:tcW w:w="709" w:type="dxa"/>
          </w:tcPr>
          <w:p w14:paraId="24B1582E" w14:textId="77777777" w:rsidR="003A5F96" w:rsidRPr="0051318C" w:rsidRDefault="003A5F96" w:rsidP="003A5F96">
            <w:pPr>
              <w:jc w:val="center"/>
              <w:rPr>
                <w:sz w:val="22"/>
                <w:szCs w:val="22"/>
              </w:rPr>
            </w:pPr>
          </w:p>
        </w:tc>
        <w:tc>
          <w:tcPr>
            <w:tcW w:w="708" w:type="dxa"/>
          </w:tcPr>
          <w:p w14:paraId="42909D00" w14:textId="77777777" w:rsidR="003A5F96" w:rsidRPr="0051318C" w:rsidRDefault="003A5F96" w:rsidP="003A5F96">
            <w:pPr>
              <w:jc w:val="center"/>
              <w:rPr>
                <w:sz w:val="22"/>
                <w:szCs w:val="22"/>
              </w:rPr>
            </w:pPr>
          </w:p>
        </w:tc>
        <w:tc>
          <w:tcPr>
            <w:tcW w:w="993" w:type="dxa"/>
          </w:tcPr>
          <w:p w14:paraId="40E3DCFF" w14:textId="77777777" w:rsidR="003A5F96" w:rsidRPr="0051318C" w:rsidRDefault="003A5F96" w:rsidP="003A5F96">
            <w:pPr>
              <w:jc w:val="center"/>
              <w:rPr>
                <w:sz w:val="22"/>
                <w:szCs w:val="22"/>
              </w:rPr>
            </w:pPr>
            <w:r>
              <w:rPr>
                <w:sz w:val="22"/>
                <w:szCs w:val="22"/>
              </w:rPr>
              <w:t>17</w:t>
            </w:r>
          </w:p>
        </w:tc>
      </w:tr>
      <w:tr w:rsidR="003A5F96" w:rsidRPr="0051318C" w14:paraId="074AFF8E" w14:textId="77777777" w:rsidTr="00E56E00">
        <w:trPr>
          <w:jc w:val="center"/>
        </w:trPr>
        <w:tc>
          <w:tcPr>
            <w:tcW w:w="1140" w:type="dxa"/>
          </w:tcPr>
          <w:p w14:paraId="5F2F1F36"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2DCD31FC" w14:textId="77777777" w:rsidR="003A5F96" w:rsidRPr="0051318C" w:rsidRDefault="003A5F96" w:rsidP="003A5F96">
            <w:pPr>
              <w:jc w:val="center"/>
              <w:rPr>
                <w:sz w:val="22"/>
                <w:szCs w:val="22"/>
              </w:rPr>
            </w:pPr>
          </w:p>
        </w:tc>
        <w:tc>
          <w:tcPr>
            <w:tcW w:w="708" w:type="dxa"/>
          </w:tcPr>
          <w:p w14:paraId="34036DE9" w14:textId="77777777" w:rsidR="003A5F96" w:rsidRPr="0051318C" w:rsidRDefault="003A5F96" w:rsidP="003A5F96">
            <w:pPr>
              <w:jc w:val="center"/>
              <w:rPr>
                <w:sz w:val="22"/>
                <w:szCs w:val="22"/>
              </w:rPr>
            </w:pPr>
            <w:r>
              <w:rPr>
                <w:sz w:val="22"/>
                <w:szCs w:val="22"/>
              </w:rPr>
              <w:t>4</w:t>
            </w:r>
          </w:p>
        </w:tc>
        <w:tc>
          <w:tcPr>
            <w:tcW w:w="709" w:type="dxa"/>
          </w:tcPr>
          <w:p w14:paraId="029C4390" w14:textId="77777777" w:rsidR="003A5F96" w:rsidRPr="0051318C" w:rsidRDefault="003A5F96" w:rsidP="003A5F96">
            <w:pPr>
              <w:jc w:val="center"/>
              <w:rPr>
                <w:sz w:val="22"/>
                <w:szCs w:val="22"/>
              </w:rPr>
            </w:pPr>
          </w:p>
        </w:tc>
        <w:tc>
          <w:tcPr>
            <w:tcW w:w="709" w:type="dxa"/>
          </w:tcPr>
          <w:p w14:paraId="3FD89C77" w14:textId="77777777" w:rsidR="003A5F96" w:rsidRPr="0051318C" w:rsidRDefault="003A5F96" w:rsidP="003A5F96">
            <w:pPr>
              <w:jc w:val="center"/>
              <w:rPr>
                <w:sz w:val="22"/>
                <w:szCs w:val="22"/>
              </w:rPr>
            </w:pPr>
            <w:r>
              <w:rPr>
                <w:sz w:val="22"/>
                <w:szCs w:val="22"/>
              </w:rPr>
              <w:t>12</w:t>
            </w:r>
          </w:p>
        </w:tc>
        <w:tc>
          <w:tcPr>
            <w:tcW w:w="709" w:type="dxa"/>
          </w:tcPr>
          <w:p w14:paraId="73F76110" w14:textId="77777777" w:rsidR="003A5F96" w:rsidRPr="0051318C" w:rsidRDefault="003A5F96" w:rsidP="003A5F96">
            <w:pPr>
              <w:jc w:val="center"/>
              <w:rPr>
                <w:sz w:val="22"/>
                <w:szCs w:val="22"/>
              </w:rPr>
            </w:pPr>
          </w:p>
        </w:tc>
        <w:tc>
          <w:tcPr>
            <w:tcW w:w="708" w:type="dxa"/>
          </w:tcPr>
          <w:p w14:paraId="74539FDD" w14:textId="77777777" w:rsidR="003A5F96" w:rsidRPr="0051318C" w:rsidRDefault="003A5F96" w:rsidP="003A5F96">
            <w:pPr>
              <w:jc w:val="center"/>
              <w:rPr>
                <w:sz w:val="22"/>
                <w:szCs w:val="22"/>
              </w:rPr>
            </w:pPr>
          </w:p>
        </w:tc>
        <w:tc>
          <w:tcPr>
            <w:tcW w:w="993" w:type="dxa"/>
          </w:tcPr>
          <w:p w14:paraId="4728E7A2" w14:textId="77777777" w:rsidR="003A5F96" w:rsidRPr="0051318C" w:rsidRDefault="003A5F96" w:rsidP="003A5F96">
            <w:pPr>
              <w:jc w:val="center"/>
              <w:rPr>
                <w:sz w:val="22"/>
                <w:szCs w:val="22"/>
              </w:rPr>
            </w:pPr>
            <w:r>
              <w:rPr>
                <w:sz w:val="22"/>
                <w:szCs w:val="22"/>
              </w:rPr>
              <w:t>16</w:t>
            </w:r>
          </w:p>
        </w:tc>
      </w:tr>
      <w:tr w:rsidR="003A5F96" w:rsidRPr="0051318C" w14:paraId="745EFD35" w14:textId="77777777" w:rsidTr="00E56E00">
        <w:trPr>
          <w:jc w:val="center"/>
        </w:trPr>
        <w:tc>
          <w:tcPr>
            <w:tcW w:w="5392" w:type="dxa"/>
            <w:gridSpan w:val="7"/>
          </w:tcPr>
          <w:p w14:paraId="633AABEC" w14:textId="77777777" w:rsidR="003A5F96" w:rsidRPr="0051318C" w:rsidRDefault="003A5F96" w:rsidP="003A5F96">
            <w:pPr>
              <w:rPr>
                <w:sz w:val="22"/>
                <w:szCs w:val="22"/>
              </w:rPr>
            </w:pPr>
          </w:p>
        </w:tc>
        <w:tc>
          <w:tcPr>
            <w:tcW w:w="993" w:type="dxa"/>
          </w:tcPr>
          <w:p w14:paraId="5CE2658F" w14:textId="77777777" w:rsidR="003A5F96" w:rsidRPr="0051318C" w:rsidRDefault="003A5F96" w:rsidP="003A5F96">
            <w:pPr>
              <w:jc w:val="center"/>
              <w:rPr>
                <w:b/>
                <w:sz w:val="22"/>
                <w:szCs w:val="22"/>
              </w:rPr>
            </w:pPr>
            <w:r>
              <w:rPr>
                <w:b/>
                <w:sz w:val="22"/>
                <w:szCs w:val="22"/>
              </w:rPr>
              <w:fldChar w:fldCharType="begin"/>
            </w:r>
            <w:r>
              <w:rPr>
                <w:b/>
                <w:sz w:val="22"/>
                <w:szCs w:val="22"/>
              </w:rPr>
              <w:instrText xml:space="preserve"> =SUM(ABOVE) </w:instrText>
            </w:r>
            <w:r>
              <w:rPr>
                <w:b/>
                <w:sz w:val="22"/>
                <w:szCs w:val="22"/>
              </w:rPr>
              <w:fldChar w:fldCharType="separate"/>
            </w:r>
            <w:r>
              <w:rPr>
                <w:b/>
                <w:noProof/>
                <w:sz w:val="22"/>
                <w:szCs w:val="22"/>
              </w:rPr>
              <w:t>124</w:t>
            </w:r>
            <w:r>
              <w:rPr>
                <w:b/>
                <w:sz w:val="22"/>
                <w:szCs w:val="22"/>
              </w:rPr>
              <w:fldChar w:fldCharType="end"/>
            </w:r>
          </w:p>
        </w:tc>
      </w:tr>
    </w:tbl>
    <w:p w14:paraId="7B24C76C" w14:textId="77777777" w:rsidR="003A5F96" w:rsidRDefault="003A5F96" w:rsidP="0051318C">
      <w:pPr>
        <w:tabs>
          <w:tab w:val="left" w:pos="7110"/>
        </w:tabs>
      </w:pPr>
      <w:r>
        <w:tab/>
      </w:r>
    </w:p>
    <w:p w14:paraId="4329B4FA" w14:textId="77777777" w:rsidR="003A5F96" w:rsidRDefault="003A5F96">
      <w:pPr>
        <w:spacing w:after="200" w:line="276" w:lineRule="auto"/>
        <w:rPr>
          <w:rFonts w:ascii="Arial" w:hAnsi="Arial" w:cs="Arial"/>
          <w:bCs/>
          <w:noProof/>
        </w:rPr>
      </w:pPr>
      <w:r>
        <w:rPr>
          <w:rFonts w:ascii="Arial" w:hAnsi="Arial" w:cs="Arial"/>
          <w:bCs/>
          <w:noProof/>
        </w:rPr>
        <w:br w:type="page"/>
      </w:r>
    </w:p>
    <w:p w14:paraId="43BACA84" w14:textId="3E0439C9"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245DE0AE" wp14:editId="4081378C">
            <wp:extent cx="5734050" cy="838200"/>
            <wp:effectExtent l="0" t="0" r="0" b="0"/>
            <wp:docPr id="1440539823" name="Picture 14405398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FF80151" w14:textId="77777777" w:rsidR="003A5F96" w:rsidRDefault="003A5F96" w:rsidP="001720CE">
      <w:pPr>
        <w:jc w:val="center"/>
        <w:rPr>
          <w:b/>
          <w:bCs/>
        </w:rPr>
      </w:pPr>
    </w:p>
    <w:p w14:paraId="185778B0" w14:textId="77777777" w:rsidR="003A5F96" w:rsidRDefault="003A5F96" w:rsidP="001720CE">
      <w:pPr>
        <w:jc w:val="center"/>
        <w:rPr>
          <w:b/>
          <w:bCs/>
        </w:rPr>
      </w:pPr>
      <w:r>
        <w:rPr>
          <w:b/>
          <w:bCs/>
        </w:rPr>
        <w:t>END SEMESTER EXAMINATION – NOV / DEC 2024</w:t>
      </w:r>
    </w:p>
    <w:p w14:paraId="6EBDBFF1"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180CE6DE" w14:textId="77777777" w:rsidTr="0037089B">
        <w:trPr>
          <w:trHeight w:val="397"/>
          <w:jc w:val="center"/>
        </w:trPr>
        <w:tc>
          <w:tcPr>
            <w:tcW w:w="1555" w:type="dxa"/>
            <w:vAlign w:val="center"/>
          </w:tcPr>
          <w:p w14:paraId="00796FC0"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4DC0BB24" w14:textId="77777777" w:rsidR="003A5F96" w:rsidRPr="0037089B" w:rsidRDefault="003A5F96" w:rsidP="007E575B">
            <w:pPr>
              <w:pStyle w:val="Title"/>
              <w:jc w:val="left"/>
              <w:rPr>
                <w:b/>
                <w:sz w:val="22"/>
                <w:szCs w:val="22"/>
              </w:rPr>
            </w:pPr>
            <w:r w:rsidRPr="005A7BEE">
              <w:rPr>
                <w:b/>
                <w:sz w:val="22"/>
                <w:szCs w:val="22"/>
              </w:rPr>
              <w:t>21EC1007</w:t>
            </w:r>
          </w:p>
        </w:tc>
        <w:tc>
          <w:tcPr>
            <w:tcW w:w="1417" w:type="dxa"/>
            <w:vAlign w:val="center"/>
          </w:tcPr>
          <w:p w14:paraId="75D83C3A"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38B74CF"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743CD870" w14:textId="77777777" w:rsidTr="0037089B">
        <w:trPr>
          <w:trHeight w:val="397"/>
          <w:jc w:val="center"/>
        </w:trPr>
        <w:tc>
          <w:tcPr>
            <w:tcW w:w="1555" w:type="dxa"/>
            <w:vAlign w:val="center"/>
          </w:tcPr>
          <w:p w14:paraId="420198EE"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254CAD6" w14:textId="77777777" w:rsidR="003A5F96" w:rsidRPr="0037089B" w:rsidRDefault="003A5F96" w:rsidP="007E575B">
            <w:pPr>
              <w:pStyle w:val="Title"/>
              <w:jc w:val="left"/>
              <w:rPr>
                <w:b/>
                <w:sz w:val="22"/>
                <w:szCs w:val="22"/>
              </w:rPr>
            </w:pPr>
            <w:r w:rsidRPr="005A7BEE">
              <w:rPr>
                <w:b/>
                <w:sz w:val="22"/>
                <w:szCs w:val="22"/>
              </w:rPr>
              <w:t>SOFTWARE ENGINEERING</w:t>
            </w:r>
          </w:p>
        </w:tc>
        <w:tc>
          <w:tcPr>
            <w:tcW w:w="1417" w:type="dxa"/>
            <w:vAlign w:val="center"/>
          </w:tcPr>
          <w:p w14:paraId="19F64E8F"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19307D1F" w14:textId="77777777" w:rsidR="003A5F96" w:rsidRPr="0037089B" w:rsidRDefault="003A5F96" w:rsidP="007E575B">
            <w:pPr>
              <w:pStyle w:val="Title"/>
              <w:jc w:val="left"/>
              <w:rPr>
                <w:b/>
                <w:sz w:val="22"/>
                <w:szCs w:val="22"/>
              </w:rPr>
            </w:pPr>
            <w:r w:rsidRPr="0037089B">
              <w:rPr>
                <w:b/>
                <w:sz w:val="22"/>
                <w:szCs w:val="22"/>
              </w:rPr>
              <w:t>100</w:t>
            </w:r>
          </w:p>
        </w:tc>
      </w:tr>
    </w:tbl>
    <w:p w14:paraId="5D483A25"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A5F96" w:rsidRPr="00CE4037" w14:paraId="66295397" w14:textId="77777777" w:rsidTr="003A5F96">
        <w:trPr>
          <w:trHeight w:val="552"/>
        </w:trPr>
        <w:tc>
          <w:tcPr>
            <w:tcW w:w="272" w:type="pct"/>
            <w:vAlign w:val="center"/>
          </w:tcPr>
          <w:p w14:paraId="36EB8837" w14:textId="77777777" w:rsidR="003A5F96" w:rsidRPr="00CE4037" w:rsidRDefault="003A5F96" w:rsidP="00F94208">
            <w:pPr>
              <w:jc w:val="center"/>
              <w:rPr>
                <w:b/>
              </w:rPr>
            </w:pPr>
            <w:r w:rsidRPr="00CE4037">
              <w:rPr>
                <w:b/>
              </w:rPr>
              <w:t>Q. No.</w:t>
            </w:r>
          </w:p>
        </w:tc>
        <w:tc>
          <w:tcPr>
            <w:tcW w:w="3936" w:type="pct"/>
            <w:gridSpan w:val="2"/>
            <w:vAlign w:val="center"/>
          </w:tcPr>
          <w:p w14:paraId="04D5799B" w14:textId="77777777" w:rsidR="003A5F96" w:rsidRPr="00CE4037" w:rsidRDefault="003A5F96" w:rsidP="00F94208">
            <w:pPr>
              <w:jc w:val="center"/>
              <w:rPr>
                <w:b/>
              </w:rPr>
            </w:pPr>
            <w:r w:rsidRPr="00CE4037">
              <w:rPr>
                <w:b/>
              </w:rPr>
              <w:t>Questions</w:t>
            </w:r>
          </w:p>
        </w:tc>
        <w:tc>
          <w:tcPr>
            <w:tcW w:w="319" w:type="pct"/>
            <w:vAlign w:val="center"/>
          </w:tcPr>
          <w:p w14:paraId="0CA6D7B3" w14:textId="77777777" w:rsidR="003A5F96" w:rsidRPr="00CE4037" w:rsidRDefault="003A5F96" w:rsidP="00F94208">
            <w:pPr>
              <w:jc w:val="center"/>
              <w:rPr>
                <w:b/>
              </w:rPr>
            </w:pPr>
            <w:r w:rsidRPr="00CE4037">
              <w:rPr>
                <w:b/>
              </w:rPr>
              <w:t>CO</w:t>
            </w:r>
          </w:p>
        </w:tc>
        <w:tc>
          <w:tcPr>
            <w:tcW w:w="256" w:type="pct"/>
            <w:vAlign w:val="center"/>
          </w:tcPr>
          <w:p w14:paraId="77AD9DD4" w14:textId="77777777" w:rsidR="003A5F96" w:rsidRPr="00CE4037" w:rsidRDefault="003A5F96" w:rsidP="00F94208">
            <w:pPr>
              <w:jc w:val="center"/>
              <w:rPr>
                <w:b/>
              </w:rPr>
            </w:pPr>
            <w:r w:rsidRPr="00CE4037">
              <w:rPr>
                <w:b/>
              </w:rPr>
              <w:t>BL</w:t>
            </w:r>
          </w:p>
        </w:tc>
        <w:tc>
          <w:tcPr>
            <w:tcW w:w="217" w:type="pct"/>
            <w:vAlign w:val="center"/>
          </w:tcPr>
          <w:p w14:paraId="5A8CC9DF" w14:textId="77777777" w:rsidR="003A5F96" w:rsidRPr="00CE4037" w:rsidRDefault="003A5F96" w:rsidP="00F94208">
            <w:pPr>
              <w:jc w:val="center"/>
              <w:rPr>
                <w:b/>
              </w:rPr>
            </w:pPr>
            <w:r w:rsidRPr="00CE4037">
              <w:rPr>
                <w:b/>
              </w:rPr>
              <w:t>M</w:t>
            </w:r>
          </w:p>
        </w:tc>
      </w:tr>
      <w:tr w:rsidR="003A5F96" w:rsidRPr="00CE4037" w14:paraId="632D40D3" w14:textId="77777777" w:rsidTr="00F94208">
        <w:trPr>
          <w:trHeight w:val="550"/>
        </w:trPr>
        <w:tc>
          <w:tcPr>
            <w:tcW w:w="5000" w:type="pct"/>
            <w:gridSpan w:val="6"/>
            <w:vAlign w:val="center"/>
          </w:tcPr>
          <w:p w14:paraId="5A78B10E" w14:textId="77777777" w:rsidR="003A5F96" w:rsidRPr="00CE4037" w:rsidRDefault="003A5F96" w:rsidP="00F94208">
            <w:pPr>
              <w:jc w:val="center"/>
              <w:rPr>
                <w:b/>
              </w:rPr>
            </w:pPr>
            <w:r w:rsidRPr="00CE4037">
              <w:rPr>
                <w:b/>
              </w:rPr>
              <w:t>PART – A (10 X 1 = 10 MARKS)</w:t>
            </w:r>
          </w:p>
        </w:tc>
      </w:tr>
      <w:tr w:rsidR="003A5F96" w:rsidRPr="00CE4037" w14:paraId="7648D83E" w14:textId="77777777" w:rsidTr="003A5F96">
        <w:trPr>
          <w:trHeight w:val="283"/>
        </w:trPr>
        <w:tc>
          <w:tcPr>
            <w:tcW w:w="272" w:type="pct"/>
          </w:tcPr>
          <w:p w14:paraId="5A1CB737" w14:textId="77777777" w:rsidR="003A5F96" w:rsidRPr="00CE4037" w:rsidRDefault="003A5F96" w:rsidP="00F94208">
            <w:pPr>
              <w:jc w:val="center"/>
            </w:pPr>
            <w:r w:rsidRPr="00CE4037">
              <w:t>1.</w:t>
            </w:r>
          </w:p>
        </w:tc>
        <w:tc>
          <w:tcPr>
            <w:tcW w:w="3936" w:type="pct"/>
            <w:gridSpan w:val="2"/>
          </w:tcPr>
          <w:p w14:paraId="1AADADA5" w14:textId="77777777" w:rsidR="003A5F96" w:rsidRPr="00CE4037" w:rsidRDefault="003A5F96" w:rsidP="003A5F96">
            <w:pPr>
              <w:autoSpaceDE w:val="0"/>
              <w:autoSpaceDN w:val="0"/>
              <w:adjustRightInd w:val="0"/>
              <w:jc w:val="both"/>
            </w:pPr>
            <w:r w:rsidRPr="00CE4037">
              <w:t>List the activities in a software process.</w:t>
            </w:r>
          </w:p>
        </w:tc>
        <w:tc>
          <w:tcPr>
            <w:tcW w:w="319" w:type="pct"/>
          </w:tcPr>
          <w:p w14:paraId="13EB65AA" w14:textId="77777777" w:rsidR="003A5F96" w:rsidRPr="00CE4037" w:rsidRDefault="003A5F96" w:rsidP="00F94208">
            <w:pPr>
              <w:jc w:val="center"/>
            </w:pPr>
            <w:r w:rsidRPr="00CE4037">
              <w:t>CO1</w:t>
            </w:r>
          </w:p>
        </w:tc>
        <w:tc>
          <w:tcPr>
            <w:tcW w:w="256" w:type="pct"/>
          </w:tcPr>
          <w:p w14:paraId="48A7F29D" w14:textId="77777777" w:rsidR="003A5F96" w:rsidRPr="00CE4037" w:rsidRDefault="003A5F96" w:rsidP="00F94208">
            <w:pPr>
              <w:jc w:val="center"/>
            </w:pPr>
            <w:r w:rsidRPr="00CE4037">
              <w:t>R</w:t>
            </w:r>
          </w:p>
        </w:tc>
        <w:tc>
          <w:tcPr>
            <w:tcW w:w="217" w:type="pct"/>
          </w:tcPr>
          <w:p w14:paraId="6E13524A" w14:textId="77777777" w:rsidR="003A5F96" w:rsidRPr="00CE4037" w:rsidRDefault="003A5F96" w:rsidP="00F94208">
            <w:pPr>
              <w:jc w:val="center"/>
            </w:pPr>
            <w:r w:rsidRPr="00CE4037">
              <w:t>1</w:t>
            </w:r>
          </w:p>
        </w:tc>
      </w:tr>
      <w:tr w:rsidR="003A5F96" w:rsidRPr="00CE4037" w14:paraId="7BB76B71" w14:textId="77777777" w:rsidTr="003A5F96">
        <w:trPr>
          <w:trHeight w:val="283"/>
        </w:trPr>
        <w:tc>
          <w:tcPr>
            <w:tcW w:w="272" w:type="pct"/>
          </w:tcPr>
          <w:p w14:paraId="639CA9FF" w14:textId="77777777" w:rsidR="003A5F96" w:rsidRPr="00CE4037" w:rsidRDefault="003A5F96" w:rsidP="00F94208">
            <w:pPr>
              <w:jc w:val="center"/>
            </w:pPr>
            <w:r w:rsidRPr="00CE4037">
              <w:t>2.</w:t>
            </w:r>
          </w:p>
        </w:tc>
        <w:tc>
          <w:tcPr>
            <w:tcW w:w="3936" w:type="pct"/>
            <w:gridSpan w:val="2"/>
          </w:tcPr>
          <w:p w14:paraId="0C329600" w14:textId="77777777" w:rsidR="003A5F96" w:rsidRPr="00CE4037" w:rsidRDefault="003A5F96" w:rsidP="003A5F96">
            <w:pPr>
              <w:jc w:val="both"/>
            </w:pPr>
            <w:r w:rsidRPr="00CE4037">
              <w:t>Identify the process flow that repeats one or more of the activities before proceeding to the next.</w:t>
            </w:r>
          </w:p>
        </w:tc>
        <w:tc>
          <w:tcPr>
            <w:tcW w:w="319" w:type="pct"/>
          </w:tcPr>
          <w:p w14:paraId="0BB122DE" w14:textId="77777777" w:rsidR="003A5F96" w:rsidRPr="00CE4037" w:rsidRDefault="003A5F96" w:rsidP="00F94208">
            <w:pPr>
              <w:jc w:val="center"/>
            </w:pPr>
            <w:r w:rsidRPr="00CE4037">
              <w:t>CO1</w:t>
            </w:r>
          </w:p>
        </w:tc>
        <w:tc>
          <w:tcPr>
            <w:tcW w:w="256" w:type="pct"/>
          </w:tcPr>
          <w:p w14:paraId="25936036" w14:textId="77777777" w:rsidR="003A5F96" w:rsidRPr="00CE4037" w:rsidRDefault="003A5F96" w:rsidP="00F94208">
            <w:pPr>
              <w:jc w:val="center"/>
            </w:pPr>
            <w:r w:rsidRPr="00CE4037">
              <w:t>U</w:t>
            </w:r>
          </w:p>
        </w:tc>
        <w:tc>
          <w:tcPr>
            <w:tcW w:w="217" w:type="pct"/>
          </w:tcPr>
          <w:p w14:paraId="21DECEFC" w14:textId="77777777" w:rsidR="003A5F96" w:rsidRPr="00CE4037" w:rsidRDefault="003A5F96" w:rsidP="00F94208">
            <w:pPr>
              <w:jc w:val="center"/>
            </w:pPr>
            <w:r w:rsidRPr="00CE4037">
              <w:t>1</w:t>
            </w:r>
          </w:p>
        </w:tc>
      </w:tr>
      <w:tr w:rsidR="003A5F96" w:rsidRPr="00CE4037" w14:paraId="2E580C6A" w14:textId="77777777" w:rsidTr="003A5F96">
        <w:trPr>
          <w:trHeight w:val="283"/>
        </w:trPr>
        <w:tc>
          <w:tcPr>
            <w:tcW w:w="272" w:type="pct"/>
          </w:tcPr>
          <w:p w14:paraId="46A1BC58" w14:textId="77777777" w:rsidR="003A5F96" w:rsidRPr="00CE4037" w:rsidRDefault="003A5F96" w:rsidP="00F94208">
            <w:pPr>
              <w:jc w:val="center"/>
            </w:pPr>
            <w:r w:rsidRPr="00CE4037">
              <w:t>3.</w:t>
            </w:r>
          </w:p>
        </w:tc>
        <w:tc>
          <w:tcPr>
            <w:tcW w:w="3936" w:type="pct"/>
            <w:gridSpan w:val="2"/>
          </w:tcPr>
          <w:p w14:paraId="45C36432" w14:textId="77777777" w:rsidR="003A5F96" w:rsidRPr="00CE4037" w:rsidRDefault="003A5F96" w:rsidP="003A5F96">
            <w:pPr>
              <w:jc w:val="both"/>
            </w:pPr>
            <w:r w:rsidRPr="00CE4037">
              <w:t>Enumerate the problems involved in the elicitation process.</w:t>
            </w:r>
          </w:p>
        </w:tc>
        <w:tc>
          <w:tcPr>
            <w:tcW w:w="319" w:type="pct"/>
          </w:tcPr>
          <w:p w14:paraId="73E79F0A" w14:textId="77777777" w:rsidR="003A5F96" w:rsidRPr="00CE4037" w:rsidRDefault="003A5F96" w:rsidP="00F94208">
            <w:pPr>
              <w:jc w:val="center"/>
            </w:pPr>
            <w:r w:rsidRPr="00CE4037">
              <w:t>CO2</w:t>
            </w:r>
          </w:p>
        </w:tc>
        <w:tc>
          <w:tcPr>
            <w:tcW w:w="256" w:type="pct"/>
          </w:tcPr>
          <w:p w14:paraId="17CD2A69" w14:textId="77777777" w:rsidR="003A5F96" w:rsidRPr="00CE4037" w:rsidRDefault="003A5F96" w:rsidP="00F94208">
            <w:pPr>
              <w:jc w:val="center"/>
            </w:pPr>
            <w:r w:rsidRPr="00CE4037">
              <w:t>R</w:t>
            </w:r>
          </w:p>
        </w:tc>
        <w:tc>
          <w:tcPr>
            <w:tcW w:w="217" w:type="pct"/>
          </w:tcPr>
          <w:p w14:paraId="34E0C7A6" w14:textId="77777777" w:rsidR="003A5F96" w:rsidRPr="00CE4037" w:rsidRDefault="003A5F96" w:rsidP="00F94208">
            <w:pPr>
              <w:jc w:val="center"/>
            </w:pPr>
            <w:r w:rsidRPr="00CE4037">
              <w:t>1</w:t>
            </w:r>
          </w:p>
        </w:tc>
      </w:tr>
      <w:tr w:rsidR="003A5F96" w:rsidRPr="00CE4037" w14:paraId="32568317" w14:textId="77777777" w:rsidTr="003A5F96">
        <w:trPr>
          <w:trHeight w:val="283"/>
        </w:trPr>
        <w:tc>
          <w:tcPr>
            <w:tcW w:w="272" w:type="pct"/>
          </w:tcPr>
          <w:p w14:paraId="02E10193" w14:textId="77777777" w:rsidR="003A5F96" w:rsidRPr="00CE4037" w:rsidRDefault="003A5F96" w:rsidP="00F94208">
            <w:pPr>
              <w:jc w:val="center"/>
            </w:pPr>
            <w:r w:rsidRPr="00CE4037">
              <w:t>4.</w:t>
            </w:r>
          </w:p>
        </w:tc>
        <w:tc>
          <w:tcPr>
            <w:tcW w:w="3936" w:type="pct"/>
            <w:gridSpan w:val="2"/>
          </w:tcPr>
          <w:p w14:paraId="0D060753" w14:textId="77777777" w:rsidR="003A5F96" w:rsidRPr="00CE4037" w:rsidRDefault="003A5F96" w:rsidP="003A5F96">
            <w:pPr>
              <w:jc w:val="both"/>
            </w:pPr>
            <w:r w:rsidRPr="00CE4037">
              <w:t>Define the term “use case.”</w:t>
            </w:r>
          </w:p>
        </w:tc>
        <w:tc>
          <w:tcPr>
            <w:tcW w:w="319" w:type="pct"/>
          </w:tcPr>
          <w:p w14:paraId="3B53A0FE" w14:textId="77777777" w:rsidR="003A5F96" w:rsidRPr="00CE4037" w:rsidRDefault="003A5F96" w:rsidP="00F94208">
            <w:pPr>
              <w:jc w:val="center"/>
            </w:pPr>
            <w:r w:rsidRPr="00CE4037">
              <w:t>CO2</w:t>
            </w:r>
          </w:p>
        </w:tc>
        <w:tc>
          <w:tcPr>
            <w:tcW w:w="256" w:type="pct"/>
          </w:tcPr>
          <w:p w14:paraId="125416B2" w14:textId="77777777" w:rsidR="003A5F96" w:rsidRPr="00CE4037" w:rsidRDefault="003A5F96" w:rsidP="00F94208">
            <w:pPr>
              <w:jc w:val="center"/>
            </w:pPr>
            <w:r w:rsidRPr="00CE4037">
              <w:t>R</w:t>
            </w:r>
          </w:p>
        </w:tc>
        <w:tc>
          <w:tcPr>
            <w:tcW w:w="217" w:type="pct"/>
          </w:tcPr>
          <w:p w14:paraId="3EF75A78" w14:textId="77777777" w:rsidR="003A5F96" w:rsidRPr="00CE4037" w:rsidRDefault="003A5F96" w:rsidP="00F94208">
            <w:pPr>
              <w:jc w:val="center"/>
            </w:pPr>
            <w:r w:rsidRPr="00CE4037">
              <w:t>1</w:t>
            </w:r>
          </w:p>
        </w:tc>
      </w:tr>
      <w:tr w:rsidR="003A5F96" w:rsidRPr="00CE4037" w14:paraId="2ED4C869" w14:textId="77777777" w:rsidTr="003A5F96">
        <w:trPr>
          <w:trHeight w:val="283"/>
        </w:trPr>
        <w:tc>
          <w:tcPr>
            <w:tcW w:w="272" w:type="pct"/>
          </w:tcPr>
          <w:p w14:paraId="3BEFC67F" w14:textId="77777777" w:rsidR="003A5F96" w:rsidRPr="00CE4037" w:rsidRDefault="003A5F96" w:rsidP="00F94208">
            <w:pPr>
              <w:jc w:val="center"/>
            </w:pPr>
            <w:r w:rsidRPr="00CE4037">
              <w:t>5.</w:t>
            </w:r>
          </w:p>
        </w:tc>
        <w:tc>
          <w:tcPr>
            <w:tcW w:w="3936" w:type="pct"/>
            <w:gridSpan w:val="2"/>
          </w:tcPr>
          <w:p w14:paraId="789ED85D" w14:textId="77777777" w:rsidR="003A5F96" w:rsidRPr="00CE4037" w:rsidRDefault="003A5F96" w:rsidP="003A5F96">
            <w:pPr>
              <w:pStyle w:val="Default"/>
              <w:jc w:val="both"/>
            </w:pPr>
            <w:r w:rsidRPr="00CE4037">
              <w:t>Compare transform flow with transaction flow.</w:t>
            </w:r>
          </w:p>
        </w:tc>
        <w:tc>
          <w:tcPr>
            <w:tcW w:w="319" w:type="pct"/>
          </w:tcPr>
          <w:p w14:paraId="00DF6D03" w14:textId="77777777" w:rsidR="003A5F96" w:rsidRPr="00CE4037" w:rsidRDefault="003A5F96" w:rsidP="00F94208">
            <w:pPr>
              <w:jc w:val="center"/>
            </w:pPr>
            <w:r w:rsidRPr="00CE4037">
              <w:t>CO3</w:t>
            </w:r>
          </w:p>
        </w:tc>
        <w:tc>
          <w:tcPr>
            <w:tcW w:w="256" w:type="pct"/>
          </w:tcPr>
          <w:p w14:paraId="1665BE12" w14:textId="77777777" w:rsidR="003A5F96" w:rsidRPr="00CE4037" w:rsidRDefault="003A5F96" w:rsidP="00F94208">
            <w:pPr>
              <w:jc w:val="center"/>
            </w:pPr>
            <w:r w:rsidRPr="00CE4037">
              <w:t>U</w:t>
            </w:r>
          </w:p>
        </w:tc>
        <w:tc>
          <w:tcPr>
            <w:tcW w:w="217" w:type="pct"/>
          </w:tcPr>
          <w:p w14:paraId="583971EF" w14:textId="77777777" w:rsidR="003A5F96" w:rsidRPr="00CE4037" w:rsidRDefault="003A5F96" w:rsidP="00F94208">
            <w:pPr>
              <w:jc w:val="center"/>
            </w:pPr>
            <w:r w:rsidRPr="00CE4037">
              <w:t>1</w:t>
            </w:r>
          </w:p>
        </w:tc>
      </w:tr>
      <w:tr w:rsidR="003A5F96" w:rsidRPr="00CE4037" w14:paraId="0FF5FBD3" w14:textId="77777777" w:rsidTr="003A5F96">
        <w:trPr>
          <w:trHeight w:val="283"/>
        </w:trPr>
        <w:tc>
          <w:tcPr>
            <w:tcW w:w="272" w:type="pct"/>
          </w:tcPr>
          <w:p w14:paraId="34193990" w14:textId="77777777" w:rsidR="003A5F96" w:rsidRPr="00CE4037" w:rsidRDefault="003A5F96" w:rsidP="003A5F96">
            <w:pPr>
              <w:jc w:val="center"/>
            </w:pPr>
            <w:r w:rsidRPr="00CE4037">
              <w:t>6.</w:t>
            </w:r>
          </w:p>
        </w:tc>
        <w:tc>
          <w:tcPr>
            <w:tcW w:w="3936" w:type="pct"/>
            <w:gridSpan w:val="2"/>
            <w:vAlign w:val="center"/>
          </w:tcPr>
          <w:p w14:paraId="46C225D9" w14:textId="77777777" w:rsidR="003A5F96" w:rsidRPr="00CE4037" w:rsidRDefault="003A5F96" w:rsidP="003A5F96">
            <w:pPr>
              <w:jc w:val="both"/>
            </w:pPr>
            <w:r w:rsidRPr="00CE4037">
              <w:t>List the golden rules used in interface design.</w:t>
            </w:r>
          </w:p>
        </w:tc>
        <w:tc>
          <w:tcPr>
            <w:tcW w:w="319" w:type="pct"/>
          </w:tcPr>
          <w:p w14:paraId="2132DC30" w14:textId="77777777" w:rsidR="003A5F96" w:rsidRPr="00CE4037" w:rsidRDefault="003A5F96" w:rsidP="003A5F96">
            <w:pPr>
              <w:jc w:val="center"/>
            </w:pPr>
            <w:r w:rsidRPr="00CE4037">
              <w:t>CO3</w:t>
            </w:r>
          </w:p>
        </w:tc>
        <w:tc>
          <w:tcPr>
            <w:tcW w:w="256" w:type="pct"/>
          </w:tcPr>
          <w:p w14:paraId="3735D58F" w14:textId="77777777" w:rsidR="003A5F96" w:rsidRPr="00CE4037" w:rsidRDefault="003A5F96" w:rsidP="003A5F96">
            <w:pPr>
              <w:jc w:val="center"/>
            </w:pPr>
            <w:r w:rsidRPr="00CE4037">
              <w:t>R</w:t>
            </w:r>
          </w:p>
        </w:tc>
        <w:tc>
          <w:tcPr>
            <w:tcW w:w="217" w:type="pct"/>
          </w:tcPr>
          <w:p w14:paraId="274EAAAA" w14:textId="77777777" w:rsidR="003A5F96" w:rsidRPr="00CE4037" w:rsidRDefault="003A5F96" w:rsidP="003A5F96">
            <w:pPr>
              <w:jc w:val="center"/>
            </w:pPr>
            <w:r w:rsidRPr="00CE4037">
              <w:t>1</w:t>
            </w:r>
          </w:p>
        </w:tc>
      </w:tr>
      <w:tr w:rsidR="003A5F96" w:rsidRPr="00CE4037" w14:paraId="5E97D904" w14:textId="77777777" w:rsidTr="003A5F96">
        <w:trPr>
          <w:trHeight w:val="283"/>
        </w:trPr>
        <w:tc>
          <w:tcPr>
            <w:tcW w:w="272" w:type="pct"/>
          </w:tcPr>
          <w:p w14:paraId="6ACA8CBD" w14:textId="77777777" w:rsidR="003A5F96" w:rsidRPr="00CE4037" w:rsidRDefault="003A5F96" w:rsidP="003A5F96">
            <w:pPr>
              <w:jc w:val="center"/>
            </w:pPr>
            <w:r w:rsidRPr="00CE4037">
              <w:t>7.</w:t>
            </w:r>
          </w:p>
        </w:tc>
        <w:tc>
          <w:tcPr>
            <w:tcW w:w="3936" w:type="pct"/>
            <w:gridSpan w:val="2"/>
          </w:tcPr>
          <w:p w14:paraId="77862C9D" w14:textId="77777777" w:rsidR="003A5F96" w:rsidRPr="00CE4037" w:rsidRDefault="003A5F96" w:rsidP="003A5F96">
            <w:pPr>
              <w:pStyle w:val="ListParagraph"/>
              <w:ind w:left="0"/>
              <w:jc w:val="both"/>
              <w:rPr>
                <w:noProof/>
                <w:lang w:eastAsia="zh-TW"/>
              </w:rPr>
            </w:pPr>
            <w:r w:rsidRPr="00CE4037">
              <w:t>Indicate the function of smoke testing.</w:t>
            </w:r>
          </w:p>
        </w:tc>
        <w:tc>
          <w:tcPr>
            <w:tcW w:w="319" w:type="pct"/>
          </w:tcPr>
          <w:p w14:paraId="716A69E9" w14:textId="77777777" w:rsidR="003A5F96" w:rsidRPr="00CE4037" w:rsidRDefault="003A5F96" w:rsidP="003A5F96">
            <w:pPr>
              <w:jc w:val="center"/>
            </w:pPr>
            <w:r w:rsidRPr="00CE4037">
              <w:t>CO4</w:t>
            </w:r>
          </w:p>
        </w:tc>
        <w:tc>
          <w:tcPr>
            <w:tcW w:w="256" w:type="pct"/>
          </w:tcPr>
          <w:p w14:paraId="1A6DF89F" w14:textId="77777777" w:rsidR="003A5F96" w:rsidRPr="00CE4037" w:rsidRDefault="003A5F96" w:rsidP="003A5F96">
            <w:pPr>
              <w:jc w:val="center"/>
            </w:pPr>
            <w:r w:rsidRPr="00CE4037">
              <w:t>U</w:t>
            </w:r>
          </w:p>
        </w:tc>
        <w:tc>
          <w:tcPr>
            <w:tcW w:w="217" w:type="pct"/>
          </w:tcPr>
          <w:p w14:paraId="07E7B1AC" w14:textId="77777777" w:rsidR="003A5F96" w:rsidRPr="00CE4037" w:rsidRDefault="003A5F96" w:rsidP="003A5F96">
            <w:pPr>
              <w:jc w:val="center"/>
            </w:pPr>
            <w:r w:rsidRPr="00CE4037">
              <w:t>1</w:t>
            </w:r>
          </w:p>
        </w:tc>
      </w:tr>
      <w:tr w:rsidR="003A5F96" w:rsidRPr="00CE4037" w14:paraId="3D1537ED" w14:textId="77777777" w:rsidTr="003A5F96">
        <w:trPr>
          <w:trHeight w:val="283"/>
        </w:trPr>
        <w:tc>
          <w:tcPr>
            <w:tcW w:w="272" w:type="pct"/>
          </w:tcPr>
          <w:p w14:paraId="026D5DE0" w14:textId="77777777" w:rsidR="003A5F96" w:rsidRPr="00CE4037" w:rsidRDefault="003A5F96" w:rsidP="003A5F96">
            <w:pPr>
              <w:jc w:val="center"/>
            </w:pPr>
            <w:r w:rsidRPr="00CE4037">
              <w:t>8.</w:t>
            </w:r>
          </w:p>
        </w:tc>
        <w:tc>
          <w:tcPr>
            <w:tcW w:w="3936" w:type="pct"/>
            <w:gridSpan w:val="2"/>
            <w:vAlign w:val="center"/>
          </w:tcPr>
          <w:p w14:paraId="38B711AC" w14:textId="77777777" w:rsidR="003A5F96" w:rsidRPr="00CE4037" w:rsidRDefault="003A5F96" w:rsidP="003A5F96">
            <w:pPr>
              <w:jc w:val="both"/>
              <w:rPr>
                <w:b/>
                <w:bCs/>
              </w:rPr>
            </w:pPr>
            <w:r w:rsidRPr="00CE4037">
              <w:t>Distinguish between direct measures and indirect measures.</w:t>
            </w:r>
          </w:p>
        </w:tc>
        <w:tc>
          <w:tcPr>
            <w:tcW w:w="319" w:type="pct"/>
          </w:tcPr>
          <w:p w14:paraId="622DCF46" w14:textId="77777777" w:rsidR="003A5F96" w:rsidRPr="00CE4037" w:rsidRDefault="003A5F96" w:rsidP="003A5F96">
            <w:pPr>
              <w:jc w:val="center"/>
            </w:pPr>
            <w:r w:rsidRPr="00CE4037">
              <w:t>CO4</w:t>
            </w:r>
          </w:p>
        </w:tc>
        <w:tc>
          <w:tcPr>
            <w:tcW w:w="256" w:type="pct"/>
          </w:tcPr>
          <w:p w14:paraId="12758E78" w14:textId="77777777" w:rsidR="003A5F96" w:rsidRPr="00CE4037" w:rsidRDefault="003A5F96" w:rsidP="003A5F96">
            <w:pPr>
              <w:jc w:val="center"/>
            </w:pPr>
            <w:r w:rsidRPr="00CE4037">
              <w:t>An</w:t>
            </w:r>
          </w:p>
        </w:tc>
        <w:tc>
          <w:tcPr>
            <w:tcW w:w="217" w:type="pct"/>
          </w:tcPr>
          <w:p w14:paraId="42E7437F" w14:textId="77777777" w:rsidR="003A5F96" w:rsidRPr="00CE4037" w:rsidRDefault="003A5F96" w:rsidP="003A5F96">
            <w:pPr>
              <w:jc w:val="center"/>
            </w:pPr>
            <w:r w:rsidRPr="00CE4037">
              <w:t>1</w:t>
            </w:r>
          </w:p>
        </w:tc>
      </w:tr>
      <w:tr w:rsidR="003A5F96" w:rsidRPr="00CE4037" w14:paraId="7B3C86B2" w14:textId="77777777" w:rsidTr="003A5F96">
        <w:trPr>
          <w:trHeight w:val="283"/>
        </w:trPr>
        <w:tc>
          <w:tcPr>
            <w:tcW w:w="272" w:type="pct"/>
          </w:tcPr>
          <w:p w14:paraId="720F624D" w14:textId="77777777" w:rsidR="003A5F96" w:rsidRPr="00CE4037" w:rsidRDefault="003A5F96" w:rsidP="003A5F96">
            <w:pPr>
              <w:jc w:val="center"/>
            </w:pPr>
            <w:r w:rsidRPr="00CE4037">
              <w:t>9.</w:t>
            </w:r>
          </w:p>
        </w:tc>
        <w:tc>
          <w:tcPr>
            <w:tcW w:w="3936" w:type="pct"/>
            <w:gridSpan w:val="2"/>
            <w:vAlign w:val="center"/>
          </w:tcPr>
          <w:p w14:paraId="533B10B1" w14:textId="77777777" w:rsidR="003A5F96" w:rsidRPr="00CE4037" w:rsidRDefault="003A5F96" w:rsidP="003A5F96">
            <w:pPr>
              <w:jc w:val="both"/>
              <w:rPr>
                <w:noProof/>
                <w:lang w:eastAsia="zh-TW"/>
              </w:rPr>
            </w:pPr>
            <w:r w:rsidRPr="00CE4037">
              <w:t>Enumerate the software quality attributes.</w:t>
            </w:r>
          </w:p>
        </w:tc>
        <w:tc>
          <w:tcPr>
            <w:tcW w:w="319" w:type="pct"/>
          </w:tcPr>
          <w:p w14:paraId="1BFC45B9" w14:textId="77777777" w:rsidR="003A5F96" w:rsidRPr="00CE4037" w:rsidRDefault="003A5F96" w:rsidP="003A5F96">
            <w:pPr>
              <w:jc w:val="center"/>
            </w:pPr>
            <w:r w:rsidRPr="00CE4037">
              <w:t>CO5</w:t>
            </w:r>
          </w:p>
        </w:tc>
        <w:tc>
          <w:tcPr>
            <w:tcW w:w="256" w:type="pct"/>
          </w:tcPr>
          <w:p w14:paraId="380B8181" w14:textId="77777777" w:rsidR="003A5F96" w:rsidRPr="00CE4037" w:rsidRDefault="003A5F96" w:rsidP="003A5F96">
            <w:pPr>
              <w:jc w:val="center"/>
            </w:pPr>
            <w:r w:rsidRPr="00CE4037">
              <w:t>R</w:t>
            </w:r>
          </w:p>
        </w:tc>
        <w:tc>
          <w:tcPr>
            <w:tcW w:w="217" w:type="pct"/>
          </w:tcPr>
          <w:p w14:paraId="2C740DA7" w14:textId="77777777" w:rsidR="003A5F96" w:rsidRPr="00CE4037" w:rsidRDefault="003A5F96" w:rsidP="003A5F96">
            <w:pPr>
              <w:jc w:val="center"/>
            </w:pPr>
            <w:r w:rsidRPr="00CE4037">
              <w:t>1</w:t>
            </w:r>
          </w:p>
        </w:tc>
      </w:tr>
      <w:tr w:rsidR="003A5F96" w:rsidRPr="00CE4037" w14:paraId="234CF66A" w14:textId="77777777" w:rsidTr="003A5F96">
        <w:trPr>
          <w:trHeight w:val="283"/>
        </w:trPr>
        <w:tc>
          <w:tcPr>
            <w:tcW w:w="272" w:type="pct"/>
          </w:tcPr>
          <w:p w14:paraId="5C08625C" w14:textId="77777777" w:rsidR="003A5F96" w:rsidRPr="00CE4037" w:rsidRDefault="003A5F96" w:rsidP="003A5F96">
            <w:pPr>
              <w:jc w:val="center"/>
            </w:pPr>
            <w:r w:rsidRPr="00CE4037">
              <w:t>10.</w:t>
            </w:r>
          </w:p>
        </w:tc>
        <w:tc>
          <w:tcPr>
            <w:tcW w:w="3936" w:type="pct"/>
            <w:gridSpan w:val="2"/>
          </w:tcPr>
          <w:p w14:paraId="48B23B76" w14:textId="77777777" w:rsidR="003A5F96" w:rsidRPr="00CE4037" w:rsidRDefault="003A5F96" w:rsidP="003A5F96">
            <w:pPr>
              <w:jc w:val="both"/>
            </w:pPr>
            <w:r w:rsidRPr="00CE4037">
              <w:t>Define Interface Integrity.</w:t>
            </w:r>
          </w:p>
        </w:tc>
        <w:tc>
          <w:tcPr>
            <w:tcW w:w="319" w:type="pct"/>
          </w:tcPr>
          <w:p w14:paraId="78A0081D" w14:textId="77777777" w:rsidR="003A5F96" w:rsidRPr="00CE4037" w:rsidRDefault="003A5F96" w:rsidP="003A5F96">
            <w:pPr>
              <w:jc w:val="center"/>
            </w:pPr>
            <w:r w:rsidRPr="00CE4037">
              <w:t>CO6</w:t>
            </w:r>
          </w:p>
        </w:tc>
        <w:tc>
          <w:tcPr>
            <w:tcW w:w="256" w:type="pct"/>
          </w:tcPr>
          <w:p w14:paraId="2E64301B" w14:textId="77777777" w:rsidR="003A5F96" w:rsidRPr="00CE4037" w:rsidRDefault="003A5F96" w:rsidP="003A5F96">
            <w:pPr>
              <w:jc w:val="center"/>
            </w:pPr>
            <w:r w:rsidRPr="00CE4037">
              <w:t>R</w:t>
            </w:r>
          </w:p>
        </w:tc>
        <w:tc>
          <w:tcPr>
            <w:tcW w:w="217" w:type="pct"/>
          </w:tcPr>
          <w:p w14:paraId="5496411E" w14:textId="77777777" w:rsidR="003A5F96" w:rsidRPr="00CE4037" w:rsidRDefault="003A5F96" w:rsidP="003A5F96">
            <w:pPr>
              <w:jc w:val="center"/>
            </w:pPr>
            <w:r w:rsidRPr="00CE4037">
              <w:t>1</w:t>
            </w:r>
          </w:p>
        </w:tc>
      </w:tr>
      <w:tr w:rsidR="003A5F96" w:rsidRPr="00CE4037" w14:paraId="482AC049" w14:textId="77777777" w:rsidTr="00F94208">
        <w:trPr>
          <w:trHeight w:val="552"/>
        </w:trPr>
        <w:tc>
          <w:tcPr>
            <w:tcW w:w="5000" w:type="pct"/>
            <w:gridSpan w:val="6"/>
            <w:vAlign w:val="center"/>
          </w:tcPr>
          <w:p w14:paraId="5A96042B" w14:textId="77777777" w:rsidR="003A5F96" w:rsidRPr="00CE4037" w:rsidRDefault="003A5F96" w:rsidP="003A5F96">
            <w:pPr>
              <w:jc w:val="center"/>
              <w:rPr>
                <w:b/>
              </w:rPr>
            </w:pPr>
            <w:r w:rsidRPr="00CE4037">
              <w:rPr>
                <w:b/>
              </w:rPr>
              <w:t>PART – B (6 X 3 = 18 MARKS)</w:t>
            </w:r>
          </w:p>
        </w:tc>
      </w:tr>
      <w:tr w:rsidR="003A5F96" w:rsidRPr="00CE4037" w14:paraId="2C08465C" w14:textId="77777777" w:rsidTr="003A5F96">
        <w:trPr>
          <w:trHeight w:val="283"/>
        </w:trPr>
        <w:tc>
          <w:tcPr>
            <w:tcW w:w="272" w:type="pct"/>
          </w:tcPr>
          <w:p w14:paraId="2B1F821E" w14:textId="77777777" w:rsidR="003A5F96" w:rsidRPr="00CE4037" w:rsidRDefault="003A5F96" w:rsidP="003A5F96">
            <w:pPr>
              <w:pStyle w:val="NoSpacing"/>
              <w:jc w:val="center"/>
            </w:pPr>
            <w:r w:rsidRPr="00CE4037">
              <w:t>11.</w:t>
            </w:r>
          </w:p>
        </w:tc>
        <w:tc>
          <w:tcPr>
            <w:tcW w:w="3936" w:type="pct"/>
            <w:gridSpan w:val="2"/>
          </w:tcPr>
          <w:p w14:paraId="72CF8B51" w14:textId="77777777" w:rsidR="003A5F96" w:rsidRPr="00CE4037" w:rsidRDefault="003A5F96" w:rsidP="003A5F96">
            <w:pPr>
              <w:pStyle w:val="NoSpacing"/>
              <w:jc w:val="both"/>
            </w:pPr>
            <w:r w:rsidRPr="00CE4037">
              <w:t>Enumerate the umbrella activities in software engineering.</w:t>
            </w:r>
          </w:p>
        </w:tc>
        <w:tc>
          <w:tcPr>
            <w:tcW w:w="319" w:type="pct"/>
          </w:tcPr>
          <w:p w14:paraId="1F209B23" w14:textId="77777777" w:rsidR="003A5F96" w:rsidRPr="00CE4037" w:rsidRDefault="003A5F96" w:rsidP="003A5F96">
            <w:pPr>
              <w:pStyle w:val="NoSpacing"/>
              <w:jc w:val="center"/>
            </w:pPr>
            <w:r w:rsidRPr="00CE4037">
              <w:t>CO1</w:t>
            </w:r>
          </w:p>
        </w:tc>
        <w:tc>
          <w:tcPr>
            <w:tcW w:w="256" w:type="pct"/>
          </w:tcPr>
          <w:p w14:paraId="40EC592B" w14:textId="77777777" w:rsidR="003A5F96" w:rsidRPr="00CE4037" w:rsidRDefault="003A5F96" w:rsidP="003A5F96">
            <w:pPr>
              <w:pStyle w:val="NoSpacing"/>
              <w:jc w:val="center"/>
            </w:pPr>
            <w:r w:rsidRPr="00CE4037">
              <w:t>R</w:t>
            </w:r>
          </w:p>
        </w:tc>
        <w:tc>
          <w:tcPr>
            <w:tcW w:w="217" w:type="pct"/>
          </w:tcPr>
          <w:p w14:paraId="46259D17" w14:textId="77777777" w:rsidR="003A5F96" w:rsidRPr="00CE4037" w:rsidRDefault="003A5F96" w:rsidP="003A5F96">
            <w:pPr>
              <w:pStyle w:val="NoSpacing"/>
              <w:jc w:val="center"/>
            </w:pPr>
            <w:r w:rsidRPr="00CE4037">
              <w:t>3</w:t>
            </w:r>
          </w:p>
        </w:tc>
      </w:tr>
      <w:tr w:rsidR="003A5F96" w:rsidRPr="00CE4037" w14:paraId="26C95B8C" w14:textId="77777777" w:rsidTr="003A5F96">
        <w:trPr>
          <w:trHeight w:val="283"/>
        </w:trPr>
        <w:tc>
          <w:tcPr>
            <w:tcW w:w="272" w:type="pct"/>
          </w:tcPr>
          <w:p w14:paraId="54800A71" w14:textId="77777777" w:rsidR="003A5F96" w:rsidRPr="00CE4037" w:rsidRDefault="003A5F96" w:rsidP="003A5F96">
            <w:pPr>
              <w:pStyle w:val="NoSpacing"/>
              <w:jc w:val="center"/>
            </w:pPr>
            <w:r w:rsidRPr="00CE4037">
              <w:t>12.</w:t>
            </w:r>
          </w:p>
        </w:tc>
        <w:tc>
          <w:tcPr>
            <w:tcW w:w="3936" w:type="pct"/>
            <w:gridSpan w:val="2"/>
          </w:tcPr>
          <w:p w14:paraId="4F1D74C8" w14:textId="77777777" w:rsidR="003A5F96" w:rsidRPr="00CE4037" w:rsidRDefault="003A5F96" w:rsidP="003A5F96">
            <w:pPr>
              <w:pStyle w:val="NoSpacing"/>
              <w:jc w:val="both"/>
            </w:pPr>
            <w:r w:rsidRPr="00CE4037">
              <w:t>Describe the validation process in requirements engineering.</w:t>
            </w:r>
          </w:p>
        </w:tc>
        <w:tc>
          <w:tcPr>
            <w:tcW w:w="319" w:type="pct"/>
          </w:tcPr>
          <w:p w14:paraId="3815ED6E" w14:textId="77777777" w:rsidR="003A5F96" w:rsidRPr="00CE4037" w:rsidRDefault="003A5F96" w:rsidP="003A5F96">
            <w:pPr>
              <w:pStyle w:val="NoSpacing"/>
              <w:jc w:val="center"/>
            </w:pPr>
            <w:r w:rsidRPr="00CE4037">
              <w:t>CO2</w:t>
            </w:r>
          </w:p>
        </w:tc>
        <w:tc>
          <w:tcPr>
            <w:tcW w:w="256" w:type="pct"/>
          </w:tcPr>
          <w:p w14:paraId="3C426775" w14:textId="77777777" w:rsidR="003A5F96" w:rsidRPr="00CE4037" w:rsidRDefault="003A5F96" w:rsidP="003A5F96">
            <w:pPr>
              <w:pStyle w:val="NoSpacing"/>
              <w:jc w:val="center"/>
            </w:pPr>
            <w:r w:rsidRPr="00CE4037">
              <w:t>U</w:t>
            </w:r>
          </w:p>
        </w:tc>
        <w:tc>
          <w:tcPr>
            <w:tcW w:w="217" w:type="pct"/>
          </w:tcPr>
          <w:p w14:paraId="5A87CCD1" w14:textId="77777777" w:rsidR="003A5F96" w:rsidRPr="00CE4037" w:rsidRDefault="003A5F96" w:rsidP="003A5F96">
            <w:pPr>
              <w:pStyle w:val="NoSpacing"/>
              <w:jc w:val="center"/>
            </w:pPr>
            <w:r w:rsidRPr="00CE4037">
              <w:t>3</w:t>
            </w:r>
          </w:p>
        </w:tc>
      </w:tr>
      <w:tr w:rsidR="003A5F96" w:rsidRPr="00CE4037" w14:paraId="66047329" w14:textId="77777777" w:rsidTr="003A5F96">
        <w:trPr>
          <w:trHeight w:val="283"/>
        </w:trPr>
        <w:tc>
          <w:tcPr>
            <w:tcW w:w="272" w:type="pct"/>
          </w:tcPr>
          <w:p w14:paraId="15C9D9BC" w14:textId="77777777" w:rsidR="003A5F96" w:rsidRPr="00CE4037" w:rsidRDefault="003A5F96" w:rsidP="003A5F96">
            <w:pPr>
              <w:pStyle w:val="NoSpacing"/>
              <w:jc w:val="center"/>
            </w:pPr>
            <w:r w:rsidRPr="00CE4037">
              <w:t>13.</w:t>
            </w:r>
          </w:p>
        </w:tc>
        <w:tc>
          <w:tcPr>
            <w:tcW w:w="3936" w:type="pct"/>
            <w:gridSpan w:val="2"/>
          </w:tcPr>
          <w:p w14:paraId="7BB2CCE5" w14:textId="77777777" w:rsidR="003A5F96" w:rsidRPr="00CE4037" w:rsidRDefault="003A5F96" w:rsidP="003A5F96">
            <w:pPr>
              <w:pStyle w:val="NoSpacing"/>
              <w:jc w:val="both"/>
            </w:pPr>
            <w:r w:rsidRPr="00CE4037">
              <w:t>Sketch the context-level Data Flow Diagram for the safe home security function.</w:t>
            </w:r>
          </w:p>
        </w:tc>
        <w:tc>
          <w:tcPr>
            <w:tcW w:w="319" w:type="pct"/>
          </w:tcPr>
          <w:p w14:paraId="156B77F6" w14:textId="77777777" w:rsidR="003A5F96" w:rsidRPr="00CE4037" w:rsidRDefault="003A5F96" w:rsidP="003A5F96">
            <w:pPr>
              <w:pStyle w:val="NoSpacing"/>
              <w:jc w:val="center"/>
            </w:pPr>
            <w:r w:rsidRPr="00CE4037">
              <w:t>CO3</w:t>
            </w:r>
          </w:p>
        </w:tc>
        <w:tc>
          <w:tcPr>
            <w:tcW w:w="256" w:type="pct"/>
          </w:tcPr>
          <w:p w14:paraId="56E5DB21" w14:textId="77777777" w:rsidR="003A5F96" w:rsidRPr="00CE4037" w:rsidRDefault="003A5F96" w:rsidP="003A5F96">
            <w:pPr>
              <w:pStyle w:val="NoSpacing"/>
              <w:jc w:val="center"/>
            </w:pPr>
            <w:r w:rsidRPr="00CE4037">
              <w:t>A</w:t>
            </w:r>
          </w:p>
        </w:tc>
        <w:tc>
          <w:tcPr>
            <w:tcW w:w="217" w:type="pct"/>
          </w:tcPr>
          <w:p w14:paraId="4B1454C2" w14:textId="77777777" w:rsidR="003A5F96" w:rsidRPr="00CE4037" w:rsidRDefault="003A5F96" w:rsidP="003A5F96">
            <w:pPr>
              <w:pStyle w:val="NoSpacing"/>
              <w:jc w:val="center"/>
            </w:pPr>
            <w:r w:rsidRPr="00CE4037">
              <w:t>3</w:t>
            </w:r>
          </w:p>
        </w:tc>
      </w:tr>
      <w:tr w:rsidR="003A5F96" w:rsidRPr="00CE4037" w14:paraId="453A29F5" w14:textId="77777777" w:rsidTr="003A5F96">
        <w:trPr>
          <w:trHeight w:val="283"/>
        </w:trPr>
        <w:tc>
          <w:tcPr>
            <w:tcW w:w="272" w:type="pct"/>
          </w:tcPr>
          <w:p w14:paraId="53C2E02F" w14:textId="77777777" w:rsidR="003A5F96" w:rsidRPr="00CE4037" w:rsidRDefault="003A5F96" w:rsidP="003A5F96">
            <w:pPr>
              <w:pStyle w:val="NoSpacing"/>
              <w:jc w:val="center"/>
            </w:pPr>
            <w:r w:rsidRPr="00CE4037">
              <w:t>14.</w:t>
            </w:r>
          </w:p>
        </w:tc>
        <w:tc>
          <w:tcPr>
            <w:tcW w:w="3936" w:type="pct"/>
            <w:gridSpan w:val="2"/>
          </w:tcPr>
          <w:p w14:paraId="761F4150" w14:textId="77777777" w:rsidR="003A5F96" w:rsidRPr="00CE4037" w:rsidRDefault="003A5F96" w:rsidP="003A5F96">
            <w:pPr>
              <w:pStyle w:val="NoSpacing"/>
              <w:jc w:val="both"/>
            </w:pPr>
            <w:r w:rsidRPr="00CE4037">
              <w:t>Compare unit testing with integration testing.</w:t>
            </w:r>
          </w:p>
        </w:tc>
        <w:tc>
          <w:tcPr>
            <w:tcW w:w="319" w:type="pct"/>
          </w:tcPr>
          <w:p w14:paraId="28199CE4" w14:textId="77777777" w:rsidR="003A5F96" w:rsidRPr="00CE4037" w:rsidRDefault="003A5F96" w:rsidP="003A5F96">
            <w:pPr>
              <w:pStyle w:val="NoSpacing"/>
              <w:jc w:val="center"/>
            </w:pPr>
            <w:r w:rsidRPr="00CE4037">
              <w:t>CO4</w:t>
            </w:r>
          </w:p>
        </w:tc>
        <w:tc>
          <w:tcPr>
            <w:tcW w:w="256" w:type="pct"/>
          </w:tcPr>
          <w:p w14:paraId="79A48FFF" w14:textId="77777777" w:rsidR="003A5F96" w:rsidRPr="00CE4037" w:rsidRDefault="003A5F96" w:rsidP="003A5F96">
            <w:pPr>
              <w:pStyle w:val="NoSpacing"/>
              <w:jc w:val="center"/>
            </w:pPr>
            <w:r w:rsidRPr="00CE4037">
              <w:t>U</w:t>
            </w:r>
          </w:p>
        </w:tc>
        <w:tc>
          <w:tcPr>
            <w:tcW w:w="217" w:type="pct"/>
          </w:tcPr>
          <w:p w14:paraId="39351A2E" w14:textId="77777777" w:rsidR="003A5F96" w:rsidRPr="00CE4037" w:rsidRDefault="003A5F96" w:rsidP="003A5F96">
            <w:pPr>
              <w:pStyle w:val="NoSpacing"/>
              <w:jc w:val="center"/>
            </w:pPr>
            <w:r w:rsidRPr="00CE4037">
              <w:t>3</w:t>
            </w:r>
          </w:p>
        </w:tc>
      </w:tr>
      <w:tr w:rsidR="003A5F96" w:rsidRPr="00CE4037" w14:paraId="7C13486B" w14:textId="77777777" w:rsidTr="003A5F96">
        <w:trPr>
          <w:trHeight w:val="283"/>
        </w:trPr>
        <w:tc>
          <w:tcPr>
            <w:tcW w:w="272" w:type="pct"/>
          </w:tcPr>
          <w:p w14:paraId="63686E46" w14:textId="77777777" w:rsidR="003A5F96" w:rsidRPr="00CE4037" w:rsidRDefault="003A5F96" w:rsidP="003A5F96">
            <w:pPr>
              <w:pStyle w:val="NoSpacing"/>
              <w:jc w:val="center"/>
            </w:pPr>
            <w:r w:rsidRPr="00CE4037">
              <w:t>15.</w:t>
            </w:r>
          </w:p>
        </w:tc>
        <w:tc>
          <w:tcPr>
            <w:tcW w:w="3936" w:type="pct"/>
            <w:gridSpan w:val="2"/>
          </w:tcPr>
          <w:p w14:paraId="385B5E34" w14:textId="77777777" w:rsidR="003A5F96" w:rsidRPr="00CE4037" w:rsidRDefault="003A5F96" w:rsidP="003A5F96">
            <w:pPr>
              <w:pStyle w:val="NoSpacing"/>
              <w:jc w:val="both"/>
            </w:pPr>
            <w:r w:rsidRPr="00CE4037">
              <w:rPr>
                <w:lang w:val="en-IN"/>
              </w:rPr>
              <w:t>Summarize the MOI model of leadership.</w:t>
            </w:r>
          </w:p>
        </w:tc>
        <w:tc>
          <w:tcPr>
            <w:tcW w:w="319" w:type="pct"/>
          </w:tcPr>
          <w:p w14:paraId="2439C483" w14:textId="77777777" w:rsidR="003A5F96" w:rsidRPr="00CE4037" w:rsidRDefault="003A5F96" w:rsidP="003A5F96">
            <w:pPr>
              <w:pStyle w:val="NoSpacing"/>
              <w:jc w:val="center"/>
            </w:pPr>
            <w:r w:rsidRPr="00CE4037">
              <w:t>CO5</w:t>
            </w:r>
          </w:p>
        </w:tc>
        <w:tc>
          <w:tcPr>
            <w:tcW w:w="256" w:type="pct"/>
          </w:tcPr>
          <w:p w14:paraId="5734A457" w14:textId="77777777" w:rsidR="003A5F96" w:rsidRPr="00CE4037" w:rsidRDefault="003A5F96" w:rsidP="003A5F96">
            <w:pPr>
              <w:pStyle w:val="NoSpacing"/>
              <w:jc w:val="center"/>
            </w:pPr>
            <w:r w:rsidRPr="00CE4037">
              <w:t>U</w:t>
            </w:r>
          </w:p>
        </w:tc>
        <w:tc>
          <w:tcPr>
            <w:tcW w:w="217" w:type="pct"/>
          </w:tcPr>
          <w:p w14:paraId="199173C7" w14:textId="77777777" w:rsidR="003A5F96" w:rsidRPr="00CE4037" w:rsidRDefault="003A5F96" w:rsidP="003A5F96">
            <w:pPr>
              <w:pStyle w:val="NoSpacing"/>
              <w:jc w:val="center"/>
            </w:pPr>
            <w:r w:rsidRPr="00CE4037">
              <w:t>3</w:t>
            </w:r>
          </w:p>
        </w:tc>
      </w:tr>
      <w:tr w:rsidR="003A5F96" w:rsidRPr="00CE4037" w14:paraId="73BB0E86" w14:textId="77777777" w:rsidTr="003A5F96">
        <w:trPr>
          <w:trHeight w:val="283"/>
        </w:trPr>
        <w:tc>
          <w:tcPr>
            <w:tcW w:w="272" w:type="pct"/>
          </w:tcPr>
          <w:p w14:paraId="0ACE3ABE" w14:textId="77777777" w:rsidR="003A5F96" w:rsidRPr="00CE4037" w:rsidRDefault="003A5F96" w:rsidP="003A5F96">
            <w:pPr>
              <w:pStyle w:val="NoSpacing"/>
              <w:jc w:val="center"/>
            </w:pPr>
            <w:r w:rsidRPr="00CE4037">
              <w:t>16.</w:t>
            </w:r>
          </w:p>
        </w:tc>
        <w:tc>
          <w:tcPr>
            <w:tcW w:w="3936" w:type="pct"/>
            <w:gridSpan w:val="2"/>
            <w:vAlign w:val="center"/>
          </w:tcPr>
          <w:p w14:paraId="24B046E5" w14:textId="77777777" w:rsidR="003A5F96" w:rsidRPr="00CE4037" w:rsidRDefault="003A5F96" w:rsidP="003A5F96">
            <w:pPr>
              <w:pStyle w:val="NoSpacing"/>
              <w:jc w:val="both"/>
            </w:pPr>
            <w:r w:rsidRPr="00CE4037">
              <w:t>Distinguish between verification and validation.</w:t>
            </w:r>
          </w:p>
        </w:tc>
        <w:tc>
          <w:tcPr>
            <w:tcW w:w="319" w:type="pct"/>
          </w:tcPr>
          <w:p w14:paraId="199C77B1" w14:textId="77777777" w:rsidR="003A5F96" w:rsidRPr="00CE4037" w:rsidRDefault="003A5F96" w:rsidP="003A5F96">
            <w:pPr>
              <w:pStyle w:val="NoSpacing"/>
              <w:jc w:val="center"/>
            </w:pPr>
            <w:r w:rsidRPr="00CE4037">
              <w:t>CO6</w:t>
            </w:r>
          </w:p>
        </w:tc>
        <w:tc>
          <w:tcPr>
            <w:tcW w:w="256" w:type="pct"/>
          </w:tcPr>
          <w:p w14:paraId="22A87321" w14:textId="77777777" w:rsidR="003A5F96" w:rsidRPr="00CE4037" w:rsidRDefault="003A5F96" w:rsidP="003A5F96">
            <w:pPr>
              <w:pStyle w:val="NoSpacing"/>
              <w:jc w:val="center"/>
            </w:pPr>
            <w:r w:rsidRPr="00CE4037">
              <w:t>An</w:t>
            </w:r>
          </w:p>
        </w:tc>
        <w:tc>
          <w:tcPr>
            <w:tcW w:w="217" w:type="pct"/>
          </w:tcPr>
          <w:p w14:paraId="33558AD0" w14:textId="77777777" w:rsidR="003A5F96" w:rsidRPr="00CE4037" w:rsidRDefault="003A5F96" w:rsidP="003A5F96">
            <w:pPr>
              <w:pStyle w:val="NoSpacing"/>
              <w:jc w:val="center"/>
            </w:pPr>
            <w:r w:rsidRPr="00CE4037">
              <w:t>3</w:t>
            </w:r>
          </w:p>
        </w:tc>
      </w:tr>
      <w:tr w:rsidR="003A5F96" w:rsidRPr="00CE4037" w14:paraId="56903509" w14:textId="77777777" w:rsidTr="00517D3B">
        <w:trPr>
          <w:trHeight w:val="552"/>
        </w:trPr>
        <w:tc>
          <w:tcPr>
            <w:tcW w:w="5000" w:type="pct"/>
            <w:gridSpan w:val="6"/>
          </w:tcPr>
          <w:p w14:paraId="6A291706" w14:textId="77777777" w:rsidR="003A5F96" w:rsidRPr="00CE4037" w:rsidRDefault="003A5F96" w:rsidP="003A5F96">
            <w:pPr>
              <w:jc w:val="center"/>
              <w:rPr>
                <w:b/>
              </w:rPr>
            </w:pPr>
            <w:r w:rsidRPr="00CE4037">
              <w:rPr>
                <w:b/>
              </w:rPr>
              <w:t>PART – C (6 X 12 = 72 MARKS)</w:t>
            </w:r>
          </w:p>
          <w:p w14:paraId="45653432" w14:textId="77777777" w:rsidR="003A5F96" w:rsidRPr="00CE4037" w:rsidRDefault="003A5F96" w:rsidP="003A5F96">
            <w:pPr>
              <w:jc w:val="center"/>
              <w:rPr>
                <w:b/>
              </w:rPr>
            </w:pPr>
            <w:r w:rsidRPr="00CE4037">
              <w:rPr>
                <w:b/>
              </w:rPr>
              <w:t>(Answer any five Questions from Q. No. 17 to 23, Q. No. 24 is Compulsory)</w:t>
            </w:r>
          </w:p>
        </w:tc>
      </w:tr>
      <w:tr w:rsidR="003A5F96" w:rsidRPr="00CE4037" w14:paraId="5B1796A3" w14:textId="77777777" w:rsidTr="003A5F96">
        <w:trPr>
          <w:trHeight w:val="283"/>
        </w:trPr>
        <w:tc>
          <w:tcPr>
            <w:tcW w:w="272" w:type="pct"/>
          </w:tcPr>
          <w:p w14:paraId="754F700F" w14:textId="77777777" w:rsidR="003A5F96" w:rsidRPr="00CE4037" w:rsidRDefault="003A5F96" w:rsidP="003A5F96">
            <w:pPr>
              <w:jc w:val="center"/>
            </w:pPr>
            <w:r w:rsidRPr="00CE4037">
              <w:t>17.</w:t>
            </w:r>
          </w:p>
        </w:tc>
        <w:tc>
          <w:tcPr>
            <w:tcW w:w="189" w:type="pct"/>
          </w:tcPr>
          <w:p w14:paraId="038AEED5" w14:textId="77777777" w:rsidR="003A5F96" w:rsidRPr="00CE4037" w:rsidRDefault="003A5F96" w:rsidP="003A5F96">
            <w:pPr>
              <w:jc w:val="center"/>
            </w:pPr>
          </w:p>
        </w:tc>
        <w:tc>
          <w:tcPr>
            <w:tcW w:w="3747" w:type="pct"/>
            <w:vAlign w:val="center"/>
          </w:tcPr>
          <w:p w14:paraId="03F90CC4" w14:textId="77777777" w:rsidR="003A5F96" w:rsidRPr="00CE4037" w:rsidRDefault="003A5F96" w:rsidP="003A5F96">
            <w:pPr>
              <w:jc w:val="both"/>
            </w:pPr>
            <w:r w:rsidRPr="00CE4037">
              <w:t>Explain the generic process model and the different types of process flow in detail.</w:t>
            </w:r>
          </w:p>
        </w:tc>
        <w:tc>
          <w:tcPr>
            <w:tcW w:w="319" w:type="pct"/>
            <w:vAlign w:val="center"/>
          </w:tcPr>
          <w:p w14:paraId="046B7534" w14:textId="77777777" w:rsidR="003A5F96" w:rsidRPr="00CE4037" w:rsidRDefault="003A5F96" w:rsidP="003A5F96">
            <w:pPr>
              <w:jc w:val="center"/>
            </w:pPr>
            <w:r w:rsidRPr="00CE4037">
              <w:t>CO1</w:t>
            </w:r>
          </w:p>
        </w:tc>
        <w:tc>
          <w:tcPr>
            <w:tcW w:w="256" w:type="pct"/>
            <w:vAlign w:val="center"/>
          </w:tcPr>
          <w:p w14:paraId="297BEFA2" w14:textId="77777777" w:rsidR="003A5F96" w:rsidRPr="00CE4037" w:rsidRDefault="003A5F96" w:rsidP="003A5F96">
            <w:pPr>
              <w:jc w:val="center"/>
            </w:pPr>
            <w:r w:rsidRPr="00CE4037">
              <w:t>U</w:t>
            </w:r>
          </w:p>
        </w:tc>
        <w:tc>
          <w:tcPr>
            <w:tcW w:w="217" w:type="pct"/>
            <w:vAlign w:val="center"/>
          </w:tcPr>
          <w:p w14:paraId="12A4E5FB" w14:textId="77777777" w:rsidR="003A5F96" w:rsidRPr="00CE4037" w:rsidRDefault="003A5F96" w:rsidP="003A5F96">
            <w:pPr>
              <w:jc w:val="center"/>
            </w:pPr>
            <w:r w:rsidRPr="00CE4037">
              <w:t>12</w:t>
            </w:r>
          </w:p>
        </w:tc>
      </w:tr>
      <w:tr w:rsidR="003A5F96" w:rsidRPr="00CE4037" w14:paraId="128619BE" w14:textId="77777777" w:rsidTr="003A5F96">
        <w:trPr>
          <w:trHeight w:val="283"/>
        </w:trPr>
        <w:tc>
          <w:tcPr>
            <w:tcW w:w="272" w:type="pct"/>
          </w:tcPr>
          <w:p w14:paraId="32FADDDB" w14:textId="77777777" w:rsidR="003A5F96" w:rsidRPr="00CE4037" w:rsidRDefault="003A5F96" w:rsidP="003A5F96">
            <w:pPr>
              <w:jc w:val="center"/>
            </w:pPr>
          </w:p>
        </w:tc>
        <w:tc>
          <w:tcPr>
            <w:tcW w:w="189" w:type="pct"/>
          </w:tcPr>
          <w:p w14:paraId="5D1DF0F3" w14:textId="77777777" w:rsidR="003A5F96" w:rsidRPr="00CE4037" w:rsidRDefault="003A5F96" w:rsidP="003A5F96">
            <w:pPr>
              <w:jc w:val="center"/>
            </w:pPr>
          </w:p>
        </w:tc>
        <w:tc>
          <w:tcPr>
            <w:tcW w:w="3747" w:type="pct"/>
          </w:tcPr>
          <w:p w14:paraId="60B184AD" w14:textId="77777777" w:rsidR="003A5F96" w:rsidRPr="00CE4037" w:rsidRDefault="003A5F96" w:rsidP="003A5F96">
            <w:pPr>
              <w:jc w:val="both"/>
            </w:pPr>
          </w:p>
        </w:tc>
        <w:tc>
          <w:tcPr>
            <w:tcW w:w="319" w:type="pct"/>
          </w:tcPr>
          <w:p w14:paraId="153BB7FE" w14:textId="77777777" w:rsidR="003A5F96" w:rsidRPr="00CE4037" w:rsidRDefault="003A5F96" w:rsidP="003A5F96">
            <w:pPr>
              <w:jc w:val="center"/>
            </w:pPr>
          </w:p>
        </w:tc>
        <w:tc>
          <w:tcPr>
            <w:tcW w:w="256" w:type="pct"/>
          </w:tcPr>
          <w:p w14:paraId="2F0E4844" w14:textId="77777777" w:rsidR="003A5F96" w:rsidRPr="00CE4037" w:rsidRDefault="003A5F96" w:rsidP="003A5F96">
            <w:pPr>
              <w:jc w:val="center"/>
            </w:pPr>
          </w:p>
        </w:tc>
        <w:tc>
          <w:tcPr>
            <w:tcW w:w="217" w:type="pct"/>
          </w:tcPr>
          <w:p w14:paraId="51F72CFF" w14:textId="77777777" w:rsidR="003A5F96" w:rsidRPr="00CE4037" w:rsidRDefault="003A5F96" w:rsidP="003A5F96">
            <w:pPr>
              <w:jc w:val="center"/>
            </w:pPr>
          </w:p>
        </w:tc>
      </w:tr>
      <w:tr w:rsidR="003A5F96" w:rsidRPr="00CE4037" w14:paraId="699F7730" w14:textId="77777777" w:rsidTr="003A5F96">
        <w:trPr>
          <w:trHeight w:val="283"/>
        </w:trPr>
        <w:tc>
          <w:tcPr>
            <w:tcW w:w="272" w:type="pct"/>
          </w:tcPr>
          <w:p w14:paraId="3D963F1A" w14:textId="77777777" w:rsidR="003A5F96" w:rsidRPr="00CE4037" w:rsidRDefault="003A5F96" w:rsidP="003A5F96">
            <w:pPr>
              <w:jc w:val="center"/>
            </w:pPr>
            <w:r w:rsidRPr="00CE4037">
              <w:t>18.</w:t>
            </w:r>
          </w:p>
        </w:tc>
        <w:tc>
          <w:tcPr>
            <w:tcW w:w="189" w:type="pct"/>
          </w:tcPr>
          <w:p w14:paraId="47FFA14F" w14:textId="77777777" w:rsidR="003A5F96" w:rsidRPr="00CE4037" w:rsidRDefault="003A5F96" w:rsidP="003A5F96">
            <w:pPr>
              <w:jc w:val="center"/>
            </w:pPr>
          </w:p>
        </w:tc>
        <w:tc>
          <w:tcPr>
            <w:tcW w:w="3747" w:type="pct"/>
          </w:tcPr>
          <w:p w14:paraId="34DC3DE0" w14:textId="77777777" w:rsidR="003A5F96" w:rsidRPr="00CE4037" w:rsidRDefault="003A5F96" w:rsidP="003A5F96">
            <w:pPr>
              <w:jc w:val="both"/>
            </w:pPr>
            <w:r w:rsidRPr="00CE4037">
              <w:t>Discuss the task set associated with requirements engineering in detail.</w:t>
            </w:r>
          </w:p>
        </w:tc>
        <w:tc>
          <w:tcPr>
            <w:tcW w:w="319" w:type="pct"/>
            <w:vAlign w:val="center"/>
          </w:tcPr>
          <w:p w14:paraId="003E7C9E" w14:textId="77777777" w:rsidR="003A5F96" w:rsidRPr="00CE4037" w:rsidRDefault="003A5F96" w:rsidP="003A5F96">
            <w:pPr>
              <w:jc w:val="center"/>
            </w:pPr>
            <w:r w:rsidRPr="00CE4037">
              <w:t>CO2</w:t>
            </w:r>
          </w:p>
        </w:tc>
        <w:tc>
          <w:tcPr>
            <w:tcW w:w="256" w:type="pct"/>
            <w:vAlign w:val="center"/>
          </w:tcPr>
          <w:p w14:paraId="783F5C63" w14:textId="77777777" w:rsidR="003A5F96" w:rsidRPr="00CE4037" w:rsidRDefault="003A5F96" w:rsidP="003A5F96">
            <w:pPr>
              <w:jc w:val="center"/>
            </w:pPr>
            <w:r w:rsidRPr="00CE4037">
              <w:t>U</w:t>
            </w:r>
          </w:p>
        </w:tc>
        <w:tc>
          <w:tcPr>
            <w:tcW w:w="217" w:type="pct"/>
            <w:vAlign w:val="center"/>
          </w:tcPr>
          <w:p w14:paraId="31C83B80" w14:textId="77777777" w:rsidR="003A5F96" w:rsidRPr="00CE4037" w:rsidRDefault="003A5F96" w:rsidP="003A5F96">
            <w:pPr>
              <w:jc w:val="center"/>
            </w:pPr>
            <w:r w:rsidRPr="00CE4037">
              <w:t>12</w:t>
            </w:r>
          </w:p>
        </w:tc>
      </w:tr>
      <w:tr w:rsidR="003A5F96" w:rsidRPr="00CE4037" w14:paraId="3E3976B2" w14:textId="77777777" w:rsidTr="003A5F96">
        <w:trPr>
          <w:trHeight w:val="283"/>
        </w:trPr>
        <w:tc>
          <w:tcPr>
            <w:tcW w:w="272" w:type="pct"/>
          </w:tcPr>
          <w:p w14:paraId="25AC568A" w14:textId="77777777" w:rsidR="003A5F96" w:rsidRPr="00CE4037" w:rsidRDefault="003A5F96" w:rsidP="003A5F96">
            <w:pPr>
              <w:jc w:val="center"/>
            </w:pPr>
          </w:p>
        </w:tc>
        <w:tc>
          <w:tcPr>
            <w:tcW w:w="189" w:type="pct"/>
          </w:tcPr>
          <w:p w14:paraId="5F80A766" w14:textId="77777777" w:rsidR="003A5F96" w:rsidRPr="00CE4037" w:rsidRDefault="003A5F96" w:rsidP="003A5F96">
            <w:pPr>
              <w:jc w:val="center"/>
            </w:pPr>
          </w:p>
        </w:tc>
        <w:tc>
          <w:tcPr>
            <w:tcW w:w="3747" w:type="pct"/>
          </w:tcPr>
          <w:p w14:paraId="65A2E7E4" w14:textId="77777777" w:rsidR="003A5F96" w:rsidRPr="00CE4037" w:rsidRDefault="003A5F96" w:rsidP="003A5F96">
            <w:pPr>
              <w:jc w:val="both"/>
            </w:pPr>
          </w:p>
        </w:tc>
        <w:tc>
          <w:tcPr>
            <w:tcW w:w="319" w:type="pct"/>
          </w:tcPr>
          <w:p w14:paraId="35A70EFD" w14:textId="77777777" w:rsidR="003A5F96" w:rsidRPr="00CE4037" w:rsidRDefault="003A5F96" w:rsidP="003A5F96">
            <w:pPr>
              <w:jc w:val="center"/>
            </w:pPr>
          </w:p>
        </w:tc>
        <w:tc>
          <w:tcPr>
            <w:tcW w:w="256" w:type="pct"/>
          </w:tcPr>
          <w:p w14:paraId="64F6CEBC" w14:textId="77777777" w:rsidR="003A5F96" w:rsidRPr="00CE4037" w:rsidRDefault="003A5F96" w:rsidP="003A5F96">
            <w:pPr>
              <w:jc w:val="center"/>
            </w:pPr>
          </w:p>
        </w:tc>
        <w:tc>
          <w:tcPr>
            <w:tcW w:w="217" w:type="pct"/>
          </w:tcPr>
          <w:p w14:paraId="6B65DF6E" w14:textId="77777777" w:rsidR="003A5F96" w:rsidRPr="00CE4037" w:rsidRDefault="003A5F96" w:rsidP="003A5F96">
            <w:pPr>
              <w:jc w:val="center"/>
            </w:pPr>
          </w:p>
        </w:tc>
      </w:tr>
      <w:tr w:rsidR="003A5F96" w:rsidRPr="00CE4037" w14:paraId="5623BDD9" w14:textId="77777777" w:rsidTr="003A5F96">
        <w:trPr>
          <w:trHeight w:val="283"/>
        </w:trPr>
        <w:tc>
          <w:tcPr>
            <w:tcW w:w="272" w:type="pct"/>
          </w:tcPr>
          <w:p w14:paraId="3D8B6EB2" w14:textId="77777777" w:rsidR="003A5F96" w:rsidRPr="00CE4037" w:rsidRDefault="003A5F96" w:rsidP="003A5F96">
            <w:pPr>
              <w:jc w:val="center"/>
            </w:pPr>
            <w:r w:rsidRPr="00CE4037">
              <w:t>19.</w:t>
            </w:r>
          </w:p>
        </w:tc>
        <w:tc>
          <w:tcPr>
            <w:tcW w:w="189" w:type="pct"/>
          </w:tcPr>
          <w:p w14:paraId="292268F3" w14:textId="77777777" w:rsidR="003A5F96" w:rsidRPr="00CE4037" w:rsidRDefault="003A5F96" w:rsidP="003A5F96">
            <w:pPr>
              <w:jc w:val="center"/>
            </w:pPr>
            <w:r w:rsidRPr="00CE4037">
              <w:t>a.</w:t>
            </w:r>
          </w:p>
        </w:tc>
        <w:tc>
          <w:tcPr>
            <w:tcW w:w="3747" w:type="pct"/>
          </w:tcPr>
          <w:p w14:paraId="2820F44A" w14:textId="77777777" w:rsidR="003A5F96" w:rsidRPr="00CE4037" w:rsidRDefault="003A5F96" w:rsidP="003A5F96">
            <w:pPr>
              <w:jc w:val="both"/>
            </w:pPr>
            <w:r w:rsidRPr="00CE4037">
              <w:t>Illustrate the tasks that represent a rudimentary workflow for WebApp interface design.</w:t>
            </w:r>
          </w:p>
        </w:tc>
        <w:tc>
          <w:tcPr>
            <w:tcW w:w="319" w:type="pct"/>
          </w:tcPr>
          <w:p w14:paraId="134895B3" w14:textId="77777777" w:rsidR="003A5F96" w:rsidRPr="00CE4037" w:rsidRDefault="003A5F96" w:rsidP="003A5F96">
            <w:pPr>
              <w:jc w:val="center"/>
            </w:pPr>
            <w:r w:rsidRPr="00CE4037">
              <w:t>CO3</w:t>
            </w:r>
          </w:p>
        </w:tc>
        <w:tc>
          <w:tcPr>
            <w:tcW w:w="256" w:type="pct"/>
          </w:tcPr>
          <w:p w14:paraId="62A3AD32" w14:textId="77777777" w:rsidR="003A5F96" w:rsidRPr="00CE4037" w:rsidRDefault="003A5F96" w:rsidP="003A5F96">
            <w:pPr>
              <w:jc w:val="center"/>
            </w:pPr>
            <w:r w:rsidRPr="00CE4037">
              <w:t>U</w:t>
            </w:r>
          </w:p>
        </w:tc>
        <w:tc>
          <w:tcPr>
            <w:tcW w:w="217" w:type="pct"/>
          </w:tcPr>
          <w:p w14:paraId="3C3847B5" w14:textId="77777777" w:rsidR="003A5F96" w:rsidRPr="00CE4037" w:rsidRDefault="003A5F96" w:rsidP="003A5F96">
            <w:pPr>
              <w:jc w:val="center"/>
            </w:pPr>
            <w:r w:rsidRPr="00CE4037">
              <w:t>6</w:t>
            </w:r>
          </w:p>
        </w:tc>
      </w:tr>
      <w:tr w:rsidR="003A5F96" w:rsidRPr="00CE4037" w14:paraId="234DD4B0" w14:textId="77777777" w:rsidTr="003A5F96">
        <w:trPr>
          <w:trHeight w:val="283"/>
        </w:trPr>
        <w:tc>
          <w:tcPr>
            <w:tcW w:w="272" w:type="pct"/>
          </w:tcPr>
          <w:p w14:paraId="34371888" w14:textId="77777777" w:rsidR="003A5F96" w:rsidRPr="00CE4037" w:rsidRDefault="003A5F96" w:rsidP="003A5F96">
            <w:pPr>
              <w:jc w:val="center"/>
            </w:pPr>
          </w:p>
        </w:tc>
        <w:tc>
          <w:tcPr>
            <w:tcW w:w="189" w:type="pct"/>
          </w:tcPr>
          <w:p w14:paraId="40B4E60F" w14:textId="77777777" w:rsidR="003A5F96" w:rsidRPr="00CE4037" w:rsidRDefault="003A5F96" w:rsidP="003A5F96">
            <w:pPr>
              <w:jc w:val="center"/>
            </w:pPr>
            <w:r w:rsidRPr="00CE4037">
              <w:t>b.</w:t>
            </w:r>
          </w:p>
        </w:tc>
        <w:tc>
          <w:tcPr>
            <w:tcW w:w="3747" w:type="pct"/>
          </w:tcPr>
          <w:p w14:paraId="76EAA051" w14:textId="77777777" w:rsidR="003A5F96" w:rsidRPr="00CE4037" w:rsidRDefault="003A5F96" w:rsidP="003A5F96">
            <w:pPr>
              <w:jc w:val="both"/>
              <w:rPr>
                <w:bCs/>
              </w:rPr>
            </w:pPr>
            <w:r w:rsidRPr="00CE4037">
              <w:t>Explain the different user interface design models in software engineering.</w:t>
            </w:r>
          </w:p>
        </w:tc>
        <w:tc>
          <w:tcPr>
            <w:tcW w:w="319" w:type="pct"/>
          </w:tcPr>
          <w:p w14:paraId="22153F96" w14:textId="77777777" w:rsidR="003A5F96" w:rsidRPr="00CE4037" w:rsidRDefault="003A5F96" w:rsidP="003A5F96">
            <w:pPr>
              <w:jc w:val="center"/>
            </w:pPr>
            <w:r w:rsidRPr="00CE4037">
              <w:t>CO3</w:t>
            </w:r>
          </w:p>
        </w:tc>
        <w:tc>
          <w:tcPr>
            <w:tcW w:w="256" w:type="pct"/>
          </w:tcPr>
          <w:p w14:paraId="24351038" w14:textId="77777777" w:rsidR="003A5F96" w:rsidRPr="00CE4037" w:rsidRDefault="003A5F96" w:rsidP="003A5F96">
            <w:pPr>
              <w:jc w:val="center"/>
            </w:pPr>
            <w:r w:rsidRPr="00CE4037">
              <w:t>A</w:t>
            </w:r>
          </w:p>
        </w:tc>
        <w:tc>
          <w:tcPr>
            <w:tcW w:w="217" w:type="pct"/>
          </w:tcPr>
          <w:p w14:paraId="22BC0D10" w14:textId="77777777" w:rsidR="003A5F96" w:rsidRPr="00CE4037" w:rsidRDefault="003A5F96" w:rsidP="003A5F96">
            <w:pPr>
              <w:jc w:val="center"/>
            </w:pPr>
            <w:r w:rsidRPr="00CE4037">
              <w:t>6</w:t>
            </w:r>
          </w:p>
        </w:tc>
      </w:tr>
      <w:tr w:rsidR="003A5F96" w:rsidRPr="00CE4037" w14:paraId="2AD09842" w14:textId="77777777" w:rsidTr="003A5F96">
        <w:trPr>
          <w:trHeight w:val="283"/>
        </w:trPr>
        <w:tc>
          <w:tcPr>
            <w:tcW w:w="272" w:type="pct"/>
          </w:tcPr>
          <w:p w14:paraId="7BE52E6A" w14:textId="77777777" w:rsidR="003A5F96" w:rsidRPr="00CE4037" w:rsidRDefault="003A5F96" w:rsidP="003A5F96">
            <w:pPr>
              <w:jc w:val="center"/>
            </w:pPr>
          </w:p>
        </w:tc>
        <w:tc>
          <w:tcPr>
            <w:tcW w:w="189" w:type="pct"/>
          </w:tcPr>
          <w:p w14:paraId="2232877B" w14:textId="77777777" w:rsidR="003A5F96" w:rsidRPr="00CE4037" w:rsidRDefault="003A5F96" w:rsidP="003A5F96">
            <w:pPr>
              <w:jc w:val="center"/>
            </w:pPr>
          </w:p>
        </w:tc>
        <w:tc>
          <w:tcPr>
            <w:tcW w:w="3747" w:type="pct"/>
          </w:tcPr>
          <w:p w14:paraId="07842D9D" w14:textId="77777777" w:rsidR="003A5F96" w:rsidRPr="00CE4037" w:rsidRDefault="003A5F96" w:rsidP="003A5F96">
            <w:pPr>
              <w:jc w:val="both"/>
            </w:pPr>
          </w:p>
        </w:tc>
        <w:tc>
          <w:tcPr>
            <w:tcW w:w="319" w:type="pct"/>
          </w:tcPr>
          <w:p w14:paraId="74D68ECA" w14:textId="77777777" w:rsidR="003A5F96" w:rsidRPr="00CE4037" w:rsidRDefault="003A5F96" w:rsidP="003A5F96">
            <w:pPr>
              <w:jc w:val="center"/>
            </w:pPr>
          </w:p>
        </w:tc>
        <w:tc>
          <w:tcPr>
            <w:tcW w:w="256" w:type="pct"/>
          </w:tcPr>
          <w:p w14:paraId="6630C268" w14:textId="77777777" w:rsidR="003A5F96" w:rsidRPr="00CE4037" w:rsidRDefault="003A5F96" w:rsidP="003A5F96">
            <w:pPr>
              <w:jc w:val="center"/>
            </w:pPr>
          </w:p>
        </w:tc>
        <w:tc>
          <w:tcPr>
            <w:tcW w:w="217" w:type="pct"/>
          </w:tcPr>
          <w:p w14:paraId="779F06B0" w14:textId="77777777" w:rsidR="003A5F96" w:rsidRPr="00CE4037" w:rsidRDefault="003A5F96" w:rsidP="003A5F96">
            <w:pPr>
              <w:jc w:val="center"/>
            </w:pPr>
          </w:p>
        </w:tc>
      </w:tr>
      <w:tr w:rsidR="003A5F96" w:rsidRPr="00CE4037" w14:paraId="1A56A34A" w14:textId="77777777" w:rsidTr="003A5F96">
        <w:trPr>
          <w:trHeight w:val="283"/>
        </w:trPr>
        <w:tc>
          <w:tcPr>
            <w:tcW w:w="272" w:type="pct"/>
          </w:tcPr>
          <w:p w14:paraId="1F6DDB71" w14:textId="77777777" w:rsidR="003A5F96" w:rsidRPr="00CE4037" w:rsidRDefault="003A5F96" w:rsidP="003A5F96">
            <w:pPr>
              <w:jc w:val="center"/>
            </w:pPr>
            <w:r w:rsidRPr="00CE4037">
              <w:t>20.</w:t>
            </w:r>
          </w:p>
        </w:tc>
        <w:tc>
          <w:tcPr>
            <w:tcW w:w="189" w:type="pct"/>
          </w:tcPr>
          <w:p w14:paraId="5488521F" w14:textId="77777777" w:rsidR="003A5F96" w:rsidRPr="00CE4037" w:rsidRDefault="003A5F96" w:rsidP="003A5F96">
            <w:pPr>
              <w:jc w:val="center"/>
            </w:pPr>
            <w:r w:rsidRPr="00CE4037">
              <w:t>a.</w:t>
            </w:r>
          </w:p>
        </w:tc>
        <w:tc>
          <w:tcPr>
            <w:tcW w:w="3747" w:type="pct"/>
            <w:vAlign w:val="center"/>
          </w:tcPr>
          <w:p w14:paraId="0CC34176" w14:textId="77777777" w:rsidR="003A5F96" w:rsidRPr="00CE4037" w:rsidRDefault="003A5F96" w:rsidP="003A5F96">
            <w:pPr>
              <w:jc w:val="both"/>
            </w:pPr>
            <w:r w:rsidRPr="00CE4037">
              <w:t>Examine the testing strategies that are used for object-oriented software and WebApps.</w:t>
            </w:r>
          </w:p>
        </w:tc>
        <w:tc>
          <w:tcPr>
            <w:tcW w:w="319" w:type="pct"/>
          </w:tcPr>
          <w:p w14:paraId="39B3094F" w14:textId="77777777" w:rsidR="003A5F96" w:rsidRPr="00CE4037" w:rsidRDefault="003A5F96" w:rsidP="003A5F96">
            <w:pPr>
              <w:jc w:val="center"/>
            </w:pPr>
            <w:r w:rsidRPr="00CE4037">
              <w:t>CO4</w:t>
            </w:r>
          </w:p>
        </w:tc>
        <w:tc>
          <w:tcPr>
            <w:tcW w:w="256" w:type="pct"/>
          </w:tcPr>
          <w:p w14:paraId="2478F371" w14:textId="77777777" w:rsidR="003A5F96" w:rsidRPr="00CE4037" w:rsidRDefault="003A5F96" w:rsidP="003A5F96">
            <w:pPr>
              <w:jc w:val="center"/>
            </w:pPr>
            <w:r w:rsidRPr="00CE4037">
              <w:t>A</w:t>
            </w:r>
          </w:p>
        </w:tc>
        <w:tc>
          <w:tcPr>
            <w:tcW w:w="217" w:type="pct"/>
          </w:tcPr>
          <w:p w14:paraId="4F20046D" w14:textId="77777777" w:rsidR="003A5F96" w:rsidRPr="00CE4037" w:rsidRDefault="003A5F96" w:rsidP="003A5F96">
            <w:pPr>
              <w:jc w:val="center"/>
            </w:pPr>
            <w:r w:rsidRPr="00CE4037">
              <w:t>6</w:t>
            </w:r>
          </w:p>
        </w:tc>
      </w:tr>
      <w:tr w:rsidR="003A5F96" w:rsidRPr="00CE4037" w14:paraId="3FA235A3" w14:textId="77777777" w:rsidTr="003A5F96">
        <w:trPr>
          <w:trHeight w:val="283"/>
        </w:trPr>
        <w:tc>
          <w:tcPr>
            <w:tcW w:w="272" w:type="pct"/>
          </w:tcPr>
          <w:p w14:paraId="08C3119F" w14:textId="77777777" w:rsidR="003A5F96" w:rsidRPr="00CE4037" w:rsidRDefault="003A5F96" w:rsidP="003A5F96">
            <w:pPr>
              <w:jc w:val="center"/>
            </w:pPr>
          </w:p>
        </w:tc>
        <w:tc>
          <w:tcPr>
            <w:tcW w:w="189" w:type="pct"/>
          </w:tcPr>
          <w:p w14:paraId="3E87BC08" w14:textId="77777777" w:rsidR="003A5F96" w:rsidRPr="00CE4037" w:rsidRDefault="003A5F96" w:rsidP="003A5F96">
            <w:pPr>
              <w:jc w:val="center"/>
            </w:pPr>
            <w:r w:rsidRPr="00CE4037">
              <w:t>b.</w:t>
            </w:r>
          </w:p>
        </w:tc>
        <w:tc>
          <w:tcPr>
            <w:tcW w:w="3747" w:type="pct"/>
          </w:tcPr>
          <w:p w14:paraId="78454C61" w14:textId="77777777" w:rsidR="003A5F96" w:rsidRPr="00CE4037" w:rsidRDefault="003A5F96" w:rsidP="003A5F96">
            <w:pPr>
              <w:jc w:val="both"/>
              <w:rPr>
                <w:bCs/>
              </w:rPr>
            </w:pPr>
            <w:r w:rsidRPr="00CE4037">
              <w:rPr>
                <w:bCs/>
              </w:rPr>
              <w:t>Summarize the debugging process and the debugging strategies in a software.</w:t>
            </w:r>
          </w:p>
        </w:tc>
        <w:tc>
          <w:tcPr>
            <w:tcW w:w="319" w:type="pct"/>
          </w:tcPr>
          <w:p w14:paraId="15901E66" w14:textId="77777777" w:rsidR="003A5F96" w:rsidRPr="00CE4037" w:rsidRDefault="003A5F96" w:rsidP="003A5F96">
            <w:pPr>
              <w:jc w:val="center"/>
            </w:pPr>
            <w:r w:rsidRPr="00CE4037">
              <w:t>CO4</w:t>
            </w:r>
          </w:p>
        </w:tc>
        <w:tc>
          <w:tcPr>
            <w:tcW w:w="256" w:type="pct"/>
          </w:tcPr>
          <w:p w14:paraId="54EAFDF4" w14:textId="77777777" w:rsidR="003A5F96" w:rsidRPr="00CE4037" w:rsidRDefault="003A5F96" w:rsidP="003A5F96">
            <w:pPr>
              <w:jc w:val="center"/>
            </w:pPr>
            <w:r w:rsidRPr="00CE4037">
              <w:t>U</w:t>
            </w:r>
          </w:p>
        </w:tc>
        <w:tc>
          <w:tcPr>
            <w:tcW w:w="217" w:type="pct"/>
          </w:tcPr>
          <w:p w14:paraId="561D5DBE" w14:textId="77777777" w:rsidR="003A5F96" w:rsidRPr="00CE4037" w:rsidRDefault="003A5F96" w:rsidP="003A5F96">
            <w:pPr>
              <w:jc w:val="center"/>
            </w:pPr>
            <w:r w:rsidRPr="00CE4037">
              <w:t>6</w:t>
            </w:r>
          </w:p>
        </w:tc>
      </w:tr>
      <w:tr w:rsidR="003A5F96" w:rsidRPr="00CE4037" w14:paraId="37AC70F9" w14:textId="77777777" w:rsidTr="003A5F96">
        <w:trPr>
          <w:trHeight w:val="283"/>
        </w:trPr>
        <w:tc>
          <w:tcPr>
            <w:tcW w:w="272" w:type="pct"/>
          </w:tcPr>
          <w:p w14:paraId="4CF09278" w14:textId="77777777" w:rsidR="003A5F96" w:rsidRPr="00CE4037" w:rsidRDefault="003A5F96" w:rsidP="003A5F96">
            <w:pPr>
              <w:jc w:val="center"/>
            </w:pPr>
          </w:p>
        </w:tc>
        <w:tc>
          <w:tcPr>
            <w:tcW w:w="189" w:type="pct"/>
          </w:tcPr>
          <w:p w14:paraId="442FE0C8" w14:textId="77777777" w:rsidR="003A5F96" w:rsidRPr="00CE4037" w:rsidRDefault="003A5F96" w:rsidP="003A5F96">
            <w:pPr>
              <w:jc w:val="center"/>
            </w:pPr>
          </w:p>
        </w:tc>
        <w:tc>
          <w:tcPr>
            <w:tcW w:w="3747" w:type="pct"/>
          </w:tcPr>
          <w:p w14:paraId="7BCF34AA" w14:textId="77777777" w:rsidR="003A5F96" w:rsidRPr="00CE4037" w:rsidRDefault="003A5F96" w:rsidP="003A5F96">
            <w:pPr>
              <w:jc w:val="both"/>
            </w:pPr>
          </w:p>
        </w:tc>
        <w:tc>
          <w:tcPr>
            <w:tcW w:w="319" w:type="pct"/>
          </w:tcPr>
          <w:p w14:paraId="5724600F" w14:textId="77777777" w:rsidR="003A5F96" w:rsidRPr="00CE4037" w:rsidRDefault="003A5F96" w:rsidP="003A5F96">
            <w:pPr>
              <w:jc w:val="center"/>
            </w:pPr>
          </w:p>
        </w:tc>
        <w:tc>
          <w:tcPr>
            <w:tcW w:w="256" w:type="pct"/>
          </w:tcPr>
          <w:p w14:paraId="2985F47F" w14:textId="77777777" w:rsidR="003A5F96" w:rsidRPr="00CE4037" w:rsidRDefault="003A5F96" w:rsidP="003A5F96">
            <w:pPr>
              <w:jc w:val="center"/>
            </w:pPr>
          </w:p>
        </w:tc>
        <w:tc>
          <w:tcPr>
            <w:tcW w:w="217" w:type="pct"/>
          </w:tcPr>
          <w:p w14:paraId="130165D6" w14:textId="77777777" w:rsidR="003A5F96" w:rsidRPr="00CE4037" w:rsidRDefault="003A5F96" w:rsidP="003A5F96">
            <w:pPr>
              <w:jc w:val="center"/>
            </w:pPr>
          </w:p>
        </w:tc>
      </w:tr>
      <w:tr w:rsidR="003A5F96" w:rsidRPr="00CE4037" w14:paraId="37E8B6C1" w14:textId="77777777" w:rsidTr="003A5F96">
        <w:trPr>
          <w:trHeight w:val="283"/>
        </w:trPr>
        <w:tc>
          <w:tcPr>
            <w:tcW w:w="272" w:type="pct"/>
          </w:tcPr>
          <w:p w14:paraId="6D76DD11" w14:textId="77777777" w:rsidR="003A5F96" w:rsidRPr="00CE4037" w:rsidRDefault="003A5F96" w:rsidP="003A5F96">
            <w:pPr>
              <w:jc w:val="center"/>
            </w:pPr>
            <w:r w:rsidRPr="00CE4037">
              <w:t>21.</w:t>
            </w:r>
          </w:p>
        </w:tc>
        <w:tc>
          <w:tcPr>
            <w:tcW w:w="189" w:type="pct"/>
          </w:tcPr>
          <w:p w14:paraId="040BC280" w14:textId="77777777" w:rsidR="003A5F96" w:rsidRPr="00CE4037" w:rsidRDefault="003A5F96" w:rsidP="003A5F96">
            <w:pPr>
              <w:jc w:val="center"/>
            </w:pPr>
          </w:p>
        </w:tc>
        <w:tc>
          <w:tcPr>
            <w:tcW w:w="3747" w:type="pct"/>
          </w:tcPr>
          <w:p w14:paraId="52315C93" w14:textId="77777777" w:rsidR="003A5F96" w:rsidRPr="00CE4037" w:rsidRDefault="003A5F96" w:rsidP="003A5F96">
            <w:pPr>
              <w:jc w:val="both"/>
            </w:pPr>
            <w:r w:rsidRPr="00CE4037">
              <w:t>Explain the management spectrum in a software project management system.</w:t>
            </w:r>
          </w:p>
        </w:tc>
        <w:tc>
          <w:tcPr>
            <w:tcW w:w="319" w:type="pct"/>
          </w:tcPr>
          <w:p w14:paraId="4AB95675" w14:textId="77777777" w:rsidR="003A5F96" w:rsidRPr="00CE4037" w:rsidRDefault="003A5F96" w:rsidP="003A5F96">
            <w:pPr>
              <w:jc w:val="center"/>
            </w:pPr>
            <w:r w:rsidRPr="00CE4037">
              <w:t>CO5</w:t>
            </w:r>
          </w:p>
        </w:tc>
        <w:tc>
          <w:tcPr>
            <w:tcW w:w="256" w:type="pct"/>
          </w:tcPr>
          <w:p w14:paraId="4336A54A" w14:textId="77777777" w:rsidR="003A5F96" w:rsidRPr="00CE4037" w:rsidRDefault="003A5F96" w:rsidP="003A5F96">
            <w:pPr>
              <w:jc w:val="center"/>
            </w:pPr>
            <w:r w:rsidRPr="00CE4037">
              <w:t>U</w:t>
            </w:r>
          </w:p>
        </w:tc>
        <w:tc>
          <w:tcPr>
            <w:tcW w:w="217" w:type="pct"/>
          </w:tcPr>
          <w:p w14:paraId="226FD91B" w14:textId="77777777" w:rsidR="003A5F96" w:rsidRPr="00CE4037" w:rsidRDefault="003A5F96" w:rsidP="003A5F96">
            <w:pPr>
              <w:jc w:val="center"/>
            </w:pPr>
            <w:r w:rsidRPr="00CE4037">
              <w:t>12</w:t>
            </w:r>
          </w:p>
        </w:tc>
      </w:tr>
      <w:tr w:rsidR="003A5F96" w:rsidRPr="00CE4037" w14:paraId="72126E63" w14:textId="77777777" w:rsidTr="003A5F96">
        <w:trPr>
          <w:trHeight w:val="283"/>
        </w:trPr>
        <w:tc>
          <w:tcPr>
            <w:tcW w:w="272" w:type="pct"/>
          </w:tcPr>
          <w:p w14:paraId="75B7CAB3" w14:textId="77777777" w:rsidR="003A5F96" w:rsidRPr="00CE4037" w:rsidRDefault="003A5F96" w:rsidP="003A5F96">
            <w:pPr>
              <w:jc w:val="center"/>
            </w:pPr>
          </w:p>
        </w:tc>
        <w:tc>
          <w:tcPr>
            <w:tcW w:w="189" w:type="pct"/>
          </w:tcPr>
          <w:p w14:paraId="26E824E6" w14:textId="77777777" w:rsidR="003A5F96" w:rsidRPr="00CE4037" w:rsidRDefault="003A5F96" w:rsidP="003A5F96">
            <w:pPr>
              <w:jc w:val="center"/>
            </w:pPr>
          </w:p>
        </w:tc>
        <w:tc>
          <w:tcPr>
            <w:tcW w:w="3747" w:type="pct"/>
          </w:tcPr>
          <w:p w14:paraId="32DC4660" w14:textId="77777777" w:rsidR="003A5F96" w:rsidRPr="00CE4037" w:rsidRDefault="003A5F96" w:rsidP="003A5F96">
            <w:pPr>
              <w:jc w:val="both"/>
            </w:pPr>
          </w:p>
        </w:tc>
        <w:tc>
          <w:tcPr>
            <w:tcW w:w="319" w:type="pct"/>
          </w:tcPr>
          <w:p w14:paraId="47849AE7" w14:textId="77777777" w:rsidR="003A5F96" w:rsidRPr="00CE4037" w:rsidRDefault="003A5F96" w:rsidP="003A5F96">
            <w:pPr>
              <w:jc w:val="center"/>
            </w:pPr>
          </w:p>
        </w:tc>
        <w:tc>
          <w:tcPr>
            <w:tcW w:w="256" w:type="pct"/>
          </w:tcPr>
          <w:p w14:paraId="45377B71" w14:textId="77777777" w:rsidR="003A5F96" w:rsidRPr="00CE4037" w:rsidRDefault="003A5F96" w:rsidP="003A5F96">
            <w:pPr>
              <w:jc w:val="center"/>
            </w:pPr>
          </w:p>
        </w:tc>
        <w:tc>
          <w:tcPr>
            <w:tcW w:w="217" w:type="pct"/>
          </w:tcPr>
          <w:p w14:paraId="7C876AA0" w14:textId="77777777" w:rsidR="003A5F96" w:rsidRPr="00CE4037" w:rsidRDefault="003A5F96" w:rsidP="003A5F96">
            <w:pPr>
              <w:jc w:val="center"/>
            </w:pPr>
          </w:p>
        </w:tc>
      </w:tr>
      <w:tr w:rsidR="003A5F96" w:rsidRPr="00CE4037" w14:paraId="3030158D" w14:textId="77777777" w:rsidTr="003A5F96">
        <w:trPr>
          <w:trHeight w:val="283"/>
        </w:trPr>
        <w:tc>
          <w:tcPr>
            <w:tcW w:w="272" w:type="pct"/>
          </w:tcPr>
          <w:p w14:paraId="4821CC51" w14:textId="77777777" w:rsidR="003A5F96" w:rsidRPr="00CE4037" w:rsidRDefault="003A5F96" w:rsidP="003A5F96">
            <w:pPr>
              <w:jc w:val="center"/>
            </w:pPr>
            <w:r w:rsidRPr="00CE4037">
              <w:t>22.</w:t>
            </w:r>
          </w:p>
        </w:tc>
        <w:tc>
          <w:tcPr>
            <w:tcW w:w="189" w:type="pct"/>
          </w:tcPr>
          <w:p w14:paraId="53A81F1C" w14:textId="77777777" w:rsidR="003A5F96" w:rsidRPr="00CE4037" w:rsidRDefault="003A5F96" w:rsidP="003A5F96">
            <w:pPr>
              <w:jc w:val="center"/>
            </w:pPr>
          </w:p>
        </w:tc>
        <w:tc>
          <w:tcPr>
            <w:tcW w:w="3747" w:type="pct"/>
          </w:tcPr>
          <w:p w14:paraId="73BE4D49" w14:textId="77777777" w:rsidR="003A5F96" w:rsidRPr="00CE4037" w:rsidRDefault="003A5F96" w:rsidP="003A5F96">
            <w:pPr>
              <w:jc w:val="both"/>
            </w:pPr>
            <w:r w:rsidRPr="00CE4037">
              <w:t>Examine the implications of data flow in architectural mapping.</w:t>
            </w:r>
          </w:p>
        </w:tc>
        <w:tc>
          <w:tcPr>
            <w:tcW w:w="319" w:type="pct"/>
          </w:tcPr>
          <w:p w14:paraId="66A7DABC" w14:textId="77777777" w:rsidR="003A5F96" w:rsidRPr="00CE4037" w:rsidRDefault="003A5F96" w:rsidP="003A5F96">
            <w:pPr>
              <w:jc w:val="center"/>
            </w:pPr>
            <w:r w:rsidRPr="00CE4037">
              <w:t>CO3</w:t>
            </w:r>
          </w:p>
        </w:tc>
        <w:tc>
          <w:tcPr>
            <w:tcW w:w="256" w:type="pct"/>
          </w:tcPr>
          <w:p w14:paraId="507F49D1" w14:textId="77777777" w:rsidR="003A5F96" w:rsidRPr="00CE4037" w:rsidRDefault="003A5F96" w:rsidP="003A5F96">
            <w:pPr>
              <w:jc w:val="center"/>
            </w:pPr>
            <w:r w:rsidRPr="00CE4037">
              <w:t>A</w:t>
            </w:r>
          </w:p>
        </w:tc>
        <w:tc>
          <w:tcPr>
            <w:tcW w:w="217" w:type="pct"/>
          </w:tcPr>
          <w:p w14:paraId="3E3FC9DE" w14:textId="77777777" w:rsidR="003A5F96" w:rsidRPr="00CE4037" w:rsidRDefault="003A5F96" w:rsidP="003A5F96">
            <w:pPr>
              <w:jc w:val="center"/>
            </w:pPr>
            <w:r w:rsidRPr="00CE4037">
              <w:t>12</w:t>
            </w:r>
          </w:p>
        </w:tc>
      </w:tr>
      <w:tr w:rsidR="003A5F96" w:rsidRPr="00CE4037" w14:paraId="2166E245" w14:textId="77777777" w:rsidTr="003A5F96">
        <w:trPr>
          <w:trHeight w:val="283"/>
        </w:trPr>
        <w:tc>
          <w:tcPr>
            <w:tcW w:w="272" w:type="pct"/>
          </w:tcPr>
          <w:p w14:paraId="3FB79C23" w14:textId="77777777" w:rsidR="003A5F96" w:rsidRPr="00CE4037" w:rsidRDefault="003A5F96" w:rsidP="003A5F96">
            <w:pPr>
              <w:jc w:val="center"/>
            </w:pPr>
          </w:p>
        </w:tc>
        <w:tc>
          <w:tcPr>
            <w:tcW w:w="189" w:type="pct"/>
          </w:tcPr>
          <w:p w14:paraId="01EDC35C" w14:textId="77777777" w:rsidR="003A5F96" w:rsidRPr="00CE4037" w:rsidRDefault="003A5F96" w:rsidP="003A5F96">
            <w:pPr>
              <w:jc w:val="center"/>
            </w:pPr>
          </w:p>
        </w:tc>
        <w:tc>
          <w:tcPr>
            <w:tcW w:w="3747" w:type="pct"/>
          </w:tcPr>
          <w:p w14:paraId="196C4F54" w14:textId="77777777" w:rsidR="003A5F96" w:rsidRPr="00CE4037" w:rsidRDefault="003A5F96" w:rsidP="003A5F96">
            <w:pPr>
              <w:jc w:val="both"/>
            </w:pPr>
          </w:p>
        </w:tc>
        <w:tc>
          <w:tcPr>
            <w:tcW w:w="319" w:type="pct"/>
          </w:tcPr>
          <w:p w14:paraId="6B2C181E" w14:textId="77777777" w:rsidR="003A5F96" w:rsidRPr="00CE4037" w:rsidRDefault="003A5F96" w:rsidP="003A5F96">
            <w:pPr>
              <w:jc w:val="center"/>
            </w:pPr>
          </w:p>
        </w:tc>
        <w:tc>
          <w:tcPr>
            <w:tcW w:w="256" w:type="pct"/>
          </w:tcPr>
          <w:p w14:paraId="15A61623" w14:textId="77777777" w:rsidR="003A5F96" w:rsidRPr="00CE4037" w:rsidRDefault="003A5F96" w:rsidP="003A5F96">
            <w:pPr>
              <w:jc w:val="center"/>
            </w:pPr>
          </w:p>
        </w:tc>
        <w:tc>
          <w:tcPr>
            <w:tcW w:w="217" w:type="pct"/>
          </w:tcPr>
          <w:p w14:paraId="1FABEB19" w14:textId="77777777" w:rsidR="003A5F96" w:rsidRPr="00CE4037" w:rsidRDefault="003A5F96" w:rsidP="003A5F96">
            <w:pPr>
              <w:jc w:val="center"/>
            </w:pPr>
          </w:p>
        </w:tc>
      </w:tr>
      <w:tr w:rsidR="003A5F96" w:rsidRPr="00CE4037" w14:paraId="57B64F3D" w14:textId="77777777" w:rsidTr="003A5F96">
        <w:trPr>
          <w:trHeight w:val="283"/>
        </w:trPr>
        <w:tc>
          <w:tcPr>
            <w:tcW w:w="272" w:type="pct"/>
          </w:tcPr>
          <w:p w14:paraId="03032FC9" w14:textId="77777777" w:rsidR="003A5F96" w:rsidRPr="00CE4037" w:rsidRDefault="003A5F96" w:rsidP="003A5F96">
            <w:pPr>
              <w:jc w:val="center"/>
            </w:pPr>
            <w:r w:rsidRPr="00CE4037">
              <w:t>23.</w:t>
            </w:r>
          </w:p>
        </w:tc>
        <w:tc>
          <w:tcPr>
            <w:tcW w:w="189" w:type="pct"/>
          </w:tcPr>
          <w:p w14:paraId="2C4CE6C5" w14:textId="77777777" w:rsidR="003A5F96" w:rsidRPr="00CE4037" w:rsidRDefault="003A5F96" w:rsidP="003A5F96">
            <w:pPr>
              <w:jc w:val="center"/>
            </w:pPr>
            <w:r w:rsidRPr="00CE4037">
              <w:t>a.</w:t>
            </w:r>
          </w:p>
        </w:tc>
        <w:tc>
          <w:tcPr>
            <w:tcW w:w="3747" w:type="pct"/>
          </w:tcPr>
          <w:p w14:paraId="1D3DE89D" w14:textId="77777777" w:rsidR="003A5F96" w:rsidRPr="00CE4037" w:rsidRDefault="003A5F96" w:rsidP="003A5F96">
            <w:pPr>
              <w:jc w:val="both"/>
            </w:pPr>
            <w:r w:rsidRPr="00CE4037">
              <w:t>Sketch the software characteristics with necessary diagrams.</w:t>
            </w:r>
          </w:p>
        </w:tc>
        <w:tc>
          <w:tcPr>
            <w:tcW w:w="319" w:type="pct"/>
          </w:tcPr>
          <w:p w14:paraId="6B119FBB" w14:textId="77777777" w:rsidR="003A5F96" w:rsidRPr="00CE4037" w:rsidRDefault="003A5F96" w:rsidP="003A5F96">
            <w:pPr>
              <w:jc w:val="center"/>
            </w:pPr>
            <w:r w:rsidRPr="00CE4037">
              <w:t>CO1</w:t>
            </w:r>
          </w:p>
        </w:tc>
        <w:tc>
          <w:tcPr>
            <w:tcW w:w="256" w:type="pct"/>
          </w:tcPr>
          <w:p w14:paraId="1E29BAD4" w14:textId="77777777" w:rsidR="003A5F96" w:rsidRPr="00CE4037" w:rsidRDefault="003A5F96" w:rsidP="003A5F96">
            <w:pPr>
              <w:jc w:val="center"/>
            </w:pPr>
            <w:r w:rsidRPr="00CE4037">
              <w:t>A</w:t>
            </w:r>
          </w:p>
        </w:tc>
        <w:tc>
          <w:tcPr>
            <w:tcW w:w="217" w:type="pct"/>
          </w:tcPr>
          <w:p w14:paraId="41F10E17" w14:textId="77777777" w:rsidR="003A5F96" w:rsidRPr="00CE4037" w:rsidRDefault="003A5F96" w:rsidP="003A5F96">
            <w:pPr>
              <w:jc w:val="center"/>
            </w:pPr>
            <w:r w:rsidRPr="00CE4037">
              <w:t>4</w:t>
            </w:r>
          </w:p>
        </w:tc>
      </w:tr>
      <w:tr w:rsidR="003A5F96" w:rsidRPr="00CE4037" w14:paraId="40B5C3F6" w14:textId="77777777" w:rsidTr="003A5F96">
        <w:trPr>
          <w:trHeight w:val="283"/>
        </w:trPr>
        <w:tc>
          <w:tcPr>
            <w:tcW w:w="272" w:type="pct"/>
          </w:tcPr>
          <w:p w14:paraId="080AAA8F" w14:textId="77777777" w:rsidR="003A5F96" w:rsidRPr="00CE4037" w:rsidRDefault="003A5F96" w:rsidP="003A5F96">
            <w:pPr>
              <w:jc w:val="center"/>
            </w:pPr>
          </w:p>
        </w:tc>
        <w:tc>
          <w:tcPr>
            <w:tcW w:w="189" w:type="pct"/>
          </w:tcPr>
          <w:p w14:paraId="1C3DE9CC" w14:textId="77777777" w:rsidR="003A5F96" w:rsidRPr="00CE4037" w:rsidRDefault="003A5F96" w:rsidP="003A5F96">
            <w:pPr>
              <w:jc w:val="center"/>
            </w:pPr>
            <w:r w:rsidRPr="00CE4037">
              <w:t>b.</w:t>
            </w:r>
          </w:p>
        </w:tc>
        <w:tc>
          <w:tcPr>
            <w:tcW w:w="3747" w:type="pct"/>
          </w:tcPr>
          <w:p w14:paraId="0E3EF348" w14:textId="77777777" w:rsidR="003A5F96" w:rsidRPr="00CE4037" w:rsidRDefault="003A5F96" w:rsidP="003A5F96">
            <w:pPr>
              <w:jc w:val="both"/>
              <w:rPr>
                <w:bCs/>
              </w:rPr>
            </w:pPr>
            <w:r w:rsidRPr="00CE4037">
              <w:t>Explain the agile process and the agility principles in detail.</w:t>
            </w:r>
          </w:p>
        </w:tc>
        <w:tc>
          <w:tcPr>
            <w:tcW w:w="319" w:type="pct"/>
          </w:tcPr>
          <w:p w14:paraId="2007BF2A" w14:textId="77777777" w:rsidR="003A5F96" w:rsidRPr="00CE4037" w:rsidRDefault="003A5F96" w:rsidP="003A5F96">
            <w:pPr>
              <w:jc w:val="center"/>
            </w:pPr>
            <w:r w:rsidRPr="00CE4037">
              <w:t>CO1</w:t>
            </w:r>
          </w:p>
        </w:tc>
        <w:tc>
          <w:tcPr>
            <w:tcW w:w="256" w:type="pct"/>
          </w:tcPr>
          <w:p w14:paraId="643D75F6" w14:textId="77777777" w:rsidR="003A5F96" w:rsidRPr="00CE4037" w:rsidRDefault="003A5F96" w:rsidP="003A5F96">
            <w:pPr>
              <w:jc w:val="center"/>
            </w:pPr>
            <w:r w:rsidRPr="00CE4037">
              <w:t>U</w:t>
            </w:r>
          </w:p>
        </w:tc>
        <w:tc>
          <w:tcPr>
            <w:tcW w:w="217" w:type="pct"/>
          </w:tcPr>
          <w:p w14:paraId="24E3580D" w14:textId="77777777" w:rsidR="003A5F96" w:rsidRPr="00CE4037" w:rsidRDefault="003A5F96" w:rsidP="003A5F96">
            <w:pPr>
              <w:jc w:val="center"/>
            </w:pPr>
            <w:r w:rsidRPr="00CE4037">
              <w:t>8</w:t>
            </w:r>
          </w:p>
        </w:tc>
      </w:tr>
      <w:tr w:rsidR="003A5F96" w:rsidRPr="00CE4037" w14:paraId="5BE6E2CF" w14:textId="77777777" w:rsidTr="00F94208">
        <w:trPr>
          <w:trHeight w:val="550"/>
        </w:trPr>
        <w:tc>
          <w:tcPr>
            <w:tcW w:w="5000" w:type="pct"/>
            <w:gridSpan w:val="6"/>
            <w:vAlign w:val="center"/>
          </w:tcPr>
          <w:p w14:paraId="182B9B06" w14:textId="77777777" w:rsidR="003A5F96" w:rsidRPr="00CE4037" w:rsidRDefault="003A5F96" w:rsidP="003A5F96">
            <w:pPr>
              <w:jc w:val="center"/>
              <w:rPr>
                <w:b/>
                <w:bCs/>
              </w:rPr>
            </w:pPr>
            <w:r w:rsidRPr="00CE4037">
              <w:rPr>
                <w:b/>
                <w:bCs/>
              </w:rPr>
              <w:t>COMPULSORY QUESTION</w:t>
            </w:r>
          </w:p>
        </w:tc>
      </w:tr>
      <w:tr w:rsidR="003A5F96" w:rsidRPr="00CE4037" w14:paraId="02E66B30" w14:textId="77777777" w:rsidTr="003A5F96">
        <w:trPr>
          <w:trHeight w:val="283"/>
        </w:trPr>
        <w:tc>
          <w:tcPr>
            <w:tcW w:w="272" w:type="pct"/>
          </w:tcPr>
          <w:p w14:paraId="439810CA" w14:textId="77777777" w:rsidR="003A5F96" w:rsidRPr="00CE4037" w:rsidRDefault="003A5F96" w:rsidP="003A5F96">
            <w:pPr>
              <w:jc w:val="center"/>
            </w:pPr>
            <w:r w:rsidRPr="00CE4037">
              <w:t>24.</w:t>
            </w:r>
          </w:p>
        </w:tc>
        <w:tc>
          <w:tcPr>
            <w:tcW w:w="189" w:type="pct"/>
          </w:tcPr>
          <w:p w14:paraId="3BC8FD4F" w14:textId="77777777" w:rsidR="003A5F96" w:rsidRPr="00CE4037" w:rsidRDefault="003A5F96" w:rsidP="003A5F96">
            <w:pPr>
              <w:jc w:val="center"/>
            </w:pPr>
          </w:p>
        </w:tc>
        <w:tc>
          <w:tcPr>
            <w:tcW w:w="3747" w:type="pct"/>
          </w:tcPr>
          <w:p w14:paraId="28AA9711" w14:textId="77777777" w:rsidR="003A5F96" w:rsidRPr="00CE4037" w:rsidRDefault="003A5F96" w:rsidP="003A5F96">
            <w:pPr>
              <w:jc w:val="both"/>
            </w:pPr>
            <w:r w:rsidRPr="00CE4037">
              <w:t>Explain system testing and validation testing in detail.</w:t>
            </w:r>
          </w:p>
        </w:tc>
        <w:tc>
          <w:tcPr>
            <w:tcW w:w="319" w:type="pct"/>
          </w:tcPr>
          <w:p w14:paraId="33723913" w14:textId="77777777" w:rsidR="003A5F96" w:rsidRPr="00CE4037" w:rsidRDefault="003A5F96" w:rsidP="003A5F96">
            <w:pPr>
              <w:jc w:val="center"/>
            </w:pPr>
            <w:r w:rsidRPr="00CE4037">
              <w:t>CO6</w:t>
            </w:r>
          </w:p>
        </w:tc>
        <w:tc>
          <w:tcPr>
            <w:tcW w:w="256" w:type="pct"/>
          </w:tcPr>
          <w:p w14:paraId="400455D5" w14:textId="77777777" w:rsidR="003A5F96" w:rsidRPr="00CE4037" w:rsidRDefault="003A5F96" w:rsidP="003A5F96">
            <w:pPr>
              <w:jc w:val="center"/>
            </w:pPr>
            <w:r w:rsidRPr="00CE4037">
              <w:t>U</w:t>
            </w:r>
          </w:p>
        </w:tc>
        <w:tc>
          <w:tcPr>
            <w:tcW w:w="217" w:type="pct"/>
          </w:tcPr>
          <w:p w14:paraId="015DB49C" w14:textId="77777777" w:rsidR="003A5F96" w:rsidRPr="00CE4037" w:rsidRDefault="003A5F96" w:rsidP="003A5F96">
            <w:pPr>
              <w:jc w:val="center"/>
            </w:pPr>
            <w:r w:rsidRPr="00CE4037">
              <w:t>12</w:t>
            </w:r>
          </w:p>
        </w:tc>
      </w:tr>
    </w:tbl>
    <w:p w14:paraId="5CAAD1DA" w14:textId="77777777" w:rsidR="003A5F96" w:rsidRDefault="003A5F96" w:rsidP="002E336A"/>
    <w:p w14:paraId="20416D20"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9043673"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033EE63C" w14:textId="77777777" w:rsidTr="00517D3B">
        <w:trPr>
          <w:trHeight w:val="283"/>
        </w:trPr>
        <w:tc>
          <w:tcPr>
            <w:tcW w:w="670" w:type="dxa"/>
          </w:tcPr>
          <w:p w14:paraId="01A99ABF" w14:textId="77777777" w:rsidR="003A5F96" w:rsidRPr="0051318C" w:rsidRDefault="003A5F96" w:rsidP="00517D3B">
            <w:pPr>
              <w:jc w:val="center"/>
              <w:rPr>
                <w:sz w:val="22"/>
                <w:szCs w:val="22"/>
              </w:rPr>
            </w:pPr>
          </w:p>
        </w:tc>
        <w:tc>
          <w:tcPr>
            <w:tcW w:w="9820" w:type="dxa"/>
          </w:tcPr>
          <w:p w14:paraId="62A23101" w14:textId="77777777" w:rsidR="003A5F96" w:rsidRPr="0051318C" w:rsidRDefault="003A5F96" w:rsidP="00517D3B">
            <w:pPr>
              <w:jc w:val="center"/>
              <w:rPr>
                <w:b/>
                <w:sz w:val="22"/>
                <w:szCs w:val="22"/>
              </w:rPr>
            </w:pPr>
            <w:r w:rsidRPr="0051318C">
              <w:rPr>
                <w:b/>
                <w:sz w:val="22"/>
                <w:szCs w:val="22"/>
              </w:rPr>
              <w:t>COURSE OUTCOMES</w:t>
            </w:r>
          </w:p>
        </w:tc>
      </w:tr>
      <w:tr w:rsidR="003A5F96" w14:paraId="3E39E19D" w14:textId="77777777" w:rsidTr="00F94208">
        <w:trPr>
          <w:trHeight w:val="283"/>
        </w:trPr>
        <w:tc>
          <w:tcPr>
            <w:tcW w:w="670" w:type="dxa"/>
          </w:tcPr>
          <w:p w14:paraId="1F1335D6" w14:textId="77777777" w:rsidR="003A5F96" w:rsidRPr="00302FF6" w:rsidRDefault="003A5F96" w:rsidP="003A5F96">
            <w:pPr>
              <w:jc w:val="center"/>
              <w:rPr>
                <w:b/>
                <w:bCs/>
                <w:sz w:val="22"/>
                <w:szCs w:val="22"/>
              </w:rPr>
            </w:pPr>
            <w:r w:rsidRPr="00302FF6">
              <w:rPr>
                <w:b/>
                <w:bCs/>
                <w:sz w:val="22"/>
                <w:szCs w:val="22"/>
              </w:rPr>
              <w:t>CO1</w:t>
            </w:r>
          </w:p>
        </w:tc>
        <w:tc>
          <w:tcPr>
            <w:tcW w:w="9820" w:type="dxa"/>
          </w:tcPr>
          <w:p w14:paraId="3F050266" w14:textId="77777777" w:rsidR="003A5F96" w:rsidRPr="00686666" w:rsidRDefault="003A5F96" w:rsidP="003A5F96">
            <w:pPr>
              <w:rPr>
                <w:sz w:val="22"/>
                <w:szCs w:val="22"/>
              </w:rPr>
            </w:pPr>
            <w:r w:rsidRPr="00686666">
              <w:rPr>
                <w:sz w:val="22"/>
                <w:szCs w:val="22"/>
              </w:rPr>
              <w:t>Understand the software engineering and agile development processes.</w:t>
            </w:r>
          </w:p>
        </w:tc>
      </w:tr>
      <w:tr w:rsidR="003A5F96" w14:paraId="5E6830D8" w14:textId="77777777" w:rsidTr="00F94208">
        <w:trPr>
          <w:trHeight w:val="283"/>
        </w:trPr>
        <w:tc>
          <w:tcPr>
            <w:tcW w:w="670" w:type="dxa"/>
          </w:tcPr>
          <w:p w14:paraId="4D9126B7" w14:textId="77777777" w:rsidR="003A5F96" w:rsidRPr="00302FF6" w:rsidRDefault="003A5F96" w:rsidP="003A5F96">
            <w:pPr>
              <w:jc w:val="center"/>
              <w:rPr>
                <w:b/>
                <w:bCs/>
                <w:sz w:val="22"/>
                <w:szCs w:val="22"/>
              </w:rPr>
            </w:pPr>
            <w:r w:rsidRPr="00302FF6">
              <w:rPr>
                <w:b/>
                <w:bCs/>
                <w:sz w:val="22"/>
                <w:szCs w:val="22"/>
              </w:rPr>
              <w:t>CO2</w:t>
            </w:r>
          </w:p>
        </w:tc>
        <w:tc>
          <w:tcPr>
            <w:tcW w:w="9820" w:type="dxa"/>
          </w:tcPr>
          <w:p w14:paraId="54871CC9" w14:textId="77777777" w:rsidR="003A5F96" w:rsidRPr="00686666" w:rsidRDefault="003A5F96" w:rsidP="003A5F96">
            <w:pPr>
              <w:rPr>
                <w:sz w:val="22"/>
                <w:szCs w:val="22"/>
              </w:rPr>
            </w:pPr>
            <w:r w:rsidRPr="00686666">
              <w:rPr>
                <w:sz w:val="22"/>
                <w:szCs w:val="22"/>
              </w:rPr>
              <w:t>Formulate requirements and validate them.</w:t>
            </w:r>
          </w:p>
        </w:tc>
      </w:tr>
      <w:tr w:rsidR="003A5F96" w14:paraId="4C07F457" w14:textId="77777777" w:rsidTr="00F94208">
        <w:trPr>
          <w:trHeight w:val="283"/>
        </w:trPr>
        <w:tc>
          <w:tcPr>
            <w:tcW w:w="670" w:type="dxa"/>
          </w:tcPr>
          <w:p w14:paraId="5E26C8E6" w14:textId="77777777" w:rsidR="003A5F96" w:rsidRPr="00302FF6" w:rsidRDefault="003A5F96" w:rsidP="003A5F96">
            <w:pPr>
              <w:jc w:val="center"/>
              <w:rPr>
                <w:b/>
                <w:bCs/>
                <w:sz w:val="22"/>
                <w:szCs w:val="22"/>
              </w:rPr>
            </w:pPr>
            <w:r w:rsidRPr="00302FF6">
              <w:rPr>
                <w:b/>
                <w:bCs/>
                <w:sz w:val="22"/>
                <w:szCs w:val="22"/>
              </w:rPr>
              <w:t>CO3</w:t>
            </w:r>
          </w:p>
        </w:tc>
        <w:tc>
          <w:tcPr>
            <w:tcW w:w="9820" w:type="dxa"/>
          </w:tcPr>
          <w:p w14:paraId="10F6181E" w14:textId="77777777" w:rsidR="003A5F96" w:rsidRPr="00686666" w:rsidRDefault="003A5F96" w:rsidP="003A5F96">
            <w:pPr>
              <w:rPr>
                <w:sz w:val="22"/>
                <w:szCs w:val="22"/>
              </w:rPr>
            </w:pPr>
            <w:r w:rsidRPr="00686666">
              <w:rPr>
                <w:sz w:val="22"/>
                <w:szCs w:val="22"/>
              </w:rPr>
              <w:t>Make use of different software design methodologies.</w:t>
            </w:r>
          </w:p>
        </w:tc>
      </w:tr>
      <w:tr w:rsidR="003A5F96" w14:paraId="65357A71" w14:textId="77777777" w:rsidTr="00F94208">
        <w:trPr>
          <w:trHeight w:val="283"/>
        </w:trPr>
        <w:tc>
          <w:tcPr>
            <w:tcW w:w="670" w:type="dxa"/>
          </w:tcPr>
          <w:p w14:paraId="68358558" w14:textId="77777777" w:rsidR="003A5F96" w:rsidRPr="00302FF6" w:rsidRDefault="003A5F96" w:rsidP="003A5F96">
            <w:pPr>
              <w:jc w:val="center"/>
              <w:rPr>
                <w:b/>
                <w:bCs/>
                <w:sz w:val="22"/>
                <w:szCs w:val="22"/>
              </w:rPr>
            </w:pPr>
            <w:r w:rsidRPr="00302FF6">
              <w:rPr>
                <w:b/>
                <w:bCs/>
                <w:sz w:val="22"/>
                <w:szCs w:val="22"/>
              </w:rPr>
              <w:t>CO4</w:t>
            </w:r>
          </w:p>
        </w:tc>
        <w:tc>
          <w:tcPr>
            <w:tcW w:w="9820" w:type="dxa"/>
          </w:tcPr>
          <w:p w14:paraId="684975B4" w14:textId="77777777" w:rsidR="003A5F96" w:rsidRPr="00686666" w:rsidRDefault="003A5F96" w:rsidP="003A5F96">
            <w:pPr>
              <w:rPr>
                <w:sz w:val="22"/>
                <w:szCs w:val="22"/>
              </w:rPr>
            </w:pPr>
            <w:r w:rsidRPr="00686666">
              <w:rPr>
                <w:sz w:val="22"/>
                <w:szCs w:val="22"/>
              </w:rPr>
              <w:t>Determine suitable tests for testing and debugging a software.</w:t>
            </w:r>
          </w:p>
        </w:tc>
      </w:tr>
      <w:tr w:rsidR="003A5F96" w14:paraId="3CAEC02A" w14:textId="77777777" w:rsidTr="00F94208">
        <w:trPr>
          <w:trHeight w:val="283"/>
        </w:trPr>
        <w:tc>
          <w:tcPr>
            <w:tcW w:w="670" w:type="dxa"/>
          </w:tcPr>
          <w:p w14:paraId="4FA72B26" w14:textId="77777777" w:rsidR="003A5F96" w:rsidRPr="00302FF6" w:rsidRDefault="003A5F96" w:rsidP="003A5F96">
            <w:pPr>
              <w:jc w:val="center"/>
              <w:rPr>
                <w:b/>
                <w:bCs/>
                <w:sz w:val="22"/>
                <w:szCs w:val="22"/>
              </w:rPr>
            </w:pPr>
            <w:r w:rsidRPr="00302FF6">
              <w:rPr>
                <w:b/>
                <w:bCs/>
                <w:sz w:val="22"/>
                <w:szCs w:val="22"/>
              </w:rPr>
              <w:t>CO5</w:t>
            </w:r>
          </w:p>
        </w:tc>
        <w:tc>
          <w:tcPr>
            <w:tcW w:w="9820" w:type="dxa"/>
          </w:tcPr>
          <w:p w14:paraId="5B2F326F" w14:textId="77777777" w:rsidR="003A5F96" w:rsidRPr="00686666" w:rsidRDefault="003A5F96" w:rsidP="003A5F96">
            <w:pPr>
              <w:rPr>
                <w:sz w:val="22"/>
                <w:szCs w:val="22"/>
              </w:rPr>
            </w:pPr>
            <w:r w:rsidRPr="00686666">
              <w:rPr>
                <w:sz w:val="22"/>
                <w:szCs w:val="22"/>
              </w:rPr>
              <w:t>Apply appropriate methods to manage and maintain a software.</w:t>
            </w:r>
          </w:p>
        </w:tc>
      </w:tr>
      <w:tr w:rsidR="003A5F96" w14:paraId="5C7600C7" w14:textId="77777777" w:rsidTr="00F94208">
        <w:trPr>
          <w:trHeight w:val="283"/>
        </w:trPr>
        <w:tc>
          <w:tcPr>
            <w:tcW w:w="670" w:type="dxa"/>
          </w:tcPr>
          <w:p w14:paraId="170EDE0E" w14:textId="77777777" w:rsidR="003A5F96" w:rsidRPr="00302FF6" w:rsidRDefault="003A5F96" w:rsidP="003A5F96">
            <w:pPr>
              <w:jc w:val="center"/>
              <w:rPr>
                <w:b/>
                <w:bCs/>
                <w:sz w:val="22"/>
                <w:szCs w:val="22"/>
              </w:rPr>
            </w:pPr>
            <w:r w:rsidRPr="00302FF6">
              <w:rPr>
                <w:b/>
                <w:bCs/>
                <w:sz w:val="22"/>
                <w:szCs w:val="22"/>
              </w:rPr>
              <w:t>CO6</w:t>
            </w:r>
          </w:p>
        </w:tc>
        <w:tc>
          <w:tcPr>
            <w:tcW w:w="9820" w:type="dxa"/>
          </w:tcPr>
          <w:p w14:paraId="30698DE9" w14:textId="77777777" w:rsidR="003A5F96" w:rsidRPr="00686666" w:rsidRDefault="003A5F96" w:rsidP="003A5F96">
            <w:pPr>
              <w:rPr>
                <w:sz w:val="22"/>
                <w:szCs w:val="22"/>
              </w:rPr>
            </w:pPr>
            <w:r w:rsidRPr="00686666">
              <w:rPr>
                <w:sz w:val="22"/>
                <w:szCs w:val="22"/>
              </w:rPr>
              <w:t>Ensure that the software meets the required standards.</w:t>
            </w:r>
          </w:p>
        </w:tc>
      </w:tr>
    </w:tbl>
    <w:p w14:paraId="3608CA08"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20D5D7F2" w14:textId="77777777" w:rsidTr="00E56E00">
        <w:trPr>
          <w:jc w:val="center"/>
        </w:trPr>
        <w:tc>
          <w:tcPr>
            <w:tcW w:w="6385" w:type="dxa"/>
            <w:gridSpan w:val="8"/>
          </w:tcPr>
          <w:p w14:paraId="0A3B526D"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3E466BA3" w14:textId="77777777" w:rsidTr="00E56E00">
        <w:trPr>
          <w:jc w:val="center"/>
        </w:trPr>
        <w:tc>
          <w:tcPr>
            <w:tcW w:w="1140" w:type="dxa"/>
          </w:tcPr>
          <w:p w14:paraId="46CA292B"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549A30AF" w14:textId="77777777" w:rsidR="003A5F96" w:rsidRPr="0051318C" w:rsidRDefault="003A5F96" w:rsidP="003A5F96">
            <w:pPr>
              <w:jc w:val="center"/>
              <w:rPr>
                <w:b/>
                <w:sz w:val="22"/>
                <w:szCs w:val="22"/>
              </w:rPr>
            </w:pPr>
            <w:r w:rsidRPr="0051318C">
              <w:rPr>
                <w:b/>
                <w:sz w:val="22"/>
                <w:szCs w:val="22"/>
              </w:rPr>
              <w:t>R</w:t>
            </w:r>
          </w:p>
        </w:tc>
        <w:tc>
          <w:tcPr>
            <w:tcW w:w="708" w:type="dxa"/>
          </w:tcPr>
          <w:p w14:paraId="3A4A9027" w14:textId="77777777" w:rsidR="003A5F96" w:rsidRPr="0051318C" w:rsidRDefault="003A5F96" w:rsidP="003A5F96">
            <w:pPr>
              <w:jc w:val="center"/>
              <w:rPr>
                <w:b/>
                <w:sz w:val="22"/>
                <w:szCs w:val="22"/>
              </w:rPr>
            </w:pPr>
            <w:r w:rsidRPr="0051318C">
              <w:rPr>
                <w:b/>
                <w:sz w:val="22"/>
                <w:szCs w:val="22"/>
              </w:rPr>
              <w:t>U</w:t>
            </w:r>
          </w:p>
        </w:tc>
        <w:tc>
          <w:tcPr>
            <w:tcW w:w="709" w:type="dxa"/>
          </w:tcPr>
          <w:p w14:paraId="5988F531" w14:textId="77777777" w:rsidR="003A5F96" w:rsidRPr="0051318C" w:rsidRDefault="003A5F96" w:rsidP="003A5F96">
            <w:pPr>
              <w:jc w:val="center"/>
              <w:rPr>
                <w:b/>
                <w:sz w:val="22"/>
                <w:szCs w:val="22"/>
              </w:rPr>
            </w:pPr>
            <w:r w:rsidRPr="0051318C">
              <w:rPr>
                <w:b/>
                <w:sz w:val="22"/>
                <w:szCs w:val="22"/>
              </w:rPr>
              <w:t>A</w:t>
            </w:r>
          </w:p>
        </w:tc>
        <w:tc>
          <w:tcPr>
            <w:tcW w:w="709" w:type="dxa"/>
          </w:tcPr>
          <w:p w14:paraId="76334E83" w14:textId="77777777" w:rsidR="003A5F96" w:rsidRPr="0051318C" w:rsidRDefault="003A5F96" w:rsidP="003A5F96">
            <w:pPr>
              <w:jc w:val="center"/>
              <w:rPr>
                <w:b/>
                <w:sz w:val="22"/>
                <w:szCs w:val="22"/>
              </w:rPr>
            </w:pPr>
            <w:r w:rsidRPr="0051318C">
              <w:rPr>
                <w:b/>
                <w:sz w:val="22"/>
                <w:szCs w:val="22"/>
              </w:rPr>
              <w:t>An</w:t>
            </w:r>
          </w:p>
        </w:tc>
        <w:tc>
          <w:tcPr>
            <w:tcW w:w="709" w:type="dxa"/>
          </w:tcPr>
          <w:p w14:paraId="2957DF24" w14:textId="77777777" w:rsidR="003A5F96" w:rsidRPr="0051318C" w:rsidRDefault="003A5F96" w:rsidP="003A5F96">
            <w:pPr>
              <w:jc w:val="center"/>
              <w:rPr>
                <w:b/>
                <w:sz w:val="22"/>
                <w:szCs w:val="22"/>
              </w:rPr>
            </w:pPr>
            <w:r w:rsidRPr="0051318C">
              <w:rPr>
                <w:b/>
                <w:sz w:val="22"/>
                <w:szCs w:val="22"/>
              </w:rPr>
              <w:t>E</w:t>
            </w:r>
          </w:p>
        </w:tc>
        <w:tc>
          <w:tcPr>
            <w:tcW w:w="708" w:type="dxa"/>
          </w:tcPr>
          <w:p w14:paraId="2B18431E" w14:textId="77777777" w:rsidR="003A5F96" w:rsidRPr="0051318C" w:rsidRDefault="003A5F96" w:rsidP="003A5F96">
            <w:pPr>
              <w:jc w:val="center"/>
              <w:rPr>
                <w:b/>
                <w:sz w:val="22"/>
                <w:szCs w:val="22"/>
              </w:rPr>
            </w:pPr>
            <w:r w:rsidRPr="0051318C">
              <w:rPr>
                <w:b/>
                <w:sz w:val="22"/>
                <w:szCs w:val="22"/>
              </w:rPr>
              <w:t>C</w:t>
            </w:r>
          </w:p>
        </w:tc>
        <w:tc>
          <w:tcPr>
            <w:tcW w:w="993" w:type="dxa"/>
          </w:tcPr>
          <w:p w14:paraId="5CD3A3F9" w14:textId="77777777" w:rsidR="003A5F96" w:rsidRPr="0051318C" w:rsidRDefault="003A5F96" w:rsidP="003A5F96">
            <w:pPr>
              <w:jc w:val="center"/>
              <w:rPr>
                <w:b/>
                <w:sz w:val="22"/>
                <w:szCs w:val="22"/>
              </w:rPr>
            </w:pPr>
            <w:r w:rsidRPr="0051318C">
              <w:rPr>
                <w:b/>
                <w:sz w:val="22"/>
                <w:szCs w:val="22"/>
              </w:rPr>
              <w:t>Total</w:t>
            </w:r>
          </w:p>
        </w:tc>
      </w:tr>
      <w:tr w:rsidR="003A5F96" w:rsidRPr="0051318C" w14:paraId="48013077" w14:textId="77777777" w:rsidTr="009B7699">
        <w:trPr>
          <w:jc w:val="center"/>
        </w:trPr>
        <w:tc>
          <w:tcPr>
            <w:tcW w:w="1140" w:type="dxa"/>
          </w:tcPr>
          <w:p w14:paraId="2E9C2070"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36952275" w14:textId="77777777" w:rsidR="003A5F96" w:rsidRPr="0051318C" w:rsidRDefault="003A5F96" w:rsidP="003A5F96">
            <w:pPr>
              <w:jc w:val="center"/>
              <w:rPr>
                <w:sz w:val="22"/>
                <w:szCs w:val="22"/>
              </w:rPr>
            </w:pPr>
            <w:r>
              <w:rPr>
                <w:sz w:val="22"/>
                <w:szCs w:val="22"/>
              </w:rPr>
              <w:t>4</w:t>
            </w:r>
          </w:p>
        </w:tc>
        <w:tc>
          <w:tcPr>
            <w:tcW w:w="708" w:type="dxa"/>
          </w:tcPr>
          <w:p w14:paraId="1257BE12" w14:textId="77777777" w:rsidR="003A5F96" w:rsidRPr="0051318C" w:rsidRDefault="003A5F96" w:rsidP="003A5F96">
            <w:pPr>
              <w:jc w:val="center"/>
              <w:rPr>
                <w:sz w:val="22"/>
                <w:szCs w:val="22"/>
              </w:rPr>
            </w:pPr>
            <w:r>
              <w:rPr>
                <w:sz w:val="22"/>
                <w:szCs w:val="22"/>
              </w:rPr>
              <w:t>21</w:t>
            </w:r>
          </w:p>
        </w:tc>
        <w:tc>
          <w:tcPr>
            <w:tcW w:w="709" w:type="dxa"/>
          </w:tcPr>
          <w:p w14:paraId="4B236AAA" w14:textId="77777777" w:rsidR="003A5F96" w:rsidRPr="0051318C" w:rsidRDefault="003A5F96" w:rsidP="003A5F96">
            <w:pPr>
              <w:jc w:val="center"/>
              <w:rPr>
                <w:sz w:val="22"/>
                <w:szCs w:val="22"/>
              </w:rPr>
            </w:pPr>
            <w:r>
              <w:rPr>
                <w:sz w:val="22"/>
                <w:szCs w:val="22"/>
              </w:rPr>
              <w:t>4</w:t>
            </w:r>
          </w:p>
        </w:tc>
        <w:tc>
          <w:tcPr>
            <w:tcW w:w="709" w:type="dxa"/>
          </w:tcPr>
          <w:p w14:paraId="28BFE974" w14:textId="77777777" w:rsidR="003A5F96" w:rsidRPr="0051318C" w:rsidRDefault="003A5F96" w:rsidP="003A5F96">
            <w:pPr>
              <w:jc w:val="center"/>
              <w:rPr>
                <w:sz w:val="22"/>
                <w:szCs w:val="22"/>
              </w:rPr>
            </w:pPr>
            <w:r>
              <w:rPr>
                <w:sz w:val="22"/>
                <w:szCs w:val="22"/>
              </w:rPr>
              <w:t>-</w:t>
            </w:r>
          </w:p>
        </w:tc>
        <w:tc>
          <w:tcPr>
            <w:tcW w:w="709" w:type="dxa"/>
          </w:tcPr>
          <w:p w14:paraId="656BDDFB" w14:textId="77777777" w:rsidR="003A5F96" w:rsidRPr="0051318C" w:rsidRDefault="003A5F96" w:rsidP="003A5F96">
            <w:pPr>
              <w:jc w:val="center"/>
              <w:rPr>
                <w:sz w:val="22"/>
                <w:szCs w:val="22"/>
              </w:rPr>
            </w:pPr>
            <w:r>
              <w:rPr>
                <w:sz w:val="22"/>
                <w:szCs w:val="22"/>
              </w:rPr>
              <w:t>-</w:t>
            </w:r>
          </w:p>
        </w:tc>
        <w:tc>
          <w:tcPr>
            <w:tcW w:w="708" w:type="dxa"/>
          </w:tcPr>
          <w:p w14:paraId="762FD407" w14:textId="77777777" w:rsidR="003A5F96" w:rsidRPr="0051318C" w:rsidRDefault="003A5F96" w:rsidP="003A5F96">
            <w:pPr>
              <w:jc w:val="center"/>
              <w:rPr>
                <w:sz w:val="22"/>
                <w:szCs w:val="22"/>
              </w:rPr>
            </w:pPr>
            <w:r>
              <w:rPr>
                <w:sz w:val="22"/>
                <w:szCs w:val="22"/>
              </w:rPr>
              <w:t>-</w:t>
            </w:r>
          </w:p>
        </w:tc>
        <w:tc>
          <w:tcPr>
            <w:tcW w:w="993" w:type="dxa"/>
          </w:tcPr>
          <w:p w14:paraId="23E5F553" w14:textId="77777777" w:rsidR="003A5F96" w:rsidRPr="0051318C" w:rsidRDefault="003A5F96" w:rsidP="003A5F96">
            <w:pPr>
              <w:jc w:val="center"/>
              <w:rPr>
                <w:sz w:val="22"/>
                <w:szCs w:val="22"/>
              </w:rPr>
            </w:pPr>
            <w:r>
              <w:rPr>
                <w:sz w:val="22"/>
                <w:szCs w:val="22"/>
              </w:rPr>
              <w:t>29</w:t>
            </w:r>
          </w:p>
        </w:tc>
      </w:tr>
      <w:tr w:rsidR="003A5F96" w:rsidRPr="0051318C" w14:paraId="092112C4" w14:textId="77777777" w:rsidTr="009B7699">
        <w:trPr>
          <w:jc w:val="center"/>
        </w:trPr>
        <w:tc>
          <w:tcPr>
            <w:tcW w:w="1140" w:type="dxa"/>
          </w:tcPr>
          <w:p w14:paraId="70AD31B9"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3F598702" w14:textId="77777777" w:rsidR="003A5F96" w:rsidRPr="0051318C" w:rsidRDefault="003A5F96" w:rsidP="003A5F96">
            <w:pPr>
              <w:jc w:val="center"/>
              <w:rPr>
                <w:sz w:val="22"/>
                <w:szCs w:val="22"/>
              </w:rPr>
            </w:pPr>
            <w:r>
              <w:rPr>
                <w:sz w:val="22"/>
                <w:szCs w:val="22"/>
              </w:rPr>
              <w:t>2</w:t>
            </w:r>
          </w:p>
        </w:tc>
        <w:tc>
          <w:tcPr>
            <w:tcW w:w="708" w:type="dxa"/>
          </w:tcPr>
          <w:p w14:paraId="689D3ADB" w14:textId="77777777" w:rsidR="003A5F96" w:rsidRPr="0051318C" w:rsidRDefault="003A5F96" w:rsidP="003A5F96">
            <w:pPr>
              <w:jc w:val="center"/>
              <w:rPr>
                <w:sz w:val="22"/>
                <w:szCs w:val="22"/>
              </w:rPr>
            </w:pPr>
            <w:r>
              <w:rPr>
                <w:sz w:val="22"/>
                <w:szCs w:val="22"/>
              </w:rPr>
              <w:t>15</w:t>
            </w:r>
          </w:p>
        </w:tc>
        <w:tc>
          <w:tcPr>
            <w:tcW w:w="709" w:type="dxa"/>
          </w:tcPr>
          <w:p w14:paraId="72E7C94F" w14:textId="77777777" w:rsidR="003A5F96" w:rsidRPr="0051318C" w:rsidRDefault="003A5F96" w:rsidP="003A5F96">
            <w:pPr>
              <w:jc w:val="center"/>
              <w:rPr>
                <w:sz w:val="22"/>
                <w:szCs w:val="22"/>
              </w:rPr>
            </w:pPr>
            <w:r>
              <w:rPr>
                <w:sz w:val="22"/>
                <w:szCs w:val="22"/>
              </w:rPr>
              <w:t>-</w:t>
            </w:r>
          </w:p>
        </w:tc>
        <w:tc>
          <w:tcPr>
            <w:tcW w:w="709" w:type="dxa"/>
          </w:tcPr>
          <w:p w14:paraId="4122CF2A" w14:textId="77777777" w:rsidR="003A5F96" w:rsidRPr="0051318C" w:rsidRDefault="003A5F96" w:rsidP="003A5F96">
            <w:pPr>
              <w:jc w:val="center"/>
              <w:rPr>
                <w:sz w:val="22"/>
                <w:szCs w:val="22"/>
              </w:rPr>
            </w:pPr>
            <w:r>
              <w:rPr>
                <w:sz w:val="22"/>
                <w:szCs w:val="22"/>
              </w:rPr>
              <w:t>-</w:t>
            </w:r>
          </w:p>
        </w:tc>
        <w:tc>
          <w:tcPr>
            <w:tcW w:w="709" w:type="dxa"/>
          </w:tcPr>
          <w:p w14:paraId="6F7254A6" w14:textId="77777777" w:rsidR="003A5F96" w:rsidRPr="0051318C" w:rsidRDefault="003A5F96" w:rsidP="003A5F96">
            <w:pPr>
              <w:jc w:val="center"/>
              <w:rPr>
                <w:sz w:val="22"/>
                <w:szCs w:val="22"/>
              </w:rPr>
            </w:pPr>
            <w:r>
              <w:rPr>
                <w:sz w:val="22"/>
                <w:szCs w:val="22"/>
              </w:rPr>
              <w:t>-</w:t>
            </w:r>
          </w:p>
        </w:tc>
        <w:tc>
          <w:tcPr>
            <w:tcW w:w="708" w:type="dxa"/>
          </w:tcPr>
          <w:p w14:paraId="10264EB5" w14:textId="77777777" w:rsidR="003A5F96" w:rsidRPr="0051318C" w:rsidRDefault="003A5F96" w:rsidP="003A5F96">
            <w:pPr>
              <w:jc w:val="center"/>
              <w:rPr>
                <w:sz w:val="22"/>
                <w:szCs w:val="22"/>
              </w:rPr>
            </w:pPr>
            <w:r>
              <w:rPr>
                <w:sz w:val="22"/>
                <w:szCs w:val="22"/>
              </w:rPr>
              <w:t>-</w:t>
            </w:r>
          </w:p>
        </w:tc>
        <w:tc>
          <w:tcPr>
            <w:tcW w:w="993" w:type="dxa"/>
          </w:tcPr>
          <w:p w14:paraId="28A62689" w14:textId="77777777" w:rsidR="003A5F96" w:rsidRPr="0051318C" w:rsidRDefault="003A5F96" w:rsidP="003A5F96">
            <w:pPr>
              <w:jc w:val="center"/>
              <w:rPr>
                <w:sz w:val="22"/>
                <w:szCs w:val="22"/>
              </w:rPr>
            </w:pPr>
            <w:r>
              <w:rPr>
                <w:sz w:val="22"/>
                <w:szCs w:val="22"/>
              </w:rPr>
              <w:t>17</w:t>
            </w:r>
          </w:p>
        </w:tc>
      </w:tr>
      <w:tr w:rsidR="003A5F96" w:rsidRPr="0051318C" w14:paraId="66BF90AF" w14:textId="77777777" w:rsidTr="009B7699">
        <w:trPr>
          <w:jc w:val="center"/>
        </w:trPr>
        <w:tc>
          <w:tcPr>
            <w:tcW w:w="1140" w:type="dxa"/>
          </w:tcPr>
          <w:p w14:paraId="54D99722"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3A87DA74" w14:textId="77777777" w:rsidR="003A5F96" w:rsidRPr="0051318C" w:rsidRDefault="003A5F96" w:rsidP="003A5F96">
            <w:pPr>
              <w:jc w:val="center"/>
              <w:rPr>
                <w:sz w:val="22"/>
                <w:szCs w:val="22"/>
              </w:rPr>
            </w:pPr>
            <w:r>
              <w:rPr>
                <w:sz w:val="22"/>
                <w:szCs w:val="22"/>
              </w:rPr>
              <w:t>1</w:t>
            </w:r>
          </w:p>
        </w:tc>
        <w:tc>
          <w:tcPr>
            <w:tcW w:w="708" w:type="dxa"/>
          </w:tcPr>
          <w:p w14:paraId="08D46B96" w14:textId="77777777" w:rsidR="003A5F96" w:rsidRPr="0051318C" w:rsidRDefault="003A5F96" w:rsidP="003A5F96">
            <w:pPr>
              <w:jc w:val="center"/>
              <w:rPr>
                <w:sz w:val="22"/>
                <w:szCs w:val="22"/>
              </w:rPr>
            </w:pPr>
            <w:r>
              <w:rPr>
                <w:sz w:val="22"/>
                <w:szCs w:val="22"/>
              </w:rPr>
              <w:t>7</w:t>
            </w:r>
          </w:p>
        </w:tc>
        <w:tc>
          <w:tcPr>
            <w:tcW w:w="709" w:type="dxa"/>
          </w:tcPr>
          <w:p w14:paraId="58300BFE" w14:textId="77777777" w:rsidR="003A5F96" w:rsidRPr="0051318C" w:rsidRDefault="003A5F96" w:rsidP="003A5F96">
            <w:pPr>
              <w:jc w:val="center"/>
              <w:rPr>
                <w:sz w:val="22"/>
                <w:szCs w:val="22"/>
              </w:rPr>
            </w:pPr>
            <w:r>
              <w:rPr>
                <w:sz w:val="22"/>
                <w:szCs w:val="22"/>
              </w:rPr>
              <w:t>21</w:t>
            </w:r>
          </w:p>
        </w:tc>
        <w:tc>
          <w:tcPr>
            <w:tcW w:w="709" w:type="dxa"/>
          </w:tcPr>
          <w:p w14:paraId="4648F972" w14:textId="77777777" w:rsidR="003A5F96" w:rsidRPr="0051318C" w:rsidRDefault="003A5F96" w:rsidP="003A5F96">
            <w:pPr>
              <w:jc w:val="center"/>
              <w:rPr>
                <w:sz w:val="22"/>
                <w:szCs w:val="22"/>
              </w:rPr>
            </w:pPr>
            <w:r>
              <w:rPr>
                <w:sz w:val="22"/>
                <w:szCs w:val="22"/>
              </w:rPr>
              <w:t>-</w:t>
            </w:r>
          </w:p>
        </w:tc>
        <w:tc>
          <w:tcPr>
            <w:tcW w:w="709" w:type="dxa"/>
          </w:tcPr>
          <w:p w14:paraId="78967303" w14:textId="77777777" w:rsidR="003A5F96" w:rsidRPr="0051318C" w:rsidRDefault="003A5F96" w:rsidP="003A5F96">
            <w:pPr>
              <w:jc w:val="center"/>
              <w:rPr>
                <w:sz w:val="22"/>
                <w:szCs w:val="22"/>
              </w:rPr>
            </w:pPr>
            <w:r>
              <w:rPr>
                <w:sz w:val="22"/>
                <w:szCs w:val="22"/>
              </w:rPr>
              <w:t>-</w:t>
            </w:r>
          </w:p>
        </w:tc>
        <w:tc>
          <w:tcPr>
            <w:tcW w:w="708" w:type="dxa"/>
          </w:tcPr>
          <w:p w14:paraId="3EC729CF" w14:textId="77777777" w:rsidR="003A5F96" w:rsidRPr="0051318C" w:rsidRDefault="003A5F96" w:rsidP="003A5F96">
            <w:pPr>
              <w:jc w:val="center"/>
              <w:rPr>
                <w:sz w:val="22"/>
                <w:szCs w:val="22"/>
              </w:rPr>
            </w:pPr>
            <w:r>
              <w:rPr>
                <w:sz w:val="22"/>
                <w:szCs w:val="22"/>
              </w:rPr>
              <w:t>-</w:t>
            </w:r>
          </w:p>
        </w:tc>
        <w:tc>
          <w:tcPr>
            <w:tcW w:w="993" w:type="dxa"/>
          </w:tcPr>
          <w:p w14:paraId="799BBD71" w14:textId="77777777" w:rsidR="003A5F96" w:rsidRPr="0051318C" w:rsidRDefault="003A5F96" w:rsidP="003A5F96">
            <w:pPr>
              <w:jc w:val="center"/>
              <w:rPr>
                <w:sz w:val="22"/>
                <w:szCs w:val="22"/>
              </w:rPr>
            </w:pPr>
            <w:r>
              <w:rPr>
                <w:sz w:val="22"/>
                <w:szCs w:val="22"/>
              </w:rPr>
              <w:t>29</w:t>
            </w:r>
          </w:p>
        </w:tc>
      </w:tr>
      <w:tr w:rsidR="003A5F96" w:rsidRPr="0051318C" w14:paraId="5B9F63FE" w14:textId="77777777" w:rsidTr="009B7699">
        <w:trPr>
          <w:jc w:val="center"/>
        </w:trPr>
        <w:tc>
          <w:tcPr>
            <w:tcW w:w="1140" w:type="dxa"/>
          </w:tcPr>
          <w:p w14:paraId="5E1E747F"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51680DB1" w14:textId="77777777" w:rsidR="003A5F96" w:rsidRPr="0051318C" w:rsidRDefault="003A5F96" w:rsidP="003A5F96">
            <w:pPr>
              <w:jc w:val="center"/>
              <w:rPr>
                <w:sz w:val="22"/>
                <w:szCs w:val="22"/>
              </w:rPr>
            </w:pPr>
            <w:r>
              <w:rPr>
                <w:sz w:val="22"/>
                <w:szCs w:val="22"/>
              </w:rPr>
              <w:t>-</w:t>
            </w:r>
          </w:p>
        </w:tc>
        <w:tc>
          <w:tcPr>
            <w:tcW w:w="708" w:type="dxa"/>
          </w:tcPr>
          <w:p w14:paraId="1FE22C2D" w14:textId="77777777" w:rsidR="003A5F96" w:rsidRPr="0051318C" w:rsidRDefault="003A5F96" w:rsidP="003A5F96">
            <w:pPr>
              <w:jc w:val="center"/>
              <w:rPr>
                <w:sz w:val="22"/>
                <w:szCs w:val="22"/>
              </w:rPr>
            </w:pPr>
            <w:r>
              <w:rPr>
                <w:sz w:val="22"/>
                <w:szCs w:val="22"/>
              </w:rPr>
              <w:t>10</w:t>
            </w:r>
          </w:p>
        </w:tc>
        <w:tc>
          <w:tcPr>
            <w:tcW w:w="709" w:type="dxa"/>
          </w:tcPr>
          <w:p w14:paraId="42C56AE7" w14:textId="77777777" w:rsidR="003A5F96" w:rsidRPr="0051318C" w:rsidRDefault="003A5F96" w:rsidP="003A5F96">
            <w:pPr>
              <w:jc w:val="center"/>
              <w:rPr>
                <w:sz w:val="22"/>
                <w:szCs w:val="22"/>
              </w:rPr>
            </w:pPr>
            <w:r>
              <w:rPr>
                <w:sz w:val="22"/>
                <w:szCs w:val="22"/>
              </w:rPr>
              <w:t>6</w:t>
            </w:r>
          </w:p>
        </w:tc>
        <w:tc>
          <w:tcPr>
            <w:tcW w:w="709" w:type="dxa"/>
          </w:tcPr>
          <w:p w14:paraId="2AA2EE5F" w14:textId="77777777" w:rsidR="003A5F96" w:rsidRPr="0051318C" w:rsidRDefault="003A5F96" w:rsidP="003A5F96">
            <w:pPr>
              <w:jc w:val="center"/>
              <w:rPr>
                <w:sz w:val="22"/>
                <w:szCs w:val="22"/>
              </w:rPr>
            </w:pPr>
            <w:r>
              <w:rPr>
                <w:sz w:val="22"/>
                <w:szCs w:val="22"/>
              </w:rPr>
              <w:t>1</w:t>
            </w:r>
          </w:p>
        </w:tc>
        <w:tc>
          <w:tcPr>
            <w:tcW w:w="709" w:type="dxa"/>
          </w:tcPr>
          <w:p w14:paraId="479F6CCE" w14:textId="77777777" w:rsidR="003A5F96" w:rsidRPr="0051318C" w:rsidRDefault="003A5F96" w:rsidP="003A5F96">
            <w:pPr>
              <w:jc w:val="center"/>
              <w:rPr>
                <w:sz w:val="22"/>
                <w:szCs w:val="22"/>
              </w:rPr>
            </w:pPr>
            <w:r>
              <w:rPr>
                <w:sz w:val="22"/>
                <w:szCs w:val="22"/>
              </w:rPr>
              <w:t>-</w:t>
            </w:r>
          </w:p>
        </w:tc>
        <w:tc>
          <w:tcPr>
            <w:tcW w:w="708" w:type="dxa"/>
          </w:tcPr>
          <w:p w14:paraId="4A1E00D0" w14:textId="77777777" w:rsidR="003A5F96" w:rsidRPr="0051318C" w:rsidRDefault="003A5F96" w:rsidP="003A5F96">
            <w:pPr>
              <w:jc w:val="center"/>
              <w:rPr>
                <w:sz w:val="22"/>
                <w:szCs w:val="22"/>
              </w:rPr>
            </w:pPr>
            <w:r>
              <w:rPr>
                <w:sz w:val="22"/>
                <w:szCs w:val="22"/>
              </w:rPr>
              <w:t>-</w:t>
            </w:r>
          </w:p>
        </w:tc>
        <w:tc>
          <w:tcPr>
            <w:tcW w:w="993" w:type="dxa"/>
          </w:tcPr>
          <w:p w14:paraId="7C120D91" w14:textId="77777777" w:rsidR="003A5F96" w:rsidRPr="0051318C" w:rsidRDefault="003A5F96" w:rsidP="003A5F96">
            <w:pPr>
              <w:jc w:val="center"/>
              <w:rPr>
                <w:sz w:val="22"/>
                <w:szCs w:val="22"/>
              </w:rPr>
            </w:pPr>
            <w:r>
              <w:rPr>
                <w:sz w:val="22"/>
                <w:szCs w:val="22"/>
              </w:rPr>
              <w:t>17</w:t>
            </w:r>
          </w:p>
        </w:tc>
      </w:tr>
      <w:tr w:rsidR="003A5F96" w:rsidRPr="0051318C" w14:paraId="7A8A128C" w14:textId="77777777" w:rsidTr="009B7699">
        <w:trPr>
          <w:jc w:val="center"/>
        </w:trPr>
        <w:tc>
          <w:tcPr>
            <w:tcW w:w="1140" w:type="dxa"/>
          </w:tcPr>
          <w:p w14:paraId="0CCBEBE8"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0625D497" w14:textId="77777777" w:rsidR="003A5F96" w:rsidRPr="0051318C" w:rsidRDefault="003A5F96" w:rsidP="003A5F96">
            <w:pPr>
              <w:jc w:val="center"/>
              <w:rPr>
                <w:sz w:val="22"/>
                <w:szCs w:val="22"/>
              </w:rPr>
            </w:pPr>
            <w:r>
              <w:rPr>
                <w:sz w:val="22"/>
                <w:szCs w:val="22"/>
              </w:rPr>
              <w:t>1</w:t>
            </w:r>
          </w:p>
        </w:tc>
        <w:tc>
          <w:tcPr>
            <w:tcW w:w="708" w:type="dxa"/>
          </w:tcPr>
          <w:p w14:paraId="745945E5" w14:textId="77777777" w:rsidR="003A5F96" w:rsidRPr="0051318C" w:rsidRDefault="003A5F96" w:rsidP="003A5F96">
            <w:pPr>
              <w:jc w:val="center"/>
              <w:rPr>
                <w:sz w:val="22"/>
                <w:szCs w:val="22"/>
              </w:rPr>
            </w:pPr>
            <w:r>
              <w:rPr>
                <w:sz w:val="22"/>
                <w:szCs w:val="22"/>
              </w:rPr>
              <w:t>15</w:t>
            </w:r>
          </w:p>
        </w:tc>
        <w:tc>
          <w:tcPr>
            <w:tcW w:w="709" w:type="dxa"/>
          </w:tcPr>
          <w:p w14:paraId="1FDB665E" w14:textId="77777777" w:rsidR="003A5F96" w:rsidRPr="0051318C" w:rsidRDefault="003A5F96" w:rsidP="003A5F96">
            <w:pPr>
              <w:jc w:val="center"/>
              <w:rPr>
                <w:sz w:val="22"/>
                <w:szCs w:val="22"/>
              </w:rPr>
            </w:pPr>
            <w:r>
              <w:rPr>
                <w:sz w:val="22"/>
                <w:szCs w:val="22"/>
              </w:rPr>
              <w:t>-</w:t>
            </w:r>
          </w:p>
        </w:tc>
        <w:tc>
          <w:tcPr>
            <w:tcW w:w="709" w:type="dxa"/>
          </w:tcPr>
          <w:p w14:paraId="3EF2E782" w14:textId="77777777" w:rsidR="003A5F96" w:rsidRPr="0051318C" w:rsidRDefault="003A5F96" w:rsidP="003A5F96">
            <w:pPr>
              <w:jc w:val="center"/>
              <w:rPr>
                <w:sz w:val="22"/>
                <w:szCs w:val="22"/>
              </w:rPr>
            </w:pPr>
            <w:r>
              <w:rPr>
                <w:sz w:val="22"/>
                <w:szCs w:val="22"/>
              </w:rPr>
              <w:t>-</w:t>
            </w:r>
          </w:p>
        </w:tc>
        <w:tc>
          <w:tcPr>
            <w:tcW w:w="709" w:type="dxa"/>
          </w:tcPr>
          <w:p w14:paraId="07A84B62" w14:textId="77777777" w:rsidR="003A5F96" w:rsidRPr="0051318C" w:rsidRDefault="003A5F96" w:rsidP="003A5F96">
            <w:pPr>
              <w:jc w:val="center"/>
              <w:rPr>
                <w:sz w:val="22"/>
                <w:szCs w:val="22"/>
              </w:rPr>
            </w:pPr>
            <w:r>
              <w:rPr>
                <w:sz w:val="22"/>
                <w:szCs w:val="22"/>
              </w:rPr>
              <w:t>-</w:t>
            </w:r>
          </w:p>
        </w:tc>
        <w:tc>
          <w:tcPr>
            <w:tcW w:w="708" w:type="dxa"/>
          </w:tcPr>
          <w:p w14:paraId="5E60AA51" w14:textId="77777777" w:rsidR="003A5F96" w:rsidRPr="0051318C" w:rsidRDefault="003A5F96" w:rsidP="003A5F96">
            <w:pPr>
              <w:jc w:val="center"/>
              <w:rPr>
                <w:sz w:val="22"/>
                <w:szCs w:val="22"/>
              </w:rPr>
            </w:pPr>
            <w:r>
              <w:rPr>
                <w:sz w:val="22"/>
                <w:szCs w:val="22"/>
              </w:rPr>
              <w:t>-</w:t>
            </w:r>
          </w:p>
        </w:tc>
        <w:tc>
          <w:tcPr>
            <w:tcW w:w="993" w:type="dxa"/>
          </w:tcPr>
          <w:p w14:paraId="3D72DCB6" w14:textId="77777777" w:rsidR="003A5F96" w:rsidRPr="0051318C" w:rsidRDefault="003A5F96" w:rsidP="003A5F96">
            <w:pPr>
              <w:jc w:val="center"/>
              <w:rPr>
                <w:sz w:val="22"/>
                <w:szCs w:val="22"/>
              </w:rPr>
            </w:pPr>
            <w:r>
              <w:rPr>
                <w:sz w:val="22"/>
                <w:szCs w:val="22"/>
              </w:rPr>
              <w:t>16</w:t>
            </w:r>
          </w:p>
        </w:tc>
      </w:tr>
      <w:tr w:rsidR="003A5F96" w:rsidRPr="0051318C" w14:paraId="5ADAB0E0" w14:textId="77777777" w:rsidTr="009B7699">
        <w:trPr>
          <w:jc w:val="center"/>
        </w:trPr>
        <w:tc>
          <w:tcPr>
            <w:tcW w:w="1140" w:type="dxa"/>
          </w:tcPr>
          <w:p w14:paraId="1DF67C4C"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140B37C5" w14:textId="77777777" w:rsidR="003A5F96" w:rsidRPr="0051318C" w:rsidRDefault="003A5F96" w:rsidP="003A5F96">
            <w:pPr>
              <w:jc w:val="center"/>
              <w:rPr>
                <w:sz w:val="22"/>
                <w:szCs w:val="22"/>
              </w:rPr>
            </w:pPr>
            <w:r>
              <w:rPr>
                <w:sz w:val="22"/>
                <w:szCs w:val="22"/>
              </w:rPr>
              <w:t>1</w:t>
            </w:r>
          </w:p>
        </w:tc>
        <w:tc>
          <w:tcPr>
            <w:tcW w:w="708" w:type="dxa"/>
          </w:tcPr>
          <w:p w14:paraId="0D6730F9" w14:textId="77777777" w:rsidR="003A5F96" w:rsidRPr="0051318C" w:rsidRDefault="003A5F96" w:rsidP="003A5F96">
            <w:pPr>
              <w:jc w:val="center"/>
              <w:rPr>
                <w:sz w:val="22"/>
                <w:szCs w:val="22"/>
              </w:rPr>
            </w:pPr>
            <w:r>
              <w:rPr>
                <w:sz w:val="22"/>
                <w:szCs w:val="22"/>
              </w:rPr>
              <w:t>12</w:t>
            </w:r>
          </w:p>
        </w:tc>
        <w:tc>
          <w:tcPr>
            <w:tcW w:w="709" w:type="dxa"/>
          </w:tcPr>
          <w:p w14:paraId="4ACE80F8" w14:textId="77777777" w:rsidR="003A5F96" w:rsidRPr="0051318C" w:rsidRDefault="003A5F96" w:rsidP="003A5F96">
            <w:pPr>
              <w:jc w:val="center"/>
              <w:rPr>
                <w:sz w:val="22"/>
                <w:szCs w:val="22"/>
              </w:rPr>
            </w:pPr>
            <w:r>
              <w:rPr>
                <w:sz w:val="22"/>
                <w:szCs w:val="22"/>
              </w:rPr>
              <w:t>-</w:t>
            </w:r>
          </w:p>
        </w:tc>
        <w:tc>
          <w:tcPr>
            <w:tcW w:w="709" w:type="dxa"/>
          </w:tcPr>
          <w:p w14:paraId="6F3692FE" w14:textId="77777777" w:rsidR="003A5F96" w:rsidRPr="0051318C" w:rsidRDefault="003A5F96" w:rsidP="003A5F96">
            <w:pPr>
              <w:jc w:val="center"/>
              <w:rPr>
                <w:sz w:val="22"/>
                <w:szCs w:val="22"/>
              </w:rPr>
            </w:pPr>
            <w:r>
              <w:rPr>
                <w:sz w:val="22"/>
                <w:szCs w:val="22"/>
              </w:rPr>
              <w:t>3</w:t>
            </w:r>
          </w:p>
        </w:tc>
        <w:tc>
          <w:tcPr>
            <w:tcW w:w="709" w:type="dxa"/>
          </w:tcPr>
          <w:p w14:paraId="1BB1FF81" w14:textId="77777777" w:rsidR="003A5F96" w:rsidRPr="0051318C" w:rsidRDefault="003A5F96" w:rsidP="003A5F96">
            <w:pPr>
              <w:jc w:val="center"/>
              <w:rPr>
                <w:sz w:val="22"/>
                <w:szCs w:val="22"/>
              </w:rPr>
            </w:pPr>
            <w:r>
              <w:rPr>
                <w:sz w:val="22"/>
                <w:szCs w:val="22"/>
              </w:rPr>
              <w:t>-</w:t>
            </w:r>
          </w:p>
        </w:tc>
        <w:tc>
          <w:tcPr>
            <w:tcW w:w="708" w:type="dxa"/>
          </w:tcPr>
          <w:p w14:paraId="16A3BAA1" w14:textId="77777777" w:rsidR="003A5F96" w:rsidRPr="0051318C" w:rsidRDefault="003A5F96" w:rsidP="003A5F96">
            <w:pPr>
              <w:jc w:val="center"/>
              <w:rPr>
                <w:sz w:val="22"/>
                <w:szCs w:val="22"/>
              </w:rPr>
            </w:pPr>
            <w:r>
              <w:rPr>
                <w:sz w:val="22"/>
                <w:szCs w:val="22"/>
              </w:rPr>
              <w:t>-</w:t>
            </w:r>
          </w:p>
        </w:tc>
        <w:tc>
          <w:tcPr>
            <w:tcW w:w="993" w:type="dxa"/>
          </w:tcPr>
          <w:p w14:paraId="223B5FE6" w14:textId="77777777" w:rsidR="003A5F96" w:rsidRPr="0051318C" w:rsidRDefault="003A5F96" w:rsidP="003A5F96">
            <w:pPr>
              <w:jc w:val="center"/>
              <w:rPr>
                <w:sz w:val="22"/>
                <w:szCs w:val="22"/>
              </w:rPr>
            </w:pPr>
            <w:r>
              <w:rPr>
                <w:sz w:val="22"/>
                <w:szCs w:val="22"/>
              </w:rPr>
              <w:t>16</w:t>
            </w:r>
          </w:p>
        </w:tc>
      </w:tr>
      <w:tr w:rsidR="003A5F96" w:rsidRPr="0051318C" w14:paraId="4254C976" w14:textId="77777777" w:rsidTr="00E56E00">
        <w:trPr>
          <w:jc w:val="center"/>
        </w:trPr>
        <w:tc>
          <w:tcPr>
            <w:tcW w:w="5392" w:type="dxa"/>
            <w:gridSpan w:val="7"/>
          </w:tcPr>
          <w:p w14:paraId="12C075AB" w14:textId="77777777" w:rsidR="003A5F96" w:rsidRPr="0051318C" w:rsidRDefault="003A5F96" w:rsidP="003A5F96">
            <w:pPr>
              <w:rPr>
                <w:sz w:val="22"/>
                <w:szCs w:val="22"/>
              </w:rPr>
            </w:pPr>
          </w:p>
        </w:tc>
        <w:tc>
          <w:tcPr>
            <w:tcW w:w="993" w:type="dxa"/>
          </w:tcPr>
          <w:p w14:paraId="7C6ED0FF" w14:textId="77777777" w:rsidR="003A5F96" w:rsidRPr="0051318C" w:rsidRDefault="003A5F96" w:rsidP="003A5F96">
            <w:pPr>
              <w:jc w:val="center"/>
              <w:rPr>
                <w:b/>
                <w:sz w:val="22"/>
                <w:szCs w:val="22"/>
              </w:rPr>
            </w:pPr>
            <w:r w:rsidRPr="0051318C">
              <w:rPr>
                <w:b/>
                <w:sz w:val="22"/>
                <w:szCs w:val="22"/>
              </w:rPr>
              <w:t>124</w:t>
            </w:r>
          </w:p>
        </w:tc>
      </w:tr>
    </w:tbl>
    <w:p w14:paraId="49C19367" w14:textId="77777777" w:rsidR="003A5F96" w:rsidRDefault="003A5F96" w:rsidP="0051318C">
      <w:pPr>
        <w:tabs>
          <w:tab w:val="left" w:pos="7110"/>
        </w:tabs>
      </w:pPr>
      <w:r>
        <w:tab/>
      </w:r>
    </w:p>
    <w:p w14:paraId="2240A099" w14:textId="77777777" w:rsidR="003A5F96" w:rsidRDefault="003A5F96" w:rsidP="002E336A"/>
    <w:p w14:paraId="462EC639" w14:textId="77777777" w:rsidR="003A5F96" w:rsidRDefault="003A5F96">
      <w:pPr>
        <w:spacing w:after="200" w:line="276" w:lineRule="auto"/>
        <w:rPr>
          <w:rFonts w:ascii="Arial" w:hAnsi="Arial" w:cs="Arial"/>
          <w:bCs/>
          <w:noProof/>
        </w:rPr>
      </w:pPr>
      <w:r>
        <w:rPr>
          <w:rFonts w:ascii="Arial" w:hAnsi="Arial" w:cs="Arial"/>
          <w:bCs/>
          <w:noProof/>
        </w:rPr>
        <w:br w:type="page"/>
      </w:r>
    </w:p>
    <w:p w14:paraId="2C716088" w14:textId="3210B64F"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45134D1C" wp14:editId="108202EB">
            <wp:extent cx="5734050" cy="838200"/>
            <wp:effectExtent l="0" t="0" r="0" b="0"/>
            <wp:docPr id="1440539824" name="Picture 14405398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4911E8C" w14:textId="77777777" w:rsidR="003A5F96" w:rsidRDefault="003A5F96" w:rsidP="001720CE">
      <w:pPr>
        <w:jc w:val="center"/>
        <w:rPr>
          <w:b/>
          <w:bCs/>
        </w:rPr>
      </w:pPr>
    </w:p>
    <w:p w14:paraId="1E4D8BDF" w14:textId="77777777" w:rsidR="003A5F96" w:rsidRDefault="003A5F96" w:rsidP="001720CE">
      <w:pPr>
        <w:jc w:val="center"/>
        <w:rPr>
          <w:b/>
          <w:bCs/>
        </w:rPr>
      </w:pPr>
      <w:r>
        <w:rPr>
          <w:b/>
          <w:bCs/>
        </w:rPr>
        <w:t>END SEMESTER EXAMINATION – NOV / DEC 2024</w:t>
      </w:r>
    </w:p>
    <w:p w14:paraId="1FFBA788"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6E719343" w14:textId="77777777" w:rsidTr="0037089B">
        <w:trPr>
          <w:trHeight w:val="397"/>
          <w:jc w:val="center"/>
        </w:trPr>
        <w:tc>
          <w:tcPr>
            <w:tcW w:w="1555" w:type="dxa"/>
            <w:vAlign w:val="center"/>
          </w:tcPr>
          <w:p w14:paraId="1456C4C1"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5FC6EA5E" w14:textId="77777777" w:rsidR="003A5F96" w:rsidRPr="0037089B" w:rsidRDefault="003A5F96" w:rsidP="007E575B">
            <w:pPr>
              <w:pStyle w:val="Title"/>
              <w:jc w:val="left"/>
              <w:rPr>
                <w:b/>
                <w:sz w:val="22"/>
                <w:szCs w:val="22"/>
              </w:rPr>
            </w:pPr>
            <w:r>
              <w:rPr>
                <w:b/>
                <w:sz w:val="22"/>
                <w:szCs w:val="22"/>
              </w:rPr>
              <w:t>21EC2001</w:t>
            </w:r>
          </w:p>
        </w:tc>
        <w:tc>
          <w:tcPr>
            <w:tcW w:w="1417" w:type="dxa"/>
            <w:vAlign w:val="center"/>
          </w:tcPr>
          <w:p w14:paraId="6D19F236"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76DE832"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7BD363E8" w14:textId="77777777" w:rsidTr="0037089B">
        <w:trPr>
          <w:trHeight w:val="397"/>
          <w:jc w:val="center"/>
        </w:trPr>
        <w:tc>
          <w:tcPr>
            <w:tcW w:w="1555" w:type="dxa"/>
            <w:vAlign w:val="center"/>
          </w:tcPr>
          <w:p w14:paraId="162B6E06"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B289940" w14:textId="77777777" w:rsidR="003A5F96" w:rsidRPr="0037089B" w:rsidRDefault="003A5F96" w:rsidP="007E575B">
            <w:pPr>
              <w:pStyle w:val="Title"/>
              <w:jc w:val="left"/>
              <w:rPr>
                <w:b/>
                <w:sz w:val="22"/>
                <w:szCs w:val="22"/>
              </w:rPr>
            </w:pPr>
            <w:r>
              <w:rPr>
                <w:b/>
                <w:sz w:val="22"/>
                <w:szCs w:val="22"/>
              </w:rPr>
              <w:t>OBJECT ORIENTED PROGRAMMING IN C++</w:t>
            </w:r>
          </w:p>
        </w:tc>
        <w:tc>
          <w:tcPr>
            <w:tcW w:w="1417" w:type="dxa"/>
            <w:vAlign w:val="center"/>
          </w:tcPr>
          <w:p w14:paraId="7F8BE125"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344951C9" w14:textId="77777777" w:rsidR="003A5F96" w:rsidRPr="0037089B" w:rsidRDefault="003A5F96" w:rsidP="007E575B">
            <w:pPr>
              <w:pStyle w:val="Title"/>
              <w:jc w:val="left"/>
              <w:rPr>
                <w:b/>
                <w:sz w:val="22"/>
                <w:szCs w:val="22"/>
              </w:rPr>
            </w:pPr>
            <w:r w:rsidRPr="0037089B">
              <w:rPr>
                <w:b/>
                <w:sz w:val="22"/>
                <w:szCs w:val="22"/>
              </w:rPr>
              <w:t>100</w:t>
            </w:r>
          </w:p>
        </w:tc>
      </w:tr>
    </w:tbl>
    <w:p w14:paraId="77ACBDF4"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5F96" w:rsidRPr="009C4175" w14:paraId="4FBFB3D2" w14:textId="77777777" w:rsidTr="003A5F96">
        <w:trPr>
          <w:trHeight w:val="552"/>
        </w:trPr>
        <w:tc>
          <w:tcPr>
            <w:tcW w:w="272" w:type="pct"/>
            <w:vAlign w:val="center"/>
          </w:tcPr>
          <w:p w14:paraId="39003174" w14:textId="77777777" w:rsidR="003A5F96" w:rsidRPr="009C4175" w:rsidRDefault="003A5F96" w:rsidP="00F94208">
            <w:pPr>
              <w:jc w:val="center"/>
              <w:rPr>
                <w:b/>
              </w:rPr>
            </w:pPr>
            <w:r w:rsidRPr="009C4175">
              <w:rPr>
                <w:b/>
              </w:rPr>
              <w:t>Q. No.</w:t>
            </w:r>
          </w:p>
        </w:tc>
        <w:tc>
          <w:tcPr>
            <w:tcW w:w="3929" w:type="pct"/>
            <w:gridSpan w:val="2"/>
            <w:vAlign w:val="center"/>
          </w:tcPr>
          <w:p w14:paraId="5775F3B3" w14:textId="77777777" w:rsidR="003A5F96" w:rsidRPr="009C4175" w:rsidRDefault="003A5F96" w:rsidP="00F94208">
            <w:pPr>
              <w:jc w:val="center"/>
              <w:rPr>
                <w:b/>
              </w:rPr>
            </w:pPr>
            <w:r w:rsidRPr="009C4175">
              <w:rPr>
                <w:b/>
              </w:rPr>
              <w:t>Questions</w:t>
            </w:r>
          </w:p>
        </w:tc>
        <w:tc>
          <w:tcPr>
            <w:tcW w:w="319" w:type="pct"/>
            <w:vAlign w:val="center"/>
          </w:tcPr>
          <w:p w14:paraId="6312FB95" w14:textId="77777777" w:rsidR="003A5F96" w:rsidRPr="009C4175" w:rsidRDefault="003A5F96" w:rsidP="00F94208">
            <w:pPr>
              <w:jc w:val="center"/>
              <w:rPr>
                <w:b/>
              </w:rPr>
            </w:pPr>
            <w:r w:rsidRPr="009C4175">
              <w:rPr>
                <w:b/>
              </w:rPr>
              <w:t>CO</w:t>
            </w:r>
          </w:p>
        </w:tc>
        <w:tc>
          <w:tcPr>
            <w:tcW w:w="256" w:type="pct"/>
            <w:vAlign w:val="center"/>
          </w:tcPr>
          <w:p w14:paraId="6A4A6FFF" w14:textId="77777777" w:rsidR="003A5F96" w:rsidRPr="009C4175" w:rsidRDefault="003A5F96" w:rsidP="00F94208">
            <w:pPr>
              <w:jc w:val="center"/>
              <w:rPr>
                <w:b/>
              </w:rPr>
            </w:pPr>
            <w:r w:rsidRPr="009C4175">
              <w:rPr>
                <w:b/>
              </w:rPr>
              <w:t>BL</w:t>
            </w:r>
          </w:p>
        </w:tc>
        <w:tc>
          <w:tcPr>
            <w:tcW w:w="224" w:type="pct"/>
            <w:vAlign w:val="center"/>
          </w:tcPr>
          <w:p w14:paraId="44B786EB" w14:textId="77777777" w:rsidR="003A5F96" w:rsidRPr="009C4175" w:rsidRDefault="003A5F96" w:rsidP="00F94208">
            <w:pPr>
              <w:jc w:val="center"/>
              <w:rPr>
                <w:b/>
              </w:rPr>
            </w:pPr>
            <w:r w:rsidRPr="009C4175">
              <w:rPr>
                <w:b/>
              </w:rPr>
              <w:t>M</w:t>
            </w:r>
          </w:p>
        </w:tc>
      </w:tr>
      <w:tr w:rsidR="003A5F96" w:rsidRPr="009C4175" w14:paraId="4107ACE4" w14:textId="77777777" w:rsidTr="00F94208">
        <w:trPr>
          <w:trHeight w:val="550"/>
        </w:trPr>
        <w:tc>
          <w:tcPr>
            <w:tcW w:w="5000" w:type="pct"/>
            <w:gridSpan w:val="6"/>
            <w:vAlign w:val="center"/>
          </w:tcPr>
          <w:p w14:paraId="08625FF3" w14:textId="77777777" w:rsidR="003A5F96" w:rsidRPr="009C4175" w:rsidRDefault="003A5F96" w:rsidP="00F94208">
            <w:pPr>
              <w:jc w:val="center"/>
              <w:rPr>
                <w:b/>
              </w:rPr>
            </w:pPr>
            <w:r w:rsidRPr="009C4175">
              <w:rPr>
                <w:b/>
              </w:rPr>
              <w:t>PART – A (10 X 1 = 10 MARKS)</w:t>
            </w:r>
          </w:p>
        </w:tc>
      </w:tr>
      <w:tr w:rsidR="003A5F96" w:rsidRPr="009C4175" w14:paraId="6B95241D" w14:textId="77777777" w:rsidTr="003A5F96">
        <w:trPr>
          <w:trHeight w:val="283"/>
        </w:trPr>
        <w:tc>
          <w:tcPr>
            <w:tcW w:w="272" w:type="pct"/>
          </w:tcPr>
          <w:p w14:paraId="5E8088D5" w14:textId="77777777" w:rsidR="003A5F96" w:rsidRPr="009C4175" w:rsidRDefault="003A5F96" w:rsidP="00F94208">
            <w:pPr>
              <w:jc w:val="center"/>
            </w:pPr>
            <w:r w:rsidRPr="009C4175">
              <w:t>1.</w:t>
            </w:r>
          </w:p>
        </w:tc>
        <w:tc>
          <w:tcPr>
            <w:tcW w:w="3929" w:type="pct"/>
            <w:gridSpan w:val="2"/>
          </w:tcPr>
          <w:p w14:paraId="040E43B3" w14:textId="77777777" w:rsidR="003A5F96" w:rsidRPr="001A01C9" w:rsidRDefault="003A5F96" w:rsidP="003A5F96">
            <w:pPr>
              <w:autoSpaceDE w:val="0"/>
              <w:autoSpaceDN w:val="0"/>
              <w:adjustRightInd w:val="0"/>
              <w:jc w:val="both"/>
            </w:pPr>
            <w:r>
              <w:t>Write a C++ program to display “Welcome to C++ Programming!”.</w:t>
            </w:r>
          </w:p>
        </w:tc>
        <w:tc>
          <w:tcPr>
            <w:tcW w:w="319" w:type="pct"/>
            <w:vAlign w:val="center"/>
          </w:tcPr>
          <w:p w14:paraId="3247E838" w14:textId="77777777" w:rsidR="003A5F96" w:rsidRPr="009C4175" w:rsidRDefault="003A5F96" w:rsidP="003A5F96">
            <w:pPr>
              <w:jc w:val="center"/>
            </w:pPr>
            <w:r w:rsidRPr="009C4175">
              <w:t>CO1</w:t>
            </w:r>
          </w:p>
        </w:tc>
        <w:tc>
          <w:tcPr>
            <w:tcW w:w="256" w:type="pct"/>
            <w:vAlign w:val="center"/>
          </w:tcPr>
          <w:p w14:paraId="0BA47D0C" w14:textId="77777777" w:rsidR="003A5F96" w:rsidRPr="009C4175" w:rsidRDefault="003A5F96" w:rsidP="003A5F96">
            <w:pPr>
              <w:jc w:val="center"/>
            </w:pPr>
            <w:r>
              <w:t>A</w:t>
            </w:r>
          </w:p>
        </w:tc>
        <w:tc>
          <w:tcPr>
            <w:tcW w:w="224" w:type="pct"/>
            <w:vAlign w:val="center"/>
          </w:tcPr>
          <w:p w14:paraId="405DDA86" w14:textId="77777777" w:rsidR="003A5F96" w:rsidRPr="009C4175" w:rsidRDefault="003A5F96" w:rsidP="003A5F96">
            <w:pPr>
              <w:jc w:val="center"/>
            </w:pPr>
            <w:r w:rsidRPr="009C4175">
              <w:t>1</w:t>
            </w:r>
          </w:p>
        </w:tc>
      </w:tr>
      <w:tr w:rsidR="003A5F96" w:rsidRPr="009C4175" w14:paraId="369ACF2B" w14:textId="77777777" w:rsidTr="003A5F96">
        <w:trPr>
          <w:trHeight w:val="283"/>
        </w:trPr>
        <w:tc>
          <w:tcPr>
            <w:tcW w:w="272" w:type="pct"/>
          </w:tcPr>
          <w:p w14:paraId="539759C8" w14:textId="77777777" w:rsidR="003A5F96" w:rsidRPr="009C4175" w:rsidRDefault="003A5F96" w:rsidP="00F94208">
            <w:pPr>
              <w:jc w:val="center"/>
            </w:pPr>
            <w:r w:rsidRPr="009C4175">
              <w:t>2.</w:t>
            </w:r>
          </w:p>
        </w:tc>
        <w:tc>
          <w:tcPr>
            <w:tcW w:w="3929" w:type="pct"/>
            <w:gridSpan w:val="2"/>
          </w:tcPr>
          <w:p w14:paraId="705C2133" w14:textId="77777777" w:rsidR="003A5F96" w:rsidRPr="00A07D6D" w:rsidRDefault="003A5F96" w:rsidP="003A5F96">
            <w:pPr>
              <w:jc w:val="both"/>
            </w:pPr>
            <w:r w:rsidRPr="00A07D6D">
              <w:t xml:space="preserve">Distinguish </w:t>
            </w:r>
            <w:r w:rsidRPr="00A07D6D">
              <w:rPr>
                <w:rStyle w:val="HTMLCode"/>
              </w:rPr>
              <w:t>signed</w:t>
            </w:r>
            <w:r w:rsidRPr="00A07D6D">
              <w:t xml:space="preserve"> </w:t>
            </w:r>
            <w:r>
              <w:t>from</w:t>
            </w:r>
            <w:r w:rsidRPr="00A07D6D">
              <w:t xml:space="preserve"> </w:t>
            </w:r>
            <w:r w:rsidRPr="00A07D6D">
              <w:rPr>
                <w:rStyle w:val="HTMLCode"/>
              </w:rPr>
              <w:t>unsigned</w:t>
            </w:r>
            <w:r>
              <w:t xml:space="preserve"> data types in C++.</w:t>
            </w:r>
          </w:p>
        </w:tc>
        <w:tc>
          <w:tcPr>
            <w:tcW w:w="319" w:type="pct"/>
            <w:vAlign w:val="center"/>
          </w:tcPr>
          <w:p w14:paraId="19728FAD" w14:textId="77777777" w:rsidR="003A5F96" w:rsidRPr="009C4175" w:rsidRDefault="003A5F96" w:rsidP="003A5F96">
            <w:pPr>
              <w:jc w:val="center"/>
            </w:pPr>
            <w:r w:rsidRPr="009C4175">
              <w:t>CO1</w:t>
            </w:r>
          </w:p>
        </w:tc>
        <w:tc>
          <w:tcPr>
            <w:tcW w:w="256" w:type="pct"/>
            <w:vAlign w:val="center"/>
          </w:tcPr>
          <w:p w14:paraId="5AFE93EC" w14:textId="77777777" w:rsidR="003A5F96" w:rsidRPr="009C4175" w:rsidRDefault="003A5F96" w:rsidP="003A5F96">
            <w:pPr>
              <w:jc w:val="center"/>
            </w:pPr>
            <w:r>
              <w:t>An</w:t>
            </w:r>
          </w:p>
        </w:tc>
        <w:tc>
          <w:tcPr>
            <w:tcW w:w="224" w:type="pct"/>
            <w:vAlign w:val="center"/>
          </w:tcPr>
          <w:p w14:paraId="737DA7C9" w14:textId="77777777" w:rsidR="003A5F96" w:rsidRPr="009C4175" w:rsidRDefault="003A5F96" w:rsidP="003A5F96">
            <w:pPr>
              <w:jc w:val="center"/>
            </w:pPr>
            <w:r w:rsidRPr="009C4175">
              <w:t>1</w:t>
            </w:r>
          </w:p>
        </w:tc>
      </w:tr>
      <w:tr w:rsidR="003A5F96" w:rsidRPr="009C4175" w14:paraId="44A1A4BB" w14:textId="77777777" w:rsidTr="003A5F96">
        <w:trPr>
          <w:trHeight w:val="283"/>
        </w:trPr>
        <w:tc>
          <w:tcPr>
            <w:tcW w:w="272" w:type="pct"/>
          </w:tcPr>
          <w:p w14:paraId="6C0A75EA" w14:textId="77777777" w:rsidR="003A5F96" w:rsidRPr="009C4175" w:rsidRDefault="003A5F96" w:rsidP="00F94208">
            <w:pPr>
              <w:jc w:val="center"/>
            </w:pPr>
            <w:r w:rsidRPr="009C4175">
              <w:t>3.</w:t>
            </w:r>
          </w:p>
        </w:tc>
        <w:tc>
          <w:tcPr>
            <w:tcW w:w="3929" w:type="pct"/>
            <w:gridSpan w:val="2"/>
          </w:tcPr>
          <w:p w14:paraId="685A9548" w14:textId="77777777" w:rsidR="003A5F96" w:rsidRPr="001A01C9" w:rsidRDefault="003A5F96" w:rsidP="003A5F96">
            <w:pPr>
              <w:jc w:val="both"/>
            </w:pPr>
            <w:r>
              <w:t>Describe t</w:t>
            </w:r>
            <w:r w:rsidRPr="001A01C9">
              <w:t xml:space="preserve">he purpose of a </w:t>
            </w:r>
            <w:r>
              <w:t>‘break’</w:t>
            </w:r>
            <w:r w:rsidRPr="001A01C9">
              <w:t xml:space="preserve"> statement in C++</w:t>
            </w:r>
          </w:p>
        </w:tc>
        <w:tc>
          <w:tcPr>
            <w:tcW w:w="319" w:type="pct"/>
            <w:vAlign w:val="center"/>
          </w:tcPr>
          <w:p w14:paraId="761DCDFC" w14:textId="77777777" w:rsidR="003A5F96" w:rsidRPr="009C4175" w:rsidRDefault="003A5F96" w:rsidP="003A5F96">
            <w:pPr>
              <w:jc w:val="center"/>
            </w:pPr>
            <w:r>
              <w:t>CO2</w:t>
            </w:r>
          </w:p>
        </w:tc>
        <w:tc>
          <w:tcPr>
            <w:tcW w:w="256" w:type="pct"/>
            <w:vAlign w:val="center"/>
          </w:tcPr>
          <w:p w14:paraId="70742CC9" w14:textId="77777777" w:rsidR="003A5F96" w:rsidRPr="009C4175" w:rsidRDefault="003A5F96" w:rsidP="003A5F96">
            <w:pPr>
              <w:jc w:val="center"/>
            </w:pPr>
            <w:r w:rsidRPr="009C4175">
              <w:t>R</w:t>
            </w:r>
          </w:p>
        </w:tc>
        <w:tc>
          <w:tcPr>
            <w:tcW w:w="224" w:type="pct"/>
            <w:vAlign w:val="center"/>
          </w:tcPr>
          <w:p w14:paraId="33E71F1F" w14:textId="77777777" w:rsidR="003A5F96" w:rsidRPr="009C4175" w:rsidRDefault="003A5F96" w:rsidP="003A5F96">
            <w:pPr>
              <w:jc w:val="center"/>
            </w:pPr>
            <w:r w:rsidRPr="009C4175">
              <w:t>1</w:t>
            </w:r>
          </w:p>
        </w:tc>
      </w:tr>
      <w:tr w:rsidR="003A5F96" w:rsidRPr="009C4175" w14:paraId="650FE03C" w14:textId="77777777" w:rsidTr="003A5F96">
        <w:trPr>
          <w:trHeight w:val="283"/>
        </w:trPr>
        <w:tc>
          <w:tcPr>
            <w:tcW w:w="272" w:type="pct"/>
          </w:tcPr>
          <w:p w14:paraId="083963D1" w14:textId="77777777" w:rsidR="003A5F96" w:rsidRPr="009C4175" w:rsidRDefault="003A5F96" w:rsidP="00F94208">
            <w:pPr>
              <w:jc w:val="center"/>
            </w:pPr>
            <w:r w:rsidRPr="009C4175">
              <w:t>4.</w:t>
            </w:r>
          </w:p>
        </w:tc>
        <w:tc>
          <w:tcPr>
            <w:tcW w:w="3929" w:type="pct"/>
            <w:gridSpan w:val="2"/>
          </w:tcPr>
          <w:p w14:paraId="1CB70027" w14:textId="77777777" w:rsidR="003A5F96" w:rsidRPr="001A01C9" w:rsidRDefault="003A5F96" w:rsidP="003A5F96">
            <w:pPr>
              <w:jc w:val="both"/>
            </w:pPr>
            <w:r>
              <w:t xml:space="preserve">Construct </w:t>
            </w:r>
            <w:r w:rsidRPr="001A01C9">
              <w:t xml:space="preserve">a simple class </w:t>
            </w:r>
            <w:r>
              <w:t>named ‘</w:t>
            </w:r>
            <w:r w:rsidRPr="001A01C9">
              <w:rPr>
                <w:rStyle w:val="HTMLCode"/>
              </w:rPr>
              <w:t>Book</w:t>
            </w:r>
            <w:r>
              <w:rPr>
                <w:rStyle w:val="HTMLCode"/>
              </w:rPr>
              <w:t>’</w:t>
            </w:r>
            <w:r w:rsidRPr="001A01C9">
              <w:t xml:space="preserve"> with a private integer member </w:t>
            </w:r>
            <w:r>
              <w:t>‘</w:t>
            </w:r>
            <w:r w:rsidRPr="001A01C9">
              <w:rPr>
                <w:rStyle w:val="HTMLCode"/>
              </w:rPr>
              <w:t>pages</w:t>
            </w:r>
            <w:r>
              <w:rPr>
                <w:rStyle w:val="HTMLCode"/>
              </w:rPr>
              <w:t>’</w:t>
            </w:r>
            <w:r w:rsidRPr="001A01C9">
              <w:t>.</w:t>
            </w:r>
          </w:p>
        </w:tc>
        <w:tc>
          <w:tcPr>
            <w:tcW w:w="319" w:type="pct"/>
            <w:vAlign w:val="center"/>
          </w:tcPr>
          <w:p w14:paraId="338D86A0" w14:textId="77777777" w:rsidR="003A5F96" w:rsidRPr="009C4175" w:rsidRDefault="003A5F96" w:rsidP="003A5F96">
            <w:pPr>
              <w:jc w:val="center"/>
            </w:pPr>
            <w:r w:rsidRPr="009C4175">
              <w:t>CO2</w:t>
            </w:r>
          </w:p>
        </w:tc>
        <w:tc>
          <w:tcPr>
            <w:tcW w:w="256" w:type="pct"/>
            <w:vAlign w:val="center"/>
          </w:tcPr>
          <w:p w14:paraId="57727347" w14:textId="77777777" w:rsidR="003A5F96" w:rsidRPr="009C4175" w:rsidRDefault="003A5F96" w:rsidP="003A5F96">
            <w:pPr>
              <w:jc w:val="center"/>
            </w:pPr>
            <w:r>
              <w:t>A</w:t>
            </w:r>
          </w:p>
        </w:tc>
        <w:tc>
          <w:tcPr>
            <w:tcW w:w="224" w:type="pct"/>
            <w:vAlign w:val="center"/>
          </w:tcPr>
          <w:p w14:paraId="5CBD4BC0" w14:textId="77777777" w:rsidR="003A5F96" w:rsidRPr="009C4175" w:rsidRDefault="003A5F96" w:rsidP="003A5F96">
            <w:pPr>
              <w:jc w:val="center"/>
            </w:pPr>
            <w:r w:rsidRPr="009C4175">
              <w:t>1</w:t>
            </w:r>
          </w:p>
        </w:tc>
      </w:tr>
      <w:tr w:rsidR="003A5F96" w:rsidRPr="009C4175" w14:paraId="7B75F863" w14:textId="77777777" w:rsidTr="003A5F96">
        <w:trPr>
          <w:trHeight w:val="283"/>
        </w:trPr>
        <w:tc>
          <w:tcPr>
            <w:tcW w:w="272" w:type="pct"/>
          </w:tcPr>
          <w:p w14:paraId="2D1A55AF" w14:textId="77777777" w:rsidR="003A5F96" w:rsidRPr="009C4175" w:rsidRDefault="003A5F96" w:rsidP="00F94208">
            <w:pPr>
              <w:jc w:val="center"/>
            </w:pPr>
            <w:r w:rsidRPr="009C4175">
              <w:t>5.</w:t>
            </w:r>
          </w:p>
        </w:tc>
        <w:tc>
          <w:tcPr>
            <w:tcW w:w="3929" w:type="pct"/>
            <w:gridSpan w:val="2"/>
          </w:tcPr>
          <w:p w14:paraId="6655E606" w14:textId="77777777" w:rsidR="003A5F96" w:rsidRPr="001A01C9" w:rsidRDefault="003A5F96" w:rsidP="003A5F96">
            <w:pPr>
              <w:pStyle w:val="Default"/>
              <w:jc w:val="both"/>
            </w:pPr>
            <w:r>
              <w:t xml:space="preserve">Construct a program to </w:t>
            </w:r>
            <w:r w:rsidRPr="001A01C9">
              <w:t xml:space="preserve">overload the </w:t>
            </w:r>
            <w:r>
              <w:t>‘</w:t>
            </w:r>
            <w:r w:rsidRPr="001A01C9">
              <w:rPr>
                <w:rStyle w:val="HTMLCode"/>
                <w:rFonts w:eastAsiaTheme="minorHAnsi"/>
              </w:rPr>
              <w:t>+</w:t>
            </w:r>
            <w:r>
              <w:rPr>
                <w:rStyle w:val="HTMLCode"/>
                <w:rFonts w:eastAsiaTheme="minorHAnsi"/>
              </w:rPr>
              <w:t>’</w:t>
            </w:r>
            <w:r w:rsidRPr="001A01C9">
              <w:t xml:space="preserve"> operator for a class.</w:t>
            </w:r>
          </w:p>
        </w:tc>
        <w:tc>
          <w:tcPr>
            <w:tcW w:w="319" w:type="pct"/>
            <w:vAlign w:val="center"/>
          </w:tcPr>
          <w:p w14:paraId="08667104" w14:textId="77777777" w:rsidR="003A5F96" w:rsidRPr="009C4175" w:rsidRDefault="003A5F96" w:rsidP="003A5F96">
            <w:pPr>
              <w:jc w:val="center"/>
            </w:pPr>
            <w:r w:rsidRPr="009C4175">
              <w:t>CO3</w:t>
            </w:r>
          </w:p>
        </w:tc>
        <w:tc>
          <w:tcPr>
            <w:tcW w:w="256" w:type="pct"/>
            <w:vAlign w:val="center"/>
          </w:tcPr>
          <w:p w14:paraId="5D0A4B17" w14:textId="77777777" w:rsidR="003A5F96" w:rsidRPr="009C4175" w:rsidRDefault="003A5F96" w:rsidP="003A5F96">
            <w:pPr>
              <w:jc w:val="center"/>
            </w:pPr>
            <w:r>
              <w:t>A</w:t>
            </w:r>
          </w:p>
        </w:tc>
        <w:tc>
          <w:tcPr>
            <w:tcW w:w="224" w:type="pct"/>
            <w:vAlign w:val="center"/>
          </w:tcPr>
          <w:p w14:paraId="6EEFAABD" w14:textId="77777777" w:rsidR="003A5F96" w:rsidRPr="009C4175" w:rsidRDefault="003A5F96" w:rsidP="003A5F96">
            <w:pPr>
              <w:jc w:val="center"/>
            </w:pPr>
            <w:r w:rsidRPr="009C4175">
              <w:t>1</w:t>
            </w:r>
          </w:p>
        </w:tc>
      </w:tr>
      <w:tr w:rsidR="003A5F96" w:rsidRPr="009C4175" w14:paraId="3DA5D19D" w14:textId="77777777" w:rsidTr="003A5F96">
        <w:trPr>
          <w:trHeight w:val="283"/>
        </w:trPr>
        <w:tc>
          <w:tcPr>
            <w:tcW w:w="272" w:type="pct"/>
          </w:tcPr>
          <w:p w14:paraId="77C6E52C" w14:textId="77777777" w:rsidR="003A5F96" w:rsidRPr="009C4175" w:rsidRDefault="003A5F96" w:rsidP="00F94208">
            <w:pPr>
              <w:jc w:val="center"/>
            </w:pPr>
            <w:r w:rsidRPr="009C4175">
              <w:t>6.</w:t>
            </w:r>
          </w:p>
        </w:tc>
        <w:tc>
          <w:tcPr>
            <w:tcW w:w="3929" w:type="pct"/>
            <w:gridSpan w:val="2"/>
          </w:tcPr>
          <w:p w14:paraId="2452C8E4" w14:textId="77777777" w:rsidR="003A5F96" w:rsidRPr="00FD0703" w:rsidRDefault="003A5F96" w:rsidP="003A5F96">
            <w:pPr>
              <w:jc w:val="both"/>
            </w:pPr>
            <w:r w:rsidRPr="00FD0703">
              <w:t xml:space="preserve">Describe the purpose of the </w:t>
            </w:r>
            <w:r>
              <w:t>‘</w:t>
            </w:r>
            <w:r w:rsidRPr="00FD0703">
              <w:rPr>
                <w:rStyle w:val="HTMLCode"/>
              </w:rPr>
              <w:t>this</w:t>
            </w:r>
            <w:r>
              <w:rPr>
                <w:rStyle w:val="HTMLCode"/>
              </w:rPr>
              <w:t>’</w:t>
            </w:r>
            <w:r w:rsidRPr="00FD0703">
              <w:t xml:space="preserve"> pointer in C++.</w:t>
            </w:r>
          </w:p>
        </w:tc>
        <w:tc>
          <w:tcPr>
            <w:tcW w:w="319" w:type="pct"/>
            <w:vAlign w:val="center"/>
          </w:tcPr>
          <w:p w14:paraId="16F188B4" w14:textId="77777777" w:rsidR="003A5F96" w:rsidRPr="009C4175" w:rsidRDefault="003A5F96" w:rsidP="003A5F96">
            <w:pPr>
              <w:jc w:val="center"/>
            </w:pPr>
            <w:r w:rsidRPr="009C4175">
              <w:t>CO3</w:t>
            </w:r>
          </w:p>
        </w:tc>
        <w:tc>
          <w:tcPr>
            <w:tcW w:w="256" w:type="pct"/>
            <w:vAlign w:val="center"/>
          </w:tcPr>
          <w:p w14:paraId="4B162BDE" w14:textId="77777777" w:rsidR="003A5F96" w:rsidRPr="009C4175" w:rsidRDefault="003A5F96" w:rsidP="003A5F96">
            <w:pPr>
              <w:jc w:val="center"/>
            </w:pPr>
            <w:r w:rsidRPr="009C4175">
              <w:t>R</w:t>
            </w:r>
          </w:p>
        </w:tc>
        <w:tc>
          <w:tcPr>
            <w:tcW w:w="224" w:type="pct"/>
            <w:vAlign w:val="center"/>
          </w:tcPr>
          <w:p w14:paraId="2C9DD29E" w14:textId="77777777" w:rsidR="003A5F96" w:rsidRPr="009C4175" w:rsidRDefault="003A5F96" w:rsidP="003A5F96">
            <w:pPr>
              <w:jc w:val="center"/>
            </w:pPr>
            <w:r w:rsidRPr="009C4175">
              <w:t>1</w:t>
            </w:r>
          </w:p>
        </w:tc>
      </w:tr>
      <w:tr w:rsidR="003A5F96" w:rsidRPr="009C4175" w14:paraId="231EC7FA" w14:textId="77777777" w:rsidTr="003A5F96">
        <w:trPr>
          <w:trHeight w:val="283"/>
        </w:trPr>
        <w:tc>
          <w:tcPr>
            <w:tcW w:w="272" w:type="pct"/>
          </w:tcPr>
          <w:p w14:paraId="1D674230" w14:textId="77777777" w:rsidR="003A5F96" w:rsidRPr="009C4175" w:rsidRDefault="003A5F96" w:rsidP="00F94208">
            <w:pPr>
              <w:jc w:val="center"/>
            </w:pPr>
            <w:r w:rsidRPr="009C4175">
              <w:t>7.</w:t>
            </w:r>
          </w:p>
        </w:tc>
        <w:tc>
          <w:tcPr>
            <w:tcW w:w="3929" w:type="pct"/>
            <w:gridSpan w:val="2"/>
          </w:tcPr>
          <w:p w14:paraId="1D62F039" w14:textId="77777777" w:rsidR="003A5F96" w:rsidRPr="001A01C9" w:rsidRDefault="003A5F96" w:rsidP="003A5F96">
            <w:pPr>
              <w:pStyle w:val="ListParagraph"/>
              <w:ind w:left="0"/>
              <w:jc w:val="both"/>
              <w:rPr>
                <w:noProof/>
                <w:lang w:eastAsia="zh-TW"/>
              </w:rPr>
            </w:pPr>
            <w:r>
              <w:t xml:space="preserve">Develop </w:t>
            </w:r>
            <w:r w:rsidRPr="001A01C9">
              <w:t>a template function to find the minimum of two numbers.</w:t>
            </w:r>
          </w:p>
        </w:tc>
        <w:tc>
          <w:tcPr>
            <w:tcW w:w="319" w:type="pct"/>
            <w:vAlign w:val="center"/>
          </w:tcPr>
          <w:p w14:paraId="77A68ACD" w14:textId="77777777" w:rsidR="003A5F96" w:rsidRPr="009C4175" w:rsidRDefault="003A5F96" w:rsidP="003A5F96">
            <w:pPr>
              <w:jc w:val="center"/>
            </w:pPr>
            <w:r w:rsidRPr="009C4175">
              <w:t>CO4</w:t>
            </w:r>
          </w:p>
        </w:tc>
        <w:tc>
          <w:tcPr>
            <w:tcW w:w="256" w:type="pct"/>
            <w:vAlign w:val="center"/>
          </w:tcPr>
          <w:p w14:paraId="4B27E158" w14:textId="77777777" w:rsidR="003A5F96" w:rsidRPr="009C4175" w:rsidRDefault="003A5F96" w:rsidP="003A5F96">
            <w:pPr>
              <w:jc w:val="center"/>
            </w:pPr>
            <w:r>
              <w:t>A</w:t>
            </w:r>
          </w:p>
        </w:tc>
        <w:tc>
          <w:tcPr>
            <w:tcW w:w="224" w:type="pct"/>
            <w:vAlign w:val="center"/>
          </w:tcPr>
          <w:p w14:paraId="53FCC502" w14:textId="77777777" w:rsidR="003A5F96" w:rsidRPr="009C4175" w:rsidRDefault="003A5F96" w:rsidP="003A5F96">
            <w:pPr>
              <w:jc w:val="center"/>
            </w:pPr>
            <w:r w:rsidRPr="009C4175">
              <w:t>1</w:t>
            </w:r>
          </w:p>
        </w:tc>
      </w:tr>
      <w:tr w:rsidR="003A5F96" w:rsidRPr="009C4175" w14:paraId="4413E6F9" w14:textId="77777777" w:rsidTr="003A5F96">
        <w:trPr>
          <w:trHeight w:val="283"/>
        </w:trPr>
        <w:tc>
          <w:tcPr>
            <w:tcW w:w="272" w:type="pct"/>
          </w:tcPr>
          <w:p w14:paraId="6EEA8B06" w14:textId="77777777" w:rsidR="003A5F96" w:rsidRPr="009C4175" w:rsidRDefault="003A5F96" w:rsidP="00F94208">
            <w:pPr>
              <w:jc w:val="center"/>
            </w:pPr>
            <w:r w:rsidRPr="009C4175">
              <w:t>8.</w:t>
            </w:r>
          </w:p>
        </w:tc>
        <w:tc>
          <w:tcPr>
            <w:tcW w:w="3929" w:type="pct"/>
            <w:gridSpan w:val="2"/>
          </w:tcPr>
          <w:p w14:paraId="36E450C7" w14:textId="77777777" w:rsidR="003A5F96" w:rsidRPr="001A01C9" w:rsidRDefault="003A5F96" w:rsidP="003A5F96">
            <w:pPr>
              <w:jc w:val="both"/>
            </w:pPr>
            <w:r>
              <w:t>List the types of Inheritance</w:t>
            </w:r>
            <w:r w:rsidRPr="001A01C9">
              <w:t>.</w:t>
            </w:r>
          </w:p>
        </w:tc>
        <w:tc>
          <w:tcPr>
            <w:tcW w:w="319" w:type="pct"/>
            <w:vAlign w:val="center"/>
          </w:tcPr>
          <w:p w14:paraId="6FFBB5D6" w14:textId="77777777" w:rsidR="003A5F96" w:rsidRPr="009C4175" w:rsidRDefault="003A5F96" w:rsidP="003A5F96">
            <w:pPr>
              <w:jc w:val="center"/>
            </w:pPr>
            <w:r w:rsidRPr="009C4175">
              <w:t>CO</w:t>
            </w:r>
            <w:r>
              <w:t>5</w:t>
            </w:r>
          </w:p>
        </w:tc>
        <w:tc>
          <w:tcPr>
            <w:tcW w:w="256" w:type="pct"/>
            <w:vAlign w:val="center"/>
          </w:tcPr>
          <w:p w14:paraId="267BC0E4" w14:textId="77777777" w:rsidR="003A5F96" w:rsidRPr="009C4175" w:rsidRDefault="003A5F96" w:rsidP="003A5F96">
            <w:pPr>
              <w:jc w:val="center"/>
            </w:pPr>
            <w:r>
              <w:t>R</w:t>
            </w:r>
          </w:p>
        </w:tc>
        <w:tc>
          <w:tcPr>
            <w:tcW w:w="224" w:type="pct"/>
            <w:vAlign w:val="center"/>
          </w:tcPr>
          <w:p w14:paraId="74A39EE7" w14:textId="77777777" w:rsidR="003A5F96" w:rsidRPr="009C4175" w:rsidRDefault="003A5F96" w:rsidP="003A5F96">
            <w:pPr>
              <w:jc w:val="center"/>
            </w:pPr>
            <w:r w:rsidRPr="009C4175">
              <w:t>1</w:t>
            </w:r>
          </w:p>
        </w:tc>
      </w:tr>
      <w:tr w:rsidR="003A5F96" w:rsidRPr="009C4175" w14:paraId="77803480" w14:textId="77777777" w:rsidTr="003A5F96">
        <w:trPr>
          <w:trHeight w:val="283"/>
        </w:trPr>
        <w:tc>
          <w:tcPr>
            <w:tcW w:w="272" w:type="pct"/>
          </w:tcPr>
          <w:p w14:paraId="4A90BD64" w14:textId="77777777" w:rsidR="003A5F96" w:rsidRPr="009C4175" w:rsidRDefault="003A5F96" w:rsidP="00F94208">
            <w:pPr>
              <w:jc w:val="center"/>
            </w:pPr>
            <w:r w:rsidRPr="009C4175">
              <w:t>9.</w:t>
            </w:r>
          </w:p>
        </w:tc>
        <w:tc>
          <w:tcPr>
            <w:tcW w:w="3929" w:type="pct"/>
            <w:gridSpan w:val="2"/>
          </w:tcPr>
          <w:p w14:paraId="2DBE847D" w14:textId="77777777" w:rsidR="003A5F96" w:rsidRPr="00FD0703" w:rsidRDefault="003A5F96" w:rsidP="003A5F96">
            <w:pPr>
              <w:pStyle w:val="ListParagraph"/>
              <w:ind w:left="0"/>
              <w:jc w:val="both"/>
              <w:rPr>
                <w:noProof/>
                <w:lang w:eastAsia="zh-TW"/>
              </w:rPr>
            </w:pPr>
            <w:r w:rsidRPr="00C170B2">
              <w:t xml:space="preserve">Explain the concept of </w:t>
            </w:r>
            <w:r>
              <w:t>handling E</w:t>
            </w:r>
            <w:r w:rsidRPr="00C170B2">
              <w:t>xceptions in C++.</w:t>
            </w:r>
          </w:p>
        </w:tc>
        <w:tc>
          <w:tcPr>
            <w:tcW w:w="319" w:type="pct"/>
            <w:vAlign w:val="center"/>
          </w:tcPr>
          <w:p w14:paraId="00ED7D1D" w14:textId="77777777" w:rsidR="003A5F96" w:rsidRPr="009C4175" w:rsidRDefault="003A5F96" w:rsidP="003A5F96">
            <w:pPr>
              <w:jc w:val="center"/>
            </w:pPr>
            <w:r w:rsidRPr="009C4175">
              <w:t>CO5</w:t>
            </w:r>
          </w:p>
        </w:tc>
        <w:tc>
          <w:tcPr>
            <w:tcW w:w="256" w:type="pct"/>
            <w:vAlign w:val="center"/>
          </w:tcPr>
          <w:p w14:paraId="31E582E0" w14:textId="77777777" w:rsidR="003A5F96" w:rsidRPr="009C4175" w:rsidRDefault="003A5F96" w:rsidP="003A5F96">
            <w:pPr>
              <w:jc w:val="center"/>
            </w:pPr>
            <w:r>
              <w:t>A</w:t>
            </w:r>
          </w:p>
        </w:tc>
        <w:tc>
          <w:tcPr>
            <w:tcW w:w="224" w:type="pct"/>
            <w:vAlign w:val="center"/>
          </w:tcPr>
          <w:p w14:paraId="4CDA8DD6" w14:textId="77777777" w:rsidR="003A5F96" w:rsidRPr="009C4175" w:rsidRDefault="003A5F96" w:rsidP="003A5F96">
            <w:pPr>
              <w:jc w:val="center"/>
            </w:pPr>
            <w:r w:rsidRPr="009C4175">
              <w:t>1</w:t>
            </w:r>
          </w:p>
        </w:tc>
      </w:tr>
      <w:tr w:rsidR="003A5F96" w:rsidRPr="009C4175" w14:paraId="3C718276" w14:textId="77777777" w:rsidTr="003A5F96">
        <w:trPr>
          <w:trHeight w:val="283"/>
        </w:trPr>
        <w:tc>
          <w:tcPr>
            <w:tcW w:w="272" w:type="pct"/>
          </w:tcPr>
          <w:p w14:paraId="0C6B0E49" w14:textId="77777777" w:rsidR="003A5F96" w:rsidRPr="009C4175" w:rsidRDefault="003A5F96" w:rsidP="00F94208">
            <w:pPr>
              <w:jc w:val="center"/>
            </w:pPr>
            <w:r w:rsidRPr="009C4175">
              <w:t>10.</w:t>
            </w:r>
          </w:p>
        </w:tc>
        <w:tc>
          <w:tcPr>
            <w:tcW w:w="3929" w:type="pct"/>
            <w:gridSpan w:val="2"/>
          </w:tcPr>
          <w:p w14:paraId="020FBCB2" w14:textId="77777777" w:rsidR="003A5F96" w:rsidRPr="001A01C9" w:rsidRDefault="003A5F96" w:rsidP="003A5F96">
            <w:pPr>
              <w:jc w:val="both"/>
            </w:pPr>
            <w:r>
              <w:t xml:space="preserve">Interpret </w:t>
            </w:r>
            <w:r w:rsidRPr="001A01C9">
              <w:t xml:space="preserve">the purpose of the </w:t>
            </w:r>
            <w:r>
              <w:t>‘</w:t>
            </w:r>
            <w:r w:rsidRPr="001A01C9">
              <w:rPr>
                <w:rStyle w:val="HTMLCode"/>
              </w:rPr>
              <w:t>ifstream</w:t>
            </w:r>
            <w:r>
              <w:rPr>
                <w:rStyle w:val="HTMLCode"/>
              </w:rPr>
              <w:t>’</w:t>
            </w:r>
            <w:r w:rsidRPr="001A01C9">
              <w:t xml:space="preserve"> class in </w:t>
            </w:r>
            <w:r>
              <w:t>F</w:t>
            </w:r>
            <w:r w:rsidRPr="001A01C9">
              <w:t>ile handling.</w:t>
            </w:r>
          </w:p>
        </w:tc>
        <w:tc>
          <w:tcPr>
            <w:tcW w:w="319" w:type="pct"/>
            <w:vAlign w:val="center"/>
          </w:tcPr>
          <w:p w14:paraId="30C6B8A7" w14:textId="77777777" w:rsidR="003A5F96" w:rsidRPr="009C4175" w:rsidRDefault="003A5F96" w:rsidP="003A5F96">
            <w:pPr>
              <w:jc w:val="center"/>
            </w:pPr>
            <w:r w:rsidRPr="009C4175">
              <w:t>CO6</w:t>
            </w:r>
          </w:p>
        </w:tc>
        <w:tc>
          <w:tcPr>
            <w:tcW w:w="256" w:type="pct"/>
            <w:vAlign w:val="center"/>
          </w:tcPr>
          <w:p w14:paraId="52A6BD27" w14:textId="77777777" w:rsidR="003A5F96" w:rsidRPr="009C4175" w:rsidRDefault="003A5F96" w:rsidP="003A5F96">
            <w:pPr>
              <w:jc w:val="center"/>
            </w:pPr>
            <w:r>
              <w:t>U</w:t>
            </w:r>
          </w:p>
        </w:tc>
        <w:tc>
          <w:tcPr>
            <w:tcW w:w="224" w:type="pct"/>
            <w:vAlign w:val="center"/>
          </w:tcPr>
          <w:p w14:paraId="61B373E2" w14:textId="77777777" w:rsidR="003A5F96" w:rsidRPr="009C4175" w:rsidRDefault="003A5F96" w:rsidP="003A5F96">
            <w:pPr>
              <w:jc w:val="center"/>
            </w:pPr>
            <w:r w:rsidRPr="009C4175">
              <w:t>1</w:t>
            </w:r>
          </w:p>
        </w:tc>
      </w:tr>
      <w:tr w:rsidR="003A5F96" w:rsidRPr="009C4175" w14:paraId="3F6595F5" w14:textId="77777777" w:rsidTr="00F94208">
        <w:trPr>
          <w:trHeight w:val="552"/>
        </w:trPr>
        <w:tc>
          <w:tcPr>
            <w:tcW w:w="5000" w:type="pct"/>
            <w:gridSpan w:val="6"/>
            <w:vAlign w:val="center"/>
          </w:tcPr>
          <w:p w14:paraId="69A6CF24" w14:textId="77777777" w:rsidR="003A5F96" w:rsidRPr="009C4175" w:rsidRDefault="003A5F96" w:rsidP="00F94208">
            <w:pPr>
              <w:jc w:val="center"/>
              <w:rPr>
                <w:b/>
              </w:rPr>
            </w:pPr>
            <w:r w:rsidRPr="009C4175">
              <w:rPr>
                <w:b/>
              </w:rPr>
              <w:t>PART – B (6 X 3 = 18 MARKS)</w:t>
            </w:r>
          </w:p>
        </w:tc>
      </w:tr>
      <w:tr w:rsidR="003A5F96" w:rsidRPr="009C4175" w14:paraId="7E5E227C" w14:textId="77777777" w:rsidTr="003A5F96">
        <w:trPr>
          <w:trHeight w:val="283"/>
        </w:trPr>
        <w:tc>
          <w:tcPr>
            <w:tcW w:w="272" w:type="pct"/>
          </w:tcPr>
          <w:p w14:paraId="3736B7D7" w14:textId="77777777" w:rsidR="003A5F96" w:rsidRPr="009C4175" w:rsidRDefault="003A5F96" w:rsidP="00F94208">
            <w:pPr>
              <w:pStyle w:val="NoSpacing"/>
              <w:jc w:val="center"/>
            </w:pPr>
            <w:r w:rsidRPr="009C4175">
              <w:t>11.</w:t>
            </w:r>
          </w:p>
        </w:tc>
        <w:tc>
          <w:tcPr>
            <w:tcW w:w="3929" w:type="pct"/>
            <w:gridSpan w:val="2"/>
          </w:tcPr>
          <w:p w14:paraId="493772CB" w14:textId="77777777" w:rsidR="003A5F96" w:rsidRPr="00CD2EE5" w:rsidRDefault="003A5F96" w:rsidP="003A5F96">
            <w:pPr>
              <w:pStyle w:val="NoSpacing"/>
              <w:jc w:val="both"/>
            </w:pPr>
            <w:r>
              <w:t xml:space="preserve">Compare ‘nested </w:t>
            </w:r>
            <w:r w:rsidRPr="00CD2EE5">
              <w:rPr>
                <w:rStyle w:val="HTMLCode"/>
              </w:rPr>
              <w:t>if-else</w:t>
            </w:r>
            <w:r>
              <w:rPr>
                <w:rStyle w:val="HTMLCode"/>
              </w:rPr>
              <w:t>’</w:t>
            </w:r>
            <w:r w:rsidRPr="00CD2EE5">
              <w:t xml:space="preserve"> </w:t>
            </w:r>
            <w:r>
              <w:t>with</w:t>
            </w:r>
            <w:r w:rsidRPr="00CD2EE5">
              <w:t xml:space="preserve"> </w:t>
            </w:r>
            <w:r>
              <w:t>‘S</w:t>
            </w:r>
            <w:r w:rsidRPr="00CD2EE5">
              <w:rPr>
                <w:rStyle w:val="HTMLCode"/>
              </w:rPr>
              <w:t>witch</w:t>
            </w:r>
            <w:r>
              <w:rPr>
                <w:rStyle w:val="HTMLCode"/>
              </w:rPr>
              <w:t>’</w:t>
            </w:r>
            <w:r>
              <w:t xml:space="preserve"> statements in C++.</w:t>
            </w:r>
          </w:p>
        </w:tc>
        <w:tc>
          <w:tcPr>
            <w:tcW w:w="319" w:type="pct"/>
            <w:vAlign w:val="center"/>
          </w:tcPr>
          <w:p w14:paraId="6F3BBEB8" w14:textId="77777777" w:rsidR="003A5F96" w:rsidRPr="009C4175" w:rsidRDefault="003A5F96" w:rsidP="003A5F96">
            <w:pPr>
              <w:pStyle w:val="NoSpacing"/>
              <w:jc w:val="center"/>
            </w:pPr>
            <w:r w:rsidRPr="009C4175">
              <w:t>CO1</w:t>
            </w:r>
          </w:p>
        </w:tc>
        <w:tc>
          <w:tcPr>
            <w:tcW w:w="256" w:type="pct"/>
            <w:vAlign w:val="center"/>
          </w:tcPr>
          <w:p w14:paraId="6210850A" w14:textId="77777777" w:rsidR="003A5F96" w:rsidRPr="009C4175" w:rsidRDefault="003A5F96" w:rsidP="003A5F96">
            <w:pPr>
              <w:pStyle w:val="NoSpacing"/>
              <w:jc w:val="center"/>
            </w:pPr>
            <w:r w:rsidRPr="009C4175">
              <w:t>An</w:t>
            </w:r>
          </w:p>
        </w:tc>
        <w:tc>
          <w:tcPr>
            <w:tcW w:w="224" w:type="pct"/>
            <w:vAlign w:val="center"/>
          </w:tcPr>
          <w:p w14:paraId="2ECCB590" w14:textId="77777777" w:rsidR="003A5F96" w:rsidRPr="009C4175" w:rsidRDefault="003A5F96" w:rsidP="003A5F96">
            <w:pPr>
              <w:pStyle w:val="NoSpacing"/>
              <w:jc w:val="center"/>
            </w:pPr>
            <w:r w:rsidRPr="009C4175">
              <w:t>3</w:t>
            </w:r>
          </w:p>
        </w:tc>
      </w:tr>
      <w:tr w:rsidR="003A5F96" w:rsidRPr="009C4175" w14:paraId="65D2A085" w14:textId="77777777" w:rsidTr="003A5F96">
        <w:trPr>
          <w:trHeight w:val="283"/>
        </w:trPr>
        <w:tc>
          <w:tcPr>
            <w:tcW w:w="272" w:type="pct"/>
          </w:tcPr>
          <w:p w14:paraId="7C5DF2B1" w14:textId="77777777" w:rsidR="003A5F96" w:rsidRPr="009C4175" w:rsidRDefault="003A5F96" w:rsidP="00F94208">
            <w:pPr>
              <w:pStyle w:val="NoSpacing"/>
              <w:jc w:val="center"/>
            </w:pPr>
            <w:r w:rsidRPr="009C4175">
              <w:t>12.</w:t>
            </w:r>
          </w:p>
        </w:tc>
        <w:tc>
          <w:tcPr>
            <w:tcW w:w="3929" w:type="pct"/>
            <w:gridSpan w:val="2"/>
          </w:tcPr>
          <w:p w14:paraId="3B34760C" w14:textId="77777777" w:rsidR="003A5F96" w:rsidRPr="00CD2EE5" w:rsidRDefault="003A5F96" w:rsidP="003A5F96">
            <w:pPr>
              <w:pStyle w:val="NoSpacing"/>
              <w:jc w:val="both"/>
            </w:pPr>
            <w:r>
              <w:t>Differentiate</w:t>
            </w:r>
            <w:r w:rsidRPr="00CD2EE5">
              <w:t xml:space="preserve"> </w:t>
            </w:r>
            <w:r>
              <w:t>‘</w:t>
            </w:r>
            <w:r w:rsidRPr="00CD2EE5">
              <w:rPr>
                <w:rStyle w:val="HTMLCode"/>
              </w:rPr>
              <w:t>while</w:t>
            </w:r>
            <w:r>
              <w:rPr>
                <w:rStyle w:val="HTMLCode"/>
              </w:rPr>
              <w:t>’</w:t>
            </w:r>
            <w:r w:rsidRPr="00CD2EE5">
              <w:t xml:space="preserve"> </w:t>
            </w:r>
            <w:r>
              <w:t>from</w:t>
            </w:r>
            <w:r w:rsidRPr="00CD2EE5">
              <w:t xml:space="preserve"> </w:t>
            </w:r>
            <w:r>
              <w:t>‘</w:t>
            </w:r>
            <w:r w:rsidRPr="00CD2EE5">
              <w:t xml:space="preserve">do- </w:t>
            </w:r>
            <w:r w:rsidRPr="00CD2EE5">
              <w:rPr>
                <w:rStyle w:val="HTMLCode"/>
              </w:rPr>
              <w:t>while</w:t>
            </w:r>
            <w:r>
              <w:rPr>
                <w:rStyle w:val="HTMLCode"/>
              </w:rPr>
              <w:t>’</w:t>
            </w:r>
            <w:r>
              <w:t xml:space="preserve"> loops in terms of loop control.</w:t>
            </w:r>
          </w:p>
        </w:tc>
        <w:tc>
          <w:tcPr>
            <w:tcW w:w="319" w:type="pct"/>
            <w:vAlign w:val="center"/>
          </w:tcPr>
          <w:p w14:paraId="66A18D0A" w14:textId="77777777" w:rsidR="003A5F96" w:rsidRPr="009C4175" w:rsidRDefault="003A5F96" w:rsidP="003A5F96">
            <w:pPr>
              <w:pStyle w:val="NoSpacing"/>
              <w:jc w:val="center"/>
            </w:pPr>
            <w:r w:rsidRPr="009C4175">
              <w:t>CO2</w:t>
            </w:r>
          </w:p>
        </w:tc>
        <w:tc>
          <w:tcPr>
            <w:tcW w:w="256" w:type="pct"/>
            <w:vAlign w:val="center"/>
          </w:tcPr>
          <w:p w14:paraId="5EAC9AF0" w14:textId="77777777" w:rsidR="003A5F96" w:rsidRPr="009C4175" w:rsidRDefault="003A5F96" w:rsidP="003A5F96">
            <w:pPr>
              <w:pStyle w:val="NoSpacing"/>
              <w:jc w:val="center"/>
            </w:pPr>
            <w:r w:rsidRPr="009C4175">
              <w:t>U</w:t>
            </w:r>
          </w:p>
        </w:tc>
        <w:tc>
          <w:tcPr>
            <w:tcW w:w="224" w:type="pct"/>
            <w:vAlign w:val="center"/>
          </w:tcPr>
          <w:p w14:paraId="1EC0CF04" w14:textId="77777777" w:rsidR="003A5F96" w:rsidRPr="009C4175" w:rsidRDefault="003A5F96" w:rsidP="003A5F96">
            <w:pPr>
              <w:pStyle w:val="NoSpacing"/>
              <w:jc w:val="center"/>
            </w:pPr>
            <w:r w:rsidRPr="009C4175">
              <w:t>3</w:t>
            </w:r>
          </w:p>
        </w:tc>
      </w:tr>
      <w:tr w:rsidR="003A5F96" w:rsidRPr="009C4175" w14:paraId="6841297E" w14:textId="77777777" w:rsidTr="003A5F96">
        <w:trPr>
          <w:trHeight w:val="283"/>
        </w:trPr>
        <w:tc>
          <w:tcPr>
            <w:tcW w:w="272" w:type="pct"/>
          </w:tcPr>
          <w:p w14:paraId="5C6506E0" w14:textId="77777777" w:rsidR="003A5F96" w:rsidRPr="009C4175" w:rsidRDefault="003A5F96" w:rsidP="00F94208">
            <w:pPr>
              <w:pStyle w:val="NoSpacing"/>
              <w:jc w:val="center"/>
            </w:pPr>
            <w:r w:rsidRPr="009C4175">
              <w:t>13.</w:t>
            </w:r>
          </w:p>
        </w:tc>
        <w:tc>
          <w:tcPr>
            <w:tcW w:w="3929" w:type="pct"/>
            <w:gridSpan w:val="2"/>
          </w:tcPr>
          <w:p w14:paraId="2AC5A32E" w14:textId="77777777" w:rsidR="003A5F96" w:rsidRPr="00CD2EE5" w:rsidRDefault="003A5F96" w:rsidP="003A5F96">
            <w:pPr>
              <w:pStyle w:val="NoSpacing"/>
              <w:jc w:val="both"/>
            </w:pPr>
            <w:r>
              <w:t>Explain O</w:t>
            </w:r>
            <w:r w:rsidRPr="00CD2EE5">
              <w:t xml:space="preserve">perator overloading and </w:t>
            </w:r>
            <w:r>
              <w:t>list 4 operators that can be overloaded</w:t>
            </w:r>
          </w:p>
        </w:tc>
        <w:tc>
          <w:tcPr>
            <w:tcW w:w="319" w:type="pct"/>
            <w:vAlign w:val="center"/>
          </w:tcPr>
          <w:p w14:paraId="7B11F373" w14:textId="77777777" w:rsidR="003A5F96" w:rsidRPr="009C4175" w:rsidRDefault="003A5F96" w:rsidP="003A5F96">
            <w:pPr>
              <w:pStyle w:val="NoSpacing"/>
              <w:jc w:val="center"/>
            </w:pPr>
            <w:r w:rsidRPr="009C4175">
              <w:t>CO</w:t>
            </w:r>
            <w:r>
              <w:t>4</w:t>
            </w:r>
          </w:p>
        </w:tc>
        <w:tc>
          <w:tcPr>
            <w:tcW w:w="256" w:type="pct"/>
            <w:vAlign w:val="center"/>
          </w:tcPr>
          <w:p w14:paraId="7AB57783" w14:textId="77777777" w:rsidR="003A5F96" w:rsidRPr="009C4175" w:rsidRDefault="003A5F96" w:rsidP="003A5F96">
            <w:pPr>
              <w:pStyle w:val="NoSpacing"/>
              <w:jc w:val="center"/>
            </w:pPr>
            <w:r w:rsidRPr="009C4175">
              <w:t>A</w:t>
            </w:r>
          </w:p>
        </w:tc>
        <w:tc>
          <w:tcPr>
            <w:tcW w:w="224" w:type="pct"/>
            <w:vAlign w:val="center"/>
          </w:tcPr>
          <w:p w14:paraId="1EB6DCCB" w14:textId="77777777" w:rsidR="003A5F96" w:rsidRPr="009C4175" w:rsidRDefault="003A5F96" w:rsidP="003A5F96">
            <w:pPr>
              <w:pStyle w:val="NoSpacing"/>
              <w:jc w:val="center"/>
            </w:pPr>
            <w:r w:rsidRPr="009C4175">
              <w:t>3</w:t>
            </w:r>
          </w:p>
        </w:tc>
      </w:tr>
      <w:tr w:rsidR="003A5F96" w:rsidRPr="009C4175" w14:paraId="30A7AF37" w14:textId="77777777" w:rsidTr="003A5F96">
        <w:trPr>
          <w:trHeight w:val="283"/>
        </w:trPr>
        <w:tc>
          <w:tcPr>
            <w:tcW w:w="272" w:type="pct"/>
          </w:tcPr>
          <w:p w14:paraId="26E1A722" w14:textId="77777777" w:rsidR="003A5F96" w:rsidRPr="009C4175" w:rsidRDefault="003A5F96" w:rsidP="00F94208">
            <w:pPr>
              <w:pStyle w:val="NoSpacing"/>
              <w:jc w:val="center"/>
            </w:pPr>
            <w:r w:rsidRPr="009C4175">
              <w:t>14.</w:t>
            </w:r>
          </w:p>
        </w:tc>
        <w:tc>
          <w:tcPr>
            <w:tcW w:w="3929" w:type="pct"/>
            <w:gridSpan w:val="2"/>
          </w:tcPr>
          <w:p w14:paraId="39D58D75" w14:textId="77777777" w:rsidR="003A5F96" w:rsidRPr="00CD2EE5" w:rsidRDefault="003A5F96" w:rsidP="003A5F96">
            <w:pPr>
              <w:pStyle w:val="NoSpacing"/>
              <w:jc w:val="both"/>
            </w:pPr>
            <w:r>
              <w:t>Write a C++ program demonstrating constructor overloading</w:t>
            </w:r>
            <w:r w:rsidRPr="00CD2EE5">
              <w:t>.</w:t>
            </w:r>
          </w:p>
        </w:tc>
        <w:tc>
          <w:tcPr>
            <w:tcW w:w="319" w:type="pct"/>
            <w:vAlign w:val="center"/>
          </w:tcPr>
          <w:p w14:paraId="50A08DA1" w14:textId="77777777" w:rsidR="003A5F96" w:rsidRPr="009C4175" w:rsidRDefault="003A5F96" w:rsidP="003A5F96">
            <w:pPr>
              <w:pStyle w:val="NoSpacing"/>
              <w:jc w:val="center"/>
            </w:pPr>
            <w:r w:rsidRPr="009C4175">
              <w:t>CO</w:t>
            </w:r>
            <w:r>
              <w:t>3</w:t>
            </w:r>
          </w:p>
        </w:tc>
        <w:tc>
          <w:tcPr>
            <w:tcW w:w="256" w:type="pct"/>
            <w:vAlign w:val="center"/>
          </w:tcPr>
          <w:p w14:paraId="3A66484F" w14:textId="77777777" w:rsidR="003A5F96" w:rsidRPr="009C4175" w:rsidRDefault="003A5F96" w:rsidP="003A5F96">
            <w:pPr>
              <w:pStyle w:val="NoSpacing"/>
              <w:jc w:val="center"/>
            </w:pPr>
            <w:r>
              <w:t>A</w:t>
            </w:r>
          </w:p>
        </w:tc>
        <w:tc>
          <w:tcPr>
            <w:tcW w:w="224" w:type="pct"/>
            <w:vAlign w:val="center"/>
          </w:tcPr>
          <w:p w14:paraId="00F0CAFB" w14:textId="77777777" w:rsidR="003A5F96" w:rsidRPr="009C4175" w:rsidRDefault="003A5F96" w:rsidP="003A5F96">
            <w:pPr>
              <w:pStyle w:val="NoSpacing"/>
              <w:jc w:val="center"/>
            </w:pPr>
            <w:r w:rsidRPr="009C4175">
              <w:t>3</w:t>
            </w:r>
          </w:p>
        </w:tc>
      </w:tr>
      <w:tr w:rsidR="003A5F96" w:rsidRPr="009C4175" w14:paraId="06E1D6B9" w14:textId="77777777" w:rsidTr="003A5F96">
        <w:trPr>
          <w:trHeight w:val="283"/>
        </w:trPr>
        <w:tc>
          <w:tcPr>
            <w:tcW w:w="272" w:type="pct"/>
          </w:tcPr>
          <w:p w14:paraId="2BF99505" w14:textId="77777777" w:rsidR="003A5F96" w:rsidRPr="009C4175" w:rsidRDefault="003A5F96" w:rsidP="00F94208">
            <w:pPr>
              <w:pStyle w:val="NoSpacing"/>
              <w:jc w:val="center"/>
            </w:pPr>
            <w:r w:rsidRPr="009C4175">
              <w:t>15.</w:t>
            </w:r>
          </w:p>
        </w:tc>
        <w:tc>
          <w:tcPr>
            <w:tcW w:w="3929" w:type="pct"/>
            <w:gridSpan w:val="2"/>
          </w:tcPr>
          <w:p w14:paraId="20D69D19" w14:textId="77777777" w:rsidR="003A5F96" w:rsidRPr="00CD2EE5" w:rsidRDefault="003A5F96" w:rsidP="003A5F96">
            <w:pPr>
              <w:pStyle w:val="NoSpacing"/>
              <w:jc w:val="both"/>
            </w:pPr>
            <w:r>
              <w:t>Discuss</w:t>
            </w:r>
            <w:r w:rsidRPr="008E76FD">
              <w:t xml:space="preserve"> the concept of a virtual function in C++.</w:t>
            </w:r>
          </w:p>
        </w:tc>
        <w:tc>
          <w:tcPr>
            <w:tcW w:w="319" w:type="pct"/>
            <w:vAlign w:val="center"/>
          </w:tcPr>
          <w:p w14:paraId="645593B8" w14:textId="77777777" w:rsidR="003A5F96" w:rsidRPr="009C4175" w:rsidRDefault="003A5F96" w:rsidP="003A5F96">
            <w:pPr>
              <w:pStyle w:val="NoSpacing"/>
              <w:jc w:val="center"/>
            </w:pPr>
            <w:r w:rsidRPr="009C4175">
              <w:t>CO5</w:t>
            </w:r>
          </w:p>
        </w:tc>
        <w:tc>
          <w:tcPr>
            <w:tcW w:w="256" w:type="pct"/>
            <w:vAlign w:val="center"/>
          </w:tcPr>
          <w:p w14:paraId="4210F4EA" w14:textId="77777777" w:rsidR="003A5F96" w:rsidRPr="009C4175" w:rsidRDefault="003A5F96" w:rsidP="003A5F96">
            <w:pPr>
              <w:pStyle w:val="NoSpacing"/>
              <w:jc w:val="center"/>
            </w:pPr>
            <w:r>
              <w:t>U</w:t>
            </w:r>
          </w:p>
        </w:tc>
        <w:tc>
          <w:tcPr>
            <w:tcW w:w="224" w:type="pct"/>
            <w:vAlign w:val="center"/>
          </w:tcPr>
          <w:p w14:paraId="1F9088EE" w14:textId="77777777" w:rsidR="003A5F96" w:rsidRPr="009C4175" w:rsidRDefault="003A5F96" w:rsidP="003A5F96">
            <w:pPr>
              <w:pStyle w:val="NoSpacing"/>
              <w:jc w:val="center"/>
            </w:pPr>
            <w:r w:rsidRPr="009C4175">
              <w:t>3</w:t>
            </w:r>
          </w:p>
        </w:tc>
      </w:tr>
      <w:tr w:rsidR="003A5F96" w:rsidRPr="009C4175" w14:paraId="108A7F49" w14:textId="77777777" w:rsidTr="003A5F96">
        <w:trPr>
          <w:trHeight w:val="283"/>
        </w:trPr>
        <w:tc>
          <w:tcPr>
            <w:tcW w:w="272" w:type="pct"/>
          </w:tcPr>
          <w:p w14:paraId="20F73CE4" w14:textId="77777777" w:rsidR="003A5F96" w:rsidRPr="009C4175" w:rsidRDefault="003A5F96" w:rsidP="00F94208">
            <w:pPr>
              <w:pStyle w:val="NoSpacing"/>
              <w:jc w:val="center"/>
            </w:pPr>
            <w:r w:rsidRPr="009C4175">
              <w:t>16.</w:t>
            </w:r>
          </w:p>
        </w:tc>
        <w:tc>
          <w:tcPr>
            <w:tcW w:w="3929" w:type="pct"/>
            <w:gridSpan w:val="2"/>
          </w:tcPr>
          <w:p w14:paraId="47E7CDD2" w14:textId="77777777" w:rsidR="003A5F96" w:rsidRPr="00CD2EE5" w:rsidRDefault="003A5F96" w:rsidP="003A5F96">
            <w:pPr>
              <w:pStyle w:val="NoSpacing"/>
              <w:jc w:val="both"/>
            </w:pPr>
            <w:r w:rsidRPr="008E76FD">
              <w:t xml:space="preserve">Explain the purpose of the </w:t>
            </w:r>
            <w:r>
              <w:t>‘</w:t>
            </w:r>
            <w:r w:rsidRPr="008E76FD">
              <w:t>seekg</w:t>
            </w:r>
            <w:r>
              <w:t>’ function in F</w:t>
            </w:r>
            <w:r w:rsidRPr="008E76FD">
              <w:t>ile management.</w:t>
            </w:r>
          </w:p>
        </w:tc>
        <w:tc>
          <w:tcPr>
            <w:tcW w:w="319" w:type="pct"/>
            <w:vAlign w:val="center"/>
          </w:tcPr>
          <w:p w14:paraId="22CFC6B6" w14:textId="77777777" w:rsidR="003A5F96" w:rsidRPr="009C4175" w:rsidRDefault="003A5F96" w:rsidP="003A5F96">
            <w:pPr>
              <w:pStyle w:val="NoSpacing"/>
              <w:jc w:val="center"/>
            </w:pPr>
            <w:r w:rsidRPr="009C4175">
              <w:t>CO6</w:t>
            </w:r>
          </w:p>
        </w:tc>
        <w:tc>
          <w:tcPr>
            <w:tcW w:w="256" w:type="pct"/>
            <w:vAlign w:val="center"/>
          </w:tcPr>
          <w:p w14:paraId="1806EA4B" w14:textId="77777777" w:rsidR="003A5F96" w:rsidRPr="009C4175" w:rsidRDefault="003A5F96" w:rsidP="003A5F96">
            <w:pPr>
              <w:pStyle w:val="NoSpacing"/>
              <w:jc w:val="center"/>
            </w:pPr>
            <w:r>
              <w:t>A</w:t>
            </w:r>
          </w:p>
        </w:tc>
        <w:tc>
          <w:tcPr>
            <w:tcW w:w="224" w:type="pct"/>
            <w:vAlign w:val="center"/>
          </w:tcPr>
          <w:p w14:paraId="5C56FF3C" w14:textId="77777777" w:rsidR="003A5F96" w:rsidRPr="009C4175" w:rsidRDefault="003A5F96" w:rsidP="003A5F96">
            <w:pPr>
              <w:pStyle w:val="NoSpacing"/>
              <w:jc w:val="center"/>
            </w:pPr>
            <w:r w:rsidRPr="009C4175">
              <w:t>3</w:t>
            </w:r>
          </w:p>
        </w:tc>
      </w:tr>
      <w:tr w:rsidR="003A5F96" w:rsidRPr="009C4175" w14:paraId="5D85655B" w14:textId="77777777" w:rsidTr="00517D3B">
        <w:trPr>
          <w:trHeight w:val="552"/>
        </w:trPr>
        <w:tc>
          <w:tcPr>
            <w:tcW w:w="5000" w:type="pct"/>
            <w:gridSpan w:val="6"/>
          </w:tcPr>
          <w:p w14:paraId="2C41C8DF" w14:textId="77777777" w:rsidR="003A5F96" w:rsidRPr="009C4175" w:rsidRDefault="003A5F96" w:rsidP="00517D3B">
            <w:pPr>
              <w:jc w:val="center"/>
              <w:rPr>
                <w:b/>
              </w:rPr>
            </w:pPr>
            <w:r w:rsidRPr="009C4175">
              <w:rPr>
                <w:b/>
              </w:rPr>
              <w:t>PART – C (6 X 12 = 72 MARKS)</w:t>
            </w:r>
          </w:p>
          <w:p w14:paraId="72C3D313" w14:textId="77777777" w:rsidR="003A5F96" w:rsidRPr="009C4175" w:rsidRDefault="003A5F96" w:rsidP="00517D3B">
            <w:pPr>
              <w:jc w:val="center"/>
              <w:rPr>
                <w:b/>
              </w:rPr>
            </w:pPr>
            <w:r w:rsidRPr="009C4175">
              <w:rPr>
                <w:b/>
              </w:rPr>
              <w:t>(Answer any five Questions from Q. No. 17 to 23, Q. No. 24 is Compulsory)</w:t>
            </w:r>
          </w:p>
        </w:tc>
      </w:tr>
      <w:tr w:rsidR="003A5F96" w:rsidRPr="009C4175" w14:paraId="62395F62" w14:textId="77777777" w:rsidTr="003A5F96">
        <w:trPr>
          <w:trHeight w:val="283"/>
        </w:trPr>
        <w:tc>
          <w:tcPr>
            <w:tcW w:w="272" w:type="pct"/>
            <w:vMerge w:val="restart"/>
            <w:vAlign w:val="center"/>
          </w:tcPr>
          <w:p w14:paraId="618E2BCC" w14:textId="77777777" w:rsidR="003A5F96" w:rsidRPr="009C4175" w:rsidRDefault="003A5F96" w:rsidP="003A5F96">
            <w:pPr>
              <w:jc w:val="center"/>
            </w:pPr>
            <w:r w:rsidRPr="009C4175">
              <w:t>17.</w:t>
            </w:r>
          </w:p>
        </w:tc>
        <w:tc>
          <w:tcPr>
            <w:tcW w:w="189" w:type="pct"/>
          </w:tcPr>
          <w:p w14:paraId="263325D9" w14:textId="77777777" w:rsidR="003A5F96" w:rsidRPr="009C4175" w:rsidRDefault="003A5F96" w:rsidP="00F94208">
            <w:pPr>
              <w:jc w:val="center"/>
            </w:pPr>
            <w:r w:rsidRPr="009C4175">
              <w:t>a.</w:t>
            </w:r>
          </w:p>
        </w:tc>
        <w:tc>
          <w:tcPr>
            <w:tcW w:w="3740" w:type="pct"/>
          </w:tcPr>
          <w:p w14:paraId="133FCF86" w14:textId="77777777" w:rsidR="003A5F96" w:rsidRPr="00CD2EE5" w:rsidRDefault="003A5F96" w:rsidP="003A5F96">
            <w:pPr>
              <w:jc w:val="both"/>
            </w:pPr>
            <w:r w:rsidRPr="008E76FD">
              <w:t xml:space="preserve">Describe </w:t>
            </w:r>
            <w:r>
              <w:t xml:space="preserve">five </w:t>
            </w:r>
            <w:r w:rsidRPr="008E76FD">
              <w:t>key characteristics of object-oriented programming.</w:t>
            </w:r>
          </w:p>
        </w:tc>
        <w:tc>
          <w:tcPr>
            <w:tcW w:w="319" w:type="pct"/>
            <w:vAlign w:val="center"/>
          </w:tcPr>
          <w:p w14:paraId="12090B6B" w14:textId="77777777" w:rsidR="003A5F96" w:rsidRPr="009C4175" w:rsidRDefault="003A5F96" w:rsidP="003A5F96">
            <w:pPr>
              <w:jc w:val="center"/>
            </w:pPr>
            <w:r w:rsidRPr="009C4175">
              <w:t>CO1</w:t>
            </w:r>
          </w:p>
        </w:tc>
        <w:tc>
          <w:tcPr>
            <w:tcW w:w="256" w:type="pct"/>
            <w:vAlign w:val="center"/>
          </w:tcPr>
          <w:p w14:paraId="0007C325" w14:textId="77777777" w:rsidR="003A5F96" w:rsidRPr="009C4175" w:rsidRDefault="003A5F96" w:rsidP="003A5F96">
            <w:pPr>
              <w:jc w:val="center"/>
            </w:pPr>
            <w:r>
              <w:t>U</w:t>
            </w:r>
          </w:p>
        </w:tc>
        <w:tc>
          <w:tcPr>
            <w:tcW w:w="224" w:type="pct"/>
            <w:vAlign w:val="center"/>
          </w:tcPr>
          <w:p w14:paraId="44D6098E" w14:textId="77777777" w:rsidR="003A5F96" w:rsidRPr="009C4175" w:rsidRDefault="003A5F96" w:rsidP="003A5F96">
            <w:pPr>
              <w:jc w:val="center"/>
            </w:pPr>
            <w:r>
              <w:t>6</w:t>
            </w:r>
          </w:p>
        </w:tc>
      </w:tr>
      <w:tr w:rsidR="003A5F96" w:rsidRPr="009C4175" w14:paraId="3BC054B0" w14:textId="77777777" w:rsidTr="003A5F96">
        <w:trPr>
          <w:trHeight w:val="283"/>
        </w:trPr>
        <w:tc>
          <w:tcPr>
            <w:tcW w:w="272" w:type="pct"/>
            <w:vMerge/>
          </w:tcPr>
          <w:p w14:paraId="4E0D0F10" w14:textId="77777777" w:rsidR="003A5F96" w:rsidRPr="009C4175" w:rsidRDefault="003A5F96" w:rsidP="00F94208">
            <w:pPr>
              <w:jc w:val="center"/>
            </w:pPr>
          </w:p>
        </w:tc>
        <w:tc>
          <w:tcPr>
            <w:tcW w:w="189" w:type="pct"/>
          </w:tcPr>
          <w:p w14:paraId="6607B832" w14:textId="77777777" w:rsidR="003A5F96" w:rsidRPr="009C4175" w:rsidRDefault="003A5F96" w:rsidP="00F94208">
            <w:pPr>
              <w:jc w:val="center"/>
            </w:pPr>
            <w:r w:rsidRPr="009C4175">
              <w:t>b.</w:t>
            </w:r>
          </w:p>
        </w:tc>
        <w:tc>
          <w:tcPr>
            <w:tcW w:w="3740" w:type="pct"/>
          </w:tcPr>
          <w:p w14:paraId="513238C5" w14:textId="77777777" w:rsidR="003A5F96" w:rsidRPr="00CD2EE5" w:rsidRDefault="003A5F96" w:rsidP="003A5F96">
            <w:pPr>
              <w:jc w:val="both"/>
              <w:rPr>
                <w:bCs/>
              </w:rPr>
            </w:pPr>
            <w:r>
              <w:t xml:space="preserve">Analyze </w:t>
            </w:r>
            <w:r w:rsidRPr="00CD2EE5">
              <w:t xml:space="preserve">how implicit and explicit type conversions work in C++ by writing a program that demonstrates both types. </w:t>
            </w:r>
          </w:p>
        </w:tc>
        <w:tc>
          <w:tcPr>
            <w:tcW w:w="319" w:type="pct"/>
            <w:vAlign w:val="center"/>
          </w:tcPr>
          <w:p w14:paraId="0EB8B8E8" w14:textId="77777777" w:rsidR="003A5F96" w:rsidRPr="009C4175" w:rsidRDefault="003A5F96" w:rsidP="003A5F96">
            <w:pPr>
              <w:jc w:val="center"/>
            </w:pPr>
            <w:r w:rsidRPr="009C4175">
              <w:t>CO</w:t>
            </w:r>
            <w:r>
              <w:t>1</w:t>
            </w:r>
          </w:p>
        </w:tc>
        <w:tc>
          <w:tcPr>
            <w:tcW w:w="256" w:type="pct"/>
            <w:vAlign w:val="center"/>
          </w:tcPr>
          <w:p w14:paraId="5F9A5FDD" w14:textId="77777777" w:rsidR="003A5F96" w:rsidRPr="009C4175" w:rsidRDefault="003A5F96" w:rsidP="003A5F96">
            <w:pPr>
              <w:jc w:val="center"/>
            </w:pPr>
            <w:r>
              <w:t>An</w:t>
            </w:r>
          </w:p>
        </w:tc>
        <w:tc>
          <w:tcPr>
            <w:tcW w:w="224" w:type="pct"/>
            <w:vAlign w:val="center"/>
          </w:tcPr>
          <w:p w14:paraId="405C9B58" w14:textId="77777777" w:rsidR="003A5F96" w:rsidRPr="009C4175" w:rsidRDefault="003A5F96" w:rsidP="003A5F96">
            <w:pPr>
              <w:jc w:val="center"/>
            </w:pPr>
            <w:r>
              <w:t>6</w:t>
            </w:r>
          </w:p>
        </w:tc>
      </w:tr>
      <w:tr w:rsidR="003A5F96" w:rsidRPr="009C4175" w14:paraId="0A41309F" w14:textId="77777777" w:rsidTr="003A5F96">
        <w:trPr>
          <w:trHeight w:val="283"/>
        </w:trPr>
        <w:tc>
          <w:tcPr>
            <w:tcW w:w="272" w:type="pct"/>
          </w:tcPr>
          <w:p w14:paraId="5C7DB5FC" w14:textId="77777777" w:rsidR="003A5F96" w:rsidRPr="009C4175" w:rsidRDefault="003A5F96" w:rsidP="00F94208">
            <w:pPr>
              <w:jc w:val="center"/>
            </w:pPr>
          </w:p>
        </w:tc>
        <w:tc>
          <w:tcPr>
            <w:tcW w:w="189" w:type="pct"/>
          </w:tcPr>
          <w:p w14:paraId="5DBB5A6A" w14:textId="77777777" w:rsidR="003A5F96" w:rsidRPr="009C4175" w:rsidRDefault="003A5F96" w:rsidP="00F94208">
            <w:pPr>
              <w:jc w:val="center"/>
            </w:pPr>
          </w:p>
        </w:tc>
        <w:tc>
          <w:tcPr>
            <w:tcW w:w="3740" w:type="pct"/>
          </w:tcPr>
          <w:p w14:paraId="7788747D" w14:textId="77777777" w:rsidR="003A5F96" w:rsidRPr="00CD2EE5" w:rsidRDefault="003A5F96" w:rsidP="003A5F96">
            <w:pPr>
              <w:jc w:val="both"/>
            </w:pPr>
          </w:p>
        </w:tc>
        <w:tc>
          <w:tcPr>
            <w:tcW w:w="319" w:type="pct"/>
            <w:vAlign w:val="center"/>
          </w:tcPr>
          <w:p w14:paraId="48E9D366" w14:textId="77777777" w:rsidR="003A5F96" w:rsidRPr="009C4175" w:rsidRDefault="003A5F96" w:rsidP="003A5F96">
            <w:pPr>
              <w:jc w:val="center"/>
            </w:pPr>
          </w:p>
        </w:tc>
        <w:tc>
          <w:tcPr>
            <w:tcW w:w="256" w:type="pct"/>
            <w:vAlign w:val="center"/>
          </w:tcPr>
          <w:p w14:paraId="4D5FD0C9" w14:textId="77777777" w:rsidR="003A5F96" w:rsidRPr="009C4175" w:rsidRDefault="003A5F96" w:rsidP="003A5F96">
            <w:pPr>
              <w:jc w:val="center"/>
            </w:pPr>
          </w:p>
        </w:tc>
        <w:tc>
          <w:tcPr>
            <w:tcW w:w="224" w:type="pct"/>
            <w:vAlign w:val="center"/>
          </w:tcPr>
          <w:p w14:paraId="6FD99BF6" w14:textId="77777777" w:rsidR="003A5F96" w:rsidRPr="009C4175" w:rsidRDefault="003A5F96" w:rsidP="003A5F96">
            <w:pPr>
              <w:jc w:val="center"/>
            </w:pPr>
          </w:p>
        </w:tc>
      </w:tr>
      <w:tr w:rsidR="003A5F96" w:rsidRPr="009C4175" w14:paraId="3DF14BA2" w14:textId="77777777" w:rsidTr="003A5F96">
        <w:trPr>
          <w:trHeight w:val="283"/>
        </w:trPr>
        <w:tc>
          <w:tcPr>
            <w:tcW w:w="272" w:type="pct"/>
          </w:tcPr>
          <w:p w14:paraId="01F2E7CE" w14:textId="77777777" w:rsidR="003A5F96" w:rsidRPr="009C4175" w:rsidRDefault="003A5F96" w:rsidP="00F94208">
            <w:pPr>
              <w:jc w:val="center"/>
            </w:pPr>
            <w:r w:rsidRPr="009C4175">
              <w:t>18.</w:t>
            </w:r>
          </w:p>
        </w:tc>
        <w:tc>
          <w:tcPr>
            <w:tcW w:w="189" w:type="pct"/>
          </w:tcPr>
          <w:p w14:paraId="5EB38B79" w14:textId="77777777" w:rsidR="003A5F96" w:rsidRPr="009C4175" w:rsidRDefault="003A5F96" w:rsidP="00F94208">
            <w:pPr>
              <w:jc w:val="center"/>
            </w:pPr>
          </w:p>
        </w:tc>
        <w:tc>
          <w:tcPr>
            <w:tcW w:w="3740" w:type="pct"/>
          </w:tcPr>
          <w:p w14:paraId="28FA7F4C" w14:textId="77777777" w:rsidR="003A5F96" w:rsidRPr="00CD2EE5" w:rsidRDefault="003A5F96" w:rsidP="003A5F96">
            <w:pPr>
              <w:jc w:val="both"/>
            </w:pPr>
            <w:r>
              <w:t xml:space="preserve">Construct </w:t>
            </w:r>
            <w:r w:rsidRPr="00CD2EE5">
              <w:t xml:space="preserve">a C++ program with a class </w:t>
            </w:r>
            <w:r>
              <w:t>named ‘</w:t>
            </w:r>
            <w:r w:rsidRPr="00CD2EE5">
              <w:rPr>
                <w:rStyle w:val="HTMLCode"/>
              </w:rPr>
              <w:t>Student</w:t>
            </w:r>
            <w:r>
              <w:rPr>
                <w:rStyle w:val="HTMLCode"/>
              </w:rPr>
              <w:t>’</w:t>
            </w:r>
            <w:r w:rsidRPr="00CD2EE5">
              <w:t xml:space="preserve"> that contains attributes for </w:t>
            </w:r>
            <w:r>
              <w:t>‘</w:t>
            </w:r>
            <w:r w:rsidRPr="00CD2EE5">
              <w:t>name</w:t>
            </w:r>
            <w:r>
              <w:t>’</w:t>
            </w:r>
            <w:r w:rsidRPr="00CD2EE5">
              <w:t xml:space="preserve">, </w:t>
            </w:r>
            <w:r>
              <w:t>‘</w:t>
            </w:r>
            <w:r w:rsidRPr="00CD2EE5">
              <w:t>age</w:t>
            </w:r>
            <w:r>
              <w:t>’</w:t>
            </w:r>
            <w:r w:rsidRPr="00CD2EE5">
              <w:t xml:space="preserve"> and </w:t>
            </w:r>
            <w:r>
              <w:t>‘</w:t>
            </w:r>
            <w:r w:rsidRPr="00CD2EE5">
              <w:t>grade</w:t>
            </w:r>
            <w:r>
              <w:t>’</w:t>
            </w:r>
            <w:r w:rsidRPr="00CD2EE5">
              <w:t>. Write member functions for setting and displaying values, and demonstrate how encapsulation works by protecting the data members.</w:t>
            </w:r>
          </w:p>
        </w:tc>
        <w:tc>
          <w:tcPr>
            <w:tcW w:w="319" w:type="pct"/>
            <w:vAlign w:val="center"/>
          </w:tcPr>
          <w:p w14:paraId="2CF24507" w14:textId="77777777" w:rsidR="003A5F96" w:rsidRPr="009C4175" w:rsidRDefault="003A5F96" w:rsidP="003A5F96">
            <w:pPr>
              <w:jc w:val="center"/>
            </w:pPr>
            <w:r w:rsidRPr="009C4175">
              <w:t>CO2</w:t>
            </w:r>
          </w:p>
        </w:tc>
        <w:tc>
          <w:tcPr>
            <w:tcW w:w="256" w:type="pct"/>
            <w:vAlign w:val="center"/>
          </w:tcPr>
          <w:p w14:paraId="654EDCC8" w14:textId="77777777" w:rsidR="003A5F96" w:rsidRPr="009C4175" w:rsidRDefault="003A5F96" w:rsidP="003A5F96">
            <w:pPr>
              <w:jc w:val="center"/>
            </w:pPr>
            <w:r>
              <w:t>A</w:t>
            </w:r>
          </w:p>
        </w:tc>
        <w:tc>
          <w:tcPr>
            <w:tcW w:w="224" w:type="pct"/>
            <w:vAlign w:val="center"/>
          </w:tcPr>
          <w:p w14:paraId="1D78CA30" w14:textId="77777777" w:rsidR="003A5F96" w:rsidRPr="009C4175" w:rsidRDefault="003A5F96" w:rsidP="003A5F96">
            <w:pPr>
              <w:jc w:val="center"/>
            </w:pPr>
            <w:r>
              <w:t>12</w:t>
            </w:r>
          </w:p>
        </w:tc>
      </w:tr>
      <w:tr w:rsidR="003A5F96" w:rsidRPr="009C4175" w14:paraId="4B78C2C2" w14:textId="77777777" w:rsidTr="003A5F96">
        <w:trPr>
          <w:trHeight w:val="283"/>
        </w:trPr>
        <w:tc>
          <w:tcPr>
            <w:tcW w:w="272" w:type="pct"/>
          </w:tcPr>
          <w:p w14:paraId="6CEF6888" w14:textId="77777777" w:rsidR="003A5F96" w:rsidRPr="009C4175" w:rsidRDefault="003A5F96" w:rsidP="00F94208">
            <w:pPr>
              <w:jc w:val="center"/>
            </w:pPr>
          </w:p>
        </w:tc>
        <w:tc>
          <w:tcPr>
            <w:tcW w:w="189" w:type="pct"/>
          </w:tcPr>
          <w:p w14:paraId="378A0BB7" w14:textId="77777777" w:rsidR="003A5F96" w:rsidRPr="009C4175" w:rsidRDefault="003A5F96" w:rsidP="00F94208">
            <w:pPr>
              <w:jc w:val="center"/>
            </w:pPr>
          </w:p>
        </w:tc>
        <w:tc>
          <w:tcPr>
            <w:tcW w:w="3740" w:type="pct"/>
          </w:tcPr>
          <w:p w14:paraId="45F02AF2" w14:textId="77777777" w:rsidR="003A5F96" w:rsidRPr="00CD2EE5" w:rsidRDefault="003A5F96" w:rsidP="003A5F96">
            <w:pPr>
              <w:jc w:val="both"/>
            </w:pPr>
          </w:p>
        </w:tc>
        <w:tc>
          <w:tcPr>
            <w:tcW w:w="319" w:type="pct"/>
            <w:vAlign w:val="center"/>
          </w:tcPr>
          <w:p w14:paraId="29AC59FC" w14:textId="77777777" w:rsidR="003A5F96" w:rsidRPr="009C4175" w:rsidRDefault="003A5F96" w:rsidP="003A5F96">
            <w:pPr>
              <w:jc w:val="center"/>
            </w:pPr>
          </w:p>
        </w:tc>
        <w:tc>
          <w:tcPr>
            <w:tcW w:w="256" w:type="pct"/>
            <w:vAlign w:val="center"/>
          </w:tcPr>
          <w:p w14:paraId="5404EABE" w14:textId="77777777" w:rsidR="003A5F96" w:rsidRPr="009C4175" w:rsidRDefault="003A5F96" w:rsidP="003A5F96">
            <w:pPr>
              <w:jc w:val="center"/>
            </w:pPr>
          </w:p>
        </w:tc>
        <w:tc>
          <w:tcPr>
            <w:tcW w:w="224" w:type="pct"/>
            <w:vAlign w:val="center"/>
          </w:tcPr>
          <w:p w14:paraId="5BAE5ED4" w14:textId="77777777" w:rsidR="003A5F96" w:rsidRPr="009C4175" w:rsidRDefault="003A5F96" w:rsidP="003A5F96">
            <w:pPr>
              <w:jc w:val="center"/>
            </w:pPr>
          </w:p>
        </w:tc>
      </w:tr>
      <w:tr w:rsidR="003A5F96" w:rsidRPr="009C4175" w14:paraId="2101D5E5" w14:textId="77777777" w:rsidTr="003A5F96">
        <w:trPr>
          <w:trHeight w:val="283"/>
        </w:trPr>
        <w:tc>
          <w:tcPr>
            <w:tcW w:w="272" w:type="pct"/>
          </w:tcPr>
          <w:p w14:paraId="72D45AD9" w14:textId="77777777" w:rsidR="003A5F96" w:rsidRPr="009C4175" w:rsidRDefault="003A5F96" w:rsidP="00F94208">
            <w:pPr>
              <w:jc w:val="center"/>
            </w:pPr>
            <w:r w:rsidRPr="009C4175">
              <w:t>19.</w:t>
            </w:r>
          </w:p>
        </w:tc>
        <w:tc>
          <w:tcPr>
            <w:tcW w:w="189" w:type="pct"/>
          </w:tcPr>
          <w:p w14:paraId="57AE36E2" w14:textId="77777777" w:rsidR="003A5F96" w:rsidRPr="009C4175" w:rsidRDefault="003A5F96" w:rsidP="00F94208">
            <w:pPr>
              <w:jc w:val="center"/>
            </w:pPr>
          </w:p>
        </w:tc>
        <w:tc>
          <w:tcPr>
            <w:tcW w:w="3740" w:type="pct"/>
          </w:tcPr>
          <w:p w14:paraId="517C6646" w14:textId="77777777" w:rsidR="003A5F96" w:rsidRPr="00CD2EE5" w:rsidRDefault="003A5F96" w:rsidP="003A5F96">
            <w:pPr>
              <w:jc w:val="both"/>
            </w:pPr>
            <w:r w:rsidRPr="008E76FD">
              <w:t>Explain the layout of a two-dimensional array in C++ and how it can be used to perform matrix addition.</w:t>
            </w:r>
          </w:p>
        </w:tc>
        <w:tc>
          <w:tcPr>
            <w:tcW w:w="319" w:type="pct"/>
            <w:vAlign w:val="center"/>
          </w:tcPr>
          <w:p w14:paraId="2C6C7408" w14:textId="77777777" w:rsidR="003A5F96" w:rsidRPr="009C4175" w:rsidRDefault="003A5F96" w:rsidP="003A5F96">
            <w:pPr>
              <w:jc w:val="center"/>
            </w:pPr>
            <w:r w:rsidRPr="009C4175">
              <w:t>CO</w:t>
            </w:r>
            <w:r>
              <w:t>4</w:t>
            </w:r>
          </w:p>
        </w:tc>
        <w:tc>
          <w:tcPr>
            <w:tcW w:w="256" w:type="pct"/>
            <w:vAlign w:val="center"/>
          </w:tcPr>
          <w:p w14:paraId="57AC2043" w14:textId="77777777" w:rsidR="003A5F96" w:rsidRPr="009C4175" w:rsidRDefault="003A5F96" w:rsidP="003A5F96">
            <w:pPr>
              <w:jc w:val="center"/>
            </w:pPr>
            <w:r>
              <w:t>A</w:t>
            </w:r>
          </w:p>
        </w:tc>
        <w:tc>
          <w:tcPr>
            <w:tcW w:w="224" w:type="pct"/>
            <w:vAlign w:val="center"/>
          </w:tcPr>
          <w:p w14:paraId="015E7D84" w14:textId="77777777" w:rsidR="003A5F96" w:rsidRPr="009C4175" w:rsidRDefault="003A5F96" w:rsidP="003A5F96">
            <w:pPr>
              <w:jc w:val="center"/>
            </w:pPr>
            <w:r w:rsidRPr="009C4175">
              <w:t>12</w:t>
            </w:r>
          </w:p>
        </w:tc>
      </w:tr>
      <w:tr w:rsidR="003A5F96" w:rsidRPr="009C4175" w14:paraId="04565B2D" w14:textId="77777777" w:rsidTr="003A5F96">
        <w:trPr>
          <w:trHeight w:val="283"/>
        </w:trPr>
        <w:tc>
          <w:tcPr>
            <w:tcW w:w="272" w:type="pct"/>
          </w:tcPr>
          <w:p w14:paraId="5E777AB9" w14:textId="77777777" w:rsidR="003A5F96" w:rsidRPr="009C4175" w:rsidRDefault="003A5F96" w:rsidP="00F94208">
            <w:pPr>
              <w:jc w:val="center"/>
            </w:pPr>
          </w:p>
        </w:tc>
        <w:tc>
          <w:tcPr>
            <w:tcW w:w="189" w:type="pct"/>
          </w:tcPr>
          <w:p w14:paraId="28ABE9F5" w14:textId="77777777" w:rsidR="003A5F96" w:rsidRPr="009C4175" w:rsidRDefault="003A5F96" w:rsidP="00F94208">
            <w:pPr>
              <w:jc w:val="center"/>
            </w:pPr>
          </w:p>
        </w:tc>
        <w:tc>
          <w:tcPr>
            <w:tcW w:w="3740" w:type="pct"/>
          </w:tcPr>
          <w:p w14:paraId="663B1699" w14:textId="77777777" w:rsidR="003A5F96" w:rsidRPr="00CD2EE5" w:rsidRDefault="003A5F96" w:rsidP="003A5F96">
            <w:pPr>
              <w:jc w:val="both"/>
            </w:pPr>
          </w:p>
        </w:tc>
        <w:tc>
          <w:tcPr>
            <w:tcW w:w="319" w:type="pct"/>
            <w:vAlign w:val="center"/>
          </w:tcPr>
          <w:p w14:paraId="03DEC713" w14:textId="77777777" w:rsidR="003A5F96" w:rsidRPr="009C4175" w:rsidRDefault="003A5F96" w:rsidP="003A5F96">
            <w:pPr>
              <w:jc w:val="center"/>
            </w:pPr>
          </w:p>
        </w:tc>
        <w:tc>
          <w:tcPr>
            <w:tcW w:w="256" w:type="pct"/>
            <w:vAlign w:val="center"/>
          </w:tcPr>
          <w:p w14:paraId="1487CF10" w14:textId="77777777" w:rsidR="003A5F96" w:rsidRPr="009C4175" w:rsidRDefault="003A5F96" w:rsidP="003A5F96">
            <w:pPr>
              <w:jc w:val="center"/>
            </w:pPr>
          </w:p>
        </w:tc>
        <w:tc>
          <w:tcPr>
            <w:tcW w:w="224" w:type="pct"/>
            <w:vAlign w:val="center"/>
          </w:tcPr>
          <w:p w14:paraId="391F6444" w14:textId="77777777" w:rsidR="003A5F96" w:rsidRPr="009C4175" w:rsidRDefault="003A5F96" w:rsidP="003A5F96">
            <w:pPr>
              <w:jc w:val="center"/>
            </w:pPr>
          </w:p>
        </w:tc>
      </w:tr>
      <w:tr w:rsidR="003A5F96" w:rsidRPr="009C4175" w14:paraId="32F16E45" w14:textId="77777777" w:rsidTr="003A5F96">
        <w:trPr>
          <w:trHeight w:val="283"/>
        </w:trPr>
        <w:tc>
          <w:tcPr>
            <w:tcW w:w="272" w:type="pct"/>
          </w:tcPr>
          <w:p w14:paraId="7FF471FC" w14:textId="77777777" w:rsidR="003A5F96" w:rsidRPr="009C4175" w:rsidRDefault="003A5F96" w:rsidP="00F94208">
            <w:pPr>
              <w:jc w:val="center"/>
            </w:pPr>
            <w:r w:rsidRPr="009C4175">
              <w:t>20.</w:t>
            </w:r>
          </w:p>
        </w:tc>
        <w:tc>
          <w:tcPr>
            <w:tcW w:w="189" w:type="pct"/>
          </w:tcPr>
          <w:p w14:paraId="5FC5C9EE" w14:textId="77777777" w:rsidR="003A5F96" w:rsidRPr="009C4175" w:rsidRDefault="003A5F96" w:rsidP="00F94208">
            <w:pPr>
              <w:jc w:val="center"/>
            </w:pPr>
          </w:p>
        </w:tc>
        <w:tc>
          <w:tcPr>
            <w:tcW w:w="3740" w:type="pct"/>
          </w:tcPr>
          <w:p w14:paraId="41E09331" w14:textId="77777777" w:rsidR="003A5F96" w:rsidRPr="00CD2EE5" w:rsidRDefault="003A5F96" w:rsidP="003A5F96">
            <w:pPr>
              <w:jc w:val="both"/>
            </w:pPr>
            <w:r>
              <w:t xml:space="preserve">Classify </w:t>
            </w:r>
            <w:r w:rsidRPr="00CD2EE5">
              <w:t>the different typ</w:t>
            </w:r>
            <w:r>
              <w:t xml:space="preserve">es of Inheritance available in C++ </w:t>
            </w:r>
            <w:r w:rsidRPr="00CD2EE5">
              <w:t>by creating a class hierarchy example and demonstrating each inheritance type with a brief code snippet.</w:t>
            </w:r>
          </w:p>
        </w:tc>
        <w:tc>
          <w:tcPr>
            <w:tcW w:w="319" w:type="pct"/>
            <w:vAlign w:val="center"/>
          </w:tcPr>
          <w:p w14:paraId="5F7B8F92" w14:textId="77777777" w:rsidR="003A5F96" w:rsidRPr="009C4175" w:rsidRDefault="003A5F96" w:rsidP="003A5F96">
            <w:pPr>
              <w:jc w:val="center"/>
            </w:pPr>
            <w:r w:rsidRPr="009C4175">
              <w:t>CO</w:t>
            </w:r>
            <w:r>
              <w:t>5</w:t>
            </w:r>
          </w:p>
        </w:tc>
        <w:tc>
          <w:tcPr>
            <w:tcW w:w="256" w:type="pct"/>
            <w:vAlign w:val="center"/>
          </w:tcPr>
          <w:p w14:paraId="223FCCE7" w14:textId="77777777" w:rsidR="003A5F96" w:rsidRPr="009C4175" w:rsidRDefault="003A5F96" w:rsidP="003A5F96">
            <w:pPr>
              <w:jc w:val="center"/>
            </w:pPr>
            <w:r>
              <w:t>An</w:t>
            </w:r>
          </w:p>
        </w:tc>
        <w:tc>
          <w:tcPr>
            <w:tcW w:w="224" w:type="pct"/>
            <w:vAlign w:val="center"/>
          </w:tcPr>
          <w:p w14:paraId="04A46CE0" w14:textId="77777777" w:rsidR="003A5F96" w:rsidRPr="009C4175" w:rsidRDefault="003A5F96" w:rsidP="003A5F96">
            <w:pPr>
              <w:jc w:val="center"/>
            </w:pPr>
            <w:r w:rsidRPr="009C4175">
              <w:t>12</w:t>
            </w:r>
          </w:p>
        </w:tc>
      </w:tr>
      <w:tr w:rsidR="003A5F96" w:rsidRPr="009C4175" w14:paraId="34F7379A" w14:textId="77777777" w:rsidTr="003A5F96">
        <w:trPr>
          <w:trHeight w:val="283"/>
        </w:trPr>
        <w:tc>
          <w:tcPr>
            <w:tcW w:w="272" w:type="pct"/>
          </w:tcPr>
          <w:p w14:paraId="73201CF0" w14:textId="77777777" w:rsidR="003A5F96" w:rsidRPr="009C4175" w:rsidRDefault="003A5F96" w:rsidP="00F94208">
            <w:pPr>
              <w:jc w:val="center"/>
            </w:pPr>
          </w:p>
        </w:tc>
        <w:tc>
          <w:tcPr>
            <w:tcW w:w="189" w:type="pct"/>
          </w:tcPr>
          <w:p w14:paraId="32031528" w14:textId="77777777" w:rsidR="003A5F96" w:rsidRPr="009C4175" w:rsidRDefault="003A5F96" w:rsidP="00F94208">
            <w:pPr>
              <w:jc w:val="center"/>
            </w:pPr>
          </w:p>
        </w:tc>
        <w:tc>
          <w:tcPr>
            <w:tcW w:w="3740" w:type="pct"/>
          </w:tcPr>
          <w:p w14:paraId="3B4F5DA6" w14:textId="77777777" w:rsidR="003A5F96" w:rsidRPr="00CD2EE5" w:rsidRDefault="003A5F96" w:rsidP="003A5F96">
            <w:pPr>
              <w:jc w:val="both"/>
            </w:pPr>
          </w:p>
        </w:tc>
        <w:tc>
          <w:tcPr>
            <w:tcW w:w="319" w:type="pct"/>
          </w:tcPr>
          <w:p w14:paraId="6EC87308" w14:textId="77777777" w:rsidR="003A5F96" w:rsidRPr="009C4175" w:rsidRDefault="003A5F96" w:rsidP="00F94208">
            <w:pPr>
              <w:jc w:val="center"/>
            </w:pPr>
          </w:p>
        </w:tc>
        <w:tc>
          <w:tcPr>
            <w:tcW w:w="256" w:type="pct"/>
          </w:tcPr>
          <w:p w14:paraId="1AF1EFEC" w14:textId="77777777" w:rsidR="003A5F96" w:rsidRPr="009C4175" w:rsidRDefault="003A5F96" w:rsidP="00F94208">
            <w:pPr>
              <w:jc w:val="center"/>
            </w:pPr>
          </w:p>
        </w:tc>
        <w:tc>
          <w:tcPr>
            <w:tcW w:w="224" w:type="pct"/>
          </w:tcPr>
          <w:p w14:paraId="4E8DE782" w14:textId="77777777" w:rsidR="003A5F96" w:rsidRPr="009C4175" w:rsidRDefault="003A5F96" w:rsidP="00F94208">
            <w:pPr>
              <w:jc w:val="center"/>
            </w:pPr>
          </w:p>
        </w:tc>
      </w:tr>
      <w:tr w:rsidR="003A5F96" w:rsidRPr="009C4175" w14:paraId="21DEA9B2" w14:textId="77777777" w:rsidTr="003A5F96">
        <w:trPr>
          <w:trHeight w:val="283"/>
        </w:trPr>
        <w:tc>
          <w:tcPr>
            <w:tcW w:w="272" w:type="pct"/>
            <w:vMerge w:val="restart"/>
            <w:vAlign w:val="center"/>
          </w:tcPr>
          <w:p w14:paraId="0B1CCC77" w14:textId="77777777" w:rsidR="003A5F96" w:rsidRPr="009C4175" w:rsidRDefault="003A5F96" w:rsidP="003A5F96">
            <w:pPr>
              <w:jc w:val="center"/>
            </w:pPr>
            <w:r w:rsidRPr="009C4175">
              <w:t>21.</w:t>
            </w:r>
          </w:p>
        </w:tc>
        <w:tc>
          <w:tcPr>
            <w:tcW w:w="189" w:type="pct"/>
          </w:tcPr>
          <w:p w14:paraId="6ADCA993" w14:textId="77777777" w:rsidR="003A5F96" w:rsidRPr="009C4175" w:rsidRDefault="003A5F96" w:rsidP="00F94208">
            <w:pPr>
              <w:jc w:val="center"/>
            </w:pPr>
            <w:r w:rsidRPr="009C4175">
              <w:t>a.</w:t>
            </w:r>
          </w:p>
        </w:tc>
        <w:tc>
          <w:tcPr>
            <w:tcW w:w="3740" w:type="pct"/>
          </w:tcPr>
          <w:p w14:paraId="2E625D05" w14:textId="77777777" w:rsidR="003A5F96" w:rsidRPr="00CD2EE5" w:rsidRDefault="003A5F96" w:rsidP="003A5F96">
            <w:pPr>
              <w:jc w:val="both"/>
            </w:pPr>
            <w:r>
              <w:t xml:space="preserve">Formulate </w:t>
            </w:r>
            <w:r w:rsidRPr="00CD2EE5">
              <w:t xml:space="preserve">a function </w:t>
            </w:r>
            <w:r>
              <w:t xml:space="preserve">to </w:t>
            </w:r>
            <w:r w:rsidRPr="00CD2EE5">
              <w:rPr>
                <w:rStyle w:val="HTMLCode"/>
              </w:rPr>
              <w:t>multiply</w:t>
            </w:r>
            <w:r w:rsidRPr="00CD2EE5">
              <w:t xml:space="preserve"> two floats as parameters and returns their product as a float.</w:t>
            </w:r>
          </w:p>
        </w:tc>
        <w:tc>
          <w:tcPr>
            <w:tcW w:w="319" w:type="pct"/>
            <w:vAlign w:val="center"/>
          </w:tcPr>
          <w:p w14:paraId="0E9762F5" w14:textId="77777777" w:rsidR="003A5F96" w:rsidRPr="009C4175" w:rsidRDefault="003A5F96" w:rsidP="003A5F96">
            <w:pPr>
              <w:jc w:val="center"/>
            </w:pPr>
            <w:r w:rsidRPr="009C4175">
              <w:t>CO</w:t>
            </w:r>
            <w:r>
              <w:t>3</w:t>
            </w:r>
          </w:p>
        </w:tc>
        <w:tc>
          <w:tcPr>
            <w:tcW w:w="256" w:type="pct"/>
            <w:vAlign w:val="center"/>
          </w:tcPr>
          <w:p w14:paraId="60BC182F" w14:textId="77777777" w:rsidR="003A5F96" w:rsidRPr="009C4175" w:rsidRDefault="003A5F96" w:rsidP="003A5F96">
            <w:pPr>
              <w:jc w:val="center"/>
            </w:pPr>
            <w:r>
              <w:t>C</w:t>
            </w:r>
          </w:p>
        </w:tc>
        <w:tc>
          <w:tcPr>
            <w:tcW w:w="224" w:type="pct"/>
            <w:vAlign w:val="center"/>
          </w:tcPr>
          <w:p w14:paraId="2AF8B258" w14:textId="77777777" w:rsidR="003A5F96" w:rsidRPr="009C4175" w:rsidRDefault="003A5F96" w:rsidP="003A5F96">
            <w:pPr>
              <w:jc w:val="center"/>
            </w:pPr>
            <w:r>
              <w:t>6</w:t>
            </w:r>
          </w:p>
        </w:tc>
      </w:tr>
      <w:tr w:rsidR="003A5F96" w:rsidRPr="009C4175" w14:paraId="612F4C81" w14:textId="77777777" w:rsidTr="003A5F96">
        <w:trPr>
          <w:trHeight w:val="283"/>
        </w:trPr>
        <w:tc>
          <w:tcPr>
            <w:tcW w:w="272" w:type="pct"/>
            <w:vMerge/>
          </w:tcPr>
          <w:p w14:paraId="7620CF54" w14:textId="77777777" w:rsidR="003A5F96" w:rsidRPr="009C4175" w:rsidRDefault="003A5F96" w:rsidP="00F94208">
            <w:pPr>
              <w:jc w:val="center"/>
            </w:pPr>
          </w:p>
        </w:tc>
        <w:tc>
          <w:tcPr>
            <w:tcW w:w="189" w:type="pct"/>
          </w:tcPr>
          <w:p w14:paraId="63BEB629" w14:textId="77777777" w:rsidR="003A5F96" w:rsidRPr="009C4175" w:rsidRDefault="003A5F96" w:rsidP="00F94208">
            <w:pPr>
              <w:jc w:val="center"/>
            </w:pPr>
            <w:r w:rsidRPr="009C4175">
              <w:t>b.</w:t>
            </w:r>
          </w:p>
        </w:tc>
        <w:tc>
          <w:tcPr>
            <w:tcW w:w="3740" w:type="pct"/>
          </w:tcPr>
          <w:p w14:paraId="265F2B6C" w14:textId="77777777" w:rsidR="003A5F96" w:rsidRPr="00CD2EE5" w:rsidRDefault="003A5F96" w:rsidP="003A5F96">
            <w:pPr>
              <w:jc w:val="both"/>
              <w:rPr>
                <w:bCs/>
              </w:rPr>
            </w:pPr>
            <w:r>
              <w:rPr>
                <w:bCs/>
              </w:rPr>
              <w:t>Write a C++ program adopting the concept of ‘Static’ Function.</w:t>
            </w:r>
          </w:p>
        </w:tc>
        <w:tc>
          <w:tcPr>
            <w:tcW w:w="319" w:type="pct"/>
            <w:vAlign w:val="center"/>
          </w:tcPr>
          <w:p w14:paraId="2C11909F" w14:textId="77777777" w:rsidR="003A5F96" w:rsidRPr="009C4175" w:rsidRDefault="003A5F96" w:rsidP="003A5F96">
            <w:pPr>
              <w:jc w:val="center"/>
            </w:pPr>
            <w:r w:rsidRPr="009C4175">
              <w:t>CO</w:t>
            </w:r>
            <w:r>
              <w:t>4</w:t>
            </w:r>
          </w:p>
        </w:tc>
        <w:tc>
          <w:tcPr>
            <w:tcW w:w="256" w:type="pct"/>
            <w:vAlign w:val="center"/>
          </w:tcPr>
          <w:p w14:paraId="38E5FB0E" w14:textId="77777777" w:rsidR="003A5F96" w:rsidRPr="009C4175" w:rsidRDefault="003A5F96" w:rsidP="003A5F96">
            <w:pPr>
              <w:jc w:val="center"/>
            </w:pPr>
            <w:r>
              <w:t>A</w:t>
            </w:r>
          </w:p>
        </w:tc>
        <w:tc>
          <w:tcPr>
            <w:tcW w:w="224" w:type="pct"/>
            <w:vAlign w:val="center"/>
          </w:tcPr>
          <w:p w14:paraId="69DD1303" w14:textId="77777777" w:rsidR="003A5F96" w:rsidRPr="009C4175" w:rsidRDefault="003A5F96" w:rsidP="003A5F96">
            <w:pPr>
              <w:jc w:val="center"/>
            </w:pPr>
            <w:r>
              <w:t>6</w:t>
            </w:r>
          </w:p>
        </w:tc>
      </w:tr>
      <w:tr w:rsidR="003A5F96" w:rsidRPr="009C4175" w14:paraId="2B8C483A" w14:textId="77777777" w:rsidTr="003A5F96">
        <w:trPr>
          <w:trHeight w:val="283"/>
        </w:trPr>
        <w:tc>
          <w:tcPr>
            <w:tcW w:w="272" w:type="pct"/>
          </w:tcPr>
          <w:p w14:paraId="6E96D8B6" w14:textId="77777777" w:rsidR="003A5F96" w:rsidRPr="009C4175" w:rsidRDefault="003A5F96" w:rsidP="00F94208">
            <w:pPr>
              <w:jc w:val="center"/>
            </w:pPr>
          </w:p>
        </w:tc>
        <w:tc>
          <w:tcPr>
            <w:tcW w:w="189" w:type="pct"/>
          </w:tcPr>
          <w:p w14:paraId="2C04B4E1" w14:textId="77777777" w:rsidR="003A5F96" w:rsidRPr="009C4175" w:rsidRDefault="003A5F96" w:rsidP="00F94208">
            <w:pPr>
              <w:jc w:val="center"/>
            </w:pPr>
          </w:p>
        </w:tc>
        <w:tc>
          <w:tcPr>
            <w:tcW w:w="3740" w:type="pct"/>
          </w:tcPr>
          <w:p w14:paraId="4B9BF1D5" w14:textId="77777777" w:rsidR="003A5F96" w:rsidRPr="00CD2EE5" w:rsidRDefault="003A5F96" w:rsidP="003A5F96">
            <w:pPr>
              <w:jc w:val="both"/>
            </w:pPr>
          </w:p>
        </w:tc>
        <w:tc>
          <w:tcPr>
            <w:tcW w:w="319" w:type="pct"/>
            <w:vAlign w:val="center"/>
          </w:tcPr>
          <w:p w14:paraId="389946E8" w14:textId="77777777" w:rsidR="003A5F96" w:rsidRPr="009C4175" w:rsidRDefault="003A5F96" w:rsidP="003A5F96">
            <w:pPr>
              <w:jc w:val="center"/>
            </w:pPr>
          </w:p>
        </w:tc>
        <w:tc>
          <w:tcPr>
            <w:tcW w:w="256" w:type="pct"/>
            <w:vAlign w:val="center"/>
          </w:tcPr>
          <w:p w14:paraId="6B41F38B" w14:textId="77777777" w:rsidR="003A5F96" w:rsidRPr="009C4175" w:rsidRDefault="003A5F96" w:rsidP="003A5F96">
            <w:pPr>
              <w:jc w:val="center"/>
            </w:pPr>
          </w:p>
        </w:tc>
        <w:tc>
          <w:tcPr>
            <w:tcW w:w="224" w:type="pct"/>
            <w:vAlign w:val="center"/>
          </w:tcPr>
          <w:p w14:paraId="5C28FD5A" w14:textId="77777777" w:rsidR="003A5F96" w:rsidRPr="009C4175" w:rsidRDefault="003A5F96" w:rsidP="003A5F96">
            <w:pPr>
              <w:jc w:val="center"/>
            </w:pPr>
          </w:p>
        </w:tc>
      </w:tr>
      <w:tr w:rsidR="003A5F96" w:rsidRPr="009C4175" w14:paraId="6CA705CC" w14:textId="77777777" w:rsidTr="003A5F96">
        <w:trPr>
          <w:trHeight w:val="283"/>
        </w:trPr>
        <w:tc>
          <w:tcPr>
            <w:tcW w:w="272" w:type="pct"/>
          </w:tcPr>
          <w:p w14:paraId="3FBBAD71" w14:textId="77777777" w:rsidR="003A5F96" w:rsidRPr="009C4175" w:rsidRDefault="003A5F96" w:rsidP="00F94208">
            <w:pPr>
              <w:jc w:val="center"/>
            </w:pPr>
            <w:r w:rsidRPr="009C4175">
              <w:t>22.</w:t>
            </w:r>
          </w:p>
        </w:tc>
        <w:tc>
          <w:tcPr>
            <w:tcW w:w="189" w:type="pct"/>
          </w:tcPr>
          <w:p w14:paraId="1DF98FC2" w14:textId="77777777" w:rsidR="003A5F96" w:rsidRPr="009C4175" w:rsidRDefault="003A5F96" w:rsidP="00F94208">
            <w:pPr>
              <w:jc w:val="center"/>
            </w:pPr>
          </w:p>
        </w:tc>
        <w:tc>
          <w:tcPr>
            <w:tcW w:w="3740" w:type="pct"/>
          </w:tcPr>
          <w:p w14:paraId="0A0CD8CD" w14:textId="77777777" w:rsidR="003A5F96" w:rsidRPr="00CD2EE5" w:rsidRDefault="003A5F96" w:rsidP="003A5F96">
            <w:pPr>
              <w:jc w:val="both"/>
            </w:pPr>
            <w:r w:rsidRPr="008E76FD">
              <w:t xml:space="preserve">Create a C++ program that applies </w:t>
            </w:r>
            <w:r>
              <w:t>E</w:t>
            </w:r>
            <w:r w:rsidRPr="008E76FD">
              <w:t>xception handling to implement the LIFO (Last In, First Out) concept.</w:t>
            </w:r>
          </w:p>
        </w:tc>
        <w:tc>
          <w:tcPr>
            <w:tcW w:w="319" w:type="pct"/>
            <w:vAlign w:val="center"/>
          </w:tcPr>
          <w:p w14:paraId="29E5E35A" w14:textId="77777777" w:rsidR="003A5F96" w:rsidRPr="009C4175" w:rsidRDefault="003A5F96" w:rsidP="003A5F96">
            <w:pPr>
              <w:jc w:val="center"/>
            </w:pPr>
            <w:r w:rsidRPr="009C4175">
              <w:t>CO</w:t>
            </w:r>
            <w:r>
              <w:t>3</w:t>
            </w:r>
          </w:p>
        </w:tc>
        <w:tc>
          <w:tcPr>
            <w:tcW w:w="256" w:type="pct"/>
            <w:vAlign w:val="center"/>
          </w:tcPr>
          <w:p w14:paraId="734FB3FB" w14:textId="77777777" w:rsidR="003A5F96" w:rsidRPr="009C4175" w:rsidRDefault="003A5F96" w:rsidP="003A5F96">
            <w:pPr>
              <w:jc w:val="center"/>
            </w:pPr>
            <w:r>
              <w:t>C</w:t>
            </w:r>
          </w:p>
        </w:tc>
        <w:tc>
          <w:tcPr>
            <w:tcW w:w="224" w:type="pct"/>
            <w:vAlign w:val="center"/>
          </w:tcPr>
          <w:p w14:paraId="53B89E8A" w14:textId="77777777" w:rsidR="003A5F96" w:rsidRPr="009C4175" w:rsidRDefault="003A5F96" w:rsidP="003A5F96">
            <w:pPr>
              <w:jc w:val="center"/>
            </w:pPr>
            <w:r w:rsidRPr="009C4175">
              <w:t>12</w:t>
            </w:r>
          </w:p>
        </w:tc>
      </w:tr>
      <w:tr w:rsidR="003A5F96" w:rsidRPr="009C4175" w14:paraId="620A5774" w14:textId="77777777" w:rsidTr="003A5F96">
        <w:trPr>
          <w:trHeight w:val="283"/>
        </w:trPr>
        <w:tc>
          <w:tcPr>
            <w:tcW w:w="272" w:type="pct"/>
          </w:tcPr>
          <w:p w14:paraId="5E965200" w14:textId="77777777" w:rsidR="003A5F96" w:rsidRPr="009C4175" w:rsidRDefault="003A5F96" w:rsidP="00F94208">
            <w:pPr>
              <w:jc w:val="center"/>
            </w:pPr>
          </w:p>
        </w:tc>
        <w:tc>
          <w:tcPr>
            <w:tcW w:w="189" w:type="pct"/>
          </w:tcPr>
          <w:p w14:paraId="47D4C39C" w14:textId="77777777" w:rsidR="003A5F96" w:rsidRPr="009C4175" w:rsidRDefault="003A5F96" w:rsidP="00F94208">
            <w:pPr>
              <w:jc w:val="center"/>
            </w:pPr>
          </w:p>
        </w:tc>
        <w:tc>
          <w:tcPr>
            <w:tcW w:w="3740" w:type="pct"/>
          </w:tcPr>
          <w:p w14:paraId="486109F1" w14:textId="77777777" w:rsidR="003A5F96" w:rsidRPr="00CD2EE5" w:rsidRDefault="003A5F96" w:rsidP="003A5F96">
            <w:pPr>
              <w:jc w:val="both"/>
            </w:pPr>
          </w:p>
        </w:tc>
        <w:tc>
          <w:tcPr>
            <w:tcW w:w="319" w:type="pct"/>
            <w:vAlign w:val="center"/>
          </w:tcPr>
          <w:p w14:paraId="4DC74D53" w14:textId="77777777" w:rsidR="003A5F96" w:rsidRPr="009C4175" w:rsidRDefault="003A5F96" w:rsidP="003A5F96">
            <w:pPr>
              <w:jc w:val="center"/>
            </w:pPr>
          </w:p>
        </w:tc>
        <w:tc>
          <w:tcPr>
            <w:tcW w:w="256" w:type="pct"/>
            <w:vAlign w:val="center"/>
          </w:tcPr>
          <w:p w14:paraId="71EE3CC5" w14:textId="77777777" w:rsidR="003A5F96" w:rsidRPr="009C4175" w:rsidRDefault="003A5F96" w:rsidP="003A5F96">
            <w:pPr>
              <w:jc w:val="center"/>
            </w:pPr>
          </w:p>
        </w:tc>
        <w:tc>
          <w:tcPr>
            <w:tcW w:w="224" w:type="pct"/>
            <w:vAlign w:val="center"/>
          </w:tcPr>
          <w:p w14:paraId="5B9E46AE" w14:textId="77777777" w:rsidR="003A5F96" w:rsidRPr="009C4175" w:rsidRDefault="003A5F96" w:rsidP="003A5F96">
            <w:pPr>
              <w:jc w:val="center"/>
            </w:pPr>
          </w:p>
        </w:tc>
      </w:tr>
      <w:tr w:rsidR="003A5F96" w:rsidRPr="009C4175" w14:paraId="1F723C2A" w14:textId="77777777" w:rsidTr="003A5F96">
        <w:trPr>
          <w:trHeight w:val="283"/>
        </w:trPr>
        <w:tc>
          <w:tcPr>
            <w:tcW w:w="272" w:type="pct"/>
          </w:tcPr>
          <w:p w14:paraId="41C9D99A" w14:textId="77777777" w:rsidR="003A5F96" w:rsidRPr="009C4175" w:rsidRDefault="003A5F96" w:rsidP="00F94208">
            <w:pPr>
              <w:jc w:val="center"/>
            </w:pPr>
            <w:r w:rsidRPr="009C4175">
              <w:t>23.</w:t>
            </w:r>
          </w:p>
        </w:tc>
        <w:tc>
          <w:tcPr>
            <w:tcW w:w="189" w:type="pct"/>
          </w:tcPr>
          <w:p w14:paraId="77ADC853" w14:textId="77777777" w:rsidR="003A5F96" w:rsidRPr="009C4175" w:rsidRDefault="003A5F96" w:rsidP="00F94208">
            <w:pPr>
              <w:jc w:val="center"/>
            </w:pPr>
          </w:p>
        </w:tc>
        <w:tc>
          <w:tcPr>
            <w:tcW w:w="3740" w:type="pct"/>
          </w:tcPr>
          <w:p w14:paraId="60EB211F" w14:textId="77777777" w:rsidR="003A5F96" w:rsidRPr="00CD2EE5" w:rsidRDefault="003A5F96" w:rsidP="003A5F96">
            <w:pPr>
              <w:jc w:val="both"/>
            </w:pPr>
            <w:r>
              <w:t>Write a program using structure to create a payroll report of 10 employees in an organization. The Structure should contain Employee ID, Name, Salary, Bonus and Total pay.</w:t>
            </w:r>
          </w:p>
        </w:tc>
        <w:tc>
          <w:tcPr>
            <w:tcW w:w="319" w:type="pct"/>
            <w:vAlign w:val="center"/>
          </w:tcPr>
          <w:p w14:paraId="37627D9A" w14:textId="77777777" w:rsidR="003A5F96" w:rsidRPr="009C4175" w:rsidRDefault="003A5F96" w:rsidP="003A5F96">
            <w:pPr>
              <w:jc w:val="center"/>
            </w:pPr>
            <w:r w:rsidRPr="009C4175">
              <w:t>CO</w:t>
            </w:r>
            <w:r>
              <w:t>6</w:t>
            </w:r>
          </w:p>
        </w:tc>
        <w:tc>
          <w:tcPr>
            <w:tcW w:w="256" w:type="pct"/>
            <w:vAlign w:val="center"/>
          </w:tcPr>
          <w:p w14:paraId="58794088" w14:textId="77777777" w:rsidR="003A5F96" w:rsidRPr="009C4175" w:rsidRDefault="003A5F96" w:rsidP="003A5F96">
            <w:pPr>
              <w:jc w:val="center"/>
            </w:pPr>
            <w:r>
              <w:t>A</w:t>
            </w:r>
          </w:p>
        </w:tc>
        <w:tc>
          <w:tcPr>
            <w:tcW w:w="224" w:type="pct"/>
            <w:vAlign w:val="center"/>
          </w:tcPr>
          <w:p w14:paraId="3EAD751A" w14:textId="77777777" w:rsidR="003A5F96" w:rsidRPr="009C4175" w:rsidRDefault="003A5F96" w:rsidP="003A5F96">
            <w:pPr>
              <w:jc w:val="center"/>
            </w:pPr>
            <w:r w:rsidRPr="009C4175">
              <w:t>12</w:t>
            </w:r>
          </w:p>
        </w:tc>
      </w:tr>
      <w:tr w:rsidR="003A5F96" w:rsidRPr="009C4175" w14:paraId="12552B35" w14:textId="77777777" w:rsidTr="00F94208">
        <w:trPr>
          <w:trHeight w:val="550"/>
        </w:trPr>
        <w:tc>
          <w:tcPr>
            <w:tcW w:w="5000" w:type="pct"/>
            <w:gridSpan w:val="6"/>
            <w:vAlign w:val="center"/>
          </w:tcPr>
          <w:p w14:paraId="7C7AE94D" w14:textId="77777777" w:rsidR="003A5F96" w:rsidRPr="00CD2EE5" w:rsidRDefault="003A5F96" w:rsidP="00F94208">
            <w:pPr>
              <w:jc w:val="center"/>
              <w:rPr>
                <w:b/>
                <w:bCs/>
              </w:rPr>
            </w:pPr>
            <w:r w:rsidRPr="00CD2EE5">
              <w:rPr>
                <w:b/>
                <w:bCs/>
              </w:rPr>
              <w:t>COMPULSORY QUESTION</w:t>
            </w:r>
          </w:p>
        </w:tc>
      </w:tr>
      <w:tr w:rsidR="003A5F96" w:rsidRPr="009C4175" w14:paraId="5BE6A2A1" w14:textId="77777777" w:rsidTr="003A5F96">
        <w:trPr>
          <w:trHeight w:val="283"/>
        </w:trPr>
        <w:tc>
          <w:tcPr>
            <w:tcW w:w="272" w:type="pct"/>
            <w:vMerge w:val="restart"/>
            <w:vAlign w:val="center"/>
          </w:tcPr>
          <w:p w14:paraId="68674A05" w14:textId="77777777" w:rsidR="003A5F96" w:rsidRPr="009C4175" w:rsidRDefault="003A5F96" w:rsidP="003A5F96">
            <w:pPr>
              <w:jc w:val="center"/>
            </w:pPr>
            <w:r w:rsidRPr="009C4175">
              <w:t>24.</w:t>
            </w:r>
          </w:p>
        </w:tc>
        <w:tc>
          <w:tcPr>
            <w:tcW w:w="189" w:type="pct"/>
          </w:tcPr>
          <w:p w14:paraId="5D8FA3BE" w14:textId="77777777" w:rsidR="003A5F96" w:rsidRPr="009C4175" w:rsidRDefault="003A5F96" w:rsidP="00F94208">
            <w:pPr>
              <w:jc w:val="center"/>
            </w:pPr>
            <w:r w:rsidRPr="009C4175">
              <w:t>a.</w:t>
            </w:r>
          </w:p>
        </w:tc>
        <w:tc>
          <w:tcPr>
            <w:tcW w:w="3740" w:type="pct"/>
          </w:tcPr>
          <w:p w14:paraId="6A898883" w14:textId="77777777" w:rsidR="003A5F96" w:rsidRPr="001056B6" w:rsidRDefault="003A5F96" w:rsidP="003A5F96">
            <w:pPr>
              <w:jc w:val="both"/>
              <w:rPr>
                <w:b/>
                <w:bCs/>
              </w:rPr>
            </w:pPr>
            <w:r w:rsidRPr="001056B6">
              <w:rPr>
                <w:rStyle w:val="Strong"/>
              </w:rPr>
              <w:t>Create a C++ program that opens a file, writes the text "Welcome to File Handling" into it, and then reads the content back to display it on the screen.</w:t>
            </w:r>
          </w:p>
        </w:tc>
        <w:tc>
          <w:tcPr>
            <w:tcW w:w="319" w:type="pct"/>
            <w:vAlign w:val="center"/>
          </w:tcPr>
          <w:p w14:paraId="3946F749" w14:textId="77777777" w:rsidR="003A5F96" w:rsidRPr="009C4175" w:rsidRDefault="003A5F96" w:rsidP="003A5F96">
            <w:pPr>
              <w:jc w:val="center"/>
            </w:pPr>
            <w:r w:rsidRPr="009C4175">
              <w:t>CO6</w:t>
            </w:r>
          </w:p>
        </w:tc>
        <w:tc>
          <w:tcPr>
            <w:tcW w:w="256" w:type="pct"/>
            <w:vAlign w:val="center"/>
          </w:tcPr>
          <w:p w14:paraId="7289825C" w14:textId="77777777" w:rsidR="003A5F96" w:rsidRPr="009C4175" w:rsidRDefault="003A5F96" w:rsidP="003A5F96">
            <w:pPr>
              <w:jc w:val="center"/>
            </w:pPr>
            <w:r>
              <w:t>C</w:t>
            </w:r>
          </w:p>
        </w:tc>
        <w:tc>
          <w:tcPr>
            <w:tcW w:w="224" w:type="pct"/>
            <w:vAlign w:val="center"/>
          </w:tcPr>
          <w:p w14:paraId="205AF145" w14:textId="77777777" w:rsidR="003A5F96" w:rsidRPr="009C4175" w:rsidRDefault="003A5F96" w:rsidP="003A5F96">
            <w:pPr>
              <w:jc w:val="center"/>
            </w:pPr>
            <w:r>
              <w:t>6</w:t>
            </w:r>
          </w:p>
        </w:tc>
      </w:tr>
      <w:tr w:rsidR="003A5F96" w:rsidRPr="009C4175" w14:paraId="7A2E906D" w14:textId="77777777" w:rsidTr="003A5F96">
        <w:trPr>
          <w:trHeight w:val="283"/>
        </w:trPr>
        <w:tc>
          <w:tcPr>
            <w:tcW w:w="272" w:type="pct"/>
            <w:vMerge/>
          </w:tcPr>
          <w:p w14:paraId="39F9EE07" w14:textId="77777777" w:rsidR="003A5F96" w:rsidRPr="009C4175" w:rsidRDefault="003A5F96" w:rsidP="00F94208">
            <w:pPr>
              <w:jc w:val="center"/>
            </w:pPr>
          </w:p>
        </w:tc>
        <w:tc>
          <w:tcPr>
            <w:tcW w:w="189" w:type="pct"/>
          </w:tcPr>
          <w:p w14:paraId="442D5FD4" w14:textId="77777777" w:rsidR="003A5F96" w:rsidRPr="009C4175" w:rsidRDefault="003A5F96" w:rsidP="00F94208">
            <w:pPr>
              <w:jc w:val="center"/>
            </w:pPr>
            <w:r w:rsidRPr="009C4175">
              <w:t>b.</w:t>
            </w:r>
          </w:p>
        </w:tc>
        <w:tc>
          <w:tcPr>
            <w:tcW w:w="3740" w:type="pct"/>
          </w:tcPr>
          <w:p w14:paraId="1BC22754" w14:textId="77777777" w:rsidR="003A5F96" w:rsidRPr="00CD2EE5" w:rsidRDefault="003A5F96" w:rsidP="00F94208">
            <w:pPr>
              <w:rPr>
                <w:bCs/>
              </w:rPr>
            </w:pPr>
            <w:r w:rsidRPr="00A05098">
              <w:rPr>
                <w:bCs/>
              </w:rPr>
              <w:t>Discuss the concept of 'File Pointers' in C++.</w:t>
            </w:r>
          </w:p>
        </w:tc>
        <w:tc>
          <w:tcPr>
            <w:tcW w:w="319" w:type="pct"/>
            <w:vAlign w:val="center"/>
          </w:tcPr>
          <w:p w14:paraId="026B76CB" w14:textId="77777777" w:rsidR="003A5F96" w:rsidRPr="009C4175" w:rsidRDefault="003A5F96" w:rsidP="003A5F96">
            <w:pPr>
              <w:jc w:val="center"/>
            </w:pPr>
            <w:r>
              <w:t>CO4</w:t>
            </w:r>
          </w:p>
        </w:tc>
        <w:tc>
          <w:tcPr>
            <w:tcW w:w="256" w:type="pct"/>
            <w:vAlign w:val="center"/>
          </w:tcPr>
          <w:p w14:paraId="6FB902D7" w14:textId="77777777" w:rsidR="003A5F96" w:rsidRPr="009C4175" w:rsidRDefault="003A5F96" w:rsidP="003A5F96">
            <w:pPr>
              <w:jc w:val="center"/>
            </w:pPr>
            <w:r>
              <w:t>U</w:t>
            </w:r>
          </w:p>
        </w:tc>
        <w:tc>
          <w:tcPr>
            <w:tcW w:w="224" w:type="pct"/>
            <w:vAlign w:val="center"/>
          </w:tcPr>
          <w:p w14:paraId="27AEDBAF" w14:textId="77777777" w:rsidR="003A5F96" w:rsidRPr="009C4175" w:rsidRDefault="003A5F96" w:rsidP="003A5F96">
            <w:pPr>
              <w:jc w:val="center"/>
            </w:pPr>
            <w:r>
              <w:t>6</w:t>
            </w:r>
          </w:p>
        </w:tc>
      </w:tr>
    </w:tbl>
    <w:p w14:paraId="6767AD37" w14:textId="77777777" w:rsidR="003A5F96" w:rsidRDefault="003A5F96" w:rsidP="002E336A"/>
    <w:p w14:paraId="0F6D0E7F"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5D1C6BF"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01368E45" w14:textId="77777777" w:rsidTr="00517D3B">
        <w:trPr>
          <w:trHeight w:val="283"/>
        </w:trPr>
        <w:tc>
          <w:tcPr>
            <w:tcW w:w="670" w:type="dxa"/>
          </w:tcPr>
          <w:p w14:paraId="3BC27876" w14:textId="77777777" w:rsidR="003A5F96" w:rsidRPr="0051318C" w:rsidRDefault="003A5F96" w:rsidP="00517D3B">
            <w:pPr>
              <w:jc w:val="center"/>
              <w:rPr>
                <w:sz w:val="22"/>
                <w:szCs w:val="22"/>
              </w:rPr>
            </w:pPr>
          </w:p>
        </w:tc>
        <w:tc>
          <w:tcPr>
            <w:tcW w:w="9820" w:type="dxa"/>
          </w:tcPr>
          <w:p w14:paraId="2E941000" w14:textId="77777777" w:rsidR="003A5F96" w:rsidRPr="0051318C" w:rsidRDefault="003A5F96" w:rsidP="00517D3B">
            <w:pPr>
              <w:jc w:val="center"/>
              <w:rPr>
                <w:b/>
                <w:sz w:val="22"/>
                <w:szCs w:val="22"/>
              </w:rPr>
            </w:pPr>
            <w:r w:rsidRPr="0051318C">
              <w:rPr>
                <w:b/>
                <w:sz w:val="22"/>
                <w:szCs w:val="22"/>
              </w:rPr>
              <w:t>COURSE OUTCOMES</w:t>
            </w:r>
          </w:p>
        </w:tc>
      </w:tr>
      <w:tr w:rsidR="003A5F96" w14:paraId="637045AE" w14:textId="77777777" w:rsidTr="00F94208">
        <w:trPr>
          <w:trHeight w:val="283"/>
        </w:trPr>
        <w:tc>
          <w:tcPr>
            <w:tcW w:w="670" w:type="dxa"/>
          </w:tcPr>
          <w:p w14:paraId="24FC9E5F"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0A5469EC" w14:textId="77777777" w:rsidR="003A5F96" w:rsidRPr="0051318C" w:rsidRDefault="003A5F96" w:rsidP="00F94208">
            <w:pPr>
              <w:rPr>
                <w:sz w:val="22"/>
                <w:szCs w:val="22"/>
              </w:rPr>
            </w:pPr>
            <w:r>
              <w:t>Exhibit basic knowledge in object oriented programming for developing programming skills</w:t>
            </w:r>
          </w:p>
        </w:tc>
      </w:tr>
      <w:tr w:rsidR="003A5F96" w14:paraId="114A9C77" w14:textId="77777777" w:rsidTr="00F94208">
        <w:trPr>
          <w:trHeight w:val="283"/>
        </w:trPr>
        <w:tc>
          <w:tcPr>
            <w:tcW w:w="670" w:type="dxa"/>
          </w:tcPr>
          <w:p w14:paraId="652E1C95"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350B65BC" w14:textId="77777777" w:rsidR="003A5F96" w:rsidRPr="0051318C" w:rsidRDefault="003A5F96" w:rsidP="00F94208">
            <w:pPr>
              <w:rPr>
                <w:sz w:val="22"/>
                <w:szCs w:val="22"/>
              </w:rPr>
            </w:pPr>
            <w:r>
              <w:t>Recognize features of object-oriented design such as encapsulation, inheritance, and composition of systems based on object identity for appropriate applications.</w:t>
            </w:r>
          </w:p>
        </w:tc>
      </w:tr>
      <w:tr w:rsidR="003A5F96" w14:paraId="0B6F9F2D" w14:textId="77777777" w:rsidTr="00F94208">
        <w:trPr>
          <w:trHeight w:val="283"/>
        </w:trPr>
        <w:tc>
          <w:tcPr>
            <w:tcW w:w="670" w:type="dxa"/>
          </w:tcPr>
          <w:p w14:paraId="7661396C"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0AE4ED48" w14:textId="77777777" w:rsidR="003A5F96" w:rsidRPr="0051318C" w:rsidRDefault="003A5F96" w:rsidP="00F94208">
            <w:pPr>
              <w:rPr>
                <w:sz w:val="22"/>
                <w:szCs w:val="22"/>
              </w:rPr>
            </w:pPr>
            <w:r>
              <w:t>Illustrate the concept of polymorphism and exceptions using object oriented approach.</w:t>
            </w:r>
          </w:p>
        </w:tc>
      </w:tr>
      <w:tr w:rsidR="003A5F96" w14:paraId="748B73E0" w14:textId="77777777" w:rsidTr="00F94208">
        <w:trPr>
          <w:trHeight w:val="283"/>
        </w:trPr>
        <w:tc>
          <w:tcPr>
            <w:tcW w:w="670" w:type="dxa"/>
          </w:tcPr>
          <w:p w14:paraId="543A47C8" w14:textId="77777777" w:rsidR="003A5F96" w:rsidRPr="00302FF6" w:rsidRDefault="003A5F96" w:rsidP="00517D3B">
            <w:pPr>
              <w:jc w:val="center"/>
              <w:rPr>
                <w:b/>
                <w:bCs/>
                <w:sz w:val="22"/>
                <w:szCs w:val="22"/>
              </w:rPr>
            </w:pPr>
            <w:r w:rsidRPr="00302FF6">
              <w:rPr>
                <w:b/>
                <w:bCs/>
                <w:sz w:val="22"/>
                <w:szCs w:val="22"/>
              </w:rPr>
              <w:t>CO4</w:t>
            </w:r>
          </w:p>
        </w:tc>
        <w:tc>
          <w:tcPr>
            <w:tcW w:w="9820" w:type="dxa"/>
          </w:tcPr>
          <w:p w14:paraId="5AE0939A" w14:textId="77777777" w:rsidR="003A5F96" w:rsidRPr="0051318C" w:rsidRDefault="003A5F96" w:rsidP="00F94208">
            <w:pPr>
              <w:rPr>
                <w:sz w:val="22"/>
                <w:szCs w:val="22"/>
              </w:rPr>
            </w:pPr>
            <w:r>
              <w:t>Specify simple data types and design implementations, using functions to document them.</w:t>
            </w:r>
          </w:p>
        </w:tc>
      </w:tr>
      <w:tr w:rsidR="003A5F96" w14:paraId="1D86CF8C" w14:textId="77777777" w:rsidTr="00F94208">
        <w:trPr>
          <w:trHeight w:val="283"/>
        </w:trPr>
        <w:tc>
          <w:tcPr>
            <w:tcW w:w="670" w:type="dxa"/>
          </w:tcPr>
          <w:p w14:paraId="24E95F06"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27EF2C64" w14:textId="77777777" w:rsidR="003A5F96" w:rsidRPr="0051318C" w:rsidRDefault="003A5F96" w:rsidP="00F94208">
            <w:pPr>
              <w:rPr>
                <w:sz w:val="22"/>
                <w:szCs w:val="22"/>
              </w:rPr>
            </w:pPr>
            <w:r>
              <w:t>Create applications using inheritance in C++</w:t>
            </w:r>
          </w:p>
        </w:tc>
      </w:tr>
      <w:tr w:rsidR="003A5F96" w14:paraId="0802F759" w14:textId="77777777" w:rsidTr="00F94208">
        <w:trPr>
          <w:trHeight w:val="283"/>
        </w:trPr>
        <w:tc>
          <w:tcPr>
            <w:tcW w:w="670" w:type="dxa"/>
          </w:tcPr>
          <w:p w14:paraId="57D4F1D1"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1F4DD577" w14:textId="77777777" w:rsidR="003A5F96" w:rsidRPr="0051318C" w:rsidRDefault="003A5F96" w:rsidP="00F94208">
            <w:pPr>
              <w:rPr>
                <w:sz w:val="22"/>
                <w:szCs w:val="22"/>
              </w:rPr>
            </w:pPr>
            <w:r>
              <w:t>Choose the appropriate techniques in algorithmic design strategies for real time application development.</w:t>
            </w:r>
          </w:p>
        </w:tc>
      </w:tr>
    </w:tbl>
    <w:p w14:paraId="74D7BEE3"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3941391D" w14:textId="77777777" w:rsidTr="00E56E00">
        <w:trPr>
          <w:jc w:val="center"/>
        </w:trPr>
        <w:tc>
          <w:tcPr>
            <w:tcW w:w="6385" w:type="dxa"/>
            <w:gridSpan w:val="8"/>
          </w:tcPr>
          <w:p w14:paraId="13C2F517"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3E065DEC" w14:textId="77777777" w:rsidTr="00E56E00">
        <w:trPr>
          <w:jc w:val="center"/>
        </w:trPr>
        <w:tc>
          <w:tcPr>
            <w:tcW w:w="1140" w:type="dxa"/>
          </w:tcPr>
          <w:p w14:paraId="1638EB80"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20AF3870" w14:textId="77777777" w:rsidR="003A5F96" w:rsidRPr="0051318C" w:rsidRDefault="003A5F96" w:rsidP="003A5F96">
            <w:pPr>
              <w:jc w:val="center"/>
              <w:rPr>
                <w:b/>
                <w:sz w:val="22"/>
                <w:szCs w:val="22"/>
              </w:rPr>
            </w:pPr>
            <w:r w:rsidRPr="0051318C">
              <w:rPr>
                <w:b/>
                <w:sz w:val="22"/>
                <w:szCs w:val="22"/>
              </w:rPr>
              <w:t>R</w:t>
            </w:r>
          </w:p>
        </w:tc>
        <w:tc>
          <w:tcPr>
            <w:tcW w:w="708" w:type="dxa"/>
          </w:tcPr>
          <w:p w14:paraId="7D14D73B" w14:textId="77777777" w:rsidR="003A5F96" w:rsidRPr="0051318C" w:rsidRDefault="003A5F96" w:rsidP="003A5F96">
            <w:pPr>
              <w:jc w:val="center"/>
              <w:rPr>
                <w:b/>
                <w:sz w:val="22"/>
                <w:szCs w:val="22"/>
              </w:rPr>
            </w:pPr>
            <w:r w:rsidRPr="0051318C">
              <w:rPr>
                <w:b/>
                <w:sz w:val="22"/>
                <w:szCs w:val="22"/>
              </w:rPr>
              <w:t>U</w:t>
            </w:r>
          </w:p>
        </w:tc>
        <w:tc>
          <w:tcPr>
            <w:tcW w:w="709" w:type="dxa"/>
          </w:tcPr>
          <w:p w14:paraId="2391FBA1" w14:textId="77777777" w:rsidR="003A5F96" w:rsidRPr="0051318C" w:rsidRDefault="003A5F96" w:rsidP="003A5F96">
            <w:pPr>
              <w:jc w:val="center"/>
              <w:rPr>
                <w:b/>
                <w:sz w:val="22"/>
                <w:szCs w:val="22"/>
              </w:rPr>
            </w:pPr>
            <w:r w:rsidRPr="0051318C">
              <w:rPr>
                <w:b/>
                <w:sz w:val="22"/>
                <w:szCs w:val="22"/>
              </w:rPr>
              <w:t>A</w:t>
            </w:r>
          </w:p>
        </w:tc>
        <w:tc>
          <w:tcPr>
            <w:tcW w:w="709" w:type="dxa"/>
          </w:tcPr>
          <w:p w14:paraId="326F1972" w14:textId="77777777" w:rsidR="003A5F96" w:rsidRPr="0051318C" w:rsidRDefault="003A5F96" w:rsidP="003A5F96">
            <w:pPr>
              <w:jc w:val="center"/>
              <w:rPr>
                <w:b/>
                <w:sz w:val="22"/>
                <w:szCs w:val="22"/>
              </w:rPr>
            </w:pPr>
            <w:r w:rsidRPr="0051318C">
              <w:rPr>
                <w:b/>
                <w:sz w:val="22"/>
                <w:szCs w:val="22"/>
              </w:rPr>
              <w:t>An</w:t>
            </w:r>
          </w:p>
        </w:tc>
        <w:tc>
          <w:tcPr>
            <w:tcW w:w="709" w:type="dxa"/>
          </w:tcPr>
          <w:p w14:paraId="6B2FE89A" w14:textId="77777777" w:rsidR="003A5F96" w:rsidRPr="0051318C" w:rsidRDefault="003A5F96" w:rsidP="003A5F96">
            <w:pPr>
              <w:jc w:val="center"/>
              <w:rPr>
                <w:b/>
                <w:sz w:val="22"/>
                <w:szCs w:val="22"/>
              </w:rPr>
            </w:pPr>
            <w:r w:rsidRPr="0051318C">
              <w:rPr>
                <w:b/>
                <w:sz w:val="22"/>
                <w:szCs w:val="22"/>
              </w:rPr>
              <w:t>E</w:t>
            </w:r>
          </w:p>
        </w:tc>
        <w:tc>
          <w:tcPr>
            <w:tcW w:w="708" w:type="dxa"/>
          </w:tcPr>
          <w:p w14:paraId="27FB5302" w14:textId="77777777" w:rsidR="003A5F96" w:rsidRPr="0051318C" w:rsidRDefault="003A5F96" w:rsidP="003A5F96">
            <w:pPr>
              <w:jc w:val="center"/>
              <w:rPr>
                <w:b/>
                <w:sz w:val="22"/>
                <w:szCs w:val="22"/>
              </w:rPr>
            </w:pPr>
            <w:r w:rsidRPr="0051318C">
              <w:rPr>
                <w:b/>
                <w:sz w:val="22"/>
                <w:szCs w:val="22"/>
              </w:rPr>
              <w:t>C</w:t>
            </w:r>
          </w:p>
        </w:tc>
        <w:tc>
          <w:tcPr>
            <w:tcW w:w="993" w:type="dxa"/>
          </w:tcPr>
          <w:p w14:paraId="6FAC3F54" w14:textId="77777777" w:rsidR="003A5F96" w:rsidRPr="0051318C" w:rsidRDefault="003A5F96" w:rsidP="003A5F96">
            <w:pPr>
              <w:jc w:val="center"/>
              <w:rPr>
                <w:b/>
                <w:sz w:val="22"/>
                <w:szCs w:val="22"/>
              </w:rPr>
            </w:pPr>
            <w:r w:rsidRPr="0051318C">
              <w:rPr>
                <w:b/>
                <w:sz w:val="22"/>
                <w:szCs w:val="22"/>
              </w:rPr>
              <w:t>Total</w:t>
            </w:r>
          </w:p>
        </w:tc>
      </w:tr>
      <w:tr w:rsidR="003A5F96" w:rsidRPr="0051318C" w14:paraId="54EE8F16" w14:textId="77777777" w:rsidTr="009B7699">
        <w:trPr>
          <w:jc w:val="center"/>
        </w:trPr>
        <w:tc>
          <w:tcPr>
            <w:tcW w:w="1140" w:type="dxa"/>
          </w:tcPr>
          <w:p w14:paraId="154DE980"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690380E8" w14:textId="77777777" w:rsidR="003A5F96" w:rsidRPr="0051318C" w:rsidRDefault="003A5F96" w:rsidP="009B7699">
            <w:pPr>
              <w:jc w:val="center"/>
              <w:rPr>
                <w:sz w:val="22"/>
                <w:szCs w:val="22"/>
              </w:rPr>
            </w:pPr>
          </w:p>
        </w:tc>
        <w:tc>
          <w:tcPr>
            <w:tcW w:w="708" w:type="dxa"/>
          </w:tcPr>
          <w:p w14:paraId="467520F8" w14:textId="77777777" w:rsidR="003A5F96" w:rsidRPr="0051318C" w:rsidRDefault="003A5F96" w:rsidP="009B7699">
            <w:pPr>
              <w:jc w:val="center"/>
              <w:rPr>
                <w:sz w:val="22"/>
                <w:szCs w:val="22"/>
              </w:rPr>
            </w:pPr>
            <w:r>
              <w:rPr>
                <w:sz w:val="22"/>
                <w:szCs w:val="22"/>
              </w:rPr>
              <w:t>6</w:t>
            </w:r>
          </w:p>
        </w:tc>
        <w:tc>
          <w:tcPr>
            <w:tcW w:w="709" w:type="dxa"/>
          </w:tcPr>
          <w:p w14:paraId="167E9806" w14:textId="77777777" w:rsidR="003A5F96" w:rsidRPr="0051318C" w:rsidRDefault="003A5F96" w:rsidP="009B7699">
            <w:pPr>
              <w:jc w:val="center"/>
              <w:rPr>
                <w:sz w:val="22"/>
                <w:szCs w:val="22"/>
              </w:rPr>
            </w:pPr>
            <w:r>
              <w:rPr>
                <w:sz w:val="22"/>
                <w:szCs w:val="22"/>
              </w:rPr>
              <w:t>1</w:t>
            </w:r>
          </w:p>
        </w:tc>
        <w:tc>
          <w:tcPr>
            <w:tcW w:w="709" w:type="dxa"/>
          </w:tcPr>
          <w:p w14:paraId="119ACE10" w14:textId="77777777" w:rsidR="003A5F96" w:rsidRPr="0051318C" w:rsidRDefault="003A5F96" w:rsidP="009B7699">
            <w:pPr>
              <w:jc w:val="center"/>
              <w:rPr>
                <w:sz w:val="22"/>
                <w:szCs w:val="22"/>
              </w:rPr>
            </w:pPr>
            <w:r>
              <w:rPr>
                <w:sz w:val="22"/>
                <w:szCs w:val="22"/>
              </w:rPr>
              <w:t>10</w:t>
            </w:r>
          </w:p>
        </w:tc>
        <w:tc>
          <w:tcPr>
            <w:tcW w:w="709" w:type="dxa"/>
          </w:tcPr>
          <w:p w14:paraId="7ADFF1E8" w14:textId="77777777" w:rsidR="003A5F96" w:rsidRPr="0051318C" w:rsidRDefault="003A5F96" w:rsidP="009B7699">
            <w:pPr>
              <w:jc w:val="center"/>
              <w:rPr>
                <w:sz w:val="22"/>
                <w:szCs w:val="22"/>
              </w:rPr>
            </w:pPr>
          </w:p>
        </w:tc>
        <w:tc>
          <w:tcPr>
            <w:tcW w:w="708" w:type="dxa"/>
          </w:tcPr>
          <w:p w14:paraId="7C505706" w14:textId="77777777" w:rsidR="003A5F96" w:rsidRPr="0051318C" w:rsidRDefault="003A5F96" w:rsidP="009B7699">
            <w:pPr>
              <w:jc w:val="center"/>
              <w:rPr>
                <w:sz w:val="22"/>
                <w:szCs w:val="22"/>
              </w:rPr>
            </w:pPr>
          </w:p>
        </w:tc>
        <w:tc>
          <w:tcPr>
            <w:tcW w:w="993" w:type="dxa"/>
          </w:tcPr>
          <w:p w14:paraId="31278A3A" w14:textId="77777777" w:rsidR="003A5F96" w:rsidRPr="0051318C" w:rsidRDefault="003A5F96" w:rsidP="009B7699">
            <w:pPr>
              <w:jc w:val="center"/>
              <w:rPr>
                <w:sz w:val="22"/>
                <w:szCs w:val="22"/>
              </w:rPr>
            </w:pPr>
            <w:r>
              <w:rPr>
                <w:sz w:val="22"/>
                <w:szCs w:val="22"/>
              </w:rPr>
              <w:t>17</w:t>
            </w:r>
          </w:p>
        </w:tc>
      </w:tr>
      <w:tr w:rsidR="003A5F96" w:rsidRPr="0051318C" w14:paraId="1B5E353C" w14:textId="77777777" w:rsidTr="009B7699">
        <w:trPr>
          <w:jc w:val="center"/>
        </w:trPr>
        <w:tc>
          <w:tcPr>
            <w:tcW w:w="1140" w:type="dxa"/>
          </w:tcPr>
          <w:p w14:paraId="5EF42BC9"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5840B455" w14:textId="77777777" w:rsidR="003A5F96" w:rsidRPr="0051318C" w:rsidRDefault="003A5F96" w:rsidP="009B7699">
            <w:pPr>
              <w:jc w:val="center"/>
              <w:rPr>
                <w:sz w:val="22"/>
                <w:szCs w:val="22"/>
              </w:rPr>
            </w:pPr>
            <w:r>
              <w:rPr>
                <w:sz w:val="22"/>
                <w:szCs w:val="22"/>
              </w:rPr>
              <w:t>1</w:t>
            </w:r>
          </w:p>
        </w:tc>
        <w:tc>
          <w:tcPr>
            <w:tcW w:w="708" w:type="dxa"/>
          </w:tcPr>
          <w:p w14:paraId="4552F373" w14:textId="77777777" w:rsidR="003A5F96" w:rsidRPr="0051318C" w:rsidRDefault="003A5F96" w:rsidP="009B7699">
            <w:pPr>
              <w:jc w:val="center"/>
              <w:rPr>
                <w:sz w:val="22"/>
                <w:szCs w:val="22"/>
              </w:rPr>
            </w:pPr>
            <w:r>
              <w:rPr>
                <w:sz w:val="22"/>
                <w:szCs w:val="22"/>
              </w:rPr>
              <w:t>3</w:t>
            </w:r>
          </w:p>
        </w:tc>
        <w:tc>
          <w:tcPr>
            <w:tcW w:w="709" w:type="dxa"/>
          </w:tcPr>
          <w:p w14:paraId="1A526310" w14:textId="77777777" w:rsidR="003A5F96" w:rsidRPr="0051318C" w:rsidRDefault="003A5F96" w:rsidP="009B7699">
            <w:pPr>
              <w:jc w:val="center"/>
              <w:rPr>
                <w:sz w:val="22"/>
                <w:szCs w:val="22"/>
              </w:rPr>
            </w:pPr>
            <w:r>
              <w:rPr>
                <w:sz w:val="22"/>
                <w:szCs w:val="22"/>
              </w:rPr>
              <w:t>13</w:t>
            </w:r>
          </w:p>
        </w:tc>
        <w:tc>
          <w:tcPr>
            <w:tcW w:w="709" w:type="dxa"/>
          </w:tcPr>
          <w:p w14:paraId="65AF1FF2" w14:textId="77777777" w:rsidR="003A5F96" w:rsidRPr="0051318C" w:rsidRDefault="003A5F96" w:rsidP="009B7699">
            <w:pPr>
              <w:jc w:val="center"/>
              <w:rPr>
                <w:sz w:val="22"/>
                <w:szCs w:val="22"/>
              </w:rPr>
            </w:pPr>
          </w:p>
        </w:tc>
        <w:tc>
          <w:tcPr>
            <w:tcW w:w="709" w:type="dxa"/>
          </w:tcPr>
          <w:p w14:paraId="0A697D87" w14:textId="77777777" w:rsidR="003A5F96" w:rsidRPr="0051318C" w:rsidRDefault="003A5F96" w:rsidP="009B7699">
            <w:pPr>
              <w:jc w:val="center"/>
              <w:rPr>
                <w:sz w:val="22"/>
                <w:szCs w:val="22"/>
              </w:rPr>
            </w:pPr>
          </w:p>
        </w:tc>
        <w:tc>
          <w:tcPr>
            <w:tcW w:w="708" w:type="dxa"/>
          </w:tcPr>
          <w:p w14:paraId="0C016C21" w14:textId="77777777" w:rsidR="003A5F96" w:rsidRPr="0051318C" w:rsidRDefault="003A5F96" w:rsidP="009B7699">
            <w:pPr>
              <w:jc w:val="center"/>
              <w:rPr>
                <w:sz w:val="22"/>
                <w:szCs w:val="22"/>
              </w:rPr>
            </w:pPr>
          </w:p>
        </w:tc>
        <w:tc>
          <w:tcPr>
            <w:tcW w:w="993" w:type="dxa"/>
          </w:tcPr>
          <w:p w14:paraId="2D9DD76D" w14:textId="77777777" w:rsidR="003A5F96" w:rsidRPr="0051318C" w:rsidRDefault="003A5F96" w:rsidP="009B7699">
            <w:pPr>
              <w:jc w:val="center"/>
              <w:rPr>
                <w:sz w:val="22"/>
                <w:szCs w:val="22"/>
              </w:rPr>
            </w:pPr>
            <w:r>
              <w:rPr>
                <w:sz w:val="22"/>
                <w:szCs w:val="22"/>
              </w:rPr>
              <w:t>17</w:t>
            </w:r>
          </w:p>
        </w:tc>
      </w:tr>
      <w:tr w:rsidR="003A5F96" w:rsidRPr="0051318C" w14:paraId="36BCF69B" w14:textId="77777777" w:rsidTr="009B7699">
        <w:trPr>
          <w:jc w:val="center"/>
        </w:trPr>
        <w:tc>
          <w:tcPr>
            <w:tcW w:w="1140" w:type="dxa"/>
          </w:tcPr>
          <w:p w14:paraId="082D00F6"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418A9FC1" w14:textId="77777777" w:rsidR="003A5F96" w:rsidRPr="0051318C" w:rsidRDefault="003A5F96" w:rsidP="009B7699">
            <w:pPr>
              <w:jc w:val="center"/>
              <w:rPr>
                <w:sz w:val="22"/>
                <w:szCs w:val="22"/>
              </w:rPr>
            </w:pPr>
            <w:r>
              <w:rPr>
                <w:sz w:val="22"/>
                <w:szCs w:val="22"/>
              </w:rPr>
              <w:t>1</w:t>
            </w:r>
          </w:p>
        </w:tc>
        <w:tc>
          <w:tcPr>
            <w:tcW w:w="708" w:type="dxa"/>
          </w:tcPr>
          <w:p w14:paraId="7E1F8667" w14:textId="77777777" w:rsidR="003A5F96" w:rsidRPr="0051318C" w:rsidRDefault="003A5F96" w:rsidP="009B7699">
            <w:pPr>
              <w:jc w:val="center"/>
              <w:rPr>
                <w:sz w:val="22"/>
                <w:szCs w:val="22"/>
              </w:rPr>
            </w:pPr>
          </w:p>
        </w:tc>
        <w:tc>
          <w:tcPr>
            <w:tcW w:w="709" w:type="dxa"/>
          </w:tcPr>
          <w:p w14:paraId="1A740EB6" w14:textId="77777777" w:rsidR="003A5F96" w:rsidRPr="0051318C" w:rsidRDefault="003A5F96" w:rsidP="009B7699">
            <w:pPr>
              <w:jc w:val="center"/>
              <w:rPr>
                <w:sz w:val="22"/>
                <w:szCs w:val="22"/>
              </w:rPr>
            </w:pPr>
            <w:r>
              <w:rPr>
                <w:sz w:val="22"/>
                <w:szCs w:val="22"/>
              </w:rPr>
              <w:t>4</w:t>
            </w:r>
          </w:p>
        </w:tc>
        <w:tc>
          <w:tcPr>
            <w:tcW w:w="709" w:type="dxa"/>
          </w:tcPr>
          <w:p w14:paraId="7165282B" w14:textId="77777777" w:rsidR="003A5F96" w:rsidRPr="0051318C" w:rsidRDefault="003A5F96" w:rsidP="009B7699">
            <w:pPr>
              <w:jc w:val="center"/>
              <w:rPr>
                <w:sz w:val="22"/>
                <w:szCs w:val="22"/>
              </w:rPr>
            </w:pPr>
          </w:p>
        </w:tc>
        <w:tc>
          <w:tcPr>
            <w:tcW w:w="709" w:type="dxa"/>
          </w:tcPr>
          <w:p w14:paraId="50C2E179" w14:textId="77777777" w:rsidR="003A5F96" w:rsidRPr="0051318C" w:rsidRDefault="003A5F96" w:rsidP="009B7699">
            <w:pPr>
              <w:jc w:val="center"/>
              <w:rPr>
                <w:sz w:val="22"/>
                <w:szCs w:val="22"/>
              </w:rPr>
            </w:pPr>
          </w:p>
        </w:tc>
        <w:tc>
          <w:tcPr>
            <w:tcW w:w="708" w:type="dxa"/>
          </w:tcPr>
          <w:p w14:paraId="5F50AF81" w14:textId="77777777" w:rsidR="003A5F96" w:rsidRPr="0051318C" w:rsidRDefault="003A5F96" w:rsidP="009B7699">
            <w:pPr>
              <w:jc w:val="center"/>
              <w:rPr>
                <w:sz w:val="22"/>
                <w:szCs w:val="22"/>
              </w:rPr>
            </w:pPr>
            <w:r>
              <w:rPr>
                <w:sz w:val="22"/>
                <w:szCs w:val="22"/>
              </w:rPr>
              <w:t>18</w:t>
            </w:r>
          </w:p>
        </w:tc>
        <w:tc>
          <w:tcPr>
            <w:tcW w:w="993" w:type="dxa"/>
          </w:tcPr>
          <w:p w14:paraId="3569CBD2" w14:textId="77777777" w:rsidR="003A5F96" w:rsidRPr="0051318C" w:rsidRDefault="003A5F96" w:rsidP="009B7699">
            <w:pPr>
              <w:jc w:val="center"/>
              <w:rPr>
                <w:sz w:val="22"/>
                <w:szCs w:val="22"/>
              </w:rPr>
            </w:pPr>
            <w:r>
              <w:rPr>
                <w:sz w:val="22"/>
                <w:szCs w:val="22"/>
              </w:rPr>
              <w:t>23</w:t>
            </w:r>
          </w:p>
        </w:tc>
      </w:tr>
      <w:tr w:rsidR="003A5F96" w:rsidRPr="0051318C" w14:paraId="02D5897F" w14:textId="77777777" w:rsidTr="009B7699">
        <w:trPr>
          <w:jc w:val="center"/>
        </w:trPr>
        <w:tc>
          <w:tcPr>
            <w:tcW w:w="1140" w:type="dxa"/>
          </w:tcPr>
          <w:p w14:paraId="0A4D5E72"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552CEF7D" w14:textId="77777777" w:rsidR="003A5F96" w:rsidRPr="0051318C" w:rsidRDefault="003A5F96" w:rsidP="009B7699">
            <w:pPr>
              <w:jc w:val="center"/>
              <w:rPr>
                <w:sz w:val="22"/>
                <w:szCs w:val="22"/>
              </w:rPr>
            </w:pPr>
          </w:p>
        </w:tc>
        <w:tc>
          <w:tcPr>
            <w:tcW w:w="708" w:type="dxa"/>
          </w:tcPr>
          <w:p w14:paraId="37EC7177" w14:textId="77777777" w:rsidR="003A5F96" w:rsidRPr="0051318C" w:rsidRDefault="003A5F96" w:rsidP="009B7699">
            <w:pPr>
              <w:jc w:val="center"/>
              <w:rPr>
                <w:sz w:val="22"/>
                <w:szCs w:val="22"/>
              </w:rPr>
            </w:pPr>
            <w:r>
              <w:rPr>
                <w:sz w:val="22"/>
                <w:szCs w:val="22"/>
              </w:rPr>
              <w:t>6</w:t>
            </w:r>
          </w:p>
        </w:tc>
        <w:tc>
          <w:tcPr>
            <w:tcW w:w="709" w:type="dxa"/>
          </w:tcPr>
          <w:p w14:paraId="04C9C105" w14:textId="77777777" w:rsidR="003A5F96" w:rsidRPr="0051318C" w:rsidRDefault="003A5F96" w:rsidP="009B7699">
            <w:pPr>
              <w:jc w:val="center"/>
              <w:rPr>
                <w:sz w:val="22"/>
                <w:szCs w:val="22"/>
              </w:rPr>
            </w:pPr>
            <w:r>
              <w:rPr>
                <w:sz w:val="22"/>
                <w:szCs w:val="22"/>
              </w:rPr>
              <w:t>22</w:t>
            </w:r>
          </w:p>
        </w:tc>
        <w:tc>
          <w:tcPr>
            <w:tcW w:w="709" w:type="dxa"/>
          </w:tcPr>
          <w:p w14:paraId="4AFE87AD" w14:textId="77777777" w:rsidR="003A5F96" w:rsidRPr="0051318C" w:rsidRDefault="003A5F96" w:rsidP="009B7699">
            <w:pPr>
              <w:jc w:val="center"/>
              <w:rPr>
                <w:sz w:val="22"/>
                <w:szCs w:val="22"/>
              </w:rPr>
            </w:pPr>
          </w:p>
        </w:tc>
        <w:tc>
          <w:tcPr>
            <w:tcW w:w="709" w:type="dxa"/>
          </w:tcPr>
          <w:p w14:paraId="21A7CDCB" w14:textId="77777777" w:rsidR="003A5F96" w:rsidRPr="0051318C" w:rsidRDefault="003A5F96" w:rsidP="009B7699">
            <w:pPr>
              <w:jc w:val="center"/>
              <w:rPr>
                <w:sz w:val="22"/>
                <w:szCs w:val="22"/>
              </w:rPr>
            </w:pPr>
          </w:p>
        </w:tc>
        <w:tc>
          <w:tcPr>
            <w:tcW w:w="708" w:type="dxa"/>
          </w:tcPr>
          <w:p w14:paraId="3D8EA556" w14:textId="77777777" w:rsidR="003A5F96" w:rsidRPr="0051318C" w:rsidRDefault="003A5F96" w:rsidP="009B7699">
            <w:pPr>
              <w:jc w:val="center"/>
              <w:rPr>
                <w:sz w:val="22"/>
                <w:szCs w:val="22"/>
              </w:rPr>
            </w:pPr>
          </w:p>
        </w:tc>
        <w:tc>
          <w:tcPr>
            <w:tcW w:w="993" w:type="dxa"/>
          </w:tcPr>
          <w:p w14:paraId="24699DC0" w14:textId="77777777" w:rsidR="003A5F96" w:rsidRPr="0051318C" w:rsidRDefault="003A5F96" w:rsidP="009B7699">
            <w:pPr>
              <w:jc w:val="center"/>
              <w:rPr>
                <w:sz w:val="22"/>
                <w:szCs w:val="22"/>
              </w:rPr>
            </w:pPr>
            <w:r>
              <w:rPr>
                <w:sz w:val="22"/>
                <w:szCs w:val="22"/>
              </w:rPr>
              <w:t>28</w:t>
            </w:r>
          </w:p>
        </w:tc>
      </w:tr>
      <w:tr w:rsidR="003A5F96" w:rsidRPr="0051318C" w14:paraId="3A7B1BE6" w14:textId="77777777" w:rsidTr="009B7699">
        <w:trPr>
          <w:jc w:val="center"/>
        </w:trPr>
        <w:tc>
          <w:tcPr>
            <w:tcW w:w="1140" w:type="dxa"/>
          </w:tcPr>
          <w:p w14:paraId="55089032"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4490BDCF" w14:textId="77777777" w:rsidR="003A5F96" w:rsidRPr="0051318C" w:rsidRDefault="003A5F96" w:rsidP="009B7699">
            <w:pPr>
              <w:jc w:val="center"/>
              <w:rPr>
                <w:sz w:val="22"/>
                <w:szCs w:val="22"/>
              </w:rPr>
            </w:pPr>
            <w:r>
              <w:rPr>
                <w:sz w:val="22"/>
                <w:szCs w:val="22"/>
              </w:rPr>
              <w:t>1</w:t>
            </w:r>
          </w:p>
        </w:tc>
        <w:tc>
          <w:tcPr>
            <w:tcW w:w="708" w:type="dxa"/>
          </w:tcPr>
          <w:p w14:paraId="7FCE9167" w14:textId="77777777" w:rsidR="003A5F96" w:rsidRPr="0051318C" w:rsidRDefault="003A5F96" w:rsidP="009B7699">
            <w:pPr>
              <w:jc w:val="center"/>
              <w:rPr>
                <w:sz w:val="22"/>
                <w:szCs w:val="22"/>
              </w:rPr>
            </w:pPr>
            <w:r>
              <w:rPr>
                <w:sz w:val="22"/>
                <w:szCs w:val="22"/>
              </w:rPr>
              <w:t>3</w:t>
            </w:r>
          </w:p>
        </w:tc>
        <w:tc>
          <w:tcPr>
            <w:tcW w:w="709" w:type="dxa"/>
          </w:tcPr>
          <w:p w14:paraId="32AD0924" w14:textId="77777777" w:rsidR="003A5F96" w:rsidRPr="0051318C" w:rsidRDefault="003A5F96" w:rsidP="009B7699">
            <w:pPr>
              <w:jc w:val="center"/>
              <w:rPr>
                <w:sz w:val="22"/>
                <w:szCs w:val="22"/>
              </w:rPr>
            </w:pPr>
            <w:r>
              <w:rPr>
                <w:sz w:val="22"/>
                <w:szCs w:val="22"/>
              </w:rPr>
              <w:t>1</w:t>
            </w:r>
          </w:p>
        </w:tc>
        <w:tc>
          <w:tcPr>
            <w:tcW w:w="709" w:type="dxa"/>
          </w:tcPr>
          <w:p w14:paraId="33447322" w14:textId="77777777" w:rsidR="003A5F96" w:rsidRPr="0051318C" w:rsidRDefault="003A5F96" w:rsidP="009B7699">
            <w:pPr>
              <w:jc w:val="center"/>
              <w:rPr>
                <w:sz w:val="22"/>
                <w:szCs w:val="22"/>
              </w:rPr>
            </w:pPr>
            <w:r>
              <w:rPr>
                <w:sz w:val="22"/>
                <w:szCs w:val="22"/>
              </w:rPr>
              <w:t>12</w:t>
            </w:r>
          </w:p>
        </w:tc>
        <w:tc>
          <w:tcPr>
            <w:tcW w:w="709" w:type="dxa"/>
          </w:tcPr>
          <w:p w14:paraId="6401BD03" w14:textId="77777777" w:rsidR="003A5F96" w:rsidRPr="0051318C" w:rsidRDefault="003A5F96" w:rsidP="009B7699">
            <w:pPr>
              <w:jc w:val="center"/>
              <w:rPr>
                <w:sz w:val="22"/>
                <w:szCs w:val="22"/>
              </w:rPr>
            </w:pPr>
          </w:p>
        </w:tc>
        <w:tc>
          <w:tcPr>
            <w:tcW w:w="708" w:type="dxa"/>
          </w:tcPr>
          <w:p w14:paraId="31BCF7E1" w14:textId="77777777" w:rsidR="003A5F96" w:rsidRPr="0051318C" w:rsidRDefault="003A5F96" w:rsidP="009B7699">
            <w:pPr>
              <w:jc w:val="center"/>
              <w:rPr>
                <w:sz w:val="22"/>
                <w:szCs w:val="22"/>
              </w:rPr>
            </w:pPr>
          </w:p>
        </w:tc>
        <w:tc>
          <w:tcPr>
            <w:tcW w:w="993" w:type="dxa"/>
          </w:tcPr>
          <w:p w14:paraId="397E39C5" w14:textId="77777777" w:rsidR="003A5F96" w:rsidRPr="0051318C" w:rsidRDefault="003A5F96" w:rsidP="009B7699">
            <w:pPr>
              <w:jc w:val="center"/>
              <w:rPr>
                <w:sz w:val="22"/>
                <w:szCs w:val="22"/>
              </w:rPr>
            </w:pPr>
            <w:r>
              <w:rPr>
                <w:sz w:val="22"/>
                <w:szCs w:val="22"/>
              </w:rPr>
              <w:t>17</w:t>
            </w:r>
          </w:p>
        </w:tc>
      </w:tr>
      <w:tr w:rsidR="003A5F96" w:rsidRPr="0051318C" w14:paraId="1D8AD52B" w14:textId="77777777" w:rsidTr="009B7699">
        <w:trPr>
          <w:jc w:val="center"/>
        </w:trPr>
        <w:tc>
          <w:tcPr>
            <w:tcW w:w="1140" w:type="dxa"/>
          </w:tcPr>
          <w:p w14:paraId="1FEA1E86"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73A1B798" w14:textId="77777777" w:rsidR="003A5F96" w:rsidRPr="0051318C" w:rsidRDefault="003A5F96" w:rsidP="009B7699">
            <w:pPr>
              <w:jc w:val="center"/>
              <w:rPr>
                <w:sz w:val="22"/>
                <w:szCs w:val="22"/>
              </w:rPr>
            </w:pPr>
          </w:p>
        </w:tc>
        <w:tc>
          <w:tcPr>
            <w:tcW w:w="708" w:type="dxa"/>
          </w:tcPr>
          <w:p w14:paraId="1E0D35E9" w14:textId="77777777" w:rsidR="003A5F96" w:rsidRPr="0051318C" w:rsidRDefault="003A5F96" w:rsidP="009B7699">
            <w:pPr>
              <w:jc w:val="center"/>
              <w:rPr>
                <w:sz w:val="22"/>
                <w:szCs w:val="22"/>
              </w:rPr>
            </w:pPr>
            <w:r>
              <w:rPr>
                <w:sz w:val="22"/>
                <w:szCs w:val="22"/>
              </w:rPr>
              <w:t>1</w:t>
            </w:r>
          </w:p>
        </w:tc>
        <w:tc>
          <w:tcPr>
            <w:tcW w:w="709" w:type="dxa"/>
          </w:tcPr>
          <w:p w14:paraId="7BD9F080" w14:textId="77777777" w:rsidR="003A5F96" w:rsidRPr="0051318C" w:rsidRDefault="003A5F96" w:rsidP="009B7699">
            <w:pPr>
              <w:jc w:val="center"/>
              <w:rPr>
                <w:sz w:val="22"/>
                <w:szCs w:val="22"/>
              </w:rPr>
            </w:pPr>
            <w:r>
              <w:rPr>
                <w:sz w:val="22"/>
                <w:szCs w:val="22"/>
              </w:rPr>
              <w:t>15</w:t>
            </w:r>
          </w:p>
        </w:tc>
        <w:tc>
          <w:tcPr>
            <w:tcW w:w="709" w:type="dxa"/>
          </w:tcPr>
          <w:p w14:paraId="72EC5BED" w14:textId="77777777" w:rsidR="003A5F96" w:rsidRPr="0051318C" w:rsidRDefault="003A5F96" w:rsidP="009B7699">
            <w:pPr>
              <w:jc w:val="center"/>
              <w:rPr>
                <w:sz w:val="22"/>
                <w:szCs w:val="22"/>
              </w:rPr>
            </w:pPr>
          </w:p>
        </w:tc>
        <w:tc>
          <w:tcPr>
            <w:tcW w:w="709" w:type="dxa"/>
          </w:tcPr>
          <w:p w14:paraId="708F95FF" w14:textId="77777777" w:rsidR="003A5F96" w:rsidRPr="0051318C" w:rsidRDefault="003A5F96" w:rsidP="009B7699">
            <w:pPr>
              <w:jc w:val="center"/>
              <w:rPr>
                <w:sz w:val="22"/>
                <w:szCs w:val="22"/>
              </w:rPr>
            </w:pPr>
          </w:p>
        </w:tc>
        <w:tc>
          <w:tcPr>
            <w:tcW w:w="708" w:type="dxa"/>
          </w:tcPr>
          <w:p w14:paraId="4F7A3E10" w14:textId="77777777" w:rsidR="003A5F96" w:rsidRPr="0051318C" w:rsidRDefault="003A5F96" w:rsidP="009B7699">
            <w:pPr>
              <w:jc w:val="center"/>
              <w:rPr>
                <w:sz w:val="22"/>
                <w:szCs w:val="22"/>
              </w:rPr>
            </w:pPr>
            <w:r>
              <w:rPr>
                <w:sz w:val="22"/>
                <w:szCs w:val="22"/>
              </w:rPr>
              <w:t>6</w:t>
            </w:r>
          </w:p>
        </w:tc>
        <w:tc>
          <w:tcPr>
            <w:tcW w:w="993" w:type="dxa"/>
          </w:tcPr>
          <w:p w14:paraId="1FABD158" w14:textId="77777777" w:rsidR="003A5F96" w:rsidRPr="0051318C" w:rsidRDefault="003A5F96" w:rsidP="009B7699">
            <w:pPr>
              <w:jc w:val="center"/>
              <w:rPr>
                <w:sz w:val="22"/>
                <w:szCs w:val="22"/>
              </w:rPr>
            </w:pPr>
            <w:r>
              <w:rPr>
                <w:sz w:val="22"/>
                <w:szCs w:val="22"/>
              </w:rPr>
              <w:t>22</w:t>
            </w:r>
          </w:p>
        </w:tc>
      </w:tr>
      <w:tr w:rsidR="003A5F96" w:rsidRPr="0051318C" w14:paraId="527A1A9A" w14:textId="77777777" w:rsidTr="00E56E00">
        <w:trPr>
          <w:jc w:val="center"/>
        </w:trPr>
        <w:tc>
          <w:tcPr>
            <w:tcW w:w="5392" w:type="dxa"/>
            <w:gridSpan w:val="7"/>
          </w:tcPr>
          <w:p w14:paraId="72208EF0" w14:textId="77777777" w:rsidR="003A5F96" w:rsidRPr="0051318C" w:rsidRDefault="003A5F96" w:rsidP="003A5F96">
            <w:pPr>
              <w:rPr>
                <w:sz w:val="22"/>
                <w:szCs w:val="22"/>
              </w:rPr>
            </w:pPr>
          </w:p>
        </w:tc>
        <w:tc>
          <w:tcPr>
            <w:tcW w:w="993" w:type="dxa"/>
          </w:tcPr>
          <w:p w14:paraId="66186F7E" w14:textId="77777777" w:rsidR="003A5F96" w:rsidRPr="0051318C" w:rsidRDefault="003A5F96" w:rsidP="003A5F96">
            <w:pPr>
              <w:jc w:val="center"/>
              <w:rPr>
                <w:b/>
                <w:sz w:val="22"/>
                <w:szCs w:val="22"/>
              </w:rPr>
            </w:pPr>
            <w:r w:rsidRPr="0051318C">
              <w:rPr>
                <w:b/>
                <w:sz w:val="22"/>
                <w:szCs w:val="22"/>
              </w:rPr>
              <w:t>124</w:t>
            </w:r>
          </w:p>
        </w:tc>
      </w:tr>
    </w:tbl>
    <w:p w14:paraId="315B5A04" w14:textId="77777777" w:rsidR="003A5F96" w:rsidRDefault="003A5F96" w:rsidP="0051318C">
      <w:pPr>
        <w:tabs>
          <w:tab w:val="left" w:pos="7110"/>
        </w:tabs>
      </w:pPr>
      <w:r>
        <w:tab/>
      </w:r>
    </w:p>
    <w:p w14:paraId="18991DA7" w14:textId="77777777" w:rsidR="003A5F96" w:rsidRDefault="003A5F96" w:rsidP="002E336A"/>
    <w:p w14:paraId="797EAF5C" w14:textId="77777777" w:rsidR="003A5F96" w:rsidRDefault="003A5F96">
      <w:pPr>
        <w:spacing w:after="200" w:line="276" w:lineRule="auto"/>
        <w:rPr>
          <w:rFonts w:ascii="Arial" w:hAnsi="Arial" w:cs="Arial"/>
          <w:bCs/>
          <w:noProof/>
        </w:rPr>
      </w:pPr>
      <w:r>
        <w:rPr>
          <w:rFonts w:ascii="Arial" w:hAnsi="Arial" w:cs="Arial"/>
          <w:bCs/>
          <w:noProof/>
        </w:rPr>
        <w:br w:type="page"/>
      </w:r>
    </w:p>
    <w:p w14:paraId="161C8A51" w14:textId="0B77442A"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3ECA1171" wp14:editId="690BEB79">
            <wp:extent cx="5734050" cy="838200"/>
            <wp:effectExtent l="0" t="0" r="0" b="0"/>
            <wp:docPr id="1440539825" name="Picture 14405398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FF30C02" w14:textId="77777777" w:rsidR="003A5F96" w:rsidRDefault="003A5F96" w:rsidP="001720CE">
      <w:pPr>
        <w:jc w:val="center"/>
        <w:rPr>
          <w:b/>
          <w:bCs/>
        </w:rPr>
      </w:pPr>
    </w:p>
    <w:p w14:paraId="0A20869E" w14:textId="77777777" w:rsidR="003A5F96" w:rsidRDefault="003A5F96" w:rsidP="001720CE">
      <w:pPr>
        <w:jc w:val="center"/>
        <w:rPr>
          <w:b/>
          <w:bCs/>
        </w:rPr>
      </w:pPr>
      <w:r>
        <w:rPr>
          <w:b/>
          <w:bCs/>
        </w:rPr>
        <w:t>END SEMESTER EXAMINATION – NOV / DEC 2024</w:t>
      </w:r>
    </w:p>
    <w:p w14:paraId="1CD8FF5E"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6ACB20BE" w14:textId="77777777" w:rsidTr="0037089B">
        <w:trPr>
          <w:trHeight w:val="397"/>
          <w:jc w:val="center"/>
        </w:trPr>
        <w:tc>
          <w:tcPr>
            <w:tcW w:w="1555" w:type="dxa"/>
            <w:vAlign w:val="center"/>
          </w:tcPr>
          <w:p w14:paraId="4BC973D1"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0A6CFB63" w14:textId="77777777" w:rsidR="003A5F96" w:rsidRPr="0037089B" w:rsidRDefault="003A5F96" w:rsidP="007E575B">
            <w:pPr>
              <w:pStyle w:val="Title"/>
              <w:jc w:val="left"/>
              <w:rPr>
                <w:b/>
                <w:sz w:val="22"/>
                <w:szCs w:val="22"/>
              </w:rPr>
            </w:pPr>
            <w:r>
              <w:rPr>
                <w:b/>
                <w:sz w:val="22"/>
                <w:szCs w:val="22"/>
              </w:rPr>
              <w:t>21EC2003</w:t>
            </w:r>
          </w:p>
        </w:tc>
        <w:tc>
          <w:tcPr>
            <w:tcW w:w="1417" w:type="dxa"/>
            <w:vAlign w:val="center"/>
          </w:tcPr>
          <w:p w14:paraId="11F4AC01"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2776E30"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07313404" w14:textId="77777777" w:rsidTr="0037089B">
        <w:trPr>
          <w:trHeight w:val="397"/>
          <w:jc w:val="center"/>
        </w:trPr>
        <w:tc>
          <w:tcPr>
            <w:tcW w:w="1555" w:type="dxa"/>
            <w:vAlign w:val="center"/>
          </w:tcPr>
          <w:p w14:paraId="0DB41C3A"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1AB92A5" w14:textId="77777777" w:rsidR="003A5F96" w:rsidRPr="0037089B" w:rsidRDefault="003A5F96" w:rsidP="007E575B">
            <w:pPr>
              <w:pStyle w:val="Title"/>
              <w:jc w:val="left"/>
              <w:rPr>
                <w:b/>
                <w:sz w:val="22"/>
                <w:szCs w:val="22"/>
              </w:rPr>
            </w:pPr>
            <w:r>
              <w:rPr>
                <w:b/>
                <w:sz w:val="22"/>
                <w:szCs w:val="22"/>
              </w:rPr>
              <w:t>ELECTRONIC DEVICES AND CIRCUITS</w:t>
            </w:r>
          </w:p>
        </w:tc>
        <w:tc>
          <w:tcPr>
            <w:tcW w:w="1417" w:type="dxa"/>
            <w:vAlign w:val="center"/>
          </w:tcPr>
          <w:p w14:paraId="3E2598E9"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4367FBBC" w14:textId="77777777" w:rsidR="003A5F96" w:rsidRPr="0037089B" w:rsidRDefault="003A5F96" w:rsidP="007E575B">
            <w:pPr>
              <w:pStyle w:val="Title"/>
              <w:jc w:val="left"/>
              <w:rPr>
                <w:b/>
                <w:sz w:val="22"/>
                <w:szCs w:val="22"/>
              </w:rPr>
            </w:pPr>
            <w:r w:rsidRPr="0037089B">
              <w:rPr>
                <w:b/>
                <w:sz w:val="22"/>
                <w:szCs w:val="22"/>
              </w:rPr>
              <w:t>100</w:t>
            </w:r>
          </w:p>
        </w:tc>
      </w:tr>
    </w:tbl>
    <w:p w14:paraId="05A53355"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8"/>
        <w:gridCol w:w="670"/>
        <w:gridCol w:w="537"/>
        <w:gridCol w:w="459"/>
      </w:tblGrid>
      <w:tr w:rsidR="003A5F96" w:rsidRPr="009C4175" w14:paraId="66F43494" w14:textId="77777777" w:rsidTr="003A5F96">
        <w:trPr>
          <w:trHeight w:val="552"/>
        </w:trPr>
        <w:tc>
          <w:tcPr>
            <w:tcW w:w="265" w:type="pct"/>
            <w:vAlign w:val="center"/>
          </w:tcPr>
          <w:p w14:paraId="2DAEE7FF" w14:textId="77777777" w:rsidR="003A5F96" w:rsidRPr="009C4175" w:rsidRDefault="003A5F96" w:rsidP="00F94208">
            <w:pPr>
              <w:jc w:val="center"/>
              <w:rPr>
                <w:b/>
              </w:rPr>
            </w:pPr>
            <w:r w:rsidRPr="009C4175">
              <w:rPr>
                <w:b/>
              </w:rPr>
              <w:t>Q. No.</w:t>
            </w:r>
          </w:p>
        </w:tc>
        <w:tc>
          <w:tcPr>
            <w:tcW w:w="3942" w:type="pct"/>
            <w:gridSpan w:val="2"/>
            <w:vAlign w:val="center"/>
          </w:tcPr>
          <w:p w14:paraId="2A06EA3E" w14:textId="77777777" w:rsidR="003A5F96" w:rsidRPr="009C4175" w:rsidRDefault="003A5F96" w:rsidP="00F94208">
            <w:pPr>
              <w:jc w:val="center"/>
              <w:rPr>
                <w:b/>
              </w:rPr>
            </w:pPr>
            <w:r w:rsidRPr="009C4175">
              <w:rPr>
                <w:b/>
              </w:rPr>
              <w:t>Questions</w:t>
            </w:r>
          </w:p>
        </w:tc>
        <w:tc>
          <w:tcPr>
            <w:tcW w:w="312" w:type="pct"/>
            <w:vAlign w:val="center"/>
          </w:tcPr>
          <w:p w14:paraId="665526BC" w14:textId="77777777" w:rsidR="003A5F96" w:rsidRPr="009C4175" w:rsidRDefault="003A5F96" w:rsidP="00F94208">
            <w:pPr>
              <w:jc w:val="center"/>
              <w:rPr>
                <w:b/>
              </w:rPr>
            </w:pPr>
            <w:r w:rsidRPr="009C4175">
              <w:rPr>
                <w:b/>
              </w:rPr>
              <w:t>CO</w:t>
            </w:r>
          </w:p>
        </w:tc>
        <w:tc>
          <w:tcPr>
            <w:tcW w:w="250" w:type="pct"/>
            <w:vAlign w:val="center"/>
          </w:tcPr>
          <w:p w14:paraId="6BBBEECF" w14:textId="77777777" w:rsidR="003A5F96" w:rsidRPr="009C4175" w:rsidRDefault="003A5F96" w:rsidP="00F94208">
            <w:pPr>
              <w:jc w:val="center"/>
              <w:rPr>
                <w:b/>
              </w:rPr>
            </w:pPr>
            <w:r w:rsidRPr="009C4175">
              <w:rPr>
                <w:b/>
              </w:rPr>
              <w:t>BL</w:t>
            </w:r>
          </w:p>
        </w:tc>
        <w:tc>
          <w:tcPr>
            <w:tcW w:w="231" w:type="pct"/>
            <w:vAlign w:val="center"/>
          </w:tcPr>
          <w:p w14:paraId="23C56659" w14:textId="77777777" w:rsidR="003A5F96" w:rsidRPr="009C4175" w:rsidRDefault="003A5F96" w:rsidP="00F94208">
            <w:pPr>
              <w:jc w:val="center"/>
              <w:rPr>
                <w:b/>
              </w:rPr>
            </w:pPr>
            <w:r w:rsidRPr="009C4175">
              <w:rPr>
                <w:b/>
              </w:rPr>
              <w:t>M</w:t>
            </w:r>
          </w:p>
        </w:tc>
      </w:tr>
      <w:tr w:rsidR="003A5F96" w:rsidRPr="009C4175" w14:paraId="191EE76B" w14:textId="77777777" w:rsidTr="00F94208">
        <w:trPr>
          <w:trHeight w:val="550"/>
        </w:trPr>
        <w:tc>
          <w:tcPr>
            <w:tcW w:w="5000" w:type="pct"/>
            <w:gridSpan w:val="6"/>
            <w:vAlign w:val="center"/>
          </w:tcPr>
          <w:p w14:paraId="41920036" w14:textId="77777777" w:rsidR="003A5F96" w:rsidRPr="009C4175" w:rsidRDefault="003A5F96" w:rsidP="00F94208">
            <w:pPr>
              <w:jc w:val="center"/>
              <w:rPr>
                <w:b/>
              </w:rPr>
            </w:pPr>
            <w:r w:rsidRPr="009C4175">
              <w:rPr>
                <w:b/>
              </w:rPr>
              <w:t>PART – A (10 X 1 = 10 MARKS)</w:t>
            </w:r>
          </w:p>
        </w:tc>
      </w:tr>
      <w:tr w:rsidR="003A5F96" w:rsidRPr="009C4175" w14:paraId="04F417FA" w14:textId="77777777" w:rsidTr="003A5F96">
        <w:trPr>
          <w:trHeight w:val="283"/>
        </w:trPr>
        <w:tc>
          <w:tcPr>
            <w:tcW w:w="265" w:type="pct"/>
          </w:tcPr>
          <w:p w14:paraId="51A0B881" w14:textId="77777777" w:rsidR="003A5F96" w:rsidRPr="009C4175" w:rsidRDefault="003A5F96" w:rsidP="00F94208">
            <w:pPr>
              <w:jc w:val="center"/>
            </w:pPr>
            <w:r w:rsidRPr="009C4175">
              <w:t>1.</w:t>
            </w:r>
          </w:p>
        </w:tc>
        <w:tc>
          <w:tcPr>
            <w:tcW w:w="3942" w:type="pct"/>
            <w:gridSpan w:val="2"/>
          </w:tcPr>
          <w:p w14:paraId="1DD31564" w14:textId="77777777" w:rsidR="003A5F96" w:rsidRPr="00A46B85" w:rsidRDefault="003A5F96" w:rsidP="003A5F96">
            <w:r>
              <w:rPr>
                <w:bCs/>
              </w:rPr>
              <w:t>Predict</w:t>
            </w:r>
            <w:r w:rsidRPr="00A46B85">
              <w:rPr>
                <w:bCs/>
              </w:rPr>
              <w:t xml:space="preserve"> the material, which has an energy gap of 0 eV.</w:t>
            </w:r>
          </w:p>
        </w:tc>
        <w:tc>
          <w:tcPr>
            <w:tcW w:w="312" w:type="pct"/>
          </w:tcPr>
          <w:p w14:paraId="45E85FB7" w14:textId="77777777" w:rsidR="003A5F96" w:rsidRPr="009C4175" w:rsidRDefault="003A5F96" w:rsidP="00F94208">
            <w:pPr>
              <w:jc w:val="center"/>
            </w:pPr>
            <w:r w:rsidRPr="009C4175">
              <w:t>CO1</w:t>
            </w:r>
          </w:p>
        </w:tc>
        <w:tc>
          <w:tcPr>
            <w:tcW w:w="250" w:type="pct"/>
          </w:tcPr>
          <w:p w14:paraId="7EACC6C5" w14:textId="77777777" w:rsidR="003A5F96" w:rsidRPr="009C4175" w:rsidRDefault="003A5F96" w:rsidP="00F94208">
            <w:pPr>
              <w:jc w:val="center"/>
            </w:pPr>
            <w:r>
              <w:t>A</w:t>
            </w:r>
          </w:p>
        </w:tc>
        <w:tc>
          <w:tcPr>
            <w:tcW w:w="231" w:type="pct"/>
          </w:tcPr>
          <w:p w14:paraId="455264DC" w14:textId="77777777" w:rsidR="003A5F96" w:rsidRPr="009C4175" w:rsidRDefault="003A5F96" w:rsidP="00F94208">
            <w:pPr>
              <w:jc w:val="center"/>
            </w:pPr>
            <w:r w:rsidRPr="009C4175">
              <w:t>1</w:t>
            </w:r>
          </w:p>
        </w:tc>
      </w:tr>
      <w:tr w:rsidR="003A5F96" w:rsidRPr="009C4175" w14:paraId="11BE0BDF" w14:textId="77777777" w:rsidTr="003A5F96">
        <w:trPr>
          <w:trHeight w:val="283"/>
        </w:trPr>
        <w:tc>
          <w:tcPr>
            <w:tcW w:w="265" w:type="pct"/>
          </w:tcPr>
          <w:p w14:paraId="2348934F" w14:textId="77777777" w:rsidR="003A5F96" w:rsidRPr="009C4175" w:rsidRDefault="003A5F96" w:rsidP="00F94208">
            <w:pPr>
              <w:jc w:val="center"/>
            </w:pPr>
            <w:r w:rsidRPr="009C4175">
              <w:t>2.</w:t>
            </w:r>
          </w:p>
        </w:tc>
        <w:tc>
          <w:tcPr>
            <w:tcW w:w="3942" w:type="pct"/>
            <w:gridSpan w:val="2"/>
          </w:tcPr>
          <w:p w14:paraId="32480E19" w14:textId="77777777" w:rsidR="003A5F96" w:rsidRPr="00A46B85" w:rsidRDefault="003A5F96" w:rsidP="003A5F96">
            <w:r w:rsidRPr="00A46B85">
              <w:rPr>
                <w:rStyle w:val="Strong"/>
              </w:rPr>
              <w:t>Describe</w:t>
            </w:r>
            <w:r w:rsidRPr="00A46B85">
              <w:t xml:space="preserve"> the position of the Fermi energy level in n-type semiconductor.</w:t>
            </w:r>
          </w:p>
        </w:tc>
        <w:tc>
          <w:tcPr>
            <w:tcW w:w="312" w:type="pct"/>
          </w:tcPr>
          <w:p w14:paraId="1151AB1A" w14:textId="77777777" w:rsidR="003A5F96" w:rsidRPr="009C4175" w:rsidRDefault="003A5F96" w:rsidP="00F94208">
            <w:pPr>
              <w:jc w:val="center"/>
            </w:pPr>
            <w:r w:rsidRPr="009C4175">
              <w:t>CO1</w:t>
            </w:r>
          </w:p>
        </w:tc>
        <w:tc>
          <w:tcPr>
            <w:tcW w:w="250" w:type="pct"/>
          </w:tcPr>
          <w:p w14:paraId="051DCC01" w14:textId="77777777" w:rsidR="003A5F96" w:rsidRPr="009C4175" w:rsidRDefault="003A5F96" w:rsidP="00F94208">
            <w:pPr>
              <w:jc w:val="center"/>
            </w:pPr>
            <w:r>
              <w:t>U</w:t>
            </w:r>
          </w:p>
        </w:tc>
        <w:tc>
          <w:tcPr>
            <w:tcW w:w="231" w:type="pct"/>
          </w:tcPr>
          <w:p w14:paraId="632807BF" w14:textId="77777777" w:rsidR="003A5F96" w:rsidRPr="009C4175" w:rsidRDefault="003A5F96" w:rsidP="00F94208">
            <w:pPr>
              <w:jc w:val="center"/>
            </w:pPr>
            <w:r w:rsidRPr="009C4175">
              <w:t>1</w:t>
            </w:r>
          </w:p>
        </w:tc>
      </w:tr>
      <w:tr w:rsidR="003A5F96" w:rsidRPr="009C4175" w14:paraId="3F3721AA" w14:textId="77777777" w:rsidTr="003A5F96">
        <w:trPr>
          <w:trHeight w:val="283"/>
        </w:trPr>
        <w:tc>
          <w:tcPr>
            <w:tcW w:w="265" w:type="pct"/>
          </w:tcPr>
          <w:p w14:paraId="42DA298D" w14:textId="77777777" w:rsidR="003A5F96" w:rsidRPr="009C4175" w:rsidRDefault="003A5F96" w:rsidP="00F94208">
            <w:pPr>
              <w:jc w:val="center"/>
            </w:pPr>
            <w:r w:rsidRPr="009C4175">
              <w:t>3.</w:t>
            </w:r>
          </w:p>
        </w:tc>
        <w:tc>
          <w:tcPr>
            <w:tcW w:w="3942" w:type="pct"/>
            <w:gridSpan w:val="2"/>
          </w:tcPr>
          <w:p w14:paraId="4678E143" w14:textId="77777777" w:rsidR="003A5F96" w:rsidRPr="00A46B85" w:rsidRDefault="003A5F96" w:rsidP="003A5F96">
            <w:r w:rsidRPr="00A46B85">
              <w:t>Sketch the small signal equivalent circuit of the PN junction diode.</w:t>
            </w:r>
          </w:p>
        </w:tc>
        <w:tc>
          <w:tcPr>
            <w:tcW w:w="312" w:type="pct"/>
          </w:tcPr>
          <w:p w14:paraId="2666956B" w14:textId="77777777" w:rsidR="003A5F96" w:rsidRPr="009C4175" w:rsidRDefault="003A5F96" w:rsidP="00F94208">
            <w:pPr>
              <w:jc w:val="center"/>
            </w:pPr>
            <w:r w:rsidRPr="009C4175">
              <w:t>CO2</w:t>
            </w:r>
          </w:p>
        </w:tc>
        <w:tc>
          <w:tcPr>
            <w:tcW w:w="250" w:type="pct"/>
          </w:tcPr>
          <w:p w14:paraId="487EE7B0" w14:textId="77777777" w:rsidR="003A5F96" w:rsidRPr="009C4175" w:rsidRDefault="003A5F96" w:rsidP="00F94208">
            <w:pPr>
              <w:jc w:val="center"/>
            </w:pPr>
            <w:r>
              <w:t>A</w:t>
            </w:r>
          </w:p>
        </w:tc>
        <w:tc>
          <w:tcPr>
            <w:tcW w:w="231" w:type="pct"/>
          </w:tcPr>
          <w:p w14:paraId="478B1F28" w14:textId="77777777" w:rsidR="003A5F96" w:rsidRPr="009C4175" w:rsidRDefault="003A5F96" w:rsidP="00F94208">
            <w:pPr>
              <w:jc w:val="center"/>
            </w:pPr>
            <w:r w:rsidRPr="009C4175">
              <w:t>1</w:t>
            </w:r>
          </w:p>
        </w:tc>
      </w:tr>
      <w:tr w:rsidR="003A5F96" w:rsidRPr="009C4175" w14:paraId="6D9BF17F" w14:textId="77777777" w:rsidTr="003A5F96">
        <w:trPr>
          <w:trHeight w:val="283"/>
        </w:trPr>
        <w:tc>
          <w:tcPr>
            <w:tcW w:w="265" w:type="pct"/>
          </w:tcPr>
          <w:p w14:paraId="41135252" w14:textId="77777777" w:rsidR="003A5F96" w:rsidRPr="009C4175" w:rsidRDefault="003A5F96" w:rsidP="00F94208">
            <w:pPr>
              <w:jc w:val="center"/>
            </w:pPr>
            <w:r w:rsidRPr="009C4175">
              <w:t>4.</w:t>
            </w:r>
          </w:p>
        </w:tc>
        <w:tc>
          <w:tcPr>
            <w:tcW w:w="3942" w:type="pct"/>
            <w:gridSpan w:val="2"/>
          </w:tcPr>
          <w:p w14:paraId="1D49EC48" w14:textId="77777777" w:rsidR="003A5F96" w:rsidRPr="00A46B85" w:rsidRDefault="003A5F96" w:rsidP="00F94208">
            <w:r w:rsidRPr="00A46B85">
              <w:t>Define the pinch off voltage of a JFET.</w:t>
            </w:r>
          </w:p>
        </w:tc>
        <w:tc>
          <w:tcPr>
            <w:tcW w:w="312" w:type="pct"/>
          </w:tcPr>
          <w:p w14:paraId="37FA4D7D" w14:textId="77777777" w:rsidR="003A5F96" w:rsidRPr="009C4175" w:rsidRDefault="003A5F96" w:rsidP="00F94208">
            <w:pPr>
              <w:jc w:val="center"/>
            </w:pPr>
            <w:r w:rsidRPr="009C4175">
              <w:t>CO2</w:t>
            </w:r>
          </w:p>
        </w:tc>
        <w:tc>
          <w:tcPr>
            <w:tcW w:w="250" w:type="pct"/>
          </w:tcPr>
          <w:p w14:paraId="187B8B41" w14:textId="77777777" w:rsidR="003A5F96" w:rsidRPr="009C4175" w:rsidRDefault="003A5F96" w:rsidP="00F94208">
            <w:pPr>
              <w:jc w:val="center"/>
            </w:pPr>
            <w:r w:rsidRPr="009C4175">
              <w:t>R</w:t>
            </w:r>
          </w:p>
        </w:tc>
        <w:tc>
          <w:tcPr>
            <w:tcW w:w="231" w:type="pct"/>
          </w:tcPr>
          <w:p w14:paraId="569A0418" w14:textId="77777777" w:rsidR="003A5F96" w:rsidRPr="009C4175" w:rsidRDefault="003A5F96" w:rsidP="00F94208">
            <w:pPr>
              <w:jc w:val="center"/>
            </w:pPr>
            <w:r w:rsidRPr="009C4175">
              <w:t>1</w:t>
            </w:r>
          </w:p>
        </w:tc>
      </w:tr>
      <w:tr w:rsidR="003A5F96" w:rsidRPr="009C4175" w14:paraId="798152C2" w14:textId="77777777" w:rsidTr="003A5F96">
        <w:trPr>
          <w:trHeight w:val="283"/>
        </w:trPr>
        <w:tc>
          <w:tcPr>
            <w:tcW w:w="265" w:type="pct"/>
          </w:tcPr>
          <w:p w14:paraId="128C7ABE" w14:textId="77777777" w:rsidR="003A5F96" w:rsidRPr="009C4175" w:rsidRDefault="003A5F96" w:rsidP="00F94208">
            <w:pPr>
              <w:jc w:val="center"/>
            </w:pPr>
            <w:r w:rsidRPr="009C4175">
              <w:t>5.</w:t>
            </w:r>
          </w:p>
        </w:tc>
        <w:tc>
          <w:tcPr>
            <w:tcW w:w="3942" w:type="pct"/>
            <w:gridSpan w:val="2"/>
          </w:tcPr>
          <w:p w14:paraId="324D8A30" w14:textId="77777777" w:rsidR="003A5F96" w:rsidRPr="00A46B85" w:rsidRDefault="003A5F96" w:rsidP="003A5F96">
            <w:pPr>
              <w:pStyle w:val="Default"/>
            </w:pPr>
            <w:r w:rsidRPr="00A46B85">
              <w:t>Sketch the circuit symbol of photo diode and LED.</w:t>
            </w:r>
          </w:p>
        </w:tc>
        <w:tc>
          <w:tcPr>
            <w:tcW w:w="312" w:type="pct"/>
          </w:tcPr>
          <w:p w14:paraId="63BB31FF" w14:textId="77777777" w:rsidR="003A5F96" w:rsidRPr="009C4175" w:rsidRDefault="003A5F96" w:rsidP="00F94208">
            <w:pPr>
              <w:jc w:val="center"/>
            </w:pPr>
            <w:r w:rsidRPr="009C4175">
              <w:t>CO3</w:t>
            </w:r>
          </w:p>
        </w:tc>
        <w:tc>
          <w:tcPr>
            <w:tcW w:w="250" w:type="pct"/>
          </w:tcPr>
          <w:p w14:paraId="1F79E652" w14:textId="77777777" w:rsidR="003A5F96" w:rsidRPr="009C4175" w:rsidRDefault="003A5F96" w:rsidP="00F94208">
            <w:pPr>
              <w:jc w:val="center"/>
            </w:pPr>
            <w:r>
              <w:t>A</w:t>
            </w:r>
          </w:p>
        </w:tc>
        <w:tc>
          <w:tcPr>
            <w:tcW w:w="231" w:type="pct"/>
          </w:tcPr>
          <w:p w14:paraId="228593BC" w14:textId="77777777" w:rsidR="003A5F96" w:rsidRPr="009C4175" w:rsidRDefault="003A5F96" w:rsidP="00F94208">
            <w:pPr>
              <w:jc w:val="center"/>
            </w:pPr>
            <w:r w:rsidRPr="009C4175">
              <w:t>1</w:t>
            </w:r>
          </w:p>
        </w:tc>
      </w:tr>
      <w:tr w:rsidR="003A5F96" w:rsidRPr="009C4175" w14:paraId="1D57E93D" w14:textId="77777777" w:rsidTr="003A5F96">
        <w:trPr>
          <w:trHeight w:val="283"/>
        </w:trPr>
        <w:tc>
          <w:tcPr>
            <w:tcW w:w="265" w:type="pct"/>
          </w:tcPr>
          <w:p w14:paraId="7150D6E8" w14:textId="77777777" w:rsidR="003A5F96" w:rsidRPr="009C4175" w:rsidRDefault="003A5F96" w:rsidP="00F94208">
            <w:pPr>
              <w:jc w:val="center"/>
            </w:pPr>
            <w:r w:rsidRPr="009C4175">
              <w:t>6.</w:t>
            </w:r>
          </w:p>
        </w:tc>
        <w:tc>
          <w:tcPr>
            <w:tcW w:w="3942" w:type="pct"/>
            <w:gridSpan w:val="2"/>
          </w:tcPr>
          <w:p w14:paraId="45517AFE" w14:textId="77777777" w:rsidR="003A5F96" w:rsidRPr="00A46B85" w:rsidRDefault="003A5F96" w:rsidP="00F94208">
            <w:r w:rsidRPr="00A46B85">
              <w:t>Compare SCR with TRIAC.</w:t>
            </w:r>
          </w:p>
        </w:tc>
        <w:tc>
          <w:tcPr>
            <w:tcW w:w="312" w:type="pct"/>
          </w:tcPr>
          <w:p w14:paraId="61E82DB9" w14:textId="77777777" w:rsidR="003A5F96" w:rsidRPr="009C4175" w:rsidRDefault="003A5F96" w:rsidP="00F94208">
            <w:pPr>
              <w:jc w:val="center"/>
            </w:pPr>
            <w:r w:rsidRPr="009C4175">
              <w:t>CO3</w:t>
            </w:r>
          </w:p>
        </w:tc>
        <w:tc>
          <w:tcPr>
            <w:tcW w:w="250" w:type="pct"/>
          </w:tcPr>
          <w:p w14:paraId="232F0F0A" w14:textId="77777777" w:rsidR="003A5F96" w:rsidRPr="009C4175" w:rsidRDefault="003A5F96" w:rsidP="00F94208">
            <w:pPr>
              <w:jc w:val="center"/>
            </w:pPr>
            <w:r>
              <w:t>An</w:t>
            </w:r>
          </w:p>
        </w:tc>
        <w:tc>
          <w:tcPr>
            <w:tcW w:w="231" w:type="pct"/>
          </w:tcPr>
          <w:p w14:paraId="5F60BDA2" w14:textId="77777777" w:rsidR="003A5F96" w:rsidRPr="009C4175" w:rsidRDefault="003A5F96" w:rsidP="00F94208">
            <w:pPr>
              <w:jc w:val="center"/>
            </w:pPr>
            <w:r w:rsidRPr="009C4175">
              <w:t>1</w:t>
            </w:r>
          </w:p>
        </w:tc>
      </w:tr>
      <w:tr w:rsidR="003A5F96" w:rsidRPr="009C4175" w14:paraId="09A3D566" w14:textId="77777777" w:rsidTr="003A5F96">
        <w:trPr>
          <w:trHeight w:val="283"/>
        </w:trPr>
        <w:tc>
          <w:tcPr>
            <w:tcW w:w="265" w:type="pct"/>
          </w:tcPr>
          <w:p w14:paraId="509B8687" w14:textId="77777777" w:rsidR="003A5F96" w:rsidRPr="009C4175" w:rsidRDefault="003A5F96" w:rsidP="00F94208">
            <w:pPr>
              <w:jc w:val="center"/>
            </w:pPr>
            <w:r w:rsidRPr="009C4175">
              <w:t>7.</w:t>
            </w:r>
          </w:p>
        </w:tc>
        <w:tc>
          <w:tcPr>
            <w:tcW w:w="3942" w:type="pct"/>
            <w:gridSpan w:val="2"/>
          </w:tcPr>
          <w:p w14:paraId="7984B9D0" w14:textId="77777777" w:rsidR="003A5F96" w:rsidRPr="00A46B85" w:rsidRDefault="003A5F96" w:rsidP="00F94208">
            <w:pPr>
              <w:pStyle w:val="ListParagraph"/>
              <w:ind w:left="0"/>
              <w:rPr>
                <w:noProof/>
                <w:lang w:eastAsia="zh-TW"/>
              </w:rPr>
            </w:pPr>
            <w:r w:rsidRPr="00A46B85">
              <w:rPr>
                <w:noProof/>
                <w:lang w:eastAsia="zh-TW"/>
              </w:rPr>
              <w:t>Write the efficiency of half wave and full wave rectifiers.</w:t>
            </w:r>
          </w:p>
        </w:tc>
        <w:tc>
          <w:tcPr>
            <w:tcW w:w="312" w:type="pct"/>
          </w:tcPr>
          <w:p w14:paraId="73D9596B" w14:textId="77777777" w:rsidR="003A5F96" w:rsidRPr="009C4175" w:rsidRDefault="003A5F96" w:rsidP="00F94208">
            <w:pPr>
              <w:jc w:val="center"/>
            </w:pPr>
            <w:r w:rsidRPr="009C4175">
              <w:t>CO4</w:t>
            </w:r>
          </w:p>
        </w:tc>
        <w:tc>
          <w:tcPr>
            <w:tcW w:w="250" w:type="pct"/>
          </w:tcPr>
          <w:p w14:paraId="74485D9F" w14:textId="77777777" w:rsidR="003A5F96" w:rsidRPr="009C4175" w:rsidRDefault="003A5F96" w:rsidP="00F94208">
            <w:pPr>
              <w:jc w:val="center"/>
            </w:pPr>
            <w:r>
              <w:t>A</w:t>
            </w:r>
          </w:p>
        </w:tc>
        <w:tc>
          <w:tcPr>
            <w:tcW w:w="231" w:type="pct"/>
          </w:tcPr>
          <w:p w14:paraId="173C916E" w14:textId="77777777" w:rsidR="003A5F96" w:rsidRPr="009C4175" w:rsidRDefault="003A5F96" w:rsidP="00F94208">
            <w:pPr>
              <w:jc w:val="center"/>
            </w:pPr>
            <w:r w:rsidRPr="009C4175">
              <w:t>1</w:t>
            </w:r>
          </w:p>
        </w:tc>
      </w:tr>
      <w:tr w:rsidR="003A5F96" w:rsidRPr="009C4175" w14:paraId="57CC50DE" w14:textId="77777777" w:rsidTr="003A5F96">
        <w:trPr>
          <w:trHeight w:val="283"/>
        </w:trPr>
        <w:tc>
          <w:tcPr>
            <w:tcW w:w="265" w:type="pct"/>
          </w:tcPr>
          <w:p w14:paraId="6D3E5283" w14:textId="77777777" w:rsidR="003A5F96" w:rsidRPr="009C4175" w:rsidRDefault="003A5F96" w:rsidP="00F94208">
            <w:pPr>
              <w:jc w:val="center"/>
            </w:pPr>
            <w:r w:rsidRPr="009C4175">
              <w:t>8.</w:t>
            </w:r>
          </w:p>
        </w:tc>
        <w:tc>
          <w:tcPr>
            <w:tcW w:w="3942" w:type="pct"/>
            <w:gridSpan w:val="2"/>
          </w:tcPr>
          <w:p w14:paraId="0AF06F18" w14:textId="77777777" w:rsidR="003A5F96" w:rsidRPr="00A46B85" w:rsidRDefault="003A5F96" w:rsidP="00F94208">
            <w:pPr>
              <w:rPr>
                <w:b/>
                <w:bCs/>
              </w:rPr>
            </w:pPr>
            <w:r w:rsidRPr="00A46B85">
              <w:t>Identify the main function of a voltage regulator.</w:t>
            </w:r>
          </w:p>
        </w:tc>
        <w:tc>
          <w:tcPr>
            <w:tcW w:w="312" w:type="pct"/>
          </w:tcPr>
          <w:p w14:paraId="44E296CD" w14:textId="77777777" w:rsidR="003A5F96" w:rsidRPr="009C4175" w:rsidRDefault="003A5F96" w:rsidP="00F94208">
            <w:pPr>
              <w:jc w:val="center"/>
            </w:pPr>
            <w:r w:rsidRPr="009C4175">
              <w:t>CO4</w:t>
            </w:r>
          </w:p>
        </w:tc>
        <w:tc>
          <w:tcPr>
            <w:tcW w:w="250" w:type="pct"/>
          </w:tcPr>
          <w:p w14:paraId="43C02152" w14:textId="77777777" w:rsidR="003A5F96" w:rsidRPr="009C4175" w:rsidRDefault="003A5F96" w:rsidP="00F94208">
            <w:pPr>
              <w:jc w:val="center"/>
            </w:pPr>
            <w:r>
              <w:t>U</w:t>
            </w:r>
          </w:p>
        </w:tc>
        <w:tc>
          <w:tcPr>
            <w:tcW w:w="231" w:type="pct"/>
          </w:tcPr>
          <w:p w14:paraId="3CCB2161" w14:textId="77777777" w:rsidR="003A5F96" w:rsidRPr="009C4175" w:rsidRDefault="003A5F96" w:rsidP="00F94208">
            <w:pPr>
              <w:jc w:val="center"/>
            </w:pPr>
            <w:r w:rsidRPr="009C4175">
              <w:t>1</w:t>
            </w:r>
          </w:p>
        </w:tc>
      </w:tr>
      <w:tr w:rsidR="003A5F96" w:rsidRPr="009C4175" w14:paraId="0DC84AD9" w14:textId="77777777" w:rsidTr="003A5F96">
        <w:trPr>
          <w:trHeight w:val="283"/>
        </w:trPr>
        <w:tc>
          <w:tcPr>
            <w:tcW w:w="265" w:type="pct"/>
          </w:tcPr>
          <w:p w14:paraId="54472B31" w14:textId="77777777" w:rsidR="003A5F96" w:rsidRPr="009C4175" w:rsidRDefault="003A5F96" w:rsidP="00F94208">
            <w:pPr>
              <w:jc w:val="center"/>
            </w:pPr>
            <w:r w:rsidRPr="009C4175">
              <w:t>9.</w:t>
            </w:r>
          </w:p>
        </w:tc>
        <w:tc>
          <w:tcPr>
            <w:tcW w:w="3942" w:type="pct"/>
            <w:gridSpan w:val="2"/>
          </w:tcPr>
          <w:p w14:paraId="4950C8C6" w14:textId="77777777" w:rsidR="003A5F96" w:rsidRPr="00A46B85" w:rsidRDefault="003A5F96" w:rsidP="00F94208">
            <w:pPr>
              <w:pStyle w:val="ListParagraph"/>
              <w:ind w:left="0"/>
              <w:rPr>
                <w:noProof/>
                <w:lang w:eastAsia="zh-TW"/>
              </w:rPr>
            </w:pPr>
            <w:r w:rsidRPr="00A46B85">
              <w:rPr>
                <w:lang w:val="en-IN"/>
              </w:rPr>
              <w:t>Calculate the overall voltage gain of three stage amplifiers, if the individual stage gains are 10db, 10db and 5db.</w:t>
            </w:r>
          </w:p>
        </w:tc>
        <w:tc>
          <w:tcPr>
            <w:tcW w:w="312" w:type="pct"/>
          </w:tcPr>
          <w:p w14:paraId="3B3322D4" w14:textId="77777777" w:rsidR="003A5F96" w:rsidRPr="009C4175" w:rsidRDefault="003A5F96" w:rsidP="00F94208">
            <w:pPr>
              <w:jc w:val="center"/>
            </w:pPr>
            <w:r w:rsidRPr="009C4175">
              <w:t>CO5</w:t>
            </w:r>
          </w:p>
        </w:tc>
        <w:tc>
          <w:tcPr>
            <w:tcW w:w="250" w:type="pct"/>
          </w:tcPr>
          <w:p w14:paraId="33CC031F" w14:textId="77777777" w:rsidR="003A5F96" w:rsidRPr="009C4175" w:rsidRDefault="003A5F96" w:rsidP="00F94208">
            <w:pPr>
              <w:jc w:val="center"/>
            </w:pPr>
            <w:r>
              <w:t>A</w:t>
            </w:r>
          </w:p>
        </w:tc>
        <w:tc>
          <w:tcPr>
            <w:tcW w:w="231" w:type="pct"/>
          </w:tcPr>
          <w:p w14:paraId="34A08984" w14:textId="77777777" w:rsidR="003A5F96" w:rsidRPr="009C4175" w:rsidRDefault="003A5F96" w:rsidP="00F94208">
            <w:pPr>
              <w:jc w:val="center"/>
            </w:pPr>
            <w:r w:rsidRPr="009C4175">
              <w:t>1</w:t>
            </w:r>
          </w:p>
        </w:tc>
      </w:tr>
      <w:tr w:rsidR="003A5F96" w:rsidRPr="009C4175" w14:paraId="2E250875" w14:textId="77777777" w:rsidTr="003A5F96">
        <w:trPr>
          <w:trHeight w:val="283"/>
        </w:trPr>
        <w:tc>
          <w:tcPr>
            <w:tcW w:w="265" w:type="pct"/>
          </w:tcPr>
          <w:p w14:paraId="57EC1BA8" w14:textId="77777777" w:rsidR="003A5F96" w:rsidRPr="009C4175" w:rsidRDefault="003A5F96" w:rsidP="00F94208">
            <w:pPr>
              <w:jc w:val="center"/>
            </w:pPr>
            <w:r w:rsidRPr="009C4175">
              <w:t>10.</w:t>
            </w:r>
          </w:p>
        </w:tc>
        <w:tc>
          <w:tcPr>
            <w:tcW w:w="3942" w:type="pct"/>
            <w:gridSpan w:val="2"/>
          </w:tcPr>
          <w:p w14:paraId="17EDD80C" w14:textId="77777777" w:rsidR="003A5F96" w:rsidRPr="00A46B85" w:rsidRDefault="003A5F96" w:rsidP="00F94208">
            <w:r w:rsidRPr="00A46B85">
              <w:rPr>
                <w:noProof/>
                <w:lang w:eastAsia="zh-TW"/>
              </w:rPr>
              <w:t>Identify the  type of feedback used in oscillator.</w:t>
            </w:r>
          </w:p>
        </w:tc>
        <w:tc>
          <w:tcPr>
            <w:tcW w:w="312" w:type="pct"/>
          </w:tcPr>
          <w:p w14:paraId="1A85F9F0" w14:textId="77777777" w:rsidR="003A5F96" w:rsidRPr="009C4175" w:rsidRDefault="003A5F96" w:rsidP="00F94208">
            <w:pPr>
              <w:jc w:val="center"/>
            </w:pPr>
            <w:r w:rsidRPr="009C4175">
              <w:t>CO6</w:t>
            </w:r>
          </w:p>
        </w:tc>
        <w:tc>
          <w:tcPr>
            <w:tcW w:w="250" w:type="pct"/>
          </w:tcPr>
          <w:p w14:paraId="20D21ACC" w14:textId="77777777" w:rsidR="003A5F96" w:rsidRPr="009C4175" w:rsidRDefault="003A5F96" w:rsidP="00F94208">
            <w:pPr>
              <w:jc w:val="center"/>
            </w:pPr>
            <w:r w:rsidRPr="009C4175">
              <w:t>U</w:t>
            </w:r>
          </w:p>
        </w:tc>
        <w:tc>
          <w:tcPr>
            <w:tcW w:w="231" w:type="pct"/>
          </w:tcPr>
          <w:p w14:paraId="375AB6D6" w14:textId="77777777" w:rsidR="003A5F96" w:rsidRPr="009C4175" w:rsidRDefault="003A5F96" w:rsidP="00F94208">
            <w:pPr>
              <w:jc w:val="center"/>
            </w:pPr>
            <w:r w:rsidRPr="009C4175">
              <w:t>1</w:t>
            </w:r>
          </w:p>
        </w:tc>
      </w:tr>
      <w:tr w:rsidR="003A5F96" w:rsidRPr="009C4175" w14:paraId="0206DF82" w14:textId="77777777" w:rsidTr="00F94208">
        <w:trPr>
          <w:trHeight w:val="552"/>
        </w:trPr>
        <w:tc>
          <w:tcPr>
            <w:tcW w:w="5000" w:type="pct"/>
            <w:gridSpan w:val="6"/>
            <w:vAlign w:val="center"/>
          </w:tcPr>
          <w:p w14:paraId="5DC24CBD" w14:textId="77777777" w:rsidR="003A5F96" w:rsidRPr="00A46B85" w:rsidRDefault="003A5F96" w:rsidP="00F94208">
            <w:pPr>
              <w:jc w:val="center"/>
              <w:rPr>
                <w:b/>
              </w:rPr>
            </w:pPr>
            <w:r w:rsidRPr="00A46B85">
              <w:rPr>
                <w:b/>
              </w:rPr>
              <w:t>PART – B (6 X 3 = 18 MARKS)</w:t>
            </w:r>
          </w:p>
        </w:tc>
      </w:tr>
      <w:tr w:rsidR="003A5F96" w:rsidRPr="009C4175" w14:paraId="1A4B3A6A" w14:textId="77777777" w:rsidTr="003A5F96">
        <w:trPr>
          <w:trHeight w:val="283"/>
        </w:trPr>
        <w:tc>
          <w:tcPr>
            <w:tcW w:w="265" w:type="pct"/>
          </w:tcPr>
          <w:p w14:paraId="5CB92078" w14:textId="77777777" w:rsidR="003A5F96" w:rsidRPr="009C4175" w:rsidRDefault="003A5F96" w:rsidP="00F94208">
            <w:pPr>
              <w:pStyle w:val="NoSpacing"/>
              <w:jc w:val="center"/>
            </w:pPr>
            <w:r w:rsidRPr="009C4175">
              <w:t>11.</w:t>
            </w:r>
          </w:p>
        </w:tc>
        <w:tc>
          <w:tcPr>
            <w:tcW w:w="3942" w:type="pct"/>
            <w:gridSpan w:val="2"/>
          </w:tcPr>
          <w:p w14:paraId="451F75CF" w14:textId="77777777" w:rsidR="003A5F96" w:rsidRPr="00A46B85" w:rsidRDefault="003A5F96" w:rsidP="003A5F96">
            <w:pPr>
              <w:jc w:val="both"/>
            </w:pPr>
            <w:r w:rsidRPr="00A46B85">
              <w:rPr>
                <w:bCs/>
              </w:rPr>
              <w:t>Determine the hole concentration (p</w:t>
            </w:r>
            <w:r w:rsidRPr="00A46B85">
              <w:rPr>
                <w:bCs/>
                <w:vertAlign w:val="subscript"/>
              </w:rPr>
              <w:t>0</w:t>
            </w:r>
            <w:r w:rsidRPr="00A46B85">
              <w:rPr>
                <w:bCs/>
              </w:rPr>
              <w:t>) in an extrinsic semiconductor. (Assume n</w:t>
            </w:r>
            <w:r w:rsidRPr="00A46B85">
              <w:rPr>
                <w:bCs/>
                <w:vertAlign w:val="subscript"/>
              </w:rPr>
              <w:t>0</w:t>
            </w:r>
            <w:r w:rsidRPr="00A46B85">
              <w:rPr>
                <w:bCs/>
              </w:rPr>
              <w:t>= 5x10</w:t>
            </w:r>
            <w:r w:rsidRPr="00A46B85">
              <w:rPr>
                <w:bCs/>
                <w:vertAlign w:val="superscript"/>
              </w:rPr>
              <w:t>5</w:t>
            </w:r>
            <w:r w:rsidRPr="00A46B85">
              <w:rPr>
                <w:bCs/>
              </w:rPr>
              <w:t>cm</w:t>
            </w:r>
            <w:r w:rsidRPr="00A46B85">
              <w:rPr>
                <w:bCs/>
                <w:vertAlign w:val="superscript"/>
              </w:rPr>
              <w:t>-3</w:t>
            </w:r>
            <w:r w:rsidRPr="00A46B85">
              <w:rPr>
                <w:bCs/>
              </w:rPr>
              <w:t>and n</w:t>
            </w:r>
            <w:r w:rsidRPr="00A46B85">
              <w:rPr>
                <w:bCs/>
                <w:vertAlign w:val="subscript"/>
              </w:rPr>
              <w:t>i</w:t>
            </w:r>
            <w:r w:rsidRPr="00A46B85">
              <w:rPr>
                <w:bCs/>
              </w:rPr>
              <w:t>=5x10</w:t>
            </w:r>
            <w:r w:rsidRPr="00A46B85">
              <w:rPr>
                <w:bCs/>
                <w:vertAlign w:val="superscript"/>
              </w:rPr>
              <w:t>5</w:t>
            </w:r>
            <w:r w:rsidRPr="00A46B85">
              <w:rPr>
                <w:bCs/>
              </w:rPr>
              <w:t xml:space="preserve"> cm</w:t>
            </w:r>
            <w:r w:rsidRPr="00A46B85">
              <w:rPr>
                <w:bCs/>
                <w:vertAlign w:val="superscript"/>
              </w:rPr>
              <w:t>-3</w:t>
            </w:r>
            <w:r w:rsidRPr="00A46B85">
              <w:rPr>
                <w:bCs/>
              </w:rPr>
              <w:t>)</w:t>
            </w:r>
            <w:r>
              <w:rPr>
                <w:bCs/>
              </w:rPr>
              <w:t>.</w:t>
            </w:r>
          </w:p>
        </w:tc>
        <w:tc>
          <w:tcPr>
            <w:tcW w:w="312" w:type="pct"/>
          </w:tcPr>
          <w:p w14:paraId="62F76B5A" w14:textId="77777777" w:rsidR="003A5F96" w:rsidRPr="009C4175" w:rsidRDefault="003A5F96" w:rsidP="00F94208">
            <w:pPr>
              <w:pStyle w:val="NoSpacing"/>
              <w:jc w:val="center"/>
            </w:pPr>
            <w:r w:rsidRPr="009C4175">
              <w:t>CO1</w:t>
            </w:r>
          </w:p>
        </w:tc>
        <w:tc>
          <w:tcPr>
            <w:tcW w:w="250" w:type="pct"/>
          </w:tcPr>
          <w:p w14:paraId="48DE3DC7" w14:textId="77777777" w:rsidR="003A5F96" w:rsidRPr="009C4175" w:rsidRDefault="003A5F96" w:rsidP="00F94208">
            <w:pPr>
              <w:pStyle w:val="NoSpacing"/>
              <w:jc w:val="center"/>
            </w:pPr>
            <w:r>
              <w:t>A</w:t>
            </w:r>
          </w:p>
        </w:tc>
        <w:tc>
          <w:tcPr>
            <w:tcW w:w="231" w:type="pct"/>
          </w:tcPr>
          <w:p w14:paraId="10F4CC38" w14:textId="77777777" w:rsidR="003A5F96" w:rsidRPr="009C4175" w:rsidRDefault="003A5F96" w:rsidP="00F94208">
            <w:pPr>
              <w:pStyle w:val="NoSpacing"/>
              <w:jc w:val="center"/>
            </w:pPr>
            <w:r w:rsidRPr="009C4175">
              <w:t>3</w:t>
            </w:r>
          </w:p>
        </w:tc>
      </w:tr>
      <w:tr w:rsidR="003A5F96" w:rsidRPr="009C4175" w14:paraId="6A81C558" w14:textId="77777777" w:rsidTr="003A5F96">
        <w:trPr>
          <w:trHeight w:val="283"/>
        </w:trPr>
        <w:tc>
          <w:tcPr>
            <w:tcW w:w="265" w:type="pct"/>
          </w:tcPr>
          <w:p w14:paraId="530CC594" w14:textId="77777777" w:rsidR="003A5F96" w:rsidRPr="009C4175" w:rsidRDefault="003A5F96" w:rsidP="00F94208">
            <w:pPr>
              <w:pStyle w:val="NoSpacing"/>
              <w:jc w:val="center"/>
            </w:pPr>
            <w:r w:rsidRPr="009C4175">
              <w:t>12.</w:t>
            </w:r>
          </w:p>
        </w:tc>
        <w:tc>
          <w:tcPr>
            <w:tcW w:w="3942" w:type="pct"/>
            <w:gridSpan w:val="2"/>
          </w:tcPr>
          <w:p w14:paraId="2C04AD23" w14:textId="77777777" w:rsidR="003A5F96" w:rsidRPr="00A46B85" w:rsidRDefault="003A5F96" w:rsidP="003A5F96">
            <w:pPr>
              <w:jc w:val="both"/>
            </w:pPr>
            <w:r w:rsidRPr="00A46B85">
              <w:t>Write the difference betwe</w:t>
            </w:r>
            <w:r>
              <w:t>en clipper and clamper.</w:t>
            </w:r>
          </w:p>
        </w:tc>
        <w:tc>
          <w:tcPr>
            <w:tcW w:w="312" w:type="pct"/>
          </w:tcPr>
          <w:p w14:paraId="4A72E08B" w14:textId="77777777" w:rsidR="003A5F96" w:rsidRPr="009C4175" w:rsidRDefault="003A5F96" w:rsidP="00F94208">
            <w:pPr>
              <w:pStyle w:val="NoSpacing"/>
              <w:jc w:val="center"/>
            </w:pPr>
            <w:r w:rsidRPr="009C4175">
              <w:t>CO2</w:t>
            </w:r>
          </w:p>
        </w:tc>
        <w:tc>
          <w:tcPr>
            <w:tcW w:w="250" w:type="pct"/>
          </w:tcPr>
          <w:p w14:paraId="341D239E" w14:textId="77777777" w:rsidR="003A5F96" w:rsidRPr="009C4175" w:rsidRDefault="003A5F96" w:rsidP="00F94208">
            <w:pPr>
              <w:pStyle w:val="NoSpacing"/>
              <w:jc w:val="center"/>
            </w:pPr>
            <w:r>
              <w:t>A</w:t>
            </w:r>
          </w:p>
        </w:tc>
        <w:tc>
          <w:tcPr>
            <w:tcW w:w="231" w:type="pct"/>
          </w:tcPr>
          <w:p w14:paraId="5CEC262F" w14:textId="77777777" w:rsidR="003A5F96" w:rsidRPr="009C4175" w:rsidRDefault="003A5F96" w:rsidP="00F94208">
            <w:pPr>
              <w:pStyle w:val="NoSpacing"/>
              <w:jc w:val="center"/>
            </w:pPr>
            <w:r w:rsidRPr="009C4175">
              <w:t>3</w:t>
            </w:r>
          </w:p>
        </w:tc>
      </w:tr>
      <w:tr w:rsidR="003A5F96" w:rsidRPr="009C4175" w14:paraId="255E4718" w14:textId="77777777" w:rsidTr="003A5F96">
        <w:trPr>
          <w:trHeight w:val="283"/>
        </w:trPr>
        <w:tc>
          <w:tcPr>
            <w:tcW w:w="265" w:type="pct"/>
          </w:tcPr>
          <w:p w14:paraId="0F7CACDE" w14:textId="77777777" w:rsidR="003A5F96" w:rsidRPr="009C4175" w:rsidRDefault="003A5F96" w:rsidP="00F94208">
            <w:pPr>
              <w:pStyle w:val="NoSpacing"/>
              <w:jc w:val="center"/>
            </w:pPr>
            <w:r w:rsidRPr="009C4175">
              <w:t>13.</w:t>
            </w:r>
          </w:p>
        </w:tc>
        <w:tc>
          <w:tcPr>
            <w:tcW w:w="3942" w:type="pct"/>
            <w:gridSpan w:val="2"/>
          </w:tcPr>
          <w:p w14:paraId="3D0089B4" w14:textId="77777777" w:rsidR="003A5F96" w:rsidRPr="00A46B85" w:rsidRDefault="003A5F96" w:rsidP="003A5F96">
            <w:pPr>
              <w:pStyle w:val="NoSpacing"/>
              <w:jc w:val="both"/>
            </w:pPr>
            <w:r w:rsidRPr="00A46B85">
              <w:t>Describe the negative resistance characteristics of tunnel diode with a diagram.</w:t>
            </w:r>
          </w:p>
        </w:tc>
        <w:tc>
          <w:tcPr>
            <w:tcW w:w="312" w:type="pct"/>
          </w:tcPr>
          <w:p w14:paraId="58AF9C0D" w14:textId="77777777" w:rsidR="003A5F96" w:rsidRPr="009C4175" w:rsidRDefault="003A5F96" w:rsidP="00F94208">
            <w:pPr>
              <w:pStyle w:val="NoSpacing"/>
              <w:jc w:val="center"/>
            </w:pPr>
            <w:r w:rsidRPr="009C4175">
              <w:t>CO3</w:t>
            </w:r>
          </w:p>
        </w:tc>
        <w:tc>
          <w:tcPr>
            <w:tcW w:w="250" w:type="pct"/>
          </w:tcPr>
          <w:p w14:paraId="64027A82" w14:textId="77777777" w:rsidR="003A5F96" w:rsidRPr="009C4175" w:rsidRDefault="003A5F96" w:rsidP="00F94208">
            <w:pPr>
              <w:pStyle w:val="NoSpacing"/>
              <w:jc w:val="center"/>
            </w:pPr>
            <w:r w:rsidRPr="009C4175">
              <w:t>An</w:t>
            </w:r>
          </w:p>
        </w:tc>
        <w:tc>
          <w:tcPr>
            <w:tcW w:w="231" w:type="pct"/>
          </w:tcPr>
          <w:p w14:paraId="4E22BA9F" w14:textId="77777777" w:rsidR="003A5F96" w:rsidRPr="009C4175" w:rsidRDefault="003A5F96" w:rsidP="00F94208">
            <w:pPr>
              <w:pStyle w:val="NoSpacing"/>
              <w:jc w:val="center"/>
            </w:pPr>
            <w:r w:rsidRPr="009C4175">
              <w:t>3</w:t>
            </w:r>
          </w:p>
        </w:tc>
      </w:tr>
      <w:tr w:rsidR="003A5F96" w:rsidRPr="009C4175" w14:paraId="3CD16DBB" w14:textId="77777777" w:rsidTr="003A5F96">
        <w:trPr>
          <w:trHeight w:val="283"/>
        </w:trPr>
        <w:tc>
          <w:tcPr>
            <w:tcW w:w="265" w:type="pct"/>
          </w:tcPr>
          <w:p w14:paraId="2CDA3BB0" w14:textId="77777777" w:rsidR="003A5F96" w:rsidRPr="009C4175" w:rsidRDefault="003A5F96" w:rsidP="00F94208">
            <w:pPr>
              <w:pStyle w:val="NoSpacing"/>
              <w:jc w:val="center"/>
            </w:pPr>
            <w:r w:rsidRPr="009C4175">
              <w:t>14.</w:t>
            </w:r>
          </w:p>
        </w:tc>
        <w:tc>
          <w:tcPr>
            <w:tcW w:w="3942" w:type="pct"/>
            <w:gridSpan w:val="2"/>
          </w:tcPr>
          <w:p w14:paraId="4B308BDB" w14:textId="77777777" w:rsidR="003A5F96" w:rsidRPr="00A46B85" w:rsidRDefault="003A5F96" w:rsidP="003A5F96">
            <w:pPr>
              <w:jc w:val="both"/>
            </w:pPr>
            <w:r w:rsidRPr="00A46B85">
              <w:rPr>
                <w:color w:val="000000" w:themeColor="text1"/>
              </w:rPr>
              <w:t>Determine the average output vol</w:t>
            </w:r>
            <w:r>
              <w:rPr>
                <w:color w:val="000000" w:themeColor="text1"/>
              </w:rPr>
              <w:t xml:space="preserve">tage of half wave rectifier, </w:t>
            </w:r>
            <w:r w:rsidRPr="00A46B85">
              <w:rPr>
                <w:color w:val="000000" w:themeColor="text1"/>
              </w:rPr>
              <w:t xml:space="preserve">the </w:t>
            </w:r>
            <w:r>
              <w:rPr>
                <w:color w:val="000000" w:themeColor="text1"/>
              </w:rPr>
              <w:t xml:space="preserve">given </w:t>
            </w:r>
            <w:r w:rsidRPr="00A46B85">
              <w:rPr>
                <w:color w:val="000000" w:themeColor="text1"/>
              </w:rPr>
              <w:t>input sine wave is 200sin50t.</w:t>
            </w:r>
          </w:p>
        </w:tc>
        <w:tc>
          <w:tcPr>
            <w:tcW w:w="312" w:type="pct"/>
          </w:tcPr>
          <w:p w14:paraId="20721DE3" w14:textId="77777777" w:rsidR="003A5F96" w:rsidRPr="009C4175" w:rsidRDefault="003A5F96" w:rsidP="00F94208">
            <w:pPr>
              <w:pStyle w:val="NoSpacing"/>
              <w:jc w:val="center"/>
            </w:pPr>
            <w:r w:rsidRPr="009C4175">
              <w:t>CO4</w:t>
            </w:r>
          </w:p>
        </w:tc>
        <w:tc>
          <w:tcPr>
            <w:tcW w:w="250" w:type="pct"/>
          </w:tcPr>
          <w:p w14:paraId="54F15253" w14:textId="77777777" w:rsidR="003A5F96" w:rsidRPr="009C4175" w:rsidRDefault="003A5F96" w:rsidP="00F94208">
            <w:pPr>
              <w:pStyle w:val="NoSpacing"/>
              <w:jc w:val="center"/>
            </w:pPr>
            <w:r>
              <w:t>A</w:t>
            </w:r>
          </w:p>
        </w:tc>
        <w:tc>
          <w:tcPr>
            <w:tcW w:w="231" w:type="pct"/>
          </w:tcPr>
          <w:p w14:paraId="48F01138" w14:textId="77777777" w:rsidR="003A5F96" w:rsidRPr="009C4175" w:rsidRDefault="003A5F96" w:rsidP="00F94208">
            <w:pPr>
              <w:pStyle w:val="NoSpacing"/>
              <w:jc w:val="center"/>
            </w:pPr>
            <w:r w:rsidRPr="009C4175">
              <w:t>3</w:t>
            </w:r>
          </w:p>
        </w:tc>
      </w:tr>
      <w:tr w:rsidR="003A5F96" w:rsidRPr="009C4175" w14:paraId="3F893516" w14:textId="77777777" w:rsidTr="003A5F96">
        <w:trPr>
          <w:trHeight w:val="283"/>
        </w:trPr>
        <w:tc>
          <w:tcPr>
            <w:tcW w:w="265" w:type="pct"/>
          </w:tcPr>
          <w:p w14:paraId="496B7759" w14:textId="77777777" w:rsidR="003A5F96" w:rsidRPr="009C4175" w:rsidRDefault="003A5F96" w:rsidP="00F94208">
            <w:pPr>
              <w:pStyle w:val="NoSpacing"/>
              <w:jc w:val="center"/>
            </w:pPr>
            <w:r w:rsidRPr="009C4175">
              <w:t>15.</w:t>
            </w:r>
          </w:p>
        </w:tc>
        <w:tc>
          <w:tcPr>
            <w:tcW w:w="3942" w:type="pct"/>
            <w:gridSpan w:val="2"/>
          </w:tcPr>
          <w:p w14:paraId="3ACE780F" w14:textId="77777777" w:rsidR="003A5F96" w:rsidRPr="00A46B85" w:rsidRDefault="003A5F96" w:rsidP="003A5F96">
            <w:pPr>
              <w:pStyle w:val="NoSpacing"/>
              <w:jc w:val="both"/>
            </w:pPr>
            <w:r w:rsidRPr="00A46B85">
              <w:t xml:space="preserve">List </w:t>
            </w:r>
            <w:r>
              <w:t xml:space="preserve">any three properties </w:t>
            </w:r>
            <w:r w:rsidRPr="00A46B85">
              <w:t>of negative feedback amplifier.</w:t>
            </w:r>
          </w:p>
        </w:tc>
        <w:tc>
          <w:tcPr>
            <w:tcW w:w="312" w:type="pct"/>
          </w:tcPr>
          <w:p w14:paraId="1DE0B26A" w14:textId="77777777" w:rsidR="003A5F96" w:rsidRPr="009C4175" w:rsidRDefault="003A5F96" w:rsidP="00F94208">
            <w:pPr>
              <w:pStyle w:val="NoSpacing"/>
              <w:jc w:val="center"/>
            </w:pPr>
            <w:r w:rsidRPr="009C4175">
              <w:t>CO5</w:t>
            </w:r>
          </w:p>
        </w:tc>
        <w:tc>
          <w:tcPr>
            <w:tcW w:w="250" w:type="pct"/>
          </w:tcPr>
          <w:p w14:paraId="5029539D" w14:textId="77777777" w:rsidR="003A5F96" w:rsidRPr="009C4175" w:rsidRDefault="003A5F96" w:rsidP="00F94208">
            <w:pPr>
              <w:pStyle w:val="NoSpacing"/>
              <w:jc w:val="center"/>
            </w:pPr>
            <w:r>
              <w:t>R</w:t>
            </w:r>
          </w:p>
        </w:tc>
        <w:tc>
          <w:tcPr>
            <w:tcW w:w="231" w:type="pct"/>
          </w:tcPr>
          <w:p w14:paraId="5C799655" w14:textId="77777777" w:rsidR="003A5F96" w:rsidRPr="009C4175" w:rsidRDefault="003A5F96" w:rsidP="00F94208">
            <w:pPr>
              <w:pStyle w:val="NoSpacing"/>
              <w:jc w:val="center"/>
            </w:pPr>
            <w:r w:rsidRPr="009C4175">
              <w:t>3</w:t>
            </w:r>
          </w:p>
        </w:tc>
      </w:tr>
      <w:tr w:rsidR="003A5F96" w:rsidRPr="009C4175" w14:paraId="57AAB0CF" w14:textId="77777777" w:rsidTr="003A5F96">
        <w:trPr>
          <w:trHeight w:val="283"/>
        </w:trPr>
        <w:tc>
          <w:tcPr>
            <w:tcW w:w="265" w:type="pct"/>
          </w:tcPr>
          <w:p w14:paraId="0DC670A6" w14:textId="77777777" w:rsidR="003A5F96" w:rsidRPr="009C4175" w:rsidRDefault="003A5F96" w:rsidP="00F94208">
            <w:pPr>
              <w:pStyle w:val="NoSpacing"/>
              <w:jc w:val="center"/>
            </w:pPr>
            <w:r w:rsidRPr="009C4175">
              <w:t>16.</w:t>
            </w:r>
          </w:p>
        </w:tc>
        <w:tc>
          <w:tcPr>
            <w:tcW w:w="3942" w:type="pct"/>
            <w:gridSpan w:val="2"/>
          </w:tcPr>
          <w:p w14:paraId="10DC5A1D" w14:textId="77777777" w:rsidR="003A5F96" w:rsidRPr="00A46B85" w:rsidRDefault="003A5F96" w:rsidP="003A5F96">
            <w:pPr>
              <w:pStyle w:val="NoSpacing"/>
            </w:pPr>
            <w:r w:rsidRPr="00A46B85">
              <w:t>Differentiate oscillator from amplifier</w:t>
            </w:r>
            <w:r>
              <w:t>.</w:t>
            </w:r>
          </w:p>
        </w:tc>
        <w:tc>
          <w:tcPr>
            <w:tcW w:w="312" w:type="pct"/>
          </w:tcPr>
          <w:p w14:paraId="7079BAC9" w14:textId="77777777" w:rsidR="003A5F96" w:rsidRPr="009C4175" w:rsidRDefault="003A5F96" w:rsidP="00F94208">
            <w:pPr>
              <w:pStyle w:val="NoSpacing"/>
              <w:jc w:val="center"/>
            </w:pPr>
            <w:r w:rsidRPr="009C4175">
              <w:t>CO6</w:t>
            </w:r>
          </w:p>
        </w:tc>
        <w:tc>
          <w:tcPr>
            <w:tcW w:w="250" w:type="pct"/>
          </w:tcPr>
          <w:p w14:paraId="08FFB054" w14:textId="77777777" w:rsidR="003A5F96" w:rsidRPr="009C4175" w:rsidRDefault="003A5F96" w:rsidP="00F94208">
            <w:pPr>
              <w:pStyle w:val="NoSpacing"/>
              <w:jc w:val="center"/>
            </w:pPr>
            <w:r>
              <w:t>U</w:t>
            </w:r>
          </w:p>
        </w:tc>
        <w:tc>
          <w:tcPr>
            <w:tcW w:w="231" w:type="pct"/>
          </w:tcPr>
          <w:p w14:paraId="541C2B01" w14:textId="77777777" w:rsidR="003A5F96" w:rsidRPr="009C4175" w:rsidRDefault="003A5F96" w:rsidP="00F94208">
            <w:pPr>
              <w:pStyle w:val="NoSpacing"/>
              <w:jc w:val="center"/>
            </w:pPr>
            <w:r w:rsidRPr="009C4175">
              <w:t>3</w:t>
            </w:r>
          </w:p>
        </w:tc>
      </w:tr>
      <w:tr w:rsidR="003A5F96" w:rsidRPr="009C4175" w14:paraId="07CC9745" w14:textId="77777777" w:rsidTr="00517D3B">
        <w:trPr>
          <w:trHeight w:val="552"/>
        </w:trPr>
        <w:tc>
          <w:tcPr>
            <w:tcW w:w="5000" w:type="pct"/>
            <w:gridSpan w:val="6"/>
          </w:tcPr>
          <w:p w14:paraId="4A4DE12C" w14:textId="77777777" w:rsidR="003A5F96" w:rsidRPr="00A46B85" w:rsidRDefault="003A5F96" w:rsidP="00517D3B">
            <w:pPr>
              <w:jc w:val="center"/>
              <w:rPr>
                <w:b/>
              </w:rPr>
            </w:pPr>
            <w:r w:rsidRPr="00A46B85">
              <w:rPr>
                <w:b/>
              </w:rPr>
              <w:t>PART – C (6 X 12 = 72 MARKS)</w:t>
            </w:r>
          </w:p>
          <w:p w14:paraId="28C42502" w14:textId="77777777" w:rsidR="003A5F96" w:rsidRPr="00A46B85" w:rsidRDefault="003A5F96" w:rsidP="00517D3B">
            <w:pPr>
              <w:jc w:val="center"/>
              <w:rPr>
                <w:b/>
              </w:rPr>
            </w:pPr>
            <w:r w:rsidRPr="00A46B85">
              <w:rPr>
                <w:b/>
              </w:rPr>
              <w:t>(Answer any five Questions from Q. No. 17 to 23, Q. No. 24 is Compulsory)</w:t>
            </w:r>
          </w:p>
        </w:tc>
      </w:tr>
      <w:tr w:rsidR="003A5F96" w:rsidRPr="009C4175" w14:paraId="6406117F" w14:textId="77777777" w:rsidTr="003A5F96">
        <w:trPr>
          <w:trHeight w:val="283"/>
        </w:trPr>
        <w:tc>
          <w:tcPr>
            <w:tcW w:w="265" w:type="pct"/>
          </w:tcPr>
          <w:p w14:paraId="4ED3E7DD" w14:textId="77777777" w:rsidR="003A5F96" w:rsidRPr="009C4175" w:rsidRDefault="003A5F96" w:rsidP="00F94208">
            <w:pPr>
              <w:jc w:val="center"/>
            </w:pPr>
            <w:r w:rsidRPr="009C4175">
              <w:t>17.</w:t>
            </w:r>
          </w:p>
        </w:tc>
        <w:tc>
          <w:tcPr>
            <w:tcW w:w="184" w:type="pct"/>
          </w:tcPr>
          <w:p w14:paraId="3272F329" w14:textId="77777777" w:rsidR="003A5F96" w:rsidRPr="00A46B85" w:rsidRDefault="003A5F96" w:rsidP="00F94208">
            <w:pPr>
              <w:jc w:val="center"/>
            </w:pPr>
            <w:r w:rsidRPr="00A46B85">
              <w:t>a.</w:t>
            </w:r>
          </w:p>
        </w:tc>
        <w:tc>
          <w:tcPr>
            <w:tcW w:w="3758" w:type="pct"/>
          </w:tcPr>
          <w:p w14:paraId="7EE7389E" w14:textId="77777777" w:rsidR="003A5F96" w:rsidRPr="00A46B85" w:rsidRDefault="003A5F96" w:rsidP="003A5F96">
            <w:pPr>
              <w:jc w:val="both"/>
            </w:pPr>
            <w:r w:rsidRPr="00A46B85">
              <w:t>Analyze the principle of charge conservation and explain how it applies to the derivation of the continuity equation in semiconductors.</w:t>
            </w:r>
          </w:p>
        </w:tc>
        <w:tc>
          <w:tcPr>
            <w:tcW w:w="312" w:type="pct"/>
          </w:tcPr>
          <w:p w14:paraId="0774059B" w14:textId="77777777" w:rsidR="003A5F96" w:rsidRPr="009C4175" w:rsidRDefault="003A5F96" w:rsidP="00F94208">
            <w:pPr>
              <w:jc w:val="center"/>
            </w:pPr>
            <w:r w:rsidRPr="009C4175">
              <w:t>CO1</w:t>
            </w:r>
          </w:p>
        </w:tc>
        <w:tc>
          <w:tcPr>
            <w:tcW w:w="250" w:type="pct"/>
          </w:tcPr>
          <w:p w14:paraId="0907B6B2" w14:textId="77777777" w:rsidR="003A5F96" w:rsidRPr="009C4175" w:rsidRDefault="003A5F96" w:rsidP="00F94208">
            <w:pPr>
              <w:jc w:val="center"/>
            </w:pPr>
            <w:r>
              <w:t>An</w:t>
            </w:r>
          </w:p>
        </w:tc>
        <w:tc>
          <w:tcPr>
            <w:tcW w:w="231" w:type="pct"/>
          </w:tcPr>
          <w:p w14:paraId="07F884AA" w14:textId="77777777" w:rsidR="003A5F96" w:rsidRPr="009C4175" w:rsidRDefault="003A5F96" w:rsidP="00F94208">
            <w:pPr>
              <w:jc w:val="center"/>
            </w:pPr>
            <w:r>
              <w:t>8</w:t>
            </w:r>
          </w:p>
        </w:tc>
      </w:tr>
      <w:tr w:rsidR="003A5F96" w:rsidRPr="009C4175" w14:paraId="19D6917B" w14:textId="77777777" w:rsidTr="003A5F96">
        <w:trPr>
          <w:trHeight w:val="283"/>
        </w:trPr>
        <w:tc>
          <w:tcPr>
            <w:tcW w:w="265" w:type="pct"/>
          </w:tcPr>
          <w:p w14:paraId="57DA27A0" w14:textId="77777777" w:rsidR="003A5F96" w:rsidRPr="009C4175" w:rsidRDefault="003A5F96" w:rsidP="00F94208">
            <w:pPr>
              <w:jc w:val="center"/>
            </w:pPr>
          </w:p>
        </w:tc>
        <w:tc>
          <w:tcPr>
            <w:tcW w:w="184" w:type="pct"/>
          </w:tcPr>
          <w:p w14:paraId="672F13F1" w14:textId="77777777" w:rsidR="003A5F96" w:rsidRPr="00A46B85" w:rsidRDefault="003A5F96" w:rsidP="00F94208">
            <w:pPr>
              <w:jc w:val="center"/>
            </w:pPr>
            <w:r w:rsidRPr="00A46B85">
              <w:t>b.</w:t>
            </w:r>
          </w:p>
        </w:tc>
        <w:tc>
          <w:tcPr>
            <w:tcW w:w="3758" w:type="pct"/>
          </w:tcPr>
          <w:p w14:paraId="141CF732" w14:textId="77777777" w:rsidR="003A5F96" w:rsidRPr="00A46B85" w:rsidRDefault="003A5F96" w:rsidP="003A5F96">
            <w:pPr>
              <w:jc w:val="both"/>
              <w:rPr>
                <w:bCs/>
              </w:rPr>
            </w:pPr>
            <w:r>
              <w:rPr>
                <w:bCs/>
              </w:rPr>
              <w:t xml:space="preserve">Compare drift current with </w:t>
            </w:r>
            <w:r w:rsidRPr="00A46B85">
              <w:rPr>
                <w:bCs/>
              </w:rPr>
              <w:t>diffusion current.</w:t>
            </w:r>
          </w:p>
        </w:tc>
        <w:tc>
          <w:tcPr>
            <w:tcW w:w="312" w:type="pct"/>
          </w:tcPr>
          <w:p w14:paraId="3643E932" w14:textId="77777777" w:rsidR="003A5F96" w:rsidRPr="009C4175" w:rsidRDefault="003A5F96" w:rsidP="00F94208">
            <w:pPr>
              <w:jc w:val="center"/>
            </w:pPr>
            <w:r>
              <w:t>CO1</w:t>
            </w:r>
          </w:p>
        </w:tc>
        <w:tc>
          <w:tcPr>
            <w:tcW w:w="250" w:type="pct"/>
          </w:tcPr>
          <w:p w14:paraId="6655E732" w14:textId="77777777" w:rsidR="003A5F96" w:rsidRPr="009C4175" w:rsidRDefault="003A5F96" w:rsidP="00F94208">
            <w:pPr>
              <w:jc w:val="center"/>
            </w:pPr>
            <w:r>
              <w:t>An</w:t>
            </w:r>
          </w:p>
        </w:tc>
        <w:tc>
          <w:tcPr>
            <w:tcW w:w="231" w:type="pct"/>
          </w:tcPr>
          <w:p w14:paraId="089366AC" w14:textId="77777777" w:rsidR="003A5F96" w:rsidRPr="009C4175" w:rsidRDefault="003A5F96" w:rsidP="00F94208">
            <w:pPr>
              <w:jc w:val="center"/>
            </w:pPr>
            <w:r>
              <w:t>4</w:t>
            </w:r>
          </w:p>
        </w:tc>
      </w:tr>
      <w:tr w:rsidR="003A5F96" w:rsidRPr="009C4175" w14:paraId="4D915806" w14:textId="77777777" w:rsidTr="003A5F96">
        <w:trPr>
          <w:trHeight w:val="283"/>
        </w:trPr>
        <w:tc>
          <w:tcPr>
            <w:tcW w:w="265" w:type="pct"/>
          </w:tcPr>
          <w:p w14:paraId="5797C99D" w14:textId="77777777" w:rsidR="003A5F96" w:rsidRPr="009C4175" w:rsidRDefault="003A5F96" w:rsidP="00F94208">
            <w:pPr>
              <w:jc w:val="center"/>
            </w:pPr>
          </w:p>
        </w:tc>
        <w:tc>
          <w:tcPr>
            <w:tcW w:w="184" w:type="pct"/>
          </w:tcPr>
          <w:p w14:paraId="751E7322" w14:textId="77777777" w:rsidR="003A5F96" w:rsidRPr="00A46B85" w:rsidRDefault="003A5F96" w:rsidP="00F94208">
            <w:pPr>
              <w:jc w:val="center"/>
            </w:pPr>
          </w:p>
        </w:tc>
        <w:tc>
          <w:tcPr>
            <w:tcW w:w="3758" w:type="pct"/>
          </w:tcPr>
          <w:p w14:paraId="2C33DD28" w14:textId="77777777" w:rsidR="003A5F96" w:rsidRPr="00A46B85" w:rsidRDefault="003A5F96" w:rsidP="003A5F96">
            <w:pPr>
              <w:jc w:val="both"/>
            </w:pPr>
          </w:p>
        </w:tc>
        <w:tc>
          <w:tcPr>
            <w:tcW w:w="312" w:type="pct"/>
          </w:tcPr>
          <w:p w14:paraId="5CB82078" w14:textId="77777777" w:rsidR="003A5F96" w:rsidRPr="009C4175" w:rsidRDefault="003A5F96" w:rsidP="00F94208">
            <w:pPr>
              <w:jc w:val="center"/>
            </w:pPr>
          </w:p>
        </w:tc>
        <w:tc>
          <w:tcPr>
            <w:tcW w:w="250" w:type="pct"/>
          </w:tcPr>
          <w:p w14:paraId="1EC28CBD" w14:textId="77777777" w:rsidR="003A5F96" w:rsidRPr="009C4175" w:rsidRDefault="003A5F96" w:rsidP="00F94208">
            <w:pPr>
              <w:jc w:val="center"/>
            </w:pPr>
          </w:p>
        </w:tc>
        <w:tc>
          <w:tcPr>
            <w:tcW w:w="231" w:type="pct"/>
          </w:tcPr>
          <w:p w14:paraId="289DECC7" w14:textId="77777777" w:rsidR="003A5F96" w:rsidRPr="009C4175" w:rsidRDefault="003A5F96" w:rsidP="00F94208">
            <w:pPr>
              <w:jc w:val="center"/>
            </w:pPr>
          </w:p>
        </w:tc>
      </w:tr>
      <w:tr w:rsidR="003A5F96" w:rsidRPr="009C4175" w14:paraId="0ED5FBBB" w14:textId="77777777" w:rsidTr="003A5F96">
        <w:trPr>
          <w:trHeight w:val="283"/>
        </w:trPr>
        <w:tc>
          <w:tcPr>
            <w:tcW w:w="265" w:type="pct"/>
          </w:tcPr>
          <w:p w14:paraId="5BEAADD4" w14:textId="77777777" w:rsidR="003A5F96" w:rsidRPr="009C4175" w:rsidRDefault="003A5F96" w:rsidP="00F94208">
            <w:pPr>
              <w:jc w:val="center"/>
            </w:pPr>
            <w:r w:rsidRPr="009C4175">
              <w:t>18.</w:t>
            </w:r>
          </w:p>
        </w:tc>
        <w:tc>
          <w:tcPr>
            <w:tcW w:w="184" w:type="pct"/>
          </w:tcPr>
          <w:p w14:paraId="551B7B13" w14:textId="77777777" w:rsidR="003A5F96" w:rsidRPr="00A46B85" w:rsidRDefault="003A5F96" w:rsidP="00F94208">
            <w:pPr>
              <w:jc w:val="center"/>
            </w:pPr>
            <w:r w:rsidRPr="00A46B85">
              <w:t>a.</w:t>
            </w:r>
          </w:p>
        </w:tc>
        <w:tc>
          <w:tcPr>
            <w:tcW w:w="3758" w:type="pct"/>
          </w:tcPr>
          <w:p w14:paraId="1A4D78AC" w14:textId="77777777" w:rsidR="003A5F96" w:rsidRPr="00A46B85" w:rsidRDefault="003A5F96" w:rsidP="003A5F96">
            <w:pPr>
              <w:jc w:val="both"/>
            </w:pPr>
            <w:r w:rsidRPr="00A46B85">
              <w:t>Explain the working principle of N-channel MOSFET and its characteristics.</w:t>
            </w:r>
          </w:p>
        </w:tc>
        <w:tc>
          <w:tcPr>
            <w:tcW w:w="312" w:type="pct"/>
          </w:tcPr>
          <w:p w14:paraId="291B2020" w14:textId="77777777" w:rsidR="003A5F96" w:rsidRPr="009C4175" w:rsidRDefault="003A5F96" w:rsidP="00F94208">
            <w:pPr>
              <w:jc w:val="center"/>
            </w:pPr>
            <w:r w:rsidRPr="009C4175">
              <w:t>CO2</w:t>
            </w:r>
          </w:p>
        </w:tc>
        <w:tc>
          <w:tcPr>
            <w:tcW w:w="250" w:type="pct"/>
          </w:tcPr>
          <w:p w14:paraId="10AC239A" w14:textId="77777777" w:rsidR="003A5F96" w:rsidRPr="009C4175" w:rsidRDefault="003A5F96" w:rsidP="00F94208">
            <w:pPr>
              <w:jc w:val="center"/>
            </w:pPr>
            <w:r>
              <w:t>A</w:t>
            </w:r>
          </w:p>
        </w:tc>
        <w:tc>
          <w:tcPr>
            <w:tcW w:w="231" w:type="pct"/>
          </w:tcPr>
          <w:p w14:paraId="36DE725C" w14:textId="77777777" w:rsidR="003A5F96" w:rsidRPr="009C4175" w:rsidRDefault="003A5F96" w:rsidP="00F94208">
            <w:pPr>
              <w:jc w:val="center"/>
            </w:pPr>
            <w:r w:rsidRPr="009C4175">
              <w:t>6</w:t>
            </w:r>
          </w:p>
        </w:tc>
      </w:tr>
      <w:tr w:rsidR="003A5F96" w:rsidRPr="009C4175" w14:paraId="665B814D" w14:textId="77777777" w:rsidTr="003A5F96">
        <w:trPr>
          <w:trHeight w:val="283"/>
        </w:trPr>
        <w:tc>
          <w:tcPr>
            <w:tcW w:w="265" w:type="pct"/>
          </w:tcPr>
          <w:p w14:paraId="4226F346" w14:textId="77777777" w:rsidR="003A5F96" w:rsidRPr="009C4175" w:rsidRDefault="003A5F96" w:rsidP="00F94208">
            <w:pPr>
              <w:jc w:val="center"/>
            </w:pPr>
          </w:p>
        </w:tc>
        <w:tc>
          <w:tcPr>
            <w:tcW w:w="184" w:type="pct"/>
          </w:tcPr>
          <w:p w14:paraId="6B4FA310" w14:textId="77777777" w:rsidR="003A5F96" w:rsidRPr="00A46B85" w:rsidRDefault="003A5F96" w:rsidP="00F94208">
            <w:pPr>
              <w:jc w:val="center"/>
            </w:pPr>
            <w:r w:rsidRPr="00A46B85">
              <w:t>b.</w:t>
            </w:r>
          </w:p>
        </w:tc>
        <w:tc>
          <w:tcPr>
            <w:tcW w:w="3758" w:type="pct"/>
          </w:tcPr>
          <w:p w14:paraId="692F8676" w14:textId="77777777" w:rsidR="003A5F96" w:rsidRPr="00A46B85" w:rsidRDefault="003A5F96" w:rsidP="003A5F96">
            <w:pPr>
              <w:jc w:val="both"/>
            </w:pPr>
            <w:r w:rsidRPr="00A46B85">
              <w:t>Illustrate the construction, working and characteristics of PN diode with a neat diagram.</w:t>
            </w:r>
          </w:p>
        </w:tc>
        <w:tc>
          <w:tcPr>
            <w:tcW w:w="312" w:type="pct"/>
          </w:tcPr>
          <w:p w14:paraId="5F463B33" w14:textId="77777777" w:rsidR="003A5F96" w:rsidRPr="009C4175" w:rsidRDefault="003A5F96" w:rsidP="00F94208">
            <w:pPr>
              <w:jc w:val="center"/>
            </w:pPr>
            <w:r>
              <w:t>CO2</w:t>
            </w:r>
          </w:p>
        </w:tc>
        <w:tc>
          <w:tcPr>
            <w:tcW w:w="250" w:type="pct"/>
          </w:tcPr>
          <w:p w14:paraId="245A07AB" w14:textId="77777777" w:rsidR="003A5F96" w:rsidRPr="009C4175" w:rsidRDefault="003A5F96" w:rsidP="00F94208">
            <w:pPr>
              <w:jc w:val="center"/>
            </w:pPr>
            <w:r>
              <w:t>A</w:t>
            </w:r>
          </w:p>
        </w:tc>
        <w:tc>
          <w:tcPr>
            <w:tcW w:w="231" w:type="pct"/>
          </w:tcPr>
          <w:p w14:paraId="2CE4F36E" w14:textId="77777777" w:rsidR="003A5F96" w:rsidRPr="009C4175" w:rsidRDefault="003A5F96" w:rsidP="00F94208">
            <w:pPr>
              <w:jc w:val="center"/>
            </w:pPr>
            <w:r w:rsidRPr="009C4175">
              <w:t>6</w:t>
            </w:r>
          </w:p>
        </w:tc>
      </w:tr>
      <w:tr w:rsidR="003A5F96" w:rsidRPr="009C4175" w14:paraId="24DE6672" w14:textId="77777777" w:rsidTr="003A5F96">
        <w:trPr>
          <w:trHeight w:val="283"/>
        </w:trPr>
        <w:tc>
          <w:tcPr>
            <w:tcW w:w="265" w:type="pct"/>
          </w:tcPr>
          <w:p w14:paraId="5F7C459B" w14:textId="77777777" w:rsidR="003A5F96" w:rsidRPr="009C4175" w:rsidRDefault="003A5F96" w:rsidP="00F94208">
            <w:pPr>
              <w:jc w:val="center"/>
            </w:pPr>
          </w:p>
        </w:tc>
        <w:tc>
          <w:tcPr>
            <w:tcW w:w="184" w:type="pct"/>
          </w:tcPr>
          <w:p w14:paraId="3D8734F5" w14:textId="77777777" w:rsidR="003A5F96" w:rsidRPr="00A46B85" w:rsidRDefault="003A5F96" w:rsidP="00F94208">
            <w:pPr>
              <w:jc w:val="center"/>
            </w:pPr>
          </w:p>
        </w:tc>
        <w:tc>
          <w:tcPr>
            <w:tcW w:w="3758" w:type="pct"/>
          </w:tcPr>
          <w:p w14:paraId="07077931" w14:textId="77777777" w:rsidR="003A5F96" w:rsidRPr="00A46B85" w:rsidRDefault="003A5F96" w:rsidP="003A5F96">
            <w:pPr>
              <w:jc w:val="both"/>
            </w:pPr>
          </w:p>
        </w:tc>
        <w:tc>
          <w:tcPr>
            <w:tcW w:w="312" w:type="pct"/>
          </w:tcPr>
          <w:p w14:paraId="44C10CA4" w14:textId="77777777" w:rsidR="003A5F96" w:rsidRPr="009C4175" w:rsidRDefault="003A5F96" w:rsidP="00F94208">
            <w:pPr>
              <w:jc w:val="center"/>
            </w:pPr>
          </w:p>
        </w:tc>
        <w:tc>
          <w:tcPr>
            <w:tcW w:w="250" w:type="pct"/>
          </w:tcPr>
          <w:p w14:paraId="3D0EC020" w14:textId="77777777" w:rsidR="003A5F96" w:rsidRPr="009C4175" w:rsidRDefault="003A5F96" w:rsidP="00F94208">
            <w:pPr>
              <w:jc w:val="center"/>
            </w:pPr>
          </w:p>
        </w:tc>
        <w:tc>
          <w:tcPr>
            <w:tcW w:w="231" w:type="pct"/>
          </w:tcPr>
          <w:p w14:paraId="79ED6F93" w14:textId="77777777" w:rsidR="003A5F96" w:rsidRPr="009C4175" w:rsidRDefault="003A5F96" w:rsidP="00F94208">
            <w:pPr>
              <w:jc w:val="center"/>
            </w:pPr>
          </w:p>
        </w:tc>
      </w:tr>
      <w:tr w:rsidR="003A5F96" w:rsidRPr="009C4175" w14:paraId="61E91973" w14:textId="77777777" w:rsidTr="003A5F96">
        <w:trPr>
          <w:trHeight w:val="283"/>
        </w:trPr>
        <w:tc>
          <w:tcPr>
            <w:tcW w:w="265" w:type="pct"/>
          </w:tcPr>
          <w:p w14:paraId="030CE9A0" w14:textId="77777777" w:rsidR="003A5F96" w:rsidRPr="009C4175" w:rsidRDefault="003A5F96" w:rsidP="00F94208">
            <w:pPr>
              <w:jc w:val="center"/>
            </w:pPr>
            <w:r w:rsidRPr="009C4175">
              <w:t>19.</w:t>
            </w:r>
          </w:p>
        </w:tc>
        <w:tc>
          <w:tcPr>
            <w:tcW w:w="184" w:type="pct"/>
          </w:tcPr>
          <w:p w14:paraId="216B5A2C" w14:textId="77777777" w:rsidR="003A5F96" w:rsidRPr="00A46B85" w:rsidRDefault="003A5F96" w:rsidP="00F94208">
            <w:pPr>
              <w:jc w:val="center"/>
            </w:pPr>
          </w:p>
        </w:tc>
        <w:tc>
          <w:tcPr>
            <w:tcW w:w="3758" w:type="pct"/>
          </w:tcPr>
          <w:p w14:paraId="2E6F028F" w14:textId="77777777" w:rsidR="003A5F96" w:rsidRPr="00A46B85" w:rsidRDefault="003A5F96" w:rsidP="003A5F96">
            <w:pPr>
              <w:jc w:val="both"/>
            </w:pPr>
            <w:r w:rsidRPr="00A46B85">
              <w:t>Evaluate the construction, working principles, and characteristics of a TRIAC. Discuss its operation in various modes and assess its advantages and limitations in practical applications.</w:t>
            </w:r>
          </w:p>
        </w:tc>
        <w:tc>
          <w:tcPr>
            <w:tcW w:w="312" w:type="pct"/>
          </w:tcPr>
          <w:p w14:paraId="73C1F7BF" w14:textId="77777777" w:rsidR="003A5F96" w:rsidRPr="009C4175" w:rsidRDefault="003A5F96" w:rsidP="00F94208">
            <w:pPr>
              <w:jc w:val="center"/>
            </w:pPr>
            <w:r w:rsidRPr="009C4175">
              <w:t>CO3</w:t>
            </w:r>
          </w:p>
        </w:tc>
        <w:tc>
          <w:tcPr>
            <w:tcW w:w="250" w:type="pct"/>
          </w:tcPr>
          <w:p w14:paraId="734A4562" w14:textId="77777777" w:rsidR="003A5F96" w:rsidRPr="009C4175" w:rsidRDefault="003A5F96" w:rsidP="00F94208">
            <w:pPr>
              <w:jc w:val="center"/>
            </w:pPr>
            <w:r>
              <w:t>E</w:t>
            </w:r>
          </w:p>
        </w:tc>
        <w:tc>
          <w:tcPr>
            <w:tcW w:w="231" w:type="pct"/>
          </w:tcPr>
          <w:p w14:paraId="0354A921" w14:textId="77777777" w:rsidR="003A5F96" w:rsidRPr="009C4175" w:rsidRDefault="003A5F96" w:rsidP="00F94208">
            <w:pPr>
              <w:jc w:val="center"/>
            </w:pPr>
            <w:r w:rsidRPr="009C4175">
              <w:t>12</w:t>
            </w:r>
          </w:p>
        </w:tc>
      </w:tr>
      <w:tr w:rsidR="003A5F96" w:rsidRPr="009C4175" w14:paraId="0DACF704" w14:textId="77777777" w:rsidTr="003A5F96">
        <w:trPr>
          <w:trHeight w:val="283"/>
        </w:trPr>
        <w:tc>
          <w:tcPr>
            <w:tcW w:w="265" w:type="pct"/>
          </w:tcPr>
          <w:p w14:paraId="46822F0A" w14:textId="77777777" w:rsidR="003A5F96" w:rsidRPr="009C4175" w:rsidRDefault="003A5F96" w:rsidP="00F94208">
            <w:pPr>
              <w:jc w:val="center"/>
            </w:pPr>
          </w:p>
        </w:tc>
        <w:tc>
          <w:tcPr>
            <w:tcW w:w="184" w:type="pct"/>
          </w:tcPr>
          <w:p w14:paraId="0B537072" w14:textId="77777777" w:rsidR="003A5F96" w:rsidRPr="00A46B85" w:rsidRDefault="003A5F96" w:rsidP="00F94208">
            <w:pPr>
              <w:jc w:val="center"/>
            </w:pPr>
          </w:p>
        </w:tc>
        <w:tc>
          <w:tcPr>
            <w:tcW w:w="3758" w:type="pct"/>
          </w:tcPr>
          <w:p w14:paraId="1B0D88C7" w14:textId="77777777" w:rsidR="003A5F96" w:rsidRPr="00A46B85" w:rsidRDefault="003A5F96" w:rsidP="00F94208"/>
        </w:tc>
        <w:tc>
          <w:tcPr>
            <w:tcW w:w="312" w:type="pct"/>
          </w:tcPr>
          <w:p w14:paraId="7144F915" w14:textId="77777777" w:rsidR="003A5F96" w:rsidRPr="009C4175" w:rsidRDefault="003A5F96" w:rsidP="00F94208">
            <w:pPr>
              <w:jc w:val="center"/>
            </w:pPr>
          </w:p>
        </w:tc>
        <w:tc>
          <w:tcPr>
            <w:tcW w:w="250" w:type="pct"/>
          </w:tcPr>
          <w:p w14:paraId="7E147CB5" w14:textId="77777777" w:rsidR="003A5F96" w:rsidRPr="009C4175" w:rsidRDefault="003A5F96" w:rsidP="00F94208">
            <w:pPr>
              <w:jc w:val="center"/>
            </w:pPr>
          </w:p>
        </w:tc>
        <w:tc>
          <w:tcPr>
            <w:tcW w:w="231" w:type="pct"/>
          </w:tcPr>
          <w:p w14:paraId="7301231D" w14:textId="77777777" w:rsidR="003A5F96" w:rsidRPr="009C4175" w:rsidRDefault="003A5F96" w:rsidP="00F94208">
            <w:pPr>
              <w:jc w:val="center"/>
            </w:pPr>
          </w:p>
        </w:tc>
      </w:tr>
      <w:tr w:rsidR="003A5F96" w:rsidRPr="009C4175" w14:paraId="3D608250" w14:textId="77777777" w:rsidTr="003A5F96">
        <w:trPr>
          <w:trHeight w:val="283"/>
        </w:trPr>
        <w:tc>
          <w:tcPr>
            <w:tcW w:w="265" w:type="pct"/>
          </w:tcPr>
          <w:p w14:paraId="3F8D0216" w14:textId="77777777" w:rsidR="003A5F96" w:rsidRPr="009C4175" w:rsidRDefault="003A5F96" w:rsidP="00F94208">
            <w:pPr>
              <w:jc w:val="center"/>
            </w:pPr>
            <w:r w:rsidRPr="009C4175">
              <w:lastRenderedPageBreak/>
              <w:t>20.</w:t>
            </w:r>
          </w:p>
        </w:tc>
        <w:tc>
          <w:tcPr>
            <w:tcW w:w="184" w:type="pct"/>
          </w:tcPr>
          <w:p w14:paraId="1F95D139" w14:textId="77777777" w:rsidR="003A5F96" w:rsidRPr="00A46B85" w:rsidRDefault="003A5F96" w:rsidP="00F94208">
            <w:pPr>
              <w:jc w:val="center"/>
            </w:pPr>
            <w:r w:rsidRPr="00A46B85">
              <w:t>a.</w:t>
            </w:r>
          </w:p>
        </w:tc>
        <w:tc>
          <w:tcPr>
            <w:tcW w:w="3758" w:type="pct"/>
          </w:tcPr>
          <w:p w14:paraId="51883945" w14:textId="77777777" w:rsidR="003A5F96" w:rsidRPr="00A46B85" w:rsidRDefault="003A5F96" w:rsidP="003A5F96">
            <w:pPr>
              <w:jc w:val="both"/>
            </w:pPr>
            <w:r w:rsidRPr="00A46B85">
              <w:rPr>
                <w:color w:val="000000"/>
              </w:rPr>
              <w:t>Illustrate the working principle of bridge rectifier with neat diagram. Also estimate its efficiency.</w:t>
            </w:r>
          </w:p>
        </w:tc>
        <w:tc>
          <w:tcPr>
            <w:tcW w:w="312" w:type="pct"/>
          </w:tcPr>
          <w:p w14:paraId="7209E36E" w14:textId="77777777" w:rsidR="003A5F96" w:rsidRPr="009C4175" w:rsidRDefault="003A5F96" w:rsidP="00F94208">
            <w:pPr>
              <w:jc w:val="center"/>
            </w:pPr>
            <w:r w:rsidRPr="009C4175">
              <w:t>CO4</w:t>
            </w:r>
          </w:p>
        </w:tc>
        <w:tc>
          <w:tcPr>
            <w:tcW w:w="250" w:type="pct"/>
          </w:tcPr>
          <w:p w14:paraId="0066EB3A" w14:textId="77777777" w:rsidR="003A5F96" w:rsidRPr="009C4175" w:rsidRDefault="003A5F96" w:rsidP="00F94208">
            <w:pPr>
              <w:jc w:val="center"/>
            </w:pPr>
            <w:r>
              <w:t>An</w:t>
            </w:r>
          </w:p>
        </w:tc>
        <w:tc>
          <w:tcPr>
            <w:tcW w:w="231" w:type="pct"/>
          </w:tcPr>
          <w:p w14:paraId="075AB1B8" w14:textId="77777777" w:rsidR="003A5F96" w:rsidRPr="009C4175" w:rsidRDefault="003A5F96" w:rsidP="00F94208">
            <w:pPr>
              <w:jc w:val="center"/>
            </w:pPr>
            <w:r>
              <w:t>8</w:t>
            </w:r>
          </w:p>
        </w:tc>
      </w:tr>
      <w:tr w:rsidR="003A5F96" w:rsidRPr="009C4175" w14:paraId="71764801" w14:textId="77777777" w:rsidTr="003A5F96">
        <w:trPr>
          <w:trHeight w:val="283"/>
        </w:trPr>
        <w:tc>
          <w:tcPr>
            <w:tcW w:w="265" w:type="pct"/>
          </w:tcPr>
          <w:p w14:paraId="3A740E32" w14:textId="77777777" w:rsidR="003A5F96" w:rsidRPr="009C4175" w:rsidRDefault="003A5F96" w:rsidP="00F94208">
            <w:pPr>
              <w:jc w:val="center"/>
            </w:pPr>
          </w:p>
        </w:tc>
        <w:tc>
          <w:tcPr>
            <w:tcW w:w="184" w:type="pct"/>
          </w:tcPr>
          <w:p w14:paraId="1151683D" w14:textId="77777777" w:rsidR="003A5F96" w:rsidRPr="00A46B85" w:rsidRDefault="003A5F96" w:rsidP="00F94208">
            <w:pPr>
              <w:jc w:val="center"/>
            </w:pPr>
            <w:r w:rsidRPr="00A46B85">
              <w:t>b.</w:t>
            </w:r>
          </w:p>
        </w:tc>
        <w:tc>
          <w:tcPr>
            <w:tcW w:w="3758" w:type="pct"/>
          </w:tcPr>
          <w:p w14:paraId="7B1897FD" w14:textId="77777777" w:rsidR="003A5F96" w:rsidRPr="00A46B85" w:rsidRDefault="003A5F96" w:rsidP="003A5F96">
            <w:pPr>
              <w:autoSpaceDE w:val="0"/>
              <w:autoSpaceDN w:val="0"/>
              <w:adjustRightInd w:val="0"/>
              <w:jc w:val="both"/>
              <w:rPr>
                <w:bCs/>
              </w:rPr>
            </w:pPr>
            <w:r w:rsidRPr="00805A32">
              <w:rPr>
                <w:rFonts w:eastAsiaTheme="minorHAnsi"/>
                <w:lang w:val="en-IN"/>
              </w:rPr>
              <w:t>Calculate the value of capacitance in a capacitor filter connected to a</w:t>
            </w:r>
            <w:r>
              <w:rPr>
                <w:rFonts w:eastAsiaTheme="minorHAnsi"/>
                <w:lang w:val="en-IN"/>
              </w:rPr>
              <w:t xml:space="preserve"> </w:t>
            </w:r>
            <w:r w:rsidRPr="00805A32">
              <w:rPr>
                <w:rFonts w:eastAsiaTheme="minorHAnsi"/>
                <w:lang w:val="en-IN"/>
              </w:rPr>
              <w:t>FWR operating at</w:t>
            </w:r>
            <w:r>
              <w:rPr>
                <w:rFonts w:eastAsiaTheme="minorHAnsi"/>
                <w:lang w:val="en-IN"/>
              </w:rPr>
              <w:t xml:space="preserve"> an aircraft power frequency of 6</w:t>
            </w:r>
            <w:r w:rsidRPr="00805A32">
              <w:rPr>
                <w:rFonts w:eastAsiaTheme="minorHAnsi"/>
                <w:lang w:val="en-IN"/>
              </w:rPr>
              <w:t xml:space="preserve">00 HZ, if the ripple </w:t>
            </w:r>
            <w:r>
              <w:rPr>
                <w:rFonts w:eastAsiaTheme="minorHAnsi"/>
                <w:lang w:val="en-IN"/>
              </w:rPr>
              <w:t>factor is 4</w:t>
            </w:r>
            <w:r w:rsidRPr="00805A32">
              <w:rPr>
                <w:rFonts w:eastAsiaTheme="minorHAnsi"/>
                <w:lang w:val="en-IN"/>
              </w:rPr>
              <w:t>% for a load of 500 Ω.</w:t>
            </w:r>
          </w:p>
        </w:tc>
        <w:tc>
          <w:tcPr>
            <w:tcW w:w="312" w:type="pct"/>
          </w:tcPr>
          <w:p w14:paraId="798BCF13" w14:textId="77777777" w:rsidR="003A5F96" w:rsidRPr="009C4175" w:rsidRDefault="003A5F96" w:rsidP="00F94208">
            <w:pPr>
              <w:jc w:val="center"/>
            </w:pPr>
            <w:r>
              <w:t>CO4</w:t>
            </w:r>
          </w:p>
        </w:tc>
        <w:tc>
          <w:tcPr>
            <w:tcW w:w="250" w:type="pct"/>
          </w:tcPr>
          <w:p w14:paraId="03940A03" w14:textId="77777777" w:rsidR="003A5F96" w:rsidRPr="009C4175" w:rsidRDefault="003A5F96" w:rsidP="00F94208">
            <w:pPr>
              <w:jc w:val="center"/>
            </w:pPr>
            <w:r>
              <w:t>A</w:t>
            </w:r>
          </w:p>
        </w:tc>
        <w:tc>
          <w:tcPr>
            <w:tcW w:w="231" w:type="pct"/>
          </w:tcPr>
          <w:p w14:paraId="6150BD2D" w14:textId="77777777" w:rsidR="003A5F96" w:rsidRPr="009C4175" w:rsidRDefault="003A5F96" w:rsidP="00F94208">
            <w:pPr>
              <w:jc w:val="center"/>
            </w:pPr>
            <w:r>
              <w:t>4</w:t>
            </w:r>
          </w:p>
        </w:tc>
      </w:tr>
      <w:tr w:rsidR="003A5F96" w:rsidRPr="009C4175" w14:paraId="65BA1153" w14:textId="77777777" w:rsidTr="003A5F96">
        <w:trPr>
          <w:trHeight w:val="283"/>
        </w:trPr>
        <w:tc>
          <w:tcPr>
            <w:tcW w:w="265" w:type="pct"/>
          </w:tcPr>
          <w:p w14:paraId="61B53457" w14:textId="77777777" w:rsidR="003A5F96" w:rsidRPr="009C4175" w:rsidRDefault="003A5F96" w:rsidP="00F94208">
            <w:pPr>
              <w:jc w:val="center"/>
            </w:pPr>
          </w:p>
        </w:tc>
        <w:tc>
          <w:tcPr>
            <w:tcW w:w="184" w:type="pct"/>
          </w:tcPr>
          <w:p w14:paraId="7FA5CFAF" w14:textId="77777777" w:rsidR="003A5F96" w:rsidRPr="00A46B85" w:rsidRDefault="003A5F96" w:rsidP="00F94208">
            <w:pPr>
              <w:jc w:val="center"/>
            </w:pPr>
          </w:p>
        </w:tc>
        <w:tc>
          <w:tcPr>
            <w:tcW w:w="3758" w:type="pct"/>
          </w:tcPr>
          <w:p w14:paraId="171D63DD" w14:textId="77777777" w:rsidR="003A5F96" w:rsidRPr="00A46B85" w:rsidRDefault="003A5F96" w:rsidP="003A5F96">
            <w:pPr>
              <w:jc w:val="both"/>
            </w:pPr>
          </w:p>
        </w:tc>
        <w:tc>
          <w:tcPr>
            <w:tcW w:w="312" w:type="pct"/>
          </w:tcPr>
          <w:p w14:paraId="5D8CCF5A" w14:textId="77777777" w:rsidR="003A5F96" w:rsidRPr="009C4175" w:rsidRDefault="003A5F96" w:rsidP="00F94208">
            <w:pPr>
              <w:jc w:val="center"/>
            </w:pPr>
          </w:p>
        </w:tc>
        <w:tc>
          <w:tcPr>
            <w:tcW w:w="250" w:type="pct"/>
          </w:tcPr>
          <w:p w14:paraId="7DFBA721" w14:textId="77777777" w:rsidR="003A5F96" w:rsidRPr="009C4175" w:rsidRDefault="003A5F96" w:rsidP="00F94208">
            <w:pPr>
              <w:jc w:val="center"/>
            </w:pPr>
          </w:p>
        </w:tc>
        <w:tc>
          <w:tcPr>
            <w:tcW w:w="231" w:type="pct"/>
          </w:tcPr>
          <w:p w14:paraId="3A478B5C" w14:textId="77777777" w:rsidR="003A5F96" w:rsidRPr="009C4175" w:rsidRDefault="003A5F96" w:rsidP="00F94208">
            <w:pPr>
              <w:jc w:val="center"/>
            </w:pPr>
          </w:p>
        </w:tc>
      </w:tr>
      <w:tr w:rsidR="003A5F96" w:rsidRPr="009C4175" w14:paraId="3B710148" w14:textId="77777777" w:rsidTr="003A5F96">
        <w:trPr>
          <w:trHeight w:val="283"/>
        </w:trPr>
        <w:tc>
          <w:tcPr>
            <w:tcW w:w="265" w:type="pct"/>
          </w:tcPr>
          <w:p w14:paraId="2E37933E" w14:textId="77777777" w:rsidR="003A5F96" w:rsidRPr="009C4175" w:rsidRDefault="003A5F96" w:rsidP="00F94208">
            <w:pPr>
              <w:jc w:val="center"/>
            </w:pPr>
            <w:r w:rsidRPr="009C4175">
              <w:t>21.</w:t>
            </w:r>
          </w:p>
        </w:tc>
        <w:tc>
          <w:tcPr>
            <w:tcW w:w="184" w:type="pct"/>
          </w:tcPr>
          <w:p w14:paraId="25186F31" w14:textId="77777777" w:rsidR="003A5F96" w:rsidRPr="00A46B85" w:rsidRDefault="003A5F96" w:rsidP="00F94208">
            <w:pPr>
              <w:jc w:val="center"/>
            </w:pPr>
          </w:p>
        </w:tc>
        <w:tc>
          <w:tcPr>
            <w:tcW w:w="3758" w:type="pct"/>
          </w:tcPr>
          <w:p w14:paraId="356E7116" w14:textId="77777777" w:rsidR="003A5F96" w:rsidRPr="00A46B85" w:rsidRDefault="003A5F96" w:rsidP="003A5F96">
            <w:pPr>
              <w:jc w:val="both"/>
            </w:pPr>
            <w:r w:rsidRPr="00A46B85">
              <w:t>Explain the operation of class B push pull power amplifier and Justify that its maximum efficiency is 78.5%.</w:t>
            </w:r>
          </w:p>
        </w:tc>
        <w:tc>
          <w:tcPr>
            <w:tcW w:w="312" w:type="pct"/>
          </w:tcPr>
          <w:p w14:paraId="68F51B00" w14:textId="77777777" w:rsidR="003A5F96" w:rsidRPr="009C4175" w:rsidRDefault="003A5F96" w:rsidP="00F94208">
            <w:pPr>
              <w:jc w:val="center"/>
            </w:pPr>
            <w:r w:rsidRPr="009C4175">
              <w:t>CO5</w:t>
            </w:r>
          </w:p>
        </w:tc>
        <w:tc>
          <w:tcPr>
            <w:tcW w:w="250" w:type="pct"/>
          </w:tcPr>
          <w:p w14:paraId="1E19D02E" w14:textId="77777777" w:rsidR="003A5F96" w:rsidRPr="009C4175" w:rsidRDefault="003A5F96" w:rsidP="00F94208">
            <w:pPr>
              <w:jc w:val="center"/>
            </w:pPr>
            <w:r>
              <w:t>A</w:t>
            </w:r>
          </w:p>
        </w:tc>
        <w:tc>
          <w:tcPr>
            <w:tcW w:w="231" w:type="pct"/>
          </w:tcPr>
          <w:p w14:paraId="5F542DE1" w14:textId="77777777" w:rsidR="003A5F96" w:rsidRPr="009C4175" w:rsidRDefault="003A5F96" w:rsidP="00F94208">
            <w:pPr>
              <w:jc w:val="center"/>
            </w:pPr>
            <w:r>
              <w:t>12</w:t>
            </w:r>
          </w:p>
        </w:tc>
      </w:tr>
      <w:tr w:rsidR="003A5F96" w:rsidRPr="009C4175" w14:paraId="6827A31E" w14:textId="77777777" w:rsidTr="003A5F96">
        <w:trPr>
          <w:trHeight w:val="283"/>
        </w:trPr>
        <w:tc>
          <w:tcPr>
            <w:tcW w:w="265" w:type="pct"/>
          </w:tcPr>
          <w:p w14:paraId="794AFA40" w14:textId="77777777" w:rsidR="003A5F96" w:rsidRPr="009C4175" w:rsidRDefault="003A5F96" w:rsidP="00F94208">
            <w:pPr>
              <w:jc w:val="center"/>
            </w:pPr>
          </w:p>
        </w:tc>
        <w:tc>
          <w:tcPr>
            <w:tcW w:w="184" w:type="pct"/>
          </w:tcPr>
          <w:p w14:paraId="4C6F53F3" w14:textId="77777777" w:rsidR="003A5F96" w:rsidRPr="00A46B85" w:rsidRDefault="003A5F96" w:rsidP="00F94208">
            <w:pPr>
              <w:jc w:val="center"/>
            </w:pPr>
          </w:p>
        </w:tc>
        <w:tc>
          <w:tcPr>
            <w:tcW w:w="3758" w:type="pct"/>
          </w:tcPr>
          <w:p w14:paraId="65F45DED" w14:textId="77777777" w:rsidR="003A5F96" w:rsidRPr="00A46B85" w:rsidRDefault="003A5F96" w:rsidP="00F94208"/>
        </w:tc>
        <w:tc>
          <w:tcPr>
            <w:tcW w:w="312" w:type="pct"/>
          </w:tcPr>
          <w:p w14:paraId="6AC44654" w14:textId="77777777" w:rsidR="003A5F96" w:rsidRPr="009C4175" w:rsidRDefault="003A5F96" w:rsidP="00F94208">
            <w:pPr>
              <w:jc w:val="center"/>
            </w:pPr>
          </w:p>
        </w:tc>
        <w:tc>
          <w:tcPr>
            <w:tcW w:w="250" w:type="pct"/>
          </w:tcPr>
          <w:p w14:paraId="06CB00AD" w14:textId="77777777" w:rsidR="003A5F96" w:rsidRPr="009C4175" w:rsidRDefault="003A5F96" w:rsidP="00F94208">
            <w:pPr>
              <w:jc w:val="center"/>
            </w:pPr>
          </w:p>
        </w:tc>
        <w:tc>
          <w:tcPr>
            <w:tcW w:w="231" w:type="pct"/>
          </w:tcPr>
          <w:p w14:paraId="34E59F93" w14:textId="77777777" w:rsidR="003A5F96" w:rsidRPr="009C4175" w:rsidRDefault="003A5F96" w:rsidP="00F94208">
            <w:pPr>
              <w:jc w:val="center"/>
            </w:pPr>
          </w:p>
        </w:tc>
      </w:tr>
      <w:tr w:rsidR="003A5F96" w:rsidRPr="009C4175" w14:paraId="47F4A6A5" w14:textId="77777777" w:rsidTr="003A5F96">
        <w:trPr>
          <w:trHeight w:val="283"/>
        </w:trPr>
        <w:tc>
          <w:tcPr>
            <w:tcW w:w="265" w:type="pct"/>
          </w:tcPr>
          <w:p w14:paraId="53A99222" w14:textId="77777777" w:rsidR="003A5F96" w:rsidRPr="009C4175" w:rsidRDefault="003A5F96" w:rsidP="00F94208">
            <w:pPr>
              <w:jc w:val="center"/>
            </w:pPr>
            <w:r w:rsidRPr="009C4175">
              <w:t>22.</w:t>
            </w:r>
          </w:p>
        </w:tc>
        <w:tc>
          <w:tcPr>
            <w:tcW w:w="184" w:type="pct"/>
          </w:tcPr>
          <w:p w14:paraId="2B581332" w14:textId="77777777" w:rsidR="003A5F96" w:rsidRPr="00A46B85" w:rsidRDefault="003A5F96" w:rsidP="00F94208">
            <w:pPr>
              <w:jc w:val="center"/>
            </w:pPr>
            <w:r w:rsidRPr="00A46B85">
              <w:t>a.</w:t>
            </w:r>
          </w:p>
        </w:tc>
        <w:tc>
          <w:tcPr>
            <w:tcW w:w="3758" w:type="pct"/>
          </w:tcPr>
          <w:p w14:paraId="6CE52DC4" w14:textId="77777777" w:rsidR="003A5F96" w:rsidRPr="00A46B85" w:rsidRDefault="003A5F96" w:rsidP="003A5F96">
            <w:pPr>
              <w:jc w:val="both"/>
            </w:pPr>
            <w:r w:rsidRPr="00A46B85">
              <w:t>Analyze the impact of resistor variations in a voltage divider bias network on the stability of the operating point of a BJT.</w:t>
            </w:r>
          </w:p>
        </w:tc>
        <w:tc>
          <w:tcPr>
            <w:tcW w:w="312" w:type="pct"/>
          </w:tcPr>
          <w:p w14:paraId="2F19B8C8" w14:textId="77777777" w:rsidR="003A5F96" w:rsidRPr="009C4175" w:rsidRDefault="003A5F96" w:rsidP="00F94208">
            <w:pPr>
              <w:jc w:val="center"/>
            </w:pPr>
            <w:r w:rsidRPr="009C4175">
              <w:t>CO</w:t>
            </w:r>
            <w:r>
              <w:t>5</w:t>
            </w:r>
          </w:p>
        </w:tc>
        <w:tc>
          <w:tcPr>
            <w:tcW w:w="250" w:type="pct"/>
          </w:tcPr>
          <w:p w14:paraId="08D29ECF" w14:textId="77777777" w:rsidR="003A5F96" w:rsidRPr="009C4175" w:rsidRDefault="003A5F96" w:rsidP="00F94208">
            <w:pPr>
              <w:jc w:val="center"/>
            </w:pPr>
            <w:r>
              <w:t>An</w:t>
            </w:r>
          </w:p>
        </w:tc>
        <w:tc>
          <w:tcPr>
            <w:tcW w:w="231" w:type="pct"/>
          </w:tcPr>
          <w:p w14:paraId="13232FFD" w14:textId="77777777" w:rsidR="003A5F96" w:rsidRPr="009C4175" w:rsidRDefault="003A5F96" w:rsidP="00F94208">
            <w:pPr>
              <w:jc w:val="center"/>
            </w:pPr>
            <w:r>
              <w:t>6</w:t>
            </w:r>
          </w:p>
        </w:tc>
      </w:tr>
      <w:tr w:rsidR="003A5F96" w:rsidRPr="009C4175" w14:paraId="31FB6299" w14:textId="77777777" w:rsidTr="003A5F96">
        <w:trPr>
          <w:trHeight w:val="283"/>
        </w:trPr>
        <w:tc>
          <w:tcPr>
            <w:tcW w:w="265" w:type="pct"/>
          </w:tcPr>
          <w:p w14:paraId="0FA9E874" w14:textId="77777777" w:rsidR="003A5F96" w:rsidRPr="009C4175" w:rsidRDefault="003A5F96" w:rsidP="00F94208">
            <w:pPr>
              <w:jc w:val="center"/>
            </w:pPr>
          </w:p>
        </w:tc>
        <w:tc>
          <w:tcPr>
            <w:tcW w:w="184" w:type="pct"/>
          </w:tcPr>
          <w:p w14:paraId="04475BD2" w14:textId="77777777" w:rsidR="003A5F96" w:rsidRPr="00A46B85" w:rsidRDefault="003A5F96" w:rsidP="00F94208">
            <w:pPr>
              <w:jc w:val="center"/>
            </w:pPr>
            <w:r w:rsidRPr="00A46B85">
              <w:t>b.</w:t>
            </w:r>
          </w:p>
        </w:tc>
        <w:tc>
          <w:tcPr>
            <w:tcW w:w="3758" w:type="pct"/>
          </w:tcPr>
          <w:p w14:paraId="409A4B2D" w14:textId="77777777" w:rsidR="003A5F96" w:rsidRPr="00A46B85" w:rsidRDefault="003A5F96" w:rsidP="003A5F96">
            <w:pPr>
              <w:pStyle w:val="Default"/>
              <w:jc w:val="both"/>
              <w:rPr>
                <w:bCs/>
              </w:rPr>
            </w:pPr>
            <w:r w:rsidRPr="00A46B85">
              <w:t xml:space="preserve">Construct the single stage CE amplifier with frequency response and infer the reason for reduction in gain at low frequency and high frequency. </w:t>
            </w:r>
          </w:p>
        </w:tc>
        <w:tc>
          <w:tcPr>
            <w:tcW w:w="312" w:type="pct"/>
          </w:tcPr>
          <w:p w14:paraId="7A42C68D" w14:textId="77777777" w:rsidR="003A5F96" w:rsidRPr="009C4175" w:rsidRDefault="003A5F96" w:rsidP="00F94208">
            <w:pPr>
              <w:jc w:val="center"/>
            </w:pPr>
            <w:r>
              <w:t>CO5</w:t>
            </w:r>
          </w:p>
        </w:tc>
        <w:tc>
          <w:tcPr>
            <w:tcW w:w="250" w:type="pct"/>
          </w:tcPr>
          <w:p w14:paraId="6EC7FAD1" w14:textId="77777777" w:rsidR="003A5F96" w:rsidRPr="009C4175" w:rsidRDefault="003A5F96" w:rsidP="00F94208">
            <w:pPr>
              <w:jc w:val="center"/>
            </w:pPr>
            <w:r>
              <w:t>A</w:t>
            </w:r>
          </w:p>
        </w:tc>
        <w:tc>
          <w:tcPr>
            <w:tcW w:w="231" w:type="pct"/>
          </w:tcPr>
          <w:p w14:paraId="08EE1DD6" w14:textId="77777777" w:rsidR="003A5F96" w:rsidRPr="009C4175" w:rsidRDefault="003A5F96" w:rsidP="00F94208">
            <w:pPr>
              <w:jc w:val="center"/>
            </w:pPr>
            <w:r>
              <w:t>6</w:t>
            </w:r>
          </w:p>
        </w:tc>
      </w:tr>
      <w:tr w:rsidR="003A5F96" w:rsidRPr="009C4175" w14:paraId="55589B28" w14:textId="77777777" w:rsidTr="003A5F96">
        <w:trPr>
          <w:trHeight w:val="283"/>
        </w:trPr>
        <w:tc>
          <w:tcPr>
            <w:tcW w:w="265" w:type="pct"/>
          </w:tcPr>
          <w:p w14:paraId="140268D8" w14:textId="77777777" w:rsidR="003A5F96" w:rsidRPr="009C4175" w:rsidRDefault="003A5F96" w:rsidP="00F94208">
            <w:pPr>
              <w:jc w:val="center"/>
            </w:pPr>
          </w:p>
        </w:tc>
        <w:tc>
          <w:tcPr>
            <w:tcW w:w="184" w:type="pct"/>
          </w:tcPr>
          <w:p w14:paraId="3B7CD11B" w14:textId="77777777" w:rsidR="003A5F96" w:rsidRPr="00A46B85" w:rsidRDefault="003A5F96" w:rsidP="00F94208">
            <w:pPr>
              <w:jc w:val="center"/>
            </w:pPr>
          </w:p>
        </w:tc>
        <w:tc>
          <w:tcPr>
            <w:tcW w:w="3758" w:type="pct"/>
          </w:tcPr>
          <w:p w14:paraId="3E6EB9D9" w14:textId="77777777" w:rsidR="003A5F96" w:rsidRPr="00A46B85" w:rsidRDefault="003A5F96" w:rsidP="00F94208"/>
        </w:tc>
        <w:tc>
          <w:tcPr>
            <w:tcW w:w="312" w:type="pct"/>
          </w:tcPr>
          <w:p w14:paraId="38DC86C9" w14:textId="77777777" w:rsidR="003A5F96" w:rsidRPr="009C4175" w:rsidRDefault="003A5F96" w:rsidP="00F94208">
            <w:pPr>
              <w:jc w:val="center"/>
            </w:pPr>
          </w:p>
        </w:tc>
        <w:tc>
          <w:tcPr>
            <w:tcW w:w="250" w:type="pct"/>
          </w:tcPr>
          <w:p w14:paraId="7F2B9566" w14:textId="77777777" w:rsidR="003A5F96" w:rsidRPr="009C4175" w:rsidRDefault="003A5F96" w:rsidP="00F94208">
            <w:pPr>
              <w:jc w:val="center"/>
            </w:pPr>
          </w:p>
        </w:tc>
        <w:tc>
          <w:tcPr>
            <w:tcW w:w="231" w:type="pct"/>
          </w:tcPr>
          <w:p w14:paraId="460F55BA" w14:textId="77777777" w:rsidR="003A5F96" w:rsidRPr="009C4175" w:rsidRDefault="003A5F96" w:rsidP="00F94208">
            <w:pPr>
              <w:jc w:val="center"/>
            </w:pPr>
          </w:p>
        </w:tc>
      </w:tr>
      <w:tr w:rsidR="003A5F96" w:rsidRPr="009C4175" w14:paraId="25F80041" w14:textId="77777777" w:rsidTr="003A5F96">
        <w:trPr>
          <w:trHeight w:val="283"/>
        </w:trPr>
        <w:tc>
          <w:tcPr>
            <w:tcW w:w="265" w:type="pct"/>
          </w:tcPr>
          <w:p w14:paraId="43453E86" w14:textId="77777777" w:rsidR="003A5F96" w:rsidRPr="009C4175" w:rsidRDefault="003A5F96" w:rsidP="00F94208">
            <w:pPr>
              <w:jc w:val="center"/>
            </w:pPr>
            <w:r w:rsidRPr="009C4175">
              <w:t>23.</w:t>
            </w:r>
          </w:p>
        </w:tc>
        <w:tc>
          <w:tcPr>
            <w:tcW w:w="184" w:type="pct"/>
          </w:tcPr>
          <w:p w14:paraId="527C7139" w14:textId="77777777" w:rsidR="003A5F96" w:rsidRPr="00A46B85" w:rsidRDefault="003A5F96" w:rsidP="00F94208">
            <w:pPr>
              <w:jc w:val="center"/>
            </w:pPr>
          </w:p>
        </w:tc>
        <w:tc>
          <w:tcPr>
            <w:tcW w:w="3758" w:type="pct"/>
          </w:tcPr>
          <w:p w14:paraId="0B1069AF" w14:textId="77777777" w:rsidR="003A5F96" w:rsidRPr="00A46B85" w:rsidRDefault="003A5F96" w:rsidP="003A5F96">
            <w:pPr>
              <w:pStyle w:val="Default"/>
              <w:jc w:val="both"/>
            </w:pPr>
            <w:r w:rsidRPr="00A46B85">
              <w:t xml:space="preserve">Design voltage shunt feedback system and explain its effect on gain, input impedance and output impedance. </w:t>
            </w:r>
          </w:p>
        </w:tc>
        <w:tc>
          <w:tcPr>
            <w:tcW w:w="312" w:type="pct"/>
          </w:tcPr>
          <w:p w14:paraId="0FB3071D" w14:textId="77777777" w:rsidR="003A5F96" w:rsidRPr="009C4175" w:rsidRDefault="003A5F96" w:rsidP="00F94208">
            <w:pPr>
              <w:jc w:val="center"/>
            </w:pPr>
            <w:r w:rsidRPr="009C4175">
              <w:t>CO</w:t>
            </w:r>
            <w:r>
              <w:t>6</w:t>
            </w:r>
          </w:p>
        </w:tc>
        <w:tc>
          <w:tcPr>
            <w:tcW w:w="250" w:type="pct"/>
          </w:tcPr>
          <w:p w14:paraId="6224A146" w14:textId="77777777" w:rsidR="003A5F96" w:rsidRPr="009C4175" w:rsidRDefault="003A5F96" w:rsidP="00F94208">
            <w:pPr>
              <w:jc w:val="center"/>
            </w:pPr>
            <w:r>
              <w:t>C</w:t>
            </w:r>
          </w:p>
        </w:tc>
        <w:tc>
          <w:tcPr>
            <w:tcW w:w="231" w:type="pct"/>
          </w:tcPr>
          <w:p w14:paraId="324BEE0C" w14:textId="77777777" w:rsidR="003A5F96" w:rsidRPr="009C4175" w:rsidRDefault="003A5F96" w:rsidP="00F94208">
            <w:pPr>
              <w:jc w:val="center"/>
            </w:pPr>
            <w:r w:rsidRPr="009C4175">
              <w:t>12</w:t>
            </w:r>
          </w:p>
        </w:tc>
      </w:tr>
      <w:tr w:rsidR="003A5F96" w:rsidRPr="009C4175" w14:paraId="2EE90EB3" w14:textId="77777777" w:rsidTr="00F94208">
        <w:trPr>
          <w:trHeight w:val="550"/>
        </w:trPr>
        <w:tc>
          <w:tcPr>
            <w:tcW w:w="5000" w:type="pct"/>
            <w:gridSpan w:val="6"/>
            <w:vAlign w:val="center"/>
          </w:tcPr>
          <w:p w14:paraId="362E7270" w14:textId="77777777" w:rsidR="003A5F96" w:rsidRPr="00A46B85" w:rsidRDefault="003A5F96" w:rsidP="00F94208">
            <w:pPr>
              <w:jc w:val="center"/>
              <w:rPr>
                <w:b/>
                <w:bCs/>
              </w:rPr>
            </w:pPr>
            <w:r w:rsidRPr="00A46B85">
              <w:rPr>
                <w:b/>
                <w:bCs/>
              </w:rPr>
              <w:t>COMPULSORY QUESTION</w:t>
            </w:r>
          </w:p>
        </w:tc>
      </w:tr>
      <w:tr w:rsidR="003A5F96" w:rsidRPr="009C4175" w14:paraId="01355433" w14:textId="77777777" w:rsidTr="003A5F96">
        <w:trPr>
          <w:trHeight w:val="283"/>
        </w:trPr>
        <w:tc>
          <w:tcPr>
            <w:tcW w:w="265" w:type="pct"/>
          </w:tcPr>
          <w:p w14:paraId="3DE5C4F7" w14:textId="77777777" w:rsidR="003A5F96" w:rsidRPr="009C4175" w:rsidRDefault="003A5F96" w:rsidP="00F94208">
            <w:pPr>
              <w:jc w:val="center"/>
            </w:pPr>
            <w:r w:rsidRPr="009C4175">
              <w:t>24.</w:t>
            </w:r>
          </w:p>
        </w:tc>
        <w:tc>
          <w:tcPr>
            <w:tcW w:w="184" w:type="pct"/>
          </w:tcPr>
          <w:p w14:paraId="32C20CB3" w14:textId="77777777" w:rsidR="003A5F96" w:rsidRPr="00A46B85" w:rsidRDefault="003A5F96" w:rsidP="00F94208">
            <w:pPr>
              <w:jc w:val="center"/>
            </w:pPr>
            <w:r w:rsidRPr="00A46B85">
              <w:t>a.</w:t>
            </w:r>
          </w:p>
        </w:tc>
        <w:tc>
          <w:tcPr>
            <w:tcW w:w="3758" w:type="pct"/>
          </w:tcPr>
          <w:p w14:paraId="596E081E" w14:textId="77777777" w:rsidR="003A5F96" w:rsidRPr="00A46B85" w:rsidRDefault="003A5F96" w:rsidP="003A5F96">
            <w:pPr>
              <w:jc w:val="both"/>
            </w:pPr>
            <w:r w:rsidRPr="00A46B85">
              <w:t>Summarize the working principle of RC phase shift oscillator with a neat circuit diagram.</w:t>
            </w:r>
          </w:p>
        </w:tc>
        <w:tc>
          <w:tcPr>
            <w:tcW w:w="312" w:type="pct"/>
          </w:tcPr>
          <w:p w14:paraId="6D3A3F9C" w14:textId="77777777" w:rsidR="003A5F96" w:rsidRPr="009C4175" w:rsidRDefault="003A5F96" w:rsidP="00F94208">
            <w:pPr>
              <w:jc w:val="center"/>
            </w:pPr>
            <w:r w:rsidRPr="009C4175">
              <w:t>CO6</w:t>
            </w:r>
          </w:p>
        </w:tc>
        <w:tc>
          <w:tcPr>
            <w:tcW w:w="250" w:type="pct"/>
          </w:tcPr>
          <w:p w14:paraId="6EA74645" w14:textId="77777777" w:rsidR="003A5F96" w:rsidRPr="009C4175" w:rsidRDefault="003A5F96" w:rsidP="00F94208">
            <w:pPr>
              <w:jc w:val="center"/>
            </w:pPr>
            <w:r>
              <w:t>E</w:t>
            </w:r>
          </w:p>
        </w:tc>
        <w:tc>
          <w:tcPr>
            <w:tcW w:w="231" w:type="pct"/>
          </w:tcPr>
          <w:p w14:paraId="223FB5FC" w14:textId="77777777" w:rsidR="003A5F96" w:rsidRPr="009C4175" w:rsidRDefault="003A5F96" w:rsidP="00F94208">
            <w:pPr>
              <w:jc w:val="center"/>
            </w:pPr>
            <w:r>
              <w:t>6</w:t>
            </w:r>
          </w:p>
        </w:tc>
      </w:tr>
      <w:tr w:rsidR="003A5F96" w:rsidRPr="009C4175" w14:paraId="1E4C5162" w14:textId="77777777" w:rsidTr="003A5F96">
        <w:trPr>
          <w:trHeight w:val="283"/>
        </w:trPr>
        <w:tc>
          <w:tcPr>
            <w:tcW w:w="265" w:type="pct"/>
          </w:tcPr>
          <w:p w14:paraId="75EBDF39" w14:textId="77777777" w:rsidR="003A5F96" w:rsidRPr="009C4175" w:rsidRDefault="003A5F96" w:rsidP="00F94208">
            <w:pPr>
              <w:jc w:val="center"/>
            </w:pPr>
          </w:p>
        </w:tc>
        <w:tc>
          <w:tcPr>
            <w:tcW w:w="184" w:type="pct"/>
          </w:tcPr>
          <w:p w14:paraId="74DF7E79" w14:textId="77777777" w:rsidR="003A5F96" w:rsidRPr="00A46B85" w:rsidRDefault="003A5F96" w:rsidP="00F94208">
            <w:pPr>
              <w:jc w:val="center"/>
            </w:pPr>
            <w:r w:rsidRPr="00A46B85">
              <w:t>b.</w:t>
            </w:r>
          </w:p>
        </w:tc>
        <w:tc>
          <w:tcPr>
            <w:tcW w:w="3758" w:type="pct"/>
          </w:tcPr>
          <w:p w14:paraId="3D03DB92" w14:textId="77777777" w:rsidR="003A5F96" w:rsidRPr="00A46B85" w:rsidRDefault="003A5F96" w:rsidP="00F94208">
            <w:pPr>
              <w:rPr>
                <w:bCs/>
              </w:rPr>
            </w:pPr>
            <w:r w:rsidRPr="00A46B85">
              <w:rPr>
                <w:bCs/>
              </w:rPr>
              <w:t>Illustrate the importance of tuned amplifier circuit.</w:t>
            </w:r>
          </w:p>
        </w:tc>
        <w:tc>
          <w:tcPr>
            <w:tcW w:w="312" w:type="pct"/>
          </w:tcPr>
          <w:p w14:paraId="580B545E" w14:textId="77777777" w:rsidR="003A5F96" w:rsidRPr="009C4175" w:rsidRDefault="003A5F96" w:rsidP="00F94208">
            <w:pPr>
              <w:jc w:val="center"/>
            </w:pPr>
            <w:r>
              <w:t>CO6</w:t>
            </w:r>
          </w:p>
        </w:tc>
        <w:tc>
          <w:tcPr>
            <w:tcW w:w="250" w:type="pct"/>
          </w:tcPr>
          <w:p w14:paraId="45B07C4E" w14:textId="77777777" w:rsidR="003A5F96" w:rsidRPr="009C4175" w:rsidRDefault="003A5F96" w:rsidP="00F94208">
            <w:pPr>
              <w:jc w:val="center"/>
            </w:pPr>
            <w:r>
              <w:t>An</w:t>
            </w:r>
          </w:p>
        </w:tc>
        <w:tc>
          <w:tcPr>
            <w:tcW w:w="231" w:type="pct"/>
          </w:tcPr>
          <w:p w14:paraId="1E9D943B" w14:textId="77777777" w:rsidR="003A5F96" w:rsidRPr="009C4175" w:rsidRDefault="003A5F96" w:rsidP="00F94208">
            <w:pPr>
              <w:jc w:val="center"/>
            </w:pPr>
            <w:r>
              <w:t>6</w:t>
            </w:r>
          </w:p>
        </w:tc>
      </w:tr>
    </w:tbl>
    <w:p w14:paraId="70DAEE0C" w14:textId="77777777" w:rsidR="003A5F96" w:rsidRDefault="003A5F96" w:rsidP="002E336A"/>
    <w:p w14:paraId="19EB2D36"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E3224FD"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30BC323F" w14:textId="77777777" w:rsidTr="00517D3B">
        <w:trPr>
          <w:trHeight w:val="283"/>
        </w:trPr>
        <w:tc>
          <w:tcPr>
            <w:tcW w:w="670" w:type="dxa"/>
          </w:tcPr>
          <w:p w14:paraId="14C1FCD7" w14:textId="77777777" w:rsidR="003A5F96" w:rsidRPr="0051318C" w:rsidRDefault="003A5F96" w:rsidP="00517D3B">
            <w:pPr>
              <w:jc w:val="center"/>
              <w:rPr>
                <w:sz w:val="22"/>
                <w:szCs w:val="22"/>
              </w:rPr>
            </w:pPr>
          </w:p>
        </w:tc>
        <w:tc>
          <w:tcPr>
            <w:tcW w:w="9820" w:type="dxa"/>
          </w:tcPr>
          <w:p w14:paraId="710D928D" w14:textId="77777777" w:rsidR="003A5F96" w:rsidRPr="0051318C" w:rsidRDefault="003A5F96" w:rsidP="00517D3B">
            <w:pPr>
              <w:jc w:val="center"/>
              <w:rPr>
                <w:b/>
                <w:sz w:val="22"/>
                <w:szCs w:val="22"/>
              </w:rPr>
            </w:pPr>
            <w:r w:rsidRPr="0051318C">
              <w:rPr>
                <w:b/>
                <w:sz w:val="22"/>
                <w:szCs w:val="22"/>
              </w:rPr>
              <w:t>COURSE OUTCOMES</w:t>
            </w:r>
          </w:p>
        </w:tc>
      </w:tr>
      <w:tr w:rsidR="003A5F96" w14:paraId="3B4B92F6" w14:textId="77777777" w:rsidTr="00F94208">
        <w:trPr>
          <w:trHeight w:val="283"/>
        </w:trPr>
        <w:tc>
          <w:tcPr>
            <w:tcW w:w="670" w:type="dxa"/>
          </w:tcPr>
          <w:p w14:paraId="3EE05AA7"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4002823F" w14:textId="77777777" w:rsidR="003A5F96" w:rsidRPr="0051318C" w:rsidRDefault="003A5F96" w:rsidP="00F94208">
            <w:pPr>
              <w:rPr>
                <w:sz w:val="22"/>
                <w:szCs w:val="22"/>
              </w:rPr>
            </w:pPr>
            <w:r w:rsidRPr="00874B07">
              <w:rPr>
                <w:rFonts w:eastAsiaTheme="minorHAnsi"/>
                <w:lang w:val="en-IN"/>
              </w:rPr>
              <w:t>Describe the basic properties of semiconductor physics.</w:t>
            </w:r>
          </w:p>
        </w:tc>
      </w:tr>
      <w:tr w:rsidR="003A5F96" w14:paraId="0E49A9C3" w14:textId="77777777" w:rsidTr="00F94208">
        <w:trPr>
          <w:trHeight w:val="283"/>
        </w:trPr>
        <w:tc>
          <w:tcPr>
            <w:tcW w:w="670" w:type="dxa"/>
          </w:tcPr>
          <w:p w14:paraId="5D51CCAB"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2625AC24" w14:textId="77777777" w:rsidR="003A5F96" w:rsidRPr="0051318C" w:rsidRDefault="003A5F96" w:rsidP="00F94208">
            <w:pPr>
              <w:rPr>
                <w:sz w:val="22"/>
                <w:szCs w:val="22"/>
              </w:rPr>
            </w:pPr>
            <w:r w:rsidRPr="00874B07">
              <w:rPr>
                <w:rFonts w:eastAsiaTheme="minorHAnsi"/>
                <w:lang w:val="en-IN"/>
              </w:rPr>
              <w:t>Identify and differentiate the functioning of diode, BJT and FET.</w:t>
            </w:r>
          </w:p>
        </w:tc>
      </w:tr>
      <w:tr w:rsidR="003A5F96" w14:paraId="5812BBC1" w14:textId="77777777" w:rsidTr="00F94208">
        <w:trPr>
          <w:trHeight w:val="283"/>
        </w:trPr>
        <w:tc>
          <w:tcPr>
            <w:tcW w:w="670" w:type="dxa"/>
          </w:tcPr>
          <w:p w14:paraId="3B0258A9"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6410156C" w14:textId="77777777" w:rsidR="003A5F96" w:rsidRPr="0051318C" w:rsidRDefault="003A5F96" w:rsidP="00F94208">
            <w:pPr>
              <w:rPr>
                <w:sz w:val="22"/>
                <w:szCs w:val="22"/>
              </w:rPr>
            </w:pPr>
            <w:r w:rsidRPr="00874B07">
              <w:rPr>
                <w:rFonts w:eastAsiaTheme="minorHAnsi"/>
                <w:lang w:val="en-IN"/>
              </w:rPr>
              <w:t>Define the fundamental operation principles and applications of special semiconductor devices.</w:t>
            </w:r>
          </w:p>
        </w:tc>
      </w:tr>
      <w:tr w:rsidR="003A5F96" w14:paraId="3F6C55D3" w14:textId="77777777" w:rsidTr="00F94208">
        <w:trPr>
          <w:trHeight w:val="283"/>
        </w:trPr>
        <w:tc>
          <w:tcPr>
            <w:tcW w:w="670" w:type="dxa"/>
          </w:tcPr>
          <w:p w14:paraId="61B9CE0D" w14:textId="77777777" w:rsidR="003A5F96" w:rsidRPr="00302FF6" w:rsidRDefault="003A5F96" w:rsidP="00517D3B">
            <w:pPr>
              <w:jc w:val="center"/>
              <w:rPr>
                <w:b/>
                <w:bCs/>
                <w:sz w:val="22"/>
                <w:szCs w:val="22"/>
              </w:rPr>
            </w:pPr>
            <w:r w:rsidRPr="00302FF6">
              <w:rPr>
                <w:b/>
                <w:bCs/>
                <w:sz w:val="22"/>
                <w:szCs w:val="22"/>
              </w:rPr>
              <w:t>CO4</w:t>
            </w:r>
          </w:p>
        </w:tc>
        <w:tc>
          <w:tcPr>
            <w:tcW w:w="9820" w:type="dxa"/>
          </w:tcPr>
          <w:p w14:paraId="3022BAFD" w14:textId="77777777" w:rsidR="003A5F96" w:rsidRPr="0051318C" w:rsidRDefault="003A5F96" w:rsidP="00F94208">
            <w:pPr>
              <w:rPr>
                <w:sz w:val="22"/>
                <w:szCs w:val="22"/>
              </w:rPr>
            </w:pPr>
            <w:r w:rsidRPr="00874B07">
              <w:rPr>
                <w:rFonts w:eastAsiaTheme="minorHAnsi"/>
                <w:lang w:val="en-IN"/>
              </w:rPr>
              <w:t>Demonstrate the functioning of DC Power supply.</w:t>
            </w:r>
          </w:p>
        </w:tc>
      </w:tr>
      <w:tr w:rsidR="003A5F96" w14:paraId="66D5388D" w14:textId="77777777" w:rsidTr="00F94208">
        <w:trPr>
          <w:trHeight w:val="283"/>
        </w:trPr>
        <w:tc>
          <w:tcPr>
            <w:tcW w:w="670" w:type="dxa"/>
          </w:tcPr>
          <w:p w14:paraId="3A25584B"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45B90A84" w14:textId="77777777" w:rsidR="003A5F96" w:rsidRPr="0051318C" w:rsidRDefault="003A5F96" w:rsidP="00F94208">
            <w:pPr>
              <w:rPr>
                <w:sz w:val="22"/>
                <w:szCs w:val="22"/>
              </w:rPr>
            </w:pPr>
            <w:r w:rsidRPr="00874B07">
              <w:rPr>
                <w:rFonts w:eastAsiaTheme="minorHAnsi"/>
                <w:lang w:val="en-IN"/>
              </w:rPr>
              <w:t>Analyze the biasing property and frequency response of amplifier circuits.</w:t>
            </w:r>
          </w:p>
        </w:tc>
      </w:tr>
      <w:tr w:rsidR="003A5F96" w14:paraId="6AE82826" w14:textId="77777777" w:rsidTr="00F94208">
        <w:trPr>
          <w:trHeight w:val="283"/>
        </w:trPr>
        <w:tc>
          <w:tcPr>
            <w:tcW w:w="670" w:type="dxa"/>
          </w:tcPr>
          <w:p w14:paraId="1CE767D2"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74869AA8" w14:textId="77777777" w:rsidR="003A5F96" w:rsidRPr="0051318C" w:rsidRDefault="003A5F96" w:rsidP="00F94208">
            <w:pPr>
              <w:rPr>
                <w:sz w:val="22"/>
                <w:szCs w:val="22"/>
              </w:rPr>
            </w:pPr>
            <w:r w:rsidRPr="00874B07">
              <w:rPr>
                <w:rFonts w:eastAsiaTheme="minorHAnsi"/>
                <w:lang w:val="en-IN"/>
              </w:rPr>
              <w:t>Distinguish between amplifiers and oscillators.</w:t>
            </w:r>
          </w:p>
        </w:tc>
      </w:tr>
    </w:tbl>
    <w:p w14:paraId="6759233A"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3899B38E" w14:textId="77777777" w:rsidTr="00E56E00">
        <w:trPr>
          <w:jc w:val="center"/>
        </w:trPr>
        <w:tc>
          <w:tcPr>
            <w:tcW w:w="6385" w:type="dxa"/>
            <w:gridSpan w:val="8"/>
          </w:tcPr>
          <w:p w14:paraId="61A957C9"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44EF471A" w14:textId="77777777" w:rsidTr="00E56E00">
        <w:trPr>
          <w:jc w:val="center"/>
        </w:trPr>
        <w:tc>
          <w:tcPr>
            <w:tcW w:w="1140" w:type="dxa"/>
          </w:tcPr>
          <w:p w14:paraId="7B8A19E3"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7C10085B" w14:textId="77777777" w:rsidR="003A5F96" w:rsidRPr="0051318C" w:rsidRDefault="003A5F96" w:rsidP="003A5F96">
            <w:pPr>
              <w:jc w:val="center"/>
              <w:rPr>
                <w:b/>
                <w:sz w:val="22"/>
                <w:szCs w:val="22"/>
              </w:rPr>
            </w:pPr>
            <w:r w:rsidRPr="0051318C">
              <w:rPr>
                <w:b/>
                <w:sz w:val="22"/>
                <w:szCs w:val="22"/>
              </w:rPr>
              <w:t>R</w:t>
            </w:r>
          </w:p>
        </w:tc>
        <w:tc>
          <w:tcPr>
            <w:tcW w:w="708" w:type="dxa"/>
          </w:tcPr>
          <w:p w14:paraId="0E1D84AC" w14:textId="77777777" w:rsidR="003A5F96" w:rsidRPr="0051318C" w:rsidRDefault="003A5F96" w:rsidP="003A5F96">
            <w:pPr>
              <w:jc w:val="center"/>
              <w:rPr>
                <w:b/>
                <w:sz w:val="22"/>
                <w:szCs w:val="22"/>
              </w:rPr>
            </w:pPr>
            <w:r w:rsidRPr="0051318C">
              <w:rPr>
                <w:b/>
                <w:sz w:val="22"/>
                <w:szCs w:val="22"/>
              </w:rPr>
              <w:t>U</w:t>
            </w:r>
          </w:p>
        </w:tc>
        <w:tc>
          <w:tcPr>
            <w:tcW w:w="709" w:type="dxa"/>
          </w:tcPr>
          <w:p w14:paraId="1D776678" w14:textId="77777777" w:rsidR="003A5F96" w:rsidRPr="0051318C" w:rsidRDefault="003A5F96" w:rsidP="003A5F96">
            <w:pPr>
              <w:jc w:val="center"/>
              <w:rPr>
                <w:b/>
                <w:sz w:val="22"/>
                <w:szCs w:val="22"/>
              </w:rPr>
            </w:pPr>
            <w:r w:rsidRPr="0051318C">
              <w:rPr>
                <w:b/>
                <w:sz w:val="22"/>
                <w:szCs w:val="22"/>
              </w:rPr>
              <w:t>A</w:t>
            </w:r>
          </w:p>
        </w:tc>
        <w:tc>
          <w:tcPr>
            <w:tcW w:w="709" w:type="dxa"/>
          </w:tcPr>
          <w:p w14:paraId="08A2D4FA" w14:textId="77777777" w:rsidR="003A5F96" w:rsidRPr="0051318C" w:rsidRDefault="003A5F96" w:rsidP="003A5F96">
            <w:pPr>
              <w:jc w:val="center"/>
              <w:rPr>
                <w:b/>
                <w:sz w:val="22"/>
                <w:szCs w:val="22"/>
              </w:rPr>
            </w:pPr>
            <w:r w:rsidRPr="0051318C">
              <w:rPr>
                <w:b/>
                <w:sz w:val="22"/>
                <w:szCs w:val="22"/>
              </w:rPr>
              <w:t>An</w:t>
            </w:r>
          </w:p>
        </w:tc>
        <w:tc>
          <w:tcPr>
            <w:tcW w:w="709" w:type="dxa"/>
          </w:tcPr>
          <w:p w14:paraId="69D123F4" w14:textId="77777777" w:rsidR="003A5F96" w:rsidRPr="0051318C" w:rsidRDefault="003A5F96" w:rsidP="003A5F96">
            <w:pPr>
              <w:jc w:val="center"/>
              <w:rPr>
                <w:b/>
                <w:sz w:val="22"/>
                <w:szCs w:val="22"/>
              </w:rPr>
            </w:pPr>
            <w:r w:rsidRPr="0051318C">
              <w:rPr>
                <w:b/>
                <w:sz w:val="22"/>
                <w:szCs w:val="22"/>
              </w:rPr>
              <w:t>E</w:t>
            </w:r>
          </w:p>
        </w:tc>
        <w:tc>
          <w:tcPr>
            <w:tcW w:w="708" w:type="dxa"/>
          </w:tcPr>
          <w:p w14:paraId="175D3D22" w14:textId="77777777" w:rsidR="003A5F96" w:rsidRPr="0051318C" w:rsidRDefault="003A5F96" w:rsidP="003A5F96">
            <w:pPr>
              <w:jc w:val="center"/>
              <w:rPr>
                <w:b/>
                <w:sz w:val="22"/>
                <w:szCs w:val="22"/>
              </w:rPr>
            </w:pPr>
            <w:r w:rsidRPr="0051318C">
              <w:rPr>
                <w:b/>
                <w:sz w:val="22"/>
                <w:szCs w:val="22"/>
              </w:rPr>
              <w:t>C</w:t>
            </w:r>
          </w:p>
        </w:tc>
        <w:tc>
          <w:tcPr>
            <w:tcW w:w="993" w:type="dxa"/>
          </w:tcPr>
          <w:p w14:paraId="6EFEEDA2" w14:textId="77777777" w:rsidR="003A5F96" w:rsidRPr="0051318C" w:rsidRDefault="003A5F96" w:rsidP="003A5F96">
            <w:pPr>
              <w:jc w:val="center"/>
              <w:rPr>
                <w:b/>
                <w:sz w:val="22"/>
                <w:szCs w:val="22"/>
              </w:rPr>
            </w:pPr>
            <w:r w:rsidRPr="0051318C">
              <w:rPr>
                <w:b/>
                <w:sz w:val="22"/>
                <w:szCs w:val="22"/>
              </w:rPr>
              <w:t>Total</w:t>
            </w:r>
          </w:p>
        </w:tc>
      </w:tr>
      <w:tr w:rsidR="003A5F96" w:rsidRPr="0051318C" w14:paraId="50456CD0" w14:textId="77777777" w:rsidTr="009B7699">
        <w:trPr>
          <w:jc w:val="center"/>
        </w:trPr>
        <w:tc>
          <w:tcPr>
            <w:tcW w:w="1140" w:type="dxa"/>
          </w:tcPr>
          <w:p w14:paraId="2A8795FA"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2E915005" w14:textId="77777777" w:rsidR="003A5F96" w:rsidRPr="0051318C" w:rsidRDefault="003A5F96" w:rsidP="009B7699">
            <w:pPr>
              <w:jc w:val="center"/>
              <w:rPr>
                <w:sz w:val="22"/>
                <w:szCs w:val="22"/>
              </w:rPr>
            </w:pPr>
            <w:r>
              <w:rPr>
                <w:sz w:val="22"/>
                <w:szCs w:val="22"/>
              </w:rPr>
              <w:t>-</w:t>
            </w:r>
          </w:p>
        </w:tc>
        <w:tc>
          <w:tcPr>
            <w:tcW w:w="708" w:type="dxa"/>
          </w:tcPr>
          <w:p w14:paraId="17B78C23" w14:textId="77777777" w:rsidR="003A5F96" w:rsidRPr="0051318C" w:rsidRDefault="003A5F96" w:rsidP="009B7699">
            <w:pPr>
              <w:jc w:val="center"/>
              <w:rPr>
                <w:sz w:val="22"/>
                <w:szCs w:val="22"/>
              </w:rPr>
            </w:pPr>
            <w:r>
              <w:rPr>
                <w:sz w:val="22"/>
                <w:szCs w:val="22"/>
              </w:rPr>
              <w:t>1</w:t>
            </w:r>
          </w:p>
        </w:tc>
        <w:tc>
          <w:tcPr>
            <w:tcW w:w="709" w:type="dxa"/>
          </w:tcPr>
          <w:p w14:paraId="7787D6A8" w14:textId="77777777" w:rsidR="003A5F96" w:rsidRPr="0051318C" w:rsidRDefault="003A5F96" w:rsidP="009B7699">
            <w:pPr>
              <w:jc w:val="center"/>
              <w:rPr>
                <w:sz w:val="22"/>
                <w:szCs w:val="22"/>
              </w:rPr>
            </w:pPr>
            <w:r>
              <w:rPr>
                <w:sz w:val="22"/>
                <w:szCs w:val="22"/>
              </w:rPr>
              <w:t>4</w:t>
            </w:r>
          </w:p>
        </w:tc>
        <w:tc>
          <w:tcPr>
            <w:tcW w:w="709" w:type="dxa"/>
          </w:tcPr>
          <w:p w14:paraId="3142D0DC" w14:textId="77777777" w:rsidR="003A5F96" w:rsidRPr="0051318C" w:rsidRDefault="003A5F96" w:rsidP="009B7699">
            <w:pPr>
              <w:jc w:val="center"/>
              <w:rPr>
                <w:sz w:val="22"/>
                <w:szCs w:val="22"/>
              </w:rPr>
            </w:pPr>
            <w:r>
              <w:rPr>
                <w:sz w:val="22"/>
                <w:szCs w:val="22"/>
              </w:rPr>
              <w:t>12</w:t>
            </w:r>
          </w:p>
        </w:tc>
        <w:tc>
          <w:tcPr>
            <w:tcW w:w="709" w:type="dxa"/>
          </w:tcPr>
          <w:p w14:paraId="6B535C10" w14:textId="77777777" w:rsidR="003A5F96" w:rsidRPr="0051318C" w:rsidRDefault="003A5F96" w:rsidP="009B7699">
            <w:pPr>
              <w:jc w:val="center"/>
              <w:rPr>
                <w:sz w:val="22"/>
                <w:szCs w:val="22"/>
              </w:rPr>
            </w:pPr>
            <w:r>
              <w:rPr>
                <w:sz w:val="22"/>
                <w:szCs w:val="22"/>
              </w:rPr>
              <w:t>-</w:t>
            </w:r>
          </w:p>
        </w:tc>
        <w:tc>
          <w:tcPr>
            <w:tcW w:w="708" w:type="dxa"/>
          </w:tcPr>
          <w:p w14:paraId="77FFD156" w14:textId="77777777" w:rsidR="003A5F96" w:rsidRPr="0051318C" w:rsidRDefault="003A5F96" w:rsidP="009B7699">
            <w:pPr>
              <w:jc w:val="center"/>
              <w:rPr>
                <w:sz w:val="22"/>
                <w:szCs w:val="22"/>
              </w:rPr>
            </w:pPr>
            <w:r>
              <w:rPr>
                <w:sz w:val="22"/>
                <w:szCs w:val="22"/>
              </w:rPr>
              <w:t>-</w:t>
            </w:r>
          </w:p>
        </w:tc>
        <w:tc>
          <w:tcPr>
            <w:tcW w:w="993" w:type="dxa"/>
          </w:tcPr>
          <w:p w14:paraId="2C0ED671" w14:textId="77777777" w:rsidR="003A5F96" w:rsidRPr="0051318C" w:rsidRDefault="003A5F96" w:rsidP="009B7699">
            <w:pPr>
              <w:jc w:val="center"/>
              <w:rPr>
                <w:sz w:val="22"/>
                <w:szCs w:val="22"/>
              </w:rPr>
            </w:pPr>
            <w:r>
              <w:rPr>
                <w:sz w:val="22"/>
                <w:szCs w:val="22"/>
              </w:rPr>
              <w:t>17</w:t>
            </w:r>
          </w:p>
        </w:tc>
      </w:tr>
      <w:tr w:rsidR="003A5F96" w:rsidRPr="0051318C" w14:paraId="242A9C90" w14:textId="77777777" w:rsidTr="009B7699">
        <w:trPr>
          <w:jc w:val="center"/>
        </w:trPr>
        <w:tc>
          <w:tcPr>
            <w:tcW w:w="1140" w:type="dxa"/>
          </w:tcPr>
          <w:p w14:paraId="126C5782"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6165D7F0" w14:textId="77777777" w:rsidR="003A5F96" w:rsidRPr="0051318C" w:rsidRDefault="003A5F96" w:rsidP="009B7699">
            <w:pPr>
              <w:jc w:val="center"/>
              <w:rPr>
                <w:sz w:val="22"/>
                <w:szCs w:val="22"/>
              </w:rPr>
            </w:pPr>
            <w:r>
              <w:rPr>
                <w:sz w:val="22"/>
                <w:szCs w:val="22"/>
              </w:rPr>
              <w:t>1</w:t>
            </w:r>
          </w:p>
        </w:tc>
        <w:tc>
          <w:tcPr>
            <w:tcW w:w="708" w:type="dxa"/>
          </w:tcPr>
          <w:p w14:paraId="1B19F77E" w14:textId="77777777" w:rsidR="003A5F96" w:rsidRPr="0051318C" w:rsidRDefault="003A5F96" w:rsidP="009B7699">
            <w:pPr>
              <w:jc w:val="center"/>
              <w:rPr>
                <w:sz w:val="22"/>
                <w:szCs w:val="22"/>
              </w:rPr>
            </w:pPr>
            <w:r>
              <w:rPr>
                <w:sz w:val="22"/>
                <w:szCs w:val="22"/>
              </w:rPr>
              <w:t>-</w:t>
            </w:r>
          </w:p>
        </w:tc>
        <w:tc>
          <w:tcPr>
            <w:tcW w:w="709" w:type="dxa"/>
          </w:tcPr>
          <w:p w14:paraId="4E38666D" w14:textId="77777777" w:rsidR="003A5F96" w:rsidRPr="0051318C" w:rsidRDefault="003A5F96" w:rsidP="009B7699">
            <w:pPr>
              <w:jc w:val="center"/>
              <w:rPr>
                <w:sz w:val="22"/>
                <w:szCs w:val="22"/>
              </w:rPr>
            </w:pPr>
            <w:r>
              <w:rPr>
                <w:sz w:val="22"/>
                <w:szCs w:val="22"/>
              </w:rPr>
              <w:t>16</w:t>
            </w:r>
          </w:p>
        </w:tc>
        <w:tc>
          <w:tcPr>
            <w:tcW w:w="709" w:type="dxa"/>
          </w:tcPr>
          <w:p w14:paraId="64BE52A4" w14:textId="77777777" w:rsidR="003A5F96" w:rsidRPr="0051318C" w:rsidRDefault="003A5F96" w:rsidP="009B7699">
            <w:pPr>
              <w:jc w:val="center"/>
              <w:rPr>
                <w:sz w:val="22"/>
                <w:szCs w:val="22"/>
              </w:rPr>
            </w:pPr>
            <w:r>
              <w:rPr>
                <w:sz w:val="22"/>
                <w:szCs w:val="22"/>
              </w:rPr>
              <w:t>-</w:t>
            </w:r>
          </w:p>
        </w:tc>
        <w:tc>
          <w:tcPr>
            <w:tcW w:w="709" w:type="dxa"/>
          </w:tcPr>
          <w:p w14:paraId="74753EC2" w14:textId="77777777" w:rsidR="003A5F96" w:rsidRPr="0051318C" w:rsidRDefault="003A5F96" w:rsidP="009B7699">
            <w:pPr>
              <w:jc w:val="center"/>
              <w:rPr>
                <w:sz w:val="22"/>
                <w:szCs w:val="22"/>
              </w:rPr>
            </w:pPr>
            <w:r>
              <w:rPr>
                <w:sz w:val="22"/>
                <w:szCs w:val="22"/>
              </w:rPr>
              <w:t>-</w:t>
            </w:r>
          </w:p>
        </w:tc>
        <w:tc>
          <w:tcPr>
            <w:tcW w:w="708" w:type="dxa"/>
          </w:tcPr>
          <w:p w14:paraId="50F588DE" w14:textId="77777777" w:rsidR="003A5F96" w:rsidRPr="0051318C" w:rsidRDefault="003A5F96" w:rsidP="009B7699">
            <w:pPr>
              <w:jc w:val="center"/>
              <w:rPr>
                <w:sz w:val="22"/>
                <w:szCs w:val="22"/>
              </w:rPr>
            </w:pPr>
            <w:r>
              <w:rPr>
                <w:sz w:val="22"/>
                <w:szCs w:val="22"/>
              </w:rPr>
              <w:t>-</w:t>
            </w:r>
          </w:p>
        </w:tc>
        <w:tc>
          <w:tcPr>
            <w:tcW w:w="993" w:type="dxa"/>
          </w:tcPr>
          <w:p w14:paraId="7690982B" w14:textId="77777777" w:rsidR="003A5F96" w:rsidRPr="0051318C" w:rsidRDefault="003A5F96" w:rsidP="009B7699">
            <w:pPr>
              <w:jc w:val="center"/>
              <w:rPr>
                <w:sz w:val="22"/>
                <w:szCs w:val="22"/>
              </w:rPr>
            </w:pPr>
            <w:r>
              <w:rPr>
                <w:sz w:val="22"/>
                <w:szCs w:val="22"/>
              </w:rPr>
              <w:t>17</w:t>
            </w:r>
          </w:p>
        </w:tc>
      </w:tr>
      <w:tr w:rsidR="003A5F96" w:rsidRPr="0051318C" w14:paraId="36DAF427" w14:textId="77777777" w:rsidTr="009B7699">
        <w:trPr>
          <w:jc w:val="center"/>
        </w:trPr>
        <w:tc>
          <w:tcPr>
            <w:tcW w:w="1140" w:type="dxa"/>
          </w:tcPr>
          <w:p w14:paraId="11C50C5E"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4F7833A3" w14:textId="77777777" w:rsidR="003A5F96" w:rsidRPr="0051318C" w:rsidRDefault="003A5F96" w:rsidP="009B7699">
            <w:pPr>
              <w:jc w:val="center"/>
              <w:rPr>
                <w:sz w:val="22"/>
                <w:szCs w:val="22"/>
              </w:rPr>
            </w:pPr>
            <w:r>
              <w:rPr>
                <w:sz w:val="22"/>
                <w:szCs w:val="22"/>
              </w:rPr>
              <w:t>-</w:t>
            </w:r>
          </w:p>
        </w:tc>
        <w:tc>
          <w:tcPr>
            <w:tcW w:w="708" w:type="dxa"/>
          </w:tcPr>
          <w:p w14:paraId="5161C49D" w14:textId="77777777" w:rsidR="003A5F96" w:rsidRPr="0051318C" w:rsidRDefault="003A5F96" w:rsidP="009B7699">
            <w:pPr>
              <w:jc w:val="center"/>
              <w:rPr>
                <w:sz w:val="22"/>
                <w:szCs w:val="22"/>
              </w:rPr>
            </w:pPr>
            <w:r>
              <w:rPr>
                <w:sz w:val="22"/>
                <w:szCs w:val="22"/>
              </w:rPr>
              <w:t>-</w:t>
            </w:r>
          </w:p>
        </w:tc>
        <w:tc>
          <w:tcPr>
            <w:tcW w:w="709" w:type="dxa"/>
          </w:tcPr>
          <w:p w14:paraId="2EC0910E" w14:textId="77777777" w:rsidR="003A5F96" w:rsidRPr="0051318C" w:rsidRDefault="003A5F96" w:rsidP="009B7699">
            <w:pPr>
              <w:jc w:val="center"/>
              <w:rPr>
                <w:sz w:val="22"/>
                <w:szCs w:val="22"/>
              </w:rPr>
            </w:pPr>
            <w:r>
              <w:rPr>
                <w:sz w:val="22"/>
                <w:szCs w:val="22"/>
              </w:rPr>
              <w:t>1</w:t>
            </w:r>
          </w:p>
        </w:tc>
        <w:tc>
          <w:tcPr>
            <w:tcW w:w="709" w:type="dxa"/>
          </w:tcPr>
          <w:p w14:paraId="2C898DA5" w14:textId="77777777" w:rsidR="003A5F96" w:rsidRPr="0051318C" w:rsidRDefault="003A5F96" w:rsidP="009B7699">
            <w:pPr>
              <w:jc w:val="center"/>
              <w:rPr>
                <w:sz w:val="22"/>
                <w:szCs w:val="22"/>
              </w:rPr>
            </w:pPr>
            <w:r>
              <w:rPr>
                <w:sz w:val="22"/>
                <w:szCs w:val="22"/>
              </w:rPr>
              <w:t>4</w:t>
            </w:r>
          </w:p>
        </w:tc>
        <w:tc>
          <w:tcPr>
            <w:tcW w:w="709" w:type="dxa"/>
          </w:tcPr>
          <w:p w14:paraId="340BB853" w14:textId="77777777" w:rsidR="003A5F96" w:rsidRPr="0051318C" w:rsidRDefault="003A5F96" w:rsidP="009B7699">
            <w:pPr>
              <w:jc w:val="center"/>
              <w:rPr>
                <w:sz w:val="22"/>
                <w:szCs w:val="22"/>
              </w:rPr>
            </w:pPr>
            <w:r>
              <w:rPr>
                <w:sz w:val="22"/>
                <w:szCs w:val="22"/>
              </w:rPr>
              <w:t>12</w:t>
            </w:r>
          </w:p>
        </w:tc>
        <w:tc>
          <w:tcPr>
            <w:tcW w:w="708" w:type="dxa"/>
          </w:tcPr>
          <w:p w14:paraId="40AB29A2" w14:textId="77777777" w:rsidR="003A5F96" w:rsidRPr="0051318C" w:rsidRDefault="003A5F96" w:rsidP="009B7699">
            <w:pPr>
              <w:jc w:val="center"/>
              <w:rPr>
                <w:sz w:val="22"/>
                <w:szCs w:val="22"/>
              </w:rPr>
            </w:pPr>
            <w:r>
              <w:rPr>
                <w:sz w:val="22"/>
                <w:szCs w:val="22"/>
              </w:rPr>
              <w:t>-</w:t>
            </w:r>
          </w:p>
        </w:tc>
        <w:tc>
          <w:tcPr>
            <w:tcW w:w="993" w:type="dxa"/>
          </w:tcPr>
          <w:p w14:paraId="016911C2" w14:textId="77777777" w:rsidR="003A5F96" w:rsidRPr="0051318C" w:rsidRDefault="003A5F96" w:rsidP="009B7699">
            <w:pPr>
              <w:jc w:val="center"/>
              <w:rPr>
                <w:sz w:val="22"/>
                <w:szCs w:val="22"/>
              </w:rPr>
            </w:pPr>
            <w:r>
              <w:rPr>
                <w:sz w:val="22"/>
                <w:szCs w:val="22"/>
              </w:rPr>
              <w:t>17</w:t>
            </w:r>
          </w:p>
        </w:tc>
      </w:tr>
      <w:tr w:rsidR="003A5F96" w:rsidRPr="0051318C" w14:paraId="554539A3" w14:textId="77777777" w:rsidTr="009B7699">
        <w:trPr>
          <w:jc w:val="center"/>
        </w:trPr>
        <w:tc>
          <w:tcPr>
            <w:tcW w:w="1140" w:type="dxa"/>
          </w:tcPr>
          <w:p w14:paraId="08D54A40"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798E1C2A" w14:textId="77777777" w:rsidR="003A5F96" w:rsidRPr="0051318C" w:rsidRDefault="003A5F96" w:rsidP="009B7699">
            <w:pPr>
              <w:jc w:val="center"/>
              <w:rPr>
                <w:sz w:val="22"/>
                <w:szCs w:val="22"/>
              </w:rPr>
            </w:pPr>
            <w:r>
              <w:rPr>
                <w:sz w:val="22"/>
                <w:szCs w:val="22"/>
              </w:rPr>
              <w:t>-</w:t>
            </w:r>
          </w:p>
        </w:tc>
        <w:tc>
          <w:tcPr>
            <w:tcW w:w="708" w:type="dxa"/>
          </w:tcPr>
          <w:p w14:paraId="5BDB69D2" w14:textId="77777777" w:rsidR="003A5F96" w:rsidRPr="0051318C" w:rsidRDefault="003A5F96" w:rsidP="009B7699">
            <w:pPr>
              <w:jc w:val="center"/>
              <w:rPr>
                <w:sz w:val="22"/>
                <w:szCs w:val="22"/>
              </w:rPr>
            </w:pPr>
            <w:r>
              <w:rPr>
                <w:sz w:val="22"/>
                <w:szCs w:val="22"/>
              </w:rPr>
              <w:t>1</w:t>
            </w:r>
          </w:p>
        </w:tc>
        <w:tc>
          <w:tcPr>
            <w:tcW w:w="709" w:type="dxa"/>
          </w:tcPr>
          <w:p w14:paraId="0B779328" w14:textId="77777777" w:rsidR="003A5F96" w:rsidRPr="0051318C" w:rsidRDefault="003A5F96" w:rsidP="009B7699">
            <w:pPr>
              <w:jc w:val="center"/>
              <w:rPr>
                <w:sz w:val="22"/>
                <w:szCs w:val="22"/>
              </w:rPr>
            </w:pPr>
            <w:r>
              <w:rPr>
                <w:sz w:val="22"/>
                <w:szCs w:val="22"/>
              </w:rPr>
              <w:t>8</w:t>
            </w:r>
          </w:p>
        </w:tc>
        <w:tc>
          <w:tcPr>
            <w:tcW w:w="709" w:type="dxa"/>
          </w:tcPr>
          <w:p w14:paraId="05550E4C" w14:textId="77777777" w:rsidR="003A5F96" w:rsidRPr="0051318C" w:rsidRDefault="003A5F96" w:rsidP="009B7699">
            <w:pPr>
              <w:jc w:val="center"/>
              <w:rPr>
                <w:sz w:val="22"/>
                <w:szCs w:val="22"/>
              </w:rPr>
            </w:pPr>
            <w:r>
              <w:rPr>
                <w:sz w:val="22"/>
                <w:szCs w:val="22"/>
              </w:rPr>
              <w:t>8</w:t>
            </w:r>
          </w:p>
        </w:tc>
        <w:tc>
          <w:tcPr>
            <w:tcW w:w="709" w:type="dxa"/>
          </w:tcPr>
          <w:p w14:paraId="2B1225E5" w14:textId="77777777" w:rsidR="003A5F96" w:rsidRPr="0051318C" w:rsidRDefault="003A5F96" w:rsidP="009B7699">
            <w:pPr>
              <w:jc w:val="center"/>
              <w:rPr>
                <w:sz w:val="22"/>
                <w:szCs w:val="22"/>
              </w:rPr>
            </w:pPr>
            <w:r>
              <w:rPr>
                <w:sz w:val="22"/>
                <w:szCs w:val="22"/>
              </w:rPr>
              <w:t>-</w:t>
            </w:r>
          </w:p>
        </w:tc>
        <w:tc>
          <w:tcPr>
            <w:tcW w:w="708" w:type="dxa"/>
          </w:tcPr>
          <w:p w14:paraId="72448314" w14:textId="77777777" w:rsidR="003A5F96" w:rsidRPr="0051318C" w:rsidRDefault="003A5F96" w:rsidP="009B7699">
            <w:pPr>
              <w:jc w:val="center"/>
              <w:rPr>
                <w:sz w:val="22"/>
                <w:szCs w:val="22"/>
              </w:rPr>
            </w:pPr>
            <w:r>
              <w:rPr>
                <w:sz w:val="22"/>
                <w:szCs w:val="22"/>
              </w:rPr>
              <w:t>-</w:t>
            </w:r>
          </w:p>
        </w:tc>
        <w:tc>
          <w:tcPr>
            <w:tcW w:w="993" w:type="dxa"/>
          </w:tcPr>
          <w:p w14:paraId="49657BA5" w14:textId="77777777" w:rsidR="003A5F96" w:rsidRPr="0051318C" w:rsidRDefault="003A5F96" w:rsidP="009B7699">
            <w:pPr>
              <w:jc w:val="center"/>
              <w:rPr>
                <w:sz w:val="22"/>
                <w:szCs w:val="22"/>
              </w:rPr>
            </w:pPr>
            <w:r>
              <w:rPr>
                <w:sz w:val="22"/>
                <w:szCs w:val="22"/>
              </w:rPr>
              <w:t>17</w:t>
            </w:r>
          </w:p>
        </w:tc>
      </w:tr>
      <w:tr w:rsidR="003A5F96" w:rsidRPr="0051318C" w14:paraId="605C65E7" w14:textId="77777777" w:rsidTr="009B7699">
        <w:trPr>
          <w:jc w:val="center"/>
        </w:trPr>
        <w:tc>
          <w:tcPr>
            <w:tcW w:w="1140" w:type="dxa"/>
          </w:tcPr>
          <w:p w14:paraId="5BC1141B"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192D2D3F" w14:textId="77777777" w:rsidR="003A5F96" w:rsidRPr="0051318C" w:rsidRDefault="003A5F96" w:rsidP="009B7699">
            <w:pPr>
              <w:jc w:val="center"/>
              <w:rPr>
                <w:sz w:val="22"/>
                <w:szCs w:val="22"/>
              </w:rPr>
            </w:pPr>
            <w:r>
              <w:rPr>
                <w:sz w:val="22"/>
                <w:szCs w:val="22"/>
              </w:rPr>
              <w:t>3</w:t>
            </w:r>
          </w:p>
        </w:tc>
        <w:tc>
          <w:tcPr>
            <w:tcW w:w="708" w:type="dxa"/>
          </w:tcPr>
          <w:p w14:paraId="752D90C4" w14:textId="77777777" w:rsidR="003A5F96" w:rsidRPr="0051318C" w:rsidRDefault="003A5F96" w:rsidP="009B7699">
            <w:pPr>
              <w:jc w:val="center"/>
              <w:rPr>
                <w:sz w:val="22"/>
                <w:szCs w:val="22"/>
              </w:rPr>
            </w:pPr>
            <w:r>
              <w:rPr>
                <w:sz w:val="22"/>
                <w:szCs w:val="22"/>
              </w:rPr>
              <w:t>-</w:t>
            </w:r>
          </w:p>
        </w:tc>
        <w:tc>
          <w:tcPr>
            <w:tcW w:w="709" w:type="dxa"/>
          </w:tcPr>
          <w:p w14:paraId="7017A8F6" w14:textId="77777777" w:rsidR="003A5F96" w:rsidRPr="0051318C" w:rsidRDefault="003A5F96" w:rsidP="009B7699">
            <w:pPr>
              <w:jc w:val="center"/>
              <w:rPr>
                <w:sz w:val="22"/>
                <w:szCs w:val="22"/>
              </w:rPr>
            </w:pPr>
            <w:r>
              <w:rPr>
                <w:sz w:val="22"/>
                <w:szCs w:val="22"/>
              </w:rPr>
              <w:t>19</w:t>
            </w:r>
          </w:p>
        </w:tc>
        <w:tc>
          <w:tcPr>
            <w:tcW w:w="709" w:type="dxa"/>
          </w:tcPr>
          <w:p w14:paraId="56B9C5A6" w14:textId="77777777" w:rsidR="003A5F96" w:rsidRPr="0051318C" w:rsidRDefault="003A5F96" w:rsidP="009B7699">
            <w:pPr>
              <w:jc w:val="center"/>
              <w:rPr>
                <w:sz w:val="22"/>
                <w:szCs w:val="22"/>
              </w:rPr>
            </w:pPr>
            <w:r>
              <w:rPr>
                <w:sz w:val="22"/>
                <w:szCs w:val="22"/>
              </w:rPr>
              <w:t>6</w:t>
            </w:r>
          </w:p>
        </w:tc>
        <w:tc>
          <w:tcPr>
            <w:tcW w:w="709" w:type="dxa"/>
          </w:tcPr>
          <w:p w14:paraId="2FE05AE1" w14:textId="77777777" w:rsidR="003A5F96" w:rsidRPr="0051318C" w:rsidRDefault="003A5F96" w:rsidP="009B7699">
            <w:pPr>
              <w:jc w:val="center"/>
              <w:rPr>
                <w:sz w:val="22"/>
                <w:szCs w:val="22"/>
              </w:rPr>
            </w:pPr>
            <w:r>
              <w:rPr>
                <w:sz w:val="22"/>
                <w:szCs w:val="22"/>
              </w:rPr>
              <w:t>-</w:t>
            </w:r>
          </w:p>
        </w:tc>
        <w:tc>
          <w:tcPr>
            <w:tcW w:w="708" w:type="dxa"/>
          </w:tcPr>
          <w:p w14:paraId="4D0B40F4" w14:textId="77777777" w:rsidR="003A5F96" w:rsidRPr="0051318C" w:rsidRDefault="003A5F96" w:rsidP="009B7699">
            <w:pPr>
              <w:jc w:val="center"/>
              <w:rPr>
                <w:sz w:val="22"/>
                <w:szCs w:val="22"/>
              </w:rPr>
            </w:pPr>
            <w:r>
              <w:rPr>
                <w:sz w:val="22"/>
                <w:szCs w:val="22"/>
              </w:rPr>
              <w:t>-</w:t>
            </w:r>
          </w:p>
        </w:tc>
        <w:tc>
          <w:tcPr>
            <w:tcW w:w="993" w:type="dxa"/>
          </w:tcPr>
          <w:p w14:paraId="43C7BAF7" w14:textId="77777777" w:rsidR="003A5F96" w:rsidRPr="0051318C" w:rsidRDefault="003A5F96" w:rsidP="009B7699">
            <w:pPr>
              <w:jc w:val="center"/>
              <w:rPr>
                <w:sz w:val="22"/>
                <w:szCs w:val="22"/>
              </w:rPr>
            </w:pPr>
            <w:r>
              <w:rPr>
                <w:sz w:val="22"/>
                <w:szCs w:val="22"/>
              </w:rPr>
              <w:t>28</w:t>
            </w:r>
          </w:p>
        </w:tc>
      </w:tr>
      <w:tr w:rsidR="003A5F96" w:rsidRPr="0051318C" w14:paraId="06865583" w14:textId="77777777" w:rsidTr="009B7699">
        <w:trPr>
          <w:jc w:val="center"/>
        </w:trPr>
        <w:tc>
          <w:tcPr>
            <w:tcW w:w="1140" w:type="dxa"/>
          </w:tcPr>
          <w:p w14:paraId="53BE3665"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4339949C" w14:textId="77777777" w:rsidR="003A5F96" w:rsidRPr="0051318C" w:rsidRDefault="003A5F96" w:rsidP="009B7699">
            <w:pPr>
              <w:jc w:val="center"/>
              <w:rPr>
                <w:sz w:val="22"/>
                <w:szCs w:val="22"/>
              </w:rPr>
            </w:pPr>
            <w:r>
              <w:rPr>
                <w:sz w:val="22"/>
                <w:szCs w:val="22"/>
              </w:rPr>
              <w:t>-</w:t>
            </w:r>
          </w:p>
        </w:tc>
        <w:tc>
          <w:tcPr>
            <w:tcW w:w="708" w:type="dxa"/>
          </w:tcPr>
          <w:p w14:paraId="13070F4C" w14:textId="77777777" w:rsidR="003A5F96" w:rsidRPr="0051318C" w:rsidRDefault="003A5F96" w:rsidP="009B7699">
            <w:pPr>
              <w:jc w:val="center"/>
              <w:rPr>
                <w:sz w:val="22"/>
                <w:szCs w:val="22"/>
              </w:rPr>
            </w:pPr>
            <w:r>
              <w:rPr>
                <w:sz w:val="22"/>
                <w:szCs w:val="22"/>
              </w:rPr>
              <w:t>4</w:t>
            </w:r>
          </w:p>
        </w:tc>
        <w:tc>
          <w:tcPr>
            <w:tcW w:w="709" w:type="dxa"/>
          </w:tcPr>
          <w:p w14:paraId="10E29C4C" w14:textId="77777777" w:rsidR="003A5F96" w:rsidRPr="0051318C" w:rsidRDefault="003A5F96" w:rsidP="009B7699">
            <w:pPr>
              <w:jc w:val="center"/>
              <w:rPr>
                <w:sz w:val="22"/>
                <w:szCs w:val="22"/>
              </w:rPr>
            </w:pPr>
            <w:r>
              <w:rPr>
                <w:sz w:val="22"/>
                <w:szCs w:val="22"/>
              </w:rPr>
              <w:t>-</w:t>
            </w:r>
          </w:p>
        </w:tc>
        <w:tc>
          <w:tcPr>
            <w:tcW w:w="709" w:type="dxa"/>
          </w:tcPr>
          <w:p w14:paraId="6092C03C" w14:textId="77777777" w:rsidR="003A5F96" w:rsidRPr="0051318C" w:rsidRDefault="003A5F96" w:rsidP="009B7699">
            <w:pPr>
              <w:jc w:val="center"/>
              <w:rPr>
                <w:sz w:val="22"/>
                <w:szCs w:val="22"/>
              </w:rPr>
            </w:pPr>
            <w:r>
              <w:rPr>
                <w:sz w:val="22"/>
                <w:szCs w:val="22"/>
              </w:rPr>
              <w:t>6</w:t>
            </w:r>
          </w:p>
        </w:tc>
        <w:tc>
          <w:tcPr>
            <w:tcW w:w="709" w:type="dxa"/>
          </w:tcPr>
          <w:p w14:paraId="78E5B993" w14:textId="77777777" w:rsidR="003A5F96" w:rsidRPr="0051318C" w:rsidRDefault="003A5F96" w:rsidP="009B7699">
            <w:pPr>
              <w:jc w:val="center"/>
              <w:rPr>
                <w:sz w:val="22"/>
                <w:szCs w:val="22"/>
              </w:rPr>
            </w:pPr>
            <w:r>
              <w:rPr>
                <w:sz w:val="22"/>
                <w:szCs w:val="22"/>
              </w:rPr>
              <w:t>6</w:t>
            </w:r>
          </w:p>
        </w:tc>
        <w:tc>
          <w:tcPr>
            <w:tcW w:w="708" w:type="dxa"/>
          </w:tcPr>
          <w:p w14:paraId="200D3F4E" w14:textId="77777777" w:rsidR="003A5F96" w:rsidRPr="0051318C" w:rsidRDefault="003A5F96" w:rsidP="009B7699">
            <w:pPr>
              <w:jc w:val="center"/>
              <w:rPr>
                <w:sz w:val="22"/>
                <w:szCs w:val="22"/>
              </w:rPr>
            </w:pPr>
            <w:r>
              <w:rPr>
                <w:sz w:val="22"/>
                <w:szCs w:val="22"/>
              </w:rPr>
              <w:t>12</w:t>
            </w:r>
          </w:p>
        </w:tc>
        <w:tc>
          <w:tcPr>
            <w:tcW w:w="993" w:type="dxa"/>
          </w:tcPr>
          <w:p w14:paraId="37425367" w14:textId="77777777" w:rsidR="003A5F96" w:rsidRPr="0051318C" w:rsidRDefault="003A5F96" w:rsidP="009B7699">
            <w:pPr>
              <w:jc w:val="center"/>
              <w:rPr>
                <w:sz w:val="22"/>
                <w:szCs w:val="22"/>
              </w:rPr>
            </w:pPr>
            <w:r>
              <w:rPr>
                <w:sz w:val="22"/>
                <w:szCs w:val="22"/>
              </w:rPr>
              <w:t>28</w:t>
            </w:r>
          </w:p>
        </w:tc>
      </w:tr>
      <w:tr w:rsidR="003A5F96" w:rsidRPr="0051318C" w14:paraId="037B2481" w14:textId="77777777" w:rsidTr="00E56E00">
        <w:trPr>
          <w:jc w:val="center"/>
        </w:trPr>
        <w:tc>
          <w:tcPr>
            <w:tcW w:w="5392" w:type="dxa"/>
            <w:gridSpan w:val="7"/>
          </w:tcPr>
          <w:p w14:paraId="6A8B33D1" w14:textId="77777777" w:rsidR="003A5F96" w:rsidRPr="0051318C" w:rsidRDefault="003A5F96" w:rsidP="003A5F96">
            <w:pPr>
              <w:rPr>
                <w:sz w:val="22"/>
                <w:szCs w:val="22"/>
              </w:rPr>
            </w:pPr>
          </w:p>
        </w:tc>
        <w:tc>
          <w:tcPr>
            <w:tcW w:w="993" w:type="dxa"/>
          </w:tcPr>
          <w:p w14:paraId="794FBFB9" w14:textId="77777777" w:rsidR="003A5F96" w:rsidRPr="0051318C" w:rsidRDefault="003A5F96" w:rsidP="003A5F96">
            <w:pPr>
              <w:jc w:val="center"/>
              <w:rPr>
                <w:b/>
                <w:sz w:val="22"/>
                <w:szCs w:val="22"/>
              </w:rPr>
            </w:pPr>
            <w:r w:rsidRPr="0051318C">
              <w:rPr>
                <w:b/>
                <w:sz w:val="22"/>
                <w:szCs w:val="22"/>
              </w:rPr>
              <w:t>124</w:t>
            </w:r>
          </w:p>
        </w:tc>
      </w:tr>
    </w:tbl>
    <w:p w14:paraId="26342BED" w14:textId="77777777" w:rsidR="003A5F96" w:rsidRDefault="003A5F96" w:rsidP="0051318C">
      <w:pPr>
        <w:tabs>
          <w:tab w:val="left" w:pos="7110"/>
        </w:tabs>
      </w:pPr>
      <w:r>
        <w:tab/>
      </w:r>
    </w:p>
    <w:p w14:paraId="3A85EC61" w14:textId="77777777" w:rsidR="003A5F96" w:rsidRDefault="003A5F96" w:rsidP="002E336A"/>
    <w:p w14:paraId="6827117A" w14:textId="77777777" w:rsidR="003A5F96" w:rsidRDefault="003A5F96">
      <w:pPr>
        <w:spacing w:after="200" w:line="276" w:lineRule="auto"/>
        <w:rPr>
          <w:bCs/>
          <w:noProof/>
        </w:rPr>
      </w:pPr>
      <w:r>
        <w:rPr>
          <w:bCs/>
          <w:noProof/>
        </w:rPr>
        <w:br w:type="page"/>
      </w:r>
    </w:p>
    <w:p w14:paraId="3D6C36BD" w14:textId="0C1A4DCB" w:rsidR="003A5F96" w:rsidRDefault="003A5F96" w:rsidP="003A5F96">
      <w:pPr>
        <w:jc w:val="center"/>
        <w:rPr>
          <w:bCs/>
          <w:noProof/>
        </w:rPr>
      </w:pPr>
      <w:r>
        <w:rPr>
          <w:noProof/>
        </w:rPr>
        <w:lastRenderedPageBreak/>
        <w:drawing>
          <wp:inline distT="0" distB="0" distL="0" distR="0" wp14:anchorId="52223D1C" wp14:editId="068F2C40">
            <wp:extent cx="5745480" cy="836930"/>
            <wp:effectExtent l="0" t="0" r="7620" b="1270"/>
            <wp:docPr id="1440539826" name="Picture 14405398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7B7CC061" w14:textId="77777777" w:rsidR="003A5F96" w:rsidRDefault="003A5F96" w:rsidP="003A5F96">
      <w:pPr>
        <w:tabs>
          <w:tab w:val="left" w:pos="2146"/>
          <w:tab w:val="center" w:pos="5091"/>
        </w:tabs>
        <w:rPr>
          <w:b/>
          <w:bCs/>
        </w:rPr>
      </w:pPr>
      <w:r>
        <w:rPr>
          <w:b/>
          <w:bCs/>
        </w:rPr>
        <w:tab/>
      </w:r>
    </w:p>
    <w:p w14:paraId="7BED53A1" w14:textId="77777777" w:rsidR="003A5F96" w:rsidRDefault="003A5F96" w:rsidP="003A5F96">
      <w:pPr>
        <w:tabs>
          <w:tab w:val="left" w:pos="2146"/>
          <w:tab w:val="center" w:pos="5091"/>
        </w:tabs>
        <w:rPr>
          <w:b/>
          <w:bCs/>
        </w:rPr>
      </w:pPr>
      <w:r>
        <w:rPr>
          <w:b/>
          <w:bCs/>
        </w:rPr>
        <w:tab/>
        <w:t>END SEMESTER EXAMINATION – NOV / DEC 2024</w:t>
      </w:r>
    </w:p>
    <w:p w14:paraId="5AAE3435" w14:textId="77777777" w:rsidR="003A5F96" w:rsidRPr="00FA796F" w:rsidRDefault="003A5F96" w:rsidP="003A5F96">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3A5F96" w:rsidRPr="00D34A2A" w14:paraId="776D338F" w14:textId="77777777" w:rsidTr="003A5F96">
        <w:trPr>
          <w:trHeight w:val="397"/>
          <w:jc w:val="center"/>
        </w:trPr>
        <w:tc>
          <w:tcPr>
            <w:tcW w:w="1555" w:type="dxa"/>
            <w:vAlign w:val="center"/>
          </w:tcPr>
          <w:p w14:paraId="6815C4AC" w14:textId="77777777" w:rsidR="003A5F96" w:rsidRPr="00D34A2A" w:rsidRDefault="003A5F96" w:rsidP="003A5F96">
            <w:pPr>
              <w:pStyle w:val="Title"/>
              <w:contextualSpacing/>
              <w:jc w:val="left"/>
              <w:rPr>
                <w:b/>
                <w:sz w:val="22"/>
                <w:szCs w:val="22"/>
              </w:rPr>
            </w:pPr>
            <w:r w:rsidRPr="00D34A2A">
              <w:rPr>
                <w:b/>
                <w:sz w:val="22"/>
                <w:szCs w:val="22"/>
              </w:rPr>
              <w:t xml:space="preserve">Course Code      </w:t>
            </w:r>
          </w:p>
        </w:tc>
        <w:tc>
          <w:tcPr>
            <w:tcW w:w="6393" w:type="dxa"/>
            <w:vAlign w:val="center"/>
          </w:tcPr>
          <w:p w14:paraId="2626D826" w14:textId="77777777" w:rsidR="003A5F96" w:rsidRPr="00D34A2A" w:rsidRDefault="003A5F96" w:rsidP="003A5F96">
            <w:pPr>
              <w:pStyle w:val="Title"/>
              <w:contextualSpacing/>
              <w:jc w:val="left"/>
              <w:rPr>
                <w:b/>
                <w:sz w:val="22"/>
                <w:szCs w:val="22"/>
              </w:rPr>
            </w:pPr>
            <w:r w:rsidRPr="00D34A2A">
              <w:rPr>
                <w:b/>
                <w:sz w:val="22"/>
                <w:szCs w:val="22"/>
              </w:rPr>
              <w:t>21EC2005</w:t>
            </w:r>
          </w:p>
        </w:tc>
        <w:tc>
          <w:tcPr>
            <w:tcW w:w="1686" w:type="dxa"/>
            <w:vAlign w:val="center"/>
          </w:tcPr>
          <w:p w14:paraId="3B3EDF3B" w14:textId="77777777" w:rsidR="003A5F96" w:rsidRPr="00D34A2A" w:rsidRDefault="003A5F96" w:rsidP="003A5F96">
            <w:pPr>
              <w:pStyle w:val="Title"/>
              <w:ind w:left="-468" w:firstLine="468"/>
              <w:contextualSpacing/>
              <w:jc w:val="left"/>
              <w:rPr>
                <w:sz w:val="22"/>
                <w:szCs w:val="22"/>
              </w:rPr>
            </w:pPr>
            <w:r w:rsidRPr="00D34A2A">
              <w:rPr>
                <w:b/>
                <w:bCs/>
                <w:sz w:val="22"/>
                <w:szCs w:val="22"/>
              </w:rPr>
              <w:t xml:space="preserve">Duration       </w:t>
            </w:r>
          </w:p>
        </w:tc>
        <w:tc>
          <w:tcPr>
            <w:tcW w:w="851" w:type="dxa"/>
            <w:vAlign w:val="center"/>
          </w:tcPr>
          <w:p w14:paraId="7606A176" w14:textId="77777777" w:rsidR="003A5F96" w:rsidRPr="00D34A2A" w:rsidRDefault="003A5F96" w:rsidP="003A5F96">
            <w:pPr>
              <w:pStyle w:val="Title"/>
              <w:contextualSpacing/>
              <w:jc w:val="left"/>
              <w:rPr>
                <w:b/>
                <w:sz w:val="22"/>
                <w:szCs w:val="22"/>
              </w:rPr>
            </w:pPr>
            <w:r w:rsidRPr="00D34A2A">
              <w:rPr>
                <w:b/>
                <w:sz w:val="22"/>
                <w:szCs w:val="22"/>
              </w:rPr>
              <w:t>3hrs</w:t>
            </w:r>
          </w:p>
        </w:tc>
      </w:tr>
      <w:tr w:rsidR="003A5F96" w:rsidRPr="00D34A2A" w14:paraId="71E65AE3" w14:textId="77777777" w:rsidTr="003A5F96">
        <w:trPr>
          <w:trHeight w:val="397"/>
          <w:jc w:val="center"/>
        </w:trPr>
        <w:tc>
          <w:tcPr>
            <w:tcW w:w="1555" w:type="dxa"/>
            <w:vAlign w:val="center"/>
          </w:tcPr>
          <w:p w14:paraId="335FF35B" w14:textId="77777777" w:rsidR="003A5F96" w:rsidRPr="00D34A2A" w:rsidRDefault="003A5F96" w:rsidP="003A5F96">
            <w:pPr>
              <w:pStyle w:val="Title"/>
              <w:ind w:right="-160"/>
              <w:contextualSpacing/>
              <w:jc w:val="left"/>
              <w:rPr>
                <w:b/>
                <w:sz w:val="22"/>
                <w:szCs w:val="22"/>
              </w:rPr>
            </w:pPr>
            <w:r w:rsidRPr="00D34A2A">
              <w:rPr>
                <w:b/>
                <w:sz w:val="22"/>
                <w:szCs w:val="22"/>
              </w:rPr>
              <w:t xml:space="preserve">Course Title     </w:t>
            </w:r>
          </w:p>
        </w:tc>
        <w:tc>
          <w:tcPr>
            <w:tcW w:w="6393" w:type="dxa"/>
            <w:vAlign w:val="center"/>
          </w:tcPr>
          <w:p w14:paraId="0307AE06" w14:textId="77777777" w:rsidR="003A5F96" w:rsidRPr="00D34A2A" w:rsidRDefault="003A5F96" w:rsidP="003A5F96">
            <w:pPr>
              <w:pStyle w:val="Title"/>
              <w:contextualSpacing/>
              <w:jc w:val="left"/>
              <w:rPr>
                <w:b/>
                <w:sz w:val="22"/>
                <w:szCs w:val="22"/>
              </w:rPr>
            </w:pPr>
            <w:r w:rsidRPr="00D34A2A">
              <w:rPr>
                <w:b/>
                <w:sz w:val="22"/>
                <w:szCs w:val="22"/>
              </w:rPr>
              <w:t>OPERATING SYSTEM</w:t>
            </w:r>
            <w:r>
              <w:rPr>
                <w:b/>
                <w:sz w:val="22"/>
                <w:szCs w:val="22"/>
              </w:rPr>
              <w:t>S</w:t>
            </w:r>
          </w:p>
        </w:tc>
        <w:tc>
          <w:tcPr>
            <w:tcW w:w="1686" w:type="dxa"/>
            <w:vAlign w:val="center"/>
          </w:tcPr>
          <w:p w14:paraId="58ABC5FD" w14:textId="77777777" w:rsidR="003A5F96" w:rsidRPr="00D34A2A" w:rsidRDefault="003A5F96" w:rsidP="003A5F96">
            <w:pPr>
              <w:pStyle w:val="Title"/>
              <w:contextualSpacing/>
              <w:jc w:val="left"/>
              <w:rPr>
                <w:b/>
                <w:bCs/>
                <w:sz w:val="22"/>
                <w:szCs w:val="22"/>
              </w:rPr>
            </w:pPr>
            <w:r w:rsidRPr="00D34A2A">
              <w:rPr>
                <w:b/>
                <w:bCs/>
                <w:sz w:val="22"/>
                <w:szCs w:val="22"/>
              </w:rPr>
              <w:t xml:space="preserve">Max. Marks </w:t>
            </w:r>
          </w:p>
        </w:tc>
        <w:tc>
          <w:tcPr>
            <w:tcW w:w="851" w:type="dxa"/>
            <w:vAlign w:val="center"/>
          </w:tcPr>
          <w:p w14:paraId="50D76263" w14:textId="77777777" w:rsidR="003A5F96" w:rsidRPr="00D34A2A" w:rsidRDefault="003A5F96" w:rsidP="003A5F96">
            <w:pPr>
              <w:pStyle w:val="Title"/>
              <w:contextualSpacing/>
              <w:jc w:val="left"/>
              <w:rPr>
                <w:b/>
                <w:sz w:val="22"/>
                <w:szCs w:val="22"/>
              </w:rPr>
            </w:pPr>
            <w:r w:rsidRPr="00D34A2A">
              <w:rPr>
                <w:b/>
                <w:sz w:val="22"/>
                <w:szCs w:val="22"/>
              </w:rPr>
              <w:t>100</w:t>
            </w:r>
          </w:p>
        </w:tc>
      </w:tr>
    </w:tbl>
    <w:p w14:paraId="2D399806" w14:textId="77777777" w:rsidR="003A5F96" w:rsidRPr="00FA796F" w:rsidRDefault="003A5F96" w:rsidP="003A5F96">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7"/>
        <w:gridCol w:w="285"/>
        <w:gridCol w:w="7656"/>
        <w:gridCol w:w="707"/>
        <w:gridCol w:w="569"/>
        <w:gridCol w:w="566"/>
      </w:tblGrid>
      <w:tr w:rsidR="003A5F96" w:rsidRPr="00D34A2A" w14:paraId="125D5596" w14:textId="77777777" w:rsidTr="003A5F96">
        <w:trPr>
          <w:trHeight w:val="551"/>
        </w:trPr>
        <w:tc>
          <w:tcPr>
            <w:tcW w:w="337" w:type="pct"/>
            <w:vAlign w:val="center"/>
          </w:tcPr>
          <w:p w14:paraId="1589E4D7" w14:textId="77777777" w:rsidR="003A5F96" w:rsidRPr="00D34A2A" w:rsidRDefault="003A5F96" w:rsidP="003A5F96">
            <w:pPr>
              <w:contextualSpacing/>
              <w:jc w:val="center"/>
              <w:rPr>
                <w:b/>
              </w:rPr>
            </w:pPr>
            <w:r w:rsidRPr="00D34A2A">
              <w:rPr>
                <w:b/>
              </w:rPr>
              <w:t>Q. No.</w:t>
            </w:r>
          </w:p>
        </w:tc>
        <w:tc>
          <w:tcPr>
            <w:tcW w:w="3785" w:type="pct"/>
            <w:gridSpan w:val="2"/>
            <w:vAlign w:val="center"/>
          </w:tcPr>
          <w:p w14:paraId="661CCA98" w14:textId="77777777" w:rsidR="003A5F96" w:rsidRPr="00D34A2A" w:rsidRDefault="003A5F96" w:rsidP="003A5F96">
            <w:pPr>
              <w:contextualSpacing/>
              <w:jc w:val="center"/>
              <w:rPr>
                <w:b/>
              </w:rPr>
            </w:pPr>
            <w:r w:rsidRPr="00D34A2A">
              <w:rPr>
                <w:b/>
              </w:rPr>
              <w:t>Questions</w:t>
            </w:r>
          </w:p>
        </w:tc>
        <w:tc>
          <w:tcPr>
            <w:tcW w:w="337" w:type="pct"/>
            <w:vAlign w:val="center"/>
          </w:tcPr>
          <w:p w14:paraId="799515C9" w14:textId="77777777" w:rsidR="003A5F96" w:rsidRPr="00D34A2A" w:rsidRDefault="003A5F96" w:rsidP="003A5F96">
            <w:pPr>
              <w:contextualSpacing/>
              <w:jc w:val="center"/>
              <w:rPr>
                <w:b/>
              </w:rPr>
            </w:pPr>
            <w:r w:rsidRPr="00D34A2A">
              <w:rPr>
                <w:b/>
              </w:rPr>
              <w:t>CO</w:t>
            </w:r>
          </w:p>
        </w:tc>
        <w:tc>
          <w:tcPr>
            <w:tcW w:w="271" w:type="pct"/>
            <w:vAlign w:val="center"/>
          </w:tcPr>
          <w:p w14:paraId="6771C7CA" w14:textId="77777777" w:rsidR="003A5F96" w:rsidRPr="00D34A2A" w:rsidRDefault="003A5F96" w:rsidP="003A5F96">
            <w:pPr>
              <w:contextualSpacing/>
              <w:jc w:val="center"/>
              <w:rPr>
                <w:b/>
              </w:rPr>
            </w:pPr>
            <w:r w:rsidRPr="00D34A2A">
              <w:rPr>
                <w:b/>
              </w:rPr>
              <w:t>BL</w:t>
            </w:r>
          </w:p>
        </w:tc>
        <w:tc>
          <w:tcPr>
            <w:tcW w:w="270" w:type="pct"/>
            <w:vAlign w:val="center"/>
          </w:tcPr>
          <w:p w14:paraId="130A6F52" w14:textId="77777777" w:rsidR="003A5F96" w:rsidRPr="00D34A2A" w:rsidRDefault="003A5F96" w:rsidP="003A5F96">
            <w:pPr>
              <w:contextualSpacing/>
              <w:jc w:val="center"/>
              <w:rPr>
                <w:b/>
              </w:rPr>
            </w:pPr>
            <w:r w:rsidRPr="00D34A2A">
              <w:rPr>
                <w:b/>
              </w:rPr>
              <w:t>M</w:t>
            </w:r>
          </w:p>
        </w:tc>
      </w:tr>
      <w:tr w:rsidR="003A5F96" w:rsidRPr="00D34A2A" w14:paraId="5AEB2B53" w14:textId="77777777" w:rsidTr="003A5F96">
        <w:trPr>
          <w:trHeight w:val="487"/>
        </w:trPr>
        <w:tc>
          <w:tcPr>
            <w:tcW w:w="5000" w:type="pct"/>
            <w:gridSpan w:val="6"/>
            <w:vAlign w:val="center"/>
          </w:tcPr>
          <w:p w14:paraId="21A92932" w14:textId="77777777" w:rsidR="003A5F96" w:rsidRPr="00D34A2A" w:rsidRDefault="003A5F96" w:rsidP="003A5F96">
            <w:pPr>
              <w:contextualSpacing/>
              <w:jc w:val="center"/>
              <w:rPr>
                <w:b/>
                <w:u w:val="single"/>
              </w:rPr>
            </w:pPr>
            <w:r w:rsidRPr="00D34A2A">
              <w:rPr>
                <w:b/>
                <w:u w:val="single"/>
              </w:rPr>
              <w:t>PART – A (10 X 1 = 10 MARKS)</w:t>
            </w:r>
          </w:p>
          <w:p w14:paraId="719E2480" w14:textId="77777777" w:rsidR="003A5F96" w:rsidRPr="00D34A2A" w:rsidRDefault="003A5F96" w:rsidP="003A5F96">
            <w:pPr>
              <w:contextualSpacing/>
              <w:jc w:val="center"/>
              <w:rPr>
                <w:b/>
              </w:rPr>
            </w:pPr>
            <w:r w:rsidRPr="00D34A2A">
              <w:rPr>
                <w:b/>
              </w:rPr>
              <w:t>(Answer all the questions)</w:t>
            </w:r>
          </w:p>
        </w:tc>
      </w:tr>
      <w:tr w:rsidR="003A5F96" w:rsidRPr="00D34A2A" w14:paraId="119EDE8C" w14:textId="77777777" w:rsidTr="003A5F96">
        <w:trPr>
          <w:trHeight w:val="396"/>
        </w:trPr>
        <w:tc>
          <w:tcPr>
            <w:tcW w:w="337" w:type="pct"/>
            <w:vAlign w:val="center"/>
          </w:tcPr>
          <w:p w14:paraId="0AE9ED7E" w14:textId="77777777" w:rsidR="003A5F96" w:rsidRPr="00D34A2A" w:rsidRDefault="003A5F96" w:rsidP="003A5F96">
            <w:pPr>
              <w:contextualSpacing/>
              <w:jc w:val="center"/>
            </w:pPr>
            <w:r w:rsidRPr="00D34A2A">
              <w:t>1.</w:t>
            </w:r>
          </w:p>
        </w:tc>
        <w:tc>
          <w:tcPr>
            <w:tcW w:w="3785" w:type="pct"/>
            <w:gridSpan w:val="2"/>
            <w:vAlign w:val="bottom"/>
          </w:tcPr>
          <w:p w14:paraId="4B48A22F" w14:textId="77777777" w:rsidR="003A5F96" w:rsidRPr="00D34A2A" w:rsidRDefault="003A5F96" w:rsidP="003A5F96">
            <w:pPr>
              <w:autoSpaceDE w:val="0"/>
              <w:autoSpaceDN w:val="0"/>
              <w:adjustRightInd w:val="0"/>
              <w:contextualSpacing/>
              <w:jc w:val="both"/>
            </w:pPr>
            <w:r w:rsidRPr="00D34A2A">
              <w:t xml:space="preserve">Define interrupt. </w:t>
            </w:r>
          </w:p>
        </w:tc>
        <w:tc>
          <w:tcPr>
            <w:tcW w:w="337" w:type="pct"/>
            <w:vAlign w:val="center"/>
          </w:tcPr>
          <w:p w14:paraId="3C82D3BE" w14:textId="77777777" w:rsidR="003A5F96" w:rsidRPr="00D34A2A" w:rsidRDefault="003A5F96" w:rsidP="003A5F96">
            <w:pPr>
              <w:contextualSpacing/>
              <w:jc w:val="center"/>
            </w:pPr>
            <w:r w:rsidRPr="00D34A2A">
              <w:t>CO1</w:t>
            </w:r>
          </w:p>
        </w:tc>
        <w:tc>
          <w:tcPr>
            <w:tcW w:w="271" w:type="pct"/>
            <w:vAlign w:val="center"/>
          </w:tcPr>
          <w:p w14:paraId="020204BB" w14:textId="77777777" w:rsidR="003A5F96" w:rsidRPr="00D34A2A" w:rsidRDefault="003A5F96" w:rsidP="003A5F96">
            <w:pPr>
              <w:contextualSpacing/>
              <w:jc w:val="center"/>
            </w:pPr>
            <w:r w:rsidRPr="00D34A2A">
              <w:t>R</w:t>
            </w:r>
          </w:p>
        </w:tc>
        <w:tc>
          <w:tcPr>
            <w:tcW w:w="270" w:type="pct"/>
            <w:vAlign w:val="center"/>
          </w:tcPr>
          <w:p w14:paraId="227C3235" w14:textId="77777777" w:rsidR="003A5F96" w:rsidRPr="00D34A2A" w:rsidRDefault="003A5F96" w:rsidP="003A5F96">
            <w:pPr>
              <w:contextualSpacing/>
              <w:jc w:val="center"/>
            </w:pPr>
            <w:r w:rsidRPr="00D34A2A">
              <w:t>1</w:t>
            </w:r>
          </w:p>
        </w:tc>
      </w:tr>
      <w:tr w:rsidR="003A5F96" w:rsidRPr="00D34A2A" w14:paraId="1C30C561" w14:textId="77777777" w:rsidTr="003A5F96">
        <w:trPr>
          <w:trHeight w:val="396"/>
        </w:trPr>
        <w:tc>
          <w:tcPr>
            <w:tcW w:w="337" w:type="pct"/>
            <w:vAlign w:val="center"/>
          </w:tcPr>
          <w:p w14:paraId="16CC4953" w14:textId="77777777" w:rsidR="003A5F96" w:rsidRPr="00D34A2A" w:rsidRDefault="003A5F96" w:rsidP="003A5F96">
            <w:pPr>
              <w:contextualSpacing/>
              <w:jc w:val="center"/>
            </w:pPr>
            <w:r w:rsidRPr="00D34A2A">
              <w:t>2.</w:t>
            </w:r>
          </w:p>
        </w:tc>
        <w:tc>
          <w:tcPr>
            <w:tcW w:w="3785" w:type="pct"/>
            <w:gridSpan w:val="2"/>
            <w:vAlign w:val="bottom"/>
          </w:tcPr>
          <w:p w14:paraId="3625ABED" w14:textId="77777777" w:rsidR="003A5F96" w:rsidRPr="00D34A2A" w:rsidRDefault="003A5F96" w:rsidP="003A5F96">
            <w:pPr>
              <w:contextualSpacing/>
              <w:jc w:val="both"/>
            </w:pPr>
            <w:r w:rsidRPr="00D34A2A">
              <w:t>Define instruction cycle.</w:t>
            </w:r>
          </w:p>
        </w:tc>
        <w:tc>
          <w:tcPr>
            <w:tcW w:w="337" w:type="pct"/>
            <w:vAlign w:val="center"/>
          </w:tcPr>
          <w:p w14:paraId="5E417478" w14:textId="77777777" w:rsidR="003A5F96" w:rsidRPr="00D34A2A" w:rsidRDefault="003A5F96" w:rsidP="003A5F96">
            <w:pPr>
              <w:contextualSpacing/>
              <w:jc w:val="center"/>
            </w:pPr>
            <w:r w:rsidRPr="00D34A2A">
              <w:t>CO1</w:t>
            </w:r>
          </w:p>
        </w:tc>
        <w:tc>
          <w:tcPr>
            <w:tcW w:w="271" w:type="pct"/>
            <w:vAlign w:val="center"/>
          </w:tcPr>
          <w:p w14:paraId="101E037A" w14:textId="77777777" w:rsidR="003A5F96" w:rsidRPr="00D34A2A" w:rsidRDefault="003A5F96" w:rsidP="003A5F96">
            <w:pPr>
              <w:contextualSpacing/>
              <w:jc w:val="center"/>
            </w:pPr>
            <w:r w:rsidRPr="00D34A2A">
              <w:t>R</w:t>
            </w:r>
          </w:p>
        </w:tc>
        <w:tc>
          <w:tcPr>
            <w:tcW w:w="270" w:type="pct"/>
            <w:vAlign w:val="center"/>
          </w:tcPr>
          <w:p w14:paraId="6A7817AA" w14:textId="77777777" w:rsidR="003A5F96" w:rsidRPr="00D34A2A" w:rsidRDefault="003A5F96" w:rsidP="003A5F96">
            <w:pPr>
              <w:contextualSpacing/>
              <w:jc w:val="center"/>
            </w:pPr>
            <w:r w:rsidRPr="00D34A2A">
              <w:t>1</w:t>
            </w:r>
          </w:p>
        </w:tc>
      </w:tr>
      <w:tr w:rsidR="003A5F96" w:rsidRPr="00D34A2A" w14:paraId="44919424" w14:textId="77777777" w:rsidTr="003A5F96">
        <w:trPr>
          <w:trHeight w:val="396"/>
        </w:trPr>
        <w:tc>
          <w:tcPr>
            <w:tcW w:w="337" w:type="pct"/>
            <w:vAlign w:val="center"/>
          </w:tcPr>
          <w:p w14:paraId="1610CDF1" w14:textId="77777777" w:rsidR="003A5F96" w:rsidRPr="00D34A2A" w:rsidRDefault="003A5F96" w:rsidP="003A5F96">
            <w:pPr>
              <w:contextualSpacing/>
              <w:jc w:val="center"/>
            </w:pPr>
            <w:r w:rsidRPr="00D34A2A">
              <w:t>3.</w:t>
            </w:r>
          </w:p>
        </w:tc>
        <w:tc>
          <w:tcPr>
            <w:tcW w:w="3785" w:type="pct"/>
            <w:gridSpan w:val="2"/>
            <w:vAlign w:val="bottom"/>
          </w:tcPr>
          <w:p w14:paraId="1DB956C4" w14:textId="77777777" w:rsidR="003A5F96" w:rsidRPr="00D34A2A" w:rsidRDefault="003A5F96" w:rsidP="003A5F96">
            <w:pPr>
              <w:contextualSpacing/>
              <w:jc w:val="both"/>
            </w:pPr>
            <w:r w:rsidRPr="00D34A2A">
              <w:t>Define the term context switching.</w:t>
            </w:r>
          </w:p>
        </w:tc>
        <w:tc>
          <w:tcPr>
            <w:tcW w:w="337" w:type="pct"/>
            <w:vAlign w:val="center"/>
          </w:tcPr>
          <w:p w14:paraId="6A426A3A" w14:textId="77777777" w:rsidR="003A5F96" w:rsidRPr="00D34A2A" w:rsidRDefault="003A5F96" w:rsidP="003A5F96">
            <w:pPr>
              <w:contextualSpacing/>
              <w:jc w:val="center"/>
            </w:pPr>
            <w:r w:rsidRPr="00D34A2A">
              <w:t>CO2</w:t>
            </w:r>
          </w:p>
        </w:tc>
        <w:tc>
          <w:tcPr>
            <w:tcW w:w="271" w:type="pct"/>
            <w:vAlign w:val="center"/>
          </w:tcPr>
          <w:p w14:paraId="10F228C9" w14:textId="77777777" w:rsidR="003A5F96" w:rsidRPr="00D34A2A" w:rsidRDefault="003A5F96" w:rsidP="003A5F96">
            <w:pPr>
              <w:contextualSpacing/>
              <w:jc w:val="center"/>
            </w:pPr>
            <w:r w:rsidRPr="00D34A2A">
              <w:t>R</w:t>
            </w:r>
          </w:p>
        </w:tc>
        <w:tc>
          <w:tcPr>
            <w:tcW w:w="270" w:type="pct"/>
            <w:vAlign w:val="center"/>
          </w:tcPr>
          <w:p w14:paraId="35136835" w14:textId="77777777" w:rsidR="003A5F96" w:rsidRPr="00D34A2A" w:rsidRDefault="003A5F96" w:rsidP="003A5F96">
            <w:pPr>
              <w:contextualSpacing/>
              <w:jc w:val="center"/>
            </w:pPr>
            <w:r w:rsidRPr="00D34A2A">
              <w:t>1</w:t>
            </w:r>
          </w:p>
        </w:tc>
      </w:tr>
      <w:tr w:rsidR="003A5F96" w:rsidRPr="00D34A2A" w14:paraId="6C2B479F" w14:textId="77777777" w:rsidTr="003A5F96">
        <w:trPr>
          <w:trHeight w:val="396"/>
        </w:trPr>
        <w:tc>
          <w:tcPr>
            <w:tcW w:w="337" w:type="pct"/>
            <w:vAlign w:val="center"/>
          </w:tcPr>
          <w:p w14:paraId="1FED0F95" w14:textId="77777777" w:rsidR="003A5F96" w:rsidRPr="00D34A2A" w:rsidRDefault="003A5F96" w:rsidP="003A5F96">
            <w:pPr>
              <w:contextualSpacing/>
              <w:jc w:val="center"/>
            </w:pPr>
            <w:r w:rsidRPr="00D34A2A">
              <w:t>4.</w:t>
            </w:r>
          </w:p>
        </w:tc>
        <w:tc>
          <w:tcPr>
            <w:tcW w:w="3785" w:type="pct"/>
            <w:gridSpan w:val="2"/>
            <w:vAlign w:val="bottom"/>
          </w:tcPr>
          <w:p w14:paraId="647B8D2F" w14:textId="77777777" w:rsidR="003A5F96" w:rsidRPr="00D34A2A" w:rsidRDefault="003A5F96" w:rsidP="003A5F96">
            <w:pPr>
              <w:contextualSpacing/>
              <w:jc w:val="both"/>
            </w:pPr>
            <w:r w:rsidRPr="00D34A2A">
              <w:t>State Amdahl’s law.</w:t>
            </w:r>
          </w:p>
        </w:tc>
        <w:tc>
          <w:tcPr>
            <w:tcW w:w="337" w:type="pct"/>
            <w:vAlign w:val="center"/>
          </w:tcPr>
          <w:p w14:paraId="72E43DE8" w14:textId="77777777" w:rsidR="003A5F96" w:rsidRPr="00D34A2A" w:rsidRDefault="003A5F96" w:rsidP="003A5F96">
            <w:pPr>
              <w:contextualSpacing/>
              <w:jc w:val="center"/>
            </w:pPr>
            <w:r w:rsidRPr="00D34A2A">
              <w:t>CO3</w:t>
            </w:r>
          </w:p>
        </w:tc>
        <w:tc>
          <w:tcPr>
            <w:tcW w:w="271" w:type="pct"/>
            <w:vAlign w:val="center"/>
          </w:tcPr>
          <w:p w14:paraId="3927D475" w14:textId="77777777" w:rsidR="003A5F96" w:rsidRPr="00D34A2A" w:rsidRDefault="003A5F96" w:rsidP="003A5F96">
            <w:pPr>
              <w:contextualSpacing/>
              <w:jc w:val="center"/>
            </w:pPr>
            <w:r w:rsidRPr="00D34A2A">
              <w:t>R</w:t>
            </w:r>
          </w:p>
        </w:tc>
        <w:tc>
          <w:tcPr>
            <w:tcW w:w="270" w:type="pct"/>
            <w:vAlign w:val="center"/>
          </w:tcPr>
          <w:p w14:paraId="480E6AFD" w14:textId="77777777" w:rsidR="003A5F96" w:rsidRPr="00D34A2A" w:rsidRDefault="003A5F96" w:rsidP="003A5F96">
            <w:pPr>
              <w:contextualSpacing/>
              <w:jc w:val="center"/>
            </w:pPr>
            <w:r w:rsidRPr="00D34A2A">
              <w:t>1</w:t>
            </w:r>
          </w:p>
        </w:tc>
      </w:tr>
      <w:tr w:rsidR="003A5F96" w:rsidRPr="00D34A2A" w14:paraId="2D20733A" w14:textId="77777777" w:rsidTr="003A5F96">
        <w:trPr>
          <w:trHeight w:val="396"/>
        </w:trPr>
        <w:tc>
          <w:tcPr>
            <w:tcW w:w="337" w:type="pct"/>
            <w:vAlign w:val="center"/>
          </w:tcPr>
          <w:p w14:paraId="53678530" w14:textId="77777777" w:rsidR="003A5F96" w:rsidRPr="00D34A2A" w:rsidRDefault="003A5F96" w:rsidP="003A5F96">
            <w:pPr>
              <w:contextualSpacing/>
              <w:jc w:val="center"/>
            </w:pPr>
            <w:r w:rsidRPr="00D34A2A">
              <w:t>5.</w:t>
            </w:r>
          </w:p>
        </w:tc>
        <w:tc>
          <w:tcPr>
            <w:tcW w:w="3785" w:type="pct"/>
            <w:gridSpan w:val="2"/>
            <w:vAlign w:val="bottom"/>
          </w:tcPr>
          <w:p w14:paraId="456D67F7" w14:textId="77777777" w:rsidR="003A5F96" w:rsidRPr="00D34A2A" w:rsidRDefault="003A5F96" w:rsidP="003A5F96">
            <w:pPr>
              <w:pStyle w:val="Default"/>
              <w:contextualSpacing/>
              <w:jc w:val="both"/>
            </w:pPr>
            <w:r w:rsidRPr="00D34A2A">
              <w:rPr>
                <w:noProof/>
                <w:lang w:eastAsia="zh-TW"/>
              </w:rPr>
              <w:t>List any two data structure elements in bankers algorithm.</w:t>
            </w:r>
          </w:p>
        </w:tc>
        <w:tc>
          <w:tcPr>
            <w:tcW w:w="337" w:type="pct"/>
            <w:vAlign w:val="center"/>
          </w:tcPr>
          <w:p w14:paraId="113A4D4B" w14:textId="77777777" w:rsidR="003A5F96" w:rsidRPr="00D34A2A" w:rsidRDefault="003A5F96" w:rsidP="003A5F96">
            <w:pPr>
              <w:contextualSpacing/>
              <w:jc w:val="center"/>
            </w:pPr>
            <w:r w:rsidRPr="00D34A2A">
              <w:t>CO4</w:t>
            </w:r>
          </w:p>
        </w:tc>
        <w:tc>
          <w:tcPr>
            <w:tcW w:w="271" w:type="pct"/>
            <w:vAlign w:val="center"/>
          </w:tcPr>
          <w:p w14:paraId="04B3F291" w14:textId="77777777" w:rsidR="003A5F96" w:rsidRPr="00D34A2A" w:rsidRDefault="003A5F96" w:rsidP="003A5F96">
            <w:pPr>
              <w:contextualSpacing/>
              <w:jc w:val="center"/>
            </w:pPr>
            <w:r w:rsidRPr="00D34A2A">
              <w:t>R</w:t>
            </w:r>
          </w:p>
        </w:tc>
        <w:tc>
          <w:tcPr>
            <w:tcW w:w="270" w:type="pct"/>
            <w:vAlign w:val="center"/>
          </w:tcPr>
          <w:p w14:paraId="066D609F" w14:textId="77777777" w:rsidR="003A5F96" w:rsidRPr="00D34A2A" w:rsidRDefault="003A5F96" w:rsidP="003A5F96">
            <w:pPr>
              <w:contextualSpacing/>
              <w:jc w:val="center"/>
            </w:pPr>
            <w:r w:rsidRPr="00D34A2A">
              <w:t>1</w:t>
            </w:r>
          </w:p>
        </w:tc>
      </w:tr>
      <w:tr w:rsidR="003A5F96" w:rsidRPr="00D34A2A" w14:paraId="1387C5EB" w14:textId="77777777" w:rsidTr="003A5F96">
        <w:trPr>
          <w:trHeight w:val="396"/>
        </w:trPr>
        <w:tc>
          <w:tcPr>
            <w:tcW w:w="337" w:type="pct"/>
            <w:vAlign w:val="center"/>
          </w:tcPr>
          <w:p w14:paraId="50F14C24" w14:textId="77777777" w:rsidR="003A5F96" w:rsidRPr="00D34A2A" w:rsidRDefault="003A5F96" w:rsidP="003A5F96">
            <w:pPr>
              <w:contextualSpacing/>
              <w:jc w:val="center"/>
            </w:pPr>
            <w:r w:rsidRPr="00D34A2A">
              <w:t>6.</w:t>
            </w:r>
          </w:p>
        </w:tc>
        <w:tc>
          <w:tcPr>
            <w:tcW w:w="3785" w:type="pct"/>
            <w:gridSpan w:val="2"/>
            <w:vAlign w:val="bottom"/>
          </w:tcPr>
          <w:p w14:paraId="5402D346" w14:textId="77777777" w:rsidR="003A5F96" w:rsidRPr="00D34A2A" w:rsidRDefault="003A5F96" w:rsidP="003A5F96">
            <w:pPr>
              <w:contextualSpacing/>
              <w:jc w:val="both"/>
            </w:pPr>
            <w:r w:rsidRPr="00D34A2A">
              <w:t>List any two advantages of paging scheme.</w:t>
            </w:r>
          </w:p>
        </w:tc>
        <w:tc>
          <w:tcPr>
            <w:tcW w:w="337" w:type="pct"/>
            <w:vAlign w:val="center"/>
          </w:tcPr>
          <w:p w14:paraId="0B70083D" w14:textId="77777777" w:rsidR="003A5F96" w:rsidRPr="00D34A2A" w:rsidRDefault="003A5F96" w:rsidP="003A5F96">
            <w:pPr>
              <w:contextualSpacing/>
              <w:jc w:val="center"/>
            </w:pPr>
            <w:r w:rsidRPr="00D34A2A">
              <w:t>CO5</w:t>
            </w:r>
          </w:p>
        </w:tc>
        <w:tc>
          <w:tcPr>
            <w:tcW w:w="271" w:type="pct"/>
            <w:vAlign w:val="center"/>
          </w:tcPr>
          <w:p w14:paraId="63F8BD89" w14:textId="77777777" w:rsidR="003A5F96" w:rsidRPr="00D34A2A" w:rsidRDefault="003A5F96" w:rsidP="003A5F96">
            <w:pPr>
              <w:contextualSpacing/>
              <w:jc w:val="center"/>
            </w:pPr>
            <w:r w:rsidRPr="00D34A2A">
              <w:t>R</w:t>
            </w:r>
          </w:p>
        </w:tc>
        <w:tc>
          <w:tcPr>
            <w:tcW w:w="270" w:type="pct"/>
            <w:vAlign w:val="center"/>
          </w:tcPr>
          <w:p w14:paraId="588C2582" w14:textId="77777777" w:rsidR="003A5F96" w:rsidRPr="00D34A2A" w:rsidRDefault="003A5F96" w:rsidP="003A5F96">
            <w:pPr>
              <w:contextualSpacing/>
              <w:jc w:val="center"/>
            </w:pPr>
            <w:r w:rsidRPr="00D34A2A">
              <w:t>1</w:t>
            </w:r>
          </w:p>
        </w:tc>
      </w:tr>
      <w:tr w:rsidR="003A5F96" w:rsidRPr="00D34A2A" w14:paraId="61AEAF98" w14:textId="77777777" w:rsidTr="003A5F96">
        <w:trPr>
          <w:trHeight w:val="396"/>
        </w:trPr>
        <w:tc>
          <w:tcPr>
            <w:tcW w:w="337" w:type="pct"/>
            <w:vAlign w:val="center"/>
          </w:tcPr>
          <w:p w14:paraId="5AC08C1B" w14:textId="77777777" w:rsidR="003A5F96" w:rsidRPr="00D34A2A" w:rsidRDefault="003A5F96" w:rsidP="003A5F96">
            <w:pPr>
              <w:contextualSpacing/>
              <w:jc w:val="center"/>
            </w:pPr>
            <w:r w:rsidRPr="00D34A2A">
              <w:t>7.</w:t>
            </w:r>
          </w:p>
        </w:tc>
        <w:tc>
          <w:tcPr>
            <w:tcW w:w="3785" w:type="pct"/>
            <w:gridSpan w:val="2"/>
            <w:vAlign w:val="bottom"/>
          </w:tcPr>
          <w:p w14:paraId="27CBC971" w14:textId="77777777" w:rsidR="003A5F96" w:rsidRPr="00D34A2A" w:rsidRDefault="003A5F96" w:rsidP="003A5F96">
            <w:pPr>
              <w:pStyle w:val="ListParagraph"/>
              <w:ind w:left="0"/>
              <w:jc w:val="both"/>
              <w:rPr>
                <w:noProof/>
                <w:lang w:eastAsia="zh-TW"/>
              </w:rPr>
            </w:pPr>
            <w:r w:rsidRPr="00D34A2A">
              <w:t>Define compaction in memory management.</w:t>
            </w:r>
          </w:p>
        </w:tc>
        <w:tc>
          <w:tcPr>
            <w:tcW w:w="337" w:type="pct"/>
            <w:vAlign w:val="center"/>
          </w:tcPr>
          <w:p w14:paraId="4FFBC187" w14:textId="77777777" w:rsidR="003A5F96" w:rsidRPr="00D34A2A" w:rsidRDefault="003A5F96" w:rsidP="003A5F96">
            <w:pPr>
              <w:contextualSpacing/>
              <w:jc w:val="center"/>
            </w:pPr>
            <w:r w:rsidRPr="00D34A2A">
              <w:t>CO5</w:t>
            </w:r>
          </w:p>
        </w:tc>
        <w:tc>
          <w:tcPr>
            <w:tcW w:w="271" w:type="pct"/>
            <w:vAlign w:val="center"/>
          </w:tcPr>
          <w:p w14:paraId="083C2AD8" w14:textId="77777777" w:rsidR="003A5F96" w:rsidRPr="00D34A2A" w:rsidRDefault="003A5F96" w:rsidP="003A5F96">
            <w:pPr>
              <w:contextualSpacing/>
              <w:jc w:val="center"/>
            </w:pPr>
            <w:r w:rsidRPr="00D34A2A">
              <w:t>R</w:t>
            </w:r>
          </w:p>
        </w:tc>
        <w:tc>
          <w:tcPr>
            <w:tcW w:w="270" w:type="pct"/>
            <w:vAlign w:val="center"/>
          </w:tcPr>
          <w:p w14:paraId="074448EF" w14:textId="77777777" w:rsidR="003A5F96" w:rsidRPr="00D34A2A" w:rsidRDefault="003A5F96" w:rsidP="003A5F96">
            <w:pPr>
              <w:contextualSpacing/>
              <w:jc w:val="center"/>
            </w:pPr>
            <w:r w:rsidRPr="00D34A2A">
              <w:t>1</w:t>
            </w:r>
          </w:p>
        </w:tc>
      </w:tr>
      <w:tr w:rsidR="003A5F96" w:rsidRPr="00D34A2A" w14:paraId="29727290" w14:textId="77777777" w:rsidTr="003A5F96">
        <w:trPr>
          <w:trHeight w:val="396"/>
        </w:trPr>
        <w:tc>
          <w:tcPr>
            <w:tcW w:w="337" w:type="pct"/>
            <w:vAlign w:val="center"/>
          </w:tcPr>
          <w:p w14:paraId="059351F5" w14:textId="77777777" w:rsidR="003A5F96" w:rsidRPr="00D34A2A" w:rsidRDefault="003A5F96" w:rsidP="003A5F96">
            <w:pPr>
              <w:contextualSpacing/>
              <w:jc w:val="center"/>
            </w:pPr>
            <w:r w:rsidRPr="00D34A2A">
              <w:t>8.</w:t>
            </w:r>
          </w:p>
        </w:tc>
        <w:tc>
          <w:tcPr>
            <w:tcW w:w="3785" w:type="pct"/>
            <w:gridSpan w:val="2"/>
            <w:vAlign w:val="bottom"/>
          </w:tcPr>
          <w:p w14:paraId="7FBBE184" w14:textId="77777777" w:rsidR="003A5F96" w:rsidRPr="00D34A2A" w:rsidRDefault="003A5F96" w:rsidP="003A5F96">
            <w:pPr>
              <w:contextualSpacing/>
              <w:jc w:val="both"/>
              <w:rPr>
                <w:bCs/>
              </w:rPr>
            </w:pPr>
            <w:r w:rsidRPr="00D34A2A">
              <w:rPr>
                <w:bCs/>
              </w:rPr>
              <w:t>Report the use of dynamic linked libraries in execution.</w:t>
            </w:r>
          </w:p>
        </w:tc>
        <w:tc>
          <w:tcPr>
            <w:tcW w:w="337" w:type="pct"/>
            <w:vAlign w:val="center"/>
          </w:tcPr>
          <w:p w14:paraId="65C78A06" w14:textId="77777777" w:rsidR="003A5F96" w:rsidRPr="00D34A2A" w:rsidRDefault="003A5F96" w:rsidP="003A5F96">
            <w:pPr>
              <w:contextualSpacing/>
              <w:jc w:val="center"/>
            </w:pPr>
            <w:r w:rsidRPr="00D34A2A">
              <w:t>CO5</w:t>
            </w:r>
          </w:p>
        </w:tc>
        <w:tc>
          <w:tcPr>
            <w:tcW w:w="271" w:type="pct"/>
            <w:vAlign w:val="center"/>
          </w:tcPr>
          <w:p w14:paraId="3306F8CC" w14:textId="77777777" w:rsidR="003A5F96" w:rsidRPr="00D34A2A" w:rsidRDefault="003A5F96" w:rsidP="003A5F96">
            <w:pPr>
              <w:contextualSpacing/>
              <w:jc w:val="center"/>
            </w:pPr>
            <w:r w:rsidRPr="00D34A2A">
              <w:t>U</w:t>
            </w:r>
          </w:p>
        </w:tc>
        <w:tc>
          <w:tcPr>
            <w:tcW w:w="270" w:type="pct"/>
            <w:vAlign w:val="center"/>
          </w:tcPr>
          <w:p w14:paraId="2D83842D" w14:textId="77777777" w:rsidR="003A5F96" w:rsidRPr="00D34A2A" w:rsidRDefault="003A5F96" w:rsidP="003A5F96">
            <w:pPr>
              <w:contextualSpacing/>
              <w:jc w:val="center"/>
            </w:pPr>
            <w:r w:rsidRPr="00D34A2A">
              <w:t>1</w:t>
            </w:r>
          </w:p>
        </w:tc>
      </w:tr>
      <w:tr w:rsidR="003A5F96" w:rsidRPr="00D34A2A" w14:paraId="7121041B" w14:textId="77777777" w:rsidTr="003A5F96">
        <w:trPr>
          <w:trHeight w:val="396"/>
        </w:trPr>
        <w:tc>
          <w:tcPr>
            <w:tcW w:w="337" w:type="pct"/>
            <w:vAlign w:val="center"/>
          </w:tcPr>
          <w:p w14:paraId="26A1CB57" w14:textId="77777777" w:rsidR="003A5F96" w:rsidRPr="00D34A2A" w:rsidRDefault="003A5F96" w:rsidP="003A5F96">
            <w:pPr>
              <w:contextualSpacing/>
              <w:jc w:val="center"/>
            </w:pPr>
            <w:r w:rsidRPr="00D34A2A">
              <w:t>9.</w:t>
            </w:r>
          </w:p>
        </w:tc>
        <w:tc>
          <w:tcPr>
            <w:tcW w:w="3785" w:type="pct"/>
            <w:gridSpan w:val="2"/>
            <w:vAlign w:val="bottom"/>
          </w:tcPr>
          <w:p w14:paraId="280297F5" w14:textId="77777777" w:rsidR="003A5F96" w:rsidRPr="00D34A2A" w:rsidRDefault="003A5F96" w:rsidP="003A5F96">
            <w:pPr>
              <w:pStyle w:val="ListParagraph"/>
              <w:ind w:left="0"/>
              <w:jc w:val="both"/>
              <w:rPr>
                <w:noProof/>
                <w:lang w:eastAsia="zh-TW"/>
              </w:rPr>
            </w:pPr>
            <w:r w:rsidRPr="00D34A2A">
              <w:rPr>
                <w:noProof/>
                <w:lang w:eastAsia="zh-TW"/>
              </w:rPr>
              <w:t>Define polling.</w:t>
            </w:r>
          </w:p>
        </w:tc>
        <w:tc>
          <w:tcPr>
            <w:tcW w:w="337" w:type="pct"/>
            <w:vAlign w:val="center"/>
          </w:tcPr>
          <w:p w14:paraId="068C5332" w14:textId="77777777" w:rsidR="003A5F96" w:rsidRPr="00D34A2A" w:rsidRDefault="003A5F96" w:rsidP="003A5F96">
            <w:pPr>
              <w:contextualSpacing/>
              <w:jc w:val="center"/>
            </w:pPr>
            <w:r w:rsidRPr="00D34A2A">
              <w:t>CO6</w:t>
            </w:r>
          </w:p>
        </w:tc>
        <w:tc>
          <w:tcPr>
            <w:tcW w:w="271" w:type="pct"/>
            <w:vAlign w:val="center"/>
          </w:tcPr>
          <w:p w14:paraId="506059B0" w14:textId="77777777" w:rsidR="003A5F96" w:rsidRPr="00D34A2A" w:rsidRDefault="003A5F96" w:rsidP="003A5F96">
            <w:pPr>
              <w:contextualSpacing/>
              <w:jc w:val="center"/>
            </w:pPr>
            <w:r w:rsidRPr="00D34A2A">
              <w:t>R</w:t>
            </w:r>
          </w:p>
        </w:tc>
        <w:tc>
          <w:tcPr>
            <w:tcW w:w="270" w:type="pct"/>
            <w:vAlign w:val="center"/>
          </w:tcPr>
          <w:p w14:paraId="1B5D9B71" w14:textId="77777777" w:rsidR="003A5F96" w:rsidRPr="00D34A2A" w:rsidRDefault="003A5F96" w:rsidP="003A5F96">
            <w:pPr>
              <w:contextualSpacing/>
              <w:jc w:val="center"/>
            </w:pPr>
            <w:r w:rsidRPr="00D34A2A">
              <w:t>1</w:t>
            </w:r>
          </w:p>
        </w:tc>
      </w:tr>
      <w:tr w:rsidR="003A5F96" w:rsidRPr="00D34A2A" w14:paraId="54C72379" w14:textId="77777777" w:rsidTr="003A5F96">
        <w:trPr>
          <w:trHeight w:val="396"/>
        </w:trPr>
        <w:tc>
          <w:tcPr>
            <w:tcW w:w="337" w:type="pct"/>
            <w:vAlign w:val="center"/>
          </w:tcPr>
          <w:p w14:paraId="1AA779A5" w14:textId="77777777" w:rsidR="003A5F96" w:rsidRPr="00D34A2A" w:rsidRDefault="003A5F96" w:rsidP="003A5F96">
            <w:pPr>
              <w:contextualSpacing/>
              <w:jc w:val="center"/>
            </w:pPr>
            <w:r w:rsidRPr="00D34A2A">
              <w:t>10.</w:t>
            </w:r>
          </w:p>
        </w:tc>
        <w:tc>
          <w:tcPr>
            <w:tcW w:w="3785" w:type="pct"/>
            <w:gridSpan w:val="2"/>
            <w:vAlign w:val="bottom"/>
          </w:tcPr>
          <w:p w14:paraId="25F26FE8" w14:textId="77777777" w:rsidR="003A5F96" w:rsidRPr="00D34A2A" w:rsidRDefault="003A5F96" w:rsidP="003A5F96">
            <w:pPr>
              <w:contextualSpacing/>
              <w:jc w:val="both"/>
            </w:pPr>
            <w:r w:rsidRPr="00D34A2A">
              <w:t>Compare seek time and latency time in hard disk drive.</w:t>
            </w:r>
          </w:p>
        </w:tc>
        <w:tc>
          <w:tcPr>
            <w:tcW w:w="337" w:type="pct"/>
            <w:vAlign w:val="center"/>
          </w:tcPr>
          <w:p w14:paraId="60BBDD43" w14:textId="77777777" w:rsidR="003A5F96" w:rsidRPr="00D34A2A" w:rsidRDefault="003A5F96" w:rsidP="003A5F96">
            <w:pPr>
              <w:contextualSpacing/>
              <w:jc w:val="center"/>
            </w:pPr>
            <w:r w:rsidRPr="00D34A2A">
              <w:t>CO6</w:t>
            </w:r>
          </w:p>
        </w:tc>
        <w:tc>
          <w:tcPr>
            <w:tcW w:w="271" w:type="pct"/>
            <w:vAlign w:val="center"/>
          </w:tcPr>
          <w:p w14:paraId="22244635" w14:textId="77777777" w:rsidR="003A5F96" w:rsidRPr="00D34A2A" w:rsidRDefault="003A5F96" w:rsidP="003A5F96">
            <w:pPr>
              <w:contextualSpacing/>
              <w:jc w:val="center"/>
            </w:pPr>
            <w:r w:rsidRPr="00D34A2A">
              <w:t>U</w:t>
            </w:r>
          </w:p>
        </w:tc>
        <w:tc>
          <w:tcPr>
            <w:tcW w:w="270" w:type="pct"/>
            <w:vAlign w:val="center"/>
          </w:tcPr>
          <w:p w14:paraId="64A62430" w14:textId="77777777" w:rsidR="003A5F96" w:rsidRPr="00D34A2A" w:rsidRDefault="003A5F96" w:rsidP="003A5F96">
            <w:pPr>
              <w:contextualSpacing/>
              <w:jc w:val="center"/>
            </w:pPr>
            <w:r w:rsidRPr="00D34A2A">
              <w:t>1</w:t>
            </w:r>
          </w:p>
        </w:tc>
      </w:tr>
      <w:tr w:rsidR="003A5F96" w:rsidRPr="00D34A2A" w14:paraId="62B6DB6A" w14:textId="77777777" w:rsidTr="003A5F96">
        <w:trPr>
          <w:trHeight w:val="551"/>
        </w:trPr>
        <w:tc>
          <w:tcPr>
            <w:tcW w:w="5000" w:type="pct"/>
            <w:gridSpan w:val="6"/>
            <w:vAlign w:val="center"/>
          </w:tcPr>
          <w:p w14:paraId="76A8B138" w14:textId="77777777" w:rsidR="003A5F96" w:rsidRPr="00D34A2A" w:rsidRDefault="003A5F96" w:rsidP="003A5F96">
            <w:pPr>
              <w:contextualSpacing/>
              <w:jc w:val="center"/>
              <w:rPr>
                <w:b/>
                <w:u w:val="single"/>
              </w:rPr>
            </w:pPr>
            <w:r w:rsidRPr="00D34A2A">
              <w:rPr>
                <w:b/>
                <w:u w:val="single"/>
              </w:rPr>
              <w:t>PART – B (6 X 3 = 18 MARKS)</w:t>
            </w:r>
          </w:p>
          <w:p w14:paraId="40A3B07F" w14:textId="77777777" w:rsidR="003A5F96" w:rsidRPr="00D34A2A" w:rsidRDefault="003A5F96" w:rsidP="003A5F96">
            <w:pPr>
              <w:contextualSpacing/>
              <w:jc w:val="center"/>
              <w:rPr>
                <w:b/>
                <w:u w:val="single"/>
              </w:rPr>
            </w:pPr>
            <w:r w:rsidRPr="00D34A2A">
              <w:rPr>
                <w:b/>
              </w:rPr>
              <w:t>(Answer all the questions)</w:t>
            </w:r>
          </w:p>
        </w:tc>
      </w:tr>
      <w:tr w:rsidR="003A5F96" w:rsidRPr="00D34A2A" w14:paraId="3D614B82" w14:textId="77777777" w:rsidTr="003A5F96">
        <w:trPr>
          <w:trHeight w:val="436"/>
        </w:trPr>
        <w:tc>
          <w:tcPr>
            <w:tcW w:w="337" w:type="pct"/>
            <w:vAlign w:val="center"/>
          </w:tcPr>
          <w:p w14:paraId="1C0C6533" w14:textId="77777777" w:rsidR="003A5F96" w:rsidRPr="00D34A2A" w:rsidRDefault="003A5F96" w:rsidP="003A5F96">
            <w:pPr>
              <w:pStyle w:val="NoSpacing"/>
              <w:contextualSpacing/>
            </w:pPr>
            <w:r w:rsidRPr="00D34A2A">
              <w:t>11.</w:t>
            </w:r>
          </w:p>
        </w:tc>
        <w:tc>
          <w:tcPr>
            <w:tcW w:w="3785" w:type="pct"/>
            <w:gridSpan w:val="2"/>
            <w:vAlign w:val="bottom"/>
          </w:tcPr>
          <w:p w14:paraId="22931A63" w14:textId="77777777" w:rsidR="003A5F96" w:rsidRPr="00D34A2A" w:rsidRDefault="003A5F96" w:rsidP="003A5F96">
            <w:pPr>
              <w:pStyle w:val="NoSpacing"/>
              <w:contextualSpacing/>
              <w:jc w:val="both"/>
            </w:pPr>
            <w:r w:rsidRPr="00D34A2A">
              <w:t xml:space="preserve">Distinguish between symmetric and asymmetric multiprocessing system. </w:t>
            </w:r>
          </w:p>
        </w:tc>
        <w:tc>
          <w:tcPr>
            <w:tcW w:w="337" w:type="pct"/>
            <w:vAlign w:val="center"/>
          </w:tcPr>
          <w:p w14:paraId="00681F09" w14:textId="77777777" w:rsidR="003A5F96" w:rsidRPr="00D34A2A" w:rsidRDefault="003A5F96" w:rsidP="003A5F96">
            <w:pPr>
              <w:pStyle w:val="NoSpacing"/>
              <w:contextualSpacing/>
              <w:jc w:val="center"/>
            </w:pPr>
            <w:r w:rsidRPr="00D34A2A">
              <w:t>CO1</w:t>
            </w:r>
          </w:p>
        </w:tc>
        <w:tc>
          <w:tcPr>
            <w:tcW w:w="271" w:type="pct"/>
            <w:vAlign w:val="center"/>
          </w:tcPr>
          <w:p w14:paraId="357B524B" w14:textId="77777777" w:rsidR="003A5F96" w:rsidRPr="00D34A2A" w:rsidRDefault="003A5F96" w:rsidP="003A5F96">
            <w:pPr>
              <w:pStyle w:val="NoSpacing"/>
              <w:contextualSpacing/>
              <w:jc w:val="center"/>
            </w:pPr>
            <w:r w:rsidRPr="00D34A2A">
              <w:t>U</w:t>
            </w:r>
          </w:p>
        </w:tc>
        <w:tc>
          <w:tcPr>
            <w:tcW w:w="270" w:type="pct"/>
            <w:vAlign w:val="center"/>
          </w:tcPr>
          <w:p w14:paraId="5710DFA9" w14:textId="77777777" w:rsidR="003A5F96" w:rsidRPr="00D34A2A" w:rsidRDefault="003A5F96" w:rsidP="003A5F96">
            <w:pPr>
              <w:pStyle w:val="NoSpacing"/>
              <w:contextualSpacing/>
              <w:jc w:val="center"/>
            </w:pPr>
            <w:r w:rsidRPr="00D34A2A">
              <w:t>3</w:t>
            </w:r>
          </w:p>
        </w:tc>
      </w:tr>
      <w:tr w:rsidR="003A5F96" w:rsidRPr="00D34A2A" w14:paraId="022EB655" w14:textId="77777777" w:rsidTr="003A5F96">
        <w:trPr>
          <w:trHeight w:val="436"/>
        </w:trPr>
        <w:tc>
          <w:tcPr>
            <w:tcW w:w="337" w:type="pct"/>
            <w:vAlign w:val="center"/>
          </w:tcPr>
          <w:p w14:paraId="589A9065" w14:textId="77777777" w:rsidR="003A5F96" w:rsidRPr="00D34A2A" w:rsidRDefault="003A5F96" w:rsidP="003A5F96">
            <w:pPr>
              <w:pStyle w:val="NoSpacing"/>
              <w:contextualSpacing/>
            </w:pPr>
            <w:r w:rsidRPr="00D34A2A">
              <w:t>12.</w:t>
            </w:r>
          </w:p>
        </w:tc>
        <w:tc>
          <w:tcPr>
            <w:tcW w:w="3785" w:type="pct"/>
            <w:gridSpan w:val="2"/>
            <w:vAlign w:val="bottom"/>
          </w:tcPr>
          <w:p w14:paraId="3CA2482F" w14:textId="77777777" w:rsidR="003A5F96" w:rsidRPr="00D34A2A" w:rsidRDefault="003A5F96" w:rsidP="003A5F96">
            <w:pPr>
              <w:pStyle w:val="NoSpacing"/>
              <w:contextualSpacing/>
              <w:jc w:val="both"/>
            </w:pPr>
            <w:r w:rsidRPr="00D34A2A">
              <w:t xml:space="preserve">Sketch the stages of process states in execution. </w:t>
            </w:r>
          </w:p>
        </w:tc>
        <w:tc>
          <w:tcPr>
            <w:tcW w:w="337" w:type="pct"/>
            <w:vAlign w:val="center"/>
          </w:tcPr>
          <w:p w14:paraId="38B81694" w14:textId="77777777" w:rsidR="003A5F96" w:rsidRPr="00D34A2A" w:rsidRDefault="003A5F96" w:rsidP="003A5F96">
            <w:pPr>
              <w:pStyle w:val="NoSpacing"/>
              <w:contextualSpacing/>
              <w:jc w:val="center"/>
            </w:pPr>
            <w:r w:rsidRPr="00D34A2A">
              <w:t>CO2</w:t>
            </w:r>
          </w:p>
        </w:tc>
        <w:tc>
          <w:tcPr>
            <w:tcW w:w="271" w:type="pct"/>
            <w:vAlign w:val="center"/>
          </w:tcPr>
          <w:p w14:paraId="09470E00" w14:textId="77777777" w:rsidR="003A5F96" w:rsidRPr="00D34A2A" w:rsidRDefault="003A5F96" w:rsidP="003A5F96">
            <w:pPr>
              <w:pStyle w:val="NoSpacing"/>
              <w:contextualSpacing/>
              <w:jc w:val="center"/>
            </w:pPr>
            <w:r w:rsidRPr="00D34A2A">
              <w:t>A</w:t>
            </w:r>
          </w:p>
        </w:tc>
        <w:tc>
          <w:tcPr>
            <w:tcW w:w="270" w:type="pct"/>
            <w:vAlign w:val="center"/>
          </w:tcPr>
          <w:p w14:paraId="05F0CE80" w14:textId="77777777" w:rsidR="003A5F96" w:rsidRPr="00D34A2A" w:rsidRDefault="003A5F96" w:rsidP="003A5F96">
            <w:pPr>
              <w:pStyle w:val="NoSpacing"/>
              <w:contextualSpacing/>
              <w:jc w:val="center"/>
            </w:pPr>
            <w:r w:rsidRPr="00D34A2A">
              <w:t>3</w:t>
            </w:r>
          </w:p>
        </w:tc>
      </w:tr>
      <w:tr w:rsidR="003A5F96" w:rsidRPr="00D34A2A" w14:paraId="057BCA84" w14:textId="77777777" w:rsidTr="003A5F96">
        <w:trPr>
          <w:trHeight w:val="436"/>
        </w:trPr>
        <w:tc>
          <w:tcPr>
            <w:tcW w:w="337" w:type="pct"/>
            <w:vAlign w:val="center"/>
          </w:tcPr>
          <w:p w14:paraId="55158656" w14:textId="77777777" w:rsidR="003A5F96" w:rsidRPr="00D34A2A" w:rsidRDefault="003A5F96" w:rsidP="003A5F96">
            <w:pPr>
              <w:pStyle w:val="NoSpacing"/>
              <w:contextualSpacing/>
            </w:pPr>
            <w:r w:rsidRPr="00D34A2A">
              <w:t>13.</w:t>
            </w:r>
          </w:p>
        </w:tc>
        <w:tc>
          <w:tcPr>
            <w:tcW w:w="3785" w:type="pct"/>
            <w:gridSpan w:val="2"/>
            <w:vAlign w:val="bottom"/>
          </w:tcPr>
          <w:p w14:paraId="35CF7892" w14:textId="77777777" w:rsidR="003A5F96" w:rsidRPr="00D34A2A" w:rsidRDefault="003A5F96" w:rsidP="003A5F96">
            <w:pPr>
              <w:pStyle w:val="NoSpacing"/>
              <w:contextualSpacing/>
              <w:jc w:val="both"/>
            </w:pPr>
            <w:r w:rsidRPr="00D34A2A">
              <w:t>Differentiate between FCFS and SJF algorithm.</w:t>
            </w:r>
          </w:p>
        </w:tc>
        <w:tc>
          <w:tcPr>
            <w:tcW w:w="337" w:type="pct"/>
            <w:vAlign w:val="center"/>
          </w:tcPr>
          <w:p w14:paraId="73515606" w14:textId="77777777" w:rsidR="003A5F96" w:rsidRPr="00D34A2A" w:rsidRDefault="003A5F96" w:rsidP="003A5F96">
            <w:pPr>
              <w:pStyle w:val="NoSpacing"/>
              <w:contextualSpacing/>
              <w:jc w:val="center"/>
            </w:pPr>
            <w:r w:rsidRPr="00D34A2A">
              <w:t>CO3</w:t>
            </w:r>
          </w:p>
        </w:tc>
        <w:tc>
          <w:tcPr>
            <w:tcW w:w="271" w:type="pct"/>
            <w:vAlign w:val="center"/>
          </w:tcPr>
          <w:p w14:paraId="125E0DFB" w14:textId="77777777" w:rsidR="003A5F96" w:rsidRPr="00D34A2A" w:rsidRDefault="003A5F96" w:rsidP="003A5F96">
            <w:pPr>
              <w:pStyle w:val="NoSpacing"/>
              <w:contextualSpacing/>
              <w:jc w:val="center"/>
            </w:pPr>
            <w:r w:rsidRPr="00D34A2A">
              <w:t>A</w:t>
            </w:r>
          </w:p>
        </w:tc>
        <w:tc>
          <w:tcPr>
            <w:tcW w:w="270" w:type="pct"/>
            <w:vAlign w:val="center"/>
          </w:tcPr>
          <w:p w14:paraId="3D4B1BF1" w14:textId="77777777" w:rsidR="003A5F96" w:rsidRPr="00D34A2A" w:rsidRDefault="003A5F96" w:rsidP="003A5F96">
            <w:pPr>
              <w:pStyle w:val="NoSpacing"/>
              <w:contextualSpacing/>
              <w:jc w:val="center"/>
            </w:pPr>
            <w:r w:rsidRPr="00D34A2A">
              <w:t>3</w:t>
            </w:r>
          </w:p>
        </w:tc>
      </w:tr>
      <w:tr w:rsidR="003A5F96" w:rsidRPr="00D34A2A" w14:paraId="7983F081" w14:textId="77777777" w:rsidTr="003A5F96">
        <w:trPr>
          <w:trHeight w:val="436"/>
        </w:trPr>
        <w:tc>
          <w:tcPr>
            <w:tcW w:w="337" w:type="pct"/>
            <w:vAlign w:val="center"/>
          </w:tcPr>
          <w:p w14:paraId="7914D4E2" w14:textId="77777777" w:rsidR="003A5F96" w:rsidRPr="00D34A2A" w:rsidRDefault="003A5F96" w:rsidP="003A5F96">
            <w:pPr>
              <w:pStyle w:val="NoSpacing"/>
              <w:contextualSpacing/>
            </w:pPr>
            <w:r w:rsidRPr="00D34A2A">
              <w:t>14.</w:t>
            </w:r>
          </w:p>
        </w:tc>
        <w:tc>
          <w:tcPr>
            <w:tcW w:w="3785" w:type="pct"/>
            <w:gridSpan w:val="2"/>
            <w:vAlign w:val="bottom"/>
          </w:tcPr>
          <w:p w14:paraId="2F37E561" w14:textId="77777777" w:rsidR="003A5F96" w:rsidRPr="00D34A2A" w:rsidRDefault="003A5F96" w:rsidP="003A5F96">
            <w:pPr>
              <w:pStyle w:val="NoSpacing"/>
              <w:contextualSpacing/>
              <w:jc w:val="both"/>
            </w:pPr>
            <w:r w:rsidRPr="00D34A2A">
              <w:t>List any three methods of deadlock prevention.</w:t>
            </w:r>
          </w:p>
        </w:tc>
        <w:tc>
          <w:tcPr>
            <w:tcW w:w="337" w:type="pct"/>
            <w:vAlign w:val="center"/>
          </w:tcPr>
          <w:p w14:paraId="0E6776B5" w14:textId="77777777" w:rsidR="003A5F96" w:rsidRPr="00D34A2A" w:rsidRDefault="003A5F96" w:rsidP="003A5F96">
            <w:pPr>
              <w:pStyle w:val="NoSpacing"/>
              <w:contextualSpacing/>
              <w:jc w:val="center"/>
            </w:pPr>
            <w:r w:rsidRPr="00D34A2A">
              <w:t>CO4</w:t>
            </w:r>
          </w:p>
        </w:tc>
        <w:tc>
          <w:tcPr>
            <w:tcW w:w="271" w:type="pct"/>
            <w:vAlign w:val="center"/>
          </w:tcPr>
          <w:p w14:paraId="3241C7A2" w14:textId="77777777" w:rsidR="003A5F96" w:rsidRPr="00D34A2A" w:rsidRDefault="003A5F96" w:rsidP="003A5F96">
            <w:pPr>
              <w:pStyle w:val="NoSpacing"/>
              <w:contextualSpacing/>
              <w:jc w:val="center"/>
            </w:pPr>
            <w:r w:rsidRPr="00D34A2A">
              <w:t>R</w:t>
            </w:r>
          </w:p>
        </w:tc>
        <w:tc>
          <w:tcPr>
            <w:tcW w:w="270" w:type="pct"/>
            <w:vAlign w:val="center"/>
          </w:tcPr>
          <w:p w14:paraId="20946F70" w14:textId="77777777" w:rsidR="003A5F96" w:rsidRPr="00D34A2A" w:rsidRDefault="003A5F96" w:rsidP="003A5F96">
            <w:pPr>
              <w:pStyle w:val="NoSpacing"/>
              <w:contextualSpacing/>
              <w:jc w:val="center"/>
            </w:pPr>
            <w:r w:rsidRPr="00D34A2A">
              <w:t>3</w:t>
            </w:r>
          </w:p>
        </w:tc>
      </w:tr>
      <w:tr w:rsidR="003A5F96" w:rsidRPr="00D34A2A" w14:paraId="34893F73" w14:textId="77777777" w:rsidTr="003A5F96">
        <w:trPr>
          <w:trHeight w:val="436"/>
        </w:trPr>
        <w:tc>
          <w:tcPr>
            <w:tcW w:w="337" w:type="pct"/>
            <w:vAlign w:val="center"/>
          </w:tcPr>
          <w:p w14:paraId="55AE7661" w14:textId="77777777" w:rsidR="003A5F96" w:rsidRPr="00D34A2A" w:rsidRDefault="003A5F96" w:rsidP="003A5F96">
            <w:pPr>
              <w:pStyle w:val="NoSpacing"/>
              <w:contextualSpacing/>
            </w:pPr>
            <w:r w:rsidRPr="00D34A2A">
              <w:t>15.</w:t>
            </w:r>
          </w:p>
        </w:tc>
        <w:tc>
          <w:tcPr>
            <w:tcW w:w="3785" w:type="pct"/>
            <w:gridSpan w:val="2"/>
            <w:vAlign w:val="bottom"/>
          </w:tcPr>
          <w:p w14:paraId="21004846" w14:textId="77777777" w:rsidR="003A5F96" w:rsidRPr="00D34A2A" w:rsidRDefault="003A5F96" w:rsidP="003A5F96">
            <w:pPr>
              <w:pStyle w:val="NoSpacing"/>
              <w:contextualSpacing/>
              <w:jc w:val="both"/>
            </w:pPr>
            <w:r w:rsidRPr="00D34A2A">
              <w:t>List the advantages of optimal first-fit and best-fit memory allocation algorithm.</w:t>
            </w:r>
          </w:p>
        </w:tc>
        <w:tc>
          <w:tcPr>
            <w:tcW w:w="337" w:type="pct"/>
            <w:vAlign w:val="center"/>
          </w:tcPr>
          <w:p w14:paraId="22E16186" w14:textId="77777777" w:rsidR="003A5F96" w:rsidRPr="00D34A2A" w:rsidRDefault="003A5F96" w:rsidP="003A5F96">
            <w:pPr>
              <w:pStyle w:val="NoSpacing"/>
              <w:contextualSpacing/>
              <w:jc w:val="center"/>
            </w:pPr>
            <w:r w:rsidRPr="00D34A2A">
              <w:t>CO5</w:t>
            </w:r>
          </w:p>
        </w:tc>
        <w:tc>
          <w:tcPr>
            <w:tcW w:w="271" w:type="pct"/>
            <w:vAlign w:val="center"/>
          </w:tcPr>
          <w:p w14:paraId="3B671F15" w14:textId="77777777" w:rsidR="003A5F96" w:rsidRPr="00D34A2A" w:rsidRDefault="003A5F96" w:rsidP="003A5F96">
            <w:pPr>
              <w:pStyle w:val="NoSpacing"/>
              <w:contextualSpacing/>
              <w:jc w:val="center"/>
            </w:pPr>
            <w:r w:rsidRPr="00D34A2A">
              <w:t>R</w:t>
            </w:r>
          </w:p>
        </w:tc>
        <w:tc>
          <w:tcPr>
            <w:tcW w:w="270" w:type="pct"/>
            <w:vAlign w:val="center"/>
          </w:tcPr>
          <w:p w14:paraId="7E203474" w14:textId="77777777" w:rsidR="003A5F96" w:rsidRPr="00D34A2A" w:rsidRDefault="003A5F96" w:rsidP="003A5F96">
            <w:pPr>
              <w:pStyle w:val="NoSpacing"/>
              <w:contextualSpacing/>
              <w:jc w:val="center"/>
            </w:pPr>
            <w:r w:rsidRPr="00D34A2A">
              <w:t>3</w:t>
            </w:r>
          </w:p>
        </w:tc>
      </w:tr>
      <w:tr w:rsidR="003A5F96" w:rsidRPr="00D34A2A" w14:paraId="10C6479F" w14:textId="77777777" w:rsidTr="003A5F96">
        <w:trPr>
          <w:trHeight w:val="437"/>
        </w:trPr>
        <w:tc>
          <w:tcPr>
            <w:tcW w:w="337" w:type="pct"/>
            <w:vAlign w:val="center"/>
          </w:tcPr>
          <w:p w14:paraId="1053FB9E" w14:textId="77777777" w:rsidR="003A5F96" w:rsidRPr="00D34A2A" w:rsidRDefault="003A5F96" w:rsidP="003A5F96">
            <w:pPr>
              <w:pStyle w:val="NoSpacing"/>
              <w:contextualSpacing/>
            </w:pPr>
            <w:r w:rsidRPr="00D34A2A">
              <w:t>16.</w:t>
            </w:r>
          </w:p>
        </w:tc>
        <w:tc>
          <w:tcPr>
            <w:tcW w:w="3785" w:type="pct"/>
            <w:gridSpan w:val="2"/>
            <w:vAlign w:val="bottom"/>
          </w:tcPr>
          <w:p w14:paraId="00E891E7" w14:textId="77777777" w:rsidR="003A5F96" w:rsidRPr="00D34A2A" w:rsidRDefault="003A5F96" w:rsidP="003A5F96">
            <w:pPr>
              <w:pStyle w:val="NoSpacing"/>
              <w:contextualSpacing/>
              <w:jc w:val="both"/>
            </w:pPr>
            <w:r w:rsidRPr="00D34A2A">
              <w:t>Distinguish between logical address space and physical address space in memory management.</w:t>
            </w:r>
          </w:p>
        </w:tc>
        <w:tc>
          <w:tcPr>
            <w:tcW w:w="337" w:type="pct"/>
            <w:vAlign w:val="center"/>
          </w:tcPr>
          <w:p w14:paraId="7531F28D" w14:textId="77777777" w:rsidR="003A5F96" w:rsidRPr="00D34A2A" w:rsidRDefault="003A5F96" w:rsidP="003A5F96">
            <w:pPr>
              <w:pStyle w:val="NoSpacing"/>
              <w:contextualSpacing/>
              <w:jc w:val="center"/>
            </w:pPr>
            <w:r w:rsidRPr="00D34A2A">
              <w:t>CO5</w:t>
            </w:r>
          </w:p>
        </w:tc>
        <w:tc>
          <w:tcPr>
            <w:tcW w:w="271" w:type="pct"/>
            <w:vAlign w:val="center"/>
          </w:tcPr>
          <w:p w14:paraId="18330ECD" w14:textId="77777777" w:rsidR="003A5F96" w:rsidRPr="00D34A2A" w:rsidRDefault="003A5F96" w:rsidP="003A5F96">
            <w:pPr>
              <w:pStyle w:val="NoSpacing"/>
              <w:contextualSpacing/>
              <w:jc w:val="center"/>
            </w:pPr>
            <w:r w:rsidRPr="00D34A2A">
              <w:t>A</w:t>
            </w:r>
          </w:p>
        </w:tc>
        <w:tc>
          <w:tcPr>
            <w:tcW w:w="270" w:type="pct"/>
            <w:vAlign w:val="center"/>
          </w:tcPr>
          <w:p w14:paraId="79CB8BFC" w14:textId="77777777" w:rsidR="003A5F96" w:rsidRPr="00D34A2A" w:rsidRDefault="003A5F96" w:rsidP="003A5F96">
            <w:pPr>
              <w:pStyle w:val="NoSpacing"/>
              <w:contextualSpacing/>
              <w:jc w:val="center"/>
            </w:pPr>
            <w:r w:rsidRPr="00D34A2A">
              <w:t>3</w:t>
            </w:r>
          </w:p>
        </w:tc>
      </w:tr>
      <w:tr w:rsidR="003A5F96" w:rsidRPr="00D34A2A" w14:paraId="68D2E687" w14:textId="77777777" w:rsidTr="003A5F96">
        <w:trPr>
          <w:trHeight w:val="551"/>
        </w:trPr>
        <w:tc>
          <w:tcPr>
            <w:tcW w:w="5000" w:type="pct"/>
            <w:gridSpan w:val="6"/>
          </w:tcPr>
          <w:p w14:paraId="21B66905" w14:textId="77777777" w:rsidR="003A5F96" w:rsidRPr="00D34A2A" w:rsidRDefault="003A5F96" w:rsidP="003A5F96">
            <w:pPr>
              <w:contextualSpacing/>
              <w:jc w:val="center"/>
              <w:rPr>
                <w:b/>
                <w:u w:val="single"/>
              </w:rPr>
            </w:pPr>
            <w:r w:rsidRPr="00D34A2A">
              <w:rPr>
                <w:b/>
                <w:u w:val="single"/>
              </w:rPr>
              <w:t>PART – C (6 X 12 = 72 MARKS)</w:t>
            </w:r>
          </w:p>
          <w:p w14:paraId="6DE79884" w14:textId="77777777" w:rsidR="003A5F96" w:rsidRPr="00D34A2A" w:rsidRDefault="003A5F96" w:rsidP="003A5F96">
            <w:pPr>
              <w:contextualSpacing/>
              <w:jc w:val="center"/>
              <w:rPr>
                <w:b/>
              </w:rPr>
            </w:pPr>
            <w:r w:rsidRPr="00D34A2A">
              <w:rPr>
                <w:b/>
              </w:rPr>
              <w:t>(Answer any five Questions from Q.No. 17 to 23, Q.No. 24 is Compulsory)</w:t>
            </w:r>
          </w:p>
        </w:tc>
      </w:tr>
      <w:tr w:rsidR="003A5F96" w:rsidRPr="00D34A2A" w14:paraId="13AE0BED" w14:textId="77777777" w:rsidTr="003A5F96">
        <w:trPr>
          <w:trHeight w:val="396"/>
        </w:trPr>
        <w:tc>
          <w:tcPr>
            <w:tcW w:w="337" w:type="pct"/>
          </w:tcPr>
          <w:p w14:paraId="7DE2BC81" w14:textId="77777777" w:rsidR="003A5F96" w:rsidRPr="00D34A2A" w:rsidRDefault="003A5F96" w:rsidP="003A5F96">
            <w:pPr>
              <w:contextualSpacing/>
              <w:jc w:val="center"/>
            </w:pPr>
            <w:r w:rsidRPr="00D34A2A">
              <w:t>17.</w:t>
            </w:r>
          </w:p>
        </w:tc>
        <w:tc>
          <w:tcPr>
            <w:tcW w:w="136" w:type="pct"/>
          </w:tcPr>
          <w:p w14:paraId="7E669D8A" w14:textId="77777777" w:rsidR="003A5F96" w:rsidRPr="00D34A2A" w:rsidRDefault="003A5F96" w:rsidP="003A5F96">
            <w:pPr>
              <w:contextualSpacing/>
              <w:jc w:val="center"/>
            </w:pPr>
          </w:p>
        </w:tc>
        <w:tc>
          <w:tcPr>
            <w:tcW w:w="3649" w:type="pct"/>
            <w:vAlign w:val="bottom"/>
          </w:tcPr>
          <w:p w14:paraId="41B6C0ED" w14:textId="77777777" w:rsidR="003A5F96" w:rsidRPr="00D34A2A" w:rsidRDefault="003A5F96" w:rsidP="003A5F96">
            <w:pPr>
              <w:contextualSpacing/>
              <w:jc w:val="both"/>
            </w:pPr>
            <w:r w:rsidRPr="00D34A2A">
              <w:t xml:space="preserve">Differentiate among the following types of OS by defining their essential properties: </w:t>
            </w:r>
          </w:p>
          <w:p w14:paraId="1B141F70" w14:textId="77777777" w:rsidR="003A5F96" w:rsidRPr="00D34A2A" w:rsidRDefault="003A5F96" w:rsidP="003A5F96">
            <w:pPr>
              <w:contextualSpacing/>
              <w:jc w:val="both"/>
            </w:pPr>
            <w:r w:rsidRPr="00D34A2A">
              <w:t xml:space="preserve">i.   Serial Processing System </w:t>
            </w:r>
          </w:p>
          <w:p w14:paraId="6E06CF45" w14:textId="77777777" w:rsidR="003A5F96" w:rsidRPr="00D34A2A" w:rsidRDefault="003A5F96" w:rsidP="003A5F96">
            <w:pPr>
              <w:contextualSpacing/>
              <w:jc w:val="both"/>
            </w:pPr>
            <w:r w:rsidRPr="00D34A2A">
              <w:t xml:space="preserve">ii.  Simple batch System </w:t>
            </w:r>
          </w:p>
          <w:p w14:paraId="164A8421" w14:textId="77777777" w:rsidR="003A5F96" w:rsidRPr="00D34A2A" w:rsidRDefault="003A5F96" w:rsidP="003A5F96">
            <w:pPr>
              <w:contextualSpacing/>
              <w:jc w:val="both"/>
            </w:pPr>
            <w:r w:rsidRPr="00D34A2A">
              <w:t>iii. Multi-programmed Batch system</w:t>
            </w:r>
          </w:p>
          <w:p w14:paraId="43BB956B" w14:textId="77777777" w:rsidR="003A5F96" w:rsidRPr="00D34A2A" w:rsidRDefault="003A5F96" w:rsidP="003A5F96">
            <w:pPr>
              <w:contextualSpacing/>
              <w:jc w:val="both"/>
            </w:pPr>
            <w:r w:rsidRPr="00D34A2A">
              <w:t>iv) Time Sharing System</w:t>
            </w:r>
          </w:p>
        </w:tc>
        <w:tc>
          <w:tcPr>
            <w:tcW w:w="337" w:type="pct"/>
          </w:tcPr>
          <w:p w14:paraId="0E6002E4" w14:textId="77777777" w:rsidR="003A5F96" w:rsidRPr="00D34A2A" w:rsidRDefault="003A5F96" w:rsidP="003A5F96">
            <w:pPr>
              <w:contextualSpacing/>
              <w:jc w:val="center"/>
            </w:pPr>
            <w:r w:rsidRPr="00D34A2A">
              <w:t>CO1</w:t>
            </w:r>
          </w:p>
        </w:tc>
        <w:tc>
          <w:tcPr>
            <w:tcW w:w="271" w:type="pct"/>
          </w:tcPr>
          <w:p w14:paraId="145B9037" w14:textId="77777777" w:rsidR="003A5F96" w:rsidRPr="00D34A2A" w:rsidRDefault="003A5F96" w:rsidP="003A5F96">
            <w:pPr>
              <w:contextualSpacing/>
              <w:jc w:val="center"/>
            </w:pPr>
            <w:r w:rsidRPr="00D34A2A">
              <w:t>R</w:t>
            </w:r>
          </w:p>
        </w:tc>
        <w:tc>
          <w:tcPr>
            <w:tcW w:w="270" w:type="pct"/>
          </w:tcPr>
          <w:p w14:paraId="17B847FA" w14:textId="77777777" w:rsidR="003A5F96" w:rsidRPr="00D34A2A" w:rsidRDefault="003A5F96" w:rsidP="003A5F96">
            <w:pPr>
              <w:contextualSpacing/>
              <w:jc w:val="center"/>
            </w:pPr>
            <w:r w:rsidRPr="00D34A2A">
              <w:t>12</w:t>
            </w:r>
          </w:p>
        </w:tc>
      </w:tr>
      <w:tr w:rsidR="003A5F96" w:rsidRPr="00D34A2A" w14:paraId="0465BF6C" w14:textId="77777777" w:rsidTr="003A5F96">
        <w:trPr>
          <w:trHeight w:val="152"/>
        </w:trPr>
        <w:tc>
          <w:tcPr>
            <w:tcW w:w="337" w:type="pct"/>
          </w:tcPr>
          <w:p w14:paraId="170C4F3A" w14:textId="77777777" w:rsidR="003A5F96" w:rsidRPr="00D34A2A" w:rsidRDefault="003A5F96" w:rsidP="003A5F96">
            <w:pPr>
              <w:contextualSpacing/>
              <w:jc w:val="center"/>
            </w:pPr>
          </w:p>
        </w:tc>
        <w:tc>
          <w:tcPr>
            <w:tcW w:w="136" w:type="pct"/>
          </w:tcPr>
          <w:p w14:paraId="4E482C87" w14:textId="77777777" w:rsidR="003A5F96" w:rsidRPr="00D34A2A" w:rsidRDefault="003A5F96" w:rsidP="003A5F96">
            <w:pPr>
              <w:contextualSpacing/>
              <w:jc w:val="center"/>
            </w:pPr>
          </w:p>
        </w:tc>
        <w:tc>
          <w:tcPr>
            <w:tcW w:w="3649" w:type="pct"/>
            <w:vAlign w:val="bottom"/>
          </w:tcPr>
          <w:p w14:paraId="41E10352" w14:textId="77777777" w:rsidR="003A5F96" w:rsidRPr="00D34A2A" w:rsidRDefault="003A5F96" w:rsidP="003A5F96">
            <w:pPr>
              <w:contextualSpacing/>
              <w:jc w:val="both"/>
            </w:pPr>
          </w:p>
        </w:tc>
        <w:tc>
          <w:tcPr>
            <w:tcW w:w="337" w:type="pct"/>
          </w:tcPr>
          <w:p w14:paraId="7049372E" w14:textId="77777777" w:rsidR="003A5F96" w:rsidRPr="00D34A2A" w:rsidRDefault="003A5F96" w:rsidP="003A5F96">
            <w:pPr>
              <w:contextualSpacing/>
              <w:jc w:val="center"/>
            </w:pPr>
          </w:p>
        </w:tc>
        <w:tc>
          <w:tcPr>
            <w:tcW w:w="271" w:type="pct"/>
          </w:tcPr>
          <w:p w14:paraId="43D6CA1C" w14:textId="77777777" w:rsidR="003A5F96" w:rsidRPr="00D34A2A" w:rsidRDefault="003A5F96" w:rsidP="003A5F96">
            <w:pPr>
              <w:contextualSpacing/>
              <w:jc w:val="center"/>
            </w:pPr>
          </w:p>
        </w:tc>
        <w:tc>
          <w:tcPr>
            <w:tcW w:w="270" w:type="pct"/>
          </w:tcPr>
          <w:p w14:paraId="22146B51" w14:textId="77777777" w:rsidR="003A5F96" w:rsidRPr="00D34A2A" w:rsidRDefault="003A5F96" w:rsidP="003A5F96">
            <w:pPr>
              <w:contextualSpacing/>
              <w:jc w:val="center"/>
            </w:pPr>
          </w:p>
        </w:tc>
      </w:tr>
      <w:tr w:rsidR="003A5F96" w:rsidRPr="00D34A2A" w14:paraId="48B12B97" w14:textId="77777777" w:rsidTr="003A5F96">
        <w:trPr>
          <w:trHeight w:val="396"/>
        </w:trPr>
        <w:tc>
          <w:tcPr>
            <w:tcW w:w="337" w:type="pct"/>
          </w:tcPr>
          <w:p w14:paraId="4E6D402A" w14:textId="77777777" w:rsidR="003A5F96" w:rsidRPr="00D34A2A" w:rsidRDefault="003A5F96" w:rsidP="003A5F96">
            <w:pPr>
              <w:contextualSpacing/>
              <w:jc w:val="center"/>
            </w:pPr>
            <w:r w:rsidRPr="00D34A2A">
              <w:lastRenderedPageBreak/>
              <w:t>18.</w:t>
            </w:r>
          </w:p>
        </w:tc>
        <w:tc>
          <w:tcPr>
            <w:tcW w:w="136" w:type="pct"/>
          </w:tcPr>
          <w:p w14:paraId="5043725C" w14:textId="77777777" w:rsidR="003A5F96" w:rsidRPr="00D34A2A" w:rsidRDefault="003A5F96" w:rsidP="003A5F96">
            <w:pPr>
              <w:contextualSpacing/>
              <w:jc w:val="center"/>
            </w:pPr>
            <w:r w:rsidRPr="00D34A2A">
              <w:t>a.</w:t>
            </w:r>
          </w:p>
        </w:tc>
        <w:tc>
          <w:tcPr>
            <w:tcW w:w="3649" w:type="pct"/>
            <w:vAlign w:val="bottom"/>
          </w:tcPr>
          <w:p w14:paraId="46870ADD" w14:textId="77777777" w:rsidR="003A5F96" w:rsidRPr="00D34A2A" w:rsidRDefault="003A5F96" w:rsidP="003A5F96">
            <w:pPr>
              <w:contextualSpacing/>
              <w:jc w:val="both"/>
            </w:pPr>
            <w:r w:rsidRPr="00D34A2A">
              <w:t>Explain the different states of a process on its execution and highlight about the process control block with details.</w:t>
            </w:r>
          </w:p>
        </w:tc>
        <w:tc>
          <w:tcPr>
            <w:tcW w:w="337" w:type="pct"/>
          </w:tcPr>
          <w:p w14:paraId="45B89926" w14:textId="77777777" w:rsidR="003A5F96" w:rsidRPr="00D34A2A" w:rsidRDefault="003A5F96" w:rsidP="003A5F96">
            <w:pPr>
              <w:contextualSpacing/>
              <w:jc w:val="center"/>
            </w:pPr>
            <w:r w:rsidRPr="00D34A2A">
              <w:t>CO2</w:t>
            </w:r>
          </w:p>
        </w:tc>
        <w:tc>
          <w:tcPr>
            <w:tcW w:w="271" w:type="pct"/>
          </w:tcPr>
          <w:p w14:paraId="55D830FA" w14:textId="77777777" w:rsidR="003A5F96" w:rsidRPr="00D34A2A" w:rsidRDefault="003A5F96" w:rsidP="003A5F96">
            <w:pPr>
              <w:contextualSpacing/>
              <w:jc w:val="center"/>
            </w:pPr>
            <w:r w:rsidRPr="00D34A2A">
              <w:t>U</w:t>
            </w:r>
          </w:p>
        </w:tc>
        <w:tc>
          <w:tcPr>
            <w:tcW w:w="270" w:type="pct"/>
          </w:tcPr>
          <w:p w14:paraId="61DBCF6B" w14:textId="77777777" w:rsidR="003A5F96" w:rsidRPr="00D34A2A" w:rsidRDefault="003A5F96" w:rsidP="003A5F96">
            <w:pPr>
              <w:contextualSpacing/>
              <w:jc w:val="center"/>
            </w:pPr>
            <w:r w:rsidRPr="00D34A2A">
              <w:t>6</w:t>
            </w:r>
          </w:p>
        </w:tc>
      </w:tr>
      <w:tr w:rsidR="003A5F96" w:rsidRPr="00D34A2A" w14:paraId="150B5CE2" w14:textId="77777777" w:rsidTr="003A5F96">
        <w:trPr>
          <w:trHeight w:val="396"/>
        </w:trPr>
        <w:tc>
          <w:tcPr>
            <w:tcW w:w="337" w:type="pct"/>
          </w:tcPr>
          <w:p w14:paraId="4FE21306" w14:textId="77777777" w:rsidR="003A5F96" w:rsidRPr="00D34A2A" w:rsidRDefault="003A5F96" w:rsidP="003A5F96">
            <w:pPr>
              <w:contextualSpacing/>
              <w:jc w:val="center"/>
            </w:pPr>
          </w:p>
        </w:tc>
        <w:tc>
          <w:tcPr>
            <w:tcW w:w="136" w:type="pct"/>
          </w:tcPr>
          <w:p w14:paraId="2F00BED9" w14:textId="77777777" w:rsidR="003A5F96" w:rsidRPr="00D34A2A" w:rsidRDefault="003A5F96" w:rsidP="003A5F96">
            <w:pPr>
              <w:contextualSpacing/>
              <w:jc w:val="center"/>
            </w:pPr>
            <w:r w:rsidRPr="00D34A2A">
              <w:t>b.</w:t>
            </w:r>
          </w:p>
        </w:tc>
        <w:tc>
          <w:tcPr>
            <w:tcW w:w="3649" w:type="pct"/>
            <w:vAlign w:val="bottom"/>
          </w:tcPr>
          <w:p w14:paraId="4AA6535D" w14:textId="77777777" w:rsidR="003A5F96" w:rsidRPr="00D34A2A" w:rsidRDefault="003A5F96" w:rsidP="003A5F96">
            <w:pPr>
              <w:contextualSpacing/>
              <w:jc w:val="both"/>
            </w:pPr>
            <w:r w:rsidRPr="00D34A2A">
              <w:t>Show how cooperating processes communicate with each other through message passing system.</w:t>
            </w:r>
          </w:p>
        </w:tc>
        <w:tc>
          <w:tcPr>
            <w:tcW w:w="337" w:type="pct"/>
          </w:tcPr>
          <w:p w14:paraId="69D8EA07" w14:textId="77777777" w:rsidR="003A5F96" w:rsidRPr="00D34A2A" w:rsidRDefault="003A5F96" w:rsidP="003A5F96">
            <w:pPr>
              <w:contextualSpacing/>
              <w:jc w:val="center"/>
            </w:pPr>
            <w:r w:rsidRPr="00D34A2A">
              <w:t>CO2</w:t>
            </w:r>
          </w:p>
        </w:tc>
        <w:tc>
          <w:tcPr>
            <w:tcW w:w="271" w:type="pct"/>
          </w:tcPr>
          <w:p w14:paraId="4197072E" w14:textId="77777777" w:rsidR="003A5F96" w:rsidRPr="00D34A2A" w:rsidRDefault="003A5F96" w:rsidP="003A5F96">
            <w:pPr>
              <w:contextualSpacing/>
              <w:jc w:val="center"/>
            </w:pPr>
            <w:r w:rsidRPr="00D34A2A">
              <w:t>R</w:t>
            </w:r>
          </w:p>
        </w:tc>
        <w:tc>
          <w:tcPr>
            <w:tcW w:w="270" w:type="pct"/>
          </w:tcPr>
          <w:p w14:paraId="59FB341F" w14:textId="77777777" w:rsidR="003A5F96" w:rsidRPr="00D34A2A" w:rsidRDefault="003A5F96" w:rsidP="003A5F96">
            <w:pPr>
              <w:contextualSpacing/>
              <w:jc w:val="center"/>
            </w:pPr>
            <w:r w:rsidRPr="00D34A2A">
              <w:t>6</w:t>
            </w:r>
          </w:p>
        </w:tc>
      </w:tr>
      <w:tr w:rsidR="003A5F96" w:rsidRPr="00D34A2A" w14:paraId="7733ACC0" w14:textId="77777777" w:rsidTr="003A5F96">
        <w:trPr>
          <w:trHeight w:val="152"/>
        </w:trPr>
        <w:tc>
          <w:tcPr>
            <w:tcW w:w="337" w:type="pct"/>
          </w:tcPr>
          <w:p w14:paraId="6FF718D9" w14:textId="77777777" w:rsidR="003A5F96" w:rsidRPr="00D34A2A" w:rsidRDefault="003A5F96" w:rsidP="003A5F96">
            <w:pPr>
              <w:contextualSpacing/>
              <w:jc w:val="center"/>
            </w:pPr>
          </w:p>
        </w:tc>
        <w:tc>
          <w:tcPr>
            <w:tcW w:w="136" w:type="pct"/>
          </w:tcPr>
          <w:p w14:paraId="7581395C" w14:textId="77777777" w:rsidR="003A5F96" w:rsidRPr="00D34A2A" w:rsidRDefault="003A5F96" w:rsidP="003A5F96">
            <w:pPr>
              <w:contextualSpacing/>
              <w:jc w:val="center"/>
            </w:pPr>
          </w:p>
        </w:tc>
        <w:tc>
          <w:tcPr>
            <w:tcW w:w="3649" w:type="pct"/>
            <w:vAlign w:val="bottom"/>
          </w:tcPr>
          <w:p w14:paraId="79827A6D" w14:textId="77777777" w:rsidR="003A5F96" w:rsidRPr="00D34A2A" w:rsidRDefault="003A5F96" w:rsidP="003A5F96">
            <w:pPr>
              <w:contextualSpacing/>
              <w:jc w:val="both"/>
            </w:pPr>
          </w:p>
        </w:tc>
        <w:tc>
          <w:tcPr>
            <w:tcW w:w="337" w:type="pct"/>
          </w:tcPr>
          <w:p w14:paraId="1D9F991E" w14:textId="77777777" w:rsidR="003A5F96" w:rsidRPr="00D34A2A" w:rsidRDefault="003A5F96" w:rsidP="003A5F96">
            <w:pPr>
              <w:contextualSpacing/>
              <w:jc w:val="center"/>
            </w:pPr>
          </w:p>
        </w:tc>
        <w:tc>
          <w:tcPr>
            <w:tcW w:w="271" w:type="pct"/>
          </w:tcPr>
          <w:p w14:paraId="0EC1CE92" w14:textId="77777777" w:rsidR="003A5F96" w:rsidRPr="00D34A2A" w:rsidRDefault="003A5F96" w:rsidP="003A5F96">
            <w:pPr>
              <w:contextualSpacing/>
              <w:jc w:val="center"/>
            </w:pPr>
          </w:p>
        </w:tc>
        <w:tc>
          <w:tcPr>
            <w:tcW w:w="270" w:type="pct"/>
          </w:tcPr>
          <w:p w14:paraId="3C1E7322" w14:textId="77777777" w:rsidR="003A5F96" w:rsidRPr="00D34A2A" w:rsidRDefault="003A5F96" w:rsidP="003A5F96">
            <w:pPr>
              <w:contextualSpacing/>
              <w:jc w:val="center"/>
            </w:pPr>
          </w:p>
        </w:tc>
      </w:tr>
      <w:tr w:rsidR="003A5F96" w:rsidRPr="00D34A2A" w14:paraId="5D5B9C34" w14:textId="77777777" w:rsidTr="003A5F96">
        <w:trPr>
          <w:trHeight w:val="396"/>
        </w:trPr>
        <w:tc>
          <w:tcPr>
            <w:tcW w:w="337" w:type="pct"/>
          </w:tcPr>
          <w:p w14:paraId="147733F2" w14:textId="77777777" w:rsidR="003A5F96" w:rsidRPr="00D34A2A" w:rsidRDefault="003A5F96" w:rsidP="003A5F96">
            <w:pPr>
              <w:contextualSpacing/>
              <w:jc w:val="center"/>
            </w:pPr>
            <w:r w:rsidRPr="00D34A2A">
              <w:t>19.</w:t>
            </w:r>
          </w:p>
        </w:tc>
        <w:tc>
          <w:tcPr>
            <w:tcW w:w="136" w:type="pct"/>
          </w:tcPr>
          <w:p w14:paraId="3C10777F" w14:textId="77777777" w:rsidR="003A5F96" w:rsidRPr="00D34A2A" w:rsidRDefault="003A5F96" w:rsidP="003A5F96">
            <w:pPr>
              <w:contextualSpacing/>
              <w:jc w:val="center"/>
            </w:pPr>
          </w:p>
        </w:tc>
        <w:tc>
          <w:tcPr>
            <w:tcW w:w="3649" w:type="pct"/>
            <w:vAlign w:val="bottom"/>
          </w:tcPr>
          <w:p w14:paraId="5EC51FE5" w14:textId="77777777" w:rsidR="003A5F96" w:rsidRPr="00D34A2A" w:rsidRDefault="003A5F96" w:rsidP="003A5F96">
            <w:pPr>
              <w:contextualSpacing/>
              <w:jc w:val="both"/>
              <w:rPr>
                <w:b/>
              </w:rPr>
            </w:pPr>
            <w:r w:rsidRPr="00D34A2A">
              <w:t>Consider the following set of processes, with the length of the CPU burst given in milliseconds:</w:t>
            </w:r>
          </w:p>
          <w:tbl>
            <w:tblPr>
              <w:tblStyle w:val="LightShading"/>
              <w:tblW w:w="0" w:type="auto"/>
              <w:jc w:val="center"/>
              <w:tblLayout w:type="fixed"/>
              <w:tblLook w:val="04A0" w:firstRow="1" w:lastRow="0" w:firstColumn="1" w:lastColumn="0" w:noHBand="0" w:noVBand="1"/>
            </w:tblPr>
            <w:tblGrid>
              <w:gridCol w:w="950"/>
              <w:gridCol w:w="1303"/>
            </w:tblGrid>
            <w:tr w:rsidR="003A5F96" w:rsidRPr="00D34A2A" w14:paraId="49585464" w14:textId="77777777" w:rsidTr="003A5F9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50" w:type="dxa"/>
                </w:tcPr>
                <w:p w14:paraId="4B658F73" w14:textId="77777777" w:rsidR="003A5F96" w:rsidRPr="00D34A2A" w:rsidRDefault="003A5F96" w:rsidP="003A5F96">
                  <w:pPr>
                    <w:contextualSpacing/>
                    <w:jc w:val="center"/>
                    <w:rPr>
                      <w:b w:val="0"/>
                    </w:rPr>
                  </w:pPr>
                  <w:r w:rsidRPr="00D34A2A">
                    <w:rPr>
                      <w:b w:val="0"/>
                    </w:rPr>
                    <w:t>Process</w:t>
                  </w:r>
                </w:p>
              </w:tc>
              <w:tc>
                <w:tcPr>
                  <w:tcW w:w="1303" w:type="dxa"/>
                </w:tcPr>
                <w:p w14:paraId="123D00E7" w14:textId="77777777" w:rsidR="003A5F96" w:rsidRPr="00D34A2A" w:rsidRDefault="003A5F96" w:rsidP="003A5F96">
                  <w:pPr>
                    <w:contextualSpacing/>
                    <w:jc w:val="center"/>
                    <w:cnfStyle w:val="100000000000" w:firstRow="1" w:lastRow="0" w:firstColumn="0" w:lastColumn="0" w:oddVBand="0" w:evenVBand="0" w:oddHBand="0" w:evenHBand="0" w:firstRowFirstColumn="0" w:firstRowLastColumn="0" w:lastRowFirstColumn="0" w:lastRowLastColumn="0"/>
                    <w:rPr>
                      <w:b w:val="0"/>
                    </w:rPr>
                  </w:pPr>
                  <w:r w:rsidRPr="00D34A2A">
                    <w:rPr>
                      <w:b w:val="0"/>
                    </w:rPr>
                    <w:t>Burst Time</w:t>
                  </w:r>
                </w:p>
              </w:tc>
            </w:tr>
            <w:tr w:rsidR="003A5F96" w:rsidRPr="00D34A2A" w14:paraId="1AA942B0" w14:textId="77777777" w:rsidTr="003A5F9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50" w:type="dxa"/>
                </w:tcPr>
                <w:p w14:paraId="5CAA5C30" w14:textId="77777777" w:rsidR="003A5F96" w:rsidRPr="00D34A2A" w:rsidRDefault="003A5F96" w:rsidP="003A5F96">
                  <w:pPr>
                    <w:contextualSpacing/>
                    <w:jc w:val="center"/>
                  </w:pPr>
                  <w:r w:rsidRPr="00D34A2A">
                    <w:t>P1</w:t>
                  </w:r>
                </w:p>
              </w:tc>
              <w:tc>
                <w:tcPr>
                  <w:tcW w:w="1303" w:type="dxa"/>
                </w:tcPr>
                <w:p w14:paraId="0E9F91CE" w14:textId="77777777" w:rsidR="003A5F96" w:rsidRPr="00D34A2A" w:rsidRDefault="003A5F96" w:rsidP="003A5F96">
                  <w:pPr>
                    <w:contextualSpacing/>
                    <w:jc w:val="center"/>
                    <w:cnfStyle w:val="000000100000" w:firstRow="0" w:lastRow="0" w:firstColumn="0" w:lastColumn="0" w:oddVBand="0" w:evenVBand="0" w:oddHBand="1" w:evenHBand="0" w:firstRowFirstColumn="0" w:firstRowLastColumn="0" w:lastRowFirstColumn="0" w:lastRowLastColumn="0"/>
                  </w:pPr>
                  <w:r w:rsidRPr="00D34A2A">
                    <w:t>2</w:t>
                  </w:r>
                </w:p>
              </w:tc>
            </w:tr>
            <w:tr w:rsidR="003A5F96" w:rsidRPr="00D34A2A" w14:paraId="184C114A" w14:textId="77777777" w:rsidTr="003A5F96">
              <w:trPr>
                <w:jc w:val="center"/>
              </w:trPr>
              <w:tc>
                <w:tcPr>
                  <w:cnfStyle w:val="001000000000" w:firstRow="0" w:lastRow="0" w:firstColumn="1" w:lastColumn="0" w:oddVBand="0" w:evenVBand="0" w:oddHBand="0" w:evenHBand="0" w:firstRowFirstColumn="0" w:firstRowLastColumn="0" w:lastRowFirstColumn="0" w:lastRowLastColumn="0"/>
                  <w:tcW w:w="950" w:type="dxa"/>
                </w:tcPr>
                <w:p w14:paraId="6A700BEA" w14:textId="77777777" w:rsidR="003A5F96" w:rsidRPr="00D34A2A" w:rsidRDefault="003A5F96" w:rsidP="003A5F96">
                  <w:pPr>
                    <w:contextualSpacing/>
                    <w:jc w:val="center"/>
                  </w:pPr>
                  <w:r w:rsidRPr="00D34A2A">
                    <w:t>P2</w:t>
                  </w:r>
                </w:p>
              </w:tc>
              <w:tc>
                <w:tcPr>
                  <w:tcW w:w="1303" w:type="dxa"/>
                </w:tcPr>
                <w:p w14:paraId="6785EFC4" w14:textId="77777777" w:rsidR="003A5F96" w:rsidRPr="00D34A2A" w:rsidRDefault="003A5F96" w:rsidP="003A5F96">
                  <w:pPr>
                    <w:contextualSpacing/>
                    <w:jc w:val="center"/>
                    <w:cnfStyle w:val="000000000000" w:firstRow="0" w:lastRow="0" w:firstColumn="0" w:lastColumn="0" w:oddVBand="0" w:evenVBand="0" w:oddHBand="0" w:evenHBand="0" w:firstRowFirstColumn="0" w:firstRowLastColumn="0" w:lastRowFirstColumn="0" w:lastRowLastColumn="0"/>
                  </w:pPr>
                  <w:r w:rsidRPr="00D34A2A">
                    <w:t>1</w:t>
                  </w:r>
                </w:p>
              </w:tc>
            </w:tr>
            <w:tr w:rsidR="003A5F96" w:rsidRPr="00D34A2A" w14:paraId="1100FE03" w14:textId="77777777" w:rsidTr="003A5F9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50" w:type="dxa"/>
                </w:tcPr>
                <w:p w14:paraId="39400A9E" w14:textId="77777777" w:rsidR="003A5F96" w:rsidRPr="00D34A2A" w:rsidRDefault="003A5F96" w:rsidP="003A5F96">
                  <w:pPr>
                    <w:contextualSpacing/>
                    <w:jc w:val="center"/>
                  </w:pPr>
                  <w:r w:rsidRPr="00D34A2A">
                    <w:t>P3</w:t>
                  </w:r>
                </w:p>
              </w:tc>
              <w:tc>
                <w:tcPr>
                  <w:tcW w:w="1303" w:type="dxa"/>
                </w:tcPr>
                <w:p w14:paraId="68E414DB" w14:textId="77777777" w:rsidR="003A5F96" w:rsidRPr="00D34A2A" w:rsidRDefault="003A5F96" w:rsidP="003A5F96">
                  <w:pPr>
                    <w:contextualSpacing/>
                    <w:jc w:val="center"/>
                    <w:cnfStyle w:val="000000100000" w:firstRow="0" w:lastRow="0" w:firstColumn="0" w:lastColumn="0" w:oddVBand="0" w:evenVBand="0" w:oddHBand="1" w:evenHBand="0" w:firstRowFirstColumn="0" w:firstRowLastColumn="0" w:lastRowFirstColumn="0" w:lastRowLastColumn="0"/>
                  </w:pPr>
                  <w:r w:rsidRPr="00D34A2A">
                    <w:t>8</w:t>
                  </w:r>
                </w:p>
              </w:tc>
            </w:tr>
            <w:tr w:rsidR="003A5F96" w:rsidRPr="00D34A2A" w14:paraId="026CB023" w14:textId="77777777" w:rsidTr="003A5F96">
              <w:trPr>
                <w:jc w:val="center"/>
              </w:trPr>
              <w:tc>
                <w:tcPr>
                  <w:cnfStyle w:val="001000000000" w:firstRow="0" w:lastRow="0" w:firstColumn="1" w:lastColumn="0" w:oddVBand="0" w:evenVBand="0" w:oddHBand="0" w:evenHBand="0" w:firstRowFirstColumn="0" w:firstRowLastColumn="0" w:lastRowFirstColumn="0" w:lastRowLastColumn="0"/>
                  <w:tcW w:w="950" w:type="dxa"/>
                </w:tcPr>
                <w:p w14:paraId="6E1D7481" w14:textId="77777777" w:rsidR="003A5F96" w:rsidRPr="00D34A2A" w:rsidRDefault="003A5F96" w:rsidP="003A5F96">
                  <w:pPr>
                    <w:contextualSpacing/>
                    <w:jc w:val="center"/>
                  </w:pPr>
                  <w:r w:rsidRPr="00D34A2A">
                    <w:t>P4</w:t>
                  </w:r>
                </w:p>
              </w:tc>
              <w:tc>
                <w:tcPr>
                  <w:tcW w:w="1303" w:type="dxa"/>
                </w:tcPr>
                <w:p w14:paraId="7B0B7AA3" w14:textId="77777777" w:rsidR="003A5F96" w:rsidRPr="00D34A2A" w:rsidRDefault="003A5F96" w:rsidP="003A5F96">
                  <w:pPr>
                    <w:contextualSpacing/>
                    <w:jc w:val="center"/>
                    <w:cnfStyle w:val="000000000000" w:firstRow="0" w:lastRow="0" w:firstColumn="0" w:lastColumn="0" w:oddVBand="0" w:evenVBand="0" w:oddHBand="0" w:evenHBand="0" w:firstRowFirstColumn="0" w:firstRowLastColumn="0" w:lastRowFirstColumn="0" w:lastRowLastColumn="0"/>
                  </w:pPr>
                  <w:r w:rsidRPr="00D34A2A">
                    <w:t>4</w:t>
                  </w:r>
                </w:p>
              </w:tc>
            </w:tr>
            <w:tr w:rsidR="003A5F96" w:rsidRPr="00D34A2A" w14:paraId="6E802837" w14:textId="77777777" w:rsidTr="003A5F9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50" w:type="dxa"/>
                </w:tcPr>
                <w:p w14:paraId="1EADD801" w14:textId="77777777" w:rsidR="003A5F96" w:rsidRPr="00D34A2A" w:rsidRDefault="003A5F96" w:rsidP="003A5F96">
                  <w:pPr>
                    <w:contextualSpacing/>
                    <w:jc w:val="center"/>
                  </w:pPr>
                  <w:r w:rsidRPr="00D34A2A">
                    <w:t>P5</w:t>
                  </w:r>
                </w:p>
              </w:tc>
              <w:tc>
                <w:tcPr>
                  <w:tcW w:w="1303" w:type="dxa"/>
                </w:tcPr>
                <w:p w14:paraId="0E445511" w14:textId="77777777" w:rsidR="003A5F96" w:rsidRPr="00D34A2A" w:rsidRDefault="003A5F96" w:rsidP="003A5F96">
                  <w:pPr>
                    <w:contextualSpacing/>
                    <w:jc w:val="center"/>
                    <w:cnfStyle w:val="000000100000" w:firstRow="0" w:lastRow="0" w:firstColumn="0" w:lastColumn="0" w:oddVBand="0" w:evenVBand="0" w:oddHBand="1" w:evenHBand="0" w:firstRowFirstColumn="0" w:firstRowLastColumn="0" w:lastRowFirstColumn="0" w:lastRowLastColumn="0"/>
                  </w:pPr>
                  <w:r w:rsidRPr="00D34A2A">
                    <w:t>5</w:t>
                  </w:r>
                </w:p>
              </w:tc>
            </w:tr>
          </w:tbl>
          <w:p w14:paraId="4593CB47" w14:textId="77777777" w:rsidR="003A5F96" w:rsidRPr="00D34A2A" w:rsidRDefault="003A5F96" w:rsidP="003A5F96">
            <w:pPr>
              <w:contextualSpacing/>
              <w:jc w:val="both"/>
            </w:pPr>
          </w:p>
          <w:p w14:paraId="51EA4207" w14:textId="77777777" w:rsidR="003A5F96" w:rsidRPr="00D34A2A" w:rsidRDefault="003A5F96" w:rsidP="003A5F96">
            <w:pPr>
              <w:contextualSpacing/>
              <w:jc w:val="both"/>
            </w:pPr>
            <w:r w:rsidRPr="00D34A2A">
              <w:t>The processes are assumed to have arrived in the order P1, P2, P3, P4, P5, all at time 0.</w:t>
            </w:r>
          </w:p>
          <w:p w14:paraId="22F3DB37" w14:textId="77777777" w:rsidR="003A5F96" w:rsidRPr="00D34A2A" w:rsidRDefault="003A5F96" w:rsidP="00F35F5C">
            <w:pPr>
              <w:pStyle w:val="ListParagraph"/>
              <w:numPr>
                <w:ilvl w:val="0"/>
                <w:numId w:val="21"/>
              </w:numPr>
              <w:ind w:left="434" w:hanging="284"/>
              <w:jc w:val="both"/>
            </w:pPr>
            <w:r w:rsidRPr="00D34A2A">
              <w:t>Illustrate the Gantt charts that illustrate the execution of this process using the Round-Robin scheduling algorithm.(Use the Quantum T=5)</w:t>
            </w:r>
          </w:p>
          <w:p w14:paraId="002D8A33" w14:textId="77777777" w:rsidR="003A5F96" w:rsidRPr="00D34A2A" w:rsidRDefault="003A5F96" w:rsidP="00F35F5C">
            <w:pPr>
              <w:pStyle w:val="ListParagraph"/>
              <w:numPr>
                <w:ilvl w:val="0"/>
                <w:numId w:val="21"/>
              </w:numPr>
              <w:ind w:left="434" w:hanging="284"/>
              <w:jc w:val="both"/>
            </w:pPr>
            <w:r w:rsidRPr="00D34A2A">
              <w:t>Calculate the waiting time of each process being scheduled.</w:t>
            </w:r>
          </w:p>
          <w:p w14:paraId="6E1B895C" w14:textId="77777777" w:rsidR="003A5F96" w:rsidRPr="00D34A2A" w:rsidRDefault="003A5F96" w:rsidP="00F35F5C">
            <w:pPr>
              <w:pStyle w:val="ListParagraph"/>
              <w:numPr>
                <w:ilvl w:val="0"/>
                <w:numId w:val="21"/>
              </w:numPr>
              <w:ind w:left="434" w:hanging="284"/>
              <w:jc w:val="both"/>
            </w:pPr>
            <w:r w:rsidRPr="00D34A2A">
              <w:t>Calculate the average waiting time of overall process in ready queue.</w:t>
            </w:r>
          </w:p>
        </w:tc>
        <w:tc>
          <w:tcPr>
            <w:tcW w:w="337" w:type="pct"/>
          </w:tcPr>
          <w:p w14:paraId="31718F87" w14:textId="77777777" w:rsidR="003A5F96" w:rsidRPr="00D34A2A" w:rsidRDefault="003A5F96" w:rsidP="003A5F96">
            <w:pPr>
              <w:contextualSpacing/>
              <w:jc w:val="center"/>
            </w:pPr>
            <w:r w:rsidRPr="00D34A2A">
              <w:t>CO3</w:t>
            </w:r>
          </w:p>
        </w:tc>
        <w:tc>
          <w:tcPr>
            <w:tcW w:w="271" w:type="pct"/>
          </w:tcPr>
          <w:p w14:paraId="6C9BEEB4" w14:textId="77777777" w:rsidR="003A5F96" w:rsidRPr="00D34A2A" w:rsidRDefault="003A5F96" w:rsidP="003A5F96">
            <w:pPr>
              <w:contextualSpacing/>
              <w:jc w:val="center"/>
            </w:pPr>
            <w:r w:rsidRPr="00D34A2A">
              <w:t>An</w:t>
            </w:r>
          </w:p>
        </w:tc>
        <w:tc>
          <w:tcPr>
            <w:tcW w:w="270" w:type="pct"/>
          </w:tcPr>
          <w:p w14:paraId="3521663A" w14:textId="77777777" w:rsidR="003A5F96" w:rsidRPr="00D34A2A" w:rsidRDefault="003A5F96" w:rsidP="003A5F96">
            <w:pPr>
              <w:contextualSpacing/>
              <w:jc w:val="center"/>
            </w:pPr>
            <w:r w:rsidRPr="00D34A2A">
              <w:t>12</w:t>
            </w:r>
          </w:p>
        </w:tc>
      </w:tr>
      <w:tr w:rsidR="003A5F96" w:rsidRPr="00D34A2A" w14:paraId="72D55822" w14:textId="77777777" w:rsidTr="003A5F96">
        <w:trPr>
          <w:trHeight w:val="178"/>
        </w:trPr>
        <w:tc>
          <w:tcPr>
            <w:tcW w:w="337" w:type="pct"/>
          </w:tcPr>
          <w:p w14:paraId="1E846EA1" w14:textId="77777777" w:rsidR="003A5F96" w:rsidRPr="00D34A2A" w:rsidRDefault="003A5F96" w:rsidP="003A5F96">
            <w:pPr>
              <w:contextualSpacing/>
              <w:jc w:val="center"/>
            </w:pPr>
          </w:p>
        </w:tc>
        <w:tc>
          <w:tcPr>
            <w:tcW w:w="136" w:type="pct"/>
          </w:tcPr>
          <w:p w14:paraId="5994D401" w14:textId="77777777" w:rsidR="003A5F96" w:rsidRPr="00D34A2A" w:rsidRDefault="003A5F96" w:rsidP="003A5F96">
            <w:pPr>
              <w:contextualSpacing/>
              <w:jc w:val="center"/>
            </w:pPr>
          </w:p>
        </w:tc>
        <w:tc>
          <w:tcPr>
            <w:tcW w:w="3649" w:type="pct"/>
            <w:vAlign w:val="bottom"/>
          </w:tcPr>
          <w:p w14:paraId="3D960913" w14:textId="77777777" w:rsidR="003A5F96" w:rsidRPr="00D34A2A" w:rsidRDefault="003A5F96" w:rsidP="003A5F96">
            <w:pPr>
              <w:contextualSpacing/>
              <w:jc w:val="both"/>
            </w:pPr>
          </w:p>
        </w:tc>
        <w:tc>
          <w:tcPr>
            <w:tcW w:w="337" w:type="pct"/>
          </w:tcPr>
          <w:p w14:paraId="3FE6E828" w14:textId="77777777" w:rsidR="003A5F96" w:rsidRPr="00D34A2A" w:rsidRDefault="003A5F96" w:rsidP="003A5F96">
            <w:pPr>
              <w:contextualSpacing/>
              <w:jc w:val="center"/>
            </w:pPr>
          </w:p>
        </w:tc>
        <w:tc>
          <w:tcPr>
            <w:tcW w:w="271" w:type="pct"/>
          </w:tcPr>
          <w:p w14:paraId="18652099" w14:textId="77777777" w:rsidR="003A5F96" w:rsidRPr="00D34A2A" w:rsidRDefault="003A5F96" w:rsidP="003A5F96">
            <w:pPr>
              <w:contextualSpacing/>
              <w:jc w:val="center"/>
            </w:pPr>
          </w:p>
        </w:tc>
        <w:tc>
          <w:tcPr>
            <w:tcW w:w="270" w:type="pct"/>
          </w:tcPr>
          <w:p w14:paraId="7AA04DCB" w14:textId="77777777" w:rsidR="003A5F96" w:rsidRPr="00D34A2A" w:rsidRDefault="003A5F96" w:rsidP="003A5F96">
            <w:pPr>
              <w:contextualSpacing/>
              <w:jc w:val="center"/>
            </w:pPr>
          </w:p>
        </w:tc>
      </w:tr>
      <w:tr w:rsidR="003A5F96" w:rsidRPr="00D34A2A" w14:paraId="32F35AF8" w14:textId="77777777" w:rsidTr="003A5F96">
        <w:trPr>
          <w:trHeight w:val="396"/>
        </w:trPr>
        <w:tc>
          <w:tcPr>
            <w:tcW w:w="337" w:type="pct"/>
          </w:tcPr>
          <w:p w14:paraId="7DA3060F" w14:textId="77777777" w:rsidR="003A5F96" w:rsidRPr="00D34A2A" w:rsidRDefault="003A5F96" w:rsidP="003A5F96">
            <w:pPr>
              <w:contextualSpacing/>
              <w:jc w:val="center"/>
            </w:pPr>
            <w:r w:rsidRPr="00D34A2A">
              <w:t>20.</w:t>
            </w:r>
          </w:p>
        </w:tc>
        <w:tc>
          <w:tcPr>
            <w:tcW w:w="136" w:type="pct"/>
          </w:tcPr>
          <w:p w14:paraId="722C7B70" w14:textId="77777777" w:rsidR="003A5F96" w:rsidRPr="00D34A2A" w:rsidRDefault="003A5F96" w:rsidP="003A5F96">
            <w:pPr>
              <w:contextualSpacing/>
              <w:jc w:val="center"/>
            </w:pPr>
          </w:p>
        </w:tc>
        <w:tc>
          <w:tcPr>
            <w:tcW w:w="3649" w:type="pct"/>
            <w:vAlign w:val="bottom"/>
          </w:tcPr>
          <w:p w14:paraId="2F88599F" w14:textId="77777777" w:rsidR="003A5F96" w:rsidRPr="00D34A2A" w:rsidRDefault="003A5F96" w:rsidP="003A5F96">
            <w:pPr>
              <w:contextualSpacing/>
              <w:jc w:val="both"/>
            </w:pPr>
            <w:r w:rsidRPr="00D34A2A">
              <w:t xml:space="preserve">Explain the Resource allocation Graph scheme in deadlock avoidance model. </w:t>
            </w:r>
          </w:p>
        </w:tc>
        <w:tc>
          <w:tcPr>
            <w:tcW w:w="337" w:type="pct"/>
          </w:tcPr>
          <w:p w14:paraId="1CE2EBD3" w14:textId="77777777" w:rsidR="003A5F96" w:rsidRPr="00D34A2A" w:rsidRDefault="003A5F96" w:rsidP="003A5F96">
            <w:pPr>
              <w:contextualSpacing/>
              <w:jc w:val="center"/>
            </w:pPr>
            <w:r w:rsidRPr="00D34A2A">
              <w:t>CO4</w:t>
            </w:r>
          </w:p>
        </w:tc>
        <w:tc>
          <w:tcPr>
            <w:tcW w:w="271" w:type="pct"/>
          </w:tcPr>
          <w:p w14:paraId="487DC6EF" w14:textId="77777777" w:rsidR="003A5F96" w:rsidRPr="00D34A2A" w:rsidRDefault="003A5F96" w:rsidP="003A5F96">
            <w:pPr>
              <w:contextualSpacing/>
              <w:jc w:val="center"/>
            </w:pPr>
            <w:r w:rsidRPr="00D34A2A">
              <w:t>A</w:t>
            </w:r>
          </w:p>
        </w:tc>
        <w:tc>
          <w:tcPr>
            <w:tcW w:w="270" w:type="pct"/>
          </w:tcPr>
          <w:p w14:paraId="1C458B07" w14:textId="77777777" w:rsidR="003A5F96" w:rsidRPr="00D34A2A" w:rsidRDefault="003A5F96" w:rsidP="003A5F96">
            <w:pPr>
              <w:contextualSpacing/>
              <w:jc w:val="center"/>
            </w:pPr>
            <w:r w:rsidRPr="00D34A2A">
              <w:t>12</w:t>
            </w:r>
          </w:p>
        </w:tc>
      </w:tr>
      <w:tr w:rsidR="003A5F96" w:rsidRPr="00D34A2A" w14:paraId="45ADD822" w14:textId="77777777" w:rsidTr="003A5F96">
        <w:trPr>
          <w:trHeight w:val="198"/>
        </w:trPr>
        <w:tc>
          <w:tcPr>
            <w:tcW w:w="337" w:type="pct"/>
          </w:tcPr>
          <w:p w14:paraId="3CF5A440" w14:textId="77777777" w:rsidR="003A5F96" w:rsidRPr="00D34A2A" w:rsidRDefault="003A5F96" w:rsidP="003A5F96">
            <w:pPr>
              <w:contextualSpacing/>
              <w:jc w:val="center"/>
            </w:pPr>
          </w:p>
        </w:tc>
        <w:tc>
          <w:tcPr>
            <w:tcW w:w="136" w:type="pct"/>
          </w:tcPr>
          <w:p w14:paraId="36AB0205" w14:textId="77777777" w:rsidR="003A5F96" w:rsidRPr="00D34A2A" w:rsidRDefault="003A5F96" w:rsidP="003A5F96">
            <w:pPr>
              <w:contextualSpacing/>
              <w:jc w:val="center"/>
            </w:pPr>
          </w:p>
        </w:tc>
        <w:tc>
          <w:tcPr>
            <w:tcW w:w="3649" w:type="pct"/>
            <w:vAlign w:val="bottom"/>
          </w:tcPr>
          <w:p w14:paraId="59793A54" w14:textId="77777777" w:rsidR="003A5F96" w:rsidRPr="00D34A2A" w:rsidRDefault="003A5F96" w:rsidP="003A5F96">
            <w:pPr>
              <w:contextualSpacing/>
              <w:jc w:val="both"/>
            </w:pPr>
          </w:p>
        </w:tc>
        <w:tc>
          <w:tcPr>
            <w:tcW w:w="337" w:type="pct"/>
          </w:tcPr>
          <w:p w14:paraId="1ABF916B" w14:textId="77777777" w:rsidR="003A5F96" w:rsidRPr="00D34A2A" w:rsidRDefault="003A5F96" w:rsidP="003A5F96">
            <w:pPr>
              <w:contextualSpacing/>
              <w:jc w:val="center"/>
            </w:pPr>
          </w:p>
        </w:tc>
        <w:tc>
          <w:tcPr>
            <w:tcW w:w="271" w:type="pct"/>
          </w:tcPr>
          <w:p w14:paraId="423A74BC" w14:textId="77777777" w:rsidR="003A5F96" w:rsidRPr="00D34A2A" w:rsidRDefault="003A5F96" w:rsidP="003A5F96">
            <w:pPr>
              <w:contextualSpacing/>
              <w:jc w:val="center"/>
            </w:pPr>
          </w:p>
        </w:tc>
        <w:tc>
          <w:tcPr>
            <w:tcW w:w="270" w:type="pct"/>
          </w:tcPr>
          <w:p w14:paraId="579D3958" w14:textId="77777777" w:rsidR="003A5F96" w:rsidRPr="00D34A2A" w:rsidRDefault="003A5F96" w:rsidP="003A5F96">
            <w:pPr>
              <w:contextualSpacing/>
              <w:jc w:val="center"/>
            </w:pPr>
          </w:p>
        </w:tc>
      </w:tr>
      <w:tr w:rsidR="003A5F96" w:rsidRPr="00D34A2A" w14:paraId="58450565" w14:textId="77777777" w:rsidTr="003A5F96">
        <w:trPr>
          <w:trHeight w:val="396"/>
        </w:trPr>
        <w:tc>
          <w:tcPr>
            <w:tcW w:w="337" w:type="pct"/>
          </w:tcPr>
          <w:p w14:paraId="39497129" w14:textId="77777777" w:rsidR="003A5F96" w:rsidRPr="00D34A2A" w:rsidRDefault="003A5F96" w:rsidP="003A5F96">
            <w:pPr>
              <w:contextualSpacing/>
              <w:jc w:val="center"/>
            </w:pPr>
            <w:r w:rsidRPr="00D34A2A">
              <w:t>21.</w:t>
            </w:r>
          </w:p>
        </w:tc>
        <w:tc>
          <w:tcPr>
            <w:tcW w:w="136" w:type="pct"/>
          </w:tcPr>
          <w:p w14:paraId="5186FF72" w14:textId="77777777" w:rsidR="003A5F96" w:rsidRPr="00D34A2A" w:rsidRDefault="003A5F96" w:rsidP="003A5F96">
            <w:pPr>
              <w:contextualSpacing/>
              <w:jc w:val="center"/>
            </w:pPr>
          </w:p>
        </w:tc>
        <w:tc>
          <w:tcPr>
            <w:tcW w:w="3649" w:type="pct"/>
            <w:vAlign w:val="bottom"/>
          </w:tcPr>
          <w:p w14:paraId="4302922E" w14:textId="77777777" w:rsidR="003A5F96" w:rsidRPr="00D34A2A" w:rsidRDefault="003A5F96" w:rsidP="003A5F96">
            <w:pPr>
              <w:contextualSpacing/>
              <w:jc w:val="both"/>
            </w:pPr>
            <w:r w:rsidRPr="00D34A2A">
              <w:t xml:space="preserve">Explain the Bankers algorithm with necessary data structures to prevent in deadlock in operating system.  </w:t>
            </w:r>
          </w:p>
        </w:tc>
        <w:tc>
          <w:tcPr>
            <w:tcW w:w="337" w:type="pct"/>
          </w:tcPr>
          <w:p w14:paraId="54AEB96A" w14:textId="77777777" w:rsidR="003A5F96" w:rsidRPr="00D34A2A" w:rsidRDefault="003A5F96" w:rsidP="003A5F96">
            <w:pPr>
              <w:contextualSpacing/>
              <w:jc w:val="center"/>
            </w:pPr>
            <w:r w:rsidRPr="00D34A2A">
              <w:t>CO4</w:t>
            </w:r>
          </w:p>
        </w:tc>
        <w:tc>
          <w:tcPr>
            <w:tcW w:w="271" w:type="pct"/>
          </w:tcPr>
          <w:p w14:paraId="4E0BF505" w14:textId="77777777" w:rsidR="003A5F96" w:rsidRPr="00D34A2A" w:rsidRDefault="003A5F96" w:rsidP="003A5F96">
            <w:pPr>
              <w:contextualSpacing/>
              <w:jc w:val="center"/>
            </w:pPr>
            <w:r w:rsidRPr="00D34A2A">
              <w:t>A</w:t>
            </w:r>
          </w:p>
        </w:tc>
        <w:tc>
          <w:tcPr>
            <w:tcW w:w="270" w:type="pct"/>
          </w:tcPr>
          <w:p w14:paraId="3BC38EAB" w14:textId="77777777" w:rsidR="003A5F96" w:rsidRPr="00D34A2A" w:rsidRDefault="003A5F96" w:rsidP="003A5F96">
            <w:pPr>
              <w:contextualSpacing/>
              <w:jc w:val="center"/>
            </w:pPr>
            <w:r w:rsidRPr="00D34A2A">
              <w:t>12</w:t>
            </w:r>
          </w:p>
        </w:tc>
      </w:tr>
      <w:tr w:rsidR="003A5F96" w:rsidRPr="00D34A2A" w14:paraId="70E5286D" w14:textId="77777777" w:rsidTr="003A5F96">
        <w:trPr>
          <w:trHeight w:val="70"/>
        </w:trPr>
        <w:tc>
          <w:tcPr>
            <w:tcW w:w="337" w:type="pct"/>
          </w:tcPr>
          <w:p w14:paraId="6AECD446" w14:textId="77777777" w:rsidR="003A5F96" w:rsidRPr="00D34A2A" w:rsidRDefault="003A5F96" w:rsidP="003A5F96">
            <w:pPr>
              <w:contextualSpacing/>
              <w:jc w:val="center"/>
            </w:pPr>
          </w:p>
        </w:tc>
        <w:tc>
          <w:tcPr>
            <w:tcW w:w="136" w:type="pct"/>
          </w:tcPr>
          <w:p w14:paraId="1A986071" w14:textId="77777777" w:rsidR="003A5F96" w:rsidRPr="00D34A2A" w:rsidRDefault="003A5F96" w:rsidP="003A5F96">
            <w:pPr>
              <w:contextualSpacing/>
              <w:jc w:val="center"/>
            </w:pPr>
          </w:p>
        </w:tc>
        <w:tc>
          <w:tcPr>
            <w:tcW w:w="3649" w:type="pct"/>
            <w:vAlign w:val="bottom"/>
          </w:tcPr>
          <w:p w14:paraId="62B88ED0" w14:textId="77777777" w:rsidR="003A5F96" w:rsidRPr="00D34A2A" w:rsidRDefault="003A5F96" w:rsidP="003A5F96">
            <w:pPr>
              <w:contextualSpacing/>
              <w:jc w:val="both"/>
            </w:pPr>
          </w:p>
        </w:tc>
        <w:tc>
          <w:tcPr>
            <w:tcW w:w="337" w:type="pct"/>
          </w:tcPr>
          <w:p w14:paraId="5D4BB181" w14:textId="77777777" w:rsidR="003A5F96" w:rsidRPr="00D34A2A" w:rsidRDefault="003A5F96" w:rsidP="003A5F96">
            <w:pPr>
              <w:contextualSpacing/>
              <w:jc w:val="center"/>
            </w:pPr>
          </w:p>
        </w:tc>
        <w:tc>
          <w:tcPr>
            <w:tcW w:w="271" w:type="pct"/>
          </w:tcPr>
          <w:p w14:paraId="3BE589F0" w14:textId="77777777" w:rsidR="003A5F96" w:rsidRPr="00D34A2A" w:rsidRDefault="003A5F96" w:rsidP="003A5F96">
            <w:pPr>
              <w:contextualSpacing/>
              <w:jc w:val="center"/>
            </w:pPr>
          </w:p>
        </w:tc>
        <w:tc>
          <w:tcPr>
            <w:tcW w:w="270" w:type="pct"/>
          </w:tcPr>
          <w:p w14:paraId="6FE9A17D" w14:textId="77777777" w:rsidR="003A5F96" w:rsidRPr="00D34A2A" w:rsidRDefault="003A5F96" w:rsidP="003A5F96">
            <w:pPr>
              <w:contextualSpacing/>
              <w:jc w:val="center"/>
            </w:pPr>
          </w:p>
        </w:tc>
      </w:tr>
      <w:tr w:rsidR="003A5F96" w:rsidRPr="00D34A2A" w14:paraId="7E55160C" w14:textId="77777777" w:rsidTr="003A5F96">
        <w:trPr>
          <w:trHeight w:val="396"/>
        </w:trPr>
        <w:tc>
          <w:tcPr>
            <w:tcW w:w="337" w:type="pct"/>
          </w:tcPr>
          <w:p w14:paraId="224CCCB8" w14:textId="77777777" w:rsidR="003A5F96" w:rsidRPr="00D34A2A" w:rsidRDefault="003A5F96" w:rsidP="003A5F96">
            <w:pPr>
              <w:contextualSpacing/>
              <w:jc w:val="center"/>
            </w:pPr>
            <w:r w:rsidRPr="00D34A2A">
              <w:t>22.</w:t>
            </w:r>
          </w:p>
        </w:tc>
        <w:tc>
          <w:tcPr>
            <w:tcW w:w="136" w:type="pct"/>
          </w:tcPr>
          <w:p w14:paraId="775670B4" w14:textId="77777777" w:rsidR="003A5F96" w:rsidRPr="00D34A2A" w:rsidRDefault="003A5F96" w:rsidP="003A5F96">
            <w:pPr>
              <w:contextualSpacing/>
              <w:jc w:val="center"/>
            </w:pPr>
          </w:p>
        </w:tc>
        <w:tc>
          <w:tcPr>
            <w:tcW w:w="3649" w:type="pct"/>
            <w:vAlign w:val="bottom"/>
          </w:tcPr>
          <w:p w14:paraId="4A2E9CA1" w14:textId="77777777" w:rsidR="003A5F96" w:rsidRPr="00D34A2A" w:rsidRDefault="003A5F96" w:rsidP="003A5F96">
            <w:pPr>
              <w:contextualSpacing/>
              <w:jc w:val="both"/>
            </w:pPr>
            <w:r w:rsidRPr="00D34A2A">
              <w:t>Consider the following requests are in the disk queue:</w:t>
            </w:r>
          </w:p>
          <w:p w14:paraId="793BB469" w14:textId="77777777" w:rsidR="003A5F96" w:rsidRPr="00D34A2A" w:rsidRDefault="003A5F96" w:rsidP="003A5F96">
            <w:pPr>
              <w:contextualSpacing/>
              <w:jc w:val="both"/>
            </w:pPr>
            <w:r w:rsidRPr="00D34A2A">
              <w:t>98, 183, 37,122, 14, 124, 65, 67</w:t>
            </w:r>
          </w:p>
          <w:p w14:paraId="02851DE1" w14:textId="77777777" w:rsidR="003A5F96" w:rsidRPr="00D34A2A" w:rsidRDefault="003A5F96" w:rsidP="003A5F96">
            <w:pPr>
              <w:contextualSpacing/>
              <w:jc w:val="both"/>
            </w:pPr>
            <w:r w:rsidRPr="00D34A2A">
              <w:t>Head starts at: 53</w:t>
            </w:r>
          </w:p>
          <w:p w14:paraId="47D7EC6C" w14:textId="77777777" w:rsidR="003A5F96" w:rsidRPr="00D34A2A" w:rsidRDefault="003A5F96" w:rsidP="003A5F96">
            <w:pPr>
              <w:contextualSpacing/>
              <w:jc w:val="both"/>
            </w:pPr>
            <w:r w:rsidRPr="00D34A2A">
              <w:t>Explain the procedure to provide services for above request sequence with the help of following disk scheduling algorithm.</w:t>
            </w:r>
          </w:p>
          <w:p w14:paraId="4195C11B" w14:textId="77777777" w:rsidR="003A5F96" w:rsidRPr="00D34A2A" w:rsidRDefault="003A5F96" w:rsidP="00F35F5C">
            <w:pPr>
              <w:pStyle w:val="ListParagraph"/>
              <w:numPr>
                <w:ilvl w:val="0"/>
                <w:numId w:val="20"/>
              </w:numPr>
              <w:ind w:left="434" w:hanging="283"/>
              <w:jc w:val="both"/>
            </w:pPr>
            <w:r w:rsidRPr="00D34A2A">
              <w:t>First Come First Serve algorithm</w:t>
            </w:r>
          </w:p>
          <w:p w14:paraId="291DF96F" w14:textId="77777777" w:rsidR="003A5F96" w:rsidRPr="00D34A2A" w:rsidRDefault="003A5F96" w:rsidP="00F35F5C">
            <w:pPr>
              <w:pStyle w:val="ListParagraph"/>
              <w:numPr>
                <w:ilvl w:val="0"/>
                <w:numId w:val="20"/>
              </w:numPr>
              <w:ind w:left="434" w:hanging="283"/>
              <w:jc w:val="both"/>
            </w:pPr>
            <w:r w:rsidRPr="00D34A2A">
              <w:t>Shortest-seek-time-first algorithm</w:t>
            </w:r>
          </w:p>
          <w:p w14:paraId="7DF6DBE1" w14:textId="77777777" w:rsidR="003A5F96" w:rsidRPr="00D34A2A" w:rsidRDefault="003A5F96" w:rsidP="003A5F96">
            <w:pPr>
              <w:contextualSpacing/>
              <w:jc w:val="both"/>
            </w:pPr>
            <w:r w:rsidRPr="00D34A2A">
              <w:t>(Use appropriate scheduling graph)</w:t>
            </w:r>
          </w:p>
        </w:tc>
        <w:tc>
          <w:tcPr>
            <w:tcW w:w="337" w:type="pct"/>
          </w:tcPr>
          <w:p w14:paraId="025E4EAA" w14:textId="77777777" w:rsidR="003A5F96" w:rsidRPr="00D34A2A" w:rsidRDefault="003A5F96" w:rsidP="003A5F96">
            <w:pPr>
              <w:contextualSpacing/>
              <w:jc w:val="center"/>
            </w:pPr>
            <w:r w:rsidRPr="00D34A2A">
              <w:t>CO5</w:t>
            </w:r>
          </w:p>
        </w:tc>
        <w:tc>
          <w:tcPr>
            <w:tcW w:w="271" w:type="pct"/>
          </w:tcPr>
          <w:p w14:paraId="76FC700D" w14:textId="77777777" w:rsidR="003A5F96" w:rsidRPr="00D34A2A" w:rsidRDefault="003A5F96" w:rsidP="003A5F96">
            <w:pPr>
              <w:contextualSpacing/>
              <w:jc w:val="center"/>
            </w:pPr>
            <w:r w:rsidRPr="00D34A2A">
              <w:t>A</w:t>
            </w:r>
          </w:p>
        </w:tc>
        <w:tc>
          <w:tcPr>
            <w:tcW w:w="270" w:type="pct"/>
          </w:tcPr>
          <w:p w14:paraId="4D638794" w14:textId="77777777" w:rsidR="003A5F96" w:rsidRPr="00D34A2A" w:rsidRDefault="003A5F96" w:rsidP="003A5F96">
            <w:pPr>
              <w:contextualSpacing/>
              <w:jc w:val="center"/>
            </w:pPr>
            <w:r w:rsidRPr="00D34A2A">
              <w:t>12</w:t>
            </w:r>
          </w:p>
        </w:tc>
      </w:tr>
      <w:tr w:rsidR="003A5F96" w:rsidRPr="00D34A2A" w14:paraId="0340057A" w14:textId="77777777" w:rsidTr="003A5F96">
        <w:trPr>
          <w:trHeight w:val="104"/>
        </w:trPr>
        <w:tc>
          <w:tcPr>
            <w:tcW w:w="337" w:type="pct"/>
          </w:tcPr>
          <w:p w14:paraId="213BD009" w14:textId="77777777" w:rsidR="003A5F96" w:rsidRPr="00D34A2A" w:rsidRDefault="003A5F96" w:rsidP="003A5F96">
            <w:pPr>
              <w:contextualSpacing/>
              <w:jc w:val="center"/>
            </w:pPr>
          </w:p>
        </w:tc>
        <w:tc>
          <w:tcPr>
            <w:tcW w:w="136" w:type="pct"/>
          </w:tcPr>
          <w:p w14:paraId="0EA89E8C" w14:textId="77777777" w:rsidR="003A5F96" w:rsidRPr="00D34A2A" w:rsidRDefault="003A5F96" w:rsidP="003A5F96">
            <w:pPr>
              <w:contextualSpacing/>
              <w:jc w:val="center"/>
            </w:pPr>
          </w:p>
        </w:tc>
        <w:tc>
          <w:tcPr>
            <w:tcW w:w="3649" w:type="pct"/>
            <w:vAlign w:val="bottom"/>
          </w:tcPr>
          <w:p w14:paraId="75D719F4" w14:textId="77777777" w:rsidR="003A5F96" w:rsidRPr="00D34A2A" w:rsidRDefault="003A5F96" w:rsidP="003A5F96">
            <w:pPr>
              <w:contextualSpacing/>
              <w:jc w:val="both"/>
            </w:pPr>
          </w:p>
        </w:tc>
        <w:tc>
          <w:tcPr>
            <w:tcW w:w="337" w:type="pct"/>
          </w:tcPr>
          <w:p w14:paraId="580B8F37" w14:textId="77777777" w:rsidR="003A5F96" w:rsidRPr="00D34A2A" w:rsidRDefault="003A5F96" w:rsidP="003A5F96">
            <w:pPr>
              <w:contextualSpacing/>
              <w:jc w:val="center"/>
            </w:pPr>
          </w:p>
        </w:tc>
        <w:tc>
          <w:tcPr>
            <w:tcW w:w="271" w:type="pct"/>
          </w:tcPr>
          <w:p w14:paraId="4E820845" w14:textId="77777777" w:rsidR="003A5F96" w:rsidRPr="00D34A2A" w:rsidRDefault="003A5F96" w:rsidP="003A5F96">
            <w:pPr>
              <w:contextualSpacing/>
              <w:jc w:val="center"/>
            </w:pPr>
          </w:p>
        </w:tc>
        <w:tc>
          <w:tcPr>
            <w:tcW w:w="270" w:type="pct"/>
          </w:tcPr>
          <w:p w14:paraId="6D84305B" w14:textId="77777777" w:rsidR="003A5F96" w:rsidRPr="00D34A2A" w:rsidRDefault="003A5F96" w:rsidP="003A5F96">
            <w:pPr>
              <w:contextualSpacing/>
              <w:jc w:val="center"/>
            </w:pPr>
          </w:p>
        </w:tc>
      </w:tr>
      <w:tr w:rsidR="003A5F96" w:rsidRPr="00D34A2A" w14:paraId="3B562B7D" w14:textId="77777777" w:rsidTr="003A5F96">
        <w:trPr>
          <w:trHeight w:val="396"/>
        </w:trPr>
        <w:tc>
          <w:tcPr>
            <w:tcW w:w="337" w:type="pct"/>
          </w:tcPr>
          <w:p w14:paraId="4A1EDAE2" w14:textId="77777777" w:rsidR="003A5F96" w:rsidRPr="00D34A2A" w:rsidRDefault="003A5F96" w:rsidP="003A5F96">
            <w:pPr>
              <w:contextualSpacing/>
              <w:jc w:val="center"/>
            </w:pPr>
            <w:r w:rsidRPr="00D34A2A">
              <w:t>23.</w:t>
            </w:r>
          </w:p>
        </w:tc>
        <w:tc>
          <w:tcPr>
            <w:tcW w:w="136" w:type="pct"/>
          </w:tcPr>
          <w:p w14:paraId="1CBFE779" w14:textId="77777777" w:rsidR="003A5F96" w:rsidRPr="00D34A2A" w:rsidRDefault="003A5F96" w:rsidP="003A5F96">
            <w:pPr>
              <w:contextualSpacing/>
              <w:jc w:val="center"/>
            </w:pPr>
          </w:p>
        </w:tc>
        <w:tc>
          <w:tcPr>
            <w:tcW w:w="3649" w:type="pct"/>
            <w:vAlign w:val="bottom"/>
          </w:tcPr>
          <w:p w14:paraId="091FCF7F" w14:textId="77777777" w:rsidR="003A5F96" w:rsidRPr="00D34A2A" w:rsidRDefault="003A5F96" w:rsidP="003A5F96">
            <w:pPr>
              <w:contextualSpacing/>
              <w:jc w:val="both"/>
            </w:pPr>
            <w:r w:rsidRPr="00D34A2A">
              <w:t>Paging is a memory management scheme. Sketch the paging hardware diagram. List all the working procedure of paging hardware in detail.</w:t>
            </w:r>
          </w:p>
        </w:tc>
        <w:tc>
          <w:tcPr>
            <w:tcW w:w="337" w:type="pct"/>
          </w:tcPr>
          <w:p w14:paraId="2467FA01" w14:textId="77777777" w:rsidR="003A5F96" w:rsidRPr="00D34A2A" w:rsidRDefault="003A5F96" w:rsidP="003A5F96">
            <w:pPr>
              <w:contextualSpacing/>
              <w:jc w:val="center"/>
            </w:pPr>
            <w:r w:rsidRPr="00D34A2A">
              <w:t>CO5</w:t>
            </w:r>
          </w:p>
        </w:tc>
        <w:tc>
          <w:tcPr>
            <w:tcW w:w="271" w:type="pct"/>
          </w:tcPr>
          <w:p w14:paraId="43EEBB0D" w14:textId="77777777" w:rsidR="003A5F96" w:rsidRPr="00D34A2A" w:rsidRDefault="003A5F96" w:rsidP="003A5F96">
            <w:pPr>
              <w:contextualSpacing/>
              <w:jc w:val="center"/>
            </w:pPr>
            <w:r w:rsidRPr="00D34A2A">
              <w:t>R</w:t>
            </w:r>
          </w:p>
        </w:tc>
        <w:tc>
          <w:tcPr>
            <w:tcW w:w="270" w:type="pct"/>
          </w:tcPr>
          <w:p w14:paraId="388AAE86" w14:textId="77777777" w:rsidR="003A5F96" w:rsidRPr="00D34A2A" w:rsidRDefault="003A5F96" w:rsidP="003A5F96">
            <w:pPr>
              <w:contextualSpacing/>
              <w:jc w:val="center"/>
            </w:pPr>
            <w:r w:rsidRPr="00D34A2A">
              <w:t>12</w:t>
            </w:r>
          </w:p>
        </w:tc>
      </w:tr>
      <w:tr w:rsidR="003A5F96" w:rsidRPr="00D34A2A" w14:paraId="6D3CE221" w14:textId="77777777" w:rsidTr="003A5F96">
        <w:trPr>
          <w:trHeight w:val="300"/>
        </w:trPr>
        <w:tc>
          <w:tcPr>
            <w:tcW w:w="5000" w:type="pct"/>
            <w:gridSpan w:val="6"/>
            <w:vAlign w:val="center"/>
          </w:tcPr>
          <w:p w14:paraId="73CF27F5" w14:textId="77777777" w:rsidR="003A5F96" w:rsidRPr="00D34A2A" w:rsidRDefault="003A5F96" w:rsidP="003A5F96">
            <w:pPr>
              <w:contextualSpacing/>
              <w:jc w:val="center"/>
              <w:rPr>
                <w:b/>
                <w:bCs/>
              </w:rPr>
            </w:pPr>
            <w:r w:rsidRPr="00D34A2A">
              <w:rPr>
                <w:b/>
                <w:bCs/>
              </w:rPr>
              <w:t>COMPULSORY QUESTION</w:t>
            </w:r>
          </w:p>
        </w:tc>
      </w:tr>
      <w:tr w:rsidR="003A5F96" w:rsidRPr="00D34A2A" w14:paraId="2B55CD74" w14:textId="77777777" w:rsidTr="003A5F96">
        <w:trPr>
          <w:trHeight w:val="396"/>
        </w:trPr>
        <w:tc>
          <w:tcPr>
            <w:tcW w:w="337" w:type="pct"/>
          </w:tcPr>
          <w:p w14:paraId="53BBFD34" w14:textId="77777777" w:rsidR="003A5F96" w:rsidRPr="00D34A2A" w:rsidRDefault="003A5F96" w:rsidP="003A5F96">
            <w:pPr>
              <w:contextualSpacing/>
              <w:jc w:val="center"/>
            </w:pPr>
            <w:r w:rsidRPr="00D34A2A">
              <w:t>24.</w:t>
            </w:r>
          </w:p>
        </w:tc>
        <w:tc>
          <w:tcPr>
            <w:tcW w:w="136" w:type="pct"/>
          </w:tcPr>
          <w:p w14:paraId="6DED9F69" w14:textId="77777777" w:rsidR="003A5F96" w:rsidRPr="00D34A2A" w:rsidRDefault="003A5F96" w:rsidP="003A5F96">
            <w:pPr>
              <w:contextualSpacing/>
              <w:jc w:val="center"/>
            </w:pPr>
          </w:p>
        </w:tc>
        <w:tc>
          <w:tcPr>
            <w:tcW w:w="3649" w:type="pct"/>
            <w:vAlign w:val="bottom"/>
          </w:tcPr>
          <w:p w14:paraId="50097215" w14:textId="77777777" w:rsidR="003A5F96" w:rsidRPr="00D34A2A" w:rsidRDefault="003A5F96" w:rsidP="003A5F96">
            <w:pPr>
              <w:contextualSpacing/>
              <w:jc w:val="both"/>
            </w:pPr>
            <w:r w:rsidRPr="00D34A2A">
              <w:t>Explain in detail on the services of Kernel I/O sub-system.</w:t>
            </w:r>
          </w:p>
        </w:tc>
        <w:tc>
          <w:tcPr>
            <w:tcW w:w="337" w:type="pct"/>
          </w:tcPr>
          <w:p w14:paraId="156A820C" w14:textId="77777777" w:rsidR="003A5F96" w:rsidRPr="00D34A2A" w:rsidRDefault="003A5F96" w:rsidP="003A5F96">
            <w:pPr>
              <w:contextualSpacing/>
              <w:jc w:val="center"/>
            </w:pPr>
            <w:r w:rsidRPr="00D34A2A">
              <w:t>CO6</w:t>
            </w:r>
          </w:p>
        </w:tc>
        <w:tc>
          <w:tcPr>
            <w:tcW w:w="271" w:type="pct"/>
          </w:tcPr>
          <w:p w14:paraId="320BC7D9" w14:textId="77777777" w:rsidR="003A5F96" w:rsidRPr="00D34A2A" w:rsidRDefault="003A5F96" w:rsidP="003A5F96">
            <w:pPr>
              <w:contextualSpacing/>
              <w:jc w:val="center"/>
            </w:pPr>
            <w:r w:rsidRPr="00D34A2A">
              <w:t>U</w:t>
            </w:r>
          </w:p>
        </w:tc>
        <w:tc>
          <w:tcPr>
            <w:tcW w:w="270" w:type="pct"/>
          </w:tcPr>
          <w:p w14:paraId="08FEA03C" w14:textId="77777777" w:rsidR="003A5F96" w:rsidRPr="00D34A2A" w:rsidRDefault="003A5F96" w:rsidP="003A5F96">
            <w:pPr>
              <w:contextualSpacing/>
              <w:jc w:val="center"/>
            </w:pPr>
            <w:r w:rsidRPr="00D34A2A">
              <w:t>12</w:t>
            </w:r>
          </w:p>
        </w:tc>
      </w:tr>
    </w:tbl>
    <w:p w14:paraId="15B7A2B3" w14:textId="77777777" w:rsidR="003A5F96" w:rsidRDefault="003A5F96" w:rsidP="003A5F96">
      <w:pPr>
        <w:contextualSpacing/>
      </w:pPr>
    </w:p>
    <w:p w14:paraId="40E97269" w14:textId="77777777" w:rsidR="003A5F96" w:rsidRDefault="003A5F96" w:rsidP="003A5F96">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6D707A0" w14:textId="77777777" w:rsidR="003A5F96" w:rsidRDefault="003A5F96" w:rsidP="003A5F96">
      <w:pPr>
        <w:contextualSpacing/>
      </w:pPr>
    </w:p>
    <w:tbl>
      <w:tblPr>
        <w:tblStyle w:val="TableGrid"/>
        <w:tblW w:w="10483" w:type="dxa"/>
        <w:jc w:val="center"/>
        <w:tblLook w:val="04A0" w:firstRow="1" w:lastRow="0" w:firstColumn="1" w:lastColumn="0" w:noHBand="0" w:noVBand="1"/>
      </w:tblPr>
      <w:tblGrid>
        <w:gridCol w:w="862"/>
        <w:gridCol w:w="9621"/>
      </w:tblGrid>
      <w:tr w:rsidR="003A5F96" w:rsidRPr="00FA796F" w14:paraId="1D791035" w14:textId="77777777" w:rsidTr="003A5F96">
        <w:trPr>
          <w:trHeight w:val="280"/>
          <w:jc w:val="center"/>
        </w:trPr>
        <w:tc>
          <w:tcPr>
            <w:tcW w:w="862" w:type="dxa"/>
          </w:tcPr>
          <w:p w14:paraId="124C6B08" w14:textId="77777777" w:rsidR="003A5F96" w:rsidRPr="00FA796F" w:rsidRDefault="003A5F96" w:rsidP="003A5F96">
            <w:pPr>
              <w:contextualSpacing/>
            </w:pPr>
          </w:p>
        </w:tc>
        <w:tc>
          <w:tcPr>
            <w:tcW w:w="9621" w:type="dxa"/>
          </w:tcPr>
          <w:p w14:paraId="18B2C695" w14:textId="77777777" w:rsidR="003A5F96" w:rsidRPr="00FA796F" w:rsidRDefault="003A5F96" w:rsidP="003A5F96">
            <w:pPr>
              <w:contextualSpacing/>
              <w:jc w:val="center"/>
              <w:rPr>
                <w:b/>
              </w:rPr>
            </w:pPr>
            <w:r w:rsidRPr="00FA796F">
              <w:rPr>
                <w:b/>
              </w:rPr>
              <w:t>COURSE OUTCOMES</w:t>
            </w:r>
          </w:p>
        </w:tc>
      </w:tr>
      <w:tr w:rsidR="003A5F96" w:rsidRPr="00FA796F" w14:paraId="2EFF579C" w14:textId="77777777" w:rsidTr="003A5F96">
        <w:trPr>
          <w:trHeight w:val="280"/>
          <w:jc w:val="center"/>
        </w:trPr>
        <w:tc>
          <w:tcPr>
            <w:tcW w:w="862" w:type="dxa"/>
          </w:tcPr>
          <w:p w14:paraId="486F7F12" w14:textId="77777777" w:rsidR="003A5F96" w:rsidRPr="00F44DED" w:rsidRDefault="003A5F96" w:rsidP="003A5F96">
            <w:pPr>
              <w:contextualSpacing/>
              <w:rPr>
                <w:bCs/>
              </w:rPr>
            </w:pPr>
            <w:r w:rsidRPr="00F44DED">
              <w:rPr>
                <w:bCs/>
              </w:rPr>
              <w:t>CO1</w:t>
            </w:r>
          </w:p>
        </w:tc>
        <w:tc>
          <w:tcPr>
            <w:tcW w:w="9621" w:type="dxa"/>
          </w:tcPr>
          <w:p w14:paraId="786AA9C1" w14:textId="77777777" w:rsidR="003A5F96" w:rsidRPr="006D2C11" w:rsidRDefault="003A5F96" w:rsidP="003A5F96">
            <w:pPr>
              <w:autoSpaceDE w:val="0"/>
              <w:autoSpaceDN w:val="0"/>
              <w:adjustRightInd w:val="0"/>
              <w:rPr>
                <w:bCs/>
              </w:rPr>
            </w:pPr>
            <w:r w:rsidRPr="006D2C11">
              <w:rPr>
                <w:bCs/>
              </w:rPr>
              <w:t>Basic concepts and functions of operating systems.</w:t>
            </w:r>
          </w:p>
        </w:tc>
      </w:tr>
      <w:tr w:rsidR="003A5F96" w:rsidRPr="00FA796F" w14:paraId="0DC4D51C" w14:textId="77777777" w:rsidTr="003A5F96">
        <w:trPr>
          <w:trHeight w:val="280"/>
          <w:jc w:val="center"/>
        </w:trPr>
        <w:tc>
          <w:tcPr>
            <w:tcW w:w="862" w:type="dxa"/>
          </w:tcPr>
          <w:p w14:paraId="14D0D750" w14:textId="77777777" w:rsidR="003A5F96" w:rsidRPr="00F44DED" w:rsidRDefault="003A5F96" w:rsidP="003A5F96">
            <w:pPr>
              <w:contextualSpacing/>
              <w:rPr>
                <w:bCs/>
              </w:rPr>
            </w:pPr>
            <w:r w:rsidRPr="00F44DED">
              <w:rPr>
                <w:bCs/>
              </w:rPr>
              <w:t>CO2</w:t>
            </w:r>
          </w:p>
        </w:tc>
        <w:tc>
          <w:tcPr>
            <w:tcW w:w="9621" w:type="dxa"/>
          </w:tcPr>
          <w:p w14:paraId="2AE0D129" w14:textId="77777777" w:rsidR="003A5F96" w:rsidRPr="006D2C11" w:rsidRDefault="003A5F96" w:rsidP="003A5F96">
            <w:pPr>
              <w:autoSpaceDE w:val="0"/>
              <w:autoSpaceDN w:val="0"/>
              <w:adjustRightInd w:val="0"/>
              <w:rPr>
                <w:bCs/>
              </w:rPr>
            </w:pPr>
            <w:r w:rsidRPr="006D2C11">
              <w:rPr>
                <w:bCs/>
              </w:rPr>
              <w:t>Design Processes and Threads</w:t>
            </w:r>
          </w:p>
        </w:tc>
      </w:tr>
      <w:tr w:rsidR="003A5F96" w:rsidRPr="00FA796F" w14:paraId="2B1E190A" w14:textId="77777777" w:rsidTr="003A5F96">
        <w:trPr>
          <w:trHeight w:val="280"/>
          <w:jc w:val="center"/>
        </w:trPr>
        <w:tc>
          <w:tcPr>
            <w:tcW w:w="862" w:type="dxa"/>
          </w:tcPr>
          <w:p w14:paraId="53304406" w14:textId="77777777" w:rsidR="003A5F96" w:rsidRPr="00F44DED" w:rsidRDefault="003A5F96" w:rsidP="003A5F96">
            <w:pPr>
              <w:contextualSpacing/>
              <w:rPr>
                <w:bCs/>
              </w:rPr>
            </w:pPr>
            <w:r w:rsidRPr="00F44DED">
              <w:rPr>
                <w:bCs/>
              </w:rPr>
              <w:t>CO3</w:t>
            </w:r>
          </w:p>
        </w:tc>
        <w:tc>
          <w:tcPr>
            <w:tcW w:w="9621" w:type="dxa"/>
          </w:tcPr>
          <w:p w14:paraId="7DAE8480" w14:textId="77777777" w:rsidR="003A5F96" w:rsidRPr="006D2C11" w:rsidRDefault="003A5F96" w:rsidP="003A5F96">
            <w:pPr>
              <w:autoSpaceDE w:val="0"/>
              <w:autoSpaceDN w:val="0"/>
              <w:adjustRightInd w:val="0"/>
              <w:rPr>
                <w:bCs/>
              </w:rPr>
            </w:pPr>
            <w:r w:rsidRPr="006D2C11">
              <w:rPr>
                <w:bCs/>
              </w:rPr>
              <w:t>Analyze Scheduling algorithms.</w:t>
            </w:r>
          </w:p>
        </w:tc>
      </w:tr>
      <w:tr w:rsidR="003A5F96" w:rsidRPr="00FA796F" w14:paraId="7654F2BD" w14:textId="77777777" w:rsidTr="003A5F96">
        <w:trPr>
          <w:trHeight w:val="280"/>
          <w:jc w:val="center"/>
        </w:trPr>
        <w:tc>
          <w:tcPr>
            <w:tcW w:w="862" w:type="dxa"/>
          </w:tcPr>
          <w:p w14:paraId="3CB355E5" w14:textId="77777777" w:rsidR="003A5F96" w:rsidRPr="00F44DED" w:rsidRDefault="003A5F96" w:rsidP="003A5F96">
            <w:pPr>
              <w:contextualSpacing/>
              <w:rPr>
                <w:bCs/>
              </w:rPr>
            </w:pPr>
            <w:r w:rsidRPr="00F44DED">
              <w:rPr>
                <w:bCs/>
              </w:rPr>
              <w:t>CO4</w:t>
            </w:r>
          </w:p>
        </w:tc>
        <w:tc>
          <w:tcPr>
            <w:tcW w:w="9621" w:type="dxa"/>
          </w:tcPr>
          <w:p w14:paraId="46F3140C" w14:textId="77777777" w:rsidR="003A5F96" w:rsidRPr="006D2C11" w:rsidRDefault="003A5F96" w:rsidP="003A5F96">
            <w:pPr>
              <w:autoSpaceDE w:val="0"/>
              <w:autoSpaceDN w:val="0"/>
              <w:adjustRightInd w:val="0"/>
              <w:rPr>
                <w:bCs/>
              </w:rPr>
            </w:pPr>
            <w:r w:rsidRPr="006D2C11">
              <w:rPr>
                <w:bCs/>
              </w:rPr>
              <w:t>Explain the concept of Deadlocks.</w:t>
            </w:r>
          </w:p>
        </w:tc>
      </w:tr>
      <w:tr w:rsidR="003A5F96" w:rsidRPr="00FA796F" w14:paraId="60D25DB6" w14:textId="77777777" w:rsidTr="003A5F96">
        <w:trPr>
          <w:trHeight w:val="280"/>
          <w:jc w:val="center"/>
        </w:trPr>
        <w:tc>
          <w:tcPr>
            <w:tcW w:w="862" w:type="dxa"/>
          </w:tcPr>
          <w:p w14:paraId="33F12975" w14:textId="77777777" w:rsidR="003A5F96" w:rsidRPr="00F44DED" w:rsidRDefault="003A5F96" w:rsidP="003A5F96">
            <w:pPr>
              <w:contextualSpacing/>
              <w:rPr>
                <w:bCs/>
              </w:rPr>
            </w:pPr>
            <w:r w:rsidRPr="00F44DED">
              <w:rPr>
                <w:bCs/>
              </w:rPr>
              <w:t>CO5</w:t>
            </w:r>
          </w:p>
        </w:tc>
        <w:tc>
          <w:tcPr>
            <w:tcW w:w="9621" w:type="dxa"/>
          </w:tcPr>
          <w:p w14:paraId="45D03D74" w14:textId="77777777" w:rsidR="003A5F96" w:rsidRPr="006D2C11" w:rsidRDefault="003A5F96" w:rsidP="003A5F96">
            <w:pPr>
              <w:autoSpaceDE w:val="0"/>
              <w:autoSpaceDN w:val="0"/>
              <w:adjustRightInd w:val="0"/>
              <w:rPr>
                <w:bCs/>
              </w:rPr>
            </w:pPr>
            <w:r w:rsidRPr="006D2C11">
              <w:rPr>
                <w:bCs/>
              </w:rPr>
              <w:t>Analyze various memory management schemes.</w:t>
            </w:r>
          </w:p>
        </w:tc>
      </w:tr>
      <w:tr w:rsidR="003A5F96" w:rsidRPr="00FA796F" w14:paraId="5823E8D6" w14:textId="77777777" w:rsidTr="003A5F96">
        <w:trPr>
          <w:trHeight w:val="280"/>
          <w:jc w:val="center"/>
        </w:trPr>
        <w:tc>
          <w:tcPr>
            <w:tcW w:w="862" w:type="dxa"/>
          </w:tcPr>
          <w:p w14:paraId="0161EF67" w14:textId="77777777" w:rsidR="003A5F96" w:rsidRPr="00F44DED" w:rsidRDefault="003A5F96" w:rsidP="003A5F96">
            <w:pPr>
              <w:contextualSpacing/>
              <w:rPr>
                <w:bCs/>
              </w:rPr>
            </w:pPr>
            <w:r w:rsidRPr="00F44DED">
              <w:rPr>
                <w:bCs/>
              </w:rPr>
              <w:t>CO6</w:t>
            </w:r>
          </w:p>
        </w:tc>
        <w:tc>
          <w:tcPr>
            <w:tcW w:w="9621" w:type="dxa"/>
          </w:tcPr>
          <w:p w14:paraId="252A058E" w14:textId="77777777" w:rsidR="003A5F96" w:rsidRPr="006D2C11" w:rsidRDefault="003A5F96" w:rsidP="003A5F96">
            <w:pPr>
              <w:rPr>
                <w:bCs/>
              </w:rPr>
            </w:pPr>
            <w:r w:rsidRPr="006D2C11">
              <w:rPr>
                <w:bCs/>
              </w:rPr>
              <w:t>Construct I/O management and File systems.</w:t>
            </w:r>
          </w:p>
        </w:tc>
      </w:tr>
    </w:tbl>
    <w:p w14:paraId="74A82D52" w14:textId="77777777" w:rsidR="003A5F96" w:rsidRPr="00FA796F" w:rsidRDefault="003A5F96" w:rsidP="003A5F96">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A5F96" w:rsidRPr="00FA796F" w14:paraId="092C140F" w14:textId="77777777" w:rsidTr="003A5F96">
        <w:trPr>
          <w:jc w:val="center"/>
        </w:trPr>
        <w:tc>
          <w:tcPr>
            <w:tcW w:w="10348" w:type="dxa"/>
            <w:gridSpan w:val="8"/>
          </w:tcPr>
          <w:p w14:paraId="72DFA78F" w14:textId="77777777" w:rsidR="003A5F96" w:rsidRPr="00FA796F" w:rsidRDefault="003A5F96" w:rsidP="003A5F96">
            <w:pPr>
              <w:contextualSpacing/>
              <w:jc w:val="center"/>
              <w:rPr>
                <w:b/>
              </w:rPr>
            </w:pPr>
            <w:r w:rsidRPr="00FA796F">
              <w:rPr>
                <w:b/>
              </w:rPr>
              <w:lastRenderedPageBreak/>
              <w:t>Assessment Pattern as per Bloom’s Taxonomy</w:t>
            </w:r>
          </w:p>
        </w:tc>
      </w:tr>
      <w:tr w:rsidR="003A5F96" w:rsidRPr="00FA796F" w14:paraId="03F32AB4" w14:textId="77777777" w:rsidTr="003A5F96">
        <w:trPr>
          <w:jc w:val="center"/>
        </w:trPr>
        <w:tc>
          <w:tcPr>
            <w:tcW w:w="1560" w:type="dxa"/>
          </w:tcPr>
          <w:p w14:paraId="7B0A47B5" w14:textId="77777777" w:rsidR="003A5F96" w:rsidRPr="00FA796F" w:rsidRDefault="003A5F96" w:rsidP="003A5F96">
            <w:pPr>
              <w:contextualSpacing/>
              <w:jc w:val="center"/>
              <w:rPr>
                <w:b/>
                <w:bCs/>
              </w:rPr>
            </w:pPr>
            <w:r>
              <w:rPr>
                <w:b/>
                <w:bCs/>
              </w:rPr>
              <w:t>CO / BL</w:t>
            </w:r>
          </w:p>
        </w:tc>
        <w:tc>
          <w:tcPr>
            <w:tcW w:w="1417" w:type="dxa"/>
          </w:tcPr>
          <w:p w14:paraId="546DD6CD" w14:textId="77777777" w:rsidR="003A5F96" w:rsidRPr="00FA796F" w:rsidRDefault="003A5F96" w:rsidP="003A5F96">
            <w:pPr>
              <w:contextualSpacing/>
              <w:jc w:val="center"/>
              <w:rPr>
                <w:b/>
              </w:rPr>
            </w:pPr>
            <w:r w:rsidRPr="00FA796F">
              <w:rPr>
                <w:b/>
              </w:rPr>
              <w:t>R</w:t>
            </w:r>
          </w:p>
        </w:tc>
        <w:tc>
          <w:tcPr>
            <w:tcW w:w="1276" w:type="dxa"/>
          </w:tcPr>
          <w:p w14:paraId="14D64D9E" w14:textId="77777777" w:rsidR="003A5F96" w:rsidRPr="00FA796F" w:rsidRDefault="003A5F96" w:rsidP="003A5F96">
            <w:pPr>
              <w:contextualSpacing/>
              <w:jc w:val="center"/>
              <w:rPr>
                <w:b/>
              </w:rPr>
            </w:pPr>
            <w:r w:rsidRPr="00FA796F">
              <w:rPr>
                <w:b/>
              </w:rPr>
              <w:t>U</w:t>
            </w:r>
          </w:p>
        </w:tc>
        <w:tc>
          <w:tcPr>
            <w:tcW w:w="1134" w:type="dxa"/>
          </w:tcPr>
          <w:p w14:paraId="7C6C6363" w14:textId="77777777" w:rsidR="003A5F96" w:rsidRPr="00FA796F" w:rsidRDefault="003A5F96" w:rsidP="003A5F96">
            <w:pPr>
              <w:contextualSpacing/>
              <w:jc w:val="center"/>
              <w:rPr>
                <w:b/>
              </w:rPr>
            </w:pPr>
            <w:r w:rsidRPr="00FA796F">
              <w:rPr>
                <w:b/>
              </w:rPr>
              <w:t>A</w:t>
            </w:r>
          </w:p>
        </w:tc>
        <w:tc>
          <w:tcPr>
            <w:tcW w:w="1418" w:type="dxa"/>
          </w:tcPr>
          <w:p w14:paraId="652DC79F" w14:textId="77777777" w:rsidR="003A5F96" w:rsidRPr="00FA796F" w:rsidRDefault="003A5F96" w:rsidP="003A5F96">
            <w:pPr>
              <w:contextualSpacing/>
              <w:jc w:val="center"/>
              <w:rPr>
                <w:b/>
              </w:rPr>
            </w:pPr>
            <w:r w:rsidRPr="00FA796F">
              <w:rPr>
                <w:b/>
              </w:rPr>
              <w:t>An</w:t>
            </w:r>
          </w:p>
        </w:tc>
        <w:tc>
          <w:tcPr>
            <w:tcW w:w="708" w:type="dxa"/>
          </w:tcPr>
          <w:p w14:paraId="285005F1" w14:textId="77777777" w:rsidR="003A5F96" w:rsidRPr="00FA796F" w:rsidRDefault="003A5F96" w:rsidP="003A5F96">
            <w:pPr>
              <w:contextualSpacing/>
              <w:jc w:val="center"/>
              <w:rPr>
                <w:b/>
              </w:rPr>
            </w:pPr>
            <w:r w:rsidRPr="00FA796F">
              <w:rPr>
                <w:b/>
              </w:rPr>
              <w:t>E</w:t>
            </w:r>
          </w:p>
        </w:tc>
        <w:tc>
          <w:tcPr>
            <w:tcW w:w="1134" w:type="dxa"/>
          </w:tcPr>
          <w:p w14:paraId="2100A699" w14:textId="77777777" w:rsidR="003A5F96" w:rsidRPr="00FA796F" w:rsidRDefault="003A5F96" w:rsidP="003A5F96">
            <w:pPr>
              <w:contextualSpacing/>
              <w:jc w:val="center"/>
              <w:rPr>
                <w:b/>
              </w:rPr>
            </w:pPr>
            <w:r w:rsidRPr="00FA796F">
              <w:rPr>
                <w:b/>
              </w:rPr>
              <w:t>C</w:t>
            </w:r>
          </w:p>
        </w:tc>
        <w:tc>
          <w:tcPr>
            <w:tcW w:w="1701" w:type="dxa"/>
          </w:tcPr>
          <w:p w14:paraId="31041054" w14:textId="77777777" w:rsidR="003A5F96" w:rsidRPr="00FA796F" w:rsidRDefault="003A5F96" w:rsidP="003A5F96">
            <w:pPr>
              <w:contextualSpacing/>
              <w:jc w:val="center"/>
              <w:rPr>
                <w:b/>
              </w:rPr>
            </w:pPr>
            <w:r w:rsidRPr="00FA796F">
              <w:rPr>
                <w:b/>
              </w:rPr>
              <w:t>Total</w:t>
            </w:r>
          </w:p>
        </w:tc>
      </w:tr>
      <w:tr w:rsidR="003A5F96" w:rsidRPr="00FA796F" w14:paraId="5D6E43EB" w14:textId="77777777" w:rsidTr="003A5F96">
        <w:trPr>
          <w:jc w:val="center"/>
        </w:trPr>
        <w:tc>
          <w:tcPr>
            <w:tcW w:w="1560" w:type="dxa"/>
          </w:tcPr>
          <w:p w14:paraId="22B9FA1C" w14:textId="77777777" w:rsidR="003A5F96" w:rsidRPr="00F44DED" w:rsidRDefault="003A5F96" w:rsidP="003A5F96">
            <w:pPr>
              <w:contextualSpacing/>
              <w:jc w:val="center"/>
              <w:rPr>
                <w:bCs/>
              </w:rPr>
            </w:pPr>
            <w:r w:rsidRPr="00F44DED">
              <w:rPr>
                <w:bCs/>
              </w:rPr>
              <w:t>CO1</w:t>
            </w:r>
          </w:p>
        </w:tc>
        <w:tc>
          <w:tcPr>
            <w:tcW w:w="1417" w:type="dxa"/>
          </w:tcPr>
          <w:p w14:paraId="53BCB8EC" w14:textId="77777777" w:rsidR="003A5F96" w:rsidRPr="00FA796F" w:rsidRDefault="003A5F96" w:rsidP="003A5F96">
            <w:pPr>
              <w:contextualSpacing/>
              <w:jc w:val="center"/>
            </w:pPr>
            <w:r>
              <w:t>14</w:t>
            </w:r>
          </w:p>
        </w:tc>
        <w:tc>
          <w:tcPr>
            <w:tcW w:w="1276" w:type="dxa"/>
          </w:tcPr>
          <w:p w14:paraId="0A0F0AC8" w14:textId="77777777" w:rsidR="003A5F96" w:rsidRPr="00FA796F" w:rsidRDefault="003A5F96" w:rsidP="003A5F96">
            <w:pPr>
              <w:contextualSpacing/>
              <w:jc w:val="center"/>
            </w:pPr>
            <w:r>
              <w:t>3</w:t>
            </w:r>
          </w:p>
        </w:tc>
        <w:tc>
          <w:tcPr>
            <w:tcW w:w="1134" w:type="dxa"/>
          </w:tcPr>
          <w:p w14:paraId="7E1D5459" w14:textId="77777777" w:rsidR="003A5F96" w:rsidRPr="00FA796F" w:rsidRDefault="003A5F96" w:rsidP="003A5F96">
            <w:pPr>
              <w:contextualSpacing/>
              <w:jc w:val="center"/>
            </w:pPr>
            <w:r>
              <w:t>-</w:t>
            </w:r>
          </w:p>
        </w:tc>
        <w:tc>
          <w:tcPr>
            <w:tcW w:w="1418" w:type="dxa"/>
          </w:tcPr>
          <w:p w14:paraId="4639D54A" w14:textId="77777777" w:rsidR="003A5F96" w:rsidRPr="00FA796F" w:rsidRDefault="003A5F96" w:rsidP="003A5F96">
            <w:pPr>
              <w:contextualSpacing/>
              <w:jc w:val="center"/>
            </w:pPr>
            <w:r>
              <w:t>-</w:t>
            </w:r>
          </w:p>
        </w:tc>
        <w:tc>
          <w:tcPr>
            <w:tcW w:w="708" w:type="dxa"/>
          </w:tcPr>
          <w:p w14:paraId="33B85492" w14:textId="77777777" w:rsidR="003A5F96" w:rsidRPr="00FA796F" w:rsidRDefault="003A5F96" w:rsidP="003A5F96">
            <w:pPr>
              <w:contextualSpacing/>
              <w:jc w:val="center"/>
            </w:pPr>
            <w:r>
              <w:t>-</w:t>
            </w:r>
          </w:p>
        </w:tc>
        <w:tc>
          <w:tcPr>
            <w:tcW w:w="1134" w:type="dxa"/>
          </w:tcPr>
          <w:p w14:paraId="419132F7" w14:textId="77777777" w:rsidR="003A5F96" w:rsidRPr="00FA796F" w:rsidRDefault="003A5F96" w:rsidP="003A5F96">
            <w:pPr>
              <w:contextualSpacing/>
              <w:jc w:val="center"/>
            </w:pPr>
            <w:r>
              <w:t>-</w:t>
            </w:r>
          </w:p>
        </w:tc>
        <w:tc>
          <w:tcPr>
            <w:tcW w:w="1701" w:type="dxa"/>
          </w:tcPr>
          <w:p w14:paraId="7A5D03F8" w14:textId="77777777" w:rsidR="003A5F96" w:rsidRPr="00FA796F" w:rsidRDefault="003A5F96" w:rsidP="003A5F96">
            <w:pPr>
              <w:contextualSpacing/>
              <w:jc w:val="center"/>
            </w:pPr>
            <w:r>
              <w:t>17</w:t>
            </w:r>
          </w:p>
        </w:tc>
      </w:tr>
      <w:tr w:rsidR="003A5F96" w:rsidRPr="00FA796F" w14:paraId="6B50EACD" w14:textId="77777777" w:rsidTr="003A5F96">
        <w:trPr>
          <w:jc w:val="center"/>
        </w:trPr>
        <w:tc>
          <w:tcPr>
            <w:tcW w:w="1560" w:type="dxa"/>
          </w:tcPr>
          <w:p w14:paraId="6A306DE7" w14:textId="77777777" w:rsidR="003A5F96" w:rsidRPr="00F44DED" w:rsidRDefault="003A5F96" w:rsidP="003A5F96">
            <w:pPr>
              <w:contextualSpacing/>
              <w:jc w:val="center"/>
              <w:rPr>
                <w:bCs/>
              </w:rPr>
            </w:pPr>
            <w:r w:rsidRPr="00F44DED">
              <w:rPr>
                <w:bCs/>
              </w:rPr>
              <w:t>CO2</w:t>
            </w:r>
          </w:p>
        </w:tc>
        <w:tc>
          <w:tcPr>
            <w:tcW w:w="1417" w:type="dxa"/>
          </w:tcPr>
          <w:p w14:paraId="5EF52775" w14:textId="77777777" w:rsidR="003A5F96" w:rsidRPr="00FA796F" w:rsidRDefault="003A5F96" w:rsidP="003A5F96">
            <w:pPr>
              <w:contextualSpacing/>
              <w:jc w:val="center"/>
            </w:pPr>
            <w:r>
              <w:t>7</w:t>
            </w:r>
          </w:p>
        </w:tc>
        <w:tc>
          <w:tcPr>
            <w:tcW w:w="1276" w:type="dxa"/>
          </w:tcPr>
          <w:p w14:paraId="7DF7ACF6" w14:textId="77777777" w:rsidR="003A5F96" w:rsidRPr="00FA796F" w:rsidRDefault="003A5F96" w:rsidP="003A5F96">
            <w:pPr>
              <w:contextualSpacing/>
              <w:jc w:val="center"/>
            </w:pPr>
            <w:r>
              <w:t>6</w:t>
            </w:r>
          </w:p>
        </w:tc>
        <w:tc>
          <w:tcPr>
            <w:tcW w:w="1134" w:type="dxa"/>
          </w:tcPr>
          <w:p w14:paraId="21B34411" w14:textId="77777777" w:rsidR="003A5F96" w:rsidRPr="00FA796F" w:rsidRDefault="003A5F96" w:rsidP="003A5F96">
            <w:pPr>
              <w:contextualSpacing/>
              <w:jc w:val="center"/>
            </w:pPr>
            <w:r>
              <w:t>3</w:t>
            </w:r>
          </w:p>
        </w:tc>
        <w:tc>
          <w:tcPr>
            <w:tcW w:w="1418" w:type="dxa"/>
          </w:tcPr>
          <w:p w14:paraId="75470CD3" w14:textId="77777777" w:rsidR="003A5F96" w:rsidRPr="00FA796F" w:rsidRDefault="003A5F96" w:rsidP="003A5F96">
            <w:pPr>
              <w:contextualSpacing/>
              <w:jc w:val="center"/>
            </w:pPr>
            <w:r>
              <w:t>-</w:t>
            </w:r>
          </w:p>
        </w:tc>
        <w:tc>
          <w:tcPr>
            <w:tcW w:w="708" w:type="dxa"/>
          </w:tcPr>
          <w:p w14:paraId="41C3F3E3" w14:textId="77777777" w:rsidR="003A5F96" w:rsidRPr="00FA796F" w:rsidRDefault="003A5F96" w:rsidP="003A5F96">
            <w:pPr>
              <w:contextualSpacing/>
              <w:jc w:val="center"/>
            </w:pPr>
            <w:r>
              <w:t>-</w:t>
            </w:r>
          </w:p>
        </w:tc>
        <w:tc>
          <w:tcPr>
            <w:tcW w:w="1134" w:type="dxa"/>
          </w:tcPr>
          <w:p w14:paraId="15702169" w14:textId="77777777" w:rsidR="003A5F96" w:rsidRPr="00FA796F" w:rsidRDefault="003A5F96" w:rsidP="003A5F96">
            <w:pPr>
              <w:contextualSpacing/>
              <w:jc w:val="center"/>
            </w:pPr>
            <w:r>
              <w:t>-</w:t>
            </w:r>
          </w:p>
        </w:tc>
        <w:tc>
          <w:tcPr>
            <w:tcW w:w="1701" w:type="dxa"/>
          </w:tcPr>
          <w:p w14:paraId="09BE79BD" w14:textId="77777777" w:rsidR="003A5F96" w:rsidRPr="00FA796F" w:rsidRDefault="003A5F96" w:rsidP="003A5F96">
            <w:pPr>
              <w:contextualSpacing/>
              <w:jc w:val="center"/>
            </w:pPr>
            <w:r>
              <w:t>16</w:t>
            </w:r>
          </w:p>
        </w:tc>
      </w:tr>
      <w:tr w:rsidR="003A5F96" w:rsidRPr="00FA796F" w14:paraId="105AAB84" w14:textId="77777777" w:rsidTr="003A5F96">
        <w:trPr>
          <w:jc w:val="center"/>
        </w:trPr>
        <w:tc>
          <w:tcPr>
            <w:tcW w:w="1560" w:type="dxa"/>
          </w:tcPr>
          <w:p w14:paraId="1A4C9B95" w14:textId="77777777" w:rsidR="003A5F96" w:rsidRPr="00F44DED" w:rsidRDefault="003A5F96" w:rsidP="003A5F96">
            <w:pPr>
              <w:contextualSpacing/>
              <w:jc w:val="center"/>
              <w:rPr>
                <w:bCs/>
              </w:rPr>
            </w:pPr>
            <w:r w:rsidRPr="00F44DED">
              <w:rPr>
                <w:bCs/>
              </w:rPr>
              <w:t>CO3</w:t>
            </w:r>
          </w:p>
        </w:tc>
        <w:tc>
          <w:tcPr>
            <w:tcW w:w="1417" w:type="dxa"/>
          </w:tcPr>
          <w:p w14:paraId="07F96632" w14:textId="77777777" w:rsidR="003A5F96" w:rsidRPr="00FA796F" w:rsidRDefault="003A5F96" w:rsidP="003A5F96">
            <w:pPr>
              <w:contextualSpacing/>
              <w:jc w:val="center"/>
            </w:pPr>
            <w:r>
              <w:t>1</w:t>
            </w:r>
          </w:p>
        </w:tc>
        <w:tc>
          <w:tcPr>
            <w:tcW w:w="1276" w:type="dxa"/>
          </w:tcPr>
          <w:p w14:paraId="05D22F16" w14:textId="77777777" w:rsidR="003A5F96" w:rsidRPr="00FA796F" w:rsidRDefault="003A5F96" w:rsidP="003A5F96">
            <w:pPr>
              <w:contextualSpacing/>
              <w:jc w:val="center"/>
            </w:pPr>
            <w:r>
              <w:t>-</w:t>
            </w:r>
          </w:p>
        </w:tc>
        <w:tc>
          <w:tcPr>
            <w:tcW w:w="1134" w:type="dxa"/>
          </w:tcPr>
          <w:p w14:paraId="6B6504D4" w14:textId="77777777" w:rsidR="003A5F96" w:rsidRPr="00FA796F" w:rsidRDefault="003A5F96" w:rsidP="003A5F96">
            <w:pPr>
              <w:contextualSpacing/>
              <w:jc w:val="center"/>
            </w:pPr>
            <w:r>
              <w:t>3</w:t>
            </w:r>
          </w:p>
        </w:tc>
        <w:tc>
          <w:tcPr>
            <w:tcW w:w="1418" w:type="dxa"/>
          </w:tcPr>
          <w:p w14:paraId="1D772ECE" w14:textId="77777777" w:rsidR="003A5F96" w:rsidRPr="00FA796F" w:rsidRDefault="003A5F96" w:rsidP="003A5F96">
            <w:pPr>
              <w:contextualSpacing/>
              <w:jc w:val="center"/>
            </w:pPr>
            <w:r>
              <w:t>12</w:t>
            </w:r>
          </w:p>
        </w:tc>
        <w:tc>
          <w:tcPr>
            <w:tcW w:w="708" w:type="dxa"/>
          </w:tcPr>
          <w:p w14:paraId="004B5CFF" w14:textId="77777777" w:rsidR="003A5F96" w:rsidRPr="00FA796F" w:rsidRDefault="003A5F96" w:rsidP="003A5F96">
            <w:pPr>
              <w:contextualSpacing/>
              <w:jc w:val="center"/>
            </w:pPr>
            <w:r>
              <w:t>-</w:t>
            </w:r>
          </w:p>
        </w:tc>
        <w:tc>
          <w:tcPr>
            <w:tcW w:w="1134" w:type="dxa"/>
          </w:tcPr>
          <w:p w14:paraId="663B530A" w14:textId="77777777" w:rsidR="003A5F96" w:rsidRPr="00FA796F" w:rsidRDefault="003A5F96" w:rsidP="003A5F96">
            <w:pPr>
              <w:contextualSpacing/>
              <w:jc w:val="center"/>
            </w:pPr>
            <w:r>
              <w:t>-</w:t>
            </w:r>
          </w:p>
        </w:tc>
        <w:tc>
          <w:tcPr>
            <w:tcW w:w="1701" w:type="dxa"/>
          </w:tcPr>
          <w:p w14:paraId="0CED8D84" w14:textId="77777777" w:rsidR="003A5F96" w:rsidRPr="00FA796F" w:rsidRDefault="003A5F96" w:rsidP="003A5F96">
            <w:pPr>
              <w:contextualSpacing/>
              <w:jc w:val="center"/>
            </w:pPr>
            <w:r>
              <w:t>16</w:t>
            </w:r>
          </w:p>
        </w:tc>
      </w:tr>
      <w:tr w:rsidR="003A5F96" w:rsidRPr="00FA796F" w14:paraId="583104AC" w14:textId="77777777" w:rsidTr="003A5F96">
        <w:trPr>
          <w:jc w:val="center"/>
        </w:trPr>
        <w:tc>
          <w:tcPr>
            <w:tcW w:w="1560" w:type="dxa"/>
          </w:tcPr>
          <w:p w14:paraId="0172A107" w14:textId="77777777" w:rsidR="003A5F96" w:rsidRPr="00F44DED" w:rsidRDefault="003A5F96" w:rsidP="003A5F96">
            <w:pPr>
              <w:contextualSpacing/>
              <w:jc w:val="center"/>
              <w:rPr>
                <w:bCs/>
              </w:rPr>
            </w:pPr>
            <w:r w:rsidRPr="00F44DED">
              <w:rPr>
                <w:bCs/>
              </w:rPr>
              <w:t>CO4</w:t>
            </w:r>
          </w:p>
        </w:tc>
        <w:tc>
          <w:tcPr>
            <w:tcW w:w="1417" w:type="dxa"/>
          </w:tcPr>
          <w:p w14:paraId="25983441" w14:textId="77777777" w:rsidR="003A5F96" w:rsidRPr="00FA796F" w:rsidRDefault="003A5F96" w:rsidP="003A5F96">
            <w:pPr>
              <w:contextualSpacing/>
              <w:jc w:val="center"/>
            </w:pPr>
            <w:r>
              <w:t>4</w:t>
            </w:r>
          </w:p>
        </w:tc>
        <w:tc>
          <w:tcPr>
            <w:tcW w:w="1276" w:type="dxa"/>
          </w:tcPr>
          <w:p w14:paraId="5B19699F" w14:textId="77777777" w:rsidR="003A5F96" w:rsidRPr="00FA796F" w:rsidRDefault="003A5F96" w:rsidP="003A5F96">
            <w:pPr>
              <w:contextualSpacing/>
              <w:jc w:val="center"/>
            </w:pPr>
            <w:r>
              <w:t>-</w:t>
            </w:r>
          </w:p>
        </w:tc>
        <w:tc>
          <w:tcPr>
            <w:tcW w:w="1134" w:type="dxa"/>
          </w:tcPr>
          <w:p w14:paraId="78F5CD17" w14:textId="77777777" w:rsidR="003A5F96" w:rsidRPr="00FA796F" w:rsidRDefault="003A5F96" w:rsidP="003A5F96">
            <w:pPr>
              <w:contextualSpacing/>
              <w:jc w:val="center"/>
            </w:pPr>
            <w:r>
              <w:t>24</w:t>
            </w:r>
          </w:p>
        </w:tc>
        <w:tc>
          <w:tcPr>
            <w:tcW w:w="1418" w:type="dxa"/>
          </w:tcPr>
          <w:p w14:paraId="08C9E917" w14:textId="77777777" w:rsidR="003A5F96" w:rsidRPr="00FA796F" w:rsidRDefault="003A5F96" w:rsidP="003A5F96">
            <w:pPr>
              <w:contextualSpacing/>
              <w:jc w:val="center"/>
            </w:pPr>
            <w:r>
              <w:t>-</w:t>
            </w:r>
          </w:p>
        </w:tc>
        <w:tc>
          <w:tcPr>
            <w:tcW w:w="708" w:type="dxa"/>
          </w:tcPr>
          <w:p w14:paraId="44FFC30A" w14:textId="77777777" w:rsidR="003A5F96" w:rsidRPr="00FA796F" w:rsidRDefault="003A5F96" w:rsidP="003A5F96">
            <w:pPr>
              <w:contextualSpacing/>
              <w:jc w:val="center"/>
            </w:pPr>
            <w:r>
              <w:t>-</w:t>
            </w:r>
          </w:p>
        </w:tc>
        <w:tc>
          <w:tcPr>
            <w:tcW w:w="1134" w:type="dxa"/>
          </w:tcPr>
          <w:p w14:paraId="22EA2C81" w14:textId="77777777" w:rsidR="003A5F96" w:rsidRPr="00FA796F" w:rsidRDefault="003A5F96" w:rsidP="003A5F96">
            <w:pPr>
              <w:contextualSpacing/>
              <w:jc w:val="center"/>
            </w:pPr>
            <w:r>
              <w:t>-</w:t>
            </w:r>
          </w:p>
        </w:tc>
        <w:tc>
          <w:tcPr>
            <w:tcW w:w="1701" w:type="dxa"/>
          </w:tcPr>
          <w:p w14:paraId="0CBA0A7D" w14:textId="77777777" w:rsidR="003A5F96" w:rsidRPr="00FA796F" w:rsidRDefault="003A5F96" w:rsidP="003A5F96">
            <w:pPr>
              <w:contextualSpacing/>
              <w:jc w:val="center"/>
            </w:pPr>
            <w:r>
              <w:t>28</w:t>
            </w:r>
          </w:p>
        </w:tc>
      </w:tr>
      <w:tr w:rsidR="003A5F96" w:rsidRPr="00FA796F" w14:paraId="61E7444C" w14:textId="77777777" w:rsidTr="003A5F96">
        <w:trPr>
          <w:jc w:val="center"/>
        </w:trPr>
        <w:tc>
          <w:tcPr>
            <w:tcW w:w="1560" w:type="dxa"/>
          </w:tcPr>
          <w:p w14:paraId="6B8D1B37" w14:textId="77777777" w:rsidR="003A5F96" w:rsidRPr="00F44DED" w:rsidRDefault="003A5F96" w:rsidP="003A5F96">
            <w:pPr>
              <w:contextualSpacing/>
              <w:jc w:val="center"/>
              <w:rPr>
                <w:bCs/>
              </w:rPr>
            </w:pPr>
            <w:r w:rsidRPr="00F44DED">
              <w:rPr>
                <w:bCs/>
              </w:rPr>
              <w:t>CO5</w:t>
            </w:r>
          </w:p>
        </w:tc>
        <w:tc>
          <w:tcPr>
            <w:tcW w:w="1417" w:type="dxa"/>
          </w:tcPr>
          <w:p w14:paraId="1F59F9EE" w14:textId="77777777" w:rsidR="003A5F96" w:rsidRPr="00FA796F" w:rsidRDefault="003A5F96" w:rsidP="003A5F96">
            <w:pPr>
              <w:contextualSpacing/>
              <w:jc w:val="center"/>
            </w:pPr>
            <w:r>
              <w:t>17</w:t>
            </w:r>
          </w:p>
        </w:tc>
        <w:tc>
          <w:tcPr>
            <w:tcW w:w="1276" w:type="dxa"/>
          </w:tcPr>
          <w:p w14:paraId="59D5D722" w14:textId="77777777" w:rsidR="003A5F96" w:rsidRPr="00FA796F" w:rsidRDefault="003A5F96" w:rsidP="003A5F96">
            <w:pPr>
              <w:contextualSpacing/>
              <w:jc w:val="center"/>
            </w:pPr>
            <w:r>
              <w:t>1</w:t>
            </w:r>
          </w:p>
        </w:tc>
        <w:tc>
          <w:tcPr>
            <w:tcW w:w="1134" w:type="dxa"/>
          </w:tcPr>
          <w:p w14:paraId="7BAB0B9D" w14:textId="77777777" w:rsidR="003A5F96" w:rsidRPr="00FA796F" w:rsidRDefault="003A5F96" w:rsidP="003A5F96">
            <w:pPr>
              <w:contextualSpacing/>
              <w:jc w:val="center"/>
            </w:pPr>
            <w:r>
              <w:t>15</w:t>
            </w:r>
          </w:p>
        </w:tc>
        <w:tc>
          <w:tcPr>
            <w:tcW w:w="1418" w:type="dxa"/>
          </w:tcPr>
          <w:p w14:paraId="6BE98530" w14:textId="77777777" w:rsidR="003A5F96" w:rsidRPr="00FA796F" w:rsidRDefault="003A5F96" w:rsidP="003A5F96">
            <w:pPr>
              <w:contextualSpacing/>
              <w:jc w:val="center"/>
            </w:pPr>
            <w:r>
              <w:t>-</w:t>
            </w:r>
          </w:p>
        </w:tc>
        <w:tc>
          <w:tcPr>
            <w:tcW w:w="708" w:type="dxa"/>
          </w:tcPr>
          <w:p w14:paraId="78A765B7" w14:textId="77777777" w:rsidR="003A5F96" w:rsidRPr="00FA796F" w:rsidRDefault="003A5F96" w:rsidP="003A5F96">
            <w:pPr>
              <w:contextualSpacing/>
              <w:jc w:val="center"/>
            </w:pPr>
            <w:r>
              <w:t>-</w:t>
            </w:r>
          </w:p>
        </w:tc>
        <w:tc>
          <w:tcPr>
            <w:tcW w:w="1134" w:type="dxa"/>
          </w:tcPr>
          <w:p w14:paraId="48F6113F" w14:textId="77777777" w:rsidR="003A5F96" w:rsidRPr="00FA796F" w:rsidRDefault="003A5F96" w:rsidP="003A5F96">
            <w:pPr>
              <w:contextualSpacing/>
              <w:jc w:val="center"/>
            </w:pPr>
            <w:r>
              <w:t>-</w:t>
            </w:r>
          </w:p>
        </w:tc>
        <w:tc>
          <w:tcPr>
            <w:tcW w:w="1701" w:type="dxa"/>
          </w:tcPr>
          <w:p w14:paraId="230069CB" w14:textId="77777777" w:rsidR="003A5F96" w:rsidRPr="00FA796F" w:rsidRDefault="003A5F96" w:rsidP="003A5F96">
            <w:pPr>
              <w:contextualSpacing/>
              <w:jc w:val="center"/>
            </w:pPr>
            <w:r>
              <w:t>33</w:t>
            </w:r>
          </w:p>
        </w:tc>
      </w:tr>
      <w:tr w:rsidR="003A5F96" w:rsidRPr="00FA796F" w14:paraId="63DA4ACD" w14:textId="77777777" w:rsidTr="003A5F96">
        <w:trPr>
          <w:jc w:val="center"/>
        </w:trPr>
        <w:tc>
          <w:tcPr>
            <w:tcW w:w="1560" w:type="dxa"/>
          </w:tcPr>
          <w:p w14:paraId="0033F041" w14:textId="77777777" w:rsidR="003A5F96" w:rsidRPr="00F44DED" w:rsidRDefault="003A5F96" w:rsidP="003A5F96">
            <w:pPr>
              <w:contextualSpacing/>
              <w:jc w:val="center"/>
              <w:rPr>
                <w:bCs/>
              </w:rPr>
            </w:pPr>
            <w:r w:rsidRPr="00F44DED">
              <w:rPr>
                <w:bCs/>
              </w:rPr>
              <w:t>CO6</w:t>
            </w:r>
          </w:p>
        </w:tc>
        <w:tc>
          <w:tcPr>
            <w:tcW w:w="1417" w:type="dxa"/>
          </w:tcPr>
          <w:p w14:paraId="63949C84" w14:textId="77777777" w:rsidR="003A5F96" w:rsidRPr="00FA796F" w:rsidRDefault="003A5F96" w:rsidP="003A5F96">
            <w:pPr>
              <w:contextualSpacing/>
              <w:jc w:val="center"/>
            </w:pPr>
            <w:r>
              <w:t>1</w:t>
            </w:r>
          </w:p>
        </w:tc>
        <w:tc>
          <w:tcPr>
            <w:tcW w:w="1276" w:type="dxa"/>
          </w:tcPr>
          <w:p w14:paraId="574568EB" w14:textId="77777777" w:rsidR="003A5F96" w:rsidRPr="00FA796F" w:rsidRDefault="003A5F96" w:rsidP="003A5F96">
            <w:pPr>
              <w:contextualSpacing/>
              <w:jc w:val="center"/>
            </w:pPr>
            <w:r>
              <w:t>13</w:t>
            </w:r>
          </w:p>
        </w:tc>
        <w:tc>
          <w:tcPr>
            <w:tcW w:w="1134" w:type="dxa"/>
          </w:tcPr>
          <w:p w14:paraId="1CD6D5FE" w14:textId="77777777" w:rsidR="003A5F96" w:rsidRPr="00FA796F" w:rsidRDefault="003A5F96" w:rsidP="003A5F96">
            <w:pPr>
              <w:contextualSpacing/>
              <w:jc w:val="center"/>
            </w:pPr>
            <w:r>
              <w:t>-</w:t>
            </w:r>
          </w:p>
        </w:tc>
        <w:tc>
          <w:tcPr>
            <w:tcW w:w="1418" w:type="dxa"/>
          </w:tcPr>
          <w:p w14:paraId="78DC23D9" w14:textId="77777777" w:rsidR="003A5F96" w:rsidRPr="00FA796F" w:rsidRDefault="003A5F96" w:rsidP="003A5F96">
            <w:pPr>
              <w:contextualSpacing/>
              <w:jc w:val="center"/>
            </w:pPr>
            <w:r>
              <w:t>-</w:t>
            </w:r>
          </w:p>
        </w:tc>
        <w:tc>
          <w:tcPr>
            <w:tcW w:w="708" w:type="dxa"/>
          </w:tcPr>
          <w:p w14:paraId="30582CFA" w14:textId="77777777" w:rsidR="003A5F96" w:rsidRPr="00FA796F" w:rsidRDefault="003A5F96" w:rsidP="003A5F96">
            <w:pPr>
              <w:contextualSpacing/>
              <w:jc w:val="center"/>
            </w:pPr>
            <w:r>
              <w:t>-</w:t>
            </w:r>
          </w:p>
        </w:tc>
        <w:tc>
          <w:tcPr>
            <w:tcW w:w="1134" w:type="dxa"/>
          </w:tcPr>
          <w:p w14:paraId="41C23116" w14:textId="77777777" w:rsidR="003A5F96" w:rsidRPr="00FA796F" w:rsidRDefault="003A5F96" w:rsidP="003A5F96">
            <w:pPr>
              <w:contextualSpacing/>
              <w:jc w:val="center"/>
            </w:pPr>
            <w:r>
              <w:t>-</w:t>
            </w:r>
          </w:p>
        </w:tc>
        <w:tc>
          <w:tcPr>
            <w:tcW w:w="1701" w:type="dxa"/>
          </w:tcPr>
          <w:p w14:paraId="51E1F0A8" w14:textId="77777777" w:rsidR="003A5F96" w:rsidRPr="00FA796F" w:rsidRDefault="003A5F96" w:rsidP="003A5F96">
            <w:pPr>
              <w:contextualSpacing/>
              <w:jc w:val="center"/>
            </w:pPr>
            <w:r>
              <w:t>14</w:t>
            </w:r>
          </w:p>
        </w:tc>
      </w:tr>
      <w:tr w:rsidR="003A5F96" w:rsidRPr="00FA796F" w14:paraId="5F66DBE4" w14:textId="77777777" w:rsidTr="003A5F96">
        <w:trPr>
          <w:jc w:val="center"/>
        </w:trPr>
        <w:tc>
          <w:tcPr>
            <w:tcW w:w="8647" w:type="dxa"/>
            <w:gridSpan w:val="7"/>
          </w:tcPr>
          <w:p w14:paraId="48747848" w14:textId="77777777" w:rsidR="003A5F96" w:rsidRPr="00FA796F" w:rsidRDefault="003A5F96" w:rsidP="003A5F96">
            <w:pPr>
              <w:contextualSpacing/>
            </w:pPr>
          </w:p>
        </w:tc>
        <w:tc>
          <w:tcPr>
            <w:tcW w:w="1701" w:type="dxa"/>
          </w:tcPr>
          <w:p w14:paraId="37374BE2" w14:textId="77777777" w:rsidR="003A5F96" w:rsidRPr="00FA796F" w:rsidRDefault="003A5F96" w:rsidP="003A5F96">
            <w:pPr>
              <w:contextualSpacing/>
              <w:jc w:val="center"/>
              <w:rPr>
                <w:b/>
              </w:rPr>
            </w:pPr>
            <w:r w:rsidRPr="00FA796F">
              <w:rPr>
                <w:b/>
              </w:rPr>
              <w:t>124</w:t>
            </w:r>
          </w:p>
        </w:tc>
      </w:tr>
    </w:tbl>
    <w:p w14:paraId="080E9BEA" w14:textId="77777777" w:rsidR="003A5F96" w:rsidRPr="00FA796F" w:rsidRDefault="003A5F96" w:rsidP="003A5F96">
      <w:pPr>
        <w:tabs>
          <w:tab w:val="left" w:pos="7110"/>
        </w:tabs>
        <w:contextualSpacing/>
      </w:pPr>
      <w:r w:rsidRPr="00FA796F">
        <w:tab/>
      </w:r>
    </w:p>
    <w:p w14:paraId="33800A91" w14:textId="77777777" w:rsidR="003A5F96" w:rsidRPr="00FA796F" w:rsidRDefault="003A5F96" w:rsidP="003A5F96">
      <w:pPr>
        <w:contextualSpacing/>
      </w:pPr>
    </w:p>
    <w:p w14:paraId="499CDAE4" w14:textId="77777777" w:rsidR="003A5F96" w:rsidRDefault="003A5F96">
      <w:pPr>
        <w:spacing w:after="200" w:line="276" w:lineRule="auto"/>
        <w:rPr>
          <w:rFonts w:ascii="Arial" w:hAnsi="Arial" w:cs="Arial"/>
          <w:bCs/>
          <w:noProof/>
        </w:rPr>
      </w:pPr>
      <w:r>
        <w:rPr>
          <w:rFonts w:ascii="Arial" w:hAnsi="Arial" w:cs="Arial"/>
          <w:bCs/>
          <w:noProof/>
        </w:rPr>
        <w:br w:type="page"/>
      </w:r>
    </w:p>
    <w:p w14:paraId="21C2C797" w14:textId="6C1A5788"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34F239FA" wp14:editId="4BA6F5B3">
            <wp:extent cx="5734050" cy="838200"/>
            <wp:effectExtent l="0" t="0" r="0" b="0"/>
            <wp:docPr id="1440539827" name="Picture 14405398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86FB044" w14:textId="77777777" w:rsidR="003A5F96" w:rsidRDefault="003A5F96" w:rsidP="001720CE">
      <w:pPr>
        <w:jc w:val="center"/>
        <w:rPr>
          <w:b/>
          <w:bCs/>
        </w:rPr>
      </w:pPr>
    </w:p>
    <w:p w14:paraId="7FC9F452" w14:textId="77777777" w:rsidR="003A5F96" w:rsidRDefault="003A5F96" w:rsidP="001720CE">
      <w:pPr>
        <w:jc w:val="center"/>
        <w:rPr>
          <w:b/>
          <w:bCs/>
        </w:rPr>
      </w:pPr>
      <w:r>
        <w:rPr>
          <w:b/>
          <w:bCs/>
        </w:rPr>
        <w:t>END SEMESTER EXAMINATION – NOV / DEC 2024</w:t>
      </w:r>
    </w:p>
    <w:p w14:paraId="01AEE2E8"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0DABF6CE" w14:textId="77777777" w:rsidTr="0037089B">
        <w:trPr>
          <w:trHeight w:val="397"/>
          <w:jc w:val="center"/>
        </w:trPr>
        <w:tc>
          <w:tcPr>
            <w:tcW w:w="1555" w:type="dxa"/>
            <w:vAlign w:val="center"/>
          </w:tcPr>
          <w:p w14:paraId="2D438E29"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13B1975D" w14:textId="77777777" w:rsidR="003A5F96" w:rsidRPr="0037089B" w:rsidRDefault="003A5F96" w:rsidP="007E575B">
            <w:pPr>
              <w:pStyle w:val="Title"/>
              <w:jc w:val="left"/>
              <w:rPr>
                <w:b/>
                <w:sz w:val="22"/>
                <w:szCs w:val="22"/>
              </w:rPr>
            </w:pPr>
            <w:r>
              <w:rPr>
                <w:b/>
                <w:sz w:val="22"/>
                <w:szCs w:val="22"/>
              </w:rPr>
              <w:t>21EC2006</w:t>
            </w:r>
          </w:p>
        </w:tc>
        <w:tc>
          <w:tcPr>
            <w:tcW w:w="1417" w:type="dxa"/>
            <w:vAlign w:val="center"/>
          </w:tcPr>
          <w:p w14:paraId="1F087473"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226812F5"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7813B8F9" w14:textId="77777777" w:rsidTr="0037089B">
        <w:trPr>
          <w:trHeight w:val="397"/>
          <w:jc w:val="center"/>
        </w:trPr>
        <w:tc>
          <w:tcPr>
            <w:tcW w:w="1555" w:type="dxa"/>
            <w:vAlign w:val="center"/>
          </w:tcPr>
          <w:p w14:paraId="19280059"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EA2230F" w14:textId="77777777" w:rsidR="003A5F96" w:rsidRPr="0037089B" w:rsidRDefault="003A5F96" w:rsidP="003A5F96">
            <w:pPr>
              <w:pStyle w:val="Title"/>
              <w:jc w:val="left"/>
              <w:rPr>
                <w:b/>
                <w:sz w:val="22"/>
                <w:szCs w:val="22"/>
              </w:rPr>
            </w:pPr>
            <w:r>
              <w:rPr>
                <w:b/>
                <w:sz w:val="22"/>
                <w:szCs w:val="22"/>
              </w:rPr>
              <w:t xml:space="preserve">MATHEMATICS FOR </w:t>
            </w:r>
            <w:r w:rsidRPr="00DD479C">
              <w:rPr>
                <w:b/>
                <w:sz w:val="22"/>
                <w:szCs w:val="22"/>
              </w:rPr>
              <w:t>SIGNAL ANALYSIS</w:t>
            </w:r>
          </w:p>
        </w:tc>
        <w:tc>
          <w:tcPr>
            <w:tcW w:w="1417" w:type="dxa"/>
            <w:vAlign w:val="center"/>
          </w:tcPr>
          <w:p w14:paraId="1D27D04A"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1B6E788F" w14:textId="77777777" w:rsidR="003A5F96" w:rsidRPr="0037089B" w:rsidRDefault="003A5F96" w:rsidP="007E575B">
            <w:pPr>
              <w:pStyle w:val="Title"/>
              <w:jc w:val="left"/>
              <w:rPr>
                <w:b/>
                <w:sz w:val="22"/>
                <w:szCs w:val="22"/>
              </w:rPr>
            </w:pPr>
            <w:r w:rsidRPr="0037089B">
              <w:rPr>
                <w:b/>
                <w:sz w:val="22"/>
                <w:szCs w:val="22"/>
              </w:rPr>
              <w:t>100</w:t>
            </w:r>
          </w:p>
        </w:tc>
      </w:tr>
    </w:tbl>
    <w:p w14:paraId="27AC1D0C"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7"/>
        <w:gridCol w:w="670"/>
        <w:gridCol w:w="537"/>
        <w:gridCol w:w="460"/>
      </w:tblGrid>
      <w:tr w:rsidR="003A5F96" w:rsidRPr="009C4175" w14:paraId="212F62B4" w14:textId="77777777" w:rsidTr="003A5F96">
        <w:trPr>
          <w:trHeight w:val="552"/>
        </w:trPr>
        <w:tc>
          <w:tcPr>
            <w:tcW w:w="265" w:type="pct"/>
            <w:vAlign w:val="center"/>
          </w:tcPr>
          <w:p w14:paraId="10E3211D" w14:textId="77777777" w:rsidR="003A5F96" w:rsidRPr="009C4175" w:rsidRDefault="003A5F96" w:rsidP="00F94208">
            <w:pPr>
              <w:jc w:val="center"/>
              <w:rPr>
                <w:b/>
              </w:rPr>
            </w:pPr>
            <w:r w:rsidRPr="009C4175">
              <w:rPr>
                <w:b/>
              </w:rPr>
              <w:t>Q. No.</w:t>
            </w:r>
          </w:p>
        </w:tc>
        <w:tc>
          <w:tcPr>
            <w:tcW w:w="3942" w:type="pct"/>
            <w:gridSpan w:val="2"/>
            <w:vAlign w:val="center"/>
          </w:tcPr>
          <w:p w14:paraId="747A2182" w14:textId="77777777" w:rsidR="003A5F96" w:rsidRPr="009C4175" w:rsidRDefault="003A5F96" w:rsidP="00F94208">
            <w:pPr>
              <w:jc w:val="center"/>
              <w:rPr>
                <w:b/>
              </w:rPr>
            </w:pPr>
            <w:r w:rsidRPr="009C4175">
              <w:rPr>
                <w:b/>
              </w:rPr>
              <w:t>Questions</w:t>
            </w:r>
          </w:p>
        </w:tc>
        <w:tc>
          <w:tcPr>
            <w:tcW w:w="312" w:type="pct"/>
            <w:vAlign w:val="center"/>
          </w:tcPr>
          <w:p w14:paraId="0C647F7A" w14:textId="77777777" w:rsidR="003A5F96" w:rsidRPr="009C4175" w:rsidRDefault="003A5F96" w:rsidP="00F94208">
            <w:pPr>
              <w:jc w:val="center"/>
              <w:rPr>
                <w:b/>
              </w:rPr>
            </w:pPr>
            <w:r w:rsidRPr="009C4175">
              <w:rPr>
                <w:b/>
              </w:rPr>
              <w:t>CO</w:t>
            </w:r>
          </w:p>
        </w:tc>
        <w:tc>
          <w:tcPr>
            <w:tcW w:w="250" w:type="pct"/>
            <w:vAlign w:val="center"/>
          </w:tcPr>
          <w:p w14:paraId="067B198E" w14:textId="77777777" w:rsidR="003A5F96" w:rsidRPr="009C4175" w:rsidRDefault="003A5F96" w:rsidP="00F94208">
            <w:pPr>
              <w:jc w:val="center"/>
              <w:rPr>
                <w:b/>
              </w:rPr>
            </w:pPr>
            <w:r w:rsidRPr="009C4175">
              <w:rPr>
                <w:b/>
              </w:rPr>
              <w:t>BL</w:t>
            </w:r>
          </w:p>
        </w:tc>
        <w:tc>
          <w:tcPr>
            <w:tcW w:w="231" w:type="pct"/>
            <w:vAlign w:val="center"/>
          </w:tcPr>
          <w:p w14:paraId="3B9012D6" w14:textId="77777777" w:rsidR="003A5F96" w:rsidRPr="009C4175" w:rsidRDefault="003A5F96" w:rsidP="00F94208">
            <w:pPr>
              <w:jc w:val="center"/>
              <w:rPr>
                <w:b/>
              </w:rPr>
            </w:pPr>
            <w:r w:rsidRPr="009C4175">
              <w:rPr>
                <w:b/>
              </w:rPr>
              <w:t>M</w:t>
            </w:r>
          </w:p>
        </w:tc>
      </w:tr>
      <w:tr w:rsidR="003A5F96" w:rsidRPr="009C4175" w14:paraId="03C1A36B" w14:textId="77777777" w:rsidTr="00F94208">
        <w:trPr>
          <w:trHeight w:val="550"/>
        </w:trPr>
        <w:tc>
          <w:tcPr>
            <w:tcW w:w="5000" w:type="pct"/>
            <w:gridSpan w:val="6"/>
            <w:vAlign w:val="center"/>
          </w:tcPr>
          <w:p w14:paraId="31EA4764" w14:textId="77777777" w:rsidR="003A5F96" w:rsidRPr="009C4175" w:rsidRDefault="003A5F96" w:rsidP="00F94208">
            <w:pPr>
              <w:jc w:val="center"/>
              <w:rPr>
                <w:b/>
              </w:rPr>
            </w:pPr>
            <w:r w:rsidRPr="009C4175">
              <w:rPr>
                <w:b/>
              </w:rPr>
              <w:t>PART – A (10 X 1 = 10 MARKS)</w:t>
            </w:r>
          </w:p>
        </w:tc>
      </w:tr>
      <w:tr w:rsidR="003A5F96" w:rsidRPr="009C4175" w14:paraId="487719F3" w14:textId="77777777" w:rsidTr="003A5F96">
        <w:trPr>
          <w:trHeight w:val="283"/>
        </w:trPr>
        <w:tc>
          <w:tcPr>
            <w:tcW w:w="265" w:type="pct"/>
          </w:tcPr>
          <w:p w14:paraId="36A6FC6A" w14:textId="77777777" w:rsidR="003A5F96" w:rsidRPr="009C4175" w:rsidRDefault="003A5F96" w:rsidP="00F94208">
            <w:pPr>
              <w:jc w:val="center"/>
            </w:pPr>
            <w:r w:rsidRPr="009C4175">
              <w:t>1.</w:t>
            </w:r>
          </w:p>
        </w:tc>
        <w:tc>
          <w:tcPr>
            <w:tcW w:w="3942" w:type="pct"/>
            <w:gridSpan w:val="2"/>
          </w:tcPr>
          <w:p w14:paraId="3F2E3F5B" w14:textId="77777777" w:rsidR="003A5F96" w:rsidRPr="009C4175" w:rsidRDefault="003A5F96" w:rsidP="003A5F96">
            <w:pPr>
              <w:jc w:val="both"/>
            </w:pPr>
            <w:r w:rsidRPr="00B8292E">
              <w:t>Det</w:t>
            </w:r>
            <w:r>
              <w:t>ermine whether the following si</w:t>
            </w:r>
            <w:r w:rsidRPr="00B8292E">
              <w:t>g</w:t>
            </w:r>
            <w:r>
              <w:t xml:space="preserve">nal is causal or not:  </w:t>
            </w:r>
            <w:r w:rsidRPr="00BD0C1D">
              <w:rPr>
                <w:bCs/>
              </w:rPr>
              <w:t>x(n)=u(n+2)−u(n−2)</w:t>
            </w:r>
            <w:r>
              <w:rPr>
                <w:bCs/>
              </w:rPr>
              <w:t>.</w:t>
            </w:r>
            <w:r w:rsidRPr="00BD0C1D">
              <w:rPr>
                <w:b/>
                <w:bCs/>
              </w:rPr>
              <w:t xml:space="preserve"> </w:t>
            </w:r>
          </w:p>
        </w:tc>
        <w:tc>
          <w:tcPr>
            <w:tcW w:w="312" w:type="pct"/>
          </w:tcPr>
          <w:p w14:paraId="6C415F85" w14:textId="77777777" w:rsidR="003A5F96" w:rsidRPr="009C4175" w:rsidRDefault="003A5F96" w:rsidP="00F94208">
            <w:pPr>
              <w:jc w:val="center"/>
            </w:pPr>
            <w:r w:rsidRPr="009C4175">
              <w:t>CO1</w:t>
            </w:r>
          </w:p>
        </w:tc>
        <w:tc>
          <w:tcPr>
            <w:tcW w:w="250" w:type="pct"/>
          </w:tcPr>
          <w:p w14:paraId="22FA6CE0" w14:textId="77777777" w:rsidR="003A5F96" w:rsidRPr="009C4175" w:rsidRDefault="003A5F96" w:rsidP="00F94208">
            <w:pPr>
              <w:jc w:val="center"/>
            </w:pPr>
            <w:r>
              <w:t>A</w:t>
            </w:r>
          </w:p>
        </w:tc>
        <w:tc>
          <w:tcPr>
            <w:tcW w:w="231" w:type="pct"/>
          </w:tcPr>
          <w:p w14:paraId="7C2F9514" w14:textId="77777777" w:rsidR="003A5F96" w:rsidRPr="009C4175" w:rsidRDefault="003A5F96" w:rsidP="00F94208">
            <w:pPr>
              <w:jc w:val="center"/>
            </w:pPr>
            <w:r w:rsidRPr="009C4175">
              <w:t>1</w:t>
            </w:r>
          </w:p>
        </w:tc>
      </w:tr>
      <w:tr w:rsidR="003A5F96" w:rsidRPr="009C4175" w14:paraId="34216688" w14:textId="77777777" w:rsidTr="003A5F96">
        <w:trPr>
          <w:trHeight w:val="283"/>
        </w:trPr>
        <w:tc>
          <w:tcPr>
            <w:tcW w:w="265" w:type="pct"/>
          </w:tcPr>
          <w:p w14:paraId="1C2B5885" w14:textId="77777777" w:rsidR="003A5F96" w:rsidRPr="009C4175" w:rsidRDefault="003A5F96" w:rsidP="00F94208">
            <w:pPr>
              <w:jc w:val="center"/>
            </w:pPr>
            <w:r w:rsidRPr="009C4175">
              <w:t>2.</w:t>
            </w:r>
          </w:p>
        </w:tc>
        <w:tc>
          <w:tcPr>
            <w:tcW w:w="3942" w:type="pct"/>
            <w:gridSpan w:val="2"/>
          </w:tcPr>
          <w:p w14:paraId="45EFA69B" w14:textId="77777777" w:rsidR="003A5F96" w:rsidRPr="009C4175" w:rsidRDefault="003A5F96" w:rsidP="003A5F96">
            <w:r w:rsidRPr="00CE6F0F">
              <w:rPr>
                <w:szCs w:val="22"/>
              </w:rPr>
              <w:t>S</w:t>
            </w:r>
            <w:r>
              <w:rPr>
                <w:szCs w:val="22"/>
              </w:rPr>
              <w:t>ketch</w:t>
            </w:r>
            <w:r w:rsidRPr="00CE6F0F">
              <w:rPr>
                <w:szCs w:val="22"/>
              </w:rPr>
              <w:t xml:space="preserve"> the</w:t>
            </w:r>
            <w:r>
              <w:rPr>
                <w:szCs w:val="22"/>
              </w:rPr>
              <w:t xml:space="preserve"> </w:t>
            </w:r>
            <w:r w:rsidRPr="00CE6F0F">
              <w:rPr>
                <w:szCs w:val="22"/>
              </w:rPr>
              <w:t>signal</w:t>
            </w:r>
            <w:r>
              <w:rPr>
                <w:szCs w:val="22"/>
              </w:rPr>
              <w:t xml:space="preserve"> </w:t>
            </w:r>
            <m:oMath>
              <m:r>
                <w:rPr>
                  <w:rFonts w:ascii="Cambria Math" w:hAnsi="Cambria Math"/>
                </w:rPr>
                <m:t>x(t)=2u(t+1)</m:t>
              </m:r>
            </m:oMath>
            <w:r>
              <w:t>.</w:t>
            </w:r>
          </w:p>
        </w:tc>
        <w:tc>
          <w:tcPr>
            <w:tcW w:w="312" w:type="pct"/>
          </w:tcPr>
          <w:p w14:paraId="15D75C4E" w14:textId="77777777" w:rsidR="003A5F96" w:rsidRPr="009C4175" w:rsidRDefault="003A5F96" w:rsidP="00F94208">
            <w:pPr>
              <w:jc w:val="center"/>
            </w:pPr>
            <w:r w:rsidRPr="009C4175">
              <w:t>CO1</w:t>
            </w:r>
          </w:p>
        </w:tc>
        <w:tc>
          <w:tcPr>
            <w:tcW w:w="250" w:type="pct"/>
          </w:tcPr>
          <w:p w14:paraId="01FCE791" w14:textId="77777777" w:rsidR="003A5F96" w:rsidRPr="009C4175" w:rsidRDefault="003A5F96" w:rsidP="00F94208">
            <w:pPr>
              <w:jc w:val="center"/>
            </w:pPr>
            <w:r>
              <w:t>A</w:t>
            </w:r>
          </w:p>
        </w:tc>
        <w:tc>
          <w:tcPr>
            <w:tcW w:w="231" w:type="pct"/>
          </w:tcPr>
          <w:p w14:paraId="5E4C673D" w14:textId="77777777" w:rsidR="003A5F96" w:rsidRPr="009C4175" w:rsidRDefault="003A5F96" w:rsidP="00F94208">
            <w:pPr>
              <w:jc w:val="center"/>
            </w:pPr>
            <w:r w:rsidRPr="009C4175">
              <w:t>1</w:t>
            </w:r>
          </w:p>
        </w:tc>
      </w:tr>
      <w:tr w:rsidR="003A5F96" w:rsidRPr="009C4175" w14:paraId="039A48EF" w14:textId="77777777" w:rsidTr="003A5F96">
        <w:trPr>
          <w:trHeight w:val="283"/>
        </w:trPr>
        <w:tc>
          <w:tcPr>
            <w:tcW w:w="265" w:type="pct"/>
          </w:tcPr>
          <w:p w14:paraId="006731F2" w14:textId="77777777" w:rsidR="003A5F96" w:rsidRPr="009C4175" w:rsidRDefault="003A5F96" w:rsidP="00F94208">
            <w:pPr>
              <w:jc w:val="center"/>
            </w:pPr>
            <w:r w:rsidRPr="009C4175">
              <w:t>3.</w:t>
            </w:r>
          </w:p>
        </w:tc>
        <w:tc>
          <w:tcPr>
            <w:tcW w:w="3942" w:type="pct"/>
            <w:gridSpan w:val="2"/>
          </w:tcPr>
          <w:p w14:paraId="11F3CFC8" w14:textId="77777777" w:rsidR="003A5F96" w:rsidRPr="009C4175" w:rsidRDefault="003A5F96" w:rsidP="003A5F96">
            <w:r>
              <w:t xml:space="preserve">Define LTI system. </w:t>
            </w:r>
          </w:p>
        </w:tc>
        <w:tc>
          <w:tcPr>
            <w:tcW w:w="312" w:type="pct"/>
          </w:tcPr>
          <w:p w14:paraId="5176EE58" w14:textId="77777777" w:rsidR="003A5F96" w:rsidRPr="009C4175" w:rsidRDefault="003A5F96" w:rsidP="00F94208">
            <w:pPr>
              <w:jc w:val="center"/>
            </w:pPr>
            <w:r w:rsidRPr="009C4175">
              <w:t>CO2</w:t>
            </w:r>
          </w:p>
        </w:tc>
        <w:tc>
          <w:tcPr>
            <w:tcW w:w="250" w:type="pct"/>
          </w:tcPr>
          <w:p w14:paraId="5AA28123" w14:textId="77777777" w:rsidR="003A5F96" w:rsidRPr="009C4175" w:rsidRDefault="003A5F96" w:rsidP="00F94208">
            <w:pPr>
              <w:jc w:val="center"/>
            </w:pPr>
            <w:r w:rsidRPr="009C4175">
              <w:t>R</w:t>
            </w:r>
          </w:p>
        </w:tc>
        <w:tc>
          <w:tcPr>
            <w:tcW w:w="231" w:type="pct"/>
          </w:tcPr>
          <w:p w14:paraId="2740FF99" w14:textId="77777777" w:rsidR="003A5F96" w:rsidRPr="009C4175" w:rsidRDefault="003A5F96" w:rsidP="00F94208">
            <w:pPr>
              <w:jc w:val="center"/>
            </w:pPr>
            <w:r w:rsidRPr="009C4175">
              <w:t>1</w:t>
            </w:r>
          </w:p>
        </w:tc>
      </w:tr>
      <w:tr w:rsidR="003A5F96" w:rsidRPr="009C4175" w14:paraId="6D3FA7BF" w14:textId="77777777" w:rsidTr="003A5F96">
        <w:trPr>
          <w:trHeight w:val="283"/>
        </w:trPr>
        <w:tc>
          <w:tcPr>
            <w:tcW w:w="265" w:type="pct"/>
          </w:tcPr>
          <w:p w14:paraId="50EC9CB7" w14:textId="77777777" w:rsidR="003A5F96" w:rsidRPr="009C4175" w:rsidRDefault="003A5F96" w:rsidP="00F94208">
            <w:pPr>
              <w:jc w:val="center"/>
            </w:pPr>
            <w:r w:rsidRPr="009C4175">
              <w:t>4.</w:t>
            </w:r>
          </w:p>
        </w:tc>
        <w:tc>
          <w:tcPr>
            <w:tcW w:w="3942" w:type="pct"/>
            <w:gridSpan w:val="2"/>
            <w:vAlign w:val="center"/>
          </w:tcPr>
          <w:p w14:paraId="2044F28C" w14:textId="77777777" w:rsidR="003A5F96" w:rsidRPr="009C4175" w:rsidRDefault="003A5F96" w:rsidP="003A5F96">
            <w:pPr>
              <w:jc w:val="both"/>
            </w:pPr>
            <w:r w:rsidRPr="00B8292E">
              <w:t>Test whether the followi</w:t>
            </w:r>
            <w:r>
              <w:t xml:space="preserve">ng system is static or dynamic: </w:t>
            </w:r>
            <w:r w:rsidRPr="00B8292E">
              <w:t>y(</w:t>
            </w:r>
            <w:r>
              <w:t>n) = 2</w:t>
            </w:r>
            <w:r w:rsidRPr="00B8292E">
              <w:t>x(</w:t>
            </w:r>
            <w:r>
              <w:t>n-2).</w:t>
            </w:r>
          </w:p>
        </w:tc>
        <w:tc>
          <w:tcPr>
            <w:tcW w:w="312" w:type="pct"/>
          </w:tcPr>
          <w:p w14:paraId="1019A514" w14:textId="77777777" w:rsidR="003A5F96" w:rsidRPr="009C4175" w:rsidRDefault="003A5F96" w:rsidP="00F94208">
            <w:pPr>
              <w:jc w:val="center"/>
            </w:pPr>
            <w:r w:rsidRPr="009C4175">
              <w:t>CO2</w:t>
            </w:r>
          </w:p>
        </w:tc>
        <w:tc>
          <w:tcPr>
            <w:tcW w:w="250" w:type="pct"/>
          </w:tcPr>
          <w:p w14:paraId="42DE96EE" w14:textId="77777777" w:rsidR="003A5F96" w:rsidRPr="009C4175" w:rsidRDefault="003A5F96" w:rsidP="00F94208">
            <w:pPr>
              <w:jc w:val="center"/>
            </w:pPr>
            <w:r>
              <w:t>An</w:t>
            </w:r>
          </w:p>
        </w:tc>
        <w:tc>
          <w:tcPr>
            <w:tcW w:w="231" w:type="pct"/>
          </w:tcPr>
          <w:p w14:paraId="7050F7CF" w14:textId="77777777" w:rsidR="003A5F96" w:rsidRPr="009C4175" w:rsidRDefault="003A5F96" w:rsidP="00F94208">
            <w:pPr>
              <w:jc w:val="center"/>
            </w:pPr>
            <w:r w:rsidRPr="009C4175">
              <w:t>1</w:t>
            </w:r>
          </w:p>
        </w:tc>
      </w:tr>
      <w:tr w:rsidR="003A5F96" w:rsidRPr="009C4175" w14:paraId="16A5ECAC" w14:textId="77777777" w:rsidTr="003A5F96">
        <w:trPr>
          <w:trHeight w:val="283"/>
        </w:trPr>
        <w:tc>
          <w:tcPr>
            <w:tcW w:w="265" w:type="pct"/>
          </w:tcPr>
          <w:p w14:paraId="3E134BCA" w14:textId="77777777" w:rsidR="003A5F96" w:rsidRPr="009C4175" w:rsidRDefault="003A5F96" w:rsidP="00F94208">
            <w:pPr>
              <w:jc w:val="center"/>
            </w:pPr>
            <w:r w:rsidRPr="009C4175">
              <w:t>5.</w:t>
            </w:r>
          </w:p>
        </w:tc>
        <w:tc>
          <w:tcPr>
            <w:tcW w:w="3942" w:type="pct"/>
            <w:gridSpan w:val="2"/>
          </w:tcPr>
          <w:p w14:paraId="054F5289" w14:textId="77777777" w:rsidR="003A5F96" w:rsidRPr="009C4175" w:rsidRDefault="003A5F96" w:rsidP="003A5F96">
            <w:r w:rsidRPr="00D55ECA">
              <w:rPr>
                <w:rFonts w:eastAsiaTheme="minorHAnsi"/>
                <w:color w:val="000000"/>
                <w:lang w:val="en-IN"/>
              </w:rPr>
              <w:t xml:space="preserve">Write the </w:t>
            </w:r>
            <w:r>
              <w:rPr>
                <w:rFonts w:eastAsiaTheme="minorHAnsi"/>
                <w:color w:val="000000"/>
                <w:lang w:val="en-IN"/>
              </w:rPr>
              <w:t xml:space="preserve">second </w:t>
            </w:r>
            <w:r w:rsidRPr="00D55ECA">
              <w:rPr>
                <w:rFonts w:eastAsiaTheme="minorHAnsi"/>
                <w:color w:val="000000"/>
                <w:lang w:val="en-IN"/>
              </w:rPr>
              <w:t>harmonic equation of the trigonometric Fourier series.</w:t>
            </w:r>
          </w:p>
        </w:tc>
        <w:tc>
          <w:tcPr>
            <w:tcW w:w="312" w:type="pct"/>
          </w:tcPr>
          <w:p w14:paraId="4F1E168E" w14:textId="77777777" w:rsidR="003A5F96" w:rsidRPr="009C4175" w:rsidRDefault="003A5F96" w:rsidP="00F94208">
            <w:pPr>
              <w:jc w:val="center"/>
            </w:pPr>
            <w:r w:rsidRPr="009C4175">
              <w:t>CO3</w:t>
            </w:r>
          </w:p>
        </w:tc>
        <w:tc>
          <w:tcPr>
            <w:tcW w:w="250" w:type="pct"/>
          </w:tcPr>
          <w:p w14:paraId="505415AF" w14:textId="77777777" w:rsidR="003A5F96" w:rsidRPr="009C4175" w:rsidRDefault="003A5F96" w:rsidP="00F94208">
            <w:pPr>
              <w:jc w:val="center"/>
            </w:pPr>
            <w:r>
              <w:t>A</w:t>
            </w:r>
          </w:p>
        </w:tc>
        <w:tc>
          <w:tcPr>
            <w:tcW w:w="231" w:type="pct"/>
          </w:tcPr>
          <w:p w14:paraId="44D0BB15" w14:textId="77777777" w:rsidR="003A5F96" w:rsidRPr="009C4175" w:rsidRDefault="003A5F96" w:rsidP="00F94208">
            <w:pPr>
              <w:jc w:val="center"/>
            </w:pPr>
            <w:r w:rsidRPr="009C4175">
              <w:t>1</w:t>
            </w:r>
          </w:p>
        </w:tc>
      </w:tr>
      <w:tr w:rsidR="003A5F96" w:rsidRPr="009C4175" w14:paraId="317B1E76" w14:textId="77777777" w:rsidTr="003A5F96">
        <w:trPr>
          <w:trHeight w:val="283"/>
        </w:trPr>
        <w:tc>
          <w:tcPr>
            <w:tcW w:w="265" w:type="pct"/>
          </w:tcPr>
          <w:p w14:paraId="7675465E" w14:textId="77777777" w:rsidR="003A5F96" w:rsidRPr="009C4175" w:rsidRDefault="003A5F96" w:rsidP="00F94208">
            <w:pPr>
              <w:jc w:val="center"/>
            </w:pPr>
            <w:r w:rsidRPr="009C4175">
              <w:t>6.</w:t>
            </w:r>
          </w:p>
        </w:tc>
        <w:tc>
          <w:tcPr>
            <w:tcW w:w="3942" w:type="pct"/>
            <w:gridSpan w:val="2"/>
          </w:tcPr>
          <w:p w14:paraId="0C1973B8" w14:textId="77777777" w:rsidR="003A5F96" w:rsidRPr="009C4175" w:rsidRDefault="003A5F96" w:rsidP="003A5F96">
            <w:r>
              <w:t>State the time reversal property of the Continuous-Time Fourier Transform (CTFT).</w:t>
            </w:r>
          </w:p>
        </w:tc>
        <w:tc>
          <w:tcPr>
            <w:tcW w:w="312" w:type="pct"/>
          </w:tcPr>
          <w:p w14:paraId="47791F27" w14:textId="77777777" w:rsidR="003A5F96" w:rsidRPr="009C4175" w:rsidRDefault="003A5F96" w:rsidP="00F94208">
            <w:pPr>
              <w:jc w:val="center"/>
            </w:pPr>
            <w:r w:rsidRPr="009C4175">
              <w:t>CO3</w:t>
            </w:r>
          </w:p>
        </w:tc>
        <w:tc>
          <w:tcPr>
            <w:tcW w:w="250" w:type="pct"/>
          </w:tcPr>
          <w:p w14:paraId="0CACF5AF" w14:textId="77777777" w:rsidR="003A5F96" w:rsidRPr="009C4175" w:rsidRDefault="003A5F96" w:rsidP="00F94208">
            <w:pPr>
              <w:jc w:val="center"/>
            </w:pPr>
            <w:r w:rsidRPr="009C4175">
              <w:t>R</w:t>
            </w:r>
          </w:p>
        </w:tc>
        <w:tc>
          <w:tcPr>
            <w:tcW w:w="231" w:type="pct"/>
          </w:tcPr>
          <w:p w14:paraId="6259FE3C" w14:textId="77777777" w:rsidR="003A5F96" w:rsidRPr="009C4175" w:rsidRDefault="003A5F96" w:rsidP="00F94208">
            <w:pPr>
              <w:jc w:val="center"/>
            </w:pPr>
            <w:r w:rsidRPr="009C4175">
              <w:t>1</w:t>
            </w:r>
          </w:p>
        </w:tc>
      </w:tr>
      <w:tr w:rsidR="003A5F96" w:rsidRPr="009C4175" w14:paraId="1C809EDD" w14:textId="77777777" w:rsidTr="003A5F96">
        <w:trPr>
          <w:trHeight w:val="283"/>
        </w:trPr>
        <w:tc>
          <w:tcPr>
            <w:tcW w:w="265" w:type="pct"/>
          </w:tcPr>
          <w:p w14:paraId="5B4C6676" w14:textId="77777777" w:rsidR="003A5F96" w:rsidRPr="009C4175" w:rsidRDefault="003A5F96" w:rsidP="00F94208">
            <w:pPr>
              <w:jc w:val="center"/>
            </w:pPr>
            <w:r w:rsidRPr="009C4175">
              <w:t>7.</w:t>
            </w:r>
          </w:p>
        </w:tc>
        <w:tc>
          <w:tcPr>
            <w:tcW w:w="3942" w:type="pct"/>
            <w:gridSpan w:val="2"/>
          </w:tcPr>
          <w:p w14:paraId="1D03B5A7" w14:textId="77777777" w:rsidR="003A5F96" w:rsidRPr="009C4175" w:rsidRDefault="003A5F96" w:rsidP="003A5F96">
            <w:pPr>
              <w:pStyle w:val="ListParagraph"/>
              <w:ind w:left="0"/>
              <w:rPr>
                <w:noProof/>
                <w:lang w:eastAsia="zh-TW"/>
              </w:rPr>
            </w:pPr>
            <w:r>
              <w:rPr>
                <w:noProof/>
                <w:lang w:eastAsia="zh-TW"/>
              </w:rPr>
              <w:t>Define aliasing.</w:t>
            </w:r>
          </w:p>
        </w:tc>
        <w:tc>
          <w:tcPr>
            <w:tcW w:w="312" w:type="pct"/>
          </w:tcPr>
          <w:p w14:paraId="325C9A04" w14:textId="77777777" w:rsidR="003A5F96" w:rsidRPr="009C4175" w:rsidRDefault="003A5F96" w:rsidP="00F94208">
            <w:pPr>
              <w:jc w:val="center"/>
            </w:pPr>
            <w:r w:rsidRPr="009C4175">
              <w:t>CO4</w:t>
            </w:r>
          </w:p>
        </w:tc>
        <w:tc>
          <w:tcPr>
            <w:tcW w:w="250" w:type="pct"/>
          </w:tcPr>
          <w:p w14:paraId="258D56D5" w14:textId="77777777" w:rsidR="003A5F96" w:rsidRPr="009C4175" w:rsidRDefault="003A5F96" w:rsidP="00F94208">
            <w:pPr>
              <w:jc w:val="center"/>
            </w:pPr>
            <w:r>
              <w:t>R</w:t>
            </w:r>
          </w:p>
        </w:tc>
        <w:tc>
          <w:tcPr>
            <w:tcW w:w="231" w:type="pct"/>
          </w:tcPr>
          <w:p w14:paraId="3A48F8E1" w14:textId="77777777" w:rsidR="003A5F96" w:rsidRPr="009C4175" w:rsidRDefault="003A5F96" w:rsidP="00F94208">
            <w:pPr>
              <w:jc w:val="center"/>
            </w:pPr>
            <w:r w:rsidRPr="009C4175">
              <w:t>1</w:t>
            </w:r>
          </w:p>
        </w:tc>
      </w:tr>
      <w:tr w:rsidR="003A5F96" w:rsidRPr="009C4175" w14:paraId="4778819C" w14:textId="77777777" w:rsidTr="003A5F96">
        <w:trPr>
          <w:trHeight w:val="283"/>
        </w:trPr>
        <w:tc>
          <w:tcPr>
            <w:tcW w:w="265" w:type="pct"/>
          </w:tcPr>
          <w:p w14:paraId="0D5B56EF" w14:textId="77777777" w:rsidR="003A5F96" w:rsidRPr="009C4175" w:rsidRDefault="003A5F96" w:rsidP="00F94208">
            <w:pPr>
              <w:jc w:val="center"/>
            </w:pPr>
            <w:r w:rsidRPr="009C4175">
              <w:t>8.</w:t>
            </w:r>
          </w:p>
        </w:tc>
        <w:tc>
          <w:tcPr>
            <w:tcW w:w="3942" w:type="pct"/>
            <w:gridSpan w:val="2"/>
          </w:tcPr>
          <w:p w14:paraId="0422CFB7" w14:textId="77777777" w:rsidR="003A5F96" w:rsidRPr="00E14726" w:rsidRDefault="003A5F96" w:rsidP="003A5F96">
            <w:pPr>
              <w:rPr>
                <w:bCs/>
              </w:rPr>
            </w:pPr>
            <w:r w:rsidRPr="00E14726">
              <w:rPr>
                <w:bCs/>
              </w:rPr>
              <w:t xml:space="preserve">State the </w:t>
            </w:r>
            <w:r>
              <w:rPr>
                <w:bCs/>
              </w:rPr>
              <w:t xml:space="preserve">final value theorem of the </w:t>
            </w:r>
            <w:r w:rsidRPr="00E14726">
              <w:rPr>
                <w:bCs/>
              </w:rPr>
              <w:t>Laplace Transform.</w:t>
            </w:r>
          </w:p>
        </w:tc>
        <w:tc>
          <w:tcPr>
            <w:tcW w:w="312" w:type="pct"/>
          </w:tcPr>
          <w:p w14:paraId="46875E7F" w14:textId="77777777" w:rsidR="003A5F96" w:rsidRPr="009C4175" w:rsidRDefault="003A5F96" w:rsidP="00F94208">
            <w:pPr>
              <w:jc w:val="center"/>
            </w:pPr>
            <w:r w:rsidRPr="009C4175">
              <w:t>CO4</w:t>
            </w:r>
          </w:p>
        </w:tc>
        <w:tc>
          <w:tcPr>
            <w:tcW w:w="250" w:type="pct"/>
          </w:tcPr>
          <w:p w14:paraId="5240FEC2" w14:textId="77777777" w:rsidR="003A5F96" w:rsidRPr="009C4175" w:rsidRDefault="003A5F96" w:rsidP="00F94208">
            <w:pPr>
              <w:jc w:val="center"/>
            </w:pPr>
            <w:r w:rsidRPr="009C4175">
              <w:t>R</w:t>
            </w:r>
          </w:p>
        </w:tc>
        <w:tc>
          <w:tcPr>
            <w:tcW w:w="231" w:type="pct"/>
          </w:tcPr>
          <w:p w14:paraId="227A4367" w14:textId="77777777" w:rsidR="003A5F96" w:rsidRPr="009C4175" w:rsidRDefault="003A5F96" w:rsidP="00F94208">
            <w:pPr>
              <w:jc w:val="center"/>
            </w:pPr>
            <w:r w:rsidRPr="009C4175">
              <w:t>1</w:t>
            </w:r>
          </w:p>
        </w:tc>
      </w:tr>
      <w:tr w:rsidR="003A5F96" w:rsidRPr="009C4175" w14:paraId="5EF34F84" w14:textId="77777777" w:rsidTr="003A5F96">
        <w:trPr>
          <w:trHeight w:val="283"/>
        </w:trPr>
        <w:tc>
          <w:tcPr>
            <w:tcW w:w="265" w:type="pct"/>
          </w:tcPr>
          <w:p w14:paraId="75112A8A" w14:textId="77777777" w:rsidR="003A5F96" w:rsidRPr="009C4175" w:rsidRDefault="003A5F96" w:rsidP="00F94208">
            <w:pPr>
              <w:jc w:val="center"/>
            </w:pPr>
            <w:r w:rsidRPr="009C4175">
              <w:t>9.</w:t>
            </w:r>
          </w:p>
        </w:tc>
        <w:tc>
          <w:tcPr>
            <w:tcW w:w="3942" w:type="pct"/>
            <w:gridSpan w:val="2"/>
          </w:tcPr>
          <w:p w14:paraId="2E99ED6A" w14:textId="77777777" w:rsidR="003A5F96" w:rsidRPr="009C4175" w:rsidRDefault="003A5F96" w:rsidP="003A5F96">
            <w:pPr>
              <w:pStyle w:val="ListParagraph"/>
              <w:ind w:left="0"/>
              <w:rPr>
                <w:noProof/>
                <w:lang w:eastAsia="zh-TW"/>
              </w:rPr>
            </w:pPr>
            <w:r>
              <w:rPr>
                <w:noProof/>
                <w:lang w:eastAsia="zh-TW"/>
              </w:rPr>
              <w:t xml:space="preserve">Calculate the Fourier Transform of </w:t>
            </w:r>
            <w:r w:rsidRPr="00E14726">
              <w:rPr>
                <w:noProof/>
                <w:lang w:eastAsia="zh-TW"/>
              </w:rPr>
              <w:t>δ[n</w:t>
            </w:r>
            <w:r>
              <w:rPr>
                <w:noProof/>
                <w:lang w:eastAsia="zh-TW"/>
              </w:rPr>
              <w:t>-5</w:t>
            </w:r>
            <w:r w:rsidRPr="00E14726">
              <w:rPr>
                <w:noProof/>
                <w:lang w:eastAsia="zh-TW"/>
              </w:rPr>
              <w:t>].</w:t>
            </w:r>
          </w:p>
        </w:tc>
        <w:tc>
          <w:tcPr>
            <w:tcW w:w="312" w:type="pct"/>
          </w:tcPr>
          <w:p w14:paraId="6235C9F5" w14:textId="77777777" w:rsidR="003A5F96" w:rsidRPr="009C4175" w:rsidRDefault="003A5F96" w:rsidP="00F94208">
            <w:pPr>
              <w:jc w:val="center"/>
            </w:pPr>
            <w:r w:rsidRPr="009C4175">
              <w:t>CO5</w:t>
            </w:r>
          </w:p>
        </w:tc>
        <w:tc>
          <w:tcPr>
            <w:tcW w:w="250" w:type="pct"/>
          </w:tcPr>
          <w:p w14:paraId="44919CA9" w14:textId="77777777" w:rsidR="003A5F96" w:rsidRPr="009C4175" w:rsidRDefault="003A5F96" w:rsidP="00F94208">
            <w:pPr>
              <w:jc w:val="center"/>
            </w:pPr>
            <w:r>
              <w:t>A</w:t>
            </w:r>
          </w:p>
        </w:tc>
        <w:tc>
          <w:tcPr>
            <w:tcW w:w="231" w:type="pct"/>
          </w:tcPr>
          <w:p w14:paraId="2133E560" w14:textId="77777777" w:rsidR="003A5F96" w:rsidRPr="009C4175" w:rsidRDefault="003A5F96" w:rsidP="00F94208">
            <w:pPr>
              <w:jc w:val="center"/>
            </w:pPr>
            <w:r w:rsidRPr="009C4175">
              <w:t>1</w:t>
            </w:r>
          </w:p>
        </w:tc>
      </w:tr>
      <w:tr w:rsidR="003A5F96" w:rsidRPr="009C4175" w14:paraId="3B6C5AC3" w14:textId="77777777" w:rsidTr="003A5F96">
        <w:trPr>
          <w:trHeight w:val="283"/>
        </w:trPr>
        <w:tc>
          <w:tcPr>
            <w:tcW w:w="265" w:type="pct"/>
          </w:tcPr>
          <w:p w14:paraId="373E6B46" w14:textId="77777777" w:rsidR="003A5F96" w:rsidRPr="009C4175" w:rsidRDefault="003A5F96" w:rsidP="00F94208">
            <w:pPr>
              <w:jc w:val="center"/>
            </w:pPr>
            <w:r w:rsidRPr="009C4175">
              <w:t>10.</w:t>
            </w:r>
          </w:p>
        </w:tc>
        <w:tc>
          <w:tcPr>
            <w:tcW w:w="3942" w:type="pct"/>
            <w:gridSpan w:val="2"/>
          </w:tcPr>
          <w:p w14:paraId="70A61A9E" w14:textId="77777777" w:rsidR="003A5F96" w:rsidRPr="009C4175" w:rsidRDefault="003A5F96" w:rsidP="003A5F96">
            <w:r w:rsidRPr="005D4D24">
              <w:t>List a</w:t>
            </w:r>
            <w:r>
              <w:t xml:space="preserve"> property of the Region of Convergence (ROC) of the Z Transform.  </w:t>
            </w:r>
          </w:p>
        </w:tc>
        <w:tc>
          <w:tcPr>
            <w:tcW w:w="312" w:type="pct"/>
          </w:tcPr>
          <w:p w14:paraId="2F581676" w14:textId="77777777" w:rsidR="003A5F96" w:rsidRPr="009C4175" w:rsidRDefault="003A5F96" w:rsidP="00F94208">
            <w:pPr>
              <w:jc w:val="center"/>
            </w:pPr>
            <w:r w:rsidRPr="009C4175">
              <w:t>CO6</w:t>
            </w:r>
          </w:p>
        </w:tc>
        <w:tc>
          <w:tcPr>
            <w:tcW w:w="250" w:type="pct"/>
          </w:tcPr>
          <w:p w14:paraId="61627878" w14:textId="77777777" w:rsidR="003A5F96" w:rsidRPr="009C4175" w:rsidRDefault="003A5F96" w:rsidP="00F94208">
            <w:pPr>
              <w:jc w:val="center"/>
            </w:pPr>
            <w:r>
              <w:t>R</w:t>
            </w:r>
          </w:p>
        </w:tc>
        <w:tc>
          <w:tcPr>
            <w:tcW w:w="231" w:type="pct"/>
          </w:tcPr>
          <w:p w14:paraId="19B47800" w14:textId="77777777" w:rsidR="003A5F96" w:rsidRPr="009C4175" w:rsidRDefault="003A5F96" w:rsidP="00F94208">
            <w:pPr>
              <w:jc w:val="center"/>
            </w:pPr>
            <w:r w:rsidRPr="009C4175">
              <w:t>1</w:t>
            </w:r>
          </w:p>
        </w:tc>
      </w:tr>
      <w:tr w:rsidR="003A5F96" w:rsidRPr="009C4175" w14:paraId="03B7435D" w14:textId="77777777" w:rsidTr="00F94208">
        <w:trPr>
          <w:trHeight w:val="552"/>
        </w:trPr>
        <w:tc>
          <w:tcPr>
            <w:tcW w:w="5000" w:type="pct"/>
            <w:gridSpan w:val="6"/>
            <w:vAlign w:val="center"/>
          </w:tcPr>
          <w:p w14:paraId="46E2BE9C" w14:textId="77777777" w:rsidR="003A5F96" w:rsidRPr="009C4175" w:rsidRDefault="003A5F96" w:rsidP="00F94208">
            <w:pPr>
              <w:jc w:val="center"/>
              <w:rPr>
                <w:b/>
              </w:rPr>
            </w:pPr>
            <w:r w:rsidRPr="009C4175">
              <w:rPr>
                <w:b/>
              </w:rPr>
              <w:t>PART – B (6 X 3 = 18 MARKS)</w:t>
            </w:r>
          </w:p>
        </w:tc>
      </w:tr>
      <w:tr w:rsidR="003A5F96" w:rsidRPr="009C4175" w14:paraId="1A464AE9" w14:textId="77777777" w:rsidTr="003A5F96">
        <w:trPr>
          <w:trHeight w:val="283"/>
        </w:trPr>
        <w:tc>
          <w:tcPr>
            <w:tcW w:w="265" w:type="pct"/>
          </w:tcPr>
          <w:p w14:paraId="289FEE59" w14:textId="77777777" w:rsidR="003A5F96" w:rsidRPr="009C4175" w:rsidRDefault="003A5F96" w:rsidP="00F94208">
            <w:pPr>
              <w:pStyle w:val="NoSpacing"/>
              <w:jc w:val="center"/>
            </w:pPr>
            <w:r w:rsidRPr="009C4175">
              <w:t>11.</w:t>
            </w:r>
          </w:p>
        </w:tc>
        <w:tc>
          <w:tcPr>
            <w:tcW w:w="3942" w:type="pct"/>
            <w:gridSpan w:val="2"/>
            <w:vAlign w:val="center"/>
          </w:tcPr>
          <w:p w14:paraId="1A87A294" w14:textId="77777777" w:rsidR="003A5F96" w:rsidRPr="000D0BFF" w:rsidRDefault="003A5F96" w:rsidP="003A5F96">
            <w:pPr>
              <w:pStyle w:val="NoSpacing"/>
            </w:pPr>
            <w:r w:rsidRPr="00B8292E">
              <w:t xml:space="preserve">Compute the even </w:t>
            </w:r>
            <w:r>
              <w:t xml:space="preserve">and odd </w:t>
            </w:r>
            <w:r w:rsidRPr="00B8292E">
              <w:t xml:space="preserve">component of the signal </w:t>
            </w:r>
            <w:r w:rsidRPr="00D61EFF">
              <w:rPr>
                <w:sz w:val="28"/>
                <w:szCs w:val="28"/>
              </w:rPr>
              <w:t>x</w:t>
            </w:r>
            <w:r w:rsidRPr="00D61EFF">
              <w:rPr>
                <w:sz w:val="28"/>
                <w:szCs w:val="28"/>
                <w:lang w:val="en-IN"/>
              </w:rPr>
              <w:t>(n) = n</w:t>
            </w:r>
            <w:r w:rsidRPr="00D61EFF">
              <w:rPr>
                <w:sz w:val="28"/>
                <w:szCs w:val="28"/>
                <w:vertAlign w:val="superscript"/>
                <w:lang w:val="en-IN"/>
              </w:rPr>
              <w:t>2</w:t>
            </w:r>
            <w:r w:rsidRPr="00D61EFF">
              <w:rPr>
                <w:sz w:val="28"/>
                <w:szCs w:val="28"/>
                <w:lang w:val="en-IN"/>
              </w:rPr>
              <w:t>+2</w:t>
            </w:r>
            <w:r>
              <w:rPr>
                <w:sz w:val="28"/>
                <w:szCs w:val="28"/>
                <w:lang w:val="en-IN"/>
              </w:rPr>
              <w:t>.</w:t>
            </w:r>
          </w:p>
        </w:tc>
        <w:tc>
          <w:tcPr>
            <w:tcW w:w="312" w:type="pct"/>
          </w:tcPr>
          <w:p w14:paraId="6074BDDD" w14:textId="77777777" w:rsidR="003A5F96" w:rsidRPr="009C4175" w:rsidRDefault="003A5F96" w:rsidP="00F94208">
            <w:pPr>
              <w:pStyle w:val="NoSpacing"/>
              <w:jc w:val="center"/>
            </w:pPr>
            <w:r w:rsidRPr="009C4175">
              <w:t>CO1</w:t>
            </w:r>
          </w:p>
        </w:tc>
        <w:tc>
          <w:tcPr>
            <w:tcW w:w="250" w:type="pct"/>
          </w:tcPr>
          <w:p w14:paraId="79A4A6AA" w14:textId="77777777" w:rsidR="003A5F96" w:rsidRPr="009C4175" w:rsidRDefault="003A5F96" w:rsidP="00F94208">
            <w:pPr>
              <w:pStyle w:val="NoSpacing"/>
              <w:jc w:val="center"/>
            </w:pPr>
            <w:r>
              <w:t>A</w:t>
            </w:r>
          </w:p>
        </w:tc>
        <w:tc>
          <w:tcPr>
            <w:tcW w:w="231" w:type="pct"/>
          </w:tcPr>
          <w:p w14:paraId="3C9AD0BA" w14:textId="77777777" w:rsidR="003A5F96" w:rsidRPr="009C4175" w:rsidRDefault="003A5F96" w:rsidP="00F94208">
            <w:pPr>
              <w:pStyle w:val="NoSpacing"/>
              <w:jc w:val="center"/>
            </w:pPr>
            <w:r w:rsidRPr="009C4175">
              <w:t>3</w:t>
            </w:r>
          </w:p>
        </w:tc>
      </w:tr>
      <w:tr w:rsidR="003A5F96" w:rsidRPr="009C4175" w14:paraId="45846676" w14:textId="77777777" w:rsidTr="003A5F96">
        <w:trPr>
          <w:trHeight w:val="283"/>
        </w:trPr>
        <w:tc>
          <w:tcPr>
            <w:tcW w:w="265" w:type="pct"/>
          </w:tcPr>
          <w:p w14:paraId="15B4903C" w14:textId="77777777" w:rsidR="003A5F96" w:rsidRPr="009C4175" w:rsidRDefault="003A5F96" w:rsidP="00F94208">
            <w:pPr>
              <w:pStyle w:val="NoSpacing"/>
              <w:jc w:val="center"/>
            </w:pPr>
            <w:r w:rsidRPr="009C4175">
              <w:t>12.</w:t>
            </w:r>
          </w:p>
        </w:tc>
        <w:tc>
          <w:tcPr>
            <w:tcW w:w="3942" w:type="pct"/>
            <w:gridSpan w:val="2"/>
          </w:tcPr>
          <w:p w14:paraId="4B0DFB21" w14:textId="77777777" w:rsidR="003A5F96" w:rsidRPr="009C4175" w:rsidRDefault="003A5F96" w:rsidP="003A5F96">
            <w:pPr>
              <w:pStyle w:val="NoSpacing"/>
            </w:pPr>
            <w:r>
              <w:t>List the properties of the convolution integral.</w:t>
            </w:r>
          </w:p>
        </w:tc>
        <w:tc>
          <w:tcPr>
            <w:tcW w:w="312" w:type="pct"/>
          </w:tcPr>
          <w:p w14:paraId="7267F6B4" w14:textId="77777777" w:rsidR="003A5F96" w:rsidRPr="009C4175" w:rsidRDefault="003A5F96" w:rsidP="00F94208">
            <w:pPr>
              <w:pStyle w:val="NoSpacing"/>
              <w:jc w:val="center"/>
            </w:pPr>
            <w:r w:rsidRPr="009C4175">
              <w:t>CO2</w:t>
            </w:r>
          </w:p>
        </w:tc>
        <w:tc>
          <w:tcPr>
            <w:tcW w:w="250" w:type="pct"/>
          </w:tcPr>
          <w:p w14:paraId="19704FCE" w14:textId="77777777" w:rsidR="003A5F96" w:rsidRPr="009C4175" w:rsidRDefault="003A5F96" w:rsidP="00F94208">
            <w:pPr>
              <w:pStyle w:val="NoSpacing"/>
              <w:jc w:val="center"/>
            </w:pPr>
            <w:r>
              <w:t>R</w:t>
            </w:r>
          </w:p>
        </w:tc>
        <w:tc>
          <w:tcPr>
            <w:tcW w:w="231" w:type="pct"/>
          </w:tcPr>
          <w:p w14:paraId="04B2416B" w14:textId="77777777" w:rsidR="003A5F96" w:rsidRPr="009C4175" w:rsidRDefault="003A5F96" w:rsidP="00F94208">
            <w:pPr>
              <w:pStyle w:val="NoSpacing"/>
              <w:jc w:val="center"/>
            </w:pPr>
            <w:r w:rsidRPr="009C4175">
              <w:t>3</w:t>
            </w:r>
          </w:p>
        </w:tc>
      </w:tr>
      <w:tr w:rsidR="003A5F96" w:rsidRPr="009C4175" w14:paraId="78C46CF7" w14:textId="77777777" w:rsidTr="003A5F96">
        <w:trPr>
          <w:trHeight w:val="283"/>
        </w:trPr>
        <w:tc>
          <w:tcPr>
            <w:tcW w:w="265" w:type="pct"/>
          </w:tcPr>
          <w:p w14:paraId="035B8660" w14:textId="77777777" w:rsidR="003A5F96" w:rsidRPr="009C4175" w:rsidRDefault="003A5F96" w:rsidP="00F94208">
            <w:pPr>
              <w:pStyle w:val="NoSpacing"/>
              <w:jc w:val="center"/>
            </w:pPr>
            <w:r w:rsidRPr="009C4175">
              <w:t>13.</w:t>
            </w:r>
          </w:p>
        </w:tc>
        <w:tc>
          <w:tcPr>
            <w:tcW w:w="3942" w:type="pct"/>
            <w:gridSpan w:val="2"/>
            <w:vAlign w:val="center"/>
          </w:tcPr>
          <w:p w14:paraId="693ECB9E" w14:textId="77777777" w:rsidR="003A5F96" w:rsidRPr="009C4175" w:rsidRDefault="003A5F96" w:rsidP="003A5F96">
            <w:pPr>
              <w:pStyle w:val="NoSpacing"/>
            </w:pPr>
            <w:r w:rsidRPr="00790D5E">
              <w:t xml:space="preserve">Write the conditions for the </w:t>
            </w:r>
            <w:r>
              <w:t>existence</w:t>
            </w:r>
            <w:r w:rsidRPr="00790D5E">
              <w:t xml:space="preserve"> of the Fourier Series.</w:t>
            </w:r>
          </w:p>
        </w:tc>
        <w:tc>
          <w:tcPr>
            <w:tcW w:w="312" w:type="pct"/>
          </w:tcPr>
          <w:p w14:paraId="291655D3" w14:textId="77777777" w:rsidR="003A5F96" w:rsidRPr="009C4175" w:rsidRDefault="003A5F96" w:rsidP="00F94208">
            <w:pPr>
              <w:pStyle w:val="NoSpacing"/>
              <w:jc w:val="center"/>
            </w:pPr>
            <w:r w:rsidRPr="009C4175">
              <w:t>CO3</w:t>
            </w:r>
          </w:p>
        </w:tc>
        <w:tc>
          <w:tcPr>
            <w:tcW w:w="250" w:type="pct"/>
          </w:tcPr>
          <w:p w14:paraId="58E748EE" w14:textId="77777777" w:rsidR="003A5F96" w:rsidRPr="009C4175" w:rsidRDefault="003A5F96" w:rsidP="00F94208">
            <w:pPr>
              <w:pStyle w:val="NoSpacing"/>
              <w:jc w:val="center"/>
            </w:pPr>
            <w:r>
              <w:t>A</w:t>
            </w:r>
          </w:p>
        </w:tc>
        <w:tc>
          <w:tcPr>
            <w:tcW w:w="231" w:type="pct"/>
          </w:tcPr>
          <w:p w14:paraId="3BE5C507" w14:textId="77777777" w:rsidR="003A5F96" w:rsidRPr="009C4175" w:rsidRDefault="003A5F96" w:rsidP="00F94208">
            <w:pPr>
              <w:pStyle w:val="NoSpacing"/>
              <w:jc w:val="center"/>
            </w:pPr>
            <w:r w:rsidRPr="009C4175">
              <w:t>3</w:t>
            </w:r>
          </w:p>
        </w:tc>
      </w:tr>
      <w:tr w:rsidR="003A5F96" w:rsidRPr="009C4175" w14:paraId="4CC8950A" w14:textId="77777777" w:rsidTr="003A5F96">
        <w:trPr>
          <w:trHeight w:val="283"/>
        </w:trPr>
        <w:tc>
          <w:tcPr>
            <w:tcW w:w="265" w:type="pct"/>
          </w:tcPr>
          <w:p w14:paraId="22952E40" w14:textId="77777777" w:rsidR="003A5F96" w:rsidRPr="009C4175" w:rsidRDefault="003A5F96" w:rsidP="00F94208">
            <w:pPr>
              <w:pStyle w:val="NoSpacing"/>
              <w:jc w:val="center"/>
            </w:pPr>
            <w:r w:rsidRPr="009C4175">
              <w:t>14.</w:t>
            </w:r>
          </w:p>
        </w:tc>
        <w:tc>
          <w:tcPr>
            <w:tcW w:w="3942" w:type="pct"/>
            <w:gridSpan w:val="2"/>
          </w:tcPr>
          <w:p w14:paraId="501C2417" w14:textId="77777777" w:rsidR="003A5F96" w:rsidRDefault="003A5F96" w:rsidP="003A5F96">
            <w:pPr>
              <w:jc w:val="both"/>
            </w:pPr>
            <w:r>
              <w:t>Compute the Nyquist rate and Nyquist interval for the following message signal:</w:t>
            </w:r>
          </w:p>
          <w:p w14:paraId="62A17433" w14:textId="77777777" w:rsidR="003A5F96" w:rsidRPr="009C4175" w:rsidRDefault="003A5F96" w:rsidP="003A5F96">
            <w:pPr>
              <w:pStyle w:val="NoSpacing"/>
            </w:pPr>
            <w:r w:rsidRPr="00D61EFF">
              <w:rPr>
                <w:sz w:val="28"/>
              </w:rPr>
              <w:t xml:space="preserve">m(t)= </w:t>
            </w:r>
            <m:oMath>
              <m:f>
                <m:fPr>
                  <m:ctrlPr>
                    <w:rPr>
                      <w:rFonts w:ascii="Cambria Math" w:hAnsi="Cambria Math"/>
                      <w:i/>
                      <w:sz w:val="28"/>
                    </w:rPr>
                  </m:ctrlPr>
                </m:fPr>
                <m:num>
                  <m:r>
                    <w:rPr>
                      <w:rFonts w:ascii="Cambria Math" w:hAnsi="Cambria Math"/>
                      <w:sz w:val="28"/>
                    </w:rPr>
                    <m:t>1</m:t>
                  </m:r>
                </m:num>
                <m:den>
                  <m:r>
                    <w:rPr>
                      <w:rFonts w:ascii="Cambria Math" w:hAnsi="Cambria Math"/>
                      <w:sz w:val="28"/>
                    </w:rPr>
                    <m:t>2π</m:t>
                  </m:r>
                </m:den>
              </m:f>
              <m:r>
                <w:rPr>
                  <w:rFonts w:ascii="Cambria Math" w:hAnsi="Cambria Math"/>
                  <w:sz w:val="28"/>
                </w:rPr>
                <m:t>(</m:t>
              </m:r>
              <m:r>
                <m:rPr>
                  <m:sty m:val="p"/>
                </m:rPr>
                <w:rPr>
                  <w:rFonts w:ascii="Cambria Math" w:hAnsi="Cambria Math"/>
                  <w:sz w:val="28"/>
                </w:rPr>
                <m:t>cos</m:t>
              </m:r>
              <m:d>
                <m:dPr>
                  <m:ctrlPr>
                    <w:rPr>
                      <w:rFonts w:ascii="Cambria Math" w:hAnsi="Cambria Math"/>
                      <w:sz w:val="28"/>
                    </w:rPr>
                  </m:ctrlPr>
                </m:dPr>
                <m:e>
                  <m:r>
                    <m:rPr>
                      <m:sty m:val="p"/>
                    </m:rPr>
                    <w:rPr>
                      <w:rFonts w:ascii="Cambria Math" w:hAnsi="Cambria Math"/>
                      <w:sz w:val="28"/>
                    </w:rPr>
                    <m:t>100πt</m:t>
                  </m:r>
                </m:e>
              </m:d>
              <m:r>
                <m:rPr>
                  <m:sty m:val="p"/>
                </m:rPr>
                <w:rPr>
                  <w:rFonts w:ascii="Cambria Math" w:hAnsi="Cambria Math"/>
                  <w:sz w:val="28"/>
                </w:rPr>
                <m:t>.cos (1200πt)).</m:t>
              </m:r>
            </m:oMath>
          </w:p>
        </w:tc>
        <w:tc>
          <w:tcPr>
            <w:tcW w:w="312" w:type="pct"/>
          </w:tcPr>
          <w:p w14:paraId="66F3AD4E" w14:textId="77777777" w:rsidR="003A5F96" w:rsidRPr="009C4175" w:rsidRDefault="003A5F96" w:rsidP="00F94208">
            <w:pPr>
              <w:pStyle w:val="NoSpacing"/>
              <w:jc w:val="center"/>
            </w:pPr>
            <w:r w:rsidRPr="009C4175">
              <w:t>CO4</w:t>
            </w:r>
          </w:p>
        </w:tc>
        <w:tc>
          <w:tcPr>
            <w:tcW w:w="250" w:type="pct"/>
          </w:tcPr>
          <w:p w14:paraId="2D4C6EF1" w14:textId="77777777" w:rsidR="003A5F96" w:rsidRPr="009C4175" w:rsidRDefault="003A5F96" w:rsidP="00F94208">
            <w:pPr>
              <w:pStyle w:val="NoSpacing"/>
              <w:jc w:val="center"/>
            </w:pPr>
            <w:r>
              <w:t>A</w:t>
            </w:r>
          </w:p>
        </w:tc>
        <w:tc>
          <w:tcPr>
            <w:tcW w:w="231" w:type="pct"/>
          </w:tcPr>
          <w:p w14:paraId="6848D2B7" w14:textId="77777777" w:rsidR="003A5F96" w:rsidRPr="009C4175" w:rsidRDefault="003A5F96" w:rsidP="00F94208">
            <w:pPr>
              <w:pStyle w:val="NoSpacing"/>
              <w:jc w:val="center"/>
            </w:pPr>
            <w:r w:rsidRPr="009C4175">
              <w:t>3</w:t>
            </w:r>
          </w:p>
        </w:tc>
      </w:tr>
      <w:tr w:rsidR="003A5F96" w:rsidRPr="009C4175" w14:paraId="3D6109FC" w14:textId="77777777" w:rsidTr="003A5F96">
        <w:trPr>
          <w:trHeight w:val="283"/>
        </w:trPr>
        <w:tc>
          <w:tcPr>
            <w:tcW w:w="265" w:type="pct"/>
          </w:tcPr>
          <w:p w14:paraId="460A8350" w14:textId="77777777" w:rsidR="003A5F96" w:rsidRPr="009C4175" w:rsidRDefault="003A5F96" w:rsidP="00F94208">
            <w:pPr>
              <w:pStyle w:val="NoSpacing"/>
              <w:jc w:val="center"/>
            </w:pPr>
            <w:r w:rsidRPr="009C4175">
              <w:t>15.</w:t>
            </w:r>
          </w:p>
        </w:tc>
        <w:tc>
          <w:tcPr>
            <w:tcW w:w="3942" w:type="pct"/>
            <w:gridSpan w:val="2"/>
          </w:tcPr>
          <w:p w14:paraId="1C5C765F" w14:textId="77777777" w:rsidR="003A5F96" w:rsidRPr="009C4175" w:rsidRDefault="003A5F96" w:rsidP="003A5F96">
            <w:r w:rsidRPr="00053EA1">
              <w:t xml:space="preserve">Evaluate the </w:t>
            </w:r>
            <w:r>
              <w:t>convolution</w:t>
            </w:r>
            <w:r w:rsidRPr="00053EA1">
              <w:t xml:space="preserve"> property of the Discrete-Time Fourier Transform (DTFT).</w:t>
            </w:r>
          </w:p>
        </w:tc>
        <w:tc>
          <w:tcPr>
            <w:tcW w:w="312" w:type="pct"/>
          </w:tcPr>
          <w:p w14:paraId="2235D9FA" w14:textId="77777777" w:rsidR="003A5F96" w:rsidRPr="009C4175" w:rsidRDefault="003A5F96" w:rsidP="00F94208">
            <w:pPr>
              <w:pStyle w:val="NoSpacing"/>
              <w:jc w:val="center"/>
            </w:pPr>
            <w:r w:rsidRPr="009C4175">
              <w:t>CO5</w:t>
            </w:r>
          </w:p>
        </w:tc>
        <w:tc>
          <w:tcPr>
            <w:tcW w:w="250" w:type="pct"/>
          </w:tcPr>
          <w:p w14:paraId="06F81FE5" w14:textId="77777777" w:rsidR="003A5F96" w:rsidRPr="009C4175" w:rsidRDefault="003A5F96" w:rsidP="00F94208">
            <w:pPr>
              <w:pStyle w:val="NoSpacing"/>
              <w:jc w:val="center"/>
            </w:pPr>
            <w:r>
              <w:t>E</w:t>
            </w:r>
          </w:p>
        </w:tc>
        <w:tc>
          <w:tcPr>
            <w:tcW w:w="231" w:type="pct"/>
          </w:tcPr>
          <w:p w14:paraId="77EC4005" w14:textId="77777777" w:rsidR="003A5F96" w:rsidRPr="009C4175" w:rsidRDefault="003A5F96" w:rsidP="00F94208">
            <w:pPr>
              <w:pStyle w:val="NoSpacing"/>
              <w:jc w:val="center"/>
            </w:pPr>
            <w:r w:rsidRPr="009C4175">
              <w:t>3</w:t>
            </w:r>
          </w:p>
        </w:tc>
      </w:tr>
      <w:tr w:rsidR="003A5F96" w:rsidRPr="009C4175" w14:paraId="6AB0ED46" w14:textId="77777777" w:rsidTr="003A5F96">
        <w:trPr>
          <w:trHeight w:val="283"/>
        </w:trPr>
        <w:tc>
          <w:tcPr>
            <w:tcW w:w="265" w:type="pct"/>
          </w:tcPr>
          <w:p w14:paraId="4EC8E04A" w14:textId="77777777" w:rsidR="003A5F96" w:rsidRPr="009C4175" w:rsidRDefault="003A5F96" w:rsidP="00F94208">
            <w:pPr>
              <w:pStyle w:val="NoSpacing"/>
              <w:jc w:val="center"/>
            </w:pPr>
            <w:r w:rsidRPr="009C4175">
              <w:t>16.</w:t>
            </w:r>
          </w:p>
        </w:tc>
        <w:tc>
          <w:tcPr>
            <w:tcW w:w="3942" w:type="pct"/>
            <w:gridSpan w:val="2"/>
          </w:tcPr>
          <w:p w14:paraId="0B514543" w14:textId="77777777" w:rsidR="003A5F96" w:rsidRPr="009C4175" w:rsidRDefault="003A5F96" w:rsidP="003A5F96">
            <w:pPr>
              <w:pStyle w:val="NoSpacing"/>
            </w:pPr>
            <w:r w:rsidRPr="005D4D24">
              <w:t>Determine the</w:t>
            </w:r>
            <w:r>
              <w:t xml:space="preserve"> Z transform of the discrete time signal x(n)={3,-2,5,7,2}.</w:t>
            </w:r>
          </w:p>
        </w:tc>
        <w:tc>
          <w:tcPr>
            <w:tcW w:w="312" w:type="pct"/>
          </w:tcPr>
          <w:p w14:paraId="47DACEAA" w14:textId="77777777" w:rsidR="003A5F96" w:rsidRPr="009C4175" w:rsidRDefault="003A5F96" w:rsidP="00F94208">
            <w:pPr>
              <w:pStyle w:val="NoSpacing"/>
              <w:jc w:val="center"/>
            </w:pPr>
            <w:r w:rsidRPr="009C4175">
              <w:t>CO6</w:t>
            </w:r>
          </w:p>
        </w:tc>
        <w:tc>
          <w:tcPr>
            <w:tcW w:w="250" w:type="pct"/>
          </w:tcPr>
          <w:p w14:paraId="303739DC" w14:textId="77777777" w:rsidR="003A5F96" w:rsidRPr="009C4175" w:rsidRDefault="003A5F96" w:rsidP="00F94208">
            <w:pPr>
              <w:pStyle w:val="NoSpacing"/>
              <w:jc w:val="center"/>
            </w:pPr>
            <w:r>
              <w:t>A</w:t>
            </w:r>
          </w:p>
        </w:tc>
        <w:tc>
          <w:tcPr>
            <w:tcW w:w="231" w:type="pct"/>
          </w:tcPr>
          <w:p w14:paraId="51B36830" w14:textId="77777777" w:rsidR="003A5F96" w:rsidRPr="009C4175" w:rsidRDefault="003A5F96" w:rsidP="00F94208">
            <w:pPr>
              <w:pStyle w:val="NoSpacing"/>
              <w:jc w:val="center"/>
            </w:pPr>
            <w:r w:rsidRPr="009C4175">
              <w:t>3</w:t>
            </w:r>
          </w:p>
        </w:tc>
      </w:tr>
      <w:tr w:rsidR="003A5F96" w:rsidRPr="009C4175" w14:paraId="00A68A5A" w14:textId="77777777" w:rsidTr="00517D3B">
        <w:trPr>
          <w:trHeight w:val="552"/>
        </w:trPr>
        <w:tc>
          <w:tcPr>
            <w:tcW w:w="5000" w:type="pct"/>
            <w:gridSpan w:val="6"/>
          </w:tcPr>
          <w:p w14:paraId="208B8F97" w14:textId="77777777" w:rsidR="003A5F96" w:rsidRPr="009C4175" w:rsidRDefault="003A5F96" w:rsidP="00517D3B">
            <w:pPr>
              <w:jc w:val="center"/>
              <w:rPr>
                <w:b/>
              </w:rPr>
            </w:pPr>
            <w:r w:rsidRPr="009C4175">
              <w:rPr>
                <w:b/>
              </w:rPr>
              <w:t>PART – C (6 X 12 = 72 MARKS)</w:t>
            </w:r>
          </w:p>
          <w:p w14:paraId="251062AF" w14:textId="77777777" w:rsidR="003A5F96" w:rsidRPr="009C4175" w:rsidRDefault="003A5F96" w:rsidP="00517D3B">
            <w:pPr>
              <w:jc w:val="center"/>
              <w:rPr>
                <w:b/>
              </w:rPr>
            </w:pPr>
            <w:r w:rsidRPr="009C4175">
              <w:rPr>
                <w:b/>
              </w:rPr>
              <w:t>(Answer any five Questions from Q. No. 17 to 23, Q. No. 24 is Compulsory)</w:t>
            </w:r>
          </w:p>
        </w:tc>
      </w:tr>
      <w:tr w:rsidR="003A5F96" w:rsidRPr="009C4175" w14:paraId="502D17D7" w14:textId="77777777" w:rsidTr="003A5F96">
        <w:trPr>
          <w:trHeight w:val="283"/>
        </w:trPr>
        <w:tc>
          <w:tcPr>
            <w:tcW w:w="265" w:type="pct"/>
          </w:tcPr>
          <w:p w14:paraId="101649B5" w14:textId="77777777" w:rsidR="003A5F96" w:rsidRPr="009C4175" w:rsidRDefault="003A5F96" w:rsidP="00F94208">
            <w:pPr>
              <w:jc w:val="center"/>
            </w:pPr>
            <w:r w:rsidRPr="009C4175">
              <w:t>17.</w:t>
            </w:r>
          </w:p>
        </w:tc>
        <w:tc>
          <w:tcPr>
            <w:tcW w:w="185" w:type="pct"/>
          </w:tcPr>
          <w:p w14:paraId="42166245" w14:textId="77777777" w:rsidR="003A5F96" w:rsidRPr="009C4175" w:rsidRDefault="003A5F96" w:rsidP="00F94208">
            <w:pPr>
              <w:jc w:val="center"/>
            </w:pPr>
          </w:p>
        </w:tc>
        <w:tc>
          <w:tcPr>
            <w:tcW w:w="3757" w:type="pct"/>
          </w:tcPr>
          <w:p w14:paraId="6FC4DB46" w14:textId="77777777" w:rsidR="003A5F96" w:rsidRPr="00DE29A7" w:rsidRDefault="003A5F96" w:rsidP="003A5F96">
            <w:r>
              <w:rPr>
                <w:noProof/>
              </w:rPr>
              <w:drawing>
                <wp:anchor distT="0" distB="0" distL="114300" distR="114300" simplePos="0" relativeHeight="251661312" behindDoc="1" locked="0" layoutInCell="1" allowOverlap="1" wp14:anchorId="5F2CB19C" wp14:editId="50A6A8DA">
                  <wp:simplePos x="0" y="0"/>
                  <wp:positionH relativeFrom="column">
                    <wp:posOffset>2017395</wp:posOffset>
                  </wp:positionH>
                  <wp:positionV relativeFrom="paragraph">
                    <wp:posOffset>222885</wp:posOffset>
                  </wp:positionV>
                  <wp:extent cx="2559050" cy="1153795"/>
                  <wp:effectExtent l="0" t="0" r="0" b="8255"/>
                  <wp:wrapTight wrapText="bothSides">
                    <wp:wrapPolygon edited="0">
                      <wp:start x="0" y="0"/>
                      <wp:lineTo x="0" y="21398"/>
                      <wp:lineTo x="21386" y="21398"/>
                      <wp:lineTo x="21386" y="0"/>
                      <wp:lineTo x="0" y="0"/>
                    </wp:wrapPolygon>
                  </wp:wrapTight>
                  <wp:docPr id="1440539828" name="Picture 1440539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559050" cy="1153795"/>
                          </a:xfrm>
                          <a:prstGeom prst="rect">
                            <a:avLst/>
                          </a:prstGeom>
                        </pic:spPr>
                      </pic:pic>
                    </a:graphicData>
                  </a:graphic>
                  <wp14:sizeRelH relativeFrom="page">
                    <wp14:pctWidth>0</wp14:pctWidth>
                  </wp14:sizeRelH>
                  <wp14:sizeRelV relativeFrom="page">
                    <wp14:pctHeight>0</wp14:pctHeight>
                  </wp14:sizeRelV>
                </wp:anchor>
              </w:drawing>
            </w:r>
            <w:r w:rsidRPr="00DE29A7">
              <w:t>Sketch the following signals</w:t>
            </w:r>
            <w:r>
              <w:t xml:space="preserve"> derived from the Discrete-Time (DT) signal x(n).</w:t>
            </w:r>
          </w:p>
          <w:p w14:paraId="6E1D0BA8" w14:textId="77777777" w:rsidR="003A5F96" w:rsidRDefault="003A5F96" w:rsidP="00F35F5C">
            <w:pPr>
              <w:pStyle w:val="ListParagraph"/>
              <w:numPr>
                <w:ilvl w:val="0"/>
                <w:numId w:val="22"/>
              </w:numPr>
              <w:jc w:val="both"/>
            </w:pPr>
            <w:r>
              <w:t>x(n-1)</w:t>
            </w:r>
          </w:p>
          <w:p w14:paraId="6B55165A" w14:textId="77777777" w:rsidR="003A5F96" w:rsidRDefault="003A5F96" w:rsidP="00F35F5C">
            <w:pPr>
              <w:pStyle w:val="ListParagraph"/>
              <w:numPr>
                <w:ilvl w:val="0"/>
                <w:numId w:val="22"/>
              </w:numPr>
              <w:jc w:val="both"/>
            </w:pPr>
            <w:r>
              <w:t>2x(n+2)</w:t>
            </w:r>
          </w:p>
          <w:p w14:paraId="3A47714F" w14:textId="77777777" w:rsidR="003A5F96" w:rsidRPr="009546D8" w:rsidRDefault="003A5F96" w:rsidP="00F35F5C">
            <w:pPr>
              <w:pStyle w:val="ListParagraph"/>
              <w:numPr>
                <w:ilvl w:val="0"/>
                <w:numId w:val="22"/>
              </w:numPr>
              <w:jc w:val="both"/>
            </w:pPr>
            <w:r>
              <w:t>x(-2n+1)</w:t>
            </w:r>
            <w:r>
              <w:rPr>
                <w:noProof/>
                <w:lang w:val="en-IN" w:eastAsia="en-IN"/>
              </w:rPr>
              <w:t xml:space="preserve"> </w:t>
            </w:r>
          </w:p>
          <w:p w14:paraId="61D2ABDA" w14:textId="77777777" w:rsidR="003A5F96" w:rsidRDefault="003A5F96" w:rsidP="00F35F5C">
            <w:pPr>
              <w:pStyle w:val="ListParagraph"/>
              <w:numPr>
                <w:ilvl w:val="0"/>
                <w:numId w:val="22"/>
              </w:numPr>
              <w:jc w:val="both"/>
            </w:pPr>
            <w:r>
              <w:t>x(n)+x(-n)</w:t>
            </w:r>
          </w:p>
          <w:p w14:paraId="6A17C753" w14:textId="77777777" w:rsidR="003A5F96" w:rsidRPr="009C4175" w:rsidRDefault="003A5F96" w:rsidP="003A5F96">
            <w:pPr>
              <w:pStyle w:val="ListParagraph"/>
              <w:ind w:left="1080"/>
              <w:jc w:val="both"/>
            </w:pPr>
          </w:p>
        </w:tc>
        <w:tc>
          <w:tcPr>
            <w:tcW w:w="312" w:type="pct"/>
          </w:tcPr>
          <w:p w14:paraId="2D46A208" w14:textId="77777777" w:rsidR="003A5F96" w:rsidRPr="009C4175" w:rsidRDefault="003A5F96" w:rsidP="00F94208">
            <w:pPr>
              <w:jc w:val="center"/>
            </w:pPr>
            <w:r w:rsidRPr="009C4175">
              <w:t>CO1</w:t>
            </w:r>
          </w:p>
        </w:tc>
        <w:tc>
          <w:tcPr>
            <w:tcW w:w="250" w:type="pct"/>
          </w:tcPr>
          <w:p w14:paraId="09C2CF72" w14:textId="77777777" w:rsidR="003A5F96" w:rsidRPr="009C4175" w:rsidRDefault="003A5F96" w:rsidP="00F94208">
            <w:pPr>
              <w:jc w:val="center"/>
            </w:pPr>
            <w:r>
              <w:t>A</w:t>
            </w:r>
          </w:p>
        </w:tc>
        <w:tc>
          <w:tcPr>
            <w:tcW w:w="231" w:type="pct"/>
          </w:tcPr>
          <w:p w14:paraId="119D0748" w14:textId="77777777" w:rsidR="003A5F96" w:rsidRPr="009C4175" w:rsidRDefault="003A5F96" w:rsidP="00F94208">
            <w:pPr>
              <w:jc w:val="center"/>
            </w:pPr>
            <w:r w:rsidRPr="009C4175">
              <w:t>12</w:t>
            </w:r>
          </w:p>
        </w:tc>
      </w:tr>
      <w:tr w:rsidR="003A5F96" w:rsidRPr="009C4175" w14:paraId="1BBA0016" w14:textId="77777777" w:rsidTr="003A5F96">
        <w:trPr>
          <w:trHeight w:val="283"/>
        </w:trPr>
        <w:tc>
          <w:tcPr>
            <w:tcW w:w="265" w:type="pct"/>
          </w:tcPr>
          <w:p w14:paraId="6CF88645" w14:textId="77777777" w:rsidR="003A5F96" w:rsidRPr="009C4175" w:rsidRDefault="003A5F96" w:rsidP="00F94208">
            <w:pPr>
              <w:jc w:val="center"/>
            </w:pPr>
          </w:p>
        </w:tc>
        <w:tc>
          <w:tcPr>
            <w:tcW w:w="185" w:type="pct"/>
          </w:tcPr>
          <w:p w14:paraId="1543E5E0" w14:textId="77777777" w:rsidR="003A5F96" w:rsidRPr="009C4175" w:rsidRDefault="003A5F96" w:rsidP="00F94208">
            <w:pPr>
              <w:jc w:val="center"/>
            </w:pPr>
          </w:p>
        </w:tc>
        <w:tc>
          <w:tcPr>
            <w:tcW w:w="3757" w:type="pct"/>
          </w:tcPr>
          <w:p w14:paraId="68D68FEC" w14:textId="77777777" w:rsidR="003A5F96" w:rsidRPr="009C4175" w:rsidRDefault="003A5F96" w:rsidP="00F94208"/>
        </w:tc>
        <w:tc>
          <w:tcPr>
            <w:tcW w:w="312" w:type="pct"/>
          </w:tcPr>
          <w:p w14:paraId="0A5C50DE" w14:textId="77777777" w:rsidR="003A5F96" w:rsidRPr="009C4175" w:rsidRDefault="003A5F96" w:rsidP="00F94208">
            <w:pPr>
              <w:jc w:val="center"/>
            </w:pPr>
          </w:p>
        </w:tc>
        <w:tc>
          <w:tcPr>
            <w:tcW w:w="250" w:type="pct"/>
          </w:tcPr>
          <w:p w14:paraId="1296F8FE" w14:textId="77777777" w:rsidR="003A5F96" w:rsidRPr="009C4175" w:rsidRDefault="003A5F96" w:rsidP="00F94208">
            <w:pPr>
              <w:jc w:val="center"/>
            </w:pPr>
          </w:p>
        </w:tc>
        <w:tc>
          <w:tcPr>
            <w:tcW w:w="231" w:type="pct"/>
          </w:tcPr>
          <w:p w14:paraId="44DADF6C" w14:textId="77777777" w:rsidR="003A5F96" w:rsidRPr="009C4175" w:rsidRDefault="003A5F96" w:rsidP="00F94208">
            <w:pPr>
              <w:jc w:val="center"/>
            </w:pPr>
          </w:p>
        </w:tc>
      </w:tr>
      <w:tr w:rsidR="003A5F96" w:rsidRPr="009C4175" w14:paraId="6EE0349C" w14:textId="77777777" w:rsidTr="003A5F96">
        <w:trPr>
          <w:trHeight w:val="283"/>
        </w:trPr>
        <w:tc>
          <w:tcPr>
            <w:tcW w:w="265" w:type="pct"/>
          </w:tcPr>
          <w:p w14:paraId="49A21B44" w14:textId="77777777" w:rsidR="003A5F96" w:rsidRPr="009C4175" w:rsidRDefault="003A5F96" w:rsidP="00F94208">
            <w:pPr>
              <w:jc w:val="center"/>
            </w:pPr>
            <w:r w:rsidRPr="009C4175">
              <w:t>18.</w:t>
            </w:r>
          </w:p>
        </w:tc>
        <w:tc>
          <w:tcPr>
            <w:tcW w:w="185" w:type="pct"/>
          </w:tcPr>
          <w:p w14:paraId="6AFCE049" w14:textId="77777777" w:rsidR="003A5F96" w:rsidRPr="009C4175" w:rsidRDefault="003A5F96" w:rsidP="00F94208">
            <w:pPr>
              <w:jc w:val="center"/>
            </w:pPr>
            <w:r w:rsidRPr="009C4175">
              <w:t>a.</w:t>
            </w:r>
          </w:p>
        </w:tc>
        <w:tc>
          <w:tcPr>
            <w:tcW w:w="3757" w:type="pct"/>
          </w:tcPr>
          <w:p w14:paraId="02352F88" w14:textId="77777777" w:rsidR="003A5F96" w:rsidRDefault="003A5F96" w:rsidP="003A5F96">
            <w:pPr>
              <w:ind w:left="432" w:hanging="432"/>
              <w:jc w:val="both"/>
            </w:pPr>
            <w:r w:rsidRPr="00A348B4">
              <w:t xml:space="preserve">Test the properties of the system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=a</m:t>
              </m:r>
              <m:sSup>
                <m:sSupPr>
                  <m:ctrlPr>
                    <w:rPr>
                      <w:rFonts w:ascii="Cambria Math" w:hAnsi="Cambria Math"/>
                      <w:i/>
                    </w:rPr>
                  </m:ctrlPr>
                </m:sSupPr>
                <m:e>
                  <m:r>
                    <w:rPr>
                      <w:rFonts w:ascii="Cambria Math" w:hAnsi="Cambria Math"/>
                    </w:rPr>
                    <m:t>x</m:t>
                  </m:r>
                </m:e>
                <m:sup>
                  <m:r>
                    <w:rPr>
                      <w:rFonts w:ascii="Cambria Math" w:hAnsi="Cambria Math"/>
                    </w:rPr>
                    <m:t>2</m:t>
                  </m:r>
                </m:sup>
              </m:sSup>
              <m:d>
                <m:dPr>
                  <m:ctrlPr>
                    <w:rPr>
                      <w:rFonts w:ascii="Cambria Math" w:hAnsi="Cambria Math"/>
                      <w:i/>
                    </w:rPr>
                  </m:ctrlPr>
                </m:dPr>
                <m:e>
                  <m:r>
                    <w:rPr>
                      <w:rFonts w:ascii="Cambria Math" w:hAnsi="Cambria Math"/>
                    </w:rPr>
                    <m:t>t</m:t>
                  </m:r>
                </m:e>
              </m:d>
              <m:r>
                <w:rPr>
                  <w:rFonts w:ascii="Cambria Math" w:hAnsi="Cambria Math"/>
                </w:rPr>
                <m:t>+2</m:t>
              </m:r>
            </m:oMath>
          </w:p>
          <w:p w14:paraId="4D6D342B" w14:textId="77777777" w:rsidR="003A5F96" w:rsidRDefault="003A5F96" w:rsidP="003A5F96">
            <w:pPr>
              <w:ind w:left="432" w:hanging="432"/>
              <w:jc w:val="both"/>
            </w:pPr>
            <w:r w:rsidRPr="00A348B4">
              <w:t xml:space="preserve"> a)  Static or Dynamic </w:t>
            </w:r>
          </w:p>
          <w:p w14:paraId="71774590" w14:textId="77777777" w:rsidR="003A5F96" w:rsidRDefault="003A5F96" w:rsidP="003A5F96">
            <w:pPr>
              <w:ind w:left="432" w:hanging="432"/>
              <w:jc w:val="both"/>
            </w:pPr>
            <w:r w:rsidRPr="00A348B4">
              <w:t xml:space="preserve">b)  Linear or Non-linear </w:t>
            </w:r>
          </w:p>
          <w:p w14:paraId="07B4A465" w14:textId="77777777" w:rsidR="003A5F96" w:rsidRDefault="003A5F96" w:rsidP="003A5F96">
            <w:pPr>
              <w:jc w:val="both"/>
            </w:pPr>
            <w:r w:rsidRPr="00A348B4">
              <w:lastRenderedPageBreak/>
              <w:t xml:space="preserve">c)  </w:t>
            </w:r>
            <w:r>
              <w:t>Time</w:t>
            </w:r>
            <w:r w:rsidRPr="00A348B4">
              <w:t xml:space="preserve"> invariant or variant </w:t>
            </w:r>
          </w:p>
          <w:p w14:paraId="38136C91" w14:textId="77777777" w:rsidR="003A5F96" w:rsidRPr="009C4175" w:rsidRDefault="003A5F96" w:rsidP="003A5F96">
            <w:pPr>
              <w:jc w:val="both"/>
            </w:pPr>
            <w:r w:rsidRPr="00A348B4">
              <w:t>d)</w:t>
            </w:r>
            <w:r>
              <w:t xml:space="preserve"> </w:t>
            </w:r>
            <w:r w:rsidRPr="00A348B4">
              <w:t>Causal or Non- causal</w:t>
            </w:r>
          </w:p>
        </w:tc>
        <w:tc>
          <w:tcPr>
            <w:tcW w:w="312" w:type="pct"/>
          </w:tcPr>
          <w:p w14:paraId="5C38C127" w14:textId="77777777" w:rsidR="003A5F96" w:rsidRPr="009C4175" w:rsidRDefault="003A5F96" w:rsidP="00F94208">
            <w:pPr>
              <w:jc w:val="center"/>
            </w:pPr>
            <w:r w:rsidRPr="009C4175">
              <w:lastRenderedPageBreak/>
              <w:t>CO2</w:t>
            </w:r>
          </w:p>
        </w:tc>
        <w:tc>
          <w:tcPr>
            <w:tcW w:w="250" w:type="pct"/>
          </w:tcPr>
          <w:p w14:paraId="0856E424" w14:textId="77777777" w:rsidR="003A5F96" w:rsidRPr="009C4175" w:rsidRDefault="003A5F96" w:rsidP="00F94208">
            <w:pPr>
              <w:jc w:val="center"/>
            </w:pPr>
            <w:r>
              <w:t>An</w:t>
            </w:r>
          </w:p>
        </w:tc>
        <w:tc>
          <w:tcPr>
            <w:tcW w:w="231" w:type="pct"/>
          </w:tcPr>
          <w:p w14:paraId="087AECEF" w14:textId="77777777" w:rsidR="003A5F96" w:rsidRPr="009C4175" w:rsidRDefault="003A5F96" w:rsidP="00F94208">
            <w:pPr>
              <w:jc w:val="center"/>
            </w:pPr>
            <w:r>
              <w:t>8</w:t>
            </w:r>
          </w:p>
        </w:tc>
      </w:tr>
      <w:tr w:rsidR="003A5F96" w:rsidRPr="009C4175" w14:paraId="74EC5C87" w14:textId="77777777" w:rsidTr="003A5F96">
        <w:trPr>
          <w:trHeight w:val="283"/>
        </w:trPr>
        <w:tc>
          <w:tcPr>
            <w:tcW w:w="265" w:type="pct"/>
          </w:tcPr>
          <w:p w14:paraId="2A4F2FD2" w14:textId="77777777" w:rsidR="003A5F96" w:rsidRPr="009C4175" w:rsidRDefault="003A5F96" w:rsidP="00F94208">
            <w:pPr>
              <w:jc w:val="center"/>
            </w:pPr>
          </w:p>
        </w:tc>
        <w:tc>
          <w:tcPr>
            <w:tcW w:w="185" w:type="pct"/>
          </w:tcPr>
          <w:p w14:paraId="3AEA5B8A" w14:textId="77777777" w:rsidR="003A5F96" w:rsidRPr="009C4175" w:rsidRDefault="003A5F96" w:rsidP="00F94208">
            <w:pPr>
              <w:jc w:val="center"/>
            </w:pPr>
            <w:r w:rsidRPr="009C4175">
              <w:t>b.</w:t>
            </w:r>
          </w:p>
        </w:tc>
        <w:tc>
          <w:tcPr>
            <w:tcW w:w="3757" w:type="pct"/>
          </w:tcPr>
          <w:p w14:paraId="4BC68537" w14:textId="77777777" w:rsidR="003A5F96" w:rsidRPr="009C4175" w:rsidRDefault="003A5F96" w:rsidP="003A5F96">
            <w:r>
              <w:t xml:space="preserve">Determine the response of the CT system, given the input </w:t>
            </w:r>
            <m:oMath>
              <m:r>
                <w:rPr>
                  <w:rFonts w:ascii="Cambria Math" w:hAnsi="Cambria Math"/>
                  <w:sz w:val="28"/>
                  <w:szCs w:val="28"/>
                </w:rPr>
                <m:t>x</m:t>
              </m:r>
              <m:d>
                <m:dPr>
                  <m:ctrlPr>
                    <w:rPr>
                      <w:rFonts w:ascii="Cambria Math" w:hAnsi="Cambria Math"/>
                      <w:i/>
                      <w:sz w:val="28"/>
                      <w:szCs w:val="28"/>
                    </w:rPr>
                  </m:ctrlPr>
                </m:dPr>
                <m:e>
                  <m:r>
                    <w:rPr>
                      <w:rFonts w:ascii="Cambria Math" w:hAnsi="Cambria Math"/>
                      <w:sz w:val="28"/>
                      <w:szCs w:val="28"/>
                    </w:rPr>
                    <m:t>t</m:t>
                  </m:r>
                </m:e>
              </m:d>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e</m:t>
                  </m:r>
                </m:e>
                <m:sup>
                  <m:r>
                    <w:rPr>
                      <w:rFonts w:ascii="Cambria Math" w:hAnsi="Cambria Math"/>
                      <w:sz w:val="28"/>
                      <w:szCs w:val="28"/>
                    </w:rPr>
                    <m:t>2t</m:t>
                  </m:r>
                </m:sup>
              </m:sSup>
              <m:r>
                <w:rPr>
                  <w:rFonts w:ascii="Cambria Math" w:hAnsi="Cambria Math"/>
                  <w:sz w:val="28"/>
                  <w:szCs w:val="28"/>
                </w:rPr>
                <m:t>u(-t)</m:t>
              </m:r>
            </m:oMath>
            <w:r>
              <w:t xml:space="preserve">  and the impulse response </w:t>
            </w:r>
            <m:oMath>
              <m:r>
                <w:rPr>
                  <w:rFonts w:ascii="Cambria Math" w:hAnsi="Cambria Math"/>
                  <w:sz w:val="28"/>
                  <w:szCs w:val="28"/>
                </w:rPr>
                <m:t>h</m:t>
              </m:r>
              <m:d>
                <m:dPr>
                  <m:ctrlPr>
                    <w:rPr>
                      <w:rFonts w:ascii="Cambria Math" w:hAnsi="Cambria Math"/>
                      <w:i/>
                      <w:sz w:val="28"/>
                      <w:szCs w:val="28"/>
                    </w:rPr>
                  </m:ctrlPr>
                </m:dPr>
                <m:e>
                  <m:r>
                    <w:rPr>
                      <w:rFonts w:ascii="Cambria Math" w:hAnsi="Cambria Math"/>
                      <w:sz w:val="28"/>
                      <w:szCs w:val="28"/>
                    </w:rPr>
                    <m:t>t</m:t>
                  </m:r>
                </m:e>
              </m:d>
              <m:r>
                <w:rPr>
                  <w:rFonts w:ascii="Cambria Math" w:hAnsi="Cambria Math"/>
                  <w:sz w:val="28"/>
                  <w:szCs w:val="28"/>
                </w:rPr>
                <m:t>=u</m:t>
              </m:r>
              <m:d>
                <m:dPr>
                  <m:ctrlPr>
                    <w:rPr>
                      <w:rFonts w:ascii="Cambria Math" w:hAnsi="Cambria Math"/>
                      <w:i/>
                      <w:sz w:val="28"/>
                      <w:szCs w:val="28"/>
                    </w:rPr>
                  </m:ctrlPr>
                </m:dPr>
                <m:e>
                  <m:r>
                    <w:rPr>
                      <w:rFonts w:ascii="Cambria Math" w:hAnsi="Cambria Math"/>
                      <w:sz w:val="28"/>
                      <w:szCs w:val="28"/>
                    </w:rPr>
                    <m:t>t-3</m:t>
                  </m:r>
                </m:e>
              </m:d>
              <m:r>
                <w:rPr>
                  <w:rFonts w:ascii="Cambria Math" w:hAnsi="Cambria Math"/>
                  <w:sz w:val="28"/>
                  <w:szCs w:val="28"/>
                </w:rPr>
                <m:t>.</m:t>
              </m:r>
            </m:oMath>
          </w:p>
        </w:tc>
        <w:tc>
          <w:tcPr>
            <w:tcW w:w="312" w:type="pct"/>
          </w:tcPr>
          <w:p w14:paraId="19F15EC8" w14:textId="77777777" w:rsidR="003A5F96" w:rsidRPr="009C4175" w:rsidRDefault="003A5F96" w:rsidP="00F94208">
            <w:pPr>
              <w:jc w:val="center"/>
            </w:pPr>
            <w:r w:rsidRPr="009C4175">
              <w:t>CO2</w:t>
            </w:r>
          </w:p>
        </w:tc>
        <w:tc>
          <w:tcPr>
            <w:tcW w:w="250" w:type="pct"/>
          </w:tcPr>
          <w:p w14:paraId="5BCDE34A" w14:textId="77777777" w:rsidR="003A5F96" w:rsidRPr="009C4175" w:rsidRDefault="003A5F96" w:rsidP="003A5F96">
            <w:pPr>
              <w:jc w:val="center"/>
            </w:pPr>
            <w:r>
              <w:t>A</w:t>
            </w:r>
          </w:p>
        </w:tc>
        <w:tc>
          <w:tcPr>
            <w:tcW w:w="231" w:type="pct"/>
          </w:tcPr>
          <w:p w14:paraId="04957669" w14:textId="77777777" w:rsidR="003A5F96" w:rsidRPr="009C4175" w:rsidRDefault="003A5F96" w:rsidP="00F94208">
            <w:pPr>
              <w:jc w:val="center"/>
            </w:pPr>
            <w:r>
              <w:t>4</w:t>
            </w:r>
          </w:p>
        </w:tc>
      </w:tr>
      <w:tr w:rsidR="003A5F96" w:rsidRPr="009C4175" w14:paraId="455C4B0E" w14:textId="77777777" w:rsidTr="003A5F96">
        <w:trPr>
          <w:trHeight w:val="283"/>
        </w:trPr>
        <w:tc>
          <w:tcPr>
            <w:tcW w:w="265" w:type="pct"/>
          </w:tcPr>
          <w:p w14:paraId="2AA6A4B3" w14:textId="77777777" w:rsidR="003A5F96" w:rsidRPr="009C4175" w:rsidRDefault="003A5F96" w:rsidP="00F94208">
            <w:pPr>
              <w:jc w:val="center"/>
            </w:pPr>
          </w:p>
        </w:tc>
        <w:tc>
          <w:tcPr>
            <w:tcW w:w="185" w:type="pct"/>
          </w:tcPr>
          <w:p w14:paraId="56093208" w14:textId="77777777" w:rsidR="003A5F96" w:rsidRPr="009C4175" w:rsidRDefault="003A5F96" w:rsidP="00F94208">
            <w:pPr>
              <w:jc w:val="center"/>
            </w:pPr>
          </w:p>
        </w:tc>
        <w:tc>
          <w:tcPr>
            <w:tcW w:w="3757" w:type="pct"/>
          </w:tcPr>
          <w:p w14:paraId="39D12FED" w14:textId="77777777" w:rsidR="003A5F96" w:rsidRPr="009C4175" w:rsidRDefault="003A5F96" w:rsidP="00F94208"/>
        </w:tc>
        <w:tc>
          <w:tcPr>
            <w:tcW w:w="312" w:type="pct"/>
          </w:tcPr>
          <w:p w14:paraId="29287AD4" w14:textId="77777777" w:rsidR="003A5F96" w:rsidRPr="009C4175" w:rsidRDefault="003A5F96" w:rsidP="00F94208">
            <w:pPr>
              <w:jc w:val="center"/>
            </w:pPr>
          </w:p>
        </w:tc>
        <w:tc>
          <w:tcPr>
            <w:tcW w:w="250" w:type="pct"/>
          </w:tcPr>
          <w:p w14:paraId="10FCE7CB" w14:textId="77777777" w:rsidR="003A5F96" w:rsidRPr="009C4175" w:rsidRDefault="003A5F96" w:rsidP="00F94208">
            <w:pPr>
              <w:jc w:val="center"/>
            </w:pPr>
          </w:p>
        </w:tc>
        <w:tc>
          <w:tcPr>
            <w:tcW w:w="231" w:type="pct"/>
          </w:tcPr>
          <w:p w14:paraId="515502E1" w14:textId="77777777" w:rsidR="003A5F96" w:rsidRPr="009C4175" w:rsidRDefault="003A5F96" w:rsidP="00F94208">
            <w:pPr>
              <w:jc w:val="center"/>
            </w:pPr>
          </w:p>
        </w:tc>
      </w:tr>
      <w:tr w:rsidR="003A5F96" w:rsidRPr="009C4175" w14:paraId="75D8B0A8" w14:textId="77777777" w:rsidTr="003A5F96">
        <w:trPr>
          <w:trHeight w:val="283"/>
        </w:trPr>
        <w:tc>
          <w:tcPr>
            <w:tcW w:w="265" w:type="pct"/>
          </w:tcPr>
          <w:p w14:paraId="00B81F59" w14:textId="77777777" w:rsidR="003A5F96" w:rsidRPr="009C4175" w:rsidRDefault="003A5F96" w:rsidP="00F94208">
            <w:pPr>
              <w:jc w:val="center"/>
            </w:pPr>
            <w:r w:rsidRPr="009C4175">
              <w:t>19.</w:t>
            </w:r>
          </w:p>
        </w:tc>
        <w:tc>
          <w:tcPr>
            <w:tcW w:w="185" w:type="pct"/>
          </w:tcPr>
          <w:p w14:paraId="329742D8" w14:textId="77777777" w:rsidR="003A5F96" w:rsidRPr="009C4175" w:rsidRDefault="003A5F96" w:rsidP="00F94208">
            <w:pPr>
              <w:jc w:val="center"/>
            </w:pPr>
            <w:r w:rsidRPr="009C4175">
              <w:t>a.</w:t>
            </w:r>
          </w:p>
        </w:tc>
        <w:tc>
          <w:tcPr>
            <w:tcW w:w="3757" w:type="pct"/>
            <w:vAlign w:val="center"/>
          </w:tcPr>
          <w:p w14:paraId="6FEC2412" w14:textId="77777777" w:rsidR="003A5F96" w:rsidRDefault="003A5F96" w:rsidP="003A5F96">
            <w:pPr>
              <w:jc w:val="both"/>
              <w:rPr>
                <w:color w:val="000000"/>
              </w:rPr>
            </w:pPr>
          </w:p>
          <w:p w14:paraId="5130B672" w14:textId="77777777" w:rsidR="003A5F96" w:rsidRDefault="003A5F96" w:rsidP="003A5F96">
            <w:pPr>
              <w:jc w:val="both"/>
              <w:rPr>
                <w:color w:val="000000"/>
              </w:rPr>
            </w:pPr>
            <w:r>
              <w:rPr>
                <w:color w:val="000000"/>
              </w:rPr>
              <w:t xml:space="preserve">Calculate the </w:t>
            </w:r>
            <w:r w:rsidRPr="00D55ECA">
              <w:rPr>
                <w:rFonts w:eastAsiaTheme="minorHAnsi"/>
                <w:color w:val="000000"/>
                <w:lang w:val="en-IN"/>
              </w:rPr>
              <w:t>trigonometric Fourier series</w:t>
            </w:r>
            <w:r>
              <w:rPr>
                <w:color w:val="000000"/>
              </w:rPr>
              <w:t xml:space="preserve"> for the given signal with a period T=4 seconds, defined as:</w:t>
            </w:r>
          </w:p>
          <w:p w14:paraId="54D404DC" w14:textId="77777777" w:rsidR="003A5F96" w:rsidRDefault="003A5F96" w:rsidP="003A5F96">
            <m:oMathPara>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1    ;  -1 ≤t≤1</m:t>
                        </m:r>
                      </m:e>
                      <m:e>
                        <m:r>
                          <w:rPr>
                            <w:rFonts w:ascii="Cambria Math" w:hAnsi="Cambria Math"/>
                          </w:rPr>
                          <m:t>-1    ;    1&lt;t≤3</m:t>
                        </m:r>
                      </m:e>
                      <m:e>
                        <m:r>
                          <w:rPr>
                            <w:rFonts w:ascii="Cambria Math" w:hAnsi="Cambria Math"/>
                          </w:rPr>
                          <m:t xml:space="preserve">0   ; otherwise </m:t>
                        </m:r>
                      </m:e>
                    </m:eqArr>
                  </m:e>
                </m:d>
              </m:oMath>
            </m:oMathPara>
          </w:p>
          <w:p w14:paraId="64CB56C5" w14:textId="77777777" w:rsidR="003A5F96" w:rsidRPr="009C4175" w:rsidRDefault="003A5F96" w:rsidP="00F94208"/>
        </w:tc>
        <w:tc>
          <w:tcPr>
            <w:tcW w:w="312" w:type="pct"/>
          </w:tcPr>
          <w:p w14:paraId="67CC9E27" w14:textId="77777777" w:rsidR="003A5F96" w:rsidRPr="009C4175" w:rsidRDefault="003A5F96" w:rsidP="00F94208">
            <w:pPr>
              <w:jc w:val="center"/>
            </w:pPr>
            <w:r w:rsidRPr="009C4175">
              <w:t>CO3</w:t>
            </w:r>
          </w:p>
        </w:tc>
        <w:tc>
          <w:tcPr>
            <w:tcW w:w="250" w:type="pct"/>
          </w:tcPr>
          <w:p w14:paraId="2FDC2F29" w14:textId="77777777" w:rsidR="003A5F96" w:rsidRPr="009C4175" w:rsidRDefault="003A5F96" w:rsidP="00F94208">
            <w:pPr>
              <w:jc w:val="center"/>
            </w:pPr>
            <w:r>
              <w:t>An</w:t>
            </w:r>
          </w:p>
        </w:tc>
        <w:tc>
          <w:tcPr>
            <w:tcW w:w="231" w:type="pct"/>
          </w:tcPr>
          <w:p w14:paraId="2D0A0E70" w14:textId="77777777" w:rsidR="003A5F96" w:rsidRPr="009C4175" w:rsidRDefault="003A5F96" w:rsidP="00F94208">
            <w:pPr>
              <w:jc w:val="center"/>
            </w:pPr>
            <w:r>
              <w:t>8</w:t>
            </w:r>
          </w:p>
        </w:tc>
      </w:tr>
      <w:tr w:rsidR="003A5F96" w:rsidRPr="009C4175" w14:paraId="47214F76" w14:textId="77777777" w:rsidTr="003A5F96">
        <w:trPr>
          <w:trHeight w:val="283"/>
        </w:trPr>
        <w:tc>
          <w:tcPr>
            <w:tcW w:w="265" w:type="pct"/>
          </w:tcPr>
          <w:p w14:paraId="14FE124C" w14:textId="77777777" w:rsidR="003A5F96" w:rsidRPr="009C4175" w:rsidRDefault="003A5F96" w:rsidP="00F94208">
            <w:pPr>
              <w:jc w:val="center"/>
            </w:pPr>
          </w:p>
        </w:tc>
        <w:tc>
          <w:tcPr>
            <w:tcW w:w="185" w:type="pct"/>
          </w:tcPr>
          <w:p w14:paraId="7210AB6C" w14:textId="77777777" w:rsidR="003A5F96" w:rsidRPr="009C4175" w:rsidRDefault="003A5F96" w:rsidP="00F94208">
            <w:pPr>
              <w:jc w:val="center"/>
            </w:pPr>
            <w:r w:rsidRPr="009C4175">
              <w:t>b.</w:t>
            </w:r>
          </w:p>
        </w:tc>
        <w:tc>
          <w:tcPr>
            <w:tcW w:w="3757" w:type="pct"/>
          </w:tcPr>
          <w:p w14:paraId="048D48D2" w14:textId="77777777" w:rsidR="003A5F96" w:rsidRPr="009C4175" w:rsidRDefault="003A5F96" w:rsidP="003A5F96">
            <w:pPr>
              <w:rPr>
                <w:bCs/>
              </w:rPr>
            </w:pPr>
            <w:r w:rsidRPr="00481F3A">
              <w:rPr>
                <w:bCs/>
              </w:rPr>
              <w:t>Determine the continuous time Fourier transform of</w:t>
            </w:r>
            <w:r>
              <w:rPr>
                <w:bCs/>
              </w:rPr>
              <w:t xml:space="preserve"> </w:t>
            </w:r>
            <m:oMath>
              <m:r>
                <w:rPr>
                  <w:rFonts w:ascii="Cambria Math" w:hAnsi="Cambria Math"/>
                  <w:sz w:val="28"/>
                  <w:szCs w:val="28"/>
                </w:rPr>
                <m:t>x</m:t>
              </m:r>
              <m:d>
                <m:dPr>
                  <m:ctrlPr>
                    <w:rPr>
                      <w:rFonts w:ascii="Cambria Math" w:hAnsi="Cambria Math"/>
                      <w:i/>
                      <w:sz w:val="28"/>
                      <w:szCs w:val="28"/>
                    </w:rPr>
                  </m:ctrlPr>
                </m:dPr>
                <m:e>
                  <m:r>
                    <w:rPr>
                      <w:rFonts w:ascii="Cambria Math" w:hAnsi="Cambria Math"/>
                      <w:sz w:val="28"/>
                      <w:szCs w:val="28"/>
                    </w:rPr>
                    <m:t>t</m:t>
                  </m:r>
                </m:e>
              </m:d>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e</m:t>
                  </m:r>
                </m:e>
                <m:sup>
                  <m:r>
                    <w:rPr>
                      <w:rFonts w:ascii="Cambria Math" w:hAnsi="Cambria Math"/>
                      <w:sz w:val="28"/>
                      <w:szCs w:val="28"/>
                    </w:rPr>
                    <m:t>-at</m:t>
                  </m:r>
                </m:sup>
              </m:sSup>
              <m:r>
                <w:rPr>
                  <w:rFonts w:ascii="Cambria Math" w:hAnsi="Cambria Math"/>
                  <w:sz w:val="28"/>
                  <w:szCs w:val="28"/>
                </w:rPr>
                <m:t>u(t)</m:t>
              </m:r>
            </m:oMath>
            <w:r>
              <w:rPr>
                <w:sz w:val="28"/>
                <w:szCs w:val="28"/>
              </w:rPr>
              <w:t>.</w:t>
            </w:r>
          </w:p>
        </w:tc>
        <w:tc>
          <w:tcPr>
            <w:tcW w:w="312" w:type="pct"/>
          </w:tcPr>
          <w:p w14:paraId="3B2F5A0F" w14:textId="77777777" w:rsidR="003A5F96" w:rsidRPr="009C4175" w:rsidRDefault="003A5F96" w:rsidP="00F94208">
            <w:pPr>
              <w:jc w:val="center"/>
            </w:pPr>
            <w:r w:rsidRPr="009C4175">
              <w:t>CO3</w:t>
            </w:r>
          </w:p>
        </w:tc>
        <w:tc>
          <w:tcPr>
            <w:tcW w:w="250" w:type="pct"/>
          </w:tcPr>
          <w:p w14:paraId="229ECD04" w14:textId="77777777" w:rsidR="003A5F96" w:rsidRPr="009C4175" w:rsidRDefault="003A5F96" w:rsidP="00F94208">
            <w:pPr>
              <w:jc w:val="center"/>
            </w:pPr>
            <w:r>
              <w:t>A</w:t>
            </w:r>
          </w:p>
        </w:tc>
        <w:tc>
          <w:tcPr>
            <w:tcW w:w="231" w:type="pct"/>
          </w:tcPr>
          <w:p w14:paraId="412BC495" w14:textId="77777777" w:rsidR="003A5F96" w:rsidRPr="009C4175" w:rsidRDefault="003A5F96" w:rsidP="00F94208">
            <w:pPr>
              <w:jc w:val="center"/>
            </w:pPr>
            <w:r>
              <w:t>4</w:t>
            </w:r>
          </w:p>
        </w:tc>
      </w:tr>
      <w:tr w:rsidR="003A5F96" w:rsidRPr="009C4175" w14:paraId="44C8E6E5" w14:textId="77777777" w:rsidTr="003A5F96">
        <w:trPr>
          <w:trHeight w:val="283"/>
        </w:trPr>
        <w:tc>
          <w:tcPr>
            <w:tcW w:w="265" w:type="pct"/>
          </w:tcPr>
          <w:p w14:paraId="63F238B5" w14:textId="77777777" w:rsidR="003A5F96" w:rsidRPr="009C4175" w:rsidRDefault="003A5F96" w:rsidP="00F94208">
            <w:pPr>
              <w:jc w:val="center"/>
            </w:pPr>
          </w:p>
        </w:tc>
        <w:tc>
          <w:tcPr>
            <w:tcW w:w="185" w:type="pct"/>
          </w:tcPr>
          <w:p w14:paraId="5E766599" w14:textId="77777777" w:rsidR="003A5F96" w:rsidRPr="009C4175" w:rsidRDefault="003A5F96" w:rsidP="00F94208">
            <w:pPr>
              <w:jc w:val="center"/>
            </w:pPr>
          </w:p>
        </w:tc>
        <w:tc>
          <w:tcPr>
            <w:tcW w:w="3757" w:type="pct"/>
          </w:tcPr>
          <w:p w14:paraId="7F24835B" w14:textId="77777777" w:rsidR="003A5F96" w:rsidRPr="009C4175" w:rsidRDefault="003A5F96" w:rsidP="00F94208"/>
        </w:tc>
        <w:tc>
          <w:tcPr>
            <w:tcW w:w="312" w:type="pct"/>
          </w:tcPr>
          <w:p w14:paraId="36D04607" w14:textId="77777777" w:rsidR="003A5F96" w:rsidRPr="009C4175" w:rsidRDefault="003A5F96" w:rsidP="00F94208">
            <w:pPr>
              <w:jc w:val="center"/>
            </w:pPr>
          </w:p>
        </w:tc>
        <w:tc>
          <w:tcPr>
            <w:tcW w:w="250" w:type="pct"/>
          </w:tcPr>
          <w:p w14:paraId="6F1B39B4" w14:textId="77777777" w:rsidR="003A5F96" w:rsidRPr="009C4175" w:rsidRDefault="003A5F96" w:rsidP="00F94208">
            <w:pPr>
              <w:jc w:val="center"/>
            </w:pPr>
          </w:p>
        </w:tc>
        <w:tc>
          <w:tcPr>
            <w:tcW w:w="231" w:type="pct"/>
          </w:tcPr>
          <w:p w14:paraId="0281B351" w14:textId="77777777" w:rsidR="003A5F96" w:rsidRPr="009C4175" w:rsidRDefault="003A5F96" w:rsidP="00F94208">
            <w:pPr>
              <w:jc w:val="center"/>
            </w:pPr>
          </w:p>
        </w:tc>
      </w:tr>
      <w:tr w:rsidR="003A5F96" w:rsidRPr="009C4175" w14:paraId="6F5FF567" w14:textId="77777777" w:rsidTr="003A5F96">
        <w:trPr>
          <w:trHeight w:val="283"/>
        </w:trPr>
        <w:tc>
          <w:tcPr>
            <w:tcW w:w="265" w:type="pct"/>
          </w:tcPr>
          <w:p w14:paraId="6A4EA912" w14:textId="77777777" w:rsidR="003A5F96" w:rsidRPr="009C4175" w:rsidRDefault="003A5F96" w:rsidP="00F94208">
            <w:pPr>
              <w:jc w:val="center"/>
            </w:pPr>
            <w:r w:rsidRPr="009C4175">
              <w:t>20.</w:t>
            </w:r>
          </w:p>
        </w:tc>
        <w:tc>
          <w:tcPr>
            <w:tcW w:w="185" w:type="pct"/>
          </w:tcPr>
          <w:p w14:paraId="66B90C20" w14:textId="77777777" w:rsidR="003A5F96" w:rsidRPr="009C4175" w:rsidRDefault="003A5F96" w:rsidP="00F94208">
            <w:pPr>
              <w:jc w:val="center"/>
            </w:pPr>
            <w:r w:rsidRPr="009C4175">
              <w:t>a.</w:t>
            </w:r>
          </w:p>
        </w:tc>
        <w:tc>
          <w:tcPr>
            <w:tcW w:w="3757" w:type="pct"/>
            <w:vAlign w:val="center"/>
          </w:tcPr>
          <w:p w14:paraId="641319BD" w14:textId="77777777" w:rsidR="003A5F96" w:rsidRPr="009C4175" w:rsidRDefault="003A5F96" w:rsidP="003A5F96">
            <w:r w:rsidRPr="00755790">
              <w:t xml:space="preserve">Explain </w:t>
            </w:r>
            <w:r>
              <w:t xml:space="preserve">impulse train sampling </w:t>
            </w:r>
            <w:r w:rsidRPr="00755790">
              <w:t xml:space="preserve">and the </w:t>
            </w:r>
            <w:r>
              <w:t>sampling theorem</w:t>
            </w:r>
            <w:r w:rsidRPr="00755790">
              <w:t>, including neat diagrams.</w:t>
            </w:r>
          </w:p>
        </w:tc>
        <w:tc>
          <w:tcPr>
            <w:tcW w:w="312" w:type="pct"/>
          </w:tcPr>
          <w:p w14:paraId="4BCF5A00" w14:textId="77777777" w:rsidR="003A5F96" w:rsidRPr="009C4175" w:rsidRDefault="003A5F96" w:rsidP="00F94208">
            <w:pPr>
              <w:jc w:val="center"/>
            </w:pPr>
            <w:r w:rsidRPr="009C4175">
              <w:t>CO4</w:t>
            </w:r>
          </w:p>
        </w:tc>
        <w:tc>
          <w:tcPr>
            <w:tcW w:w="250" w:type="pct"/>
          </w:tcPr>
          <w:p w14:paraId="6CBC92E1" w14:textId="77777777" w:rsidR="003A5F96" w:rsidRPr="009C4175" w:rsidRDefault="003A5F96" w:rsidP="00F94208">
            <w:pPr>
              <w:jc w:val="center"/>
            </w:pPr>
            <w:r>
              <w:t>A</w:t>
            </w:r>
          </w:p>
        </w:tc>
        <w:tc>
          <w:tcPr>
            <w:tcW w:w="231" w:type="pct"/>
          </w:tcPr>
          <w:p w14:paraId="195BBCA0" w14:textId="77777777" w:rsidR="003A5F96" w:rsidRPr="009C4175" w:rsidRDefault="003A5F96" w:rsidP="00F94208">
            <w:pPr>
              <w:jc w:val="center"/>
            </w:pPr>
            <w:r>
              <w:t>8</w:t>
            </w:r>
          </w:p>
        </w:tc>
      </w:tr>
      <w:tr w:rsidR="003A5F96" w:rsidRPr="009C4175" w14:paraId="0261E9E9" w14:textId="77777777" w:rsidTr="003A5F96">
        <w:trPr>
          <w:trHeight w:val="283"/>
        </w:trPr>
        <w:tc>
          <w:tcPr>
            <w:tcW w:w="265" w:type="pct"/>
          </w:tcPr>
          <w:p w14:paraId="4F5661DC" w14:textId="77777777" w:rsidR="003A5F96" w:rsidRPr="009C4175" w:rsidRDefault="003A5F96" w:rsidP="00F94208">
            <w:pPr>
              <w:jc w:val="center"/>
            </w:pPr>
          </w:p>
        </w:tc>
        <w:tc>
          <w:tcPr>
            <w:tcW w:w="185" w:type="pct"/>
          </w:tcPr>
          <w:p w14:paraId="3FF50F10" w14:textId="77777777" w:rsidR="003A5F96" w:rsidRPr="009C4175" w:rsidRDefault="003A5F96" w:rsidP="00F94208">
            <w:pPr>
              <w:jc w:val="center"/>
            </w:pPr>
            <w:r w:rsidRPr="009C4175">
              <w:t>b.</w:t>
            </w:r>
          </w:p>
        </w:tc>
        <w:tc>
          <w:tcPr>
            <w:tcW w:w="3757" w:type="pct"/>
          </w:tcPr>
          <w:p w14:paraId="374F9FFF" w14:textId="77777777" w:rsidR="003A5F96" w:rsidRDefault="003A5F96" w:rsidP="003A5F96">
            <w:pPr>
              <w:jc w:val="both"/>
            </w:pPr>
            <w:r>
              <w:t>Compute the Laplace Transform and the ROC of the CT signal</w:t>
            </w:r>
          </w:p>
          <w:p w14:paraId="04B9C28C" w14:textId="77777777" w:rsidR="003A5F96" w:rsidRPr="009C4175" w:rsidRDefault="003A5F96" w:rsidP="003A5F96">
            <w:pPr>
              <w:jc w:val="both"/>
              <w:rPr>
                <w:bCs/>
              </w:rPr>
            </w:pPr>
            <m:oMath>
              <m:r>
                <w:rPr>
                  <w:rFonts w:ascii="Cambria Math" w:hAnsi="Cambria Math"/>
                </w:rPr>
                <m:t xml:space="preserve"> </m:t>
              </m:r>
              <m:r>
                <w:rPr>
                  <w:rFonts w:ascii="Cambria Math" w:hAnsi="Cambria Math"/>
                  <w:sz w:val="28"/>
                  <w:szCs w:val="28"/>
                </w:rPr>
                <m:t>x</m:t>
              </m:r>
              <m:d>
                <m:dPr>
                  <m:ctrlPr>
                    <w:rPr>
                      <w:rFonts w:ascii="Cambria Math" w:hAnsi="Cambria Math"/>
                      <w:i/>
                      <w:sz w:val="28"/>
                      <w:szCs w:val="28"/>
                    </w:rPr>
                  </m:ctrlPr>
                </m:dPr>
                <m:e>
                  <m:r>
                    <w:rPr>
                      <w:rFonts w:ascii="Cambria Math" w:hAnsi="Cambria Math"/>
                      <w:sz w:val="28"/>
                      <w:szCs w:val="28"/>
                    </w:rPr>
                    <m:t>t</m:t>
                  </m:r>
                </m:e>
              </m:d>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3e</m:t>
                  </m:r>
                </m:e>
                <m:sup>
                  <m:r>
                    <w:rPr>
                      <w:rFonts w:ascii="Cambria Math" w:hAnsi="Cambria Math"/>
                      <w:sz w:val="28"/>
                      <w:szCs w:val="28"/>
                    </w:rPr>
                    <m:t>-2t</m:t>
                  </m:r>
                </m:sup>
              </m:sSup>
              <m:r>
                <w:rPr>
                  <w:rFonts w:ascii="Cambria Math" w:hAnsi="Cambria Math"/>
                  <w:sz w:val="28"/>
                  <w:szCs w:val="28"/>
                </w:rPr>
                <m:t>u(t)-</m:t>
              </m:r>
              <m:sSup>
                <m:sSupPr>
                  <m:ctrlPr>
                    <w:rPr>
                      <w:rFonts w:ascii="Cambria Math" w:hAnsi="Cambria Math"/>
                      <w:i/>
                      <w:sz w:val="28"/>
                      <w:szCs w:val="28"/>
                    </w:rPr>
                  </m:ctrlPr>
                </m:sSupPr>
                <m:e>
                  <m:r>
                    <w:rPr>
                      <w:rFonts w:ascii="Cambria Math" w:hAnsi="Cambria Math"/>
                      <w:sz w:val="28"/>
                      <w:szCs w:val="28"/>
                    </w:rPr>
                    <m:t>2e</m:t>
                  </m:r>
                </m:e>
                <m:sup>
                  <m:r>
                    <w:rPr>
                      <w:rFonts w:ascii="Cambria Math" w:hAnsi="Cambria Math"/>
                      <w:sz w:val="28"/>
                      <w:szCs w:val="28"/>
                    </w:rPr>
                    <m:t>-t</m:t>
                  </m:r>
                </m:sup>
              </m:sSup>
              <m:r>
                <w:rPr>
                  <w:rFonts w:ascii="Cambria Math" w:hAnsi="Cambria Math"/>
                  <w:sz w:val="28"/>
                  <w:szCs w:val="28"/>
                </w:rPr>
                <m:t>u(t)</m:t>
              </m:r>
            </m:oMath>
            <w:r>
              <w:rPr>
                <w:sz w:val="28"/>
                <w:szCs w:val="28"/>
              </w:rPr>
              <w:t>.</w:t>
            </w:r>
          </w:p>
        </w:tc>
        <w:tc>
          <w:tcPr>
            <w:tcW w:w="312" w:type="pct"/>
          </w:tcPr>
          <w:p w14:paraId="65691E38" w14:textId="77777777" w:rsidR="003A5F96" w:rsidRPr="009C4175" w:rsidRDefault="003A5F96" w:rsidP="00F94208">
            <w:pPr>
              <w:jc w:val="center"/>
            </w:pPr>
            <w:r w:rsidRPr="009C4175">
              <w:t>CO4</w:t>
            </w:r>
          </w:p>
        </w:tc>
        <w:tc>
          <w:tcPr>
            <w:tcW w:w="250" w:type="pct"/>
          </w:tcPr>
          <w:p w14:paraId="0CB92E60" w14:textId="77777777" w:rsidR="003A5F96" w:rsidRPr="009C4175" w:rsidRDefault="003A5F96" w:rsidP="00F94208">
            <w:pPr>
              <w:jc w:val="center"/>
            </w:pPr>
            <w:r>
              <w:t>A</w:t>
            </w:r>
          </w:p>
        </w:tc>
        <w:tc>
          <w:tcPr>
            <w:tcW w:w="231" w:type="pct"/>
          </w:tcPr>
          <w:p w14:paraId="3734DF29" w14:textId="77777777" w:rsidR="003A5F96" w:rsidRPr="009C4175" w:rsidRDefault="003A5F96" w:rsidP="00F94208">
            <w:pPr>
              <w:jc w:val="center"/>
            </w:pPr>
            <w:r>
              <w:t>4</w:t>
            </w:r>
          </w:p>
        </w:tc>
      </w:tr>
      <w:tr w:rsidR="003A5F96" w:rsidRPr="009C4175" w14:paraId="777626F4" w14:textId="77777777" w:rsidTr="003A5F96">
        <w:trPr>
          <w:trHeight w:val="283"/>
        </w:trPr>
        <w:tc>
          <w:tcPr>
            <w:tcW w:w="265" w:type="pct"/>
          </w:tcPr>
          <w:p w14:paraId="01574419" w14:textId="77777777" w:rsidR="003A5F96" w:rsidRPr="009C4175" w:rsidRDefault="003A5F96" w:rsidP="00F94208">
            <w:pPr>
              <w:jc w:val="center"/>
            </w:pPr>
          </w:p>
        </w:tc>
        <w:tc>
          <w:tcPr>
            <w:tcW w:w="185" w:type="pct"/>
          </w:tcPr>
          <w:p w14:paraId="0BDC2C42" w14:textId="77777777" w:rsidR="003A5F96" w:rsidRPr="009C4175" w:rsidRDefault="003A5F96" w:rsidP="00F94208">
            <w:pPr>
              <w:jc w:val="center"/>
            </w:pPr>
          </w:p>
        </w:tc>
        <w:tc>
          <w:tcPr>
            <w:tcW w:w="3757" w:type="pct"/>
          </w:tcPr>
          <w:p w14:paraId="189A9ACB" w14:textId="77777777" w:rsidR="003A5F96" w:rsidRPr="009C4175" w:rsidRDefault="003A5F96" w:rsidP="00F94208"/>
        </w:tc>
        <w:tc>
          <w:tcPr>
            <w:tcW w:w="312" w:type="pct"/>
          </w:tcPr>
          <w:p w14:paraId="7E3114A5" w14:textId="77777777" w:rsidR="003A5F96" w:rsidRPr="009C4175" w:rsidRDefault="003A5F96" w:rsidP="00F94208">
            <w:pPr>
              <w:jc w:val="center"/>
            </w:pPr>
          </w:p>
        </w:tc>
        <w:tc>
          <w:tcPr>
            <w:tcW w:w="250" w:type="pct"/>
          </w:tcPr>
          <w:p w14:paraId="3BF20B76" w14:textId="77777777" w:rsidR="003A5F96" w:rsidRPr="009C4175" w:rsidRDefault="003A5F96" w:rsidP="00F94208">
            <w:pPr>
              <w:jc w:val="center"/>
            </w:pPr>
          </w:p>
        </w:tc>
        <w:tc>
          <w:tcPr>
            <w:tcW w:w="231" w:type="pct"/>
          </w:tcPr>
          <w:p w14:paraId="4FAE9425" w14:textId="77777777" w:rsidR="003A5F96" w:rsidRPr="009C4175" w:rsidRDefault="003A5F96" w:rsidP="00F94208">
            <w:pPr>
              <w:jc w:val="center"/>
            </w:pPr>
          </w:p>
        </w:tc>
      </w:tr>
      <w:tr w:rsidR="003A5F96" w:rsidRPr="009C4175" w14:paraId="697DFE62" w14:textId="77777777" w:rsidTr="003A5F96">
        <w:trPr>
          <w:trHeight w:val="283"/>
        </w:trPr>
        <w:tc>
          <w:tcPr>
            <w:tcW w:w="265" w:type="pct"/>
          </w:tcPr>
          <w:p w14:paraId="0AC164D7" w14:textId="77777777" w:rsidR="003A5F96" w:rsidRPr="009C4175" w:rsidRDefault="003A5F96" w:rsidP="00F94208">
            <w:pPr>
              <w:jc w:val="center"/>
            </w:pPr>
            <w:r w:rsidRPr="009C4175">
              <w:t>21.</w:t>
            </w:r>
          </w:p>
        </w:tc>
        <w:tc>
          <w:tcPr>
            <w:tcW w:w="185" w:type="pct"/>
          </w:tcPr>
          <w:p w14:paraId="38464BDF" w14:textId="77777777" w:rsidR="003A5F96" w:rsidRPr="009C4175" w:rsidRDefault="003A5F96" w:rsidP="00F94208">
            <w:pPr>
              <w:jc w:val="center"/>
            </w:pPr>
            <w:r w:rsidRPr="009C4175">
              <w:t>a.</w:t>
            </w:r>
          </w:p>
        </w:tc>
        <w:tc>
          <w:tcPr>
            <w:tcW w:w="3757" w:type="pct"/>
            <w:vAlign w:val="bottom"/>
          </w:tcPr>
          <w:p w14:paraId="7BD97397" w14:textId="77777777" w:rsidR="003A5F96" w:rsidRPr="00DE29A7" w:rsidRDefault="003A5F96" w:rsidP="003A5F96">
            <w:r w:rsidRPr="00DE29A7">
              <w:t>Determine the frequency response and impulse response of a causal system represented by the difference equation,</w:t>
            </w:r>
          </w:p>
          <w:p w14:paraId="60344FEE" w14:textId="77777777" w:rsidR="003A5F96" w:rsidRPr="00DE29A7" w:rsidRDefault="003A5F96" w:rsidP="003A5F96">
            <m:oMathPara>
              <m:oMath>
                <m:r>
                  <w:rPr>
                    <w:rFonts w:ascii="Cambria Math" w:hAnsi="Cambria Math"/>
                  </w:rPr>
                  <m:t>y</m:t>
                </m:r>
                <m:d>
                  <m:dPr>
                    <m:ctrlPr>
                      <w:rPr>
                        <w:rFonts w:ascii="Cambria Math" w:hAnsi="Cambria Math"/>
                        <w:i/>
                      </w:rPr>
                    </m:ctrlPr>
                  </m:dPr>
                  <m:e>
                    <m:r>
                      <w:rPr>
                        <w:rFonts w:ascii="Cambria Math" w:hAnsi="Cambria Math"/>
                      </w:rPr>
                      <m:t>n</m:t>
                    </m:r>
                  </m:e>
                </m:d>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y</m:t>
                </m:r>
                <m:d>
                  <m:dPr>
                    <m:ctrlPr>
                      <w:rPr>
                        <w:rFonts w:ascii="Cambria Math" w:hAnsi="Cambria Math"/>
                        <w:i/>
                      </w:rPr>
                    </m:ctrlPr>
                  </m:dPr>
                  <m:e>
                    <m:r>
                      <w:rPr>
                        <w:rFonts w:ascii="Cambria Math" w:hAnsi="Cambria Math"/>
                      </w:rPr>
                      <m:t>n-1</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y</m:t>
                </m:r>
                <m:d>
                  <m:dPr>
                    <m:ctrlPr>
                      <w:rPr>
                        <w:rFonts w:ascii="Cambria Math" w:hAnsi="Cambria Math"/>
                        <w:i/>
                      </w:rPr>
                    </m:ctrlPr>
                  </m:dPr>
                  <m:e>
                    <m:r>
                      <w:rPr>
                        <w:rFonts w:ascii="Cambria Math" w:hAnsi="Cambria Math"/>
                      </w:rPr>
                      <m:t>n-2</m:t>
                    </m:r>
                  </m:e>
                </m:d>
                <m:r>
                  <w:rPr>
                    <w:rFonts w:ascii="Cambria Math" w:hAnsi="Cambria Math"/>
                  </w:rPr>
                  <m:t>=2x</m:t>
                </m:r>
                <m:d>
                  <m:dPr>
                    <m:ctrlPr>
                      <w:rPr>
                        <w:rFonts w:ascii="Cambria Math" w:hAnsi="Cambria Math"/>
                        <w:i/>
                      </w:rPr>
                    </m:ctrlPr>
                  </m:dPr>
                  <m:e>
                    <m:r>
                      <w:rPr>
                        <w:rFonts w:ascii="Cambria Math" w:hAnsi="Cambria Math"/>
                      </w:rPr>
                      <m:t>n</m:t>
                    </m:r>
                  </m:e>
                </m:d>
                <m:r>
                  <w:rPr>
                    <w:rFonts w:ascii="Cambria Math" w:hAnsi="Cambria Math"/>
                  </w:rPr>
                  <m:t>.</m:t>
                </m:r>
              </m:oMath>
            </m:oMathPara>
          </w:p>
          <w:p w14:paraId="51EB42D7" w14:textId="77777777" w:rsidR="003A5F96" w:rsidRPr="009C4175" w:rsidRDefault="003A5F96" w:rsidP="003A5F96"/>
        </w:tc>
        <w:tc>
          <w:tcPr>
            <w:tcW w:w="312" w:type="pct"/>
            <w:vAlign w:val="center"/>
          </w:tcPr>
          <w:p w14:paraId="497002BA" w14:textId="77777777" w:rsidR="003A5F96" w:rsidRPr="009C4175" w:rsidRDefault="003A5F96" w:rsidP="00F94208">
            <w:pPr>
              <w:jc w:val="center"/>
            </w:pPr>
            <w:r w:rsidRPr="00DE29A7">
              <w:t>CO5</w:t>
            </w:r>
          </w:p>
        </w:tc>
        <w:tc>
          <w:tcPr>
            <w:tcW w:w="250" w:type="pct"/>
            <w:vAlign w:val="center"/>
          </w:tcPr>
          <w:p w14:paraId="6925847E" w14:textId="77777777" w:rsidR="003A5F96" w:rsidRPr="009C4175" w:rsidRDefault="003A5F96" w:rsidP="00F94208">
            <w:pPr>
              <w:jc w:val="center"/>
            </w:pPr>
            <w:r w:rsidRPr="00DE29A7">
              <w:t>A</w:t>
            </w:r>
          </w:p>
        </w:tc>
        <w:tc>
          <w:tcPr>
            <w:tcW w:w="231" w:type="pct"/>
            <w:vAlign w:val="center"/>
          </w:tcPr>
          <w:p w14:paraId="5F58B754" w14:textId="77777777" w:rsidR="003A5F96" w:rsidRPr="009C4175" w:rsidRDefault="003A5F96" w:rsidP="00F94208">
            <w:pPr>
              <w:jc w:val="center"/>
            </w:pPr>
            <w:r w:rsidRPr="00DE29A7">
              <w:t>8</w:t>
            </w:r>
          </w:p>
        </w:tc>
      </w:tr>
      <w:tr w:rsidR="003A5F96" w:rsidRPr="009C4175" w14:paraId="16F32357" w14:textId="77777777" w:rsidTr="003A5F96">
        <w:trPr>
          <w:trHeight w:val="283"/>
        </w:trPr>
        <w:tc>
          <w:tcPr>
            <w:tcW w:w="265" w:type="pct"/>
          </w:tcPr>
          <w:p w14:paraId="2194F2E2" w14:textId="77777777" w:rsidR="003A5F96" w:rsidRPr="009C4175" w:rsidRDefault="003A5F96" w:rsidP="00F94208">
            <w:pPr>
              <w:jc w:val="center"/>
            </w:pPr>
          </w:p>
        </w:tc>
        <w:tc>
          <w:tcPr>
            <w:tcW w:w="185" w:type="pct"/>
          </w:tcPr>
          <w:p w14:paraId="6A36968D" w14:textId="77777777" w:rsidR="003A5F96" w:rsidRPr="009C4175" w:rsidRDefault="003A5F96" w:rsidP="00F94208">
            <w:pPr>
              <w:jc w:val="center"/>
            </w:pPr>
            <w:r w:rsidRPr="009C4175">
              <w:t>b.</w:t>
            </w:r>
          </w:p>
        </w:tc>
        <w:tc>
          <w:tcPr>
            <w:tcW w:w="3757" w:type="pct"/>
          </w:tcPr>
          <w:p w14:paraId="4B3A7FE1" w14:textId="77777777" w:rsidR="003A5F96" w:rsidRPr="00D34FCB" w:rsidRDefault="003A5F96" w:rsidP="003A5F96">
            <w:pPr>
              <w:spacing w:after="160" w:line="259" w:lineRule="auto"/>
              <w:rPr>
                <w:bCs/>
              </w:rPr>
            </w:pPr>
            <w:r>
              <w:t>D</w:t>
            </w:r>
            <w:r w:rsidRPr="00DE29A7">
              <w:t xml:space="preserve">etermine the </w:t>
            </w:r>
            <w:r>
              <w:t>Fourier</w:t>
            </w:r>
            <w:r w:rsidRPr="00DE29A7">
              <w:t xml:space="preserve"> </w:t>
            </w:r>
            <w:r>
              <w:t>Tr</w:t>
            </w:r>
            <w:r w:rsidRPr="00DE29A7">
              <w:t>ansform of</w:t>
            </w:r>
            <w:r>
              <w:t xml:space="preserve"> the DT signal  </w:t>
            </w:r>
            <w:r w:rsidRPr="00B000C0">
              <w:rPr>
                <w:sz w:val="28"/>
              </w:rPr>
              <w:t>x(n)=2(5)</w:t>
            </w:r>
            <w:r w:rsidRPr="00B000C0">
              <w:rPr>
                <w:sz w:val="28"/>
                <w:vertAlign w:val="superscript"/>
              </w:rPr>
              <w:t>n</w:t>
            </w:r>
            <w:r w:rsidRPr="00B000C0">
              <w:rPr>
                <w:sz w:val="28"/>
              </w:rPr>
              <w:t>u(-n)</w:t>
            </w:r>
            <w:r>
              <w:rPr>
                <w:sz w:val="28"/>
              </w:rPr>
              <w:t>.</w:t>
            </w:r>
          </w:p>
        </w:tc>
        <w:tc>
          <w:tcPr>
            <w:tcW w:w="312" w:type="pct"/>
            <w:vAlign w:val="center"/>
          </w:tcPr>
          <w:p w14:paraId="1E48C0B8" w14:textId="77777777" w:rsidR="003A5F96" w:rsidRPr="00D34FCB" w:rsidRDefault="003A5F96" w:rsidP="00F94208">
            <w:pPr>
              <w:jc w:val="center"/>
            </w:pPr>
            <w:r w:rsidRPr="00DE29A7">
              <w:t>CO5</w:t>
            </w:r>
          </w:p>
        </w:tc>
        <w:tc>
          <w:tcPr>
            <w:tcW w:w="250" w:type="pct"/>
            <w:vAlign w:val="center"/>
          </w:tcPr>
          <w:p w14:paraId="68160E7C" w14:textId="77777777" w:rsidR="003A5F96" w:rsidRPr="00D34FCB" w:rsidRDefault="003A5F96" w:rsidP="00F94208">
            <w:pPr>
              <w:jc w:val="center"/>
            </w:pPr>
            <w:r w:rsidRPr="00DE29A7">
              <w:t>A</w:t>
            </w:r>
          </w:p>
        </w:tc>
        <w:tc>
          <w:tcPr>
            <w:tcW w:w="231" w:type="pct"/>
            <w:vAlign w:val="center"/>
          </w:tcPr>
          <w:p w14:paraId="31369B5E" w14:textId="77777777" w:rsidR="003A5F96" w:rsidRPr="00D34FCB" w:rsidRDefault="003A5F96" w:rsidP="00F94208">
            <w:pPr>
              <w:jc w:val="center"/>
            </w:pPr>
            <w:r>
              <w:t>4</w:t>
            </w:r>
          </w:p>
        </w:tc>
      </w:tr>
      <w:tr w:rsidR="003A5F96" w:rsidRPr="009C4175" w14:paraId="21887AD1" w14:textId="77777777" w:rsidTr="003A5F96">
        <w:trPr>
          <w:trHeight w:val="283"/>
        </w:trPr>
        <w:tc>
          <w:tcPr>
            <w:tcW w:w="265" w:type="pct"/>
          </w:tcPr>
          <w:p w14:paraId="089F914F" w14:textId="77777777" w:rsidR="003A5F96" w:rsidRPr="009C4175" w:rsidRDefault="003A5F96" w:rsidP="00F94208">
            <w:pPr>
              <w:jc w:val="center"/>
            </w:pPr>
          </w:p>
        </w:tc>
        <w:tc>
          <w:tcPr>
            <w:tcW w:w="185" w:type="pct"/>
          </w:tcPr>
          <w:p w14:paraId="6C9628DC" w14:textId="77777777" w:rsidR="003A5F96" w:rsidRPr="009C4175" w:rsidRDefault="003A5F96" w:rsidP="00F94208">
            <w:pPr>
              <w:jc w:val="center"/>
            </w:pPr>
          </w:p>
        </w:tc>
        <w:tc>
          <w:tcPr>
            <w:tcW w:w="3757" w:type="pct"/>
          </w:tcPr>
          <w:p w14:paraId="57AA83B8" w14:textId="77777777" w:rsidR="003A5F96" w:rsidRPr="009C4175" w:rsidRDefault="003A5F96" w:rsidP="00F94208"/>
        </w:tc>
        <w:tc>
          <w:tcPr>
            <w:tcW w:w="312" w:type="pct"/>
          </w:tcPr>
          <w:p w14:paraId="438C172A" w14:textId="77777777" w:rsidR="003A5F96" w:rsidRPr="009C4175" w:rsidRDefault="003A5F96" w:rsidP="00F94208">
            <w:pPr>
              <w:jc w:val="center"/>
            </w:pPr>
          </w:p>
        </w:tc>
        <w:tc>
          <w:tcPr>
            <w:tcW w:w="250" w:type="pct"/>
          </w:tcPr>
          <w:p w14:paraId="7061809E" w14:textId="77777777" w:rsidR="003A5F96" w:rsidRPr="009C4175" w:rsidRDefault="003A5F96" w:rsidP="00F94208">
            <w:pPr>
              <w:jc w:val="center"/>
            </w:pPr>
          </w:p>
        </w:tc>
        <w:tc>
          <w:tcPr>
            <w:tcW w:w="231" w:type="pct"/>
          </w:tcPr>
          <w:p w14:paraId="67902FD9" w14:textId="77777777" w:rsidR="003A5F96" w:rsidRPr="009C4175" w:rsidRDefault="003A5F96" w:rsidP="00F94208">
            <w:pPr>
              <w:jc w:val="center"/>
            </w:pPr>
          </w:p>
        </w:tc>
      </w:tr>
      <w:tr w:rsidR="003A5F96" w:rsidRPr="009C4175" w14:paraId="19D4E4EF" w14:textId="77777777" w:rsidTr="003A5F96">
        <w:trPr>
          <w:trHeight w:val="283"/>
        </w:trPr>
        <w:tc>
          <w:tcPr>
            <w:tcW w:w="265" w:type="pct"/>
          </w:tcPr>
          <w:p w14:paraId="0BDC5562" w14:textId="77777777" w:rsidR="003A5F96" w:rsidRPr="009C4175" w:rsidRDefault="003A5F96" w:rsidP="00F94208">
            <w:pPr>
              <w:jc w:val="center"/>
            </w:pPr>
            <w:r w:rsidRPr="009C4175">
              <w:t>22.</w:t>
            </w:r>
          </w:p>
        </w:tc>
        <w:tc>
          <w:tcPr>
            <w:tcW w:w="185" w:type="pct"/>
          </w:tcPr>
          <w:p w14:paraId="1EC43F95" w14:textId="77777777" w:rsidR="003A5F96" w:rsidRPr="009C4175" w:rsidRDefault="003A5F96" w:rsidP="00F94208">
            <w:pPr>
              <w:jc w:val="center"/>
            </w:pPr>
          </w:p>
        </w:tc>
        <w:tc>
          <w:tcPr>
            <w:tcW w:w="3757" w:type="pct"/>
          </w:tcPr>
          <w:p w14:paraId="69C80CB2" w14:textId="77777777" w:rsidR="003A5F96" w:rsidRPr="00E7288D" w:rsidRDefault="003A5F96" w:rsidP="003A5F96">
            <w:r>
              <w:t>Evaluate the transfer function and impulse response of a causal system represented by the differential equation</w:t>
            </w:r>
          </w:p>
          <w:p w14:paraId="3A9BF323" w14:textId="77777777" w:rsidR="003A5F96" w:rsidRPr="009C4175" w:rsidRDefault="003A5F96" w:rsidP="003A5F96">
            <w:pPr>
              <w:jc w:val="center"/>
            </w:pPr>
            <m:oMath>
              <m:f>
                <m:fPr>
                  <m:ctrlPr>
                    <w:rPr>
                      <w:rFonts w:ascii="Cambria Math" w:hAnsi="Cambria Math"/>
                      <w:i/>
                      <w:sz w:val="28"/>
                    </w:rPr>
                  </m:ctrlPr>
                </m:fPr>
                <m:num>
                  <m:sSup>
                    <m:sSupPr>
                      <m:ctrlPr>
                        <w:rPr>
                          <w:rFonts w:ascii="Cambria Math" w:hAnsi="Cambria Math"/>
                          <w:i/>
                          <w:sz w:val="28"/>
                        </w:rPr>
                      </m:ctrlPr>
                    </m:sSupPr>
                    <m:e>
                      <m:r>
                        <w:rPr>
                          <w:rFonts w:ascii="Cambria Math" w:hAnsi="Cambria Math"/>
                          <w:sz w:val="28"/>
                        </w:rPr>
                        <m:t>d</m:t>
                      </m:r>
                    </m:e>
                    <m:sup>
                      <m:r>
                        <w:rPr>
                          <w:rFonts w:ascii="Cambria Math" w:hAnsi="Cambria Math"/>
                          <w:sz w:val="28"/>
                        </w:rPr>
                        <m:t>2</m:t>
                      </m:r>
                    </m:sup>
                  </m:sSup>
                  <m:r>
                    <w:rPr>
                      <w:rFonts w:ascii="Cambria Math" w:hAnsi="Cambria Math"/>
                      <w:sz w:val="28"/>
                    </w:rPr>
                    <m:t>y(t)</m:t>
                  </m:r>
                </m:num>
                <m:den>
                  <m:r>
                    <w:rPr>
                      <w:rFonts w:ascii="Cambria Math" w:hAnsi="Cambria Math"/>
                      <w:sz w:val="28"/>
                    </w:rPr>
                    <m:t>d</m:t>
                  </m:r>
                  <m:sSup>
                    <m:sSupPr>
                      <m:ctrlPr>
                        <w:rPr>
                          <w:rFonts w:ascii="Cambria Math" w:hAnsi="Cambria Math"/>
                          <w:i/>
                          <w:sz w:val="28"/>
                        </w:rPr>
                      </m:ctrlPr>
                    </m:sSupPr>
                    <m:e>
                      <m:r>
                        <w:rPr>
                          <w:rFonts w:ascii="Cambria Math" w:hAnsi="Cambria Math"/>
                          <w:sz w:val="28"/>
                        </w:rPr>
                        <m:t>t</m:t>
                      </m:r>
                    </m:e>
                    <m:sup>
                      <m:r>
                        <w:rPr>
                          <w:rFonts w:ascii="Cambria Math" w:hAnsi="Cambria Math"/>
                          <w:sz w:val="28"/>
                        </w:rPr>
                        <m:t>2</m:t>
                      </m:r>
                    </m:sup>
                  </m:sSup>
                </m:den>
              </m:f>
              <m:r>
                <w:rPr>
                  <w:rFonts w:ascii="Cambria Math" w:hAnsi="Cambria Math"/>
                  <w:sz w:val="28"/>
                </w:rPr>
                <m:t>+11</m:t>
              </m:r>
              <m:f>
                <m:fPr>
                  <m:ctrlPr>
                    <w:rPr>
                      <w:rFonts w:ascii="Cambria Math" w:hAnsi="Cambria Math"/>
                      <w:i/>
                      <w:sz w:val="28"/>
                    </w:rPr>
                  </m:ctrlPr>
                </m:fPr>
                <m:num>
                  <m:r>
                    <w:rPr>
                      <w:rFonts w:ascii="Cambria Math" w:hAnsi="Cambria Math"/>
                      <w:sz w:val="28"/>
                    </w:rPr>
                    <m:t>dy(t)</m:t>
                  </m:r>
                </m:num>
                <m:den>
                  <m:r>
                    <w:rPr>
                      <w:rFonts w:ascii="Cambria Math" w:hAnsi="Cambria Math"/>
                      <w:sz w:val="28"/>
                    </w:rPr>
                    <m:t>d(t)</m:t>
                  </m:r>
                </m:den>
              </m:f>
              <m:r>
                <w:rPr>
                  <w:rFonts w:ascii="Cambria Math" w:hAnsi="Cambria Math"/>
                  <w:sz w:val="28"/>
                </w:rPr>
                <m:t>+24y</m:t>
              </m:r>
              <m:d>
                <m:dPr>
                  <m:ctrlPr>
                    <w:rPr>
                      <w:rFonts w:ascii="Cambria Math" w:hAnsi="Cambria Math"/>
                      <w:i/>
                      <w:sz w:val="28"/>
                    </w:rPr>
                  </m:ctrlPr>
                </m:dPr>
                <m:e>
                  <m:r>
                    <w:rPr>
                      <w:rFonts w:ascii="Cambria Math" w:hAnsi="Cambria Math"/>
                      <w:sz w:val="28"/>
                    </w:rPr>
                    <m:t>t</m:t>
                  </m:r>
                </m:e>
              </m:d>
              <m:r>
                <w:rPr>
                  <w:rFonts w:ascii="Cambria Math" w:hAnsi="Cambria Math"/>
                  <w:sz w:val="28"/>
                </w:rPr>
                <m:t>=5</m:t>
              </m:r>
              <m:f>
                <m:fPr>
                  <m:ctrlPr>
                    <w:rPr>
                      <w:rFonts w:ascii="Cambria Math" w:hAnsi="Cambria Math"/>
                      <w:i/>
                      <w:sz w:val="28"/>
                    </w:rPr>
                  </m:ctrlPr>
                </m:fPr>
                <m:num>
                  <m:r>
                    <w:rPr>
                      <w:rFonts w:ascii="Cambria Math" w:hAnsi="Cambria Math"/>
                      <w:sz w:val="28"/>
                    </w:rPr>
                    <m:t>dx(t)</m:t>
                  </m:r>
                </m:num>
                <m:den>
                  <m:r>
                    <w:rPr>
                      <w:rFonts w:ascii="Cambria Math" w:hAnsi="Cambria Math"/>
                      <w:sz w:val="28"/>
                    </w:rPr>
                    <m:t>d(t)</m:t>
                  </m:r>
                </m:den>
              </m:f>
              <m:r>
                <w:rPr>
                  <w:rFonts w:ascii="Cambria Math" w:hAnsi="Cambria Math"/>
                  <w:sz w:val="28"/>
                </w:rPr>
                <m:t>+3x</m:t>
              </m:r>
              <m:d>
                <m:dPr>
                  <m:ctrlPr>
                    <w:rPr>
                      <w:rFonts w:ascii="Cambria Math" w:hAnsi="Cambria Math"/>
                      <w:i/>
                      <w:sz w:val="28"/>
                    </w:rPr>
                  </m:ctrlPr>
                </m:dPr>
                <m:e>
                  <m:r>
                    <w:rPr>
                      <w:rFonts w:ascii="Cambria Math" w:hAnsi="Cambria Math"/>
                      <w:sz w:val="28"/>
                    </w:rPr>
                    <m:t>t</m:t>
                  </m:r>
                </m:e>
              </m:d>
            </m:oMath>
            <w:r>
              <w:rPr>
                <w:sz w:val="28"/>
              </w:rPr>
              <w:t>.</w:t>
            </w:r>
          </w:p>
        </w:tc>
        <w:tc>
          <w:tcPr>
            <w:tcW w:w="312" w:type="pct"/>
          </w:tcPr>
          <w:p w14:paraId="0BCB63D4" w14:textId="77777777" w:rsidR="003A5F96" w:rsidRPr="009C4175" w:rsidRDefault="003A5F96" w:rsidP="00F94208">
            <w:pPr>
              <w:jc w:val="center"/>
            </w:pPr>
            <w:r w:rsidRPr="009C4175">
              <w:t>CO</w:t>
            </w:r>
            <w:r>
              <w:t>3</w:t>
            </w:r>
          </w:p>
        </w:tc>
        <w:tc>
          <w:tcPr>
            <w:tcW w:w="250" w:type="pct"/>
          </w:tcPr>
          <w:p w14:paraId="14C174E4" w14:textId="77777777" w:rsidR="003A5F96" w:rsidRPr="009C4175" w:rsidRDefault="003A5F96" w:rsidP="00F94208">
            <w:pPr>
              <w:jc w:val="center"/>
            </w:pPr>
            <w:r>
              <w:t>E</w:t>
            </w:r>
          </w:p>
        </w:tc>
        <w:tc>
          <w:tcPr>
            <w:tcW w:w="231" w:type="pct"/>
          </w:tcPr>
          <w:p w14:paraId="5CADFD22" w14:textId="77777777" w:rsidR="003A5F96" w:rsidRPr="009C4175" w:rsidRDefault="003A5F96" w:rsidP="00F94208">
            <w:pPr>
              <w:jc w:val="center"/>
            </w:pPr>
            <w:r>
              <w:t>12</w:t>
            </w:r>
          </w:p>
        </w:tc>
      </w:tr>
      <w:tr w:rsidR="003A5F96" w:rsidRPr="009C4175" w14:paraId="3780176E" w14:textId="77777777" w:rsidTr="003A5F96">
        <w:trPr>
          <w:trHeight w:val="283"/>
        </w:trPr>
        <w:tc>
          <w:tcPr>
            <w:tcW w:w="265" w:type="pct"/>
          </w:tcPr>
          <w:p w14:paraId="175F67AA" w14:textId="77777777" w:rsidR="003A5F96" w:rsidRPr="009C4175" w:rsidRDefault="003A5F96" w:rsidP="00F94208">
            <w:pPr>
              <w:jc w:val="center"/>
            </w:pPr>
          </w:p>
        </w:tc>
        <w:tc>
          <w:tcPr>
            <w:tcW w:w="185" w:type="pct"/>
          </w:tcPr>
          <w:p w14:paraId="42189922" w14:textId="77777777" w:rsidR="003A5F96" w:rsidRPr="009C4175" w:rsidRDefault="003A5F96" w:rsidP="00F94208">
            <w:pPr>
              <w:jc w:val="center"/>
            </w:pPr>
          </w:p>
        </w:tc>
        <w:tc>
          <w:tcPr>
            <w:tcW w:w="3757" w:type="pct"/>
          </w:tcPr>
          <w:p w14:paraId="44B785EB" w14:textId="77777777" w:rsidR="003A5F96" w:rsidRPr="009C4175" w:rsidRDefault="003A5F96" w:rsidP="00F94208"/>
        </w:tc>
        <w:tc>
          <w:tcPr>
            <w:tcW w:w="312" w:type="pct"/>
          </w:tcPr>
          <w:p w14:paraId="4F9956AC" w14:textId="77777777" w:rsidR="003A5F96" w:rsidRPr="009C4175" w:rsidRDefault="003A5F96" w:rsidP="00F94208">
            <w:pPr>
              <w:jc w:val="center"/>
            </w:pPr>
          </w:p>
        </w:tc>
        <w:tc>
          <w:tcPr>
            <w:tcW w:w="250" w:type="pct"/>
          </w:tcPr>
          <w:p w14:paraId="489ED734" w14:textId="77777777" w:rsidR="003A5F96" w:rsidRPr="009C4175" w:rsidRDefault="003A5F96" w:rsidP="00F94208">
            <w:pPr>
              <w:jc w:val="center"/>
            </w:pPr>
          </w:p>
        </w:tc>
        <w:tc>
          <w:tcPr>
            <w:tcW w:w="231" w:type="pct"/>
          </w:tcPr>
          <w:p w14:paraId="10B2D41D" w14:textId="77777777" w:rsidR="003A5F96" w:rsidRPr="009C4175" w:rsidRDefault="003A5F96" w:rsidP="00F94208">
            <w:pPr>
              <w:jc w:val="center"/>
            </w:pPr>
          </w:p>
        </w:tc>
      </w:tr>
      <w:tr w:rsidR="003A5F96" w:rsidRPr="009C4175" w14:paraId="6FF24A09" w14:textId="77777777" w:rsidTr="003A5F96">
        <w:trPr>
          <w:trHeight w:val="283"/>
        </w:trPr>
        <w:tc>
          <w:tcPr>
            <w:tcW w:w="265" w:type="pct"/>
          </w:tcPr>
          <w:p w14:paraId="480FA7F5" w14:textId="77777777" w:rsidR="003A5F96" w:rsidRPr="009C4175" w:rsidRDefault="003A5F96" w:rsidP="00F94208">
            <w:pPr>
              <w:jc w:val="center"/>
            </w:pPr>
            <w:r w:rsidRPr="009C4175">
              <w:t>23.</w:t>
            </w:r>
          </w:p>
        </w:tc>
        <w:tc>
          <w:tcPr>
            <w:tcW w:w="185" w:type="pct"/>
          </w:tcPr>
          <w:p w14:paraId="1BAB4968" w14:textId="77777777" w:rsidR="003A5F96" w:rsidRPr="009C4175" w:rsidRDefault="003A5F96" w:rsidP="00F94208">
            <w:pPr>
              <w:jc w:val="center"/>
            </w:pPr>
          </w:p>
        </w:tc>
        <w:tc>
          <w:tcPr>
            <w:tcW w:w="3757" w:type="pct"/>
          </w:tcPr>
          <w:p w14:paraId="152BE7BC" w14:textId="77777777" w:rsidR="003A5F96" w:rsidRPr="009C4175" w:rsidRDefault="003A5F96" w:rsidP="003A5F96">
            <w:pPr>
              <w:jc w:val="both"/>
            </w:pPr>
            <w:r w:rsidRPr="00B8292E">
              <w:t>Determine the output response of a system using the graphical method</w:t>
            </w:r>
            <w:r>
              <w:t>, given the</w:t>
            </w:r>
            <w:r w:rsidRPr="00B8292E">
              <w:t xml:space="preserve"> input x(n) = {1,</w:t>
            </w:r>
            <w:r>
              <w:t>1</w:t>
            </w:r>
            <w:r w:rsidRPr="00B8292E">
              <w:t>,</w:t>
            </w:r>
            <w:r>
              <w:t>2</w:t>
            </w:r>
            <w:r w:rsidRPr="00B8292E">
              <w:t xml:space="preserve">, </w:t>
            </w:r>
            <w:r>
              <w:t>-2</w:t>
            </w:r>
            <w:r w:rsidRPr="00B8292E">
              <w:t xml:space="preserve">} and </w:t>
            </w:r>
            <w:r>
              <w:t xml:space="preserve">the </w:t>
            </w:r>
            <w:r w:rsidRPr="00B8292E">
              <w:t>impulse response</w:t>
            </w:r>
            <w:r>
              <w:t xml:space="preserve">  </w:t>
            </w:r>
            <m:oMath>
              <m:r>
                <w:rPr>
                  <w:rFonts w:ascii="Cambria Math" w:hAnsi="Cambria Math"/>
                </w:rPr>
                <m:t>h</m:t>
              </m:r>
              <m:d>
                <m:dPr>
                  <m:ctrlPr>
                    <w:rPr>
                      <w:rFonts w:ascii="Cambria Math" w:hAnsi="Cambria Math"/>
                      <w:i/>
                    </w:rPr>
                  </m:ctrlPr>
                </m:dPr>
                <m:e>
                  <m:r>
                    <w:rPr>
                      <w:rFonts w:ascii="Cambria Math" w:hAnsi="Cambria Math"/>
                    </w:rPr>
                    <m:t>n</m:t>
                  </m:r>
                </m:e>
              </m:d>
              <m:r>
                <w:rPr>
                  <w:rFonts w:ascii="Cambria Math" w:hAnsi="Cambria Math"/>
                </w:rPr>
                <m:t>={2,4,5}</m:t>
              </m:r>
            </m:oMath>
            <w:r>
              <w:t>.</w:t>
            </w:r>
          </w:p>
        </w:tc>
        <w:tc>
          <w:tcPr>
            <w:tcW w:w="312" w:type="pct"/>
          </w:tcPr>
          <w:p w14:paraId="5065DFAD" w14:textId="77777777" w:rsidR="003A5F96" w:rsidRPr="009C4175" w:rsidRDefault="003A5F96" w:rsidP="00F94208">
            <w:pPr>
              <w:jc w:val="center"/>
            </w:pPr>
            <w:r w:rsidRPr="009C4175">
              <w:t>CO</w:t>
            </w:r>
            <w:r>
              <w:t>2</w:t>
            </w:r>
          </w:p>
        </w:tc>
        <w:tc>
          <w:tcPr>
            <w:tcW w:w="250" w:type="pct"/>
          </w:tcPr>
          <w:p w14:paraId="6F42DB84" w14:textId="77777777" w:rsidR="003A5F96" w:rsidRPr="009C4175" w:rsidRDefault="003A5F96" w:rsidP="00F94208">
            <w:pPr>
              <w:jc w:val="center"/>
            </w:pPr>
            <w:r>
              <w:t>A</w:t>
            </w:r>
          </w:p>
        </w:tc>
        <w:tc>
          <w:tcPr>
            <w:tcW w:w="231" w:type="pct"/>
          </w:tcPr>
          <w:p w14:paraId="72EC57D4" w14:textId="77777777" w:rsidR="003A5F96" w:rsidRPr="009C4175" w:rsidRDefault="003A5F96" w:rsidP="00F94208">
            <w:pPr>
              <w:jc w:val="center"/>
            </w:pPr>
            <w:r w:rsidRPr="009C4175">
              <w:t>12</w:t>
            </w:r>
          </w:p>
        </w:tc>
      </w:tr>
      <w:tr w:rsidR="003A5F96" w:rsidRPr="009C4175" w14:paraId="0C8BE128" w14:textId="77777777" w:rsidTr="00F94208">
        <w:trPr>
          <w:trHeight w:val="550"/>
        </w:trPr>
        <w:tc>
          <w:tcPr>
            <w:tcW w:w="5000" w:type="pct"/>
            <w:gridSpan w:val="6"/>
            <w:vAlign w:val="center"/>
          </w:tcPr>
          <w:p w14:paraId="3D0F3C5F" w14:textId="77777777" w:rsidR="003A5F96" w:rsidRPr="009C4175" w:rsidRDefault="003A5F96" w:rsidP="00F94208">
            <w:pPr>
              <w:jc w:val="center"/>
              <w:rPr>
                <w:b/>
                <w:bCs/>
              </w:rPr>
            </w:pPr>
            <w:r w:rsidRPr="009C4175">
              <w:rPr>
                <w:b/>
                <w:bCs/>
              </w:rPr>
              <w:t>COMPULSORY QUESTION</w:t>
            </w:r>
          </w:p>
        </w:tc>
      </w:tr>
      <w:tr w:rsidR="003A5F96" w:rsidRPr="009C4175" w14:paraId="78E98D63" w14:textId="77777777" w:rsidTr="003A5F96">
        <w:trPr>
          <w:trHeight w:val="283"/>
        </w:trPr>
        <w:tc>
          <w:tcPr>
            <w:tcW w:w="265" w:type="pct"/>
          </w:tcPr>
          <w:p w14:paraId="6D496A6F" w14:textId="77777777" w:rsidR="003A5F96" w:rsidRPr="009C4175" w:rsidRDefault="003A5F96" w:rsidP="00F94208">
            <w:pPr>
              <w:jc w:val="center"/>
            </w:pPr>
            <w:r w:rsidRPr="009C4175">
              <w:t>24.</w:t>
            </w:r>
          </w:p>
        </w:tc>
        <w:tc>
          <w:tcPr>
            <w:tcW w:w="185" w:type="pct"/>
          </w:tcPr>
          <w:p w14:paraId="3485194A" w14:textId="77777777" w:rsidR="003A5F96" w:rsidRPr="009C4175" w:rsidRDefault="003A5F96" w:rsidP="00F94208">
            <w:pPr>
              <w:jc w:val="center"/>
            </w:pPr>
            <w:r w:rsidRPr="009C4175">
              <w:t>a.</w:t>
            </w:r>
          </w:p>
        </w:tc>
        <w:tc>
          <w:tcPr>
            <w:tcW w:w="3757" w:type="pct"/>
          </w:tcPr>
          <w:p w14:paraId="7127F430" w14:textId="77777777" w:rsidR="003A5F96" w:rsidRPr="009C4175" w:rsidRDefault="003A5F96" w:rsidP="003A5F96">
            <w:r>
              <w:t xml:space="preserve">Compute the Z transform and ROC of the DT signal  </w:t>
            </w:r>
            <m:oMath>
              <m:r>
                <w:rPr>
                  <w:rFonts w:ascii="Cambria Math" w:hAnsi="Cambria Math"/>
                </w:rPr>
                <m:t>x</m:t>
              </m:r>
              <m:d>
                <m:dPr>
                  <m:ctrlPr>
                    <w:rPr>
                      <w:rFonts w:ascii="Cambria Math" w:hAnsi="Cambria Math"/>
                      <w:i/>
                    </w:rPr>
                  </m:ctrlPr>
                </m:dPr>
                <m:e>
                  <m:r>
                    <w:rPr>
                      <w:rFonts w:ascii="Cambria Math" w:hAnsi="Cambria Math"/>
                    </w:rPr>
                    <m:t>n</m:t>
                  </m:r>
                </m:e>
              </m:d>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7</m:t>
                          </m:r>
                        </m:den>
                      </m:f>
                    </m:e>
                  </m:d>
                </m:e>
                <m:sup>
                  <m:r>
                    <w:rPr>
                      <w:rFonts w:ascii="Cambria Math" w:hAnsi="Cambria Math"/>
                    </w:rPr>
                    <m:t>n</m:t>
                  </m:r>
                </m:sup>
              </m:sSup>
              <m:r>
                <w:rPr>
                  <w:rFonts w:ascii="Cambria Math" w:hAnsi="Cambria Math"/>
                </w:rPr>
                <m:t>u(n)</m:t>
              </m:r>
            </m:oMath>
            <w:r>
              <w:t>.</w:t>
            </w:r>
          </w:p>
        </w:tc>
        <w:tc>
          <w:tcPr>
            <w:tcW w:w="312" w:type="pct"/>
          </w:tcPr>
          <w:p w14:paraId="24CFBA25" w14:textId="77777777" w:rsidR="003A5F96" w:rsidRPr="009C4175" w:rsidRDefault="003A5F96" w:rsidP="00F94208">
            <w:pPr>
              <w:jc w:val="center"/>
            </w:pPr>
            <w:r w:rsidRPr="009C4175">
              <w:t>CO6</w:t>
            </w:r>
          </w:p>
        </w:tc>
        <w:tc>
          <w:tcPr>
            <w:tcW w:w="250" w:type="pct"/>
          </w:tcPr>
          <w:p w14:paraId="5024D5B6" w14:textId="77777777" w:rsidR="003A5F96" w:rsidRPr="009C4175" w:rsidRDefault="003A5F96" w:rsidP="00F94208">
            <w:pPr>
              <w:jc w:val="center"/>
            </w:pPr>
            <w:r>
              <w:t>A</w:t>
            </w:r>
          </w:p>
        </w:tc>
        <w:tc>
          <w:tcPr>
            <w:tcW w:w="231" w:type="pct"/>
          </w:tcPr>
          <w:p w14:paraId="302790C4" w14:textId="77777777" w:rsidR="003A5F96" w:rsidRPr="009C4175" w:rsidRDefault="003A5F96" w:rsidP="00F94208">
            <w:pPr>
              <w:jc w:val="center"/>
            </w:pPr>
            <w:r>
              <w:t>4</w:t>
            </w:r>
          </w:p>
        </w:tc>
      </w:tr>
      <w:tr w:rsidR="003A5F96" w:rsidRPr="009C4175" w14:paraId="3EAC1BB4" w14:textId="77777777" w:rsidTr="003A5F96">
        <w:trPr>
          <w:trHeight w:val="283"/>
        </w:trPr>
        <w:tc>
          <w:tcPr>
            <w:tcW w:w="265" w:type="pct"/>
          </w:tcPr>
          <w:p w14:paraId="32E1F52B" w14:textId="77777777" w:rsidR="003A5F96" w:rsidRPr="009C4175" w:rsidRDefault="003A5F96" w:rsidP="00F94208">
            <w:pPr>
              <w:jc w:val="center"/>
            </w:pPr>
          </w:p>
        </w:tc>
        <w:tc>
          <w:tcPr>
            <w:tcW w:w="185" w:type="pct"/>
          </w:tcPr>
          <w:p w14:paraId="2187432C" w14:textId="77777777" w:rsidR="003A5F96" w:rsidRPr="009C4175" w:rsidRDefault="003A5F96" w:rsidP="00F94208">
            <w:pPr>
              <w:jc w:val="center"/>
            </w:pPr>
            <w:r w:rsidRPr="009C4175">
              <w:t>b.</w:t>
            </w:r>
          </w:p>
        </w:tc>
        <w:tc>
          <w:tcPr>
            <w:tcW w:w="3757" w:type="pct"/>
          </w:tcPr>
          <w:p w14:paraId="5D28AC93" w14:textId="77777777" w:rsidR="003A5F96" w:rsidRPr="00DE29A7" w:rsidRDefault="003A5F96" w:rsidP="003A5F96">
            <w:pPr>
              <w:contextualSpacing/>
              <w:jc w:val="both"/>
            </w:pPr>
            <w:r w:rsidRPr="00DE29A7">
              <w:t xml:space="preserve">Apply </w:t>
            </w:r>
            <w:r>
              <w:t xml:space="preserve">the </w:t>
            </w:r>
            <w:r w:rsidRPr="00DE29A7">
              <w:t xml:space="preserve">long division method </w:t>
            </w:r>
            <w:r>
              <w:t>to</w:t>
            </w:r>
            <w:r w:rsidRPr="00DE29A7">
              <w:t xml:space="preserve"> determine the inverse Z transform of  </w:t>
            </w:r>
          </w:p>
          <w:p w14:paraId="7C716914" w14:textId="77777777" w:rsidR="003A5F96" w:rsidRPr="00DE29A7" w:rsidRDefault="003A5F96" w:rsidP="003A5F96">
            <w:pPr>
              <w:contextualSpacing/>
              <w:jc w:val="both"/>
            </w:pPr>
            <m:oMathPara>
              <m:oMath>
                <m:r>
                  <w:rPr>
                    <w:rFonts w:ascii="Cambria Math" w:hAnsi="Cambria Math"/>
                  </w:rPr>
                  <m:t>X</m:t>
                </m:r>
                <m:d>
                  <m:dPr>
                    <m:ctrlPr>
                      <w:rPr>
                        <w:rFonts w:ascii="Cambria Math" w:hAnsi="Cambria Math"/>
                        <w:i/>
                      </w:rPr>
                    </m:ctrlPr>
                  </m:dPr>
                  <m:e>
                    <m:r>
                      <w:rPr>
                        <w:rFonts w:ascii="Cambria Math" w:hAnsi="Cambria Math"/>
                      </w:rPr>
                      <m:t>z</m:t>
                    </m:r>
                  </m:e>
                </m:d>
                <m:r>
                  <w:rPr>
                    <w:rFonts w:ascii="Cambria Math" w:hAnsi="Cambria Math"/>
                  </w:rPr>
                  <m:t>=</m:t>
                </m:r>
                <m:f>
                  <m:fPr>
                    <m:ctrlPr>
                      <w:rPr>
                        <w:rFonts w:ascii="Cambria Math" w:hAnsi="Cambria Math"/>
                        <w:i/>
                      </w:rPr>
                    </m:ctrlPr>
                  </m:fPr>
                  <m:num>
                    <m:r>
                      <w:rPr>
                        <w:rFonts w:ascii="Cambria Math" w:hAnsi="Cambria Math"/>
                      </w:rPr>
                      <m:t>1+</m:t>
                    </m:r>
                    <m:sSup>
                      <m:sSupPr>
                        <m:ctrlPr>
                          <w:rPr>
                            <w:rFonts w:ascii="Cambria Math" w:hAnsi="Cambria Math"/>
                            <w:i/>
                          </w:rPr>
                        </m:ctrlPr>
                      </m:sSupPr>
                      <m:e>
                        <m:r>
                          <w:rPr>
                            <w:rFonts w:ascii="Cambria Math" w:hAnsi="Cambria Math"/>
                          </w:rPr>
                          <m:t>2z</m:t>
                        </m:r>
                      </m:e>
                      <m:sup>
                        <m:r>
                          <w:rPr>
                            <w:rFonts w:ascii="Cambria Math" w:hAnsi="Cambria Math"/>
                          </w:rPr>
                          <m:t>-1</m:t>
                        </m:r>
                      </m:sup>
                    </m:sSup>
                  </m:num>
                  <m:den>
                    <m:r>
                      <w:rPr>
                        <w:rFonts w:ascii="Cambria Math" w:hAnsi="Cambria Math"/>
                      </w:rPr>
                      <m:t>1-</m:t>
                    </m:r>
                    <m:sSup>
                      <m:sSupPr>
                        <m:ctrlPr>
                          <w:rPr>
                            <w:rFonts w:ascii="Cambria Math" w:hAnsi="Cambria Math"/>
                            <w:i/>
                          </w:rPr>
                        </m:ctrlPr>
                      </m:sSupPr>
                      <m:e>
                        <m:r>
                          <w:rPr>
                            <w:rFonts w:ascii="Cambria Math" w:hAnsi="Cambria Math"/>
                          </w:rPr>
                          <m:t>2z</m:t>
                        </m:r>
                      </m:e>
                      <m:sup>
                        <m:r>
                          <w:rPr>
                            <w:rFonts w:ascii="Cambria Math" w:hAnsi="Cambria Math"/>
                          </w:rPr>
                          <m:t>-1</m:t>
                        </m:r>
                      </m:sup>
                    </m:sSup>
                    <m:sSup>
                      <m:sSupPr>
                        <m:ctrlPr>
                          <w:rPr>
                            <w:rFonts w:ascii="Cambria Math" w:hAnsi="Cambria Math"/>
                            <w:i/>
                          </w:rPr>
                        </m:ctrlPr>
                      </m:sSupPr>
                      <m:e>
                        <m:r>
                          <w:rPr>
                            <w:rFonts w:ascii="Cambria Math" w:hAnsi="Cambria Math"/>
                          </w:rPr>
                          <m:t>+z</m:t>
                        </m:r>
                      </m:e>
                      <m:sup>
                        <m:r>
                          <w:rPr>
                            <w:rFonts w:ascii="Cambria Math" w:hAnsi="Cambria Math"/>
                          </w:rPr>
                          <m:t>-2</m:t>
                        </m:r>
                      </m:sup>
                    </m:sSup>
                  </m:den>
                </m:f>
              </m:oMath>
            </m:oMathPara>
          </w:p>
          <w:p w14:paraId="25D910C4" w14:textId="77777777" w:rsidR="003A5F96" w:rsidRDefault="003A5F96" w:rsidP="003A5F96">
            <w:pPr>
              <w:jc w:val="both"/>
            </w:pPr>
            <w:r>
              <w:t xml:space="preserve">(i) </w:t>
            </w:r>
            <w:r w:rsidRPr="00DE29A7">
              <w:t>x(n) is causal</w:t>
            </w:r>
            <w:r>
              <w:t xml:space="preserve"> </w:t>
            </w:r>
          </w:p>
          <w:p w14:paraId="1364E348" w14:textId="77777777" w:rsidR="003A5F96" w:rsidRPr="009546D8" w:rsidRDefault="003A5F96" w:rsidP="003A5F96">
            <w:pPr>
              <w:jc w:val="both"/>
              <w:rPr>
                <w:bCs/>
              </w:rPr>
            </w:pPr>
            <w:r>
              <w:t xml:space="preserve">(ii) </w:t>
            </w:r>
            <w:r w:rsidRPr="00DE29A7">
              <w:t>x(n) is non-causal</w:t>
            </w:r>
          </w:p>
        </w:tc>
        <w:tc>
          <w:tcPr>
            <w:tcW w:w="312" w:type="pct"/>
          </w:tcPr>
          <w:p w14:paraId="206FFDDA" w14:textId="77777777" w:rsidR="003A5F96" w:rsidRPr="009C4175" w:rsidRDefault="003A5F96" w:rsidP="00F94208">
            <w:pPr>
              <w:jc w:val="center"/>
            </w:pPr>
            <w:r w:rsidRPr="009C4175">
              <w:t>CO6</w:t>
            </w:r>
          </w:p>
        </w:tc>
        <w:tc>
          <w:tcPr>
            <w:tcW w:w="250" w:type="pct"/>
          </w:tcPr>
          <w:p w14:paraId="036A4C9F" w14:textId="77777777" w:rsidR="003A5F96" w:rsidRPr="009C4175" w:rsidRDefault="003A5F96" w:rsidP="00F94208">
            <w:pPr>
              <w:jc w:val="center"/>
            </w:pPr>
            <w:r>
              <w:t>A</w:t>
            </w:r>
          </w:p>
        </w:tc>
        <w:tc>
          <w:tcPr>
            <w:tcW w:w="231" w:type="pct"/>
          </w:tcPr>
          <w:p w14:paraId="200A1A9F" w14:textId="77777777" w:rsidR="003A5F96" w:rsidRPr="009C4175" w:rsidRDefault="003A5F96" w:rsidP="00F94208">
            <w:pPr>
              <w:jc w:val="center"/>
            </w:pPr>
            <w:r>
              <w:t>8</w:t>
            </w:r>
          </w:p>
        </w:tc>
      </w:tr>
    </w:tbl>
    <w:p w14:paraId="6BAFAF57" w14:textId="77777777" w:rsidR="003A5F96" w:rsidRDefault="003A5F96" w:rsidP="002E336A"/>
    <w:p w14:paraId="4DE68C79" w14:textId="77777777" w:rsidR="003A5F96" w:rsidRDefault="003A5F96" w:rsidP="003A5F96">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0A7DF24" w14:textId="77777777" w:rsidR="003A5F96" w:rsidRDefault="003A5F96" w:rsidP="002E336A"/>
    <w:tbl>
      <w:tblPr>
        <w:tblStyle w:val="TableGrid"/>
        <w:tblW w:w="10490" w:type="dxa"/>
        <w:jc w:val="center"/>
        <w:tblLook w:val="04A0" w:firstRow="1" w:lastRow="0" w:firstColumn="1" w:lastColumn="0" w:noHBand="0" w:noVBand="1"/>
      </w:tblPr>
      <w:tblGrid>
        <w:gridCol w:w="670"/>
        <w:gridCol w:w="9820"/>
      </w:tblGrid>
      <w:tr w:rsidR="003A5F96" w14:paraId="4A668675" w14:textId="77777777" w:rsidTr="003A5F96">
        <w:trPr>
          <w:trHeight w:val="283"/>
          <w:jc w:val="center"/>
        </w:trPr>
        <w:tc>
          <w:tcPr>
            <w:tcW w:w="670" w:type="dxa"/>
          </w:tcPr>
          <w:p w14:paraId="6328321B" w14:textId="77777777" w:rsidR="003A5F96" w:rsidRPr="0051318C" w:rsidRDefault="003A5F96" w:rsidP="00517D3B">
            <w:pPr>
              <w:jc w:val="center"/>
              <w:rPr>
                <w:sz w:val="22"/>
                <w:szCs w:val="22"/>
              </w:rPr>
            </w:pPr>
          </w:p>
        </w:tc>
        <w:tc>
          <w:tcPr>
            <w:tcW w:w="9820" w:type="dxa"/>
          </w:tcPr>
          <w:p w14:paraId="18172155" w14:textId="77777777" w:rsidR="003A5F96" w:rsidRPr="0051318C" w:rsidRDefault="003A5F96" w:rsidP="00517D3B">
            <w:pPr>
              <w:jc w:val="center"/>
              <w:rPr>
                <w:b/>
                <w:sz w:val="22"/>
                <w:szCs w:val="22"/>
              </w:rPr>
            </w:pPr>
            <w:r w:rsidRPr="0051318C">
              <w:rPr>
                <w:b/>
                <w:sz w:val="22"/>
                <w:szCs w:val="22"/>
              </w:rPr>
              <w:t>COURSE OUTCOMES</w:t>
            </w:r>
          </w:p>
        </w:tc>
      </w:tr>
      <w:tr w:rsidR="003A5F96" w14:paraId="067A6A4F" w14:textId="77777777" w:rsidTr="003A5F96">
        <w:trPr>
          <w:trHeight w:val="283"/>
          <w:jc w:val="center"/>
        </w:trPr>
        <w:tc>
          <w:tcPr>
            <w:tcW w:w="670" w:type="dxa"/>
          </w:tcPr>
          <w:p w14:paraId="5A410268"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0B0629B3" w14:textId="77777777" w:rsidR="003A5F96" w:rsidRPr="0051318C" w:rsidRDefault="003A5F96" w:rsidP="003A5F96">
            <w:pPr>
              <w:rPr>
                <w:sz w:val="22"/>
                <w:szCs w:val="22"/>
              </w:rPr>
            </w:pPr>
            <w:r w:rsidRPr="00425E51">
              <w:t>Analyze different types of matrices, signals for mathematical modelling</w:t>
            </w:r>
          </w:p>
        </w:tc>
      </w:tr>
      <w:tr w:rsidR="003A5F96" w14:paraId="0D1C19E1" w14:textId="77777777" w:rsidTr="003A5F96">
        <w:trPr>
          <w:trHeight w:val="283"/>
          <w:jc w:val="center"/>
        </w:trPr>
        <w:tc>
          <w:tcPr>
            <w:tcW w:w="670" w:type="dxa"/>
          </w:tcPr>
          <w:p w14:paraId="214D079B"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232993E9" w14:textId="77777777" w:rsidR="003A5F96" w:rsidRPr="0051318C" w:rsidRDefault="003A5F96" w:rsidP="003A5F96">
            <w:pPr>
              <w:rPr>
                <w:sz w:val="22"/>
                <w:szCs w:val="22"/>
              </w:rPr>
            </w:pPr>
            <w:r w:rsidRPr="00425E51">
              <w:t>Realize the system properties to build basic model</w:t>
            </w:r>
          </w:p>
        </w:tc>
      </w:tr>
      <w:tr w:rsidR="003A5F96" w14:paraId="39D9555F" w14:textId="77777777" w:rsidTr="003A5F96">
        <w:trPr>
          <w:trHeight w:val="283"/>
          <w:jc w:val="center"/>
        </w:trPr>
        <w:tc>
          <w:tcPr>
            <w:tcW w:w="670" w:type="dxa"/>
          </w:tcPr>
          <w:p w14:paraId="0A19841D"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0FEE08EE" w14:textId="77777777" w:rsidR="003A5F96" w:rsidRPr="0051318C" w:rsidRDefault="003A5F96" w:rsidP="003A5F96">
            <w:pPr>
              <w:rPr>
                <w:sz w:val="22"/>
                <w:szCs w:val="22"/>
              </w:rPr>
            </w:pPr>
            <w:r w:rsidRPr="00425E51">
              <w:t>Represent continuous time system using Fourier series and Fourier transform</w:t>
            </w:r>
          </w:p>
        </w:tc>
      </w:tr>
      <w:tr w:rsidR="003A5F96" w14:paraId="4247A30F" w14:textId="77777777" w:rsidTr="003A5F96">
        <w:trPr>
          <w:trHeight w:val="283"/>
          <w:jc w:val="center"/>
        </w:trPr>
        <w:tc>
          <w:tcPr>
            <w:tcW w:w="670" w:type="dxa"/>
          </w:tcPr>
          <w:p w14:paraId="61ACFF37" w14:textId="77777777" w:rsidR="003A5F96" w:rsidRPr="00302FF6" w:rsidRDefault="003A5F96" w:rsidP="00517D3B">
            <w:pPr>
              <w:jc w:val="center"/>
              <w:rPr>
                <w:b/>
                <w:bCs/>
                <w:sz w:val="22"/>
                <w:szCs w:val="22"/>
              </w:rPr>
            </w:pPr>
            <w:r w:rsidRPr="00302FF6">
              <w:rPr>
                <w:b/>
                <w:bCs/>
                <w:sz w:val="22"/>
                <w:szCs w:val="22"/>
              </w:rPr>
              <w:lastRenderedPageBreak/>
              <w:t>CO4</w:t>
            </w:r>
          </w:p>
        </w:tc>
        <w:tc>
          <w:tcPr>
            <w:tcW w:w="9820" w:type="dxa"/>
          </w:tcPr>
          <w:p w14:paraId="44C7DBCA" w14:textId="77777777" w:rsidR="003A5F96" w:rsidRPr="0051318C" w:rsidRDefault="003A5F96" w:rsidP="003A5F96">
            <w:pPr>
              <w:rPr>
                <w:sz w:val="22"/>
                <w:szCs w:val="22"/>
              </w:rPr>
            </w:pPr>
            <w:r w:rsidRPr="00425E51">
              <w:t>Investigate the sampling process and Laplace Transform</w:t>
            </w:r>
          </w:p>
        </w:tc>
      </w:tr>
      <w:tr w:rsidR="003A5F96" w14:paraId="7B407C7F" w14:textId="77777777" w:rsidTr="003A5F96">
        <w:trPr>
          <w:trHeight w:val="283"/>
          <w:jc w:val="center"/>
        </w:trPr>
        <w:tc>
          <w:tcPr>
            <w:tcW w:w="670" w:type="dxa"/>
          </w:tcPr>
          <w:p w14:paraId="514745A6"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3647CAEB" w14:textId="77777777" w:rsidR="003A5F96" w:rsidRPr="0051318C" w:rsidRDefault="003A5F96" w:rsidP="003A5F96">
            <w:pPr>
              <w:rPr>
                <w:sz w:val="22"/>
                <w:szCs w:val="22"/>
              </w:rPr>
            </w:pPr>
            <w:r w:rsidRPr="00425E51">
              <w:t>Signify discrete time system using Fourier series and Fourier transform</w:t>
            </w:r>
          </w:p>
        </w:tc>
      </w:tr>
      <w:tr w:rsidR="003A5F96" w14:paraId="2EF0449E" w14:textId="77777777" w:rsidTr="003A5F96">
        <w:trPr>
          <w:trHeight w:val="283"/>
          <w:jc w:val="center"/>
        </w:trPr>
        <w:tc>
          <w:tcPr>
            <w:tcW w:w="670" w:type="dxa"/>
          </w:tcPr>
          <w:p w14:paraId="73F52040"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1DE32ADE" w14:textId="77777777" w:rsidR="003A5F96" w:rsidRPr="0051318C" w:rsidRDefault="003A5F96" w:rsidP="003A5F96">
            <w:pPr>
              <w:rPr>
                <w:sz w:val="22"/>
                <w:szCs w:val="22"/>
              </w:rPr>
            </w:pPr>
            <w:r w:rsidRPr="00425E51">
              <w:t>Familiarize the frequency analysis of discrete time system using Z transform</w:t>
            </w:r>
          </w:p>
        </w:tc>
      </w:tr>
    </w:tbl>
    <w:p w14:paraId="52851D31"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24633A9D" w14:textId="77777777" w:rsidTr="00E56E00">
        <w:trPr>
          <w:jc w:val="center"/>
        </w:trPr>
        <w:tc>
          <w:tcPr>
            <w:tcW w:w="6385" w:type="dxa"/>
            <w:gridSpan w:val="8"/>
          </w:tcPr>
          <w:p w14:paraId="57BDB8B1"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52D17416" w14:textId="77777777" w:rsidTr="00E56E00">
        <w:trPr>
          <w:jc w:val="center"/>
        </w:trPr>
        <w:tc>
          <w:tcPr>
            <w:tcW w:w="1140" w:type="dxa"/>
          </w:tcPr>
          <w:p w14:paraId="0DCC6A7C"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761DDB87" w14:textId="77777777" w:rsidR="003A5F96" w:rsidRPr="0051318C" w:rsidRDefault="003A5F96" w:rsidP="003A5F96">
            <w:pPr>
              <w:jc w:val="center"/>
              <w:rPr>
                <w:b/>
                <w:sz w:val="22"/>
                <w:szCs w:val="22"/>
              </w:rPr>
            </w:pPr>
            <w:r w:rsidRPr="0051318C">
              <w:rPr>
                <w:b/>
                <w:sz w:val="22"/>
                <w:szCs w:val="22"/>
              </w:rPr>
              <w:t>R</w:t>
            </w:r>
          </w:p>
        </w:tc>
        <w:tc>
          <w:tcPr>
            <w:tcW w:w="708" w:type="dxa"/>
          </w:tcPr>
          <w:p w14:paraId="727BCAFE" w14:textId="77777777" w:rsidR="003A5F96" w:rsidRPr="0051318C" w:rsidRDefault="003A5F96" w:rsidP="003A5F96">
            <w:pPr>
              <w:jc w:val="center"/>
              <w:rPr>
                <w:b/>
                <w:sz w:val="22"/>
                <w:szCs w:val="22"/>
              </w:rPr>
            </w:pPr>
            <w:r w:rsidRPr="0051318C">
              <w:rPr>
                <w:b/>
                <w:sz w:val="22"/>
                <w:szCs w:val="22"/>
              </w:rPr>
              <w:t>U</w:t>
            </w:r>
          </w:p>
        </w:tc>
        <w:tc>
          <w:tcPr>
            <w:tcW w:w="709" w:type="dxa"/>
          </w:tcPr>
          <w:p w14:paraId="12276358" w14:textId="77777777" w:rsidR="003A5F96" w:rsidRPr="0051318C" w:rsidRDefault="003A5F96" w:rsidP="003A5F96">
            <w:pPr>
              <w:jc w:val="center"/>
              <w:rPr>
                <w:b/>
                <w:sz w:val="22"/>
                <w:szCs w:val="22"/>
              </w:rPr>
            </w:pPr>
            <w:r w:rsidRPr="0051318C">
              <w:rPr>
                <w:b/>
                <w:sz w:val="22"/>
                <w:szCs w:val="22"/>
              </w:rPr>
              <w:t>A</w:t>
            </w:r>
          </w:p>
        </w:tc>
        <w:tc>
          <w:tcPr>
            <w:tcW w:w="709" w:type="dxa"/>
          </w:tcPr>
          <w:p w14:paraId="0C1ADE32" w14:textId="77777777" w:rsidR="003A5F96" w:rsidRPr="0051318C" w:rsidRDefault="003A5F96" w:rsidP="003A5F96">
            <w:pPr>
              <w:jc w:val="center"/>
              <w:rPr>
                <w:b/>
                <w:sz w:val="22"/>
                <w:szCs w:val="22"/>
              </w:rPr>
            </w:pPr>
            <w:r w:rsidRPr="0051318C">
              <w:rPr>
                <w:b/>
                <w:sz w:val="22"/>
                <w:szCs w:val="22"/>
              </w:rPr>
              <w:t>An</w:t>
            </w:r>
          </w:p>
        </w:tc>
        <w:tc>
          <w:tcPr>
            <w:tcW w:w="709" w:type="dxa"/>
          </w:tcPr>
          <w:p w14:paraId="7DCAD29E" w14:textId="77777777" w:rsidR="003A5F96" w:rsidRPr="0051318C" w:rsidRDefault="003A5F96" w:rsidP="003A5F96">
            <w:pPr>
              <w:jc w:val="center"/>
              <w:rPr>
                <w:b/>
                <w:sz w:val="22"/>
                <w:szCs w:val="22"/>
              </w:rPr>
            </w:pPr>
            <w:r w:rsidRPr="0051318C">
              <w:rPr>
                <w:b/>
                <w:sz w:val="22"/>
                <w:szCs w:val="22"/>
              </w:rPr>
              <w:t>E</w:t>
            </w:r>
          </w:p>
        </w:tc>
        <w:tc>
          <w:tcPr>
            <w:tcW w:w="708" w:type="dxa"/>
          </w:tcPr>
          <w:p w14:paraId="68FEE8EA" w14:textId="77777777" w:rsidR="003A5F96" w:rsidRPr="0051318C" w:rsidRDefault="003A5F96" w:rsidP="003A5F96">
            <w:pPr>
              <w:jc w:val="center"/>
              <w:rPr>
                <w:b/>
                <w:sz w:val="22"/>
                <w:szCs w:val="22"/>
              </w:rPr>
            </w:pPr>
            <w:r w:rsidRPr="0051318C">
              <w:rPr>
                <w:b/>
                <w:sz w:val="22"/>
                <w:szCs w:val="22"/>
              </w:rPr>
              <w:t>C</w:t>
            </w:r>
          </w:p>
        </w:tc>
        <w:tc>
          <w:tcPr>
            <w:tcW w:w="993" w:type="dxa"/>
          </w:tcPr>
          <w:p w14:paraId="163A3A0B" w14:textId="77777777" w:rsidR="003A5F96" w:rsidRPr="0051318C" w:rsidRDefault="003A5F96" w:rsidP="003A5F96">
            <w:pPr>
              <w:jc w:val="center"/>
              <w:rPr>
                <w:b/>
                <w:sz w:val="22"/>
                <w:szCs w:val="22"/>
              </w:rPr>
            </w:pPr>
            <w:r w:rsidRPr="0051318C">
              <w:rPr>
                <w:b/>
                <w:sz w:val="22"/>
                <w:szCs w:val="22"/>
              </w:rPr>
              <w:t>Total</w:t>
            </w:r>
          </w:p>
        </w:tc>
      </w:tr>
      <w:tr w:rsidR="003A5F96" w:rsidRPr="0051318C" w14:paraId="3F2BD1A2" w14:textId="77777777" w:rsidTr="009B7699">
        <w:trPr>
          <w:jc w:val="center"/>
        </w:trPr>
        <w:tc>
          <w:tcPr>
            <w:tcW w:w="1140" w:type="dxa"/>
          </w:tcPr>
          <w:p w14:paraId="485F63C2"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0E82D54F" w14:textId="77777777" w:rsidR="003A5F96" w:rsidRPr="0051318C" w:rsidRDefault="003A5F96" w:rsidP="009B7699">
            <w:pPr>
              <w:jc w:val="center"/>
              <w:rPr>
                <w:sz w:val="22"/>
                <w:szCs w:val="22"/>
              </w:rPr>
            </w:pPr>
            <w:r>
              <w:rPr>
                <w:sz w:val="22"/>
                <w:szCs w:val="22"/>
              </w:rPr>
              <w:t>-</w:t>
            </w:r>
          </w:p>
        </w:tc>
        <w:tc>
          <w:tcPr>
            <w:tcW w:w="708" w:type="dxa"/>
          </w:tcPr>
          <w:p w14:paraId="4C3DE448" w14:textId="77777777" w:rsidR="003A5F96" w:rsidRPr="0051318C" w:rsidRDefault="003A5F96" w:rsidP="009B7699">
            <w:pPr>
              <w:jc w:val="center"/>
              <w:rPr>
                <w:sz w:val="22"/>
                <w:szCs w:val="22"/>
              </w:rPr>
            </w:pPr>
            <w:r>
              <w:rPr>
                <w:sz w:val="22"/>
                <w:szCs w:val="22"/>
              </w:rPr>
              <w:t>-</w:t>
            </w:r>
          </w:p>
        </w:tc>
        <w:tc>
          <w:tcPr>
            <w:tcW w:w="709" w:type="dxa"/>
          </w:tcPr>
          <w:p w14:paraId="7D6B7AEA" w14:textId="77777777" w:rsidR="003A5F96" w:rsidRPr="0051318C" w:rsidRDefault="003A5F96" w:rsidP="009B7699">
            <w:pPr>
              <w:jc w:val="center"/>
              <w:rPr>
                <w:sz w:val="22"/>
                <w:szCs w:val="22"/>
              </w:rPr>
            </w:pPr>
            <w:r>
              <w:rPr>
                <w:sz w:val="22"/>
                <w:szCs w:val="22"/>
              </w:rPr>
              <w:t>17</w:t>
            </w:r>
          </w:p>
        </w:tc>
        <w:tc>
          <w:tcPr>
            <w:tcW w:w="709" w:type="dxa"/>
          </w:tcPr>
          <w:p w14:paraId="1F575E44" w14:textId="77777777" w:rsidR="003A5F96" w:rsidRPr="0051318C" w:rsidRDefault="003A5F96" w:rsidP="009B7699">
            <w:pPr>
              <w:jc w:val="center"/>
              <w:rPr>
                <w:sz w:val="22"/>
                <w:szCs w:val="22"/>
              </w:rPr>
            </w:pPr>
            <w:r>
              <w:rPr>
                <w:sz w:val="22"/>
                <w:szCs w:val="22"/>
              </w:rPr>
              <w:t>-</w:t>
            </w:r>
          </w:p>
        </w:tc>
        <w:tc>
          <w:tcPr>
            <w:tcW w:w="709" w:type="dxa"/>
          </w:tcPr>
          <w:p w14:paraId="75C828E6" w14:textId="77777777" w:rsidR="003A5F96" w:rsidRPr="0051318C" w:rsidRDefault="003A5F96" w:rsidP="009B7699">
            <w:pPr>
              <w:jc w:val="center"/>
              <w:rPr>
                <w:sz w:val="22"/>
                <w:szCs w:val="22"/>
              </w:rPr>
            </w:pPr>
            <w:r>
              <w:rPr>
                <w:sz w:val="22"/>
                <w:szCs w:val="22"/>
              </w:rPr>
              <w:t>-</w:t>
            </w:r>
          </w:p>
        </w:tc>
        <w:tc>
          <w:tcPr>
            <w:tcW w:w="708" w:type="dxa"/>
          </w:tcPr>
          <w:p w14:paraId="1AD5E35D" w14:textId="77777777" w:rsidR="003A5F96" w:rsidRPr="0051318C" w:rsidRDefault="003A5F96" w:rsidP="009B7699">
            <w:pPr>
              <w:jc w:val="center"/>
              <w:rPr>
                <w:sz w:val="22"/>
                <w:szCs w:val="22"/>
              </w:rPr>
            </w:pPr>
            <w:r>
              <w:rPr>
                <w:sz w:val="22"/>
                <w:szCs w:val="22"/>
              </w:rPr>
              <w:t>-</w:t>
            </w:r>
          </w:p>
        </w:tc>
        <w:tc>
          <w:tcPr>
            <w:tcW w:w="993" w:type="dxa"/>
          </w:tcPr>
          <w:p w14:paraId="1A80182A" w14:textId="77777777" w:rsidR="003A5F96" w:rsidRPr="0051318C" w:rsidRDefault="003A5F96" w:rsidP="009B7699">
            <w:pPr>
              <w:jc w:val="center"/>
              <w:rPr>
                <w:sz w:val="22"/>
                <w:szCs w:val="22"/>
              </w:rPr>
            </w:pPr>
            <w:r>
              <w:rPr>
                <w:sz w:val="22"/>
                <w:szCs w:val="22"/>
              </w:rPr>
              <w:t>17</w:t>
            </w:r>
          </w:p>
        </w:tc>
      </w:tr>
      <w:tr w:rsidR="003A5F96" w:rsidRPr="0051318C" w14:paraId="0745ED26" w14:textId="77777777" w:rsidTr="009B7699">
        <w:trPr>
          <w:jc w:val="center"/>
        </w:trPr>
        <w:tc>
          <w:tcPr>
            <w:tcW w:w="1140" w:type="dxa"/>
          </w:tcPr>
          <w:p w14:paraId="0F160D8B"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5C12513B" w14:textId="77777777" w:rsidR="003A5F96" w:rsidRPr="0051318C" w:rsidRDefault="003A5F96" w:rsidP="009B7699">
            <w:pPr>
              <w:jc w:val="center"/>
              <w:rPr>
                <w:sz w:val="22"/>
                <w:szCs w:val="22"/>
              </w:rPr>
            </w:pPr>
            <w:r>
              <w:rPr>
                <w:sz w:val="22"/>
                <w:szCs w:val="22"/>
              </w:rPr>
              <w:t>4</w:t>
            </w:r>
          </w:p>
        </w:tc>
        <w:tc>
          <w:tcPr>
            <w:tcW w:w="708" w:type="dxa"/>
          </w:tcPr>
          <w:p w14:paraId="45C32611" w14:textId="77777777" w:rsidR="003A5F96" w:rsidRPr="0051318C" w:rsidRDefault="003A5F96" w:rsidP="009B7699">
            <w:pPr>
              <w:jc w:val="center"/>
              <w:rPr>
                <w:sz w:val="22"/>
                <w:szCs w:val="22"/>
              </w:rPr>
            </w:pPr>
            <w:r>
              <w:rPr>
                <w:sz w:val="22"/>
                <w:szCs w:val="22"/>
              </w:rPr>
              <w:t>-</w:t>
            </w:r>
          </w:p>
        </w:tc>
        <w:tc>
          <w:tcPr>
            <w:tcW w:w="709" w:type="dxa"/>
          </w:tcPr>
          <w:p w14:paraId="6A9827A6" w14:textId="77777777" w:rsidR="003A5F96" w:rsidRPr="0051318C" w:rsidRDefault="003A5F96" w:rsidP="009B7699">
            <w:pPr>
              <w:jc w:val="center"/>
              <w:rPr>
                <w:sz w:val="22"/>
                <w:szCs w:val="22"/>
              </w:rPr>
            </w:pPr>
            <w:r>
              <w:rPr>
                <w:sz w:val="22"/>
                <w:szCs w:val="22"/>
              </w:rPr>
              <w:t>16</w:t>
            </w:r>
          </w:p>
        </w:tc>
        <w:tc>
          <w:tcPr>
            <w:tcW w:w="709" w:type="dxa"/>
          </w:tcPr>
          <w:p w14:paraId="6A360476" w14:textId="77777777" w:rsidR="003A5F96" w:rsidRPr="0051318C" w:rsidRDefault="003A5F96" w:rsidP="009B7699">
            <w:pPr>
              <w:jc w:val="center"/>
              <w:rPr>
                <w:sz w:val="22"/>
                <w:szCs w:val="22"/>
              </w:rPr>
            </w:pPr>
            <w:r>
              <w:rPr>
                <w:sz w:val="22"/>
                <w:szCs w:val="22"/>
              </w:rPr>
              <w:t>9</w:t>
            </w:r>
          </w:p>
        </w:tc>
        <w:tc>
          <w:tcPr>
            <w:tcW w:w="709" w:type="dxa"/>
          </w:tcPr>
          <w:p w14:paraId="3556180E" w14:textId="77777777" w:rsidR="003A5F96" w:rsidRPr="0051318C" w:rsidRDefault="003A5F96" w:rsidP="009B7699">
            <w:pPr>
              <w:jc w:val="center"/>
              <w:rPr>
                <w:sz w:val="22"/>
                <w:szCs w:val="22"/>
              </w:rPr>
            </w:pPr>
            <w:r>
              <w:rPr>
                <w:sz w:val="22"/>
                <w:szCs w:val="22"/>
              </w:rPr>
              <w:t>-</w:t>
            </w:r>
          </w:p>
        </w:tc>
        <w:tc>
          <w:tcPr>
            <w:tcW w:w="708" w:type="dxa"/>
          </w:tcPr>
          <w:p w14:paraId="42E5AE39" w14:textId="77777777" w:rsidR="003A5F96" w:rsidRPr="0051318C" w:rsidRDefault="003A5F96" w:rsidP="009B7699">
            <w:pPr>
              <w:jc w:val="center"/>
              <w:rPr>
                <w:sz w:val="22"/>
                <w:szCs w:val="22"/>
              </w:rPr>
            </w:pPr>
            <w:r>
              <w:rPr>
                <w:sz w:val="22"/>
                <w:szCs w:val="22"/>
              </w:rPr>
              <w:t>-</w:t>
            </w:r>
          </w:p>
        </w:tc>
        <w:tc>
          <w:tcPr>
            <w:tcW w:w="993" w:type="dxa"/>
          </w:tcPr>
          <w:p w14:paraId="00599215" w14:textId="77777777" w:rsidR="003A5F96" w:rsidRPr="0051318C" w:rsidRDefault="003A5F96" w:rsidP="009B7699">
            <w:pPr>
              <w:jc w:val="center"/>
              <w:rPr>
                <w:sz w:val="22"/>
                <w:szCs w:val="22"/>
              </w:rPr>
            </w:pPr>
            <w:r>
              <w:rPr>
                <w:sz w:val="22"/>
                <w:szCs w:val="22"/>
              </w:rPr>
              <w:t>29</w:t>
            </w:r>
          </w:p>
        </w:tc>
      </w:tr>
      <w:tr w:rsidR="003A5F96" w:rsidRPr="0051318C" w14:paraId="5E81BDA8" w14:textId="77777777" w:rsidTr="009B7699">
        <w:trPr>
          <w:jc w:val="center"/>
        </w:trPr>
        <w:tc>
          <w:tcPr>
            <w:tcW w:w="1140" w:type="dxa"/>
          </w:tcPr>
          <w:p w14:paraId="20A78328"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555F47CC" w14:textId="77777777" w:rsidR="003A5F96" w:rsidRPr="0051318C" w:rsidRDefault="003A5F96" w:rsidP="009B7699">
            <w:pPr>
              <w:jc w:val="center"/>
              <w:rPr>
                <w:sz w:val="22"/>
                <w:szCs w:val="22"/>
              </w:rPr>
            </w:pPr>
            <w:r>
              <w:rPr>
                <w:sz w:val="22"/>
                <w:szCs w:val="22"/>
              </w:rPr>
              <w:t>1</w:t>
            </w:r>
          </w:p>
        </w:tc>
        <w:tc>
          <w:tcPr>
            <w:tcW w:w="708" w:type="dxa"/>
          </w:tcPr>
          <w:p w14:paraId="4352497E" w14:textId="77777777" w:rsidR="003A5F96" w:rsidRPr="0051318C" w:rsidRDefault="003A5F96" w:rsidP="009B7699">
            <w:pPr>
              <w:jc w:val="center"/>
              <w:rPr>
                <w:sz w:val="22"/>
                <w:szCs w:val="22"/>
              </w:rPr>
            </w:pPr>
            <w:r>
              <w:rPr>
                <w:sz w:val="22"/>
                <w:szCs w:val="22"/>
              </w:rPr>
              <w:t>-</w:t>
            </w:r>
          </w:p>
        </w:tc>
        <w:tc>
          <w:tcPr>
            <w:tcW w:w="709" w:type="dxa"/>
          </w:tcPr>
          <w:p w14:paraId="46DA49FA" w14:textId="77777777" w:rsidR="003A5F96" w:rsidRPr="0051318C" w:rsidRDefault="003A5F96" w:rsidP="009B7699">
            <w:pPr>
              <w:jc w:val="center"/>
              <w:rPr>
                <w:sz w:val="22"/>
                <w:szCs w:val="22"/>
              </w:rPr>
            </w:pPr>
            <w:r>
              <w:rPr>
                <w:sz w:val="22"/>
                <w:szCs w:val="22"/>
              </w:rPr>
              <w:t>8</w:t>
            </w:r>
          </w:p>
        </w:tc>
        <w:tc>
          <w:tcPr>
            <w:tcW w:w="709" w:type="dxa"/>
          </w:tcPr>
          <w:p w14:paraId="3F54E88B" w14:textId="77777777" w:rsidR="003A5F96" w:rsidRPr="0051318C" w:rsidRDefault="003A5F96" w:rsidP="009B7699">
            <w:pPr>
              <w:jc w:val="center"/>
              <w:rPr>
                <w:sz w:val="22"/>
                <w:szCs w:val="22"/>
              </w:rPr>
            </w:pPr>
            <w:r>
              <w:rPr>
                <w:sz w:val="22"/>
                <w:szCs w:val="22"/>
              </w:rPr>
              <w:t>8</w:t>
            </w:r>
          </w:p>
        </w:tc>
        <w:tc>
          <w:tcPr>
            <w:tcW w:w="709" w:type="dxa"/>
          </w:tcPr>
          <w:p w14:paraId="3769E57A" w14:textId="77777777" w:rsidR="003A5F96" w:rsidRPr="0051318C" w:rsidRDefault="003A5F96" w:rsidP="009B7699">
            <w:pPr>
              <w:jc w:val="center"/>
              <w:rPr>
                <w:sz w:val="22"/>
                <w:szCs w:val="22"/>
              </w:rPr>
            </w:pPr>
            <w:r>
              <w:rPr>
                <w:sz w:val="22"/>
                <w:szCs w:val="22"/>
              </w:rPr>
              <w:t>12</w:t>
            </w:r>
          </w:p>
        </w:tc>
        <w:tc>
          <w:tcPr>
            <w:tcW w:w="708" w:type="dxa"/>
          </w:tcPr>
          <w:p w14:paraId="74955002" w14:textId="77777777" w:rsidR="003A5F96" w:rsidRPr="0051318C" w:rsidRDefault="003A5F96" w:rsidP="009B7699">
            <w:pPr>
              <w:jc w:val="center"/>
              <w:rPr>
                <w:sz w:val="22"/>
                <w:szCs w:val="22"/>
              </w:rPr>
            </w:pPr>
            <w:r>
              <w:rPr>
                <w:sz w:val="22"/>
                <w:szCs w:val="22"/>
              </w:rPr>
              <w:t>-</w:t>
            </w:r>
          </w:p>
        </w:tc>
        <w:tc>
          <w:tcPr>
            <w:tcW w:w="993" w:type="dxa"/>
          </w:tcPr>
          <w:p w14:paraId="1F2B6300" w14:textId="77777777" w:rsidR="003A5F96" w:rsidRPr="0051318C" w:rsidRDefault="003A5F96" w:rsidP="009B7699">
            <w:pPr>
              <w:jc w:val="center"/>
              <w:rPr>
                <w:sz w:val="22"/>
                <w:szCs w:val="22"/>
              </w:rPr>
            </w:pPr>
            <w:r>
              <w:rPr>
                <w:sz w:val="22"/>
                <w:szCs w:val="22"/>
              </w:rPr>
              <w:t>29</w:t>
            </w:r>
          </w:p>
        </w:tc>
      </w:tr>
      <w:tr w:rsidR="003A5F96" w:rsidRPr="0051318C" w14:paraId="79B5AA59" w14:textId="77777777" w:rsidTr="009B7699">
        <w:trPr>
          <w:jc w:val="center"/>
        </w:trPr>
        <w:tc>
          <w:tcPr>
            <w:tcW w:w="1140" w:type="dxa"/>
          </w:tcPr>
          <w:p w14:paraId="3255BAE3"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1DEF5CAD" w14:textId="77777777" w:rsidR="003A5F96" w:rsidRPr="0051318C" w:rsidRDefault="003A5F96" w:rsidP="009B7699">
            <w:pPr>
              <w:jc w:val="center"/>
              <w:rPr>
                <w:sz w:val="22"/>
                <w:szCs w:val="22"/>
              </w:rPr>
            </w:pPr>
            <w:r>
              <w:rPr>
                <w:sz w:val="22"/>
                <w:szCs w:val="22"/>
              </w:rPr>
              <w:t>2</w:t>
            </w:r>
          </w:p>
        </w:tc>
        <w:tc>
          <w:tcPr>
            <w:tcW w:w="708" w:type="dxa"/>
          </w:tcPr>
          <w:p w14:paraId="02C313E5" w14:textId="77777777" w:rsidR="003A5F96" w:rsidRPr="0051318C" w:rsidRDefault="003A5F96" w:rsidP="009B7699">
            <w:pPr>
              <w:jc w:val="center"/>
              <w:rPr>
                <w:sz w:val="22"/>
                <w:szCs w:val="22"/>
              </w:rPr>
            </w:pPr>
            <w:r>
              <w:rPr>
                <w:sz w:val="22"/>
                <w:szCs w:val="22"/>
              </w:rPr>
              <w:t>-</w:t>
            </w:r>
          </w:p>
        </w:tc>
        <w:tc>
          <w:tcPr>
            <w:tcW w:w="709" w:type="dxa"/>
          </w:tcPr>
          <w:p w14:paraId="10DEF0C4" w14:textId="77777777" w:rsidR="003A5F96" w:rsidRPr="0051318C" w:rsidRDefault="003A5F96" w:rsidP="009B7699">
            <w:pPr>
              <w:jc w:val="center"/>
              <w:rPr>
                <w:sz w:val="22"/>
                <w:szCs w:val="22"/>
              </w:rPr>
            </w:pPr>
            <w:r>
              <w:rPr>
                <w:sz w:val="22"/>
                <w:szCs w:val="22"/>
              </w:rPr>
              <w:t>15</w:t>
            </w:r>
          </w:p>
        </w:tc>
        <w:tc>
          <w:tcPr>
            <w:tcW w:w="709" w:type="dxa"/>
          </w:tcPr>
          <w:p w14:paraId="53C74800" w14:textId="77777777" w:rsidR="003A5F96" w:rsidRPr="0051318C" w:rsidRDefault="003A5F96" w:rsidP="009B7699">
            <w:pPr>
              <w:jc w:val="center"/>
              <w:rPr>
                <w:sz w:val="22"/>
                <w:szCs w:val="22"/>
              </w:rPr>
            </w:pPr>
            <w:r>
              <w:rPr>
                <w:sz w:val="22"/>
                <w:szCs w:val="22"/>
              </w:rPr>
              <w:t>-</w:t>
            </w:r>
          </w:p>
        </w:tc>
        <w:tc>
          <w:tcPr>
            <w:tcW w:w="709" w:type="dxa"/>
          </w:tcPr>
          <w:p w14:paraId="1F220CB5" w14:textId="77777777" w:rsidR="003A5F96" w:rsidRPr="0051318C" w:rsidRDefault="003A5F96" w:rsidP="009B7699">
            <w:pPr>
              <w:jc w:val="center"/>
              <w:rPr>
                <w:sz w:val="22"/>
                <w:szCs w:val="22"/>
              </w:rPr>
            </w:pPr>
            <w:r>
              <w:rPr>
                <w:sz w:val="22"/>
                <w:szCs w:val="22"/>
              </w:rPr>
              <w:t>-</w:t>
            </w:r>
          </w:p>
        </w:tc>
        <w:tc>
          <w:tcPr>
            <w:tcW w:w="708" w:type="dxa"/>
          </w:tcPr>
          <w:p w14:paraId="784E3406" w14:textId="77777777" w:rsidR="003A5F96" w:rsidRPr="0051318C" w:rsidRDefault="003A5F96" w:rsidP="009B7699">
            <w:pPr>
              <w:jc w:val="center"/>
              <w:rPr>
                <w:sz w:val="22"/>
                <w:szCs w:val="22"/>
              </w:rPr>
            </w:pPr>
            <w:r>
              <w:rPr>
                <w:sz w:val="22"/>
                <w:szCs w:val="22"/>
              </w:rPr>
              <w:t>-</w:t>
            </w:r>
          </w:p>
        </w:tc>
        <w:tc>
          <w:tcPr>
            <w:tcW w:w="993" w:type="dxa"/>
          </w:tcPr>
          <w:p w14:paraId="6B2EB3D4" w14:textId="77777777" w:rsidR="003A5F96" w:rsidRPr="0051318C" w:rsidRDefault="003A5F96" w:rsidP="009B7699">
            <w:pPr>
              <w:jc w:val="center"/>
              <w:rPr>
                <w:sz w:val="22"/>
                <w:szCs w:val="22"/>
              </w:rPr>
            </w:pPr>
            <w:r>
              <w:rPr>
                <w:sz w:val="22"/>
                <w:szCs w:val="22"/>
              </w:rPr>
              <w:t>17</w:t>
            </w:r>
          </w:p>
        </w:tc>
      </w:tr>
      <w:tr w:rsidR="003A5F96" w:rsidRPr="0051318C" w14:paraId="08E9979A" w14:textId="77777777" w:rsidTr="009B7699">
        <w:trPr>
          <w:jc w:val="center"/>
        </w:trPr>
        <w:tc>
          <w:tcPr>
            <w:tcW w:w="1140" w:type="dxa"/>
          </w:tcPr>
          <w:p w14:paraId="49550C8C"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5ECF2635" w14:textId="77777777" w:rsidR="003A5F96" w:rsidRPr="0051318C" w:rsidRDefault="003A5F96" w:rsidP="009B7699">
            <w:pPr>
              <w:jc w:val="center"/>
              <w:rPr>
                <w:sz w:val="22"/>
                <w:szCs w:val="22"/>
              </w:rPr>
            </w:pPr>
            <w:r>
              <w:rPr>
                <w:sz w:val="22"/>
                <w:szCs w:val="22"/>
              </w:rPr>
              <w:t>-</w:t>
            </w:r>
          </w:p>
        </w:tc>
        <w:tc>
          <w:tcPr>
            <w:tcW w:w="708" w:type="dxa"/>
          </w:tcPr>
          <w:p w14:paraId="4BF9A6CE" w14:textId="77777777" w:rsidR="003A5F96" w:rsidRPr="0051318C" w:rsidRDefault="003A5F96" w:rsidP="009B7699">
            <w:pPr>
              <w:jc w:val="center"/>
              <w:rPr>
                <w:sz w:val="22"/>
                <w:szCs w:val="22"/>
              </w:rPr>
            </w:pPr>
            <w:r>
              <w:rPr>
                <w:sz w:val="22"/>
                <w:szCs w:val="22"/>
              </w:rPr>
              <w:t>-</w:t>
            </w:r>
          </w:p>
        </w:tc>
        <w:tc>
          <w:tcPr>
            <w:tcW w:w="709" w:type="dxa"/>
          </w:tcPr>
          <w:p w14:paraId="438107B9" w14:textId="77777777" w:rsidR="003A5F96" w:rsidRPr="0051318C" w:rsidRDefault="003A5F96" w:rsidP="009B7699">
            <w:pPr>
              <w:jc w:val="center"/>
              <w:rPr>
                <w:sz w:val="22"/>
                <w:szCs w:val="22"/>
              </w:rPr>
            </w:pPr>
            <w:r>
              <w:rPr>
                <w:sz w:val="22"/>
                <w:szCs w:val="22"/>
              </w:rPr>
              <w:t>13</w:t>
            </w:r>
          </w:p>
        </w:tc>
        <w:tc>
          <w:tcPr>
            <w:tcW w:w="709" w:type="dxa"/>
          </w:tcPr>
          <w:p w14:paraId="48122AB5" w14:textId="77777777" w:rsidR="003A5F96" w:rsidRPr="0051318C" w:rsidRDefault="003A5F96" w:rsidP="009B7699">
            <w:pPr>
              <w:jc w:val="center"/>
              <w:rPr>
                <w:sz w:val="22"/>
                <w:szCs w:val="22"/>
              </w:rPr>
            </w:pPr>
            <w:r>
              <w:rPr>
                <w:sz w:val="22"/>
                <w:szCs w:val="22"/>
              </w:rPr>
              <w:t>-</w:t>
            </w:r>
          </w:p>
        </w:tc>
        <w:tc>
          <w:tcPr>
            <w:tcW w:w="709" w:type="dxa"/>
          </w:tcPr>
          <w:p w14:paraId="7BFD4E2C" w14:textId="77777777" w:rsidR="003A5F96" w:rsidRPr="0051318C" w:rsidRDefault="003A5F96" w:rsidP="009B7699">
            <w:pPr>
              <w:jc w:val="center"/>
              <w:rPr>
                <w:sz w:val="22"/>
                <w:szCs w:val="22"/>
              </w:rPr>
            </w:pPr>
            <w:r>
              <w:rPr>
                <w:sz w:val="22"/>
                <w:szCs w:val="22"/>
              </w:rPr>
              <w:t>3</w:t>
            </w:r>
          </w:p>
        </w:tc>
        <w:tc>
          <w:tcPr>
            <w:tcW w:w="708" w:type="dxa"/>
          </w:tcPr>
          <w:p w14:paraId="3FACE7D1" w14:textId="77777777" w:rsidR="003A5F96" w:rsidRPr="0051318C" w:rsidRDefault="003A5F96" w:rsidP="009B7699">
            <w:pPr>
              <w:jc w:val="center"/>
              <w:rPr>
                <w:sz w:val="22"/>
                <w:szCs w:val="22"/>
              </w:rPr>
            </w:pPr>
            <w:r>
              <w:rPr>
                <w:sz w:val="22"/>
                <w:szCs w:val="22"/>
              </w:rPr>
              <w:t>-</w:t>
            </w:r>
          </w:p>
        </w:tc>
        <w:tc>
          <w:tcPr>
            <w:tcW w:w="993" w:type="dxa"/>
          </w:tcPr>
          <w:p w14:paraId="67462440" w14:textId="77777777" w:rsidR="003A5F96" w:rsidRPr="0051318C" w:rsidRDefault="003A5F96" w:rsidP="009B7699">
            <w:pPr>
              <w:jc w:val="center"/>
              <w:rPr>
                <w:sz w:val="22"/>
                <w:szCs w:val="22"/>
              </w:rPr>
            </w:pPr>
            <w:r>
              <w:rPr>
                <w:sz w:val="22"/>
                <w:szCs w:val="22"/>
              </w:rPr>
              <w:t>16</w:t>
            </w:r>
          </w:p>
        </w:tc>
      </w:tr>
      <w:tr w:rsidR="003A5F96" w:rsidRPr="0051318C" w14:paraId="70794DCB" w14:textId="77777777" w:rsidTr="009B7699">
        <w:trPr>
          <w:jc w:val="center"/>
        </w:trPr>
        <w:tc>
          <w:tcPr>
            <w:tcW w:w="1140" w:type="dxa"/>
          </w:tcPr>
          <w:p w14:paraId="04699516"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618931ED" w14:textId="77777777" w:rsidR="003A5F96" w:rsidRPr="0051318C" w:rsidRDefault="003A5F96" w:rsidP="009B7699">
            <w:pPr>
              <w:jc w:val="center"/>
              <w:rPr>
                <w:sz w:val="22"/>
                <w:szCs w:val="22"/>
              </w:rPr>
            </w:pPr>
            <w:r>
              <w:rPr>
                <w:sz w:val="22"/>
                <w:szCs w:val="22"/>
              </w:rPr>
              <w:t>1</w:t>
            </w:r>
          </w:p>
        </w:tc>
        <w:tc>
          <w:tcPr>
            <w:tcW w:w="708" w:type="dxa"/>
          </w:tcPr>
          <w:p w14:paraId="674D2F21" w14:textId="77777777" w:rsidR="003A5F96" w:rsidRPr="0051318C" w:rsidRDefault="003A5F96" w:rsidP="009B7699">
            <w:pPr>
              <w:jc w:val="center"/>
              <w:rPr>
                <w:sz w:val="22"/>
                <w:szCs w:val="22"/>
              </w:rPr>
            </w:pPr>
            <w:r>
              <w:rPr>
                <w:sz w:val="22"/>
                <w:szCs w:val="22"/>
              </w:rPr>
              <w:t>-</w:t>
            </w:r>
          </w:p>
        </w:tc>
        <w:tc>
          <w:tcPr>
            <w:tcW w:w="709" w:type="dxa"/>
          </w:tcPr>
          <w:p w14:paraId="1716039F" w14:textId="77777777" w:rsidR="003A5F96" w:rsidRPr="0051318C" w:rsidRDefault="003A5F96" w:rsidP="009B7699">
            <w:pPr>
              <w:jc w:val="center"/>
              <w:rPr>
                <w:sz w:val="22"/>
                <w:szCs w:val="22"/>
              </w:rPr>
            </w:pPr>
            <w:r>
              <w:rPr>
                <w:sz w:val="22"/>
                <w:szCs w:val="22"/>
              </w:rPr>
              <w:t>15</w:t>
            </w:r>
          </w:p>
        </w:tc>
        <w:tc>
          <w:tcPr>
            <w:tcW w:w="709" w:type="dxa"/>
          </w:tcPr>
          <w:p w14:paraId="42959D30" w14:textId="77777777" w:rsidR="003A5F96" w:rsidRPr="0051318C" w:rsidRDefault="003A5F96" w:rsidP="009B7699">
            <w:pPr>
              <w:jc w:val="center"/>
              <w:rPr>
                <w:sz w:val="22"/>
                <w:szCs w:val="22"/>
              </w:rPr>
            </w:pPr>
            <w:r>
              <w:rPr>
                <w:sz w:val="22"/>
                <w:szCs w:val="22"/>
              </w:rPr>
              <w:t>-</w:t>
            </w:r>
          </w:p>
        </w:tc>
        <w:tc>
          <w:tcPr>
            <w:tcW w:w="709" w:type="dxa"/>
          </w:tcPr>
          <w:p w14:paraId="00BC1DA6" w14:textId="77777777" w:rsidR="003A5F96" w:rsidRPr="0051318C" w:rsidRDefault="003A5F96" w:rsidP="009B7699">
            <w:pPr>
              <w:jc w:val="center"/>
              <w:rPr>
                <w:sz w:val="22"/>
                <w:szCs w:val="22"/>
              </w:rPr>
            </w:pPr>
            <w:r>
              <w:rPr>
                <w:sz w:val="22"/>
                <w:szCs w:val="22"/>
              </w:rPr>
              <w:t>-</w:t>
            </w:r>
          </w:p>
        </w:tc>
        <w:tc>
          <w:tcPr>
            <w:tcW w:w="708" w:type="dxa"/>
          </w:tcPr>
          <w:p w14:paraId="4BCA094C" w14:textId="77777777" w:rsidR="003A5F96" w:rsidRPr="0051318C" w:rsidRDefault="003A5F96" w:rsidP="009B7699">
            <w:pPr>
              <w:jc w:val="center"/>
              <w:rPr>
                <w:sz w:val="22"/>
                <w:szCs w:val="22"/>
              </w:rPr>
            </w:pPr>
            <w:r>
              <w:rPr>
                <w:sz w:val="22"/>
                <w:szCs w:val="22"/>
              </w:rPr>
              <w:t>-</w:t>
            </w:r>
          </w:p>
        </w:tc>
        <w:tc>
          <w:tcPr>
            <w:tcW w:w="993" w:type="dxa"/>
          </w:tcPr>
          <w:p w14:paraId="20D397F5" w14:textId="77777777" w:rsidR="003A5F96" w:rsidRPr="0051318C" w:rsidRDefault="003A5F96" w:rsidP="009B7699">
            <w:pPr>
              <w:jc w:val="center"/>
              <w:rPr>
                <w:sz w:val="22"/>
                <w:szCs w:val="22"/>
              </w:rPr>
            </w:pPr>
            <w:r>
              <w:rPr>
                <w:sz w:val="22"/>
                <w:szCs w:val="22"/>
              </w:rPr>
              <w:t>16</w:t>
            </w:r>
          </w:p>
        </w:tc>
      </w:tr>
      <w:tr w:rsidR="003A5F96" w:rsidRPr="0051318C" w14:paraId="3D4E5575" w14:textId="77777777" w:rsidTr="00E56E00">
        <w:trPr>
          <w:jc w:val="center"/>
        </w:trPr>
        <w:tc>
          <w:tcPr>
            <w:tcW w:w="5392" w:type="dxa"/>
            <w:gridSpan w:val="7"/>
          </w:tcPr>
          <w:p w14:paraId="78AA62FF" w14:textId="77777777" w:rsidR="003A5F96" w:rsidRPr="0051318C" w:rsidRDefault="003A5F96" w:rsidP="003A5F96">
            <w:pPr>
              <w:rPr>
                <w:sz w:val="22"/>
                <w:szCs w:val="22"/>
              </w:rPr>
            </w:pPr>
          </w:p>
        </w:tc>
        <w:tc>
          <w:tcPr>
            <w:tcW w:w="993" w:type="dxa"/>
          </w:tcPr>
          <w:p w14:paraId="3BA4D363" w14:textId="77777777" w:rsidR="003A5F96" w:rsidRPr="0051318C" w:rsidRDefault="003A5F96" w:rsidP="003A5F96">
            <w:pPr>
              <w:jc w:val="center"/>
              <w:rPr>
                <w:b/>
                <w:sz w:val="22"/>
                <w:szCs w:val="22"/>
              </w:rPr>
            </w:pPr>
            <w:r w:rsidRPr="0051318C">
              <w:rPr>
                <w:b/>
                <w:sz w:val="22"/>
                <w:szCs w:val="22"/>
              </w:rPr>
              <w:t>124</w:t>
            </w:r>
          </w:p>
        </w:tc>
      </w:tr>
    </w:tbl>
    <w:p w14:paraId="013130D7" w14:textId="77777777" w:rsidR="003A5F96" w:rsidRDefault="003A5F96" w:rsidP="0051318C">
      <w:pPr>
        <w:tabs>
          <w:tab w:val="left" w:pos="7110"/>
        </w:tabs>
      </w:pPr>
      <w:r>
        <w:tab/>
      </w:r>
    </w:p>
    <w:p w14:paraId="572B5895" w14:textId="77777777" w:rsidR="003A5F96" w:rsidRDefault="003A5F96" w:rsidP="002E336A"/>
    <w:p w14:paraId="3536CC6E" w14:textId="77777777" w:rsidR="003A5F96" w:rsidRDefault="003A5F96">
      <w:pPr>
        <w:spacing w:after="200" w:line="276" w:lineRule="auto"/>
        <w:rPr>
          <w:bCs/>
          <w:noProof/>
        </w:rPr>
      </w:pPr>
      <w:r>
        <w:rPr>
          <w:bCs/>
          <w:noProof/>
        </w:rPr>
        <w:br w:type="page"/>
      </w:r>
    </w:p>
    <w:p w14:paraId="13B20A77" w14:textId="2186389E" w:rsidR="003A5F96" w:rsidRDefault="003A5F96" w:rsidP="003A5F96">
      <w:pPr>
        <w:jc w:val="center"/>
        <w:rPr>
          <w:bCs/>
          <w:noProof/>
        </w:rPr>
      </w:pPr>
      <w:r>
        <w:rPr>
          <w:noProof/>
        </w:rPr>
        <w:lastRenderedPageBreak/>
        <w:drawing>
          <wp:inline distT="0" distB="0" distL="0" distR="0" wp14:anchorId="77323158" wp14:editId="5B9C01E4">
            <wp:extent cx="5745480" cy="836930"/>
            <wp:effectExtent l="0" t="0" r="7620" b="1270"/>
            <wp:docPr id="1440539829" name="Picture 14405398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304844C8" w14:textId="77777777" w:rsidR="003A5F96" w:rsidRDefault="003A5F96" w:rsidP="003A5F96">
      <w:pPr>
        <w:tabs>
          <w:tab w:val="left" w:pos="2146"/>
          <w:tab w:val="center" w:pos="5091"/>
        </w:tabs>
        <w:rPr>
          <w:b/>
          <w:bCs/>
        </w:rPr>
      </w:pPr>
      <w:r>
        <w:rPr>
          <w:b/>
          <w:bCs/>
        </w:rPr>
        <w:tab/>
      </w:r>
    </w:p>
    <w:p w14:paraId="5F83866B" w14:textId="77777777" w:rsidR="003A5F96" w:rsidRDefault="003A5F96" w:rsidP="003A5F96">
      <w:pPr>
        <w:tabs>
          <w:tab w:val="left" w:pos="2146"/>
          <w:tab w:val="center" w:pos="5091"/>
        </w:tabs>
        <w:rPr>
          <w:b/>
          <w:bCs/>
        </w:rPr>
      </w:pPr>
      <w:r>
        <w:rPr>
          <w:b/>
          <w:bCs/>
        </w:rPr>
        <w:tab/>
        <w:t>END SEMESTER EXAMINATION – NOV / DEC 2024</w:t>
      </w:r>
    </w:p>
    <w:p w14:paraId="53C8A7F0" w14:textId="77777777" w:rsidR="003A5F96" w:rsidRPr="002269A0" w:rsidRDefault="003A5F96" w:rsidP="003A5F96">
      <w:pPr>
        <w:contextualSpacing/>
        <w:jc w:val="center"/>
        <w:rPr>
          <w:b/>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A5F96" w:rsidRPr="00540A7C" w14:paraId="75D89A91" w14:textId="77777777" w:rsidTr="003A5F96">
        <w:trPr>
          <w:trHeight w:val="397"/>
          <w:jc w:val="center"/>
        </w:trPr>
        <w:tc>
          <w:tcPr>
            <w:tcW w:w="1555" w:type="dxa"/>
            <w:vAlign w:val="center"/>
          </w:tcPr>
          <w:p w14:paraId="53DF7FB2" w14:textId="77777777" w:rsidR="003A5F96" w:rsidRPr="00540A7C" w:rsidRDefault="003A5F96" w:rsidP="003A5F96">
            <w:pPr>
              <w:pStyle w:val="Title"/>
              <w:contextualSpacing/>
              <w:jc w:val="left"/>
              <w:rPr>
                <w:b/>
                <w:color w:val="000000" w:themeColor="text1"/>
                <w:sz w:val="22"/>
                <w:szCs w:val="22"/>
              </w:rPr>
            </w:pPr>
            <w:r w:rsidRPr="00540A7C">
              <w:rPr>
                <w:b/>
                <w:color w:val="000000" w:themeColor="text1"/>
                <w:sz w:val="22"/>
                <w:szCs w:val="22"/>
              </w:rPr>
              <w:t xml:space="preserve">Course Code      </w:t>
            </w:r>
          </w:p>
        </w:tc>
        <w:tc>
          <w:tcPr>
            <w:tcW w:w="6520" w:type="dxa"/>
            <w:vAlign w:val="center"/>
          </w:tcPr>
          <w:p w14:paraId="4032C3E1" w14:textId="77777777" w:rsidR="003A5F96" w:rsidRPr="00540A7C" w:rsidRDefault="003A5F96" w:rsidP="003A5F96">
            <w:pPr>
              <w:pStyle w:val="Title"/>
              <w:contextualSpacing/>
              <w:jc w:val="left"/>
              <w:rPr>
                <w:b/>
                <w:bCs/>
                <w:color w:val="000000" w:themeColor="text1"/>
                <w:sz w:val="22"/>
                <w:szCs w:val="22"/>
              </w:rPr>
            </w:pPr>
            <w:r w:rsidRPr="00540A7C">
              <w:rPr>
                <w:b/>
                <w:bCs/>
                <w:color w:val="000000" w:themeColor="text1"/>
                <w:sz w:val="22"/>
                <w:szCs w:val="22"/>
              </w:rPr>
              <w:t>DATA STRUCTURES AND ALGORITHMS</w:t>
            </w:r>
          </w:p>
        </w:tc>
        <w:tc>
          <w:tcPr>
            <w:tcW w:w="1559" w:type="dxa"/>
            <w:vAlign w:val="center"/>
          </w:tcPr>
          <w:p w14:paraId="76915E02" w14:textId="77777777" w:rsidR="003A5F96" w:rsidRPr="00540A7C" w:rsidRDefault="003A5F96" w:rsidP="003A5F96">
            <w:pPr>
              <w:pStyle w:val="Title"/>
              <w:ind w:left="-468" w:firstLine="468"/>
              <w:contextualSpacing/>
              <w:jc w:val="left"/>
              <w:rPr>
                <w:color w:val="000000" w:themeColor="text1"/>
                <w:sz w:val="22"/>
                <w:szCs w:val="22"/>
              </w:rPr>
            </w:pPr>
            <w:r w:rsidRPr="00540A7C">
              <w:rPr>
                <w:b/>
                <w:bCs/>
                <w:color w:val="000000" w:themeColor="text1"/>
                <w:sz w:val="22"/>
                <w:szCs w:val="22"/>
              </w:rPr>
              <w:t xml:space="preserve">Duration       </w:t>
            </w:r>
          </w:p>
        </w:tc>
        <w:tc>
          <w:tcPr>
            <w:tcW w:w="851" w:type="dxa"/>
            <w:vAlign w:val="center"/>
          </w:tcPr>
          <w:p w14:paraId="41D079AC" w14:textId="77777777" w:rsidR="003A5F96" w:rsidRPr="00540A7C" w:rsidRDefault="003A5F96" w:rsidP="003A5F96">
            <w:pPr>
              <w:pStyle w:val="Title"/>
              <w:contextualSpacing/>
              <w:jc w:val="left"/>
              <w:rPr>
                <w:b/>
                <w:color w:val="000000" w:themeColor="text1"/>
                <w:sz w:val="22"/>
                <w:szCs w:val="22"/>
              </w:rPr>
            </w:pPr>
            <w:r w:rsidRPr="00540A7C">
              <w:rPr>
                <w:b/>
                <w:color w:val="000000" w:themeColor="text1"/>
                <w:sz w:val="22"/>
                <w:szCs w:val="22"/>
              </w:rPr>
              <w:t>3hrs</w:t>
            </w:r>
          </w:p>
        </w:tc>
      </w:tr>
      <w:tr w:rsidR="003A5F96" w:rsidRPr="00540A7C" w14:paraId="61ED3209" w14:textId="77777777" w:rsidTr="003A5F96">
        <w:trPr>
          <w:trHeight w:val="397"/>
          <w:jc w:val="center"/>
        </w:trPr>
        <w:tc>
          <w:tcPr>
            <w:tcW w:w="1555" w:type="dxa"/>
            <w:vAlign w:val="center"/>
          </w:tcPr>
          <w:p w14:paraId="11AE99C6" w14:textId="77777777" w:rsidR="003A5F96" w:rsidRPr="00540A7C" w:rsidRDefault="003A5F96" w:rsidP="003A5F96">
            <w:pPr>
              <w:pStyle w:val="Title"/>
              <w:ind w:right="-160"/>
              <w:contextualSpacing/>
              <w:jc w:val="left"/>
              <w:rPr>
                <w:b/>
                <w:color w:val="000000" w:themeColor="text1"/>
                <w:sz w:val="22"/>
                <w:szCs w:val="22"/>
              </w:rPr>
            </w:pPr>
            <w:r w:rsidRPr="00540A7C">
              <w:rPr>
                <w:b/>
                <w:color w:val="000000" w:themeColor="text1"/>
                <w:sz w:val="22"/>
                <w:szCs w:val="22"/>
              </w:rPr>
              <w:t xml:space="preserve">Course </w:t>
            </w:r>
            <w:r w:rsidRPr="00540A7C">
              <w:rPr>
                <w:b/>
                <w:sz w:val="22"/>
                <w:szCs w:val="22"/>
              </w:rPr>
              <w:t>Title</w:t>
            </w:r>
            <w:r w:rsidRPr="00540A7C">
              <w:rPr>
                <w:b/>
                <w:color w:val="000000" w:themeColor="text1"/>
                <w:sz w:val="22"/>
                <w:szCs w:val="22"/>
              </w:rPr>
              <w:t xml:space="preserve">     </w:t>
            </w:r>
          </w:p>
        </w:tc>
        <w:tc>
          <w:tcPr>
            <w:tcW w:w="6520" w:type="dxa"/>
            <w:vAlign w:val="center"/>
          </w:tcPr>
          <w:p w14:paraId="724E0663" w14:textId="77777777" w:rsidR="003A5F96" w:rsidRPr="00540A7C" w:rsidRDefault="003A5F96" w:rsidP="003A5F96">
            <w:pPr>
              <w:pStyle w:val="Title"/>
              <w:contextualSpacing/>
              <w:jc w:val="left"/>
              <w:rPr>
                <w:b/>
                <w:bCs/>
                <w:color w:val="000000" w:themeColor="text1"/>
                <w:sz w:val="22"/>
                <w:szCs w:val="22"/>
              </w:rPr>
            </w:pPr>
            <w:r w:rsidRPr="00540A7C">
              <w:rPr>
                <w:b/>
                <w:bCs/>
                <w:color w:val="000000" w:themeColor="text1"/>
                <w:sz w:val="22"/>
                <w:szCs w:val="22"/>
              </w:rPr>
              <w:t>21EC2007</w:t>
            </w:r>
          </w:p>
        </w:tc>
        <w:tc>
          <w:tcPr>
            <w:tcW w:w="1559" w:type="dxa"/>
            <w:vAlign w:val="center"/>
          </w:tcPr>
          <w:p w14:paraId="3657EC6A" w14:textId="77777777" w:rsidR="003A5F96" w:rsidRPr="00540A7C" w:rsidRDefault="003A5F96" w:rsidP="003A5F96">
            <w:pPr>
              <w:pStyle w:val="Title"/>
              <w:contextualSpacing/>
              <w:jc w:val="left"/>
              <w:rPr>
                <w:b/>
                <w:bCs/>
                <w:color w:val="000000" w:themeColor="text1"/>
                <w:sz w:val="22"/>
                <w:szCs w:val="22"/>
              </w:rPr>
            </w:pPr>
            <w:r w:rsidRPr="00540A7C">
              <w:rPr>
                <w:b/>
                <w:bCs/>
                <w:color w:val="000000" w:themeColor="text1"/>
                <w:sz w:val="22"/>
                <w:szCs w:val="22"/>
              </w:rPr>
              <w:t xml:space="preserve">Max. Marks </w:t>
            </w:r>
          </w:p>
        </w:tc>
        <w:tc>
          <w:tcPr>
            <w:tcW w:w="851" w:type="dxa"/>
            <w:vAlign w:val="center"/>
          </w:tcPr>
          <w:p w14:paraId="66158070" w14:textId="77777777" w:rsidR="003A5F96" w:rsidRPr="00540A7C" w:rsidRDefault="003A5F96" w:rsidP="003A5F96">
            <w:pPr>
              <w:pStyle w:val="Title"/>
              <w:contextualSpacing/>
              <w:jc w:val="left"/>
              <w:rPr>
                <w:b/>
                <w:color w:val="000000" w:themeColor="text1"/>
                <w:sz w:val="22"/>
                <w:szCs w:val="22"/>
              </w:rPr>
            </w:pPr>
            <w:r w:rsidRPr="00540A7C">
              <w:rPr>
                <w:b/>
                <w:color w:val="000000" w:themeColor="text1"/>
                <w:sz w:val="22"/>
                <w:szCs w:val="22"/>
              </w:rPr>
              <w:t>100</w:t>
            </w:r>
          </w:p>
        </w:tc>
      </w:tr>
    </w:tbl>
    <w:p w14:paraId="63A56BF1" w14:textId="77777777" w:rsidR="003A5F96" w:rsidRPr="002269A0" w:rsidRDefault="003A5F96" w:rsidP="003A5F96">
      <w:pPr>
        <w:ind w:left="720"/>
        <w:contextualSpacing/>
        <w:rPr>
          <w:color w:val="000000" w:themeColor="text1"/>
          <w:highlight w:val="yellow"/>
        </w:rPr>
      </w:pPr>
    </w:p>
    <w:tbl>
      <w:tblPr>
        <w:tblStyle w:val="TableGrid"/>
        <w:tblW w:w="5817" w:type="pct"/>
        <w:tblInd w:w="-714" w:type="dxa"/>
        <w:tblLayout w:type="fixed"/>
        <w:tblLook w:val="04A0" w:firstRow="1" w:lastRow="0" w:firstColumn="1" w:lastColumn="0" w:noHBand="0" w:noVBand="1"/>
      </w:tblPr>
      <w:tblGrid>
        <w:gridCol w:w="709"/>
        <w:gridCol w:w="426"/>
        <w:gridCol w:w="7370"/>
        <w:gridCol w:w="850"/>
        <w:gridCol w:w="564"/>
        <w:gridCol w:w="571"/>
      </w:tblGrid>
      <w:tr w:rsidR="003A5F96" w:rsidRPr="00540A7C" w14:paraId="00C5527F" w14:textId="77777777" w:rsidTr="003A5F96">
        <w:trPr>
          <w:trHeight w:val="551"/>
        </w:trPr>
        <w:tc>
          <w:tcPr>
            <w:tcW w:w="338" w:type="pct"/>
            <w:vAlign w:val="center"/>
          </w:tcPr>
          <w:p w14:paraId="5C2AF33C" w14:textId="77777777" w:rsidR="003A5F96" w:rsidRPr="00540A7C" w:rsidRDefault="003A5F96" w:rsidP="003A5F96">
            <w:pPr>
              <w:contextualSpacing/>
              <w:jc w:val="center"/>
              <w:rPr>
                <w:b/>
                <w:color w:val="000000" w:themeColor="text1"/>
              </w:rPr>
            </w:pPr>
            <w:r w:rsidRPr="00540A7C">
              <w:rPr>
                <w:b/>
                <w:color w:val="000000" w:themeColor="text1"/>
              </w:rPr>
              <w:t>Q. No.</w:t>
            </w:r>
          </w:p>
        </w:tc>
        <w:tc>
          <w:tcPr>
            <w:tcW w:w="3716" w:type="pct"/>
            <w:gridSpan w:val="2"/>
            <w:vAlign w:val="center"/>
          </w:tcPr>
          <w:p w14:paraId="76C23A35" w14:textId="77777777" w:rsidR="003A5F96" w:rsidRPr="00540A7C" w:rsidRDefault="003A5F96" w:rsidP="003A5F96">
            <w:pPr>
              <w:contextualSpacing/>
              <w:jc w:val="center"/>
              <w:rPr>
                <w:b/>
                <w:color w:val="000000" w:themeColor="text1"/>
              </w:rPr>
            </w:pPr>
            <w:r w:rsidRPr="00540A7C">
              <w:rPr>
                <w:b/>
                <w:color w:val="000000" w:themeColor="text1"/>
              </w:rPr>
              <w:t>Questions</w:t>
            </w:r>
          </w:p>
        </w:tc>
        <w:tc>
          <w:tcPr>
            <w:tcW w:w="405" w:type="pct"/>
            <w:vAlign w:val="center"/>
          </w:tcPr>
          <w:p w14:paraId="143FF54C" w14:textId="77777777" w:rsidR="003A5F96" w:rsidRPr="00540A7C" w:rsidRDefault="003A5F96" w:rsidP="003A5F96">
            <w:pPr>
              <w:contextualSpacing/>
              <w:jc w:val="center"/>
              <w:rPr>
                <w:b/>
                <w:color w:val="000000" w:themeColor="text1"/>
              </w:rPr>
            </w:pPr>
            <w:r w:rsidRPr="00540A7C">
              <w:rPr>
                <w:b/>
                <w:color w:val="000000" w:themeColor="text1"/>
              </w:rPr>
              <w:t>CO</w:t>
            </w:r>
          </w:p>
        </w:tc>
        <w:tc>
          <w:tcPr>
            <w:tcW w:w="269" w:type="pct"/>
            <w:vAlign w:val="center"/>
          </w:tcPr>
          <w:p w14:paraId="74B229C4" w14:textId="77777777" w:rsidR="003A5F96" w:rsidRPr="00540A7C" w:rsidRDefault="003A5F96" w:rsidP="003A5F96">
            <w:pPr>
              <w:contextualSpacing/>
              <w:jc w:val="center"/>
              <w:rPr>
                <w:b/>
                <w:color w:val="000000" w:themeColor="text1"/>
              </w:rPr>
            </w:pPr>
            <w:r w:rsidRPr="00540A7C">
              <w:rPr>
                <w:b/>
                <w:color w:val="000000" w:themeColor="text1"/>
              </w:rPr>
              <w:t>BL</w:t>
            </w:r>
          </w:p>
        </w:tc>
        <w:tc>
          <w:tcPr>
            <w:tcW w:w="272" w:type="pct"/>
            <w:vAlign w:val="center"/>
          </w:tcPr>
          <w:p w14:paraId="71F93724" w14:textId="77777777" w:rsidR="003A5F96" w:rsidRPr="00540A7C" w:rsidRDefault="003A5F96" w:rsidP="003A5F96">
            <w:pPr>
              <w:contextualSpacing/>
              <w:jc w:val="center"/>
              <w:rPr>
                <w:b/>
                <w:color w:val="000000" w:themeColor="text1"/>
              </w:rPr>
            </w:pPr>
            <w:r w:rsidRPr="00540A7C">
              <w:rPr>
                <w:b/>
                <w:color w:val="000000" w:themeColor="text1"/>
              </w:rPr>
              <w:t>M</w:t>
            </w:r>
          </w:p>
        </w:tc>
      </w:tr>
      <w:tr w:rsidR="003A5F96" w:rsidRPr="00540A7C" w14:paraId="58052D17" w14:textId="77777777" w:rsidTr="003A5F96">
        <w:trPr>
          <w:trHeight w:val="487"/>
        </w:trPr>
        <w:tc>
          <w:tcPr>
            <w:tcW w:w="5000" w:type="pct"/>
            <w:gridSpan w:val="6"/>
            <w:vAlign w:val="center"/>
          </w:tcPr>
          <w:p w14:paraId="2CFA93B3" w14:textId="77777777" w:rsidR="003A5F96" w:rsidRPr="00540A7C" w:rsidRDefault="003A5F96" w:rsidP="003A5F96">
            <w:pPr>
              <w:contextualSpacing/>
              <w:jc w:val="center"/>
              <w:rPr>
                <w:b/>
                <w:color w:val="000000" w:themeColor="text1"/>
                <w:u w:val="single"/>
              </w:rPr>
            </w:pPr>
            <w:r w:rsidRPr="00540A7C">
              <w:rPr>
                <w:b/>
                <w:color w:val="000000" w:themeColor="text1"/>
                <w:u w:val="single"/>
              </w:rPr>
              <w:t>PART – A (10 X 1 = 10 MARKS)</w:t>
            </w:r>
          </w:p>
          <w:p w14:paraId="24011166" w14:textId="77777777" w:rsidR="003A5F96" w:rsidRPr="00540A7C" w:rsidRDefault="003A5F96" w:rsidP="003A5F96">
            <w:pPr>
              <w:contextualSpacing/>
              <w:jc w:val="center"/>
              <w:rPr>
                <w:b/>
                <w:color w:val="000000" w:themeColor="text1"/>
              </w:rPr>
            </w:pPr>
            <w:r w:rsidRPr="00540A7C">
              <w:rPr>
                <w:b/>
                <w:color w:val="000000" w:themeColor="text1"/>
              </w:rPr>
              <w:t>(Answer all the questions)</w:t>
            </w:r>
          </w:p>
        </w:tc>
      </w:tr>
      <w:tr w:rsidR="003A5F96" w:rsidRPr="00540A7C" w14:paraId="19166822" w14:textId="77777777" w:rsidTr="003A5F96">
        <w:trPr>
          <w:trHeight w:val="396"/>
        </w:trPr>
        <w:tc>
          <w:tcPr>
            <w:tcW w:w="338" w:type="pct"/>
          </w:tcPr>
          <w:p w14:paraId="599FA1EF" w14:textId="77777777" w:rsidR="003A5F96" w:rsidRPr="00540A7C" w:rsidRDefault="003A5F96" w:rsidP="003A5F96">
            <w:pPr>
              <w:contextualSpacing/>
              <w:jc w:val="center"/>
              <w:rPr>
                <w:color w:val="000000" w:themeColor="text1"/>
              </w:rPr>
            </w:pPr>
            <w:r w:rsidRPr="00540A7C">
              <w:rPr>
                <w:color w:val="000000" w:themeColor="text1"/>
              </w:rPr>
              <w:t>1.</w:t>
            </w:r>
          </w:p>
        </w:tc>
        <w:tc>
          <w:tcPr>
            <w:tcW w:w="3716" w:type="pct"/>
            <w:gridSpan w:val="2"/>
            <w:vAlign w:val="bottom"/>
          </w:tcPr>
          <w:p w14:paraId="5C14366C" w14:textId="77777777" w:rsidR="003A5F96" w:rsidRPr="00540A7C" w:rsidRDefault="003A5F96" w:rsidP="003A5F96">
            <w:pPr>
              <w:jc w:val="both"/>
              <w:rPr>
                <w:color w:val="000000" w:themeColor="text1"/>
                <w:shd w:val="clear" w:color="auto" w:fill="FFFFFF"/>
                <w:lang w:val="en-IN" w:eastAsia="en-IN"/>
              </w:rPr>
            </w:pPr>
            <w:r w:rsidRPr="00540A7C">
              <w:rPr>
                <w:color w:val="000000" w:themeColor="text1"/>
                <w:shd w:val="clear" w:color="auto" w:fill="FFFFFF"/>
                <w:lang w:val="en-IN" w:eastAsia="en-IN"/>
              </w:rPr>
              <w:t>Specify the time complexity of the following algorithm in Big-Theta notation:</w:t>
            </w:r>
          </w:p>
          <w:p w14:paraId="0E78BCF5" w14:textId="77777777" w:rsidR="003A5F96" w:rsidRPr="00540A7C" w:rsidRDefault="003A5F96" w:rsidP="003A5F96">
            <w:pPr>
              <w:jc w:val="both"/>
              <w:rPr>
                <w:color w:val="000000" w:themeColor="text1"/>
                <w:lang w:val="en-IN" w:eastAsia="en-IN"/>
              </w:rPr>
            </w:pPr>
            <w:r w:rsidRPr="00540A7C">
              <w:rPr>
                <w:color w:val="000000" w:themeColor="text1"/>
                <w:lang w:val="en-IN" w:eastAsia="en-IN"/>
              </w:rPr>
              <w:t>Algorithm fun(int m):</w:t>
            </w:r>
          </w:p>
          <w:p w14:paraId="48F5AFD0" w14:textId="77777777" w:rsidR="003A5F96" w:rsidRPr="00540A7C" w:rsidRDefault="003A5F96" w:rsidP="003A5F96">
            <w:pPr>
              <w:jc w:val="both"/>
              <w:rPr>
                <w:color w:val="000000" w:themeColor="text1"/>
                <w:lang w:val="en-IN" w:eastAsia="en-IN"/>
              </w:rPr>
            </w:pPr>
            <w:r w:rsidRPr="00540A7C">
              <w:rPr>
                <w:color w:val="000000" w:themeColor="text1"/>
                <w:lang w:val="en-IN" w:eastAsia="en-IN"/>
              </w:rPr>
              <w:tab/>
              <w:t>for (i = 1; i&lt;=m; i++)</w:t>
            </w:r>
          </w:p>
          <w:p w14:paraId="146689DE" w14:textId="77777777" w:rsidR="003A5F96" w:rsidRPr="00540A7C" w:rsidRDefault="003A5F96" w:rsidP="003A5F96">
            <w:pPr>
              <w:jc w:val="both"/>
              <w:rPr>
                <w:color w:val="000000" w:themeColor="text1"/>
                <w:lang w:val="en-IN" w:eastAsia="en-IN"/>
              </w:rPr>
            </w:pPr>
            <w:r w:rsidRPr="00540A7C">
              <w:rPr>
                <w:color w:val="000000" w:themeColor="text1"/>
                <w:lang w:val="en-IN" w:eastAsia="en-IN"/>
              </w:rPr>
              <w:t xml:space="preserve">               { </w:t>
            </w:r>
          </w:p>
          <w:p w14:paraId="3CC3D22E" w14:textId="77777777" w:rsidR="003A5F96" w:rsidRPr="00540A7C" w:rsidRDefault="003A5F96" w:rsidP="003A5F96">
            <w:pPr>
              <w:autoSpaceDE w:val="0"/>
              <w:autoSpaceDN w:val="0"/>
              <w:adjustRightInd w:val="0"/>
              <w:contextualSpacing/>
              <w:jc w:val="both"/>
              <w:rPr>
                <w:color w:val="000000" w:themeColor="text1"/>
                <w:lang w:val="en-IN" w:eastAsia="en-IN"/>
              </w:rPr>
            </w:pPr>
            <w:r w:rsidRPr="00540A7C">
              <w:rPr>
                <w:color w:val="000000" w:themeColor="text1"/>
                <w:lang w:val="en-IN" w:eastAsia="en-IN"/>
              </w:rPr>
              <w:tab/>
              <w:t xml:space="preserve">     for(j=0;j&lt;n;j++)</w:t>
            </w:r>
          </w:p>
          <w:p w14:paraId="3F6301F5" w14:textId="77777777" w:rsidR="003A5F96" w:rsidRPr="00540A7C" w:rsidRDefault="003A5F96" w:rsidP="003A5F96">
            <w:pPr>
              <w:autoSpaceDE w:val="0"/>
              <w:autoSpaceDN w:val="0"/>
              <w:adjustRightInd w:val="0"/>
              <w:contextualSpacing/>
              <w:jc w:val="both"/>
              <w:rPr>
                <w:color w:val="000000" w:themeColor="text1"/>
                <w:lang w:val="en-IN" w:eastAsia="en-IN"/>
              </w:rPr>
            </w:pPr>
            <w:r w:rsidRPr="00540A7C">
              <w:rPr>
                <w:color w:val="000000" w:themeColor="text1"/>
                <w:lang w:val="en-IN" w:eastAsia="en-IN"/>
              </w:rPr>
              <w:t xml:space="preserve">                  {</w:t>
            </w:r>
          </w:p>
          <w:p w14:paraId="544EE646" w14:textId="77777777" w:rsidR="003A5F96" w:rsidRPr="00540A7C" w:rsidRDefault="003A5F96" w:rsidP="003A5F96">
            <w:pPr>
              <w:autoSpaceDE w:val="0"/>
              <w:autoSpaceDN w:val="0"/>
              <w:adjustRightInd w:val="0"/>
              <w:contextualSpacing/>
              <w:jc w:val="both"/>
              <w:rPr>
                <w:color w:val="000000" w:themeColor="text1"/>
                <w:lang w:val="en-IN" w:eastAsia="en-IN"/>
              </w:rPr>
            </w:pPr>
            <w:r w:rsidRPr="00540A7C">
              <w:rPr>
                <w:color w:val="000000" w:themeColor="text1"/>
                <w:lang w:val="en-IN" w:eastAsia="en-IN"/>
              </w:rPr>
              <w:t xml:space="preserve">                   Stmt;  </w:t>
            </w:r>
          </w:p>
          <w:p w14:paraId="71E4F633" w14:textId="77777777" w:rsidR="003A5F96" w:rsidRPr="00540A7C" w:rsidRDefault="003A5F96" w:rsidP="003A5F96">
            <w:pPr>
              <w:autoSpaceDE w:val="0"/>
              <w:autoSpaceDN w:val="0"/>
              <w:adjustRightInd w:val="0"/>
              <w:contextualSpacing/>
              <w:jc w:val="both"/>
              <w:rPr>
                <w:color w:val="000000" w:themeColor="text1"/>
                <w:lang w:val="en-IN" w:eastAsia="en-IN"/>
              </w:rPr>
            </w:pPr>
            <w:r w:rsidRPr="00540A7C">
              <w:rPr>
                <w:color w:val="000000" w:themeColor="text1"/>
                <w:lang w:val="en-IN" w:eastAsia="en-IN"/>
              </w:rPr>
              <w:t xml:space="preserve">                   }</w:t>
            </w:r>
          </w:p>
          <w:p w14:paraId="77C5FC82" w14:textId="77777777" w:rsidR="003A5F96" w:rsidRPr="00540A7C" w:rsidRDefault="003A5F96" w:rsidP="003A5F96">
            <w:pPr>
              <w:autoSpaceDE w:val="0"/>
              <w:autoSpaceDN w:val="0"/>
              <w:adjustRightInd w:val="0"/>
              <w:contextualSpacing/>
              <w:jc w:val="both"/>
              <w:rPr>
                <w:color w:val="000000" w:themeColor="text1"/>
              </w:rPr>
            </w:pPr>
            <w:r w:rsidRPr="00540A7C">
              <w:rPr>
                <w:color w:val="000000" w:themeColor="text1"/>
              </w:rPr>
              <w:t xml:space="preserve">               }</w:t>
            </w:r>
          </w:p>
        </w:tc>
        <w:tc>
          <w:tcPr>
            <w:tcW w:w="405" w:type="pct"/>
          </w:tcPr>
          <w:p w14:paraId="0174FC58" w14:textId="77777777" w:rsidR="003A5F96" w:rsidRPr="00540A7C" w:rsidRDefault="003A5F96" w:rsidP="003A5F96">
            <w:pPr>
              <w:contextualSpacing/>
              <w:jc w:val="center"/>
              <w:rPr>
                <w:color w:val="000000" w:themeColor="text1"/>
              </w:rPr>
            </w:pPr>
            <w:r w:rsidRPr="00540A7C">
              <w:rPr>
                <w:color w:val="000000" w:themeColor="text1"/>
              </w:rPr>
              <w:t>CO1</w:t>
            </w:r>
          </w:p>
        </w:tc>
        <w:tc>
          <w:tcPr>
            <w:tcW w:w="269" w:type="pct"/>
          </w:tcPr>
          <w:p w14:paraId="00016BDA" w14:textId="77777777" w:rsidR="003A5F96" w:rsidRPr="00540A7C" w:rsidRDefault="003A5F96" w:rsidP="003A5F96">
            <w:pPr>
              <w:contextualSpacing/>
              <w:jc w:val="center"/>
              <w:rPr>
                <w:color w:val="000000" w:themeColor="text1"/>
              </w:rPr>
            </w:pPr>
            <w:r w:rsidRPr="00540A7C">
              <w:rPr>
                <w:color w:val="000000" w:themeColor="text1"/>
              </w:rPr>
              <w:t>An</w:t>
            </w:r>
          </w:p>
        </w:tc>
        <w:tc>
          <w:tcPr>
            <w:tcW w:w="272" w:type="pct"/>
          </w:tcPr>
          <w:p w14:paraId="5193404B" w14:textId="77777777" w:rsidR="003A5F96" w:rsidRPr="00540A7C" w:rsidRDefault="003A5F96" w:rsidP="003A5F96">
            <w:pPr>
              <w:contextualSpacing/>
              <w:jc w:val="center"/>
              <w:rPr>
                <w:color w:val="000000" w:themeColor="text1"/>
              </w:rPr>
            </w:pPr>
            <w:r w:rsidRPr="00540A7C">
              <w:rPr>
                <w:color w:val="000000" w:themeColor="text1"/>
              </w:rPr>
              <w:t>1</w:t>
            </w:r>
          </w:p>
        </w:tc>
      </w:tr>
      <w:tr w:rsidR="003A5F96" w:rsidRPr="00540A7C" w14:paraId="1E6A97D4" w14:textId="77777777" w:rsidTr="003A5F96">
        <w:trPr>
          <w:trHeight w:val="396"/>
        </w:trPr>
        <w:tc>
          <w:tcPr>
            <w:tcW w:w="338" w:type="pct"/>
          </w:tcPr>
          <w:p w14:paraId="0BA5969A" w14:textId="77777777" w:rsidR="003A5F96" w:rsidRPr="00540A7C" w:rsidRDefault="003A5F96" w:rsidP="003A5F96">
            <w:pPr>
              <w:contextualSpacing/>
              <w:jc w:val="center"/>
              <w:rPr>
                <w:color w:val="000000" w:themeColor="text1"/>
              </w:rPr>
            </w:pPr>
            <w:r w:rsidRPr="00540A7C">
              <w:rPr>
                <w:color w:val="000000" w:themeColor="text1"/>
              </w:rPr>
              <w:t>2.</w:t>
            </w:r>
          </w:p>
        </w:tc>
        <w:tc>
          <w:tcPr>
            <w:tcW w:w="3716" w:type="pct"/>
            <w:gridSpan w:val="2"/>
            <w:vAlign w:val="bottom"/>
          </w:tcPr>
          <w:p w14:paraId="6A8F58E6" w14:textId="77777777" w:rsidR="003A5F96" w:rsidRPr="00540A7C" w:rsidRDefault="003A5F96" w:rsidP="003A5F96">
            <w:pPr>
              <w:rPr>
                <w:color w:val="000000" w:themeColor="text1"/>
              </w:rPr>
            </w:pPr>
            <w:r w:rsidRPr="00540A7C">
              <w:rPr>
                <w:color w:val="000000" w:themeColor="text1"/>
              </w:rPr>
              <w:t>Arrange the given Big O notations in ascending order in terms of rate of growth.</w:t>
            </w:r>
          </w:p>
          <w:p w14:paraId="18527049" w14:textId="77777777" w:rsidR="003A5F96" w:rsidRPr="00540A7C" w:rsidRDefault="003A5F96" w:rsidP="003A5F96">
            <w:pPr>
              <w:autoSpaceDE w:val="0"/>
              <w:autoSpaceDN w:val="0"/>
              <w:adjustRightInd w:val="0"/>
              <w:rPr>
                <w:color w:val="000000" w:themeColor="text1"/>
              </w:rPr>
            </w:pPr>
            <w:r w:rsidRPr="00540A7C">
              <w:rPr>
                <w:color w:val="000000" w:themeColor="text1"/>
              </w:rPr>
              <w:t>O (log n),O (n),O (n log n),O (n*n)</w:t>
            </w:r>
          </w:p>
          <w:p w14:paraId="2DAA563F" w14:textId="77777777" w:rsidR="003A5F96" w:rsidRPr="00540A7C" w:rsidRDefault="003A5F96" w:rsidP="003A5F96">
            <w:pPr>
              <w:contextualSpacing/>
              <w:jc w:val="both"/>
              <w:rPr>
                <w:color w:val="000000" w:themeColor="text1"/>
              </w:rPr>
            </w:pPr>
          </w:p>
        </w:tc>
        <w:tc>
          <w:tcPr>
            <w:tcW w:w="405" w:type="pct"/>
          </w:tcPr>
          <w:p w14:paraId="7ABB6B6D" w14:textId="77777777" w:rsidR="003A5F96" w:rsidRPr="00540A7C" w:rsidRDefault="003A5F96" w:rsidP="003A5F96">
            <w:pPr>
              <w:contextualSpacing/>
              <w:jc w:val="center"/>
              <w:rPr>
                <w:color w:val="000000" w:themeColor="text1"/>
              </w:rPr>
            </w:pPr>
            <w:r w:rsidRPr="00540A7C">
              <w:rPr>
                <w:color w:val="000000" w:themeColor="text1"/>
              </w:rPr>
              <w:t>CO1</w:t>
            </w:r>
          </w:p>
        </w:tc>
        <w:tc>
          <w:tcPr>
            <w:tcW w:w="269" w:type="pct"/>
          </w:tcPr>
          <w:p w14:paraId="03152BD0" w14:textId="77777777" w:rsidR="003A5F96" w:rsidRPr="00540A7C" w:rsidRDefault="003A5F96" w:rsidP="003A5F96">
            <w:pPr>
              <w:contextualSpacing/>
              <w:jc w:val="center"/>
              <w:rPr>
                <w:color w:val="000000" w:themeColor="text1"/>
              </w:rPr>
            </w:pPr>
            <w:r w:rsidRPr="00540A7C">
              <w:rPr>
                <w:color w:val="000000" w:themeColor="text1"/>
              </w:rPr>
              <w:t>U</w:t>
            </w:r>
          </w:p>
        </w:tc>
        <w:tc>
          <w:tcPr>
            <w:tcW w:w="272" w:type="pct"/>
          </w:tcPr>
          <w:p w14:paraId="5E3E7DBD" w14:textId="77777777" w:rsidR="003A5F96" w:rsidRPr="00540A7C" w:rsidRDefault="003A5F96" w:rsidP="003A5F96">
            <w:pPr>
              <w:contextualSpacing/>
              <w:jc w:val="center"/>
              <w:rPr>
                <w:color w:val="000000" w:themeColor="text1"/>
              </w:rPr>
            </w:pPr>
            <w:r w:rsidRPr="00540A7C">
              <w:rPr>
                <w:color w:val="000000" w:themeColor="text1"/>
              </w:rPr>
              <w:t>1</w:t>
            </w:r>
          </w:p>
        </w:tc>
      </w:tr>
      <w:tr w:rsidR="003A5F96" w:rsidRPr="00540A7C" w14:paraId="26A57304" w14:textId="77777777" w:rsidTr="003A5F96">
        <w:trPr>
          <w:trHeight w:val="396"/>
        </w:trPr>
        <w:tc>
          <w:tcPr>
            <w:tcW w:w="338" w:type="pct"/>
          </w:tcPr>
          <w:p w14:paraId="7A4F542A" w14:textId="77777777" w:rsidR="003A5F96" w:rsidRPr="00540A7C" w:rsidRDefault="003A5F96" w:rsidP="003A5F96">
            <w:pPr>
              <w:contextualSpacing/>
              <w:jc w:val="center"/>
              <w:rPr>
                <w:color w:val="000000" w:themeColor="text1"/>
              </w:rPr>
            </w:pPr>
            <w:r w:rsidRPr="00540A7C">
              <w:rPr>
                <w:color w:val="000000" w:themeColor="text1"/>
              </w:rPr>
              <w:t>3.</w:t>
            </w:r>
          </w:p>
        </w:tc>
        <w:tc>
          <w:tcPr>
            <w:tcW w:w="3716" w:type="pct"/>
            <w:gridSpan w:val="2"/>
            <w:vAlign w:val="center"/>
          </w:tcPr>
          <w:p w14:paraId="505CB948" w14:textId="77777777" w:rsidR="003A5F96" w:rsidRPr="00540A7C" w:rsidRDefault="003A5F96" w:rsidP="003A5F96">
            <w:pPr>
              <w:rPr>
                <w:color w:val="000000" w:themeColor="text1"/>
              </w:rPr>
            </w:pPr>
            <w:r w:rsidRPr="00540A7C">
              <w:rPr>
                <w:color w:val="000000" w:themeColor="text1"/>
              </w:rPr>
              <w:t>List out the operations of stack.</w:t>
            </w:r>
          </w:p>
        </w:tc>
        <w:tc>
          <w:tcPr>
            <w:tcW w:w="405" w:type="pct"/>
          </w:tcPr>
          <w:p w14:paraId="103CD9E6" w14:textId="77777777" w:rsidR="003A5F96" w:rsidRPr="00540A7C" w:rsidRDefault="003A5F96" w:rsidP="003A5F96">
            <w:pPr>
              <w:contextualSpacing/>
              <w:jc w:val="center"/>
              <w:rPr>
                <w:color w:val="000000" w:themeColor="text1"/>
              </w:rPr>
            </w:pPr>
            <w:r w:rsidRPr="00540A7C">
              <w:rPr>
                <w:color w:val="000000" w:themeColor="text1"/>
              </w:rPr>
              <w:t>CO3</w:t>
            </w:r>
          </w:p>
        </w:tc>
        <w:tc>
          <w:tcPr>
            <w:tcW w:w="269" w:type="pct"/>
          </w:tcPr>
          <w:p w14:paraId="097FFEC3" w14:textId="77777777" w:rsidR="003A5F96" w:rsidRPr="00540A7C" w:rsidRDefault="003A5F96" w:rsidP="003A5F96">
            <w:pPr>
              <w:contextualSpacing/>
              <w:jc w:val="center"/>
              <w:rPr>
                <w:color w:val="000000" w:themeColor="text1"/>
              </w:rPr>
            </w:pPr>
            <w:r w:rsidRPr="00540A7C">
              <w:rPr>
                <w:color w:val="000000" w:themeColor="text1"/>
              </w:rPr>
              <w:t>R</w:t>
            </w:r>
          </w:p>
        </w:tc>
        <w:tc>
          <w:tcPr>
            <w:tcW w:w="272" w:type="pct"/>
          </w:tcPr>
          <w:p w14:paraId="0E5D26C8" w14:textId="77777777" w:rsidR="003A5F96" w:rsidRPr="00540A7C" w:rsidRDefault="003A5F96" w:rsidP="003A5F96">
            <w:pPr>
              <w:contextualSpacing/>
              <w:jc w:val="center"/>
              <w:rPr>
                <w:color w:val="000000" w:themeColor="text1"/>
              </w:rPr>
            </w:pPr>
            <w:r w:rsidRPr="00540A7C">
              <w:rPr>
                <w:color w:val="000000" w:themeColor="text1"/>
              </w:rPr>
              <w:t>1</w:t>
            </w:r>
          </w:p>
        </w:tc>
      </w:tr>
      <w:tr w:rsidR="003A5F96" w:rsidRPr="00540A7C" w14:paraId="442E46E4" w14:textId="77777777" w:rsidTr="003A5F96">
        <w:trPr>
          <w:trHeight w:val="396"/>
        </w:trPr>
        <w:tc>
          <w:tcPr>
            <w:tcW w:w="338" w:type="pct"/>
          </w:tcPr>
          <w:p w14:paraId="343A284F" w14:textId="77777777" w:rsidR="003A5F96" w:rsidRPr="00540A7C" w:rsidRDefault="003A5F96" w:rsidP="003A5F96">
            <w:pPr>
              <w:contextualSpacing/>
              <w:jc w:val="center"/>
              <w:rPr>
                <w:color w:val="000000" w:themeColor="text1"/>
              </w:rPr>
            </w:pPr>
            <w:r w:rsidRPr="00540A7C">
              <w:rPr>
                <w:color w:val="000000" w:themeColor="text1"/>
              </w:rPr>
              <w:t>4.</w:t>
            </w:r>
          </w:p>
        </w:tc>
        <w:tc>
          <w:tcPr>
            <w:tcW w:w="3716" w:type="pct"/>
            <w:gridSpan w:val="2"/>
            <w:vAlign w:val="bottom"/>
          </w:tcPr>
          <w:p w14:paraId="36293FF5" w14:textId="77777777" w:rsidR="003A5F96" w:rsidRPr="00540A7C" w:rsidRDefault="003A5F96" w:rsidP="003A5F96">
            <w:pPr>
              <w:contextualSpacing/>
              <w:jc w:val="both"/>
              <w:rPr>
                <w:color w:val="000000" w:themeColor="text1"/>
              </w:rPr>
            </w:pPr>
            <w:r w:rsidRPr="00540A7C">
              <w:rPr>
                <w:color w:val="000000" w:themeColor="text1"/>
              </w:rPr>
              <w:t>Convert the following infix expression A+B*C+D-B/(C+A*D) to its equivalent reverse polish notation.</w:t>
            </w:r>
          </w:p>
        </w:tc>
        <w:tc>
          <w:tcPr>
            <w:tcW w:w="405" w:type="pct"/>
          </w:tcPr>
          <w:p w14:paraId="67876B00" w14:textId="77777777" w:rsidR="003A5F96" w:rsidRPr="00540A7C" w:rsidRDefault="003A5F96" w:rsidP="003A5F96">
            <w:pPr>
              <w:contextualSpacing/>
              <w:jc w:val="center"/>
              <w:rPr>
                <w:color w:val="000000" w:themeColor="text1"/>
              </w:rPr>
            </w:pPr>
            <w:r w:rsidRPr="00540A7C">
              <w:rPr>
                <w:color w:val="000000" w:themeColor="text1"/>
              </w:rPr>
              <w:t>CO3</w:t>
            </w:r>
          </w:p>
        </w:tc>
        <w:tc>
          <w:tcPr>
            <w:tcW w:w="269" w:type="pct"/>
          </w:tcPr>
          <w:p w14:paraId="5120C666" w14:textId="77777777" w:rsidR="003A5F96" w:rsidRPr="00540A7C" w:rsidRDefault="003A5F96" w:rsidP="003A5F96">
            <w:pPr>
              <w:contextualSpacing/>
              <w:jc w:val="center"/>
              <w:rPr>
                <w:color w:val="000000" w:themeColor="text1"/>
              </w:rPr>
            </w:pPr>
            <w:r w:rsidRPr="00540A7C">
              <w:rPr>
                <w:color w:val="000000" w:themeColor="text1"/>
              </w:rPr>
              <w:t>R</w:t>
            </w:r>
          </w:p>
        </w:tc>
        <w:tc>
          <w:tcPr>
            <w:tcW w:w="272" w:type="pct"/>
          </w:tcPr>
          <w:p w14:paraId="71682A5E" w14:textId="77777777" w:rsidR="003A5F96" w:rsidRPr="00540A7C" w:rsidRDefault="003A5F96" w:rsidP="003A5F96">
            <w:pPr>
              <w:contextualSpacing/>
              <w:jc w:val="center"/>
              <w:rPr>
                <w:color w:val="000000" w:themeColor="text1"/>
              </w:rPr>
            </w:pPr>
            <w:r w:rsidRPr="00540A7C">
              <w:rPr>
                <w:color w:val="000000" w:themeColor="text1"/>
              </w:rPr>
              <w:t>1</w:t>
            </w:r>
          </w:p>
        </w:tc>
      </w:tr>
      <w:tr w:rsidR="003A5F96" w:rsidRPr="00540A7C" w14:paraId="25CE6ADC" w14:textId="77777777" w:rsidTr="003A5F96">
        <w:trPr>
          <w:trHeight w:val="396"/>
        </w:trPr>
        <w:tc>
          <w:tcPr>
            <w:tcW w:w="338" w:type="pct"/>
          </w:tcPr>
          <w:p w14:paraId="3E6284A6" w14:textId="77777777" w:rsidR="003A5F96" w:rsidRPr="00540A7C" w:rsidRDefault="003A5F96" w:rsidP="003A5F96">
            <w:pPr>
              <w:contextualSpacing/>
              <w:jc w:val="center"/>
              <w:rPr>
                <w:color w:val="000000" w:themeColor="text1"/>
              </w:rPr>
            </w:pPr>
            <w:r w:rsidRPr="00540A7C">
              <w:rPr>
                <w:color w:val="000000" w:themeColor="text1"/>
              </w:rPr>
              <w:t>5.</w:t>
            </w:r>
          </w:p>
        </w:tc>
        <w:tc>
          <w:tcPr>
            <w:tcW w:w="3716" w:type="pct"/>
            <w:gridSpan w:val="2"/>
            <w:vAlign w:val="center"/>
          </w:tcPr>
          <w:p w14:paraId="6487BCC1" w14:textId="77777777" w:rsidR="003A5F96" w:rsidRPr="00540A7C" w:rsidRDefault="003A5F96" w:rsidP="003A5F96">
            <w:pPr>
              <w:pStyle w:val="Default"/>
              <w:contextualSpacing/>
              <w:rPr>
                <w:color w:val="000000" w:themeColor="text1"/>
              </w:rPr>
            </w:pPr>
            <w:r w:rsidRPr="00540A7C">
              <w:rPr>
                <w:color w:val="000000" w:themeColor="text1"/>
              </w:rPr>
              <w:t>Predict the maximum number of nodes that a singly linked list can have.</w:t>
            </w:r>
          </w:p>
        </w:tc>
        <w:tc>
          <w:tcPr>
            <w:tcW w:w="405" w:type="pct"/>
          </w:tcPr>
          <w:p w14:paraId="466119E5" w14:textId="77777777" w:rsidR="003A5F96" w:rsidRPr="00540A7C" w:rsidRDefault="003A5F96" w:rsidP="003A5F96">
            <w:pPr>
              <w:contextualSpacing/>
              <w:jc w:val="center"/>
              <w:rPr>
                <w:color w:val="000000" w:themeColor="text1"/>
              </w:rPr>
            </w:pPr>
            <w:r w:rsidRPr="00540A7C">
              <w:rPr>
                <w:color w:val="000000" w:themeColor="text1"/>
              </w:rPr>
              <w:t>CO4</w:t>
            </w:r>
          </w:p>
        </w:tc>
        <w:tc>
          <w:tcPr>
            <w:tcW w:w="269" w:type="pct"/>
          </w:tcPr>
          <w:p w14:paraId="162B419B" w14:textId="77777777" w:rsidR="003A5F96" w:rsidRPr="00540A7C" w:rsidRDefault="003A5F96" w:rsidP="003A5F96">
            <w:pPr>
              <w:contextualSpacing/>
              <w:jc w:val="center"/>
              <w:rPr>
                <w:color w:val="000000" w:themeColor="text1"/>
              </w:rPr>
            </w:pPr>
            <w:r w:rsidRPr="00540A7C">
              <w:rPr>
                <w:color w:val="000000" w:themeColor="text1"/>
              </w:rPr>
              <w:t>U</w:t>
            </w:r>
          </w:p>
        </w:tc>
        <w:tc>
          <w:tcPr>
            <w:tcW w:w="272" w:type="pct"/>
          </w:tcPr>
          <w:p w14:paraId="1480A1DD" w14:textId="77777777" w:rsidR="003A5F96" w:rsidRPr="00540A7C" w:rsidRDefault="003A5F96" w:rsidP="003A5F96">
            <w:pPr>
              <w:contextualSpacing/>
              <w:jc w:val="center"/>
              <w:rPr>
                <w:color w:val="000000" w:themeColor="text1"/>
              </w:rPr>
            </w:pPr>
            <w:r w:rsidRPr="00540A7C">
              <w:rPr>
                <w:color w:val="000000" w:themeColor="text1"/>
              </w:rPr>
              <w:t>1</w:t>
            </w:r>
          </w:p>
        </w:tc>
      </w:tr>
      <w:tr w:rsidR="003A5F96" w:rsidRPr="00540A7C" w14:paraId="05F20D1B" w14:textId="77777777" w:rsidTr="003A5F96">
        <w:trPr>
          <w:trHeight w:val="396"/>
        </w:trPr>
        <w:tc>
          <w:tcPr>
            <w:tcW w:w="338" w:type="pct"/>
          </w:tcPr>
          <w:p w14:paraId="7AE65003" w14:textId="77777777" w:rsidR="003A5F96" w:rsidRPr="00540A7C" w:rsidRDefault="003A5F96" w:rsidP="003A5F96">
            <w:pPr>
              <w:contextualSpacing/>
              <w:jc w:val="center"/>
              <w:rPr>
                <w:color w:val="000000" w:themeColor="text1"/>
              </w:rPr>
            </w:pPr>
            <w:r w:rsidRPr="00540A7C">
              <w:rPr>
                <w:color w:val="000000" w:themeColor="text1"/>
              </w:rPr>
              <w:t>6.</w:t>
            </w:r>
          </w:p>
        </w:tc>
        <w:tc>
          <w:tcPr>
            <w:tcW w:w="3716" w:type="pct"/>
            <w:gridSpan w:val="2"/>
            <w:vAlign w:val="center"/>
          </w:tcPr>
          <w:p w14:paraId="709877FA" w14:textId="77777777" w:rsidR="003A5F96" w:rsidRPr="00540A7C" w:rsidRDefault="003A5F96" w:rsidP="003A5F96">
            <w:pPr>
              <w:contextualSpacing/>
              <w:rPr>
                <w:color w:val="000000" w:themeColor="text1"/>
              </w:rPr>
            </w:pPr>
            <w:r w:rsidRPr="00540A7C">
              <w:rPr>
                <w:color w:val="000000" w:themeColor="text1"/>
              </w:rPr>
              <w:t>List few examples of recursion in stack.</w:t>
            </w:r>
          </w:p>
        </w:tc>
        <w:tc>
          <w:tcPr>
            <w:tcW w:w="405" w:type="pct"/>
          </w:tcPr>
          <w:p w14:paraId="243F9973" w14:textId="77777777" w:rsidR="003A5F96" w:rsidRPr="00540A7C" w:rsidRDefault="003A5F96" w:rsidP="003A5F96">
            <w:pPr>
              <w:contextualSpacing/>
              <w:jc w:val="center"/>
              <w:rPr>
                <w:color w:val="000000" w:themeColor="text1"/>
              </w:rPr>
            </w:pPr>
            <w:r w:rsidRPr="00540A7C">
              <w:rPr>
                <w:color w:val="000000" w:themeColor="text1"/>
              </w:rPr>
              <w:t>CO5</w:t>
            </w:r>
          </w:p>
        </w:tc>
        <w:tc>
          <w:tcPr>
            <w:tcW w:w="269" w:type="pct"/>
          </w:tcPr>
          <w:p w14:paraId="36EE8C59" w14:textId="77777777" w:rsidR="003A5F96" w:rsidRPr="00540A7C" w:rsidRDefault="003A5F96" w:rsidP="003A5F96">
            <w:pPr>
              <w:contextualSpacing/>
              <w:jc w:val="center"/>
              <w:rPr>
                <w:color w:val="000000" w:themeColor="text1"/>
              </w:rPr>
            </w:pPr>
            <w:r w:rsidRPr="00540A7C">
              <w:rPr>
                <w:color w:val="000000" w:themeColor="text1"/>
              </w:rPr>
              <w:t>R</w:t>
            </w:r>
          </w:p>
        </w:tc>
        <w:tc>
          <w:tcPr>
            <w:tcW w:w="272" w:type="pct"/>
          </w:tcPr>
          <w:p w14:paraId="788AF551" w14:textId="77777777" w:rsidR="003A5F96" w:rsidRPr="00540A7C" w:rsidRDefault="003A5F96" w:rsidP="003A5F96">
            <w:pPr>
              <w:contextualSpacing/>
              <w:jc w:val="center"/>
              <w:rPr>
                <w:color w:val="000000" w:themeColor="text1"/>
              </w:rPr>
            </w:pPr>
            <w:r w:rsidRPr="00540A7C">
              <w:rPr>
                <w:color w:val="000000" w:themeColor="text1"/>
              </w:rPr>
              <w:t>1</w:t>
            </w:r>
          </w:p>
        </w:tc>
      </w:tr>
      <w:tr w:rsidR="003A5F96" w:rsidRPr="00540A7C" w14:paraId="11196845" w14:textId="77777777" w:rsidTr="003A5F96">
        <w:trPr>
          <w:trHeight w:val="396"/>
        </w:trPr>
        <w:tc>
          <w:tcPr>
            <w:tcW w:w="338" w:type="pct"/>
          </w:tcPr>
          <w:p w14:paraId="31ED6ED8" w14:textId="77777777" w:rsidR="003A5F96" w:rsidRPr="00540A7C" w:rsidRDefault="003A5F96" w:rsidP="003A5F96">
            <w:pPr>
              <w:contextualSpacing/>
              <w:jc w:val="center"/>
              <w:rPr>
                <w:color w:val="000000" w:themeColor="text1"/>
              </w:rPr>
            </w:pPr>
            <w:r w:rsidRPr="00540A7C">
              <w:rPr>
                <w:color w:val="000000" w:themeColor="text1"/>
              </w:rPr>
              <w:t>7.</w:t>
            </w:r>
          </w:p>
        </w:tc>
        <w:tc>
          <w:tcPr>
            <w:tcW w:w="3716" w:type="pct"/>
            <w:gridSpan w:val="2"/>
            <w:vAlign w:val="center"/>
          </w:tcPr>
          <w:p w14:paraId="7CC22A7C" w14:textId="77777777" w:rsidR="003A5F96" w:rsidRPr="00540A7C" w:rsidRDefault="003A5F96" w:rsidP="003A5F96">
            <w:pPr>
              <w:pStyle w:val="ListParagraph"/>
              <w:ind w:left="0"/>
              <w:rPr>
                <w:noProof/>
                <w:color w:val="000000" w:themeColor="text1"/>
                <w:lang w:eastAsia="zh-TW"/>
              </w:rPr>
            </w:pPr>
            <w:r w:rsidRPr="00540A7C">
              <w:rPr>
                <w:color w:val="000000" w:themeColor="text1"/>
              </w:rPr>
              <w:t>Articulate the term leaf with respect to trees.</w:t>
            </w:r>
          </w:p>
        </w:tc>
        <w:tc>
          <w:tcPr>
            <w:tcW w:w="405" w:type="pct"/>
          </w:tcPr>
          <w:p w14:paraId="3FE4C4F8" w14:textId="77777777" w:rsidR="003A5F96" w:rsidRPr="00540A7C" w:rsidRDefault="003A5F96" w:rsidP="003A5F96">
            <w:pPr>
              <w:contextualSpacing/>
              <w:jc w:val="center"/>
              <w:rPr>
                <w:color w:val="000000" w:themeColor="text1"/>
              </w:rPr>
            </w:pPr>
            <w:r w:rsidRPr="00540A7C">
              <w:rPr>
                <w:color w:val="000000" w:themeColor="text1"/>
              </w:rPr>
              <w:t>CO3</w:t>
            </w:r>
          </w:p>
        </w:tc>
        <w:tc>
          <w:tcPr>
            <w:tcW w:w="269" w:type="pct"/>
          </w:tcPr>
          <w:p w14:paraId="4665238D" w14:textId="77777777" w:rsidR="003A5F96" w:rsidRPr="00540A7C" w:rsidRDefault="003A5F96" w:rsidP="003A5F96">
            <w:pPr>
              <w:contextualSpacing/>
              <w:jc w:val="center"/>
              <w:rPr>
                <w:color w:val="000000" w:themeColor="text1"/>
              </w:rPr>
            </w:pPr>
            <w:r w:rsidRPr="00540A7C">
              <w:rPr>
                <w:color w:val="000000" w:themeColor="text1"/>
              </w:rPr>
              <w:t>R</w:t>
            </w:r>
          </w:p>
        </w:tc>
        <w:tc>
          <w:tcPr>
            <w:tcW w:w="272" w:type="pct"/>
          </w:tcPr>
          <w:p w14:paraId="3111C0AD" w14:textId="77777777" w:rsidR="003A5F96" w:rsidRPr="00540A7C" w:rsidRDefault="003A5F96" w:rsidP="003A5F96">
            <w:pPr>
              <w:contextualSpacing/>
              <w:jc w:val="center"/>
              <w:rPr>
                <w:color w:val="000000" w:themeColor="text1"/>
              </w:rPr>
            </w:pPr>
            <w:r w:rsidRPr="00540A7C">
              <w:rPr>
                <w:color w:val="000000" w:themeColor="text1"/>
              </w:rPr>
              <w:t>1</w:t>
            </w:r>
          </w:p>
        </w:tc>
      </w:tr>
      <w:tr w:rsidR="003A5F96" w:rsidRPr="00540A7C" w14:paraId="1B4770BA" w14:textId="77777777" w:rsidTr="003A5F96">
        <w:trPr>
          <w:trHeight w:val="396"/>
        </w:trPr>
        <w:tc>
          <w:tcPr>
            <w:tcW w:w="338" w:type="pct"/>
          </w:tcPr>
          <w:p w14:paraId="16C1D41E" w14:textId="77777777" w:rsidR="003A5F96" w:rsidRPr="00540A7C" w:rsidRDefault="003A5F96" w:rsidP="003A5F96">
            <w:pPr>
              <w:contextualSpacing/>
              <w:jc w:val="center"/>
              <w:rPr>
                <w:color w:val="000000" w:themeColor="text1"/>
              </w:rPr>
            </w:pPr>
            <w:r w:rsidRPr="00540A7C">
              <w:rPr>
                <w:color w:val="000000" w:themeColor="text1"/>
              </w:rPr>
              <w:t>8.</w:t>
            </w:r>
          </w:p>
        </w:tc>
        <w:tc>
          <w:tcPr>
            <w:tcW w:w="3716" w:type="pct"/>
            <w:gridSpan w:val="2"/>
          </w:tcPr>
          <w:p w14:paraId="24F34D74" w14:textId="77777777" w:rsidR="003A5F96" w:rsidRPr="00540A7C" w:rsidRDefault="003A5F96" w:rsidP="003A5F96">
            <w:pPr>
              <w:contextualSpacing/>
              <w:jc w:val="both"/>
              <w:rPr>
                <w:b/>
                <w:bCs/>
                <w:color w:val="000000" w:themeColor="text1"/>
              </w:rPr>
            </w:pPr>
            <w:r w:rsidRPr="00540A7C">
              <w:rPr>
                <w:color w:val="000000" w:themeColor="text1"/>
                <w:shd w:val="clear" w:color="auto" w:fill="FFFFFF"/>
              </w:rPr>
              <w:t>Define directed and unweighted graph and explain about it with an example.</w:t>
            </w:r>
          </w:p>
        </w:tc>
        <w:tc>
          <w:tcPr>
            <w:tcW w:w="405" w:type="pct"/>
          </w:tcPr>
          <w:p w14:paraId="24EF2AB7" w14:textId="77777777" w:rsidR="003A5F96" w:rsidRPr="00540A7C" w:rsidRDefault="003A5F96" w:rsidP="003A5F96">
            <w:pPr>
              <w:contextualSpacing/>
              <w:jc w:val="center"/>
              <w:rPr>
                <w:color w:val="000000" w:themeColor="text1"/>
              </w:rPr>
            </w:pPr>
            <w:r w:rsidRPr="00540A7C">
              <w:rPr>
                <w:color w:val="000000" w:themeColor="text1"/>
              </w:rPr>
              <w:t>CO3</w:t>
            </w:r>
          </w:p>
        </w:tc>
        <w:tc>
          <w:tcPr>
            <w:tcW w:w="269" w:type="pct"/>
          </w:tcPr>
          <w:p w14:paraId="06468494" w14:textId="77777777" w:rsidR="003A5F96" w:rsidRPr="00540A7C" w:rsidRDefault="003A5F96" w:rsidP="003A5F96">
            <w:pPr>
              <w:contextualSpacing/>
              <w:jc w:val="center"/>
              <w:rPr>
                <w:color w:val="000000" w:themeColor="text1"/>
              </w:rPr>
            </w:pPr>
            <w:r w:rsidRPr="00540A7C">
              <w:rPr>
                <w:color w:val="000000" w:themeColor="text1"/>
              </w:rPr>
              <w:t>R</w:t>
            </w:r>
          </w:p>
        </w:tc>
        <w:tc>
          <w:tcPr>
            <w:tcW w:w="272" w:type="pct"/>
          </w:tcPr>
          <w:p w14:paraId="5A58C9ED" w14:textId="77777777" w:rsidR="003A5F96" w:rsidRPr="00540A7C" w:rsidRDefault="003A5F96" w:rsidP="003A5F96">
            <w:pPr>
              <w:contextualSpacing/>
              <w:jc w:val="center"/>
              <w:rPr>
                <w:color w:val="000000" w:themeColor="text1"/>
              </w:rPr>
            </w:pPr>
            <w:r w:rsidRPr="00540A7C">
              <w:rPr>
                <w:color w:val="000000" w:themeColor="text1"/>
              </w:rPr>
              <w:t>1</w:t>
            </w:r>
          </w:p>
        </w:tc>
      </w:tr>
      <w:tr w:rsidR="003A5F96" w:rsidRPr="00540A7C" w14:paraId="721B4B87" w14:textId="77777777" w:rsidTr="003A5F96">
        <w:trPr>
          <w:trHeight w:val="396"/>
        </w:trPr>
        <w:tc>
          <w:tcPr>
            <w:tcW w:w="338" w:type="pct"/>
          </w:tcPr>
          <w:p w14:paraId="1EBC4B11" w14:textId="77777777" w:rsidR="003A5F96" w:rsidRPr="00540A7C" w:rsidRDefault="003A5F96" w:rsidP="003A5F96">
            <w:pPr>
              <w:contextualSpacing/>
              <w:jc w:val="center"/>
              <w:rPr>
                <w:color w:val="000000" w:themeColor="text1"/>
              </w:rPr>
            </w:pPr>
            <w:r w:rsidRPr="00540A7C">
              <w:rPr>
                <w:color w:val="000000" w:themeColor="text1"/>
              </w:rPr>
              <w:t>9.</w:t>
            </w:r>
          </w:p>
        </w:tc>
        <w:tc>
          <w:tcPr>
            <w:tcW w:w="3716" w:type="pct"/>
            <w:gridSpan w:val="2"/>
            <w:vAlign w:val="center"/>
          </w:tcPr>
          <w:p w14:paraId="38988732" w14:textId="77777777" w:rsidR="003A5F96" w:rsidRPr="00540A7C" w:rsidRDefault="003A5F96" w:rsidP="003A5F96">
            <w:pPr>
              <w:jc w:val="both"/>
              <w:rPr>
                <w:color w:val="000000" w:themeColor="text1"/>
              </w:rPr>
            </w:pPr>
            <w:r w:rsidRPr="00540A7C">
              <w:rPr>
                <w:color w:val="000000" w:themeColor="text1"/>
              </w:rPr>
              <w:t>Consider a store having a set of few jewelries. The weight of each item and the profit is as given in the following table.</w:t>
            </w:r>
          </w:p>
          <w:tbl>
            <w:tblPr>
              <w:tblStyle w:val="TableGrid"/>
              <w:tblW w:w="0" w:type="auto"/>
              <w:tblLayout w:type="fixed"/>
              <w:tblLook w:val="04A0" w:firstRow="1" w:lastRow="0" w:firstColumn="1" w:lastColumn="0" w:noHBand="0" w:noVBand="1"/>
            </w:tblPr>
            <w:tblGrid>
              <w:gridCol w:w="1875"/>
              <w:gridCol w:w="567"/>
              <w:gridCol w:w="709"/>
              <w:gridCol w:w="708"/>
              <w:gridCol w:w="567"/>
              <w:gridCol w:w="709"/>
            </w:tblGrid>
            <w:tr w:rsidR="003A5F96" w:rsidRPr="00540A7C" w14:paraId="0D031B6B" w14:textId="77777777" w:rsidTr="003A5F96">
              <w:tc>
                <w:tcPr>
                  <w:tcW w:w="1875" w:type="dxa"/>
                </w:tcPr>
                <w:p w14:paraId="4E874F99" w14:textId="77777777" w:rsidR="003A5F96" w:rsidRPr="00540A7C" w:rsidRDefault="003A5F96" w:rsidP="003A5F96">
                  <w:pPr>
                    <w:jc w:val="both"/>
                    <w:rPr>
                      <w:color w:val="000000" w:themeColor="text1"/>
                    </w:rPr>
                  </w:pPr>
                  <w:r w:rsidRPr="00540A7C">
                    <w:rPr>
                      <w:color w:val="000000" w:themeColor="text1"/>
                    </w:rPr>
                    <w:t>Objects</w:t>
                  </w:r>
                </w:p>
              </w:tc>
              <w:tc>
                <w:tcPr>
                  <w:tcW w:w="567" w:type="dxa"/>
                </w:tcPr>
                <w:p w14:paraId="38057088" w14:textId="77777777" w:rsidR="003A5F96" w:rsidRPr="00540A7C" w:rsidRDefault="003A5F96" w:rsidP="003A5F96">
                  <w:pPr>
                    <w:jc w:val="both"/>
                    <w:rPr>
                      <w:color w:val="000000" w:themeColor="text1"/>
                    </w:rPr>
                  </w:pPr>
                  <w:r w:rsidRPr="00540A7C">
                    <w:rPr>
                      <w:color w:val="000000" w:themeColor="text1"/>
                    </w:rPr>
                    <w:t>A</w:t>
                  </w:r>
                </w:p>
              </w:tc>
              <w:tc>
                <w:tcPr>
                  <w:tcW w:w="709" w:type="dxa"/>
                </w:tcPr>
                <w:p w14:paraId="43BAE3FA" w14:textId="77777777" w:rsidR="003A5F96" w:rsidRPr="00540A7C" w:rsidRDefault="003A5F96" w:rsidP="003A5F96">
                  <w:pPr>
                    <w:jc w:val="both"/>
                    <w:rPr>
                      <w:color w:val="000000" w:themeColor="text1"/>
                    </w:rPr>
                  </w:pPr>
                  <w:r w:rsidRPr="00540A7C">
                    <w:rPr>
                      <w:color w:val="000000" w:themeColor="text1"/>
                    </w:rPr>
                    <w:t>B</w:t>
                  </w:r>
                </w:p>
              </w:tc>
              <w:tc>
                <w:tcPr>
                  <w:tcW w:w="708" w:type="dxa"/>
                </w:tcPr>
                <w:p w14:paraId="73C8CE1A" w14:textId="77777777" w:rsidR="003A5F96" w:rsidRPr="00540A7C" w:rsidRDefault="003A5F96" w:rsidP="003A5F96">
                  <w:pPr>
                    <w:jc w:val="both"/>
                    <w:rPr>
                      <w:color w:val="000000" w:themeColor="text1"/>
                    </w:rPr>
                  </w:pPr>
                  <w:r w:rsidRPr="00540A7C">
                    <w:rPr>
                      <w:color w:val="000000" w:themeColor="text1"/>
                    </w:rPr>
                    <w:t>C</w:t>
                  </w:r>
                </w:p>
              </w:tc>
              <w:tc>
                <w:tcPr>
                  <w:tcW w:w="567" w:type="dxa"/>
                </w:tcPr>
                <w:p w14:paraId="7997A4F1" w14:textId="77777777" w:rsidR="003A5F96" w:rsidRPr="00540A7C" w:rsidRDefault="003A5F96" w:rsidP="003A5F96">
                  <w:pPr>
                    <w:jc w:val="both"/>
                    <w:rPr>
                      <w:color w:val="000000" w:themeColor="text1"/>
                    </w:rPr>
                  </w:pPr>
                  <w:r w:rsidRPr="00540A7C">
                    <w:rPr>
                      <w:color w:val="000000" w:themeColor="text1"/>
                    </w:rPr>
                    <w:t>D</w:t>
                  </w:r>
                </w:p>
              </w:tc>
              <w:tc>
                <w:tcPr>
                  <w:tcW w:w="709" w:type="dxa"/>
                </w:tcPr>
                <w:p w14:paraId="499FA829" w14:textId="77777777" w:rsidR="003A5F96" w:rsidRPr="00540A7C" w:rsidRDefault="003A5F96" w:rsidP="003A5F96">
                  <w:pPr>
                    <w:jc w:val="both"/>
                    <w:rPr>
                      <w:color w:val="000000" w:themeColor="text1"/>
                    </w:rPr>
                  </w:pPr>
                  <w:r w:rsidRPr="00540A7C">
                    <w:rPr>
                      <w:color w:val="000000" w:themeColor="text1"/>
                    </w:rPr>
                    <w:t>E</w:t>
                  </w:r>
                </w:p>
              </w:tc>
            </w:tr>
            <w:tr w:rsidR="003A5F96" w:rsidRPr="00540A7C" w14:paraId="412FED59" w14:textId="77777777" w:rsidTr="003A5F96">
              <w:tc>
                <w:tcPr>
                  <w:tcW w:w="1875" w:type="dxa"/>
                </w:tcPr>
                <w:p w14:paraId="4B3F8846" w14:textId="77777777" w:rsidR="003A5F96" w:rsidRPr="00540A7C" w:rsidRDefault="003A5F96" w:rsidP="003A5F96">
                  <w:pPr>
                    <w:jc w:val="both"/>
                    <w:rPr>
                      <w:color w:val="000000" w:themeColor="text1"/>
                    </w:rPr>
                  </w:pPr>
                  <w:r w:rsidRPr="00540A7C">
                    <w:rPr>
                      <w:color w:val="000000" w:themeColor="text1"/>
                    </w:rPr>
                    <w:t>Profit (P)</w:t>
                  </w:r>
                </w:p>
              </w:tc>
              <w:tc>
                <w:tcPr>
                  <w:tcW w:w="567" w:type="dxa"/>
                </w:tcPr>
                <w:p w14:paraId="5F5BCC4E" w14:textId="77777777" w:rsidR="003A5F96" w:rsidRPr="00540A7C" w:rsidRDefault="003A5F96" w:rsidP="003A5F96">
                  <w:pPr>
                    <w:jc w:val="both"/>
                    <w:rPr>
                      <w:color w:val="000000" w:themeColor="text1"/>
                    </w:rPr>
                  </w:pPr>
                  <w:r w:rsidRPr="00540A7C">
                    <w:rPr>
                      <w:color w:val="000000" w:themeColor="text1"/>
                    </w:rPr>
                    <w:t>5</w:t>
                  </w:r>
                </w:p>
              </w:tc>
              <w:tc>
                <w:tcPr>
                  <w:tcW w:w="709" w:type="dxa"/>
                </w:tcPr>
                <w:p w14:paraId="5FB9B53C" w14:textId="77777777" w:rsidR="003A5F96" w:rsidRPr="00540A7C" w:rsidRDefault="003A5F96" w:rsidP="003A5F96">
                  <w:pPr>
                    <w:jc w:val="both"/>
                    <w:rPr>
                      <w:color w:val="000000" w:themeColor="text1"/>
                    </w:rPr>
                  </w:pPr>
                  <w:r w:rsidRPr="00540A7C">
                    <w:rPr>
                      <w:color w:val="000000" w:themeColor="text1"/>
                    </w:rPr>
                    <w:t>10</w:t>
                  </w:r>
                </w:p>
              </w:tc>
              <w:tc>
                <w:tcPr>
                  <w:tcW w:w="708" w:type="dxa"/>
                </w:tcPr>
                <w:p w14:paraId="726AA406" w14:textId="77777777" w:rsidR="003A5F96" w:rsidRPr="00540A7C" w:rsidRDefault="003A5F96" w:rsidP="003A5F96">
                  <w:pPr>
                    <w:jc w:val="both"/>
                    <w:rPr>
                      <w:color w:val="000000" w:themeColor="text1"/>
                    </w:rPr>
                  </w:pPr>
                  <w:r w:rsidRPr="00540A7C">
                    <w:rPr>
                      <w:color w:val="000000" w:themeColor="text1"/>
                    </w:rPr>
                    <w:t>15</w:t>
                  </w:r>
                </w:p>
              </w:tc>
              <w:tc>
                <w:tcPr>
                  <w:tcW w:w="567" w:type="dxa"/>
                </w:tcPr>
                <w:p w14:paraId="0023633C" w14:textId="77777777" w:rsidR="003A5F96" w:rsidRPr="00540A7C" w:rsidRDefault="003A5F96" w:rsidP="003A5F96">
                  <w:pPr>
                    <w:jc w:val="both"/>
                    <w:rPr>
                      <w:color w:val="000000" w:themeColor="text1"/>
                    </w:rPr>
                  </w:pPr>
                  <w:r w:rsidRPr="00540A7C">
                    <w:rPr>
                      <w:color w:val="000000" w:themeColor="text1"/>
                    </w:rPr>
                    <w:t>7</w:t>
                  </w:r>
                </w:p>
              </w:tc>
              <w:tc>
                <w:tcPr>
                  <w:tcW w:w="709" w:type="dxa"/>
                </w:tcPr>
                <w:p w14:paraId="68A29B62" w14:textId="77777777" w:rsidR="003A5F96" w:rsidRPr="00540A7C" w:rsidRDefault="003A5F96" w:rsidP="003A5F96">
                  <w:pPr>
                    <w:jc w:val="both"/>
                    <w:rPr>
                      <w:color w:val="000000" w:themeColor="text1"/>
                    </w:rPr>
                  </w:pPr>
                  <w:r w:rsidRPr="00540A7C">
                    <w:rPr>
                      <w:color w:val="000000" w:themeColor="text1"/>
                    </w:rPr>
                    <w:t>8</w:t>
                  </w:r>
                </w:p>
              </w:tc>
            </w:tr>
            <w:tr w:rsidR="003A5F96" w:rsidRPr="00540A7C" w14:paraId="425A34A9" w14:textId="77777777" w:rsidTr="003A5F96">
              <w:tc>
                <w:tcPr>
                  <w:tcW w:w="1875" w:type="dxa"/>
                </w:tcPr>
                <w:p w14:paraId="66B14306" w14:textId="77777777" w:rsidR="003A5F96" w:rsidRPr="00540A7C" w:rsidRDefault="003A5F96" w:rsidP="003A5F96">
                  <w:pPr>
                    <w:jc w:val="both"/>
                    <w:rPr>
                      <w:color w:val="000000" w:themeColor="text1"/>
                    </w:rPr>
                  </w:pPr>
                  <w:r w:rsidRPr="00540A7C">
                    <w:rPr>
                      <w:color w:val="000000" w:themeColor="text1"/>
                    </w:rPr>
                    <w:t>Weight (w) - tons</w:t>
                  </w:r>
                </w:p>
              </w:tc>
              <w:tc>
                <w:tcPr>
                  <w:tcW w:w="567" w:type="dxa"/>
                </w:tcPr>
                <w:p w14:paraId="39653943" w14:textId="77777777" w:rsidR="003A5F96" w:rsidRPr="00540A7C" w:rsidRDefault="003A5F96" w:rsidP="003A5F96">
                  <w:pPr>
                    <w:jc w:val="both"/>
                    <w:rPr>
                      <w:color w:val="000000" w:themeColor="text1"/>
                    </w:rPr>
                  </w:pPr>
                  <w:r w:rsidRPr="00540A7C">
                    <w:rPr>
                      <w:color w:val="000000" w:themeColor="text1"/>
                    </w:rPr>
                    <w:t>1</w:t>
                  </w:r>
                </w:p>
              </w:tc>
              <w:tc>
                <w:tcPr>
                  <w:tcW w:w="709" w:type="dxa"/>
                </w:tcPr>
                <w:p w14:paraId="7B529162" w14:textId="77777777" w:rsidR="003A5F96" w:rsidRPr="00540A7C" w:rsidRDefault="003A5F96" w:rsidP="003A5F96">
                  <w:pPr>
                    <w:jc w:val="both"/>
                    <w:rPr>
                      <w:color w:val="000000" w:themeColor="text1"/>
                    </w:rPr>
                  </w:pPr>
                  <w:r w:rsidRPr="00540A7C">
                    <w:rPr>
                      <w:color w:val="000000" w:themeColor="text1"/>
                    </w:rPr>
                    <w:t>8</w:t>
                  </w:r>
                </w:p>
              </w:tc>
              <w:tc>
                <w:tcPr>
                  <w:tcW w:w="708" w:type="dxa"/>
                </w:tcPr>
                <w:p w14:paraId="29A058D6" w14:textId="77777777" w:rsidR="003A5F96" w:rsidRPr="00540A7C" w:rsidRDefault="003A5F96" w:rsidP="003A5F96">
                  <w:pPr>
                    <w:jc w:val="both"/>
                    <w:rPr>
                      <w:color w:val="000000" w:themeColor="text1"/>
                    </w:rPr>
                  </w:pPr>
                  <w:r w:rsidRPr="00540A7C">
                    <w:rPr>
                      <w:color w:val="000000" w:themeColor="text1"/>
                    </w:rPr>
                    <w:t>5</w:t>
                  </w:r>
                </w:p>
              </w:tc>
              <w:tc>
                <w:tcPr>
                  <w:tcW w:w="567" w:type="dxa"/>
                </w:tcPr>
                <w:p w14:paraId="077CC384" w14:textId="77777777" w:rsidR="003A5F96" w:rsidRPr="00540A7C" w:rsidRDefault="003A5F96" w:rsidP="003A5F96">
                  <w:pPr>
                    <w:jc w:val="both"/>
                    <w:rPr>
                      <w:color w:val="000000" w:themeColor="text1"/>
                    </w:rPr>
                  </w:pPr>
                  <w:r w:rsidRPr="00540A7C">
                    <w:rPr>
                      <w:color w:val="000000" w:themeColor="text1"/>
                    </w:rPr>
                    <w:t>4</w:t>
                  </w:r>
                </w:p>
              </w:tc>
              <w:tc>
                <w:tcPr>
                  <w:tcW w:w="709" w:type="dxa"/>
                </w:tcPr>
                <w:p w14:paraId="58655427" w14:textId="77777777" w:rsidR="003A5F96" w:rsidRPr="00540A7C" w:rsidRDefault="003A5F96" w:rsidP="003A5F96">
                  <w:pPr>
                    <w:jc w:val="both"/>
                    <w:rPr>
                      <w:color w:val="000000" w:themeColor="text1"/>
                    </w:rPr>
                  </w:pPr>
                  <w:r w:rsidRPr="00540A7C">
                    <w:rPr>
                      <w:color w:val="000000" w:themeColor="text1"/>
                    </w:rPr>
                    <w:t>1</w:t>
                  </w:r>
                </w:p>
              </w:tc>
            </w:tr>
          </w:tbl>
          <w:p w14:paraId="19A2FEBB" w14:textId="77777777" w:rsidR="003A5F96" w:rsidRPr="00540A7C" w:rsidRDefault="003A5F96" w:rsidP="003A5F96">
            <w:pPr>
              <w:pStyle w:val="ListParagraph"/>
              <w:ind w:left="0"/>
              <w:jc w:val="both"/>
              <w:rPr>
                <w:color w:val="000000" w:themeColor="text1"/>
              </w:rPr>
            </w:pPr>
            <w:r w:rsidRPr="00540A7C">
              <w:rPr>
                <w:color w:val="000000" w:themeColor="text1"/>
              </w:rPr>
              <w:t>Any amount of each item can be loaded into the knapsack to its fullest capacity. Suggest the items to be transported to earn maximum profit.</w:t>
            </w:r>
          </w:p>
          <w:p w14:paraId="1D12FC6A" w14:textId="77777777" w:rsidR="003A5F96" w:rsidRPr="00540A7C" w:rsidRDefault="003A5F96" w:rsidP="003A5F96">
            <w:pPr>
              <w:pStyle w:val="ListParagraph"/>
              <w:ind w:left="0"/>
              <w:jc w:val="both"/>
              <w:rPr>
                <w:noProof/>
                <w:color w:val="000000" w:themeColor="text1"/>
                <w:lang w:eastAsia="zh-TW"/>
              </w:rPr>
            </w:pPr>
            <w:r w:rsidRPr="00540A7C">
              <w:rPr>
                <w:noProof/>
                <w:color w:val="000000" w:themeColor="text1"/>
                <w:lang w:eastAsia="zh-TW"/>
              </w:rPr>
              <w:t>The maximum capacity of knapsack is 10.</w:t>
            </w:r>
          </w:p>
        </w:tc>
        <w:tc>
          <w:tcPr>
            <w:tcW w:w="405" w:type="pct"/>
          </w:tcPr>
          <w:p w14:paraId="7C6A35FC" w14:textId="77777777" w:rsidR="003A5F96" w:rsidRPr="00540A7C" w:rsidRDefault="003A5F96" w:rsidP="003A5F96">
            <w:pPr>
              <w:contextualSpacing/>
              <w:jc w:val="center"/>
              <w:rPr>
                <w:color w:val="000000" w:themeColor="text1"/>
              </w:rPr>
            </w:pPr>
            <w:r w:rsidRPr="00540A7C">
              <w:rPr>
                <w:color w:val="000000" w:themeColor="text1"/>
              </w:rPr>
              <w:t>CO6</w:t>
            </w:r>
          </w:p>
        </w:tc>
        <w:tc>
          <w:tcPr>
            <w:tcW w:w="269" w:type="pct"/>
          </w:tcPr>
          <w:p w14:paraId="11A60FB1" w14:textId="77777777" w:rsidR="003A5F96" w:rsidRPr="00540A7C" w:rsidRDefault="003A5F96" w:rsidP="003A5F96">
            <w:pPr>
              <w:contextualSpacing/>
              <w:jc w:val="center"/>
              <w:rPr>
                <w:color w:val="000000" w:themeColor="text1"/>
              </w:rPr>
            </w:pPr>
            <w:r w:rsidRPr="00540A7C">
              <w:rPr>
                <w:color w:val="000000" w:themeColor="text1"/>
              </w:rPr>
              <w:t>E</w:t>
            </w:r>
          </w:p>
        </w:tc>
        <w:tc>
          <w:tcPr>
            <w:tcW w:w="272" w:type="pct"/>
          </w:tcPr>
          <w:p w14:paraId="2AB4B89E" w14:textId="77777777" w:rsidR="003A5F96" w:rsidRPr="00540A7C" w:rsidRDefault="003A5F96" w:rsidP="003A5F96">
            <w:pPr>
              <w:contextualSpacing/>
              <w:jc w:val="center"/>
              <w:rPr>
                <w:color w:val="000000" w:themeColor="text1"/>
              </w:rPr>
            </w:pPr>
            <w:r w:rsidRPr="00540A7C">
              <w:rPr>
                <w:color w:val="000000" w:themeColor="text1"/>
              </w:rPr>
              <w:t>1</w:t>
            </w:r>
          </w:p>
        </w:tc>
      </w:tr>
      <w:tr w:rsidR="003A5F96" w:rsidRPr="00540A7C" w14:paraId="38E433D2" w14:textId="77777777" w:rsidTr="003A5F96">
        <w:trPr>
          <w:trHeight w:val="396"/>
        </w:trPr>
        <w:tc>
          <w:tcPr>
            <w:tcW w:w="338" w:type="pct"/>
          </w:tcPr>
          <w:p w14:paraId="1C2D7AD9" w14:textId="77777777" w:rsidR="003A5F96" w:rsidRPr="00540A7C" w:rsidRDefault="003A5F96" w:rsidP="003A5F96">
            <w:pPr>
              <w:contextualSpacing/>
              <w:jc w:val="center"/>
              <w:rPr>
                <w:color w:val="000000" w:themeColor="text1"/>
              </w:rPr>
            </w:pPr>
            <w:r w:rsidRPr="00540A7C">
              <w:rPr>
                <w:color w:val="000000" w:themeColor="text1"/>
              </w:rPr>
              <w:t>10.</w:t>
            </w:r>
          </w:p>
        </w:tc>
        <w:tc>
          <w:tcPr>
            <w:tcW w:w="3716" w:type="pct"/>
            <w:gridSpan w:val="2"/>
            <w:vAlign w:val="center"/>
          </w:tcPr>
          <w:p w14:paraId="17CE939A" w14:textId="77777777" w:rsidR="003A5F96" w:rsidRPr="00540A7C" w:rsidRDefault="003A5F96" w:rsidP="003A5F96">
            <w:pPr>
              <w:contextualSpacing/>
              <w:rPr>
                <w:color w:val="000000" w:themeColor="text1"/>
              </w:rPr>
            </w:pPr>
            <w:r w:rsidRPr="00540A7C">
              <w:rPr>
                <w:color w:val="000000" w:themeColor="text1"/>
              </w:rPr>
              <w:t>Enumerate greedy method strategy</w:t>
            </w:r>
          </w:p>
        </w:tc>
        <w:tc>
          <w:tcPr>
            <w:tcW w:w="405" w:type="pct"/>
          </w:tcPr>
          <w:p w14:paraId="6B013A55" w14:textId="77777777" w:rsidR="003A5F96" w:rsidRPr="00540A7C" w:rsidRDefault="003A5F96" w:rsidP="003A5F96">
            <w:pPr>
              <w:contextualSpacing/>
              <w:jc w:val="center"/>
              <w:rPr>
                <w:color w:val="000000" w:themeColor="text1"/>
              </w:rPr>
            </w:pPr>
            <w:r w:rsidRPr="00540A7C">
              <w:rPr>
                <w:color w:val="000000" w:themeColor="text1"/>
              </w:rPr>
              <w:t>CO6</w:t>
            </w:r>
          </w:p>
        </w:tc>
        <w:tc>
          <w:tcPr>
            <w:tcW w:w="269" w:type="pct"/>
          </w:tcPr>
          <w:p w14:paraId="2927C258" w14:textId="77777777" w:rsidR="003A5F96" w:rsidRPr="00540A7C" w:rsidRDefault="003A5F96" w:rsidP="003A5F96">
            <w:pPr>
              <w:contextualSpacing/>
              <w:jc w:val="center"/>
              <w:rPr>
                <w:color w:val="000000" w:themeColor="text1"/>
              </w:rPr>
            </w:pPr>
            <w:r w:rsidRPr="00540A7C">
              <w:rPr>
                <w:color w:val="000000" w:themeColor="text1"/>
              </w:rPr>
              <w:t>R</w:t>
            </w:r>
          </w:p>
        </w:tc>
        <w:tc>
          <w:tcPr>
            <w:tcW w:w="272" w:type="pct"/>
          </w:tcPr>
          <w:p w14:paraId="7557805C" w14:textId="77777777" w:rsidR="003A5F96" w:rsidRPr="00540A7C" w:rsidRDefault="003A5F96" w:rsidP="003A5F96">
            <w:pPr>
              <w:contextualSpacing/>
              <w:jc w:val="center"/>
              <w:rPr>
                <w:color w:val="000000" w:themeColor="text1"/>
              </w:rPr>
            </w:pPr>
            <w:r w:rsidRPr="00540A7C">
              <w:rPr>
                <w:color w:val="000000" w:themeColor="text1"/>
              </w:rPr>
              <w:t>1</w:t>
            </w:r>
          </w:p>
        </w:tc>
      </w:tr>
      <w:tr w:rsidR="003A5F96" w:rsidRPr="00540A7C" w14:paraId="3B4880B9" w14:textId="77777777" w:rsidTr="003A5F96">
        <w:trPr>
          <w:trHeight w:val="551"/>
        </w:trPr>
        <w:tc>
          <w:tcPr>
            <w:tcW w:w="5000" w:type="pct"/>
            <w:gridSpan w:val="6"/>
          </w:tcPr>
          <w:p w14:paraId="25A4D66F" w14:textId="77777777" w:rsidR="003A5F96" w:rsidRPr="00540A7C" w:rsidRDefault="003A5F96" w:rsidP="003A5F96">
            <w:pPr>
              <w:contextualSpacing/>
              <w:jc w:val="center"/>
              <w:rPr>
                <w:b/>
                <w:color w:val="000000" w:themeColor="text1"/>
                <w:u w:val="single"/>
              </w:rPr>
            </w:pPr>
            <w:r w:rsidRPr="00540A7C">
              <w:rPr>
                <w:b/>
                <w:color w:val="000000" w:themeColor="text1"/>
                <w:u w:val="single"/>
              </w:rPr>
              <w:t>PART – B (6 X 3 = 18 MARKS)</w:t>
            </w:r>
          </w:p>
          <w:p w14:paraId="3FC31D51" w14:textId="77777777" w:rsidR="003A5F96" w:rsidRPr="00540A7C" w:rsidRDefault="003A5F96" w:rsidP="003A5F96">
            <w:pPr>
              <w:contextualSpacing/>
              <w:jc w:val="center"/>
              <w:rPr>
                <w:b/>
                <w:color w:val="000000" w:themeColor="text1"/>
                <w:u w:val="single"/>
              </w:rPr>
            </w:pPr>
            <w:r w:rsidRPr="00540A7C">
              <w:rPr>
                <w:b/>
                <w:color w:val="000000" w:themeColor="text1"/>
              </w:rPr>
              <w:t>(Answer all the questions)</w:t>
            </w:r>
          </w:p>
        </w:tc>
      </w:tr>
      <w:tr w:rsidR="003A5F96" w:rsidRPr="00540A7C" w14:paraId="4053D975" w14:textId="77777777" w:rsidTr="003A5F96">
        <w:trPr>
          <w:trHeight w:val="436"/>
        </w:trPr>
        <w:tc>
          <w:tcPr>
            <w:tcW w:w="338" w:type="pct"/>
          </w:tcPr>
          <w:p w14:paraId="677EF9F1" w14:textId="77777777" w:rsidR="003A5F96" w:rsidRPr="00540A7C" w:rsidRDefault="003A5F96" w:rsidP="003A5F96">
            <w:pPr>
              <w:pStyle w:val="NoSpacing"/>
              <w:contextualSpacing/>
              <w:jc w:val="center"/>
              <w:rPr>
                <w:color w:val="000000" w:themeColor="text1"/>
              </w:rPr>
            </w:pPr>
            <w:r w:rsidRPr="00540A7C">
              <w:rPr>
                <w:color w:val="000000" w:themeColor="text1"/>
              </w:rPr>
              <w:t>11.</w:t>
            </w:r>
          </w:p>
        </w:tc>
        <w:tc>
          <w:tcPr>
            <w:tcW w:w="3716" w:type="pct"/>
            <w:gridSpan w:val="2"/>
          </w:tcPr>
          <w:p w14:paraId="0D47905C" w14:textId="77777777" w:rsidR="003A5F96" w:rsidRPr="00540A7C" w:rsidRDefault="003A5F96" w:rsidP="003A5F96">
            <w:pPr>
              <w:pStyle w:val="NoSpacing"/>
              <w:contextualSpacing/>
              <w:jc w:val="both"/>
              <w:rPr>
                <w:color w:val="000000" w:themeColor="text1"/>
              </w:rPr>
            </w:pPr>
            <w:r w:rsidRPr="00540A7C">
              <w:rPr>
                <w:color w:val="000000" w:themeColor="text1"/>
                <w:shd w:val="clear" w:color="auto" w:fill="FFFFFF"/>
                <w:lang w:val="en-IN" w:eastAsia="en-IN"/>
              </w:rPr>
              <w:t>Define Algorithm, Time Complexity and Space Complexity. </w:t>
            </w:r>
          </w:p>
        </w:tc>
        <w:tc>
          <w:tcPr>
            <w:tcW w:w="405" w:type="pct"/>
          </w:tcPr>
          <w:p w14:paraId="0D79CBED" w14:textId="77777777" w:rsidR="003A5F96" w:rsidRPr="00540A7C" w:rsidRDefault="003A5F96" w:rsidP="003A5F96">
            <w:pPr>
              <w:pStyle w:val="NoSpacing"/>
              <w:contextualSpacing/>
              <w:jc w:val="center"/>
              <w:rPr>
                <w:color w:val="000000" w:themeColor="text1"/>
              </w:rPr>
            </w:pPr>
            <w:r w:rsidRPr="00540A7C">
              <w:rPr>
                <w:color w:val="000000" w:themeColor="text1"/>
              </w:rPr>
              <w:t>CO1</w:t>
            </w:r>
          </w:p>
        </w:tc>
        <w:tc>
          <w:tcPr>
            <w:tcW w:w="269" w:type="pct"/>
          </w:tcPr>
          <w:p w14:paraId="149106E9" w14:textId="77777777" w:rsidR="003A5F96" w:rsidRPr="00540A7C" w:rsidRDefault="003A5F96" w:rsidP="003A5F96">
            <w:pPr>
              <w:pStyle w:val="NoSpacing"/>
              <w:contextualSpacing/>
              <w:jc w:val="center"/>
              <w:rPr>
                <w:color w:val="000000" w:themeColor="text1"/>
              </w:rPr>
            </w:pPr>
            <w:r w:rsidRPr="00540A7C">
              <w:rPr>
                <w:color w:val="000000" w:themeColor="text1"/>
              </w:rPr>
              <w:t>R</w:t>
            </w:r>
          </w:p>
        </w:tc>
        <w:tc>
          <w:tcPr>
            <w:tcW w:w="272" w:type="pct"/>
          </w:tcPr>
          <w:p w14:paraId="1AC2DAE2" w14:textId="77777777" w:rsidR="003A5F96" w:rsidRPr="00540A7C" w:rsidRDefault="003A5F96" w:rsidP="003A5F96">
            <w:pPr>
              <w:pStyle w:val="NoSpacing"/>
              <w:contextualSpacing/>
              <w:jc w:val="center"/>
              <w:rPr>
                <w:color w:val="000000" w:themeColor="text1"/>
              </w:rPr>
            </w:pPr>
            <w:r w:rsidRPr="00540A7C">
              <w:rPr>
                <w:color w:val="000000" w:themeColor="text1"/>
              </w:rPr>
              <w:t>3</w:t>
            </w:r>
          </w:p>
        </w:tc>
      </w:tr>
      <w:tr w:rsidR="003A5F96" w:rsidRPr="00540A7C" w14:paraId="75C4DF00" w14:textId="77777777" w:rsidTr="003A5F96">
        <w:trPr>
          <w:trHeight w:val="436"/>
        </w:trPr>
        <w:tc>
          <w:tcPr>
            <w:tcW w:w="338" w:type="pct"/>
          </w:tcPr>
          <w:p w14:paraId="6BCA30AC" w14:textId="77777777" w:rsidR="003A5F96" w:rsidRPr="00540A7C" w:rsidRDefault="003A5F96" w:rsidP="003A5F96">
            <w:pPr>
              <w:pStyle w:val="NoSpacing"/>
              <w:contextualSpacing/>
              <w:jc w:val="center"/>
              <w:rPr>
                <w:color w:val="000000" w:themeColor="text1"/>
              </w:rPr>
            </w:pPr>
            <w:r w:rsidRPr="00540A7C">
              <w:rPr>
                <w:color w:val="000000" w:themeColor="text1"/>
              </w:rPr>
              <w:lastRenderedPageBreak/>
              <w:t>12.</w:t>
            </w:r>
          </w:p>
        </w:tc>
        <w:tc>
          <w:tcPr>
            <w:tcW w:w="3716" w:type="pct"/>
            <w:gridSpan w:val="2"/>
          </w:tcPr>
          <w:p w14:paraId="46BA2827" w14:textId="77777777" w:rsidR="003A5F96" w:rsidRPr="00540A7C" w:rsidRDefault="003A5F96" w:rsidP="003A5F96">
            <w:pPr>
              <w:pStyle w:val="NoSpacing"/>
              <w:contextualSpacing/>
              <w:jc w:val="both"/>
              <w:rPr>
                <w:color w:val="000000" w:themeColor="text1"/>
              </w:rPr>
            </w:pPr>
            <w:r w:rsidRPr="00540A7C">
              <w:rPr>
                <w:color w:val="000000" w:themeColor="text1"/>
                <w:shd w:val="clear" w:color="auto" w:fill="FFFFFF"/>
              </w:rPr>
              <w:t>State differences between linked list representation of stack and linked list representation queue using diagram.</w:t>
            </w:r>
          </w:p>
        </w:tc>
        <w:tc>
          <w:tcPr>
            <w:tcW w:w="405" w:type="pct"/>
          </w:tcPr>
          <w:p w14:paraId="6EA328C5" w14:textId="77777777" w:rsidR="003A5F96" w:rsidRPr="00540A7C" w:rsidRDefault="003A5F96" w:rsidP="003A5F96">
            <w:pPr>
              <w:pStyle w:val="NoSpacing"/>
              <w:contextualSpacing/>
              <w:jc w:val="center"/>
              <w:rPr>
                <w:color w:val="000000" w:themeColor="text1"/>
              </w:rPr>
            </w:pPr>
            <w:r w:rsidRPr="00540A7C">
              <w:rPr>
                <w:color w:val="000000" w:themeColor="text1"/>
              </w:rPr>
              <w:t>CO3</w:t>
            </w:r>
          </w:p>
        </w:tc>
        <w:tc>
          <w:tcPr>
            <w:tcW w:w="269" w:type="pct"/>
          </w:tcPr>
          <w:p w14:paraId="04600E26" w14:textId="77777777" w:rsidR="003A5F96" w:rsidRPr="00540A7C" w:rsidRDefault="003A5F96" w:rsidP="003A5F96">
            <w:pPr>
              <w:pStyle w:val="NoSpacing"/>
              <w:contextualSpacing/>
              <w:jc w:val="center"/>
              <w:rPr>
                <w:color w:val="000000" w:themeColor="text1"/>
              </w:rPr>
            </w:pPr>
            <w:r w:rsidRPr="00540A7C">
              <w:rPr>
                <w:color w:val="000000" w:themeColor="text1"/>
              </w:rPr>
              <w:t>R</w:t>
            </w:r>
          </w:p>
        </w:tc>
        <w:tc>
          <w:tcPr>
            <w:tcW w:w="272" w:type="pct"/>
          </w:tcPr>
          <w:p w14:paraId="740B6F97" w14:textId="77777777" w:rsidR="003A5F96" w:rsidRPr="00540A7C" w:rsidRDefault="003A5F96" w:rsidP="003A5F96">
            <w:pPr>
              <w:pStyle w:val="NoSpacing"/>
              <w:contextualSpacing/>
              <w:jc w:val="center"/>
              <w:rPr>
                <w:color w:val="000000" w:themeColor="text1"/>
              </w:rPr>
            </w:pPr>
            <w:r w:rsidRPr="00540A7C">
              <w:rPr>
                <w:color w:val="000000" w:themeColor="text1"/>
              </w:rPr>
              <w:t>3</w:t>
            </w:r>
          </w:p>
        </w:tc>
      </w:tr>
      <w:tr w:rsidR="003A5F96" w:rsidRPr="00540A7C" w14:paraId="6FCC7F7D" w14:textId="77777777" w:rsidTr="003A5F96">
        <w:trPr>
          <w:trHeight w:val="436"/>
        </w:trPr>
        <w:tc>
          <w:tcPr>
            <w:tcW w:w="338" w:type="pct"/>
          </w:tcPr>
          <w:p w14:paraId="1CABF99D" w14:textId="77777777" w:rsidR="003A5F96" w:rsidRPr="00540A7C" w:rsidRDefault="003A5F96" w:rsidP="003A5F96">
            <w:pPr>
              <w:pStyle w:val="NoSpacing"/>
              <w:contextualSpacing/>
              <w:jc w:val="center"/>
              <w:rPr>
                <w:color w:val="000000" w:themeColor="text1"/>
              </w:rPr>
            </w:pPr>
            <w:r w:rsidRPr="00540A7C">
              <w:rPr>
                <w:color w:val="000000" w:themeColor="text1"/>
              </w:rPr>
              <w:t>13.</w:t>
            </w:r>
          </w:p>
        </w:tc>
        <w:tc>
          <w:tcPr>
            <w:tcW w:w="3716" w:type="pct"/>
            <w:gridSpan w:val="2"/>
            <w:vAlign w:val="center"/>
          </w:tcPr>
          <w:p w14:paraId="0C93C432" w14:textId="77777777" w:rsidR="003A5F96" w:rsidRPr="00540A7C" w:rsidRDefault="003A5F96" w:rsidP="003A5F96">
            <w:pPr>
              <w:pStyle w:val="NormalWeb"/>
              <w:rPr>
                <w:color w:val="000000" w:themeColor="text1"/>
              </w:rPr>
            </w:pPr>
            <w:r w:rsidRPr="00540A7C">
              <w:rPr>
                <w:color w:val="000000" w:themeColor="text1"/>
              </w:rPr>
              <w:t>Explain heap sort with an example</w:t>
            </w:r>
          </w:p>
        </w:tc>
        <w:tc>
          <w:tcPr>
            <w:tcW w:w="405" w:type="pct"/>
          </w:tcPr>
          <w:p w14:paraId="1BDA6292" w14:textId="77777777" w:rsidR="003A5F96" w:rsidRPr="00540A7C" w:rsidRDefault="003A5F96" w:rsidP="003A5F96">
            <w:pPr>
              <w:pStyle w:val="NoSpacing"/>
              <w:contextualSpacing/>
              <w:jc w:val="center"/>
              <w:rPr>
                <w:color w:val="000000" w:themeColor="text1"/>
              </w:rPr>
            </w:pPr>
            <w:r w:rsidRPr="00540A7C">
              <w:rPr>
                <w:color w:val="000000" w:themeColor="text1"/>
              </w:rPr>
              <w:t>CO2</w:t>
            </w:r>
          </w:p>
        </w:tc>
        <w:tc>
          <w:tcPr>
            <w:tcW w:w="269" w:type="pct"/>
          </w:tcPr>
          <w:p w14:paraId="24043B8E" w14:textId="77777777" w:rsidR="003A5F96" w:rsidRPr="00540A7C" w:rsidRDefault="003A5F96" w:rsidP="003A5F96">
            <w:pPr>
              <w:pStyle w:val="NoSpacing"/>
              <w:contextualSpacing/>
              <w:jc w:val="center"/>
              <w:rPr>
                <w:color w:val="000000" w:themeColor="text1"/>
              </w:rPr>
            </w:pPr>
            <w:r w:rsidRPr="00540A7C">
              <w:rPr>
                <w:color w:val="000000" w:themeColor="text1"/>
              </w:rPr>
              <w:t>U</w:t>
            </w:r>
          </w:p>
        </w:tc>
        <w:tc>
          <w:tcPr>
            <w:tcW w:w="272" w:type="pct"/>
          </w:tcPr>
          <w:p w14:paraId="516D791F" w14:textId="77777777" w:rsidR="003A5F96" w:rsidRPr="00540A7C" w:rsidRDefault="003A5F96" w:rsidP="003A5F96">
            <w:pPr>
              <w:pStyle w:val="NoSpacing"/>
              <w:contextualSpacing/>
              <w:jc w:val="center"/>
              <w:rPr>
                <w:color w:val="000000" w:themeColor="text1"/>
              </w:rPr>
            </w:pPr>
            <w:r w:rsidRPr="00540A7C">
              <w:rPr>
                <w:color w:val="000000" w:themeColor="text1"/>
              </w:rPr>
              <w:t>3</w:t>
            </w:r>
          </w:p>
        </w:tc>
      </w:tr>
      <w:tr w:rsidR="003A5F96" w:rsidRPr="00540A7C" w14:paraId="76A4EBA9" w14:textId="77777777" w:rsidTr="003A5F96">
        <w:trPr>
          <w:trHeight w:val="436"/>
        </w:trPr>
        <w:tc>
          <w:tcPr>
            <w:tcW w:w="338" w:type="pct"/>
          </w:tcPr>
          <w:p w14:paraId="1343C776" w14:textId="77777777" w:rsidR="003A5F96" w:rsidRPr="00540A7C" w:rsidRDefault="003A5F96" w:rsidP="003A5F96">
            <w:pPr>
              <w:pStyle w:val="NoSpacing"/>
              <w:contextualSpacing/>
              <w:jc w:val="center"/>
              <w:rPr>
                <w:color w:val="000000" w:themeColor="text1"/>
              </w:rPr>
            </w:pPr>
            <w:r w:rsidRPr="00540A7C">
              <w:rPr>
                <w:color w:val="000000" w:themeColor="text1"/>
              </w:rPr>
              <w:t>14.</w:t>
            </w:r>
          </w:p>
        </w:tc>
        <w:tc>
          <w:tcPr>
            <w:tcW w:w="3716" w:type="pct"/>
            <w:gridSpan w:val="2"/>
            <w:vAlign w:val="bottom"/>
          </w:tcPr>
          <w:p w14:paraId="2A47C6D2" w14:textId="77777777" w:rsidR="003A5F96" w:rsidRPr="00540A7C" w:rsidRDefault="003A5F96" w:rsidP="003A5F96">
            <w:pPr>
              <w:jc w:val="both"/>
              <w:rPr>
                <w:color w:val="000000" w:themeColor="text1"/>
              </w:rPr>
            </w:pPr>
            <w:r w:rsidRPr="00540A7C">
              <w:rPr>
                <w:color w:val="000000" w:themeColor="text1"/>
              </w:rPr>
              <w:t>List the keys in the following binary tree in pre-order traversal.</w:t>
            </w:r>
          </w:p>
          <w:p w14:paraId="1EA32EAC" w14:textId="77777777" w:rsidR="003A5F96" w:rsidRPr="00540A7C" w:rsidRDefault="003A5F96" w:rsidP="003A5F96">
            <w:pPr>
              <w:pStyle w:val="NoSpacing"/>
              <w:contextualSpacing/>
              <w:jc w:val="center"/>
              <w:rPr>
                <w:color w:val="000000" w:themeColor="text1"/>
              </w:rPr>
            </w:pPr>
            <w:r w:rsidRPr="00540A7C">
              <w:rPr>
                <w:noProof/>
                <w:color w:val="000000" w:themeColor="text1"/>
              </w:rPr>
              <w:drawing>
                <wp:inline distT="114300" distB="114300" distL="114300" distR="114300" wp14:anchorId="0B016AA9" wp14:editId="50659F46">
                  <wp:extent cx="1783080" cy="1181100"/>
                  <wp:effectExtent l="0" t="0" r="7620" b="0"/>
                  <wp:docPr id="144053983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2"/>
                          <a:srcRect/>
                          <a:stretch>
                            <a:fillRect/>
                          </a:stretch>
                        </pic:blipFill>
                        <pic:spPr>
                          <a:xfrm>
                            <a:off x="0" y="0"/>
                            <a:ext cx="1783543" cy="1181407"/>
                          </a:xfrm>
                          <a:prstGeom prst="rect">
                            <a:avLst/>
                          </a:prstGeom>
                          <a:ln/>
                        </pic:spPr>
                      </pic:pic>
                    </a:graphicData>
                  </a:graphic>
                </wp:inline>
              </w:drawing>
            </w:r>
          </w:p>
        </w:tc>
        <w:tc>
          <w:tcPr>
            <w:tcW w:w="405" w:type="pct"/>
          </w:tcPr>
          <w:p w14:paraId="754241CA" w14:textId="77777777" w:rsidR="003A5F96" w:rsidRPr="00540A7C" w:rsidRDefault="003A5F96" w:rsidP="003A5F96">
            <w:pPr>
              <w:pStyle w:val="NoSpacing"/>
              <w:contextualSpacing/>
              <w:jc w:val="center"/>
              <w:rPr>
                <w:color w:val="000000" w:themeColor="text1"/>
              </w:rPr>
            </w:pPr>
            <w:r w:rsidRPr="00540A7C">
              <w:rPr>
                <w:color w:val="000000" w:themeColor="text1"/>
              </w:rPr>
              <w:t>CO3</w:t>
            </w:r>
          </w:p>
        </w:tc>
        <w:tc>
          <w:tcPr>
            <w:tcW w:w="269" w:type="pct"/>
          </w:tcPr>
          <w:p w14:paraId="09E2E343" w14:textId="77777777" w:rsidR="003A5F96" w:rsidRPr="00540A7C" w:rsidRDefault="003A5F96" w:rsidP="003A5F96">
            <w:pPr>
              <w:pStyle w:val="NoSpacing"/>
              <w:contextualSpacing/>
              <w:jc w:val="center"/>
              <w:rPr>
                <w:color w:val="000000" w:themeColor="text1"/>
              </w:rPr>
            </w:pPr>
            <w:r w:rsidRPr="00540A7C">
              <w:rPr>
                <w:color w:val="000000" w:themeColor="text1"/>
              </w:rPr>
              <w:t>R</w:t>
            </w:r>
          </w:p>
        </w:tc>
        <w:tc>
          <w:tcPr>
            <w:tcW w:w="272" w:type="pct"/>
          </w:tcPr>
          <w:p w14:paraId="60354500" w14:textId="77777777" w:rsidR="003A5F96" w:rsidRPr="00540A7C" w:rsidRDefault="003A5F96" w:rsidP="003A5F96">
            <w:pPr>
              <w:pStyle w:val="NoSpacing"/>
              <w:contextualSpacing/>
              <w:jc w:val="center"/>
              <w:rPr>
                <w:color w:val="000000" w:themeColor="text1"/>
              </w:rPr>
            </w:pPr>
            <w:r w:rsidRPr="00540A7C">
              <w:rPr>
                <w:color w:val="000000" w:themeColor="text1"/>
              </w:rPr>
              <w:t>3</w:t>
            </w:r>
          </w:p>
        </w:tc>
      </w:tr>
      <w:tr w:rsidR="003A5F96" w:rsidRPr="00540A7C" w14:paraId="4346515A" w14:textId="77777777" w:rsidTr="003A5F96">
        <w:trPr>
          <w:trHeight w:val="436"/>
        </w:trPr>
        <w:tc>
          <w:tcPr>
            <w:tcW w:w="338" w:type="pct"/>
          </w:tcPr>
          <w:p w14:paraId="2FF1AA5B" w14:textId="77777777" w:rsidR="003A5F96" w:rsidRPr="00540A7C" w:rsidRDefault="003A5F96" w:rsidP="003A5F96">
            <w:pPr>
              <w:pStyle w:val="NoSpacing"/>
              <w:contextualSpacing/>
              <w:jc w:val="center"/>
              <w:rPr>
                <w:color w:val="000000" w:themeColor="text1"/>
              </w:rPr>
            </w:pPr>
            <w:r w:rsidRPr="00540A7C">
              <w:rPr>
                <w:color w:val="000000" w:themeColor="text1"/>
              </w:rPr>
              <w:t>15.</w:t>
            </w:r>
          </w:p>
        </w:tc>
        <w:tc>
          <w:tcPr>
            <w:tcW w:w="3716" w:type="pct"/>
            <w:gridSpan w:val="2"/>
            <w:vAlign w:val="bottom"/>
          </w:tcPr>
          <w:p w14:paraId="6521378D" w14:textId="77777777" w:rsidR="003A5F96" w:rsidRPr="00540A7C" w:rsidRDefault="003A5F96" w:rsidP="003A5F96">
            <w:pPr>
              <w:contextualSpacing/>
              <w:jc w:val="both"/>
              <w:rPr>
                <w:color w:val="000000" w:themeColor="text1"/>
              </w:rPr>
            </w:pPr>
            <w:r w:rsidRPr="00540A7C">
              <w:rPr>
                <w:color w:val="000000" w:themeColor="text1"/>
              </w:rPr>
              <w:t>Define tower of hanoi and specify its rules.</w:t>
            </w:r>
          </w:p>
          <w:p w14:paraId="465D1BE7" w14:textId="77777777" w:rsidR="003A5F96" w:rsidRPr="00540A7C" w:rsidRDefault="003A5F96" w:rsidP="003A5F96">
            <w:pPr>
              <w:contextualSpacing/>
              <w:jc w:val="both"/>
              <w:rPr>
                <w:color w:val="000000" w:themeColor="text1"/>
              </w:rPr>
            </w:pPr>
          </w:p>
        </w:tc>
        <w:tc>
          <w:tcPr>
            <w:tcW w:w="405" w:type="pct"/>
          </w:tcPr>
          <w:p w14:paraId="7D04342C" w14:textId="77777777" w:rsidR="003A5F96" w:rsidRPr="00540A7C" w:rsidRDefault="003A5F96" w:rsidP="003A5F96">
            <w:pPr>
              <w:contextualSpacing/>
              <w:jc w:val="center"/>
              <w:rPr>
                <w:color w:val="000000" w:themeColor="text1"/>
              </w:rPr>
            </w:pPr>
            <w:r w:rsidRPr="00540A7C">
              <w:rPr>
                <w:color w:val="000000" w:themeColor="text1"/>
              </w:rPr>
              <w:t>CO5</w:t>
            </w:r>
          </w:p>
        </w:tc>
        <w:tc>
          <w:tcPr>
            <w:tcW w:w="269" w:type="pct"/>
          </w:tcPr>
          <w:p w14:paraId="25527239" w14:textId="77777777" w:rsidR="003A5F96" w:rsidRPr="00540A7C" w:rsidRDefault="003A5F96" w:rsidP="003A5F96">
            <w:pPr>
              <w:contextualSpacing/>
              <w:jc w:val="center"/>
              <w:rPr>
                <w:color w:val="000000" w:themeColor="text1"/>
              </w:rPr>
            </w:pPr>
            <w:r w:rsidRPr="00540A7C">
              <w:rPr>
                <w:color w:val="000000" w:themeColor="text1"/>
              </w:rPr>
              <w:t>R</w:t>
            </w:r>
          </w:p>
          <w:p w14:paraId="66F4C075" w14:textId="77777777" w:rsidR="003A5F96" w:rsidRPr="00540A7C" w:rsidRDefault="003A5F96" w:rsidP="003A5F96">
            <w:pPr>
              <w:contextualSpacing/>
              <w:jc w:val="center"/>
              <w:rPr>
                <w:color w:val="000000" w:themeColor="text1"/>
              </w:rPr>
            </w:pPr>
          </w:p>
        </w:tc>
        <w:tc>
          <w:tcPr>
            <w:tcW w:w="272" w:type="pct"/>
          </w:tcPr>
          <w:p w14:paraId="56883AD8" w14:textId="77777777" w:rsidR="003A5F96" w:rsidRPr="00540A7C" w:rsidRDefault="003A5F96" w:rsidP="003A5F96">
            <w:pPr>
              <w:pStyle w:val="NoSpacing"/>
              <w:contextualSpacing/>
              <w:jc w:val="center"/>
              <w:rPr>
                <w:color w:val="000000" w:themeColor="text1"/>
              </w:rPr>
            </w:pPr>
            <w:r w:rsidRPr="00540A7C">
              <w:rPr>
                <w:color w:val="000000" w:themeColor="text1"/>
              </w:rPr>
              <w:t>3</w:t>
            </w:r>
          </w:p>
        </w:tc>
      </w:tr>
      <w:tr w:rsidR="003A5F96" w:rsidRPr="00540A7C" w14:paraId="051DA3EB" w14:textId="77777777" w:rsidTr="003A5F96">
        <w:trPr>
          <w:trHeight w:val="437"/>
        </w:trPr>
        <w:tc>
          <w:tcPr>
            <w:tcW w:w="338" w:type="pct"/>
          </w:tcPr>
          <w:p w14:paraId="7BABBE36" w14:textId="77777777" w:rsidR="003A5F96" w:rsidRPr="00540A7C" w:rsidRDefault="003A5F96" w:rsidP="003A5F96">
            <w:pPr>
              <w:pStyle w:val="NoSpacing"/>
              <w:contextualSpacing/>
              <w:jc w:val="center"/>
              <w:rPr>
                <w:color w:val="000000" w:themeColor="text1"/>
              </w:rPr>
            </w:pPr>
            <w:r w:rsidRPr="00540A7C">
              <w:rPr>
                <w:color w:val="000000" w:themeColor="text1"/>
              </w:rPr>
              <w:t>16.</w:t>
            </w:r>
          </w:p>
        </w:tc>
        <w:tc>
          <w:tcPr>
            <w:tcW w:w="3716" w:type="pct"/>
            <w:gridSpan w:val="2"/>
            <w:vAlign w:val="bottom"/>
          </w:tcPr>
          <w:p w14:paraId="06AD19A1" w14:textId="77777777" w:rsidR="003A5F96" w:rsidRPr="00540A7C" w:rsidRDefault="003A5F96" w:rsidP="003A5F96">
            <w:pPr>
              <w:pStyle w:val="NoSpacing"/>
              <w:contextualSpacing/>
              <w:jc w:val="both"/>
              <w:rPr>
                <w:color w:val="000000" w:themeColor="text1"/>
                <w:shd w:val="clear" w:color="auto" w:fill="FFFFFF"/>
              </w:rPr>
            </w:pPr>
            <w:r w:rsidRPr="00540A7C">
              <w:rPr>
                <w:color w:val="000000" w:themeColor="text1"/>
                <w:shd w:val="clear" w:color="auto" w:fill="FFFFFF"/>
              </w:rPr>
              <w:t>Consider a set of given jobs as shown in the following table. We have to find a sequence of jobs, which will be completed within their deadlines and will give maximum profit. Each job is associated with a deadline and profit.</w:t>
            </w:r>
          </w:p>
          <w:p w14:paraId="39BCDA47" w14:textId="77777777" w:rsidR="003A5F96" w:rsidRPr="00540A7C" w:rsidRDefault="003A5F96" w:rsidP="003A5F96">
            <w:pPr>
              <w:pStyle w:val="NoSpacing"/>
              <w:contextualSpacing/>
              <w:jc w:val="both"/>
              <w:rPr>
                <w:color w:val="000000" w:themeColor="text1"/>
                <w:shd w:val="clear" w:color="auto" w:fill="FFFFFF"/>
              </w:rPr>
            </w:pPr>
          </w:p>
          <w:tbl>
            <w:tblPr>
              <w:tblW w:w="6216" w:type="dxa"/>
              <w:jc w:val="center"/>
              <w:tblLayout w:type="fixed"/>
              <w:tblCellMar>
                <w:top w:w="15" w:type="dxa"/>
                <w:left w:w="15" w:type="dxa"/>
                <w:bottom w:w="15" w:type="dxa"/>
                <w:right w:w="15" w:type="dxa"/>
              </w:tblCellMar>
              <w:tblLook w:val="04A0" w:firstRow="1" w:lastRow="0" w:firstColumn="1" w:lastColumn="0" w:noHBand="0" w:noVBand="1"/>
            </w:tblPr>
            <w:tblGrid>
              <w:gridCol w:w="1298"/>
              <w:gridCol w:w="989"/>
              <w:gridCol w:w="993"/>
              <w:gridCol w:w="992"/>
              <w:gridCol w:w="992"/>
              <w:gridCol w:w="952"/>
            </w:tblGrid>
            <w:tr w:rsidR="003A5F96" w:rsidRPr="00540A7C" w14:paraId="74D8DD7A" w14:textId="77777777" w:rsidTr="003A5F96">
              <w:trPr>
                <w:jc w:val="center"/>
              </w:trPr>
              <w:tc>
                <w:tcPr>
                  <w:tcW w:w="1298" w:type="dxa"/>
                  <w:tcBorders>
                    <w:top w:val="single" w:sz="6" w:space="0" w:color="DDDDDD"/>
                    <w:left w:val="single" w:sz="6" w:space="0" w:color="DDDDDD"/>
                    <w:bottom w:val="single" w:sz="6" w:space="0" w:color="DDDDDD"/>
                    <w:right w:val="single" w:sz="6" w:space="0" w:color="DDDDDD"/>
                  </w:tcBorders>
                  <w:shd w:val="clear" w:color="auto" w:fill="EEEEEE"/>
                  <w:tcMar>
                    <w:top w:w="120" w:type="dxa"/>
                    <w:left w:w="120" w:type="dxa"/>
                    <w:bottom w:w="120" w:type="dxa"/>
                    <w:right w:w="120" w:type="dxa"/>
                  </w:tcMar>
                  <w:hideMark/>
                </w:tcPr>
                <w:p w14:paraId="1D0EB6C1" w14:textId="77777777" w:rsidR="003A5F96" w:rsidRPr="00540A7C" w:rsidRDefault="003A5F96" w:rsidP="003A5F96">
                  <w:pPr>
                    <w:jc w:val="center"/>
                    <w:rPr>
                      <w:b/>
                      <w:bCs/>
                      <w:color w:val="000000" w:themeColor="text1"/>
                    </w:rPr>
                  </w:pPr>
                  <w:r w:rsidRPr="00540A7C">
                    <w:rPr>
                      <w:b/>
                      <w:bCs/>
                      <w:color w:val="000000" w:themeColor="text1"/>
                    </w:rPr>
                    <w:t>Job</w:t>
                  </w:r>
                </w:p>
              </w:tc>
              <w:tc>
                <w:tcPr>
                  <w:tcW w:w="989" w:type="dxa"/>
                  <w:tcBorders>
                    <w:top w:val="single" w:sz="6" w:space="0" w:color="DDDDDD"/>
                    <w:left w:val="single" w:sz="6" w:space="0" w:color="DDDDDD"/>
                    <w:bottom w:val="single" w:sz="6" w:space="0" w:color="DDDDDD"/>
                    <w:right w:val="single" w:sz="6" w:space="0" w:color="DDDDDD"/>
                  </w:tcBorders>
                  <w:shd w:val="clear" w:color="auto" w:fill="EEEEEE"/>
                  <w:tcMar>
                    <w:top w:w="120" w:type="dxa"/>
                    <w:left w:w="120" w:type="dxa"/>
                    <w:bottom w:w="120" w:type="dxa"/>
                    <w:right w:w="120" w:type="dxa"/>
                  </w:tcMar>
                  <w:hideMark/>
                </w:tcPr>
                <w:p w14:paraId="5885BF3C" w14:textId="77777777" w:rsidR="003A5F96" w:rsidRPr="00540A7C" w:rsidRDefault="003A5F96" w:rsidP="003A5F96">
                  <w:pPr>
                    <w:jc w:val="center"/>
                    <w:rPr>
                      <w:b/>
                      <w:bCs/>
                      <w:color w:val="000000" w:themeColor="text1"/>
                    </w:rPr>
                  </w:pPr>
                  <w:r w:rsidRPr="00540A7C">
                    <w:rPr>
                      <w:b/>
                      <w:bCs/>
                      <w:color w:val="000000" w:themeColor="text1"/>
                    </w:rPr>
                    <w:t>J</w:t>
                  </w:r>
                  <w:r w:rsidRPr="00540A7C">
                    <w:rPr>
                      <w:b/>
                      <w:bCs/>
                      <w:color w:val="000000" w:themeColor="text1"/>
                      <w:vertAlign w:val="subscript"/>
                    </w:rPr>
                    <w:t>2</w:t>
                  </w:r>
                </w:p>
              </w:tc>
              <w:tc>
                <w:tcPr>
                  <w:tcW w:w="993" w:type="dxa"/>
                  <w:tcBorders>
                    <w:top w:val="single" w:sz="6" w:space="0" w:color="DDDDDD"/>
                    <w:left w:val="single" w:sz="6" w:space="0" w:color="DDDDDD"/>
                    <w:bottom w:val="single" w:sz="6" w:space="0" w:color="DDDDDD"/>
                    <w:right w:val="single" w:sz="6" w:space="0" w:color="DDDDDD"/>
                  </w:tcBorders>
                  <w:shd w:val="clear" w:color="auto" w:fill="EEEEEE"/>
                  <w:tcMar>
                    <w:top w:w="120" w:type="dxa"/>
                    <w:left w:w="120" w:type="dxa"/>
                    <w:bottom w:w="120" w:type="dxa"/>
                    <w:right w:w="120" w:type="dxa"/>
                  </w:tcMar>
                  <w:hideMark/>
                </w:tcPr>
                <w:p w14:paraId="1E0658AF" w14:textId="77777777" w:rsidR="003A5F96" w:rsidRPr="00540A7C" w:rsidRDefault="003A5F96" w:rsidP="003A5F96">
                  <w:pPr>
                    <w:jc w:val="center"/>
                    <w:rPr>
                      <w:b/>
                      <w:bCs/>
                      <w:color w:val="000000" w:themeColor="text1"/>
                    </w:rPr>
                  </w:pPr>
                  <w:r w:rsidRPr="00540A7C">
                    <w:rPr>
                      <w:b/>
                      <w:bCs/>
                      <w:color w:val="000000" w:themeColor="text1"/>
                    </w:rPr>
                    <w:t>J</w:t>
                  </w:r>
                  <w:r w:rsidRPr="00540A7C">
                    <w:rPr>
                      <w:b/>
                      <w:bCs/>
                      <w:color w:val="000000" w:themeColor="text1"/>
                      <w:vertAlign w:val="subscript"/>
                    </w:rPr>
                    <w:t>1</w:t>
                  </w:r>
                </w:p>
              </w:tc>
              <w:tc>
                <w:tcPr>
                  <w:tcW w:w="992" w:type="dxa"/>
                  <w:tcBorders>
                    <w:top w:val="single" w:sz="6" w:space="0" w:color="DDDDDD"/>
                    <w:left w:val="single" w:sz="6" w:space="0" w:color="DDDDDD"/>
                    <w:bottom w:val="single" w:sz="6" w:space="0" w:color="DDDDDD"/>
                    <w:right w:val="single" w:sz="6" w:space="0" w:color="DDDDDD"/>
                  </w:tcBorders>
                  <w:shd w:val="clear" w:color="auto" w:fill="EEEEEE"/>
                  <w:tcMar>
                    <w:top w:w="120" w:type="dxa"/>
                    <w:left w:w="120" w:type="dxa"/>
                    <w:bottom w:w="120" w:type="dxa"/>
                    <w:right w:w="120" w:type="dxa"/>
                  </w:tcMar>
                  <w:hideMark/>
                </w:tcPr>
                <w:p w14:paraId="7484FD06" w14:textId="77777777" w:rsidR="003A5F96" w:rsidRPr="00540A7C" w:rsidRDefault="003A5F96" w:rsidP="003A5F96">
                  <w:pPr>
                    <w:jc w:val="center"/>
                    <w:rPr>
                      <w:b/>
                      <w:bCs/>
                      <w:color w:val="000000" w:themeColor="text1"/>
                    </w:rPr>
                  </w:pPr>
                  <w:r w:rsidRPr="00540A7C">
                    <w:rPr>
                      <w:b/>
                      <w:bCs/>
                      <w:color w:val="000000" w:themeColor="text1"/>
                    </w:rPr>
                    <w:t>J</w:t>
                  </w:r>
                  <w:r w:rsidRPr="00540A7C">
                    <w:rPr>
                      <w:b/>
                      <w:bCs/>
                      <w:color w:val="000000" w:themeColor="text1"/>
                      <w:vertAlign w:val="subscript"/>
                    </w:rPr>
                    <w:t>4</w:t>
                  </w:r>
                </w:p>
              </w:tc>
              <w:tc>
                <w:tcPr>
                  <w:tcW w:w="992" w:type="dxa"/>
                  <w:tcBorders>
                    <w:top w:val="single" w:sz="6" w:space="0" w:color="DDDDDD"/>
                    <w:left w:val="single" w:sz="6" w:space="0" w:color="DDDDDD"/>
                    <w:bottom w:val="single" w:sz="6" w:space="0" w:color="DDDDDD"/>
                    <w:right w:val="single" w:sz="6" w:space="0" w:color="DDDDDD"/>
                  </w:tcBorders>
                  <w:shd w:val="clear" w:color="auto" w:fill="EEEEEE"/>
                  <w:tcMar>
                    <w:top w:w="120" w:type="dxa"/>
                    <w:left w:w="120" w:type="dxa"/>
                    <w:bottom w:w="120" w:type="dxa"/>
                    <w:right w:w="120" w:type="dxa"/>
                  </w:tcMar>
                  <w:hideMark/>
                </w:tcPr>
                <w:p w14:paraId="2CEBCC03" w14:textId="77777777" w:rsidR="003A5F96" w:rsidRPr="00540A7C" w:rsidRDefault="003A5F96" w:rsidP="003A5F96">
                  <w:pPr>
                    <w:jc w:val="center"/>
                    <w:rPr>
                      <w:b/>
                      <w:bCs/>
                      <w:color w:val="000000" w:themeColor="text1"/>
                    </w:rPr>
                  </w:pPr>
                  <w:r w:rsidRPr="00540A7C">
                    <w:rPr>
                      <w:b/>
                      <w:bCs/>
                      <w:color w:val="000000" w:themeColor="text1"/>
                    </w:rPr>
                    <w:t>J</w:t>
                  </w:r>
                  <w:r w:rsidRPr="00540A7C">
                    <w:rPr>
                      <w:b/>
                      <w:bCs/>
                      <w:color w:val="000000" w:themeColor="text1"/>
                      <w:vertAlign w:val="subscript"/>
                    </w:rPr>
                    <w:t>3</w:t>
                  </w:r>
                </w:p>
              </w:tc>
              <w:tc>
                <w:tcPr>
                  <w:tcW w:w="952" w:type="dxa"/>
                  <w:tcBorders>
                    <w:top w:val="single" w:sz="6" w:space="0" w:color="DDDDDD"/>
                    <w:left w:val="single" w:sz="6" w:space="0" w:color="DDDDDD"/>
                    <w:bottom w:val="single" w:sz="6" w:space="0" w:color="DDDDDD"/>
                    <w:right w:val="single" w:sz="6" w:space="0" w:color="DDDDDD"/>
                  </w:tcBorders>
                  <w:shd w:val="clear" w:color="auto" w:fill="EEEEEE"/>
                  <w:tcMar>
                    <w:top w:w="120" w:type="dxa"/>
                    <w:left w:w="120" w:type="dxa"/>
                    <w:bottom w:w="120" w:type="dxa"/>
                    <w:right w:w="120" w:type="dxa"/>
                  </w:tcMar>
                  <w:hideMark/>
                </w:tcPr>
                <w:p w14:paraId="6CFE5A3E" w14:textId="77777777" w:rsidR="003A5F96" w:rsidRPr="00540A7C" w:rsidRDefault="003A5F96" w:rsidP="003A5F96">
                  <w:pPr>
                    <w:jc w:val="center"/>
                    <w:rPr>
                      <w:b/>
                      <w:bCs/>
                      <w:color w:val="000000" w:themeColor="text1"/>
                    </w:rPr>
                  </w:pPr>
                  <w:r w:rsidRPr="00540A7C">
                    <w:rPr>
                      <w:b/>
                      <w:bCs/>
                      <w:color w:val="000000" w:themeColor="text1"/>
                    </w:rPr>
                    <w:t>J</w:t>
                  </w:r>
                  <w:r w:rsidRPr="00540A7C">
                    <w:rPr>
                      <w:b/>
                      <w:bCs/>
                      <w:color w:val="000000" w:themeColor="text1"/>
                      <w:vertAlign w:val="subscript"/>
                    </w:rPr>
                    <w:t>5</w:t>
                  </w:r>
                </w:p>
              </w:tc>
            </w:tr>
            <w:tr w:rsidR="003A5F96" w:rsidRPr="00540A7C" w14:paraId="06C164F3" w14:textId="77777777" w:rsidTr="003A5F96">
              <w:trPr>
                <w:jc w:val="center"/>
              </w:trPr>
              <w:tc>
                <w:tcPr>
                  <w:tcW w:w="1298"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3EB59352" w14:textId="77777777" w:rsidR="003A5F96" w:rsidRPr="00540A7C" w:rsidRDefault="003A5F96" w:rsidP="003A5F96">
                  <w:pPr>
                    <w:jc w:val="center"/>
                    <w:rPr>
                      <w:color w:val="000000" w:themeColor="text1"/>
                    </w:rPr>
                  </w:pPr>
                  <w:r w:rsidRPr="00540A7C">
                    <w:rPr>
                      <w:color w:val="000000" w:themeColor="text1"/>
                    </w:rPr>
                    <w:t>Deadline</w:t>
                  </w:r>
                </w:p>
              </w:tc>
              <w:tc>
                <w:tcPr>
                  <w:tcW w:w="989"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56E19052" w14:textId="77777777" w:rsidR="003A5F96" w:rsidRPr="00540A7C" w:rsidRDefault="003A5F96" w:rsidP="003A5F96">
                  <w:pPr>
                    <w:jc w:val="center"/>
                    <w:rPr>
                      <w:color w:val="000000" w:themeColor="text1"/>
                    </w:rPr>
                  </w:pPr>
                  <w:r w:rsidRPr="00540A7C">
                    <w:rPr>
                      <w:color w:val="000000" w:themeColor="text1"/>
                    </w:rPr>
                    <w:t>1</w:t>
                  </w:r>
                </w:p>
              </w:tc>
              <w:tc>
                <w:tcPr>
                  <w:tcW w:w="9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266A8A55" w14:textId="77777777" w:rsidR="003A5F96" w:rsidRPr="00540A7C" w:rsidRDefault="003A5F96" w:rsidP="003A5F96">
                  <w:pPr>
                    <w:jc w:val="center"/>
                    <w:rPr>
                      <w:color w:val="000000" w:themeColor="text1"/>
                    </w:rPr>
                  </w:pPr>
                  <w:r w:rsidRPr="00540A7C">
                    <w:rPr>
                      <w:color w:val="000000" w:themeColor="text1"/>
                    </w:rPr>
                    <w:t>2</w:t>
                  </w:r>
                </w:p>
              </w:tc>
              <w:tc>
                <w:tcPr>
                  <w:tcW w:w="992"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6049B1F9" w14:textId="77777777" w:rsidR="003A5F96" w:rsidRPr="00540A7C" w:rsidRDefault="003A5F96" w:rsidP="003A5F96">
                  <w:pPr>
                    <w:jc w:val="center"/>
                    <w:rPr>
                      <w:color w:val="000000" w:themeColor="text1"/>
                    </w:rPr>
                  </w:pPr>
                  <w:r w:rsidRPr="00540A7C">
                    <w:rPr>
                      <w:color w:val="000000" w:themeColor="text1"/>
                    </w:rPr>
                    <w:t>2</w:t>
                  </w:r>
                </w:p>
              </w:tc>
              <w:tc>
                <w:tcPr>
                  <w:tcW w:w="992"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063D8829" w14:textId="77777777" w:rsidR="003A5F96" w:rsidRPr="00540A7C" w:rsidRDefault="003A5F96" w:rsidP="003A5F96">
                  <w:pPr>
                    <w:jc w:val="center"/>
                    <w:rPr>
                      <w:color w:val="000000" w:themeColor="text1"/>
                    </w:rPr>
                  </w:pPr>
                  <w:r w:rsidRPr="00540A7C">
                    <w:rPr>
                      <w:color w:val="000000" w:themeColor="text1"/>
                    </w:rPr>
                    <w:t>3</w:t>
                  </w:r>
                </w:p>
              </w:tc>
              <w:tc>
                <w:tcPr>
                  <w:tcW w:w="952"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019D3330" w14:textId="77777777" w:rsidR="003A5F96" w:rsidRPr="00540A7C" w:rsidRDefault="003A5F96" w:rsidP="003A5F96">
                  <w:pPr>
                    <w:jc w:val="center"/>
                    <w:rPr>
                      <w:color w:val="000000" w:themeColor="text1"/>
                    </w:rPr>
                  </w:pPr>
                  <w:r w:rsidRPr="00540A7C">
                    <w:rPr>
                      <w:color w:val="000000" w:themeColor="text1"/>
                    </w:rPr>
                    <w:t>1</w:t>
                  </w:r>
                </w:p>
              </w:tc>
            </w:tr>
            <w:tr w:rsidR="003A5F96" w:rsidRPr="00540A7C" w14:paraId="2F02BE9D" w14:textId="77777777" w:rsidTr="003A5F96">
              <w:trPr>
                <w:jc w:val="center"/>
              </w:trPr>
              <w:tc>
                <w:tcPr>
                  <w:tcW w:w="1298"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444A6DB5" w14:textId="77777777" w:rsidR="003A5F96" w:rsidRPr="00540A7C" w:rsidRDefault="003A5F96" w:rsidP="003A5F96">
                  <w:pPr>
                    <w:jc w:val="center"/>
                    <w:rPr>
                      <w:color w:val="000000" w:themeColor="text1"/>
                    </w:rPr>
                  </w:pPr>
                  <w:r w:rsidRPr="00540A7C">
                    <w:rPr>
                      <w:color w:val="000000" w:themeColor="text1"/>
                    </w:rPr>
                    <w:t>Profit</w:t>
                  </w:r>
                </w:p>
              </w:tc>
              <w:tc>
                <w:tcPr>
                  <w:tcW w:w="989"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765F9D44" w14:textId="77777777" w:rsidR="003A5F96" w:rsidRPr="00540A7C" w:rsidRDefault="003A5F96" w:rsidP="003A5F96">
                  <w:pPr>
                    <w:jc w:val="center"/>
                    <w:rPr>
                      <w:color w:val="000000" w:themeColor="text1"/>
                    </w:rPr>
                  </w:pPr>
                  <w:r w:rsidRPr="00540A7C">
                    <w:rPr>
                      <w:color w:val="000000" w:themeColor="text1"/>
                    </w:rPr>
                    <w:t>100</w:t>
                  </w:r>
                </w:p>
              </w:tc>
              <w:tc>
                <w:tcPr>
                  <w:tcW w:w="9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4D21406C" w14:textId="77777777" w:rsidR="003A5F96" w:rsidRPr="00540A7C" w:rsidRDefault="003A5F96" w:rsidP="003A5F96">
                  <w:pPr>
                    <w:jc w:val="center"/>
                    <w:rPr>
                      <w:color w:val="000000" w:themeColor="text1"/>
                    </w:rPr>
                  </w:pPr>
                  <w:r w:rsidRPr="00540A7C">
                    <w:rPr>
                      <w:color w:val="000000" w:themeColor="text1"/>
                    </w:rPr>
                    <w:t>60</w:t>
                  </w:r>
                </w:p>
              </w:tc>
              <w:tc>
                <w:tcPr>
                  <w:tcW w:w="992"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0FB15FDB" w14:textId="77777777" w:rsidR="003A5F96" w:rsidRPr="00540A7C" w:rsidRDefault="003A5F96" w:rsidP="003A5F96">
                  <w:pPr>
                    <w:jc w:val="center"/>
                    <w:rPr>
                      <w:color w:val="000000" w:themeColor="text1"/>
                    </w:rPr>
                  </w:pPr>
                  <w:r w:rsidRPr="00540A7C">
                    <w:rPr>
                      <w:color w:val="000000" w:themeColor="text1"/>
                    </w:rPr>
                    <w:t>40</w:t>
                  </w:r>
                </w:p>
              </w:tc>
              <w:tc>
                <w:tcPr>
                  <w:tcW w:w="992"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22B70843" w14:textId="77777777" w:rsidR="003A5F96" w:rsidRPr="00540A7C" w:rsidRDefault="003A5F96" w:rsidP="003A5F96">
                  <w:pPr>
                    <w:jc w:val="center"/>
                    <w:rPr>
                      <w:color w:val="000000" w:themeColor="text1"/>
                    </w:rPr>
                  </w:pPr>
                  <w:r w:rsidRPr="00540A7C">
                    <w:rPr>
                      <w:color w:val="000000" w:themeColor="text1"/>
                    </w:rPr>
                    <w:t>20</w:t>
                  </w:r>
                </w:p>
              </w:tc>
              <w:tc>
                <w:tcPr>
                  <w:tcW w:w="952"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62C4B28D" w14:textId="77777777" w:rsidR="003A5F96" w:rsidRPr="00540A7C" w:rsidRDefault="003A5F96" w:rsidP="003A5F96">
                  <w:pPr>
                    <w:jc w:val="center"/>
                    <w:rPr>
                      <w:color w:val="000000" w:themeColor="text1"/>
                    </w:rPr>
                  </w:pPr>
                  <w:r w:rsidRPr="00540A7C">
                    <w:rPr>
                      <w:color w:val="000000" w:themeColor="text1"/>
                    </w:rPr>
                    <w:t>20</w:t>
                  </w:r>
                </w:p>
              </w:tc>
            </w:tr>
          </w:tbl>
          <w:p w14:paraId="17575C63" w14:textId="77777777" w:rsidR="003A5F96" w:rsidRPr="00540A7C" w:rsidRDefault="003A5F96" w:rsidP="003A5F96">
            <w:pPr>
              <w:pStyle w:val="NoSpacing"/>
              <w:contextualSpacing/>
              <w:jc w:val="both"/>
              <w:rPr>
                <w:color w:val="000000" w:themeColor="text1"/>
              </w:rPr>
            </w:pPr>
          </w:p>
        </w:tc>
        <w:tc>
          <w:tcPr>
            <w:tcW w:w="405" w:type="pct"/>
          </w:tcPr>
          <w:p w14:paraId="0D800328" w14:textId="77777777" w:rsidR="003A5F96" w:rsidRPr="00540A7C" w:rsidRDefault="003A5F96" w:rsidP="003A5F96">
            <w:pPr>
              <w:pStyle w:val="NoSpacing"/>
              <w:contextualSpacing/>
              <w:jc w:val="center"/>
              <w:rPr>
                <w:color w:val="000000" w:themeColor="text1"/>
              </w:rPr>
            </w:pPr>
            <w:r w:rsidRPr="00540A7C">
              <w:rPr>
                <w:color w:val="000000" w:themeColor="text1"/>
              </w:rPr>
              <w:t>CO6</w:t>
            </w:r>
          </w:p>
        </w:tc>
        <w:tc>
          <w:tcPr>
            <w:tcW w:w="269" w:type="pct"/>
          </w:tcPr>
          <w:p w14:paraId="0305CA0F" w14:textId="77777777" w:rsidR="003A5F96" w:rsidRPr="00540A7C" w:rsidRDefault="003A5F96" w:rsidP="003A5F96">
            <w:pPr>
              <w:pStyle w:val="NoSpacing"/>
              <w:contextualSpacing/>
              <w:jc w:val="center"/>
              <w:rPr>
                <w:color w:val="000000" w:themeColor="text1"/>
              </w:rPr>
            </w:pPr>
            <w:r w:rsidRPr="00540A7C">
              <w:rPr>
                <w:color w:val="000000" w:themeColor="text1"/>
              </w:rPr>
              <w:t>E</w:t>
            </w:r>
          </w:p>
        </w:tc>
        <w:tc>
          <w:tcPr>
            <w:tcW w:w="272" w:type="pct"/>
          </w:tcPr>
          <w:p w14:paraId="10256197" w14:textId="77777777" w:rsidR="003A5F96" w:rsidRPr="00540A7C" w:rsidRDefault="003A5F96" w:rsidP="003A5F96">
            <w:pPr>
              <w:pStyle w:val="NoSpacing"/>
              <w:contextualSpacing/>
              <w:jc w:val="center"/>
              <w:rPr>
                <w:color w:val="000000" w:themeColor="text1"/>
              </w:rPr>
            </w:pPr>
            <w:r w:rsidRPr="00540A7C">
              <w:rPr>
                <w:color w:val="000000" w:themeColor="text1"/>
              </w:rPr>
              <w:t>3</w:t>
            </w:r>
          </w:p>
        </w:tc>
      </w:tr>
      <w:tr w:rsidR="003A5F96" w:rsidRPr="00540A7C" w14:paraId="3EB928FB" w14:textId="77777777" w:rsidTr="003A5F96">
        <w:trPr>
          <w:trHeight w:val="551"/>
        </w:trPr>
        <w:tc>
          <w:tcPr>
            <w:tcW w:w="5000" w:type="pct"/>
            <w:gridSpan w:val="6"/>
          </w:tcPr>
          <w:p w14:paraId="5D26327B" w14:textId="77777777" w:rsidR="003A5F96" w:rsidRPr="00540A7C" w:rsidRDefault="003A5F96" w:rsidP="003A5F96">
            <w:pPr>
              <w:contextualSpacing/>
              <w:jc w:val="center"/>
              <w:rPr>
                <w:b/>
                <w:color w:val="000000" w:themeColor="text1"/>
                <w:u w:val="single"/>
              </w:rPr>
            </w:pPr>
            <w:r w:rsidRPr="00540A7C">
              <w:rPr>
                <w:b/>
                <w:color w:val="000000" w:themeColor="text1"/>
                <w:u w:val="single"/>
              </w:rPr>
              <w:t>PART – C (6 X 12 = 72 MARKS)</w:t>
            </w:r>
          </w:p>
          <w:p w14:paraId="1D6B76CC" w14:textId="77777777" w:rsidR="003A5F96" w:rsidRPr="00540A7C" w:rsidRDefault="003A5F96" w:rsidP="003A5F96">
            <w:pPr>
              <w:contextualSpacing/>
              <w:jc w:val="center"/>
              <w:rPr>
                <w:b/>
                <w:color w:val="000000" w:themeColor="text1"/>
              </w:rPr>
            </w:pPr>
            <w:r w:rsidRPr="00540A7C">
              <w:rPr>
                <w:b/>
                <w:color w:val="000000" w:themeColor="text1"/>
              </w:rPr>
              <w:t>(Answer any five Questions from Q. No. 17 to 23, Q. No. 24 is Compulsory)</w:t>
            </w:r>
          </w:p>
        </w:tc>
      </w:tr>
      <w:tr w:rsidR="003A5F96" w:rsidRPr="00540A7C" w14:paraId="7CCD4EEF" w14:textId="77777777" w:rsidTr="003A5F96">
        <w:trPr>
          <w:trHeight w:val="396"/>
        </w:trPr>
        <w:tc>
          <w:tcPr>
            <w:tcW w:w="338" w:type="pct"/>
          </w:tcPr>
          <w:p w14:paraId="6065F9DA" w14:textId="77777777" w:rsidR="003A5F96" w:rsidRPr="00540A7C" w:rsidRDefault="003A5F96" w:rsidP="003A5F96">
            <w:pPr>
              <w:contextualSpacing/>
              <w:jc w:val="center"/>
              <w:rPr>
                <w:color w:val="000000" w:themeColor="text1"/>
              </w:rPr>
            </w:pPr>
            <w:r w:rsidRPr="00540A7C">
              <w:rPr>
                <w:color w:val="000000" w:themeColor="text1"/>
              </w:rPr>
              <w:t>17.</w:t>
            </w:r>
          </w:p>
        </w:tc>
        <w:tc>
          <w:tcPr>
            <w:tcW w:w="203" w:type="pct"/>
          </w:tcPr>
          <w:p w14:paraId="432F03C6" w14:textId="77777777" w:rsidR="003A5F96" w:rsidRPr="00540A7C" w:rsidRDefault="003A5F96" w:rsidP="003A5F96">
            <w:pPr>
              <w:contextualSpacing/>
              <w:jc w:val="center"/>
              <w:rPr>
                <w:color w:val="000000" w:themeColor="text1"/>
              </w:rPr>
            </w:pPr>
          </w:p>
        </w:tc>
        <w:tc>
          <w:tcPr>
            <w:tcW w:w="3513" w:type="pct"/>
          </w:tcPr>
          <w:p w14:paraId="7DB0AC20" w14:textId="77777777" w:rsidR="003A5F96" w:rsidRPr="00540A7C" w:rsidRDefault="003A5F96" w:rsidP="003A5F96">
            <w:pPr>
              <w:contextualSpacing/>
              <w:jc w:val="both"/>
              <w:rPr>
                <w:color w:val="000000" w:themeColor="text1"/>
              </w:rPr>
            </w:pPr>
            <w:r w:rsidRPr="00540A7C">
              <w:rPr>
                <w:color w:val="000000" w:themeColor="text1"/>
              </w:rPr>
              <w:t xml:space="preserve">Explain the time and space complexity of matrix addition and matrix multiplication algorithms with steps. </w:t>
            </w:r>
          </w:p>
        </w:tc>
        <w:tc>
          <w:tcPr>
            <w:tcW w:w="405" w:type="pct"/>
          </w:tcPr>
          <w:p w14:paraId="7DC848B9" w14:textId="77777777" w:rsidR="003A5F96" w:rsidRPr="00540A7C" w:rsidRDefault="003A5F96" w:rsidP="003A5F96">
            <w:pPr>
              <w:contextualSpacing/>
              <w:jc w:val="center"/>
              <w:rPr>
                <w:color w:val="000000" w:themeColor="text1"/>
              </w:rPr>
            </w:pPr>
            <w:r w:rsidRPr="00540A7C">
              <w:rPr>
                <w:color w:val="000000" w:themeColor="text1"/>
              </w:rPr>
              <w:t>CO1</w:t>
            </w:r>
          </w:p>
        </w:tc>
        <w:tc>
          <w:tcPr>
            <w:tcW w:w="269" w:type="pct"/>
          </w:tcPr>
          <w:p w14:paraId="079AE037" w14:textId="77777777" w:rsidR="003A5F96" w:rsidRPr="00540A7C" w:rsidRDefault="003A5F96" w:rsidP="003A5F96">
            <w:pPr>
              <w:contextualSpacing/>
              <w:jc w:val="center"/>
              <w:rPr>
                <w:color w:val="000000" w:themeColor="text1"/>
              </w:rPr>
            </w:pPr>
            <w:r w:rsidRPr="00540A7C">
              <w:rPr>
                <w:color w:val="000000" w:themeColor="text1"/>
              </w:rPr>
              <w:t>U</w:t>
            </w:r>
          </w:p>
        </w:tc>
        <w:tc>
          <w:tcPr>
            <w:tcW w:w="272" w:type="pct"/>
          </w:tcPr>
          <w:p w14:paraId="5B984CF6" w14:textId="77777777" w:rsidR="003A5F96" w:rsidRPr="00540A7C" w:rsidRDefault="003A5F96" w:rsidP="003A5F96">
            <w:pPr>
              <w:contextualSpacing/>
              <w:jc w:val="center"/>
              <w:rPr>
                <w:color w:val="000000" w:themeColor="text1"/>
              </w:rPr>
            </w:pPr>
            <w:r w:rsidRPr="00540A7C">
              <w:rPr>
                <w:color w:val="000000" w:themeColor="text1"/>
              </w:rPr>
              <w:t>12</w:t>
            </w:r>
          </w:p>
        </w:tc>
      </w:tr>
      <w:tr w:rsidR="003A5F96" w:rsidRPr="00540A7C" w14:paraId="26CB459E" w14:textId="77777777" w:rsidTr="003A5F96">
        <w:trPr>
          <w:trHeight w:val="396"/>
        </w:trPr>
        <w:tc>
          <w:tcPr>
            <w:tcW w:w="338" w:type="pct"/>
          </w:tcPr>
          <w:p w14:paraId="6B5A114C" w14:textId="77777777" w:rsidR="003A5F96" w:rsidRPr="00540A7C" w:rsidRDefault="003A5F96" w:rsidP="003A5F96">
            <w:pPr>
              <w:contextualSpacing/>
              <w:jc w:val="center"/>
              <w:rPr>
                <w:color w:val="000000" w:themeColor="text1"/>
              </w:rPr>
            </w:pPr>
          </w:p>
        </w:tc>
        <w:tc>
          <w:tcPr>
            <w:tcW w:w="203" w:type="pct"/>
          </w:tcPr>
          <w:p w14:paraId="79566ECB" w14:textId="77777777" w:rsidR="003A5F96" w:rsidRPr="00540A7C" w:rsidRDefault="003A5F96" w:rsidP="003A5F96">
            <w:pPr>
              <w:contextualSpacing/>
              <w:jc w:val="center"/>
              <w:rPr>
                <w:color w:val="000000" w:themeColor="text1"/>
              </w:rPr>
            </w:pPr>
          </w:p>
        </w:tc>
        <w:tc>
          <w:tcPr>
            <w:tcW w:w="3513" w:type="pct"/>
            <w:vAlign w:val="bottom"/>
          </w:tcPr>
          <w:p w14:paraId="03E54807" w14:textId="77777777" w:rsidR="003A5F96" w:rsidRPr="00540A7C" w:rsidRDefault="003A5F96" w:rsidP="003A5F96">
            <w:pPr>
              <w:contextualSpacing/>
              <w:jc w:val="both"/>
              <w:rPr>
                <w:color w:val="000000" w:themeColor="text1"/>
              </w:rPr>
            </w:pPr>
          </w:p>
        </w:tc>
        <w:tc>
          <w:tcPr>
            <w:tcW w:w="405" w:type="pct"/>
          </w:tcPr>
          <w:p w14:paraId="0E08E5C6" w14:textId="77777777" w:rsidR="003A5F96" w:rsidRPr="00540A7C" w:rsidRDefault="003A5F96" w:rsidP="003A5F96">
            <w:pPr>
              <w:contextualSpacing/>
              <w:jc w:val="center"/>
              <w:rPr>
                <w:color w:val="000000" w:themeColor="text1"/>
              </w:rPr>
            </w:pPr>
          </w:p>
        </w:tc>
        <w:tc>
          <w:tcPr>
            <w:tcW w:w="269" w:type="pct"/>
          </w:tcPr>
          <w:p w14:paraId="06639D5F" w14:textId="77777777" w:rsidR="003A5F96" w:rsidRPr="00540A7C" w:rsidRDefault="003A5F96" w:rsidP="003A5F96">
            <w:pPr>
              <w:contextualSpacing/>
              <w:jc w:val="center"/>
              <w:rPr>
                <w:color w:val="000000" w:themeColor="text1"/>
              </w:rPr>
            </w:pPr>
          </w:p>
        </w:tc>
        <w:tc>
          <w:tcPr>
            <w:tcW w:w="272" w:type="pct"/>
          </w:tcPr>
          <w:p w14:paraId="36990115" w14:textId="77777777" w:rsidR="003A5F96" w:rsidRPr="00540A7C" w:rsidRDefault="003A5F96" w:rsidP="003A5F96">
            <w:pPr>
              <w:contextualSpacing/>
              <w:jc w:val="center"/>
              <w:rPr>
                <w:color w:val="000000" w:themeColor="text1"/>
              </w:rPr>
            </w:pPr>
          </w:p>
        </w:tc>
      </w:tr>
      <w:tr w:rsidR="003A5F96" w:rsidRPr="00540A7C" w14:paraId="507AC5B4" w14:textId="77777777" w:rsidTr="003A5F96">
        <w:trPr>
          <w:trHeight w:val="396"/>
        </w:trPr>
        <w:tc>
          <w:tcPr>
            <w:tcW w:w="338" w:type="pct"/>
          </w:tcPr>
          <w:p w14:paraId="5F3A80B5" w14:textId="77777777" w:rsidR="003A5F96" w:rsidRPr="00540A7C" w:rsidRDefault="003A5F96" w:rsidP="003A5F96">
            <w:pPr>
              <w:contextualSpacing/>
              <w:jc w:val="center"/>
              <w:rPr>
                <w:color w:val="000000" w:themeColor="text1"/>
              </w:rPr>
            </w:pPr>
            <w:r w:rsidRPr="00540A7C">
              <w:rPr>
                <w:color w:val="000000" w:themeColor="text1"/>
              </w:rPr>
              <w:t>18.</w:t>
            </w:r>
          </w:p>
        </w:tc>
        <w:tc>
          <w:tcPr>
            <w:tcW w:w="203" w:type="pct"/>
          </w:tcPr>
          <w:p w14:paraId="62689670" w14:textId="77777777" w:rsidR="003A5F96" w:rsidRPr="00540A7C" w:rsidRDefault="003A5F96" w:rsidP="003A5F96">
            <w:pPr>
              <w:contextualSpacing/>
              <w:jc w:val="center"/>
              <w:rPr>
                <w:color w:val="000000" w:themeColor="text1"/>
              </w:rPr>
            </w:pPr>
            <w:r w:rsidRPr="00540A7C">
              <w:rPr>
                <w:color w:val="000000" w:themeColor="text1"/>
              </w:rPr>
              <w:t>a.</w:t>
            </w:r>
          </w:p>
        </w:tc>
        <w:tc>
          <w:tcPr>
            <w:tcW w:w="3513" w:type="pct"/>
            <w:vAlign w:val="bottom"/>
          </w:tcPr>
          <w:p w14:paraId="61603C19" w14:textId="77777777" w:rsidR="003A5F96" w:rsidRPr="00540A7C" w:rsidRDefault="003A5F96" w:rsidP="003A5F96">
            <w:pPr>
              <w:contextualSpacing/>
              <w:jc w:val="both"/>
              <w:rPr>
                <w:color w:val="000000" w:themeColor="text1"/>
              </w:rPr>
            </w:pPr>
            <w:r w:rsidRPr="00540A7C">
              <w:rPr>
                <w:color w:val="000000" w:themeColor="text1"/>
              </w:rPr>
              <w:t xml:space="preserve">Demonstrate the bubble algorithm by sorting the following numbers in ascending order: 5,1,4,2,8. </w:t>
            </w:r>
          </w:p>
        </w:tc>
        <w:tc>
          <w:tcPr>
            <w:tcW w:w="405" w:type="pct"/>
          </w:tcPr>
          <w:p w14:paraId="43EE7D1F" w14:textId="77777777" w:rsidR="003A5F96" w:rsidRPr="00540A7C" w:rsidRDefault="003A5F96" w:rsidP="003A5F96">
            <w:pPr>
              <w:contextualSpacing/>
              <w:jc w:val="center"/>
              <w:rPr>
                <w:color w:val="000000" w:themeColor="text1"/>
              </w:rPr>
            </w:pPr>
            <w:r w:rsidRPr="00540A7C">
              <w:rPr>
                <w:color w:val="000000" w:themeColor="text1"/>
              </w:rPr>
              <w:t>CO2</w:t>
            </w:r>
          </w:p>
        </w:tc>
        <w:tc>
          <w:tcPr>
            <w:tcW w:w="269" w:type="pct"/>
          </w:tcPr>
          <w:p w14:paraId="2F42F9A3" w14:textId="77777777" w:rsidR="003A5F96" w:rsidRPr="00540A7C" w:rsidRDefault="003A5F96" w:rsidP="003A5F96">
            <w:pPr>
              <w:contextualSpacing/>
              <w:jc w:val="center"/>
              <w:rPr>
                <w:color w:val="000000" w:themeColor="text1"/>
              </w:rPr>
            </w:pPr>
            <w:r w:rsidRPr="00540A7C">
              <w:rPr>
                <w:color w:val="000000" w:themeColor="text1"/>
              </w:rPr>
              <w:t>An</w:t>
            </w:r>
          </w:p>
        </w:tc>
        <w:tc>
          <w:tcPr>
            <w:tcW w:w="272" w:type="pct"/>
          </w:tcPr>
          <w:p w14:paraId="376FA0DB" w14:textId="77777777" w:rsidR="003A5F96" w:rsidRPr="00540A7C" w:rsidRDefault="003A5F96" w:rsidP="003A5F96">
            <w:pPr>
              <w:contextualSpacing/>
              <w:jc w:val="center"/>
              <w:rPr>
                <w:color w:val="000000" w:themeColor="text1"/>
              </w:rPr>
            </w:pPr>
            <w:r w:rsidRPr="00540A7C">
              <w:rPr>
                <w:color w:val="000000" w:themeColor="text1"/>
              </w:rPr>
              <w:t>6</w:t>
            </w:r>
          </w:p>
        </w:tc>
      </w:tr>
      <w:tr w:rsidR="003A5F96" w:rsidRPr="00540A7C" w14:paraId="1925C05C" w14:textId="77777777" w:rsidTr="003A5F96">
        <w:trPr>
          <w:trHeight w:val="396"/>
        </w:trPr>
        <w:tc>
          <w:tcPr>
            <w:tcW w:w="338" w:type="pct"/>
          </w:tcPr>
          <w:p w14:paraId="10FF638F" w14:textId="77777777" w:rsidR="003A5F96" w:rsidRPr="00540A7C" w:rsidRDefault="003A5F96" w:rsidP="003A5F96">
            <w:pPr>
              <w:contextualSpacing/>
              <w:jc w:val="center"/>
              <w:rPr>
                <w:color w:val="000000" w:themeColor="text1"/>
              </w:rPr>
            </w:pPr>
          </w:p>
        </w:tc>
        <w:tc>
          <w:tcPr>
            <w:tcW w:w="203" w:type="pct"/>
          </w:tcPr>
          <w:p w14:paraId="309B1E45" w14:textId="77777777" w:rsidR="003A5F96" w:rsidRPr="00540A7C" w:rsidRDefault="003A5F96" w:rsidP="003A5F96">
            <w:pPr>
              <w:contextualSpacing/>
              <w:jc w:val="center"/>
              <w:rPr>
                <w:color w:val="000000" w:themeColor="text1"/>
              </w:rPr>
            </w:pPr>
            <w:r w:rsidRPr="00540A7C">
              <w:rPr>
                <w:color w:val="000000" w:themeColor="text1"/>
              </w:rPr>
              <w:t>b.</w:t>
            </w:r>
          </w:p>
        </w:tc>
        <w:tc>
          <w:tcPr>
            <w:tcW w:w="3513" w:type="pct"/>
            <w:vAlign w:val="bottom"/>
          </w:tcPr>
          <w:p w14:paraId="49E5152F" w14:textId="77777777" w:rsidR="003A5F96" w:rsidRPr="00540A7C" w:rsidRDefault="003A5F96" w:rsidP="003A5F96">
            <w:pPr>
              <w:jc w:val="both"/>
              <w:rPr>
                <w:color w:val="000000" w:themeColor="text1"/>
              </w:rPr>
            </w:pPr>
            <w:r w:rsidRPr="00540A7C">
              <w:rPr>
                <w:color w:val="000000" w:themeColor="text1"/>
              </w:rPr>
              <w:t>Implement heap sort for the given array of elements 1, 3, 5, 4, 6, 13, 10, 9, 8, 15, 17.</w:t>
            </w:r>
          </w:p>
        </w:tc>
        <w:tc>
          <w:tcPr>
            <w:tcW w:w="405" w:type="pct"/>
          </w:tcPr>
          <w:p w14:paraId="746A76ED" w14:textId="77777777" w:rsidR="003A5F96" w:rsidRPr="00540A7C" w:rsidRDefault="003A5F96" w:rsidP="003A5F96">
            <w:pPr>
              <w:contextualSpacing/>
              <w:jc w:val="center"/>
              <w:rPr>
                <w:color w:val="000000" w:themeColor="text1"/>
              </w:rPr>
            </w:pPr>
            <w:r w:rsidRPr="00540A7C">
              <w:rPr>
                <w:color w:val="000000" w:themeColor="text1"/>
              </w:rPr>
              <w:t>CO2</w:t>
            </w:r>
          </w:p>
        </w:tc>
        <w:tc>
          <w:tcPr>
            <w:tcW w:w="269" w:type="pct"/>
          </w:tcPr>
          <w:p w14:paraId="33614D8C" w14:textId="77777777" w:rsidR="003A5F96" w:rsidRPr="00540A7C" w:rsidRDefault="003A5F96" w:rsidP="003A5F96">
            <w:pPr>
              <w:contextualSpacing/>
              <w:jc w:val="center"/>
              <w:rPr>
                <w:color w:val="000000" w:themeColor="text1"/>
              </w:rPr>
            </w:pPr>
            <w:r w:rsidRPr="00540A7C">
              <w:rPr>
                <w:color w:val="000000" w:themeColor="text1"/>
              </w:rPr>
              <w:t>A</w:t>
            </w:r>
          </w:p>
        </w:tc>
        <w:tc>
          <w:tcPr>
            <w:tcW w:w="272" w:type="pct"/>
          </w:tcPr>
          <w:p w14:paraId="36E8B99E" w14:textId="77777777" w:rsidR="003A5F96" w:rsidRPr="00540A7C" w:rsidRDefault="003A5F96" w:rsidP="003A5F96">
            <w:pPr>
              <w:contextualSpacing/>
              <w:jc w:val="center"/>
              <w:rPr>
                <w:color w:val="000000" w:themeColor="text1"/>
              </w:rPr>
            </w:pPr>
            <w:r w:rsidRPr="00540A7C">
              <w:rPr>
                <w:color w:val="000000" w:themeColor="text1"/>
              </w:rPr>
              <w:t>6</w:t>
            </w:r>
          </w:p>
        </w:tc>
      </w:tr>
      <w:tr w:rsidR="003A5F96" w:rsidRPr="00540A7C" w14:paraId="12FD982F" w14:textId="77777777" w:rsidTr="003A5F96">
        <w:trPr>
          <w:trHeight w:val="396"/>
        </w:trPr>
        <w:tc>
          <w:tcPr>
            <w:tcW w:w="338" w:type="pct"/>
          </w:tcPr>
          <w:p w14:paraId="58515AB8" w14:textId="77777777" w:rsidR="003A5F96" w:rsidRPr="00540A7C" w:rsidRDefault="003A5F96" w:rsidP="003A5F96">
            <w:pPr>
              <w:contextualSpacing/>
              <w:jc w:val="center"/>
              <w:rPr>
                <w:color w:val="000000" w:themeColor="text1"/>
              </w:rPr>
            </w:pPr>
          </w:p>
        </w:tc>
        <w:tc>
          <w:tcPr>
            <w:tcW w:w="203" w:type="pct"/>
          </w:tcPr>
          <w:p w14:paraId="441221C1" w14:textId="77777777" w:rsidR="003A5F96" w:rsidRPr="00540A7C" w:rsidRDefault="003A5F96" w:rsidP="003A5F96">
            <w:pPr>
              <w:contextualSpacing/>
              <w:jc w:val="center"/>
              <w:rPr>
                <w:color w:val="000000" w:themeColor="text1"/>
              </w:rPr>
            </w:pPr>
          </w:p>
        </w:tc>
        <w:tc>
          <w:tcPr>
            <w:tcW w:w="3513" w:type="pct"/>
            <w:vAlign w:val="bottom"/>
          </w:tcPr>
          <w:p w14:paraId="06A5CBF3" w14:textId="77777777" w:rsidR="003A5F96" w:rsidRPr="00540A7C" w:rsidRDefault="003A5F96" w:rsidP="003A5F96">
            <w:pPr>
              <w:contextualSpacing/>
              <w:jc w:val="both"/>
              <w:rPr>
                <w:color w:val="000000" w:themeColor="text1"/>
              </w:rPr>
            </w:pPr>
          </w:p>
        </w:tc>
        <w:tc>
          <w:tcPr>
            <w:tcW w:w="405" w:type="pct"/>
          </w:tcPr>
          <w:p w14:paraId="218DCCCC" w14:textId="77777777" w:rsidR="003A5F96" w:rsidRPr="00540A7C" w:rsidRDefault="003A5F96" w:rsidP="003A5F96">
            <w:pPr>
              <w:contextualSpacing/>
              <w:jc w:val="center"/>
              <w:rPr>
                <w:color w:val="000000" w:themeColor="text1"/>
              </w:rPr>
            </w:pPr>
          </w:p>
        </w:tc>
        <w:tc>
          <w:tcPr>
            <w:tcW w:w="269" w:type="pct"/>
          </w:tcPr>
          <w:p w14:paraId="57F66555" w14:textId="77777777" w:rsidR="003A5F96" w:rsidRPr="00540A7C" w:rsidRDefault="003A5F96" w:rsidP="003A5F96">
            <w:pPr>
              <w:contextualSpacing/>
              <w:jc w:val="center"/>
              <w:rPr>
                <w:color w:val="000000" w:themeColor="text1"/>
              </w:rPr>
            </w:pPr>
          </w:p>
        </w:tc>
        <w:tc>
          <w:tcPr>
            <w:tcW w:w="272" w:type="pct"/>
          </w:tcPr>
          <w:p w14:paraId="229A42B3" w14:textId="77777777" w:rsidR="003A5F96" w:rsidRPr="00540A7C" w:rsidRDefault="003A5F96" w:rsidP="003A5F96">
            <w:pPr>
              <w:contextualSpacing/>
              <w:jc w:val="center"/>
              <w:rPr>
                <w:color w:val="000000" w:themeColor="text1"/>
              </w:rPr>
            </w:pPr>
          </w:p>
        </w:tc>
      </w:tr>
      <w:tr w:rsidR="003A5F96" w:rsidRPr="00540A7C" w14:paraId="343CFAB1" w14:textId="77777777" w:rsidTr="003A5F96">
        <w:trPr>
          <w:trHeight w:val="396"/>
        </w:trPr>
        <w:tc>
          <w:tcPr>
            <w:tcW w:w="338" w:type="pct"/>
          </w:tcPr>
          <w:p w14:paraId="25C3FDAC" w14:textId="77777777" w:rsidR="003A5F96" w:rsidRPr="00540A7C" w:rsidRDefault="003A5F96" w:rsidP="003A5F96">
            <w:pPr>
              <w:contextualSpacing/>
              <w:jc w:val="center"/>
              <w:rPr>
                <w:color w:val="000000" w:themeColor="text1"/>
              </w:rPr>
            </w:pPr>
            <w:r w:rsidRPr="00540A7C">
              <w:rPr>
                <w:color w:val="000000" w:themeColor="text1"/>
              </w:rPr>
              <w:t>19.</w:t>
            </w:r>
          </w:p>
        </w:tc>
        <w:tc>
          <w:tcPr>
            <w:tcW w:w="203" w:type="pct"/>
          </w:tcPr>
          <w:p w14:paraId="6AE7649B" w14:textId="77777777" w:rsidR="003A5F96" w:rsidRPr="00540A7C" w:rsidRDefault="003A5F96" w:rsidP="003A5F96">
            <w:pPr>
              <w:contextualSpacing/>
              <w:jc w:val="center"/>
              <w:rPr>
                <w:color w:val="000000" w:themeColor="text1"/>
              </w:rPr>
            </w:pPr>
            <w:r w:rsidRPr="00540A7C">
              <w:rPr>
                <w:color w:val="000000" w:themeColor="text1"/>
              </w:rPr>
              <w:t>a.</w:t>
            </w:r>
          </w:p>
        </w:tc>
        <w:tc>
          <w:tcPr>
            <w:tcW w:w="3513" w:type="pct"/>
            <w:vAlign w:val="bottom"/>
          </w:tcPr>
          <w:p w14:paraId="4A0B8632" w14:textId="77777777" w:rsidR="003A5F96" w:rsidRPr="00540A7C" w:rsidRDefault="003A5F96" w:rsidP="003A5F96">
            <w:pPr>
              <w:contextualSpacing/>
              <w:jc w:val="both"/>
              <w:rPr>
                <w:color w:val="000000" w:themeColor="text1"/>
              </w:rPr>
            </w:pPr>
            <w:r w:rsidRPr="00540A7C">
              <w:rPr>
                <w:color w:val="000000" w:themeColor="text1"/>
                <w:shd w:val="clear" w:color="auto" w:fill="FFFFFF"/>
              </w:rPr>
              <w:t>Describe the breadth first search algorithm of the graph with an example.</w:t>
            </w:r>
          </w:p>
        </w:tc>
        <w:tc>
          <w:tcPr>
            <w:tcW w:w="405" w:type="pct"/>
          </w:tcPr>
          <w:p w14:paraId="3727F79E" w14:textId="77777777" w:rsidR="003A5F96" w:rsidRPr="00540A7C" w:rsidRDefault="003A5F96" w:rsidP="003A5F96">
            <w:pPr>
              <w:contextualSpacing/>
              <w:jc w:val="center"/>
              <w:rPr>
                <w:color w:val="000000" w:themeColor="text1"/>
              </w:rPr>
            </w:pPr>
            <w:r w:rsidRPr="00540A7C">
              <w:rPr>
                <w:color w:val="000000" w:themeColor="text1"/>
              </w:rPr>
              <w:t>CO3</w:t>
            </w:r>
          </w:p>
        </w:tc>
        <w:tc>
          <w:tcPr>
            <w:tcW w:w="269" w:type="pct"/>
          </w:tcPr>
          <w:p w14:paraId="13533EDE" w14:textId="77777777" w:rsidR="003A5F96" w:rsidRPr="00540A7C" w:rsidRDefault="003A5F96" w:rsidP="003A5F96">
            <w:pPr>
              <w:contextualSpacing/>
              <w:jc w:val="center"/>
              <w:rPr>
                <w:color w:val="000000" w:themeColor="text1"/>
              </w:rPr>
            </w:pPr>
            <w:r w:rsidRPr="00540A7C">
              <w:rPr>
                <w:color w:val="000000" w:themeColor="text1"/>
              </w:rPr>
              <w:t>R</w:t>
            </w:r>
          </w:p>
        </w:tc>
        <w:tc>
          <w:tcPr>
            <w:tcW w:w="272" w:type="pct"/>
          </w:tcPr>
          <w:p w14:paraId="7B9F95A6" w14:textId="77777777" w:rsidR="003A5F96" w:rsidRPr="00540A7C" w:rsidRDefault="003A5F96" w:rsidP="003A5F96">
            <w:pPr>
              <w:contextualSpacing/>
              <w:jc w:val="center"/>
              <w:rPr>
                <w:color w:val="000000" w:themeColor="text1"/>
              </w:rPr>
            </w:pPr>
            <w:r w:rsidRPr="00540A7C">
              <w:rPr>
                <w:color w:val="000000" w:themeColor="text1"/>
              </w:rPr>
              <w:t>6</w:t>
            </w:r>
          </w:p>
        </w:tc>
      </w:tr>
      <w:tr w:rsidR="003A5F96" w:rsidRPr="00540A7C" w14:paraId="5AD5F311" w14:textId="77777777" w:rsidTr="003A5F96">
        <w:trPr>
          <w:trHeight w:val="396"/>
        </w:trPr>
        <w:tc>
          <w:tcPr>
            <w:tcW w:w="338" w:type="pct"/>
          </w:tcPr>
          <w:p w14:paraId="226A15AB" w14:textId="77777777" w:rsidR="003A5F96" w:rsidRPr="00540A7C" w:rsidRDefault="003A5F96" w:rsidP="003A5F96">
            <w:pPr>
              <w:contextualSpacing/>
              <w:jc w:val="center"/>
              <w:rPr>
                <w:color w:val="000000" w:themeColor="text1"/>
              </w:rPr>
            </w:pPr>
          </w:p>
        </w:tc>
        <w:tc>
          <w:tcPr>
            <w:tcW w:w="203" w:type="pct"/>
          </w:tcPr>
          <w:p w14:paraId="5ACE11E4" w14:textId="77777777" w:rsidR="003A5F96" w:rsidRPr="00540A7C" w:rsidRDefault="003A5F96" w:rsidP="003A5F96">
            <w:pPr>
              <w:contextualSpacing/>
              <w:jc w:val="center"/>
              <w:rPr>
                <w:color w:val="000000" w:themeColor="text1"/>
              </w:rPr>
            </w:pPr>
            <w:r w:rsidRPr="00540A7C">
              <w:rPr>
                <w:color w:val="000000" w:themeColor="text1"/>
              </w:rPr>
              <w:t>b.</w:t>
            </w:r>
          </w:p>
        </w:tc>
        <w:tc>
          <w:tcPr>
            <w:tcW w:w="3513" w:type="pct"/>
            <w:vAlign w:val="bottom"/>
          </w:tcPr>
          <w:p w14:paraId="2E9150B0" w14:textId="77777777" w:rsidR="003A5F96" w:rsidRPr="00540A7C" w:rsidRDefault="003A5F96" w:rsidP="003A5F96">
            <w:pPr>
              <w:contextualSpacing/>
              <w:jc w:val="both"/>
              <w:rPr>
                <w:bCs/>
                <w:color w:val="000000" w:themeColor="text1"/>
              </w:rPr>
            </w:pPr>
            <w:r w:rsidRPr="00540A7C">
              <w:rPr>
                <w:color w:val="000000" w:themeColor="text1"/>
              </w:rPr>
              <w:t>Construct a binary search tree for the following sequence of numbers  99,60,78,25,10,5,110,150,65,4,200 .Elucidate the pseudocode for inserting elements in the binary search tree.</w:t>
            </w:r>
          </w:p>
        </w:tc>
        <w:tc>
          <w:tcPr>
            <w:tcW w:w="405" w:type="pct"/>
          </w:tcPr>
          <w:p w14:paraId="17D14941" w14:textId="77777777" w:rsidR="003A5F96" w:rsidRPr="00540A7C" w:rsidRDefault="003A5F96" w:rsidP="003A5F96">
            <w:pPr>
              <w:contextualSpacing/>
              <w:jc w:val="center"/>
              <w:rPr>
                <w:color w:val="000000" w:themeColor="text1"/>
              </w:rPr>
            </w:pPr>
            <w:r w:rsidRPr="00540A7C">
              <w:rPr>
                <w:color w:val="000000" w:themeColor="text1"/>
              </w:rPr>
              <w:t>CO3</w:t>
            </w:r>
          </w:p>
        </w:tc>
        <w:tc>
          <w:tcPr>
            <w:tcW w:w="269" w:type="pct"/>
          </w:tcPr>
          <w:p w14:paraId="52F409DF" w14:textId="77777777" w:rsidR="003A5F96" w:rsidRPr="00540A7C" w:rsidRDefault="003A5F96" w:rsidP="003A5F96">
            <w:pPr>
              <w:contextualSpacing/>
              <w:jc w:val="center"/>
              <w:rPr>
                <w:color w:val="000000" w:themeColor="text1"/>
              </w:rPr>
            </w:pPr>
            <w:r w:rsidRPr="00540A7C">
              <w:rPr>
                <w:color w:val="000000" w:themeColor="text1"/>
              </w:rPr>
              <w:t>A</w:t>
            </w:r>
          </w:p>
        </w:tc>
        <w:tc>
          <w:tcPr>
            <w:tcW w:w="272" w:type="pct"/>
          </w:tcPr>
          <w:p w14:paraId="772B7FE2" w14:textId="77777777" w:rsidR="003A5F96" w:rsidRPr="00540A7C" w:rsidRDefault="003A5F96" w:rsidP="003A5F96">
            <w:pPr>
              <w:contextualSpacing/>
              <w:jc w:val="center"/>
              <w:rPr>
                <w:color w:val="000000" w:themeColor="text1"/>
              </w:rPr>
            </w:pPr>
            <w:r w:rsidRPr="00540A7C">
              <w:rPr>
                <w:color w:val="000000" w:themeColor="text1"/>
              </w:rPr>
              <w:t>6</w:t>
            </w:r>
          </w:p>
        </w:tc>
      </w:tr>
      <w:tr w:rsidR="003A5F96" w:rsidRPr="00540A7C" w14:paraId="4257C392" w14:textId="77777777" w:rsidTr="003A5F96">
        <w:trPr>
          <w:trHeight w:val="396"/>
        </w:trPr>
        <w:tc>
          <w:tcPr>
            <w:tcW w:w="338" w:type="pct"/>
          </w:tcPr>
          <w:p w14:paraId="5CDAB7A7" w14:textId="77777777" w:rsidR="003A5F96" w:rsidRPr="00540A7C" w:rsidRDefault="003A5F96" w:rsidP="003A5F96">
            <w:pPr>
              <w:contextualSpacing/>
              <w:jc w:val="center"/>
              <w:rPr>
                <w:color w:val="000000" w:themeColor="text1"/>
              </w:rPr>
            </w:pPr>
          </w:p>
        </w:tc>
        <w:tc>
          <w:tcPr>
            <w:tcW w:w="203" w:type="pct"/>
          </w:tcPr>
          <w:p w14:paraId="4DC471C3" w14:textId="77777777" w:rsidR="003A5F96" w:rsidRPr="00540A7C" w:rsidRDefault="003A5F96" w:rsidP="003A5F96">
            <w:pPr>
              <w:contextualSpacing/>
              <w:jc w:val="center"/>
              <w:rPr>
                <w:color w:val="000000" w:themeColor="text1"/>
              </w:rPr>
            </w:pPr>
          </w:p>
        </w:tc>
        <w:tc>
          <w:tcPr>
            <w:tcW w:w="3513" w:type="pct"/>
            <w:vAlign w:val="bottom"/>
          </w:tcPr>
          <w:p w14:paraId="044D157E" w14:textId="77777777" w:rsidR="003A5F96" w:rsidRPr="00540A7C" w:rsidRDefault="003A5F96" w:rsidP="003A5F96">
            <w:pPr>
              <w:contextualSpacing/>
              <w:jc w:val="both"/>
              <w:rPr>
                <w:color w:val="000000" w:themeColor="text1"/>
              </w:rPr>
            </w:pPr>
          </w:p>
        </w:tc>
        <w:tc>
          <w:tcPr>
            <w:tcW w:w="405" w:type="pct"/>
          </w:tcPr>
          <w:p w14:paraId="1C3E3979" w14:textId="77777777" w:rsidR="003A5F96" w:rsidRPr="00540A7C" w:rsidRDefault="003A5F96" w:rsidP="003A5F96">
            <w:pPr>
              <w:contextualSpacing/>
              <w:jc w:val="center"/>
              <w:rPr>
                <w:color w:val="000000" w:themeColor="text1"/>
              </w:rPr>
            </w:pPr>
          </w:p>
        </w:tc>
        <w:tc>
          <w:tcPr>
            <w:tcW w:w="269" w:type="pct"/>
          </w:tcPr>
          <w:p w14:paraId="1A2FA15D" w14:textId="77777777" w:rsidR="003A5F96" w:rsidRPr="00540A7C" w:rsidRDefault="003A5F96" w:rsidP="003A5F96">
            <w:pPr>
              <w:contextualSpacing/>
              <w:jc w:val="center"/>
              <w:rPr>
                <w:color w:val="000000" w:themeColor="text1"/>
              </w:rPr>
            </w:pPr>
          </w:p>
        </w:tc>
        <w:tc>
          <w:tcPr>
            <w:tcW w:w="272" w:type="pct"/>
          </w:tcPr>
          <w:p w14:paraId="304E2E6C" w14:textId="77777777" w:rsidR="003A5F96" w:rsidRPr="00540A7C" w:rsidRDefault="003A5F96" w:rsidP="003A5F96">
            <w:pPr>
              <w:contextualSpacing/>
              <w:jc w:val="center"/>
              <w:rPr>
                <w:color w:val="000000" w:themeColor="text1"/>
              </w:rPr>
            </w:pPr>
          </w:p>
        </w:tc>
      </w:tr>
      <w:tr w:rsidR="003A5F96" w:rsidRPr="00540A7C" w14:paraId="15508F00" w14:textId="77777777" w:rsidTr="003A5F96">
        <w:trPr>
          <w:trHeight w:val="396"/>
        </w:trPr>
        <w:tc>
          <w:tcPr>
            <w:tcW w:w="338" w:type="pct"/>
          </w:tcPr>
          <w:p w14:paraId="3BF685D1" w14:textId="77777777" w:rsidR="003A5F96" w:rsidRPr="00540A7C" w:rsidRDefault="003A5F96" w:rsidP="003A5F96">
            <w:pPr>
              <w:contextualSpacing/>
              <w:jc w:val="center"/>
              <w:rPr>
                <w:color w:val="000000" w:themeColor="text1"/>
              </w:rPr>
            </w:pPr>
            <w:r w:rsidRPr="00540A7C">
              <w:rPr>
                <w:color w:val="000000" w:themeColor="text1"/>
              </w:rPr>
              <w:t>20.</w:t>
            </w:r>
          </w:p>
        </w:tc>
        <w:tc>
          <w:tcPr>
            <w:tcW w:w="203" w:type="pct"/>
          </w:tcPr>
          <w:p w14:paraId="7B786B3A" w14:textId="77777777" w:rsidR="003A5F96" w:rsidRPr="00540A7C" w:rsidRDefault="003A5F96" w:rsidP="003A5F96">
            <w:pPr>
              <w:contextualSpacing/>
              <w:jc w:val="center"/>
              <w:rPr>
                <w:color w:val="000000" w:themeColor="text1"/>
              </w:rPr>
            </w:pPr>
          </w:p>
        </w:tc>
        <w:tc>
          <w:tcPr>
            <w:tcW w:w="3513" w:type="pct"/>
            <w:vAlign w:val="bottom"/>
          </w:tcPr>
          <w:p w14:paraId="55B69B23" w14:textId="77777777" w:rsidR="003A5F96" w:rsidRPr="00540A7C" w:rsidRDefault="003A5F96" w:rsidP="003A5F96">
            <w:pPr>
              <w:jc w:val="both"/>
              <w:rPr>
                <w:color w:val="000000" w:themeColor="text1"/>
                <w:highlight w:val="white"/>
              </w:rPr>
            </w:pPr>
            <w:r w:rsidRPr="00540A7C">
              <w:rPr>
                <w:color w:val="000000" w:themeColor="text1"/>
                <w:highlight w:val="white"/>
              </w:rPr>
              <w:t>Consider the following singly linked list and create the pseudocode to i)insert a node with data 100 after the node with element 5</w:t>
            </w:r>
          </w:p>
          <w:p w14:paraId="596A6C59" w14:textId="77777777" w:rsidR="003A5F96" w:rsidRPr="00540A7C" w:rsidRDefault="003A5F96" w:rsidP="003A5F96">
            <w:pPr>
              <w:contextualSpacing/>
              <w:jc w:val="both"/>
              <w:rPr>
                <w:color w:val="000000" w:themeColor="text1"/>
              </w:rPr>
            </w:pPr>
            <w:r w:rsidRPr="00540A7C">
              <w:rPr>
                <w:noProof/>
                <w:color w:val="000000" w:themeColor="text1"/>
              </w:rPr>
              <w:drawing>
                <wp:inline distT="114300" distB="114300" distL="114300" distR="114300" wp14:anchorId="659C1E03" wp14:editId="31385446">
                  <wp:extent cx="3492500" cy="1409700"/>
                  <wp:effectExtent l="0" t="0" r="0" b="0"/>
                  <wp:docPr id="144053983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3">
                            <a:extLst>
                              <a:ext uri="{BEBA8EAE-BF5A-486C-A8C5-ECC9F3942E4B}">
                                <a14:imgProps xmlns:a14="http://schemas.microsoft.com/office/drawing/2010/main">
                                  <a14:imgLayer r:embed="rId44">
                                    <a14:imgEffect>
                                      <a14:sharpenSoften amount="50000"/>
                                    </a14:imgEffect>
                                    <a14:imgEffect>
                                      <a14:saturation sat="400000"/>
                                    </a14:imgEffect>
                                  </a14:imgLayer>
                                </a14:imgProps>
                              </a:ext>
                            </a:extLst>
                          </a:blip>
                          <a:srcRect/>
                          <a:stretch>
                            <a:fillRect/>
                          </a:stretch>
                        </pic:blipFill>
                        <pic:spPr>
                          <a:xfrm>
                            <a:off x="0" y="0"/>
                            <a:ext cx="3492500" cy="1409700"/>
                          </a:xfrm>
                          <a:prstGeom prst="rect">
                            <a:avLst/>
                          </a:prstGeom>
                          <a:ln/>
                        </pic:spPr>
                      </pic:pic>
                    </a:graphicData>
                  </a:graphic>
                </wp:inline>
              </w:drawing>
            </w:r>
          </w:p>
          <w:p w14:paraId="62CB7BFB" w14:textId="77777777" w:rsidR="003A5F96" w:rsidRPr="00540A7C" w:rsidRDefault="003A5F96" w:rsidP="003A5F96">
            <w:pPr>
              <w:contextualSpacing/>
              <w:jc w:val="both"/>
              <w:rPr>
                <w:color w:val="000000" w:themeColor="text1"/>
              </w:rPr>
            </w:pPr>
            <w:r w:rsidRPr="00540A7C">
              <w:rPr>
                <w:color w:val="000000" w:themeColor="text1"/>
              </w:rPr>
              <w:t>ii)delete a node after 10</w:t>
            </w:r>
          </w:p>
          <w:p w14:paraId="33602A5F" w14:textId="77777777" w:rsidR="003A5F96" w:rsidRPr="00540A7C" w:rsidRDefault="003A5F96" w:rsidP="003A5F96">
            <w:pPr>
              <w:contextualSpacing/>
              <w:jc w:val="both"/>
              <w:rPr>
                <w:color w:val="000000" w:themeColor="text1"/>
              </w:rPr>
            </w:pPr>
          </w:p>
        </w:tc>
        <w:tc>
          <w:tcPr>
            <w:tcW w:w="405" w:type="pct"/>
          </w:tcPr>
          <w:p w14:paraId="0B463E5B" w14:textId="77777777" w:rsidR="003A5F96" w:rsidRPr="00540A7C" w:rsidRDefault="003A5F96" w:rsidP="003A5F96">
            <w:pPr>
              <w:contextualSpacing/>
              <w:jc w:val="center"/>
              <w:rPr>
                <w:color w:val="000000" w:themeColor="text1"/>
              </w:rPr>
            </w:pPr>
            <w:r w:rsidRPr="00540A7C">
              <w:rPr>
                <w:color w:val="000000" w:themeColor="text1"/>
              </w:rPr>
              <w:t>CO4</w:t>
            </w:r>
          </w:p>
        </w:tc>
        <w:tc>
          <w:tcPr>
            <w:tcW w:w="269" w:type="pct"/>
          </w:tcPr>
          <w:p w14:paraId="20D2D33F" w14:textId="77777777" w:rsidR="003A5F96" w:rsidRPr="00540A7C" w:rsidRDefault="003A5F96" w:rsidP="003A5F96">
            <w:pPr>
              <w:contextualSpacing/>
              <w:jc w:val="center"/>
              <w:rPr>
                <w:color w:val="000000" w:themeColor="text1"/>
              </w:rPr>
            </w:pPr>
            <w:r w:rsidRPr="00540A7C">
              <w:rPr>
                <w:color w:val="000000" w:themeColor="text1"/>
              </w:rPr>
              <w:t>C</w:t>
            </w:r>
          </w:p>
        </w:tc>
        <w:tc>
          <w:tcPr>
            <w:tcW w:w="272" w:type="pct"/>
          </w:tcPr>
          <w:p w14:paraId="52FED57A" w14:textId="77777777" w:rsidR="003A5F96" w:rsidRPr="00540A7C" w:rsidRDefault="003A5F96" w:rsidP="003A5F96">
            <w:pPr>
              <w:contextualSpacing/>
              <w:jc w:val="center"/>
              <w:rPr>
                <w:color w:val="000000" w:themeColor="text1"/>
              </w:rPr>
            </w:pPr>
            <w:r w:rsidRPr="00540A7C">
              <w:rPr>
                <w:color w:val="000000" w:themeColor="text1"/>
              </w:rPr>
              <w:t>12</w:t>
            </w:r>
          </w:p>
        </w:tc>
      </w:tr>
      <w:tr w:rsidR="003A5F96" w:rsidRPr="00540A7C" w14:paraId="6B3150B1" w14:textId="77777777" w:rsidTr="003A5F96">
        <w:trPr>
          <w:trHeight w:val="396"/>
        </w:trPr>
        <w:tc>
          <w:tcPr>
            <w:tcW w:w="338" w:type="pct"/>
          </w:tcPr>
          <w:p w14:paraId="4E8AB922" w14:textId="77777777" w:rsidR="003A5F96" w:rsidRPr="00540A7C" w:rsidRDefault="003A5F96" w:rsidP="003A5F96">
            <w:pPr>
              <w:contextualSpacing/>
              <w:jc w:val="center"/>
              <w:rPr>
                <w:color w:val="000000" w:themeColor="text1"/>
              </w:rPr>
            </w:pPr>
          </w:p>
        </w:tc>
        <w:tc>
          <w:tcPr>
            <w:tcW w:w="203" w:type="pct"/>
          </w:tcPr>
          <w:p w14:paraId="3AED27CA" w14:textId="77777777" w:rsidR="003A5F96" w:rsidRPr="00540A7C" w:rsidRDefault="003A5F96" w:rsidP="003A5F96">
            <w:pPr>
              <w:contextualSpacing/>
              <w:jc w:val="center"/>
              <w:rPr>
                <w:color w:val="000000" w:themeColor="text1"/>
              </w:rPr>
            </w:pPr>
          </w:p>
        </w:tc>
        <w:tc>
          <w:tcPr>
            <w:tcW w:w="3513" w:type="pct"/>
            <w:vAlign w:val="bottom"/>
          </w:tcPr>
          <w:p w14:paraId="371C5370" w14:textId="77777777" w:rsidR="003A5F96" w:rsidRPr="00540A7C" w:rsidRDefault="003A5F96" w:rsidP="003A5F96">
            <w:pPr>
              <w:contextualSpacing/>
              <w:jc w:val="both"/>
              <w:rPr>
                <w:color w:val="000000" w:themeColor="text1"/>
              </w:rPr>
            </w:pPr>
          </w:p>
        </w:tc>
        <w:tc>
          <w:tcPr>
            <w:tcW w:w="405" w:type="pct"/>
          </w:tcPr>
          <w:p w14:paraId="54B9CE79" w14:textId="77777777" w:rsidR="003A5F96" w:rsidRPr="00540A7C" w:rsidRDefault="003A5F96" w:rsidP="003A5F96">
            <w:pPr>
              <w:contextualSpacing/>
              <w:jc w:val="center"/>
              <w:rPr>
                <w:color w:val="000000" w:themeColor="text1"/>
              </w:rPr>
            </w:pPr>
          </w:p>
        </w:tc>
        <w:tc>
          <w:tcPr>
            <w:tcW w:w="269" w:type="pct"/>
          </w:tcPr>
          <w:p w14:paraId="7732C92D" w14:textId="77777777" w:rsidR="003A5F96" w:rsidRPr="00540A7C" w:rsidRDefault="003A5F96" w:rsidP="003A5F96">
            <w:pPr>
              <w:contextualSpacing/>
              <w:jc w:val="center"/>
              <w:rPr>
                <w:color w:val="000000" w:themeColor="text1"/>
              </w:rPr>
            </w:pPr>
          </w:p>
        </w:tc>
        <w:tc>
          <w:tcPr>
            <w:tcW w:w="272" w:type="pct"/>
          </w:tcPr>
          <w:p w14:paraId="725CBFA7" w14:textId="77777777" w:rsidR="003A5F96" w:rsidRPr="00540A7C" w:rsidRDefault="003A5F96" w:rsidP="003A5F96">
            <w:pPr>
              <w:contextualSpacing/>
              <w:jc w:val="center"/>
              <w:rPr>
                <w:color w:val="000000" w:themeColor="text1"/>
              </w:rPr>
            </w:pPr>
          </w:p>
        </w:tc>
      </w:tr>
      <w:tr w:rsidR="003A5F96" w:rsidRPr="00540A7C" w14:paraId="4CEE94B7" w14:textId="77777777" w:rsidTr="003A5F96">
        <w:trPr>
          <w:trHeight w:val="396"/>
        </w:trPr>
        <w:tc>
          <w:tcPr>
            <w:tcW w:w="338" w:type="pct"/>
          </w:tcPr>
          <w:p w14:paraId="5DF18D36" w14:textId="77777777" w:rsidR="003A5F96" w:rsidRPr="00540A7C" w:rsidRDefault="003A5F96" w:rsidP="003A5F96">
            <w:pPr>
              <w:contextualSpacing/>
              <w:jc w:val="center"/>
              <w:rPr>
                <w:color w:val="000000" w:themeColor="text1"/>
              </w:rPr>
            </w:pPr>
            <w:r w:rsidRPr="00540A7C">
              <w:rPr>
                <w:color w:val="000000" w:themeColor="text1"/>
              </w:rPr>
              <w:t>21.</w:t>
            </w:r>
          </w:p>
        </w:tc>
        <w:tc>
          <w:tcPr>
            <w:tcW w:w="203" w:type="pct"/>
          </w:tcPr>
          <w:p w14:paraId="16C334A6" w14:textId="77777777" w:rsidR="003A5F96" w:rsidRPr="00540A7C" w:rsidRDefault="003A5F96" w:rsidP="003A5F96">
            <w:pPr>
              <w:contextualSpacing/>
              <w:jc w:val="center"/>
              <w:rPr>
                <w:color w:val="000000" w:themeColor="text1"/>
              </w:rPr>
            </w:pPr>
            <w:r w:rsidRPr="00540A7C">
              <w:rPr>
                <w:color w:val="000000" w:themeColor="text1"/>
              </w:rPr>
              <w:t>a.</w:t>
            </w:r>
          </w:p>
        </w:tc>
        <w:tc>
          <w:tcPr>
            <w:tcW w:w="3513" w:type="pct"/>
            <w:vAlign w:val="bottom"/>
          </w:tcPr>
          <w:p w14:paraId="59C78A96" w14:textId="77777777" w:rsidR="003A5F96" w:rsidRPr="00540A7C" w:rsidRDefault="003A5F96" w:rsidP="003A5F96">
            <w:pPr>
              <w:contextualSpacing/>
              <w:jc w:val="both"/>
              <w:rPr>
                <w:color w:val="000000" w:themeColor="text1"/>
              </w:rPr>
            </w:pPr>
            <w:r w:rsidRPr="00540A7C">
              <w:rPr>
                <w:color w:val="000000" w:themeColor="text1"/>
              </w:rPr>
              <w:t xml:space="preserve">Using Dijkstra’s Algorithm, find the shortest distance from source vertex ‘0’ to remaining vertices in the following graph. </w:t>
            </w:r>
          </w:p>
          <w:p w14:paraId="571C84DE" w14:textId="77777777" w:rsidR="003A5F96" w:rsidRPr="00540A7C" w:rsidRDefault="003A5F96" w:rsidP="003A5F96">
            <w:pPr>
              <w:contextualSpacing/>
              <w:jc w:val="center"/>
              <w:rPr>
                <w:color w:val="000000" w:themeColor="text1"/>
              </w:rPr>
            </w:pPr>
            <w:r w:rsidRPr="00540A7C">
              <w:rPr>
                <w:noProof/>
                <w:color w:val="000000" w:themeColor="text1"/>
              </w:rPr>
              <w:drawing>
                <wp:anchor distT="0" distB="0" distL="114300" distR="114300" simplePos="0" relativeHeight="251663360" behindDoc="1" locked="0" layoutInCell="1" allowOverlap="1" wp14:anchorId="5905CC95" wp14:editId="4E865116">
                  <wp:simplePos x="0" y="0"/>
                  <wp:positionH relativeFrom="column">
                    <wp:posOffset>713105</wp:posOffset>
                  </wp:positionH>
                  <wp:positionV relativeFrom="paragraph">
                    <wp:posOffset>165735</wp:posOffset>
                  </wp:positionV>
                  <wp:extent cx="2979420" cy="1143000"/>
                  <wp:effectExtent l="19050" t="19050" r="11430" b="19050"/>
                  <wp:wrapTight wrapText="bothSides">
                    <wp:wrapPolygon edited="0">
                      <wp:start x="-138" y="-360"/>
                      <wp:lineTo x="-138" y="21600"/>
                      <wp:lineTo x="21545" y="21600"/>
                      <wp:lineTo x="21545" y="-360"/>
                      <wp:lineTo x="-138" y="-360"/>
                    </wp:wrapPolygon>
                  </wp:wrapTight>
                  <wp:docPr id="1440539832" name="Picture 1440539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979420" cy="1143000"/>
                          </a:xfrm>
                          <a:prstGeom prst="rect">
                            <a:avLst/>
                          </a:prstGeom>
                          <a:noFill/>
                          <a:ln>
                            <a:solidFill>
                              <a:schemeClr val="accent4"/>
                            </a:solidFill>
                          </a:ln>
                        </pic:spPr>
                      </pic:pic>
                    </a:graphicData>
                  </a:graphic>
                  <wp14:sizeRelH relativeFrom="page">
                    <wp14:pctWidth>0</wp14:pctWidth>
                  </wp14:sizeRelH>
                  <wp14:sizeRelV relativeFrom="page">
                    <wp14:pctHeight>0</wp14:pctHeight>
                  </wp14:sizeRelV>
                </wp:anchor>
              </w:drawing>
            </w:r>
          </w:p>
          <w:p w14:paraId="7C221375" w14:textId="77777777" w:rsidR="003A5F96" w:rsidRPr="00540A7C" w:rsidRDefault="003A5F96" w:rsidP="003A5F96">
            <w:pPr>
              <w:contextualSpacing/>
              <w:jc w:val="both"/>
              <w:rPr>
                <w:color w:val="000000" w:themeColor="text1"/>
              </w:rPr>
            </w:pPr>
          </w:p>
          <w:p w14:paraId="42517567" w14:textId="77777777" w:rsidR="003A5F96" w:rsidRPr="00540A7C" w:rsidRDefault="003A5F96" w:rsidP="003A5F96">
            <w:pPr>
              <w:contextualSpacing/>
              <w:jc w:val="both"/>
              <w:rPr>
                <w:color w:val="000000" w:themeColor="text1"/>
              </w:rPr>
            </w:pPr>
          </w:p>
        </w:tc>
        <w:tc>
          <w:tcPr>
            <w:tcW w:w="405" w:type="pct"/>
          </w:tcPr>
          <w:p w14:paraId="4A11BAAC" w14:textId="77777777" w:rsidR="003A5F96" w:rsidRPr="00540A7C" w:rsidRDefault="003A5F96" w:rsidP="003A5F96">
            <w:pPr>
              <w:contextualSpacing/>
              <w:jc w:val="center"/>
              <w:rPr>
                <w:color w:val="000000" w:themeColor="text1"/>
              </w:rPr>
            </w:pPr>
            <w:r w:rsidRPr="00540A7C">
              <w:rPr>
                <w:color w:val="000000" w:themeColor="text1"/>
              </w:rPr>
              <w:t>CO6</w:t>
            </w:r>
          </w:p>
        </w:tc>
        <w:tc>
          <w:tcPr>
            <w:tcW w:w="269" w:type="pct"/>
          </w:tcPr>
          <w:p w14:paraId="2533328D" w14:textId="77777777" w:rsidR="003A5F96" w:rsidRPr="00540A7C" w:rsidRDefault="003A5F96" w:rsidP="003A5F96">
            <w:pPr>
              <w:contextualSpacing/>
              <w:jc w:val="center"/>
              <w:rPr>
                <w:color w:val="000000" w:themeColor="text1"/>
              </w:rPr>
            </w:pPr>
            <w:r w:rsidRPr="00540A7C">
              <w:rPr>
                <w:color w:val="000000" w:themeColor="text1"/>
              </w:rPr>
              <w:t>A</w:t>
            </w:r>
          </w:p>
        </w:tc>
        <w:tc>
          <w:tcPr>
            <w:tcW w:w="272" w:type="pct"/>
          </w:tcPr>
          <w:p w14:paraId="38270B70" w14:textId="77777777" w:rsidR="003A5F96" w:rsidRPr="00540A7C" w:rsidRDefault="003A5F96" w:rsidP="003A5F96">
            <w:pPr>
              <w:contextualSpacing/>
              <w:jc w:val="center"/>
              <w:rPr>
                <w:color w:val="000000" w:themeColor="text1"/>
              </w:rPr>
            </w:pPr>
            <w:r w:rsidRPr="00540A7C">
              <w:rPr>
                <w:color w:val="000000" w:themeColor="text1"/>
              </w:rPr>
              <w:t>6</w:t>
            </w:r>
          </w:p>
        </w:tc>
      </w:tr>
      <w:tr w:rsidR="003A5F96" w:rsidRPr="00540A7C" w14:paraId="15F0469C" w14:textId="77777777" w:rsidTr="003A5F96">
        <w:trPr>
          <w:trHeight w:val="396"/>
        </w:trPr>
        <w:tc>
          <w:tcPr>
            <w:tcW w:w="338" w:type="pct"/>
          </w:tcPr>
          <w:p w14:paraId="77CBFFD4" w14:textId="77777777" w:rsidR="003A5F96" w:rsidRPr="00540A7C" w:rsidRDefault="003A5F96" w:rsidP="003A5F96">
            <w:pPr>
              <w:contextualSpacing/>
              <w:jc w:val="center"/>
              <w:rPr>
                <w:color w:val="000000" w:themeColor="text1"/>
              </w:rPr>
            </w:pPr>
          </w:p>
        </w:tc>
        <w:tc>
          <w:tcPr>
            <w:tcW w:w="203" w:type="pct"/>
          </w:tcPr>
          <w:p w14:paraId="68224F90" w14:textId="77777777" w:rsidR="003A5F96" w:rsidRPr="00540A7C" w:rsidRDefault="003A5F96" w:rsidP="003A5F96">
            <w:pPr>
              <w:contextualSpacing/>
              <w:jc w:val="center"/>
              <w:rPr>
                <w:color w:val="000000" w:themeColor="text1"/>
              </w:rPr>
            </w:pPr>
            <w:r w:rsidRPr="00540A7C">
              <w:rPr>
                <w:color w:val="000000" w:themeColor="text1"/>
              </w:rPr>
              <w:t>b.</w:t>
            </w:r>
          </w:p>
        </w:tc>
        <w:tc>
          <w:tcPr>
            <w:tcW w:w="3513" w:type="pct"/>
            <w:vAlign w:val="bottom"/>
          </w:tcPr>
          <w:p w14:paraId="075348B8" w14:textId="77777777" w:rsidR="003A5F96" w:rsidRPr="00540A7C" w:rsidRDefault="003A5F96" w:rsidP="003A5F96">
            <w:pPr>
              <w:contextualSpacing/>
              <w:jc w:val="both"/>
              <w:rPr>
                <w:bCs/>
                <w:color w:val="000000" w:themeColor="text1"/>
              </w:rPr>
            </w:pPr>
            <w:r w:rsidRPr="00540A7C">
              <w:rPr>
                <w:bCs/>
                <w:color w:val="000000" w:themeColor="text1"/>
              </w:rPr>
              <w:t>Consider the undirected graph given. Construct a minimum spanning tree by applying Kruskal’s algorithm.</w:t>
            </w:r>
          </w:p>
          <w:p w14:paraId="2119628F" w14:textId="77777777" w:rsidR="003A5F96" w:rsidRPr="00540A7C" w:rsidRDefault="003A5F96" w:rsidP="003A5F96">
            <w:pPr>
              <w:contextualSpacing/>
              <w:jc w:val="both"/>
              <w:rPr>
                <w:bCs/>
                <w:color w:val="000000" w:themeColor="text1"/>
              </w:rPr>
            </w:pPr>
            <w:r w:rsidRPr="00540A7C">
              <w:rPr>
                <w:noProof/>
                <w:color w:val="000000" w:themeColor="text1"/>
              </w:rPr>
              <w:drawing>
                <wp:anchor distT="0" distB="0" distL="114300" distR="114300" simplePos="0" relativeHeight="251664384" behindDoc="1" locked="0" layoutInCell="1" allowOverlap="1" wp14:anchorId="11E1947C" wp14:editId="160A0435">
                  <wp:simplePos x="0" y="0"/>
                  <wp:positionH relativeFrom="column">
                    <wp:posOffset>663575</wp:posOffset>
                  </wp:positionH>
                  <wp:positionV relativeFrom="paragraph">
                    <wp:posOffset>115570</wp:posOffset>
                  </wp:positionV>
                  <wp:extent cx="3375660" cy="1189990"/>
                  <wp:effectExtent l="0" t="0" r="0" b="0"/>
                  <wp:wrapTight wrapText="bothSides">
                    <wp:wrapPolygon edited="0">
                      <wp:start x="0" y="0"/>
                      <wp:lineTo x="0" y="21093"/>
                      <wp:lineTo x="21454" y="21093"/>
                      <wp:lineTo x="21454" y="0"/>
                      <wp:lineTo x="0" y="0"/>
                    </wp:wrapPolygon>
                  </wp:wrapTight>
                  <wp:docPr id="1440539833" name="Picture 1440539833" descr="Light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ightbox"/>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375660" cy="11899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5E6C5C3" w14:textId="77777777" w:rsidR="003A5F96" w:rsidRPr="00540A7C" w:rsidRDefault="003A5F96" w:rsidP="003A5F96">
            <w:pPr>
              <w:contextualSpacing/>
              <w:jc w:val="both"/>
              <w:rPr>
                <w:bCs/>
                <w:color w:val="000000" w:themeColor="text1"/>
              </w:rPr>
            </w:pPr>
          </w:p>
        </w:tc>
        <w:tc>
          <w:tcPr>
            <w:tcW w:w="405" w:type="pct"/>
          </w:tcPr>
          <w:p w14:paraId="613DC46C" w14:textId="77777777" w:rsidR="003A5F96" w:rsidRPr="00540A7C" w:rsidRDefault="003A5F96" w:rsidP="003A5F96">
            <w:pPr>
              <w:contextualSpacing/>
              <w:jc w:val="center"/>
              <w:rPr>
                <w:color w:val="000000" w:themeColor="text1"/>
              </w:rPr>
            </w:pPr>
            <w:r w:rsidRPr="00540A7C">
              <w:rPr>
                <w:color w:val="000000" w:themeColor="text1"/>
              </w:rPr>
              <w:t>CO3</w:t>
            </w:r>
          </w:p>
        </w:tc>
        <w:tc>
          <w:tcPr>
            <w:tcW w:w="269" w:type="pct"/>
          </w:tcPr>
          <w:p w14:paraId="19A5435F" w14:textId="77777777" w:rsidR="003A5F96" w:rsidRPr="00540A7C" w:rsidRDefault="003A5F96" w:rsidP="003A5F96">
            <w:pPr>
              <w:contextualSpacing/>
              <w:jc w:val="center"/>
              <w:rPr>
                <w:color w:val="000000" w:themeColor="text1"/>
              </w:rPr>
            </w:pPr>
            <w:r w:rsidRPr="00540A7C">
              <w:rPr>
                <w:color w:val="000000" w:themeColor="text1"/>
              </w:rPr>
              <w:t>C</w:t>
            </w:r>
          </w:p>
        </w:tc>
        <w:tc>
          <w:tcPr>
            <w:tcW w:w="272" w:type="pct"/>
          </w:tcPr>
          <w:p w14:paraId="741648B5" w14:textId="77777777" w:rsidR="003A5F96" w:rsidRPr="00540A7C" w:rsidRDefault="003A5F96" w:rsidP="003A5F96">
            <w:pPr>
              <w:contextualSpacing/>
              <w:jc w:val="center"/>
              <w:rPr>
                <w:color w:val="000000" w:themeColor="text1"/>
              </w:rPr>
            </w:pPr>
            <w:r w:rsidRPr="00540A7C">
              <w:rPr>
                <w:color w:val="000000" w:themeColor="text1"/>
              </w:rPr>
              <w:t>6</w:t>
            </w:r>
          </w:p>
        </w:tc>
      </w:tr>
      <w:tr w:rsidR="003A5F96" w:rsidRPr="00540A7C" w14:paraId="14E21AD4" w14:textId="77777777" w:rsidTr="003A5F96">
        <w:trPr>
          <w:trHeight w:val="396"/>
        </w:trPr>
        <w:tc>
          <w:tcPr>
            <w:tcW w:w="338" w:type="pct"/>
          </w:tcPr>
          <w:p w14:paraId="3DD19614" w14:textId="77777777" w:rsidR="003A5F96" w:rsidRPr="00540A7C" w:rsidRDefault="003A5F96" w:rsidP="003A5F96">
            <w:pPr>
              <w:contextualSpacing/>
              <w:jc w:val="center"/>
              <w:rPr>
                <w:color w:val="000000" w:themeColor="text1"/>
              </w:rPr>
            </w:pPr>
          </w:p>
        </w:tc>
        <w:tc>
          <w:tcPr>
            <w:tcW w:w="203" w:type="pct"/>
          </w:tcPr>
          <w:p w14:paraId="2C775B14" w14:textId="77777777" w:rsidR="003A5F96" w:rsidRPr="00540A7C" w:rsidRDefault="003A5F96" w:rsidP="003A5F96">
            <w:pPr>
              <w:contextualSpacing/>
              <w:jc w:val="center"/>
              <w:rPr>
                <w:color w:val="000000" w:themeColor="text1"/>
              </w:rPr>
            </w:pPr>
          </w:p>
        </w:tc>
        <w:tc>
          <w:tcPr>
            <w:tcW w:w="3513" w:type="pct"/>
            <w:vAlign w:val="bottom"/>
          </w:tcPr>
          <w:p w14:paraId="79EDD19F" w14:textId="77777777" w:rsidR="003A5F96" w:rsidRPr="00540A7C" w:rsidRDefault="003A5F96" w:rsidP="003A5F96">
            <w:pPr>
              <w:contextualSpacing/>
              <w:jc w:val="both"/>
              <w:rPr>
                <w:color w:val="000000" w:themeColor="text1"/>
              </w:rPr>
            </w:pPr>
          </w:p>
        </w:tc>
        <w:tc>
          <w:tcPr>
            <w:tcW w:w="405" w:type="pct"/>
          </w:tcPr>
          <w:p w14:paraId="338FCC47" w14:textId="77777777" w:rsidR="003A5F96" w:rsidRPr="00540A7C" w:rsidRDefault="003A5F96" w:rsidP="003A5F96">
            <w:pPr>
              <w:contextualSpacing/>
              <w:jc w:val="center"/>
              <w:rPr>
                <w:color w:val="000000" w:themeColor="text1"/>
              </w:rPr>
            </w:pPr>
          </w:p>
        </w:tc>
        <w:tc>
          <w:tcPr>
            <w:tcW w:w="269" w:type="pct"/>
          </w:tcPr>
          <w:p w14:paraId="2E9CA206" w14:textId="77777777" w:rsidR="003A5F96" w:rsidRPr="00540A7C" w:rsidRDefault="003A5F96" w:rsidP="003A5F96">
            <w:pPr>
              <w:contextualSpacing/>
              <w:jc w:val="center"/>
              <w:rPr>
                <w:color w:val="000000" w:themeColor="text1"/>
              </w:rPr>
            </w:pPr>
          </w:p>
        </w:tc>
        <w:tc>
          <w:tcPr>
            <w:tcW w:w="272" w:type="pct"/>
          </w:tcPr>
          <w:p w14:paraId="4A009F0A" w14:textId="77777777" w:rsidR="003A5F96" w:rsidRPr="00540A7C" w:rsidRDefault="003A5F96" w:rsidP="003A5F96">
            <w:pPr>
              <w:contextualSpacing/>
              <w:jc w:val="center"/>
              <w:rPr>
                <w:color w:val="000000" w:themeColor="text1"/>
              </w:rPr>
            </w:pPr>
          </w:p>
        </w:tc>
      </w:tr>
      <w:tr w:rsidR="003A5F96" w:rsidRPr="00540A7C" w14:paraId="016CFE07" w14:textId="77777777" w:rsidTr="003A5F96">
        <w:trPr>
          <w:trHeight w:val="396"/>
        </w:trPr>
        <w:tc>
          <w:tcPr>
            <w:tcW w:w="338" w:type="pct"/>
          </w:tcPr>
          <w:p w14:paraId="412BE279" w14:textId="77777777" w:rsidR="003A5F96" w:rsidRPr="00540A7C" w:rsidRDefault="003A5F96" w:rsidP="003A5F96">
            <w:pPr>
              <w:contextualSpacing/>
              <w:jc w:val="center"/>
              <w:rPr>
                <w:color w:val="000000" w:themeColor="text1"/>
              </w:rPr>
            </w:pPr>
            <w:r w:rsidRPr="00540A7C">
              <w:rPr>
                <w:color w:val="000000" w:themeColor="text1"/>
              </w:rPr>
              <w:t>22.</w:t>
            </w:r>
          </w:p>
        </w:tc>
        <w:tc>
          <w:tcPr>
            <w:tcW w:w="203" w:type="pct"/>
          </w:tcPr>
          <w:p w14:paraId="4B9C2348" w14:textId="77777777" w:rsidR="003A5F96" w:rsidRPr="00540A7C" w:rsidRDefault="003A5F96" w:rsidP="003A5F96">
            <w:pPr>
              <w:contextualSpacing/>
              <w:jc w:val="center"/>
              <w:rPr>
                <w:color w:val="000000" w:themeColor="text1"/>
              </w:rPr>
            </w:pPr>
          </w:p>
        </w:tc>
        <w:tc>
          <w:tcPr>
            <w:tcW w:w="3513" w:type="pct"/>
            <w:vAlign w:val="bottom"/>
          </w:tcPr>
          <w:p w14:paraId="40026D81" w14:textId="77777777" w:rsidR="003A5F96" w:rsidRPr="00540A7C" w:rsidRDefault="003A5F96" w:rsidP="003A5F96">
            <w:pPr>
              <w:contextualSpacing/>
              <w:jc w:val="both"/>
              <w:rPr>
                <w:color w:val="000000" w:themeColor="text1"/>
              </w:rPr>
            </w:pPr>
            <w:r w:rsidRPr="00540A7C">
              <w:rPr>
                <w:color w:val="000000" w:themeColor="text1"/>
              </w:rPr>
              <w:t>List out the operations of stack and explain it with example and pseudocode.</w:t>
            </w:r>
          </w:p>
        </w:tc>
        <w:tc>
          <w:tcPr>
            <w:tcW w:w="405" w:type="pct"/>
          </w:tcPr>
          <w:p w14:paraId="382FBA5E" w14:textId="77777777" w:rsidR="003A5F96" w:rsidRPr="00540A7C" w:rsidRDefault="003A5F96" w:rsidP="003A5F96">
            <w:pPr>
              <w:contextualSpacing/>
              <w:jc w:val="center"/>
              <w:rPr>
                <w:color w:val="000000" w:themeColor="text1"/>
              </w:rPr>
            </w:pPr>
            <w:r w:rsidRPr="00540A7C">
              <w:rPr>
                <w:color w:val="000000" w:themeColor="text1"/>
              </w:rPr>
              <w:t>CO5</w:t>
            </w:r>
          </w:p>
        </w:tc>
        <w:tc>
          <w:tcPr>
            <w:tcW w:w="269" w:type="pct"/>
          </w:tcPr>
          <w:p w14:paraId="1A0D6D16" w14:textId="77777777" w:rsidR="003A5F96" w:rsidRPr="00540A7C" w:rsidRDefault="003A5F96" w:rsidP="003A5F96">
            <w:pPr>
              <w:contextualSpacing/>
              <w:jc w:val="center"/>
              <w:rPr>
                <w:color w:val="000000" w:themeColor="text1"/>
              </w:rPr>
            </w:pPr>
            <w:r w:rsidRPr="00540A7C">
              <w:rPr>
                <w:color w:val="000000" w:themeColor="text1"/>
              </w:rPr>
              <w:t>R</w:t>
            </w:r>
          </w:p>
        </w:tc>
        <w:tc>
          <w:tcPr>
            <w:tcW w:w="272" w:type="pct"/>
          </w:tcPr>
          <w:p w14:paraId="101E9CAB" w14:textId="77777777" w:rsidR="003A5F96" w:rsidRPr="00540A7C" w:rsidRDefault="003A5F96" w:rsidP="003A5F96">
            <w:pPr>
              <w:contextualSpacing/>
              <w:jc w:val="center"/>
              <w:rPr>
                <w:color w:val="000000" w:themeColor="text1"/>
              </w:rPr>
            </w:pPr>
            <w:r w:rsidRPr="00540A7C">
              <w:rPr>
                <w:color w:val="000000" w:themeColor="text1"/>
              </w:rPr>
              <w:t>12</w:t>
            </w:r>
          </w:p>
        </w:tc>
      </w:tr>
      <w:tr w:rsidR="003A5F96" w:rsidRPr="00540A7C" w14:paraId="3618E407" w14:textId="77777777" w:rsidTr="003A5F96">
        <w:trPr>
          <w:trHeight w:val="396"/>
        </w:trPr>
        <w:tc>
          <w:tcPr>
            <w:tcW w:w="338" w:type="pct"/>
          </w:tcPr>
          <w:p w14:paraId="4D5A04F8" w14:textId="77777777" w:rsidR="003A5F96" w:rsidRPr="00540A7C" w:rsidRDefault="003A5F96" w:rsidP="003A5F96">
            <w:pPr>
              <w:contextualSpacing/>
              <w:jc w:val="center"/>
              <w:rPr>
                <w:color w:val="000000" w:themeColor="text1"/>
              </w:rPr>
            </w:pPr>
          </w:p>
        </w:tc>
        <w:tc>
          <w:tcPr>
            <w:tcW w:w="203" w:type="pct"/>
          </w:tcPr>
          <w:p w14:paraId="117D814E" w14:textId="77777777" w:rsidR="003A5F96" w:rsidRPr="00540A7C" w:rsidRDefault="003A5F96" w:rsidP="003A5F96">
            <w:pPr>
              <w:contextualSpacing/>
              <w:jc w:val="center"/>
              <w:rPr>
                <w:color w:val="000000" w:themeColor="text1"/>
              </w:rPr>
            </w:pPr>
          </w:p>
        </w:tc>
        <w:tc>
          <w:tcPr>
            <w:tcW w:w="3513" w:type="pct"/>
            <w:vAlign w:val="bottom"/>
          </w:tcPr>
          <w:p w14:paraId="16D638CC" w14:textId="77777777" w:rsidR="003A5F96" w:rsidRPr="00540A7C" w:rsidRDefault="003A5F96" w:rsidP="003A5F96">
            <w:pPr>
              <w:contextualSpacing/>
              <w:jc w:val="both"/>
              <w:rPr>
                <w:color w:val="000000" w:themeColor="text1"/>
              </w:rPr>
            </w:pPr>
          </w:p>
        </w:tc>
        <w:tc>
          <w:tcPr>
            <w:tcW w:w="405" w:type="pct"/>
          </w:tcPr>
          <w:p w14:paraId="334DAB13" w14:textId="77777777" w:rsidR="003A5F96" w:rsidRPr="00540A7C" w:rsidRDefault="003A5F96" w:rsidP="003A5F96">
            <w:pPr>
              <w:contextualSpacing/>
              <w:jc w:val="center"/>
              <w:rPr>
                <w:color w:val="000000" w:themeColor="text1"/>
              </w:rPr>
            </w:pPr>
          </w:p>
        </w:tc>
        <w:tc>
          <w:tcPr>
            <w:tcW w:w="269" w:type="pct"/>
          </w:tcPr>
          <w:p w14:paraId="45A8BDE3" w14:textId="77777777" w:rsidR="003A5F96" w:rsidRPr="00540A7C" w:rsidRDefault="003A5F96" w:rsidP="003A5F96">
            <w:pPr>
              <w:contextualSpacing/>
              <w:jc w:val="center"/>
              <w:rPr>
                <w:color w:val="000000" w:themeColor="text1"/>
              </w:rPr>
            </w:pPr>
          </w:p>
        </w:tc>
        <w:tc>
          <w:tcPr>
            <w:tcW w:w="272" w:type="pct"/>
          </w:tcPr>
          <w:p w14:paraId="758979F7" w14:textId="77777777" w:rsidR="003A5F96" w:rsidRPr="00540A7C" w:rsidRDefault="003A5F96" w:rsidP="003A5F96">
            <w:pPr>
              <w:contextualSpacing/>
              <w:jc w:val="center"/>
              <w:rPr>
                <w:color w:val="000000" w:themeColor="text1"/>
              </w:rPr>
            </w:pPr>
          </w:p>
        </w:tc>
      </w:tr>
      <w:tr w:rsidR="003A5F96" w:rsidRPr="00540A7C" w14:paraId="7FC6E367" w14:textId="77777777" w:rsidTr="003A5F96">
        <w:trPr>
          <w:trHeight w:val="396"/>
        </w:trPr>
        <w:tc>
          <w:tcPr>
            <w:tcW w:w="338" w:type="pct"/>
          </w:tcPr>
          <w:p w14:paraId="73F0BE93" w14:textId="77777777" w:rsidR="003A5F96" w:rsidRPr="00540A7C" w:rsidRDefault="003A5F96" w:rsidP="003A5F96">
            <w:pPr>
              <w:contextualSpacing/>
              <w:jc w:val="center"/>
              <w:rPr>
                <w:color w:val="000000" w:themeColor="text1"/>
              </w:rPr>
            </w:pPr>
            <w:r w:rsidRPr="00540A7C">
              <w:rPr>
                <w:color w:val="000000" w:themeColor="text1"/>
              </w:rPr>
              <w:t>23.</w:t>
            </w:r>
          </w:p>
        </w:tc>
        <w:tc>
          <w:tcPr>
            <w:tcW w:w="203" w:type="pct"/>
          </w:tcPr>
          <w:p w14:paraId="75CC0C07" w14:textId="77777777" w:rsidR="003A5F96" w:rsidRPr="00540A7C" w:rsidRDefault="003A5F96" w:rsidP="003A5F96">
            <w:pPr>
              <w:contextualSpacing/>
              <w:jc w:val="center"/>
              <w:rPr>
                <w:color w:val="000000" w:themeColor="text1"/>
              </w:rPr>
            </w:pPr>
          </w:p>
        </w:tc>
        <w:tc>
          <w:tcPr>
            <w:tcW w:w="3513" w:type="pct"/>
            <w:vAlign w:val="bottom"/>
          </w:tcPr>
          <w:p w14:paraId="2FF667D9" w14:textId="77777777" w:rsidR="003A5F96" w:rsidRPr="00540A7C" w:rsidRDefault="003A5F96" w:rsidP="003A5F96">
            <w:pPr>
              <w:contextualSpacing/>
              <w:jc w:val="both"/>
              <w:rPr>
                <w:color w:val="000000" w:themeColor="text1"/>
              </w:rPr>
            </w:pPr>
            <w:r w:rsidRPr="00540A7C">
              <w:rPr>
                <w:color w:val="000000" w:themeColor="text1"/>
                <w:shd w:val="clear" w:color="auto" w:fill="FFFFFF"/>
              </w:rPr>
              <w:t>Illustrate all doubly linked list operations with pseudocode.</w:t>
            </w:r>
          </w:p>
        </w:tc>
        <w:tc>
          <w:tcPr>
            <w:tcW w:w="405" w:type="pct"/>
          </w:tcPr>
          <w:p w14:paraId="1AFABAB0" w14:textId="77777777" w:rsidR="003A5F96" w:rsidRPr="00540A7C" w:rsidRDefault="003A5F96" w:rsidP="003A5F96">
            <w:pPr>
              <w:contextualSpacing/>
              <w:jc w:val="center"/>
              <w:rPr>
                <w:color w:val="000000" w:themeColor="text1"/>
              </w:rPr>
            </w:pPr>
            <w:r w:rsidRPr="00540A7C">
              <w:rPr>
                <w:color w:val="000000" w:themeColor="text1"/>
              </w:rPr>
              <w:t>CO3</w:t>
            </w:r>
          </w:p>
        </w:tc>
        <w:tc>
          <w:tcPr>
            <w:tcW w:w="269" w:type="pct"/>
          </w:tcPr>
          <w:p w14:paraId="1FD8B706" w14:textId="77777777" w:rsidR="003A5F96" w:rsidRPr="00540A7C" w:rsidRDefault="003A5F96" w:rsidP="003A5F96">
            <w:pPr>
              <w:contextualSpacing/>
              <w:jc w:val="center"/>
              <w:rPr>
                <w:color w:val="000000" w:themeColor="text1"/>
              </w:rPr>
            </w:pPr>
            <w:r w:rsidRPr="00540A7C">
              <w:rPr>
                <w:color w:val="000000" w:themeColor="text1"/>
              </w:rPr>
              <w:t>U</w:t>
            </w:r>
          </w:p>
        </w:tc>
        <w:tc>
          <w:tcPr>
            <w:tcW w:w="272" w:type="pct"/>
          </w:tcPr>
          <w:p w14:paraId="57F226C9" w14:textId="77777777" w:rsidR="003A5F96" w:rsidRPr="00540A7C" w:rsidRDefault="003A5F96" w:rsidP="003A5F96">
            <w:pPr>
              <w:contextualSpacing/>
              <w:jc w:val="center"/>
              <w:rPr>
                <w:color w:val="000000" w:themeColor="text1"/>
              </w:rPr>
            </w:pPr>
            <w:r w:rsidRPr="00540A7C">
              <w:rPr>
                <w:color w:val="000000" w:themeColor="text1"/>
              </w:rPr>
              <w:t>12</w:t>
            </w:r>
          </w:p>
        </w:tc>
      </w:tr>
      <w:tr w:rsidR="003A5F96" w:rsidRPr="00540A7C" w14:paraId="32A6B407" w14:textId="77777777" w:rsidTr="003A5F96">
        <w:trPr>
          <w:trHeight w:val="454"/>
        </w:trPr>
        <w:tc>
          <w:tcPr>
            <w:tcW w:w="5000" w:type="pct"/>
            <w:gridSpan w:val="6"/>
          </w:tcPr>
          <w:p w14:paraId="0C0EE653" w14:textId="77777777" w:rsidR="003A5F96" w:rsidRPr="00540A7C" w:rsidRDefault="003A5F96" w:rsidP="003A5F96">
            <w:pPr>
              <w:contextualSpacing/>
              <w:jc w:val="center"/>
              <w:rPr>
                <w:b/>
                <w:bCs/>
                <w:color w:val="000000" w:themeColor="text1"/>
              </w:rPr>
            </w:pPr>
            <w:r w:rsidRPr="00540A7C">
              <w:rPr>
                <w:b/>
                <w:bCs/>
                <w:color w:val="000000" w:themeColor="text1"/>
              </w:rPr>
              <w:t>COMPULSORY QUESTION</w:t>
            </w:r>
          </w:p>
        </w:tc>
      </w:tr>
      <w:tr w:rsidR="003A5F96" w:rsidRPr="00540A7C" w14:paraId="3081ABCF" w14:textId="77777777" w:rsidTr="003A5F96">
        <w:trPr>
          <w:trHeight w:val="396"/>
        </w:trPr>
        <w:tc>
          <w:tcPr>
            <w:tcW w:w="338" w:type="pct"/>
          </w:tcPr>
          <w:p w14:paraId="40553B06" w14:textId="77777777" w:rsidR="003A5F96" w:rsidRPr="00540A7C" w:rsidRDefault="003A5F96" w:rsidP="003A5F96">
            <w:pPr>
              <w:contextualSpacing/>
              <w:jc w:val="center"/>
              <w:rPr>
                <w:color w:val="000000" w:themeColor="text1"/>
              </w:rPr>
            </w:pPr>
            <w:r w:rsidRPr="00540A7C">
              <w:rPr>
                <w:color w:val="000000" w:themeColor="text1"/>
              </w:rPr>
              <w:t>24.</w:t>
            </w:r>
          </w:p>
        </w:tc>
        <w:tc>
          <w:tcPr>
            <w:tcW w:w="203" w:type="pct"/>
          </w:tcPr>
          <w:p w14:paraId="20C61DCA" w14:textId="77777777" w:rsidR="003A5F96" w:rsidRPr="00540A7C" w:rsidRDefault="003A5F96" w:rsidP="003A5F96">
            <w:pPr>
              <w:contextualSpacing/>
              <w:jc w:val="center"/>
              <w:rPr>
                <w:color w:val="000000" w:themeColor="text1"/>
              </w:rPr>
            </w:pPr>
          </w:p>
        </w:tc>
        <w:tc>
          <w:tcPr>
            <w:tcW w:w="3513" w:type="pct"/>
            <w:vAlign w:val="bottom"/>
          </w:tcPr>
          <w:p w14:paraId="6B71823B" w14:textId="77777777" w:rsidR="003A5F96" w:rsidRPr="00540A7C" w:rsidRDefault="003A5F96" w:rsidP="003A5F96">
            <w:pPr>
              <w:contextualSpacing/>
              <w:jc w:val="both"/>
              <w:rPr>
                <w:color w:val="000000" w:themeColor="text1"/>
              </w:rPr>
            </w:pPr>
            <w:r w:rsidRPr="00540A7C">
              <w:rPr>
                <w:color w:val="000000" w:themeColor="text1"/>
              </w:rPr>
              <w:t>Consider a set of given 6 files with sizes. Solve the problem using all the solutions of 2 -way merge pattern and find the optimal solution.</w:t>
            </w:r>
          </w:p>
          <w:p w14:paraId="7C9E05F2" w14:textId="77777777" w:rsidR="003A5F96" w:rsidRPr="00540A7C" w:rsidRDefault="003A5F96" w:rsidP="003A5F96">
            <w:pPr>
              <w:contextualSpacing/>
              <w:jc w:val="both"/>
              <w:rPr>
                <w:color w:val="000000" w:themeColor="text1"/>
              </w:rPr>
            </w:pPr>
          </w:p>
          <w:tbl>
            <w:tblPr>
              <w:tblpPr w:leftFromText="180" w:rightFromText="180" w:vertAnchor="text" w:horzAnchor="margin" w:tblpXSpec="center" w:tblpY="-194"/>
              <w:tblOverlap w:val="never"/>
              <w:tblW w:w="5508" w:type="dxa"/>
              <w:tblLayout w:type="fixed"/>
              <w:tblCellMar>
                <w:left w:w="0" w:type="dxa"/>
                <w:right w:w="0" w:type="dxa"/>
              </w:tblCellMar>
              <w:tblLook w:val="0420" w:firstRow="1" w:lastRow="0" w:firstColumn="0" w:lastColumn="0" w:noHBand="0" w:noVBand="1"/>
            </w:tblPr>
            <w:tblGrid>
              <w:gridCol w:w="851"/>
              <w:gridCol w:w="946"/>
              <w:gridCol w:w="897"/>
              <w:gridCol w:w="850"/>
              <w:gridCol w:w="982"/>
              <w:gridCol w:w="982"/>
            </w:tblGrid>
            <w:tr w:rsidR="003A5F96" w:rsidRPr="00540A7C" w14:paraId="4CC68FD5" w14:textId="77777777" w:rsidTr="003A5F96">
              <w:trPr>
                <w:trHeight w:val="432"/>
              </w:trPr>
              <w:tc>
                <w:tcPr>
                  <w:tcW w:w="8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5570023" w14:textId="77777777" w:rsidR="003A5F96" w:rsidRPr="00CF5950" w:rsidRDefault="003A5F96" w:rsidP="003A5F96">
                  <w:pPr>
                    <w:contextualSpacing/>
                    <w:jc w:val="center"/>
                    <w:rPr>
                      <w:color w:val="000000" w:themeColor="text1"/>
                      <w:lang w:val="en-IN"/>
                    </w:rPr>
                  </w:pPr>
                  <w:r w:rsidRPr="00CF5950">
                    <w:rPr>
                      <w:bCs/>
                      <w:color w:val="000000" w:themeColor="text1"/>
                      <w:lang w:val="en-IN"/>
                    </w:rPr>
                    <w:t>1</w:t>
                  </w:r>
                </w:p>
              </w:tc>
              <w:tc>
                <w:tcPr>
                  <w:tcW w:w="9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5AD15DC" w14:textId="77777777" w:rsidR="003A5F96" w:rsidRPr="00CF5950" w:rsidRDefault="003A5F96" w:rsidP="003A5F96">
                  <w:pPr>
                    <w:contextualSpacing/>
                    <w:jc w:val="center"/>
                    <w:rPr>
                      <w:color w:val="000000" w:themeColor="text1"/>
                      <w:lang w:val="en-IN"/>
                    </w:rPr>
                  </w:pPr>
                  <w:r w:rsidRPr="00CF5950">
                    <w:rPr>
                      <w:bCs/>
                      <w:color w:val="000000" w:themeColor="text1"/>
                      <w:lang w:val="en-IN"/>
                    </w:rPr>
                    <w:t>2</w:t>
                  </w:r>
                </w:p>
              </w:tc>
              <w:tc>
                <w:tcPr>
                  <w:tcW w:w="89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C2C55EA" w14:textId="77777777" w:rsidR="003A5F96" w:rsidRPr="00CF5950" w:rsidRDefault="003A5F96" w:rsidP="003A5F96">
                  <w:pPr>
                    <w:contextualSpacing/>
                    <w:jc w:val="center"/>
                    <w:rPr>
                      <w:color w:val="000000" w:themeColor="text1"/>
                      <w:lang w:val="en-IN"/>
                    </w:rPr>
                  </w:pPr>
                  <w:r w:rsidRPr="00CF5950">
                    <w:rPr>
                      <w:bCs/>
                      <w:color w:val="000000" w:themeColor="text1"/>
                      <w:lang w:val="en-IN"/>
                    </w:rPr>
                    <w:t>3</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BE8C64E" w14:textId="77777777" w:rsidR="003A5F96" w:rsidRPr="00CF5950" w:rsidRDefault="003A5F96" w:rsidP="003A5F96">
                  <w:pPr>
                    <w:contextualSpacing/>
                    <w:jc w:val="center"/>
                    <w:rPr>
                      <w:color w:val="000000" w:themeColor="text1"/>
                      <w:lang w:val="en-IN"/>
                    </w:rPr>
                  </w:pPr>
                  <w:r w:rsidRPr="00CF5950">
                    <w:rPr>
                      <w:bCs/>
                      <w:color w:val="000000" w:themeColor="text1"/>
                      <w:lang w:val="en-IN"/>
                    </w:rPr>
                    <w:t>4</w:t>
                  </w:r>
                </w:p>
              </w:tc>
              <w:tc>
                <w:tcPr>
                  <w:tcW w:w="98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C0C5F14" w14:textId="77777777" w:rsidR="003A5F96" w:rsidRPr="00CF5950" w:rsidRDefault="003A5F96" w:rsidP="003A5F96">
                  <w:pPr>
                    <w:contextualSpacing/>
                    <w:jc w:val="center"/>
                    <w:rPr>
                      <w:color w:val="000000" w:themeColor="text1"/>
                      <w:lang w:val="en-IN"/>
                    </w:rPr>
                  </w:pPr>
                  <w:r w:rsidRPr="00CF5950">
                    <w:rPr>
                      <w:bCs/>
                      <w:color w:val="000000" w:themeColor="text1"/>
                      <w:lang w:val="en-IN"/>
                    </w:rPr>
                    <w:t>5</w:t>
                  </w:r>
                </w:p>
              </w:tc>
              <w:tc>
                <w:tcPr>
                  <w:tcW w:w="982" w:type="dxa"/>
                  <w:tcBorders>
                    <w:top w:val="single" w:sz="8" w:space="0" w:color="000000"/>
                    <w:left w:val="single" w:sz="8" w:space="0" w:color="000000"/>
                    <w:bottom w:val="single" w:sz="8" w:space="0" w:color="000000"/>
                    <w:right w:val="single" w:sz="8" w:space="0" w:color="000000"/>
                  </w:tcBorders>
                </w:tcPr>
                <w:p w14:paraId="21A83359" w14:textId="77777777" w:rsidR="003A5F96" w:rsidRPr="00CF5950" w:rsidRDefault="003A5F96" w:rsidP="003A5F96">
                  <w:pPr>
                    <w:contextualSpacing/>
                    <w:jc w:val="center"/>
                    <w:rPr>
                      <w:bCs/>
                      <w:color w:val="000000" w:themeColor="text1"/>
                      <w:lang w:val="en-IN"/>
                    </w:rPr>
                  </w:pPr>
                  <w:r w:rsidRPr="00CF5950">
                    <w:rPr>
                      <w:bCs/>
                      <w:color w:val="000000" w:themeColor="text1"/>
                      <w:lang w:val="en-IN"/>
                    </w:rPr>
                    <w:t>6</w:t>
                  </w:r>
                </w:p>
              </w:tc>
            </w:tr>
            <w:tr w:rsidR="003A5F96" w:rsidRPr="00540A7C" w14:paraId="2B9E2763" w14:textId="77777777" w:rsidTr="003A5F96">
              <w:trPr>
                <w:trHeight w:val="256"/>
              </w:trPr>
              <w:tc>
                <w:tcPr>
                  <w:tcW w:w="8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888C88D" w14:textId="77777777" w:rsidR="003A5F96" w:rsidRPr="00CF5950" w:rsidRDefault="003A5F96" w:rsidP="003A5F96">
                  <w:pPr>
                    <w:contextualSpacing/>
                    <w:jc w:val="center"/>
                    <w:rPr>
                      <w:color w:val="000000" w:themeColor="text1"/>
                      <w:lang w:val="en-IN"/>
                    </w:rPr>
                  </w:pPr>
                  <w:r w:rsidRPr="00CF5950">
                    <w:rPr>
                      <w:bCs/>
                      <w:color w:val="000000" w:themeColor="text1"/>
                      <w:lang w:val="en-IN"/>
                    </w:rPr>
                    <w:t>2</w:t>
                  </w:r>
                </w:p>
              </w:tc>
              <w:tc>
                <w:tcPr>
                  <w:tcW w:w="9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282B1D3" w14:textId="77777777" w:rsidR="003A5F96" w:rsidRPr="00CF5950" w:rsidRDefault="003A5F96" w:rsidP="003A5F96">
                  <w:pPr>
                    <w:contextualSpacing/>
                    <w:jc w:val="center"/>
                    <w:rPr>
                      <w:color w:val="000000" w:themeColor="text1"/>
                      <w:lang w:val="en-IN"/>
                    </w:rPr>
                  </w:pPr>
                  <w:r w:rsidRPr="00CF5950">
                    <w:rPr>
                      <w:bCs/>
                      <w:color w:val="000000" w:themeColor="text1"/>
                      <w:lang w:val="en-IN"/>
                    </w:rPr>
                    <w:t>3</w:t>
                  </w:r>
                </w:p>
              </w:tc>
              <w:tc>
                <w:tcPr>
                  <w:tcW w:w="89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AECB501" w14:textId="77777777" w:rsidR="003A5F96" w:rsidRPr="00CF5950" w:rsidRDefault="003A5F96" w:rsidP="003A5F96">
                  <w:pPr>
                    <w:contextualSpacing/>
                    <w:jc w:val="center"/>
                    <w:rPr>
                      <w:color w:val="000000" w:themeColor="text1"/>
                      <w:lang w:val="en-IN"/>
                    </w:rPr>
                  </w:pPr>
                  <w:r w:rsidRPr="00CF5950">
                    <w:rPr>
                      <w:color w:val="000000" w:themeColor="text1"/>
                      <w:lang w:val="en-IN"/>
                    </w:rPr>
                    <w:t>5</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5E8E0E6" w14:textId="77777777" w:rsidR="003A5F96" w:rsidRPr="00CF5950" w:rsidRDefault="003A5F96" w:rsidP="003A5F96">
                  <w:pPr>
                    <w:contextualSpacing/>
                    <w:jc w:val="center"/>
                    <w:rPr>
                      <w:color w:val="000000" w:themeColor="text1"/>
                      <w:lang w:val="en-IN"/>
                    </w:rPr>
                  </w:pPr>
                  <w:r w:rsidRPr="00CF5950">
                    <w:rPr>
                      <w:color w:val="000000" w:themeColor="text1"/>
                      <w:lang w:val="en-IN"/>
                    </w:rPr>
                    <w:t>7</w:t>
                  </w:r>
                </w:p>
              </w:tc>
              <w:tc>
                <w:tcPr>
                  <w:tcW w:w="98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208A2DC" w14:textId="77777777" w:rsidR="003A5F96" w:rsidRPr="00CF5950" w:rsidRDefault="003A5F96" w:rsidP="003A5F96">
                  <w:pPr>
                    <w:contextualSpacing/>
                    <w:jc w:val="center"/>
                    <w:rPr>
                      <w:color w:val="000000" w:themeColor="text1"/>
                      <w:lang w:val="en-IN"/>
                    </w:rPr>
                  </w:pPr>
                  <w:r w:rsidRPr="00CF5950">
                    <w:rPr>
                      <w:color w:val="000000" w:themeColor="text1"/>
                      <w:lang w:val="en-IN"/>
                    </w:rPr>
                    <w:t>9</w:t>
                  </w:r>
                </w:p>
              </w:tc>
              <w:tc>
                <w:tcPr>
                  <w:tcW w:w="982" w:type="dxa"/>
                  <w:tcBorders>
                    <w:top w:val="single" w:sz="8" w:space="0" w:color="000000"/>
                    <w:left w:val="single" w:sz="8" w:space="0" w:color="000000"/>
                    <w:bottom w:val="single" w:sz="8" w:space="0" w:color="000000"/>
                    <w:right w:val="single" w:sz="8" w:space="0" w:color="000000"/>
                  </w:tcBorders>
                </w:tcPr>
                <w:p w14:paraId="705C9A73" w14:textId="77777777" w:rsidR="003A5F96" w:rsidRPr="00CF5950" w:rsidRDefault="003A5F96" w:rsidP="003A5F96">
                  <w:pPr>
                    <w:contextualSpacing/>
                    <w:jc w:val="center"/>
                    <w:rPr>
                      <w:bCs/>
                      <w:color w:val="000000" w:themeColor="text1"/>
                      <w:lang w:val="en-IN"/>
                    </w:rPr>
                  </w:pPr>
                  <w:r w:rsidRPr="00CF5950">
                    <w:rPr>
                      <w:bCs/>
                      <w:color w:val="000000" w:themeColor="text1"/>
                      <w:lang w:val="en-IN"/>
                    </w:rPr>
                    <w:t>13</w:t>
                  </w:r>
                </w:p>
              </w:tc>
            </w:tr>
          </w:tbl>
          <w:p w14:paraId="6D59D34F" w14:textId="77777777" w:rsidR="003A5F96" w:rsidRPr="00540A7C" w:rsidRDefault="003A5F96" w:rsidP="003A5F96">
            <w:pPr>
              <w:contextualSpacing/>
              <w:jc w:val="both"/>
              <w:rPr>
                <w:color w:val="000000" w:themeColor="text1"/>
              </w:rPr>
            </w:pPr>
          </w:p>
          <w:p w14:paraId="2A0C6F71" w14:textId="77777777" w:rsidR="003A5F96" w:rsidRPr="00540A7C" w:rsidRDefault="003A5F96" w:rsidP="003A5F96">
            <w:pPr>
              <w:contextualSpacing/>
              <w:jc w:val="both"/>
              <w:rPr>
                <w:color w:val="000000" w:themeColor="text1"/>
              </w:rPr>
            </w:pPr>
          </w:p>
          <w:p w14:paraId="3A1C11B3" w14:textId="77777777" w:rsidR="003A5F96" w:rsidRPr="00540A7C" w:rsidRDefault="003A5F96" w:rsidP="003A5F96">
            <w:pPr>
              <w:contextualSpacing/>
              <w:jc w:val="both"/>
              <w:rPr>
                <w:color w:val="000000" w:themeColor="text1"/>
              </w:rPr>
            </w:pPr>
          </w:p>
          <w:p w14:paraId="61DFDD16" w14:textId="77777777" w:rsidR="003A5F96" w:rsidRPr="00540A7C" w:rsidRDefault="003A5F96" w:rsidP="003A5F96">
            <w:pPr>
              <w:contextualSpacing/>
              <w:jc w:val="both"/>
              <w:rPr>
                <w:color w:val="000000" w:themeColor="text1"/>
              </w:rPr>
            </w:pPr>
          </w:p>
        </w:tc>
        <w:tc>
          <w:tcPr>
            <w:tcW w:w="405" w:type="pct"/>
          </w:tcPr>
          <w:p w14:paraId="643185C2" w14:textId="77777777" w:rsidR="003A5F96" w:rsidRPr="00540A7C" w:rsidRDefault="003A5F96" w:rsidP="003A5F96">
            <w:pPr>
              <w:contextualSpacing/>
              <w:jc w:val="center"/>
              <w:rPr>
                <w:color w:val="000000" w:themeColor="text1"/>
              </w:rPr>
            </w:pPr>
            <w:r w:rsidRPr="00540A7C">
              <w:rPr>
                <w:color w:val="000000" w:themeColor="text1"/>
              </w:rPr>
              <w:t>CO6</w:t>
            </w:r>
          </w:p>
        </w:tc>
        <w:tc>
          <w:tcPr>
            <w:tcW w:w="269" w:type="pct"/>
          </w:tcPr>
          <w:p w14:paraId="5AE54B7A" w14:textId="77777777" w:rsidR="003A5F96" w:rsidRPr="00540A7C" w:rsidRDefault="003A5F96" w:rsidP="003A5F96">
            <w:pPr>
              <w:contextualSpacing/>
              <w:jc w:val="center"/>
              <w:rPr>
                <w:color w:val="000000" w:themeColor="text1"/>
              </w:rPr>
            </w:pPr>
            <w:r w:rsidRPr="00540A7C">
              <w:rPr>
                <w:color w:val="000000" w:themeColor="text1"/>
              </w:rPr>
              <w:t>E</w:t>
            </w:r>
          </w:p>
        </w:tc>
        <w:tc>
          <w:tcPr>
            <w:tcW w:w="272" w:type="pct"/>
          </w:tcPr>
          <w:p w14:paraId="298D65A8" w14:textId="77777777" w:rsidR="003A5F96" w:rsidRPr="00540A7C" w:rsidRDefault="003A5F96" w:rsidP="003A5F96">
            <w:pPr>
              <w:contextualSpacing/>
              <w:jc w:val="center"/>
              <w:rPr>
                <w:color w:val="000000" w:themeColor="text1"/>
              </w:rPr>
            </w:pPr>
            <w:r w:rsidRPr="00540A7C">
              <w:rPr>
                <w:color w:val="000000" w:themeColor="text1"/>
              </w:rPr>
              <w:t>12</w:t>
            </w:r>
          </w:p>
        </w:tc>
      </w:tr>
    </w:tbl>
    <w:p w14:paraId="79A8EC80" w14:textId="77777777" w:rsidR="003A5F96" w:rsidRDefault="003A5F96" w:rsidP="003A5F96">
      <w:pPr>
        <w:contextualSpacing/>
        <w:rPr>
          <w:b/>
          <w:bCs/>
          <w:color w:val="000000" w:themeColor="text1"/>
        </w:rPr>
      </w:pPr>
    </w:p>
    <w:p w14:paraId="6085F591" w14:textId="77777777" w:rsidR="003A5F96" w:rsidRPr="0085487A" w:rsidRDefault="003A5F96" w:rsidP="003A5F96">
      <w:pPr>
        <w:jc w:val="center"/>
      </w:pPr>
      <w:r w:rsidRPr="0085487A">
        <w:rPr>
          <w:b/>
          <w:bCs/>
        </w:rPr>
        <w:t>CO</w:t>
      </w:r>
      <w:r w:rsidRPr="0085487A">
        <w:t xml:space="preserve"> – COURSE OUTCOME</w:t>
      </w:r>
      <w:r w:rsidRPr="0085487A">
        <w:tab/>
        <w:t xml:space="preserve">       </w:t>
      </w:r>
      <w:r w:rsidRPr="0085487A">
        <w:rPr>
          <w:b/>
          <w:bCs/>
        </w:rPr>
        <w:t>BL</w:t>
      </w:r>
      <w:r w:rsidRPr="0085487A">
        <w:t xml:space="preserve"> – BLOOM’S LEVEL       </w:t>
      </w:r>
      <w:r w:rsidRPr="0085487A">
        <w:rPr>
          <w:b/>
          <w:bCs/>
        </w:rPr>
        <w:t>M</w:t>
      </w:r>
      <w:r w:rsidRPr="0085487A">
        <w:t xml:space="preserve"> – MARKS ALLOTTED</w:t>
      </w:r>
    </w:p>
    <w:p w14:paraId="0E2A9A50" w14:textId="77777777" w:rsidR="003A5F96" w:rsidRPr="002269A0" w:rsidRDefault="003A5F96" w:rsidP="003A5F96">
      <w:pPr>
        <w:contextualSpacing/>
        <w:rPr>
          <w:color w:val="000000" w:themeColor="text1"/>
        </w:rPr>
      </w:pPr>
    </w:p>
    <w:tbl>
      <w:tblPr>
        <w:tblStyle w:val="TableGrid"/>
        <w:tblW w:w="10483" w:type="dxa"/>
        <w:tblInd w:w="-727" w:type="dxa"/>
        <w:tblLook w:val="04A0" w:firstRow="1" w:lastRow="0" w:firstColumn="1" w:lastColumn="0" w:noHBand="0" w:noVBand="1"/>
      </w:tblPr>
      <w:tblGrid>
        <w:gridCol w:w="862"/>
        <w:gridCol w:w="9621"/>
      </w:tblGrid>
      <w:tr w:rsidR="003A5F96" w:rsidRPr="002269A0" w14:paraId="20B15428" w14:textId="77777777" w:rsidTr="003A5F96">
        <w:trPr>
          <w:trHeight w:val="280"/>
        </w:trPr>
        <w:tc>
          <w:tcPr>
            <w:tcW w:w="862" w:type="dxa"/>
          </w:tcPr>
          <w:p w14:paraId="136EB25A" w14:textId="77777777" w:rsidR="003A5F96" w:rsidRPr="002269A0" w:rsidRDefault="003A5F96" w:rsidP="003A5F96">
            <w:pPr>
              <w:contextualSpacing/>
              <w:rPr>
                <w:color w:val="000000" w:themeColor="text1"/>
              </w:rPr>
            </w:pPr>
          </w:p>
        </w:tc>
        <w:tc>
          <w:tcPr>
            <w:tcW w:w="9621" w:type="dxa"/>
          </w:tcPr>
          <w:p w14:paraId="18BCDE85" w14:textId="77777777" w:rsidR="003A5F96" w:rsidRPr="002269A0" w:rsidRDefault="003A5F96" w:rsidP="003A5F96">
            <w:pPr>
              <w:contextualSpacing/>
              <w:jc w:val="center"/>
              <w:rPr>
                <w:b/>
                <w:color w:val="000000" w:themeColor="text1"/>
              </w:rPr>
            </w:pPr>
            <w:r w:rsidRPr="002269A0">
              <w:rPr>
                <w:b/>
                <w:color w:val="000000" w:themeColor="text1"/>
              </w:rPr>
              <w:t>COURSE OUTCOMES</w:t>
            </w:r>
          </w:p>
        </w:tc>
      </w:tr>
      <w:tr w:rsidR="003A5F96" w:rsidRPr="002269A0" w14:paraId="4A3AEC05" w14:textId="77777777" w:rsidTr="003A5F96">
        <w:trPr>
          <w:trHeight w:val="280"/>
        </w:trPr>
        <w:tc>
          <w:tcPr>
            <w:tcW w:w="862" w:type="dxa"/>
          </w:tcPr>
          <w:p w14:paraId="4DF65314" w14:textId="77777777" w:rsidR="003A5F96" w:rsidRPr="002269A0" w:rsidRDefault="003A5F96" w:rsidP="003A5F96">
            <w:pPr>
              <w:contextualSpacing/>
              <w:rPr>
                <w:bCs/>
                <w:color w:val="000000" w:themeColor="text1"/>
              </w:rPr>
            </w:pPr>
            <w:r w:rsidRPr="002269A0">
              <w:rPr>
                <w:bCs/>
                <w:color w:val="000000" w:themeColor="text1"/>
              </w:rPr>
              <w:t>CO1</w:t>
            </w:r>
          </w:p>
        </w:tc>
        <w:tc>
          <w:tcPr>
            <w:tcW w:w="9621" w:type="dxa"/>
            <w:vAlign w:val="center"/>
          </w:tcPr>
          <w:p w14:paraId="7DDE0A37" w14:textId="77777777" w:rsidR="003A5F96" w:rsidRPr="002269A0" w:rsidRDefault="003A5F96" w:rsidP="003A5F96">
            <w:pPr>
              <w:contextualSpacing/>
              <w:jc w:val="both"/>
              <w:rPr>
                <w:color w:val="000000" w:themeColor="text1"/>
              </w:rPr>
            </w:pPr>
            <w:r w:rsidRPr="002269A0">
              <w:rPr>
                <w:color w:val="000000" w:themeColor="text1"/>
              </w:rPr>
              <w:t>Analyze the time and space efficiency of data structures and algorithms and apply this analysis to select the best tools for solving particular problems</w:t>
            </w:r>
          </w:p>
        </w:tc>
      </w:tr>
      <w:tr w:rsidR="003A5F96" w:rsidRPr="002269A0" w14:paraId="3A953E72" w14:textId="77777777" w:rsidTr="003A5F96">
        <w:trPr>
          <w:trHeight w:val="280"/>
        </w:trPr>
        <w:tc>
          <w:tcPr>
            <w:tcW w:w="862" w:type="dxa"/>
          </w:tcPr>
          <w:p w14:paraId="517D6863" w14:textId="77777777" w:rsidR="003A5F96" w:rsidRPr="002269A0" w:rsidRDefault="003A5F96" w:rsidP="003A5F96">
            <w:pPr>
              <w:contextualSpacing/>
              <w:rPr>
                <w:bCs/>
                <w:color w:val="000000" w:themeColor="text1"/>
              </w:rPr>
            </w:pPr>
            <w:r w:rsidRPr="002269A0">
              <w:rPr>
                <w:bCs/>
                <w:color w:val="000000" w:themeColor="text1"/>
              </w:rPr>
              <w:t>CO2</w:t>
            </w:r>
          </w:p>
        </w:tc>
        <w:tc>
          <w:tcPr>
            <w:tcW w:w="9621" w:type="dxa"/>
            <w:vAlign w:val="center"/>
          </w:tcPr>
          <w:p w14:paraId="531A7F5F" w14:textId="77777777" w:rsidR="003A5F96" w:rsidRPr="002269A0" w:rsidRDefault="003A5F96" w:rsidP="003A5F96">
            <w:pPr>
              <w:contextualSpacing/>
              <w:jc w:val="both"/>
              <w:rPr>
                <w:color w:val="000000" w:themeColor="text1"/>
              </w:rPr>
            </w:pPr>
            <w:r w:rsidRPr="002269A0">
              <w:rPr>
                <w:color w:val="000000" w:themeColor="text1"/>
              </w:rPr>
              <w:t>Implement a variety of algorithms for searching and sorting, including linear search, binary search, insertion sort, selection sort, merge sort, quicksort, and heap sort</w:t>
            </w:r>
          </w:p>
        </w:tc>
      </w:tr>
      <w:tr w:rsidR="003A5F96" w:rsidRPr="002269A0" w14:paraId="6D58F825" w14:textId="77777777" w:rsidTr="003A5F96">
        <w:trPr>
          <w:trHeight w:val="280"/>
        </w:trPr>
        <w:tc>
          <w:tcPr>
            <w:tcW w:w="862" w:type="dxa"/>
          </w:tcPr>
          <w:p w14:paraId="0A897A94" w14:textId="77777777" w:rsidR="003A5F96" w:rsidRPr="002269A0" w:rsidRDefault="003A5F96" w:rsidP="003A5F96">
            <w:pPr>
              <w:contextualSpacing/>
              <w:rPr>
                <w:bCs/>
                <w:color w:val="000000" w:themeColor="text1"/>
              </w:rPr>
            </w:pPr>
            <w:r w:rsidRPr="002269A0">
              <w:rPr>
                <w:bCs/>
                <w:color w:val="000000" w:themeColor="text1"/>
              </w:rPr>
              <w:t>CO3</w:t>
            </w:r>
          </w:p>
        </w:tc>
        <w:tc>
          <w:tcPr>
            <w:tcW w:w="9621" w:type="dxa"/>
            <w:vAlign w:val="center"/>
          </w:tcPr>
          <w:p w14:paraId="5730271A" w14:textId="77777777" w:rsidR="003A5F96" w:rsidRPr="002269A0" w:rsidRDefault="003A5F96" w:rsidP="003A5F96">
            <w:pPr>
              <w:contextualSpacing/>
              <w:jc w:val="both"/>
              <w:rPr>
                <w:color w:val="000000" w:themeColor="text1"/>
              </w:rPr>
            </w:pPr>
            <w:r w:rsidRPr="002269A0">
              <w:rPr>
                <w:color w:val="000000" w:themeColor="text1"/>
              </w:rPr>
              <w:t>Describe, explain, and use abstract data types including stacks, queues, lists, sets, maps and graphs.</w:t>
            </w:r>
          </w:p>
        </w:tc>
      </w:tr>
      <w:tr w:rsidR="003A5F96" w:rsidRPr="002269A0" w14:paraId="5846AC68" w14:textId="77777777" w:rsidTr="003A5F96">
        <w:trPr>
          <w:trHeight w:val="280"/>
        </w:trPr>
        <w:tc>
          <w:tcPr>
            <w:tcW w:w="862" w:type="dxa"/>
          </w:tcPr>
          <w:p w14:paraId="09348C45" w14:textId="77777777" w:rsidR="003A5F96" w:rsidRPr="002269A0" w:rsidRDefault="003A5F96" w:rsidP="003A5F96">
            <w:pPr>
              <w:contextualSpacing/>
              <w:rPr>
                <w:bCs/>
                <w:color w:val="000000" w:themeColor="text1"/>
              </w:rPr>
            </w:pPr>
            <w:r w:rsidRPr="002269A0">
              <w:rPr>
                <w:bCs/>
                <w:color w:val="000000" w:themeColor="text1"/>
              </w:rPr>
              <w:t>CO4</w:t>
            </w:r>
          </w:p>
        </w:tc>
        <w:tc>
          <w:tcPr>
            <w:tcW w:w="9621" w:type="dxa"/>
            <w:vAlign w:val="center"/>
          </w:tcPr>
          <w:p w14:paraId="3FF5EB0A" w14:textId="77777777" w:rsidR="003A5F96" w:rsidRPr="002269A0" w:rsidRDefault="003A5F96" w:rsidP="003A5F96">
            <w:pPr>
              <w:contextualSpacing/>
              <w:jc w:val="both"/>
              <w:rPr>
                <w:color w:val="000000" w:themeColor="text1"/>
              </w:rPr>
            </w:pPr>
            <w:r w:rsidRPr="002269A0">
              <w:rPr>
                <w:color w:val="000000" w:themeColor="text1"/>
              </w:rPr>
              <w:t>Implement those data types using both contiguous and linked representations</w:t>
            </w:r>
          </w:p>
        </w:tc>
      </w:tr>
      <w:tr w:rsidR="003A5F96" w:rsidRPr="002269A0" w14:paraId="7469ED51" w14:textId="77777777" w:rsidTr="003A5F96">
        <w:trPr>
          <w:trHeight w:val="280"/>
        </w:trPr>
        <w:tc>
          <w:tcPr>
            <w:tcW w:w="862" w:type="dxa"/>
          </w:tcPr>
          <w:p w14:paraId="2A510074" w14:textId="77777777" w:rsidR="003A5F96" w:rsidRPr="002269A0" w:rsidRDefault="003A5F96" w:rsidP="003A5F96">
            <w:pPr>
              <w:contextualSpacing/>
              <w:rPr>
                <w:bCs/>
                <w:color w:val="000000" w:themeColor="text1"/>
              </w:rPr>
            </w:pPr>
            <w:r w:rsidRPr="002269A0">
              <w:rPr>
                <w:bCs/>
                <w:color w:val="000000" w:themeColor="text1"/>
              </w:rPr>
              <w:t>CO5</w:t>
            </w:r>
          </w:p>
        </w:tc>
        <w:tc>
          <w:tcPr>
            <w:tcW w:w="9621" w:type="dxa"/>
            <w:vAlign w:val="center"/>
          </w:tcPr>
          <w:p w14:paraId="008B207C" w14:textId="77777777" w:rsidR="003A5F96" w:rsidRPr="002269A0" w:rsidRDefault="003A5F96" w:rsidP="003A5F96">
            <w:pPr>
              <w:contextualSpacing/>
              <w:jc w:val="both"/>
              <w:rPr>
                <w:color w:val="000000" w:themeColor="text1"/>
              </w:rPr>
            </w:pPr>
            <w:r w:rsidRPr="002269A0">
              <w:rPr>
                <w:color w:val="000000" w:themeColor="text1"/>
              </w:rPr>
              <w:t>Read and write recursive algorithms. Understand when recursion is, and is not, appropriate.</w:t>
            </w:r>
          </w:p>
        </w:tc>
      </w:tr>
      <w:tr w:rsidR="003A5F96" w:rsidRPr="002269A0" w14:paraId="1D282F48" w14:textId="77777777" w:rsidTr="003A5F96">
        <w:trPr>
          <w:trHeight w:val="280"/>
        </w:trPr>
        <w:tc>
          <w:tcPr>
            <w:tcW w:w="862" w:type="dxa"/>
          </w:tcPr>
          <w:p w14:paraId="1EC22614" w14:textId="77777777" w:rsidR="003A5F96" w:rsidRPr="002269A0" w:rsidRDefault="003A5F96" w:rsidP="003A5F96">
            <w:pPr>
              <w:contextualSpacing/>
              <w:rPr>
                <w:bCs/>
                <w:color w:val="000000" w:themeColor="text1"/>
              </w:rPr>
            </w:pPr>
            <w:r w:rsidRPr="002269A0">
              <w:rPr>
                <w:bCs/>
                <w:color w:val="000000" w:themeColor="text1"/>
              </w:rPr>
              <w:t>CO6</w:t>
            </w:r>
          </w:p>
        </w:tc>
        <w:tc>
          <w:tcPr>
            <w:tcW w:w="9621" w:type="dxa"/>
            <w:vAlign w:val="bottom"/>
          </w:tcPr>
          <w:p w14:paraId="193B90A1" w14:textId="77777777" w:rsidR="003A5F96" w:rsidRPr="002269A0" w:rsidRDefault="003A5F96" w:rsidP="003A5F96">
            <w:pPr>
              <w:contextualSpacing/>
              <w:jc w:val="both"/>
              <w:rPr>
                <w:color w:val="000000" w:themeColor="text1"/>
              </w:rPr>
            </w:pPr>
            <w:r w:rsidRPr="002269A0">
              <w:rPr>
                <w:color w:val="000000" w:themeColor="text1"/>
              </w:rPr>
              <w:t>Implement an advanced algorithm using Elementary and Greedy Method with Single Source Shortlist Paths</w:t>
            </w:r>
          </w:p>
        </w:tc>
      </w:tr>
    </w:tbl>
    <w:p w14:paraId="29AA98E0" w14:textId="77777777" w:rsidR="003A5F96" w:rsidRDefault="003A5F96" w:rsidP="003A5F96">
      <w:pPr>
        <w:contextualSpacing/>
        <w:rPr>
          <w:color w:val="000000" w:themeColor="text1"/>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A5F96" w:rsidRPr="002269A0" w14:paraId="6EA7360A" w14:textId="77777777" w:rsidTr="003A5F96">
        <w:trPr>
          <w:jc w:val="center"/>
        </w:trPr>
        <w:tc>
          <w:tcPr>
            <w:tcW w:w="10348" w:type="dxa"/>
            <w:gridSpan w:val="8"/>
          </w:tcPr>
          <w:p w14:paraId="10B79A4D" w14:textId="77777777" w:rsidR="003A5F96" w:rsidRPr="002269A0" w:rsidRDefault="003A5F96" w:rsidP="003A5F96">
            <w:pPr>
              <w:contextualSpacing/>
              <w:jc w:val="center"/>
              <w:rPr>
                <w:b/>
                <w:color w:val="000000" w:themeColor="text1"/>
              </w:rPr>
            </w:pPr>
            <w:r w:rsidRPr="002269A0">
              <w:rPr>
                <w:b/>
                <w:color w:val="000000" w:themeColor="text1"/>
              </w:rPr>
              <w:t>Assessment Pattern as per Bloom’s Taxonomy</w:t>
            </w:r>
          </w:p>
        </w:tc>
      </w:tr>
      <w:tr w:rsidR="003A5F96" w:rsidRPr="002269A0" w14:paraId="0D14B546" w14:textId="77777777" w:rsidTr="003A5F96">
        <w:trPr>
          <w:jc w:val="center"/>
        </w:trPr>
        <w:tc>
          <w:tcPr>
            <w:tcW w:w="1560" w:type="dxa"/>
          </w:tcPr>
          <w:p w14:paraId="1FD11512" w14:textId="77777777" w:rsidR="003A5F96" w:rsidRPr="002269A0" w:rsidRDefault="003A5F96" w:rsidP="003A5F96">
            <w:pPr>
              <w:contextualSpacing/>
              <w:jc w:val="center"/>
              <w:rPr>
                <w:b/>
                <w:bCs/>
                <w:color w:val="000000" w:themeColor="text1"/>
              </w:rPr>
            </w:pPr>
            <w:r>
              <w:rPr>
                <w:b/>
                <w:bCs/>
                <w:color w:val="000000" w:themeColor="text1"/>
              </w:rPr>
              <w:t>CO / BL</w:t>
            </w:r>
          </w:p>
        </w:tc>
        <w:tc>
          <w:tcPr>
            <w:tcW w:w="1417" w:type="dxa"/>
          </w:tcPr>
          <w:p w14:paraId="33221BB2" w14:textId="77777777" w:rsidR="003A5F96" w:rsidRPr="002269A0" w:rsidRDefault="003A5F96" w:rsidP="003A5F96">
            <w:pPr>
              <w:contextualSpacing/>
              <w:jc w:val="center"/>
              <w:rPr>
                <w:b/>
                <w:color w:val="000000" w:themeColor="text1"/>
              </w:rPr>
            </w:pPr>
            <w:r w:rsidRPr="002269A0">
              <w:rPr>
                <w:b/>
                <w:color w:val="000000" w:themeColor="text1"/>
              </w:rPr>
              <w:t>R</w:t>
            </w:r>
          </w:p>
        </w:tc>
        <w:tc>
          <w:tcPr>
            <w:tcW w:w="1276" w:type="dxa"/>
          </w:tcPr>
          <w:p w14:paraId="3E8D526E" w14:textId="77777777" w:rsidR="003A5F96" w:rsidRPr="002269A0" w:rsidRDefault="003A5F96" w:rsidP="003A5F96">
            <w:pPr>
              <w:contextualSpacing/>
              <w:jc w:val="center"/>
              <w:rPr>
                <w:b/>
                <w:color w:val="000000" w:themeColor="text1"/>
              </w:rPr>
            </w:pPr>
            <w:r w:rsidRPr="002269A0">
              <w:rPr>
                <w:b/>
                <w:color w:val="000000" w:themeColor="text1"/>
              </w:rPr>
              <w:t>U</w:t>
            </w:r>
          </w:p>
        </w:tc>
        <w:tc>
          <w:tcPr>
            <w:tcW w:w="1134" w:type="dxa"/>
          </w:tcPr>
          <w:p w14:paraId="4EA02CD6" w14:textId="77777777" w:rsidR="003A5F96" w:rsidRPr="002269A0" w:rsidRDefault="003A5F96" w:rsidP="003A5F96">
            <w:pPr>
              <w:contextualSpacing/>
              <w:jc w:val="center"/>
              <w:rPr>
                <w:b/>
                <w:color w:val="000000" w:themeColor="text1"/>
              </w:rPr>
            </w:pPr>
            <w:r w:rsidRPr="002269A0">
              <w:rPr>
                <w:b/>
                <w:color w:val="000000" w:themeColor="text1"/>
              </w:rPr>
              <w:t>A</w:t>
            </w:r>
          </w:p>
        </w:tc>
        <w:tc>
          <w:tcPr>
            <w:tcW w:w="1418" w:type="dxa"/>
          </w:tcPr>
          <w:p w14:paraId="71E4F6A4" w14:textId="77777777" w:rsidR="003A5F96" w:rsidRPr="002269A0" w:rsidRDefault="003A5F96" w:rsidP="003A5F96">
            <w:pPr>
              <w:contextualSpacing/>
              <w:jc w:val="center"/>
              <w:rPr>
                <w:b/>
                <w:color w:val="000000" w:themeColor="text1"/>
              </w:rPr>
            </w:pPr>
            <w:r w:rsidRPr="002269A0">
              <w:rPr>
                <w:b/>
                <w:color w:val="000000" w:themeColor="text1"/>
              </w:rPr>
              <w:t>An</w:t>
            </w:r>
          </w:p>
        </w:tc>
        <w:tc>
          <w:tcPr>
            <w:tcW w:w="708" w:type="dxa"/>
          </w:tcPr>
          <w:p w14:paraId="77D6D6CE" w14:textId="77777777" w:rsidR="003A5F96" w:rsidRPr="002269A0" w:rsidRDefault="003A5F96" w:rsidP="003A5F96">
            <w:pPr>
              <w:contextualSpacing/>
              <w:jc w:val="center"/>
              <w:rPr>
                <w:b/>
                <w:color w:val="000000" w:themeColor="text1"/>
              </w:rPr>
            </w:pPr>
            <w:r w:rsidRPr="002269A0">
              <w:rPr>
                <w:b/>
                <w:color w:val="000000" w:themeColor="text1"/>
              </w:rPr>
              <w:t>E</w:t>
            </w:r>
          </w:p>
        </w:tc>
        <w:tc>
          <w:tcPr>
            <w:tcW w:w="1134" w:type="dxa"/>
          </w:tcPr>
          <w:p w14:paraId="07FB85F7" w14:textId="77777777" w:rsidR="003A5F96" w:rsidRPr="002269A0" w:rsidRDefault="003A5F96" w:rsidP="003A5F96">
            <w:pPr>
              <w:contextualSpacing/>
              <w:jc w:val="center"/>
              <w:rPr>
                <w:b/>
                <w:color w:val="000000" w:themeColor="text1"/>
              </w:rPr>
            </w:pPr>
            <w:r w:rsidRPr="002269A0">
              <w:rPr>
                <w:b/>
                <w:color w:val="000000" w:themeColor="text1"/>
              </w:rPr>
              <w:t>C</w:t>
            </w:r>
          </w:p>
        </w:tc>
        <w:tc>
          <w:tcPr>
            <w:tcW w:w="1701" w:type="dxa"/>
          </w:tcPr>
          <w:p w14:paraId="574F0236" w14:textId="77777777" w:rsidR="003A5F96" w:rsidRPr="002269A0" w:rsidRDefault="003A5F96" w:rsidP="003A5F96">
            <w:pPr>
              <w:contextualSpacing/>
              <w:jc w:val="center"/>
              <w:rPr>
                <w:b/>
                <w:color w:val="000000" w:themeColor="text1"/>
              </w:rPr>
            </w:pPr>
            <w:r w:rsidRPr="002269A0">
              <w:rPr>
                <w:b/>
                <w:color w:val="000000" w:themeColor="text1"/>
              </w:rPr>
              <w:t>Total</w:t>
            </w:r>
          </w:p>
        </w:tc>
      </w:tr>
      <w:tr w:rsidR="003A5F96" w:rsidRPr="002269A0" w14:paraId="17AB486F" w14:textId="77777777" w:rsidTr="003A5F96">
        <w:trPr>
          <w:jc w:val="center"/>
        </w:trPr>
        <w:tc>
          <w:tcPr>
            <w:tcW w:w="1560" w:type="dxa"/>
          </w:tcPr>
          <w:p w14:paraId="6E7B083B" w14:textId="77777777" w:rsidR="003A5F96" w:rsidRPr="002269A0" w:rsidRDefault="003A5F96" w:rsidP="003A5F96">
            <w:pPr>
              <w:contextualSpacing/>
              <w:jc w:val="center"/>
              <w:rPr>
                <w:bCs/>
                <w:color w:val="000000" w:themeColor="text1"/>
              </w:rPr>
            </w:pPr>
            <w:r w:rsidRPr="002269A0">
              <w:rPr>
                <w:bCs/>
                <w:color w:val="000000" w:themeColor="text1"/>
              </w:rPr>
              <w:lastRenderedPageBreak/>
              <w:t>CO1</w:t>
            </w:r>
          </w:p>
        </w:tc>
        <w:tc>
          <w:tcPr>
            <w:tcW w:w="1417" w:type="dxa"/>
          </w:tcPr>
          <w:p w14:paraId="00F7BC6B" w14:textId="77777777" w:rsidR="003A5F96" w:rsidRPr="002269A0" w:rsidRDefault="003A5F96" w:rsidP="003A5F96">
            <w:pPr>
              <w:contextualSpacing/>
              <w:jc w:val="center"/>
              <w:rPr>
                <w:color w:val="000000" w:themeColor="text1"/>
              </w:rPr>
            </w:pPr>
            <w:r w:rsidRPr="002269A0">
              <w:rPr>
                <w:color w:val="000000" w:themeColor="text1"/>
              </w:rPr>
              <w:t>3</w:t>
            </w:r>
          </w:p>
        </w:tc>
        <w:tc>
          <w:tcPr>
            <w:tcW w:w="1276" w:type="dxa"/>
          </w:tcPr>
          <w:p w14:paraId="3B040773" w14:textId="77777777" w:rsidR="003A5F96" w:rsidRPr="002269A0" w:rsidRDefault="003A5F96" w:rsidP="003A5F96">
            <w:pPr>
              <w:contextualSpacing/>
              <w:jc w:val="center"/>
              <w:rPr>
                <w:color w:val="000000" w:themeColor="text1"/>
              </w:rPr>
            </w:pPr>
            <w:r w:rsidRPr="002269A0">
              <w:rPr>
                <w:color w:val="000000" w:themeColor="text1"/>
              </w:rPr>
              <w:t>13</w:t>
            </w:r>
          </w:p>
        </w:tc>
        <w:tc>
          <w:tcPr>
            <w:tcW w:w="1134" w:type="dxa"/>
          </w:tcPr>
          <w:p w14:paraId="249E918F" w14:textId="77777777" w:rsidR="003A5F96" w:rsidRPr="002269A0" w:rsidRDefault="003A5F96" w:rsidP="003A5F96">
            <w:pPr>
              <w:contextualSpacing/>
              <w:jc w:val="center"/>
              <w:rPr>
                <w:color w:val="000000" w:themeColor="text1"/>
              </w:rPr>
            </w:pPr>
            <w:r w:rsidRPr="002269A0">
              <w:rPr>
                <w:color w:val="000000" w:themeColor="text1"/>
              </w:rPr>
              <w:t>-</w:t>
            </w:r>
          </w:p>
        </w:tc>
        <w:tc>
          <w:tcPr>
            <w:tcW w:w="1418" w:type="dxa"/>
          </w:tcPr>
          <w:p w14:paraId="7242E487" w14:textId="77777777" w:rsidR="003A5F96" w:rsidRPr="002269A0" w:rsidRDefault="003A5F96" w:rsidP="003A5F96">
            <w:pPr>
              <w:contextualSpacing/>
              <w:jc w:val="center"/>
              <w:rPr>
                <w:color w:val="000000" w:themeColor="text1"/>
              </w:rPr>
            </w:pPr>
            <w:r w:rsidRPr="002269A0">
              <w:rPr>
                <w:color w:val="000000" w:themeColor="text1"/>
              </w:rPr>
              <w:t>1</w:t>
            </w:r>
          </w:p>
        </w:tc>
        <w:tc>
          <w:tcPr>
            <w:tcW w:w="708" w:type="dxa"/>
          </w:tcPr>
          <w:p w14:paraId="0B45F71F" w14:textId="77777777" w:rsidR="003A5F96" w:rsidRPr="002269A0" w:rsidRDefault="003A5F96" w:rsidP="003A5F96">
            <w:pPr>
              <w:contextualSpacing/>
              <w:jc w:val="center"/>
              <w:rPr>
                <w:color w:val="000000" w:themeColor="text1"/>
              </w:rPr>
            </w:pPr>
            <w:r w:rsidRPr="002269A0">
              <w:rPr>
                <w:color w:val="000000" w:themeColor="text1"/>
              </w:rPr>
              <w:t>-</w:t>
            </w:r>
          </w:p>
        </w:tc>
        <w:tc>
          <w:tcPr>
            <w:tcW w:w="1134" w:type="dxa"/>
          </w:tcPr>
          <w:p w14:paraId="16261F47" w14:textId="77777777" w:rsidR="003A5F96" w:rsidRPr="002269A0" w:rsidRDefault="003A5F96" w:rsidP="003A5F96">
            <w:pPr>
              <w:contextualSpacing/>
              <w:jc w:val="center"/>
              <w:rPr>
                <w:color w:val="000000" w:themeColor="text1"/>
              </w:rPr>
            </w:pPr>
            <w:r w:rsidRPr="002269A0">
              <w:rPr>
                <w:color w:val="000000" w:themeColor="text1"/>
              </w:rPr>
              <w:t>-</w:t>
            </w:r>
          </w:p>
        </w:tc>
        <w:tc>
          <w:tcPr>
            <w:tcW w:w="1701" w:type="dxa"/>
          </w:tcPr>
          <w:p w14:paraId="4F8AB76A" w14:textId="77777777" w:rsidR="003A5F96" w:rsidRPr="002269A0" w:rsidRDefault="003A5F96" w:rsidP="003A5F96">
            <w:pPr>
              <w:contextualSpacing/>
              <w:jc w:val="center"/>
              <w:rPr>
                <w:color w:val="000000" w:themeColor="text1"/>
              </w:rPr>
            </w:pPr>
            <w:r w:rsidRPr="002269A0">
              <w:rPr>
                <w:color w:val="000000" w:themeColor="text1"/>
              </w:rPr>
              <w:t>17</w:t>
            </w:r>
          </w:p>
        </w:tc>
      </w:tr>
      <w:tr w:rsidR="003A5F96" w:rsidRPr="002269A0" w14:paraId="09EA4F88" w14:textId="77777777" w:rsidTr="003A5F96">
        <w:trPr>
          <w:jc w:val="center"/>
        </w:trPr>
        <w:tc>
          <w:tcPr>
            <w:tcW w:w="1560" w:type="dxa"/>
          </w:tcPr>
          <w:p w14:paraId="21068585" w14:textId="77777777" w:rsidR="003A5F96" w:rsidRPr="002269A0" w:rsidRDefault="003A5F96" w:rsidP="003A5F96">
            <w:pPr>
              <w:contextualSpacing/>
              <w:jc w:val="center"/>
              <w:rPr>
                <w:bCs/>
                <w:color w:val="000000" w:themeColor="text1"/>
              </w:rPr>
            </w:pPr>
            <w:r w:rsidRPr="002269A0">
              <w:rPr>
                <w:bCs/>
                <w:color w:val="000000" w:themeColor="text1"/>
              </w:rPr>
              <w:t>CO2</w:t>
            </w:r>
          </w:p>
        </w:tc>
        <w:tc>
          <w:tcPr>
            <w:tcW w:w="1417" w:type="dxa"/>
          </w:tcPr>
          <w:p w14:paraId="123D05D4" w14:textId="77777777" w:rsidR="003A5F96" w:rsidRPr="002269A0" w:rsidRDefault="003A5F96" w:rsidP="003A5F96">
            <w:pPr>
              <w:contextualSpacing/>
              <w:jc w:val="center"/>
              <w:rPr>
                <w:color w:val="000000" w:themeColor="text1"/>
              </w:rPr>
            </w:pPr>
            <w:r>
              <w:rPr>
                <w:color w:val="000000" w:themeColor="text1"/>
              </w:rPr>
              <w:t>-</w:t>
            </w:r>
          </w:p>
        </w:tc>
        <w:tc>
          <w:tcPr>
            <w:tcW w:w="1276" w:type="dxa"/>
          </w:tcPr>
          <w:p w14:paraId="4A154692" w14:textId="77777777" w:rsidR="003A5F96" w:rsidRPr="002269A0" w:rsidRDefault="003A5F96" w:rsidP="003A5F96">
            <w:pPr>
              <w:contextualSpacing/>
              <w:jc w:val="center"/>
              <w:rPr>
                <w:color w:val="000000" w:themeColor="text1"/>
              </w:rPr>
            </w:pPr>
            <w:r>
              <w:rPr>
                <w:color w:val="000000" w:themeColor="text1"/>
              </w:rPr>
              <w:t>3</w:t>
            </w:r>
          </w:p>
        </w:tc>
        <w:tc>
          <w:tcPr>
            <w:tcW w:w="1134" w:type="dxa"/>
          </w:tcPr>
          <w:p w14:paraId="2D411D7E" w14:textId="77777777" w:rsidR="003A5F96" w:rsidRPr="002269A0" w:rsidRDefault="003A5F96" w:rsidP="003A5F96">
            <w:pPr>
              <w:contextualSpacing/>
              <w:jc w:val="center"/>
              <w:rPr>
                <w:color w:val="000000" w:themeColor="text1"/>
              </w:rPr>
            </w:pPr>
            <w:r>
              <w:rPr>
                <w:color w:val="000000" w:themeColor="text1"/>
              </w:rPr>
              <w:t>6</w:t>
            </w:r>
          </w:p>
        </w:tc>
        <w:tc>
          <w:tcPr>
            <w:tcW w:w="1418" w:type="dxa"/>
          </w:tcPr>
          <w:p w14:paraId="36152512" w14:textId="77777777" w:rsidR="003A5F96" w:rsidRPr="002269A0" w:rsidRDefault="003A5F96" w:rsidP="003A5F96">
            <w:pPr>
              <w:contextualSpacing/>
              <w:jc w:val="center"/>
              <w:rPr>
                <w:color w:val="000000" w:themeColor="text1"/>
              </w:rPr>
            </w:pPr>
            <w:r w:rsidRPr="002269A0">
              <w:rPr>
                <w:color w:val="000000" w:themeColor="text1"/>
              </w:rPr>
              <w:t>6</w:t>
            </w:r>
          </w:p>
        </w:tc>
        <w:tc>
          <w:tcPr>
            <w:tcW w:w="708" w:type="dxa"/>
          </w:tcPr>
          <w:p w14:paraId="643BE327" w14:textId="77777777" w:rsidR="003A5F96" w:rsidRPr="002269A0" w:rsidRDefault="003A5F96" w:rsidP="003A5F96">
            <w:pPr>
              <w:contextualSpacing/>
              <w:jc w:val="center"/>
              <w:rPr>
                <w:color w:val="000000" w:themeColor="text1"/>
              </w:rPr>
            </w:pPr>
            <w:r w:rsidRPr="002269A0">
              <w:rPr>
                <w:color w:val="000000" w:themeColor="text1"/>
              </w:rPr>
              <w:t>-</w:t>
            </w:r>
          </w:p>
        </w:tc>
        <w:tc>
          <w:tcPr>
            <w:tcW w:w="1134" w:type="dxa"/>
          </w:tcPr>
          <w:p w14:paraId="6886312C" w14:textId="77777777" w:rsidR="003A5F96" w:rsidRPr="002269A0" w:rsidRDefault="003A5F96" w:rsidP="003A5F96">
            <w:pPr>
              <w:contextualSpacing/>
              <w:jc w:val="center"/>
              <w:rPr>
                <w:color w:val="000000" w:themeColor="text1"/>
              </w:rPr>
            </w:pPr>
            <w:r w:rsidRPr="002269A0">
              <w:rPr>
                <w:color w:val="000000" w:themeColor="text1"/>
              </w:rPr>
              <w:t>-</w:t>
            </w:r>
          </w:p>
        </w:tc>
        <w:tc>
          <w:tcPr>
            <w:tcW w:w="1701" w:type="dxa"/>
          </w:tcPr>
          <w:p w14:paraId="7F19554C" w14:textId="77777777" w:rsidR="003A5F96" w:rsidRPr="002269A0" w:rsidRDefault="003A5F96" w:rsidP="003A5F96">
            <w:pPr>
              <w:contextualSpacing/>
              <w:jc w:val="center"/>
              <w:rPr>
                <w:color w:val="000000" w:themeColor="text1"/>
              </w:rPr>
            </w:pPr>
            <w:r w:rsidRPr="002269A0">
              <w:rPr>
                <w:color w:val="000000" w:themeColor="text1"/>
              </w:rPr>
              <w:t>1</w:t>
            </w:r>
            <w:r>
              <w:rPr>
                <w:color w:val="000000" w:themeColor="text1"/>
              </w:rPr>
              <w:t>5</w:t>
            </w:r>
          </w:p>
        </w:tc>
      </w:tr>
      <w:tr w:rsidR="003A5F96" w:rsidRPr="002269A0" w14:paraId="2DF7F221" w14:textId="77777777" w:rsidTr="003A5F96">
        <w:trPr>
          <w:jc w:val="center"/>
        </w:trPr>
        <w:tc>
          <w:tcPr>
            <w:tcW w:w="1560" w:type="dxa"/>
          </w:tcPr>
          <w:p w14:paraId="7CF9BEE3" w14:textId="77777777" w:rsidR="003A5F96" w:rsidRPr="002269A0" w:rsidRDefault="003A5F96" w:rsidP="003A5F96">
            <w:pPr>
              <w:contextualSpacing/>
              <w:jc w:val="center"/>
              <w:rPr>
                <w:bCs/>
                <w:color w:val="000000" w:themeColor="text1"/>
              </w:rPr>
            </w:pPr>
            <w:r w:rsidRPr="002269A0">
              <w:rPr>
                <w:bCs/>
                <w:color w:val="000000" w:themeColor="text1"/>
              </w:rPr>
              <w:t>CO3</w:t>
            </w:r>
          </w:p>
        </w:tc>
        <w:tc>
          <w:tcPr>
            <w:tcW w:w="1417" w:type="dxa"/>
          </w:tcPr>
          <w:p w14:paraId="141D0A4C" w14:textId="77777777" w:rsidR="003A5F96" w:rsidRPr="002269A0" w:rsidRDefault="003A5F96" w:rsidP="003A5F96">
            <w:pPr>
              <w:contextualSpacing/>
              <w:jc w:val="center"/>
              <w:rPr>
                <w:color w:val="000000" w:themeColor="text1"/>
              </w:rPr>
            </w:pPr>
            <w:r w:rsidRPr="002269A0">
              <w:rPr>
                <w:color w:val="000000" w:themeColor="text1"/>
              </w:rPr>
              <w:t>1</w:t>
            </w:r>
            <w:r>
              <w:rPr>
                <w:color w:val="000000" w:themeColor="text1"/>
              </w:rPr>
              <w:t>6</w:t>
            </w:r>
          </w:p>
        </w:tc>
        <w:tc>
          <w:tcPr>
            <w:tcW w:w="1276" w:type="dxa"/>
          </w:tcPr>
          <w:p w14:paraId="3920B497" w14:textId="77777777" w:rsidR="003A5F96" w:rsidRPr="002269A0" w:rsidRDefault="003A5F96" w:rsidP="003A5F96">
            <w:pPr>
              <w:contextualSpacing/>
              <w:jc w:val="center"/>
              <w:rPr>
                <w:color w:val="000000" w:themeColor="text1"/>
              </w:rPr>
            </w:pPr>
            <w:r w:rsidRPr="002269A0">
              <w:rPr>
                <w:color w:val="000000" w:themeColor="text1"/>
              </w:rPr>
              <w:t>1</w:t>
            </w:r>
            <w:r>
              <w:rPr>
                <w:color w:val="000000" w:themeColor="text1"/>
              </w:rPr>
              <w:t>2</w:t>
            </w:r>
          </w:p>
        </w:tc>
        <w:tc>
          <w:tcPr>
            <w:tcW w:w="1134" w:type="dxa"/>
          </w:tcPr>
          <w:p w14:paraId="36BCDA6D" w14:textId="77777777" w:rsidR="003A5F96" w:rsidRPr="002269A0" w:rsidRDefault="003A5F96" w:rsidP="003A5F96">
            <w:pPr>
              <w:contextualSpacing/>
              <w:jc w:val="center"/>
              <w:rPr>
                <w:color w:val="000000" w:themeColor="text1"/>
              </w:rPr>
            </w:pPr>
            <w:r>
              <w:rPr>
                <w:color w:val="000000" w:themeColor="text1"/>
              </w:rPr>
              <w:t>6</w:t>
            </w:r>
          </w:p>
        </w:tc>
        <w:tc>
          <w:tcPr>
            <w:tcW w:w="1418" w:type="dxa"/>
          </w:tcPr>
          <w:p w14:paraId="06144BB6" w14:textId="77777777" w:rsidR="003A5F96" w:rsidRPr="002269A0" w:rsidRDefault="003A5F96" w:rsidP="003A5F96">
            <w:pPr>
              <w:contextualSpacing/>
              <w:jc w:val="center"/>
              <w:rPr>
                <w:color w:val="000000" w:themeColor="text1"/>
              </w:rPr>
            </w:pPr>
            <w:r w:rsidRPr="002269A0">
              <w:rPr>
                <w:color w:val="000000" w:themeColor="text1"/>
              </w:rPr>
              <w:t>-</w:t>
            </w:r>
          </w:p>
        </w:tc>
        <w:tc>
          <w:tcPr>
            <w:tcW w:w="708" w:type="dxa"/>
          </w:tcPr>
          <w:p w14:paraId="53A93CDD" w14:textId="77777777" w:rsidR="003A5F96" w:rsidRPr="002269A0" w:rsidRDefault="003A5F96" w:rsidP="003A5F96">
            <w:pPr>
              <w:contextualSpacing/>
              <w:jc w:val="center"/>
              <w:rPr>
                <w:color w:val="000000" w:themeColor="text1"/>
              </w:rPr>
            </w:pPr>
            <w:r w:rsidRPr="002269A0">
              <w:rPr>
                <w:color w:val="000000" w:themeColor="text1"/>
              </w:rPr>
              <w:t>-</w:t>
            </w:r>
          </w:p>
        </w:tc>
        <w:tc>
          <w:tcPr>
            <w:tcW w:w="1134" w:type="dxa"/>
          </w:tcPr>
          <w:p w14:paraId="1E90C985" w14:textId="77777777" w:rsidR="003A5F96" w:rsidRPr="002269A0" w:rsidRDefault="003A5F96" w:rsidP="003A5F96">
            <w:pPr>
              <w:contextualSpacing/>
              <w:jc w:val="center"/>
              <w:rPr>
                <w:color w:val="000000" w:themeColor="text1"/>
              </w:rPr>
            </w:pPr>
            <w:r w:rsidRPr="002269A0">
              <w:rPr>
                <w:color w:val="000000" w:themeColor="text1"/>
              </w:rPr>
              <w:t>6</w:t>
            </w:r>
          </w:p>
        </w:tc>
        <w:tc>
          <w:tcPr>
            <w:tcW w:w="1701" w:type="dxa"/>
          </w:tcPr>
          <w:p w14:paraId="338FC7FD" w14:textId="77777777" w:rsidR="003A5F96" w:rsidRPr="002269A0" w:rsidRDefault="003A5F96" w:rsidP="003A5F96">
            <w:pPr>
              <w:contextualSpacing/>
              <w:jc w:val="center"/>
              <w:rPr>
                <w:color w:val="000000" w:themeColor="text1"/>
              </w:rPr>
            </w:pPr>
            <w:r w:rsidRPr="002269A0">
              <w:rPr>
                <w:color w:val="000000" w:themeColor="text1"/>
              </w:rPr>
              <w:t>4</w:t>
            </w:r>
            <w:r>
              <w:rPr>
                <w:color w:val="000000" w:themeColor="text1"/>
              </w:rPr>
              <w:t>0</w:t>
            </w:r>
          </w:p>
        </w:tc>
      </w:tr>
      <w:tr w:rsidR="003A5F96" w:rsidRPr="002269A0" w14:paraId="59446AD1" w14:textId="77777777" w:rsidTr="003A5F96">
        <w:trPr>
          <w:jc w:val="center"/>
        </w:trPr>
        <w:tc>
          <w:tcPr>
            <w:tcW w:w="1560" w:type="dxa"/>
          </w:tcPr>
          <w:p w14:paraId="1C109ED4" w14:textId="77777777" w:rsidR="003A5F96" w:rsidRPr="002269A0" w:rsidRDefault="003A5F96" w:rsidP="003A5F96">
            <w:pPr>
              <w:contextualSpacing/>
              <w:jc w:val="center"/>
              <w:rPr>
                <w:bCs/>
                <w:color w:val="000000" w:themeColor="text1"/>
              </w:rPr>
            </w:pPr>
            <w:r w:rsidRPr="002269A0">
              <w:rPr>
                <w:bCs/>
                <w:color w:val="000000" w:themeColor="text1"/>
              </w:rPr>
              <w:t>CO4</w:t>
            </w:r>
          </w:p>
        </w:tc>
        <w:tc>
          <w:tcPr>
            <w:tcW w:w="1417" w:type="dxa"/>
          </w:tcPr>
          <w:p w14:paraId="44A9DF64" w14:textId="77777777" w:rsidR="003A5F96" w:rsidRPr="002269A0" w:rsidRDefault="003A5F96" w:rsidP="003A5F96">
            <w:pPr>
              <w:contextualSpacing/>
              <w:jc w:val="center"/>
              <w:rPr>
                <w:color w:val="000000" w:themeColor="text1"/>
              </w:rPr>
            </w:pPr>
            <w:r w:rsidRPr="002269A0">
              <w:rPr>
                <w:color w:val="000000" w:themeColor="text1"/>
              </w:rPr>
              <w:t>-</w:t>
            </w:r>
          </w:p>
        </w:tc>
        <w:tc>
          <w:tcPr>
            <w:tcW w:w="1276" w:type="dxa"/>
          </w:tcPr>
          <w:p w14:paraId="43EBD7E5" w14:textId="77777777" w:rsidR="003A5F96" w:rsidRPr="002269A0" w:rsidRDefault="003A5F96" w:rsidP="003A5F96">
            <w:pPr>
              <w:contextualSpacing/>
              <w:jc w:val="center"/>
              <w:rPr>
                <w:color w:val="000000" w:themeColor="text1"/>
              </w:rPr>
            </w:pPr>
            <w:r>
              <w:rPr>
                <w:color w:val="000000" w:themeColor="text1"/>
              </w:rPr>
              <w:t>1</w:t>
            </w:r>
          </w:p>
        </w:tc>
        <w:tc>
          <w:tcPr>
            <w:tcW w:w="1134" w:type="dxa"/>
          </w:tcPr>
          <w:p w14:paraId="49C63A7E" w14:textId="77777777" w:rsidR="003A5F96" w:rsidRPr="002269A0" w:rsidRDefault="003A5F96" w:rsidP="003A5F96">
            <w:pPr>
              <w:contextualSpacing/>
              <w:jc w:val="center"/>
              <w:rPr>
                <w:color w:val="000000" w:themeColor="text1"/>
              </w:rPr>
            </w:pPr>
            <w:r w:rsidRPr="002269A0">
              <w:rPr>
                <w:color w:val="000000" w:themeColor="text1"/>
              </w:rPr>
              <w:t>-</w:t>
            </w:r>
          </w:p>
        </w:tc>
        <w:tc>
          <w:tcPr>
            <w:tcW w:w="1418" w:type="dxa"/>
          </w:tcPr>
          <w:p w14:paraId="54BEC67E" w14:textId="77777777" w:rsidR="003A5F96" w:rsidRPr="002269A0" w:rsidRDefault="003A5F96" w:rsidP="003A5F96">
            <w:pPr>
              <w:contextualSpacing/>
              <w:jc w:val="center"/>
              <w:rPr>
                <w:color w:val="000000" w:themeColor="text1"/>
              </w:rPr>
            </w:pPr>
            <w:r w:rsidRPr="002269A0">
              <w:rPr>
                <w:color w:val="000000" w:themeColor="text1"/>
              </w:rPr>
              <w:t>-</w:t>
            </w:r>
          </w:p>
        </w:tc>
        <w:tc>
          <w:tcPr>
            <w:tcW w:w="708" w:type="dxa"/>
          </w:tcPr>
          <w:p w14:paraId="35D1BDFE" w14:textId="77777777" w:rsidR="003A5F96" w:rsidRPr="002269A0" w:rsidRDefault="003A5F96" w:rsidP="003A5F96">
            <w:pPr>
              <w:contextualSpacing/>
              <w:jc w:val="center"/>
              <w:rPr>
                <w:color w:val="000000" w:themeColor="text1"/>
              </w:rPr>
            </w:pPr>
            <w:r w:rsidRPr="002269A0">
              <w:rPr>
                <w:color w:val="000000" w:themeColor="text1"/>
              </w:rPr>
              <w:t>-</w:t>
            </w:r>
          </w:p>
        </w:tc>
        <w:tc>
          <w:tcPr>
            <w:tcW w:w="1134" w:type="dxa"/>
          </w:tcPr>
          <w:p w14:paraId="4A729A88" w14:textId="77777777" w:rsidR="003A5F96" w:rsidRPr="002269A0" w:rsidRDefault="003A5F96" w:rsidP="003A5F96">
            <w:pPr>
              <w:contextualSpacing/>
              <w:jc w:val="center"/>
              <w:rPr>
                <w:color w:val="000000" w:themeColor="text1"/>
              </w:rPr>
            </w:pPr>
            <w:r w:rsidRPr="002269A0">
              <w:rPr>
                <w:color w:val="000000" w:themeColor="text1"/>
              </w:rPr>
              <w:t>12</w:t>
            </w:r>
          </w:p>
        </w:tc>
        <w:tc>
          <w:tcPr>
            <w:tcW w:w="1701" w:type="dxa"/>
          </w:tcPr>
          <w:p w14:paraId="299F2468" w14:textId="77777777" w:rsidR="003A5F96" w:rsidRPr="002269A0" w:rsidRDefault="003A5F96" w:rsidP="003A5F96">
            <w:pPr>
              <w:contextualSpacing/>
              <w:jc w:val="center"/>
              <w:rPr>
                <w:color w:val="000000" w:themeColor="text1"/>
              </w:rPr>
            </w:pPr>
            <w:r w:rsidRPr="002269A0">
              <w:rPr>
                <w:color w:val="000000" w:themeColor="text1"/>
              </w:rPr>
              <w:t>1</w:t>
            </w:r>
            <w:r>
              <w:rPr>
                <w:color w:val="000000" w:themeColor="text1"/>
              </w:rPr>
              <w:t>3</w:t>
            </w:r>
          </w:p>
        </w:tc>
      </w:tr>
      <w:tr w:rsidR="003A5F96" w:rsidRPr="002269A0" w14:paraId="5B9CAE54" w14:textId="77777777" w:rsidTr="003A5F96">
        <w:trPr>
          <w:jc w:val="center"/>
        </w:trPr>
        <w:tc>
          <w:tcPr>
            <w:tcW w:w="1560" w:type="dxa"/>
          </w:tcPr>
          <w:p w14:paraId="30C2C73E" w14:textId="77777777" w:rsidR="003A5F96" w:rsidRPr="002269A0" w:rsidRDefault="003A5F96" w:rsidP="003A5F96">
            <w:pPr>
              <w:contextualSpacing/>
              <w:jc w:val="center"/>
              <w:rPr>
                <w:bCs/>
                <w:color w:val="000000" w:themeColor="text1"/>
              </w:rPr>
            </w:pPr>
            <w:r w:rsidRPr="002269A0">
              <w:rPr>
                <w:bCs/>
                <w:color w:val="000000" w:themeColor="text1"/>
              </w:rPr>
              <w:t>CO5</w:t>
            </w:r>
          </w:p>
        </w:tc>
        <w:tc>
          <w:tcPr>
            <w:tcW w:w="1417" w:type="dxa"/>
          </w:tcPr>
          <w:p w14:paraId="3B625DE8" w14:textId="77777777" w:rsidR="003A5F96" w:rsidRPr="002269A0" w:rsidRDefault="003A5F96" w:rsidP="003A5F96">
            <w:pPr>
              <w:contextualSpacing/>
              <w:jc w:val="center"/>
              <w:rPr>
                <w:color w:val="000000" w:themeColor="text1"/>
              </w:rPr>
            </w:pPr>
            <w:r w:rsidRPr="002269A0">
              <w:rPr>
                <w:color w:val="000000" w:themeColor="text1"/>
              </w:rPr>
              <w:t>1</w:t>
            </w:r>
            <w:r>
              <w:rPr>
                <w:color w:val="000000" w:themeColor="text1"/>
              </w:rPr>
              <w:t>6</w:t>
            </w:r>
          </w:p>
        </w:tc>
        <w:tc>
          <w:tcPr>
            <w:tcW w:w="1276" w:type="dxa"/>
          </w:tcPr>
          <w:p w14:paraId="47B95297" w14:textId="77777777" w:rsidR="003A5F96" w:rsidRPr="002269A0" w:rsidRDefault="003A5F96" w:rsidP="003A5F96">
            <w:pPr>
              <w:contextualSpacing/>
              <w:jc w:val="center"/>
              <w:rPr>
                <w:color w:val="000000" w:themeColor="text1"/>
              </w:rPr>
            </w:pPr>
            <w:r w:rsidRPr="002269A0">
              <w:rPr>
                <w:color w:val="000000" w:themeColor="text1"/>
              </w:rPr>
              <w:t>-</w:t>
            </w:r>
          </w:p>
        </w:tc>
        <w:tc>
          <w:tcPr>
            <w:tcW w:w="1134" w:type="dxa"/>
          </w:tcPr>
          <w:p w14:paraId="2BA2455F" w14:textId="77777777" w:rsidR="003A5F96" w:rsidRPr="002269A0" w:rsidRDefault="003A5F96" w:rsidP="003A5F96">
            <w:pPr>
              <w:contextualSpacing/>
              <w:jc w:val="center"/>
              <w:rPr>
                <w:color w:val="000000" w:themeColor="text1"/>
              </w:rPr>
            </w:pPr>
            <w:r w:rsidRPr="002269A0">
              <w:rPr>
                <w:color w:val="000000" w:themeColor="text1"/>
              </w:rPr>
              <w:t>-</w:t>
            </w:r>
          </w:p>
        </w:tc>
        <w:tc>
          <w:tcPr>
            <w:tcW w:w="1418" w:type="dxa"/>
          </w:tcPr>
          <w:p w14:paraId="0B4C112D" w14:textId="77777777" w:rsidR="003A5F96" w:rsidRPr="002269A0" w:rsidRDefault="003A5F96" w:rsidP="003A5F96">
            <w:pPr>
              <w:contextualSpacing/>
              <w:jc w:val="center"/>
              <w:rPr>
                <w:color w:val="000000" w:themeColor="text1"/>
              </w:rPr>
            </w:pPr>
            <w:r w:rsidRPr="002269A0">
              <w:rPr>
                <w:color w:val="000000" w:themeColor="text1"/>
              </w:rPr>
              <w:t>-</w:t>
            </w:r>
          </w:p>
        </w:tc>
        <w:tc>
          <w:tcPr>
            <w:tcW w:w="708" w:type="dxa"/>
          </w:tcPr>
          <w:p w14:paraId="003B9FA7" w14:textId="77777777" w:rsidR="003A5F96" w:rsidRPr="002269A0" w:rsidRDefault="003A5F96" w:rsidP="003A5F96">
            <w:pPr>
              <w:contextualSpacing/>
              <w:jc w:val="center"/>
              <w:rPr>
                <w:color w:val="000000" w:themeColor="text1"/>
              </w:rPr>
            </w:pPr>
            <w:r w:rsidRPr="002269A0">
              <w:rPr>
                <w:color w:val="000000" w:themeColor="text1"/>
              </w:rPr>
              <w:t>-</w:t>
            </w:r>
          </w:p>
        </w:tc>
        <w:tc>
          <w:tcPr>
            <w:tcW w:w="1134" w:type="dxa"/>
          </w:tcPr>
          <w:p w14:paraId="0A6874E8" w14:textId="77777777" w:rsidR="003A5F96" w:rsidRPr="002269A0" w:rsidRDefault="003A5F96" w:rsidP="003A5F96">
            <w:pPr>
              <w:contextualSpacing/>
              <w:jc w:val="center"/>
              <w:rPr>
                <w:color w:val="000000" w:themeColor="text1"/>
              </w:rPr>
            </w:pPr>
            <w:r w:rsidRPr="002269A0">
              <w:rPr>
                <w:color w:val="000000" w:themeColor="text1"/>
              </w:rPr>
              <w:t>-</w:t>
            </w:r>
          </w:p>
        </w:tc>
        <w:tc>
          <w:tcPr>
            <w:tcW w:w="1701" w:type="dxa"/>
          </w:tcPr>
          <w:p w14:paraId="64599457" w14:textId="77777777" w:rsidR="003A5F96" w:rsidRPr="002269A0" w:rsidRDefault="003A5F96" w:rsidP="003A5F96">
            <w:pPr>
              <w:contextualSpacing/>
              <w:jc w:val="center"/>
              <w:rPr>
                <w:color w:val="000000" w:themeColor="text1"/>
              </w:rPr>
            </w:pPr>
            <w:r w:rsidRPr="002269A0">
              <w:rPr>
                <w:color w:val="000000" w:themeColor="text1"/>
              </w:rPr>
              <w:t>1</w:t>
            </w:r>
            <w:r>
              <w:rPr>
                <w:color w:val="000000" w:themeColor="text1"/>
              </w:rPr>
              <w:t>6</w:t>
            </w:r>
          </w:p>
        </w:tc>
      </w:tr>
      <w:tr w:rsidR="003A5F96" w:rsidRPr="002269A0" w14:paraId="1BCCF359" w14:textId="77777777" w:rsidTr="003A5F96">
        <w:trPr>
          <w:jc w:val="center"/>
        </w:trPr>
        <w:tc>
          <w:tcPr>
            <w:tcW w:w="1560" w:type="dxa"/>
          </w:tcPr>
          <w:p w14:paraId="24D8AA2E" w14:textId="77777777" w:rsidR="003A5F96" w:rsidRPr="002269A0" w:rsidRDefault="003A5F96" w:rsidP="003A5F96">
            <w:pPr>
              <w:contextualSpacing/>
              <w:jc w:val="center"/>
              <w:rPr>
                <w:bCs/>
                <w:color w:val="000000" w:themeColor="text1"/>
              </w:rPr>
            </w:pPr>
            <w:r w:rsidRPr="002269A0">
              <w:rPr>
                <w:bCs/>
                <w:color w:val="000000" w:themeColor="text1"/>
              </w:rPr>
              <w:t>CO6</w:t>
            </w:r>
          </w:p>
        </w:tc>
        <w:tc>
          <w:tcPr>
            <w:tcW w:w="1417" w:type="dxa"/>
          </w:tcPr>
          <w:p w14:paraId="27055C23" w14:textId="77777777" w:rsidR="003A5F96" w:rsidRPr="002269A0" w:rsidRDefault="003A5F96" w:rsidP="003A5F96">
            <w:pPr>
              <w:contextualSpacing/>
              <w:jc w:val="center"/>
              <w:rPr>
                <w:color w:val="000000" w:themeColor="text1"/>
              </w:rPr>
            </w:pPr>
            <w:r w:rsidRPr="002269A0">
              <w:rPr>
                <w:color w:val="000000" w:themeColor="text1"/>
              </w:rPr>
              <w:t>1</w:t>
            </w:r>
          </w:p>
        </w:tc>
        <w:tc>
          <w:tcPr>
            <w:tcW w:w="1276" w:type="dxa"/>
          </w:tcPr>
          <w:p w14:paraId="13AC71C0" w14:textId="77777777" w:rsidR="003A5F96" w:rsidRPr="002269A0" w:rsidRDefault="003A5F96" w:rsidP="003A5F96">
            <w:pPr>
              <w:contextualSpacing/>
              <w:jc w:val="center"/>
              <w:rPr>
                <w:color w:val="000000" w:themeColor="text1"/>
              </w:rPr>
            </w:pPr>
            <w:r w:rsidRPr="002269A0">
              <w:rPr>
                <w:color w:val="000000" w:themeColor="text1"/>
              </w:rPr>
              <w:t>1</w:t>
            </w:r>
          </w:p>
        </w:tc>
        <w:tc>
          <w:tcPr>
            <w:tcW w:w="1134" w:type="dxa"/>
          </w:tcPr>
          <w:p w14:paraId="59948DB8" w14:textId="77777777" w:rsidR="003A5F96" w:rsidRPr="002269A0" w:rsidRDefault="003A5F96" w:rsidP="003A5F96">
            <w:pPr>
              <w:contextualSpacing/>
              <w:jc w:val="center"/>
              <w:rPr>
                <w:color w:val="000000" w:themeColor="text1"/>
              </w:rPr>
            </w:pPr>
            <w:r w:rsidRPr="002269A0">
              <w:rPr>
                <w:color w:val="000000" w:themeColor="text1"/>
              </w:rPr>
              <w:t>6</w:t>
            </w:r>
          </w:p>
        </w:tc>
        <w:tc>
          <w:tcPr>
            <w:tcW w:w="1418" w:type="dxa"/>
          </w:tcPr>
          <w:p w14:paraId="330DA3D0" w14:textId="77777777" w:rsidR="003A5F96" w:rsidRPr="002269A0" w:rsidRDefault="003A5F96" w:rsidP="003A5F96">
            <w:pPr>
              <w:contextualSpacing/>
              <w:jc w:val="center"/>
              <w:rPr>
                <w:color w:val="000000" w:themeColor="text1"/>
              </w:rPr>
            </w:pPr>
            <w:r w:rsidRPr="002269A0">
              <w:rPr>
                <w:color w:val="000000" w:themeColor="text1"/>
              </w:rPr>
              <w:t>-</w:t>
            </w:r>
          </w:p>
        </w:tc>
        <w:tc>
          <w:tcPr>
            <w:tcW w:w="708" w:type="dxa"/>
          </w:tcPr>
          <w:p w14:paraId="2D521F7B" w14:textId="77777777" w:rsidR="003A5F96" w:rsidRPr="002269A0" w:rsidRDefault="003A5F96" w:rsidP="003A5F96">
            <w:pPr>
              <w:contextualSpacing/>
              <w:jc w:val="center"/>
              <w:rPr>
                <w:color w:val="000000" w:themeColor="text1"/>
              </w:rPr>
            </w:pPr>
            <w:r w:rsidRPr="002269A0">
              <w:rPr>
                <w:color w:val="000000" w:themeColor="text1"/>
              </w:rPr>
              <w:t>15</w:t>
            </w:r>
          </w:p>
        </w:tc>
        <w:tc>
          <w:tcPr>
            <w:tcW w:w="1134" w:type="dxa"/>
          </w:tcPr>
          <w:p w14:paraId="428E7F02" w14:textId="77777777" w:rsidR="003A5F96" w:rsidRPr="002269A0" w:rsidRDefault="003A5F96" w:rsidP="003A5F96">
            <w:pPr>
              <w:contextualSpacing/>
              <w:jc w:val="center"/>
              <w:rPr>
                <w:color w:val="000000" w:themeColor="text1"/>
              </w:rPr>
            </w:pPr>
            <w:r w:rsidRPr="002269A0">
              <w:rPr>
                <w:color w:val="000000" w:themeColor="text1"/>
              </w:rPr>
              <w:t>-</w:t>
            </w:r>
          </w:p>
        </w:tc>
        <w:tc>
          <w:tcPr>
            <w:tcW w:w="1701" w:type="dxa"/>
          </w:tcPr>
          <w:p w14:paraId="6FAB5AF2" w14:textId="77777777" w:rsidR="003A5F96" w:rsidRPr="002269A0" w:rsidRDefault="003A5F96" w:rsidP="003A5F96">
            <w:pPr>
              <w:contextualSpacing/>
              <w:jc w:val="center"/>
              <w:rPr>
                <w:color w:val="000000" w:themeColor="text1"/>
              </w:rPr>
            </w:pPr>
            <w:r w:rsidRPr="002269A0">
              <w:rPr>
                <w:color w:val="000000" w:themeColor="text1"/>
              </w:rPr>
              <w:t>23</w:t>
            </w:r>
          </w:p>
        </w:tc>
      </w:tr>
      <w:tr w:rsidR="003A5F96" w:rsidRPr="002269A0" w14:paraId="26B4B678" w14:textId="77777777" w:rsidTr="003A5F96">
        <w:trPr>
          <w:jc w:val="center"/>
        </w:trPr>
        <w:tc>
          <w:tcPr>
            <w:tcW w:w="8647" w:type="dxa"/>
            <w:gridSpan w:val="7"/>
          </w:tcPr>
          <w:p w14:paraId="20A05382" w14:textId="77777777" w:rsidR="003A5F96" w:rsidRPr="002269A0" w:rsidRDefault="003A5F96" w:rsidP="003A5F96">
            <w:pPr>
              <w:contextualSpacing/>
              <w:rPr>
                <w:color w:val="000000" w:themeColor="text1"/>
              </w:rPr>
            </w:pPr>
          </w:p>
        </w:tc>
        <w:tc>
          <w:tcPr>
            <w:tcW w:w="1701" w:type="dxa"/>
          </w:tcPr>
          <w:p w14:paraId="41B06237" w14:textId="77777777" w:rsidR="003A5F96" w:rsidRPr="002269A0" w:rsidRDefault="003A5F96" w:rsidP="003A5F96">
            <w:pPr>
              <w:contextualSpacing/>
              <w:jc w:val="center"/>
              <w:rPr>
                <w:b/>
                <w:color w:val="000000" w:themeColor="text1"/>
              </w:rPr>
            </w:pPr>
            <w:r w:rsidRPr="002269A0">
              <w:rPr>
                <w:b/>
                <w:color w:val="000000" w:themeColor="text1"/>
              </w:rPr>
              <w:t>124</w:t>
            </w:r>
          </w:p>
        </w:tc>
      </w:tr>
    </w:tbl>
    <w:p w14:paraId="7DC8CEF0" w14:textId="77777777" w:rsidR="003A5F96" w:rsidRPr="002269A0" w:rsidRDefault="003A5F96" w:rsidP="003A5F96">
      <w:pPr>
        <w:tabs>
          <w:tab w:val="left" w:pos="7110"/>
        </w:tabs>
        <w:contextualSpacing/>
        <w:rPr>
          <w:color w:val="000000" w:themeColor="text1"/>
        </w:rPr>
      </w:pPr>
      <w:r w:rsidRPr="002269A0">
        <w:rPr>
          <w:color w:val="000000" w:themeColor="text1"/>
        </w:rPr>
        <w:tab/>
      </w:r>
    </w:p>
    <w:p w14:paraId="1BB7D9FB" w14:textId="77777777" w:rsidR="003A5F96" w:rsidRPr="002269A0" w:rsidRDefault="003A5F96" w:rsidP="003A5F96">
      <w:pPr>
        <w:contextualSpacing/>
        <w:rPr>
          <w:color w:val="000000" w:themeColor="text1"/>
        </w:rPr>
      </w:pPr>
    </w:p>
    <w:p w14:paraId="4F18D11D" w14:textId="77777777" w:rsidR="003A5F96" w:rsidRDefault="003A5F96">
      <w:pPr>
        <w:spacing w:after="200" w:line="276" w:lineRule="auto"/>
        <w:rPr>
          <w:bCs/>
          <w:noProof/>
        </w:rPr>
      </w:pPr>
      <w:r>
        <w:rPr>
          <w:bCs/>
          <w:noProof/>
        </w:rPr>
        <w:br w:type="page"/>
      </w:r>
    </w:p>
    <w:p w14:paraId="5E77F6FB" w14:textId="0FAF31DE" w:rsidR="003A5F96" w:rsidRDefault="003A5F96" w:rsidP="003A5F96">
      <w:pPr>
        <w:jc w:val="center"/>
        <w:rPr>
          <w:bCs/>
          <w:noProof/>
        </w:rPr>
      </w:pPr>
      <w:r>
        <w:rPr>
          <w:noProof/>
        </w:rPr>
        <w:lastRenderedPageBreak/>
        <w:drawing>
          <wp:inline distT="0" distB="0" distL="0" distR="0" wp14:anchorId="658379A4" wp14:editId="7FDE7465">
            <wp:extent cx="5745480" cy="836930"/>
            <wp:effectExtent l="0" t="0" r="7620" b="1270"/>
            <wp:docPr id="1440539834" name="Picture 14405398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3B4AEFA0" w14:textId="77777777" w:rsidR="003A5F96" w:rsidRDefault="003A5F96" w:rsidP="003A5F96">
      <w:pPr>
        <w:tabs>
          <w:tab w:val="left" w:pos="2146"/>
          <w:tab w:val="center" w:pos="5091"/>
        </w:tabs>
        <w:rPr>
          <w:b/>
          <w:bCs/>
        </w:rPr>
      </w:pPr>
      <w:r>
        <w:rPr>
          <w:b/>
          <w:bCs/>
        </w:rPr>
        <w:tab/>
      </w:r>
    </w:p>
    <w:p w14:paraId="44D7A1F2" w14:textId="77777777" w:rsidR="003A5F96" w:rsidRDefault="003A5F96" w:rsidP="003A5F96">
      <w:pPr>
        <w:tabs>
          <w:tab w:val="left" w:pos="2146"/>
          <w:tab w:val="center" w:pos="5091"/>
        </w:tabs>
        <w:rPr>
          <w:b/>
          <w:bCs/>
        </w:rPr>
      </w:pPr>
      <w:r>
        <w:rPr>
          <w:b/>
          <w:bCs/>
        </w:rPr>
        <w:tab/>
        <w:t>END SEMESTER EXAMINATION – NOV / DEC 2024</w:t>
      </w:r>
    </w:p>
    <w:p w14:paraId="1F6C8C12" w14:textId="77777777" w:rsidR="003A5F96" w:rsidRDefault="003A5F96" w:rsidP="003A5F96">
      <w:pPr>
        <w:tabs>
          <w:tab w:val="left" w:pos="2146"/>
          <w:tab w:val="center" w:pos="5091"/>
        </w:tabs>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3A5F96" w:rsidRPr="00344755" w14:paraId="786FBC04" w14:textId="77777777" w:rsidTr="003A5F96">
        <w:trPr>
          <w:trHeight w:val="397"/>
          <w:jc w:val="center"/>
        </w:trPr>
        <w:tc>
          <w:tcPr>
            <w:tcW w:w="1555" w:type="dxa"/>
            <w:vAlign w:val="center"/>
          </w:tcPr>
          <w:p w14:paraId="22464923" w14:textId="77777777" w:rsidR="003A5F96" w:rsidRPr="00344755" w:rsidRDefault="003A5F96" w:rsidP="003A5F96">
            <w:pPr>
              <w:pStyle w:val="Title"/>
              <w:contextualSpacing/>
              <w:jc w:val="left"/>
              <w:rPr>
                <w:b/>
                <w:sz w:val="22"/>
                <w:szCs w:val="22"/>
              </w:rPr>
            </w:pPr>
            <w:r w:rsidRPr="00344755">
              <w:rPr>
                <w:b/>
                <w:sz w:val="22"/>
                <w:szCs w:val="22"/>
              </w:rPr>
              <w:t xml:space="preserve">Course Code      </w:t>
            </w:r>
          </w:p>
        </w:tc>
        <w:tc>
          <w:tcPr>
            <w:tcW w:w="6378" w:type="dxa"/>
            <w:vAlign w:val="center"/>
          </w:tcPr>
          <w:p w14:paraId="7D7078D6" w14:textId="77777777" w:rsidR="003A5F96" w:rsidRPr="00344755" w:rsidRDefault="003A5F96" w:rsidP="003A5F96">
            <w:pPr>
              <w:pStyle w:val="Title"/>
              <w:contextualSpacing/>
              <w:jc w:val="left"/>
              <w:rPr>
                <w:b/>
                <w:sz w:val="22"/>
                <w:szCs w:val="22"/>
              </w:rPr>
            </w:pPr>
            <w:r w:rsidRPr="00344755">
              <w:rPr>
                <w:b/>
                <w:sz w:val="22"/>
                <w:szCs w:val="22"/>
              </w:rPr>
              <w:t>21EC2009</w:t>
            </w:r>
          </w:p>
        </w:tc>
        <w:tc>
          <w:tcPr>
            <w:tcW w:w="1701" w:type="dxa"/>
            <w:vAlign w:val="center"/>
          </w:tcPr>
          <w:p w14:paraId="5ED8A1A0" w14:textId="77777777" w:rsidR="003A5F96" w:rsidRPr="00344755" w:rsidRDefault="003A5F96" w:rsidP="003A5F96">
            <w:pPr>
              <w:pStyle w:val="Title"/>
              <w:ind w:left="-468" w:firstLine="468"/>
              <w:contextualSpacing/>
              <w:jc w:val="left"/>
              <w:rPr>
                <w:sz w:val="22"/>
                <w:szCs w:val="22"/>
              </w:rPr>
            </w:pPr>
            <w:r w:rsidRPr="00344755">
              <w:rPr>
                <w:b/>
                <w:bCs/>
                <w:sz w:val="22"/>
                <w:szCs w:val="22"/>
              </w:rPr>
              <w:t xml:space="preserve">Duration       </w:t>
            </w:r>
          </w:p>
        </w:tc>
        <w:tc>
          <w:tcPr>
            <w:tcW w:w="851" w:type="dxa"/>
            <w:vAlign w:val="center"/>
          </w:tcPr>
          <w:p w14:paraId="37BD68F1" w14:textId="77777777" w:rsidR="003A5F96" w:rsidRPr="00344755" w:rsidRDefault="003A5F96" w:rsidP="003A5F96">
            <w:pPr>
              <w:pStyle w:val="Title"/>
              <w:contextualSpacing/>
              <w:jc w:val="left"/>
              <w:rPr>
                <w:b/>
                <w:sz w:val="22"/>
                <w:szCs w:val="22"/>
              </w:rPr>
            </w:pPr>
            <w:r w:rsidRPr="00344755">
              <w:rPr>
                <w:b/>
                <w:sz w:val="22"/>
                <w:szCs w:val="22"/>
              </w:rPr>
              <w:t>3hrs</w:t>
            </w:r>
          </w:p>
        </w:tc>
      </w:tr>
      <w:tr w:rsidR="003A5F96" w:rsidRPr="00344755" w14:paraId="1EEE8BE4" w14:textId="77777777" w:rsidTr="003A5F96">
        <w:trPr>
          <w:trHeight w:val="397"/>
          <w:jc w:val="center"/>
        </w:trPr>
        <w:tc>
          <w:tcPr>
            <w:tcW w:w="1555" w:type="dxa"/>
            <w:vAlign w:val="center"/>
          </w:tcPr>
          <w:p w14:paraId="718CD6D1" w14:textId="77777777" w:rsidR="003A5F96" w:rsidRPr="00344755" w:rsidRDefault="003A5F96" w:rsidP="003A5F96">
            <w:pPr>
              <w:pStyle w:val="Title"/>
              <w:ind w:right="-160"/>
              <w:contextualSpacing/>
              <w:jc w:val="left"/>
              <w:rPr>
                <w:b/>
                <w:sz w:val="22"/>
                <w:szCs w:val="22"/>
              </w:rPr>
            </w:pPr>
            <w:r w:rsidRPr="00344755">
              <w:rPr>
                <w:b/>
                <w:sz w:val="22"/>
                <w:szCs w:val="22"/>
              </w:rPr>
              <w:t xml:space="preserve">Course Title     </w:t>
            </w:r>
          </w:p>
        </w:tc>
        <w:tc>
          <w:tcPr>
            <w:tcW w:w="6378" w:type="dxa"/>
            <w:vAlign w:val="center"/>
          </w:tcPr>
          <w:p w14:paraId="431A0962" w14:textId="77777777" w:rsidR="003A5F96" w:rsidRPr="00344755" w:rsidRDefault="003A5F96" w:rsidP="003A5F96">
            <w:pPr>
              <w:pStyle w:val="Title"/>
              <w:contextualSpacing/>
              <w:jc w:val="left"/>
              <w:rPr>
                <w:b/>
                <w:sz w:val="22"/>
                <w:szCs w:val="22"/>
              </w:rPr>
            </w:pPr>
            <w:r w:rsidRPr="00344755">
              <w:rPr>
                <w:b/>
                <w:sz w:val="22"/>
                <w:szCs w:val="22"/>
              </w:rPr>
              <w:t>FUNDAMENTALS OF JAVA PROGRAMMING</w:t>
            </w:r>
          </w:p>
        </w:tc>
        <w:tc>
          <w:tcPr>
            <w:tcW w:w="1701" w:type="dxa"/>
            <w:vAlign w:val="center"/>
          </w:tcPr>
          <w:p w14:paraId="58E6DF60" w14:textId="77777777" w:rsidR="003A5F96" w:rsidRPr="00344755" w:rsidRDefault="003A5F96" w:rsidP="003A5F96">
            <w:pPr>
              <w:pStyle w:val="Title"/>
              <w:contextualSpacing/>
              <w:jc w:val="left"/>
              <w:rPr>
                <w:b/>
                <w:bCs/>
                <w:sz w:val="22"/>
                <w:szCs w:val="22"/>
              </w:rPr>
            </w:pPr>
            <w:r w:rsidRPr="00344755">
              <w:rPr>
                <w:b/>
                <w:bCs/>
                <w:sz w:val="22"/>
                <w:szCs w:val="22"/>
              </w:rPr>
              <w:t xml:space="preserve">Max. Marks </w:t>
            </w:r>
          </w:p>
        </w:tc>
        <w:tc>
          <w:tcPr>
            <w:tcW w:w="851" w:type="dxa"/>
            <w:vAlign w:val="center"/>
          </w:tcPr>
          <w:p w14:paraId="2C14397F" w14:textId="77777777" w:rsidR="003A5F96" w:rsidRPr="00344755" w:rsidRDefault="003A5F96" w:rsidP="003A5F96">
            <w:pPr>
              <w:pStyle w:val="Title"/>
              <w:contextualSpacing/>
              <w:jc w:val="left"/>
              <w:rPr>
                <w:b/>
                <w:sz w:val="22"/>
                <w:szCs w:val="22"/>
              </w:rPr>
            </w:pPr>
            <w:r w:rsidRPr="00344755">
              <w:rPr>
                <w:b/>
                <w:sz w:val="22"/>
                <w:szCs w:val="22"/>
              </w:rPr>
              <w:t>100</w:t>
            </w:r>
          </w:p>
        </w:tc>
      </w:tr>
    </w:tbl>
    <w:p w14:paraId="407959A2" w14:textId="77777777" w:rsidR="003A5F96" w:rsidRPr="00FA796F" w:rsidRDefault="003A5F96" w:rsidP="003A5F96">
      <w:pPr>
        <w:ind w:left="720"/>
        <w:contextualSpacing/>
        <w:rPr>
          <w:highlight w:val="yellow"/>
        </w:rPr>
      </w:pPr>
    </w:p>
    <w:tbl>
      <w:tblPr>
        <w:tblStyle w:val="TableGrid"/>
        <w:tblW w:w="5896" w:type="pct"/>
        <w:tblInd w:w="-714" w:type="dxa"/>
        <w:tblLayout w:type="fixed"/>
        <w:tblLook w:val="04A0" w:firstRow="1" w:lastRow="0" w:firstColumn="1" w:lastColumn="0" w:noHBand="0" w:noVBand="1"/>
      </w:tblPr>
      <w:tblGrid>
        <w:gridCol w:w="709"/>
        <w:gridCol w:w="427"/>
        <w:gridCol w:w="7511"/>
        <w:gridCol w:w="710"/>
        <w:gridCol w:w="566"/>
        <w:gridCol w:w="710"/>
      </w:tblGrid>
      <w:tr w:rsidR="003A5F96" w:rsidRPr="00FA796F" w14:paraId="2609BD5F" w14:textId="77777777" w:rsidTr="003A5F96">
        <w:trPr>
          <w:trHeight w:val="551"/>
        </w:trPr>
        <w:tc>
          <w:tcPr>
            <w:tcW w:w="333" w:type="pct"/>
            <w:vAlign w:val="center"/>
          </w:tcPr>
          <w:p w14:paraId="0A707159" w14:textId="77777777" w:rsidR="003A5F96" w:rsidRPr="00FA796F" w:rsidRDefault="003A5F96" w:rsidP="003A5F96">
            <w:pPr>
              <w:contextualSpacing/>
              <w:jc w:val="center"/>
              <w:rPr>
                <w:b/>
              </w:rPr>
            </w:pPr>
            <w:r w:rsidRPr="00FA796F">
              <w:rPr>
                <w:b/>
              </w:rPr>
              <w:t>Q. No.</w:t>
            </w:r>
          </w:p>
        </w:tc>
        <w:tc>
          <w:tcPr>
            <w:tcW w:w="3733" w:type="pct"/>
            <w:gridSpan w:val="2"/>
            <w:vAlign w:val="center"/>
          </w:tcPr>
          <w:p w14:paraId="16B9207A" w14:textId="77777777" w:rsidR="003A5F96" w:rsidRPr="00FA796F" w:rsidRDefault="003A5F96" w:rsidP="003A5F96">
            <w:pPr>
              <w:contextualSpacing/>
              <w:jc w:val="center"/>
              <w:rPr>
                <w:b/>
              </w:rPr>
            </w:pPr>
            <w:r w:rsidRPr="00FA796F">
              <w:rPr>
                <w:b/>
              </w:rPr>
              <w:t>Questions</w:t>
            </w:r>
          </w:p>
        </w:tc>
        <w:tc>
          <w:tcPr>
            <w:tcW w:w="334" w:type="pct"/>
            <w:vAlign w:val="center"/>
          </w:tcPr>
          <w:p w14:paraId="571FA430" w14:textId="77777777" w:rsidR="003A5F96" w:rsidRPr="00FA796F" w:rsidRDefault="003A5F96" w:rsidP="003A5F96">
            <w:pPr>
              <w:contextualSpacing/>
              <w:jc w:val="center"/>
              <w:rPr>
                <w:b/>
              </w:rPr>
            </w:pPr>
            <w:r w:rsidRPr="00FA796F">
              <w:rPr>
                <w:b/>
              </w:rPr>
              <w:t>CO</w:t>
            </w:r>
          </w:p>
        </w:tc>
        <w:tc>
          <w:tcPr>
            <w:tcW w:w="266" w:type="pct"/>
            <w:vAlign w:val="center"/>
          </w:tcPr>
          <w:p w14:paraId="73EAA44B" w14:textId="77777777" w:rsidR="003A5F96" w:rsidRPr="00FA796F" w:rsidRDefault="003A5F96" w:rsidP="003A5F96">
            <w:pPr>
              <w:contextualSpacing/>
              <w:jc w:val="center"/>
              <w:rPr>
                <w:b/>
              </w:rPr>
            </w:pPr>
            <w:r w:rsidRPr="00FA796F">
              <w:rPr>
                <w:b/>
              </w:rPr>
              <w:t>BL</w:t>
            </w:r>
          </w:p>
        </w:tc>
        <w:tc>
          <w:tcPr>
            <w:tcW w:w="334" w:type="pct"/>
            <w:vAlign w:val="center"/>
          </w:tcPr>
          <w:p w14:paraId="0BADCFCE" w14:textId="77777777" w:rsidR="003A5F96" w:rsidRPr="00FA796F" w:rsidRDefault="003A5F96" w:rsidP="003A5F96">
            <w:pPr>
              <w:contextualSpacing/>
              <w:jc w:val="center"/>
              <w:rPr>
                <w:b/>
              </w:rPr>
            </w:pPr>
            <w:r w:rsidRPr="00FA796F">
              <w:rPr>
                <w:b/>
              </w:rPr>
              <w:t>M</w:t>
            </w:r>
          </w:p>
        </w:tc>
      </w:tr>
      <w:tr w:rsidR="003A5F96" w:rsidRPr="00FA796F" w14:paraId="39DB60AC" w14:textId="77777777" w:rsidTr="003A5F96">
        <w:trPr>
          <w:trHeight w:val="487"/>
        </w:trPr>
        <w:tc>
          <w:tcPr>
            <w:tcW w:w="5000" w:type="pct"/>
            <w:gridSpan w:val="6"/>
            <w:vAlign w:val="center"/>
          </w:tcPr>
          <w:p w14:paraId="5EB2AD71" w14:textId="77777777" w:rsidR="003A5F96" w:rsidRDefault="003A5F96" w:rsidP="003A5F96">
            <w:pPr>
              <w:contextualSpacing/>
              <w:jc w:val="center"/>
              <w:rPr>
                <w:b/>
                <w:u w:val="single"/>
              </w:rPr>
            </w:pPr>
            <w:r w:rsidRPr="00FA796F">
              <w:rPr>
                <w:b/>
                <w:u w:val="single"/>
              </w:rPr>
              <w:t>PART – A (10 X 1 = 10 MARKS)</w:t>
            </w:r>
          </w:p>
          <w:p w14:paraId="07B4B048" w14:textId="77777777" w:rsidR="003A5F96" w:rsidRPr="00FA796F" w:rsidRDefault="003A5F96" w:rsidP="003A5F96">
            <w:pPr>
              <w:contextualSpacing/>
              <w:jc w:val="center"/>
              <w:rPr>
                <w:b/>
              </w:rPr>
            </w:pPr>
            <w:r w:rsidRPr="00FA796F">
              <w:rPr>
                <w:b/>
              </w:rPr>
              <w:t>(Answer all the questions)</w:t>
            </w:r>
          </w:p>
        </w:tc>
      </w:tr>
      <w:tr w:rsidR="003A5F96" w:rsidRPr="00FA796F" w14:paraId="7B788257" w14:textId="77777777" w:rsidTr="003A5F96">
        <w:trPr>
          <w:trHeight w:val="396"/>
        </w:trPr>
        <w:tc>
          <w:tcPr>
            <w:tcW w:w="333" w:type="pct"/>
          </w:tcPr>
          <w:p w14:paraId="301867E6" w14:textId="77777777" w:rsidR="003A5F96" w:rsidRPr="00FA796F" w:rsidRDefault="003A5F96" w:rsidP="003A5F96">
            <w:pPr>
              <w:contextualSpacing/>
              <w:jc w:val="center"/>
            </w:pPr>
            <w:r w:rsidRPr="00FA796F">
              <w:t>1.</w:t>
            </w:r>
          </w:p>
        </w:tc>
        <w:tc>
          <w:tcPr>
            <w:tcW w:w="3733" w:type="pct"/>
            <w:gridSpan w:val="2"/>
          </w:tcPr>
          <w:p w14:paraId="3356ABFC" w14:textId="77777777" w:rsidR="003A5F96" w:rsidRPr="00FA796F" w:rsidRDefault="003A5F96" w:rsidP="003A5F96">
            <w:pPr>
              <w:autoSpaceDE w:val="0"/>
              <w:autoSpaceDN w:val="0"/>
              <w:adjustRightInd w:val="0"/>
              <w:contextualSpacing/>
            </w:pPr>
            <w:r w:rsidRPr="00DC63E1">
              <w:t>Sta</w:t>
            </w:r>
            <w:r>
              <w:t>te the significance of the “Continue”</w:t>
            </w:r>
            <w:r w:rsidRPr="00DC63E1">
              <w:t xml:space="preserve"> statement in java.</w:t>
            </w:r>
          </w:p>
        </w:tc>
        <w:tc>
          <w:tcPr>
            <w:tcW w:w="334" w:type="pct"/>
          </w:tcPr>
          <w:p w14:paraId="1F10BCB0" w14:textId="77777777" w:rsidR="003A5F96" w:rsidRPr="00FA796F" w:rsidRDefault="003A5F96" w:rsidP="003A5F96">
            <w:pPr>
              <w:contextualSpacing/>
              <w:jc w:val="center"/>
            </w:pPr>
            <w:r w:rsidRPr="00FA796F">
              <w:t>CO</w:t>
            </w:r>
            <w:r>
              <w:t>1</w:t>
            </w:r>
          </w:p>
        </w:tc>
        <w:tc>
          <w:tcPr>
            <w:tcW w:w="266" w:type="pct"/>
          </w:tcPr>
          <w:p w14:paraId="6023731E" w14:textId="77777777" w:rsidR="003A5F96" w:rsidRPr="00FA796F" w:rsidRDefault="003A5F96" w:rsidP="003A5F96">
            <w:pPr>
              <w:contextualSpacing/>
              <w:jc w:val="center"/>
            </w:pPr>
            <w:r>
              <w:t>R</w:t>
            </w:r>
          </w:p>
        </w:tc>
        <w:tc>
          <w:tcPr>
            <w:tcW w:w="334" w:type="pct"/>
          </w:tcPr>
          <w:p w14:paraId="4B04352B" w14:textId="77777777" w:rsidR="003A5F96" w:rsidRPr="00FA796F" w:rsidRDefault="003A5F96" w:rsidP="003A5F96">
            <w:pPr>
              <w:contextualSpacing/>
              <w:jc w:val="center"/>
            </w:pPr>
            <w:r w:rsidRPr="00FA796F">
              <w:t>1</w:t>
            </w:r>
          </w:p>
        </w:tc>
      </w:tr>
      <w:tr w:rsidR="003A5F96" w:rsidRPr="00FA796F" w14:paraId="4CB90228" w14:textId="77777777" w:rsidTr="003A5F96">
        <w:trPr>
          <w:trHeight w:val="396"/>
        </w:trPr>
        <w:tc>
          <w:tcPr>
            <w:tcW w:w="333" w:type="pct"/>
          </w:tcPr>
          <w:p w14:paraId="592D4DFF" w14:textId="77777777" w:rsidR="003A5F96" w:rsidRPr="00FA796F" w:rsidRDefault="003A5F96" w:rsidP="003A5F96">
            <w:pPr>
              <w:contextualSpacing/>
              <w:jc w:val="center"/>
            </w:pPr>
            <w:r w:rsidRPr="00FA796F">
              <w:t>2.</w:t>
            </w:r>
          </w:p>
        </w:tc>
        <w:tc>
          <w:tcPr>
            <w:tcW w:w="3733" w:type="pct"/>
            <w:gridSpan w:val="2"/>
          </w:tcPr>
          <w:p w14:paraId="3A161C5C" w14:textId="77777777" w:rsidR="003A5F96" w:rsidRPr="00FA796F" w:rsidRDefault="003A5F96" w:rsidP="003A5F96">
            <w:pPr>
              <w:contextualSpacing/>
            </w:pPr>
            <w:r w:rsidRPr="00DC63E1">
              <w:t>Write a Java program to check whether a given number is even or odd.</w:t>
            </w:r>
          </w:p>
        </w:tc>
        <w:tc>
          <w:tcPr>
            <w:tcW w:w="334" w:type="pct"/>
          </w:tcPr>
          <w:p w14:paraId="7D4ABE66" w14:textId="77777777" w:rsidR="003A5F96" w:rsidRPr="00FA796F" w:rsidRDefault="003A5F96" w:rsidP="003A5F96">
            <w:pPr>
              <w:contextualSpacing/>
              <w:jc w:val="center"/>
            </w:pPr>
            <w:r w:rsidRPr="00FA796F">
              <w:t>CO</w:t>
            </w:r>
            <w:r>
              <w:t>1</w:t>
            </w:r>
          </w:p>
        </w:tc>
        <w:tc>
          <w:tcPr>
            <w:tcW w:w="266" w:type="pct"/>
          </w:tcPr>
          <w:p w14:paraId="37774C1C" w14:textId="77777777" w:rsidR="003A5F96" w:rsidRPr="00FA796F" w:rsidRDefault="003A5F96" w:rsidP="003A5F96">
            <w:pPr>
              <w:contextualSpacing/>
              <w:jc w:val="center"/>
            </w:pPr>
            <w:r>
              <w:t>A</w:t>
            </w:r>
          </w:p>
        </w:tc>
        <w:tc>
          <w:tcPr>
            <w:tcW w:w="334" w:type="pct"/>
          </w:tcPr>
          <w:p w14:paraId="76AFAE27" w14:textId="77777777" w:rsidR="003A5F96" w:rsidRPr="00FA796F" w:rsidRDefault="003A5F96" w:rsidP="003A5F96">
            <w:pPr>
              <w:contextualSpacing/>
              <w:jc w:val="center"/>
            </w:pPr>
            <w:r w:rsidRPr="00FA796F">
              <w:t>1</w:t>
            </w:r>
          </w:p>
        </w:tc>
      </w:tr>
      <w:tr w:rsidR="003A5F96" w:rsidRPr="00FA796F" w14:paraId="594FE6C0" w14:textId="77777777" w:rsidTr="003A5F96">
        <w:trPr>
          <w:trHeight w:val="396"/>
        </w:trPr>
        <w:tc>
          <w:tcPr>
            <w:tcW w:w="333" w:type="pct"/>
          </w:tcPr>
          <w:p w14:paraId="70949943" w14:textId="77777777" w:rsidR="003A5F96" w:rsidRPr="00FA796F" w:rsidRDefault="003A5F96" w:rsidP="003A5F96">
            <w:pPr>
              <w:contextualSpacing/>
              <w:jc w:val="center"/>
            </w:pPr>
            <w:r w:rsidRPr="00FA796F">
              <w:t>3.</w:t>
            </w:r>
          </w:p>
        </w:tc>
        <w:tc>
          <w:tcPr>
            <w:tcW w:w="3733" w:type="pct"/>
            <w:gridSpan w:val="2"/>
            <w:vAlign w:val="bottom"/>
          </w:tcPr>
          <w:p w14:paraId="0FC88C4A" w14:textId="77777777" w:rsidR="003A5F96" w:rsidRPr="00FA796F" w:rsidRDefault="003A5F96" w:rsidP="003A5F96">
            <w:pPr>
              <w:contextualSpacing/>
              <w:jc w:val="both"/>
            </w:pPr>
            <w:r w:rsidRPr="00DC63E1">
              <w:t>Devise a Java class named "Person" with attributes such as "name" and "age." Create a method within the same class to display the person's information.</w:t>
            </w:r>
          </w:p>
        </w:tc>
        <w:tc>
          <w:tcPr>
            <w:tcW w:w="334" w:type="pct"/>
          </w:tcPr>
          <w:p w14:paraId="1BBAAA8F" w14:textId="77777777" w:rsidR="003A5F96" w:rsidRPr="00FA796F" w:rsidRDefault="003A5F96" w:rsidP="003A5F96">
            <w:pPr>
              <w:contextualSpacing/>
              <w:jc w:val="center"/>
            </w:pPr>
            <w:r w:rsidRPr="00FA796F">
              <w:t>CO</w:t>
            </w:r>
            <w:r>
              <w:t>2</w:t>
            </w:r>
          </w:p>
        </w:tc>
        <w:tc>
          <w:tcPr>
            <w:tcW w:w="266" w:type="pct"/>
          </w:tcPr>
          <w:p w14:paraId="632DE1DA" w14:textId="77777777" w:rsidR="003A5F96" w:rsidRPr="00FA796F" w:rsidRDefault="003A5F96" w:rsidP="003A5F96">
            <w:pPr>
              <w:contextualSpacing/>
              <w:jc w:val="center"/>
            </w:pPr>
            <w:r>
              <w:t>An</w:t>
            </w:r>
          </w:p>
        </w:tc>
        <w:tc>
          <w:tcPr>
            <w:tcW w:w="334" w:type="pct"/>
          </w:tcPr>
          <w:p w14:paraId="723E40FC" w14:textId="77777777" w:rsidR="003A5F96" w:rsidRPr="00FA796F" w:rsidRDefault="003A5F96" w:rsidP="003A5F96">
            <w:pPr>
              <w:contextualSpacing/>
              <w:jc w:val="center"/>
            </w:pPr>
            <w:r w:rsidRPr="00FA796F">
              <w:t>1</w:t>
            </w:r>
          </w:p>
        </w:tc>
      </w:tr>
      <w:tr w:rsidR="003A5F96" w:rsidRPr="00FA796F" w14:paraId="55D7BC6A" w14:textId="77777777" w:rsidTr="003A5F96">
        <w:trPr>
          <w:trHeight w:val="396"/>
        </w:trPr>
        <w:tc>
          <w:tcPr>
            <w:tcW w:w="333" w:type="pct"/>
          </w:tcPr>
          <w:p w14:paraId="69544078" w14:textId="77777777" w:rsidR="003A5F96" w:rsidRPr="00FA796F" w:rsidRDefault="003A5F96" w:rsidP="003A5F96">
            <w:pPr>
              <w:contextualSpacing/>
              <w:jc w:val="center"/>
            </w:pPr>
            <w:r w:rsidRPr="00FA796F">
              <w:t>4.</w:t>
            </w:r>
          </w:p>
        </w:tc>
        <w:tc>
          <w:tcPr>
            <w:tcW w:w="3733" w:type="pct"/>
            <w:gridSpan w:val="2"/>
            <w:vAlign w:val="bottom"/>
          </w:tcPr>
          <w:p w14:paraId="603A2AF0" w14:textId="77777777" w:rsidR="003A5F96" w:rsidRDefault="003A5F96" w:rsidP="003A5F96">
            <w:pPr>
              <w:contextualSpacing/>
              <w:jc w:val="both"/>
            </w:pPr>
            <w:r>
              <w:t>Predict the output of the following Java code.</w:t>
            </w:r>
          </w:p>
          <w:p w14:paraId="328E0FE1" w14:textId="77777777" w:rsidR="003A5F96" w:rsidRDefault="003A5F96" w:rsidP="003A5F96">
            <w:pPr>
              <w:contextualSpacing/>
              <w:jc w:val="both"/>
            </w:pPr>
            <w:r>
              <w:t>String greeting = "Hello, World!”;</w:t>
            </w:r>
          </w:p>
          <w:p w14:paraId="0F040AA6" w14:textId="77777777" w:rsidR="003A5F96" w:rsidRPr="00FA796F" w:rsidRDefault="003A5F96" w:rsidP="003A5F96">
            <w:pPr>
              <w:contextualSpacing/>
              <w:jc w:val="both"/>
            </w:pPr>
            <w:r>
              <w:t>System.out.println(greeting.length());</w:t>
            </w:r>
          </w:p>
        </w:tc>
        <w:tc>
          <w:tcPr>
            <w:tcW w:w="334" w:type="pct"/>
          </w:tcPr>
          <w:p w14:paraId="291948F7" w14:textId="77777777" w:rsidR="003A5F96" w:rsidRPr="00FA796F" w:rsidRDefault="003A5F96" w:rsidP="003A5F96">
            <w:pPr>
              <w:contextualSpacing/>
              <w:jc w:val="center"/>
            </w:pPr>
            <w:r w:rsidRPr="00FA796F">
              <w:t>CO</w:t>
            </w:r>
            <w:r>
              <w:t>2</w:t>
            </w:r>
          </w:p>
        </w:tc>
        <w:tc>
          <w:tcPr>
            <w:tcW w:w="266" w:type="pct"/>
          </w:tcPr>
          <w:p w14:paraId="4A10EA38" w14:textId="77777777" w:rsidR="003A5F96" w:rsidRPr="00FA796F" w:rsidRDefault="003A5F96" w:rsidP="003A5F96">
            <w:pPr>
              <w:contextualSpacing/>
              <w:jc w:val="center"/>
            </w:pPr>
            <w:r>
              <w:t>A</w:t>
            </w:r>
          </w:p>
        </w:tc>
        <w:tc>
          <w:tcPr>
            <w:tcW w:w="334" w:type="pct"/>
          </w:tcPr>
          <w:p w14:paraId="05F652EB" w14:textId="77777777" w:rsidR="003A5F96" w:rsidRPr="00FA796F" w:rsidRDefault="003A5F96" w:rsidP="003A5F96">
            <w:pPr>
              <w:contextualSpacing/>
              <w:jc w:val="center"/>
            </w:pPr>
            <w:r w:rsidRPr="00FA796F">
              <w:t>1</w:t>
            </w:r>
          </w:p>
        </w:tc>
      </w:tr>
      <w:tr w:rsidR="003A5F96" w:rsidRPr="00FA796F" w14:paraId="40C0D11D" w14:textId="77777777" w:rsidTr="003A5F96">
        <w:trPr>
          <w:trHeight w:val="396"/>
        </w:trPr>
        <w:tc>
          <w:tcPr>
            <w:tcW w:w="333" w:type="pct"/>
          </w:tcPr>
          <w:p w14:paraId="50640D71" w14:textId="77777777" w:rsidR="003A5F96" w:rsidRPr="00FA796F" w:rsidRDefault="003A5F96" w:rsidP="003A5F96">
            <w:pPr>
              <w:contextualSpacing/>
              <w:jc w:val="center"/>
            </w:pPr>
            <w:r w:rsidRPr="00FA796F">
              <w:t>5.</w:t>
            </w:r>
          </w:p>
        </w:tc>
        <w:tc>
          <w:tcPr>
            <w:tcW w:w="3733" w:type="pct"/>
            <w:gridSpan w:val="2"/>
          </w:tcPr>
          <w:p w14:paraId="29648736" w14:textId="77777777" w:rsidR="003A5F96" w:rsidRPr="00FA796F" w:rsidRDefault="003A5F96" w:rsidP="003A5F96">
            <w:pPr>
              <w:pStyle w:val="Default"/>
              <w:contextualSpacing/>
            </w:pPr>
            <w:r w:rsidRPr="00DC63E1">
              <w:t>Differentiate between checked an unchecked exception.</w:t>
            </w:r>
          </w:p>
        </w:tc>
        <w:tc>
          <w:tcPr>
            <w:tcW w:w="334" w:type="pct"/>
          </w:tcPr>
          <w:p w14:paraId="10A3F052" w14:textId="77777777" w:rsidR="003A5F96" w:rsidRPr="00FA796F" w:rsidRDefault="003A5F96" w:rsidP="003A5F96">
            <w:pPr>
              <w:contextualSpacing/>
              <w:jc w:val="center"/>
            </w:pPr>
            <w:r w:rsidRPr="00FA796F">
              <w:t>CO</w:t>
            </w:r>
            <w:r>
              <w:t>3</w:t>
            </w:r>
          </w:p>
        </w:tc>
        <w:tc>
          <w:tcPr>
            <w:tcW w:w="266" w:type="pct"/>
          </w:tcPr>
          <w:p w14:paraId="7C473B20" w14:textId="77777777" w:rsidR="003A5F96" w:rsidRPr="00FA796F" w:rsidRDefault="003A5F96" w:rsidP="003A5F96">
            <w:pPr>
              <w:contextualSpacing/>
              <w:jc w:val="center"/>
            </w:pPr>
            <w:r>
              <w:t>U</w:t>
            </w:r>
          </w:p>
        </w:tc>
        <w:tc>
          <w:tcPr>
            <w:tcW w:w="334" w:type="pct"/>
          </w:tcPr>
          <w:p w14:paraId="53B42373" w14:textId="77777777" w:rsidR="003A5F96" w:rsidRPr="00FA796F" w:rsidRDefault="003A5F96" w:rsidP="003A5F96">
            <w:pPr>
              <w:contextualSpacing/>
              <w:jc w:val="center"/>
            </w:pPr>
            <w:r w:rsidRPr="00FA796F">
              <w:t>1</w:t>
            </w:r>
          </w:p>
        </w:tc>
      </w:tr>
      <w:tr w:rsidR="003A5F96" w:rsidRPr="00FA796F" w14:paraId="33DA6CF2" w14:textId="77777777" w:rsidTr="003A5F96">
        <w:trPr>
          <w:trHeight w:val="396"/>
        </w:trPr>
        <w:tc>
          <w:tcPr>
            <w:tcW w:w="333" w:type="pct"/>
          </w:tcPr>
          <w:p w14:paraId="40231350" w14:textId="77777777" w:rsidR="003A5F96" w:rsidRPr="00FA796F" w:rsidRDefault="003A5F96" w:rsidP="003A5F96">
            <w:pPr>
              <w:contextualSpacing/>
              <w:jc w:val="center"/>
            </w:pPr>
            <w:r w:rsidRPr="00FA796F">
              <w:t>6.</w:t>
            </w:r>
          </w:p>
        </w:tc>
        <w:tc>
          <w:tcPr>
            <w:tcW w:w="3733" w:type="pct"/>
            <w:gridSpan w:val="2"/>
            <w:vAlign w:val="bottom"/>
          </w:tcPr>
          <w:p w14:paraId="1CA8AC5F" w14:textId="77777777" w:rsidR="003A5F96" w:rsidRPr="00FA796F" w:rsidRDefault="003A5F96" w:rsidP="003A5F96">
            <w:pPr>
              <w:contextualSpacing/>
              <w:jc w:val="both"/>
            </w:pPr>
            <w:r w:rsidRPr="00DC63E1">
              <w:t>Develop a package named example. Within this package, write a Java class named Hello that has a method sayHello which prints "Hello, World!" to the console.</w:t>
            </w:r>
          </w:p>
        </w:tc>
        <w:tc>
          <w:tcPr>
            <w:tcW w:w="334" w:type="pct"/>
          </w:tcPr>
          <w:p w14:paraId="0DE976DB" w14:textId="77777777" w:rsidR="003A5F96" w:rsidRPr="00FA796F" w:rsidRDefault="003A5F96" w:rsidP="003A5F96">
            <w:pPr>
              <w:contextualSpacing/>
              <w:jc w:val="center"/>
            </w:pPr>
            <w:r w:rsidRPr="00FA796F">
              <w:t>CO</w:t>
            </w:r>
            <w:r>
              <w:t>3</w:t>
            </w:r>
          </w:p>
        </w:tc>
        <w:tc>
          <w:tcPr>
            <w:tcW w:w="266" w:type="pct"/>
          </w:tcPr>
          <w:p w14:paraId="508167D4" w14:textId="77777777" w:rsidR="003A5F96" w:rsidRPr="00FA796F" w:rsidRDefault="003A5F96" w:rsidP="003A5F96">
            <w:pPr>
              <w:contextualSpacing/>
              <w:jc w:val="center"/>
            </w:pPr>
            <w:r>
              <w:t>A</w:t>
            </w:r>
          </w:p>
        </w:tc>
        <w:tc>
          <w:tcPr>
            <w:tcW w:w="334" w:type="pct"/>
          </w:tcPr>
          <w:p w14:paraId="0F7919AB" w14:textId="77777777" w:rsidR="003A5F96" w:rsidRPr="00FA796F" w:rsidRDefault="003A5F96" w:rsidP="003A5F96">
            <w:pPr>
              <w:contextualSpacing/>
              <w:jc w:val="center"/>
            </w:pPr>
            <w:r w:rsidRPr="00FA796F">
              <w:t>1</w:t>
            </w:r>
          </w:p>
        </w:tc>
      </w:tr>
      <w:tr w:rsidR="003A5F96" w:rsidRPr="00FA796F" w14:paraId="57541825" w14:textId="77777777" w:rsidTr="003A5F96">
        <w:trPr>
          <w:trHeight w:val="396"/>
        </w:trPr>
        <w:tc>
          <w:tcPr>
            <w:tcW w:w="333" w:type="pct"/>
          </w:tcPr>
          <w:p w14:paraId="5D923FC0" w14:textId="77777777" w:rsidR="003A5F96" w:rsidRPr="00FA796F" w:rsidRDefault="003A5F96" w:rsidP="003A5F96">
            <w:pPr>
              <w:contextualSpacing/>
              <w:jc w:val="center"/>
            </w:pPr>
            <w:r w:rsidRPr="00FA796F">
              <w:t>7.</w:t>
            </w:r>
          </w:p>
        </w:tc>
        <w:tc>
          <w:tcPr>
            <w:tcW w:w="3733" w:type="pct"/>
            <w:gridSpan w:val="2"/>
          </w:tcPr>
          <w:p w14:paraId="4EA49FA9" w14:textId="77777777" w:rsidR="003A5F96" w:rsidRPr="00FA796F" w:rsidRDefault="003A5F96" w:rsidP="003A5F96">
            <w:pPr>
              <w:pStyle w:val="ListParagraph"/>
              <w:ind w:left="0"/>
              <w:rPr>
                <w:noProof/>
                <w:lang w:eastAsia="zh-TW"/>
              </w:rPr>
            </w:pPr>
            <w:r w:rsidRPr="00DC63E1">
              <w:rPr>
                <w:noProof/>
                <w:lang w:eastAsia="zh-TW"/>
              </w:rPr>
              <w:t>List the advantages of Generics in Java.</w:t>
            </w:r>
          </w:p>
        </w:tc>
        <w:tc>
          <w:tcPr>
            <w:tcW w:w="334" w:type="pct"/>
          </w:tcPr>
          <w:p w14:paraId="1C8DFA5A" w14:textId="77777777" w:rsidR="003A5F96" w:rsidRPr="00FA796F" w:rsidRDefault="003A5F96" w:rsidP="003A5F96">
            <w:pPr>
              <w:contextualSpacing/>
              <w:jc w:val="center"/>
            </w:pPr>
            <w:r w:rsidRPr="00FA796F">
              <w:t>CO</w:t>
            </w:r>
            <w:r>
              <w:t>4</w:t>
            </w:r>
          </w:p>
        </w:tc>
        <w:tc>
          <w:tcPr>
            <w:tcW w:w="266" w:type="pct"/>
          </w:tcPr>
          <w:p w14:paraId="0DCA0E03" w14:textId="77777777" w:rsidR="003A5F96" w:rsidRPr="00FA796F" w:rsidRDefault="003A5F96" w:rsidP="003A5F96">
            <w:pPr>
              <w:contextualSpacing/>
              <w:jc w:val="center"/>
            </w:pPr>
            <w:r>
              <w:t>R</w:t>
            </w:r>
          </w:p>
        </w:tc>
        <w:tc>
          <w:tcPr>
            <w:tcW w:w="334" w:type="pct"/>
          </w:tcPr>
          <w:p w14:paraId="1B884F3A" w14:textId="77777777" w:rsidR="003A5F96" w:rsidRPr="00FA796F" w:rsidRDefault="003A5F96" w:rsidP="003A5F96">
            <w:pPr>
              <w:contextualSpacing/>
              <w:jc w:val="center"/>
            </w:pPr>
            <w:r w:rsidRPr="00FA796F">
              <w:t>1</w:t>
            </w:r>
          </w:p>
        </w:tc>
      </w:tr>
      <w:tr w:rsidR="003A5F96" w:rsidRPr="00FA796F" w14:paraId="2A8D1628" w14:textId="77777777" w:rsidTr="003A5F96">
        <w:trPr>
          <w:trHeight w:val="396"/>
        </w:trPr>
        <w:tc>
          <w:tcPr>
            <w:tcW w:w="333" w:type="pct"/>
          </w:tcPr>
          <w:p w14:paraId="502F267F" w14:textId="77777777" w:rsidR="003A5F96" w:rsidRPr="00FA796F" w:rsidRDefault="003A5F96" w:rsidP="003A5F96">
            <w:pPr>
              <w:contextualSpacing/>
              <w:jc w:val="center"/>
            </w:pPr>
            <w:r w:rsidRPr="00FA796F">
              <w:t>8.</w:t>
            </w:r>
          </w:p>
        </w:tc>
        <w:tc>
          <w:tcPr>
            <w:tcW w:w="3733" w:type="pct"/>
            <w:gridSpan w:val="2"/>
            <w:vAlign w:val="bottom"/>
          </w:tcPr>
          <w:p w14:paraId="3BE4B4EC" w14:textId="77777777" w:rsidR="003A5F96" w:rsidRPr="002B63AE" w:rsidRDefault="003A5F96" w:rsidP="003A5F96">
            <w:pPr>
              <w:contextualSpacing/>
              <w:jc w:val="both"/>
              <w:rPr>
                <w:bCs/>
              </w:rPr>
            </w:pPr>
            <w:r w:rsidRPr="002B63AE">
              <w:rPr>
                <w:bCs/>
              </w:rPr>
              <w:t>Compare the efficiency of using BufferedReader vs. Scanner for reading large text files in Java.</w:t>
            </w:r>
          </w:p>
        </w:tc>
        <w:tc>
          <w:tcPr>
            <w:tcW w:w="334" w:type="pct"/>
          </w:tcPr>
          <w:p w14:paraId="4FFD92F5" w14:textId="77777777" w:rsidR="003A5F96" w:rsidRPr="00FA796F" w:rsidRDefault="003A5F96" w:rsidP="003A5F96">
            <w:pPr>
              <w:contextualSpacing/>
              <w:jc w:val="center"/>
            </w:pPr>
            <w:r w:rsidRPr="00FA796F">
              <w:t>CO</w:t>
            </w:r>
            <w:r>
              <w:t>4</w:t>
            </w:r>
          </w:p>
        </w:tc>
        <w:tc>
          <w:tcPr>
            <w:tcW w:w="266" w:type="pct"/>
          </w:tcPr>
          <w:p w14:paraId="4DFB96F2" w14:textId="77777777" w:rsidR="003A5F96" w:rsidRPr="00FA796F" w:rsidRDefault="003A5F96" w:rsidP="003A5F96">
            <w:pPr>
              <w:contextualSpacing/>
              <w:jc w:val="center"/>
            </w:pPr>
            <w:r>
              <w:t>An</w:t>
            </w:r>
          </w:p>
        </w:tc>
        <w:tc>
          <w:tcPr>
            <w:tcW w:w="334" w:type="pct"/>
          </w:tcPr>
          <w:p w14:paraId="47DAA8DE" w14:textId="77777777" w:rsidR="003A5F96" w:rsidRPr="00FA796F" w:rsidRDefault="003A5F96" w:rsidP="003A5F96">
            <w:pPr>
              <w:contextualSpacing/>
              <w:jc w:val="center"/>
            </w:pPr>
            <w:r w:rsidRPr="00FA796F">
              <w:t>1</w:t>
            </w:r>
          </w:p>
        </w:tc>
      </w:tr>
      <w:tr w:rsidR="003A5F96" w:rsidRPr="00FA796F" w14:paraId="2201D90C" w14:textId="77777777" w:rsidTr="003A5F96">
        <w:trPr>
          <w:trHeight w:val="396"/>
        </w:trPr>
        <w:tc>
          <w:tcPr>
            <w:tcW w:w="333" w:type="pct"/>
          </w:tcPr>
          <w:p w14:paraId="0197B747" w14:textId="77777777" w:rsidR="003A5F96" w:rsidRPr="00FA796F" w:rsidRDefault="003A5F96" w:rsidP="003A5F96">
            <w:pPr>
              <w:contextualSpacing/>
              <w:jc w:val="center"/>
            </w:pPr>
            <w:r w:rsidRPr="00FA796F">
              <w:t>9.</w:t>
            </w:r>
          </w:p>
        </w:tc>
        <w:tc>
          <w:tcPr>
            <w:tcW w:w="3733" w:type="pct"/>
            <w:gridSpan w:val="2"/>
            <w:vAlign w:val="bottom"/>
          </w:tcPr>
          <w:p w14:paraId="345EE1DB" w14:textId="77777777" w:rsidR="003A5F96" w:rsidRDefault="003A5F96" w:rsidP="003A5F96">
            <w:pPr>
              <w:jc w:val="both"/>
              <w:rPr>
                <w:noProof/>
                <w:lang w:eastAsia="zh-TW"/>
              </w:rPr>
            </w:pPr>
            <w:r>
              <w:rPr>
                <w:noProof/>
                <w:lang w:eastAsia="zh-TW"/>
              </w:rPr>
              <w:t>Predict the output of the following Java code snippet.</w:t>
            </w:r>
          </w:p>
          <w:p w14:paraId="370B57D7" w14:textId="77777777" w:rsidR="003A5F96" w:rsidRDefault="003A5F96" w:rsidP="003A5F96">
            <w:pPr>
              <w:pStyle w:val="ListParagraph"/>
              <w:jc w:val="both"/>
              <w:rPr>
                <w:noProof/>
                <w:lang w:eastAsia="zh-TW"/>
              </w:rPr>
            </w:pPr>
            <w:r>
              <w:rPr>
                <w:noProof/>
                <w:lang w:eastAsia="zh-TW"/>
              </w:rPr>
              <w:t>try</w:t>
            </w:r>
          </w:p>
          <w:p w14:paraId="4935AACF" w14:textId="77777777" w:rsidR="003A5F96" w:rsidRDefault="003A5F96" w:rsidP="003A5F96">
            <w:pPr>
              <w:pStyle w:val="ListParagraph"/>
              <w:jc w:val="both"/>
              <w:rPr>
                <w:noProof/>
                <w:lang w:eastAsia="zh-TW"/>
              </w:rPr>
            </w:pPr>
            <w:r>
              <w:rPr>
                <w:noProof/>
                <w:lang w:eastAsia="zh-TW"/>
              </w:rPr>
              <w:t>{</w:t>
            </w:r>
          </w:p>
          <w:p w14:paraId="2AE6A550" w14:textId="77777777" w:rsidR="003A5F96" w:rsidRDefault="003A5F96" w:rsidP="003A5F96">
            <w:pPr>
              <w:pStyle w:val="ListParagraph"/>
              <w:jc w:val="both"/>
              <w:rPr>
                <w:noProof/>
                <w:lang w:eastAsia="zh-TW"/>
              </w:rPr>
            </w:pPr>
            <w:r>
              <w:rPr>
                <w:noProof/>
                <w:lang w:eastAsia="zh-TW"/>
              </w:rPr>
              <w:t>int x = 0;</w:t>
            </w:r>
          </w:p>
          <w:p w14:paraId="6D60A6EE" w14:textId="77777777" w:rsidR="003A5F96" w:rsidRDefault="003A5F96" w:rsidP="003A5F96">
            <w:pPr>
              <w:pStyle w:val="ListParagraph"/>
              <w:jc w:val="both"/>
              <w:rPr>
                <w:noProof/>
                <w:lang w:eastAsia="zh-TW"/>
              </w:rPr>
            </w:pPr>
            <w:r>
              <w:rPr>
                <w:noProof/>
                <w:lang w:eastAsia="zh-TW"/>
              </w:rPr>
              <w:t>int y = 5 / x;</w:t>
            </w:r>
          </w:p>
          <w:p w14:paraId="2FF0F37F" w14:textId="77777777" w:rsidR="003A5F96" w:rsidRDefault="003A5F96" w:rsidP="003A5F96">
            <w:pPr>
              <w:pStyle w:val="ListParagraph"/>
              <w:jc w:val="both"/>
              <w:rPr>
                <w:noProof/>
                <w:lang w:eastAsia="zh-TW"/>
              </w:rPr>
            </w:pPr>
            <w:r>
              <w:rPr>
                <w:noProof/>
                <w:lang w:eastAsia="zh-TW"/>
              </w:rPr>
              <w:t>}</w:t>
            </w:r>
          </w:p>
          <w:p w14:paraId="49BA0C81" w14:textId="77777777" w:rsidR="003A5F96" w:rsidRDefault="003A5F96" w:rsidP="003A5F96">
            <w:pPr>
              <w:pStyle w:val="ListParagraph"/>
              <w:jc w:val="both"/>
              <w:rPr>
                <w:noProof/>
                <w:lang w:eastAsia="zh-TW"/>
              </w:rPr>
            </w:pPr>
            <w:r>
              <w:rPr>
                <w:noProof/>
                <w:lang w:eastAsia="zh-TW"/>
              </w:rPr>
              <w:t>catch (Exception e)</w:t>
            </w:r>
          </w:p>
          <w:p w14:paraId="017E81A4" w14:textId="77777777" w:rsidR="003A5F96" w:rsidRDefault="003A5F96" w:rsidP="003A5F96">
            <w:pPr>
              <w:pStyle w:val="ListParagraph"/>
              <w:jc w:val="both"/>
              <w:rPr>
                <w:noProof/>
                <w:lang w:eastAsia="zh-TW"/>
              </w:rPr>
            </w:pPr>
            <w:r>
              <w:rPr>
                <w:noProof/>
                <w:lang w:eastAsia="zh-TW"/>
              </w:rPr>
              <w:t>{</w:t>
            </w:r>
          </w:p>
          <w:p w14:paraId="6D401CB5" w14:textId="77777777" w:rsidR="003A5F96" w:rsidRDefault="003A5F96" w:rsidP="003A5F96">
            <w:pPr>
              <w:pStyle w:val="ListParagraph"/>
              <w:jc w:val="both"/>
              <w:rPr>
                <w:noProof/>
                <w:lang w:eastAsia="zh-TW"/>
              </w:rPr>
            </w:pPr>
            <w:r>
              <w:rPr>
                <w:noProof/>
                <w:lang w:eastAsia="zh-TW"/>
              </w:rPr>
              <w:t>System.out.println("Exception");</w:t>
            </w:r>
          </w:p>
          <w:p w14:paraId="4F9A4B6F" w14:textId="77777777" w:rsidR="003A5F96" w:rsidRDefault="003A5F96" w:rsidP="003A5F96">
            <w:pPr>
              <w:pStyle w:val="ListParagraph"/>
              <w:jc w:val="both"/>
              <w:rPr>
                <w:noProof/>
                <w:lang w:eastAsia="zh-TW"/>
              </w:rPr>
            </w:pPr>
            <w:r>
              <w:rPr>
                <w:noProof/>
                <w:lang w:eastAsia="zh-TW"/>
              </w:rPr>
              <w:t>}</w:t>
            </w:r>
          </w:p>
          <w:p w14:paraId="6D4CB41E" w14:textId="77777777" w:rsidR="003A5F96" w:rsidRDefault="003A5F96" w:rsidP="003A5F96">
            <w:pPr>
              <w:pStyle w:val="ListParagraph"/>
              <w:jc w:val="both"/>
              <w:rPr>
                <w:noProof/>
                <w:lang w:eastAsia="zh-TW"/>
              </w:rPr>
            </w:pPr>
            <w:r>
              <w:rPr>
                <w:noProof/>
                <w:lang w:eastAsia="zh-TW"/>
              </w:rPr>
              <w:t>catch (ArithmeticException ae)</w:t>
            </w:r>
          </w:p>
          <w:p w14:paraId="32A6D816" w14:textId="77777777" w:rsidR="003A5F96" w:rsidRDefault="003A5F96" w:rsidP="003A5F96">
            <w:pPr>
              <w:pStyle w:val="ListParagraph"/>
              <w:jc w:val="both"/>
              <w:rPr>
                <w:noProof/>
                <w:lang w:eastAsia="zh-TW"/>
              </w:rPr>
            </w:pPr>
            <w:r>
              <w:rPr>
                <w:noProof/>
                <w:lang w:eastAsia="zh-TW"/>
              </w:rPr>
              <w:t>{</w:t>
            </w:r>
          </w:p>
          <w:p w14:paraId="45BCA121" w14:textId="77777777" w:rsidR="003A5F96" w:rsidRDefault="003A5F96" w:rsidP="003A5F96">
            <w:pPr>
              <w:pStyle w:val="ListParagraph"/>
              <w:jc w:val="both"/>
              <w:rPr>
                <w:noProof/>
                <w:lang w:eastAsia="zh-TW"/>
              </w:rPr>
            </w:pPr>
            <w:r>
              <w:rPr>
                <w:noProof/>
                <w:lang w:eastAsia="zh-TW"/>
              </w:rPr>
              <w:t>System.out.println(" Arithmetic Exception");</w:t>
            </w:r>
          </w:p>
          <w:p w14:paraId="707E405C" w14:textId="77777777" w:rsidR="003A5F96" w:rsidRDefault="003A5F96" w:rsidP="003A5F96">
            <w:pPr>
              <w:pStyle w:val="ListParagraph"/>
              <w:jc w:val="both"/>
              <w:rPr>
                <w:noProof/>
                <w:lang w:eastAsia="zh-TW"/>
              </w:rPr>
            </w:pPr>
            <w:r>
              <w:rPr>
                <w:noProof/>
                <w:lang w:eastAsia="zh-TW"/>
              </w:rPr>
              <w:t>}</w:t>
            </w:r>
          </w:p>
          <w:p w14:paraId="3677ED4D" w14:textId="77777777" w:rsidR="003A5F96" w:rsidRPr="00FA796F" w:rsidRDefault="003A5F96" w:rsidP="003A5F96">
            <w:pPr>
              <w:pStyle w:val="ListParagraph"/>
              <w:ind w:left="0"/>
              <w:jc w:val="both"/>
              <w:rPr>
                <w:noProof/>
                <w:lang w:eastAsia="zh-TW"/>
              </w:rPr>
            </w:pPr>
            <w:r>
              <w:rPr>
                <w:noProof/>
                <w:lang w:eastAsia="zh-TW"/>
              </w:rPr>
              <w:t>System.out.println("finished");</w:t>
            </w:r>
          </w:p>
        </w:tc>
        <w:tc>
          <w:tcPr>
            <w:tcW w:w="334" w:type="pct"/>
          </w:tcPr>
          <w:p w14:paraId="31D781C2" w14:textId="77777777" w:rsidR="003A5F96" w:rsidRPr="00FA796F" w:rsidRDefault="003A5F96" w:rsidP="003A5F96">
            <w:pPr>
              <w:contextualSpacing/>
              <w:jc w:val="center"/>
            </w:pPr>
            <w:r w:rsidRPr="00FA796F">
              <w:t>CO</w:t>
            </w:r>
            <w:r>
              <w:t>5</w:t>
            </w:r>
          </w:p>
        </w:tc>
        <w:tc>
          <w:tcPr>
            <w:tcW w:w="266" w:type="pct"/>
          </w:tcPr>
          <w:p w14:paraId="3399C0B3" w14:textId="77777777" w:rsidR="003A5F96" w:rsidRPr="00FA796F" w:rsidRDefault="003A5F96" w:rsidP="003A5F96">
            <w:pPr>
              <w:contextualSpacing/>
              <w:jc w:val="center"/>
            </w:pPr>
            <w:r>
              <w:t>A</w:t>
            </w:r>
          </w:p>
        </w:tc>
        <w:tc>
          <w:tcPr>
            <w:tcW w:w="334" w:type="pct"/>
          </w:tcPr>
          <w:p w14:paraId="2C8268F9" w14:textId="77777777" w:rsidR="003A5F96" w:rsidRPr="00FA796F" w:rsidRDefault="003A5F96" w:rsidP="003A5F96">
            <w:pPr>
              <w:contextualSpacing/>
              <w:jc w:val="center"/>
            </w:pPr>
            <w:r w:rsidRPr="00FA796F">
              <w:t>1</w:t>
            </w:r>
          </w:p>
        </w:tc>
      </w:tr>
      <w:tr w:rsidR="003A5F96" w:rsidRPr="00FA796F" w14:paraId="7E123D5B" w14:textId="77777777" w:rsidTr="003A5F96">
        <w:trPr>
          <w:trHeight w:val="396"/>
        </w:trPr>
        <w:tc>
          <w:tcPr>
            <w:tcW w:w="333" w:type="pct"/>
          </w:tcPr>
          <w:p w14:paraId="3BF06ADD" w14:textId="77777777" w:rsidR="003A5F96" w:rsidRPr="00FA796F" w:rsidRDefault="003A5F96" w:rsidP="003A5F96">
            <w:pPr>
              <w:contextualSpacing/>
              <w:jc w:val="center"/>
            </w:pPr>
            <w:r w:rsidRPr="00FA796F">
              <w:t>10.</w:t>
            </w:r>
          </w:p>
        </w:tc>
        <w:tc>
          <w:tcPr>
            <w:tcW w:w="3733" w:type="pct"/>
            <w:gridSpan w:val="2"/>
            <w:vAlign w:val="bottom"/>
          </w:tcPr>
          <w:p w14:paraId="11408165" w14:textId="77777777" w:rsidR="003A5F96" w:rsidRPr="00FA796F" w:rsidRDefault="003A5F96" w:rsidP="003A5F96">
            <w:pPr>
              <w:contextualSpacing/>
              <w:jc w:val="both"/>
            </w:pPr>
            <w:r w:rsidRPr="0094724E">
              <w:t>List the various listeners in Event handling in Java Swing.</w:t>
            </w:r>
          </w:p>
        </w:tc>
        <w:tc>
          <w:tcPr>
            <w:tcW w:w="334" w:type="pct"/>
          </w:tcPr>
          <w:p w14:paraId="72B0C2C0" w14:textId="77777777" w:rsidR="003A5F96" w:rsidRPr="00FA796F" w:rsidRDefault="003A5F96" w:rsidP="003A5F96">
            <w:pPr>
              <w:contextualSpacing/>
              <w:jc w:val="center"/>
            </w:pPr>
            <w:r w:rsidRPr="00FA796F">
              <w:t>CO</w:t>
            </w:r>
            <w:r>
              <w:t>6</w:t>
            </w:r>
          </w:p>
        </w:tc>
        <w:tc>
          <w:tcPr>
            <w:tcW w:w="266" w:type="pct"/>
          </w:tcPr>
          <w:p w14:paraId="022C2F66" w14:textId="77777777" w:rsidR="003A5F96" w:rsidRPr="00FA796F" w:rsidRDefault="003A5F96" w:rsidP="003A5F96">
            <w:pPr>
              <w:contextualSpacing/>
              <w:jc w:val="center"/>
            </w:pPr>
            <w:r>
              <w:t>R</w:t>
            </w:r>
          </w:p>
        </w:tc>
        <w:tc>
          <w:tcPr>
            <w:tcW w:w="334" w:type="pct"/>
          </w:tcPr>
          <w:p w14:paraId="7423020A" w14:textId="77777777" w:rsidR="003A5F96" w:rsidRPr="00FA796F" w:rsidRDefault="003A5F96" w:rsidP="003A5F96">
            <w:pPr>
              <w:contextualSpacing/>
              <w:jc w:val="center"/>
            </w:pPr>
            <w:r w:rsidRPr="00FA796F">
              <w:t>1</w:t>
            </w:r>
          </w:p>
        </w:tc>
      </w:tr>
      <w:tr w:rsidR="003A5F96" w:rsidRPr="00FA796F" w14:paraId="04D68C82" w14:textId="77777777" w:rsidTr="003A5F96">
        <w:trPr>
          <w:trHeight w:val="551"/>
        </w:trPr>
        <w:tc>
          <w:tcPr>
            <w:tcW w:w="5000" w:type="pct"/>
            <w:gridSpan w:val="6"/>
          </w:tcPr>
          <w:p w14:paraId="1CC8C96B" w14:textId="77777777" w:rsidR="003A5F96" w:rsidRDefault="003A5F96" w:rsidP="003A5F96">
            <w:pPr>
              <w:contextualSpacing/>
              <w:jc w:val="center"/>
              <w:rPr>
                <w:b/>
                <w:u w:val="single"/>
              </w:rPr>
            </w:pPr>
            <w:r w:rsidRPr="00FA796F">
              <w:rPr>
                <w:b/>
                <w:u w:val="single"/>
              </w:rPr>
              <w:t>PART – B (6 X 3 = 18 MARKS)</w:t>
            </w:r>
          </w:p>
          <w:p w14:paraId="5DE3BD00" w14:textId="77777777" w:rsidR="003A5F96" w:rsidRPr="00FA796F" w:rsidRDefault="003A5F96" w:rsidP="003A5F96">
            <w:pPr>
              <w:contextualSpacing/>
              <w:jc w:val="center"/>
              <w:rPr>
                <w:b/>
                <w:u w:val="single"/>
              </w:rPr>
            </w:pPr>
            <w:r w:rsidRPr="00FA796F">
              <w:rPr>
                <w:b/>
              </w:rPr>
              <w:t>(Answer all the questions)</w:t>
            </w:r>
          </w:p>
        </w:tc>
      </w:tr>
      <w:tr w:rsidR="003A5F96" w:rsidRPr="00FA796F" w14:paraId="423C532B" w14:textId="77777777" w:rsidTr="003A5F96">
        <w:trPr>
          <w:trHeight w:val="436"/>
        </w:trPr>
        <w:tc>
          <w:tcPr>
            <w:tcW w:w="333" w:type="pct"/>
          </w:tcPr>
          <w:p w14:paraId="35D91318" w14:textId="77777777" w:rsidR="003A5F96" w:rsidRPr="00FA796F" w:rsidRDefault="003A5F96" w:rsidP="003A5F96">
            <w:pPr>
              <w:pStyle w:val="NoSpacing"/>
              <w:contextualSpacing/>
              <w:jc w:val="center"/>
            </w:pPr>
            <w:r w:rsidRPr="00FA796F">
              <w:t>11.</w:t>
            </w:r>
          </w:p>
        </w:tc>
        <w:tc>
          <w:tcPr>
            <w:tcW w:w="3733" w:type="pct"/>
            <w:gridSpan w:val="2"/>
          </w:tcPr>
          <w:p w14:paraId="63BE5E93" w14:textId="77777777" w:rsidR="003A5F96" w:rsidRPr="00FA796F" w:rsidRDefault="003A5F96" w:rsidP="003A5F96">
            <w:pPr>
              <w:pStyle w:val="NoSpacing"/>
              <w:contextualSpacing/>
            </w:pPr>
            <w:r w:rsidRPr="00BD43CE">
              <w:t>Explain the branching statements in Java with an example.</w:t>
            </w:r>
          </w:p>
        </w:tc>
        <w:tc>
          <w:tcPr>
            <w:tcW w:w="334" w:type="pct"/>
          </w:tcPr>
          <w:p w14:paraId="193F2BF5" w14:textId="77777777" w:rsidR="003A5F96" w:rsidRPr="00FA796F" w:rsidRDefault="003A5F96" w:rsidP="003A5F96">
            <w:pPr>
              <w:pStyle w:val="NoSpacing"/>
              <w:contextualSpacing/>
              <w:jc w:val="center"/>
            </w:pPr>
            <w:r w:rsidRPr="00FA796F">
              <w:t>CO</w:t>
            </w:r>
            <w:r>
              <w:t>1</w:t>
            </w:r>
          </w:p>
        </w:tc>
        <w:tc>
          <w:tcPr>
            <w:tcW w:w="266" w:type="pct"/>
          </w:tcPr>
          <w:p w14:paraId="278627D4" w14:textId="77777777" w:rsidR="003A5F96" w:rsidRPr="00FA796F" w:rsidRDefault="003A5F96" w:rsidP="003A5F96">
            <w:pPr>
              <w:pStyle w:val="NoSpacing"/>
              <w:contextualSpacing/>
              <w:jc w:val="center"/>
            </w:pPr>
            <w:r>
              <w:t>U</w:t>
            </w:r>
          </w:p>
        </w:tc>
        <w:tc>
          <w:tcPr>
            <w:tcW w:w="334" w:type="pct"/>
          </w:tcPr>
          <w:p w14:paraId="60B2B0FA" w14:textId="77777777" w:rsidR="003A5F96" w:rsidRPr="00FA796F" w:rsidRDefault="003A5F96" w:rsidP="003A5F96">
            <w:pPr>
              <w:pStyle w:val="NoSpacing"/>
              <w:contextualSpacing/>
              <w:jc w:val="center"/>
            </w:pPr>
            <w:r w:rsidRPr="00FA796F">
              <w:t>3</w:t>
            </w:r>
          </w:p>
        </w:tc>
      </w:tr>
      <w:tr w:rsidR="003A5F96" w:rsidRPr="00FA796F" w14:paraId="1D110EE7" w14:textId="77777777" w:rsidTr="003A5F96">
        <w:trPr>
          <w:trHeight w:val="436"/>
        </w:trPr>
        <w:tc>
          <w:tcPr>
            <w:tcW w:w="333" w:type="pct"/>
          </w:tcPr>
          <w:p w14:paraId="1F4F6520" w14:textId="77777777" w:rsidR="003A5F96" w:rsidRPr="00FA796F" w:rsidRDefault="003A5F96" w:rsidP="003A5F96">
            <w:pPr>
              <w:pStyle w:val="NoSpacing"/>
              <w:contextualSpacing/>
              <w:jc w:val="center"/>
            </w:pPr>
            <w:r w:rsidRPr="00FA796F">
              <w:lastRenderedPageBreak/>
              <w:t>12.</w:t>
            </w:r>
          </w:p>
        </w:tc>
        <w:tc>
          <w:tcPr>
            <w:tcW w:w="3733" w:type="pct"/>
            <w:gridSpan w:val="2"/>
          </w:tcPr>
          <w:p w14:paraId="43E7418F" w14:textId="77777777" w:rsidR="003A5F96" w:rsidRPr="00FA796F" w:rsidRDefault="003A5F96" w:rsidP="003A5F96">
            <w:pPr>
              <w:pStyle w:val="NoSpacing"/>
              <w:contextualSpacing/>
            </w:pPr>
            <w:r w:rsidRPr="00BD43CE">
              <w:t>Illustrate the method overloading with an example.</w:t>
            </w:r>
          </w:p>
        </w:tc>
        <w:tc>
          <w:tcPr>
            <w:tcW w:w="334" w:type="pct"/>
          </w:tcPr>
          <w:p w14:paraId="19CAE8FD" w14:textId="77777777" w:rsidR="003A5F96" w:rsidRPr="00FA796F" w:rsidRDefault="003A5F96" w:rsidP="003A5F96">
            <w:pPr>
              <w:pStyle w:val="NoSpacing"/>
              <w:contextualSpacing/>
              <w:jc w:val="center"/>
            </w:pPr>
            <w:r w:rsidRPr="00FA796F">
              <w:t>CO</w:t>
            </w:r>
            <w:r>
              <w:t>2</w:t>
            </w:r>
          </w:p>
        </w:tc>
        <w:tc>
          <w:tcPr>
            <w:tcW w:w="266" w:type="pct"/>
          </w:tcPr>
          <w:p w14:paraId="1858E3D1" w14:textId="77777777" w:rsidR="003A5F96" w:rsidRPr="00FA796F" w:rsidRDefault="003A5F96" w:rsidP="003A5F96">
            <w:pPr>
              <w:pStyle w:val="NoSpacing"/>
              <w:contextualSpacing/>
              <w:jc w:val="center"/>
            </w:pPr>
            <w:r>
              <w:t>A</w:t>
            </w:r>
          </w:p>
        </w:tc>
        <w:tc>
          <w:tcPr>
            <w:tcW w:w="334" w:type="pct"/>
          </w:tcPr>
          <w:p w14:paraId="25287B5B" w14:textId="77777777" w:rsidR="003A5F96" w:rsidRPr="00FA796F" w:rsidRDefault="003A5F96" w:rsidP="003A5F96">
            <w:pPr>
              <w:pStyle w:val="NoSpacing"/>
              <w:contextualSpacing/>
              <w:jc w:val="center"/>
            </w:pPr>
            <w:r w:rsidRPr="00FA796F">
              <w:t>3</w:t>
            </w:r>
          </w:p>
        </w:tc>
      </w:tr>
      <w:tr w:rsidR="003A5F96" w:rsidRPr="00FA796F" w14:paraId="7C4AB5EE" w14:textId="77777777" w:rsidTr="003A5F96">
        <w:trPr>
          <w:trHeight w:val="436"/>
        </w:trPr>
        <w:tc>
          <w:tcPr>
            <w:tcW w:w="333" w:type="pct"/>
          </w:tcPr>
          <w:p w14:paraId="32757A47" w14:textId="77777777" w:rsidR="003A5F96" w:rsidRPr="00FA796F" w:rsidRDefault="003A5F96" w:rsidP="003A5F96">
            <w:pPr>
              <w:pStyle w:val="NoSpacing"/>
              <w:contextualSpacing/>
              <w:jc w:val="center"/>
            </w:pPr>
            <w:r w:rsidRPr="00FA796F">
              <w:t>13.</w:t>
            </w:r>
          </w:p>
        </w:tc>
        <w:tc>
          <w:tcPr>
            <w:tcW w:w="3733" w:type="pct"/>
            <w:gridSpan w:val="2"/>
          </w:tcPr>
          <w:p w14:paraId="5FE0BEC6" w14:textId="77777777" w:rsidR="003A5F96" w:rsidRPr="00FA796F" w:rsidRDefault="003A5F96" w:rsidP="003A5F96">
            <w:pPr>
              <w:pStyle w:val="NoSpacing"/>
              <w:contextualSpacing/>
              <w:jc w:val="both"/>
            </w:pPr>
            <w:r>
              <w:rPr>
                <w:lang w:val="en-IN"/>
              </w:rPr>
              <w:t xml:space="preserve">Develop a package named </w:t>
            </w:r>
            <w:r w:rsidRPr="00A83084">
              <w:rPr>
                <w:lang w:val="en-IN"/>
              </w:rPr>
              <w:t>example. Within this package, write a Java class named Hello that has a method sayHello which prints "Hello, World!" to the console.</w:t>
            </w:r>
          </w:p>
        </w:tc>
        <w:tc>
          <w:tcPr>
            <w:tcW w:w="334" w:type="pct"/>
          </w:tcPr>
          <w:p w14:paraId="4C03889F" w14:textId="77777777" w:rsidR="003A5F96" w:rsidRPr="00FA796F" w:rsidRDefault="003A5F96" w:rsidP="003A5F96">
            <w:pPr>
              <w:pStyle w:val="NoSpacing"/>
              <w:contextualSpacing/>
              <w:jc w:val="center"/>
            </w:pPr>
            <w:r w:rsidRPr="00FA796F">
              <w:t>CO</w:t>
            </w:r>
            <w:r>
              <w:t>3</w:t>
            </w:r>
          </w:p>
        </w:tc>
        <w:tc>
          <w:tcPr>
            <w:tcW w:w="266" w:type="pct"/>
          </w:tcPr>
          <w:p w14:paraId="3E9D1BAC" w14:textId="77777777" w:rsidR="003A5F96" w:rsidRPr="00FA796F" w:rsidRDefault="003A5F96" w:rsidP="003A5F96">
            <w:pPr>
              <w:pStyle w:val="NoSpacing"/>
              <w:contextualSpacing/>
              <w:jc w:val="center"/>
            </w:pPr>
            <w:r>
              <w:t>A</w:t>
            </w:r>
          </w:p>
        </w:tc>
        <w:tc>
          <w:tcPr>
            <w:tcW w:w="334" w:type="pct"/>
          </w:tcPr>
          <w:p w14:paraId="2C3B5C25" w14:textId="77777777" w:rsidR="003A5F96" w:rsidRPr="00FA796F" w:rsidRDefault="003A5F96" w:rsidP="003A5F96">
            <w:pPr>
              <w:pStyle w:val="NoSpacing"/>
              <w:contextualSpacing/>
              <w:jc w:val="center"/>
            </w:pPr>
            <w:r w:rsidRPr="00FA796F">
              <w:t>3</w:t>
            </w:r>
          </w:p>
        </w:tc>
      </w:tr>
      <w:tr w:rsidR="003A5F96" w:rsidRPr="00FA796F" w14:paraId="3D9ED745" w14:textId="77777777" w:rsidTr="003A5F96">
        <w:trPr>
          <w:trHeight w:val="436"/>
        </w:trPr>
        <w:tc>
          <w:tcPr>
            <w:tcW w:w="333" w:type="pct"/>
          </w:tcPr>
          <w:p w14:paraId="59325808" w14:textId="77777777" w:rsidR="003A5F96" w:rsidRPr="00FA796F" w:rsidRDefault="003A5F96" w:rsidP="003A5F96">
            <w:pPr>
              <w:pStyle w:val="NoSpacing"/>
              <w:contextualSpacing/>
              <w:jc w:val="center"/>
            </w:pPr>
            <w:r w:rsidRPr="00FA796F">
              <w:t>14.</w:t>
            </w:r>
          </w:p>
        </w:tc>
        <w:tc>
          <w:tcPr>
            <w:tcW w:w="3733" w:type="pct"/>
            <w:gridSpan w:val="2"/>
          </w:tcPr>
          <w:p w14:paraId="7B680C62" w14:textId="77777777" w:rsidR="003A5F96" w:rsidRPr="00FA796F" w:rsidRDefault="003A5F96" w:rsidP="003A5F96">
            <w:pPr>
              <w:pStyle w:val="NoSpacing"/>
              <w:contextualSpacing/>
            </w:pPr>
            <w:r w:rsidRPr="00CF5132">
              <w:t>Describe the life cycle of the thread with neat outline.</w:t>
            </w:r>
          </w:p>
        </w:tc>
        <w:tc>
          <w:tcPr>
            <w:tcW w:w="334" w:type="pct"/>
          </w:tcPr>
          <w:p w14:paraId="61B017DE" w14:textId="77777777" w:rsidR="003A5F96" w:rsidRPr="00FA796F" w:rsidRDefault="003A5F96" w:rsidP="003A5F96">
            <w:pPr>
              <w:pStyle w:val="NoSpacing"/>
              <w:contextualSpacing/>
              <w:jc w:val="center"/>
            </w:pPr>
            <w:r w:rsidRPr="00FA796F">
              <w:t>CO</w:t>
            </w:r>
            <w:r>
              <w:t>4</w:t>
            </w:r>
          </w:p>
        </w:tc>
        <w:tc>
          <w:tcPr>
            <w:tcW w:w="266" w:type="pct"/>
          </w:tcPr>
          <w:p w14:paraId="3B907AB0" w14:textId="77777777" w:rsidR="003A5F96" w:rsidRPr="00FA796F" w:rsidRDefault="003A5F96" w:rsidP="003A5F96">
            <w:pPr>
              <w:pStyle w:val="NoSpacing"/>
              <w:contextualSpacing/>
              <w:jc w:val="center"/>
            </w:pPr>
            <w:r>
              <w:t>R</w:t>
            </w:r>
          </w:p>
        </w:tc>
        <w:tc>
          <w:tcPr>
            <w:tcW w:w="334" w:type="pct"/>
          </w:tcPr>
          <w:p w14:paraId="30BF8004" w14:textId="77777777" w:rsidR="003A5F96" w:rsidRPr="00FA796F" w:rsidRDefault="003A5F96" w:rsidP="003A5F96">
            <w:pPr>
              <w:pStyle w:val="NoSpacing"/>
              <w:contextualSpacing/>
              <w:jc w:val="center"/>
            </w:pPr>
            <w:r w:rsidRPr="00FA796F">
              <w:t>3</w:t>
            </w:r>
          </w:p>
        </w:tc>
      </w:tr>
      <w:tr w:rsidR="003A5F96" w:rsidRPr="00FA796F" w14:paraId="0C3BB475" w14:textId="77777777" w:rsidTr="003A5F96">
        <w:trPr>
          <w:trHeight w:val="436"/>
        </w:trPr>
        <w:tc>
          <w:tcPr>
            <w:tcW w:w="333" w:type="pct"/>
          </w:tcPr>
          <w:p w14:paraId="11B5464A" w14:textId="77777777" w:rsidR="003A5F96" w:rsidRPr="00FA796F" w:rsidRDefault="003A5F96" w:rsidP="003A5F96">
            <w:pPr>
              <w:pStyle w:val="NoSpacing"/>
              <w:contextualSpacing/>
              <w:jc w:val="center"/>
            </w:pPr>
            <w:r w:rsidRPr="00FA796F">
              <w:t>15.</w:t>
            </w:r>
          </w:p>
        </w:tc>
        <w:tc>
          <w:tcPr>
            <w:tcW w:w="3733" w:type="pct"/>
            <w:gridSpan w:val="2"/>
          </w:tcPr>
          <w:p w14:paraId="72563EA6" w14:textId="77777777" w:rsidR="003A5F96" w:rsidRPr="00FA796F" w:rsidRDefault="003A5F96" w:rsidP="003A5F96">
            <w:pPr>
              <w:pStyle w:val="NoSpacing"/>
              <w:contextualSpacing/>
            </w:pPr>
            <w:r w:rsidRPr="00CF5132">
              <w:t>Write a Java code that initializes a</w:t>
            </w:r>
            <w:r>
              <w:t xml:space="preserve"> Collection </w:t>
            </w:r>
            <w:r w:rsidRPr="00CF5132">
              <w:rPr>
                <w:i/>
              </w:rPr>
              <w:t>“Set”,</w:t>
            </w:r>
            <w:r w:rsidRPr="00CF5132">
              <w:t xml:space="preserve"> adds elements to it, and prints the elements out.</w:t>
            </w:r>
          </w:p>
        </w:tc>
        <w:tc>
          <w:tcPr>
            <w:tcW w:w="334" w:type="pct"/>
          </w:tcPr>
          <w:p w14:paraId="71AE683A" w14:textId="77777777" w:rsidR="003A5F96" w:rsidRPr="00FA796F" w:rsidRDefault="003A5F96" w:rsidP="003A5F96">
            <w:pPr>
              <w:pStyle w:val="NoSpacing"/>
              <w:contextualSpacing/>
              <w:jc w:val="center"/>
            </w:pPr>
            <w:r w:rsidRPr="00FA796F">
              <w:t>CO</w:t>
            </w:r>
            <w:r>
              <w:t>5</w:t>
            </w:r>
          </w:p>
        </w:tc>
        <w:tc>
          <w:tcPr>
            <w:tcW w:w="266" w:type="pct"/>
          </w:tcPr>
          <w:p w14:paraId="4AE17813" w14:textId="77777777" w:rsidR="003A5F96" w:rsidRPr="00FA796F" w:rsidRDefault="003A5F96" w:rsidP="003A5F96">
            <w:pPr>
              <w:pStyle w:val="NoSpacing"/>
              <w:contextualSpacing/>
              <w:jc w:val="center"/>
            </w:pPr>
            <w:r>
              <w:t>An</w:t>
            </w:r>
          </w:p>
        </w:tc>
        <w:tc>
          <w:tcPr>
            <w:tcW w:w="334" w:type="pct"/>
          </w:tcPr>
          <w:p w14:paraId="46C8463F" w14:textId="77777777" w:rsidR="003A5F96" w:rsidRPr="00FA796F" w:rsidRDefault="003A5F96" w:rsidP="003A5F96">
            <w:pPr>
              <w:pStyle w:val="NoSpacing"/>
              <w:contextualSpacing/>
              <w:jc w:val="center"/>
            </w:pPr>
            <w:r w:rsidRPr="00FA796F">
              <w:t>3</w:t>
            </w:r>
          </w:p>
        </w:tc>
      </w:tr>
      <w:tr w:rsidR="003A5F96" w:rsidRPr="00FA796F" w14:paraId="1B0BB35F" w14:textId="77777777" w:rsidTr="003A5F96">
        <w:trPr>
          <w:trHeight w:val="437"/>
        </w:trPr>
        <w:tc>
          <w:tcPr>
            <w:tcW w:w="333" w:type="pct"/>
          </w:tcPr>
          <w:p w14:paraId="6986B09D" w14:textId="77777777" w:rsidR="003A5F96" w:rsidRPr="00FA796F" w:rsidRDefault="003A5F96" w:rsidP="003A5F96">
            <w:pPr>
              <w:pStyle w:val="NoSpacing"/>
              <w:contextualSpacing/>
              <w:jc w:val="center"/>
            </w:pPr>
            <w:r w:rsidRPr="00FA796F">
              <w:t>16.</w:t>
            </w:r>
          </w:p>
        </w:tc>
        <w:tc>
          <w:tcPr>
            <w:tcW w:w="3733" w:type="pct"/>
            <w:gridSpan w:val="2"/>
          </w:tcPr>
          <w:p w14:paraId="6F325524" w14:textId="77777777" w:rsidR="003A5F96" w:rsidRPr="00FA796F" w:rsidRDefault="003A5F96" w:rsidP="003A5F96">
            <w:pPr>
              <w:pStyle w:val="NoSpacing"/>
              <w:contextualSpacing/>
            </w:pPr>
            <w:r w:rsidRPr="00CF5132">
              <w:t>Discuss any three layout managers in Java Swing package.</w:t>
            </w:r>
          </w:p>
        </w:tc>
        <w:tc>
          <w:tcPr>
            <w:tcW w:w="334" w:type="pct"/>
          </w:tcPr>
          <w:p w14:paraId="78F94BAC" w14:textId="77777777" w:rsidR="003A5F96" w:rsidRPr="00FA796F" w:rsidRDefault="003A5F96" w:rsidP="003A5F96">
            <w:pPr>
              <w:pStyle w:val="NoSpacing"/>
              <w:contextualSpacing/>
              <w:jc w:val="center"/>
            </w:pPr>
            <w:r w:rsidRPr="00FA796F">
              <w:t>CO</w:t>
            </w:r>
            <w:r>
              <w:t>6</w:t>
            </w:r>
          </w:p>
        </w:tc>
        <w:tc>
          <w:tcPr>
            <w:tcW w:w="266" w:type="pct"/>
          </w:tcPr>
          <w:p w14:paraId="0ED90098" w14:textId="77777777" w:rsidR="003A5F96" w:rsidRPr="00FA796F" w:rsidRDefault="003A5F96" w:rsidP="003A5F96">
            <w:pPr>
              <w:pStyle w:val="NoSpacing"/>
              <w:contextualSpacing/>
              <w:jc w:val="center"/>
            </w:pPr>
            <w:r>
              <w:t>U</w:t>
            </w:r>
          </w:p>
        </w:tc>
        <w:tc>
          <w:tcPr>
            <w:tcW w:w="334" w:type="pct"/>
          </w:tcPr>
          <w:p w14:paraId="35F88B7B" w14:textId="77777777" w:rsidR="003A5F96" w:rsidRPr="00FA796F" w:rsidRDefault="003A5F96" w:rsidP="003A5F96">
            <w:pPr>
              <w:pStyle w:val="NoSpacing"/>
              <w:contextualSpacing/>
              <w:jc w:val="center"/>
            </w:pPr>
            <w:r w:rsidRPr="00FA796F">
              <w:t>3</w:t>
            </w:r>
          </w:p>
        </w:tc>
      </w:tr>
      <w:tr w:rsidR="003A5F96" w:rsidRPr="00FA796F" w14:paraId="558A8AAC" w14:textId="77777777" w:rsidTr="003A5F96">
        <w:trPr>
          <w:trHeight w:val="551"/>
        </w:trPr>
        <w:tc>
          <w:tcPr>
            <w:tcW w:w="5000" w:type="pct"/>
            <w:gridSpan w:val="6"/>
          </w:tcPr>
          <w:p w14:paraId="2AECF424" w14:textId="77777777" w:rsidR="003A5F96" w:rsidRPr="00FA796F" w:rsidRDefault="003A5F96" w:rsidP="003A5F96">
            <w:pPr>
              <w:contextualSpacing/>
              <w:jc w:val="center"/>
              <w:rPr>
                <w:b/>
                <w:u w:val="single"/>
              </w:rPr>
            </w:pPr>
            <w:r w:rsidRPr="00FA796F">
              <w:rPr>
                <w:b/>
                <w:u w:val="single"/>
              </w:rPr>
              <w:t>PART – C (6 X 12 = 72 MARKS)</w:t>
            </w:r>
          </w:p>
          <w:p w14:paraId="5F5EDE7F" w14:textId="77777777" w:rsidR="003A5F96" w:rsidRPr="00FA796F" w:rsidRDefault="003A5F96" w:rsidP="003A5F96">
            <w:pPr>
              <w:contextualSpacing/>
              <w:jc w:val="center"/>
              <w:rPr>
                <w:b/>
              </w:rPr>
            </w:pPr>
            <w:r w:rsidRPr="00FA796F">
              <w:rPr>
                <w:b/>
              </w:rPr>
              <w:t>(Answer any five Questions from Q.No. 17 to 23, Q.No. 24 is Compulsory)</w:t>
            </w:r>
          </w:p>
        </w:tc>
      </w:tr>
      <w:tr w:rsidR="003A5F96" w:rsidRPr="00FA796F" w14:paraId="21BE360A" w14:textId="77777777" w:rsidTr="003A5F96">
        <w:trPr>
          <w:trHeight w:val="396"/>
        </w:trPr>
        <w:tc>
          <w:tcPr>
            <w:tcW w:w="333" w:type="pct"/>
          </w:tcPr>
          <w:p w14:paraId="3EF6CED6" w14:textId="77777777" w:rsidR="003A5F96" w:rsidRPr="00FA796F" w:rsidRDefault="003A5F96" w:rsidP="003A5F96">
            <w:pPr>
              <w:contextualSpacing/>
              <w:jc w:val="center"/>
            </w:pPr>
            <w:r w:rsidRPr="00FA796F">
              <w:t>17.</w:t>
            </w:r>
          </w:p>
        </w:tc>
        <w:tc>
          <w:tcPr>
            <w:tcW w:w="201" w:type="pct"/>
            <w:vAlign w:val="center"/>
          </w:tcPr>
          <w:p w14:paraId="1D69C63B" w14:textId="77777777" w:rsidR="003A5F96" w:rsidRPr="00FA796F" w:rsidRDefault="003A5F96" w:rsidP="003A5F96">
            <w:pPr>
              <w:contextualSpacing/>
              <w:jc w:val="center"/>
            </w:pPr>
            <w:r w:rsidRPr="00FA796F">
              <w:t>a.</w:t>
            </w:r>
          </w:p>
        </w:tc>
        <w:tc>
          <w:tcPr>
            <w:tcW w:w="3532" w:type="pct"/>
          </w:tcPr>
          <w:p w14:paraId="7DE67AC7" w14:textId="77777777" w:rsidR="003A5F96" w:rsidRPr="00FA796F" w:rsidRDefault="003A5F96" w:rsidP="003A5F96">
            <w:pPr>
              <w:contextualSpacing/>
            </w:pPr>
            <w:r>
              <w:t>Illustrate the logical</w:t>
            </w:r>
            <w:r w:rsidRPr="000B55CC">
              <w:t xml:space="preserve"> and relational operators with appropriate examples.</w:t>
            </w:r>
          </w:p>
        </w:tc>
        <w:tc>
          <w:tcPr>
            <w:tcW w:w="334" w:type="pct"/>
          </w:tcPr>
          <w:p w14:paraId="0E013116" w14:textId="77777777" w:rsidR="003A5F96" w:rsidRPr="00FA796F" w:rsidRDefault="003A5F96" w:rsidP="003A5F96">
            <w:pPr>
              <w:contextualSpacing/>
              <w:jc w:val="center"/>
            </w:pPr>
            <w:r w:rsidRPr="00FA796F">
              <w:t>CO</w:t>
            </w:r>
            <w:r>
              <w:t>1</w:t>
            </w:r>
          </w:p>
        </w:tc>
        <w:tc>
          <w:tcPr>
            <w:tcW w:w="266" w:type="pct"/>
          </w:tcPr>
          <w:p w14:paraId="5EC4D828" w14:textId="77777777" w:rsidR="003A5F96" w:rsidRPr="00FA796F" w:rsidRDefault="003A5F96" w:rsidP="003A5F96">
            <w:pPr>
              <w:contextualSpacing/>
              <w:jc w:val="center"/>
            </w:pPr>
            <w:r>
              <w:t>U</w:t>
            </w:r>
          </w:p>
        </w:tc>
        <w:tc>
          <w:tcPr>
            <w:tcW w:w="334" w:type="pct"/>
          </w:tcPr>
          <w:p w14:paraId="40A55517" w14:textId="77777777" w:rsidR="003A5F96" w:rsidRPr="00FA796F" w:rsidRDefault="003A5F96" w:rsidP="003A5F96">
            <w:pPr>
              <w:contextualSpacing/>
              <w:jc w:val="center"/>
            </w:pPr>
            <w:r>
              <w:t>6</w:t>
            </w:r>
          </w:p>
        </w:tc>
      </w:tr>
      <w:tr w:rsidR="003A5F96" w:rsidRPr="00FA796F" w14:paraId="02B60570" w14:textId="77777777" w:rsidTr="003A5F96">
        <w:trPr>
          <w:trHeight w:val="396"/>
        </w:trPr>
        <w:tc>
          <w:tcPr>
            <w:tcW w:w="333" w:type="pct"/>
          </w:tcPr>
          <w:p w14:paraId="192BD994" w14:textId="77777777" w:rsidR="003A5F96" w:rsidRPr="00FA796F" w:rsidRDefault="003A5F96" w:rsidP="003A5F96">
            <w:pPr>
              <w:contextualSpacing/>
              <w:jc w:val="center"/>
            </w:pPr>
          </w:p>
        </w:tc>
        <w:tc>
          <w:tcPr>
            <w:tcW w:w="201" w:type="pct"/>
            <w:vAlign w:val="center"/>
          </w:tcPr>
          <w:p w14:paraId="4246C23B" w14:textId="77777777" w:rsidR="003A5F96" w:rsidRPr="00FA796F" w:rsidRDefault="003A5F96" w:rsidP="003A5F96">
            <w:pPr>
              <w:contextualSpacing/>
              <w:jc w:val="center"/>
            </w:pPr>
            <w:r w:rsidRPr="00FA796F">
              <w:t>b.</w:t>
            </w:r>
          </w:p>
        </w:tc>
        <w:tc>
          <w:tcPr>
            <w:tcW w:w="3532" w:type="pct"/>
          </w:tcPr>
          <w:p w14:paraId="2F962581" w14:textId="77777777" w:rsidR="003A5F96" w:rsidRPr="00FA796F" w:rsidRDefault="003A5F96" w:rsidP="003A5F96">
            <w:pPr>
              <w:contextualSpacing/>
              <w:rPr>
                <w:bCs/>
              </w:rPr>
            </w:pPr>
            <w:r>
              <w:rPr>
                <w:bCs/>
              </w:rPr>
              <w:t>Describe</w:t>
            </w:r>
            <w:r w:rsidRPr="000B55CC">
              <w:rPr>
                <w:bCs/>
              </w:rPr>
              <w:t xml:space="preserve"> the role of Java Virtual Machine (JVM) in Java's execution process and its impact on portability.</w:t>
            </w:r>
          </w:p>
        </w:tc>
        <w:tc>
          <w:tcPr>
            <w:tcW w:w="334" w:type="pct"/>
          </w:tcPr>
          <w:p w14:paraId="2E299810" w14:textId="77777777" w:rsidR="003A5F96" w:rsidRPr="00FA796F" w:rsidRDefault="003A5F96" w:rsidP="003A5F96">
            <w:pPr>
              <w:contextualSpacing/>
              <w:jc w:val="center"/>
            </w:pPr>
            <w:r w:rsidRPr="00FA796F">
              <w:t>CO</w:t>
            </w:r>
            <w:r>
              <w:t>1</w:t>
            </w:r>
          </w:p>
        </w:tc>
        <w:tc>
          <w:tcPr>
            <w:tcW w:w="266" w:type="pct"/>
          </w:tcPr>
          <w:p w14:paraId="0CBB5B42" w14:textId="77777777" w:rsidR="003A5F96" w:rsidRPr="00FA796F" w:rsidRDefault="003A5F96" w:rsidP="003A5F96">
            <w:pPr>
              <w:contextualSpacing/>
              <w:jc w:val="center"/>
            </w:pPr>
            <w:r>
              <w:t>R</w:t>
            </w:r>
          </w:p>
        </w:tc>
        <w:tc>
          <w:tcPr>
            <w:tcW w:w="334" w:type="pct"/>
          </w:tcPr>
          <w:p w14:paraId="0AA8A45C" w14:textId="77777777" w:rsidR="003A5F96" w:rsidRPr="00FA796F" w:rsidRDefault="003A5F96" w:rsidP="003A5F96">
            <w:pPr>
              <w:contextualSpacing/>
              <w:jc w:val="center"/>
            </w:pPr>
            <w:r>
              <w:t>6</w:t>
            </w:r>
          </w:p>
        </w:tc>
      </w:tr>
      <w:tr w:rsidR="003A5F96" w:rsidRPr="00FA796F" w14:paraId="219A7766" w14:textId="77777777" w:rsidTr="003A5F96">
        <w:trPr>
          <w:trHeight w:val="396"/>
        </w:trPr>
        <w:tc>
          <w:tcPr>
            <w:tcW w:w="333" w:type="pct"/>
          </w:tcPr>
          <w:p w14:paraId="1BFB4D04" w14:textId="77777777" w:rsidR="003A5F96" w:rsidRPr="00FA796F" w:rsidRDefault="003A5F96" w:rsidP="003A5F96">
            <w:pPr>
              <w:contextualSpacing/>
              <w:jc w:val="center"/>
            </w:pPr>
          </w:p>
        </w:tc>
        <w:tc>
          <w:tcPr>
            <w:tcW w:w="201" w:type="pct"/>
            <w:vAlign w:val="center"/>
          </w:tcPr>
          <w:p w14:paraId="12C65632" w14:textId="77777777" w:rsidR="003A5F96" w:rsidRPr="00FA796F" w:rsidRDefault="003A5F96" w:rsidP="003A5F96">
            <w:pPr>
              <w:contextualSpacing/>
              <w:jc w:val="center"/>
            </w:pPr>
          </w:p>
        </w:tc>
        <w:tc>
          <w:tcPr>
            <w:tcW w:w="3532" w:type="pct"/>
            <w:vAlign w:val="bottom"/>
          </w:tcPr>
          <w:p w14:paraId="5DE56812" w14:textId="77777777" w:rsidR="003A5F96" w:rsidRPr="00FA796F" w:rsidRDefault="003A5F96" w:rsidP="003A5F96">
            <w:pPr>
              <w:contextualSpacing/>
              <w:jc w:val="both"/>
            </w:pPr>
          </w:p>
        </w:tc>
        <w:tc>
          <w:tcPr>
            <w:tcW w:w="334" w:type="pct"/>
          </w:tcPr>
          <w:p w14:paraId="44D66550" w14:textId="77777777" w:rsidR="003A5F96" w:rsidRPr="00FA796F" w:rsidRDefault="003A5F96" w:rsidP="003A5F96">
            <w:pPr>
              <w:contextualSpacing/>
              <w:jc w:val="center"/>
            </w:pPr>
          </w:p>
        </w:tc>
        <w:tc>
          <w:tcPr>
            <w:tcW w:w="266" w:type="pct"/>
          </w:tcPr>
          <w:p w14:paraId="6FF981AE" w14:textId="77777777" w:rsidR="003A5F96" w:rsidRPr="00FA796F" w:rsidRDefault="003A5F96" w:rsidP="003A5F96">
            <w:pPr>
              <w:contextualSpacing/>
              <w:jc w:val="center"/>
            </w:pPr>
          </w:p>
        </w:tc>
        <w:tc>
          <w:tcPr>
            <w:tcW w:w="334" w:type="pct"/>
          </w:tcPr>
          <w:p w14:paraId="51F0E553" w14:textId="77777777" w:rsidR="003A5F96" w:rsidRPr="00FA796F" w:rsidRDefault="003A5F96" w:rsidP="003A5F96">
            <w:pPr>
              <w:contextualSpacing/>
              <w:jc w:val="center"/>
            </w:pPr>
          </w:p>
        </w:tc>
      </w:tr>
      <w:tr w:rsidR="003A5F96" w:rsidRPr="00FA796F" w14:paraId="61A03A02" w14:textId="77777777" w:rsidTr="003A5F96">
        <w:trPr>
          <w:trHeight w:val="396"/>
        </w:trPr>
        <w:tc>
          <w:tcPr>
            <w:tcW w:w="333" w:type="pct"/>
          </w:tcPr>
          <w:p w14:paraId="3DE33A27" w14:textId="77777777" w:rsidR="003A5F96" w:rsidRPr="00FA796F" w:rsidRDefault="003A5F96" w:rsidP="003A5F96">
            <w:pPr>
              <w:contextualSpacing/>
              <w:jc w:val="center"/>
            </w:pPr>
            <w:r w:rsidRPr="00FA796F">
              <w:t>18.</w:t>
            </w:r>
          </w:p>
        </w:tc>
        <w:tc>
          <w:tcPr>
            <w:tcW w:w="201" w:type="pct"/>
            <w:vAlign w:val="center"/>
          </w:tcPr>
          <w:p w14:paraId="513AC98D" w14:textId="77777777" w:rsidR="003A5F96" w:rsidRPr="00FA796F" w:rsidRDefault="003A5F96" w:rsidP="003A5F96">
            <w:pPr>
              <w:contextualSpacing/>
              <w:jc w:val="center"/>
            </w:pPr>
          </w:p>
        </w:tc>
        <w:tc>
          <w:tcPr>
            <w:tcW w:w="3532" w:type="pct"/>
          </w:tcPr>
          <w:p w14:paraId="575308D4" w14:textId="77777777" w:rsidR="003A5F96" w:rsidRPr="00FA796F" w:rsidRDefault="003A5F96" w:rsidP="003A5F96">
            <w:pPr>
              <w:contextualSpacing/>
            </w:pPr>
            <w:r w:rsidRPr="003A60E0">
              <w:t>Explain Multilevel and Hierarchical Inheritance with an example.</w:t>
            </w:r>
          </w:p>
        </w:tc>
        <w:tc>
          <w:tcPr>
            <w:tcW w:w="334" w:type="pct"/>
          </w:tcPr>
          <w:p w14:paraId="2786885B" w14:textId="77777777" w:rsidR="003A5F96" w:rsidRPr="00FA796F" w:rsidRDefault="003A5F96" w:rsidP="003A5F96">
            <w:pPr>
              <w:contextualSpacing/>
              <w:jc w:val="center"/>
            </w:pPr>
            <w:r w:rsidRPr="00FA796F">
              <w:t>CO</w:t>
            </w:r>
            <w:r>
              <w:t>2</w:t>
            </w:r>
          </w:p>
        </w:tc>
        <w:tc>
          <w:tcPr>
            <w:tcW w:w="266" w:type="pct"/>
          </w:tcPr>
          <w:p w14:paraId="6F29CEA4" w14:textId="77777777" w:rsidR="003A5F96" w:rsidRPr="00FA796F" w:rsidRDefault="003A5F96" w:rsidP="003A5F96">
            <w:pPr>
              <w:contextualSpacing/>
              <w:jc w:val="center"/>
            </w:pPr>
            <w:r>
              <w:t>U</w:t>
            </w:r>
          </w:p>
        </w:tc>
        <w:tc>
          <w:tcPr>
            <w:tcW w:w="334" w:type="pct"/>
          </w:tcPr>
          <w:p w14:paraId="31E963A3" w14:textId="77777777" w:rsidR="003A5F96" w:rsidRPr="00FA796F" w:rsidRDefault="003A5F96" w:rsidP="003A5F96">
            <w:pPr>
              <w:contextualSpacing/>
              <w:jc w:val="center"/>
            </w:pPr>
            <w:r>
              <w:t>12</w:t>
            </w:r>
          </w:p>
        </w:tc>
      </w:tr>
      <w:tr w:rsidR="003A5F96" w:rsidRPr="00FA796F" w14:paraId="3EED1CB5" w14:textId="77777777" w:rsidTr="003A5F96">
        <w:trPr>
          <w:trHeight w:val="396"/>
        </w:trPr>
        <w:tc>
          <w:tcPr>
            <w:tcW w:w="333" w:type="pct"/>
          </w:tcPr>
          <w:p w14:paraId="5ADE37BD" w14:textId="77777777" w:rsidR="003A5F96" w:rsidRPr="00FA796F" w:rsidRDefault="003A5F96" w:rsidP="003A5F96">
            <w:pPr>
              <w:contextualSpacing/>
              <w:jc w:val="center"/>
            </w:pPr>
          </w:p>
        </w:tc>
        <w:tc>
          <w:tcPr>
            <w:tcW w:w="201" w:type="pct"/>
            <w:vAlign w:val="center"/>
          </w:tcPr>
          <w:p w14:paraId="1A0D45C6" w14:textId="77777777" w:rsidR="003A5F96" w:rsidRPr="00FA796F" w:rsidRDefault="003A5F96" w:rsidP="003A5F96">
            <w:pPr>
              <w:contextualSpacing/>
              <w:jc w:val="center"/>
            </w:pPr>
          </w:p>
        </w:tc>
        <w:tc>
          <w:tcPr>
            <w:tcW w:w="3532" w:type="pct"/>
            <w:vAlign w:val="bottom"/>
          </w:tcPr>
          <w:p w14:paraId="0A3A76EE" w14:textId="77777777" w:rsidR="003A5F96" w:rsidRPr="00FA796F" w:rsidRDefault="003A5F96" w:rsidP="003A5F96">
            <w:pPr>
              <w:contextualSpacing/>
              <w:jc w:val="both"/>
            </w:pPr>
          </w:p>
        </w:tc>
        <w:tc>
          <w:tcPr>
            <w:tcW w:w="334" w:type="pct"/>
          </w:tcPr>
          <w:p w14:paraId="7FF12C33" w14:textId="77777777" w:rsidR="003A5F96" w:rsidRPr="00FA796F" w:rsidRDefault="003A5F96" w:rsidP="003A5F96">
            <w:pPr>
              <w:contextualSpacing/>
              <w:jc w:val="center"/>
            </w:pPr>
          </w:p>
        </w:tc>
        <w:tc>
          <w:tcPr>
            <w:tcW w:w="266" w:type="pct"/>
          </w:tcPr>
          <w:p w14:paraId="62399304" w14:textId="77777777" w:rsidR="003A5F96" w:rsidRPr="00FA796F" w:rsidRDefault="003A5F96" w:rsidP="003A5F96">
            <w:pPr>
              <w:contextualSpacing/>
              <w:jc w:val="center"/>
            </w:pPr>
          </w:p>
        </w:tc>
        <w:tc>
          <w:tcPr>
            <w:tcW w:w="334" w:type="pct"/>
          </w:tcPr>
          <w:p w14:paraId="55C9EF45" w14:textId="77777777" w:rsidR="003A5F96" w:rsidRPr="00FA796F" w:rsidRDefault="003A5F96" w:rsidP="003A5F96">
            <w:pPr>
              <w:contextualSpacing/>
              <w:jc w:val="center"/>
            </w:pPr>
          </w:p>
        </w:tc>
      </w:tr>
      <w:tr w:rsidR="003A5F96" w:rsidRPr="00FA796F" w14:paraId="40573E30" w14:textId="77777777" w:rsidTr="003A5F96">
        <w:trPr>
          <w:trHeight w:val="396"/>
        </w:trPr>
        <w:tc>
          <w:tcPr>
            <w:tcW w:w="333" w:type="pct"/>
          </w:tcPr>
          <w:p w14:paraId="29732226" w14:textId="77777777" w:rsidR="003A5F96" w:rsidRPr="00FA796F" w:rsidRDefault="003A5F96" w:rsidP="003A5F96">
            <w:pPr>
              <w:contextualSpacing/>
              <w:jc w:val="center"/>
            </w:pPr>
            <w:r w:rsidRPr="00FA796F">
              <w:t>19.</w:t>
            </w:r>
          </w:p>
        </w:tc>
        <w:tc>
          <w:tcPr>
            <w:tcW w:w="201" w:type="pct"/>
            <w:vAlign w:val="center"/>
          </w:tcPr>
          <w:p w14:paraId="40F1CFD7" w14:textId="77777777" w:rsidR="003A5F96" w:rsidRPr="00FA796F" w:rsidRDefault="003A5F96" w:rsidP="003A5F96">
            <w:pPr>
              <w:contextualSpacing/>
              <w:jc w:val="center"/>
            </w:pPr>
            <w:r w:rsidRPr="00FA796F">
              <w:t>a.</w:t>
            </w:r>
          </w:p>
        </w:tc>
        <w:tc>
          <w:tcPr>
            <w:tcW w:w="3532" w:type="pct"/>
            <w:vAlign w:val="bottom"/>
          </w:tcPr>
          <w:p w14:paraId="17BF4240" w14:textId="77777777" w:rsidR="003A5F96" w:rsidRDefault="003A5F96" w:rsidP="003A5F96">
            <w:pPr>
              <w:contextualSpacing/>
              <w:jc w:val="both"/>
            </w:pPr>
            <w:r>
              <w:t>Construct a package named “mathematics” which contains class named</w:t>
            </w:r>
          </w:p>
          <w:p w14:paraId="1F5D4E3E" w14:textId="77777777" w:rsidR="003A5F96" w:rsidRDefault="003A5F96" w:rsidP="003A5F96">
            <w:pPr>
              <w:contextualSpacing/>
              <w:jc w:val="both"/>
            </w:pPr>
            <w:r>
              <w:t>BasicOperations to perform the basic arithmetic operations (add, sub,</w:t>
            </w:r>
          </w:p>
          <w:p w14:paraId="598F74D1" w14:textId="77777777" w:rsidR="003A5F96" w:rsidRPr="00FA796F" w:rsidRDefault="003A5F96" w:rsidP="003A5F96">
            <w:pPr>
              <w:contextualSpacing/>
              <w:jc w:val="both"/>
            </w:pPr>
            <w:r>
              <w:t>mul, div, mod). Import this package in a Test class and do a menu driven program to perform all these operations.</w:t>
            </w:r>
          </w:p>
        </w:tc>
        <w:tc>
          <w:tcPr>
            <w:tcW w:w="334" w:type="pct"/>
          </w:tcPr>
          <w:p w14:paraId="6F815D06" w14:textId="77777777" w:rsidR="003A5F96" w:rsidRPr="00FA796F" w:rsidRDefault="003A5F96" w:rsidP="003A5F96">
            <w:pPr>
              <w:contextualSpacing/>
              <w:jc w:val="center"/>
            </w:pPr>
            <w:r w:rsidRPr="00FA796F">
              <w:t>CO</w:t>
            </w:r>
            <w:r>
              <w:t>3</w:t>
            </w:r>
          </w:p>
        </w:tc>
        <w:tc>
          <w:tcPr>
            <w:tcW w:w="266" w:type="pct"/>
          </w:tcPr>
          <w:p w14:paraId="50DAACFC" w14:textId="77777777" w:rsidR="003A5F96" w:rsidRPr="00FA796F" w:rsidRDefault="003A5F96" w:rsidP="003A5F96">
            <w:pPr>
              <w:contextualSpacing/>
              <w:jc w:val="center"/>
            </w:pPr>
            <w:r>
              <w:t>A</w:t>
            </w:r>
          </w:p>
        </w:tc>
        <w:tc>
          <w:tcPr>
            <w:tcW w:w="334" w:type="pct"/>
          </w:tcPr>
          <w:p w14:paraId="702B187C" w14:textId="77777777" w:rsidR="003A5F96" w:rsidRPr="00FA796F" w:rsidRDefault="003A5F96" w:rsidP="003A5F96">
            <w:pPr>
              <w:contextualSpacing/>
              <w:jc w:val="center"/>
            </w:pPr>
            <w:r>
              <w:t>8</w:t>
            </w:r>
          </w:p>
        </w:tc>
      </w:tr>
      <w:tr w:rsidR="003A5F96" w:rsidRPr="00FA796F" w14:paraId="060CAD2A" w14:textId="77777777" w:rsidTr="003A5F96">
        <w:trPr>
          <w:trHeight w:val="396"/>
        </w:trPr>
        <w:tc>
          <w:tcPr>
            <w:tcW w:w="333" w:type="pct"/>
          </w:tcPr>
          <w:p w14:paraId="6DF99C10" w14:textId="77777777" w:rsidR="003A5F96" w:rsidRPr="00FA796F" w:rsidRDefault="003A5F96" w:rsidP="003A5F96">
            <w:pPr>
              <w:contextualSpacing/>
              <w:jc w:val="center"/>
            </w:pPr>
          </w:p>
        </w:tc>
        <w:tc>
          <w:tcPr>
            <w:tcW w:w="201" w:type="pct"/>
            <w:vAlign w:val="center"/>
          </w:tcPr>
          <w:p w14:paraId="1BE50FD8" w14:textId="77777777" w:rsidR="003A5F96" w:rsidRPr="00FA796F" w:rsidRDefault="003A5F96" w:rsidP="003A5F96">
            <w:pPr>
              <w:contextualSpacing/>
              <w:jc w:val="center"/>
            </w:pPr>
            <w:r w:rsidRPr="00FA796F">
              <w:t>b.</w:t>
            </w:r>
          </w:p>
        </w:tc>
        <w:tc>
          <w:tcPr>
            <w:tcW w:w="3532" w:type="pct"/>
            <w:vAlign w:val="bottom"/>
          </w:tcPr>
          <w:p w14:paraId="3D9D9907" w14:textId="77777777" w:rsidR="003A5F96" w:rsidRPr="00FA796F" w:rsidRDefault="003A5F96" w:rsidP="003A5F96">
            <w:pPr>
              <w:contextualSpacing/>
              <w:jc w:val="both"/>
              <w:rPr>
                <w:bCs/>
              </w:rPr>
            </w:pPr>
            <w:r w:rsidRPr="003A60E0">
              <w:rPr>
                <w:bCs/>
              </w:rPr>
              <w:t>Devise a Java program that prompts the user for two numbers, performs division, and employs a try-catch block to specifically catch and handle ArithmeticException, alerting the user to invalid division operations.</w:t>
            </w:r>
          </w:p>
        </w:tc>
        <w:tc>
          <w:tcPr>
            <w:tcW w:w="334" w:type="pct"/>
          </w:tcPr>
          <w:p w14:paraId="620466ED" w14:textId="77777777" w:rsidR="003A5F96" w:rsidRPr="00FA796F" w:rsidRDefault="003A5F96" w:rsidP="003A5F96">
            <w:pPr>
              <w:contextualSpacing/>
              <w:jc w:val="center"/>
            </w:pPr>
            <w:r w:rsidRPr="00FA796F">
              <w:t>CO</w:t>
            </w:r>
            <w:r>
              <w:t>3</w:t>
            </w:r>
          </w:p>
        </w:tc>
        <w:tc>
          <w:tcPr>
            <w:tcW w:w="266" w:type="pct"/>
          </w:tcPr>
          <w:p w14:paraId="5DED7394" w14:textId="77777777" w:rsidR="003A5F96" w:rsidRPr="00FA796F" w:rsidRDefault="003A5F96" w:rsidP="003A5F96">
            <w:pPr>
              <w:contextualSpacing/>
              <w:jc w:val="center"/>
            </w:pPr>
            <w:r>
              <w:t>An</w:t>
            </w:r>
          </w:p>
        </w:tc>
        <w:tc>
          <w:tcPr>
            <w:tcW w:w="334" w:type="pct"/>
          </w:tcPr>
          <w:p w14:paraId="7977DAAA" w14:textId="77777777" w:rsidR="003A5F96" w:rsidRPr="00FA796F" w:rsidRDefault="003A5F96" w:rsidP="003A5F96">
            <w:pPr>
              <w:contextualSpacing/>
              <w:jc w:val="center"/>
            </w:pPr>
            <w:r>
              <w:t>4</w:t>
            </w:r>
          </w:p>
        </w:tc>
      </w:tr>
      <w:tr w:rsidR="003A5F96" w:rsidRPr="00FA796F" w14:paraId="526711B6" w14:textId="77777777" w:rsidTr="003A5F96">
        <w:trPr>
          <w:trHeight w:val="396"/>
        </w:trPr>
        <w:tc>
          <w:tcPr>
            <w:tcW w:w="333" w:type="pct"/>
          </w:tcPr>
          <w:p w14:paraId="2F5BCC0C" w14:textId="77777777" w:rsidR="003A5F96" w:rsidRPr="00FA796F" w:rsidRDefault="003A5F96" w:rsidP="003A5F96">
            <w:pPr>
              <w:contextualSpacing/>
              <w:jc w:val="center"/>
            </w:pPr>
          </w:p>
        </w:tc>
        <w:tc>
          <w:tcPr>
            <w:tcW w:w="201" w:type="pct"/>
            <w:vAlign w:val="center"/>
          </w:tcPr>
          <w:p w14:paraId="6FAFAD24" w14:textId="77777777" w:rsidR="003A5F96" w:rsidRPr="00FA796F" w:rsidRDefault="003A5F96" w:rsidP="003A5F96">
            <w:pPr>
              <w:contextualSpacing/>
              <w:jc w:val="center"/>
            </w:pPr>
          </w:p>
        </w:tc>
        <w:tc>
          <w:tcPr>
            <w:tcW w:w="3532" w:type="pct"/>
            <w:vAlign w:val="bottom"/>
          </w:tcPr>
          <w:p w14:paraId="4192348A" w14:textId="77777777" w:rsidR="003A5F96" w:rsidRPr="00FA796F" w:rsidRDefault="003A5F96" w:rsidP="003A5F96">
            <w:pPr>
              <w:contextualSpacing/>
              <w:jc w:val="both"/>
            </w:pPr>
          </w:p>
        </w:tc>
        <w:tc>
          <w:tcPr>
            <w:tcW w:w="334" w:type="pct"/>
          </w:tcPr>
          <w:p w14:paraId="20F672B8" w14:textId="77777777" w:rsidR="003A5F96" w:rsidRPr="00FA796F" w:rsidRDefault="003A5F96" w:rsidP="003A5F96">
            <w:pPr>
              <w:contextualSpacing/>
              <w:jc w:val="center"/>
            </w:pPr>
          </w:p>
        </w:tc>
        <w:tc>
          <w:tcPr>
            <w:tcW w:w="266" w:type="pct"/>
          </w:tcPr>
          <w:p w14:paraId="299BB57E" w14:textId="77777777" w:rsidR="003A5F96" w:rsidRPr="00FA796F" w:rsidRDefault="003A5F96" w:rsidP="003A5F96">
            <w:pPr>
              <w:contextualSpacing/>
              <w:jc w:val="center"/>
            </w:pPr>
          </w:p>
        </w:tc>
        <w:tc>
          <w:tcPr>
            <w:tcW w:w="334" w:type="pct"/>
          </w:tcPr>
          <w:p w14:paraId="558E6289" w14:textId="77777777" w:rsidR="003A5F96" w:rsidRPr="00FA796F" w:rsidRDefault="003A5F96" w:rsidP="003A5F96">
            <w:pPr>
              <w:contextualSpacing/>
              <w:jc w:val="center"/>
            </w:pPr>
          </w:p>
        </w:tc>
      </w:tr>
      <w:tr w:rsidR="003A5F96" w:rsidRPr="00FA796F" w14:paraId="2D183985" w14:textId="77777777" w:rsidTr="003A5F96">
        <w:trPr>
          <w:trHeight w:val="396"/>
        </w:trPr>
        <w:tc>
          <w:tcPr>
            <w:tcW w:w="333" w:type="pct"/>
          </w:tcPr>
          <w:p w14:paraId="571F5B31" w14:textId="77777777" w:rsidR="003A5F96" w:rsidRPr="00FA796F" w:rsidRDefault="003A5F96" w:rsidP="003A5F96">
            <w:pPr>
              <w:contextualSpacing/>
              <w:jc w:val="center"/>
            </w:pPr>
            <w:r w:rsidRPr="00FA796F">
              <w:t>20.</w:t>
            </w:r>
          </w:p>
        </w:tc>
        <w:tc>
          <w:tcPr>
            <w:tcW w:w="201" w:type="pct"/>
            <w:vAlign w:val="center"/>
          </w:tcPr>
          <w:p w14:paraId="68FA4C1A" w14:textId="77777777" w:rsidR="003A5F96" w:rsidRPr="00FA796F" w:rsidRDefault="003A5F96" w:rsidP="003A5F96">
            <w:pPr>
              <w:contextualSpacing/>
              <w:jc w:val="center"/>
            </w:pPr>
          </w:p>
        </w:tc>
        <w:tc>
          <w:tcPr>
            <w:tcW w:w="3532" w:type="pct"/>
            <w:vAlign w:val="bottom"/>
          </w:tcPr>
          <w:p w14:paraId="65467176" w14:textId="77777777" w:rsidR="003A5F96" w:rsidRPr="00FA796F" w:rsidRDefault="003A5F96" w:rsidP="003A5F96">
            <w:pPr>
              <w:contextualSpacing/>
              <w:jc w:val="both"/>
            </w:pPr>
            <w:r w:rsidRPr="000B55CC">
              <w:t>Explain a Java program that implements the Runnable interface to create a simple thread, which prints numbers from 1 to 5, thereby demonstrating basic multithreading.</w:t>
            </w:r>
          </w:p>
        </w:tc>
        <w:tc>
          <w:tcPr>
            <w:tcW w:w="334" w:type="pct"/>
          </w:tcPr>
          <w:p w14:paraId="5A7BAAE9" w14:textId="77777777" w:rsidR="003A5F96" w:rsidRPr="00FA796F" w:rsidRDefault="003A5F96" w:rsidP="003A5F96">
            <w:pPr>
              <w:contextualSpacing/>
              <w:jc w:val="center"/>
            </w:pPr>
            <w:r w:rsidRPr="00FA796F">
              <w:t>CO</w:t>
            </w:r>
            <w:r>
              <w:t>4</w:t>
            </w:r>
          </w:p>
        </w:tc>
        <w:tc>
          <w:tcPr>
            <w:tcW w:w="266" w:type="pct"/>
          </w:tcPr>
          <w:p w14:paraId="55588DD3" w14:textId="77777777" w:rsidR="003A5F96" w:rsidRPr="00FA796F" w:rsidRDefault="003A5F96" w:rsidP="003A5F96">
            <w:pPr>
              <w:contextualSpacing/>
              <w:jc w:val="center"/>
            </w:pPr>
            <w:r>
              <w:t>A</w:t>
            </w:r>
          </w:p>
        </w:tc>
        <w:tc>
          <w:tcPr>
            <w:tcW w:w="334" w:type="pct"/>
          </w:tcPr>
          <w:p w14:paraId="4145C80C" w14:textId="77777777" w:rsidR="003A5F96" w:rsidRPr="00FA796F" w:rsidRDefault="003A5F96" w:rsidP="003A5F96">
            <w:pPr>
              <w:contextualSpacing/>
              <w:jc w:val="center"/>
            </w:pPr>
            <w:r>
              <w:t>12</w:t>
            </w:r>
          </w:p>
        </w:tc>
      </w:tr>
      <w:tr w:rsidR="003A5F96" w:rsidRPr="00FA796F" w14:paraId="52F04FB5" w14:textId="77777777" w:rsidTr="003A5F96">
        <w:trPr>
          <w:trHeight w:val="396"/>
        </w:trPr>
        <w:tc>
          <w:tcPr>
            <w:tcW w:w="333" w:type="pct"/>
          </w:tcPr>
          <w:p w14:paraId="15636FE5" w14:textId="77777777" w:rsidR="003A5F96" w:rsidRPr="00FA796F" w:rsidRDefault="003A5F96" w:rsidP="003A5F96">
            <w:pPr>
              <w:contextualSpacing/>
              <w:jc w:val="center"/>
            </w:pPr>
          </w:p>
        </w:tc>
        <w:tc>
          <w:tcPr>
            <w:tcW w:w="201" w:type="pct"/>
          </w:tcPr>
          <w:p w14:paraId="22C87019" w14:textId="77777777" w:rsidR="003A5F96" w:rsidRPr="00FA796F" w:rsidRDefault="003A5F96" w:rsidP="003A5F96">
            <w:pPr>
              <w:contextualSpacing/>
              <w:jc w:val="center"/>
            </w:pPr>
          </w:p>
        </w:tc>
        <w:tc>
          <w:tcPr>
            <w:tcW w:w="3532" w:type="pct"/>
            <w:vAlign w:val="bottom"/>
          </w:tcPr>
          <w:p w14:paraId="7E8122A1" w14:textId="77777777" w:rsidR="003A5F96" w:rsidRPr="00FA796F" w:rsidRDefault="003A5F96" w:rsidP="003A5F96">
            <w:pPr>
              <w:contextualSpacing/>
              <w:jc w:val="both"/>
            </w:pPr>
          </w:p>
        </w:tc>
        <w:tc>
          <w:tcPr>
            <w:tcW w:w="334" w:type="pct"/>
          </w:tcPr>
          <w:p w14:paraId="3B1A797E" w14:textId="77777777" w:rsidR="003A5F96" w:rsidRPr="00FA796F" w:rsidRDefault="003A5F96" w:rsidP="003A5F96">
            <w:pPr>
              <w:contextualSpacing/>
              <w:jc w:val="center"/>
            </w:pPr>
          </w:p>
        </w:tc>
        <w:tc>
          <w:tcPr>
            <w:tcW w:w="266" w:type="pct"/>
          </w:tcPr>
          <w:p w14:paraId="01B3AC1F" w14:textId="77777777" w:rsidR="003A5F96" w:rsidRPr="00FA796F" w:rsidRDefault="003A5F96" w:rsidP="003A5F96">
            <w:pPr>
              <w:contextualSpacing/>
              <w:jc w:val="center"/>
            </w:pPr>
          </w:p>
        </w:tc>
        <w:tc>
          <w:tcPr>
            <w:tcW w:w="334" w:type="pct"/>
          </w:tcPr>
          <w:p w14:paraId="64DED077" w14:textId="77777777" w:rsidR="003A5F96" w:rsidRPr="00FA796F" w:rsidRDefault="003A5F96" w:rsidP="003A5F96">
            <w:pPr>
              <w:contextualSpacing/>
              <w:jc w:val="center"/>
            </w:pPr>
          </w:p>
        </w:tc>
      </w:tr>
      <w:tr w:rsidR="003A5F96" w:rsidRPr="00FA796F" w14:paraId="67964C3A" w14:textId="77777777" w:rsidTr="003A5F96">
        <w:trPr>
          <w:trHeight w:val="396"/>
        </w:trPr>
        <w:tc>
          <w:tcPr>
            <w:tcW w:w="333" w:type="pct"/>
          </w:tcPr>
          <w:p w14:paraId="682EA180" w14:textId="77777777" w:rsidR="003A5F96" w:rsidRPr="00FA796F" w:rsidRDefault="003A5F96" w:rsidP="003A5F96">
            <w:pPr>
              <w:contextualSpacing/>
              <w:jc w:val="center"/>
            </w:pPr>
            <w:r w:rsidRPr="00FA796F">
              <w:t>21.</w:t>
            </w:r>
          </w:p>
        </w:tc>
        <w:tc>
          <w:tcPr>
            <w:tcW w:w="201" w:type="pct"/>
          </w:tcPr>
          <w:p w14:paraId="5FF6A807" w14:textId="77777777" w:rsidR="003A5F96" w:rsidRPr="00FA796F" w:rsidRDefault="003A5F96" w:rsidP="003A5F96">
            <w:pPr>
              <w:contextualSpacing/>
              <w:jc w:val="center"/>
            </w:pPr>
          </w:p>
        </w:tc>
        <w:tc>
          <w:tcPr>
            <w:tcW w:w="3532" w:type="pct"/>
          </w:tcPr>
          <w:p w14:paraId="14991067" w14:textId="77777777" w:rsidR="003A5F96" w:rsidRPr="00FA796F" w:rsidRDefault="003A5F96" w:rsidP="003A5F96">
            <w:pPr>
              <w:contextualSpacing/>
            </w:pPr>
            <w:r>
              <w:t>Illustrate the working of Generic collection framework in java.</w:t>
            </w:r>
          </w:p>
        </w:tc>
        <w:tc>
          <w:tcPr>
            <w:tcW w:w="334" w:type="pct"/>
          </w:tcPr>
          <w:p w14:paraId="4F16FC8F" w14:textId="77777777" w:rsidR="003A5F96" w:rsidRPr="00FA796F" w:rsidRDefault="003A5F96" w:rsidP="003A5F96">
            <w:pPr>
              <w:contextualSpacing/>
              <w:jc w:val="center"/>
            </w:pPr>
            <w:r w:rsidRPr="00FA796F">
              <w:t>CO</w:t>
            </w:r>
            <w:r>
              <w:t>5</w:t>
            </w:r>
          </w:p>
        </w:tc>
        <w:tc>
          <w:tcPr>
            <w:tcW w:w="266" w:type="pct"/>
          </w:tcPr>
          <w:p w14:paraId="3FE3DC2E" w14:textId="77777777" w:rsidR="003A5F96" w:rsidRPr="00FA796F" w:rsidRDefault="003A5F96" w:rsidP="003A5F96">
            <w:pPr>
              <w:contextualSpacing/>
              <w:jc w:val="center"/>
            </w:pPr>
            <w:r>
              <w:t>A</w:t>
            </w:r>
          </w:p>
        </w:tc>
        <w:tc>
          <w:tcPr>
            <w:tcW w:w="334" w:type="pct"/>
          </w:tcPr>
          <w:p w14:paraId="2382AF92" w14:textId="77777777" w:rsidR="003A5F96" w:rsidRPr="00FA796F" w:rsidRDefault="003A5F96" w:rsidP="003A5F96">
            <w:pPr>
              <w:contextualSpacing/>
              <w:jc w:val="center"/>
            </w:pPr>
            <w:r>
              <w:t>12</w:t>
            </w:r>
          </w:p>
        </w:tc>
      </w:tr>
      <w:tr w:rsidR="003A5F96" w:rsidRPr="00FA796F" w14:paraId="417423A1" w14:textId="77777777" w:rsidTr="003A5F96">
        <w:trPr>
          <w:trHeight w:val="396"/>
        </w:trPr>
        <w:tc>
          <w:tcPr>
            <w:tcW w:w="333" w:type="pct"/>
          </w:tcPr>
          <w:p w14:paraId="0BF74542" w14:textId="77777777" w:rsidR="003A5F96" w:rsidRPr="00FA796F" w:rsidRDefault="003A5F96" w:rsidP="003A5F96">
            <w:pPr>
              <w:contextualSpacing/>
              <w:jc w:val="center"/>
            </w:pPr>
          </w:p>
        </w:tc>
        <w:tc>
          <w:tcPr>
            <w:tcW w:w="201" w:type="pct"/>
          </w:tcPr>
          <w:p w14:paraId="2828B5F1" w14:textId="77777777" w:rsidR="003A5F96" w:rsidRPr="00FA796F" w:rsidRDefault="003A5F96" w:rsidP="003A5F96">
            <w:pPr>
              <w:contextualSpacing/>
              <w:jc w:val="center"/>
            </w:pPr>
          </w:p>
        </w:tc>
        <w:tc>
          <w:tcPr>
            <w:tcW w:w="3532" w:type="pct"/>
            <w:vAlign w:val="bottom"/>
          </w:tcPr>
          <w:p w14:paraId="3CD8A489" w14:textId="77777777" w:rsidR="003A5F96" w:rsidRPr="00FA796F" w:rsidRDefault="003A5F96" w:rsidP="003A5F96">
            <w:pPr>
              <w:contextualSpacing/>
              <w:jc w:val="both"/>
            </w:pPr>
          </w:p>
        </w:tc>
        <w:tc>
          <w:tcPr>
            <w:tcW w:w="334" w:type="pct"/>
          </w:tcPr>
          <w:p w14:paraId="5E2CE845" w14:textId="77777777" w:rsidR="003A5F96" w:rsidRPr="00FA796F" w:rsidRDefault="003A5F96" w:rsidP="003A5F96">
            <w:pPr>
              <w:contextualSpacing/>
              <w:jc w:val="center"/>
            </w:pPr>
          </w:p>
        </w:tc>
        <w:tc>
          <w:tcPr>
            <w:tcW w:w="266" w:type="pct"/>
          </w:tcPr>
          <w:p w14:paraId="7BD78A5C" w14:textId="77777777" w:rsidR="003A5F96" w:rsidRPr="00FA796F" w:rsidRDefault="003A5F96" w:rsidP="003A5F96">
            <w:pPr>
              <w:contextualSpacing/>
              <w:jc w:val="center"/>
            </w:pPr>
          </w:p>
        </w:tc>
        <w:tc>
          <w:tcPr>
            <w:tcW w:w="334" w:type="pct"/>
          </w:tcPr>
          <w:p w14:paraId="16E3EFD3" w14:textId="77777777" w:rsidR="003A5F96" w:rsidRPr="00FA796F" w:rsidRDefault="003A5F96" w:rsidP="003A5F96">
            <w:pPr>
              <w:contextualSpacing/>
              <w:jc w:val="center"/>
            </w:pPr>
          </w:p>
        </w:tc>
      </w:tr>
      <w:tr w:rsidR="003A5F96" w:rsidRPr="00FA796F" w14:paraId="0C32E5A7" w14:textId="77777777" w:rsidTr="003A5F96">
        <w:trPr>
          <w:trHeight w:val="396"/>
        </w:trPr>
        <w:tc>
          <w:tcPr>
            <w:tcW w:w="333" w:type="pct"/>
          </w:tcPr>
          <w:p w14:paraId="1F87B740" w14:textId="77777777" w:rsidR="003A5F96" w:rsidRPr="00FA796F" w:rsidRDefault="003A5F96" w:rsidP="003A5F96">
            <w:pPr>
              <w:contextualSpacing/>
              <w:jc w:val="center"/>
            </w:pPr>
            <w:r w:rsidRPr="00FA796F">
              <w:t>22.</w:t>
            </w:r>
          </w:p>
        </w:tc>
        <w:tc>
          <w:tcPr>
            <w:tcW w:w="201" w:type="pct"/>
          </w:tcPr>
          <w:p w14:paraId="348DCAF9" w14:textId="77777777" w:rsidR="003A5F96" w:rsidRPr="00FA796F" w:rsidRDefault="003A5F96" w:rsidP="003A5F96">
            <w:pPr>
              <w:contextualSpacing/>
              <w:jc w:val="center"/>
            </w:pPr>
          </w:p>
        </w:tc>
        <w:tc>
          <w:tcPr>
            <w:tcW w:w="3532" w:type="pct"/>
            <w:vAlign w:val="bottom"/>
          </w:tcPr>
          <w:p w14:paraId="3EB07931" w14:textId="77777777" w:rsidR="003A5F96" w:rsidRPr="00FA796F" w:rsidRDefault="003A5F96" w:rsidP="003A5F96">
            <w:pPr>
              <w:contextualSpacing/>
              <w:jc w:val="both"/>
            </w:pPr>
            <w:r>
              <w:t>Devise</w:t>
            </w:r>
            <w:r w:rsidRPr="00BD43CE">
              <w:t xml:space="preserve"> a Java class </w:t>
            </w:r>
            <w:r>
              <w:t>“</w:t>
            </w:r>
            <w:r w:rsidRPr="00BD43CE">
              <w:rPr>
                <w:i/>
              </w:rPr>
              <w:t>Account</w:t>
            </w:r>
            <w:r>
              <w:rPr>
                <w:i/>
              </w:rPr>
              <w:t>”</w:t>
            </w:r>
            <w:r w:rsidRPr="00BD43CE">
              <w:t xml:space="preserve"> with member variables </w:t>
            </w:r>
            <w:r>
              <w:t>“</w:t>
            </w:r>
            <w:r w:rsidRPr="00BD43CE">
              <w:rPr>
                <w:i/>
              </w:rPr>
              <w:t>account</w:t>
            </w:r>
            <w:r>
              <w:rPr>
                <w:i/>
              </w:rPr>
              <w:t xml:space="preserve"> </w:t>
            </w:r>
            <w:r w:rsidRPr="00BD43CE">
              <w:rPr>
                <w:i/>
              </w:rPr>
              <w:t>Number</w:t>
            </w:r>
            <w:r>
              <w:rPr>
                <w:i/>
              </w:rPr>
              <w:t>”</w:t>
            </w:r>
            <w:r w:rsidRPr="00BD43CE">
              <w:rPr>
                <w:i/>
              </w:rPr>
              <w:t xml:space="preserve"> </w:t>
            </w:r>
            <w:r w:rsidRPr="00BD43CE">
              <w:t xml:space="preserve">and </w:t>
            </w:r>
            <w:r>
              <w:t>“</w:t>
            </w:r>
            <w:r w:rsidRPr="00BD43CE">
              <w:rPr>
                <w:i/>
              </w:rPr>
              <w:t>balance</w:t>
            </w:r>
            <w:r>
              <w:rPr>
                <w:i/>
              </w:rPr>
              <w:t>”</w:t>
            </w:r>
            <w:r w:rsidRPr="00BD43CE">
              <w:t xml:space="preserve">, along with a constructor for their initialization. Create an instance of the </w:t>
            </w:r>
            <w:r>
              <w:t>“</w:t>
            </w:r>
            <w:r w:rsidRPr="00BD43CE">
              <w:rPr>
                <w:i/>
              </w:rPr>
              <w:t>Account</w:t>
            </w:r>
            <w:r>
              <w:rPr>
                <w:i/>
              </w:rPr>
              <w:t>”</w:t>
            </w:r>
            <w:r w:rsidRPr="00BD43CE">
              <w:t xml:space="preserve"> class, showcasing how constructors facilitate the setting of initial values.</w:t>
            </w:r>
          </w:p>
        </w:tc>
        <w:tc>
          <w:tcPr>
            <w:tcW w:w="334" w:type="pct"/>
          </w:tcPr>
          <w:p w14:paraId="13261243" w14:textId="77777777" w:rsidR="003A5F96" w:rsidRPr="00FA796F" w:rsidRDefault="003A5F96" w:rsidP="003A5F96">
            <w:pPr>
              <w:contextualSpacing/>
              <w:jc w:val="center"/>
            </w:pPr>
            <w:r w:rsidRPr="00FA796F">
              <w:t>CO</w:t>
            </w:r>
            <w:r>
              <w:t>2</w:t>
            </w:r>
          </w:p>
        </w:tc>
        <w:tc>
          <w:tcPr>
            <w:tcW w:w="266" w:type="pct"/>
          </w:tcPr>
          <w:p w14:paraId="3697566D" w14:textId="77777777" w:rsidR="003A5F96" w:rsidRPr="00FA796F" w:rsidRDefault="003A5F96" w:rsidP="003A5F96">
            <w:pPr>
              <w:contextualSpacing/>
              <w:jc w:val="center"/>
            </w:pPr>
            <w:r>
              <w:t>An</w:t>
            </w:r>
          </w:p>
        </w:tc>
        <w:tc>
          <w:tcPr>
            <w:tcW w:w="334" w:type="pct"/>
          </w:tcPr>
          <w:p w14:paraId="66DB7561" w14:textId="77777777" w:rsidR="003A5F96" w:rsidRPr="00FA796F" w:rsidRDefault="003A5F96" w:rsidP="003A5F96">
            <w:pPr>
              <w:contextualSpacing/>
              <w:jc w:val="center"/>
            </w:pPr>
            <w:r>
              <w:t>12</w:t>
            </w:r>
          </w:p>
        </w:tc>
      </w:tr>
      <w:tr w:rsidR="003A5F96" w:rsidRPr="00FA796F" w14:paraId="74C83E6E" w14:textId="77777777" w:rsidTr="003A5F96">
        <w:trPr>
          <w:trHeight w:val="396"/>
        </w:trPr>
        <w:tc>
          <w:tcPr>
            <w:tcW w:w="333" w:type="pct"/>
          </w:tcPr>
          <w:p w14:paraId="17A10239" w14:textId="77777777" w:rsidR="003A5F96" w:rsidRPr="00FA796F" w:rsidRDefault="003A5F96" w:rsidP="003A5F96">
            <w:pPr>
              <w:contextualSpacing/>
              <w:jc w:val="center"/>
            </w:pPr>
          </w:p>
        </w:tc>
        <w:tc>
          <w:tcPr>
            <w:tcW w:w="201" w:type="pct"/>
          </w:tcPr>
          <w:p w14:paraId="16DF1449" w14:textId="77777777" w:rsidR="003A5F96" w:rsidRPr="00FA796F" w:rsidRDefault="003A5F96" w:rsidP="003A5F96">
            <w:pPr>
              <w:contextualSpacing/>
              <w:jc w:val="center"/>
            </w:pPr>
          </w:p>
        </w:tc>
        <w:tc>
          <w:tcPr>
            <w:tcW w:w="3532" w:type="pct"/>
            <w:vAlign w:val="bottom"/>
          </w:tcPr>
          <w:p w14:paraId="0719E441" w14:textId="77777777" w:rsidR="003A5F96" w:rsidRPr="00FA796F" w:rsidRDefault="003A5F96" w:rsidP="003A5F96">
            <w:pPr>
              <w:contextualSpacing/>
              <w:jc w:val="both"/>
            </w:pPr>
          </w:p>
        </w:tc>
        <w:tc>
          <w:tcPr>
            <w:tcW w:w="334" w:type="pct"/>
          </w:tcPr>
          <w:p w14:paraId="075639C7" w14:textId="77777777" w:rsidR="003A5F96" w:rsidRPr="00FA796F" w:rsidRDefault="003A5F96" w:rsidP="003A5F96">
            <w:pPr>
              <w:contextualSpacing/>
              <w:jc w:val="center"/>
            </w:pPr>
          </w:p>
        </w:tc>
        <w:tc>
          <w:tcPr>
            <w:tcW w:w="266" w:type="pct"/>
          </w:tcPr>
          <w:p w14:paraId="11F3488F" w14:textId="77777777" w:rsidR="003A5F96" w:rsidRPr="00FA796F" w:rsidRDefault="003A5F96" w:rsidP="003A5F96">
            <w:pPr>
              <w:contextualSpacing/>
              <w:jc w:val="center"/>
            </w:pPr>
          </w:p>
        </w:tc>
        <w:tc>
          <w:tcPr>
            <w:tcW w:w="334" w:type="pct"/>
          </w:tcPr>
          <w:p w14:paraId="3D335171" w14:textId="77777777" w:rsidR="003A5F96" w:rsidRPr="00FA796F" w:rsidRDefault="003A5F96" w:rsidP="003A5F96">
            <w:pPr>
              <w:contextualSpacing/>
              <w:jc w:val="center"/>
            </w:pPr>
          </w:p>
        </w:tc>
      </w:tr>
      <w:tr w:rsidR="003A5F96" w:rsidRPr="00FA796F" w14:paraId="19F8F658" w14:textId="77777777" w:rsidTr="003A5F96">
        <w:trPr>
          <w:trHeight w:val="396"/>
        </w:trPr>
        <w:tc>
          <w:tcPr>
            <w:tcW w:w="333" w:type="pct"/>
          </w:tcPr>
          <w:p w14:paraId="410FEEC2" w14:textId="77777777" w:rsidR="003A5F96" w:rsidRPr="00FA796F" w:rsidRDefault="003A5F96" w:rsidP="003A5F96">
            <w:pPr>
              <w:contextualSpacing/>
              <w:jc w:val="center"/>
            </w:pPr>
            <w:r w:rsidRPr="00FA796F">
              <w:t>23.</w:t>
            </w:r>
          </w:p>
        </w:tc>
        <w:tc>
          <w:tcPr>
            <w:tcW w:w="201" w:type="pct"/>
          </w:tcPr>
          <w:p w14:paraId="1B47586D" w14:textId="77777777" w:rsidR="003A5F96" w:rsidRPr="00FA796F" w:rsidRDefault="003A5F96" w:rsidP="003A5F96">
            <w:pPr>
              <w:contextualSpacing/>
              <w:jc w:val="center"/>
            </w:pPr>
            <w:r w:rsidRPr="00FA796F">
              <w:t>a.</w:t>
            </w:r>
          </w:p>
        </w:tc>
        <w:tc>
          <w:tcPr>
            <w:tcW w:w="3532" w:type="pct"/>
            <w:vAlign w:val="bottom"/>
          </w:tcPr>
          <w:p w14:paraId="1B18202C" w14:textId="77777777" w:rsidR="003A5F96" w:rsidRPr="00FA796F" w:rsidRDefault="003A5F96" w:rsidP="003A5F96">
            <w:pPr>
              <w:contextualSpacing/>
              <w:jc w:val="both"/>
            </w:pPr>
            <w:r w:rsidRPr="003A60E0">
              <w:t>Write a Java code snippet to transfer data from an input file to an output file, showcasing stream handling.</w:t>
            </w:r>
          </w:p>
        </w:tc>
        <w:tc>
          <w:tcPr>
            <w:tcW w:w="334" w:type="pct"/>
          </w:tcPr>
          <w:p w14:paraId="0796F1E8" w14:textId="77777777" w:rsidR="003A5F96" w:rsidRPr="00FA796F" w:rsidRDefault="003A5F96" w:rsidP="003A5F96">
            <w:pPr>
              <w:contextualSpacing/>
              <w:jc w:val="center"/>
            </w:pPr>
            <w:r w:rsidRPr="00FA796F">
              <w:t>CO</w:t>
            </w:r>
            <w:r>
              <w:t>5</w:t>
            </w:r>
          </w:p>
        </w:tc>
        <w:tc>
          <w:tcPr>
            <w:tcW w:w="266" w:type="pct"/>
          </w:tcPr>
          <w:p w14:paraId="44CB146B" w14:textId="77777777" w:rsidR="003A5F96" w:rsidRPr="00FA796F" w:rsidRDefault="003A5F96" w:rsidP="003A5F96">
            <w:pPr>
              <w:contextualSpacing/>
              <w:jc w:val="center"/>
            </w:pPr>
            <w:r>
              <w:t>A</w:t>
            </w:r>
          </w:p>
        </w:tc>
        <w:tc>
          <w:tcPr>
            <w:tcW w:w="334" w:type="pct"/>
          </w:tcPr>
          <w:p w14:paraId="3DDB1D1F" w14:textId="77777777" w:rsidR="003A5F96" w:rsidRPr="00FA796F" w:rsidRDefault="003A5F96" w:rsidP="003A5F96">
            <w:pPr>
              <w:contextualSpacing/>
              <w:jc w:val="center"/>
            </w:pPr>
            <w:r>
              <w:t>6</w:t>
            </w:r>
          </w:p>
        </w:tc>
      </w:tr>
      <w:tr w:rsidR="003A5F96" w:rsidRPr="00FA796F" w14:paraId="0E5AC6C4" w14:textId="77777777" w:rsidTr="003A5F96">
        <w:trPr>
          <w:trHeight w:val="883"/>
        </w:trPr>
        <w:tc>
          <w:tcPr>
            <w:tcW w:w="333" w:type="pct"/>
          </w:tcPr>
          <w:p w14:paraId="7F0F5DC4" w14:textId="77777777" w:rsidR="003A5F96" w:rsidRPr="00FA796F" w:rsidRDefault="003A5F96" w:rsidP="003A5F96">
            <w:pPr>
              <w:contextualSpacing/>
              <w:jc w:val="center"/>
            </w:pPr>
          </w:p>
        </w:tc>
        <w:tc>
          <w:tcPr>
            <w:tcW w:w="201" w:type="pct"/>
          </w:tcPr>
          <w:p w14:paraId="0B8D1334" w14:textId="77777777" w:rsidR="003A5F96" w:rsidRPr="00FA796F" w:rsidRDefault="003A5F96" w:rsidP="003A5F96">
            <w:pPr>
              <w:contextualSpacing/>
              <w:jc w:val="center"/>
            </w:pPr>
            <w:r w:rsidRPr="00FA796F">
              <w:t>b.</w:t>
            </w:r>
          </w:p>
        </w:tc>
        <w:tc>
          <w:tcPr>
            <w:tcW w:w="3532" w:type="pct"/>
          </w:tcPr>
          <w:p w14:paraId="3E26740E" w14:textId="77777777" w:rsidR="003A5F96" w:rsidRPr="00FA796F" w:rsidRDefault="003A5F96" w:rsidP="003A5F96">
            <w:pPr>
              <w:contextualSpacing/>
              <w:rPr>
                <w:bCs/>
              </w:rPr>
            </w:pPr>
            <w:r w:rsidRPr="003A60E0">
              <w:rPr>
                <w:bCs/>
              </w:rPr>
              <w:t>Construct a Java interface Flyable with a method fly() and create a class Bird that implements this interface, providing an implementation for the fly method.</w:t>
            </w:r>
          </w:p>
        </w:tc>
        <w:tc>
          <w:tcPr>
            <w:tcW w:w="334" w:type="pct"/>
          </w:tcPr>
          <w:p w14:paraId="643EFF78" w14:textId="77777777" w:rsidR="003A5F96" w:rsidRPr="00FA796F" w:rsidRDefault="003A5F96" w:rsidP="003A5F96">
            <w:pPr>
              <w:contextualSpacing/>
              <w:jc w:val="center"/>
            </w:pPr>
            <w:r w:rsidRPr="00FA796F">
              <w:t>CO</w:t>
            </w:r>
            <w:r>
              <w:t>3</w:t>
            </w:r>
          </w:p>
        </w:tc>
        <w:tc>
          <w:tcPr>
            <w:tcW w:w="266" w:type="pct"/>
          </w:tcPr>
          <w:p w14:paraId="5FDB9C3F" w14:textId="77777777" w:rsidR="003A5F96" w:rsidRPr="00FA796F" w:rsidRDefault="003A5F96" w:rsidP="003A5F96">
            <w:pPr>
              <w:contextualSpacing/>
              <w:jc w:val="center"/>
            </w:pPr>
            <w:r>
              <w:t>A</w:t>
            </w:r>
          </w:p>
        </w:tc>
        <w:tc>
          <w:tcPr>
            <w:tcW w:w="334" w:type="pct"/>
          </w:tcPr>
          <w:p w14:paraId="07060E2F" w14:textId="77777777" w:rsidR="003A5F96" w:rsidRPr="00FA796F" w:rsidRDefault="003A5F96" w:rsidP="003A5F96">
            <w:pPr>
              <w:contextualSpacing/>
              <w:jc w:val="center"/>
            </w:pPr>
            <w:r>
              <w:t>6</w:t>
            </w:r>
          </w:p>
        </w:tc>
      </w:tr>
      <w:tr w:rsidR="003A5F96" w:rsidRPr="00FA796F" w14:paraId="3DA86CB3" w14:textId="77777777" w:rsidTr="003A5F96">
        <w:trPr>
          <w:trHeight w:val="300"/>
        </w:trPr>
        <w:tc>
          <w:tcPr>
            <w:tcW w:w="5000" w:type="pct"/>
            <w:gridSpan w:val="6"/>
          </w:tcPr>
          <w:p w14:paraId="4B880EB1" w14:textId="77777777" w:rsidR="003A5F96" w:rsidRPr="00FA796F" w:rsidRDefault="003A5F96" w:rsidP="003A5F96">
            <w:pPr>
              <w:contextualSpacing/>
              <w:jc w:val="center"/>
              <w:rPr>
                <w:b/>
                <w:bCs/>
              </w:rPr>
            </w:pPr>
            <w:r w:rsidRPr="00FA796F">
              <w:rPr>
                <w:b/>
                <w:bCs/>
              </w:rPr>
              <w:t>COMPULSORY QUESTION</w:t>
            </w:r>
          </w:p>
        </w:tc>
      </w:tr>
      <w:tr w:rsidR="003A5F96" w:rsidRPr="00FA796F" w14:paraId="76083F53" w14:textId="77777777" w:rsidTr="003A5F96">
        <w:trPr>
          <w:trHeight w:val="396"/>
        </w:trPr>
        <w:tc>
          <w:tcPr>
            <w:tcW w:w="333" w:type="pct"/>
          </w:tcPr>
          <w:p w14:paraId="015EE50D" w14:textId="77777777" w:rsidR="003A5F96" w:rsidRPr="00FA796F" w:rsidRDefault="003A5F96" w:rsidP="003A5F96">
            <w:pPr>
              <w:contextualSpacing/>
              <w:jc w:val="center"/>
            </w:pPr>
            <w:r w:rsidRPr="00FA796F">
              <w:t>24.</w:t>
            </w:r>
          </w:p>
        </w:tc>
        <w:tc>
          <w:tcPr>
            <w:tcW w:w="201" w:type="pct"/>
          </w:tcPr>
          <w:p w14:paraId="3085C4EB" w14:textId="77777777" w:rsidR="003A5F96" w:rsidRPr="00FA796F" w:rsidRDefault="003A5F96" w:rsidP="003A5F96">
            <w:pPr>
              <w:contextualSpacing/>
              <w:jc w:val="center"/>
            </w:pPr>
          </w:p>
        </w:tc>
        <w:tc>
          <w:tcPr>
            <w:tcW w:w="3532" w:type="pct"/>
            <w:vAlign w:val="bottom"/>
          </w:tcPr>
          <w:p w14:paraId="16E030C2" w14:textId="77777777" w:rsidR="003A5F96" w:rsidRDefault="003A5F96" w:rsidP="003A5F96">
            <w:pPr>
              <w:contextualSpacing/>
            </w:pPr>
            <w:r>
              <w:t>Develop a Java swing GUI application for the Login functionality as per the sample design given below. Show a message box “Login</w:t>
            </w:r>
          </w:p>
          <w:p w14:paraId="31BB4919" w14:textId="77777777" w:rsidR="003A5F96" w:rsidRDefault="003A5F96" w:rsidP="003A5F96">
            <w:pPr>
              <w:contextualSpacing/>
            </w:pPr>
            <w:r>
              <w:t>Successful” if username and password is “karunya”, otherwise show a message box “Login Failed”.</w:t>
            </w:r>
          </w:p>
          <w:p w14:paraId="78F01244" w14:textId="77777777" w:rsidR="003A5F96" w:rsidRDefault="003A5F96" w:rsidP="003A5F96">
            <w:pPr>
              <w:contextualSpacing/>
            </w:pPr>
          </w:p>
          <w:p w14:paraId="2CF9BC85" w14:textId="77777777" w:rsidR="003A5F96" w:rsidRDefault="003A5F96" w:rsidP="003A5F96">
            <w:pPr>
              <w:contextualSpacing/>
              <w:jc w:val="center"/>
            </w:pPr>
            <w:r>
              <w:rPr>
                <w:noProof/>
              </w:rPr>
              <w:drawing>
                <wp:inline distT="0" distB="0" distL="0" distR="0" wp14:anchorId="14245582" wp14:editId="50F117CB">
                  <wp:extent cx="3162300" cy="1866900"/>
                  <wp:effectExtent l="0" t="0" r="0" b="0"/>
                  <wp:docPr id="1440539836" name="Picture 1440539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162300" cy="1866900"/>
                          </a:xfrm>
                          <a:prstGeom prst="rect">
                            <a:avLst/>
                          </a:prstGeom>
                        </pic:spPr>
                      </pic:pic>
                    </a:graphicData>
                  </a:graphic>
                </wp:inline>
              </w:drawing>
            </w:r>
          </w:p>
          <w:p w14:paraId="03C1F54A" w14:textId="77777777" w:rsidR="003A5F96" w:rsidRPr="00FA796F" w:rsidRDefault="003A5F96" w:rsidP="003A5F96">
            <w:pPr>
              <w:contextualSpacing/>
              <w:jc w:val="both"/>
            </w:pPr>
          </w:p>
        </w:tc>
        <w:tc>
          <w:tcPr>
            <w:tcW w:w="334" w:type="pct"/>
          </w:tcPr>
          <w:p w14:paraId="42EBC97C" w14:textId="77777777" w:rsidR="003A5F96" w:rsidRPr="00FA796F" w:rsidRDefault="003A5F96" w:rsidP="003A5F96">
            <w:pPr>
              <w:contextualSpacing/>
              <w:jc w:val="center"/>
            </w:pPr>
            <w:r w:rsidRPr="00FA796F">
              <w:lastRenderedPageBreak/>
              <w:t>CO</w:t>
            </w:r>
            <w:r>
              <w:t>6</w:t>
            </w:r>
          </w:p>
        </w:tc>
        <w:tc>
          <w:tcPr>
            <w:tcW w:w="266" w:type="pct"/>
          </w:tcPr>
          <w:p w14:paraId="6A9D7D53" w14:textId="77777777" w:rsidR="003A5F96" w:rsidRPr="00FA796F" w:rsidRDefault="003A5F96" w:rsidP="003A5F96">
            <w:pPr>
              <w:contextualSpacing/>
              <w:jc w:val="center"/>
            </w:pPr>
            <w:r>
              <w:t>A</w:t>
            </w:r>
          </w:p>
        </w:tc>
        <w:tc>
          <w:tcPr>
            <w:tcW w:w="334" w:type="pct"/>
          </w:tcPr>
          <w:p w14:paraId="36DDCCD8" w14:textId="77777777" w:rsidR="003A5F96" w:rsidRPr="00FA796F" w:rsidRDefault="003A5F96" w:rsidP="003A5F96">
            <w:pPr>
              <w:contextualSpacing/>
              <w:jc w:val="center"/>
            </w:pPr>
            <w:r>
              <w:t>12</w:t>
            </w:r>
          </w:p>
        </w:tc>
      </w:tr>
    </w:tbl>
    <w:p w14:paraId="35725095" w14:textId="77777777" w:rsidR="003A5F96" w:rsidRDefault="003A5F96" w:rsidP="003A5F96">
      <w:pPr>
        <w:jc w:val="center"/>
        <w:rPr>
          <w:b/>
          <w:bCs/>
        </w:rPr>
      </w:pPr>
    </w:p>
    <w:p w14:paraId="7D8A40A9" w14:textId="77777777" w:rsidR="003A5F96" w:rsidRPr="005B4C0A" w:rsidRDefault="003A5F96" w:rsidP="003A5F96">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3BDFA01C" w14:textId="77777777" w:rsidR="003A5F96" w:rsidRPr="00FA796F" w:rsidRDefault="003A5F96" w:rsidP="003A5F96">
      <w:pPr>
        <w:contextualSpacing/>
      </w:pPr>
    </w:p>
    <w:tbl>
      <w:tblPr>
        <w:tblStyle w:val="TableGrid"/>
        <w:tblW w:w="10483" w:type="dxa"/>
        <w:tblInd w:w="-727" w:type="dxa"/>
        <w:tblLook w:val="04A0" w:firstRow="1" w:lastRow="0" w:firstColumn="1" w:lastColumn="0" w:noHBand="0" w:noVBand="1"/>
      </w:tblPr>
      <w:tblGrid>
        <w:gridCol w:w="862"/>
        <w:gridCol w:w="9621"/>
      </w:tblGrid>
      <w:tr w:rsidR="003A5F96" w:rsidRPr="00FA796F" w14:paraId="034ACB3C" w14:textId="77777777" w:rsidTr="003A5F96">
        <w:trPr>
          <w:trHeight w:val="280"/>
        </w:trPr>
        <w:tc>
          <w:tcPr>
            <w:tcW w:w="862" w:type="dxa"/>
          </w:tcPr>
          <w:p w14:paraId="0D0E30CF" w14:textId="77777777" w:rsidR="003A5F96" w:rsidRPr="00FA796F" w:rsidRDefault="003A5F96" w:rsidP="003A5F96">
            <w:pPr>
              <w:contextualSpacing/>
            </w:pPr>
          </w:p>
        </w:tc>
        <w:tc>
          <w:tcPr>
            <w:tcW w:w="9621" w:type="dxa"/>
          </w:tcPr>
          <w:p w14:paraId="7473387B" w14:textId="77777777" w:rsidR="003A5F96" w:rsidRPr="00FA796F" w:rsidRDefault="003A5F96" w:rsidP="003A5F96">
            <w:pPr>
              <w:contextualSpacing/>
              <w:jc w:val="center"/>
              <w:rPr>
                <w:b/>
              </w:rPr>
            </w:pPr>
            <w:r w:rsidRPr="00FA796F">
              <w:rPr>
                <w:b/>
              </w:rPr>
              <w:t>COURSE OUTCOMES</w:t>
            </w:r>
          </w:p>
        </w:tc>
      </w:tr>
      <w:tr w:rsidR="003A5F96" w:rsidRPr="00FA796F" w14:paraId="10AE22B1" w14:textId="77777777" w:rsidTr="003A5F96">
        <w:trPr>
          <w:trHeight w:val="280"/>
        </w:trPr>
        <w:tc>
          <w:tcPr>
            <w:tcW w:w="862" w:type="dxa"/>
          </w:tcPr>
          <w:p w14:paraId="67637CB5" w14:textId="77777777" w:rsidR="003A5F96" w:rsidRPr="00F44DED" w:rsidRDefault="003A5F96" w:rsidP="003A5F96">
            <w:pPr>
              <w:contextualSpacing/>
              <w:rPr>
                <w:bCs/>
              </w:rPr>
            </w:pPr>
            <w:r w:rsidRPr="00F44DED">
              <w:rPr>
                <w:bCs/>
              </w:rPr>
              <w:t>CO1</w:t>
            </w:r>
          </w:p>
        </w:tc>
        <w:tc>
          <w:tcPr>
            <w:tcW w:w="9621" w:type="dxa"/>
          </w:tcPr>
          <w:p w14:paraId="6EB429A2" w14:textId="77777777" w:rsidR="003A5F96" w:rsidRPr="00B86C49" w:rsidRDefault="003A5F96" w:rsidP="003A5F96">
            <w:r w:rsidRPr="00B86C49">
              <w:t>identify the Understand the basics of Object-Oriented design.</w:t>
            </w:r>
          </w:p>
        </w:tc>
      </w:tr>
      <w:tr w:rsidR="003A5F96" w:rsidRPr="00FA796F" w14:paraId="73D2B24E" w14:textId="77777777" w:rsidTr="003A5F96">
        <w:trPr>
          <w:trHeight w:val="280"/>
        </w:trPr>
        <w:tc>
          <w:tcPr>
            <w:tcW w:w="862" w:type="dxa"/>
          </w:tcPr>
          <w:p w14:paraId="03759714" w14:textId="77777777" w:rsidR="003A5F96" w:rsidRPr="00F44DED" w:rsidRDefault="003A5F96" w:rsidP="003A5F96">
            <w:pPr>
              <w:contextualSpacing/>
              <w:rPr>
                <w:bCs/>
              </w:rPr>
            </w:pPr>
            <w:r w:rsidRPr="00F44DED">
              <w:rPr>
                <w:bCs/>
              </w:rPr>
              <w:t>CO2</w:t>
            </w:r>
          </w:p>
        </w:tc>
        <w:tc>
          <w:tcPr>
            <w:tcW w:w="9621" w:type="dxa"/>
          </w:tcPr>
          <w:p w14:paraId="51318546" w14:textId="77777777" w:rsidR="003A5F96" w:rsidRPr="00B86C49" w:rsidRDefault="003A5F96" w:rsidP="003A5F96">
            <w:r w:rsidRPr="00B86C49">
              <w:t>identify classes, abstract classes, objects and members needed for specific application.</w:t>
            </w:r>
          </w:p>
        </w:tc>
      </w:tr>
      <w:tr w:rsidR="003A5F96" w:rsidRPr="00FA796F" w14:paraId="53916831" w14:textId="77777777" w:rsidTr="003A5F96">
        <w:trPr>
          <w:trHeight w:val="280"/>
        </w:trPr>
        <w:tc>
          <w:tcPr>
            <w:tcW w:w="862" w:type="dxa"/>
          </w:tcPr>
          <w:p w14:paraId="750F5F68" w14:textId="77777777" w:rsidR="003A5F96" w:rsidRPr="00F44DED" w:rsidRDefault="003A5F96" w:rsidP="003A5F96">
            <w:pPr>
              <w:contextualSpacing/>
              <w:rPr>
                <w:bCs/>
              </w:rPr>
            </w:pPr>
            <w:r w:rsidRPr="00F44DED">
              <w:rPr>
                <w:bCs/>
              </w:rPr>
              <w:t>CO3</w:t>
            </w:r>
          </w:p>
        </w:tc>
        <w:tc>
          <w:tcPr>
            <w:tcW w:w="9621" w:type="dxa"/>
          </w:tcPr>
          <w:p w14:paraId="69CC0965" w14:textId="77777777" w:rsidR="003A5F96" w:rsidRPr="00B86C49" w:rsidRDefault="003A5F96" w:rsidP="003A5F96">
            <w:r w:rsidRPr="00B86C49">
              <w:t>create JAVA application programs using sound OOP practices.</w:t>
            </w:r>
          </w:p>
        </w:tc>
      </w:tr>
      <w:tr w:rsidR="003A5F96" w:rsidRPr="00FA796F" w14:paraId="7C1F6BE1" w14:textId="77777777" w:rsidTr="003A5F96">
        <w:trPr>
          <w:trHeight w:val="280"/>
        </w:trPr>
        <w:tc>
          <w:tcPr>
            <w:tcW w:w="862" w:type="dxa"/>
          </w:tcPr>
          <w:p w14:paraId="0C570D59" w14:textId="77777777" w:rsidR="003A5F96" w:rsidRPr="00F44DED" w:rsidRDefault="003A5F96" w:rsidP="003A5F96">
            <w:pPr>
              <w:contextualSpacing/>
              <w:rPr>
                <w:bCs/>
              </w:rPr>
            </w:pPr>
            <w:r w:rsidRPr="00F44DED">
              <w:rPr>
                <w:bCs/>
              </w:rPr>
              <w:t>CO4</w:t>
            </w:r>
          </w:p>
        </w:tc>
        <w:tc>
          <w:tcPr>
            <w:tcW w:w="9621" w:type="dxa"/>
          </w:tcPr>
          <w:p w14:paraId="02A7D83E" w14:textId="77777777" w:rsidR="003A5F96" w:rsidRDefault="003A5F96" w:rsidP="003A5F96">
            <w:r w:rsidRPr="00B86C49">
              <w:t>develop programs using multitasking applications.</w:t>
            </w:r>
          </w:p>
        </w:tc>
      </w:tr>
      <w:tr w:rsidR="003A5F96" w:rsidRPr="00FA796F" w14:paraId="5F2EB686" w14:textId="77777777" w:rsidTr="003A5F96">
        <w:trPr>
          <w:trHeight w:val="280"/>
        </w:trPr>
        <w:tc>
          <w:tcPr>
            <w:tcW w:w="862" w:type="dxa"/>
          </w:tcPr>
          <w:p w14:paraId="5C7AA122" w14:textId="77777777" w:rsidR="003A5F96" w:rsidRPr="00F44DED" w:rsidRDefault="003A5F96" w:rsidP="003A5F96">
            <w:pPr>
              <w:contextualSpacing/>
              <w:rPr>
                <w:bCs/>
              </w:rPr>
            </w:pPr>
            <w:r w:rsidRPr="00F44DED">
              <w:rPr>
                <w:bCs/>
              </w:rPr>
              <w:t>CO5</w:t>
            </w:r>
          </w:p>
        </w:tc>
        <w:tc>
          <w:tcPr>
            <w:tcW w:w="9621" w:type="dxa"/>
            <w:vAlign w:val="center"/>
          </w:tcPr>
          <w:p w14:paraId="678472A3" w14:textId="77777777" w:rsidR="003A5F96" w:rsidRPr="00FA796F" w:rsidRDefault="003A5F96" w:rsidP="003A5F96">
            <w:pPr>
              <w:contextualSpacing/>
              <w:jc w:val="both"/>
            </w:pPr>
            <w:r w:rsidRPr="00A72457">
              <w:t>analyse real time applications.</w:t>
            </w:r>
          </w:p>
        </w:tc>
      </w:tr>
      <w:tr w:rsidR="003A5F96" w:rsidRPr="00FA796F" w14:paraId="33B67FAD" w14:textId="77777777" w:rsidTr="003A5F96">
        <w:trPr>
          <w:trHeight w:val="280"/>
        </w:trPr>
        <w:tc>
          <w:tcPr>
            <w:tcW w:w="862" w:type="dxa"/>
          </w:tcPr>
          <w:p w14:paraId="1E1D0E52" w14:textId="77777777" w:rsidR="003A5F96" w:rsidRPr="00F44DED" w:rsidRDefault="003A5F96" w:rsidP="003A5F96">
            <w:pPr>
              <w:contextualSpacing/>
              <w:rPr>
                <w:bCs/>
              </w:rPr>
            </w:pPr>
            <w:r w:rsidRPr="00F44DED">
              <w:rPr>
                <w:bCs/>
              </w:rPr>
              <w:t>CO6</w:t>
            </w:r>
          </w:p>
        </w:tc>
        <w:tc>
          <w:tcPr>
            <w:tcW w:w="9621" w:type="dxa"/>
            <w:vAlign w:val="bottom"/>
          </w:tcPr>
          <w:p w14:paraId="5BBB18E2" w14:textId="77777777" w:rsidR="003A5F96" w:rsidRPr="00FA796F" w:rsidRDefault="003A5F96" w:rsidP="003A5F96">
            <w:pPr>
              <w:contextualSpacing/>
              <w:jc w:val="both"/>
            </w:pPr>
            <w:r w:rsidRPr="00A72457">
              <w:t>apply the skills for designing GUI based applications.</w:t>
            </w:r>
          </w:p>
        </w:tc>
      </w:tr>
    </w:tbl>
    <w:p w14:paraId="7B4CE710" w14:textId="77777777" w:rsidR="003A5F96" w:rsidRPr="00FA796F" w:rsidRDefault="003A5F96" w:rsidP="003A5F96">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A5F96" w:rsidRPr="00FA796F" w14:paraId="246E7DF7" w14:textId="77777777" w:rsidTr="003A5F96">
        <w:trPr>
          <w:jc w:val="center"/>
        </w:trPr>
        <w:tc>
          <w:tcPr>
            <w:tcW w:w="10348" w:type="dxa"/>
            <w:gridSpan w:val="8"/>
          </w:tcPr>
          <w:p w14:paraId="50493B23" w14:textId="77777777" w:rsidR="003A5F96" w:rsidRPr="00FA796F" w:rsidRDefault="003A5F96" w:rsidP="003A5F96">
            <w:pPr>
              <w:contextualSpacing/>
              <w:jc w:val="center"/>
              <w:rPr>
                <w:b/>
              </w:rPr>
            </w:pPr>
            <w:r w:rsidRPr="00FA796F">
              <w:rPr>
                <w:b/>
              </w:rPr>
              <w:t>Assessment Pattern as per Bloom’s Taxonomy</w:t>
            </w:r>
          </w:p>
        </w:tc>
      </w:tr>
      <w:tr w:rsidR="003A5F96" w:rsidRPr="00FA796F" w14:paraId="4646983C" w14:textId="77777777" w:rsidTr="003A5F96">
        <w:trPr>
          <w:jc w:val="center"/>
        </w:trPr>
        <w:tc>
          <w:tcPr>
            <w:tcW w:w="1560" w:type="dxa"/>
          </w:tcPr>
          <w:p w14:paraId="3DE334D0" w14:textId="77777777" w:rsidR="003A5F96" w:rsidRPr="00FA796F" w:rsidRDefault="003A5F96" w:rsidP="003A5F96">
            <w:pPr>
              <w:contextualSpacing/>
              <w:jc w:val="center"/>
              <w:rPr>
                <w:b/>
                <w:bCs/>
              </w:rPr>
            </w:pPr>
            <w:r>
              <w:rPr>
                <w:b/>
                <w:bCs/>
              </w:rPr>
              <w:t>CO / BL</w:t>
            </w:r>
          </w:p>
        </w:tc>
        <w:tc>
          <w:tcPr>
            <w:tcW w:w="1417" w:type="dxa"/>
          </w:tcPr>
          <w:p w14:paraId="506DDF5C" w14:textId="77777777" w:rsidR="003A5F96" w:rsidRPr="00FA796F" w:rsidRDefault="003A5F96" w:rsidP="003A5F96">
            <w:pPr>
              <w:contextualSpacing/>
              <w:jc w:val="center"/>
              <w:rPr>
                <w:b/>
              </w:rPr>
            </w:pPr>
            <w:r w:rsidRPr="00FA796F">
              <w:rPr>
                <w:b/>
              </w:rPr>
              <w:t>R</w:t>
            </w:r>
          </w:p>
        </w:tc>
        <w:tc>
          <w:tcPr>
            <w:tcW w:w="1276" w:type="dxa"/>
          </w:tcPr>
          <w:p w14:paraId="221EB76C" w14:textId="77777777" w:rsidR="003A5F96" w:rsidRPr="00FA796F" w:rsidRDefault="003A5F96" w:rsidP="003A5F96">
            <w:pPr>
              <w:contextualSpacing/>
              <w:jc w:val="center"/>
              <w:rPr>
                <w:b/>
              </w:rPr>
            </w:pPr>
            <w:r w:rsidRPr="00FA796F">
              <w:rPr>
                <w:b/>
              </w:rPr>
              <w:t>U</w:t>
            </w:r>
          </w:p>
        </w:tc>
        <w:tc>
          <w:tcPr>
            <w:tcW w:w="1134" w:type="dxa"/>
          </w:tcPr>
          <w:p w14:paraId="0F6F6C66" w14:textId="77777777" w:rsidR="003A5F96" w:rsidRPr="00FA796F" w:rsidRDefault="003A5F96" w:rsidP="003A5F96">
            <w:pPr>
              <w:contextualSpacing/>
              <w:jc w:val="center"/>
              <w:rPr>
                <w:b/>
              </w:rPr>
            </w:pPr>
            <w:r w:rsidRPr="00FA796F">
              <w:rPr>
                <w:b/>
              </w:rPr>
              <w:t>A</w:t>
            </w:r>
          </w:p>
        </w:tc>
        <w:tc>
          <w:tcPr>
            <w:tcW w:w="1418" w:type="dxa"/>
          </w:tcPr>
          <w:p w14:paraId="409E4771" w14:textId="77777777" w:rsidR="003A5F96" w:rsidRPr="00FA796F" w:rsidRDefault="003A5F96" w:rsidP="003A5F96">
            <w:pPr>
              <w:contextualSpacing/>
              <w:jc w:val="center"/>
              <w:rPr>
                <w:b/>
              </w:rPr>
            </w:pPr>
            <w:r w:rsidRPr="00FA796F">
              <w:rPr>
                <w:b/>
              </w:rPr>
              <w:t>An</w:t>
            </w:r>
          </w:p>
        </w:tc>
        <w:tc>
          <w:tcPr>
            <w:tcW w:w="708" w:type="dxa"/>
          </w:tcPr>
          <w:p w14:paraId="13279158" w14:textId="77777777" w:rsidR="003A5F96" w:rsidRPr="00FA796F" w:rsidRDefault="003A5F96" w:rsidP="003A5F96">
            <w:pPr>
              <w:contextualSpacing/>
              <w:jc w:val="center"/>
              <w:rPr>
                <w:b/>
              </w:rPr>
            </w:pPr>
            <w:r w:rsidRPr="00FA796F">
              <w:rPr>
                <w:b/>
              </w:rPr>
              <w:t>E</w:t>
            </w:r>
          </w:p>
        </w:tc>
        <w:tc>
          <w:tcPr>
            <w:tcW w:w="1134" w:type="dxa"/>
          </w:tcPr>
          <w:p w14:paraId="6FFFA7E5" w14:textId="77777777" w:rsidR="003A5F96" w:rsidRPr="00FA796F" w:rsidRDefault="003A5F96" w:rsidP="003A5F96">
            <w:pPr>
              <w:contextualSpacing/>
              <w:jc w:val="center"/>
              <w:rPr>
                <w:b/>
              </w:rPr>
            </w:pPr>
            <w:r w:rsidRPr="00FA796F">
              <w:rPr>
                <w:b/>
              </w:rPr>
              <w:t>C</w:t>
            </w:r>
          </w:p>
        </w:tc>
        <w:tc>
          <w:tcPr>
            <w:tcW w:w="1701" w:type="dxa"/>
          </w:tcPr>
          <w:p w14:paraId="3DD8EE9B" w14:textId="77777777" w:rsidR="003A5F96" w:rsidRPr="00FA796F" w:rsidRDefault="003A5F96" w:rsidP="003A5F96">
            <w:pPr>
              <w:contextualSpacing/>
              <w:jc w:val="center"/>
              <w:rPr>
                <w:b/>
              </w:rPr>
            </w:pPr>
            <w:r w:rsidRPr="00FA796F">
              <w:rPr>
                <w:b/>
              </w:rPr>
              <w:t>Total</w:t>
            </w:r>
          </w:p>
        </w:tc>
      </w:tr>
      <w:tr w:rsidR="003A5F96" w:rsidRPr="00FA796F" w14:paraId="2668EC80" w14:textId="77777777" w:rsidTr="003A5F96">
        <w:trPr>
          <w:jc w:val="center"/>
        </w:trPr>
        <w:tc>
          <w:tcPr>
            <w:tcW w:w="1560" w:type="dxa"/>
          </w:tcPr>
          <w:p w14:paraId="1D4B0D2A" w14:textId="77777777" w:rsidR="003A5F96" w:rsidRPr="00F44DED" w:rsidRDefault="003A5F96" w:rsidP="003A5F96">
            <w:pPr>
              <w:contextualSpacing/>
              <w:jc w:val="center"/>
              <w:rPr>
                <w:bCs/>
              </w:rPr>
            </w:pPr>
            <w:r w:rsidRPr="00F44DED">
              <w:rPr>
                <w:bCs/>
              </w:rPr>
              <w:t>CO1</w:t>
            </w:r>
          </w:p>
        </w:tc>
        <w:tc>
          <w:tcPr>
            <w:tcW w:w="1417" w:type="dxa"/>
          </w:tcPr>
          <w:p w14:paraId="6344D627" w14:textId="77777777" w:rsidR="003A5F96" w:rsidRPr="00FA796F" w:rsidRDefault="003A5F96" w:rsidP="003A5F96">
            <w:pPr>
              <w:contextualSpacing/>
              <w:jc w:val="center"/>
            </w:pPr>
            <w:r>
              <w:t>7</w:t>
            </w:r>
          </w:p>
        </w:tc>
        <w:tc>
          <w:tcPr>
            <w:tcW w:w="1276" w:type="dxa"/>
          </w:tcPr>
          <w:p w14:paraId="62D88476" w14:textId="77777777" w:rsidR="003A5F96" w:rsidRPr="00FA796F" w:rsidRDefault="003A5F96" w:rsidP="003A5F96">
            <w:pPr>
              <w:contextualSpacing/>
              <w:jc w:val="center"/>
            </w:pPr>
            <w:r>
              <w:t>9</w:t>
            </w:r>
          </w:p>
        </w:tc>
        <w:tc>
          <w:tcPr>
            <w:tcW w:w="1134" w:type="dxa"/>
          </w:tcPr>
          <w:p w14:paraId="275E8B18" w14:textId="77777777" w:rsidR="003A5F96" w:rsidRPr="00FA796F" w:rsidRDefault="003A5F96" w:rsidP="003A5F96">
            <w:pPr>
              <w:contextualSpacing/>
              <w:jc w:val="center"/>
            </w:pPr>
            <w:r>
              <w:t>1</w:t>
            </w:r>
          </w:p>
        </w:tc>
        <w:tc>
          <w:tcPr>
            <w:tcW w:w="1418" w:type="dxa"/>
          </w:tcPr>
          <w:p w14:paraId="710AE498" w14:textId="77777777" w:rsidR="003A5F96" w:rsidRPr="00FA796F" w:rsidRDefault="003A5F96" w:rsidP="003A5F96">
            <w:pPr>
              <w:contextualSpacing/>
              <w:jc w:val="center"/>
            </w:pPr>
            <w:r>
              <w:t>-</w:t>
            </w:r>
          </w:p>
        </w:tc>
        <w:tc>
          <w:tcPr>
            <w:tcW w:w="708" w:type="dxa"/>
          </w:tcPr>
          <w:p w14:paraId="49F082FF" w14:textId="77777777" w:rsidR="003A5F96" w:rsidRDefault="003A5F96" w:rsidP="003A5F96">
            <w:pPr>
              <w:jc w:val="center"/>
              <w:rPr>
                <w:sz w:val="22"/>
                <w:szCs w:val="22"/>
              </w:rPr>
            </w:pPr>
            <w:r>
              <w:rPr>
                <w:sz w:val="22"/>
                <w:szCs w:val="22"/>
              </w:rPr>
              <w:t>-</w:t>
            </w:r>
          </w:p>
        </w:tc>
        <w:tc>
          <w:tcPr>
            <w:tcW w:w="1134" w:type="dxa"/>
          </w:tcPr>
          <w:p w14:paraId="2ADE3A25" w14:textId="77777777" w:rsidR="003A5F96" w:rsidRDefault="003A5F96" w:rsidP="003A5F96">
            <w:pPr>
              <w:jc w:val="center"/>
              <w:rPr>
                <w:sz w:val="22"/>
                <w:szCs w:val="22"/>
              </w:rPr>
            </w:pPr>
            <w:r>
              <w:rPr>
                <w:sz w:val="22"/>
                <w:szCs w:val="22"/>
              </w:rPr>
              <w:t>-</w:t>
            </w:r>
          </w:p>
        </w:tc>
        <w:tc>
          <w:tcPr>
            <w:tcW w:w="1701" w:type="dxa"/>
          </w:tcPr>
          <w:p w14:paraId="2A695830" w14:textId="77777777" w:rsidR="003A5F96" w:rsidRPr="00FA796F" w:rsidRDefault="003A5F96" w:rsidP="003A5F96">
            <w:pPr>
              <w:contextualSpacing/>
              <w:jc w:val="center"/>
            </w:pPr>
            <w:r>
              <w:t>17</w:t>
            </w:r>
          </w:p>
        </w:tc>
      </w:tr>
      <w:tr w:rsidR="003A5F96" w:rsidRPr="00FA796F" w14:paraId="1CA145D2" w14:textId="77777777" w:rsidTr="003A5F96">
        <w:trPr>
          <w:jc w:val="center"/>
        </w:trPr>
        <w:tc>
          <w:tcPr>
            <w:tcW w:w="1560" w:type="dxa"/>
          </w:tcPr>
          <w:p w14:paraId="2245B3C8" w14:textId="77777777" w:rsidR="003A5F96" w:rsidRPr="00F44DED" w:rsidRDefault="003A5F96" w:rsidP="003A5F96">
            <w:pPr>
              <w:contextualSpacing/>
              <w:jc w:val="center"/>
              <w:rPr>
                <w:bCs/>
              </w:rPr>
            </w:pPr>
            <w:r w:rsidRPr="00F44DED">
              <w:rPr>
                <w:bCs/>
              </w:rPr>
              <w:t>CO2</w:t>
            </w:r>
          </w:p>
        </w:tc>
        <w:tc>
          <w:tcPr>
            <w:tcW w:w="1417" w:type="dxa"/>
          </w:tcPr>
          <w:p w14:paraId="670ECBDB" w14:textId="77777777" w:rsidR="003A5F96" w:rsidRPr="00FA796F" w:rsidRDefault="003A5F96" w:rsidP="003A5F96">
            <w:pPr>
              <w:contextualSpacing/>
              <w:jc w:val="center"/>
            </w:pPr>
            <w:r>
              <w:t>-</w:t>
            </w:r>
          </w:p>
        </w:tc>
        <w:tc>
          <w:tcPr>
            <w:tcW w:w="1276" w:type="dxa"/>
          </w:tcPr>
          <w:p w14:paraId="3DAF8659" w14:textId="77777777" w:rsidR="003A5F96" w:rsidRPr="00FA796F" w:rsidRDefault="003A5F96" w:rsidP="003A5F96">
            <w:pPr>
              <w:contextualSpacing/>
              <w:jc w:val="center"/>
            </w:pPr>
            <w:r>
              <w:t>12</w:t>
            </w:r>
          </w:p>
        </w:tc>
        <w:tc>
          <w:tcPr>
            <w:tcW w:w="1134" w:type="dxa"/>
          </w:tcPr>
          <w:p w14:paraId="11C1CC7E" w14:textId="77777777" w:rsidR="003A5F96" w:rsidRPr="00FA796F" w:rsidRDefault="003A5F96" w:rsidP="003A5F96">
            <w:pPr>
              <w:contextualSpacing/>
              <w:jc w:val="center"/>
            </w:pPr>
            <w:r>
              <w:t>4</w:t>
            </w:r>
          </w:p>
        </w:tc>
        <w:tc>
          <w:tcPr>
            <w:tcW w:w="1418" w:type="dxa"/>
          </w:tcPr>
          <w:p w14:paraId="52CEAE2D" w14:textId="77777777" w:rsidR="003A5F96" w:rsidRPr="00FA796F" w:rsidRDefault="003A5F96" w:rsidP="003A5F96">
            <w:pPr>
              <w:contextualSpacing/>
              <w:jc w:val="center"/>
            </w:pPr>
            <w:r>
              <w:t>13</w:t>
            </w:r>
          </w:p>
        </w:tc>
        <w:tc>
          <w:tcPr>
            <w:tcW w:w="708" w:type="dxa"/>
          </w:tcPr>
          <w:p w14:paraId="5DFCDB39" w14:textId="77777777" w:rsidR="003A5F96" w:rsidRDefault="003A5F96" w:rsidP="003A5F96">
            <w:pPr>
              <w:jc w:val="center"/>
              <w:rPr>
                <w:sz w:val="22"/>
                <w:szCs w:val="22"/>
              </w:rPr>
            </w:pPr>
            <w:r>
              <w:rPr>
                <w:sz w:val="22"/>
                <w:szCs w:val="22"/>
              </w:rPr>
              <w:t>-</w:t>
            </w:r>
          </w:p>
        </w:tc>
        <w:tc>
          <w:tcPr>
            <w:tcW w:w="1134" w:type="dxa"/>
          </w:tcPr>
          <w:p w14:paraId="4873029B" w14:textId="77777777" w:rsidR="003A5F96" w:rsidRDefault="003A5F96" w:rsidP="003A5F96">
            <w:pPr>
              <w:jc w:val="center"/>
              <w:rPr>
                <w:sz w:val="22"/>
                <w:szCs w:val="22"/>
              </w:rPr>
            </w:pPr>
            <w:r>
              <w:rPr>
                <w:sz w:val="22"/>
                <w:szCs w:val="22"/>
              </w:rPr>
              <w:t>-</w:t>
            </w:r>
          </w:p>
        </w:tc>
        <w:tc>
          <w:tcPr>
            <w:tcW w:w="1701" w:type="dxa"/>
          </w:tcPr>
          <w:p w14:paraId="7F37D988" w14:textId="77777777" w:rsidR="003A5F96" w:rsidRPr="00FA796F" w:rsidRDefault="003A5F96" w:rsidP="003A5F96">
            <w:pPr>
              <w:contextualSpacing/>
              <w:jc w:val="center"/>
            </w:pPr>
            <w:r>
              <w:t>29</w:t>
            </w:r>
          </w:p>
        </w:tc>
      </w:tr>
      <w:tr w:rsidR="003A5F96" w:rsidRPr="00FA796F" w14:paraId="01250F44" w14:textId="77777777" w:rsidTr="003A5F96">
        <w:trPr>
          <w:jc w:val="center"/>
        </w:trPr>
        <w:tc>
          <w:tcPr>
            <w:tcW w:w="1560" w:type="dxa"/>
          </w:tcPr>
          <w:p w14:paraId="7200563D" w14:textId="77777777" w:rsidR="003A5F96" w:rsidRPr="00F44DED" w:rsidRDefault="003A5F96" w:rsidP="003A5F96">
            <w:pPr>
              <w:contextualSpacing/>
              <w:jc w:val="center"/>
              <w:rPr>
                <w:bCs/>
              </w:rPr>
            </w:pPr>
            <w:r w:rsidRPr="00F44DED">
              <w:rPr>
                <w:bCs/>
              </w:rPr>
              <w:t>CO3</w:t>
            </w:r>
          </w:p>
        </w:tc>
        <w:tc>
          <w:tcPr>
            <w:tcW w:w="1417" w:type="dxa"/>
          </w:tcPr>
          <w:p w14:paraId="11F950E8" w14:textId="77777777" w:rsidR="003A5F96" w:rsidRPr="00FA796F" w:rsidRDefault="003A5F96" w:rsidP="003A5F96">
            <w:pPr>
              <w:contextualSpacing/>
              <w:jc w:val="center"/>
            </w:pPr>
            <w:r>
              <w:t>-</w:t>
            </w:r>
          </w:p>
        </w:tc>
        <w:tc>
          <w:tcPr>
            <w:tcW w:w="1276" w:type="dxa"/>
          </w:tcPr>
          <w:p w14:paraId="24A199BE" w14:textId="77777777" w:rsidR="003A5F96" w:rsidRPr="00FA796F" w:rsidRDefault="003A5F96" w:rsidP="003A5F96">
            <w:pPr>
              <w:contextualSpacing/>
              <w:jc w:val="center"/>
            </w:pPr>
            <w:r>
              <w:t>1</w:t>
            </w:r>
          </w:p>
        </w:tc>
        <w:tc>
          <w:tcPr>
            <w:tcW w:w="1134" w:type="dxa"/>
          </w:tcPr>
          <w:p w14:paraId="6693D01C" w14:textId="77777777" w:rsidR="003A5F96" w:rsidRPr="00FA796F" w:rsidRDefault="003A5F96" w:rsidP="003A5F96">
            <w:pPr>
              <w:contextualSpacing/>
              <w:jc w:val="center"/>
            </w:pPr>
            <w:r>
              <w:t>18</w:t>
            </w:r>
          </w:p>
        </w:tc>
        <w:tc>
          <w:tcPr>
            <w:tcW w:w="1418" w:type="dxa"/>
          </w:tcPr>
          <w:p w14:paraId="4FA3A3F4" w14:textId="77777777" w:rsidR="003A5F96" w:rsidRPr="00FA796F" w:rsidRDefault="003A5F96" w:rsidP="003A5F96">
            <w:pPr>
              <w:contextualSpacing/>
              <w:jc w:val="center"/>
            </w:pPr>
            <w:r>
              <w:t>4</w:t>
            </w:r>
          </w:p>
        </w:tc>
        <w:tc>
          <w:tcPr>
            <w:tcW w:w="708" w:type="dxa"/>
          </w:tcPr>
          <w:p w14:paraId="53D5A30D" w14:textId="77777777" w:rsidR="003A5F96" w:rsidRDefault="003A5F96" w:rsidP="003A5F96">
            <w:pPr>
              <w:jc w:val="center"/>
              <w:rPr>
                <w:sz w:val="22"/>
                <w:szCs w:val="22"/>
              </w:rPr>
            </w:pPr>
            <w:r>
              <w:rPr>
                <w:sz w:val="22"/>
                <w:szCs w:val="22"/>
              </w:rPr>
              <w:t>-</w:t>
            </w:r>
          </w:p>
        </w:tc>
        <w:tc>
          <w:tcPr>
            <w:tcW w:w="1134" w:type="dxa"/>
          </w:tcPr>
          <w:p w14:paraId="45DD1AA4" w14:textId="77777777" w:rsidR="003A5F96" w:rsidRDefault="003A5F96" w:rsidP="003A5F96">
            <w:pPr>
              <w:jc w:val="center"/>
              <w:rPr>
                <w:sz w:val="22"/>
                <w:szCs w:val="22"/>
              </w:rPr>
            </w:pPr>
            <w:r>
              <w:rPr>
                <w:sz w:val="22"/>
                <w:szCs w:val="22"/>
              </w:rPr>
              <w:t>-</w:t>
            </w:r>
          </w:p>
        </w:tc>
        <w:tc>
          <w:tcPr>
            <w:tcW w:w="1701" w:type="dxa"/>
          </w:tcPr>
          <w:p w14:paraId="4E53D527" w14:textId="77777777" w:rsidR="003A5F96" w:rsidRPr="00FA796F" w:rsidRDefault="003A5F96" w:rsidP="003A5F96">
            <w:pPr>
              <w:contextualSpacing/>
              <w:jc w:val="center"/>
            </w:pPr>
            <w:r>
              <w:t>23</w:t>
            </w:r>
          </w:p>
        </w:tc>
      </w:tr>
      <w:tr w:rsidR="003A5F96" w:rsidRPr="00FA796F" w14:paraId="16AA94DD" w14:textId="77777777" w:rsidTr="003A5F96">
        <w:trPr>
          <w:jc w:val="center"/>
        </w:trPr>
        <w:tc>
          <w:tcPr>
            <w:tcW w:w="1560" w:type="dxa"/>
          </w:tcPr>
          <w:p w14:paraId="05C74BDE" w14:textId="77777777" w:rsidR="003A5F96" w:rsidRPr="00F44DED" w:rsidRDefault="003A5F96" w:rsidP="003A5F96">
            <w:pPr>
              <w:contextualSpacing/>
              <w:jc w:val="center"/>
              <w:rPr>
                <w:bCs/>
              </w:rPr>
            </w:pPr>
            <w:r w:rsidRPr="00F44DED">
              <w:rPr>
                <w:bCs/>
              </w:rPr>
              <w:t>CO4</w:t>
            </w:r>
          </w:p>
        </w:tc>
        <w:tc>
          <w:tcPr>
            <w:tcW w:w="1417" w:type="dxa"/>
          </w:tcPr>
          <w:p w14:paraId="49B644E9" w14:textId="77777777" w:rsidR="003A5F96" w:rsidRPr="00FA796F" w:rsidRDefault="003A5F96" w:rsidP="003A5F96">
            <w:pPr>
              <w:contextualSpacing/>
              <w:jc w:val="center"/>
            </w:pPr>
            <w:r>
              <w:t>4</w:t>
            </w:r>
          </w:p>
        </w:tc>
        <w:tc>
          <w:tcPr>
            <w:tcW w:w="1276" w:type="dxa"/>
          </w:tcPr>
          <w:p w14:paraId="707E8BFF" w14:textId="77777777" w:rsidR="003A5F96" w:rsidRPr="00FA796F" w:rsidRDefault="003A5F96" w:rsidP="003A5F96">
            <w:pPr>
              <w:contextualSpacing/>
              <w:jc w:val="center"/>
            </w:pPr>
            <w:r>
              <w:t>-</w:t>
            </w:r>
          </w:p>
        </w:tc>
        <w:tc>
          <w:tcPr>
            <w:tcW w:w="1134" w:type="dxa"/>
          </w:tcPr>
          <w:p w14:paraId="41CD9F10" w14:textId="77777777" w:rsidR="003A5F96" w:rsidRPr="00FA796F" w:rsidRDefault="003A5F96" w:rsidP="003A5F96">
            <w:pPr>
              <w:contextualSpacing/>
              <w:jc w:val="center"/>
            </w:pPr>
            <w:r>
              <w:t>12</w:t>
            </w:r>
          </w:p>
        </w:tc>
        <w:tc>
          <w:tcPr>
            <w:tcW w:w="1418" w:type="dxa"/>
          </w:tcPr>
          <w:p w14:paraId="085BF22C" w14:textId="77777777" w:rsidR="003A5F96" w:rsidRPr="00FA796F" w:rsidRDefault="003A5F96" w:rsidP="003A5F96">
            <w:pPr>
              <w:contextualSpacing/>
              <w:jc w:val="center"/>
            </w:pPr>
            <w:r>
              <w:t>1</w:t>
            </w:r>
          </w:p>
        </w:tc>
        <w:tc>
          <w:tcPr>
            <w:tcW w:w="708" w:type="dxa"/>
          </w:tcPr>
          <w:p w14:paraId="4A662ECB" w14:textId="77777777" w:rsidR="003A5F96" w:rsidRDefault="003A5F96" w:rsidP="003A5F96">
            <w:pPr>
              <w:jc w:val="center"/>
              <w:rPr>
                <w:sz w:val="22"/>
                <w:szCs w:val="22"/>
              </w:rPr>
            </w:pPr>
            <w:r>
              <w:rPr>
                <w:sz w:val="22"/>
                <w:szCs w:val="22"/>
              </w:rPr>
              <w:t>-</w:t>
            </w:r>
          </w:p>
        </w:tc>
        <w:tc>
          <w:tcPr>
            <w:tcW w:w="1134" w:type="dxa"/>
          </w:tcPr>
          <w:p w14:paraId="4D1DED0C" w14:textId="77777777" w:rsidR="003A5F96" w:rsidRDefault="003A5F96" w:rsidP="003A5F96">
            <w:pPr>
              <w:jc w:val="center"/>
              <w:rPr>
                <w:sz w:val="22"/>
                <w:szCs w:val="22"/>
              </w:rPr>
            </w:pPr>
            <w:r>
              <w:rPr>
                <w:sz w:val="22"/>
                <w:szCs w:val="22"/>
              </w:rPr>
              <w:t>-</w:t>
            </w:r>
          </w:p>
        </w:tc>
        <w:tc>
          <w:tcPr>
            <w:tcW w:w="1701" w:type="dxa"/>
          </w:tcPr>
          <w:p w14:paraId="101BD442" w14:textId="77777777" w:rsidR="003A5F96" w:rsidRPr="00FA796F" w:rsidRDefault="003A5F96" w:rsidP="003A5F96">
            <w:pPr>
              <w:contextualSpacing/>
              <w:jc w:val="center"/>
            </w:pPr>
            <w:r>
              <w:t>17</w:t>
            </w:r>
          </w:p>
        </w:tc>
      </w:tr>
      <w:tr w:rsidR="003A5F96" w:rsidRPr="00FA796F" w14:paraId="57C7A9D9" w14:textId="77777777" w:rsidTr="003A5F96">
        <w:trPr>
          <w:jc w:val="center"/>
        </w:trPr>
        <w:tc>
          <w:tcPr>
            <w:tcW w:w="1560" w:type="dxa"/>
          </w:tcPr>
          <w:p w14:paraId="291D8E32" w14:textId="77777777" w:rsidR="003A5F96" w:rsidRPr="00F44DED" w:rsidRDefault="003A5F96" w:rsidP="003A5F96">
            <w:pPr>
              <w:contextualSpacing/>
              <w:jc w:val="center"/>
              <w:rPr>
                <w:bCs/>
              </w:rPr>
            </w:pPr>
            <w:r w:rsidRPr="00F44DED">
              <w:rPr>
                <w:bCs/>
              </w:rPr>
              <w:t>CO5</w:t>
            </w:r>
          </w:p>
        </w:tc>
        <w:tc>
          <w:tcPr>
            <w:tcW w:w="1417" w:type="dxa"/>
          </w:tcPr>
          <w:p w14:paraId="6DE4D892" w14:textId="77777777" w:rsidR="003A5F96" w:rsidRPr="00FA796F" w:rsidRDefault="003A5F96" w:rsidP="003A5F96">
            <w:pPr>
              <w:contextualSpacing/>
              <w:jc w:val="center"/>
            </w:pPr>
            <w:r>
              <w:t>-</w:t>
            </w:r>
          </w:p>
        </w:tc>
        <w:tc>
          <w:tcPr>
            <w:tcW w:w="1276" w:type="dxa"/>
          </w:tcPr>
          <w:p w14:paraId="7F555305" w14:textId="77777777" w:rsidR="003A5F96" w:rsidRPr="00FA796F" w:rsidRDefault="003A5F96" w:rsidP="003A5F96">
            <w:pPr>
              <w:contextualSpacing/>
              <w:jc w:val="center"/>
            </w:pPr>
            <w:r>
              <w:t>-</w:t>
            </w:r>
          </w:p>
        </w:tc>
        <w:tc>
          <w:tcPr>
            <w:tcW w:w="1134" w:type="dxa"/>
          </w:tcPr>
          <w:p w14:paraId="075EDBEF" w14:textId="77777777" w:rsidR="003A5F96" w:rsidRPr="00FA796F" w:rsidRDefault="003A5F96" w:rsidP="003A5F96">
            <w:pPr>
              <w:contextualSpacing/>
              <w:jc w:val="center"/>
            </w:pPr>
            <w:r>
              <w:t>19</w:t>
            </w:r>
          </w:p>
        </w:tc>
        <w:tc>
          <w:tcPr>
            <w:tcW w:w="1418" w:type="dxa"/>
          </w:tcPr>
          <w:p w14:paraId="5D280FB4" w14:textId="77777777" w:rsidR="003A5F96" w:rsidRPr="00FA796F" w:rsidRDefault="003A5F96" w:rsidP="003A5F96">
            <w:pPr>
              <w:contextualSpacing/>
              <w:jc w:val="center"/>
            </w:pPr>
            <w:r>
              <w:t>3</w:t>
            </w:r>
          </w:p>
        </w:tc>
        <w:tc>
          <w:tcPr>
            <w:tcW w:w="708" w:type="dxa"/>
          </w:tcPr>
          <w:p w14:paraId="64EF48DA" w14:textId="77777777" w:rsidR="003A5F96" w:rsidRDefault="003A5F96" w:rsidP="003A5F96">
            <w:pPr>
              <w:jc w:val="center"/>
              <w:rPr>
                <w:sz w:val="22"/>
                <w:szCs w:val="22"/>
              </w:rPr>
            </w:pPr>
            <w:r>
              <w:rPr>
                <w:sz w:val="22"/>
                <w:szCs w:val="22"/>
              </w:rPr>
              <w:t>-</w:t>
            </w:r>
          </w:p>
        </w:tc>
        <w:tc>
          <w:tcPr>
            <w:tcW w:w="1134" w:type="dxa"/>
          </w:tcPr>
          <w:p w14:paraId="4ACAB294" w14:textId="77777777" w:rsidR="003A5F96" w:rsidRDefault="003A5F96" w:rsidP="003A5F96">
            <w:pPr>
              <w:jc w:val="center"/>
              <w:rPr>
                <w:sz w:val="22"/>
                <w:szCs w:val="22"/>
              </w:rPr>
            </w:pPr>
            <w:r>
              <w:rPr>
                <w:sz w:val="22"/>
                <w:szCs w:val="22"/>
              </w:rPr>
              <w:t>-</w:t>
            </w:r>
          </w:p>
        </w:tc>
        <w:tc>
          <w:tcPr>
            <w:tcW w:w="1701" w:type="dxa"/>
          </w:tcPr>
          <w:p w14:paraId="5D31BA5F" w14:textId="77777777" w:rsidR="003A5F96" w:rsidRPr="00FA796F" w:rsidRDefault="003A5F96" w:rsidP="003A5F96">
            <w:pPr>
              <w:contextualSpacing/>
              <w:jc w:val="center"/>
            </w:pPr>
            <w:r>
              <w:t>22</w:t>
            </w:r>
          </w:p>
        </w:tc>
      </w:tr>
      <w:tr w:rsidR="003A5F96" w:rsidRPr="00FA796F" w14:paraId="6D1AF220" w14:textId="77777777" w:rsidTr="003A5F96">
        <w:trPr>
          <w:jc w:val="center"/>
        </w:trPr>
        <w:tc>
          <w:tcPr>
            <w:tcW w:w="1560" w:type="dxa"/>
          </w:tcPr>
          <w:p w14:paraId="21CBD3C8" w14:textId="77777777" w:rsidR="003A5F96" w:rsidRPr="00F44DED" w:rsidRDefault="003A5F96" w:rsidP="003A5F96">
            <w:pPr>
              <w:contextualSpacing/>
              <w:jc w:val="center"/>
              <w:rPr>
                <w:bCs/>
              </w:rPr>
            </w:pPr>
            <w:r w:rsidRPr="00F44DED">
              <w:rPr>
                <w:bCs/>
              </w:rPr>
              <w:t>CO6</w:t>
            </w:r>
          </w:p>
        </w:tc>
        <w:tc>
          <w:tcPr>
            <w:tcW w:w="1417" w:type="dxa"/>
          </w:tcPr>
          <w:p w14:paraId="2388735A" w14:textId="77777777" w:rsidR="003A5F96" w:rsidRPr="00FA796F" w:rsidRDefault="003A5F96" w:rsidP="003A5F96">
            <w:pPr>
              <w:contextualSpacing/>
              <w:jc w:val="center"/>
            </w:pPr>
            <w:r>
              <w:t>1</w:t>
            </w:r>
          </w:p>
        </w:tc>
        <w:tc>
          <w:tcPr>
            <w:tcW w:w="1276" w:type="dxa"/>
          </w:tcPr>
          <w:p w14:paraId="44BE196A" w14:textId="77777777" w:rsidR="003A5F96" w:rsidRPr="00FA796F" w:rsidRDefault="003A5F96" w:rsidP="003A5F96">
            <w:pPr>
              <w:contextualSpacing/>
              <w:jc w:val="center"/>
            </w:pPr>
            <w:r>
              <w:t>3</w:t>
            </w:r>
          </w:p>
        </w:tc>
        <w:tc>
          <w:tcPr>
            <w:tcW w:w="1134" w:type="dxa"/>
          </w:tcPr>
          <w:p w14:paraId="4BE1C98E" w14:textId="77777777" w:rsidR="003A5F96" w:rsidRPr="00FA796F" w:rsidRDefault="003A5F96" w:rsidP="003A5F96">
            <w:pPr>
              <w:contextualSpacing/>
              <w:jc w:val="center"/>
            </w:pPr>
            <w:r>
              <w:t>12</w:t>
            </w:r>
          </w:p>
        </w:tc>
        <w:tc>
          <w:tcPr>
            <w:tcW w:w="1418" w:type="dxa"/>
          </w:tcPr>
          <w:p w14:paraId="2FFE2274" w14:textId="77777777" w:rsidR="003A5F96" w:rsidRPr="00FA796F" w:rsidRDefault="003A5F96" w:rsidP="003A5F96">
            <w:pPr>
              <w:contextualSpacing/>
              <w:jc w:val="center"/>
            </w:pPr>
            <w:r>
              <w:t>-</w:t>
            </w:r>
          </w:p>
        </w:tc>
        <w:tc>
          <w:tcPr>
            <w:tcW w:w="708" w:type="dxa"/>
          </w:tcPr>
          <w:p w14:paraId="437C9C20" w14:textId="77777777" w:rsidR="003A5F96" w:rsidRDefault="003A5F96" w:rsidP="003A5F96">
            <w:pPr>
              <w:jc w:val="center"/>
              <w:rPr>
                <w:sz w:val="22"/>
                <w:szCs w:val="22"/>
              </w:rPr>
            </w:pPr>
            <w:r>
              <w:rPr>
                <w:sz w:val="22"/>
                <w:szCs w:val="22"/>
              </w:rPr>
              <w:t>-</w:t>
            </w:r>
          </w:p>
        </w:tc>
        <w:tc>
          <w:tcPr>
            <w:tcW w:w="1134" w:type="dxa"/>
          </w:tcPr>
          <w:p w14:paraId="1E7E4541" w14:textId="77777777" w:rsidR="003A5F96" w:rsidRDefault="003A5F96" w:rsidP="003A5F96">
            <w:pPr>
              <w:jc w:val="center"/>
              <w:rPr>
                <w:sz w:val="22"/>
                <w:szCs w:val="22"/>
              </w:rPr>
            </w:pPr>
            <w:r>
              <w:rPr>
                <w:sz w:val="22"/>
                <w:szCs w:val="22"/>
              </w:rPr>
              <w:t>-</w:t>
            </w:r>
          </w:p>
        </w:tc>
        <w:tc>
          <w:tcPr>
            <w:tcW w:w="1701" w:type="dxa"/>
          </w:tcPr>
          <w:p w14:paraId="6D3388FB" w14:textId="77777777" w:rsidR="003A5F96" w:rsidRPr="00FA796F" w:rsidRDefault="003A5F96" w:rsidP="003A5F96">
            <w:pPr>
              <w:contextualSpacing/>
              <w:jc w:val="center"/>
            </w:pPr>
            <w:r>
              <w:t>16</w:t>
            </w:r>
          </w:p>
        </w:tc>
      </w:tr>
      <w:tr w:rsidR="003A5F96" w:rsidRPr="00FA796F" w14:paraId="3575DE13" w14:textId="77777777" w:rsidTr="003A5F96">
        <w:trPr>
          <w:jc w:val="center"/>
        </w:trPr>
        <w:tc>
          <w:tcPr>
            <w:tcW w:w="8647" w:type="dxa"/>
            <w:gridSpan w:val="7"/>
          </w:tcPr>
          <w:p w14:paraId="3DC7BA06" w14:textId="77777777" w:rsidR="003A5F96" w:rsidRPr="00FA796F" w:rsidRDefault="003A5F96" w:rsidP="003A5F96">
            <w:pPr>
              <w:contextualSpacing/>
            </w:pPr>
          </w:p>
        </w:tc>
        <w:tc>
          <w:tcPr>
            <w:tcW w:w="1701" w:type="dxa"/>
          </w:tcPr>
          <w:p w14:paraId="32385085" w14:textId="77777777" w:rsidR="003A5F96" w:rsidRPr="00FA796F" w:rsidRDefault="003A5F96" w:rsidP="003A5F96">
            <w:pPr>
              <w:contextualSpacing/>
              <w:jc w:val="center"/>
              <w:rPr>
                <w:b/>
              </w:rPr>
            </w:pPr>
            <w:r w:rsidRPr="00FA796F">
              <w:rPr>
                <w:b/>
              </w:rPr>
              <w:t>124</w:t>
            </w:r>
          </w:p>
        </w:tc>
      </w:tr>
    </w:tbl>
    <w:p w14:paraId="05D55DFD" w14:textId="77777777" w:rsidR="003A5F96" w:rsidRPr="00FA796F" w:rsidRDefault="003A5F96" w:rsidP="003A5F96">
      <w:pPr>
        <w:tabs>
          <w:tab w:val="left" w:pos="7110"/>
        </w:tabs>
        <w:contextualSpacing/>
      </w:pPr>
      <w:r w:rsidRPr="00FA796F">
        <w:tab/>
      </w:r>
    </w:p>
    <w:p w14:paraId="1EFB401E" w14:textId="77777777" w:rsidR="003A5F96" w:rsidRDefault="003A5F96">
      <w:pPr>
        <w:spacing w:after="200" w:line="276" w:lineRule="auto"/>
        <w:rPr>
          <w:bCs/>
          <w:noProof/>
        </w:rPr>
      </w:pPr>
      <w:r>
        <w:rPr>
          <w:bCs/>
          <w:noProof/>
        </w:rPr>
        <w:br w:type="page"/>
      </w:r>
    </w:p>
    <w:p w14:paraId="1BE69BC5" w14:textId="25288822" w:rsidR="003A5F96" w:rsidRDefault="003A5F96" w:rsidP="003A5F96">
      <w:pPr>
        <w:jc w:val="center"/>
        <w:rPr>
          <w:bCs/>
          <w:noProof/>
        </w:rPr>
      </w:pPr>
      <w:r>
        <w:rPr>
          <w:noProof/>
        </w:rPr>
        <w:lastRenderedPageBreak/>
        <w:drawing>
          <wp:inline distT="0" distB="0" distL="0" distR="0" wp14:anchorId="0BB7BE05" wp14:editId="2301891B">
            <wp:extent cx="5745480" cy="836930"/>
            <wp:effectExtent l="0" t="0" r="7620" b="1270"/>
            <wp:docPr id="1440539837" name="Picture 144053983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78F29561" w14:textId="77777777" w:rsidR="003A5F96" w:rsidRDefault="003A5F96" w:rsidP="003A5F96">
      <w:pPr>
        <w:tabs>
          <w:tab w:val="left" w:pos="2146"/>
          <w:tab w:val="center" w:pos="5091"/>
        </w:tabs>
        <w:rPr>
          <w:b/>
          <w:bCs/>
        </w:rPr>
      </w:pPr>
      <w:r>
        <w:rPr>
          <w:b/>
          <w:bCs/>
        </w:rPr>
        <w:tab/>
      </w:r>
    </w:p>
    <w:p w14:paraId="0D599427" w14:textId="77777777" w:rsidR="003A5F96" w:rsidRDefault="003A5F96" w:rsidP="003A5F96">
      <w:pPr>
        <w:tabs>
          <w:tab w:val="left" w:pos="2146"/>
          <w:tab w:val="center" w:pos="5091"/>
        </w:tabs>
        <w:rPr>
          <w:b/>
          <w:bCs/>
        </w:rPr>
      </w:pPr>
      <w:r>
        <w:rPr>
          <w:b/>
          <w:bCs/>
        </w:rPr>
        <w:tab/>
        <w:t>END SEMESTER EXAMINATION – NOV / DEC 2024</w:t>
      </w:r>
    </w:p>
    <w:p w14:paraId="4095593C" w14:textId="77777777" w:rsidR="003A5F96" w:rsidRPr="00D60147"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A5F96" w:rsidRPr="0084087A" w14:paraId="085B50C9" w14:textId="77777777" w:rsidTr="003A5F96">
        <w:trPr>
          <w:trHeight w:val="397"/>
          <w:jc w:val="center"/>
        </w:trPr>
        <w:tc>
          <w:tcPr>
            <w:tcW w:w="1555" w:type="dxa"/>
            <w:vAlign w:val="center"/>
          </w:tcPr>
          <w:p w14:paraId="3C8D2E0F" w14:textId="77777777" w:rsidR="003A5F96" w:rsidRPr="0084087A" w:rsidRDefault="003A5F96" w:rsidP="007E575B">
            <w:pPr>
              <w:pStyle w:val="Title"/>
              <w:jc w:val="left"/>
              <w:rPr>
                <w:b/>
                <w:sz w:val="22"/>
                <w:szCs w:val="22"/>
              </w:rPr>
            </w:pPr>
            <w:r w:rsidRPr="0084087A">
              <w:rPr>
                <w:b/>
                <w:sz w:val="22"/>
                <w:szCs w:val="22"/>
              </w:rPr>
              <w:t xml:space="preserve">Course Code      </w:t>
            </w:r>
          </w:p>
        </w:tc>
        <w:tc>
          <w:tcPr>
            <w:tcW w:w="6520" w:type="dxa"/>
            <w:vAlign w:val="center"/>
          </w:tcPr>
          <w:p w14:paraId="0F2CD86F" w14:textId="77777777" w:rsidR="003A5F96" w:rsidRPr="0084087A" w:rsidRDefault="003A5F96" w:rsidP="007E575B">
            <w:pPr>
              <w:pStyle w:val="Title"/>
              <w:jc w:val="left"/>
              <w:rPr>
                <w:b/>
                <w:sz w:val="22"/>
                <w:szCs w:val="22"/>
              </w:rPr>
            </w:pPr>
            <w:r w:rsidRPr="0084087A">
              <w:rPr>
                <w:b/>
                <w:sz w:val="22"/>
                <w:szCs w:val="22"/>
              </w:rPr>
              <w:t>21EC2010</w:t>
            </w:r>
          </w:p>
        </w:tc>
        <w:tc>
          <w:tcPr>
            <w:tcW w:w="1559" w:type="dxa"/>
            <w:vAlign w:val="center"/>
          </w:tcPr>
          <w:p w14:paraId="4677CBC7" w14:textId="77777777" w:rsidR="003A5F96" w:rsidRPr="0084087A" w:rsidRDefault="003A5F96" w:rsidP="007E575B">
            <w:pPr>
              <w:pStyle w:val="Title"/>
              <w:ind w:left="-468" w:firstLine="468"/>
              <w:jc w:val="left"/>
              <w:rPr>
                <w:sz w:val="22"/>
                <w:szCs w:val="22"/>
              </w:rPr>
            </w:pPr>
            <w:r w:rsidRPr="0084087A">
              <w:rPr>
                <w:b/>
                <w:bCs/>
                <w:sz w:val="22"/>
                <w:szCs w:val="22"/>
              </w:rPr>
              <w:t xml:space="preserve">Duration       </w:t>
            </w:r>
          </w:p>
        </w:tc>
        <w:tc>
          <w:tcPr>
            <w:tcW w:w="851" w:type="dxa"/>
            <w:vAlign w:val="center"/>
          </w:tcPr>
          <w:p w14:paraId="7CD166A2" w14:textId="77777777" w:rsidR="003A5F96" w:rsidRPr="0084087A" w:rsidRDefault="003A5F96" w:rsidP="007E575B">
            <w:pPr>
              <w:pStyle w:val="Title"/>
              <w:jc w:val="left"/>
              <w:rPr>
                <w:b/>
                <w:sz w:val="22"/>
                <w:szCs w:val="22"/>
              </w:rPr>
            </w:pPr>
            <w:r w:rsidRPr="0084087A">
              <w:rPr>
                <w:b/>
                <w:sz w:val="22"/>
                <w:szCs w:val="22"/>
              </w:rPr>
              <w:t>3hrs</w:t>
            </w:r>
          </w:p>
        </w:tc>
      </w:tr>
      <w:tr w:rsidR="003A5F96" w:rsidRPr="0084087A" w14:paraId="7860CF7F" w14:textId="77777777" w:rsidTr="003A5F96">
        <w:trPr>
          <w:trHeight w:val="397"/>
          <w:jc w:val="center"/>
        </w:trPr>
        <w:tc>
          <w:tcPr>
            <w:tcW w:w="1555" w:type="dxa"/>
            <w:vAlign w:val="center"/>
          </w:tcPr>
          <w:p w14:paraId="3236F348" w14:textId="77777777" w:rsidR="003A5F96" w:rsidRPr="0084087A" w:rsidRDefault="003A5F96" w:rsidP="007E575B">
            <w:pPr>
              <w:pStyle w:val="Title"/>
              <w:ind w:right="-160"/>
              <w:jc w:val="left"/>
              <w:rPr>
                <w:b/>
                <w:sz w:val="22"/>
                <w:szCs w:val="22"/>
              </w:rPr>
            </w:pPr>
            <w:r w:rsidRPr="0084087A">
              <w:rPr>
                <w:b/>
                <w:sz w:val="22"/>
                <w:szCs w:val="22"/>
              </w:rPr>
              <w:t xml:space="preserve">Course Title     </w:t>
            </w:r>
          </w:p>
        </w:tc>
        <w:tc>
          <w:tcPr>
            <w:tcW w:w="6520" w:type="dxa"/>
            <w:vAlign w:val="center"/>
          </w:tcPr>
          <w:p w14:paraId="011FD6D8" w14:textId="77777777" w:rsidR="003A5F96" w:rsidRPr="0084087A" w:rsidRDefault="003A5F96" w:rsidP="007E575B">
            <w:pPr>
              <w:pStyle w:val="Title"/>
              <w:jc w:val="left"/>
              <w:rPr>
                <w:b/>
                <w:sz w:val="22"/>
                <w:szCs w:val="22"/>
              </w:rPr>
            </w:pPr>
            <w:r w:rsidRPr="0084087A">
              <w:rPr>
                <w:b/>
                <w:sz w:val="22"/>
                <w:szCs w:val="22"/>
              </w:rPr>
              <w:t>LINEAR INTEGRATED CIRCUITS</w:t>
            </w:r>
          </w:p>
        </w:tc>
        <w:tc>
          <w:tcPr>
            <w:tcW w:w="1559" w:type="dxa"/>
            <w:vAlign w:val="center"/>
          </w:tcPr>
          <w:p w14:paraId="3D81CD19" w14:textId="77777777" w:rsidR="003A5F96" w:rsidRPr="0084087A" w:rsidRDefault="003A5F96" w:rsidP="007E575B">
            <w:pPr>
              <w:pStyle w:val="Title"/>
              <w:jc w:val="left"/>
              <w:rPr>
                <w:b/>
                <w:bCs/>
                <w:sz w:val="22"/>
                <w:szCs w:val="22"/>
              </w:rPr>
            </w:pPr>
            <w:r w:rsidRPr="0084087A">
              <w:rPr>
                <w:b/>
                <w:bCs/>
                <w:sz w:val="22"/>
                <w:szCs w:val="22"/>
              </w:rPr>
              <w:t xml:space="preserve">Max. Marks </w:t>
            </w:r>
          </w:p>
        </w:tc>
        <w:tc>
          <w:tcPr>
            <w:tcW w:w="851" w:type="dxa"/>
            <w:vAlign w:val="center"/>
          </w:tcPr>
          <w:p w14:paraId="37A60D81" w14:textId="77777777" w:rsidR="003A5F96" w:rsidRPr="0084087A" w:rsidRDefault="003A5F96" w:rsidP="007E575B">
            <w:pPr>
              <w:pStyle w:val="Title"/>
              <w:jc w:val="left"/>
              <w:rPr>
                <w:b/>
                <w:sz w:val="22"/>
                <w:szCs w:val="22"/>
              </w:rPr>
            </w:pPr>
            <w:r w:rsidRPr="0084087A">
              <w:rPr>
                <w:b/>
                <w:sz w:val="22"/>
                <w:szCs w:val="22"/>
              </w:rPr>
              <w:t>100</w:t>
            </w:r>
          </w:p>
        </w:tc>
      </w:tr>
    </w:tbl>
    <w:p w14:paraId="35053FD6" w14:textId="77777777" w:rsidR="003A5F96" w:rsidRPr="00D60147"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A5F96" w:rsidRPr="0084087A" w14:paraId="6302CFEA" w14:textId="77777777" w:rsidTr="003A5F96">
        <w:trPr>
          <w:trHeight w:val="552"/>
        </w:trPr>
        <w:tc>
          <w:tcPr>
            <w:tcW w:w="272" w:type="pct"/>
            <w:vAlign w:val="center"/>
          </w:tcPr>
          <w:p w14:paraId="256EC298" w14:textId="77777777" w:rsidR="003A5F96" w:rsidRPr="0084087A" w:rsidRDefault="003A5F96" w:rsidP="005133D7">
            <w:pPr>
              <w:jc w:val="center"/>
              <w:rPr>
                <w:b/>
              </w:rPr>
            </w:pPr>
            <w:r w:rsidRPr="0084087A">
              <w:rPr>
                <w:b/>
              </w:rPr>
              <w:t>Q. No.</w:t>
            </w:r>
          </w:p>
        </w:tc>
        <w:tc>
          <w:tcPr>
            <w:tcW w:w="3936" w:type="pct"/>
            <w:gridSpan w:val="2"/>
            <w:vAlign w:val="center"/>
          </w:tcPr>
          <w:p w14:paraId="252C107F" w14:textId="77777777" w:rsidR="003A5F96" w:rsidRPr="0084087A" w:rsidRDefault="003A5F96" w:rsidP="005133D7">
            <w:pPr>
              <w:jc w:val="center"/>
              <w:rPr>
                <w:b/>
              </w:rPr>
            </w:pPr>
            <w:r w:rsidRPr="0084087A">
              <w:rPr>
                <w:b/>
              </w:rPr>
              <w:t>Questions</w:t>
            </w:r>
          </w:p>
        </w:tc>
        <w:tc>
          <w:tcPr>
            <w:tcW w:w="319" w:type="pct"/>
            <w:vAlign w:val="center"/>
          </w:tcPr>
          <w:p w14:paraId="2681925C" w14:textId="77777777" w:rsidR="003A5F96" w:rsidRPr="0084087A" w:rsidRDefault="003A5F96" w:rsidP="00405BDF">
            <w:pPr>
              <w:jc w:val="center"/>
              <w:rPr>
                <w:b/>
              </w:rPr>
            </w:pPr>
            <w:r w:rsidRPr="0084087A">
              <w:rPr>
                <w:b/>
              </w:rPr>
              <w:t>CO</w:t>
            </w:r>
          </w:p>
        </w:tc>
        <w:tc>
          <w:tcPr>
            <w:tcW w:w="256" w:type="pct"/>
            <w:vAlign w:val="center"/>
          </w:tcPr>
          <w:p w14:paraId="53D88C11" w14:textId="77777777" w:rsidR="003A5F96" w:rsidRPr="0084087A" w:rsidRDefault="003A5F96" w:rsidP="00375CD9">
            <w:pPr>
              <w:jc w:val="center"/>
              <w:rPr>
                <w:b/>
              </w:rPr>
            </w:pPr>
            <w:r w:rsidRPr="0084087A">
              <w:rPr>
                <w:b/>
              </w:rPr>
              <w:t>BL</w:t>
            </w:r>
          </w:p>
        </w:tc>
        <w:tc>
          <w:tcPr>
            <w:tcW w:w="217" w:type="pct"/>
            <w:vAlign w:val="center"/>
          </w:tcPr>
          <w:p w14:paraId="35824E4E" w14:textId="77777777" w:rsidR="003A5F96" w:rsidRPr="0084087A" w:rsidRDefault="003A5F96" w:rsidP="005133D7">
            <w:pPr>
              <w:jc w:val="center"/>
              <w:rPr>
                <w:b/>
              </w:rPr>
            </w:pPr>
            <w:r w:rsidRPr="0084087A">
              <w:rPr>
                <w:b/>
              </w:rPr>
              <w:t>M</w:t>
            </w:r>
          </w:p>
        </w:tc>
      </w:tr>
      <w:tr w:rsidR="003A5F96" w:rsidRPr="0084087A" w14:paraId="5B7B06EE" w14:textId="77777777" w:rsidTr="003A5F96">
        <w:trPr>
          <w:trHeight w:val="149"/>
        </w:trPr>
        <w:tc>
          <w:tcPr>
            <w:tcW w:w="5000" w:type="pct"/>
            <w:gridSpan w:val="6"/>
            <w:vAlign w:val="center"/>
          </w:tcPr>
          <w:p w14:paraId="7DEF2C14" w14:textId="77777777" w:rsidR="003A5F96" w:rsidRPr="0084087A" w:rsidRDefault="003A5F96" w:rsidP="008C57B9">
            <w:pPr>
              <w:jc w:val="center"/>
              <w:rPr>
                <w:b/>
                <w:u w:val="single"/>
              </w:rPr>
            </w:pPr>
            <w:r w:rsidRPr="0084087A">
              <w:rPr>
                <w:b/>
                <w:u w:val="single"/>
              </w:rPr>
              <w:t>PART – A (10 X 1 = 10 MARKS)</w:t>
            </w:r>
          </w:p>
        </w:tc>
      </w:tr>
      <w:tr w:rsidR="003A5F96" w:rsidRPr="0084087A" w14:paraId="5BE5EE98" w14:textId="77777777" w:rsidTr="003A5F96">
        <w:trPr>
          <w:trHeight w:val="283"/>
        </w:trPr>
        <w:tc>
          <w:tcPr>
            <w:tcW w:w="272" w:type="pct"/>
          </w:tcPr>
          <w:p w14:paraId="19C5C87B" w14:textId="77777777" w:rsidR="003A5F96" w:rsidRPr="0084087A" w:rsidRDefault="003A5F96" w:rsidP="003A5F96">
            <w:pPr>
              <w:jc w:val="center"/>
            </w:pPr>
            <w:r w:rsidRPr="0084087A">
              <w:t>1.</w:t>
            </w:r>
          </w:p>
        </w:tc>
        <w:tc>
          <w:tcPr>
            <w:tcW w:w="3936" w:type="pct"/>
            <w:gridSpan w:val="2"/>
            <w:vAlign w:val="bottom"/>
          </w:tcPr>
          <w:p w14:paraId="53A8DF5D" w14:textId="77777777" w:rsidR="003A5F96" w:rsidRPr="0084087A" w:rsidRDefault="003A5F96" w:rsidP="00D21B4B">
            <w:pPr>
              <w:autoSpaceDE w:val="0"/>
              <w:autoSpaceDN w:val="0"/>
              <w:adjustRightInd w:val="0"/>
            </w:pPr>
            <w:r w:rsidRPr="0084087A">
              <w:t>Define CMRR</w:t>
            </w:r>
            <w:r>
              <w:t>.</w:t>
            </w:r>
          </w:p>
        </w:tc>
        <w:tc>
          <w:tcPr>
            <w:tcW w:w="319" w:type="pct"/>
          </w:tcPr>
          <w:p w14:paraId="108DD3F8" w14:textId="77777777" w:rsidR="003A5F96" w:rsidRPr="0084087A" w:rsidRDefault="003A5F96" w:rsidP="003A5F96">
            <w:pPr>
              <w:jc w:val="center"/>
            </w:pPr>
            <w:r w:rsidRPr="0084087A">
              <w:t>CO1</w:t>
            </w:r>
          </w:p>
        </w:tc>
        <w:tc>
          <w:tcPr>
            <w:tcW w:w="256" w:type="pct"/>
          </w:tcPr>
          <w:p w14:paraId="2C099B20" w14:textId="77777777" w:rsidR="003A5F96" w:rsidRPr="0084087A" w:rsidRDefault="003A5F96" w:rsidP="003A5F96">
            <w:pPr>
              <w:jc w:val="center"/>
            </w:pPr>
            <w:r w:rsidRPr="0084087A">
              <w:t>R</w:t>
            </w:r>
          </w:p>
        </w:tc>
        <w:tc>
          <w:tcPr>
            <w:tcW w:w="217" w:type="pct"/>
          </w:tcPr>
          <w:p w14:paraId="0790DFCA" w14:textId="77777777" w:rsidR="003A5F96" w:rsidRPr="0084087A" w:rsidRDefault="003A5F96" w:rsidP="003A5F96">
            <w:pPr>
              <w:jc w:val="center"/>
            </w:pPr>
            <w:r w:rsidRPr="0084087A">
              <w:t>1</w:t>
            </w:r>
          </w:p>
        </w:tc>
      </w:tr>
      <w:tr w:rsidR="003A5F96" w:rsidRPr="0084087A" w14:paraId="11E44523" w14:textId="77777777" w:rsidTr="003A5F96">
        <w:trPr>
          <w:trHeight w:val="283"/>
        </w:trPr>
        <w:tc>
          <w:tcPr>
            <w:tcW w:w="272" w:type="pct"/>
          </w:tcPr>
          <w:p w14:paraId="1EFF2F7D" w14:textId="77777777" w:rsidR="003A5F96" w:rsidRPr="0084087A" w:rsidRDefault="003A5F96" w:rsidP="003A5F96">
            <w:pPr>
              <w:jc w:val="center"/>
            </w:pPr>
            <w:r w:rsidRPr="0084087A">
              <w:t>2.</w:t>
            </w:r>
          </w:p>
        </w:tc>
        <w:tc>
          <w:tcPr>
            <w:tcW w:w="3936" w:type="pct"/>
            <w:gridSpan w:val="2"/>
            <w:vAlign w:val="bottom"/>
          </w:tcPr>
          <w:p w14:paraId="3ECD81F6" w14:textId="77777777" w:rsidR="003A5F96" w:rsidRPr="0084087A" w:rsidRDefault="003A5F96" w:rsidP="00D21B4B">
            <w:r w:rsidRPr="0084087A">
              <w:t>Write the first stage of Op Amp</w:t>
            </w:r>
            <w:r>
              <w:t>.</w:t>
            </w:r>
          </w:p>
        </w:tc>
        <w:tc>
          <w:tcPr>
            <w:tcW w:w="319" w:type="pct"/>
          </w:tcPr>
          <w:p w14:paraId="6CFF9301" w14:textId="77777777" w:rsidR="003A5F96" w:rsidRPr="0084087A" w:rsidRDefault="003A5F96" w:rsidP="003A5F96">
            <w:pPr>
              <w:jc w:val="center"/>
            </w:pPr>
            <w:r w:rsidRPr="0084087A">
              <w:t>CO1</w:t>
            </w:r>
          </w:p>
        </w:tc>
        <w:tc>
          <w:tcPr>
            <w:tcW w:w="256" w:type="pct"/>
          </w:tcPr>
          <w:p w14:paraId="23B788FF" w14:textId="77777777" w:rsidR="003A5F96" w:rsidRPr="0084087A" w:rsidRDefault="003A5F96" w:rsidP="003A5F96">
            <w:pPr>
              <w:jc w:val="center"/>
            </w:pPr>
            <w:r w:rsidRPr="0084087A">
              <w:t>A</w:t>
            </w:r>
          </w:p>
        </w:tc>
        <w:tc>
          <w:tcPr>
            <w:tcW w:w="217" w:type="pct"/>
          </w:tcPr>
          <w:p w14:paraId="530F6D63" w14:textId="77777777" w:rsidR="003A5F96" w:rsidRPr="0084087A" w:rsidRDefault="003A5F96" w:rsidP="003A5F96">
            <w:pPr>
              <w:jc w:val="center"/>
            </w:pPr>
            <w:r w:rsidRPr="0084087A">
              <w:t>1</w:t>
            </w:r>
          </w:p>
        </w:tc>
      </w:tr>
      <w:tr w:rsidR="003A5F96" w:rsidRPr="0084087A" w14:paraId="5252BCCB" w14:textId="77777777" w:rsidTr="003A5F96">
        <w:trPr>
          <w:trHeight w:val="283"/>
        </w:trPr>
        <w:tc>
          <w:tcPr>
            <w:tcW w:w="272" w:type="pct"/>
          </w:tcPr>
          <w:p w14:paraId="7D3CFED7" w14:textId="77777777" w:rsidR="003A5F96" w:rsidRPr="0084087A" w:rsidRDefault="003A5F96" w:rsidP="003A5F96">
            <w:pPr>
              <w:jc w:val="center"/>
            </w:pPr>
            <w:r w:rsidRPr="0084087A">
              <w:t>3.</w:t>
            </w:r>
          </w:p>
        </w:tc>
        <w:tc>
          <w:tcPr>
            <w:tcW w:w="3936" w:type="pct"/>
            <w:gridSpan w:val="2"/>
            <w:vAlign w:val="bottom"/>
          </w:tcPr>
          <w:p w14:paraId="280987FA" w14:textId="77777777" w:rsidR="003A5F96" w:rsidRPr="0084087A" w:rsidRDefault="003A5F96" w:rsidP="00D21B4B">
            <w:r w:rsidRPr="0084087A">
              <w:t>Examine the output of inverting amplifier,</w:t>
            </w:r>
            <w:r>
              <w:t xml:space="preserve"> if R1=10 K ohm and RF = 50 k.</w:t>
            </w:r>
          </w:p>
        </w:tc>
        <w:tc>
          <w:tcPr>
            <w:tcW w:w="319" w:type="pct"/>
          </w:tcPr>
          <w:p w14:paraId="10B23DB1" w14:textId="77777777" w:rsidR="003A5F96" w:rsidRPr="0084087A" w:rsidRDefault="003A5F96" w:rsidP="003A5F96">
            <w:pPr>
              <w:jc w:val="center"/>
            </w:pPr>
            <w:r w:rsidRPr="0084087A">
              <w:t>CO2</w:t>
            </w:r>
          </w:p>
        </w:tc>
        <w:tc>
          <w:tcPr>
            <w:tcW w:w="256" w:type="pct"/>
          </w:tcPr>
          <w:p w14:paraId="20F567CD" w14:textId="77777777" w:rsidR="003A5F96" w:rsidRPr="0084087A" w:rsidRDefault="003A5F96" w:rsidP="003A5F96">
            <w:pPr>
              <w:jc w:val="center"/>
            </w:pPr>
            <w:r w:rsidRPr="0084087A">
              <w:t>R</w:t>
            </w:r>
          </w:p>
        </w:tc>
        <w:tc>
          <w:tcPr>
            <w:tcW w:w="217" w:type="pct"/>
          </w:tcPr>
          <w:p w14:paraId="019BD54E" w14:textId="77777777" w:rsidR="003A5F96" w:rsidRPr="0084087A" w:rsidRDefault="003A5F96" w:rsidP="003A5F96">
            <w:pPr>
              <w:jc w:val="center"/>
            </w:pPr>
            <w:r w:rsidRPr="0084087A">
              <w:t>1</w:t>
            </w:r>
          </w:p>
        </w:tc>
      </w:tr>
      <w:tr w:rsidR="003A5F96" w:rsidRPr="0084087A" w14:paraId="7A55A77C" w14:textId="77777777" w:rsidTr="003A5F96">
        <w:trPr>
          <w:trHeight w:val="283"/>
        </w:trPr>
        <w:tc>
          <w:tcPr>
            <w:tcW w:w="272" w:type="pct"/>
          </w:tcPr>
          <w:p w14:paraId="4B219F13" w14:textId="77777777" w:rsidR="003A5F96" w:rsidRPr="0084087A" w:rsidRDefault="003A5F96" w:rsidP="003A5F96">
            <w:pPr>
              <w:jc w:val="center"/>
            </w:pPr>
            <w:r w:rsidRPr="0084087A">
              <w:t>4.</w:t>
            </w:r>
          </w:p>
        </w:tc>
        <w:tc>
          <w:tcPr>
            <w:tcW w:w="3936" w:type="pct"/>
            <w:gridSpan w:val="2"/>
            <w:vAlign w:val="bottom"/>
          </w:tcPr>
          <w:p w14:paraId="63E06D59" w14:textId="77777777" w:rsidR="003A5F96" w:rsidRPr="0084087A" w:rsidRDefault="003A5F96" w:rsidP="00D21B4B">
            <w:r w:rsidRPr="0084087A">
              <w:t>Determine the output of multiplier, If Vx = 6v and Vy=3v</w:t>
            </w:r>
            <w:r>
              <w:t>.</w:t>
            </w:r>
          </w:p>
        </w:tc>
        <w:tc>
          <w:tcPr>
            <w:tcW w:w="319" w:type="pct"/>
          </w:tcPr>
          <w:p w14:paraId="33CFDA2E" w14:textId="77777777" w:rsidR="003A5F96" w:rsidRPr="0084087A" w:rsidRDefault="003A5F96" w:rsidP="003A5F96">
            <w:pPr>
              <w:jc w:val="center"/>
            </w:pPr>
            <w:r w:rsidRPr="0084087A">
              <w:t>CO2</w:t>
            </w:r>
          </w:p>
        </w:tc>
        <w:tc>
          <w:tcPr>
            <w:tcW w:w="256" w:type="pct"/>
          </w:tcPr>
          <w:p w14:paraId="47F1F14D" w14:textId="77777777" w:rsidR="003A5F96" w:rsidRPr="0084087A" w:rsidRDefault="003A5F96" w:rsidP="003A5F96">
            <w:pPr>
              <w:jc w:val="center"/>
            </w:pPr>
            <w:r w:rsidRPr="0084087A">
              <w:t>A</w:t>
            </w:r>
          </w:p>
        </w:tc>
        <w:tc>
          <w:tcPr>
            <w:tcW w:w="217" w:type="pct"/>
          </w:tcPr>
          <w:p w14:paraId="27C2E19A" w14:textId="77777777" w:rsidR="003A5F96" w:rsidRPr="0084087A" w:rsidRDefault="003A5F96" w:rsidP="003A5F96">
            <w:pPr>
              <w:jc w:val="center"/>
            </w:pPr>
            <w:r w:rsidRPr="0084087A">
              <w:t>1</w:t>
            </w:r>
          </w:p>
        </w:tc>
      </w:tr>
      <w:tr w:rsidR="003A5F96" w:rsidRPr="0084087A" w14:paraId="0511ADD2" w14:textId="77777777" w:rsidTr="003A5F96">
        <w:trPr>
          <w:trHeight w:val="283"/>
        </w:trPr>
        <w:tc>
          <w:tcPr>
            <w:tcW w:w="272" w:type="pct"/>
          </w:tcPr>
          <w:p w14:paraId="43073862" w14:textId="77777777" w:rsidR="003A5F96" w:rsidRPr="0084087A" w:rsidRDefault="003A5F96" w:rsidP="003A5F96">
            <w:pPr>
              <w:jc w:val="center"/>
            </w:pPr>
            <w:r w:rsidRPr="0084087A">
              <w:t>5.</w:t>
            </w:r>
          </w:p>
        </w:tc>
        <w:tc>
          <w:tcPr>
            <w:tcW w:w="3936" w:type="pct"/>
            <w:gridSpan w:val="2"/>
            <w:vAlign w:val="bottom"/>
          </w:tcPr>
          <w:p w14:paraId="070AD6A8" w14:textId="77777777" w:rsidR="003A5F96" w:rsidRPr="0084087A" w:rsidRDefault="003A5F96" w:rsidP="00D21B4B">
            <w:pPr>
              <w:pStyle w:val="Default"/>
            </w:pPr>
            <w:r w:rsidRPr="0084087A">
              <w:t>Write the feedback gain of Wein bridge oscillator</w:t>
            </w:r>
            <w:r>
              <w:t>.</w:t>
            </w:r>
          </w:p>
        </w:tc>
        <w:tc>
          <w:tcPr>
            <w:tcW w:w="319" w:type="pct"/>
          </w:tcPr>
          <w:p w14:paraId="45D99058" w14:textId="77777777" w:rsidR="003A5F96" w:rsidRPr="0084087A" w:rsidRDefault="003A5F96" w:rsidP="003A5F96">
            <w:pPr>
              <w:jc w:val="center"/>
            </w:pPr>
            <w:r w:rsidRPr="0084087A">
              <w:t>CO3</w:t>
            </w:r>
          </w:p>
        </w:tc>
        <w:tc>
          <w:tcPr>
            <w:tcW w:w="256" w:type="pct"/>
          </w:tcPr>
          <w:p w14:paraId="46836B57" w14:textId="77777777" w:rsidR="003A5F96" w:rsidRPr="0084087A" w:rsidRDefault="003A5F96" w:rsidP="003A5F96">
            <w:pPr>
              <w:jc w:val="center"/>
            </w:pPr>
            <w:r w:rsidRPr="0084087A">
              <w:t>A</w:t>
            </w:r>
          </w:p>
        </w:tc>
        <w:tc>
          <w:tcPr>
            <w:tcW w:w="217" w:type="pct"/>
          </w:tcPr>
          <w:p w14:paraId="3AB9CD9C" w14:textId="77777777" w:rsidR="003A5F96" w:rsidRPr="0084087A" w:rsidRDefault="003A5F96" w:rsidP="003A5F96">
            <w:pPr>
              <w:jc w:val="center"/>
            </w:pPr>
            <w:r w:rsidRPr="0084087A">
              <w:t>1</w:t>
            </w:r>
          </w:p>
        </w:tc>
      </w:tr>
      <w:tr w:rsidR="003A5F96" w:rsidRPr="0084087A" w14:paraId="294DF44D" w14:textId="77777777" w:rsidTr="003A5F96">
        <w:trPr>
          <w:trHeight w:val="283"/>
        </w:trPr>
        <w:tc>
          <w:tcPr>
            <w:tcW w:w="272" w:type="pct"/>
          </w:tcPr>
          <w:p w14:paraId="12460418" w14:textId="77777777" w:rsidR="003A5F96" w:rsidRPr="0084087A" w:rsidRDefault="003A5F96" w:rsidP="003A5F96">
            <w:pPr>
              <w:jc w:val="center"/>
            </w:pPr>
            <w:r w:rsidRPr="0084087A">
              <w:t>6.</w:t>
            </w:r>
          </w:p>
        </w:tc>
        <w:tc>
          <w:tcPr>
            <w:tcW w:w="3936" w:type="pct"/>
            <w:gridSpan w:val="2"/>
            <w:vAlign w:val="bottom"/>
          </w:tcPr>
          <w:p w14:paraId="2317C60A" w14:textId="77777777" w:rsidR="003A5F96" w:rsidRPr="0084087A" w:rsidRDefault="003A5F96" w:rsidP="00D21B4B">
            <w:r w:rsidRPr="0084087A">
              <w:t>List the limitations of fixed voltage regulator</w:t>
            </w:r>
            <w:r>
              <w:t>.</w:t>
            </w:r>
          </w:p>
        </w:tc>
        <w:tc>
          <w:tcPr>
            <w:tcW w:w="319" w:type="pct"/>
          </w:tcPr>
          <w:p w14:paraId="621545BF" w14:textId="77777777" w:rsidR="003A5F96" w:rsidRPr="0084087A" w:rsidRDefault="003A5F96" w:rsidP="003A5F96">
            <w:pPr>
              <w:jc w:val="center"/>
            </w:pPr>
            <w:r w:rsidRPr="0084087A">
              <w:t>CO3</w:t>
            </w:r>
          </w:p>
        </w:tc>
        <w:tc>
          <w:tcPr>
            <w:tcW w:w="256" w:type="pct"/>
          </w:tcPr>
          <w:p w14:paraId="6521A19A" w14:textId="77777777" w:rsidR="003A5F96" w:rsidRPr="0084087A" w:rsidRDefault="003A5F96" w:rsidP="003A5F96">
            <w:pPr>
              <w:jc w:val="center"/>
            </w:pPr>
            <w:r w:rsidRPr="0084087A">
              <w:t>R</w:t>
            </w:r>
          </w:p>
        </w:tc>
        <w:tc>
          <w:tcPr>
            <w:tcW w:w="217" w:type="pct"/>
          </w:tcPr>
          <w:p w14:paraId="56417C64" w14:textId="77777777" w:rsidR="003A5F96" w:rsidRPr="0084087A" w:rsidRDefault="003A5F96" w:rsidP="003A5F96">
            <w:pPr>
              <w:jc w:val="center"/>
            </w:pPr>
            <w:r w:rsidRPr="0084087A">
              <w:t>1</w:t>
            </w:r>
          </w:p>
        </w:tc>
      </w:tr>
      <w:tr w:rsidR="003A5F96" w:rsidRPr="0084087A" w14:paraId="1A25B3D3" w14:textId="77777777" w:rsidTr="003A5F96">
        <w:trPr>
          <w:trHeight w:val="283"/>
        </w:trPr>
        <w:tc>
          <w:tcPr>
            <w:tcW w:w="272" w:type="pct"/>
          </w:tcPr>
          <w:p w14:paraId="2EA1FDFF" w14:textId="77777777" w:rsidR="003A5F96" w:rsidRPr="0084087A" w:rsidRDefault="003A5F96" w:rsidP="003A5F96">
            <w:pPr>
              <w:jc w:val="center"/>
            </w:pPr>
            <w:r w:rsidRPr="0084087A">
              <w:t>7.</w:t>
            </w:r>
          </w:p>
        </w:tc>
        <w:tc>
          <w:tcPr>
            <w:tcW w:w="3936" w:type="pct"/>
            <w:gridSpan w:val="2"/>
            <w:vAlign w:val="bottom"/>
          </w:tcPr>
          <w:p w14:paraId="1799F92E" w14:textId="77777777" w:rsidR="003A5F96" w:rsidRPr="0084087A" w:rsidRDefault="003A5F96" w:rsidP="00D21B4B">
            <w:pPr>
              <w:pStyle w:val="ListParagraph"/>
              <w:ind w:left="0"/>
              <w:rPr>
                <w:noProof/>
                <w:lang w:eastAsia="zh-TW"/>
              </w:rPr>
            </w:pPr>
            <w:r w:rsidRPr="0084087A">
              <w:rPr>
                <w:noProof/>
                <w:lang w:eastAsia="zh-TW"/>
              </w:rPr>
              <w:t>Name the filter which rejects a single frequency.</w:t>
            </w:r>
          </w:p>
        </w:tc>
        <w:tc>
          <w:tcPr>
            <w:tcW w:w="319" w:type="pct"/>
          </w:tcPr>
          <w:p w14:paraId="08F90F83" w14:textId="77777777" w:rsidR="003A5F96" w:rsidRPr="0084087A" w:rsidRDefault="003A5F96" w:rsidP="003A5F96">
            <w:pPr>
              <w:jc w:val="center"/>
            </w:pPr>
            <w:r w:rsidRPr="0084087A">
              <w:t>CO4</w:t>
            </w:r>
          </w:p>
        </w:tc>
        <w:tc>
          <w:tcPr>
            <w:tcW w:w="256" w:type="pct"/>
          </w:tcPr>
          <w:p w14:paraId="55D4D819" w14:textId="77777777" w:rsidR="003A5F96" w:rsidRPr="0084087A" w:rsidRDefault="003A5F96" w:rsidP="003A5F96">
            <w:pPr>
              <w:jc w:val="center"/>
            </w:pPr>
            <w:r w:rsidRPr="0084087A">
              <w:t>R</w:t>
            </w:r>
          </w:p>
        </w:tc>
        <w:tc>
          <w:tcPr>
            <w:tcW w:w="217" w:type="pct"/>
          </w:tcPr>
          <w:p w14:paraId="61732A2C" w14:textId="77777777" w:rsidR="003A5F96" w:rsidRPr="0084087A" w:rsidRDefault="003A5F96" w:rsidP="003A5F96">
            <w:pPr>
              <w:jc w:val="center"/>
            </w:pPr>
            <w:r w:rsidRPr="0084087A">
              <w:t>1</w:t>
            </w:r>
          </w:p>
        </w:tc>
      </w:tr>
      <w:tr w:rsidR="003A5F96" w:rsidRPr="0084087A" w14:paraId="6C3C07D9" w14:textId="77777777" w:rsidTr="003A5F96">
        <w:trPr>
          <w:trHeight w:val="283"/>
        </w:trPr>
        <w:tc>
          <w:tcPr>
            <w:tcW w:w="272" w:type="pct"/>
          </w:tcPr>
          <w:p w14:paraId="33707753" w14:textId="77777777" w:rsidR="003A5F96" w:rsidRPr="0084087A" w:rsidRDefault="003A5F96" w:rsidP="003A5F96">
            <w:pPr>
              <w:jc w:val="center"/>
            </w:pPr>
            <w:r w:rsidRPr="0084087A">
              <w:t>8.</w:t>
            </w:r>
          </w:p>
        </w:tc>
        <w:tc>
          <w:tcPr>
            <w:tcW w:w="3936" w:type="pct"/>
            <w:gridSpan w:val="2"/>
            <w:vAlign w:val="bottom"/>
          </w:tcPr>
          <w:p w14:paraId="7C9E848A" w14:textId="77777777" w:rsidR="003A5F96" w:rsidRPr="0084087A" w:rsidRDefault="003A5F96" w:rsidP="00D21B4B">
            <w:r w:rsidRPr="0084087A">
              <w:t>Write the gain of first order LPF, when the input frequency is equal to the cutoff frequency.</w:t>
            </w:r>
          </w:p>
        </w:tc>
        <w:tc>
          <w:tcPr>
            <w:tcW w:w="319" w:type="pct"/>
          </w:tcPr>
          <w:p w14:paraId="684F96B8" w14:textId="77777777" w:rsidR="003A5F96" w:rsidRPr="0084087A" w:rsidRDefault="003A5F96" w:rsidP="003A5F96">
            <w:pPr>
              <w:jc w:val="center"/>
            </w:pPr>
            <w:r w:rsidRPr="0084087A">
              <w:t>CO4</w:t>
            </w:r>
          </w:p>
        </w:tc>
        <w:tc>
          <w:tcPr>
            <w:tcW w:w="256" w:type="pct"/>
          </w:tcPr>
          <w:p w14:paraId="505602F5" w14:textId="77777777" w:rsidR="003A5F96" w:rsidRPr="0084087A" w:rsidRDefault="003A5F96" w:rsidP="003A5F96">
            <w:pPr>
              <w:jc w:val="center"/>
            </w:pPr>
            <w:r w:rsidRPr="0084087A">
              <w:t>A</w:t>
            </w:r>
          </w:p>
        </w:tc>
        <w:tc>
          <w:tcPr>
            <w:tcW w:w="217" w:type="pct"/>
          </w:tcPr>
          <w:p w14:paraId="0EBC6359" w14:textId="77777777" w:rsidR="003A5F96" w:rsidRPr="0084087A" w:rsidRDefault="003A5F96" w:rsidP="003A5F96">
            <w:pPr>
              <w:jc w:val="center"/>
            </w:pPr>
            <w:r w:rsidRPr="0084087A">
              <w:t>1</w:t>
            </w:r>
          </w:p>
        </w:tc>
      </w:tr>
      <w:tr w:rsidR="003A5F96" w:rsidRPr="0084087A" w14:paraId="0F80DAFC" w14:textId="77777777" w:rsidTr="003A5F96">
        <w:trPr>
          <w:trHeight w:val="283"/>
        </w:trPr>
        <w:tc>
          <w:tcPr>
            <w:tcW w:w="272" w:type="pct"/>
          </w:tcPr>
          <w:p w14:paraId="56060AB7" w14:textId="77777777" w:rsidR="003A5F96" w:rsidRPr="0084087A" w:rsidRDefault="003A5F96" w:rsidP="003A5F96">
            <w:pPr>
              <w:jc w:val="center"/>
            </w:pPr>
            <w:r w:rsidRPr="0084087A">
              <w:t>9.</w:t>
            </w:r>
          </w:p>
        </w:tc>
        <w:tc>
          <w:tcPr>
            <w:tcW w:w="3936" w:type="pct"/>
            <w:gridSpan w:val="2"/>
            <w:vAlign w:val="bottom"/>
          </w:tcPr>
          <w:p w14:paraId="40D5E420" w14:textId="77777777" w:rsidR="003A5F96" w:rsidRPr="0084087A" w:rsidRDefault="003A5F96" w:rsidP="00D21B4B">
            <w:pPr>
              <w:pStyle w:val="ListParagraph"/>
              <w:ind w:left="0"/>
              <w:rPr>
                <w:noProof/>
                <w:lang w:eastAsia="zh-TW"/>
              </w:rPr>
            </w:pPr>
            <w:r w:rsidRPr="0084087A">
              <w:rPr>
                <w:noProof/>
                <w:lang w:eastAsia="zh-TW"/>
              </w:rPr>
              <w:t>Define lock in range.</w:t>
            </w:r>
          </w:p>
        </w:tc>
        <w:tc>
          <w:tcPr>
            <w:tcW w:w="319" w:type="pct"/>
          </w:tcPr>
          <w:p w14:paraId="689D6AB3" w14:textId="77777777" w:rsidR="003A5F96" w:rsidRPr="0084087A" w:rsidRDefault="003A5F96" w:rsidP="003A5F96">
            <w:pPr>
              <w:jc w:val="center"/>
            </w:pPr>
            <w:r w:rsidRPr="0084087A">
              <w:t>CO5</w:t>
            </w:r>
          </w:p>
        </w:tc>
        <w:tc>
          <w:tcPr>
            <w:tcW w:w="256" w:type="pct"/>
          </w:tcPr>
          <w:p w14:paraId="7A135560" w14:textId="77777777" w:rsidR="003A5F96" w:rsidRPr="0084087A" w:rsidRDefault="003A5F96" w:rsidP="003A5F96">
            <w:pPr>
              <w:jc w:val="center"/>
            </w:pPr>
            <w:r w:rsidRPr="0084087A">
              <w:t>R</w:t>
            </w:r>
          </w:p>
        </w:tc>
        <w:tc>
          <w:tcPr>
            <w:tcW w:w="217" w:type="pct"/>
          </w:tcPr>
          <w:p w14:paraId="52BF49D9" w14:textId="77777777" w:rsidR="003A5F96" w:rsidRPr="0084087A" w:rsidRDefault="003A5F96" w:rsidP="003A5F96">
            <w:pPr>
              <w:jc w:val="center"/>
            </w:pPr>
            <w:r w:rsidRPr="0084087A">
              <w:t>1</w:t>
            </w:r>
          </w:p>
        </w:tc>
      </w:tr>
      <w:tr w:rsidR="003A5F96" w:rsidRPr="0084087A" w14:paraId="7B59F21F" w14:textId="77777777" w:rsidTr="003A5F96">
        <w:trPr>
          <w:trHeight w:val="283"/>
        </w:trPr>
        <w:tc>
          <w:tcPr>
            <w:tcW w:w="272" w:type="pct"/>
          </w:tcPr>
          <w:p w14:paraId="5D5D9E28" w14:textId="77777777" w:rsidR="003A5F96" w:rsidRPr="0084087A" w:rsidRDefault="003A5F96" w:rsidP="003A5F96">
            <w:pPr>
              <w:jc w:val="center"/>
            </w:pPr>
            <w:r w:rsidRPr="0084087A">
              <w:t>10.</w:t>
            </w:r>
          </w:p>
        </w:tc>
        <w:tc>
          <w:tcPr>
            <w:tcW w:w="3936" w:type="pct"/>
            <w:gridSpan w:val="2"/>
            <w:vAlign w:val="bottom"/>
          </w:tcPr>
          <w:p w14:paraId="6B894F9A" w14:textId="77777777" w:rsidR="003A5F96" w:rsidRPr="0084087A" w:rsidRDefault="003A5F96" w:rsidP="00D21B4B">
            <w:r w:rsidRPr="0084087A">
              <w:t>Name the fastest and expensive ADC.</w:t>
            </w:r>
          </w:p>
        </w:tc>
        <w:tc>
          <w:tcPr>
            <w:tcW w:w="319" w:type="pct"/>
          </w:tcPr>
          <w:p w14:paraId="0DBFB671" w14:textId="77777777" w:rsidR="003A5F96" w:rsidRPr="0084087A" w:rsidRDefault="003A5F96" w:rsidP="003A5F96">
            <w:pPr>
              <w:jc w:val="center"/>
            </w:pPr>
            <w:r w:rsidRPr="0084087A">
              <w:t>CO6</w:t>
            </w:r>
          </w:p>
        </w:tc>
        <w:tc>
          <w:tcPr>
            <w:tcW w:w="256" w:type="pct"/>
          </w:tcPr>
          <w:p w14:paraId="0EC6CB52" w14:textId="77777777" w:rsidR="003A5F96" w:rsidRPr="0084087A" w:rsidRDefault="003A5F96" w:rsidP="003A5F96">
            <w:pPr>
              <w:jc w:val="center"/>
            </w:pPr>
            <w:r w:rsidRPr="0084087A">
              <w:t>R</w:t>
            </w:r>
          </w:p>
        </w:tc>
        <w:tc>
          <w:tcPr>
            <w:tcW w:w="217" w:type="pct"/>
          </w:tcPr>
          <w:p w14:paraId="7B72BA17" w14:textId="77777777" w:rsidR="003A5F96" w:rsidRPr="0084087A" w:rsidRDefault="003A5F96" w:rsidP="003A5F96">
            <w:pPr>
              <w:jc w:val="center"/>
            </w:pPr>
            <w:r w:rsidRPr="0084087A">
              <w:t>1</w:t>
            </w:r>
          </w:p>
        </w:tc>
      </w:tr>
      <w:tr w:rsidR="003A5F96" w:rsidRPr="0084087A" w14:paraId="5EE9D2FE" w14:textId="77777777" w:rsidTr="003A5F96">
        <w:trPr>
          <w:trHeight w:val="74"/>
        </w:trPr>
        <w:tc>
          <w:tcPr>
            <w:tcW w:w="5000" w:type="pct"/>
            <w:gridSpan w:val="6"/>
          </w:tcPr>
          <w:p w14:paraId="44AA9383" w14:textId="77777777" w:rsidR="003A5F96" w:rsidRPr="0084087A" w:rsidRDefault="003A5F96" w:rsidP="003A5F96">
            <w:pPr>
              <w:jc w:val="center"/>
              <w:rPr>
                <w:b/>
                <w:u w:val="single"/>
              </w:rPr>
            </w:pPr>
            <w:r w:rsidRPr="0084087A">
              <w:rPr>
                <w:b/>
                <w:u w:val="single"/>
              </w:rPr>
              <w:t>PART – B (6 X 3 = 18 MARKS)</w:t>
            </w:r>
          </w:p>
        </w:tc>
      </w:tr>
      <w:tr w:rsidR="003A5F96" w:rsidRPr="0084087A" w14:paraId="3916E52C" w14:textId="77777777" w:rsidTr="003A5F96">
        <w:trPr>
          <w:trHeight w:val="283"/>
        </w:trPr>
        <w:tc>
          <w:tcPr>
            <w:tcW w:w="272" w:type="pct"/>
          </w:tcPr>
          <w:p w14:paraId="4B504246" w14:textId="77777777" w:rsidR="003A5F96" w:rsidRPr="0084087A" w:rsidRDefault="003A5F96" w:rsidP="003A5F96">
            <w:pPr>
              <w:pStyle w:val="NoSpacing"/>
              <w:jc w:val="center"/>
            </w:pPr>
            <w:r w:rsidRPr="0084087A">
              <w:t>11.</w:t>
            </w:r>
          </w:p>
        </w:tc>
        <w:tc>
          <w:tcPr>
            <w:tcW w:w="3936" w:type="pct"/>
            <w:gridSpan w:val="2"/>
            <w:vAlign w:val="bottom"/>
          </w:tcPr>
          <w:p w14:paraId="610B55C3" w14:textId="77777777" w:rsidR="003A5F96" w:rsidRPr="0084087A" w:rsidRDefault="003A5F96" w:rsidP="009D0856">
            <w:pPr>
              <w:pStyle w:val="NoSpacing"/>
            </w:pPr>
            <w:r w:rsidRPr="0084087A">
              <w:t>List the ideal characteristics of Op amp</w:t>
            </w:r>
            <w:r>
              <w:t>.</w:t>
            </w:r>
          </w:p>
        </w:tc>
        <w:tc>
          <w:tcPr>
            <w:tcW w:w="319" w:type="pct"/>
          </w:tcPr>
          <w:p w14:paraId="0AE60DFB" w14:textId="77777777" w:rsidR="003A5F96" w:rsidRPr="0084087A" w:rsidRDefault="003A5F96" w:rsidP="003A5F96">
            <w:pPr>
              <w:pStyle w:val="NoSpacing"/>
              <w:jc w:val="center"/>
            </w:pPr>
            <w:r w:rsidRPr="0084087A">
              <w:t>CO1</w:t>
            </w:r>
          </w:p>
        </w:tc>
        <w:tc>
          <w:tcPr>
            <w:tcW w:w="256" w:type="pct"/>
          </w:tcPr>
          <w:p w14:paraId="36B31E7E" w14:textId="77777777" w:rsidR="003A5F96" w:rsidRPr="0084087A" w:rsidRDefault="003A5F96" w:rsidP="003A5F96">
            <w:pPr>
              <w:pStyle w:val="NoSpacing"/>
              <w:jc w:val="center"/>
            </w:pPr>
            <w:r w:rsidRPr="0084087A">
              <w:t>R</w:t>
            </w:r>
          </w:p>
        </w:tc>
        <w:tc>
          <w:tcPr>
            <w:tcW w:w="217" w:type="pct"/>
          </w:tcPr>
          <w:p w14:paraId="10A5861E" w14:textId="77777777" w:rsidR="003A5F96" w:rsidRPr="0084087A" w:rsidRDefault="003A5F96" w:rsidP="003A5F96">
            <w:pPr>
              <w:pStyle w:val="NoSpacing"/>
              <w:jc w:val="center"/>
            </w:pPr>
            <w:r w:rsidRPr="0084087A">
              <w:t>3</w:t>
            </w:r>
          </w:p>
        </w:tc>
      </w:tr>
      <w:tr w:rsidR="003A5F96" w:rsidRPr="0084087A" w14:paraId="2C6CFB82" w14:textId="77777777" w:rsidTr="003A5F96">
        <w:trPr>
          <w:trHeight w:val="283"/>
        </w:trPr>
        <w:tc>
          <w:tcPr>
            <w:tcW w:w="272" w:type="pct"/>
          </w:tcPr>
          <w:p w14:paraId="3E628C45" w14:textId="77777777" w:rsidR="003A5F96" w:rsidRPr="0084087A" w:rsidRDefault="003A5F96" w:rsidP="003A5F96">
            <w:pPr>
              <w:pStyle w:val="NoSpacing"/>
              <w:jc w:val="center"/>
            </w:pPr>
            <w:r w:rsidRPr="0084087A">
              <w:t>12.</w:t>
            </w:r>
          </w:p>
        </w:tc>
        <w:tc>
          <w:tcPr>
            <w:tcW w:w="3936" w:type="pct"/>
            <w:gridSpan w:val="2"/>
            <w:vAlign w:val="bottom"/>
          </w:tcPr>
          <w:p w14:paraId="65AC1140" w14:textId="77777777" w:rsidR="003A5F96" w:rsidRPr="0084087A" w:rsidRDefault="003A5F96" w:rsidP="009D0856">
            <w:pPr>
              <w:pStyle w:val="NoSpacing"/>
            </w:pPr>
            <w:r w:rsidRPr="0084087A">
              <w:t>Examine the output of the two-input inverting summer with a circuit diagram.</w:t>
            </w:r>
          </w:p>
        </w:tc>
        <w:tc>
          <w:tcPr>
            <w:tcW w:w="319" w:type="pct"/>
          </w:tcPr>
          <w:p w14:paraId="151EAA75" w14:textId="77777777" w:rsidR="003A5F96" w:rsidRPr="0084087A" w:rsidRDefault="003A5F96" w:rsidP="003A5F96">
            <w:pPr>
              <w:pStyle w:val="NoSpacing"/>
              <w:jc w:val="center"/>
            </w:pPr>
            <w:r w:rsidRPr="0084087A">
              <w:t>CO2</w:t>
            </w:r>
          </w:p>
        </w:tc>
        <w:tc>
          <w:tcPr>
            <w:tcW w:w="256" w:type="pct"/>
          </w:tcPr>
          <w:p w14:paraId="547DF4B0" w14:textId="77777777" w:rsidR="003A5F96" w:rsidRPr="0084087A" w:rsidRDefault="003A5F96" w:rsidP="003A5F96">
            <w:pPr>
              <w:pStyle w:val="NoSpacing"/>
              <w:jc w:val="center"/>
            </w:pPr>
            <w:r w:rsidRPr="0084087A">
              <w:t>R</w:t>
            </w:r>
          </w:p>
        </w:tc>
        <w:tc>
          <w:tcPr>
            <w:tcW w:w="217" w:type="pct"/>
          </w:tcPr>
          <w:p w14:paraId="7F20E7E3" w14:textId="77777777" w:rsidR="003A5F96" w:rsidRPr="0084087A" w:rsidRDefault="003A5F96" w:rsidP="003A5F96">
            <w:pPr>
              <w:pStyle w:val="NoSpacing"/>
              <w:jc w:val="center"/>
            </w:pPr>
            <w:r w:rsidRPr="0084087A">
              <w:t>3</w:t>
            </w:r>
          </w:p>
        </w:tc>
      </w:tr>
      <w:tr w:rsidR="003A5F96" w:rsidRPr="0084087A" w14:paraId="0C3D3B42" w14:textId="77777777" w:rsidTr="003A5F96">
        <w:trPr>
          <w:trHeight w:val="283"/>
        </w:trPr>
        <w:tc>
          <w:tcPr>
            <w:tcW w:w="272" w:type="pct"/>
          </w:tcPr>
          <w:p w14:paraId="6BF9706F" w14:textId="77777777" w:rsidR="003A5F96" w:rsidRPr="0084087A" w:rsidRDefault="003A5F96" w:rsidP="003A5F96">
            <w:pPr>
              <w:pStyle w:val="NoSpacing"/>
              <w:jc w:val="center"/>
            </w:pPr>
            <w:r w:rsidRPr="0084087A">
              <w:t>13.</w:t>
            </w:r>
          </w:p>
        </w:tc>
        <w:tc>
          <w:tcPr>
            <w:tcW w:w="3936" w:type="pct"/>
            <w:gridSpan w:val="2"/>
            <w:vAlign w:val="bottom"/>
          </w:tcPr>
          <w:p w14:paraId="5B5B33BB" w14:textId="77777777" w:rsidR="003A5F96" w:rsidRPr="0084087A" w:rsidRDefault="003A5F96" w:rsidP="009D0856">
            <w:pPr>
              <w:pStyle w:val="NoSpacing"/>
            </w:pPr>
            <w:r w:rsidRPr="0084087A">
              <w:t>Sketch the circuit diagram of RC phase shift oscillator</w:t>
            </w:r>
            <w:r>
              <w:t>.</w:t>
            </w:r>
          </w:p>
        </w:tc>
        <w:tc>
          <w:tcPr>
            <w:tcW w:w="319" w:type="pct"/>
          </w:tcPr>
          <w:p w14:paraId="54DC6BDE" w14:textId="77777777" w:rsidR="003A5F96" w:rsidRPr="0084087A" w:rsidRDefault="003A5F96" w:rsidP="003A5F96">
            <w:pPr>
              <w:pStyle w:val="NoSpacing"/>
              <w:jc w:val="center"/>
            </w:pPr>
            <w:r w:rsidRPr="0084087A">
              <w:t>CO3</w:t>
            </w:r>
          </w:p>
        </w:tc>
        <w:tc>
          <w:tcPr>
            <w:tcW w:w="256" w:type="pct"/>
          </w:tcPr>
          <w:p w14:paraId="272302CF" w14:textId="77777777" w:rsidR="003A5F96" w:rsidRPr="0084087A" w:rsidRDefault="003A5F96" w:rsidP="003A5F96">
            <w:pPr>
              <w:pStyle w:val="NoSpacing"/>
              <w:jc w:val="center"/>
            </w:pPr>
            <w:r w:rsidRPr="0084087A">
              <w:t>A</w:t>
            </w:r>
          </w:p>
        </w:tc>
        <w:tc>
          <w:tcPr>
            <w:tcW w:w="217" w:type="pct"/>
          </w:tcPr>
          <w:p w14:paraId="052F8CE7" w14:textId="77777777" w:rsidR="003A5F96" w:rsidRPr="0084087A" w:rsidRDefault="003A5F96" w:rsidP="003A5F96">
            <w:pPr>
              <w:pStyle w:val="NoSpacing"/>
              <w:jc w:val="center"/>
            </w:pPr>
            <w:r w:rsidRPr="0084087A">
              <w:t>3</w:t>
            </w:r>
          </w:p>
        </w:tc>
      </w:tr>
      <w:tr w:rsidR="003A5F96" w:rsidRPr="0084087A" w14:paraId="162663B0" w14:textId="77777777" w:rsidTr="003A5F96">
        <w:trPr>
          <w:trHeight w:val="283"/>
        </w:trPr>
        <w:tc>
          <w:tcPr>
            <w:tcW w:w="272" w:type="pct"/>
          </w:tcPr>
          <w:p w14:paraId="24171571" w14:textId="77777777" w:rsidR="003A5F96" w:rsidRPr="0084087A" w:rsidRDefault="003A5F96" w:rsidP="003A5F96">
            <w:pPr>
              <w:pStyle w:val="NoSpacing"/>
              <w:jc w:val="center"/>
            </w:pPr>
            <w:r w:rsidRPr="0084087A">
              <w:t>14.</w:t>
            </w:r>
          </w:p>
        </w:tc>
        <w:tc>
          <w:tcPr>
            <w:tcW w:w="3936" w:type="pct"/>
            <w:gridSpan w:val="2"/>
            <w:vAlign w:val="center"/>
          </w:tcPr>
          <w:p w14:paraId="249E47F3" w14:textId="77777777" w:rsidR="003A5F96" w:rsidRPr="0084087A" w:rsidRDefault="003A5F96" w:rsidP="003A5F96">
            <w:pPr>
              <w:pStyle w:val="NoSpacing"/>
            </w:pPr>
            <w:r w:rsidRPr="0084087A">
              <w:t>Illustrate the circuit diagram of Wide band reject filter.</w:t>
            </w:r>
          </w:p>
        </w:tc>
        <w:tc>
          <w:tcPr>
            <w:tcW w:w="319" w:type="pct"/>
          </w:tcPr>
          <w:p w14:paraId="673AFC15" w14:textId="77777777" w:rsidR="003A5F96" w:rsidRPr="0084087A" w:rsidRDefault="003A5F96" w:rsidP="003A5F96">
            <w:pPr>
              <w:pStyle w:val="NoSpacing"/>
              <w:jc w:val="center"/>
            </w:pPr>
            <w:r w:rsidRPr="0084087A">
              <w:t>CO4</w:t>
            </w:r>
          </w:p>
        </w:tc>
        <w:tc>
          <w:tcPr>
            <w:tcW w:w="256" w:type="pct"/>
          </w:tcPr>
          <w:p w14:paraId="5CE5A46B" w14:textId="77777777" w:rsidR="003A5F96" w:rsidRPr="0084087A" w:rsidRDefault="003A5F96" w:rsidP="003A5F96">
            <w:pPr>
              <w:pStyle w:val="NoSpacing"/>
              <w:jc w:val="center"/>
            </w:pPr>
            <w:r w:rsidRPr="0084087A">
              <w:t>An</w:t>
            </w:r>
          </w:p>
        </w:tc>
        <w:tc>
          <w:tcPr>
            <w:tcW w:w="217" w:type="pct"/>
          </w:tcPr>
          <w:p w14:paraId="70E18133" w14:textId="77777777" w:rsidR="003A5F96" w:rsidRPr="0084087A" w:rsidRDefault="003A5F96" w:rsidP="003A5F96">
            <w:pPr>
              <w:pStyle w:val="NoSpacing"/>
              <w:jc w:val="center"/>
            </w:pPr>
            <w:r w:rsidRPr="0084087A">
              <w:t>3</w:t>
            </w:r>
          </w:p>
        </w:tc>
      </w:tr>
      <w:tr w:rsidR="003A5F96" w:rsidRPr="0084087A" w14:paraId="4E702B75" w14:textId="77777777" w:rsidTr="003A5F96">
        <w:trPr>
          <w:trHeight w:val="283"/>
        </w:trPr>
        <w:tc>
          <w:tcPr>
            <w:tcW w:w="272" w:type="pct"/>
          </w:tcPr>
          <w:p w14:paraId="59CB089D" w14:textId="77777777" w:rsidR="003A5F96" w:rsidRPr="0084087A" w:rsidRDefault="003A5F96" w:rsidP="003A5F96">
            <w:pPr>
              <w:pStyle w:val="NoSpacing"/>
              <w:jc w:val="center"/>
            </w:pPr>
            <w:r w:rsidRPr="0084087A">
              <w:t>15.</w:t>
            </w:r>
          </w:p>
        </w:tc>
        <w:tc>
          <w:tcPr>
            <w:tcW w:w="3936" w:type="pct"/>
            <w:gridSpan w:val="2"/>
            <w:vAlign w:val="bottom"/>
          </w:tcPr>
          <w:p w14:paraId="5D165948" w14:textId="77777777" w:rsidR="003A5F96" w:rsidRPr="0084087A" w:rsidRDefault="003A5F96" w:rsidP="003A5F96">
            <w:pPr>
              <w:pStyle w:val="NoSpacing"/>
            </w:pPr>
            <w:r w:rsidRPr="0084087A">
              <w:t>Explain the basic principle of PLL</w:t>
            </w:r>
            <w:r>
              <w:t>.</w:t>
            </w:r>
          </w:p>
        </w:tc>
        <w:tc>
          <w:tcPr>
            <w:tcW w:w="319" w:type="pct"/>
          </w:tcPr>
          <w:p w14:paraId="3D6C0EBA" w14:textId="77777777" w:rsidR="003A5F96" w:rsidRPr="0084087A" w:rsidRDefault="003A5F96" w:rsidP="003A5F96">
            <w:pPr>
              <w:pStyle w:val="NoSpacing"/>
              <w:jc w:val="center"/>
            </w:pPr>
            <w:r w:rsidRPr="0084087A">
              <w:t>CO5</w:t>
            </w:r>
          </w:p>
        </w:tc>
        <w:tc>
          <w:tcPr>
            <w:tcW w:w="256" w:type="pct"/>
          </w:tcPr>
          <w:p w14:paraId="757DBACD" w14:textId="77777777" w:rsidR="003A5F96" w:rsidRPr="0084087A" w:rsidRDefault="003A5F96" w:rsidP="003A5F96">
            <w:pPr>
              <w:pStyle w:val="NoSpacing"/>
              <w:jc w:val="center"/>
            </w:pPr>
            <w:r w:rsidRPr="0084087A">
              <w:t>U</w:t>
            </w:r>
          </w:p>
        </w:tc>
        <w:tc>
          <w:tcPr>
            <w:tcW w:w="217" w:type="pct"/>
          </w:tcPr>
          <w:p w14:paraId="73744461" w14:textId="77777777" w:rsidR="003A5F96" w:rsidRPr="0084087A" w:rsidRDefault="003A5F96" w:rsidP="003A5F96">
            <w:pPr>
              <w:pStyle w:val="NoSpacing"/>
              <w:jc w:val="center"/>
            </w:pPr>
            <w:r w:rsidRPr="0084087A">
              <w:t>3</w:t>
            </w:r>
          </w:p>
        </w:tc>
      </w:tr>
      <w:tr w:rsidR="003A5F96" w:rsidRPr="0084087A" w14:paraId="51A26002" w14:textId="77777777" w:rsidTr="003A5F96">
        <w:trPr>
          <w:trHeight w:val="283"/>
        </w:trPr>
        <w:tc>
          <w:tcPr>
            <w:tcW w:w="272" w:type="pct"/>
          </w:tcPr>
          <w:p w14:paraId="404008D6" w14:textId="77777777" w:rsidR="003A5F96" w:rsidRPr="0084087A" w:rsidRDefault="003A5F96" w:rsidP="003A5F96">
            <w:pPr>
              <w:pStyle w:val="NoSpacing"/>
              <w:jc w:val="center"/>
            </w:pPr>
            <w:r w:rsidRPr="0084087A">
              <w:t>16.</w:t>
            </w:r>
          </w:p>
        </w:tc>
        <w:tc>
          <w:tcPr>
            <w:tcW w:w="3936" w:type="pct"/>
            <w:gridSpan w:val="2"/>
            <w:vAlign w:val="bottom"/>
          </w:tcPr>
          <w:p w14:paraId="739FD1B5" w14:textId="77777777" w:rsidR="003A5F96" w:rsidRPr="0084087A" w:rsidRDefault="003A5F96" w:rsidP="003A5F96">
            <w:pPr>
              <w:pStyle w:val="NoSpacing"/>
            </w:pPr>
            <w:r w:rsidRPr="0084087A">
              <w:t>Predict the output of DAC if input data is 0101 and reference voltage VR = 5v</w:t>
            </w:r>
            <w:r>
              <w:t>.</w:t>
            </w:r>
          </w:p>
        </w:tc>
        <w:tc>
          <w:tcPr>
            <w:tcW w:w="319" w:type="pct"/>
          </w:tcPr>
          <w:p w14:paraId="553CF008" w14:textId="77777777" w:rsidR="003A5F96" w:rsidRPr="0084087A" w:rsidRDefault="003A5F96" w:rsidP="003A5F96">
            <w:pPr>
              <w:pStyle w:val="NoSpacing"/>
              <w:jc w:val="center"/>
            </w:pPr>
            <w:r w:rsidRPr="0084087A">
              <w:t>CO6</w:t>
            </w:r>
          </w:p>
        </w:tc>
        <w:tc>
          <w:tcPr>
            <w:tcW w:w="256" w:type="pct"/>
          </w:tcPr>
          <w:p w14:paraId="1DD156AC" w14:textId="77777777" w:rsidR="003A5F96" w:rsidRPr="0084087A" w:rsidRDefault="003A5F96" w:rsidP="003A5F96">
            <w:pPr>
              <w:pStyle w:val="NoSpacing"/>
              <w:jc w:val="center"/>
            </w:pPr>
            <w:r w:rsidRPr="0084087A">
              <w:t>A</w:t>
            </w:r>
          </w:p>
        </w:tc>
        <w:tc>
          <w:tcPr>
            <w:tcW w:w="217" w:type="pct"/>
          </w:tcPr>
          <w:p w14:paraId="02F6D051" w14:textId="77777777" w:rsidR="003A5F96" w:rsidRPr="0084087A" w:rsidRDefault="003A5F96" w:rsidP="003A5F96">
            <w:pPr>
              <w:pStyle w:val="NoSpacing"/>
              <w:jc w:val="center"/>
            </w:pPr>
            <w:r w:rsidRPr="0084087A">
              <w:t>3</w:t>
            </w:r>
          </w:p>
        </w:tc>
      </w:tr>
      <w:tr w:rsidR="003A5F96" w:rsidRPr="0084087A" w14:paraId="47285BC1" w14:textId="77777777" w:rsidTr="003A5F96">
        <w:trPr>
          <w:trHeight w:val="552"/>
        </w:trPr>
        <w:tc>
          <w:tcPr>
            <w:tcW w:w="5000" w:type="pct"/>
            <w:gridSpan w:val="6"/>
          </w:tcPr>
          <w:p w14:paraId="5D4A097D" w14:textId="77777777" w:rsidR="003A5F96" w:rsidRPr="0084087A" w:rsidRDefault="003A5F96" w:rsidP="003A5F96">
            <w:pPr>
              <w:jc w:val="center"/>
              <w:rPr>
                <w:b/>
                <w:u w:val="single"/>
              </w:rPr>
            </w:pPr>
            <w:r w:rsidRPr="0084087A">
              <w:rPr>
                <w:b/>
                <w:u w:val="single"/>
              </w:rPr>
              <w:t>PART – C (6 X 12 = 72 MARKS)</w:t>
            </w:r>
          </w:p>
          <w:p w14:paraId="7C5AEC4E" w14:textId="77777777" w:rsidR="003A5F96" w:rsidRPr="0084087A" w:rsidRDefault="003A5F96" w:rsidP="003A5F96">
            <w:pPr>
              <w:jc w:val="center"/>
              <w:rPr>
                <w:b/>
              </w:rPr>
            </w:pPr>
            <w:r w:rsidRPr="0084087A">
              <w:rPr>
                <w:b/>
              </w:rPr>
              <w:t>(Answer any five Questions from Q. No. 17 to 23, Q. No. 24 is Compulsory)</w:t>
            </w:r>
          </w:p>
        </w:tc>
      </w:tr>
      <w:tr w:rsidR="003A5F96" w:rsidRPr="0084087A" w14:paraId="76DCE9C0" w14:textId="77777777" w:rsidTr="003A5F96">
        <w:trPr>
          <w:trHeight w:val="283"/>
        </w:trPr>
        <w:tc>
          <w:tcPr>
            <w:tcW w:w="272" w:type="pct"/>
          </w:tcPr>
          <w:p w14:paraId="7254D8D9" w14:textId="77777777" w:rsidR="003A5F96" w:rsidRPr="0084087A" w:rsidRDefault="003A5F96" w:rsidP="003A5F96">
            <w:pPr>
              <w:jc w:val="center"/>
            </w:pPr>
            <w:r w:rsidRPr="0084087A">
              <w:t>17.</w:t>
            </w:r>
          </w:p>
        </w:tc>
        <w:tc>
          <w:tcPr>
            <w:tcW w:w="189" w:type="pct"/>
          </w:tcPr>
          <w:p w14:paraId="3C0FDF97" w14:textId="77777777" w:rsidR="003A5F96" w:rsidRPr="0084087A" w:rsidRDefault="003A5F96" w:rsidP="003A5F96">
            <w:pPr>
              <w:jc w:val="center"/>
            </w:pPr>
            <w:r w:rsidRPr="0084087A">
              <w:t>a.</w:t>
            </w:r>
          </w:p>
        </w:tc>
        <w:tc>
          <w:tcPr>
            <w:tcW w:w="3747" w:type="pct"/>
            <w:vAlign w:val="bottom"/>
          </w:tcPr>
          <w:p w14:paraId="480166EB" w14:textId="77777777" w:rsidR="003A5F96" w:rsidRPr="0084087A" w:rsidRDefault="003A5F96" w:rsidP="003A5F96">
            <w:r w:rsidRPr="0084087A">
              <w:t>Explain the following and discuss the compensation techniques.</w:t>
            </w:r>
          </w:p>
          <w:p w14:paraId="78D60EA6" w14:textId="77777777" w:rsidR="003A5F96" w:rsidRPr="0084087A" w:rsidRDefault="003A5F96" w:rsidP="00F35F5C">
            <w:pPr>
              <w:pStyle w:val="ListParagraph"/>
              <w:numPr>
                <w:ilvl w:val="0"/>
                <w:numId w:val="23"/>
              </w:numPr>
              <w:ind w:left="769" w:hanging="409"/>
            </w:pPr>
            <w:r w:rsidRPr="0084087A">
              <w:t>Input bias current</w:t>
            </w:r>
          </w:p>
          <w:p w14:paraId="46FCE8DF" w14:textId="77777777" w:rsidR="003A5F96" w:rsidRPr="0084087A" w:rsidRDefault="003A5F96" w:rsidP="00F35F5C">
            <w:pPr>
              <w:pStyle w:val="ListParagraph"/>
              <w:numPr>
                <w:ilvl w:val="0"/>
                <w:numId w:val="23"/>
              </w:numPr>
              <w:ind w:left="769" w:hanging="409"/>
            </w:pPr>
            <w:r w:rsidRPr="0084087A">
              <w:t>Input offset current</w:t>
            </w:r>
          </w:p>
          <w:p w14:paraId="6F7E8282" w14:textId="77777777" w:rsidR="003A5F96" w:rsidRPr="0084087A" w:rsidRDefault="003A5F96" w:rsidP="00F35F5C">
            <w:pPr>
              <w:pStyle w:val="ListParagraph"/>
              <w:numPr>
                <w:ilvl w:val="0"/>
                <w:numId w:val="23"/>
              </w:numPr>
              <w:ind w:left="769" w:hanging="409"/>
            </w:pPr>
            <w:r w:rsidRPr="0084087A">
              <w:t>Input offset voltage.</w:t>
            </w:r>
          </w:p>
        </w:tc>
        <w:tc>
          <w:tcPr>
            <w:tcW w:w="319" w:type="pct"/>
          </w:tcPr>
          <w:p w14:paraId="6361AAB6" w14:textId="77777777" w:rsidR="003A5F96" w:rsidRPr="0084087A" w:rsidRDefault="003A5F96" w:rsidP="003A5F96">
            <w:pPr>
              <w:jc w:val="center"/>
            </w:pPr>
            <w:r w:rsidRPr="0084087A">
              <w:t>CO1</w:t>
            </w:r>
          </w:p>
        </w:tc>
        <w:tc>
          <w:tcPr>
            <w:tcW w:w="256" w:type="pct"/>
          </w:tcPr>
          <w:p w14:paraId="34DF0121" w14:textId="77777777" w:rsidR="003A5F96" w:rsidRPr="0084087A" w:rsidRDefault="003A5F96" w:rsidP="003A5F96">
            <w:pPr>
              <w:jc w:val="center"/>
            </w:pPr>
            <w:r w:rsidRPr="0084087A">
              <w:t>An</w:t>
            </w:r>
          </w:p>
        </w:tc>
        <w:tc>
          <w:tcPr>
            <w:tcW w:w="217" w:type="pct"/>
          </w:tcPr>
          <w:p w14:paraId="6A3B0FE0" w14:textId="77777777" w:rsidR="003A5F96" w:rsidRPr="0084087A" w:rsidRDefault="003A5F96" w:rsidP="003A5F96">
            <w:pPr>
              <w:jc w:val="center"/>
            </w:pPr>
            <w:r w:rsidRPr="0084087A">
              <w:t>9</w:t>
            </w:r>
          </w:p>
        </w:tc>
      </w:tr>
      <w:tr w:rsidR="003A5F96" w:rsidRPr="0084087A" w14:paraId="496E715F" w14:textId="77777777" w:rsidTr="003A5F96">
        <w:trPr>
          <w:trHeight w:val="283"/>
        </w:trPr>
        <w:tc>
          <w:tcPr>
            <w:tcW w:w="272" w:type="pct"/>
          </w:tcPr>
          <w:p w14:paraId="140061BD" w14:textId="77777777" w:rsidR="003A5F96" w:rsidRPr="0084087A" w:rsidRDefault="003A5F96" w:rsidP="003A5F96">
            <w:pPr>
              <w:jc w:val="center"/>
            </w:pPr>
          </w:p>
        </w:tc>
        <w:tc>
          <w:tcPr>
            <w:tcW w:w="189" w:type="pct"/>
          </w:tcPr>
          <w:p w14:paraId="6DB25438" w14:textId="77777777" w:rsidR="003A5F96" w:rsidRPr="0084087A" w:rsidRDefault="003A5F96" w:rsidP="003A5F96">
            <w:pPr>
              <w:jc w:val="center"/>
            </w:pPr>
            <w:r w:rsidRPr="0084087A">
              <w:t>b.</w:t>
            </w:r>
          </w:p>
        </w:tc>
        <w:tc>
          <w:tcPr>
            <w:tcW w:w="3747" w:type="pct"/>
            <w:vAlign w:val="bottom"/>
          </w:tcPr>
          <w:p w14:paraId="6D55C9E6" w14:textId="77777777" w:rsidR="003A5F96" w:rsidRPr="0084087A" w:rsidRDefault="003A5F96" w:rsidP="003A5F96">
            <w:pPr>
              <w:rPr>
                <w:bCs/>
              </w:rPr>
            </w:pPr>
            <w:r w:rsidRPr="0084087A">
              <w:rPr>
                <w:bCs/>
              </w:rPr>
              <w:t>Sketch the internal block diagram of Op Amp</w:t>
            </w:r>
            <w:r>
              <w:rPr>
                <w:bCs/>
              </w:rPr>
              <w:t>.</w:t>
            </w:r>
          </w:p>
        </w:tc>
        <w:tc>
          <w:tcPr>
            <w:tcW w:w="319" w:type="pct"/>
          </w:tcPr>
          <w:p w14:paraId="0F2F6994" w14:textId="77777777" w:rsidR="003A5F96" w:rsidRPr="0084087A" w:rsidRDefault="003A5F96" w:rsidP="003A5F96">
            <w:pPr>
              <w:jc w:val="center"/>
            </w:pPr>
            <w:r w:rsidRPr="0084087A">
              <w:t>CO1</w:t>
            </w:r>
          </w:p>
        </w:tc>
        <w:tc>
          <w:tcPr>
            <w:tcW w:w="256" w:type="pct"/>
          </w:tcPr>
          <w:p w14:paraId="28F21155" w14:textId="77777777" w:rsidR="003A5F96" w:rsidRPr="0084087A" w:rsidRDefault="003A5F96" w:rsidP="003A5F96">
            <w:pPr>
              <w:jc w:val="center"/>
            </w:pPr>
            <w:r w:rsidRPr="0084087A">
              <w:t>A</w:t>
            </w:r>
          </w:p>
        </w:tc>
        <w:tc>
          <w:tcPr>
            <w:tcW w:w="217" w:type="pct"/>
          </w:tcPr>
          <w:p w14:paraId="698FB70E" w14:textId="77777777" w:rsidR="003A5F96" w:rsidRPr="0084087A" w:rsidRDefault="003A5F96" w:rsidP="003A5F96">
            <w:pPr>
              <w:jc w:val="center"/>
            </w:pPr>
            <w:r w:rsidRPr="0084087A">
              <w:t>3</w:t>
            </w:r>
          </w:p>
        </w:tc>
      </w:tr>
      <w:tr w:rsidR="003A5F96" w:rsidRPr="0084087A" w14:paraId="62D507B7" w14:textId="77777777" w:rsidTr="003A5F96">
        <w:trPr>
          <w:trHeight w:val="156"/>
        </w:trPr>
        <w:tc>
          <w:tcPr>
            <w:tcW w:w="272" w:type="pct"/>
          </w:tcPr>
          <w:p w14:paraId="2D0028D2" w14:textId="77777777" w:rsidR="003A5F96" w:rsidRPr="0084087A" w:rsidRDefault="003A5F96" w:rsidP="003A5F96">
            <w:pPr>
              <w:jc w:val="center"/>
            </w:pPr>
          </w:p>
        </w:tc>
        <w:tc>
          <w:tcPr>
            <w:tcW w:w="189" w:type="pct"/>
          </w:tcPr>
          <w:p w14:paraId="7A2ADBEC" w14:textId="77777777" w:rsidR="003A5F96" w:rsidRPr="0084087A" w:rsidRDefault="003A5F96" w:rsidP="003A5F96">
            <w:pPr>
              <w:jc w:val="center"/>
            </w:pPr>
          </w:p>
        </w:tc>
        <w:tc>
          <w:tcPr>
            <w:tcW w:w="3747" w:type="pct"/>
            <w:vAlign w:val="bottom"/>
          </w:tcPr>
          <w:p w14:paraId="5943F28E" w14:textId="77777777" w:rsidR="003A5F96" w:rsidRPr="0084087A" w:rsidRDefault="003A5F96" w:rsidP="003A5F96"/>
        </w:tc>
        <w:tc>
          <w:tcPr>
            <w:tcW w:w="319" w:type="pct"/>
          </w:tcPr>
          <w:p w14:paraId="1EBD1B50" w14:textId="77777777" w:rsidR="003A5F96" w:rsidRPr="0084087A" w:rsidRDefault="003A5F96" w:rsidP="003A5F96">
            <w:pPr>
              <w:jc w:val="center"/>
            </w:pPr>
          </w:p>
        </w:tc>
        <w:tc>
          <w:tcPr>
            <w:tcW w:w="256" w:type="pct"/>
          </w:tcPr>
          <w:p w14:paraId="57CD8ADA" w14:textId="77777777" w:rsidR="003A5F96" w:rsidRPr="0084087A" w:rsidRDefault="003A5F96" w:rsidP="003A5F96">
            <w:pPr>
              <w:jc w:val="center"/>
            </w:pPr>
          </w:p>
        </w:tc>
        <w:tc>
          <w:tcPr>
            <w:tcW w:w="217" w:type="pct"/>
          </w:tcPr>
          <w:p w14:paraId="0354AF48" w14:textId="77777777" w:rsidR="003A5F96" w:rsidRPr="0084087A" w:rsidRDefault="003A5F96" w:rsidP="003A5F96">
            <w:pPr>
              <w:jc w:val="center"/>
            </w:pPr>
          </w:p>
        </w:tc>
      </w:tr>
      <w:tr w:rsidR="003A5F96" w:rsidRPr="0084087A" w14:paraId="6A57DB6B" w14:textId="77777777" w:rsidTr="003A5F96">
        <w:trPr>
          <w:trHeight w:val="283"/>
        </w:trPr>
        <w:tc>
          <w:tcPr>
            <w:tcW w:w="272" w:type="pct"/>
          </w:tcPr>
          <w:p w14:paraId="2195D7EB" w14:textId="77777777" w:rsidR="003A5F96" w:rsidRPr="0084087A" w:rsidRDefault="003A5F96" w:rsidP="003A5F96">
            <w:pPr>
              <w:jc w:val="center"/>
            </w:pPr>
            <w:r w:rsidRPr="0084087A">
              <w:t>18.</w:t>
            </w:r>
          </w:p>
        </w:tc>
        <w:tc>
          <w:tcPr>
            <w:tcW w:w="189" w:type="pct"/>
          </w:tcPr>
          <w:p w14:paraId="0C891416" w14:textId="77777777" w:rsidR="003A5F96" w:rsidRPr="0084087A" w:rsidRDefault="003A5F96" w:rsidP="003A5F96">
            <w:pPr>
              <w:jc w:val="center"/>
            </w:pPr>
            <w:r w:rsidRPr="0084087A">
              <w:t>a.</w:t>
            </w:r>
          </w:p>
        </w:tc>
        <w:tc>
          <w:tcPr>
            <w:tcW w:w="3747" w:type="pct"/>
            <w:vAlign w:val="bottom"/>
          </w:tcPr>
          <w:p w14:paraId="01D44EF0" w14:textId="77777777" w:rsidR="003A5F96" w:rsidRPr="0084087A" w:rsidRDefault="003A5F96" w:rsidP="003A5F96">
            <w:r w:rsidRPr="0084087A">
              <w:t>Discuss the principle of inverting amplifier and obtain the voltage gain with necessary waveforms.</w:t>
            </w:r>
          </w:p>
        </w:tc>
        <w:tc>
          <w:tcPr>
            <w:tcW w:w="319" w:type="pct"/>
          </w:tcPr>
          <w:p w14:paraId="48E4F07A" w14:textId="77777777" w:rsidR="003A5F96" w:rsidRPr="0084087A" w:rsidRDefault="003A5F96" w:rsidP="003A5F96">
            <w:pPr>
              <w:jc w:val="center"/>
            </w:pPr>
            <w:r w:rsidRPr="0084087A">
              <w:t>CO2</w:t>
            </w:r>
          </w:p>
        </w:tc>
        <w:tc>
          <w:tcPr>
            <w:tcW w:w="256" w:type="pct"/>
          </w:tcPr>
          <w:p w14:paraId="11EA675F" w14:textId="77777777" w:rsidR="003A5F96" w:rsidRPr="0084087A" w:rsidRDefault="003A5F96" w:rsidP="003A5F96">
            <w:pPr>
              <w:jc w:val="center"/>
            </w:pPr>
            <w:r w:rsidRPr="0084087A">
              <w:t>U</w:t>
            </w:r>
          </w:p>
        </w:tc>
        <w:tc>
          <w:tcPr>
            <w:tcW w:w="217" w:type="pct"/>
          </w:tcPr>
          <w:p w14:paraId="688C52F8" w14:textId="77777777" w:rsidR="003A5F96" w:rsidRPr="0084087A" w:rsidRDefault="003A5F96" w:rsidP="003A5F96">
            <w:pPr>
              <w:jc w:val="center"/>
            </w:pPr>
            <w:r w:rsidRPr="0084087A">
              <w:t>6</w:t>
            </w:r>
          </w:p>
        </w:tc>
      </w:tr>
      <w:tr w:rsidR="003A5F96" w:rsidRPr="0084087A" w14:paraId="194BB272" w14:textId="77777777" w:rsidTr="003A5F96">
        <w:trPr>
          <w:trHeight w:val="283"/>
        </w:trPr>
        <w:tc>
          <w:tcPr>
            <w:tcW w:w="272" w:type="pct"/>
          </w:tcPr>
          <w:p w14:paraId="47898438" w14:textId="77777777" w:rsidR="003A5F96" w:rsidRPr="0084087A" w:rsidRDefault="003A5F96" w:rsidP="003A5F96">
            <w:pPr>
              <w:jc w:val="center"/>
            </w:pPr>
          </w:p>
        </w:tc>
        <w:tc>
          <w:tcPr>
            <w:tcW w:w="189" w:type="pct"/>
          </w:tcPr>
          <w:p w14:paraId="01A224DA" w14:textId="77777777" w:rsidR="003A5F96" w:rsidRPr="0084087A" w:rsidRDefault="003A5F96" w:rsidP="003A5F96">
            <w:pPr>
              <w:jc w:val="center"/>
            </w:pPr>
            <w:r w:rsidRPr="0084087A">
              <w:t>b.</w:t>
            </w:r>
          </w:p>
        </w:tc>
        <w:tc>
          <w:tcPr>
            <w:tcW w:w="3747" w:type="pct"/>
            <w:vAlign w:val="bottom"/>
          </w:tcPr>
          <w:p w14:paraId="446C5DC4" w14:textId="77777777" w:rsidR="003A5F96" w:rsidRPr="0084087A" w:rsidRDefault="003A5F96" w:rsidP="003A5F96">
            <w:r w:rsidRPr="0084087A">
              <w:t>Determine the output expression for OP Amp integrator with input and output waveforms</w:t>
            </w:r>
            <w:r>
              <w:t>.</w:t>
            </w:r>
          </w:p>
        </w:tc>
        <w:tc>
          <w:tcPr>
            <w:tcW w:w="319" w:type="pct"/>
          </w:tcPr>
          <w:p w14:paraId="0C56063E" w14:textId="77777777" w:rsidR="003A5F96" w:rsidRPr="0084087A" w:rsidRDefault="003A5F96" w:rsidP="003A5F96">
            <w:pPr>
              <w:jc w:val="center"/>
            </w:pPr>
            <w:r w:rsidRPr="0084087A">
              <w:t>CO2</w:t>
            </w:r>
          </w:p>
        </w:tc>
        <w:tc>
          <w:tcPr>
            <w:tcW w:w="256" w:type="pct"/>
          </w:tcPr>
          <w:p w14:paraId="5B3A35E3" w14:textId="77777777" w:rsidR="003A5F96" w:rsidRPr="0084087A" w:rsidRDefault="003A5F96" w:rsidP="003A5F96">
            <w:pPr>
              <w:jc w:val="center"/>
            </w:pPr>
            <w:r w:rsidRPr="0084087A">
              <w:t>A</w:t>
            </w:r>
          </w:p>
        </w:tc>
        <w:tc>
          <w:tcPr>
            <w:tcW w:w="217" w:type="pct"/>
          </w:tcPr>
          <w:p w14:paraId="63323C99" w14:textId="77777777" w:rsidR="003A5F96" w:rsidRPr="0084087A" w:rsidRDefault="003A5F96" w:rsidP="003A5F96">
            <w:pPr>
              <w:jc w:val="center"/>
            </w:pPr>
            <w:r w:rsidRPr="0084087A">
              <w:t>6</w:t>
            </w:r>
          </w:p>
        </w:tc>
      </w:tr>
      <w:tr w:rsidR="003A5F96" w:rsidRPr="0084087A" w14:paraId="2B93DFE9" w14:textId="77777777" w:rsidTr="003A5F96">
        <w:trPr>
          <w:trHeight w:val="176"/>
        </w:trPr>
        <w:tc>
          <w:tcPr>
            <w:tcW w:w="272" w:type="pct"/>
          </w:tcPr>
          <w:p w14:paraId="0809725E" w14:textId="77777777" w:rsidR="003A5F96" w:rsidRPr="0084087A" w:rsidRDefault="003A5F96" w:rsidP="003A5F96">
            <w:pPr>
              <w:jc w:val="center"/>
            </w:pPr>
          </w:p>
        </w:tc>
        <w:tc>
          <w:tcPr>
            <w:tcW w:w="189" w:type="pct"/>
          </w:tcPr>
          <w:p w14:paraId="6D754767" w14:textId="77777777" w:rsidR="003A5F96" w:rsidRPr="0084087A" w:rsidRDefault="003A5F96" w:rsidP="003A5F96">
            <w:pPr>
              <w:jc w:val="center"/>
            </w:pPr>
          </w:p>
        </w:tc>
        <w:tc>
          <w:tcPr>
            <w:tcW w:w="3747" w:type="pct"/>
            <w:vAlign w:val="bottom"/>
          </w:tcPr>
          <w:p w14:paraId="474130A8" w14:textId="77777777" w:rsidR="003A5F96" w:rsidRPr="0084087A" w:rsidRDefault="003A5F96" w:rsidP="003A5F96"/>
        </w:tc>
        <w:tc>
          <w:tcPr>
            <w:tcW w:w="319" w:type="pct"/>
          </w:tcPr>
          <w:p w14:paraId="2AF468C9" w14:textId="77777777" w:rsidR="003A5F96" w:rsidRPr="0084087A" w:rsidRDefault="003A5F96" w:rsidP="003A5F96">
            <w:pPr>
              <w:jc w:val="center"/>
            </w:pPr>
          </w:p>
        </w:tc>
        <w:tc>
          <w:tcPr>
            <w:tcW w:w="256" w:type="pct"/>
          </w:tcPr>
          <w:p w14:paraId="7D64B2FE" w14:textId="77777777" w:rsidR="003A5F96" w:rsidRPr="0084087A" w:rsidRDefault="003A5F96" w:rsidP="003A5F96">
            <w:pPr>
              <w:jc w:val="center"/>
            </w:pPr>
          </w:p>
        </w:tc>
        <w:tc>
          <w:tcPr>
            <w:tcW w:w="217" w:type="pct"/>
          </w:tcPr>
          <w:p w14:paraId="1B33C186" w14:textId="77777777" w:rsidR="003A5F96" w:rsidRPr="0084087A" w:rsidRDefault="003A5F96" w:rsidP="003A5F96">
            <w:pPr>
              <w:jc w:val="center"/>
            </w:pPr>
          </w:p>
        </w:tc>
      </w:tr>
      <w:tr w:rsidR="003A5F96" w:rsidRPr="0084087A" w14:paraId="06800926" w14:textId="77777777" w:rsidTr="003A5F96">
        <w:trPr>
          <w:trHeight w:val="283"/>
        </w:trPr>
        <w:tc>
          <w:tcPr>
            <w:tcW w:w="272" w:type="pct"/>
          </w:tcPr>
          <w:p w14:paraId="6301CA41" w14:textId="77777777" w:rsidR="003A5F96" w:rsidRPr="0084087A" w:rsidRDefault="003A5F96" w:rsidP="003A5F96">
            <w:pPr>
              <w:jc w:val="center"/>
            </w:pPr>
            <w:r w:rsidRPr="0084087A">
              <w:t>19.</w:t>
            </w:r>
          </w:p>
        </w:tc>
        <w:tc>
          <w:tcPr>
            <w:tcW w:w="189" w:type="pct"/>
          </w:tcPr>
          <w:p w14:paraId="56B90CEF" w14:textId="77777777" w:rsidR="003A5F96" w:rsidRPr="0084087A" w:rsidRDefault="003A5F96" w:rsidP="003A5F96">
            <w:pPr>
              <w:jc w:val="center"/>
            </w:pPr>
          </w:p>
        </w:tc>
        <w:tc>
          <w:tcPr>
            <w:tcW w:w="3747" w:type="pct"/>
            <w:vAlign w:val="bottom"/>
          </w:tcPr>
          <w:p w14:paraId="14320731" w14:textId="77777777" w:rsidR="003A5F96" w:rsidRPr="0084087A" w:rsidRDefault="003A5F96" w:rsidP="003A5F96">
            <w:r w:rsidRPr="0084087A">
              <w:rPr>
                <w:color w:val="000000"/>
              </w:rPr>
              <w:t>Illustrate the working principle of astable multivibrator using Op Amp with a circuit diagram and waveform. Also derive the expression for the frequency of oscillation.</w:t>
            </w:r>
          </w:p>
        </w:tc>
        <w:tc>
          <w:tcPr>
            <w:tcW w:w="319" w:type="pct"/>
          </w:tcPr>
          <w:p w14:paraId="5E4A9886" w14:textId="77777777" w:rsidR="003A5F96" w:rsidRPr="0084087A" w:rsidRDefault="003A5F96" w:rsidP="003A5F96">
            <w:pPr>
              <w:jc w:val="center"/>
            </w:pPr>
            <w:r w:rsidRPr="0084087A">
              <w:t>CO3</w:t>
            </w:r>
          </w:p>
        </w:tc>
        <w:tc>
          <w:tcPr>
            <w:tcW w:w="256" w:type="pct"/>
          </w:tcPr>
          <w:p w14:paraId="6ECA2F95" w14:textId="77777777" w:rsidR="003A5F96" w:rsidRPr="0084087A" w:rsidRDefault="003A5F96" w:rsidP="003A5F96">
            <w:pPr>
              <w:jc w:val="center"/>
            </w:pPr>
            <w:r w:rsidRPr="0084087A">
              <w:t>A</w:t>
            </w:r>
          </w:p>
        </w:tc>
        <w:tc>
          <w:tcPr>
            <w:tcW w:w="217" w:type="pct"/>
          </w:tcPr>
          <w:p w14:paraId="5D905E57" w14:textId="77777777" w:rsidR="003A5F96" w:rsidRPr="0084087A" w:rsidRDefault="003A5F96" w:rsidP="003A5F96">
            <w:pPr>
              <w:jc w:val="center"/>
            </w:pPr>
            <w:r w:rsidRPr="0084087A">
              <w:t>12</w:t>
            </w:r>
          </w:p>
        </w:tc>
      </w:tr>
      <w:tr w:rsidR="003A5F96" w:rsidRPr="0084087A" w14:paraId="3AC0254E" w14:textId="77777777" w:rsidTr="003A5F96">
        <w:trPr>
          <w:trHeight w:val="283"/>
        </w:trPr>
        <w:tc>
          <w:tcPr>
            <w:tcW w:w="272" w:type="pct"/>
          </w:tcPr>
          <w:p w14:paraId="78EBAC9A" w14:textId="77777777" w:rsidR="003A5F96" w:rsidRPr="0084087A" w:rsidRDefault="003A5F96" w:rsidP="003A5F96">
            <w:pPr>
              <w:jc w:val="center"/>
            </w:pPr>
          </w:p>
        </w:tc>
        <w:tc>
          <w:tcPr>
            <w:tcW w:w="189" w:type="pct"/>
          </w:tcPr>
          <w:p w14:paraId="044979D3" w14:textId="77777777" w:rsidR="003A5F96" w:rsidRPr="0084087A" w:rsidRDefault="003A5F96" w:rsidP="003A5F96">
            <w:pPr>
              <w:jc w:val="center"/>
            </w:pPr>
          </w:p>
        </w:tc>
        <w:tc>
          <w:tcPr>
            <w:tcW w:w="3747" w:type="pct"/>
            <w:vAlign w:val="bottom"/>
          </w:tcPr>
          <w:p w14:paraId="11D33A18" w14:textId="77777777" w:rsidR="003A5F96" w:rsidRPr="0084087A" w:rsidRDefault="003A5F96" w:rsidP="003A5F96"/>
        </w:tc>
        <w:tc>
          <w:tcPr>
            <w:tcW w:w="319" w:type="pct"/>
          </w:tcPr>
          <w:p w14:paraId="6F686529" w14:textId="77777777" w:rsidR="003A5F96" w:rsidRPr="0084087A" w:rsidRDefault="003A5F96" w:rsidP="003A5F96">
            <w:pPr>
              <w:jc w:val="center"/>
            </w:pPr>
          </w:p>
        </w:tc>
        <w:tc>
          <w:tcPr>
            <w:tcW w:w="256" w:type="pct"/>
          </w:tcPr>
          <w:p w14:paraId="12FDC9D0" w14:textId="77777777" w:rsidR="003A5F96" w:rsidRPr="0084087A" w:rsidRDefault="003A5F96" w:rsidP="003A5F96">
            <w:pPr>
              <w:jc w:val="center"/>
            </w:pPr>
          </w:p>
        </w:tc>
        <w:tc>
          <w:tcPr>
            <w:tcW w:w="217" w:type="pct"/>
          </w:tcPr>
          <w:p w14:paraId="2D33E40A" w14:textId="77777777" w:rsidR="003A5F96" w:rsidRPr="0084087A" w:rsidRDefault="003A5F96" w:rsidP="003A5F96">
            <w:pPr>
              <w:jc w:val="center"/>
            </w:pPr>
          </w:p>
        </w:tc>
      </w:tr>
      <w:tr w:rsidR="003A5F96" w:rsidRPr="0084087A" w14:paraId="218F9EB7" w14:textId="77777777" w:rsidTr="003A5F96">
        <w:trPr>
          <w:trHeight w:val="283"/>
        </w:trPr>
        <w:tc>
          <w:tcPr>
            <w:tcW w:w="272" w:type="pct"/>
          </w:tcPr>
          <w:p w14:paraId="7863FAB9" w14:textId="77777777" w:rsidR="003A5F96" w:rsidRPr="0084087A" w:rsidRDefault="003A5F96" w:rsidP="003A5F96">
            <w:pPr>
              <w:jc w:val="center"/>
            </w:pPr>
            <w:r w:rsidRPr="0084087A">
              <w:lastRenderedPageBreak/>
              <w:t>20.</w:t>
            </w:r>
          </w:p>
        </w:tc>
        <w:tc>
          <w:tcPr>
            <w:tcW w:w="189" w:type="pct"/>
          </w:tcPr>
          <w:p w14:paraId="2E967FCC" w14:textId="77777777" w:rsidR="003A5F96" w:rsidRPr="0084087A" w:rsidRDefault="003A5F96" w:rsidP="003A5F96">
            <w:pPr>
              <w:jc w:val="center"/>
            </w:pPr>
            <w:r w:rsidRPr="0084087A">
              <w:t>a.</w:t>
            </w:r>
          </w:p>
        </w:tc>
        <w:tc>
          <w:tcPr>
            <w:tcW w:w="3747" w:type="pct"/>
            <w:vAlign w:val="bottom"/>
          </w:tcPr>
          <w:p w14:paraId="5EB180DC" w14:textId="77777777" w:rsidR="003A5F96" w:rsidRPr="0084087A" w:rsidRDefault="003A5F96" w:rsidP="003A5F96">
            <w:r w:rsidRPr="0084087A">
              <w:t>Estimate the output of first order high pass filter with necessary</w:t>
            </w:r>
            <w:r>
              <w:t xml:space="preserve"> </w:t>
            </w:r>
            <w:r w:rsidRPr="0084087A">
              <w:t>diagrams and expressions.</w:t>
            </w:r>
          </w:p>
        </w:tc>
        <w:tc>
          <w:tcPr>
            <w:tcW w:w="319" w:type="pct"/>
          </w:tcPr>
          <w:p w14:paraId="5AA96A43" w14:textId="77777777" w:rsidR="003A5F96" w:rsidRPr="0084087A" w:rsidRDefault="003A5F96" w:rsidP="003A5F96">
            <w:pPr>
              <w:jc w:val="center"/>
            </w:pPr>
            <w:r w:rsidRPr="0084087A">
              <w:t>CO4</w:t>
            </w:r>
          </w:p>
        </w:tc>
        <w:tc>
          <w:tcPr>
            <w:tcW w:w="256" w:type="pct"/>
          </w:tcPr>
          <w:p w14:paraId="305E6D39" w14:textId="77777777" w:rsidR="003A5F96" w:rsidRPr="0084087A" w:rsidRDefault="003A5F96" w:rsidP="003A5F96">
            <w:pPr>
              <w:jc w:val="center"/>
            </w:pPr>
            <w:r w:rsidRPr="0084087A">
              <w:t>An</w:t>
            </w:r>
          </w:p>
        </w:tc>
        <w:tc>
          <w:tcPr>
            <w:tcW w:w="217" w:type="pct"/>
          </w:tcPr>
          <w:p w14:paraId="3190F83A" w14:textId="77777777" w:rsidR="003A5F96" w:rsidRPr="0084087A" w:rsidRDefault="003A5F96" w:rsidP="003A5F96">
            <w:pPr>
              <w:jc w:val="center"/>
            </w:pPr>
            <w:r w:rsidRPr="0084087A">
              <w:t>6</w:t>
            </w:r>
          </w:p>
        </w:tc>
      </w:tr>
      <w:tr w:rsidR="003A5F96" w:rsidRPr="0084087A" w14:paraId="48109DE6" w14:textId="77777777" w:rsidTr="003A5F96">
        <w:trPr>
          <w:trHeight w:val="283"/>
        </w:trPr>
        <w:tc>
          <w:tcPr>
            <w:tcW w:w="272" w:type="pct"/>
          </w:tcPr>
          <w:p w14:paraId="1DC89D90" w14:textId="77777777" w:rsidR="003A5F96" w:rsidRPr="0084087A" w:rsidRDefault="003A5F96" w:rsidP="003A5F96">
            <w:pPr>
              <w:jc w:val="center"/>
            </w:pPr>
          </w:p>
        </w:tc>
        <w:tc>
          <w:tcPr>
            <w:tcW w:w="189" w:type="pct"/>
          </w:tcPr>
          <w:p w14:paraId="345150F0" w14:textId="77777777" w:rsidR="003A5F96" w:rsidRPr="0084087A" w:rsidRDefault="003A5F96" w:rsidP="003A5F96">
            <w:pPr>
              <w:jc w:val="center"/>
            </w:pPr>
            <w:r w:rsidRPr="0084087A">
              <w:t>b.</w:t>
            </w:r>
          </w:p>
        </w:tc>
        <w:tc>
          <w:tcPr>
            <w:tcW w:w="3747" w:type="pct"/>
            <w:vAlign w:val="bottom"/>
          </w:tcPr>
          <w:p w14:paraId="2E9AE6CC" w14:textId="77777777" w:rsidR="003A5F96" w:rsidRPr="0084087A" w:rsidRDefault="003A5F96" w:rsidP="003A5F96">
            <w:pPr>
              <w:rPr>
                <w:bCs/>
              </w:rPr>
            </w:pPr>
            <w:r w:rsidRPr="0084087A">
              <w:rPr>
                <w:bCs/>
              </w:rPr>
              <w:t>Design a second order Butterworth LPF 2KHz and</w:t>
            </w:r>
            <w:r>
              <w:rPr>
                <w:bCs/>
              </w:rPr>
              <w:t xml:space="preserve"> assume C=0.1µF and R 1 =10KΩ. </w:t>
            </w:r>
          </w:p>
        </w:tc>
        <w:tc>
          <w:tcPr>
            <w:tcW w:w="319" w:type="pct"/>
          </w:tcPr>
          <w:p w14:paraId="0794F143" w14:textId="77777777" w:rsidR="003A5F96" w:rsidRPr="0084087A" w:rsidRDefault="003A5F96" w:rsidP="003A5F96">
            <w:pPr>
              <w:jc w:val="center"/>
            </w:pPr>
            <w:r w:rsidRPr="0084087A">
              <w:t>CO4</w:t>
            </w:r>
          </w:p>
        </w:tc>
        <w:tc>
          <w:tcPr>
            <w:tcW w:w="256" w:type="pct"/>
          </w:tcPr>
          <w:p w14:paraId="77F83FF3" w14:textId="77777777" w:rsidR="003A5F96" w:rsidRPr="0084087A" w:rsidRDefault="003A5F96" w:rsidP="003A5F96">
            <w:pPr>
              <w:jc w:val="center"/>
            </w:pPr>
            <w:r w:rsidRPr="0084087A">
              <w:t>C</w:t>
            </w:r>
          </w:p>
        </w:tc>
        <w:tc>
          <w:tcPr>
            <w:tcW w:w="217" w:type="pct"/>
          </w:tcPr>
          <w:p w14:paraId="09BA385B" w14:textId="77777777" w:rsidR="003A5F96" w:rsidRPr="0084087A" w:rsidRDefault="003A5F96" w:rsidP="003A5F96">
            <w:pPr>
              <w:jc w:val="center"/>
            </w:pPr>
            <w:r w:rsidRPr="0084087A">
              <w:t>6</w:t>
            </w:r>
          </w:p>
        </w:tc>
      </w:tr>
      <w:tr w:rsidR="003A5F96" w:rsidRPr="0084087A" w14:paraId="0DAB7133" w14:textId="77777777" w:rsidTr="003A5F96">
        <w:trPr>
          <w:trHeight w:val="283"/>
        </w:trPr>
        <w:tc>
          <w:tcPr>
            <w:tcW w:w="272" w:type="pct"/>
          </w:tcPr>
          <w:p w14:paraId="40866C27" w14:textId="77777777" w:rsidR="003A5F96" w:rsidRPr="0084087A" w:rsidRDefault="003A5F96" w:rsidP="003A5F96">
            <w:pPr>
              <w:jc w:val="center"/>
            </w:pPr>
          </w:p>
        </w:tc>
        <w:tc>
          <w:tcPr>
            <w:tcW w:w="189" w:type="pct"/>
          </w:tcPr>
          <w:p w14:paraId="7FEFE7B6" w14:textId="77777777" w:rsidR="003A5F96" w:rsidRPr="0084087A" w:rsidRDefault="003A5F96" w:rsidP="003A5F96">
            <w:pPr>
              <w:jc w:val="center"/>
            </w:pPr>
          </w:p>
        </w:tc>
        <w:tc>
          <w:tcPr>
            <w:tcW w:w="3747" w:type="pct"/>
            <w:vAlign w:val="bottom"/>
          </w:tcPr>
          <w:p w14:paraId="31991F43" w14:textId="77777777" w:rsidR="003A5F96" w:rsidRPr="0084087A" w:rsidRDefault="003A5F96" w:rsidP="003A5F96"/>
        </w:tc>
        <w:tc>
          <w:tcPr>
            <w:tcW w:w="319" w:type="pct"/>
          </w:tcPr>
          <w:p w14:paraId="5A5127C7" w14:textId="77777777" w:rsidR="003A5F96" w:rsidRPr="0084087A" w:rsidRDefault="003A5F96" w:rsidP="003A5F96">
            <w:pPr>
              <w:jc w:val="center"/>
            </w:pPr>
          </w:p>
        </w:tc>
        <w:tc>
          <w:tcPr>
            <w:tcW w:w="256" w:type="pct"/>
          </w:tcPr>
          <w:p w14:paraId="766FE058" w14:textId="77777777" w:rsidR="003A5F96" w:rsidRPr="0084087A" w:rsidRDefault="003A5F96" w:rsidP="003A5F96">
            <w:pPr>
              <w:jc w:val="center"/>
            </w:pPr>
          </w:p>
        </w:tc>
        <w:tc>
          <w:tcPr>
            <w:tcW w:w="217" w:type="pct"/>
          </w:tcPr>
          <w:p w14:paraId="3CFE951E" w14:textId="77777777" w:rsidR="003A5F96" w:rsidRPr="0084087A" w:rsidRDefault="003A5F96" w:rsidP="003A5F96">
            <w:pPr>
              <w:jc w:val="center"/>
            </w:pPr>
          </w:p>
        </w:tc>
      </w:tr>
      <w:tr w:rsidR="003A5F96" w:rsidRPr="0084087A" w14:paraId="1A177BC1" w14:textId="77777777" w:rsidTr="003A5F96">
        <w:trPr>
          <w:trHeight w:val="283"/>
        </w:trPr>
        <w:tc>
          <w:tcPr>
            <w:tcW w:w="272" w:type="pct"/>
          </w:tcPr>
          <w:p w14:paraId="05226814" w14:textId="77777777" w:rsidR="003A5F96" w:rsidRPr="0084087A" w:rsidRDefault="003A5F96" w:rsidP="003A5F96">
            <w:pPr>
              <w:jc w:val="center"/>
            </w:pPr>
            <w:r w:rsidRPr="0084087A">
              <w:t>21.</w:t>
            </w:r>
          </w:p>
        </w:tc>
        <w:tc>
          <w:tcPr>
            <w:tcW w:w="189" w:type="pct"/>
          </w:tcPr>
          <w:p w14:paraId="13FF83BC" w14:textId="77777777" w:rsidR="003A5F96" w:rsidRPr="0084087A" w:rsidRDefault="003A5F96" w:rsidP="003A5F96">
            <w:pPr>
              <w:jc w:val="center"/>
            </w:pPr>
          </w:p>
        </w:tc>
        <w:tc>
          <w:tcPr>
            <w:tcW w:w="3747" w:type="pct"/>
            <w:vAlign w:val="bottom"/>
          </w:tcPr>
          <w:p w14:paraId="4C6D8D2D" w14:textId="77777777" w:rsidR="003A5F96" w:rsidRPr="0084087A" w:rsidRDefault="003A5F96" w:rsidP="003A5F96">
            <w:pPr>
              <w:jc w:val="both"/>
            </w:pPr>
            <w:r w:rsidRPr="0084087A">
              <w:t>Describe the working principle of monostable multivibrator using 555 timer with necessary circuit diagram, equations and waveforms.</w:t>
            </w:r>
          </w:p>
        </w:tc>
        <w:tc>
          <w:tcPr>
            <w:tcW w:w="319" w:type="pct"/>
          </w:tcPr>
          <w:p w14:paraId="21CDD4EF" w14:textId="77777777" w:rsidR="003A5F96" w:rsidRPr="0084087A" w:rsidRDefault="003A5F96" w:rsidP="003A5F96">
            <w:pPr>
              <w:jc w:val="center"/>
            </w:pPr>
            <w:r w:rsidRPr="0084087A">
              <w:t>CO5</w:t>
            </w:r>
          </w:p>
        </w:tc>
        <w:tc>
          <w:tcPr>
            <w:tcW w:w="256" w:type="pct"/>
          </w:tcPr>
          <w:p w14:paraId="706EA9A4" w14:textId="77777777" w:rsidR="003A5F96" w:rsidRPr="0084087A" w:rsidRDefault="003A5F96" w:rsidP="003A5F96">
            <w:pPr>
              <w:jc w:val="center"/>
            </w:pPr>
            <w:r w:rsidRPr="0084087A">
              <w:t>R</w:t>
            </w:r>
          </w:p>
        </w:tc>
        <w:tc>
          <w:tcPr>
            <w:tcW w:w="217" w:type="pct"/>
          </w:tcPr>
          <w:p w14:paraId="606EEA18" w14:textId="77777777" w:rsidR="003A5F96" w:rsidRPr="0084087A" w:rsidRDefault="003A5F96" w:rsidP="003A5F96">
            <w:pPr>
              <w:jc w:val="center"/>
            </w:pPr>
            <w:r w:rsidRPr="0084087A">
              <w:t>12</w:t>
            </w:r>
          </w:p>
        </w:tc>
      </w:tr>
      <w:tr w:rsidR="003A5F96" w:rsidRPr="0084087A" w14:paraId="0F35B6D5" w14:textId="77777777" w:rsidTr="003A5F96">
        <w:trPr>
          <w:trHeight w:val="283"/>
        </w:trPr>
        <w:tc>
          <w:tcPr>
            <w:tcW w:w="272" w:type="pct"/>
          </w:tcPr>
          <w:p w14:paraId="11F35735" w14:textId="77777777" w:rsidR="003A5F96" w:rsidRPr="0084087A" w:rsidRDefault="003A5F96" w:rsidP="003A5F96">
            <w:pPr>
              <w:jc w:val="center"/>
            </w:pPr>
          </w:p>
        </w:tc>
        <w:tc>
          <w:tcPr>
            <w:tcW w:w="189" w:type="pct"/>
          </w:tcPr>
          <w:p w14:paraId="3F6559A8" w14:textId="77777777" w:rsidR="003A5F96" w:rsidRPr="0084087A" w:rsidRDefault="003A5F96" w:rsidP="003A5F96">
            <w:pPr>
              <w:jc w:val="center"/>
            </w:pPr>
          </w:p>
        </w:tc>
        <w:tc>
          <w:tcPr>
            <w:tcW w:w="3747" w:type="pct"/>
            <w:vAlign w:val="bottom"/>
          </w:tcPr>
          <w:p w14:paraId="2E2D4DDC" w14:textId="77777777" w:rsidR="003A5F96" w:rsidRPr="0084087A" w:rsidRDefault="003A5F96" w:rsidP="003A5F96"/>
        </w:tc>
        <w:tc>
          <w:tcPr>
            <w:tcW w:w="319" w:type="pct"/>
          </w:tcPr>
          <w:p w14:paraId="1B10C3DF" w14:textId="77777777" w:rsidR="003A5F96" w:rsidRPr="0084087A" w:rsidRDefault="003A5F96" w:rsidP="003A5F96">
            <w:pPr>
              <w:jc w:val="center"/>
            </w:pPr>
          </w:p>
        </w:tc>
        <w:tc>
          <w:tcPr>
            <w:tcW w:w="256" w:type="pct"/>
          </w:tcPr>
          <w:p w14:paraId="6D36F868" w14:textId="77777777" w:rsidR="003A5F96" w:rsidRPr="0084087A" w:rsidRDefault="003A5F96" w:rsidP="003A5F96">
            <w:pPr>
              <w:jc w:val="center"/>
            </w:pPr>
          </w:p>
        </w:tc>
        <w:tc>
          <w:tcPr>
            <w:tcW w:w="217" w:type="pct"/>
          </w:tcPr>
          <w:p w14:paraId="70E4A909" w14:textId="77777777" w:rsidR="003A5F96" w:rsidRPr="0084087A" w:rsidRDefault="003A5F96" w:rsidP="003A5F96">
            <w:pPr>
              <w:jc w:val="center"/>
            </w:pPr>
          </w:p>
        </w:tc>
      </w:tr>
      <w:tr w:rsidR="003A5F96" w:rsidRPr="0084087A" w14:paraId="62C80E46" w14:textId="77777777" w:rsidTr="003A5F96">
        <w:trPr>
          <w:trHeight w:val="283"/>
        </w:trPr>
        <w:tc>
          <w:tcPr>
            <w:tcW w:w="272" w:type="pct"/>
          </w:tcPr>
          <w:p w14:paraId="1AB3C6E6" w14:textId="77777777" w:rsidR="003A5F96" w:rsidRPr="0084087A" w:rsidRDefault="003A5F96" w:rsidP="003A5F96">
            <w:pPr>
              <w:jc w:val="center"/>
            </w:pPr>
            <w:r w:rsidRPr="0084087A">
              <w:t>22.</w:t>
            </w:r>
          </w:p>
        </w:tc>
        <w:tc>
          <w:tcPr>
            <w:tcW w:w="189" w:type="pct"/>
          </w:tcPr>
          <w:p w14:paraId="7DE21DE6" w14:textId="77777777" w:rsidR="003A5F96" w:rsidRPr="0084087A" w:rsidRDefault="003A5F96" w:rsidP="003A5F96">
            <w:pPr>
              <w:jc w:val="center"/>
            </w:pPr>
            <w:r w:rsidRPr="0084087A">
              <w:t>a.</w:t>
            </w:r>
          </w:p>
        </w:tc>
        <w:tc>
          <w:tcPr>
            <w:tcW w:w="3747" w:type="pct"/>
            <w:vAlign w:val="bottom"/>
          </w:tcPr>
          <w:p w14:paraId="66A1F12B" w14:textId="77777777" w:rsidR="003A5F96" w:rsidRPr="0084087A" w:rsidRDefault="003A5F96" w:rsidP="003A5F96">
            <w:r w:rsidRPr="0084087A">
              <w:t>Illustrate the circuit diagram for log amplifier and derive the expression for the output voltage.</w:t>
            </w:r>
          </w:p>
        </w:tc>
        <w:tc>
          <w:tcPr>
            <w:tcW w:w="319" w:type="pct"/>
          </w:tcPr>
          <w:p w14:paraId="6DADFF1F" w14:textId="77777777" w:rsidR="003A5F96" w:rsidRPr="0084087A" w:rsidRDefault="003A5F96" w:rsidP="003A5F96">
            <w:pPr>
              <w:jc w:val="center"/>
            </w:pPr>
            <w:r w:rsidRPr="0084087A">
              <w:t>CO2</w:t>
            </w:r>
          </w:p>
        </w:tc>
        <w:tc>
          <w:tcPr>
            <w:tcW w:w="256" w:type="pct"/>
          </w:tcPr>
          <w:p w14:paraId="472135CF" w14:textId="77777777" w:rsidR="003A5F96" w:rsidRPr="0084087A" w:rsidRDefault="003A5F96" w:rsidP="003A5F96">
            <w:pPr>
              <w:jc w:val="center"/>
            </w:pPr>
            <w:r w:rsidRPr="0084087A">
              <w:t>U</w:t>
            </w:r>
          </w:p>
        </w:tc>
        <w:tc>
          <w:tcPr>
            <w:tcW w:w="217" w:type="pct"/>
          </w:tcPr>
          <w:p w14:paraId="601A0F41" w14:textId="77777777" w:rsidR="003A5F96" w:rsidRPr="0084087A" w:rsidRDefault="003A5F96" w:rsidP="003A5F96">
            <w:pPr>
              <w:jc w:val="center"/>
            </w:pPr>
            <w:r w:rsidRPr="0084087A">
              <w:t>8</w:t>
            </w:r>
          </w:p>
        </w:tc>
      </w:tr>
      <w:tr w:rsidR="003A5F96" w:rsidRPr="0084087A" w14:paraId="71B527DE" w14:textId="77777777" w:rsidTr="003A5F96">
        <w:trPr>
          <w:trHeight w:val="283"/>
        </w:trPr>
        <w:tc>
          <w:tcPr>
            <w:tcW w:w="272" w:type="pct"/>
          </w:tcPr>
          <w:p w14:paraId="2FD86F38" w14:textId="77777777" w:rsidR="003A5F96" w:rsidRPr="0084087A" w:rsidRDefault="003A5F96" w:rsidP="003A5F96">
            <w:pPr>
              <w:jc w:val="center"/>
            </w:pPr>
          </w:p>
        </w:tc>
        <w:tc>
          <w:tcPr>
            <w:tcW w:w="189" w:type="pct"/>
          </w:tcPr>
          <w:p w14:paraId="1D2F7E61" w14:textId="77777777" w:rsidR="003A5F96" w:rsidRPr="0084087A" w:rsidRDefault="003A5F96" w:rsidP="003A5F96">
            <w:pPr>
              <w:jc w:val="center"/>
            </w:pPr>
            <w:r w:rsidRPr="0084087A">
              <w:t>b.</w:t>
            </w:r>
          </w:p>
        </w:tc>
        <w:tc>
          <w:tcPr>
            <w:tcW w:w="3747" w:type="pct"/>
            <w:vAlign w:val="bottom"/>
          </w:tcPr>
          <w:p w14:paraId="42100A35" w14:textId="77777777" w:rsidR="003A5F96" w:rsidRPr="0084087A" w:rsidRDefault="003A5F96" w:rsidP="003A5F96">
            <w:pPr>
              <w:rPr>
                <w:bCs/>
              </w:rPr>
            </w:pPr>
            <w:r w:rsidRPr="0084087A">
              <w:rPr>
                <w:bCs/>
              </w:rPr>
              <w:t>Illustrate the schematic diagram of triangular wave generator.</w:t>
            </w:r>
          </w:p>
        </w:tc>
        <w:tc>
          <w:tcPr>
            <w:tcW w:w="319" w:type="pct"/>
          </w:tcPr>
          <w:p w14:paraId="7C646B37" w14:textId="77777777" w:rsidR="003A5F96" w:rsidRPr="0084087A" w:rsidRDefault="003A5F96" w:rsidP="003A5F96">
            <w:pPr>
              <w:jc w:val="center"/>
            </w:pPr>
            <w:r w:rsidRPr="0084087A">
              <w:t>CO3</w:t>
            </w:r>
          </w:p>
        </w:tc>
        <w:tc>
          <w:tcPr>
            <w:tcW w:w="256" w:type="pct"/>
          </w:tcPr>
          <w:p w14:paraId="337226A0" w14:textId="77777777" w:rsidR="003A5F96" w:rsidRPr="0084087A" w:rsidRDefault="003A5F96" w:rsidP="003A5F96">
            <w:pPr>
              <w:jc w:val="center"/>
            </w:pPr>
            <w:r w:rsidRPr="0084087A">
              <w:t>U</w:t>
            </w:r>
          </w:p>
        </w:tc>
        <w:tc>
          <w:tcPr>
            <w:tcW w:w="217" w:type="pct"/>
          </w:tcPr>
          <w:p w14:paraId="3D409587" w14:textId="77777777" w:rsidR="003A5F96" w:rsidRPr="0084087A" w:rsidRDefault="003A5F96" w:rsidP="003A5F96">
            <w:pPr>
              <w:jc w:val="center"/>
            </w:pPr>
            <w:r w:rsidRPr="0084087A">
              <w:t>4</w:t>
            </w:r>
          </w:p>
        </w:tc>
      </w:tr>
      <w:tr w:rsidR="003A5F96" w:rsidRPr="0084087A" w14:paraId="36F9E9A3" w14:textId="77777777" w:rsidTr="003A5F96">
        <w:trPr>
          <w:trHeight w:val="283"/>
        </w:trPr>
        <w:tc>
          <w:tcPr>
            <w:tcW w:w="272" w:type="pct"/>
          </w:tcPr>
          <w:p w14:paraId="4DC768F5" w14:textId="77777777" w:rsidR="003A5F96" w:rsidRPr="0084087A" w:rsidRDefault="003A5F96" w:rsidP="003A5F96">
            <w:pPr>
              <w:jc w:val="center"/>
            </w:pPr>
          </w:p>
        </w:tc>
        <w:tc>
          <w:tcPr>
            <w:tcW w:w="189" w:type="pct"/>
          </w:tcPr>
          <w:p w14:paraId="76125BD6" w14:textId="77777777" w:rsidR="003A5F96" w:rsidRPr="0084087A" w:rsidRDefault="003A5F96" w:rsidP="003A5F96">
            <w:pPr>
              <w:jc w:val="center"/>
            </w:pPr>
          </w:p>
        </w:tc>
        <w:tc>
          <w:tcPr>
            <w:tcW w:w="3747" w:type="pct"/>
            <w:vAlign w:val="bottom"/>
          </w:tcPr>
          <w:p w14:paraId="395A22F8" w14:textId="77777777" w:rsidR="003A5F96" w:rsidRPr="0084087A" w:rsidRDefault="003A5F96" w:rsidP="003A5F96"/>
        </w:tc>
        <w:tc>
          <w:tcPr>
            <w:tcW w:w="319" w:type="pct"/>
          </w:tcPr>
          <w:p w14:paraId="51FC523E" w14:textId="77777777" w:rsidR="003A5F96" w:rsidRPr="0084087A" w:rsidRDefault="003A5F96" w:rsidP="003A5F96">
            <w:pPr>
              <w:jc w:val="center"/>
            </w:pPr>
          </w:p>
        </w:tc>
        <w:tc>
          <w:tcPr>
            <w:tcW w:w="256" w:type="pct"/>
          </w:tcPr>
          <w:p w14:paraId="57EBFFAB" w14:textId="77777777" w:rsidR="003A5F96" w:rsidRPr="0084087A" w:rsidRDefault="003A5F96" w:rsidP="003A5F96">
            <w:pPr>
              <w:jc w:val="center"/>
            </w:pPr>
          </w:p>
        </w:tc>
        <w:tc>
          <w:tcPr>
            <w:tcW w:w="217" w:type="pct"/>
          </w:tcPr>
          <w:p w14:paraId="13BC3996" w14:textId="77777777" w:rsidR="003A5F96" w:rsidRPr="0084087A" w:rsidRDefault="003A5F96" w:rsidP="003A5F96">
            <w:pPr>
              <w:jc w:val="center"/>
            </w:pPr>
          </w:p>
        </w:tc>
      </w:tr>
      <w:tr w:rsidR="003A5F96" w:rsidRPr="0084087A" w14:paraId="72A7B819" w14:textId="77777777" w:rsidTr="003A5F96">
        <w:trPr>
          <w:trHeight w:val="283"/>
        </w:trPr>
        <w:tc>
          <w:tcPr>
            <w:tcW w:w="272" w:type="pct"/>
          </w:tcPr>
          <w:p w14:paraId="2C84EA42" w14:textId="77777777" w:rsidR="003A5F96" w:rsidRPr="0084087A" w:rsidRDefault="003A5F96" w:rsidP="003A5F96">
            <w:pPr>
              <w:jc w:val="center"/>
            </w:pPr>
            <w:r w:rsidRPr="0084087A">
              <w:t>23.</w:t>
            </w:r>
          </w:p>
        </w:tc>
        <w:tc>
          <w:tcPr>
            <w:tcW w:w="189" w:type="pct"/>
          </w:tcPr>
          <w:p w14:paraId="021BA9DE" w14:textId="77777777" w:rsidR="003A5F96" w:rsidRPr="0084087A" w:rsidRDefault="003A5F96" w:rsidP="003A5F96">
            <w:pPr>
              <w:jc w:val="center"/>
            </w:pPr>
            <w:r w:rsidRPr="0084087A">
              <w:t>a.</w:t>
            </w:r>
          </w:p>
        </w:tc>
        <w:tc>
          <w:tcPr>
            <w:tcW w:w="3747" w:type="pct"/>
            <w:vAlign w:val="bottom"/>
          </w:tcPr>
          <w:p w14:paraId="7A504C7D" w14:textId="77777777" w:rsidR="003A5F96" w:rsidRPr="0084087A" w:rsidRDefault="003A5F96" w:rsidP="003A5F96">
            <w:pPr>
              <w:jc w:val="both"/>
            </w:pPr>
            <w:r w:rsidRPr="0084087A">
              <w:t>Explain the circuit diagram of Subtractor using Op-amp and determine the output voltage.</w:t>
            </w:r>
          </w:p>
        </w:tc>
        <w:tc>
          <w:tcPr>
            <w:tcW w:w="319" w:type="pct"/>
          </w:tcPr>
          <w:p w14:paraId="75934302" w14:textId="77777777" w:rsidR="003A5F96" w:rsidRPr="0084087A" w:rsidRDefault="003A5F96" w:rsidP="003A5F96">
            <w:pPr>
              <w:jc w:val="center"/>
            </w:pPr>
            <w:r w:rsidRPr="0084087A">
              <w:t>CO2</w:t>
            </w:r>
          </w:p>
        </w:tc>
        <w:tc>
          <w:tcPr>
            <w:tcW w:w="256" w:type="pct"/>
          </w:tcPr>
          <w:p w14:paraId="2D7E8E5A" w14:textId="77777777" w:rsidR="003A5F96" w:rsidRPr="0084087A" w:rsidRDefault="003A5F96" w:rsidP="003A5F96">
            <w:pPr>
              <w:jc w:val="center"/>
            </w:pPr>
            <w:r w:rsidRPr="0084087A">
              <w:t>U</w:t>
            </w:r>
          </w:p>
        </w:tc>
        <w:tc>
          <w:tcPr>
            <w:tcW w:w="217" w:type="pct"/>
          </w:tcPr>
          <w:p w14:paraId="6B27D874" w14:textId="77777777" w:rsidR="003A5F96" w:rsidRPr="0084087A" w:rsidRDefault="003A5F96" w:rsidP="003A5F96">
            <w:pPr>
              <w:jc w:val="center"/>
            </w:pPr>
            <w:r w:rsidRPr="0084087A">
              <w:t>6</w:t>
            </w:r>
          </w:p>
        </w:tc>
      </w:tr>
      <w:tr w:rsidR="003A5F96" w:rsidRPr="0084087A" w14:paraId="11AA4FFC" w14:textId="77777777" w:rsidTr="003A5F96">
        <w:trPr>
          <w:trHeight w:val="283"/>
        </w:trPr>
        <w:tc>
          <w:tcPr>
            <w:tcW w:w="272" w:type="pct"/>
          </w:tcPr>
          <w:p w14:paraId="274E8EE5" w14:textId="77777777" w:rsidR="003A5F96" w:rsidRPr="0084087A" w:rsidRDefault="003A5F96" w:rsidP="003A5F96">
            <w:pPr>
              <w:jc w:val="center"/>
            </w:pPr>
          </w:p>
        </w:tc>
        <w:tc>
          <w:tcPr>
            <w:tcW w:w="189" w:type="pct"/>
          </w:tcPr>
          <w:p w14:paraId="0BCCABC1" w14:textId="77777777" w:rsidR="003A5F96" w:rsidRPr="0084087A" w:rsidRDefault="003A5F96" w:rsidP="003A5F96">
            <w:pPr>
              <w:jc w:val="center"/>
            </w:pPr>
            <w:r w:rsidRPr="0084087A">
              <w:t>b.</w:t>
            </w:r>
          </w:p>
        </w:tc>
        <w:tc>
          <w:tcPr>
            <w:tcW w:w="3747" w:type="pct"/>
            <w:vAlign w:val="bottom"/>
          </w:tcPr>
          <w:p w14:paraId="45E5C64E" w14:textId="77777777" w:rsidR="003A5F96" w:rsidRPr="0084087A" w:rsidRDefault="003A5F96" w:rsidP="003A5F96">
            <w:pPr>
              <w:rPr>
                <w:bCs/>
              </w:rPr>
            </w:pPr>
            <w:r w:rsidRPr="0084087A">
              <w:rPr>
                <w:bCs/>
              </w:rPr>
              <w:t>Describe the working principle of Halfwave precision rectifier.</w:t>
            </w:r>
          </w:p>
        </w:tc>
        <w:tc>
          <w:tcPr>
            <w:tcW w:w="319" w:type="pct"/>
          </w:tcPr>
          <w:p w14:paraId="1AF58B36" w14:textId="77777777" w:rsidR="003A5F96" w:rsidRPr="0084087A" w:rsidRDefault="003A5F96" w:rsidP="003A5F96">
            <w:pPr>
              <w:jc w:val="center"/>
            </w:pPr>
            <w:r w:rsidRPr="0084087A">
              <w:t>CO2</w:t>
            </w:r>
          </w:p>
        </w:tc>
        <w:tc>
          <w:tcPr>
            <w:tcW w:w="256" w:type="pct"/>
          </w:tcPr>
          <w:p w14:paraId="58EA472B" w14:textId="77777777" w:rsidR="003A5F96" w:rsidRPr="0084087A" w:rsidRDefault="003A5F96" w:rsidP="003A5F96">
            <w:pPr>
              <w:jc w:val="center"/>
            </w:pPr>
            <w:r w:rsidRPr="0084087A">
              <w:t>R</w:t>
            </w:r>
          </w:p>
        </w:tc>
        <w:tc>
          <w:tcPr>
            <w:tcW w:w="217" w:type="pct"/>
          </w:tcPr>
          <w:p w14:paraId="2EB93170" w14:textId="77777777" w:rsidR="003A5F96" w:rsidRPr="0084087A" w:rsidRDefault="003A5F96" w:rsidP="003A5F96">
            <w:pPr>
              <w:jc w:val="center"/>
            </w:pPr>
            <w:r w:rsidRPr="0084087A">
              <w:t>6</w:t>
            </w:r>
          </w:p>
        </w:tc>
      </w:tr>
      <w:tr w:rsidR="003A5F96" w:rsidRPr="0084087A" w14:paraId="07E9A4E8" w14:textId="77777777" w:rsidTr="003A5F96">
        <w:trPr>
          <w:trHeight w:val="244"/>
        </w:trPr>
        <w:tc>
          <w:tcPr>
            <w:tcW w:w="5000" w:type="pct"/>
            <w:gridSpan w:val="6"/>
          </w:tcPr>
          <w:p w14:paraId="4DCB3629" w14:textId="77777777" w:rsidR="003A5F96" w:rsidRPr="0084087A" w:rsidRDefault="003A5F96" w:rsidP="003A5F96">
            <w:pPr>
              <w:jc w:val="center"/>
              <w:rPr>
                <w:b/>
                <w:bCs/>
              </w:rPr>
            </w:pPr>
            <w:r w:rsidRPr="0084087A">
              <w:rPr>
                <w:b/>
                <w:bCs/>
              </w:rPr>
              <w:t>COMPULSORY QUESTION</w:t>
            </w:r>
          </w:p>
        </w:tc>
      </w:tr>
      <w:tr w:rsidR="003A5F96" w:rsidRPr="0084087A" w14:paraId="07278D52" w14:textId="77777777" w:rsidTr="003A5F96">
        <w:trPr>
          <w:trHeight w:val="283"/>
        </w:trPr>
        <w:tc>
          <w:tcPr>
            <w:tcW w:w="272" w:type="pct"/>
          </w:tcPr>
          <w:p w14:paraId="2967FBE0" w14:textId="77777777" w:rsidR="003A5F96" w:rsidRPr="0084087A" w:rsidRDefault="003A5F96" w:rsidP="003A5F96">
            <w:pPr>
              <w:jc w:val="center"/>
            </w:pPr>
            <w:r w:rsidRPr="0084087A">
              <w:t>24.</w:t>
            </w:r>
          </w:p>
        </w:tc>
        <w:tc>
          <w:tcPr>
            <w:tcW w:w="189" w:type="pct"/>
          </w:tcPr>
          <w:p w14:paraId="15367E92" w14:textId="77777777" w:rsidR="003A5F96" w:rsidRPr="0084087A" w:rsidRDefault="003A5F96" w:rsidP="003A5F96">
            <w:pPr>
              <w:jc w:val="center"/>
            </w:pPr>
            <w:r w:rsidRPr="0084087A">
              <w:t>a.</w:t>
            </w:r>
          </w:p>
        </w:tc>
        <w:tc>
          <w:tcPr>
            <w:tcW w:w="3747" w:type="pct"/>
            <w:vAlign w:val="bottom"/>
          </w:tcPr>
          <w:p w14:paraId="66A2515F" w14:textId="77777777" w:rsidR="003A5F96" w:rsidRPr="0084087A" w:rsidRDefault="003A5F96" w:rsidP="003A5F96">
            <w:pPr>
              <w:jc w:val="both"/>
            </w:pPr>
            <w:r w:rsidRPr="0084087A">
              <w:t xml:space="preserve">Analyze the working principle of </w:t>
            </w:r>
            <w:r>
              <w:t>s</w:t>
            </w:r>
            <w:r w:rsidRPr="0084087A">
              <w:t>uccessive approximation</w:t>
            </w:r>
            <w:r>
              <w:t xml:space="preserve"> </w:t>
            </w:r>
            <w:r w:rsidRPr="0084087A">
              <w:t>ADC with an example. Outline the necessary diagram and</w:t>
            </w:r>
            <w:r>
              <w:t xml:space="preserve"> </w:t>
            </w:r>
            <w:r w:rsidRPr="0084087A">
              <w:t>waveforms</w:t>
            </w:r>
            <w:r>
              <w:t>.</w:t>
            </w:r>
          </w:p>
        </w:tc>
        <w:tc>
          <w:tcPr>
            <w:tcW w:w="319" w:type="pct"/>
          </w:tcPr>
          <w:p w14:paraId="7C189B66" w14:textId="77777777" w:rsidR="003A5F96" w:rsidRPr="0084087A" w:rsidRDefault="003A5F96" w:rsidP="003A5F96">
            <w:pPr>
              <w:jc w:val="center"/>
            </w:pPr>
            <w:r w:rsidRPr="0084087A">
              <w:t>CO6</w:t>
            </w:r>
          </w:p>
        </w:tc>
        <w:tc>
          <w:tcPr>
            <w:tcW w:w="256" w:type="pct"/>
          </w:tcPr>
          <w:p w14:paraId="570E9BDA" w14:textId="77777777" w:rsidR="003A5F96" w:rsidRPr="0084087A" w:rsidRDefault="003A5F96" w:rsidP="003A5F96">
            <w:pPr>
              <w:jc w:val="center"/>
            </w:pPr>
            <w:r w:rsidRPr="0084087A">
              <w:t>An</w:t>
            </w:r>
          </w:p>
        </w:tc>
        <w:tc>
          <w:tcPr>
            <w:tcW w:w="217" w:type="pct"/>
          </w:tcPr>
          <w:p w14:paraId="667DE783" w14:textId="77777777" w:rsidR="003A5F96" w:rsidRPr="0084087A" w:rsidRDefault="003A5F96" w:rsidP="003A5F96">
            <w:pPr>
              <w:jc w:val="center"/>
            </w:pPr>
            <w:r w:rsidRPr="0084087A">
              <w:t>9</w:t>
            </w:r>
          </w:p>
        </w:tc>
      </w:tr>
      <w:tr w:rsidR="003A5F96" w:rsidRPr="0084087A" w14:paraId="1A8F1986" w14:textId="77777777" w:rsidTr="003A5F96">
        <w:trPr>
          <w:trHeight w:val="394"/>
        </w:trPr>
        <w:tc>
          <w:tcPr>
            <w:tcW w:w="272" w:type="pct"/>
            <w:vAlign w:val="bottom"/>
          </w:tcPr>
          <w:p w14:paraId="13653884" w14:textId="77777777" w:rsidR="003A5F96" w:rsidRPr="0084087A" w:rsidRDefault="003A5F96" w:rsidP="003A5F96">
            <w:pPr>
              <w:jc w:val="center"/>
            </w:pPr>
          </w:p>
        </w:tc>
        <w:tc>
          <w:tcPr>
            <w:tcW w:w="189" w:type="pct"/>
            <w:vAlign w:val="center"/>
          </w:tcPr>
          <w:p w14:paraId="2D35DC7F" w14:textId="77777777" w:rsidR="003A5F96" w:rsidRPr="0084087A" w:rsidRDefault="003A5F96" w:rsidP="003A5F96">
            <w:r w:rsidRPr="0084087A">
              <w:t>b.</w:t>
            </w:r>
          </w:p>
        </w:tc>
        <w:tc>
          <w:tcPr>
            <w:tcW w:w="3747" w:type="pct"/>
            <w:vAlign w:val="center"/>
          </w:tcPr>
          <w:p w14:paraId="0658C4FD" w14:textId="77777777" w:rsidR="003A5F96" w:rsidRPr="0084087A" w:rsidRDefault="003A5F96" w:rsidP="003A5F96">
            <w:pPr>
              <w:rPr>
                <w:bCs/>
              </w:rPr>
            </w:pPr>
            <w:r w:rsidRPr="0084087A">
              <w:rPr>
                <w:bCs/>
              </w:rPr>
              <w:t>Explain the importance of weighted DAC</w:t>
            </w:r>
            <w:r>
              <w:rPr>
                <w:bCs/>
              </w:rPr>
              <w:t>.</w:t>
            </w:r>
          </w:p>
        </w:tc>
        <w:tc>
          <w:tcPr>
            <w:tcW w:w="319" w:type="pct"/>
          </w:tcPr>
          <w:p w14:paraId="1689D104" w14:textId="77777777" w:rsidR="003A5F96" w:rsidRPr="0084087A" w:rsidRDefault="003A5F96" w:rsidP="003A5F96">
            <w:pPr>
              <w:jc w:val="center"/>
            </w:pPr>
            <w:r w:rsidRPr="0084087A">
              <w:t>CO6</w:t>
            </w:r>
          </w:p>
        </w:tc>
        <w:tc>
          <w:tcPr>
            <w:tcW w:w="256" w:type="pct"/>
          </w:tcPr>
          <w:p w14:paraId="40243549" w14:textId="77777777" w:rsidR="003A5F96" w:rsidRPr="0084087A" w:rsidRDefault="003A5F96" w:rsidP="003A5F96">
            <w:pPr>
              <w:jc w:val="center"/>
            </w:pPr>
            <w:r w:rsidRPr="0084087A">
              <w:t>U</w:t>
            </w:r>
          </w:p>
        </w:tc>
        <w:tc>
          <w:tcPr>
            <w:tcW w:w="217" w:type="pct"/>
          </w:tcPr>
          <w:p w14:paraId="481CF927" w14:textId="77777777" w:rsidR="003A5F96" w:rsidRPr="0084087A" w:rsidRDefault="003A5F96" w:rsidP="003A5F96">
            <w:pPr>
              <w:jc w:val="center"/>
            </w:pPr>
            <w:r w:rsidRPr="0084087A">
              <w:t>3</w:t>
            </w:r>
          </w:p>
        </w:tc>
      </w:tr>
    </w:tbl>
    <w:p w14:paraId="7ED2E0AC" w14:textId="77777777" w:rsidR="003A5F96" w:rsidRPr="00D60147" w:rsidRDefault="003A5F96" w:rsidP="002E336A"/>
    <w:p w14:paraId="7B02331F" w14:textId="77777777" w:rsidR="003A5F96" w:rsidRPr="00D60147" w:rsidRDefault="003A5F96" w:rsidP="002E336A">
      <w:r w:rsidRPr="00D60147">
        <w:rPr>
          <w:b/>
          <w:bCs/>
        </w:rPr>
        <w:t>CO</w:t>
      </w:r>
      <w:r w:rsidRPr="00D60147">
        <w:t xml:space="preserve"> – COURSE OUTCOME</w:t>
      </w:r>
      <w:r w:rsidRPr="00D60147">
        <w:tab/>
        <w:t xml:space="preserve">       </w:t>
      </w:r>
      <w:r w:rsidRPr="00D60147">
        <w:rPr>
          <w:b/>
          <w:bCs/>
        </w:rPr>
        <w:t>BL</w:t>
      </w:r>
      <w:r w:rsidRPr="00D60147">
        <w:t xml:space="preserve"> – BLOOM’S LEVEL       </w:t>
      </w:r>
      <w:r w:rsidRPr="00D60147">
        <w:rPr>
          <w:b/>
          <w:bCs/>
        </w:rPr>
        <w:t>M</w:t>
      </w:r>
      <w:r w:rsidRPr="00D60147">
        <w:t xml:space="preserve"> – MARKS ALLOTTED</w:t>
      </w:r>
    </w:p>
    <w:p w14:paraId="1E702A38" w14:textId="77777777" w:rsidR="003A5F96" w:rsidRPr="00D60147" w:rsidRDefault="003A5F96" w:rsidP="002E336A"/>
    <w:tbl>
      <w:tblPr>
        <w:tblStyle w:val="TableGrid"/>
        <w:tblW w:w="10490" w:type="dxa"/>
        <w:tblInd w:w="-714" w:type="dxa"/>
        <w:tblLook w:val="04A0" w:firstRow="1" w:lastRow="0" w:firstColumn="1" w:lastColumn="0" w:noHBand="0" w:noVBand="1"/>
      </w:tblPr>
      <w:tblGrid>
        <w:gridCol w:w="696"/>
        <w:gridCol w:w="9794"/>
      </w:tblGrid>
      <w:tr w:rsidR="003A5F96" w:rsidRPr="00D60147" w14:paraId="568515BB" w14:textId="77777777" w:rsidTr="005C5F4B">
        <w:trPr>
          <w:trHeight w:val="283"/>
        </w:trPr>
        <w:tc>
          <w:tcPr>
            <w:tcW w:w="670" w:type="dxa"/>
          </w:tcPr>
          <w:p w14:paraId="501066DB" w14:textId="77777777" w:rsidR="003A5F96" w:rsidRPr="00D60147" w:rsidRDefault="003A5F96" w:rsidP="003A5F96"/>
        </w:tc>
        <w:tc>
          <w:tcPr>
            <w:tcW w:w="9820" w:type="dxa"/>
          </w:tcPr>
          <w:p w14:paraId="2046C876" w14:textId="77777777" w:rsidR="003A5F96" w:rsidRPr="00D60147" w:rsidRDefault="003A5F96" w:rsidP="003A5F96">
            <w:pPr>
              <w:jc w:val="center"/>
              <w:rPr>
                <w:b/>
              </w:rPr>
            </w:pPr>
            <w:r w:rsidRPr="00D60147">
              <w:rPr>
                <w:b/>
              </w:rPr>
              <w:t>COURSE OUTCOMES</w:t>
            </w:r>
          </w:p>
        </w:tc>
      </w:tr>
      <w:tr w:rsidR="003A5F96" w:rsidRPr="00D60147" w14:paraId="12B2CE24" w14:textId="77777777" w:rsidTr="003A5F96">
        <w:trPr>
          <w:trHeight w:val="283"/>
        </w:trPr>
        <w:tc>
          <w:tcPr>
            <w:tcW w:w="670" w:type="dxa"/>
          </w:tcPr>
          <w:p w14:paraId="4A9F8FFC" w14:textId="77777777" w:rsidR="003A5F96" w:rsidRPr="00D60147" w:rsidRDefault="003A5F96" w:rsidP="003A5F96">
            <w:pPr>
              <w:rPr>
                <w:b/>
                <w:bCs/>
              </w:rPr>
            </w:pPr>
            <w:r w:rsidRPr="00D60147">
              <w:rPr>
                <w:b/>
                <w:bCs/>
              </w:rPr>
              <w:t>CO1</w:t>
            </w:r>
          </w:p>
        </w:tc>
        <w:tc>
          <w:tcPr>
            <w:tcW w:w="9820" w:type="dxa"/>
          </w:tcPr>
          <w:p w14:paraId="66638359" w14:textId="77777777" w:rsidR="003A5F96" w:rsidRPr="00D60147" w:rsidRDefault="003A5F96" w:rsidP="003A5F96">
            <w:r w:rsidRPr="00D60147">
              <w:t>Understand the fundamentals of OP-AMP and its characteristics.</w:t>
            </w:r>
          </w:p>
        </w:tc>
      </w:tr>
      <w:tr w:rsidR="003A5F96" w:rsidRPr="00D60147" w14:paraId="4B42A277" w14:textId="77777777" w:rsidTr="003A5F96">
        <w:trPr>
          <w:trHeight w:val="283"/>
        </w:trPr>
        <w:tc>
          <w:tcPr>
            <w:tcW w:w="670" w:type="dxa"/>
          </w:tcPr>
          <w:p w14:paraId="709B08A0" w14:textId="77777777" w:rsidR="003A5F96" w:rsidRPr="00D60147" w:rsidRDefault="003A5F96" w:rsidP="003A5F96">
            <w:pPr>
              <w:rPr>
                <w:b/>
                <w:bCs/>
              </w:rPr>
            </w:pPr>
            <w:r w:rsidRPr="00D60147">
              <w:rPr>
                <w:b/>
                <w:bCs/>
              </w:rPr>
              <w:t>CO2</w:t>
            </w:r>
          </w:p>
        </w:tc>
        <w:tc>
          <w:tcPr>
            <w:tcW w:w="9820" w:type="dxa"/>
          </w:tcPr>
          <w:p w14:paraId="06A6E242" w14:textId="77777777" w:rsidR="003A5F96" w:rsidRPr="00D60147" w:rsidRDefault="003A5F96" w:rsidP="003A5F96">
            <w:r w:rsidRPr="00D60147">
              <w:rPr>
                <w:b/>
                <w:color w:val="C00000"/>
              </w:rPr>
              <w:t xml:space="preserve"> </w:t>
            </w:r>
            <w:r w:rsidRPr="00D60147">
              <w:t>Use OP-AMP to design circuits such as Amplifiers, differentiator and Integrator.</w:t>
            </w:r>
          </w:p>
        </w:tc>
      </w:tr>
      <w:tr w:rsidR="003A5F96" w:rsidRPr="00D60147" w14:paraId="081AAA51" w14:textId="77777777" w:rsidTr="003A5F96">
        <w:trPr>
          <w:trHeight w:val="283"/>
        </w:trPr>
        <w:tc>
          <w:tcPr>
            <w:tcW w:w="670" w:type="dxa"/>
          </w:tcPr>
          <w:p w14:paraId="565F9AAD" w14:textId="77777777" w:rsidR="003A5F96" w:rsidRPr="00D60147" w:rsidRDefault="003A5F96" w:rsidP="003A5F96">
            <w:pPr>
              <w:rPr>
                <w:b/>
                <w:bCs/>
              </w:rPr>
            </w:pPr>
            <w:r w:rsidRPr="00D60147">
              <w:rPr>
                <w:b/>
                <w:bCs/>
              </w:rPr>
              <w:t>CO3</w:t>
            </w:r>
          </w:p>
        </w:tc>
        <w:tc>
          <w:tcPr>
            <w:tcW w:w="9820" w:type="dxa"/>
          </w:tcPr>
          <w:p w14:paraId="2CBDCAD2" w14:textId="77777777" w:rsidR="003A5F96" w:rsidRPr="00D60147" w:rsidRDefault="003A5F96" w:rsidP="003A5F96">
            <w:r w:rsidRPr="00D60147">
              <w:t xml:space="preserve"> Infer the significance of OP-AMP in Multivibrators and Oscillators.</w:t>
            </w:r>
          </w:p>
        </w:tc>
      </w:tr>
      <w:tr w:rsidR="003A5F96" w:rsidRPr="00D60147" w14:paraId="2E927DB0" w14:textId="77777777" w:rsidTr="003A5F96">
        <w:trPr>
          <w:trHeight w:val="283"/>
        </w:trPr>
        <w:tc>
          <w:tcPr>
            <w:tcW w:w="670" w:type="dxa"/>
          </w:tcPr>
          <w:p w14:paraId="0204989B" w14:textId="77777777" w:rsidR="003A5F96" w:rsidRPr="00D60147" w:rsidRDefault="003A5F96" w:rsidP="003A5F96">
            <w:pPr>
              <w:rPr>
                <w:b/>
                <w:bCs/>
              </w:rPr>
            </w:pPr>
            <w:r w:rsidRPr="00D60147">
              <w:rPr>
                <w:b/>
                <w:bCs/>
              </w:rPr>
              <w:t>CO4</w:t>
            </w:r>
          </w:p>
        </w:tc>
        <w:tc>
          <w:tcPr>
            <w:tcW w:w="9820" w:type="dxa"/>
          </w:tcPr>
          <w:p w14:paraId="055F281C" w14:textId="77777777" w:rsidR="003A5F96" w:rsidRPr="00D60147" w:rsidRDefault="003A5F96" w:rsidP="003A5F96">
            <w:r w:rsidRPr="00D60147">
              <w:t>Design filters using OP-AMP.</w:t>
            </w:r>
          </w:p>
        </w:tc>
      </w:tr>
      <w:tr w:rsidR="003A5F96" w:rsidRPr="00D60147" w14:paraId="3EF8A674" w14:textId="77777777" w:rsidTr="003A5F96">
        <w:trPr>
          <w:trHeight w:val="283"/>
        </w:trPr>
        <w:tc>
          <w:tcPr>
            <w:tcW w:w="670" w:type="dxa"/>
          </w:tcPr>
          <w:p w14:paraId="44EC864B" w14:textId="77777777" w:rsidR="003A5F96" w:rsidRPr="00D60147" w:rsidRDefault="003A5F96" w:rsidP="003A5F96">
            <w:pPr>
              <w:rPr>
                <w:b/>
                <w:bCs/>
              </w:rPr>
            </w:pPr>
            <w:r w:rsidRPr="00D60147">
              <w:rPr>
                <w:b/>
                <w:bCs/>
              </w:rPr>
              <w:t>CO5</w:t>
            </w:r>
          </w:p>
        </w:tc>
        <w:tc>
          <w:tcPr>
            <w:tcW w:w="9820" w:type="dxa"/>
          </w:tcPr>
          <w:p w14:paraId="40E8D322" w14:textId="77777777" w:rsidR="003A5F96" w:rsidRPr="00D60147" w:rsidRDefault="003A5F96" w:rsidP="003A5F96">
            <w:r w:rsidRPr="00D60147">
              <w:rPr>
                <w:b/>
                <w:color w:val="C00000"/>
              </w:rPr>
              <w:t xml:space="preserve"> </w:t>
            </w:r>
            <w:r w:rsidRPr="00D60147">
              <w:t>Explore the usefulness of IC555 timer and Phase Locked Loop</w:t>
            </w:r>
          </w:p>
        </w:tc>
      </w:tr>
      <w:tr w:rsidR="003A5F96" w:rsidRPr="00D60147" w14:paraId="1FDCF573" w14:textId="77777777" w:rsidTr="003A5F96">
        <w:trPr>
          <w:trHeight w:val="283"/>
        </w:trPr>
        <w:tc>
          <w:tcPr>
            <w:tcW w:w="670" w:type="dxa"/>
          </w:tcPr>
          <w:p w14:paraId="64168794" w14:textId="77777777" w:rsidR="003A5F96" w:rsidRPr="00D60147" w:rsidRDefault="003A5F96" w:rsidP="003A5F96">
            <w:pPr>
              <w:rPr>
                <w:b/>
                <w:bCs/>
              </w:rPr>
            </w:pPr>
            <w:r w:rsidRPr="00D60147">
              <w:rPr>
                <w:b/>
                <w:bCs/>
              </w:rPr>
              <w:t>CO6</w:t>
            </w:r>
          </w:p>
        </w:tc>
        <w:tc>
          <w:tcPr>
            <w:tcW w:w="9820" w:type="dxa"/>
          </w:tcPr>
          <w:p w14:paraId="4F5C37FE" w14:textId="77777777" w:rsidR="003A5F96" w:rsidRPr="00D60147" w:rsidRDefault="003A5F96" w:rsidP="003A5F96">
            <w:r w:rsidRPr="00D60147">
              <w:rPr>
                <w:b/>
                <w:color w:val="C00000"/>
              </w:rPr>
              <w:t xml:space="preserve"> </w:t>
            </w:r>
            <w:r w:rsidRPr="00D60147">
              <w:t>Design ADC, DAC and understand the IC fabrication</w:t>
            </w:r>
          </w:p>
        </w:tc>
      </w:tr>
    </w:tbl>
    <w:p w14:paraId="7AC0FF03" w14:textId="77777777" w:rsidR="003A5F96" w:rsidRPr="00D60147"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D60147" w14:paraId="0A5FA973" w14:textId="77777777" w:rsidTr="00E56E00">
        <w:trPr>
          <w:jc w:val="center"/>
        </w:trPr>
        <w:tc>
          <w:tcPr>
            <w:tcW w:w="6385" w:type="dxa"/>
            <w:gridSpan w:val="8"/>
          </w:tcPr>
          <w:p w14:paraId="590405CF" w14:textId="77777777" w:rsidR="003A5F96" w:rsidRPr="00D60147" w:rsidRDefault="003A5F96" w:rsidP="003A5F96">
            <w:pPr>
              <w:jc w:val="center"/>
              <w:rPr>
                <w:b/>
              </w:rPr>
            </w:pPr>
            <w:r w:rsidRPr="00D60147">
              <w:rPr>
                <w:b/>
              </w:rPr>
              <w:t>Assessment Pattern as per Bloom’s Level</w:t>
            </w:r>
          </w:p>
        </w:tc>
      </w:tr>
      <w:tr w:rsidR="003A5F96" w:rsidRPr="00D60147" w14:paraId="0DBCEFBA" w14:textId="77777777" w:rsidTr="00E56E00">
        <w:trPr>
          <w:jc w:val="center"/>
        </w:trPr>
        <w:tc>
          <w:tcPr>
            <w:tcW w:w="1140" w:type="dxa"/>
          </w:tcPr>
          <w:p w14:paraId="12F44CB0" w14:textId="77777777" w:rsidR="003A5F96" w:rsidRPr="00D60147" w:rsidRDefault="003A5F96" w:rsidP="003A5F96">
            <w:pPr>
              <w:jc w:val="center"/>
              <w:rPr>
                <w:b/>
                <w:bCs/>
              </w:rPr>
            </w:pPr>
            <w:r w:rsidRPr="00D60147">
              <w:rPr>
                <w:b/>
                <w:bCs/>
              </w:rPr>
              <w:t>CO / BL</w:t>
            </w:r>
          </w:p>
        </w:tc>
        <w:tc>
          <w:tcPr>
            <w:tcW w:w="709" w:type="dxa"/>
          </w:tcPr>
          <w:p w14:paraId="412EC059" w14:textId="77777777" w:rsidR="003A5F96" w:rsidRPr="00D60147" w:rsidRDefault="003A5F96" w:rsidP="003A5F96">
            <w:pPr>
              <w:jc w:val="center"/>
              <w:rPr>
                <w:b/>
              </w:rPr>
            </w:pPr>
            <w:r w:rsidRPr="00D60147">
              <w:rPr>
                <w:b/>
              </w:rPr>
              <w:t>R</w:t>
            </w:r>
          </w:p>
        </w:tc>
        <w:tc>
          <w:tcPr>
            <w:tcW w:w="708" w:type="dxa"/>
          </w:tcPr>
          <w:p w14:paraId="3995E9F4" w14:textId="77777777" w:rsidR="003A5F96" w:rsidRPr="00D60147" w:rsidRDefault="003A5F96" w:rsidP="003A5F96">
            <w:pPr>
              <w:jc w:val="center"/>
              <w:rPr>
                <w:b/>
              </w:rPr>
            </w:pPr>
            <w:r w:rsidRPr="00D60147">
              <w:rPr>
                <w:b/>
              </w:rPr>
              <w:t>U</w:t>
            </w:r>
          </w:p>
        </w:tc>
        <w:tc>
          <w:tcPr>
            <w:tcW w:w="709" w:type="dxa"/>
          </w:tcPr>
          <w:p w14:paraId="473D0464" w14:textId="77777777" w:rsidR="003A5F96" w:rsidRPr="00D60147" w:rsidRDefault="003A5F96" w:rsidP="003A5F96">
            <w:pPr>
              <w:jc w:val="center"/>
              <w:rPr>
                <w:b/>
              </w:rPr>
            </w:pPr>
            <w:r w:rsidRPr="00D60147">
              <w:rPr>
                <w:b/>
              </w:rPr>
              <w:t>A</w:t>
            </w:r>
          </w:p>
        </w:tc>
        <w:tc>
          <w:tcPr>
            <w:tcW w:w="709" w:type="dxa"/>
          </w:tcPr>
          <w:p w14:paraId="0ADE4680" w14:textId="77777777" w:rsidR="003A5F96" w:rsidRPr="00D60147" w:rsidRDefault="003A5F96" w:rsidP="003A5F96">
            <w:pPr>
              <w:jc w:val="center"/>
              <w:rPr>
                <w:b/>
              </w:rPr>
            </w:pPr>
            <w:r w:rsidRPr="00D60147">
              <w:rPr>
                <w:b/>
              </w:rPr>
              <w:t>An</w:t>
            </w:r>
          </w:p>
        </w:tc>
        <w:tc>
          <w:tcPr>
            <w:tcW w:w="709" w:type="dxa"/>
          </w:tcPr>
          <w:p w14:paraId="0C434BA2" w14:textId="77777777" w:rsidR="003A5F96" w:rsidRPr="00D60147" w:rsidRDefault="003A5F96" w:rsidP="003A5F96">
            <w:pPr>
              <w:jc w:val="center"/>
              <w:rPr>
                <w:b/>
              </w:rPr>
            </w:pPr>
            <w:r w:rsidRPr="00D60147">
              <w:rPr>
                <w:b/>
              </w:rPr>
              <w:t>E</w:t>
            </w:r>
          </w:p>
        </w:tc>
        <w:tc>
          <w:tcPr>
            <w:tcW w:w="708" w:type="dxa"/>
          </w:tcPr>
          <w:p w14:paraId="0CB942FF" w14:textId="77777777" w:rsidR="003A5F96" w:rsidRPr="00D60147" w:rsidRDefault="003A5F96" w:rsidP="003A5F96">
            <w:pPr>
              <w:jc w:val="center"/>
              <w:rPr>
                <w:b/>
              </w:rPr>
            </w:pPr>
            <w:r w:rsidRPr="00D60147">
              <w:rPr>
                <w:b/>
              </w:rPr>
              <w:t>C</w:t>
            </w:r>
          </w:p>
        </w:tc>
        <w:tc>
          <w:tcPr>
            <w:tcW w:w="993" w:type="dxa"/>
          </w:tcPr>
          <w:p w14:paraId="3A4BEC81" w14:textId="77777777" w:rsidR="003A5F96" w:rsidRPr="00D60147" w:rsidRDefault="003A5F96" w:rsidP="003A5F96">
            <w:pPr>
              <w:jc w:val="center"/>
              <w:rPr>
                <w:b/>
              </w:rPr>
            </w:pPr>
            <w:r w:rsidRPr="00D60147">
              <w:rPr>
                <w:b/>
              </w:rPr>
              <w:t>Total</w:t>
            </w:r>
          </w:p>
        </w:tc>
      </w:tr>
      <w:tr w:rsidR="003A5F96" w:rsidRPr="00D60147" w14:paraId="0BC8D517" w14:textId="77777777" w:rsidTr="00E56E00">
        <w:trPr>
          <w:jc w:val="center"/>
        </w:trPr>
        <w:tc>
          <w:tcPr>
            <w:tcW w:w="1140" w:type="dxa"/>
          </w:tcPr>
          <w:p w14:paraId="24456466" w14:textId="77777777" w:rsidR="003A5F96" w:rsidRPr="00D60147" w:rsidRDefault="003A5F96" w:rsidP="003A5F96">
            <w:pPr>
              <w:jc w:val="center"/>
              <w:rPr>
                <w:b/>
                <w:bCs/>
              </w:rPr>
            </w:pPr>
            <w:r w:rsidRPr="00D60147">
              <w:rPr>
                <w:b/>
                <w:bCs/>
              </w:rPr>
              <w:t>CO1</w:t>
            </w:r>
          </w:p>
        </w:tc>
        <w:tc>
          <w:tcPr>
            <w:tcW w:w="709" w:type="dxa"/>
          </w:tcPr>
          <w:p w14:paraId="15296EE1" w14:textId="77777777" w:rsidR="003A5F96" w:rsidRPr="00D60147" w:rsidRDefault="003A5F96" w:rsidP="003A5F96">
            <w:pPr>
              <w:jc w:val="center"/>
            </w:pPr>
            <w:r>
              <w:t>4</w:t>
            </w:r>
          </w:p>
        </w:tc>
        <w:tc>
          <w:tcPr>
            <w:tcW w:w="708" w:type="dxa"/>
          </w:tcPr>
          <w:p w14:paraId="718F6EB3" w14:textId="77777777" w:rsidR="003A5F96" w:rsidRPr="00D60147" w:rsidRDefault="003A5F96" w:rsidP="003A5F96">
            <w:pPr>
              <w:jc w:val="center"/>
            </w:pPr>
            <w:r>
              <w:t>-</w:t>
            </w:r>
          </w:p>
        </w:tc>
        <w:tc>
          <w:tcPr>
            <w:tcW w:w="709" w:type="dxa"/>
          </w:tcPr>
          <w:p w14:paraId="2696B560" w14:textId="77777777" w:rsidR="003A5F96" w:rsidRPr="00D60147" w:rsidRDefault="003A5F96" w:rsidP="003A5F96">
            <w:pPr>
              <w:jc w:val="center"/>
            </w:pPr>
            <w:r>
              <w:t>4</w:t>
            </w:r>
          </w:p>
        </w:tc>
        <w:tc>
          <w:tcPr>
            <w:tcW w:w="709" w:type="dxa"/>
          </w:tcPr>
          <w:p w14:paraId="7EB8F086" w14:textId="77777777" w:rsidR="003A5F96" w:rsidRPr="00D60147" w:rsidRDefault="003A5F96" w:rsidP="003A5F96">
            <w:pPr>
              <w:jc w:val="center"/>
            </w:pPr>
            <w:r>
              <w:t>9</w:t>
            </w:r>
          </w:p>
        </w:tc>
        <w:tc>
          <w:tcPr>
            <w:tcW w:w="709" w:type="dxa"/>
          </w:tcPr>
          <w:p w14:paraId="17F03DEB" w14:textId="77777777" w:rsidR="003A5F96" w:rsidRPr="00D60147" w:rsidRDefault="003A5F96" w:rsidP="003A5F96">
            <w:pPr>
              <w:jc w:val="center"/>
            </w:pPr>
            <w:r>
              <w:t>-</w:t>
            </w:r>
          </w:p>
        </w:tc>
        <w:tc>
          <w:tcPr>
            <w:tcW w:w="708" w:type="dxa"/>
          </w:tcPr>
          <w:p w14:paraId="76840FF3" w14:textId="77777777" w:rsidR="003A5F96" w:rsidRPr="00D60147" w:rsidRDefault="003A5F96" w:rsidP="003A5F96">
            <w:pPr>
              <w:jc w:val="center"/>
            </w:pPr>
            <w:r>
              <w:t>-</w:t>
            </w:r>
          </w:p>
        </w:tc>
        <w:tc>
          <w:tcPr>
            <w:tcW w:w="993" w:type="dxa"/>
          </w:tcPr>
          <w:p w14:paraId="4364C43B" w14:textId="77777777" w:rsidR="003A5F96" w:rsidRPr="00D60147" w:rsidRDefault="003A5F96" w:rsidP="003A5F96">
            <w:pPr>
              <w:jc w:val="center"/>
            </w:pPr>
            <w:r>
              <w:t>17</w:t>
            </w:r>
          </w:p>
        </w:tc>
      </w:tr>
      <w:tr w:rsidR="003A5F96" w:rsidRPr="00D60147" w14:paraId="61062889" w14:textId="77777777" w:rsidTr="00E56E00">
        <w:trPr>
          <w:jc w:val="center"/>
        </w:trPr>
        <w:tc>
          <w:tcPr>
            <w:tcW w:w="1140" w:type="dxa"/>
          </w:tcPr>
          <w:p w14:paraId="32A39C09" w14:textId="77777777" w:rsidR="003A5F96" w:rsidRPr="00D60147" w:rsidRDefault="003A5F96" w:rsidP="003A5F96">
            <w:pPr>
              <w:jc w:val="center"/>
              <w:rPr>
                <w:b/>
                <w:bCs/>
              </w:rPr>
            </w:pPr>
            <w:r w:rsidRPr="00D60147">
              <w:rPr>
                <w:b/>
                <w:bCs/>
              </w:rPr>
              <w:t>CO2</w:t>
            </w:r>
          </w:p>
        </w:tc>
        <w:tc>
          <w:tcPr>
            <w:tcW w:w="709" w:type="dxa"/>
          </w:tcPr>
          <w:p w14:paraId="49A5E674" w14:textId="77777777" w:rsidR="003A5F96" w:rsidRPr="00D60147" w:rsidRDefault="003A5F96" w:rsidP="003A5F96">
            <w:pPr>
              <w:jc w:val="center"/>
            </w:pPr>
            <w:r>
              <w:t>10</w:t>
            </w:r>
          </w:p>
        </w:tc>
        <w:tc>
          <w:tcPr>
            <w:tcW w:w="708" w:type="dxa"/>
          </w:tcPr>
          <w:p w14:paraId="7C86BA2B" w14:textId="77777777" w:rsidR="003A5F96" w:rsidRPr="00D60147" w:rsidRDefault="003A5F96" w:rsidP="003A5F96">
            <w:pPr>
              <w:jc w:val="center"/>
            </w:pPr>
            <w:r>
              <w:t>20</w:t>
            </w:r>
          </w:p>
        </w:tc>
        <w:tc>
          <w:tcPr>
            <w:tcW w:w="709" w:type="dxa"/>
          </w:tcPr>
          <w:p w14:paraId="57A0EF24" w14:textId="77777777" w:rsidR="003A5F96" w:rsidRPr="00D60147" w:rsidRDefault="003A5F96" w:rsidP="003A5F96">
            <w:pPr>
              <w:jc w:val="center"/>
            </w:pPr>
            <w:r>
              <w:t>7</w:t>
            </w:r>
          </w:p>
        </w:tc>
        <w:tc>
          <w:tcPr>
            <w:tcW w:w="709" w:type="dxa"/>
          </w:tcPr>
          <w:p w14:paraId="54032B18" w14:textId="77777777" w:rsidR="003A5F96" w:rsidRPr="00D60147" w:rsidRDefault="003A5F96" w:rsidP="003A5F96">
            <w:pPr>
              <w:jc w:val="center"/>
            </w:pPr>
            <w:r>
              <w:t>-</w:t>
            </w:r>
          </w:p>
        </w:tc>
        <w:tc>
          <w:tcPr>
            <w:tcW w:w="709" w:type="dxa"/>
          </w:tcPr>
          <w:p w14:paraId="18990A98" w14:textId="77777777" w:rsidR="003A5F96" w:rsidRPr="00D60147" w:rsidRDefault="003A5F96" w:rsidP="003A5F96">
            <w:pPr>
              <w:jc w:val="center"/>
            </w:pPr>
            <w:r>
              <w:t>-</w:t>
            </w:r>
          </w:p>
        </w:tc>
        <w:tc>
          <w:tcPr>
            <w:tcW w:w="708" w:type="dxa"/>
          </w:tcPr>
          <w:p w14:paraId="423818A6" w14:textId="77777777" w:rsidR="003A5F96" w:rsidRPr="00D60147" w:rsidRDefault="003A5F96" w:rsidP="003A5F96">
            <w:pPr>
              <w:jc w:val="center"/>
            </w:pPr>
            <w:r>
              <w:t>-</w:t>
            </w:r>
          </w:p>
        </w:tc>
        <w:tc>
          <w:tcPr>
            <w:tcW w:w="993" w:type="dxa"/>
          </w:tcPr>
          <w:p w14:paraId="7D167151" w14:textId="77777777" w:rsidR="003A5F96" w:rsidRPr="00D60147" w:rsidRDefault="003A5F96" w:rsidP="003A5F96">
            <w:pPr>
              <w:jc w:val="center"/>
            </w:pPr>
            <w:r>
              <w:t>37</w:t>
            </w:r>
          </w:p>
        </w:tc>
      </w:tr>
      <w:tr w:rsidR="003A5F96" w:rsidRPr="00D60147" w14:paraId="63B790A6" w14:textId="77777777" w:rsidTr="00E56E00">
        <w:trPr>
          <w:jc w:val="center"/>
        </w:trPr>
        <w:tc>
          <w:tcPr>
            <w:tcW w:w="1140" w:type="dxa"/>
          </w:tcPr>
          <w:p w14:paraId="444DF034" w14:textId="77777777" w:rsidR="003A5F96" w:rsidRPr="00D60147" w:rsidRDefault="003A5F96" w:rsidP="003A5F96">
            <w:pPr>
              <w:jc w:val="center"/>
              <w:rPr>
                <w:b/>
                <w:bCs/>
              </w:rPr>
            </w:pPr>
            <w:r w:rsidRPr="00D60147">
              <w:rPr>
                <w:b/>
                <w:bCs/>
              </w:rPr>
              <w:t>CO3</w:t>
            </w:r>
          </w:p>
        </w:tc>
        <w:tc>
          <w:tcPr>
            <w:tcW w:w="709" w:type="dxa"/>
          </w:tcPr>
          <w:p w14:paraId="7D04CBF6" w14:textId="77777777" w:rsidR="003A5F96" w:rsidRPr="00D60147" w:rsidRDefault="003A5F96" w:rsidP="003A5F96">
            <w:pPr>
              <w:jc w:val="center"/>
            </w:pPr>
            <w:r>
              <w:t>1</w:t>
            </w:r>
          </w:p>
        </w:tc>
        <w:tc>
          <w:tcPr>
            <w:tcW w:w="708" w:type="dxa"/>
          </w:tcPr>
          <w:p w14:paraId="3C118ABD" w14:textId="77777777" w:rsidR="003A5F96" w:rsidRPr="00D60147" w:rsidRDefault="003A5F96" w:rsidP="003A5F96">
            <w:pPr>
              <w:jc w:val="center"/>
            </w:pPr>
            <w:r>
              <w:t>4</w:t>
            </w:r>
          </w:p>
        </w:tc>
        <w:tc>
          <w:tcPr>
            <w:tcW w:w="709" w:type="dxa"/>
          </w:tcPr>
          <w:p w14:paraId="08043D92" w14:textId="77777777" w:rsidR="003A5F96" w:rsidRPr="00D60147" w:rsidRDefault="003A5F96" w:rsidP="003A5F96">
            <w:pPr>
              <w:jc w:val="center"/>
            </w:pPr>
            <w:r>
              <w:t>16</w:t>
            </w:r>
          </w:p>
        </w:tc>
        <w:tc>
          <w:tcPr>
            <w:tcW w:w="709" w:type="dxa"/>
          </w:tcPr>
          <w:p w14:paraId="25BAB367" w14:textId="77777777" w:rsidR="003A5F96" w:rsidRPr="00D60147" w:rsidRDefault="003A5F96" w:rsidP="003A5F96">
            <w:pPr>
              <w:jc w:val="center"/>
            </w:pPr>
            <w:r>
              <w:t>-</w:t>
            </w:r>
          </w:p>
        </w:tc>
        <w:tc>
          <w:tcPr>
            <w:tcW w:w="709" w:type="dxa"/>
          </w:tcPr>
          <w:p w14:paraId="06813416" w14:textId="77777777" w:rsidR="003A5F96" w:rsidRPr="00D60147" w:rsidRDefault="003A5F96" w:rsidP="003A5F96">
            <w:pPr>
              <w:jc w:val="center"/>
            </w:pPr>
            <w:r>
              <w:t>-</w:t>
            </w:r>
          </w:p>
        </w:tc>
        <w:tc>
          <w:tcPr>
            <w:tcW w:w="708" w:type="dxa"/>
          </w:tcPr>
          <w:p w14:paraId="25B7F647" w14:textId="77777777" w:rsidR="003A5F96" w:rsidRPr="00D60147" w:rsidRDefault="003A5F96" w:rsidP="003A5F96">
            <w:pPr>
              <w:jc w:val="center"/>
            </w:pPr>
            <w:r>
              <w:t>-</w:t>
            </w:r>
          </w:p>
        </w:tc>
        <w:tc>
          <w:tcPr>
            <w:tcW w:w="993" w:type="dxa"/>
          </w:tcPr>
          <w:p w14:paraId="1D6FC3CF" w14:textId="77777777" w:rsidR="003A5F96" w:rsidRPr="00D60147" w:rsidRDefault="003A5F96" w:rsidP="003A5F96">
            <w:pPr>
              <w:jc w:val="center"/>
            </w:pPr>
            <w:r>
              <w:t>21</w:t>
            </w:r>
          </w:p>
        </w:tc>
      </w:tr>
      <w:tr w:rsidR="003A5F96" w:rsidRPr="00D60147" w14:paraId="21669655" w14:textId="77777777" w:rsidTr="00E56E00">
        <w:trPr>
          <w:jc w:val="center"/>
        </w:trPr>
        <w:tc>
          <w:tcPr>
            <w:tcW w:w="1140" w:type="dxa"/>
          </w:tcPr>
          <w:p w14:paraId="14350FD7" w14:textId="77777777" w:rsidR="003A5F96" w:rsidRPr="00D60147" w:rsidRDefault="003A5F96" w:rsidP="003A5F96">
            <w:pPr>
              <w:jc w:val="center"/>
              <w:rPr>
                <w:b/>
                <w:bCs/>
              </w:rPr>
            </w:pPr>
            <w:r w:rsidRPr="00D60147">
              <w:rPr>
                <w:b/>
                <w:bCs/>
              </w:rPr>
              <w:t>CO4</w:t>
            </w:r>
          </w:p>
        </w:tc>
        <w:tc>
          <w:tcPr>
            <w:tcW w:w="709" w:type="dxa"/>
          </w:tcPr>
          <w:p w14:paraId="52AD7549" w14:textId="77777777" w:rsidR="003A5F96" w:rsidRPr="00D60147" w:rsidRDefault="003A5F96" w:rsidP="003A5F96">
            <w:pPr>
              <w:jc w:val="center"/>
            </w:pPr>
            <w:r>
              <w:t>1</w:t>
            </w:r>
          </w:p>
        </w:tc>
        <w:tc>
          <w:tcPr>
            <w:tcW w:w="708" w:type="dxa"/>
          </w:tcPr>
          <w:p w14:paraId="6379449D" w14:textId="77777777" w:rsidR="003A5F96" w:rsidRPr="00D60147" w:rsidRDefault="003A5F96" w:rsidP="003A5F96">
            <w:pPr>
              <w:jc w:val="center"/>
            </w:pPr>
            <w:r>
              <w:t>-</w:t>
            </w:r>
          </w:p>
        </w:tc>
        <w:tc>
          <w:tcPr>
            <w:tcW w:w="709" w:type="dxa"/>
          </w:tcPr>
          <w:p w14:paraId="3E4A25BC" w14:textId="77777777" w:rsidR="003A5F96" w:rsidRPr="00D60147" w:rsidRDefault="003A5F96" w:rsidP="003A5F96">
            <w:pPr>
              <w:jc w:val="center"/>
            </w:pPr>
            <w:r>
              <w:t>1</w:t>
            </w:r>
          </w:p>
        </w:tc>
        <w:tc>
          <w:tcPr>
            <w:tcW w:w="709" w:type="dxa"/>
          </w:tcPr>
          <w:p w14:paraId="3D9669F3" w14:textId="77777777" w:rsidR="003A5F96" w:rsidRPr="00D60147" w:rsidRDefault="003A5F96" w:rsidP="003A5F96">
            <w:pPr>
              <w:jc w:val="center"/>
            </w:pPr>
            <w:r>
              <w:t>9</w:t>
            </w:r>
          </w:p>
        </w:tc>
        <w:tc>
          <w:tcPr>
            <w:tcW w:w="709" w:type="dxa"/>
          </w:tcPr>
          <w:p w14:paraId="4E6B6226" w14:textId="77777777" w:rsidR="003A5F96" w:rsidRPr="00D60147" w:rsidRDefault="003A5F96" w:rsidP="003A5F96">
            <w:pPr>
              <w:jc w:val="center"/>
            </w:pPr>
            <w:r>
              <w:t>-</w:t>
            </w:r>
          </w:p>
        </w:tc>
        <w:tc>
          <w:tcPr>
            <w:tcW w:w="708" w:type="dxa"/>
          </w:tcPr>
          <w:p w14:paraId="08A1219A" w14:textId="77777777" w:rsidR="003A5F96" w:rsidRPr="00D60147" w:rsidRDefault="003A5F96" w:rsidP="003A5F96">
            <w:pPr>
              <w:jc w:val="center"/>
            </w:pPr>
            <w:r>
              <w:t>6</w:t>
            </w:r>
          </w:p>
        </w:tc>
        <w:tc>
          <w:tcPr>
            <w:tcW w:w="993" w:type="dxa"/>
          </w:tcPr>
          <w:p w14:paraId="2892C399" w14:textId="77777777" w:rsidR="003A5F96" w:rsidRPr="00D60147" w:rsidRDefault="003A5F96" w:rsidP="003A5F96">
            <w:pPr>
              <w:jc w:val="center"/>
            </w:pPr>
            <w:r>
              <w:t>17</w:t>
            </w:r>
          </w:p>
        </w:tc>
      </w:tr>
      <w:tr w:rsidR="003A5F96" w:rsidRPr="00D60147" w14:paraId="71484C38" w14:textId="77777777" w:rsidTr="00E56E00">
        <w:trPr>
          <w:jc w:val="center"/>
        </w:trPr>
        <w:tc>
          <w:tcPr>
            <w:tcW w:w="1140" w:type="dxa"/>
          </w:tcPr>
          <w:p w14:paraId="77A1F4DF" w14:textId="77777777" w:rsidR="003A5F96" w:rsidRPr="00D60147" w:rsidRDefault="003A5F96" w:rsidP="003A5F96">
            <w:pPr>
              <w:jc w:val="center"/>
              <w:rPr>
                <w:b/>
                <w:bCs/>
              </w:rPr>
            </w:pPr>
            <w:r w:rsidRPr="00D60147">
              <w:rPr>
                <w:b/>
                <w:bCs/>
              </w:rPr>
              <w:t>CO5</w:t>
            </w:r>
          </w:p>
        </w:tc>
        <w:tc>
          <w:tcPr>
            <w:tcW w:w="709" w:type="dxa"/>
          </w:tcPr>
          <w:p w14:paraId="1B3BFF7B" w14:textId="77777777" w:rsidR="003A5F96" w:rsidRPr="00D60147" w:rsidRDefault="003A5F96" w:rsidP="003A5F96">
            <w:pPr>
              <w:jc w:val="center"/>
            </w:pPr>
            <w:r>
              <w:t>13</w:t>
            </w:r>
          </w:p>
        </w:tc>
        <w:tc>
          <w:tcPr>
            <w:tcW w:w="708" w:type="dxa"/>
          </w:tcPr>
          <w:p w14:paraId="67C4DDE2" w14:textId="77777777" w:rsidR="003A5F96" w:rsidRPr="00D60147" w:rsidRDefault="003A5F96" w:rsidP="003A5F96">
            <w:pPr>
              <w:jc w:val="center"/>
            </w:pPr>
            <w:r>
              <w:t>3</w:t>
            </w:r>
          </w:p>
        </w:tc>
        <w:tc>
          <w:tcPr>
            <w:tcW w:w="709" w:type="dxa"/>
          </w:tcPr>
          <w:p w14:paraId="06811CE5" w14:textId="77777777" w:rsidR="003A5F96" w:rsidRPr="00D60147" w:rsidRDefault="003A5F96" w:rsidP="003A5F96">
            <w:pPr>
              <w:jc w:val="center"/>
            </w:pPr>
            <w:r>
              <w:t>-</w:t>
            </w:r>
          </w:p>
        </w:tc>
        <w:tc>
          <w:tcPr>
            <w:tcW w:w="709" w:type="dxa"/>
          </w:tcPr>
          <w:p w14:paraId="223E1EFC" w14:textId="77777777" w:rsidR="003A5F96" w:rsidRPr="00D60147" w:rsidRDefault="003A5F96" w:rsidP="003A5F96">
            <w:pPr>
              <w:jc w:val="center"/>
            </w:pPr>
            <w:r>
              <w:t>-</w:t>
            </w:r>
          </w:p>
        </w:tc>
        <w:tc>
          <w:tcPr>
            <w:tcW w:w="709" w:type="dxa"/>
          </w:tcPr>
          <w:p w14:paraId="44378050" w14:textId="77777777" w:rsidR="003A5F96" w:rsidRPr="00D60147" w:rsidRDefault="003A5F96" w:rsidP="003A5F96">
            <w:pPr>
              <w:jc w:val="center"/>
            </w:pPr>
            <w:r>
              <w:t>-</w:t>
            </w:r>
          </w:p>
        </w:tc>
        <w:tc>
          <w:tcPr>
            <w:tcW w:w="708" w:type="dxa"/>
          </w:tcPr>
          <w:p w14:paraId="204263F1" w14:textId="77777777" w:rsidR="003A5F96" w:rsidRPr="00D60147" w:rsidRDefault="003A5F96" w:rsidP="003A5F96">
            <w:pPr>
              <w:jc w:val="center"/>
            </w:pPr>
            <w:r>
              <w:t>-</w:t>
            </w:r>
          </w:p>
        </w:tc>
        <w:tc>
          <w:tcPr>
            <w:tcW w:w="993" w:type="dxa"/>
          </w:tcPr>
          <w:p w14:paraId="2E00D717" w14:textId="77777777" w:rsidR="003A5F96" w:rsidRPr="00D60147" w:rsidRDefault="003A5F96" w:rsidP="003A5F96">
            <w:pPr>
              <w:jc w:val="center"/>
            </w:pPr>
            <w:r>
              <w:t>16</w:t>
            </w:r>
          </w:p>
        </w:tc>
      </w:tr>
      <w:tr w:rsidR="003A5F96" w:rsidRPr="00D60147" w14:paraId="19CD54C9" w14:textId="77777777" w:rsidTr="00E56E00">
        <w:trPr>
          <w:jc w:val="center"/>
        </w:trPr>
        <w:tc>
          <w:tcPr>
            <w:tcW w:w="1140" w:type="dxa"/>
          </w:tcPr>
          <w:p w14:paraId="7DA0E964" w14:textId="77777777" w:rsidR="003A5F96" w:rsidRPr="00D60147" w:rsidRDefault="003A5F96" w:rsidP="003A5F96">
            <w:pPr>
              <w:jc w:val="center"/>
              <w:rPr>
                <w:b/>
                <w:bCs/>
              </w:rPr>
            </w:pPr>
            <w:r w:rsidRPr="00D60147">
              <w:rPr>
                <w:b/>
                <w:bCs/>
              </w:rPr>
              <w:t>CO6</w:t>
            </w:r>
          </w:p>
        </w:tc>
        <w:tc>
          <w:tcPr>
            <w:tcW w:w="709" w:type="dxa"/>
          </w:tcPr>
          <w:p w14:paraId="212694A5" w14:textId="77777777" w:rsidR="003A5F96" w:rsidRPr="00D60147" w:rsidRDefault="003A5F96" w:rsidP="003A5F96">
            <w:pPr>
              <w:jc w:val="center"/>
            </w:pPr>
            <w:r>
              <w:t>1</w:t>
            </w:r>
          </w:p>
        </w:tc>
        <w:tc>
          <w:tcPr>
            <w:tcW w:w="708" w:type="dxa"/>
          </w:tcPr>
          <w:p w14:paraId="60214665" w14:textId="77777777" w:rsidR="003A5F96" w:rsidRPr="00D60147" w:rsidRDefault="003A5F96" w:rsidP="003A5F96">
            <w:pPr>
              <w:jc w:val="center"/>
            </w:pPr>
            <w:r>
              <w:t>3</w:t>
            </w:r>
          </w:p>
        </w:tc>
        <w:tc>
          <w:tcPr>
            <w:tcW w:w="709" w:type="dxa"/>
          </w:tcPr>
          <w:p w14:paraId="77968354" w14:textId="77777777" w:rsidR="003A5F96" w:rsidRPr="00D60147" w:rsidRDefault="003A5F96" w:rsidP="003A5F96">
            <w:pPr>
              <w:jc w:val="center"/>
            </w:pPr>
            <w:r>
              <w:t>3</w:t>
            </w:r>
          </w:p>
        </w:tc>
        <w:tc>
          <w:tcPr>
            <w:tcW w:w="709" w:type="dxa"/>
          </w:tcPr>
          <w:p w14:paraId="64392A45" w14:textId="77777777" w:rsidR="003A5F96" w:rsidRPr="00D60147" w:rsidRDefault="003A5F96" w:rsidP="003A5F96">
            <w:pPr>
              <w:jc w:val="center"/>
            </w:pPr>
            <w:r>
              <w:t>9</w:t>
            </w:r>
          </w:p>
        </w:tc>
        <w:tc>
          <w:tcPr>
            <w:tcW w:w="709" w:type="dxa"/>
          </w:tcPr>
          <w:p w14:paraId="0017838B" w14:textId="77777777" w:rsidR="003A5F96" w:rsidRPr="00D60147" w:rsidRDefault="003A5F96" w:rsidP="003A5F96">
            <w:pPr>
              <w:jc w:val="center"/>
            </w:pPr>
            <w:r>
              <w:t>-</w:t>
            </w:r>
          </w:p>
        </w:tc>
        <w:tc>
          <w:tcPr>
            <w:tcW w:w="708" w:type="dxa"/>
          </w:tcPr>
          <w:p w14:paraId="211E233F" w14:textId="77777777" w:rsidR="003A5F96" w:rsidRPr="00D60147" w:rsidRDefault="003A5F96" w:rsidP="003A5F96">
            <w:pPr>
              <w:jc w:val="center"/>
            </w:pPr>
            <w:r>
              <w:t>-</w:t>
            </w:r>
          </w:p>
        </w:tc>
        <w:tc>
          <w:tcPr>
            <w:tcW w:w="993" w:type="dxa"/>
          </w:tcPr>
          <w:p w14:paraId="1C3AE0C3" w14:textId="77777777" w:rsidR="003A5F96" w:rsidRPr="00D60147" w:rsidRDefault="003A5F96" w:rsidP="003A5F96">
            <w:pPr>
              <w:jc w:val="center"/>
            </w:pPr>
            <w:r>
              <w:t>16</w:t>
            </w:r>
          </w:p>
        </w:tc>
      </w:tr>
      <w:tr w:rsidR="003A5F96" w:rsidRPr="00D60147" w14:paraId="6241683E" w14:textId="77777777" w:rsidTr="00E56E00">
        <w:trPr>
          <w:jc w:val="center"/>
        </w:trPr>
        <w:tc>
          <w:tcPr>
            <w:tcW w:w="5392" w:type="dxa"/>
            <w:gridSpan w:val="7"/>
          </w:tcPr>
          <w:p w14:paraId="753A627B" w14:textId="77777777" w:rsidR="003A5F96" w:rsidRPr="00D60147" w:rsidRDefault="003A5F96" w:rsidP="003A5F96"/>
        </w:tc>
        <w:tc>
          <w:tcPr>
            <w:tcW w:w="993" w:type="dxa"/>
          </w:tcPr>
          <w:p w14:paraId="5BE1031D" w14:textId="77777777" w:rsidR="003A5F96" w:rsidRPr="00D60147" w:rsidRDefault="003A5F96" w:rsidP="003A5F96">
            <w:pPr>
              <w:jc w:val="center"/>
              <w:rPr>
                <w:b/>
              </w:rPr>
            </w:pPr>
            <w:r w:rsidRPr="00D60147">
              <w:rPr>
                <w:b/>
              </w:rPr>
              <w:t>124</w:t>
            </w:r>
          </w:p>
        </w:tc>
      </w:tr>
    </w:tbl>
    <w:p w14:paraId="02490445" w14:textId="77777777" w:rsidR="003A5F96" w:rsidRPr="00D60147" w:rsidRDefault="003A5F96" w:rsidP="0051318C">
      <w:pPr>
        <w:tabs>
          <w:tab w:val="left" w:pos="7110"/>
        </w:tabs>
      </w:pPr>
      <w:r w:rsidRPr="00D60147">
        <w:tab/>
      </w:r>
    </w:p>
    <w:p w14:paraId="46357434" w14:textId="77777777" w:rsidR="003A5F96" w:rsidRPr="00D60147" w:rsidRDefault="003A5F96" w:rsidP="002E336A"/>
    <w:p w14:paraId="129B9866" w14:textId="77777777" w:rsidR="003A5F96" w:rsidRDefault="003A5F96">
      <w:pPr>
        <w:spacing w:after="200" w:line="276" w:lineRule="auto"/>
        <w:rPr>
          <w:bCs/>
          <w:noProof/>
        </w:rPr>
      </w:pPr>
      <w:r>
        <w:rPr>
          <w:bCs/>
          <w:noProof/>
        </w:rPr>
        <w:br w:type="page"/>
      </w:r>
    </w:p>
    <w:p w14:paraId="38548974" w14:textId="27D7887B" w:rsidR="003A5F96" w:rsidRPr="00291A02" w:rsidRDefault="003A5F96" w:rsidP="003A5F96">
      <w:pPr>
        <w:jc w:val="center"/>
        <w:rPr>
          <w:bCs/>
          <w:noProof/>
        </w:rPr>
      </w:pPr>
      <w:r w:rsidRPr="00291A02">
        <w:rPr>
          <w:noProof/>
        </w:rPr>
        <w:lastRenderedPageBreak/>
        <w:drawing>
          <wp:inline distT="0" distB="0" distL="0" distR="0" wp14:anchorId="7591D42B" wp14:editId="7685736C">
            <wp:extent cx="5745480" cy="836930"/>
            <wp:effectExtent l="0" t="0" r="7620" b="1270"/>
            <wp:docPr id="1440539838" name="Picture 14405398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1E29F55E" w14:textId="77777777" w:rsidR="003A5F96" w:rsidRPr="00291A02" w:rsidRDefault="003A5F96" w:rsidP="003A5F96">
      <w:pPr>
        <w:tabs>
          <w:tab w:val="left" w:pos="2146"/>
          <w:tab w:val="center" w:pos="5091"/>
        </w:tabs>
        <w:rPr>
          <w:b/>
          <w:bCs/>
        </w:rPr>
      </w:pPr>
      <w:r w:rsidRPr="00291A02">
        <w:rPr>
          <w:b/>
          <w:bCs/>
        </w:rPr>
        <w:tab/>
      </w:r>
    </w:p>
    <w:p w14:paraId="4AB6E2E7" w14:textId="77777777" w:rsidR="003A5F96" w:rsidRPr="00291A02" w:rsidRDefault="003A5F96" w:rsidP="003A5F96">
      <w:pPr>
        <w:tabs>
          <w:tab w:val="left" w:pos="2146"/>
          <w:tab w:val="center" w:pos="5091"/>
        </w:tabs>
        <w:jc w:val="center"/>
        <w:rPr>
          <w:b/>
          <w:bCs/>
        </w:rPr>
      </w:pPr>
      <w:r w:rsidRPr="00291A02">
        <w:rPr>
          <w:b/>
          <w:bCs/>
        </w:rPr>
        <w:t>END SEMESTER EXAMINATION – NOV / DEC 2024</w:t>
      </w:r>
    </w:p>
    <w:p w14:paraId="652B83E5" w14:textId="77777777" w:rsidR="003A5F96" w:rsidRPr="00291A02"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A5F96" w:rsidRPr="00F92455" w14:paraId="07B203EB" w14:textId="77777777" w:rsidTr="003A5F96">
        <w:trPr>
          <w:trHeight w:val="397"/>
          <w:jc w:val="center"/>
        </w:trPr>
        <w:tc>
          <w:tcPr>
            <w:tcW w:w="1555" w:type="dxa"/>
            <w:vAlign w:val="center"/>
          </w:tcPr>
          <w:p w14:paraId="516FC913" w14:textId="77777777" w:rsidR="003A5F96" w:rsidRPr="00F92455" w:rsidRDefault="003A5F96" w:rsidP="007E575B">
            <w:pPr>
              <w:pStyle w:val="Title"/>
              <w:jc w:val="left"/>
              <w:rPr>
                <w:b/>
                <w:sz w:val="22"/>
                <w:szCs w:val="22"/>
              </w:rPr>
            </w:pPr>
            <w:r w:rsidRPr="00F92455">
              <w:rPr>
                <w:b/>
                <w:sz w:val="22"/>
                <w:szCs w:val="22"/>
              </w:rPr>
              <w:t xml:space="preserve">Course Code      </w:t>
            </w:r>
          </w:p>
        </w:tc>
        <w:tc>
          <w:tcPr>
            <w:tcW w:w="6520" w:type="dxa"/>
            <w:vAlign w:val="center"/>
          </w:tcPr>
          <w:p w14:paraId="4881B26C" w14:textId="77777777" w:rsidR="003A5F96" w:rsidRPr="00F92455" w:rsidRDefault="003A5F96" w:rsidP="007E575B">
            <w:pPr>
              <w:pStyle w:val="Title"/>
              <w:jc w:val="left"/>
              <w:rPr>
                <w:b/>
                <w:sz w:val="22"/>
                <w:szCs w:val="22"/>
              </w:rPr>
            </w:pPr>
            <w:r w:rsidRPr="00F92455">
              <w:rPr>
                <w:b/>
                <w:sz w:val="22"/>
                <w:szCs w:val="22"/>
              </w:rPr>
              <w:t>21EC2011</w:t>
            </w:r>
          </w:p>
        </w:tc>
        <w:tc>
          <w:tcPr>
            <w:tcW w:w="1559" w:type="dxa"/>
            <w:vAlign w:val="center"/>
          </w:tcPr>
          <w:p w14:paraId="32A6AEE1" w14:textId="77777777" w:rsidR="003A5F96" w:rsidRPr="00F92455" w:rsidRDefault="003A5F96" w:rsidP="007E575B">
            <w:pPr>
              <w:pStyle w:val="Title"/>
              <w:ind w:left="-468" w:firstLine="468"/>
              <w:jc w:val="left"/>
              <w:rPr>
                <w:sz w:val="22"/>
                <w:szCs w:val="22"/>
              </w:rPr>
            </w:pPr>
            <w:r w:rsidRPr="00F92455">
              <w:rPr>
                <w:b/>
                <w:bCs/>
                <w:sz w:val="22"/>
                <w:szCs w:val="22"/>
              </w:rPr>
              <w:t xml:space="preserve">Duration       </w:t>
            </w:r>
          </w:p>
        </w:tc>
        <w:tc>
          <w:tcPr>
            <w:tcW w:w="851" w:type="dxa"/>
            <w:vAlign w:val="center"/>
          </w:tcPr>
          <w:p w14:paraId="3F8FB8D1" w14:textId="77777777" w:rsidR="003A5F96" w:rsidRPr="00F92455" w:rsidRDefault="003A5F96" w:rsidP="007E575B">
            <w:pPr>
              <w:pStyle w:val="Title"/>
              <w:jc w:val="left"/>
              <w:rPr>
                <w:b/>
                <w:sz w:val="22"/>
                <w:szCs w:val="22"/>
              </w:rPr>
            </w:pPr>
            <w:r w:rsidRPr="00F92455">
              <w:rPr>
                <w:b/>
                <w:sz w:val="22"/>
                <w:szCs w:val="22"/>
              </w:rPr>
              <w:t>3hrs</w:t>
            </w:r>
          </w:p>
        </w:tc>
      </w:tr>
      <w:tr w:rsidR="003A5F96" w:rsidRPr="00F92455" w14:paraId="1BF1E746" w14:textId="77777777" w:rsidTr="003A5F96">
        <w:trPr>
          <w:trHeight w:val="397"/>
          <w:jc w:val="center"/>
        </w:trPr>
        <w:tc>
          <w:tcPr>
            <w:tcW w:w="1555" w:type="dxa"/>
            <w:vAlign w:val="center"/>
          </w:tcPr>
          <w:p w14:paraId="534D079E" w14:textId="77777777" w:rsidR="003A5F96" w:rsidRPr="00F92455" w:rsidRDefault="003A5F96" w:rsidP="007E575B">
            <w:pPr>
              <w:pStyle w:val="Title"/>
              <w:ind w:right="-160"/>
              <w:jc w:val="left"/>
              <w:rPr>
                <w:b/>
                <w:sz w:val="22"/>
                <w:szCs w:val="22"/>
              </w:rPr>
            </w:pPr>
            <w:r w:rsidRPr="00F92455">
              <w:rPr>
                <w:b/>
                <w:sz w:val="22"/>
                <w:szCs w:val="22"/>
              </w:rPr>
              <w:t xml:space="preserve">Course Title     </w:t>
            </w:r>
          </w:p>
        </w:tc>
        <w:tc>
          <w:tcPr>
            <w:tcW w:w="6520" w:type="dxa"/>
            <w:vAlign w:val="center"/>
          </w:tcPr>
          <w:p w14:paraId="4D2A098C" w14:textId="77777777" w:rsidR="003A5F96" w:rsidRPr="00F92455" w:rsidRDefault="003A5F96" w:rsidP="007E575B">
            <w:pPr>
              <w:pStyle w:val="Title"/>
              <w:jc w:val="left"/>
              <w:rPr>
                <w:b/>
                <w:sz w:val="22"/>
                <w:szCs w:val="22"/>
              </w:rPr>
            </w:pPr>
            <w:r w:rsidRPr="00F92455">
              <w:rPr>
                <w:b/>
                <w:sz w:val="22"/>
                <w:szCs w:val="22"/>
              </w:rPr>
              <w:t>ANALOG ELECTRONICS</w:t>
            </w:r>
          </w:p>
        </w:tc>
        <w:tc>
          <w:tcPr>
            <w:tcW w:w="1559" w:type="dxa"/>
            <w:vAlign w:val="center"/>
          </w:tcPr>
          <w:p w14:paraId="60BD0ED5" w14:textId="77777777" w:rsidR="003A5F96" w:rsidRPr="00F92455" w:rsidRDefault="003A5F96" w:rsidP="007E575B">
            <w:pPr>
              <w:pStyle w:val="Title"/>
              <w:jc w:val="left"/>
              <w:rPr>
                <w:b/>
                <w:bCs/>
                <w:sz w:val="22"/>
                <w:szCs w:val="22"/>
              </w:rPr>
            </w:pPr>
            <w:r w:rsidRPr="00F92455">
              <w:rPr>
                <w:b/>
                <w:bCs/>
                <w:sz w:val="22"/>
                <w:szCs w:val="22"/>
              </w:rPr>
              <w:t xml:space="preserve">Max. Marks </w:t>
            </w:r>
          </w:p>
        </w:tc>
        <w:tc>
          <w:tcPr>
            <w:tcW w:w="851" w:type="dxa"/>
            <w:vAlign w:val="center"/>
          </w:tcPr>
          <w:p w14:paraId="4FEEEC73" w14:textId="77777777" w:rsidR="003A5F96" w:rsidRPr="00F92455" w:rsidRDefault="003A5F96" w:rsidP="007E575B">
            <w:pPr>
              <w:pStyle w:val="Title"/>
              <w:jc w:val="left"/>
              <w:rPr>
                <w:b/>
                <w:sz w:val="22"/>
                <w:szCs w:val="22"/>
              </w:rPr>
            </w:pPr>
            <w:r w:rsidRPr="00F92455">
              <w:rPr>
                <w:b/>
                <w:sz w:val="22"/>
                <w:szCs w:val="22"/>
              </w:rPr>
              <w:t>100</w:t>
            </w:r>
          </w:p>
        </w:tc>
      </w:tr>
    </w:tbl>
    <w:p w14:paraId="2A4226B2" w14:textId="77777777" w:rsidR="003A5F96" w:rsidRPr="00291A02"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A5F96" w:rsidRPr="00291A02" w14:paraId="1E285825" w14:textId="77777777" w:rsidTr="003A5F96">
        <w:trPr>
          <w:trHeight w:val="552"/>
        </w:trPr>
        <w:tc>
          <w:tcPr>
            <w:tcW w:w="257" w:type="pct"/>
            <w:vAlign w:val="center"/>
          </w:tcPr>
          <w:p w14:paraId="46D35254" w14:textId="77777777" w:rsidR="003A5F96" w:rsidRPr="00291A02" w:rsidRDefault="003A5F96" w:rsidP="005133D7">
            <w:pPr>
              <w:jc w:val="center"/>
              <w:rPr>
                <w:b/>
              </w:rPr>
            </w:pPr>
            <w:r w:rsidRPr="00291A02">
              <w:rPr>
                <w:b/>
              </w:rPr>
              <w:t>Q. No.</w:t>
            </w:r>
          </w:p>
        </w:tc>
        <w:tc>
          <w:tcPr>
            <w:tcW w:w="3957" w:type="pct"/>
            <w:gridSpan w:val="2"/>
            <w:vAlign w:val="center"/>
          </w:tcPr>
          <w:p w14:paraId="340A4E49" w14:textId="77777777" w:rsidR="003A5F96" w:rsidRPr="00291A02" w:rsidRDefault="003A5F96" w:rsidP="005133D7">
            <w:pPr>
              <w:jc w:val="center"/>
              <w:rPr>
                <w:b/>
              </w:rPr>
            </w:pPr>
            <w:r w:rsidRPr="00291A02">
              <w:rPr>
                <w:b/>
              </w:rPr>
              <w:t>Questions</w:t>
            </w:r>
          </w:p>
        </w:tc>
        <w:tc>
          <w:tcPr>
            <w:tcW w:w="301" w:type="pct"/>
            <w:vAlign w:val="center"/>
          </w:tcPr>
          <w:p w14:paraId="0A6A2455" w14:textId="77777777" w:rsidR="003A5F96" w:rsidRPr="00291A02" w:rsidRDefault="003A5F96" w:rsidP="00405BDF">
            <w:pPr>
              <w:jc w:val="center"/>
              <w:rPr>
                <w:b/>
              </w:rPr>
            </w:pPr>
            <w:r w:rsidRPr="00291A02">
              <w:rPr>
                <w:b/>
              </w:rPr>
              <w:t>CO</w:t>
            </w:r>
          </w:p>
        </w:tc>
        <w:tc>
          <w:tcPr>
            <w:tcW w:w="243" w:type="pct"/>
            <w:vAlign w:val="center"/>
          </w:tcPr>
          <w:p w14:paraId="2500943E" w14:textId="77777777" w:rsidR="003A5F96" w:rsidRPr="00291A02" w:rsidRDefault="003A5F96" w:rsidP="00375CD9">
            <w:pPr>
              <w:jc w:val="center"/>
              <w:rPr>
                <w:b/>
              </w:rPr>
            </w:pPr>
            <w:r w:rsidRPr="00291A02">
              <w:rPr>
                <w:b/>
              </w:rPr>
              <w:t>BL</w:t>
            </w:r>
          </w:p>
        </w:tc>
        <w:tc>
          <w:tcPr>
            <w:tcW w:w="241" w:type="pct"/>
            <w:vAlign w:val="center"/>
          </w:tcPr>
          <w:p w14:paraId="2243CD51" w14:textId="77777777" w:rsidR="003A5F96" w:rsidRPr="00291A02" w:rsidRDefault="003A5F96" w:rsidP="005133D7">
            <w:pPr>
              <w:jc w:val="center"/>
              <w:rPr>
                <w:b/>
              </w:rPr>
            </w:pPr>
            <w:r w:rsidRPr="00291A02">
              <w:rPr>
                <w:b/>
              </w:rPr>
              <w:t>M</w:t>
            </w:r>
          </w:p>
        </w:tc>
      </w:tr>
      <w:tr w:rsidR="003A5F96" w:rsidRPr="00291A02" w14:paraId="49135438" w14:textId="77777777" w:rsidTr="008E4728">
        <w:trPr>
          <w:trHeight w:val="550"/>
        </w:trPr>
        <w:tc>
          <w:tcPr>
            <w:tcW w:w="5000" w:type="pct"/>
            <w:gridSpan w:val="6"/>
            <w:vAlign w:val="center"/>
          </w:tcPr>
          <w:p w14:paraId="0CCA545E" w14:textId="77777777" w:rsidR="003A5F96" w:rsidRPr="00291A02" w:rsidRDefault="003A5F96" w:rsidP="008C57B9">
            <w:pPr>
              <w:jc w:val="center"/>
              <w:rPr>
                <w:b/>
                <w:u w:val="single"/>
              </w:rPr>
            </w:pPr>
            <w:r w:rsidRPr="00291A02">
              <w:rPr>
                <w:b/>
                <w:u w:val="single"/>
              </w:rPr>
              <w:t>PART – A (10 X 1 = 10 MARKS)</w:t>
            </w:r>
          </w:p>
        </w:tc>
      </w:tr>
      <w:tr w:rsidR="003A5F96" w:rsidRPr="00291A02" w14:paraId="210C8A56" w14:textId="77777777" w:rsidTr="003A5F96">
        <w:trPr>
          <w:trHeight w:val="283"/>
        </w:trPr>
        <w:tc>
          <w:tcPr>
            <w:tcW w:w="257" w:type="pct"/>
            <w:vAlign w:val="bottom"/>
          </w:tcPr>
          <w:p w14:paraId="0592B96C" w14:textId="77777777" w:rsidR="003A5F96" w:rsidRPr="00291A02" w:rsidRDefault="003A5F96" w:rsidP="00D21B4B">
            <w:pPr>
              <w:jc w:val="center"/>
            </w:pPr>
            <w:r w:rsidRPr="00291A02">
              <w:t>1.</w:t>
            </w:r>
          </w:p>
        </w:tc>
        <w:tc>
          <w:tcPr>
            <w:tcW w:w="3957" w:type="pct"/>
            <w:gridSpan w:val="2"/>
            <w:vAlign w:val="bottom"/>
          </w:tcPr>
          <w:p w14:paraId="68E005E0" w14:textId="77777777" w:rsidR="003A5F96" w:rsidRPr="00291A02" w:rsidRDefault="003A5F96" w:rsidP="00D21B4B">
            <w:pPr>
              <w:autoSpaceDE w:val="0"/>
              <w:autoSpaceDN w:val="0"/>
              <w:adjustRightInd w:val="0"/>
            </w:pPr>
            <w:r w:rsidRPr="00291A02">
              <w:t>Write the condition for saturation region in MOSFET</w:t>
            </w:r>
          </w:p>
        </w:tc>
        <w:tc>
          <w:tcPr>
            <w:tcW w:w="301" w:type="pct"/>
            <w:vAlign w:val="bottom"/>
          </w:tcPr>
          <w:p w14:paraId="754E5191" w14:textId="77777777" w:rsidR="003A5F96" w:rsidRPr="00291A02" w:rsidRDefault="003A5F96" w:rsidP="00D21B4B">
            <w:pPr>
              <w:jc w:val="center"/>
            </w:pPr>
            <w:r w:rsidRPr="00291A02">
              <w:t>CO1</w:t>
            </w:r>
          </w:p>
        </w:tc>
        <w:tc>
          <w:tcPr>
            <w:tcW w:w="243" w:type="pct"/>
            <w:vAlign w:val="bottom"/>
          </w:tcPr>
          <w:p w14:paraId="589C16CB" w14:textId="77777777" w:rsidR="003A5F96" w:rsidRPr="00291A02" w:rsidRDefault="003A5F96" w:rsidP="00D21B4B">
            <w:pPr>
              <w:jc w:val="center"/>
            </w:pPr>
            <w:r w:rsidRPr="00291A02">
              <w:t>A</w:t>
            </w:r>
          </w:p>
        </w:tc>
        <w:tc>
          <w:tcPr>
            <w:tcW w:w="241" w:type="pct"/>
            <w:vAlign w:val="bottom"/>
          </w:tcPr>
          <w:p w14:paraId="772351F8" w14:textId="77777777" w:rsidR="003A5F96" w:rsidRPr="00291A02" w:rsidRDefault="003A5F96" w:rsidP="00D21B4B">
            <w:pPr>
              <w:jc w:val="center"/>
            </w:pPr>
            <w:r w:rsidRPr="00291A02">
              <w:t>1</w:t>
            </w:r>
          </w:p>
        </w:tc>
      </w:tr>
      <w:tr w:rsidR="003A5F96" w:rsidRPr="00291A02" w14:paraId="241D440F" w14:textId="77777777" w:rsidTr="003A5F96">
        <w:trPr>
          <w:trHeight w:val="283"/>
        </w:trPr>
        <w:tc>
          <w:tcPr>
            <w:tcW w:w="257" w:type="pct"/>
            <w:vAlign w:val="bottom"/>
          </w:tcPr>
          <w:p w14:paraId="7923C6CD" w14:textId="77777777" w:rsidR="003A5F96" w:rsidRPr="00291A02" w:rsidRDefault="003A5F96" w:rsidP="00D21B4B">
            <w:pPr>
              <w:jc w:val="center"/>
            </w:pPr>
            <w:r w:rsidRPr="00291A02">
              <w:t>2.</w:t>
            </w:r>
          </w:p>
        </w:tc>
        <w:tc>
          <w:tcPr>
            <w:tcW w:w="3957" w:type="pct"/>
            <w:gridSpan w:val="2"/>
            <w:vAlign w:val="bottom"/>
          </w:tcPr>
          <w:p w14:paraId="6C8EA433" w14:textId="77777777" w:rsidR="003A5F96" w:rsidRPr="00291A02" w:rsidRDefault="003A5F96" w:rsidP="00D21B4B">
            <w:r w:rsidRPr="00291A02">
              <w:t>Label the Isolation techniques used for IC fabrication.</w:t>
            </w:r>
          </w:p>
        </w:tc>
        <w:tc>
          <w:tcPr>
            <w:tcW w:w="301" w:type="pct"/>
            <w:vAlign w:val="bottom"/>
          </w:tcPr>
          <w:p w14:paraId="373E30F0" w14:textId="77777777" w:rsidR="003A5F96" w:rsidRPr="00291A02" w:rsidRDefault="003A5F96" w:rsidP="00D21B4B">
            <w:pPr>
              <w:jc w:val="center"/>
            </w:pPr>
            <w:r w:rsidRPr="00291A02">
              <w:t>CO1</w:t>
            </w:r>
          </w:p>
        </w:tc>
        <w:tc>
          <w:tcPr>
            <w:tcW w:w="243" w:type="pct"/>
            <w:vAlign w:val="bottom"/>
          </w:tcPr>
          <w:p w14:paraId="67E83D21" w14:textId="77777777" w:rsidR="003A5F96" w:rsidRPr="00291A02" w:rsidRDefault="003A5F96" w:rsidP="00D21B4B">
            <w:pPr>
              <w:jc w:val="center"/>
            </w:pPr>
            <w:r w:rsidRPr="00291A02">
              <w:t>R</w:t>
            </w:r>
          </w:p>
        </w:tc>
        <w:tc>
          <w:tcPr>
            <w:tcW w:w="241" w:type="pct"/>
            <w:vAlign w:val="bottom"/>
          </w:tcPr>
          <w:p w14:paraId="537E01F0" w14:textId="77777777" w:rsidR="003A5F96" w:rsidRPr="00291A02" w:rsidRDefault="003A5F96" w:rsidP="00D21B4B">
            <w:pPr>
              <w:jc w:val="center"/>
            </w:pPr>
            <w:r w:rsidRPr="00291A02">
              <w:t>1</w:t>
            </w:r>
          </w:p>
        </w:tc>
      </w:tr>
      <w:tr w:rsidR="003A5F96" w:rsidRPr="00291A02" w14:paraId="3F89E457" w14:textId="77777777" w:rsidTr="003A5F96">
        <w:trPr>
          <w:trHeight w:val="283"/>
        </w:trPr>
        <w:tc>
          <w:tcPr>
            <w:tcW w:w="257" w:type="pct"/>
            <w:vAlign w:val="bottom"/>
          </w:tcPr>
          <w:p w14:paraId="11C8AE32" w14:textId="77777777" w:rsidR="003A5F96" w:rsidRPr="00291A02" w:rsidRDefault="003A5F96" w:rsidP="00D21B4B">
            <w:pPr>
              <w:jc w:val="center"/>
            </w:pPr>
            <w:r w:rsidRPr="00291A02">
              <w:t>3.</w:t>
            </w:r>
          </w:p>
        </w:tc>
        <w:tc>
          <w:tcPr>
            <w:tcW w:w="3957" w:type="pct"/>
            <w:gridSpan w:val="2"/>
            <w:vAlign w:val="bottom"/>
          </w:tcPr>
          <w:p w14:paraId="5ACF7739" w14:textId="77777777" w:rsidR="003A5F96" w:rsidRPr="00291A02" w:rsidRDefault="003A5F96" w:rsidP="00D21B4B">
            <w:r w:rsidRPr="00291A02">
              <w:t>Predict the region of MOSFET acts as an amplifier.</w:t>
            </w:r>
          </w:p>
        </w:tc>
        <w:tc>
          <w:tcPr>
            <w:tcW w:w="301" w:type="pct"/>
            <w:vAlign w:val="bottom"/>
          </w:tcPr>
          <w:p w14:paraId="641DB559" w14:textId="77777777" w:rsidR="003A5F96" w:rsidRPr="00291A02" w:rsidRDefault="003A5F96" w:rsidP="00D21B4B">
            <w:pPr>
              <w:jc w:val="center"/>
            </w:pPr>
            <w:r w:rsidRPr="00291A02">
              <w:t>CO2</w:t>
            </w:r>
          </w:p>
        </w:tc>
        <w:tc>
          <w:tcPr>
            <w:tcW w:w="243" w:type="pct"/>
            <w:vAlign w:val="bottom"/>
          </w:tcPr>
          <w:p w14:paraId="62C309E5" w14:textId="77777777" w:rsidR="003A5F96" w:rsidRPr="00291A02" w:rsidRDefault="003A5F96" w:rsidP="00D21B4B">
            <w:pPr>
              <w:jc w:val="center"/>
            </w:pPr>
            <w:r w:rsidRPr="00291A02">
              <w:t>U</w:t>
            </w:r>
          </w:p>
        </w:tc>
        <w:tc>
          <w:tcPr>
            <w:tcW w:w="241" w:type="pct"/>
            <w:vAlign w:val="bottom"/>
          </w:tcPr>
          <w:p w14:paraId="6F5F8BFA" w14:textId="77777777" w:rsidR="003A5F96" w:rsidRPr="00291A02" w:rsidRDefault="003A5F96" w:rsidP="00D21B4B">
            <w:pPr>
              <w:jc w:val="center"/>
            </w:pPr>
            <w:r w:rsidRPr="00291A02">
              <w:t>1</w:t>
            </w:r>
          </w:p>
        </w:tc>
      </w:tr>
      <w:tr w:rsidR="003A5F96" w:rsidRPr="00291A02" w14:paraId="62940D49" w14:textId="77777777" w:rsidTr="003A5F96">
        <w:trPr>
          <w:trHeight w:val="283"/>
        </w:trPr>
        <w:tc>
          <w:tcPr>
            <w:tcW w:w="257" w:type="pct"/>
            <w:vAlign w:val="bottom"/>
          </w:tcPr>
          <w:p w14:paraId="2809B473" w14:textId="77777777" w:rsidR="003A5F96" w:rsidRPr="00291A02" w:rsidRDefault="003A5F96" w:rsidP="00D21B4B">
            <w:pPr>
              <w:jc w:val="center"/>
            </w:pPr>
            <w:r w:rsidRPr="00291A02">
              <w:t>4.</w:t>
            </w:r>
          </w:p>
        </w:tc>
        <w:tc>
          <w:tcPr>
            <w:tcW w:w="3957" w:type="pct"/>
            <w:gridSpan w:val="2"/>
            <w:vAlign w:val="bottom"/>
          </w:tcPr>
          <w:p w14:paraId="175C6743" w14:textId="77777777" w:rsidR="003A5F96" w:rsidRPr="00291A02" w:rsidRDefault="003A5F96" w:rsidP="00D21B4B">
            <w:r w:rsidRPr="00291A02">
              <w:t>Recall the operating regions of MOSFET.</w:t>
            </w:r>
          </w:p>
        </w:tc>
        <w:tc>
          <w:tcPr>
            <w:tcW w:w="301" w:type="pct"/>
            <w:vAlign w:val="bottom"/>
          </w:tcPr>
          <w:p w14:paraId="4EF233C1" w14:textId="77777777" w:rsidR="003A5F96" w:rsidRPr="00291A02" w:rsidRDefault="003A5F96" w:rsidP="00D21B4B">
            <w:pPr>
              <w:jc w:val="center"/>
            </w:pPr>
            <w:r w:rsidRPr="00291A02">
              <w:t>CO2</w:t>
            </w:r>
          </w:p>
        </w:tc>
        <w:tc>
          <w:tcPr>
            <w:tcW w:w="243" w:type="pct"/>
            <w:vAlign w:val="bottom"/>
          </w:tcPr>
          <w:p w14:paraId="3CB858B7" w14:textId="77777777" w:rsidR="003A5F96" w:rsidRPr="00291A02" w:rsidRDefault="003A5F96" w:rsidP="00D21B4B">
            <w:pPr>
              <w:jc w:val="center"/>
            </w:pPr>
            <w:r w:rsidRPr="00291A02">
              <w:t>R</w:t>
            </w:r>
          </w:p>
        </w:tc>
        <w:tc>
          <w:tcPr>
            <w:tcW w:w="241" w:type="pct"/>
            <w:vAlign w:val="bottom"/>
          </w:tcPr>
          <w:p w14:paraId="07304A03" w14:textId="77777777" w:rsidR="003A5F96" w:rsidRPr="00291A02" w:rsidRDefault="003A5F96" w:rsidP="00D21B4B">
            <w:pPr>
              <w:jc w:val="center"/>
            </w:pPr>
            <w:r w:rsidRPr="00291A02">
              <w:t>1</w:t>
            </w:r>
          </w:p>
        </w:tc>
      </w:tr>
      <w:tr w:rsidR="003A5F96" w:rsidRPr="00291A02" w14:paraId="5CADF823" w14:textId="77777777" w:rsidTr="003A5F96">
        <w:trPr>
          <w:trHeight w:val="283"/>
        </w:trPr>
        <w:tc>
          <w:tcPr>
            <w:tcW w:w="257" w:type="pct"/>
            <w:vAlign w:val="bottom"/>
          </w:tcPr>
          <w:p w14:paraId="64CE8C33" w14:textId="77777777" w:rsidR="003A5F96" w:rsidRPr="00291A02" w:rsidRDefault="003A5F96" w:rsidP="00D21B4B">
            <w:pPr>
              <w:jc w:val="center"/>
            </w:pPr>
            <w:r w:rsidRPr="00291A02">
              <w:t>5.</w:t>
            </w:r>
          </w:p>
        </w:tc>
        <w:tc>
          <w:tcPr>
            <w:tcW w:w="3957" w:type="pct"/>
            <w:gridSpan w:val="2"/>
            <w:vAlign w:val="bottom"/>
          </w:tcPr>
          <w:p w14:paraId="62E562D5" w14:textId="77777777" w:rsidR="003A5F96" w:rsidRPr="00291A02" w:rsidRDefault="003A5F96" w:rsidP="00D21B4B">
            <w:pPr>
              <w:pStyle w:val="Default"/>
            </w:pPr>
            <w:r w:rsidRPr="00291A02">
              <w:t>Interpret the process of Lithography.</w:t>
            </w:r>
          </w:p>
        </w:tc>
        <w:tc>
          <w:tcPr>
            <w:tcW w:w="301" w:type="pct"/>
            <w:vAlign w:val="bottom"/>
          </w:tcPr>
          <w:p w14:paraId="150D6B36" w14:textId="77777777" w:rsidR="003A5F96" w:rsidRPr="00291A02" w:rsidRDefault="003A5F96" w:rsidP="00D21B4B">
            <w:pPr>
              <w:jc w:val="center"/>
            </w:pPr>
            <w:r w:rsidRPr="00291A02">
              <w:t>CO3</w:t>
            </w:r>
          </w:p>
        </w:tc>
        <w:tc>
          <w:tcPr>
            <w:tcW w:w="243" w:type="pct"/>
            <w:vAlign w:val="bottom"/>
          </w:tcPr>
          <w:p w14:paraId="3ED6A453" w14:textId="77777777" w:rsidR="003A5F96" w:rsidRPr="00291A02" w:rsidRDefault="003A5F96" w:rsidP="00D21B4B">
            <w:pPr>
              <w:jc w:val="center"/>
            </w:pPr>
            <w:r w:rsidRPr="00291A02">
              <w:t>U</w:t>
            </w:r>
          </w:p>
        </w:tc>
        <w:tc>
          <w:tcPr>
            <w:tcW w:w="241" w:type="pct"/>
            <w:vAlign w:val="bottom"/>
          </w:tcPr>
          <w:p w14:paraId="4B6AD659" w14:textId="77777777" w:rsidR="003A5F96" w:rsidRPr="00291A02" w:rsidRDefault="003A5F96" w:rsidP="00D21B4B">
            <w:pPr>
              <w:jc w:val="center"/>
            </w:pPr>
            <w:r w:rsidRPr="00291A02">
              <w:t>1</w:t>
            </w:r>
          </w:p>
        </w:tc>
      </w:tr>
      <w:tr w:rsidR="003A5F96" w:rsidRPr="00291A02" w14:paraId="48F6DF16" w14:textId="77777777" w:rsidTr="003A5F96">
        <w:trPr>
          <w:trHeight w:val="283"/>
        </w:trPr>
        <w:tc>
          <w:tcPr>
            <w:tcW w:w="257" w:type="pct"/>
            <w:vAlign w:val="bottom"/>
          </w:tcPr>
          <w:p w14:paraId="19152E75" w14:textId="77777777" w:rsidR="003A5F96" w:rsidRPr="00291A02" w:rsidRDefault="003A5F96" w:rsidP="00D21B4B">
            <w:pPr>
              <w:jc w:val="center"/>
            </w:pPr>
            <w:r w:rsidRPr="00291A02">
              <w:t>6.</w:t>
            </w:r>
          </w:p>
        </w:tc>
        <w:tc>
          <w:tcPr>
            <w:tcW w:w="3957" w:type="pct"/>
            <w:gridSpan w:val="2"/>
            <w:vAlign w:val="bottom"/>
          </w:tcPr>
          <w:p w14:paraId="5CA40CE1" w14:textId="77777777" w:rsidR="003A5F96" w:rsidRPr="00291A02" w:rsidRDefault="003A5F96" w:rsidP="00D21B4B">
            <w:r w:rsidRPr="00291A02">
              <w:t>Identify the name of the configuration of the widely used MOSFET amplifier.</w:t>
            </w:r>
          </w:p>
        </w:tc>
        <w:tc>
          <w:tcPr>
            <w:tcW w:w="301" w:type="pct"/>
            <w:vAlign w:val="bottom"/>
          </w:tcPr>
          <w:p w14:paraId="1C8EED6E" w14:textId="77777777" w:rsidR="003A5F96" w:rsidRPr="00291A02" w:rsidRDefault="003A5F96" w:rsidP="00D21B4B">
            <w:pPr>
              <w:jc w:val="center"/>
            </w:pPr>
            <w:r w:rsidRPr="00291A02">
              <w:t>CO3</w:t>
            </w:r>
          </w:p>
        </w:tc>
        <w:tc>
          <w:tcPr>
            <w:tcW w:w="243" w:type="pct"/>
            <w:vAlign w:val="bottom"/>
          </w:tcPr>
          <w:p w14:paraId="323758B3" w14:textId="77777777" w:rsidR="003A5F96" w:rsidRPr="00291A02" w:rsidRDefault="003A5F96" w:rsidP="00D21B4B">
            <w:pPr>
              <w:jc w:val="center"/>
            </w:pPr>
            <w:r w:rsidRPr="00291A02">
              <w:t>R</w:t>
            </w:r>
          </w:p>
        </w:tc>
        <w:tc>
          <w:tcPr>
            <w:tcW w:w="241" w:type="pct"/>
            <w:vAlign w:val="bottom"/>
          </w:tcPr>
          <w:p w14:paraId="1052864D" w14:textId="77777777" w:rsidR="003A5F96" w:rsidRPr="00291A02" w:rsidRDefault="003A5F96" w:rsidP="00D21B4B">
            <w:pPr>
              <w:jc w:val="center"/>
            </w:pPr>
            <w:r w:rsidRPr="00291A02">
              <w:t>1</w:t>
            </w:r>
          </w:p>
        </w:tc>
      </w:tr>
      <w:tr w:rsidR="003A5F96" w:rsidRPr="00291A02" w14:paraId="0DA25CBC" w14:textId="77777777" w:rsidTr="003A5F96">
        <w:trPr>
          <w:trHeight w:val="283"/>
        </w:trPr>
        <w:tc>
          <w:tcPr>
            <w:tcW w:w="257" w:type="pct"/>
            <w:vAlign w:val="bottom"/>
          </w:tcPr>
          <w:p w14:paraId="41D921CA" w14:textId="77777777" w:rsidR="003A5F96" w:rsidRPr="00291A02" w:rsidRDefault="003A5F96" w:rsidP="00D21B4B">
            <w:pPr>
              <w:jc w:val="center"/>
            </w:pPr>
            <w:r w:rsidRPr="00291A02">
              <w:t>7.</w:t>
            </w:r>
          </w:p>
        </w:tc>
        <w:tc>
          <w:tcPr>
            <w:tcW w:w="3957" w:type="pct"/>
            <w:gridSpan w:val="2"/>
            <w:vAlign w:val="bottom"/>
          </w:tcPr>
          <w:p w14:paraId="41F21135" w14:textId="77777777" w:rsidR="003A5F96" w:rsidRPr="00291A02" w:rsidRDefault="003A5F96" w:rsidP="00D21B4B">
            <w:pPr>
              <w:pStyle w:val="ListParagraph"/>
              <w:ind w:left="0"/>
              <w:rPr>
                <w:noProof/>
                <w:lang w:eastAsia="zh-TW"/>
              </w:rPr>
            </w:pPr>
            <w:r w:rsidRPr="00291A02">
              <w:rPr>
                <w:noProof/>
                <w:lang w:eastAsia="zh-TW"/>
              </w:rPr>
              <w:t>List the important characteristics of CMOS devices.</w:t>
            </w:r>
          </w:p>
        </w:tc>
        <w:tc>
          <w:tcPr>
            <w:tcW w:w="301" w:type="pct"/>
            <w:vAlign w:val="bottom"/>
          </w:tcPr>
          <w:p w14:paraId="7E8AFB63" w14:textId="77777777" w:rsidR="003A5F96" w:rsidRPr="00291A02" w:rsidRDefault="003A5F96" w:rsidP="00D21B4B">
            <w:pPr>
              <w:jc w:val="center"/>
            </w:pPr>
            <w:r w:rsidRPr="00291A02">
              <w:t>CO4</w:t>
            </w:r>
          </w:p>
        </w:tc>
        <w:tc>
          <w:tcPr>
            <w:tcW w:w="243" w:type="pct"/>
            <w:vAlign w:val="bottom"/>
          </w:tcPr>
          <w:p w14:paraId="34DAFCB4" w14:textId="77777777" w:rsidR="003A5F96" w:rsidRPr="00291A02" w:rsidRDefault="003A5F96" w:rsidP="00D21B4B">
            <w:pPr>
              <w:jc w:val="center"/>
            </w:pPr>
            <w:r w:rsidRPr="00291A02">
              <w:t>R</w:t>
            </w:r>
          </w:p>
        </w:tc>
        <w:tc>
          <w:tcPr>
            <w:tcW w:w="241" w:type="pct"/>
            <w:vAlign w:val="bottom"/>
          </w:tcPr>
          <w:p w14:paraId="501D430E" w14:textId="77777777" w:rsidR="003A5F96" w:rsidRPr="00291A02" w:rsidRDefault="003A5F96" w:rsidP="00D21B4B">
            <w:pPr>
              <w:jc w:val="center"/>
            </w:pPr>
            <w:r w:rsidRPr="00291A02">
              <w:t>1</w:t>
            </w:r>
          </w:p>
        </w:tc>
      </w:tr>
      <w:tr w:rsidR="003A5F96" w:rsidRPr="00291A02" w14:paraId="4E36373C" w14:textId="77777777" w:rsidTr="003A5F96">
        <w:trPr>
          <w:trHeight w:val="283"/>
        </w:trPr>
        <w:tc>
          <w:tcPr>
            <w:tcW w:w="257" w:type="pct"/>
            <w:vAlign w:val="bottom"/>
          </w:tcPr>
          <w:p w14:paraId="28CC5A4F" w14:textId="77777777" w:rsidR="003A5F96" w:rsidRPr="00291A02" w:rsidRDefault="003A5F96" w:rsidP="00D21B4B">
            <w:pPr>
              <w:jc w:val="center"/>
            </w:pPr>
            <w:r w:rsidRPr="00291A02">
              <w:t>8.</w:t>
            </w:r>
          </w:p>
        </w:tc>
        <w:tc>
          <w:tcPr>
            <w:tcW w:w="3957" w:type="pct"/>
            <w:gridSpan w:val="2"/>
            <w:vAlign w:val="bottom"/>
          </w:tcPr>
          <w:p w14:paraId="42B16383" w14:textId="77777777" w:rsidR="003A5F96" w:rsidRPr="00291A02" w:rsidRDefault="003A5F96" w:rsidP="00D21B4B">
            <w:r w:rsidRPr="00291A02">
              <w:t>List the small signal FET parameters.</w:t>
            </w:r>
          </w:p>
        </w:tc>
        <w:tc>
          <w:tcPr>
            <w:tcW w:w="301" w:type="pct"/>
            <w:vAlign w:val="bottom"/>
          </w:tcPr>
          <w:p w14:paraId="2A437820" w14:textId="77777777" w:rsidR="003A5F96" w:rsidRPr="00291A02" w:rsidRDefault="003A5F96" w:rsidP="00D21B4B">
            <w:pPr>
              <w:jc w:val="center"/>
            </w:pPr>
            <w:r w:rsidRPr="00291A02">
              <w:t>CO4</w:t>
            </w:r>
          </w:p>
        </w:tc>
        <w:tc>
          <w:tcPr>
            <w:tcW w:w="243" w:type="pct"/>
            <w:vAlign w:val="bottom"/>
          </w:tcPr>
          <w:p w14:paraId="79642DCD" w14:textId="77777777" w:rsidR="003A5F96" w:rsidRPr="00291A02" w:rsidRDefault="003A5F96" w:rsidP="00D21B4B">
            <w:pPr>
              <w:jc w:val="center"/>
            </w:pPr>
            <w:r w:rsidRPr="00291A02">
              <w:t>R</w:t>
            </w:r>
          </w:p>
        </w:tc>
        <w:tc>
          <w:tcPr>
            <w:tcW w:w="241" w:type="pct"/>
            <w:vAlign w:val="bottom"/>
          </w:tcPr>
          <w:p w14:paraId="133E0AEF" w14:textId="77777777" w:rsidR="003A5F96" w:rsidRPr="00291A02" w:rsidRDefault="003A5F96" w:rsidP="00D21B4B">
            <w:pPr>
              <w:jc w:val="center"/>
            </w:pPr>
            <w:r w:rsidRPr="00291A02">
              <w:t>1</w:t>
            </w:r>
          </w:p>
        </w:tc>
      </w:tr>
      <w:tr w:rsidR="003A5F96" w:rsidRPr="00291A02" w14:paraId="388DF8AC" w14:textId="77777777" w:rsidTr="003A5F96">
        <w:trPr>
          <w:trHeight w:val="283"/>
        </w:trPr>
        <w:tc>
          <w:tcPr>
            <w:tcW w:w="257" w:type="pct"/>
            <w:vAlign w:val="bottom"/>
          </w:tcPr>
          <w:p w14:paraId="10F1CC6C" w14:textId="77777777" w:rsidR="003A5F96" w:rsidRPr="00291A02" w:rsidRDefault="003A5F96" w:rsidP="00D21B4B">
            <w:pPr>
              <w:jc w:val="center"/>
            </w:pPr>
            <w:r w:rsidRPr="00291A02">
              <w:t>9.</w:t>
            </w:r>
          </w:p>
        </w:tc>
        <w:tc>
          <w:tcPr>
            <w:tcW w:w="3957" w:type="pct"/>
            <w:gridSpan w:val="2"/>
            <w:vAlign w:val="bottom"/>
          </w:tcPr>
          <w:p w14:paraId="273BF39F" w14:textId="77777777" w:rsidR="003A5F96" w:rsidRPr="00291A02" w:rsidRDefault="003A5F96" w:rsidP="00D21B4B">
            <w:pPr>
              <w:pStyle w:val="ListParagraph"/>
              <w:ind w:left="0"/>
              <w:rPr>
                <w:noProof/>
                <w:lang w:eastAsia="zh-TW"/>
              </w:rPr>
            </w:pPr>
            <w:r w:rsidRPr="00291A02">
              <w:rPr>
                <w:noProof/>
                <w:lang w:eastAsia="zh-TW"/>
              </w:rPr>
              <w:t>Write the input impedance parameter for common gate amplifer.</w:t>
            </w:r>
          </w:p>
        </w:tc>
        <w:tc>
          <w:tcPr>
            <w:tcW w:w="301" w:type="pct"/>
            <w:vAlign w:val="bottom"/>
          </w:tcPr>
          <w:p w14:paraId="41FDF0EE" w14:textId="77777777" w:rsidR="003A5F96" w:rsidRPr="00291A02" w:rsidRDefault="003A5F96" w:rsidP="00D21B4B">
            <w:pPr>
              <w:jc w:val="center"/>
            </w:pPr>
            <w:r w:rsidRPr="00291A02">
              <w:t>CO5</w:t>
            </w:r>
          </w:p>
        </w:tc>
        <w:tc>
          <w:tcPr>
            <w:tcW w:w="243" w:type="pct"/>
            <w:vAlign w:val="bottom"/>
          </w:tcPr>
          <w:p w14:paraId="4610AFF4" w14:textId="77777777" w:rsidR="003A5F96" w:rsidRPr="00291A02" w:rsidRDefault="003A5F96" w:rsidP="00D21B4B">
            <w:pPr>
              <w:jc w:val="center"/>
            </w:pPr>
            <w:r w:rsidRPr="00291A02">
              <w:t>A</w:t>
            </w:r>
          </w:p>
        </w:tc>
        <w:tc>
          <w:tcPr>
            <w:tcW w:w="241" w:type="pct"/>
            <w:vAlign w:val="bottom"/>
          </w:tcPr>
          <w:p w14:paraId="093B0726" w14:textId="77777777" w:rsidR="003A5F96" w:rsidRPr="00291A02" w:rsidRDefault="003A5F96" w:rsidP="00D21B4B">
            <w:pPr>
              <w:jc w:val="center"/>
            </w:pPr>
            <w:r w:rsidRPr="00291A02">
              <w:t>1</w:t>
            </w:r>
          </w:p>
        </w:tc>
      </w:tr>
      <w:tr w:rsidR="003A5F96" w:rsidRPr="00291A02" w14:paraId="13661094" w14:textId="77777777" w:rsidTr="003A5F96">
        <w:trPr>
          <w:trHeight w:val="283"/>
        </w:trPr>
        <w:tc>
          <w:tcPr>
            <w:tcW w:w="257" w:type="pct"/>
            <w:vAlign w:val="bottom"/>
          </w:tcPr>
          <w:p w14:paraId="3989BD58" w14:textId="77777777" w:rsidR="003A5F96" w:rsidRPr="00291A02" w:rsidRDefault="003A5F96" w:rsidP="00D21B4B">
            <w:pPr>
              <w:jc w:val="center"/>
            </w:pPr>
            <w:r w:rsidRPr="00291A02">
              <w:t>10.</w:t>
            </w:r>
          </w:p>
        </w:tc>
        <w:tc>
          <w:tcPr>
            <w:tcW w:w="3957" w:type="pct"/>
            <w:gridSpan w:val="2"/>
            <w:vAlign w:val="bottom"/>
          </w:tcPr>
          <w:p w14:paraId="7431B128" w14:textId="77777777" w:rsidR="003A5F96" w:rsidRPr="00291A02" w:rsidRDefault="003A5F96" w:rsidP="00D21B4B">
            <w:r w:rsidRPr="00291A02">
              <w:rPr>
                <w:noProof/>
                <w:lang w:eastAsia="zh-TW"/>
              </w:rPr>
              <w:t>Write the voltage gain parameter for common source amplifer.</w:t>
            </w:r>
          </w:p>
        </w:tc>
        <w:tc>
          <w:tcPr>
            <w:tcW w:w="301" w:type="pct"/>
            <w:vAlign w:val="bottom"/>
          </w:tcPr>
          <w:p w14:paraId="316643B8" w14:textId="77777777" w:rsidR="003A5F96" w:rsidRPr="00291A02" w:rsidRDefault="003A5F96" w:rsidP="00D21B4B">
            <w:pPr>
              <w:jc w:val="center"/>
            </w:pPr>
            <w:r w:rsidRPr="00291A02">
              <w:t>CO5</w:t>
            </w:r>
          </w:p>
        </w:tc>
        <w:tc>
          <w:tcPr>
            <w:tcW w:w="243" w:type="pct"/>
            <w:vAlign w:val="bottom"/>
          </w:tcPr>
          <w:p w14:paraId="3B40AACF" w14:textId="77777777" w:rsidR="003A5F96" w:rsidRPr="00291A02" w:rsidRDefault="003A5F96" w:rsidP="00D21B4B">
            <w:pPr>
              <w:jc w:val="center"/>
            </w:pPr>
            <w:r w:rsidRPr="00291A02">
              <w:t>A</w:t>
            </w:r>
          </w:p>
        </w:tc>
        <w:tc>
          <w:tcPr>
            <w:tcW w:w="241" w:type="pct"/>
            <w:vAlign w:val="bottom"/>
          </w:tcPr>
          <w:p w14:paraId="3AE58D2F" w14:textId="77777777" w:rsidR="003A5F96" w:rsidRPr="00291A02" w:rsidRDefault="003A5F96" w:rsidP="00D21B4B">
            <w:pPr>
              <w:jc w:val="center"/>
            </w:pPr>
            <w:r w:rsidRPr="00291A02">
              <w:t>1</w:t>
            </w:r>
          </w:p>
        </w:tc>
      </w:tr>
      <w:tr w:rsidR="003A5F96" w:rsidRPr="00291A02" w14:paraId="2BB82B10" w14:textId="77777777" w:rsidTr="0037089B">
        <w:trPr>
          <w:trHeight w:val="552"/>
        </w:trPr>
        <w:tc>
          <w:tcPr>
            <w:tcW w:w="5000" w:type="pct"/>
            <w:gridSpan w:val="6"/>
            <w:vAlign w:val="center"/>
          </w:tcPr>
          <w:p w14:paraId="4D96C2B3" w14:textId="77777777" w:rsidR="003A5F96" w:rsidRPr="00291A02" w:rsidRDefault="003A5F96" w:rsidP="008C57B9">
            <w:pPr>
              <w:jc w:val="center"/>
              <w:rPr>
                <w:b/>
                <w:u w:val="single"/>
              </w:rPr>
            </w:pPr>
            <w:r w:rsidRPr="00291A02">
              <w:rPr>
                <w:b/>
                <w:u w:val="single"/>
              </w:rPr>
              <w:t>PART – B (6 X 3 = 18 MARKS)</w:t>
            </w:r>
          </w:p>
        </w:tc>
      </w:tr>
      <w:tr w:rsidR="003A5F96" w:rsidRPr="00291A02" w14:paraId="16433CBA" w14:textId="77777777" w:rsidTr="003A5F96">
        <w:trPr>
          <w:trHeight w:val="283"/>
        </w:trPr>
        <w:tc>
          <w:tcPr>
            <w:tcW w:w="257" w:type="pct"/>
          </w:tcPr>
          <w:p w14:paraId="5358DD14" w14:textId="77777777" w:rsidR="003A5F96" w:rsidRPr="00291A02" w:rsidRDefault="003A5F96" w:rsidP="003A5F96">
            <w:pPr>
              <w:pStyle w:val="NoSpacing"/>
              <w:jc w:val="center"/>
            </w:pPr>
            <w:r w:rsidRPr="00291A02">
              <w:t>11.</w:t>
            </w:r>
          </w:p>
        </w:tc>
        <w:tc>
          <w:tcPr>
            <w:tcW w:w="3957" w:type="pct"/>
            <w:gridSpan w:val="2"/>
            <w:vAlign w:val="bottom"/>
          </w:tcPr>
          <w:p w14:paraId="1326210F" w14:textId="77777777" w:rsidR="003A5F96" w:rsidRPr="00291A02" w:rsidRDefault="003A5F96" w:rsidP="003A5F96">
            <w:pPr>
              <w:pStyle w:val="NoSpacing"/>
              <w:jc w:val="both"/>
            </w:pPr>
            <w:r w:rsidRPr="00291A02">
              <w:t>Solve the following threshold voltage of an n-channel enhancement mode MOSFET is 0.5 V. When the device is biased at a gate voltage of 3 V, at what drain voltage would pinch-off occurs?</w:t>
            </w:r>
          </w:p>
        </w:tc>
        <w:tc>
          <w:tcPr>
            <w:tcW w:w="301" w:type="pct"/>
          </w:tcPr>
          <w:p w14:paraId="38CEF94B" w14:textId="77777777" w:rsidR="003A5F96" w:rsidRPr="00291A02" w:rsidRDefault="003A5F96" w:rsidP="003A5F96">
            <w:pPr>
              <w:pStyle w:val="NoSpacing"/>
              <w:jc w:val="center"/>
            </w:pPr>
            <w:r w:rsidRPr="00291A02">
              <w:t>CO1</w:t>
            </w:r>
          </w:p>
        </w:tc>
        <w:tc>
          <w:tcPr>
            <w:tcW w:w="243" w:type="pct"/>
          </w:tcPr>
          <w:p w14:paraId="773E789A" w14:textId="77777777" w:rsidR="003A5F96" w:rsidRPr="00291A02" w:rsidRDefault="003A5F96" w:rsidP="003A5F96">
            <w:pPr>
              <w:pStyle w:val="NoSpacing"/>
              <w:jc w:val="center"/>
            </w:pPr>
            <w:r w:rsidRPr="00291A02">
              <w:t>A</w:t>
            </w:r>
          </w:p>
        </w:tc>
        <w:tc>
          <w:tcPr>
            <w:tcW w:w="241" w:type="pct"/>
          </w:tcPr>
          <w:p w14:paraId="32A59B4A" w14:textId="77777777" w:rsidR="003A5F96" w:rsidRPr="00291A02" w:rsidRDefault="003A5F96" w:rsidP="003A5F96">
            <w:pPr>
              <w:pStyle w:val="NoSpacing"/>
              <w:jc w:val="center"/>
            </w:pPr>
            <w:r w:rsidRPr="00291A02">
              <w:t>3</w:t>
            </w:r>
          </w:p>
        </w:tc>
      </w:tr>
      <w:tr w:rsidR="003A5F96" w:rsidRPr="00291A02" w14:paraId="480C6B14" w14:textId="77777777" w:rsidTr="003A5F96">
        <w:trPr>
          <w:trHeight w:val="283"/>
        </w:trPr>
        <w:tc>
          <w:tcPr>
            <w:tcW w:w="257" w:type="pct"/>
          </w:tcPr>
          <w:p w14:paraId="2C7D730E" w14:textId="77777777" w:rsidR="003A5F96" w:rsidRPr="00291A02" w:rsidRDefault="003A5F96" w:rsidP="003A5F96">
            <w:pPr>
              <w:pStyle w:val="NoSpacing"/>
              <w:jc w:val="center"/>
            </w:pPr>
            <w:r w:rsidRPr="00291A02">
              <w:t>12.</w:t>
            </w:r>
          </w:p>
        </w:tc>
        <w:tc>
          <w:tcPr>
            <w:tcW w:w="3957" w:type="pct"/>
            <w:gridSpan w:val="2"/>
            <w:vAlign w:val="bottom"/>
          </w:tcPr>
          <w:p w14:paraId="63B39E80" w14:textId="77777777" w:rsidR="003A5F96" w:rsidRPr="00291A02" w:rsidRDefault="003A5F96" w:rsidP="009D0856">
            <w:pPr>
              <w:pStyle w:val="NoSpacing"/>
            </w:pPr>
            <w:r w:rsidRPr="00291A02">
              <w:t>List the process flow in the Twin-tub process of CMOS fabrication.</w:t>
            </w:r>
          </w:p>
        </w:tc>
        <w:tc>
          <w:tcPr>
            <w:tcW w:w="301" w:type="pct"/>
          </w:tcPr>
          <w:p w14:paraId="7CD47A19" w14:textId="77777777" w:rsidR="003A5F96" w:rsidRPr="00291A02" w:rsidRDefault="003A5F96" w:rsidP="003A5F96">
            <w:pPr>
              <w:pStyle w:val="NoSpacing"/>
              <w:jc w:val="center"/>
            </w:pPr>
            <w:r w:rsidRPr="00291A02">
              <w:t>CO2</w:t>
            </w:r>
          </w:p>
        </w:tc>
        <w:tc>
          <w:tcPr>
            <w:tcW w:w="243" w:type="pct"/>
          </w:tcPr>
          <w:p w14:paraId="7E5D1CF8" w14:textId="77777777" w:rsidR="003A5F96" w:rsidRPr="00291A02" w:rsidRDefault="003A5F96" w:rsidP="003A5F96">
            <w:pPr>
              <w:pStyle w:val="NoSpacing"/>
              <w:jc w:val="center"/>
            </w:pPr>
            <w:r w:rsidRPr="00291A02">
              <w:t>R</w:t>
            </w:r>
          </w:p>
        </w:tc>
        <w:tc>
          <w:tcPr>
            <w:tcW w:w="241" w:type="pct"/>
          </w:tcPr>
          <w:p w14:paraId="552D5B17" w14:textId="77777777" w:rsidR="003A5F96" w:rsidRPr="00291A02" w:rsidRDefault="003A5F96" w:rsidP="003A5F96">
            <w:pPr>
              <w:pStyle w:val="NoSpacing"/>
              <w:jc w:val="center"/>
            </w:pPr>
            <w:r w:rsidRPr="00291A02">
              <w:t>3</w:t>
            </w:r>
          </w:p>
        </w:tc>
      </w:tr>
      <w:tr w:rsidR="003A5F96" w:rsidRPr="00291A02" w14:paraId="6549B0DF" w14:textId="77777777" w:rsidTr="003A5F96">
        <w:trPr>
          <w:trHeight w:val="283"/>
        </w:trPr>
        <w:tc>
          <w:tcPr>
            <w:tcW w:w="257" w:type="pct"/>
          </w:tcPr>
          <w:p w14:paraId="1F74C36C" w14:textId="77777777" w:rsidR="003A5F96" w:rsidRPr="00291A02" w:rsidRDefault="003A5F96" w:rsidP="003A5F96">
            <w:pPr>
              <w:pStyle w:val="NoSpacing"/>
              <w:jc w:val="center"/>
            </w:pPr>
            <w:r w:rsidRPr="00291A02">
              <w:t>13.</w:t>
            </w:r>
          </w:p>
        </w:tc>
        <w:tc>
          <w:tcPr>
            <w:tcW w:w="3957" w:type="pct"/>
            <w:gridSpan w:val="2"/>
            <w:vAlign w:val="bottom"/>
          </w:tcPr>
          <w:p w14:paraId="5D79C1F3" w14:textId="77777777" w:rsidR="003A5F96" w:rsidRPr="00291A02" w:rsidRDefault="003A5F96" w:rsidP="009D0856">
            <w:pPr>
              <w:pStyle w:val="NoSpacing"/>
            </w:pPr>
            <w:r w:rsidRPr="00291A02">
              <w:t>Compare between CMOS and Bipolar technologies.</w:t>
            </w:r>
          </w:p>
        </w:tc>
        <w:tc>
          <w:tcPr>
            <w:tcW w:w="301" w:type="pct"/>
          </w:tcPr>
          <w:p w14:paraId="23127E91" w14:textId="77777777" w:rsidR="003A5F96" w:rsidRPr="00291A02" w:rsidRDefault="003A5F96" w:rsidP="003A5F96">
            <w:pPr>
              <w:pStyle w:val="NoSpacing"/>
              <w:jc w:val="center"/>
            </w:pPr>
            <w:r w:rsidRPr="00291A02">
              <w:t>CO3</w:t>
            </w:r>
          </w:p>
        </w:tc>
        <w:tc>
          <w:tcPr>
            <w:tcW w:w="243" w:type="pct"/>
          </w:tcPr>
          <w:p w14:paraId="178E3ABF" w14:textId="77777777" w:rsidR="003A5F96" w:rsidRPr="00291A02" w:rsidRDefault="003A5F96" w:rsidP="003A5F96">
            <w:pPr>
              <w:pStyle w:val="NoSpacing"/>
              <w:jc w:val="center"/>
            </w:pPr>
            <w:r w:rsidRPr="00291A02">
              <w:t>U</w:t>
            </w:r>
          </w:p>
        </w:tc>
        <w:tc>
          <w:tcPr>
            <w:tcW w:w="241" w:type="pct"/>
          </w:tcPr>
          <w:p w14:paraId="46708276" w14:textId="77777777" w:rsidR="003A5F96" w:rsidRPr="00291A02" w:rsidRDefault="003A5F96" w:rsidP="003A5F96">
            <w:pPr>
              <w:pStyle w:val="NoSpacing"/>
              <w:jc w:val="center"/>
            </w:pPr>
            <w:r w:rsidRPr="00291A02">
              <w:t>3</w:t>
            </w:r>
          </w:p>
        </w:tc>
      </w:tr>
      <w:tr w:rsidR="003A5F96" w:rsidRPr="00291A02" w14:paraId="74F87728" w14:textId="77777777" w:rsidTr="003A5F96">
        <w:trPr>
          <w:trHeight w:val="283"/>
        </w:trPr>
        <w:tc>
          <w:tcPr>
            <w:tcW w:w="257" w:type="pct"/>
          </w:tcPr>
          <w:p w14:paraId="57134A34" w14:textId="77777777" w:rsidR="003A5F96" w:rsidRPr="00291A02" w:rsidRDefault="003A5F96" w:rsidP="003A5F96">
            <w:pPr>
              <w:pStyle w:val="NoSpacing"/>
              <w:jc w:val="center"/>
            </w:pPr>
            <w:r w:rsidRPr="00291A02">
              <w:t>14.</w:t>
            </w:r>
          </w:p>
        </w:tc>
        <w:tc>
          <w:tcPr>
            <w:tcW w:w="3957" w:type="pct"/>
            <w:gridSpan w:val="2"/>
            <w:vAlign w:val="bottom"/>
          </w:tcPr>
          <w:p w14:paraId="1A129C03" w14:textId="77777777" w:rsidR="003A5F96" w:rsidRPr="00291A02" w:rsidRDefault="003A5F96" w:rsidP="009D0856">
            <w:pPr>
              <w:pStyle w:val="NoSpacing"/>
            </w:pPr>
            <w:r w:rsidRPr="00291A02">
              <w:t>Write the formula for transconductance of n-channel MOSFET in linear region.</w:t>
            </w:r>
          </w:p>
        </w:tc>
        <w:tc>
          <w:tcPr>
            <w:tcW w:w="301" w:type="pct"/>
          </w:tcPr>
          <w:p w14:paraId="56F7E0E0" w14:textId="77777777" w:rsidR="003A5F96" w:rsidRPr="00291A02" w:rsidRDefault="003A5F96" w:rsidP="003A5F96">
            <w:pPr>
              <w:pStyle w:val="NoSpacing"/>
              <w:jc w:val="center"/>
            </w:pPr>
            <w:r w:rsidRPr="00291A02">
              <w:t>CO4</w:t>
            </w:r>
          </w:p>
        </w:tc>
        <w:tc>
          <w:tcPr>
            <w:tcW w:w="243" w:type="pct"/>
          </w:tcPr>
          <w:p w14:paraId="7E7ADDA5" w14:textId="77777777" w:rsidR="003A5F96" w:rsidRPr="00291A02" w:rsidRDefault="003A5F96" w:rsidP="003A5F96">
            <w:pPr>
              <w:pStyle w:val="NoSpacing"/>
              <w:jc w:val="center"/>
            </w:pPr>
            <w:r w:rsidRPr="00291A02">
              <w:t>A</w:t>
            </w:r>
          </w:p>
        </w:tc>
        <w:tc>
          <w:tcPr>
            <w:tcW w:w="241" w:type="pct"/>
          </w:tcPr>
          <w:p w14:paraId="4A95EED6" w14:textId="77777777" w:rsidR="003A5F96" w:rsidRPr="00291A02" w:rsidRDefault="003A5F96" w:rsidP="003A5F96">
            <w:pPr>
              <w:pStyle w:val="NoSpacing"/>
              <w:jc w:val="center"/>
            </w:pPr>
            <w:r w:rsidRPr="00291A02">
              <w:t>3</w:t>
            </w:r>
          </w:p>
        </w:tc>
      </w:tr>
      <w:tr w:rsidR="003A5F96" w:rsidRPr="00291A02" w14:paraId="5DACCB38" w14:textId="77777777" w:rsidTr="003A5F96">
        <w:trPr>
          <w:trHeight w:val="283"/>
        </w:trPr>
        <w:tc>
          <w:tcPr>
            <w:tcW w:w="257" w:type="pct"/>
          </w:tcPr>
          <w:p w14:paraId="7B003D8D" w14:textId="77777777" w:rsidR="003A5F96" w:rsidRPr="00291A02" w:rsidRDefault="003A5F96" w:rsidP="003A5F96">
            <w:pPr>
              <w:pStyle w:val="NoSpacing"/>
              <w:jc w:val="center"/>
            </w:pPr>
            <w:r w:rsidRPr="00291A02">
              <w:t>15.</w:t>
            </w:r>
          </w:p>
        </w:tc>
        <w:tc>
          <w:tcPr>
            <w:tcW w:w="3957" w:type="pct"/>
            <w:gridSpan w:val="2"/>
            <w:vAlign w:val="bottom"/>
          </w:tcPr>
          <w:p w14:paraId="53464C86" w14:textId="77777777" w:rsidR="003A5F96" w:rsidRPr="00291A02" w:rsidRDefault="003A5F96" w:rsidP="009D0856">
            <w:pPr>
              <w:pStyle w:val="NoSpacing"/>
            </w:pPr>
            <w:r w:rsidRPr="00291A02">
              <w:t>Dramatize Widlar current source mirror circuit.</w:t>
            </w:r>
          </w:p>
        </w:tc>
        <w:tc>
          <w:tcPr>
            <w:tcW w:w="301" w:type="pct"/>
          </w:tcPr>
          <w:p w14:paraId="4AF285B9" w14:textId="77777777" w:rsidR="003A5F96" w:rsidRPr="00291A02" w:rsidRDefault="003A5F96" w:rsidP="003A5F96">
            <w:pPr>
              <w:pStyle w:val="NoSpacing"/>
              <w:jc w:val="center"/>
            </w:pPr>
            <w:r w:rsidRPr="00291A02">
              <w:t>CO5</w:t>
            </w:r>
          </w:p>
        </w:tc>
        <w:tc>
          <w:tcPr>
            <w:tcW w:w="243" w:type="pct"/>
          </w:tcPr>
          <w:p w14:paraId="5500EA44" w14:textId="77777777" w:rsidR="003A5F96" w:rsidRPr="00291A02" w:rsidRDefault="003A5F96" w:rsidP="003A5F96">
            <w:pPr>
              <w:pStyle w:val="NoSpacing"/>
              <w:jc w:val="center"/>
            </w:pPr>
            <w:r w:rsidRPr="00291A02">
              <w:t>A</w:t>
            </w:r>
          </w:p>
        </w:tc>
        <w:tc>
          <w:tcPr>
            <w:tcW w:w="241" w:type="pct"/>
          </w:tcPr>
          <w:p w14:paraId="1F28074D" w14:textId="77777777" w:rsidR="003A5F96" w:rsidRPr="00291A02" w:rsidRDefault="003A5F96" w:rsidP="003A5F96">
            <w:pPr>
              <w:pStyle w:val="NoSpacing"/>
              <w:jc w:val="center"/>
            </w:pPr>
            <w:r w:rsidRPr="00291A02">
              <w:t>3</w:t>
            </w:r>
          </w:p>
        </w:tc>
      </w:tr>
      <w:tr w:rsidR="003A5F96" w:rsidRPr="00291A02" w14:paraId="464ED131" w14:textId="77777777" w:rsidTr="003A5F96">
        <w:trPr>
          <w:trHeight w:val="283"/>
        </w:trPr>
        <w:tc>
          <w:tcPr>
            <w:tcW w:w="257" w:type="pct"/>
          </w:tcPr>
          <w:p w14:paraId="48FD10AA" w14:textId="77777777" w:rsidR="003A5F96" w:rsidRPr="00291A02" w:rsidRDefault="003A5F96" w:rsidP="003A5F96">
            <w:pPr>
              <w:pStyle w:val="NoSpacing"/>
              <w:jc w:val="center"/>
            </w:pPr>
            <w:r w:rsidRPr="00291A02">
              <w:t>16.</w:t>
            </w:r>
          </w:p>
        </w:tc>
        <w:tc>
          <w:tcPr>
            <w:tcW w:w="3957" w:type="pct"/>
            <w:gridSpan w:val="2"/>
            <w:vAlign w:val="bottom"/>
          </w:tcPr>
          <w:p w14:paraId="2F75241F" w14:textId="77777777" w:rsidR="003A5F96" w:rsidRPr="00291A02" w:rsidRDefault="003A5F96" w:rsidP="009D0856">
            <w:pPr>
              <w:pStyle w:val="NoSpacing"/>
            </w:pPr>
            <w:r w:rsidRPr="00291A02">
              <w:t>List the characterization of Amplifiers.</w:t>
            </w:r>
          </w:p>
        </w:tc>
        <w:tc>
          <w:tcPr>
            <w:tcW w:w="301" w:type="pct"/>
          </w:tcPr>
          <w:p w14:paraId="3BF79559" w14:textId="77777777" w:rsidR="003A5F96" w:rsidRPr="00291A02" w:rsidRDefault="003A5F96" w:rsidP="003A5F96">
            <w:pPr>
              <w:pStyle w:val="NoSpacing"/>
              <w:jc w:val="center"/>
            </w:pPr>
            <w:r w:rsidRPr="00291A02">
              <w:t>CO6</w:t>
            </w:r>
          </w:p>
        </w:tc>
        <w:tc>
          <w:tcPr>
            <w:tcW w:w="243" w:type="pct"/>
          </w:tcPr>
          <w:p w14:paraId="24295A3D" w14:textId="77777777" w:rsidR="003A5F96" w:rsidRPr="00291A02" w:rsidRDefault="003A5F96" w:rsidP="003A5F96">
            <w:pPr>
              <w:pStyle w:val="NoSpacing"/>
              <w:jc w:val="center"/>
            </w:pPr>
            <w:r w:rsidRPr="00291A02">
              <w:t>R</w:t>
            </w:r>
          </w:p>
        </w:tc>
        <w:tc>
          <w:tcPr>
            <w:tcW w:w="241" w:type="pct"/>
          </w:tcPr>
          <w:p w14:paraId="6177A702" w14:textId="77777777" w:rsidR="003A5F96" w:rsidRPr="00291A02" w:rsidRDefault="003A5F96" w:rsidP="003A5F96">
            <w:pPr>
              <w:pStyle w:val="NoSpacing"/>
              <w:jc w:val="center"/>
            </w:pPr>
            <w:r w:rsidRPr="00291A02">
              <w:t>3</w:t>
            </w:r>
          </w:p>
        </w:tc>
      </w:tr>
      <w:tr w:rsidR="003A5F96" w:rsidRPr="00291A02" w14:paraId="3F760A6B" w14:textId="77777777" w:rsidTr="0037089B">
        <w:trPr>
          <w:trHeight w:val="552"/>
        </w:trPr>
        <w:tc>
          <w:tcPr>
            <w:tcW w:w="5000" w:type="pct"/>
            <w:gridSpan w:val="6"/>
          </w:tcPr>
          <w:p w14:paraId="58BC19FE" w14:textId="77777777" w:rsidR="003A5F96" w:rsidRPr="00291A02" w:rsidRDefault="003A5F96" w:rsidP="00375CD9">
            <w:pPr>
              <w:jc w:val="center"/>
              <w:rPr>
                <w:b/>
                <w:u w:val="single"/>
              </w:rPr>
            </w:pPr>
            <w:r w:rsidRPr="00291A02">
              <w:rPr>
                <w:b/>
                <w:u w:val="single"/>
              </w:rPr>
              <w:t>PART – C (6 X 12 = 72 MARKS)</w:t>
            </w:r>
          </w:p>
          <w:p w14:paraId="433E1345" w14:textId="77777777" w:rsidR="003A5F96" w:rsidRPr="00291A02" w:rsidRDefault="003A5F96" w:rsidP="00375CD9">
            <w:pPr>
              <w:jc w:val="center"/>
              <w:rPr>
                <w:b/>
              </w:rPr>
            </w:pPr>
            <w:r w:rsidRPr="00291A02">
              <w:rPr>
                <w:b/>
              </w:rPr>
              <w:t>(Answer any five Questions from Q. No. 17 to 23, Q. No. 24 is Compulsory)</w:t>
            </w:r>
          </w:p>
        </w:tc>
      </w:tr>
      <w:tr w:rsidR="003A5F96" w:rsidRPr="00291A02" w14:paraId="5500E505" w14:textId="77777777" w:rsidTr="003A5F96">
        <w:trPr>
          <w:trHeight w:val="283"/>
        </w:trPr>
        <w:tc>
          <w:tcPr>
            <w:tcW w:w="257" w:type="pct"/>
            <w:vAlign w:val="bottom"/>
          </w:tcPr>
          <w:p w14:paraId="2E7A883C" w14:textId="77777777" w:rsidR="003A5F96" w:rsidRPr="00291A02" w:rsidRDefault="003A5F96" w:rsidP="009D0856">
            <w:pPr>
              <w:jc w:val="center"/>
            </w:pPr>
            <w:r w:rsidRPr="00291A02">
              <w:t>17.</w:t>
            </w:r>
          </w:p>
        </w:tc>
        <w:tc>
          <w:tcPr>
            <w:tcW w:w="182" w:type="pct"/>
            <w:vAlign w:val="bottom"/>
          </w:tcPr>
          <w:p w14:paraId="2DC925B6" w14:textId="77777777" w:rsidR="003A5F96" w:rsidRPr="00291A02" w:rsidRDefault="003A5F96" w:rsidP="009D0856">
            <w:pPr>
              <w:jc w:val="center"/>
            </w:pPr>
          </w:p>
        </w:tc>
        <w:tc>
          <w:tcPr>
            <w:tcW w:w="3776" w:type="pct"/>
            <w:vAlign w:val="bottom"/>
          </w:tcPr>
          <w:p w14:paraId="18B88EA3" w14:textId="77777777" w:rsidR="003A5F96" w:rsidRPr="00291A02" w:rsidRDefault="003A5F96" w:rsidP="003A5F96">
            <w:pPr>
              <w:jc w:val="both"/>
            </w:pPr>
            <w:r w:rsidRPr="00291A02">
              <w:t>Explain the full fabrication process for CMOS n-well process in detail.</w:t>
            </w:r>
          </w:p>
        </w:tc>
        <w:tc>
          <w:tcPr>
            <w:tcW w:w="301" w:type="pct"/>
          </w:tcPr>
          <w:p w14:paraId="7B44BCAE" w14:textId="77777777" w:rsidR="003A5F96" w:rsidRPr="00291A02" w:rsidRDefault="003A5F96" w:rsidP="003A5F96">
            <w:pPr>
              <w:jc w:val="center"/>
            </w:pPr>
            <w:r w:rsidRPr="00291A02">
              <w:t>CO1</w:t>
            </w:r>
          </w:p>
        </w:tc>
        <w:tc>
          <w:tcPr>
            <w:tcW w:w="243" w:type="pct"/>
          </w:tcPr>
          <w:p w14:paraId="17076BA1" w14:textId="77777777" w:rsidR="003A5F96" w:rsidRPr="00291A02" w:rsidRDefault="003A5F96" w:rsidP="003A5F96">
            <w:pPr>
              <w:jc w:val="center"/>
            </w:pPr>
            <w:r w:rsidRPr="00291A02">
              <w:t>A</w:t>
            </w:r>
          </w:p>
        </w:tc>
        <w:tc>
          <w:tcPr>
            <w:tcW w:w="241" w:type="pct"/>
          </w:tcPr>
          <w:p w14:paraId="12B8C241" w14:textId="77777777" w:rsidR="003A5F96" w:rsidRPr="00291A02" w:rsidRDefault="003A5F96" w:rsidP="003A5F96">
            <w:pPr>
              <w:jc w:val="center"/>
            </w:pPr>
            <w:r w:rsidRPr="00291A02">
              <w:t>12</w:t>
            </w:r>
          </w:p>
        </w:tc>
      </w:tr>
      <w:tr w:rsidR="003A5F96" w:rsidRPr="00291A02" w14:paraId="1619D886" w14:textId="77777777" w:rsidTr="003A5F96">
        <w:trPr>
          <w:trHeight w:val="283"/>
        </w:trPr>
        <w:tc>
          <w:tcPr>
            <w:tcW w:w="257" w:type="pct"/>
            <w:vAlign w:val="bottom"/>
          </w:tcPr>
          <w:p w14:paraId="1E5ECD81" w14:textId="77777777" w:rsidR="003A5F96" w:rsidRPr="00291A02" w:rsidRDefault="003A5F96" w:rsidP="009D0856">
            <w:pPr>
              <w:jc w:val="center"/>
            </w:pPr>
          </w:p>
        </w:tc>
        <w:tc>
          <w:tcPr>
            <w:tcW w:w="182" w:type="pct"/>
            <w:vAlign w:val="bottom"/>
          </w:tcPr>
          <w:p w14:paraId="35FE9BCA" w14:textId="77777777" w:rsidR="003A5F96" w:rsidRPr="00291A02" w:rsidRDefault="003A5F96" w:rsidP="009D0856">
            <w:pPr>
              <w:jc w:val="center"/>
            </w:pPr>
          </w:p>
        </w:tc>
        <w:tc>
          <w:tcPr>
            <w:tcW w:w="3776" w:type="pct"/>
            <w:vAlign w:val="bottom"/>
          </w:tcPr>
          <w:p w14:paraId="03AB6AA1" w14:textId="77777777" w:rsidR="003A5F96" w:rsidRPr="00291A02" w:rsidRDefault="003A5F96" w:rsidP="003A5F96">
            <w:pPr>
              <w:jc w:val="both"/>
            </w:pPr>
          </w:p>
        </w:tc>
        <w:tc>
          <w:tcPr>
            <w:tcW w:w="301" w:type="pct"/>
          </w:tcPr>
          <w:p w14:paraId="62265896" w14:textId="77777777" w:rsidR="003A5F96" w:rsidRPr="00291A02" w:rsidRDefault="003A5F96" w:rsidP="003A5F96">
            <w:pPr>
              <w:jc w:val="center"/>
            </w:pPr>
          </w:p>
        </w:tc>
        <w:tc>
          <w:tcPr>
            <w:tcW w:w="243" w:type="pct"/>
          </w:tcPr>
          <w:p w14:paraId="742151DF" w14:textId="77777777" w:rsidR="003A5F96" w:rsidRPr="00291A02" w:rsidRDefault="003A5F96" w:rsidP="003A5F96">
            <w:pPr>
              <w:jc w:val="center"/>
            </w:pPr>
          </w:p>
        </w:tc>
        <w:tc>
          <w:tcPr>
            <w:tcW w:w="241" w:type="pct"/>
          </w:tcPr>
          <w:p w14:paraId="3D4EE0FB" w14:textId="77777777" w:rsidR="003A5F96" w:rsidRPr="00291A02" w:rsidRDefault="003A5F96" w:rsidP="003A5F96">
            <w:pPr>
              <w:jc w:val="center"/>
            </w:pPr>
          </w:p>
        </w:tc>
      </w:tr>
      <w:tr w:rsidR="003A5F96" w:rsidRPr="00291A02" w14:paraId="039054F0" w14:textId="77777777" w:rsidTr="003A5F96">
        <w:trPr>
          <w:trHeight w:val="283"/>
        </w:trPr>
        <w:tc>
          <w:tcPr>
            <w:tcW w:w="257" w:type="pct"/>
            <w:vAlign w:val="bottom"/>
          </w:tcPr>
          <w:p w14:paraId="78945043" w14:textId="77777777" w:rsidR="003A5F96" w:rsidRPr="00291A02" w:rsidRDefault="003A5F96" w:rsidP="009D0856">
            <w:pPr>
              <w:jc w:val="center"/>
            </w:pPr>
            <w:r w:rsidRPr="00291A02">
              <w:t>18.</w:t>
            </w:r>
          </w:p>
        </w:tc>
        <w:tc>
          <w:tcPr>
            <w:tcW w:w="182" w:type="pct"/>
            <w:vAlign w:val="bottom"/>
          </w:tcPr>
          <w:p w14:paraId="6CD81465" w14:textId="77777777" w:rsidR="003A5F96" w:rsidRPr="00291A02" w:rsidRDefault="003A5F96" w:rsidP="009D0856">
            <w:pPr>
              <w:jc w:val="center"/>
            </w:pPr>
          </w:p>
        </w:tc>
        <w:tc>
          <w:tcPr>
            <w:tcW w:w="3776" w:type="pct"/>
            <w:vAlign w:val="bottom"/>
          </w:tcPr>
          <w:p w14:paraId="389362D9" w14:textId="77777777" w:rsidR="003A5F96" w:rsidRPr="00291A02" w:rsidRDefault="003A5F96" w:rsidP="003A5F96">
            <w:pPr>
              <w:jc w:val="both"/>
            </w:pPr>
            <w:r w:rsidRPr="00291A02">
              <w:t>Illustrate the basic processes involved in fabricating monolithic integrated circuits.</w:t>
            </w:r>
          </w:p>
        </w:tc>
        <w:tc>
          <w:tcPr>
            <w:tcW w:w="301" w:type="pct"/>
          </w:tcPr>
          <w:p w14:paraId="0943F7ED" w14:textId="77777777" w:rsidR="003A5F96" w:rsidRPr="00291A02" w:rsidRDefault="003A5F96" w:rsidP="003A5F96">
            <w:pPr>
              <w:jc w:val="center"/>
            </w:pPr>
            <w:r w:rsidRPr="00291A02">
              <w:t>CO1</w:t>
            </w:r>
          </w:p>
        </w:tc>
        <w:tc>
          <w:tcPr>
            <w:tcW w:w="243" w:type="pct"/>
          </w:tcPr>
          <w:p w14:paraId="0F8AF174" w14:textId="77777777" w:rsidR="003A5F96" w:rsidRPr="00291A02" w:rsidRDefault="003A5F96" w:rsidP="003A5F96">
            <w:pPr>
              <w:jc w:val="center"/>
            </w:pPr>
            <w:r w:rsidRPr="00291A02">
              <w:t>U</w:t>
            </w:r>
          </w:p>
        </w:tc>
        <w:tc>
          <w:tcPr>
            <w:tcW w:w="241" w:type="pct"/>
          </w:tcPr>
          <w:p w14:paraId="605DA503" w14:textId="77777777" w:rsidR="003A5F96" w:rsidRPr="00291A02" w:rsidRDefault="003A5F96" w:rsidP="003A5F96">
            <w:pPr>
              <w:jc w:val="center"/>
            </w:pPr>
            <w:r w:rsidRPr="00291A02">
              <w:t>12</w:t>
            </w:r>
          </w:p>
        </w:tc>
      </w:tr>
      <w:tr w:rsidR="003A5F96" w:rsidRPr="00291A02" w14:paraId="40AE1353" w14:textId="77777777" w:rsidTr="003A5F96">
        <w:trPr>
          <w:trHeight w:val="283"/>
        </w:trPr>
        <w:tc>
          <w:tcPr>
            <w:tcW w:w="257" w:type="pct"/>
            <w:vAlign w:val="bottom"/>
          </w:tcPr>
          <w:p w14:paraId="53171D6E" w14:textId="77777777" w:rsidR="003A5F96" w:rsidRPr="00291A02" w:rsidRDefault="003A5F96" w:rsidP="009D0856">
            <w:pPr>
              <w:jc w:val="center"/>
            </w:pPr>
          </w:p>
        </w:tc>
        <w:tc>
          <w:tcPr>
            <w:tcW w:w="182" w:type="pct"/>
            <w:vAlign w:val="bottom"/>
          </w:tcPr>
          <w:p w14:paraId="38D0DF2D" w14:textId="77777777" w:rsidR="003A5F96" w:rsidRPr="00291A02" w:rsidRDefault="003A5F96" w:rsidP="009D0856">
            <w:pPr>
              <w:jc w:val="center"/>
            </w:pPr>
          </w:p>
        </w:tc>
        <w:tc>
          <w:tcPr>
            <w:tcW w:w="3776" w:type="pct"/>
            <w:vAlign w:val="bottom"/>
          </w:tcPr>
          <w:p w14:paraId="400E8F80" w14:textId="77777777" w:rsidR="003A5F96" w:rsidRPr="00291A02" w:rsidRDefault="003A5F96" w:rsidP="009D0856"/>
        </w:tc>
        <w:tc>
          <w:tcPr>
            <w:tcW w:w="301" w:type="pct"/>
          </w:tcPr>
          <w:p w14:paraId="09A3E64A" w14:textId="77777777" w:rsidR="003A5F96" w:rsidRPr="00291A02" w:rsidRDefault="003A5F96" w:rsidP="003A5F96">
            <w:pPr>
              <w:jc w:val="center"/>
            </w:pPr>
          </w:p>
        </w:tc>
        <w:tc>
          <w:tcPr>
            <w:tcW w:w="243" w:type="pct"/>
          </w:tcPr>
          <w:p w14:paraId="6FC64E9E" w14:textId="77777777" w:rsidR="003A5F96" w:rsidRPr="00291A02" w:rsidRDefault="003A5F96" w:rsidP="003A5F96">
            <w:pPr>
              <w:jc w:val="center"/>
            </w:pPr>
          </w:p>
        </w:tc>
        <w:tc>
          <w:tcPr>
            <w:tcW w:w="241" w:type="pct"/>
          </w:tcPr>
          <w:p w14:paraId="25C2E3E8" w14:textId="77777777" w:rsidR="003A5F96" w:rsidRPr="00291A02" w:rsidRDefault="003A5F96" w:rsidP="003A5F96">
            <w:pPr>
              <w:jc w:val="center"/>
            </w:pPr>
          </w:p>
        </w:tc>
      </w:tr>
      <w:tr w:rsidR="003A5F96" w:rsidRPr="00291A02" w14:paraId="6467FB1B" w14:textId="77777777" w:rsidTr="003A5F96">
        <w:trPr>
          <w:trHeight w:val="283"/>
        </w:trPr>
        <w:tc>
          <w:tcPr>
            <w:tcW w:w="257" w:type="pct"/>
            <w:vAlign w:val="bottom"/>
          </w:tcPr>
          <w:p w14:paraId="71281B09" w14:textId="77777777" w:rsidR="003A5F96" w:rsidRPr="00291A02" w:rsidRDefault="003A5F96" w:rsidP="003A5F96">
            <w:pPr>
              <w:jc w:val="center"/>
            </w:pPr>
            <w:r w:rsidRPr="00291A02">
              <w:t>19.</w:t>
            </w:r>
          </w:p>
        </w:tc>
        <w:tc>
          <w:tcPr>
            <w:tcW w:w="182" w:type="pct"/>
            <w:vAlign w:val="bottom"/>
          </w:tcPr>
          <w:p w14:paraId="2AA217D7" w14:textId="77777777" w:rsidR="003A5F96" w:rsidRPr="00291A02" w:rsidRDefault="003A5F96" w:rsidP="003A5F96">
            <w:pPr>
              <w:jc w:val="center"/>
            </w:pPr>
          </w:p>
        </w:tc>
        <w:tc>
          <w:tcPr>
            <w:tcW w:w="3776" w:type="pct"/>
            <w:vAlign w:val="center"/>
          </w:tcPr>
          <w:p w14:paraId="2779586A" w14:textId="77777777" w:rsidR="003A5F96" w:rsidRPr="00291A02" w:rsidRDefault="003A5F96" w:rsidP="003A5F96">
            <w:r w:rsidRPr="00291A02">
              <w:t>Formulate the drain current (I</w:t>
            </w:r>
            <w:r w:rsidRPr="00291A02">
              <w:rPr>
                <w:vertAlign w:val="subscript"/>
              </w:rPr>
              <w:t>d</w:t>
            </w:r>
            <w:r w:rsidRPr="00291A02">
              <w:t>) in the regions of MOSFET (Cut-off, Linear and Saturation) and explain its working conditions.</w:t>
            </w:r>
          </w:p>
        </w:tc>
        <w:tc>
          <w:tcPr>
            <w:tcW w:w="301" w:type="pct"/>
          </w:tcPr>
          <w:p w14:paraId="7541B505" w14:textId="77777777" w:rsidR="003A5F96" w:rsidRPr="00291A02" w:rsidRDefault="003A5F96" w:rsidP="003A5F96">
            <w:pPr>
              <w:jc w:val="center"/>
            </w:pPr>
            <w:r w:rsidRPr="00291A02">
              <w:t>CO2</w:t>
            </w:r>
          </w:p>
        </w:tc>
        <w:tc>
          <w:tcPr>
            <w:tcW w:w="243" w:type="pct"/>
          </w:tcPr>
          <w:p w14:paraId="74CA6AD6" w14:textId="77777777" w:rsidR="003A5F96" w:rsidRPr="00291A02" w:rsidRDefault="003A5F96" w:rsidP="003A5F96">
            <w:pPr>
              <w:jc w:val="center"/>
            </w:pPr>
            <w:r w:rsidRPr="00291A02">
              <w:t>C</w:t>
            </w:r>
          </w:p>
        </w:tc>
        <w:tc>
          <w:tcPr>
            <w:tcW w:w="241" w:type="pct"/>
          </w:tcPr>
          <w:p w14:paraId="147194D9" w14:textId="77777777" w:rsidR="003A5F96" w:rsidRPr="00291A02" w:rsidRDefault="003A5F96" w:rsidP="003A5F96">
            <w:pPr>
              <w:jc w:val="center"/>
            </w:pPr>
            <w:r w:rsidRPr="00291A02">
              <w:t>12</w:t>
            </w:r>
          </w:p>
        </w:tc>
      </w:tr>
      <w:tr w:rsidR="003A5F96" w:rsidRPr="00291A02" w14:paraId="391FDC02" w14:textId="77777777" w:rsidTr="003A5F96">
        <w:trPr>
          <w:trHeight w:val="283"/>
        </w:trPr>
        <w:tc>
          <w:tcPr>
            <w:tcW w:w="257" w:type="pct"/>
            <w:vAlign w:val="bottom"/>
          </w:tcPr>
          <w:p w14:paraId="04193672" w14:textId="77777777" w:rsidR="003A5F96" w:rsidRPr="00291A02" w:rsidRDefault="003A5F96" w:rsidP="003A5F96">
            <w:pPr>
              <w:jc w:val="center"/>
            </w:pPr>
          </w:p>
        </w:tc>
        <w:tc>
          <w:tcPr>
            <w:tcW w:w="182" w:type="pct"/>
            <w:vAlign w:val="bottom"/>
          </w:tcPr>
          <w:p w14:paraId="564A5BA6" w14:textId="77777777" w:rsidR="003A5F96" w:rsidRPr="00291A02" w:rsidRDefault="003A5F96" w:rsidP="003A5F96">
            <w:pPr>
              <w:jc w:val="center"/>
            </w:pPr>
          </w:p>
        </w:tc>
        <w:tc>
          <w:tcPr>
            <w:tcW w:w="3776" w:type="pct"/>
            <w:vAlign w:val="bottom"/>
          </w:tcPr>
          <w:p w14:paraId="7DAADDE5" w14:textId="77777777" w:rsidR="003A5F96" w:rsidRPr="00291A02" w:rsidRDefault="003A5F96" w:rsidP="003A5F96"/>
        </w:tc>
        <w:tc>
          <w:tcPr>
            <w:tcW w:w="301" w:type="pct"/>
          </w:tcPr>
          <w:p w14:paraId="1F0F9E4B" w14:textId="77777777" w:rsidR="003A5F96" w:rsidRPr="00291A02" w:rsidRDefault="003A5F96" w:rsidP="003A5F96">
            <w:pPr>
              <w:jc w:val="center"/>
            </w:pPr>
          </w:p>
        </w:tc>
        <w:tc>
          <w:tcPr>
            <w:tcW w:w="243" w:type="pct"/>
          </w:tcPr>
          <w:p w14:paraId="35385FB7" w14:textId="77777777" w:rsidR="003A5F96" w:rsidRPr="00291A02" w:rsidRDefault="003A5F96" w:rsidP="003A5F96">
            <w:pPr>
              <w:jc w:val="center"/>
            </w:pPr>
          </w:p>
        </w:tc>
        <w:tc>
          <w:tcPr>
            <w:tcW w:w="241" w:type="pct"/>
          </w:tcPr>
          <w:p w14:paraId="4EBCB95C" w14:textId="77777777" w:rsidR="003A5F96" w:rsidRPr="00291A02" w:rsidRDefault="003A5F96" w:rsidP="003A5F96">
            <w:pPr>
              <w:jc w:val="center"/>
            </w:pPr>
          </w:p>
        </w:tc>
      </w:tr>
      <w:tr w:rsidR="003A5F96" w:rsidRPr="00291A02" w14:paraId="62D95E0E" w14:textId="77777777" w:rsidTr="003A5F96">
        <w:trPr>
          <w:trHeight w:val="283"/>
        </w:trPr>
        <w:tc>
          <w:tcPr>
            <w:tcW w:w="257" w:type="pct"/>
          </w:tcPr>
          <w:p w14:paraId="16480D8C" w14:textId="77777777" w:rsidR="003A5F96" w:rsidRPr="00291A02" w:rsidRDefault="003A5F96" w:rsidP="003A5F96">
            <w:pPr>
              <w:jc w:val="center"/>
            </w:pPr>
            <w:r w:rsidRPr="00291A02">
              <w:t>20.</w:t>
            </w:r>
          </w:p>
        </w:tc>
        <w:tc>
          <w:tcPr>
            <w:tcW w:w="182" w:type="pct"/>
          </w:tcPr>
          <w:p w14:paraId="653C7F03" w14:textId="77777777" w:rsidR="003A5F96" w:rsidRPr="00291A02" w:rsidRDefault="003A5F96" w:rsidP="003A5F96">
            <w:pPr>
              <w:jc w:val="center"/>
            </w:pPr>
            <w:r w:rsidRPr="00291A02">
              <w:t>a.</w:t>
            </w:r>
          </w:p>
        </w:tc>
        <w:tc>
          <w:tcPr>
            <w:tcW w:w="3776" w:type="pct"/>
            <w:vAlign w:val="bottom"/>
          </w:tcPr>
          <w:p w14:paraId="5CE1770C" w14:textId="77777777" w:rsidR="003A5F96" w:rsidRPr="00291A02" w:rsidRDefault="003A5F96" w:rsidP="003A5F96">
            <w:pPr>
              <w:jc w:val="both"/>
            </w:pPr>
            <w:r w:rsidRPr="00291A02">
              <w:t>Formulate the equation for channel length modulation and explain its functionality.</w:t>
            </w:r>
          </w:p>
        </w:tc>
        <w:tc>
          <w:tcPr>
            <w:tcW w:w="301" w:type="pct"/>
          </w:tcPr>
          <w:p w14:paraId="50A0E2D9" w14:textId="77777777" w:rsidR="003A5F96" w:rsidRPr="00291A02" w:rsidRDefault="003A5F96" w:rsidP="003A5F96">
            <w:pPr>
              <w:jc w:val="center"/>
            </w:pPr>
            <w:r w:rsidRPr="00291A02">
              <w:t>CO2</w:t>
            </w:r>
          </w:p>
        </w:tc>
        <w:tc>
          <w:tcPr>
            <w:tcW w:w="243" w:type="pct"/>
          </w:tcPr>
          <w:p w14:paraId="472B705B" w14:textId="77777777" w:rsidR="003A5F96" w:rsidRPr="00291A02" w:rsidRDefault="003A5F96" w:rsidP="003A5F96">
            <w:pPr>
              <w:jc w:val="center"/>
            </w:pPr>
            <w:r w:rsidRPr="00291A02">
              <w:t>C</w:t>
            </w:r>
          </w:p>
        </w:tc>
        <w:tc>
          <w:tcPr>
            <w:tcW w:w="241" w:type="pct"/>
          </w:tcPr>
          <w:p w14:paraId="68821E82" w14:textId="77777777" w:rsidR="003A5F96" w:rsidRPr="00291A02" w:rsidRDefault="003A5F96" w:rsidP="003A5F96">
            <w:pPr>
              <w:jc w:val="center"/>
            </w:pPr>
            <w:r w:rsidRPr="00291A02">
              <w:t>8</w:t>
            </w:r>
          </w:p>
        </w:tc>
      </w:tr>
      <w:tr w:rsidR="003A5F96" w:rsidRPr="00291A02" w14:paraId="727DD5D9" w14:textId="77777777" w:rsidTr="003A5F96">
        <w:trPr>
          <w:trHeight w:val="283"/>
        </w:trPr>
        <w:tc>
          <w:tcPr>
            <w:tcW w:w="257" w:type="pct"/>
          </w:tcPr>
          <w:p w14:paraId="47FA3074" w14:textId="77777777" w:rsidR="003A5F96" w:rsidRPr="00291A02" w:rsidRDefault="003A5F96" w:rsidP="003A5F96">
            <w:pPr>
              <w:jc w:val="center"/>
            </w:pPr>
          </w:p>
        </w:tc>
        <w:tc>
          <w:tcPr>
            <w:tcW w:w="182" w:type="pct"/>
          </w:tcPr>
          <w:p w14:paraId="6421A529" w14:textId="77777777" w:rsidR="003A5F96" w:rsidRPr="00291A02" w:rsidRDefault="003A5F96" w:rsidP="003A5F96">
            <w:pPr>
              <w:jc w:val="center"/>
            </w:pPr>
            <w:r w:rsidRPr="00291A02">
              <w:t>b.</w:t>
            </w:r>
          </w:p>
        </w:tc>
        <w:tc>
          <w:tcPr>
            <w:tcW w:w="3776" w:type="pct"/>
            <w:vAlign w:val="bottom"/>
          </w:tcPr>
          <w:p w14:paraId="79C9F99F" w14:textId="77777777" w:rsidR="003A5F96" w:rsidRPr="00291A02" w:rsidRDefault="003A5F96" w:rsidP="003A5F96">
            <w:pPr>
              <w:jc w:val="both"/>
            </w:pPr>
            <w:r w:rsidRPr="00291A02">
              <w:t>Solve the bias current of M</w:t>
            </w:r>
            <w:r w:rsidRPr="00291A02">
              <w:rPr>
                <w:vertAlign w:val="subscript"/>
              </w:rPr>
              <w:t>1</w:t>
            </w:r>
            <w:r w:rsidRPr="00291A02">
              <w:t xml:space="preserve"> in given circuit. Assume K=100µA/V</w:t>
            </w:r>
            <w:r w:rsidRPr="00291A02">
              <w:rPr>
                <w:vertAlign w:val="superscript"/>
              </w:rPr>
              <w:t>2</w:t>
            </w:r>
            <w:r w:rsidRPr="00291A02">
              <w:t xml:space="preserve"> and V</w:t>
            </w:r>
            <w:r w:rsidRPr="00291A02">
              <w:rPr>
                <w:vertAlign w:val="subscript"/>
              </w:rPr>
              <w:t>th</w:t>
            </w:r>
            <w:r w:rsidRPr="00291A02">
              <w:t xml:space="preserve"> =0.4V</w:t>
            </w:r>
          </w:p>
          <w:p w14:paraId="547A3FE6" w14:textId="77777777" w:rsidR="003A5F96" w:rsidRPr="00291A02" w:rsidRDefault="003A5F96" w:rsidP="003A5F96">
            <w:pPr>
              <w:rPr>
                <w:bCs/>
              </w:rPr>
            </w:pPr>
            <w:r w:rsidRPr="00291A02">
              <w:object w:dxaOrig="2712" w:dyaOrig="2328" w14:anchorId="56A94F50">
                <v:shape id="_x0000_i1035" type="#_x0000_t75" style="width:135.75pt;height:116.3pt" o:ole="">
                  <v:imagedata r:id="rId48" o:title=""/>
                </v:shape>
                <o:OLEObject Type="Embed" ProgID="PBrush" ShapeID="_x0000_i1035" DrawAspect="Content" ObjectID="_1800966879" r:id="rId49"/>
              </w:object>
            </w:r>
          </w:p>
        </w:tc>
        <w:tc>
          <w:tcPr>
            <w:tcW w:w="301" w:type="pct"/>
          </w:tcPr>
          <w:p w14:paraId="70F22D33" w14:textId="77777777" w:rsidR="003A5F96" w:rsidRPr="00291A02" w:rsidRDefault="003A5F96" w:rsidP="003A5F96">
            <w:pPr>
              <w:jc w:val="center"/>
            </w:pPr>
            <w:r w:rsidRPr="00291A02">
              <w:lastRenderedPageBreak/>
              <w:t>CO3</w:t>
            </w:r>
          </w:p>
        </w:tc>
        <w:tc>
          <w:tcPr>
            <w:tcW w:w="243" w:type="pct"/>
          </w:tcPr>
          <w:p w14:paraId="15BCE4C8" w14:textId="77777777" w:rsidR="003A5F96" w:rsidRPr="00291A02" w:rsidRDefault="003A5F96" w:rsidP="003A5F96">
            <w:pPr>
              <w:jc w:val="center"/>
            </w:pPr>
            <w:r w:rsidRPr="00291A02">
              <w:t>A</w:t>
            </w:r>
          </w:p>
        </w:tc>
        <w:tc>
          <w:tcPr>
            <w:tcW w:w="241" w:type="pct"/>
          </w:tcPr>
          <w:p w14:paraId="0AA18BD3" w14:textId="77777777" w:rsidR="003A5F96" w:rsidRPr="00291A02" w:rsidRDefault="003A5F96" w:rsidP="003A5F96">
            <w:pPr>
              <w:jc w:val="center"/>
            </w:pPr>
            <w:r w:rsidRPr="00291A02">
              <w:t>4</w:t>
            </w:r>
          </w:p>
        </w:tc>
      </w:tr>
      <w:tr w:rsidR="003A5F96" w:rsidRPr="00291A02" w14:paraId="2C8D552D" w14:textId="77777777" w:rsidTr="003A5F96">
        <w:trPr>
          <w:trHeight w:val="283"/>
        </w:trPr>
        <w:tc>
          <w:tcPr>
            <w:tcW w:w="257" w:type="pct"/>
            <w:vAlign w:val="bottom"/>
          </w:tcPr>
          <w:p w14:paraId="6081C883" w14:textId="77777777" w:rsidR="003A5F96" w:rsidRPr="00291A02" w:rsidRDefault="003A5F96" w:rsidP="003A5F96">
            <w:pPr>
              <w:jc w:val="center"/>
            </w:pPr>
          </w:p>
        </w:tc>
        <w:tc>
          <w:tcPr>
            <w:tcW w:w="182" w:type="pct"/>
            <w:vAlign w:val="bottom"/>
          </w:tcPr>
          <w:p w14:paraId="6DF62BF8" w14:textId="77777777" w:rsidR="003A5F96" w:rsidRPr="00291A02" w:rsidRDefault="003A5F96" w:rsidP="003A5F96">
            <w:pPr>
              <w:jc w:val="center"/>
            </w:pPr>
          </w:p>
        </w:tc>
        <w:tc>
          <w:tcPr>
            <w:tcW w:w="3776" w:type="pct"/>
            <w:vAlign w:val="bottom"/>
          </w:tcPr>
          <w:p w14:paraId="1801B5E4" w14:textId="77777777" w:rsidR="003A5F96" w:rsidRPr="00291A02" w:rsidRDefault="003A5F96" w:rsidP="003A5F96"/>
        </w:tc>
        <w:tc>
          <w:tcPr>
            <w:tcW w:w="301" w:type="pct"/>
            <w:vAlign w:val="bottom"/>
          </w:tcPr>
          <w:p w14:paraId="14ABBBC8" w14:textId="77777777" w:rsidR="003A5F96" w:rsidRPr="00291A02" w:rsidRDefault="003A5F96" w:rsidP="003A5F96">
            <w:pPr>
              <w:jc w:val="center"/>
            </w:pPr>
          </w:p>
        </w:tc>
        <w:tc>
          <w:tcPr>
            <w:tcW w:w="243" w:type="pct"/>
            <w:vAlign w:val="bottom"/>
          </w:tcPr>
          <w:p w14:paraId="1B4F93DE" w14:textId="77777777" w:rsidR="003A5F96" w:rsidRPr="00291A02" w:rsidRDefault="003A5F96" w:rsidP="003A5F96">
            <w:pPr>
              <w:jc w:val="center"/>
            </w:pPr>
          </w:p>
        </w:tc>
        <w:tc>
          <w:tcPr>
            <w:tcW w:w="241" w:type="pct"/>
            <w:vAlign w:val="bottom"/>
          </w:tcPr>
          <w:p w14:paraId="56E86591" w14:textId="77777777" w:rsidR="003A5F96" w:rsidRPr="00291A02" w:rsidRDefault="003A5F96" w:rsidP="003A5F96">
            <w:pPr>
              <w:jc w:val="center"/>
            </w:pPr>
          </w:p>
        </w:tc>
      </w:tr>
      <w:tr w:rsidR="003A5F96" w:rsidRPr="00291A02" w14:paraId="47C6CA2A" w14:textId="77777777" w:rsidTr="003A5F96">
        <w:trPr>
          <w:trHeight w:val="283"/>
        </w:trPr>
        <w:tc>
          <w:tcPr>
            <w:tcW w:w="257" w:type="pct"/>
          </w:tcPr>
          <w:p w14:paraId="45096F99" w14:textId="77777777" w:rsidR="003A5F96" w:rsidRPr="00291A02" w:rsidRDefault="003A5F96" w:rsidP="003A5F96">
            <w:pPr>
              <w:jc w:val="center"/>
            </w:pPr>
            <w:r w:rsidRPr="00291A02">
              <w:t>21.</w:t>
            </w:r>
          </w:p>
        </w:tc>
        <w:tc>
          <w:tcPr>
            <w:tcW w:w="182" w:type="pct"/>
          </w:tcPr>
          <w:p w14:paraId="160B08AA" w14:textId="77777777" w:rsidR="003A5F96" w:rsidRPr="00291A02" w:rsidRDefault="003A5F96" w:rsidP="003A5F96">
            <w:pPr>
              <w:jc w:val="center"/>
            </w:pPr>
          </w:p>
        </w:tc>
        <w:tc>
          <w:tcPr>
            <w:tcW w:w="3776" w:type="pct"/>
            <w:vAlign w:val="bottom"/>
          </w:tcPr>
          <w:p w14:paraId="4058318F" w14:textId="77777777" w:rsidR="003A5F96" w:rsidRPr="00291A02" w:rsidRDefault="003A5F96" w:rsidP="003A5F96">
            <w:pPr>
              <w:jc w:val="both"/>
            </w:pPr>
            <w:r w:rsidRPr="00291A02">
              <w:t>Design and derive the common source MOSFET amplifier with and without source resistance R</w:t>
            </w:r>
            <w:r w:rsidRPr="00291A02">
              <w:rPr>
                <w:vertAlign w:val="subscript"/>
              </w:rPr>
              <w:t>s</w:t>
            </w:r>
            <w:r w:rsidRPr="00291A02">
              <w:t xml:space="preserve"> with voltage gain and impedance parameters.</w:t>
            </w:r>
          </w:p>
        </w:tc>
        <w:tc>
          <w:tcPr>
            <w:tcW w:w="301" w:type="pct"/>
          </w:tcPr>
          <w:p w14:paraId="1271FF96" w14:textId="77777777" w:rsidR="003A5F96" w:rsidRPr="00291A02" w:rsidRDefault="003A5F96" w:rsidP="003A5F96">
            <w:pPr>
              <w:jc w:val="center"/>
            </w:pPr>
            <w:r w:rsidRPr="00291A02">
              <w:t>CO3</w:t>
            </w:r>
          </w:p>
        </w:tc>
        <w:tc>
          <w:tcPr>
            <w:tcW w:w="243" w:type="pct"/>
          </w:tcPr>
          <w:p w14:paraId="3A66DFA8" w14:textId="77777777" w:rsidR="003A5F96" w:rsidRPr="00291A02" w:rsidRDefault="003A5F96" w:rsidP="003A5F96">
            <w:pPr>
              <w:jc w:val="center"/>
            </w:pPr>
            <w:r w:rsidRPr="00291A02">
              <w:t>C</w:t>
            </w:r>
          </w:p>
        </w:tc>
        <w:tc>
          <w:tcPr>
            <w:tcW w:w="241" w:type="pct"/>
          </w:tcPr>
          <w:p w14:paraId="179EF26C" w14:textId="77777777" w:rsidR="003A5F96" w:rsidRPr="00291A02" w:rsidRDefault="003A5F96" w:rsidP="003A5F96">
            <w:pPr>
              <w:jc w:val="center"/>
            </w:pPr>
            <w:r w:rsidRPr="00291A02">
              <w:t>12</w:t>
            </w:r>
          </w:p>
        </w:tc>
      </w:tr>
      <w:tr w:rsidR="003A5F96" w:rsidRPr="00291A02" w14:paraId="1F562AF4" w14:textId="77777777" w:rsidTr="003A5F96">
        <w:trPr>
          <w:trHeight w:val="283"/>
        </w:trPr>
        <w:tc>
          <w:tcPr>
            <w:tcW w:w="257" w:type="pct"/>
          </w:tcPr>
          <w:p w14:paraId="30467830" w14:textId="77777777" w:rsidR="003A5F96" w:rsidRPr="00291A02" w:rsidRDefault="003A5F96" w:rsidP="003A5F96">
            <w:pPr>
              <w:jc w:val="center"/>
            </w:pPr>
          </w:p>
        </w:tc>
        <w:tc>
          <w:tcPr>
            <w:tcW w:w="182" w:type="pct"/>
          </w:tcPr>
          <w:p w14:paraId="1A7D957E" w14:textId="77777777" w:rsidR="003A5F96" w:rsidRPr="00291A02" w:rsidRDefault="003A5F96" w:rsidP="003A5F96">
            <w:pPr>
              <w:jc w:val="center"/>
            </w:pPr>
          </w:p>
        </w:tc>
        <w:tc>
          <w:tcPr>
            <w:tcW w:w="3776" w:type="pct"/>
            <w:vAlign w:val="bottom"/>
          </w:tcPr>
          <w:p w14:paraId="5EDCC442" w14:textId="77777777" w:rsidR="003A5F96" w:rsidRPr="00291A02" w:rsidRDefault="003A5F96" w:rsidP="003A5F96"/>
        </w:tc>
        <w:tc>
          <w:tcPr>
            <w:tcW w:w="301" w:type="pct"/>
          </w:tcPr>
          <w:p w14:paraId="56620EBD" w14:textId="77777777" w:rsidR="003A5F96" w:rsidRPr="00291A02" w:rsidRDefault="003A5F96" w:rsidP="003A5F96">
            <w:pPr>
              <w:jc w:val="center"/>
            </w:pPr>
          </w:p>
        </w:tc>
        <w:tc>
          <w:tcPr>
            <w:tcW w:w="243" w:type="pct"/>
          </w:tcPr>
          <w:p w14:paraId="0ADC3EAE" w14:textId="77777777" w:rsidR="003A5F96" w:rsidRPr="00291A02" w:rsidRDefault="003A5F96" w:rsidP="003A5F96">
            <w:pPr>
              <w:jc w:val="center"/>
            </w:pPr>
          </w:p>
        </w:tc>
        <w:tc>
          <w:tcPr>
            <w:tcW w:w="241" w:type="pct"/>
          </w:tcPr>
          <w:p w14:paraId="3E5D60C5" w14:textId="77777777" w:rsidR="003A5F96" w:rsidRPr="00291A02" w:rsidRDefault="003A5F96" w:rsidP="003A5F96">
            <w:pPr>
              <w:jc w:val="center"/>
            </w:pPr>
          </w:p>
        </w:tc>
      </w:tr>
      <w:tr w:rsidR="003A5F96" w:rsidRPr="00291A02" w14:paraId="3669E4B7" w14:textId="77777777" w:rsidTr="003A5F96">
        <w:trPr>
          <w:trHeight w:val="283"/>
        </w:trPr>
        <w:tc>
          <w:tcPr>
            <w:tcW w:w="257" w:type="pct"/>
          </w:tcPr>
          <w:p w14:paraId="47BA8DC2" w14:textId="77777777" w:rsidR="003A5F96" w:rsidRPr="00291A02" w:rsidRDefault="003A5F96" w:rsidP="003A5F96">
            <w:pPr>
              <w:jc w:val="center"/>
            </w:pPr>
            <w:r w:rsidRPr="00291A02">
              <w:t>22.</w:t>
            </w:r>
          </w:p>
        </w:tc>
        <w:tc>
          <w:tcPr>
            <w:tcW w:w="182" w:type="pct"/>
          </w:tcPr>
          <w:p w14:paraId="5ADD3161" w14:textId="77777777" w:rsidR="003A5F96" w:rsidRPr="00291A02" w:rsidRDefault="003A5F96" w:rsidP="003A5F96">
            <w:pPr>
              <w:jc w:val="center"/>
            </w:pPr>
            <w:r w:rsidRPr="00291A02">
              <w:t>a.</w:t>
            </w:r>
          </w:p>
        </w:tc>
        <w:tc>
          <w:tcPr>
            <w:tcW w:w="3776" w:type="pct"/>
            <w:vAlign w:val="bottom"/>
          </w:tcPr>
          <w:p w14:paraId="72BC3146" w14:textId="77777777" w:rsidR="003A5F96" w:rsidRPr="00291A02" w:rsidRDefault="003A5F96" w:rsidP="003A5F96">
            <w:pPr>
              <w:jc w:val="both"/>
            </w:pPr>
            <w:r w:rsidRPr="00291A02">
              <w:t>Determine the characteristic parameters and overall voltage gain of Common Gate amplifier with necessary equivalent circuit.</w:t>
            </w:r>
          </w:p>
        </w:tc>
        <w:tc>
          <w:tcPr>
            <w:tcW w:w="301" w:type="pct"/>
          </w:tcPr>
          <w:p w14:paraId="38BB3EDE" w14:textId="77777777" w:rsidR="003A5F96" w:rsidRPr="00291A02" w:rsidRDefault="003A5F96" w:rsidP="003A5F96">
            <w:pPr>
              <w:jc w:val="center"/>
            </w:pPr>
            <w:r w:rsidRPr="00291A02">
              <w:t>CO3</w:t>
            </w:r>
          </w:p>
        </w:tc>
        <w:tc>
          <w:tcPr>
            <w:tcW w:w="243" w:type="pct"/>
          </w:tcPr>
          <w:p w14:paraId="0267AEFB" w14:textId="77777777" w:rsidR="003A5F96" w:rsidRPr="00291A02" w:rsidRDefault="003A5F96" w:rsidP="003A5F96">
            <w:pPr>
              <w:jc w:val="center"/>
            </w:pPr>
            <w:r w:rsidRPr="00291A02">
              <w:t>A</w:t>
            </w:r>
          </w:p>
        </w:tc>
        <w:tc>
          <w:tcPr>
            <w:tcW w:w="241" w:type="pct"/>
          </w:tcPr>
          <w:p w14:paraId="5EB08EFA" w14:textId="77777777" w:rsidR="003A5F96" w:rsidRPr="00291A02" w:rsidRDefault="003A5F96" w:rsidP="003A5F96">
            <w:pPr>
              <w:jc w:val="center"/>
            </w:pPr>
            <w:r w:rsidRPr="00291A02">
              <w:t>6</w:t>
            </w:r>
          </w:p>
        </w:tc>
      </w:tr>
      <w:tr w:rsidR="003A5F96" w:rsidRPr="00291A02" w14:paraId="61E56FE3" w14:textId="77777777" w:rsidTr="003A5F96">
        <w:trPr>
          <w:trHeight w:val="283"/>
        </w:trPr>
        <w:tc>
          <w:tcPr>
            <w:tcW w:w="257" w:type="pct"/>
          </w:tcPr>
          <w:p w14:paraId="17780D6F" w14:textId="77777777" w:rsidR="003A5F96" w:rsidRPr="00291A02" w:rsidRDefault="003A5F96" w:rsidP="003A5F96">
            <w:pPr>
              <w:jc w:val="center"/>
            </w:pPr>
          </w:p>
        </w:tc>
        <w:tc>
          <w:tcPr>
            <w:tcW w:w="182" w:type="pct"/>
          </w:tcPr>
          <w:p w14:paraId="73A823B4" w14:textId="77777777" w:rsidR="003A5F96" w:rsidRPr="00291A02" w:rsidRDefault="003A5F96" w:rsidP="003A5F96">
            <w:pPr>
              <w:jc w:val="center"/>
            </w:pPr>
            <w:r w:rsidRPr="00291A02">
              <w:t>b.</w:t>
            </w:r>
          </w:p>
        </w:tc>
        <w:tc>
          <w:tcPr>
            <w:tcW w:w="3776" w:type="pct"/>
            <w:vAlign w:val="bottom"/>
          </w:tcPr>
          <w:p w14:paraId="146E9C11" w14:textId="77777777" w:rsidR="003A5F96" w:rsidRPr="00291A02" w:rsidRDefault="003A5F96" w:rsidP="003A5F96">
            <w:pPr>
              <w:jc w:val="both"/>
              <w:rPr>
                <w:bCs/>
              </w:rPr>
            </w:pPr>
            <w:r w:rsidRPr="00291A02">
              <w:rPr>
                <w:bCs/>
              </w:rPr>
              <w:t>Explain the operation of MOS differential pair with common mode input voltage with neat circuit diagram.</w:t>
            </w:r>
          </w:p>
        </w:tc>
        <w:tc>
          <w:tcPr>
            <w:tcW w:w="301" w:type="pct"/>
          </w:tcPr>
          <w:p w14:paraId="7265EC66" w14:textId="77777777" w:rsidR="003A5F96" w:rsidRPr="00291A02" w:rsidRDefault="003A5F96" w:rsidP="003A5F96">
            <w:pPr>
              <w:jc w:val="center"/>
            </w:pPr>
            <w:r w:rsidRPr="00291A02">
              <w:t>CO5</w:t>
            </w:r>
          </w:p>
        </w:tc>
        <w:tc>
          <w:tcPr>
            <w:tcW w:w="243" w:type="pct"/>
          </w:tcPr>
          <w:p w14:paraId="4B2AF60C" w14:textId="77777777" w:rsidR="003A5F96" w:rsidRPr="00291A02" w:rsidRDefault="003A5F96" w:rsidP="003A5F96">
            <w:pPr>
              <w:jc w:val="center"/>
            </w:pPr>
            <w:r w:rsidRPr="00291A02">
              <w:t>A</w:t>
            </w:r>
          </w:p>
        </w:tc>
        <w:tc>
          <w:tcPr>
            <w:tcW w:w="241" w:type="pct"/>
          </w:tcPr>
          <w:p w14:paraId="4A2E00E7" w14:textId="77777777" w:rsidR="003A5F96" w:rsidRPr="00291A02" w:rsidRDefault="003A5F96" w:rsidP="003A5F96">
            <w:pPr>
              <w:jc w:val="center"/>
            </w:pPr>
            <w:r w:rsidRPr="00291A02">
              <w:t>6</w:t>
            </w:r>
          </w:p>
        </w:tc>
      </w:tr>
      <w:tr w:rsidR="003A5F96" w:rsidRPr="00291A02" w14:paraId="37D6C553" w14:textId="77777777" w:rsidTr="003A5F96">
        <w:trPr>
          <w:trHeight w:val="283"/>
        </w:trPr>
        <w:tc>
          <w:tcPr>
            <w:tcW w:w="257" w:type="pct"/>
          </w:tcPr>
          <w:p w14:paraId="3A024CBA" w14:textId="77777777" w:rsidR="003A5F96" w:rsidRPr="00291A02" w:rsidRDefault="003A5F96" w:rsidP="003A5F96">
            <w:pPr>
              <w:jc w:val="center"/>
            </w:pPr>
          </w:p>
        </w:tc>
        <w:tc>
          <w:tcPr>
            <w:tcW w:w="182" w:type="pct"/>
          </w:tcPr>
          <w:p w14:paraId="05465FAE" w14:textId="77777777" w:rsidR="003A5F96" w:rsidRPr="00291A02" w:rsidRDefault="003A5F96" w:rsidP="003A5F96">
            <w:pPr>
              <w:jc w:val="center"/>
            </w:pPr>
          </w:p>
        </w:tc>
        <w:tc>
          <w:tcPr>
            <w:tcW w:w="3776" w:type="pct"/>
            <w:vAlign w:val="bottom"/>
          </w:tcPr>
          <w:p w14:paraId="77D13D18" w14:textId="77777777" w:rsidR="003A5F96" w:rsidRPr="00291A02" w:rsidRDefault="003A5F96" w:rsidP="003A5F96"/>
        </w:tc>
        <w:tc>
          <w:tcPr>
            <w:tcW w:w="301" w:type="pct"/>
          </w:tcPr>
          <w:p w14:paraId="3121CC56" w14:textId="77777777" w:rsidR="003A5F96" w:rsidRPr="00291A02" w:rsidRDefault="003A5F96" w:rsidP="003A5F96">
            <w:pPr>
              <w:jc w:val="center"/>
            </w:pPr>
          </w:p>
        </w:tc>
        <w:tc>
          <w:tcPr>
            <w:tcW w:w="243" w:type="pct"/>
          </w:tcPr>
          <w:p w14:paraId="78A8DA94" w14:textId="77777777" w:rsidR="003A5F96" w:rsidRPr="00291A02" w:rsidRDefault="003A5F96" w:rsidP="003A5F96">
            <w:pPr>
              <w:jc w:val="center"/>
            </w:pPr>
          </w:p>
        </w:tc>
        <w:tc>
          <w:tcPr>
            <w:tcW w:w="241" w:type="pct"/>
          </w:tcPr>
          <w:p w14:paraId="00D649B8" w14:textId="77777777" w:rsidR="003A5F96" w:rsidRPr="00291A02" w:rsidRDefault="003A5F96" w:rsidP="003A5F96">
            <w:pPr>
              <w:jc w:val="center"/>
            </w:pPr>
          </w:p>
        </w:tc>
      </w:tr>
      <w:tr w:rsidR="003A5F96" w:rsidRPr="00291A02" w14:paraId="52851BF8" w14:textId="77777777" w:rsidTr="003A5F96">
        <w:trPr>
          <w:trHeight w:val="283"/>
        </w:trPr>
        <w:tc>
          <w:tcPr>
            <w:tcW w:w="257" w:type="pct"/>
          </w:tcPr>
          <w:p w14:paraId="455CE4CF" w14:textId="77777777" w:rsidR="003A5F96" w:rsidRPr="00291A02" w:rsidRDefault="003A5F96" w:rsidP="003A5F96">
            <w:pPr>
              <w:jc w:val="center"/>
            </w:pPr>
            <w:r w:rsidRPr="00291A02">
              <w:t>23.</w:t>
            </w:r>
          </w:p>
        </w:tc>
        <w:tc>
          <w:tcPr>
            <w:tcW w:w="182" w:type="pct"/>
          </w:tcPr>
          <w:p w14:paraId="17C2AE78" w14:textId="77777777" w:rsidR="003A5F96" w:rsidRPr="00291A02" w:rsidRDefault="003A5F96" w:rsidP="003A5F96">
            <w:pPr>
              <w:jc w:val="center"/>
            </w:pPr>
            <w:r w:rsidRPr="00291A02">
              <w:t>a.</w:t>
            </w:r>
          </w:p>
        </w:tc>
        <w:tc>
          <w:tcPr>
            <w:tcW w:w="3776" w:type="pct"/>
            <w:vAlign w:val="bottom"/>
          </w:tcPr>
          <w:p w14:paraId="22AC0032" w14:textId="77777777" w:rsidR="003A5F96" w:rsidRPr="00291A02" w:rsidRDefault="003A5F96" w:rsidP="003A5F96">
            <w:pPr>
              <w:jc w:val="both"/>
            </w:pPr>
            <w:r w:rsidRPr="00291A02">
              <w:t>Sketch the improved performance of cascode MOS current mirror circuit with neat diagram.</w:t>
            </w:r>
          </w:p>
        </w:tc>
        <w:tc>
          <w:tcPr>
            <w:tcW w:w="301" w:type="pct"/>
          </w:tcPr>
          <w:p w14:paraId="3B904665" w14:textId="77777777" w:rsidR="003A5F96" w:rsidRPr="00291A02" w:rsidRDefault="003A5F96" w:rsidP="003A5F96">
            <w:pPr>
              <w:jc w:val="center"/>
            </w:pPr>
            <w:r w:rsidRPr="00291A02">
              <w:t>CO4</w:t>
            </w:r>
          </w:p>
        </w:tc>
        <w:tc>
          <w:tcPr>
            <w:tcW w:w="243" w:type="pct"/>
          </w:tcPr>
          <w:p w14:paraId="28E96E6E" w14:textId="77777777" w:rsidR="003A5F96" w:rsidRPr="00291A02" w:rsidRDefault="003A5F96" w:rsidP="003A5F96">
            <w:pPr>
              <w:jc w:val="center"/>
            </w:pPr>
            <w:r w:rsidRPr="00291A02">
              <w:t>A</w:t>
            </w:r>
          </w:p>
        </w:tc>
        <w:tc>
          <w:tcPr>
            <w:tcW w:w="241" w:type="pct"/>
          </w:tcPr>
          <w:p w14:paraId="1E3E2E5B" w14:textId="77777777" w:rsidR="003A5F96" w:rsidRPr="00291A02" w:rsidRDefault="003A5F96" w:rsidP="003A5F96">
            <w:pPr>
              <w:jc w:val="center"/>
            </w:pPr>
            <w:r w:rsidRPr="00291A02">
              <w:t>6</w:t>
            </w:r>
          </w:p>
        </w:tc>
      </w:tr>
      <w:tr w:rsidR="003A5F96" w:rsidRPr="00291A02" w14:paraId="49D5A1CE" w14:textId="77777777" w:rsidTr="003A5F96">
        <w:trPr>
          <w:trHeight w:val="283"/>
        </w:trPr>
        <w:tc>
          <w:tcPr>
            <w:tcW w:w="257" w:type="pct"/>
          </w:tcPr>
          <w:p w14:paraId="578EDACD" w14:textId="77777777" w:rsidR="003A5F96" w:rsidRPr="00291A02" w:rsidRDefault="003A5F96" w:rsidP="003A5F96">
            <w:pPr>
              <w:jc w:val="center"/>
            </w:pPr>
          </w:p>
        </w:tc>
        <w:tc>
          <w:tcPr>
            <w:tcW w:w="182" w:type="pct"/>
          </w:tcPr>
          <w:p w14:paraId="1E6CBEEB" w14:textId="77777777" w:rsidR="003A5F96" w:rsidRPr="00291A02" w:rsidRDefault="003A5F96" w:rsidP="003A5F96">
            <w:pPr>
              <w:jc w:val="center"/>
            </w:pPr>
            <w:r w:rsidRPr="00291A02">
              <w:t>b.</w:t>
            </w:r>
          </w:p>
        </w:tc>
        <w:tc>
          <w:tcPr>
            <w:tcW w:w="3776" w:type="pct"/>
            <w:vAlign w:val="bottom"/>
          </w:tcPr>
          <w:p w14:paraId="4CE50C0C" w14:textId="77777777" w:rsidR="003A5F96" w:rsidRPr="00291A02" w:rsidRDefault="003A5F96" w:rsidP="003A5F96">
            <w:pPr>
              <w:jc w:val="both"/>
              <w:rPr>
                <w:bCs/>
              </w:rPr>
            </w:pPr>
            <w:r w:rsidRPr="00291A02">
              <w:rPr>
                <w:bCs/>
              </w:rPr>
              <w:t>Sketch and explain the basic MOS current mirror circuit with necessary equations.</w:t>
            </w:r>
          </w:p>
        </w:tc>
        <w:tc>
          <w:tcPr>
            <w:tcW w:w="301" w:type="pct"/>
          </w:tcPr>
          <w:p w14:paraId="0A0BF790" w14:textId="77777777" w:rsidR="003A5F96" w:rsidRPr="00291A02" w:rsidRDefault="003A5F96" w:rsidP="003A5F96">
            <w:pPr>
              <w:jc w:val="center"/>
            </w:pPr>
            <w:r w:rsidRPr="00291A02">
              <w:t>CO5</w:t>
            </w:r>
          </w:p>
        </w:tc>
        <w:tc>
          <w:tcPr>
            <w:tcW w:w="243" w:type="pct"/>
          </w:tcPr>
          <w:p w14:paraId="08250291" w14:textId="77777777" w:rsidR="003A5F96" w:rsidRPr="00291A02" w:rsidRDefault="003A5F96" w:rsidP="003A5F96">
            <w:pPr>
              <w:jc w:val="center"/>
            </w:pPr>
            <w:r w:rsidRPr="00291A02">
              <w:t>A</w:t>
            </w:r>
          </w:p>
        </w:tc>
        <w:tc>
          <w:tcPr>
            <w:tcW w:w="241" w:type="pct"/>
          </w:tcPr>
          <w:p w14:paraId="0EE03172" w14:textId="77777777" w:rsidR="003A5F96" w:rsidRPr="00291A02" w:rsidRDefault="003A5F96" w:rsidP="003A5F96">
            <w:pPr>
              <w:jc w:val="center"/>
            </w:pPr>
            <w:r w:rsidRPr="00291A02">
              <w:t>6</w:t>
            </w:r>
          </w:p>
        </w:tc>
      </w:tr>
      <w:tr w:rsidR="003A5F96" w:rsidRPr="00291A02" w14:paraId="45085581" w14:textId="77777777" w:rsidTr="008E4728">
        <w:trPr>
          <w:trHeight w:val="550"/>
        </w:trPr>
        <w:tc>
          <w:tcPr>
            <w:tcW w:w="5000" w:type="pct"/>
            <w:gridSpan w:val="6"/>
            <w:vAlign w:val="center"/>
          </w:tcPr>
          <w:p w14:paraId="23AD28F0" w14:textId="77777777" w:rsidR="003A5F96" w:rsidRPr="00291A02" w:rsidRDefault="003A5F96" w:rsidP="003A5F96">
            <w:pPr>
              <w:jc w:val="center"/>
              <w:rPr>
                <w:b/>
                <w:bCs/>
              </w:rPr>
            </w:pPr>
            <w:r w:rsidRPr="00291A02">
              <w:rPr>
                <w:b/>
                <w:bCs/>
              </w:rPr>
              <w:t>COMPULSORY QUESTION</w:t>
            </w:r>
          </w:p>
        </w:tc>
      </w:tr>
      <w:tr w:rsidR="003A5F96" w:rsidRPr="00291A02" w14:paraId="7EFC7333" w14:textId="77777777" w:rsidTr="003A5F96">
        <w:trPr>
          <w:trHeight w:val="283"/>
        </w:trPr>
        <w:tc>
          <w:tcPr>
            <w:tcW w:w="257" w:type="pct"/>
          </w:tcPr>
          <w:p w14:paraId="6BC5194A" w14:textId="77777777" w:rsidR="003A5F96" w:rsidRPr="00291A02" w:rsidRDefault="003A5F96" w:rsidP="003A5F96">
            <w:pPr>
              <w:jc w:val="center"/>
            </w:pPr>
            <w:r w:rsidRPr="00291A02">
              <w:t>24.</w:t>
            </w:r>
          </w:p>
        </w:tc>
        <w:tc>
          <w:tcPr>
            <w:tcW w:w="182" w:type="pct"/>
            <w:vAlign w:val="bottom"/>
          </w:tcPr>
          <w:p w14:paraId="03682D83" w14:textId="77777777" w:rsidR="003A5F96" w:rsidRPr="00291A02" w:rsidRDefault="003A5F96" w:rsidP="003A5F96">
            <w:pPr>
              <w:jc w:val="center"/>
            </w:pPr>
          </w:p>
        </w:tc>
        <w:tc>
          <w:tcPr>
            <w:tcW w:w="3776" w:type="pct"/>
            <w:vAlign w:val="bottom"/>
          </w:tcPr>
          <w:p w14:paraId="4EA6B75B" w14:textId="77777777" w:rsidR="003A5F96" w:rsidRPr="00291A02" w:rsidRDefault="003A5F96" w:rsidP="003A5F96">
            <w:r>
              <w:t>Describe</w:t>
            </w:r>
            <w:r w:rsidRPr="00291A02">
              <w:t xml:space="preserve"> the following CMOS amplifier topology: i) Common-source with resistive load; ii) Common source with diode connected load.</w:t>
            </w:r>
          </w:p>
        </w:tc>
        <w:tc>
          <w:tcPr>
            <w:tcW w:w="301" w:type="pct"/>
          </w:tcPr>
          <w:p w14:paraId="6CD503CF" w14:textId="77777777" w:rsidR="003A5F96" w:rsidRPr="00291A02" w:rsidRDefault="003A5F96" w:rsidP="003A5F96">
            <w:pPr>
              <w:jc w:val="center"/>
            </w:pPr>
            <w:r w:rsidRPr="00291A02">
              <w:t>CO6</w:t>
            </w:r>
          </w:p>
        </w:tc>
        <w:tc>
          <w:tcPr>
            <w:tcW w:w="243" w:type="pct"/>
          </w:tcPr>
          <w:p w14:paraId="43000FAA" w14:textId="77777777" w:rsidR="003A5F96" w:rsidRPr="00291A02" w:rsidRDefault="003A5F96" w:rsidP="003A5F96">
            <w:pPr>
              <w:jc w:val="center"/>
            </w:pPr>
            <w:r w:rsidRPr="00291A02">
              <w:t>A</w:t>
            </w:r>
          </w:p>
        </w:tc>
        <w:tc>
          <w:tcPr>
            <w:tcW w:w="241" w:type="pct"/>
          </w:tcPr>
          <w:p w14:paraId="7465C326" w14:textId="77777777" w:rsidR="003A5F96" w:rsidRPr="00291A02" w:rsidRDefault="003A5F96" w:rsidP="003A5F96">
            <w:pPr>
              <w:jc w:val="center"/>
            </w:pPr>
            <w:r w:rsidRPr="00291A02">
              <w:t>12</w:t>
            </w:r>
          </w:p>
        </w:tc>
      </w:tr>
    </w:tbl>
    <w:p w14:paraId="35DC6908" w14:textId="77777777" w:rsidR="003A5F96" w:rsidRPr="00291A02" w:rsidRDefault="003A5F96" w:rsidP="002E336A"/>
    <w:p w14:paraId="63B63B56" w14:textId="77777777" w:rsidR="003A5F96" w:rsidRPr="00291A02" w:rsidRDefault="003A5F96" w:rsidP="002E336A">
      <w:r w:rsidRPr="00291A02">
        <w:rPr>
          <w:b/>
          <w:bCs/>
        </w:rPr>
        <w:t>CO</w:t>
      </w:r>
      <w:r w:rsidRPr="00291A02">
        <w:t xml:space="preserve"> – COURSE OUTCOME</w:t>
      </w:r>
      <w:r w:rsidRPr="00291A02">
        <w:tab/>
        <w:t xml:space="preserve">       </w:t>
      </w:r>
      <w:r w:rsidRPr="00291A02">
        <w:rPr>
          <w:b/>
          <w:bCs/>
        </w:rPr>
        <w:t>BL</w:t>
      </w:r>
      <w:r w:rsidRPr="00291A02">
        <w:t xml:space="preserve"> – BLOOM’S LEVEL       </w:t>
      </w:r>
      <w:r w:rsidRPr="00291A02">
        <w:rPr>
          <w:b/>
          <w:bCs/>
        </w:rPr>
        <w:t>M</w:t>
      </w:r>
      <w:r w:rsidRPr="00291A02">
        <w:t xml:space="preserve"> – MARKS ALLOTTED</w:t>
      </w:r>
    </w:p>
    <w:p w14:paraId="610F2D81" w14:textId="77777777" w:rsidR="003A5F96" w:rsidRPr="00291A02" w:rsidRDefault="003A5F96" w:rsidP="002E336A"/>
    <w:tbl>
      <w:tblPr>
        <w:tblStyle w:val="TableGrid"/>
        <w:tblW w:w="10490" w:type="dxa"/>
        <w:tblInd w:w="-714" w:type="dxa"/>
        <w:tblLook w:val="04A0" w:firstRow="1" w:lastRow="0" w:firstColumn="1" w:lastColumn="0" w:noHBand="0" w:noVBand="1"/>
      </w:tblPr>
      <w:tblGrid>
        <w:gridCol w:w="696"/>
        <w:gridCol w:w="9794"/>
      </w:tblGrid>
      <w:tr w:rsidR="003A5F96" w:rsidRPr="00291A02" w14:paraId="25E273DD" w14:textId="77777777" w:rsidTr="005C5F4B">
        <w:trPr>
          <w:trHeight w:val="283"/>
        </w:trPr>
        <w:tc>
          <w:tcPr>
            <w:tcW w:w="670" w:type="dxa"/>
          </w:tcPr>
          <w:p w14:paraId="1E5190D9" w14:textId="77777777" w:rsidR="003A5F96" w:rsidRPr="00291A02" w:rsidRDefault="003A5F96" w:rsidP="003A5F96"/>
        </w:tc>
        <w:tc>
          <w:tcPr>
            <w:tcW w:w="9820" w:type="dxa"/>
          </w:tcPr>
          <w:p w14:paraId="3A2E8649" w14:textId="77777777" w:rsidR="003A5F96" w:rsidRPr="00291A02" w:rsidRDefault="003A5F96" w:rsidP="003A5F96">
            <w:pPr>
              <w:jc w:val="center"/>
              <w:rPr>
                <w:b/>
              </w:rPr>
            </w:pPr>
            <w:r w:rsidRPr="00291A02">
              <w:rPr>
                <w:b/>
              </w:rPr>
              <w:t>COURSE OUTCOMES</w:t>
            </w:r>
          </w:p>
        </w:tc>
      </w:tr>
      <w:tr w:rsidR="003A5F96" w:rsidRPr="00291A02" w14:paraId="3F92A94E" w14:textId="77777777" w:rsidTr="005C5F4B">
        <w:trPr>
          <w:trHeight w:val="283"/>
        </w:trPr>
        <w:tc>
          <w:tcPr>
            <w:tcW w:w="670" w:type="dxa"/>
          </w:tcPr>
          <w:p w14:paraId="7B83BADA" w14:textId="77777777" w:rsidR="003A5F96" w:rsidRPr="00291A02" w:rsidRDefault="003A5F96" w:rsidP="003A5F96">
            <w:pPr>
              <w:rPr>
                <w:b/>
                <w:bCs/>
              </w:rPr>
            </w:pPr>
            <w:bookmarkStart w:id="31" w:name="_Hlk161837569"/>
            <w:r w:rsidRPr="00291A02">
              <w:rPr>
                <w:b/>
                <w:bCs/>
              </w:rPr>
              <w:t>CO1</w:t>
            </w:r>
          </w:p>
        </w:tc>
        <w:tc>
          <w:tcPr>
            <w:tcW w:w="9820" w:type="dxa"/>
            <w:vAlign w:val="center"/>
          </w:tcPr>
          <w:p w14:paraId="07A427AC" w14:textId="77777777" w:rsidR="003A5F96" w:rsidRPr="00291A02" w:rsidRDefault="003A5F96" w:rsidP="003A5F96">
            <w:r w:rsidRPr="00291A02">
              <w:t>Understand the basics of MOSFETs</w:t>
            </w:r>
          </w:p>
        </w:tc>
      </w:tr>
      <w:tr w:rsidR="003A5F96" w:rsidRPr="00291A02" w14:paraId="62F6D03D" w14:textId="77777777" w:rsidTr="005C5F4B">
        <w:trPr>
          <w:trHeight w:val="283"/>
        </w:trPr>
        <w:tc>
          <w:tcPr>
            <w:tcW w:w="670" w:type="dxa"/>
          </w:tcPr>
          <w:p w14:paraId="7875FB89" w14:textId="77777777" w:rsidR="003A5F96" w:rsidRPr="00291A02" w:rsidRDefault="003A5F96" w:rsidP="003A5F96">
            <w:pPr>
              <w:rPr>
                <w:b/>
                <w:bCs/>
              </w:rPr>
            </w:pPr>
            <w:r w:rsidRPr="00291A02">
              <w:rPr>
                <w:b/>
                <w:bCs/>
              </w:rPr>
              <w:t>CO2</w:t>
            </w:r>
          </w:p>
        </w:tc>
        <w:tc>
          <w:tcPr>
            <w:tcW w:w="9820" w:type="dxa"/>
            <w:vAlign w:val="center"/>
          </w:tcPr>
          <w:p w14:paraId="613FADAE" w14:textId="77777777" w:rsidR="003A5F96" w:rsidRPr="00291A02" w:rsidRDefault="003A5F96" w:rsidP="003A5F96">
            <w:r w:rsidRPr="00291A02">
              <w:t>Analyse the Transistor amplifier</w:t>
            </w:r>
          </w:p>
        </w:tc>
      </w:tr>
      <w:tr w:rsidR="003A5F96" w:rsidRPr="00291A02" w14:paraId="28FADD6F" w14:textId="77777777" w:rsidTr="005C5F4B">
        <w:trPr>
          <w:trHeight w:val="283"/>
        </w:trPr>
        <w:tc>
          <w:tcPr>
            <w:tcW w:w="670" w:type="dxa"/>
          </w:tcPr>
          <w:p w14:paraId="319FA0CF" w14:textId="77777777" w:rsidR="003A5F96" w:rsidRPr="00291A02" w:rsidRDefault="003A5F96" w:rsidP="003A5F96">
            <w:pPr>
              <w:rPr>
                <w:b/>
                <w:bCs/>
              </w:rPr>
            </w:pPr>
            <w:r w:rsidRPr="00291A02">
              <w:rPr>
                <w:b/>
                <w:bCs/>
              </w:rPr>
              <w:t>CO3</w:t>
            </w:r>
          </w:p>
        </w:tc>
        <w:tc>
          <w:tcPr>
            <w:tcW w:w="9820" w:type="dxa"/>
            <w:vAlign w:val="center"/>
          </w:tcPr>
          <w:p w14:paraId="53E8E736" w14:textId="77777777" w:rsidR="003A5F96" w:rsidRPr="00291A02" w:rsidRDefault="003A5F96" w:rsidP="003A5F96">
            <w:r w:rsidRPr="00291A02">
              <w:t>Understand the configurations of MOSFET</w:t>
            </w:r>
          </w:p>
        </w:tc>
      </w:tr>
      <w:tr w:rsidR="003A5F96" w:rsidRPr="00291A02" w14:paraId="7A9E0485" w14:textId="77777777" w:rsidTr="005C5F4B">
        <w:trPr>
          <w:trHeight w:val="283"/>
        </w:trPr>
        <w:tc>
          <w:tcPr>
            <w:tcW w:w="670" w:type="dxa"/>
          </w:tcPr>
          <w:p w14:paraId="3B0DA47F" w14:textId="77777777" w:rsidR="003A5F96" w:rsidRPr="00291A02" w:rsidRDefault="003A5F96" w:rsidP="003A5F96">
            <w:pPr>
              <w:rPr>
                <w:b/>
                <w:bCs/>
              </w:rPr>
            </w:pPr>
            <w:r w:rsidRPr="00291A02">
              <w:rPr>
                <w:b/>
                <w:bCs/>
              </w:rPr>
              <w:t>CO4</w:t>
            </w:r>
          </w:p>
        </w:tc>
        <w:tc>
          <w:tcPr>
            <w:tcW w:w="9820" w:type="dxa"/>
            <w:vAlign w:val="center"/>
          </w:tcPr>
          <w:p w14:paraId="156C6652" w14:textId="77777777" w:rsidR="003A5F96" w:rsidRPr="00291A02" w:rsidRDefault="003A5F96" w:rsidP="003A5F96">
            <w:r w:rsidRPr="00291A02">
              <w:t>Adopt different techniques in Cascode amplifiers</w:t>
            </w:r>
          </w:p>
        </w:tc>
      </w:tr>
      <w:tr w:rsidR="003A5F96" w:rsidRPr="00291A02" w14:paraId="044861AF" w14:textId="77777777" w:rsidTr="005C5F4B">
        <w:trPr>
          <w:trHeight w:val="283"/>
        </w:trPr>
        <w:tc>
          <w:tcPr>
            <w:tcW w:w="670" w:type="dxa"/>
          </w:tcPr>
          <w:p w14:paraId="1B204D04" w14:textId="77777777" w:rsidR="003A5F96" w:rsidRPr="00291A02" w:rsidRDefault="003A5F96" w:rsidP="003A5F96">
            <w:pPr>
              <w:rPr>
                <w:b/>
                <w:bCs/>
              </w:rPr>
            </w:pPr>
            <w:r w:rsidRPr="00291A02">
              <w:rPr>
                <w:b/>
                <w:bCs/>
              </w:rPr>
              <w:t>CO5</w:t>
            </w:r>
          </w:p>
        </w:tc>
        <w:tc>
          <w:tcPr>
            <w:tcW w:w="9820" w:type="dxa"/>
            <w:vAlign w:val="center"/>
          </w:tcPr>
          <w:p w14:paraId="41375F1B" w14:textId="77777777" w:rsidR="003A5F96" w:rsidRPr="00291A02" w:rsidRDefault="003A5F96" w:rsidP="003A5F96">
            <w:r w:rsidRPr="00291A02">
              <w:t>Demonstrate the current mirrors and Differential amplifiers</w:t>
            </w:r>
          </w:p>
        </w:tc>
      </w:tr>
      <w:tr w:rsidR="003A5F96" w:rsidRPr="00291A02" w14:paraId="5371D3FC" w14:textId="77777777" w:rsidTr="005C5F4B">
        <w:trPr>
          <w:trHeight w:val="283"/>
        </w:trPr>
        <w:tc>
          <w:tcPr>
            <w:tcW w:w="670" w:type="dxa"/>
          </w:tcPr>
          <w:p w14:paraId="67D82600" w14:textId="77777777" w:rsidR="003A5F96" w:rsidRPr="00291A02" w:rsidRDefault="003A5F96" w:rsidP="003A5F96">
            <w:pPr>
              <w:rPr>
                <w:b/>
                <w:bCs/>
              </w:rPr>
            </w:pPr>
            <w:r w:rsidRPr="00291A02">
              <w:rPr>
                <w:b/>
                <w:bCs/>
              </w:rPr>
              <w:t>CO6</w:t>
            </w:r>
          </w:p>
        </w:tc>
        <w:tc>
          <w:tcPr>
            <w:tcW w:w="9820" w:type="dxa"/>
            <w:vAlign w:val="bottom"/>
          </w:tcPr>
          <w:p w14:paraId="6A36CD60" w14:textId="77777777" w:rsidR="003A5F96" w:rsidRPr="00291A02" w:rsidRDefault="003A5F96" w:rsidP="003A5F96">
            <w:r w:rsidRPr="00291A02">
              <w:t>Apply the entire concepts to design CMOS amplifiers</w:t>
            </w:r>
          </w:p>
        </w:tc>
      </w:tr>
      <w:bookmarkEnd w:id="31"/>
    </w:tbl>
    <w:p w14:paraId="50DE4AE7" w14:textId="77777777" w:rsidR="003A5F96" w:rsidRPr="00291A02"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291A02" w14:paraId="5BA05217" w14:textId="77777777" w:rsidTr="00E56E00">
        <w:trPr>
          <w:jc w:val="center"/>
        </w:trPr>
        <w:tc>
          <w:tcPr>
            <w:tcW w:w="6385" w:type="dxa"/>
            <w:gridSpan w:val="8"/>
          </w:tcPr>
          <w:p w14:paraId="7AEC7062" w14:textId="77777777" w:rsidR="003A5F96" w:rsidRPr="00291A02" w:rsidRDefault="003A5F96" w:rsidP="003A5F96">
            <w:pPr>
              <w:jc w:val="center"/>
              <w:rPr>
                <w:b/>
              </w:rPr>
            </w:pPr>
            <w:r w:rsidRPr="00291A02">
              <w:rPr>
                <w:b/>
              </w:rPr>
              <w:t>Assessment Pattern as per Bloom’s Level</w:t>
            </w:r>
          </w:p>
        </w:tc>
      </w:tr>
      <w:tr w:rsidR="003A5F96" w:rsidRPr="00291A02" w14:paraId="588A4143" w14:textId="77777777" w:rsidTr="00E56E00">
        <w:trPr>
          <w:jc w:val="center"/>
        </w:trPr>
        <w:tc>
          <w:tcPr>
            <w:tcW w:w="1140" w:type="dxa"/>
          </w:tcPr>
          <w:p w14:paraId="307A2B2D" w14:textId="77777777" w:rsidR="003A5F96" w:rsidRPr="00291A02" w:rsidRDefault="003A5F96" w:rsidP="003A5F96">
            <w:pPr>
              <w:jc w:val="center"/>
              <w:rPr>
                <w:b/>
                <w:bCs/>
              </w:rPr>
            </w:pPr>
            <w:r w:rsidRPr="00291A02">
              <w:rPr>
                <w:b/>
                <w:bCs/>
              </w:rPr>
              <w:t>CO / BL</w:t>
            </w:r>
          </w:p>
        </w:tc>
        <w:tc>
          <w:tcPr>
            <w:tcW w:w="709" w:type="dxa"/>
          </w:tcPr>
          <w:p w14:paraId="59D729A0" w14:textId="77777777" w:rsidR="003A5F96" w:rsidRPr="00291A02" w:rsidRDefault="003A5F96" w:rsidP="003A5F96">
            <w:pPr>
              <w:jc w:val="center"/>
              <w:rPr>
                <w:b/>
              </w:rPr>
            </w:pPr>
            <w:r w:rsidRPr="00291A02">
              <w:rPr>
                <w:b/>
              </w:rPr>
              <w:t>R</w:t>
            </w:r>
          </w:p>
        </w:tc>
        <w:tc>
          <w:tcPr>
            <w:tcW w:w="708" w:type="dxa"/>
          </w:tcPr>
          <w:p w14:paraId="2E64B585" w14:textId="77777777" w:rsidR="003A5F96" w:rsidRPr="00291A02" w:rsidRDefault="003A5F96" w:rsidP="003A5F96">
            <w:pPr>
              <w:jc w:val="center"/>
              <w:rPr>
                <w:b/>
              </w:rPr>
            </w:pPr>
            <w:r w:rsidRPr="00291A02">
              <w:rPr>
                <w:b/>
              </w:rPr>
              <w:t>U</w:t>
            </w:r>
          </w:p>
        </w:tc>
        <w:tc>
          <w:tcPr>
            <w:tcW w:w="709" w:type="dxa"/>
          </w:tcPr>
          <w:p w14:paraId="68947359" w14:textId="77777777" w:rsidR="003A5F96" w:rsidRPr="00291A02" w:rsidRDefault="003A5F96" w:rsidP="003A5F96">
            <w:pPr>
              <w:jc w:val="center"/>
              <w:rPr>
                <w:b/>
              </w:rPr>
            </w:pPr>
            <w:r w:rsidRPr="00291A02">
              <w:rPr>
                <w:b/>
              </w:rPr>
              <w:t>A</w:t>
            </w:r>
          </w:p>
        </w:tc>
        <w:tc>
          <w:tcPr>
            <w:tcW w:w="709" w:type="dxa"/>
          </w:tcPr>
          <w:p w14:paraId="221A1AD7" w14:textId="77777777" w:rsidR="003A5F96" w:rsidRPr="00291A02" w:rsidRDefault="003A5F96" w:rsidP="003A5F96">
            <w:pPr>
              <w:jc w:val="center"/>
              <w:rPr>
                <w:b/>
              </w:rPr>
            </w:pPr>
            <w:r w:rsidRPr="00291A02">
              <w:rPr>
                <w:b/>
              </w:rPr>
              <w:t>An</w:t>
            </w:r>
          </w:p>
        </w:tc>
        <w:tc>
          <w:tcPr>
            <w:tcW w:w="709" w:type="dxa"/>
          </w:tcPr>
          <w:p w14:paraId="5E846718" w14:textId="77777777" w:rsidR="003A5F96" w:rsidRPr="00291A02" w:rsidRDefault="003A5F96" w:rsidP="003A5F96">
            <w:pPr>
              <w:jc w:val="center"/>
              <w:rPr>
                <w:b/>
              </w:rPr>
            </w:pPr>
            <w:r w:rsidRPr="00291A02">
              <w:rPr>
                <w:b/>
              </w:rPr>
              <w:t>E</w:t>
            </w:r>
          </w:p>
        </w:tc>
        <w:tc>
          <w:tcPr>
            <w:tcW w:w="708" w:type="dxa"/>
          </w:tcPr>
          <w:p w14:paraId="1873FE61" w14:textId="77777777" w:rsidR="003A5F96" w:rsidRPr="00291A02" w:rsidRDefault="003A5F96" w:rsidP="003A5F96">
            <w:pPr>
              <w:jc w:val="center"/>
              <w:rPr>
                <w:b/>
              </w:rPr>
            </w:pPr>
            <w:r w:rsidRPr="00291A02">
              <w:rPr>
                <w:b/>
              </w:rPr>
              <w:t>C</w:t>
            </w:r>
          </w:p>
        </w:tc>
        <w:tc>
          <w:tcPr>
            <w:tcW w:w="993" w:type="dxa"/>
          </w:tcPr>
          <w:p w14:paraId="34F28FFA" w14:textId="77777777" w:rsidR="003A5F96" w:rsidRPr="00291A02" w:rsidRDefault="003A5F96" w:rsidP="003A5F96">
            <w:pPr>
              <w:jc w:val="center"/>
              <w:rPr>
                <w:b/>
              </w:rPr>
            </w:pPr>
            <w:r w:rsidRPr="00291A02">
              <w:rPr>
                <w:b/>
              </w:rPr>
              <w:t>Total</w:t>
            </w:r>
          </w:p>
        </w:tc>
      </w:tr>
      <w:tr w:rsidR="003A5F96" w:rsidRPr="00291A02" w14:paraId="4E5726FB" w14:textId="77777777" w:rsidTr="00E56E00">
        <w:trPr>
          <w:jc w:val="center"/>
        </w:trPr>
        <w:tc>
          <w:tcPr>
            <w:tcW w:w="1140" w:type="dxa"/>
          </w:tcPr>
          <w:p w14:paraId="4AF68034" w14:textId="77777777" w:rsidR="003A5F96" w:rsidRPr="00291A02" w:rsidRDefault="003A5F96" w:rsidP="003A5F96">
            <w:pPr>
              <w:jc w:val="center"/>
              <w:rPr>
                <w:b/>
                <w:bCs/>
              </w:rPr>
            </w:pPr>
            <w:r w:rsidRPr="00291A02">
              <w:rPr>
                <w:b/>
                <w:bCs/>
              </w:rPr>
              <w:t>CO1</w:t>
            </w:r>
          </w:p>
        </w:tc>
        <w:tc>
          <w:tcPr>
            <w:tcW w:w="709" w:type="dxa"/>
          </w:tcPr>
          <w:p w14:paraId="6DA13510" w14:textId="77777777" w:rsidR="003A5F96" w:rsidRPr="00291A02" w:rsidRDefault="003A5F96" w:rsidP="003A5F96">
            <w:pPr>
              <w:jc w:val="center"/>
            </w:pPr>
            <w:r w:rsidRPr="00291A02">
              <w:t>1</w:t>
            </w:r>
          </w:p>
        </w:tc>
        <w:tc>
          <w:tcPr>
            <w:tcW w:w="708" w:type="dxa"/>
          </w:tcPr>
          <w:p w14:paraId="5C7D8F69" w14:textId="77777777" w:rsidR="003A5F96" w:rsidRPr="00291A02" w:rsidRDefault="003A5F96" w:rsidP="003A5F96">
            <w:pPr>
              <w:jc w:val="center"/>
            </w:pPr>
            <w:r w:rsidRPr="00291A02">
              <w:t>12</w:t>
            </w:r>
          </w:p>
        </w:tc>
        <w:tc>
          <w:tcPr>
            <w:tcW w:w="709" w:type="dxa"/>
          </w:tcPr>
          <w:p w14:paraId="57F39EDD" w14:textId="77777777" w:rsidR="003A5F96" w:rsidRPr="00291A02" w:rsidRDefault="003A5F96" w:rsidP="003A5F96">
            <w:pPr>
              <w:jc w:val="center"/>
            </w:pPr>
            <w:r w:rsidRPr="00291A02">
              <w:t>16</w:t>
            </w:r>
          </w:p>
        </w:tc>
        <w:tc>
          <w:tcPr>
            <w:tcW w:w="709" w:type="dxa"/>
          </w:tcPr>
          <w:p w14:paraId="38225775" w14:textId="77777777" w:rsidR="003A5F96" w:rsidRPr="00291A02" w:rsidRDefault="003A5F96" w:rsidP="003A5F96">
            <w:pPr>
              <w:jc w:val="center"/>
            </w:pPr>
            <w:r w:rsidRPr="00291A02">
              <w:t>-</w:t>
            </w:r>
          </w:p>
        </w:tc>
        <w:tc>
          <w:tcPr>
            <w:tcW w:w="709" w:type="dxa"/>
          </w:tcPr>
          <w:p w14:paraId="1881EECF" w14:textId="77777777" w:rsidR="003A5F96" w:rsidRPr="00291A02" w:rsidRDefault="003A5F96" w:rsidP="003A5F96">
            <w:pPr>
              <w:jc w:val="center"/>
            </w:pPr>
            <w:r w:rsidRPr="00291A02">
              <w:t>-</w:t>
            </w:r>
          </w:p>
        </w:tc>
        <w:tc>
          <w:tcPr>
            <w:tcW w:w="708" w:type="dxa"/>
          </w:tcPr>
          <w:p w14:paraId="4BB343BB" w14:textId="77777777" w:rsidR="003A5F96" w:rsidRPr="00291A02" w:rsidRDefault="003A5F96" w:rsidP="003A5F96">
            <w:pPr>
              <w:jc w:val="center"/>
            </w:pPr>
            <w:r w:rsidRPr="00291A02">
              <w:t>-</w:t>
            </w:r>
          </w:p>
        </w:tc>
        <w:tc>
          <w:tcPr>
            <w:tcW w:w="993" w:type="dxa"/>
          </w:tcPr>
          <w:p w14:paraId="373A302E" w14:textId="77777777" w:rsidR="003A5F96" w:rsidRPr="00291A02" w:rsidRDefault="003A5F96" w:rsidP="003A5F96">
            <w:pPr>
              <w:jc w:val="center"/>
            </w:pPr>
            <w:r w:rsidRPr="00291A02">
              <w:t>29</w:t>
            </w:r>
          </w:p>
        </w:tc>
      </w:tr>
      <w:tr w:rsidR="003A5F96" w:rsidRPr="00291A02" w14:paraId="066261C0" w14:textId="77777777" w:rsidTr="00E56E00">
        <w:trPr>
          <w:jc w:val="center"/>
        </w:trPr>
        <w:tc>
          <w:tcPr>
            <w:tcW w:w="1140" w:type="dxa"/>
          </w:tcPr>
          <w:p w14:paraId="007F55F6" w14:textId="77777777" w:rsidR="003A5F96" w:rsidRPr="00291A02" w:rsidRDefault="003A5F96" w:rsidP="003A5F96">
            <w:pPr>
              <w:jc w:val="center"/>
              <w:rPr>
                <w:b/>
                <w:bCs/>
              </w:rPr>
            </w:pPr>
            <w:r w:rsidRPr="00291A02">
              <w:rPr>
                <w:b/>
                <w:bCs/>
              </w:rPr>
              <w:t>CO2</w:t>
            </w:r>
          </w:p>
        </w:tc>
        <w:tc>
          <w:tcPr>
            <w:tcW w:w="709" w:type="dxa"/>
          </w:tcPr>
          <w:p w14:paraId="30116BA0" w14:textId="77777777" w:rsidR="003A5F96" w:rsidRPr="00291A02" w:rsidRDefault="003A5F96" w:rsidP="003A5F96">
            <w:pPr>
              <w:jc w:val="center"/>
            </w:pPr>
            <w:r w:rsidRPr="00291A02">
              <w:t>4</w:t>
            </w:r>
          </w:p>
        </w:tc>
        <w:tc>
          <w:tcPr>
            <w:tcW w:w="708" w:type="dxa"/>
          </w:tcPr>
          <w:p w14:paraId="275AA7E1" w14:textId="77777777" w:rsidR="003A5F96" w:rsidRPr="00291A02" w:rsidRDefault="003A5F96" w:rsidP="003A5F96">
            <w:pPr>
              <w:jc w:val="center"/>
            </w:pPr>
            <w:r w:rsidRPr="00291A02">
              <w:t>1</w:t>
            </w:r>
          </w:p>
        </w:tc>
        <w:tc>
          <w:tcPr>
            <w:tcW w:w="709" w:type="dxa"/>
          </w:tcPr>
          <w:p w14:paraId="5BE71E0B" w14:textId="77777777" w:rsidR="003A5F96" w:rsidRPr="00291A02" w:rsidRDefault="003A5F96" w:rsidP="003A5F96">
            <w:pPr>
              <w:jc w:val="center"/>
            </w:pPr>
            <w:r w:rsidRPr="00291A02">
              <w:t>-</w:t>
            </w:r>
          </w:p>
        </w:tc>
        <w:tc>
          <w:tcPr>
            <w:tcW w:w="709" w:type="dxa"/>
          </w:tcPr>
          <w:p w14:paraId="4C787023" w14:textId="77777777" w:rsidR="003A5F96" w:rsidRPr="00291A02" w:rsidRDefault="003A5F96" w:rsidP="003A5F96">
            <w:pPr>
              <w:jc w:val="center"/>
            </w:pPr>
            <w:r w:rsidRPr="00291A02">
              <w:t>-</w:t>
            </w:r>
          </w:p>
        </w:tc>
        <w:tc>
          <w:tcPr>
            <w:tcW w:w="709" w:type="dxa"/>
          </w:tcPr>
          <w:p w14:paraId="4372D2AB" w14:textId="77777777" w:rsidR="003A5F96" w:rsidRPr="00291A02" w:rsidRDefault="003A5F96" w:rsidP="003A5F96">
            <w:pPr>
              <w:jc w:val="center"/>
            </w:pPr>
            <w:r w:rsidRPr="00291A02">
              <w:t>-</w:t>
            </w:r>
          </w:p>
        </w:tc>
        <w:tc>
          <w:tcPr>
            <w:tcW w:w="708" w:type="dxa"/>
          </w:tcPr>
          <w:p w14:paraId="2708CFCD" w14:textId="77777777" w:rsidR="003A5F96" w:rsidRPr="00291A02" w:rsidRDefault="003A5F96" w:rsidP="003A5F96">
            <w:pPr>
              <w:jc w:val="center"/>
            </w:pPr>
            <w:r w:rsidRPr="00291A02">
              <w:t>20</w:t>
            </w:r>
          </w:p>
        </w:tc>
        <w:tc>
          <w:tcPr>
            <w:tcW w:w="993" w:type="dxa"/>
          </w:tcPr>
          <w:p w14:paraId="1818B19C" w14:textId="77777777" w:rsidR="003A5F96" w:rsidRPr="00291A02" w:rsidRDefault="003A5F96" w:rsidP="003A5F96">
            <w:pPr>
              <w:jc w:val="center"/>
            </w:pPr>
            <w:r w:rsidRPr="00291A02">
              <w:t>25</w:t>
            </w:r>
          </w:p>
        </w:tc>
      </w:tr>
      <w:tr w:rsidR="003A5F96" w:rsidRPr="00291A02" w14:paraId="421D21ED" w14:textId="77777777" w:rsidTr="00E56E00">
        <w:trPr>
          <w:jc w:val="center"/>
        </w:trPr>
        <w:tc>
          <w:tcPr>
            <w:tcW w:w="1140" w:type="dxa"/>
          </w:tcPr>
          <w:p w14:paraId="074CBF72" w14:textId="77777777" w:rsidR="003A5F96" w:rsidRPr="00291A02" w:rsidRDefault="003A5F96" w:rsidP="003A5F96">
            <w:pPr>
              <w:jc w:val="center"/>
              <w:rPr>
                <w:b/>
                <w:bCs/>
              </w:rPr>
            </w:pPr>
            <w:r w:rsidRPr="00291A02">
              <w:rPr>
                <w:b/>
                <w:bCs/>
              </w:rPr>
              <w:t>CO3</w:t>
            </w:r>
          </w:p>
        </w:tc>
        <w:tc>
          <w:tcPr>
            <w:tcW w:w="709" w:type="dxa"/>
          </w:tcPr>
          <w:p w14:paraId="265930D6" w14:textId="77777777" w:rsidR="003A5F96" w:rsidRPr="00291A02" w:rsidRDefault="003A5F96" w:rsidP="003A5F96">
            <w:pPr>
              <w:jc w:val="center"/>
            </w:pPr>
            <w:r w:rsidRPr="00291A02">
              <w:t>1</w:t>
            </w:r>
          </w:p>
        </w:tc>
        <w:tc>
          <w:tcPr>
            <w:tcW w:w="708" w:type="dxa"/>
          </w:tcPr>
          <w:p w14:paraId="46B352F7" w14:textId="77777777" w:rsidR="003A5F96" w:rsidRPr="00291A02" w:rsidRDefault="003A5F96" w:rsidP="003A5F96">
            <w:pPr>
              <w:jc w:val="center"/>
            </w:pPr>
            <w:r w:rsidRPr="00291A02">
              <w:t>4</w:t>
            </w:r>
          </w:p>
        </w:tc>
        <w:tc>
          <w:tcPr>
            <w:tcW w:w="709" w:type="dxa"/>
          </w:tcPr>
          <w:p w14:paraId="6882A3AC" w14:textId="77777777" w:rsidR="003A5F96" w:rsidRPr="00291A02" w:rsidRDefault="003A5F96" w:rsidP="003A5F96">
            <w:pPr>
              <w:jc w:val="center"/>
            </w:pPr>
            <w:r w:rsidRPr="00291A02">
              <w:t>10</w:t>
            </w:r>
          </w:p>
        </w:tc>
        <w:tc>
          <w:tcPr>
            <w:tcW w:w="709" w:type="dxa"/>
          </w:tcPr>
          <w:p w14:paraId="76CDE46F" w14:textId="77777777" w:rsidR="003A5F96" w:rsidRPr="00291A02" w:rsidRDefault="003A5F96" w:rsidP="003A5F96">
            <w:pPr>
              <w:jc w:val="center"/>
            </w:pPr>
            <w:r w:rsidRPr="00291A02">
              <w:t>-</w:t>
            </w:r>
          </w:p>
        </w:tc>
        <w:tc>
          <w:tcPr>
            <w:tcW w:w="709" w:type="dxa"/>
          </w:tcPr>
          <w:p w14:paraId="53C16631" w14:textId="77777777" w:rsidR="003A5F96" w:rsidRPr="00291A02" w:rsidRDefault="003A5F96" w:rsidP="003A5F96">
            <w:pPr>
              <w:jc w:val="center"/>
            </w:pPr>
            <w:r w:rsidRPr="00291A02">
              <w:t>-</w:t>
            </w:r>
          </w:p>
        </w:tc>
        <w:tc>
          <w:tcPr>
            <w:tcW w:w="708" w:type="dxa"/>
          </w:tcPr>
          <w:p w14:paraId="3D7A46FC" w14:textId="77777777" w:rsidR="003A5F96" w:rsidRPr="00291A02" w:rsidRDefault="003A5F96" w:rsidP="003A5F96">
            <w:pPr>
              <w:jc w:val="center"/>
            </w:pPr>
            <w:r w:rsidRPr="00291A02">
              <w:t>12</w:t>
            </w:r>
          </w:p>
        </w:tc>
        <w:tc>
          <w:tcPr>
            <w:tcW w:w="993" w:type="dxa"/>
          </w:tcPr>
          <w:p w14:paraId="1701FB94" w14:textId="77777777" w:rsidR="003A5F96" w:rsidRPr="00291A02" w:rsidRDefault="003A5F96" w:rsidP="003A5F96">
            <w:pPr>
              <w:jc w:val="center"/>
            </w:pPr>
            <w:r w:rsidRPr="00291A02">
              <w:t>27</w:t>
            </w:r>
          </w:p>
        </w:tc>
      </w:tr>
      <w:tr w:rsidR="003A5F96" w:rsidRPr="00291A02" w14:paraId="70D3534C" w14:textId="77777777" w:rsidTr="00E56E00">
        <w:trPr>
          <w:jc w:val="center"/>
        </w:trPr>
        <w:tc>
          <w:tcPr>
            <w:tcW w:w="1140" w:type="dxa"/>
          </w:tcPr>
          <w:p w14:paraId="72AB4DAC" w14:textId="77777777" w:rsidR="003A5F96" w:rsidRPr="00291A02" w:rsidRDefault="003A5F96" w:rsidP="003A5F96">
            <w:pPr>
              <w:jc w:val="center"/>
              <w:rPr>
                <w:b/>
                <w:bCs/>
              </w:rPr>
            </w:pPr>
            <w:r w:rsidRPr="00291A02">
              <w:rPr>
                <w:b/>
                <w:bCs/>
              </w:rPr>
              <w:t>CO4</w:t>
            </w:r>
          </w:p>
        </w:tc>
        <w:tc>
          <w:tcPr>
            <w:tcW w:w="709" w:type="dxa"/>
          </w:tcPr>
          <w:p w14:paraId="30CFB1C0" w14:textId="77777777" w:rsidR="003A5F96" w:rsidRPr="00291A02" w:rsidRDefault="003A5F96" w:rsidP="003A5F96">
            <w:pPr>
              <w:jc w:val="center"/>
            </w:pPr>
            <w:r w:rsidRPr="00291A02">
              <w:t>2</w:t>
            </w:r>
          </w:p>
        </w:tc>
        <w:tc>
          <w:tcPr>
            <w:tcW w:w="708" w:type="dxa"/>
          </w:tcPr>
          <w:p w14:paraId="2AE2ECBE" w14:textId="77777777" w:rsidR="003A5F96" w:rsidRPr="00291A02" w:rsidRDefault="003A5F96" w:rsidP="003A5F96">
            <w:pPr>
              <w:jc w:val="center"/>
            </w:pPr>
            <w:r w:rsidRPr="00291A02">
              <w:t>-</w:t>
            </w:r>
          </w:p>
        </w:tc>
        <w:tc>
          <w:tcPr>
            <w:tcW w:w="709" w:type="dxa"/>
          </w:tcPr>
          <w:p w14:paraId="5EA0EE44" w14:textId="77777777" w:rsidR="003A5F96" w:rsidRPr="00291A02" w:rsidRDefault="003A5F96" w:rsidP="003A5F96">
            <w:pPr>
              <w:jc w:val="center"/>
            </w:pPr>
            <w:r w:rsidRPr="00291A02">
              <w:t>9</w:t>
            </w:r>
          </w:p>
        </w:tc>
        <w:tc>
          <w:tcPr>
            <w:tcW w:w="709" w:type="dxa"/>
          </w:tcPr>
          <w:p w14:paraId="5EE19E36" w14:textId="77777777" w:rsidR="003A5F96" w:rsidRPr="00291A02" w:rsidRDefault="003A5F96" w:rsidP="003A5F96">
            <w:pPr>
              <w:jc w:val="center"/>
            </w:pPr>
            <w:r w:rsidRPr="00291A02">
              <w:t>-</w:t>
            </w:r>
          </w:p>
        </w:tc>
        <w:tc>
          <w:tcPr>
            <w:tcW w:w="709" w:type="dxa"/>
          </w:tcPr>
          <w:p w14:paraId="107F72F5" w14:textId="77777777" w:rsidR="003A5F96" w:rsidRPr="00291A02" w:rsidRDefault="003A5F96" w:rsidP="003A5F96">
            <w:pPr>
              <w:jc w:val="center"/>
            </w:pPr>
            <w:r w:rsidRPr="00291A02">
              <w:t>-</w:t>
            </w:r>
          </w:p>
        </w:tc>
        <w:tc>
          <w:tcPr>
            <w:tcW w:w="708" w:type="dxa"/>
          </w:tcPr>
          <w:p w14:paraId="0469E5B8" w14:textId="77777777" w:rsidR="003A5F96" w:rsidRPr="00291A02" w:rsidRDefault="003A5F96" w:rsidP="003A5F96">
            <w:pPr>
              <w:jc w:val="center"/>
            </w:pPr>
            <w:r w:rsidRPr="00291A02">
              <w:t>-</w:t>
            </w:r>
          </w:p>
        </w:tc>
        <w:tc>
          <w:tcPr>
            <w:tcW w:w="993" w:type="dxa"/>
          </w:tcPr>
          <w:p w14:paraId="6D9E669C" w14:textId="77777777" w:rsidR="003A5F96" w:rsidRPr="00291A02" w:rsidRDefault="003A5F96" w:rsidP="003A5F96">
            <w:pPr>
              <w:jc w:val="center"/>
            </w:pPr>
            <w:r w:rsidRPr="00291A02">
              <w:t>11</w:t>
            </w:r>
          </w:p>
        </w:tc>
      </w:tr>
      <w:tr w:rsidR="003A5F96" w:rsidRPr="00291A02" w14:paraId="6D5EBBD8" w14:textId="77777777" w:rsidTr="00E56E00">
        <w:trPr>
          <w:jc w:val="center"/>
        </w:trPr>
        <w:tc>
          <w:tcPr>
            <w:tcW w:w="1140" w:type="dxa"/>
          </w:tcPr>
          <w:p w14:paraId="762F88B6" w14:textId="77777777" w:rsidR="003A5F96" w:rsidRPr="00291A02" w:rsidRDefault="003A5F96" w:rsidP="003A5F96">
            <w:pPr>
              <w:jc w:val="center"/>
              <w:rPr>
                <w:b/>
                <w:bCs/>
              </w:rPr>
            </w:pPr>
            <w:r w:rsidRPr="00291A02">
              <w:rPr>
                <w:b/>
                <w:bCs/>
              </w:rPr>
              <w:t>CO5</w:t>
            </w:r>
          </w:p>
        </w:tc>
        <w:tc>
          <w:tcPr>
            <w:tcW w:w="709" w:type="dxa"/>
          </w:tcPr>
          <w:p w14:paraId="189CA2EF" w14:textId="77777777" w:rsidR="003A5F96" w:rsidRPr="00291A02" w:rsidRDefault="003A5F96" w:rsidP="003A5F96">
            <w:pPr>
              <w:jc w:val="center"/>
            </w:pPr>
            <w:r w:rsidRPr="00291A02">
              <w:t>-</w:t>
            </w:r>
          </w:p>
        </w:tc>
        <w:tc>
          <w:tcPr>
            <w:tcW w:w="708" w:type="dxa"/>
          </w:tcPr>
          <w:p w14:paraId="4C236531" w14:textId="77777777" w:rsidR="003A5F96" w:rsidRPr="00291A02" w:rsidRDefault="003A5F96" w:rsidP="003A5F96">
            <w:pPr>
              <w:jc w:val="center"/>
            </w:pPr>
            <w:r w:rsidRPr="00291A02">
              <w:t>-</w:t>
            </w:r>
          </w:p>
        </w:tc>
        <w:tc>
          <w:tcPr>
            <w:tcW w:w="709" w:type="dxa"/>
          </w:tcPr>
          <w:p w14:paraId="04EDF5C0" w14:textId="77777777" w:rsidR="003A5F96" w:rsidRPr="00291A02" w:rsidRDefault="003A5F96" w:rsidP="003A5F96">
            <w:pPr>
              <w:jc w:val="center"/>
            </w:pPr>
            <w:r w:rsidRPr="00291A02">
              <w:t>17</w:t>
            </w:r>
          </w:p>
        </w:tc>
        <w:tc>
          <w:tcPr>
            <w:tcW w:w="709" w:type="dxa"/>
          </w:tcPr>
          <w:p w14:paraId="37F97E46" w14:textId="77777777" w:rsidR="003A5F96" w:rsidRPr="00291A02" w:rsidRDefault="003A5F96" w:rsidP="003A5F96">
            <w:pPr>
              <w:jc w:val="center"/>
            </w:pPr>
            <w:r w:rsidRPr="00291A02">
              <w:t>-</w:t>
            </w:r>
          </w:p>
        </w:tc>
        <w:tc>
          <w:tcPr>
            <w:tcW w:w="709" w:type="dxa"/>
          </w:tcPr>
          <w:p w14:paraId="796E0DC1" w14:textId="77777777" w:rsidR="003A5F96" w:rsidRPr="00291A02" w:rsidRDefault="003A5F96" w:rsidP="003A5F96">
            <w:pPr>
              <w:jc w:val="center"/>
            </w:pPr>
            <w:r w:rsidRPr="00291A02">
              <w:t>-</w:t>
            </w:r>
          </w:p>
        </w:tc>
        <w:tc>
          <w:tcPr>
            <w:tcW w:w="708" w:type="dxa"/>
          </w:tcPr>
          <w:p w14:paraId="0E12AC83" w14:textId="77777777" w:rsidR="003A5F96" w:rsidRPr="00291A02" w:rsidRDefault="003A5F96" w:rsidP="003A5F96">
            <w:pPr>
              <w:jc w:val="center"/>
            </w:pPr>
            <w:r w:rsidRPr="00291A02">
              <w:t>-</w:t>
            </w:r>
          </w:p>
        </w:tc>
        <w:tc>
          <w:tcPr>
            <w:tcW w:w="993" w:type="dxa"/>
          </w:tcPr>
          <w:p w14:paraId="7D70D9C1" w14:textId="77777777" w:rsidR="003A5F96" w:rsidRPr="00291A02" w:rsidRDefault="003A5F96" w:rsidP="003A5F96">
            <w:pPr>
              <w:jc w:val="center"/>
            </w:pPr>
            <w:r w:rsidRPr="00291A02">
              <w:t>17</w:t>
            </w:r>
          </w:p>
        </w:tc>
      </w:tr>
      <w:tr w:rsidR="003A5F96" w:rsidRPr="00291A02" w14:paraId="6E81FB0A" w14:textId="77777777" w:rsidTr="00E56E00">
        <w:trPr>
          <w:jc w:val="center"/>
        </w:trPr>
        <w:tc>
          <w:tcPr>
            <w:tcW w:w="1140" w:type="dxa"/>
          </w:tcPr>
          <w:p w14:paraId="66593BB0" w14:textId="77777777" w:rsidR="003A5F96" w:rsidRPr="00291A02" w:rsidRDefault="003A5F96" w:rsidP="003A5F96">
            <w:pPr>
              <w:jc w:val="center"/>
              <w:rPr>
                <w:b/>
                <w:bCs/>
              </w:rPr>
            </w:pPr>
            <w:r w:rsidRPr="00291A02">
              <w:rPr>
                <w:b/>
                <w:bCs/>
              </w:rPr>
              <w:t>CO6</w:t>
            </w:r>
          </w:p>
        </w:tc>
        <w:tc>
          <w:tcPr>
            <w:tcW w:w="709" w:type="dxa"/>
          </w:tcPr>
          <w:p w14:paraId="0853B046" w14:textId="77777777" w:rsidR="003A5F96" w:rsidRPr="00291A02" w:rsidRDefault="003A5F96" w:rsidP="003A5F96">
            <w:pPr>
              <w:jc w:val="center"/>
            </w:pPr>
            <w:r w:rsidRPr="00291A02">
              <w:t>3</w:t>
            </w:r>
          </w:p>
        </w:tc>
        <w:tc>
          <w:tcPr>
            <w:tcW w:w="708" w:type="dxa"/>
          </w:tcPr>
          <w:p w14:paraId="0D9E1F09" w14:textId="77777777" w:rsidR="003A5F96" w:rsidRPr="00291A02" w:rsidRDefault="003A5F96" w:rsidP="003A5F96">
            <w:pPr>
              <w:jc w:val="center"/>
            </w:pPr>
            <w:r w:rsidRPr="00291A02">
              <w:t>-</w:t>
            </w:r>
          </w:p>
        </w:tc>
        <w:tc>
          <w:tcPr>
            <w:tcW w:w="709" w:type="dxa"/>
          </w:tcPr>
          <w:p w14:paraId="06195931" w14:textId="77777777" w:rsidR="003A5F96" w:rsidRPr="00291A02" w:rsidRDefault="003A5F96" w:rsidP="003A5F96">
            <w:pPr>
              <w:jc w:val="center"/>
            </w:pPr>
            <w:r w:rsidRPr="00291A02">
              <w:t>12</w:t>
            </w:r>
          </w:p>
        </w:tc>
        <w:tc>
          <w:tcPr>
            <w:tcW w:w="709" w:type="dxa"/>
          </w:tcPr>
          <w:p w14:paraId="157F53C4" w14:textId="77777777" w:rsidR="003A5F96" w:rsidRPr="00291A02" w:rsidRDefault="003A5F96" w:rsidP="003A5F96">
            <w:pPr>
              <w:jc w:val="center"/>
            </w:pPr>
            <w:r w:rsidRPr="00291A02">
              <w:t>-</w:t>
            </w:r>
          </w:p>
        </w:tc>
        <w:tc>
          <w:tcPr>
            <w:tcW w:w="709" w:type="dxa"/>
          </w:tcPr>
          <w:p w14:paraId="50BD4B10" w14:textId="77777777" w:rsidR="003A5F96" w:rsidRPr="00291A02" w:rsidRDefault="003A5F96" w:rsidP="003A5F96">
            <w:pPr>
              <w:jc w:val="center"/>
            </w:pPr>
            <w:r w:rsidRPr="00291A02">
              <w:t>-</w:t>
            </w:r>
          </w:p>
        </w:tc>
        <w:tc>
          <w:tcPr>
            <w:tcW w:w="708" w:type="dxa"/>
          </w:tcPr>
          <w:p w14:paraId="08F57BE2" w14:textId="77777777" w:rsidR="003A5F96" w:rsidRPr="00291A02" w:rsidRDefault="003A5F96" w:rsidP="003A5F96">
            <w:pPr>
              <w:jc w:val="center"/>
            </w:pPr>
            <w:r w:rsidRPr="00291A02">
              <w:t>-</w:t>
            </w:r>
          </w:p>
        </w:tc>
        <w:tc>
          <w:tcPr>
            <w:tcW w:w="993" w:type="dxa"/>
          </w:tcPr>
          <w:p w14:paraId="4C9E4320" w14:textId="77777777" w:rsidR="003A5F96" w:rsidRPr="00291A02" w:rsidRDefault="003A5F96" w:rsidP="003A5F96">
            <w:pPr>
              <w:jc w:val="center"/>
            </w:pPr>
            <w:r w:rsidRPr="00291A02">
              <w:t>15</w:t>
            </w:r>
          </w:p>
        </w:tc>
      </w:tr>
      <w:tr w:rsidR="003A5F96" w:rsidRPr="00291A02" w14:paraId="77620DF0" w14:textId="77777777" w:rsidTr="00E56E00">
        <w:trPr>
          <w:jc w:val="center"/>
        </w:trPr>
        <w:tc>
          <w:tcPr>
            <w:tcW w:w="5392" w:type="dxa"/>
            <w:gridSpan w:val="7"/>
          </w:tcPr>
          <w:p w14:paraId="0B88955D" w14:textId="77777777" w:rsidR="003A5F96" w:rsidRPr="00291A02" w:rsidRDefault="003A5F96" w:rsidP="003A5F96"/>
        </w:tc>
        <w:tc>
          <w:tcPr>
            <w:tcW w:w="993" w:type="dxa"/>
          </w:tcPr>
          <w:p w14:paraId="11D6C577" w14:textId="77777777" w:rsidR="003A5F96" w:rsidRPr="00291A02" w:rsidRDefault="003A5F96" w:rsidP="003A5F96">
            <w:pPr>
              <w:jc w:val="center"/>
              <w:rPr>
                <w:b/>
              </w:rPr>
            </w:pPr>
            <w:r w:rsidRPr="00291A02">
              <w:rPr>
                <w:b/>
              </w:rPr>
              <w:t>124</w:t>
            </w:r>
          </w:p>
        </w:tc>
      </w:tr>
    </w:tbl>
    <w:p w14:paraId="07BDBABC" w14:textId="77777777" w:rsidR="003A5F96" w:rsidRPr="00291A02" w:rsidRDefault="003A5F96" w:rsidP="0051318C">
      <w:pPr>
        <w:tabs>
          <w:tab w:val="left" w:pos="7110"/>
        </w:tabs>
      </w:pPr>
      <w:r w:rsidRPr="00291A02">
        <w:tab/>
      </w:r>
    </w:p>
    <w:p w14:paraId="14B16C3B" w14:textId="77777777" w:rsidR="003A5F96" w:rsidRPr="00291A02" w:rsidRDefault="003A5F96" w:rsidP="002E336A"/>
    <w:p w14:paraId="158F5D7C" w14:textId="77777777"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30EE381F" wp14:editId="3DEBDDB2">
            <wp:extent cx="5734050" cy="838200"/>
            <wp:effectExtent l="0" t="0" r="0" b="0"/>
            <wp:docPr id="1440539839" name="Picture 14405398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80225FB" w14:textId="77777777" w:rsidR="003A5F96" w:rsidRDefault="003A5F96" w:rsidP="001720CE">
      <w:pPr>
        <w:jc w:val="center"/>
        <w:rPr>
          <w:b/>
          <w:bCs/>
        </w:rPr>
      </w:pPr>
    </w:p>
    <w:p w14:paraId="4577D00C" w14:textId="77777777" w:rsidR="003A5F96" w:rsidRDefault="003A5F96" w:rsidP="003A5F96">
      <w:pPr>
        <w:jc w:val="center"/>
        <w:rPr>
          <w:b/>
          <w:bCs/>
        </w:rPr>
      </w:pPr>
      <w:r>
        <w:rPr>
          <w:b/>
          <w:bCs/>
        </w:rPr>
        <w:t>END SEMESTER EXAMINATION – NOV / DEC 2024</w:t>
      </w:r>
    </w:p>
    <w:p w14:paraId="2075293D"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BF67D9" w14:paraId="5A3B5F67" w14:textId="77777777" w:rsidTr="0037089B">
        <w:trPr>
          <w:trHeight w:val="397"/>
          <w:jc w:val="center"/>
        </w:trPr>
        <w:tc>
          <w:tcPr>
            <w:tcW w:w="1555" w:type="dxa"/>
            <w:vAlign w:val="center"/>
          </w:tcPr>
          <w:p w14:paraId="49BBCA93" w14:textId="77777777" w:rsidR="003A5F96" w:rsidRPr="00BF67D9" w:rsidRDefault="003A5F96" w:rsidP="007E575B">
            <w:pPr>
              <w:pStyle w:val="Title"/>
              <w:jc w:val="left"/>
              <w:rPr>
                <w:b/>
                <w:sz w:val="22"/>
                <w:szCs w:val="22"/>
              </w:rPr>
            </w:pPr>
            <w:r w:rsidRPr="00BF67D9">
              <w:rPr>
                <w:b/>
                <w:sz w:val="22"/>
                <w:szCs w:val="22"/>
              </w:rPr>
              <w:t xml:space="preserve">Course Code      </w:t>
            </w:r>
          </w:p>
        </w:tc>
        <w:tc>
          <w:tcPr>
            <w:tcW w:w="6662" w:type="dxa"/>
            <w:vAlign w:val="center"/>
          </w:tcPr>
          <w:p w14:paraId="445732D5" w14:textId="77777777" w:rsidR="003A5F96" w:rsidRPr="00BF67D9" w:rsidRDefault="003A5F96" w:rsidP="007E575B">
            <w:pPr>
              <w:pStyle w:val="Title"/>
              <w:jc w:val="left"/>
              <w:rPr>
                <w:b/>
                <w:sz w:val="22"/>
                <w:szCs w:val="22"/>
              </w:rPr>
            </w:pPr>
            <w:r w:rsidRPr="00BF67D9">
              <w:rPr>
                <w:b/>
                <w:sz w:val="22"/>
                <w:szCs w:val="22"/>
              </w:rPr>
              <w:t>21EC2012</w:t>
            </w:r>
          </w:p>
        </w:tc>
        <w:tc>
          <w:tcPr>
            <w:tcW w:w="1417" w:type="dxa"/>
            <w:vAlign w:val="center"/>
          </w:tcPr>
          <w:p w14:paraId="6045EF84" w14:textId="77777777" w:rsidR="003A5F96" w:rsidRPr="00BF67D9" w:rsidRDefault="003A5F96" w:rsidP="007E575B">
            <w:pPr>
              <w:pStyle w:val="Title"/>
              <w:ind w:left="-468" w:firstLine="468"/>
              <w:jc w:val="left"/>
              <w:rPr>
                <w:sz w:val="22"/>
                <w:szCs w:val="22"/>
              </w:rPr>
            </w:pPr>
            <w:r w:rsidRPr="00BF67D9">
              <w:rPr>
                <w:b/>
                <w:bCs/>
                <w:sz w:val="22"/>
                <w:szCs w:val="22"/>
              </w:rPr>
              <w:t xml:space="preserve">Duration       </w:t>
            </w:r>
          </w:p>
        </w:tc>
        <w:tc>
          <w:tcPr>
            <w:tcW w:w="851" w:type="dxa"/>
            <w:vAlign w:val="center"/>
          </w:tcPr>
          <w:p w14:paraId="7602887F" w14:textId="77777777" w:rsidR="003A5F96" w:rsidRPr="00BF67D9" w:rsidRDefault="003A5F96" w:rsidP="007E575B">
            <w:pPr>
              <w:pStyle w:val="Title"/>
              <w:jc w:val="left"/>
              <w:rPr>
                <w:b/>
                <w:sz w:val="22"/>
                <w:szCs w:val="22"/>
              </w:rPr>
            </w:pPr>
            <w:r w:rsidRPr="00BF67D9">
              <w:rPr>
                <w:b/>
                <w:sz w:val="22"/>
                <w:szCs w:val="22"/>
              </w:rPr>
              <w:t>3hrs</w:t>
            </w:r>
          </w:p>
        </w:tc>
      </w:tr>
      <w:tr w:rsidR="003A5F96" w:rsidRPr="00BF67D9" w14:paraId="1B5EA010" w14:textId="77777777" w:rsidTr="0037089B">
        <w:trPr>
          <w:trHeight w:val="397"/>
          <w:jc w:val="center"/>
        </w:trPr>
        <w:tc>
          <w:tcPr>
            <w:tcW w:w="1555" w:type="dxa"/>
            <w:vAlign w:val="center"/>
          </w:tcPr>
          <w:p w14:paraId="32C7E895" w14:textId="77777777" w:rsidR="003A5F96" w:rsidRPr="00BF67D9" w:rsidRDefault="003A5F96" w:rsidP="003A5F96">
            <w:pPr>
              <w:pStyle w:val="Title"/>
              <w:ind w:right="-160"/>
              <w:jc w:val="left"/>
              <w:rPr>
                <w:b/>
                <w:sz w:val="22"/>
                <w:szCs w:val="22"/>
              </w:rPr>
            </w:pPr>
            <w:r w:rsidRPr="00BF67D9">
              <w:rPr>
                <w:b/>
                <w:sz w:val="22"/>
                <w:szCs w:val="22"/>
              </w:rPr>
              <w:t>Course Title</w:t>
            </w:r>
          </w:p>
        </w:tc>
        <w:tc>
          <w:tcPr>
            <w:tcW w:w="6662" w:type="dxa"/>
            <w:vAlign w:val="center"/>
          </w:tcPr>
          <w:p w14:paraId="3A3260C4" w14:textId="77777777" w:rsidR="003A5F96" w:rsidRPr="00BF67D9" w:rsidRDefault="003A5F96" w:rsidP="007E575B">
            <w:pPr>
              <w:pStyle w:val="Title"/>
              <w:jc w:val="left"/>
              <w:rPr>
                <w:b/>
                <w:sz w:val="22"/>
                <w:szCs w:val="22"/>
              </w:rPr>
            </w:pPr>
            <w:r w:rsidRPr="00BF67D9">
              <w:rPr>
                <w:b/>
                <w:sz w:val="22"/>
                <w:szCs w:val="22"/>
              </w:rPr>
              <w:t>VOICE AND VISION PROCESSING</w:t>
            </w:r>
          </w:p>
        </w:tc>
        <w:tc>
          <w:tcPr>
            <w:tcW w:w="1417" w:type="dxa"/>
            <w:vAlign w:val="center"/>
          </w:tcPr>
          <w:p w14:paraId="39B7015E" w14:textId="77777777" w:rsidR="003A5F96" w:rsidRPr="00BF67D9" w:rsidRDefault="003A5F96" w:rsidP="007E575B">
            <w:pPr>
              <w:pStyle w:val="Title"/>
              <w:jc w:val="left"/>
              <w:rPr>
                <w:b/>
                <w:bCs/>
                <w:sz w:val="22"/>
                <w:szCs w:val="22"/>
              </w:rPr>
            </w:pPr>
            <w:r w:rsidRPr="00BF67D9">
              <w:rPr>
                <w:b/>
                <w:bCs/>
                <w:sz w:val="22"/>
                <w:szCs w:val="22"/>
              </w:rPr>
              <w:t xml:space="preserve">Max. Marks </w:t>
            </w:r>
          </w:p>
        </w:tc>
        <w:tc>
          <w:tcPr>
            <w:tcW w:w="851" w:type="dxa"/>
            <w:vAlign w:val="center"/>
          </w:tcPr>
          <w:p w14:paraId="3CBC3589" w14:textId="77777777" w:rsidR="003A5F96" w:rsidRPr="00BF67D9" w:rsidRDefault="003A5F96" w:rsidP="007E575B">
            <w:pPr>
              <w:pStyle w:val="Title"/>
              <w:jc w:val="left"/>
              <w:rPr>
                <w:b/>
                <w:sz w:val="22"/>
                <w:szCs w:val="22"/>
              </w:rPr>
            </w:pPr>
            <w:r w:rsidRPr="00BF67D9">
              <w:rPr>
                <w:b/>
                <w:sz w:val="22"/>
                <w:szCs w:val="22"/>
              </w:rPr>
              <w:t>100</w:t>
            </w:r>
          </w:p>
        </w:tc>
      </w:tr>
    </w:tbl>
    <w:p w14:paraId="182F50BE"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9"/>
        <w:gridCol w:w="670"/>
        <w:gridCol w:w="537"/>
        <w:gridCol w:w="458"/>
      </w:tblGrid>
      <w:tr w:rsidR="003A5F96" w:rsidRPr="00BF67D9" w14:paraId="1ECCB0D2" w14:textId="77777777" w:rsidTr="003A5F96">
        <w:trPr>
          <w:trHeight w:val="552"/>
        </w:trPr>
        <w:tc>
          <w:tcPr>
            <w:tcW w:w="265" w:type="pct"/>
          </w:tcPr>
          <w:p w14:paraId="6A395513" w14:textId="77777777" w:rsidR="003A5F96" w:rsidRPr="00BF67D9" w:rsidRDefault="003A5F96" w:rsidP="00517D3B">
            <w:pPr>
              <w:jc w:val="center"/>
              <w:rPr>
                <w:b/>
              </w:rPr>
            </w:pPr>
            <w:r w:rsidRPr="00BF67D9">
              <w:rPr>
                <w:b/>
              </w:rPr>
              <w:t>Q. No.</w:t>
            </w:r>
          </w:p>
        </w:tc>
        <w:tc>
          <w:tcPr>
            <w:tcW w:w="3943" w:type="pct"/>
            <w:gridSpan w:val="2"/>
            <w:vAlign w:val="center"/>
          </w:tcPr>
          <w:p w14:paraId="3481A1C1" w14:textId="77777777" w:rsidR="003A5F96" w:rsidRPr="00BF67D9" w:rsidRDefault="003A5F96" w:rsidP="003A5F96">
            <w:pPr>
              <w:jc w:val="center"/>
              <w:rPr>
                <w:b/>
              </w:rPr>
            </w:pPr>
            <w:r w:rsidRPr="00BF67D9">
              <w:rPr>
                <w:b/>
              </w:rPr>
              <w:t>Questions</w:t>
            </w:r>
          </w:p>
        </w:tc>
        <w:tc>
          <w:tcPr>
            <w:tcW w:w="312" w:type="pct"/>
            <w:vAlign w:val="center"/>
          </w:tcPr>
          <w:p w14:paraId="6C273982" w14:textId="77777777" w:rsidR="003A5F96" w:rsidRPr="00BF67D9" w:rsidRDefault="003A5F96" w:rsidP="003A5F96">
            <w:pPr>
              <w:jc w:val="center"/>
              <w:rPr>
                <w:b/>
              </w:rPr>
            </w:pPr>
            <w:r w:rsidRPr="00BF67D9">
              <w:rPr>
                <w:b/>
              </w:rPr>
              <w:t>CO</w:t>
            </w:r>
          </w:p>
        </w:tc>
        <w:tc>
          <w:tcPr>
            <w:tcW w:w="250" w:type="pct"/>
            <w:vAlign w:val="center"/>
          </w:tcPr>
          <w:p w14:paraId="37D62C9C" w14:textId="77777777" w:rsidR="003A5F96" w:rsidRPr="00BF67D9" w:rsidRDefault="003A5F96" w:rsidP="003A5F96">
            <w:pPr>
              <w:jc w:val="center"/>
              <w:rPr>
                <w:b/>
              </w:rPr>
            </w:pPr>
            <w:r w:rsidRPr="00BF67D9">
              <w:rPr>
                <w:b/>
              </w:rPr>
              <w:t>BL</w:t>
            </w:r>
          </w:p>
        </w:tc>
        <w:tc>
          <w:tcPr>
            <w:tcW w:w="230" w:type="pct"/>
            <w:vAlign w:val="center"/>
          </w:tcPr>
          <w:p w14:paraId="2E7A243B" w14:textId="77777777" w:rsidR="003A5F96" w:rsidRPr="00BF67D9" w:rsidRDefault="003A5F96" w:rsidP="003A5F96">
            <w:pPr>
              <w:jc w:val="center"/>
              <w:rPr>
                <w:b/>
              </w:rPr>
            </w:pPr>
            <w:r w:rsidRPr="00BF67D9">
              <w:rPr>
                <w:b/>
              </w:rPr>
              <w:t>M</w:t>
            </w:r>
          </w:p>
        </w:tc>
      </w:tr>
      <w:tr w:rsidR="003A5F96" w:rsidRPr="00BF67D9" w14:paraId="266332B0" w14:textId="77777777" w:rsidTr="003A5F96">
        <w:trPr>
          <w:trHeight w:val="163"/>
        </w:trPr>
        <w:tc>
          <w:tcPr>
            <w:tcW w:w="5000" w:type="pct"/>
            <w:gridSpan w:val="6"/>
          </w:tcPr>
          <w:p w14:paraId="2DA82369" w14:textId="77777777" w:rsidR="003A5F96" w:rsidRPr="00BF67D9" w:rsidRDefault="003A5F96" w:rsidP="00517D3B">
            <w:pPr>
              <w:jc w:val="center"/>
              <w:rPr>
                <w:b/>
              </w:rPr>
            </w:pPr>
            <w:r w:rsidRPr="00BF67D9">
              <w:rPr>
                <w:b/>
              </w:rPr>
              <w:t>PART – A (10 X 1 = 10 MARKS)</w:t>
            </w:r>
          </w:p>
        </w:tc>
      </w:tr>
      <w:tr w:rsidR="003A5F96" w:rsidRPr="00BF67D9" w14:paraId="15D14089" w14:textId="77777777" w:rsidTr="003A5F96">
        <w:trPr>
          <w:trHeight w:val="283"/>
        </w:trPr>
        <w:tc>
          <w:tcPr>
            <w:tcW w:w="265" w:type="pct"/>
          </w:tcPr>
          <w:p w14:paraId="469C3E9D" w14:textId="77777777" w:rsidR="003A5F96" w:rsidRPr="00BF67D9" w:rsidRDefault="003A5F96" w:rsidP="00517D3B">
            <w:pPr>
              <w:jc w:val="center"/>
            </w:pPr>
            <w:r w:rsidRPr="00BF67D9">
              <w:t>1.</w:t>
            </w:r>
          </w:p>
        </w:tc>
        <w:tc>
          <w:tcPr>
            <w:tcW w:w="3943" w:type="pct"/>
            <w:gridSpan w:val="2"/>
          </w:tcPr>
          <w:p w14:paraId="731ADB1C" w14:textId="77777777" w:rsidR="003A5F96" w:rsidRPr="00BF67D9" w:rsidRDefault="003A5F96" w:rsidP="003A5F96">
            <w:pPr>
              <w:autoSpaceDE w:val="0"/>
              <w:autoSpaceDN w:val="0"/>
              <w:adjustRightInd w:val="0"/>
            </w:pPr>
            <w:r w:rsidRPr="00BF67D9">
              <w:t>List the properties of discrete convolution.</w:t>
            </w:r>
          </w:p>
        </w:tc>
        <w:tc>
          <w:tcPr>
            <w:tcW w:w="312" w:type="pct"/>
          </w:tcPr>
          <w:p w14:paraId="6854A559" w14:textId="77777777" w:rsidR="003A5F96" w:rsidRPr="00BF67D9" w:rsidRDefault="003A5F96" w:rsidP="00517D3B">
            <w:pPr>
              <w:jc w:val="center"/>
            </w:pPr>
            <w:r w:rsidRPr="00BF67D9">
              <w:t>CO1</w:t>
            </w:r>
          </w:p>
        </w:tc>
        <w:tc>
          <w:tcPr>
            <w:tcW w:w="250" w:type="pct"/>
          </w:tcPr>
          <w:p w14:paraId="125841FE" w14:textId="77777777" w:rsidR="003A5F96" w:rsidRPr="00BF67D9" w:rsidRDefault="003A5F96" w:rsidP="00517D3B">
            <w:pPr>
              <w:jc w:val="center"/>
            </w:pPr>
            <w:r w:rsidRPr="00BF67D9">
              <w:t>R</w:t>
            </w:r>
          </w:p>
        </w:tc>
        <w:tc>
          <w:tcPr>
            <w:tcW w:w="230" w:type="pct"/>
          </w:tcPr>
          <w:p w14:paraId="5EE86E03" w14:textId="77777777" w:rsidR="003A5F96" w:rsidRPr="00BF67D9" w:rsidRDefault="003A5F96" w:rsidP="00517D3B">
            <w:pPr>
              <w:jc w:val="center"/>
            </w:pPr>
            <w:r w:rsidRPr="00BF67D9">
              <w:t>1</w:t>
            </w:r>
          </w:p>
        </w:tc>
      </w:tr>
      <w:tr w:rsidR="003A5F96" w:rsidRPr="00BF67D9" w14:paraId="5EB1ECB2" w14:textId="77777777" w:rsidTr="003A5F96">
        <w:trPr>
          <w:trHeight w:val="283"/>
        </w:trPr>
        <w:tc>
          <w:tcPr>
            <w:tcW w:w="265" w:type="pct"/>
          </w:tcPr>
          <w:p w14:paraId="17A57A46" w14:textId="77777777" w:rsidR="003A5F96" w:rsidRPr="00BF67D9" w:rsidRDefault="003A5F96" w:rsidP="00517D3B">
            <w:pPr>
              <w:jc w:val="center"/>
            </w:pPr>
            <w:r w:rsidRPr="00BF67D9">
              <w:t>2.</w:t>
            </w:r>
          </w:p>
        </w:tc>
        <w:tc>
          <w:tcPr>
            <w:tcW w:w="3943" w:type="pct"/>
            <w:gridSpan w:val="2"/>
          </w:tcPr>
          <w:p w14:paraId="4250933D" w14:textId="77777777" w:rsidR="003A5F96" w:rsidRPr="00BF67D9" w:rsidRDefault="003A5F96" w:rsidP="003A5F96">
            <w:r w:rsidRPr="00BF67D9">
              <w:t xml:space="preserve">Sketch the discrete time signal u[n-4]. </w:t>
            </w:r>
          </w:p>
        </w:tc>
        <w:tc>
          <w:tcPr>
            <w:tcW w:w="312" w:type="pct"/>
          </w:tcPr>
          <w:p w14:paraId="282D73C3" w14:textId="77777777" w:rsidR="003A5F96" w:rsidRPr="00BF67D9" w:rsidRDefault="003A5F96" w:rsidP="00517D3B">
            <w:pPr>
              <w:jc w:val="center"/>
            </w:pPr>
            <w:r w:rsidRPr="00BF67D9">
              <w:t>CO1</w:t>
            </w:r>
          </w:p>
        </w:tc>
        <w:tc>
          <w:tcPr>
            <w:tcW w:w="250" w:type="pct"/>
          </w:tcPr>
          <w:p w14:paraId="72BEC931" w14:textId="77777777" w:rsidR="003A5F96" w:rsidRPr="00BF67D9" w:rsidRDefault="003A5F96" w:rsidP="00517D3B">
            <w:pPr>
              <w:jc w:val="center"/>
            </w:pPr>
            <w:r w:rsidRPr="00BF67D9">
              <w:t>A</w:t>
            </w:r>
          </w:p>
        </w:tc>
        <w:tc>
          <w:tcPr>
            <w:tcW w:w="230" w:type="pct"/>
          </w:tcPr>
          <w:p w14:paraId="1C395656" w14:textId="77777777" w:rsidR="003A5F96" w:rsidRPr="00BF67D9" w:rsidRDefault="003A5F96" w:rsidP="00517D3B">
            <w:pPr>
              <w:jc w:val="center"/>
            </w:pPr>
            <w:r w:rsidRPr="00BF67D9">
              <w:t>1</w:t>
            </w:r>
          </w:p>
        </w:tc>
      </w:tr>
      <w:tr w:rsidR="003A5F96" w:rsidRPr="00BF67D9" w14:paraId="68DACFEB" w14:textId="77777777" w:rsidTr="003A5F96">
        <w:trPr>
          <w:trHeight w:val="283"/>
        </w:trPr>
        <w:tc>
          <w:tcPr>
            <w:tcW w:w="265" w:type="pct"/>
          </w:tcPr>
          <w:p w14:paraId="6AD23F21" w14:textId="77777777" w:rsidR="003A5F96" w:rsidRPr="00BF67D9" w:rsidRDefault="003A5F96" w:rsidP="00517D3B">
            <w:pPr>
              <w:jc w:val="center"/>
            </w:pPr>
            <w:r w:rsidRPr="00BF67D9">
              <w:t>3.</w:t>
            </w:r>
          </w:p>
        </w:tc>
        <w:tc>
          <w:tcPr>
            <w:tcW w:w="3943" w:type="pct"/>
            <w:gridSpan w:val="2"/>
            <w:vAlign w:val="center"/>
          </w:tcPr>
          <w:p w14:paraId="1ECCC65B" w14:textId="77777777" w:rsidR="003A5F96" w:rsidRPr="00BF67D9" w:rsidRDefault="003A5F96" w:rsidP="003A5F96">
            <w:r w:rsidRPr="00BF67D9">
              <w:t>List the computation complexity of N-point DFT using direct calculation.</w:t>
            </w:r>
          </w:p>
        </w:tc>
        <w:tc>
          <w:tcPr>
            <w:tcW w:w="312" w:type="pct"/>
          </w:tcPr>
          <w:p w14:paraId="30E26428" w14:textId="77777777" w:rsidR="003A5F96" w:rsidRPr="00BF67D9" w:rsidRDefault="003A5F96" w:rsidP="00517D3B">
            <w:pPr>
              <w:jc w:val="center"/>
            </w:pPr>
            <w:r w:rsidRPr="00BF67D9">
              <w:t>CO2</w:t>
            </w:r>
          </w:p>
        </w:tc>
        <w:tc>
          <w:tcPr>
            <w:tcW w:w="250" w:type="pct"/>
          </w:tcPr>
          <w:p w14:paraId="782916DD" w14:textId="77777777" w:rsidR="003A5F96" w:rsidRPr="00BF67D9" w:rsidRDefault="003A5F96" w:rsidP="00517D3B">
            <w:pPr>
              <w:jc w:val="center"/>
            </w:pPr>
            <w:r w:rsidRPr="00BF67D9">
              <w:t>R</w:t>
            </w:r>
          </w:p>
        </w:tc>
        <w:tc>
          <w:tcPr>
            <w:tcW w:w="230" w:type="pct"/>
          </w:tcPr>
          <w:p w14:paraId="5B5F0F4C" w14:textId="77777777" w:rsidR="003A5F96" w:rsidRPr="00BF67D9" w:rsidRDefault="003A5F96" w:rsidP="00517D3B">
            <w:pPr>
              <w:jc w:val="center"/>
            </w:pPr>
            <w:r w:rsidRPr="00BF67D9">
              <w:t>1</w:t>
            </w:r>
          </w:p>
        </w:tc>
      </w:tr>
      <w:tr w:rsidR="003A5F96" w:rsidRPr="00BF67D9" w14:paraId="5658D438" w14:textId="77777777" w:rsidTr="003A5F96">
        <w:trPr>
          <w:trHeight w:val="283"/>
        </w:trPr>
        <w:tc>
          <w:tcPr>
            <w:tcW w:w="265" w:type="pct"/>
          </w:tcPr>
          <w:p w14:paraId="2D674722" w14:textId="77777777" w:rsidR="003A5F96" w:rsidRPr="00BF67D9" w:rsidRDefault="003A5F96" w:rsidP="00517D3B">
            <w:pPr>
              <w:jc w:val="center"/>
            </w:pPr>
            <w:r w:rsidRPr="00BF67D9">
              <w:t>4.</w:t>
            </w:r>
          </w:p>
        </w:tc>
        <w:tc>
          <w:tcPr>
            <w:tcW w:w="3943" w:type="pct"/>
            <w:gridSpan w:val="2"/>
            <w:vAlign w:val="center"/>
          </w:tcPr>
          <w:p w14:paraId="6E20B83E" w14:textId="77777777" w:rsidR="003A5F96" w:rsidRPr="00BF67D9" w:rsidRDefault="003A5F96" w:rsidP="003A5F96">
            <w:r w:rsidRPr="00BF67D9">
              <w:rPr>
                <w:lang w:val="en-IN"/>
              </w:rPr>
              <w:t>Write the 4</w:t>
            </w:r>
            <w:r w:rsidRPr="00BF67D9">
              <w:t xml:space="preserve"> point sequence x[n]={3,-2,1,4}in bit reversed order</w:t>
            </w:r>
            <w:r w:rsidRPr="00BF67D9">
              <w:rPr>
                <w:lang w:val="en-IN"/>
              </w:rPr>
              <w:t>.</w:t>
            </w:r>
          </w:p>
        </w:tc>
        <w:tc>
          <w:tcPr>
            <w:tcW w:w="312" w:type="pct"/>
          </w:tcPr>
          <w:p w14:paraId="78491B01" w14:textId="77777777" w:rsidR="003A5F96" w:rsidRPr="00BF67D9" w:rsidRDefault="003A5F96" w:rsidP="00517D3B">
            <w:pPr>
              <w:jc w:val="center"/>
            </w:pPr>
            <w:r w:rsidRPr="00BF67D9">
              <w:t>CO2</w:t>
            </w:r>
          </w:p>
        </w:tc>
        <w:tc>
          <w:tcPr>
            <w:tcW w:w="250" w:type="pct"/>
          </w:tcPr>
          <w:p w14:paraId="279DF891" w14:textId="77777777" w:rsidR="003A5F96" w:rsidRPr="00BF67D9" w:rsidRDefault="003A5F96" w:rsidP="00517D3B">
            <w:pPr>
              <w:jc w:val="center"/>
            </w:pPr>
            <w:r w:rsidRPr="00BF67D9">
              <w:t>A</w:t>
            </w:r>
          </w:p>
        </w:tc>
        <w:tc>
          <w:tcPr>
            <w:tcW w:w="230" w:type="pct"/>
          </w:tcPr>
          <w:p w14:paraId="7255883F" w14:textId="77777777" w:rsidR="003A5F96" w:rsidRPr="00BF67D9" w:rsidRDefault="003A5F96" w:rsidP="00517D3B">
            <w:pPr>
              <w:jc w:val="center"/>
            </w:pPr>
            <w:r w:rsidRPr="00BF67D9">
              <w:t>1</w:t>
            </w:r>
          </w:p>
        </w:tc>
      </w:tr>
      <w:tr w:rsidR="003A5F96" w:rsidRPr="00BF67D9" w14:paraId="385DA744" w14:textId="77777777" w:rsidTr="003A5F96">
        <w:trPr>
          <w:trHeight w:val="283"/>
        </w:trPr>
        <w:tc>
          <w:tcPr>
            <w:tcW w:w="265" w:type="pct"/>
          </w:tcPr>
          <w:p w14:paraId="28D24196" w14:textId="77777777" w:rsidR="003A5F96" w:rsidRPr="00BF67D9" w:rsidRDefault="003A5F96" w:rsidP="00517D3B">
            <w:pPr>
              <w:jc w:val="center"/>
            </w:pPr>
            <w:r w:rsidRPr="00BF67D9">
              <w:t>5.</w:t>
            </w:r>
          </w:p>
        </w:tc>
        <w:tc>
          <w:tcPr>
            <w:tcW w:w="3943" w:type="pct"/>
            <w:gridSpan w:val="2"/>
            <w:vAlign w:val="center"/>
          </w:tcPr>
          <w:p w14:paraId="252AD7C8" w14:textId="77777777" w:rsidR="003A5F96" w:rsidRPr="00BF67D9" w:rsidRDefault="003A5F96" w:rsidP="003A5F96">
            <w:pPr>
              <w:pStyle w:val="Default"/>
            </w:pPr>
            <w:r w:rsidRPr="00BF67D9">
              <w:t>Define pre-warping.</w:t>
            </w:r>
          </w:p>
        </w:tc>
        <w:tc>
          <w:tcPr>
            <w:tcW w:w="312" w:type="pct"/>
          </w:tcPr>
          <w:p w14:paraId="77A4E7A6" w14:textId="77777777" w:rsidR="003A5F96" w:rsidRPr="00BF67D9" w:rsidRDefault="003A5F96" w:rsidP="00517D3B">
            <w:pPr>
              <w:jc w:val="center"/>
            </w:pPr>
            <w:r w:rsidRPr="00BF67D9">
              <w:t>CO3</w:t>
            </w:r>
          </w:p>
        </w:tc>
        <w:tc>
          <w:tcPr>
            <w:tcW w:w="250" w:type="pct"/>
          </w:tcPr>
          <w:p w14:paraId="0C57BCE6" w14:textId="77777777" w:rsidR="003A5F96" w:rsidRPr="00BF67D9" w:rsidRDefault="003A5F96" w:rsidP="00517D3B">
            <w:pPr>
              <w:jc w:val="center"/>
            </w:pPr>
            <w:r w:rsidRPr="00BF67D9">
              <w:t>R</w:t>
            </w:r>
          </w:p>
        </w:tc>
        <w:tc>
          <w:tcPr>
            <w:tcW w:w="230" w:type="pct"/>
          </w:tcPr>
          <w:p w14:paraId="1CF6851F" w14:textId="77777777" w:rsidR="003A5F96" w:rsidRPr="00BF67D9" w:rsidRDefault="003A5F96" w:rsidP="00517D3B">
            <w:pPr>
              <w:jc w:val="center"/>
            </w:pPr>
            <w:r w:rsidRPr="00BF67D9">
              <w:t>1</w:t>
            </w:r>
          </w:p>
        </w:tc>
      </w:tr>
      <w:tr w:rsidR="003A5F96" w:rsidRPr="00BF67D9" w14:paraId="346C2659" w14:textId="77777777" w:rsidTr="003A5F96">
        <w:trPr>
          <w:trHeight w:val="283"/>
        </w:trPr>
        <w:tc>
          <w:tcPr>
            <w:tcW w:w="265" w:type="pct"/>
          </w:tcPr>
          <w:p w14:paraId="7BE6AD99" w14:textId="77777777" w:rsidR="003A5F96" w:rsidRPr="00BF67D9" w:rsidRDefault="003A5F96" w:rsidP="00517D3B">
            <w:pPr>
              <w:jc w:val="center"/>
            </w:pPr>
            <w:r w:rsidRPr="00BF67D9">
              <w:t>6.</w:t>
            </w:r>
          </w:p>
        </w:tc>
        <w:tc>
          <w:tcPr>
            <w:tcW w:w="3943" w:type="pct"/>
            <w:gridSpan w:val="2"/>
            <w:vAlign w:val="center"/>
          </w:tcPr>
          <w:p w14:paraId="5B9EB4E0" w14:textId="77777777" w:rsidR="003A5F96" w:rsidRPr="00BF67D9" w:rsidRDefault="003A5F96" w:rsidP="003A5F96">
            <w:r w:rsidRPr="00BF67D9">
              <w:t>Sketch the magnitude response of Type 1 Chebychev filter.</w:t>
            </w:r>
          </w:p>
        </w:tc>
        <w:tc>
          <w:tcPr>
            <w:tcW w:w="312" w:type="pct"/>
          </w:tcPr>
          <w:p w14:paraId="728DDD99" w14:textId="77777777" w:rsidR="003A5F96" w:rsidRPr="00BF67D9" w:rsidRDefault="003A5F96" w:rsidP="00517D3B">
            <w:pPr>
              <w:jc w:val="center"/>
            </w:pPr>
            <w:r w:rsidRPr="00BF67D9">
              <w:t>CO3</w:t>
            </w:r>
          </w:p>
        </w:tc>
        <w:tc>
          <w:tcPr>
            <w:tcW w:w="250" w:type="pct"/>
          </w:tcPr>
          <w:p w14:paraId="477B29D2" w14:textId="77777777" w:rsidR="003A5F96" w:rsidRPr="00BF67D9" w:rsidRDefault="003A5F96" w:rsidP="00517D3B">
            <w:pPr>
              <w:jc w:val="center"/>
            </w:pPr>
            <w:r w:rsidRPr="00BF67D9">
              <w:t>A</w:t>
            </w:r>
          </w:p>
        </w:tc>
        <w:tc>
          <w:tcPr>
            <w:tcW w:w="230" w:type="pct"/>
          </w:tcPr>
          <w:p w14:paraId="5B004537" w14:textId="77777777" w:rsidR="003A5F96" w:rsidRPr="00BF67D9" w:rsidRDefault="003A5F96" w:rsidP="00517D3B">
            <w:pPr>
              <w:jc w:val="center"/>
            </w:pPr>
            <w:r w:rsidRPr="00BF67D9">
              <w:t>1</w:t>
            </w:r>
          </w:p>
        </w:tc>
      </w:tr>
      <w:tr w:rsidR="003A5F96" w:rsidRPr="00BF67D9" w14:paraId="5B009F65" w14:textId="77777777" w:rsidTr="003A5F96">
        <w:trPr>
          <w:trHeight w:val="283"/>
        </w:trPr>
        <w:tc>
          <w:tcPr>
            <w:tcW w:w="265" w:type="pct"/>
          </w:tcPr>
          <w:p w14:paraId="3407F63B" w14:textId="77777777" w:rsidR="003A5F96" w:rsidRPr="00BF67D9" w:rsidRDefault="003A5F96" w:rsidP="00517D3B">
            <w:pPr>
              <w:jc w:val="center"/>
            </w:pPr>
            <w:r w:rsidRPr="00BF67D9">
              <w:t>7.</w:t>
            </w:r>
          </w:p>
        </w:tc>
        <w:tc>
          <w:tcPr>
            <w:tcW w:w="3943" w:type="pct"/>
            <w:gridSpan w:val="2"/>
            <w:vAlign w:val="center"/>
          </w:tcPr>
          <w:p w14:paraId="307DFD5E" w14:textId="77777777" w:rsidR="003A5F96" w:rsidRPr="00BF67D9" w:rsidRDefault="003A5F96" w:rsidP="003A5F96">
            <w:pPr>
              <w:pStyle w:val="ListParagraph"/>
              <w:ind w:left="0"/>
              <w:rPr>
                <w:noProof/>
                <w:lang w:eastAsia="zh-TW"/>
              </w:rPr>
            </w:pPr>
            <w:r w:rsidRPr="00BF67D9">
              <w:t>Define phase delay.</w:t>
            </w:r>
          </w:p>
        </w:tc>
        <w:tc>
          <w:tcPr>
            <w:tcW w:w="312" w:type="pct"/>
          </w:tcPr>
          <w:p w14:paraId="6C6DC102" w14:textId="77777777" w:rsidR="003A5F96" w:rsidRPr="00BF67D9" w:rsidRDefault="003A5F96" w:rsidP="00517D3B">
            <w:pPr>
              <w:jc w:val="center"/>
            </w:pPr>
            <w:r w:rsidRPr="00BF67D9">
              <w:t>CO4</w:t>
            </w:r>
          </w:p>
        </w:tc>
        <w:tc>
          <w:tcPr>
            <w:tcW w:w="250" w:type="pct"/>
          </w:tcPr>
          <w:p w14:paraId="49925CF7" w14:textId="77777777" w:rsidR="003A5F96" w:rsidRPr="00BF67D9" w:rsidRDefault="003A5F96" w:rsidP="00517D3B">
            <w:pPr>
              <w:jc w:val="center"/>
            </w:pPr>
            <w:r w:rsidRPr="00BF67D9">
              <w:t>R</w:t>
            </w:r>
          </w:p>
        </w:tc>
        <w:tc>
          <w:tcPr>
            <w:tcW w:w="230" w:type="pct"/>
          </w:tcPr>
          <w:p w14:paraId="0F0557A9" w14:textId="77777777" w:rsidR="003A5F96" w:rsidRPr="00BF67D9" w:rsidRDefault="003A5F96" w:rsidP="00517D3B">
            <w:pPr>
              <w:jc w:val="center"/>
            </w:pPr>
            <w:r w:rsidRPr="00BF67D9">
              <w:t>1</w:t>
            </w:r>
          </w:p>
        </w:tc>
      </w:tr>
      <w:tr w:rsidR="003A5F96" w:rsidRPr="00BF67D9" w14:paraId="019641EE" w14:textId="77777777" w:rsidTr="003A5F96">
        <w:trPr>
          <w:trHeight w:val="283"/>
        </w:trPr>
        <w:tc>
          <w:tcPr>
            <w:tcW w:w="265" w:type="pct"/>
          </w:tcPr>
          <w:p w14:paraId="41EFDDF4" w14:textId="77777777" w:rsidR="003A5F96" w:rsidRPr="00BF67D9" w:rsidRDefault="003A5F96" w:rsidP="00517D3B">
            <w:pPr>
              <w:jc w:val="center"/>
            </w:pPr>
            <w:r w:rsidRPr="00BF67D9">
              <w:t>8.</w:t>
            </w:r>
          </w:p>
        </w:tc>
        <w:tc>
          <w:tcPr>
            <w:tcW w:w="3943" w:type="pct"/>
            <w:gridSpan w:val="2"/>
          </w:tcPr>
          <w:p w14:paraId="2A22A193" w14:textId="77777777" w:rsidR="003A5F96" w:rsidRPr="00BF67D9" w:rsidRDefault="003A5F96" w:rsidP="003A5F96">
            <w:pPr>
              <w:pStyle w:val="NormalWeb"/>
              <w:rPr>
                <w:b/>
                <w:bCs/>
              </w:rPr>
            </w:pPr>
            <w:r w:rsidRPr="00BF67D9">
              <w:t>List the windowing techniques used for designing FIR filters.</w:t>
            </w:r>
          </w:p>
        </w:tc>
        <w:tc>
          <w:tcPr>
            <w:tcW w:w="312" w:type="pct"/>
          </w:tcPr>
          <w:p w14:paraId="0D9D4645" w14:textId="77777777" w:rsidR="003A5F96" w:rsidRPr="00BF67D9" w:rsidRDefault="003A5F96" w:rsidP="00517D3B">
            <w:pPr>
              <w:jc w:val="center"/>
            </w:pPr>
            <w:r w:rsidRPr="00BF67D9">
              <w:t>CO4</w:t>
            </w:r>
          </w:p>
        </w:tc>
        <w:tc>
          <w:tcPr>
            <w:tcW w:w="250" w:type="pct"/>
          </w:tcPr>
          <w:p w14:paraId="659D6B94" w14:textId="77777777" w:rsidR="003A5F96" w:rsidRPr="00BF67D9" w:rsidRDefault="003A5F96" w:rsidP="00517D3B">
            <w:pPr>
              <w:jc w:val="center"/>
            </w:pPr>
            <w:r w:rsidRPr="00BF67D9">
              <w:t>R</w:t>
            </w:r>
          </w:p>
        </w:tc>
        <w:tc>
          <w:tcPr>
            <w:tcW w:w="230" w:type="pct"/>
          </w:tcPr>
          <w:p w14:paraId="6334F48A" w14:textId="77777777" w:rsidR="003A5F96" w:rsidRPr="00BF67D9" w:rsidRDefault="003A5F96" w:rsidP="00517D3B">
            <w:pPr>
              <w:jc w:val="center"/>
            </w:pPr>
            <w:r w:rsidRPr="00BF67D9">
              <w:t>1</w:t>
            </w:r>
          </w:p>
        </w:tc>
      </w:tr>
      <w:tr w:rsidR="003A5F96" w:rsidRPr="00BF67D9" w14:paraId="763CD00A" w14:textId="77777777" w:rsidTr="003A5F96">
        <w:trPr>
          <w:trHeight w:val="283"/>
        </w:trPr>
        <w:tc>
          <w:tcPr>
            <w:tcW w:w="265" w:type="pct"/>
          </w:tcPr>
          <w:p w14:paraId="7C6BFB3C" w14:textId="77777777" w:rsidR="003A5F96" w:rsidRPr="00BF67D9" w:rsidRDefault="003A5F96" w:rsidP="00517D3B">
            <w:pPr>
              <w:jc w:val="center"/>
            </w:pPr>
            <w:r w:rsidRPr="00BF67D9">
              <w:t>9.</w:t>
            </w:r>
          </w:p>
        </w:tc>
        <w:tc>
          <w:tcPr>
            <w:tcW w:w="3943" w:type="pct"/>
            <w:gridSpan w:val="2"/>
            <w:vAlign w:val="bottom"/>
          </w:tcPr>
          <w:p w14:paraId="55921A58" w14:textId="77777777" w:rsidR="003A5F96" w:rsidRPr="00BF67D9" w:rsidRDefault="003A5F96" w:rsidP="003A5F96">
            <w:pPr>
              <w:pStyle w:val="ListParagraph"/>
              <w:ind w:left="0"/>
              <w:rPr>
                <w:noProof/>
                <w:lang w:eastAsia="zh-TW"/>
              </w:rPr>
            </w:pPr>
            <w:r w:rsidRPr="00BF67D9">
              <w:t>Define rounding off.</w:t>
            </w:r>
          </w:p>
        </w:tc>
        <w:tc>
          <w:tcPr>
            <w:tcW w:w="312" w:type="pct"/>
          </w:tcPr>
          <w:p w14:paraId="61097669" w14:textId="77777777" w:rsidR="003A5F96" w:rsidRPr="00BF67D9" w:rsidRDefault="003A5F96" w:rsidP="00517D3B">
            <w:pPr>
              <w:jc w:val="center"/>
            </w:pPr>
            <w:r w:rsidRPr="00BF67D9">
              <w:t>CO5</w:t>
            </w:r>
          </w:p>
        </w:tc>
        <w:tc>
          <w:tcPr>
            <w:tcW w:w="250" w:type="pct"/>
          </w:tcPr>
          <w:p w14:paraId="43108F2F" w14:textId="77777777" w:rsidR="003A5F96" w:rsidRPr="00BF67D9" w:rsidRDefault="003A5F96" w:rsidP="00517D3B">
            <w:pPr>
              <w:jc w:val="center"/>
            </w:pPr>
            <w:r w:rsidRPr="00BF67D9">
              <w:t>R</w:t>
            </w:r>
          </w:p>
        </w:tc>
        <w:tc>
          <w:tcPr>
            <w:tcW w:w="230" w:type="pct"/>
          </w:tcPr>
          <w:p w14:paraId="6D51CD45" w14:textId="77777777" w:rsidR="003A5F96" w:rsidRPr="00BF67D9" w:rsidRDefault="003A5F96" w:rsidP="00517D3B">
            <w:pPr>
              <w:jc w:val="center"/>
            </w:pPr>
            <w:r w:rsidRPr="00BF67D9">
              <w:t>1</w:t>
            </w:r>
          </w:p>
        </w:tc>
      </w:tr>
      <w:tr w:rsidR="003A5F96" w:rsidRPr="00BF67D9" w14:paraId="69A9502E" w14:textId="77777777" w:rsidTr="003A5F96">
        <w:trPr>
          <w:trHeight w:val="283"/>
        </w:trPr>
        <w:tc>
          <w:tcPr>
            <w:tcW w:w="265" w:type="pct"/>
          </w:tcPr>
          <w:p w14:paraId="16061921" w14:textId="77777777" w:rsidR="003A5F96" w:rsidRPr="00BF67D9" w:rsidRDefault="003A5F96" w:rsidP="00517D3B">
            <w:pPr>
              <w:jc w:val="center"/>
            </w:pPr>
            <w:r w:rsidRPr="00BF67D9">
              <w:t>10.</w:t>
            </w:r>
          </w:p>
        </w:tc>
        <w:tc>
          <w:tcPr>
            <w:tcW w:w="3943" w:type="pct"/>
            <w:gridSpan w:val="2"/>
            <w:vAlign w:val="bottom"/>
          </w:tcPr>
          <w:p w14:paraId="02FEC675" w14:textId="77777777" w:rsidR="003A5F96" w:rsidRPr="00BF67D9" w:rsidRDefault="003A5F96" w:rsidP="003A5F96">
            <w:r w:rsidRPr="00BF67D9">
              <w:t>Sketch Harvard architecture.</w:t>
            </w:r>
          </w:p>
        </w:tc>
        <w:tc>
          <w:tcPr>
            <w:tcW w:w="312" w:type="pct"/>
          </w:tcPr>
          <w:p w14:paraId="03102437" w14:textId="77777777" w:rsidR="003A5F96" w:rsidRPr="00BF67D9" w:rsidRDefault="003A5F96" w:rsidP="00517D3B">
            <w:pPr>
              <w:jc w:val="center"/>
            </w:pPr>
            <w:r w:rsidRPr="00BF67D9">
              <w:t>CO6</w:t>
            </w:r>
          </w:p>
        </w:tc>
        <w:tc>
          <w:tcPr>
            <w:tcW w:w="250" w:type="pct"/>
          </w:tcPr>
          <w:p w14:paraId="1D49FDD1" w14:textId="77777777" w:rsidR="003A5F96" w:rsidRPr="00BF67D9" w:rsidRDefault="003A5F96" w:rsidP="00517D3B">
            <w:pPr>
              <w:jc w:val="center"/>
            </w:pPr>
            <w:r w:rsidRPr="00BF67D9">
              <w:t>A</w:t>
            </w:r>
          </w:p>
        </w:tc>
        <w:tc>
          <w:tcPr>
            <w:tcW w:w="230" w:type="pct"/>
          </w:tcPr>
          <w:p w14:paraId="3A9B0F5E" w14:textId="77777777" w:rsidR="003A5F96" w:rsidRPr="00BF67D9" w:rsidRDefault="003A5F96" w:rsidP="00517D3B">
            <w:pPr>
              <w:jc w:val="center"/>
            </w:pPr>
            <w:r w:rsidRPr="00BF67D9">
              <w:t>1</w:t>
            </w:r>
          </w:p>
        </w:tc>
      </w:tr>
      <w:tr w:rsidR="003A5F96" w:rsidRPr="00BF67D9" w14:paraId="06A13BF7" w14:textId="77777777" w:rsidTr="003A5F96">
        <w:trPr>
          <w:trHeight w:val="198"/>
        </w:trPr>
        <w:tc>
          <w:tcPr>
            <w:tcW w:w="5000" w:type="pct"/>
            <w:gridSpan w:val="6"/>
          </w:tcPr>
          <w:p w14:paraId="1F75D60C" w14:textId="77777777" w:rsidR="003A5F96" w:rsidRPr="00BF67D9" w:rsidRDefault="003A5F96" w:rsidP="00517D3B">
            <w:pPr>
              <w:jc w:val="center"/>
              <w:rPr>
                <w:b/>
              </w:rPr>
            </w:pPr>
            <w:r w:rsidRPr="00BF67D9">
              <w:rPr>
                <w:b/>
              </w:rPr>
              <w:t>PART – B (6 X 3 = 18 MARKS)</w:t>
            </w:r>
          </w:p>
        </w:tc>
      </w:tr>
      <w:tr w:rsidR="003A5F96" w:rsidRPr="00BF67D9" w14:paraId="03BA46C2" w14:textId="77777777" w:rsidTr="003A5F96">
        <w:trPr>
          <w:trHeight w:val="283"/>
        </w:trPr>
        <w:tc>
          <w:tcPr>
            <w:tcW w:w="265" w:type="pct"/>
          </w:tcPr>
          <w:p w14:paraId="72862FA5" w14:textId="77777777" w:rsidR="003A5F96" w:rsidRPr="00BF67D9" w:rsidRDefault="003A5F96" w:rsidP="00517D3B">
            <w:pPr>
              <w:pStyle w:val="NoSpacing"/>
              <w:jc w:val="center"/>
            </w:pPr>
            <w:r w:rsidRPr="00BF67D9">
              <w:t>11.</w:t>
            </w:r>
          </w:p>
        </w:tc>
        <w:tc>
          <w:tcPr>
            <w:tcW w:w="3943" w:type="pct"/>
            <w:gridSpan w:val="2"/>
          </w:tcPr>
          <w:p w14:paraId="20DEC0A2" w14:textId="77777777" w:rsidR="003A5F96" w:rsidRPr="00BF67D9" w:rsidRDefault="003A5F96" w:rsidP="003A5F96">
            <w:pPr>
              <w:pStyle w:val="NoSpacing"/>
            </w:pPr>
            <w:r w:rsidRPr="00BF67D9">
              <w:t xml:space="preserve">Determine the circular convolution of two DT signals x(n) = {1,2, 3, 2} and </w:t>
            </w:r>
          </w:p>
          <w:p w14:paraId="1C90CBB7" w14:textId="77777777" w:rsidR="003A5F96" w:rsidRPr="00BF67D9" w:rsidRDefault="003A5F96" w:rsidP="003A5F96">
            <w:pPr>
              <w:pStyle w:val="NoSpacing"/>
            </w:pPr>
            <w:r w:rsidRPr="00BF67D9">
              <w:t>h(n)= {1, 1,2}.</w:t>
            </w:r>
          </w:p>
        </w:tc>
        <w:tc>
          <w:tcPr>
            <w:tcW w:w="312" w:type="pct"/>
          </w:tcPr>
          <w:p w14:paraId="79E3DC2E" w14:textId="77777777" w:rsidR="003A5F96" w:rsidRPr="00BF67D9" w:rsidRDefault="003A5F96" w:rsidP="00517D3B">
            <w:pPr>
              <w:pStyle w:val="NoSpacing"/>
              <w:jc w:val="center"/>
            </w:pPr>
            <w:r w:rsidRPr="00BF67D9">
              <w:t>CO1</w:t>
            </w:r>
          </w:p>
        </w:tc>
        <w:tc>
          <w:tcPr>
            <w:tcW w:w="250" w:type="pct"/>
          </w:tcPr>
          <w:p w14:paraId="3582D376" w14:textId="77777777" w:rsidR="003A5F96" w:rsidRPr="00BF67D9" w:rsidRDefault="003A5F96" w:rsidP="003A5F96">
            <w:pPr>
              <w:pStyle w:val="NoSpacing"/>
              <w:jc w:val="center"/>
            </w:pPr>
            <w:r w:rsidRPr="00BF67D9">
              <w:t>A</w:t>
            </w:r>
          </w:p>
        </w:tc>
        <w:tc>
          <w:tcPr>
            <w:tcW w:w="230" w:type="pct"/>
          </w:tcPr>
          <w:p w14:paraId="76F72E5B" w14:textId="77777777" w:rsidR="003A5F96" w:rsidRPr="00BF67D9" w:rsidRDefault="003A5F96" w:rsidP="00517D3B">
            <w:pPr>
              <w:pStyle w:val="NoSpacing"/>
              <w:jc w:val="center"/>
            </w:pPr>
            <w:r w:rsidRPr="00BF67D9">
              <w:t>3</w:t>
            </w:r>
          </w:p>
        </w:tc>
      </w:tr>
      <w:tr w:rsidR="003A5F96" w:rsidRPr="00BF67D9" w14:paraId="7455C9A3" w14:textId="77777777" w:rsidTr="003A5F96">
        <w:trPr>
          <w:trHeight w:val="283"/>
        </w:trPr>
        <w:tc>
          <w:tcPr>
            <w:tcW w:w="265" w:type="pct"/>
          </w:tcPr>
          <w:p w14:paraId="1C3930F5" w14:textId="77777777" w:rsidR="003A5F96" w:rsidRPr="00BF67D9" w:rsidRDefault="003A5F96" w:rsidP="00517D3B">
            <w:pPr>
              <w:pStyle w:val="NoSpacing"/>
              <w:jc w:val="center"/>
            </w:pPr>
            <w:r w:rsidRPr="00BF67D9">
              <w:t>12.</w:t>
            </w:r>
          </w:p>
        </w:tc>
        <w:tc>
          <w:tcPr>
            <w:tcW w:w="3943" w:type="pct"/>
            <w:gridSpan w:val="2"/>
            <w:vAlign w:val="center"/>
          </w:tcPr>
          <w:p w14:paraId="5917EE7C" w14:textId="77777777" w:rsidR="003A5F96" w:rsidRPr="00BF67D9" w:rsidRDefault="003A5F96" w:rsidP="003A5F96">
            <w:pPr>
              <w:pStyle w:val="NoSpacing"/>
            </w:pPr>
            <w:r w:rsidRPr="00BF67D9">
              <w:t>Sketch the basic butterfly flow graph for the DIT-FFT algorithm.</w:t>
            </w:r>
          </w:p>
        </w:tc>
        <w:tc>
          <w:tcPr>
            <w:tcW w:w="312" w:type="pct"/>
          </w:tcPr>
          <w:p w14:paraId="0624EFD4" w14:textId="77777777" w:rsidR="003A5F96" w:rsidRPr="00BF67D9" w:rsidRDefault="003A5F96" w:rsidP="00517D3B">
            <w:pPr>
              <w:pStyle w:val="NoSpacing"/>
              <w:jc w:val="center"/>
            </w:pPr>
            <w:r w:rsidRPr="00BF67D9">
              <w:t>CO2</w:t>
            </w:r>
          </w:p>
        </w:tc>
        <w:tc>
          <w:tcPr>
            <w:tcW w:w="250" w:type="pct"/>
          </w:tcPr>
          <w:p w14:paraId="52115741" w14:textId="77777777" w:rsidR="003A5F96" w:rsidRPr="00BF67D9" w:rsidRDefault="003A5F96" w:rsidP="00517D3B">
            <w:pPr>
              <w:pStyle w:val="NoSpacing"/>
              <w:jc w:val="center"/>
            </w:pPr>
            <w:r w:rsidRPr="00BF67D9">
              <w:t>A</w:t>
            </w:r>
          </w:p>
        </w:tc>
        <w:tc>
          <w:tcPr>
            <w:tcW w:w="230" w:type="pct"/>
          </w:tcPr>
          <w:p w14:paraId="7E4D3E23" w14:textId="77777777" w:rsidR="003A5F96" w:rsidRPr="00BF67D9" w:rsidRDefault="003A5F96" w:rsidP="00517D3B">
            <w:pPr>
              <w:pStyle w:val="NoSpacing"/>
              <w:jc w:val="center"/>
            </w:pPr>
            <w:r w:rsidRPr="00BF67D9">
              <w:t>3</w:t>
            </w:r>
          </w:p>
        </w:tc>
      </w:tr>
      <w:tr w:rsidR="003A5F96" w:rsidRPr="00BF67D9" w14:paraId="2BD1DA1C" w14:textId="77777777" w:rsidTr="003A5F96">
        <w:trPr>
          <w:trHeight w:val="283"/>
        </w:trPr>
        <w:tc>
          <w:tcPr>
            <w:tcW w:w="265" w:type="pct"/>
          </w:tcPr>
          <w:p w14:paraId="1A25550C" w14:textId="77777777" w:rsidR="003A5F96" w:rsidRPr="00BF67D9" w:rsidRDefault="003A5F96" w:rsidP="00517D3B">
            <w:pPr>
              <w:pStyle w:val="NoSpacing"/>
              <w:jc w:val="center"/>
            </w:pPr>
            <w:r w:rsidRPr="00BF67D9">
              <w:t>13.</w:t>
            </w:r>
          </w:p>
        </w:tc>
        <w:tc>
          <w:tcPr>
            <w:tcW w:w="3943" w:type="pct"/>
            <w:gridSpan w:val="2"/>
          </w:tcPr>
          <w:p w14:paraId="253C7751" w14:textId="77777777" w:rsidR="003A5F96" w:rsidRPr="00BF67D9" w:rsidRDefault="003A5F96" w:rsidP="003A5F96">
            <w:pPr>
              <w:pStyle w:val="NoSpacing"/>
            </w:pPr>
            <w:r w:rsidRPr="00BF67D9">
              <w:t>Compare bilinear transformation and impulse invariant techniques.</w:t>
            </w:r>
          </w:p>
        </w:tc>
        <w:tc>
          <w:tcPr>
            <w:tcW w:w="312" w:type="pct"/>
          </w:tcPr>
          <w:p w14:paraId="1BBA1C9E" w14:textId="77777777" w:rsidR="003A5F96" w:rsidRPr="00BF67D9" w:rsidRDefault="003A5F96" w:rsidP="00517D3B">
            <w:pPr>
              <w:pStyle w:val="NoSpacing"/>
              <w:jc w:val="center"/>
            </w:pPr>
            <w:r w:rsidRPr="00BF67D9">
              <w:t>CO3</w:t>
            </w:r>
          </w:p>
        </w:tc>
        <w:tc>
          <w:tcPr>
            <w:tcW w:w="250" w:type="pct"/>
          </w:tcPr>
          <w:p w14:paraId="4DE8AA18" w14:textId="77777777" w:rsidR="003A5F96" w:rsidRPr="00BF67D9" w:rsidRDefault="003A5F96" w:rsidP="00517D3B">
            <w:pPr>
              <w:pStyle w:val="NoSpacing"/>
              <w:jc w:val="center"/>
            </w:pPr>
            <w:r w:rsidRPr="00BF67D9">
              <w:t>An</w:t>
            </w:r>
          </w:p>
        </w:tc>
        <w:tc>
          <w:tcPr>
            <w:tcW w:w="230" w:type="pct"/>
          </w:tcPr>
          <w:p w14:paraId="71D24C9B" w14:textId="77777777" w:rsidR="003A5F96" w:rsidRPr="00BF67D9" w:rsidRDefault="003A5F96" w:rsidP="00517D3B">
            <w:pPr>
              <w:pStyle w:val="NoSpacing"/>
              <w:jc w:val="center"/>
            </w:pPr>
            <w:r w:rsidRPr="00BF67D9">
              <w:t>3</w:t>
            </w:r>
          </w:p>
        </w:tc>
      </w:tr>
      <w:tr w:rsidR="003A5F96" w:rsidRPr="00BF67D9" w14:paraId="012AAFD3" w14:textId="77777777" w:rsidTr="003A5F96">
        <w:trPr>
          <w:trHeight w:val="283"/>
        </w:trPr>
        <w:tc>
          <w:tcPr>
            <w:tcW w:w="265" w:type="pct"/>
          </w:tcPr>
          <w:p w14:paraId="2CA92B21" w14:textId="77777777" w:rsidR="003A5F96" w:rsidRPr="00BF67D9" w:rsidRDefault="003A5F96" w:rsidP="00517D3B">
            <w:pPr>
              <w:pStyle w:val="NoSpacing"/>
              <w:jc w:val="center"/>
            </w:pPr>
            <w:r w:rsidRPr="00BF67D9">
              <w:t>14.</w:t>
            </w:r>
          </w:p>
        </w:tc>
        <w:tc>
          <w:tcPr>
            <w:tcW w:w="3943" w:type="pct"/>
            <w:gridSpan w:val="2"/>
          </w:tcPr>
          <w:p w14:paraId="70E86B59" w14:textId="77777777" w:rsidR="003A5F96" w:rsidRPr="00BF67D9" w:rsidRDefault="003A5F96" w:rsidP="003A5F96">
            <w:pPr>
              <w:spacing w:line="360" w:lineRule="auto"/>
              <w:jc w:val="both"/>
            </w:pPr>
            <w:r w:rsidRPr="00BF67D9">
              <w:t xml:space="preserve">Design the linear phase filter </w:t>
            </w:r>
          </w:p>
          <w:p w14:paraId="1F6B37C9" w14:textId="77777777" w:rsidR="003A5F96" w:rsidRPr="00BF67D9" w:rsidRDefault="003A5F96" w:rsidP="003A5F96">
            <w:pPr>
              <w:spacing w:line="360" w:lineRule="auto"/>
              <w:jc w:val="both"/>
              <w:rPr>
                <w:b/>
              </w:rPr>
            </w:pPr>
            <w:r w:rsidRPr="00BF67D9">
              <w:t>H(z) = ½ + 1/3 z</w:t>
            </w:r>
            <w:r w:rsidRPr="00BF67D9">
              <w:rPr>
                <w:vertAlign w:val="superscript"/>
              </w:rPr>
              <w:t>-1</w:t>
            </w:r>
            <w:r w:rsidRPr="00BF67D9">
              <w:t xml:space="preserve"> + z </w:t>
            </w:r>
            <w:r w:rsidRPr="00BF67D9">
              <w:rPr>
                <w:vertAlign w:val="superscript"/>
              </w:rPr>
              <w:t xml:space="preserve">-2   </w:t>
            </w:r>
            <w:r w:rsidRPr="00BF67D9">
              <w:t>+ ¼ z</w:t>
            </w:r>
            <w:r w:rsidRPr="00BF67D9">
              <w:rPr>
                <w:vertAlign w:val="superscript"/>
              </w:rPr>
              <w:t xml:space="preserve">-3 </w:t>
            </w:r>
            <w:r w:rsidRPr="00BF67D9">
              <w:t xml:space="preserve"> + z</w:t>
            </w:r>
            <w:r w:rsidRPr="00BF67D9">
              <w:rPr>
                <w:vertAlign w:val="superscript"/>
              </w:rPr>
              <w:t>-4</w:t>
            </w:r>
            <w:r w:rsidRPr="00BF67D9">
              <w:t xml:space="preserve"> + 1/3 z</w:t>
            </w:r>
            <w:r w:rsidRPr="00BF67D9">
              <w:rPr>
                <w:vertAlign w:val="superscript"/>
              </w:rPr>
              <w:t>-5</w:t>
            </w:r>
            <w:r w:rsidRPr="00BF67D9">
              <w:t>+ ½ z</w:t>
            </w:r>
            <w:r w:rsidRPr="00BF67D9">
              <w:rPr>
                <w:vertAlign w:val="superscript"/>
              </w:rPr>
              <w:t>-6</w:t>
            </w:r>
          </w:p>
        </w:tc>
        <w:tc>
          <w:tcPr>
            <w:tcW w:w="312" w:type="pct"/>
          </w:tcPr>
          <w:p w14:paraId="6F47D6A2" w14:textId="77777777" w:rsidR="003A5F96" w:rsidRPr="00BF67D9" w:rsidRDefault="003A5F96" w:rsidP="00517D3B">
            <w:pPr>
              <w:pStyle w:val="NoSpacing"/>
              <w:jc w:val="center"/>
            </w:pPr>
            <w:r w:rsidRPr="00BF67D9">
              <w:t>CO4</w:t>
            </w:r>
          </w:p>
        </w:tc>
        <w:tc>
          <w:tcPr>
            <w:tcW w:w="250" w:type="pct"/>
          </w:tcPr>
          <w:p w14:paraId="32020308" w14:textId="77777777" w:rsidR="003A5F96" w:rsidRPr="00BF67D9" w:rsidRDefault="003A5F96" w:rsidP="00517D3B">
            <w:pPr>
              <w:pStyle w:val="NoSpacing"/>
              <w:jc w:val="center"/>
            </w:pPr>
            <w:r w:rsidRPr="00BF67D9">
              <w:t>C</w:t>
            </w:r>
          </w:p>
        </w:tc>
        <w:tc>
          <w:tcPr>
            <w:tcW w:w="230" w:type="pct"/>
          </w:tcPr>
          <w:p w14:paraId="123B1F41" w14:textId="77777777" w:rsidR="003A5F96" w:rsidRPr="00BF67D9" w:rsidRDefault="003A5F96" w:rsidP="00517D3B">
            <w:pPr>
              <w:pStyle w:val="NoSpacing"/>
              <w:jc w:val="center"/>
            </w:pPr>
            <w:r w:rsidRPr="00BF67D9">
              <w:t>3</w:t>
            </w:r>
          </w:p>
        </w:tc>
      </w:tr>
      <w:tr w:rsidR="003A5F96" w:rsidRPr="00BF67D9" w14:paraId="70445495" w14:textId="77777777" w:rsidTr="003A5F96">
        <w:trPr>
          <w:trHeight w:val="283"/>
        </w:trPr>
        <w:tc>
          <w:tcPr>
            <w:tcW w:w="265" w:type="pct"/>
          </w:tcPr>
          <w:p w14:paraId="5DA7CF66" w14:textId="77777777" w:rsidR="003A5F96" w:rsidRPr="00BF67D9" w:rsidRDefault="003A5F96" w:rsidP="00517D3B">
            <w:pPr>
              <w:pStyle w:val="NoSpacing"/>
              <w:jc w:val="center"/>
            </w:pPr>
            <w:r w:rsidRPr="00BF67D9">
              <w:t>15.</w:t>
            </w:r>
          </w:p>
        </w:tc>
        <w:tc>
          <w:tcPr>
            <w:tcW w:w="3943" w:type="pct"/>
            <w:gridSpan w:val="2"/>
            <w:vAlign w:val="bottom"/>
          </w:tcPr>
          <w:p w14:paraId="09CC5A2B" w14:textId="77777777" w:rsidR="003A5F96" w:rsidRPr="00BF67D9" w:rsidRDefault="003A5F96" w:rsidP="003A5F96">
            <w:pPr>
              <w:pStyle w:val="NoSpacing"/>
            </w:pPr>
            <w:r w:rsidRPr="00BF67D9">
              <w:t>Explain product quantization.</w:t>
            </w:r>
          </w:p>
        </w:tc>
        <w:tc>
          <w:tcPr>
            <w:tcW w:w="312" w:type="pct"/>
          </w:tcPr>
          <w:p w14:paraId="7FABE7F4" w14:textId="77777777" w:rsidR="003A5F96" w:rsidRPr="00BF67D9" w:rsidRDefault="003A5F96" w:rsidP="00517D3B">
            <w:pPr>
              <w:pStyle w:val="NoSpacing"/>
              <w:jc w:val="center"/>
            </w:pPr>
            <w:r w:rsidRPr="00BF67D9">
              <w:t>CO5</w:t>
            </w:r>
          </w:p>
        </w:tc>
        <w:tc>
          <w:tcPr>
            <w:tcW w:w="250" w:type="pct"/>
          </w:tcPr>
          <w:p w14:paraId="00EE6EA9" w14:textId="77777777" w:rsidR="003A5F96" w:rsidRPr="00BF67D9" w:rsidRDefault="003A5F96" w:rsidP="003A5F96">
            <w:pPr>
              <w:pStyle w:val="NoSpacing"/>
              <w:jc w:val="center"/>
            </w:pPr>
            <w:r w:rsidRPr="00BF67D9">
              <w:t>A</w:t>
            </w:r>
          </w:p>
        </w:tc>
        <w:tc>
          <w:tcPr>
            <w:tcW w:w="230" w:type="pct"/>
          </w:tcPr>
          <w:p w14:paraId="5617F5FA" w14:textId="77777777" w:rsidR="003A5F96" w:rsidRPr="00BF67D9" w:rsidRDefault="003A5F96" w:rsidP="00517D3B">
            <w:pPr>
              <w:pStyle w:val="NoSpacing"/>
              <w:jc w:val="center"/>
            </w:pPr>
            <w:r w:rsidRPr="00BF67D9">
              <w:t>3</w:t>
            </w:r>
          </w:p>
        </w:tc>
      </w:tr>
      <w:tr w:rsidR="003A5F96" w:rsidRPr="00BF67D9" w14:paraId="2CBB1721" w14:textId="77777777" w:rsidTr="003A5F96">
        <w:trPr>
          <w:trHeight w:val="283"/>
        </w:trPr>
        <w:tc>
          <w:tcPr>
            <w:tcW w:w="265" w:type="pct"/>
          </w:tcPr>
          <w:p w14:paraId="086DB87E" w14:textId="77777777" w:rsidR="003A5F96" w:rsidRPr="00BF67D9" w:rsidRDefault="003A5F96" w:rsidP="00517D3B">
            <w:pPr>
              <w:pStyle w:val="NoSpacing"/>
              <w:jc w:val="center"/>
            </w:pPr>
            <w:r w:rsidRPr="00BF67D9">
              <w:t>16.</w:t>
            </w:r>
          </w:p>
        </w:tc>
        <w:tc>
          <w:tcPr>
            <w:tcW w:w="3943" w:type="pct"/>
            <w:gridSpan w:val="2"/>
            <w:vAlign w:val="bottom"/>
          </w:tcPr>
          <w:p w14:paraId="744B5DA9" w14:textId="77777777" w:rsidR="003A5F96" w:rsidRPr="00BF67D9" w:rsidRDefault="003A5F96" w:rsidP="003A5F96">
            <w:pPr>
              <w:pStyle w:val="NoSpacing"/>
            </w:pPr>
            <w:r w:rsidRPr="00BF67D9">
              <w:t>Explain pipelined MAC architecture.</w:t>
            </w:r>
          </w:p>
        </w:tc>
        <w:tc>
          <w:tcPr>
            <w:tcW w:w="312" w:type="pct"/>
          </w:tcPr>
          <w:p w14:paraId="0A551CD3" w14:textId="77777777" w:rsidR="003A5F96" w:rsidRPr="00BF67D9" w:rsidRDefault="003A5F96" w:rsidP="00517D3B">
            <w:pPr>
              <w:pStyle w:val="NoSpacing"/>
              <w:jc w:val="center"/>
            </w:pPr>
            <w:r w:rsidRPr="00BF67D9">
              <w:t>CO6</w:t>
            </w:r>
          </w:p>
        </w:tc>
        <w:tc>
          <w:tcPr>
            <w:tcW w:w="250" w:type="pct"/>
          </w:tcPr>
          <w:p w14:paraId="7E3F8B03" w14:textId="77777777" w:rsidR="003A5F96" w:rsidRPr="00BF67D9" w:rsidRDefault="003A5F96" w:rsidP="003A5F96">
            <w:pPr>
              <w:pStyle w:val="NoSpacing"/>
              <w:jc w:val="center"/>
            </w:pPr>
            <w:r w:rsidRPr="00BF67D9">
              <w:t>A</w:t>
            </w:r>
          </w:p>
        </w:tc>
        <w:tc>
          <w:tcPr>
            <w:tcW w:w="230" w:type="pct"/>
          </w:tcPr>
          <w:p w14:paraId="66C4F36A" w14:textId="77777777" w:rsidR="003A5F96" w:rsidRPr="00BF67D9" w:rsidRDefault="003A5F96" w:rsidP="00517D3B">
            <w:pPr>
              <w:pStyle w:val="NoSpacing"/>
              <w:jc w:val="center"/>
            </w:pPr>
            <w:r w:rsidRPr="00BF67D9">
              <w:t>3</w:t>
            </w:r>
          </w:p>
        </w:tc>
      </w:tr>
      <w:tr w:rsidR="003A5F96" w:rsidRPr="00BF67D9" w14:paraId="257F89DF" w14:textId="77777777" w:rsidTr="00517D3B">
        <w:trPr>
          <w:trHeight w:val="552"/>
        </w:trPr>
        <w:tc>
          <w:tcPr>
            <w:tcW w:w="5000" w:type="pct"/>
            <w:gridSpan w:val="6"/>
          </w:tcPr>
          <w:p w14:paraId="20731CDD" w14:textId="77777777" w:rsidR="003A5F96" w:rsidRPr="00BF67D9" w:rsidRDefault="003A5F96" w:rsidP="00517D3B">
            <w:pPr>
              <w:jc w:val="center"/>
              <w:rPr>
                <w:b/>
              </w:rPr>
            </w:pPr>
            <w:r w:rsidRPr="00BF67D9">
              <w:rPr>
                <w:b/>
              </w:rPr>
              <w:t>PART – C (6 X 12 = 72 MARKS)</w:t>
            </w:r>
          </w:p>
          <w:p w14:paraId="7B2715E2" w14:textId="77777777" w:rsidR="003A5F96" w:rsidRPr="00BF67D9" w:rsidRDefault="003A5F96" w:rsidP="00517D3B">
            <w:pPr>
              <w:jc w:val="center"/>
              <w:rPr>
                <w:b/>
              </w:rPr>
            </w:pPr>
            <w:r w:rsidRPr="00BF67D9">
              <w:rPr>
                <w:b/>
              </w:rPr>
              <w:t>(Answer any five Questions from Q. No. 17 to 23, Q. No. 24 is Compulsory)</w:t>
            </w:r>
          </w:p>
        </w:tc>
      </w:tr>
      <w:tr w:rsidR="003A5F96" w:rsidRPr="00BF67D9" w14:paraId="35F1F5B8" w14:textId="77777777" w:rsidTr="003A5F96">
        <w:trPr>
          <w:trHeight w:val="283"/>
        </w:trPr>
        <w:tc>
          <w:tcPr>
            <w:tcW w:w="265" w:type="pct"/>
          </w:tcPr>
          <w:p w14:paraId="28D8F2C6" w14:textId="77777777" w:rsidR="003A5F96" w:rsidRPr="00BF67D9" w:rsidRDefault="003A5F96" w:rsidP="00517D3B">
            <w:pPr>
              <w:jc w:val="center"/>
            </w:pPr>
            <w:r w:rsidRPr="00BF67D9">
              <w:t>17.</w:t>
            </w:r>
          </w:p>
        </w:tc>
        <w:tc>
          <w:tcPr>
            <w:tcW w:w="185" w:type="pct"/>
          </w:tcPr>
          <w:p w14:paraId="25E669B4" w14:textId="77777777" w:rsidR="003A5F96" w:rsidRPr="00BF67D9" w:rsidRDefault="003A5F96" w:rsidP="00517D3B">
            <w:pPr>
              <w:jc w:val="center"/>
            </w:pPr>
          </w:p>
        </w:tc>
        <w:tc>
          <w:tcPr>
            <w:tcW w:w="3758" w:type="pct"/>
            <w:vAlign w:val="bottom"/>
          </w:tcPr>
          <w:p w14:paraId="1371D4B7" w14:textId="77777777" w:rsidR="003A5F96" w:rsidRPr="00BF67D9" w:rsidRDefault="003A5F96" w:rsidP="003A5F96">
            <w:pPr>
              <w:rPr>
                <w:bCs/>
              </w:rPr>
            </w:pPr>
            <w:r w:rsidRPr="00BF67D9">
              <w:rPr>
                <w:bCs/>
              </w:rPr>
              <w:t>Determine sectioned convolution using overlap save method</w:t>
            </w:r>
          </w:p>
          <w:p w14:paraId="10FA3E69" w14:textId="77777777" w:rsidR="003A5F96" w:rsidRPr="00BF67D9" w:rsidRDefault="003A5F96" w:rsidP="003A5F96">
            <w:r w:rsidRPr="00BF67D9">
              <w:rPr>
                <w:bCs/>
              </w:rPr>
              <w:t xml:space="preserve">  x[n]={2,2,1,-1,-1,3,-3,2,1,1,2}   h[n]={3,2,1}</w:t>
            </w:r>
          </w:p>
        </w:tc>
        <w:tc>
          <w:tcPr>
            <w:tcW w:w="312" w:type="pct"/>
          </w:tcPr>
          <w:p w14:paraId="6B38F205" w14:textId="77777777" w:rsidR="003A5F96" w:rsidRPr="00BF67D9" w:rsidRDefault="003A5F96" w:rsidP="00517D3B">
            <w:pPr>
              <w:jc w:val="center"/>
            </w:pPr>
            <w:r w:rsidRPr="00BF67D9">
              <w:t>CO1</w:t>
            </w:r>
          </w:p>
        </w:tc>
        <w:tc>
          <w:tcPr>
            <w:tcW w:w="250" w:type="pct"/>
          </w:tcPr>
          <w:p w14:paraId="02A9ACA5" w14:textId="77777777" w:rsidR="003A5F96" w:rsidRPr="00BF67D9" w:rsidRDefault="003A5F96" w:rsidP="00517D3B">
            <w:pPr>
              <w:jc w:val="center"/>
            </w:pPr>
            <w:r w:rsidRPr="00BF67D9">
              <w:t>A</w:t>
            </w:r>
          </w:p>
        </w:tc>
        <w:tc>
          <w:tcPr>
            <w:tcW w:w="230" w:type="pct"/>
          </w:tcPr>
          <w:p w14:paraId="4250EF1D" w14:textId="77777777" w:rsidR="003A5F96" w:rsidRPr="00BF67D9" w:rsidRDefault="003A5F96" w:rsidP="00517D3B">
            <w:pPr>
              <w:jc w:val="center"/>
            </w:pPr>
            <w:r w:rsidRPr="00BF67D9">
              <w:t>12</w:t>
            </w:r>
          </w:p>
        </w:tc>
      </w:tr>
      <w:tr w:rsidR="003A5F96" w:rsidRPr="00BF67D9" w14:paraId="46D2CA88" w14:textId="77777777" w:rsidTr="003A5F96">
        <w:trPr>
          <w:trHeight w:val="283"/>
        </w:trPr>
        <w:tc>
          <w:tcPr>
            <w:tcW w:w="265" w:type="pct"/>
          </w:tcPr>
          <w:p w14:paraId="1E6C5795" w14:textId="77777777" w:rsidR="003A5F96" w:rsidRPr="00BF67D9" w:rsidRDefault="003A5F96" w:rsidP="00517D3B">
            <w:pPr>
              <w:jc w:val="center"/>
            </w:pPr>
          </w:p>
        </w:tc>
        <w:tc>
          <w:tcPr>
            <w:tcW w:w="185" w:type="pct"/>
          </w:tcPr>
          <w:p w14:paraId="3D68AA66" w14:textId="77777777" w:rsidR="003A5F96" w:rsidRPr="00BF67D9" w:rsidRDefault="003A5F96" w:rsidP="00517D3B">
            <w:pPr>
              <w:jc w:val="center"/>
            </w:pPr>
          </w:p>
        </w:tc>
        <w:tc>
          <w:tcPr>
            <w:tcW w:w="3758" w:type="pct"/>
          </w:tcPr>
          <w:p w14:paraId="735DD887" w14:textId="77777777" w:rsidR="003A5F96" w:rsidRPr="00BF67D9" w:rsidRDefault="003A5F96" w:rsidP="00517D3B">
            <w:pPr>
              <w:jc w:val="center"/>
            </w:pPr>
          </w:p>
        </w:tc>
        <w:tc>
          <w:tcPr>
            <w:tcW w:w="312" w:type="pct"/>
          </w:tcPr>
          <w:p w14:paraId="7248AC33" w14:textId="77777777" w:rsidR="003A5F96" w:rsidRPr="00BF67D9" w:rsidRDefault="003A5F96" w:rsidP="00517D3B">
            <w:pPr>
              <w:jc w:val="center"/>
            </w:pPr>
          </w:p>
        </w:tc>
        <w:tc>
          <w:tcPr>
            <w:tcW w:w="250" w:type="pct"/>
          </w:tcPr>
          <w:p w14:paraId="690315CA" w14:textId="77777777" w:rsidR="003A5F96" w:rsidRPr="00BF67D9" w:rsidRDefault="003A5F96" w:rsidP="00517D3B">
            <w:pPr>
              <w:jc w:val="center"/>
            </w:pPr>
          </w:p>
        </w:tc>
        <w:tc>
          <w:tcPr>
            <w:tcW w:w="230" w:type="pct"/>
          </w:tcPr>
          <w:p w14:paraId="3667CA90" w14:textId="77777777" w:rsidR="003A5F96" w:rsidRPr="00BF67D9" w:rsidRDefault="003A5F96" w:rsidP="00517D3B">
            <w:pPr>
              <w:jc w:val="center"/>
            </w:pPr>
          </w:p>
        </w:tc>
      </w:tr>
      <w:tr w:rsidR="003A5F96" w:rsidRPr="00BF67D9" w14:paraId="0C5FA087" w14:textId="77777777" w:rsidTr="003A5F96">
        <w:trPr>
          <w:trHeight w:val="283"/>
        </w:trPr>
        <w:tc>
          <w:tcPr>
            <w:tcW w:w="265" w:type="pct"/>
          </w:tcPr>
          <w:p w14:paraId="1FB0A38B" w14:textId="77777777" w:rsidR="003A5F96" w:rsidRPr="00BF67D9" w:rsidRDefault="003A5F96" w:rsidP="00517D3B">
            <w:pPr>
              <w:jc w:val="center"/>
            </w:pPr>
            <w:r w:rsidRPr="00BF67D9">
              <w:t>18.</w:t>
            </w:r>
          </w:p>
        </w:tc>
        <w:tc>
          <w:tcPr>
            <w:tcW w:w="185" w:type="pct"/>
          </w:tcPr>
          <w:p w14:paraId="567EC0B2" w14:textId="77777777" w:rsidR="003A5F96" w:rsidRPr="00BF67D9" w:rsidRDefault="003A5F96" w:rsidP="00517D3B">
            <w:pPr>
              <w:jc w:val="center"/>
            </w:pPr>
          </w:p>
        </w:tc>
        <w:tc>
          <w:tcPr>
            <w:tcW w:w="3758" w:type="pct"/>
          </w:tcPr>
          <w:p w14:paraId="57B34527" w14:textId="77777777" w:rsidR="003A5F96" w:rsidRPr="00BF67D9" w:rsidRDefault="003A5F96" w:rsidP="003A5F96">
            <w:r w:rsidRPr="00BF67D9">
              <w:t>Compute 8 point DFT of a sequence x[n]=n+1 using radix-2 DIT-FFT algorithm. Draw the signal flow graph and tabulate the intermediate stage results.</w:t>
            </w:r>
          </w:p>
        </w:tc>
        <w:tc>
          <w:tcPr>
            <w:tcW w:w="312" w:type="pct"/>
          </w:tcPr>
          <w:p w14:paraId="1370D6DE" w14:textId="77777777" w:rsidR="003A5F96" w:rsidRPr="00BF67D9" w:rsidRDefault="003A5F96" w:rsidP="00517D3B">
            <w:pPr>
              <w:jc w:val="center"/>
            </w:pPr>
            <w:r w:rsidRPr="00BF67D9">
              <w:t>CO2</w:t>
            </w:r>
          </w:p>
        </w:tc>
        <w:tc>
          <w:tcPr>
            <w:tcW w:w="250" w:type="pct"/>
          </w:tcPr>
          <w:p w14:paraId="6AEFB320" w14:textId="77777777" w:rsidR="003A5F96" w:rsidRPr="00BF67D9" w:rsidRDefault="003A5F96" w:rsidP="00517D3B">
            <w:pPr>
              <w:jc w:val="center"/>
            </w:pPr>
            <w:r w:rsidRPr="00BF67D9">
              <w:t>A</w:t>
            </w:r>
          </w:p>
        </w:tc>
        <w:tc>
          <w:tcPr>
            <w:tcW w:w="230" w:type="pct"/>
          </w:tcPr>
          <w:p w14:paraId="08B7C079" w14:textId="77777777" w:rsidR="003A5F96" w:rsidRPr="00BF67D9" w:rsidRDefault="003A5F96" w:rsidP="003A5F96">
            <w:pPr>
              <w:jc w:val="center"/>
            </w:pPr>
            <w:r w:rsidRPr="00BF67D9">
              <w:t>12</w:t>
            </w:r>
          </w:p>
        </w:tc>
      </w:tr>
      <w:tr w:rsidR="003A5F96" w:rsidRPr="00BF67D9" w14:paraId="4074A922" w14:textId="77777777" w:rsidTr="003A5F96">
        <w:trPr>
          <w:trHeight w:val="283"/>
        </w:trPr>
        <w:tc>
          <w:tcPr>
            <w:tcW w:w="265" w:type="pct"/>
          </w:tcPr>
          <w:p w14:paraId="4B9E01DB" w14:textId="77777777" w:rsidR="003A5F96" w:rsidRPr="00BF67D9" w:rsidRDefault="003A5F96" w:rsidP="00517D3B">
            <w:pPr>
              <w:jc w:val="center"/>
            </w:pPr>
          </w:p>
        </w:tc>
        <w:tc>
          <w:tcPr>
            <w:tcW w:w="185" w:type="pct"/>
          </w:tcPr>
          <w:p w14:paraId="07BA0BD9" w14:textId="77777777" w:rsidR="003A5F96" w:rsidRPr="00BF67D9" w:rsidRDefault="003A5F96" w:rsidP="00517D3B">
            <w:pPr>
              <w:jc w:val="center"/>
            </w:pPr>
          </w:p>
        </w:tc>
        <w:tc>
          <w:tcPr>
            <w:tcW w:w="3758" w:type="pct"/>
          </w:tcPr>
          <w:p w14:paraId="07653CC8" w14:textId="77777777" w:rsidR="003A5F96" w:rsidRPr="00BF67D9" w:rsidRDefault="003A5F96" w:rsidP="00517D3B">
            <w:pPr>
              <w:jc w:val="center"/>
            </w:pPr>
          </w:p>
        </w:tc>
        <w:tc>
          <w:tcPr>
            <w:tcW w:w="312" w:type="pct"/>
          </w:tcPr>
          <w:p w14:paraId="51D979EE" w14:textId="77777777" w:rsidR="003A5F96" w:rsidRPr="00BF67D9" w:rsidRDefault="003A5F96" w:rsidP="00517D3B">
            <w:pPr>
              <w:jc w:val="center"/>
            </w:pPr>
          </w:p>
        </w:tc>
        <w:tc>
          <w:tcPr>
            <w:tcW w:w="250" w:type="pct"/>
          </w:tcPr>
          <w:p w14:paraId="1F277EEC" w14:textId="77777777" w:rsidR="003A5F96" w:rsidRPr="00BF67D9" w:rsidRDefault="003A5F96" w:rsidP="00517D3B">
            <w:pPr>
              <w:jc w:val="center"/>
            </w:pPr>
          </w:p>
        </w:tc>
        <w:tc>
          <w:tcPr>
            <w:tcW w:w="230" w:type="pct"/>
          </w:tcPr>
          <w:p w14:paraId="493CE6F2" w14:textId="77777777" w:rsidR="003A5F96" w:rsidRPr="00BF67D9" w:rsidRDefault="003A5F96" w:rsidP="00517D3B">
            <w:pPr>
              <w:jc w:val="center"/>
            </w:pPr>
          </w:p>
        </w:tc>
      </w:tr>
      <w:tr w:rsidR="003A5F96" w:rsidRPr="00BF67D9" w14:paraId="0F5F2EAD" w14:textId="77777777" w:rsidTr="003A5F96">
        <w:trPr>
          <w:trHeight w:val="283"/>
        </w:trPr>
        <w:tc>
          <w:tcPr>
            <w:tcW w:w="265" w:type="pct"/>
          </w:tcPr>
          <w:p w14:paraId="5689414F" w14:textId="77777777" w:rsidR="003A5F96" w:rsidRPr="00BF67D9" w:rsidRDefault="003A5F96" w:rsidP="00517D3B">
            <w:pPr>
              <w:jc w:val="center"/>
            </w:pPr>
            <w:r w:rsidRPr="00BF67D9">
              <w:t>19.</w:t>
            </w:r>
          </w:p>
        </w:tc>
        <w:tc>
          <w:tcPr>
            <w:tcW w:w="185" w:type="pct"/>
          </w:tcPr>
          <w:p w14:paraId="6A9B6A3C" w14:textId="77777777" w:rsidR="003A5F96" w:rsidRPr="00BF67D9" w:rsidRDefault="003A5F96" w:rsidP="00517D3B">
            <w:pPr>
              <w:jc w:val="center"/>
            </w:pPr>
          </w:p>
        </w:tc>
        <w:tc>
          <w:tcPr>
            <w:tcW w:w="3758" w:type="pct"/>
          </w:tcPr>
          <w:p w14:paraId="67476745" w14:textId="77777777" w:rsidR="003A5F96" w:rsidRPr="00BF67D9" w:rsidRDefault="003A5F96" w:rsidP="003A5F96">
            <w:pPr>
              <w:spacing w:line="276" w:lineRule="auto"/>
              <w:jc w:val="both"/>
            </w:pPr>
            <w:r w:rsidRPr="00BF67D9">
              <w:t>Design  a Butterworth digital IIR filter using impulse invariant transformation  technique for the following</w:t>
            </w:r>
            <w:r w:rsidRPr="00BF67D9">
              <w:rPr>
                <w:b/>
              </w:rPr>
              <w:t xml:space="preserve"> </w:t>
            </w:r>
            <w:r w:rsidRPr="00BF67D9">
              <w:t>specifications:</w:t>
            </w:r>
          </w:p>
          <w:p w14:paraId="3951BC5A" w14:textId="77777777" w:rsidR="003A5F96" w:rsidRPr="00BF67D9" w:rsidRDefault="003A5F96" w:rsidP="003A5F96">
            <w:pPr>
              <w:spacing w:line="276" w:lineRule="auto"/>
              <w:jc w:val="both"/>
            </w:pPr>
            <m:oMathPara>
              <m:oMath>
                <m:r>
                  <w:rPr>
                    <w:rFonts w:ascii="Cambria Math" w:hAnsi="Cambria Math"/>
                  </w:rPr>
                  <m:t>0.707≤</m:t>
                </m:r>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≤1  ;  0≤ω≤</m:t>
                </m:r>
                <m:f>
                  <m:fPr>
                    <m:ctrlPr>
                      <w:rPr>
                        <w:rFonts w:ascii="Cambria Math" w:hAnsi="Cambria Math"/>
                        <w:i/>
                      </w:rPr>
                    </m:ctrlPr>
                  </m:fPr>
                  <m:num>
                    <m:r>
                      <w:rPr>
                        <w:rFonts w:ascii="Cambria Math" w:hAnsi="Cambria Math"/>
                      </w:rPr>
                      <m:t>π</m:t>
                    </m:r>
                  </m:num>
                  <m:den>
                    <m:r>
                      <w:rPr>
                        <w:rFonts w:ascii="Cambria Math" w:hAnsi="Cambria Math"/>
                      </w:rPr>
                      <m:t>2</m:t>
                    </m:r>
                  </m:den>
                </m:f>
              </m:oMath>
            </m:oMathPara>
          </w:p>
          <w:p w14:paraId="0FB38CF5" w14:textId="77777777" w:rsidR="003A5F96" w:rsidRPr="00BF67D9" w:rsidRDefault="003A5F96" w:rsidP="003A5F96">
            <w:pPr>
              <w:spacing w:line="276" w:lineRule="auto"/>
              <w:jc w:val="both"/>
            </w:pPr>
            <m:oMathPara>
              <m:oMath>
                <m:r>
                  <w:rPr>
                    <w:rFonts w:ascii="Cambria Math" w:hAnsi="Cambria Math"/>
                  </w:rPr>
                  <m:t xml:space="preserve">                </m:t>
                </m:r>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 xml:space="preserve">≤0.2  ;  </m:t>
                </m:r>
                <m:f>
                  <m:fPr>
                    <m:ctrlPr>
                      <w:rPr>
                        <w:rFonts w:ascii="Cambria Math" w:hAnsi="Cambria Math"/>
                        <w:i/>
                      </w:rPr>
                    </m:ctrlPr>
                  </m:fPr>
                  <m:num>
                    <m:r>
                      <w:rPr>
                        <w:rFonts w:ascii="Cambria Math" w:hAnsi="Cambria Math"/>
                      </w:rPr>
                      <m:t>3π</m:t>
                    </m:r>
                  </m:num>
                  <m:den>
                    <m:r>
                      <w:rPr>
                        <w:rFonts w:ascii="Cambria Math" w:hAnsi="Cambria Math"/>
                      </w:rPr>
                      <m:t>4</m:t>
                    </m:r>
                  </m:den>
                </m:f>
                <m:r>
                  <w:rPr>
                    <w:rFonts w:ascii="Cambria Math" w:hAnsi="Cambria Math"/>
                  </w:rPr>
                  <m:t>≤ω≤π</m:t>
                </m:r>
              </m:oMath>
            </m:oMathPara>
          </w:p>
          <w:p w14:paraId="763358AF" w14:textId="77777777" w:rsidR="003A5F96" w:rsidRPr="00BF67D9" w:rsidRDefault="003A5F96" w:rsidP="003A5F96">
            <w:r w:rsidRPr="00BF67D9">
              <w:t>Assume T = 1 sec.</w:t>
            </w:r>
          </w:p>
        </w:tc>
        <w:tc>
          <w:tcPr>
            <w:tcW w:w="312" w:type="pct"/>
          </w:tcPr>
          <w:p w14:paraId="2ADE2EEE" w14:textId="77777777" w:rsidR="003A5F96" w:rsidRPr="00BF67D9" w:rsidRDefault="003A5F96" w:rsidP="00517D3B">
            <w:pPr>
              <w:jc w:val="center"/>
            </w:pPr>
            <w:r w:rsidRPr="00BF67D9">
              <w:t>CO3</w:t>
            </w:r>
          </w:p>
        </w:tc>
        <w:tc>
          <w:tcPr>
            <w:tcW w:w="250" w:type="pct"/>
          </w:tcPr>
          <w:p w14:paraId="28BB35F5" w14:textId="77777777" w:rsidR="003A5F96" w:rsidRPr="00BF67D9" w:rsidRDefault="003A5F96" w:rsidP="00517D3B">
            <w:pPr>
              <w:jc w:val="center"/>
            </w:pPr>
            <w:r w:rsidRPr="00BF67D9">
              <w:t>C</w:t>
            </w:r>
          </w:p>
        </w:tc>
        <w:tc>
          <w:tcPr>
            <w:tcW w:w="230" w:type="pct"/>
          </w:tcPr>
          <w:p w14:paraId="3111B526" w14:textId="77777777" w:rsidR="003A5F96" w:rsidRPr="00BF67D9" w:rsidRDefault="003A5F96" w:rsidP="00517D3B">
            <w:pPr>
              <w:jc w:val="center"/>
            </w:pPr>
            <w:r w:rsidRPr="00BF67D9">
              <w:t>12</w:t>
            </w:r>
          </w:p>
        </w:tc>
      </w:tr>
      <w:tr w:rsidR="003A5F96" w:rsidRPr="00BF67D9" w14:paraId="7C6A30C5" w14:textId="77777777" w:rsidTr="003A5F96">
        <w:trPr>
          <w:trHeight w:val="283"/>
        </w:trPr>
        <w:tc>
          <w:tcPr>
            <w:tcW w:w="265" w:type="pct"/>
          </w:tcPr>
          <w:p w14:paraId="518E5B58" w14:textId="77777777" w:rsidR="003A5F96" w:rsidRPr="00BF67D9" w:rsidRDefault="003A5F96" w:rsidP="00517D3B">
            <w:pPr>
              <w:jc w:val="center"/>
            </w:pPr>
          </w:p>
        </w:tc>
        <w:tc>
          <w:tcPr>
            <w:tcW w:w="185" w:type="pct"/>
          </w:tcPr>
          <w:p w14:paraId="5D531728" w14:textId="77777777" w:rsidR="003A5F96" w:rsidRPr="00BF67D9" w:rsidRDefault="003A5F96" w:rsidP="00517D3B">
            <w:pPr>
              <w:jc w:val="center"/>
            </w:pPr>
          </w:p>
        </w:tc>
        <w:tc>
          <w:tcPr>
            <w:tcW w:w="3758" w:type="pct"/>
          </w:tcPr>
          <w:p w14:paraId="57AC51B7" w14:textId="77777777" w:rsidR="003A5F96" w:rsidRPr="00BF67D9" w:rsidRDefault="003A5F96" w:rsidP="00517D3B">
            <w:pPr>
              <w:jc w:val="center"/>
            </w:pPr>
          </w:p>
        </w:tc>
        <w:tc>
          <w:tcPr>
            <w:tcW w:w="312" w:type="pct"/>
          </w:tcPr>
          <w:p w14:paraId="08C7C0CF" w14:textId="77777777" w:rsidR="003A5F96" w:rsidRPr="00BF67D9" w:rsidRDefault="003A5F96" w:rsidP="00517D3B">
            <w:pPr>
              <w:jc w:val="center"/>
            </w:pPr>
          </w:p>
        </w:tc>
        <w:tc>
          <w:tcPr>
            <w:tcW w:w="250" w:type="pct"/>
          </w:tcPr>
          <w:p w14:paraId="723C8B2E" w14:textId="77777777" w:rsidR="003A5F96" w:rsidRPr="00BF67D9" w:rsidRDefault="003A5F96" w:rsidP="00517D3B">
            <w:pPr>
              <w:jc w:val="center"/>
            </w:pPr>
          </w:p>
        </w:tc>
        <w:tc>
          <w:tcPr>
            <w:tcW w:w="230" w:type="pct"/>
          </w:tcPr>
          <w:p w14:paraId="17B45694" w14:textId="77777777" w:rsidR="003A5F96" w:rsidRPr="00BF67D9" w:rsidRDefault="003A5F96" w:rsidP="00517D3B">
            <w:pPr>
              <w:jc w:val="center"/>
            </w:pPr>
          </w:p>
        </w:tc>
      </w:tr>
      <w:tr w:rsidR="003A5F96" w:rsidRPr="00BF67D9" w14:paraId="53943093" w14:textId="77777777" w:rsidTr="003A5F96">
        <w:trPr>
          <w:trHeight w:val="283"/>
        </w:trPr>
        <w:tc>
          <w:tcPr>
            <w:tcW w:w="265" w:type="pct"/>
          </w:tcPr>
          <w:p w14:paraId="10DE00F0" w14:textId="77777777" w:rsidR="003A5F96" w:rsidRPr="00BF67D9" w:rsidRDefault="003A5F96" w:rsidP="00517D3B">
            <w:pPr>
              <w:jc w:val="center"/>
            </w:pPr>
            <w:r w:rsidRPr="00BF67D9">
              <w:t>20.</w:t>
            </w:r>
          </w:p>
        </w:tc>
        <w:tc>
          <w:tcPr>
            <w:tcW w:w="185" w:type="pct"/>
          </w:tcPr>
          <w:p w14:paraId="2FD6A4F8" w14:textId="77777777" w:rsidR="003A5F96" w:rsidRPr="00BF67D9" w:rsidRDefault="003A5F96" w:rsidP="00517D3B">
            <w:pPr>
              <w:jc w:val="center"/>
            </w:pPr>
          </w:p>
        </w:tc>
        <w:tc>
          <w:tcPr>
            <w:tcW w:w="3758" w:type="pct"/>
          </w:tcPr>
          <w:p w14:paraId="58839742" w14:textId="77777777" w:rsidR="003A5F96" w:rsidRPr="00BF67D9" w:rsidRDefault="003A5F96" w:rsidP="003A5F96">
            <w:pPr>
              <w:jc w:val="both"/>
              <w:rPr>
                <w:color w:val="000000"/>
              </w:rPr>
            </w:pPr>
            <w:r w:rsidRPr="00BF67D9">
              <w:rPr>
                <w:color w:val="000000"/>
              </w:rPr>
              <w:t>Determine the coefficients of a FIR filter whose specification is given below</w:t>
            </w:r>
          </w:p>
          <w:p w14:paraId="4B4E9EA9" w14:textId="77777777" w:rsidR="003A5F96" w:rsidRPr="00BF67D9" w:rsidRDefault="003A5F96" w:rsidP="003A5F96">
            <w:pPr>
              <w:jc w:val="both"/>
              <w:rPr>
                <w:color w:val="000000"/>
              </w:rPr>
            </w:pPr>
            <m:oMathPara>
              <m:oMath>
                <m:sSub>
                  <m:sSubPr>
                    <m:ctrlPr>
                      <w:rPr>
                        <w:rFonts w:ascii="Cambria Math" w:hAnsi="Cambria Math"/>
                        <w:i/>
                        <w:color w:val="000000"/>
                      </w:rPr>
                    </m:ctrlPr>
                  </m:sSubPr>
                  <m:e>
                    <m:r>
                      <w:rPr>
                        <w:rFonts w:ascii="Cambria Math" w:hAnsi="Cambria Math"/>
                        <w:color w:val="000000"/>
                      </w:rPr>
                      <m:t>H</m:t>
                    </m:r>
                  </m:e>
                  <m:sub>
                    <m:r>
                      <w:rPr>
                        <w:rFonts w:ascii="Cambria Math" w:hAnsi="Cambria Math"/>
                        <w:color w:val="000000"/>
                      </w:rPr>
                      <m:t>d</m:t>
                    </m:r>
                  </m:sub>
                </m:sSub>
                <m:sSup>
                  <m:sSupPr>
                    <m:ctrlPr>
                      <w:rPr>
                        <w:rFonts w:ascii="Cambria Math" w:hAnsi="Cambria Math"/>
                        <w:i/>
                        <w:color w:val="000000"/>
                      </w:rPr>
                    </m:ctrlPr>
                  </m:sSupPr>
                  <m:e>
                    <m:r>
                      <w:rPr>
                        <w:rFonts w:ascii="Cambria Math" w:hAnsi="Cambria Math"/>
                        <w:color w:val="000000"/>
                      </w:rPr>
                      <m:t>(e</m:t>
                    </m:r>
                  </m:e>
                  <m:sup>
                    <m:r>
                      <w:rPr>
                        <w:rFonts w:ascii="Cambria Math" w:hAnsi="Cambria Math"/>
                        <w:color w:val="000000"/>
                      </w:rPr>
                      <m:t>jω</m:t>
                    </m:r>
                  </m:sup>
                </m:sSup>
                <m:r>
                  <w:rPr>
                    <w:rFonts w:ascii="Cambria Math" w:hAnsi="Cambria Math"/>
                    <w:color w:val="000000"/>
                  </w:rPr>
                  <m:t xml:space="preserve">)= </m:t>
                </m:r>
                <m:d>
                  <m:dPr>
                    <m:begChr m:val="{"/>
                    <m:endChr m:val=""/>
                    <m:ctrlPr>
                      <w:rPr>
                        <w:rFonts w:ascii="Cambria Math" w:hAnsi="Cambria Math"/>
                        <w:i/>
                        <w:color w:val="000000"/>
                      </w:rPr>
                    </m:ctrlPr>
                  </m:dPr>
                  <m:e>
                    <m:eqArr>
                      <m:eqArrPr>
                        <m:ctrlPr>
                          <w:rPr>
                            <w:rFonts w:ascii="Cambria Math" w:hAnsi="Cambria Math"/>
                            <w:i/>
                            <w:color w:val="000000"/>
                          </w:rPr>
                        </m:ctrlPr>
                      </m:eqArrPr>
                      <m:e>
                        <m:r>
                          <w:rPr>
                            <w:rFonts w:ascii="Cambria Math" w:hAnsi="Cambria Math"/>
                            <w:color w:val="000000"/>
                          </w:rPr>
                          <m:t xml:space="preserve">1   for </m:t>
                        </m:r>
                        <m:f>
                          <m:fPr>
                            <m:ctrlPr>
                              <w:rPr>
                                <w:rFonts w:ascii="Cambria Math" w:hAnsi="Cambria Math"/>
                                <w:i/>
                                <w:color w:val="000000"/>
                              </w:rPr>
                            </m:ctrlPr>
                          </m:fPr>
                          <m:num>
                            <m:r>
                              <w:rPr>
                                <w:rFonts w:ascii="Cambria Math" w:hAnsi="Cambria Math"/>
                                <w:color w:val="000000"/>
                              </w:rPr>
                              <m:t>π</m:t>
                            </m:r>
                          </m:num>
                          <m:den>
                            <m:r>
                              <w:rPr>
                                <w:rFonts w:ascii="Cambria Math" w:hAnsi="Cambria Math"/>
                                <w:color w:val="000000"/>
                              </w:rPr>
                              <m:t>4</m:t>
                            </m:r>
                          </m:den>
                        </m:f>
                        <m:r>
                          <w:rPr>
                            <w:rFonts w:ascii="Cambria Math" w:hAnsi="Cambria Math"/>
                            <w:color w:val="000000"/>
                          </w:rPr>
                          <m:t>≤</m:t>
                        </m:r>
                        <m:d>
                          <m:dPr>
                            <m:begChr m:val="|"/>
                            <m:endChr m:val="|"/>
                            <m:ctrlPr>
                              <w:rPr>
                                <w:rFonts w:ascii="Cambria Math" w:hAnsi="Cambria Math"/>
                                <w:i/>
                                <w:color w:val="000000"/>
                              </w:rPr>
                            </m:ctrlPr>
                          </m:dPr>
                          <m:e>
                            <m:r>
                              <w:rPr>
                                <w:rFonts w:ascii="Cambria Math" w:hAnsi="Cambria Math"/>
                                <w:color w:val="000000"/>
                              </w:rPr>
                              <m:t>ω</m:t>
                            </m:r>
                          </m:e>
                        </m:d>
                        <m:r>
                          <w:rPr>
                            <w:rFonts w:ascii="Cambria Math" w:hAnsi="Cambria Math"/>
                            <w:color w:val="000000"/>
                          </w:rPr>
                          <m:t>≤π</m:t>
                        </m:r>
                      </m:e>
                      <m:e>
                        <m:r>
                          <w:rPr>
                            <w:rFonts w:ascii="Cambria Math" w:hAnsi="Cambria Math"/>
                            <w:color w:val="000000"/>
                          </w:rPr>
                          <m:t>0 for  0≤|ω|≤</m:t>
                        </m:r>
                        <m:f>
                          <m:fPr>
                            <m:ctrlPr>
                              <w:rPr>
                                <w:rFonts w:ascii="Cambria Math" w:hAnsi="Cambria Math"/>
                                <w:i/>
                                <w:color w:val="000000"/>
                              </w:rPr>
                            </m:ctrlPr>
                          </m:fPr>
                          <m:num>
                            <m:r>
                              <w:rPr>
                                <w:rFonts w:ascii="Cambria Math" w:hAnsi="Cambria Math"/>
                                <w:color w:val="000000"/>
                              </w:rPr>
                              <m:t>π</m:t>
                            </m:r>
                          </m:num>
                          <m:den>
                            <m:r>
                              <w:rPr>
                                <w:rFonts w:ascii="Cambria Math" w:hAnsi="Cambria Math"/>
                                <w:color w:val="000000"/>
                              </w:rPr>
                              <m:t>4</m:t>
                            </m:r>
                          </m:den>
                        </m:f>
                      </m:e>
                    </m:eqArr>
                  </m:e>
                </m:d>
              </m:oMath>
            </m:oMathPara>
          </w:p>
          <w:p w14:paraId="22299183" w14:textId="77777777" w:rsidR="003A5F96" w:rsidRPr="00BF67D9" w:rsidRDefault="003A5F96" w:rsidP="003A5F96">
            <w:pPr>
              <w:jc w:val="both"/>
            </w:pPr>
            <w:r w:rsidRPr="00BF67D9">
              <w:rPr>
                <w:color w:val="000000"/>
              </w:rPr>
              <w:t>N=7. Use Rectangular window.</w:t>
            </w:r>
          </w:p>
          <w:p w14:paraId="2FC01972" w14:textId="77777777" w:rsidR="003A5F96" w:rsidRPr="00BF67D9" w:rsidRDefault="003A5F96" w:rsidP="003A5F96"/>
        </w:tc>
        <w:tc>
          <w:tcPr>
            <w:tcW w:w="312" w:type="pct"/>
          </w:tcPr>
          <w:p w14:paraId="779CEF7F" w14:textId="77777777" w:rsidR="003A5F96" w:rsidRPr="00BF67D9" w:rsidRDefault="003A5F96" w:rsidP="00517D3B">
            <w:pPr>
              <w:jc w:val="center"/>
            </w:pPr>
            <w:r w:rsidRPr="00BF67D9">
              <w:t>CO4</w:t>
            </w:r>
          </w:p>
        </w:tc>
        <w:tc>
          <w:tcPr>
            <w:tcW w:w="250" w:type="pct"/>
          </w:tcPr>
          <w:p w14:paraId="5A9CC71B" w14:textId="77777777" w:rsidR="003A5F96" w:rsidRPr="00BF67D9" w:rsidRDefault="003A5F96" w:rsidP="00517D3B">
            <w:pPr>
              <w:jc w:val="center"/>
            </w:pPr>
            <w:r w:rsidRPr="00BF67D9">
              <w:t>A</w:t>
            </w:r>
          </w:p>
        </w:tc>
        <w:tc>
          <w:tcPr>
            <w:tcW w:w="230" w:type="pct"/>
          </w:tcPr>
          <w:p w14:paraId="4B8F4D45" w14:textId="77777777" w:rsidR="003A5F96" w:rsidRPr="00BF67D9" w:rsidRDefault="003A5F96" w:rsidP="00517D3B">
            <w:pPr>
              <w:jc w:val="center"/>
            </w:pPr>
            <w:r w:rsidRPr="00BF67D9">
              <w:t>12</w:t>
            </w:r>
          </w:p>
        </w:tc>
      </w:tr>
      <w:tr w:rsidR="003A5F96" w:rsidRPr="00BF67D9" w14:paraId="3307529C" w14:textId="77777777" w:rsidTr="003A5F96">
        <w:trPr>
          <w:trHeight w:val="283"/>
        </w:trPr>
        <w:tc>
          <w:tcPr>
            <w:tcW w:w="265" w:type="pct"/>
          </w:tcPr>
          <w:p w14:paraId="77184F71" w14:textId="77777777" w:rsidR="003A5F96" w:rsidRPr="00BF67D9" w:rsidRDefault="003A5F96" w:rsidP="00517D3B">
            <w:pPr>
              <w:jc w:val="center"/>
            </w:pPr>
          </w:p>
        </w:tc>
        <w:tc>
          <w:tcPr>
            <w:tcW w:w="185" w:type="pct"/>
          </w:tcPr>
          <w:p w14:paraId="7AAC8C4C" w14:textId="77777777" w:rsidR="003A5F96" w:rsidRPr="00BF67D9" w:rsidRDefault="003A5F96" w:rsidP="00517D3B">
            <w:pPr>
              <w:jc w:val="center"/>
            </w:pPr>
          </w:p>
        </w:tc>
        <w:tc>
          <w:tcPr>
            <w:tcW w:w="3758" w:type="pct"/>
          </w:tcPr>
          <w:p w14:paraId="488F2F54" w14:textId="77777777" w:rsidR="003A5F96" w:rsidRPr="00BF67D9" w:rsidRDefault="003A5F96" w:rsidP="00517D3B">
            <w:pPr>
              <w:jc w:val="center"/>
            </w:pPr>
          </w:p>
        </w:tc>
        <w:tc>
          <w:tcPr>
            <w:tcW w:w="312" w:type="pct"/>
          </w:tcPr>
          <w:p w14:paraId="38177CC3" w14:textId="77777777" w:rsidR="003A5F96" w:rsidRPr="00BF67D9" w:rsidRDefault="003A5F96" w:rsidP="00517D3B">
            <w:pPr>
              <w:jc w:val="center"/>
            </w:pPr>
          </w:p>
        </w:tc>
        <w:tc>
          <w:tcPr>
            <w:tcW w:w="250" w:type="pct"/>
          </w:tcPr>
          <w:p w14:paraId="781A171C" w14:textId="77777777" w:rsidR="003A5F96" w:rsidRPr="00BF67D9" w:rsidRDefault="003A5F96" w:rsidP="00517D3B">
            <w:pPr>
              <w:jc w:val="center"/>
            </w:pPr>
          </w:p>
        </w:tc>
        <w:tc>
          <w:tcPr>
            <w:tcW w:w="230" w:type="pct"/>
          </w:tcPr>
          <w:p w14:paraId="1BF577F2" w14:textId="77777777" w:rsidR="003A5F96" w:rsidRPr="00BF67D9" w:rsidRDefault="003A5F96" w:rsidP="00517D3B">
            <w:pPr>
              <w:jc w:val="center"/>
            </w:pPr>
          </w:p>
        </w:tc>
      </w:tr>
      <w:tr w:rsidR="003A5F96" w:rsidRPr="00BF67D9" w14:paraId="130140F4" w14:textId="77777777" w:rsidTr="003A5F96">
        <w:trPr>
          <w:trHeight w:val="283"/>
        </w:trPr>
        <w:tc>
          <w:tcPr>
            <w:tcW w:w="265" w:type="pct"/>
          </w:tcPr>
          <w:p w14:paraId="3AF90064" w14:textId="77777777" w:rsidR="003A5F96" w:rsidRPr="00BF67D9" w:rsidRDefault="003A5F96" w:rsidP="00517D3B">
            <w:pPr>
              <w:jc w:val="center"/>
            </w:pPr>
            <w:r w:rsidRPr="00BF67D9">
              <w:t>21.</w:t>
            </w:r>
          </w:p>
        </w:tc>
        <w:tc>
          <w:tcPr>
            <w:tcW w:w="185" w:type="pct"/>
          </w:tcPr>
          <w:p w14:paraId="7D90CE5F" w14:textId="77777777" w:rsidR="003A5F96" w:rsidRPr="00BF67D9" w:rsidRDefault="003A5F96" w:rsidP="00517D3B">
            <w:pPr>
              <w:jc w:val="center"/>
            </w:pPr>
            <w:r w:rsidRPr="00BF67D9">
              <w:t>a.</w:t>
            </w:r>
          </w:p>
        </w:tc>
        <w:tc>
          <w:tcPr>
            <w:tcW w:w="3758" w:type="pct"/>
            <w:vAlign w:val="bottom"/>
          </w:tcPr>
          <w:p w14:paraId="374A0EBE" w14:textId="77777777" w:rsidR="003A5F96" w:rsidRPr="00BF67D9" w:rsidRDefault="003A5F96" w:rsidP="003A5F96">
            <w:r w:rsidRPr="00BF67D9">
              <w:t>Discuss Coefficient quantization in detail.</w:t>
            </w:r>
          </w:p>
        </w:tc>
        <w:tc>
          <w:tcPr>
            <w:tcW w:w="312" w:type="pct"/>
          </w:tcPr>
          <w:p w14:paraId="2F246F28" w14:textId="77777777" w:rsidR="003A5F96" w:rsidRPr="00BF67D9" w:rsidRDefault="003A5F96" w:rsidP="00517D3B">
            <w:pPr>
              <w:jc w:val="center"/>
            </w:pPr>
            <w:r w:rsidRPr="00BF67D9">
              <w:t>CO5</w:t>
            </w:r>
          </w:p>
        </w:tc>
        <w:tc>
          <w:tcPr>
            <w:tcW w:w="250" w:type="pct"/>
          </w:tcPr>
          <w:p w14:paraId="23C92D18" w14:textId="77777777" w:rsidR="003A5F96" w:rsidRPr="00BF67D9" w:rsidRDefault="003A5F96" w:rsidP="00517D3B">
            <w:pPr>
              <w:jc w:val="center"/>
            </w:pPr>
            <w:r w:rsidRPr="00BF67D9">
              <w:t>U</w:t>
            </w:r>
          </w:p>
        </w:tc>
        <w:tc>
          <w:tcPr>
            <w:tcW w:w="230" w:type="pct"/>
          </w:tcPr>
          <w:p w14:paraId="77D3CA35" w14:textId="77777777" w:rsidR="003A5F96" w:rsidRPr="00BF67D9" w:rsidRDefault="003A5F96" w:rsidP="00517D3B">
            <w:pPr>
              <w:jc w:val="center"/>
            </w:pPr>
            <w:r w:rsidRPr="00BF67D9">
              <w:t>4</w:t>
            </w:r>
          </w:p>
        </w:tc>
      </w:tr>
      <w:tr w:rsidR="003A5F96" w:rsidRPr="00BF67D9" w14:paraId="5D2D48FF" w14:textId="77777777" w:rsidTr="003A5F96">
        <w:trPr>
          <w:trHeight w:val="283"/>
        </w:trPr>
        <w:tc>
          <w:tcPr>
            <w:tcW w:w="265" w:type="pct"/>
          </w:tcPr>
          <w:p w14:paraId="3225811F" w14:textId="77777777" w:rsidR="003A5F96" w:rsidRPr="00BF67D9" w:rsidRDefault="003A5F96" w:rsidP="00517D3B">
            <w:pPr>
              <w:jc w:val="center"/>
            </w:pPr>
          </w:p>
        </w:tc>
        <w:tc>
          <w:tcPr>
            <w:tcW w:w="185" w:type="pct"/>
          </w:tcPr>
          <w:p w14:paraId="63D749BE" w14:textId="77777777" w:rsidR="003A5F96" w:rsidRPr="00BF67D9" w:rsidRDefault="003A5F96" w:rsidP="00517D3B">
            <w:pPr>
              <w:jc w:val="center"/>
            </w:pPr>
            <w:r w:rsidRPr="00BF67D9">
              <w:t>b.</w:t>
            </w:r>
          </w:p>
        </w:tc>
        <w:tc>
          <w:tcPr>
            <w:tcW w:w="3758" w:type="pct"/>
            <w:vAlign w:val="bottom"/>
          </w:tcPr>
          <w:p w14:paraId="5534E2CD" w14:textId="77777777" w:rsidR="003A5F96" w:rsidRPr="00BF67D9" w:rsidRDefault="003A5F96" w:rsidP="003A5F96">
            <w:pPr>
              <w:jc w:val="both"/>
              <w:rPr>
                <w:bCs/>
              </w:rPr>
            </w:pPr>
            <w:r w:rsidRPr="00BF67D9">
              <w:rPr>
                <w:bCs/>
              </w:rPr>
              <w:t>Discuss Limit cycles due to product round - off.</w:t>
            </w:r>
          </w:p>
        </w:tc>
        <w:tc>
          <w:tcPr>
            <w:tcW w:w="312" w:type="pct"/>
            <w:vAlign w:val="center"/>
          </w:tcPr>
          <w:p w14:paraId="68EDB813" w14:textId="77777777" w:rsidR="003A5F96" w:rsidRPr="00BF67D9" w:rsidRDefault="003A5F96" w:rsidP="00517D3B">
            <w:pPr>
              <w:jc w:val="center"/>
            </w:pPr>
            <w:r w:rsidRPr="00BF67D9">
              <w:t>CO5</w:t>
            </w:r>
          </w:p>
        </w:tc>
        <w:tc>
          <w:tcPr>
            <w:tcW w:w="250" w:type="pct"/>
            <w:vAlign w:val="center"/>
          </w:tcPr>
          <w:p w14:paraId="02BB966F" w14:textId="77777777" w:rsidR="003A5F96" w:rsidRPr="00BF67D9" w:rsidRDefault="003A5F96" w:rsidP="00517D3B">
            <w:pPr>
              <w:jc w:val="center"/>
            </w:pPr>
            <w:r w:rsidRPr="00BF67D9">
              <w:t>U</w:t>
            </w:r>
          </w:p>
        </w:tc>
        <w:tc>
          <w:tcPr>
            <w:tcW w:w="230" w:type="pct"/>
            <w:vAlign w:val="center"/>
          </w:tcPr>
          <w:p w14:paraId="7186D885" w14:textId="77777777" w:rsidR="003A5F96" w:rsidRPr="00BF67D9" w:rsidRDefault="003A5F96" w:rsidP="00517D3B">
            <w:pPr>
              <w:jc w:val="center"/>
            </w:pPr>
            <w:r w:rsidRPr="00BF67D9">
              <w:t>8</w:t>
            </w:r>
          </w:p>
        </w:tc>
      </w:tr>
      <w:tr w:rsidR="003A5F96" w:rsidRPr="00BF67D9" w14:paraId="248EED2F" w14:textId="77777777" w:rsidTr="003A5F96">
        <w:trPr>
          <w:trHeight w:val="283"/>
        </w:trPr>
        <w:tc>
          <w:tcPr>
            <w:tcW w:w="265" w:type="pct"/>
          </w:tcPr>
          <w:p w14:paraId="2D5657F2" w14:textId="77777777" w:rsidR="003A5F96" w:rsidRPr="00BF67D9" w:rsidRDefault="003A5F96" w:rsidP="00517D3B">
            <w:pPr>
              <w:jc w:val="center"/>
            </w:pPr>
          </w:p>
        </w:tc>
        <w:tc>
          <w:tcPr>
            <w:tcW w:w="185" w:type="pct"/>
          </w:tcPr>
          <w:p w14:paraId="6478BBAC" w14:textId="77777777" w:rsidR="003A5F96" w:rsidRPr="00BF67D9" w:rsidRDefault="003A5F96" w:rsidP="00517D3B">
            <w:pPr>
              <w:jc w:val="center"/>
            </w:pPr>
          </w:p>
        </w:tc>
        <w:tc>
          <w:tcPr>
            <w:tcW w:w="3758" w:type="pct"/>
          </w:tcPr>
          <w:p w14:paraId="06C4B0BF" w14:textId="77777777" w:rsidR="003A5F96" w:rsidRPr="00BF67D9" w:rsidRDefault="003A5F96" w:rsidP="00517D3B">
            <w:pPr>
              <w:jc w:val="center"/>
            </w:pPr>
          </w:p>
        </w:tc>
        <w:tc>
          <w:tcPr>
            <w:tcW w:w="312" w:type="pct"/>
          </w:tcPr>
          <w:p w14:paraId="42BD3B25" w14:textId="77777777" w:rsidR="003A5F96" w:rsidRPr="00BF67D9" w:rsidRDefault="003A5F96" w:rsidP="00517D3B">
            <w:pPr>
              <w:jc w:val="center"/>
            </w:pPr>
          </w:p>
        </w:tc>
        <w:tc>
          <w:tcPr>
            <w:tcW w:w="250" w:type="pct"/>
          </w:tcPr>
          <w:p w14:paraId="7092D746" w14:textId="77777777" w:rsidR="003A5F96" w:rsidRPr="00BF67D9" w:rsidRDefault="003A5F96" w:rsidP="00517D3B">
            <w:pPr>
              <w:jc w:val="center"/>
            </w:pPr>
          </w:p>
        </w:tc>
        <w:tc>
          <w:tcPr>
            <w:tcW w:w="230" w:type="pct"/>
          </w:tcPr>
          <w:p w14:paraId="4C599AA8" w14:textId="77777777" w:rsidR="003A5F96" w:rsidRPr="00BF67D9" w:rsidRDefault="003A5F96" w:rsidP="00517D3B">
            <w:pPr>
              <w:jc w:val="center"/>
            </w:pPr>
          </w:p>
        </w:tc>
      </w:tr>
      <w:tr w:rsidR="003A5F96" w:rsidRPr="00BF67D9" w14:paraId="616A08B1" w14:textId="77777777" w:rsidTr="003A5F96">
        <w:trPr>
          <w:trHeight w:val="283"/>
        </w:trPr>
        <w:tc>
          <w:tcPr>
            <w:tcW w:w="265" w:type="pct"/>
          </w:tcPr>
          <w:p w14:paraId="1A2DE8DC" w14:textId="77777777" w:rsidR="003A5F96" w:rsidRPr="00BF67D9" w:rsidRDefault="003A5F96" w:rsidP="00517D3B">
            <w:pPr>
              <w:jc w:val="center"/>
            </w:pPr>
            <w:r w:rsidRPr="00BF67D9">
              <w:t>22.</w:t>
            </w:r>
          </w:p>
        </w:tc>
        <w:tc>
          <w:tcPr>
            <w:tcW w:w="185" w:type="pct"/>
          </w:tcPr>
          <w:p w14:paraId="6E4B1005" w14:textId="77777777" w:rsidR="003A5F96" w:rsidRPr="00BF67D9" w:rsidRDefault="003A5F96" w:rsidP="00517D3B">
            <w:pPr>
              <w:jc w:val="center"/>
            </w:pPr>
            <w:r w:rsidRPr="00BF67D9">
              <w:t>a.</w:t>
            </w:r>
          </w:p>
        </w:tc>
        <w:tc>
          <w:tcPr>
            <w:tcW w:w="3758" w:type="pct"/>
            <w:vAlign w:val="center"/>
          </w:tcPr>
          <w:p w14:paraId="50B27053" w14:textId="77777777" w:rsidR="003A5F96" w:rsidRPr="00BF67D9" w:rsidRDefault="003A5F96" w:rsidP="003A5F96">
            <w:r w:rsidRPr="00BF67D9">
              <w:rPr>
                <w:color w:val="000000"/>
              </w:rPr>
              <w:t xml:space="preserve">Compute the DFT of </w:t>
            </w:r>
            <m:oMath>
              <m:r>
                <w:rPr>
                  <w:rFonts w:ascii="Cambria Math" w:hAnsi="Cambria Math"/>
                  <w:color w:val="000000"/>
                </w:rPr>
                <m:t>x</m:t>
              </m:r>
              <m:d>
                <m:dPr>
                  <m:ctrlPr>
                    <w:rPr>
                      <w:rFonts w:ascii="Cambria Math" w:hAnsi="Cambria Math"/>
                      <w:i/>
                      <w:color w:val="000000"/>
                    </w:rPr>
                  </m:ctrlPr>
                </m:dPr>
                <m:e>
                  <m:r>
                    <w:rPr>
                      <w:rFonts w:ascii="Cambria Math" w:hAnsi="Cambria Math"/>
                      <w:color w:val="000000"/>
                    </w:rPr>
                    <m:t>n</m:t>
                  </m:r>
                </m:e>
              </m:d>
              <m:r>
                <w:rPr>
                  <w:rFonts w:ascii="Cambria Math" w:hAnsi="Cambria Math"/>
                  <w:color w:val="000000"/>
                </w:rPr>
                <m:t>=</m:t>
              </m:r>
              <m:d>
                <m:dPr>
                  <m:begChr m:val="{"/>
                  <m:endChr m:val="}"/>
                  <m:ctrlPr>
                    <w:rPr>
                      <w:rFonts w:ascii="Cambria Math" w:hAnsi="Cambria Math"/>
                      <w:i/>
                      <w:color w:val="000000"/>
                    </w:rPr>
                  </m:ctrlPr>
                </m:dPr>
                <m:e>
                  <m:r>
                    <w:rPr>
                      <w:rFonts w:ascii="Cambria Math" w:hAnsi="Cambria Math"/>
                      <w:color w:val="000000"/>
                    </w:rPr>
                    <m:t>1,1,1,1,1,1,1,1</m:t>
                  </m:r>
                </m:e>
              </m:d>
              <m:r>
                <w:rPr>
                  <w:rFonts w:ascii="Cambria Math" w:hAnsi="Cambria Math"/>
                  <w:color w:val="000000"/>
                </w:rPr>
                <m:t xml:space="preserve"> </m:t>
              </m:r>
            </m:oMath>
            <w:r w:rsidRPr="00BF67D9">
              <w:rPr>
                <w:color w:val="000000"/>
              </w:rPr>
              <w:t>using radix2 DIF-FFT algorithm.</w:t>
            </w:r>
          </w:p>
        </w:tc>
        <w:tc>
          <w:tcPr>
            <w:tcW w:w="312" w:type="pct"/>
          </w:tcPr>
          <w:p w14:paraId="688BF831" w14:textId="77777777" w:rsidR="003A5F96" w:rsidRPr="00BF67D9" w:rsidRDefault="003A5F96" w:rsidP="00517D3B">
            <w:pPr>
              <w:jc w:val="center"/>
            </w:pPr>
            <w:r w:rsidRPr="00BF67D9">
              <w:t>CO2</w:t>
            </w:r>
          </w:p>
        </w:tc>
        <w:tc>
          <w:tcPr>
            <w:tcW w:w="250" w:type="pct"/>
          </w:tcPr>
          <w:p w14:paraId="5CBD5A0C" w14:textId="77777777" w:rsidR="003A5F96" w:rsidRPr="00BF67D9" w:rsidRDefault="003A5F96" w:rsidP="00517D3B">
            <w:pPr>
              <w:jc w:val="center"/>
            </w:pPr>
            <w:r w:rsidRPr="00BF67D9">
              <w:t>A</w:t>
            </w:r>
          </w:p>
        </w:tc>
        <w:tc>
          <w:tcPr>
            <w:tcW w:w="230" w:type="pct"/>
          </w:tcPr>
          <w:p w14:paraId="67346DED" w14:textId="77777777" w:rsidR="003A5F96" w:rsidRPr="00BF67D9" w:rsidRDefault="003A5F96" w:rsidP="003A5F96">
            <w:pPr>
              <w:jc w:val="center"/>
            </w:pPr>
            <w:r w:rsidRPr="00BF67D9">
              <w:t>10</w:t>
            </w:r>
          </w:p>
        </w:tc>
      </w:tr>
      <w:tr w:rsidR="003A5F96" w:rsidRPr="00BF67D9" w14:paraId="705895DE" w14:textId="77777777" w:rsidTr="003A5F96">
        <w:trPr>
          <w:trHeight w:val="283"/>
        </w:trPr>
        <w:tc>
          <w:tcPr>
            <w:tcW w:w="265" w:type="pct"/>
          </w:tcPr>
          <w:p w14:paraId="3BDC6836" w14:textId="77777777" w:rsidR="003A5F96" w:rsidRPr="00BF67D9" w:rsidRDefault="003A5F96" w:rsidP="00517D3B">
            <w:pPr>
              <w:jc w:val="center"/>
            </w:pPr>
          </w:p>
        </w:tc>
        <w:tc>
          <w:tcPr>
            <w:tcW w:w="185" w:type="pct"/>
          </w:tcPr>
          <w:p w14:paraId="1196A767" w14:textId="77777777" w:rsidR="003A5F96" w:rsidRPr="00BF67D9" w:rsidRDefault="003A5F96" w:rsidP="00517D3B">
            <w:pPr>
              <w:jc w:val="center"/>
            </w:pPr>
            <w:r w:rsidRPr="00BF67D9">
              <w:t>b.</w:t>
            </w:r>
          </w:p>
        </w:tc>
        <w:tc>
          <w:tcPr>
            <w:tcW w:w="3758" w:type="pct"/>
          </w:tcPr>
          <w:p w14:paraId="5BA0CE58" w14:textId="77777777" w:rsidR="003A5F96" w:rsidRPr="00BF67D9" w:rsidRDefault="003A5F96" w:rsidP="003A5F96">
            <w:pPr>
              <w:rPr>
                <w:bCs/>
              </w:rPr>
            </w:pPr>
            <w:r w:rsidRPr="00BF67D9">
              <w:rPr>
                <w:bCs/>
              </w:rPr>
              <w:t>Compare DTFT and DFT.</w:t>
            </w:r>
          </w:p>
        </w:tc>
        <w:tc>
          <w:tcPr>
            <w:tcW w:w="312" w:type="pct"/>
          </w:tcPr>
          <w:p w14:paraId="4318DB16" w14:textId="77777777" w:rsidR="003A5F96" w:rsidRPr="00BF67D9" w:rsidRDefault="003A5F96" w:rsidP="00517D3B">
            <w:pPr>
              <w:jc w:val="center"/>
            </w:pPr>
            <w:r w:rsidRPr="00BF67D9">
              <w:t>CO2</w:t>
            </w:r>
          </w:p>
        </w:tc>
        <w:tc>
          <w:tcPr>
            <w:tcW w:w="250" w:type="pct"/>
          </w:tcPr>
          <w:p w14:paraId="2B99C205" w14:textId="77777777" w:rsidR="003A5F96" w:rsidRPr="00BF67D9" w:rsidRDefault="003A5F96" w:rsidP="00517D3B">
            <w:pPr>
              <w:jc w:val="center"/>
            </w:pPr>
            <w:r w:rsidRPr="00BF67D9">
              <w:t>An</w:t>
            </w:r>
          </w:p>
        </w:tc>
        <w:tc>
          <w:tcPr>
            <w:tcW w:w="230" w:type="pct"/>
          </w:tcPr>
          <w:p w14:paraId="44B50A4A" w14:textId="77777777" w:rsidR="003A5F96" w:rsidRPr="00BF67D9" w:rsidRDefault="003A5F96" w:rsidP="00517D3B">
            <w:pPr>
              <w:jc w:val="center"/>
            </w:pPr>
            <w:r w:rsidRPr="00BF67D9">
              <w:t>2</w:t>
            </w:r>
          </w:p>
        </w:tc>
      </w:tr>
      <w:tr w:rsidR="003A5F96" w:rsidRPr="00BF67D9" w14:paraId="348DAC6E" w14:textId="77777777" w:rsidTr="003A5F96">
        <w:trPr>
          <w:trHeight w:val="283"/>
        </w:trPr>
        <w:tc>
          <w:tcPr>
            <w:tcW w:w="265" w:type="pct"/>
          </w:tcPr>
          <w:p w14:paraId="117A4F73" w14:textId="77777777" w:rsidR="003A5F96" w:rsidRPr="00BF67D9" w:rsidRDefault="003A5F96" w:rsidP="00517D3B">
            <w:pPr>
              <w:jc w:val="center"/>
            </w:pPr>
          </w:p>
        </w:tc>
        <w:tc>
          <w:tcPr>
            <w:tcW w:w="185" w:type="pct"/>
          </w:tcPr>
          <w:p w14:paraId="1C46B48A" w14:textId="77777777" w:rsidR="003A5F96" w:rsidRPr="00BF67D9" w:rsidRDefault="003A5F96" w:rsidP="00517D3B">
            <w:pPr>
              <w:jc w:val="center"/>
            </w:pPr>
          </w:p>
        </w:tc>
        <w:tc>
          <w:tcPr>
            <w:tcW w:w="3758" w:type="pct"/>
          </w:tcPr>
          <w:p w14:paraId="5F88C9BA" w14:textId="77777777" w:rsidR="003A5F96" w:rsidRPr="00BF67D9" w:rsidRDefault="003A5F96" w:rsidP="00517D3B">
            <w:pPr>
              <w:jc w:val="center"/>
            </w:pPr>
          </w:p>
        </w:tc>
        <w:tc>
          <w:tcPr>
            <w:tcW w:w="312" w:type="pct"/>
          </w:tcPr>
          <w:p w14:paraId="1DAFDC3C" w14:textId="77777777" w:rsidR="003A5F96" w:rsidRPr="00BF67D9" w:rsidRDefault="003A5F96" w:rsidP="00517D3B">
            <w:pPr>
              <w:jc w:val="center"/>
            </w:pPr>
          </w:p>
        </w:tc>
        <w:tc>
          <w:tcPr>
            <w:tcW w:w="250" w:type="pct"/>
          </w:tcPr>
          <w:p w14:paraId="7EA0A057" w14:textId="77777777" w:rsidR="003A5F96" w:rsidRPr="00BF67D9" w:rsidRDefault="003A5F96" w:rsidP="00517D3B">
            <w:pPr>
              <w:jc w:val="center"/>
            </w:pPr>
          </w:p>
        </w:tc>
        <w:tc>
          <w:tcPr>
            <w:tcW w:w="230" w:type="pct"/>
          </w:tcPr>
          <w:p w14:paraId="733432CC" w14:textId="77777777" w:rsidR="003A5F96" w:rsidRPr="00BF67D9" w:rsidRDefault="003A5F96" w:rsidP="00517D3B">
            <w:pPr>
              <w:jc w:val="center"/>
            </w:pPr>
          </w:p>
        </w:tc>
      </w:tr>
      <w:tr w:rsidR="003A5F96" w:rsidRPr="00BF67D9" w14:paraId="2CE6D0EE" w14:textId="77777777" w:rsidTr="003A5F96">
        <w:trPr>
          <w:trHeight w:val="283"/>
        </w:trPr>
        <w:tc>
          <w:tcPr>
            <w:tcW w:w="265" w:type="pct"/>
          </w:tcPr>
          <w:p w14:paraId="3A1CB63A" w14:textId="77777777" w:rsidR="003A5F96" w:rsidRPr="00BF67D9" w:rsidRDefault="003A5F96" w:rsidP="00517D3B">
            <w:pPr>
              <w:jc w:val="center"/>
            </w:pPr>
            <w:r w:rsidRPr="00BF67D9">
              <w:t>23.</w:t>
            </w:r>
          </w:p>
        </w:tc>
        <w:tc>
          <w:tcPr>
            <w:tcW w:w="185" w:type="pct"/>
          </w:tcPr>
          <w:p w14:paraId="7A87A6BC" w14:textId="77777777" w:rsidR="003A5F96" w:rsidRPr="00BF67D9" w:rsidRDefault="003A5F96" w:rsidP="00517D3B">
            <w:pPr>
              <w:jc w:val="center"/>
            </w:pPr>
            <w:r w:rsidRPr="00BF67D9">
              <w:t>a.</w:t>
            </w:r>
          </w:p>
        </w:tc>
        <w:tc>
          <w:tcPr>
            <w:tcW w:w="3758" w:type="pct"/>
          </w:tcPr>
          <w:p w14:paraId="41146811" w14:textId="77777777" w:rsidR="003A5F96" w:rsidRPr="00BF67D9" w:rsidRDefault="003A5F96" w:rsidP="003A5F96">
            <w:pPr>
              <w:jc w:val="both"/>
            </w:pPr>
            <w:r w:rsidRPr="00BF67D9">
              <w:t>Determine digital IIR low pass butterworth filter to meet the following specifications:</w:t>
            </w:r>
          </w:p>
          <w:p w14:paraId="46E93210" w14:textId="77777777" w:rsidR="003A5F96" w:rsidRPr="00BF67D9" w:rsidRDefault="003A5F96" w:rsidP="003A5F96">
            <w:pPr>
              <w:jc w:val="both"/>
            </w:pPr>
            <w:r w:rsidRPr="00BF67D9">
              <w:t>Pass band gain=0.89</w:t>
            </w:r>
          </w:p>
          <w:p w14:paraId="7B325A23" w14:textId="77777777" w:rsidR="003A5F96" w:rsidRPr="00BF67D9" w:rsidRDefault="003A5F96" w:rsidP="003A5F96">
            <w:pPr>
              <w:jc w:val="both"/>
            </w:pPr>
            <w:r w:rsidRPr="00BF67D9">
              <w:t>Pass band edge frequency=30 Hz</w:t>
            </w:r>
          </w:p>
          <w:p w14:paraId="55B8F81C" w14:textId="77777777" w:rsidR="003A5F96" w:rsidRPr="00BF67D9" w:rsidRDefault="003A5F96" w:rsidP="003A5F96">
            <w:pPr>
              <w:jc w:val="both"/>
            </w:pPr>
            <w:r w:rsidRPr="00BF67D9">
              <w:t>Stop band attenuation=0.20</w:t>
            </w:r>
          </w:p>
          <w:p w14:paraId="34132CB4" w14:textId="77777777" w:rsidR="003A5F96" w:rsidRPr="00BF67D9" w:rsidRDefault="003A5F96" w:rsidP="003A5F96">
            <w:pPr>
              <w:jc w:val="both"/>
            </w:pPr>
            <w:r w:rsidRPr="00BF67D9">
              <w:t>Stop band edge frequency=75 Hz</w:t>
            </w:r>
          </w:p>
          <w:p w14:paraId="5EA6C9C2" w14:textId="77777777" w:rsidR="003A5F96" w:rsidRPr="00BF67D9" w:rsidRDefault="003A5F96" w:rsidP="003A5F96">
            <w:r w:rsidRPr="00BF67D9">
              <w:t>Use Bilinear transformation. Assume sampling frequency is 200 Hz</w:t>
            </w:r>
          </w:p>
        </w:tc>
        <w:tc>
          <w:tcPr>
            <w:tcW w:w="312" w:type="pct"/>
          </w:tcPr>
          <w:p w14:paraId="3F97058C" w14:textId="77777777" w:rsidR="003A5F96" w:rsidRPr="00BF67D9" w:rsidRDefault="003A5F96" w:rsidP="00517D3B">
            <w:pPr>
              <w:jc w:val="center"/>
            </w:pPr>
            <w:r w:rsidRPr="00BF67D9">
              <w:t>CO3</w:t>
            </w:r>
          </w:p>
        </w:tc>
        <w:tc>
          <w:tcPr>
            <w:tcW w:w="250" w:type="pct"/>
          </w:tcPr>
          <w:p w14:paraId="1FBC9F2F" w14:textId="77777777" w:rsidR="003A5F96" w:rsidRPr="00BF67D9" w:rsidRDefault="003A5F96" w:rsidP="00517D3B">
            <w:pPr>
              <w:jc w:val="center"/>
            </w:pPr>
            <w:r w:rsidRPr="00BF67D9">
              <w:t>A</w:t>
            </w:r>
          </w:p>
        </w:tc>
        <w:tc>
          <w:tcPr>
            <w:tcW w:w="230" w:type="pct"/>
          </w:tcPr>
          <w:p w14:paraId="223380F4" w14:textId="77777777" w:rsidR="003A5F96" w:rsidRPr="00BF67D9" w:rsidRDefault="003A5F96" w:rsidP="003A5F96">
            <w:pPr>
              <w:jc w:val="center"/>
            </w:pPr>
            <w:r w:rsidRPr="00BF67D9">
              <w:t>9</w:t>
            </w:r>
          </w:p>
        </w:tc>
      </w:tr>
      <w:tr w:rsidR="003A5F96" w:rsidRPr="00BF67D9" w14:paraId="3FDEE797" w14:textId="77777777" w:rsidTr="003A5F96">
        <w:trPr>
          <w:trHeight w:val="283"/>
        </w:trPr>
        <w:tc>
          <w:tcPr>
            <w:tcW w:w="265" w:type="pct"/>
          </w:tcPr>
          <w:p w14:paraId="2DEA0E75" w14:textId="77777777" w:rsidR="003A5F96" w:rsidRPr="00BF67D9" w:rsidRDefault="003A5F96" w:rsidP="00517D3B">
            <w:pPr>
              <w:jc w:val="center"/>
            </w:pPr>
          </w:p>
        </w:tc>
        <w:tc>
          <w:tcPr>
            <w:tcW w:w="185" w:type="pct"/>
          </w:tcPr>
          <w:p w14:paraId="073969BC" w14:textId="77777777" w:rsidR="003A5F96" w:rsidRPr="00BF67D9" w:rsidRDefault="003A5F96" w:rsidP="00517D3B">
            <w:pPr>
              <w:jc w:val="center"/>
            </w:pPr>
            <w:r w:rsidRPr="00BF67D9">
              <w:t>b.</w:t>
            </w:r>
          </w:p>
        </w:tc>
        <w:tc>
          <w:tcPr>
            <w:tcW w:w="3758" w:type="pct"/>
          </w:tcPr>
          <w:p w14:paraId="409A12DC" w14:textId="77777777" w:rsidR="003A5F96" w:rsidRPr="00BF67D9" w:rsidRDefault="003A5F96" w:rsidP="003A5F96">
            <w:pPr>
              <w:rPr>
                <w:bCs/>
              </w:rPr>
            </w:pPr>
            <w:r w:rsidRPr="00BF67D9">
              <w:t>List the factors that influence the choice of structure for realization of filter systems.</w:t>
            </w:r>
          </w:p>
        </w:tc>
        <w:tc>
          <w:tcPr>
            <w:tcW w:w="312" w:type="pct"/>
          </w:tcPr>
          <w:p w14:paraId="71D25949" w14:textId="77777777" w:rsidR="003A5F96" w:rsidRPr="00BF67D9" w:rsidRDefault="003A5F96" w:rsidP="00517D3B">
            <w:pPr>
              <w:jc w:val="center"/>
            </w:pPr>
            <w:r w:rsidRPr="00BF67D9">
              <w:t>CO3</w:t>
            </w:r>
          </w:p>
        </w:tc>
        <w:tc>
          <w:tcPr>
            <w:tcW w:w="250" w:type="pct"/>
          </w:tcPr>
          <w:p w14:paraId="2DB83DC8" w14:textId="77777777" w:rsidR="003A5F96" w:rsidRPr="00BF67D9" w:rsidRDefault="003A5F96" w:rsidP="00517D3B">
            <w:pPr>
              <w:jc w:val="center"/>
            </w:pPr>
            <w:r w:rsidRPr="00BF67D9">
              <w:t>R</w:t>
            </w:r>
          </w:p>
        </w:tc>
        <w:tc>
          <w:tcPr>
            <w:tcW w:w="230" w:type="pct"/>
          </w:tcPr>
          <w:p w14:paraId="1026E9AA" w14:textId="77777777" w:rsidR="003A5F96" w:rsidRPr="00BF67D9" w:rsidRDefault="003A5F96" w:rsidP="00517D3B">
            <w:pPr>
              <w:jc w:val="center"/>
            </w:pPr>
            <w:r w:rsidRPr="00BF67D9">
              <w:t>3</w:t>
            </w:r>
          </w:p>
        </w:tc>
      </w:tr>
      <w:tr w:rsidR="003A5F96" w:rsidRPr="00BF67D9" w14:paraId="4825CCD2" w14:textId="77777777" w:rsidTr="00517D3B">
        <w:trPr>
          <w:trHeight w:val="550"/>
        </w:trPr>
        <w:tc>
          <w:tcPr>
            <w:tcW w:w="5000" w:type="pct"/>
            <w:gridSpan w:val="6"/>
          </w:tcPr>
          <w:p w14:paraId="6567549C" w14:textId="77777777" w:rsidR="003A5F96" w:rsidRPr="00BF67D9" w:rsidRDefault="003A5F96" w:rsidP="00517D3B">
            <w:pPr>
              <w:jc w:val="center"/>
              <w:rPr>
                <w:b/>
                <w:bCs/>
              </w:rPr>
            </w:pPr>
            <w:r w:rsidRPr="00BF67D9">
              <w:rPr>
                <w:b/>
                <w:bCs/>
              </w:rPr>
              <w:t>COMPULSORY QUESTION</w:t>
            </w:r>
          </w:p>
        </w:tc>
      </w:tr>
      <w:tr w:rsidR="003A5F96" w:rsidRPr="00BF67D9" w14:paraId="28055678" w14:textId="77777777" w:rsidTr="003A5F96">
        <w:trPr>
          <w:trHeight w:val="283"/>
        </w:trPr>
        <w:tc>
          <w:tcPr>
            <w:tcW w:w="265" w:type="pct"/>
          </w:tcPr>
          <w:p w14:paraId="6D2F808F" w14:textId="77777777" w:rsidR="003A5F96" w:rsidRPr="00BF67D9" w:rsidRDefault="003A5F96" w:rsidP="00517D3B">
            <w:pPr>
              <w:jc w:val="center"/>
            </w:pPr>
            <w:r w:rsidRPr="00BF67D9">
              <w:t>24.</w:t>
            </w:r>
          </w:p>
        </w:tc>
        <w:tc>
          <w:tcPr>
            <w:tcW w:w="185" w:type="pct"/>
          </w:tcPr>
          <w:p w14:paraId="5263D9D8" w14:textId="77777777" w:rsidR="003A5F96" w:rsidRPr="00BF67D9" w:rsidRDefault="003A5F96" w:rsidP="00517D3B">
            <w:pPr>
              <w:jc w:val="center"/>
            </w:pPr>
          </w:p>
        </w:tc>
        <w:tc>
          <w:tcPr>
            <w:tcW w:w="3758" w:type="pct"/>
          </w:tcPr>
          <w:p w14:paraId="5BA922E3" w14:textId="77777777" w:rsidR="003A5F96" w:rsidRPr="00BF67D9" w:rsidRDefault="003A5F96" w:rsidP="003A5F96">
            <w:r w:rsidRPr="00BF67D9">
              <w:t>Explain adaptive filters in detail with suitable real time application.</w:t>
            </w:r>
          </w:p>
        </w:tc>
        <w:tc>
          <w:tcPr>
            <w:tcW w:w="312" w:type="pct"/>
          </w:tcPr>
          <w:p w14:paraId="02AC3C21" w14:textId="77777777" w:rsidR="003A5F96" w:rsidRPr="00BF67D9" w:rsidRDefault="003A5F96" w:rsidP="00517D3B">
            <w:pPr>
              <w:jc w:val="center"/>
            </w:pPr>
            <w:r w:rsidRPr="00BF67D9">
              <w:t>CO6</w:t>
            </w:r>
          </w:p>
        </w:tc>
        <w:tc>
          <w:tcPr>
            <w:tcW w:w="250" w:type="pct"/>
          </w:tcPr>
          <w:p w14:paraId="248B736A" w14:textId="77777777" w:rsidR="003A5F96" w:rsidRPr="00BF67D9" w:rsidRDefault="003A5F96" w:rsidP="00517D3B">
            <w:pPr>
              <w:jc w:val="center"/>
            </w:pPr>
            <w:r w:rsidRPr="00BF67D9">
              <w:t>A</w:t>
            </w:r>
          </w:p>
        </w:tc>
        <w:tc>
          <w:tcPr>
            <w:tcW w:w="230" w:type="pct"/>
          </w:tcPr>
          <w:p w14:paraId="14D7708C" w14:textId="77777777" w:rsidR="003A5F96" w:rsidRPr="00BF67D9" w:rsidRDefault="003A5F96" w:rsidP="00517D3B">
            <w:pPr>
              <w:jc w:val="center"/>
            </w:pPr>
            <w:r w:rsidRPr="00BF67D9">
              <w:t>12</w:t>
            </w:r>
          </w:p>
        </w:tc>
      </w:tr>
    </w:tbl>
    <w:p w14:paraId="6FD3087E" w14:textId="77777777" w:rsidR="003A5F96" w:rsidRDefault="003A5F96" w:rsidP="002E336A"/>
    <w:p w14:paraId="0DF9ADE2"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E905DFD"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002A4E6E" w14:textId="77777777" w:rsidTr="00517D3B">
        <w:trPr>
          <w:trHeight w:val="283"/>
        </w:trPr>
        <w:tc>
          <w:tcPr>
            <w:tcW w:w="670" w:type="dxa"/>
          </w:tcPr>
          <w:p w14:paraId="4372972A" w14:textId="77777777" w:rsidR="003A5F96" w:rsidRPr="0051318C" w:rsidRDefault="003A5F96" w:rsidP="00517D3B">
            <w:pPr>
              <w:jc w:val="center"/>
              <w:rPr>
                <w:sz w:val="22"/>
                <w:szCs w:val="22"/>
              </w:rPr>
            </w:pPr>
          </w:p>
        </w:tc>
        <w:tc>
          <w:tcPr>
            <w:tcW w:w="9820" w:type="dxa"/>
          </w:tcPr>
          <w:p w14:paraId="1E1E0173" w14:textId="77777777" w:rsidR="003A5F96" w:rsidRPr="0051318C" w:rsidRDefault="003A5F96" w:rsidP="00517D3B">
            <w:pPr>
              <w:jc w:val="center"/>
              <w:rPr>
                <w:b/>
                <w:sz w:val="22"/>
                <w:szCs w:val="22"/>
              </w:rPr>
            </w:pPr>
            <w:r w:rsidRPr="0051318C">
              <w:rPr>
                <w:b/>
                <w:sz w:val="22"/>
                <w:szCs w:val="22"/>
              </w:rPr>
              <w:t>COURSE OUTCOMES</w:t>
            </w:r>
          </w:p>
        </w:tc>
      </w:tr>
      <w:tr w:rsidR="003A5F96" w14:paraId="27CBA523" w14:textId="77777777" w:rsidTr="00517D3B">
        <w:trPr>
          <w:trHeight w:val="283"/>
        </w:trPr>
        <w:tc>
          <w:tcPr>
            <w:tcW w:w="670" w:type="dxa"/>
          </w:tcPr>
          <w:p w14:paraId="720F8788"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58CF67BD" w14:textId="77777777" w:rsidR="003A5F96" w:rsidRPr="0051318C" w:rsidRDefault="003A5F96" w:rsidP="003A5F96">
            <w:pPr>
              <w:rPr>
                <w:sz w:val="22"/>
                <w:szCs w:val="22"/>
              </w:rPr>
            </w:pPr>
            <w:r w:rsidRPr="006338F2">
              <w:t>Define signals and system mathematically in discrete time domain.</w:t>
            </w:r>
          </w:p>
        </w:tc>
      </w:tr>
      <w:tr w:rsidR="003A5F96" w14:paraId="62443600" w14:textId="77777777" w:rsidTr="00517D3B">
        <w:trPr>
          <w:trHeight w:val="283"/>
        </w:trPr>
        <w:tc>
          <w:tcPr>
            <w:tcW w:w="670" w:type="dxa"/>
          </w:tcPr>
          <w:p w14:paraId="4A8B03A2"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52174879" w14:textId="77777777" w:rsidR="003A5F96" w:rsidRPr="0051318C" w:rsidRDefault="003A5F96" w:rsidP="003A5F96">
            <w:pPr>
              <w:rPr>
                <w:sz w:val="22"/>
                <w:szCs w:val="22"/>
              </w:rPr>
            </w:pPr>
            <w:r w:rsidRPr="006338F2">
              <w:rPr>
                <w:spacing w:val="-1"/>
              </w:rPr>
              <w:t>Formulate</w:t>
            </w:r>
            <w:r w:rsidRPr="006338F2">
              <w:rPr>
                <w:spacing w:val="-7"/>
              </w:rPr>
              <w:t xml:space="preserve"> </w:t>
            </w:r>
            <w:r w:rsidRPr="006338F2">
              <w:t>the</w:t>
            </w:r>
            <w:r w:rsidRPr="006338F2">
              <w:rPr>
                <w:spacing w:val="-7"/>
              </w:rPr>
              <w:t xml:space="preserve"> </w:t>
            </w:r>
            <w:r w:rsidRPr="006338F2">
              <w:rPr>
                <w:spacing w:val="-1"/>
              </w:rPr>
              <w:t>Discrete-Fourier</w:t>
            </w:r>
            <w:r w:rsidRPr="006338F2">
              <w:rPr>
                <w:spacing w:val="-5"/>
              </w:rPr>
              <w:t xml:space="preserve"> </w:t>
            </w:r>
            <w:r w:rsidRPr="006338F2">
              <w:rPr>
                <w:spacing w:val="-1"/>
              </w:rPr>
              <w:t>Transform</w:t>
            </w:r>
            <w:r w:rsidRPr="006338F2">
              <w:rPr>
                <w:spacing w:val="-6"/>
              </w:rPr>
              <w:t xml:space="preserve"> </w:t>
            </w:r>
            <w:r w:rsidRPr="006338F2">
              <w:t>(DFT)</w:t>
            </w:r>
            <w:r w:rsidRPr="006338F2">
              <w:rPr>
                <w:spacing w:val="-6"/>
              </w:rPr>
              <w:t xml:space="preserve"> </w:t>
            </w:r>
            <w:r w:rsidRPr="006338F2">
              <w:rPr>
                <w:spacing w:val="-1"/>
              </w:rPr>
              <w:t>and</w:t>
            </w:r>
            <w:r w:rsidRPr="006338F2">
              <w:rPr>
                <w:spacing w:val="-6"/>
              </w:rPr>
              <w:t xml:space="preserve"> </w:t>
            </w:r>
            <w:r w:rsidRPr="006338F2">
              <w:t>the</w:t>
            </w:r>
            <w:r w:rsidRPr="006338F2">
              <w:rPr>
                <w:spacing w:val="-4"/>
              </w:rPr>
              <w:t xml:space="preserve"> </w:t>
            </w:r>
            <w:r w:rsidRPr="006338F2">
              <w:rPr>
                <w:spacing w:val="-2"/>
              </w:rPr>
              <w:t>FFT</w:t>
            </w:r>
            <w:r w:rsidRPr="006338F2">
              <w:rPr>
                <w:spacing w:val="-5"/>
              </w:rPr>
              <w:t xml:space="preserve"> </w:t>
            </w:r>
            <w:r w:rsidRPr="006338F2">
              <w:rPr>
                <w:spacing w:val="-1"/>
              </w:rPr>
              <w:t>algorithms.</w:t>
            </w:r>
          </w:p>
        </w:tc>
      </w:tr>
      <w:tr w:rsidR="003A5F96" w14:paraId="300D6FDC" w14:textId="77777777" w:rsidTr="00517D3B">
        <w:trPr>
          <w:trHeight w:val="283"/>
        </w:trPr>
        <w:tc>
          <w:tcPr>
            <w:tcW w:w="670" w:type="dxa"/>
          </w:tcPr>
          <w:p w14:paraId="6DD89B5A"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29CCC77B" w14:textId="77777777" w:rsidR="003A5F96" w:rsidRPr="0051318C" w:rsidRDefault="003A5F96" w:rsidP="003A5F96">
            <w:pPr>
              <w:rPr>
                <w:sz w:val="22"/>
                <w:szCs w:val="22"/>
              </w:rPr>
            </w:pPr>
            <w:r w:rsidRPr="006338F2">
              <w:t>Explain</w:t>
            </w:r>
            <w:r w:rsidRPr="006338F2">
              <w:rPr>
                <w:spacing w:val="-6"/>
              </w:rPr>
              <w:t xml:space="preserve"> </w:t>
            </w:r>
            <w:r w:rsidRPr="006338F2">
              <w:t>the</w:t>
            </w:r>
            <w:r w:rsidRPr="006338F2">
              <w:rPr>
                <w:spacing w:val="-6"/>
              </w:rPr>
              <w:t xml:space="preserve"> </w:t>
            </w:r>
            <w:r w:rsidRPr="006338F2">
              <w:rPr>
                <w:spacing w:val="-1"/>
              </w:rPr>
              <w:t>various</w:t>
            </w:r>
            <w:r w:rsidRPr="006338F2">
              <w:rPr>
                <w:spacing w:val="-5"/>
              </w:rPr>
              <w:t xml:space="preserve"> </w:t>
            </w:r>
            <w:r w:rsidRPr="006338F2">
              <w:rPr>
                <w:spacing w:val="-1"/>
              </w:rPr>
              <w:t>transformations</w:t>
            </w:r>
            <w:r w:rsidRPr="006338F2">
              <w:rPr>
                <w:spacing w:val="-6"/>
              </w:rPr>
              <w:t xml:space="preserve"> </w:t>
            </w:r>
            <w:r w:rsidRPr="006338F2">
              <w:t>for</w:t>
            </w:r>
            <w:r w:rsidRPr="006338F2">
              <w:rPr>
                <w:spacing w:val="-6"/>
              </w:rPr>
              <w:t xml:space="preserve"> </w:t>
            </w:r>
            <w:r w:rsidRPr="006338F2">
              <w:t>digital</w:t>
            </w:r>
            <w:r w:rsidRPr="006338F2">
              <w:rPr>
                <w:spacing w:val="-3"/>
              </w:rPr>
              <w:t xml:space="preserve"> </w:t>
            </w:r>
            <w:r w:rsidRPr="006338F2">
              <w:rPr>
                <w:spacing w:val="-2"/>
              </w:rPr>
              <w:t>IIR</w:t>
            </w:r>
            <w:r w:rsidRPr="006338F2">
              <w:rPr>
                <w:spacing w:val="-5"/>
              </w:rPr>
              <w:t xml:space="preserve"> </w:t>
            </w:r>
            <w:r w:rsidRPr="006338F2">
              <w:rPr>
                <w:spacing w:val="-1"/>
              </w:rPr>
              <w:t>filter</w:t>
            </w:r>
            <w:r w:rsidRPr="006338F2">
              <w:rPr>
                <w:spacing w:val="-5"/>
              </w:rPr>
              <w:t xml:space="preserve"> </w:t>
            </w:r>
            <w:r w:rsidRPr="006338F2">
              <w:rPr>
                <w:spacing w:val="-1"/>
              </w:rPr>
              <w:t>design</w:t>
            </w:r>
            <w:r w:rsidRPr="006338F2">
              <w:rPr>
                <w:spacing w:val="-5"/>
              </w:rPr>
              <w:t xml:space="preserve"> </w:t>
            </w:r>
            <w:r w:rsidRPr="006338F2">
              <w:rPr>
                <w:spacing w:val="-1"/>
              </w:rPr>
              <w:t>procedures.</w:t>
            </w:r>
          </w:p>
        </w:tc>
      </w:tr>
      <w:tr w:rsidR="003A5F96" w14:paraId="1F3EACB4" w14:textId="77777777" w:rsidTr="00517D3B">
        <w:trPr>
          <w:trHeight w:val="283"/>
        </w:trPr>
        <w:tc>
          <w:tcPr>
            <w:tcW w:w="670" w:type="dxa"/>
          </w:tcPr>
          <w:p w14:paraId="0E890AEA" w14:textId="77777777" w:rsidR="003A5F96" w:rsidRPr="00302FF6" w:rsidRDefault="003A5F96" w:rsidP="00517D3B">
            <w:pPr>
              <w:jc w:val="center"/>
              <w:rPr>
                <w:b/>
                <w:bCs/>
                <w:sz w:val="22"/>
                <w:szCs w:val="22"/>
              </w:rPr>
            </w:pPr>
            <w:r w:rsidRPr="00302FF6">
              <w:rPr>
                <w:b/>
                <w:bCs/>
                <w:sz w:val="22"/>
                <w:szCs w:val="22"/>
              </w:rPr>
              <w:t>CO4</w:t>
            </w:r>
          </w:p>
        </w:tc>
        <w:tc>
          <w:tcPr>
            <w:tcW w:w="9820" w:type="dxa"/>
          </w:tcPr>
          <w:p w14:paraId="3A746B21" w14:textId="77777777" w:rsidR="003A5F96" w:rsidRPr="0051318C" w:rsidRDefault="003A5F96" w:rsidP="003A5F96">
            <w:pPr>
              <w:rPr>
                <w:sz w:val="22"/>
                <w:szCs w:val="22"/>
              </w:rPr>
            </w:pPr>
            <w:r w:rsidRPr="006338F2">
              <w:rPr>
                <w:spacing w:val="-1"/>
              </w:rPr>
              <w:t>Design</w:t>
            </w:r>
            <w:r w:rsidRPr="006338F2">
              <w:rPr>
                <w:spacing w:val="-5"/>
              </w:rPr>
              <w:t xml:space="preserve"> </w:t>
            </w:r>
            <w:r w:rsidRPr="006338F2">
              <w:rPr>
                <w:spacing w:val="-1"/>
              </w:rPr>
              <w:t>FIR</w:t>
            </w:r>
            <w:r w:rsidRPr="006338F2">
              <w:rPr>
                <w:spacing w:val="-4"/>
              </w:rPr>
              <w:t xml:space="preserve"> </w:t>
            </w:r>
            <w:r w:rsidRPr="006338F2">
              <w:t>digital</w:t>
            </w:r>
            <w:r w:rsidRPr="006338F2">
              <w:rPr>
                <w:spacing w:val="-5"/>
              </w:rPr>
              <w:t xml:space="preserve"> </w:t>
            </w:r>
            <w:r w:rsidRPr="006338F2">
              <w:rPr>
                <w:spacing w:val="-1"/>
              </w:rPr>
              <w:t>filters</w:t>
            </w:r>
            <w:r w:rsidRPr="006338F2">
              <w:rPr>
                <w:spacing w:val="-5"/>
              </w:rPr>
              <w:t xml:space="preserve"> </w:t>
            </w:r>
            <w:r w:rsidRPr="006338F2">
              <w:rPr>
                <w:spacing w:val="-1"/>
              </w:rPr>
              <w:t>for</w:t>
            </w:r>
            <w:r w:rsidRPr="006338F2">
              <w:rPr>
                <w:spacing w:val="-4"/>
              </w:rPr>
              <w:t xml:space="preserve"> </w:t>
            </w:r>
            <w:r w:rsidRPr="006338F2">
              <w:t>various</w:t>
            </w:r>
            <w:r w:rsidRPr="006338F2">
              <w:rPr>
                <w:spacing w:val="-4"/>
              </w:rPr>
              <w:t xml:space="preserve"> </w:t>
            </w:r>
            <w:r w:rsidRPr="006338F2">
              <w:rPr>
                <w:spacing w:val="-1"/>
              </w:rPr>
              <w:t>applications.</w:t>
            </w:r>
          </w:p>
        </w:tc>
      </w:tr>
      <w:tr w:rsidR="003A5F96" w14:paraId="770C06CF" w14:textId="77777777" w:rsidTr="00517D3B">
        <w:trPr>
          <w:trHeight w:val="283"/>
        </w:trPr>
        <w:tc>
          <w:tcPr>
            <w:tcW w:w="670" w:type="dxa"/>
          </w:tcPr>
          <w:p w14:paraId="42743574"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7F338897" w14:textId="77777777" w:rsidR="003A5F96" w:rsidRPr="0051318C" w:rsidRDefault="003A5F96" w:rsidP="003A5F96">
            <w:pPr>
              <w:rPr>
                <w:sz w:val="22"/>
                <w:szCs w:val="22"/>
              </w:rPr>
            </w:pPr>
            <w:r w:rsidRPr="006338F2">
              <w:rPr>
                <w:spacing w:val="-1"/>
              </w:rPr>
              <w:t>Demonstrate</w:t>
            </w:r>
            <w:r w:rsidRPr="006338F2">
              <w:rPr>
                <w:spacing w:val="-4"/>
              </w:rPr>
              <w:t xml:space="preserve"> </w:t>
            </w:r>
            <w:r w:rsidRPr="006338F2">
              <w:t>the</w:t>
            </w:r>
            <w:r w:rsidRPr="006338F2">
              <w:rPr>
                <w:spacing w:val="-3"/>
              </w:rPr>
              <w:t xml:space="preserve"> </w:t>
            </w:r>
            <w:r w:rsidRPr="006338F2">
              <w:rPr>
                <w:spacing w:val="-1"/>
              </w:rPr>
              <w:t>signal</w:t>
            </w:r>
            <w:r w:rsidRPr="006338F2">
              <w:rPr>
                <w:spacing w:val="-3"/>
              </w:rPr>
              <w:t xml:space="preserve"> </w:t>
            </w:r>
            <w:r w:rsidRPr="006338F2">
              <w:rPr>
                <w:spacing w:val="-1"/>
              </w:rPr>
              <w:t>processing</w:t>
            </w:r>
            <w:r w:rsidRPr="006338F2">
              <w:rPr>
                <w:spacing w:val="-3"/>
              </w:rPr>
              <w:t xml:space="preserve"> </w:t>
            </w:r>
            <w:r w:rsidRPr="006338F2">
              <w:rPr>
                <w:spacing w:val="-1"/>
              </w:rPr>
              <w:t>concepts</w:t>
            </w:r>
            <w:r w:rsidRPr="006338F2">
              <w:rPr>
                <w:spacing w:val="-2"/>
              </w:rPr>
              <w:t xml:space="preserve"> </w:t>
            </w:r>
            <w:r w:rsidRPr="006338F2">
              <w:rPr>
                <w:spacing w:val="-1"/>
              </w:rPr>
              <w:t>and</w:t>
            </w:r>
            <w:r w:rsidRPr="006338F2">
              <w:rPr>
                <w:spacing w:val="-3"/>
              </w:rPr>
              <w:t xml:space="preserve"> </w:t>
            </w:r>
            <w:r w:rsidRPr="006338F2">
              <w:t>the</w:t>
            </w:r>
            <w:r w:rsidRPr="006338F2">
              <w:rPr>
                <w:spacing w:val="-3"/>
              </w:rPr>
              <w:t xml:space="preserve"> </w:t>
            </w:r>
            <w:r w:rsidRPr="006338F2">
              <w:rPr>
                <w:spacing w:val="-1"/>
              </w:rPr>
              <w:t>practical</w:t>
            </w:r>
            <w:r w:rsidRPr="006338F2">
              <w:rPr>
                <w:spacing w:val="-3"/>
              </w:rPr>
              <w:t xml:space="preserve"> </w:t>
            </w:r>
            <w:r w:rsidRPr="006338F2">
              <w:rPr>
                <w:spacing w:val="-1"/>
              </w:rPr>
              <w:t>issues</w:t>
            </w:r>
            <w:r w:rsidRPr="006338F2">
              <w:rPr>
                <w:spacing w:val="-2"/>
              </w:rPr>
              <w:t xml:space="preserve"> </w:t>
            </w:r>
            <w:r w:rsidRPr="006338F2">
              <w:rPr>
                <w:spacing w:val="-1"/>
              </w:rPr>
              <w:t>with</w:t>
            </w:r>
            <w:r w:rsidRPr="006338F2">
              <w:rPr>
                <w:spacing w:val="-3"/>
              </w:rPr>
              <w:t xml:space="preserve"> </w:t>
            </w:r>
            <w:r w:rsidRPr="006338F2">
              <w:t>the</w:t>
            </w:r>
            <w:r w:rsidRPr="006338F2">
              <w:rPr>
                <w:spacing w:val="-3"/>
              </w:rPr>
              <w:t xml:space="preserve"> </w:t>
            </w:r>
            <w:r w:rsidRPr="006338F2">
              <w:rPr>
                <w:spacing w:val="-1"/>
              </w:rPr>
              <w:t>help</w:t>
            </w:r>
            <w:r w:rsidRPr="006338F2">
              <w:rPr>
                <w:spacing w:val="-3"/>
              </w:rPr>
              <w:t xml:space="preserve"> </w:t>
            </w:r>
            <w:r w:rsidRPr="006338F2">
              <w:t>of</w:t>
            </w:r>
            <w:r w:rsidRPr="006338F2">
              <w:rPr>
                <w:spacing w:val="-3"/>
              </w:rPr>
              <w:t xml:space="preserve"> </w:t>
            </w:r>
            <w:r w:rsidRPr="006338F2">
              <w:rPr>
                <w:spacing w:val="-1"/>
              </w:rPr>
              <w:t>finite</w:t>
            </w:r>
            <w:r w:rsidRPr="006338F2">
              <w:rPr>
                <w:spacing w:val="-4"/>
              </w:rPr>
              <w:t xml:space="preserve"> </w:t>
            </w:r>
            <w:r w:rsidRPr="006338F2">
              <w:rPr>
                <w:spacing w:val="-1"/>
              </w:rPr>
              <w:t>word</w:t>
            </w:r>
            <w:r w:rsidRPr="006338F2">
              <w:rPr>
                <w:spacing w:val="-4"/>
              </w:rPr>
              <w:t xml:space="preserve"> </w:t>
            </w:r>
            <w:r w:rsidRPr="006338F2">
              <w:t>length</w:t>
            </w:r>
            <w:r w:rsidRPr="006338F2">
              <w:rPr>
                <w:spacing w:val="69"/>
                <w:w w:val="99"/>
              </w:rPr>
              <w:t xml:space="preserve"> </w:t>
            </w:r>
            <w:r w:rsidRPr="006338F2">
              <w:rPr>
                <w:spacing w:val="-1"/>
              </w:rPr>
              <w:t>effects.</w:t>
            </w:r>
          </w:p>
        </w:tc>
      </w:tr>
      <w:tr w:rsidR="003A5F96" w14:paraId="47320492" w14:textId="77777777" w:rsidTr="00517D3B">
        <w:trPr>
          <w:trHeight w:val="283"/>
        </w:trPr>
        <w:tc>
          <w:tcPr>
            <w:tcW w:w="670" w:type="dxa"/>
          </w:tcPr>
          <w:p w14:paraId="236E1A14"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51EB33E0" w14:textId="77777777" w:rsidR="003A5F96" w:rsidRPr="0051318C" w:rsidRDefault="003A5F96" w:rsidP="003A5F96">
            <w:pPr>
              <w:rPr>
                <w:sz w:val="22"/>
                <w:szCs w:val="22"/>
              </w:rPr>
            </w:pPr>
            <w:r w:rsidRPr="006338F2">
              <w:rPr>
                <w:spacing w:val="-1"/>
              </w:rPr>
              <w:t>Compare</w:t>
            </w:r>
            <w:r w:rsidRPr="006338F2">
              <w:rPr>
                <w:spacing w:val="-6"/>
              </w:rPr>
              <w:t xml:space="preserve"> </w:t>
            </w:r>
            <w:r w:rsidRPr="006338F2">
              <w:rPr>
                <w:spacing w:val="-1"/>
              </w:rPr>
              <w:t>and</w:t>
            </w:r>
            <w:r w:rsidRPr="006338F2">
              <w:rPr>
                <w:spacing w:val="-4"/>
              </w:rPr>
              <w:t xml:space="preserve"> </w:t>
            </w:r>
            <w:r w:rsidRPr="006338F2">
              <w:rPr>
                <w:spacing w:val="-1"/>
              </w:rPr>
              <w:t>select</w:t>
            </w:r>
            <w:r w:rsidRPr="006338F2">
              <w:rPr>
                <w:spacing w:val="-5"/>
              </w:rPr>
              <w:t xml:space="preserve"> </w:t>
            </w:r>
            <w:r w:rsidRPr="006338F2">
              <w:t>the</w:t>
            </w:r>
            <w:r w:rsidRPr="006338F2">
              <w:rPr>
                <w:spacing w:val="-5"/>
              </w:rPr>
              <w:t xml:space="preserve"> </w:t>
            </w:r>
            <w:r w:rsidRPr="006338F2">
              <w:rPr>
                <w:spacing w:val="-1"/>
              </w:rPr>
              <w:t>DSP</w:t>
            </w:r>
            <w:r w:rsidRPr="006338F2">
              <w:rPr>
                <w:spacing w:val="-3"/>
              </w:rPr>
              <w:t xml:space="preserve"> </w:t>
            </w:r>
            <w:r w:rsidRPr="006338F2">
              <w:rPr>
                <w:spacing w:val="-1"/>
              </w:rPr>
              <w:t>processor</w:t>
            </w:r>
            <w:r w:rsidRPr="006338F2">
              <w:rPr>
                <w:spacing w:val="-5"/>
              </w:rPr>
              <w:t xml:space="preserve"> </w:t>
            </w:r>
            <w:r w:rsidRPr="006338F2">
              <w:rPr>
                <w:spacing w:val="-1"/>
              </w:rPr>
              <w:t>and</w:t>
            </w:r>
            <w:r w:rsidRPr="006338F2">
              <w:rPr>
                <w:spacing w:val="-4"/>
              </w:rPr>
              <w:t xml:space="preserve"> </w:t>
            </w:r>
            <w:r w:rsidRPr="006338F2">
              <w:t>techniques,</w:t>
            </w:r>
            <w:r w:rsidRPr="006338F2">
              <w:rPr>
                <w:spacing w:val="-5"/>
              </w:rPr>
              <w:t xml:space="preserve"> </w:t>
            </w:r>
            <w:r w:rsidRPr="006338F2">
              <w:rPr>
                <w:spacing w:val="-1"/>
              </w:rPr>
              <w:t>suitable</w:t>
            </w:r>
            <w:r w:rsidRPr="006338F2">
              <w:rPr>
                <w:spacing w:val="-4"/>
              </w:rPr>
              <w:t xml:space="preserve"> </w:t>
            </w:r>
            <w:r w:rsidRPr="006338F2">
              <w:rPr>
                <w:spacing w:val="-1"/>
              </w:rPr>
              <w:t>for</w:t>
            </w:r>
            <w:r w:rsidRPr="006338F2">
              <w:rPr>
                <w:spacing w:val="-5"/>
              </w:rPr>
              <w:t xml:space="preserve"> </w:t>
            </w:r>
            <w:r w:rsidRPr="006338F2">
              <w:t>the</w:t>
            </w:r>
            <w:r w:rsidRPr="006338F2">
              <w:rPr>
                <w:spacing w:val="-6"/>
              </w:rPr>
              <w:t xml:space="preserve"> </w:t>
            </w:r>
            <w:r w:rsidRPr="006338F2">
              <w:t>analysis</w:t>
            </w:r>
            <w:r w:rsidRPr="006338F2">
              <w:rPr>
                <w:spacing w:val="-5"/>
              </w:rPr>
              <w:t xml:space="preserve"> </w:t>
            </w:r>
            <w:r w:rsidRPr="006338F2">
              <w:t>of</w:t>
            </w:r>
            <w:r w:rsidRPr="006338F2">
              <w:rPr>
                <w:spacing w:val="-5"/>
              </w:rPr>
              <w:t xml:space="preserve"> </w:t>
            </w:r>
            <w:r w:rsidRPr="006338F2">
              <w:t>real-life</w:t>
            </w:r>
            <w:r w:rsidRPr="006338F2">
              <w:rPr>
                <w:spacing w:val="-5"/>
              </w:rPr>
              <w:t xml:space="preserve"> </w:t>
            </w:r>
            <w:r w:rsidRPr="006338F2">
              <w:rPr>
                <w:spacing w:val="-1"/>
              </w:rPr>
              <w:t>signals</w:t>
            </w:r>
          </w:p>
        </w:tc>
      </w:tr>
    </w:tbl>
    <w:p w14:paraId="64E639F7"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1EBFB05B" w14:textId="77777777" w:rsidTr="00E56E00">
        <w:trPr>
          <w:jc w:val="center"/>
        </w:trPr>
        <w:tc>
          <w:tcPr>
            <w:tcW w:w="6385" w:type="dxa"/>
            <w:gridSpan w:val="8"/>
          </w:tcPr>
          <w:p w14:paraId="6F4AAC44"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4E3325A0" w14:textId="77777777" w:rsidTr="00E56E00">
        <w:trPr>
          <w:jc w:val="center"/>
        </w:trPr>
        <w:tc>
          <w:tcPr>
            <w:tcW w:w="1140" w:type="dxa"/>
          </w:tcPr>
          <w:p w14:paraId="3ADD4C14"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56BC7DDF" w14:textId="77777777" w:rsidR="003A5F96" w:rsidRPr="0051318C" w:rsidRDefault="003A5F96" w:rsidP="003A5F96">
            <w:pPr>
              <w:jc w:val="center"/>
              <w:rPr>
                <w:b/>
                <w:sz w:val="22"/>
                <w:szCs w:val="22"/>
              </w:rPr>
            </w:pPr>
            <w:r w:rsidRPr="0051318C">
              <w:rPr>
                <w:b/>
                <w:sz w:val="22"/>
                <w:szCs w:val="22"/>
              </w:rPr>
              <w:t>R</w:t>
            </w:r>
          </w:p>
        </w:tc>
        <w:tc>
          <w:tcPr>
            <w:tcW w:w="708" w:type="dxa"/>
          </w:tcPr>
          <w:p w14:paraId="1835AF5A" w14:textId="77777777" w:rsidR="003A5F96" w:rsidRPr="0051318C" w:rsidRDefault="003A5F96" w:rsidP="003A5F96">
            <w:pPr>
              <w:jc w:val="center"/>
              <w:rPr>
                <w:b/>
                <w:sz w:val="22"/>
                <w:szCs w:val="22"/>
              </w:rPr>
            </w:pPr>
            <w:r w:rsidRPr="0051318C">
              <w:rPr>
                <w:b/>
                <w:sz w:val="22"/>
                <w:szCs w:val="22"/>
              </w:rPr>
              <w:t>U</w:t>
            </w:r>
          </w:p>
        </w:tc>
        <w:tc>
          <w:tcPr>
            <w:tcW w:w="709" w:type="dxa"/>
          </w:tcPr>
          <w:p w14:paraId="5E94D347" w14:textId="77777777" w:rsidR="003A5F96" w:rsidRPr="0051318C" w:rsidRDefault="003A5F96" w:rsidP="003A5F96">
            <w:pPr>
              <w:jc w:val="center"/>
              <w:rPr>
                <w:b/>
                <w:sz w:val="22"/>
                <w:szCs w:val="22"/>
              </w:rPr>
            </w:pPr>
            <w:r w:rsidRPr="0051318C">
              <w:rPr>
                <w:b/>
                <w:sz w:val="22"/>
                <w:szCs w:val="22"/>
              </w:rPr>
              <w:t>A</w:t>
            </w:r>
          </w:p>
        </w:tc>
        <w:tc>
          <w:tcPr>
            <w:tcW w:w="709" w:type="dxa"/>
          </w:tcPr>
          <w:p w14:paraId="0E7A44DB" w14:textId="77777777" w:rsidR="003A5F96" w:rsidRPr="0051318C" w:rsidRDefault="003A5F96" w:rsidP="003A5F96">
            <w:pPr>
              <w:jc w:val="center"/>
              <w:rPr>
                <w:b/>
                <w:sz w:val="22"/>
                <w:szCs w:val="22"/>
              </w:rPr>
            </w:pPr>
            <w:r w:rsidRPr="0051318C">
              <w:rPr>
                <w:b/>
                <w:sz w:val="22"/>
                <w:szCs w:val="22"/>
              </w:rPr>
              <w:t>An</w:t>
            </w:r>
          </w:p>
        </w:tc>
        <w:tc>
          <w:tcPr>
            <w:tcW w:w="709" w:type="dxa"/>
          </w:tcPr>
          <w:p w14:paraId="03B034EB" w14:textId="77777777" w:rsidR="003A5F96" w:rsidRPr="0051318C" w:rsidRDefault="003A5F96" w:rsidP="003A5F96">
            <w:pPr>
              <w:jc w:val="center"/>
              <w:rPr>
                <w:b/>
                <w:sz w:val="22"/>
                <w:szCs w:val="22"/>
              </w:rPr>
            </w:pPr>
            <w:r w:rsidRPr="0051318C">
              <w:rPr>
                <w:b/>
                <w:sz w:val="22"/>
                <w:szCs w:val="22"/>
              </w:rPr>
              <w:t>E</w:t>
            </w:r>
          </w:p>
        </w:tc>
        <w:tc>
          <w:tcPr>
            <w:tcW w:w="708" w:type="dxa"/>
          </w:tcPr>
          <w:p w14:paraId="19EAC70F" w14:textId="77777777" w:rsidR="003A5F96" w:rsidRPr="0051318C" w:rsidRDefault="003A5F96" w:rsidP="003A5F96">
            <w:pPr>
              <w:jc w:val="center"/>
              <w:rPr>
                <w:b/>
                <w:sz w:val="22"/>
                <w:szCs w:val="22"/>
              </w:rPr>
            </w:pPr>
            <w:r w:rsidRPr="0051318C">
              <w:rPr>
                <w:b/>
                <w:sz w:val="22"/>
                <w:szCs w:val="22"/>
              </w:rPr>
              <w:t>C</w:t>
            </w:r>
          </w:p>
        </w:tc>
        <w:tc>
          <w:tcPr>
            <w:tcW w:w="993" w:type="dxa"/>
          </w:tcPr>
          <w:p w14:paraId="5EE339F4" w14:textId="77777777" w:rsidR="003A5F96" w:rsidRPr="0051318C" w:rsidRDefault="003A5F96" w:rsidP="003A5F96">
            <w:pPr>
              <w:jc w:val="center"/>
              <w:rPr>
                <w:b/>
                <w:sz w:val="22"/>
                <w:szCs w:val="22"/>
              </w:rPr>
            </w:pPr>
            <w:r w:rsidRPr="0051318C">
              <w:rPr>
                <w:b/>
                <w:sz w:val="22"/>
                <w:szCs w:val="22"/>
              </w:rPr>
              <w:t>Total</w:t>
            </w:r>
          </w:p>
        </w:tc>
      </w:tr>
      <w:tr w:rsidR="003A5F96" w:rsidRPr="0051318C" w14:paraId="0DB63AB9" w14:textId="77777777" w:rsidTr="00E56E00">
        <w:trPr>
          <w:jc w:val="center"/>
        </w:trPr>
        <w:tc>
          <w:tcPr>
            <w:tcW w:w="1140" w:type="dxa"/>
          </w:tcPr>
          <w:p w14:paraId="1B3738C1"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3088FE7C" w14:textId="77777777" w:rsidR="003A5F96" w:rsidRPr="0051318C" w:rsidRDefault="003A5F96" w:rsidP="003A5F96">
            <w:pPr>
              <w:jc w:val="center"/>
              <w:rPr>
                <w:sz w:val="22"/>
                <w:szCs w:val="22"/>
              </w:rPr>
            </w:pPr>
            <w:r>
              <w:rPr>
                <w:sz w:val="22"/>
                <w:szCs w:val="22"/>
              </w:rPr>
              <w:t>1</w:t>
            </w:r>
          </w:p>
        </w:tc>
        <w:tc>
          <w:tcPr>
            <w:tcW w:w="708" w:type="dxa"/>
          </w:tcPr>
          <w:p w14:paraId="1297A1A2" w14:textId="77777777" w:rsidR="003A5F96" w:rsidRPr="0051318C" w:rsidRDefault="003A5F96" w:rsidP="003A5F96">
            <w:pPr>
              <w:jc w:val="center"/>
              <w:rPr>
                <w:sz w:val="22"/>
                <w:szCs w:val="22"/>
              </w:rPr>
            </w:pPr>
            <w:r>
              <w:rPr>
                <w:sz w:val="22"/>
                <w:szCs w:val="22"/>
              </w:rPr>
              <w:t>-</w:t>
            </w:r>
          </w:p>
        </w:tc>
        <w:tc>
          <w:tcPr>
            <w:tcW w:w="709" w:type="dxa"/>
          </w:tcPr>
          <w:p w14:paraId="5E207B5F" w14:textId="77777777" w:rsidR="003A5F96" w:rsidRPr="0051318C" w:rsidRDefault="003A5F96" w:rsidP="003A5F96">
            <w:pPr>
              <w:jc w:val="center"/>
              <w:rPr>
                <w:sz w:val="22"/>
                <w:szCs w:val="22"/>
              </w:rPr>
            </w:pPr>
            <w:r>
              <w:rPr>
                <w:sz w:val="22"/>
                <w:szCs w:val="22"/>
              </w:rPr>
              <w:t>16</w:t>
            </w:r>
          </w:p>
        </w:tc>
        <w:tc>
          <w:tcPr>
            <w:tcW w:w="709" w:type="dxa"/>
          </w:tcPr>
          <w:p w14:paraId="1F29DC35" w14:textId="77777777" w:rsidR="003A5F96" w:rsidRPr="0051318C" w:rsidRDefault="003A5F96" w:rsidP="003A5F96">
            <w:pPr>
              <w:jc w:val="center"/>
              <w:rPr>
                <w:sz w:val="22"/>
                <w:szCs w:val="22"/>
              </w:rPr>
            </w:pPr>
            <w:r>
              <w:rPr>
                <w:sz w:val="22"/>
                <w:szCs w:val="22"/>
              </w:rPr>
              <w:t>-</w:t>
            </w:r>
          </w:p>
        </w:tc>
        <w:tc>
          <w:tcPr>
            <w:tcW w:w="709" w:type="dxa"/>
          </w:tcPr>
          <w:p w14:paraId="23F197ED" w14:textId="77777777" w:rsidR="003A5F96" w:rsidRPr="0051318C" w:rsidRDefault="003A5F96" w:rsidP="003A5F96">
            <w:pPr>
              <w:jc w:val="center"/>
              <w:rPr>
                <w:sz w:val="22"/>
                <w:szCs w:val="22"/>
              </w:rPr>
            </w:pPr>
            <w:r>
              <w:rPr>
                <w:sz w:val="22"/>
                <w:szCs w:val="22"/>
              </w:rPr>
              <w:t>-</w:t>
            </w:r>
          </w:p>
        </w:tc>
        <w:tc>
          <w:tcPr>
            <w:tcW w:w="708" w:type="dxa"/>
          </w:tcPr>
          <w:p w14:paraId="065E1B32" w14:textId="77777777" w:rsidR="003A5F96" w:rsidRPr="0051318C" w:rsidRDefault="003A5F96" w:rsidP="003A5F96">
            <w:pPr>
              <w:jc w:val="center"/>
              <w:rPr>
                <w:sz w:val="22"/>
                <w:szCs w:val="22"/>
              </w:rPr>
            </w:pPr>
            <w:r>
              <w:rPr>
                <w:sz w:val="22"/>
                <w:szCs w:val="22"/>
              </w:rPr>
              <w:t>-</w:t>
            </w:r>
          </w:p>
        </w:tc>
        <w:tc>
          <w:tcPr>
            <w:tcW w:w="993" w:type="dxa"/>
          </w:tcPr>
          <w:p w14:paraId="6345F433" w14:textId="77777777" w:rsidR="003A5F96" w:rsidRPr="0051318C" w:rsidRDefault="003A5F96" w:rsidP="003A5F96">
            <w:pPr>
              <w:jc w:val="center"/>
              <w:rPr>
                <w:sz w:val="22"/>
                <w:szCs w:val="22"/>
              </w:rPr>
            </w:pPr>
            <w:r>
              <w:rPr>
                <w:sz w:val="22"/>
                <w:szCs w:val="22"/>
              </w:rPr>
              <w:t>17</w:t>
            </w:r>
          </w:p>
        </w:tc>
      </w:tr>
      <w:tr w:rsidR="003A5F96" w:rsidRPr="0051318C" w14:paraId="15966DDF" w14:textId="77777777" w:rsidTr="00E56E00">
        <w:trPr>
          <w:jc w:val="center"/>
        </w:trPr>
        <w:tc>
          <w:tcPr>
            <w:tcW w:w="1140" w:type="dxa"/>
          </w:tcPr>
          <w:p w14:paraId="22F777CB"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0ABB5D26" w14:textId="77777777" w:rsidR="003A5F96" w:rsidRPr="0051318C" w:rsidRDefault="003A5F96" w:rsidP="003A5F96">
            <w:pPr>
              <w:jc w:val="center"/>
              <w:rPr>
                <w:sz w:val="22"/>
                <w:szCs w:val="22"/>
              </w:rPr>
            </w:pPr>
            <w:r>
              <w:rPr>
                <w:sz w:val="22"/>
                <w:szCs w:val="22"/>
              </w:rPr>
              <w:t>1</w:t>
            </w:r>
          </w:p>
        </w:tc>
        <w:tc>
          <w:tcPr>
            <w:tcW w:w="708" w:type="dxa"/>
          </w:tcPr>
          <w:p w14:paraId="50F12956" w14:textId="77777777" w:rsidR="003A5F96" w:rsidRPr="0051318C" w:rsidRDefault="003A5F96" w:rsidP="003A5F96">
            <w:pPr>
              <w:jc w:val="center"/>
              <w:rPr>
                <w:sz w:val="22"/>
                <w:szCs w:val="22"/>
              </w:rPr>
            </w:pPr>
            <w:r>
              <w:rPr>
                <w:sz w:val="22"/>
                <w:szCs w:val="22"/>
              </w:rPr>
              <w:t>-</w:t>
            </w:r>
          </w:p>
        </w:tc>
        <w:tc>
          <w:tcPr>
            <w:tcW w:w="709" w:type="dxa"/>
          </w:tcPr>
          <w:p w14:paraId="4ECB9A5D" w14:textId="77777777" w:rsidR="003A5F96" w:rsidRPr="0051318C" w:rsidRDefault="003A5F96" w:rsidP="003A5F96">
            <w:pPr>
              <w:jc w:val="center"/>
              <w:rPr>
                <w:sz w:val="22"/>
                <w:szCs w:val="22"/>
              </w:rPr>
            </w:pPr>
            <w:r>
              <w:rPr>
                <w:sz w:val="22"/>
                <w:szCs w:val="22"/>
              </w:rPr>
              <w:t>26</w:t>
            </w:r>
          </w:p>
        </w:tc>
        <w:tc>
          <w:tcPr>
            <w:tcW w:w="709" w:type="dxa"/>
          </w:tcPr>
          <w:p w14:paraId="73EDBE9E" w14:textId="77777777" w:rsidR="003A5F96" w:rsidRPr="0051318C" w:rsidRDefault="003A5F96" w:rsidP="003A5F96">
            <w:pPr>
              <w:jc w:val="center"/>
              <w:rPr>
                <w:sz w:val="22"/>
                <w:szCs w:val="22"/>
              </w:rPr>
            </w:pPr>
            <w:r>
              <w:rPr>
                <w:sz w:val="22"/>
                <w:szCs w:val="22"/>
              </w:rPr>
              <w:t>2</w:t>
            </w:r>
          </w:p>
        </w:tc>
        <w:tc>
          <w:tcPr>
            <w:tcW w:w="709" w:type="dxa"/>
          </w:tcPr>
          <w:p w14:paraId="02B6B5A1" w14:textId="77777777" w:rsidR="003A5F96" w:rsidRPr="0051318C" w:rsidRDefault="003A5F96" w:rsidP="003A5F96">
            <w:pPr>
              <w:jc w:val="center"/>
              <w:rPr>
                <w:sz w:val="22"/>
                <w:szCs w:val="22"/>
              </w:rPr>
            </w:pPr>
            <w:r>
              <w:rPr>
                <w:sz w:val="22"/>
                <w:szCs w:val="22"/>
              </w:rPr>
              <w:t>-</w:t>
            </w:r>
          </w:p>
        </w:tc>
        <w:tc>
          <w:tcPr>
            <w:tcW w:w="708" w:type="dxa"/>
          </w:tcPr>
          <w:p w14:paraId="36628947" w14:textId="77777777" w:rsidR="003A5F96" w:rsidRPr="0051318C" w:rsidRDefault="003A5F96" w:rsidP="003A5F96">
            <w:pPr>
              <w:jc w:val="center"/>
              <w:rPr>
                <w:sz w:val="22"/>
                <w:szCs w:val="22"/>
              </w:rPr>
            </w:pPr>
            <w:r>
              <w:rPr>
                <w:sz w:val="22"/>
                <w:szCs w:val="22"/>
              </w:rPr>
              <w:t>-</w:t>
            </w:r>
          </w:p>
        </w:tc>
        <w:tc>
          <w:tcPr>
            <w:tcW w:w="993" w:type="dxa"/>
          </w:tcPr>
          <w:p w14:paraId="7D392D93" w14:textId="77777777" w:rsidR="003A5F96" w:rsidRPr="0051318C" w:rsidRDefault="003A5F96" w:rsidP="003A5F96">
            <w:pPr>
              <w:jc w:val="center"/>
              <w:rPr>
                <w:sz w:val="22"/>
                <w:szCs w:val="22"/>
              </w:rPr>
            </w:pPr>
            <w:r>
              <w:rPr>
                <w:sz w:val="22"/>
                <w:szCs w:val="22"/>
              </w:rPr>
              <w:t>29</w:t>
            </w:r>
          </w:p>
        </w:tc>
      </w:tr>
      <w:tr w:rsidR="003A5F96" w:rsidRPr="0051318C" w14:paraId="6AC8E881" w14:textId="77777777" w:rsidTr="00E56E00">
        <w:trPr>
          <w:jc w:val="center"/>
        </w:trPr>
        <w:tc>
          <w:tcPr>
            <w:tcW w:w="1140" w:type="dxa"/>
          </w:tcPr>
          <w:p w14:paraId="4701B517"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278D0C39" w14:textId="77777777" w:rsidR="003A5F96" w:rsidRPr="0051318C" w:rsidRDefault="003A5F96" w:rsidP="003A5F96">
            <w:pPr>
              <w:jc w:val="center"/>
              <w:rPr>
                <w:sz w:val="22"/>
                <w:szCs w:val="22"/>
              </w:rPr>
            </w:pPr>
            <w:r>
              <w:rPr>
                <w:sz w:val="22"/>
                <w:szCs w:val="22"/>
              </w:rPr>
              <w:t>4</w:t>
            </w:r>
          </w:p>
        </w:tc>
        <w:tc>
          <w:tcPr>
            <w:tcW w:w="708" w:type="dxa"/>
          </w:tcPr>
          <w:p w14:paraId="691AAA84" w14:textId="77777777" w:rsidR="003A5F96" w:rsidRPr="0051318C" w:rsidRDefault="003A5F96" w:rsidP="003A5F96">
            <w:pPr>
              <w:jc w:val="center"/>
              <w:rPr>
                <w:sz w:val="22"/>
                <w:szCs w:val="22"/>
              </w:rPr>
            </w:pPr>
            <w:r>
              <w:rPr>
                <w:sz w:val="22"/>
                <w:szCs w:val="22"/>
              </w:rPr>
              <w:t>-</w:t>
            </w:r>
          </w:p>
        </w:tc>
        <w:tc>
          <w:tcPr>
            <w:tcW w:w="709" w:type="dxa"/>
          </w:tcPr>
          <w:p w14:paraId="3F0C728E" w14:textId="77777777" w:rsidR="003A5F96" w:rsidRPr="0051318C" w:rsidRDefault="003A5F96" w:rsidP="003A5F96">
            <w:pPr>
              <w:jc w:val="center"/>
              <w:rPr>
                <w:sz w:val="22"/>
                <w:szCs w:val="22"/>
              </w:rPr>
            </w:pPr>
            <w:r>
              <w:rPr>
                <w:sz w:val="22"/>
                <w:szCs w:val="22"/>
              </w:rPr>
              <w:t>10</w:t>
            </w:r>
          </w:p>
        </w:tc>
        <w:tc>
          <w:tcPr>
            <w:tcW w:w="709" w:type="dxa"/>
          </w:tcPr>
          <w:p w14:paraId="5B937AF0" w14:textId="77777777" w:rsidR="003A5F96" w:rsidRPr="0051318C" w:rsidRDefault="003A5F96" w:rsidP="003A5F96">
            <w:pPr>
              <w:jc w:val="center"/>
              <w:rPr>
                <w:sz w:val="22"/>
                <w:szCs w:val="22"/>
              </w:rPr>
            </w:pPr>
            <w:r>
              <w:rPr>
                <w:sz w:val="22"/>
                <w:szCs w:val="22"/>
              </w:rPr>
              <w:t>3</w:t>
            </w:r>
          </w:p>
        </w:tc>
        <w:tc>
          <w:tcPr>
            <w:tcW w:w="709" w:type="dxa"/>
          </w:tcPr>
          <w:p w14:paraId="43E042B9" w14:textId="77777777" w:rsidR="003A5F96" w:rsidRPr="0051318C" w:rsidRDefault="003A5F96" w:rsidP="003A5F96">
            <w:pPr>
              <w:jc w:val="center"/>
              <w:rPr>
                <w:sz w:val="22"/>
                <w:szCs w:val="22"/>
              </w:rPr>
            </w:pPr>
            <w:r>
              <w:rPr>
                <w:sz w:val="22"/>
                <w:szCs w:val="22"/>
              </w:rPr>
              <w:t>-</w:t>
            </w:r>
          </w:p>
        </w:tc>
        <w:tc>
          <w:tcPr>
            <w:tcW w:w="708" w:type="dxa"/>
          </w:tcPr>
          <w:p w14:paraId="0D6C7E83" w14:textId="77777777" w:rsidR="003A5F96" w:rsidRPr="0051318C" w:rsidRDefault="003A5F96" w:rsidP="003A5F96">
            <w:pPr>
              <w:jc w:val="center"/>
              <w:rPr>
                <w:sz w:val="22"/>
                <w:szCs w:val="22"/>
              </w:rPr>
            </w:pPr>
            <w:r>
              <w:rPr>
                <w:sz w:val="22"/>
                <w:szCs w:val="22"/>
              </w:rPr>
              <w:t>12</w:t>
            </w:r>
          </w:p>
        </w:tc>
        <w:tc>
          <w:tcPr>
            <w:tcW w:w="993" w:type="dxa"/>
          </w:tcPr>
          <w:p w14:paraId="163E3020" w14:textId="77777777" w:rsidR="003A5F96" w:rsidRPr="0051318C" w:rsidRDefault="003A5F96" w:rsidP="003A5F96">
            <w:pPr>
              <w:jc w:val="center"/>
              <w:rPr>
                <w:sz w:val="22"/>
                <w:szCs w:val="22"/>
              </w:rPr>
            </w:pPr>
            <w:r>
              <w:rPr>
                <w:sz w:val="22"/>
                <w:szCs w:val="22"/>
              </w:rPr>
              <w:t>29</w:t>
            </w:r>
          </w:p>
        </w:tc>
      </w:tr>
      <w:tr w:rsidR="003A5F96" w:rsidRPr="0051318C" w14:paraId="46619462" w14:textId="77777777" w:rsidTr="00E56E00">
        <w:trPr>
          <w:jc w:val="center"/>
        </w:trPr>
        <w:tc>
          <w:tcPr>
            <w:tcW w:w="1140" w:type="dxa"/>
          </w:tcPr>
          <w:p w14:paraId="388C9580"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04501410" w14:textId="77777777" w:rsidR="003A5F96" w:rsidRPr="0051318C" w:rsidRDefault="003A5F96" w:rsidP="003A5F96">
            <w:pPr>
              <w:jc w:val="center"/>
              <w:rPr>
                <w:sz w:val="22"/>
                <w:szCs w:val="22"/>
              </w:rPr>
            </w:pPr>
            <w:r>
              <w:rPr>
                <w:sz w:val="22"/>
                <w:szCs w:val="22"/>
              </w:rPr>
              <w:t>2</w:t>
            </w:r>
          </w:p>
        </w:tc>
        <w:tc>
          <w:tcPr>
            <w:tcW w:w="708" w:type="dxa"/>
          </w:tcPr>
          <w:p w14:paraId="0F1E6502" w14:textId="77777777" w:rsidR="003A5F96" w:rsidRPr="0051318C" w:rsidRDefault="003A5F96" w:rsidP="003A5F96">
            <w:pPr>
              <w:jc w:val="center"/>
              <w:rPr>
                <w:sz w:val="22"/>
                <w:szCs w:val="22"/>
              </w:rPr>
            </w:pPr>
            <w:r>
              <w:rPr>
                <w:sz w:val="22"/>
                <w:szCs w:val="22"/>
              </w:rPr>
              <w:t>-</w:t>
            </w:r>
          </w:p>
        </w:tc>
        <w:tc>
          <w:tcPr>
            <w:tcW w:w="709" w:type="dxa"/>
          </w:tcPr>
          <w:p w14:paraId="1C15C43D" w14:textId="77777777" w:rsidR="003A5F96" w:rsidRPr="0051318C" w:rsidRDefault="003A5F96" w:rsidP="003A5F96">
            <w:pPr>
              <w:jc w:val="center"/>
              <w:rPr>
                <w:sz w:val="22"/>
                <w:szCs w:val="22"/>
              </w:rPr>
            </w:pPr>
            <w:r>
              <w:rPr>
                <w:sz w:val="22"/>
                <w:szCs w:val="22"/>
              </w:rPr>
              <w:t>12</w:t>
            </w:r>
          </w:p>
        </w:tc>
        <w:tc>
          <w:tcPr>
            <w:tcW w:w="709" w:type="dxa"/>
          </w:tcPr>
          <w:p w14:paraId="0A1608B8" w14:textId="77777777" w:rsidR="003A5F96" w:rsidRPr="0051318C" w:rsidRDefault="003A5F96" w:rsidP="003A5F96">
            <w:pPr>
              <w:jc w:val="center"/>
              <w:rPr>
                <w:sz w:val="22"/>
                <w:szCs w:val="22"/>
              </w:rPr>
            </w:pPr>
            <w:r>
              <w:rPr>
                <w:sz w:val="22"/>
                <w:szCs w:val="22"/>
              </w:rPr>
              <w:t>-</w:t>
            </w:r>
          </w:p>
        </w:tc>
        <w:tc>
          <w:tcPr>
            <w:tcW w:w="709" w:type="dxa"/>
          </w:tcPr>
          <w:p w14:paraId="0A5922EF" w14:textId="77777777" w:rsidR="003A5F96" w:rsidRPr="0051318C" w:rsidRDefault="003A5F96" w:rsidP="003A5F96">
            <w:pPr>
              <w:jc w:val="center"/>
              <w:rPr>
                <w:sz w:val="22"/>
                <w:szCs w:val="22"/>
              </w:rPr>
            </w:pPr>
            <w:r>
              <w:rPr>
                <w:sz w:val="22"/>
                <w:szCs w:val="22"/>
              </w:rPr>
              <w:t>-</w:t>
            </w:r>
          </w:p>
        </w:tc>
        <w:tc>
          <w:tcPr>
            <w:tcW w:w="708" w:type="dxa"/>
          </w:tcPr>
          <w:p w14:paraId="189DE51F" w14:textId="77777777" w:rsidR="003A5F96" w:rsidRPr="0051318C" w:rsidRDefault="003A5F96" w:rsidP="003A5F96">
            <w:pPr>
              <w:jc w:val="center"/>
              <w:rPr>
                <w:sz w:val="22"/>
                <w:szCs w:val="22"/>
              </w:rPr>
            </w:pPr>
            <w:r>
              <w:rPr>
                <w:sz w:val="22"/>
                <w:szCs w:val="22"/>
              </w:rPr>
              <w:t>3</w:t>
            </w:r>
          </w:p>
        </w:tc>
        <w:tc>
          <w:tcPr>
            <w:tcW w:w="993" w:type="dxa"/>
          </w:tcPr>
          <w:p w14:paraId="7C6B95DF" w14:textId="77777777" w:rsidR="003A5F96" w:rsidRPr="0051318C" w:rsidRDefault="003A5F96" w:rsidP="003A5F96">
            <w:pPr>
              <w:jc w:val="center"/>
              <w:rPr>
                <w:sz w:val="22"/>
                <w:szCs w:val="22"/>
              </w:rPr>
            </w:pPr>
            <w:r>
              <w:rPr>
                <w:sz w:val="22"/>
                <w:szCs w:val="22"/>
              </w:rPr>
              <w:t>17</w:t>
            </w:r>
          </w:p>
        </w:tc>
      </w:tr>
      <w:tr w:rsidR="003A5F96" w:rsidRPr="0051318C" w14:paraId="2D7FD38E" w14:textId="77777777" w:rsidTr="00E56E00">
        <w:trPr>
          <w:jc w:val="center"/>
        </w:trPr>
        <w:tc>
          <w:tcPr>
            <w:tcW w:w="1140" w:type="dxa"/>
          </w:tcPr>
          <w:p w14:paraId="28863D8F"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40F45524" w14:textId="77777777" w:rsidR="003A5F96" w:rsidRPr="0051318C" w:rsidRDefault="003A5F96" w:rsidP="003A5F96">
            <w:pPr>
              <w:jc w:val="center"/>
              <w:rPr>
                <w:sz w:val="22"/>
                <w:szCs w:val="22"/>
              </w:rPr>
            </w:pPr>
            <w:r>
              <w:rPr>
                <w:sz w:val="22"/>
                <w:szCs w:val="22"/>
              </w:rPr>
              <w:t>1</w:t>
            </w:r>
          </w:p>
        </w:tc>
        <w:tc>
          <w:tcPr>
            <w:tcW w:w="708" w:type="dxa"/>
          </w:tcPr>
          <w:p w14:paraId="787316C6" w14:textId="77777777" w:rsidR="003A5F96" w:rsidRPr="0051318C" w:rsidRDefault="003A5F96" w:rsidP="003A5F96">
            <w:pPr>
              <w:jc w:val="center"/>
              <w:rPr>
                <w:sz w:val="22"/>
                <w:szCs w:val="22"/>
              </w:rPr>
            </w:pPr>
            <w:r>
              <w:rPr>
                <w:sz w:val="22"/>
                <w:szCs w:val="22"/>
              </w:rPr>
              <w:t>12</w:t>
            </w:r>
          </w:p>
        </w:tc>
        <w:tc>
          <w:tcPr>
            <w:tcW w:w="709" w:type="dxa"/>
          </w:tcPr>
          <w:p w14:paraId="723D9BD1" w14:textId="77777777" w:rsidR="003A5F96" w:rsidRPr="0051318C" w:rsidRDefault="003A5F96" w:rsidP="003A5F96">
            <w:pPr>
              <w:jc w:val="center"/>
              <w:rPr>
                <w:sz w:val="22"/>
                <w:szCs w:val="22"/>
              </w:rPr>
            </w:pPr>
            <w:r>
              <w:rPr>
                <w:sz w:val="22"/>
                <w:szCs w:val="22"/>
              </w:rPr>
              <w:t>3</w:t>
            </w:r>
          </w:p>
        </w:tc>
        <w:tc>
          <w:tcPr>
            <w:tcW w:w="709" w:type="dxa"/>
          </w:tcPr>
          <w:p w14:paraId="408FA4BA" w14:textId="77777777" w:rsidR="003A5F96" w:rsidRPr="0051318C" w:rsidRDefault="003A5F96" w:rsidP="003A5F96">
            <w:pPr>
              <w:jc w:val="center"/>
              <w:rPr>
                <w:sz w:val="22"/>
                <w:szCs w:val="22"/>
              </w:rPr>
            </w:pPr>
            <w:r>
              <w:rPr>
                <w:sz w:val="22"/>
                <w:szCs w:val="22"/>
              </w:rPr>
              <w:t>-</w:t>
            </w:r>
          </w:p>
        </w:tc>
        <w:tc>
          <w:tcPr>
            <w:tcW w:w="709" w:type="dxa"/>
          </w:tcPr>
          <w:p w14:paraId="61AF3A87" w14:textId="77777777" w:rsidR="003A5F96" w:rsidRPr="0051318C" w:rsidRDefault="003A5F96" w:rsidP="003A5F96">
            <w:pPr>
              <w:jc w:val="center"/>
              <w:rPr>
                <w:sz w:val="22"/>
                <w:szCs w:val="22"/>
              </w:rPr>
            </w:pPr>
            <w:r>
              <w:rPr>
                <w:sz w:val="22"/>
                <w:szCs w:val="22"/>
              </w:rPr>
              <w:t>-</w:t>
            </w:r>
          </w:p>
        </w:tc>
        <w:tc>
          <w:tcPr>
            <w:tcW w:w="708" w:type="dxa"/>
          </w:tcPr>
          <w:p w14:paraId="1A652769" w14:textId="77777777" w:rsidR="003A5F96" w:rsidRPr="0051318C" w:rsidRDefault="003A5F96" w:rsidP="003A5F96">
            <w:pPr>
              <w:jc w:val="center"/>
              <w:rPr>
                <w:sz w:val="22"/>
                <w:szCs w:val="22"/>
              </w:rPr>
            </w:pPr>
          </w:p>
        </w:tc>
        <w:tc>
          <w:tcPr>
            <w:tcW w:w="993" w:type="dxa"/>
          </w:tcPr>
          <w:p w14:paraId="35A59CDE" w14:textId="77777777" w:rsidR="003A5F96" w:rsidRPr="0051318C" w:rsidRDefault="003A5F96" w:rsidP="003A5F96">
            <w:pPr>
              <w:jc w:val="center"/>
              <w:rPr>
                <w:sz w:val="22"/>
                <w:szCs w:val="22"/>
              </w:rPr>
            </w:pPr>
            <w:r>
              <w:rPr>
                <w:sz w:val="22"/>
                <w:szCs w:val="22"/>
              </w:rPr>
              <w:t>16</w:t>
            </w:r>
          </w:p>
        </w:tc>
      </w:tr>
      <w:tr w:rsidR="003A5F96" w:rsidRPr="0051318C" w14:paraId="7B50C4E2" w14:textId="77777777" w:rsidTr="00E56E00">
        <w:trPr>
          <w:jc w:val="center"/>
        </w:trPr>
        <w:tc>
          <w:tcPr>
            <w:tcW w:w="1140" w:type="dxa"/>
          </w:tcPr>
          <w:p w14:paraId="1BE3BF70"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0B33DECB" w14:textId="77777777" w:rsidR="003A5F96" w:rsidRPr="0051318C" w:rsidRDefault="003A5F96" w:rsidP="003A5F96">
            <w:pPr>
              <w:jc w:val="center"/>
              <w:rPr>
                <w:sz w:val="22"/>
                <w:szCs w:val="22"/>
              </w:rPr>
            </w:pPr>
            <w:r>
              <w:rPr>
                <w:sz w:val="22"/>
                <w:szCs w:val="22"/>
              </w:rPr>
              <w:t>-</w:t>
            </w:r>
          </w:p>
        </w:tc>
        <w:tc>
          <w:tcPr>
            <w:tcW w:w="708" w:type="dxa"/>
          </w:tcPr>
          <w:p w14:paraId="5FF6C093" w14:textId="77777777" w:rsidR="003A5F96" w:rsidRPr="0051318C" w:rsidRDefault="003A5F96" w:rsidP="003A5F96">
            <w:pPr>
              <w:jc w:val="center"/>
              <w:rPr>
                <w:sz w:val="22"/>
                <w:szCs w:val="22"/>
              </w:rPr>
            </w:pPr>
            <w:r>
              <w:rPr>
                <w:sz w:val="22"/>
                <w:szCs w:val="22"/>
              </w:rPr>
              <w:t>-</w:t>
            </w:r>
          </w:p>
        </w:tc>
        <w:tc>
          <w:tcPr>
            <w:tcW w:w="709" w:type="dxa"/>
          </w:tcPr>
          <w:p w14:paraId="1846B566" w14:textId="77777777" w:rsidR="003A5F96" w:rsidRPr="0051318C" w:rsidRDefault="003A5F96" w:rsidP="003A5F96">
            <w:pPr>
              <w:jc w:val="center"/>
              <w:rPr>
                <w:sz w:val="22"/>
                <w:szCs w:val="22"/>
              </w:rPr>
            </w:pPr>
            <w:r>
              <w:rPr>
                <w:sz w:val="22"/>
                <w:szCs w:val="22"/>
              </w:rPr>
              <w:t>16</w:t>
            </w:r>
          </w:p>
        </w:tc>
        <w:tc>
          <w:tcPr>
            <w:tcW w:w="709" w:type="dxa"/>
          </w:tcPr>
          <w:p w14:paraId="6BA9D667" w14:textId="77777777" w:rsidR="003A5F96" w:rsidRPr="0051318C" w:rsidRDefault="003A5F96" w:rsidP="003A5F96">
            <w:pPr>
              <w:jc w:val="center"/>
              <w:rPr>
                <w:sz w:val="22"/>
                <w:szCs w:val="22"/>
              </w:rPr>
            </w:pPr>
            <w:r>
              <w:rPr>
                <w:sz w:val="22"/>
                <w:szCs w:val="22"/>
              </w:rPr>
              <w:t>-</w:t>
            </w:r>
          </w:p>
        </w:tc>
        <w:tc>
          <w:tcPr>
            <w:tcW w:w="709" w:type="dxa"/>
          </w:tcPr>
          <w:p w14:paraId="6D933124" w14:textId="77777777" w:rsidR="003A5F96" w:rsidRPr="0051318C" w:rsidRDefault="003A5F96" w:rsidP="003A5F96">
            <w:pPr>
              <w:jc w:val="center"/>
              <w:rPr>
                <w:sz w:val="22"/>
                <w:szCs w:val="22"/>
              </w:rPr>
            </w:pPr>
            <w:r>
              <w:rPr>
                <w:sz w:val="22"/>
                <w:szCs w:val="22"/>
              </w:rPr>
              <w:t>-</w:t>
            </w:r>
          </w:p>
        </w:tc>
        <w:tc>
          <w:tcPr>
            <w:tcW w:w="708" w:type="dxa"/>
          </w:tcPr>
          <w:p w14:paraId="42D11881" w14:textId="77777777" w:rsidR="003A5F96" w:rsidRPr="0051318C" w:rsidRDefault="003A5F96" w:rsidP="003A5F96">
            <w:pPr>
              <w:jc w:val="center"/>
              <w:rPr>
                <w:sz w:val="22"/>
                <w:szCs w:val="22"/>
              </w:rPr>
            </w:pPr>
          </w:p>
        </w:tc>
        <w:tc>
          <w:tcPr>
            <w:tcW w:w="993" w:type="dxa"/>
          </w:tcPr>
          <w:p w14:paraId="6AA5F264" w14:textId="77777777" w:rsidR="003A5F96" w:rsidRPr="0051318C" w:rsidRDefault="003A5F96" w:rsidP="003A5F96">
            <w:pPr>
              <w:jc w:val="center"/>
              <w:rPr>
                <w:sz w:val="22"/>
                <w:szCs w:val="22"/>
              </w:rPr>
            </w:pPr>
            <w:r>
              <w:rPr>
                <w:sz w:val="22"/>
                <w:szCs w:val="22"/>
              </w:rPr>
              <w:t>16</w:t>
            </w:r>
          </w:p>
        </w:tc>
      </w:tr>
      <w:tr w:rsidR="003A5F96" w:rsidRPr="0051318C" w14:paraId="0C1E3117" w14:textId="77777777" w:rsidTr="00E56E00">
        <w:trPr>
          <w:jc w:val="center"/>
        </w:trPr>
        <w:tc>
          <w:tcPr>
            <w:tcW w:w="5392" w:type="dxa"/>
            <w:gridSpan w:val="7"/>
          </w:tcPr>
          <w:p w14:paraId="649E1B25" w14:textId="77777777" w:rsidR="003A5F96" w:rsidRPr="0051318C" w:rsidRDefault="003A5F96" w:rsidP="003A5F96">
            <w:pPr>
              <w:rPr>
                <w:sz w:val="22"/>
                <w:szCs w:val="22"/>
              </w:rPr>
            </w:pPr>
          </w:p>
        </w:tc>
        <w:tc>
          <w:tcPr>
            <w:tcW w:w="993" w:type="dxa"/>
          </w:tcPr>
          <w:p w14:paraId="20843CD3" w14:textId="77777777" w:rsidR="003A5F96" w:rsidRPr="0051318C" w:rsidRDefault="003A5F96" w:rsidP="003A5F96">
            <w:pPr>
              <w:jc w:val="center"/>
              <w:rPr>
                <w:b/>
                <w:sz w:val="22"/>
                <w:szCs w:val="22"/>
              </w:rPr>
            </w:pPr>
            <w:r w:rsidRPr="0051318C">
              <w:rPr>
                <w:b/>
                <w:sz w:val="22"/>
                <w:szCs w:val="22"/>
              </w:rPr>
              <w:t>124</w:t>
            </w:r>
          </w:p>
        </w:tc>
      </w:tr>
    </w:tbl>
    <w:p w14:paraId="7D4DE8F0" w14:textId="77777777" w:rsidR="003A5F96" w:rsidRDefault="003A5F96" w:rsidP="003A5F96">
      <w:pPr>
        <w:tabs>
          <w:tab w:val="left" w:pos="7110"/>
        </w:tabs>
      </w:pPr>
      <w:r>
        <w:tab/>
      </w:r>
    </w:p>
    <w:p w14:paraId="15977526" w14:textId="77777777" w:rsidR="003A5F96" w:rsidRPr="00655FC2" w:rsidRDefault="003A5F96" w:rsidP="001720CE">
      <w:pPr>
        <w:jc w:val="center"/>
        <w:rPr>
          <w:bCs/>
          <w:noProof/>
        </w:rPr>
      </w:pPr>
      <w:r w:rsidRPr="00655FC2">
        <w:rPr>
          <w:noProof/>
        </w:rPr>
        <w:lastRenderedPageBreak/>
        <w:drawing>
          <wp:inline distT="0" distB="0" distL="0" distR="0" wp14:anchorId="543FF9F8" wp14:editId="35657F74">
            <wp:extent cx="5734050" cy="838200"/>
            <wp:effectExtent l="0" t="0" r="0" b="0"/>
            <wp:docPr id="1908992544" name="Picture 190899254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E75ED65" w14:textId="77777777" w:rsidR="003A5F96" w:rsidRPr="00655FC2" w:rsidRDefault="003A5F96" w:rsidP="001720CE">
      <w:pPr>
        <w:jc w:val="center"/>
        <w:rPr>
          <w:b/>
          <w:bCs/>
        </w:rPr>
      </w:pPr>
    </w:p>
    <w:p w14:paraId="3D213D8B" w14:textId="77777777" w:rsidR="003A5F96" w:rsidRPr="00655FC2" w:rsidRDefault="003A5F96" w:rsidP="001720CE">
      <w:pPr>
        <w:jc w:val="center"/>
        <w:rPr>
          <w:b/>
          <w:bCs/>
        </w:rPr>
      </w:pPr>
      <w:r w:rsidRPr="00655FC2">
        <w:rPr>
          <w:b/>
          <w:bCs/>
        </w:rPr>
        <w:t>END SEMESTER EXAMINATION – NOV / DEC 2024</w:t>
      </w:r>
    </w:p>
    <w:p w14:paraId="3F42CF18" w14:textId="77777777" w:rsidR="003A5F96" w:rsidRPr="00655FC2"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A5F96" w:rsidRPr="0031241D" w14:paraId="1C9B8421" w14:textId="77777777" w:rsidTr="003A5F96">
        <w:trPr>
          <w:trHeight w:val="397"/>
          <w:jc w:val="center"/>
        </w:trPr>
        <w:tc>
          <w:tcPr>
            <w:tcW w:w="1555" w:type="dxa"/>
            <w:vAlign w:val="center"/>
          </w:tcPr>
          <w:p w14:paraId="010F9E25" w14:textId="77777777" w:rsidR="003A5F96" w:rsidRPr="0031241D" w:rsidRDefault="003A5F96" w:rsidP="007E575B">
            <w:pPr>
              <w:pStyle w:val="Title"/>
              <w:jc w:val="left"/>
              <w:rPr>
                <w:b/>
                <w:sz w:val="22"/>
                <w:szCs w:val="22"/>
              </w:rPr>
            </w:pPr>
            <w:r w:rsidRPr="0031241D">
              <w:rPr>
                <w:b/>
                <w:sz w:val="22"/>
                <w:szCs w:val="22"/>
              </w:rPr>
              <w:t xml:space="preserve">Course Code      </w:t>
            </w:r>
          </w:p>
        </w:tc>
        <w:tc>
          <w:tcPr>
            <w:tcW w:w="6520" w:type="dxa"/>
            <w:vAlign w:val="center"/>
          </w:tcPr>
          <w:p w14:paraId="4F329D6C" w14:textId="77777777" w:rsidR="003A5F96" w:rsidRPr="0031241D" w:rsidRDefault="003A5F96" w:rsidP="007E575B">
            <w:pPr>
              <w:pStyle w:val="Title"/>
              <w:jc w:val="left"/>
              <w:rPr>
                <w:b/>
                <w:sz w:val="22"/>
                <w:szCs w:val="22"/>
              </w:rPr>
            </w:pPr>
            <w:r w:rsidRPr="0031241D">
              <w:rPr>
                <w:b/>
                <w:sz w:val="22"/>
                <w:szCs w:val="22"/>
              </w:rPr>
              <w:t>21EC2014</w:t>
            </w:r>
          </w:p>
        </w:tc>
        <w:tc>
          <w:tcPr>
            <w:tcW w:w="1559" w:type="dxa"/>
            <w:vAlign w:val="center"/>
          </w:tcPr>
          <w:p w14:paraId="63CE29FA" w14:textId="77777777" w:rsidR="003A5F96" w:rsidRPr="0031241D" w:rsidRDefault="003A5F96" w:rsidP="007E575B">
            <w:pPr>
              <w:pStyle w:val="Title"/>
              <w:ind w:left="-468" w:firstLine="468"/>
              <w:jc w:val="left"/>
              <w:rPr>
                <w:sz w:val="22"/>
                <w:szCs w:val="22"/>
              </w:rPr>
            </w:pPr>
            <w:r w:rsidRPr="0031241D">
              <w:rPr>
                <w:b/>
                <w:bCs/>
                <w:sz w:val="22"/>
                <w:szCs w:val="22"/>
              </w:rPr>
              <w:t xml:space="preserve">Duration       </w:t>
            </w:r>
          </w:p>
        </w:tc>
        <w:tc>
          <w:tcPr>
            <w:tcW w:w="851" w:type="dxa"/>
            <w:vAlign w:val="center"/>
          </w:tcPr>
          <w:p w14:paraId="772D36C8" w14:textId="77777777" w:rsidR="003A5F96" w:rsidRPr="0031241D" w:rsidRDefault="003A5F96" w:rsidP="007E575B">
            <w:pPr>
              <w:pStyle w:val="Title"/>
              <w:jc w:val="left"/>
              <w:rPr>
                <w:b/>
                <w:sz w:val="22"/>
                <w:szCs w:val="22"/>
              </w:rPr>
            </w:pPr>
            <w:r w:rsidRPr="0031241D">
              <w:rPr>
                <w:b/>
                <w:sz w:val="22"/>
                <w:szCs w:val="22"/>
              </w:rPr>
              <w:t>3hrs</w:t>
            </w:r>
          </w:p>
        </w:tc>
      </w:tr>
      <w:tr w:rsidR="003A5F96" w:rsidRPr="0031241D" w14:paraId="547BAF6F" w14:textId="77777777" w:rsidTr="003A5F96">
        <w:trPr>
          <w:trHeight w:val="397"/>
          <w:jc w:val="center"/>
        </w:trPr>
        <w:tc>
          <w:tcPr>
            <w:tcW w:w="1555" w:type="dxa"/>
            <w:vAlign w:val="center"/>
          </w:tcPr>
          <w:p w14:paraId="1528A801" w14:textId="77777777" w:rsidR="003A5F96" w:rsidRPr="0031241D" w:rsidRDefault="003A5F96" w:rsidP="00D94C18">
            <w:pPr>
              <w:pStyle w:val="Title"/>
              <w:ind w:right="-160"/>
              <w:jc w:val="left"/>
              <w:rPr>
                <w:b/>
                <w:sz w:val="22"/>
                <w:szCs w:val="22"/>
              </w:rPr>
            </w:pPr>
            <w:r w:rsidRPr="0031241D">
              <w:rPr>
                <w:b/>
                <w:sz w:val="22"/>
                <w:szCs w:val="22"/>
              </w:rPr>
              <w:t xml:space="preserve">Course Title     </w:t>
            </w:r>
          </w:p>
        </w:tc>
        <w:tc>
          <w:tcPr>
            <w:tcW w:w="6520" w:type="dxa"/>
            <w:vAlign w:val="center"/>
          </w:tcPr>
          <w:p w14:paraId="53C1E2D0" w14:textId="77777777" w:rsidR="003A5F96" w:rsidRPr="0031241D" w:rsidRDefault="003A5F96" w:rsidP="007E575B">
            <w:pPr>
              <w:pStyle w:val="Title"/>
              <w:jc w:val="left"/>
              <w:rPr>
                <w:b/>
                <w:sz w:val="22"/>
                <w:szCs w:val="22"/>
              </w:rPr>
            </w:pPr>
            <w:r w:rsidRPr="0031241D">
              <w:rPr>
                <w:b/>
                <w:sz w:val="22"/>
                <w:szCs w:val="22"/>
              </w:rPr>
              <w:t>MICROPROCESSORS AND MICROCONTROLLERS</w:t>
            </w:r>
          </w:p>
        </w:tc>
        <w:tc>
          <w:tcPr>
            <w:tcW w:w="1559" w:type="dxa"/>
            <w:vAlign w:val="center"/>
          </w:tcPr>
          <w:p w14:paraId="50272518" w14:textId="77777777" w:rsidR="003A5F96" w:rsidRPr="0031241D" w:rsidRDefault="003A5F96" w:rsidP="007E575B">
            <w:pPr>
              <w:pStyle w:val="Title"/>
              <w:jc w:val="left"/>
              <w:rPr>
                <w:b/>
                <w:bCs/>
                <w:sz w:val="22"/>
                <w:szCs w:val="22"/>
              </w:rPr>
            </w:pPr>
            <w:r w:rsidRPr="0031241D">
              <w:rPr>
                <w:b/>
                <w:bCs/>
                <w:sz w:val="22"/>
                <w:szCs w:val="22"/>
              </w:rPr>
              <w:t xml:space="preserve">Max. Marks </w:t>
            </w:r>
          </w:p>
        </w:tc>
        <w:tc>
          <w:tcPr>
            <w:tcW w:w="851" w:type="dxa"/>
            <w:vAlign w:val="center"/>
          </w:tcPr>
          <w:p w14:paraId="08C6FA44" w14:textId="77777777" w:rsidR="003A5F96" w:rsidRPr="0031241D" w:rsidRDefault="003A5F96" w:rsidP="007E575B">
            <w:pPr>
              <w:pStyle w:val="Title"/>
              <w:jc w:val="left"/>
              <w:rPr>
                <w:b/>
                <w:sz w:val="22"/>
                <w:szCs w:val="22"/>
              </w:rPr>
            </w:pPr>
            <w:r w:rsidRPr="0031241D">
              <w:rPr>
                <w:b/>
                <w:sz w:val="22"/>
                <w:szCs w:val="22"/>
              </w:rPr>
              <w:t>100</w:t>
            </w:r>
          </w:p>
        </w:tc>
      </w:tr>
    </w:tbl>
    <w:p w14:paraId="28062006" w14:textId="77777777" w:rsidR="003A5F96" w:rsidRPr="00655FC2"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436"/>
        <w:gridCol w:w="7677"/>
        <w:gridCol w:w="670"/>
        <w:gridCol w:w="537"/>
        <w:gridCol w:w="600"/>
      </w:tblGrid>
      <w:tr w:rsidR="003A5F96" w:rsidRPr="00655FC2" w14:paraId="06CB862E" w14:textId="77777777" w:rsidTr="003A5F96">
        <w:trPr>
          <w:trHeight w:val="552"/>
        </w:trPr>
        <w:tc>
          <w:tcPr>
            <w:tcW w:w="272" w:type="pct"/>
            <w:vAlign w:val="center"/>
          </w:tcPr>
          <w:p w14:paraId="0E0752D6" w14:textId="77777777" w:rsidR="003A5F96" w:rsidRPr="00655FC2" w:rsidRDefault="003A5F96" w:rsidP="00F94208">
            <w:pPr>
              <w:jc w:val="center"/>
              <w:rPr>
                <w:b/>
              </w:rPr>
            </w:pPr>
            <w:r w:rsidRPr="00655FC2">
              <w:rPr>
                <w:b/>
              </w:rPr>
              <w:t>Q. No.</w:t>
            </w:r>
          </w:p>
        </w:tc>
        <w:tc>
          <w:tcPr>
            <w:tcW w:w="3867" w:type="pct"/>
            <w:gridSpan w:val="2"/>
            <w:vAlign w:val="center"/>
          </w:tcPr>
          <w:p w14:paraId="4A018840" w14:textId="77777777" w:rsidR="003A5F96" w:rsidRPr="00655FC2" w:rsidRDefault="003A5F96" w:rsidP="00F94208">
            <w:pPr>
              <w:jc w:val="center"/>
              <w:rPr>
                <w:b/>
              </w:rPr>
            </w:pPr>
            <w:r w:rsidRPr="00655FC2">
              <w:rPr>
                <w:b/>
              </w:rPr>
              <w:t>Questions</w:t>
            </w:r>
          </w:p>
        </w:tc>
        <w:tc>
          <w:tcPr>
            <w:tcW w:w="319" w:type="pct"/>
            <w:vAlign w:val="center"/>
          </w:tcPr>
          <w:p w14:paraId="37D4D50B" w14:textId="77777777" w:rsidR="003A5F96" w:rsidRPr="00655FC2" w:rsidRDefault="003A5F96" w:rsidP="00F94208">
            <w:pPr>
              <w:jc w:val="center"/>
              <w:rPr>
                <w:b/>
              </w:rPr>
            </w:pPr>
            <w:r w:rsidRPr="00655FC2">
              <w:rPr>
                <w:b/>
              </w:rPr>
              <w:t>CO</w:t>
            </w:r>
          </w:p>
        </w:tc>
        <w:tc>
          <w:tcPr>
            <w:tcW w:w="256" w:type="pct"/>
            <w:vAlign w:val="center"/>
          </w:tcPr>
          <w:p w14:paraId="7AFDE002" w14:textId="77777777" w:rsidR="003A5F96" w:rsidRPr="00655FC2" w:rsidRDefault="003A5F96" w:rsidP="00F94208">
            <w:pPr>
              <w:jc w:val="center"/>
              <w:rPr>
                <w:b/>
              </w:rPr>
            </w:pPr>
            <w:r w:rsidRPr="00655FC2">
              <w:rPr>
                <w:b/>
              </w:rPr>
              <w:t>BL</w:t>
            </w:r>
          </w:p>
        </w:tc>
        <w:tc>
          <w:tcPr>
            <w:tcW w:w="286" w:type="pct"/>
            <w:vAlign w:val="center"/>
          </w:tcPr>
          <w:p w14:paraId="7887A4D5" w14:textId="77777777" w:rsidR="003A5F96" w:rsidRPr="00655FC2" w:rsidRDefault="003A5F96" w:rsidP="00F94208">
            <w:pPr>
              <w:jc w:val="center"/>
              <w:rPr>
                <w:b/>
              </w:rPr>
            </w:pPr>
            <w:r w:rsidRPr="00655FC2">
              <w:rPr>
                <w:b/>
              </w:rPr>
              <w:t>M</w:t>
            </w:r>
          </w:p>
        </w:tc>
      </w:tr>
      <w:tr w:rsidR="003A5F96" w:rsidRPr="00655FC2" w14:paraId="6A2F001C" w14:textId="77777777" w:rsidTr="003A5F96">
        <w:trPr>
          <w:trHeight w:val="550"/>
        </w:trPr>
        <w:tc>
          <w:tcPr>
            <w:tcW w:w="5000" w:type="pct"/>
            <w:gridSpan w:val="6"/>
            <w:vAlign w:val="center"/>
          </w:tcPr>
          <w:p w14:paraId="48E73D7F" w14:textId="77777777" w:rsidR="003A5F96" w:rsidRPr="00655FC2" w:rsidRDefault="003A5F96" w:rsidP="00F94208">
            <w:pPr>
              <w:jc w:val="center"/>
              <w:rPr>
                <w:b/>
              </w:rPr>
            </w:pPr>
            <w:r w:rsidRPr="00655FC2">
              <w:rPr>
                <w:b/>
              </w:rPr>
              <w:t>PART – A (10 X 1 = 10 MARKS)</w:t>
            </w:r>
          </w:p>
        </w:tc>
      </w:tr>
      <w:tr w:rsidR="003A5F96" w:rsidRPr="00655FC2" w14:paraId="78776443" w14:textId="77777777" w:rsidTr="003A5F96">
        <w:trPr>
          <w:trHeight w:val="283"/>
        </w:trPr>
        <w:tc>
          <w:tcPr>
            <w:tcW w:w="272" w:type="pct"/>
          </w:tcPr>
          <w:p w14:paraId="28241D3F" w14:textId="77777777" w:rsidR="003A5F96" w:rsidRPr="00655FC2" w:rsidRDefault="003A5F96" w:rsidP="00F94208">
            <w:pPr>
              <w:jc w:val="center"/>
            </w:pPr>
            <w:r w:rsidRPr="00655FC2">
              <w:t>1.</w:t>
            </w:r>
          </w:p>
        </w:tc>
        <w:tc>
          <w:tcPr>
            <w:tcW w:w="3867" w:type="pct"/>
            <w:gridSpan w:val="2"/>
          </w:tcPr>
          <w:p w14:paraId="0C82C305" w14:textId="77777777" w:rsidR="003A5F96" w:rsidRPr="00655FC2" w:rsidRDefault="003A5F96" w:rsidP="00F94208">
            <w:pPr>
              <w:autoSpaceDE w:val="0"/>
              <w:autoSpaceDN w:val="0"/>
              <w:adjustRightInd w:val="0"/>
            </w:pPr>
            <w:r w:rsidRPr="00655FC2">
              <w:t>Name the signal in the 8085 microprocessor which supports Direct Memory Access (DMA).</w:t>
            </w:r>
          </w:p>
        </w:tc>
        <w:tc>
          <w:tcPr>
            <w:tcW w:w="319" w:type="pct"/>
          </w:tcPr>
          <w:p w14:paraId="0F805516" w14:textId="77777777" w:rsidR="003A5F96" w:rsidRPr="00655FC2" w:rsidRDefault="003A5F96" w:rsidP="00F94208">
            <w:pPr>
              <w:jc w:val="center"/>
            </w:pPr>
            <w:r w:rsidRPr="00655FC2">
              <w:t>CO1</w:t>
            </w:r>
          </w:p>
        </w:tc>
        <w:tc>
          <w:tcPr>
            <w:tcW w:w="256" w:type="pct"/>
          </w:tcPr>
          <w:p w14:paraId="494CDE4B" w14:textId="77777777" w:rsidR="003A5F96" w:rsidRPr="00655FC2" w:rsidRDefault="003A5F96" w:rsidP="00F94208">
            <w:pPr>
              <w:jc w:val="center"/>
            </w:pPr>
            <w:r w:rsidRPr="00655FC2">
              <w:t>R</w:t>
            </w:r>
          </w:p>
        </w:tc>
        <w:tc>
          <w:tcPr>
            <w:tcW w:w="286" w:type="pct"/>
          </w:tcPr>
          <w:p w14:paraId="24F8D105" w14:textId="77777777" w:rsidR="003A5F96" w:rsidRPr="00655FC2" w:rsidRDefault="003A5F96" w:rsidP="00F94208">
            <w:pPr>
              <w:jc w:val="center"/>
            </w:pPr>
            <w:r w:rsidRPr="00655FC2">
              <w:t>1</w:t>
            </w:r>
          </w:p>
        </w:tc>
      </w:tr>
      <w:tr w:rsidR="003A5F96" w:rsidRPr="00655FC2" w14:paraId="3A9BFF20" w14:textId="77777777" w:rsidTr="003A5F96">
        <w:trPr>
          <w:trHeight w:val="306"/>
        </w:trPr>
        <w:tc>
          <w:tcPr>
            <w:tcW w:w="272" w:type="pct"/>
          </w:tcPr>
          <w:p w14:paraId="174E4811" w14:textId="77777777" w:rsidR="003A5F96" w:rsidRPr="00655FC2" w:rsidRDefault="003A5F96" w:rsidP="00F94208">
            <w:pPr>
              <w:jc w:val="center"/>
            </w:pPr>
            <w:r w:rsidRPr="00655FC2">
              <w:t>2.</w:t>
            </w:r>
          </w:p>
        </w:tc>
        <w:tc>
          <w:tcPr>
            <w:tcW w:w="3867" w:type="pct"/>
            <w:gridSpan w:val="2"/>
          </w:tcPr>
          <w:p w14:paraId="312F730B" w14:textId="77777777" w:rsidR="003A5F96" w:rsidRPr="00655FC2" w:rsidRDefault="003A5F96" w:rsidP="00F94208">
            <w:r w:rsidRPr="00655FC2">
              <w:t>Determine the physical address in the 8086 microprocessors, if SS = 1230 H and SP = 3456 H.</w:t>
            </w:r>
          </w:p>
        </w:tc>
        <w:tc>
          <w:tcPr>
            <w:tcW w:w="319" w:type="pct"/>
          </w:tcPr>
          <w:p w14:paraId="045D2FB0" w14:textId="77777777" w:rsidR="003A5F96" w:rsidRPr="00655FC2" w:rsidRDefault="003A5F96" w:rsidP="00F94208">
            <w:pPr>
              <w:jc w:val="center"/>
            </w:pPr>
            <w:r w:rsidRPr="00655FC2">
              <w:t>CO1</w:t>
            </w:r>
          </w:p>
        </w:tc>
        <w:tc>
          <w:tcPr>
            <w:tcW w:w="256" w:type="pct"/>
          </w:tcPr>
          <w:p w14:paraId="05FB1961" w14:textId="77777777" w:rsidR="003A5F96" w:rsidRPr="00655FC2" w:rsidRDefault="003A5F96" w:rsidP="00F94208">
            <w:pPr>
              <w:jc w:val="center"/>
            </w:pPr>
            <w:r w:rsidRPr="00655FC2">
              <w:t>A</w:t>
            </w:r>
          </w:p>
        </w:tc>
        <w:tc>
          <w:tcPr>
            <w:tcW w:w="286" w:type="pct"/>
          </w:tcPr>
          <w:p w14:paraId="0D0958B0" w14:textId="77777777" w:rsidR="003A5F96" w:rsidRPr="00655FC2" w:rsidRDefault="003A5F96" w:rsidP="00F94208">
            <w:pPr>
              <w:jc w:val="center"/>
            </w:pPr>
            <w:r w:rsidRPr="00655FC2">
              <w:t>1</w:t>
            </w:r>
          </w:p>
        </w:tc>
      </w:tr>
      <w:tr w:rsidR="003A5F96" w:rsidRPr="00655FC2" w14:paraId="3B1D2C44" w14:textId="77777777" w:rsidTr="003A5F96">
        <w:trPr>
          <w:trHeight w:val="283"/>
        </w:trPr>
        <w:tc>
          <w:tcPr>
            <w:tcW w:w="272" w:type="pct"/>
          </w:tcPr>
          <w:p w14:paraId="0D974864" w14:textId="77777777" w:rsidR="003A5F96" w:rsidRPr="00655FC2" w:rsidRDefault="003A5F96" w:rsidP="00F94208">
            <w:pPr>
              <w:jc w:val="center"/>
            </w:pPr>
            <w:r w:rsidRPr="00655FC2">
              <w:t>3.</w:t>
            </w:r>
          </w:p>
        </w:tc>
        <w:tc>
          <w:tcPr>
            <w:tcW w:w="3867" w:type="pct"/>
            <w:gridSpan w:val="2"/>
          </w:tcPr>
          <w:p w14:paraId="7FC0EF07" w14:textId="77777777" w:rsidR="003A5F96" w:rsidRPr="00655FC2" w:rsidRDefault="003A5F96" w:rsidP="00F94208">
            <w:r w:rsidRPr="00655FC2">
              <w:t xml:space="preserve">Indicate the timer mode in the 8051 </w:t>
            </w:r>
            <w:r>
              <w:t xml:space="preserve">microcontroller </w:t>
            </w:r>
            <w:r w:rsidRPr="00655FC2">
              <w:t>which is used as 16-bit timer.</w:t>
            </w:r>
          </w:p>
        </w:tc>
        <w:tc>
          <w:tcPr>
            <w:tcW w:w="319" w:type="pct"/>
          </w:tcPr>
          <w:p w14:paraId="279EE36B" w14:textId="77777777" w:rsidR="003A5F96" w:rsidRPr="00655FC2" w:rsidRDefault="003A5F96" w:rsidP="00F94208">
            <w:pPr>
              <w:jc w:val="center"/>
            </w:pPr>
            <w:r w:rsidRPr="00655FC2">
              <w:t>CO2</w:t>
            </w:r>
          </w:p>
        </w:tc>
        <w:tc>
          <w:tcPr>
            <w:tcW w:w="256" w:type="pct"/>
          </w:tcPr>
          <w:p w14:paraId="15874DB9" w14:textId="77777777" w:rsidR="003A5F96" w:rsidRPr="00655FC2" w:rsidRDefault="003A5F96" w:rsidP="00F94208">
            <w:pPr>
              <w:jc w:val="center"/>
            </w:pPr>
            <w:r w:rsidRPr="00655FC2">
              <w:t>U</w:t>
            </w:r>
          </w:p>
        </w:tc>
        <w:tc>
          <w:tcPr>
            <w:tcW w:w="286" w:type="pct"/>
          </w:tcPr>
          <w:p w14:paraId="02BD817C" w14:textId="77777777" w:rsidR="003A5F96" w:rsidRPr="00655FC2" w:rsidRDefault="003A5F96" w:rsidP="00F94208">
            <w:pPr>
              <w:jc w:val="center"/>
            </w:pPr>
            <w:r w:rsidRPr="00655FC2">
              <w:t>1</w:t>
            </w:r>
          </w:p>
        </w:tc>
      </w:tr>
      <w:tr w:rsidR="003A5F96" w:rsidRPr="00655FC2" w14:paraId="1EF46684" w14:textId="77777777" w:rsidTr="003A5F96">
        <w:trPr>
          <w:trHeight w:val="283"/>
        </w:trPr>
        <w:tc>
          <w:tcPr>
            <w:tcW w:w="272" w:type="pct"/>
          </w:tcPr>
          <w:p w14:paraId="69380BB6" w14:textId="77777777" w:rsidR="003A5F96" w:rsidRPr="00655FC2" w:rsidRDefault="003A5F96" w:rsidP="00F94208">
            <w:pPr>
              <w:jc w:val="center"/>
            </w:pPr>
            <w:r w:rsidRPr="00655FC2">
              <w:t>4.</w:t>
            </w:r>
          </w:p>
        </w:tc>
        <w:tc>
          <w:tcPr>
            <w:tcW w:w="3867" w:type="pct"/>
            <w:gridSpan w:val="2"/>
          </w:tcPr>
          <w:p w14:paraId="26264240" w14:textId="77777777" w:rsidR="003A5F96" w:rsidRPr="00655FC2" w:rsidRDefault="003A5F96" w:rsidP="00F94208">
            <w:r w:rsidRPr="00655FC2">
              <w:t>Write the size of internal ROM in 8051 microcontrollers.</w:t>
            </w:r>
          </w:p>
        </w:tc>
        <w:tc>
          <w:tcPr>
            <w:tcW w:w="319" w:type="pct"/>
          </w:tcPr>
          <w:p w14:paraId="24C851C4" w14:textId="77777777" w:rsidR="003A5F96" w:rsidRPr="00655FC2" w:rsidRDefault="003A5F96" w:rsidP="00F94208">
            <w:pPr>
              <w:jc w:val="center"/>
            </w:pPr>
            <w:r w:rsidRPr="00655FC2">
              <w:t>CO2</w:t>
            </w:r>
          </w:p>
        </w:tc>
        <w:tc>
          <w:tcPr>
            <w:tcW w:w="256" w:type="pct"/>
          </w:tcPr>
          <w:p w14:paraId="33F58EBE" w14:textId="77777777" w:rsidR="003A5F96" w:rsidRPr="00655FC2" w:rsidRDefault="003A5F96" w:rsidP="00F94208">
            <w:pPr>
              <w:jc w:val="center"/>
            </w:pPr>
            <w:r w:rsidRPr="00655FC2">
              <w:t>A</w:t>
            </w:r>
          </w:p>
        </w:tc>
        <w:tc>
          <w:tcPr>
            <w:tcW w:w="286" w:type="pct"/>
          </w:tcPr>
          <w:p w14:paraId="6E71CDE3" w14:textId="77777777" w:rsidR="003A5F96" w:rsidRPr="00655FC2" w:rsidRDefault="003A5F96" w:rsidP="00F94208">
            <w:pPr>
              <w:jc w:val="center"/>
            </w:pPr>
            <w:r w:rsidRPr="00655FC2">
              <w:t>1</w:t>
            </w:r>
          </w:p>
        </w:tc>
      </w:tr>
      <w:tr w:rsidR="003A5F96" w:rsidRPr="00655FC2" w14:paraId="6665D407" w14:textId="77777777" w:rsidTr="003A5F96">
        <w:trPr>
          <w:trHeight w:val="283"/>
        </w:trPr>
        <w:tc>
          <w:tcPr>
            <w:tcW w:w="272" w:type="pct"/>
          </w:tcPr>
          <w:p w14:paraId="210DA2E8" w14:textId="77777777" w:rsidR="003A5F96" w:rsidRPr="00655FC2" w:rsidRDefault="003A5F96" w:rsidP="00F94208">
            <w:pPr>
              <w:jc w:val="center"/>
            </w:pPr>
            <w:r w:rsidRPr="00655FC2">
              <w:t>5.</w:t>
            </w:r>
          </w:p>
        </w:tc>
        <w:tc>
          <w:tcPr>
            <w:tcW w:w="3867" w:type="pct"/>
            <w:gridSpan w:val="2"/>
          </w:tcPr>
          <w:p w14:paraId="232F66AA" w14:textId="77777777" w:rsidR="003A5F96" w:rsidRPr="00655FC2" w:rsidRDefault="003A5F96" w:rsidP="00F94208">
            <w:pPr>
              <w:pStyle w:val="Default"/>
            </w:pPr>
            <w:r w:rsidRPr="00655FC2">
              <w:t xml:space="preserve">Give an example </w:t>
            </w:r>
            <w:r>
              <w:t>for a</w:t>
            </w:r>
            <w:r w:rsidRPr="00655FC2">
              <w:t xml:space="preserve"> logical instruction in the 8051 microcontrollers.</w:t>
            </w:r>
          </w:p>
        </w:tc>
        <w:tc>
          <w:tcPr>
            <w:tcW w:w="319" w:type="pct"/>
          </w:tcPr>
          <w:p w14:paraId="6C824D10" w14:textId="77777777" w:rsidR="003A5F96" w:rsidRPr="00655FC2" w:rsidRDefault="003A5F96" w:rsidP="00F94208">
            <w:pPr>
              <w:jc w:val="center"/>
            </w:pPr>
            <w:r w:rsidRPr="00655FC2">
              <w:t>CO3</w:t>
            </w:r>
          </w:p>
        </w:tc>
        <w:tc>
          <w:tcPr>
            <w:tcW w:w="256" w:type="pct"/>
          </w:tcPr>
          <w:p w14:paraId="5DD35FB0" w14:textId="77777777" w:rsidR="003A5F96" w:rsidRPr="00655FC2" w:rsidRDefault="003A5F96" w:rsidP="00F94208">
            <w:pPr>
              <w:jc w:val="center"/>
            </w:pPr>
            <w:r w:rsidRPr="00655FC2">
              <w:t>U</w:t>
            </w:r>
          </w:p>
        </w:tc>
        <w:tc>
          <w:tcPr>
            <w:tcW w:w="286" w:type="pct"/>
          </w:tcPr>
          <w:p w14:paraId="110ACCF7" w14:textId="77777777" w:rsidR="003A5F96" w:rsidRPr="00655FC2" w:rsidRDefault="003A5F96" w:rsidP="00F94208">
            <w:pPr>
              <w:jc w:val="center"/>
            </w:pPr>
            <w:r w:rsidRPr="00655FC2">
              <w:t>1</w:t>
            </w:r>
          </w:p>
        </w:tc>
      </w:tr>
      <w:tr w:rsidR="003A5F96" w:rsidRPr="00655FC2" w14:paraId="27CCFA32" w14:textId="77777777" w:rsidTr="003A5F96">
        <w:trPr>
          <w:trHeight w:val="283"/>
        </w:trPr>
        <w:tc>
          <w:tcPr>
            <w:tcW w:w="272" w:type="pct"/>
          </w:tcPr>
          <w:p w14:paraId="6B840880" w14:textId="77777777" w:rsidR="003A5F96" w:rsidRPr="00655FC2" w:rsidRDefault="003A5F96" w:rsidP="00F94208">
            <w:pPr>
              <w:jc w:val="center"/>
            </w:pPr>
            <w:r w:rsidRPr="00655FC2">
              <w:t>6.</w:t>
            </w:r>
          </w:p>
        </w:tc>
        <w:tc>
          <w:tcPr>
            <w:tcW w:w="3867" w:type="pct"/>
            <w:gridSpan w:val="2"/>
          </w:tcPr>
          <w:p w14:paraId="43470F49" w14:textId="77777777" w:rsidR="003A5F96" w:rsidRPr="00655FC2" w:rsidRDefault="003A5F96" w:rsidP="00F94208">
            <w:r w:rsidRPr="00655FC2">
              <w:t>Name an internal interrupt in 8051 microcontrollers.</w:t>
            </w:r>
          </w:p>
        </w:tc>
        <w:tc>
          <w:tcPr>
            <w:tcW w:w="319" w:type="pct"/>
          </w:tcPr>
          <w:p w14:paraId="182235DE" w14:textId="77777777" w:rsidR="003A5F96" w:rsidRPr="00655FC2" w:rsidRDefault="003A5F96" w:rsidP="00F94208">
            <w:pPr>
              <w:jc w:val="center"/>
            </w:pPr>
            <w:r w:rsidRPr="00655FC2">
              <w:t>CO3</w:t>
            </w:r>
          </w:p>
        </w:tc>
        <w:tc>
          <w:tcPr>
            <w:tcW w:w="256" w:type="pct"/>
          </w:tcPr>
          <w:p w14:paraId="73795106" w14:textId="77777777" w:rsidR="003A5F96" w:rsidRPr="00655FC2" w:rsidRDefault="003A5F96" w:rsidP="00F94208">
            <w:pPr>
              <w:jc w:val="center"/>
            </w:pPr>
            <w:r w:rsidRPr="00655FC2">
              <w:t>R</w:t>
            </w:r>
          </w:p>
        </w:tc>
        <w:tc>
          <w:tcPr>
            <w:tcW w:w="286" w:type="pct"/>
          </w:tcPr>
          <w:p w14:paraId="1026490C" w14:textId="77777777" w:rsidR="003A5F96" w:rsidRPr="00655FC2" w:rsidRDefault="003A5F96" w:rsidP="00F94208">
            <w:pPr>
              <w:jc w:val="center"/>
            </w:pPr>
            <w:r w:rsidRPr="00655FC2">
              <w:t>1</w:t>
            </w:r>
          </w:p>
        </w:tc>
      </w:tr>
      <w:tr w:rsidR="003A5F96" w:rsidRPr="00655FC2" w14:paraId="6BC3DB27" w14:textId="77777777" w:rsidTr="003A5F96">
        <w:trPr>
          <w:trHeight w:val="283"/>
        </w:trPr>
        <w:tc>
          <w:tcPr>
            <w:tcW w:w="272" w:type="pct"/>
          </w:tcPr>
          <w:p w14:paraId="7DA729C6" w14:textId="77777777" w:rsidR="003A5F96" w:rsidRPr="00655FC2" w:rsidRDefault="003A5F96" w:rsidP="00F94208">
            <w:pPr>
              <w:jc w:val="center"/>
            </w:pPr>
            <w:r w:rsidRPr="00655FC2">
              <w:t>7.</w:t>
            </w:r>
          </w:p>
        </w:tc>
        <w:tc>
          <w:tcPr>
            <w:tcW w:w="3867" w:type="pct"/>
            <w:gridSpan w:val="2"/>
          </w:tcPr>
          <w:p w14:paraId="10FA9A6D" w14:textId="77777777" w:rsidR="003A5F96" w:rsidRPr="00655FC2" w:rsidRDefault="003A5F96" w:rsidP="00F94208">
            <w:pPr>
              <w:pStyle w:val="ListParagraph"/>
              <w:ind w:left="0"/>
              <w:rPr>
                <w:noProof/>
                <w:lang w:eastAsia="zh-TW"/>
              </w:rPr>
            </w:pPr>
            <w:r w:rsidRPr="00655FC2">
              <w:t>Define compiler.</w:t>
            </w:r>
          </w:p>
        </w:tc>
        <w:tc>
          <w:tcPr>
            <w:tcW w:w="319" w:type="pct"/>
          </w:tcPr>
          <w:p w14:paraId="7903070F" w14:textId="77777777" w:rsidR="003A5F96" w:rsidRPr="00655FC2" w:rsidRDefault="003A5F96" w:rsidP="00F94208">
            <w:pPr>
              <w:jc w:val="center"/>
            </w:pPr>
            <w:r w:rsidRPr="00655FC2">
              <w:t>CO4</w:t>
            </w:r>
          </w:p>
        </w:tc>
        <w:tc>
          <w:tcPr>
            <w:tcW w:w="256" w:type="pct"/>
          </w:tcPr>
          <w:p w14:paraId="0432C4E3" w14:textId="77777777" w:rsidR="003A5F96" w:rsidRPr="00655FC2" w:rsidRDefault="003A5F96" w:rsidP="00F94208">
            <w:pPr>
              <w:jc w:val="center"/>
            </w:pPr>
            <w:r w:rsidRPr="00655FC2">
              <w:t>R</w:t>
            </w:r>
          </w:p>
        </w:tc>
        <w:tc>
          <w:tcPr>
            <w:tcW w:w="286" w:type="pct"/>
          </w:tcPr>
          <w:p w14:paraId="2AB7E473" w14:textId="77777777" w:rsidR="003A5F96" w:rsidRPr="00655FC2" w:rsidRDefault="003A5F96" w:rsidP="00F94208">
            <w:pPr>
              <w:jc w:val="center"/>
            </w:pPr>
            <w:r w:rsidRPr="00655FC2">
              <w:t>1</w:t>
            </w:r>
          </w:p>
        </w:tc>
      </w:tr>
      <w:tr w:rsidR="003A5F96" w:rsidRPr="00655FC2" w14:paraId="62DA121A" w14:textId="77777777" w:rsidTr="003A5F96">
        <w:trPr>
          <w:trHeight w:val="283"/>
        </w:trPr>
        <w:tc>
          <w:tcPr>
            <w:tcW w:w="272" w:type="pct"/>
          </w:tcPr>
          <w:p w14:paraId="53BB5D08" w14:textId="77777777" w:rsidR="003A5F96" w:rsidRPr="00655FC2" w:rsidRDefault="003A5F96" w:rsidP="00F94208">
            <w:pPr>
              <w:jc w:val="center"/>
            </w:pPr>
            <w:r w:rsidRPr="00655FC2">
              <w:t>8.</w:t>
            </w:r>
          </w:p>
        </w:tc>
        <w:tc>
          <w:tcPr>
            <w:tcW w:w="3867" w:type="pct"/>
            <w:gridSpan w:val="2"/>
          </w:tcPr>
          <w:p w14:paraId="55ECCB1B" w14:textId="77777777" w:rsidR="003A5F96" w:rsidRPr="00655FC2" w:rsidRDefault="003A5F96" w:rsidP="00F94208">
            <w:r w:rsidRPr="00655FC2">
              <w:t>Predict the number of interrupt requests that can be handled when two 8259 interrupt controllers are cascaded.</w:t>
            </w:r>
          </w:p>
        </w:tc>
        <w:tc>
          <w:tcPr>
            <w:tcW w:w="319" w:type="pct"/>
          </w:tcPr>
          <w:p w14:paraId="7838A46B" w14:textId="77777777" w:rsidR="003A5F96" w:rsidRPr="00655FC2" w:rsidRDefault="003A5F96" w:rsidP="00F94208">
            <w:pPr>
              <w:jc w:val="center"/>
            </w:pPr>
            <w:r w:rsidRPr="00655FC2">
              <w:t>CO4</w:t>
            </w:r>
          </w:p>
        </w:tc>
        <w:tc>
          <w:tcPr>
            <w:tcW w:w="256" w:type="pct"/>
          </w:tcPr>
          <w:p w14:paraId="3008A65E" w14:textId="77777777" w:rsidR="003A5F96" w:rsidRPr="00655FC2" w:rsidRDefault="003A5F96" w:rsidP="00F94208">
            <w:pPr>
              <w:jc w:val="center"/>
            </w:pPr>
            <w:r w:rsidRPr="00655FC2">
              <w:t>A</w:t>
            </w:r>
          </w:p>
        </w:tc>
        <w:tc>
          <w:tcPr>
            <w:tcW w:w="286" w:type="pct"/>
          </w:tcPr>
          <w:p w14:paraId="56E3239D" w14:textId="77777777" w:rsidR="003A5F96" w:rsidRPr="00655FC2" w:rsidRDefault="003A5F96" w:rsidP="00F94208">
            <w:pPr>
              <w:jc w:val="center"/>
            </w:pPr>
            <w:r w:rsidRPr="00655FC2">
              <w:t>1</w:t>
            </w:r>
          </w:p>
        </w:tc>
      </w:tr>
      <w:tr w:rsidR="003A5F96" w:rsidRPr="00655FC2" w14:paraId="56EDFB1E" w14:textId="77777777" w:rsidTr="003A5F96">
        <w:trPr>
          <w:trHeight w:val="283"/>
        </w:trPr>
        <w:tc>
          <w:tcPr>
            <w:tcW w:w="272" w:type="pct"/>
          </w:tcPr>
          <w:p w14:paraId="62F56801" w14:textId="77777777" w:rsidR="003A5F96" w:rsidRPr="00655FC2" w:rsidRDefault="003A5F96" w:rsidP="00F94208">
            <w:pPr>
              <w:jc w:val="center"/>
            </w:pPr>
            <w:r w:rsidRPr="00655FC2">
              <w:t>9.</w:t>
            </w:r>
          </w:p>
        </w:tc>
        <w:tc>
          <w:tcPr>
            <w:tcW w:w="3867" w:type="pct"/>
            <w:gridSpan w:val="2"/>
          </w:tcPr>
          <w:p w14:paraId="7BA3D22A" w14:textId="77777777" w:rsidR="003A5F96" w:rsidRPr="00655FC2" w:rsidRDefault="003A5F96" w:rsidP="00F94208">
            <w:pPr>
              <w:pStyle w:val="ListParagraph"/>
              <w:ind w:left="0"/>
              <w:rPr>
                <w:noProof/>
                <w:lang w:eastAsia="zh-TW"/>
              </w:rPr>
            </w:pPr>
            <w:r w:rsidRPr="00655FC2">
              <w:rPr>
                <w:noProof/>
                <w:lang w:eastAsia="zh-TW"/>
              </w:rPr>
              <w:t>Indicate the data rate of the Zigbee protocol.</w:t>
            </w:r>
          </w:p>
        </w:tc>
        <w:tc>
          <w:tcPr>
            <w:tcW w:w="319" w:type="pct"/>
          </w:tcPr>
          <w:p w14:paraId="56C2935C" w14:textId="77777777" w:rsidR="003A5F96" w:rsidRPr="00655FC2" w:rsidRDefault="003A5F96" w:rsidP="00F94208">
            <w:pPr>
              <w:jc w:val="center"/>
            </w:pPr>
            <w:r w:rsidRPr="00655FC2">
              <w:t>CO5</w:t>
            </w:r>
          </w:p>
        </w:tc>
        <w:tc>
          <w:tcPr>
            <w:tcW w:w="256" w:type="pct"/>
          </w:tcPr>
          <w:p w14:paraId="019C253D" w14:textId="77777777" w:rsidR="003A5F96" w:rsidRPr="00655FC2" w:rsidRDefault="003A5F96" w:rsidP="00F94208">
            <w:pPr>
              <w:jc w:val="center"/>
            </w:pPr>
            <w:r w:rsidRPr="00655FC2">
              <w:t>U</w:t>
            </w:r>
          </w:p>
        </w:tc>
        <w:tc>
          <w:tcPr>
            <w:tcW w:w="286" w:type="pct"/>
          </w:tcPr>
          <w:p w14:paraId="5E4D4F74" w14:textId="77777777" w:rsidR="003A5F96" w:rsidRPr="00655FC2" w:rsidRDefault="003A5F96" w:rsidP="00F94208">
            <w:pPr>
              <w:jc w:val="center"/>
            </w:pPr>
            <w:r w:rsidRPr="00655FC2">
              <w:t>1</w:t>
            </w:r>
          </w:p>
        </w:tc>
      </w:tr>
      <w:tr w:rsidR="003A5F96" w:rsidRPr="00655FC2" w14:paraId="0E52E0E7" w14:textId="77777777" w:rsidTr="003A5F96">
        <w:trPr>
          <w:trHeight w:val="283"/>
        </w:trPr>
        <w:tc>
          <w:tcPr>
            <w:tcW w:w="272" w:type="pct"/>
          </w:tcPr>
          <w:p w14:paraId="02C79B5F" w14:textId="77777777" w:rsidR="003A5F96" w:rsidRPr="00655FC2" w:rsidRDefault="003A5F96" w:rsidP="00F94208">
            <w:pPr>
              <w:jc w:val="center"/>
            </w:pPr>
            <w:r w:rsidRPr="00655FC2">
              <w:t>10.</w:t>
            </w:r>
          </w:p>
        </w:tc>
        <w:tc>
          <w:tcPr>
            <w:tcW w:w="3867" w:type="pct"/>
            <w:gridSpan w:val="2"/>
          </w:tcPr>
          <w:p w14:paraId="3EA04D73" w14:textId="77777777" w:rsidR="003A5F96" w:rsidRPr="00655FC2" w:rsidRDefault="003A5F96" w:rsidP="00F94208">
            <w:r w:rsidRPr="00655FC2">
              <w:t>Calculate the number of steps required to complete a 270 degree rotation in a stepper motor, if the step angle is 2 degrees</w:t>
            </w:r>
          </w:p>
        </w:tc>
        <w:tc>
          <w:tcPr>
            <w:tcW w:w="319" w:type="pct"/>
          </w:tcPr>
          <w:p w14:paraId="26C808A0" w14:textId="77777777" w:rsidR="003A5F96" w:rsidRPr="00655FC2" w:rsidRDefault="003A5F96" w:rsidP="00F94208">
            <w:pPr>
              <w:jc w:val="center"/>
            </w:pPr>
            <w:r w:rsidRPr="00655FC2">
              <w:t>CO6</w:t>
            </w:r>
          </w:p>
        </w:tc>
        <w:tc>
          <w:tcPr>
            <w:tcW w:w="256" w:type="pct"/>
          </w:tcPr>
          <w:p w14:paraId="62FFB66B" w14:textId="77777777" w:rsidR="003A5F96" w:rsidRPr="00655FC2" w:rsidRDefault="003A5F96" w:rsidP="00F94208">
            <w:pPr>
              <w:jc w:val="center"/>
            </w:pPr>
            <w:r w:rsidRPr="00655FC2">
              <w:t>An</w:t>
            </w:r>
          </w:p>
        </w:tc>
        <w:tc>
          <w:tcPr>
            <w:tcW w:w="286" w:type="pct"/>
          </w:tcPr>
          <w:p w14:paraId="07060DFA" w14:textId="77777777" w:rsidR="003A5F96" w:rsidRPr="00655FC2" w:rsidRDefault="003A5F96" w:rsidP="00F94208">
            <w:pPr>
              <w:jc w:val="center"/>
            </w:pPr>
            <w:r w:rsidRPr="00655FC2">
              <w:t>1</w:t>
            </w:r>
          </w:p>
        </w:tc>
      </w:tr>
      <w:tr w:rsidR="003A5F96" w:rsidRPr="00655FC2" w14:paraId="0F9EE30C" w14:textId="77777777" w:rsidTr="003A5F96">
        <w:trPr>
          <w:trHeight w:val="552"/>
        </w:trPr>
        <w:tc>
          <w:tcPr>
            <w:tcW w:w="5000" w:type="pct"/>
            <w:gridSpan w:val="6"/>
            <w:vAlign w:val="center"/>
          </w:tcPr>
          <w:p w14:paraId="1C8AB06C" w14:textId="77777777" w:rsidR="003A5F96" w:rsidRPr="00655FC2" w:rsidRDefault="003A5F96" w:rsidP="00F94208">
            <w:pPr>
              <w:jc w:val="center"/>
              <w:rPr>
                <w:b/>
              </w:rPr>
            </w:pPr>
            <w:r w:rsidRPr="00655FC2">
              <w:rPr>
                <w:b/>
              </w:rPr>
              <w:t>PART – B (6 X 3 = 18 MARKS)</w:t>
            </w:r>
          </w:p>
        </w:tc>
      </w:tr>
      <w:tr w:rsidR="003A5F96" w:rsidRPr="00655FC2" w14:paraId="0DC31DB2" w14:textId="77777777" w:rsidTr="003A5F96">
        <w:trPr>
          <w:trHeight w:val="283"/>
        </w:trPr>
        <w:tc>
          <w:tcPr>
            <w:tcW w:w="272" w:type="pct"/>
          </w:tcPr>
          <w:p w14:paraId="5D790598" w14:textId="77777777" w:rsidR="003A5F96" w:rsidRPr="00655FC2" w:rsidRDefault="003A5F96" w:rsidP="00F94208">
            <w:pPr>
              <w:pStyle w:val="NoSpacing"/>
              <w:jc w:val="center"/>
            </w:pPr>
            <w:r w:rsidRPr="00655FC2">
              <w:t>11.</w:t>
            </w:r>
          </w:p>
        </w:tc>
        <w:tc>
          <w:tcPr>
            <w:tcW w:w="3867" w:type="pct"/>
            <w:gridSpan w:val="2"/>
          </w:tcPr>
          <w:p w14:paraId="06D887F1" w14:textId="77777777" w:rsidR="003A5F96" w:rsidRPr="00655FC2" w:rsidRDefault="003A5F96" w:rsidP="003A5F96">
            <w:pPr>
              <w:pStyle w:val="NoSpacing"/>
            </w:pPr>
            <w:r w:rsidRPr="00655FC2">
              <w:t>Compare 8-bit microprocessors with 16-bit microprocessors.</w:t>
            </w:r>
          </w:p>
        </w:tc>
        <w:tc>
          <w:tcPr>
            <w:tcW w:w="319" w:type="pct"/>
          </w:tcPr>
          <w:p w14:paraId="3BE3D55C" w14:textId="77777777" w:rsidR="003A5F96" w:rsidRPr="00655FC2" w:rsidRDefault="003A5F96" w:rsidP="00F94208">
            <w:pPr>
              <w:pStyle w:val="NoSpacing"/>
              <w:jc w:val="center"/>
            </w:pPr>
            <w:r w:rsidRPr="00655FC2">
              <w:t>CO1</w:t>
            </w:r>
          </w:p>
        </w:tc>
        <w:tc>
          <w:tcPr>
            <w:tcW w:w="256" w:type="pct"/>
          </w:tcPr>
          <w:p w14:paraId="2E7CF5BA" w14:textId="77777777" w:rsidR="003A5F96" w:rsidRPr="00655FC2" w:rsidRDefault="003A5F96" w:rsidP="00F94208">
            <w:pPr>
              <w:pStyle w:val="NoSpacing"/>
              <w:jc w:val="center"/>
            </w:pPr>
            <w:r w:rsidRPr="00655FC2">
              <w:t>An</w:t>
            </w:r>
          </w:p>
        </w:tc>
        <w:tc>
          <w:tcPr>
            <w:tcW w:w="286" w:type="pct"/>
          </w:tcPr>
          <w:p w14:paraId="0AEBA91B" w14:textId="77777777" w:rsidR="003A5F96" w:rsidRPr="00655FC2" w:rsidRDefault="003A5F96" w:rsidP="00F94208">
            <w:pPr>
              <w:pStyle w:val="NoSpacing"/>
              <w:jc w:val="center"/>
            </w:pPr>
            <w:r w:rsidRPr="00655FC2">
              <w:t>3</w:t>
            </w:r>
          </w:p>
        </w:tc>
      </w:tr>
      <w:tr w:rsidR="003A5F96" w:rsidRPr="00655FC2" w14:paraId="4827D5C8" w14:textId="77777777" w:rsidTr="003A5F96">
        <w:trPr>
          <w:trHeight w:val="283"/>
        </w:trPr>
        <w:tc>
          <w:tcPr>
            <w:tcW w:w="272" w:type="pct"/>
          </w:tcPr>
          <w:p w14:paraId="1156E193" w14:textId="77777777" w:rsidR="003A5F96" w:rsidRPr="00655FC2" w:rsidRDefault="003A5F96" w:rsidP="00F94208">
            <w:pPr>
              <w:pStyle w:val="NoSpacing"/>
              <w:jc w:val="center"/>
            </w:pPr>
            <w:r w:rsidRPr="00655FC2">
              <w:t>12.</w:t>
            </w:r>
          </w:p>
        </w:tc>
        <w:tc>
          <w:tcPr>
            <w:tcW w:w="3867" w:type="pct"/>
            <w:gridSpan w:val="2"/>
          </w:tcPr>
          <w:p w14:paraId="4D1888D0" w14:textId="77777777" w:rsidR="003A5F96" w:rsidRPr="00655FC2" w:rsidRDefault="003A5F96" w:rsidP="003A5F96">
            <w:pPr>
              <w:pStyle w:val="NoSpacing"/>
            </w:pPr>
            <w:r w:rsidRPr="00655FC2">
              <w:t>Sketch the flag format of the 8086 microprocessors.</w:t>
            </w:r>
          </w:p>
        </w:tc>
        <w:tc>
          <w:tcPr>
            <w:tcW w:w="319" w:type="pct"/>
          </w:tcPr>
          <w:p w14:paraId="4145672F" w14:textId="77777777" w:rsidR="003A5F96" w:rsidRPr="00655FC2" w:rsidRDefault="003A5F96" w:rsidP="00F94208">
            <w:pPr>
              <w:pStyle w:val="NoSpacing"/>
              <w:jc w:val="center"/>
            </w:pPr>
            <w:r w:rsidRPr="00655FC2">
              <w:t>CO2</w:t>
            </w:r>
          </w:p>
        </w:tc>
        <w:tc>
          <w:tcPr>
            <w:tcW w:w="256" w:type="pct"/>
          </w:tcPr>
          <w:p w14:paraId="1E9444D4" w14:textId="77777777" w:rsidR="003A5F96" w:rsidRPr="00655FC2" w:rsidRDefault="003A5F96" w:rsidP="00F94208">
            <w:pPr>
              <w:pStyle w:val="NoSpacing"/>
              <w:jc w:val="center"/>
            </w:pPr>
            <w:r w:rsidRPr="00655FC2">
              <w:t>A</w:t>
            </w:r>
          </w:p>
        </w:tc>
        <w:tc>
          <w:tcPr>
            <w:tcW w:w="286" w:type="pct"/>
          </w:tcPr>
          <w:p w14:paraId="392128D2" w14:textId="77777777" w:rsidR="003A5F96" w:rsidRPr="00655FC2" w:rsidRDefault="003A5F96" w:rsidP="00F94208">
            <w:pPr>
              <w:pStyle w:val="NoSpacing"/>
              <w:jc w:val="center"/>
            </w:pPr>
            <w:r w:rsidRPr="00655FC2">
              <w:t>3</w:t>
            </w:r>
          </w:p>
        </w:tc>
      </w:tr>
      <w:tr w:rsidR="003A5F96" w:rsidRPr="00655FC2" w14:paraId="55667C74" w14:textId="77777777" w:rsidTr="003A5F96">
        <w:trPr>
          <w:trHeight w:val="283"/>
        </w:trPr>
        <w:tc>
          <w:tcPr>
            <w:tcW w:w="272" w:type="pct"/>
          </w:tcPr>
          <w:p w14:paraId="3B413D29" w14:textId="77777777" w:rsidR="003A5F96" w:rsidRPr="00655FC2" w:rsidRDefault="003A5F96" w:rsidP="00F94208">
            <w:pPr>
              <w:pStyle w:val="NoSpacing"/>
              <w:jc w:val="center"/>
            </w:pPr>
            <w:r w:rsidRPr="00655FC2">
              <w:t>13.</w:t>
            </w:r>
          </w:p>
        </w:tc>
        <w:tc>
          <w:tcPr>
            <w:tcW w:w="3867" w:type="pct"/>
            <w:gridSpan w:val="2"/>
          </w:tcPr>
          <w:p w14:paraId="50D43020" w14:textId="77777777" w:rsidR="003A5F96" w:rsidRPr="00655FC2" w:rsidRDefault="003A5F96" w:rsidP="003A5F96">
            <w:pPr>
              <w:pStyle w:val="NoSpacing"/>
            </w:pPr>
            <w:r w:rsidRPr="00655FC2">
              <w:t>Develop an 8051 C program to send values 00H-FFH to port 1.</w:t>
            </w:r>
          </w:p>
        </w:tc>
        <w:tc>
          <w:tcPr>
            <w:tcW w:w="319" w:type="pct"/>
          </w:tcPr>
          <w:p w14:paraId="77471A7B" w14:textId="77777777" w:rsidR="003A5F96" w:rsidRPr="00655FC2" w:rsidRDefault="003A5F96" w:rsidP="00F94208">
            <w:pPr>
              <w:pStyle w:val="NoSpacing"/>
              <w:jc w:val="center"/>
            </w:pPr>
            <w:r w:rsidRPr="00655FC2">
              <w:t>CO3</w:t>
            </w:r>
          </w:p>
        </w:tc>
        <w:tc>
          <w:tcPr>
            <w:tcW w:w="256" w:type="pct"/>
          </w:tcPr>
          <w:p w14:paraId="7DCFDF3C" w14:textId="77777777" w:rsidR="003A5F96" w:rsidRPr="00655FC2" w:rsidRDefault="003A5F96" w:rsidP="00F94208">
            <w:pPr>
              <w:pStyle w:val="NoSpacing"/>
              <w:jc w:val="center"/>
            </w:pPr>
            <w:r w:rsidRPr="00655FC2">
              <w:t>A</w:t>
            </w:r>
          </w:p>
        </w:tc>
        <w:tc>
          <w:tcPr>
            <w:tcW w:w="286" w:type="pct"/>
          </w:tcPr>
          <w:p w14:paraId="2AB3F90F" w14:textId="77777777" w:rsidR="003A5F96" w:rsidRPr="00655FC2" w:rsidRDefault="003A5F96" w:rsidP="00F94208">
            <w:pPr>
              <w:pStyle w:val="NoSpacing"/>
              <w:jc w:val="center"/>
            </w:pPr>
            <w:r w:rsidRPr="00655FC2">
              <w:t>3</w:t>
            </w:r>
          </w:p>
        </w:tc>
      </w:tr>
      <w:tr w:rsidR="003A5F96" w:rsidRPr="00655FC2" w14:paraId="4D9A68B6" w14:textId="77777777" w:rsidTr="003A5F96">
        <w:trPr>
          <w:trHeight w:val="283"/>
        </w:trPr>
        <w:tc>
          <w:tcPr>
            <w:tcW w:w="272" w:type="pct"/>
          </w:tcPr>
          <w:p w14:paraId="57C15D55" w14:textId="77777777" w:rsidR="003A5F96" w:rsidRPr="00655FC2" w:rsidRDefault="003A5F96" w:rsidP="00F94208">
            <w:pPr>
              <w:pStyle w:val="NoSpacing"/>
              <w:jc w:val="center"/>
            </w:pPr>
            <w:r w:rsidRPr="00655FC2">
              <w:t>14.</w:t>
            </w:r>
          </w:p>
        </w:tc>
        <w:tc>
          <w:tcPr>
            <w:tcW w:w="3867" w:type="pct"/>
            <w:gridSpan w:val="2"/>
          </w:tcPr>
          <w:p w14:paraId="30267500" w14:textId="77777777" w:rsidR="003A5F96" w:rsidRPr="00655FC2" w:rsidRDefault="003A5F96" w:rsidP="003A5F96">
            <w:pPr>
              <w:pStyle w:val="NoSpacing"/>
            </w:pPr>
            <w:r w:rsidRPr="00655FC2">
              <w:t>Write the control word in 8255 to set Port pin PC.0.</w:t>
            </w:r>
          </w:p>
        </w:tc>
        <w:tc>
          <w:tcPr>
            <w:tcW w:w="319" w:type="pct"/>
          </w:tcPr>
          <w:p w14:paraId="4E6342C9" w14:textId="77777777" w:rsidR="003A5F96" w:rsidRPr="00655FC2" w:rsidRDefault="003A5F96" w:rsidP="00F94208">
            <w:pPr>
              <w:pStyle w:val="NoSpacing"/>
              <w:jc w:val="center"/>
            </w:pPr>
            <w:r w:rsidRPr="00655FC2">
              <w:t>CO4</w:t>
            </w:r>
          </w:p>
        </w:tc>
        <w:tc>
          <w:tcPr>
            <w:tcW w:w="256" w:type="pct"/>
          </w:tcPr>
          <w:p w14:paraId="5106054A" w14:textId="77777777" w:rsidR="003A5F96" w:rsidRPr="00655FC2" w:rsidRDefault="003A5F96" w:rsidP="00F94208">
            <w:pPr>
              <w:pStyle w:val="NoSpacing"/>
              <w:jc w:val="center"/>
            </w:pPr>
            <w:r w:rsidRPr="00655FC2">
              <w:t>A</w:t>
            </w:r>
          </w:p>
        </w:tc>
        <w:tc>
          <w:tcPr>
            <w:tcW w:w="286" w:type="pct"/>
          </w:tcPr>
          <w:p w14:paraId="6F05D3C7" w14:textId="77777777" w:rsidR="003A5F96" w:rsidRPr="00655FC2" w:rsidRDefault="003A5F96" w:rsidP="00F94208">
            <w:pPr>
              <w:pStyle w:val="NoSpacing"/>
              <w:jc w:val="center"/>
            </w:pPr>
            <w:r w:rsidRPr="00655FC2">
              <w:t>3</w:t>
            </w:r>
          </w:p>
        </w:tc>
      </w:tr>
      <w:tr w:rsidR="003A5F96" w:rsidRPr="00655FC2" w14:paraId="1A1F9FD9" w14:textId="77777777" w:rsidTr="003A5F96">
        <w:trPr>
          <w:trHeight w:val="283"/>
        </w:trPr>
        <w:tc>
          <w:tcPr>
            <w:tcW w:w="272" w:type="pct"/>
          </w:tcPr>
          <w:p w14:paraId="37AFEBDA" w14:textId="77777777" w:rsidR="003A5F96" w:rsidRPr="00655FC2" w:rsidRDefault="003A5F96" w:rsidP="00F94208">
            <w:pPr>
              <w:pStyle w:val="NoSpacing"/>
              <w:jc w:val="center"/>
            </w:pPr>
            <w:r w:rsidRPr="00655FC2">
              <w:t>15.</w:t>
            </w:r>
          </w:p>
        </w:tc>
        <w:tc>
          <w:tcPr>
            <w:tcW w:w="3867" w:type="pct"/>
            <w:gridSpan w:val="2"/>
          </w:tcPr>
          <w:p w14:paraId="72F7ECF3" w14:textId="77777777" w:rsidR="003A5F96" w:rsidRPr="00655FC2" w:rsidRDefault="003A5F96" w:rsidP="003A5F96">
            <w:pPr>
              <w:pStyle w:val="NoSpacing"/>
            </w:pPr>
            <w:r w:rsidRPr="00655FC2">
              <w:t>Calculate</w:t>
            </w:r>
            <w:r>
              <w:t xml:space="preserve"> the analog voltage for a DAC with a digital input of 10100000 and a reference voltage of 8v</w:t>
            </w:r>
            <w:r w:rsidRPr="00655FC2">
              <w:t>.</w:t>
            </w:r>
          </w:p>
        </w:tc>
        <w:tc>
          <w:tcPr>
            <w:tcW w:w="319" w:type="pct"/>
          </w:tcPr>
          <w:p w14:paraId="2C4A0F8E" w14:textId="77777777" w:rsidR="003A5F96" w:rsidRPr="00655FC2" w:rsidRDefault="003A5F96" w:rsidP="00F94208">
            <w:pPr>
              <w:pStyle w:val="NoSpacing"/>
              <w:jc w:val="center"/>
            </w:pPr>
            <w:r w:rsidRPr="00655FC2">
              <w:t>CO5</w:t>
            </w:r>
          </w:p>
        </w:tc>
        <w:tc>
          <w:tcPr>
            <w:tcW w:w="256" w:type="pct"/>
          </w:tcPr>
          <w:p w14:paraId="30437601" w14:textId="77777777" w:rsidR="003A5F96" w:rsidRPr="00655FC2" w:rsidRDefault="003A5F96" w:rsidP="00F94208">
            <w:pPr>
              <w:pStyle w:val="NoSpacing"/>
              <w:jc w:val="center"/>
            </w:pPr>
            <w:r w:rsidRPr="00655FC2">
              <w:t>An</w:t>
            </w:r>
          </w:p>
        </w:tc>
        <w:tc>
          <w:tcPr>
            <w:tcW w:w="286" w:type="pct"/>
          </w:tcPr>
          <w:p w14:paraId="2712DFC7" w14:textId="77777777" w:rsidR="003A5F96" w:rsidRPr="00655FC2" w:rsidRDefault="003A5F96" w:rsidP="00F94208">
            <w:pPr>
              <w:pStyle w:val="NoSpacing"/>
              <w:jc w:val="center"/>
            </w:pPr>
            <w:r w:rsidRPr="00655FC2">
              <w:t>3</w:t>
            </w:r>
          </w:p>
        </w:tc>
      </w:tr>
      <w:tr w:rsidR="003A5F96" w:rsidRPr="00655FC2" w14:paraId="7757A30E" w14:textId="77777777" w:rsidTr="003A5F96">
        <w:trPr>
          <w:trHeight w:val="283"/>
        </w:trPr>
        <w:tc>
          <w:tcPr>
            <w:tcW w:w="272" w:type="pct"/>
          </w:tcPr>
          <w:p w14:paraId="4A441768" w14:textId="77777777" w:rsidR="003A5F96" w:rsidRPr="00655FC2" w:rsidRDefault="003A5F96" w:rsidP="00F94208">
            <w:pPr>
              <w:pStyle w:val="NoSpacing"/>
              <w:jc w:val="center"/>
            </w:pPr>
            <w:r w:rsidRPr="00655FC2">
              <w:t>16.</w:t>
            </w:r>
          </w:p>
        </w:tc>
        <w:tc>
          <w:tcPr>
            <w:tcW w:w="3867" w:type="pct"/>
            <w:gridSpan w:val="2"/>
          </w:tcPr>
          <w:p w14:paraId="3142C6E0" w14:textId="77777777" w:rsidR="003A5F96" w:rsidRPr="00655FC2" w:rsidRDefault="003A5F96" w:rsidP="003A5F96">
            <w:pPr>
              <w:pStyle w:val="NoSpacing"/>
              <w:jc w:val="both"/>
            </w:pPr>
            <w:r w:rsidRPr="00655FC2">
              <w:t>Develop a circuit to interface an LED with Port pin P1.7 of the 8051 microcontroller.</w:t>
            </w:r>
          </w:p>
        </w:tc>
        <w:tc>
          <w:tcPr>
            <w:tcW w:w="319" w:type="pct"/>
          </w:tcPr>
          <w:p w14:paraId="69D44DE6" w14:textId="77777777" w:rsidR="003A5F96" w:rsidRPr="00655FC2" w:rsidRDefault="003A5F96" w:rsidP="00F94208">
            <w:pPr>
              <w:pStyle w:val="NoSpacing"/>
              <w:jc w:val="center"/>
            </w:pPr>
            <w:r w:rsidRPr="00655FC2">
              <w:t>CO6</w:t>
            </w:r>
          </w:p>
        </w:tc>
        <w:tc>
          <w:tcPr>
            <w:tcW w:w="256" w:type="pct"/>
          </w:tcPr>
          <w:p w14:paraId="10BD582F" w14:textId="77777777" w:rsidR="003A5F96" w:rsidRPr="00655FC2" w:rsidRDefault="003A5F96" w:rsidP="00F94208">
            <w:pPr>
              <w:pStyle w:val="NoSpacing"/>
              <w:jc w:val="center"/>
            </w:pPr>
            <w:r w:rsidRPr="00655FC2">
              <w:t>A</w:t>
            </w:r>
          </w:p>
        </w:tc>
        <w:tc>
          <w:tcPr>
            <w:tcW w:w="286" w:type="pct"/>
          </w:tcPr>
          <w:p w14:paraId="4AECBE91" w14:textId="77777777" w:rsidR="003A5F96" w:rsidRPr="00655FC2" w:rsidRDefault="003A5F96" w:rsidP="00F94208">
            <w:pPr>
              <w:pStyle w:val="NoSpacing"/>
              <w:jc w:val="center"/>
            </w:pPr>
            <w:r w:rsidRPr="00655FC2">
              <w:t>3</w:t>
            </w:r>
          </w:p>
        </w:tc>
      </w:tr>
      <w:tr w:rsidR="003A5F96" w:rsidRPr="00655FC2" w14:paraId="1E62175F" w14:textId="77777777" w:rsidTr="003A5F96">
        <w:trPr>
          <w:trHeight w:val="552"/>
        </w:trPr>
        <w:tc>
          <w:tcPr>
            <w:tcW w:w="5000" w:type="pct"/>
            <w:gridSpan w:val="6"/>
          </w:tcPr>
          <w:p w14:paraId="78173CE1" w14:textId="77777777" w:rsidR="003A5F96" w:rsidRPr="00655FC2" w:rsidRDefault="003A5F96" w:rsidP="00517D3B">
            <w:pPr>
              <w:jc w:val="center"/>
              <w:rPr>
                <w:b/>
              </w:rPr>
            </w:pPr>
            <w:r w:rsidRPr="00655FC2">
              <w:rPr>
                <w:b/>
              </w:rPr>
              <w:t>PART – C (6 X 12 = 72 MARKS)</w:t>
            </w:r>
          </w:p>
          <w:p w14:paraId="2E877A0D" w14:textId="77777777" w:rsidR="003A5F96" w:rsidRPr="00655FC2" w:rsidRDefault="003A5F96" w:rsidP="00517D3B">
            <w:pPr>
              <w:jc w:val="center"/>
              <w:rPr>
                <w:b/>
              </w:rPr>
            </w:pPr>
            <w:r w:rsidRPr="00655FC2">
              <w:rPr>
                <w:b/>
              </w:rPr>
              <w:t>(Answer any five Questions from Q. No. 17 to 23, Q. No. 24 is Compulsory)</w:t>
            </w:r>
          </w:p>
        </w:tc>
      </w:tr>
      <w:tr w:rsidR="003A5F96" w:rsidRPr="00655FC2" w14:paraId="518A469A" w14:textId="77777777" w:rsidTr="003A5F96">
        <w:trPr>
          <w:trHeight w:val="283"/>
        </w:trPr>
        <w:tc>
          <w:tcPr>
            <w:tcW w:w="272" w:type="pct"/>
          </w:tcPr>
          <w:p w14:paraId="34275867" w14:textId="77777777" w:rsidR="003A5F96" w:rsidRPr="00655FC2" w:rsidRDefault="003A5F96" w:rsidP="00F94208">
            <w:pPr>
              <w:jc w:val="center"/>
            </w:pPr>
            <w:r w:rsidRPr="00655FC2">
              <w:t>17.</w:t>
            </w:r>
          </w:p>
        </w:tc>
        <w:tc>
          <w:tcPr>
            <w:tcW w:w="208" w:type="pct"/>
          </w:tcPr>
          <w:p w14:paraId="6477266E" w14:textId="77777777" w:rsidR="003A5F96" w:rsidRPr="00655FC2" w:rsidRDefault="003A5F96" w:rsidP="00F94208">
            <w:pPr>
              <w:jc w:val="center"/>
            </w:pPr>
          </w:p>
        </w:tc>
        <w:tc>
          <w:tcPr>
            <w:tcW w:w="3659" w:type="pct"/>
          </w:tcPr>
          <w:p w14:paraId="4A0A40F2" w14:textId="77777777" w:rsidR="003A5F96" w:rsidRPr="00655FC2" w:rsidRDefault="003A5F96" w:rsidP="00F94208">
            <w:r w:rsidRPr="00655FC2">
              <w:t>Explain the architecture of the 8085 microprocessors with block diagram and discuss the functions of each block.</w:t>
            </w:r>
          </w:p>
        </w:tc>
        <w:tc>
          <w:tcPr>
            <w:tcW w:w="319" w:type="pct"/>
          </w:tcPr>
          <w:p w14:paraId="066A6ED7" w14:textId="77777777" w:rsidR="003A5F96" w:rsidRPr="00655FC2" w:rsidRDefault="003A5F96" w:rsidP="00F94208">
            <w:pPr>
              <w:jc w:val="center"/>
            </w:pPr>
            <w:r w:rsidRPr="00655FC2">
              <w:t>CO1</w:t>
            </w:r>
          </w:p>
        </w:tc>
        <w:tc>
          <w:tcPr>
            <w:tcW w:w="256" w:type="pct"/>
          </w:tcPr>
          <w:p w14:paraId="3C2AE94D" w14:textId="77777777" w:rsidR="003A5F96" w:rsidRPr="00655FC2" w:rsidRDefault="003A5F96" w:rsidP="00F94208">
            <w:pPr>
              <w:jc w:val="center"/>
            </w:pPr>
            <w:r w:rsidRPr="00655FC2">
              <w:t>A</w:t>
            </w:r>
          </w:p>
        </w:tc>
        <w:tc>
          <w:tcPr>
            <w:tcW w:w="286" w:type="pct"/>
          </w:tcPr>
          <w:p w14:paraId="5544F57B" w14:textId="77777777" w:rsidR="003A5F96" w:rsidRPr="00655FC2" w:rsidRDefault="003A5F96" w:rsidP="00F94208">
            <w:pPr>
              <w:jc w:val="center"/>
            </w:pPr>
            <w:r w:rsidRPr="00655FC2">
              <w:t>12</w:t>
            </w:r>
          </w:p>
        </w:tc>
      </w:tr>
      <w:tr w:rsidR="003A5F96" w:rsidRPr="00655FC2" w14:paraId="00953767" w14:textId="77777777" w:rsidTr="003A5F96">
        <w:trPr>
          <w:trHeight w:val="283"/>
        </w:trPr>
        <w:tc>
          <w:tcPr>
            <w:tcW w:w="272" w:type="pct"/>
          </w:tcPr>
          <w:p w14:paraId="40C35065" w14:textId="77777777" w:rsidR="003A5F96" w:rsidRPr="00655FC2" w:rsidRDefault="003A5F96" w:rsidP="00F94208">
            <w:pPr>
              <w:jc w:val="center"/>
            </w:pPr>
          </w:p>
        </w:tc>
        <w:tc>
          <w:tcPr>
            <w:tcW w:w="208" w:type="pct"/>
          </w:tcPr>
          <w:p w14:paraId="1FF0135A" w14:textId="77777777" w:rsidR="003A5F96" w:rsidRPr="00655FC2" w:rsidRDefault="003A5F96" w:rsidP="00F94208">
            <w:pPr>
              <w:jc w:val="center"/>
            </w:pPr>
          </w:p>
        </w:tc>
        <w:tc>
          <w:tcPr>
            <w:tcW w:w="3659" w:type="pct"/>
          </w:tcPr>
          <w:p w14:paraId="5823234F" w14:textId="77777777" w:rsidR="003A5F96" w:rsidRPr="00655FC2" w:rsidRDefault="003A5F96" w:rsidP="00F94208"/>
        </w:tc>
        <w:tc>
          <w:tcPr>
            <w:tcW w:w="319" w:type="pct"/>
          </w:tcPr>
          <w:p w14:paraId="570E6FB4" w14:textId="77777777" w:rsidR="003A5F96" w:rsidRPr="00655FC2" w:rsidRDefault="003A5F96" w:rsidP="00F94208">
            <w:pPr>
              <w:jc w:val="center"/>
            </w:pPr>
          </w:p>
        </w:tc>
        <w:tc>
          <w:tcPr>
            <w:tcW w:w="256" w:type="pct"/>
          </w:tcPr>
          <w:p w14:paraId="5FE03CB5" w14:textId="77777777" w:rsidR="003A5F96" w:rsidRPr="00655FC2" w:rsidRDefault="003A5F96" w:rsidP="00F94208">
            <w:pPr>
              <w:jc w:val="center"/>
            </w:pPr>
          </w:p>
        </w:tc>
        <w:tc>
          <w:tcPr>
            <w:tcW w:w="286" w:type="pct"/>
          </w:tcPr>
          <w:p w14:paraId="3885D04F" w14:textId="77777777" w:rsidR="003A5F96" w:rsidRPr="00655FC2" w:rsidRDefault="003A5F96" w:rsidP="00F94208">
            <w:pPr>
              <w:jc w:val="center"/>
            </w:pPr>
          </w:p>
        </w:tc>
      </w:tr>
      <w:tr w:rsidR="003A5F96" w:rsidRPr="00655FC2" w14:paraId="12030C4E" w14:textId="77777777" w:rsidTr="003A5F96">
        <w:trPr>
          <w:trHeight w:val="283"/>
        </w:trPr>
        <w:tc>
          <w:tcPr>
            <w:tcW w:w="272" w:type="pct"/>
          </w:tcPr>
          <w:p w14:paraId="777B0F94" w14:textId="77777777" w:rsidR="003A5F96" w:rsidRPr="00655FC2" w:rsidRDefault="003A5F96" w:rsidP="003A5F96">
            <w:pPr>
              <w:jc w:val="center"/>
            </w:pPr>
            <w:r w:rsidRPr="00655FC2">
              <w:t>18.</w:t>
            </w:r>
          </w:p>
        </w:tc>
        <w:tc>
          <w:tcPr>
            <w:tcW w:w="208" w:type="pct"/>
          </w:tcPr>
          <w:p w14:paraId="4711A491" w14:textId="77777777" w:rsidR="003A5F96" w:rsidRPr="00655FC2" w:rsidRDefault="003A5F96" w:rsidP="003A5F96">
            <w:pPr>
              <w:jc w:val="center"/>
            </w:pPr>
          </w:p>
        </w:tc>
        <w:tc>
          <w:tcPr>
            <w:tcW w:w="3659" w:type="pct"/>
          </w:tcPr>
          <w:p w14:paraId="0AE3212D" w14:textId="77777777" w:rsidR="003A5F96" w:rsidRPr="00655FC2" w:rsidRDefault="003A5F96" w:rsidP="003A5F96">
            <w:r w:rsidRPr="00655FC2">
              <w:t>Illustrate the features and functions of timers in 8051 microcontrollers.</w:t>
            </w:r>
          </w:p>
        </w:tc>
        <w:tc>
          <w:tcPr>
            <w:tcW w:w="319" w:type="pct"/>
          </w:tcPr>
          <w:p w14:paraId="467C6E4D" w14:textId="77777777" w:rsidR="003A5F96" w:rsidRPr="00655FC2" w:rsidRDefault="003A5F96" w:rsidP="003A5F96">
            <w:pPr>
              <w:jc w:val="center"/>
            </w:pPr>
            <w:r w:rsidRPr="00655FC2">
              <w:t>CO2</w:t>
            </w:r>
          </w:p>
        </w:tc>
        <w:tc>
          <w:tcPr>
            <w:tcW w:w="256" w:type="pct"/>
          </w:tcPr>
          <w:p w14:paraId="2EA0473B" w14:textId="77777777" w:rsidR="003A5F96" w:rsidRPr="00655FC2" w:rsidRDefault="003A5F96" w:rsidP="003A5F96">
            <w:pPr>
              <w:jc w:val="center"/>
            </w:pPr>
            <w:r w:rsidRPr="00655FC2">
              <w:t>An</w:t>
            </w:r>
          </w:p>
        </w:tc>
        <w:tc>
          <w:tcPr>
            <w:tcW w:w="286" w:type="pct"/>
          </w:tcPr>
          <w:p w14:paraId="55D9724E" w14:textId="77777777" w:rsidR="003A5F96" w:rsidRPr="00655FC2" w:rsidRDefault="003A5F96" w:rsidP="003A5F96">
            <w:pPr>
              <w:jc w:val="center"/>
            </w:pPr>
            <w:r w:rsidRPr="00655FC2">
              <w:t>12</w:t>
            </w:r>
          </w:p>
        </w:tc>
      </w:tr>
      <w:tr w:rsidR="003A5F96" w:rsidRPr="00655FC2" w14:paraId="7CCAB209" w14:textId="77777777" w:rsidTr="003A5F96">
        <w:trPr>
          <w:trHeight w:val="283"/>
        </w:trPr>
        <w:tc>
          <w:tcPr>
            <w:tcW w:w="272" w:type="pct"/>
          </w:tcPr>
          <w:p w14:paraId="19FBCA61" w14:textId="77777777" w:rsidR="003A5F96" w:rsidRPr="00655FC2" w:rsidRDefault="003A5F96" w:rsidP="003A5F96">
            <w:pPr>
              <w:jc w:val="center"/>
            </w:pPr>
          </w:p>
        </w:tc>
        <w:tc>
          <w:tcPr>
            <w:tcW w:w="208" w:type="pct"/>
          </w:tcPr>
          <w:p w14:paraId="6B8FADFF" w14:textId="77777777" w:rsidR="003A5F96" w:rsidRPr="00655FC2" w:rsidRDefault="003A5F96" w:rsidP="003A5F96">
            <w:pPr>
              <w:jc w:val="center"/>
            </w:pPr>
          </w:p>
        </w:tc>
        <w:tc>
          <w:tcPr>
            <w:tcW w:w="3659" w:type="pct"/>
          </w:tcPr>
          <w:p w14:paraId="021309C6" w14:textId="77777777" w:rsidR="003A5F96" w:rsidRPr="00655FC2" w:rsidRDefault="003A5F96" w:rsidP="003A5F96"/>
        </w:tc>
        <w:tc>
          <w:tcPr>
            <w:tcW w:w="319" w:type="pct"/>
          </w:tcPr>
          <w:p w14:paraId="2F6AA767" w14:textId="77777777" w:rsidR="003A5F96" w:rsidRPr="00655FC2" w:rsidRDefault="003A5F96" w:rsidP="003A5F96">
            <w:pPr>
              <w:jc w:val="center"/>
            </w:pPr>
          </w:p>
        </w:tc>
        <w:tc>
          <w:tcPr>
            <w:tcW w:w="256" w:type="pct"/>
          </w:tcPr>
          <w:p w14:paraId="29A4F649" w14:textId="77777777" w:rsidR="003A5F96" w:rsidRPr="00655FC2" w:rsidRDefault="003A5F96" w:rsidP="003A5F96">
            <w:pPr>
              <w:jc w:val="center"/>
            </w:pPr>
          </w:p>
        </w:tc>
        <w:tc>
          <w:tcPr>
            <w:tcW w:w="286" w:type="pct"/>
          </w:tcPr>
          <w:p w14:paraId="38890D29" w14:textId="77777777" w:rsidR="003A5F96" w:rsidRPr="00655FC2" w:rsidRDefault="003A5F96" w:rsidP="003A5F96">
            <w:pPr>
              <w:jc w:val="center"/>
            </w:pPr>
          </w:p>
        </w:tc>
      </w:tr>
      <w:tr w:rsidR="003A5F96" w:rsidRPr="00655FC2" w14:paraId="21316745" w14:textId="77777777" w:rsidTr="003A5F96">
        <w:trPr>
          <w:trHeight w:val="283"/>
        </w:trPr>
        <w:tc>
          <w:tcPr>
            <w:tcW w:w="272" w:type="pct"/>
          </w:tcPr>
          <w:p w14:paraId="071D02CD" w14:textId="77777777" w:rsidR="003A5F96" w:rsidRPr="00655FC2" w:rsidRDefault="003A5F96" w:rsidP="003A5F96">
            <w:pPr>
              <w:jc w:val="center"/>
            </w:pPr>
            <w:r w:rsidRPr="00655FC2">
              <w:t>19.</w:t>
            </w:r>
          </w:p>
        </w:tc>
        <w:tc>
          <w:tcPr>
            <w:tcW w:w="208" w:type="pct"/>
          </w:tcPr>
          <w:p w14:paraId="7F012BF0" w14:textId="77777777" w:rsidR="003A5F96" w:rsidRPr="00655FC2" w:rsidRDefault="003A5F96" w:rsidP="003A5F96">
            <w:pPr>
              <w:jc w:val="center"/>
            </w:pPr>
            <w:r>
              <w:t>a.</w:t>
            </w:r>
          </w:p>
        </w:tc>
        <w:tc>
          <w:tcPr>
            <w:tcW w:w="3659" w:type="pct"/>
          </w:tcPr>
          <w:p w14:paraId="6AFFA29A" w14:textId="77777777" w:rsidR="003A5F96" w:rsidRPr="00655FC2" w:rsidRDefault="003A5F96" w:rsidP="003A5F96">
            <w:pPr>
              <w:jc w:val="both"/>
            </w:pPr>
            <w:r w:rsidRPr="00655FC2">
              <w:t>Analyze the addressing modes of the following instructions in the 8051 microcontrollers.</w:t>
            </w:r>
          </w:p>
          <w:p w14:paraId="6C0DD711" w14:textId="77777777" w:rsidR="003A5F96" w:rsidRPr="00655FC2" w:rsidRDefault="003A5F96" w:rsidP="003A5F96">
            <w:r w:rsidRPr="00655FC2">
              <w:t>ADD A, B</w:t>
            </w:r>
          </w:p>
          <w:p w14:paraId="6A00A162" w14:textId="77777777" w:rsidR="003A5F96" w:rsidRPr="00655FC2" w:rsidRDefault="003A5F96" w:rsidP="003A5F96">
            <w:r w:rsidRPr="00655FC2">
              <w:t>MOV A, # 34H</w:t>
            </w:r>
          </w:p>
          <w:p w14:paraId="353C1055" w14:textId="77777777" w:rsidR="003A5F96" w:rsidRPr="00655FC2" w:rsidRDefault="003A5F96" w:rsidP="003A5F96">
            <w:r w:rsidRPr="00655FC2">
              <w:lastRenderedPageBreak/>
              <w:t>MOV A, @R0</w:t>
            </w:r>
          </w:p>
          <w:p w14:paraId="5C4B5DA6" w14:textId="77777777" w:rsidR="003A5F96" w:rsidRPr="00655FC2" w:rsidRDefault="003A5F96" w:rsidP="003A5F96">
            <w:r w:rsidRPr="00655FC2">
              <w:t>MOV B,40 H</w:t>
            </w:r>
          </w:p>
        </w:tc>
        <w:tc>
          <w:tcPr>
            <w:tcW w:w="319" w:type="pct"/>
          </w:tcPr>
          <w:p w14:paraId="5254A22A" w14:textId="77777777" w:rsidR="003A5F96" w:rsidRPr="00655FC2" w:rsidRDefault="003A5F96" w:rsidP="003A5F96">
            <w:pPr>
              <w:jc w:val="center"/>
            </w:pPr>
            <w:r w:rsidRPr="00655FC2">
              <w:lastRenderedPageBreak/>
              <w:t>CO3</w:t>
            </w:r>
          </w:p>
        </w:tc>
        <w:tc>
          <w:tcPr>
            <w:tcW w:w="256" w:type="pct"/>
          </w:tcPr>
          <w:p w14:paraId="13DDFE93" w14:textId="77777777" w:rsidR="003A5F96" w:rsidRPr="00655FC2" w:rsidRDefault="003A5F96" w:rsidP="003A5F96">
            <w:pPr>
              <w:jc w:val="center"/>
            </w:pPr>
            <w:r w:rsidRPr="00655FC2">
              <w:t>An</w:t>
            </w:r>
          </w:p>
        </w:tc>
        <w:tc>
          <w:tcPr>
            <w:tcW w:w="286" w:type="pct"/>
          </w:tcPr>
          <w:p w14:paraId="467C14A9" w14:textId="77777777" w:rsidR="003A5F96" w:rsidRPr="00655FC2" w:rsidRDefault="003A5F96" w:rsidP="003A5F96">
            <w:pPr>
              <w:jc w:val="center"/>
            </w:pPr>
            <w:r w:rsidRPr="00655FC2">
              <w:t>4</w:t>
            </w:r>
          </w:p>
        </w:tc>
      </w:tr>
      <w:tr w:rsidR="003A5F96" w:rsidRPr="00655FC2" w14:paraId="449245B2" w14:textId="77777777" w:rsidTr="003A5F96">
        <w:trPr>
          <w:trHeight w:val="283"/>
        </w:trPr>
        <w:tc>
          <w:tcPr>
            <w:tcW w:w="272" w:type="pct"/>
          </w:tcPr>
          <w:p w14:paraId="7F538DAA" w14:textId="77777777" w:rsidR="003A5F96" w:rsidRPr="00655FC2" w:rsidRDefault="003A5F96" w:rsidP="003A5F96">
            <w:pPr>
              <w:jc w:val="center"/>
            </w:pPr>
          </w:p>
        </w:tc>
        <w:tc>
          <w:tcPr>
            <w:tcW w:w="208" w:type="pct"/>
          </w:tcPr>
          <w:p w14:paraId="436EBD86" w14:textId="77777777" w:rsidR="003A5F96" w:rsidRPr="00655FC2" w:rsidRDefault="003A5F96" w:rsidP="003A5F96">
            <w:pPr>
              <w:jc w:val="center"/>
            </w:pPr>
            <w:r w:rsidRPr="00655FC2">
              <w:t>b.</w:t>
            </w:r>
          </w:p>
        </w:tc>
        <w:tc>
          <w:tcPr>
            <w:tcW w:w="3659" w:type="pct"/>
          </w:tcPr>
          <w:p w14:paraId="0A69A6CF" w14:textId="77777777" w:rsidR="003A5F96" w:rsidRPr="00655FC2" w:rsidRDefault="003A5F96" w:rsidP="003A5F96">
            <w:pPr>
              <w:rPr>
                <w:bCs/>
              </w:rPr>
            </w:pPr>
            <w:r w:rsidRPr="00655FC2">
              <w:rPr>
                <w:bCs/>
              </w:rPr>
              <w:t>Predict the content of accumulator after the execution of the following instructions</w:t>
            </w:r>
          </w:p>
          <w:p w14:paraId="1231009C" w14:textId="77777777" w:rsidR="003A5F96" w:rsidRPr="00655FC2" w:rsidRDefault="003A5F96" w:rsidP="003A5F96">
            <w:pPr>
              <w:rPr>
                <w:bCs/>
              </w:rPr>
            </w:pPr>
            <w:r w:rsidRPr="00655FC2">
              <w:rPr>
                <w:bCs/>
              </w:rPr>
              <w:t>MOV A, #26H</w:t>
            </w:r>
          </w:p>
          <w:p w14:paraId="7CF116FE" w14:textId="77777777" w:rsidR="003A5F96" w:rsidRPr="00655FC2" w:rsidRDefault="003A5F96" w:rsidP="003A5F96">
            <w:pPr>
              <w:rPr>
                <w:bCs/>
              </w:rPr>
            </w:pPr>
            <w:r w:rsidRPr="00655FC2">
              <w:rPr>
                <w:bCs/>
              </w:rPr>
              <w:t>MOV R0, #22H</w:t>
            </w:r>
          </w:p>
          <w:p w14:paraId="480C0290" w14:textId="77777777" w:rsidR="003A5F96" w:rsidRPr="00655FC2" w:rsidRDefault="003A5F96" w:rsidP="003A5F96">
            <w:pPr>
              <w:rPr>
                <w:bCs/>
              </w:rPr>
            </w:pPr>
            <w:r w:rsidRPr="00655FC2">
              <w:rPr>
                <w:bCs/>
              </w:rPr>
              <w:t>ADD A, R0</w:t>
            </w:r>
          </w:p>
          <w:p w14:paraId="0FCB248F" w14:textId="77777777" w:rsidR="003A5F96" w:rsidRPr="00655FC2" w:rsidRDefault="003A5F96" w:rsidP="003A5F96">
            <w:pPr>
              <w:rPr>
                <w:bCs/>
              </w:rPr>
            </w:pPr>
            <w:r w:rsidRPr="00655FC2">
              <w:rPr>
                <w:bCs/>
              </w:rPr>
              <w:t xml:space="preserve">INC A </w:t>
            </w:r>
          </w:p>
        </w:tc>
        <w:tc>
          <w:tcPr>
            <w:tcW w:w="319" w:type="pct"/>
          </w:tcPr>
          <w:p w14:paraId="7F46380B" w14:textId="77777777" w:rsidR="003A5F96" w:rsidRPr="00655FC2" w:rsidRDefault="003A5F96" w:rsidP="003A5F96">
            <w:pPr>
              <w:jc w:val="center"/>
            </w:pPr>
            <w:r w:rsidRPr="00655FC2">
              <w:t>CO3</w:t>
            </w:r>
          </w:p>
        </w:tc>
        <w:tc>
          <w:tcPr>
            <w:tcW w:w="256" w:type="pct"/>
          </w:tcPr>
          <w:p w14:paraId="43E103BE" w14:textId="77777777" w:rsidR="003A5F96" w:rsidRPr="00655FC2" w:rsidRDefault="003A5F96" w:rsidP="003A5F96">
            <w:pPr>
              <w:jc w:val="center"/>
            </w:pPr>
            <w:r w:rsidRPr="00655FC2">
              <w:t>A</w:t>
            </w:r>
          </w:p>
        </w:tc>
        <w:tc>
          <w:tcPr>
            <w:tcW w:w="286" w:type="pct"/>
          </w:tcPr>
          <w:p w14:paraId="2A5972B5" w14:textId="77777777" w:rsidR="003A5F96" w:rsidRPr="00655FC2" w:rsidRDefault="003A5F96" w:rsidP="003A5F96">
            <w:pPr>
              <w:jc w:val="center"/>
            </w:pPr>
            <w:r w:rsidRPr="00655FC2">
              <w:t>4</w:t>
            </w:r>
          </w:p>
        </w:tc>
      </w:tr>
      <w:tr w:rsidR="003A5F96" w:rsidRPr="00655FC2" w14:paraId="4D3FBC8E" w14:textId="77777777" w:rsidTr="003A5F96">
        <w:trPr>
          <w:trHeight w:val="283"/>
        </w:trPr>
        <w:tc>
          <w:tcPr>
            <w:tcW w:w="272" w:type="pct"/>
          </w:tcPr>
          <w:p w14:paraId="3A88A37E" w14:textId="77777777" w:rsidR="003A5F96" w:rsidRPr="00655FC2" w:rsidRDefault="003A5F96" w:rsidP="003A5F96">
            <w:pPr>
              <w:jc w:val="center"/>
            </w:pPr>
          </w:p>
        </w:tc>
        <w:tc>
          <w:tcPr>
            <w:tcW w:w="208" w:type="pct"/>
          </w:tcPr>
          <w:p w14:paraId="26F4ECD8" w14:textId="77777777" w:rsidR="003A5F96" w:rsidRPr="00655FC2" w:rsidRDefault="003A5F96" w:rsidP="003A5F96">
            <w:pPr>
              <w:jc w:val="center"/>
            </w:pPr>
            <w:r>
              <w:t>c</w:t>
            </w:r>
            <w:r w:rsidRPr="00655FC2">
              <w:t xml:space="preserve">. </w:t>
            </w:r>
          </w:p>
        </w:tc>
        <w:tc>
          <w:tcPr>
            <w:tcW w:w="3659" w:type="pct"/>
          </w:tcPr>
          <w:p w14:paraId="1D2EECAB" w14:textId="77777777" w:rsidR="003A5F96" w:rsidRPr="00655FC2" w:rsidRDefault="003A5F96" w:rsidP="003A5F96">
            <w:pPr>
              <w:jc w:val="both"/>
              <w:rPr>
                <w:bCs/>
              </w:rPr>
            </w:pPr>
            <w:r w:rsidRPr="00655FC2">
              <w:rPr>
                <w:bCs/>
              </w:rPr>
              <w:t>Develop an assembly language program to multiply two 8-bit numbers in the 8051 microcontrollers.</w:t>
            </w:r>
          </w:p>
        </w:tc>
        <w:tc>
          <w:tcPr>
            <w:tcW w:w="319" w:type="pct"/>
          </w:tcPr>
          <w:p w14:paraId="2C3A1990" w14:textId="77777777" w:rsidR="003A5F96" w:rsidRPr="00655FC2" w:rsidRDefault="003A5F96" w:rsidP="003A5F96">
            <w:pPr>
              <w:jc w:val="center"/>
            </w:pPr>
            <w:r w:rsidRPr="00655FC2">
              <w:t>CO3</w:t>
            </w:r>
          </w:p>
        </w:tc>
        <w:tc>
          <w:tcPr>
            <w:tcW w:w="256" w:type="pct"/>
          </w:tcPr>
          <w:p w14:paraId="4BF3810E" w14:textId="77777777" w:rsidR="003A5F96" w:rsidRPr="00655FC2" w:rsidRDefault="003A5F96" w:rsidP="003A5F96">
            <w:pPr>
              <w:jc w:val="center"/>
            </w:pPr>
            <w:r w:rsidRPr="00655FC2">
              <w:t>A</w:t>
            </w:r>
          </w:p>
        </w:tc>
        <w:tc>
          <w:tcPr>
            <w:tcW w:w="286" w:type="pct"/>
          </w:tcPr>
          <w:p w14:paraId="57AAC476" w14:textId="77777777" w:rsidR="003A5F96" w:rsidRPr="00655FC2" w:rsidRDefault="003A5F96" w:rsidP="003A5F96">
            <w:pPr>
              <w:jc w:val="center"/>
            </w:pPr>
            <w:r w:rsidRPr="00655FC2">
              <w:t>4</w:t>
            </w:r>
          </w:p>
        </w:tc>
      </w:tr>
      <w:tr w:rsidR="003A5F96" w:rsidRPr="00655FC2" w14:paraId="5B3825D7" w14:textId="77777777" w:rsidTr="003A5F96">
        <w:trPr>
          <w:trHeight w:val="283"/>
        </w:trPr>
        <w:tc>
          <w:tcPr>
            <w:tcW w:w="272" w:type="pct"/>
          </w:tcPr>
          <w:p w14:paraId="21317DB0" w14:textId="77777777" w:rsidR="003A5F96" w:rsidRPr="00655FC2" w:rsidRDefault="003A5F96" w:rsidP="003A5F96">
            <w:pPr>
              <w:jc w:val="center"/>
            </w:pPr>
          </w:p>
        </w:tc>
        <w:tc>
          <w:tcPr>
            <w:tcW w:w="208" w:type="pct"/>
          </w:tcPr>
          <w:p w14:paraId="02AF8436" w14:textId="77777777" w:rsidR="003A5F96" w:rsidRPr="00655FC2" w:rsidRDefault="003A5F96" w:rsidP="003A5F96">
            <w:pPr>
              <w:jc w:val="center"/>
            </w:pPr>
          </w:p>
        </w:tc>
        <w:tc>
          <w:tcPr>
            <w:tcW w:w="3659" w:type="pct"/>
          </w:tcPr>
          <w:p w14:paraId="226FB2BB" w14:textId="77777777" w:rsidR="003A5F96" w:rsidRPr="00655FC2" w:rsidRDefault="003A5F96" w:rsidP="003A5F96">
            <w:pPr>
              <w:jc w:val="both"/>
            </w:pPr>
          </w:p>
        </w:tc>
        <w:tc>
          <w:tcPr>
            <w:tcW w:w="319" w:type="pct"/>
          </w:tcPr>
          <w:p w14:paraId="322882BC" w14:textId="77777777" w:rsidR="003A5F96" w:rsidRPr="00655FC2" w:rsidRDefault="003A5F96" w:rsidP="003A5F96">
            <w:pPr>
              <w:jc w:val="center"/>
            </w:pPr>
          </w:p>
        </w:tc>
        <w:tc>
          <w:tcPr>
            <w:tcW w:w="256" w:type="pct"/>
          </w:tcPr>
          <w:p w14:paraId="572C25C3" w14:textId="77777777" w:rsidR="003A5F96" w:rsidRPr="00655FC2" w:rsidRDefault="003A5F96" w:rsidP="003A5F96">
            <w:pPr>
              <w:jc w:val="center"/>
            </w:pPr>
          </w:p>
        </w:tc>
        <w:tc>
          <w:tcPr>
            <w:tcW w:w="286" w:type="pct"/>
          </w:tcPr>
          <w:p w14:paraId="53B17DE9" w14:textId="77777777" w:rsidR="003A5F96" w:rsidRPr="00655FC2" w:rsidRDefault="003A5F96" w:rsidP="003A5F96">
            <w:pPr>
              <w:jc w:val="center"/>
            </w:pPr>
          </w:p>
        </w:tc>
      </w:tr>
      <w:tr w:rsidR="003A5F96" w:rsidRPr="00655FC2" w14:paraId="4B9CB050" w14:textId="77777777" w:rsidTr="003A5F96">
        <w:trPr>
          <w:trHeight w:val="283"/>
        </w:trPr>
        <w:tc>
          <w:tcPr>
            <w:tcW w:w="272" w:type="pct"/>
          </w:tcPr>
          <w:p w14:paraId="14108CEA" w14:textId="77777777" w:rsidR="003A5F96" w:rsidRPr="00655FC2" w:rsidRDefault="003A5F96" w:rsidP="003A5F96">
            <w:pPr>
              <w:jc w:val="center"/>
            </w:pPr>
            <w:r w:rsidRPr="00655FC2">
              <w:t>20.</w:t>
            </w:r>
          </w:p>
        </w:tc>
        <w:tc>
          <w:tcPr>
            <w:tcW w:w="208" w:type="pct"/>
          </w:tcPr>
          <w:p w14:paraId="59FA9E62" w14:textId="77777777" w:rsidR="003A5F96" w:rsidRPr="00655FC2" w:rsidRDefault="003A5F96" w:rsidP="003A5F96">
            <w:pPr>
              <w:jc w:val="center"/>
            </w:pPr>
          </w:p>
        </w:tc>
        <w:tc>
          <w:tcPr>
            <w:tcW w:w="3659" w:type="pct"/>
          </w:tcPr>
          <w:p w14:paraId="7E9B0A56" w14:textId="77777777" w:rsidR="003A5F96" w:rsidRPr="00655FC2" w:rsidRDefault="003A5F96" w:rsidP="003A5F96">
            <w:pPr>
              <w:jc w:val="both"/>
            </w:pPr>
            <w:r w:rsidRPr="00655FC2">
              <w:t>Sketch the block diagram of the 8255 PPI and explain its features with control word.</w:t>
            </w:r>
          </w:p>
        </w:tc>
        <w:tc>
          <w:tcPr>
            <w:tcW w:w="319" w:type="pct"/>
          </w:tcPr>
          <w:p w14:paraId="1CE8854C" w14:textId="77777777" w:rsidR="003A5F96" w:rsidRPr="00655FC2" w:rsidRDefault="003A5F96" w:rsidP="003A5F96">
            <w:pPr>
              <w:jc w:val="center"/>
            </w:pPr>
            <w:r w:rsidRPr="00655FC2">
              <w:t>CO4</w:t>
            </w:r>
          </w:p>
        </w:tc>
        <w:tc>
          <w:tcPr>
            <w:tcW w:w="256" w:type="pct"/>
          </w:tcPr>
          <w:p w14:paraId="1F4E786C" w14:textId="77777777" w:rsidR="003A5F96" w:rsidRPr="00655FC2" w:rsidRDefault="003A5F96" w:rsidP="003A5F96">
            <w:pPr>
              <w:jc w:val="center"/>
            </w:pPr>
            <w:r w:rsidRPr="00655FC2">
              <w:t>A</w:t>
            </w:r>
          </w:p>
        </w:tc>
        <w:tc>
          <w:tcPr>
            <w:tcW w:w="286" w:type="pct"/>
          </w:tcPr>
          <w:p w14:paraId="206E8979" w14:textId="77777777" w:rsidR="003A5F96" w:rsidRPr="00655FC2" w:rsidRDefault="003A5F96" w:rsidP="003A5F96">
            <w:pPr>
              <w:jc w:val="center"/>
            </w:pPr>
            <w:r w:rsidRPr="00655FC2">
              <w:t>12</w:t>
            </w:r>
          </w:p>
        </w:tc>
      </w:tr>
      <w:tr w:rsidR="003A5F96" w:rsidRPr="00655FC2" w14:paraId="7DD2570E" w14:textId="77777777" w:rsidTr="003A5F96">
        <w:trPr>
          <w:trHeight w:val="283"/>
        </w:trPr>
        <w:tc>
          <w:tcPr>
            <w:tcW w:w="272" w:type="pct"/>
          </w:tcPr>
          <w:p w14:paraId="5524C03B" w14:textId="77777777" w:rsidR="003A5F96" w:rsidRPr="00655FC2" w:rsidRDefault="003A5F96" w:rsidP="003A5F96">
            <w:pPr>
              <w:jc w:val="center"/>
            </w:pPr>
          </w:p>
        </w:tc>
        <w:tc>
          <w:tcPr>
            <w:tcW w:w="208" w:type="pct"/>
          </w:tcPr>
          <w:p w14:paraId="7DEF8919" w14:textId="77777777" w:rsidR="003A5F96" w:rsidRPr="00655FC2" w:rsidRDefault="003A5F96" w:rsidP="003A5F96">
            <w:pPr>
              <w:jc w:val="center"/>
            </w:pPr>
          </w:p>
        </w:tc>
        <w:tc>
          <w:tcPr>
            <w:tcW w:w="3659" w:type="pct"/>
          </w:tcPr>
          <w:p w14:paraId="696B72F9" w14:textId="77777777" w:rsidR="003A5F96" w:rsidRPr="00655FC2" w:rsidRDefault="003A5F96" w:rsidP="003A5F96"/>
        </w:tc>
        <w:tc>
          <w:tcPr>
            <w:tcW w:w="319" w:type="pct"/>
          </w:tcPr>
          <w:p w14:paraId="5A26B410" w14:textId="77777777" w:rsidR="003A5F96" w:rsidRPr="00655FC2" w:rsidRDefault="003A5F96" w:rsidP="003A5F96">
            <w:pPr>
              <w:jc w:val="center"/>
            </w:pPr>
          </w:p>
        </w:tc>
        <w:tc>
          <w:tcPr>
            <w:tcW w:w="256" w:type="pct"/>
          </w:tcPr>
          <w:p w14:paraId="19D6C273" w14:textId="77777777" w:rsidR="003A5F96" w:rsidRPr="00655FC2" w:rsidRDefault="003A5F96" w:rsidP="003A5F96">
            <w:pPr>
              <w:jc w:val="center"/>
            </w:pPr>
          </w:p>
        </w:tc>
        <w:tc>
          <w:tcPr>
            <w:tcW w:w="286" w:type="pct"/>
          </w:tcPr>
          <w:p w14:paraId="5EEE7A2F" w14:textId="77777777" w:rsidR="003A5F96" w:rsidRPr="00655FC2" w:rsidRDefault="003A5F96" w:rsidP="003A5F96">
            <w:pPr>
              <w:jc w:val="center"/>
            </w:pPr>
          </w:p>
        </w:tc>
      </w:tr>
      <w:tr w:rsidR="003A5F96" w:rsidRPr="00655FC2" w14:paraId="0BCBEF86" w14:textId="77777777" w:rsidTr="003A5F96">
        <w:trPr>
          <w:trHeight w:val="283"/>
        </w:trPr>
        <w:tc>
          <w:tcPr>
            <w:tcW w:w="272" w:type="pct"/>
          </w:tcPr>
          <w:p w14:paraId="0962A934" w14:textId="77777777" w:rsidR="003A5F96" w:rsidRPr="00655FC2" w:rsidRDefault="003A5F96" w:rsidP="003A5F96">
            <w:pPr>
              <w:jc w:val="center"/>
            </w:pPr>
            <w:r w:rsidRPr="00655FC2">
              <w:t>21.</w:t>
            </w:r>
          </w:p>
        </w:tc>
        <w:tc>
          <w:tcPr>
            <w:tcW w:w="208" w:type="pct"/>
          </w:tcPr>
          <w:p w14:paraId="2901DFC6" w14:textId="77777777" w:rsidR="003A5F96" w:rsidRPr="00655FC2" w:rsidRDefault="003A5F96" w:rsidP="003A5F96">
            <w:pPr>
              <w:jc w:val="center"/>
            </w:pPr>
            <w:r w:rsidRPr="00655FC2">
              <w:t>a.</w:t>
            </w:r>
          </w:p>
        </w:tc>
        <w:tc>
          <w:tcPr>
            <w:tcW w:w="3659" w:type="pct"/>
          </w:tcPr>
          <w:p w14:paraId="47F26507" w14:textId="77777777" w:rsidR="003A5F96" w:rsidRPr="00655FC2" w:rsidRDefault="003A5F96" w:rsidP="003A5F96">
            <w:r w:rsidRPr="00655FC2">
              <w:t xml:space="preserve">Explain the </w:t>
            </w:r>
            <w:r>
              <w:t>features</w:t>
            </w:r>
            <w:r w:rsidRPr="00655FC2">
              <w:t xml:space="preserve"> of Zig bee protocol.</w:t>
            </w:r>
          </w:p>
        </w:tc>
        <w:tc>
          <w:tcPr>
            <w:tcW w:w="319" w:type="pct"/>
          </w:tcPr>
          <w:p w14:paraId="391A9CED" w14:textId="77777777" w:rsidR="003A5F96" w:rsidRPr="00655FC2" w:rsidRDefault="003A5F96" w:rsidP="003A5F96">
            <w:pPr>
              <w:jc w:val="center"/>
            </w:pPr>
            <w:r w:rsidRPr="00655FC2">
              <w:t>CO5</w:t>
            </w:r>
          </w:p>
        </w:tc>
        <w:tc>
          <w:tcPr>
            <w:tcW w:w="256" w:type="pct"/>
          </w:tcPr>
          <w:p w14:paraId="4D0312B4" w14:textId="77777777" w:rsidR="003A5F96" w:rsidRPr="00655FC2" w:rsidRDefault="003A5F96" w:rsidP="003A5F96">
            <w:pPr>
              <w:jc w:val="center"/>
            </w:pPr>
            <w:r w:rsidRPr="00655FC2">
              <w:t>A</w:t>
            </w:r>
          </w:p>
        </w:tc>
        <w:tc>
          <w:tcPr>
            <w:tcW w:w="286" w:type="pct"/>
          </w:tcPr>
          <w:p w14:paraId="09F15EBB" w14:textId="77777777" w:rsidR="003A5F96" w:rsidRPr="00655FC2" w:rsidRDefault="003A5F96" w:rsidP="003A5F96">
            <w:pPr>
              <w:jc w:val="center"/>
            </w:pPr>
            <w:r w:rsidRPr="00655FC2">
              <w:t>5</w:t>
            </w:r>
          </w:p>
        </w:tc>
      </w:tr>
      <w:tr w:rsidR="003A5F96" w:rsidRPr="00655FC2" w14:paraId="4E9172B0" w14:textId="77777777" w:rsidTr="003A5F96">
        <w:trPr>
          <w:trHeight w:val="283"/>
        </w:trPr>
        <w:tc>
          <w:tcPr>
            <w:tcW w:w="272" w:type="pct"/>
          </w:tcPr>
          <w:p w14:paraId="29B09503" w14:textId="77777777" w:rsidR="003A5F96" w:rsidRPr="00655FC2" w:rsidRDefault="003A5F96" w:rsidP="003A5F96">
            <w:pPr>
              <w:jc w:val="center"/>
            </w:pPr>
          </w:p>
        </w:tc>
        <w:tc>
          <w:tcPr>
            <w:tcW w:w="208" w:type="pct"/>
          </w:tcPr>
          <w:p w14:paraId="765169CE" w14:textId="77777777" w:rsidR="003A5F96" w:rsidRPr="00655FC2" w:rsidRDefault="003A5F96" w:rsidP="003A5F96">
            <w:pPr>
              <w:jc w:val="center"/>
            </w:pPr>
            <w:r w:rsidRPr="00655FC2">
              <w:t>b.</w:t>
            </w:r>
          </w:p>
        </w:tc>
        <w:tc>
          <w:tcPr>
            <w:tcW w:w="3659" w:type="pct"/>
          </w:tcPr>
          <w:p w14:paraId="2C54FC3F" w14:textId="77777777" w:rsidR="003A5F96" w:rsidRPr="00655FC2" w:rsidRDefault="003A5F96" w:rsidP="003A5F96">
            <w:pPr>
              <w:rPr>
                <w:bCs/>
              </w:rPr>
            </w:pPr>
            <w:r w:rsidRPr="00655FC2">
              <w:rPr>
                <w:bCs/>
              </w:rPr>
              <w:t>Discuss the functions of I2C protocol.</w:t>
            </w:r>
          </w:p>
        </w:tc>
        <w:tc>
          <w:tcPr>
            <w:tcW w:w="319" w:type="pct"/>
          </w:tcPr>
          <w:p w14:paraId="535DD2D4" w14:textId="77777777" w:rsidR="003A5F96" w:rsidRPr="00655FC2" w:rsidRDefault="003A5F96" w:rsidP="003A5F96">
            <w:pPr>
              <w:jc w:val="center"/>
            </w:pPr>
            <w:r w:rsidRPr="00655FC2">
              <w:t>CO5</w:t>
            </w:r>
          </w:p>
        </w:tc>
        <w:tc>
          <w:tcPr>
            <w:tcW w:w="256" w:type="pct"/>
          </w:tcPr>
          <w:p w14:paraId="516DF5F7" w14:textId="77777777" w:rsidR="003A5F96" w:rsidRPr="00655FC2" w:rsidRDefault="003A5F96" w:rsidP="003A5F96">
            <w:pPr>
              <w:jc w:val="center"/>
            </w:pPr>
            <w:r w:rsidRPr="00655FC2">
              <w:t>U</w:t>
            </w:r>
          </w:p>
        </w:tc>
        <w:tc>
          <w:tcPr>
            <w:tcW w:w="286" w:type="pct"/>
          </w:tcPr>
          <w:p w14:paraId="0281F49A" w14:textId="77777777" w:rsidR="003A5F96" w:rsidRPr="00655FC2" w:rsidRDefault="003A5F96" w:rsidP="003A5F96">
            <w:pPr>
              <w:jc w:val="center"/>
            </w:pPr>
            <w:r w:rsidRPr="00655FC2">
              <w:t>7</w:t>
            </w:r>
          </w:p>
        </w:tc>
      </w:tr>
      <w:tr w:rsidR="003A5F96" w:rsidRPr="00655FC2" w14:paraId="71971315" w14:textId="77777777" w:rsidTr="003A5F96">
        <w:trPr>
          <w:trHeight w:val="283"/>
        </w:trPr>
        <w:tc>
          <w:tcPr>
            <w:tcW w:w="272" w:type="pct"/>
          </w:tcPr>
          <w:p w14:paraId="3CE9B35D" w14:textId="77777777" w:rsidR="003A5F96" w:rsidRPr="00655FC2" w:rsidRDefault="003A5F96" w:rsidP="003A5F96">
            <w:pPr>
              <w:jc w:val="center"/>
            </w:pPr>
          </w:p>
        </w:tc>
        <w:tc>
          <w:tcPr>
            <w:tcW w:w="208" w:type="pct"/>
          </w:tcPr>
          <w:p w14:paraId="6C92D711" w14:textId="77777777" w:rsidR="003A5F96" w:rsidRPr="00655FC2" w:rsidRDefault="003A5F96" w:rsidP="003A5F96">
            <w:pPr>
              <w:jc w:val="center"/>
            </w:pPr>
          </w:p>
        </w:tc>
        <w:tc>
          <w:tcPr>
            <w:tcW w:w="3659" w:type="pct"/>
          </w:tcPr>
          <w:p w14:paraId="585190AC" w14:textId="77777777" w:rsidR="003A5F96" w:rsidRPr="00655FC2" w:rsidRDefault="003A5F96" w:rsidP="003A5F96"/>
        </w:tc>
        <w:tc>
          <w:tcPr>
            <w:tcW w:w="319" w:type="pct"/>
          </w:tcPr>
          <w:p w14:paraId="4C280D18" w14:textId="77777777" w:rsidR="003A5F96" w:rsidRPr="00655FC2" w:rsidRDefault="003A5F96" w:rsidP="003A5F96">
            <w:pPr>
              <w:jc w:val="center"/>
            </w:pPr>
          </w:p>
        </w:tc>
        <w:tc>
          <w:tcPr>
            <w:tcW w:w="256" w:type="pct"/>
          </w:tcPr>
          <w:p w14:paraId="378B402A" w14:textId="77777777" w:rsidR="003A5F96" w:rsidRPr="00655FC2" w:rsidRDefault="003A5F96" w:rsidP="003A5F96">
            <w:pPr>
              <w:jc w:val="center"/>
            </w:pPr>
          </w:p>
        </w:tc>
        <w:tc>
          <w:tcPr>
            <w:tcW w:w="286" w:type="pct"/>
          </w:tcPr>
          <w:p w14:paraId="74295B0E" w14:textId="77777777" w:rsidR="003A5F96" w:rsidRPr="00655FC2" w:rsidRDefault="003A5F96" w:rsidP="003A5F96">
            <w:pPr>
              <w:jc w:val="center"/>
            </w:pPr>
          </w:p>
        </w:tc>
      </w:tr>
      <w:tr w:rsidR="003A5F96" w:rsidRPr="00655FC2" w14:paraId="1DD76B26" w14:textId="77777777" w:rsidTr="003A5F96">
        <w:trPr>
          <w:trHeight w:val="283"/>
        </w:trPr>
        <w:tc>
          <w:tcPr>
            <w:tcW w:w="272" w:type="pct"/>
          </w:tcPr>
          <w:p w14:paraId="4BC3F527" w14:textId="77777777" w:rsidR="003A5F96" w:rsidRPr="00655FC2" w:rsidRDefault="003A5F96" w:rsidP="003A5F96">
            <w:pPr>
              <w:jc w:val="center"/>
            </w:pPr>
            <w:r w:rsidRPr="00655FC2">
              <w:t>22.</w:t>
            </w:r>
          </w:p>
        </w:tc>
        <w:tc>
          <w:tcPr>
            <w:tcW w:w="208" w:type="pct"/>
          </w:tcPr>
          <w:p w14:paraId="37A0C1FE" w14:textId="77777777" w:rsidR="003A5F96" w:rsidRPr="00655FC2" w:rsidRDefault="003A5F96" w:rsidP="003A5F96">
            <w:pPr>
              <w:jc w:val="center"/>
            </w:pPr>
            <w:r w:rsidRPr="00655FC2">
              <w:t>a.</w:t>
            </w:r>
          </w:p>
        </w:tc>
        <w:tc>
          <w:tcPr>
            <w:tcW w:w="3659" w:type="pct"/>
          </w:tcPr>
          <w:p w14:paraId="2D3F0B89" w14:textId="77777777" w:rsidR="003A5F96" w:rsidRPr="00655FC2" w:rsidRDefault="003A5F96" w:rsidP="003A5F96">
            <w:pPr>
              <w:jc w:val="both"/>
            </w:pPr>
            <w:r w:rsidRPr="00655FC2">
              <w:rPr>
                <w:lang w:val="en-IN"/>
              </w:rPr>
              <w:t>Illustrate a system to interface a 16kB RAM with any microprocessor and write the address mapping.</w:t>
            </w:r>
          </w:p>
        </w:tc>
        <w:tc>
          <w:tcPr>
            <w:tcW w:w="319" w:type="pct"/>
          </w:tcPr>
          <w:p w14:paraId="66AA4D93" w14:textId="77777777" w:rsidR="003A5F96" w:rsidRPr="00655FC2" w:rsidRDefault="003A5F96" w:rsidP="003A5F96">
            <w:pPr>
              <w:jc w:val="center"/>
            </w:pPr>
            <w:r w:rsidRPr="00655FC2">
              <w:t>CO1</w:t>
            </w:r>
          </w:p>
        </w:tc>
        <w:tc>
          <w:tcPr>
            <w:tcW w:w="256" w:type="pct"/>
          </w:tcPr>
          <w:p w14:paraId="2E6EF332" w14:textId="77777777" w:rsidR="003A5F96" w:rsidRPr="00655FC2" w:rsidRDefault="003A5F96" w:rsidP="003A5F96">
            <w:pPr>
              <w:jc w:val="center"/>
            </w:pPr>
            <w:r w:rsidRPr="00655FC2">
              <w:t>An</w:t>
            </w:r>
          </w:p>
        </w:tc>
        <w:tc>
          <w:tcPr>
            <w:tcW w:w="286" w:type="pct"/>
          </w:tcPr>
          <w:p w14:paraId="71748321" w14:textId="77777777" w:rsidR="003A5F96" w:rsidRPr="00655FC2" w:rsidRDefault="003A5F96" w:rsidP="003A5F96">
            <w:pPr>
              <w:jc w:val="center"/>
            </w:pPr>
            <w:r w:rsidRPr="00655FC2">
              <w:t>8</w:t>
            </w:r>
          </w:p>
        </w:tc>
      </w:tr>
      <w:tr w:rsidR="003A5F96" w:rsidRPr="00655FC2" w14:paraId="349E2E96" w14:textId="77777777" w:rsidTr="003A5F96">
        <w:trPr>
          <w:trHeight w:val="283"/>
        </w:trPr>
        <w:tc>
          <w:tcPr>
            <w:tcW w:w="272" w:type="pct"/>
          </w:tcPr>
          <w:p w14:paraId="6C36427B" w14:textId="77777777" w:rsidR="003A5F96" w:rsidRPr="00655FC2" w:rsidRDefault="003A5F96" w:rsidP="003A5F96">
            <w:pPr>
              <w:jc w:val="center"/>
            </w:pPr>
          </w:p>
        </w:tc>
        <w:tc>
          <w:tcPr>
            <w:tcW w:w="208" w:type="pct"/>
          </w:tcPr>
          <w:p w14:paraId="78A152EE" w14:textId="77777777" w:rsidR="003A5F96" w:rsidRPr="00655FC2" w:rsidRDefault="003A5F96" w:rsidP="003A5F96">
            <w:pPr>
              <w:jc w:val="center"/>
            </w:pPr>
            <w:r w:rsidRPr="00655FC2">
              <w:t>b.</w:t>
            </w:r>
          </w:p>
        </w:tc>
        <w:tc>
          <w:tcPr>
            <w:tcW w:w="3659" w:type="pct"/>
          </w:tcPr>
          <w:p w14:paraId="5FF7642D" w14:textId="77777777" w:rsidR="003A5F96" w:rsidRPr="00655FC2" w:rsidRDefault="003A5F96" w:rsidP="003A5F96">
            <w:pPr>
              <w:jc w:val="both"/>
              <w:rPr>
                <w:bCs/>
              </w:rPr>
            </w:pPr>
            <w:r w:rsidRPr="00655FC2">
              <w:rPr>
                <w:bCs/>
              </w:rPr>
              <w:t>Sketch a diagram to interface ADC module with 8051microcontroller.</w:t>
            </w:r>
          </w:p>
        </w:tc>
        <w:tc>
          <w:tcPr>
            <w:tcW w:w="319" w:type="pct"/>
          </w:tcPr>
          <w:p w14:paraId="30CB0BF5" w14:textId="77777777" w:rsidR="003A5F96" w:rsidRPr="00655FC2" w:rsidRDefault="003A5F96" w:rsidP="003A5F96">
            <w:pPr>
              <w:jc w:val="center"/>
            </w:pPr>
            <w:r w:rsidRPr="00655FC2">
              <w:t>CO5</w:t>
            </w:r>
          </w:p>
        </w:tc>
        <w:tc>
          <w:tcPr>
            <w:tcW w:w="256" w:type="pct"/>
          </w:tcPr>
          <w:p w14:paraId="78968846" w14:textId="77777777" w:rsidR="003A5F96" w:rsidRPr="00655FC2" w:rsidRDefault="003A5F96" w:rsidP="003A5F96">
            <w:pPr>
              <w:jc w:val="center"/>
            </w:pPr>
            <w:r w:rsidRPr="00655FC2">
              <w:t>A</w:t>
            </w:r>
          </w:p>
        </w:tc>
        <w:tc>
          <w:tcPr>
            <w:tcW w:w="286" w:type="pct"/>
          </w:tcPr>
          <w:p w14:paraId="41F6D034" w14:textId="77777777" w:rsidR="003A5F96" w:rsidRPr="00655FC2" w:rsidRDefault="003A5F96" w:rsidP="003A5F96">
            <w:pPr>
              <w:jc w:val="center"/>
            </w:pPr>
            <w:r w:rsidRPr="00655FC2">
              <w:t>4</w:t>
            </w:r>
          </w:p>
        </w:tc>
      </w:tr>
      <w:tr w:rsidR="003A5F96" w:rsidRPr="00655FC2" w14:paraId="42AAD20D" w14:textId="77777777" w:rsidTr="003A5F96">
        <w:trPr>
          <w:trHeight w:val="283"/>
        </w:trPr>
        <w:tc>
          <w:tcPr>
            <w:tcW w:w="272" w:type="pct"/>
          </w:tcPr>
          <w:p w14:paraId="336E0636" w14:textId="77777777" w:rsidR="003A5F96" w:rsidRPr="00655FC2" w:rsidRDefault="003A5F96" w:rsidP="003A5F96">
            <w:pPr>
              <w:jc w:val="center"/>
            </w:pPr>
          </w:p>
        </w:tc>
        <w:tc>
          <w:tcPr>
            <w:tcW w:w="208" w:type="pct"/>
          </w:tcPr>
          <w:p w14:paraId="1EF117AA" w14:textId="77777777" w:rsidR="003A5F96" w:rsidRPr="00655FC2" w:rsidRDefault="003A5F96" w:rsidP="003A5F96">
            <w:pPr>
              <w:jc w:val="center"/>
            </w:pPr>
          </w:p>
        </w:tc>
        <w:tc>
          <w:tcPr>
            <w:tcW w:w="3659" w:type="pct"/>
          </w:tcPr>
          <w:p w14:paraId="2225AAA1" w14:textId="77777777" w:rsidR="003A5F96" w:rsidRPr="00655FC2" w:rsidRDefault="003A5F96" w:rsidP="003A5F96">
            <w:pPr>
              <w:jc w:val="both"/>
            </w:pPr>
          </w:p>
        </w:tc>
        <w:tc>
          <w:tcPr>
            <w:tcW w:w="319" w:type="pct"/>
          </w:tcPr>
          <w:p w14:paraId="1A0F9C1C" w14:textId="77777777" w:rsidR="003A5F96" w:rsidRPr="00655FC2" w:rsidRDefault="003A5F96" w:rsidP="003A5F96">
            <w:pPr>
              <w:jc w:val="center"/>
            </w:pPr>
          </w:p>
        </w:tc>
        <w:tc>
          <w:tcPr>
            <w:tcW w:w="256" w:type="pct"/>
          </w:tcPr>
          <w:p w14:paraId="63E4ABCC" w14:textId="77777777" w:rsidR="003A5F96" w:rsidRPr="00655FC2" w:rsidRDefault="003A5F96" w:rsidP="003A5F96">
            <w:pPr>
              <w:jc w:val="center"/>
            </w:pPr>
          </w:p>
        </w:tc>
        <w:tc>
          <w:tcPr>
            <w:tcW w:w="286" w:type="pct"/>
          </w:tcPr>
          <w:p w14:paraId="569F91D7" w14:textId="77777777" w:rsidR="003A5F96" w:rsidRPr="00655FC2" w:rsidRDefault="003A5F96" w:rsidP="003A5F96">
            <w:pPr>
              <w:jc w:val="center"/>
            </w:pPr>
          </w:p>
        </w:tc>
      </w:tr>
      <w:tr w:rsidR="003A5F96" w:rsidRPr="00655FC2" w14:paraId="027BC4A7" w14:textId="77777777" w:rsidTr="003A5F96">
        <w:trPr>
          <w:trHeight w:val="283"/>
        </w:trPr>
        <w:tc>
          <w:tcPr>
            <w:tcW w:w="272" w:type="pct"/>
          </w:tcPr>
          <w:p w14:paraId="2E491A9C" w14:textId="77777777" w:rsidR="003A5F96" w:rsidRPr="00655FC2" w:rsidRDefault="003A5F96" w:rsidP="003A5F96">
            <w:pPr>
              <w:jc w:val="center"/>
            </w:pPr>
            <w:r w:rsidRPr="00655FC2">
              <w:t>23.</w:t>
            </w:r>
          </w:p>
        </w:tc>
        <w:tc>
          <w:tcPr>
            <w:tcW w:w="208" w:type="pct"/>
          </w:tcPr>
          <w:p w14:paraId="458E9D00" w14:textId="77777777" w:rsidR="003A5F96" w:rsidRPr="00655FC2" w:rsidRDefault="003A5F96" w:rsidP="003A5F96">
            <w:pPr>
              <w:jc w:val="center"/>
            </w:pPr>
            <w:r w:rsidRPr="00655FC2">
              <w:t>a.</w:t>
            </w:r>
          </w:p>
        </w:tc>
        <w:tc>
          <w:tcPr>
            <w:tcW w:w="3659" w:type="pct"/>
          </w:tcPr>
          <w:p w14:paraId="0B29EA09" w14:textId="77777777" w:rsidR="003A5F96" w:rsidRPr="00655FC2" w:rsidRDefault="003A5F96" w:rsidP="003A5F96">
            <w:pPr>
              <w:jc w:val="both"/>
            </w:pPr>
            <w:r w:rsidRPr="00655FC2">
              <w:t>Discuss the inter</w:t>
            </w:r>
            <w:r>
              <w:t>nal RAM structure of 8051 micro</w:t>
            </w:r>
            <w:r w:rsidRPr="00655FC2">
              <w:t>controllers.</w:t>
            </w:r>
          </w:p>
        </w:tc>
        <w:tc>
          <w:tcPr>
            <w:tcW w:w="319" w:type="pct"/>
          </w:tcPr>
          <w:p w14:paraId="6204175C" w14:textId="77777777" w:rsidR="003A5F96" w:rsidRPr="00655FC2" w:rsidRDefault="003A5F96" w:rsidP="003A5F96">
            <w:pPr>
              <w:jc w:val="center"/>
            </w:pPr>
            <w:r w:rsidRPr="00655FC2">
              <w:t>CO2</w:t>
            </w:r>
          </w:p>
        </w:tc>
        <w:tc>
          <w:tcPr>
            <w:tcW w:w="256" w:type="pct"/>
          </w:tcPr>
          <w:p w14:paraId="5201182F" w14:textId="77777777" w:rsidR="003A5F96" w:rsidRPr="00655FC2" w:rsidRDefault="003A5F96" w:rsidP="003A5F96">
            <w:pPr>
              <w:jc w:val="center"/>
            </w:pPr>
            <w:r w:rsidRPr="00655FC2">
              <w:t>U</w:t>
            </w:r>
          </w:p>
        </w:tc>
        <w:tc>
          <w:tcPr>
            <w:tcW w:w="286" w:type="pct"/>
          </w:tcPr>
          <w:p w14:paraId="0F09B545" w14:textId="77777777" w:rsidR="003A5F96" w:rsidRPr="00655FC2" w:rsidRDefault="003A5F96" w:rsidP="003A5F96">
            <w:pPr>
              <w:jc w:val="center"/>
            </w:pPr>
            <w:r w:rsidRPr="00655FC2">
              <w:t>6</w:t>
            </w:r>
          </w:p>
        </w:tc>
      </w:tr>
      <w:tr w:rsidR="003A5F96" w:rsidRPr="00655FC2" w14:paraId="43A7E62A" w14:textId="77777777" w:rsidTr="003A5F96">
        <w:trPr>
          <w:trHeight w:val="283"/>
        </w:trPr>
        <w:tc>
          <w:tcPr>
            <w:tcW w:w="272" w:type="pct"/>
          </w:tcPr>
          <w:p w14:paraId="6133F110" w14:textId="77777777" w:rsidR="003A5F96" w:rsidRPr="00655FC2" w:rsidRDefault="003A5F96" w:rsidP="003A5F96">
            <w:pPr>
              <w:jc w:val="center"/>
            </w:pPr>
          </w:p>
        </w:tc>
        <w:tc>
          <w:tcPr>
            <w:tcW w:w="208" w:type="pct"/>
          </w:tcPr>
          <w:p w14:paraId="20B3EE13" w14:textId="77777777" w:rsidR="003A5F96" w:rsidRPr="00655FC2" w:rsidRDefault="003A5F96" w:rsidP="003A5F96">
            <w:pPr>
              <w:jc w:val="center"/>
            </w:pPr>
            <w:r w:rsidRPr="00655FC2">
              <w:t>b.</w:t>
            </w:r>
          </w:p>
        </w:tc>
        <w:tc>
          <w:tcPr>
            <w:tcW w:w="3659" w:type="pct"/>
          </w:tcPr>
          <w:p w14:paraId="31C111AA" w14:textId="77777777" w:rsidR="003A5F96" w:rsidRPr="00655FC2" w:rsidRDefault="003A5F96" w:rsidP="003A5F96">
            <w:pPr>
              <w:rPr>
                <w:bCs/>
              </w:rPr>
            </w:pPr>
            <w:r w:rsidRPr="00655FC2">
              <w:rPr>
                <w:bCs/>
              </w:rPr>
              <w:t>Sketch the block diagram of 8253 timer.</w:t>
            </w:r>
          </w:p>
        </w:tc>
        <w:tc>
          <w:tcPr>
            <w:tcW w:w="319" w:type="pct"/>
          </w:tcPr>
          <w:p w14:paraId="56CF7A87" w14:textId="77777777" w:rsidR="003A5F96" w:rsidRPr="00655FC2" w:rsidRDefault="003A5F96" w:rsidP="003A5F96">
            <w:pPr>
              <w:jc w:val="center"/>
            </w:pPr>
            <w:r w:rsidRPr="00655FC2">
              <w:t>CO4</w:t>
            </w:r>
          </w:p>
        </w:tc>
        <w:tc>
          <w:tcPr>
            <w:tcW w:w="256" w:type="pct"/>
          </w:tcPr>
          <w:p w14:paraId="709C69BA" w14:textId="77777777" w:rsidR="003A5F96" w:rsidRPr="00655FC2" w:rsidRDefault="003A5F96" w:rsidP="003A5F96">
            <w:pPr>
              <w:jc w:val="center"/>
            </w:pPr>
            <w:r w:rsidRPr="00655FC2">
              <w:t>A</w:t>
            </w:r>
          </w:p>
        </w:tc>
        <w:tc>
          <w:tcPr>
            <w:tcW w:w="286" w:type="pct"/>
          </w:tcPr>
          <w:p w14:paraId="3B90F8DC" w14:textId="77777777" w:rsidR="003A5F96" w:rsidRPr="00655FC2" w:rsidRDefault="003A5F96" w:rsidP="003A5F96">
            <w:pPr>
              <w:jc w:val="center"/>
            </w:pPr>
            <w:r w:rsidRPr="00655FC2">
              <w:t>6</w:t>
            </w:r>
          </w:p>
        </w:tc>
      </w:tr>
      <w:tr w:rsidR="003A5F96" w:rsidRPr="00655FC2" w14:paraId="76893339" w14:textId="77777777" w:rsidTr="003A5F96">
        <w:trPr>
          <w:trHeight w:val="550"/>
        </w:trPr>
        <w:tc>
          <w:tcPr>
            <w:tcW w:w="5000" w:type="pct"/>
            <w:gridSpan w:val="6"/>
            <w:vAlign w:val="center"/>
          </w:tcPr>
          <w:p w14:paraId="1B35B5B9" w14:textId="77777777" w:rsidR="003A5F96" w:rsidRPr="00655FC2" w:rsidRDefault="003A5F96" w:rsidP="003A5F96">
            <w:pPr>
              <w:jc w:val="center"/>
              <w:rPr>
                <w:b/>
                <w:bCs/>
              </w:rPr>
            </w:pPr>
            <w:r w:rsidRPr="00655FC2">
              <w:rPr>
                <w:b/>
                <w:bCs/>
              </w:rPr>
              <w:t>COMPULSORY QUESTION</w:t>
            </w:r>
          </w:p>
        </w:tc>
      </w:tr>
      <w:tr w:rsidR="003A5F96" w:rsidRPr="00655FC2" w14:paraId="7951EA11" w14:textId="77777777" w:rsidTr="003A5F96">
        <w:trPr>
          <w:trHeight w:val="283"/>
        </w:trPr>
        <w:tc>
          <w:tcPr>
            <w:tcW w:w="272" w:type="pct"/>
          </w:tcPr>
          <w:p w14:paraId="087F1AAE" w14:textId="77777777" w:rsidR="003A5F96" w:rsidRPr="00655FC2" w:rsidRDefault="003A5F96" w:rsidP="003A5F96">
            <w:pPr>
              <w:jc w:val="center"/>
            </w:pPr>
            <w:r w:rsidRPr="00655FC2">
              <w:t>24.</w:t>
            </w:r>
          </w:p>
        </w:tc>
        <w:tc>
          <w:tcPr>
            <w:tcW w:w="208" w:type="pct"/>
          </w:tcPr>
          <w:p w14:paraId="0F2F3A30" w14:textId="77777777" w:rsidR="003A5F96" w:rsidRPr="00655FC2" w:rsidRDefault="003A5F96" w:rsidP="003A5F96">
            <w:pPr>
              <w:jc w:val="center"/>
            </w:pPr>
            <w:r w:rsidRPr="00655FC2">
              <w:t>a.</w:t>
            </w:r>
          </w:p>
        </w:tc>
        <w:tc>
          <w:tcPr>
            <w:tcW w:w="3659" w:type="pct"/>
          </w:tcPr>
          <w:p w14:paraId="21D80706" w14:textId="77777777" w:rsidR="003A5F96" w:rsidRPr="00655FC2" w:rsidRDefault="003A5F96" w:rsidP="003A5F96">
            <w:pPr>
              <w:jc w:val="both"/>
            </w:pPr>
            <w:r w:rsidRPr="00655FC2">
              <w:t>Develop a model to interface a Stepper</w:t>
            </w:r>
            <w:r>
              <w:t xml:space="preserve"> motor</w:t>
            </w:r>
            <w:r w:rsidRPr="00655FC2">
              <w:t xml:space="preserve"> with a microcontroller and explain its working with a flowchart.</w:t>
            </w:r>
          </w:p>
        </w:tc>
        <w:tc>
          <w:tcPr>
            <w:tcW w:w="319" w:type="pct"/>
          </w:tcPr>
          <w:p w14:paraId="779244DF" w14:textId="77777777" w:rsidR="003A5F96" w:rsidRPr="00655FC2" w:rsidRDefault="003A5F96" w:rsidP="003A5F96">
            <w:pPr>
              <w:jc w:val="center"/>
            </w:pPr>
            <w:r w:rsidRPr="00655FC2">
              <w:t>CO6</w:t>
            </w:r>
          </w:p>
        </w:tc>
        <w:tc>
          <w:tcPr>
            <w:tcW w:w="256" w:type="pct"/>
          </w:tcPr>
          <w:p w14:paraId="41691B18" w14:textId="77777777" w:rsidR="003A5F96" w:rsidRPr="00655FC2" w:rsidRDefault="003A5F96" w:rsidP="003A5F96">
            <w:pPr>
              <w:jc w:val="center"/>
            </w:pPr>
            <w:r w:rsidRPr="00655FC2">
              <w:t>A</w:t>
            </w:r>
          </w:p>
        </w:tc>
        <w:tc>
          <w:tcPr>
            <w:tcW w:w="286" w:type="pct"/>
          </w:tcPr>
          <w:p w14:paraId="784139C3" w14:textId="77777777" w:rsidR="003A5F96" w:rsidRPr="00655FC2" w:rsidRDefault="003A5F96" w:rsidP="003A5F96">
            <w:pPr>
              <w:jc w:val="center"/>
            </w:pPr>
            <w:r w:rsidRPr="00655FC2">
              <w:t>8</w:t>
            </w:r>
          </w:p>
        </w:tc>
      </w:tr>
      <w:tr w:rsidR="003A5F96" w:rsidRPr="00655FC2" w14:paraId="12EF0F9B" w14:textId="77777777" w:rsidTr="003A5F96">
        <w:trPr>
          <w:trHeight w:val="283"/>
        </w:trPr>
        <w:tc>
          <w:tcPr>
            <w:tcW w:w="272" w:type="pct"/>
          </w:tcPr>
          <w:p w14:paraId="568D94AC" w14:textId="77777777" w:rsidR="003A5F96" w:rsidRPr="00655FC2" w:rsidRDefault="003A5F96" w:rsidP="003A5F96">
            <w:pPr>
              <w:jc w:val="center"/>
            </w:pPr>
          </w:p>
        </w:tc>
        <w:tc>
          <w:tcPr>
            <w:tcW w:w="208" w:type="pct"/>
          </w:tcPr>
          <w:p w14:paraId="108D6620" w14:textId="77777777" w:rsidR="003A5F96" w:rsidRPr="00655FC2" w:rsidRDefault="003A5F96" w:rsidP="003A5F96">
            <w:pPr>
              <w:jc w:val="center"/>
            </w:pPr>
            <w:r w:rsidRPr="00655FC2">
              <w:t>b.</w:t>
            </w:r>
          </w:p>
        </w:tc>
        <w:tc>
          <w:tcPr>
            <w:tcW w:w="3659" w:type="pct"/>
          </w:tcPr>
          <w:p w14:paraId="1B9392B9" w14:textId="77777777" w:rsidR="003A5F96" w:rsidRPr="00655FC2" w:rsidRDefault="003A5F96" w:rsidP="003A5F96">
            <w:pPr>
              <w:jc w:val="both"/>
              <w:rPr>
                <w:bCs/>
              </w:rPr>
            </w:pPr>
            <w:r w:rsidRPr="00655FC2">
              <w:rPr>
                <w:bCs/>
              </w:rPr>
              <w:t>Illustrate the interfacing concept of sensors with 8051microcontroller.</w:t>
            </w:r>
          </w:p>
        </w:tc>
        <w:tc>
          <w:tcPr>
            <w:tcW w:w="319" w:type="pct"/>
          </w:tcPr>
          <w:p w14:paraId="0770866C" w14:textId="77777777" w:rsidR="003A5F96" w:rsidRPr="00655FC2" w:rsidRDefault="003A5F96" w:rsidP="003A5F96">
            <w:pPr>
              <w:jc w:val="center"/>
            </w:pPr>
            <w:r w:rsidRPr="00655FC2">
              <w:t>CO6</w:t>
            </w:r>
          </w:p>
        </w:tc>
        <w:tc>
          <w:tcPr>
            <w:tcW w:w="256" w:type="pct"/>
          </w:tcPr>
          <w:p w14:paraId="02E18E17" w14:textId="77777777" w:rsidR="003A5F96" w:rsidRPr="00655FC2" w:rsidRDefault="003A5F96" w:rsidP="003A5F96">
            <w:pPr>
              <w:jc w:val="center"/>
            </w:pPr>
            <w:r w:rsidRPr="00655FC2">
              <w:t>An</w:t>
            </w:r>
          </w:p>
        </w:tc>
        <w:tc>
          <w:tcPr>
            <w:tcW w:w="286" w:type="pct"/>
          </w:tcPr>
          <w:p w14:paraId="2214CC51" w14:textId="77777777" w:rsidR="003A5F96" w:rsidRPr="00655FC2" w:rsidRDefault="003A5F96" w:rsidP="003A5F96">
            <w:pPr>
              <w:jc w:val="center"/>
            </w:pPr>
            <w:r w:rsidRPr="00655FC2">
              <w:t>4</w:t>
            </w:r>
          </w:p>
        </w:tc>
      </w:tr>
    </w:tbl>
    <w:p w14:paraId="78365F0F" w14:textId="77777777" w:rsidR="003A5F96" w:rsidRPr="00655FC2" w:rsidRDefault="003A5F96" w:rsidP="002E336A"/>
    <w:p w14:paraId="58E9B3AA" w14:textId="77777777" w:rsidR="003A5F96" w:rsidRPr="00655FC2" w:rsidRDefault="003A5F96" w:rsidP="002E336A">
      <w:r w:rsidRPr="00655FC2">
        <w:rPr>
          <w:b/>
          <w:bCs/>
        </w:rPr>
        <w:t>CO</w:t>
      </w:r>
      <w:r w:rsidRPr="00655FC2">
        <w:t xml:space="preserve"> – COURSE OUTCOME</w:t>
      </w:r>
      <w:r w:rsidRPr="00655FC2">
        <w:tab/>
        <w:t xml:space="preserve">       </w:t>
      </w:r>
      <w:r w:rsidRPr="00655FC2">
        <w:rPr>
          <w:b/>
          <w:bCs/>
        </w:rPr>
        <w:t>BL</w:t>
      </w:r>
      <w:r w:rsidRPr="00655FC2">
        <w:t xml:space="preserve"> – BLOOM’S LEVEL       </w:t>
      </w:r>
      <w:r w:rsidRPr="00655FC2">
        <w:rPr>
          <w:b/>
          <w:bCs/>
        </w:rPr>
        <w:t>M</w:t>
      </w:r>
      <w:r w:rsidRPr="00655FC2">
        <w:t xml:space="preserve"> – MARKS ALLOTTED</w:t>
      </w:r>
    </w:p>
    <w:p w14:paraId="189E6C48" w14:textId="77777777" w:rsidR="003A5F96" w:rsidRPr="00655FC2" w:rsidRDefault="003A5F96" w:rsidP="002E336A"/>
    <w:tbl>
      <w:tblPr>
        <w:tblStyle w:val="TableGrid"/>
        <w:tblW w:w="10490" w:type="dxa"/>
        <w:tblInd w:w="-714" w:type="dxa"/>
        <w:tblLook w:val="04A0" w:firstRow="1" w:lastRow="0" w:firstColumn="1" w:lastColumn="0" w:noHBand="0" w:noVBand="1"/>
      </w:tblPr>
      <w:tblGrid>
        <w:gridCol w:w="696"/>
        <w:gridCol w:w="9794"/>
      </w:tblGrid>
      <w:tr w:rsidR="003A5F96" w:rsidRPr="00655FC2" w14:paraId="6A817870" w14:textId="77777777" w:rsidTr="00517D3B">
        <w:trPr>
          <w:trHeight w:val="283"/>
        </w:trPr>
        <w:tc>
          <w:tcPr>
            <w:tcW w:w="670" w:type="dxa"/>
          </w:tcPr>
          <w:p w14:paraId="10ACD2BC" w14:textId="77777777" w:rsidR="003A5F96" w:rsidRPr="00655FC2" w:rsidRDefault="003A5F96" w:rsidP="00517D3B">
            <w:pPr>
              <w:jc w:val="center"/>
            </w:pPr>
          </w:p>
        </w:tc>
        <w:tc>
          <w:tcPr>
            <w:tcW w:w="9820" w:type="dxa"/>
          </w:tcPr>
          <w:p w14:paraId="511D4233" w14:textId="77777777" w:rsidR="003A5F96" w:rsidRPr="00655FC2" w:rsidRDefault="003A5F96" w:rsidP="00517D3B">
            <w:pPr>
              <w:jc w:val="center"/>
              <w:rPr>
                <w:b/>
              </w:rPr>
            </w:pPr>
            <w:r w:rsidRPr="00655FC2">
              <w:rPr>
                <w:b/>
              </w:rPr>
              <w:t>COURSE OUTCOMES</w:t>
            </w:r>
          </w:p>
        </w:tc>
      </w:tr>
      <w:tr w:rsidR="003A5F96" w:rsidRPr="00655FC2" w14:paraId="318455A4" w14:textId="77777777" w:rsidTr="00F94208">
        <w:trPr>
          <w:trHeight w:val="283"/>
        </w:trPr>
        <w:tc>
          <w:tcPr>
            <w:tcW w:w="670" w:type="dxa"/>
          </w:tcPr>
          <w:p w14:paraId="03F65FB2" w14:textId="77777777" w:rsidR="003A5F96" w:rsidRPr="00655FC2" w:rsidRDefault="003A5F96" w:rsidP="003A5F96">
            <w:pPr>
              <w:jc w:val="center"/>
              <w:rPr>
                <w:b/>
                <w:bCs/>
              </w:rPr>
            </w:pPr>
            <w:r w:rsidRPr="00655FC2">
              <w:rPr>
                <w:b/>
                <w:bCs/>
              </w:rPr>
              <w:t>CO1</w:t>
            </w:r>
          </w:p>
        </w:tc>
        <w:tc>
          <w:tcPr>
            <w:tcW w:w="9820" w:type="dxa"/>
          </w:tcPr>
          <w:p w14:paraId="1DC1DE92" w14:textId="77777777" w:rsidR="003A5F96" w:rsidRPr="00655FC2" w:rsidRDefault="003A5F96" w:rsidP="003A5F96">
            <w:r w:rsidRPr="00655FC2">
              <w:t>Understand the microprocessor architecture and its interfacing techniques.</w:t>
            </w:r>
          </w:p>
        </w:tc>
      </w:tr>
      <w:tr w:rsidR="003A5F96" w:rsidRPr="00655FC2" w14:paraId="302EE995" w14:textId="77777777" w:rsidTr="00F94208">
        <w:trPr>
          <w:trHeight w:val="283"/>
        </w:trPr>
        <w:tc>
          <w:tcPr>
            <w:tcW w:w="670" w:type="dxa"/>
          </w:tcPr>
          <w:p w14:paraId="3CD63CCF" w14:textId="77777777" w:rsidR="003A5F96" w:rsidRPr="00655FC2" w:rsidRDefault="003A5F96" w:rsidP="003A5F96">
            <w:pPr>
              <w:jc w:val="center"/>
              <w:rPr>
                <w:b/>
                <w:bCs/>
              </w:rPr>
            </w:pPr>
            <w:r w:rsidRPr="00655FC2">
              <w:rPr>
                <w:b/>
                <w:bCs/>
              </w:rPr>
              <w:t>CO2</w:t>
            </w:r>
          </w:p>
        </w:tc>
        <w:tc>
          <w:tcPr>
            <w:tcW w:w="9820" w:type="dxa"/>
          </w:tcPr>
          <w:p w14:paraId="01E7AEF0" w14:textId="77777777" w:rsidR="003A5F96" w:rsidRPr="00655FC2" w:rsidRDefault="003A5F96" w:rsidP="003A5F96">
            <w:r w:rsidRPr="00655FC2">
              <w:t xml:space="preserve"> Describe the architecture of 8051 controller.</w:t>
            </w:r>
          </w:p>
        </w:tc>
      </w:tr>
      <w:tr w:rsidR="003A5F96" w:rsidRPr="00655FC2" w14:paraId="16A62F59" w14:textId="77777777" w:rsidTr="00F94208">
        <w:trPr>
          <w:trHeight w:val="283"/>
        </w:trPr>
        <w:tc>
          <w:tcPr>
            <w:tcW w:w="670" w:type="dxa"/>
          </w:tcPr>
          <w:p w14:paraId="12C3BC0C" w14:textId="77777777" w:rsidR="003A5F96" w:rsidRPr="00655FC2" w:rsidRDefault="003A5F96" w:rsidP="003A5F96">
            <w:pPr>
              <w:jc w:val="center"/>
              <w:rPr>
                <w:b/>
                <w:bCs/>
              </w:rPr>
            </w:pPr>
            <w:r w:rsidRPr="00655FC2">
              <w:rPr>
                <w:b/>
                <w:bCs/>
              </w:rPr>
              <w:t>CO3</w:t>
            </w:r>
          </w:p>
        </w:tc>
        <w:tc>
          <w:tcPr>
            <w:tcW w:w="9820" w:type="dxa"/>
          </w:tcPr>
          <w:p w14:paraId="7A11C457" w14:textId="77777777" w:rsidR="003A5F96" w:rsidRPr="00655FC2" w:rsidRDefault="003A5F96" w:rsidP="003A5F96">
            <w:r w:rsidRPr="00655FC2">
              <w:t xml:space="preserve"> Execute basic and advanced Assembly language and C programs.</w:t>
            </w:r>
          </w:p>
        </w:tc>
      </w:tr>
      <w:tr w:rsidR="003A5F96" w:rsidRPr="00655FC2" w14:paraId="2D57854B" w14:textId="77777777" w:rsidTr="00F94208">
        <w:trPr>
          <w:trHeight w:val="283"/>
        </w:trPr>
        <w:tc>
          <w:tcPr>
            <w:tcW w:w="670" w:type="dxa"/>
          </w:tcPr>
          <w:p w14:paraId="007338FC" w14:textId="77777777" w:rsidR="003A5F96" w:rsidRPr="00655FC2" w:rsidRDefault="003A5F96" w:rsidP="003A5F96">
            <w:pPr>
              <w:jc w:val="center"/>
              <w:rPr>
                <w:b/>
                <w:bCs/>
              </w:rPr>
            </w:pPr>
            <w:r w:rsidRPr="00655FC2">
              <w:rPr>
                <w:b/>
                <w:bCs/>
              </w:rPr>
              <w:t>CO4</w:t>
            </w:r>
          </w:p>
        </w:tc>
        <w:tc>
          <w:tcPr>
            <w:tcW w:w="9820" w:type="dxa"/>
          </w:tcPr>
          <w:p w14:paraId="5F5DD23E" w14:textId="77777777" w:rsidR="003A5F96" w:rsidRPr="00655FC2" w:rsidRDefault="003A5F96" w:rsidP="003A5F96">
            <w:r w:rsidRPr="00655FC2">
              <w:t xml:space="preserve"> Interface I/O devices with Microcontroller.</w:t>
            </w:r>
          </w:p>
        </w:tc>
      </w:tr>
      <w:tr w:rsidR="003A5F96" w:rsidRPr="00655FC2" w14:paraId="330F32BC" w14:textId="77777777" w:rsidTr="00F94208">
        <w:trPr>
          <w:trHeight w:val="283"/>
        </w:trPr>
        <w:tc>
          <w:tcPr>
            <w:tcW w:w="670" w:type="dxa"/>
          </w:tcPr>
          <w:p w14:paraId="11A15B5A" w14:textId="77777777" w:rsidR="003A5F96" w:rsidRPr="00655FC2" w:rsidRDefault="003A5F96" w:rsidP="003A5F96">
            <w:pPr>
              <w:jc w:val="center"/>
              <w:rPr>
                <w:b/>
                <w:bCs/>
              </w:rPr>
            </w:pPr>
            <w:r w:rsidRPr="00655FC2">
              <w:rPr>
                <w:b/>
                <w:bCs/>
              </w:rPr>
              <w:t>CO5</w:t>
            </w:r>
          </w:p>
        </w:tc>
        <w:tc>
          <w:tcPr>
            <w:tcW w:w="9820" w:type="dxa"/>
          </w:tcPr>
          <w:p w14:paraId="763A3BA5" w14:textId="77777777" w:rsidR="003A5F96" w:rsidRPr="00655FC2" w:rsidRDefault="003A5F96" w:rsidP="003A5F96">
            <w:r w:rsidRPr="00655FC2">
              <w:t xml:space="preserve"> Describe various communication Interface.</w:t>
            </w:r>
          </w:p>
        </w:tc>
      </w:tr>
      <w:tr w:rsidR="003A5F96" w:rsidRPr="00655FC2" w14:paraId="678B752A" w14:textId="77777777" w:rsidTr="00F94208">
        <w:trPr>
          <w:trHeight w:val="283"/>
        </w:trPr>
        <w:tc>
          <w:tcPr>
            <w:tcW w:w="670" w:type="dxa"/>
          </w:tcPr>
          <w:p w14:paraId="691A31A2" w14:textId="77777777" w:rsidR="003A5F96" w:rsidRPr="00655FC2" w:rsidRDefault="003A5F96" w:rsidP="003A5F96">
            <w:pPr>
              <w:jc w:val="center"/>
              <w:rPr>
                <w:b/>
                <w:bCs/>
              </w:rPr>
            </w:pPr>
            <w:r w:rsidRPr="00655FC2">
              <w:rPr>
                <w:b/>
                <w:bCs/>
              </w:rPr>
              <w:t>CO6</w:t>
            </w:r>
          </w:p>
        </w:tc>
        <w:tc>
          <w:tcPr>
            <w:tcW w:w="9820" w:type="dxa"/>
          </w:tcPr>
          <w:p w14:paraId="2CEEFDCD" w14:textId="77777777" w:rsidR="003A5F96" w:rsidRPr="00655FC2" w:rsidRDefault="003A5F96" w:rsidP="003A5F96">
            <w:r w:rsidRPr="00655FC2">
              <w:t xml:space="preserve"> Recognize the functionality of Microcontroller and its applications to solve real world engineering.</w:t>
            </w:r>
          </w:p>
        </w:tc>
      </w:tr>
    </w:tbl>
    <w:p w14:paraId="6C1AC856" w14:textId="77777777" w:rsidR="003A5F96" w:rsidRPr="00655FC2"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655FC2" w14:paraId="28BB739D" w14:textId="77777777" w:rsidTr="00E56E00">
        <w:trPr>
          <w:jc w:val="center"/>
        </w:trPr>
        <w:tc>
          <w:tcPr>
            <w:tcW w:w="6385" w:type="dxa"/>
            <w:gridSpan w:val="8"/>
          </w:tcPr>
          <w:p w14:paraId="5A8483A7" w14:textId="77777777" w:rsidR="003A5F96" w:rsidRPr="00655FC2" w:rsidRDefault="003A5F96" w:rsidP="003A5F96">
            <w:pPr>
              <w:jc w:val="center"/>
              <w:rPr>
                <w:b/>
              </w:rPr>
            </w:pPr>
            <w:r w:rsidRPr="00655FC2">
              <w:rPr>
                <w:b/>
              </w:rPr>
              <w:t>Assessment Pattern as per Bloom’s Level</w:t>
            </w:r>
          </w:p>
        </w:tc>
      </w:tr>
      <w:tr w:rsidR="003A5F96" w:rsidRPr="00655FC2" w14:paraId="4E0D566E" w14:textId="77777777" w:rsidTr="00E56E00">
        <w:trPr>
          <w:jc w:val="center"/>
        </w:trPr>
        <w:tc>
          <w:tcPr>
            <w:tcW w:w="1140" w:type="dxa"/>
          </w:tcPr>
          <w:p w14:paraId="3A4F0EA0" w14:textId="77777777" w:rsidR="003A5F96" w:rsidRPr="00655FC2" w:rsidRDefault="003A5F96" w:rsidP="003A5F96">
            <w:pPr>
              <w:jc w:val="center"/>
              <w:rPr>
                <w:b/>
                <w:bCs/>
              </w:rPr>
            </w:pPr>
            <w:r w:rsidRPr="00655FC2">
              <w:rPr>
                <w:b/>
                <w:bCs/>
              </w:rPr>
              <w:t>CO / BL</w:t>
            </w:r>
          </w:p>
        </w:tc>
        <w:tc>
          <w:tcPr>
            <w:tcW w:w="709" w:type="dxa"/>
          </w:tcPr>
          <w:p w14:paraId="05F0D9A2" w14:textId="77777777" w:rsidR="003A5F96" w:rsidRPr="00655FC2" w:rsidRDefault="003A5F96" w:rsidP="003A5F96">
            <w:pPr>
              <w:jc w:val="center"/>
              <w:rPr>
                <w:b/>
              </w:rPr>
            </w:pPr>
            <w:r w:rsidRPr="00655FC2">
              <w:rPr>
                <w:b/>
              </w:rPr>
              <w:t>R</w:t>
            </w:r>
          </w:p>
        </w:tc>
        <w:tc>
          <w:tcPr>
            <w:tcW w:w="708" w:type="dxa"/>
          </w:tcPr>
          <w:p w14:paraId="03D9D699" w14:textId="77777777" w:rsidR="003A5F96" w:rsidRPr="00655FC2" w:rsidRDefault="003A5F96" w:rsidP="003A5F96">
            <w:pPr>
              <w:jc w:val="center"/>
              <w:rPr>
                <w:b/>
              </w:rPr>
            </w:pPr>
            <w:r w:rsidRPr="00655FC2">
              <w:rPr>
                <w:b/>
              </w:rPr>
              <w:t>U</w:t>
            </w:r>
          </w:p>
        </w:tc>
        <w:tc>
          <w:tcPr>
            <w:tcW w:w="709" w:type="dxa"/>
          </w:tcPr>
          <w:p w14:paraId="570A6EA4" w14:textId="77777777" w:rsidR="003A5F96" w:rsidRPr="00655FC2" w:rsidRDefault="003A5F96" w:rsidP="003A5F96">
            <w:pPr>
              <w:jc w:val="center"/>
              <w:rPr>
                <w:b/>
              </w:rPr>
            </w:pPr>
            <w:r w:rsidRPr="00655FC2">
              <w:rPr>
                <w:b/>
              </w:rPr>
              <w:t>A</w:t>
            </w:r>
          </w:p>
        </w:tc>
        <w:tc>
          <w:tcPr>
            <w:tcW w:w="709" w:type="dxa"/>
          </w:tcPr>
          <w:p w14:paraId="46437939" w14:textId="77777777" w:rsidR="003A5F96" w:rsidRPr="00655FC2" w:rsidRDefault="003A5F96" w:rsidP="003A5F96">
            <w:pPr>
              <w:jc w:val="center"/>
              <w:rPr>
                <w:b/>
              </w:rPr>
            </w:pPr>
            <w:r w:rsidRPr="00655FC2">
              <w:rPr>
                <w:b/>
              </w:rPr>
              <w:t>An</w:t>
            </w:r>
          </w:p>
        </w:tc>
        <w:tc>
          <w:tcPr>
            <w:tcW w:w="709" w:type="dxa"/>
          </w:tcPr>
          <w:p w14:paraId="258E4BE9" w14:textId="77777777" w:rsidR="003A5F96" w:rsidRPr="00655FC2" w:rsidRDefault="003A5F96" w:rsidP="003A5F96">
            <w:pPr>
              <w:jc w:val="center"/>
              <w:rPr>
                <w:b/>
              </w:rPr>
            </w:pPr>
            <w:r w:rsidRPr="00655FC2">
              <w:rPr>
                <w:b/>
              </w:rPr>
              <w:t>E</w:t>
            </w:r>
          </w:p>
        </w:tc>
        <w:tc>
          <w:tcPr>
            <w:tcW w:w="708" w:type="dxa"/>
          </w:tcPr>
          <w:p w14:paraId="5F02F911" w14:textId="77777777" w:rsidR="003A5F96" w:rsidRPr="00655FC2" w:rsidRDefault="003A5F96" w:rsidP="003A5F96">
            <w:pPr>
              <w:jc w:val="center"/>
              <w:rPr>
                <w:b/>
              </w:rPr>
            </w:pPr>
            <w:r w:rsidRPr="00655FC2">
              <w:rPr>
                <w:b/>
              </w:rPr>
              <w:t>C</w:t>
            </w:r>
          </w:p>
        </w:tc>
        <w:tc>
          <w:tcPr>
            <w:tcW w:w="993" w:type="dxa"/>
          </w:tcPr>
          <w:p w14:paraId="1019EFB3" w14:textId="77777777" w:rsidR="003A5F96" w:rsidRPr="00655FC2" w:rsidRDefault="003A5F96" w:rsidP="003A5F96">
            <w:pPr>
              <w:jc w:val="center"/>
              <w:rPr>
                <w:b/>
              </w:rPr>
            </w:pPr>
            <w:r w:rsidRPr="00655FC2">
              <w:rPr>
                <w:b/>
              </w:rPr>
              <w:t>Total</w:t>
            </w:r>
          </w:p>
        </w:tc>
      </w:tr>
      <w:tr w:rsidR="003A5F96" w:rsidRPr="00655FC2" w14:paraId="2BDEE12C" w14:textId="77777777" w:rsidTr="009B7699">
        <w:trPr>
          <w:jc w:val="center"/>
        </w:trPr>
        <w:tc>
          <w:tcPr>
            <w:tcW w:w="1140" w:type="dxa"/>
          </w:tcPr>
          <w:p w14:paraId="70B9A0D6" w14:textId="77777777" w:rsidR="003A5F96" w:rsidRPr="00655FC2" w:rsidRDefault="003A5F96" w:rsidP="003A5F96">
            <w:pPr>
              <w:jc w:val="center"/>
              <w:rPr>
                <w:b/>
                <w:bCs/>
              </w:rPr>
            </w:pPr>
            <w:r w:rsidRPr="00655FC2">
              <w:rPr>
                <w:b/>
                <w:bCs/>
              </w:rPr>
              <w:t>CO1</w:t>
            </w:r>
          </w:p>
        </w:tc>
        <w:tc>
          <w:tcPr>
            <w:tcW w:w="709" w:type="dxa"/>
          </w:tcPr>
          <w:p w14:paraId="1C5C1AA5" w14:textId="77777777" w:rsidR="003A5F96" w:rsidRPr="00655FC2" w:rsidRDefault="003A5F96" w:rsidP="009B7699">
            <w:pPr>
              <w:jc w:val="center"/>
            </w:pPr>
            <w:r w:rsidRPr="00655FC2">
              <w:t>1</w:t>
            </w:r>
          </w:p>
        </w:tc>
        <w:tc>
          <w:tcPr>
            <w:tcW w:w="708" w:type="dxa"/>
          </w:tcPr>
          <w:p w14:paraId="1476EACF" w14:textId="77777777" w:rsidR="003A5F96" w:rsidRPr="00655FC2" w:rsidRDefault="003A5F96" w:rsidP="009B7699">
            <w:pPr>
              <w:jc w:val="center"/>
            </w:pPr>
            <w:r w:rsidRPr="00655FC2">
              <w:t>-</w:t>
            </w:r>
          </w:p>
        </w:tc>
        <w:tc>
          <w:tcPr>
            <w:tcW w:w="709" w:type="dxa"/>
          </w:tcPr>
          <w:p w14:paraId="311AC9E3" w14:textId="77777777" w:rsidR="003A5F96" w:rsidRPr="00655FC2" w:rsidRDefault="003A5F96" w:rsidP="009B7699">
            <w:pPr>
              <w:jc w:val="center"/>
            </w:pPr>
            <w:r w:rsidRPr="00655FC2">
              <w:t>13</w:t>
            </w:r>
          </w:p>
        </w:tc>
        <w:tc>
          <w:tcPr>
            <w:tcW w:w="709" w:type="dxa"/>
          </w:tcPr>
          <w:p w14:paraId="6BBFD644" w14:textId="77777777" w:rsidR="003A5F96" w:rsidRPr="00655FC2" w:rsidRDefault="003A5F96" w:rsidP="009B7699">
            <w:pPr>
              <w:jc w:val="center"/>
            </w:pPr>
            <w:r w:rsidRPr="00655FC2">
              <w:t>11</w:t>
            </w:r>
          </w:p>
        </w:tc>
        <w:tc>
          <w:tcPr>
            <w:tcW w:w="709" w:type="dxa"/>
          </w:tcPr>
          <w:p w14:paraId="398BCF83" w14:textId="77777777" w:rsidR="003A5F96" w:rsidRPr="00655FC2" w:rsidRDefault="003A5F96" w:rsidP="009B7699">
            <w:pPr>
              <w:jc w:val="center"/>
            </w:pPr>
            <w:r w:rsidRPr="00655FC2">
              <w:t>-</w:t>
            </w:r>
          </w:p>
        </w:tc>
        <w:tc>
          <w:tcPr>
            <w:tcW w:w="708" w:type="dxa"/>
          </w:tcPr>
          <w:p w14:paraId="43A4A224" w14:textId="77777777" w:rsidR="003A5F96" w:rsidRPr="00655FC2" w:rsidRDefault="003A5F96" w:rsidP="009B7699">
            <w:pPr>
              <w:jc w:val="center"/>
            </w:pPr>
            <w:r w:rsidRPr="00655FC2">
              <w:t>-</w:t>
            </w:r>
          </w:p>
        </w:tc>
        <w:tc>
          <w:tcPr>
            <w:tcW w:w="993" w:type="dxa"/>
          </w:tcPr>
          <w:p w14:paraId="1DED18D8" w14:textId="77777777" w:rsidR="003A5F96" w:rsidRPr="00655FC2" w:rsidRDefault="003A5F96" w:rsidP="009B7699">
            <w:pPr>
              <w:jc w:val="center"/>
            </w:pPr>
            <w:r w:rsidRPr="00655FC2">
              <w:t>25</w:t>
            </w:r>
          </w:p>
        </w:tc>
      </w:tr>
      <w:tr w:rsidR="003A5F96" w:rsidRPr="00655FC2" w14:paraId="114F37A7" w14:textId="77777777" w:rsidTr="009B7699">
        <w:trPr>
          <w:jc w:val="center"/>
        </w:trPr>
        <w:tc>
          <w:tcPr>
            <w:tcW w:w="1140" w:type="dxa"/>
          </w:tcPr>
          <w:p w14:paraId="2071327F" w14:textId="77777777" w:rsidR="003A5F96" w:rsidRPr="00655FC2" w:rsidRDefault="003A5F96" w:rsidP="003A5F96">
            <w:pPr>
              <w:jc w:val="center"/>
              <w:rPr>
                <w:b/>
                <w:bCs/>
              </w:rPr>
            </w:pPr>
            <w:r w:rsidRPr="00655FC2">
              <w:rPr>
                <w:b/>
                <w:bCs/>
              </w:rPr>
              <w:t>CO2</w:t>
            </w:r>
          </w:p>
        </w:tc>
        <w:tc>
          <w:tcPr>
            <w:tcW w:w="709" w:type="dxa"/>
          </w:tcPr>
          <w:p w14:paraId="31AAFFFD" w14:textId="77777777" w:rsidR="003A5F96" w:rsidRPr="00655FC2" w:rsidRDefault="003A5F96" w:rsidP="009B7699">
            <w:pPr>
              <w:jc w:val="center"/>
            </w:pPr>
            <w:r w:rsidRPr="00655FC2">
              <w:t>-</w:t>
            </w:r>
          </w:p>
        </w:tc>
        <w:tc>
          <w:tcPr>
            <w:tcW w:w="708" w:type="dxa"/>
          </w:tcPr>
          <w:p w14:paraId="082B5C30" w14:textId="77777777" w:rsidR="003A5F96" w:rsidRPr="00655FC2" w:rsidRDefault="003A5F96" w:rsidP="009B7699">
            <w:pPr>
              <w:jc w:val="center"/>
            </w:pPr>
            <w:r w:rsidRPr="00655FC2">
              <w:t>7</w:t>
            </w:r>
          </w:p>
        </w:tc>
        <w:tc>
          <w:tcPr>
            <w:tcW w:w="709" w:type="dxa"/>
          </w:tcPr>
          <w:p w14:paraId="027C57A9" w14:textId="77777777" w:rsidR="003A5F96" w:rsidRPr="00655FC2" w:rsidRDefault="003A5F96" w:rsidP="009B7699">
            <w:pPr>
              <w:jc w:val="center"/>
            </w:pPr>
            <w:r w:rsidRPr="00655FC2">
              <w:t>4</w:t>
            </w:r>
          </w:p>
        </w:tc>
        <w:tc>
          <w:tcPr>
            <w:tcW w:w="709" w:type="dxa"/>
          </w:tcPr>
          <w:p w14:paraId="773BA70A" w14:textId="77777777" w:rsidR="003A5F96" w:rsidRPr="00655FC2" w:rsidRDefault="003A5F96" w:rsidP="009B7699">
            <w:pPr>
              <w:jc w:val="center"/>
            </w:pPr>
            <w:r w:rsidRPr="00655FC2">
              <w:t>12</w:t>
            </w:r>
          </w:p>
        </w:tc>
        <w:tc>
          <w:tcPr>
            <w:tcW w:w="709" w:type="dxa"/>
          </w:tcPr>
          <w:p w14:paraId="468410C3" w14:textId="77777777" w:rsidR="003A5F96" w:rsidRPr="00655FC2" w:rsidRDefault="003A5F96" w:rsidP="009B7699">
            <w:pPr>
              <w:jc w:val="center"/>
            </w:pPr>
            <w:r w:rsidRPr="00655FC2">
              <w:t>-</w:t>
            </w:r>
          </w:p>
        </w:tc>
        <w:tc>
          <w:tcPr>
            <w:tcW w:w="708" w:type="dxa"/>
          </w:tcPr>
          <w:p w14:paraId="5383E96C" w14:textId="77777777" w:rsidR="003A5F96" w:rsidRPr="00655FC2" w:rsidRDefault="003A5F96" w:rsidP="009B7699">
            <w:pPr>
              <w:jc w:val="center"/>
            </w:pPr>
            <w:r w:rsidRPr="00655FC2">
              <w:t>-</w:t>
            </w:r>
          </w:p>
        </w:tc>
        <w:tc>
          <w:tcPr>
            <w:tcW w:w="993" w:type="dxa"/>
          </w:tcPr>
          <w:p w14:paraId="069EB33F" w14:textId="77777777" w:rsidR="003A5F96" w:rsidRPr="00655FC2" w:rsidRDefault="003A5F96" w:rsidP="009B7699">
            <w:pPr>
              <w:jc w:val="center"/>
            </w:pPr>
            <w:r w:rsidRPr="00655FC2">
              <w:t>23</w:t>
            </w:r>
          </w:p>
        </w:tc>
      </w:tr>
      <w:tr w:rsidR="003A5F96" w:rsidRPr="00655FC2" w14:paraId="225A20F2" w14:textId="77777777" w:rsidTr="009B7699">
        <w:trPr>
          <w:jc w:val="center"/>
        </w:trPr>
        <w:tc>
          <w:tcPr>
            <w:tcW w:w="1140" w:type="dxa"/>
          </w:tcPr>
          <w:p w14:paraId="2716CB40" w14:textId="77777777" w:rsidR="003A5F96" w:rsidRPr="00655FC2" w:rsidRDefault="003A5F96" w:rsidP="003A5F96">
            <w:pPr>
              <w:jc w:val="center"/>
              <w:rPr>
                <w:b/>
                <w:bCs/>
              </w:rPr>
            </w:pPr>
            <w:r w:rsidRPr="00655FC2">
              <w:rPr>
                <w:b/>
                <w:bCs/>
              </w:rPr>
              <w:t>CO3</w:t>
            </w:r>
          </w:p>
        </w:tc>
        <w:tc>
          <w:tcPr>
            <w:tcW w:w="709" w:type="dxa"/>
          </w:tcPr>
          <w:p w14:paraId="308017F7" w14:textId="77777777" w:rsidR="003A5F96" w:rsidRPr="00655FC2" w:rsidRDefault="003A5F96" w:rsidP="009B7699">
            <w:pPr>
              <w:jc w:val="center"/>
            </w:pPr>
            <w:r w:rsidRPr="00655FC2">
              <w:t>1</w:t>
            </w:r>
          </w:p>
        </w:tc>
        <w:tc>
          <w:tcPr>
            <w:tcW w:w="708" w:type="dxa"/>
          </w:tcPr>
          <w:p w14:paraId="3D241DAC" w14:textId="77777777" w:rsidR="003A5F96" w:rsidRPr="00655FC2" w:rsidRDefault="003A5F96" w:rsidP="009B7699">
            <w:pPr>
              <w:jc w:val="center"/>
            </w:pPr>
            <w:r w:rsidRPr="00655FC2">
              <w:t>1</w:t>
            </w:r>
          </w:p>
        </w:tc>
        <w:tc>
          <w:tcPr>
            <w:tcW w:w="709" w:type="dxa"/>
          </w:tcPr>
          <w:p w14:paraId="2D931924" w14:textId="77777777" w:rsidR="003A5F96" w:rsidRPr="00655FC2" w:rsidRDefault="003A5F96" w:rsidP="009B7699">
            <w:pPr>
              <w:jc w:val="center"/>
            </w:pPr>
            <w:r w:rsidRPr="00655FC2">
              <w:t>11</w:t>
            </w:r>
          </w:p>
        </w:tc>
        <w:tc>
          <w:tcPr>
            <w:tcW w:w="709" w:type="dxa"/>
          </w:tcPr>
          <w:p w14:paraId="7F3842C1" w14:textId="77777777" w:rsidR="003A5F96" w:rsidRPr="00655FC2" w:rsidRDefault="003A5F96" w:rsidP="009B7699">
            <w:pPr>
              <w:jc w:val="center"/>
            </w:pPr>
            <w:r w:rsidRPr="00655FC2">
              <w:t>4</w:t>
            </w:r>
          </w:p>
        </w:tc>
        <w:tc>
          <w:tcPr>
            <w:tcW w:w="709" w:type="dxa"/>
          </w:tcPr>
          <w:p w14:paraId="2C65EDA9" w14:textId="77777777" w:rsidR="003A5F96" w:rsidRPr="00655FC2" w:rsidRDefault="003A5F96" w:rsidP="009B7699">
            <w:pPr>
              <w:jc w:val="center"/>
            </w:pPr>
            <w:r w:rsidRPr="00655FC2">
              <w:t>-</w:t>
            </w:r>
          </w:p>
        </w:tc>
        <w:tc>
          <w:tcPr>
            <w:tcW w:w="708" w:type="dxa"/>
          </w:tcPr>
          <w:p w14:paraId="5D5B367F" w14:textId="77777777" w:rsidR="003A5F96" w:rsidRPr="00655FC2" w:rsidRDefault="003A5F96" w:rsidP="009B7699">
            <w:pPr>
              <w:jc w:val="center"/>
            </w:pPr>
            <w:r w:rsidRPr="00655FC2">
              <w:t>-</w:t>
            </w:r>
          </w:p>
        </w:tc>
        <w:tc>
          <w:tcPr>
            <w:tcW w:w="993" w:type="dxa"/>
          </w:tcPr>
          <w:p w14:paraId="0F4698A1" w14:textId="77777777" w:rsidR="003A5F96" w:rsidRPr="00655FC2" w:rsidRDefault="003A5F96" w:rsidP="009B7699">
            <w:pPr>
              <w:jc w:val="center"/>
            </w:pPr>
            <w:r w:rsidRPr="00655FC2">
              <w:t>17</w:t>
            </w:r>
          </w:p>
        </w:tc>
      </w:tr>
      <w:tr w:rsidR="003A5F96" w:rsidRPr="00655FC2" w14:paraId="1A8A398E" w14:textId="77777777" w:rsidTr="009B7699">
        <w:trPr>
          <w:jc w:val="center"/>
        </w:trPr>
        <w:tc>
          <w:tcPr>
            <w:tcW w:w="1140" w:type="dxa"/>
          </w:tcPr>
          <w:p w14:paraId="76AEB030" w14:textId="77777777" w:rsidR="003A5F96" w:rsidRPr="00655FC2" w:rsidRDefault="003A5F96" w:rsidP="003A5F96">
            <w:pPr>
              <w:jc w:val="center"/>
              <w:rPr>
                <w:b/>
                <w:bCs/>
              </w:rPr>
            </w:pPr>
            <w:r w:rsidRPr="00655FC2">
              <w:rPr>
                <w:b/>
                <w:bCs/>
              </w:rPr>
              <w:t>CO4</w:t>
            </w:r>
          </w:p>
        </w:tc>
        <w:tc>
          <w:tcPr>
            <w:tcW w:w="709" w:type="dxa"/>
          </w:tcPr>
          <w:p w14:paraId="26AA1E32" w14:textId="77777777" w:rsidR="003A5F96" w:rsidRPr="00655FC2" w:rsidRDefault="003A5F96" w:rsidP="009B7699">
            <w:pPr>
              <w:jc w:val="center"/>
            </w:pPr>
            <w:r w:rsidRPr="00655FC2">
              <w:t>1</w:t>
            </w:r>
          </w:p>
        </w:tc>
        <w:tc>
          <w:tcPr>
            <w:tcW w:w="708" w:type="dxa"/>
          </w:tcPr>
          <w:p w14:paraId="67552846" w14:textId="77777777" w:rsidR="003A5F96" w:rsidRPr="00655FC2" w:rsidRDefault="003A5F96" w:rsidP="009B7699">
            <w:pPr>
              <w:jc w:val="center"/>
            </w:pPr>
            <w:r w:rsidRPr="00655FC2">
              <w:t>-</w:t>
            </w:r>
          </w:p>
        </w:tc>
        <w:tc>
          <w:tcPr>
            <w:tcW w:w="709" w:type="dxa"/>
          </w:tcPr>
          <w:p w14:paraId="48F6E38A" w14:textId="77777777" w:rsidR="003A5F96" w:rsidRPr="00655FC2" w:rsidRDefault="003A5F96" w:rsidP="009B7699">
            <w:pPr>
              <w:jc w:val="center"/>
            </w:pPr>
            <w:r w:rsidRPr="00655FC2">
              <w:t>22</w:t>
            </w:r>
          </w:p>
        </w:tc>
        <w:tc>
          <w:tcPr>
            <w:tcW w:w="709" w:type="dxa"/>
          </w:tcPr>
          <w:p w14:paraId="4284045E" w14:textId="77777777" w:rsidR="003A5F96" w:rsidRPr="00655FC2" w:rsidRDefault="003A5F96" w:rsidP="009B7699">
            <w:pPr>
              <w:jc w:val="center"/>
            </w:pPr>
            <w:r w:rsidRPr="00655FC2">
              <w:t>-</w:t>
            </w:r>
          </w:p>
        </w:tc>
        <w:tc>
          <w:tcPr>
            <w:tcW w:w="709" w:type="dxa"/>
          </w:tcPr>
          <w:p w14:paraId="5DA85ED1" w14:textId="77777777" w:rsidR="003A5F96" w:rsidRPr="00655FC2" w:rsidRDefault="003A5F96" w:rsidP="009B7699">
            <w:pPr>
              <w:jc w:val="center"/>
            </w:pPr>
            <w:r w:rsidRPr="00655FC2">
              <w:t>-</w:t>
            </w:r>
          </w:p>
        </w:tc>
        <w:tc>
          <w:tcPr>
            <w:tcW w:w="708" w:type="dxa"/>
          </w:tcPr>
          <w:p w14:paraId="1F4A5B82" w14:textId="77777777" w:rsidR="003A5F96" w:rsidRPr="00655FC2" w:rsidRDefault="003A5F96" w:rsidP="009B7699">
            <w:pPr>
              <w:jc w:val="center"/>
            </w:pPr>
            <w:r w:rsidRPr="00655FC2">
              <w:t>-</w:t>
            </w:r>
          </w:p>
        </w:tc>
        <w:tc>
          <w:tcPr>
            <w:tcW w:w="993" w:type="dxa"/>
          </w:tcPr>
          <w:p w14:paraId="02A54D11" w14:textId="77777777" w:rsidR="003A5F96" w:rsidRPr="00655FC2" w:rsidRDefault="003A5F96" w:rsidP="009B7699">
            <w:pPr>
              <w:jc w:val="center"/>
            </w:pPr>
            <w:r w:rsidRPr="00655FC2">
              <w:t>23</w:t>
            </w:r>
          </w:p>
        </w:tc>
      </w:tr>
      <w:tr w:rsidR="003A5F96" w:rsidRPr="00655FC2" w14:paraId="4B2C5E39" w14:textId="77777777" w:rsidTr="009B7699">
        <w:trPr>
          <w:jc w:val="center"/>
        </w:trPr>
        <w:tc>
          <w:tcPr>
            <w:tcW w:w="1140" w:type="dxa"/>
          </w:tcPr>
          <w:p w14:paraId="43CEAECA" w14:textId="77777777" w:rsidR="003A5F96" w:rsidRPr="00655FC2" w:rsidRDefault="003A5F96" w:rsidP="003A5F96">
            <w:pPr>
              <w:jc w:val="center"/>
              <w:rPr>
                <w:b/>
                <w:bCs/>
              </w:rPr>
            </w:pPr>
            <w:r w:rsidRPr="00655FC2">
              <w:rPr>
                <w:b/>
                <w:bCs/>
              </w:rPr>
              <w:t>CO5</w:t>
            </w:r>
          </w:p>
        </w:tc>
        <w:tc>
          <w:tcPr>
            <w:tcW w:w="709" w:type="dxa"/>
          </w:tcPr>
          <w:p w14:paraId="6B1460AF" w14:textId="77777777" w:rsidR="003A5F96" w:rsidRPr="00655FC2" w:rsidRDefault="003A5F96" w:rsidP="009B7699">
            <w:pPr>
              <w:jc w:val="center"/>
            </w:pPr>
            <w:r w:rsidRPr="00655FC2">
              <w:t>-</w:t>
            </w:r>
          </w:p>
        </w:tc>
        <w:tc>
          <w:tcPr>
            <w:tcW w:w="708" w:type="dxa"/>
          </w:tcPr>
          <w:p w14:paraId="07CE0999" w14:textId="77777777" w:rsidR="003A5F96" w:rsidRPr="00655FC2" w:rsidRDefault="003A5F96" w:rsidP="009B7699">
            <w:pPr>
              <w:jc w:val="center"/>
            </w:pPr>
            <w:r w:rsidRPr="00655FC2">
              <w:t>8</w:t>
            </w:r>
          </w:p>
        </w:tc>
        <w:tc>
          <w:tcPr>
            <w:tcW w:w="709" w:type="dxa"/>
          </w:tcPr>
          <w:p w14:paraId="0652D4FA" w14:textId="77777777" w:rsidR="003A5F96" w:rsidRPr="00655FC2" w:rsidRDefault="003A5F96" w:rsidP="009B7699">
            <w:pPr>
              <w:jc w:val="center"/>
            </w:pPr>
            <w:r w:rsidRPr="00655FC2">
              <w:t>9</w:t>
            </w:r>
          </w:p>
        </w:tc>
        <w:tc>
          <w:tcPr>
            <w:tcW w:w="709" w:type="dxa"/>
          </w:tcPr>
          <w:p w14:paraId="32C13C9C" w14:textId="77777777" w:rsidR="003A5F96" w:rsidRPr="00655FC2" w:rsidRDefault="003A5F96" w:rsidP="009B7699">
            <w:pPr>
              <w:jc w:val="center"/>
            </w:pPr>
            <w:r w:rsidRPr="00655FC2">
              <w:t>3</w:t>
            </w:r>
          </w:p>
        </w:tc>
        <w:tc>
          <w:tcPr>
            <w:tcW w:w="709" w:type="dxa"/>
          </w:tcPr>
          <w:p w14:paraId="3A3EF295" w14:textId="77777777" w:rsidR="003A5F96" w:rsidRPr="00655FC2" w:rsidRDefault="003A5F96" w:rsidP="009B7699">
            <w:pPr>
              <w:jc w:val="center"/>
            </w:pPr>
            <w:r w:rsidRPr="00655FC2">
              <w:t>-</w:t>
            </w:r>
          </w:p>
        </w:tc>
        <w:tc>
          <w:tcPr>
            <w:tcW w:w="708" w:type="dxa"/>
          </w:tcPr>
          <w:p w14:paraId="1BED03AA" w14:textId="77777777" w:rsidR="003A5F96" w:rsidRPr="00655FC2" w:rsidRDefault="003A5F96" w:rsidP="009B7699">
            <w:pPr>
              <w:jc w:val="center"/>
            </w:pPr>
            <w:r w:rsidRPr="00655FC2">
              <w:t>-</w:t>
            </w:r>
          </w:p>
        </w:tc>
        <w:tc>
          <w:tcPr>
            <w:tcW w:w="993" w:type="dxa"/>
          </w:tcPr>
          <w:p w14:paraId="6EB259CF" w14:textId="77777777" w:rsidR="003A5F96" w:rsidRPr="00655FC2" w:rsidRDefault="003A5F96" w:rsidP="009B7699">
            <w:pPr>
              <w:jc w:val="center"/>
            </w:pPr>
            <w:r w:rsidRPr="00655FC2">
              <w:t>20</w:t>
            </w:r>
          </w:p>
        </w:tc>
      </w:tr>
      <w:tr w:rsidR="003A5F96" w:rsidRPr="00655FC2" w14:paraId="2DCD3DB9" w14:textId="77777777" w:rsidTr="009B7699">
        <w:trPr>
          <w:jc w:val="center"/>
        </w:trPr>
        <w:tc>
          <w:tcPr>
            <w:tcW w:w="1140" w:type="dxa"/>
          </w:tcPr>
          <w:p w14:paraId="00278CA6" w14:textId="77777777" w:rsidR="003A5F96" w:rsidRPr="00655FC2" w:rsidRDefault="003A5F96" w:rsidP="003A5F96">
            <w:pPr>
              <w:jc w:val="center"/>
              <w:rPr>
                <w:b/>
                <w:bCs/>
              </w:rPr>
            </w:pPr>
            <w:r w:rsidRPr="00655FC2">
              <w:rPr>
                <w:b/>
                <w:bCs/>
              </w:rPr>
              <w:t>CO6</w:t>
            </w:r>
          </w:p>
        </w:tc>
        <w:tc>
          <w:tcPr>
            <w:tcW w:w="709" w:type="dxa"/>
          </w:tcPr>
          <w:p w14:paraId="084B6AEA" w14:textId="77777777" w:rsidR="003A5F96" w:rsidRPr="00655FC2" w:rsidRDefault="003A5F96" w:rsidP="009B7699">
            <w:pPr>
              <w:jc w:val="center"/>
            </w:pPr>
            <w:r w:rsidRPr="00655FC2">
              <w:t>-</w:t>
            </w:r>
          </w:p>
        </w:tc>
        <w:tc>
          <w:tcPr>
            <w:tcW w:w="708" w:type="dxa"/>
          </w:tcPr>
          <w:p w14:paraId="505145BC" w14:textId="77777777" w:rsidR="003A5F96" w:rsidRPr="00655FC2" w:rsidRDefault="003A5F96" w:rsidP="009B7699">
            <w:pPr>
              <w:jc w:val="center"/>
            </w:pPr>
            <w:r w:rsidRPr="00655FC2">
              <w:t>-</w:t>
            </w:r>
          </w:p>
        </w:tc>
        <w:tc>
          <w:tcPr>
            <w:tcW w:w="709" w:type="dxa"/>
          </w:tcPr>
          <w:p w14:paraId="58ED2463" w14:textId="77777777" w:rsidR="003A5F96" w:rsidRPr="00655FC2" w:rsidRDefault="003A5F96" w:rsidP="009B7699">
            <w:pPr>
              <w:jc w:val="center"/>
            </w:pPr>
            <w:r w:rsidRPr="00655FC2">
              <w:t>11</w:t>
            </w:r>
          </w:p>
        </w:tc>
        <w:tc>
          <w:tcPr>
            <w:tcW w:w="709" w:type="dxa"/>
          </w:tcPr>
          <w:p w14:paraId="1C99D87D" w14:textId="77777777" w:rsidR="003A5F96" w:rsidRPr="00655FC2" w:rsidRDefault="003A5F96" w:rsidP="009B7699">
            <w:pPr>
              <w:jc w:val="center"/>
            </w:pPr>
            <w:r w:rsidRPr="00655FC2">
              <w:t>5</w:t>
            </w:r>
          </w:p>
        </w:tc>
        <w:tc>
          <w:tcPr>
            <w:tcW w:w="709" w:type="dxa"/>
          </w:tcPr>
          <w:p w14:paraId="5512E3D0" w14:textId="77777777" w:rsidR="003A5F96" w:rsidRPr="00655FC2" w:rsidRDefault="003A5F96" w:rsidP="009B7699">
            <w:pPr>
              <w:jc w:val="center"/>
            </w:pPr>
            <w:r w:rsidRPr="00655FC2">
              <w:t>-</w:t>
            </w:r>
          </w:p>
        </w:tc>
        <w:tc>
          <w:tcPr>
            <w:tcW w:w="708" w:type="dxa"/>
          </w:tcPr>
          <w:p w14:paraId="50BA8970" w14:textId="77777777" w:rsidR="003A5F96" w:rsidRPr="00655FC2" w:rsidRDefault="003A5F96" w:rsidP="009B7699">
            <w:pPr>
              <w:jc w:val="center"/>
            </w:pPr>
            <w:r w:rsidRPr="00655FC2">
              <w:t>-</w:t>
            </w:r>
          </w:p>
        </w:tc>
        <w:tc>
          <w:tcPr>
            <w:tcW w:w="993" w:type="dxa"/>
          </w:tcPr>
          <w:p w14:paraId="1F377697" w14:textId="77777777" w:rsidR="003A5F96" w:rsidRPr="00655FC2" w:rsidRDefault="003A5F96" w:rsidP="009B7699">
            <w:pPr>
              <w:jc w:val="center"/>
            </w:pPr>
            <w:r w:rsidRPr="00655FC2">
              <w:t>16</w:t>
            </w:r>
          </w:p>
        </w:tc>
      </w:tr>
      <w:tr w:rsidR="003A5F96" w:rsidRPr="00655FC2" w14:paraId="77E03E14" w14:textId="77777777" w:rsidTr="00E56E00">
        <w:trPr>
          <w:jc w:val="center"/>
        </w:trPr>
        <w:tc>
          <w:tcPr>
            <w:tcW w:w="5392" w:type="dxa"/>
            <w:gridSpan w:val="7"/>
          </w:tcPr>
          <w:p w14:paraId="35C5A4E5" w14:textId="77777777" w:rsidR="003A5F96" w:rsidRPr="00655FC2" w:rsidRDefault="003A5F96" w:rsidP="003A5F96"/>
        </w:tc>
        <w:tc>
          <w:tcPr>
            <w:tcW w:w="993" w:type="dxa"/>
          </w:tcPr>
          <w:p w14:paraId="7A53B1FD" w14:textId="77777777" w:rsidR="003A5F96" w:rsidRPr="00655FC2" w:rsidRDefault="003A5F96" w:rsidP="003A5F96">
            <w:pPr>
              <w:jc w:val="center"/>
              <w:rPr>
                <w:b/>
              </w:rPr>
            </w:pPr>
            <w:r w:rsidRPr="00655FC2">
              <w:rPr>
                <w:b/>
              </w:rPr>
              <w:t>124</w:t>
            </w:r>
          </w:p>
        </w:tc>
      </w:tr>
    </w:tbl>
    <w:p w14:paraId="70BA792D" w14:textId="77777777" w:rsidR="003A5F96" w:rsidRPr="00655FC2" w:rsidRDefault="003A5F96" w:rsidP="0051318C">
      <w:pPr>
        <w:tabs>
          <w:tab w:val="left" w:pos="7110"/>
        </w:tabs>
      </w:pPr>
      <w:r w:rsidRPr="00655FC2">
        <w:tab/>
      </w:r>
    </w:p>
    <w:p w14:paraId="3CC7B38D" w14:textId="77777777" w:rsidR="003A5F96" w:rsidRPr="00655FC2" w:rsidRDefault="003A5F96" w:rsidP="002E336A"/>
    <w:p w14:paraId="4D4F2B20" w14:textId="77777777" w:rsidR="003A5F96" w:rsidRDefault="003A5F96" w:rsidP="003A5F96">
      <w:pPr>
        <w:jc w:val="center"/>
        <w:rPr>
          <w:bCs/>
          <w:noProof/>
        </w:rPr>
      </w:pPr>
      <w:r>
        <w:rPr>
          <w:noProof/>
        </w:rPr>
        <w:lastRenderedPageBreak/>
        <w:drawing>
          <wp:inline distT="0" distB="0" distL="0" distR="0" wp14:anchorId="7773C7C1" wp14:editId="2FC32C4D">
            <wp:extent cx="5745480" cy="836930"/>
            <wp:effectExtent l="0" t="0" r="7620" b="1270"/>
            <wp:docPr id="1908992545" name="Picture 190899254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71365505" w14:textId="77777777" w:rsidR="003A5F96" w:rsidRDefault="003A5F96" w:rsidP="003A5F96">
      <w:pPr>
        <w:tabs>
          <w:tab w:val="left" w:pos="2146"/>
          <w:tab w:val="center" w:pos="5091"/>
        </w:tabs>
        <w:rPr>
          <w:b/>
          <w:bCs/>
        </w:rPr>
      </w:pPr>
      <w:r>
        <w:rPr>
          <w:b/>
          <w:bCs/>
        </w:rPr>
        <w:tab/>
      </w:r>
    </w:p>
    <w:p w14:paraId="4C689E52" w14:textId="77777777" w:rsidR="003A5F96" w:rsidRDefault="003A5F96" w:rsidP="003A5F96">
      <w:pPr>
        <w:tabs>
          <w:tab w:val="left" w:pos="2146"/>
          <w:tab w:val="center" w:pos="5091"/>
        </w:tabs>
        <w:rPr>
          <w:b/>
          <w:bCs/>
        </w:rPr>
      </w:pPr>
      <w:r>
        <w:rPr>
          <w:b/>
          <w:bCs/>
        </w:rPr>
        <w:tab/>
        <w:t>END SEMESTER EXAMINATION – NOV / DEC 2024</w:t>
      </w:r>
    </w:p>
    <w:p w14:paraId="648E9338" w14:textId="77777777" w:rsidR="003A5F96" w:rsidRDefault="003A5F96">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3A5F96" w14:paraId="41F30F14" w14:textId="77777777">
        <w:trPr>
          <w:trHeight w:val="397"/>
          <w:jc w:val="center"/>
        </w:trPr>
        <w:tc>
          <w:tcPr>
            <w:tcW w:w="1555" w:type="dxa"/>
            <w:vAlign w:val="center"/>
          </w:tcPr>
          <w:p w14:paraId="4CB2A69B" w14:textId="77777777" w:rsidR="003A5F96" w:rsidRDefault="003A5F96">
            <w:pPr>
              <w:pStyle w:val="Title"/>
              <w:jc w:val="left"/>
              <w:rPr>
                <w:b/>
                <w:sz w:val="22"/>
                <w:szCs w:val="22"/>
              </w:rPr>
            </w:pPr>
            <w:r>
              <w:rPr>
                <w:b/>
                <w:sz w:val="22"/>
                <w:szCs w:val="22"/>
              </w:rPr>
              <w:t xml:space="preserve">Course Code      </w:t>
            </w:r>
          </w:p>
        </w:tc>
        <w:tc>
          <w:tcPr>
            <w:tcW w:w="6662" w:type="dxa"/>
            <w:vAlign w:val="center"/>
          </w:tcPr>
          <w:p w14:paraId="7CAE6B49" w14:textId="77777777" w:rsidR="003A5F96" w:rsidRDefault="003A5F96">
            <w:pPr>
              <w:pStyle w:val="Title"/>
              <w:jc w:val="left"/>
              <w:rPr>
                <w:b/>
                <w:sz w:val="22"/>
                <w:szCs w:val="22"/>
              </w:rPr>
            </w:pPr>
            <w:bookmarkStart w:id="32" w:name="_heading=h.3w6gfd9z3km6" w:colFirst="0" w:colLast="0"/>
            <w:bookmarkEnd w:id="32"/>
            <w:r>
              <w:rPr>
                <w:b/>
                <w:sz w:val="22"/>
                <w:szCs w:val="22"/>
              </w:rPr>
              <w:t>21EC2015</w:t>
            </w:r>
          </w:p>
        </w:tc>
        <w:tc>
          <w:tcPr>
            <w:tcW w:w="1417" w:type="dxa"/>
            <w:vAlign w:val="center"/>
          </w:tcPr>
          <w:p w14:paraId="4A56CDB3" w14:textId="77777777" w:rsidR="003A5F96" w:rsidRDefault="003A5F96">
            <w:pPr>
              <w:pStyle w:val="Title"/>
              <w:ind w:left="-468" w:firstLine="468"/>
              <w:jc w:val="left"/>
              <w:rPr>
                <w:sz w:val="22"/>
                <w:szCs w:val="22"/>
              </w:rPr>
            </w:pPr>
            <w:r>
              <w:rPr>
                <w:b/>
                <w:sz w:val="22"/>
                <w:szCs w:val="22"/>
              </w:rPr>
              <w:t xml:space="preserve">Duration       </w:t>
            </w:r>
          </w:p>
        </w:tc>
        <w:tc>
          <w:tcPr>
            <w:tcW w:w="851" w:type="dxa"/>
            <w:vAlign w:val="center"/>
          </w:tcPr>
          <w:p w14:paraId="7F1E215E" w14:textId="77777777" w:rsidR="003A5F96" w:rsidRDefault="003A5F96">
            <w:pPr>
              <w:pStyle w:val="Title"/>
              <w:jc w:val="left"/>
              <w:rPr>
                <w:b/>
                <w:sz w:val="22"/>
                <w:szCs w:val="22"/>
              </w:rPr>
            </w:pPr>
            <w:r>
              <w:rPr>
                <w:b/>
                <w:sz w:val="22"/>
                <w:szCs w:val="22"/>
              </w:rPr>
              <w:t>3hrs</w:t>
            </w:r>
          </w:p>
        </w:tc>
      </w:tr>
      <w:tr w:rsidR="003A5F96" w14:paraId="5D43C065" w14:textId="77777777">
        <w:trPr>
          <w:trHeight w:val="397"/>
          <w:jc w:val="center"/>
        </w:trPr>
        <w:tc>
          <w:tcPr>
            <w:tcW w:w="1555" w:type="dxa"/>
            <w:vAlign w:val="center"/>
          </w:tcPr>
          <w:p w14:paraId="24965CE4" w14:textId="77777777" w:rsidR="003A5F96" w:rsidRDefault="003A5F96">
            <w:pPr>
              <w:pStyle w:val="Title"/>
              <w:ind w:right="-160"/>
              <w:jc w:val="left"/>
              <w:rPr>
                <w:b/>
                <w:sz w:val="22"/>
                <w:szCs w:val="22"/>
              </w:rPr>
            </w:pPr>
            <w:r>
              <w:rPr>
                <w:b/>
                <w:sz w:val="22"/>
                <w:szCs w:val="22"/>
              </w:rPr>
              <w:t>Course Title</w:t>
            </w:r>
          </w:p>
        </w:tc>
        <w:tc>
          <w:tcPr>
            <w:tcW w:w="6662" w:type="dxa"/>
            <w:vAlign w:val="center"/>
          </w:tcPr>
          <w:p w14:paraId="37765C83" w14:textId="77777777" w:rsidR="003A5F96" w:rsidRDefault="003A5F96">
            <w:pPr>
              <w:pStyle w:val="Title"/>
              <w:jc w:val="left"/>
              <w:rPr>
                <w:b/>
                <w:sz w:val="22"/>
                <w:szCs w:val="22"/>
              </w:rPr>
            </w:pPr>
            <w:r>
              <w:rPr>
                <w:b/>
                <w:sz w:val="22"/>
                <w:szCs w:val="22"/>
              </w:rPr>
              <w:t>WEB TECHNOLOGY</w:t>
            </w:r>
          </w:p>
        </w:tc>
        <w:tc>
          <w:tcPr>
            <w:tcW w:w="1417" w:type="dxa"/>
            <w:vAlign w:val="center"/>
          </w:tcPr>
          <w:p w14:paraId="52C7E495" w14:textId="77777777" w:rsidR="003A5F96" w:rsidRDefault="003A5F96">
            <w:pPr>
              <w:pStyle w:val="Title"/>
              <w:jc w:val="left"/>
              <w:rPr>
                <w:b/>
                <w:sz w:val="22"/>
                <w:szCs w:val="22"/>
              </w:rPr>
            </w:pPr>
            <w:r>
              <w:rPr>
                <w:b/>
                <w:sz w:val="22"/>
                <w:szCs w:val="22"/>
              </w:rPr>
              <w:t xml:space="preserve">Max. Marks </w:t>
            </w:r>
          </w:p>
        </w:tc>
        <w:tc>
          <w:tcPr>
            <w:tcW w:w="851" w:type="dxa"/>
            <w:vAlign w:val="center"/>
          </w:tcPr>
          <w:p w14:paraId="5998FD8C" w14:textId="77777777" w:rsidR="003A5F96" w:rsidRDefault="003A5F96">
            <w:pPr>
              <w:pStyle w:val="Title"/>
              <w:jc w:val="left"/>
              <w:rPr>
                <w:b/>
                <w:sz w:val="22"/>
                <w:szCs w:val="22"/>
              </w:rPr>
            </w:pPr>
            <w:r>
              <w:rPr>
                <w:b/>
                <w:sz w:val="22"/>
                <w:szCs w:val="22"/>
              </w:rPr>
              <w:t>100</w:t>
            </w:r>
          </w:p>
        </w:tc>
      </w:tr>
    </w:tbl>
    <w:p w14:paraId="0B38C90C" w14:textId="77777777" w:rsidR="003A5F96" w:rsidRDefault="003A5F96">
      <w:pPr>
        <w:ind w:left="720"/>
        <w:rPr>
          <w:highlight w:val="yellow"/>
        </w:rPr>
      </w:pPr>
    </w:p>
    <w:tbl>
      <w:tblPr>
        <w:tblW w:w="10632"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9"/>
        <w:gridCol w:w="426"/>
        <w:gridCol w:w="7512"/>
        <w:gridCol w:w="23"/>
        <w:gridCol w:w="686"/>
        <w:gridCol w:w="23"/>
        <w:gridCol w:w="544"/>
        <w:gridCol w:w="23"/>
        <w:gridCol w:w="686"/>
      </w:tblGrid>
      <w:tr w:rsidR="003A5F96" w:rsidRPr="00F95AB8" w14:paraId="7ABD4B51" w14:textId="77777777" w:rsidTr="003A5F96">
        <w:trPr>
          <w:trHeight w:val="552"/>
        </w:trPr>
        <w:tc>
          <w:tcPr>
            <w:tcW w:w="709" w:type="dxa"/>
            <w:vAlign w:val="center"/>
          </w:tcPr>
          <w:p w14:paraId="1C85897C" w14:textId="77777777" w:rsidR="003A5F96" w:rsidRPr="00F95AB8" w:rsidRDefault="003A5F96">
            <w:pPr>
              <w:jc w:val="center"/>
              <w:rPr>
                <w:b/>
              </w:rPr>
            </w:pPr>
            <w:r w:rsidRPr="00F95AB8">
              <w:rPr>
                <w:b/>
              </w:rPr>
              <w:t>Q. No.</w:t>
            </w:r>
          </w:p>
        </w:tc>
        <w:tc>
          <w:tcPr>
            <w:tcW w:w="7938" w:type="dxa"/>
            <w:gridSpan w:val="2"/>
            <w:vAlign w:val="center"/>
          </w:tcPr>
          <w:p w14:paraId="49F80F65" w14:textId="77777777" w:rsidR="003A5F96" w:rsidRPr="00F95AB8" w:rsidRDefault="003A5F96">
            <w:pPr>
              <w:jc w:val="center"/>
              <w:rPr>
                <w:b/>
              </w:rPr>
            </w:pPr>
            <w:r w:rsidRPr="00F95AB8">
              <w:rPr>
                <w:b/>
              </w:rPr>
              <w:t>Questions</w:t>
            </w:r>
          </w:p>
        </w:tc>
        <w:tc>
          <w:tcPr>
            <w:tcW w:w="709" w:type="dxa"/>
            <w:gridSpan w:val="2"/>
            <w:vAlign w:val="center"/>
          </w:tcPr>
          <w:p w14:paraId="4C737C1E" w14:textId="77777777" w:rsidR="003A5F96" w:rsidRPr="00F95AB8" w:rsidRDefault="003A5F96">
            <w:pPr>
              <w:jc w:val="center"/>
              <w:rPr>
                <w:b/>
              </w:rPr>
            </w:pPr>
            <w:r w:rsidRPr="00F95AB8">
              <w:rPr>
                <w:b/>
              </w:rPr>
              <w:t>CO</w:t>
            </w:r>
          </w:p>
        </w:tc>
        <w:tc>
          <w:tcPr>
            <w:tcW w:w="567" w:type="dxa"/>
            <w:gridSpan w:val="2"/>
            <w:vAlign w:val="center"/>
          </w:tcPr>
          <w:p w14:paraId="056D705B" w14:textId="77777777" w:rsidR="003A5F96" w:rsidRPr="00F95AB8" w:rsidRDefault="003A5F96">
            <w:pPr>
              <w:jc w:val="center"/>
              <w:rPr>
                <w:b/>
              </w:rPr>
            </w:pPr>
            <w:r w:rsidRPr="00F95AB8">
              <w:rPr>
                <w:b/>
              </w:rPr>
              <w:t>BL</w:t>
            </w:r>
          </w:p>
        </w:tc>
        <w:tc>
          <w:tcPr>
            <w:tcW w:w="709" w:type="dxa"/>
            <w:gridSpan w:val="2"/>
            <w:vAlign w:val="center"/>
          </w:tcPr>
          <w:p w14:paraId="527C0449" w14:textId="77777777" w:rsidR="003A5F96" w:rsidRPr="00F95AB8" w:rsidRDefault="003A5F96">
            <w:pPr>
              <w:jc w:val="center"/>
              <w:rPr>
                <w:b/>
              </w:rPr>
            </w:pPr>
            <w:r w:rsidRPr="00F95AB8">
              <w:rPr>
                <w:b/>
              </w:rPr>
              <w:t>M</w:t>
            </w:r>
          </w:p>
        </w:tc>
      </w:tr>
      <w:tr w:rsidR="003A5F96" w:rsidRPr="00F95AB8" w14:paraId="43ADFE45" w14:textId="77777777" w:rsidTr="003A5F96">
        <w:trPr>
          <w:trHeight w:val="418"/>
        </w:trPr>
        <w:tc>
          <w:tcPr>
            <w:tcW w:w="10632" w:type="dxa"/>
            <w:gridSpan w:val="9"/>
            <w:vAlign w:val="center"/>
          </w:tcPr>
          <w:p w14:paraId="4AFF6AB8" w14:textId="77777777" w:rsidR="003A5F96" w:rsidRPr="00F95AB8" w:rsidRDefault="003A5F96">
            <w:pPr>
              <w:jc w:val="center"/>
              <w:rPr>
                <w:b/>
                <w:u w:val="single"/>
              </w:rPr>
            </w:pPr>
            <w:r w:rsidRPr="00F95AB8">
              <w:rPr>
                <w:b/>
                <w:u w:val="single"/>
              </w:rPr>
              <w:t>PART – A (10 X 1 = 10 MARKS)</w:t>
            </w:r>
          </w:p>
        </w:tc>
      </w:tr>
      <w:tr w:rsidR="003A5F96" w:rsidRPr="00F95AB8" w14:paraId="0F84A777" w14:textId="77777777" w:rsidTr="003A5F96">
        <w:trPr>
          <w:trHeight w:val="283"/>
        </w:trPr>
        <w:tc>
          <w:tcPr>
            <w:tcW w:w="709" w:type="dxa"/>
            <w:vAlign w:val="bottom"/>
          </w:tcPr>
          <w:p w14:paraId="0500665A" w14:textId="77777777" w:rsidR="003A5F96" w:rsidRPr="00F95AB8" w:rsidRDefault="003A5F96">
            <w:pPr>
              <w:jc w:val="center"/>
            </w:pPr>
            <w:r w:rsidRPr="00F95AB8">
              <w:t>1.</w:t>
            </w:r>
          </w:p>
        </w:tc>
        <w:tc>
          <w:tcPr>
            <w:tcW w:w="7938" w:type="dxa"/>
            <w:gridSpan w:val="2"/>
            <w:vAlign w:val="bottom"/>
          </w:tcPr>
          <w:p w14:paraId="7B633088" w14:textId="77777777" w:rsidR="003A5F96" w:rsidRPr="00F95AB8" w:rsidRDefault="003A5F96" w:rsidP="003A5F96">
            <w:pPr>
              <w:jc w:val="both"/>
            </w:pPr>
            <w:r w:rsidRPr="00F95AB8">
              <w:t>Name some common lists that are used when designing an HTML page.</w:t>
            </w:r>
          </w:p>
        </w:tc>
        <w:tc>
          <w:tcPr>
            <w:tcW w:w="709" w:type="dxa"/>
            <w:gridSpan w:val="2"/>
            <w:vAlign w:val="bottom"/>
          </w:tcPr>
          <w:p w14:paraId="2749C732" w14:textId="77777777" w:rsidR="003A5F96" w:rsidRPr="00F95AB8" w:rsidRDefault="003A5F96">
            <w:pPr>
              <w:jc w:val="center"/>
            </w:pPr>
            <w:r w:rsidRPr="00F95AB8">
              <w:t>CO1</w:t>
            </w:r>
          </w:p>
        </w:tc>
        <w:tc>
          <w:tcPr>
            <w:tcW w:w="567" w:type="dxa"/>
            <w:gridSpan w:val="2"/>
            <w:vAlign w:val="bottom"/>
          </w:tcPr>
          <w:p w14:paraId="546B9152" w14:textId="77777777" w:rsidR="003A5F96" w:rsidRPr="00F95AB8" w:rsidRDefault="003A5F96">
            <w:pPr>
              <w:jc w:val="center"/>
            </w:pPr>
            <w:r w:rsidRPr="00F95AB8">
              <w:t>R</w:t>
            </w:r>
          </w:p>
        </w:tc>
        <w:tc>
          <w:tcPr>
            <w:tcW w:w="709" w:type="dxa"/>
            <w:gridSpan w:val="2"/>
            <w:vAlign w:val="bottom"/>
          </w:tcPr>
          <w:p w14:paraId="3DB2CD8E" w14:textId="77777777" w:rsidR="003A5F96" w:rsidRPr="00F95AB8" w:rsidRDefault="003A5F96">
            <w:pPr>
              <w:jc w:val="center"/>
            </w:pPr>
            <w:r w:rsidRPr="00F95AB8">
              <w:t>1</w:t>
            </w:r>
          </w:p>
        </w:tc>
      </w:tr>
      <w:tr w:rsidR="003A5F96" w:rsidRPr="00F95AB8" w14:paraId="2F4697F8" w14:textId="77777777" w:rsidTr="003A5F96">
        <w:trPr>
          <w:trHeight w:val="210"/>
        </w:trPr>
        <w:tc>
          <w:tcPr>
            <w:tcW w:w="709" w:type="dxa"/>
            <w:vAlign w:val="bottom"/>
          </w:tcPr>
          <w:p w14:paraId="6F1942C4" w14:textId="77777777" w:rsidR="003A5F96" w:rsidRPr="00F95AB8" w:rsidRDefault="003A5F96">
            <w:pPr>
              <w:jc w:val="center"/>
            </w:pPr>
            <w:r w:rsidRPr="00F95AB8">
              <w:t>2.</w:t>
            </w:r>
          </w:p>
        </w:tc>
        <w:tc>
          <w:tcPr>
            <w:tcW w:w="7938" w:type="dxa"/>
            <w:gridSpan w:val="2"/>
            <w:vAlign w:val="bottom"/>
          </w:tcPr>
          <w:p w14:paraId="37233E6F" w14:textId="77777777" w:rsidR="003A5F96" w:rsidRPr="00F95AB8" w:rsidRDefault="003A5F96" w:rsidP="003A5F96">
            <w:pPr>
              <w:jc w:val="both"/>
            </w:pPr>
            <w:r w:rsidRPr="00F95AB8">
              <w:t>Write the code to make a picture of a background image of a web page in HTML.</w:t>
            </w:r>
          </w:p>
        </w:tc>
        <w:tc>
          <w:tcPr>
            <w:tcW w:w="709" w:type="dxa"/>
            <w:gridSpan w:val="2"/>
            <w:vAlign w:val="bottom"/>
          </w:tcPr>
          <w:p w14:paraId="5E1EEB15" w14:textId="77777777" w:rsidR="003A5F96" w:rsidRPr="00F95AB8" w:rsidRDefault="003A5F96">
            <w:pPr>
              <w:jc w:val="center"/>
            </w:pPr>
            <w:r w:rsidRPr="00F95AB8">
              <w:t>CO1</w:t>
            </w:r>
          </w:p>
        </w:tc>
        <w:tc>
          <w:tcPr>
            <w:tcW w:w="567" w:type="dxa"/>
            <w:gridSpan w:val="2"/>
            <w:vAlign w:val="bottom"/>
          </w:tcPr>
          <w:p w14:paraId="632D7EC3" w14:textId="77777777" w:rsidR="003A5F96" w:rsidRPr="00F95AB8" w:rsidRDefault="003A5F96">
            <w:pPr>
              <w:jc w:val="center"/>
            </w:pPr>
            <w:r w:rsidRPr="00F95AB8">
              <w:t>A</w:t>
            </w:r>
          </w:p>
        </w:tc>
        <w:tc>
          <w:tcPr>
            <w:tcW w:w="709" w:type="dxa"/>
            <w:gridSpan w:val="2"/>
            <w:vAlign w:val="bottom"/>
          </w:tcPr>
          <w:p w14:paraId="6364DB86" w14:textId="77777777" w:rsidR="003A5F96" w:rsidRPr="00F95AB8" w:rsidRDefault="003A5F96">
            <w:pPr>
              <w:jc w:val="center"/>
            </w:pPr>
            <w:r w:rsidRPr="00F95AB8">
              <w:t>1</w:t>
            </w:r>
          </w:p>
        </w:tc>
      </w:tr>
      <w:tr w:rsidR="003A5F96" w:rsidRPr="00F95AB8" w14:paraId="796750C1" w14:textId="77777777" w:rsidTr="003A5F96">
        <w:trPr>
          <w:trHeight w:val="283"/>
        </w:trPr>
        <w:tc>
          <w:tcPr>
            <w:tcW w:w="709" w:type="dxa"/>
            <w:vAlign w:val="bottom"/>
          </w:tcPr>
          <w:p w14:paraId="4240DB56" w14:textId="77777777" w:rsidR="003A5F96" w:rsidRPr="00F95AB8" w:rsidRDefault="003A5F96">
            <w:pPr>
              <w:jc w:val="center"/>
            </w:pPr>
            <w:r w:rsidRPr="00F95AB8">
              <w:t>3.</w:t>
            </w:r>
          </w:p>
        </w:tc>
        <w:tc>
          <w:tcPr>
            <w:tcW w:w="7938" w:type="dxa"/>
            <w:gridSpan w:val="2"/>
            <w:vAlign w:val="bottom"/>
          </w:tcPr>
          <w:p w14:paraId="4D2B4EB4" w14:textId="77777777" w:rsidR="003A5F96" w:rsidRPr="00F95AB8" w:rsidRDefault="003A5F96" w:rsidP="003A5F96">
            <w:pPr>
              <w:spacing w:line="276" w:lineRule="auto"/>
              <w:jc w:val="both"/>
            </w:pPr>
            <w:r w:rsidRPr="00F95AB8">
              <w:t>List the different types of selectors in CSS.</w:t>
            </w:r>
          </w:p>
        </w:tc>
        <w:tc>
          <w:tcPr>
            <w:tcW w:w="709" w:type="dxa"/>
            <w:gridSpan w:val="2"/>
            <w:vAlign w:val="bottom"/>
          </w:tcPr>
          <w:p w14:paraId="11772EC7" w14:textId="77777777" w:rsidR="003A5F96" w:rsidRPr="00F95AB8" w:rsidRDefault="003A5F96">
            <w:pPr>
              <w:jc w:val="center"/>
            </w:pPr>
            <w:r w:rsidRPr="00F95AB8">
              <w:t>CO1</w:t>
            </w:r>
          </w:p>
        </w:tc>
        <w:tc>
          <w:tcPr>
            <w:tcW w:w="567" w:type="dxa"/>
            <w:gridSpan w:val="2"/>
            <w:vAlign w:val="bottom"/>
          </w:tcPr>
          <w:p w14:paraId="244A448A" w14:textId="77777777" w:rsidR="003A5F96" w:rsidRPr="00F95AB8" w:rsidRDefault="003A5F96">
            <w:pPr>
              <w:jc w:val="center"/>
            </w:pPr>
            <w:r w:rsidRPr="00F95AB8">
              <w:t>R</w:t>
            </w:r>
          </w:p>
        </w:tc>
        <w:tc>
          <w:tcPr>
            <w:tcW w:w="709" w:type="dxa"/>
            <w:gridSpan w:val="2"/>
            <w:vAlign w:val="bottom"/>
          </w:tcPr>
          <w:p w14:paraId="5034171B" w14:textId="77777777" w:rsidR="003A5F96" w:rsidRPr="00F95AB8" w:rsidRDefault="003A5F96">
            <w:pPr>
              <w:jc w:val="center"/>
            </w:pPr>
            <w:r w:rsidRPr="00F95AB8">
              <w:t>1</w:t>
            </w:r>
          </w:p>
        </w:tc>
      </w:tr>
      <w:tr w:rsidR="003A5F96" w:rsidRPr="00F95AB8" w14:paraId="2EBB7109" w14:textId="77777777" w:rsidTr="003A5F96">
        <w:trPr>
          <w:trHeight w:val="283"/>
        </w:trPr>
        <w:tc>
          <w:tcPr>
            <w:tcW w:w="709" w:type="dxa"/>
            <w:vAlign w:val="bottom"/>
          </w:tcPr>
          <w:p w14:paraId="0B91F62D" w14:textId="77777777" w:rsidR="003A5F96" w:rsidRPr="00F95AB8" w:rsidRDefault="003A5F96">
            <w:pPr>
              <w:jc w:val="center"/>
            </w:pPr>
            <w:r w:rsidRPr="00F95AB8">
              <w:t>4.</w:t>
            </w:r>
          </w:p>
        </w:tc>
        <w:tc>
          <w:tcPr>
            <w:tcW w:w="7938" w:type="dxa"/>
            <w:gridSpan w:val="2"/>
            <w:vAlign w:val="bottom"/>
          </w:tcPr>
          <w:p w14:paraId="799DCBC6" w14:textId="77777777" w:rsidR="003A5F96" w:rsidRPr="00F95AB8" w:rsidRDefault="003A5F96" w:rsidP="003A5F96">
            <w:pPr>
              <w:jc w:val="both"/>
            </w:pPr>
            <w:r w:rsidRPr="00F95AB8">
              <w:t xml:space="preserve">Name the CSS proprietary that is used to set the background image for a webpage. </w:t>
            </w:r>
          </w:p>
        </w:tc>
        <w:tc>
          <w:tcPr>
            <w:tcW w:w="709" w:type="dxa"/>
            <w:gridSpan w:val="2"/>
            <w:vAlign w:val="bottom"/>
          </w:tcPr>
          <w:p w14:paraId="359F6A4F" w14:textId="77777777" w:rsidR="003A5F96" w:rsidRPr="00F95AB8" w:rsidRDefault="003A5F96">
            <w:pPr>
              <w:jc w:val="center"/>
            </w:pPr>
            <w:r w:rsidRPr="00F95AB8">
              <w:t>CO1</w:t>
            </w:r>
          </w:p>
        </w:tc>
        <w:tc>
          <w:tcPr>
            <w:tcW w:w="567" w:type="dxa"/>
            <w:gridSpan w:val="2"/>
            <w:vAlign w:val="bottom"/>
          </w:tcPr>
          <w:p w14:paraId="3FBE2A72" w14:textId="77777777" w:rsidR="003A5F96" w:rsidRPr="00F95AB8" w:rsidRDefault="003A5F96">
            <w:pPr>
              <w:jc w:val="center"/>
            </w:pPr>
            <w:r w:rsidRPr="00F95AB8">
              <w:t>R</w:t>
            </w:r>
          </w:p>
        </w:tc>
        <w:tc>
          <w:tcPr>
            <w:tcW w:w="709" w:type="dxa"/>
            <w:gridSpan w:val="2"/>
            <w:vAlign w:val="bottom"/>
          </w:tcPr>
          <w:p w14:paraId="7D6F37C5" w14:textId="77777777" w:rsidR="003A5F96" w:rsidRPr="00F95AB8" w:rsidRDefault="003A5F96">
            <w:pPr>
              <w:jc w:val="center"/>
            </w:pPr>
            <w:r w:rsidRPr="00F95AB8">
              <w:t>1</w:t>
            </w:r>
          </w:p>
        </w:tc>
      </w:tr>
      <w:tr w:rsidR="003A5F96" w:rsidRPr="00F95AB8" w14:paraId="36C2B7D9" w14:textId="77777777" w:rsidTr="003A5F96">
        <w:trPr>
          <w:trHeight w:val="283"/>
        </w:trPr>
        <w:tc>
          <w:tcPr>
            <w:tcW w:w="709" w:type="dxa"/>
            <w:vAlign w:val="bottom"/>
          </w:tcPr>
          <w:p w14:paraId="67EC3278" w14:textId="77777777" w:rsidR="003A5F96" w:rsidRPr="00F95AB8" w:rsidRDefault="003A5F96">
            <w:pPr>
              <w:jc w:val="center"/>
            </w:pPr>
            <w:r w:rsidRPr="00F95AB8">
              <w:t>5.</w:t>
            </w:r>
          </w:p>
        </w:tc>
        <w:tc>
          <w:tcPr>
            <w:tcW w:w="7938" w:type="dxa"/>
            <w:gridSpan w:val="2"/>
            <w:vAlign w:val="bottom"/>
          </w:tcPr>
          <w:p w14:paraId="6B591B61" w14:textId="77777777" w:rsidR="003A5F96" w:rsidRPr="00F95AB8" w:rsidRDefault="003A5F96" w:rsidP="003A5F96">
            <w:pPr>
              <w:pBdr>
                <w:top w:val="nil"/>
                <w:left w:val="nil"/>
                <w:bottom w:val="nil"/>
                <w:right w:val="nil"/>
                <w:between w:val="nil"/>
              </w:pBdr>
              <w:jc w:val="both"/>
              <w:rPr>
                <w:color w:val="000000"/>
              </w:rPr>
            </w:pPr>
            <w:r w:rsidRPr="00F95AB8">
              <w:t>Predict the JavaScript DOM method used to identify the HTML element using the ID attribute.</w:t>
            </w:r>
          </w:p>
        </w:tc>
        <w:tc>
          <w:tcPr>
            <w:tcW w:w="709" w:type="dxa"/>
            <w:gridSpan w:val="2"/>
            <w:vAlign w:val="bottom"/>
          </w:tcPr>
          <w:p w14:paraId="547C46C2" w14:textId="77777777" w:rsidR="003A5F96" w:rsidRPr="00F95AB8" w:rsidRDefault="003A5F96">
            <w:pPr>
              <w:jc w:val="center"/>
            </w:pPr>
            <w:r w:rsidRPr="00F95AB8">
              <w:t>CO2</w:t>
            </w:r>
          </w:p>
        </w:tc>
        <w:tc>
          <w:tcPr>
            <w:tcW w:w="567" w:type="dxa"/>
            <w:gridSpan w:val="2"/>
            <w:vAlign w:val="bottom"/>
          </w:tcPr>
          <w:p w14:paraId="3EB35752" w14:textId="77777777" w:rsidR="003A5F96" w:rsidRPr="00F95AB8" w:rsidRDefault="003A5F96">
            <w:pPr>
              <w:jc w:val="center"/>
            </w:pPr>
            <w:r w:rsidRPr="00F95AB8">
              <w:t>U</w:t>
            </w:r>
          </w:p>
        </w:tc>
        <w:tc>
          <w:tcPr>
            <w:tcW w:w="709" w:type="dxa"/>
            <w:gridSpan w:val="2"/>
            <w:vAlign w:val="bottom"/>
          </w:tcPr>
          <w:p w14:paraId="0129AC46" w14:textId="77777777" w:rsidR="003A5F96" w:rsidRPr="00F95AB8" w:rsidRDefault="003A5F96">
            <w:pPr>
              <w:jc w:val="center"/>
            </w:pPr>
            <w:r w:rsidRPr="00F95AB8">
              <w:t>1</w:t>
            </w:r>
          </w:p>
        </w:tc>
      </w:tr>
      <w:tr w:rsidR="003A5F96" w:rsidRPr="00F95AB8" w14:paraId="7C1722CC" w14:textId="77777777" w:rsidTr="003A5F96">
        <w:trPr>
          <w:trHeight w:val="283"/>
        </w:trPr>
        <w:tc>
          <w:tcPr>
            <w:tcW w:w="709" w:type="dxa"/>
            <w:vAlign w:val="bottom"/>
          </w:tcPr>
          <w:p w14:paraId="6713BF12" w14:textId="77777777" w:rsidR="003A5F96" w:rsidRPr="00F95AB8" w:rsidRDefault="003A5F96">
            <w:pPr>
              <w:jc w:val="center"/>
            </w:pPr>
            <w:r w:rsidRPr="00F95AB8">
              <w:t>6.</w:t>
            </w:r>
          </w:p>
        </w:tc>
        <w:tc>
          <w:tcPr>
            <w:tcW w:w="7938" w:type="dxa"/>
            <w:gridSpan w:val="2"/>
            <w:vAlign w:val="bottom"/>
          </w:tcPr>
          <w:p w14:paraId="7B960687" w14:textId="77777777" w:rsidR="003A5F96" w:rsidRPr="00F95AB8" w:rsidRDefault="003A5F96" w:rsidP="003A5F96">
            <w:pPr>
              <w:jc w:val="both"/>
            </w:pPr>
            <w:r w:rsidRPr="00F95AB8">
              <w:t>Name the event that is triggered whenever the HTML button element is pressed.</w:t>
            </w:r>
          </w:p>
        </w:tc>
        <w:tc>
          <w:tcPr>
            <w:tcW w:w="709" w:type="dxa"/>
            <w:gridSpan w:val="2"/>
            <w:vAlign w:val="bottom"/>
          </w:tcPr>
          <w:p w14:paraId="458565F3" w14:textId="77777777" w:rsidR="003A5F96" w:rsidRPr="00F95AB8" w:rsidRDefault="003A5F96">
            <w:pPr>
              <w:jc w:val="center"/>
            </w:pPr>
            <w:r w:rsidRPr="00F95AB8">
              <w:t>CO3</w:t>
            </w:r>
          </w:p>
        </w:tc>
        <w:tc>
          <w:tcPr>
            <w:tcW w:w="567" w:type="dxa"/>
            <w:gridSpan w:val="2"/>
            <w:vAlign w:val="bottom"/>
          </w:tcPr>
          <w:p w14:paraId="29A4ED53" w14:textId="77777777" w:rsidR="003A5F96" w:rsidRPr="00F95AB8" w:rsidRDefault="003A5F96">
            <w:pPr>
              <w:jc w:val="center"/>
            </w:pPr>
            <w:r w:rsidRPr="00F95AB8">
              <w:t>R</w:t>
            </w:r>
          </w:p>
        </w:tc>
        <w:tc>
          <w:tcPr>
            <w:tcW w:w="709" w:type="dxa"/>
            <w:gridSpan w:val="2"/>
            <w:vAlign w:val="bottom"/>
          </w:tcPr>
          <w:p w14:paraId="37315F05" w14:textId="77777777" w:rsidR="003A5F96" w:rsidRPr="00F95AB8" w:rsidRDefault="003A5F96">
            <w:pPr>
              <w:jc w:val="center"/>
            </w:pPr>
            <w:r w:rsidRPr="00F95AB8">
              <w:t>1</w:t>
            </w:r>
          </w:p>
        </w:tc>
      </w:tr>
      <w:tr w:rsidR="003A5F96" w:rsidRPr="00F95AB8" w14:paraId="414AE151" w14:textId="77777777" w:rsidTr="003A5F96">
        <w:trPr>
          <w:trHeight w:val="283"/>
        </w:trPr>
        <w:tc>
          <w:tcPr>
            <w:tcW w:w="709" w:type="dxa"/>
            <w:vAlign w:val="bottom"/>
          </w:tcPr>
          <w:p w14:paraId="1E9EE01A" w14:textId="77777777" w:rsidR="003A5F96" w:rsidRPr="00F95AB8" w:rsidRDefault="003A5F96">
            <w:pPr>
              <w:jc w:val="center"/>
            </w:pPr>
            <w:r w:rsidRPr="00F95AB8">
              <w:t>7.</w:t>
            </w:r>
          </w:p>
        </w:tc>
        <w:tc>
          <w:tcPr>
            <w:tcW w:w="7938" w:type="dxa"/>
            <w:gridSpan w:val="2"/>
            <w:vAlign w:val="bottom"/>
          </w:tcPr>
          <w:p w14:paraId="5007FFD0" w14:textId="77777777" w:rsidR="003A5F96" w:rsidRPr="00F95AB8" w:rsidRDefault="003A5F96" w:rsidP="003A5F96">
            <w:pPr>
              <w:spacing w:line="276" w:lineRule="auto"/>
              <w:jc w:val="both"/>
            </w:pPr>
            <w:r w:rsidRPr="00F95AB8">
              <w:t>List the methods of servlet interfaces</w:t>
            </w:r>
          </w:p>
        </w:tc>
        <w:tc>
          <w:tcPr>
            <w:tcW w:w="709" w:type="dxa"/>
            <w:gridSpan w:val="2"/>
            <w:vAlign w:val="bottom"/>
          </w:tcPr>
          <w:p w14:paraId="5DEDBB82" w14:textId="77777777" w:rsidR="003A5F96" w:rsidRPr="00F95AB8" w:rsidRDefault="003A5F96">
            <w:pPr>
              <w:jc w:val="center"/>
            </w:pPr>
            <w:r w:rsidRPr="00F95AB8">
              <w:t>CO4</w:t>
            </w:r>
          </w:p>
        </w:tc>
        <w:tc>
          <w:tcPr>
            <w:tcW w:w="567" w:type="dxa"/>
            <w:gridSpan w:val="2"/>
            <w:vAlign w:val="bottom"/>
          </w:tcPr>
          <w:p w14:paraId="043F481E" w14:textId="77777777" w:rsidR="003A5F96" w:rsidRPr="00F95AB8" w:rsidRDefault="003A5F96">
            <w:pPr>
              <w:jc w:val="center"/>
            </w:pPr>
            <w:r w:rsidRPr="00F95AB8">
              <w:t>R</w:t>
            </w:r>
          </w:p>
        </w:tc>
        <w:tc>
          <w:tcPr>
            <w:tcW w:w="709" w:type="dxa"/>
            <w:gridSpan w:val="2"/>
            <w:vAlign w:val="bottom"/>
          </w:tcPr>
          <w:p w14:paraId="0ABE4ADE" w14:textId="77777777" w:rsidR="003A5F96" w:rsidRPr="00F95AB8" w:rsidRDefault="003A5F96">
            <w:pPr>
              <w:jc w:val="center"/>
            </w:pPr>
            <w:r w:rsidRPr="00F95AB8">
              <w:t>1</w:t>
            </w:r>
          </w:p>
        </w:tc>
      </w:tr>
      <w:tr w:rsidR="003A5F96" w:rsidRPr="00F95AB8" w14:paraId="5B10B466" w14:textId="77777777" w:rsidTr="003A5F96">
        <w:trPr>
          <w:trHeight w:val="77"/>
        </w:trPr>
        <w:tc>
          <w:tcPr>
            <w:tcW w:w="709" w:type="dxa"/>
            <w:vAlign w:val="bottom"/>
          </w:tcPr>
          <w:p w14:paraId="70B2C2E1" w14:textId="77777777" w:rsidR="003A5F96" w:rsidRPr="00F95AB8" w:rsidRDefault="003A5F96">
            <w:pPr>
              <w:jc w:val="center"/>
            </w:pPr>
            <w:r w:rsidRPr="00F95AB8">
              <w:t>8.</w:t>
            </w:r>
          </w:p>
        </w:tc>
        <w:tc>
          <w:tcPr>
            <w:tcW w:w="7938" w:type="dxa"/>
            <w:gridSpan w:val="2"/>
            <w:vAlign w:val="bottom"/>
          </w:tcPr>
          <w:p w14:paraId="14EB2581" w14:textId="77777777" w:rsidR="003A5F96" w:rsidRPr="00F95AB8" w:rsidRDefault="003A5F96" w:rsidP="003A5F96">
            <w:pPr>
              <w:spacing w:line="276" w:lineRule="auto"/>
              <w:jc w:val="both"/>
            </w:pPr>
            <w:r w:rsidRPr="00F95AB8">
              <w:t>Give an example of an XML tag with empty content.</w:t>
            </w:r>
          </w:p>
        </w:tc>
        <w:tc>
          <w:tcPr>
            <w:tcW w:w="709" w:type="dxa"/>
            <w:gridSpan w:val="2"/>
            <w:vAlign w:val="bottom"/>
          </w:tcPr>
          <w:p w14:paraId="1C0A91C5" w14:textId="77777777" w:rsidR="003A5F96" w:rsidRPr="00F95AB8" w:rsidRDefault="003A5F96">
            <w:pPr>
              <w:jc w:val="center"/>
            </w:pPr>
            <w:r w:rsidRPr="00F95AB8">
              <w:t>CO4</w:t>
            </w:r>
          </w:p>
        </w:tc>
        <w:tc>
          <w:tcPr>
            <w:tcW w:w="567" w:type="dxa"/>
            <w:gridSpan w:val="2"/>
            <w:vAlign w:val="bottom"/>
          </w:tcPr>
          <w:p w14:paraId="5C86E61E" w14:textId="77777777" w:rsidR="003A5F96" w:rsidRPr="00F95AB8" w:rsidRDefault="003A5F96">
            <w:pPr>
              <w:jc w:val="center"/>
            </w:pPr>
            <w:r w:rsidRPr="00F95AB8">
              <w:t>U</w:t>
            </w:r>
          </w:p>
        </w:tc>
        <w:tc>
          <w:tcPr>
            <w:tcW w:w="709" w:type="dxa"/>
            <w:gridSpan w:val="2"/>
            <w:vAlign w:val="bottom"/>
          </w:tcPr>
          <w:p w14:paraId="3E36E58A" w14:textId="77777777" w:rsidR="003A5F96" w:rsidRPr="00F95AB8" w:rsidRDefault="003A5F96">
            <w:pPr>
              <w:jc w:val="center"/>
            </w:pPr>
            <w:r w:rsidRPr="00F95AB8">
              <w:t>1</w:t>
            </w:r>
          </w:p>
        </w:tc>
      </w:tr>
      <w:tr w:rsidR="003A5F96" w:rsidRPr="00F95AB8" w14:paraId="582A9F24" w14:textId="77777777" w:rsidTr="003A5F96">
        <w:trPr>
          <w:trHeight w:val="278"/>
        </w:trPr>
        <w:tc>
          <w:tcPr>
            <w:tcW w:w="709" w:type="dxa"/>
            <w:vAlign w:val="bottom"/>
          </w:tcPr>
          <w:p w14:paraId="2AE5A205" w14:textId="77777777" w:rsidR="003A5F96" w:rsidRPr="00F95AB8" w:rsidRDefault="003A5F96">
            <w:pPr>
              <w:jc w:val="center"/>
            </w:pPr>
            <w:r w:rsidRPr="00F95AB8">
              <w:t>9.</w:t>
            </w:r>
          </w:p>
        </w:tc>
        <w:tc>
          <w:tcPr>
            <w:tcW w:w="7938" w:type="dxa"/>
            <w:gridSpan w:val="2"/>
            <w:vAlign w:val="bottom"/>
          </w:tcPr>
          <w:p w14:paraId="4685620C" w14:textId="77777777" w:rsidR="003A5F96" w:rsidRPr="00F95AB8" w:rsidRDefault="003A5F96" w:rsidP="003A5F96">
            <w:pPr>
              <w:jc w:val="both"/>
              <w:rPr>
                <w:color w:val="000000"/>
              </w:rPr>
            </w:pPr>
            <w:r w:rsidRPr="00F95AB8">
              <w:t>List any two major features of AJAX.</w:t>
            </w:r>
          </w:p>
        </w:tc>
        <w:tc>
          <w:tcPr>
            <w:tcW w:w="709" w:type="dxa"/>
            <w:gridSpan w:val="2"/>
            <w:vAlign w:val="bottom"/>
          </w:tcPr>
          <w:p w14:paraId="060F4419" w14:textId="77777777" w:rsidR="003A5F96" w:rsidRPr="00F95AB8" w:rsidRDefault="003A5F96">
            <w:pPr>
              <w:jc w:val="center"/>
            </w:pPr>
            <w:r w:rsidRPr="00F95AB8">
              <w:t>CO5</w:t>
            </w:r>
          </w:p>
        </w:tc>
        <w:tc>
          <w:tcPr>
            <w:tcW w:w="567" w:type="dxa"/>
            <w:gridSpan w:val="2"/>
            <w:vAlign w:val="bottom"/>
          </w:tcPr>
          <w:p w14:paraId="12B42F7A" w14:textId="77777777" w:rsidR="003A5F96" w:rsidRPr="00F95AB8" w:rsidRDefault="003A5F96">
            <w:pPr>
              <w:jc w:val="center"/>
            </w:pPr>
            <w:r w:rsidRPr="00F95AB8">
              <w:t>R</w:t>
            </w:r>
          </w:p>
        </w:tc>
        <w:tc>
          <w:tcPr>
            <w:tcW w:w="709" w:type="dxa"/>
            <w:gridSpan w:val="2"/>
            <w:vAlign w:val="bottom"/>
          </w:tcPr>
          <w:p w14:paraId="258E1E3C" w14:textId="77777777" w:rsidR="003A5F96" w:rsidRPr="00F95AB8" w:rsidRDefault="003A5F96">
            <w:pPr>
              <w:jc w:val="center"/>
            </w:pPr>
            <w:r w:rsidRPr="00F95AB8">
              <w:t>1</w:t>
            </w:r>
          </w:p>
        </w:tc>
      </w:tr>
      <w:tr w:rsidR="003A5F96" w:rsidRPr="00F95AB8" w14:paraId="32A48899" w14:textId="77777777" w:rsidTr="003A5F96">
        <w:trPr>
          <w:trHeight w:val="283"/>
        </w:trPr>
        <w:tc>
          <w:tcPr>
            <w:tcW w:w="709" w:type="dxa"/>
            <w:vAlign w:val="bottom"/>
          </w:tcPr>
          <w:p w14:paraId="7627FC85" w14:textId="77777777" w:rsidR="003A5F96" w:rsidRPr="00F95AB8" w:rsidRDefault="003A5F96">
            <w:pPr>
              <w:jc w:val="center"/>
            </w:pPr>
            <w:r w:rsidRPr="00F95AB8">
              <w:t>10.</w:t>
            </w:r>
          </w:p>
        </w:tc>
        <w:tc>
          <w:tcPr>
            <w:tcW w:w="7938" w:type="dxa"/>
            <w:gridSpan w:val="2"/>
            <w:vAlign w:val="bottom"/>
          </w:tcPr>
          <w:p w14:paraId="770F6F5A" w14:textId="77777777" w:rsidR="003A5F96" w:rsidRPr="00F95AB8" w:rsidRDefault="003A5F96" w:rsidP="003A5F96">
            <w:pPr>
              <w:jc w:val="both"/>
            </w:pPr>
            <w:r w:rsidRPr="00F95AB8">
              <w:t>Name the server that supports AJAX.</w:t>
            </w:r>
          </w:p>
        </w:tc>
        <w:tc>
          <w:tcPr>
            <w:tcW w:w="709" w:type="dxa"/>
            <w:gridSpan w:val="2"/>
            <w:vAlign w:val="bottom"/>
          </w:tcPr>
          <w:p w14:paraId="262FC569" w14:textId="77777777" w:rsidR="003A5F96" w:rsidRPr="00F95AB8" w:rsidRDefault="003A5F96">
            <w:pPr>
              <w:jc w:val="center"/>
            </w:pPr>
            <w:r w:rsidRPr="00F95AB8">
              <w:t>CO6</w:t>
            </w:r>
          </w:p>
        </w:tc>
        <w:tc>
          <w:tcPr>
            <w:tcW w:w="567" w:type="dxa"/>
            <w:gridSpan w:val="2"/>
            <w:vAlign w:val="bottom"/>
          </w:tcPr>
          <w:p w14:paraId="11B50E69" w14:textId="77777777" w:rsidR="003A5F96" w:rsidRPr="00F95AB8" w:rsidRDefault="003A5F96">
            <w:pPr>
              <w:jc w:val="center"/>
            </w:pPr>
            <w:r w:rsidRPr="00F95AB8">
              <w:t>R</w:t>
            </w:r>
          </w:p>
        </w:tc>
        <w:tc>
          <w:tcPr>
            <w:tcW w:w="709" w:type="dxa"/>
            <w:gridSpan w:val="2"/>
            <w:vAlign w:val="bottom"/>
          </w:tcPr>
          <w:p w14:paraId="69F68DA3" w14:textId="77777777" w:rsidR="003A5F96" w:rsidRPr="00F95AB8" w:rsidRDefault="003A5F96">
            <w:pPr>
              <w:jc w:val="center"/>
            </w:pPr>
            <w:r w:rsidRPr="00F95AB8">
              <w:t>1</w:t>
            </w:r>
          </w:p>
        </w:tc>
      </w:tr>
      <w:tr w:rsidR="003A5F96" w:rsidRPr="00F95AB8" w14:paraId="77549566" w14:textId="77777777" w:rsidTr="003A5F96">
        <w:trPr>
          <w:trHeight w:val="398"/>
        </w:trPr>
        <w:tc>
          <w:tcPr>
            <w:tcW w:w="10632" w:type="dxa"/>
            <w:gridSpan w:val="9"/>
            <w:vAlign w:val="center"/>
          </w:tcPr>
          <w:p w14:paraId="6D191C03" w14:textId="77777777" w:rsidR="003A5F96" w:rsidRPr="00F95AB8" w:rsidRDefault="003A5F96">
            <w:pPr>
              <w:jc w:val="center"/>
              <w:rPr>
                <w:b/>
                <w:u w:val="single"/>
              </w:rPr>
            </w:pPr>
            <w:r w:rsidRPr="00F95AB8">
              <w:rPr>
                <w:b/>
                <w:u w:val="single"/>
              </w:rPr>
              <w:t>PART – B (6 X 3 = 18 MARKS)</w:t>
            </w:r>
          </w:p>
        </w:tc>
      </w:tr>
      <w:tr w:rsidR="003A5F96" w:rsidRPr="00F95AB8" w14:paraId="1F85F2C9" w14:textId="77777777" w:rsidTr="003A5F96">
        <w:trPr>
          <w:trHeight w:val="283"/>
        </w:trPr>
        <w:tc>
          <w:tcPr>
            <w:tcW w:w="709" w:type="dxa"/>
          </w:tcPr>
          <w:p w14:paraId="02F46311" w14:textId="77777777" w:rsidR="003A5F96" w:rsidRPr="00F95AB8" w:rsidRDefault="003A5F96" w:rsidP="003A5F96">
            <w:pPr>
              <w:pBdr>
                <w:top w:val="nil"/>
                <w:left w:val="nil"/>
                <w:bottom w:val="nil"/>
                <w:right w:val="nil"/>
                <w:between w:val="nil"/>
              </w:pBdr>
              <w:jc w:val="center"/>
              <w:rPr>
                <w:color w:val="000000"/>
              </w:rPr>
            </w:pPr>
            <w:r w:rsidRPr="00F95AB8">
              <w:rPr>
                <w:color w:val="000000"/>
              </w:rPr>
              <w:t>11.</w:t>
            </w:r>
          </w:p>
        </w:tc>
        <w:tc>
          <w:tcPr>
            <w:tcW w:w="7938" w:type="dxa"/>
            <w:gridSpan w:val="2"/>
            <w:vAlign w:val="bottom"/>
          </w:tcPr>
          <w:p w14:paraId="74894423" w14:textId="77777777" w:rsidR="003A5F96" w:rsidRPr="00F95AB8" w:rsidRDefault="003A5F96" w:rsidP="003A5F96">
            <w:r w:rsidRPr="00F95AB8">
              <w:t>Identify the difference between DIV and SPAN in HTML.</w:t>
            </w:r>
          </w:p>
        </w:tc>
        <w:tc>
          <w:tcPr>
            <w:tcW w:w="709" w:type="dxa"/>
            <w:gridSpan w:val="2"/>
            <w:vAlign w:val="bottom"/>
          </w:tcPr>
          <w:p w14:paraId="5107DF10" w14:textId="77777777" w:rsidR="003A5F96" w:rsidRPr="00F95AB8" w:rsidRDefault="003A5F96">
            <w:pPr>
              <w:jc w:val="center"/>
              <w:rPr>
                <w:color w:val="000000"/>
              </w:rPr>
            </w:pPr>
            <w:r w:rsidRPr="00F95AB8">
              <w:t>CO1</w:t>
            </w:r>
          </w:p>
        </w:tc>
        <w:tc>
          <w:tcPr>
            <w:tcW w:w="567" w:type="dxa"/>
            <w:gridSpan w:val="2"/>
            <w:vAlign w:val="bottom"/>
          </w:tcPr>
          <w:p w14:paraId="36054C65" w14:textId="77777777" w:rsidR="003A5F96" w:rsidRPr="00F95AB8" w:rsidRDefault="003A5F96">
            <w:pPr>
              <w:pBdr>
                <w:top w:val="nil"/>
                <w:left w:val="nil"/>
                <w:bottom w:val="nil"/>
                <w:right w:val="nil"/>
                <w:between w:val="nil"/>
              </w:pBdr>
              <w:jc w:val="center"/>
              <w:rPr>
                <w:color w:val="000000"/>
              </w:rPr>
            </w:pPr>
            <w:r w:rsidRPr="00F95AB8">
              <w:t>R</w:t>
            </w:r>
          </w:p>
        </w:tc>
        <w:tc>
          <w:tcPr>
            <w:tcW w:w="709" w:type="dxa"/>
            <w:gridSpan w:val="2"/>
            <w:vAlign w:val="bottom"/>
          </w:tcPr>
          <w:p w14:paraId="04508188" w14:textId="77777777" w:rsidR="003A5F96" w:rsidRPr="00F95AB8" w:rsidRDefault="003A5F96">
            <w:pPr>
              <w:pBdr>
                <w:top w:val="nil"/>
                <w:left w:val="nil"/>
                <w:bottom w:val="nil"/>
                <w:right w:val="nil"/>
                <w:between w:val="nil"/>
              </w:pBdr>
              <w:jc w:val="center"/>
              <w:rPr>
                <w:color w:val="000000"/>
              </w:rPr>
            </w:pPr>
            <w:r w:rsidRPr="00F95AB8">
              <w:rPr>
                <w:color w:val="000000"/>
              </w:rPr>
              <w:t>3</w:t>
            </w:r>
          </w:p>
        </w:tc>
      </w:tr>
      <w:tr w:rsidR="003A5F96" w:rsidRPr="00F95AB8" w14:paraId="1F1E9973" w14:textId="77777777" w:rsidTr="003A5F96">
        <w:trPr>
          <w:trHeight w:val="312"/>
        </w:trPr>
        <w:tc>
          <w:tcPr>
            <w:tcW w:w="709" w:type="dxa"/>
          </w:tcPr>
          <w:p w14:paraId="70BFBB38" w14:textId="77777777" w:rsidR="003A5F96" w:rsidRPr="00F95AB8" w:rsidRDefault="003A5F96" w:rsidP="003A5F96">
            <w:pPr>
              <w:pBdr>
                <w:top w:val="nil"/>
                <w:left w:val="nil"/>
                <w:bottom w:val="nil"/>
                <w:right w:val="nil"/>
                <w:between w:val="nil"/>
              </w:pBdr>
              <w:jc w:val="center"/>
              <w:rPr>
                <w:color w:val="000000"/>
              </w:rPr>
            </w:pPr>
            <w:r w:rsidRPr="00F95AB8">
              <w:rPr>
                <w:color w:val="000000"/>
              </w:rPr>
              <w:t>12.</w:t>
            </w:r>
          </w:p>
        </w:tc>
        <w:tc>
          <w:tcPr>
            <w:tcW w:w="7938" w:type="dxa"/>
            <w:gridSpan w:val="2"/>
            <w:vAlign w:val="bottom"/>
          </w:tcPr>
          <w:p w14:paraId="067E4803" w14:textId="77777777" w:rsidR="003A5F96" w:rsidRPr="00F95AB8" w:rsidRDefault="003A5F96" w:rsidP="003A5F96">
            <w:r w:rsidRPr="00F95AB8">
              <w:t>Describe the various positioning properties in CSS.</w:t>
            </w:r>
          </w:p>
        </w:tc>
        <w:tc>
          <w:tcPr>
            <w:tcW w:w="709" w:type="dxa"/>
            <w:gridSpan w:val="2"/>
            <w:vAlign w:val="bottom"/>
          </w:tcPr>
          <w:p w14:paraId="359D4786" w14:textId="77777777" w:rsidR="003A5F96" w:rsidRPr="00F95AB8" w:rsidRDefault="003A5F96">
            <w:pPr>
              <w:jc w:val="center"/>
              <w:rPr>
                <w:color w:val="000000"/>
              </w:rPr>
            </w:pPr>
            <w:r w:rsidRPr="00F95AB8">
              <w:t>CO1</w:t>
            </w:r>
          </w:p>
        </w:tc>
        <w:tc>
          <w:tcPr>
            <w:tcW w:w="567" w:type="dxa"/>
            <w:gridSpan w:val="2"/>
            <w:vAlign w:val="bottom"/>
          </w:tcPr>
          <w:p w14:paraId="6DCDAE80" w14:textId="77777777" w:rsidR="003A5F96" w:rsidRPr="00F95AB8" w:rsidRDefault="003A5F96">
            <w:pPr>
              <w:pBdr>
                <w:top w:val="nil"/>
                <w:left w:val="nil"/>
                <w:bottom w:val="nil"/>
                <w:right w:val="nil"/>
                <w:between w:val="nil"/>
              </w:pBdr>
              <w:jc w:val="center"/>
              <w:rPr>
                <w:color w:val="000000"/>
              </w:rPr>
            </w:pPr>
            <w:r w:rsidRPr="00F95AB8">
              <w:t>R</w:t>
            </w:r>
          </w:p>
        </w:tc>
        <w:tc>
          <w:tcPr>
            <w:tcW w:w="709" w:type="dxa"/>
            <w:gridSpan w:val="2"/>
            <w:vAlign w:val="bottom"/>
          </w:tcPr>
          <w:p w14:paraId="06AC6801" w14:textId="77777777" w:rsidR="003A5F96" w:rsidRPr="00F95AB8" w:rsidRDefault="003A5F96">
            <w:pPr>
              <w:pBdr>
                <w:top w:val="nil"/>
                <w:left w:val="nil"/>
                <w:bottom w:val="nil"/>
                <w:right w:val="nil"/>
                <w:between w:val="nil"/>
              </w:pBdr>
              <w:jc w:val="center"/>
              <w:rPr>
                <w:color w:val="000000"/>
              </w:rPr>
            </w:pPr>
            <w:r w:rsidRPr="00F95AB8">
              <w:rPr>
                <w:color w:val="000000"/>
              </w:rPr>
              <w:t>3</w:t>
            </w:r>
          </w:p>
        </w:tc>
      </w:tr>
      <w:tr w:rsidR="003A5F96" w:rsidRPr="00F95AB8" w14:paraId="2C3AC526" w14:textId="77777777" w:rsidTr="003A5F96">
        <w:trPr>
          <w:trHeight w:val="283"/>
        </w:trPr>
        <w:tc>
          <w:tcPr>
            <w:tcW w:w="709" w:type="dxa"/>
          </w:tcPr>
          <w:p w14:paraId="73F19542" w14:textId="77777777" w:rsidR="003A5F96" w:rsidRPr="00F95AB8" w:rsidRDefault="003A5F96" w:rsidP="003A5F96">
            <w:pPr>
              <w:pBdr>
                <w:top w:val="nil"/>
                <w:left w:val="nil"/>
                <w:bottom w:val="nil"/>
                <w:right w:val="nil"/>
                <w:between w:val="nil"/>
              </w:pBdr>
              <w:jc w:val="center"/>
              <w:rPr>
                <w:color w:val="000000"/>
              </w:rPr>
            </w:pPr>
            <w:r w:rsidRPr="00F95AB8">
              <w:rPr>
                <w:color w:val="000000"/>
              </w:rPr>
              <w:t>13.</w:t>
            </w:r>
          </w:p>
        </w:tc>
        <w:tc>
          <w:tcPr>
            <w:tcW w:w="7938" w:type="dxa"/>
            <w:gridSpan w:val="2"/>
            <w:vAlign w:val="bottom"/>
          </w:tcPr>
          <w:p w14:paraId="15F805EE" w14:textId="77777777" w:rsidR="003A5F96" w:rsidRPr="00F95AB8" w:rsidRDefault="003A5F96" w:rsidP="003A5F96">
            <w:r w:rsidRPr="00F95AB8">
              <w:t>List the advantages of JavaScript DOM.</w:t>
            </w:r>
          </w:p>
        </w:tc>
        <w:tc>
          <w:tcPr>
            <w:tcW w:w="709" w:type="dxa"/>
            <w:gridSpan w:val="2"/>
            <w:vAlign w:val="bottom"/>
          </w:tcPr>
          <w:p w14:paraId="6708462A" w14:textId="77777777" w:rsidR="003A5F96" w:rsidRPr="00F95AB8" w:rsidRDefault="003A5F96">
            <w:pPr>
              <w:jc w:val="center"/>
              <w:rPr>
                <w:color w:val="000000"/>
              </w:rPr>
            </w:pPr>
            <w:r w:rsidRPr="00F95AB8">
              <w:t>CO2</w:t>
            </w:r>
          </w:p>
        </w:tc>
        <w:tc>
          <w:tcPr>
            <w:tcW w:w="567" w:type="dxa"/>
            <w:gridSpan w:val="2"/>
            <w:vAlign w:val="bottom"/>
          </w:tcPr>
          <w:p w14:paraId="437896C5" w14:textId="77777777" w:rsidR="003A5F96" w:rsidRPr="00F95AB8" w:rsidRDefault="003A5F96">
            <w:pPr>
              <w:pBdr>
                <w:top w:val="nil"/>
                <w:left w:val="nil"/>
                <w:bottom w:val="nil"/>
                <w:right w:val="nil"/>
                <w:between w:val="nil"/>
              </w:pBdr>
              <w:jc w:val="center"/>
              <w:rPr>
                <w:color w:val="000000"/>
              </w:rPr>
            </w:pPr>
            <w:r w:rsidRPr="00F95AB8">
              <w:t>R</w:t>
            </w:r>
          </w:p>
        </w:tc>
        <w:tc>
          <w:tcPr>
            <w:tcW w:w="709" w:type="dxa"/>
            <w:gridSpan w:val="2"/>
            <w:vAlign w:val="bottom"/>
          </w:tcPr>
          <w:p w14:paraId="043CD16C" w14:textId="77777777" w:rsidR="003A5F96" w:rsidRPr="00F95AB8" w:rsidRDefault="003A5F96">
            <w:pPr>
              <w:pBdr>
                <w:top w:val="nil"/>
                <w:left w:val="nil"/>
                <w:bottom w:val="nil"/>
                <w:right w:val="nil"/>
                <w:between w:val="nil"/>
              </w:pBdr>
              <w:jc w:val="center"/>
              <w:rPr>
                <w:color w:val="000000"/>
              </w:rPr>
            </w:pPr>
            <w:r w:rsidRPr="00F95AB8">
              <w:rPr>
                <w:color w:val="000000"/>
              </w:rPr>
              <w:t>3</w:t>
            </w:r>
          </w:p>
        </w:tc>
      </w:tr>
      <w:tr w:rsidR="003A5F96" w:rsidRPr="00F95AB8" w14:paraId="6D755B3D" w14:textId="77777777" w:rsidTr="003A5F96">
        <w:trPr>
          <w:trHeight w:val="283"/>
        </w:trPr>
        <w:tc>
          <w:tcPr>
            <w:tcW w:w="709" w:type="dxa"/>
          </w:tcPr>
          <w:p w14:paraId="65A9FD06" w14:textId="77777777" w:rsidR="003A5F96" w:rsidRPr="00F95AB8" w:rsidRDefault="003A5F96" w:rsidP="003A5F96">
            <w:pPr>
              <w:pBdr>
                <w:top w:val="nil"/>
                <w:left w:val="nil"/>
                <w:bottom w:val="nil"/>
                <w:right w:val="nil"/>
                <w:between w:val="nil"/>
              </w:pBdr>
              <w:jc w:val="center"/>
              <w:rPr>
                <w:color w:val="000000"/>
              </w:rPr>
            </w:pPr>
            <w:r w:rsidRPr="00F95AB8">
              <w:rPr>
                <w:color w:val="000000"/>
              </w:rPr>
              <w:t>14.</w:t>
            </w:r>
          </w:p>
        </w:tc>
        <w:tc>
          <w:tcPr>
            <w:tcW w:w="7938" w:type="dxa"/>
            <w:gridSpan w:val="2"/>
            <w:vAlign w:val="bottom"/>
          </w:tcPr>
          <w:p w14:paraId="455CAE30" w14:textId="77777777" w:rsidR="003A5F96" w:rsidRPr="00F95AB8" w:rsidRDefault="003A5F96" w:rsidP="003A5F96">
            <w:r w:rsidRPr="00F95AB8">
              <w:t>Define the JSP service () method.</w:t>
            </w:r>
          </w:p>
        </w:tc>
        <w:tc>
          <w:tcPr>
            <w:tcW w:w="709" w:type="dxa"/>
            <w:gridSpan w:val="2"/>
            <w:vAlign w:val="bottom"/>
          </w:tcPr>
          <w:p w14:paraId="0F934D91" w14:textId="77777777" w:rsidR="003A5F96" w:rsidRPr="00F95AB8" w:rsidRDefault="003A5F96">
            <w:pPr>
              <w:jc w:val="center"/>
              <w:rPr>
                <w:color w:val="000000"/>
              </w:rPr>
            </w:pPr>
            <w:r w:rsidRPr="00F95AB8">
              <w:t>CO3</w:t>
            </w:r>
          </w:p>
        </w:tc>
        <w:tc>
          <w:tcPr>
            <w:tcW w:w="567" w:type="dxa"/>
            <w:gridSpan w:val="2"/>
            <w:vAlign w:val="bottom"/>
          </w:tcPr>
          <w:p w14:paraId="21137D42" w14:textId="77777777" w:rsidR="003A5F96" w:rsidRPr="00F95AB8" w:rsidRDefault="003A5F96">
            <w:pPr>
              <w:pBdr>
                <w:top w:val="nil"/>
                <w:left w:val="nil"/>
                <w:bottom w:val="nil"/>
                <w:right w:val="nil"/>
                <w:between w:val="nil"/>
              </w:pBdr>
              <w:jc w:val="center"/>
              <w:rPr>
                <w:color w:val="000000"/>
              </w:rPr>
            </w:pPr>
            <w:r w:rsidRPr="00F95AB8">
              <w:t>R</w:t>
            </w:r>
          </w:p>
        </w:tc>
        <w:tc>
          <w:tcPr>
            <w:tcW w:w="709" w:type="dxa"/>
            <w:gridSpan w:val="2"/>
            <w:vAlign w:val="bottom"/>
          </w:tcPr>
          <w:p w14:paraId="03B90EB1" w14:textId="77777777" w:rsidR="003A5F96" w:rsidRPr="00F95AB8" w:rsidRDefault="003A5F96">
            <w:pPr>
              <w:pBdr>
                <w:top w:val="nil"/>
                <w:left w:val="nil"/>
                <w:bottom w:val="nil"/>
                <w:right w:val="nil"/>
                <w:between w:val="nil"/>
              </w:pBdr>
              <w:jc w:val="center"/>
              <w:rPr>
                <w:color w:val="000000"/>
              </w:rPr>
            </w:pPr>
            <w:r w:rsidRPr="00F95AB8">
              <w:rPr>
                <w:color w:val="000000"/>
              </w:rPr>
              <w:t>3</w:t>
            </w:r>
          </w:p>
        </w:tc>
      </w:tr>
      <w:tr w:rsidR="003A5F96" w:rsidRPr="00F95AB8" w14:paraId="498431AE" w14:textId="77777777" w:rsidTr="003A5F96">
        <w:trPr>
          <w:trHeight w:val="283"/>
        </w:trPr>
        <w:tc>
          <w:tcPr>
            <w:tcW w:w="709" w:type="dxa"/>
          </w:tcPr>
          <w:p w14:paraId="4A3A232D" w14:textId="77777777" w:rsidR="003A5F96" w:rsidRPr="00F95AB8" w:rsidRDefault="003A5F96" w:rsidP="003A5F96">
            <w:pPr>
              <w:pBdr>
                <w:top w:val="nil"/>
                <w:left w:val="nil"/>
                <w:bottom w:val="nil"/>
                <w:right w:val="nil"/>
                <w:between w:val="nil"/>
              </w:pBdr>
              <w:jc w:val="center"/>
              <w:rPr>
                <w:color w:val="000000"/>
              </w:rPr>
            </w:pPr>
            <w:r w:rsidRPr="00F95AB8">
              <w:rPr>
                <w:color w:val="000000"/>
              </w:rPr>
              <w:t>15.</w:t>
            </w:r>
          </w:p>
        </w:tc>
        <w:tc>
          <w:tcPr>
            <w:tcW w:w="7938" w:type="dxa"/>
            <w:gridSpan w:val="2"/>
            <w:vAlign w:val="bottom"/>
          </w:tcPr>
          <w:p w14:paraId="33646478" w14:textId="77777777" w:rsidR="003A5F96" w:rsidRPr="00F95AB8" w:rsidRDefault="003A5F96" w:rsidP="003A5F96">
            <w:r w:rsidRPr="00F95AB8">
              <w:t>Write the basic rules to be followed while writing an XML document.</w:t>
            </w:r>
          </w:p>
        </w:tc>
        <w:tc>
          <w:tcPr>
            <w:tcW w:w="709" w:type="dxa"/>
            <w:gridSpan w:val="2"/>
            <w:vAlign w:val="bottom"/>
          </w:tcPr>
          <w:p w14:paraId="2D6F1162" w14:textId="77777777" w:rsidR="003A5F96" w:rsidRPr="00F95AB8" w:rsidRDefault="003A5F96">
            <w:pPr>
              <w:jc w:val="center"/>
              <w:rPr>
                <w:color w:val="000000"/>
              </w:rPr>
            </w:pPr>
            <w:r w:rsidRPr="00F95AB8">
              <w:t>CO4</w:t>
            </w:r>
          </w:p>
        </w:tc>
        <w:tc>
          <w:tcPr>
            <w:tcW w:w="567" w:type="dxa"/>
            <w:gridSpan w:val="2"/>
            <w:vAlign w:val="bottom"/>
          </w:tcPr>
          <w:p w14:paraId="18FAA283" w14:textId="77777777" w:rsidR="003A5F96" w:rsidRPr="00F95AB8" w:rsidRDefault="003A5F96">
            <w:pPr>
              <w:pBdr>
                <w:top w:val="nil"/>
                <w:left w:val="nil"/>
                <w:bottom w:val="nil"/>
                <w:right w:val="nil"/>
                <w:between w:val="nil"/>
              </w:pBdr>
              <w:jc w:val="center"/>
              <w:rPr>
                <w:color w:val="000000"/>
              </w:rPr>
            </w:pPr>
            <w:r w:rsidRPr="00F95AB8">
              <w:t>A</w:t>
            </w:r>
          </w:p>
        </w:tc>
        <w:tc>
          <w:tcPr>
            <w:tcW w:w="709" w:type="dxa"/>
            <w:gridSpan w:val="2"/>
            <w:vAlign w:val="bottom"/>
          </w:tcPr>
          <w:p w14:paraId="6239411F" w14:textId="77777777" w:rsidR="003A5F96" w:rsidRPr="00F95AB8" w:rsidRDefault="003A5F96">
            <w:pPr>
              <w:pBdr>
                <w:top w:val="nil"/>
                <w:left w:val="nil"/>
                <w:bottom w:val="nil"/>
                <w:right w:val="nil"/>
                <w:between w:val="nil"/>
              </w:pBdr>
              <w:jc w:val="center"/>
              <w:rPr>
                <w:color w:val="000000"/>
              </w:rPr>
            </w:pPr>
            <w:r w:rsidRPr="00F95AB8">
              <w:rPr>
                <w:color w:val="000000"/>
              </w:rPr>
              <w:t>3</w:t>
            </w:r>
          </w:p>
        </w:tc>
      </w:tr>
      <w:tr w:rsidR="003A5F96" w:rsidRPr="00F95AB8" w14:paraId="7CB56378" w14:textId="77777777" w:rsidTr="003A5F96">
        <w:trPr>
          <w:trHeight w:val="325"/>
        </w:trPr>
        <w:tc>
          <w:tcPr>
            <w:tcW w:w="709" w:type="dxa"/>
          </w:tcPr>
          <w:p w14:paraId="6F72BDDE" w14:textId="77777777" w:rsidR="003A5F96" w:rsidRPr="00F95AB8" w:rsidRDefault="003A5F96" w:rsidP="003A5F96">
            <w:pPr>
              <w:pBdr>
                <w:top w:val="nil"/>
                <w:left w:val="nil"/>
                <w:bottom w:val="nil"/>
                <w:right w:val="nil"/>
                <w:between w:val="nil"/>
              </w:pBdr>
              <w:jc w:val="center"/>
              <w:rPr>
                <w:color w:val="000000"/>
              </w:rPr>
            </w:pPr>
            <w:r w:rsidRPr="00F95AB8">
              <w:rPr>
                <w:color w:val="000000"/>
              </w:rPr>
              <w:t>16.</w:t>
            </w:r>
          </w:p>
        </w:tc>
        <w:tc>
          <w:tcPr>
            <w:tcW w:w="7938" w:type="dxa"/>
            <w:gridSpan w:val="2"/>
            <w:vAlign w:val="bottom"/>
          </w:tcPr>
          <w:p w14:paraId="1FEAEFCD" w14:textId="77777777" w:rsidR="003A5F96" w:rsidRPr="00F95AB8" w:rsidRDefault="003A5F96" w:rsidP="003A5F96">
            <w:r w:rsidRPr="00F95AB8">
              <w:t>Distinguish between XML DTD and XML schema.</w:t>
            </w:r>
          </w:p>
        </w:tc>
        <w:tc>
          <w:tcPr>
            <w:tcW w:w="709" w:type="dxa"/>
            <w:gridSpan w:val="2"/>
            <w:vAlign w:val="bottom"/>
          </w:tcPr>
          <w:p w14:paraId="12FE5295" w14:textId="77777777" w:rsidR="003A5F96" w:rsidRPr="00F95AB8" w:rsidRDefault="003A5F96">
            <w:pPr>
              <w:jc w:val="center"/>
              <w:rPr>
                <w:color w:val="000000"/>
              </w:rPr>
            </w:pPr>
            <w:r w:rsidRPr="00F95AB8">
              <w:t>CO5</w:t>
            </w:r>
          </w:p>
        </w:tc>
        <w:tc>
          <w:tcPr>
            <w:tcW w:w="567" w:type="dxa"/>
            <w:gridSpan w:val="2"/>
            <w:vAlign w:val="bottom"/>
          </w:tcPr>
          <w:p w14:paraId="41B2E011" w14:textId="77777777" w:rsidR="003A5F96" w:rsidRPr="00F95AB8" w:rsidRDefault="003A5F96">
            <w:pPr>
              <w:pBdr>
                <w:top w:val="nil"/>
                <w:left w:val="nil"/>
                <w:bottom w:val="nil"/>
                <w:right w:val="nil"/>
                <w:between w:val="nil"/>
              </w:pBdr>
              <w:jc w:val="center"/>
              <w:rPr>
                <w:color w:val="000000"/>
              </w:rPr>
            </w:pPr>
            <w:r w:rsidRPr="00F95AB8">
              <w:t>U</w:t>
            </w:r>
          </w:p>
        </w:tc>
        <w:tc>
          <w:tcPr>
            <w:tcW w:w="709" w:type="dxa"/>
            <w:gridSpan w:val="2"/>
            <w:vAlign w:val="bottom"/>
          </w:tcPr>
          <w:p w14:paraId="064AC006" w14:textId="77777777" w:rsidR="003A5F96" w:rsidRPr="00F95AB8" w:rsidRDefault="003A5F96">
            <w:pPr>
              <w:pBdr>
                <w:top w:val="nil"/>
                <w:left w:val="nil"/>
                <w:bottom w:val="nil"/>
                <w:right w:val="nil"/>
                <w:between w:val="nil"/>
              </w:pBdr>
              <w:jc w:val="center"/>
              <w:rPr>
                <w:color w:val="000000"/>
              </w:rPr>
            </w:pPr>
            <w:r w:rsidRPr="00F95AB8">
              <w:rPr>
                <w:color w:val="000000"/>
              </w:rPr>
              <w:t>3</w:t>
            </w:r>
          </w:p>
        </w:tc>
      </w:tr>
      <w:tr w:rsidR="003A5F96" w:rsidRPr="00F95AB8" w14:paraId="694B2650" w14:textId="77777777" w:rsidTr="003A5F96">
        <w:trPr>
          <w:trHeight w:val="552"/>
        </w:trPr>
        <w:tc>
          <w:tcPr>
            <w:tcW w:w="10632" w:type="dxa"/>
            <w:gridSpan w:val="9"/>
          </w:tcPr>
          <w:p w14:paraId="55B5E2C3" w14:textId="77777777" w:rsidR="003A5F96" w:rsidRPr="00F95AB8" w:rsidRDefault="003A5F96">
            <w:pPr>
              <w:jc w:val="center"/>
              <w:rPr>
                <w:b/>
                <w:u w:val="single"/>
              </w:rPr>
            </w:pPr>
            <w:r w:rsidRPr="00F95AB8">
              <w:rPr>
                <w:b/>
                <w:u w:val="single"/>
              </w:rPr>
              <w:t>PART – C (6 X 12 = 72 MARKS)</w:t>
            </w:r>
          </w:p>
          <w:p w14:paraId="3DC92988" w14:textId="77777777" w:rsidR="003A5F96" w:rsidRPr="00F95AB8" w:rsidRDefault="003A5F96">
            <w:pPr>
              <w:jc w:val="center"/>
              <w:rPr>
                <w:b/>
              </w:rPr>
            </w:pPr>
            <w:r w:rsidRPr="00F95AB8">
              <w:rPr>
                <w:b/>
              </w:rPr>
              <w:t>(Answer any five Questions from Q. No. 17 to 23, Q. No. 24 is Compulsory)</w:t>
            </w:r>
          </w:p>
        </w:tc>
      </w:tr>
      <w:tr w:rsidR="003A5F96" w:rsidRPr="00F95AB8" w14:paraId="170CE857" w14:textId="77777777" w:rsidTr="003A5F96">
        <w:trPr>
          <w:trHeight w:val="283"/>
        </w:trPr>
        <w:tc>
          <w:tcPr>
            <w:tcW w:w="709" w:type="dxa"/>
          </w:tcPr>
          <w:p w14:paraId="0309B816" w14:textId="77777777" w:rsidR="003A5F96" w:rsidRPr="00F95AB8" w:rsidRDefault="003A5F96" w:rsidP="003A5F96">
            <w:r w:rsidRPr="00F95AB8">
              <w:t>17.</w:t>
            </w:r>
          </w:p>
        </w:tc>
        <w:tc>
          <w:tcPr>
            <w:tcW w:w="426" w:type="dxa"/>
          </w:tcPr>
          <w:p w14:paraId="26E7E27C" w14:textId="77777777" w:rsidR="003A5F96" w:rsidRPr="00F95AB8" w:rsidRDefault="003A5F96" w:rsidP="003A5F96">
            <w:r w:rsidRPr="00F95AB8">
              <w:t>a.</w:t>
            </w:r>
          </w:p>
        </w:tc>
        <w:tc>
          <w:tcPr>
            <w:tcW w:w="7535" w:type="dxa"/>
            <w:gridSpan w:val="2"/>
          </w:tcPr>
          <w:p w14:paraId="28E87542" w14:textId="77777777" w:rsidR="003A5F96" w:rsidRPr="00F95AB8" w:rsidRDefault="003A5F96" w:rsidP="003A5F96">
            <w:pPr>
              <w:rPr>
                <w:b/>
              </w:rPr>
            </w:pPr>
            <w:r w:rsidRPr="00F95AB8">
              <w:t>Design the following table using HTML to display on a web page.</w:t>
            </w:r>
            <w:r w:rsidRPr="00F95AB8">
              <w:rPr>
                <w:b/>
                <w:noProof/>
              </w:rPr>
              <w:drawing>
                <wp:inline distT="114300" distB="114300" distL="114300" distR="114300" wp14:anchorId="6D87631B" wp14:editId="7DF1FA8A">
                  <wp:extent cx="3298371" cy="963385"/>
                  <wp:effectExtent l="0" t="0" r="0" b="8255"/>
                  <wp:docPr id="144053984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0"/>
                          <a:srcRect/>
                          <a:stretch>
                            <a:fillRect/>
                          </a:stretch>
                        </pic:blipFill>
                        <pic:spPr>
                          <a:xfrm>
                            <a:off x="0" y="0"/>
                            <a:ext cx="3335697" cy="974287"/>
                          </a:xfrm>
                          <a:prstGeom prst="rect">
                            <a:avLst/>
                          </a:prstGeom>
                          <a:ln/>
                        </pic:spPr>
                      </pic:pic>
                    </a:graphicData>
                  </a:graphic>
                </wp:inline>
              </w:drawing>
            </w:r>
          </w:p>
        </w:tc>
        <w:tc>
          <w:tcPr>
            <w:tcW w:w="709" w:type="dxa"/>
            <w:gridSpan w:val="2"/>
          </w:tcPr>
          <w:p w14:paraId="78E73705" w14:textId="77777777" w:rsidR="003A5F96" w:rsidRPr="00F95AB8" w:rsidRDefault="003A5F96" w:rsidP="003A5F96">
            <w:pPr>
              <w:jc w:val="center"/>
            </w:pPr>
            <w:r w:rsidRPr="00F95AB8">
              <w:t>CO1</w:t>
            </w:r>
          </w:p>
        </w:tc>
        <w:tc>
          <w:tcPr>
            <w:tcW w:w="567" w:type="dxa"/>
            <w:gridSpan w:val="2"/>
          </w:tcPr>
          <w:p w14:paraId="5936B70C" w14:textId="77777777" w:rsidR="003A5F96" w:rsidRPr="00F95AB8" w:rsidRDefault="003A5F96" w:rsidP="003A5F96">
            <w:pPr>
              <w:jc w:val="center"/>
            </w:pPr>
            <w:r w:rsidRPr="00F95AB8">
              <w:t>C</w:t>
            </w:r>
          </w:p>
        </w:tc>
        <w:tc>
          <w:tcPr>
            <w:tcW w:w="686" w:type="dxa"/>
          </w:tcPr>
          <w:p w14:paraId="2319277F" w14:textId="77777777" w:rsidR="003A5F96" w:rsidRPr="00F95AB8" w:rsidRDefault="003A5F96" w:rsidP="003A5F96">
            <w:pPr>
              <w:jc w:val="center"/>
            </w:pPr>
            <w:r w:rsidRPr="00F95AB8">
              <w:t>6</w:t>
            </w:r>
          </w:p>
        </w:tc>
      </w:tr>
      <w:tr w:rsidR="003A5F96" w:rsidRPr="00F95AB8" w14:paraId="6E5E64B7" w14:textId="77777777" w:rsidTr="003A5F96">
        <w:trPr>
          <w:trHeight w:val="283"/>
        </w:trPr>
        <w:tc>
          <w:tcPr>
            <w:tcW w:w="709" w:type="dxa"/>
            <w:vAlign w:val="bottom"/>
          </w:tcPr>
          <w:p w14:paraId="653A03BB" w14:textId="77777777" w:rsidR="003A5F96" w:rsidRPr="00F95AB8" w:rsidRDefault="003A5F96">
            <w:pPr>
              <w:jc w:val="center"/>
            </w:pPr>
          </w:p>
        </w:tc>
        <w:tc>
          <w:tcPr>
            <w:tcW w:w="426" w:type="dxa"/>
          </w:tcPr>
          <w:p w14:paraId="7DAE0AA0" w14:textId="77777777" w:rsidR="003A5F96" w:rsidRPr="00F95AB8" w:rsidRDefault="003A5F96" w:rsidP="003A5F96">
            <w:pPr>
              <w:jc w:val="center"/>
            </w:pPr>
            <w:r w:rsidRPr="00F95AB8">
              <w:t>b.</w:t>
            </w:r>
          </w:p>
        </w:tc>
        <w:tc>
          <w:tcPr>
            <w:tcW w:w="7535" w:type="dxa"/>
            <w:gridSpan w:val="2"/>
            <w:vAlign w:val="bottom"/>
          </w:tcPr>
          <w:p w14:paraId="18DA9955" w14:textId="77777777" w:rsidR="003A5F96" w:rsidRPr="00F95AB8" w:rsidRDefault="003A5F96" w:rsidP="003A5F96">
            <w:pPr>
              <w:jc w:val="both"/>
            </w:pPr>
            <w:r w:rsidRPr="00F95AB8">
              <w:t>Explain about the various formatting tags in HTML. Give examples for each of them.</w:t>
            </w:r>
          </w:p>
        </w:tc>
        <w:tc>
          <w:tcPr>
            <w:tcW w:w="709" w:type="dxa"/>
            <w:gridSpan w:val="2"/>
            <w:vAlign w:val="bottom"/>
          </w:tcPr>
          <w:p w14:paraId="15391970" w14:textId="77777777" w:rsidR="003A5F96" w:rsidRPr="00F95AB8" w:rsidRDefault="003A5F96" w:rsidP="003A5F96">
            <w:r w:rsidRPr="00F95AB8">
              <w:t>CO1</w:t>
            </w:r>
          </w:p>
        </w:tc>
        <w:tc>
          <w:tcPr>
            <w:tcW w:w="567" w:type="dxa"/>
            <w:gridSpan w:val="2"/>
            <w:vAlign w:val="bottom"/>
          </w:tcPr>
          <w:p w14:paraId="4A91A312" w14:textId="77777777" w:rsidR="003A5F96" w:rsidRPr="00F95AB8" w:rsidRDefault="003A5F96" w:rsidP="003A5F96">
            <w:r w:rsidRPr="00F95AB8">
              <w:t>U</w:t>
            </w:r>
          </w:p>
        </w:tc>
        <w:tc>
          <w:tcPr>
            <w:tcW w:w="686" w:type="dxa"/>
            <w:vAlign w:val="bottom"/>
          </w:tcPr>
          <w:p w14:paraId="5029CB05" w14:textId="77777777" w:rsidR="003A5F96" w:rsidRPr="00F95AB8" w:rsidRDefault="003A5F96" w:rsidP="003A5F96">
            <w:r w:rsidRPr="00F95AB8">
              <w:t>6</w:t>
            </w:r>
          </w:p>
        </w:tc>
      </w:tr>
      <w:tr w:rsidR="003A5F96" w:rsidRPr="00F95AB8" w14:paraId="44E9AEDC" w14:textId="77777777" w:rsidTr="003A5F96">
        <w:trPr>
          <w:trHeight w:val="283"/>
        </w:trPr>
        <w:tc>
          <w:tcPr>
            <w:tcW w:w="709" w:type="dxa"/>
            <w:vAlign w:val="bottom"/>
          </w:tcPr>
          <w:p w14:paraId="364AC1E2" w14:textId="77777777" w:rsidR="003A5F96" w:rsidRPr="00F95AB8" w:rsidRDefault="003A5F96">
            <w:pPr>
              <w:jc w:val="center"/>
            </w:pPr>
          </w:p>
        </w:tc>
        <w:tc>
          <w:tcPr>
            <w:tcW w:w="426" w:type="dxa"/>
            <w:vAlign w:val="bottom"/>
          </w:tcPr>
          <w:p w14:paraId="6CFCC940" w14:textId="77777777" w:rsidR="003A5F96" w:rsidRPr="00F95AB8" w:rsidRDefault="003A5F96">
            <w:pPr>
              <w:jc w:val="center"/>
            </w:pPr>
          </w:p>
        </w:tc>
        <w:tc>
          <w:tcPr>
            <w:tcW w:w="7535" w:type="dxa"/>
            <w:gridSpan w:val="2"/>
            <w:vAlign w:val="bottom"/>
          </w:tcPr>
          <w:p w14:paraId="38C18766" w14:textId="77777777" w:rsidR="003A5F96" w:rsidRPr="00F95AB8" w:rsidRDefault="003A5F96" w:rsidP="003A5F96">
            <w:pPr>
              <w:jc w:val="both"/>
            </w:pPr>
          </w:p>
        </w:tc>
        <w:tc>
          <w:tcPr>
            <w:tcW w:w="709" w:type="dxa"/>
            <w:gridSpan w:val="2"/>
            <w:vAlign w:val="bottom"/>
          </w:tcPr>
          <w:p w14:paraId="7374244D" w14:textId="77777777" w:rsidR="003A5F96" w:rsidRPr="00F95AB8" w:rsidRDefault="003A5F96">
            <w:pPr>
              <w:jc w:val="center"/>
            </w:pPr>
          </w:p>
        </w:tc>
        <w:tc>
          <w:tcPr>
            <w:tcW w:w="567" w:type="dxa"/>
            <w:gridSpan w:val="2"/>
            <w:vAlign w:val="bottom"/>
          </w:tcPr>
          <w:p w14:paraId="49A18C6B" w14:textId="77777777" w:rsidR="003A5F96" w:rsidRPr="00F95AB8" w:rsidRDefault="003A5F96">
            <w:pPr>
              <w:jc w:val="center"/>
            </w:pPr>
          </w:p>
        </w:tc>
        <w:tc>
          <w:tcPr>
            <w:tcW w:w="686" w:type="dxa"/>
            <w:vAlign w:val="bottom"/>
          </w:tcPr>
          <w:p w14:paraId="5594B4D2" w14:textId="77777777" w:rsidR="003A5F96" w:rsidRPr="00F95AB8" w:rsidRDefault="003A5F96">
            <w:pPr>
              <w:jc w:val="center"/>
            </w:pPr>
          </w:p>
        </w:tc>
      </w:tr>
      <w:tr w:rsidR="003A5F96" w:rsidRPr="00F95AB8" w14:paraId="08DFC793" w14:textId="77777777" w:rsidTr="003A5F96">
        <w:trPr>
          <w:trHeight w:val="283"/>
        </w:trPr>
        <w:tc>
          <w:tcPr>
            <w:tcW w:w="709" w:type="dxa"/>
          </w:tcPr>
          <w:p w14:paraId="53E60E34" w14:textId="77777777" w:rsidR="003A5F96" w:rsidRPr="00F95AB8" w:rsidRDefault="003A5F96" w:rsidP="003A5F96">
            <w:pPr>
              <w:jc w:val="center"/>
            </w:pPr>
            <w:r w:rsidRPr="00F95AB8">
              <w:t>18.</w:t>
            </w:r>
          </w:p>
        </w:tc>
        <w:tc>
          <w:tcPr>
            <w:tcW w:w="426" w:type="dxa"/>
          </w:tcPr>
          <w:p w14:paraId="3BBBCA64" w14:textId="77777777" w:rsidR="003A5F96" w:rsidRPr="00F95AB8" w:rsidRDefault="003A5F96" w:rsidP="003A5F96">
            <w:pPr>
              <w:jc w:val="center"/>
            </w:pPr>
            <w:r w:rsidRPr="00F95AB8">
              <w:t>a.</w:t>
            </w:r>
          </w:p>
        </w:tc>
        <w:tc>
          <w:tcPr>
            <w:tcW w:w="7535" w:type="dxa"/>
            <w:gridSpan w:val="2"/>
            <w:vAlign w:val="bottom"/>
          </w:tcPr>
          <w:p w14:paraId="2E502E94" w14:textId="77777777" w:rsidR="003A5F96" w:rsidRPr="00F95AB8" w:rsidRDefault="003A5F96" w:rsidP="003A5F96">
            <w:pPr>
              <w:jc w:val="both"/>
            </w:pPr>
            <w:r w:rsidRPr="00F95AB8">
              <w:rPr>
                <w:rFonts w:eastAsia="Calibri"/>
              </w:rPr>
              <w:t>Define the Box model in CSS and explain various properties that are a part of it with an example program.</w:t>
            </w:r>
          </w:p>
        </w:tc>
        <w:tc>
          <w:tcPr>
            <w:tcW w:w="709" w:type="dxa"/>
            <w:gridSpan w:val="2"/>
            <w:vAlign w:val="bottom"/>
          </w:tcPr>
          <w:p w14:paraId="5517ABD8" w14:textId="77777777" w:rsidR="003A5F96" w:rsidRPr="00F95AB8" w:rsidRDefault="003A5F96">
            <w:pPr>
              <w:jc w:val="center"/>
            </w:pPr>
            <w:r w:rsidRPr="00F95AB8">
              <w:t>CO1</w:t>
            </w:r>
          </w:p>
        </w:tc>
        <w:tc>
          <w:tcPr>
            <w:tcW w:w="567" w:type="dxa"/>
            <w:gridSpan w:val="2"/>
            <w:vAlign w:val="bottom"/>
          </w:tcPr>
          <w:p w14:paraId="082873A2" w14:textId="77777777" w:rsidR="003A5F96" w:rsidRPr="00F95AB8" w:rsidRDefault="003A5F96">
            <w:pPr>
              <w:jc w:val="center"/>
            </w:pPr>
            <w:r w:rsidRPr="00F95AB8">
              <w:t>R</w:t>
            </w:r>
          </w:p>
        </w:tc>
        <w:tc>
          <w:tcPr>
            <w:tcW w:w="686" w:type="dxa"/>
            <w:vAlign w:val="bottom"/>
          </w:tcPr>
          <w:p w14:paraId="12E8D27D" w14:textId="77777777" w:rsidR="003A5F96" w:rsidRPr="00F95AB8" w:rsidRDefault="003A5F96">
            <w:pPr>
              <w:jc w:val="center"/>
            </w:pPr>
            <w:r w:rsidRPr="00F95AB8">
              <w:t>6</w:t>
            </w:r>
          </w:p>
        </w:tc>
      </w:tr>
      <w:tr w:rsidR="003A5F96" w:rsidRPr="00F95AB8" w14:paraId="62D8C9F4" w14:textId="77777777" w:rsidTr="003A5F96">
        <w:trPr>
          <w:trHeight w:val="300"/>
        </w:trPr>
        <w:tc>
          <w:tcPr>
            <w:tcW w:w="709" w:type="dxa"/>
            <w:vAlign w:val="bottom"/>
          </w:tcPr>
          <w:p w14:paraId="0BF814CB" w14:textId="77777777" w:rsidR="003A5F96" w:rsidRPr="00F95AB8" w:rsidRDefault="003A5F96">
            <w:pPr>
              <w:jc w:val="center"/>
            </w:pPr>
          </w:p>
        </w:tc>
        <w:tc>
          <w:tcPr>
            <w:tcW w:w="426" w:type="dxa"/>
            <w:vAlign w:val="bottom"/>
          </w:tcPr>
          <w:p w14:paraId="474260AD" w14:textId="77777777" w:rsidR="003A5F96" w:rsidRPr="00F95AB8" w:rsidRDefault="003A5F96">
            <w:pPr>
              <w:jc w:val="center"/>
            </w:pPr>
            <w:r w:rsidRPr="00F95AB8">
              <w:t>b.</w:t>
            </w:r>
          </w:p>
        </w:tc>
        <w:tc>
          <w:tcPr>
            <w:tcW w:w="7535" w:type="dxa"/>
            <w:gridSpan w:val="2"/>
            <w:vAlign w:val="bottom"/>
          </w:tcPr>
          <w:p w14:paraId="588397C6" w14:textId="77777777" w:rsidR="003A5F96" w:rsidRPr="00F95AB8" w:rsidRDefault="003A5F96" w:rsidP="003A5F96">
            <w:pPr>
              <w:jc w:val="both"/>
            </w:pPr>
            <w:r w:rsidRPr="00F95AB8">
              <w:t>Write an example program to include the external CSS in the webpage.</w:t>
            </w:r>
          </w:p>
        </w:tc>
        <w:tc>
          <w:tcPr>
            <w:tcW w:w="709" w:type="dxa"/>
            <w:gridSpan w:val="2"/>
            <w:vAlign w:val="bottom"/>
          </w:tcPr>
          <w:p w14:paraId="4B627958" w14:textId="77777777" w:rsidR="003A5F96" w:rsidRPr="00F95AB8" w:rsidRDefault="003A5F96">
            <w:pPr>
              <w:jc w:val="center"/>
            </w:pPr>
            <w:r w:rsidRPr="00F95AB8">
              <w:t>CO1</w:t>
            </w:r>
          </w:p>
        </w:tc>
        <w:tc>
          <w:tcPr>
            <w:tcW w:w="567" w:type="dxa"/>
            <w:gridSpan w:val="2"/>
            <w:vAlign w:val="bottom"/>
          </w:tcPr>
          <w:p w14:paraId="1BD60CD2" w14:textId="77777777" w:rsidR="003A5F96" w:rsidRPr="00F95AB8" w:rsidRDefault="003A5F96">
            <w:pPr>
              <w:jc w:val="center"/>
            </w:pPr>
            <w:r w:rsidRPr="00F95AB8">
              <w:t>A</w:t>
            </w:r>
          </w:p>
        </w:tc>
        <w:tc>
          <w:tcPr>
            <w:tcW w:w="686" w:type="dxa"/>
            <w:vAlign w:val="bottom"/>
          </w:tcPr>
          <w:p w14:paraId="7DB6A4AF" w14:textId="77777777" w:rsidR="003A5F96" w:rsidRPr="00F95AB8" w:rsidRDefault="003A5F96">
            <w:pPr>
              <w:jc w:val="center"/>
            </w:pPr>
            <w:r w:rsidRPr="00F95AB8">
              <w:t>6</w:t>
            </w:r>
          </w:p>
        </w:tc>
      </w:tr>
      <w:tr w:rsidR="003A5F96" w:rsidRPr="00F95AB8" w14:paraId="1D2CCA40" w14:textId="77777777" w:rsidTr="003A5F96">
        <w:trPr>
          <w:trHeight w:val="283"/>
        </w:trPr>
        <w:tc>
          <w:tcPr>
            <w:tcW w:w="709" w:type="dxa"/>
            <w:vAlign w:val="bottom"/>
          </w:tcPr>
          <w:p w14:paraId="31C88390" w14:textId="77777777" w:rsidR="003A5F96" w:rsidRPr="00F95AB8" w:rsidRDefault="003A5F96">
            <w:pPr>
              <w:jc w:val="center"/>
            </w:pPr>
          </w:p>
        </w:tc>
        <w:tc>
          <w:tcPr>
            <w:tcW w:w="426" w:type="dxa"/>
            <w:vAlign w:val="bottom"/>
          </w:tcPr>
          <w:p w14:paraId="746BF0B1" w14:textId="77777777" w:rsidR="003A5F96" w:rsidRPr="00F95AB8" w:rsidRDefault="003A5F96">
            <w:pPr>
              <w:jc w:val="center"/>
            </w:pPr>
          </w:p>
        </w:tc>
        <w:tc>
          <w:tcPr>
            <w:tcW w:w="7535" w:type="dxa"/>
            <w:gridSpan w:val="2"/>
            <w:vAlign w:val="bottom"/>
          </w:tcPr>
          <w:p w14:paraId="6BFDBE25" w14:textId="77777777" w:rsidR="003A5F96" w:rsidRPr="00F95AB8" w:rsidRDefault="003A5F96"/>
        </w:tc>
        <w:tc>
          <w:tcPr>
            <w:tcW w:w="709" w:type="dxa"/>
            <w:gridSpan w:val="2"/>
            <w:vAlign w:val="bottom"/>
          </w:tcPr>
          <w:p w14:paraId="0074776C" w14:textId="77777777" w:rsidR="003A5F96" w:rsidRPr="00F95AB8" w:rsidRDefault="003A5F96">
            <w:pPr>
              <w:jc w:val="center"/>
            </w:pPr>
          </w:p>
        </w:tc>
        <w:tc>
          <w:tcPr>
            <w:tcW w:w="567" w:type="dxa"/>
            <w:gridSpan w:val="2"/>
            <w:vAlign w:val="bottom"/>
          </w:tcPr>
          <w:p w14:paraId="0F1625F5" w14:textId="77777777" w:rsidR="003A5F96" w:rsidRPr="00F95AB8" w:rsidRDefault="003A5F96">
            <w:pPr>
              <w:jc w:val="center"/>
            </w:pPr>
          </w:p>
        </w:tc>
        <w:tc>
          <w:tcPr>
            <w:tcW w:w="686" w:type="dxa"/>
            <w:vAlign w:val="bottom"/>
          </w:tcPr>
          <w:p w14:paraId="5FBAD290" w14:textId="77777777" w:rsidR="003A5F96" w:rsidRPr="00F95AB8" w:rsidRDefault="003A5F96">
            <w:pPr>
              <w:jc w:val="center"/>
            </w:pPr>
          </w:p>
        </w:tc>
      </w:tr>
      <w:tr w:rsidR="003A5F96" w:rsidRPr="00F95AB8" w14:paraId="2AC3529D" w14:textId="77777777" w:rsidTr="003A5F96">
        <w:trPr>
          <w:trHeight w:val="283"/>
        </w:trPr>
        <w:tc>
          <w:tcPr>
            <w:tcW w:w="709" w:type="dxa"/>
          </w:tcPr>
          <w:p w14:paraId="5A57B2A5" w14:textId="77777777" w:rsidR="003A5F96" w:rsidRPr="00F95AB8" w:rsidRDefault="003A5F96" w:rsidP="003A5F96">
            <w:pPr>
              <w:jc w:val="center"/>
            </w:pPr>
            <w:r w:rsidRPr="00F95AB8">
              <w:lastRenderedPageBreak/>
              <w:t>19.</w:t>
            </w:r>
          </w:p>
        </w:tc>
        <w:tc>
          <w:tcPr>
            <w:tcW w:w="426" w:type="dxa"/>
          </w:tcPr>
          <w:p w14:paraId="716D4306" w14:textId="77777777" w:rsidR="003A5F96" w:rsidRPr="00F95AB8" w:rsidRDefault="003A5F96" w:rsidP="003A5F96">
            <w:pPr>
              <w:jc w:val="center"/>
            </w:pPr>
            <w:r w:rsidRPr="00F95AB8">
              <w:t>a.</w:t>
            </w:r>
          </w:p>
        </w:tc>
        <w:tc>
          <w:tcPr>
            <w:tcW w:w="7535" w:type="dxa"/>
            <w:gridSpan w:val="2"/>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07B12A47" w14:textId="77777777" w:rsidR="003A5F96" w:rsidRPr="00F95AB8" w:rsidRDefault="003A5F96" w:rsidP="003A5F96">
            <w:r w:rsidRPr="00F95AB8">
              <w:t xml:space="preserve">Write a JavaScript program to </w:t>
            </w:r>
            <w:r w:rsidRPr="00F95AB8">
              <w:rPr>
                <w:rFonts w:eastAsia="Roboto"/>
              </w:rPr>
              <w:t>find the sum of series (1+2+3...+n) using function.</w:t>
            </w:r>
          </w:p>
        </w:tc>
        <w:tc>
          <w:tcPr>
            <w:tcW w:w="709" w:type="dxa"/>
            <w:gridSpan w:val="2"/>
            <w:vAlign w:val="bottom"/>
          </w:tcPr>
          <w:p w14:paraId="32AFAB41" w14:textId="77777777" w:rsidR="003A5F96" w:rsidRPr="00F95AB8" w:rsidRDefault="003A5F96">
            <w:pPr>
              <w:jc w:val="center"/>
            </w:pPr>
            <w:r w:rsidRPr="00F95AB8">
              <w:t>CO2</w:t>
            </w:r>
          </w:p>
        </w:tc>
        <w:tc>
          <w:tcPr>
            <w:tcW w:w="567" w:type="dxa"/>
            <w:gridSpan w:val="2"/>
            <w:vAlign w:val="bottom"/>
          </w:tcPr>
          <w:p w14:paraId="18499EB4" w14:textId="77777777" w:rsidR="003A5F96" w:rsidRPr="00F95AB8" w:rsidRDefault="003A5F96">
            <w:pPr>
              <w:jc w:val="center"/>
            </w:pPr>
            <w:r w:rsidRPr="00F95AB8">
              <w:t>A</w:t>
            </w:r>
          </w:p>
        </w:tc>
        <w:tc>
          <w:tcPr>
            <w:tcW w:w="686" w:type="dxa"/>
            <w:vAlign w:val="bottom"/>
          </w:tcPr>
          <w:p w14:paraId="5B5A1ACF" w14:textId="77777777" w:rsidR="003A5F96" w:rsidRPr="00F95AB8" w:rsidRDefault="003A5F96">
            <w:pPr>
              <w:jc w:val="center"/>
            </w:pPr>
            <w:r w:rsidRPr="00F95AB8">
              <w:t>6</w:t>
            </w:r>
          </w:p>
        </w:tc>
      </w:tr>
      <w:tr w:rsidR="003A5F96" w:rsidRPr="00F95AB8" w14:paraId="694118C2" w14:textId="77777777" w:rsidTr="003A5F96">
        <w:trPr>
          <w:trHeight w:val="283"/>
        </w:trPr>
        <w:tc>
          <w:tcPr>
            <w:tcW w:w="709" w:type="dxa"/>
            <w:vAlign w:val="bottom"/>
          </w:tcPr>
          <w:p w14:paraId="22451B97" w14:textId="77777777" w:rsidR="003A5F96" w:rsidRPr="00F95AB8" w:rsidRDefault="003A5F96">
            <w:pPr>
              <w:jc w:val="center"/>
            </w:pPr>
          </w:p>
        </w:tc>
        <w:tc>
          <w:tcPr>
            <w:tcW w:w="426" w:type="dxa"/>
            <w:vAlign w:val="bottom"/>
          </w:tcPr>
          <w:p w14:paraId="50403F6E" w14:textId="77777777" w:rsidR="003A5F96" w:rsidRPr="00F95AB8" w:rsidRDefault="003A5F96">
            <w:pPr>
              <w:jc w:val="center"/>
            </w:pPr>
            <w:r w:rsidRPr="00F95AB8">
              <w:t>b.</w:t>
            </w:r>
          </w:p>
        </w:tc>
        <w:tc>
          <w:tcPr>
            <w:tcW w:w="7535" w:type="dxa"/>
            <w:gridSpan w:val="2"/>
            <w:vAlign w:val="bottom"/>
          </w:tcPr>
          <w:p w14:paraId="4BCE350E" w14:textId="77777777" w:rsidR="003A5F96" w:rsidRPr="00F95AB8" w:rsidRDefault="003A5F96" w:rsidP="003A5F96">
            <w:r w:rsidRPr="00F95AB8">
              <w:t>Describe JavaScript display possibilities with an example.</w:t>
            </w:r>
          </w:p>
        </w:tc>
        <w:tc>
          <w:tcPr>
            <w:tcW w:w="709" w:type="dxa"/>
            <w:gridSpan w:val="2"/>
            <w:vAlign w:val="bottom"/>
          </w:tcPr>
          <w:p w14:paraId="40D6289C" w14:textId="77777777" w:rsidR="003A5F96" w:rsidRPr="00F95AB8" w:rsidRDefault="003A5F96">
            <w:pPr>
              <w:jc w:val="center"/>
            </w:pPr>
            <w:r w:rsidRPr="00F95AB8">
              <w:t>CO2</w:t>
            </w:r>
          </w:p>
        </w:tc>
        <w:tc>
          <w:tcPr>
            <w:tcW w:w="567" w:type="dxa"/>
            <w:gridSpan w:val="2"/>
            <w:vAlign w:val="bottom"/>
          </w:tcPr>
          <w:p w14:paraId="72E0D04B" w14:textId="77777777" w:rsidR="003A5F96" w:rsidRPr="00F95AB8" w:rsidRDefault="003A5F96">
            <w:pPr>
              <w:jc w:val="center"/>
            </w:pPr>
            <w:r w:rsidRPr="00F95AB8">
              <w:t>R</w:t>
            </w:r>
          </w:p>
        </w:tc>
        <w:tc>
          <w:tcPr>
            <w:tcW w:w="686" w:type="dxa"/>
            <w:vAlign w:val="bottom"/>
          </w:tcPr>
          <w:p w14:paraId="35A3D577" w14:textId="77777777" w:rsidR="003A5F96" w:rsidRPr="00F95AB8" w:rsidRDefault="003A5F96">
            <w:pPr>
              <w:jc w:val="center"/>
            </w:pPr>
            <w:r w:rsidRPr="00F95AB8">
              <w:t>6</w:t>
            </w:r>
          </w:p>
        </w:tc>
      </w:tr>
      <w:tr w:rsidR="003A5F96" w:rsidRPr="00F95AB8" w14:paraId="76F536DA" w14:textId="77777777" w:rsidTr="003A5F96">
        <w:trPr>
          <w:trHeight w:val="283"/>
        </w:trPr>
        <w:tc>
          <w:tcPr>
            <w:tcW w:w="709" w:type="dxa"/>
            <w:vAlign w:val="bottom"/>
          </w:tcPr>
          <w:p w14:paraId="015FC537" w14:textId="77777777" w:rsidR="003A5F96" w:rsidRPr="00F95AB8" w:rsidRDefault="003A5F96">
            <w:pPr>
              <w:jc w:val="center"/>
            </w:pPr>
          </w:p>
        </w:tc>
        <w:tc>
          <w:tcPr>
            <w:tcW w:w="426" w:type="dxa"/>
            <w:vAlign w:val="bottom"/>
          </w:tcPr>
          <w:p w14:paraId="521D7053" w14:textId="77777777" w:rsidR="003A5F96" w:rsidRPr="00F95AB8" w:rsidRDefault="003A5F96">
            <w:pPr>
              <w:jc w:val="center"/>
            </w:pPr>
          </w:p>
        </w:tc>
        <w:tc>
          <w:tcPr>
            <w:tcW w:w="7535" w:type="dxa"/>
            <w:gridSpan w:val="2"/>
            <w:vAlign w:val="bottom"/>
          </w:tcPr>
          <w:p w14:paraId="4E6AF379" w14:textId="77777777" w:rsidR="003A5F96" w:rsidRPr="00F95AB8" w:rsidRDefault="003A5F96" w:rsidP="003A5F96"/>
        </w:tc>
        <w:tc>
          <w:tcPr>
            <w:tcW w:w="709" w:type="dxa"/>
            <w:gridSpan w:val="2"/>
            <w:vAlign w:val="bottom"/>
          </w:tcPr>
          <w:p w14:paraId="780B4DA8" w14:textId="77777777" w:rsidR="003A5F96" w:rsidRPr="00F95AB8" w:rsidRDefault="003A5F96">
            <w:pPr>
              <w:jc w:val="center"/>
            </w:pPr>
          </w:p>
        </w:tc>
        <w:tc>
          <w:tcPr>
            <w:tcW w:w="567" w:type="dxa"/>
            <w:gridSpan w:val="2"/>
            <w:vAlign w:val="bottom"/>
          </w:tcPr>
          <w:p w14:paraId="64AF2B07" w14:textId="77777777" w:rsidR="003A5F96" w:rsidRPr="00F95AB8" w:rsidRDefault="003A5F96">
            <w:pPr>
              <w:jc w:val="center"/>
            </w:pPr>
          </w:p>
        </w:tc>
        <w:tc>
          <w:tcPr>
            <w:tcW w:w="686" w:type="dxa"/>
            <w:vAlign w:val="bottom"/>
          </w:tcPr>
          <w:p w14:paraId="2F129545" w14:textId="77777777" w:rsidR="003A5F96" w:rsidRPr="00F95AB8" w:rsidRDefault="003A5F96">
            <w:pPr>
              <w:jc w:val="center"/>
            </w:pPr>
          </w:p>
        </w:tc>
      </w:tr>
      <w:tr w:rsidR="003A5F96" w:rsidRPr="00F95AB8" w14:paraId="5BA7A6D8" w14:textId="77777777" w:rsidTr="003A5F96">
        <w:trPr>
          <w:trHeight w:val="309"/>
        </w:trPr>
        <w:tc>
          <w:tcPr>
            <w:tcW w:w="709" w:type="dxa"/>
            <w:vAlign w:val="bottom"/>
          </w:tcPr>
          <w:p w14:paraId="384651A4" w14:textId="77777777" w:rsidR="003A5F96" w:rsidRPr="00F95AB8" w:rsidRDefault="003A5F96">
            <w:pPr>
              <w:jc w:val="center"/>
            </w:pPr>
            <w:r w:rsidRPr="00F95AB8">
              <w:t>20.</w:t>
            </w:r>
          </w:p>
        </w:tc>
        <w:tc>
          <w:tcPr>
            <w:tcW w:w="426" w:type="dxa"/>
            <w:vAlign w:val="bottom"/>
          </w:tcPr>
          <w:p w14:paraId="7CB6D192" w14:textId="77777777" w:rsidR="003A5F96" w:rsidRPr="00F95AB8" w:rsidRDefault="003A5F96">
            <w:pPr>
              <w:jc w:val="center"/>
            </w:pPr>
            <w:r w:rsidRPr="00F95AB8">
              <w:t>a.</w:t>
            </w:r>
          </w:p>
        </w:tc>
        <w:tc>
          <w:tcPr>
            <w:tcW w:w="7535" w:type="dxa"/>
            <w:gridSpan w:val="2"/>
            <w:vAlign w:val="bottom"/>
          </w:tcPr>
          <w:p w14:paraId="0C92DBCF" w14:textId="77777777" w:rsidR="003A5F96" w:rsidRPr="00F95AB8" w:rsidRDefault="003A5F96" w:rsidP="003A5F96">
            <w:pPr>
              <w:jc w:val="both"/>
            </w:pPr>
            <w:r w:rsidRPr="00F95AB8">
              <w:t>Explain the life cycle and architecture of a JSP program with a neat diagram.</w:t>
            </w:r>
          </w:p>
        </w:tc>
        <w:tc>
          <w:tcPr>
            <w:tcW w:w="709" w:type="dxa"/>
            <w:gridSpan w:val="2"/>
            <w:vAlign w:val="bottom"/>
          </w:tcPr>
          <w:p w14:paraId="79073AC9" w14:textId="77777777" w:rsidR="003A5F96" w:rsidRPr="00F95AB8" w:rsidRDefault="003A5F96">
            <w:pPr>
              <w:jc w:val="center"/>
            </w:pPr>
            <w:r w:rsidRPr="00F95AB8">
              <w:t>CO3</w:t>
            </w:r>
          </w:p>
        </w:tc>
        <w:tc>
          <w:tcPr>
            <w:tcW w:w="567" w:type="dxa"/>
            <w:gridSpan w:val="2"/>
            <w:vAlign w:val="bottom"/>
          </w:tcPr>
          <w:p w14:paraId="25671FC4" w14:textId="77777777" w:rsidR="003A5F96" w:rsidRPr="00F95AB8" w:rsidRDefault="003A5F96">
            <w:pPr>
              <w:jc w:val="center"/>
            </w:pPr>
            <w:r w:rsidRPr="00F95AB8">
              <w:t>U</w:t>
            </w:r>
          </w:p>
        </w:tc>
        <w:tc>
          <w:tcPr>
            <w:tcW w:w="686" w:type="dxa"/>
            <w:vAlign w:val="bottom"/>
          </w:tcPr>
          <w:p w14:paraId="003A67AA" w14:textId="77777777" w:rsidR="003A5F96" w:rsidRPr="00F95AB8" w:rsidRDefault="003A5F96">
            <w:pPr>
              <w:jc w:val="center"/>
            </w:pPr>
            <w:r w:rsidRPr="00F95AB8">
              <w:t>6</w:t>
            </w:r>
          </w:p>
        </w:tc>
      </w:tr>
      <w:tr w:rsidR="003A5F96" w:rsidRPr="00F95AB8" w14:paraId="4A4D145F" w14:textId="77777777" w:rsidTr="003A5F96">
        <w:trPr>
          <w:trHeight w:val="283"/>
        </w:trPr>
        <w:tc>
          <w:tcPr>
            <w:tcW w:w="709" w:type="dxa"/>
            <w:vAlign w:val="bottom"/>
          </w:tcPr>
          <w:p w14:paraId="49B88E40" w14:textId="77777777" w:rsidR="003A5F96" w:rsidRPr="00F95AB8" w:rsidRDefault="003A5F96">
            <w:pPr>
              <w:jc w:val="center"/>
            </w:pPr>
          </w:p>
        </w:tc>
        <w:tc>
          <w:tcPr>
            <w:tcW w:w="426" w:type="dxa"/>
          </w:tcPr>
          <w:p w14:paraId="4836170C" w14:textId="77777777" w:rsidR="003A5F96" w:rsidRPr="00F95AB8" w:rsidRDefault="003A5F96" w:rsidP="003A5F96">
            <w:pPr>
              <w:jc w:val="center"/>
            </w:pPr>
            <w:r w:rsidRPr="00F95AB8">
              <w:t>b.</w:t>
            </w:r>
          </w:p>
        </w:tc>
        <w:tc>
          <w:tcPr>
            <w:tcW w:w="7535" w:type="dxa"/>
            <w:gridSpan w:val="2"/>
            <w:vAlign w:val="bottom"/>
          </w:tcPr>
          <w:p w14:paraId="5E1F137B" w14:textId="77777777" w:rsidR="003A5F96" w:rsidRPr="00F95AB8" w:rsidRDefault="003A5F96" w:rsidP="003A5F96">
            <w:pPr>
              <w:jc w:val="both"/>
            </w:pPr>
            <w:r w:rsidRPr="00F95AB8">
              <w:t>Write a JSP program to read and add five marks of a student and display the percentage of marks obtained on the web page.</w:t>
            </w:r>
          </w:p>
        </w:tc>
        <w:tc>
          <w:tcPr>
            <w:tcW w:w="709" w:type="dxa"/>
            <w:gridSpan w:val="2"/>
            <w:vAlign w:val="bottom"/>
          </w:tcPr>
          <w:p w14:paraId="693B33A4" w14:textId="77777777" w:rsidR="003A5F96" w:rsidRPr="00F95AB8" w:rsidRDefault="003A5F96">
            <w:pPr>
              <w:jc w:val="center"/>
            </w:pPr>
            <w:r w:rsidRPr="00F95AB8">
              <w:t>CO4</w:t>
            </w:r>
          </w:p>
        </w:tc>
        <w:tc>
          <w:tcPr>
            <w:tcW w:w="567" w:type="dxa"/>
            <w:gridSpan w:val="2"/>
            <w:vAlign w:val="bottom"/>
          </w:tcPr>
          <w:p w14:paraId="1F39123E" w14:textId="77777777" w:rsidR="003A5F96" w:rsidRPr="00F95AB8" w:rsidRDefault="003A5F96">
            <w:pPr>
              <w:jc w:val="center"/>
            </w:pPr>
            <w:r w:rsidRPr="00F95AB8">
              <w:t>A</w:t>
            </w:r>
          </w:p>
        </w:tc>
        <w:tc>
          <w:tcPr>
            <w:tcW w:w="686" w:type="dxa"/>
            <w:vAlign w:val="bottom"/>
          </w:tcPr>
          <w:p w14:paraId="6B7D8B12" w14:textId="77777777" w:rsidR="003A5F96" w:rsidRPr="00F95AB8" w:rsidRDefault="003A5F96">
            <w:pPr>
              <w:jc w:val="center"/>
            </w:pPr>
            <w:r w:rsidRPr="00F95AB8">
              <w:t>6</w:t>
            </w:r>
          </w:p>
        </w:tc>
      </w:tr>
      <w:tr w:rsidR="003A5F96" w:rsidRPr="00F95AB8" w14:paraId="1CB2DA4B" w14:textId="77777777" w:rsidTr="003A5F96">
        <w:trPr>
          <w:trHeight w:val="283"/>
        </w:trPr>
        <w:tc>
          <w:tcPr>
            <w:tcW w:w="709" w:type="dxa"/>
            <w:vAlign w:val="bottom"/>
          </w:tcPr>
          <w:p w14:paraId="0A134A78" w14:textId="77777777" w:rsidR="003A5F96" w:rsidRPr="00F95AB8" w:rsidRDefault="003A5F96">
            <w:pPr>
              <w:jc w:val="center"/>
            </w:pPr>
          </w:p>
        </w:tc>
        <w:tc>
          <w:tcPr>
            <w:tcW w:w="426" w:type="dxa"/>
            <w:vAlign w:val="bottom"/>
          </w:tcPr>
          <w:p w14:paraId="211C9BC9" w14:textId="77777777" w:rsidR="003A5F96" w:rsidRPr="00F95AB8" w:rsidRDefault="003A5F96">
            <w:pPr>
              <w:jc w:val="center"/>
            </w:pPr>
          </w:p>
        </w:tc>
        <w:tc>
          <w:tcPr>
            <w:tcW w:w="7535" w:type="dxa"/>
            <w:gridSpan w:val="2"/>
            <w:vAlign w:val="bottom"/>
          </w:tcPr>
          <w:p w14:paraId="61913EB7" w14:textId="77777777" w:rsidR="003A5F96" w:rsidRPr="00F95AB8" w:rsidRDefault="003A5F96" w:rsidP="003A5F96"/>
        </w:tc>
        <w:tc>
          <w:tcPr>
            <w:tcW w:w="709" w:type="dxa"/>
            <w:gridSpan w:val="2"/>
            <w:vAlign w:val="bottom"/>
          </w:tcPr>
          <w:p w14:paraId="1C1FE460" w14:textId="77777777" w:rsidR="003A5F96" w:rsidRPr="00F95AB8" w:rsidRDefault="003A5F96">
            <w:pPr>
              <w:jc w:val="center"/>
            </w:pPr>
          </w:p>
        </w:tc>
        <w:tc>
          <w:tcPr>
            <w:tcW w:w="567" w:type="dxa"/>
            <w:gridSpan w:val="2"/>
            <w:vAlign w:val="bottom"/>
          </w:tcPr>
          <w:p w14:paraId="0E88EDF3" w14:textId="77777777" w:rsidR="003A5F96" w:rsidRPr="00F95AB8" w:rsidRDefault="003A5F96">
            <w:pPr>
              <w:jc w:val="center"/>
            </w:pPr>
          </w:p>
        </w:tc>
        <w:tc>
          <w:tcPr>
            <w:tcW w:w="686" w:type="dxa"/>
            <w:vAlign w:val="bottom"/>
          </w:tcPr>
          <w:p w14:paraId="361D4A29" w14:textId="77777777" w:rsidR="003A5F96" w:rsidRPr="00F95AB8" w:rsidRDefault="003A5F96">
            <w:pPr>
              <w:jc w:val="center"/>
            </w:pPr>
          </w:p>
        </w:tc>
      </w:tr>
      <w:tr w:rsidR="003A5F96" w:rsidRPr="00F95AB8" w14:paraId="2AB28984" w14:textId="77777777" w:rsidTr="003A5F96">
        <w:trPr>
          <w:trHeight w:val="283"/>
        </w:trPr>
        <w:tc>
          <w:tcPr>
            <w:tcW w:w="709" w:type="dxa"/>
          </w:tcPr>
          <w:p w14:paraId="146D2918" w14:textId="77777777" w:rsidR="003A5F96" w:rsidRPr="00F95AB8" w:rsidRDefault="003A5F96" w:rsidP="003A5F96">
            <w:pPr>
              <w:jc w:val="center"/>
            </w:pPr>
            <w:r w:rsidRPr="00F95AB8">
              <w:t>21.</w:t>
            </w:r>
          </w:p>
        </w:tc>
        <w:tc>
          <w:tcPr>
            <w:tcW w:w="426" w:type="dxa"/>
          </w:tcPr>
          <w:p w14:paraId="3ACE39E3" w14:textId="77777777" w:rsidR="003A5F96" w:rsidRPr="00F95AB8" w:rsidRDefault="003A5F96" w:rsidP="003A5F96">
            <w:pPr>
              <w:jc w:val="center"/>
            </w:pPr>
          </w:p>
        </w:tc>
        <w:tc>
          <w:tcPr>
            <w:tcW w:w="7535" w:type="dxa"/>
            <w:gridSpan w:val="2"/>
            <w:vAlign w:val="bottom"/>
          </w:tcPr>
          <w:p w14:paraId="148F8DD6" w14:textId="77777777" w:rsidR="003A5F96" w:rsidRPr="00F95AB8" w:rsidRDefault="003A5F96" w:rsidP="003A5F96">
            <w:pPr>
              <w:jc w:val="both"/>
            </w:pPr>
            <w:r w:rsidRPr="00F95AB8">
              <w:t>Write an example program to access the nodes and values in XML document using eight types of predicates.</w:t>
            </w:r>
          </w:p>
        </w:tc>
        <w:tc>
          <w:tcPr>
            <w:tcW w:w="709" w:type="dxa"/>
            <w:gridSpan w:val="2"/>
            <w:vAlign w:val="bottom"/>
          </w:tcPr>
          <w:p w14:paraId="62411272" w14:textId="77777777" w:rsidR="003A5F96" w:rsidRPr="00F95AB8" w:rsidRDefault="003A5F96">
            <w:pPr>
              <w:jc w:val="center"/>
            </w:pPr>
            <w:r w:rsidRPr="00F95AB8">
              <w:t>CO4</w:t>
            </w:r>
          </w:p>
        </w:tc>
        <w:tc>
          <w:tcPr>
            <w:tcW w:w="567" w:type="dxa"/>
            <w:gridSpan w:val="2"/>
            <w:vAlign w:val="bottom"/>
          </w:tcPr>
          <w:p w14:paraId="756D9918" w14:textId="77777777" w:rsidR="003A5F96" w:rsidRPr="00F95AB8" w:rsidRDefault="003A5F96">
            <w:pPr>
              <w:jc w:val="center"/>
            </w:pPr>
            <w:r w:rsidRPr="00F95AB8">
              <w:t>A</w:t>
            </w:r>
          </w:p>
        </w:tc>
        <w:tc>
          <w:tcPr>
            <w:tcW w:w="686" w:type="dxa"/>
            <w:vAlign w:val="bottom"/>
          </w:tcPr>
          <w:p w14:paraId="08972D53" w14:textId="77777777" w:rsidR="003A5F96" w:rsidRPr="00F95AB8" w:rsidRDefault="003A5F96">
            <w:pPr>
              <w:jc w:val="center"/>
            </w:pPr>
            <w:r w:rsidRPr="00F95AB8">
              <w:t>12</w:t>
            </w:r>
          </w:p>
        </w:tc>
      </w:tr>
      <w:tr w:rsidR="003A5F96" w:rsidRPr="00F95AB8" w14:paraId="77124462" w14:textId="77777777" w:rsidTr="003A5F96">
        <w:trPr>
          <w:trHeight w:val="283"/>
        </w:trPr>
        <w:tc>
          <w:tcPr>
            <w:tcW w:w="709" w:type="dxa"/>
          </w:tcPr>
          <w:p w14:paraId="1E5267EB" w14:textId="77777777" w:rsidR="003A5F96" w:rsidRPr="00F95AB8" w:rsidRDefault="003A5F96" w:rsidP="003A5F96">
            <w:pPr>
              <w:jc w:val="center"/>
            </w:pPr>
          </w:p>
        </w:tc>
        <w:tc>
          <w:tcPr>
            <w:tcW w:w="426" w:type="dxa"/>
          </w:tcPr>
          <w:p w14:paraId="5A69697A" w14:textId="77777777" w:rsidR="003A5F96" w:rsidRPr="00F95AB8" w:rsidRDefault="003A5F96" w:rsidP="003A5F96">
            <w:pPr>
              <w:jc w:val="center"/>
            </w:pPr>
          </w:p>
        </w:tc>
        <w:tc>
          <w:tcPr>
            <w:tcW w:w="7535" w:type="dxa"/>
            <w:gridSpan w:val="2"/>
            <w:vAlign w:val="bottom"/>
          </w:tcPr>
          <w:p w14:paraId="190055A0" w14:textId="77777777" w:rsidR="003A5F96" w:rsidRPr="00F95AB8" w:rsidRDefault="003A5F96" w:rsidP="003A5F96"/>
        </w:tc>
        <w:tc>
          <w:tcPr>
            <w:tcW w:w="709" w:type="dxa"/>
            <w:gridSpan w:val="2"/>
            <w:vAlign w:val="bottom"/>
          </w:tcPr>
          <w:p w14:paraId="3CE1889B" w14:textId="77777777" w:rsidR="003A5F96" w:rsidRPr="00F95AB8" w:rsidRDefault="003A5F96">
            <w:pPr>
              <w:jc w:val="center"/>
            </w:pPr>
          </w:p>
        </w:tc>
        <w:tc>
          <w:tcPr>
            <w:tcW w:w="567" w:type="dxa"/>
            <w:gridSpan w:val="2"/>
            <w:vAlign w:val="bottom"/>
          </w:tcPr>
          <w:p w14:paraId="334285F7" w14:textId="77777777" w:rsidR="003A5F96" w:rsidRPr="00F95AB8" w:rsidRDefault="003A5F96">
            <w:pPr>
              <w:jc w:val="center"/>
            </w:pPr>
          </w:p>
        </w:tc>
        <w:tc>
          <w:tcPr>
            <w:tcW w:w="686" w:type="dxa"/>
            <w:vAlign w:val="bottom"/>
          </w:tcPr>
          <w:p w14:paraId="1A1A1E8A" w14:textId="77777777" w:rsidR="003A5F96" w:rsidRPr="00F95AB8" w:rsidRDefault="003A5F96">
            <w:pPr>
              <w:jc w:val="center"/>
            </w:pPr>
          </w:p>
        </w:tc>
      </w:tr>
      <w:tr w:rsidR="003A5F96" w:rsidRPr="00F95AB8" w14:paraId="69AB9461" w14:textId="77777777" w:rsidTr="003A5F96">
        <w:trPr>
          <w:trHeight w:val="283"/>
        </w:trPr>
        <w:tc>
          <w:tcPr>
            <w:tcW w:w="709" w:type="dxa"/>
          </w:tcPr>
          <w:p w14:paraId="12D662E8" w14:textId="77777777" w:rsidR="003A5F96" w:rsidRPr="00F95AB8" w:rsidRDefault="003A5F96" w:rsidP="003A5F96">
            <w:pPr>
              <w:jc w:val="center"/>
            </w:pPr>
            <w:r w:rsidRPr="00F95AB8">
              <w:t>22.</w:t>
            </w:r>
          </w:p>
        </w:tc>
        <w:tc>
          <w:tcPr>
            <w:tcW w:w="426" w:type="dxa"/>
          </w:tcPr>
          <w:p w14:paraId="459D2922" w14:textId="77777777" w:rsidR="003A5F96" w:rsidRPr="00F95AB8" w:rsidRDefault="003A5F96" w:rsidP="003A5F96">
            <w:pPr>
              <w:jc w:val="center"/>
            </w:pPr>
          </w:p>
        </w:tc>
        <w:tc>
          <w:tcPr>
            <w:tcW w:w="7535" w:type="dxa"/>
            <w:gridSpan w:val="2"/>
          </w:tcPr>
          <w:p w14:paraId="393FE8CD" w14:textId="77777777" w:rsidR="003A5F96" w:rsidRPr="00F95AB8" w:rsidRDefault="003A5F96" w:rsidP="003A5F96">
            <w:pPr>
              <w:jc w:val="both"/>
            </w:pPr>
            <w:r w:rsidRPr="00F95AB8">
              <w:t>Write an HTML program to design an online registration form given below with the necessary attributes to make all fields mandatory.</w:t>
            </w:r>
          </w:p>
          <w:p w14:paraId="63D2C614" w14:textId="77777777" w:rsidR="003A5F96" w:rsidRPr="00F95AB8" w:rsidRDefault="003A5F96" w:rsidP="003A5F96">
            <w:r w:rsidRPr="00F95AB8">
              <w:rPr>
                <w:noProof/>
              </w:rPr>
              <w:drawing>
                <wp:inline distT="114300" distB="114300" distL="114300" distR="114300" wp14:anchorId="47258A86" wp14:editId="3EBE9AA3">
                  <wp:extent cx="2143125" cy="2047875"/>
                  <wp:effectExtent l="0" t="0" r="9525" b="9525"/>
                  <wp:docPr id="190899254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1">
                            <a:extLst>
                              <a:ext uri="{BEBA8EAE-BF5A-486C-A8C5-ECC9F3942E4B}">
                                <a14:imgProps xmlns:a14="http://schemas.microsoft.com/office/drawing/2010/main">
                                  <a14:imgLayer r:embed="rId52">
                                    <a14:imgEffect>
                                      <a14:sharpenSoften amount="50000"/>
                                    </a14:imgEffect>
                                  </a14:imgLayer>
                                </a14:imgProps>
                              </a:ext>
                            </a:extLst>
                          </a:blip>
                          <a:srcRect/>
                          <a:stretch>
                            <a:fillRect/>
                          </a:stretch>
                        </pic:blipFill>
                        <pic:spPr>
                          <a:xfrm>
                            <a:off x="0" y="0"/>
                            <a:ext cx="2143571" cy="2048301"/>
                          </a:xfrm>
                          <a:prstGeom prst="rect">
                            <a:avLst/>
                          </a:prstGeom>
                          <a:ln/>
                        </pic:spPr>
                      </pic:pic>
                    </a:graphicData>
                  </a:graphic>
                </wp:inline>
              </w:drawing>
            </w:r>
          </w:p>
        </w:tc>
        <w:tc>
          <w:tcPr>
            <w:tcW w:w="709" w:type="dxa"/>
            <w:gridSpan w:val="2"/>
          </w:tcPr>
          <w:p w14:paraId="2805E3A7" w14:textId="77777777" w:rsidR="003A5F96" w:rsidRPr="00F95AB8" w:rsidRDefault="003A5F96" w:rsidP="003A5F96">
            <w:r w:rsidRPr="00F95AB8">
              <w:t>CO1</w:t>
            </w:r>
          </w:p>
        </w:tc>
        <w:tc>
          <w:tcPr>
            <w:tcW w:w="567" w:type="dxa"/>
            <w:gridSpan w:val="2"/>
          </w:tcPr>
          <w:p w14:paraId="04FB5736" w14:textId="77777777" w:rsidR="003A5F96" w:rsidRPr="00F95AB8" w:rsidRDefault="003A5F96" w:rsidP="003A5F96">
            <w:r w:rsidRPr="00F95AB8">
              <w:t>A</w:t>
            </w:r>
          </w:p>
        </w:tc>
        <w:tc>
          <w:tcPr>
            <w:tcW w:w="686" w:type="dxa"/>
          </w:tcPr>
          <w:p w14:paraId="394D686B" w14:textId="77777777" w:rsidR="003A5F96" w:rsidRPr="00F95AB8" w:rsidRDefault="003A5F96" w:rsidP="003A5F96">
            <w:r w:rsidRPr="00F95AB8">
              <w:t>12</w:t>
            </w:r>
          </w:p>
        </w:tc>
      </w:tr>
      <w:tr w:rsidR="003A5F96" w:rsidRPr="00F95AB8" w14:paraId="2614FBA0" w14:textId="77777777" w:rsidTr="003A5F96">
        <w:trPr>
          <w:trHeight w:val="283"/>
        </w:trPr>
        <w:tc>
          <w:tcPr>
            <w:tcW w:w="709" w:type="dxa"/>
            <w:vAlign w:val="bottom"/>
          </w:tcPr>
          <w:p w14:paraId="76684053" w14:textId="77777777" w:rsidR="003A5F96" w:rsidRPr="00F95AB8" w:rsidRDefault="003A5F96">
            <w:pPr>
              <w:jc w:val="center"/>
            </w:pPr>
          </w:p>
        </w:tc>
        <w:tc>
          <w:tcPr>
            <w:tcW w:w="426" w:type="dxa"/>
            <w:vAlign w:val="bottom"/>
          </w:tcPr>
          <w:p w14:paraId="1878B05B" w14:textId="77777777" w:rsidR="003A5F96" w:rsidRPr="00F95AB8" w:rsidRDefault="003A5F96">
            <w:pPr>
              <w:jc w:val="center"/>
            </w:pPr>
          </w:p>
        </w:tc>
        <w:tc>
          <w:tcPr>
            <w:tcW w:w="7535" w:type="dxa"/>
            <w:gridSpan w:val="2"/>
            <w:vAlign w:val="bottom"/>
          </w:tcPr>
          <w:p w14:paraId="691264CE" w14:textId="77777777" w:rsidR="003A5F96" w:rsidRPr="00F95AB8" w:rsidRDefault="003A5F96" w:rsidP="003A5F96"/>
        </w:tc>
        <w:tc>
          <w:tcPr>
            <w:tcW w:w="709" w:type="dxa"/>
            <w:gridSpan w:val="2"/>
            <w:vAlign w:val="bottom"/>
          </w:tcPr>
          <w:p w14:paraId="01B21333" w14:textId="77777777" w:rsidR="003A5F96" w:rsidRPr="00F95AB8" w:rsidRDefault="003A5F96">
            <w:pPr>
              <w:jc w:val="center"/>
            </w:pPr>
          </w:p>
        </w:tc>
        <w:tc>
          <w:tcPr>
            <w:tcW w:w="567" w:type="dxa"/>
            <w:gridSpan w:val="2"/>
            <w:vAlign w:val="bottom"/>
          </w:tcPr>
          <w:p w14:paraId="27972F45" w14:textId="77777777" w:rsidR="003A5F96" w:rsidRPr="00F95AB8" w:rsidRDefault="003A5F96">
            <w:pPr>
              <w:jc w:val="center"/>
            </w:pPr>
          </w:p>
        </w:tc>
        <w:tc>
          <w:tcPr>
            <w:tcW w:w="686" w:type="dxa"/>
            <w:vAlign w:val="bottom"/>
          </w:tcPr>
          <w:p w14:paraId="6DFD3632" w14:textId="77777777" w:rsidR="003A5F96" w:rsidRPr="00F95AB8" w:rsidRDefault="003A5F96">
            <w:pPr>
              <w:jc w:val="center"/>
            </w:pPr>
          </w:p>
        </w:tc>
      </w:tr>
      <w:tr w:rsidR="003A5F96" w:rsidRPr="00F95AB8" w14:paraId="0ED6B3E7" w14:textId="77777777" w:rsidTr="003A5F96">
        <w:trPr>
          <w:trHeight w:val="283"/>
        </w:trPr>
        <w:tc>
          <w:tcPr>
            <w:tcW w:w="709" w:type="dxa"/>
            <w:vAlign w:val="bottom"/>
          </w:tcPr>
          <w:p w14:paraId="0E05EC7D" w14:textId="77777777" w:rsidR="003A5F96" w:rsidRPr="00F95AB8" w:rsidRDefault="003A5F96">
            <w:pPr>
              <w:jc w:val="center"/>
            </w:pPr>
            <w:r w:rsidRPr="00F95AB8">
              <w:t>23.</w:t>
            </w:r>
          </w:p>
        </w:tc>
        <w:tc>
          <w:tcPr>
            <w:tcW w:w="426" w:type="dxa"/>
            <w:vAlign w:val="bottom"/>
          </w:tcPr>
          <w:p w14:paraId="144E3634" w14:textId="77777777" w:rsidR="003A5F96" w:rsidRPr="00F95AB8" w:rsidRDefault="003A5F96">
            <w:pPr>
              <w:jc w:val="center"/>
            </w:pPr>
          </w:p>
        </w:tc>
        <w:tc>
          <w:tcPr>
            <w:tcW w:w="7535" w:type="dxa"/>
            <w:gridSpan w:val="2"/>
            <w:vAlign w:val="bottom"/>
          </w:tcPr>
          <w:p w14:paraId="1782249C" w14:textId="77777777" w:rsidR="003A5F96" w:rsidRPr="00F95AB8" w:rsidRDefault="003A5F96" w:rsidP="003A5F96">
            <w:pPr>
              <w:jc w:val="both"/>
            </w:pPr>
            <w:r w:rsidRPr="00F95AB8">
              <w:t xml:space="preserve">Write an example program to validate an XML document by DTD. </w:t>
            </w:r>
          </w:p>
        </w:tc>
        <w:tc>
          <w:tcPr>
            <w:tcW w:w="709" w:type="dxa"/>
            <w:gridSpan w:val="2"/>
            <w:vAlign w:val="bottom"/>
          </w:tcPr>
          <w:p w14:paraId="76C34597" w14:textId="77777777" w:rsidR="003A5F96" w:rsidRPr="00F95AB8" w:rsidRDefault="003A5F96">
            <w:pPr>
              <w:jc w:val="center"/>
            </w:pPr>
            <w:r w:rsidRPr="00F95AB8">
              <w:t>CO5</w:t>
            </w:r>
          </w:p>
        </w:tc>
        <w:tc>
          <w:tcPr>
            <w:tcW w:w="567" w:type="dxa"/>
            <w:gridSpan w:val="2"/>
            <w:vAlign w:val="bottom"/>
          </w:tcPr>
          <w:p w14:paraId="3C51B8A7" w14:textId="77777777" w:rsidR="003A5F96" w:rsidRPr="00F95AB8" w:rsidRDefault="003A5F96">
            <w:pPr>
              <w:jc w:val="center"/>
            </w:pPr>
            <w:r w:rsidRPr="00F95AB8">
              <w:t>A</w:t>
            </w:r>
          </w:p>
        </w:tc>
        <w:tc>
          <w:tcPr>
            <w:tcW w:w="686" w:type="dxa"/>
            <w:vAlign w:val="bottom"/>
          </w:tcPr>
          <w:p w14:paraId="2625AFD1" w14:textId="77777777" w:rsidR="003A5F96" w:rsidRPr="00F95AB8" w:rsidRDefault="003A5F96">
            <w:pPr>
              <w:jc w:val="center"/>
            </w:pPr>
            <w:r w:rsidRPr="00F95AB8">
              <w:t>12</w:t>
            </w:r>
          </w:p>
        </w:tc>
      </w:tr>
      <w:tr w:rsidR="003A5F96" w:rsidRPr="00F95AB8" w14:paraId="39A10E9E" w14:textId="77777777" w:rsidTr="003A5F96">
        <w:trPr>
          <w:trHeight w:val="75"/>
        </w:trPr>
        <w:tc>
          <w:tcPr>
            <w:tcW w:w="10632" w:type="dxa"/>
            <w:gridSpan w:val="9"/>
            <w:vAlign w:val="center"/>
          </w:tcPr>
          <w:p w14:paraId="5DC069A0" w14:textId="77777777" w:rsidR="003A5F96" w:rsidRPr="00F95AB8" w:rsidRDefault="003A5F96" w:rsidP="003A5F96">
            <w:pPr>
              <w:jc w:val="both"/>
            </w:pPr>
          </w:p>
        </w:tc>
      </w:tr>
      <w:tr w:rsidR="003A5F96" w:rsidRPr="00F95AB8" w14:paraId="18B90876" w14:textId="77777777" w:rsidTr="003A5F96">
        <w:trPr>
          <w:trHeight w:val="283"/>
        </w:trPr>
        <w:tc>
          <w:tcPr>
            <w:tcW w:w="709" w:type="dxa"/>
            <w:vAlign w:val="bottom"/>
          </w:tcPr>
          <w:p w14:paraId="72BAA806" w14:textId="77777777" w:rsidR="003A5F96" w:rsidRPr="00F95AB8" w:rsidRDefault="003A5F96">
            <w:pPr>
              <w:jc w:val="center"/>
            </w:pPr>
            <w:r w:rsidRPr="00F95AB8">
              <w:t>24.</w:t>
            </w:r>
          </w:p>
        </w:tc>
        <w:tc>
          <w:tcPr>
            <w:tcW w:w="426" w:type="dxa"/>
            <w:vAlign w:val="bottom"/>
          </w:tcPr>
          <w:p w14:paraId="7DCCEC35" w14:textId="77777777" w:rsidR="003A5F96" w:rsidRPr="00F95AB8" w:rsidRDefault="003A5F96">
            <w:pPr>
              <w:jc w:val="center"/>
            </w:pPr>
            <w:r w:rsidRPr="00F95AB8">
              <w:t>a.</w:t>
            </w:r>
          </w:p>
        </w:tc>
        <w:tc>
          <w:tcPr>
            <w:tcW w:w="7535" w:type="dxa"/>
            <w:gridSpan w:val="2"/>
            <w:vAlign w:val="bottom"/>
          </w:tcPr>
          <w:p w14:paraId="398E9B2D" w14:textId="77777777" w:rsidR="003A5F96" w:rsidRPr="00F95AB8" w:rsidRDefault="003A5F96" w:rsidP="003A5F96">
            <w:pPr>
              <w:jc w:val="both"/>
            </w:pPr>
            <w:r w:rsidRPr="00F95AB8">
              <w:t>Explain AJAX in detail with examples.</w:t>
            </w:r>
          </w:p>
        </w:tc>
        <w:tc>
          <w:tcPr>
            <w:tcW w:w="709" w:type="dxa"/>
            <w:gridSpan w:val="2"/>
            <w:vAlign w:val="bottom"/>
          </w:tcPr>
          <w:p w14:paraId="2EE3D2CF" w14:textId="77777777" w:rsidR="003A5F96" w:rsidRPr="00F95AB8" w:rsidRDefault="003A5F96">
            <w:pPr>
              <w:jc w:val="center"/>
            </w:pPr>
            <w:r w:rsidRPr="00F95AB8">
              <w:t>CO6</w:t>
            </w:r>
          </w:p>
        </w:tc>
        <w:tc>
          <w:tcPr>
            <w:tcW w:w="567" w:type="dxa"/>
            <w:gridSpan w:val="2"/>
            <w:vAlign w:val="bottom"/>
          </w:tcPr>
          <w:p w14:paraId="751B1148" w14:textId="77777777" w:rsidR="003A5F96" w:rsidRPr="00F95AB8" w:rsidRDefault="003A5F96">
            <w:pPr>
              <w:jc w:val="center"/>
            </w:pPr>
            <w:r w:rsidRPr="00F95AB8">
              <w:t>U</w:t>
            </w:r>
          </w:p>
        </w:tc>
        <w:tc>
          <w:tcPr>
            <w:tcW w:w="686" w:type="dxa"/>
            <w:vAlign w:val="bottom"/>
          </w:tcPr>
          <w:p w14:paraId="2A72FF4D" w14:textId="77777777" w:rsidR="003A5F96" w:rsidRPr="00F95AB8" w:rsidRDefault="003A5F96">
            <w:pPr>
              <w:jc w:val="center"/>
            </w:pPr>
            <w:r w:rsidRPr="00F95AB8">
              <w:t>6</w:t>
            </w:r>
          </w:p>
        </w:tc>
      </w:tr>
      <w:tr w:rsidR="003A5F96" w:rsidRPr="00F95AB8" w14:paraId="2C29692F" w14:textId="77777777" w:rsidTr="003A5F96">
        <w:trPr>
          <w:trHeight w:val="283"/>
        </w:trPr>
        <w:tc>
          <w:tcPr>
            <w:tcW w:w="709" w:type="dxa"/>
            <w:vAlign w:val="bottom"/>
          </w:tcPr>
          <w:p w14:paraId="0D866864" w14:textId="77777777" w:rsidR="003A5F96" w:rsidRPr="00F95AB8" w:rsidRDefault="003A5F96">
            <w:pPr>
              <w:jc w:val="center"/>
            </w:pPr>
          </w:p>
        </w:tc>
        <w:tc>
          <w:tcPr>
            <w:tcW w:w="426" w:type="dxa"/>
            <w:vAlign w:val="bottom"/>
          </w:tcPr>
          <w:p w14:paraId="785F8FC7" w14:textId="77777777" w:rsidR="003A5F96" w:rsidRPr="00F95AB8" w:rsidRDefault="003A5F96">
            <w:pPr>
              <w:jc w:val="center"/>
            </w:pPr>
            <w:r w:rsidRPr="00F95AB8">
              <w:t>b.</w:t>
            </w:r>
          </w:p>
        </w:tc>
        <w:tc>
          <w:tcPr>
            <w:tcW w:w="7535" w:type="dxa"/>
            <w:gridSpan w:val="2"/>
            <w:vAlign w:val="bottom"/>
          </w:tcPr>
          <w:p w14:paraId="051BC221" w14:textId="77777777" w:rsidR="003A5F96" w:rsidRPr="00F95AB8" w:rsidRDefault="003A5F96" w:rsidP="003A5F96">
            <w:pPr>
              <w:jc w:val="both"/>
            </w:pPr>
            <w:r w:rsidRPr="00F95AB8">
              <w:t>Discuss one component of AJAX with examples.</w:t>
            </w:r>
          </w:p>
        </w:tc>
        <w:tc>
          <w:tcPr>
            <w:tcW w:w="709" w:type="dxa"/>
            <w:gridSpan w:val="2"/>
            <w:vAlign w:val="bottom"/>
          </w:tcPr>
          <w:p w14:paraId="14F310C8" w14:textId="77777777" w:rsidR="003A5F96" w:rsidRPr="00F95AB8" w:rsidRDefault="003A5F96">
            <w:pPr>
              <w:jc w:val="center"/>
            </w:pPr>
            <w:r w:rsidRPr="00F95AB8">
              <w:t>CO6</w:t>
            </w:r>
          </w:p>
        </w:tc>
        <w:tc>
          <w:tcPr>
            <w:tcW w:w="567" w:type="dxa"/>
            <w:gridSpan w:val="2"/>
            <w:vAlign w:val="bottom"/>
          </w:tcPr>
          <w:p w14:paraId="4BD78340" w14:textId="77777777" w:rsidR="003A5F96" w:rsidRPr="00F95AB8" w:rsidRDefault="003A5F96">
            <w:pPr>
              <w:jc w:val="center"/>
            </w:pPr>
            <w:r w:rsidRPr="00F95AB8">
              <w:t>U</w:t>
            </w:r>
          </w:p>
        </w:tc>
        <w:tc>
          <w:tcPr>
            <w:tcW w:w="686" w:type="dxa"/>
            <w:vAlign w:val="bottom"/>
          </w:tcPr>
          <w:p w14:paraId="25D309BD" w14:textId="77777777" w:rsidR="003A5F96" w:rsidRPr="00F95AB8" w:rsidRDefault="003A5F96">
            <w:pPr>
              <w:jc w:val="center"/>
            </w:pPr>
            <w:r w:rsidRPr="00F95AB8">
              <w:t>6</w:t>
            </w:r>
          </w:p>
        </w:tc>
      </w:tr>
    </w:tbl>
    <w:p w14:paraId="4BB4FB87" w14:textId="77777777" w:rsidR="003A5F96" w:rsidRDefault="003A5F96"/>
    <w:p w14:paraId="79224082" w14:textId="77777777" w:rsidR="003A5F96" w:rsidRDefault="003A5F96">
      <w:r>
        <w:rPr>
          <w:b/>
        </w:rPr>
        <w:t>CO</w:t>
      </w:r>
      <w:r>
        <w:t xml:space="preserve"> – COURSE OUTCOME</w:t>
      </w:r>
      <w:r>
        <w:tab/>
        <w:t xml:space="preserve">       </w:t>
      </w:r>
      <w:r>
        <w:rPr>
          <w:b/>
        </w:rPr>
        <w:t>BL</w:t>
      </w:r>
      <w:r>
        <w:t xml:space="preserve"> – BLOOM’S LEVEL       </w:t>
      </w:r>
      <w:r>
        <w:rPr>
          <w:b/>
        </w:rPr>
        <w:t>M</w:t>
      </w:r>
      <w:r>
        <w:t xml:space="preserve"> – MARKS ALLOTTED</w:t>
      </w:r>
    </w:p>
    <w:p w14:paraId="3211AC98" w14:textId="77777777" w:rsidR="003A5F96" w:rsidRDefault="003A5F96"/>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0"/>
        <w:gridCol w:w="9820"/>
      </w:tblGrid>
      <w:tr w:rsidR="003A5F96" w14:paraId="2FDE367E" w14:textId="77777777">
        <w:trPr>
          <w:trHeight w:val="283"/>
        </w:trPr>
        <w:tc>
          <w:tcPr>
            <w:tcW w:w="670" w:type="dxa"/>
          </w:tcPr>
          <w:p w14:paraId="6B171650" w14:textId="77777777" w:rsidR="003A5F96" w:rsidRDefault="003A5F96">
            <w:pPr>
              <w:rPr>
                <w:sz w:val="22"/>
                <w:szCs w:val="22"/>
              </w:rPr>
            </w:pPr>
          </w:p>
        </w:tc>
        <w:tc>
          <w:tcPr>
            <w:tcW w:w="9820" w:type="dxa"/>
          </w:tcPr>
          <w:p w14:paraId="6FBFE5C2" w14:textId="77777777" w:rsidR="003A5F96" w:rsidRDefault="003A5F96">
            <w:pPr>
              <w:jc w:val="center"/>
              <w:rPr>
                <w:b/>
                <w:sz w:val="22"/>
                <w:szCs w:val="22"/>
              </w:rPr>
            </w:pPr>
            <w:r>
              <w:rPr>
                <w:b/>
                <w:sz w:val="22"/>
                <w:szCs w:val="22"/>
              </w:rPr>
              <w:t>COURSE OUTCOMES</w:t>
            </w:r>
          </w:p>
        </w:tc>
      </w:tr>
      <w:tr w:rsidR="003A5F96" w14:paraId="049DC45B" w14:textId="77777777">
        <w:trPr>
          <w:trHeight w:val="283"/>
        </w:trPr>
        <w:tc>
          <w:tcPr>
            <w:tcW w:w="670" w:type="dxa"/>
          </w:tcPr>
          <w:p w14:paraId="7ADD52B7" w14:textId="77777777" w:rsidR="003A5F96" w:rsidRDefault="003A5F96">
            <w:pPr>
              <w:rPr>
                <w:b/>
                <w:sz w:val="22"/>
                <w:szCs w:val="22"/>
              </w:rPr>
            </w:pPr>
            <w:r>
              <w:rPr>
                <w:b/>
                <w:sz w:val="22"/>
                <w:szCs w:val="22"/>
              </w:rPr>
              <w:t>CO1</w:t>
            </w:r>
          </w:p>
        </w:tc>
        <w:tc>
          <w:tcPr>
            <w:tcW w:w="9820" w:type="dxa"/>
            <w:vAlign w:val="center"/>
          </w:tcPr>
          <w:p w14:paraId="17BB399C" w14:textId="77777777" w:rsidR="003A5F96" w:rsidRDefault="003A5F96">
            <w:pPr>
              <w:rPr>
                <w:sz w:val="22"/>
                <w:szCs w:val="22"/>
              </w:rPr>
            </w:pPr>
            <w:r>
              <w:rPr>
                <w:sz w:val="22"/>
                <w:szCs w:val="22"/>
              </w:rPr>
              <w:t>Design simple web pages using markup languages like HTML and XHTML.</w:t>
            </w:r>
          </w:p>
        </w:tc>
      </w:tr>
      <w:tr w:rsidR="003A5F96" w14:paraId="71A5CC5D" w14:textId="77777777">
        <w:trPr>
          <w:trHeight w:val="283"/>
        </w:trPr>
        <w:tc>
          <w:tcPr>
            <w:tcW w:w="670" w:type="dxa"/>
          </w:tcPr>
          <w:p w14:paraId="338290C1" w14:textId="77777777" w:rsidR="003A5F96" w:rsidRDefault="003A5F96">
            <w:pPr>
              <w:rPr>
                <w:b/>
                <w:sz w:val="22"/>
                <w:szCs w:val="22"/>
              </w:rPr>
            </w:pPr>
            <w:r>
              <w:rPr>
                <w:b/>
                <w:sz w:val="22"/>
                <w:szCs w:val="22"/>
              </w:rPr>
              <w:t>CO2</w:t>
            </w:r>
          </w:p>
        </w:tc>
        <w:tc>
          <w:tcPr>
            <w:tcW w:w="9820" w:type="dxa"/>
            <w:vAlign w:val="center"/>
          </w:tcPr>
          <w:p w14:paraId="32F810B5" w14:textId="77777777" w:rsidR="003A5F96" w:rsidRDefault="003A5F96">
            <w:pPr>
              <w:rPr>
                <w:sz w:val="22"/>
                <w:szCs w:val="22"/>
              </w:rPr>
            </w:pPr>
            <w:r>
              <w:rPr>
                <w:sz w:val="22"/>
                <w:szCs w:val="22"/>
              </w:rPr>
              <w:t>Create dynamic web pages using DHTML and java script that is easy to navigate and use.</w:t>
            </w:r>
          </w:p>
        </w:tc>
      </w:tr>
      <w:tr w:rsidR="003A5F96" w14:paraId="563B62F1" w14:textId="77777777">
        <w:trPr>
          <w:trHeight w:val="283"/>
        </w:trPr>
        <w:tc>
          <w:tcPr>
            <w:tcW w:w="670" w:type="dxa"/>
          </w:tcPr>
          <w:p w14:paraId="009DF91C" w14:textId="77777777" w:rsidR="003A5F96" w:rsidRDefault="003A5F96">
            <w:pPr>
              <w:rPr>
                <w:b/>
                <w:sz w:val="22"/>
                <w:szCs w:val="22"/>
              </w:rPr>
            </w:pPr>
            <w:r>
              <w:rPr>
                <w:b/>
                <w:sz w:val="22"/>
                <w:szCs w:val="22"/>
              </w:rPr>
              <w:t>CO3</w:t>
            </w:r>
          </w:p>
        </w:tc>
        <w:tc>
          <w:tcPr>
            <w:tcW w:w="9820" w:type="dxa"/>
            <w:vAlign w:val="center"/>
          </w:tcPr>
          <w:p w14:paraId="476A5B3F" w14:textId="77777777" w:rsidR="003A5F96" w:rsidRDefault="003A5F96">
            <w:pPr>
              <w:rPr>
                <w:sz w:val="22"/>
                <w:szCs w:val="22"/>
              </w:rPr>
            </w:pPr>
            <w:r>
              <w:rPr>
                <w:sz w:val="22"/>
                <w:szCs w:val="22"/>
              </w:rPr>
              <w:t>Program server side web pages that have to process request from client side web pages.</w:t>
            </w:r>
          </w:p>
        </w:tc>
      </w:tr>
      <w:tr w:rsidR="003A5F96" w14:paraId="0D7D1E73" w14:textId="77777777">
        <w:trPr>
          <w:trHeight w:val="283"/>
        </w:trPr>
        <w:tc>
          <w:tcPr>
            <w:tcW w:w="670" w:type="dxa"/>
          </w:tcPr>
          <w:p w14:paraId="3F4FA1CD" w14:textId="77777777" w:rsidR="003A5F96" w:rsidRDefault="003A5F96">
            <w:pPr>
              <w:rPr>
                <w:b/>
                <w:sz w:val="22"/>
                <w:szCs w:val="22"/>
              </w:rPr>
            </w:pPr>
            <w:r>
              <w:rPr>
                <w:b/>
                <w:sz w:val="22"/>
                <w:szCs w:val="22"/>
              </w:rPr>
              <w:t>CO4</w:t>
            </w:r>
          </w:p>
        </w:tc>
        <w:tc>
          <w:tcPr>
            <w:tcW w:w="9820" w:type="dxa"/>
            <w:vAlign w:val="center"/>
          </w:tcPr>
          <w:p w14:paraId="6CFEFEAD" w14:textId="77777777" w:rsidR="003A5F96" w:rsidRDefault="003A5F96">
            <w:pPr>
              <w:rPr>
                <w:sz w:val="22"/>
                <w:szCs w:val="22"/>
              </w:rPr>
            </w:pPr>
            <w:r>
              <w:rPr>
                <w:sz w:val="22"/>
                <w:szCs w:val="22"/>
              </w:rPr>
              <w:t>Represent web data using XML and develop web pages using JSP.</w:t>
            </w:r>
          </w:p>
        </w:tc>
      </w:tr>
      <w:tr w:rsidR="003A5F96" w14:paraId="0E3E3B19" w14:textId="77777777">
        <w:trPr>
          <w:trHeight w:val="283"/>
        </w:trPr>
        <w:tc>
          <w:tcPr>
            <w:tcW w:w="670" w:type="dxa"/>
          </w:tcPr>
          <w:p w14:paraId="1405CEF6" w14:textId="77777777" w:rsidR="003A5F96" w:rsidRDefault="003A5F96">
            <w:pPr>
              <w:rPr>
                <w:b/>
                <w:sz w:val="22"/>
                <w:szCs w:val="22"/>
              </w:rPr>
            </w:pPr>
            <w:r>
              <w:rPr>
                <w:b/>
                <w:sz w:val="22"/>
                <w:szCs w:val="22"/>
              </w:rPr>
              <w:t>CO5</w:t>
            </w:r>
          </w:p>
        </w:tc>
        <w:tc>
          <w:tcPr>
            <w:tcW w:w="9820" w:type="dxa"/>
            <w:vAlign w:val="center"/>
          </w:tcPr>
          <w:p w14:paraId="3DE17B26" w14:textId="77777777" w:rsidR="003A5F96" w:rsidRDefault="003A5F96">
            <w:pPr>
              <w:rPr>
                <w:sz w:val="22"/>
                <w:szCs w:val="22"/>
              </w:rPr>
            </w:pPr>
            <w:r>
              <w:rPr>
                <w:sz w:val="22"/>
                <w:szCs w:val="22"/>
              </w:rPr>
              <w:t>Understand various web services</w:t>
            </w:r>
          </w:p>
        </w:tc>
      </w:tr>
      <w:tr w:rsidR="003A5F96" w14:paraId="60FE2A0A" w14:textId="77777777">
        <w:trPr>
          <w:trHeight w:val="283"/>
        </w:trPr>
        <w:tc>
          <w:tcPr>
            <w:tcW w:w="670" w:type="dxa"/>
          </w:tcPr>
          <w:p w14:paraId="046DDCD7" w14:textId="77777777" w:rsidR="003A5F96" w:rsidRDefault="003A5F96">
            <w:pPr>
              <w:rPr>
                <w:b/>
                <w:sz w:val="22"/>
                <w:szCs w:val="22"/>
              </w:rPr>
            </w:pPr>
            <w:r>
              <w:rPr>
                <w:b/>
                <w:sz w:val="22"/>
                <w:szCs w:val="22"/>
              </w:rPr>
              <w:t>CO6</w:t>
            </w:r>
          </w:p>
        </w:tc>
        <w:tc>
          <w:tcPr>
            <w:tcW w:w="9820" w:type="dxa"/>
            <w:vAlign w:val="bottom"/>
          </w:tcPr>
          <w:p w14:paraId="05BDE4C6" w14:textId="77777777" w:rsidR="003A5F96" w:rsidRDefault="003A5F96">
            <w:pPr>
              <w:rPr>
                <w:sz w:val="22"/>
                <w:szCs w:val="22"/>
              </w:rPr>
            </w:pPr>
            <w:r>
              <w:rPr>
                <w:sz w:val="22"/>
                <w:szCs w:val="22"/>
              </w:rPr>
              <w:t>Comprehend how these web services interact.</w:t>
            </w:r>
          </w:p>
        </w:tc>
      </w:tr>
    </w:tbl>
    <w:p w14:paraId="119F9E9F" w14:textId="77777777" w:rsidR="003A5F96" w:rsidRDefault="003A5F96"/>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3A5F96" w14:paraId="75C25348" w14:textId="77777777">
        <w:trPr>
          <w:jc w:val="center"/>
        </w:trPr>
        <w:tc>
          <w:tcPr>
            <w:tcW w:w="6385" w:type="dxa"/>
            <w:gridSpan w:val="8"/>
          </w:tcPr>
          <w:p w14:paraId="3394FD33" w14:textId="77777777" w:rsidR="003A5F96" w:rsidRDefault="003A5F96">
            <w:pPr>
              <w:jc w:val="center"/>
              <w:rPr>
                <w:b/>
                <w:sz w:val="22"/>
                <w:szCs w:val="22"/>
              </w:rPr>
            </w:pPr>
            <w:r>
              <w:rPr>
                <w:b/>
                <w:sz w:val="22"/>
                <w:szCs w:val="22"/>
              </w:rPr>
              <w:t>Assessment Pattern as per Bloom’s Level</w:t>
            </w:r>
          </w:p>
        </w:tc>
      </w:tr>
      <w:tr w:rsidR="003A5F96" w14:paraId="106F402E" w14:textId="77777777">
        <w:trPr>
          <w:jc w:val="center"/>
        </w:trPr>
        <w:tc>
          <w:tcPr>
            <w:tcW w:w="1140" w:type="dxa"/>
          </w:tcPr>
          <w:p w14:paraId="3B01F57B" w14:textId="77777777" w:rsidR="003A5F96" w:rsidRDefault="003A5F96">
            <w:pPr>
              <w:jc w:val="center"/>
              <w:rPr>
                <w:b/>
                <w:sz w:val="22"/>
                <w:szCs w:val="22"/>
              </w:rPr>
            </w:pPr>
            <w:r>
              <w:rPr>
                <w:b/>
                <w:sz w:val="22"/>
                <w:szCs w:val="22"/>
              </w:rPr>
              <w:t>CO / BL</w:t>
            </w:r>
          </w:p>
        </w:tc>
        <w:tc>
          <w:tcPr>
            <w:tcW w:w="709" w:type="dxa"/>
          </w:tcPr>
          <w:p w14:paraId="55334121" w14:textId="77777777" w:rsidR="003A5F96" w:rsidRDefault="003A5F96">
            <w:pPr>
              <w:jc w:val="center"/>
              <w:rPr>
                <w:b/>
                <w:sz w:val="22"/>
                <w:szCs w:val="22"/>
              </w:rPr>
            </w:pPr>
            <w:r>
              <w:rPr>
                <w:b/>
                <w:sz w:val="22"/>
                <w:szCs w:val="22"/>
              </w:rPr>
              <w:t>R</w:t>
            </w:r>
          </w:p>
        </w:tc>
        <w:tc>
          <w:tcPr>
            <w:tcW w:w="708" w:type="dxa"/>
          </w:tcPr>
          <w:p w14:paraId="2A5679D6" w14:textId="77777777" w:rsidR="003A5F96" w:rsidRDefault="003A5F96">
            <w:pPr>
              <w:jc w:val="center"/>
              <w:rPr>
                <w:b/>
                <w:sz w:val="22"/>
                <w:szCs w:val="22"/>
              </w:rPr>
            </w:pPr>
            <w:r>
              <w:rPr>
                <w:b/>
                <w:sz w:val="22"/>
                <w:szCs w:val="22"/>
              </w:rPr>
              <w:t>U</w:t>
            </w:r>
          </w:p>
        </w:tc>
        <w:tc>
          <w:tcPr>
            <w:tcW w:w="709" w:type="dxa"/>
          </w:tcPr>
          <w:p w14:paraId="528CE154" w14:textId="77777777" w:rsidR="003A5F96" w:rsidRDefault="003A5F96">
            <w:pPr>
              <w:jc w:val="center"/>
              <w:rPr>
                <w:b/>
                <w:sz w:val="22"/>
                <w:szCs w:val="22"/>
              </w:rPr>
            </w:pPr>
            <w:r>
              <w:rPr>
                <w:b/>
                <w:sz w:val="22"/>
                <w:szCs w:val="22"/>
              </w:rPr>
              <w:t>A</w:t>
            </w:r>
          </w:p>
        </w:tc>
        <w:tc>
          <w:tcPr>
            <w:tcW w:w="709" w:type="dxa"/>
          </w:tcPr>
          <w:p w14:paraId="01AD4483" w14:textId="77777777" w:rsidR="003A5F96" w:rsidRDefault="003A5F96">
            <w:pPr>
              <w:jc w:val="center"/>
              <w:rPr>
                <w:b/>
                <w:sz w:val="22"/>
                <w:szCs w:val="22"/>
              </w:rPr>
            </w:pPr>
            <w:r>
              <w:rPr>
                <w:b/>
                <w:sz w:val="22"/>
                <w:szCs w:val="22"/>
              </w:rPr>
              <w:t>An</w:t>
            </w:r>
          </w:p>
        </w:tc>
        <w:tc>
          <w:tcPr>
            <w:tcW w:w="709" w:type="dxa"/>
          </w:tcPr>
          <w:p w14:paraId="6F2A05C4" w14:textId="77777777" w:rsidR="003A5F96" w:rsidRDefault="003A5F96">
            <w:pPr>
              <w:jc w:val="center"/>
              <w:rPr>
                <w:b/>
                <w:sz w:val="22"/>
                <w:szCs w:val="22"/>
              </w:rPr>
            </w:pPr>
            <w:r>
              <w:rPr>
                <w:b/>
                <w:sz w:val="22"/>
                <w:szCs w:val="22"/>
              </w:rPr>
              <w:t>E</w:t>
            </w:r>
          </w:p>
        </w:tc>
        <w:tc>
          <w:tcPr>
            <w:tcW w:w="708" w:type="dxa"/>
          </w:tcPr>
          <w:p w14:paraId="3A2C288A" w14:textId="77777777" w:rsidR="003A5F96" w:rsidRDefault="003A5F96">
            <w:pPr>
              <w:jc w:val="center"/>
              <w:rPr>
                <w:b/>
                <w:sz w:val="22"/>
                <w:szCs w:val="22"/>
              </w:rPr>
            </w:pPr>
            <w:r>
              <w:rPr>
                <w:b/>
                <w:sz w:val="22"/>
                <w:szCs w:val="22"/>
              </w:rPr>
              <w:t>C</w:t>
            </w:r>
          </w:p>
        </w:tc>
        <w:tc>
          <w:tcPr>
            <w:tcW w:w="993" w:type="dxa"/>
          </w:tcPr>
          <w:p w14:paraId="4B1C1C1C" w14:textId="77777777" w:rsidR="003A5F96" w:rsidRDefault="003A5F96">
            <w:pPr>
              <w:jc w:val="center"/>
              <w:rPr>
                <w:b/>
                <w:sz w:val="22"/>
                <w:szCs w:val="22"/>
              </w:rPr>
            </w:pPr>
            <w:r>
              <w:rPr>
                <w:b/>
                <w:sz w:val="22"/>
                <w:szCs w:val="22"/>
              </w:rPr>
              <w:t>Total</w:t>
            </w:r>
          </w:p>
        </w:tc>
      </w:tr>
      <w:tr w:rsidR="003A5F96" w14:paraId="17A585F7" w14:textId="77777777">
        <w:trPr>
          <w:jc w:val="center"/>
        </w:trPr>
        <w:tc>
          <w:tcPr>
            <w:tcW w:w="1140" w:type="dxa"/>
          </w:tcPr>
          <w:p w14:paraId="16FDEEAB" w14:textId="77777777" w:rsidR="003A5F96" w:rsidRDefault="003A5F96">
            <w:pPr>
              <w:jc w:val="center"/>
              <w:rPr>
                <w:b/>
                <w:sz w:val="22"/>
                <w:szCs w:val="22"/>
              </w:rPr>
            </w:pPr>
            <w:r>
              <w:rPr>
                <w:b/>
                <w:sz w:val="22"/>
                <w:szCs w:val="22"/>
              </w:rPr>
              <w:t>CO1</w:t>
            </w:r>
          </w:p>
        </w:tc>
        <w:tc>
          <w:tcPr>
            <w:tcW w:w="709" w:type="dxa"/>
          </w:tcPr>
          <w:p w14:paraId="26B9D450" w14:textId="77777777" w:rsidR="003A5F96" w:rsidRDefault="003A5F96">
            <w:pPr>
              <w:jc w:val="center"/>
              <w:rPr>
                <w:sz w:val="22"/>
                <w:szCs w:val="22"/>
              </w:rPr>
            </w:pPr>
            <w:r>
              <w:rPr>
                <w:sz w:val="22"/>
                <w:szCs w:val="22"/>
              </w:rPr>
              <w:t>15</w:t>
            </w:r>
          </w:p>
        </w:tc>
        <w:tc>
          <w:tcPr>
            <w:tcW w:w="708" w:type="dxa"/>
          </w:tcPr>
          <w:p w14:paraId="4212D1C3" w14:textId="77777777" w:rsidR="003A5F96" w:rsidRDefault="003A5F96">
            <w:pPr>
              <w:jc w:val="center"/>
              <w:rPr>
                <w:sz w:val="22"/>
                <w:szCs w:val="22"/>
              </w:rPr>
            </w:pPr>
            <w:r>
              <w:rPr>
                <w:sz w:val="22"/>
                <w:szCs w:val="22"/>
              </w:rPr>
              <w:t>6</w:t>
            </w:r>
          </w:p>
        </w:tc>
        <w:tc>
          <w:tcPr>
            <w:tcW w:w="709" w:type="dxa"/>
          </w:tcPr>
          <w:p w14:paraId="6705F15E" w14:textId="77777777" w:rsidR="003A5F96" w:rsidRDefault="003A5F96">
            <w:pPr>
              <w:jc w:val="center"/>
              <w:rPr>
                <w:sz w:val="22"/>
                <w:szCs w:val="22"/>
              </w:rPr>
            </w:pPr>
            <w:r>
              <w:rPr>
                <w:sz w:val="22"/>
                <w:szCs w:val="22"/>
              </w:rPr>
              <w:t>19</w:t>
            </w:r>
          </w:p>
        </w:tc>
        <w:tc>
          <w:tcPr>
            <w:tcW w:w="709" w:type="dxa"/>
          </w:tcPr>
          <w:p w14:paraId="6A098095" w14:textId="77777777" w:rsidR="003A5F96" w:rsidRDefault="003A5F96">
            <w:pPr>
              <w:jc w:val="center"/>
              <w:rPr>
                <w:sz w:val="22"/>
                <w:szCs w:val="22"/>
              </w:rPr>
            </w:pPr>
            <w:r>
              <w:rPr>
                <w:sz w:val="22"/>
                <w:szCs w:val="22"/>
              </w:rPr>
              <w:t>-</w:t>
            </w:r>
          </w:p>
        </w:tc>
        <w:tc>
          <w:tcPr>
            <w:tcW w:w="709" w:type="dxa"/>
          </w:tcPr>
          <w:p w14:paraId="0996C161" w14:textId="77777777" w:rsidR="003A5F96" w:rsidRDefault="003A5F96">
            <w:pPr>
              <w:jc w:val="center"/>
              <w:rPr>
                <w:sz w:val="22"/>
                <w:szCs w:val="22"/>
              </w:rPr>
            </w:pPr>
            <w:r>
              <w:rPr>
                <w:sz w:val="22"/>
                <w:szCs w:val="22"/>
              </w:rPr>
              <w:t>-</w:t>
            </w:r>
          </w:p>
        </w:tc>
        <w:tc>
          <w:tcPr>
            <w:tcW w:w="708" w:type="dxa"/>
          </w:tcPr>
          <w:p w14:paraId="77855344" w14:textId="77777777" w:rsidR="003A5F96" w:rsidRDefault="003A5F96">
            <w:pPr>
              <w:jc w:val="center"/>
              <w:rPr>
                <w:sz w:val="22"/>
                <w:szCs w:val="22"/>
              </w:rPr>
            </w:pPr>
            <w:r>
              <w:rPr>
                <w:sz w:val="22"/>
                <w:szCs w:val="22"/>
              </w:rPr>
              <w:t>6</w:t>
            </w:r>
          </w:p>
        </w:tc>
        <w:tc>
          <w:tcPr>
            <w:tcW w:w="993" w:type="dxa"/>
          </w:tcPr>
          <w:p w14:paraId="50D85E46" w14:textId="77777777" w:rsidR="003A5F96" w:rsidRDefault="003A5F96">
            <w:pPr>
              <w:jc w:val="center"/>
              <w:rPr>
                <w:sz w:val="22"/>
                <w:szCs w:val="22"/>
              </w:rPr>
            </w:pPr>
            <w:r>
              <w:rPr>
                <w:sz w:val="22"/>
                <w:szCs w:val="22"/>
              </w:rPr>
              <w:t>46</w:t>
            </w:r>
          </w:p>
        </w:tc>
      </w:tr>
      <w:tr w:rsidR="003A5F96" w14:paraId="6E9D1E83" w14:textId="77777777">
        <w:trPr>
          <w:jc w:val="center"/>
        </w:trPr>
        <w:tc>
          <w:tcPr>
            <w:tcW w:w="1140" w:type="dxa"/>
          </w:tcPr>
          <w:p w14:paraId="441102BD" w14:textId="77777777" w:rsidR="003A5F96" w:rsidRDefault="003A5F96">
            <w:pPr>
              <w:jc w:val="center"/>
              <w:rPr>
                <w:b/>
                <w:sz w:val="22"/>
                <w:szCs w:val="22"/>
              </w:rPr>
            </w:pPr>
            <w:r>
              <w:rPr>
                <w:b/>
                <w:sz w:val="22"/>
                <w:szCs w:val="22"/>
              </w:rPr>
              <w:t>CO2</w:t>
            </w:r>
          </w:p>
        </w:tc>
        <w:tc>
          <w:tcPr>
            <w:tcW w:w="709" w:type="dxa"/>
          </w:tcPr>
          <w:p w14:paraId="5BA2D45D" w14:textId="77777777" w:rsidR="003A5F96" w:rsidRDefault="003A5F96">
            <w:pPr>
              <w:jc w:val="center"/>
              <w:rPr>
                <w:sz w:val="22"/>
                <w:szCs w:val="22"/>
              </w:rPr>
            </w:pPr>
            <w:r>
              <w:rPr>
                <w:sz w:val="22"/>
                <w:szCs w:val="22"/>
              </w:rPr>
              <w:t>9</w:t>
            </w:r>
          </w:p>
        </w:tc>
        <w:tc>
          <w:tcPr>
            <w:tcW w:w="708" w:type="dxa"/>
          </w:tcPr>
          <w:p w14:paraId="10B9ED79" w14:textId="77777777" w:rsidR="003A5F96" w:rsidRDefault="003A5F96">
            <w:pPr>
              <w:jc w:val="center"/>
              <w:rPr>
                <w:sz w:val="22"/>
                <w:szCs w:val="22"/>
              </w:rPr>
            </w:pPr>
            <w:r>
              <w:rPr>
                <w:sz w:val="22"/>
                <w:szCs w:val="22"/>
              </w:rPr>
              <w:t>1</w:t>
            </w:r>
          </w:p>
        </w:tc>
        <w:tc>
          <w:tcPr>
            <w:tcW w:w="709" w:type="dxa"/>
          </w:tcPr>
          <w:p w14:paraId="47D7EDD5" w14:textId="77777777" w:rsidR="003A5F96" w:rsidRDefault="003A5F96">
            <w:pPr>
              <w:jc w:val="center"/>
              <w:rPr>
                <w:sz w:val="22"/>
                <w:szCs w:val="22"/>
              </w:rPr>
            </w:pPr>
            <w:r>
              <w:rPr>
                <w:sz w:val="22"/>
                <w:szCs w:val="22"/>
              </w:rPr>
              <w:t>6</w:t>
            </w:r>
          </w:p>
        </w:tc>
        <w:tc>
          <w:tcPr>
            <w:tcW w:w="709" w:type="dxa"/>
          </w:tcPr>
          <w:p w14:paraId="41CBEB08" w14:textId="77777777" w:rsidR="003A5F96" w:rsidRDefault="003A5F96">
            <w:pPr>
              <w:jc w:val="center"/>
              <w:rPr>
                <w:sz w:val="22"/>
                <w:szCs w:val="22"/>
              </w:rPr>
            </w:pPr>
            <w:r>
              <w:rPr>
                <w:sz w:val="22"/>
                <w:szCs w:val="22"/>
              </w:rPr>
              <w:t>-</w:t>
            </w:r>
          </w:p>
        </w:tc>
        <w:tc>
          <w:tcPr>
            <w:tcW w:w="709" w:type="dxa"/>
          </w:tcPr>
          <w:p w14:paraId="470465E7" w14:textId="77777777" w:rsidR="003A5F96" w:rsidRDefault="003A5F96">
            <w:pPr>
              <w:jc w:val="center"/>
              <w:rPr>
                <w:sz w:val="22"/>
                <w:szCs w:val="22"/>
              </w:rPr>
            </w:pPr>
            <w:r>
              <w:rPr>
                <w:sz w:val="22"/>
                <w:szCs w:val="22"/>
              </w:rPr>
              <w:t>-</w:t>
            </w:r>
          </w:p>
        </w:tc>
        <w:tc>
          <w:tcPr>
            <w:tcW w:w="708" w:type="dxa"/>
          </w:tcPr>
          <w:p w14:paraId="0EC61A26" w14:textId="77777777" w:rsidR="003A5F96" w:rsidRDefault="003A5F96">
            <w:pPr>
              <w:jc w:val="center"/>
              <w:rPr>
                <w:sz w:val="22"/>
                <w:szCs w:val="22"/>
              </w:rPr>
            </w:pPr>
            <w:r>
              <w:rPr>
                <w:sz w:val="22"/>
                <w:szCs w:val="22"/>
              </w:rPr>
              <w:t>-</w:t>
            </w:r>
          </w:p>
        </w:tc>
        <w:tc>
          <w:tcPr>
            <w:tcW w:w="993" w:type="dxa"/>
          </w:tcPr>
          <w:p w14:paraId="60E5E55E" w14:textId="77777777" w:rsidR="003A5F96" w:rsidRDefault="003A5F96">
            <w:pPr>
              <w:jc w:val="center"/>
              <w:rPr>
                <w:sz w:val="22"/>
                <w:szCs w:val="22"/>
              </w:rPr>
            </w:pPr>
            <w:r>
              <w:rPr>
                <w:sz w:val="22"/>
                <w:szCs w:val="22"/>
              </w:rPr>
              <w:t>16</w:t>
            </w:r>
          </w:p>
        </w:tc>
      </w:tr>
      <w:tr w:rsidR="003A5F96" w14:paraId="27EE84A2" w14:textId="77777777">
        <w:trPr>
          <w:jc w:val="center"/>
        </w:trPr>
        <w:tc>
          <w:tcPr>
            <w:tcW w:w="1140" w:type="dxa"/>
          </w:tcPr>
          <w:p w14:paraId="1CA87FDA" w14:textId="77777777" w:rsidR="003A5F96" w:rsidRDefault="003A5F96">
            <w:pPr>
              <w:jc w:val="center"/>
              <w:rPr>
                <w:b/>
                <w:sz w:val="22"/>
                <w:szCs w:val="22"/>
              </w:rPr>
            </w:pPr>
            <w:r>
              <w:rPr>
                <w:b/>
                <w:sz w:val="22"/>
                <w:szCs w:val="22"/>
              </w:rPr>
              <w:t>CO3</w:t>
            </w:r>
          </w:p>
        </w:tc>
        <w:tc>
          <w:tcPr>
            <w:tcW w:w="709" w:type="dxa"/>
          </w:tcPr>
          <w:p w14:paraId="073D9635" w14:textId="77777777" w:rsidR="003A5F96" w:rsidRDefault="003A5F96">
            <w:pPr>
              <w:jc w:val="center"/>
              <w:rPr>
                <w:sz w:val="22"/>
                <w:szCs w:val="22"/>
              </w:rPr>
            </w:pPr>
            <w:r>
              <w:rPr>
                <w:sz w:val="22"/>
                <w:szCs w:val="22"/>
              </w:rPr>
              <w:t>4</w:t>
            </w:r>
          </w:p>
        </w:tc>
        <w:tc>
          <w:tcPr>
            <w:tcW w:w="708" w:type="dxa"/>
          </w:tcPr>
          <w:p w14:paraId="60B811B8" w14:textId="77777777" w:rsidR="003A5F96" w:rsidRDefault="003A5F96">
            <w:pPr>
              <w:jc w:val="center"/>
              <w:rPr>
                <w:sz w:val="22"/>
                <w:szCs w:val="22"/>
              </w:rPr>
            </w:pPr>
            <w:r>
              <w:rPr>
                <w:sz w:val="22"/>
                <w:szCs w:val="22"/>
              </w:rPr>
              <w:t>6</w:t>
            </w:r>
          </w:p>
        </w:tc>
        <w:tc>
          <w:tcPr>
            <w:tcW w:w="709" w:type="dxa"/>
          </w:tcPr>
          <w:p w14:paraId="108CAEF7" w14:textId="77777777" w:rsidR="003A5F96" w:rsidRDefault="003A5F96">
            <w:pPr>
              <w:jc w:val="center"/>
              <w:rPr>
                <w:sz w:val="22"/>
                <w:szCs w:val="22"/>
              </w:rPr>
            </w:pPr>
            <w:r>
              <w:rPr>
                <w:sz w:val="22"/>
                <w:szCs w:val="22"/>
              </w:rPr>
              <w:t>-</w:t>
            </w:r>
          </w:p>
        </w:tc>
        <w:tc>
          <w:tcPr>
            <w:tcW w:w="709" w:type="dxa"/>
          </w:tcPr>
          <w:p w14:paraId="0020FB86" w14:textId="77777777" w:rsidR="003A5F96" w:rsidRDefault="003A5F96">
            <w:pPr>
              <w:jc w:val="center"/>
              <w:rPr>
                <w:sz w:val="22"/>
                <w:szCs w:val="22"/>
              </w:rPr>
            </w:pPr>
            <w:r>
              <w:rPr>
                <w:sz w:val="22"/>
                <w:szCs w:val="22"/>
              </w:rPr>
              <w:t>-</w:t>
            </w:r>
          </w:p>
        </w:tc>
        <w:tc>
          <w:tcPr>
            <w:tcW w:w="709" w:type="dxa"/>
          </w:tcPr>
          <w:p w14:paraId="0C5DE33A" w14:textId="77777777" w:rsidR="003A5F96" w:rsidRDefault="003A5F96">
            <w:pPr>
              <w:jc w:val="center"/>
              <w:rPr>
                <w:sz w:val="22"/>
                <w:szCs w:val="22"/>
              </w:rPr>
            </w:pPr>
            <w:r>
              <w:rPr>
                <w:sz w:val="22"/>
                <w:szCs w:val="22"/>
              </w:rPr>
              <w:t>-</w:t>
            </w:r>
          </w:p>
        </w:tc>
        <w:tc>
          <w:tcPr>
            <w:tcW w:w="708" w:type="dxa"/>
          </w:tcPr>
          <w:p w14:paraId="08E2ED9C" w14:textId="77777777" w:rsidR="003A5F96" w:rsidRDefault="003A5F96">
            <w:pPr>
              <w:jc w:val="center"/>
              <w:rPr>
                <w:sz w:val="22"/>
                <w:szCs w:val="22"/>
              </w:rPr>
            </w:pPr>
            <w:r>
              <w:rPr>
                <w:sz w:val="22"/>
                <w:szCs w:val="22"/>
              </w:rPr>
              <w:t>-</w:t>
            </w:r>
          </w:p>
        </w:tc>
        <w:tc>
          <w:tcPr>
            <w:tcW w:w="993" w:type="dxa"/>
          </w:tcPr>
          <w:p w14:paraId="04C22ABF" w14:textId="77777777" w:rsidR="003A5F96" w:rsidRDefault="003A5F96">
            <w:pPr>
              <w:jc w:val="center"/>
              <w:rPr>
                <w:sz w:val="22"/>
                <w:szCs w:val="22"/>
              </w:rPr>
            </w:pPr>
            <w:r>
              <w:rPr>
                <w:sz w:val="22"/>
                <w:szCs w:val="22"/>
              </w:rPr>
              <w:t>10</w:t>
            </w:r>
          </w:p>
        </w:tc>
      </w:tr>
      <w:tr w:rsidR="003A5F96" w14:paraId="2BF66D2C" w14:textId="77777777">
        <w:trPr>
          <w:jc w:val="center"/>
        </w:trPr>
        <w:tc>
          <w:tcPr>
            <w:tcW w:w="1140" w:type="dxa"/>
          </w:tcPr>
          <w:p w14:paraId="046303FA" w14:textId="77777777" w:rsidR="003A5F96" w:rsidRDefault="003A5F96">
            <w:pPr>
              <w:jc w:val="center"/>
              <w:rPr>
                <w:b/>
                <w:sz w:val="22"/>
                <w:szCs w:val="22"/>
              </w:rPr>
            </w:pPr>
            <w:r>
              <w:rPr>
                <w:b/>
                <w:sz w:val="22"/>
                <w:szCs w:val="22"/>
              </w:rPr>
              <w:t>CO4</w:t>
            </w:r>
          </w:p>
        </w:tc>
        <w:tc>
          <w:tcPr>
            <w:tcW w:w="709" w:type="dxa"/>
          </w:tcPr>
          <w:p w14:paraId="659C3CD6" w14:textId="77777777" w:rsidR="003A5F96" w:rsidRDefault="003A5F96">
            <w:pPr>
              <w:jc w:val="center"/>
              <w:rPr>
                <w:sz w:val="22"/>
                <w:szCs w:val="22"/>
              </w:rPr>
            </w:pPr>
            <w:r>
              <w:rPr>
                <w:sz w:val="22"/>
                <w:szCs w:val="22"/>
              </w:rPr>
              <w:t>1</w:t>
            </w:r>
          </w:p>
        </w:tc>
        <w:tc>
          <w:tcPr>
            <w:tcW w:w="708" w:type="dxa"/>
          </w:tcPr>
          <w:p w14:paraId="35D6C9FA" w14:textId="77777777" w:rsidR="003A5F96" w:rsidRDefault="003A5F96">
            <w:pPr>
              <w:jc w:val="center"/>
              <w:rPr>
                <w:sz w:val="22"/>
                <w:szCs w:val="22"/>
              </w:rPr>
            </w:pPr>
            <w:r>
              <w:rPr>
                <w:sz w:val="22"/>
                <w:szCs w:val="22"/>
              </w:rPr>
              <w:t>1</w:t>
            </w:r>
          </w:p>
        </w:tc>
        <w:tc>
          <w:tcPr>
            <w:tcW w:w="709" w:type="dxa"/>
          </w:tcPr>
          <w:p w14:paraId="0C0F5118" w14:textId="77777777" w:rsidR="003A5F96" w:rsidRDefault="003A5F96">
            <w:pPr>
              <w:jc w:val="center"/>
              <w:rPr>
                <w:sz w:val="22"/>
                <w:szCs w:val="22"/>
              </w:rPr>
            </w:pPr>
            <w:r>
              <w:rPr>
                <w:sz w:val="22"/>
                <w:szCs w:val="22"/>
              </w:rPr>
              <w:t>21</w:t>
            </w:r>
          </w:p>
        </w:tc>
        <w:tc>
          <w:tcPr>
            <w:tcW w:w="709" w:type="dxa"/>
          </w:tcPr>
          <w:p w14:paraId="42A6ADF5" w14:textId="77777777" w:rsidR="003A5F96" w:rsidRDefault="003A5F96">
            <w:pPr>
              <w:jc w:val="center"/>
              <w:rPr>
                <w:sz w:val="22"/>
                <w:szCs w:val="22"/>
              </w:rPr>
            </w:pPr>
            <w:r>
              <w:rPr>
                <w:sz w:val="22"/>
                <w:szCs w:val="22"/>
              </w:rPr>
              <w:t>-</w:t>
            </w:r>
          </w:p>
        </w:tc>
        <w:tc>
          <w:tcPr>
            <w:tcW w:w="709" w:type="dxa"/>
          </w:tcPr>
          <w:p w14:paraId="0F6C583D" w14:textId="77777777" w:rsidR="003A5F96" w:rsidRDefault="003A5F96">
            <w:pPr>
              <w:jc w:val="center"/>
              <w:rPr>
                <w:sz w:val="22"/>
                <w:szCs w:val="22"/>
              </w:rPr>
            </w:pPr>
            <w:r>
              <w:rPr>
                <w:sz w:val="22"/>
                <w:szCs w:val="22"/>
              </w:rPr>
              <w:t>-</w:t>
            </w:r>
          </w:p>
        </w:tc>
        <w:tc>
          <w:tcPr>
            <w:tcW w:w="708" w:type="dxa"/>
          </w:tcPr>
          <w:p w14:paraId="4A81D388" w14:textId="77777777" w:rsidR="003A5F96" w:rsidRDefault="003A5F96">
            <w:pPr>
              <w:jc w:val="center"/>
              <w:rPr>
                <w:sz w:val="22"/>
                <w:szCs w:val="22"/>
              </w:rPr>
            </w:pPr>
            <w:r>
              <w:rPr>
                <w:sz w:val="22"/>
                <w:szCs w:val="22"/>
              </w:rPr>
              <w:t>-</w:t>
            </w:r>
          </w:p>
        </w:tc>
        <w:tc>
          <w:tcPr>
            <w:tcW w:w="993" w:type="dxa"/>
          </w:tcPr>
          <w:p w14:paraId="719CEB29" w14:textId="77777777" w:rsidR="003A5F96" w:rsidRDefault="003A5F96">
            <w:pPr>
              <w:jc w:val="center"/>
              <w:rPr>
                <w:sz w:val="22"/>
                <w:szCs w:val="22"/>
              </w:rPr>
            </w:pPr>
            <w:r>
              <w:rPr>
                <w:sz w:val="22"/>
                <w:szCs w:val="22"/>
              </w:rPr>
              <w:t>23</w:t>
            </w:r>
          </w:p>
        </w:tc>
      </w:tr>
      <w:tr w:rsidR="003A5F96" w14:paraId="10640914" w14:textId="77777777">
        <w:trPr>
          <w:jc w:val="center"/>
        </w:trPr>
        <w:tc>
          <w:tcPr>
            <w:tcW w:w="1140" w:type="dxa"/>
          </w:tcPr>
          <w:p w14:paraId="27C6EC68" w14:textId="77777777" w:rsidR="003A5F96" w:rsidRDefault="003A5F96">
            <w:pPr>
              <w:jc w:val="center"/>
              <w:rPr>
                <w:b/>
                <w:sz w:val="22"/>
                <w:szCs w:val="22"/>
              </w:rPr>
            </w:pPr>
            <w:r>
              <w:rPr>
                <w:b/>
                <w:sz w:val="22"/>
                <w:szCs w:val="22"/>
              </w:rPr>
              <w:t>CO5</w:t>
            </w:r>
          </w:p>
        </w:tc>
        <w:tc>
          <w:tcPr>
            <w:tcW w:w="709" w:type="dxa"/>
          </w:tcPr>
          <w:p w14:paraId="156806D5" w14:textId="77777777" w:rsidR="003A5F96" w:rsidRDefault="003A5F96">
            <w:pPr>
              <w:jc w:val="center"/>
              <w:rPr>
                <w:sz w:val="22"/>
                <w:szCs w:val="22"/>
              </w:rPr>
            </w:pPr>
            <w:r>
              <w:rPr>
                <w:sz w:val="22"/>
                <w:szCs w:val="22"/>
              </w:rPr>
              <w:t>1</w:t>
            </w:r>
          </w:p>
        </w:tc>
        <w:tc>
          <w:tcPr>
            <w:tcW w:w="708" w:type="dxa"/>
          </w:tcPr>
          <w:p w14:paraId="52DAE3EF" w14:textId="77777777" w:rsidR="003A5F96" w:rsidRDefault="003A5F96">
            <w:pPr>
              <w:jc w:val="center"/>
              <w:rPr>
                <w:sz w:val="22"/>
                <w:szCs w:val="22"/>
              </w:rPr>
            </w:pPr>
            <w:r>
              <w:rPr>
                <w:sz w:val="22"/>
                <w:szCs w:val="22"/>
              </w:rPr>
              <w:t>3</w:t>
            </w:r>
          </w:p>
        </w:tc>
        <w:tc>
          <w:tcPr>
            <w:tcW w:w="709" w:type="dxa"/>
          </w:tcPr>
          <w:p w14:paraId="32671766" w14:textId="77777777" w:rsidR="003A5F96" w:rsidRDefault="003A5F96">
            <w:pPr>
              <w:jc w:val="center"/>
              <w:rPr>
                <w:sz w:val="22"/>
                <w:szCs w:val="22"/>
              </w:rPr>
            </w:pPr>
            <w:r>
              <w:rPr>
                <w:sz w:val="22"/>
                <w:szCs w:val="22"/>
              </w:rPr>
              <w:t>12</w:t>
            </w:r>
          </w:p>
        </w:tc>
        <w:tc>
          <w:tcPr>
            <w:tcW w:w="709" w:type="dxa"/>
          </w:tcPr>
          <w:p w14:paraId="37F97A26" w14:textId="77777777" w:rsidR="003A5F96" w:rsidRDefault="003A5F96">
            <w:pPr>
              <w:jc w:val="center"/>
              <w:rPr>
                <w:sz w:val="22"/>
                <w:szCs w:val="22"/>
              </w:rPr>
            </w:pPr>
            <w:r>
              <w:rPr>
                <w:sz w:val="22"/>
                <w:szCs w:val="22"/>
              </w:rPr>
              <w:t>-</w:t>
            </w:r>
          </w:p>
        </w:tc>
        <w:tc>
          <w:tcPr>
            <w:tcW w:w="709" w:type="dxa"/>
          </w:tcPr>
          <w:p w14:paraId="78CFD254" w14:textId="77777777" w:rsidR="003A5F96" w:rsidRDefault="003A5F96">
            <w:pPr>
              <w:jc w:val="center"/>
              <w:rPr>
                <w:sz w:val="22"/>
                <w:szCs w:val="22"/>
              </w:rPr>
            </w:pPr>
            <w:r>
              <w:rPr>
                <w:sz w:val="22"/>
                <w:szCs w:val="22"/>
              </w:rPr>
              <w:t>-</w:t>
            </w:r>
          </w:p>
        </w:tc>
        <w:tc>
          <w:tcPr>
            <w:tcW w:w="708" w:type="dxa"/>
          </w:tcPr>
          <w:p w14:paraId="57C4C824" w14:textId="77777777" w:rsidR="003A5F96" w:rsidRDefault="003A5F96">
            <w:pPr>
              <w:jc w:val="center"/>
              <w:rPr>
                <w:sz w:val="22"/>
                <w:szCs w:val="22"/>
              </w:rPr>
            </w:pPr>
            <w:r>
              <w:rPr>
                <w:sz w:val="22"/>
                <w:szCs w:val="22"/>
              </w:rPr>
              <w:t>-</w:t>
            </w:r>
          </w:p>
        </w:tc>
        <w:tc>
          <w:tcPr>
            <w:tcW w:w="993" w:type="dxa"/>
          </w:tcPr>
          <w:p w14:paraId="333EEF03" w14:textId="77777777" w:rsidR="003A5F96" w:rsidRDefault="003A5F96">
            <w:pPr>
              <w:jc w:val="center"/>
              <w:rPr>
                <w:sz w:val="22"/>
                <w:szCs w:val="22"/>
              </w:rPr>
            </w:pPr>
            <w:r>
              <w:rPr>
                <w:sz w:val="22"/>
                <w:szCs w:val="22"/>
              </w:rPr>
              <w:t>16</w:t>
            </w:r>
          </w:p>
        </w:tc>
      </w:tr>
      <w:tr w:rsidR="003A5F96" w14:paraId="22A12168" w14:textId="77777777">
        <w:trPr>
          <w:jc w:val="center"/>
        </w:trPr>
        <w:tc>
          <w:tcPr>
            <w:tcW w:w="1140" w:type="dxa"/>
          </w:tcPr>
          <w:p w14:paraId="68BD0693" w14:textId="77777777" w:rsidR="003A5F96" w:rsidRDefault="003A5F96">
            <w:pPr>
              <w:jc w:val="center"/>
              <w:rPr>
                <w:b/>
                <w:sz w:val="22"/>
                <w:szCs w:val="22"/>
              </w:rPr>
            </w:pPr>
            <w:r>
              <w:rPr>
                <w:b/>
                <w:sz w:val="22"/>
                <w:szCs w:val="22"/>
              </w:rPr>
              <w:t>CO6</w:t>
            </w:r>
          </w:p>
        </w:tc>
        <w:tc>
          <w:tcPr>
            <w:tcW w:w="709" w:type="dxa"/>
          </w:tcPr>
          <w:p w14:paraId="36B22C17" w14:textId="77777777" w:rsidR="003A5F96" w:rsidRDefault="003A5F96">
            <w:pPr>
              <w:jc w:val="center"/>
              <w:rPr>
                <w:sz w:val="22"/>
                <w:szCs w:val="22"/>
              </w:rPr>
            </w:pPr>
            <w:r>
              <w:rPr>
                <w:sz w:val="22"/>
                <w:szCs w:val="22"/>
              </w:rPr>
              <w:t>1</w:t>
            </w:r>
          </w:p>
        </w:tc>
        <w:tc>
          <w:tcPr>
            <w:tcW w:w="708" w:type="dxa"/>
          </w:tcPr>
          <w:p w14:paraId="6C523D67" w14:textId="77777777" w:rsidR="003A5F96" w:rsidRDefault="003A5F96">
            <w:pPr>
              <w:jc w:val="center"/>
              <w:rPr>
                <w:sz w:val="22"/>
                <w:szCs w:val="22"/>
              </w:rPr>
            </w:pPr>
            <w:r>
              <w:rPr>
                <w:sz w:val="22"/>
                <w:szCs w:val="22"/>
              </w:rPr>
              <w:t>12</w:t>
            </w:r>
          </w:p>
        </w:tc>
        <w:tc>
          <w:tcPr>
            <w:tcW w:w="709" w:type="dxa"/>
          </w:tcPr>
          <w:p w14:paraId="2A0A8A76" w14:textId="77777777" w:rsidR="003A5F96" w:rsidRDefault="003A5F96">
            <w:pPr>
              <w:jc w:val="center"/>
              <w:rPr>
                <w:sz w:val="22"/>
                <w:szCs w:val="22"/>
              </w:rPr>
            </w:pPr>
            <w:r>
              <w:rPr>
                <w:sz w:val="22"/>
                <w:szCs w:val="22"/>
              </w:rPr>
              <w:t>-</w:t>
            </w:r>
          </w:p>
        </w:tc>
        <w:tc>
          <w:tcPr>
            <w:tcW w:w="709" w:type="dxa"/>
          </w:tcPr>
          <w:p w14:paraId="716E9606" w14:textId="77777777" w:rsidR="003A5F96" w:rsidRDefault="003A5F96">
            <w:pPr>
              <w:jc w:val="center"/>
              <w:rPr>
                <w:sz w:val="22"/>
                <w:szCs w:val="22"/>
              </w:rPr>
            </w:pPr>
            <w:r>
              <w:rPr>
                <w:sz w:val="22"/>
                <w:szCs w:val="22"/>
              </w:rPr>
              <w:t>-</w:t>
            </w:r>
          </w:p>
        </w:tc>
        <w:tc>
          <w:tcPr>
            <w:tcW w:w="709" w:type="dxa"/>
          </w:tcPr>
          <w:p w14:paraId="3A7E571F" w14:textId="77777777" w:rsidR="003A5F96" w:rsidRDefault="003A5F96">
            <w:pPr>
              <w:jc w:val="center"/>
              <w:rPr>
                <w:sz w:val="22"/>
                <w:szCs w:val="22"/>
              </w:rPr>
            </w:pPr>
            <w:r>
              <w:rPr>
                <w:sz w:val="22"/>
                <w:szCs w:val="22"/>
              </w:rPr>
              <w:t>-</w:t>
            </w:r>
          </w:p>
        </w:tc>
        <w:tc>
          <w:tcPr>
            <w:tcW w:w="708" w:type="dxa"/>
          </w:tcPr>
          <w:p w14:paraId="1BE10C51" w14:textId="77777777" w:rsidR="003A5F96" w:rsidRDefault="003A5F96">
            <w:pPr>
              <w:jc w:val="center"/>
              <w:rPr>
                <w:sz w:val="22"/>
                <w:szCs w:val="22"/>
              </w:rPr>
            </w:pPr>
            <w:r>
              <w:rPr>
                <w:sz w:val="22"/>
                <w:szCs w:val="22"/>
              </w:rPr>
              <w:t>-</w:t>
            </w:r>
          </w:p>
        </w:tc>
        <w:tc>
          <w:tcPr>
            <w:tcW w:w="993" w:type="dxa"/>
          </w:tcPr>
          <w:p w14:paraId="23A240EA" w14:textId="77777777" w:rsidR="003A5F96" w:rsidRDefault="003A5F96">
            <w:pPr>
              <w:jc w:val="center"/>
              <w:rPr>
                <w:sz w:val="22"/>
                <w:szCs w:val="22"/>
              </w:rPr>
            </w:pPr>
            <w:r>
              <w:rPr>
                <w:sz w:val="22"/>
                <w:szCs w:val="22"/>
              </w:rPr>
              <w:t>13</w:t>
            </w:r>
          </w:p>
        </w:tc>
      </w:tr>
      <w:tr w:rsidR="003A5F96" w14:paraId="4A18204A" w14:textId="77777777">
        <w:trPr>
          <w:jc w:val="center"/>
        </w:trPr>
        <w:tc>
          <w:tcPr>
            <w:tcW w:w="5392" w:type="dxa"/>
            <w:gridSpan w:val="7"/>
          </w:tcPr>
          <w:p w14:paraId="1A8B68CD" w14:textId="77777777" w:rsidR="003A5F96" w:rsidRDefault="003A5F96">
            <w:pPr>
              <w:rPr>
                <w:sz w:val="22"/>
                <w:szCs w:val="22"/>
              </w:rPr>
            </w:pPr>
          </w:p>
        </w:tc>
        <w:tc>
          <w:tcPr>
            <w:tcW w:w="993" w:type="dxa"/>
          </w:tcPr>
          <w:p w14:paraId="71404807" w14:textId="77777777" w:rsidR="003A5F96" w:rsidRDefault="003A5F96">
            <w:pPr>
              <w:jc w:val="center"/>
              <w:rPr>
                <w:b/>
                <w:sz w:val="22"/>
                <w:szCs w:val="22"/>
              </w:rPr>
            </w:pPr>
            <w:r>
              <w:rPr>
                <w:b/>
                <w:sz w:val="22"/>
                <w:szCs w:val="22"/>
              </w:rPr>
              <w:t>124</w:t>
            </w:r>
          </w:p>
        </w:tc>
      </w:tr>
    </w:tbl>
    <w:p w14:paraId="1A9B9884" w14:textId="77777777" w:rsidR="003A5F96" w:rsidRDefault="003A5F96">
      <w:pPr>
        <w:tabs>
          <w:tab w:val="left" w:pos="7110"/>
        </w:tabs>
      </w:pPr>
      <w:r>
        <w:tab/>
      </w:r>
    </w:p>
    <w:p w14:paraId="639D0865" w14:textId="77777777"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75DCAEDC" wp14:editId="2E2D1A1F">
            <wp:extent cx="5734050" cy="838200"/>
            <wp:effectExtent l="0" t="0" r="0" b="0"/>
            <wp:docPr id="1908992547" name="Picture 190899254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A57E967" w14:textId="77777777" w:rsidR="003A5F96" w:rsidRDefault="003A5F96" w:rsidP="001720CE">
      <w:pPr>
        <w:jc w:val="center"/>
        <w:rPr>
          <w:b/>
          <w:bCs/>
        </w:rPr>
      </w:pPr>
    </w:p>
    <w:p w14:paraId="39A1DEAC" w14:textId="77777777" w:rsidR="003A5F96" w:rsidRDefault="003A5F96" w:rsidP="001720CE">
      <w:pPr>
        <w:jc w:val="center"/>
        <w:rPr>
          <w:b/>
          <w:bCs/>
        </w:rPr>
      </w:pPr>
      <w:r>
        <w:rPr>
          <w:b/>
          <w:bCs/>
        </w:rPr>
        <w:t>END SEMESTER EXAMINATION – NOV / DEC 2024</w:t>
      </w:r>
    </w:p>
    <w:p w14:paraId="11E8468D"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3DA6CC90" w14:textId="77777777" w:rsidTr="0037089B">
        <w:trPr>
          <w:trHeight w:val="397"/>
          <w:jc w:val="center"/>
        </w:trPr>
        <w:tc>
          <w:tcPr>
            <w:tcW w:w="1555" w:type="dxa"/>
            <w:vAlign w:val="center"/>
          </w:tcPr>
          <w:p w14:paraId="16E74F70"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42DF48B7" w14:textId="77777777" w:rsidR="003A5F96" w:rsidRPr="0037089B" w:rsidRDefault="003A5F96" w:rsidP="007E575B">
            <w:pPr>
              <w:pStyle w:val="Title"/>
              <w:jc w:val="left"/>
              <w:rPr>
                <w:b/>
                <w:sz w:val="22"/>
                <w:szCs w:val="22"/>
              </w:rPr>
            </w:pPr>
            <w:r>
              <w:rPr>
                <w:b/>
                <w:sz w:val="22"/>
                <w:szCs w:val="22"/>
              </w:rPr>
              <w:t>21EC2016</w:t>
            </w:r>
          </w:p>
        </w:tc>
        <w:tc>
          <w:tcPr>
            <w:tcW w:w="1417" w:type="dxa"/>
            <w:vAlign w:val="center"/>
          </w:tcPr>
          <w:p w14:paraId="0AF563D5"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303A392"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300F2526" w14:textId="77777777" w:rsidTr="0037089B">
        <w:trPr>
          <w:trHeight w:val="397"/>
          <w:jc w:val="center"/>
        </w:trPr>
        <w:tc>
          <w:tcPr>
            <w:tcW w:w="1555" w:type="dxa"/>
            <w:vAlign w:val="center"/>
          </w:tcPr>
          <w:p w14:paraId="430296D1"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560ACFC" w14:textId="77777777" w:rsidR="003A5F96" w:rsidRPr="0037089B" w:rsidRDefault="003A5F96" w:rsidP="007E575B">
            <w:pPr>
              <w:pStyle w:val="Title"/>
              <w:jc w:val="left"/>
              <w:rPr>
                <w:b/>
                <w:sz w:val="22"/>
                <w:szCs w:val="22"/>
              </w:rPr>
            </w:pPr>
            <w:r>
              <w:rPr>
                <w:b/>
                <w:sz w:val="22"/>
                <w:szCs w:val="22"/>
              </w:rPr>
              <w:t>INTERNET OF THINGS</w:t>
            </w:r>
          </w:p>
        </w:tc>
        <w:tc>
          <w:tcPr>
            <w:tcW w:w="1417" w:type="dxa"/>
            <w:vAlign w:val="center"/>
          </w:tcPr>
          <w:p w14:paraId="78D93050"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3F1F5510" w14:textId="77777777" w:rsidR="003A5F96" w:rsidRPr="0037089B" w:rsidRDefault="003A5F96" w:rsidP="007E575B">
            <w:pPr>
              <w:pStyle w:val="Title"/>
              <w:jc w:val="left"/>
              <w:rPr>
                <w:b/>
                <w:sz w:val="22"/>
                <w:szCs w:val="22"/>
              </w:rPr>
            </w:pPr>
            <w:r w:rsidRPr="0037089B">
              <w:rPr>
                <w:b/>
                <w:sz w:val="22"/>
                <w:szCs w:val="22"/>
              </w:rPr>
              <w:t>100</w:t>
            </w:r>
          </w:p>
        </w:tc>
      </w:tr>
    </w:tbl>
    <w:p w14:paraId="5010F094"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5F96" w:rsidRPr="009C4175" w14:paraId="206DEB7E" w14:textId="77777777" w:rsidTr="003A5F96">
        <w:trPr>
          <w:trHeight w:val="552"/>
        </w:trPr>
        <w:tc>
          <w:tcPr>
            <w:tcW w:w="272" w:type="pct"/>
            <w:vAlign w:val="center"/>
          </w:tcPr>
          <w:p w14:paraId="34EA4C70" w14:textId="77777777" w:rsidR="003A5F96" w:rsidRPr="009C4175" w:rsidRDefault="003A5F96" w:rsidP="00F94208">
            <w:pPr>
              <w:jc w:val="center"/>
              <w:rPr>
                <w:b/>
              </w:rPr>
            </w:pPr>
            <w:r w:rsidRPr="009C4175">
              <w:rPr>
                <w:b/>
              </w:rPr>
              <w:t>Q. No.</w:t>
            </w:r>
          </w:p>
        </w:tc>
        <w:tc>
          <w:tcPr>
            <w:tcW w:w="3929" w:type="pct"/>
            <w:gridSpan w:val="2"/>
            <w:vAlign w:val="center"/>
          </w:tcPr>
          <w:p w14:paraId="1B832308" w14:textId="77777777" w:rsidR="003A5F96" w:rsidRPr="009C4175" w:rsidRDefault="003A5F96" w:rsidP="00F94208">
            <w:pPr>
              <w:jc w:val="center"/>
              <w:rPr>
                <w:b/>
              </w:rPr>
            </w:pPr>
            <w:r w:rsidRPr="009C4175">
              <w:rPr>
                <w:b/>
              </w:rPr>
              <w:t>Questions</w:t>
            </w:r>
          </w:p>
        </w:tc>
        <w:tc>
          <w:tcPr>
            <w:tcW w:w="319" w:type="pct"/>
            <w:vAlign w:val="center"/>
          </w:tcPr>
          <w:p w14:paraId="10E3A22E" w14:textId="77777777" w:rsidR="003A5F96" w:rsidRPr="009C4175" w:rsidRDefault="003A5F96" w:rsidP="00F94208">
            <w:pPr>
              <w:jc w:val="center"/>
              <w:rPr>
                <w:b/>
              </w:rPr>
            </w:pPr>
            <w:r w:rsidRPr="009C4175">
              <w:rPr>
                <w:b/>
              </w:rPr>
              <w:t>CO</w:t>
            </w:r>
          </w:p>
        </w:tc>
        <w:tc>
          <w:tcPr>
            <w:tcW w:w="256" w:type="pct"/>
            <w:vAlign w:val="center"/>
          </w:tcPr>
          <w:p w14:paraId="07D18200" w14:textId="77777777" w:rsidR="003A5F96" w:rsidRPr="009C4175" w:rsidRDefault="003A5F96" w:rsidP="00F94208">
            <w:pPr>
              <w:jc w:val="center"/>
              <w:rPr>
                <w:b/>
              </w:rPr>
            </w:pPr>
            <w:r w:rsidRPr="009C4175">
              <w:rPr>
                <w:b/>
              </w:rPr>
              <w:t>BL</w:t>
            </w:r>
          </w:p>
        </w:tc>
        <w:tc>
          <w:tcPr>
            <w:tcW w:w="224" w:type="pct"/>
            <w:vAlign w:val="center"/>
          </w:tcPr>
          <w:p w14:paraId="0B74F1D3" w14:textId="77777777" w:rsidR="003A5F96" w:rsidRPr="009C4175" w:rsidRDefault="003A5F96" w:rsidP="00F94208">
            <w:pPr>
              <w:jc w:val="center"/>
              <w:rPr>
                <w:b/>
              </w:rPr>
            </w:pPr>
            <w:r w:rsidRPr="009C4175">
              <w:rPr>
                <w:b/>
              </w:rPr>
              <w:t>M</w:t>
            </w:r>
          </w:p>
        </w:tc>
      </w:tr>
      <w:tr w:rsidR="003A5F96" w:rsidRPr="009C4175" w14:paraId="1BD55ABF" w14:textId="77777777" w:rsidTr="00F94208">
        <w:trPr>
          <w:trHeight w:val="550"/>
        </w:trPr>
        <w:tc>
          <w:tcPr>
            <w:tcW w:w="5000" w:type="pct"/>
            <w:gridSpan w:val="6"/>
            <w:vAlign w:val="center"/>
          </w:tcPr>
          <w:p w14:paraId="33F01153" w14:textId="77777777" w:rsidR="003A5F96" w:rsidRPr="009C4175" w:rsidRDefault="003A5F96" w:rsidP="00F94208">
            <w:pPr>
              <w:jc w:val="center"/>
              <w:rPr>
                <w:b/>
              </w:rPr>
            </w:pPr>
            <w:r w:rsidRPr="009C4175">
              <w:rPr>
                <w:b/>
              </w:rPr>
              <w:t>PART – A (10 X 1 = 10 MARKS)</w:t>
            </w:r>
          </w:p>
        </w:tc>
      </w:tr>
      <w:tr w:rsidR="003A5F96" w:rsidRPr="009C4175" w14:paraId="4CC10CD2" w14:textId="77777777" w:rsidTr="003A5F96">
        <w:trPr>
          <w:trHeight w:val="283"/>
        </w:trPr>
        <w:tc>
          <w:tcPr>
            <w:tcW w:w="272" w:type="pct"/>
          </w:tcPr>
          <w:p w14:paraId="630710B3" w14:textId="77777777" w:rsidR="003A5F96" w:rsidRPr="009C4175" w:rsidRDefault="003A5F96" w:rsidP="003A5F96">
            <w:pPr>
              <w:jc w:val="center"/>
            </w:pPr>
            <w:r w:rsidRPr="009C4175">
              <w:t>1.</w:t>
            </w:r>
          </w:p>
        </w:tc>
        <w:tc>
          <w:tcPr>
            <w:tcW w:w="3929" w:type="pct"/>
            <w:gridSpan w:val="2"/>
            <w:vAlign w:val="center"/>
          </w:tcPr>
          <w:p w14:paraId="21188F87" w14:textId="77777777" w:rsidR="003A5F96" w:rsidRPr="00AF34E2" w:rsidRDefault="003A5F96" w:rsidP="003A5F96">
            <w:pPr>
              <w:autoSpaceDE w:val="0"/>
              <w:autoSpaceDN w:val="0"/>
              <w:adjustRightInd w:val="0"/>
              <w:rPr>
                <w:color w:val="000000" w:themeColor="text1"/>
              </w:rPr>
            </w:pPr>
            <w:r w:rsidRPr="00AF34E2">
              <w:rPr>
                <w:color w:val="000000" w:themeColor="text1"/>
              </w:rPr>
              <w:t>Identify the year</w:t>
            </w:r>
            <w:r>
              <w:rPr>
                <w:color w:val="000000" w:themeColor="text1"/>
              </w:rPr>
              <w:t xml:space="preserve"> in which </w:t>
            </w:r>
            <w:r w:rsidRPr="00AF34E2">
              <w:rPr>
                <w:color w:val="000000" w:themeColor="text1"/>
              </w:rPr>
              <w:t>the term ‘Internet of Things’ was coined.</w:t>
            </w:r>
          </w:p>
        </w:tc>
        <w:tc>
          <w:tcPr>
            <w:tcW w:w="319" w:type="pct"/>
          </w:tcPr>
          <w:p w14:paraId="4646E21E" w14:textId="77777777" w:rsidR="003A5F96" w:rsidRPr="009C4175" w:rsidRDefault="003A5F96" w:rsidP="003A5F96">
            <w:pPr>
              <w:jc w:val="center"/>
            </w:pPr>
            <w:r w:rsidRPr="009C4175">
              <w:t>CO1</w:t>
            </w:r>
          </w:p>
        </w:tc>
        <w:tc>
          <w:tcPr>
            <w:tcW w:w="256" w:type="pct"/>
          </w:tcPr>
          <w:p w14:paraId="285D7BF5" w14:textId="77777777" w:rsidR="003A5F96" w:rsidRPr="009C4175" w:rsidRDefault="003A5F96" w:rsidP="003A5F96">
            <w:pPr>
              <w:jc w:val="center"/>
            </w:pPr>
            <w:r w:rsidRPr="009C4175">
              <w:t>U</w:t>
            </w:r>
          </w:p>
        </w:tc>
        <w:tc>
          <w:tcPr>
            <w:tcW w:w="224" w:type="pct"/>
          </w:tcPr>
          <w:p w14:paraId="25691E6D" w14:textId="77777777" w:rsidR="003A5F96" w:rsidRPr="009C4175" w:rsidRDefault="003A5F96" w:rsidP="003A5F96">
            <w:pPr>
              <w:jc w:val="center"/>
            </w:pPr>
            <w:r w:rsidRPr="009C4175">
              <w:t>1</w:t>
            </w:r>
          </w:p>
        </w:tc>
      </w:tr>
      <w:tr w:rsidR="003A5F96" w:rsidRPr="009C4175" w14:paraId="24F6CE6C" w14:textId="77777777" w:rsidTr="003A5F96">
        <w:trPr>
          <w:trHeight w:val="283"/>
        </w:trPr>
        <w:tc>
          <w:tcPr>
            <w:tcW w:w="272" w:type="pct"/>
          </w:tcPr>
          <w:p w14:paraId="2515AA3C" w14:textId="77777777" w:rsidR="003A5F96" w:rsidRPr="009C4175" w:rsidRDefault="003A5F96" w:rsidP="003A5F96">
            <w:pPr>
              <w:jc w:val="center"/>
            </w:pPr>
            <w:r w:rsidRPr="009C4175">
              <w:t>2.</w:t>
            </w:r>
          </w:p>
        </w:tc>
        <w:tc>
          <w:tcPr>
            <w:tcW w:w="3929" w:type="pct"/>
            <w:gridSpan w:val="2"/>
            <w:vAlign w:val="center"/>
          </w:tcPr>
          <w:p w14:paraId="4B308062" w14:textId="77777777" w:rsidR="003A5F96" w:rsidRPr="00AF34E2" w:rsidRDefault="003A5F96" w:rsidP="003A5F96">
            <w:pPr>
              <w:rPr>
                <w:color w:val="000000" w:themeColor="text1"/>
              </w:rPr>
            </w:pPr>
            <w:r w:rsidRPr="00AF34E2">
              <w:rPr>
                <w:color w:val="000000" w:themeColor="text1"/>
              </w:rPr>
              <w:t xml:space="preserve">Examine the messaging protocol used in Facebook App. </w:t>
            </w:r>
          </w:p>
        </w:tc>
        <w:tc>
          <w:tcPr>
            <w:tcW w:w="319" w:type="pct"/>
          </w:tcPr>
          <w:p w14:paraId="1EBA1F79" w14:textId="77777777" w:rsidR="003A5F96" w:rsidRPr="009C4175" w:rsidRDefault="003A5F96" w:rsidP="003A5F96">
            <w:pPr>
              <w:jc w:val="center"/>
            </w:pPr>
            <w:r w:rsidRPr="009C4175">
              <w:t>CO1</w:t>
            </w:r>
          </w:p>
        </w:tc>
        <w:tc>
          <w:tcPr>
            <w:tcW w:w="256" w:type="pct"/>
          </w:tcPr>
          <w:p w14:paraId="65561FB3" w14:textId="77777777" w:rsidR="003A5F96" w:rsidRPr="009C4175" w:rsidRDefault="003A5F96" w:rsidP="003A5F96">
            <w:pPr>
              <w:jc w:val="center"/>
            </w:pPr>
            <w:r w:rsidRPr="009C4175">
              <w:t>R</w:t>
            </w:r>
          </w:p>
        </w:tc>
        <w:tc>
          <w:tcPr>
            <w:tcW w:w="224" w:type="pct"/>
          </w:tcPr>
          <w:p w14:paraId="340AFF74" w14:textId="77777777" w:rsidR="003A5F96" w:rsidRPr="009C4175" w:rsidRDefault="003A5F96" w:rsidP="003A5F96">
            <w:pPr>
              <w:jc w:val="center"/>
            </w:pPr>
            <w:r w:rsidRPr="009C4175">
              <w:t>1</w:t>
            </w:r>
          </w:p>
        </w:tc>
      </w:tr>
      <w:tr w:rsidR="003A5F96" w:rsidRPr="009C4175" w14:paraId="7897DC9E" w14:textId="77777777" w:rsidTr="003A5F96">
        <w:trPr>
          <w:trHeight w:val="283"/>
        </w:trPr>
        <w:tc>
          <w:tcPr>
            <w:tcW w:w="272" w:type="pct"/>
          </w:tcPr>
          <w:p w14:paraId="2B59D170" w14:textId="77777777" w:rsidR="003A5F96" w:rsidRPr="009C4175" w:rsidRDefault="003A5F96" w:rsidP="003A5F96">
            <w:pPr>
              <w:jc w:val="center"/>
            </w:pPr>
            <w:r w:rsidRPr="009C4175">
              <w:t>3.</w:t>
            </w:r>
          </w:p>
        </w:tc>
        <w:tc>
          <w:tcPr>
            <w:tcW w:w="3929" w:type="pct"/>
            <w:gridSpan w:val="2"/>
            <w:vAlign w:val="center"/>
          </w:tcPr>
          <w:p w14:paraId="2FC4851D" w14:textId="77777777" w:rsidR="003A5F96" w:rsidRPr="00AF34E2" w:rsidRDefault="003A5F96" w:rsidP="003A5F96">
            <w:pPr>
              <w:rPr>
                <w:color w:val="000000" w:themeColor="text1"/>
              </w:rPr>
            </w:pPr>
            <w:r w:rsidRPr="00AF34E2">
              <w:rPr>
                <w:color w:val="000000" w:themeColor="text1"/>
                <w:lang w:val="en-IN"/>
              </w:rPr>
              <w:t>Predict the Class of the given address: 192.168.1.10</w:t>
            </w:r>
          </w:p>
        </w:tc>
        <w:tc>
          <w:tcPr>
            <w:tcW w:w="319" w:type="pct"/>
          </w:tcPr>
          <w:p w14:paraId="213371B1" w14:textId="77777777" w:rsidR="003A5F96" w:rsidRPr="009C4175" w:rsidRDefault="003A5F96" w:rsidP="003A5F96">
            <w:pPr>
              <w:jc w:val="center"/>
            </w:pPr>
            <w:r w:rsidRPr="009C4175">
              <w:t>CO2</w:t>
            </w:r>
          </w:p>
        </w:tc>
        <w:tc>
          <w:tcPr>
            <w:tcW w:w="256" w:type="pct"/>
          </w:tcPr>
          <w:p w14:paraId="4D9D6A11" w14:textId="77777777" w:rsidR="003A5F96" w:rsidRPr="009C4175" w:rsidRDefault="003A5F96" w:rsidP="003A5F96">
            <w:pPr>
              <w:jc w:val="center"/>
            </w:pPr>
            <w:r>
              <w:t>U</w:t>
            </w:r>
          </w:p>
        </w:tc>
        <w:tc>
          <w:tcPr>
            <w:tcW w:w="224" w:type="pct"/>
          </w:tcPr>
          <w:p w14:paraId="2AFAF50E" w14:textId="77777777" w:rsidR="003A5F96" w:rsidRPr="009C4175" w:rsidRDefault="003A5F96" w:rsidP="003A5F96">
            <w:pPr>
              <w:jc w:val="center"/>
            </w:pPr>
            <w:r w:rsidRPr="009C4175">
              <w:t>1</w:t>
            </w:r>
          </w:p>
        </w:tc>
      </w:tr>
      <w:tr w:rsidR="003A5F96" w:rsidRPr="009C4175" w14:paraId="02B321EE" w14:textId="77777777" w:rsidTr="003A5F96">
        <w:trPr>
          <w:trHeight w:val="283"/>
        </w:trPr>
        <w:tc>
          <w:tcPr>
            <w:tcW w:w="272" w:type="pct"/>
          </w:tcPr>
          <w:p w14:paraId="74F7A4FD" w14:textId="77777777" w:rsidR="003A5F96" w:rsidRPr="009C4175" w:rsidRDefault="003A5F96" w:rsidP="003A5F96">
            <w:pPr>
              <w:jc w:val="center"/>
            </w:pPr>
            <w:r w:rsidRPr="009C4175">
              <w:t>4.</w:t>
            </w:r>
          </w:p>
        </w:tc>
        <w:tc>
          <w:tcPr>
            <w:tcW w:w="3929" w:type="pct"/>
            <w:gridSpan w:val="2"/>
            <w:vAlign w:val="center"/>
          </w:tcPr>
          <w:p w14:paraId="5B816708" w14:textId="77777777" w:rsidR="003A5F96" w:rsidRPr="00AF34E2" w:rsidRDefault="003A5F96" w:rsidP="003A5F96">
            <w:pPr>
              <w:rPr>
                <w:color w:val="000000" w:themeColor="text1"/>
              </w:rPr>
            </w:pPr>
            <w:r w:rsidRPr="00AF34E2">
              <w:rPr>
                <w:color w:val="000000" w:themeColor="text1"/>
                <w:lang w:val="en-IN"/>
              </w:rPr>
              <w:t>Identify the size of IPv4 address.</w:t>
            </w:r>
          </w:p>
        </w:tc>
        <w:tc>
          <w:tcPr>
            <w:tcW w:w="319" w:type="pct"/>
          </w:tcPr>
          <w:p w14:paraId="0E5A981E" w14:textId="77777777" w:rsidR="003A5F96" w:rsidRPr="009C4175" w:rsidRDefault="003A5F96" w:rsidP="003A5F96">
            <w:pPr>
              <w:jc w:val="center"/>
            </w:pPr>
            <w:r w:rsidRPr="009C4175">
              <w:t>CO2</w:t>
            </w:r>
          </w:p>
        </w:tc>
        <w:tc>
          <w:tcPr>
            <w:tcW w:w="256" w:type="pct"/>
          </w:tcPr>
          <w:p w14:paraId="448A7431" w14:textId="77777777" w:rsidR="003A5F96" w:rsidRPr="009C4175" w:rsidRDefault="003A5F96" w:rsidP="003A5F96">
            <w:pPr>
              <w:jc w:val="center"/>
            </w:pPr>
            <w:r>
              <w:t>U</w:t>
            </w:r>
          </w:p>
        </w:tc>
        <w:tc>
          <w:tcPr>
            <w:tcW w:w="224" w:type="pct"/>
          </w:tcPr>
          <w:p w14:paraId="0E98459C" w14:textId="77777777" w:rsidR="003A5F96" w:rsidRPr="009C4175" w:rsidRDefault="003A5F96" w:rsidP="003A5F96">
            <w:pPr>
              <w:jc w:val="center"/>
            </w:pPr>
            <w:r w:rsidRPr="009C4175">
              <w:t>1</w:t>
            </w:r>
          </w:p>
        </w:tc>
      </w:tr>
      <w:tr w:rsidR="003A5F96" w:rsidRPr="009C4175" w14:paraId="5A467090" w14:textId="77777777" w:rsidTr="003A5F96">
        <w:trPr>
          <w:trHeight w:val="283"/>
        </w:trPr>
        <w:tc>
          <w:tcPr>
            <w:tcW w:w="272" w:type="pct"/>
          </w:tcPr>
          <w:p w14:paraId="2D295A0A" w14:textId="77777777" w:rsidR="003A5F96" w:rsidRPr="009C4175" w:rsidRDefault="003A5F96" w:rsidP="003A5F96">
            <w:pPr>
              <w:jc w:val="center"/>
            </w:pPr>
            <w:r w:rsidRPr="009C4175">
              <w:t>5.</w:t>
            </w:r>
          </w:p>
        </w:tc>
        <w:tc>
          <w:tcPr>
            <w:tcW w:w="3929" w:type="pct"/>
            <w:gridSpan w:val="2"/>
          </w:tcPr>
          <w:p w14:paraId="266FFC6A" w14:textId="77777777" w:rsidR="003A5F96" w:rsidRPr="00AF34E2" w:rsidRDefault="003A5F96" w:rsidP="003A5F96">
            <w:pPr>
              <w:pStyle w:val="Default"/>
              <w:rPr>
                <w:color w:val="000000" w:themeColor="text1"/>
              </w:rPr>
            </w:pPr>
            <w:r w:rsidRPr="00AF34E2">
              <w:rPr>
                <w:color w:val="000000" w:themeColor="text1"/>
              </w:rPr>
              <w:t xml:space="preserve">List the different computing services offered by cloud companies. </w:t>
            </w:r>
          </w:p>
        </w:tc>
        <w:tc>
          <w:tcPr>
            <w:tcW w:w="319" w:type="pct"/>
          </w:tcPr>
          <w:p w14:paraId="313343A1" w14:textId="77777777" w:rsidR="003A5F96" w:rsidRPr="009C4175" w:rsidRDefault="003A5F96" w:rsidP="003A5F96">
            <w:pPr>
              <w:jc w:val="center"/>
            </w:pPr>
            <w:r w:rsidRPr="009C4175">
              <w:t>CO3</w:t>
            </w:r>
          </w:p>
        </w:tc>
        <w:tc>
          <w:tcPr>
            <w:tcW w:w="256" w:type="pct"/>
          </w:tcPr>
          <w:p w14:paraId="16B63827" w14:textId="77777777" w:rsidR="003A5F96" w:rsidRPr="009C4175" w:rsidRDefault="003A5F96" w:rsidP="003A5F96">
            <w:pPr>
              <w:jc w:val="center"/>
            </w:pPr>
            <w:r>
              <w:t>R</w:t>
            </w:r>
          </w:p>
        </w:tc>
        <w:tc>
          <w:tcPr>
            <w:tcW w:w="224" w:type="pct"/>
          </w:tcPr>
          <w:p w14:paraId="679500A4" w14:textId="77777777" w:rsidR="003A5F96" w:rsidRPr="009C4175" w:rsidRDefault="003A5F96" w:rsidP="003A5F96">
            <w:pPr>
              <w:jc w:val="center"/>
            </w:pPr>
            <w:r w:rsidRPr="009C4175">
              <w:t>1</w:t>
            </w:r>
          </w:p>
        </w:tc>
      </w:tr>
      <w:tr w:rsidR="003A5F96" w:rsidRPr="009C4175" w14:paraId="03992E30" w14:textId="77777777" w:rsidTr="003A5F96">
        <w:trPr>
          <w:trHeight w:val="283"/>
        </w:trPr>
        <w:tc>
          <w:tcPr>
            <w:tcW w:w="272" w:type="pct"/>
          </w:tcPr>
          <w:p w14:paraId="5B592E1C" w14:textId="77777777" w:rsidR="003A5F96" w:rsidRPr="009C4175" w:rsidRDefault="003A5F96" w:rsidP="003A5F96">
            <w:pPr>
              <w:jc w:val="center"/>
            </w:pPr>
            <w:r w:rsidRPr="009C4175">
              <w:t>6.</w:t>
            </w:r>
          </w:p>
        </w:tc>
        <w:tc>
          <w:tcPr>
            <w:tcW w:w="3929" w:type="pct"/>
            <w:gridSpan w:val="2"/>
          </w:tcPr>
          <w:p w14:paraId="074AD44C" w14:textId="77777777" w:rsidR="003A5F96" w:rsidRPr="00AF34E2" w:rsidRDefault="003A5F96" w:rsidP="003A5F96">
            <w:pPr>
              <w:rPr>
                <w:color w:val="000000" w:themeColor="text1"/>
              </w:rPr>
            </w:pPr>
            <w:r w:rsidRPr="00AF34E2">
              <w:rPr>
                <w:color w:val="000000" w:themeColor="text1"/>
                <w:lang w:val="en-IN"/>
              </w:rPr>
              <w:t xml:space="preserve">Predict how end devices identify each other in the network layer of OSI model. </w:t>
            </w:r>
          </w:p>
        </w:tc>
        <w:tc>
          <w:tcPr>
            <w:tcW w:w="319" w:type="pct"/>
          </w:tcPr>
          <w:p w14:paraId="5CBF1F34" w14:textId="77777777" w:rsidR="003A5F96" w:rsidRPr="009C4175" w:rsidRDefault="003A5F96" w:rsidP="003A5F96">
            <w:pPr>
              <w:jc w:val="center"/>
            </w:pPr>
            <w:r w:rsidRPr="009C4175">
              <w:t>CO3</w:t>
            </w:r>
          </w:p>
        </w:tc>
        <w:tc>
          <w:tcPr>
            <w:tcW w:w="256" w:type="pct"/>
          </w:tcPr>
          <w:p w14:paraId="2B1D058D" w14:textId="77777777" w:rsidR="003A5F96" w:rsidRPr="009C4175" w:rsidRDefault="003A5F96" w:rsidP="003A5F96">
            <w:pPr>
              <w:jc w:val="center"/>
            </w:pPr>
            <w:r>
              <w:t>U</w:t>
            </w:r>
          </w:p>
        </w:tc>
        <w:tc>
          <w:tcPr>
            <w:tcW w:w="224" w:type="pct"/>
          </w:tcPr>
          <w:p w14:paraId="136ACF23" w14:textId="77777777" w:rsidR="003A5F96" w:rsidRPr="009C4175" w:rsidRDefault="003A5F96" w:rsidP="003A5F96">
            <w:pPr>
              <w:jc w:val="center"/>
            </w:pPr>
            <w:r w:rsidRPr="009C4175">
              <w:t>1</w:t>
            </w:r>
          </w:p>
        </w:tc>
      </w:tr>
      <w:tr w:rsidR="003A5F96" w:rsidRPr="009C4175" w14:paraId="042E8C92" w14:textId="77777777" w:rsidTr="003A5F96">
        <w:trPr>
          <w:trHeight w:val="283"/>
        </w:trPr>
        <w:tc>
          <w:tcPr>
            <w:tcW w:w="272" w:type="pct"/>
          </w:tcPr>
          <w:p w14:paraId="268D8AF5" w14:textId="77777777" w:rsidR="003A5F96" w:rsidRPr="009C4175" w:rsidRDefault="003A5F96" w:rsidP="003A5F96">
            <w:pPr>
              <w:jc w:val="center"/>
            </w:pPr>
            <w:r w:rsidRPr="009C4175">
              <w:t>7.</w:t>
            </w:r>
          </w:p>
        </w:tc>
        <w:tc>
          <w:tcPr>
            <w:tcW w:w="3929" w:type="pct"/>
            <w:gridSpan w:val="2"/>
          </w:tcPr>
          <w:p w14:paraId="1F18903A" w14:textId="77777777" w:rsidR="003A5F96" w:rsidRPr="00AF34E2" w:rsidRDefault="003A5F96" w:rsidP="003A5F96">
            <w:pPr>
              <w:pStyle w:val="ListParagraph"/>
              <w:ind w:left="0"/>
              <w:rPr>
                <w:noProof/>
                <w:color w:val="000000" w:themeColor="text1"/>
                <w:lang w:eastAsia="zh-TW"/>
              </w:rPr>
            </w:pPr>
            <w:r w:rsidRPr="00AF34E2">
              <w:rPr>
                <w:noProof/>
                <w:color w:val="000000" w:themeColor="text1"/>
                <w:lang w:eastAsia="zh-TW"/>
              </w:rPr>
              <w:t xml:space="preserve">Determine the transport layer protocol uses acknowledgements for relaible data transmission. </w:t>
            </w:r>
          </w:p>
        </w:tc>
        <w:tc>
          <w:tcPr>
            <w:tcW w:w="319" w:type="pct"/>
          </w:tcPr>
          <w:p w14:paraId="0C61D5E5" w14:textId="77777777" w:rsidR="003A5F96" w:rsidRPr="009C4175" w:rsidRDefault="003A5F96" w:rsidP="003A5F96">
            <w:pPr>
              <w:jc w:val="center"/>
            </w:pPr>
            <w:r w:rsidRPr="009C4175">
              <w:t>CO4</w:t>
            </w:r>
          </w:p>
        </w:tc>
        <w:tc>
          <w:tcPr>
            <w:tcW w:w="256" w:type="pct"/>
          </w:tcPr>
          <w:p w14:paraId="205756FC" w14:textId="77777777" w:rsidR="003A5F96" w:rsidRPr="009C4175" w:rsidRDefault="003A5F96" w:rsidP="003A5F96">
            <w:pPr>
              <w:jc w:val="center"/>
            </w:pPr>
            <w:r>
              <w:t>A</w:t>
            </w:r>
          </w:p>
        </w:tc>
        <w:tc>
          <w:tcPr>
            <w:tcW w:w="224" w:type="pct"/>
          </w:tcPr>
          <w:p w14:paraId="51B0BC24" w14:textId="77777777" w:rsidR="003A5F96" w:rsidRPr="009C4175" w:rsidRDefault="003A5F96" w:rsidP="003A5F96">
            <w:pPr>
              <w:jc w:val="center"/>
            </w:pPr>
            <w:r w:rsidRPr="009C4175">
              <w:t>1</w:t>
            </w:r>
          </w:p>
        </w:tc>
      </w:tr>
      <w:tr w:rsidR="003A5F96" w:rsidRPr="009C4175" w14:paraId="691D0C97" w14:textId="77777777" w:rsidTr="003A5F96">
        <w:trPr>
          <w:trHeight w:val="283"/>
        </w:trPr>
        <w:tc>
          <w:tcPr>
            <w:tcW w:w="272" w:type="pct"/>
          </w:tcPr>
          <w:p w14:paraId="08D36834" w14:textId="77777777" w:rsidR="003A5F96" w:rsidRPr="009C4175" w:rsidRDefault="003A5F96" w:rsidP="003A5F96">
            <w:pPr>
              <w:jc w:val="center"/>
            </w:pPr>
            <w:r w:rsidRPr="009C4175">
              <w:t>8.</w:t>
            </w:r>
          </w:p>
        </w:tc>
        <w:tc>
          <w:tcPr>
            <w:tcW w:w="3929" w:type="pct"/>
            <w:gridSpan w:val="2"/>
          </w:tcPr>
          <w:p w14:paraId="315137FB" w14:textId="77777777" w:rsidR="003A5F96" w:rsidRPr="00AF34E2" w:rsidRDefault="003A5F96" w:rsidP="003A5F96">
            <w:pPr>
              <w:rPr>
                <w:color w:val="000000" w:themeColor="text1"/>
              </w:rPr>
            </w:pPr>
            <w:r w:rsidRPr="00AF34E2">
              <w:rPr>
                <w:color w:val="000000" w:themeColor="text1"/>
              </w:rPr>
              <w:t>Name the sensor used to identify the water quality in overhead tanks.</w:t>
            </w:r>
          </w:p>
        </w:tc>
        <w:tc>
          <w:tcPr>
            <w:tcW w:w="319" w:type="pct"/>
          </w:tcPr>
          <w:p w14:paraId="13DD6EA7" w14:textId="77777777" w:rsidR="003A5F96" w:rsidRPr="009C4175" w:rsidRDefault="003A5F96" w:rsidP="003A5F96">
            <w:pPr>
              <w:jc w:val="center"/>
            </w:pPr>
            <w:r w:rsidRPr="009C4175">
              <w:t>CO4</w:t>
            </w:r>
          </w:p>
        </w:tc>
        <w:tc>
          <w:tcPr>
            <w:tcW w:w="256" w:type="pct"/>
          </w:tcPr>
          <w:p w14:paraId="30EAC7AC" w14:textId="77777777" w:rsidR="003A5F96" w:rsidRPr="009C4175" w:rsidRDefault="003A5F96" w:rsidP="003A5F96">
            <w:pPr>
              <w:jc w:val="center"/>
            </w:pPr>
            <w:r w:rsidRPr="009C4175">
              <w:t>R</w:t>
            </w:r>
          </w:p>
        </w:tc>
        <w:tc>
          <w:tcPr>
            <w:tcW w:w="224" w:type="pct"/>
          </w:tcPr>
          <w:p w14:paraId="39FAE481" w14:textId="77777777" w:rsidR="003A5F96" w:rsidRPr="009C4175" w:rsidRDefault="003A5F96" w:rsidP="003A5F96">
            <w:pPr>
              <w:jc w:val="center"/>
            </w:pPr>
            <w:r w:rsidRPr="009C4175">
              <w:t>1</w:t>
            </w:r>
          </w:p>
        </w:tc>
      </w:tr>
      <w:tr w:rsidR="003A5F96" w:rsidRPr="009C4175" w14:paraId="50148015" w14:textId="77777777" w:rsidTr="003A5F96">
        <w:trPr>
          <w:trHeight w:val="283"/>
        </w:trPr>
        <w:tc>
          <w:tcPr>
            <w:tcW w:w="272" w:type="pct"/>
          </w:tcPr>
          <w:p w14:paraId="1A78F3FE" w14:textId="77777777" w:rsidR="003A5F96" w:rsidRPr="009C4175" w:rsidRDefault="003A5F96" w:rsidP="003A5F96">
            <w:pPr>
              <w:jc w:val="center"/>
            </w:pPr>
            <w:r w:rsidRPr="009C4175">
              <w:t>9.</w:t>
            </w:r>
          </w:p>
        </w:tc>
        <w:tc>
          <w:tcPr>
            <w:tcW w:w="3929" w:type="pct"/>
            <w:gridSpan w:val="2"/>
          </w:tcPr>
          <w:p w14:paraId="2D3529C5" w14:textId="77777777" w:rsidR="003A5F96" w:rsidRPr="00AF34E2" w:rsidRDefault="003A5F96" w:rsidP="003A5F96">
            <w:pPr>
              <w:pStyle w:val="ListParagraph"/>
              <w:ind w:left="0"/>
              <w:rPr>
                <w:noProof/>
                <w:color w:val="000000" w:themeColor="text1"/>
                <w:lang w:eastAsia="zh-TW"/>
              </w:rPr>
            </w:pPr>
            <w:r w:rsidRPr="00AF34E2">
              <w:rPr>
                <w:noProof/>
                <w:color w:val="000000" w:themeColor="text1"/>
                <w:lang w:eastAsia="zh-TW"/>
              </w:rPr>
              <w:t xml:space="preserve">Predict the cloud model, you would suggest for defense applications. </w:t>
            </w:r>
          </w:p>
        </w:tc>
        <w:tc>
          <w:tcPr>
            <w:tcW w:w="319" w:type="pct"/>
          </w:tcPr>
          <w:p w14:paraId="6B9043E1" w14:textId="77777777" w:rsidR="003A5F96" w:rsidRPr="009C4175" w:rsidRDefault="003A5F96" w:rsidP="003A5F96">
            <w:pPr>
              <w:jc w:val="center"/>
            </w:pPr>
            <w:r w:rsidRPr="009C4175">
              <w:t>CO5</w:t>
            </w:r>
          </w:p>
        </w:tc>
        <w:tc>
          <w:tcPr>
            <w:tcW w:w="256" w:type="pct"/>
          </w:tcPr>
          <w:p w14:paraId="1888FC5C" w14:textId="77777777" w:rsidR="003A5F96" w:rsidRPr="009C4175" w:rsidRDefault="003A5F96" w:rsidP="003A5F96">
            <w:pPr>
              <w:jc w:val="center"/>
            </w:pPr>
            <w:r w:rsidRPr="009C4175">
              <w:t>U</w:t>
            </w:r>
          </w:p>
        </w:tc>
        <w:tc>
          <w:tcPr>
            <w:tcW w:w="224" w:type="pct"/>
          </w:tcPr>
          <w:p w14:paraId="5A46255E" w14:textId="77777777" w:rsidR="003A5F96" w:rsidRPr="009C4175" w:rsidRDefault="003A5F96" w:rsidP="003A5F96">
            <w:pPr>
              <w:jc w:val="center"/>
            </w:pPr>
            <w:r w:rsidRPr="009C4175">
              <w:t>1</w:t>
            </w:r>
          </w:p>
        </w:tc>
      </w:tr>
      <w:tr w:rsidR="003A5F96" w:rsidRPr="009C4175" w14:paraId="12B850CC" w14:textId="77777777" w:rsidTr="003A5F96">
        <w:trPr>
          <w:trHeight w:val="283"/>
        </w:trPr>
        <w:tc>
          <w:tcPr>
            <w:tcW w:w="272" w:type="pct"/>
          </w:tcPr>
          <w:p w14:paraId="3D8285EA" w14:textId="77777777" w:rsidR="003A5F96" w:rsidRPr="009C4175" w:rsidRDefault="003A5F96" w:rsidP="003A5F96">
            <w:pPr>
              <w:jc w:val="center"/>
            </w:pPr>
            <w:r w:rsidRPr="009C4175">
              <w:t>10.</w:t>
            </w:r>
          </w:p>
        </w:tc>
        <w:tc>
          <w:tcPr>
            <w:tcW w:w="3929" w:type="pct"/>
            <w:gridSpan w:val="2"/>
          </w:tcPr>
          <w:p w14:paraId="53582525" w14:textId="77777777" w:rsidR="003A5F96" w:rsidRPr="00AF34E2" w:rsidRDefault="003A5F96" w:rsidP="003A5F96">
            <w:pPr>
              <w:rPr>
                <w:color w:val="000000" w:themeColor="text1"/>
              </w:rPr>
            </w:pPr>
            <w:r w:rsidRPr="00AF34E2">
              <w:rPr>
                <w:color w:val="000000" w:themeColor="text1"/>
              </w:rPr>
              <w:t>Predict an example for semi</w:t>
            </w:r>
            <w:r>
              <w:rPr>
                <w:color w:val="000000" w:themeColor="text1"/>
              </w:rPr>
              <w:t>-</w:t>
            </w:r>
            <w:r w:rsidRPr="00AF34E2">
              <w:rPr>
                <w:color w:val="000000" w:themeColor="text1"/>
              </w:rPr>
              <w:t xml:space="preserve">structured data.  </w:t>
            </w:r>
          </w:p>
        </w:tc>
        <w:tc>
          <w:tcPr>
            <w:tcW w:w="319" w:type="pct"/>
          </w:tcPr>
          <w:p w14:paraId="7795CCB0" w14:textId="77777777" w:rsidR="003A5F96" w:rsidRPr="009C4175" w:rsidRDefault="003A5F96" w:rsidP="003A5F96">
            <w:pPr>
              <w:jc w:val="center"/>
            </w:pPr>
            <w:r w:rsidRPr="009C4175">
              <w:t>CO6</w:t>
            </w:r>
          </w:p>
        </w:tc>
        <w:tc>
          <w:tcPr>
            <w:tcW w:w="256" w:type="pct"/>
          </w:tcPr>
          <w:p w14:paraId="48DA6A62" w14:textId="77777777" w:rsidR="003A5F96" w:rsidRPr="009C4175" w:rsidRDefault="003A5F96" w:rsidP="003A5F96">
            <w:pPr>
              <w:jc w:val="center"/>
            </w:pPr>
            <w:r w:rsidRPr="009C4175">
              <w:t>U</w:t>
            </w:r>
          </w:p>
        </w:tc>
        <w:tc>
          <w:tcPr>
            <w:tcW w:w="224" w:type="pct"/>
          </w:tcPr>
          <w:p w14:paraId="7E30018C" w14:textId="77777777" w:rsidR="003A5F96" w:rsidRPr="009C4175" w:rsidRDefault="003A5F96" w:rsidP="003A5F96">
            <w:pPr>
              <w:jc w:val="center"/>
            </w:pPr>
            <w:r w:rsidRPr="009C4175">
              <w:t>1</w:t>
            </w:r>
          </w:p>
        </w:tc>
      </w:tr>
      <w:tr w:rsidR="003A5F96" w:rsidRPr="009C4175" w14:paraId="5CDD21C8" w14:textId="77777777" w:rsidTr="00F94208">
        <w:trPr>
          <w:trHeight w:val="552"/>
        </w:trPr>
        <w:tc>
          <w:tcPr>
            <w:tcW w:w="5000" w:type="pct"/>
            <w:gridSpan w:val="6"/>
            <w:vAlign w:val="center"/>
          </w:tcPr>
          <w:p w14:paraId="44005C2E" w14:textId="77777777" w:rsidR="003A5F96" w:rsidRPr="009C4175" w:rsidRDefault="003A5F96" w:rsidP="003A5F96">
            <w:pPr>
              <w:jc w:val="center"/>
              <w:rPr>
                <w:b/>
              </w:rPr>
            </w:pPr>
            <w:r w:rsidRPr="009C4175">
              <w:rPr>
                <w:b/>
              </w:rPr>
              <w:t>PART – B (6 X 3 = 18 MARKS)</w:t>
            </w:r>
          </w:p>
        </w:tc>
      </w:tr>
      <w:tr w:rsidR="003A5F96" w:rsidRPr="009C4175" w14:paraId="26C3EDF2" w14:textId="77777777" w:rsidTr="003A5F96">
        <w:trPr>
          <w:trHeight w:val="283"/>
        </w:trPr>
        <w:tc>
          <w:tcPr>
            <w:tcW w:w="272" w:type="pct"/>
          </w:tcPr>
          <w:p w14:paraId="2A65E407" w14:textId="77777777" w:rsidR="003A5F96" w:rsidRPr="009C4175" w:rsidRDefault="003A5F96" w:rsidP="003A5F96">
            <w:pPr>
              <w:pStyle w:val="NoSpacing"/>
              <w:jc w:val="center"/>
            </w:pPr>
            <w:r w:rsidRPr="009C4175">
              <w:t>11.</w:t>
            </w:r>
          </w:p>
        </w:tc>
        <w:tc>
          <w:tcPr>
            <w:tcW w:w="3929" w:type="pct"/>
            <w:gridSpan w:val="2"/>
            <w:vAlign w:val="center"/>
          </w:tcPr>
          <w:p w14:paraId="21E9A960" w14:textId="77777777" w:rsidR="003A5F96" w:rsidRPr="009C4175" w:rsidRDefault="003A5F96" w:rsidP="003A5F96">
            <w:pPr>
              <w:pStyle w:val="NoSpacing"/>
            </w:pPr>
            <w:r>
              <w:t>Summarize the functions of Transport layer in OSI model.</w:t>
            </w:r>
          </w:p>
        </w:tc>
        <w:tc>
          <w:tcPr>
            <w:tcW w:w="319" w:type="pct"/>
          </w:tcPr>
          <w:p w14:paraId="1C1390A2" w14:textId="77777777" w:rsidR="003A5F96" w:rsidRPr="009C4175" w:rsidRDefault="003A5F96" w:rsidP="003A5F96">
            <w:pPr>
              <w:pStyle w:val="NoSpacing"/>
              <w:jc w:val="center"/>
            </w:pPr>
            <w:r w:rsidRPr="009C4175">
              <w:t>CO1</w:t>
            </w:r>
          </w:p>
        </w:tc>
        <w:tc>
          <w:tcPr>
            <w:tcW w:w="256" w:type="pct"/>
          </w:tcPr>
          <w:p w14:paraId="35A058A4" w14:textId="77777777" w:rsidR="003A5F96" w:rsidRPr="009C4175" w:rsidRDefault="003A5F96" w:rsidP="003A5F96">
            <w:pPr>
              <w:pStyle w:val="NoSpacing"/>
              <w:jc w:val="center"/>
            </w:pPr>
            <w:r>
              <w:t>U</w:t>
            </w:r>
          </w:p>
        </w:tc>
        <w:tc>
          <w:tcPr>
            <w:tcW w:w="224" w:type="pct"/>
          </w:tcPr>
          <w:p w14:paraId="6375517C" w14:textId="77777777" w:rsidR="003A5F96" w:rsidRPr="009C4175" w:rsidRDefault="003A5F96" w:rsidP="003A5F96">
            <w:pPr>
              <w:pStyle w:val="NoSpacing"/>
              <w:jc w:val="center"/>
            </w:pPr>
            <w:r w:rsidRPr="009C4175">
              <w:t>3</w:t>
            </w:r>
          </w:p>
        </w:tc>
      </w:tr>
      <w:tr w:rsidR="003A5F96" w:rsidRPr="009C4175" w14:paraId="1713D6A4" w14:textId="77777777" w:rsidTr="003A5F96">
        <w:trPr>
          <w:trHeight w:val="283"/>
        </w:trPr>
        <w:tc>
          <w:tcPr>
            <w:tcW w:w="272" w:type="pct"/>
          </w:tcPr>
          <w:p w14:paraId="458C25F8" w14:textId="77777777" w:rsidR="003A5F96" w:rsidRPr="009C4175" w:rsidRDefault="003A5F96" w:rsidP="003A5F96">
            <w:pPr>
              <w:pStyle w:val="NoSpacing"/>
              <w:jc w:val="center"/>
            </w:pPr>
            <w:r w:rsidRPr="009C4175">
              <w:t>12.</w:t>
            </w:r>
          </w:p>
        </w:tc>
        <w:tc>
          <w:tcPr>
            <w:tcW w:w="3929" w:type="pct"/>
            <w:gridSpan w:val="2"/>
            <w:vAlign w:val="center"/>
          </w:tcPr>
          <w:p w14:paraId="2C9978C1" w14:textId="77777777" w:rsidR="003A5F96" w:rsidRPr="009C4175" w:rsidRDefault="003A5F96" w:rsidP="003A5F96">
            <w:pPr>
              <w:pStyle w:val="NoSpacing"/>
            </w:pPr>
            <w:r>
              <w:t xml:space="preserve">Report the advantages and disadvantages of Mesh topology. </w:t>
            </w:r>
          </w:p>
        </w:tc>
        <w:tc>
          <w:tcPr>
            <w:tcW w:w="319" w:type="pct"/>
          </w:tcPr>
          <w:p w14:paraId="16BA5FE7" w14:textId="77777777" w:rsidR="003A5F96" w:rsidRPr="009C4175" w:rsidRDefault="003A5F96" w:rsidP="003A5F96">
            <w:pPr>
              <w:pStyle w:val="NoSpacing"/>
              <w:jc w:val="center"/>
            </w:pPr>
            <w:r w:rsidRPr="009C4175">
              <w:t>CO2</w:t>
            </w:r>
          </w:p>
        </w:tc>
        <w:tc>
          <w:tcPr>
            <w:tcW w:w="256" w:type="pct"/>
          </w:tcPr>
          <w:p w14:paraId="06FDE7F4" w14:textId="77777777" w:rsidR="003A5F96" w:rsidRPr="009C4175" w:rsidRDefault="003A5F96" w:rsidP="003A5F96">
            <w:pPr>
              <w:pStyle w:val="NoSpacing"/>
              <w:jc w:val="center"/>
            </w:pPr>
            <w:r>
              <w:t>A</w:t>
            </w:r>
          </w:p>
        </w:tc>
        <w:tc>
          <w:tcPr>
            <w:tcW w:w="224" w:type="pct"/>
          </w:tcPr>
          <w:p w14:paraId="55B8369C" w14:textId="77777777" w:rsidR="003A5F96" w:rsidRPr="009C4175" w:rsidRDefault="003A5F96" w:rsidP="003A5F96">
            <w:pPr>
              <w:pStyle w:val="NoSpacing"/>
              <w:jc w:val="center"/>
            </w:pPr>
            <w:r w:rsidRPr="009C4175">
              <w:t>3</w:t>
            </w:r>
          </w:p>
        </w:tc>
      </w:tr>
      <w:tr w:rsidR="003A5F96" w:rsidRPr="009C4175" w14:paraId="55FC4311" w14:textId="77777777" w:rsidTr="003A5F96">
        <w:trPr>
          <w:trHeight w:val="283"/>
        </w:trPr>
        <w:tc>
          <w:tcPr>
            <w:tcW w:w="272" w:type="pct"/>
          </w:tcPr>
          <w:p w14:paraId="6F1E0E7E" w14:textId="77777777" w:rsidR="003A5F96" w:rsidRPr="009C4175" w:rsidRDefault="003A5F96" w:rsidP="003A5F96">
            <w:pPr>
              <w:pStyle w:val="NoSpacing"/>
              <w:jc w:val="center"/>
            </w:pPr>
            <w:r w:rsidRPr="009C4175">
              <w:t>13.</w:t>
            </w:r>
          </w:p>
        </w:tc>
        <w:tc>
          <w:tcPr>
            <w:tcW w:w="3929" w:type="pct"/>
            <w:gridSpan w:val="2"/>
            <w:vAlign w:val="center"/>
          </w:tcPr>
          <w:p w14:paraId="6F1EEB76" w14:textId="77777777" w:rsidR="003A5F96" w:rsidRPr="009C4175" w:rsidRDefault="003A5F96" w:rsidP="003A5F96">
            <w:pPr>
              <w:pStyle w:val="NoSpacing"/>
            </w:pPr>
            <w:r>
              <w:t>Mention any three key libraries with its function for Raspberry Pi PICO W platform for building essential applications.</w:t>
            </w:r>
          </w:p>
        </w:tc>
        <w:tc>
          <w:tcPr>
            <w:tcW w:w="319" w:type="pct"/>
          </w:tcPr>
          <w:p w14:paraId="103BF918" w14:textId="77777777" w:rsidR="003A5F96" w:rsidRPr="009C4175" w:rsidRDefault="003A5F96" w:rsidP="003A5F96">
            <w:pPr>
              <w:pStyle w:val="NoSpacing"/>
              <w:jc w:val="center"/>
            </w:pPr>
            <w:r w:rsidRPr="009C4175">
              <w:t>CO3</w:t>
            </w:r>
          </w:p>
        </w:tc>
        <w:tc>
          <w:tcPr>
            <w:tcW w:w="256" w:type="pct"/>
          </w:tcPr>
          <w:p w14:paraId="67CFBE7F" w14:textId="77777777" w:rsidR="003A5F96" w:rsidRPr="009C4175" w:rsidRDefault="003A5F96" w:rsidP="003A5F96">
            <w:pPr>
              <w:pStyle w:val="NoSpacing"/>
              <w:jc w:val="center"/>
            </w:pPr>
            <w:r w:rsidRPr="009C4175">
              <w:t>An</w:t>
            </w:r>
          </w:p>
        </w:tc>
        <w:tc>
          <w:tcPr>
            <w:tcW w:w="224" w:type="pct"/>
          </w:tcPr>
          <w:p w14:paraId="27CBF17E" w14:textId="77777777" w:rsidR="003A5F96" w:rsidRPr="009C4175" w:rsidRDefault="003A5F96" w:rsidP="003A5F96">
            <w:pPr>
              <w:pStyle w:val="NoSpacing"/>
              <w:jc w:val="center"/>
            </w:pPr>
            <w:r w:rsidRPr="009C4175">
              <w:t>3</w:t>
            </w:r>
          </w:p>
        </w:tc>
      </w:tr>
      <w:tr w:rsidR="003A5F96" w:rsidRPr="009C4175" w14:paraId="2A93F7EE" w14:textId="77777777" w:rsidTr="003A5F96">
        <w:trPr>
          <w:trHeight w:val="283"/>
        </w:trPr>
        <w:tc>
          <w:tcPr>
            <w:tcW w:w="272" w:type="pct"/>
          </w:tcPr>
          <w:p w14:paraId="49A5CA47" w14:textId="77777777" w:rsidR="003A5F96" w:rsidRPr="009C4175" w:rsidRDefault="003A5F96" w:rsidP="003A5F96">
            <w:pPr>
              <w:pStyle w:val="NoSpacing"/>
              <w:jc w:val="center"/>
            </w:pPr>
            <w:r w:rsidRPr="009C4175">
              <w:t>14.</w:t>
            </w:r>
          </w:p>
        </w:tc>
        <w:tc>
          <w:tcPr>
            <w:tcW w:w="3929" w:type="pct"/>
            <w:gridSpan w:val="2"/>
            <w:vAlign w:val="center"/>
          </w:tcPr>
          <w:p w14:paraId="784DDD3B" w14:textId="77777777" w:rsidR="003A5F96" w:rsidRPr="009C4175" w:rsidRDefault="003A5F96" w:rsidP="003A5F96">
            <w:pPr>
              <w:jc w:val="both"/>
            </w:pPr>
            <w:r>
              <w:t>Compute the important specifications of Arduino UNO hardware.</w:t>
            </w:r>
          </w:p>
        </w:tc>
        <w:tc>
          <w:tcPr>
            <w:tcW w:w="319" w:type="pct"/>
          </w:tcPr>
          <w:p w14:paraId="5E2D1FA9" w14:textId="77777777" w:rsidR="003A5F96" w:rsidRPr="009C4175" w:rsidRDefault="003A5F96" w:rsidP="003A5F96">
            <w:pPr>
              <w:pStyle w:val="NoSpacing"/>
              <w:jc w:val="center"/>
            </w:pPr>
            <w:r w:rsidRPr="009C4175">
              <w:t>CO4</w:t>
            </w:r>
          </w:p>
        </w:tc>
        <w:tc>
          <w:tcPr>
            <w:tcW w:w="256" w:type="pct"/>
          </w:tcPr>
          <w:p w14:paraId="042480B9" w14:textId="77777777" w:rsidR="003A5F96" w:rsidRPr="009C4175" w:rsidRDefault="003A5F96" w:rsidP="003A5F96">
            <w:pPr>
              <w:pStyle w:val="NoSpacing"/>
              <w:jc w:val="center"/>
            </w:pPr>
            <w:r>
              <w:t>A</w:t>
            </w:r>
          </w:p>
        </w:tc>
        <w:tc>
          <w:tcPr>
            <w:tcW w:w="224" w:type="pct"/>
          </w:tcPr>
          <w:p w14:paraId="076AE305" w14:textId="77777777" w:rsidR="003A5F96" w:rsidRPr="009C4175" w:rsidRDefault="003A5F96" w:rsidP="003A5F96">
            <w:pPr>
              <w:pStyle w:val="NoSpacing"/>
              <w:jc w:val="center"/>
            </w:pPr>
            <w:r w:rsidRPr="009C4175">
              <w:t>3</w:t>
            </w:r>
          </w:p>
        </w:tc>
      </w:tr>
      <w:tr w:rsidR="003A5F96" w:rsidRPr="009C4175" w14:paraId="005975AF" w14:textId="77777777" w:rsidTr="003A5F96">
        <w:trPr>
          <w:trHeight w:val="283"/>
        </w:trPr>
        <w:tc>
          <w:tcPr>
            <w:tcW w:w="272" w:type="pct"/>
          </w:tcPr>
          <w:p w14:paraId="099B3962" w14:textId="77777777" w:rsidR="003A5F96" w:rsidRPr="009C4175" w:rsidRDefault="003A5F96" w:rsidP="003A5F96">
            <w:pPr>
              <w:pStyle w:val="NoSpacing"/>
              <w:jc w:val="center"/>
            </w:pPr>
            <w:r w:rsidRPr="009C4175">
              <w:t>15.</w:t>
            </w:r>
          </w:p>
        </w:tc>
        <w:tc>
          <w:tcPr>
            <w:tcW w:w="3929" w:type="pct"/>
            <w:gridSpan w:val="2"/>
          </w:tcPr>
          <w:p w14:paraId="22F528DD" w14:textId="77777777" w:rsidR="003A5F96" w:rsidRPr="009C4175" w:rsidRDefault="003A5F96" w:rsidP="003A5F96">
            <w:pPr>
              <w:pStyle w:val="NoSpacing"/>
            </w:pPr>
            <w:r>
              <w:t>Compute the differences between IAAS and PAAS with real time examples.</w:t>
            </w:r>
          </w:p>
        </w:tc>
        <w:tc>
          <w:tcPr>
            <w:tcW w:w="319" w:type="pct"/>
          </w:tcPr>
          <w:p w14:paraId="322D6BF8" w14:textId="77777777" w:rsidR="003A5F96" w:rsidRPr="009C4175" w:rsidRDefault="003A5F96" w:rsidP="003A5F96">
            <w:pPr>
              <w:pStyle w:val="NoSpacing"/>
              <w:jc w:val="center"/>
            </w:pPr>
            <w:r w:rsidRPr="009C4175">
              <w:t>CO5</w:t>
            </w:r>
          </w:p>
        </w:tc>
        <w:tc>
          <w:tcPr>
            <w:tcW w:w="256" w:type="pct"/>
          </w:tcPr>
          <w:p w14:paraId="1393E017" w14:textId="77777777" w:rsidR="003A5F96" w:rsidRPr="009C4175" w:rsidRDefault="003A5F96" w:rsidP="003A5F96">
            <w:pPr>
              <w:pStyle w:val="NoSpacing"/>
              <w:jc w:val="center"/>
            </w:pPr>
            <w:r>
              <w:t>A</w:t>
            </w:r>
          </w:p>
        </w:tc>
        <w:tc>
          <w:tcPr>
            <w:tcW w:w="224" w:type="pct"/>
          </w:tcPr>
          <w:p w14:paraId="2B088169" w14:textId="77777777" w:rsidR="003A5F96" w:rsidRPr="009C4175" w:rsidRDefault="003A5F96" w:rsidP="003A5F96">
            <w:pPr>
              <w:pStyle w:val="NoSpacing"/>
              <w:jc w:val="center"/>
            </w:pPr>
            <w:r w:rsidRPr="009C4175">
              <w:t>3</w:t>
            </w:r>
          </w:p>
        </w:tc>
      </w:tr>
      <w:tr w:rsidR="003A5F96" w:rsidRPr="009C4175" w14:paraId="7EDA412D" w14:textId="77777777" w:rsidTr="003A5F96">
        <w:trPr>
          <w:trHeight w:val="283"/>
        </w:trPr>
        <w:tc>
          <w:tcPr>
            <w:tcW w:w="272" w:type="pct"/>
          </w:tcPr>
          <w:p w14:paraId="03047A91" w14:textId="77777777" w:rsidR="003A5F96" w:rsidRPr="009C4175" w:rsidRDefault="003A5F96" w:rsidP="003A5F96">
            <w:pPr>
              <w:pStyle w:val="NoSpacing"/>
              <w:jc w:val="center"/>
            </w:pPr>
            <w:r w:rsidRPr="009C4175">
              <w:t>16.</w:t>
            </w:r>
          </w:p>
        </w:tc>
        <w:tc>
          <w:tcPr>
            <w:tcW w:w="3929" w:type="pct"/>
            <w:gridSpan w:val="2"/>
          </w:tcPr>
          <w:p w14:paraId="5DDEC4CC" w14:textId="77777777" w:rsidR="003A5F96" w:rsidRPr="009C4175" w:rsidRDefault="003A5F96" w:rsidP="003A5F96">
            <w:pPr>
              <w:pStyle w:val="NoSpacing"/>
            </w:pPr>
            <w:r>
              <w:t>Summarize the core services of AWS with examples.</w:t>
            </w:r>
          </w:p>
        </w:tc>
        <w:tc>
          <w:tcPr>
            <w:tcW w:w="319" w:type="pct"/>
          </w:tcPr>
          <w:p w14:paraId="4630B032" w14:textId="77777777" w:rsidR="003A5F96" w:rsidRPr="009C4175" w:rsidRDefault="003A5F96" w:rsidP="003A5F96">
            <w:pPr>
              <w:pStyle w:val="NoSpacing"/>
              <w:jc w:val="center"/>
            </w:pPr>
            <w:r w:rsidRPr="009C4175">
              <w:t>CO6</w:t>
            </w:r>
          </w:p>
        </w:tc>
        <w:tc>
          <w:tcPr>
            <w:tcW w:w="256" w:type="pct"/>
          </w:tcPr>
          <w:p w14:paraId="54E44FDF" w14:textId="77777777" w:rsidR="003A5F96" w:rsidRPr="009C4175" w:rsidRDefault="003A5F96" w:rsidP="003A5F96">
            <w:pPr>
              <w:pStyle w:val="NoSpacing"/>
              <w:jc w:val="center"/>
            </w:pPr>
            <w:r w:rsidRPr="009C4175">
              <w:t>U</w:t>
            </w:r>
          </w:p>
        </w:tc>
        <w:tc>
          <w:tcPr>
            <w:tcW w:w="224" w:type="pct"/>
          </w:tcPr>
          <w:p w14:paraId="55D8F274" w14:textId="77777777" w:rsidR="003A5F96" w:rsidRPr="009C4175" w:rsidRDefault="003A5F96" w:rsidP="003A5F96">
            <w:pPr>
              <w:pStyle w:val="NoSpacing"/>
              <w:jc w:val="center"/>
            </w:pPr>
            <w:r w:rsidRPr="009C4175">
              <w:t>3</w:t>
            </w:r>
          </w:p>
        </w:tc>
      </w:tr>
      <w:tr w:rsidR="003A5F96" w:rsidRPr="009C4175" w14:paraId="7D35AAF9" w14:textId="77777777" w:rsidTr="003A5F96">
        <w:trPr>
          <w:trHeight w:val="567"/>
        </w:trPr>
        <w:tc>
          <w:tcPr>
            <w:tcW w:w="5000" w:type="pct"/>
            <w:gridSpan w:val="6"/>
          </w:tcPr>
          <w:p w14:paraId="160350EA" w14:textId="77777777" w:rsidR="003A5F96" w:rsidRPr="009C4175" w:rsidRDefault="003A5F96" w:rsidP="003A5F96">
            <w:pPr>
              <w:jc w:val="center"/>
              <w:rPr>
                <w:b/>
              </w:rPr>
            </w:pPr>
            <w:r w:rsidRPr="009C4175">
              <w:rPr>
                <w:b/>
              </w:rPr>
              <w:t>PART – C (6 X 12 = 72 MARKS)</w:t>
            </w:r>
          </w:p>
          <w:p w14:paraId="1843D456" w14:textId="77777777" w:rsidR="003A5F96" w:rsidRPr="009C4175" w:rsidRDefault="003A5F96" w:rsidP="003A5F96">
            <w:pPr>
              <w:jc w:val="center"/>
              <w:rPr>
                <w:b/>
              </w:rPr>
            </w:pPr>
            <w:r w:rsidRPr="009C4175">
              <w:rPr>
                <w:b/>
              </w:rPr>
              <w:t>(Answer any five Questions from Q. No. 17 to 23, Q. No. 24 is Compulsory)</w:t>
            </w:r>
          </w:p>
        </w:tc>
      </w:tr>
      <w:tr w:rsidR="003A5F96" w:rsidRPr="009C4175" w14:paraId="66C47DB8" w14:textId="77777777" w:rsidTr="003A5F96">
        <w:trPr>
          <w:trHeight w:val="340"/>
        </w:trPr>
        <w:tc>
          <w:tcPr>
            <w:tcW w:w="272" w:type="pct"/>
          </w:tcPr>
          <w:p w14:paraId="0EED1A75" w14:textId="77777777" w:rsidR="003A5F96" w:rsidRPr="009C4175" w:rsidRDefault="003A5F96" w:rsidP="003A5F96">
            <w:pPr>
              <w:jc w:val="center"/>
            </w:pPr>
            <w:r w:rsidRPr="009C4175">
              <w:t>17.</w:t>
            </w:r>
          </w:p>
        </w:tc>
        <w:tc>
          <w:tcPr>
            <w:tcW w:w="189" w:type="pct"/>
          </w:tcPr>
          <w:p w14:paraId="391CA1B1" w14:textId="77777777" w:rsidR="003A5F96" w:rsidRPr="009C4175" w:rsidRDefault="003A5F96" w:rsidP="003A5F96">
            <w:pPr>
              <w:jc w:val="center"/>
            </w:pPr>
          </w:p>
        </w:tc>
        <w:tc>
          <w:tcPr>
            <w:tcW w:w="3740" w:type="pct"/>
          </w:tcPr>
          <w:p w14:paraId="1A73DD11" w14:textId="77777777" w:rsidR="003A5F96" w:rsidRPr="009C4175" w:rsidRDefault="003A5F96" w:rsidP="003A5F96">
            <w:pPr>
              <w:jc w:val="both"/>
            </w:pPr>
            <w:r>
              <w:t xml:space="preserve">Illustrate in detail the various components of IoT stack with real time examples.  </w:t>
            </w:r>
          </w:p>
        </w:tc>
        <w:tc>
          <w:tcPr>
            <w:tcW w:w="319" w:type="pct"/>
          </w:tcPr>
          <w:p w14:paraId="69F49FE1" w14:textId="77777777" w:rsidR="003A5F96" w:rsidRPr="009C4175" w:rsidRDefault="003A5F96" w:rsidP="003A5F96">
            <w:pPr>
              <w:jc w:val="center"/>
            </w:pPr>
            <w:r w:rsidRPr="009C4175">
              <w:t>CO1</w:t>
            </w:r>
          </w:p>
        </w:tc>
        <w:tc>
          <w:tcPr>
            <w:tcW w:w="256" w:type="pct"/>
          </w:tcPr>
          <w:p w14:paraId="68A6583F" w14:textId="77777777" w:rsidR="003A5F96" w:rsidRPr="009C4175" w:rsidRDefault="003A5F96" w:rsidP="003A5F96">
            <w:pPr>
              <w:jc w:val="center"/>
            </w:pPr>
            <w:r>
              <w:t>An</w:t>
            </w:r>
          </w:p>
        </w:tc>
        <w:tc>
          <w:tcPr>
            <w:tcW w:w="224" w:type="pct"/>
          </w:tcPr>
          <w:p w14:paraId="50945D1A" w14:textId="77777777" w:rsidR="003A5F96" w:rsidRPr="009C4175" w:rsidRDefault="003A5F96" w:rsidP="003A5F96">
            <w:pPr>
              <w:jc w:val="center"/>
            </w:pPr>
            <w:r w:rsidRPr="009C4175">
              <w:t>12</w:t>
            </w:r>
          </w:p>
        </w:tc>
      </w:tr>
      <w:tr w:rsidR="003A5F96" w:rsidRPr="009C4175" w14:paraId="6F4DB42E" w14:textId="77777777" w:rsidTr="003A5F96">
        <w:trPr>
          <w:trHeight w:val="340"/>
        </w:trPr>
        <w:tc>
          <w:tcPr>
            <w:tcW w:w="272" w:type="pct"/>
          </w:tcPr>
          <w:p w14:paraId="1B17DC6E" w14:textId="77777777" w:rsidR="003A5F96" w:rsidRPr="009C4175" w:rsidRDefault="003A5F96" w:rsidP="003A5F96">
            <w:pPr>
              <w:jc w:val="center"/>
            </w:pPr>
          </w:p>
        </w:tc>
        <w:tc>
          <w:tcPr>
            <w:tcW w:w="189" w:type="pct"/>
          </w:tcPr>
          <w:p w14:paraId="7D70209A" w14:textId="77777777" w:rsidR="003A5F96" w:rsidRPr="009C4175" w:rsidRDefault="003A5F96" w:rsidP="003A5F96">
            <w:pPr>
              <w:jc w:val="center"/>
            </w:pPr>
          </w:p>
        </w:tc>
        <w:tc>
          <w:tcPr>
            <w:tcW w:w="3740" w:type="pct"/>
          </w:tcPr>
          <w:p w14:paraId="519FC06F" w14:textId="77777777" w:rsidR="003A5F96" w:rsidRPr="009C4175" w:rsidRDefault="003A5F96" w:rsidP="003A5F96">
            <w:pPr>
              <w:jc w:val="both"/>
            </w:pPr>
          </w:p>
        </w:tc>
        <w:tc>
          <w:tcPr>
            <w:tcW w:w="319" w:type="pct"/>
          </w:tcPr>
          <w:p w14:paraId="78A65257" w14:textId="77777777" w:rsidR="003A5F96" w:rsidRPr="009C4175" w:rsidRDefault="003A5F96" w:rsidP="003A5F96">
            <w:pPr>
              <w:jc w:val="center"/>
            </w:pPr>
          </w:p>
        </w:tc>
        <w:tc>
          <w:tcPr>
            <w:tcW w:w="256" w:type="pct"/>
          </w:tcPr>
          <w:p w14:paraId="1FB1C2A7" w14:textId="77777777" w:rsidR="003A5F96" w:rsidRPr="009C4175" w:rsidRDefault="003A5F96" w:rsidP="003A5F96">
            <w:pPr>
              <w:jc w:val="center"/>
            </w:pPr>
          </w:p>
        </w:tc>
        <w:tc>
          <w:tcPr>
            <w:tcW w:w="224" w:type="pct"/>
          </w:tcPr>
          <w:p w14:paraId="01853BA4" w14:textId="77777777" w:rsidR="003A5F96" w:rsidRPr="009C4175" w:rsidRDefault="003A5F96" w:rsidP="003A5F96">
            <w:pPr>
              <w:jc w:val="center"/>
            </w:pPr>
          </w:p>
        </w:tc>
      </w:tr>
      <w:tr w:rsidR="003A5F96" w:rsidRPr="009C4175" w14:paraId="437F6E1F" w14:textId="77777777" w:rsidTr="003A5F96">
        <w:trPr>
          <w:trHeight w:val="340"/>
        </w:trPr>
        <w:tc>
          <w:tcPr>
            <w:tcW w:w="272" w:type="pct"/>
          </w:tcPr>
          <w:p w14:paraId="13062BFF" w14:textId="77777777" w:rsidR="003A5F96" w:rsidRPr="009C4175" w:rsidRDefault="003A5F96" w:rsidP="003A5F96">
            <w:pPr>
              <w:jc w:val="center"/>
            </w:pPr>
            <w:r w:rsidRPr="009C4175">
              <w:t>18.</w:t>
            </w:r>
          </w:p>
        </w:tc>
        <w:tc>
          <w:tcPr>
            <w:tcW w:w="189" w:type="pct"/>
          </w:tcPr>
          <w:p w14:paraId="6ED28836" w14:textId="77777777" w:rsidR="003A5F96" w:rsidRPr="009C4175" w:rsidRDefault="003A5F96" w:rsidP="003A5F96">
            <w:pPr>
              <w:jc w:val="center"/>
            </w:pPr>
            <w:r w:rsidRPr="009C4175">
              <w:t>a.</w:t>
            </w:r>
          </w:p>
        </w:tc>
        <w:tc>
          <w:tcPr>
            <w:tcW w:w="3740" w:type="pct"/>
          </w:tcPr>
          <w:p w14:paraId="1DC070C3" w14:textId="77777777" w:rsidR="003A5F96" w:rsidRPr="009C4175" w:rsidRDefault="003A5F96" w:rsidP="003A5F96">
            <w:pPr>
              <w:jc w:val="both"/>
            </w:pPr>
            <w:r>
              <w:t xml:space="preserve">Classify sensors based on their outputs. Correlate an example for each type. </w:t>
            </w:r>
          </w:p>
        </w:tc>
        <w:tc>
          <w:tcPr>
            <w:tcW w:w="319" w:type="pct"/>
          </w:tcPr>
          <w:p w14:paraId="7AB2A71A" w14:textId="77777777" w:rsidR="003A5F96" w:rsidRPr="009C4175" w:rsidRDefault="003A5F96" w:rsidP="003A5F96">
            <w:pPr>
              <w:jc w:val="center"/>
            </w:pPr>
            <w:r w:rsidRPr="009C4175">
              <w:t>CO2</w:t>
            </w:r>
          </w:p>
        </w:tc>
        <w:tc>
          <w:tcPr>
            <w:tcW w:w="256" w:type="pct"/>
          </w:tcPr>
          <w:p w14:paraId="32C18E7A" w14:textId="77777777" w:rsidR="003A5F96" w:rsidRPr="009C4175" w:rsidRDefault="003A5F96" w:rsidP="003A5F96">
            <w:pPr>
              <w:jc w:val="center"/>
            </w:pPr>
            <w:r>
              <w:t>A</w:t>
            </w:r>
          </w:p>
        </w:tc>
        <w:tc>
          <w:tcPr>
            <w:tcW w:w="224" w:type="pct"/>
          </w:tcPr>
          <w:p w14:paraId="4683A5E0" w14:textId="77777777" w:rsidR="003A5F96" w:rsidRPr="009C4175" w:rsidRDefault="003A5F96" w:rsidP="003A5F96">
            <w:pPr>
              <w:jc w:val="center"/>
            </w:pPr>
            <w:r>
              <w:t>4</w:t>
            </w:r>
          </w:p>
        </w:tc>
      </w:tr>
      <w:tr w:rsidR="003A5F96" w:rsidRPr="009C4175" w14:paraId="2EFD0769" w14:textId="77777777" w:rsidTr="003A5F96">
        <w:trPr>
          <w:trHeight w:val="340"/>
        </w:trPr>
        <w:tc>
          <w:tcPr>
            <w:tcW w:w="272" w:type="pct"/>
          </w:tcPr>
          <w:p w14:paraId="0AB07CBF" w14:textId="77777777" w:rsidR="003A5F96" w:rsidRPr="009C4175" w:rsidRDefault="003A5F96" w:rsidP="003A5F96">
            <w:pPr>
              <w:jc w:val="center"/>
            </w:pPr>
          </w:p>
        </w:tc>
        <w:tc>
          <w:tcPr>
            <w:tcW w:w="189" w:type="pct"/>
          </w:tcPr>
          <w:p w14:paraId="2FAE6AED" w14:textId="77777777" w:rsidR="003A5F96" w:rsidRPr="009C4175" w:rsidRDefault="003A5F96" w:rsidP="003A5F96">
            <w:pPr>
              <w:jc w:val="center"/>
            </w:pPr>
            <w:r w:rsidRPr="009C4175">
              <w:t>b.</w:t>
            </w:r>
          </w:p>
        </w:tc>
        <w:tc>
          <w:tcPr>
            <w:tcW w:w="3740" w:type="pct"/>
          </w:tcPr>
          <w:p w14:paraId="5148E123" w14:textId="77777777" w:rsidR="003A5F96" w:rsidRPr="009C4175" w:rsidRDefault="003A5F96" w:rsidP="003A5F96">
            <w:pPr>
              <w:jc w:val="both"/>
            </w:pPr>
            <w:r>
              <w:rPr>
                <w:color w:val="000000"/>
              </w:rPr>
              <w:t>Discuss the working principle of a sensor used to detect obstacles while parking an autonomous car with necessary diagrams.</w:t>
            </w:r>
          </w:p>
        </w:tc>
        <w:tc>
          <w:tcPr>
            <w:tcW w:w="319" w:type="pct"/>
            <w:vAlign w:val="center"/>
          </w:tcPr>
          <w:p w14:paraId="73F1C9CA" w14:textId="77777777" w:rsidR="003A5F96" w:rsidRPr="009C4175" w:rsidRDefault="003A5F96" w:rsidP="003A5F96">
            <w:pPr>
              <w:jc w:val="center"/>
            </w:pPr>
            <w:r>
              <w:t>CO2</w:t>
            </w:r>
          </w:p>
        </w:tc>
        <w:tc>
          <w:tcPr>
            <w:tcW w:w="256" w:type="pct"/>
            <w:vAlign w:val="center"/>
          </w:tcPr>
          <w:p w14:paraId="1DD72E90" w14:textId="77777777" w:rsidR="003A5F96" w:rsidRPr="009C4175" w:rsidRDefault="003A5F96" w:rsidP="003A5F96">
            <w:pPr>
              <w:jc w:val="center"/>
            </w:pPr>
            <w:r>
              <w:t>U</w:t>
            </w:r>
          </w:p>
        </w:tc>
        <w:tc>
          <w:tcPr>
            <w:tcW w:w="224" w:type="pct"/>
            <w:vAlign w:val="center"/>
          </w:tcPr>
          <w:p w14:paraId="63221E9B" w14:textId="77777777" w:rsidR="003A5F96" w:rsidRPr="009C4175" w:rsidRDefault="003A5F96" w:rsidP="003A5F96">
            <w:pPr>
              <w:jc w:val="center"/>
            </w:pPr>
            <w:r>
              <w:t>8</w:t>
            </w:r>
          </w:p>
        </w:tc>
      </w:tr>
      <w:tr w:rsidR="003A5F96" w:rsidRPr="009C4175" w14:paraId="54B8FBE9" w14:textId="77777777" w:rsidTr="003A5F96">
        <w:trPr>
          <w:trHeight w:val="340"/>
        </w:trPr>
        <w:tc>
          <w:tcPr>
            <w:tcW w:w="272" w:type="pct"/>
          </w:tcPr>
          <w:p w14:paraId="3C121E96" w14:textId="77777777" w:rsidR="003A5F96" w:rsidRPr="009C4175" w:rsidRDefault="003A5F96" w:rsidP="003A5F96">
            <w:pPr>
              <w:jc w:val="center"/>
            </w:pPr>
          </w:p>
        </w:tc>
        <w:tc>
          <w:tcPr>
            <w:tcW w:w="189" w:type="pct"/>
          </w:tcPr>
          <w:p w14:paraId="1E2C395C" w14:textId="77777777" w:rsidR="003A5F96" w:rsidRPr="009C4175" w:rsidRDefault="003A5F96" w:rsidP="003A5F96">
            <w:pPr>
              <w:jc w:val="center"/>
            </w:pPr>
          </w:p>
        </w:tc>
        <w:tc>
          <w:tcPr>
            <w:tcW w:w="3740" w:type="pct"/>
          </w:tcPr>
          <w:p w14:paraId="21A1423C" w14:textId="77777777" w:rsidR="003A5F96" w:rsidRPr="009C4175" w:rsidRDefault="003A5F96" w:rsidP="003A5F96">
            <w:pPr>
              <w:jc w:val="both"/>
            </w:pPr>
          </w:p>
        </w:tc>
        <w:tc>
          <w:tcPr>
            <w:tcW w:w="319" w:type="pct"/>
          </w:tcPr>
          <w:p w14:paraId="4276BA09" w14:textId="77777777" w:rsidR="003A5F96" w:rsidRPr="009C4175" w:rsidRDefault="003A5F96" w:rsidP="003A5F96">
            <w:pPr>
              <w:jc w:val="center"/>
            </w:pPr>
          </w:p>
        </w:tc>
        <w:tc>
          <w:tcPr>
            <w:tcW w:w="256" w:type="pct"/>
          </w:tcPr>
          <w:p w14:paraId="5FCBB49F" w14:textId="77777777" w:rsidR="003A5F96" w:rsidRPr="009C4175" w:rsidRDefault="003A5F96" w:rsidP="003A5F96">
            <w:pPr>
              <w:jc w:val="center"/>
            </w:pPr>
          </w:p>
        </w:tc>
        <w:tc>
          <w:tcPr>
            <w:tcW w:w="224" w:type="pct"/>
          </w:tcPr>
          <w:p w14:paraId="24DD314C" w14:textId="77777777" w:rsidR="003A5F96" w:rsidRPr="009C4175" w:rsidRDefault="003A5F96" w:rsidP="003A5F96">
            <w:pPr>
              <w:jc w:val="center"/>
            </w:pPr>
          </w:p>
        </w:tc>
      </w:tr>
      <w:tr w:rsidR="003A5F96" w:rsidRPr="009C4175" w14:paraId="6BFBCA45" w14:textId="77777777" w:rsidTr="003A5F96">
        <w:trPr>
          <w:trHeight w:val="340"/>
        </w:trPr>
        <w:tc>
          <w:tcPr>
            <w:tcW w:w="272" w:type="pct"/>
          </w:tcPr>
          <w:p w14:paraId="57A5088A" w14:textId="77777777" w:rsidR="003A5F96" w:rsidRPr="009C4175" w:rsidRDefault="003A5F96" w:rsidP="003A5F96">
            <w:pPr>
              <w:jc w:val="center"/>
            </w:pPr>
            <w:r w:rsidRPr="009C4175">
              <w:t>19.</w:t>
            </w:r>
          </w:p>
        </w:tc>
        <w:tc>
          <w:tcPr>
            <w:tcW w:w="189" w:type="pct"/>
          </w:tcPr>
          <w:p w14:paraId="71456960" w14:textId="77777777" w:rsidR="003A5F96" w:rsidRPr="009C4175" w:rsidRDefault="003A5F96" w:rsidP="003A5F96">
            <w:pPr>
              <w:jc w:val="center"/>
            </w:pPr>
          </w:p>
        </w:tc>
        <w:tc>
          <w:tcPr>
            <w:tcW w:w="3740" w:type="pct"/>
          </w:tcPr>
          <w:p w14:paraId="0EE88083" w14:textId="77777777" w:rsidR="003A5F96" w:rsidRDefault="003A5F96" w:rsidP="003A5F96">
            <w:pPr>
              <w:jc w:val="both"/>
            </w:pPr>
            <w:r>
              <w:t>Discuss the following IoT messaging protocols in detail.</w:t>
            </w:r>
          </w:p>
          <w:p w14:paraId="0896E627" w14:textId="77777777" w:rsidR="003A5F96" w:rsidRDefault="003A5F96" w:rsidP="003A5F96">
            <w:pPr>
              <w:jc w:val="both"/>
            </w:pPr>
            <w:r>
              <w:t>1) MQTT</w:t>
            </w:r>
          </w:p>
          <w:p w14:paraId="2008215D" w14:textId="77777777" w:rsidR="003A5F96" w:rsidRDefault="003A5F96" w:rsidP="003A5F96">
            <w:pPr>
              <w:jc w:val="both"/>
            </w:pPr>
            <w:r>
              <w:t>2) CoAP</w:t>
            </w:r>
          </w:p>
          <w:p w14:paraId="72F4B34A" w14:textId="77777777" w:rsidR="003A5F96" w:rsidRPr="009C4175" w:rsidRDefault="003A5F96" w:rsidP="003A5F96">
            <w:pPr>
              <w:jc w:val="both"/>
            </w:pPr>
            <w:r>
              <w:t>3) XMPP</w:t>
            </w:r>
          </w:p>
        </w:tc>
        <w:tc>
          <w:tcPr>
            <w:tcW w:w="319" w:type="pct"/>
          </w:tcPr>
          <w:p w14:paraId="308F1B2A" w14:textId="77777777" w:rsidR="003A5F96" w:rsidRPr="009C4175" w:rsidRDefault="003A5F96" w:rsidP="003A5F96">
            <w:pPr>
              <w:jc w:val="center"/>
            </w:pPr>
            <w:r w:rsidRPr="009C4175">
              <w:t>CO3</w:t>
            </w:r>
          </w:p>
        </w:tc>
        <w:tc>
          <w:tcPr>
            <w:tcW w:w="256" w:type="pct"/>
          </w:tcPr>
          <w:p w14:paraId="7D11E8B4" w14:textId="77777777" w:rsidR="003A5F96" w:rsidRPr="009C4175" w:rsidRDefault="003A5F96" w:rsidP="003A5F96">
            <w:pPr>
              <w:jc w:val="center"/>
            </w:pPr>
            <w:r>
              <w:t>U</w:t>
            </w:r>
          </w:p>
        </w:tc>
        <w:tc>
          <w:tcPr>
            <w:tcW w:w="224" w:type="pct"/>
          </w:tcPr>
          <w:p w14:paraId="3319486A" w14:textId="77777777" w:rsidR="003A5F96" w:rsidRPr="009C4175" w:rsidRDefault="003A5F96" w:rsidP="003A5F96">
            <w:pPr>
              <w:jc w:val="center"/>
            </w:pPr>
            <w:r w:rsidRPr="009C4175">
              <w:t>12</w:t>
            </w:r>
          </w:p>
        </w:tc>
      </w:tr>
      <w:tr w:rsidR="003A5F96" w:rsidRPr="009C4175" w14:paraId="660ED447" w14:textId="77777777" w:rsidTr="003A5F96">
        <w:trPr>
          <w:trHeight w:val="340"/>
        </w:trPr>
        <w:tc>
          <w:tcPr>
            <w:tcW w:w="272" w:type="pct"/>
          </w:tcPr>
          <w:p w14:paraId="358BA903" w14:textId="77777777" w:rsidR="003A5F96" w:rsidRPr="009C4175" w:rsidRDefault="003A5F96" w:rsidP="003A5F96">
            <w:pPr>
              <w:jc w:val="center"/>
            </w:pPr>
          </w:p>
        </w:tc>
        <w:tc>
          <w:tcPr>
            <w:tcW w:w="189" w:type="pct"/>
          </w:tcPr>
          <w:p w14:paraId="49DF99F4" w14:textId="77777777" w:rsidR="003A5F96" w:rsidRPr="009C4175" w:rsidRDefault="003A5F96" w:rsidP="003A5F96">
            <w:pPr>
              <w:jc w:val="center"/>
            </w:pPr>
          </w:p>
        </w:tc>
        <w:tc>
          <w:tcPr>
            <w:tcW w:w="3740" w:type="pct"/>
          </w:tcPr>
          <w:p w14:paraId="2221F285" w14:textId="77777777" w:rsidR="003A5F96" w:rsidRPr="009C4175" w:rsidRDefault="003A5F96" w:rsidP="003A5F96"/>
        </w:tc>
        <w:tc>
          <w:tcPr>
            <w:tcW w:w="319" w:type="pct"/>
          </w:tcPr>
          <w:p w14:paraId="0B6199BB" w14:textId="77777777" w:rsidR="003A5F96" w:rsidRPr="009C4175" w:rsidRDefault="003A5F96" w:rsidP="003A5F96">
            <w:pPr>
              <w:jc w:val="center"/>
            </w:pPr>
          </w:p>
        </w:tc>
        <w:tc>
          <w:tcPr>
            <w:tcW w:w="256" w:type="pct"/>
          </w:tcPr>
          <w:p w14:paraId="3A53645D" w14:textId="77777777" w:rsidR="003A5F96" w:rsidRPr="009C4175" w:rsidRDefault="003A5F96" w:rsidP="003A5F96">
            <w:pPr>
              <w:jc w:val="center"/>
            </w:pPr>
          </w:p>
        </w:tc>
        <w:tc>
          <w:tcPr>
            <w:tcW w:w="224" w:type="pct"/>
          </w:tcPr>
          <w:p w14:paraId="2C3E1DED" w14:textId="77777777" w:rsidR="003A5F96" w:rsidRPr="009C4175" w:rsidRDefault="003A5F96" w:rsidP="003A5F96">
            <w:pPr>
              <w:jc w:val="center"/>
            </w:pPr>
          </w:p>
        </w:tc>
      </w:tr>
      <w:tr w:rsidR="003A5F96" w:rsidRPr="009C4175" w14:paraId="382DFD3E" w14:textId="77777777" w:rsidTr="003A5F96">
        <w:trPr>
          <w:trHeight w:val="340"/>
        </w:trPr>
        <w:tc>
          <w:tcPr>
            <w:tcW w:w="272" w:type="pct"/>
          </w:tcPr>
          <w:p w14:paraId="61F2970F" w14:textId="77777777" w:rsidR="003A5F96" w:rsidRPr="009C4175" w:rsidRDefault="003A5F96" w:rsidP="003A5F96">
            <w:pPr>
              <w:jc w:val="center"/>
            </w:pPr>
            <w:r w:rsidRPr="009C4175">
              <w:lastRenderedPageBreak/>
              <w:t>20.</w:t>
            </w:r>
          </w:p>
        </w:tc>
        <w:tc>
          <w:tcPr>
            <w:tcW w:w="189" w:type="pct"/>
          </w:tcPr>
          <w:p w14:paraId="329A108A" w14:textId="77777777" w:rsidR="003A5F96" w:rsidRPr="009C4175" w:rsidRDefault="003A5F96" w:rsidP="003A5F96">
            <w:pPr>
              <w:jc w:val="center"/>
            </w:pPr>
          </w:p>
        </w:tc>
        <w:tc>
          <w:tcPr>
            <w:tcW w:w="3740" w:type="pct"/>
          </w:tcPr>
          <w:p w14:paraId="5B793BCC" w14:textId="77777777" w:rsidR="003A5F96" w:rsidRPr="009C4175" w:rsidRDefault="003A5F96" w:rsidP="003A5F96">
            <w:pPr>
              <w:jc w:val="both"/>
            </w:pPr>
            <w:r>
              <w:t xml:space="preserve">Analyze the various cloud services and cloud deployment models with real time examples. </w:t>
            </w:r>
          </w:p>
        </w:tc>
        <w:tc>
          <w:tcPr>
            <w:tcW w:w="319" w:type="pct"/>
          </w:tcPr>
          <w:p w14:paraId="54F7EDC1" w14:textId="77777777" w:rsidR="003A5F96" w:rsidRPr="009C4175" w:rsidRDefault="003A5F96" w:rsidP="003A5F96">
            <w:pPr>
              <w:jc w:val="center"/>
            </w:pPr>
            <w:r w:rsidRPr="009C4175">
              <w:t>CO4</w:t>
            </w:r>
          </w:p>
        </w:tc>
        <w:tc>
          <w:tcPr>
            <w:tcW w:w="256" w:type="pct"/>
          </w:tcPr>
          <w:p w14:paraId="4668ED7D" w14:textId="77777777" w:rsidR="003A5F96" w:rsidRPr="009C4175" w:rsidRDefault="003A5F96" w:rsidP="003A5F96">
            <w:pPr>
              <w:jc w:val="center"/>
            </w:pPr>
            <w:r>
              <w:t>An</w:t>
            </w:r>
          </w:p>
        </w:tc>
        <w:tc>
          <w:tcPr>
            <w:tcW w:w="224" w:type="pct"/>
          </w:tcPr>
          <w:p w14:paraId="426BAF39" w14:textId="77777777" w:rsidR="003A5F96" w:rsidRPr="009C4175" w:rsidRDefault="003A5F96" w:rsidP="003A5F96">
            <w:pPr>
              <w:jc w:val="center"/>
            </w:pPr>
            <w:r w:rsidRPr="009C4175">
              <w:t>12</w:t>
            </w:r>
          </w:p>
        </w:tc>
      </w:tr>
      <w:tr w:rsidR="003A5F96" w:rsidRPr="009C4175" w14:paraId="0E077017" w14:textId="77777777" w:rsidTr="003A5F96">
        <w:trPr>
          <w:trHeight w:val="283"/>
        </w:trPr>
        <w:tc>
          <w:tcPr>
            <w:tcW w:w="272" w:type="pct"/>
          </w:tcPr>
          <w:p w14:paraId="5758FDB4" w14:textId="77777777" w:rsidR="003A5F96" w:rsidRPr="009C4175" w:rsidRDefault="003A5F96" w:rsidP="003A5F96">
            <w:pPr>
              <w:jc w:val="center"/>
            </w:pPr>
          </w:p>
        </w:tc>
        <w:tc>
          <w:tcPr>
            <w:tcW w:w="189" w:type="pct"/>
          </w:tcPr>
          <w:p w14:paraId="0C09B57D" w14:textId="77777777" w:rsidR="003A5F96" w:rsidRPr="009C4175" w:rsidRDefault="003A5F96" w:rsidP="003A5F96">
            <w:pPr>
              <w:jc w:val="center"/>
            </w:pPr>
          </w:p>
        </w:tc>
        <w:tc>
          <w:tcPr>
            <w:tcW w:w="3740" w:type="pct"/>
          </w:tcPr>
          <w:p w14:paraId="6B8440BE" w14:textId="77777777" w:rsidR="003A5F96" w:rsidRPr="009C4175" w:rsidRDefault="003A5F96" w:rsidP="003A5F96">
            <w:pPr>
              <w:jc w:val="both"/>
            </w:pPr>
          </w:p>
        </w:tc>
        <w:tc>
          <w:tcPr>
            <w:tcW w:w="319" w:type="pct"/>
          </w:tcPr>
          <w:p w14:paraId="4BB4AC0A" w14:textId="77777777" w:rsidR="003A5F96" w:rsidRPr="009C4175" w:rsidRDefault="003A5F96" w:rsidP="003A5F96">
            <w:pPr>
              <w:jc w:val="center"/>
            </w:pPr>
          </w:p>
        </w:tc>
        <w:tc>
          <w:tcPr>
            <w:tcW w:w="256" w:type="pct"/>
          </w:tcPr>
          <w:p w14:paraId="6D38CE93" w14:textId="77777777" w:rsidR="003A5F96" w:rsidRPr="009C4175" w:rsidRDefault="003A5F96" w:rsidP="003A5F96">
            <w:pPr>
              <w:jc w:val="center"/>
            </w:pPr>
          </w:p>
        </w:tc>
        <w:tc>
          <w:tcPr>
            <w:tcW w:w="224" w:type="pct"/>
          </w:tcPr>
          <w:p w14:paraId="3759E087" w14:textId="77777777" w:rsidR="003A5F96" w:rsidRPr="009C4175" w:rsidRDefault="003A5F96" w:rsidP="003A5F96">
            <w:pPr>
              <w:jc w:val="center"/>
            </w:pPr>
          </w:p>
        </w:tc>
      </w:tr>
      <w:tr w:rsidR="003A5F96" w:rsidRPr="009C4175" w14:paraId="2CB346DE" w14:textId="77777777" w:rsidTr="003A5F96">
        <w:trPr>
          <w:trHeight w:val="283"/>
        </w:trPr>
        <w:tc>
          <w:tcPr>
            <w:tcW w:w="272" w:type="pct"/>
          </w:tcPr>
          <w:p w14:paraId="4E63DC0D" w14:textId="77777777" w:rsidR="003A5F96" w:rsidRPr="009C4175" w:rsidRDefault="003A5F96" w:rsidP="003A5F96">
            <w:pPr>
              <w:jc w:val="center"/>
            </w:pPr>
            <w:r w:rsidRPr="009C4175">
              <w:t>21.</w:t>
            </w:r>
          </w:p>
        </w:tc>
        <w:tc>
          <w:tcPr>
            <w:tcW w:w="189" w:type="pct"/>
          </w:tcPr>
          <w:p w14:paraId="67FDB351" w14:textId="77777777" w:rsidR="003A5F96" w:rsidRPr="009C4175" w:rsidRDefault="003A5F96" w:rsidP="003A5F96">
            <w:pPr>
              <w:jc w:val="center"/>
            </w:pPr>
          </w:p>
        </w:tc>
        <w:tc>
          <w:tcPr>
            <w:tcW w:w="3740" w:type="pct"/>
          </w:tcPr>
          <w:p w14:paraId="0AD5070A" w14:textId="77777777" w:rsidR="003A5F96" w:rsidRPr="009C4175" w:rsidRDefault="003A5F96" w:rsidP="003A5F96">
            <w:pPr>
              <w:jc w:val="both"/>
            </w:pPr>
            <w:r>
              <w:t xml:space="preserve">Examine the various network topologies for IoT architecture with its advantages and disadvantages.   </w:t>
            </w:r>
          </w:p>
        </w:tc>
        <w:tc>
          <w:tcPr>
            <w:tcW w:w="319" w:type="pct"/>
          </w:tcPr>
          <w:p w14:paraId="297BD197" w14:textId="77777777" w:rsidR="003A5F96" w:rsidRPr="009C4175" w:rsidRDefault="003A5F96" w:rsidP="003A5F96">
            <w:pPr>
              <w:jc w:val="center"/>
            </w:pPr>
            <w:r w:rsidRPr="009C4175">
              <w:t>CO5</w:t>
            </w:r>
          </w:p>
        </w:tc>
        <w:tc>
          <w:tcPr>
            <w:tcW w:w="256" w:type="pct"/>
          </w:tcPr>
          <w:p w14:paraId="0E246839" w14:textId="77777777" w:rsidR="003A5F96" w:rsidRPr="009C4175" w:rsidRDefault="003A5F96" w:rsidP="003A5F96">
            <w:pPr>
              <w:jc w:val="center"/>
            </w:pPr>
            <w:r>
              <w:t>R</w:t>
            </w:r>
          </w:p>
        </w:tc>
        <w:tc>
          <w:tcPr>
            <w:tcW w:w="224" w:type="pct"/>
          </w:tcPr>
          <w:p w14:paraId="25BF086F" w14:textId="77777777" w:rsidR="003A5F96" w:rsidRPr="009C4175" w:rsidRDefault="003A5F96" w:rsidP="003A5F96">
            <w:pPr>
              <w:jc w:val="center"/>
            </w:pPr>
            <w:r w:rsidRPr="009C4175">
              <w:t>12</w:t>
            </w:r>
          </w:p>
        </w:tc>
      </w:tr>
      <w:tr w:rsidR="003A5F96" w:rsidRPr="009C4175" w14:paraId="1B2D3CDC" w14:textId="77777777" w:rsidTr="003A5F96">
        <w:trPr>
          <w:trHeight w:val="283"/>
        </w:trPr>
        <w:tc>
          <w:tcPr>
            <w:tcW w:w="272" w:type="pct"/>
          </w:tcPr>
          <w:p w14:paraId="74B2837E" w14:textId="77777777" w:rsidR="003A5F96" w:rsidRPr="009C4175" w:rsidRDefault="003A5F96" w:rsidP="003A5F96">
            <w:pPr>
              <w:jc w:val="center"/>
            </w:pPr>
          </w:p>
        </w:tc>
        <w:tc>
          <w:tcPr>
            <w:tcW w:w="189" w:type="pct"/>
          </w:tcPr>
          <w:p w14:paraId="7F6B7899" w14:textId="77777777" w:rsidR="003A5F96" w:rsidRPr="009C4175" w:rsidRDefault="003A5F96" w:rsidP="003A5F96">
            <w:pPr>
              <w:jc w:val="center"/>
            </w:pPr>
          </w:p>
        </w:tc>
        <w:tc>
          <w:tcPr>
            <w:tcW w:w="3740" w:type="pct"/>
          </w:tcPr>
          <w:p w14:paraId="58FE814A" w14:textId="77777777" w:rsidR="003A5F96" w:rsidRPr="009C4175" w:rsidRDefault="003A5F96" w:rsidP="003A5F96">
            <w:pPr>
              <w:jc w:val="both"/>
            </w:pPr>
          </w:p>
        </w:tc>
        <w:tc>
          <w:tcPr>
            <w:tcW w:w="319" w:type="pct"/>
          </w:tcPr>
          <w:p w14:paraId="36B2C987" w14:textId="77777777" w:rsidR="003A5F96" w:rsidRPr="009C4175" w:rsidRDefault="003A5F96" w:rsidP="003A5F96">
            <w:pPr>
              <w:jc w:val="center"/>
            </w:pPr>
          </w:p>
        </w:tc>
        <w:tc>
          <w:tcPr>
            <w:tcW w:w="256" w:type="pct"/>
          </w:tcPr>
          <w:p w14:paraId="03EA0B20" w14:textId="77777777" w:rsidR="003A5F96" w:rsidRPr="009C4175" w:rsidRDefault="003A5F96" w:rsidP="003A5F96">
            <w:pPr>
              <w:jc w:val="center"/>
            </w:pPr>
          </w:p>
        </w:tc>
        <w:tc>
          <w:tcPr>
            <w:tcW w:w="224" w:type="pct"/>
          </w:tcPr>
          <w:p w14:paraId="44B97E40" w14:textId="77777777" w:rsidR="003A5F96" w:rsidRPr="009C4175" w:rsidRDefault="003A5F96" w:rsidP="003A5F96">
            <w:pPr>
              <w:jc w:val="center"/>
            </w:pPr>
          </w:p>
        </w:tc>
      </w:tr>
      <w:tr w:rsidR="003A5F96" w:rsidRPr="009C4175" w14:paraId="56DCCE5F" w14:textId="77777777" w:rsidTr="003A5F96">
        <w:trPr>
          <w:trHeight w:val="283"/>
        </w:trPr>
        <w:tc>
          <w:tcPr>
            <w:tcW w:w="272" w:type="pct"/>
          </w:tcPr>
          <w:p w14:paraId="31849512" w14:textId="77777777" w:rsidR="003A5F96" w:rsidRPr="009C4175" w:rsidRDefault="003A5F96" w:rsidP="003A5F96">
            <w:pPr>
              <w:jc w:val="center"/>
            </w:pPr>
            <w:r w:rsidRPr="009C4175">
              <w:t>22.</w:t>
            </w:r>
          </w:p>
        </w:tc>
        <w:tc>
          <w:tcPr>
            <w:tcW w:w="189" w:type="pct"/>
          </w:tcPr>
          <w:p w14:paraId="4657A283" w14:textId="77777777" w:rsidR="003A5F96" w:rsidRPr="009C4175" w:rsidRDefault="003A5F96" w:rsidP="003A5F96">
            <w:pPr>
              <w:jc w:val="center"/>
            </w:pPr>
          </w:p>
        </w:tc>
        <w:tc>
          <w:tcPr>
            <w:tcW w:w="3740" w:type="pct"/>
          </w:tcPr>
          <w:p w14:paraId="2B0266AA" w14:textId="77777777" w:rsidR="003A5F96" w:rsidRPr="009C4175" w:rsidRDefault="003A5F96" w:rsidP="003A5F96">
            <w:pPr>
              <w:jc w:val="both"/>
            </w:pPr>
            <w:r>
              <w:t>Explain the architecture of google cloud and the various computing services rendered with a real time example.</w:t>
            </w:r>
          </w:p>
        </w:tc>
        <w:tc>
          <w:tcPr>
            <w:tcW w:w="319" w:type="pct"/>
          </w:tcPr>
          <w:p w14:paraId="162950E4" w14:textId="77777777" w:rsidR="003A5F96" w:rsidRPr="009C4175" w:rsidRDefault="003A5F96" w:rsidP="003A5F96">
            <w:pPr>
              <w:jc w:val="center"/>
            </w:pPr>
            <w:r w:rsidRPr="009C4175">
              <w:t>CO</w:t>
            </w:r>
            <w:r>
              <w:t>4</w:t>
            </w:r>
          </w:p>
        </w:tc>
        <w:tc>
          <w:tcPr>
            <w:tcW w:w="256" w:type="pct"/>
          </w:tcPr>
          <w:p w14:paraId="4A10F918" w14:textId="77777777" w:rsidR="003A5F96" w:rsidRPr="009C4175" w:rsidRDefault="003A5F96" w:rsidP="003A5F96">
            <w:pPr>
              <w:jc w:val="center"/>
            </w:pPr>
            <w:r>
              <w:t>An</w:t>
            </w:r>
          </w:p>
        </w:tc>
        <w:tc>
          <w:tcPr>
            <w:tcW w:w="224" w:type="pct"/>
          </w:tcPr>
          <w:p w14:paraId="0830E563" w14:textId="77777777" w:rsidR="003A5F96" w:rsidRPr="009C4175" w:rsidRDefault="003A5F96" w:rsidP="003A5F96">
            <w:pPr>
              <w:jc w:val="center"/>
            </w:pPr>
            <w:r w:rsidRPr="009C4175">
              <w:t>12</w:t>
            </w:r>
          </w:p>
        </w:tc>
      </w:tr>
      <w:tr w:rsidR="003A5F96" w:rsidRPr="009C4175" w14:paraId="6DFEDC96" w14:textId="77777777" w:rsidTr="003A5F96">
        <w:trPr>
          <w:trHeight w:val="283"/>
        </w:trPr>
        <w:tc>
          <w:tcPr>
            <w:tcW w:w="272" w:type="pct"/>
          </w:tcPr>
          <w:p w14:paraId="6FE5F052" w14:textId="77777777" w:rsidR="003A5F96" w:rsidRPr="009C4175" w:rsidRDefault="003A5F96" w:rsidP="003A5F96">
            <w:pPr>
              <w:jc w:val="center"/>
            </w:pPr>
          </w:p>
        </w:tc>
        <w:tc>
          <w:tcPr>
            <w:tcW w:w="189" w:type="pct"/>
          </w:tcPr>
          <w:p w14:paraId="63416383" w14:textId="77777777" w:rsidR="003A5F96" w:rsidRPr="009C4175" w:rsidRDefault="003A5F96" w:rsidP="003A5F96">
            <w:pPr>
              <w:jc w:val="center"/>
            </w:pPr>
          </w:p>
        </w:tc>
        <w:tc>
          <w:tcPr>
            <w:tcW w:w="3740" w:type="pct"/>
          </w:tcPr>
          <w:p w14:paraId="5E937DD1" w14:textId="77777777" w:rsidR="003A5F96" w:rsidRPr="009C4175" w:rsidRDefault="003A5F96" w:rsidP="003A5F96">
            <w:pPr>
              <w:jc w:val="both"/>
            </w:pPr>
          </w:p>
        </w:tc>
        <w:tc>
          <w:tcPr>
            <w:tcW w:w="319" w:type="pct"/>
          </w:tcPr>
          <w:p w14:paraId="5B4EA3F9" w14:textId="77777777" w:rsidR="003A5F96" w:rsidRPr="009C4175" w:rsidRDefault="003A5F96" w:rsidP="003A5F96">
            <w:pPr>
              <w:jc w:val="center"/>
            </w:pPr>
          </w:p>
        </w:tc>
        <w:tc>
          <w:tcPr>
            <w:tcW w:w="256" w:type="pct"/>
          </w:tcPr>
          <w:p w14:paraId="72F57A9E" w14:textId="77777777" w:rsidR="003A5F96" w:rsidRPr="009C4175" w:rsidRDefault="003A5F96" w:rsidP="003A5F96">
            <w:pPr>
              <w:jc w:val="center"/>
            </w:pPr>
          </w:p>
        </w:tc>
        <w:tc>
          <w:tcPr>
            <w:tcW w:w="224" w:type="pct"/>
          </w:tcPr>
          <w:p w14:paraId="4E6E0692" w14:textId="77777777" w:rsidR="003A5F96" w:rsidRPr="009C4175" w:rsidRDefault="003A5F96" w:rsidP="003A5F96">
            <w:pPr>
              <w:jc w:val="center"/>
            </w:pPr>
          </w:p>
        </w:tc>
      </w:tr>
      <w:tr w:rsidR="003A5F96" w:rsidRPr="009C4175" w14:paraId="016AEDBD" w14:textId="77777777" w:rsidTr="003A5F96">
        <w:trPr>
          <w:trHeight w:val="283"/>
        </w:trPr>
        <w:tc>
          <w:tcPr>
            <w:tcW w:w="272" w:type="pct"/>
          </w:tcPr>
          <w:p w14:paraId="6561669E" w14:textId="77777777" w:rsidR="003A5F96" w:rsidRPr="009C4175" w:rsidRDefault="003A5F96" w:rsidP="003A5F96">
            <w:pPr>
              <w:jc w:val="center"/>
            </w:pPr>
            <w:r w:rsidRPr="009C4175">
              <w:t>23.</w:t>
            </w:r>
          </w:p>
        </w:tc>
        <w:tc>
          <w:tcPr>
            <w:tcW w:w="189" w:type="pct"/>
          </w:tcPr>
          <w:p w14:paraId="64AAAC9D" w14:textId="77777777" w:rsidR="003A5F96" w:rsidRPr="009C4175" w:rsidRDefault="003A5F96" w:rsidP="003A5F96">
            <w:pPr>
              <w:jc w:val="center"/>
            </w:pPr>
          </w:p>
        </w:tc>
        <w:tc>
          <w:tcPr>
            <w:tcW w:w="3740" w:type="pct"/>
          </w:tcPr>
          <w:p w14:paraId="02ACEE7D" w14:textId="77777777" w:rsidR="003A5F96" w:rsidRPr="009C4175" w:rsidRDefault="003A5F96" w:rsidP="003A5F96">
            <w:pPr>
              <w:jc w:val="both"/>
            </w:pPr>
            <w:r>
              <w:t xml:space="preserve">Evaluate the recent and emerging security threats and solutions when using cloud storage for a medium sized company in terms of data security. </w:t>
            </w:r>
          </w:p>
        </w:tc>
        <w:tc>
          <w:tcPr>
            <w:tcW w:w="319" w:type="pct"/>
          </w:tcPr>
          <w:p w14:paraId="3F45D0A8" w14:textId="77777777" w:rsidR="003A5F96" w:rsidRPr="009C4175" w:rsidRDefault="003A5F96" w:rsidP="003A5F96">
            <w:pPr>
              <w:jc w:val="center"/>
            </w:pPr>
            <w:r w:rsidRPr="009C4175">
              <w:t>CO</w:t>
            </w:r>
            <w:r>
              <w:t>5</w:t>
            </w:r>
          </w:p>
        </w:tc>
        <w:tc>
          <w:tcPr>
            <w:tcW w:w="256" w:type="pct"/>
          </w:tcPr>
          <w:p w14:paraId="74628D0E" w14:textId="77777777" w:rsidR="003A5F96" w:rsidRPr="009C4175" w:rsidRDefault="003A5F96" w:rsidP="003A5F96">
            <w:pPr>
              <w:jc w:val="center"/>
            </w:pPr>
            <w:r>
              <w:t>An</w:t>
            </w:r>
          </w:p>
        </w:tc>
        <w:tc>
          <w:tcPr>
            <w:tcW w:w="224" w:type="pct"/>
          </w:tcPr>
          <w:p w14:paraId="03CA42A2" w14:textId="77777777" w:rsidR="003A5F96" w:rsidRPr="009C4175" w:rsidRDefault="003A5F96" w:rsidP="003A5F96">
            <w:pPr>
              <w:jc w:val="center"/>
            </w:pPr>
            <w:r w:rsidRPr="009C4175">
              <w:t>12</w:t>
            </w:r>
          </w:p>
        </w:tc>
      </w:tr>
      <w:tr w:rsidR="003A5F96" w:rsidRPr="009C4175" w14:paraId="6FA80072" w14:textId="77777777" w:rsidTr="00F94208">
        <w:trPr>
          <w:trHeight w:val="550"/>
        </w:trPr>
        <w:tc>
          <w:tcPr>
            <w:tcW w:w="5000" w:type="pct"/>
            <w:gridSpan w:val="6"/>
            <w:vAlign w:val="center"/>
          </w:tcPr>
          <w:p w14:paraId="7E2F1791" w14:textId="77777777" w:rsidR="003A5F96" w:rsidRPr="009C4175" w:rsidRDefault="003A5F96" w:rsidP="003A5F96">
            <w:pPr>
              <w:jc w:val="center"/>
              <w:rPr>
                <w:b/>
                <w:bCs/>
              </w:rPr>
            </w:pPr>
            <w:r w:rsidRPr="009C4175">
              <w:rPr>
                <w:b/>
                <w:bCs/>
              </w:rPr>
              <w:t>COMPULSORY QUESTION</w:t>
            </w:r>
          </w:p>
        </w:tc>
      </w:tr>
      <w:tr w:rsidR="003A5F96" w:rsidRPr="009C4175" w14:paraId="3BB43C98" w14:textId="77777777" w:rsidTr="003A5F96">
        <w:trPr>
          <w:trHeight w:val="283"/>
        </w:trPr>
        <w:tc>
          <w:tcPr>
            <w:tcW w:w="272" w:type="pct"/>
          </w:tcPr>
          <w:p w14:paraId="1B261B04" w14:textId="77777777" w:rsidR="003A5F96" w:rsidRPr="009C4175" w:rsidRDefault="003A5F96" w:rsidP="003A5F96">
            <w:pPr>
              <w:jc w:val="center"/>
            </w:pPr>
            <w:r w:rsidRPr="009C4175">
              <w:t>24.</w:t>
            </w:r>
          </w:p>
        </w:tc>
        <w:tc>
          <w:tcPr>
            <w:tcW w:w="189" w:type="pct"/>
          </w:tcPr>
          <w:p w14:paraId="1FE716D6" w14:textId="77777777" w:rsidR="003A5F96" w:rsidRPr="009C4175" w:rsidRDefault="003A5F96" w:rsidP="003A5F96">
            <w:pPr>
              <w:jc w:val="center"/>
            </w:pPr>
          </w:p>
        </w:tc>
        <w:tc>
          <w:tcPr>
            <w:tcW w:w="3740" w:type="pct"/>
          </w:tcPr>
          <w:p w14:paraId="7F63D3EC" w14:textId="77777777" w:rsidR="003A5F96" w:rsidRPr="009C4175" w:rsidRDefault="003A5F96" w:rsidP="003A5F96">
            <w:pPr>
              <w:jc w:val="both"/>
            </w:pPr>
            <w:r>
              <w:t>Explain briefly how IoT sensors (Heart rate, fall detection, glucose level control) communicate with each other in a smart healthcare environment with necessary diagrams.</w:t>
            </w:r>
          </w:p>
        </w:tc>
        <w:tc>
          <w:tcPr>
            <w:tcW w:w="319" w:type="pct"/>
          </w:tcPr>
          <w:p w14:paraId="33C6102D" w14:textId="77777777" w:rsidR="003A5F96" w:rsidRPr="009C4175" w:rsidRDefault="003A5F96" w:rsidP="003A5F96">
            <w:pPr>
              <w:jc w:val="center"/>
            </w:pPr>
            <w:r w:rsidRPr="009C4175">
              <w:t>CO6</w:t>
            </w:r>
          </w:p>
        </w:tc>
        <w:tc>
          <w:tcPr>
            <w:tcW w:w="256" w:type="pct"/>
          </w:tcPr>
          <w:p w14:paraId="50676989" w14:textId="77777777" w:rsidR="003A5F96" w:rsidRPr="009C4175" w:rsidRDefault="003A5F96" w:rsidP="003A5F96">
            <w:pPr>
              <w:jc w:val="center"/>
            </w:pPr>
            <w:r>
              <w:t>A</w:t>
            </w:r>
          </w:p>
        </w:tc>
        <w:tc>
          <w:tcPr>
            <w:tcW w:w="224" w:type="pct"/>
          </w:tcPr>
          <w:p w14:paraId="2A4888C8" w14:textId="77777777" w:rsidR="003A5F96" w:rsidRPr="009C4175" w:rsidRDefault="003A5F96" w:rsidP="003A5F96">
            <w:pPr>
              <w:jc w:val="center"/>
            </w:pPr>
            <w:r w:rsidRPr="009C4175">
              <w:t>12</w:t>
            </w:r>
          </w:p>
        </w:tc>
      </w:tr>
    </w:tbl>
    <w:p w14:paraId="0C856831" w14:textId="77777777" w:rsidR="003A5F96" w:rsidRDefault="003A5F96" w:rsidP="002E336A"/>
    <w:p w14:paraId="74FAD286"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56B5DC2"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7E33F2F8" w14:textId="77777777" w:rsidTr="00517D3B">
        <w:trPr>
          <w:trHeight w:val="283"/>
        </w:trPr>
        <w:tc>
          <w:tcPr>
            <w:tcW w:w="670" w:type="dxa"/>
          </w:tcPr>
          <w:p w14:paraId="12F8B7B7" w14:textId="77777777" w:rsidR="003A5F96" w:rsidRPr="0051318C" w:rsidRDefault="003A5F96" w:rsidP="00517D3B">
            <w:pPr>
              <w:jc w:val="center"/>
              <w:rPr>
                <w:sz w:val="22"/>
                <w:szCs w:val="22"/>
              </w:rPr>
            </w:pPr>
          </w:p>
        </w:tc>
        <w:tc>
          <w:tcPr>
            <w:tcW w:w="9820" w:type="dxa"/>
          </w:tcPr>
          <w:p w14:paraId="6AACB1F5" w14:textId="77777777" w:rsidR="003A5F96" w:rsidRPr="0051318C" w:rsidRDefault="003A5F96" w:rsidP="00517D3B">
            <w:pPr>
              <w:jc w:val="center"/>
              <w:rPr>
                <w:b/>
                <w:sz w:val="22"/>
                <w:szCs w:val="22"/>
              </w:rPr>
            </w:pPr>
            <w:r w:rsidRPr="0051318C">
              <w:rPr>
                <w:b/>
                <w:sz w:val="22"/>
                <w:szCs w:val="22"/>
              </w:rPr>
              <w:t>COURSE OUTCOMES</w:t>
            </w:r>
          </w:p>
        </w:tc>
      </w:tr>
      <w:tr w:rsidR="003A5F96" w14:paraId="6D99A9FF" w14:textId="77777777" w:rsidTr="00F94208">
        <w:trPr>
          <w:trHeight w:val="283"/>
        </w:trPr>
        <w:tc>
          <w:tcPr>
            <w:tcW w:w="670" w:type="dxa"/>
          </w:tcPr>
          <w:p w14:paraId="29FD14AC"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6D0ED8A2" w14:textId="77777777" w:rsidR="003A5F96" w:rsidRPr="00B13999" w:rsidRDefault="003A5F96" w:rsidP="00F94208">
            <w:pPr>
              <w:rPr>
                <w:sz w:val="21"/>
                <w:szCs w:val="21"/>
              </w:rPr>
            </w:pPr>
            <w:r w:rsidRPr="00B13999">
              <w:rPr>
                <w:sz w:val="21"/>
                <w:szCs w:val="21"/>
              </w:rPr>
              <w:t xml:space="preserve">Understand the basics of </w:t>
            </w:r>
            <w:r>
              <w:rPr>
                <w:sz w:val="21"/>
                <w:szCs w:val="21"/>
              </w:rPr>
              <w:t>IoT, networks and communication</w:t>
            </w:r>
          </w:p>
        </w:tc>
      </w:tr>
      <w:tr w:rsidR="003A5F96" w14:paraId="75C6918C" w14:textId="77777777" w:rsidTr="00F94208">
        <w:trPr>
          <w:trHeight w:val="283"/>
        </w:trPr>
        <w:tc>
          <w:tcPr>
            <w:tcW w:w="670" w:type="dxa"/>
          </w:tcPr>
          <w:p w14:paraId="3B1B9240"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2BC66968" w14:textId="77777777" w:rsidR="003A5F96" w:rsidRPr="00B13999" w:rsidRDefault="003A5F96" w:rsidP="00F94208">
            <w:pPr>
              <w:rPr>
                <w:sz w:val="21"/>
                <w:szCs w:val="21"/>
              </w:rPr>
            </w:pPr>
            <w:r w:rsidRPr="00B13999">
              <w:rPr>
                <w:sz w:val="21"/>
                <w:szCs w:val="21"/>
              </w:rPr>
              <w:t xml:space="preserve">Realize the importance of sensors and </w:t>
            </w:r>
            <w:r>
              <w:rPr>
                <w:sz w:val="21"/>
                <w:szCs w:val="21"/>
              </w:rPr>
              <w:t>understand the sensor mechanism</w:t>
            </w:r>
          </w:p>
        </w:tc>
      </w:tr>
      <w:tr w:rsidR="003A5F96" w14:paraId="33016244" w14:textId="77777777" w:rsidTr="00F94208">
        <w:trPr>
          <w:trHeight w:val="283"/>
        </w:trPr>
        <w:tc>
          <w:tcPr>
            <w:tcW w:w="670" w:type="dxa"/>
          </w:tcPr>
          <w:p w14:paraId="5DCA8EBC"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3ED2AB46" w14:textId="77777777" w:rsidR="003A5F96" w:rsidRPr="0051318C" w:rsidRDefault="003A5F96" w:rsidP="003A5F96">
            <w:pPr>
              <w:rPr>
                <w:sz w:val="22"/>
                <w:szCs w:val="22"/>
              </w:rPr>
            </w:pPr>
            <w:r w:rsidRPr="00B13999">
              <w:rPr>
                <w:sz w:val="21"/>
                <w:szCs w:val="21"/>
              </w:rPr>
              <w:t>Possess the required knowledge and expertise in IoT architecture, layering concepts and analy</w:t>
            </w:r>
            <w:r>
              <w:rPr>
                <w:sz w:val="21"/>
                <w:szCs w:val="21"/>
              </w:rPr>
              <w:t>sis of various protocols in IoT</w:t>
            </w:r>
          </w:p>
        </w:tc>
      </w:tr>
      <w:tr w:rsidR="003A5F96" w14:paraId="3FE1CCCF" w14:textId="77777777" w:rsidTr="00F94208">
        <w:trPr>
          <w:trHeight w:val="283"/>
        </w:trPr>
        <w:tc>
          <w:tcPr>
            <w:tcW w:w="670" w:type="dxa"/>
          </w:tcPr>
          <w:p w14:paraId="57238944" w14:textId="77777777" w:rsidR="003A5F96" w:rsidRPr="00302FF6" w:rsidRDefault="003A5F96" w:rsidP="00517D3B">
            <w:pPr>
              <w:jc w:val="center"/>
              <w:rPr>
                <w:b/>
                <w:bCs/>
                <w:sz w:val="22"/>
                <w:szCs w:val="22"/>
              </w:rPr>
            </w:pPr>
            <w:r w:rsidRPr="00302FF6">
              <w:rPr>
                <w:b/>
                <w:bCs/>
                <w:sz w:val="22"/>
                <w:szCs w:val="22"/>
              </w:rPr>
              <w:t>CO4</w:t>
            </w:r>
          </w:p>
        </w:tc>
        <w:tc>
          <w:tcPr>
            <w:tcW w:w="9820" w:type="dxa"/>
          </w:tcPr>
          <w:p w14:paraId="0955E93F" w14:textId="77777777" w:rsidR="003A5F96" w:rsidRPr="00B13999" w:rsidRDefault="003A5F96" w:rsidP="00F94208">
            <w:pPr>
              <w:rPr>
                <w:sz w:val="21"/>
                <w:szCs w:val="21"/>
              </w:rPr>
            </w:pPr>
            <w:r w:rsidRPr="00B13999">
              <w:rPr>
                <w:sz w:val="21"/>
                <w:szCs w:val="21"/>
              </w:rPr>
              <w:t>Understand the various networks and development platforms in IoT</w:t>
            </w:r>
          </w:p>
        </w:tc>
      </w:tr>
      <w:tr w:rsidR="003A5F96" w14:paraId="66443BBE" w14:textId="77777777" w:rsidTr="00F94208">
        <w:trPr>
          <w:trHeight w:val="283"/>
        </w:trPr>
        <w:tc>
          <w:tcPr>
            <w:tcW w:w="670" w:type="dxa"/>
          </w:tcPr>
          <w:p w14:paraId="547B0082"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0DCF56DE" w14:textId="77777777" w:rsidR="003A5F96" w:rsidRPr="00B13999" w:rsidRDefault="003A5F96" w:rsidP="00F94208">
            <w:pPr>
              <w:rPr>
                <w:sz w:val="21"/>
                <w:szCs w:val="21"/>
              </w:rPr>
            </w:pPr>
            <w:r w:rsidRPr="00B13999">
              <w:rPr>
                <w:sz w:val="21"/>
                <w:szCs w:val="21"/>
              </w:rPr>
              <w:t>Develop knowledge to overcome the challeng</w:t>
            </w:r>
            <w:r>
              <w:rPr>
                <w:sz w:val="21"/>
                <w:szCs w:val="21"/>
              </w:rPr>
              <w:t>es in IoT application platforms</w:t>
            </w:r>
          </w:p>
        </w:tc>
      </w:tr>
      <w:tr w:rsidR="003A5F96" w14:paraId="3386C96F" w14:textId="77777777" w:rsidTr="00F94208">
        <w:trPr>
          <w:trHeight w:val="283"/>
        </w:trPr>
        <w:tc>
          <w:tcPr>
            <w:tcW w:w="670" w:type="dxa"/>
          </w:tcPr>
          <w:p w14:paraId="62B4D198"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4DD9B1CC" w14:textId="77777777" w:rsidR="003A5F96" w:rsidRPr="0051318C" w:rsidRDefault="003A5F96" w:rsidP="00F94208">
            <w:pPr>
              <w:rPr>
                <w:sz w:val="22"/>
                <w:szCs w:val="22"/>
              </w:rPr>
            </w:pPr>
            <w:r w:rsidRPr="00AA16AB">
              <w:rPr>
                <w:sz w:val="21"/>
                <w:szCs w:val="21"/>
              </w:rPr>
              <w:t>Familiarize the various IoT applications</w:t>
            </w:r>
          </w:p>
        </w:tc>
      </w:tr>
    </w:tbl>
    <w:p w14:paraId="54EA777F"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422A9CF4" w14:textId="77777777" w:rsidTr="00E56E00">
        <w:trPr>
          <w:jc w:val="center"/>
        </w:trPr>
        <w:tc>
          <w:tcPr>
            <w:tcW w:w="6385" w:type="dxa"/>
            <w:gridSpan w:val="8"/>
          </w:tcPr>
          <w:p w14:paraId="41F72A9D"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3A9D22AC" w14:textId="77777777" w:rsidTr="00E56E00">
        <w:trPr>
          <w:jc w:val="center"/>
        </w:trPr>
        <w:tc>
          <w:tcPr>
            <w:tcW w:w="1140" w:type="dxa"/>
          </w:tcPr>
          <w:p w14:paraId="77D42743"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20F32164" w14:textId="77777777" w:rsidR="003A5F96" w:rsidRPr="0051318C" w:rsidRDefault="003A5F96" w:rsidP="003A5F96">
            <w:pPr>
              <w:jc w:val="center"/>
              <w:rPr>
                <w:b/>
                <w:sz w:val="22"/>
                <w:szCs w:val="22"/>
              </w:rPr>
            </w:pPr>
            <w:r w:rsidRPr="0051318C">
              <w:rPr>
                <w:b/>
                <w:sz w:val="22"/>
                <w:szCs w:val="22"/>
              </w:rPr>
              <w:t>R</w:t>
            </w:r>
          </w:p>
        </w:tc>
        <w:tc>
          <w:tcPr>
            <w:tcW w:w="708" w:type="dxa"/>
          </w:tcPr>
          <w:p w14:paraId="2A54AA1C" w14:textId="77777777" w:rsidR="003A5F96" w:rsidRPr="0051318C" w:rsidRDefault="003A5F96" w:rsidP="003A5F96">
            <w:pPr>
              <w:jc w:val="center"/>
              <w:rPr>
                <w:b/>
                <w:sz w:val="22"/>
                <w:szCs w:val="22"/>
              </w:rPr>
            </w:pPr>
            <w:r w:rsidRPr="0051318C">
              <w:rPr>
                <w:b/>
                <w:sz w:val="22"/>
                <w:szCs w:val="22"/>
              </w:rPr>
              <w:t>U</w:t>
            </w:r>
          </w:p>
        </w:tc>
        <w:tc>
          <w:tcPr>
            <w:tcW w:w="709" w:type="dxa"/>
          </w:tcPr>
          <w:p w14:paraId="0D0EB12B" w14:textId="77777777" w:rsidR="003A5F96" w:rsidRPr="0051318C" w:rsidRDefault="003A5F96" w:rsidP="003A5F96">
            <w:pPr>
              <w:jc w:val="center"/>
              <w:rPr>
                <w:b/>
                <w:sz w:val="22"/>
                <w:szCs w:val="22"/>
              </w:rPr>
            </w:pPr>
            <w:r w:rsidRPr="0051318C">
              <w:rPr>
                <w:b/>
                <w:sz w:val="22"/>
                <w:szCs w:val="22"/>
              </w:rPr>
              <w:t>A</w:t>
            </w:r>
          </w:p>
        </w:tc>
        <w:tc>
          <w:tcPr>
            <w:tcW w:w="709" w:type="dxa"/>
          </w:tcPr>
          <w:p w14:paraId="07AF6C8E" w14:textId="77777777" w:rsidR="003A5F96" w:rsidRPr="0051318C" w:rsidRDefault="003A5F96" w:rsidP="003A5F96">
            <w:pPr>
              <w:jc w:val="center"/>
              <w:rPr>
                <w:b/>
                <w:sz w:val="22"/>
                <w:szCs w:val="22"/>
              </w:rPr>
            </w:pPr>
            <w:r w:rsidRPr="0051318C">
              <w:rPr>
                <w:b/>
                <w:sz w:val="22"/>
                <w:szCs w:val="22"/>
              </w:rPr>
              <w:t>An</w:t>
            </w:r>
          </w:p>
        </w:tc>
        <w:tc>
          <w:tcPr>
            <w:tcW w:w="709" w:type="dxa"/>
          </w:tcPr>
          <w:p w14:paraId="6FE44452" w14:textId="77777777" w:rsidR="003A5F96" w:rsidRPr="0051318C" w:rsidRDefault="003A5F96" w:rsidP="003A5F96">
            <w:pPr>
              <w:jc w:val="center"/>
              <w:rPr>
                <w:b/>
                <w:sz w:val="22"/>
                <w:szCs w:val="22"/>
              </w:rPr>
            </w:pPr>
            <w:r w:rsidRPr="0051318C">
              <w:rPr>
                <w:b/>
                <w:sz w:val="22"/>
                <w:szCs w:val="22"/>
              </w:rPr>
              <w:t>E</w:t>
            </w:r>
          </w:p>
        </w:tc>
        <w:tc>
          <w:tcPr>
            <w:tcW w:w="708" w:type="dxa"/>
          </w:tcPr>
          <w:p w14:paraId="231DFB99" w14:textId="77777777" w:rsidR="003A5F96" w:rsidRPr="0051318C" w:rsidRDefault="003A5F96" w:rsidP="003A5F96">
            <w:pPr>
              <w:jc w:val="center"/>
              <w:rPr>
                <w:b/>
                <w:sz w:val="22"/>
                <w:szCs w:val="22"/>
              </w:rPr>
            </w:pPr>
            <w:r w:rsidRPr="0051318C">
              <w:rPr>
                <w:b/>
                <w:sz w:val="22"/>
                <w:szCs w:val="22"/>
              </w:rPr>
              <w:t>C</w:t>
            </w:r>
          </w:p>
        </w:tc>
        <w:tc>
          <w:tcPr>
            <w:tcW w:w="993" w:type="dxa"/>
          </w:tcPr>
          <w:p w14:paraId="5049CF28" w14:textId="77777777" w:rsidR="003A5F96" w:rsidRPr="0051318C" w:rsidRDefault="003A5F96" w:rsidP="003A5F96">
            <w:pPr>
              <w:jc w:val="center"/>
              <w:rPr>
                <w:b/>
                <w:sz w:val="22"/>
                <w:szCs w:val="22"/>
              </w:rPr>
            </w:pPr>
            <w:r w:rsidRPr="0051318C">
              <w:rPr>
                <w:b/>
                <w:sz w:val="22"/>
                <w:szCs w:val="22"/>
              </w:rPr>
              <w:t>Total</w:t>
            </w:r>
          </w:p>
        </w:tc>
      </w:tr>
      <w:tr w:rsidR="003A5F96" w:rsidRPr="0051318C" w14:paraId="3F83A0F0" w14:textId="77777777" w:rsidTr="009B7699">
        <w:trPr>
          <w:jc w:val="center"/>
        </w:trPr>
        <w:tc>
          <w:tcPr>
            <w:tcW w:w="1140" w:type="dxa"/>
          </w:tcPr>
          <w:p w14:paraId="394804F7"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1AF34176" w14:textId="77777777" w:rsidR="003A5F96" w:rsidRPr="0051318C" w:rsidRDefault="003A5F96" w:rsidP="009B7699">
            <w:pPr>
              <w:jc w:val="center"/>
              <w:rPr>
                <w:sz w:val="22"/>
                <w:szCs w:val="22"/>
              </w:rPr>
            </w:pPr>
            <w:r>
              <w:rPr>
                <w:sz w:val="22"/>
                <w:szCs w:val="22"/>
              </w:rPr>
              <w:t>1</w:t>
            </w:r>
          </w:p>
        </w:tc>
        <w:tc>
          <w:tcPr>
            <w:tcW w:w="708" w:type="dxa"/>
          </w:tcPr>
          <w:p w14:paraId="01231B85" w14:textId="77777777" w:rsidR="003A5F96" w:rsidRPr="0051318C" w:rsidRDefault="003A5F96" w:rsidP="009B7699">
            <w:pPr>
              <w:jc w:val="center"/>
              <w:rPr>
                <w:sz w:val="22"/>
                <w:szCs w:val="22"/>
              </w:rPr>
            </w:pPr>
            <w:r>
              <w:rPr>
                <w:sz w:val="22"/>
                <w:szCs w:val="22"/>
              </w:rPr>
              <w:t>4</w:t>
            </w:r>
          </w:p>
        </w:tc>
        <w:tc>
          <w:tcPr>
            <w:tcW w:w="709" w:type="dxa"/>
          </w:tcPr>
          <w:p w14:paraId="3AE37404" w14:textId="77777777" w:rsidR="003A5F96" w:rsidRPr="0051318C" w:rsidRDefault="003A5F96" w:rsidP="009B7699">
            <w:pPr>
              <w:jc w:val="center"/>
              <w:rPr>
                <w:sz w:val="22"/>
                <w:szCs w:val="22"/>
              </w:rPr>
            </w:pPr>
            <w:r>
              <w:rPr>
                <w:sz w:val="22"/>
                <w:szCs w:val="22"/>
              </w:rPr>
              <w:t>-</w:t>
            </w:r>
          </w:p>
        </w:tc>
        <w:tc>
          <w:tcPr>
            <w:tcW w:w="709" w:type="dxa"/>
          </w:tcPr>
          <w:p w14:paraId="42E687DC" w14:textId="77777777" w:rsidR="003A5F96" w:rsidRPr="0051318C" w:rsidRDefault="003A5F96" w:rsidP="009B7699">
            <w:pPr>
              <w:jc w:val="center"/>
              <w:rPr>
                <w:sz w:val="22"/>
                <w:szCs w:val="22"/>
              </w:rPr>
            </w:pPr>
            <w:r>
              <w:rPr>
                <w:sz w:val="22"/>
                <w:szCs w:val="22"/>
              </w:rPr>
              <w:t>12</w:t>
            </w:r>
          </w:p>
        </w:tc>
        <w:tc>
          <w:tcPr>
            <w:tcW w:w="709" w:type="dxa"/>
          </w:tcPr>
          <w:p w14:paraId="20F6D006" w14:textId="77777777" w:rsidR="003A5F96" w:rsidRPr="0051318C" w:rsidRDefault="003A5F96" w:rsidP="009B7699">
            <w:pPr>
              <w:jc w:val="center"/>
              <w:rPr>
                <w:sz w:val="22"/>
                <w:szCs w:val="22"/>
              </w:rPr>
            </w:pPr>
            <w:r>
              <w:rPr>
                <w:sz w:val="22"/>
                <w:szCs w:val="22"/>
              </w:rPr>
              <w:t>-</w:t>
            </w:r>
          </w:p>
        </w:tc>
        <w:tc>
          <w:tcPr>
            <w:tcW w:w="708" w:type="dxa"/>
          </w:tcPr>
          <w:p w14:paraId="37974C7F" w14:textId="77777777" w:rsidR="003A5F96" w:rsidRPr="0051318C" w:rsidRDefault="003A5F96" w:rsidP="009B7699">
            <w:pPr>
              <w:jc w:val="center"/>
              <w:rPr>
                <w:sz w:val="22"/>
                <w:szCs w:val="22"/>
              </w:rPr>
            </w:pPr>
            <w:r>
              <w:rPr>
                <w:sz w:val="22"/>
                <w:szCs w:val="22"/>
              </w:rPr>
              <w:t>-</w:t>
            </w:r>
          </w:p>
        </w:tc>
        <w:tc>
          <w:tcPr>
            <w:tcW w:w="993" w:type="dxa"/>
          </w:tcPr>
          <w:p w14:paraId="425E8791" w14:textId="77777777" w:rsidR="003A5F96" w:rsidRPr="0051318C" w:rsidRDefault="003A5F96" w:rsidP="009B7699">
            <w:pPr>
              <w:jc w:val="center"/>
              <w:rPr>
                <w:sz w:val="22"/>
                <w:szCs w:val="22"/>
              </w:rPr>
            </w:pPr>
            <w:r>
              <w:rPr>
                <w:sz w:val="22"/>
                <w:szCs w:val="22"/>
              </w:rPr>
              <w:t>17</w:t>
            </w:r>
          </w:p>
        </w:tc>
      </w:tr>
      <w:tr w:rsidR="003A5F96" w:rsidRPr="0051318C" w14:paraId="17E5302C" w14:textId="77777777" w:rsidTr="009B7699">
        <w:trPr>
          <w:jc w:val="center"/>
        </w:trPr>
        <w:tc>
          <w:tcPr>
            <w:tcW w:w="1140" w:type="dxa"/>
          </w:tcPr>
          <w:p w14:paraId="37C1FA2B"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27A71B70" w14:textId="77777777" w:rsidR="003A5F96" w:rsidRPr="0051318C" w:rsidRDefault="003A5F96" w:rsidP="009B7699">
            <w:pPr>
              <w:jc w:val="center"/>
              <w:rPr>
                <w:sz w:val="22"/>
                <w:szCs w:val="22"/>
              </w:rPr>
            </w:pPr>
            <w:r>
              <w:rPr>
                <w:sz w:val="22"/>
                <w:szCs w:val="22"/>
              </w:rPr>
              <w:t>-</w:t>
            </w:r>
          </w:p>
        </w:tc>
        <w:tc>
          <w:tcPr>
            <w:tcW w:w="708" w:type="dxa"/>
          </w:tcPr>
          <w:p w14:paraId="50D46D08" w14:textId="77777777" w:rsidR="003A5F96" w:rsidRPr="0051318C" w:rsidRDefault="003A5F96" w:rsidP="009B7699">
            <w:pPr>
              <w:jc w:val="center"/>
              <w:rPr>
                <w:sz w:val="22"/>
                <w:szCs w:val="22"/>
              </w:rPr>
            </w:pPr>
            <w:r>
              <w:rPr>
                <w:sz w:val="22"/>
                <w:szCs w:val="22"/>
              </w:rPr>
              <w:t>10</w:t>
            </w:r>
          </w:p>
        </w:tc>
        <w:tc>
          <w:tcPr>
            <w:tcW w:w="709" w:type="dxa"/>
          </w:tcPr>
          <w:p w14:paraId="0067A17B" w14:textId="77777777" w:rsidR="003A5F96" w:rsidRPr="0051318C" w:rsidRDefault="003A5F96" w:rsidP="009B7699">
            <w:pPr>
              <w:jc w:val="center"/>
              <w:rPr>
                <w:sz w:val="22"/>
                <w:szCs w:val="22"/>
              </w:rPr>
            </w:pPr>
            <w:r>
              <w:rPr>
                <w:sz w:val="22"/>
                <w:szCs w:val="22"/>
              </w:rPr>
              <w:t>7</w:t>
            </w:r>
          </w:p>
        </w:tc>
        <w:tc>
          <w:tcPr>
            <w:tcW w:w="709" w:type="dxa"/>
          </w:tcPr>
          <w:p w14:paraId="22AA896F" w14:textId="77777777" w:rsidR="003A5F96" w:rsidRPr="0051318C" w:rsidRDefault="003A5F96" w:rsidP="009B7699">
            <w:pPr>
              <w:jc w:val="center"/>
              <w:rPr>
                <w:sz w:val="22"/>
                <w:szCs w:val="22"/>
              </w:rPr>
            </w:pPr>
            <w:r>
              <w:rPr>
                <w:sz w:val="22"/>
                <w:szCs w:val="22"/>
              </w:rPr>
              <w:t>-</w:t>
            </w:r>
          </w:p>
        </w:tc>
        <w:tc>
          <w:tcPr>
            <w:tcW w:w="709" w:type="dxa"/>
          </w:tcPr>
          <w:p w14:paraId="03671F14" w14:textId="77777777" w:rsidR="003A5F96" w:rsidRPr="0051318C" w:rsidRDefault="003A5F96" w:rsidP="009B7699">
            <w:pPr>
              <w:jc w:val="center"/>
              <w:rPr>
                <w:sz w:val="22"/>
                <w:szCs w:val="22"/>
              </w:rPr>
            </w:pPr>
            <w:r>
              <w:rPr>
                <w:sz w:val="22"/>
                <w:szCs w:val="22"/>
              </w:rPr>
              <w:t>-</w:t>
            </w:r>
          </w:p>
        </w:tc>
        <w:tc>
          <w:tcPr>
            <w:tcW w:w="708" w:type="dxa"/>
          </w:tcPr>
          <w:p w14:paraId="261FE329" w14:textId="77777777" w:rsidR="003A5F96" w:rsidRPr="0051318C" w:rsidRDefault="003A5F96" w:rsidP="009B7699">
            <w:pPr>
              <w:jc w:val="center"/>
              <w:rPr>
                <w:sz w:val="22"/>
                <w:szCs w:val="22"/>
              </w:rPr>
            </w:pPr>
            <w:r>
              <w:rPr>
                <w:sz w:val="22"/>
                <w:szCs w:val="22"/>
              </w:rPr>
              <w:t>-</w:t>
            </w:r>
          </w:p>
        </w:tc>
        <w:tc>
          <w:tcPr>
            <w:tcW w:w="993" w:type="dxa"/>
          </w:tcPr>
          <w:p w14:paraId="305A6BC5" w14:textId="77777777" w:rsidR="003A5F96" w:rsidRPr="0051318C" w:rsidRDefault="003A5F96" w:rsidP="009B7699">
            <w:pPr>
              <w:jc w:val="center"/>
              <w:rPr>
                <w:sz w:val="22"/>
                <w:szCs w:val="22"/>
              </w:rPr>
            </w:pPr>
            <w:r>
              <w:rPr>
                <w:sz w:val="22"/>
                <w:szCs w:val="22"/>
              </w:rPr>
              <w:t>17</w:t>
            </w:r>
          </w:p>
        </w:tc>
      </w:tr>
      <w:tr w:rsidR="003A5F96" w:rsidRPr="0051318C" w14:paraId="6BB83504" w14:textId="77777777" w:rsidTr="009B7699">
        <w:trPr>
          <w:jc w:val="center"/>
        </w:trPr>
        <w:tc>
          <w:tcPr>
            <w:tcW w:w="1140" w:type="dxa"/>
          </w:tcPr>
          <w:p w14:paraId="4E75C606"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173ABD4F" w14:textId="77777777" w:rsidR="003A5F96" w:rsidRPr="0051318C" w:rsidRDefault="003A5F96" w:rsidP="009B7699">
            <w:pPr>
              <w:jc w:val="center"/>
              <w:rPr>
                <w:sz w:val="22"/>
                <w:szCs w:val="22"/>
              </w:rPr>
            </w:pPr>
            <w:r>
              <w:rPr>
                <w:sz w:val="22"/>
                <w:szCs w:val="22"/>
              </w:rPr>
              <w:t>1</w:t>
            </w:r>
          </w:p>
        </w:tc>
        <w:tc>
          <w:tcPr>
            <w:tcW w:w="708" w:type="dxa"/>
          </w:tcPr>
          <w:p w14:paraId="437D2D1B" w14:textId="77777777" w:rsidR="003A5F96" w:rsidRPr="0051318C" w:rsidRDefault="003A5F96" w:rsidP="009B7699">
            <w:pPr>
              <w:jc w:val="center"/>
              <w:rPr>
                <w:sz w:val="22"/>
                <w:szCs w:val="22"/>
              </w:rPr>
            </w:pPr>
            <w:r>
              <w:rPr>
                <w:sz w:val="22"/>
                <w:szCs w:val="22"/>
              </w:rPr>
              <w:t>13</w:t>
            </w:r>
          </w:p>
        </w:tc>
        <w:tc>
          <w:tcPr>
            <w:tcW w:w="709" w:type="dxa"/>
          </w:tcPr>
          <w:p w14:paraId="3438417F" w14:textId="77777777" w:rsidR="003A5F96" w:rsidRPr="0051318C" w:rsidRDefault="003A5F96" w:rsidP="009B7699">
            <w:pPr>
              <w:jc w:val="center"/>
              <w:rPr>
                <w:sz w:val="22"/>
                <w:szCs w:val="22"/>
              </w:rPr>
            </w:pPr>
            <w:r>
              <w:rPr>
                <w:sz w:val="22"/>
                <w:szCs w:val="22"/>
              </w:rPr>
              <w:t>-</w:t>
            </w:r>
          </w:p>
        </w:tc>
        <w:tc>
          <w:tcPr>
            <w:tcW w:w="709" w:type="dxa"/>
          </w:tcPr>
          <w:p w14:paraId="6D35730F" w14:textId="77777777" w:rsidR="003A5F96" w:rsidRPr="0051318C" w:rsidRDefault="003A5F96" w:rsidP="009B7699">
            <w:pPr>
              <w:jc w:val="center"/>
              <w:rPr>
                <w:sz w:val="22"/>
                <w:szCs w:val="22"/>
              </w:rPr>
            </w:pPr>
            <w:r>
              <w:rPr>
                <w:sz w:val="22"/>
                <w:szCs w:val="22"/>
              </w:rPr>
              <w:t>3</w:t>
            </w:r>
          </w:p>
        </w:tc>
        <w:tc>
          <w:tcPr>
            <w:tcW w:w="709" w:type="dxa"/>
          </w:tcPr>
          <w:p w14:paraId="368C030E" w14:textId="77777777" w:rsidR="003A5F96" w:rsidRPr="0051318C" w:rsidRDefault="003A5F96" w:rsidP="009B7699">
            <w:pPr>
              <w:jc w:val="center"/>
              <w:rPr>
                <w:sz w:val="22"/>
                <w:szCs w:val="22"/>
              </w:rPr>
            </w:pPr>
            <w:r>
              <w:rPr>
                <w:sz w:val="22"/>
                <w:szCs w:val="22"/>
              </w:rPr>
              <w:t>-</w:t>
            </w:r>
          </w:p>
        </w:tc>
        <w:tc>
          <w:tcPr>
            <w:tcW w:w="708" w:type="dxa"/>
          </w:tcPr>
          <w:p w14:paraId="345E0CA0" w14:textId="77777777" w:rsidR="003A5F96" w:rsidRPr="0051318C" w:rsidRDefault="003A5F96" w:rsidP="009B7699">
            <w:pPr>
              <w:jc w:val="center"/>
              <w:rPr>
                <w:sz w:val="22"/>
                <w:szCs w:val="22"/>
              </w:rPr>
            </w:pPr>
            <w:r>
              <w:rPr>
                <w:sz w:val="22"/>
                <w:szCs w:val="22"/>
              </w:rPr>
              <w:t>-</w:t>
            </w:r>
          </w:p>
        </w:tc>
        <w:tc>
          <w:tcPr>
            <w:tcW w:w="993" w:type="dxa"/>
          </w:tcPr>
          <w:p w14:paraId="1717161E" w14:textId="77777777" w:rsidR="003A5F96" w:rsidRPr="0051318C" w:rsidRDefault="003A5F96" w:rsidP="009B7699">
            <w:pPr>
              <w:jc w:val="center"/>
              <w:rPr>
                <w:sz w:val="22"/>
                <w:szCs w:val="22"/>
              </w:rPr>
            </w:pPr>
            <w:r>
              <w:rPr>
                <w:sz w:val="22"/>
                <w:szCs w:val="22"/>
              </w:rPr>
              <w:t>17</w:t>
            </w:r>
          </w:p>
        </w:tc>
      </w:tr>
      <w:tr w:rsidR="003A5F96" w:rsidRPr="0051318C" w14:paraId="41047A8D" w14:textId="77777777" w:rsidTr="009B7699">
        <w:trPr>
          <w:jc w:val="center"/>
        </w:trPr>
        <w:tc>
          <w:tcPr>
            <w:tcW w:w="1140" w:type="dxa"/>
          </w:tcPr>
          <w:p w14:paraId="14D6DC88"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11D70D79" w14:textId="77777777" w:rsidR="003A5F96" w:rsidRPr="0051318C" w:rsidRDefault="003A5F96" w:rsidP="009B7699">
            <w:pPr>
              <w:jc w:val="center"/>
              <w:rPr>
                <w:sz w:val="22"/>
                <w:szCs w:val="22"/>
              </w:rPr>
            </w:pPr>
            <w:r>
              <w:rPr>
                <w:sz w:val="22"/>
                <w:szCs w:val="22"/>
              </w:rPr>
              <w:t>1</w:t>
            </w:r>
          </w:p>
        </w:tc>
        <w:tc>
          <w:tcPr>
            <w:tcW w:w="708" w:type="dxa"/>
          </w:tcPr>
          <w:p w14:paraId="022C9A0D" w14:textId="77777777" w:rsidR="003A5F96" w:rsidRPr="0051318C" w:rsidRDefault="003A5F96" w:rsidP="009B7699">
            <w:pPr>
              <w:jc w:val="center"/>
              <w:rPr>
                <w:sz w:val="22"/>
                <w:szCs w:val="22"/>
              </w:rPr>
            </w:pPr>
            <w:r>
              <w:rPr>
                <w:sz w:val="22"/>
                <w:szCs w:val="22"/>
              </w:rPr>
              <w:t>-</w:t>
            </w:r>
          </w:p>
        </w:tc>
        <w:tc>
          <w:tcPr>
            <w:tcW w:w="709" w:type="dxa"/>
          </w:tcPr>
          <w:p w14:paraId="041E95F4" w14:textId="77777777" w:rsidR="003A5F96" w:rsidRPr="0051318C" w:rsidRDefault="003A5F96" w:rsidP="009B7699">
            <w:pPr>
              <w:jc w:val="center"/>
              <w:rPr>
                <w:sz w:val="22"/>
                <w:szCs w:val="22"/>
              </w:rPr>
            </w:pPr>
            <w:r>
              <w:rPr>
                <w:sz w:val="22"/>
                <w:szCs w:val="22"/>
              </w:rPr>
              <w:t>4</w:t>
            </w:r>
          </w:p>
        </w:tc>
        <w:tc>
          <w:tcPr>
            <w:tcW w:w="709" w:type="dxa"/>
          </w:tcPr>
          <w:p w14:paraId="246B7215" w14:textId="77777777" w:rsidR="003A5F96" w:rsidRPr="0051318C" w:rsidRDefault="003A5F96" w:rsidP="009B7699">
            <w:pPr>
              <w:jc w:val="center"/>
              <w:rPr>
                <w:sz w:val="22"/>
                <w:szCs w:val="22"/>
              </w:rPr>
            </w:pPr>
            <w:r>
              <w:rPr>
                <w:sz w:val="22"/>
                <w:szCs w:val="22"/>
              </w:rPr>
              <w:t>24</w:t>
            </w:r>
          </w:p>
        </w:tc>
        <w:tc>
          <w:tcPr>
            <w:tcW w:w="709" w:type="dxa"/>
          </w:tcPr>
          <w:p w14:paraId="49046231" w14:textId="77777777" w:rsidR="003A5F96" w:rsidRPr="0051318C" w:rsidRDefault="003A5F96" w:rsidP="009B7699">
            <w:pPr>
              <w:jc w:val="center"/>
              <w:rPr>
                <w:sz w:val="22"/>
                <w:szCs w:val="22"/>
              </w:rPr>
            </w:pPr>
            <w:r>
              <w:rPr>
                <w:sz w:val="22"/>
                <w:szCs w:val="22"/>
              </w:rPr>
              <w:t>-</w:t>
            </w:r>
          </w:p>
        </w:tc>
        <w:tc>
          <w:tcPr>
            <w:tcW w:w="708" w:type="dxa"/>
          </w:tcPr>
          <w:p w14:paraId="4837C2D6" w14:textId="77777777" w:rsidR="003A5F96" w:rsidRPr="0051318C" w:rsidRDefault="003A5F96" w:rsidP="009B7699">
            <w:pPr>
              <w:jc w:val="center"/>
              <w:rPr>
                <w:sz w:val="22"/>
                <w:szCs w:val="22"/>
              </w:rPr>
            </w:pPr>
            <w:r>
              <w:rPr>
                <w:sz w:val="22"/>
                <w:szCs w:val="22"/>
              </w:rPr>
              <w:t>-</w:t>
            </w:r>
          </w:p>
        </w:tc>
        <w:tc>
          <w:tcPr>
            <w:tcW w:w="993" w:type="dxa"/>
          </w:tcPr>
          <w:p w14:paraId="1E3A6369" w14:textId="77777777" w:rsidR="003A5F96" w:rsidRPr="0051318C" w:rsidRDefault="003A5F96" w:rsidP="009B7699">
            <w:pPr>
              <w:jc w:val="center"/>
              <w:rPr>
                <w:sz w:val="22"/>
                <w:szCs w:val="22"/>
              </w:rPr>
            </w:pPr>
            <w:r>
              <w:rPr>
                <w:sz w:val="22"/>
                <w:szCs w:val="22"/>
              </w:rPr>
              <w:t>29</w:t>
            </w:r>
          </w:p>
        </w:tc>
      </w:tr>
      <w:tr w:rsidR="003A5F96" w:rsidRPr="0051318C" w14:paraId="082E887D" w14:textId="77777777" w:rsidTr="009B7699">
        <w:trPr>
          <w:jc w:val="center"/>
        </w:trPr>
        <w:tc>
          <w:tcPr>
            <w:tcW w:w="1140" w:type="dxa"/>
          </w:tcPr>
          <w:p w14:paraId="63DE5108"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62D789A1" w14:textId="77777777" w:rsidR="003A5F96" w:rsidRPr="0051318C" w:rsidRDefault="003A5F96" w:rsidP="009B7699">
            <w:pPr>
              <w:jc w:val="center"/>
              <w:rPr>
                <w:sz w:val="22"/>
                <w:szCs w:val="22"/>
              </w:rPr>
            </w:pPr>
            <w:r>
              <w:rPr>
                <w:sz w:val="22"/>
                <w:szCs w:val="22"/>
              </w:rPr>
              <w:t>12</w:t>
            </w:r>
          </w:p>
        </w:tc>
        <w:tc>
          <w:tcPr>
            <w:tcW w:w="708" w:type="dxa"/>
          </w:tcPr>
          <w:p w14:paraId="01C7CAA5" w14:textId="77777777" w:rsidR="003A5F96" w:rsidRPr="0051318C" w:rsidRDefault="003A5F96" w:rsidP="009B7699">
            <w:pPr>
              <w:jc w:val="center"/>
              <w:rPr>
                <w:sz w:val="22"/>
                <w:szCs w:val="22"/>
              </w:rPr>
            </w:pPr>
            <w:r>
              <w:rPr>
                <w:sz w:val="22"/>
                <w:szCs w:val="22"/>
              </w:rPr>
              <w:t>1</w:t>
            </w:r>
          </w:p>
        </w:tc>
        <w:tc>
          <w:tcPr>
            <w:tcW w:w="709" w:type="dxa"/>
          </w:tcPr>
          <w:p w14:paraId="68B5D7A8" w14:textId="77777777" w:rsidR="003A5F96" w:rsidRPr="0051318C" w:rsidRDefault="003A5F96" w:rsidP="009B7699">
            <w:pPr>
              <w:jc w:val="center"/>
              <w:rPr>
                <w:sz w:val="22"/>
                <w:szCs w:val="22"/>
              </w:rPr>
            </w:pPr>
            <w:r>
              <w:rPr>
                <w:sz w:val="22"/>
                <w:szCs w:val="22"/>
              </w:rPr>
              <w:t>3</w:t>
            </w:r>
          </w:p>
        </w:tc>
        <w:tc>
          <w:tcPr>
            <w:tcW w:w="709" w:type="dxa"/>
          </w:tcPr>
          <w:p w14:paraId="231F3F52" w14:textId="77777777" w:rsidR="003A5F96" w:rsidRPr="0051318C" w:rsidRDefault="003A5F96" w:rsidP="009B7699">
            <w:pPr>
              <w:jc w:val="center"/>
              <w:rPr>
                <w:sz w:val="22"/>
                <w:szCs w:val="22"/>
              </w:rPr>
            </w:pPr>
            <w:r>
              <w:rPr>
                <w:sz w:val="22"/>
                <w:szCs w:val="22"/>
              </w:rPr>
              <w:t>12</w:t>
            </w:r>
          </w:p>
        </w:tc>
        <w:tc>
          <w:tcPr>
            <w:tcW w:w="709" w:type="dxa"/>
          </w:tcPr>
          <w:p w14:paraId="00CCFDDE" w14:textId="77777777" w:rsidR="003A5F96" w:rsidRPr="0051318C" w:rsidRDefault="003A5F96" w:rsidP="009B7699">
            <w:pPr>
              <w:jc w:val="center"/>
              <w:rPr>
                <w:sz w:val="22"/>
                <w:szCs w:val="22"/>
              </w:rPr>
            </w:pPr>
            <w:r>
              <w:rPr>
                <w:sz w:val="22"/>
                <w:szCs w:val="22"/>
              </w:rPr>
              <w:t>-</w:t>
            </w:r>
          </w:p>
        </w:tc>
        <w:tc>
          <w:tcPr>
            <w:tcW w:w="708" w:type="dxa"/>
          </w:tcPr>
          <w:p w14:paraId="5333CF4A" w14:textId="77777777" w:rsidR="003A5F96" w:rsidRPr="0051318C" w:rsidRDefault="003A5F96" w:rsidP="009B7699">
            <w:pPr>
              <w:jc w:val="center"/>
              <w:rPr>
                <w:sz w:val="22"/>
                <w:szCs w:val="22"/>
              </w:rPr>
            </w:pPr>
            <w:r>
              <w:rPr>
                <w:sz w:val="22"/>
                <w:szCs w:val="22"/>
              </w:rPr>
              <w:t>-</w:t>
            </w:r>
          </w:p>
        </w:tc>
        <w:tc>
          <w:tcPr>
            <w:tcW w:w="993" w:type="dxa"/>
          </w:tcPr>
          <w:p w14:paraId="05A43915" w14:textId="77777777" w:rsidR="003A5F96" w:rsidRPr="0051318C" w:rsidRDefault="003A5F96" w:rsidP="009B7699">
            <w:pPr>
              <w:jc w:val="center"/>
              <w:rPr>
                <w:sz w:val="22"/>
                <w:szCs w:val="22"/>
              </w:rPr>
            </w:pPr>
            <w:r>
              <w:rPr>
                <w:sz w:val="22"/>
                <w:szCs w:val="22"/>
              </w:rPr>
              <w:t>28</w:t>
            </w:r>
          </w:p>
        </w:tc>
      </w:tr>
      <w:tr w:rsidR="003A5F96" w:rsidRPr="0051318C" w14:paraId="7BB3A8B6" w14:textId="77777777" w:rsidTr="009B7699">
        <w:trPr>
          <w:jc w:val="center"/>
        </w:trPr>
        <w:tc>
          <w:tcPr>
            <w:tcW w:w="1140" w:type="dxa"/>
          </w:tcPr>
          <w:p w14:paraId="7C36DD2D"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5FD00946" w14:textId="77777777" w:rsidR="003A5F96" w:rsidRPr="0051318C" w:rsidRDefault="003A5F96" w:rsidP="009B7699">
            <w:pPr>
              <w:jc w:val="center"/>
              <w:rPr>
                <w:sz w:val="22"/>
                <w:szCs w:val="22"/>
              </w:rPr>
            </w:pPr>
            <w:r>
              <w:rPr>
                <w:sz w:val="22"/>
                <w:szCs w:val="22"/>
              </w:rPr>
              <w:t>-</w:t>
            </w:r>
          </w:p>
        </w:tc>
        <w:tc>
          <w:tcPr>
            <w:tcW w:w="708" w:type="dxa"/>
          </w:tcPr>
          <w:p w14:paraId="4B009B12" w14:textId="77777777" w:rsidR="003A5F96" w:rsidRPr="0051318C" w:rsidRDefault="003A5F96" w:rsidP="009B7699">
            <w:pPr>
              <w:jc w:val="center"/>
              <w:rPr>
                <w:sz w:val="22"/>
                <w:szCs w:val="22"/>
              </w:rPr>
            </w:pPr>
            <w:r>
              <w:rPr>
                <w:sz w:val="22"/>
                <w:szCs w:val="22"/>
              </w:rPr>
              <w:t>4</w:t>
            </w:r>
          </w:p>
        </w:tc>
        <w:tc>
          <w:tcPr>
            <w:tcW w:w="709" w:type="dxa"/>
          </w:tcPr>
          <w:p w14:paraId="7149D6CE" w14:textId="77777777" w:rsidR="003A5F96" w:rsidRPr="0051318C" w:rsidRDefault="003A5F96" w:rsidP="009B7699">
            <w:pPr>
              <w:jc w:val="center"/>
              <w:rPr>
                <w:sz w:val="22"/>
                <w:szCs w:val="22"/>
              </w:rPr>
            </w:pPr>
            <w:r>
              <w:rPr>
                <w:sz w:val="22"/>
                <w:szCs w:val="22"/>
              </w:rPr>
              <w:t>12</w:t>
            </w:r>
          </w:p>
        </w:tc>
        <w:tc>
          <w:tcPr>
            <w:tcW w:w="709" w:type="dxa"/>
          </w:tcPr>
          <w:p w14:paraId="38C291CD" w14:textId="77777777" w:rsidR="003A5F96" w:rsidRPr="0051318C" w:rsidRDefault="003A5F96" w:rsidP="009B7699">
            <w:pPr>
              <w:jc w:val="center"/>
              <w:rPr>
                <w:sz w:val="22"/>
                <w:szCs w:val="22"/>
              </w:rPr>
            </w:pPr>
            <w:r>
              <w:rPr>
                <w:sz w:val="22"/>
                <w:szCs w:val="22"/>
              </w:rPr>
              <w:t>-</w:t>
            </w:r>
          </w:p>
        </w:tc>
        <w:tc>
          <w:tcPr>
            <w:tcW w:w="709" w:type="dxa"/>
          </w:tcPr>
          <w:p w14:paraId="1B602DC8" w14:textId="77777777" w:rsidR="003A5F96" w:rsidRPr="0051318C" w:rsidRDefault="003A5F96" w:rsidP="009B7699">
            <w:pPr>
              <w:jc w:val="center"/>
              <w:rPr>
                <w:sz w:val="22"/>
                <w:szCs w:val="22"/>
              </w:rPr>
            </w:pPr>
            <w:r>
              <w:rPr>
                <w:sz w:val="22"/>
                <w:szCs w:val="22"/>
              </w:rPr>
              <w:t>-</w:t>
            </w:r>
          </w:p>
        </w:tc>
        <w:tc>
          <w:tcPr>
            <w:tcW w:w="708" w:type="dxa"/>
          </w:tcPr>
          <w:p w14:paraId="53C90FFF" w14:textId="77777777" w:rsidR="003A5F96" w:rsidRPr="0051318C" w:rsidRDefault="003A5F96" w:rsidP="009B7699">
            <w:pPr>
              <w:jc w:val="center"/>
              <w:rPr>
                <w:sz w:val="22"/>
                <w:szCs w:val="22"/>
              </w:rPr>
            </w:pPr>
            <w:r>
              <w:rPr>
                <w:sz w:val="22"/>
                <w:szCs w:val="22"/>
              </w:rPr>
              <w:t>-</w:t>
            </w:r>
          </w:p>
        </w:tc>
        <w:tc>
          <w:tcPr>
            <w:tcW w:w="993" w:type="dxa"/>
          </w:tcPr>
          <w:p w14:paraId="63778845" w14:textId="77777777" w:rsidR="003A5F96" w:rsidRPr="0051318C" w:rsidRDefault="003A5F96" w:rsidP="009B7699">
            <w:pPr>
              <w:jc w:val="center"/>
              <w:rPr>
                <w:sz w:val="22"/>
                <w:szCs w:val="22"/>
              </w:rPr>
            </w:pPr>
            <w:r>
              <w:rPr>
                <w:sz w:val="22"/>
                <w:szCs w:val="22"/>
              </w:rPr>
              <w:t>16</w:t>
            </w:r>
          </w:p>
        </w:tc>
      </w:tr>
      <w:tr w:rsidR="003A5F96" w:rsidRPr="0051318C" w14:paraId="2F4572CA" w14:textId="77777777" w:rsidTr="00E56E00">
        <w:trPr>
          <w:jc w:val="center"/>
        </w:trPr>
        <w:tc>
          <w:tcPr>
            <w:tcW w:w="5392" w:type="dxa"/>
            <w:gridSpan w:val="7"/>
          </w:tcPr>
          <w:p w14:paraId="365C52AB" w14:textId="77777777" w:rsidR="003A5F96" w:rsidRPr="0051318C" w:rsidRDefault="003A5F96" w:rsidP="003A5F96">
            <w:pPr>
              <w:rPr>
                <w:sz w:val="22"/>
                <w:szCs w:val="22"/>
              </w:rPr>
            </w:pPr>
          </w:p>
        </w:tc>
        <w:tc>
          <w:tcPr>
            <w:tcW w:w="993" w:type="dxa"/>
          </w:tcPr>
          <w:p w14:paraId="0EDC2A0A" w14:textId="77777777" w:rsidR="003A5F96" w:rsidRPr="0051318C" w:rsidRDefault="003A5F96" w:rsidP="003A5F96">
            <w:pPr>
              <w:jc w:val="center"/>
              <w:rPr>
                <w:b/>
                <w:sz w:val="22"/>
                <w:szCs w:val="22"/>
              </w:rPr>
            </w:pPr>
            <w:r w:rsidRPr="0051318C">
              <w:rPr>
                <w:b/>
                <w:sz w:val="22"/>
                <w:szCs w:val="22"/>
              </w:rPr>
              <w:t>124</w:t>
            </w:r>
          </w:p>
        </w:tc>
      </w:tr>
    </w:tbl>
    <w:p w14:paraId="165168DB" w14:textId="77777777" w:rsidR="003A5F96" w:rsidRDefault="003A5F96" w:rsidP="0051318C">
      <w:pPr>
        <w:tabs>
          <w:tab w:val="left" w:pos="7110"/>
        </w:tabs>
      </w:pPr>
      <w:r>
        <w:tab/>
      </w:r>
    </w:p>
    <w:p w14:paraId="4C30593F" w14:textId="77777777" w:rsidR="003A5F96" w:rsidRDefault="003A5F96" w:rsidP="002E336A"/>
    <w:p w14:paraId="79397BD6" w14:textId="77777777" w:rsidR="003A5F96" w:rsidRDefault="003A5F96">
      <w:pPr>
        <w:spacing w:after="200" w:line="276" w:lineRule="auto"/>
        <w:rPr>
          <w:bCs/>
          <w:noProof/>
        </w:rPr>
      </w:pPr>
      <w:r>
        <w:rPr>
          <w:bCs/>
          <w:noProof/>
        </w:rPr>
        <w:br w:type="page"/>
      </w:r>
    </w:p>
    <w:p w14:paraId="3CAAB381" w14:textId="79923649" w:rsidR="003A5F96" w:rsidRPr="002A325E" w:rsidRDefault="003A5F96" w:rsidP="003A5F96">
      <w:pPr>
        <w:jc w:val="center"/>
        <w:rPr>
          <w:bCs/>
          <w:noProof/>
        </w:rPr>
      </w:pPr>
      <w:r w:rsidRPr="002A325E">
        <w:rPr>
          <w:noProof/>
        </w:rPr>
        <w:lastRenderedPageBreak/>
        <w:drawing>
          <wp:inline distT="0" distB="0" distL="0" distR="0" wp14:anchorId="3F9413A7" wp14:editId="2EC2CFD3">
            <wp:extent cx="5745480" cy="836930"/>
            <wp:effectExtent l="0" t="0" r="7620" b="1270"/>
            <wp:docPr id="1908992548" name="Picture 190899254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7BB534CD" w14:textId="77777777" w:rsidR="003A5F96" w:rsidRPr="002A325E" w:rsidRDefault="003A5F96" w:rsidP="003A5F96">
      <w:pPr>
        <w:tabs>
          <w:tab w:val="left" w:pos="2146"/>
          <w:tab w:val="center" w:pos="5091"/>
        </w:tabs>
        <w:rPr>
          <w:b/>
          <w:bCs/>
        </w:rPr>
      </w:pPr>
      <w:r w:rsidRPr="002A325E">
        <w:rPr>
          <w:b/>
          <w:bCs/>
        </w:rPr>
        <w:tab/>
      </w:r>
    </w:p>
    <w:p w14:paraId="71B78D9D" w14:textId="77777777" w:rsidR="003A5F96" w:rsidRPr="002A325E" w:rsidRDefault="003A5F96" w:rsidP="003A5F96">
      <w:pPr>
        <w:tabs>
          <w:tab w:val="left" w:pos="2146"/>
          <w:tab w:val="center" w:pos="5091"/>
        </w:tabs>
        <w:rPr>
          <w:b/>
          <w:bCs/>
        </w:rPr>
      </w:pPr>
      <w:r w:rsidRPr="002A325E">
        <w:rPr>
          <w:b/>
          <w:bCs/>
        </w:rPr>
        <w:tab/>
        <w:t>END SEMESTER EXAMINATION – NOV / DEC 2024</w:t>
      </w:r>
    </w:p>
    <w:p w14:paraId="29C0A4AA" w14:textId="77777777" w:rsidR="003A5F96" w:rsidRPr="002A325E"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04"/>
        <w:gridCol w:w="1675"/>
        <w:gridCol w:w="851"/>
      </w:tblGrid>
      <w:tr w:rsidR="003A5F96" w:rsidRPr="00264A07" w14:paraId="2C116347" w14:textId="77777777" w:rsidTr="003A5F96">
        <w:trPr>
          <w:trHeight w:val="397"/>
          <w:jc w:val="center"/>
        </w:trPr>
        <w:tc>
          <w:tcPr>
            <w:tcW w:w="1555" w:type="dxa"/>
            <w:vAlign w:val="center"/>
          </w:tcPr>
          <w:p w14:paraId="5E79E57F" w14:textId="77777777" w:rsidR="003A5F96" w:rsidRPr="00264A07" w:rsidRDefault="003A5F96" w:rsidP="007E575B">
            <w:pPr>
              <w:pStyle w:val="Title"/>
              <w:jc w:val="left"/>
              <w:rPr>
                <w:b/>
                <w:sz w:val="22"/>
                <w:szCs w:val="22"/>
              </w:rPr>
            </w:pPr>
            <w:r w:rsidRPr="00264A07">
              <w:rPr>
                <w:b/>
                <w:sz w:val="22"/>
                <w:szCs w:val="22"/>
              </w:rPr>
              <w:t xml:space="preserve">Course Code      </w:t>
            </w:r>
          </w:p>
        </w:tc>
        <w:tc>
          <w:tcPr>
            <w:tcW w:w="6404" w:type="dxa"/>
            <w:vAlign w:val="center"/>
          </w:tcPr>
          <w:p w14:paraId="05662DE1" w14:textId="77777777" w:rsidR="003A5F96" w:rsidRPr="00264A07" w:rsidRDefault="003A5F96" w:rsidP="007E575B">
            <w:pPr>
              <w:pStyle w:val="Title"/>
              <w:jc w:val="left"/>
              <w:rPr>
                <w:b/>
                <w:sz w:val="22"/>
                <w:szCs w:val="22"/>
              </w:rPr>
            </w:pPr>
            <w:r w:rsidRPr="00264A07">
              <w:rPr>
                <w:b/>
                <w:sz w:val="22"/>
                <w:szCs w:val="22"/>
              </w:rPr>
              <w:t>21EC2019</w:t>
            </w:r>
          </w:p>
        </w:tc>
        <w:tc>
          <w:tcPr>
            <w:tcW w:w="1675" w:type="dxa"/>
            <w:vAlign w:val="center"/>
          </w:tcPr>
          <w:p w14:paraId="3BFAC411" w14:textId="77777777" w:rsidR="003A5F96" w:rsidRPr="00264A07" w:rsidRDefault="003A5F96" w:rsidP="007E575B">
            <w:pPr>
              <w:pStyle w:val="Title"/>
              <w:ind w:left="-468" w:firstLine="468"/>
              <w:jc w:val="left"/>
              <w:rPr>
                <w:sz w:val="22"/>
                <w:szCs w:val="22"/>
              </w:rPr>
            </w:pPr>
            <w:r w:rsidRPr="00264A07">
              <w:rPr>
                <w:b/>
                <w:bCs/>
                <w:sz w:val="22"/>
                <w:szCs w:val="22"/>
              </w:rPr>
              <w:t xml:space="preserve">Duration       </w:t>
            </w:r>
          </w:p>
        </w:tc>
        <w:tc>
          <w:tcPr>
            <w:tcW w:w="851" w:type="dxa"/>
            <w:vAlign w:val="center"/>
          </w:tcPr>
          <w:p w14:paraId="1E4083EA" w14:textId="77777777" w:rsidR="003A5F96" w:rsidRPr="00264A07" w:rsidRDefault="003A5F96" w:rsidP="007E575B">
            <w:pPr>
              <w:pStyle w:val="Title"/>
              <w:jc w:val="left"/>
              <w:rPr>
                <w:b/>
                <w:sz w:val="22"/>
                <w:szCs w:val="22"/>
              </w:rPr>
            </w:pPr>
            <w:r w:rsidRPr="00264A07">
              <w:rPr>
                <w:b/>
                <w:sz w:val="22"/>
                <w:szCs w:val="22"/>
              </w:rPr>
              <w:t>3hrs</w:t>
            </w:r>
          </w:p>
        </w:tc>
      </w:tr>
      <w:tr w:rsidR="003A5F96" w:rsidRPr="00264A07" w14:paraId="7C6FE511" w14:textId="77777777" w:rsidTr="003A5F96">
        <w:trPr>
          <w:trHeight w:val="397"/>
          <w:jc w:val="center"/>
        </w:trPr>
        <w:tc>
          <w:tcPr>
            <w:tcW w:w="1555" w:type="dxa"/>
            <w:vAlign w:val="center"/>
          </w:tcPr>
          <w:p w14:paraId="321A6845" w14:textId="77777777" w:rsidR="003A5F96" w:rsidRPr="00264A07" w:rsidRDefault="003A5F96" w:rsidP="007E575B">
            <w:pPr>
              <w:pStyle w:val="Title"/>
              <w:ind w:right="-160"/>
              <w:jc w:val="left"/>
              <w:rPr>
                <w:b/>
                <w:sz w:val="22"/>
                <w:szCs w:val="22"/>
              </w:rPr>
            </w:pPr>
            <w:r w:rsidRPr="00264A07">
              <w:rPr>
                <w:b/>
                <w:sz w:val="22"/>
                <w:szCs w:val="22"/>
              </w:rPr>
              <w:t xml:space="preserve">Course Title     </w:t>
            </w:r>
          </w:p>
        </w:tc>
        <w:tc>
          <w:tcPr>
            <w:tcW w:w="6404" w:type="dxa"/>
            <w:vAlign w:val="center"/>
          </w:tcPr>
          <w:p w14:paraId="3A1EF1DD" w14:textId="77777777" w:rsidR="003A5F96" w:rsidRPr="00264A07" w:rsidRDefault="003A5F96" w:rsidP="007E575B">
            <w:pPr>
              <w:pStyle w:val="Title"/>
              <w:jc w:val="left"/>
              <w:rPr>
                <w:b/>
                <w:sz w:val="22"/>
                <w:szCs w:val="22"/>
              </w:rPr>
            </w:pPr>
            <w:r w:rsidRPr="00264A07">
              <w:rPr>
                <w:b/>
                <w:sz w:val="22"/>
                <w:szCs w:val="22"/>
              </w:rPr>
              <w:t>SYSTEM SOFTWARE AND COMPILER DESIGN</w:t>
            </w:r>
          </w:p>
        </w:tc>
        <w:tc>
          <w:tcPr>
            <w:tcW w:w="1675" w:type="dxa"/>
            <w:vAlign w:val="center"/>
          </w:tcPr>
          <w:p w14:paraId="50317A1C" w14:textId="77777777" w:rsidR="003A5F96" w:rsidRPr="00264A07" w:rsidRDefault="003A5F96" w:rsidP="007E575B">
            <w:pPr>
              <w:pStyle w:val="Title"/>
              <w:jc w:val="left"/>
              <w:rPr>
                <w:b/>
                <w:bCs/>
                <w:sz w:val="22"/>
                <w:szCs w:val="22"/>
              </w:rPr>
            </w:pPr>
            <w:r w:rsidRPr="00264A07">
              <w:rPr>
                <w:b/>
                <w:bCs/>
                <w:sz w:val="22"/>
                <w:szCs w:val="22"/>
              </w:rPr>
              <w:t xml:space="preserve">Max. Marks </w:t>
            </w:r>
          </w:p>
        </w:tc>
        <w:tc>
          <w:tcPr>
            <w:tcW w:w="851" w:type="dxa"/>
            <w:vAlign w:val="center"/>
          </w:tcPr>
          <w:p w14:paraId="15266150" w14:textId="77777777" w:rsidR="003A5F96" w:rsidRPr="00264A07" w:rsidRDefault="003A5F96" w:rsidP="007E575B">
            <w:pPr>
              <w:pStyle w:val="Title"/>
              <w:jc w:val="left"/>
              <w:rPr>
                <w:b/>
                <w:sz w:val="22"/>
                <w:szCs w:val="22"/>
              </w:rPr>
            </w:pPr>
            <w:r w:rsidRPr="00264A07">
              <w:rPr>
                <w:b/>
                <w:sz w:val="22"/>
                <w:szCs w:val="22"/>
              </w:rPr>
              <w:t>100</w:t>
            </w:r>
          </w:p>
        </w:tc>
      </w:tr>
    </w:tbl>
    <w:p w14:paraId="6BB3C76B" w14:textId="77777777" w:rsidR="003A5F96" w:rsidRPr="002A325E"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A5F96" w:rsidRPr="002A325E" w14:paraId="2C46CE31" w14:textId="77777777" w:rsidTr="003A5F96">
        <w:trPr>
          <w:trHeight w:val="552"/>
        </w:trPr>
        <w:tc>
          <w:tcPr>
            <w:tcW w:w="251" w:type="pct"/>
            <w:vAlign w:val="center"/>
          </w:tcPr>
          <w:p w14:paraId="6AF632A7" w14:textId="77777777" w:rsidR="003A5F96" w:rsidRPr="002A325E" w:rsidRDefault="003A5F96" w:rsidP="005133D7">
            <w:pPr>
              <w:jc w:val="center"/>
              <w:rPr>
                <w:b/>
              </w:rPr>
            </w:pPr>
            <w:r w:rsidRPr="002A325E">
              <w:rPr>
                <w:b/>
              </w:rPr>
              <w:t>Q. No.</w:t>
            </w:r>
          </w:p>
        </w:tc>
        <w:tc>
          <w:tcPr>
            <w:tcW w:w="3973" w:type="pct"/>
            <w:gridSpan w:val="2"/>
            <w:vAlign w:val="center"/>
          </w:tcPr>
          <w:p w14:paraId="02022855" w14:textId="77777777" w:rsidR="003A5F96" w:rsidRPr="002A325E" w:rsidRDefault="003A5F96" w:rsidP="005133D7">
            <w:pPr>
              <w:jc w:val="center"/>
              <w:rPr>
                <w:b/>
              </w:rPr>
            </w:pPr>
            <w:r w:rsidRPr="002A325E">
              <w:rPr>
                <w:b/>
              </w:rPr>
              <w:t>Questions</w:t>
            </w:r>
          </w:p>
        </w:tc>
        <w:tc>
          <w:tcPr>
            <w:tcW w:w="294" w:type="pct"/>
            <w:vAlign w:val="center"/>
          </w:tcPr>
          <w:p w14:paraId="27D1FB81" w14:textId="77777777" w:rsidR="003A5F96" w:rsidRPr="002A325E" w:rsidRDefault="003A5F96" w:rsidP="00405BDF">
            <w:pPr>
              <w:jc w:val="center"/>
              <w:rPr>
                <w:b/>
              </w:rPr>
            </w:pPr>
            <w:r w:rsidRPr="002A325E">
              <w:rPr>
                <w:b/>
              </w:rPr>
              <w:t>CO</w:t>
            </w:r>
          </w:p>
        </w:tc>
        <w:tc>
          <w:tcPr>
            <w:tcW w:w="237" w:type="pct"/>
            <w:vAlign w:val="center"/>
          </w:tcPr>
          <w:p w14:paraId="3DAA474D" w14:textId="77777777" w:rsidR="003A5F96" w:rsidRPr="002A325E" w:rsidRDefault="003A5F96" w:rsidP="00375CD9">
            <w:pPr>
              <w:jc w:val="center"/>
              <w:rPr>
                <w:b/>
              </w:rPr>
            </w:pPr>
            <w:r w:rsidRPr="002A325E">
              <w:rPr>
                <w:b/>
              </w:rPr>
              <w:t>BL</w:t>
            </w:r>
          </w:p>
        </w:tc>
        <w:tc>
          <w:tcPr>
            <w:tcW w:w="245" w:type="pct"/>
            <w:vAlign w:val="center"/>
          </w:tcPr>
          <w:p w14:paraId="487E31BC" w14:textId="77777777" w:rsidR="003A5F96" w:rsidRPr="002A325E" w:rsidRDefault="003A5F96" w:rsidP="005133D7">
            <w:pPr>
              <w:jc w:val="center"/>
              <w:rPr>
                <w:b/>
              </w:rPr>
            </w:pPr>
            <w:r w:rsidRPr="002A325E">
              <w:rPr>
                <w:b/>
              </w:rPr>
              <w:t>M</w:t>
            </w:r>
          </w:p>
        </w:tc>
      </w:tr>
      <w:tr w:rsidR="003A5F96" w:rsidRPr="002A325E" w14:paraId="2B46DD92" w14:textId="77777777" w:rsidTr="008E4728">
        <w:trPr>
          <w:trHeight w:val="550"/>
        </w:trPr>
        <w:tc>
          <w:tcPr>
            <w:tcW w:w="5000" w:type="pct"/>
            <w:gridSpan w:val="6"/>
            <w:vAlign w:val="center"/>
          </w:tcPr>
          <w:p w14:paraId="3360FFEC" w14:textId="77777777" w:rsidR="003A5F96" w:rsidRPr="002A325E" w:rsidRDefault="003A5F96" w:rsidP="008C57B9">
            <w:pPr>
              <w:jc w:val="center"/>
              <w:rPr>
                <w:b/>
                <w:u w:val="single"/>
              </w:rPr>
            </w:pPr>
            <w:r w:rsidRPr="002A325E">
              <w:rPr>
                <w:b/>
                <w:u w:val="single"/>
              </w:rPr>
              <w:t>PART – A (10 X 1 = 10 MARKS)</w:t>
            </w:r>
          </w:p>
        </w:tc>
      </w:tr>
      <w:tr w:rsidR="003A5F96" w:rsidRPr="002A325E" w14:paraId="64F2D6C7" w14:textId="77777777" w:rsidTr="003A5F96">
        <w:trPr>
          <w:trHeight w:val="283"/>
        </w:trPr>
        <w:tc>
          <w:tcPr>
            <w:tcW w:w="251" w:type="pct"/>
            <w:vAlign w:val="bottom"/>
          </w:tcPr>
          <w:p w14:paraId="58AF05E6" w14:textId="77777777" w:rsidR="003A5F96" w:rsidRPr="002A325E" w:rsidRDefault="003A5F96" w:rsidP="00D21B4B">
            <w:pPr>
              <w:jc w:val="center"/>
            </w:pPr>
            <w:r w:rsidRPr="002A325E">
              <w:t>1.</w:t>
            </w:r>
          </w:p>
        </w:tc>
        <w:tc>
          <w:tcPr>
            <w:tcW w:w="3973" w:type="pct"/>
            <w:gridSpan w:val="2"/>
            <w:vAlign w:val="bottom"/>
          </w:tcPr>
          <w:p w14:paraId="4D823CEB" w14:textId="77777777" w:rsidR="003A5F96" w:rsidRPr="002A325E" w:rsidRDefault="003A5F96" w:rsidP="003A5F96">
            <w:pPr>
              <w:autoSpaceDE w:val="0"/>
              <w:autoSpaceDN w:val="0"/>
              <w:adjustRightInd w:val="0"/>
            </w:pPr>
            <w:r>
              <w:t xml:space="preserve">List </w:t>
            </w:r>
            <w:r w:rsidRPr="002A325E">
              <w:t>the context-sensitive features of programming languages in parsers.</w:t>
            </w:r>
          </w:p>
        </w:tc>
        <w:tc>
          <w:tcPr>
            <w:tcW w:w="294" w:type="pct"/>
            <w:vAlign w:val="bottom"/>
          </w:tcPr>
          <w:p w14:paraId="1867E096" w14:textId="77777777" w:rsidR="003A5F96" w:rsidRPr="002A325E" w:rsidRDefault="003A5F96" w:rsidP="00D21B4B">
            <w:pPr>
              <w:jc w:val="center"/>
            </w:pPr>
            <w:r w:rsidRPr="002A325E">
              <w:t>CO1</w:t>
            </w:r>
          </w:p>
        </w:tc>
        <w:tc>
          <w:tcPr>
            <w:tcW w:w="237" w:type="pct"/>
            <w:vAlign w:val="bottom"/>
          </w:tcPr>
          <w:p w14:paraId="641F8C78" w14:textId="77777777" w:rsidR="003A5F96" w:rsidRPr="002A325E" w:rsidRDefault="003A5F96" w:rsidP="00D21B4B">
            <w:pPr>
              <w:jc w:val="center"/>
            </w:pPr>
            <w:r w:rsidRPr="002A325E">
              <w:t>U</w:t>
            </w:r>
          </w:p>
        </w:tc>
        <w:tc>
          <w:tcPr>
            <w:tcW w:w="245" w:type="pct"/>
            <w:vAlign w:val="bottom"/>
          </w:tcPr>
          <w:p w14:paraId="295CB75B" w14:textId="77777777" w:rsidR="003A5F96" w:rsidRPr="002A325E" w:rsidRDefault="003A5F96" w:rsidP="00D21B4B">
            <w:pPr>
              <w:jc w:val="center"/>
            </w:pPr>
            <w:r w:rsidRPr="002A325E">
              <w:t>1</w:t>
            </w:r>
          </w:p>
        </w:tc>
      </w:tr>
      <w:tr w:rsidR="003A5F96" w:rsidRPr="002A325E" w14:paraId="01A25971" w14:textId="77777777" w:rsidTr="003A5F96">
        <w:trPr>
          <w:trHeight w:val="283"/>
        </w:trPr>
        <w:tc>
          <w:tcPr>
            <w:tcW w:w="251" w:type="pct"/>
            <w:vAlign w:val="bottom"/>
          </w:tcPr>
          <w:p w14:paraId="53267D63" w14:textId="77777777" w:rsidR="003A5F96" w:rsidRPr="002A325E" w:rsidRDefault="003A5F96" w:rsidP="00D21B4B">
            <w:pPr>
              <w:jc w:val="center"/>
            </w:pPr>
            <w:r w:rsidRPr="002A325E">
              <w:t>2.</w:t>
            </w:r>
          </w:p>
        </w:tc>
        <w:tc>
          <w:tcPr>
            <w:tcW w:w="3973" w:type="pct"/>
            <w:gridSpan w:val="2"/>
            <w:vAlign w:val="bottom"/>
          </w:tcPr>
          <w:p w14:paraId="06A52ACA" w14:textId="77777777" w:rsidR="003A5F96" w:rsidRPr="002A325E" w:rsidRDefault="003A5F96" w:rsidP="00D21B4B">
            <w:r>
              <w:t>Enumerate</w:t>
            </w:r>
            <w:r w:rsidRPr="002A325E">
              <w:t xml:space="preserve"> the difficulties of lexical analysis. </w:t>
            </w:r>
          </w:p>
        </w:tc>
        <w:tc>
          <w:tcPr>
            <w:tcW w:w="294" w:type="pct"/>
            <w:vAlign w:val="bottom"/>
          </w:tcPr>
          <w:p w14:paraId="09674979" w14:textId="77777777" w:rsidR="003A5F96" w:rsidRPr="002A325E" w:rsidRDefault="003A5F96" w:rsidP="00D21B4B">
            <w:pPr>
              <w:jc w:val="center"/>
            </w:pPr>
            <w:r w:rsidRPr="002A325E">
              <w:t>CO1</w:t>
            </w:r>
          </w:p>
        </w:tc>
        <w:tc>
          <w:tcPr>
            <w:tcW w:w="237" w:type="pct"/>
            <w:vAlign w:val="bottom"/>
          </w:tcPr>
          <w:p w14:paraId="5A7A6260" w14:textId="77777777" w:rsidR="003A5F96" w:rsidRPr="002A325E" w:rsidRDefault="003A5F96" w:rsidP="00D21B4B">
            <w:pPr>
              <w:jc w:val="center"/>
            </w:pPr>
            <w:r w:rsidRPr="002A325E">
              <w:t>R</w:t>
            </w:r>
          </w:p>
        </w:tc>
        <w:tc>
          <w:tcPr>
            <w:tcW w:w="245" w:type="pct"/>
            <w:vAlign w:val="bottom"/>
          </w:tcPr>
          <w:p w14:paraId="241CD84A" w14:textId="77777777" w:rsidR="003A5F96" w:rsidRPr="002A325E" w:rsidRDefault="003A5F96" w:rsidP="00D21B4B">
            <w:pPr>
              <w:jc w:val="center"/>
            </w:pPr>
            <w:r w:rsidRPr="002A325E">
              <w:t>1</w:t>
            </w:r>
          </w:p>
        </w:tc>
      </w:tr>
      <w:tr w:rsidR="003A5F96" w:rsidRPr="002A325E" w14:paraId="01F561D5" w14:textId="77777777" w:rsidTr="003A5F96">
        <w:trPr>
          <w:trHeight w:val="283"/>
        </w:trPr>
        <w:tc>
          <w:tcPr>
            <w:tcW w:w="251" w:type="pct"/>
            <w:vAlign w:val="bottom"/>
          </w:tcPr>
          <w:p w14:paraId="4C4DED43" w14:textId="77777777" w:rsidR="003A5F96" w:rsidRPr="002A325E" w:rsidRDefault="003A5F96" w:rsidP="00D21B4B">
            <w:pPr>
              <w:jc w:val="center"/>
            </w:pPr>
            <w:r w:rsidRPr="002A325E">
              <w:t>3.</w:t>
            </w:r>
          </w:p>
        </w:tc>
        <w:tc>
          <w:tcPr>
            <w:tcW w:w="3973" w:type="pct"/>
            <w:gridSpan w:val="2"/>
            <w:vAlign w:val="bottom"/>
          </w:tcPr>
          <w:p w14:paraId="6493F96F" w14:textId="77777777" w:rsidR="003A5F96" w:rsidRPr="002A325E" w:rsidRDefault="003A5F96" w:rsidP="003A5F96">
            <w:r>
              <w:t xml:space="preserve">List </w:t>
            </w:r>
            <w:r w:rsidRPr="002A325E">
              <w:t>the RISC machines used in traditional architectures.</w:t>
            </w:r>
          </w:p>
        </w:tc>
        <w:tc>
          <w:tcPr>
            <w:tcW w:w="294" w:type="pct"/>
            <w:vAlign w:val="bottom"/>
          </w:tcPr>
          <w:p w14:paraId="1BD4F151" w14:textId="77777777" w:rsidR="003A5F96" w:rsidRPr="002A325E" w:rsidRDefault="003A5F96" w:rsidP="00D21B4B">
            <w:pPr>
              <w:jc w:val="center"/>
            </w:pPr>
            <w:r w:rsidRPr="002A325E">
              <w:t>CO2</w:t>
            </w:r>
          </w:p>
        </w:tc>
        <w:tc>
          <w:tcPr>
            <w:tcW w:w="237" w:type="pct"/>
            <w:vAlign w:val="bottom"/>
          </w:tcPr>
          <w:p w14:paraId="533A69AC" w14:textId="77777777" w:rsidR="003A5F96" w:rsidRPr="002A325E" w:rsidRDefault="003A5F96" w:rsidP="00D21B4B">
            <w:pPr>
              <w:jc w:val="center"/>
            </w:pPr>
            <w:r w:rsidRPr="002A325E">
              <w:t>R</w:t>
            </w:r>
          </w:p>
        </w:tc>
        <w:tc>
          <w:tcPr>
            <w:tcW w:w="245" w:type="pct"/>
            <w:vAlign w:val="bottom"/>
          </w:tcPr>
          <w:p w14:paraId="02F4BCA3" w14:textId="77777777" w:rsidR="003A5F96" w:rsidRPr="002A325E" w:rsidRDefault="003A5F96" w:rsidP="00D21B4B">
            <w:pPr>
              <w:jc w:val="center"/>
            </w:pPr>
            <w:r w:rsidRPr="002A325E">
              <w:t>1</w:t>
            </w:r>
          </w:p>
        </w:tc>
      </w:tr>
      <w:tr w:rsidR="003A5F96" w:rsidRPr="002A325E" w14:paraId="1C288912" w14:textId="77777777" w:rsidTr="003A5F96">
        <w:trPr>
          <w:trHeight w:val="283"/>
        </w:trPr>
        <w:tc>
          <w:tcPr>
            <w:tcW w:w="251" w:type="pct"/>
            <w:vAlign w:val="bottom"/>
          </w:tcPr>
          <w:p w14:paraId="3DB6C6BA" w14:textId="77777777" w:rsidR="003A5F96" w:rsidRPr="002A325E" w:rsidRDefault="003A5F96" w:rsidP="00D21B4B">
            <w:pPr>
              <w:jc w:val="center"/>
            </w:pPr>
            <w:r w:rsidRPr="002A325E">
              <w:t>4.</w:t>
            </w:r>
          </w:p>
        </w:tc>
        <w:tc>
          <w:tcPr>
            <w:tcW w:w="3973" w:type="pct"/>
            <w:gridSpan w:val="2"/>
            <w:vAlign w:val="bottom"/>
          </w:tcPr>
          <w:p w14:paraId="27F2ADB3" w14:textId="77777777" w:rsidR="003A5F96" w:rsidRPr="002A325E" w:rsidRDefault="003A5F96" w:rsidP="00D21B4B">
            <w:r w:rsidRPr="002A325E">
              <w:t xml:space="preserve">Define simplified instructional computer. </w:t>
            </w:r>
          </w:p>
        </w:tc>
        <w:tc>
          <w:tcPr>
            <w:tcW w:w="294" w:type="pct"/>
            <w:vAlign w:val="bottom"/>
          </w:tcPr>
          <w:p w14:paraId="23FE7FF3" w14:textId="77777777" w:rsidR="003A5F96" w:rsidRPr="002A325E" w:rsidRDefault="003A5F96" w:rsidP="00D21B4B">
            <w:pPr>
              <w:jc w:val="center"/>
            </w:pPr>
            <w:r w:rsidRPr="002A325E">
              <w:t>CO2</w:t>
            </w:r>
          </w:p>
        </w:tc>
        <w:tc>
          <w:tcPr>
            <w:tcW w:w="237" w:type="pct"/>
            <w:vAlign w:val="bottom"/>
          </w:tcPr>
          <w:p w14:paraId="757F5189" w14:textId="77777777" w:rsidR="003A5F96" w:rsidRPr="002A325E" w:rsidRDefault="003A5F96" w:rsidP="00D21B4B">
            <w:pPr>
              <w:jc w:val="center"/>
            </w:pPr>
            <w:r w:rsidRPr="002A325E">
              <w:t>R</w:t>
            </w:r>
          </w:p>
        </w:tc>
        <w:tc>
          <w:tcPr>
            <w:tcW w:w="245" w:type="pct"/>
            <w:vAlign w:val="bottom"/>
          </w:tcPr>
          <w:p w14:paraId="3067E0D1" w14:textId="77777777" w:rsidR="003A5F96" w:rsidRPr="002A325E" w:rsidRDefault="003A5F96" w:rsidP="00D21B4B">
            <w:pPr>
              <w:jc w:val="center"/>
            </w:pPr>
            <w:r w:rsidRPr="002A325E">
              <w:t>1</w:t>
            </w:r>
          </w:p>
        </w:tc>
      </w:tr>
      <w:tr w:rsidR="003A5F96" w:rsidRPr="002A325E" w14:paraId="5B43C8B2" w14:textId="77777777" w:rsidTr="003A5F96">
        <w:trPr>
          <w:trHeight w:val="283"/>
        </w:trPr>
        <w:tc>
          <w:tcPr>
            <w:tcW w:w="251" w:type="pct"/>
            <w:vAlign w:val="bottom"/>
          </w:tcPr>
          <w:p w14:paraId="5A1F3488" w14:textId="77777777" w:rsidR="003A5F96" w:rsidRPr="002A325E" w:rsidRDefault="003A5F96" w:rsidP="00D21B4B">
            <w:pPr>
              <w:jc w:val="center"/>
            </w:pPr>
            <w:r w:rsidRPr="002A325E">
              <w:t>5.</w:t>
            </w:r>
          </w:p>
        </w:tc>
        <w:tc>
          <w:tcPr>
            <w:tcW w:w="3973" w:type="pct"/>
            <w:gridSpan w:val="2"/>
            <w:vAlign w:val="bottom"/>
          </w:tcPr>
          <w:p w14:paraId="7A2F19B3" w14:textId="77777777" w:rsidR="003A5F96" w:rsidRPr="002A325E" w:rsidRDefault="003A5F96" w:rsidP="00D21B4B">
            <w:pPr>
              <w:pStyle w:val="Default"/>
            </w:pPr>
            <w:r w:rsidRPr="002A325E">
              <w:t>Recall the features of linkers.</w:t>
            </w:r>
          </w:p>
        </w:tc>
        <w:tc>
          <w:tcPr>
            <w:tcW w:w="294" w:type="pct"/>
            <w:vAlign w:val="bottom"/>
          </w:tcPr>
          <w:p w14:paraId="7BF9CF20" w14:textId="77777777" w:rsidR="003A5F96" w:rsidRPr="002A325E" w:rsidRDefault="003A5F96" w:rsidP="00D21B4B">
            <w:pPr>
              <w:jc w:val="center"/>
            </w:pPr>
            <w:r w:rsidRPr="002A325E">
              <w:t>CO3</w:t>
            </w:r>
          </w:p>
        </w:tc>
        <w:tc>
          <w:tcPr>
            <w:tcW w:w="237" w:type="pct"/>
            <w:vAlign w:val="bottom"/>
          </w:tcPr>
          <w:p w14:paraId="398BFC6E" w14:textId="77777777" w:rsidR="003A5F96" w:rsidRPr="002A325E" w:rsidRDefault="003A5F96" w:rsidP="00D21B4B">
            <w:pPr>
              <w:jc w:val="center"/>
            </w:pPr>
            <w:r w:rsidRPr="002A325E">
              <w:t>R</w:t>
            </w:r>
          </w:p>
        </w:tc>
        <w:tc>
          <w:tcPr>
            <w:tcW w:w="245" w:type="pct"/>
            <w:vAlign w:val="bottom"/>
          </w:tcPr>
          <w:p w14:paraId="4A5FE0E7" w14:textId="77777777" w:rsidR="003A5F96" w:rsidRPr="002A325E" w:rsidRDefault="003A5F96" w:rsidP="00D21B4B">
            <w:pPr>
              <w:jc w:val="center"/>
            </w:pPr>
            <w:r w:rsidRPr="002A325E">
              <w:t>1</w:t>
            </w:r>
          </w:p>
        </w:tc>
      </w:tr>
      <w:tr w:rsidR="003A5F96" w:rsidRPr="002A325E" w14:paraId="41459AE3" w14:textId="77777777" w:rsidTr="003A5F96">
        <w:trPr>
          <w:trHeight w:val="283"/>
        </w:trPr>
        <w:tc>
          <w:tcPr>
            <w:tcW w:w="251" w:type="pct"/>
            <w:vAlign w:val="bottom"/>
          </w:tcPr>
          <w:p w14:paraId="52773924" w14:textId="77777777" w:rsidR="003A5F96" w:rsidRPr="002A325E" w:rsidRDefault="003A5F96" w:rsidP="00D21B4B">
            <w:pPr>
              <w:jc w:val="center"/>
            </w:pPr>
            <w:r w:rsidRPr="002A325E">
              <w:t>6.</w:t>
            </w:r>
          </w:p>
        </w:tc>
        <w:tc>
          <w:tcPr>
            <w:tcW w:w="3973" w:type="pct"/>
            <w:gridSpan w:val="2"/>
            <w:vAlign w:val="bottom"/>
          </w:tcPr>
          <w:p w14:paraId="42D80A2C" w14:textId="77777777" w:rsidR="003A5F96" w:rsidRPr="002A325E" w:rsidRDefault="003A5F96" w:rsidP="00D21B4B">
            <w:r w:rsidRPr="002A325E">
              <w:t>Outline the condition of bootstrap loader.</w:t>
            </w:r>
          </w:p>
        </w:tc>
        <w:tc>
          <w:tcPr>
            <w:tcW w:w="294" w:type="pct"/>
            <w:vAlign w:val="bottom"/>
          </w:tcPr>
          <w:p w14:paraId="750B09A1" w14:textId="77777777" w:rsidR="003A5F96" w:rsidRPr="002A325E" w:rsidRDefault="003A5F96" w:rsidP="00D21B4B">
            <w:pPr>
              <w:jc w:val="center"/>
            </w:pPr>
            <w:r w:rsidRPr="002A325E">
              <w:t>CO3</w:t>
            </w:r>
          </w:p>
        </w:tc>
        <w:tc>
          <w:tcPr>
            <w:tcW w:w="237" w:type="pct"/>
            <w:vAlign w:val="bottom"/>
          </w:tcPr>
          <w:p w14:paraId="437D68EA" w14:textId="77777777" w:rsidR="003A5F96" w:rsidRPr="002A325E" w:rsidRDefault="003A5F96" w:rsidP="00D21B4B">
            <w:pPr>
              <w:jc w:val="center"/>
            </w:pPr>
            <w:r w:rsidRPr="002A325E">
              <w:t>R</w:t>
            </w:r>
          </w:p>
        </w:tc>
        <w:tc>
          <w:tcPr>
            <w:tcW w:w="245" w:type="pct"/>
            <w:vAlign w:val="bottom"/>
          </w:tcPr>
          <w:p w14:paraId="3D2EA390" w14:textId="77777777" w:rsidR="003A5F96" w:rsidRPr="002A325E" w:rsidRDefault="003A5F96" w:rsidP="00D21B4B">
            <w:pPr>
              <w:jc w:val="center"/>
            </w:pPr>
            <w:r w:rsidRPr="002A325E">
              <w:t>1</w:t>
            </w:r>
          </w:p>
        </w:tc>
      </w:tr>
      <w:tr w:rsidR="003A5F96" w:rsidRPr="002A325E" w14:paraId="133E6DCA" w14:textId="77777777" w:rsidTr="003A5F96">
        <w:trPr>
          <w:trHeight w:val="283"/>
        </w:trPr>
        <w:tc>
          <w:tcPr>
            <w:tcW w:w="251" w:type="pct"/>
            <w:vAlign w:val="bottom"/>
          </w:tcPr>
          <w:p w14:paraId="2653CC8F" w14:textId="77777777" w:rsidR="003A5F96" w:rsidRPr="002A325E" w:rsidRDefault="003A5F96" w:rsidP="00D21B4B">
            <w:pPr>
              <w:jc w:val="center"/>
            </w:pPr>
            <w:r w:rsidRPr="002A325E">
              <w:t>7.</w:t>
            </w:r>
          </w:p>
        </w:tc>
        <w:tc>
          <w:tcPr>
            <w:tcW w:w="3973" w:type="pct"/>
            <w:gridSpan w:val="2"/>
            <w:vAlign w:val="bottom"/>
          </w:tcPr>
          <w:p w14:paraId="77DB5879" w14:textId="77777777" w:rsidR="003A5F96" w:rsidRPr="002A325E" w:rsidRDefault="003A5F96" w:rsidP="003A5F96">
            <w:pPr>
              <w:pStyle w:val="ListParagraph"/>
              <w:ind w:left="0"/>
              <w:rPr>
                <w:noProof/>
                <w:lang w:eastAsia="zh-TW"/>
              </w:rPr>
            </w:pPr>
            <w:r w:rsidRPr="002A325E">
              <w:rPr>
                <w:noProof/>
                <w:lang w:eastAsia="zh-TW"/>
              </w:rPr>
              <w:t>State the features of loader options.</w:t>
            </w:r>
          </w:p>
        </w:tc>
        <w:tc>
          <w:tcPr>
            <w:tcW w:w="294" w:type="pct"/>
            <w:vAlign w:val="bottom"/>
          </w:tcPr>
          <w:p w14:paraId="34DE0195" w14:textId="77777777" w:rsidR="003A5F96" w:rsidRPr="002A325E" w:rsidRDefault="003A5F96" w:rsidP="00D21B4B">
            <w:pPr>
              <w:jc w:val="center"/>
            </w:pPr>
            <w:r w:rsidRPr="002A325E">
              <w:t>CO4</w:t>
            </w:r>
          </w:p>
        </w:tc>
        <w:tc>
          <w:tcPr>
            <w:tcW w:w="237" w:type="pct"/>
            <w:vAlign w:val="bottom"/>
          </w:tcPr>
          <w:p w14:paraId="43EF930F" w14:textId="77777777" w:rsidR="003A5F96" w:rsidRPr="002A325E" w:rsidRDefault="003A5F96" w:rsidP="00D21B4B">
            <w:pPr>
              <w:jc w:val="center"/>
            </w:pPr>
            <w:r w:rsidRPr="002A325E">
              <w:t>U</w:t>
            </w:r>
          </w:p>
        </w:tc>
        <w:tc>
          <w:tcPr>
            <w:tcW w:w="245" w:type="pct"/>
            <w:vAlign w:val="bottom"/>
          </w:tcPr>
          <w:p w14:paraId="58E98FCC" w14:textId="77777777" w:rsidR="003A5F96" w:rsidRPr="002A325E" w:rsidRDefault="003A5F96" w:rsidP="00D21B4B">
            <w:pPr>
              <w:jc w:val="center"/>
            </w:pPr>
            <w:r w:rsidRPr="002A325E">
              <w:t>1</w:t>
            </w:r>
          </w:p>
        </w:tc>
      </w:tr>
      <w:tr w:rsidR="003A5F96" w:rsidRPr="002A325E" w14:paraId="645B5C8F" w14:textId="77777777" w:rsidTr="003A5F96">
        <w:trPr>
          <w:trHeight w:val="283"/>
        </w:trPr>
        <w:tc>
          <w:tcPr>
            <w:tcW w:w="251" w:type="pct"/>
            <w:vAlign w:val="bottom"/>
          </w:tcPr>
          <w:p w14:paraId="5D068857" w14:textId="77777777" w:rsidR="003A5F96" w:rsidRPr="002A325E" w:rsidRDefault="003A5F96" w:rsidP="00D21B4B">
            <w:pPr>
              <w:jc w:val="center"/>
            </w:pPr>
            <w:r w:rsidRPr="002A325E">
              <w:t>8.</w:t>
            </w:r>
          </w:p>
        </w:tc>
        <w:tc>
          <w:tcPr>
            <w:tcW w:w="3973" w:type="pct"/>
            <w:gridSpan w:val="2"/>
            <w:vAlign w:val="bottom"/>
          </w:tcPr>
          <w:p w14:paraId="5EA96704" w14:textId="77777777" w:rsidR="003A5F96" w:rsidRPr="002A325E" w:rsidRDefault="003A5F96" w:rsidP="00D21B4B">
            <w:pPr>
              <w:rPr>
                <w:bCs/>
              </w:rPr>
            </w:pPr>
            <w:r w:rsidRPr="002A325E">
              <w:rPr>
                <w:bCs/>
              </w:rPr>
              <w:t>Write different types of automata.</w:t>
            </w:r>
          </w:p>
        </w:tc>
        <w:tc>
          <w:tcPr>
            <w:tcW w:w="294" w:type="pct"/>
            <w:vAlign w:val="bottom"/>
          </w:tcPr>
          <w:p w14:paraId="23E1F67F" w14:textId="77777777" w:rsidR="003A5F96" w:rsidRPr="002A325E" w:rsidRDefault="003A5F96" w:rsidP="00D21B4B">
            <w:pPr>
              <w:jc w:val="center"/>
            </w:pPr>
            <w:r w:rsidRPr="002A325E">
              <w:t>CO4</w:t>
            </w:r>
          </w:p>
        </w:tc>
        <w:tc>
          <w:tcPr>
            <w:tcW w:w="237" w:type="pct"/>
            <w:vAlign w:val="bottom"/>
          </w:tcPr>
          <w:p w14:paraId="2EBA2B26" w14:textId="77777777" w:rsidR="003A5F96" w:rsidRPr="002A325E" w:rsidRDefault="003A5F96" w:rsidP="00D21B4B">
            <w:pPr>
              <w:jc w:val="center"/>
            </w:pPr>
            <w:r w:rsidRPr="002A325E">
              <w:t>R</w:t>
            </w:r>
          </w:p>
        </w:tc>
        <w:tc>
          <w:tcPr>
            <w:tcW w:w="245" w:type="pct"/>
            <w:vAlign w:val="bottom"/>
          </w:tcPr>
          <w:p w14:paraId="37160F72" w14:textId="77777777" w:rsidR="003A5F96" w:rsidRPr="002A325E" w:rsidRDefault="003A5F96" w:rsidP="00D21B4B">
            <w:pPr>
              <w:jc w:val="center"/>
            </w:pPr>
            <w:r w:rsidRPr="002A325E">
              <w:t>1</w:t>
            </w:r>
          </w:p>
        </w:tc>
      </w:tr>
      <w:tr w:rsidR="003A5F96" w:rsidRPr="002A325E" w14:paraId="063064DC" w14:textId="77777777" w:rsidTr="003A5F96">
        <w:trPr>
          <w:trHeight w:val="283"/>
        </w:trPr>
        <w:tc>
          <w:tcPr>
            <w:tcW w:w="251" w:type="pct"/>
            <w:vAlign w:val="bottom"/>
          </w:tcPr>
          <w:p w14:paraId="1FFAB31E" w14:textId="77777777" w:rsidR="003A5F96" w:rsidRPr="002A325E" w:rsidRDefault="003A5F96" w:rsidP="00D21B4B">
            <w:pPr>
              <w:jc w:val="center"/>
            </w:pPr>
            <w:r w:rsidRPr="002A325E">
              <w:t>9.</w:t>
            </w:r>
          </w:p>
        </w:tc>
        <w:tc>
          <w:tcPr>
            <w:tcW w:w="3973" w:type="pct"/>
            <w:gridSpan w:val="2"/>
            <w:vAlign w:val="bottom"/>
          </w:tcPr>
          <w:p w14:paraId="6FB63F37" w14:textId="77777777" w:rsidR="003A5F96" w:rsidRPr="002A325E" w:rsidRDefault="003A5F96" w:rsidP="00D21B4B">
            <w:pPr>
              <w:pStyle w:val="ListParagraph"/>
              <w:ind w:left="0"/>
              <w:rPr>
                <w:noProof/>
                <w:lang w:eastAsia="zh-TW"/>
              </w:rPr>
            </w:pPr>
            <w:r w:rsidRPr="002A325E">
              <w:rPr>
                <w:noProof/>
                <w:lang w:eastAsia="zh-TW"/>
              </w:rPr>
              <w:t>Classify the different regular expressions.</w:t>
            </w:r>
          </w:p>
        </w:tc>
        <w:tc>
          <w:tcPr>
            <w:tcW w:w="294" w:type="pct"/>
            <w:vAlign w:val="bottom"/>
          </w:tcPr>
          <w:p w14:paraId="3DA41F76" w14:textId="77777777" w:rsidR="003A5F96" w:rsidRPr="002A325E" w:rsidRDefault="003A5F96" w:rsidP="00D21B4B">
            <w:pPr>
              <w:jc w:val="center"/>
            </w:pPr>
            <w:r w:rsidRPr="002A325E">
              <w:t>CO5</w:t>
            </w:r>
          </w:p>
        </w:tc>
        <w:tc>
          <w:tcPr>
            <w:tcW w:w="237" w:type="pct"/>
            <w:vAlign w:val="bottom"/>
          </w:tcPr>
          <w:p w14:paraId="5C57BCB8" w14:textId="77777777" w:rsidR="003A5F96" w:rsidRPr="002A325E" w:rsidRDefault="003A5F96" w:rsidP="00D21B4B">
            <w:pPr>
              <w:jc w:val="center"/>
            </w:pPr>
            <w:r w:rsidRPr="002A325E">
              <w:t>U</w:t>
            </w:r>
          </w:p>
        </w:tc>
        <w:tc>
          <w:tcPr>
            <w:tcW w:w="245" w:type="pct"/>
            <w:vAlign w:val="bottom"/>
          </w:tcPr>
          <w:p w14:paraId="2CEFCA4B" w14:textId="77777777" w:rsidR="003A5F96" w:rsidRPr="002A325E" w:rsidRDefault="003A5F96" w:rsidP="00D21B4B">
            <w:pPr>
              <w:jc w:val="center"/>
            </w:pPr>
            <w:r w:rsidRPr="002A325E">
              <w:t>1</w:t>
            </w:r>
          </w:p>
        </w:tc>
      </w:tr>
      <w:tr w:rsidR="003A5F96" w:rsidRPr="002A325E" w14:paraId="2608E5A0" w14:textId="77777777" w:rsidTr="003A5F96">
        <w:trPr>
          <w:trHeight w:val="283"/>
        </w:trPr>
        <w:tc>
          <w:tcPr>
            <w:tcW w:w="251" w:type="pct"/>
            <w:vAlign w:val="bottom"/>
          </w:tcPr>
          <w:p w14:paraId="0999F596" w14:textId="77777777" w:rsidR="003A5F96" w:rsidRPr="002A325E" w:rsidRDefault="003A5F96" w:rsidP="00D21B4B">
            <w:pPr>
              <w:jc w:val="center"/>
            </w:pPr>
            <w:r w:rsidRPr="002A325E">
              <w:t>10.</w:t>
            </w:r>
          </w:p>
        </w:tc>
        <w:tc>
          <w:tcPr>
            <w:tcW w:w="3973" w:type="pct"/>
            <w:gridSpan w:val="2"/>
            <w:vAlign w:val="bottom"/>
          </w:tcPr>
          <w:p w14:paraId="726F2EAA" w14:textId="77777777" w:rsidR="003A5F96" w:rsidRPr="002A325E" w:rsidRDefault="003A5F96" w:rsidP="00D21B4B">
            <w:r w:rsidRPr="002A325E">
              <w:t>Interpret the context-free grammars in compiler.</w:t>
            </w:r>
          </w:p>
        </w:tc>
        <w:tc>
          <w:tcPr>
            <w:tcW w:w="294" w:type="pct"/>
            <w:vAlign w:val="bottom"/>
          </w:tcPr>
          <w:p w14:paraId="2E5E3249" w14:textId="77777777" w:rsidR="003A5F96" w:rsidRPr="002A325E" w:rsidRDefault="003A5F96" w:rsidP="00D21B4B">
            <w:pPr>
              <w:jc w:val="center"/>
            </w:pPr>
            <w:r w:rsidRPr="002A325E">
              <w:t>CO6</w:t>
            </w:r>
          </w:p>
        </w:tc>
        <w:tc>
          <w:tcPr>
            <w:tcW w:w="237" w:type="pct"/>
            <w:vAlign w:val="bottom"/>
          </w:tcPr>
          <w:p w14:paraId="6EBBDE2D" w14:textId="77777777" w:rsidR="003A5F96" w:rsidRPr="002A325E" w:rsidRDefault="003A5F96" w:rsidP="00D21B4B">
            <w:pPr>
              <w:jc w:val="center"/>
            </w:pPr>
            <w:r w:rsidRPr="002A325E">
              <w:t>U</w:t>
            </w:r>
          </w:p>
        </w:tc>
        <w:tc>
          <w:tcPr>
            <w:tcW w:w="245" w:type="pct"/>
            <w:vAlign w:val="bottom"/>
          </w:tcPr>
          <w:p w14:paraId="38476560" w14:textId="77777777" w:rsidR="003A5F96" w:rsidRPr="002A325E" w:rsidRDefault="003A5F96" w:rsidP="00D21B4B">
            <w:pPr>
              <w:jc w:val="center"/>
            </w:pPr>
            <w:r w:rsidRPr="002A325E">
              <w:t>1</w:t>
            </w:r>
          </w:p>
        </w:tc>
      </w:tr>
      <w:tr w:rsidR="003A5F96" w:rsidRPr="002A325E" w14:paraId="332BA05E" w14:textId="77777777" w:rsidTr="0037089B">
        <w:trPr>
          <w:trHeight w:val="552"/>
        </w:trPr>
        <w:tc>
          <w:tcPr>
            <w:tcW w:w="5000" w:type="pct"/>
            <w:gridSpan w:val="6"/>
            <w:vAlign w:val="center"/>
          </w:tcPr>
          <w:p w14:paraId="3E5DE51F" w14:textId="77777777" w:rsidR="003A5F96" w:rsidRPr="002A325E" w:rsidRDefault="003A5F96" w:rsidP="008C57B9">
            <w:pPr>
              <w:jc w:val="center"/>
              <w:rPr>
                <w:b/>
                <w:u w:val="single"/>
              </w:rPr>
            </w:pPr>
            <w:r w:rsidRPr="002A325E">
              <w:rPr>
                <w:b/>
                <w:u w:val="single"/>
              </w:rPr>
              <w:t>PART – B (6 X 3 = 18 MARKS)</w:t>
            </w:r>
          </w:p>
        </w:tc>
      </w:tr>
      <w:tr w:rsidR="003A5F96" w:rsidRPr="002A325E" w14:paraId="68A8BA59" w14:textId="77777777" w:rsidTr="003A5F96">
        <w:trPr>
          <w:trHeight w:val="283"/>
        </w:trPr>
        <w:tc>
          <w:tcPr>
            <w:tcW w:w="251" w:type="pct"/>
            <w:vAlign w:val="bottom"/>
          </w:tcPr>
          <w:p w14:paraId="2BB40247" w14:textId="77777777" w:rsidR="003A5F96" w:rsidRPr="002A325E" w:rsidRDefault="003A5F96" w:rsidP="009D0856">
            <w:pPr>
              <w:pStyle w:val="NoSpacing"/>
            </w:pPr>
            <w:r w:rsidRPr="002A325E">
              <w:t>11.</w:t>
            </w:r>
          </w:p>
        </w:tc>
        <w:tc>
          <w:tcPr>
            <w:tcW w:w="3973" w:type="pct"/>
            <w:gridSpan w:val="2"/>
            <w:vAlign w:val="bottom"/>
          </w:tcPr>
          <w:p w14:paraId="33C82640" w14:textId="77777777" w:rsidR="003A5F96" w:rsidRPr="002A325E" w:rsidRDefault="003A5F96" w:rsidP="009D0856">
            <w:pPr>
              <w:pStyle w:val="NoSpacing"/>
            </w:pPr>
            <w:r w:rsidRPr="002A325E">
              <w:t>Define lexical analysis</w:t>
            </w:r>
            <w:r>
              <w:t>.</w:t>
            </w:r>
          </w:p>
        </w:tc>
        <w:tc>
          <w:tcPr>
            <w:tcW w:w="294" w:type="pct"/>
            <w:vAlign w:val="bottom"/>
          </w:tcPr>
          <w:p w14:paraId="20703187" w14:textId="77777777" w:rsidR="003A5F96" w:rsidRPr="002A325E" w:rsidRDefault="003A5F96" w:rsidP="009D0856">
            <w:pPr>
              <w:pStyle w:val="NoSpacing"/>
              <w:jc w:val="center"/>
            </w:pPr>
            <w:r w:rsidRPr="002A325E">
              <w:t>CO1</w:t>
            </w:r>
          </w:p>
        </w:tc>
        <w:tc>
          <w:tcPr>
            <w:tcW w:w="237" w:type="pct"/>
            <w:vAlign w:val="bottom"/>
          </w:tcPr>
          <w:p w14:paraId="0B28DE70" w14:textId="77777777" w:rsidR="003A5F96" w:rsidRPr="002A325E" w:rsidRDefault="003A5F96" w:rsidP="009D0856">
            <w:pPr>
              <w:pStyle w:val="NoSpacing"/>
              <w:jc w:val="center"/>
            </w:pPr>
            <w:r w:rsidRPr="002A325E">
              <w:t>R</w:t>
            </w:r>
          </w:p>
        </w:tc>
        <w:tc>
          <w:tcPr>
            <w:tcW w:w="245" w:type="pct"/>
            <w:vAlign w:val="bottom"/>
          </w:tcPr>
          <w:p w14:paraId="39EA32B9" w14:textId="77777777" w:rsidR="003A5F96" w:rsidRPr="002A325E" w:rsidRDefault="003A5F96" w:rsidP="009D0856">
            <w:pPr>
              <w:pStyle w:val="NoSpacing"/>
              <w:jc w:val="center"/>
            </w:pPr>
            <w:r w:rsidRPr="002A325E">
              <w:t>3</w:t>
            </w:r>
          </w:p>
        </w:tc>
      </w:tr>
      <w:tr w:rsidR="003A5F96" w:rsidRPr="002A325E" w14:paraId="763838DB" w14:textId="77777777" w:rsidTr="003A5F96">
        <w:trPr>
          <w:trHeight w:val="283"/>
        </w:trPr>
        <w:tc>
          <w:tcPr>
            <w:tcW w:w="251" w:type="pct"/>
            <w:vAlign w:val="bottom"/>
          </w:tcPr>
          <w:p w14:paraId="2C01CBB0" w14:textId="77777777" w:rsidR="003A5F96" w:rsidRPr="002A325E" w:rsidRDefault="003A5F96" w:rsidP="009D0856">
            <w:pPr>
              <w:pStyle w:val="NoSpacing"/>
            </w:pPr>
            <w:r w:rsidRPr="002A325E">
              <w:t>12.</w:t>
            </w:r>
          </w:p>
        </w:tc>
        <w:tc>
          <w:tcPr>
            <w:tcW w:w="3973" w:type="pct"/>
            <w:gridSpan w:val="2"/>
            <w:vAlign w:val="bottom"/>
          </w:tcPr>
          <w:p w14:paraId="5BEFF33B" w14:textId="77777777" w:rsidR="003A5F96" w:rsidRPr="002A325E" w:rsidRDefault="003A5F96" w:rsidP="009D0856">
            <w:pPr>
              <w:pStyle w:val="NoSpacing"/>
            </w:pPr>
            <w:r w:rsidRPr="002A325E">
              <w:t>Describe the simplified instructional computer.</w:t>
            </w:r>
          </w:p>
        </w:tc>
        <w:tc>
          <w:tcPr>
            <w:tcW w:w="294" w:type="pct"/>
            <w:vAlign w:val="bottom"/>
          </w:tcPr>
          <w:p w14:paraId="1F53058A" w14:textId="77777777" w:rsidR="003A5F96" w:rsidRPr="002A325E" w:rsidRDefault="003A5F96" w:rsidP="009D0856">
            <w:pPr>
              <w:pStyle w:val="NoSpacing"/>
              <w:jc w:val="center"/>
            </w:pPr>
            <w:r w:rsidRPr="002A325E">
              <w:t>CO2</w:t>
            </w:r>
          </w:p>
        </w:tc>
        <w:tc>
          <w:tcPr>
            <w:tcW w:w="237" w:type="pct"/>
            <w:vAlign w:val="bottom"/>
          </w:tcPr>
          <w:p w14:paraId="4F083036" w14:textId="77777777" w:rsidR="003A5F96" w:rsidRPr="002A325E" w:rsidRDefault="003A5F96" w:rsidP="009D0856">
            <w:pPr>
              <w:pStyle w:val="NoSpacing"/>
              <w:jc w:val="center"/>
            </w:pPr>
            <w:r w:rsidRPr="002A325E">
              <w:t>R</w:t>
            </w:r>
          </w:p>
        </w:tc>
        <w:tc>
          <w:tcPr>
            <w:tcW w:w="245" w:type="pct"/>
            <w:vAlign w:val="bottom"/>
          </w:tcPr>
          <w:p w14:paraId="082E607C" w14:textId="77777777" w:rsidR="003A5F96" w:rsidRPr="002A325E" w:rsidRDefault="003A5F96" w:rsidP="009D0856">
            <w:pPr>
              <w:pStyle w:val="NoSpacing"/>
              <w:jc w:val="center"/>
            </w:pPr>
            <w:r w:rsidRPr="002A325E">
              <w:t>3</w:t>
            </w:r>
          </w:p>
        </w:tc>
      </w:tr>
      <w:tr w:rsidR="003A5F96" w:rsidRPr="002A325E" w14:paraId="7D859601" w14:textId="77777777" w:rsidTr="003A5F96">
        <w:trPr>
          <w:trHeight w:val="283"/>
        </w:trPr>
        <w:tc>
          <w:tcPr>
            <w:tcW w:w="251" w:type="pct"/>
            <w:vAlign w:val="bottom"/>
          </w:tcPr>
          <w:p w14:paraId="65EA1228" w14:textId="77777777" w:rsidR="003A5F96" w:rsidRPr="002A325E" w:rsidRDefault="003A5F96" w:rsidP="009D0856">
            <w:pPr>
              <w:pStyle w:val="NoSpacing"/>
            </w:pPr>
            <w:r w:rsidRPr="002A325E">
              <w:t>13.</w:t>
            </w:r>
          </w:p>
        </w:tc>
        <w:tc>
          <w:tcPr>
            <w:tcW w:w="3973" w:type="pct"/>
            <w:gridSpan w:val="2"/>
            <w:vAlign w:val="bottom"/>
          </w:tcPr>
          <w:p w14:paraId="5FC7783F" w14:textId="77777777" w:rsidR="003A5F96" w:rsidRPr="002A325E" w:rsidRDefault="003A5F96" w:rsidP="009D0856">
            <w:pPr>
              <w:pStyle w:val="NoSpacing"/>
            </w:pPr>
            <w:r w:rsidRPr="002A325E">
              <w:t>Compare the data flow analysis with software testing.</w:t>
            </w:r>
          </w:p>
        </w:tc>
        <w:tc>
          <w:tcPr>
            <w:tcW w:w="294" w:type="pct"/>
            <w:vAlign w:val="bottom"/>
          </w:tcPr>
          <w:p w14:paraId="025D026D" w14:textId="77777777" w:rsidR="003A5F96" w:rsidRPr="002A325E" w:rsidRDefault="003A5F96" w:rsidP="009D0856">
            <w:pPr>
              <w:pStyle w:val="NoSpacing"/>
              <w:jc w:val="center"/>
            </w:pPr>
            <w:r w:rsidRPr="002A325E">
              <w:t>CO3</w:t>
            </w:r>
          </w:p>
        </w:tc>
        <w:tc>
          <w:tcPr>
            <w:tcW w:w="237" w:type="pct"/>
            <w:vAlign w:val="bottom"/>
          </w:tcPr>
          <w:p w14:paraId="4532B48A" w14:textId="77777777" w:rsidR="003A5F96" w:rsidRPr="002A325E" w:rsidRDefault="003A5F96" w:rsidP="009D0856">
            <w:pPr>
              <w:pStyle w:val="NoSpacing"/>
              <w:jc w:val="center"/>
            </w:pPr>
            <w:r w:rsidRPr="002A325E">
              <w:t>U</w:t>
            </w:r>
          </w:p>
        </w:tc>
        <w:tc>
          <w:tcPr>
            <w:tcW w:w="245" w:type="pct"/>
            <w:vAlign w:val="bottom"/>
          </w:tcPr>
          <w:p w14:paraId="4544DAAA" w14:textId="77777777" w:rsidR="003A5F96" w:rsidRPr="002A325E" w:rsidRDefault="003A5F96" w:rsidP="009D0856">
            <w:pPr>
              <w:pStyle w:val="NoSpacing"/>
              <w:jc w:val="center"/>
            </w:pPr>
            <w:r w:rsidRPr="002A325E">
              <w:t>3</w:t>
            </w:r>
          </w:p>
        </w:tc>
      </w:tr>
      <w:tr w:rsidR="003A5F96" w:rsidRPr="002A325E" w14:paraId="10479D63" w14:textId="77777777" w:rsidTr="003A5F96">
        <w:trPr>
          <w:trHeight w:val="283"/>
        </w:trPr>
        <w:tc>
          <w:tcPr>
            <w:tcW w:w="251" w:type="pct"/>
            <w:vAlign w:val="bottom"/>
          </w:tcPr>
          <w:p w14:paraId="08D893EF" w14:textId="77777777" w:rsidR="003A5F96" w:rsidRPr="002A325E" w:rsidRDefault="003A5F96" w:rsidP="009D0856">
            <w:pPr>
              <w:pStyle w:val="NoSpacing"/>
            </w:pPr>
            <w:r w:rsidRPr="002A325E">
              <w:t>14.</w:t>
            </w:r>
          </w:p>
        </w:tc>
        <w:tc>
          <w:tcPr>
            <w:tcW w:w="3973" w:type="pct"/>
            <w:gridSpan w:val="2"/>
            <w:vAlign w:val="bottom"/>
          </w:tcPr>
          <w:p w14:paraId="77AFFD21" w14:textId="77777777" w:rsidR="003A5F96" w:rsidRPr="002A325E" w:rsidRDefault="003A5F96" w:rsidP="003A5F96">
            <w:pPr>
              <w:pStyle w:val="NoSpacing"/>
            </w:pPr>
            <w:r w:rsidRPr="002A325E">
              <w:t>Interpret the functions of basic loader.</w:t>
            </w:r>
          </w:p>
        </w:tc>
        <w:tc>
          <w:tcPr>
            <w:tcW w:w="294" w:type="pct"/>
            <w:vAlign w:val="bottom"/>
          </w:tcPr>
          <w:p w14:paraId="358EDBDE" w14:textId="77777777" w:rsidR="003A5F96" w:rsidRPr="002A325E" w:rsidRDefault="003A5F96" w:rsidP="009D0856">
            <w:pPr>
              <w:pStyle w:val="NoSpacing"/>
              <w:jc w:val="center"/>
            </w:pPr>
            <w:r w:rsidRPr="002A325E">
              <w:t>CO4</w:t>
            </w:r>
          </w:p>
        </w:tc>
        <w:tc>
          <w:tcPr>
            <w:tcW w:w="237" w:type="pct"/>
            <w:vAlign w:val="bottom"/>
          </w:tcPr>
          <w:p w14:paraId="4495974F" w14:textId="77777777" w:rsidR="003A5F96" w:rsidRPr="002A325E" w:rsidRDefault="003A5F96" w:rsidP="009D0856">
            <w:pPr>
              <w:pStyle w:val="NoSpacing"/>
              <w:jc w:val="center"/>
            </w:pPr>
            <w:r w:rsidRPr="002A325E">
              <w:t>U</w:t>
            </w:r>
          </w:p>
        </w:tc>
        <w:tc>
          <w:tcPr>
            <w:tcW w:w="245" w:type="pct"/>
            <w:vAlign w:val="bottom"/>
          </w:tcPr>
          <w:p w14:paraId="39DA8C5D" w14:textId="77777777" w:rsidR="003A5F96" w:rsidRPr="002A325E" w:rsidRDefault="003A5F96" w:rsidP="009D0856">
            <w:pPr>
              <w:pStyle w:val="NoSpacing"/>
              <w:jc w:val="center"/>
            </w:pPr>
            <w:r w:rsidRPr="002A325E">
              <w:t>3</w:t>
            </w:r>
          </w:p>
        </w:tc>
      </w:tr>
      <w:tr w:rsidR="003A5F96" w:rsidRPr="002A325E" w14:paraId="2299A3E2" w14:textId="77777777" w:rsidTr="003A5F96">
        <w:trPr>
          <w:trHeight w:val="283"/>
        </w:trPr>
        <w:tc>
          <w:tcPr>
            <w:tcW w:w="251" w:type="pct"/>
            <w:vAlign w:val="bottom"/>
          </w:tcPr>
          <w:p w14:paraId="266D8B06" w14:textId="77777777" w:rsidR="003A5F96" w:rsidRPr="002A325E" w:rsidRDefault="003A5F96" w:rsidP="009D0856">
            <w:pPr>
              <w:pStyle w:val="NoSpacing"/>
            </w:pPr>
            <w:r w:rsidRPr="002A325E">
              <w:t>15.</w:t>
            </w:r>
          </w:p>
        </w:tc>
        <w:tc>
          <w:tcPr>
            <w:tcW w:w="3973" w:type="pct"/>
            <w:gridSpan w:val="2"/>
            <w:vAlign w:val="bottom"/>
          </w:tcPr>
          <w:p w14:paraId="537B3786" w14:textId="77777777" w:rsidR="003A5F96" w:rsidRPr="002A325E" w:rsidRDefault="003A5F96" w:rsidP="003A5F96">
            <w:pPr>
              <w:pStyle w:val="NoSpacing"/>
            </w:pPr>
            <w:r w:rsidRPr="002A325E">
              <w:t>Write about non- deterministic FSA with examples.</w:t>
            </w:r>
          </w:p>
        </w:tc>
        <w:tc>
          <w:tcPr>
            <w:tcW w:w="294" w:type="pct"/>
            <w:vAlign w:val="bottom"/>
          </w:tcPr>
          <w:p w14:paraId="390E016C" w14:textId="77777777" w:rsidR="003A5F96" w:rsidRPr="002A325E" w:rsidRDefault="003A5F96" w:rsidP="009D0856">
            <w:pPr>
              <w:pStyle w:val="NoSpacing"/>
              <w:jc w:val="center"/>
            </w:pPr>
            <w:r w:rsidRPr="002A325E">
              <w:t>CO5</w:t>
            </w:r>
          </w:p>
        </w:tc>
        <w:tc>
          <w:tcPr>
            <w:tcW w:w="237" w:type="pct"/>
            <w:vAlign w:val="bottom"/>
          </w:tcPr>
          <w:p w14:paraId="69595BBB" w14:textId="77777777" w:rsidR="003A5F96" w:rsidRPr="002A325E" w:rsidRDefault="003A5F96" w:rsidP="009D0856">
            <w:pPr>
              <w:pStyle w:val="NoSpacing"/>
              <w:jc w:val="center"/>
            </w:pPr>
            <w:r w:rsidRPr="002A325E">
              <w:t>An</w:t>
            </w:r>
          </w:p>
        </w:tc>
        <w:tc>
          <w:tcPr>
            <w:tcW w:w="245" w:type="pct"/>
            <w:vAlign w:val="bottom"/>
          </w:tcPr>
          <w:p w14:paraId="24210A6C" w14:textId="77777777" w:rsidR="003A5F96" w:rsidRPr="002A325E" w:rsidRDefault="003A5F96" w:rsidP="009D0856">
            <w:pPr>
              <w:pStyle w:val="NoSpacing"/>
              <w:jc w:val="center"/>
            </w:pPr>
            <w:r w:rsidRPr="002A325E">
              <w:t>3</w:t>
            </w:r>
          </w:p>
        </w:tc>
      </w:tr>
      <w:tr w:rsidR="003A5F96" w:rsidRPr="002A325E" w14:paraId="48376E8D" w14:textId="77777777" w:rsidTr="003A5F96">
        <w:trPr>
          <w:trHeight w:val="283"/>
        </w:trPr>
        <w:tc>
          <w:tcPr>
            <w:tcW w:w="251" w:type="pct"/>
            <w:vAlign w:val="bottom"/>
          </w:tcPr>
          <w:p w14:paraId="7B30D5FC" w14:textId="77777777" w:rsidR="003A5F96" w:rsidRPr="002A325E" w:rsidRDefault="003A5F96" w:rsidP="009D0856">
            <w:pPr>
              <w:pStyle w:val="NoSpacing"/>
            </w:pPr>
            <w:r w:rsidRPr="002A325E">
              <w:t>16.</w:t>
            </w:r>
          </w:p>
        </w:tc>
        <w:tc>
          <w:tcPr>
            <w:tcW w:w="3973" w:type="pct"/>
            <w:gridSpan w:val="2"/>
            <w:vAlign w:val="bottom"/>
          </w:tcPr>
          <w:p w14:paraId="1B8E304A" w14:textId="77777777" w:rsidR="003A5F96" w:rsidRPr="002A325E" w:rsidRDefault="003A5F96" w:rsidP="009D0856">
            <w:pPr>
              <w:pStyle w:val="NoSpacing"/>
            </w:pPr>
            <w:r w:rsidRPr="002A325E">
              <w:t>Discuss about leftmost derivations in compiler system.</w:t>
            </w:r>
          </w:p>
        </w:tc>
        <w:tc>
          <w:tcPr>
            <w:tcW w:w="294" w:type="pct"/>
            <w:vAlign w:val="bottom"/>
          </w:tcPr>
          <w:p w14:paraId="38DF5795" w14:textId="77777777" w:rsidR="003A5F96" w:rsidRPr="002A325E" w:rsidRDefault="003A5F96" w:rsidP="009D0856">
            <w:pPr>
              <w:pStyle w:val="NoSpacing"/>
              <w:jc w:val="center"/>
            </w:pPr>
            <w:r w:rsidRPr="002A325E">
              <w:t>CO6</w:t>
            </w:r>
          </w:p>
        </w:tc>
        <w:tc>
          <w:tcPr>
            <w:tcW w:w="237" w:type="pct"/>
            <w:vAlign w:val="bottom"/>
          </w:tcPr>
          <w:p w14:paraId="6B2FBAA8" w14:textId="77777777" w:rsidR="003A5F96" w:rsidRPr="002A325E" w:rsidRDefault="003A5F96" w:rsidP="009D0856">
            <w:pPr>
              <w:pStyle w:val="NoSpacing"/>
              <w:jc w:val="center"/>
            </w:pPr>
            <w:r w:rsidRPr="002A325E">
              <w:t>U</w:t>
            </w:r>
          </w:p>
        </w:tc>
        <w:tc>
          <w:tcPr>
            <w:tcW w:w="245" w:type="pct"/>
            <w:vAlign w:val="bottom"/>
          </w:tcPr>
          <w:p w14:paraId="21189C78" w14:textId="77777777" w:rsidR="003A5F96" w:rsidRPr="002A325E" w:rsidRDefault="003A5F96" w:rsidP="009D0856">
            <w:pPr>
              <w:pStyle w:val="NoSpacing"/>
              <w:jc w:val="center"/>
            </w:pPr>
            <w:r w:rsidRPr="002A325E">
              <w:t>3</w:t>
            </w:r>
          </w:p>
        </w:tc>
      </w:tr>
      <w:tr w:rsidR="003A5F96" w:rsidRPr="002A325E" w14:paraId="3FBF87AC" w14:textId="77777777" w:rsidTr="0037089B">
        <w:trPr>
          <w:trHeight w:val="552"/>
        </w:trPr>
        <w:tc>
          <w:tcPr>
            <w:tcW w:w="5000" w:type="pct"/>
            <w:gridSpan w:val="6"/>
          </w:tcPr>
          <w:p w14:paraId="1198F197" w14:textId="77777777" w:rsidR="003A5F96" w:rsidRPr="002A325E" w:rsidRDefault="003A5F96" w:rsidP="00375CD9">
            <w:pPr>
              <w:jc w:val="center"/>
              <w:rPr>
                <w:b/>
                <w:u w:val="single"/>
              </w:rPr>
            </w:pPr>
            <w:r w:rsidRPr="002A325E">
              <w:rPr>
                <w:b/>
                <w:u w:val="single"/>
              </w:rPr>
              <w:t>PART – C (6 X 12 = 72 MARKS)</w:t>
            </w:r>
          </w:p>
          <w:p w14:paraId="3378E395" w14:textId="77777777" w:rsidR="003A5F96" w:rsidRPr="002A325E" w:rsidRDefault="003A5F96" w:rsidP="00375CD9">
            <w:pPr>
              <w:jc w:val="center"/>
              <w:rPr>
                <w:b/>
              </w:rPr>
            </w:pPr>
            <w:r w:rsidRPr="002A325E">
              <w:rPr>
                <w:b/>
              </w:rPr>
              <w:t>(Answer any five Questions from Q. No. 17 to 23, Q. No. 24 is Compulsory)</w:t>
            </w:r>
          </w:p>
        </w:tc>
      </w:tr>
      <w:tr w:rsidR="003A5F96" w:rsidRPr="002A325E" w14:paraId="1B08D052" w14:textId="77777777" w:rsidTr="003A5F96">
        <w:trPr>
          <w:trHeight w:val="283"/>
        </w:trPr>
        <w:tc>
          <w:tcPr>
            <w:tcW w:w="251" w:type="pct"/>
          </w:tcPr>
          <w:p w14:paraId="31C4A255" w14:textId="77777777" w:rsidR="003A5F96" w:rsidRPr="002A325E" w:rsidRDefault="003A5F96" w:rsidP="003A5F96">
            <w:pPr>
              <w:jc w:val="center"/>
            </w:pPr>
            <w:r w:rsidRPr="002A325E">
              <w:t>17.</w:t>
            </w:r>
          </w:p>
        </w:tc>
        <w:tc>
          <w:tcPr>
            <w:tcW w:w="177" w:type="pct"/>
          </w:tcPr>
          <w:p w14:paraId="5F947057" w14:textId="77777777" w:rsidR="003A5F96" w:rsidRPr="002A325E" w:rsidRDefault="003A5F96" w:rsidP="003A5F96">
            <w:pPr>
              <w:jc w:val="center"/>
            </w:pPr>
            <w:r w:rsidRPr="002A325E">
              <w:t>a.</w:t>
            </w:r>
          </w:p>
        </w:tc>
        <w:tc>
          <w:tcPr>
            <w:tcW w:w="3796" w:type="pct"/>
            <w:vAlign w:val="bottom"/>
          </w:tcPr>
          <w:p w14:paraId="5CA6B529" w14:textId="77777777" w:rsidR="003A5F96" w:rsidRPr="002A325E" w:rsidRDefault="003A5F96" w:rsidP="009D0856">
            <w:r w:rsidRPr="002A325E">
              <w:t xml:space="preserve">Explain the basic concepts of the following, </w:t>
            </w:r>
          </w:p>
          <w:p w14:paraId="0280D3E5" w14:textId="77777777" w:rsidR="003A5F96" w:rsidRPr="002A325E" w:rsidRDefault="003A5F96" w:rsidP="00F35F5C">
            <w:pPr>
              <w:pStyle w:val="ListParagraph"/>
              <w:numPr>
                <w:ilvl w:val="0"/>
                <w:numId w:val="24"/>
              </w:numPr>
              <w:ind w:left="786" w:hanging="426"/>
            </w:pPr>
            <w:r w:rsidRPr="002A325E">
              <w:t>Language processing systems</w:t>
            </w:r>
          </w:p>
          <w:p w14:paraId="234D9E2F" w14:textId="77777777" w:rsidR="003A5F96" w:rsidRPr="002A325E" w:rsidRDefault="003A5F96" w:rsidP="00F35F5C">
            <w:pPr>
              <w:pStyle w:val="ListParagraph"/>
              <w:numPr>
                <w:ilvl w:val="0"/>
                <w:numId w:val="24"/>
              </w:numPr>
              <w:ind w:left="786" w:hanging="426"/>
            </w:pPr>
            <w:r w:rsidRPr="002A325E">
              <w:t>Compiler overview</w:t>
            </w:r>
          </w:p>
        </w:tc>
        <w:tc>
          <w:tcPr>
            <w:tcW w:w="294" w:type="pct"/>
          </w:tcPr>
          <w:p w14:paraId="73BA2812" w14:textId="77777777" w:rsidR="003A5F96" w:rsidRPr="002A325E" w:rsidRDefault="003A5F96" w:rsidP="003A5F96">
            <w:pPr>
              <w:jc w:val="center"/>
            </w:pPr>
            <w:r w:rsidRPr="002A325E">
              <w:t>CO1</w:t>
            </w:r>
          </w:p>
        </w:tc>
        <w:tc>
          <w:tcPr>
            <w:tcW w:w="237" w:type="pct"/>
          </w:tcPr>
          <w:p w14:paraId="47A037D2" w14:textId="77777777" w:rsidR="003A5F96" w:rsidRPr="002A325E" w:rsidRDefault="003A5F96" w:rsidP="003A5F96">
            <w:pPr>
              <w:jc w:val="center"/>
            </w:pPr>
            <w:r w:rsidRPr="002A325E">
              <w:t>U</w:t>
            </w:r>
          </w:p>
        </w:tc>
        <w:tc>
          <w:tcPr>
            <w:tcW w:w="245" w:type="pct"/>
          </w:tcPr>
          <w:p w14:paraId="688A41BD" w14:textId="77777777" w:rsidR="003A5F96" w:rsidRPr="002A325E" w:rsidRDefault="003A5F96" w:rsidP="003A5F96">
            <w:pPr>
              <w:jc w:val="center"/>
            </w:pPr>
            <w:r w:rsidRPr="002A325E">
              <w:t>8</w:t>
            </w:r>
          </w:p>
        </w:tc>
      </w:tr>
      <w:tr w:rsidR="003A5F96" w:rsidRPr="002A325E" w14:paraId="12F680B1" w14:textId="77777777" w:rsidTr="003A5F96">
        <w:trPr>
          <w:trHeight w:val="283"/>
        </w:trPr>
        <w:tc>
          <w:tcPr>
            <w:tcW w:w="251" w:type="pct"/>
          </w:tcPr>
          <w:p w14:paraId="3C2C9967" w14:textId="77777777" w:rsidR="003A5F96" w:rsidRPr="002A325E" w:rsidRDefault="003A5F96" w:rsidP="003A5F96">
            <w:pPr>
              <w:jc w:val="center"/>
            </w:pPr>
          </w:p>
        </w:tc>
        <w:tc>
          <w:tcPr>
            <w:tcW w:w="177" w:type="pct"/>
          </w:tcPr>
          <w:p w14:paraId="1605E66D" w14:textId="77777777" w:rsidR="003A5F96" w:rsidRPr="002A325E" w:rsidRDefault="003A5F96" w:rsidP="003A5F96">
            <w:pPr>
              <w:jc w:val="center"/>
            </w:pPr>
            <w:r w:rsidRPr="002A325E">
              <w:t>b.</w:t>
            </w:r>
          </w:p>
        </w:tc>
        <w:tc>
          <w:tcPr>
            <w:tcW w:w="3796" w:type="pct"/>
            <w:vAlign w:val="bottom"/>
          </w:tcPr>
          <w:p w14:paraId="7B65AD8C" w14:textId="77777777" w:rsidR="003A5F96" w:rsidRPr="002A325E" w:rsidRDefault="003A5F96" w:rsidP="009D0856">
            <w:pPr>
              <w:rPr>
                <w:bCs/>
              </w:rPr>
            </w:pPr>
            <w:r w:rsidRPr="002A325E">
              <w:rPr>
                <w:bCs/>
              </w:rPr>
              <w:t>Explain in detail about the editors and debug monitoring in the system software with an example.</w:t>
            </w:r>
          </w:p>
        </w:tc>
        <w:tc>
          <w:tcPr>
            <w:tcW w:w="294" w:type="pct"/>
          </w:tcPr>
          <w:p w14:paraId="06BFDEC8" w14:textId="77777777" w:rsidR="003A5F96" w:rsidRPr="002A325E" w:rsidRDefault="003A5F96" w:rsidP="003A5F96">
            <w:pPr>
              <w:jc w:val="center"/>
            </w:pPr>
            <w:r w:rsidRPr="002A325E">
              <w:t>CO2</w:t>
            </w:r>
          </w:p>
        </w:tc>
        <w:tc>
          <w:tcPr>
            <w:tcW w:w="237" w:type="pct"/>
          </w:tcPr>
          <w:p w14:paraId="09D24925" w14:textId="77777777" w:rsidR="003A5F96" w:rsidRPr="002A325E" w:rsidRDefault="003A5F96" w:rsidP="003A5F96">
            <w:pPr>
              <w:jc w:val="center"/>
            </w:pPr>
            <w:r w:rsidRPr="002A325E">
              <w:t>U</w:t>
            </w:r>
          </w:p>
        </w:tc>
        <w:tc>
          <w:tcPr>
            <w:tcW w:w="245" w:type="pct"/>
          </w:tcPr>
          <w:p w14:paraId="634CC38A" w14:textId="77777777" w:rsidR="003A5F96" w:rsidRPr="002A325E" w:rsidRDefault="003A5F96" w:rsidP="003A5F96">
            <w:pPr>
              <w:jc w:val="center"/>
            </w:pPr>
            <w:r w:rsidRPr="002A325E">
              <w:t>4</w:t>
            </w:r>
          </w:p>
        </w:tc>
      </w:tr>
      <w:tr w:rsidR="003A5F96" w:rsidRPr="002A325E" w14:paraId="2CC9301F" w14:textId="77777777" w:rsidTr="003A5F96">
        <w:trPr>
          <w:trHeight w:val="283"/>
        </w:trPr>
        <w:tc>
          <w:tcPr>
            <w:tcW w:w="251" w:type="pct"/>
          </w:tcPr>
          <w:p w14:paraId="15B3CDEF" w14:textId="77777777" w:rsidR="003A5F96" w:rsidRPr="002A325E" w:rsidRDefault="003A5F96" w:rsidP="003A5F96">
            <w:pPr>
              <w:jc w:val="center"/>
            </w:pPr>
          </w:p>
        </w:tc>
        <w:tc>
          <w:tcPr>
            <w:tcW w:w="177" w:type="pct"/>
          </w:tcPr>
          <w:p w14:paraId="2DF0162D" w14:textId="77777777" w:rsidR="003A5F96" w:rsidRPr="002A325E" w:rsidRDefault="003A5F96" w:rsidP="003A5F96">
            <w:pPr>
              <w:jc w:val="center"/>
            </w:pPr>
          </w:p>
        </w:tc>
        <w:tc>
          <w:tcPr>
            <w:tcW w:w="3796" w:type="pct"/>
            <w:vAlign w:val="bottom"/>
          </w:tcPr>
          <w:p w14:paraId="6E8F99B5" w14:textId="77777777" w:rsidR="003A5F96" w:rsidRPr="002A325E" w:rsidRDefault="003A5F96" w:rsidP="009D0856"/>
        </w:tc>
        <w:tc>
          <w:tcPr>
            <w:tcW w:w="294" w:type="pct"/>
          </w:tcPr>
          <w:p w14:paraId="16089B09" w14:textId="77777777" w:rsidR="003A5F96" w:rsidRPr="002A325E" w:rsidRDefault="003A5F96" w:rsidP="003A5F96">
            <w:pPr>
              <w:jc w:val="center"/>
            </w:pPr>
          </w:p>
        </w:tc>
        <w:tc>
          <w:tcPr>
            <w:tcW w:w="237" w:type="pct"/>
          </w:tcPr>
          <w:p w14:paraId="6330597F" w14:textId="77777777" w:rsidR="003A5F96" w:rsidRPr="002A325E" w:rsidRDefault="003A5F96" w:rsidP="003A5F96">
            <w:pPr>
              <w:jc w:val="center"/>
            </w:pPr>
          </w:p>
        </w:tc>
        <w:tc>
          <w:tcPr>
            <w:tcW w:w="245" w:type="pct"/>
          </w:tcPr>
          <w:p w14:paraId="50E643F0" w14:textId="77777777" w:rsidR="003A5F96" w:rsidRPr="002A325E" w:rsidRDefault="003A5F96" w:rsidP="003A5F96">
            <w:pPr>
              <w:jc w:val="center"/>
            </w:pPr>
          </w:p>
        </w:tc>
      </w:tr>
      <w:tr w:rsidR="003A5F96" w:rsidRPr="002A325E" w14:paraId="44AC8B0D" w14:textId="77777777" w:rsidTr="003A5F96">
        <w:trPr>
          <w:trHeight w:val="283"/>
        </w:trPr>
        <w:tc>
          <w:tcPr>
            <w:tcW w:w="251" w:type="pct"/>
          </w:tcPr>
          <w:p w14:paraId="3D47D840" w14:textId="77777777" w:rsidR="003A5F96" w:rsidRPr="002A325E" w:rsidRDefault="003A5F96" w:rsidP="003A5F96">
            <w:pPr>
              <w:jc w:val="center"/>
            </w:pPr>
            <w:r w:rsidRPr="002A325E">
              <w:t>18.</w:t>
            </w:r>
          </w:p>
        </w:tc>
        <w:tc>
          <w:tcPr>
            <w:tcW w:w="177" w:type="pct"/>
          </w:tcPr>
          <w:p w14:paraId="083FD191" w14:textId="77777777" w:rsidR="003A5F96" w:rsidRPr="002A325E" w:rsidRDefault="003A5F96" w:rsidP="003A5F96">
            <w:pPr>
              <w:jc w:val="center"/>
            </w:pPr>
          </w:p>
        </w:tc>
        <w:tc>
          <w:tcPr>
            <w:tcW w:w="3796" w:type="pct"/>
            <w:vAlign w:val="bottom"/>
          </w:tcPr>
          <w:p w14:paraId="135751A4" w14:textId="77777777" w:rsidR="003A5F96" w:rsidRPr="002A325E" w:rsidRDefault="003A5F96" w:rsidP="009D0856">
            <w:r w:rsidRPr="002A325E">
              <w:t>Describe the work flow for the given expression,</w:t>
            </w:r>
          </w:p>
          <w:p w14:paraId="17E3A944" w14:textId="77777777" w:rsidR="003A5F96" w:rsidRPr="002A325E" w:rsidRDefault="003A5F96" w:rsidP="009D0856">
            <w:r w:rsidRPr="002A325E">
              <w:t>Fahrenheit = Centigrade * 1.8 + 32</w:t>
            </w:r>
          </w:p>
          <w:p w14:paraId="13E16162" w14:textId="77777777" w:rsidR="003A5F96" w:rsidRPr="002A325E" w:rsidRDefault="003A5F96" w:rsidP="00F35F5C">
            <w:pPr>
              <w:pStyle w:val="ListParagraph"/>
              <w:numPr>
                <w:ilvl w:val="0"/>
                <w:numId w:val="25"/>
              </w:numPr>
              <w:ind w:left="786" w:hanging="426"/>
            </w:pPr>
            <w:r w:rsidRPr="002A325E">
              <w:t>Lexical analysis</w:t>
            </w:r>
          </w:p>
          <w:p w14:paraId="4861B19C" w14:textId="77777777" w:rsidR="003A5F96" w:rsidRPr="002A325E" w:rsidRDefault="003A5F96" w:rsidP="00F35F5C">
            <w:pPr>
              <w:pStyle w:val="ListParagraph"/>
              <w:numPr>
                <w:ilvl w:val="0"/>
                <w:numId w:val="25"/>
              </w:numPr>
              <w:ind w:left="786" w:hanging="426"/>
            </w:pPr>
            <w:r w:rsidRPr="002A325E">
              <w:t>Syntax analysis</w:t>
            </w:r>
          </w:p>
          <w:p w14:paraId="66E792AC" w14:textId="77777777" w:rsidR="003A5F96" w:rsidRPr="002A325E" w:rsidRDefault="003A5F96" w:rsidP="00F35F5C">
            <w:pPr>
              <w:pStyle w:val="ListParagraph"/>
              <w:numPr>
                <w:ilvl w:val="0"/>
                <w:numId w:val="25"/>
              </w:numPr>
              <w:ind w:left="786" w:hanging="426"/>
            </w:pPr>
            <w:r w:rsidRPr="002A325E">
              <w:t>Semantic analysis</w:t>
            </w:r>
          </w:p>
          <w:p w14:paraId="5CF2CAFE" w14:textId="77777777" w:rsidR="003A5F96" w:rsidRPr="002A325E" w:rsidRDefault="003A5F96" w:rsidP="00F35F5C">
            <w:pPr>
              <w:pStyle w:val="ListParagraph"/>
              <w:numPr>
                <w:ilvl w:val="0"/>
                <w:numId w:val="25"/>
              </w:numPr>
              <w:ind w:left="786" w:hanging="426"/>
            </w:pPr>
            <w:r w:rsidRPr="002A325E">
              <w:t>Code optimization</w:t>
            </w:r>
          </w:p>
          <w:p w14:paraId="69624B70" w14:textId="77777777" w:rsidR="003A5F96" w:rsidRPr="002A325E" w:rsidRDefault="003A5F96" w:rsidP="00F35F5C">
            <w:pPr>
              <w:pStyle w:val="ListParagraph"/>
              <w:numPr>
                <w:ilvl w:val="0"/>
                <w:numId w:val="25"/>
              </w:numPr>
              <w:ind w:left="786" w:hanging="426"/>
            </w:pPr>
            <w:r w:rsidRPr="002A325E">
              <w:t>Code generator</w:t>
            </w:r>
          </w:p>
        </w:tc>
        <w:tc>
          <w:tcPr>
            <w:tcW w:w="294" w:type="pct"/>
          </w:tcPr>
          <w:p w14:paraId="7AF4E75E" w14:textId="77777777" w:rsidR="003A5F96" w:rsidRPr="002A325E" w:rsidRDefault="003A5F96" w:rsidP="003A5F96">
            <w:pPr>
              <w:jc w:val="center"/>
            </w:pPr>
            <w:r w:rsidRPr="002A325E">
              <w:t>CO1</w:t>
            </w:r>
          </w:p>
        </w:tc>
        <w:tc>
          <w:tcPr>
            <w:tcW w:w="237" w:type="pct"/>
          </w:tcPr>
          <w:p w14:paraId="205CFFA1" w14:textId="77777777" w:rsidR="003A5F96" w:rsidRPr="002A325E" w:rsidRDefault="003A5F96" w:rsidP="003A5F96">
            <w:pPr>
              <w:jc w:val="center"/>
            </w:pPr>
            <w:r w:rsidRPr="002A325E">
              <w:t>U</w:t>
            </w:r>
          </w:p>
        </w:tc>
        <w:tc>
          <w:tcPr>
            <w:tcW w:w="245" w:type="pct"/>
          </w:tcPr>
          <w:p w14:paraId="2AC78E58" w14:textId="77777777" w:rsidR="003A5F96" w:rsidRPr="002A325E" w:rsidRDefault="003A5F96" w:rsidP="003A5F96">
            <w:pPr>
              <w:jc w:val="center"/>
            </w:pPr>
            <w:r w:rsidRPr="002A325E">
              <w:t>12</w:t>
            </w:r>
          </w:p>
        </w:tc>
      </w:tr>
      <w:tr w:rsidR="003A5F96" w:rsidRPr="002A325E" w14:paraId="17F40EB1" w14:textId="77777777" w:rsidTr="003A5F96">
        <w:trPr>
          <w:trHeight w:val="283"/>
        </w:trPr>
        <w:tc>
          <w:tcPr>
            <w:tcW w:w="251" w:type="pct"/>
          </w:tcPr>
          <w:p w14:paraId="2A5F5DB2" w14:textId="77777777" w:rsidR="003A5F96" w:rsidRPr="002A325E" w:rsidRDefault="003A5F96" w:rsidP="003A5F96">
            <w:pPr>
              <w:jc w:val="center"/>
            </w:pPr>
          </w:p>
        </w:tc>
        <w:tc>
          <w:tcPr>
            <w:tcW w:w="177" w:type="pct"/>
          </w:tcPr>
          <w:p w14:paraId="279A45B0" w14:textId="77777777" w:rsidR="003A5F96" w:rsidRPr="002A325E" w:rsidRDefault="003A5F96" w:rsidP="003A5F96">
            <w:pPr>
              <w:jc w:val="center"/>
            </w:pPr>
          </w:p>
        </w:tc>
        <w:tc>
          <w:tcPr>
            <w:tcW w:w="3796" w:type="pct"/>
            <w:vAlign w:val="bottom"/>
          </w:tcPr>
          <w:p w14:paraId="64704A7A" w14:textId="77777777" w:rsidR="003A5F96" w:rsidRPr="002A325E" w:rsidRDefault="003A5F96" w:rsidP="009D0856"/>
        </w:tc>
        <w:tc>
          <w:tcPr>
            <w:tcW w:w="294" w:type="pct"/>
          </w:tcPr>
          <w:p w14:paraId="42E6067B" w14:textId="77777777" w:rsidR="003A5F96" w:rsidRPr="002A325E" w:rsidRDefault="003A5F96" w:rsidP="003A5F96">
            <w:pPr>
              <w:jc w:val="center"/>
            </w:pPr>
          </w:p>
        </w:tc>
        <w:tc>
          <w:tcPr>
            <w:tcW w:w="237" w:type="pct"/>
          </w:tcPr>
          <w:p w14:paraId="0D938690" w14:textId="77777777" w:rsidR="003A5F96" w:rsidRPr="002A325E" w:rsidRDefault="003A5F96" w:rsidP="003A5F96">
            <w:pPr>
              <w:jc w:val="center"/>
            </w:pPr>
          </w:p>
        </w:tc>
        <w:tc>
          <w:tcPr>
            <w:tcW w:w="245" w:type="pct"/>
          </w:tcPr>
          <w:p w14:paraId="6F9DE8AC" w14:textId="77777777" w:rsidR="003A5F96" w:rsidRPr="002A325E" w:rsidRDefault="003A5F96" w:rsidP="003A5F96">
            <w:pPr>
              <w:jc w:val="center"/>
            </w:pPr>
          </w:p>
        </w:tc>
      </w:tr>
      <w:tr w:rsidR="003A5F96" w:rsidRPr="002A325E" w14:paraId="24927226" w14:textId="77777777" w:rsidTr="003A5F96">
        <w:trPr>
          <w:trHeight w:val="283"/>
        </w:trPr>
        <w:tc>
          <w:tcPr>
            <w:tcW w:w="251" w:type="pct"/>
          </w:tcPr>
          <w:p w14:paraId="08E447B0" w14:textId="77777777" w:rsidR="003A5F96" w:rsidRPr="002A325E" w:rsidRDefault="003A5F96" w:rsidP="003A5F96">
            <w:pPr>
              <w:jc w:val="center"/>
            </w:pPr>
            <w:r w:rsidRPr="002A325E">
              <w:lastRenderedPageBreak/>
              <w:t>19.</w:t>
            </w:r>
          </w:p>
        </w:tc>
        <w:tc>
          <w:tcPr>
            <w:tcW w:w="177" w:type="pct"/>
          </w:tcPr>
          <w:p w14:paraId="389EE4EF" w14:textId="77777777" w:rsidR="003A5F96" w:rsidRPr="002A325E" w:rsidRDefault="003A5F96" w:rsidP="003A5F96">
            <w:pPr>
              <w:jc w:val="center"/>
            </w:pPr>
            <w:r w:rsidRPr="002A325E">
              <w:t>a.</w:t>
            </w:r>
          </w:p>
        </w:tc>
        <w:tc>
          <w:tcPr>
            <w:tcW w:w="3796" w:type="pct"/>
            <w:vAlign w:val="bottom"/>
          </w:tcPr>
          <w:p w14:paraId="42C16EEE" w14:textId="77777777" w:rsidR="003A5F96" w:rsidRPr="002A325E" w:rsidRDefault="003A5F96" w:rsidP="009D0856">
            <w:r w:rsidRPr="002A325E">
              <w:t xml:space="preserve">Explain the conditions of machine independent loader features with an example. </w:t>
            </w:r>
          </w:p>
        </w:tc>
        <w:tc>
          <w:tcPr>
            <w:tcW w:w="294" w:type="pct"/>
          </w:tcPr>
          <w:p w14:paraId="11C96C97" w14:textId="77777777" w:rsidR="003A5F96" w:rsidRPr="002A325E" w:rsidRDefault="003A5F96" w:rsidP="003A5F96">
            <w:pPr>
              <w:jc w:val="center"/>
            </w:pPr>
            <w:r w:rsidRPr="002A325E">
              <w:t>CO4</w:t>
            </w:r>
          </w:p>
        </w:tc>
        <w:tc>
          <w:tcPr>
            <w:tcW w:w="237" w:type="pct"/>
          </w:tcPr>
          <w:p w14:paraId="7757A54F" w14:textId="77777777" w:rsidR="003A5F96" w:rsidRPr="002A325E" w:rsidRDefault="003A5F96" w:rsidP="003A5F96">
            <w:pPr>
              <w:jc w:val="center"/>
            </w:pPr>
            <w:r w:rsidRPr="002A325E">
              <w:t>A</w:t>
            </w:r>
          </w:p>
        </w:tc>
        <w:tc>
          <w:tcPr>
            <w:tcW w:w="245" w:type="pct"/>
          </w:tcPr>
          <w:p w14:paraId="786DBA56" w14:textId="77777777" w:rsidR="003A5F96" w:rsidRPr="002A325E" w:rsidRDefault="003A5F96" w:rsidP="003A5F96">
            <w:pPr>
              <w:jc w:val="center"/>
            </w:pPr>
            <w:r w:rsidRPr="002A325E">
              <w:t>8</w:t>
            </w:r>
          </w:p>
        </w:tc>
      </w:tr>
      <w:tr w:rsidR="003A5F96" w:rsidRPr="002A325E" w14:paraId="1B95054C" w14:textId="77777777" w:rsidTr="003A5F96">
        <w:trPr>
          <w:trHeight w:val="283"/>
        </w:trPr>
        <w:tc>
          <w:tcPr>
            <w:tcW w:w="251" w:type="pct"/>
          </w:tcPr>
          <w:p w14:paraId="2131EDDA" w14:textId="77777777" w:rsidR="003A5F96" w:rsidRPr="002A325E" w:rsidRDefault="003A5F96" w:rsidP="003A5F96">
            <w:pPr>
              <w:jc w:val="center"/>
            </w:pPr>
          </w:p>
        </w:tc>
        <w:tc>
          <w:tcPr>
            <w:tcW w:w="177" w:type="pct"/>
          </w:tcPr>
          <w:p w14:paraId="137E9A11" w14:textId="77777777" w:rsidR="003A5F96" w:rsidRPr="002A325E" w:rsidRDefault="003A5F96" w:rsidP="003A5F96">
            <w:pPr>
              <w:jc w:val="center"/>
            </w:pPr>
            <w:r w:rsidRPr="002A325E">
              <w:t>b.</w:t>
            </w:r>
          </w:p>
        </w:tc>
        <w:tc>
          <w:tcPr>
            <w:tcW w:w="3796" w:type="pct"/>
            <w:vAlign w:val="bottom"/>
          </w:tcPr>
          <w:p w14:paraId="7AE937CB" w14:textId="77777777" w:rsidR="003A5F96" w:rsidRPr="002A325E" w:rsidRDefault="003A5F96" w:rsidP="009D0856">
            <w:pPr>
              <w:rPr>
                <w:bCs/>
              </w:rPr>
            </w:pPr>
            <w:r w:rsidRPr="002A325E">
              <w:rPr>
                <w:bCs/>
              </w:rPr>
              <w:t>Sketch the triples and syntax tree of three address code for a – b + (c * d)/ (b + c) – a.</w:t>
            </w:r>
          </w:p>
        </w:tc>
        <w:tc>
          <w:tcPr>
            <w:tcW w:w="294" w:type="pct"/>
          </w:tcPr>
          <w:p w14:paraId="600E5ABC" w14:textId="77777777" w:rsidR="003A5F96" w:rsidRPr="002A325E" w:rsidRDefault="003A5F96" w:rsidP="003A5F96">
            <w:pPr>
              <w:jc w:val="center"/>
            </w:pPr>
            <w:r w:rsidRPr="002A325E">
              <w:t>CO2</w:t>
            </w:r>
          </w:p>
        </w:tc>
        <w:tc>
          <w:tcPr>
            <w:tcW w:w="237" w:type="pct"/>
          </w:tcPr>
          <w:p w14:paraId="21BBBF08" w14:textId="77777777" w:rsidR="003A5F96" w:rsidRPr="002A325E" w:rsidRDefault="003A5F96" w:rsidP="003A5F96">
            <w:pPr>
              <w:jc w:val="center"/>
            </w:pPr>
            <w:r w:rsidRPr="002A325E">
              <w:t>A</w:t>
            </w:r>
          </w:p>
        </w:tc>
        <w:tc>
          <w:tcPr>
            <w:tcW w:w="245" w:type="pct"/>
          </w:tcPr>
          <w:p w14:paraId="3A9C5C7D" w14:textId="77777777" w:rsidR="003A5F96" w:rsidRPr="002A325E" w:rsidRDefault="003A5F96" w:rsidP="003A5F96">
            <w:pPr>
              <w:jc w:val="center"/>
            </w:pPr>
            <w:r w:rsidRPr="002A325E">
              <w:t>4</w:t>
            </w:r>
          </w:p>
        </w:tc>
      </w:tr>
      <w:tr w:rsidR="003A5F96" w:rsidRPr="002A325E" w14:paraId="57E59A34" w14:textId="77777777" w:rsidTr="003A5F96">
        <w:trPr>
          <w:trHeight w:val="283"/>
        </w:trPr>
        <w:tc>
          <w:tcPr>
            <w:tcW w:w="251" w:type="pct"/>
          </w:tcPr>
          <w:p w14:paraId="3EF8FEF0" w14:textId="77777777" w:rsidR="003A5F96" w:rsidRPr="002A325E" w:rsidRDefault="003A5F96" w:rsidP="003A5F96">
            <w:pPr>
              <w:jc w:val="center"/>
            </w:pPr>
          </w:p>
        </w:tc>
        <w:tc>
          <w:tcPr>
            <w:tcW w:w="177" w:type="pct"/>
          </w:tcPr>
          <w:p w14:paraId="71591E38" w14:textId="77777777" w:rsidR="003A5F96" w:rsidRPr="002A325E" w:rsidRDefault="003A5F96" w:rsidP="003A5F96">
            <w:pPr>
              <w:jc w:val="center"/>
            </w:pPr>
          </w:p>
        </w:tc>
        <w:tc>
          <w:tcPr>
            <w:tcW w:w="3796" w:type="pct"/>
            <w:vAlign w:val="bottom"/>
          </w:tcPr>
          <w:p w14:paraId="02E92CCE" w14:textId="77777777" w:rsidR="003A5F96" w:rsidRPr="002A325E" w:rsidRDefault="003A5F96" w:rsidP="009D0856"/>
        </w:tc>
        <w:tc>
          <w:tcPr>
            <w:tcW w:w="294" w:type="pct"/>
          </w:tcPr>
          <w:p w14:paraId="46688206" w14:textId="77777777" w:rsidR="003A5F96" w:rsidRPr="002A325E" w:rsidRDefault="003A5F96" w:rsidP="003A5F96">
            <w:pPr>
              <w:jc w:val="center"/>
            </w:pPr>
          </w:p>
        </w:tc>
        <w:tc>
          <w:tcPr>
            <w:tcW w:w="237" w:type="pct"/>
          </w:tcPr>
          <w:p w14:paraId="3250F9F3" w14:textId="77777777" w:rsidR="003A5F96" w:rsidRPr="002A325E" w:rsidRDefault="003A5F96" w:rsidP="003A5F96">
            <w:pPr>
              <w:jc w:val="center"/>
            </w:pPr>
          </w:p>
        </w:tc>
        <w:tc>
          <w:tcPr>
            <w:tcW w:w="245" w:type="pct"/>
          </w:tcPr>
          <w:p w14:paraId="67919A9E" w14:textId="77777777" w:rsidR="003A5F96" w:rsidRPr="002A325E" w:rsidRDefault="003A5F96" w:rsidP="003A5F96">
            <w:pPr>
              <w:jc w:val="center"/>
            </w:pPr>
          </w:p>
        </w:tc>
      </w:tr>
      <w:tr w:rsidR="003A5F96" w:rsidRPr="002A325E" w14:paraId="469E2893" w14:textId="77777777" w:rsidTr="003A5F96">
        <w:trPr>
          <w:trHeight w:val="283"/>
        </w:trPr>
        <w:tc>
          <w:tcPr>
            <w:tcW w:w="251" w:type="pct"/>
          </w:tcPr>
          <w:p w14:paraId="1E59B1EE" w14:textId="77777777" w:rsidR="003A5F96" w:rsidRPr="002A325E" w:rsidRDefault="003A5F96" w:rsidP="003A5F96">
            <w:pPr>
              <w:jc w:val="center"/>
            </w:pPr>
            <w:r w:rsidRPr="002A325E">
              <w:t>20.</w:t>
            </w:r>
          </w:p>
        </w:tc>
        <w:tc>
          <w:tcPr>
            <w:tcW w:w="177" w:type="pct"/>
          </w:tcPr>
          <w:p w14:paraId="720BC6A8" w14:textId="77777777" w:rsidR="003A5F96" w:rsidRPr="002A325E" w:rsidRDefault="003A5F96" w:rsidP="003A5F96">
            <w:pPr>
              <w:jc w:val="center"/>
            </w:pPr>
            <w:r w:rsidRPr="002A325E">
              <w:t>a.</w:t>
            </w:r>
          </w:p>
        </w:tc>
        <w:tc>
          <w:tcPr>
            <w:tcW w:w="3796" w:type="pct"/>
            <w:vAlign w:val="bottom"/>
          </w:tcPr>
          <w:p w14:paraId="48D11B02" w14:textId="77777777" w:rsidR="003A5F96" w:rsidRPr="002A325E" w:rsidRDefault="003A5F96" w:rsidP="003A5F96">
            <w:pPr>
              <w:jc w:val="both"/>
            </w:pPr>
            <w:r w:rsidRPr="002A325E">
              <w:t xml:space="preserve">Describe briefly about the basic loader functions and explain the code techniques involved in it with example. </w:t>
            </w:r>
          </w:p>
        </w:tc>
        <w:tc>
          <w:tcPr>
            <w:tcW w:w="294" w:type="pct"/>
          </w:tcPr>
          <w:p w14:paraId="1905FEDC" w14:textId="77777777" w:rsidR="003A5F96" w:rsidRPr="002A325E" w:rsidRDefault="003A5F96" w:rsidP="003A5F96">
            <w:pPr>
              <w:jc w:val="center"/>
            </w:pPr>
            <w:r w:rsidRPr="002A325E">
              <w:t>CO4</w:t>
            </w:r>
          </w:p>
        </w:tc>
        <w:tc>
          <w:tcPr>
            <w:tcW w:w="237" w:type="pct"/>
          </w:tcPr>
          <w:p w14:paraId="160EFD50" w14:textId="77777777" w:rsidR="003A5F96" w:rsidRPr="002A325E" w:rsidRDefault="003A5F96" w:rsidP="003A5F96">
            <w:pPr>
              <w:jc w:val="center"/>
            </w:pPr>
            <w:r w:rsidRPr="002A325E">
              <w:t>R</w:t>
            </w:r>
          </w:p>
        </w:tc>
        <w:tc>
          <w:tcPr>
            <w:tcW w:w="245" w:type="pct"/>
          </w:tcPr>
          <w:p w14:paraId="5818B32A" w14:textId="77777777" w:rsidR="003A5F96" w:rsidRPr="002A325E" w:rsidRDefault="003A5F96" w:rsidP="003A5F96">
            <w:pPr>
              <w:jc w:val="center"/>
            </w:pPr>
            <w:r w:rsidRPr="002A325E">
              <w:t>6</w:t>
            </w:r>
          </w:p>
        </w:tc>
      </w:tr>
      <w:tr w:rsidR="003A5F96" w:rsidRPr="002A325E" w14:paraId="3A24C339" w14:textId="77777777" w:rsidTr="003A5F96">
        <w:trPr>
          <w:trHeight w:val="283"/>
        </w:trPr>
        <w:tc>
          <w:tcPr>
            <w:tcW w:w="251" w:type="pct"/>
          </w:tcPr>
          <w:p w14:paraId="3C8772D5" w14:textId="77777777" w:rsidR="003A5F96" w:rsidRPr="002A325E" w:rsidRDefault="003A5F96" w:rsidP="003A5F96">
            <w:pPr>
              <w:jc w:val="center"/>
            </w:pPr>
          </w:p>
        </w:tc>
        <w:tc>
          <w:tcPr>
            <w:tcW w:w="177" w:type="pct"/>
          </w:tcPr>
          <w:p w14:paraId="334D30A5" w14:textId="77777777" w:rsidR="003A5F96" w:rsidRPr="002A325E" w:rsidRDefault="003A5F96" w:rsidP="003A5F96">
            <w:pPr>
              <w:jc w:val="center"/>
            </w:pPr>
            <w:r w:rsidRPr="002A325E">
              <w:t>b.</w:t>
            </w:r>
          </w:p>
        </w:tc>
        <w:tc>
          <w:tcPr>
            <w:tcW w:w="3796" w:type="pct"/>
            <w:vAlign w:val="bottom"/>
          </w:tcPr>
          <w:p w14:paraId="334FE68F" w14:textId="77777777" w:rsidR="003A5F96" w:rsidRPr="002A325E" w:rsidRDefault="003A5F96" w:rsidP="003A5F96">
            <w:pPr>
              <w:jc w:val="both"/>
              <w:rPr>
                <w:bCs/>
              </w:rPr>
            </w:pPr>
            <w:r w:rsidRPr="002A325E">
              <w:rPr>
                <w:bCs/>
              </w:rPr>
              <w:t>Discuss the different types of intermediate code, why intermediate code type 1 and type 2 is necessary for compiler design?</w:t>
            </w:r>
          </w:p>
        </w:tc>
        <w:tc>
          <w:tcPr>
            <w:tcW w:w="294" w:type="pct"/>
          </w:tcPr>
          <w:p w14:paraId="1B4CD3C5" w14:textId="77777777" w:rsidR="003A5F96" w:rsidRPr="002A325E" w:rsidRDefault="003A5F96" w:rsidP="003A5F96">
            <w:pPr>
              <w:jc w:val="center"/>
            </w:pPr>
            <w:r w:rsidRPr="002A325E">
              <w:t>CO2</w:t>
            </w:r>
          </w:p>
        </w:tc>
        <w:tc>
          <w:tcPr>
            <w:tcW w:w="237" w:type="pct"/>
          </w:tcPr>
          <w:p w14:paraId="6D64DB8B" w14:textId="77777777" w:rsidR="003A5F96" w:rsidRPr="002A325E" w:rsidRDefault="003A5F96" w:rsidP="003A5F96">
            <w:pPr>
              <w:jc w:val="center"/>
            </w:pPr>
            <w:r w:rsidRPr="002A325E">
              <w:t>U</w:t>
            </w:r>
          </w:p>
        </w:tc>
        <w:tc>
          <w:tcPr>
            <w:tcW w:w="245" w:type="pct"/>
          </w:tcPr>
          <w:p w14:paraId="51475F6D" w14:textId="77777777" w:rsidR="003A5F96" w:rsidRPr="002A325E" w:rsidRDefault="003A5F96" w:rsidP="003A5F96">
            <w:pPr>
              <w:jc w:val="center"/>
            </w:pPr>
            <w:r w:rsidRPr="002A325E">
              <w:t>6</w:t>
            </w:r>
          </w:p>
        </w:tc>
      </w:tr>
      <w:tr w:rsidR="003A5F96" w:rsidRPr="002A325E" w14:paraId="47BAAF5E" w14:textId="77777777" w:rsidTr="003A5F96">
        <w:trPr>
          <w:trHeight w:val="283"/>
        </w:trPr>
        <w:tc>
          <w:tcPr>
            <w:tcW w:w="251" w:type="pct"/>
          </w:tcPr>
          <w:p w14:paraId="2F622764" w14:textId="77777777" w:rsidR="003A5F96" w:rsidRPr="002A325E" w:rsidRDefault="003A5F96" w:rsidP="003A5F96">
            <w:pPr>
              <w:jc w:val="center"/>
            </w:pPr>
          </w:p>
        </w:tc>
        <w:tc>
          <w:tcPr>
            <w:tcW w:w="177" w:type="pct"/>
          </w:tcPr>
          <w:p w14:paraId="638DFE51" w14:textId="77777777" w:rsidR="003A5F96" w:rsidRPr="002A325E" w:rsidRDefault="003A5F96" w:rsidP="003A5F96">
            <w:pPr>
              <w:jc w:val="center"/>
            </w:pPr>
          </w:p>
        </w:tc>
        <w:tc>
          <w:tcPr>
            <w:tcW w:w="3796" w:type="pct"/>
            <w:vAlign w:val="bottom"/>
          </w:tcPr>
          <w:p w14:paraId="59626535" w14:textId="77777777" w:rsidR="003A5F96" w:rsidRPr="002A325E" w:rsidRDefault="003A5F96" w:rsidP="009D0856"/>
        </w:tc>
        <w:tc>
          <w:tcPr>
            <w:tcW w:w="294" w:type="pct"/>
          </w:tcPr>
          <w:p w14:paraId="2ED17ECB" w14:textId="77777777" w:rsidR="003A5F96" w:rsidRPr="002A325E" w:rsidRDefault="003A5F96" w:rsidP="003A5F96">
            <w:pPr>
              <w:jc w:val="center"/>
            </w:pPr>
          </w:p>
        </w:tc>
        <w:tc>
          <w:tcPr>
            <w:tcW w:w="237" w:type="pct"/>
          </w:tcPr>
          <w:p w14:paraId="35F9F1BC" w14:textId="77777777" w:rsidR="003A5F96" w:rsidRPr="002A325E" w:rsidRDefault="003A5F96" w:rsidP="003A5F96">
            <w:pPr>
              <w:jc w:val="center"/>
            </w:pPr>
          </w:p>
        </w:tc>
        <w:tc>
          <w:tcPr>
            <w:tcW w:w="245" w:type="pct"/>
          </w:tcPr>
          <w:p w14:paraId="50BB97C8" w14:textId="77777777" w:rsidR="003A5F96" w:rsidRPr="002A325E" w:rsidRDefault="003A5F96" w:rsidP="003A5F96">
            <w:pPr>
              <w:jc w:val="center"/>
            </w:pPr>
          </w:p>
        </w:tc>
      </w:tr>
      <w:tr w:rsidR="003A5F96" w:rsidRPr="002A325E" w14:paraId="42D27CE7" w14:textId="77777777" w:rsidTr="003A5F96">
        <w:trPr>
          <w:trHeight w:val="283"/>
        </w:trPr>
        <w:tc>
          <w:tcPr>
            <w:tcW w:w="251" w:type="pct"/>
          </w:tcPr>
          <w:p w14:paraId="5FE68F93" w14:textId="77777777" w:rsidR="003A5F96" w:rsidRPr="002A325E" w:rsidRDefault="003A5F96" w:rsidP="003A5F96">
            <w:pPr>
              <w:jc w:val="center"/>
            </w:pPr>
            <w:r w:rsidRPr="002A325E">
              <w:t>21.</w:t>
            </w:r>
          </w:p>
        </w:tc>
        <w:tc>
          <w:tcPr>
            <w:tcW w:w="177" w:type="pct"/>
          </w:tcPr>
          <w:p w14:paraId="2B1EDFDB" w14:textId="77777777" w:rsidR="003A5F96" w:rsidRPr="002A325E" w:rsidRDefault="003A5F96" w:rsidP="003A5F96">
            <w:pPr>
              <w:jc w:val="center"/>
            </w:pPr>
          </w:p>
        </w:tc>
        <w:tc>
          <w:tcPr>
            <w:tcW w:w="3796" w:type="pct"/>
            <w:vAlign w:val="bottom"/>
          </w:tcPr>
          <w:p w14:paraId="5A7EAC26" w14:textId="77777777" w:rsidR="003A5F96" w:rsidRPr="002A325E" w:rsidRDefault="003A5F96" w:rsidP="003A5F96">
            <w:pPr>
              <w:jc w:val="both"/>
            </w:pPr>
            <w:r w:rsidRPr="002A325E">
              <w:t xml:space="preserve">Examine the different conditions of machine dependent and independent code optimization with an example. </w:t>
            </w:r>
          </w:p>
        </w:tc>
        <w:tc>
          <w:tcPr>
            <w:tcW w:w="294" w:type="pct"/>
          </w:tcPr>
          <w:p w14:paraId="489F149B" w14:textId="77777777" w:rsidR="003A5F96" w:rsidRPr="002A325E" w:rsidRDefault="003A5F96" w:rsidP="003A5F96">
            <w:pPr>
              <w:jc w:val="center"/>
            </w:pPr>
            <w:r w:rsidRPr="002A325E">
              <w:t>CO1</w:t>
            </w:r>
          </w:p>
        </w:tc>
        <w:tc>
          <w:tcPr>
            <w:tcW w:w="237" w:type="pct"/>
          </w:tcPr>
          <w:p w14:paraId="19E6603E" w14:textId="77777777" w:rsidR="003A5F96" w:rsidRPr="002A325E" w:rsidRDefault="003A5F96" w:rsidP="003A5F96">
            <w:pPr>
              <w:jc w:val="center"/>
            </w:pPr>
            <w:r w:rsidRPr="002A325E">
              <w:t>R</w:t>
            </w:r>
          </w:p>
        </w:tc>
        <w:tc>
          <w:tcPr>
            <w:tcW w:w="245" w:type="pct"/>
          </w:tcPr>
          <w:p w14:paraId="3606ED83" w14:textId="77777777" w:rsidR="003A5F96" w:rsidRPr="002A325E" w:rsidRDefault="003A5F96" w:rsidP="003A5F96">
            <w:pPr>
              <w:jc w:val="center"/>
            </w:pPr>
            <w:r w:rsidRPr="002A325E">
              <w:t>12</w:t>
            </w:r>
          </w:p>
        </w:tc>
      </w:tr>
      <w:tr w:rsidR="003A5F96" w:rsidRPr="002A325E" w14:paraId="14CA3294" w14:textId="77777777" w:rsidTr="003A5F96">
        <w:trPr>
          <w:trHeight w:val="283"/>
        </w:trPr>
        <w:tc>
          <w:tcPr>
            <w:tcW w:w="251" w:type="pct"/>
          </w:tcPr>
          <w:p w14:paraId="200E7A3E" w14:textId="77777777" w:rsidR="003A5F96" w:rsidRPr="002A325E" w:rsidRDefault="003A5F96" w:rsidP="003A5F96">
            <w:pPr>
              <w:jc w:val="center"/>
            </w:pPr>
          </w:p>
        </w:tc>
        <w:tc>
          <w:tcPr>
            <w:tcW w:w="177" w:type="pct"/>
          </w:tcPr>
          <w:p w14:paraId="66746B92" w14:textId="77777777" w:rsidR="003A5F96" w:rsidRPr="002A325E" w:rsidRDefault="003A5F96" w:rsidP="003A5F96">
            <w:pPr>
              <w:jc w:val="center"/>
            </w:pPr>
          </w:p>
        </w:tc>
        <w:tc>
          <w:tcPr>
            <w:tcW w:w="3796" w:type="pct"/>
            <w:vAlign w:val="bottom"/>
          </w:tcPr>
          <w:p w14:paraId="1B4FB215" w14:textId="77777777" w:rsidR="003A5F96" w:rsidRPr="002A325E" w:rsidRDefault="003A5F96" w:rsidP="009D0856"/>
        </w:tc>
        <w:tc>
          <w:tcPr>
            <w:tcW w:w="294" w:type="pct"/>
          </w:tcPr>
          <w:p w14:paraId="5B6F94A3" w14:textId="77777777" w:rsidR="003A5F96" w:rsidRPr="002A325E" w:rsidRDefault="003A5F96" w:rsidP="003A5F96">
            <w:pPr>
              <w:jc w:val="center"/>
            </w:pPr>
          </w:p>
        </w:tc>
        <w:tc>
          <w:tcPr>
            <w:tcW w:w="237" w:type="pct"/>
          </w:tcPr>
          <w:p w14:paraId="62A61637" w14:textId="77777777" w:rsidR="003A5F96" w:rsidRPr="002A325E" w:rsidRDefault="003A5F96" w:rsidP="003A5F96">
            <w:pPr>
              <w:jc w:val="center"/>
            </w:pPr>
          </w:p>
        </w:tc>
        <w:tc>
          <w:tcPr>
            <w:tcW w:w="245" w:type="pct"/>
          </w:tcPr>
          <w:p w14:paraId="18AF367E" w14:textId="77777777" w:rsidR="003A5F96" w:rsidRPr="002A325E" w:rsidRDefault="003A5F96" w:rsidP="003A5F96">
            <w:pPr>
              <w:jc w:val="center"/>
            </w:pPr>
          </w:p>
        </w:tc>
      </w:tr>
      <w:tr w:rsidR="003A5F96" w:rsidRPr="002A325E" w14:paraId="30CA0D59" w14:textId="77777777" w:rsidTr="003A5F96">
        <w:trPr>
          <w:trHeight w:val="283"/>
        </w:trPr>
        <w:tc>
          <w:tcPr>
            <w:tcW w:w="251" w:type="pct"/>
          </w:tcPr>
          <w:p w14:paraId="2C031116" w14:textId="77777777" w:rsidR="003A5F96" w:rsidRPr="002A325E" w:rsidRDefault="003A5F96" w:rsidP="003A5F96">
            <w:pPr>
              <w:jc w:val="center"/>
            </w:pPr>
            <w:r w:rsidRPr="002A325E">
              <w:t>22.</w:t>
            </w:r>
          </w:p>
        </w:tc>
        <w:tc>
          <w:tcPr>
            <w:tcW w:w="177" w:type="pct"/>
          </w:tcPr>
          <w:p w14:paraId="0CB3511C" w14:textId="77777777" w:rsidR="003A5F96" w:rsidRPr="002A325E" w:rsidRDefault="003A5F96" w:rsidP="003A5F96">
            <w:pPr>
              <w:jc w:val="center"/>
            </w:pPr>
            <w:r w:rsidRPr="002A325E">
              <w:t>a.</w:t>
            </w:r>
          </w:p>
        </w:tc>
        <w:tc>
          <w:tcPr>
            <w:tcW w:w="3796" w:type="pct"/>
            <w:vAlign w:val="bottom"/>
          </w:tcPr>
          <w:p w14:paraId="563B6A06" w14:textId="77777777" w:rsidR="003A5F96" w:rsidRPr="002A325E" w:rsidRDefault="003A5F96" w:rsidP="009D0856">
            <w:r w:rsidRPr="002A325E">
              <w:t>Explain brief about specification and recognition of tokens with an example.</w:t>
            </w:r>
          </w:p>
        </w:tc>
        <w:tc>
          <w:tcPr>
            <w:tcW w:w="294" w:type="pct"/>
          </w:tcPr>
          <w:p w14:paraId="405F53A1" w14:textId="77777777" w:rsidR="003A5F96" w:rsidRPr="002A325E" w:rsidRDefault="003A5F96" w:rsidP="003A5F96">
            <w:pPr>
              <w:jc w:val="center"/>
            </w:pPr>
            <w:r w:rsidRPr="002A325E">
              <w:t>CO5</w:t>
            </w:r>
          </w:p>
        </w:tc>
        <w:tc>
          <w:tcPr>
            <w:tcW w:w="237" w:type="pct"/>
          </w:tcPr>
          <w:p w14:paraId="24180D19" w14:textId="77777777" w:rsidR="003A5F96" w:rsidRPr="002A325E" w:rsidRDefault="003A5F96" w:rsidP="003A5F96">
            <w:pPr>
              <w:jc w:val="center"/>
            </w:pPr>
            <w:r w:rsidRPr="002A325E">
              <w:t>U</w:t>
            </w:r>
          </w:p>
        </w:tc>
        <w:tc>
          <w:tcPr>
            <w:tcW w:w="245" w:type="pct"/>
          </w:tcPr>
          <w:p w14:paraId="49BB481B" w14:textId="77777777" w:rsidR="003A5F96" w:rsidRPr="002A325E" w:rsidRDefault="003A5F96" w:rsidP="003A5F96">
            <w:pPr>
              <w:jc w:val="center"/>
            </w:pPr>
            <w:r w:rsidRPr="002A325E">
              <w:t>6</w:t>
            </w:r>
          </w:p>
        </w:tc>
      </w:tr>
      <w:tr w:rsidR="003A5F96" w:rsidRPr="002A325E" w14:paraId="717AD254" w14:textId="77777777" w:rsidTr="003A5F96">
        <w:trPr>
          <w:trHeight w:val="283"/>
        </w:trPr>
        <w:tc>
          <w:tcPr>
            <w:tcW w:w="251" w:type="pct"/>
          </w:tcPr>
          <w:p w14:paraId="526EEB7E" w14:textId="77777777" w:rsidR="003A5F96" w:rsidRPr="002A325E" w:rsidRDefault="003A5F96" w:rsidP="003A5F96">
            <w:pPr>
              <w:jc w:val="center"/>
            </w:pPr>
          </w:p>
        </w:tc>
        <w:tc>
          <w:tcPr>
            <w:tcW w:w="177" w:type="pct"/>
          </w:tcPr>
          <w:p w14:paraId="044D2AA7" w14:textId="77777777" w:rsidR="003A5F96" w:rsidRPr="002A325E" w:rsidRDefault="003A5F96" w:rsidP="003A5F96">
            <w:pPr>
              <w:jc w:val="center"/>
            </w:pPr>
            <w:r w:rsidRPr="002A325E">
              <w:t>b.</w:t>
            </w:r>
          </w:p>
        </w:tc>
        <w:tc>
          <w:tcPr>
            <w:tcW w:w="3796" w:type="pct"/>
            <w:vAlign w:val="bottom"/>
          </w:tcPr>
          <w:p w14:paraId="1F69EF09" w14:textId="77777777" w:rsidR="003A5F96" w:rsidRPr="002A325E" w:rsidRDefault="003A5F96" w:rsidP="003A5F96">
            <w:pPr>
              <w:rPr>
                <w:bCs/>
              </w:rPr>
            </w:pPr>
            <w:r w:rsidRPr="002A325E">
              <w:rPr>
                <w:bCs/>
              </w:rPr>
              <w:t>Interpret the difficulties in lexical analysis and language representations.</w:t>
            </w:r>
          </w:p>
        </w:tc>
        <w:tc>
          <w:tcPr>
            <w:tcW w:w="294" w:type="pct"/>
          </w:tcPr>
          <w:p w14:paraId="3E03DFBF" w14:textId="77777777" w:rsidR="003A5F96" w:rsidRPr="002A325E" w:rsidRDefault="003A5F96" w:rsidP="003A5F96">
            <w:pPr>
              <w:jc w:val="center"/>
            </w:pPr>
            <w:r w:rsidRPr="002A325E">
              <w:t>CO5</w:t>
            </w:r>
          </w:p>
        </w:tc>
        <w:tc>
          <w:tcPr>
            <w:tcW w:w="237" w:type="pct"/>
          </w:tcPr>
          <w:p w14:paraId="35AB740F" w14:textId="77777777" w:rsidR="003A5F96" w:rsidRPr="002A325E" w:rsidRDefault="003A5F96" w:rsidP="003A5F96">
            <w:pPr>
              <w:jc w:val="center"/>
            </w:pPr>
            <w:r w:rsidRPr="002A325E">
              <w:t>U</w:t>
            </w:r>
          </w:p>
        </w:tc>
        <w:tc>
          <w:tcPr>
            <w:tcW w:w="245" w:type="pct"/>
          </w:tcPr>
          <w:p w14:paraId="0D903CD8" w14:textId="77777777" w:rsidR="003A5F96" w:rsidRPr="002A325E" w:rsidRDefault="003A5F96" w:rsidP="003A5F96">
            <w:pPr>
              <w:jc w:val="center"/>
            </w:pPr>
            <w:r w:rsidRPr="002A325E">
              <w:t>6</w:t>
            </w:r>
          </w:p>
        </w:tc>
      </w:tr>
      <w:tr w:rsidR="003A5F96" w:rsidRPr="002A325E" w14:paraId="246AA016" w14:textId="77777777" w:rsidTr="003A5F96">
        <w:trPr>
          <w:trHeight w:val="283"/>
        </w:trPr>
        <w:tc>
          <w:tcPr>
            <w:tcW w:w="251" w:type="pct"/>
          </w:tcPr>
          <w:p w14:paraId="0FE3D2A2" w14:textId="77777777" w:rsidR="003A5F96" w:rsidRPr="002A325E" w:rsidRDefault="003A5F96" w:rsidP="003A5F96">
            <w:pPr>
              <w:jc w:val="center"/>
            </w:pPr>
          </w:p>
        </w:tc>
        <w:tc>
          <w:tcPr>
            <w:tcW w:w="177" w:type="pct"/>
          </w:tcPr>
          <w:p w14:paraId="32145CE8" w14:textId="77777777" w:rsidR="003A5F96" w:rsidRPr="002A325E" w:rsidRDefault="003A5F96" w:rsidP="003A5F96">
            <w:pPr>
              <w:jc w:val="center"/>
            </w:pPr>
          </w:p>
        </w:tc>
        <w:tc>
          <w:tcPr>
            <w:tcW w:w="3796" w:type="pct"/>
            <w:vAlign w:val="bottom"/>
          </w:tcPr>
          <w:p w14:paraId="523CF1C5" w14:textId="77777777" w:rsidR="003A5F96" w:rsidRPr="002A325E" w:rsidRDefault="003A5F96" w:rsidP="009D0856"/>
        </w:tc>
        <w:tc>
          <w:tcPr>
            <w:tcW w:w="294" w:type="pct"/>
          </w:tcPr>
          <w:p w14:paraId="0713E2F8" w14:textId="77777777" w:rsidR="003A5F96" w:rsidRPr="002A325E" w:rsidRDefault="003A5F96" w:rsidP="003A5F96">
            <w:pPr>
              <w:jc w:val="center"/>
            </w:pPr>
          </w:p>
        </w:tc>
        <w:tc>
          <w:tcPr>
            <w:tcW w:w="237" w:type="pct"/>
          </w:tcPr>
          <w:p w14:paraId="20F6F3C0" w14:textId="77777777" w:rsidR="003A5F96" w:rsidRPr="002A325E" w:rsidRDefault="003A5F96" w:rsidP="003A5F96">
            <w:pPr>
              <w:jc w:val="center"/>
            </w:pPr>
          </w:p>
        </w:tc>
        <w:tc>
          <w:tcPr>
            <w:tcW w:w="245" w:type="pct"/>
          </w:tcPr>
          <w:p w14:paraId="3CF1D44F" w14:textId="77777777" w:rsidR="003A5F96" w:rsidRPr="002A325E" w:rsidRDefault="003A5F96" w:rsidP="003A5F96">
            <w:pPr>
              <w:jc w:val="center"/>
            </w:pPr>
          </w:p>
        </w:tc>
      </w:tr>
      <w:tr w:rsidR="003A5F96" w:rsidRPr="002A325E" w14:paraId="36ECF8D1" w14:textId="77777777" w:rsidTr="003A5F96">
        <w:trPr>
          <w:trHeight w:val="283"/>
        </w:trPr>
        <w:tc>
          <w:tcPr>
            <w:tcW w:w="251" w:type="pct"/>
          </w:tcPr>
          <w:p w14:paraId="298C271D" w14:textId="77777777" w:rsidR="003A5F96" w:rsidRPr="002A325E" w:rsidRDefault="003A5F96" w:rsidP="003A5F96">
            <w:pPr>
              <w:jc w:val="center"/>
            </w:pPr>
            <w:r w:rsidRPr="002A325E">
              <w:t>23.</w:t>
            </w:r>
          </w:p>
        </w:tc>
        <w:tc>
          <w:tcPr>
            <w:tcW w:w="177" w:type="pct"/>
          </w:tcPr>
          <w:p w14:paraId="00C54314" w14:textId="77777777" w:rsidR="003A5F96" w:rsidRPr="002A325E" w:rsidRDefault="003A5F96" w:rsidP="003A5F96">
            <w:pPr>
              <w:jc w:val="center"/>
            </w:pPr>
            <w:r w:rsidRPr="002A325E">
              <w:t>a.</w:t>
            </w:r>
          </w:p>
        </w:tc>
        <w:tc>
          <w:tcPr>
            <w:tcW w:w="3796" w:type="pct"/>
            <w:vAlign w:val="bottom"/>
          </w:tcPr>
          <w:p w14:paraId="2AAB0AF1" w14:textId="77777777" w:rsidR="003A5F96" w:rsidRPr="002A325E" w:rsidRDefault="003A5F96" w:rsidP="009D0856">
            <w:r w:rsidRPr="002A325E">
              <w:t>Explain about the regular expression with an example.</w:t>
            </w:r>
          </w:p>
        </w:tc>
        <w:tc>
          <w:tcPr>
            <w:tcW w:w="294" w:type="pct"/>
          </w:tcPr>
          <w:p w14:paraId="7ECF8DA0" w14:textId="77777777" w:rsidR="003A5F96" w:rsidRPr="002A325E" w:rsidRDefault="003A5F96" w:rsidP="003A5F96">
            <w:pPr>
              <w:jc w:val="center"/>
            </w:pPr>
            <w:r w:rsidRPr="002A325E">
              <w:t>CO5</w:t>
            </w:r>
          </w:p>
        </w:tc>
        <w:tc>
          <w:tcPr>
            <w:tcW w:w="237" w:type="pct"/>
          </w:tcPr>
          <w:p w14:paraId="7B7922CD" w14:textId="77777777" w:rsidR="003A5F96" w:rsidRPr="002A325E" w:rsidRDefault="003A5F96" w:rsidP="003A5F96">
            <w:pPr>
              <w:jc w:val="center"/>
            </w:pPr>
            <w:r w:rsidRPr="002A325E">
              <w:t>U</w:t>
            </w:r>
          </w:p>
        </w:tc>
        <w:tc>
          <w:tcPr>
            <w:tcW w:w="245" w:type="pct"/>
          </w:tcPr>
          <w:p w14:paraId="71391BD0" w14:textId="77777777" w:rsidR="003A5F96" w:rsidRPr="002A325E" w:rsidRDefault="003A5F96" w:rsidP="003A5F96">
            <w:pPr>
              <w:jc w:val="center"/>
            </w:pPr>
            <w:r w:rsidRPr="002A325E">
              <w:t>4</w:t>
            </w:r>
          </w:p>
        </w:tc>
      </w:tr>
      <w:tr w:rsidR="003A5F96" w:rsidRPr="002A325E" w14:paraId="7EE2F38A" w14:textId="77777777" w:rsidTr="003A5F96">
        <w:trPr>
          <w:trHeight w:val="283"/>
        </w:trPr>
        <w:tc>
          <w:tcPr>
            <w:tcW w:w="251" w:type="pct"/>
          </w:tcPr>
          <w:p w14:paraId="3C124650" w14:textId="77777777" w:rsidR="003A5F96" w:rsidRPr="002A325E" w:rsidRDefault="003A5F96" w:rsidP="003A5F96">
            <w:pPr>
              <w:jc w:val="center"/>
            </w:pPr>
          </w:p>
        </w:tc>
        <w:tc>
          <w:tcPr>
            <w:tcW w:w="177" w:type="pct"/>
          </w:tcPr>
          <w:p w14:paraId="2420437B" w14:textId="77777777" w:rsidR="003A5F96" w:rsidRPr="002A325E" w:rsidRDefault="003A5F96" w:rsidP="003A5F96">
            <w:pPr>
              <w:jc w:val="center"/>
            </w:pPr>
            <w:r w:rsidRPr="002A325E">
              <w:t>b.</w:t>
            </w:r>
          </w:p>
        </w:tc>
        <w:tc>
          <w:tcPr>
            <w:tcW w:w="3796" w:type="pct"/>
            <w:vAlign w:val="bottom"/>
          </w:tcPr>
          <w:p w14:paraId="04C9860D" w14:textId="77777777" w:rsidR="003A5F96" w:rsidRPr="002A325E" w:rsidRDefault="003A5F96" w:rsidP="009D0856">
            <w:pPr>
              <w:rPr>
                <w:bCs/>
              </w:rPr>
            </w:pPr>
            <w:r w:rsidRPr="002A325E">
              <w:rPr>
                <w:bCs/>
              </w:rPr>
              <w:t>Discuss about transition diagram and draw the suitable diagrams for,</w:t>
            </w:r>
          </w:p>
          <w:p w14:paraId="42285553" w14:textId="77777777" w:rsidR="003A5F96" w:rsidRPr="002A325E" w:rsidRDefault="003A5F96" w:rsidP="00F35F5C">
            <w:pPr>
              <w:pStyle w:val="ListParagraph"/>
              <w:numPr>
                <w:ilvl w:val="0"/>
                <w:numId w:val="26"/>
              </w:numPr>
              <w:ind w:left="786" w:hanging="426"/>
              <w:rPr>
                <w:bCs/>
              </w:rPr>
            </w:pPr>
            <w:r w:rsidRPr="002A325E">
              <w:rPr>
                <w:bCs/>
              </w:rPr>
              <w:t>Identifiers and reserved words</w:t>
            </w:r>
          </w:p>
          <w:p w14:paraId="205E1843" w14:textId="77777777" w:rsidR="003A5F96" w:rsidRPr="002A325E" w:rsidRDefault="003A5F96" w:rsidP="00F35F5C">
            <w:pPr>
              <w:pStyle w:val="ListParagraph"/>
              <w:numPr>
                <w:ilvl w:val="0"/>
                <w:numId w:val="26"/>
              </w:numPr>
              <w:ind w:left="786" w:hanging="426"/>
              <w:rPr>
                <w:bCs/>
              </w:rPr>
            </w:pPr>
            <w:r w:rsidRPr="002A325E">
              <w:rPr>
                <w:bCs/>
              </w:rPr>
              <w:t>Hex and Oct constants</w:t>
            </w:r>
          </w:p>
          <w:p w14:paraId="54D58447" w14:textId="77777777" w:rsidR="003A5F96" w:rsidRPr="002A325E" w:rsidRDefault="003A5F96" w:rsidP="00F35F5C">
            <w:pPr>
              <w:pStyle w:val="ListParagraph"/>
              <w:numPr>
                <w:ilvl w:val="0"/>
                <w:numId w:val="26"/>
              </w:numPr>
              <w:ind w:left="786" w:hanging="426"/>
              <w:rPr>
                <w:bCs/>
              </w:rPr>
            </w:pPr>
            <w:r w:rsidRPr="002A325E">
              <w:rPr>
                <w:bCs/>
              </w:rPr>
              <w:t>Few operators</w:t>
            </w:r>
          </w:p>
        </w:tc>
        <w:tc>
          <w:tcPr>
            <w:tcW w:w="294" w:type="pct"/>
          </w:tcPr>
          <w:p w14:paraId="1E406BA4" w14:textId="77777777" w:rsidR="003A5F96" w:rsidRPr="002A325E" w:rsidRDefault="003A5F96" w:rsidP="003A5F96">
            <w:pPr>
              <w:jc w:val="center"/>
            </w:pPr>
            <w:r w:rsidRPr="002A325E">
              <w:t>CO5</w:t>
            </w:r>
          </w:p>
        </w:tc>
        <w:tc>
          <w:tcPr>
            <w:tcW w:w="237" w:type="pct"/>
          </w:tcPr>
          <w:p w14:paraId="286E2FDF" w14:textId="77777777" w:rsidR="003A5F96" w:rsidRPr="002A325E" w:rsidRDefault="003A5F96" w:rsidP="003A5F96">
            <w:pPr>
              <w:jc w:val="center"/>
            </w:pPr>
            <w:r w:rsidRPr="002A325E">
              <w:t>U</w:t>
            </w:r>
          </w:p>
        </w:tc>
        <w:tc>
          <w:tcPr>
            <w:tcW w:w="245" w:type="pct"/>
          </w:tcPr>
          <w:p w14:paraId="262F47D1" w14:textId="77777777" w:rsidR="003A5F96" w:rsidRPr="002A325E" w:rsidRDefault="003A5F96" w:rsidP="003A5F96">
            <w:pPr>
              <w:jc w:val="center"/>
            </w:pPr>
            <w:r w:rsidRPr="002A325E">
              <w:t>8</w:t>
            </w:r>
          </w:p>
        </w:tc>
      </w:tr>
      <w:tr w:rsidR="003A5F96" w:rsidRPr="002A325E" w14:paraId="709F378A" w14:textId="77777777" w:rsidTr="003A5F96">
        <w:trPr>
          <w:trHeight w:val="550"/>
        </w:trPr>
        <w:tc>
          <w:tcPr>
            <w:tcW w:w="5000" w:type="pct"/>
            <w:gridSpan w:val="6"/>
            <w:vAlign w:val="center"/>
          </w:tcPr>
          <w:p w14:paraId="63A5F46F" w14:textId="77777777" w:rsidR="003A5F96" w:rsidRPr="002A325E" w:rsidRDefault="003A5F96" w:rsidP="003A5F96">
            <w:pPr>
              <w:jc w:val="center"/>
              <w:rPr>
                <w:b/>
                <w:bCs/>
              </w:rPr>
            </w:pPr>
            <w:r w:rsidRPr="002A325E">
              <w:rPr>
                <w:b/>
                <w:bCs/>
              </w:rPr>
              <w:t>COMPULSORY QUESTION</w:t>
            </w:r>
          </w:p>
        </w:tc>
      </w:tr>
      <w:tr w:rsidR="003A5F96" w:rsidRPr="002A325E" w14:paraId="136AAD15" w14:textId="77777777" w:rsidTr="003A5F96">
        <w:trPr>
          <w:trHeight w:val="283"/>
        </w:trPr>
        <w:tc>
          <w:tcPr>
            <w:tcW w:w="251" w:type="pct"/>
          </w:tcPr>
          <w:p w14:paraId="27229495" w14:textId="77777777" w:rsidR="003A5F96" w:rsidRPr="002A325E" w:rsidRDefault="003A5F96" w:rsidP="003A5F96">
            <w:pPr>
              <w:jc w:val="center"/>
            </w:pPr>
            <w:r w:rsidRPr="002A325E">
              <w:t>24.</w:t>
            </w:r>
          </w:p>
        </w:tc>
        <w:tc>
          <w:tcPr>
            <w:tcW w:w="177" w:type="pct"/>
          </w:tcPr>
          <w:p w14:paraId="74AADDE2" w14:textId="77777777" w:rsidR="003A5F96" w:rsidRPr="002A325E" w:rsidRDefault="003A5F96" w:rsidP="003A5F96">
            <w:pPr>
              <w:jc w:val="center"/>
            </w:pPr>
            <w:r w:rsidRPr="002A325E">
              <w:t>a.</w:t>
            </w:r>
          </w:p>
        </w:tc>
        <w:tc>
          <w:tcPr>
            <w:tcW w:w="3796" w:type="pct"/>
            <w:vAlign w:val="bottom"/>
          </w:tcPr>
          <w:p w14:paraId="5A0F2B6C" w14:textId="77777777" w:rsidR="003A5F96" w:rsidRPr="002A325E" w:rsidRDefault="003A5F96" w:rsidP="003A5F96">
            <w:r w:rsidRPr="002A325E">
              <w:t>Discuss on parsing of a programming language with examples and explain about context – free grammar.</w:t>
            </w:r>
          </w:p>
        </w:tc>
        <w:tc>
          <w:tcPr>
            <w:tcW w:w="294" w:type="pct"/>
          </w:tcPr>
          <w:p w14:paraId="1301C60C" w14:textId="77777777" w:rsidR="003A5F96" w:rsidRPr="002A325E" w:rsidRDefault="003A5F96" w:rsidP="003A5F96">
            <w:pPr>
              <w:jc w:val="center"/>
            </w:pPr>
            <w:r w:rsidRPr="002A325E">
              <w:t>CO6</w:t>
            </w:r>
          </w:p>
        </w:tc>
        <w:tc>
          <w:tcPr>
            <w:tcW w:w="237" w:type="pct"/>
          </w:tcPr>
          <w:p w14:paraId="46177ED8" w14:textId="77777777" w:rsidR="003A5F96" w:rsidRPr="002A325E" w:rsidRDefault="003A5F96" w:rsidP="003A5F96">
            <w:pPr>
              <w:jc w:val="center"/>
            </w:pPr>
            <w:r w:rsidRPr="002A325E">
              <w:t>U</w:t>
            </w:r>
          </w:p>
        </w:tc>
        <w:tc>
          <w:tcPr>
            <w:tcW w:w="245" w:type="pct"/>
          </w:tcPr>
          <w:p w14:paraId="0E69FF0F" w14:textId="77777777" w:rsidR="003A5F96" w:rsidRPr="002A325E" w:rsidRDefault="003A5F96" w:rsidP="003A5F96">
            <w:pPr>
              <w:jc w:val="center"/>
            </w:pPr>
            <w:r w:rsidRPr="002A325E">
              <w:t>8</w:t>
            </w:r>
          </w:p>
        </w:tc>
      </w:tr>
      <w:tr w:rsidR="003A5F96" w:rsidRPr="002A325E" w14:paraId="68A004D2" w14:textId="77777777" w:rsidTr="003A5F96">
        <w:trPr>
          <w:trHeight w:val="283"/>
        </w:trPr>
        <w:tc>
          <w:tcPr>
            <w:tcW w:w="251" w:type="pct"/>
          </w:tcPr>
          <w:p w14:paraId="7E7EAECE" w14:textId="77777777" w:rsidR="003A5F96" w:rsidRPr="002A325E" w:rsidRDefault="003A5F96" w:rsidP="003A5F96">
            <w:pPr>
              <w:jc w:val="center"/>
            </w:pPr>
          </w:p>
        </w:tc>
        <w:tc>
          <w:tcPr>
            <w:tcW w:w="177" w:type="pct"/>
          </w:tcPr>
          <w:p w14:paraId="5D050D2B" w14:textId="77777777" w:rsidR="003A5F96" w:rsidRPr="002A325E" w:rsidRDefault="003A5F96" w:rsidP="003A5F96">
            <w:pPr>
              <w:jc w:val="center"/>
            </w:pPr>
            <w:r w:rsidRPr="002A325E">
              <w:t>b.</w:t>
            </w:r>
          </w:p>
        </w:tc>
        <w:tc>
          <w:tcPr>
            <w:tcW w:w="3796" w:type="pct"/>
            <w:vAlign w:val="bottom"/>
          </w:tcPr>
          <w:p w14:paraId="25D72009" w14:textId="77777777" w:rsidR="003A5F96" w:rsidRPr="002A325E" w:rsidRDefault="003A5F96" w:rsidP="009D0856">
            <w:pPr>
              <w:rPr>
                <w:bCs/>
              </w:rPr>
            </w:pPr>
            <w:r w:rsidRPr="002A325E">
              <w:rPr>
                <w:bCs/>
              </w:rPr>
              <w:t>Sketch the derivation trees in syntax analysis with a suitable example.</w:t>
            </w:r>
          </w:p>
        </w:tc>
        <w:tc>
          <w:tcPr>
            <w:tcW w:w="294" w:type="pct"/>
          </w:tcPr>
          <w:p w14:paraId="48F4C4F2" w14:textId="77777777" w:rsidR="003A5F96" w:rsidRPr="002A325E" w:rsidRDefault="003A5F96" w:rsidP="003A5F96">
            <w:pPr>
              <w:jc w:val="center"/>
            </w:pPr>
            <w:r w:rsidRPr="002A325E">
              <w:t>CO6</w:t>
            </w:r>
          </w:p>
        </w:tc>
        <w:tc>
          <w:tcPr>
            <w:tcW w:w="237" w:type="pct"/>
          </w:tcPr>
          <w:p w14:paraId="71346349" w14:textId="77777777" w:rsidR="003A5F96" w:rsidRPr="002A325E" w:rsidRDefault="003A5F96" w:rsidP="003A5F96">
            <w:pPr>
              <w:jc w:val="center"/>
            </w:pPr>
            <w:r w:rsidRPr="002A325E">
              <w:t>A</w:t>
            </w:r>
          </w:p>
        </w:tc>
        <w:tc>
          <w:tcPr>
            <w:tcW w:w="245" w:type="pct"/>
          </w:tcPr>
          <w:p w14:paraId="01D1CC87" w14:textId="77777777" w:rsidR="003A5F96" w:rsidRPr="002A325E" w:rsidRDefault="003A5F96" w:rsidP="003A5F96">
            <w:pPr>
              <w:jc w:val="center"/>
            </w:pPr>
            <w:r w:rsidRPr="002A325E">
              <w:t>4</w:t>
            </w:r>
          </w:p>
        </w:tc>
      </w:tr>
    </w:tbl>
    <w:p w14:paraId="5DE5EBD1" w14:textId="77777777" w:rsidR="003A5F96" w:rsidRPr="002A325E" w:rsidRDefault="003A5F96" w:rsidP="002E336A"/>
    <w:p w14:paraId="5894A79C" w14:textId="77777777" w:rsidR="003A5F96" w:rsidRPr="002A325E" w:rsidRDefault="003A5F96" w:rsidP="002E336A">
      <w:r w:rsidRPr="002A325E">
        <w:rPr>
          <w:b/>
          <w:bCs/>
        </w:rPr>
        <w:t>CO</w:t>
      </w:r>
      <w:r w:rsidRPr="002A325E">
        <w:t xml:space="preserve"> – COURSE OUTCOME</w:t>
      </w:r>
      <w:r w:rsidRPr="002A325E">
        <w:tab/>
        <w:t xml:space="preserve">       </w:t>
      </w:r>
      <w:r w:rsidRPr="002A325E">
        <w:rPr>
          <w:b/>
          <w:bCs/>
        </w:rPr>
        <w:t>BL</w:t>
      </w:r>
      <w:r w:rsidRPr="002A325E">
        <w:t xml:space="preserve"> – BLOOM’S LEVEL       </w:t>
      </w:r>
      <w:r w:rsidRPr="002A325E">
        <w:rPr>
          <w:b/>
          <w:bCs/>
        </w:rPr>
        <w:t>M</w:t>
      </w:r>
      <w:r w:rsidRPr="002A325E">
        <w:t xml:space="preserve"> – MARKS ALLOTTED</w:t>
      </w:r>
    </w:p>
    <w:p w14:paraId="59EF0115" w14:textId="77777777" w:rsidR="003A5F96" w:rsidRPr="002A325E" w:rsidRDefault="003A5F96" w:rsidP="002E336A"/>
    <w:tbl>
      <w:tblPr>
        <w:tblStyle w:val="TableGrid"/>
        <w:tblW w:w="10490" w:type="dxa"/>
        <w:tblInd w:w="-714" w:type="dxa"/>
        <w:tblLook w:val="04A0" w:firstRow="1" w:lastRow="0" w:firstColumn="1" w:lastColumn="0" w:noHBand="0" w:noVBand="1"/>
      </w:tblPr>
      <w:tblGrid>
        <w:gridCol w:w="696"/>
        <w:gridCol w:w="9794"/>
      </w:tblGrid>
      <w:tr w:rsidR="003A5F96" w:rsidRPr="002A325E" w14:paraId="47D259C7" w14:textId="77777777" w:rsidTr="005C5F4B">
        <w:trPr>
          <w:trHeight w:val="283"/>
        </w:trPr>
        <w:tc>
          <w:tcPr>
            <w:tcW w:w="670" w:type="dxa"/>
          </w:tcPr>
          <w:p w14:paraId="410974AC" w14:textId="77777777" w:rsidR="003A5F96" w:rsidRPr="002A325E" w:rsidRDefault="003A5F96" w:rsidP="003A5F96"/>
        </w:tc>
        <w:tc>
          <w:tcPr>
            <w:tcW w:w="9820" w:type="dxa"/>
          </w:tcPr>
          <w:p w14:paraId="22CDAF7F" w14:textId="77777777" w:rsidR="003A5F96" w:rsidRPr="002A325E" w:rsidRDefault="003A5F96" w:rsidP="003A5F96">
            <w:pPr>
              <w:jc w:val="center"/>
              <w:rPr>
                <w:b/>
              </w:rPr>
            </w:pPr>
            <w:r w:rsidRPr="002A325E">
              <w:rPr>
                <w:b/>
              </w:rPr>
              <w:t>COURSE OUTCOMES</w:t>
            </w:r>
          </w:p>
        </w:tc>
      </w:tr>
      <w:tr w:rsidR="003A5F96" w:rsidRPr="002A325E" w14:paraId="1D851B08" w14:textId="77777777" w:rsidTr="005C5F4B">
        <w:trPr>
          <w:trHeight w:val="283"/>
        </w:trPr>
        <w:tc>
          <w:tcPr>
            <w:tcW w:w="670" w:type="dxa"/>
          </w:tcPr>
          <w:p w14:paraId="6BCAFB6F" w14:textId="77777777" w:rsidR="003A5F96" w:rsidRPr="002A325E" w:rsidRDefault="003A5F96" w:rsidP="003A5F96">
            <w:pPr>
              <w:rPr>
                <w:b/>
                <w:bCs/>
              </w:rPr>
            </w:pPr>
            <w:r w:rsidRPr="002A325E">
              <w:rPr>
                <w:b/>
                <w:bCs/>
              </w:rPr>
              <w:t>CO1</w:t>
            </w:r>
          </w:p>
        </w:tc>
        <w:tc>
          <w:tcPr>
            <w:tcW w:w="9820" w:type="dxa"/>
            <w:vAlign w:val="center"/>
          </w:tcPr>
          <w:p w14:paraId="651CD0DA" w14:textId="77777777" w:rsidR="003A5F96" w:rsidRPr="002A325E" w:rsidRDefault="003A5F96" w:rsidP="003A5F96">
            <w:r w:rsidRPr="002A325E">
              <w:t>Compare various system software related to the given system</w:t>
            </w:r>
          </w:p>
        </w:tc>
      </w:tr>
      <w:tr w:rsidR="003A5F96" w:rsidRPr="002A325E" w14:paraId="2C79BD00" w14:textId="77777777" w:rsidTr="005C5F4B">
        <w:trPr>
          <w:trHeight w:val="283"/>
        </w:trPr>
        <w:tc>
          <w:tcPr>
            <w:tcW w:w="670" w:type="dxa"/>
          </w:tcPr>
          <w:p w14:paraId="166AC199" w14:textId="77777777" w:rsidR="003A5F96" w:rsidRPr="002A325E" w:rsidRDefault="003A5F96" w:rsidP="003A5F96">
            <w:pPr>
              <w:rPr>
                <w:b/>
                <w:bCs/>
              </w:rPr>
            </w:pPr>
            <w:r w:rsidRPr="002A325E">
              <w:rPr>
                <w:b/>
                <w:bCs/>
              </w:rPr>
              <w:t>CO2</w:t>
            </w:r>
          </w:p>
        </w:tc>
        <w:tc>
          <w:tcPr>
            <w:tcW w:w="9820" w:type="dxa"/>
            <w:vAlign w:val="center"/>
          </w:tcPr>
          <w:p w14:paraId="1891CD32" w14:textId="77777777" w:rsidR="003A5F96" w:rsidRPr="002A325E" w:rsidRDefault="003A5F96" w:rsidP="003A5F96">
            <w:r w:rsidRPr="002A325E">
              <w:t>Understand the concept required to develop the system software</w:t>
            </w:r>
          </w:p>
        </w:tc>
      </w:tr>
      <w:tr w:rsidR="003A5F96" w:rsidRPr="002A325E" w14:paraId="3F12727B" w14:textId="77777777" w:rsidTr="005C5F4B">
        <w:trPr>
          <w:trHeight w:val="283"/>
        </w:trPr>
        <w:tc>
          <w:tcPr>
            <w:tcW w:w="670" w:type="dxa"/>
          </w:tcPr>
          <w:p w14:paraId="55546790" w14:textId="77777777" w:rsidR="003A5F96" w:rsidRPr="002A325E" w:rsidRDefault="003A5F96" w:rsidP="003A5F96">
            <w:pPr>
              <w:rPr>
                <w:b/>
                <w:bCs/>
              </w:rPr>
            </w:pPr>
            <w:r w:rsidRPr="002A325E">
              <w:rPr>
                <w:b/>
                <w:bCs/>
              </w:rPr>
              <w:t>CO3</w:t>
            </w:r>
          </w:p>
        </w:tc>
        <w:tc>
          <w:tcPr>
            <w:tcW w:w="9820" w:type="dxa"/>
            <w:vAlign w:val="center"/>
          </w:tcPr>
          <w:p w14:paraId="2215F2DB" w14:textId="77777777" w:rsidR="003A5F96" w:rsidRPr="002A325E" w:rsidRDefault="003A5F96" w:rsidP="003A5F96">
            <w:r w:rsidRPr="002A325E">
              <w:t>Make proper use of system software tools</w:t>
            </w:r>
          </w:p>
        </w:tc>
      </w:tr>
      <w:tr w:rsidR="003A5F96" w:rsidRPr="002A325E" w14:paraId="0069D81B" w14:textId="77777777" w:rsidTr="005C5F4B">
        <w:trPr>
          <w:trHeight w:val="283"/>
        </w:trPr>
        <w:tc>
          <w:tcPr>
            <w:tcW w:w="670" w:type="dxa"/>
          </w:tcPr>
          <w:p w14:paraId="41BEB7FE" w14:textId="77777777" w:rsidR="003A5F96" w:rsidRPr="002A325E" w:rsidRDefault="003A5F96" w:rsidP="003A5F96">
            <w:pPr>
              <w:rPr>
                <w:b/>
                <w:bCs/>
              </w:rPr>
            </w:pPr>
            <w:r w:rsidRPr="002A325E">
              <w:rPr>
                <w:b/>
                <w:bCs/>
              </w:rPr>
              <w:t>CO4</w:t>
            </w:r>
          </w:p>
        </w:tc>
        <w:tc>
          <w:tcPr>
            <w:tcW w:w="9820" w:type="dxa"/>
            <w:vAlign w:val="center"/>
          </w:tcPr>
          <w:p w14:paraId="4CA566E9" w14:textId="77777777" w:rsidR="003A5F96" w:rsidRPr="002A325E" w:rsidRDefault="003A5F96" w:rsidP="003A5F96">
            <w:r w:rsidRPr="002A325E">
              <w:t>Understand an algorithm by tracing its computational states</w:t>
            </w:r>
          </w:p>
        </w:tc>
      </w:tr>
      <w:tr w:rsidR="003A5F96" w:rsidRPr="002A325E" w14:paraId="483EC59E" w14:textId="77777777" w:rsidTr="005C5F4B">
        <w:trPr>
          <w:trHeight w:val="283"/>
        </w:trPr>
        <w:tc>
          <w:tcPr>
            <w:tcW w:w="670" w:type="dxa"/>
          </w:tcPr>
          <w:p w14:paraId="77944704" w14:textId="77777777" w:rsidR="003A5F96" w:rsidRPr="002A325E" w:rsidRDefault="003A5F96" w:rsidP="003A5F96">
            <w:pPr>
              <w:rPr>
                <w:b/>
                <w:bCs/>
              </w:rPr>
            </w:pPr>
            <w:r w:rsidRPr="002A325E">
              <w:rPr>
                <w:b/>
                <w:bCs/>
              </w:rPr>
              <w:t>CO5</w:t>
            </w:r>
          </w:p>
        </w:tc>
        <w:tc>
          <w:tcPr>
            <w:tcW w:w="9820" w:type="dxa"/>
            <w:vAlign w:val="center"/>
          </w:tcPr>
          <w:p w14:paraId="0E75620A" w14:textId="77777777" w:rsidR="003A5F96" w:rsidRPr="002A325E" w:rsidRDefault="003A5F96" w:rsidP="003A5F96">
            <w:r w:rsidRPr="002A325E">
              <w:t>Identifying bugs in algorithms</w:t>
            </w:r>
          </w:p>
        </w:tc>
      </w:tr>
      <w:tr w:rsidR="003A5F96" w:rsidRPr="002A325E" w14:paraId="63E9C8DE" w14:textId="77777777" w:rsidTr="005C5F4B">
        <w:trPr>
          <w:trHeight w:val="283"/>
        </w:trPr>
        <w:tc>
          <w:tcPr>
            <w:tcW w:w="670" w:type="dxa"/>
          </w:tcPr>
          <w:p w14:paraId="2B3009C7" w14:textId="77777777" w:rsidR="003A5F96" w:rsidRPr="002A325E" w:rsidRDefault="003A5F96" w:rsidP="003A5F96">
            <w:pPr>
              <w:rPr>
                <w:b/>
                <w:bCs/>
              </w:rPr>
            </w:pPr>
            <w:r w:rsidRPr="002A325E">
              <w:rPr>
                <w:b/>
                <w:bCs/>
              </w:rPr>
              <w:t>CO6</w:t>
            </w:r>
          </w:p>
        </w:tc>
        <w:tc>
          <w:tcPr>
            <w:tcW w:w="9820" w:type="dxa"/>
            <w:vAlign w:val="bottom"/>
          </w:tcPr>
          <w:p w14:paraId="6CF3E6CA" w14:textId="77777777" w:rsidR="003A5F96" w:rsidRPr="002A325E" w:rsidRDefault="003A5F96" w:rsidP="003A5F96">
            <w:r w:rsidRPr="002A325E">
              <w:t>Analyze the bugs and correct them</w:t>
            </w:r>
          </w:p>
        </w:tc>
      </w:tr>
    </w:tbl>
    <w:p w14:paraId="1ACBE5A9" w14:textId="77777777" w:rsidR="003A5F96" w:rsidRPr="002A325E"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2A325E" w14:paraId="0C0CC08A" w14:textId="77777777" w:rsidTr="00E56E00">
        <w:trPr>
          <w:jc w:val="center"/>
        </w:trPr>
        <w:tc>
          <w:tcPr>
            <w:tcW w:w="6385" w:type="dxa"/>
            <w:gridSpan w:val="8"/>
          </w:tcPr>
          <w:p w14:paraId="1B364549" w14:textId="77777777" w:rsidR="003A5F96" w:rsidRPr="002A325E" w:rsidRDefault="003A5F96" w:rsidP="003A5F96">
            <w:pPr>
              <w:jc w:val="center"/>
              <w:rPr>
                <w:b/>
              </w:rPr>
            </w:pPr>
            <w:r w:rsidRPr="002A325E">
              <w:rPr>
                <w:b/>
              </w:rPr>
              <w:t>Assessment Pattern as per Bloom’s Level</w:t>
            </w:r>
          </w:p>
        </w:tc>
      </w:tr>
      <w:tr w:rsidR="003A5F96" w:rsidRPr="002A325E" w14:paraId="7B3DDE24" w14:textId="77777777" w:rsidTr="00E56E00">
        <w:trPr>
          <w:jc w:val="center"/>
        </w:trPr>
        <w:tc>
          <w:tcPr>
            <w:tcW w:w="1140" w:type="dxa"/>
          </w:tcPr>
          <w:p w14:paraId="60431864" w14:textId="77777777" w:rsidR="003A5F96" w:rsidRPr="002A325E" w:rsidRDefault="003A5F96" w:rsidP="003A5F96">
            <w:pPr>
              <w:jc w:val="center"/>
              <w:rPr>
                <w:b/>
                <w:bCs/>
              </w:rPr>
            </w:pPr>
            <w:r w:rsidRPr="002A325E">
              <w:rPr>
                <w:b/>
                <w:bCs/>
              </w:rPr>
              <w:t>CO / BL</w:t>
            </w:r>
          </w:p>
        </w:tc>
        <w:tc>
          <w:tcPr>
            <w:tcW w:w="709" w:type="dxa"/>
          </w:tcPr>
          <w:p w14:paraId="090B9F41" w14:textId="77777777" w:rsidR="003A5F96" w:rsidRPr="002A325E" w:rsidRDefault="003A5F96" w:rsidP="003A5F96">
            <w:pPr>
              <w:jc w:val="center"/>
              <w:rPr>
                <w:b/>
              </w:rPr>
            </w:pPr>
            <w:r w:rsidRPr="002A325E">
              <w:rPr>
                <w:b/>
              </w:rPr>
              <w:t>R</w:t>
            </w:r>
          </w:p>
        </w:tc>
        <w:tc>
          <w:tcPr>
            <w:tcW w:w="708" w:type="dxa"/>
          </w:tcPr>
          <w:p w14:paraId="1DE93BCF" w14:textId="77777777" w:rsidR="003A5F96" w:rsidRPr="002A325E" w:rsidRDefault="003A5F96" w:rsidP="003A5F96">
            <w:pPr>
              <w:jc w:val="center"/>
              <w:rPr>
                <w:b/>
              </w:rPr>
            </w:pPr>
            <w:r w:rsidRPr="002A325E">
              <w:rPr>
                <w:b/>
              </w:rPr>
              <w:t>U</w:t>
            </w:r>
          </w:p>
        </w:tc>
        <w:tc>
          <w:tcPr>
            <w:tcW w:w="709" w:type="dxa"/>
          </w:tcPr>
          <w:p w14:paraId="17A83AB6" w14:textId="77777777" w:rsidR="003A5F96" w:rsidRPr="002A325E" w:rsidRDefault="003A5F96" w:rsidP="003A5F96">
            <w:pPr>
              <w:jc w:val="center"/>
              <w:rPr>
                <w:b/>
              </w:rPr>
            </w:pPr>
            <w:r w:rsidRPr="002A325E">
              <w:rPr>
                <w:b/>
              </w:rPr>
              <w:t>A</w:t>
            </w:r>
          </w:p>
        </w:tc>
        <w:tc>
          <w:tcPr>
            <w:tcW w:w="709" w:type="dxa"/>
          </w:tcPr>
          <w:p w14:paraId="2BE108AC" w14:textId="77777777" w:rsidR="003A5F96" w:rsidRPr="002A325E" w:rsidRDefault="003A5F96" w:rsidP="003A5F96">
            <w:pPr>
              <w:jc w:val="center"/>
              <w:rPr>
                <w:b/>
              </w:rPr>
            </w:pPr>
            <w:r w:rsidRPr="002A325E">
              <w:rPr>
                <w:b/>
              </w:rPr>
              <w:t>An</w:t>
            </w:r>
          </w:p>
        </w:tc>
        <w:tc>
          <w:tcPr>
            <w:tcW w:w="709" w:type="dxa"/>
          </w:tcPr>
          <w:p w14:paraId="73167CEE" w14:textId="77777777" w:rsidR="003A5F96" w:rsidRPr="002A325E" w:rsidRDefault="003A5F96" w:rsidP="003A5F96">
            <w:pPr>
              <w:jc w:val="center"/>
              <w:rPr>
                <w:b/>
              </w:rPr>
            </w:pPr>
            <w:r w:rsidRPr="002A325E">
              <w:rPr>
                <w:b/>
              </w:rPr>
              <w:t>E</w:t>
            </w:r>
          </w:p>
        </w:tc>
        <w:tc>
          <w:tcPr>
            <w:tcW w:w="708" w:type="dxa"/>
          </w:tcPr>
          <w:p w14:paraId="40C3BD7B" w14:textId="77777777" w:rsidR="003A5F96" w:rsidRPr="002A325E" w:rsidRDefault="003A5F96" w:rsidP="003A5F96">
            <w:pPr>
              <w:jc w:val="center"/>
              <w:rPr>
                <w:b/>
              </w:rPr>
            </w:pPr>
            <w:r w:rsidRPr="002A325E">
              <w:rPr>
                <w:b/>
              </w:rPr>
              <w:t>C</w:t>
            </w:r>
          </w:p>
        </w:tc>
        <w:tc>
          <w:tcPr>
            <w:tcW w:w="993" w:type="dxa"/>
          </w:tcPr>
          <w:p w14:paraId="3048FDD0" w14:textId="77777777" w:rsidR="003A5F96" w:rsidRPr="002A325E" w:rsidRDefault="003A5F96" w:rsidP="003A5F96">
            <w:pPr>
              <w:jc w:val="center"/>
              <w:rPr>
                <w:b/>
              </w:rPr>
            </w:pPr>
            <w:r w:rsidRPr="002A325E">
              <w:rPr>
                <w:b/>
              </w:rPr>
              <w:t>Total</w:t>
            </w:r>
          </w:p>
        </w:tc>
      </w:tr>
      <w:tr w:rsidR="003A5F96" w:rsidRPr="002A325E" w14:paraId="01553ECF" w14:textId="77777777" w:rsidTr="00E56E00">
        <w:trPr>
          <w:jc w:val="center"/>
        </w:trPr>
        <w:tc>
          <w:tcPr>
            <w:tcW w:w="1140" w:type="dxa"/>
          </w:tcPr>
          <w:p w14:paraId="0F7FF328" w14:textId="77777777" w:rsidR="003A5F96" w:rsidRPr="002A325E" w:rsidRDefault="003A5F96" w:rsidP="003A5F96">
            <w:pPr>
              <w:jc w:val="center"/>
              <w:rPr>
                <w:b/>
                <w:bCs/>
              </w:rPr>
            </w:pPr>
            <w:r w:rsidRPr="002A325E">
              <w:rPr>
                <w:b/>
                <w:bCs/>
              </w:rPr>
              <w:t>CO1</w:t>
            </w:r>
          </w:p>
        </w:tc>
        <w:tc>
          <w:tcPr>
            <w:tcW w:w="709" w:type="dxa"/>
          </w:tcPr>
          <w:p w14:paraId="3AA0048C" w14:textId="77777777" w:rsidR="003A5F96" w:rsidRPr="002A325E" w:rsidRDefault="003A5F96" w:rsidP="003A5F96">
            <w:pPr>
              <w:jc w:val="center"/>
            </w:pPr>
            <w:r w:rsidRPr="002A325E">
              <w:t>16</w:t>
            </w:r>
          </w:p>
        </w:tc>
        <w:tc>
          <w:tcPr>
            <w:tcW w:w="708" w:type="dxa"/>
          </w:tcPr>
          <w:p w14:paraId="27DB3F7C" w14:textId="77777777" w:rsidR="003A5F96" w:rsidRPr="002A325E" w:rsidRDefault="003A5F96" w:rsidP="003A5F96">
            <w:pPr>
              <w:jc w:val="center"/>
            </w:pPr>
            <w:r w:rsidRPr="002A325E">
              <w:t>21</w:t>
            </w:r>
          </w:p>
        </w:tc>
        <w:tc>
          <w:tcPr>
            <w:tcW w:w="709" w:type="dxa"/>
          </w:tcPr>
          <w:p w14:paraId="211F3C9C" w14:textId="77777777" w:rsidR="003A5F96" w:rsidRPr="002A325E" w:rsidRDefault="003A5F96" w:rsidP="003A5F96">
            <w:pPr>
              <w:jc w:val="center"/>
            </w:pPr>
            <w:r w:rsidRPr="002A325E">
              <w:t>-</w:t>
            </w:r>
          </w:p>
        </w:tc>
        <w:tc>
          <w:tcPr>
            <w:tcW w:w="709" w:type="dxa"/>
          </w:tcPr>
          <w:p w14:paraId="4664E7DD" w14:textId="77777777" w:rsidR="003A5F96" w:rsidRPr="002A325E" w:rsidRDefault="003A5F96" w:rsidP="003A5F96">
            <w:pPr>
              <w:jc w:val="center"/>
            </w:pPr>
            <w:r w:rsidRPr="002A325E">
              <w:t>-</w:t>
            </w:r>
          </w:p>
        </w:tc>
        <w:tc>
          <w:tcPr>
            <w:tcW w:w="709" w:type="dxa"/>
          </w:tcPr>
          <w:p w14:paraId="281FF628" w14:textId="77777777" w:rsidR="003A5F96" w:rsidRPr="002A325E" w:rsidRDefault="003A5F96" w:rsidP="003A5F96">
            <w:pPr>
              <w:jc w:val="center"/>
            </w:pPr>
            <w:r w:rsidRPr="002A325E">
              <w:t>-</w:t>
            </w:r>
          </w:p>
        </w:tc>
        <w:tc>
          <w:tcPr>
            <w:tcW w:w="708" w:type="dxa"/>
          </w:tcPr>
          <w:p w14:paraId="6D333372" w14:textId="77777777" w:rsidR="003A5F96" w:rsidRPr="002A325E" w:rsidRDefault="003A5F96" w:rsidP="003A5F96">
            <w:pPr>
              <w:jc w:val="center"/>
            </w:pPr>
            <w:r w:rsidRPr="002A325E">
              <w:t>-</w:t>
            </w:r>
          </w:p>
        </w:tc>
        <w:tc>
          <w:tcPr>
            <w:tcW w:w="993" w:type="dxa"/>
          </w:tcPr>
          <w:p w14:paraId="6049913A" w14:textId="77777777" w:rsidR="003A5F96" w:rsidRPr="002A325E" w:rsidRDefault="003A5F96" w:rsidP="003A5F96">
            <w:pPr>
              <w:jc w:val="center"/>
            </w:pPr>
            <w:r w:rsidRPr="002A325E">
              <w:t>37</w:t>
            </w:r>
          </w:p>
        </w:tc>
      </w:tr>
      <w:tr w:rsidR="003A5F96" w:rsidRPr="002A325E" w14:paraId="17172CC3" w14:textId="77777777" w:rsidTr="00E56E00">
        <w:trPr>
          <w:jc w:val="center"/>
        </w:trPr>
        <w:tc>
          <w:tcPr>
            <w:tcW w:w="1140" w:type="dxa"/>
          </w:tcPr>
          <w:p w14:paraId="3E572B6B" w14:textId="77777777" w:rsidR="003A5F96" w:rsidRPr="002A325E" w:rsidRDefault="003A5F96" w:rsidP="003A5F96">
            <w:pPr>
              <w:jc w:val="center"/>
              <w:rPr>
                <w:b/>
                <w:bCs/>
              </w:rPr>
            </w:pPr>
            <w:r w:rsidRPr="002A325E">
              <w:rPr>
                <w:b/>
                <w:bCs/>
              </w:rPr>
              <w:t>CO2</w:t>
            </w:r>
          </w:p>
        </w:tc>
        <w:tc>
          <w:tcPr>
            <w:tcW w:w="709" w:type="dxa"/>
          </w:tcPr>
          <w:p w14:paraId="312985C2" w14:textId="77777777" w:rsidR="003A5F96" w:rsidRPr="002A325E" w:rsidRDefault="003A5F96" w:rsidP="003A5F96">
            <w:pPr>
              <w:jc w:val="center"/>
            </w:pPr>
            <w:r w:rsidRPr="002A325E">
              <w:t>5</w:t>
            </w:r>
          </w:p>
        </w:tc>
        <w:tc>
          <w:tcPr>
            <w:tcW w:w="708" w:type="dxa"/>
          </w:tcPr>
          <w:p w14:paraId="20FD3946" w14:textId="77777777" w:rsidR="003A5F96" w:rsidRPr="002A325E" w:rsidRDefault="003A5F96" w:rsidP="003A5F96">
            <w:pPr>
              <w:jc w:val="center"/>
            </w:pPr>
            <w:r w:rsidRPr="002A325E">
              <w:t>10</w:t>
            </w:r>
          </w:p>
        </w:tc>
        <w:tc>
          <w:tcPr>
            <w:tcW w:w="709" w:type="dxa"/>
          </w:tcPr>
          <w:p w14:paraId="2D8AE515" w14:textId="77777777" w:rsidR="003A5F96" w:rsidRPr="002A325E" w:rsidRDefault="003A5F96" w:rsidP="003A5F96">
            <w:pPr>
              <w:jc w:val="center"/>
            </w:pPr>
            <w:r w:rsidRPr="002A325E">
              <w:t>4</w:t>
            </w:r>
          </w:p>
        </w:tc>
        <w:tc>
          <w:tcPr>
            <w:tcW w:w="709" w:type="dxa"/>
          </w:tcPr>
          <w:p w14:paraId="44832860" w14:textId="77777777" w:rsidR="003A5F96" w:rsidRPr="002A325E" w:rsidRDefault="003A5F96" w:rsidP="003A5F96">
            <w:pPr>
              <w:jc w:val="center"/>
            </w:pPr>
            <w:r w:rsidRPr="002A325E">
              <w:t>-</w:t>
            </w:r>
          </w:p>
        </w:tc>
        <w:tc>
          <w:tcPr>
            <w:tcW w:w="709" w:type="dxa"/>
          </w:tcPr>
          <w:p w14:paraId="76B0CB3B" w14:textId="77777777" w:rsidR="003A5F96" w:rsidRPr="002A325E" w:rsidRDefault="003A5F96" w:rsidP="003A5F96">
            <w:pPr>
              <w:jc w:val="center"/>
            </w:pPr>
            <w:r w:rsidRPr="002A325E">
              <w:t>-</w:t>
            </w:r>
          </w:p>
        </w:tc>
        <w:tc>
          <w:tcPr>
            <w:tcW w:w="708" w:type="dxa"/>
          </w:tcPr>
          <w:p w14:paraId="777186E6" w14:textId="77777777" w:rsidR="003A5F96" w:rsidRPr="002A325E" w:rsidRDefault="003A5F96" w:rsidP="003A5F96">
            <w:pPr>
              <w:jc w:val="center"/>
            </w:pPr>
            <w:r w:rsidRPr="002A325E">
              <w:t>-</w:t>
            </w:r>
          </w:p>
        </w:tc>
        <w:tc>
          <w:tcPr>
            <w:tcW w:w="993" w:type="dxa"/>
          </w:tcPr>
          <w:p w14:paraId="5951181E" w14:textId="77777777" w:rsidR="003A5F96" w:rsidRPr="002A325E" w:rsidRDefault="003A5F96" w:rsidP="003A5F96">
            <w:pPr>
              <w:jc w:val="center"/>
            </w:pPr>
            <w:r w:rsidRPr="002A325E">
              <w:t>19</w:t>
            </w:r>
          </w:p>
        </w:tc>
      </w:tr>
      <w:tr w:rsidR="003A5F96" w:rsidRPr="002A325E" w14:paraId="5F6232EB" w14:textId="77777777" w:rsidTr="00E56E00">
        <w:trPr>
          <w:jc w:val="center"/>
        </w:trPr>
        <w:tc>
          <w:tcPr>
            <w:tcW w:w="1140" w:type="dxa"/>
          </w:tcPr>
          <w:p w14:paraId="6F1D03F6" w14:textId="77777777" w:rsidR="003A5F96" w:rsidRPr="002A325E" w:rsidRDefault="003A5F96" w:rsidP="003A5F96">
            <w:pPr>
              <w:jc w:val="center"/>
              <w:rPr>
                <w:b/>
                <w:bCs/>
              </w:rPr>
            </w:pPr>
            <w:r w:rsidRPr="002A325E">
              <w:rPr>
                <w:b/>
                <w:bCs/>
              </w:rPr>
              <w:t>CO3</w:t>
            </w:r>
          </w:p>
        </w:tc>
        <w:tc>
          <w:tcPr>
            <w:tcW w:w="709" w:type="dxa"/>
          </w:tcPr>
          <w:p w14:paraId="472DED60" w14:textId="77777777" w:rsidR="003A5F96" w:rsidRPr="002A325E" w:rsidRDefault="003A5F96" w:rsidP="003A5F96">
            <w:pPr>
              <w:jc w:val="center"/>
            </w:pPr>
            <w:r w:rsidRPr="002A325E">
              <w:t>2</w:t>
            </w:r>
          </w:p>
        </w:tc>
        <w:tc>
          <w:tcPr>
            <w:tcW w:w="708" w:type="dxa"/>
          </w:tcPr>
          <w:p w14:paraId="47F86333" w14:textId="77777777" w:rsidR="003A5F96" w:rsidRPr="002A325E" w:rsidRDefault="003A5F96" w:rsidP="003A5F96">
            <w:pPr>
              <w:jc w:val="center"/>
            </w:pPr>
            <w:r w:rsidRPr="002A325E">
              <w:t>3</w:t>
            </w:r>
          </w:p>
        </w:tc>
        <w:tc>
          <w:tcPr>
            <w:tcW w:w="709" w:type="dxa"/>
          </w:tcPr>
          <w:p w14:paraId="1F0287E0" w14:textId="77777777" w:rsidR="003A5F96" w:rsidRPr="002A325E" w:rsidRDefault="003A5F96" w:rsidP="003A5F96">
            <w:pPr>
              <w:jc w:val="center"/>
            </w:pPr>
            <w:r w:rsidRPr="002A325E">
              <w:t>-</w:t>
            </w:r>
          </w:p>
        </w:tc>
        <w:tc>
          <w:tcPr>
            <w:tcW w:w="709" w:type="dxa"/>
          </w:tcPr>
          <w:p w14:paraId="3F2368E1" w14:textId="77777777" w:rsidR="003A5F96" w:rsidRPr="002A325E" w:rsidRDefault="003A5F96" w:rsidP="003A5F96">
            <w:pPr>
              <w:jc w:val="center"/>
            </w:pPr>
            <w:r w:rsidRPr="002A325E">
              <w:t>-</w:t>
            </w:r>
          </w:p>
        </w:tc>
        <w:tc>
          <w:tcPr>
            <w:tcW w:w="709" w:type="dxa"/>
          </w:tcPr>
          <w:p w14:paraId="4C7B44AC" w14:textId="77777777" w:rsidR="003A5F96" w:rsidRPr="002A325E" w:rsidRDefault="003A5F96" w:rsidP="003A5F96">
            <w:pPr>
              <w:jc w:val="center"/>
            </w:pPr>
            <w:r w:rsidRPr="002A325E">
              <w:t>-</w:t>
            </w:r>
          </w:p>
        </w:tc>
        <w:tc>
          <w:tcPr>
            <w:tcW w:w="708" w:type="dxa"/>
          </w:tcPr>
          <w:p w14:paraId="30065885" w14:textId="77777777" w:rsidR="003A5F96" w:rsidRPr="002A325E" w:rsidRDefault="003A5F96" w:rsidP="003A5F96">
            <w:pPr>
              <w:jc w:val="center"/>
            </w:pPr>
            <w:r w:rsidRPr="002A325E">
              <w:t>-</w:t>
            </w:r>
          </w:p>
        </w:tc>
        <w:tc>
          <w:tcPr>
            <w:tcW w:w="993" w:type="dxa"/>
          </w:tcPr>
          <w:p w14:paraId="7E7EBE94" w14:textId="77777777" w:rsidR="003A5F96" w:rsidRPr="002A325E" w:rsidRDefault="003A5F96" w:rsidP="003A5F96">
            <w:pPr>
              <w:jc w:val="center"/>
            </w:pPr>
            <w:r w:rsidRPr="002A325E">
              <w:t>5</w:t>
            </w:r>
          </w:p>
        </w:tc>
      </w:tr>
      <w:tr w:rsidR="003A5F96" w:rsidRPr="002A325E" w14:paraId="1FEF8BC9" w14:textId="77777777" w:rsidTr="00E56E00">
        <w:trPr>
          <w:jc w:val="center"/>
        </w:trPr>
        <w:tc>
          <w:tcPr>
            <w:tcW w:w="1140" w:type="dxa"/>
          </w:tcPr>
          <w:p w14:paraId="554844A6" w14:textId="77777777" w:rsidR="003A5F96" w:rsidRPr="002A325E" w:rsidRDefault="003A5F96" w:rsidP="003A5F96">
            <w:pPr>
              <w:jc w:val="center"/>
              <w:rPr>
                <w:b/>
                <w:bCs/>
              </w:rPr>
            </w:pPr>
            <w:r w:rsidRPr="002A325E">
              <w:rPr>
                <w:b/>
                <w:bCs/>
              </w:rPr>
              <w:t>CO4</w:t>
            </w:r>
          </w:p>
        </w:tc>
        <w:tc>
          <w:tcPr>
            <w:tcW w:w="709" w:type="dxa"/>
          </w:tcPr>
          <w:p w14:paraId="507E87FE" w14:textId="77777777" w:rsidR="003A5F96" w:rsidRPr="002A325E" w:rsidRDefault="003A5F96" w:rsidP="003A5F96">
            <w:pPr>
              <w:jc w:val="center"/>
            </w:pPr>
            <w:r w:rsidRPr="002A325E">
              <w:t>7</w:t>
            </w:r>
          </w:p>
        </w:tc>
        <w:tc>
          <w:tcPr>
            <w:tcW w:w="708" w:type="dxa"/>
          </w:tcPr>
          <w:p w14:paraId="2134067F" w14:textId="77777777" w:rsidR="003A5F96" w:rsidRPr="002A325E" w:rsidRDefault="003A5F96" w:rsidP="003A5F96">
            <w:pPr>
              <w:jc w:val="center"/>
            </w:pPr>
            <w:r w:rsidRPr="002A325E">
              <w:t>4</w:t>
            </w:r>
          </w:p>
        </w:tc>
        <w:tc>
          <w:tcPr>
            <w:tcW w:w="709" w:type="dxa"/>
          </w:tcPr>
          <w:p w14:paraId="63EA0D34" w14:textId="77777777" w:rsidR="003A5F96" w:rsidRPr="002A325E" w:rsidRDefault="003A5F96" w:rsidP="003A5F96">
            <w:pPr>
              <w:jc w:val="center"/>
            </w:pPr>
            <w:r w:rsidRPr="002A325E">
              <w:t>8</w:t>
            </w:r>
          </w:p>
        </w:tc>
        <w:tc>
          <w:tcPr>
            <w:tcW w:w="709" w:type="dxa"/>
          </w:tcPr>
          <w:p w14:paraId="25096047" w14:textId="77777777" w:rsidR="003A5F96" w:rsidRPr="002A325E" w:rsidRDefault="003A5F96" w:rsidP="003A5F96">
            <w:pPr>
              <w:jc w:val="center"/>
            </w:pPr>
            <w:r w:rsidRPr="002A325E">
              <w:t>-</w:t>
            </w:r>
          </w:p>
        </w:tc>
        <w:tc>
          <w:tcPr>
            <w:tcW w:w="709" w:type="dxa"/>
          </w:tcPr>
          <w:p w14:paraId="73BF5C35" w14:textId="77777777" w:rsidR="003A5F96" w:rsidRPr="002A325E" w:rsidRDefault="003A5F96" w:rsidP="003A5F96">
            <w:pPr>
              <w:jc w:val="center"/>
            </w:pPr>
            <w:r w:rsidRPr="002A325E">
              <w:t>-</w:t>
            </w:r>
          </w:p>
        </w:tc>
        <w:tc>
          <w:tcPr>
            <w:tcW w:w="708" w:type="dxa"/>
          </w:tcPr>
          <w:p w14:paraId="0F4143FC" w14:textId="77777777" w:rsidR="003A5F96" w:rsidRPr="002A325E" w:rsidRDefault="003A5F96" w:rsidP="003A5F96">
            <w:pPr>
              <w:jc w:val="center"/>
            </w:pPr>
            <w:r w:rsidRPr="002A325E">
              <w:t>-</w:t>
            </w:r>
          </w:p>
        </w:tc>
        <w:tc>
          <w:tcPr>
            <w:tcW w:w="993" w:type="dxa"/>
          </w:tcPr>
          <w:p w14:paraId="55D9CF38" w14:textId="77777777" w:rsidR="003A5F96" w:rsidRPr="002A325E" w:rsidRDefault="003A5F96" w:rsidP="003A5F96">
            <w:pPr>
              <w:jc w:val="center"/>
            </w:pPr>
            <w:r w:rsidRPr="002A325E">
              <w:t>19</w:t>
            </w:r>
          </w:p>
        </w:tc>
      </w:tr>
      <w:tr w:rsidR="003A5F96" w:rsidRPr="002A325E" w14:paraId="2AB4504E" w14:textId="77777777" w:rsidTr="00E56E00">
        <w:trPr>
          <w:jc w:val="center"/>
        </w:trPr>
        <w:tc>
          <w:tcPr>
            <w:tcW w:w="1140" w:type="dxa"/>
          </w:tcPr>
          <w:p w14:paraId="43D25BD6" w14:textId="77777777" w:rsidR="003A5F96" w:rsidRPr="002A325E" w:rsidRDefault="003A5F96" w:rsidP="003A5F96">
            <w:pPr>
              <w:jc w:val="center"/>
              <w:rPr>
                <w:b/>
                <w:bCs/>
              </w:rPr>
            </w:pPr>
            <w:r w:rsidRPr="002A325E">
              <w:rPr>
                <w:b/>
                <w:bCs/>
              </w:rPr>
              <w:t>CO5</w:t>
            </w:r>
          </w:p>
        </w:tc>
        <w:tc>
          <w:tcPr>
            <w:tcW w:w="709" w:type="dxa"/>
          </w:tcPr>
          <w:p w14:paraId="7819F4F5" w14:textId="77777777" w:rsidR="003A5F96" w:rsidRPr="002A325E" w:rsidRDefault="003A5F96" w:rsidP="003A5F96">
            <w:pPr>
              <w:jc w:val="center"/>
            </w:pPr>
            <w:r w:rsidRPr="002A325E">
              <w:t>-</w:t>
            </w:r>
          </w:p>
        </w:tc>
        <w:tc>
          <w:tcPr>
            <w:tcW w:w="708" w:type="dxa"/>
          </w:tcPr>
          <w:p w14:paraId="16D76181" w14:textId="77777777" w:rsidR="003A5F96" w:rsidRPr="002A325E" w:rsidRDefault="003A5F96" w:rsidP="003A5F96">
            <w:pPr>
              <w:jc w:val="center"/>
            </w:pPr>
            <w:r w:rsidRPr="002A325E">
              <w:t>25</w:t>
            </w:r>
          </w:p>
        </w:tc>
        <w:tc>
          <w:tcPr>
            <w:tcW w:w="709" w:type="dxa"/>
          </w:tcPr>
          <w:p w14:paraId="5FC44723" w14:textId="77777777" w:rsidR="003A5F96" w:rsidRPr="002A325E" w:rsidRDefault="003A5F96" w:rsidP="003A5F96">
            <w:pPr>
              <w:jc w:val="center"/>
            </w:pPr>
            <w:r w:rsidRPr="002A325E">
              <w:t>-</w:t>
            </w:r>
          </w:p>
        </w:tc>
        <w:tc>
          <w:tcPr>
            <w:tcW w:w="709" w:type="dxa"/>
          </w:tcPr>
          <w:p w14:paraId="07E9E92D" w14:textId="77777777" w:rsidR="003A5F96" w:rsidRPr="002A325E" w:rsidRDefault="003A5F96" w:rsidP="003A5F96">
            <w:pPr>
              <w:jc w:val="center"/>
            </w:pPr>
            <w:r w:rsidRPr="002A325E">
              <w:t>3</w:t>
            </w:r>
          </w:p>
        </w:tc>
        <w:tc>
          <w:tcPr>
            <w:tcW w:w="709" w:type="dxa"/>
          </w:tcPr>
          <w:p w14:paraId="33A3268F" w14:textId="77777777" w:rsidR="003A5F96" w:rsidRPr="002A325E" w:rsidRDefault="003A5F96" w:rsidP="003A5F96">
            <w:pPr>
              <w:jc w:val="center"/>
            </w:pPr>
            <w:r w:rsidRPr="002A325E">
              <w:t>-</w:t>
            </w:r>
          </w:p>
        </w:tc>
        <w:tc>
          <w:tcPr>
            <w:tcW w:w="708" w:type="dxa"/>
          </w:tcPr>
          <w:p w14:paraId="150B132B" w14:textId="77777777" w:rsidR="003A5F96" w:rsidRPr="002A325E" w:rsidRDefault="003A5F96" w:rsidP="003A5F96">
            <w:pPr>
              <w:jc w:val="center"/>
            </w:pPr>
            <w:r w:rsidRPr="002A325E">
              <w:t>-</w:t>
            </w:r>
          </w:p>
        </w:tc>
        <w:tc>
          <w:tcPr>
            <w:tcW w:w="993" w:type="dxa"/>
          </w:tcPr>
          <w:p w14:paraId="64EB1C94" w14:textId="77777777" w:rsidR="003A5F96" w:rsidRPr="002A325E" w:rsidRDefault="003A5F96" w:rsidP="003A5F96">
            <w:pPr>
              <w:jc w:val="center"/>
            </w:pPr>
            <w:r w:rsidRPr="002A325E">
              <w:t>28</w:t>
            </w:r>
          </w:p>
        </w:tc>
      </w:tr>
      <w:tr w:rsidR="003A5F96" w:rsidRPr="002A325E" w14:paraId="1B7F7972" w14:textId="77777777" w:rsidTr="00E56E00">
        <w:trPr>
          <w:jc w:val="center"/>
        </w:trPr>
        <w:tc>
          <w:tcPr>
            <w:tcW w:w="1140" w:type="dxa"/>
          </w:tcPr>
          <w:p w14:paraId="62798172" w14:textId="77777777" w:rsidR="003A5F96" w:rsidRPr="002A325E" w:rsidRDefault="003A5F96" w:rsidP="003A5F96">
            <w:pPr>
              <w:jc w:val="center"/>
              <w:rPr>
                <w:b/>
                <w:bCs/>
              </w:rPr>
            </w:pPr>
            <w:r w:rsidRPr="002A325E">
              <w:rPr>
                <w:b/>
                <w:bCs/>
              </w:rPr>
              <w:t>CO6</w:t>
            </w:r>
          </w:p>
        </w:tc>
        <w:tc>
          <w:tcPr>
            <w:tcW w:w="709" w:type="dxa"/>
          </w:tcPr>
          <w:p w14:paraId="6A67ECB2" w14:textId="77777777" w:rsidR="003A5F96" w:rsidRPr="002A325E" w:rsidRDefault="003A5F96" w:rsidP="003A5F96">
            <w:pPr>
              <w:jc w:val="center"/>
            </w:pPr>
            <w:r w:rsidRPr="002A325E">
              <w:t>-</w:t>
            </w:r>
          </w:p>
        </w:tc>
        <w:tc>
          <w:tcPr>
            <w:tcW w:w="708" w:type="dxa"/>
          </w:tcPr>
          <w:p w14:paraId="2FF0534A" w14:textId="77777777" w:rsidR="003A5F96" w:rsidRPr="002A325E" w:rsidRDefault="003A5F96" w:rsidP="003A5F96">
            <w:pPr>
              <w:jc w:val="center"/>
            </w:pPr>
            <w:r w:rsidRPr="002A325E">
              <w:t>12</w:t>
            </w:r>
          </w:p>
        </w:tc>
        <w:tc>
          <w:tcPr>
            <w:tcW w:w="709" w:type="dxa"/>
          </w:tcPr>
          <w:p w14:paraId="31B80391" w14:textId="77777777" w:rsidR="003A5F96" w:rsidRPr="002A325E" w:rsidRDefault="003A5F96" w:rsidP="003A5F96">
            <w:pPr>
              <w:jc w:val="center"/>
            </w:pPr>
            <w:r w:rsidRPr="002A325E">
              <w:t>4</w:t>
            </w:r>
          </w:p>
        </w:tc>
        <w:tc>
          <w:tcPr>
            <w:tcW w:w="709" w:type="dxa"/>
          </w:tcPr>
          <w:p w14:paraId="7B6DA8AA" w14:textId="77777777" w:rsidR="003A5F96" w:rsidRPr="002A325E" w:rsidRDefault="003A5F96" w:rsidP="003A5F96">
            <w:pPr>
              <w:jc w:val="center"/>
            </w:pPr>
            <w:r w:rsidRPr="002A325E">
              <w:t>-</w:t>
            </w:r>
          </w:p>
        </w:tc>
        <w:tc>
          <w:tcPr>
            <w:tcW w:w="709" w:type="dxa"/>
          </w:tcPr>
          <w:p w14:paraId="38EC7D8A" w14:textId="77777777" w:rsidR="003A5F96" w:rsidRPr="002A325E" w:rsidRDefault="003A5F96" w:rsidP="003A5F96">
            <w:pPr>
              <w:jc w:val="center"/>
            </w:pPr>
            <w:r w:rsidRPr="002A325E">
              <w:t>-</w:t>
            </w:r>
          </w:p>
        </w:tc>
        <w:tc>
          <w:tcPr>
            <w:tcW w:w="708" w:type="dxa"/>
          </w:tcPr>
          <w:p w14:paraId="6398F3AB" w14:textId="77777777" w:rsidR="003A5F96" w:rsidRPr="002A325E" w:rsidRDefault="003A5F96" w:rsidP="003A5F96">
            <w:pPr>
              <w:jc w:val="center"/>
            </w:pPr>
            <w:r w:rsidRPr="002A325E">
              <w:t>-</w:t>
            </w:r>
          </w:p>
        </w:tc>
        <w:tc>
          <w:tcPr>
            <w:tcW w:w="993" w:type="dxa"/>
          </w:tcPr>
          <w:p w14:paraId="7DC8CD78" w14:textId="77777777" w:rsidR="003A5F96" w:rsidRPr="002A325E" w:rsidRDefault="003A5F96" w:rsidP="003A5F96">
            <w:pPr>
              <w:jc w:val="center"/>
            </w:pPr>
            <w:r w:rsidRPr="002A325E">
              <w:t>16</w:t>
            </w:r>
          </w:p>
        </w:tc>
      </w:tr>
      <w:tr w:rsidR="003A5F96" w:rsidRPr="002A325E" w14:paraId="01CFBA0D" w14:textId="77777777" w:rsidTr="00E56E00">
        <w:trPr>
          <w:jc w:val="center"/>
        </w:trPr>
        <w:tc>
          <w:tcPr>
            <w:tcW w:w="5392" w:type="dxa"/>
            <w:gridSpan w:val="7"/>
          </w:tcPr>
          <w:p w14:paraId="0462BFD8" w14:textId="77777777" w:rsidR="003A5F96" w:rsidRPr="002A325E" w:rsidRDefault="003A5F96" w:rsidP="003A5F96"/>
        </w:tc>
        <w:tc>
          <w:tcPr>
            <w:tcW w:w="993" w:type="dxa"/>
          </w:tcPr>
          <w:p w14:paraId="5B666223" w14:textId="77777777" w:rsidR="003A5F96" w:rsidRPr="002A325E" w:rsidRDefault="003A5F96" w:rsidP="003A5F96">
            <w:pPr>
              <w:jc w:val="center"/>
              <w:rPr>
                <w:b/>
              </w:rPr>
            </w:pPr>
            <w:r w:rsidRPr="002A325E">
              <w:rPr>
                <w:b/>
              </w:rPr>
              <w:t>124</w:t>
            </w:r>
          </w:p>
        </w:tc>
      </w:tr>
    </w:tbl>
    <w:p w14:paraId="19213654" w14:textId="77777777" w:rsidR="003A5F96" w:rsidRPr="002A325E" w:rsidRDefault="003A5F96" w:rsidP="0051318C">
      <w:pPr>
        <w:tabs>
          <w:tab w:val="left" w:pos="7110"/>
        </w:tabs>
      </w:pPr>
      <w:r w:rsidRPr="002A325E">
        <w:tab/>
      </w:r>
    </w:p>
    <w:p w14:paraId="2A2DF170" w14:textId="77777777" w:rsidR="003A5F96" w:rsidRPr="002A325E" w:rsidRDefault="003A5F96" w:rsidP="002E336A"/>
    <w:p w14:paraId="2CEF54CD" w14:textId="77777777" w:rsidR="003A5F96" w:rsidRDefault="003A5F96" w:rsidP="003A5F96">
      <w:pPr>
        <w:jc w:val="center"/>
        <w:rPr>
          <w:bCs/>
          <w:noProof/>
        </w:rPr>
      </w:pPr>
      <w:r>
        <w:rPr>
          <w:noProof/>
        </w:rPr>
        <w:lastRenderedPageBreak/>
        <w:drawing>
          <wp:inline distT="0" distB="0" distL="0" distR="0" wp14:anchorId="3BB56EA9" wp14:editId="3A6311A0">
            <wp:extent cx="5745480" cy="836930"/>
            <wp:effectExtent l="0" t="0" r="7620" b="1270"/>
            <wp:docPr id="1908992549" name="Picture 190899254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749516AF" w14:textId="77777777" w:rsidR="003A5F96" w:rsidRDefault="003A5F96" w:rsidP="003A5F96">
      <w:pPr>
        <w:tabs>
          <w:tab w:val="left" w:pos="2146"/>
          <w:tab w:val="center" w:pos="5091"/>
        </w:tabs>
        <w:rPr>
          <w:b/>
          <w:bCs/>
        </w:rPr>
      </w:pPr>
      <w:r>
        <w:rPr>
          <w:b/>
          <w:bCs/>
        </w:rPr>
        <w:tab/>
      </w:r>
    </w:p>
    <w:p w14:paraId="16942C17" w14:textId="77777777" w:rsidR="003A5F96" w:rsidRDefault="003A5F96" w:rsidP="003A5F96">
      <w:pPr>
        <w:tabs>
          <w:tab w:val="left" w:pos="2146"/>
          <w:tab w:val="center" w:pos="5091"/>
        </w:tabs>
        <w:rPr>
          <w:b/>
          <w:bCs/>
        </w:rPr>
      </w:pPr>
      <w:r>
        <w:rPr>
          <w:b/>
          <w:bCs/>
        </w:rPr>
        <w:tab/>
        <w:t>END SEMESTER EXAMINATION – NOV / DEC 2024</w:t>
      </w:r>
    </w:p>
    <w:p w14:paraId="4D6C3337" w14:textId="77777777" w:rsidR="003A5F96" w:rsidRPr="000F1582"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A5F96" w:rsidRPr="00AE0108" w14:paraId="23C2557E" w14:textId="77777777" w:rsidTr="003A5F96">
        <w:trPr>
          <w:trHeight w:val="397"/>
          <w:jc w:val="center"/>
        </w:trPr>
        <w:tc>
          <w:tcPr>
            <w:tcW w:w="1555" w:type="dxa"/>
            <w:vAlign w:val="center"/>
          </w:tcPr>
          <w:p w14:paraId="4AF59C0C" w14:textId="77777777" w:rsidR="003A5F96" w:rsidRPr="00AE0108" w:rsidRDefault="003A5F96" w:rsidP="007E575B">
            <w:pPr>
              <w:pStyle w:val="Title"/>
              <w:jc w:val="left"/>
              <w:rPr>
                <w:b/>
                <w:sz w:val="22"/>
                <w:szCs w:val="22"/>
              </w:rPr>
            </w:pPr>
            <w:r w:rsidRPr="00AE0108">
              <w:rPr>
                <w:b/>
                <w:sz w:val="22"/>
                <w:szCs w:val="22"/>
              </w:rPr>
              <w:t xml:space="preserve">Course Code      </w:t>
            </w:r>
          </w:p>
        </w:tc>
        <w:tc>
          <w:tcPr>
            <w:tcW w:w="6520" w:type="dxa"/>
            <w:vAlign w:val="center"/>
          </w:tcPr>
          <w:p w14:paraId="4B7054BF" w14:textId="77777777" w:rsidR="003A5F96" w:rsidRPr="00AE0108" w:rsidRDefault="003A5F96" w:rsidP="007E575B">
            <w:pPr>
              <w:pStyle w:val="Title"/>
              <w:jc w:val="left"/>
              <w:rPr>
                <w:b/>
                <w:sz w:val="22"/>
                <w:szCs w:val="22"/>
              </w:rPr>
            </w:pPr>
            <w:r w:rsidRPr="00AE0108">
              <w:rPr>
                <w:b/>
                <w:sz w:val="22"/>
                <w:szCs w:val="22"/>
              </w:rPr>
              <w:t>21EC2020</w:t>
            </w:r>
          </w:p>
        </w:tc>
        <w:tc>
          <w:tcPr>
            <w:tcW w:w="1559" w:type="dxa"/>
            <w:vAlign w:val="center"/>
          </w:tcPr>
          <w:p w14:paraId="2F6FFBCE" w14:textId="77777777" w:rsidR="003A5F96" w:rsidRPr="00AE0108" w:rsidRDefault="003A5F96" w:rsidP="007E575B">
            <w:pPr>
              <w:pStyle w:val="Title"/>
              <w:ind w:left="-468" w:firstLine="468"/>
              <w:jc w:val="left"/>
              <w:rPr>
                <w:sz w:val="22"/>
                <w:szCs w:val="22"/>
              </w:rPr>
            </w:pPr>
            <w:r w:rsidRPr="00AE0108">
              <w:rPr>
                <w:b/>
                <w:bCs/>
                <w:sz w:val="22"/>
                <w:szCs w:val="22"/>
              </w:rPr>
              <w:t xml:space="preserve">Duration       </w:t>
            </w:r>
          </w:p>
        </w:tc>
        <w:tc>
          <w:tcPr>
            <w:tcW w:w="851" w:type="dxa"/>
            <w:vAlign w:val="center"/>
          </w:tcPr>
          <w:p w14:paraId="761BCE32" w14:textId="77777777" w:rsidR="003A5F96" w:rsidRPr="00AE0108" w:rsidRDefault="003A5F96" w:rsidP="007E575B">
            <w:pPr>
              <w:pStyle w:val="Title"/>
              <w:jc w:val="left"/>
              <w:rPr>
                <w:b/>
                <w:sz w:val="22"/>
                <w:szCs w:val="22"/>
              </w:rPr>
            </w:pPr>
            <w:r w:rsidRPr="00AE0108">
              <w:rPr>
                <w:b/>
                <w:sz w:val="22"/>
                <w:szCs w:val="22"/>
              </w:rPr>
              <w:t>3hrs</w:t>
            </w:r>
          </w:p>
        </w:tc>
      </w:tr>
      <w:tr w:rsidR="003A5F96" w:rsidRPr="00AE0108" w14:paraId="0BE98626" w14:textId="77777777" w:rsidTr="003A5F96">
        <w:trPr>
          <w:trHeight w:val="397"/>
          <w:jc w:val="center"/>
        </w:trPr>
        <w:tc>
          <w:tcPr>
            <w:tcW w:w="1555" w:type="dxa"/>
            <w:vAlign w:val="center"/>
          </w:tcPr>
          <w:p w14:paraId="71568A07" w14:textId="77777777" w:rsidR="003A5F96" w:rsidRPr="00AE0108" w:rsidRDefault="003A5F96" w:rsidP="007E575B">
            <w:pPr>
              <w:pStyle w:val="Title"/>
              <w:ind w:right="-160"/>
              <w:jc w:val="left"/>
              <w:rPr>
                <w:b/>
                <w:sz w:val="22"/>
                <w:szCs w:val="22"/>
              </w:rPr>
            </w:pPr>
            <w:r w:rsidRPr="00AE0108">
              <w:rPr>
                <w:b/>
                <w:sz w:val="22"/>
                <w:szCs w:val="22"/>
              </w:rPr>
              <w:t xml:space="preserve">Course Title     </w:t>
            </w:r>
          </w:p>
        </w:tc>
        <w:tc>
          <w:tcPr>
            <w:tcW w:w="6520" w:type="dxa"/>
            <w:vAlign w:val="center"/>
          </w:tcPr>
          <w:p w14:paraId="1FFA24C8" w14:textId="77777777" w:rsidR="003A5F96" w:rsidRPr="00AE0108" w:rsidRDefault="003A5F96" w:rsidP="007E575B">
            <w:pPr>
              <w:pStyle w:val="Title"/>
              <w:jc w:val="left"/>
              <w:rPr>
                <w:b/>
                <w:sz w:val="22"/>
                <w:szCs w:val="22"/>
              </w:rPr>
            </w:pPr>
            <w:r w:rsidRPr="00AE0108">
              <w:rPr>
                <w:b/>
                <w:sz w:val="22"/>
                <w:szCs w:val="22"/>
              </w:rPr>
              <w:t>DATA COMMUNICATION NETWORKS</w:t>
            </w:r>
          </w:p>
        </w:tc>
        <w:tc>
          <w:tcPr>
            <w:tcW w:w="1559" w:type="dxa"/>
            <w:vAlign w:val="center"/>
          </w:tcPr>
          <w:p w14:paraId="5A61D868" w14:textId="77777777" w:rsidR="003A5F96" w:rsidRPr="00AE0108" w:rsidRDefault="003A5F96" w:rsidP="007E575B">
            <w:pPr>
              <w:pStyle w:val="Title"/>
              <w:jc w:val="left"/>
              <w:rPr>
                <w:b/>
                <w:bCs/>
                <w:sz w:val="22"/>
                <w:szCs w:val="22"/>
              </w:rPr>
            </w:pPr>
            <w:r w:rsidRPr="00AE0108">
              <w:rPr>
                <w:b/>
                <w:bCs/>
                <w:sz w:val="22"/>
                <w:szCs w:val="22"/>
              </w:rPr>
              <w:t xml:space="preserve">Max. Marks </w:t>
            </w:r>
          </w:p>
        </w:tc>
        <w:tc>
          <w:tcPr>
            <w:tcW w:w="851" w:type="dxa"/>
            <w:vAlign w:val="center"/>
          </w:tcPr>
          <w:p w14:paraId="76B8001E" w14:textId="77777777" w:rsidR="003A5F96" w:rsidRPr="00AE0108" w:rsidRDefault="003A5F96" w:rsidP="007E575B">
            <w:pPr>
              <w:pStyle w:val="Title"/>
              <w:jc w:val="left"/>
              <w:rPr>
                <w:b/>
                <w:sz w:val="22"/>
                <w:szCs w:val="22"/>
              </w:rPr>
            </w:pPr>
            <w:r w:rsidRPr="00AE0108">
              <w:rPr>
                <w:b/>
                <w:sz w:val="22"/>
                <w:szCs w:val="22"/>
              </w:rPr>
              <w:t>100</w:t>
            </w:r>
          </w:p>
        </w:tc>
      </w:tr>
    </w:tbl>
    <w:p w14:paraId="18CC0E0A" w14:textId="77777777" w:rsidR="003A5F96" w:rsidRPr="000F1582" w:rsidRDefault="003A5F96" w:rsidP="00B57D8D">
      <w:pPr>
        <w:ind w:left="720"/>
        <w:rPr>
          <w:highlight w:val="yellow"/>
        </w:rPr>
      </w:pPr>
    </w:p>
    <w:tbl>
      <w:tblPr>
        <w:tblStyle w:val="TableGrid"/>
        <w:tblW w:w="5824" w:type="pct"/>
        <w:tblInd w:w="-714" w:type="dxa"/>
        <w:tblLook w:val="04A0" w:firstRow="1" w:lastRow="0" w:firstColumn="1" w:lastColumn="0" w:noHBand="0" w:noVBand="1"/>
      </w:tblPr>
      <w:tblGrid>
        <w:gridCol w:w="570"/>
        <w:gridCol w:w="396"/>
        <w:gridCol w:w="7887"/>
        <w:gridCol w:w="670"/>
        <w:gridCol w:w="537"/>
        <w:gridCol w:w="443"/>
      </w:tblGrid>
      <w:tr w:rsidR="003A5F96" w:rsidRPr="000F1582" w14:paraId="2426DF78" w14:textId="77777777" w:rsidTr="003A5F96">
        <w:trPr>
          <w:trHeight w:val="552"/>
        </w:trPr>
        <w:tc>
          <w:tcPr>
            <w:tcW w:w="271" w:type="pct"/>
            <w:vAlign w:val="center"/>
          </w:tcPr>
          <w:p w14:paraId="67434BE1" w14:textId="77777777" w:rsidR="003A5F96" w:rsidRPr="000F1582" w:rsidRDefault="003A5F96" w:rsidP="005133D7">
            <w:pPr>
              <w:jc w:val="center"/>
              <w:rPr>
                <w:b/>
              </w:rPr>
            </w:pPr>
            <w:r w:rsidRPr="000F1582">
              <w:rPr>
                <w:b/>
              </w:rPr>
              <w:t>Q. No.</w:t>
            </w:r>
          </w:p>
        </w:tc>
        <w:tc>
          <w:tcPr>
            <w:tcW w:w="3943" w:type="pct"/>
            <w:gridSpan w:val="2"/>
            <w:vAlign w:val="center"/>
          </w:tcPr>
          <w:p w14:paraId="1BC2E410" w14:textId="77777777" w:rsidR="003A5F96" w:rsidRPr="000F1582" w:rsidRDefault="003A5F96" w:rsidP="005133D7">
            <w:pPr>
              <w:jc w:val="center"/>
              <w:rPr>
                <w:b/>
              </w:rPr>
            </w:pPr>
            <w:r w:rsidRPr="000F1582">
              <w:rPr>
                <w:b/>
              </w:rPr>
              <w:t>Questions</w:t>
            </w:r>
          </w:p>
        </w:tc>
        <w:tc>
          <w:tcPr>
            <w:tcW w:w="319" w:type="pct"/>
            <w:vAlign w:val="center"/>
          </w:tcPr>
          <w:p w14:paraId="1EB3EDD1" w14:textId="77777777" w:rsidR="003A5F96" w:rsidRPr="000F1582" w:rsidRDefault="003A5F96" w:rsidP="00405BDF">
            <w:pPr>
              <w:jc w:val="center"/>
              <w:rPr>
                <w:b/>
              </w:rPr>
            </w:pPr>
            <w:r w:rsidRPr="000F1582">
              <w:rPr>
                <w:b/>
              </w:rPr>
              <w:t>CO</w:t>
            </w:r>
          </w:p>
        </w:tc>
        <w:tc>
          <w:tcPr>
            <w:tcW w:w="256" w:type="pct"/>
            <w:vAlign w:val="center"/>
          </w:tcPr>
          <w:p w14:paraId="77B720A5" w14:textId="77777777" w:rsidR="003A5F96" w:rsidRPr="000F1582" w:rsidRDefault="003A5F96" w:rsidP="00375CD9">
            <w:pPr>
              <w:jc w:val="center"/>
              <w:rPr>
                <w:b/>
              </w:rPr>
            </w:pPr>
            <w:r w:rsidRPr="000F1582">
              <w:rPr>
                <w:b/>
              </w:rPr>
              <w:t>BL</w:t>
            </w:r>
          </w:p>
        </w:tc>
        <w:tc>
          <w:tcPr>
            <w:tcW w:w="211" w:type="pct"/>
            <w:vAlign w:val="center"/>
          </w:tcPr>
          <w:p w14:paraId="476C6336" w14:textId="77777777" w:rsidR="003A5F96" w:rsidRPr="000F1582" w:rsidRDefault="003A5F96" w:rsidP="005133D7">
            <w:pPr>
              <w:jc w:val="center"/>
              <w:rPr>
                <w:b/>
              </w:rPr>
            </w:pPr>
            <w:r w:rsidRPr="000F1582">
              <w:rPr>
                <w:b/>
              </w:rPr>
              <w:t>M</w:t>
            </w:r>
          </w:p>
        </w:tc>
      </w:tr>
      <w:tr w:rsidR="003A5F96" w:rsidRPr="000F1582" w14:paraId="7948CEDB" w14:textId="77777777" w:rsidTr="003A5F96">
        <w:trPr>
          <w:trHeight w:val="550"/>
        </w:trPr>
        <w:tc>
          <w:tcPr>
            <w:tcW w:w="5000" w:type="pct"/>
            <w:gridSpan w:val="6"/>
            <w:vAlign w:val="center"/>
          </w:tcPr>
          <w:p w14:paraId="0257B1B3" w14:textId="77777777" w:rsidR="003A5F96" w:rsidRPr="000F1582" w:rsidRDefault="003A5F96" w:rsidP="008C57B9">
            <w:pPr>
              <w:jc w:val="center"/>
              <w:rPr>
                <w:b/>
                <w:u w:val="single"/>
              </w:rPr>
            </w:pPr>
            <w:r w:rsidRPr="000F1582">
              <w:rPr>
                <w:b/>
                <w:u w:val="single"/>
              </w:rPr>
              <w:t>PART – A (10 X 1 = 10 MARKS)</w:t>
            </w:r>
          </w:p>
        </w:tc>
      </w:tr>
      <w:tr w:rsidR="003A5F96" w:rsidRPr="000F1582" w14:paraId="79DCCE02" w14:textId="77777777" w:rsidTr="003A5F96">
        <w:trPr>
          <w:trHeight w:val="283"/>
        </w:trPr>
        <w:tc>
          <w:tcPr>
            <w:tcW w:w="271" w:type="pct"/>
            <w:vAlign w:val="bottom"/>
          </w:tcPr>
          <w:p w14:paraId="7934958D" w14:textId="77777777" w:rsidR="003A5F96" w:rsidRPr="000F1582" w:rsidRDefault="003A5F96" w:rsidP="003A5F96">
            <w:pPr>
              <w:jc w:val="center"/>
            </w:pPr>
            <w:r w:rsidRPr="000F1582">
              <w:t>1.</w:t>
            </w:r>
          </w:p>
        </w:tc>
        <w:tc>
          <w:tcPr>
            <w:tcW w:w="3943" w:type="pct"/>
            <w:gridSpan w:val="2"/>
            <w:vAlign w:val="center"/>
          </w:tcPr>
          <w:p w14:paraId="715A4C03" w14:textId="77777777" w:rsidR="003A5F96" w:rsidRPr="000F1582" w:rsidRDefault="003A5F96" w:rsidP="003A5F96">
            <w:pPr>
              <w:autoSpaceDE w:val="0"/>
              <w:autoSpaceDN w:val="0"/>
              <w:adjustRightInd w:val="0"/>
            </w:pPr>
            <w:r>
              <w:t>Name the OSI  layer, which supports dialog control.</w:t>
            </w:r>
          </w:p>
        </w:tc>
        <w:tc>
          <w:tcPr>
            <w:tcW w:w="319" w:type="pct"/>
            <w:vAlign w:val="bottom"/>
          </w:tcPr>
          <w:p w14:paraId="302310CB" w14:textId="77777777" w:rsidR="003A5F96" w:rsidRPr="000F1582" w:rsidRDefault="003A5F96" w:rsidP="003A5F96">
            <w:pPr>
              <w:jc w:val="center"/>
            </w:pPr>
            <w:r w:rsidRPr="000F1582">
              <w:t>CO1</w:t>
            </w:r>
          </w:p>
        </w:tc>
        <w:tc>
          <w:tcPr>
            <w:tcW w:w="256" w:type="pct"/>
            <w:vAlign w:val="bottom"/>
          </w:tcPr>
          <w:p w14:paraId="4C47FF68" w14:textId="77777777" w:rsidR="003A5F96" w:rsidRPr="000F1582" w:rsidRDefault="003A5F96" w:rsidP="003A5F96">
            <w:pPr>
              <w:jc w:val="center"/>
            </w:pPr>
            <w:r>
              <w:t>R</w:t>
            </w:r>
          </w:p>
        </w:tc>
        <w:tc>
          <w:tcPr>
            <w:tcW w:w="211" w:type="pct"/>
            <w:vAlign w:val="bottom"/>
          </w:tcPr>
          <w:p w14:paraId="011E1373" w14:textId="77777777" w:rsidR="003A5F96" w:rsidRPr="000F1582" w:rsidRDefault="003A5F96" w:rsidP="003A5F96">
            <w:pPr>
              <w:jc w:val="center"/>
            </w:pPr>
            <w:r w:rsidRPr="000F1582">
              <w:t>1</w:t>
            </w:r>
          </w:p>
        </w:tc>
      </w:tr>
      <w:tr w:rsidR="003A5F96" w:rsidRPr="000F1582" w14:paraId="3617A260" w14:textId="77777777" w:rsidTr="003A5F96">
        <w:trPr>
          <w:trHeight w:val="283"/>
        </w:trPr>
        <w:tc>
          <w:tcPr>
            <w:tcW w:w="271" w:type="pct"/>
            <w:vAlign w:val="bottom"/>
          </w:tcPr>
          <w:p w14:paraId="26D81B84" w14:textId="77777777" w:rsidR="003A5F96" w:rsidRPr="000F1582" w:rsidRDefault="003A5F96" w:rsidP="003A5F96">
            <w:pPr>
              <w:jc w:val="center"/>
            </w:pPr>
            <w:r w:rsidRPr="000F1582">
              <w:t>2.</w:t>
            </w:r>
          </w:p>
        </w:tc>
        <w:tc>
          <w:tcPr>
            <w:tcW w:w="3943" w:type="pct"/>
            <w:gridSpan w:val="2"/>
            <w:vAlign w:val="center"/>
          </w:tcPr>
          <w:p w14:paraId="4BA44E79" w14:textId="77777777" w:rsidR="003A5F96" w:rsidRPr="000F1582" w:rsidRDefault="003A5F96" w:rsidP="003A5F96">
            <w:r w:rsidRPr="000F1582">
              <w:rPr>
                <w:lang w:val="en-IN"/>
              </w:rPr>
              <w:t>Interpret the data representation in physical layer.</w:t>
            </w:r>
          </w:p>
        </w:tc>
        <w:tc>
          <w:tcPr>
            <w:tcW w:w="319" w:type="pct"/>
            <w:vAlign w:val="bottom"/>
          </w:tcPr>
          <w:p w14:paraId="796368A5" w14:textId="77777777" w:rsidR="003A5F96" w:rsidRPr="000F1582" w:rsidRDefault="003A5F96" w:rsidP="003A5F96">
            <w:pPr>
              <w:jc w:val="center"/>
            </w:pPr>
            <w:r w:rsidRPr="000F1582">
              <w:t>CO1</w:t>
            </w:r>
          </w:p>
        </w:tc>
        <w:tc>
          <w:tcPr>
            <w:tcW w:w="256" w:type="pct"/>
            <w:vAlign w:val="bottom"/>
          </w:tcPr>
          <w:p w14:paraId="75B28955" w14:textId="77777777" w:rsidR="003A5F96" w:rsidRPr="000F1582" w:rsidRDefault="003A5F96" w:rsidP="003A5F96">
            <w:pPr>
              <w:jc w:val="center"/>
            </w:pPr>
            <w:r>
              <w:t>U</w:t>
            </w:r>
          </w:p>
        </w:tc>
        <w:tc>
          <w:tcPr>
            <w:tcW w:w="211" w:type="pct"/>
            <w:vAlign w:val="bottom"/>
          </w:tcPr>
          <w:p w14:paraId="5D4B8AC5" w14:textId="77777777" w:rsidR="003A5F96" w:rsidRPr="000F1582" w:rsidRDefault="003A5F96" w:rsidP="003A5F96">
            <w:pPr>
              <w:jc w:val="center"/>
            </w:pPr>
            <w:r w:rsidRPr="000F1582">
              <w:t>1</w:t>
            </w:r>
          </w:p>
        </w:tc>
      </w:tr>
      <w:tr w:rsidR="003A5F96" w:rsidRPr="000F1582" w14:paraId="33F84F3C" w14:textId="77777777" w:rsidTr="003A5F96">
        <w:trPr>
          <w:trHeight w:val="283"/>
        </w:trPr>
        <w:tc>
          <w:tcPr>
            <w:tcW w:w="271" w:type="pct"/>
            <w:vAlign w:val="bottom"/>
          </w:tcPr>
          <w:p w14:paraId="43BD0B8D" w14:textId="77777777" w:rsidR="003A5F96" w:rsidRPr="000F1582" w:rsidRDefault="003A5F96" w:rsidP="003A5F96">
            <w:pPr>
              <w:jc w:val="center"/>
            </w:pPr>
            <w:r w:rsidRPr="000F1582">
              <w:t>3.</w:t>
            </w:r>
          </w:p>
        </w:tc>
        <w:tc>
          <w:tcPr>
            <w:tcW w:w="3943" w:type="pct"/>
            <w:gridSpan w:val="2"/>
            <w:vAlign w:val="bottom"/>
          </w:tcPr>
          <w:p w14:paraId="4670EF6C" w14:textId="77777777" w:rsidR="003A5F96" w:rsidRPr="000F1582" w:rsidRDefault="003A5F96" w:rsidP="003A5F96">
            <w:r w:rsidRPr="000F1582">
              <w:t>Give an example of single bit error correcting code.</w:t>
            </w:r>
          </w:p>
        </w:tc>
        <w:tc>
          <w:tcPr>
            <w:tcW w:w="319" w:type="pct"/>
            <w:vAlign w:val="bottom"/>
          </w:tcPr>
          <w:p w14:paraId="759DDBD8" w14:textId="77777777" w:rsidR="003A5F96" w:rsidRPr="000F1582" w:rsidRDefault="003A5F96" w:rsidP="003A5F96">
            <w:pPr>
              <w:jc w:val="center"/>
            </w:pPr>
            <w:r w:rsidRPr="000F1582">
              <w:t>CO2</w:t>
            </w:r>
          </w:p>
        </w:tc>
        <w:tc>
          <w:tcPr>
            <w:tcW w:w="256" w:type="pct"/>
            <w:vAlign w:val="bottom"/>
          </w:tcPr>
          <w:p w14:paraId="4407F6F6" w14:textId="77777777" w:rsidR="003A5F96" w:rsidRPr="000F1582" w:rsidRDefault="003A5F96" w:rsidP="003A5F96">
            <w:pPr>
              <w:jc w:val="center"/>
            </w:pPr>
            <w:r>
              <w:t>U</w:t>
            </w:r>
          </w:p>
        </w:tc>
        <w:tc>
          <w:tcPr>
            <w:tcW w:w="211" w:type="pct"/>
            <w:vAlign w:val="bottom"/>
          </w:tcPr>
          <w:p w14:paraId="009A2133" w14:textId="77777777" w:rsidR="003A5F96" w:rsidRPr="000F1582" w:rsidRDefault="003A5F96" w:rsidP="003A5F96">
            <w:pPr>
              <w:jc w:val="center"/>
            </w:pPr>
            <w:r w:rsidRPr="000F1582">
              <w:t>1</w:t>
            </w:r>
          </w:p>
        </w:tc>
      </w:tr>
      <w:tr w:rsidR="003A5F96" w:rsidRPr="000F1582" w14:paraId="299A8EC1" w14:textId="77777777" w:rsidTr="003A5F96">
        <w:trPr>
          <w:trHeight w:val="283"/>
        </w:trPr>
        <w:tc>
          <w:tcPr>
            <w:tcW w:w="271" w:type="pct"/>
            <w:vAlign w:val="bottom"/>
          </w:tcPr>
          <w:p w14:paraId="580482FE" w14:textId="77777777" w:rsidR="003A5F96" w:rsidRPr="000F1582" w:rsidRDefault="003A5F96" w:rsidP="003A5F96">
            <w:pPr>
              <w:jc w:val="center"/>
            </w:pPr>
            <w:r w:rsidRPr="000F1582">
              <w:t>4.</w:t>
            </w:r>
          </w:p>
        </w:tc>
        <w:tc>
          <w:tcPr>
            <w:tcW w:w="3943" w:type="pct"/>
            <w:gridSpan w:val="2"/>
            <w:vAlign w:val="bottom"/>
          </w:tcPr>
          <w:p w14:paraId="40223994" w14:textId="77777777" w:rsidR="003A5F96" w:rsidRPr="000F1582" w:rsidRDefault="003A5F96" w:rsidP="003A5F96">
            <w:pPr>
              <w:jc w:val="both"/>
            </w:pPr>
            <w:r w:rsidRPr="000F1582">
              <w:t>Predict the redundant bit for the following data stream using VRC redundant check.</w:t>
            </w:r>
          </w:p>
          <w:p w14:paraId="7C07C91D" w14:textId="77777777" w:rsidR="003A5F96" w:rsidRPr="000F1582" w:rsidRDefault="003A5F96" w:rsidP="003A5F96">
            <w:r w:rsidRPr="000F1582">
              <w:t xml:space="preserve">   01101001101</w:t>
            </w:r>
          </w:p>
        </w:tc>
        <w:tc>
          <w:tcPr>
            <w:tcW w:w="319" w:type="pct"/>
            <w:vAlign w:val="bottom"/>
          </w:tcPr>
          <w:p w14:paraId="51BB6262" w14:textId="77777777" w:rsidR="003A5F96" w:rsidRPr="000F1582" w:rsidRDefault="003A5F96" w:rsidP="003A5F96">
            <w:pPr>
              <w:jc w:val="center"/>
            </w:pPr>
            <w:r w:rsidRPr="000F1582">
              <w:t>CO2</w:t>
            </w:r>
          </w:p>
        </w:tc>
        <w:tc>
          <w:tcPr>
            <w:tcW w:w="256" w:type="pct"/>
            <w:vAlign w:val="bottom"/>
          </w:tcPr>
          <w:p w14:paraId="1CBA2564" w14:textId="77777777" w:rsidR="003A5F96" w:rsidRPr="000F1582" w:rsidRDefault="003A5F96" w:rsidP="003A5F96">
            <w:pPr>
              <w:jc w:val="center"/>
            </w:pPr>
            <w:r>
              <w:t>A</w:t>
            </w:r>
          </w:p>
        </w:tc>
        <w:tc>
          <w:tcPr>
            <w:tcW w:w="211" w:type="pct"/>
            <w:vAlign w:val="bottom"/>
          </w:tcPr>
          <w:p w14:paraId="2C39345D" w14:textId="77777777" w:rsidR="003A5F96" w:rsidRPr="000F1582" w:rsidRDefault="003A5F96" w:rsidP="003A5F96">
            <w:pPr>
              <w:jc w:val="center"/>
            </w:pPr>
            <w:r w:rsidRPr="000F1582">
              <w:t>1</w:t>
            </w:r>
          </w:p>
        </w:tc>
      </w:tr>
      <w:tr w:rsidR="003A5F96" w:rsidRPr="000F1582" w14:paraId="07BABD3D" w14:textId="77777777" w:rsidTr="003A5F96">
        <w:trPr>
          <w:trHeight w:val="283"/>
        </w:trPr>
        <w:tc>
          <w:tcPr>
            <w:tcW w:w="271" w:type="pct"/>
            <w:vAlign w:val="bottom"/>
          </w:tcPr>
          <w:p w14:paraId="29635A15" w14:textId="77777777" w:rsidR="003A5F96" w:rsidRPr="000F1582" w:rsidRDefault="003A5F96" w:rsidP="003A5F96">
            <w:pPr>
              <w:jc w:val="center"/>
            </w:pPr>
            <w:r w:rsidRPr="000F1582">
              <w:t>5.</w:t>
            </w:r>
          </w:p>
        </w:tc>
        <w:tc>
          <w:tcPr>
            <w:tcW w:w="3943" w:type="pct"/>
            <w:gridSpan w:val="2"/>
            <w:vAlign w:val="bottom"/>
          </w:tcPr>
          <w:p w14:paraId="6383948B" w14:textId="77777777" w:rsidR="003A5F96" w:rsidRPr="000F1582" w:rsidRDefault="003A5F96" w:rsidP="003A5F96">
            <w:pPr>
              <w:pStyle w:val="Default"/>
            </w:pPr>
            <w:r w:rsidRPr="000F1582">
              <w:t>Name the channel accessing method used in IEEE 802.3.</w:t>
            </w:r>
          </w:p>
        </w:tc>
        <w:tc>
          <w:tcPr>
            <w:tcW w:w="319" w:type="pct"/>
            <w:vAlign w:val="bottom"/>
          </w:tcPr>
          <w:p w14:paraId="49E68C2F" w14:textId="77777777" w:rsidR="003A5F96" w:rsidRPr="000F1582" w:rsidRDefault="003A5F96" w:rsidP="003A5F96">
            <w:pPr>
              <w:jc w:val="center"/>
            </w:pPr>
            <w:r w:rsidRPr="000F1582">
              <w:t>CO3</w:t>
            </w:r>
          </w:p>
        </w:tc>
        <w:tc>
          <w:tcPr>
            <w:tcW w:w="256" w:type="pct"/>
            <w:vAlign w:val="bottom"/>
          </w:tcPr>
          <w:p w14:paraId="2C9CD24C" w14:textId="77777777" w:rsidR="003A5F96" w:rsidRPr="000F1582" w:rsidRDefault="003A5F96" w:rsidP="003A5F96">
            <w:pPr>
              <w:jc w:val="center"/>
            </w:pPr>
            <w:r>
              <w:t>R</w:t>
            </w:r>
          </w:p>
        </w:tc>
        <w:tc>
          <w:tcPr>
            <w:tcW w:w="211" w:type="pct"/>
            <w:vAlign w:val="bottom"/>
          </w:tcPr>
          <w:p w14:paraId="173C84AE" w14:textId="77777777" w:rsidR="003A5F96" w:rsidRPr="000F1582" w:rsidRDefault="003A5F96" w:rsidP="003A5F96">
            <w:pPr>
              <w:jc w:val="center"/>
            </w:pPr>
            <w:r w:rsidRPr="000F1582">
              <w:t>1</w:t>
            </w:r>
          </w:p>
        </w:tc>
      </w:tr>
      <w:tr w:rsidR="003A5F96" w:rsidRPr="000F1582" w14:paraId="3AF2A88E" w14:textId="77777777" w:rsidTr="003A5F96">
        <w:trPr>
          <w:trHeight w:val="283"/>
        </w:trPr>
        <w:tc>
          <w:tcPr>
            <w:tcW w:w="271" w:type="pct"/>
            <w:vAlign w:val="bottom"/>
          </w:tcPr>
          <w:p w14:paraId="21FA7F37" w14:textId="77777777" w:rsidR="003A5F96" w:rsidRPr="000F1582" w:rsidRDefault="003A5F96" w:rsidP="003A5F96">
            <w:pPr>
              <w:jc w:val="center"/>
            </w:pPr>
            <w:r w:rsidRPr="000F1582">
              <w:t>6.</w:t>
            </w:r>
          </w:p>
        </w:tc>
        <w:tc>
          <w:tcPr>
            <w:tcW w:w="3943" w:type="pct"/>
            <w:gridSpan w:val="2"/>
            <w:vAlign w:val="center"/>
          </w:tcPr>
          <w:p w14:paraId="21EF2159" w14:textId="77777777" w:rsidR="003A5F96" w:rsidRPr="000F1582" w:rsidRDefault="003A5F96" w:rsidP="003A5F96">
            <w:pPr>
              <w:pStyle w:val="NormalWeb"/>
              <w:spacing w:before="0" w:beforeAutospacing="0" w:after="0" w:afterAutospacing="0"/>
              <w:jc w:val="both"/>
            </w:pPr>
            <w:r w:rsidRPr="000F1582">
              <w:rPr>
                <w:color w:val="000000"/>
              </w:rPr>
              <w:t>Predict the Net ID for the given IP address 16.34.56.78</w:t>
            </w:r>
          </w:p>
        </w:tc>
        <w:tc>
          <w:tcPr>
            <w:tcW w:w="319" w:type="pct"/>
            <w:vAlign w:val="bottom"/>
          </w:tcPr>
          <w:p w14:paraId="6DDF07EE" w14:textId="77777777" w:rsidR="003A5F96" w:rsidRPr="000F1582" w:rsidRDefault="003A5F96" w:rsidP="003A5F96">
            <w:pPr>
              <w:jc w:val="center"/>
            </w:pPr>
            <w:r w:rsidRPr="000F1582">
              <w:t>CO3</w:t>
            </w:r>
          </w:p>
        </w:tc>
        <w:tc>
          <w:tcPr>
            <w:tcW w:w="256" w:type="pct"/>
            <w:vAlign w:val="bottom"/>
          </w:tcPr>
          <w:p w14:paraId="204022EF" w14:textId="77777777" w:rsidR="003A5F96" w:rsidRPr="000F1582" w:rsidRDefault="003A5F96" w:rsidP="003A5F96">
            <w:pPr>
              <w:jc w:val="center"/>
            </w:pPr>
            <w:r>
              <w:t>A</w:t>
            </w:r>
          </w:p>
        </w:tc>
        <w:tc>
          <w:tcPr>
            <w:tcW w:w="211" w:type="pct"/>
            <w:vAlign w:val="bottom"/>
          </w:tcPr>
          <w:p w14:paraId="5788ECD6" w14:textId="77777777" w:rsidR="003A5F96" w:rsidRPr="000F1582" w:rsidRDefault="003A5F96" w:rsidP="003A5F96">
            <w:pPr>
              <w:jc w:val="center"/>
            </w:pPr>
            <w:r w:rsidRPr="000F1582">
              <w:t>1</w:t>
            </w:r>
          </w:p>
        </w:tc>
      </w:tr>
      <w:tr w:rsidR="003A5F96" w:rsidRPr="000F1582" w14:paraId="222537E2" w14:textId="77777777" w:rsidTr="003A5F96">
        <w:trPr>
          <w:trHeight w:val="283"/>
        </w:trPr>
        <w:tc>
          <w:tcPr>
            <w:tcW w:w="271" w:type="pct"/>
            <w:vAlign w:val="bottom"/>
          </w:tcPr>
          <w:p w14:paraId="0A392F20" w14:textId="77777777" w:rsidR="003A5F96" w:rsidRPr="000F1582" w:rsidRDefault="003A5F96" w:rsidP="003A5F96">
            <w:pPr>
              <w:jc w:val="center"/>
            </w:pPr>
            <w:r w:rsidRPr="000F1582">
              <w:t>7.</w:t>
            </w:r>
          </w:p>
        </w:tc>
        <w:tc>
          <w:tcPr>
            <w:tcW w:w="3943" w:type="pct"/>
            <w:gridSpan w:val="2"/>
            <w:vAlign w:val="bottom"/>
          </w:tcPr>
          <w:p w14:paraId="4ED18271" w14:textId="77777777" w:rsidR="003A5F96" w:rsidRPr="000F1582" w:rsidRDefault="003A5F96" w:rsidP="003A5F96">
            <w:pPr>
              <w:pStyle w:val="ListParagraph"/>
              <w:ind w:left="0"/>
              <w:rPr>
                <w:noProof/>
                <w:lang w:eastAsia="zh-TW"/>
              </w:rPr>
            </w:pPr>
            <w:r w:rsidRPr="000F1582">
              <w:t xml:space="preserve">Write the address size </w:t>
            </w:r>
            <w:r>
              <w:t>of</w:t>
            </w:r>
            <w:r w:rsidRPr="000F1582">
              <w:t xml:space="preserve"> IPv6.</w:t>
            </w:r>
          </w:p>
        </w:tc>
        <w:tc>
          <w:tcPr>
            <w:tcW w:w="319" w:type="pct"/>
            <w:vAlign w:val="bottom"/>
          </w:tcPr>
          <w:p w14:paraId="5685FC25" w14:textId="77777777" w:rsidR="003A5F96" w:rsidRPr="000F1582" w:rsidRDefault="003A5F96" w:rsidP="003A5F96">
            <w:pPr>
              <w:jc w:val="center"/>
            </w:pPr>
            <w:r w:rsidRPr="000F1582">
              <w:t>CO4</w:t>
            </w:r>
          </w:p>
        </w:tc>
        <w:tc>
          <w:tcPr>
            <w:tcW w:w="256" w:type="pct"/>
            <w:vAlign w:val="bottom"/>
          </w:tcPr>
          <w:p w14:paraId="6D270223" w14:textId="77777777" w:rsidR="003A5F96" w:rsidRPr="000F1582" w:rsidRDefault="003A5F96" w:rsidP="003A5F96">
            <w:pPr>
              <w:jc w:val="center"/>
            </w:pPr>
            <w:r w:rsidRPr="000F1582">
              <w:t>U</w:t>
            </w:r>
          </w:p>
        </w:tc>
        <w:tc>
          <w:tcPr>
            <w:tcW w:w="211" w:type="pct"/>
            <w:vAlign w:val="bottom"/>
          </w:tcPr>
          <w:p w14:paraId="0C89EBBC" w14:textId="77777777" w:rsidR="003A5F96" w:rsidRPr="000F1582" w:rsidRDefault="003A5F96" w:rsidP="003A5F96">
            <w:pPr>
              <w:jc w:val="center"/>
            </w:pPr>
            <w:r w:rsidRPr="000F1582">
              <w:t>1</w:t>
            </w:r>
          </w:p>
        </w:tc>
      </w:tr>
      <w:tr w:rsidR="003A5F96" w:rsidRPr="000F1582" w14:paraId="6DE2DB3D" w14:textId="77777777" w:rsidTr="003A5F96">
        <w:trPr>
          <w:trHeight w:val="283"/>
        </w:trPr>
        <w:tc>
          <w:tcPr>
            <w:tcW w:w="271" w:type="pct"/>
            <w:vAlign w:val="bottom"/>
          </w:tcPr>
          <w:p w14:paraId="08DD8F81" w14:textId="77777777" w:rsidR="003A5F96" w:rsidRPr="000F1582" w:rsidRDefault="003A5F96" w:rsidP="003A5F96">
            <w:pPr>
              <w:jc w:val="center"/>
            </w:pPr>
            <w:r w:rsidRPr="000F1582">
              <w:t>8.</w:t>
            </w:r>
          </w:p>
        </w:tc>
        <w:tc>
          <w:tcPr>
            <w:tcW w:w="3943" w:type="pct"/>
            <w:gridSpan w:val="2"/>
            <w:vAlign w:val="bottom"/>
          </w:tcPr>
          <w:p w14:paraId="36D6F665" w14:textId="77777777" w:rsidR="003A5F96" w:rsidRPr="000F1582" w:rsidRDefault="003A5F96" w:rsidP="003A5F96">
            <w:r>
              <w:t>Name the routing algorithm which shares the information about the network to the neighbors.</w:t>
            </w:r>
          </w:p>
        </w:tc>
        <w:tc>
          <w:tcPr>
            <w:tcW w:w="319" w:type="pct"/>
            <w:vAlign w:val="bottom"/>
          </w:tcPr>
          <w:p w14:paraId="6FB752CF" w14:textId="77777777" w:rsidR="003A5F96" w:rsidRPr="000F1582" w:rsidRDefault="003A5F96" w:rsidP="003A5F96">
            <w:pPr>
              <w:jc w:val="center"/>
            </w:pPr>
            <w:r w:rsidRPr="000F1582">
              <w:t>CO4</w:t>
            </w:r>
          </w:p>
        </w:tc>
        <w:tc>
          <w:tcPr>
            <w:tcW w:w="256" w:type="pct"/>
            <w:vAlign w:val="bottom"/>
          </w:tcPr>
          <w:p w14:paraId="66F0D266" w14:textId="77777777" w:rsidR="003A5F96" w:rsidRPr="000F1582" w:rsidRDefault="003A5F96" w:rsidP="003A5F96">
            <w:pPr>
              <w:jc w:val="center"/>
            </w:pPr>
            <w:r w:rsidRPr="000F1582">
              <w:t>R</w:t>
            </w:r>
          </w:p>
        </w:tc>
        <w:tc>
          <w:tcPr>
            <w:tcW w:w="211" w:type="pct"/>
            <w:vAlign w:val="bottom"/>
          </w:tcPr>
          <w:p w14:paraId="3FC46EFE" w14:textId="77777777" w:rsidR="003A5F96" w:rsidRPr="000F1582" w:rsidRDefault="003A5F96" w:rsidP="003A5F96">
            <w:pPr>
              <w:jc w:val="center"/>
            </w:pPr>
            <w:r w:rsidRPr="000F1582">
              <w:t>1</w:t>
            </w:r>
          </w:p>
        </w:tc>
      </w:tr>
      <w:tr w:rsidR="003A5F96" w:rsidRPr="000F1582" w14:paraId="0E826848" w14:textId="77777777" w:rsidTr="003A5F96">
        <w:trPr>
          <w:trHeight w:val="283"/>
        </w:trPr>
        <w:tc>
          <w:tcPr>
            <w:tcW w:w="271" w:type="pct"/>
            <w:vAlign w:val="bottom"/>
          </w:tcPr>
          <w:p w14:paraId="3301B29D" w14:textId="77777777" w:rsidR="003A5F96" w:rsidRPr="000F1582" w:rsidRDefault="003A5F96" w:rsidP="003A5F96">
            <w:pPr>
              <w:jc w:val="center"/>
            </w:pPr>
            <w:r w:rsidRPr="000F1582">
              <w:t>9.</w:t>
            </w:r>
          </w:p>
        </w:tc>
        <w:tc>
          <w:tcPr>
            <w:tcW w:w="3943" w:type="pct"/>
            <w:gridSpan w:val="2"/>
            <w:vAlign w:val="bottom"/>
          </w:tcPr>
          <w:p w14:paraId="632E09D3" w14:textId="77777777" w:rsidR="003A5F96" w:rsidRPr="000F1582" w:rsidRDefault="003A5F96" w:rsidP="003A5F96">
            <w:pPr>
              <w:pStyle w:val="NormalWeb"/>
              <w:spacing w:before="0" w:beforeAutospacing="0" w:after="0" w:afterAutospacing="0"/>
              <w:jc w:val="both"/>
              <w:rPr>
                <w:noProof/>
                <w:lang w:eastAsia="zh-TW"/>
              </w:rPr>
            </w:pPr>
            <w:r w:rsidRPr="000F1582">
              <w:rPr>
                <w:noProof/>
                <w:lang w:eastAsia="zh-TW"/>
              </w:rPr>
              <w:t>Write the address format of SOCKET.</w:t>
            </w:r>
          </w:p>
        </w:tc>
        <w:tc>
          <w:tcPr>
            <w:tcW w:w="319" w:type="pct"/>
            <w:vAlign w:val="bottom"/>
          </w:tcPr>
          <w:p w14:paraId="783BC6DB" w14:textId="77777777" w:rsidR="003A5F96" w:rsidRPr="000F1582" w:rsidRDefault="003A5F96" w:rsidP="003A5F96">
            <w:pPr>
              <w:jc w:val="center"/>
            </w:pPr>
            <w:r w:rsidRPr="000F1582">
              <w:t>CO5</w:t>
            </w:r>
          </w:p>
        </w:tc>
        <w:tc>
          <w:tcPr>
            <w:tcW w:w="256" w:type="pct"/>
            <w:vAlign w:val="bottom"/>
          </w:tcPr>
          <w:p w14:paraId="2848AC48" w14:textId="77777777" w:rsidR="003A5F96" w:rsidRPr="000F1582" w:rsidRDefault="003A5F96" w:rsidP="003A5F96">
            <w:pPr>
              <w:jc w:val="center"/>
            </w:pPr>
            <w:r w:rsidRPr="000F1582">
              <w:t>U</w:t>
            </w:r>
          </w:p>
        </w:tc>
        <w:tc>
          <w:tcPr>
            <w:tcW w:w="211" w:type="pct"/>
            <w:vAlign w:val="bottom"/>
          </w:tcPr>
          <w:p w14:paraId="07060F37" w14:textId="77777777" w:rsidR="003A5F96" w:rsidRPr="000F1582" w:rsidRDefault="003A5F96" w:rsidP="003A5F96">
            <w:pPr>
              <w:jc w:val="center"/>
            </w:pPr>
            <w:r w:rsidRPr="000F1582">
              <w:t>1</w:t>
            </w:r>
          </w:p>
        </w:tc>
      </w:tr>
      <w:tr w:rsidR="003A5F96" w:rsidRPr="000F1582" w14:paraId="7A1EEF4A" w14:textId="77777777" w:rsidTr="003A5F96">
        <w:trPr>
          <w:trHeight w:val="283"/>
        </w:trPr>
        <w:tc>
          <w:tcPr>
            <w:tcW w:w="271" w:type="pct"/>
            <w:vAlign w:val="bottom"/>
          </w:tcPr>
          <w:p w14:paraId="3BE74795" w14:textId="77777777" w:rsidR="003A5F96" w:rsidRPr="000F1582" w:rsidRDefault="003A5F96" w:rsidP="003A5F96">
            <w:pPr>
              <w:jc w:val="center"/>
            </w:pPr>
            <w:r w:rsidRPr="000F1582">
              <w:t>10.</w:t>
            </w:r>
          </w:p>
        </w:tc>
        <w:tc>
          <w:tcPr>
            <w:tcW w:w="3943" w:type="pct"/>
            <w:gridSpan w:val="2"/>
            <w:vAlign w:val="bottom"/>
          </w:tcPr>
          <w:p w14:paraId="32B1E629" w14:textId="77777777" w:rsidR="003A5F96" w:rsidRPr="000F1582" w:rsidRDefault="003A5F96" w:rsidP="003A5F96">
            <w:r w:rsidRPr="000F1582">
              <w:t>Define Encryption.</w:t>
            </w:r>
          </w:p>
        </w:tc>
        <w:tc>
          <w:tcPr>
            <w:tcW w:w="319" w:type="pct"/>
            <w:vAlign w:val="bottom"/>
          </w:tcPr>
          <w:p w14:paraId="6DD79439" w14:textId="77777777" w:rsidR="003A5F96" w:rsidRPr="000F1582" w:rsidRDefault="003A5F96" w:rsidP="003A5F96">
            <w:pPr>
              <w:jc w:val="center"/>
            </w:pPr>
            <w:r w:rsidRPr="000F1582">
              <w:t>CO6</w:t>
            </w:r>
          </w:p>
        </w:tc>
        <w:tc>
          <w:tcPr>
            <w:tcW w:w="256" w:type="pct"/>
            <w:vAlign w:val="bottom"/>
          </w:tcPr>
          <w:p w14:paraId="025E4D0A" w14:textId="77777777" w:rsidR="003A5F96" w:rsidRPr="000F1582" w:rsidRDefault="003A5F96" w:rsidP="003A5F96">
            <w:pPr>
              <w:jc w:val="center"/>
            </w:pPr>
            <w:r>
              <w:t>R</w:t>
            </w:r>
          </w:p>
        </w:tc>
        <w:tc>
          <w:tcPr>
            <w:tcW w:w="211" w:type="pct"/>
            <w:vAlign w:val="bottom"/>
          </w:tcPr>
          <w:p w14:paraId="76BE35B2" w14:textId="77777777" w:rsidR="003A5F96" w:rsidRPr="000F1582" w:rsidRDefault="003A5F96" w:rsidP="003A5F96">
            <w:pPr>
              <w:jc w:val="center"/>
            </w:pPr>
            <w:r w:rsidRPr="000F1582">
              <w:t>1</w:t>
            </w:r>
          </w:p>
        </w:tc>
      </w:tr>
      <w:tr w:rsidR="003A5F96" w:rsidRPr="000F1582" w14:paraId="0F0B6A59" w14:textId="77777777" w:rsidTr="003A5F96">
        <w:trPr>
          <w:trHeight w:val="552"/>
        </w:trPr>
        <w:tc>
          <w:tcPr>
            <w:tcW w:w="5000" w:type="pct"/>
            <w:gridSpan w:val="6"/>
            <w:vAlign w:val="center"/>
          </w:tcPr>
          <w:p w14:paraId="0FCEE3F2" w14:textId="77777777" w:rsidR="003A5F96" w:rsidRPr="000F1582" w:rsidRDefault="003A5F96" w:rsidP="003A5F96">
            <w:pPr>
              <w:jc w:val="center"/>
              <w:rPr>
                <w:b/>
                <w:u w:val="single"/>
              </w:rPr>
            </w:pPr>
            <w:r w:rsidRPr="000F1582">
              <w:rPr>
                <w:b/>
                <w:u w:val="single"/>
              </w:rPr>
              <w:t>PART – B (6 X 3 = 18 MARKS)</w:t>
            </w:r>
          </w:p>
        </w:tc>
      </w:tr>
      <w:tr w:rsidR="003A5F96" w:rsidRPr="000F1582" w14:paraId="013587AD" w14:textId="77777777" w:rsidTr="003A5F96">
        <w:trPr>
          <w:trHeight w:val="283"/>
        </w:trPr>
        <w:tc>
          <w:tcPr>
            <w:tcW w:w="271" w:type="pct"/>
            <w:vAlign w:val="bottom"/>
          </w:tcPr>
          <w:p w14:paraId="43FB8AFC" w14:textId="77777777" w:rsidR="003A5F96" w:rsidRPr="000F1582" w:rsidRDefault="003A5F96" w:rsidP="003A5F96">
            <w:pPr>
              <w:pStyle w:val="NoSpacing"/>
            </w:pPr>
            <w:r w:rsidRPr="000F1582">
              <w:t>11.</w:t>
            </w:r>
          </w:p>
        </w:tc>
        <w:tc>
          <w:tcPr>
            <w:tcW w:w="3943" w:type="pct"/>
            <w:gridSpan w:val="2"/>
            <w:vAlign w:val="bottom"/>
          </w:tcPr>
          <w:p w14:paraId="240FB74C" w14:textId="77777777" w:rsidR="003A5F96" w:rsidRPr="000F1582" w:rsidRDefault="003A5F96" w:rsidP="003A5F96">
            <w:pPr>
              <w:pStyle w:val="NoSpacing"/>
            </w:pPr>
            <w:r w:rsidRPr="000F1582">
              <w:t>Name the types of transmission modes with diagram</w:t>
            </w:r>
          </w:p>
        </w:tc>
        <w:tc>
          <w:tcPr>
            <w:tcW w:w="319" w:type="pct"/>
            <w:vAlign w:val="bottom"/>
          </w:tcPr>
          <w:p w14:paraId="09F7989C" w14:textId="77777777" w:rsidR="003A5F96" w:rsidRPr="000F1582" w:rsidRDefault="003A5F96" w:rsidP="003A5F96">
            <w:pPr>
              <w:pStyle w:val="NoSpacing"/>
              <w:jc w:val="center"/>
            </w:pPr>
            <w:r w:rsidRPr="000F1582">
              <w:t>CO1</w:t>
            </w:r>
          </w:p>
        </w:tc>
        <w:tc>
          <w:tcPr>
            <w:tcW w:w="256" w:type="pct"/>
            <w:vAlign w:val="bottom"/>
          </w:tcPr>
          <w:p w14:paraId="7AA63C69" w14:textId="77777777" w:rsidR="003A5F96" w:rsidRPr="000F1582" w:rsidRDefault="003A5F96" w:rsidP="003A5F96">
            <w:pPr>
              <w:pStyle w:val="NoSpacing"/>
              <w:jc w:val="center"/>
            </w:pPr>
            <w:r>
              <w:t>R</w:t>
            </w:r>
          </w:p>
        </w:tc>
        <w:tc>
          <w:tcPr>
            <w:tcW w:w="211" w:type="pct"/>
            <w:vAlign w:val="bottom"/>
          </w:tcPr>
          <w:p w14:paraId="56687AA2" w14:textId="77777777" w:rsidR="003A5F96" w:rsidRPr="000F1582" w:rsidRDefault="003A5F96" w:rsidP="003A5F96">
            <w:pPr>
              <w:pStyle w:val="NoSpacing"/>
              <w:jc w:val="center"/>
            </w:pPr>
            <w:r w:rsidRPr="000F1582">
              <w:t>3</w:t>
            </w:r>
          </w:p>
        </w:tc>
      </w:tr>
      <w:tr w:rsidR="003A5F96" w:rsidRPr="000F1582" w14:paraId="7716C634" w14:textId="77777777" w:rsidTr="003A5F96">
        <w:trPr>
          <w:trHeight w:val="283"/>
        </w:trPr>
        <w:tc>
          <w:tcPr>
            <w:tcW w:w="271" w:type="pct"/>
            <w:vAlign w:val="bottom"/>
          </w:tcPr>
          <w:p w14:paraId="7DA29DC2" w14:textId="77777777" w:rsidR="003A5F96" w:rsidRPr="000F1582" w:rsidRDefault="003A5F96" w:rsidP="003A5F96">
            <w:pPr>
              <w:pStyle w:val="NoSpacing"/>
            </w:pPr>
            <w:r w:rsidRPr="000F1582">
              <w:t>12.</w:t>
            </w:r>
          </w:p>
        </w:tc>
        <w:tc>
          <w:tcPr>
            <w:tcW w:w="3943" w:type="pct"/>
            <w:gridSpan w:val="2"/>
            <w:vAlign w:val="center"/>
          </w:tcPr>
          <w:p w14:paraId="628B183B" w14:textId="77777777" w:rsidR="003A5F96" w:rsidRPr="000F1582" w:rsidRDefault="003A5F96" w:rsidP="003A5F96">
            <w:pPr>
              <w:pStyle w:val="NoSpacing"/>
            </w:pPr>
            <w:r w:rsidRPr="000F1582">
              <w:t xml:space="preserve">Explain the types of errors. </w:t>
            </w:r>
          </w:p>
        </w:tc>
        <w:tc>
          <w:tcPr>
            <w:tcW w:w="319" w:type="pct"/>
            <w:vAlign w:val="bottom"/>
          </w:tcPr>
          <w:p w14:paraId="0D2D8573" w14:textId="77777777" w:rsidR="003A5F96" w:rsidRPr="000F1582" w:rsidRDefault="003A5F96" w:rsidP="003A5F96">
            <w:pPr>
              <w:pStyle w:val="NoSpacing"/>
              <w:jc w:val="center"/>
            </w:pPr>
            <w:r w:rsidRPr="000F1582">
              <w:t>CO2</w:t>
            </w:r>
          </w:p>
        </w:tc>
        <w:tc>
          <w:tcPr>
            <w:tcW w:w="256" w:type="pct"/>
            <w:vAlign w:val="bottom"/>
          </w:tcPr>
          <w:p w14:paraId="2665437A" w14:textId="77777777" w:rsidR="003A5F96" w:rsidRPr="000F1582" w:rsidRDefault="003A5F96" w:rsidP="003A5F96">
            <w:pPr>
              <w:pStyle w:val="NoSpacing"/>
              <w:jc w:val="center"/>
            </w:pPr>
            <w:r>
              <w:t>A</w:t>
            </w:r>
          </w:p>
        </w:tc>
        <w:tc>
          <w:tcPr>
            <w:tcW w:w="211" w:type="pct"/>
            <w:vAlign w:val="bottom"/>
          </w:tcPr>
          <w:p w14:paraId="15DA69BA" w14:textId="77777777" w:rsidR="003A5F96" w:rsidRPr="000F1582" w:rsidRDefault="003A5F96" w:rsidP="003A5F96">
            <w:pPr>
              <w:pStyle w:val="NoSpacing"/>
              <w:jc w:val="center"/>
            </w:pPr>
            <w:r w:rsidRPr="000F1582">
              <w:t>3</w:t>
            </w:r>
          </w:p>
        </w:tc>
      </w:tr>
      <w:tr w:rsidR="003A5F96" w:rsidRPr="000F1582" w14:paraId="55C375FA" w14:textId="77777777" w:rsidTr="003A5F96">
        <w:trPr>
          <w:trHeight w:val="283"/>
        </w:trPr>
        <w:tc>
          <w:tcPr>
            <w:tcW w:w="271" w:type="pct"/>
            <w:vAlign w:val="bottom"/>
          </w:tcPr>
          <w:p w14:paraId="3FBEBD97" w14:textId="77777777" w:rsidR="003A5F96" w:rsidRPr="000F1582" w:rsidRDefault="003A5F96" w:rsidP="003A5F96">
            <w:pPr>
              <w:pStyle w:val="NoSpacing"/>
            </w:pPr>
            <w:r w:rsidRPr="000F1582">
              <w:t>13.</w:t>
            </w:r>
          </w:p>
        </w:tc>
        <w:tc>
          <w:tcPr>
            <w:tcW w:w="3943" w:type="pct"/>
            <w:gridSpan w:val="2"/>
            <w:vAlign w:val="bottom"/>
          </w:tcPr>
          <w:p w14:paraId="137C17B6" w14:textId="77777777" w:rsidR="003A5F96" w:rsidRPr="000F1582" w:rsidRDefault="003A5F96" w:rsidP="003A5F96">
            <w:pPr>
              <w:pStyle w:val="NoSpacing"/>
            </w:pPr>
            <w:r w:rsidRPr="000F1582">
              <w:t>Illustrate the principle of Exposed terminal problem.</w:t>
            </w:r>
          </w:p>
        </w:tc>
        <w:tc>
          <w:tcPr>
            <w:tcW w:w="319" w:type="pct"/>
            <w:vAlign w:val="bottom"/>
          </w:tcPr>
          <w:p w14:paraId="1AA64A08" w14:textId="77777777" w:rsidR="003A5F96" w:rsidRPr="000F1582" w:rsidRDefault="003A5F96" w:rsidP="003A5F96">
            <w:pPr>
              <w:pStyle w:val="NoSpacing"/>
              <w:jc w:val="center"/>
            </w:pPr>
            <w:r w:rsidRPr="000F1582">
              <w:t>CO3</w:t>
            </w:r>
          </w:p>
        </w:tc>
        <w:tc>
          <w:tcPr>
            <w:tcW w:w="256" w:type="pct"/>
            <w:vAlign w:val="bottom"/>
          </w:tcPr>
          <w:p w14:paraId="7872CF1F" w14:textId="77777777" w:rsidR="003A5F96" w:rsidRPr="000F1582" w:rsidRDefault="003A5F96" w:rsidP="003A5F96">
            <w:pPr>
              <w:pStyle w:val="NoSpacing"/>
              <w:jc w:val="center"/>
            </w:pPr>
            <w:r>
              <w:t>U</w:t>
            </w:r>
          </w:p>
        </w:tc>
        <w:tc>
          <w:tcPr>
            <w:tcW w:w="211" w:type="pct"/>
            <w:vAlign w:val="bottom"/>
          </w:tcPr>
          <w:p w14:paraId="6780DDA2" w14:textId="77777777" w:rsidR="003A5F96" w:rsidRPr="000F1582" w:rsidRDefault="003A5F96" w:rsidP="003A5F96">
            <w:pPr>
              <w:pStyle w:val="NoSpacing"/>
              <w:jc w:val="center"/>
            </w:pPr>
            <w:r w:rsidRPr="000F1582">
              <w:t>3</w:t>
            </w:r>
          </w:p>
        </w:tc>
      </w:tr>
      <w:tr w:rsidR="003A5F96" w:rsidRPr="000F1582" w14:paraId="200843DD" w14:textId="77777777" w:rsidTr="003A5F96">
        <w:trPr>
          <w:trHeight w:val="283"/>
        </w:trPr>
        <w:tc>
          <w:tcPr>
            <w:tcW w:w="271" w:type="pct"/>
            <w:vAlign w:val="bottom"/>
          </w:tcPr>
          <w:p w14:paraId="4691E7C3" w14:textId="77777777" w:rsidR="003A5F96" w:rsidRPr="000F1582" w:rsidRDefault="003A5F96" w:rsidP="003A5F96">
            <w:pPr>
              <w:pStyle w:val="NoSpacing"/>
            </w:pPr>
            <w:r w:rsidRPr="000F1582">
              <w:t>14.</w:t>
            </w:r>
          </w:p>
        </w:tc>
        <w:tc>
          <w:tcPr>
            <w:tcW w:w="3943" w:type="pct"/>
            <w:gridSpan w:val="2"/>
            <w:vAlign w:val="bottom"/>
          </w:tcPr>
          <w:p w14:paraId="66750BEA" w14:textId="77777777" w:rsidR="003A5F96" w:rsidRPr="000F1582" w:rsidRDefault="003A5F96" w:rsidP="003A5F96">
            <w:pPr>
              <w:pStyle w:val="NoSpacing"/>
            </w:pPr>
            <w:r w:rsidRPr="000F1582">
              <w:t>Write the functions of home agent and foreign agent in Mobile Network.</w:t>
            </w:r>
          </w:p>
        </w:tc>
        <w:tc>
          <w:tcPr>
            <w:tcW w:w="319" w:type="pct"/>
            <w:vAlign w:val="bottom"/>
          </w:tcPr>
          <w:p w14:paraId="3356F550" w14:textId="77777777" w:rsidR="003A5F96" w:rsidRPr="000F1582" w:rsidRDefault="003A5F96" w:rsidP="003A5F96">
            <w:pPr>
              <w:pStyle w:val="NoSpacing"/>
              <w:jc w:val="center"/>
            </w:pPr>
            <w:r w:rsidRPr="000F1582">
              <w:t>CO4</w:t>
            </w:r>
          </w:p>
        </w:tc>
        <w:tc>
          <w:tcPr>
            <w:tcW w:w="256" w:type="pct"/>
            <w:vAlign w:val="bottom"/>
          </w:tcPr>
          <w:p w14:paraId="2A0DC7B8" w14:textId="77777777" w:rsidR="003A5F96" w:rsidRPr="000F1582" w:rsidRDefault="003A5F96" w:rsidP="003A5F96">
            <w:pPr>
              <w:pStyle w:val="NoSpacing"/>
              <w:jc w:val="center"/>
            </w:pPr>
            <w:r>
              <w:t>A</w:t>
            </w:r>
          </w:p>
        </w:tc>
        <w:tc>
          <w:tcPr>
            <w:tcW w:w="211" w:type="pct"/>
            <w:vAlign w:val="bottom"/>
          </w:tcPr>
          <w:p w14:paraId="6DB3A686" w14:textId="77777777" w:rsidR="003A5F96" w:rsidRPr="000F1582" w:rsidRDefault="003A5F96" w:rsidP="003A5F96">
            <w:pPr>
              <w:pStyle w:val="NoSpacing"/>
              <w:jc w:val="center"/>
            </w:pPr>
            <w:r w:rsidRPr="000F1582">
              <w:t>3</w:t>
            </w:r>
          </w:p>
        </w:tc>
      </w:tr>
      <w:tr w:rsidR="003A5F96" w:rsidRPr="000F1582" w14:paraId="513DD35A" w14:textId="77777777" w:rsidTr="003A5F96">
        <w:trPr>
          <w:trHeight w:val="283"/>
        </w:trPr>
        <w:tc>
          <w:tcPr>
            <w:tcW w:w="271" w:type="pct"/>
            <w:vAlign w:val="bottom"/>
          </w:tcPr>
          <w:p w14:paraId="78203F63" w14:textId="77777777" w:rsidR="003A5F96" w:rsidRPr="000F1582" w:rsidRDefault="003A5F96" w:rsidP="003A5F96">
            <w:pPr>
              <w:pStyle w:val="NoSpacing"/>
            </w:pPr>
            <w:r w:rsidRPr="000F1582">
              <w:t>15.</w:t>
            </w:r>
          </w:p>
        </w:tc>
        <w:tc>
          <w:tcPr>
            <w:tcW w:w="3943" w:type="pct"/>
            <w:gridSpan w:val="2"/>
            <w:vAlign w:val="bottom"/>
          </w:tcPr>
          <w:p w14:paraId="082CAB76" w14:textId="77777777" w:rsidR="003A5F96" w:rsidRPr="000F1582" w:rsidRDefault="003A5F96" w:rsidP="003A5F96">
            <w:pPr>
              <w:pStyle w:val="NoSpacing"/>
            </w:pPr>
            <w:r w:rsidRPr="000F1582">
              <w:t xml:space="preserve">List the causes of Congestion. </w:t>
            </w:r>
          </w:p>
        </w:tc>
        <w:tc>
          <w:tcPr>
            <w:tcW w:w="319" w:type="pct"/>
            <w:vAlign w:val="bottom"/>
          </w:tcPr>
          <w:p w14:paraId="34BA6FF6" w14:textId="77777777" w:rsidR="003A5F96" w:rsidRPr="000F1582" w:rsidRDefault="003A5F96" w:rsidP="003A5F96">
            <w:pPr>
              <w:pStyle w:val="NoSpacing"/>
              <w:jc w:val="center"/>
            </w:pPr>
            <w:r w:rsidRPr="000F1582">
              <w:t>CO5</w:t>
            </w:r>
          </w:p>
        </w:tc>
        <w:tc>
          <w:tcPr>
            <w:tcW w:w="256" w:type="pct"/>
            <w:vAlign w:val="bottom"/>
          </w:tcPr>
          <w:p w14:paraId="6F65FCA4" w14:textId="77777777" w:rsidR="003A5F96" w:rsidRPr="000F1582" w:rsidRDefault="003A5F96" w:rsidP="003A5F96">
            <w:pPr>
              <w:pStyle w:val="NoSpacing"/>
              <w:jc w:val="center"/>
            </w:pPr>
            <w:r>
              <w:t>R</w:t>
            </w:r>
          </w:p>
        </w:tc>
        <w:tc>
          <w:tcPr>
            <w:tcW w:w="211" w:type="pct"/>
            <w:vAlign w:val="bottom"/>
          </w:tcPr>
          <w:p w14:paraId="369A1C56" w14:textId="77777777" w:rsidR="003A5F96" w:rsidRPr="000F1582" w:rsidRDefault="003A5F96" w:rsidP="003A5F96">
            <w:pPr>
              <w:pStyle w:val="NoSpacing"/>
              <w:jc w:val="center"/>
            </w:pPr>
            <w:r w:rsidRPr="000F1582">
              <w:t>3</w:t>
            </w:r>
          </w:p>
        </w:tc>
      </w:tr>
      <w:tr w:rsidR="003A5F96" w:rsidRPr="000F1582" w14:paraId="4EA72E81" w14:textId="77777777" w:rsidTr="003A5F96">
        <w:trPr>
          <w:trHeight w:val="283"/>
        </w:trPr>
        <w:tc>
          <w:tcPr>
            <w:tcW w:w="271" w:type="pct"/>
            <w:vAlign w:val="bottom"/>
          </w:tcPr>
          <w:p w14:paraId="4BE201CE" w14:textId="77777777" w:rsidR="003A5F96" w:rsidRPr="000F1582" w:rsidRDefault="003A5F96" w:rsidP="003A5F96">
            <w:pPr>
              <w:pStyle w:val="NoSpacing"/>
            </w:pPr>
            <w:r w:rsidRPr="000F1582">
              <w:t>16.</w:t>
            </w:r>
          </w:p>
        </w:tc>
        <w:tc>
          <w:tcPr>
            <w:tcW w:w="3943" w:type="pct"/>
            <w:gridSpan w:val="2"/>
            <w:vAlign w:val="bottom"/>
          </w:tcPr>
          <w:p w14:paraId="386C1B12" w14:textId="77777777" w:rsidR="003A5F96" w:rsidRPr="000F1582" w:rsidRDefault="003A5F96" w:rsidP="003A5F96">
            <w:pPr>
              <w:pStyle w:val="NoSpacing"/>
            </w:pPr>
            <w:r w:rsidRPr="000F1582">
              <w:t>Compare the</w:t>
            </w:r>
            <w:r>
              <w:t xml:space="preserve"> features of </w:t>
            </w:r>
            <w:r w:rsidRPr="000F1582">
              <w:t>hardware Firewalls with the software Firewalls.</w:t>
            </w:r>
          </w:p>
        </w:tc>
        <w:tc>
          <w:tcPr>
            <w:tcW w:w="319" w:type="pct"/>
            <w:vAlign w:val="bottom"/>
          </w:tcPr>
          <w:p w14:paraId="26575636" w14:textId="77777777" w:rsidR="003A5F96" w:rsidRPr="000F1582" w:rsidRDefault="003A5F96" w:rsidP="003A5F96">
            <w:pPr>
              <w:pStyle w:val="NoSpacing"/>
              <w:jc w:val="center"/>
            </w:pPr>
            <w:r w:rsidRPr="000F1582">
              <w:t>CO6</w:t>
            </w:r>
          </w:p>
        </w:tc>
        <w:tc>
          <w:tcPr>
            <w:tcW w:w="256" w:type="pct"/>
            <w:vAlign w:val="bottom"/>
          </w:tcPr>
          <w:p w14:paraId="7F9312D4" w14:textId="77777777" w:rsidR="003A5F96" w:rsidRPr="000F1582" w:rsidRDefault="003A5F96" w:rsidP="003A5F96">
            <w:pPr>
              <w:pStyle w:val="NoSpacing"/>
              <w:jc w:val="center"/>
            </w:pPr>
            <w:r>
              <w:t>An</w:t>
            </w:r>
          </w:p>
        </w:tc>
        <w:tc>
          <w:tcPr>
            <w:tcW w:w="211" w:type="pct"/>
            <w:vAlign w:val="bottom"/>
          </w:tcPr>
          <w:p w14:paraId="48465E94" w14:textId="77777777" w:rsidR="003A5F96" w:rsidRPr="000F1582" w:rsidRDefault="003A5F96" w:rsidP="003A5F96">
            <w:pPr>
              <w:pStyle w:val="NoSpacing"/>
              <w:jc w:val="center"/>
            </w:pPr>
            <w:r w:rsidRPr="000F1582">
              <w:t>3</w:t>
            </w:r>
          </w:p>
        </w:tc>
      </w:tr>
      <w:tr w:rsidR="003A5F96" w:rsidRPr="000F1582" w14:paraId="7D66FA22" w14:textId="77777777" w:rsidTr="003A5F96">
        <w:trPr>
          <w:trHeight w:val="552"/>
        </w:trPr>
        <w:tc>
          <w:tcPr>
            <w:tcW w:w="5000" w:type="pct"/>
            <w:gridSpan w:val="6"/>
          </w:tcPr>
          <w:p w14:paraId="7EAFE36D" w14:textId="77777777" w:rsidR="003A5F96" w:rsidRPr="000F1582" w:rsidRDefault="003A5F96" w:rsidP="003A5F96">
            <w:pPr>
              <w:jc w:val="center"/>
              <w:rPr>
                <w:b/>
                <w:u w:val="single"/>
              </w:rPr>
            </w:pPr>
            <w:r w:rsidRPr="000F1582">
              <w:rPr>
                <w:b/>
                <w:u w:val="single"/>
              </w:rPr>
              <w:t>PART – C (6 X 12 = 72 MARKS)</w:t>
            </w:r>
          </w:p>
          <w:p w14:paraId="3CB4C143" w14:textId="77777777" w:rsidR="003A5F96" w:rsidRPr="000F1582" w:rsidRDefault="003A5F96" w:rsidP="003A5F96">
            <w:pPr>
              <w:jc w:val="center"/>
              <w:rPr>
                <w:b/>
              </w:rPr>
            </w:pPr>
            <w:r w:rsidRPr="000F1582">
              <w:rPr>
                <w:b/>
              </w:rPr>
              <w:t>(Answer any five Questions from Q. No. 17 to 23, Q. No. 24 is Compulsory)</w:t>
            </w:r>
          </w:p>
        </w:tc>
      </w:tr>
      <w:tr w:rsidR="003A5F96" w:rsidRPr="000F1582" w14:paraId="589FD0C6" w14:textId="77777777" w:rsidTr="003A5F96">
        <w:trPr>
          <w:trHeight w:val="283"/>
        </w:trPr>
        <w:tc>
          <w:tcPr>
            <w:tcW w:w="271" w:type="pct"/>
          </w:tcPr>
          <w:p w14:paraId="7296DF89" w14:textId="77777777" w:rsidR="003A5F96" w:rsidRPr="000F1582" w:rsidRDefault="003A5F96" w:rsidP="003A5F96">
            <w:pPr>
              <w:jc w:val="center"/>
            </w:pPr>
            <w:r w:rsidRPr="000F1582">
              <w:t>17.</w:t>
            </w:r>
          </w:p>
        </w:tc>
        <w:tc>
          <w:tcPr>
            <w:tcW w:w="189" w:type="pct"/>
          </w:tcPr>
          <w:p w14:paraId="210A8E45" w14:textId="77777777" w:rsidR="003A5F96" w:rsidRPr="000F1582" w:rsidRDefault="003A5F96" w:rsidP="003A5F96">
            <w:pPr>
              <w:jc w:val="center"/>
            </w:pPr>
            <w:r w:rsidRPr="000F1582">
              <w:t>a.</w:t>
            </w:r>
          </w:p>
        </w:tc>
        <w:tc>
          <w:tcPr>
            <w:tcW w:w="3755" w:type="pct"/>
            <w:vAlign w:val="bottom"/>
          </w:tcPr>
          <w:p w14:paraId="2D00BE84" w14:textId="77777777" w:rsidR="003A5F96" w:rsidRPr="000F1582" w:rsidRDefault="003A5F96" w:rsidP="003A5F96">
            <w:r w:rsidRPr="000F1582">
              <w:t>Illustrate</w:t>
            </w:r>
            <w:r w:rsidRPr="000F1582">
              <w:rPr>
                <w:color w:val="000000"/>
              </w:rPr>
              <w:t xml:space="preserve"> the architecture of OSI model and explain the functions of Network support layers.</w:t>
            </w:r>
          </w:p>
        </w:tc>
        <w:tc>
          <w:tcPr>
            <w:tcW w:w="319" w:type="pct"/>
          </w:tcPr>
          <w:p w14:paraId="10999271" w14:textId="77777777" w:rsidR="003A5F96" w:rsidRPr="000F1582" w:rsidRDefault="003A5F96" w:rsidP="003A5F96">
            <w:pPr>
              <w:jc w:val="center"/>
            </w:pPr>
            <w:r w:rsidRPr="000F1582">
              <w:t>CO1</w:t>
            </w:r>
          </w:p>
        </w:tc>
        <w:tc>
          <w:tcPr>
            <w:tcW w:w="256" w:type="pct"/>
          </w:tcPr>
          <w:p w14:paraId="6E93AD46" w14:textId="77777777" w:rsidR="003A5F96" w:rsidRPr="000F1582" w:rsidRDefault="003A5F96" w:rsidP="003A5F96">
            <w:pPr>
              <w:jc w:val="center"/>
            </w:pPr>
            <w:r>
              <w:t>An</w:t>
            </w:r>
          </w:p>
        </w:tc>
        <w:tc>
          <w:tcPr>
            <w:tcW w:w="211" w:type="pct"/>
          </w:tcPr>
          <w:p w14:paraId="326B476C" w14:textId="77777777" w:rsidR="003A5F96" w:rsidRPr="000F1582" w:rsidRDefault="003A5F96" w:rsidP="003A5F96">
            <w:pPr>
              <w:jc w:val="center"/>
            </w:pPr>
            <w:r w:rsidRPr="000F1582">
              <w:t>9</w:t>
            </w:r>
          </w:p>
        </w:tc>
      </w:tr>
      <w:tr w:rsidR="003A5F96" w:rsidRPr="000F1582" w14:paraId="1F527717" w14:textId="77777777" w:rsidTr="003A5F96">
        <w:trPr>
          <w:trHeight w:val="283"/>
        </w:trPr>
        <w:tc>
          <w:tcPr>
            <w:tcW w:w="271" w:type="pct"/>
          </w:tcPr>
          <w:p w14:paraId="06193445" w14:textId="77777777" w:rsidR="003A5F96" w:rsidRPr="000F1582" w:rsidRDefault="003A5F96" w:rsidP="003A5F96">
            <w:pPr>
              <w:jc w:val="center"/>
            </w:pPr>
          </w:p>
        </w:tc>
        <w:tc>
          <w:tcPr>
            <w:tcW w:w="189" w:type="pct"/>
          </w:tcPr>
          <w:p w14:paraId="0FF6E39B" w14:textId="77777777" w:rsidR="003A5F96" w:rsidRPr="000F1582" w:rsidRDefault="003A5F96" w:rsidP="003A5F96">
            <w:pPr>
              <w:jc w:val="center"/>
            </w:pPr>
            <w:r w:rsidRPr="000F1582">
              <w:t>b.</w:t>
            </w:r>
          </w:p>
        </w:tc>
        <w:tc>
          <w:tcPr>
            <w:tcW w:w="3755" w:type="pct"/>
            <w:vAlign w:val="center"/>
          </w:tcPr>
          <w:p w14:paraId="0D866F0E" w14:textId="77777777" w:rsidR="003A5F96" w:rsidRPr="000F1582" w:rsidRDefault="003A5F96" w:rsidP="003A5F96">
            <w:pPr>
              <w:rPr>
                <w:bCs/>
              </w:rPr>
            </w:pPr>
            <w:r w:rsidRPr="000F1582">
              <w:t>Discuss the different categories of network</w:t>
            </w:r>
          </w:p>
        </w:tc>
        <w:tc>
          <w:tcPr>
            <w:tcW w:w="319" w:type="pct"/>
          </w:tcPr>
          <w:p w14:paraId="795F12F8" w14:textId="77777777" w:rsidR="003A5F96" w:rsidRPr="000F1582" w:rsidRDefault="003A5F96" w:rsidP="003A5F96">
            <w:pPr>
              <w:jc w:val="center"/>
            </w:pPr>
            <w:r w:rsidRPr="000F1582">
              <w:t>CO1</w:t>
            </w:r>
          </w:p>
        </w:tc>
        <w:tc>
          <w:tcPr>
            <w:tcW w:w="256" w:type="pct"/>
          </w:tcPr>
          <w:p w14:paraId="4F67BEB6" w14:textId="77777777" w:rsidR="003A5F96" w:rsidRPr="000F1582" w:rsidRDefault="003A5F96" w:rsidP="003A5F96">
            <w:pPr>
              <w:jc w:val="center"/>
            </w:pPr>
            <w:r>
              <w:t>U</w:t>
            </w:r>
          </w:p>
        </w:tc>
        <w:tc>
          <w:tcPr>
            <w:tcW w:w="211" w:type="pct"/>
          </w:tcPr>
          <w:p w14:paraId="5A0C2774" w14:textId="77777777" w:rsidR="003A5F96" w:rsidRPr="000F1582" w:rsidRDefault="003A5F96" w:rsidP="003A5F96">
            <w:pPr>
              <w:jc w:val="center"/>
            </w:pPr>
            <w:r w:rsidRPr="000F1582">
              <w:t>3</w:t>
            </w:r>
          </w:p>
        </w:tc>
      </w:tr>
      <w:tr w:rsidR="003A5F96" w:rsidRPr="000F1582" w14:paraId="14244F77" w14:textId="77777777" w:rsidTr="003A5F96">
        <w:trPr>
          <w:trHeight w:val="283"/>
        </w:trPr>
        <w:tc>
          <w:tcPr>
            <w:tcW w:w="271" w:type="pct"/>
          </w:tcPr>
          <w:p w14:paraId="39AF810D" w14:textId="77777777" w:rsidR="003A5F96" w:rsidRPr="000F1582" w:rsidRDefault="003A5F96" w:rsidP="003A5F96">
            <w:pPr>
              <w:jc w:val="center"/>
            </w:pPr>
          </w:p>
        </w:tc>
        <w:tc>
          <w:tcPr>
            <w:tcW w:w="189" w:type="pct"/>
          </w:tcPr>
          <w:p w14:paraId="1CF6A571" w14:textId="77777777" w:rsidR="003A5F96" w:rsidRPr="000F1582" w:rsidRDefault="003A5F96" w:rsidP="003A5F96">
            <w:pPr>
              <w:jc w:val="center"/>
            </w:pPr>
          </w:p>
        </w:tc>
        <w:tc>
          <w:tcPr>
            <w:tcW w:w="3755" w:type="pct"/>
            <w:vAlign w:val="bottom"/>
          </w:tcPr>
          <w:p w14:paraId="3D35B219" w14:textId="77777777" w:rsidR="003A5F96" w:rsidRPr="000F1582" w:rsidRDefault="003A5F96" w:rsidP="003A5F96"/>
        </w:tc>
        <w:tc>
          <w:tcPr>
            <w:tcW w:w="319" w:type="pct"/>
          </w:tcPr>
          <w:p w14:paraId="4FFE3EF3" w14:textId="77777777" w:rsidR="003A5F96" w:rsidRPr="000F1582" w:rsidRDefault="003A5F96" w:rsidP="003A5F96">
            <w:pPr>
              <w:jc w:val="center"/>
            </w:pPr>
          </w:p>
        </w:tc>
        <w:tc>
          <w:tcPr>
            <w:tcW w:w="256" w:type="pct"/>
          </w:tcPr>
          <w:p w14:paraId="67C1D042" w14:textId="77777777" w:rsidR="003A5F96" w:rsidRPr="000F1582" w:rsidRDefault="003A5F96" w:rsidP="003A5F96">
            <w:pPr>
              <w:jc w:val="center"/>
            </w:pPr>
          </w:p>
        </w:tc>
        <w:tc>
          <w:tcPr>
            <w:tcW w:w="211" w:type="pct"/>
          </w:tcPr>
          <w:p w14:paraId="115F67F8" w14:textId="77777777" w:rsidR="003A5F96" w:rsidRPr="000F1582" w:rsidRDefault="003A5F96" w:rsidP="003A5F96">
            <w:pPr>
              <w:jc w:val="center"/>
            </w:pPr>
          </w:p>
        </w:tc>
      </w:tr>
      <w:tr w:rsidR="003A5F96" w:rsidRPr="000F1582" w14:paraId="4637BE33" w14:textId="77777777" w:rsidTr="003A5F96">
        <w:trPr>
          <w:trHeight w:val="283"/>
        </w:trPr>
        <w:tc>
          <w:tcPr>
            <w:tcW w:w="271" w:type="pct"/>
          </w:tcPr>
          <w:p w14:paraId="50094ED0" w14:textId="77777777" w:rsidR="003A5F96" w:rsidRPr="000F1582" w:rsidRDefault="003A5F96" w:rsidP="003A5F96">
            <w:pPr>
              <w:jc w:val="center"/>
            </w:pPr>
            <w:r w:rsidRPr="000F1582">
              <w:t>18.</w:t>
            </w:r>
          </w:p>
        </w:tc>
        <w:tc>
          <w:tcPr>
            <w:tcW w:w="189" w:type="pct"/>
          </w:tcPr>
          <w:p w14:paraId="10215F73" w14:textId="77777777" w:rsidR="003A5F96" w:rsidRPr="000F1582" w:rsidRDefault="003A5F96" w:rsidP="003A5F96">
            <w:pPr>
              <w:jc w:val="center"/>
            </w:pPr>
            <w:r w:rsidRPr="000F1582">
              <w:t>a.</w:t>
            </w:r>
          </w:p>
        </w:tc>
        <w:tc>
          <w:tcPr>
            <w:tcW w:w="3755" w:type="pct"/>
            <w:vAlign w:val="bottom"/>
          </w:tcPr>
          <w:p w14:paraId="6B57891B" w14:textId="77777777" w:rsidR="003A5F96" w:rsidRPr="000F1582" w:rsidRDefault="003A5F96" w:rsidP="003A5F96">
            <w:r w:rsidRPr="000F1582">
              <w:t>Describe the types of propagation modes in fiber optic cable.</w:t>
            </w:r>
          </w:p>
        </w:tc>
        <w:tc>
          <w:tcPr>
            <w:tcW w:w="319" w:type="pct"/>
          </w:tcPr>
          <w:p w14:paraId="1833B1D8" w14:textId="77777777" w:rsidR="003A5F96" w:rsidRPr="000F1582" w:rsidRDefault="003A5F96" w:rsidP="003A5F96">
            <w:pPr>
              <w:jc w:val="center"/>
            </w:pPr>
            <w:r w:rsidRPr="000F1582">
              <w:t>CO2</w:t>
            </w:r>
          </w:p>
        </w:tc>
        <w:tc>
          <w:tcPr>
            <w:tcW w:w="256" w:type="pct"/>
          </w:tcPr>
          <w:p w14:paraId="123A67A4" w14:textId="77777777" w:rsidR="003A5F96" w:rsidRPr="000F1582" w:rsidRDefault="003A5F96" w:rsidP="003A5F96">
            <w:pPr>
              <w:jc w:val="center"/>
            </w:pPr>
            <w:r>
              <w:t>R</w:t>
            </w:r>
          </w:p>
        </w:tc>
        <w:tc>
          <w:tcPr>
            <w:tcW w:w="211" w:type="pct"/>
          </w:tcPr>
          <w:p w14:paraId="65A6AC95" w14:textId="77777777" w:rsidR="003A5F96" w:rsidRPr="000F1582" w:rsidRDefault="003A5F96" w:rsidP="003A5F96">
            <w:pPr>
              <w:jc w:val="center"/>
            </w:pPr>
            <w:r w:rsidRPr="000F1582">
              <w:t>6</w:t>
            </w:r>
          </w:p>
        </w:tc>
      </w:tr>
      <w:tr w:rsidR="003A5F96" w:rsidRPr="000F1582" w14:paraId="55B6FADF" w14:textId="77777777" w:rsidTr="003A5F96">
        <w:trPr>
          <w:trHeight w:val="283"/>
        </w:trPr>
        <w:tc>
          <w:tcPr>
            <w:tcW w:w="271" w:type="pct"/>
          </w:tcPr>
          <w:p w14:paraId="63887DD9" w14:textId="77777777" w:rsidR="003A5F96" w:rsidRPr="000F1582" w:rsidRDefault="003A5F96" w:rsidP="003A5F96">
            <w:pPr>
              <w:jc w:val="center"/>
            </w:pPr>
          </w:p>
        </w:tc>
        <w:tc>
          <w:tcPr>
            <w:tcW w:w="189" w:type="pct"/>
          </w:tcPr>
          <w:p w14:paraId="0650C713" w14:textId="77777777" w:rsidR="003A5F96" w:rsidRPr="000F1582" w:rsidRDefault="003A5F96" w:rsidP="003A5F96">
            <w:pPr>
              <w:jc w:val="center"/>
            </w:pPr>
            <w:r w:rsidRPr="000F1582">
              <w:t>b.</w:t>
            </w:r>
          </w:p>
        </w:tc>
        <w:tc>
          <w:tcPr>
            <w:tcW w:w="3755" w:type="pct"/>
            <w:vAlign w:val="bottom"/>
          </w:tcPr>
          <w:p w14:paraId="63F1E430" w14:textId="77777777" w:rsidR="003A5F96" w:rsidRDefault="003A5F96" w:rsidP="003A5F96">
            <w:r w:rsidRPr="000F1582">
              <w:t xml:space="preserve">Illustrate the principle of Cyclic Redundant Check </w:t>
            </w:r>
            <w:r>
              <w:t xml:space="preserve">for the following data </w:t>
            </w:r>
          </w:p>
          <w:p w14:paraId="51CBFFCB" w14:textId="77777777" w:rsidR="003A5F96" w:rsidRDefault="003A5F96" w:rsidP="003A5F96">
            <w:r>
              <w:t>Numerator: 1001</w:t>
            </w:r>
          </w:p>
          <w:p w14:paraId="1A210057" w14:textId="77777777" w:rsidR="003A5F96" w:rsidRPr="000F1582" w:rsidRDefault="003A5F96" w:rsidP="003A5F96">
            <w:r>
              <w:t>Denominator: 1011</w:t>
            </w:r>
          </w:p>
        </w:tc>
        <w:tc>
          <w:tcPr>
            <w:tcW w:w="319" w:type="pct"/>
          </w:tcPr>
          <w:p w14:paraId="7F16CB2A" w14:textId="77777777" w:rsidR="003A5F96" w:rsidRPr="000F1582" w:rsidRDefault="003A5F96" w:rsidP="003A5F96">
            <w:pPr>
              <w:jc w:val="center"/>
            </w:pPr>
            <w:r w:rsidRPr="000F1582">
              <w:t>CO2</w:t>
            </w:r>
          </w:p>
        </w:tc>
        <w:tc>
          <w:tcPr>
            <w:tcW w:w="256" w:type="pct"/>
          </w:tcPr>
          <w:p w14:paraId="287D07FD" w14:textId="77777777" w:rsidR="003A5F96" w:rsidRPr="000F1582" w:rsidRDefault="003A5F96" w:rsidP="003A5F96">
            <w:pPr>
              <w:jc w:val="center"/>
            </w:pPr>
            <w:r>
              <w:t>U</w:t>
            </w:r>
          </w:p>
        </w:tc>
        <w:tc>
          <w:tcPr>
            <w:tcW w:w="211" w:type="pct"/>
          </w:tcPr>
          <w:p w14:paraId="5FA846F4" w14:textId="77777777" w:rsidR="003A5F96" w:rsidRPr="000F1582" w:rsidRDefault="003A5F96" w:rsidP="003A5F96">
            <w:pPr>
              <w:jc w:val="center"/>
            </w:pPr>
            <w:r w:rsidRPr="000F1582">
              <w:t>6</w:t>
            </w:r>
          </w:p>
        </w:tc>
      </w:tr>
      <w:tr w:rsidR="003A5F96" w:rsidRPr="000F1582" w14:paraId="30E5C3FC" w14:textId="77777777" w:rsidTr="003A5F96">
        <w:trPr>
          <w:trHeight w:val="283"/>
        </w:trPr>
        <w:tc>
          <w:tcPr>
            <w:tcW w:w="271" w:type="pct"/>
          </w:tcPr>
          <w:p w14:paraId="67C31CFE" w14:textId="77777777" w:rsidR="003A5F96" w:rsidRPr="000F1582" w:rsidRDefault="003A5F96" w:rsidP="003A5F96">
            <w:pPr>
              <w:jc w:val="center"/>
            </w:pPr>
          </w:p>
        </w:tc>
        <w:tc>
          <w:tcPr>
            <w:tcW w:w="189" w:type="pct"/>
          </w:tcPr>
          <w:p w14:paraId="433C3043" w14:textId="77777777" w:rsidR="003A5F96" w:rsidRPr="000F1582" w:rsidRDefault="003A5F96" w:rsidP="003A5F96">
            <w:pPr>
              <w:jc w:val="center"/>
            </w:pPr>
          </w:p>
        </w:tc>
        <w:tc>
          <w:tcPr>
            <w:tcW w:w="3755" w:type="pct"/>
            <w:vAlign w:val="bottom"/>
          </w:tcPr>
          <w:p w14:paraId="77145B12" w14:textId="77777777" w:rsidR="003A5F96" w:rsidRPr="000F1582" w:rsidRDefault="003A5F96" w:rsidP="003A5F96">
            <w:pPr>
              <w:rPr>
                <w:color w:val="FF0000"/>
              </w:rPr>
            </w:pPr>
          </w:p>
        </w:tc>
        <w:tc>
          <w:tcPr>
            <w:tcW w:w="319" w:type="pct"/>
          </w:tcPr>
          <w:p w14:paraId="62F6AE7C" w14:textId="77777777" w:rsidR="003A5F96" w:rsidRPr="000F1582" w:rsidRDefault="003A5F96" w:rsidP="003A5F96">
            <w:pPr>
              <w:jc w:val="center"/>
            </w:pPr>
          </w:p>
        </w:tc>
        <w:tc>
          <w:tcPr>
            <w:tcW w:w="256" w:type="pct"/>
          </w:tcPr>
          <w:p w14:paraId="2C90A915" w14:textId="77777777" w:rsidR="003A5F96" w:rsidRPr="000F1582" w:rsidRDefault="003A5F96" w:rsidP="003A5F96">
            <w:pPr>
              <w:jc w:val="center"/>
            </w:pPr>
          </w:p>
        </w:tc>
        <w:tc>
          <w:tcPr>
            <w:tcW w:w="211" w:type="pct"/>
          </w:tcPr>
          <w:p w14:paraId="44B362E5" w14:textId="77777777" w:rsidR="003A5F96" w:rsidRPr="000F1582" w:rsidRDefault="003A5F96" w:rsidP="003A5F96">
            <w:pPr>
              <w:jc w:val="center"/>
            </w:pPr>
          </w:p>
        </w:tc>
      </w:tr>
      <w:tr w:rsidR="003A5F96" w:rsidRPr="000F1582" w14:paraId="7FA881B5" w14:textId="77777777" w:rsidTr="003A5F96">
        <w:trPr>
          <w:trHeight w:val="283"/>
        </w:trPr>
        <w:tc>
          <w:tcPr>
            <w:tcW w:w="271" w:type="pct"/>
          </w:tcPr>
          <w:p w14:paraId="799C5763" w14:textId="77777777" w:rsidR="003A5F96" w:rsidRPr="000F1582" w:rsidRDefault="003A5F96" w:rsidP="003A5F96">
            <w:pPr>
              <w:jc w:val="center"/>
            </w:pPr>
            <w:r w:rsidRPr="000F1582">
              <w:t>19.</w:t>
            </w:r>
          </w:p>
        </w:tc>
        <w:tc>
          <w:tcPr>
            <w:tcW w:w="189" w:type="pct"/>
          </w:tcPr>
          <w:p w14:paraId="7DD15DAF" w14:textId="77777777" w:rsidR="003A5F96" w:rsidRPr="000F1582" w:rsidRDefault="003A5F96" w:rsidP="003A5F96">
            <w:pPr>
              <w:jc w:val="center"/>
            </w:pPr>
            <w:r w:rsidRPr="000F1582">
              <w:t>a.</w:t>
            </w:r>
          </w:p>
        </w:tc>
        <w:tc>
          <w:tcPr>
            <w:tcW w:w="3755" w:type="pct"/>
            <w:vAlign w:val="bottom"/>
          </w:tcPr>
          <w:p w14:paraId="6403F1FE" w14:textId="77777777" w:rsidR="003A5F96" w:rsidRPr="000F1582" w:rsidRDefault="003A5F96" w:rsidP="003A5F96">
            <w:r w:rsidRPr="000F1582">
              <w:t>Explain the types of Fast Ethernet.</w:t>
            </w:r>
          </w:p>
        </w:tc>
        <w:tc>
          <w:tcPr>
            <w:tcW w:w="319" w:type="pct"/>
          </w:tcPr>
          <w:p w14:paraId="06677B03" w14:textId="77777777" w:rsidR="003A5F96" w:rsidRPr="000F1582" w:rsidRDefault="003A5F96" w:rsidP="003A5F96">
            <w:pPr>
              <w:jc w:val="center"/>
            </w:pPr>
            <w:r w:rsidRPr="000F1582">
              <w:t>CO3</w:t>
            </w:r>
          </w:p>
        </w:tc>
        <w:tc>
          <w:tcPr>
            <w:tcW w:w="256" w:type="pct"/>
          </w:tcPr>
          <w:p w14:paraId="4AE6DE7B" w14:textId="77777777" w:rsidR="003A5F96" w:rsidRPr="000F1582" w:rsidRDefault="003A5F96" w:rsidP="003A5F96">
            <w:pPr>
              <w:jc w:val="center"/>
            </w:pPr>
            <w:r>
              <w:t>A</w:t>
            </w:r>
          </w:p>
        </w:tc>
        <w:tc>
          <w:tcPr>
            <w:tcW w:w="211" w:type="pct"/>
          </w:tcPr>
          <w:p w14:paraId="15F1FDF6" w14:textId="77777777" w:rsidR="003A5F96" w:rsidRPr="000F1582" w:rsidRDefault="003A5F96" w:rsidP="003A5F96">
            <w:pPr>
              <w:jc w:val="center"/>
            </w:pPr>
            <w:r w:rsidRPr="000F1582">
              <w:t>6</w:t>
            </w:r>
          </w:p>
        </w:tc>
      </w:tr>
      <w:tr w:rsidR="003A5F96" w:rsidRPr="000F1582" w14:paraId="6CD0DB53" w14:textId="77777777" w:rsidTr="003A5F96">
        <w:trPr>
          <w:trHeight w:val="283"/>
        </w:trPr>
        <w:tc>
          <w:tcPr>
            <w:tcW w:w="271" w:type="pct"/>
          </w:tcPr>
          <w:p w14:paraId="7E84F78F" w14:textId="77777777" w:rsidR="003A5F96" w:rsidRPr="000F1582" w:rsidRDefault="003A5F96" w:rsidP="003A5F96">
            <w:pPr>
              <w:jc w:val="center"/>
            </w:pPr>
          </w:p>
        </w:tc>
        <w:tc>
          <w:tcPr>
            <w:tcW w:w="189" w:type="pct"/>
          </w:tcPr>
          <w:p w14:paraId="4E1A1E10" w14:textId="77777777" w:rsidR="003A5F96" w:rsidRPr="000F1582" w:rsidRDefault="003A5F96" w:rsidP="003A5F96">
            <w:pPr>
              <w:jc w:val="center"/>
            </w:pPr>
            <w:r w:rsidRPr="000F1582">
              <w:t>b.</w:t>
            </w:r>
          </w:p>
        </w:tc>
        <w:tc>
          <w:tcPr>
            <w:tcW w:w="3755" w:type="pct"/>
            <w:vAlign w:val="bottom"/>
          </w:tcPr>
          <w:p w14:paraId="5B00220E" w14:textId="77777777" w:rsidR="003A5F96" w:rsidRPr="000F1582" w:rsidRDefault="003A5F96" w:rsidP="003A5F96">
            <w:pPr>
              <w:rPr>
                <w:bCs/>
              </w:rPr>
            </w:pPr>
            <w:r w:rsidRPr="000F1582">
              <w:rPr>
                <w:bCs/>
              </w:rPr>
              <w:t>Discuss the principle of CSMA/CA with relevant diagram</w:t>
            </w:r>
            <w:r>
              <w:rPr>
                <w:bCs/>
              </w:rPr>
              <w:t>s</w:t>
            </w:r>
            <w:r w:rsidRPr="000F1582">
              <w:rPr>
                <w:bCs/>
              </w:rPr>
              <w:t>.</w:t>
            </w:r>
          </w:p>
        </w:tc>
        <w:tc>
          <w:tcPr>
            <w:tcW w:w="319" w:type="pct"/>
          </w:tcPr>
          <w:p w14:paraId="2F274F8C" w14:textId="77777777" w:rsidR="003A5F96" w:rsidRPr="000F1582" w:rsidRDefault="003A5F96" w:rsidP="003A5F96">
            <w:pPr>
              <w:jc w:val="center"/>
            </w:pPr>
            <w:r w:rsidRPr="000F1582">
              <w:t>CO3</w:t>
            </w:r>
          </w:p>
        </w:tc>
        <w:tc>
          <w:tcPr>
            <w:tcW w:w="256" w:type="pct"/>
          </w:tcPr>
          <w:p w14:paraId="12238D3F" w14:textId="77777777" w:rsidR="003A5F96" w:rsidRPr="000F1582" w:rsidRDefault="003A5F96" w:rsidP="003A5F96">
            <w:pPr>
              <w:jc w:val="center"/>
            </w:pPr>
            <w:r>
              <w:t>U</w:t>
            </w:r>
          </w:p>
        </w:tc>
        <w:tc>
          <w:tcPr>
            <w:tcW w:w="211" w:type="pct"/>
          </w:tcPr>
          <w:p w14:paraId="78EE6620" w14:textId="77777777" w:rsidR="003A5F96" w:rsidRPr="000F1582" w:rsidRDefault="003A5F96" w:rsidP="003A5F96">
            <w:pPr>
              <w:jc w:val="center"/>
            </w:pPr>
            <w:r w:rsidRPr="000F1582">
              <w:t>6</w:t>
            </w:r>
          </w:p>
        </w:tc>
      </w:tr>
      <w:tr w:rsidR="003A5F96" w:rsidRPr="000F1582" w14:paraId="38FEFD52" w14:textId="77777777" w:rsidTr="003A5F96">
        <w:trPr>
          <w:trHeight w:val="283"/>
        </w:trPr>
        <w:tc>
          <w:tcPr>
            <w:tcW w:w="271" w:type="pct"/>
            <w:vAlign w:val="bottom"/>
          </w:tcPr>
          <w:p w14:paraId="237AE92E" w14:textId="77777777" w:rsidR="003A5F96" w:rsidRPr="000F1582" w:rsidRDefault="003A5F96" w:rsidP="003A5F96">
            <w:pPr>
              <w:jc w:val="center"/>
            </w:pPr>
          </w:p>
        </w:tc>
        <w:tc>
          <w:tcPr>
            <w:tcW w:w="189" w:type="pct"/>
            <w:vAlign w:val="bottom"/>
          </w:tcPr>
          <w:p w14:paraId="3D503E16" w14:textId="77777777" w:rsidR="003A5F96" w:rsidRPr="000F1582" w:rsidRDefault="003A5F96" w:rsidP="003A5F96">
            <w:pPr>
              <w:jc w:val="center"/>
            </w:pPr>
          </w:p>
        </w:tc>
        <w:tc>
          <w:tcPr>
            <w:tcW w:w="3755" w:type="pct"/>
            <w:vAlign w:val="bottom"/>
          </w:tcPr>
          <w:p w14:paraId="4A6AAA8F" w14:textId="77777777" w:rsidR="003A5F96" w:rsidRPr="000F1582" w:rsidRDefault="003A5F96" w:rsidP="003A5F96">
            <w:pPr>
              <w:rPr>
                <w:color w:val="FF0000"/>
              </w:rPr>
            </w:pPr>
          </w:p>
        </w:tc>
        <w:tc>
          <w:tcPr>
            <w:tcW w:w="319" w:type="pct"/>
            <w:vAlign w:val="bottom"/>
          </w:tcPr>
          <w:p w14:paraId="791DFE3F" w14:textId="77777777" w:rsidR="003A5F96" w:rsidRPr="000F1582" w:rsidRDefault="003A5F96" w:rsidP="003A5F96">
            <w:pPr>
              <w:jc w:val="center"/>
            </w:pPr>
          </w:p>
        </w:tc>
        <w:tc>
          <w:tcPr>
            <w:tcW w:w="256" w:type="pct"/>
            <w:vAlign w:val="bottom"/>
          </w:tcPr>
          <w:p w14:paraId="0EAFAFF9" w14:textId="77777777" w:rsidR="003A5F96" w:rsidRPr="000F1582" w:rsidRDefault="003A5F96" w:rsidP="003A5F96">
            <w:pPr>
              <w:jc w:val="center"/>
            </w:pPr>
          </w:p>
        </w:tc>
        <w:tc>
          <w:tcPr>
            <w:tcW w:w="211" w:type="pct"/>
            <w:vAlign w:val="bottom"/>
          </w:tcPr>
          <w:p w14:paraId="04FEAB51" w14:textId="77777777" w:rsidR="003A5F96" w:rsidRPr="000F1582" w:rsidRDefault="003A5F96" w:rsidP="003A5F96">
            <w:pPr>
              <w:jc w:val="center"/>
            </w:pPr>
          </w:p>
        </w:tc>
      </w:tr>
      <w:tr w:rsidR="003A5F96" w:rsidRPr="000F1582" w14:paraId="7ED1BBCE" w14:textId="77777777" w:rsidTr="003A5F96">
        <w:trPr>
          <w:trHeight w:val="283"/>
        </w:trPr>
        <w:tc>
          <w:tcPr>
            <w:tcW w:w="271" w:type="pct"/>
          </w:tcPr>
          <w:p w14:paraId="294903CA" w14:textId="77777777" w:rsidR="003A5F96" w:rsidRPr="00BD087E" w:rsidRDefault="003A5F96" w:rsidP="003A5F96">
            <w:pPr>
              <w:jc w:val="center"/>
            </w:pPr>
            <w:r w:rsidRPr="00BD087E">
              <w:lastRenderedPageBreak/>
              <w:t>20.</w:t>
            </w:r>
          </w:p>
        </w:tc>
        <w:tc>
          <w:tcPr>
            <w:tcW w:w="189" w:type="pct"/>
          </w:tcPr>
          <w:p w14:paraId="71231D6B" w14:textId="77777777" w:rsidR="003A5F96" w:rsidRPr="00BD087E" w:rsidRDefault="003A5F96" w:rsidP="003A5F96">
            <w:pPr>
              <w:jc w:val="center"/>
            </w:pPr>
            <w:r w:rsidRPr="00BD087E">
              <w:t>a.</w:t>
            </w:r>
          </w:p>
        </w:tc>
        <w:tc>
          <w:tcPr>
            <w:tcW w:w="3755" w:type="pct"/>
            <w:vAlign w:val="bottom"/>
          </w:tcPr>
          <w:p w14:paraId="6B2C852F" w14:textId="77777777" w:rsidR="003A5F96" w:rsidRDefault="003A5F96" w:rsidP="003A5F96">
            <w:r w:rsidRPr="000F1582">
              <w:t xml:space="preserve">Examine the principle of Dijkstra algorithm </w:t>
            </w:r>
            <w:r>
              <w:t>and find the shortest path from the router A to Net 66.</w:t>
            </w:r>
            <w:r w:rsidRPr="000F1582">
              <w:t xml:space="preserve"> </w:t>
            </w:r>
            <w:r>
              <w:t>Also write the final routing table.</w:t>
            </w:r>
          </w:p>
          <w:p w14:paraId="25FE4AE5" w14:textId="77777777" w:rsidR="003A5F96" w:rsidRDefault="003A5F96" w:rsidP="003A5F96">
            <w:r w:rsidRPr="008C7D73">
              <w:rPr>
                <w:noProof/>
              </w:rPr>
              <w:drawing>
                <wp:inline distT="0" distB="0" distL="0" distR="0" wp14:anchorId="05A804DD" wp14:editId="19CF4EAE">
                  <wp:extent cx="4627245" cy="1874520"/>
                  <wp:effectExtent l="0" t="0" r="1905" b="0"/>
                  <wp:docPr id="9218" name="Picture 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CE231E-24A7-7581-F938-2FEC6A0FED90}"/>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218"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CE231E-24A7-7581-F938-2FEC6A0FED90}"/>
                              </a:ext>
                            </a:extLst>
                          </pic:cNvPr>
                          <pic:cNvPicPr>
                            <a:picLocks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627245" cy="1874520"/>
                          </a:xfrm>
                          <a:prstGeom prst="rect">
                            <a:avLst/>
                          </a:prstGeom>
                          <a:noFill/>
                          <a:ln>
                            <a:noFill/>
                          </a:ln>
                          <a:effectLst/>
                        </pic:spPr>
                      </pic:pic>
                    </a:graphicData>
                  </a:graphic>
                </wp:inline>
              </w:drawing>
            </w:r>
          </w:p>
          <w:p w14:paraId="278BFF8C" w14:textId="77777777" w:rsidR="003A5F96" w:rsidRPr="000F1582" w:rsidRDefault="003A5F96" w:rsidP="003A5F96"/>
        </w:tc>
        <w:tc>
          <w:tcPr>
            <w:tcW w:w="319" w:type="pct"/>
          </w:tcPr>
          <w:p w14:paraId="40D754DB" w14:textId="77777777" w:rsidR="003A5F96" w:rsidRPr="000F1582" w:rsidRDefault="003A5F96" w:rsidP="003A5F96">
            <w:pPr>
              <w:jc w:val="center"/>
            </w:pPr>
            <w:r w:rsidRPr="000F1582">
              <w:t>CO4</w:t>
            </w:r>
          </w:p>
        </w:tc>
        <w:tc>
          <w:tcPr>
            <w:tcW w:w="256" w:type="pct"/>
          </w:tcPr>
          <w:p w14:paraId="1FDF3BD7" w14:textId="77777777" w:rsidR="003A5F96" w:rsidRPr="000F1582" w:rsidRDefault="003A5F96" w:rsidP="003A5F96">
            <w:pPr>
              <w:jc w:val="center"/>
            </w:pPr>
            <w:r>
              <w:t>R</w:t>
            </w:r>
          </w:p>
        </w:tc>
        <w:tc>
          <w:tcPr>
            <w:tcW w:w="211" w:type="pct"/>
          </w:tcPr>
          <w:p w14:paraId="52075842" w14:textId="77777777" w:rsidR="003A5F96" w:rsidRPr="000F1582" w:rsidRDefault="003A5F96" w:rsidP="003A5F96">
            <w:pPr>
              <w:jc w:val="center"/>
            </w:pPr>
            <w:r w:rsidRPr="000F1582">
              <w:t>8</w:t>
            </w:r>
          </w:p>
        </w:tc>
      </w:tr>
      <w:tr w:rsidR="003A5F96" w:rsidRPr="000F1582" w14:paraId="660AC69D" w14:textId="77777777" w:rsidTr="003A5F96">
        <w:trPr>
          <w:trHeight w:val="283"/>
        </w:trPr>
        <w:tc>
          <w:tcPr>
            <w:tcW w:w="271" w:type="pct"/>
          </w:tcPr>
          <w:p w14:paraId="4F1EDA40" w14:textId="77777777" w:rsidR="003A5F96" w:rsidRPr="00BD087E" w:rsidRDefault="003A5F96" w:rsidP="003A5F96">
            <w:pPr>
              <w:jc w:val="center"/>
            </w:pPr>
          </w:p>
        </w:tc>
        <w:tc>
          <w:tcPr>
            <w:tcW w:w="189" w:type="pct"/>
          </w:tcPr>
          <w:p w14:paraId="6DA7B25F" w14:textId="77777777" w:rsidR="003A5F96" w:rsidRPr="00BD087E" w:rsidRDefault="003A5F96" w:rsidP="003A5F96">
            <w:pPr>
              <w:jc w:val="center"/>
            </w:pPr>
            <w:r w:rsidRPr="00BD087E">
              <w:t>b.</w:t>
            </w:r>
          </w:p>
        </w:tc>
        <w:tc>
          <w:tcPr>
            <w:tcW w:w="3755" w:type="pct"/>
            <w:vAlign w:val="center"/>
          </w:tcPr>
          <w:p w14:paraId="5572E0A5" w14:textId="77777777" w:rsidR="003A5F96" w:rsidRPr="000F1582" w:rsidRDefault="003A5F96" w:rsidP="003A5F96">
            <w:pPr>
              <w:rPr>
                <w:bCs/>
              </w:rPr>
            </w:pPr>
            <w:r>
              <w:t>Explain any two transition strategies from IPv4 to IPv6.</w:t>
            </w:r>
          </w:p>
        </w:tc>
        <w:tc>
          <w:tcPr>
            <w:tcW w:w="319" w:type="pct"/>
          </w:tcPr>
          <w:p w14:paraId="3320F6C7" w14:textId="77777777" w:rsidR="003A5F96" w:rsidRPr="000F1582" w:rsidRDefault="003A5F96" w:rsidP="003A5F96">
            <w:pPr>
              <w:jc w:val="center"/>
            </w:pPr>
            <w:r w:rsidRPr="000F1582">
              <w:t>CO4</w:t>
            </w:r>
          </w:p>
        </w:tc>
        <w:tc>
          <w:tcPr>
            <w:tcW w:w="256" w:type="pct"/>
          </w:tcPr>
          <w:p w14:paraId="12A80C28" w14:textId="77777777" w:rsidR="003A5F96" w:rsidRPr="000F1582" w:rsidRDefault="003A5F96" w:rsidP="003A5F96">
            <w:pPr>
              <w:jc w:val="center"/>
            </w:pPr>
            <w:r>
              <w:t>A</w:t>
            </w:r>
          </w:p>
        </w:tc>
        <w:tc>
          <w:tcPr>
            <w:tcW w:w="211" w:type="pct"/>
          </w:tcPr>
          <w:p w14:paraId="53E72888" w14:textId="77777777" w:rsidR="003A5F96" w:rsidRPr="000F1582" w:rsidRDefault="003A5F96" w:rsidP="003A5F96">
            <w:pPr>
              <w:jc w:val="center"/>
            </w:pPr>
            <w:r w:rsidRPr="000F1582">
              <w:t>4</w:t>
            </w:r>
          </w:p>
        </w:tc>
      </w:tr>
      <w:tr w:rsidR="003A5F96" w:rsidRPr="000F1582" w14:paraId="7354081C" w14:textId="77777777" w:rsidTr="003A5F96">
        <w:trPr>
          <w:trHeight w:val="283"/>
        </w:trPr>
        <w:tc>
          <w:tcPr>
            <w:tcW w:w="271" w:type="pct"/>
          </w:tcPr>
          <w:p w14:paraId="467273BD" w14:textId="77777777" w:rsidR="003A5F96" w:rsidRPr="00BD087E" w:rsidRDefault="003A5F96" w:rsidP="003A5F96">
            <w:pPr>
              <w:jc w:val="center"/>
            </w:pPr>
          </w:p>
        </w:tc>
        <w:tc>
          <w:tcPr>
            <w:tcW w:w="189" w:type="pct"/>
          </w:tcPr>
          <w:p w14:paraId="2FCEF96B" w14:textId="77777777" w:rsidR="003A5F96" w:rsidRPr="00BD087E" w:rsidRDefault="003A5F96" w:rsidP="003A5F96">
            <w:pPr>
              <w:jc w:val="center"/>
            </w:pPr>
          </w:p>
        </w:tc>
        <w:tc>
          <w:tcPr>
            <w:tcW w:w="3755" w:type="pct"/>
            <w:vAlign w:val="bottom"/>
          </w:tcPr>
          <w:p w14:paraId="32435CF5" w14:textId="77777777" w:rsidR="003A5F96" w:rsidRPr="000F1582" w:rsidRDefault="003A5F96" w:rsidP="003A5F96">
            <w:pPr>
              <w:rPr>
                <w:color w:val="FF0000"/>
              </w:rPr>
            </w:pPr>
          </w:p>
        </w:tc>
        <w:tc>
          <w:tcPr>
            <w:tcW w:w="319" w:type="pct"/>
          </w:tcPr>
          <w:p w14:paraId="5D51E9BC" w14:textId="77777777" w:rsidR="003A5F96" w:rsidRPr="000F1582" w:rsidRDefault="003A5F96" w:rsidP="003A5F96">
            <w:pPr>
              <w:jc w:val="center"/>
            </w:pPr>
          </w:p>
        </w:tc>
        <w:tc>
          <w:tcPr>
            <w:tcW w:w="256" w:type="pct"/>
          </w:tcPr>
          <w:p w14:paraId="2A80BD1F" w14:textId="77777777" w:rsidR="003A5F96" w:rsidRPr="000F1582" w:rsidRDefault="003A5F96" w:rsidP="003A5F96">
            <w:pPr>
              <w:jc w:val="center"/>
            </w:pPr>
          </w:p>
        </w:tc>
        <w:tc>
          <w:tcPr>
            <w:tcW w:w="211" w:type="pct"/>
          </w:tcPr>
          <w:p w14:paraId="27E4105A" w14:textId="77777777" w:rsidR="003A5F96" w:rsidRPr="000F1582" w:rsidRDefault="003A5F96" w:rsidP="003A5F96">
            <w:pPr>
              <w:jc w:val="center"/>
            </w:pPr>
          </w:p>
        </w:tc>
      </w:tr>
      <w:tr w:rsidR="003A5F96" w:rsidRPr="000F1582" w14:paraId="7900363B" w14:textId="77777777" w:rsidTr="003A5F96">
        <w:trPr>
          <w:trHeight w:val="283"/>
        </w:trPr>
        <w:tc>
          <w:tcPr>
            <w:tcW w:w="271" w:type="pct"/>
          </w:tcPr>
          <w:p w14:paraId="79C81BF2" w14:textId="77777777" w:rsidR="003A5F96" w:rsidRPr="00BD087E" w:rsidRDefault="003A5F96" w:rsidP="003A5F96">
            <w:pPr>
              <w:jc w:val="center"/>
            </w:pPr>
            <w:r w:rsidRPr="00BD087E">
              <w:t>21.</w:t>
            </w:r>
          </w:p>
        </w:tc>
        <w:tc>
          <w:tcPr>
            <w:tcW w:w="189" w:type="pct"/>
          </w:tcPr>
          <w:p w14:paraId="0CE503D6" w14:textId="77777777" w:rsidR="003A5F96" w:rsidRPr="00BD087E" w:rsidRDefault="003A5F96" w:rsidP="003A5F96">
            <w:pPr>
              <w:jc w:val="center"/>
            </w:pPr>
            <w:r w:rsidRPr="00BD087E">
              <w:t>a.</w:t>
            </w:r>
          </w:p>
        </w:tc>
        <w:tc>
          <w:tcPr>
            <w:tcW w:w="3755" w:type="pct"/>
            <w:vAlign w:val="bottom"/>
          </w:tcPr>
          <w:p w14:paraId="48D0D207" w14:textId="77777777" w:rsidR="003A5F96" w:rsidRPr="000F1582" w:rsidRDefault="003A5F96" w:rsidP="003A5F96">
            <w:pPr>
              <w:rPr>
                <w:color w:val="FF0000"/>
              </w:rPr>
            </w:pPr>
            <w:r w:rsidRPr="000F1582">
              <w:t>Discuss the categories of closed loop congestion control mechanisms in detail.</w:t>
            </w:r>
          </w:p>
        </w:tc>
        <w:tc>
          <w:tcPr>
            <w:tcW w:w="319" w:type="pct"/>
          </w:tcPr>
          <w:p w14:paraId="0E16339B" w14:textId="77777777" w:rsidR="003A5F96" w:rsidRPr="000F1582" w:rsidRDefault="003A5F96" w:rsidP="003A5F96">
            <w:pPr>
              <w:jc w:val="center"/>
            </w:pPr>
            <w:r w:rsidRPr="000F1582">
              <w:t>CO5</w:t>
            </w:r>
          </w:p>
        </w:tc>
        <w:tc>
          <w:tcPr>
            <w:tcW w:w="256" w:type="pct"/>
          </w:tcPr>
          <w:p w14:paraId="04C68BB7" w14:textId="77777777" w:rsidR="003A5F96" w:rsidRPr="000F1582" w:rsidRDefault="003A5F96" w:rsidP="003A5F96">
            <w:pPr>
              <w:jc w:val="center"/>
            </w:pPr>
            <w:r>
              <w:t>U</w:t>
            </w:r>
          </w:p>
        </w:tc>
        <w:tc>
          <w:tcPr>
            <w:tcW w:w="211" w:type="pct"/>
          </w:tcPr>
          <w:p w14:paraId="4FEAAD1E" w14:textId="77777777" w:rsidR="003A5F96" w:rsidRPr="000F1582" w:rsidRDefault="003A5F96" w:rsidP="003A5F96">
            <w:pPr>
              <w:jc w:val="center"/>
            </w:pPr>
            <w:r w:rsidRPr="000F1582">
              <w:t>8</w:t>
            </w:r>
          </w:p>
        </w:tc>
      </w:tr>
      <w:tr w:rsidR="003A5F96" w:rsidRPr="000F1582" w14:paraId="108D0C01" w14:textId="77777777" w:rsidTr="003A5F96">
        <w:trPr>
          <w:trHeight w:val="283"/>
        </w:trPr>
        <w:tc>
          <w:tcPr>
            <w:tcW w:w="271" w:type="pct"/>
          </w:tcPr>
          <w:p w14:paraId="182D6993" w14:textId="77777777" w:rsidR="003A5F96" w:rsidRPr="00BD087E" w:rsidRDefault="003A5F96" w:rsidP="003A5F96">
            <w:pPr>
              <w:jc w:val="center"/>
            </w:pPr>
          </w:p>
        </w:tc>
        <w:tc>
          <w:tcPr>
            <w:tcW w:w="189" w:type="pct"/>
          </w:tcPr>
          <w:p w14:paraId="2137F4DC" w14:textId="77777777" w:rsidR="003A5F96" w:rsidRPr="00BD087E" w:rsidRDefault="003A5F96" w:rsidP="003A5F96">
            <w:pPr>
              <w:jc w:val="center"/>
            </w:pPr>
            <w:r w:rsidRPr="00BD087E">
              <w:t>b.</w:t>
            </w:r>
          </w:p>
        </w:tc>
        <w:tc>
          <w:tcPr>
            <w:tcW w:w="3755" w:type="pct"/>
            <w:vAlign w:val="bottom"/>
          </w:tcPr>
          <w:p w14:paraId="7AB96832" w14:textId="77777777" w:rsidR="003A5F96" w:rsidRPr="000F1582" w:rsidRDefault="003A5F96" w:rsidP="003A5F96">
            <w:pPr>
              <w:rPr>
                <w:bCs/>
                <w:color w:val="FF0000"/>
              </w:rPr>
            </w:pPr>
            <w:r w:rsidRPr="000F1582">
              <w:rPr>
                <w:bCs/>
              </w:rPr>
              <w:t>Explain the features of User Datagram protocol (UDP).</w:t>
            </w:r>
          </w:p>
        </w:tc>
        <w:tc>
          <w:tcPr>
            <w:tcW w:w="319" w:type="pct"/>
          </w:tcPr>
          <w:p w14:paraId="35DF42EC" w14:textId="77777777" w:rsidR="003A5F96" w:rsidRPr="000F1582" w:rsidRDefault="003A5F96" w:rsidP="003A5F96">
            <w:pPr>
              <w:jc w:val="center"/>
            </w:pPr>
            <w:r w:rsidRPr="000F1582">
              <w:t>CO5</w:t>
            </w:r>
          </w:p>
        </w:tc>
        <w:tc>
          <w:tcPr>
            <w:tcW w:w="256" w:type="pct"/>
          </w:tcPr>
          <w:p w14:paraId="51171BD8" w14:textId="77777777" w:rsidR="003A5F96" w:rsidRPr="000F1582" w:rsidRDefault="003A5F96" w:rsidP="003A5F96">
            <w:pPr>
              <w:jc w:val="center"/>
            </w:pPr>
            <w:r>
              <w:t>An</w:t>
            </w:r>
          </w:p>
        </w:tc>
        <w:tc>
          <w:tcPr>
            <w:tcW w:w="211" w:type="pct"/>
          </w:tcPr>
          <w:p w14:paraId="7E940B93" w14:textId="77777777" w:rsidR="003A5F96" w:rsidRPr="000F1582" w:rsidRDefault="003A5F96" w:rsidP="003A5F96">
            <w:pPr>
              <w:jc w:val="center"/>
            </w:pPr>
            <w:r w:rsidRPr="000F1582">
              <w:t>4</w:t>
            </w:r>
          </w:p>
        </w:tc>
      </w:tr>
      <w:tr w:rsidR="003A5F96" w:rsidRPr="000F1582" w14:paraId="75D54003" w14:textId="77777777" w:rsidTr="003A5F96">
        <w:trPr>
          <w:trHeight w:val="283"/>
        </w:trPr>
        <w:tc>
          <w:tcPr>
            <w:tcW w:w="271" w:type="pct"/>
          </w:tcPr>
          <w:p w14:paraId="0E1230BF" w14:textId="77777777" w:rsidR="003A5F96" w:rsidRPr="00BD087E" w:rsidRDefault="003A5F96" w:rsidP="003A5F96">
            <w:pPr>
              <w:jc w:val="center"/>
            </w:pPr>
          </w:p>
        </w:tc>
        <w:tc>
          <w:tcPr>
            <w:tcW w:w="189" w:type="pct"/>
          </w:tcPr>
          <w:p w14:paraId="6AE4D392" w14:textId="77777777" w:rsidR="003A5F96" w:rsidRPr="00BD087E" w:rsidRDefault="003A5F96" w:rsidP="003A5F96">
            <w:pPr>
              <w:jc w:val="center"/>
            </w:pPr>
          </w:p>
        </w:tc>
        <w:tc>
          <w:tcPr>
            <w:tcW w:w="3755" w:type="pct"/>
            <w:vAlign w:val="bottom"/>
          </w:tcPr>
          <w:p w14:paraId="67956D1E" w14:textId="77777777" w:rsidR="003A5F96" w:rsidRPr="000F1582" w:rsidRDefault="003A5F96" w:rsidP="003A5F96">
            <w:pPr>
              <w:rPr>
                <w:color w:val="FF0000"/>
              </w:rPr>
            </w:pPr>
          </w:p>
        </w:tc>
        <w:tc>
          <w:tcPr>
            <w:tcW w:w="319" w:type="pct"/>
          </w:tcPr>
          <w:p w14:paraId="6A87F315" w14:textId="77777777" w:rsidR="003A5F96" w:rsidRPr="000F1582" w:rsidRDefault="003A5F96" w:rsidP="003A5F96">
            <w:pPr>
              <w:jc w:val="center"/>
            </w:pPr>
          </w:p>
        </w:tc>
        <w:tc>
          <w:tcPr>
            <w:tcW w:w="256" w:type="pct"/>
          </w:tcPr>
          <w:p w14:paraId="7C856F00" w14:textId="77777777" w:rsidR="003A5F96" w:rsidRPr="000F1582" w:rsidRDefault="003A5F96" w:rsidP="003A5F96">
            <w:pPr>
              <w:jc w:val="center"/>
            </w:pPr>
          </w:p>
        </w:tc>
        <w:tc>
          <w:tcPr>
            <w:tcW w:w="211" w:type="pct"/>
          </w:tcPr>
          <w:p w14:paraId="2600554D" w14:textId="77777777" w:rsidR="003A5F96" w:rsidRPr="000F1582" w:rsidRDefault="003A5F96" w:rsidP="003A5F96">
            <w:pPr>
              <w:jc w:val="center"/>
            </w:pPr>
          </w:p>
        </w:tc>
      </w:tr>
      <w:tr w:rsidR="003A5F96" w:rsidRPr="000F1582" w14:paraId="598C4D34" w14:textId="77777777" w:rsidTr="003A5F96">
        <w:trPr>
          <w:trHeight w:val="283"/>
        </w:trPr>
        <w:tc>
          <w:tcPr>
            <w:tcW w:w="271" w:type="pct"/>
          </w:tcPr>
          <w:p w14:paraId="1105B984" w14:textId="77777777" w:rsidR="003A5F96" w:rsidRPr="00BD087E" w:rsidRDefault="003A5F96" w:rsidP="003A5F96">
            <w:pPr>
              <w:jc w:val="center"/>
            </w:pPr>
            <w:r w:rsidRPr="00BD087E">
              <w:t>22.</w:t>
            </w:r>
          </w:p>
        </w:tc>
        <w:tc>
          <w:tcPr>
            <w:tcW w:w="189" w:type="pct"/>
          </w:tcPr>
          <w:p w14:paraId="23AAAB56" w14:textId="77777777" w:rsidR="003A5F96" w:rsidRPr="00BD087E" w:rsidRDefault="003A5F96" w:rsidP="003A5F96">
            <w:pPr>
              <w:jc w:val="center"/>
            </w:pPr>
            <w:r w:rsidRPr="00BD087E">
              <w:t>a.</w:t>
            </w:r>
          </w:p>
        </w:tc>
        <w:tc>
          <w:tcPr>
            <w:tcW w:w="3755" w:type="pct"/>
            <w:vAlign w:val="bottom"/>
          </w:tcPr>
          <w:p w14:paraId="657BC66D" w14:textId="77777777" w:rsidR="003A5F96" w:rsidRPr="000F1582" w:rsidRDefault="003A5F96" w:rsidP="003A5F96">
            <w:r w:rsidRPr="000F1582">
              <w:t xml:space="preserve">Illustrate the principle of </w:t>
            </w:r>
            <w:r>
              <w:t>S</w:t>
            </w:r>
            <w:r w:rsidRPr="000F1582">
              <w:t>elect</w:t>
            </w:r>
            <w:r>
              <w:t xml:space="preserve">ive </w:t>
            </w:r>
            <w:r w:rsidRPr="000F1582">
              <w:t>Reject error control method.</w:t>
            </w:r>
          </w:p>
        </w:tc>
        <w:tc>
          <w:tcPr>
            <w:tcW w:w="319" w:type="pct"/>
          </w:tcPr>
          <w:p w14:paraId="587828AD" w14:textId="77777777" w:rsidR="003A5F96" w:rsidRPr="000F1582" w:rsidRDefault="003A5F96" w:rsidP="003A5F96">
            <w:pPr>
              <w:jc w:val="center"/>
            </w:pPr>
            <w:r w:rsidRPr="000F1582">
              <w:t>CO</w:t>
            </w:r>
            <w:r>
              <w:t>2</w:t>
            </w:r>
          </w:p>
        </w:tc>
        <w:tc>
          <w:tcPr>
            <w:tcW w:w="256" w:type="pct"/>
          </w:tcPr>
          <w:p w14:paraId="14BD4FF7" w14:textId="77777777" w:rsidR="003A5F96" w:rsidRPr="000F1582" w:rsidRDefault="003A5F96" w:rsidP="003A5F96">
            <w:pPr>
              <w:jc w:val="center"/>
            </w:pPr>
            <w:r>
              <w:t>An</w:t>
            </w:r>
          </w:p>
        </w:tc>
        <w:tc>
          <w:tcPr>
            <w:tcW w:w="211" w:type="pct"/>
          </w:tcPr>
          <w:p w14:paraId="3DB16569" w14:textId="77777777" w:rsidR="003A5F96" w:rsidRPr="000F1582" w:rsidRDefault="003A5F96" w:rsidP="003A5F96">
            <w:pPr>
              <w:jc w:val="center"/>
            </w:pPr>
            <w:r w:rsidRPr="000F1582">
              <w:t>4</w:t>
            </w:r>
          </w:p>
        </w:tc>
      </w:tr>
      <w:tr w:rsidR="003A5F96" w:rsidRPr="000F1582" w14:paraId="2C6ED4B2" w14:textId="77777777" w:rsidTr="003A5F96">
        <w:trPr>
          <w:trHeight w:val="283"/>
        </w:trPr>
        <w:tc>
          <w:tcPr>
            <w:tcW w:w="271" w:type="pct"/>
          </w:tcPr>
          <w:p w14:paraId="767A987B" w14:textId="77777777" w:rsidR="003A5F96" w:rsidRPr="00BD087E" w:rsidRDefault="003A5F96" w:rsidP="003A5F96">
            <w:pPr>
              <w:jc w:val="center"/>
            </w:pPr>
          </w:p>
        </w:tc>
        <w:tc>
          <w:tcPr>
            <w:tcW w:w="189" w:type="pct"/>
          </w:tcPr>
          <w:p w14:paraId="5838A9A8" w14:textId="77777777" w:rsidR="003A5F96" w:rsidRPr="00BD087E" w:rsidRDefault="003A5F96" w:rsidP="003A5F96">
            <w:pPr>
              <w:jc w:val="center"/>
            </w:pPr>
            <w:r w:rsidRPr="00BD087E">
              <w:t>b.</w:t>
            </w:r>
          </w:p>
        </w:tc>
        <w:tc>
          <w:tcPr>
            <w:tcW w:w="3755" w:type="pct"/>
            <w:vAlign w:val="bottom"/>
          </w:tcPr>
          <w:p w14:paraId="10D17F5B" w14:textId="77777777" w:rsidR="003A5F96" w:rsidRPr="000F1582" w:rsidRDefault="003A5F96" w:rsidP="003A5F96">
            <w:pPr>
              <w:rPr>
                <w:bCs/>
              </w:rPr>
            </w:pPr>
            <w:r w:rsidRPr="000F1582">
              <w:rPr>
                <w:bCs/>
              </w:rPr>
              <w:t>Differentiate Zigbee and Bluetooth technologies.</w:t>
            </w:r>
          </w:p>
        </w:tc>
        <w:tc>
          <w:tcPr>
            <w:tcW w:w="319" w:type="pct"/>
          </w:tcPr>
          <w:p w14:paraId="500F7A0F" w14:textId="77777777" w:rsidR="003A5F96" w:rsidRPr="000F1582" w:rsidRDefault="003A5F96" w:rsidP="003A5F96">
            <w:pPr>
              <w:jc w:val="center"/>
            </w:pPr>
            <w:r w:rsidRPr="000F1582">
              <w:t>CO</w:t>
            </w:r>
            <w:r>
              <w:t>3</w:t>
            </w:r>
          </w:p>
        </w:tc>
        <w:tc>
          <w:tcPr>
            <w:tcW w:w="256" w:type="pct"/>
          </w:tcPr>
          <w:p w14:paraId="7CCA6D88" w14:textId="77777777" w:rsidR="003A5F96" w:rsidRPr="000F1582" w:rsidRDefault="003A5F96" w:rsidP="003A5F96">
            <w:pPr>
              <w:jc w:val="center"/>
            </w:pPr>
            <w:r>
              <w:t>U</w:t>
            </w:r>
          </w:p>
        </w:tc>
        <w:tc>
          <w:tcPr>
            <w:tcW w:w="211" w:type="pct"/>
          </w:tcPr>
          <w:p w14:paraId="7CD903AC" w14:textId="77777777" w:rsidR="003A5F96" w:rsidRPr="000F1582" w:rsidRDefault="003A5F96" w:rsidP="003A5F96">
            <w:pPr>
              <w:jc w:val="center"/>
            </w:pPr>
            <w:r w:rsidRPr="000F1582">
              <w:t>8</w:t>
            </w:r>
          </w:p>
        </w:tc>
      </w:tr>
      <w:tr w:rsidR="003A5F96" w:rsidRPr="000F1582" w14:paraId="09303E1A" w14:textId="77777777" w:rsidTr="003A5F96">
        <w:trPr>
          <w:trHeight w:val="283"/>
        </w:trPr>
        <w:tc>
          <w:tcPr>
            <w:tcW w:w="271" w:type="pct"/>
          </w:tcPr>
          <w:p w14:paraId="32E28A34" w14:textId="77777777" w:rsidR="003A5F96" w:rsidRPr="00BD087E" w:rsidRDefault="003A5F96" w:rsidP="003A5F96">
            <w:pPr>
              <w:jc w:val="center"/>
            </w:pPr>
          </w:p>
        </w:tc>
        <w:tc>
          <w:tcPr>
            <w:tcW w:w="189" w:type="pct"/>
          </w:tcPr>
          <w:p w14:paraId="37DCC90E" w14:textId="77777777" w:rsidR="003A5F96" w:rsidRPr="00BD087E" w:rsidRDefault="003A5F96" w:rsidP="003A5F96">
            <w:pPr>
              <w:jc w:val="center"/>
            </w:pPr>
          </w:p>
        </w:tc>
        <w:tc>
          <w:tcPr>
            <w:tcW w:w="3755" w:type="pct"/>
            <w:vAlign w:val="bottom"/>
          </w:tcPr>
          <w:p w14:paraId="2C19E199" w14:textId="77777777" w:rsidR="003A5F96" w:rsidRPr="000F1582" w:rsidRDefault="003A5F96" w:rsidP="003A5F96"/>
        </w:tc>
        <w:tc>
          <w:tcPr>
            <w:tcW w:w="319" w:type="pct"/>
          </w:tcPr>
          <w:p w14:paraId="77F0774E" w14:textId="77777777" w:rsidR="003A5F96" w:rsidRPr="000F1582" w:rsidRDefault="003A5F96" w:rsidP="003A5F96">
            <w:pPr>
              <w:jc w:val="center"/>
            </w:pPr>
          </w:p>
        </w:tc>
        <w:tc>
          <w:tcPr>
            <w:tcW w:w="256" w:type="pct"/>
          </w:tcPr>
          <w:p w14:paraId="5F1DEB89" w14:textId="77777777" w:rsidR="003A5F96" w:rsidRPr="000F1582" w:rsidRDefault="003A5F96" w:rsidP="003A5F96">
            <w:pPr>
              <w:jc w:val="center"/>
            </w:pPr>
          </w:p>
        </w:tc>
        <w:tc>
          <w:tcPr>
            <w:tcW w:w="211" w:type="pct"/>
          </w:tcPr>
          <w:p w14:paraId="19E1DEE2" w14:textId="77777777" w:rsidR="003A5F96" w:rsidRPr="000F1582" w:rsidRDefault="003A5F96" w:rsidP="003A5F96">
            <w:pPr>
              <w:jc w:val="center"/>
            </w:pPr>
          </w:p>
        </w:tc>
      </w:tr>
      <w:tr w:rsidR="003A5F96" w:rsidRPr="000F1582" w14:paraId="7FAB7D0E" w14:textId="77777777" w:rsidTr="003A5F96">
        <w:trPr>
          <w:trHeight w:val="283"/>
        </w:trPr>
        <w:tc>
          <w:tcPr>
            <w:tcW w:w="271" w:type="pct"/>
          </w:tcPr>
          <w:p w14:paraId="1ACB0F30" w14:textId="77777777" w:rsidR="003A5F96" w:rsidRPr="00BD087E" w:rsidRDefault="003A5F96" w:rsidP="003A5F96">
            <w:pPr>
              <w:jc w:val="center"/>
            </w:pPr>
            <w:r w:rsidRPr="00BD087E">
              <w:t>23.</w:t>
            </w:r>
          </w:p>
        </w:tc>
        <w:tc>
          <w:tcPr>
            <w:tcW w:w="189" w:type="pct"/>
          </w:tcPr>
          <w:p w14:paraId="7B127090" w14:textId="77777777" w:rsidR="003A5F96" w:rsidRPr="00BD087E" w:rsidRDefault="003A5F96" w:rsidP="003A5F96">
            <w:pPr>
              <w:jc w:val="center"/>
            </w:pPr>
            <w:r w:rsidRPr="00BD087E">
              <w:t>a.</w:t>
            </w:r>
          </w:p>
        </w:tc>
        <w:tc>
          <w:tcPr>
            <w:tcW w:w="3755" w:type="pct"/>
            <w:vAlign w:val="bottom"/>
          </w:tcPr>
          <w:p w14:paraId="0D753323" w14:textId="77777777" w:rsidR="003A5F96" w:rsidRPr="000F1582" w:rsidRDefault="003A5F96" w:rsidP="003A5F96">
            <w:r>
              <w:t xml:space="preserve">Discuss the features </w:t>
            </w:r>
            <w:r w:rsidRPr="000F1582">
              <w:t>of mobile IP with relevant diagram.</w:t>
            </w:r>
          </w:p>
        </w:tc>
        <w:tc>
          <w:tcPr>
            <w:tcW w:w="319" w:type="pct"/>
          </w:tcPr>
          <w:p w14:paraId="64376BB4" w14:textId="77777777" w:rsidR="003A5F96" w:rsidRPr="000F1582" w:rsidRDefault="003A5F96" w:rsidP="003A5F96">
            <w:pPr>
              <w:jc w:val="center"/>
            </w:pPr>
            <w:r w:rsidRPr="000F1582">
              <w:t>CO</w:t>
            </w:r>
            <w:r>
              <w:t>4</w:t>
            </w:r>
          </w:p>
        </w:tc>
        <w:tc>
          <w:tcPr>
            <w:tcW w:w="256" w:type="pct"/>
          </w:tcPr>
          <w:p w14:paraId="3D2BB5C0" w14:textId="77777777" w:rsidR="003A5F96" w:rsidRPr="000F1582" w:rsidRDefault="003A5F96" w:rsidP="003A5F96">
            <w:pPr>
              <w:jc w:val="center"/>
            </w:pPr>
            <w:r>
              <w:t>U</w:t>
            </w:r>
          </w:p>
        </w:tc>
        <w:tc>
          <w:tcPr>
            <w:tcW w:w="211" w:type="pct"/>
          </w:tcPr>
          <w:p w14:paraId="50E86D07" w14:textId="77777777" w:rsidR="003A5F96" w:rsidRPr="000F1582" w:rsidRDefault="003A5F96" w:rsidP="003A5F96">
            <w:pPr>
              <w:jc w:val="center"/>
            </w:pPr>
            <w:r w:rsidRPr="000F1582">
              <w:t>8</w:t>
            </w:r>
          </w:p>
        </w:tc>
      </w:tr>
      <w:tr w:rsidR="003A5F96" w:rsidRPr="000F1582" w14:paraId="36FEDBE3" w14:textId="77777777" w:rsidTr="003A5F96">
        <w:trPr>
          <w:trHeight w:val="283"/>
        </w:trPr>
        <w:tc>
          <w:tcPr>
            <w:tcW w:w="271" w:type="pct"/>
          </w:tcPr>
          <w:p w14:paraId="70E98848" w14:textId="77777777" w:rsidR="003A5F96" w:rsidRPr="00BD087E" w:rsidRDefault="003A5F96" w:rsidP="003A5F96">
            <w:pPr>
              <w:jc w:val="center"/>
            </w:pPr>
          </w:p>
        </w:tc>
        <w:tc>
          <w:tcPr>
            <w:tcW w:w="189" w:type="pct"/>
          </w:tcPr>
          <w:p w14:paraId="4A1E1849" w14:textId="77777777" w:rsidR="003A5F96" w:rsidRPr="00BD087E" w:rsidRDefault="003A5F96" w:rsidP="003A5F96">
            <w:pPr>
              <w:jc w:val="center"/>
            </w:pPr>
            <w:r w:rsidRPr="00BD087E">
              <w:t>b.</w:t>
            </w:r>
          </w:p>
        </w:tc>
        <w:tc>
          <w:tcPr>
            <w:tcW w:w="3755" w:type="pct"/>
            <w:vAlign w:val="bottom"/>
          </w:tcPr>
          <w:p w14:paraId="7F96722C" w14:textId="77777777" w:rsidR="003A5F96" w:rsidRPr="000F1582" w:rsidRDefault="003A5F96" w:rsidP="003A5F96">
            <w:pPr>
              <w:rPr>
                <w:bCs/>
              </w:rPr>
            </w:pPr>
            <w:r>
              <w:rPr>
                <w:bCs/>
              </w:rPr>
              <w:t>Explain the function of IP address and Port Number.</w:t>
            </w:r>
          </w:p>
        </w:tc>
        <w:tc>
          <w:tcPr>
            <w:tcW w:w="319" w:type="pct"/>
          </w:tcPr>
          <w:p w14:paraId="49A6F107" w14:textId="77777777" w:rsidR="003A5F96" w:rsidRPr="000F1582" w:rsidRDefault="003A5F96" w:rsidP="003A5F96">
            <w:pPr>
              <w:jc w:val="center"/>
            </w:pPr>
            <w:r w:rsidRPr="000F1582">
              <w:t>CO</w:t>
            </w:r>
            <w:r>
              <w:t>5</w:t>
            </w:r>
          </w:p>
        </w:tc>
        <w:tc>
          <w:tcPr>
            <w:tcW w:w="256" w:type="pct"/>
          </w:tcPr>
          <w:p w14:paraId="24797AE0" w14:textId="77777777" w:rsidR="003A5F96" w:rsidRPr="000F1582" w:rsidRDefault="003A5F96" w:rsidP="003A5F96">
            <w:pPr>
              <w:jc w:val="center"/>
            </w:pPr>
            <w:r>
              <w:t>U</w:t>
            </w:r>
          </w:p>
        </w:tc>
        <w:tc>
          <w:tcPr>
            <w:tcW w:w="211" w:type="pct"/>
          </w:tcPr>
          <w:p w14:paraId="636BBB57" w14:textId="77777777" w:rsidR="003A5F96" w:rsidRPr="000F1582" w:rsidRDefault="003A5F96" w:rsidP="003A5F96">
            <w:pPr>
              <w:jc w:val="center"/>
            </w:pPr>
            <w:r w:rsidRPr="000F1582">
              <w:t>4</w:t>
            </w:r>
          </w:p>
        </w:tc>
      </w:tr>
      <w:tr w:rsidR="003A5F96" w:rsidRPr="000F1582" w14:paraId="28FC109B" w14:textId="77777777" w:rsidTr="003A5F96">
        <w:trPr>
          <w:trHeight w:val="397"/>
        </w:trPr>
        <w:tc>
          <w:tcPr>
            <w:tcW w:w="5000" w:type="pct"/>
            <w:gridSpan w:val="6"/>
            <w:vAlign w:val="center"/>
          </w:tcPr>
          <w:p w14:paraId="6A4660CA" w14:textId="77777777" w:rsidR="003A5F96" w:rsidRPr="00BD087E" w:rsidRDefault="003A5F96" w:rsidP="003A5F96">
            <w:pPr>
              <w:jc w:val="center"/>
              <w:rPr>
                <w:b/>
                <w:bCs/>
              </w:rPr>
            </w:pPr>
            <w:r w:rsidRPr="00BD087E">
              <w:rPr>
                <w:b/>
                <w:bCs/>
              </w:rPr>
              <w:t>COMPULSORY QUESTION</w:t>
            </w:r>
          </w:p>
        </w:tc>
      </w:tr>
      <w:tr w:rsidR="003A5F96" w:rsidRPr="000F1582" w14:paraId="3E136A51" w14:textId="77777777" w:rsidTr="003A5F96">
        <w:trPr>
          <w:trHeight w:val="283"/>
        </w:trPr>
        <w:tc>
          <w:tcPr>
            <w:tcW w:w="271" w:type="pct"/>
          </w:tcPr>
          <w:p w14:paraId="6915E160" w14:textId="77777777" w:rsidR="003A5F96" w:rsidRPr="00BD087E" w:rsidRDefault="003A5F96" w:rsidP="003A5F96">
            <w:pPr>
              <w:jc w:val="center"/>
            </w:pPr>
            <w:r w:rsidRPr="00BD087E">
              <w:t>24.</w:t>
            </w:r>
          </w:p>
        </w:tc>
        <w:tc>
          <w:tcPr>
            <w:tcW w:w="189" w:type="pct"/>
          </w:tcPr>
          <w:p w14:paraId="0773FC44" w14:textId="77777777" w:rsidR="003A5F96" w:rsidRPr="00BD087E" w:rsidRDefault="003A5F96" w:rsidP="003A5F96">
            <w:pPr>
              <w:jc w:val="center"/>
            </w:pPr>
            <w:r w:rsidRPr="00BD087E">
              <w:t>a.</w:t>
            </w:r>
          </w:p>
        </w:tc>
        <w:tc>
          <w:tcPr>
            <w:tcW w:w="3755" w:type="pct"/>
            <w:vAlign w:val="bottom"/>
          </w:tcPr>
          <w:p w14:paraId="07A16EC2" w14:textId="77777777" w:rsidR="003A5F96" w:rsidRPr="000F1582" w:rsidRDefault="003A5F96" w:rsidP="003A5F96">
            <w:r w:rsidRPr="000F1582">
              <w:t>Discuss the architecture of cryptography.</w:t>
            </w:r>
          </w:p>
        </w:tc>
        <w:tc>
          <w:tcPr>
            <w:tcW w:w="319" w:type="pct"/>
          </w:tcPr>
          <w:p w14:paraId="5722C8D7" w14:textId="77777777" w:rsidR="003A5F96" w:rsidRPr="000F1582" w:rsidRDefault="003A5F96" w:rsidP="003A5F96">
            <w:pPr>
              <w:jc w:val="center"/>
            </w:pPr>
            <w:r w:rsidRPr="000F1582">
              <w:t>CO6</w:t>
            </w:r>
          </w:p>
        </w:tc>
        <w:tc>
          <w:tcPr>
            <w:tcW w:w="256" w:type="pct"/>
          </w:tcPr>
          <w:p w14:paraId="6C7FBB11" w14:textId="77777777" w:rsidR="003A5F96" w:rsidRPr="000F1582" w:rsidRDefault="003A5F96" w:rsidP="003A5F96">
            <w:pPr>
              <w:jc w:val="center"/>
            </w:pPr>
            <w:r>
              <w:t>U</w:t>
            </w:r>
          </w:p>
        </w:tc>
        <w:tc>
          <w:tcPr>
            <w:tcW w:w="211" w:type="pct"/>
          </w:tcPr>
          <w:p w14:paraId="7B3868A5" w14:textId="77777777" w:rsidR="003A5F96" w:rsidRPr="000F1582" w:rsidRDefault="003A5F96" w:rsidP="003A5F96">
            <w:pPr>
              <w:jc w:val="center"/>
            </w:pPr>
            <w:r w:rsidRPr="000F1582">
              <w:t>6</w:t>
            </w:r>
          </w:p>
        </w:tc>
      </w:tr>
      <w:tr w:rsidR="003A5F96" w:rsidRPr="000F1582" w14:paraId="33CF380D" w14:textId="77777777" w:rsidTr="003A5F96">
        <w:trPr>
          <w:trHeight w:val="283"/>
        </w:trPr>
        <w:tc>
          <w:tcPr>
            <w:tcW w:w="271" w:type="pct"/>
          </w:tcPr>
          <w:p w14:paraId="09E28051" w14:textId="77777777" w:rsidR="003A5F96" w:rsidRPr="00BD087E" w:rsidRDefault="003A5F96" w:rsidP="003A5F96">
            <w:pPr>
              <w:jc w:val="center"/>
            </w:pPr>
          </w:p>
        </w:tc>
        <w:tc>
          <w:tcPr>
            <w:tcW w:w="189" w:type="pct"/>
          </w:tcPr>
          <w:p w14:paraId="51616390" w14:textId="77777777" w:rsidR="003A5F96" w:rsidRPr="00BD087E" w:rsidRDefault="003A5F96" w:rsidP="003A5F96">
            <w:pPr>
              <w:jc w:val="center"/>
            </w:pPr>
            <w:r w:rsidRPr="00BD087E">
              <w:t>b.</w:t>
            </w:r>
          </w:p>
        </w:tc>
        <w:tc>
          <w:tcPr>
            <w:tcW w:w="3755" w:type="pct"/>
            <w:vAlign w:val="bottom"/>
          </w:tcPr>
          <w:p w14:paraId="203577BC" w14:textId="77777777" w:rsidR="003A5F96" w:rsidRPr="000F1582" w:rsidRDefault="003A5F96" w:rsidP="003A5F96">
            <w:pPr>
              <w:rPr>
                <w:bCs/>
              </w:rPr>
            </w:pPr>
            <w:r w:rsidRPr="000F1582">
              <w:rPr>
                <w:bCs/>
              </w:rPr>
              <w:t xml:space="preserve">Describe the </w:t>
            </w:r>
            <w:r>
              <w:rPr>
                <w:bCs/>
              </w:rPr>
              <w:t>protocols used in electronic mail.</w:t>
            </w:r>
            <w:r w:rsidRPr="000F1582">
              <w:rPr>
                <w:bCs/>
              </w:rPr>
              <w:t xml:space="preserve"> </w:t>
            </w:r>
          </w:p>
        </w:tc>
        <w:tc>
          <w:tcPr>
            <w:tcW w:w="319" w:type="pct"/>
          </w:tcPr>
          <w:p w14:paraId="3E3F3AC4" w14:textId="77777777" w:rsidR="003A5F96" w:rsidRPr="000F1582" w:rsidRDefault="003A5F96" w:rsidP="003A5F96">
            <w:pPr>
              <w:jc w:val="center"/>
            </w:pPr>
            <w:r w:rsidRPr="000F1582">
              <w:t>CO6</w:t>
            </w:r>
          </w:p>
        </w:tc>
        <w:tc>
          <w:tcPr>
            <w:tcW w:w="256" w:type="pct"/>
          </w:tcPr>
          <w:p w14:paraId="1ABE5862" w14:textId="77777777" w:rsidR="003A5F96" w:rsidRPr="000F1582" w:rsidRDefault="003A5F96" w:rsidP="003A5F96">
            <w:pPr>
              <w:jc w:val="center"/>
            </w:pPr>
            <w:r>
              <w:t>R</w:t>
            </w:r>
          </w:p>
        </w:tc>
        <w:tc>
          <w:tcPr>
            <w:tcW w:w="211" w:type="pct"/>
          </w:tcPr>
          <w:p w14:paraId="13515FA7" w14:textId="77777777" w:rsidR="003A5F96" w:rsidRPr="000F1582" w:rsidRDefault="003A5F96" w:rsidP="003A5F96">
            <w:pPr>
              <w:jc w:val="center"/>
            </w:pPr>
            <w:r w:rsidRPr="000F1582">
              <w:t>6</w:t>
            </w:r>
          </w:p>
        </w:tc>
      </w:tr>
    </w:tbl>
    <w:p w14:paraId="2FA60EE9" w14:textId="77777777" w:rsidR="003A5F96" w:rsidRPr="000F1582" w:rsidRDefault="003A5F96" w:rsidP="002E336A"/>
    <w:p w14:paraId="1096BF5D" w14:textId="77777777" w:rsidR="003A5F96" w:rsidRPr="000F1582" w:rsidRDefault="003A5F96" w:rsidP="002E336A">
      <w:r w:rsidRPr="000F1582">
        <w:rPr>
          <w:b/>
          <w:bCs/>
        </w:rPr>
        <w:t>CO</w:t>
      </w:r>
      <w:r w:rsidRPr="000F1582">
        <w:t xml:space="preserve"> – COURSE OUTCOME</w:t>
      </w:r>
      <w:r w:rsidRPr="000F1582">
        <w:tab/>
        <w:t xml:space="preserve">       </w:t>
      </w:r>
      <w:r w:rsidRPr="000F1582">
        <w:rPr>
          <w:b/>
          <w:bCs/>
        </w:rPr>
        <w:t>BL</w:t>
      </w:r>
      <w:r w:rsidRPr="000F1582">
        <w:t xml:space="preserve"> – BLOOM’S LEVEL       </w:t>
      </w:r>
      <w:r w:rsidRPr="000F1582">
        <w:rPr>
          <w:b/>
          <w:bCs/>
        </w:rPr>
        <w:t>M</w:t>
      </w:r>
      <w:r w:rsidRPr="000F1582">
        <w:t xml:space="preserve"> – MARKS ALLOTTED</w:t>
      </w:r>
    </w:p>
    <w:p w14:paraId="0238078A" w14:textId="77777777" w:rsidR="003A5F96" w:rsidRPr="000F1582" w:rsidRDefault="003A5F96" w:rsidP="002E336A"/>
    <w:tbl>
      <w:tblPr>
        <w:tblStyle w:val="TableGrid"/>
        <w:tblW w:w="10490" w:type="dxa"/>
        <w:tblInd w:w="-714" w:type="dxa"/>
        <w:tblLook w:val="04A0" w:firstRow="1" w:lastRow="0" w:firstColumn="1" w:lastColumn="0" w:noHBand="0" w:noVBand="1"/>
      </w:tblPr>
      <w:tblGrid>
        <w:gridCol w:w="696"/>
        <w:gridCol w:w="9794"/>
      </w:tblGrid>
      <w:tr w:rsidR="003A5F96" w:rsidRPr="000F1582" w14:paraId="2B741D5C" w14:textId="77777777" w:rsidTr="005C5F4B">
        <w:trPr>
          <w:trHeight w:val="283"/>
        </w:trPr>
        <w:tc>
          <w:tcPr>
            <w:tcW w:w="670" w:type="dxa"/>
          </w:tcPr>
          <w:p w14:paraId="3A85E7D0" w14:textId="77777777" w:rsidR="003A5F96" w:rsidRPr="000F1582" w:rsidRDefault="003A5F96" w:rsidP="003A5F96"/>
        </w:tc>
        <w:tc>
          <w:tcPr>
            <w:tcW w:w="9820" w:type="dxa"/>
          </w:tcPr>
          <w:p w14:paraId="3E1AF6A0" w14:textId="77777777" w:rsidR="003A5F96" w:rsidRPr="000F1582" w:rsidRDefault="003A5F96" w:rsidP="003A5F96">
            <w:pPr>
              <w:jc w:val="center"/>
              <w:rPr>
                <w:b/>
              </w:rPr>
            </w:pPr>
            <w:r w:rsidRPr="000F1582">
              <w:rPr>
                <w:b/>
              </w:rPr>
              <w:t>COURSE OUTCOMES</w:t>
            </w:r>
          </w:p>
        </w:tc>
      </w:tr>
      <w:tr w:rsidR="003A5F96" w:rsidRPr="000F1582" w14:paraId="2E1605AA" w14:textId="77777777" w:rsidTr="003A5F96">
        <w:trPr>
          <w:trHeight w:val="283"/>
        </w:trPr>
        <w:tc>
          <w:tcPr>
            <w:tcW w:w="670" w:type="dxa"/>
          </w:tcPr>
          <w:p w14:paraId="209725F8" w14:textId="77777777" w:rsidR="003A5F96" w:rsidRPr="000F1582" w:rsidRDefault="003A5F96" w:rsidP="003A5F96">
            <w:pPr>
              <w:rPr>
                <w:b/>
                <w:bCs/>
              </w:rPr>
            </w:pPr>
            <w:r w:rsidRPr="000F1582">
              <w:rPr>
                <w:b/>
                <w:bCs/>
              </w:rPr>
              <w:t>CO1</w:t>
            </w:r>
          </w:p>
        </w:tc>
        <w:tc>
          <w:tcPr>
            <w:tcW w:w="9820" w:type="dxa"/>
          </w:tcPr>
          <w:p w14:paraId="619862E0" w14:textId="77777777" w:rsidR="003A5F96" w:rsidRPr="000F1582" w:rsidRDefault="003A5F96" w:rsidP="003A5F96">
            <w:r w:rsidRPr="000F1582">
              <w:rPr>
                <w:color w:val="222222"/>
                <w:lang w:eastAsia="en-IN"/>
              </w:rPr>
              <w:t>Acquire knowledge about OSI model</w:t>
            </w:r>
            <w:r w:rsidRPr="000F1582">
              <w:rPr>
                <w:lang w:val="en-IN" w:eastAsia="en-IN"/>
              </w:rPr>
              <w:t>.</w:t>
            </w:r>
          </w:p>
        </w:tc>
      </w:tr>
      <w:tr w:rsidR="003A5F96" w:rsidRPr="000F1582" w14:paraId="64CD2EE4" w14:textId="77777777" w:rsidTr="003A5F96">
        <w:trPr>
          <w:trHeight w:val="283"/>
        </w:trPr>
        <w:tc>
          <w:tcPr>
            <w:tcW w:w="670" w:type="dxa"/>
          </w:tcPr>
          <w:p w14:paraId="1DE41FE1" w14:textId="77777777" w:rsidR="003A5F96" w:rsidRPr="000F1582" w:rsidRDefault="003A5F96" w:rsidP="003A5F96">
            <w:pPr>
              <w:rPr>
                <w:b/>
                <w:bCs/>
              </w:rPr>
            </w:pPr>
            <w:r w:rsidRPr="000F1582">
              <w:rPr>
                <w:b/>
                <w:bCs/>
              </w:rPr>
              <w:t>CO2</w:t>
            </w:r>
          </w:p>
        </w:tc>
        <w:tc>
          <w:tcPr>
            <w:tcW w:w="9820" w:type="dxa"/>
          </w:tcPr>
          <w:p w14:paraId="53A7BB67" w14:textId="77777777" w:rsidR="003A5F96" w:rsidRPr="000F1582" w:rsidRDefault="003A5F96" w:rsidP="003A5F96">
            <w:r w:rsidRPr="000F1582">
              <w:rPr>
                <w:lang w:val="en-IN" w:eastAsia="en-IN"/>
              </w:rPr>
              <w:t xml:space="preserve"> </w:t>
            </w:r>
            <w:r w:rsidRPr="000F1582">
              <w:rPr>
                <w:color w:val="222222"/>
                <w:lang w:eastAsia="en-IN"/>
              </w:rPr>
              <w:t>Identify the components required to build different types of</w:t>
            </w:r>
            <w:r w:rsidRPr="000F1582">
              <w:rPr>
                <w:color w:val="222222"/>
                <w:spacing w:val="-7"/>
                <w:lang w:eastAsia="en-IN"/>
              </w:rPr>
              <w:t> </w:t>
            </w:r>
            <w:r w:rsidRPr="000F1582">
              <w:rPr>
                <w:color w:val="222222"/>
                <w:lang w:eastAsia="en-IN"/>
              </w:rPr>
              <w:t>networks</w:t>
            </w:r>
            <w:r w:rsidRPr="000F1582">
              <w:rPr>
                <w:lang w:val="en-IN" w:eastAsia="en-IN"/>
              </w:rPr>
              <w:t>.</w:t>
            </w:r>
          </w:p>
        </w:tc>
      </w:tr>
      <w:tr w:rsidR="003A5F96" w:rsidRPr="000F1582" w14:paraId="7C45BB8A" w14:textId="77777777" w:rsidTr="003A5F96">
        <w:trPr>
          <w:trHeight w:val="283"/>
        </w:trPr>
        <w:tc>
          <w:tcPr>
            <w:tcW w:w="670" w:type="dxa"/>
          </w:tcPr>
          <w:p w14:paraId="2E8CBDD1" w14:textId="77777777" w:rsidR="003A5F96" w:rsidRPr="000F1582" w:rsidRDefault="003A5F96" w:rsidP="003A5F96">
            <w:pPr>
              <w:rPr>
                <w:b/>
                <w:bCs/>
              </w:rPr>
            </w:pPr>
            <w:r w:rsidRPr="000F1582">
              <w:rPr>
                <w:b/>
                <w:bCs/>
              </w:rPr>
              <w:t>CO3</w:t>
            </w:r>
          </w:p>
        </w:tc>
        <w:tc>
          <w:tcPr>
            <w:tcW w:w="9820" w:type="dxa"/>
          </w:tcPr>
          <w:p w14:paraId="685ABE5C" w14:textId="77777777" w:rsidR="003A5F96" w:rsidRPr="000F1582" w:rsidRDefault="003A5F96" w:rsidP="003A5F96">
            <w:r w:rsidRPr="000F1582">
              <w:rPr>
                <w:lang w:val="en-IN" w:eastAsia="en-IN"/>
              </w:rPr>
              <w:t xml:space="preserve"> </w:t>
            </w:r>
            <w:r w:rsidRPr="000F1582">
              <w:rPr>
                <w:color w:val="222222"/>
                <w:lang w:eastAsia="en-IN"/>
              </w:rPr>
              <w:t>Choose the required functionality at each layer for given</w:t>
            </w:r>
            <w:r w:rsidRPr="000F1582">
              <w:rPr>
                <w:color w:val="222222"/>
                <w:spacing w:val="-14"/>
                <w:lang w:eastAsia="en-IN"/>
              </w:rPr>
              <w:t> </w:t>
            </w:r>
            <w:r w:rsidRPr="000F1582">
              <w:rPr>
                <w:color w:val="222222"/>
                <w:lang w:eastAsia="en-IN"/>
              </w:rPr>
              <w:t>application</w:t>
            </w:r>
          </w:p>
        </w:tc>
      </w:tr>
      <w:tr w:rsidR="003A5F96" w:rsidRPr="000F1582" w14:paraId="7AC1131F" w14:textId="77777777" w:rsidTr="003A5F96">
        <w:trPr>
          <w:trHeight w:val="283"/>
        </w:trPr>
        <w:tc>
          <w:tcPr>
            <w:tcW w:w="670" w:type="dxa"/>
          </w:tcPr>
          <w:p w14:paraId="1A38A175" w14:textId="77777777" w:rsidR="003A5F96" w:rsidRPr="000F1582" w:rsidRDefault="003A5F96" w:rsidP="003A5F96">
            <w:pPr>
              <w:rPr>
                <w:b/>
                <w:bCs/>
              </w:rPr>
            </w:pPr>
            <w:r w:rsidRPr="000F1582">
              <w:rPr>
                <w:b/>
                <w:bCs/>
              </w:rPr>
              <w:t>CO4</w:t>
            </w:r>
          </w:p>
        </w:tc>
        <w:tc>
          <w:tcPr>
            <w:tcW w:w="9820" w:type="dxa"/>
          </w:tcPr>
          <w:p w14:paraId="0996D6F4" w14:textId="77777777" w:rsidR="003A5F96" w:rsidRPr="000F1582" w:rsidRDefault="003A5F96" w:rsidP="003A5F96">
            <w:r w:rsidRPr="000F1582">
              <w:rPr>
                <w:color w:val="222222"/>
                <w:lang w:eastAsia="en-IN"/>
              </w:rPr>
              <w:t>Trace the flow of information from one node to another node in the</w:t>
            </w:r>
            <w:r w:rsidRPr="000F1582">
              <w:rPr>
                <w:color w:val="222222"/>
                <w:spacing w:val="-16"/>
                <w:lang w:eastAsia="en-IN"/>
              </w:rPr>
              <w:t> </w:t>
            </w:r>
            <w:r w:rsidRPr="000F1582">
              <w:rPr>
                <w:color w:val="222222"/>
                <w:lang w:eastAsia="en-IN"/>
              </w:rPr>
              <w:t>network</w:t>
            </w:r>
          </w:p>
        </w:tc>
      </w:tr>
      <w:tr w:rsidR="003A5F96" w:rsidRPr="000F1582" w14:paraId="1901B416" w14:textId="77777777" w:rsidTr="003A5F96">
        <w:trPr>
          <w:trHeight w:val="283"/>
        </w:trPr>
        <w:tc>
          <w:tcPr>
            <w:tcW w:w="670" w:type="dxa"/>
          </w:tcPr>
          <w:p w14:paraId="5C078D36" w14:textId="77777777" w:rsidR="003A5F96" w:rsidRPr="000F1582" w:rsidRDefault="003A5F96" w:rsidP="003A5F96">
            <w:pPr>
              <w:rPr>
                <w:b/>
                <w:bCs/>
              </w:rPr>
            </w:pPr>
            <w:r w:rsidRPr="000F1582">
              <w:rPr>
                <w:b/>
                <w:bCs/>
              </w:rPr>
              <w:t>CO5</w:t>
            </w:r>
          </w:p>
        </w:tc>
        <w:tc>
          <w:tcPr>
            <w:tcW w:w="9820" w:type="dxa"/>
          </w:tcPr>
          <w:p w14:paraId="28C141B0" w14:textId="77777777" w:rsidR="003A5F96" w:rsidRPr="000F1582" w:rsidRDefault="003A5F96" w:rsidP="003A5F96">
            <w:r w:rsidRPr="000F1582">
              <w:rPr>
                <w:color w:val="222222"/>
                <w:lang w:eastAsia="en-IN"/>
              </w:rPr>
              <w:t>Apply the acquired knowledge to develop the routing algorithms</w:t>
            </w:r>
          </w:p>
        </w:tc>
      </w:tr>
      <w:tr w:rsidR="003A5F96" w:rsidRPr="000F1582" w14:paraId="2601D7C2" w14:textId="77777777" w:rsidTr="003A5F96">
        <w:trPr>
          <w:trHeight w:val="283"/>
        </w:trPr>
        <w:tc>
          <w:tcPr>
            <w:tcW w:w="670" w:type="dxa"/>
          </w:tcPr>
          <w:p w14:paraId="71667DD7" w14:textId="77777777" w:rsidR="003A5F96" w:rsidRPr="000F1582" w:rsidRDefault="003A5F96" w:rsidP="003A5F96">
            <w:pPr>
              <w:rPr>
                <w:b/>
                <w:bCs/>
              </w:rPr>
            </w:pPr>
            <w:r w:rsidRPr="000F1582">
              <w:rPr>
                <w:b/>
                <w:bCs/>
              </w:rPr>
              <w:t>CO6</w:t>
            </w:r>
          </w:p>
        </w:tc>
        <w:tc>
          <w:tcPr>
            <w:tcW w:w="9820" w:type="dxa"/>
          </w:tcPr>
          <w:p w14:paraId="03F696BF" w14:textId="77777777" w:rsidR="003A5F96" w:rsidRPr="000F1582" w:rsidRDefault="003A5F96" w:rsidP="003A5F96">
            <w:r w:rsidRPr="000F1582">
              <w:rPr>
                <w:lang w:val="en-IN" w:eastAsia="en-IN"/>
              </w:rPr>
              <w:t xml:space="preserve"> </w:t>
            </w:r>
            <w:r w:rsidRPr="000F1582">
              <w:rPr>
                <w:color w:val="222222"/>
                <w:lang w:eastAsia="en-IN"/>
              </w:rPr>
              <w:t>Demonstrate the applications of computer Networks</w:t>
            </w:r>
          </w:p>
        </w:tc>
      </w:tr>
    </w:tbl>
    <w:p w14:paraId="2FBEF40F" w14:textId="77777777" w:rsidR="003A5F96" w:rsidRPr="000F1582"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0F1582" w14:paraId="30F6CA93" w14:textId="77777777" w:rsidTr="00E56E00">
        <w:trPr>
          <w:jc w:val="center"/>
        </w:trPr>
        <w:tc>
          <w:tcPr>
            <w:tcW w:w="6385" w:type="dxa"/>
            <w:gridSpan w:val="8"/>
          </w:tcPr>
          <w:p w14:paraId="4BA5C155" w14:textId="77777777" w:rsidR="003A5F96" w:rsidRPr="000F1582" w:rsidRDefault="003A5F96" w:rsidP="003A5F96">
            <w:pPr>
              <w:jc w:val="center"/>
              <w:rPr>
                <w:b/>
              </w:rPr>
            </w:pPr>
            <w:r w:rsidRPr="000F1582">
              <w:rPr>
                <w:b/>
              </w:rPr>
              <w:t>Assessment Pattern as per Bloom’s Level</w:t>
            </w:r>
          </w:p>
        </w:tc>
      </w:tr>
      <w:tr w:rsidR="003A5F96" w:rsidRPr="000F1582" w14:paraId="7BBF7F2F" w14:textId="77777777" w:rsidTr="00E56E00">
        <w:trPr>
          <w:jc w:val="center"/>
        </w:trPr>
        <w:tc>
          <w:tcPr>
            <w:tcW w:w="1140" w:type="dxa"/>
          </w:tcPr>
          <w:p w14:paraId="06C62413" w14:textId="77777777" w:rsidR="003A5F96" w:rsidRPr="000F1582" w:rsidRDefault="003A5F96" w:rsidP="003A5F96">
            <w:pPr>
              <w:jc w:val="center"/>
              <w:rPr>
                <w:b/>
                <w:bCs/>
              </w:rPr>
            </w:pPr>
            <w:r w:rsidRPr="000F1582">
              <w:rPr>
                <w:b/>
                <w:bCs/>
              </w:rPr>
              <w:t>CO / BL</w:t>
            </w:r>
          </w:p>
        </w:tc>
        <w:tc>
          <w:tcPr>
            <w:tcW w:w="709" w:type="dxa"/>
          </w:tcPr>
          <w:p w14:paraId="7A62A8FE" w14:textId="77777777" w:rsidR="003A5F96" w:rsidRPr="000F1582" w:rsidRDefault="003A5F96" w:rsidP="003A5F96">
            <w:pPr>
              <w:jc w:val="center"/>
              <w:rPr>
                <w:b/>
              </w:rPr>
            </w:pPr>
            <w:r w:rsidRPr="000F1582">
              <w:rPr>
                <w:b/>
              </w:rPr>
              <w:t>R</w:t>
            </w:r>
          </w:p>
        </w:tc>
        <w:tc>
          <w:tcPr>
            <w:tcW w:w="708" w:type="dxa"/>
          </w:tcPr>
          <w:p w14:paraId="35FA0C0A" w14:textId="77777777" w:rsidR="003A5F96" w:rsidRPr="000F1582" w:rsidRDefault="003A5F96" w:rsidP="003A5F96">
            <w:pPr>
              <w:jc w:val="center"/>
              <w:rPr>
                <w:b/>
              </w:rPr>
            </w:pPr>
            <w:r w:rsidRPr="000F1582">
              <w:rPr>
                <w:b/>
              </w:rPr>
              <w:t>U</w:t>
            </w:r>
          </w:p>
        </w:tc>
        <w:tc>
          <w:tcPr>
            <w:tcW w:w="709" w:type="dxa"/>
          </w:tcPr>
          <w:p w14:paraId="54ACA789" w14:textId="77777777" w:rsidR="003A5F96" w:rsidRPr="000F1582" w:rsidRDefault="003A5F96" w:rsidP="003A5F96">
            <w:pPr>
              <w:jc w:val="center"/>
              <w:rPr>
                <w:b/>
              </w:rPr>
            </w:pPr>
            <w:r w:rsidRPr="000F1582">
              <w:rPr>
                <w:b/>
              </w:rPr>
              <w:t>A</w:t>
            </w:r>
          </w:p>
        </w:tc>
        <w:tc>
          <w:tcPr>
            <w:tcW w:w="709" w:type="dxa"/>
          </w:tcPr>
          <w:p w14:paraId="7EA40CAE" w14:textId="77777777" w:rsidR="003A5F96" w:rsidRPr="000F1582" w:rsidRDefault="003A5F96" w:rsidP="003A5F96">
            <w:pPr>
              <w:jc w:val="center"/>
              <w:rPr>
                <w:b/>
              </w:rPr>
            </w:pPr>
            <w:r w:rsidRPr="000F1582">
              <w:rPr>
                <w:b/>
              </w:rPr>
              <w:t>An</w:t>
            </w:r>
          </w:p>
        </w:tc>
        <w:tc>
          <w:tcPr>
            <w:tcW w:w="709" w:type="dxa"/>
          </w:tcPr>
          <w:p w14:paraId="76876E36" w14:textId="77777777" w:rsidR="003A5F96" w:rsidRPr="000F1582" w:rsidRDefault="003A5F96" w:rsidP="003A5F96">
            <w:pPr>
              <w:jc w:val="center"/>
              <w:rPr>
                <w:b/>
              </w:rPr>
            </w:pPr>
            <w:r w:rsidRPr="000F1582">
              <w:rPr>
                <w:b/>
              </w:rPr>
              <w:t>E</w:t>
            </w:r>
          </w:p>
        </w:tc>
        <w:tc>
          <w:tcPr>
            <w:tcW w:w="708" w:type="dxa"/>
          </w:tcPr>
          <w:p w14:paraId="449C0953" w14:textId="77777777" w:rsidR="003A5F96" w:rsidRPr="000F1582" w:rsidRDefault="003A5F96" w:rsidP="003A5F96">
            <w:pPr>
              <w:jc w:val="center"/>
              <w:rPr>
                <w:b/>
              </w:rPr>
            </w:pPr>
            <w:r w:rsidRPr="000F1582">
              <w:rPr>
                <w:b/>
              </w:rPr>
              <w:t>C</w:t>
            </w:r>
          </w:p>
        </w:tc>
        <w:tc>
          <w:tcPr>
            <w:tcW w:w="993" w:type="dxa"/>
          </w:tcPr>
          <w:p w14:paraId="311E8ACC" w14:textId="77777777" w:rsidR="003A5F96" w:rsidRPr="000F1582" w:rsidRDefault="003A5F96" w:rsidP="003A5F96">
            <w:pPr>
              <w:jc w:val="center"/>
              <w:rPr>
                <w:b/>
              </w:rPr>
            </w:pPr>
            <w:r w:rsidRPr="000F1582">
              <w:rPr>
                <w:b/>
              </w:rPr>
              <w:t>Total</w:t>
            </w:r>
          </w:p>
        </w:tc>
      </w:tr>
      <w:tr w:rsidR="003A5F96" w:rsidRPr="000F1582" w14:paraId="3312780C" w14:textId="77777777" w:rsidTr="00E56E00">
        <w:trPr>
          <w:jc w:val="center"/>
        </w:trPr>
        <w:tc>
          <w:tcPr>
            <w:tcW w:w="1140" w:type="dxa"/>
          </w:tcPr>
          <w:p w14:paraId="7C7F2E6C" w14:textId="77777777" w:rsidR="003A5F96" w:rsidRPr="000F1582" w:rsidRDefault="003A5F96" w:rsidP="003A5F96">
            <w:pPr>
              <w:jc w:val="center"/>
              <w:rPr>
                <w:b/>
                <w:bCs/>
              </w:rPr>
            </w:pPr>
            <w:r w:rsidRPr="000F1582">
              <w:rPr>
                <w:b/>
                <w:bCs/>
              </w:rPr>
              <w:t>CO1</w:t>
            </w:r>
          </w:p>
        </w:tc>
        <w:tc>
          <w:tcPr>
            <w:tcW w:w="709" w:type="dxa"/>
          </w:tcPr>
          <w:p w14:paraId="3624EB48" w14:textId="77777777" w:rsidR="003A5F96" w:rsidRPr="000F1582" w:rsidRDefault="003A5F96" w:rsidP="003A5F96">
            <w:pPr>
              <w:jc w:val="center"/>
            </w:pPr>
            <w:r>
              <w:t>4</w:t>
            </w:r>
          </w:p>
        </w:tc>
        <w:tc>
          <w:tcPr>
            <w:tcW w:w="708" w:type="dxa"/>
          </w:tcPr>
          <w:p w14:paraId="41630159" w14:textId="77777777" w:rsidR="003A5F96" w:rsidRPr="000F1582" w:rsidRDefault="003A5F96" w:rsidP="003A5F96">
            <w:pPr>
              <w:jc w:val="center"/>
            </w:pPr>
            <w:r>
              <w:t>4</w:t>
            </w:r>
          </w:p>
        </w:tc>
        <w:tc>
          <w:tcPr>
            <w:tcW w:w="709" w:type="dxa"/>
          </w:tcPr>
          <w:p w14:paraId="0E378528" w14:textId="77777777" w:rsidR="003A5F96" w:rsidRPr="000F1582" w:rsidRDefault="003A5F96" w:rsidP="003A5F96">
            <w:pPr>
              <w:jc w:val="center"/>
            </w:pPr>
            <w:r>
              <w:t>-</w:t>
            </w:r>
          </w:p>
        </w:tc>
        <w:tc>
          <w:tcPr>
            <w:tcW w:w="709" w:type="dxa"/>
          </w:tcPr>
          <w:p w14:paraId="02FC1080" w14:textId="77777777" w:rsidR="003A5F96" w:rsidRPr="000F1582" w:rsidRDefault="003A5F96" w:rsidP="003A5F96">
            <w:pPr>
              <w:jc w:val="center"/>
            </w:pPr>
            <w:r>
              <w:t>9</w:t>
            </w:r>
          </w:p>
        </w:tc>
        <w:tc>
          <w:tcPr>
            <w:tcW w:w="709" w:type="dxa"/>
          </w:tcPr>
          <w:p w14:paraId="1B119E1F" w14:textId="77777777" w:rsidR="003A5F96" w:rsidRPr="000F1582" w:rsidRDefault="003A5F96" w:rsidP="003A5F96">
            <w:pPr>
              <w:jc w:val="center"/>
            </w:pPr>
          </w:p>
        </w:tc>
        <w:tc>
          <w:tcPr>
            <w:tcW w:w="708" w:type="dxa"/>
          </w:tcPr>
          <w:p w14:paraId="0DEBD7C5" w14:textId="77777777" w:rsidR="003A5F96" w:rsidRPr="000F1582" w:rsidRDefault="003A5F96" w:rsidP="003A5F96">
            <w:pPr>
              <w:jc w:val="center"/>
            </w:pPr>
          </w:p>
        </w:tc>
        <w:tc>
          <w:tcPr>
            <w:tcW w:w="993" w:type="dxa"/>
          </w:tcPr>
          <w:p w14:paraId="2BC15624" w14:textId="77777777" w:rsidR="003A5F96" w:rsidRPr="000F1582" w:rsidRDefault="003A5F96" w:rsidP="003A5F96">
            <w:pPr>
              <w:jc w:val="center"/>
            </w:pPr>
            <w:r>
              <w:t>17</w:t>
            </w:r>
          </w:p>
        </w:tc>
      </w:tr>
      <w:tr w:rsidR="003A5F96" w:rsidRPr="000F1582" w14:paraId="5EDAF085" w14:textId="77777777" w:rsidTr="00E56E00">
        <w:trPr>
          <w:jc w:val="center"/>
        </w:trPr>
        <w:tc>
          <w:tcPr>
            <w:tcW w:w="1140" w:type="dxa"/>
          </w:tcPr>
          <w:p w14:paraId="66943D72" w14:textId="77777777" w:rsidR="003A5F96" w:rsidRPr="000F1582" w:rsidRDefault="003A5F96" w:rsidP="003A5F96">
            <w:pPr>
              <w:jc w:val="center"/>
              <w:rPr>
                <w:b/>
                <w:bCs/>
              </w:rPr>
            </w:pPr>
            <w:r w:rsidRPr="000F1582">
              <w:rPr>
                <w:b/>
                <w:bCs/>
              </w:rPr>
              <w:t>CO2</w:t>
            </w:r>
          </w:p>
        </w:tc>
        <w:tc>
          <w:tcPr>
            <w:tcW w:w="709" w:type="dxa"/>
          </w:tcPr>
          <w:p w14:paraId="60063D7E" w14:textId="77777777" w:rsidR="003A5F96" w:rsidRPr="000F1582" w:rsidRDefault="003A5F96" w:rsidP="003A5F96">
            <w:pPr>
              <w:jc w:val="center"/>
            </w:pPr>
            <w:r>
              <w:t>6</w:t>
            </w:r>
          </w:p>
        </w:tc>
        <w:tc>
          <w:tcPr>
            <w:tcW w:w="708" w:type="dxa"/>
          </w:tcPr>
          <w:p w14:paraId="6A71E702" w14:textId="77777777" w:rsidR="003A5F96" w:rsidRPr="000F1582" w:rsidRDefault="003A5F96" w:rsidP="003A5F96">
            <w:pPr>
              <w:jc w:val="center"/>
            </w:pPr>
            <w:r>
              <w:t>7</w:t>
            </w:r>
          </w:p>
        </w:tc>
        <w:tc>
          <w:tcPr>
            <w:tcW w:w="709" w:type="dxa"/>
          </w:tcPr>
          <w:p w14:paraId="2EB82892" w14:textId="77777777" w:rsidR="003A5F96" w:rsidRPr="000F1582" w:rsidRDefault="003A5F96" w:rsidP="003A5F96">
            <w:pPr>
              <w:jc w:val="center"/>
            </w:pPr>
            <w:r>
              <w:t>4</w:t>
            </w:r>
          </w:p>
        </w:tc>
        <w:tc>
          <w:tcPr>
            <w:tcW w:w="709" w:type="dxa"/>
          </w:tcPr>
          <w:p w14:paraId="69F931A4" w14:textId="77777777" w:rsidR="003A5F96" w:rsidRPr="000F1582" w:rsidRDefault="003A5F96" w:rsidP="003A5F96">
            <w:pPr>
              <w:jc w:val="center"/>
            </w:pPr>
            <w:r>
              <w:t>4</w:t>
            </w:r>
          </w:p>
        </w:tc>
        <w:tc>
          <w:tcPr>
            <w:tcW w:w="709" w:type="dxa"/>
          </w:tcPr>
          <w:p w14:paraId="17F26128" w14:textId="77777777" w:rsidR="003A5F96" w:rsidRPr="000F1582" w:rsidRDefault="003A5F96" w:rsidP="003A5F96">
            <w:pPr>
              <w:jc w:val="center"/>
            </w:pPr>
          </w:p>
        </w:tc>
        <w:tc>
          <w:tcPr>
            <w:tcW w:w="708" w:type="dxa"/>
          </w:tcPr>
          <w:p w14:paraId="488609AE" w14:textId="77777777" w:rsidR="003A5F96" w:rsidRPr="000F1582" w:rsidRDefault="003A5F96" w:rsidP="003A5F96">
            <w:pPr>
              <w:jc w:val="center"/>
            </w:pPr>
          </w:p>
        </w:tc>
        <w:tc>
          <w:tcPr>
            <w:tcW w:w="993" w:type="dxa"/>
          </w:tcPr>
          <w:p w14:paraId="592E435B" w14:textId="77777777" w:rsidR="003A5F96" w:rsidRPr="000F1582" w:rsidRDefault="003A5F96" w:rsidP="003A5F96">
            <w:pPr>
              <w:jc w:val="center"/>
            </w:pPr>
            <w:r>
              <w:t>21</w:t>
            </w:r>
          </w:p>
        </w:tc>
      </w:tr>
      <w:tr w:rsidR="003A5F96" w:rsidRPr="000F1582" w14:paraId="3D637459" w14:textId="77777777" w:rsidTr="00E56E00">
        <w:trPr>
          <w:jc w:val="center"/>
        </w:trPr>
        <w:tc>
          <w:tcPr>
            <w:tcW w:w="1140" w:type="dxa"/>
          </w:tcPr>
          <w:p w14:paraId="1049FED4" w14:textId="77777777" w:rsidR="003A5F96" w:rsidRPr="000F1582" w:rsidRDefault="003A5F96" w:rsidP="003A5F96">
            <w:pPr>
              <w:jc w:val="center"/>
              <w:rPr>
                <w:b/>
                <w:bCs/>
              </w:rPr>
            </w:pPr>
            <w:r w:rsidRPr="000F1582">
              <w:rPr>
                <w:b/>
                <w:bCs/>
              </w:rPr>
              <w:t>CO3</w:t>
            </w:r>
          </w:p>
        </w:tc>
        <w:tc>
          <w:tcPr>
            <w:tcW w:w="709" w:type="dxa"/>
          </w:tcPr>
          <w:p w14:paraId="01C1BCB2" w14:textId="77777777" w:rsidR="003A5F96" w:rsidRPr="000F1582" w:rsidRDefault="003A5F96" w:rsidP="003A5F96">
            <w:pPr>
              <w:jc w:val="center"/>
            </w:pPr>
            <w:r>
              <w:t>1</w:t>
            </w:r>
          </w:p>
        </w:tc>
        <w:tc>
          <w:tcPr>
            <w:tcW w:w="708" w:type="dxa"/>
          </w:tcPr>
          <w:p w14:paraId="0070BC8E" w14:textId="77777777" w:rsidR="003A5F96" w:rsidRPr="000F1582" w:rsidRDefault="003A5F96" w:rsidP="003A5F96">
            <w:pPr>
              <w:jc w:val="center"/>
            </w:pPr>
            <w:r>
              <w:t>17</w:t>
            </w:r>
          </w:p>
        </w:tc>
        <w:tc>
          <w:tcPr>
            <w:tcW w:w="709" w:type="dxa"/>
          </w:tcPr>
          <w:p w14:paraId="7FFE366D" w14:textId="77777777" w:rsidR="003A5F96" w:rsidRPr="000F1582" w:rsidRDefault="003A5F96" w:rsidP="003A5F96">
            <w:pPr>
              <w:jc w:val="center"/>
            </w:pPr>
            <w:r>
              <w:t>7</w:t>
            </w:r>
          </w:p>
        </w:tc>
        <w:tc>
          <w:tcPr>
            <w:tcW w:w="709" w:type="dxa"/>
          </w:tcPr>
          <w:p w14:paraId="567AF631" w14:textId="77777777" w:rsidR="003A5F96" w:rsidRPr="000F1582" w:rsidRDefault="003A5F96" w:rsidP="003A5F96">
            <w:pPr>
              <w:jc w:val="center"/>
            </w:pPr>
            <w:r>
              <w:t>-</w:t>
            </w:r>
          </w:p>
        </w:tc>
        <w:tc>
          <w:tcPr>
            <w:tcW w:w="709" w:type="dxa"/>
          </w:tcPr>
          <w:p w14:paraId="46439389" w14:textId="77777777" w:rsidR="003A5F96" w:rsidRPr="000F1582" w:rsidRDefault="003A5F96" w:rsidP="003A5F96">
            <w:pPr>
              <w:jc w:val="center"/>
            </w:pPr>
          </w:p>
        </w:tc>
        <w:tc>
          <w:tcPr>
            <w:tcW w:w="708" w:type="dxa"/>
          </w:tcPr>
          <w:p w14:paraId="297FD187" w14:textId="77777777" w:rsidR="003A5F96" w:rsidRPr="000F1582" w:rsidRDefault="003A5F96" w:rsidP="003A5F96">
            <w:pPr>
              <w:jc w:val="center"/>
            </w:pPr>
          </w:p>
        </w:tc>
        <w:tc>
          <w:tcPr>
            <w:tcW w:w="993" w:type="dxa"/>
          </w:tcPr>
          <w:p w14:paraId="2795EAF5" w14:textId="77777777" w:rsidR="003A5F96" w:rsidRPr="000F1582" w:rsidRDefault="003A5F96" w:rsidP="003A5F96">
            <w:pPr>
              <w:jc w:val="center"/>
            </w:pPr>
            <w:r>
              <w:t>25</w:t>
            </w:r>
          </w:p>
        </w:tc>
      </w:tr>
      <w:tr w:rsidR="003A5F96" w:rsidRPr="000F1582" w14:paraId="43E3EA1C" w14:textId="77777777" w:rsidTr="00E56E00">
        <w:trPr>
          <w:jc w:val="center"/>
        </w:trPr>
        <w:tc>
          <w:tcPr>
            <w:tcW w:w="1140" w:type="dxa"/>
          </w:tcPr>
          <w:p w14:paraId="2B734EC7" w14:textId="77777777" w:rsidR="003A5F96" w:rsidRPr="000F1582" w:rsidRDefault="003A5F96" w:rsidP="003A5F96">
            <w:pPr>
              <w:jc w:val="center"/>
              <w:rPr>
                <w:b/>
                <w:bCs/>
              </w:rPr>
            </w:pPr>
            <w:r w:rsidRPr="000F1582">
              <w:rPr>
                <w:b/>
                <w:bCs/>
              </w:rPr>
              <w:t>CO4</w:t>
            </w:r>
          </w:p>
        </w:tc>
        <w:tc>
          <w:tcPr>
            <w:tcW w:w="709" w:type="dxa"/>
          </w:tcPr>
          <w:p w14:paraId="01A1F6F9" w14:textId="77777777" w:rsidR="003A5F96" w:rsidRPr="000F1582" w:rsidRDefault="003A5F96" w:rsidP="003A5F96">
            <w:pPr>
              <w:jc w:val="center"/>
            </w:pPr>
            <w:r>
              <w:t>9</w:t>
            </w:r>
          </w:p>
        </w:tc>
        <w:tc>
          <w:tcPr>
            <w:tcW w:w="708" w:type="dxa"/>
          </w:tcPr>
          <w:p w14:paraId="3D8C574B" w14:textId="77777777" w:rsidR="003A5F96" w:rsidRPr="000F1582" w:rsidRDefault="003A5F96" w:rsidP="003A5F96">
            <w:pPr>
              <w:jc w:val="center"/>
            </w:pPr>
            <w:r>
              <w:t>9</w:t>
            </w:r>
          </w:p>
        </w:tc>
        <w:tc>
          <w:tcPr>
            <w:tcW w:w="709" w:type="dxa"/>
          </w:tcPr>
          <w:p w14:paraId="4BFDB1DC" w14:textId="77777777" w:rsidR="003A5F96" w:rsidRPr="000F1582" w:rsidRDefault="003A5F96" w:rsidP="003A5F96">
            <w:pPr>
              <w:jc w:val="center"/>
            </w:pPr>
            <w:r>
              <w:t>7</w:t>
            </w:r>
          </w:p>
        </w:tc>
        <w:tc>
          <w:tcPr>
            <w:tcW w:w="709" w:type="dxa"/>
          </w:tcPr>
          <w:p w14:paraId="5E9D3384" w14:textId="77777777" w:rsidR="003A5F96" w:rsidRPr="000F1582" w:rsidRDefault="003A5F96" w:rsidP="003A5F96">
            <w:pPr>
              <w:jc w:val="center"/>
            </w:pPr>
            <w:r>
              <w:t>-</w:t>
            </w:r>
          </w:p>
        </w:tc>
        <w:tc>
          <w:tcPr>
            <w:tcW w:w="709" w:type="dxa"/>
          </w:tcPr>
          <w:p w14:paraId="4FCE2CB0" w14:textId="77777777" w:rsidR="003A5F96" w:rsidRPr="000F1582" w:rsidRDefault="003A5F96" w:rsidP="003A5F96">
            <w:pPr>
              <w:jc w:val="center"/>
            </w:pPr>
          </w:p>
        </w:tc>
        <w:tc>
          <w:tcPr>
            <w:tcW w:w="708" w:type="dxa"/>
          </w:tcPr>
          <w:p w14:paraId="33953EB2" w14:textId="77777777" w:rsidR="003A5F96" w:rsidRPr="000F1582" w:rsidRDefault="003A5F96" w:rsidP="003A5F96">
            <w:pPr>
              <w:jc w:val="center"/>
            </w:pPr>
          </w:p>
        </w:tc>
        <w:tc>
          <w:tcPr>
            <w:tcW w:w="993" w:type="dxa"/>
          </w:tcPr>
          <w:p w14:paraId="7F92F592" w14:textId="77777777" w:rsidR="003A5F96" w:rsidRPr="000F1582" w:rsidRDefault="003A5F96" w:rsidP="003A5F96">
            <w:pPr>
              <w:jc w:val="center"/>
            </w:pPr>
            <w:r>
              <w:t>25</w:t>
            </w:r>
          </w:p>
        </w:tc>
      </w:tr>
      <w:tr w:rsidR="003A5F96" w:rsidRPr="000F1582" w14:paraId="0D097ADF" w14:textId="77777777" w:rsidTr="00E56E00">
        <w:trPr>
          <w:jc w:val="center"/>
        </w:trPr>
        <w:tc>
          <w:tcPr>
            <w:tcW w:w="1140" w:type="dxa"/>
          </w:tcPr>
          <w:p w14:paraId="1999089E" w14:textId="77777777" w:rsidR="003A5F96" w:rsidRPr="000F1582" w:rsidRDefault="003A5F96" w:rsidP="003A5F96">
            <w:pPr>
              <w:jc w:val="center"/>
              <w:rPr>
                <w:b/>
                <w:bCs/>
              </w:rPr>
            </w:pPr>
            <w:r w:rsidRPr="000F1582">
              <w:rPr>
                <w:b/>
                <w:bCs/>
              </w:rPr>
              <w:t>CO5</w:t>
            </w:r>
          </w:p>
        </w:tc>
        <w:tc>
          <w:tcPr>
            <w:tcW w:w="709" w:type="dxa"/>
          </w:tcPr>
          <w:p w14:paraId="1EEC6413" w14:textId="77777777" w:rsidR="003A5F96" w:rsidRPr="000F1582" w:rsidRDefault="003A5F96" w:rsidP="003A5F96">
            <w:pPr>
              <w:jc w:val="center"/>
            </w:pPr>
            <w:r>
              <w:t>3</w:t>
            </w:r>
          </w:p>
        </w:tc>
        <w:tc>
          <w:tcPr>
            <w:tcW w:w="708" w:type="dxa"/>
          </w:tcPr>
          <w:p w14:paraId="6DC7FC19" w14:textId="77777777" w:rsidR="003A5F96" w:rsidRPr="000F1582" w:rsidRDefault="003A5F96" w:rsidP="003A5F96">
            <w:pPr>
              <w:jc w:val="center"/>
            </w:pPr>
            <w:r>
              <w:t>13</w:t>
            </w:r>
          </w:p>
        </w:tc>
        <w:tc>
          <w:tcPr>
            <w:tcW w:w="709" w:type="dxa"/>
          </w:tcPr>
          <w:p w14:paraId="2C1F4B10" w14:textId="77777777" w:rsidR="003A5F96" w:rsidRPr="000F1582" w:rsidRDefault="003A5F96" w:rsidP="003A5F96">
            <w:pPr>
              <w:jc w:val="center"/>
            </w:pPr>
            <w:r>
              <w:t>-</w:t>
            </w:r>
          </w:p>
        </w:tc>
        <w:tc>
          <w:tcPr>
            <w:tcW w:w="709" w:type="dxa"/>
          </w:tcPr>
          <w:p w14:paraId="478F6194" w14:textId="77777777" w:rsidR="003A5F96" w:rsidRPr="000F1582" w:rsidRDefault="003A5F96" w:rsidP="003A5F96">
            <w:pPr>
              <w:jc w:val="center"/>
            </w:pPr>
            <w:r>
              <w:t>4</w:t>
            </w:r>
          </w:p>
        </w:tc>
        <w:tc>
          <w:tcPr>
            <w:tcW w:w="709" w:type="dxa"/>
          </w:tcPr>
          <w:p w14:paraId="629F5084" w14:textId="77777777" w:rsidR="003A5F96" w:rsidRPr="000F1582" w:rsidRDefault="003A5F96" w:rsidP="003A5F96">
            <w:pPr>
              <w:jc w:val="center"/>
            </w:pPr>
          </w:p>
        </w:tc>
        <w:tc>
          <w:tcPr>
            <w:tcW w:w="708" w:type="dxa"/>
          </w:tcPr>
          <w:p w14:paraId="14E0CB6C" w14:textId="77777777" w:rsidR="003A5F96" w:rsidRPr="000F1582" w:rsidRDefault="003A5F96" w:rsidP="003A5F96">
            <w:pPr>
              <w:jc w:val="center"/>
            </w:pPr>
          </w:p>
        </w:tc>
        <w:tc>
          <w:tcPr>
            <w:tcW w:w="993" w:type="dxa"/>
          </w:tcPr>
          <w:p w14:paraId="0EE89E31" w14:textId="77777777" w:rsidR="003A5F96" w:rsidRPr="000F1582" w:rsidRDefault="003A5F96" w:rsidP="003A5F96">
            <w:pPr>
              <w:jc w:val="center"/>
            </w:pPr>
            <w:r>
              <w:t>20</w:t>
            </w:r>
          </w:p>
        </w:tc>
      </w:tr>
      <w:tr w:rsidR="003A5F96" w:rsidRPr="000F1582" w14:paraId="37300932" w14:textId="77777777" w:rsidTr="00E56E00">
        <w:trPr>
          <w:jc w:val="center"/>
        </w:trPr>
        <w:tc>
          <w:tcPr>
            <w:tcW w:w="1140" w:type="dxa"/>
          </w:tcPr>
          <w:p w14:paraId="3FBB71E9" w14:textId="77777777" w:rsidR="003A5F96" w:rsidRPr="000F1582" w:rsidRDefault="003A5F96" w:rsidP="003A5F96">
            <w:pPr>
              <w:jc w:val="center"/>
              <w:rPr>
                <w:b/>
                <w:bCs/>
              </w:rPr>
            </w:pPr>
            <w:r w:rsidRPr="000F1582">
              <w:rPr>
                <w:b/>
                <w:bCs/>
              </w:rPr>
              <w:t>CO6</w:t>
            </w:r>
          </w:p>
        </w:tc>
        <w:tc>
          <w:tcPr>
            <w:tcW w:w="709" w:type="dxa"/>
          </w:tcPr>
          <w:p w14:paraId="150DDAA1" w14:textId="77777777" w:rsidR="003A5F96" w:rsidRPr="000F1582" w:rsidRDefault="003A5F96" w:rsidP="003A5F96">
            <w:pPr>
              <w:jc w:val="center"/>
            </w:pPr>
            <w:r>
              <w:t>7</w:t>
            </w:r>
          </w:p>
        </w:tc>
        <w:tc>
          <w:tcPr>
            <w:tcW w:w="708" w:type="dxa"/>
          </w:tcPr>
          <w:p w14:paraId="4F8903F1" w14:textId="77777777" w:rsidR="003A5F96" w:rsidRPr="000F1582" w:rsidRDefault="003A5F96" w:rsidP="003A5F96">
            <w:pPr>
              <w:jc w:val="center"/>
            </w:pPr>
            <w:r>
              <w:t>6</w:t>
            </w:r>
          </w:p>
        </w:tc>
        <w:tc>
          <w:tcPr>
            <w:tcW w:w="709" w:type="dxa"/>
          </w:tcPr>
          <w:p w14:paraId="566909E5" w14:textId="77777777" w:rsidR="003A5F96" w:rsidRPr="000F1582" w:rsidRDefault="003A5F96" w:rsidP="003A5F96">
            <w:pPr>
              <w:jc w:val="center"/>
            </w:pPr>
            <w:r>
              <w:t>-</w:t>
            </w:r>
          </w:p>
        </w:tc>
        <w:tc>
          <w:tcPr>
            <w:tcW w:w="709" w:type="dxa"/>
          </w:tcPr>
          <w:p w14:paraId="16AD6BC3" w14:textId="77777777" w:rsidR="003A5F96" w:rsidRPr="000F1582" w:rsidRDefault="003A5F96" w:rsidP="003A5F96">
            <w:pPr>
              <w:jc w:val="center"/>
            </w:pPr>
            <w:r>
              <w:t>3</w:t>
            </w:r>
          </w:p>
        </w:tc>
        <w:tc>
          <w:tcPr>
            <w:tcW w:w="709" w:type="dxa"/>
          </w:tcPr>
          <w:p w14:paraId="160BDBF4" w14:textId="77777777" w:rsidR="003A5F96" w:rsidRPr="000F1582" w:rsidRDefault="003A5F96" w:rsidP="003A5F96">
            <w:pPr>
              <w:jc w:val="center"/>
            </w:pPr>
          </w:p>
        </w:tc>
        <w:tc>
          <w:tcPr>
            <w:tcW w:w="708" w:type="dxa"/>
          </w:tcPr>
          <w:p w14:paraId="6001D763" w14:textId="77777777" w:rsidR="003A5F96" w:rsidRPr="000F1582" w:rsidRDefault="003A5F96" w:rsidP="003A5F96">
            <w:pPr>
              <w:jc w:val="center"/>
            </w:pPr>
          </w:p>
        </w:tc>
        <w:tc>
          <w:tcPr>
            <w:tcW w:w="993" w:type="dxa"/>
          </w:tcPr>
          <w:p w14:paraId="41B0D033" w14:textId="77777777" w:rsidR="003A5F96" w:rsidRPr="000F1582" w:rsidRDefault="003A5F96" w:rsidP="003A5F96">
            <w:pPr>
              <w:jc w:val="center"/>
            </w:pPr>
            <w:r>
              <w:t>16</w:t>
            </w:r>
          </w:p>
        </w:tc>
      </w:tr>
      <w:tr w:rsidR="003A5F96" w:rsidRPr="000F1582" w14:paraId="513F5572" w14:textId="77777777" w:rsidTr="00E56E00">
        <w:trPr>
          <w:jc w:val="center"/>
        </w:trPr>
        <w:tc>
          <w:tcPr>
            <w:tcW w:w="5392" w:type="dxa"/>
            <w:gridSpan w:val="7"/>
          </w:tcPr>
          <w:p w14:paraId="48DDA6BE" w14:textId="77777777" w:rsidR="003A5F96" w:rsidRPr="000F1582" w:rsidRDefault="003A5F96" w:rsidP="003A5F96"/>
        </w:tc>
        <w:tc>
          <w:tcPr>
            <w:tcW w:w="993" w:type="dxa"/>
          </w:tcPr>
          <w:p w14:paraId="7A52B038" w14:textId="77777777" w:rsidR="003A5F96" w:rsidRPr="000F1582" w:rsidRDefault="003A5F96" w:rsidP="003A5F96">
            <w:pPr>
              <w:jc w:val="center"/>
              <w:rPr>
                <w:b/>
              </w:rPr>
            </w:pPr>
            <w:r w:rsidRPr="000F1582">
              <w:rPr>
                <w:b/>
              </w:rPr>
              <w:t>124</w:t>
            </w:r>
          </w:p>
        </w:tc>
      </w:tr>
    </w:tbl>
    <w:p w14:paraId="05BDCF0F" w14:textId="77777777" w:rsidR="003A5F96" w:rsidRPr="000F1582" w:rsidRDefault="003A5F96" w:rsidP="0051318C">
      <w:pPr>
        <w:tabs>
          <w:tab w:val="left" w:pos="7110"/>
        </w:tabs>
      </w:pPr>
      <w:r w:rsidRPr="000F1582">
        <w:tab/>
      </w:r>
    </w:p>
    <w:p w14:paraId="5DBD215A" w14:textId="77777777" w:rsidR="003A5F96" w:rsidRPr="000F1582" w:rsidRDefault="003A5F96" w:rsidP="002E336A"/>
    <w:p w14:paraId="48568D5D" w14:textId="77777777" w:rsidR="003A5F96" w:rsidRPr="00AA5749" w:rsidRDefault="003A5F96" w:rsidP="003A5F96">
      <w:pPr>
        <w:jc w:val="center"/>
        <w:rPr>
          <w:bCs/>
          <w:noProof/>
        </w:rPr>
      </w:pPr>
      <w:r w:rsidRPr="00AA5749">
        <w:rPr>
          <w:noProof/>
        </w:rPr>
        <w:lastRenderedPageBreak/>
        <w:drawing>
          <wp:inline distT="0" distB="0" distL="0" distR="0" wp14:anchorId="4B27C453" wp14:editId="4FA37E4A">
            <wp:extent cx="5745480" cy="836930"/>
            <wp:effectExtent l="0" t="0" r="7620" b="1270"/>
            <wp:docPr id="1908992550" name="Picture 190899255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3B79F7E9" w14:textId="77777777" w:rsidR="003A5F96" w:rsidRPr="00AA5749" w:rsidRDefault="003A5F96" w:rsidP="003A5F96">
      <w:pPr>
        <w:tabs>
          <w:tab w:val="left" w:pos="2146"/>
          <w:tab w:val="center" w:pos="5091"/>
        </w:tabs>
        <w:rPr>
          <w:b/>
          <w:bCs/>
        </w:rPr>
      </w:pPr>
      <w:r w:rsidRPr="00AA5749">
        <w:rPr>
          <w:b/>
          <w:bCs/>
        </w:rPr>
        <w:tab/>
      </w:r>
    </w:p>
    <w:p w14:paraId="5128784A" w14:textId="77777777" w:rsidR="003A5F96" w:rsidRPr="00AA5749" w:rsidRDefault="003A5F96" w:rsidP="003A5F96">
      <w:pPr>
        <w:tabs>
          <w:tab w:val="left" w:pos="2146"/>
          <w:tab w:val="center" w:pos="5091"/>
        </w:tabs>
        <w:rPr>
          <w:b/>
          <w:bCs/>
        </w:rPr>
      </w:pPr>
      <w:r w:rsidRPr="00AA5749">
        <w:rPr>
          <w:b/>
          <w:bCs/>
        </w:rPr>
        <w:tab/>
        <w:t>END SEMESTER EXAMINATION – NOV / DEC 2024</w:t>
      </w:r>
    </w:p>
    <w:p w14:paraId="189B9623" w14:textId="77777777" w:rsidR="003A5F96" w:rsidRPr="00AA5749"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A5F96" w:rsidRPr="00F16E5D" w14:paraId="64002CAD" w14:textId="77777777" w:rsidTr="003A5F96">
        <w:trPr>
          <w:trHeight w:val="397"/>
          <w:jc w:val="center"/>
        </w:trPr>
        <w:tc>
          <w:tcPr>
            <w:tcW w:w="1555" w:type="dxa"/>
            <w:vAlign w:val="center"/>
          </w:tcPr>
          <w:p w14:paraId="23DB7BBB" w14:textId="77777777" w:rsidR="003A5F96" w:rsidRPr="00F16E5D" w:rsidRDefault="003A5F96" w:rsidP="007E575B">
            <w:pPr>
              <w:pStyle w:val="Title"/>
              <w:jc w:val="left"/>
              <w:rPr>
                <w:b/>
                <w:sz w:val="22"/>
                <w:szCs w:val="22"/>
              </w:rPr>
            </w:pPr>
            <w:r w:rsidRPr="00F16E5D">
              <w:rPr>
                <w:b/>
                <w:sz w:val="22"/>
                <w:szCs w:val="22"/>
              </w:rPr>
              <w:t xml:space="preserve">Course Code      </w:t>
            </w:r>
          </w:p>
        </w:tc>
        <w:tc>
          <w:tcPr>
            <w:tcW w:w="6520" w:type="dxa"/>
            <w:vAlign w:val="center"/>
          </w:tcPr>
          <w:p w14:paraId="3626858F" w14:textId="77777777" w:rsidR="003A5F96" w:rsidRPr="00F16E5D" w:rsidRDefault="003A5F96" w:rsidP="007E575B">
            <w:pPr>
              <w:pStyle w:val="Title"/>
              <w:jc w:val="left"/>
              <w:rPr>
                <w:b/>
                <w:sz w:val="22"/>
                <w:szCs w:val="22"/>
              </w:rPr>
            </w:pPr>
            <w:r w:rsidRPr="00F16E5D">
              <w:rPr>
                <w:b/>
                <w:sz w:val="22"/>
                <w:szCs w:val="22"/>
              </w:rPr>
              <w:t xml:space="preserve">21EC2021 </w:t>
            </w:r>
          </w:p>
        </w:tc>
        <w:tc>
          <w:tcPr>
            <w:tcW w:w="1559" w:type="dxa"/>
            <w:vAlign w:val="center"/>
          </w:tcPr>
          <w:p w14:paraId="7EDE8381" w14:textId="77777777" w:rsidR="003A5F96" w:rsidRPr="00F16E5D" w:rsidRDefault="003A5F96" w:rsidP="007E575B">
            <w:pPr>
              <w:pStyle w:val="Title"/>
              <w:ind w:left="-468" w:firstLine="468"/>
              <w:jc w:val="left"/>
              <w:rPr>
                <w:sz w:val="22"/>
                <w:szCs w:val="22"/>
              </w:rPr>
            </w:pPr>
            <w:r w:rsidRPr="00F16E5D">
              <w:rPr>
                <w:b/>
                <w:bCs/>
                <w:sz w:val="22"/>
                <w:szCs w:val="22"/>
              </w:rPr>
              <w:t xml:space="preserve">Duration       </w:t>
            </w:r>
          </w:p>
        </w:tc>
        <w:tc>
          <w:tcPr>
            <w:tcW w:w="851" w:type="dxa"/>
            <w:vAlign w:val="center"/>
          </w:tcPr>
          <w:p w14:paraId="3967F3C9" w14:textId="77777777" w:rsidR="003A5F96" w:rsidRPr="00F16E5D" w:rsidRDefault="003A5F96" w:rsidP="007E575B">
            <w:pPr>
              <w:pStyle w:val="Title"/>
              <w:jc w:val="left"/>
              <w:rPr>
                <w:b/>
                <w:sz w:val="22"/>
                <w:szCs w:val="22"/>
              </w:rPr>
            </w:pPr>
            <w:r w:rsidRPr="00F16E5D">
              <w:rPr>
                <w:b/>
                <w:sz w:val="22"/>
                <w:szCs w:val="22"/>
              </w:rPr>
              <w:t>3hrs</w:t>
            </w:r>
          </w:p>
        </w:tc>
      </w:tr>
      <w:tr w:rsidR="003A5F96" w:rsidRPr="00F16E5D" w14:paraId="6C082584" w14:textId="77777777" w:rsidTr="003A5F96">
        <w:trPr>
          <w:trHeight w:val="397"/>
          <w:jc w:val="center"/>
        </w:trPr>
        <w:tc>
          <w:tcPr>
            <w:tcW w:w="1555" w:type="dxa"/>
            <w:vAlign w:val="center"/>
          </w:tcPr>
          <w:p w14:paraId="75BECDB3" w14:textId="77777777" w:rsidR="003A5F96" w:rsidRPr="00F16E5D" w:rsidRDefault="003A5F96" w:rsidP="007E575B">
            <w:pPr>
              <w:pStyle w:val="Title"/>
              <w:ind w:right="-160"/>
              <w:jc w:val="left"/>
              <w:rPr>
                <w:b/>
                <w:sz w:val="22"/>
                <w:szCs w:val="22"/>
              </w:rPr>
            </w:pPr>
            <w:r w:rsidRPr="00F16E5D">
              <w:rPr>
                <w:b/>
                <w:sz w:val="22"/>
                <w:szCs w:val="22"/>
              </w:rPr>
              <w:t xml:space="preserve">Course Title     </w:t>
            </w:r>
          </w:p>
        </w:tc>
        <w:tc>
          <w:tcPr>
            <w:tcW w:w="6520" w:type="dxa"/>
            <w:vAlign w:val="center"/>
          </w:tcPr>
          <w:p w14:paraId="33E63899" w14:textId="77777777" w:rsidR="003A5F96" w:rsidRPr="00F16E5D" w:rsidRDefault="003A5F96" w:rsidP="007E575B">
            <w:pPr>
              <w:pStyle w:val="Title"/>
              <w:jc w:val="left"/>
              <w:rPr>
                <w:b/>
                <w:sz w:val="22"/>
                <w:szCs w:val="22"/>
              </w:rPr>
            </w:pPr>
            <w:r w:rsidRPr="00F16E5D">
              <w:rPr>
                <w:b/>
                <w:sz w:val="22"/>
                <w:szCs w:val="22"/>
              </w:rPr>
              <w:t>MULTIMEDIA ENGINEERING</w:t>
            </w:r>
          </w:p>
        </w:tc>
        <w:tc>
          <w:tcPr>
            <w:tcW w:w="1559" w:type="dxa"/>
            <w:vAlign w:val="center"/>
          </w:tcPr>
          <w:p w14:paraId="22162711" w14:textId="77777777" w:rsidR="003A5F96" w:rsidRPr="00F16E5D" w:rsidRDefault="003A5F96" w:rsidP="007E575B">
            <w:pPr>
              <w:pStyle w:val="Title"/>
              <w:jc w:val="left"/>
              <w:rPr>
                <w:b/>
                <w:bCs/>
                <w:sz w:val="22"/>
                <w:szCs w:val="22"/>
              </w:rPr>
            </w:pPr>
            <w:r w:rsidRPr="00F16E5D">
              <w:rPr>
                <w:b/>
                <w:bCs/>
                <w:sz w:val="22"/>
                <w:szCs w:val="22"/>
              </w:rPr>
              <w:t xml:space="preserve">Max. Marks </w:t>
            </w:r>
          </w:p>
        </w:tc>
        <w:tc>
          <w:tcPr>
            <w:tcW w:w="851" w:type="dxa"/>
            <w:vAlign w:val="center"/>
          </w:tcPr>
          <w:p w14:paraId="46E576B7" w14:textId="77777777" w:rsidR="003A5F96" w:rsidRPr="00F16E5D" w:rsidRDefault="003A5F96" w:rsidP="007E575B">
            <w:pPr>
              <w:pStyle w:val="Title"/>
              <w:jc w:val="left"/>
              <w:rPr>
                <w:b/>
                <w:sz w:val="22"/>
                <w:szCs w:val="22"/>
              </w:rPr>
            </w:pPr>
            <w:r w:rsidRPr="00F16E5D">
              <w:rPr>
                <w:b/>
                <w:sz w:val="22"/>
                <w:szCs w:val="22"/>
              </w:rPr>
              <w:t>100</w:t>
            </w:r>
          </w:p>
        </w:tc>
      </w:tr>
    </w:tbl>
    <w:p w14:paraId="0F942D65" w14:textId="77777777" w:rsidR="003A5F96" w:rsidRPr="00AA5749"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6"/>
        <w:gridCol w:w="670"/>
        <w:gridCol w:w="537"/>
        <w:gridCol w:w="451"/>
      </w:tblGrid>
      <w:tr w:rsidR="003A5F96" w:rsidRPr="00AA5749" w14:paraId="4697CAB7" w14:textId="77777777" w:rsidTr="003A5F96">
        <w:trPr>
          <w:trHeight w:val="552"/>
        </w:trPr>
        <w:tc>
          <w:tcPr>
            <w:tcW w:w="257" w:type="pct"/>
            <w:vAlign w:val="center"/>
          </w:tcPr>
          <w:p w14:paraId="429E39A8" w14:textId="77777777" w:rsidR="003A5F96" w:rsidRPr="00AA5749" w:rsidRDefault="003A5F96" w:rsidP="005133D7">
            <w:pPr>
              <w:jc w:val="center"/>
              <w:rPr>
                <w:b/>
              </w:rPr>
            </w:pPr>
            <w:r w:rsidRPr="00AA5749">
              <w:rPr>
                <w:b/>
              </w:rPr>
              <w:t>Q. No.</w:t>
            </w:r>
          </w:p>
        </w:tc>
        <w:tc>
          <w:tcPr>
            <w:tcW w:w="3957" w:type="pct"/>
            <w:gridSpan w:val="2"/>
            <w:vAlign w:val="center"/>
          </w:tcPr>
          <w:p w14:paraId="4B16C430" w14:textId="77777777" w:rsidR="003A5F96" w:rsidRPr="00AA5749" w:rsidRDefault="003A5F96" w:rsidP="005133D7">
            <w:pPr>
              <w:jc w:val="center"/>
              <w:rPr>
                <w:b/>
              </w:rPr>
            </w:pPr>
            <w:r w:rsidRPr="00AA5749">
              <w:rPr>
                <w:b/>
              </w:rPr>
              <w:t>Questions</w:t>
            </w:r>
          </w:p>
        </w:tc>
        <w:tc>
          <w:tcPr>
            <w:tcW w:w="301" w:type="pct"/>
            <w:vAlign w:val="center"/>
          </w:tcPr>
          <w:p w14:paraId="43713D54" w14:textId="77777777" w:rsidR="003A5F96" w:rsidRPr="00AA5749" w:rsidRDefault="003A5F96" w:rsidP="00405BDF">
            <w:pPr>
              <w:jc w:val="center"/>
              <w:rPr>
                <w:b/>
              </w:rPr>
            </w:pPr>
            <w:r w:rsidRPr="00AA5749">
              <w:rPr>
                <w:b/>
              </w:rPr>
              <w:t>CO</w:t>
            </w:r>
          </w:p>
        </w:tc>
        <w:tc>
          <w:tcPr>
            <w:tcW w:w="243" w:type="pct"/>
            <w:vAlign w:val="center"/>
          </w:tcPr>
          <w:p w14:paraId="6A4A9BD3" w14:textId="77777777" w:rsidR="003A5F96" w:rsidRPr="00AA5749" w:rsidRDefault="003A5F96" w:rsidP="00375CD9">
            <w:pPr>
              <w:jc w:val="center"/>
              <w:rPr>
                <w:b/>
              </w:rPr>
            </w:pPr>
            <w:r w:rsidRPr="00AA5749">
              <w:rPr>
                <w:b/>
              </w:rPr>
              <w:t>BL</w:t>
            </w:r>
          </w:p>
        </w:tc>
        <w:tc>
          <w:tcPr>
            <w:tcW w:w="241" w:type="pct"/>
            <w:vAlign w:val="center"/>
          </w:tcPr>
          <w:p w14:paraId="4B48E576" w14:textId="77777777" w:rsidR="003A5F96" w:rsidRPr="00AA5749" w:rsidRDefault="003A5F96" w:rsidP="005133D7">
            <w:pPr>
              <w:jc w:val="center"/>
              <w:rPr>
                <w:b/>
              </w:rPr>
            </w:pPr>
            <w:r w:rsidRPr="00AA5749">
              <w:rPr>
                <w:b/>
              </w:rPr>
              <w:t>M</w:t>
            </w:r>
          </w:p>
        </w:tc>
      </w:tr>
      <w:tr w:rsidR="003A5F96" w:rsidRPr="00AA5749" w14:paraId="268AE22B" w14:textId="77777777" w:rsidTr="008E4728">
        <w:trPr>
          <w:trHeight w:val="550"/>
        </w:trPr>
        <w:tc>
          <w:tcPr>
            <w:tcW w:w="5000" w:type="pct"/>
            <w:gridSpan w:val="6"/>
            <w:vAlign w:val="center"/>
          </w:tcPr>
          <w:p w14:paraId="4848A912" w14:textId="77777777" w:rsidR="003A5F96" w:rsidRPr="00AA5749" w:rsidRDefault="003A5F96" w:rsidP="008C57B9">
            <w:pPr>
              <w:jc w:val="center"/>
              <w:rPr>
                <w:b/>
                <w:u w:val="single"/>
              </w:rPr>
            </w:pPr>
            <w:r w:rsidRPr="00AA5749">
              <w:rPr>
                <w:b/>
                <w:u w:val="single"/>
              </w:rPr>
              <w:t>PART – A (10 X 1 = 10 MARKS)</w:t>
            </w:r>
          </w:p>
        </w:tc>
      </w:tr>
      <w:tr w:rsidR="003A5F96" w:rsidRPr="00AA5749" w14:paraId="6D740B5C" w14:textId="77777777" w:rsidTr="003A5F96">
        <w:trPr>
          <w:trHeight w:val="283"/>
        </w:trPr>
        <w:tc>
          <w:tcPr>
            <w:tcW w:w="257" w:type="pct"/>
            <w:vAlign w:val="bottom"/>
          </w:tcPr>
          <w:p w14:paraId="3913622A" w14:textId="77777777" w:rsidR="003A5F96" w:rsidRPr="00AA5749" w:rsidRDefault="003A5F96" w:rsidP="003A5F96">
            <w:pPr>
              <w:jc w:val="center"/>
            </w:pPr>
            <w:r w:rsidRPr="00AA5749">
              <w:t>1.</w:t>
            </w:r>
          </w:p>
        </w:tc>
        <w:tc>
          <w:tcPr>
            <w:tcW w:w="3957" w:type="pct"/>
            <w:gridSpan w:val="2"/>
          </w:tcPr>
          <w:p w14:paraId="37A9B73B" w14:textId="77777777" w:rsidR="003A5F96" w:rsidRPr="00AA5749" w:rsidRDefault="003A5F96" w:rsidP="003A5F96">
            <w:pPr>
              <w:pStyle w:val="Default"/>
            </w:pPr>
            <w:r w:rsidRPr="00AA5749">
              <w:t xml:space="preserve">State the structure of linear multimedia. </w:t>
            </w:r>
          </w:p>
        </w:tc>
        <w:tc>
          <w:tcPr>
            <w:tcW w:w="301" w:type="pct"/>
            <w:vAlign w:val="bottom"/>
          </w:tcPr>
          <w:p w14:paraId="04E72156" w14:textId="77777777" w:rsidR="003A5F96" w:rsidRPr="00AA5749" w:rsidRDefault="003A5F96" w:rsidP="003A5F96">
            <w:pPr>
              <w:jc w:val="center"/>
            </w:pPr>
            <w:r w:rsidRPr="00AA5749">
              <w:t>CO1</w:t>
            </w:r>
          </w:p>
        </w:tc>
        <w:tc>
          <w:tcPr>
            <w:tcW w:w="243" w:type="pct"/>
          </w:tcPr>
          <w:p w14:paraId="31F69DFC" w14:textId="77777777" w:rsidR="003A5F96" w:rsidRPr="00AA5749" w:rsidRDefault="003A5F96" w:rsidP="003A5F96">
            <w:pPr>
              <w:jc w:val="center"/>
            </w:pPr>
            <w:r w:rsidRPr="00AA5749">
              <w:t>R</w:t>
            </w:r>
          </w:p>
        </w:tc>
        <w:tc>
          <w:tcPr>
            <w:tcW w:w="241" w:type="pct"/>
            <w:vAlign w:val="bottom"/>
          </w:tcPr>
          <w:p w14:paraId="5D1799CC" w14:textId="77777777" w:rsidR="003A5F96" w:rsidRPr="00AA5749" w:rsidRDefault="003A5F96" w:rsidP="003A5F96">
            <w:pPr>
              <w:jc w:val="center"/>
            </w:pPr>
            <w:r w:rsidRPr="00AA5749">
              <w:t>1</w:t>
            </w:r>
          </w:p>
        </w:tc>
      </w:tr>
      <w:tr w:rsidR="003A5F96" w:rsidRPr="00AA5749" w14:paraId="1A10BCD1" w14:textId="77777777" w:rsidTr="003A5F96">
        <w:trPr>
          <w:trHeight w:val="283"/>
        </w:trPr>
        <w:tc>
          <w:tcPr>
            <w:tcW w:w="257" w:type="pct"/>
            <w:vAlign w:val="bottom"/>
          </w:tcPr>
          <w:p w14:paraId="17E4C9FA" w14:textId="77777777" w:rsidR="003A5F96" w:rsidRPr="00AA5749" w:rsidRDefault="003A5F96" w:rsidP="003A5F96">
            <w:pPr>
              <w:jc w:val="center"/>
            </w:pPr>
            <w:r w:rsidRPr="00AA5749">
              <w:t>2.</w:t>
            </w:r>
          </w:p>
        </w:tc>
        <w:tc>
          <w:tcPr>
            <w:tcW w:w="3957" w:type="pct"/>
            <w:gridSpan w:val="2"/>
            <w:vAlign w:val="bottom"/>
          </w:tcPr>
          <w:p w14:paraId="3F25318B" w14:textId="77777777" w:rsidR="003A5F96" w:rsidRPr="00AA5749" w:rsidRDefault="003A5F96" w:rsidP="003A5F96">
            <w:pPr>
              <w:pStyle w:val="Default"/>
            </w:pPr>
            <w:r>
              <w:t>Define</w:t>
            </w:r>
            <w:r w:rsidRPr="00AA5749">
              <w:t xml:space="preserve"> the service-oriented collaboration in multimedia. </w:t>
            </w:r>
          </w:p>
        </w:tc>
        <w:tc>
          <w:tcPr>
            <w:tcW w:w="301" w:type="pct"/>
            <w:vAlign w:val="bottom"/>
          </w:tcPr>
          <w:p w14:paraId="10EA8468" w14:textId="77777777" w:rsidR="003A5F96" w:rsidRPr="00AA5749" w:rsidRDefault="003A5F96" w:rsidP="003A5F96">
            <w:pPr>
              <w:jc w:val="center"/>
            </w:pPr>
            <w:r w:rsidRPr="00AA5749">
              <w:t>CO1</w:t>
            </w:r>
          </w:p>
        </w:tc>
        <w:tc>
          <w:tcPr>
            <w:tcW w:w="243" w:type="pct"/>
            <w:vAlign w:val="bottom"/>
          </w:tcPr>
          <w:p w14:paraId="0FE63445" w14:textId="77777777" w:rsidR="003A5F96" w:rsidRPr="00AA5749" w:rsidRDefault="003A5F96" w:rsidP="003A5F96">
            <w:pPr>
              <w:jc w:val="center"/>
            </w:pPr>
            <w:r w:rsidRPr="00AA5749">
              <w:t>U</w:t>
            </w:r>
          </w:p>
        </w:tc>
        <w:tc>
          <w:tcPr>
            <w:tcW w:w="241" w:type="pct"/>
            <w:vAlign w:val="bottom"/>
          </w:tcPr>
          <w:p w14:paraId="0D6FEE2C" w14:textId="77777777" w:rsidR="003A5F96" w:rsidRPr="00AA5749" w:rsidRDefault="003A5F96" w:rsidP="003A5F96">
            <w:pPr>
              <w:jc w:val="center"/>
            </w:pPr>
            <w:r w:rsidRPr="00AA5749">
              <w:t>1</w:t>
            </w:r>
          </w:p>
        </w:tc>
      </w:tr>
      <w:tr w:rsidR="003A5F96" w:rsidRPr="00AA5749" w14:paraId="0FED4332" w14:textId="77777777" w:rsidTr="003A5F96">
        <w:trPr>
          <w:trHeight w:val="283"/>
        </w:trPr>
        <w:tc>
          <w:tcPr>
            <w:tcW w:w="257" w:type="pct"/>
            <w:vAlign w:val="bottom"/>
          </w:tcPr>
          <w:p w14:paraId="0F28658F" w14:textId="77777777" w:rsidR="003A5F96" w:rsidRPr="00AA5749" w:rsidRDefault="003A5F96" w:rsidP="003A5F96">
            <w:pPr>
              <w:jc w:val="center"/>
            </w:pPr>
            <w:r w:rsidRPr="00AA5749">
              <w:t>3.</w:t>
            </w:r>
          </w:p>
        </w:tc>
        <w:tc>
          <w:tcPr>
            <w:tcW w:w="3957" w:type="pct"/>
            <w:gridSpan w:val="2"/>
            <w:vAlign w:val="bottom"/>
          </w:tcPr>
          <w:p w14:paraId="1BCCEB4E" w14:textId="77777777" w:rsidR="003A5F96" w:rsidRPr="00AA5749" w:rsidRDefault="003A5F96" w:rsidP="003A5F96">
            <w:r w:rsidRPr="00AA5749">
              <w:t>Define a networked multimedia system.</w:t>
            </w:r>
          </w:p>
        </w:tc>
        <w:tc>
          <w:tcPr>
            <w:tcW w:w="301" w:type="pct"/>
            <w:vAlign w:val="bottom"/>
          </w:tcPr>
          <w:p w14:paraId="1F6BC656" w14:textId="77777777" w:rsidR="003A5F96" w:rsidRPr="00AA5749" w:rsidRDefault="003A5F96" w:rsidP="003A5F96">
            <w:pPr>
              <w:jc w:val="center"/>
            </w:pPr>
            <w:r w:rsidRPr="00AA5749">
              <w:t>CO2</w:t>
            </w:r>
          </w:p>
        </w:tc>
        <w:tc>
          <w:tcPr>
            <w:tcW w:w="243" w:type="pct"/>
            <w:vAlign w:val="bottom"/>
          </w:tcPr>
          <w:p w14:paraId="04A49129" w14:textId="77777777" w:rsidR="003A5F96" w:rsidRPr="00AA5749" w:rsidRDefault="003A5F96" w:rsidP="003A5F96">
            <w:pPr>
              <w:jc w:val="center"/>
            </w:pPr>
            <w:r w:rsidRPr="00AA5749">
              <w:t>R</w:t>
            </w:r>
          </w:p>
        </w:tc>
        <w:tc>
          <w:tcPr>
            <w:tcW w:w="241" w:type="pct"/>
            <w:vAlign w:val="bottom"/>
          </w:tcPr>
          <w:p w14:paraId="3861830C" w14:textId="77777777" w:rsidR="003A5F96" w:rsidRPr="00AA5749" w:rsidRDefault="003A5F96" w:rsidP="003A5F96">
            <w:pPr>
              <w:jc w:val="center"/>
            </w:pPr>
            <w:r w:rsidRPr="00AA5749">
              <w:t>1</w:t>
            </w:r>
          </w:p>
        </w:tc>
      </w:tr>
      <w:tr w:rsidR="003A5F96" w:rsidRPr="00AA5749" w14:paraId="61B27E95" w14:textId="77777777" w:rsidTr="003A5F96">
        <w:trPr>
          <w:trHeight w:val="283"/>
        </w:trPr>
        <w:tc>
          <w:tcPr>
            <w:tcW w:w="257" w:type="pct"/>
            <w:vAlign w:val="bottom"/>
          </w:tcPr>
          <w:p w14:paraId="1C3794DB" w14:textId="77777777" w:rsidR="003A5F96" w:rsidRPr="00AA5749" w:rsidRDefault="003A5F96" w:rsidP="003A5F96">
            <w:pPr>
              <w:jc w:val="center"/>
            </w:pPr>
            <w:r w:rsidRPr="00AA5749">
              <w:t>4.</w:t>
            </w:r>
          </w:p>
        </w:tc>
        <w:tc>
          <w:tcPr>
            <w:tcW w:w="3957" w:type="pct"/>
            <w:gridSpan w:val="2"/>
            <w:vAlign w:val="bottom"/>
          </w:tcPr>
          <w:p w14:paraId="1B56582C" w14:textId="77777777" w:rsidR="003A5F96" w:rsidRPr="00AA5749" w:rsidRDefault="003A5F96" w:rsidP="003A5F96">
            <w:r w:rsidRPr="00AA5749">
              <w:t>Recall an advantage of the MIDI format.</w:t>
            </w:r>
          </w:p>
        </w:tc>
        <w:tc>
          <w:tcPr>
            <w:tcW w:w="301" w:type="pct"/>
            <w:vAlign w:val="bottom"/>
          </w:tcPr>
          <w:p w14:paraId="5A8155D1" w14:textId="77777777" w:rsidR="003A5F96" w:rsidRPr="00AA5749" w:rsidRDefault="003A5F96" w:rsidP="003A5F96">
            <w:pPr>
              <w:jc w:val="center"/>
            </w:pPr>
            <w:r w:rsidRPr="00AA5749">
              <w:t>CO2</w:t>
            </w:r>
          </w:p>
        </w:tc>
        <w:tc>
          <w:tcPr>
            <w:tcW w:w="243" w:type="pct"/>
            <w:vAlign w:val="bottom"/>
          </w:tcPr>
          <w:p w14:paraId="2EC617DB" w14:textId="77777777" w:rsidR="003A5F96" w:rsidRPr="00AA5749" w:rsidRDefault="003A5F96" w:rsidP="003A5F96">
            <w:pPr>
              <w:jc w:val="center"/>
            </w:pPr>
            <w:r w:rsidRPr="00AA5749">
              <w:t>R</w:t>
            </w:r>
          </w:p>
        </w:tc>
        <w:tc>
          <w:tcPr>
            <w:tcW w:w="241" w:type="pct"/>
            <w:vAlign w:val="bottom"/>
          </w:tcPr>
          <w:p w14:paraId="008DF9BD" w14:textId="77777777" w:rsidR="003A5F96" w:rsidRPr="00AA5749" w:rsidRDefault="003A5F96" w:rsidP="003A5F96">
            <w:pPr>
              <w:jc w:val="center"/>
            </w:pPr>
            <w:r w:rsidRPr="00AA5749">
              <w:t>1</w:t>
            </w:r>
          </w:p>
        </w:tc>
      </w:tr>
      <w:tr w:rsidR="003A5F96" w:rsidRPr="00AA5749" w14:paraId="2B57BD3A" w14:textId="77777777" w:rsidTr="003A5F96">
        <w:trPr>
          <w:trHeight w:val="283"/>
        </w:trPr>
        <w:tc>
          <w:tcPr>
            <w:tcW w:w="257" w:type="pct"/>
            <w:vAlign w:val="bottom"/>
          </w:tcPr>
          <w:p w14:paraId="17AEF971" w14:textId="77777777" w:rsidR="003A5F96" w:rsidRPr="00AA5749" w:rsidRDefault="003A5F96" w:rsidP="003A5F96">
            <w:pPr>
              <w:jc w:val="center"/>
            </w:pPr>
            <w:r w:rsidRPr="00AA5749">
              <w:t>5.</w:t>
            </w:r>
          </w:p>
        </w:tc>
        <w:tc>
          <w:tcPr>
            <w:tcW w:w="3957" w:type="pct"/>
            <w:gridSpan w:val="2"/>
            <w:vAlign w:val="bottom"/>
          </w:tcPr>
          <w:p w14:paraId="2EA424CA" w14:textId="77777777" w:rsidR="003A5F96" w:rsidRPr="00AA5749" w:rsidRDefault="003A5F96" w:rsidP="003A5F96">
            <w:pPr>
              <w:pStyle w:val="Default"/>
            </w:pPr>
            <w:r w:rsidRPr="00AA5749">
              <w:t xml:space="preserve">State the persistence rate of a CRT monitor. </w:t>
            </w:r>
          </w:p>
        </w:tc>
        <w:tc>
          <w:tcPr>
            <w:tcW w:w="301" w:type="pct"/>
            <w:vAlign w:val="bottom"/>
          </w:tcPr>
          <w:p w14:paraId="6A2430D2" w14:textId="77777777" w:rsidR="003A5F96" w:rsidRPr="00AA5749" w:rsidRDefault="003A5F96" w:rsidP="003A5F96">
            <w:pPr>
              <w:jc w:val="center"/>
            </w:pPr>
            <w:r w:rsidRPr="00AA5749">
              <w:t>CO3</w:t>
            </w:r>
          </w:p>
        </w:tc>
        <w:tc>
          <w:tcPr>
            <w:tcW w:w="243" w:type="pct"/>
            <w:vAlign w:val="bottom"/>
          </w:tcPr>
          <w:p w14:paraId="0971E785" w14:textId="77777777" w:rsidR="003A5F96" w:rsidRPr="00AA5749" w:rsidRDefault="003A5F96" w:rsidP="003A5F96">
            <w:pPr>
              <w:jc w:val="center"/>
            </w:pPr>
            <w:r w:rsidRPr="00AA5749">
              <w:t>R</w:t>
            </w:r>
          </w:p>
        </w:tc>
        <w:tc>
          <w:tcPr>
            <w:tcW w:w="241" w:type="pct"/>
            <w:vAlign w:val="bottom"/>
          </w:tcPr>
          <w:p w14:paraId="71CB9D20" w14:textId="77777777" w:rsidR="003A5F96" w:rsidRPr="00AA5749" w:rsidRDefault="003A5F96" w:rsidP="003A5F96">
            <w:pPr>
              <w:jc w:val="center"/>
            </w:pPr>
            <w:r w:rsidRPr="00AA5749">
              <w:t>1</w:t>
            </w:r>
          </w:p>
        </w:tc>
      </w:tr>
      <w:tr w:rsidR="003A5F96" w:rsidRPr="00AA5749" w14:paraId="42350A30" w14:textId="77777777" w:rsidTr="003A5F96">
        <w:trPr>
          <w:trHeight w:val="283"/>
        </w:trPr>
        <w:tc>
          <w:tcPr>
            <w:tcW w:w="257" w:type="pct"/>
            <w:vAlign w:val="bottom"/>
          </w:tcPr>
          <w:p w14:paraId="6003236C" w14:textId="77777777" w:rsidR="003A5F96" w:rsidRPr="00AA5749" w:rsidRDefault="003A5F96" w:rsidP="003A5F96">
            <w:pPr>
              <w:jc w:val="center"/>
            </w:pPr>
            <w:r w:rsidRPr="00AA5749">
              <w:t>6.</w:t>
            </w:r>
          </w:p>
        </w:tc>
        <w:tc>
          <w:tcPr>
            <w:tcW w:w="3957" w:type="pct"/>
            <w:gridSpan w:val="2"/>
            <w:vAlign w:val="bottom"/>
          </w:tcPr>
          <w:p w14:paraId="7372DFC4" w14:textId="77777777" w:rsidR="003A5F96" w:rsidRPr="00AA5749" w:rsidRDefault="003A5F96" w:rsidP="003A5F96">
            <w:pPr>
              <w:pStyle w:val="Default"/>
            </w:pPr>
            <w:r w:rsidRPr="00AA5749">
              <w:t xml:space="preserve">Identify the study of the movement and motion of structures that have joints. </w:t>
            </w:r>
          </w:p>
        </w:tc>
        <w:tc>
          <w:tcPr>
            <w:tcW w:w="301" w:type="pct"/>
            <w:vAlign w:val="bottom"/>
          </w:tcPr>
          <w:p w14:paraId="18FF53DF" w14:textId="77777777" w:rsidR="003A5F96" w:rsidRPr="00AA5749" w:rsidRDefault="003A5F96" w:rsidP="003A5F96">
            <w:pPr>
              <w:jc w:val="center"/>
            </w:pPr>
            <w:r w:rsidRPr="00AA5749">
              <w:t>CO3</w:t>
            </w:r>
          </w:p>
        </w:tc>
        <w:tc>
          <w:tcPr>
            <w:tcW w:w="243" w:type="pct"/>
            <w:vAlign w:val="bottom"/>
          </w:tcPr>
          <w:p w14:paraId="16415A9F" w14:textId="77777777" w:rsidR="003A5F96" w:rsidRPr="00AA5749" w:rsidRDefault="003A5F96" w:rsidP="003A5F96">
            <w:pPr>
              <w:jc w:val="center"/>
            </w:pPr>
            <w:r w:rsidRPr="00AA5749">
              <w:t>R</w:t>
            </w:r>
          </w:p>
        </w:tc>
        <w:tc>
          <w:tcPr>
            <w:tcW w:w="241" w:type="pct"/>
            <w:vAlign w:val="bottom"/>
          </w:tcPr>
          <w:p w14:paraId="643E399C" w14:textId="77777777" w:rsidR="003A5F96" w:rsidRPr="00AA5749" w:rsidRDefault="003A5F96" w:rsidP="003A5F96">
            <w:pPr>
              <w:jc w:val="center"/>
            </w:pPr>
            <w:r w:rsidRPr="00AA5749">
              <w:t>1</w:t>
            </w:r>
          </w:p>
        </w:tc>
      </w:tr>
      <w:tr w:rsidR="003A5F96" w:rsidRPr="00AA5749" w14:paraId="24F58B53" w14:textId="77777777" w:rsidTr="003A5F96">
        <w:trPr>
          <w:trHeight w:val="283"/>
        </w:trPr>
        <w:tc>
          <w:tcPr>
            <w:tcW w:w="257" w:type="pct"/>
            <w:vAlign w:val="bottom"/>
          </w:tcPr>
          <w:p w14:paraId="07D4983A" w14:textId="77777777" w:rsidR="003A5F96" w:rsidRPr="00AA5749" w:rsidRDefault="003A5F96" w:rsidP="003A5F96">
            <w:pPr>
              <w:jc w:val="center"/>
            </w:pPr>
            <w:r w:rsidRPr="00AA5749">
              <w:t>7.</w:t>
            </w:r>
          </w:p>
        </w:tc>
        <w:tc>
          <w:tcPr>
            <w:tcW w:w="3957" w:type="pct"/>
            <w:gridSpan w:val="2"/>
            <w:vAlign w:val="bottom"/>
          </w:tcPr>
          <w:p w14:paraId="01E092CF" w14:textId="77777777" w:rsidR="003A5F96" w:rsidRPr="00AA5749" w:rsidRDefault="003A5F96" w:rsidP="003A5F96">
            <w:pPr>
              <w:pStyle w:val="ListParagraph"/>
              <w:ind w:left="0"/>
              <w:rPr>
                <w:noProof/>
                <w:lang w:eastAsia="zh-TW"/>
              </w:rPr>
            </w:pPr>
            <w:r w:rsidRPr="00AA5749">
              <w:rPr>
                <w:noProof/>
                <w:lang w:eastAsia="zh-TW"/>
              </w:rPr>
              <w:t>Name an audio compression format.</w:t>
            </w:r>
          </w:p>
        </w:tc>
        <w:tc>
          <w:tcPr>
            <w:tcW w:w="301" w:type="pct"/>
            <w:vAlign w:val="bottom"/>
          </w:tcPr>
          <w:p w14:paraId="1F6CC959" w14:textId="77777777" w:rsidR="003A5F96" w:rsidRPr="00AA5749" w:rsidRDefault="003A5F96" w:rsidP="003A5F96">
            <w:pPr>
              <w:jc w:val="center"/>
            </w:pPr>
            <w:r w:rsidRPr="00AA5749">
              <w:t>CO4</w:t>
            </w:r>
          </w:p>
        </w:tc>
        <w:tc>
          <w:tcPr>
            <w:tcW w:w="243" w:type="pct"/>
            <w:vAlign w:val="bottom"/>
          </w:tcPr>
          <w:p w14:paraId="2B750D03" w14:textId="77777777" w:rsidR="003A5F96" w:rsidRPr="00AA5749" w:rsidRDefault="003A5F96" w:rsidP="003A5F96">
            <w:pPr>
              <w:jc w:val="center"/>
            </w:pPr>
            <w:r w:rsidRPr="00AA5749">
              <w:t>U</w:t>
            </w:r>
          </w:p>
        </w:tc>
        <w:tc>
          <w:tcPr>
            <w:tcW w:w="241" w:type="pct"/>
            <w:vAlign w:val="bottom"/>
          </w:tcPr>
          <w:p w14:paraId="448106FA" w14:textId="77777777" w:rsidR="003A5F96" w:rsidRPr="00AA5749" w:rsidRDefault="003A5F96" w:rsidP="003A5F96">
            <w:pPr>
              <w:jc w:val="center"/>
            </w:pPr>
            <w:r w:rsidRPr="00AA5749">
              <w:t>1</w:t>
            </w:r>
          </w:p>
        </w:tc>
      </w:tr>
      <w:tr w:rsidR="003A5F96" w:rsidRPr="00AA5749" w14:paraId="7FCE3154" w14:textId="77777777" w:rsidTr="003A5F96">
        <w:trPr>
          <w:trHeight w:val="283"/>
        </w:trPr>
        <w:tc>
          <w:tcPr>
            <w:tcW w:w="257" w:type="pct"/>
            <w:vAlign w:val="bottom"/>
          </w:tcPr>
          <w:p w14:paraId="7AEEB535" w14:textId="77777777" w:rsidR="003A5F96" w:rsidRPr="00AA5749" w:rsidRDefault="003A5F96" w:rsidP="003A5F96">
            <w:pPr>
              <w:jc w:val="center"/>
            </w:pPr>
            <w:r w:rsidRPr="00AA5749">
              <w:t>8.</w:t>
            </w:r>
          </w:p>
        </w:tc>
        <w:tc>
          <w:tcPr>
            <w:tcW w:w="3957" w:type="pct"/>
            <w:gridSpan w:val="2"/>
            <w:vAlign w:val="bottom"/>
          </w:tcPr>
          <w:p w14:paraId="32AAAC17" w14:textId="77777777" w:rsidR="003A5F96" w:rsidRPr="00AA5749" w:rsidRDefault="003A5F96" w:rsidP="003A5F96">
            <w:r w:rsidRPr="00AA5749">
              <w:t>Define interpersonal communication standards in multimedia.</w:t>
            </w:r>
          </w:p>
        </w:tc>
        <w:tc>
          <w:tcPr>
            <w:tcW w:w="301" w:type="pct"/>
            <w:vAlign w:val="bottom"/>
          </w:tcPr>
          <w:p w14:paraId="5898AF51" w14:textId="77777777" w:rsidR="003A5F96" w:rsidRPr="00AA5749" w:rsidRDefault="003A5F96" w:rsidP="003A5F96">
            <w:pPr>
              <w:jc w:val="center"/>
            </w:pPr>
            <w:r w:rsidRPr="00AA5749">
              <w:t>CO4</w:t>
            </w:r>
          </w:p>
        </w:tc>
        <w:tc>
          <w:tcPr>
            <w:tcW w:w="243" w:type="pct"/>
            <w:vAlign w:val="bottom"/>
          </w:tcPr>
          <w:p w14:paraId="748AA2C5" w14:textId="77777777" w:rsidR="003A5F96" w:rsidRPr="00AA5749" w:rsidRDefault="003A5F96" w:rsidP="003A5F96">
            <w:pPr>
              <w:jc w:val="center"/>
            </w:pPr>
            <w:r w:rsidRPr="00AA5749">
              <w:t>R</w:t>
            </w:r>
          </w:p>
        </w:tc>
        <w:tc>
          <w:tcPr>
            <w:tcW w:w="241" w:type="pct"/>
            <w:vAlign w:val="bottom"/>
          </w:tcPr>
          <w:p w14:paraId="0593526F" w14:textId="77777777" w:rsidR="003A5F96" w:rsidRPr="00AA5749" w:rsidRDefault="003A5F96" w:rsidP="003A5F96">
            <w:pPr>
              <w:jc w:val="center"/>
            </w:pPr>
            <w:r w:rsidRPr="00AA5749">
              <w:t>1</w:t>
            </w:r>
          </w:p>
        </w:tc>
      </w:tr>
      <w:tr w:rsidR="003A5F96" w:rsidRPr="00AA5749" w14:paraId="03435769" w14:textId="77777777" w:rsidTr="003A5F96">
        <w:trPr>
          <w:trHeight w:val="283"/>
        </w:trPr>
        <w:tc>
          <w:tcPr>
            <w:tcW w:w="257" w:type="pct"/>
            <w:vAlign w:val="bottom"/>
          </w:tcPr>
          <w:p w14:paraId="24476EE2" w14:textId="77777777" w:rsidR="003A5F96" w:rsidRPr="00AA5749" w:rsidRDefault="003A5F96" w:rsidP="003A5F96">
            <w:pPr>
              <w:jc w:val="center"/>
            </w:pPr>
            <w:r w:rsidRPr="00AA5749">
              <w:t>9.</w:t>
            </w:r>
          </w:p>
        </w:tc>
        <w:tc>
          <w:tcPr>
            <w:tcW w:w="3957" w:type="pct"/>
            <w:gridSpan w:val="2"/>
            <w:vAlign w:val="bottom"/>
          </w:tcPr>
          <w:p w14:paraId="6375A83F" w14:textId="77777777" w:rsidR="003A5F96" w:rsidRPr="00AA5749" w:rsidRDefault="003A5F96" w:rsidP="003A5F96">
            <w:pPr>
              <w:pStyle w:val="ListParagraph"/>
              <w:ind w:left="0"/>
              <w:rPr>
                <w:noProof/>
                <w:lang w:eastAsia="zh-TW"/>
              </w:rPr>
            </w:pPr>
            <w:r w:rsidRPr="00AA5749">
              <w:t>Recall the requirement of a multimedia database.</w:t>
            </w:r>
          </w:p>
        </w:tc>
        <w:tc>
          <w:tcPr>
            <w:tcW w:w="301" w:type="pct"/>
            <w:vAlign w:val="bottom"/>
          </w:tcPr>
          <w:p w14:paraId="33C4520D" w14:textId="77777777" w:rsidR="003A5F96" w:rsidRPr="00AA5749" w:rsidRDefault="003A5F96" w:rsidP="003A5F96">
            <w:pPr>
              <w:jc w:val="center"/>
            </w:pPr>
            <w:r w:rsidRPr="00AA5749">
              <w:t>CO5</w:t>
            </w:r>
          </w:p>
        </w:tc>
        <w:tc>
          <w:tcPr>
            <w:tcW w:w="243" w:type="pct"/>
            <w:vAlign w:val="bottom"/>
          </w:tcPr>
          <w:p w14:paraId="0D8C9C69" w14:textId="77777777" w:rsidR="003A5F96" w:rsidRPr="00AA5749" w:rsidRDefault="003A5F96" w:rsidP="003A5F96">
            <w:pPr>
              <w:jc w:val="center"/>
            </w:pPr>
            <w:r w:rsidRPr="00AA5749">
              <w:t>R</w:t>
            </w:r>
          </w:p>
        </w:tc>
        <w:tc>
          <w:tcPr>
            <w:tcW w:w="241" w:type="pct"/>
            <w:vAlign w:val="bottom"/>
          </w:tcPr>
          <w:p w14:paraId="665919E5" w14:textId="77777777" w:rsidR="003A5F96" w:rsidRPr="00AA5749" w:rsidRDefault="003A5F96" w:rsidP="003A5F96">
            <w:pPr>
              <w:jc w:val="center"/>
            </w:pPr>
            <w:r w:rsidRPr="00AA5749">
              <w:t>1</w:t>
            </w:r>
          </w:p>
        </w:tc>
      </w:tr>
      <w:tr w:rsidR="003A5F96" w:rsidRPr="00AA5749" w14:paraId="3B612778" w14:textId="77777777" w:rsidTr="003A5F96">
        <w:trPr>
          <w:trHeight w:val="283"/>
        </w:trPr>
        <w:tc>
          <w:tcPr>
            <w:tcW w:w="257" w:type="pct"/>
            <w:vAlign w:val="bottom"/>
          </w:tcPr>
          <w:p w14:paraId="497D1C3A" w14:textId="77777777" w:rsidR="003A5F96" w:rsidRPr="00AA5749" w:rsidRDefault="003A5F96" w:rsidP="003A5F96">
            <w:pPr>
              <w:jc w:val="center"/>
            </w:pPr>
            <w:r w:rsidRPr="00AA5749">
              <w:t>10.</w:t>
            </w:r>
          </w:p>
        </w:tc>
        <w:tc>
          <w:tcPr>
            <w:tcW w:w="3957" w:type="pct"/>
            <w:gridSpan w:val="2"/>
            <w:vAlign w:val="center"/>
          </w:tcPr>
          <w:p w14:paraId="5FB0C90B" w14:textId="77777777" w:rsidR="003A5F96" w:rsidRPr="00AA5749" w:rsidRDefault="003A5F96" w:rsidP="003A5F96">
            <w:r w:rsidRPr="00AA5749">
              <w:t>Name a card-based authoring tool.</w:t>
            </w:r>
          </w:p>
        </w:tc>
        <w:tc>
          <w:tcPr>
            <w:tcW w:w="301" w:type="pct"/>
            <w:vAlign w:val="bottom"/>
          </w:tcPr>
          <w:p w14:paraId="1C1D9206" w14:textId="77777777" w:rsidR="003A5F96" w:rsidRPr="00AA5749" w:rsidRDefault="003A5F96" w:rsidP="003A5F96">
            <w:pPr>
              <w:jc w:val="center"/>
            </w:pPr>
            <w:r w:rsidRPr="00AA5749">
              <w:t>CO6</w:t>
            </w:r>
          </w:p>
        </w:tc>
        <w:tc>
          <w:tcPr>
            <w:tcW w:w="243" w:type="pct"/>
            <w:vAlign w:val="bottom"/>
          </w:tcPr>
          <w:p w14:paraId="3577C0A7" w14:textId="77777777" w:rsidR="003A5F96" w:rsidRPr="00AA5749" w:rsidRDefault="003A5F96" w:rsidP="003A5F96">
            <w:pPr>
              <w:jc w:val="center"/>
            </w:pPr>
            <w:r w:rsidRPr="00AA5749">
              <w:t>R</w:t>
            </w:r>
          </w:p>
        </w:tc>
        <w:tc>
          <w:tcPr>
            <w:tcW w:w="241" w:type="pct"/>
            <w:vAlign w:val="bottom"/>
          </w:tcPr>
          <w:p w14:paraId="4E26A3A7" w14:textId="77777777" w:rsidR="003A5F96" w:rsidRPr="00AA5749" w:rsidRDefault="003A5F96" w:rsidP="003A5F96">
            <w:pPr>
              <w:jc w:val="center"/>
            </w:pPr>
            <w:r w:rsidRPr="00AA5749">
              <w:t>1</w:t>
            </w:r>
          </w:p>
        </w:tc>
      </w:tr>
      <w:tr w:rsidR="003A5F96" w:rsidRPr="00AA5749" w14:paraId="77FF16A7" w14:textId="77777777" w:rsidTr="0037089B">
        <w:trPr>
          <w:trHeight w:val="552"/>
        </w:trPr>
        <w:tc>
          <w:tcPr>
            <w:tcW w:w="5000" w:type="pct"/>
            <w:gridSpan w:val="6"/>
            <w:vAlign w:val="center"/>
          </w:tcPr>
          <w:p w14:paraId="1933EC5B" w14:textId="77777777" w:rsidR="003A5F96" w:rsidRPr="00AA5749" w:rsidRDefault="003A5F96" w:rsidP="003A5F96">
            <w:pPr>
              <w:jc w:val="center"/>
              <w:rPr>
                <w:b/>
                <w:u w:val="single"/>
              </w:rPr>
            </w:pPr>
            <w:r w:rsidRPr="00AA5749">
              <w:rPr>
                <w:b/>
                <w:u w:val="single"/>
              </w:rPr>
              <w:t>PART – B (6 X 3 = 18 MARKS)</w:t>
            </w:r>
          </w:p>
        </w:tc>
      </w:tr>
      <w:tr w:rsidR="003A5F96" w:rsidRPr="00AA5749" w14:paraId="680E477D" w14:textId="77777777" w:rsidTr="003A5F96">
        <w:trPr>
          <w:trHeight w:val="283"/>
        </w:trPr>
        <w:tc>
          <w:tcPr>
            <w:tcW w:w="257" w:type="pct"/>
            <w:vAlign w:val="bottom"/>
          </w:tcPr>
          <w:p w14:paraId="1014FC55" w14:textId="77777777" w:rsidR="003A5F96" w:rsidRPr="00AA5749" w:rsidRDefault="003A5F96" w:rsidP="003A5F96">
            <w:pPr>
              <w:pStyle w:val="NoSpacing"/>
            </w:pPr>
            <w:r w:rsidRPr="00AA5749">
              <w:t>11.</w:t>
            </w:r>
          </w:p>
        </w:tc>
        <w:tc>
          <w:tcPr>
            <w:tcW w:w="3957" w:type="pct"/>
            <w:gridSpan w:val="2"/>
            <w:vAlign w:val="bottom"/>
          </w:tcPr>
          <w:p w14:paraId="1020FF81" w14:textId="77777777" w:rsidR="003A5F96" w:rsidRPr="00AA5749" w:rsidRDefault="003A5F96" w:rsidP="003A5F96">
            <w:pPr>
              <w:pStyle w:val="NoSpacing"/>
            </w:pPr>
            <w:r w:rsidRPr="00AA5749">
              <w:t>Design a system for video capturing.</w:t>
            </w:r>
          </w:p>
        </w:tc>
        <w:tc>
          <w:tcPr>
            <w:tcW w:w="301" w:type="pct"/>
            <w:vAlign w:val="bottom"/>
          </w:tcPr>
          <w:p w14:paraId="5CF6BB4C" w14:textId="77777777" w:rsidR="003A5F96" w:rsidRPr="00AA5749" w:rsidRDefault="003A5F96" w:rsidP="003A5F96">
            <w:pPr>
              <w:pStyle w:val="NoSpacing"/>
              <w:jc w:val="center"/>
            </w:pPr>
            <w:r w:rsidRPr="00AA5749">
              <w:t>CO1</w:t>
            </w:r>
          </w:p>
        </w:tc>
        <w:tc>
          <w:tcPr>
            <w:tcW w:w="243" w:type="pct"/>
            <w:vAlign w:val="bottom"/>
          </w:tcPr>
          <w:p w14:paraId="007C3EBC" w14:textId="77777777" w:rsidR="003A5F96" w:rsidRPr="00AA5749" w:rsidRDefault="003A5F96" w:rsidP="003A5F96">
            <w:pPr>
              <w:pStyle w:val="NoSpacing"/>
              <w:jc w:val="center"/>
            </w:pPr>
            <w:r w:rsidRPr="00AA5749">
              <w:t>C</w:t>
            </w:r>
          </w:p>
        </w:tc>
        <w:tc>
          <w:tcPr>
            <w:tcW w:w="241" w:type="pct"/>
            <w:vAlign w:val="bottom"/>
          </w:tcPr>
          <w:p w14:paraId="397F69E5" w14:textId="77777777" w:rsidR="003A5F96" w:rsidRPr="00AA5749" w:rsidRDefault="003A5F96" w:rsidP="003A5F96">
            <w:pPr>
              <w:pStyle w:val="NoSpacing"/>
              <w:jc w:val="center"/>
            </w:pPr>
            <w:r w:rsidRPr="00AA5749">
              <w:t>3</w:t>
            </w:r>
          </w:p>
        </w:tc>
      </w:tr>
      <w:tr w:rsidR="003A5F96" w:rsidRPr="00AA5749" w14:paraId="6047C41A" w14:textId="77777777" w:rsidTr="003A5F96">
        <w:trPr>
          <w:trHeight w:val="283"/>
        </w:trPr>
        <w:tc>
          <w:tcPr>
            <w:tcW w:w="257" w:type="pct"/>
            <w:vAlign w:val="bottom"/>
          </w:tcPr>
          <w:p w14:paraId="06D96ECA" w14:textId="77777777" w:rsidR="003A5F96" w:rsidRPr="00AA5749" w:rsidRDefault="003A5F96" w:rsidP="003A5F96">
            <w:pPr>
              <w:pStyle w:val="NoSpacing"/>
            </w:pPr>
            <w:r w:rsidRPr="00AA5749">
              <w:t>12.</w:t>
            </w:r>
          </w:p>
        </w:tc>
        <w:tc>
          <w:tcPr>
            <w:tcW w:w="3957" w:type="pct"/>
            <w:gridSpan w:val="2"/>
            <w:vAlign w:val="bottom"/>
          </w:tcPr>
          <w:p w14:paraId="5E7BEFD5" w14:textId="77777777" w:rsidR="003A5F96" w:rsidRPr="00AA5749" w:rsidRDefault="003A5F96" w:rsidP="003A5F96">
            <w:pPr>
              <w:pStyle w:val="NoSpacing"/>
            </w:pPr>
            <w:r w:rsidRPr="00AA5749">
              <w:t>List any three elements of multimedia and their application.</w:t>
            </w:r>
          </w:p>
        </w:tc>
        <w:tc>
          <w:tcPr>
            <w:tcW w:w="301" w:type="pct"/>
            <w:vAlign w:val="bottom"/>
          </w:tcPr>
          <w:p w14:paraId="53AC9DE9" w14:textId="77777777" w:rsidR="003A5F96" w:rsidRPr="00AA5749" w:rsidRDefault="003A5F96" w:rsidP="003A5F96">
            <w:pPr>
              <w:pStyle w:val="NoSpacing"/>
              <w:jc w:val="center"/>
            </w:pPr>
            <w:r w:rsidRPr="00AA5749">
              <w:t>CO2</w:t>
            </w:r>
          </w:p>
        </w:tc>
        <w:tc>
          <w:tcPr>
            <w:tcW w:w="243" w:type="pct"/>
            <w:vAlign w:val="bottom"/>
          </w:tcPr>
          <w:p w14:paraId="2032E430" w14:textId="77777777" w:rsidR="003A5F96" w:rsidRPr="00AA5749" w:rsidRDefault="003A5F96" w:rsidP="003A5F96">
            <w:pPr>
              <w:pStyle w:val="NoSpacing"/>
              <w:jc w:val="center"/>
            </w:pPr>
            <w:r w:rsidRPr="00AA5749">
              <w:t>R</w:t>
            </w:r>
          </w:p>
        </w:tc>
        <w:tc>
          <w:tcPr>
            <w:tcW w:w="241" w:type="pct"/>
            <w:vAlign w:val="bottom"/>
          </w:tcPr>
          <w:p w14:paraId="5B68D888" w14:textId="77777777" w:rsidR="003A5F96" w:rsidRPr="00AA5749" w:rsidRDefault="003A5F96" w:rsidP="003A5F96">
            <w:pPr>
              <w:pStyle w:val="NoSpacing"/>
              <w:jc w:val="center"/>
            </w:pPr>
            <w:r w:rsidRPr="00AA5749">
              <w:t>3</w:t>
            </w:r>
          </w:p>
        </w:tc>
      </w:tr>
      <w:tr w:rsidR="003A5F96" w:rsidRPr="00AA5749" w14:paraId="556E9C26" w14:textId="77777777" w:rsidTr="003A5F96">
        <w:trPr>
          <w:trHeight w:val="283"/>
        </w:trPr>
        <w:tc>
          <w:tcPr>
            <w:tcW w:w="257" w:type="pct"/>
            <w:vAlign w:val="bottom"/>
          </w:tcPr>
          <w:p w14:paraId="3C3B0C76" w14:textId="77777777" w:rsidR="003A5F96" w:rsidRPr="00EA7695" w:rsidRDefault="003A5F96" w:rsidP="003A5F96">
            <w:pPr>
              <w:pStyle w:val="NoSpacing"/>
            </w:pPr>
            <w:r w:rsidRPr="00EA7695">
              <w:t>13.</w:t>
            </w:r>
          </w:p>
        </w:tc>
        <w:tc>
          <w:tcPr>
            <w:tcW w:w="3957" w:type="pct"/>
            <w:gridSpan w:val="2"/>
            <w:vAlign w:val="bottom"/>
          </w:tcPr>
          <w:p w14:paraId="4059DDBD" w14:textId="77777777" w:rsidR="003A5F96" w:rsidRPr="00EA7695" w:rsidRDefault="003A5F96" w:rsidP="003A5F96">
            <w:pPr>
              <w:pStyle w:val="NoSpacing"/>
            </w:pPr>
            <w:r w:rsidRPr="00EA7695">
              <w:t>Describe any three audio editing techniques.</w:t>
            </w:r>
          </w:p>
        </w:tc>
        <w:tc>
          <w:tcPr>
            <w:tcW w:w="301" w:type="pct"/>
            <w:vAlign w:val="bottom"/>
          </w:tcPr>
          <w:p w14:paraId="529C7174" w14:textId="77777777" w:rsidR="003A5F96" w:rsidRPr="00AA5749" w:rsidRDefault="003A5F96" w:rsidP="003A5F96">
            <w:pPr>
              <w:pStyle w:val="NoSpacing"/>
              <w:jc w:val="center"/>
            </w:pPr>
            <w:r w:rsidRPr="00AA5749">
              <w:t>CO3</w:t>
            </w:r>
          </w:p>
        </w:tc>
        <w:tc>
          <w:tcPr>
            <w:tcW w:w="243" w:type="pct"/>
            <w:vAlign w:val="bottom"/>
          </w:tcPr>
          <w:p w14:paraId="56B94828" w14:textId="77777777" w:rsidR="003A5F96" w:rsidRPr="00AA5749" w:rsidRDefault="003A5F96" w:rsidP="003A5F96">
            <w:pPr>
              <w:pStyle w:val="NoSpacing"/>
              <w:jc w:val="center"/>
            </w:pPr>
            <w:r w:rsidRPr="00AA5749">
              <w:t>R</w:t>
            </w:r>
          </w:p>
        </w:tc>
        <w:tc>
          <w:tcPr>
            <w:tcW w:w="241" w:type="pct"/>
            <w:vAlign w:val="bottom"/>
          </w:tcPr>
          <w:p w14:paraId="1D11F848" w14:textId="77777777" w:rsidR="003A5F96" w:rsidRPr="00AA5749" w:rsidRDefault="003A5F96" w:rsidP="003A5F96">
            <w:pPr>
              <w:pStyle w:val="NoSpacing"/>
              <w:jc w:val="center"/>
            </w:pPr>
            <w:r w:rsidRPr="00AA5749">
              <w:t>3</w:t>
            </w:r>
          </w:p>
        </w:tc>
      </w:tr>
      <w:tr w:rsidR="003A5F96" w:rsidRPr="00AA5749" w14:paraId="06705240" w14:textId="77777777" w:rsidTr="003A5F96">
        <w:trPr>
          <w:trHeight w:val="283"/>
        </w:trPr>
        <w:tc>
          <w:tcPr>
            <w:tcW w:w="257" w:type="pct"/>
            <w:vAlign w:val="bottom"/>
          </w:tcPr>
          <w:p w14:paraId="0F694E46" w14:textId="77777777" w:rsidR="003A5F96" w:rsidRPr="00AA5749" w:rsidRDefault="003A5F96" w:rsidP="003A5F96">
            <w:pPr>
              <w:pStyle w:val="NoSpacing"/>
            </w:pPr>
            <w:r w:rsidRPr="00AA5749">
              <w:t>14.</w:t>
            </w:r>
          </w:p>
        </w:tc>
        <w:tc>
          <w:tcPr>
            <w:tcW w:w="3957" w:type="pct"/>
            <w:gridSpan w:val="2"/>
            <w:vAlign w:val="bottom"/>
          </w:tcPr>
          <w:p w14:paraId="55EC9F8E" w14:textId="77777777" w:rsidR="003A5F96" w:rsidRPr="00AA5749" w:rsidRDefault="003A5F96" w:rsidP="003A5F96">
            <w:pPr>
              <w:pStyle w:val="Default"/>
            </w:pPr>
            <w:r w:rsidRPr="00AA5749">
              <w:t xml:space="preserve">Illustrate a networked multimedia model. </w:t>
            </w:r>
          </w:p>
        </w:tc>
        <w:tc>
          <w:tcPr>
            <w:tcW w:w="301" w:type="pct"/>
            <w:vAlign w:val="bottom"/>
          </w:tcPr>
          <w:p w14:paraId="71B1F967" w14:textId="77777777" w:rsidR="003A5F96" w:rsidRPr="00AA5749" w:rsidRDefault="003A5F96" w:rsidP="003A5F96">
            <w:pPr>
              <w:pStyle w:val="NoSpacing"/>
              <w:jc w:val="center"/>
            </w:pPr>
            <w:r w:rsidRPr="00AA5749">
              <w:t>CO4</w:t>
            </w:r>
          </w:p>
        </w:tc>
        <w:tc>
          <w:tcPr>
            <w:tcW w:w="243" w:type="pct"/>
            <w:vAlign w:val="bottom"/>
          </w:tcPr>
          <w:p w14:paraId="53B9D70F" w14:textId="77777777" w:rsidR="003A5F96" w:rsidRPr="00AA5749" w:rsidRDefault="003A5F96" w:rsidP="003A5F96">
            <w:pPr>
              <w:pStyle w:val="NoSpacing"/>
              <w:jc w:val="center"/>
            </w:pPr>
            <w:r w:rsidRPr="00AA5749">
              <w:t>U</w:t>
            </w:r>
          </w:p>
        </w:tc>
        <w:tc>
          <w:tcPr>
            <w:tcW w:w="241" w:type="pct"/>
            <w:vAlign w:val="bottom"/>
          </w:tcPr>
          <w:p w14:paraId="1B7C30FE" w14:textId="77777777" w:rsidR="003A5F96" w:rsidRPr="00AA5749" w:rsidRDefault="003A5F96" w:rsidP="003A5F96">
            <w:pPr>
              <w:pStyle w:val="NoSpacing"/>
              <w:jc w:val="center"/>
            </w:pPr>
            <w:r w:rsidRPr="00AA5749">
              <w:t>3</w:t>
            </w:r>
          </w:p>
        </w:tc>
      </w:tr>
      <w:tr w:rsidR="003A5F96" w:rsidRPr="00AA5749" w14:paraId="079194DD" w14:textId="77777777" w:rsidTr="003A5F96">
        <w:trPr>
          <w:trHeight w:val="283"/>
        </w:trPr>
        <w:tc>
          <w:tcPr>
            <w:tcW w:w="257" w:type="pct"/>
            <w:vAlign w:val="bottom"/>
          </w:tcPr>
          <w:p w14:paraId="1E1009CA" w14:textId="77777777" w:rsidR="003A5F96" w:rsidRPr="00AA5749" w:rsidRDefault="003A5F96" w:rsidP="003A5F96">
            <w:pPr>
              <w:pStyle w:val="NoSpacing"/>
            </w:pPr>
            <w:r w:rsidRPr="00AA5749">
              <w:t>15.</w:t>
            </w:r>
          </w:p>
        </w:tc>
        <w:tc>
          <w:tcPr>
            <w:tcW w:w="3957" w:type="pct"/>
            <w:gridSpan w:val="2"/>
            <w:vAlign w:val="center"/>
          </w:tcPr>
          <w:p w14:paraId="6854481F" w14:textId="77777777" w:rsidR="003A5F96" w:rsidRPr="00AA5749" w:rsidRDefault="003A5F96" w:rsidP="003A5F96">
            <w:pPr>
              <w:pStyle w:val="NoSpacing"/>
            </w:pPr>
            <w:r w:rsidRPr="00AA5749">
              <w:t>Interpret the design issues of multimedia databases.</w:t>
            </w:r>
          </w:p>
        </w:tc>
        <w:tc>
          <w:tcPr>
            <w:tcW w:w="301" w:type="pct"/>
            <w:vAlign w:val="bottom"/>
          </w:tcPr>
          <w:p w14:paraId="045FC0E1" w14:textId="77777777" w:rsidR="003A5F96" w:rsidRPr="00AA5749" w:rsidRDefault="003A5F96" w:rsidP="003A5F96">
            <w:pPr>
              <w:pStyle w:val="NoSpacing"/>
              <w:jc w:val="center"/>
            </w:pPr>
            <w:r w:rsidRPr="00AA5749">
              <w:t>CO5</w:t>
            </w:r>
          </w:p>
        </w:tc>
        <w:tc>
          <w:tcPr>
            <w:tcW w:w="243" w:type="pct"/>
            <w:vAlign w:val="bottom"/>
          </w:tcPr>
          <w:p w14:paraId="687735A0" w14:textId="77777777" w:rsidR="003A5F96" w:rsidRPr="00AA5749" w:rsidRDefault="003A5F96" w:rsidP="003A5F96">
            <w:pPr>
              <w:pStyle w:val="NoSpacing"/>
              <w:jc w:val="center"/>
            </w:pPr>
            <w:r w:rsidRPr="00AA5749">
              <w:t>A</w:t>
            </w:r>
          </w:p>
        </w:tc>
        <w:tc>
          <w:tcPr>
            <w:tcW w:w="241" w:type="pct"/>
            <w:vAlign w:val="bottom"/>
          </w:tcPr>
          <w:p w14:paraId="40513CAD" w14:textId="77777777" w:rsidR="003A5F96" w:rsidRPr="00AA5749" w:rsidRDefault="003A5F96" w:rsidP="003A5F96">
            <w:pPr>
              <w:pStyle w:val="NoSpacing"/>
              <w:jc w:val="center"/>
            </w:pPr>
            <w:r w:rsidRPr="00AA5749">
              <w:t>3</w:t>
            </w:r>
          </w:p>
        </w:tc>
      </w:tr>
      <w:tr w:rsidR="003A5F96" w:rsidRPr="00AA5749" w14:paraId="1D9BC052" w14:textId="77777777" w:rsidTr="003A5F96">
        <w:trPr>
          <w:trHeight w:val="283"/>
        </w:trPr>
        <w:tc>
          <w:tcPr>
            <w:tcW w:w="257" w:type="pct"/>
            <w:vAlign w:val="bottom"/>
          </w:tcPr>
          <w:p w14:paraId="770897DB" w14:textId="77777777" w:rsidR="003A5F96" w:rsidRPr="00AA5749" w:rsidRDefault="003A5F96" w:rsidP="003A5F96">
            <w:pPr>
              <w:pStyle w:val="NoSpacing"/>
            </w:pPr>
            <w:r w:rsidRPr="00AA5749">
              <w:t>16.</w:t>
            </w:r>
          </w:p>
        </w:tc>
        <w:tc>
          <w:tcPr>
            <w:tcW w:w="3957" w:type="pct"/>
            <w:gridSpan w:val="2"/>
            <w:vAlign w:val="center"/>
          </w:tcPr>
          <w:p w14:paraId="1FB6A7E5" w14:textId="77777777" w:rsidR="003A5F96" w:rsidRPr="00AA5749" w:rsidRDefault="003A5F96" w:rsidP="003A5F96">
            <w:pPr>
              <w:pStyle w:val="NoSpacing"/>
            </w:pPr>
            <w:r w:rsidRPr="00AA5749">
              <w:t>List out any three processes in 3D animation.</w:t>
            </w:r>
          </w:p>
        </w:tc>
        <w:tc>
          <w:tcPr>
            <w:tcW w:w="301" w:type="pct"/>
            <w:vAlign w:val="bottom"/>
          </w:tcPr>
          <w:p w14:paraId="3D53AF11" w14:textId="77777777" w:rsidR="003A5F96" w:rsidRPr="00AA5749" w:rsidRDefault="003A5F96" w:rsidP="003A5F96">
            <w:pPr>
              <w:pStyle w:val="NoSpacing"/>
              <w:jc w:val="center"/>
            </w:pPr>
            <w:r w:rsidRPr="00AA5749">
              <w:t>CO6</w:t>
            </w:r>
          </w:p>
        </w:tc>
        <w:tc>
          <w:tcPr>
            <w:tcW w:w="243" w:type="pct"/>
            <w:vAlign w:val="bottom"/>
          </w:tcPr>
          <w:p w14:paraId="4E7005D4" w14:textId="77777777" w:rsidR="003A5F96" w:rsidRPr="00AA5749" w:rsidRDefault="003A5F96" w:rsidP="003A5F96">
            <w:pPr>
              <w:pStyle w:val="NoSpacing"/>
              <w:jc w:val="center"/>
            </w:pPr>
            <w:r w:rsidRPr="00AA5749">
              <w:t>R</w:t>
            </w:r>
          </w:p>
        </w:tc>
        <w:tc>
          <w:tcPr>
            <w:tcW w:w="241" w:type="pct"/>
            <w:vAlign w:val="bottom"/>
          </w:tcPr>
          <w:p w14:paraId="3A9C6A03" w14:textId="77777777" w:rsidR="003A5F96" w:rsidRPr="00AA5749" w:rsidRDefault="003A5F96" w:rsidP="003A5F96">
            <w:pPr>
              <w:pStyle w:val="NoSpacing"/>
              <w:jc w:val="center"/>
            </w:pPr>
            <w:r w:rsidRPr="00AA5749">
              <w:t>3</w:t>
            </w:r>
          </w:p>
        </w:tc>
      </w:tr>
      <w:tr w:rsidR="003A5F96" w:rsidRPr="00AA5749" w14:paraId="56EB1EDC" w14:textId="77777777" w:rsidTr="0037089B">
        <w:trPr>
          <w:trHeight w:val="552"/>
        </w:trPr>
        <w:tc>
          <w:tcPr>
            <w:tcW w:w="5000" w:type="pct"/>
            <w:gridSpan w:val="6"/>
          </w:tcPr>
          <w:p w14:paraId="7B2DCB59" w14:textId="77777777" w:rsidR="003A5F96" w:rsidRPr="00AA5749" w:rsidRDefault="003A5F96" w:rsidP="003A5F96">
            <w:pPr>
              <w:jc w:val="center"/>
              <w:rPr>
                <w:b/>
                <w:u w:val="single"/>
              </w:rPr>
            </w:pPr>
            <w:r w:rsidRPr="00AA5749">
              <w:rPr>
                <w:b/>
                <w:u w:val="single"/>
              </w:rPr>
              <w:t>PART – C (6 X 12 = 72 MARKS)</w:t>
            </w:r>
          </w:p>
          <w:p w14:paraId="26DF1310" w14:textId="77777777" w:rsidR="003A5F96" w:rsidRPr="00AA5749" w:rsidRDefault="003A5F96" w:rsidP="003A5F96">
            <w:pPr>
              <w:jc w:val="center"/>
              <w:rPr>
                <w:b/>
              </w:rPr>
            </w:pPr>
            <w:r w:rsidRPr="00AA5749">
              <w:rPr>
                <w:b/>
              </w:rPr>
              <w:t>(Answer any five Questions from Q. No. 17 to 23, Q. No. 24 is Compulsory)</w:t>
            </w:r>
          </w:p>
        </w:tc>
      </w:tr>
      <w:tr w:rsidR="003A5F96" w:rsidRPr="00AA5749" w14:paraId="2049A21B" w14:textId="77777777" w:rsidTr="003A5F96">
        <w:trPr>
          <w:trHeight w:val="283"/>
        </w:trPr>
        <w:tc>
          <w:tcPr>
            <w:tcW w:w="257" w:type="pct"/>
            <w:vAlign w:val="bottom"/>
          </w:tcPr>
          <w:p w14:paraId="150BB3CB" w14:textId="77777777" w:rsidR="003A5F96" w:rsidRPr="00EA7695" w:rsidRDefault="003A5F96" w:rsidP="003A5F96">
            <w:pPr>
              <w:jc w:val="center"/>
            </w:pPr>
            <w:r w:rsidRPr="00EA7695">
              <w:t>17.</w:t>
            </w:r>
          </w:p>
        </w:tc>
        <w:tc>
          <w:tcPr>
            <w:tcW w:w="182" w:type="pct"/>
            <w:vAlign w:val="bottom"/>
          </w:tcPr>
          <w:p w14:paraId="7CFD2C5D" w14:textId="77777777" w:rsidR="003A5F96" w:rsidRPr="00EA7695" w:rsidRDefault="003A5F96" w:rsidP="003A5F96">
            <w:pPr>
              <w:jc w:val="center"/>
            </w:pPr>
            <w:r w:rsidRPr="00EA7695">
              <w:t>a.</w:t>
            </w:r>
          </w:p>
        </w:tc>
        <w:tc>
          <w:tcPr>
            <w:tcW w:w="3776" w:type="pct"/>
            <w:vAlign w:val="bottom"/>
          </w:tcPr>
          <w:p w14:paraId="179BDFC7" w14:textId="77777777" w:rsidR="003A5F96" w:rsidRPr="00EA7695" w:rsidRDefault="003A5F96" w:rsidP="003A5F96">
            <w:pPr>
              <w:pStyle w:val="Default"/>
            </w:pPr>
            <w:r w:rsidRPr="00EA7695">
              <w:t xml:space="preserve">Classify the different types of emerging multimedia technologies. </w:t>
            </w:r>
          </w:p>
        </w:tc>
        <w:tc>
          <w:tcPr>
            <w:tcW w:w="301" w:type="pct"/>
            <w:vAlign w:val="bottom"/>
          </w:tcPr>
          <w:p w14:paraId="51E48FA9" w14:textId="77777777" w:rsidR="003A5F96" w:rsidRPr="00AA5749" w:rsidRDefault="003A5F96" w:rsidP="003A5F96">
            <w:pPr>
              <w:jc w:val="center"/>
            </w:pPr>
            <w:r w:rsidRPr="00AA5749">
              <w:t>CO1</w:t>
            </w:r>
          </w:p>
        </w:tc>
        <w:tc>
          <w:tcPr>
            <w:tcW w:w="243" w:type="pct"/>
            <w:vAlign w:val="bottom"/>
          </w:tcPr>
          <w:p w14:paraId="48683357" w14:textId="77777777" w:rsidR="003A5F96" w:rsidRPr="00AA5749" w:rsidRDefault="003A5F96" w:rsidP="003A5F96">
            <w:pPr>
              <w:jc w:val="center"/>
            </w:pPr>
            <w:r w:rsidRPr="00AA5749">
              <w:t>An</w:t>
            </w:r>
          </w:p>
        </w:tc>
        <w:tc>
          <w:tcPr>
            <w:tcW w:w="241" w:type="pct"/>
            <w:vAlign w:val="bottom"/>
          </w:tcPr>
          <w:p w14:paraId="60866E7D" w14:textId="77777777" w:rsidR="003A5F96" w:rsidRPr="00AA5749" w:rsidRDefault="003A5F96" w:rsidP="003A5F96">
            <w:pPr>
              <w:jc w:val="center"/>
            </w:pPr>
            <w:r w:rsidRPr="00AA5749">
              <w:t>6</w:t>
            </w:r>
          </w:p>
        </w:tc>
      </w:tr>
      <w:tr w:rsidR="003A5F96" w:rsidRPr="00AA5749" w14:paraId="3E0F6740" w14:textId="77777777" w:rsidTr="003A5F96">
        <w:trPr>
          <w:trHeight w:val="283"/>
        </w:trPr>
        <w:tc>
          <w:tcPr>
            <w:tcW w:w="257" w:type="pct"/>
            <w:vAlign w:val="bottom"/>
          </w:tcPr>
          <w:p w14:paraId="43DCA07A" w14:textId="77777777" w:rsidR="003A5F96" w:rsidRPr="00AA5749" w:rsidRDefault="003A5F96" w:rsidP="003A5F96">
            <w:pPr>
              <w:jc w:val="center"/>
            </w:pPr>
          </w:p>
        </w:tc>
        <w:tc>
          <w:tcPr>
            <w:tcW w:w="182" w:type="pct"/>
            <w:vAlign w:val="bottom"/>
          </w:tcPr>
          <w:p w14:paraId="02054AC8" w14:textId="77777777" w:rsidR="003A5F96" w:rsidRPr="00AA5749" w:rsidRDefault="003A5F96" w:rsidP="003A5F96">
            <w:pPr>
              <w:jc w:val="center"/>
            </w:pPr>
            <w:r w:rsidRPr="00AA5749">
              <w:t>b.</w:t>
            </w:r>
          </w:p>
        </w:tc>
        <w:tc>
          <w:tcPr>
            <w:tcW w:w="3776" w:type="pct"/>
            <w:vAlign w:val="bottom"/>
          </w:tcPr>
          <w:p w14:paraId="201281B2" w14:textId="77777777" w:rsidR="003A5F96" w:rsidRPr="00AA5749" w:rsidRDefault="003A5F96" w:rsidP="003A5F96">
            <w:pPr>
              <w:pStyle w:val="Default"/>
            </w:pPr>
            <w:r w:rsidRPr="00AA5749">
              <w:t>Explain in detail the different types of multimedia architecture with illustrations.</w:t>
            </w:r>
          </w:p>
        </w:tc>
        <w:tc>
          <w:tcPr>
            <w:tcW w:w="301" w:type="pct"/>
            <w:vAlign w:val="bottom"/>
          </w:tcPr>
          <w:p w14:paraId="0106557F" w14:textId="77777777" w:rsidR="003A5F96" w:rsidRPr="00AA5749" w:rsidRDefault="003A5F96" w:rsidP="003A5F96">
            <w:pPr>
              <w:jc w:val="center"/>
            </w:pPr>
            <w:r w:rsidRPr="00AA5749">
              <w:t>CO1</w:t>
            </w:r>
          </w:p>
        </w:tc>
        <w:tc>
          <w:tcPr>
            <w:tcW w:w="243" w:type="pct"/>
            <w:vAlign w:val="bottom"/>
          </w:tcPr>
          <w:p w14:paraId="6B0AACB8" w14:textId="77777777" w:rsidR="003A5F96" w:rsidRPr="00AA5749" w:rsidRDefault="003A5F96" w:rsidP="003A5F96">
            <w:pPr>
              <w:jc w:val="center"/>
            </w:pPr>
            <w:r w:rsidRPr="00AA5749">
              <w:t>U</w:t>
            </w:r>
          </w:p>
        </w:tc>
        <w:tc>
          <w:tcPr>
            <w:tcW w:w="241" w:type="pct"/>
            <w:vAlign w:val="bottom"/>
          </w:tcPr>
          <w:p w14:paraId="139108E8" w14:textId="77777777" w:rsidR="003A5F96" w:rsidRPr="00AA5749" w:rsidRDefault="003A5F96" w:rsidP="003A5F96">
            <w:pPr>
              <w:jc w:val="center"/>
            </w:pPr>
            <w:r w:rsidRPr="00AA5749">
              <w:t>6</w:t>
            </w:r>
          </w:p>
        </w:tc>
      </w:tr>
      <w:tr w:rsidR="003A5F96" w:rsidRPr="00AA5749" w14:paraId="7B8049FF" w14:textId="77777777" w:rsidTr="003A5F96">
        <w:trPr>
          <w:trHeight w:val="283"/>
        </w:trPr>
        <w:tc>
          <w:tcPr>
            <w:tcW w:w="257" w:type="pct"/>
            <w:vAlign w:val="bottom"/>
          </w:tcPr>
          <w:p w14:paraId="6FF8DA37" w14:textId="77777777" w:rsidR="003A5F96" w:rsidRPr="00AA5749" w:rsidRDefault="003A5F96" w:rsidP="003A5F96">
            <w:pPr>
              <w:jc w:val="center"/>
            </w:pPr>
          </w:p>
        </w:tc>
        <w:tc>
          <w:tcPr>
            <w:tcW w:w="182" w:type="pct"/>
            <w:vAlign w:val="bottom"/>
          </w:tcPr>
          <w:p w14:paraId="38D85343" w14:textId="77777777" w:rsidR="003A5F96" w:rsidRPr="00AA5749" w:rsidRDefault="003A5F96" w:rsidP="003A5F96">
            <w:pPr>
              <w:jc w:val="center"/>
            </w:pPr>
          </w:p>
        </w:tc>
        <w:tc>
          <w:tcPr>
            <w:tcW w:w="3776" w:type="pct"/>
            <w:vAlign w:val="bottom"/>
          </w:tcPr>
          <w:p w14:paraId="5DFEFEBD" w14:textId="77777777" w:rsidR="003A5F96" w:rsidRPr="00AA5749" w:rsidRDefault="003A5F96" w:rsidP="003A5F96"/>
        </w:tc>
        <w:tc>
          <w:tcPr>
            <w:tcW w:w="301" w:type="pct"/>
            <w:vAlign w:val="bottom"/>
          </w:tcPr>
          <w:p w14:paraId="1A7F8ADA" w14:textId="77777777" w:rsidR="003A5F96" w:rsidRPr="00AA5749" w:rsidRDefault="003A5F96" w:rsidP="003A5F96">
            <w:pPr>
              <w:jc w:val="center"/>
            </w:pPr>
          </w:p>
        </w:tc>
        <w:tc>
          <w:tcPr>
            <w:tcW w:w="243" w:type="pct"/>
            <w:vAlign w:val="bottom"/>
          </w:tcPr>
          <w:p w14:paraId="29FEA025" w14:textId="77777777" w:rsidR="003A5F96" w:rsidRPr="00AA5749" w:rsidRDefault="003A5F96" w:rsidP="003A5F96">
            <w:pPr>
              <w:jc w:val="center"/>
            </w:pPr>
          </w:p>
        </w:tc>
        <w:tc>
          <w:tcPr>
            <w:tcW w:w="241" w:type="pct"/>
            <w:vAlign w:val="bottom"/>
          </w:tcPr>
          <w:p w14:paraId="285261D7" w14:textId="77777777" w:rsidR="003A5F96" w:rsidRPr="00AA5749" w:rsidRDefault="003A5F96" w:rsidP="003A5F96">
            <w:pPr>
              <w:jc w:val="center"/>
            </w:pPr>
          </w:p>
        </w:tc>
      </w:tr>
      <w:tr w:rsidR="003A5F96" w:rsidRPr="00AA5749" w14:paraId="74C8C054" w14:textId="77777777" w:rsidTr="003A5F96">
        <w:trPr>
          <w:trHeight w:val="283"/>
        </w:trPr>
        <w:tc>
          <w:tcPr>
            <w:tcW w:w="257" w:type="pct"/>
            <w:vAlign w:val="bottom"/>
          </w:tcPr>
          <w:p w14:paraId="03A3B420" w14:textId="77777777" w:rsidR="003A5F96" w:rsidRPr="00AA5749" w:rsidRDefault="003A5F96" w:rsidP="003A5F96">
            <w:pPr>
              <w:jc w:val="center"/>
            </w:pPr>
            <w:r w:rsidRPr="00AA5749">
              <w:t>18.</w:t>
            </w:r>
          </w:p>
        </w:tc>
        <w:tc>
          <w:tcPr>
            <w:tcW w:w="182" w:type="pct"/>
            <w:vAlign w:val="bottom"/>
          </w:tcPr>
          <w:p w14:paraId="3A41E619" w14:textId="77777777" w:rsidR="003A5F96" w:rsidRPr="00AA5749" w:rsidRDefault="003A5F96" w:rsidP="003A5F96">
            <w:pPr>
              <w:jc w:val="center"/>
            </w:pPr>
            <w:r w:rsidRPr="00AA5749">
              <w:t>a.</w:t>
            </w:r>
          </w:p>
        </w:tc>
        <w:tc>
          <w:tcPr>
            <w:tcW w:w="3776" w:type="pct"/>
            <w:vAlign w:val="bottom"/>
          </w:tcPr>
          <w:p w14:paraId="0D2528F3" w14:textId="77777777" w:rsidR="003A5F96" w:rsidRPr="00AA5749" w:rsidRDefault="003A5F96" w:rsidP="003A5F96">
            <w:r w:rsidRPr="00AA5749">
              <w:t xml:space="preserve">Classify the different types of content in the multimedia database. </w:t>
            </w:r>
          </w:p>
        </w:tc>
        <w:tc>
          <w:tcPr>
            <w:tcW w:w="301" w:type="pct"/>
            <w:vAlign w:val="bottom"/>
          </w:tcPr>
          <w:p w14:paraId="65A099EA" w14:textId="77777777" w:rsidR="003A5F96" w:rsidRPr="00AA5749" w:rsidRDefault="003A5F96" w:rsidP="003A5F96">
            <w:pPr>
              <w:jc w:val="center"/>
            </w:pPr>
            <w:r w:rsidRPr="00AA5749">
              <w:t>CO2</w:t>
            </w:r>
          </w:p>
        </w:tc>
        <w:tc>
          <w:tcPr>
            <w:tcW w:w="243" w:type="pct"/>
            <w:vAlign w:val="bottom"/>
          </w:tcPr>
          <w:p w14:paraId="5D3D8338" w14:textId="77777777" w:rsidR="003A5F96" w:rsidRPr="00AA5749" w:rsidRDefault="003A5F96" w:rsidP="003A5F96">
            <w:pPr>
              <w:jc w:val="center"/>
            </w:pPr>
            <w:r w:rsidRPr="00AA5749">
              <w:t>An</w:t>
            </w:r>
          </w:p>
        </w:tc>
        <w:tc>
          <w:tcPr>
            <w:tcW w:w="241" w:type="pct"/>
            <w:vAlign w:val="bottom"/>
          </w:tcPr>
          <w:p w14:paraId="1BDFD3B0" w14:textId="77777777" w:rsidR="003A5F96" w:rsidRPr="00AA5749" w:rsidRDefault="003A5F96" w:rsidP="003A5F96">
            <w:pPr>
              <w:jc w:val="center"/>
            </w:pPr>
            <w:r w:rsidRPr="00AA5749">
              <w:t>6</w:t>
            </w:r>
          </w:p>
        </w:tc>
      </w:tr>
      <w:tr w:rsidR="003A5F96" w:rsidRPr="00AA5749" w14:paraId="012ACDF0" w14:textId="77777777" w:rsidTr="003A5F96">
        <w:trPr>
          <w:trHeight w:val="283"/>
        </w:trPr>
        <w:tc>
          <w:tcPr>
            <w:tcW w:w="257" w:type="pct"/>
            <w:vAlign w:val="bottom"/>
          </w:tcPr>
          <w:p w14:paraId="54875BF6" w14:textId="77777777" w:rsidR="003A5F96" w:rsidRPr="00AA5749" w:rsidRDefault="003A5F96" w:rsidP="003A5F96">
            <w:pPr>
              <w:jc w:val="center"/>
            </w:pPr>
          </w:p>
        </w:tc>
        <w:tc>
          <w:tcPr>
            <w:tcW w:w="182" w:type="pct"/>
            <w:vAlign w:val="bottom"/>
          </w:tcPr>
          <w:p w14:paraId="67DFD989" w14:textId="77777777" w:rsidR="003A5F96" w:rsidRPr="00AA5749" w:rsidRDefault="003A5F96" w:rsidP="003A5F96">
            <w:pPr>
              <w:jc w:val="center"/>
            </w:pPr>
            <w:r w:rsidRPr="00AA5749">
              <w:t>b.</w:t>
            </w:r>
          </w:p>
        </w:tc>
        <w:tc>
          <w:tcPr>
            <w:tcW w:w="3776" w:type="pct"/>
            <w:vAlign w:val="bottom"/>
          </w:tcPr>
          <w:p w14:paraId="11A94F90" w14:textId="77777777" w:rsidR="003A5F96" w:rsidRPr="00AA5749" w:rsidRDefault="003A5F96" w:rsidP="003A5F96">
            <w:pPr>
              <w:pStyle w:val="Default"/>
            </w:pPr>
            <w:r w:rsidRPr="00AA5749">
              <w:t>Appraise the content adaption technique followed in multimedia.</w:t>
            </w:r>
          </w:p>
        </w:tc>
        <w:tc>
          <w:tcPr>
            <w:tcW w:w="301" w:type="pct"/>
            <w:vAlign w:val="bottom"/>
          </w:tcPr>
          <w:p w14:paraId="275E0548" w14:textId="77777777" w:rsidR="003A5F96" w:rsidRPr="00AA5749" w:rsidRDefault="003A5F96" w:rsidP="003A5F96">
            <w:pPr>
              <w:jc w:val="center"/>
            </w:pPr>
            <w:r w:rsidRPr="00AA5749">
              <w:t>CO2</w:t>
            </w:r>
          </w:p>
        </w:tc>
        <w:tc>
          <w:tcPr>
            <w:tcW w:w="243" w:type="pct"/>
            <w:vAlign w:val="bottom"/>
          </w:tcPr>
          <w:p w14:paraId="5CFD56F3" w14:textId="77777777" w:rsidR="003A5F96" w:rsidRPr="00AA5749" w:rsidRDefault="003A5F96" w:rsidP="003A5F96">
            <w:pPr>
              <w:jc w:val="center"/>
            </w:pPr>
            <w:r w:rsidRPr="00AA5749">
              <w:t>An</w:t>
            </w:r>
          </w:p>
        </w:tc>
        <w:tc>
          <w:tcPr>
            <w:tcW w:w="241" w:type="pct"/>
            <w:vAlign w:val="bottom"/>
          </w:tcPr>
          <w:p w14:paraId="7DFD802A" w14:textId="77777777" w:rsidR="003A5F96" w:rsidRPr="00AA5749" w:rsidRDefault="003A5F96" w:rsidP="003A5F96">
            <w:pPr>
              <w:jc w:val="center"/>
            </w:pPr>
            <w:r w:rsidRPr="00AA5749">
              <w:t>6</w:t>
            </w:r>
          </w:p>
        </w:tc>
      </w:tr>
      <w:tr w:rsidR="003A5F96" w:rsidRPr="00AA5749" w14:paraId="59A8B3E5" w14:textId="77777777" w:rsidTr="003A5F96">
        <w:trPr>
          <w:trHeight w:val="283"/>
        </w:trPr>
        <w:tc>
          <w:tcPr>
            <w:tcW w:w="257" w:type="pct"/>
            <w:vAlign w:val="bottom"/>
          </w:tcPr>
          <w:p w14:paraId="622B1B45" w14:textId="77777777" w:rsidR="003A5F96" w:rsidRPr="00AA5749" w:rsidRDefault="003A5F96" w:rsidP="003A5F96">
            <w:pPr>
              <w:jc w:val="center"/>
            </w:pPr>
          </w:p>
        </w:tc>
        <w:tc>
          <w:tcPr>
            <w:tcW w:w="182" w:type="pct"/>
            <w:vAlign w:val="bottom"/>
          </w:tcPr>
          <w:p w14:paraId="2AC210EB" w14:textId="77777777" w:rsidR="003A5F96" w:rsidRPr="00AA5749" w:rsidRDefault="003A5F96" w:rsidP="003A5F96">
            <w:pPr>
              <w:jc w:val="center"/>
            </w:pPr>
          </w:p>
        </w:tc>
        <w:tc>
          <w:tcPr>
            <w:tcW w:w="3776" w:type="pct"/>
            <w:vAlign w:val="bottom"/>
          </w:tcPr>
          <w:p w14:paraId="720FC70F" w14:textId="77777777" w:rsidR="003A5F96" w:rsidRPr="00AA5749" w:rsidRDefault="003A5F96" w:rsidP="003A5F96"/>
        </w:tc>
        <w:tc>
          <w:tcPr>
            <w:tcW w:w="301" w:type="pct"/>
            <w:vAlign w:val="bottom"/>
          </w:tcPr>
          <w:p w14:paraId="6254736C" w14:textId="77777777" w:rsidR="003A5F96" w:rsidRPr="00AA5749" w:rsidRDefault="003A5F96" w:rsidP="003A5F96">
            <w:pPr>
              <w:jc w:val="center"/>
            </w:pPr>
          </w:p>
        </w:tc>
        <w:tc>
          <w:tcPr>
            <w:tcW w:w="243" w:type="pct"/>
            <w:vAlign w:val="bottom"/>
          </w:tcPr>
          <w:p w14:paraId="5CDCE281" w14:textId="77777777" w:rsidR="003A5F96" w:rsidRPr="00AA5749" w:rsidRDefault="003A5F96" w:rsidP="003A5F96">
            <w:pPr>
              <w:jc w:val="center"/>
            </w:pPr>
          </w:p>
        </w:tc>
        <w:tc>
          <w:tcPr>
            <w:tcW w:w="241" w:type="pct"/>
            <w:vAlign w:val="bottom"/>
          </w:tcPr>
          <w:p w14:paraId="20EA5AC3" w14:textId="77777777" w:rsidR="003A5F96" w:rsidRPr="00AA5749" w:rsidRDefault="003A5F96" w:rsidP="003A5F96">
            <w:pPr>
              <w:jc w:val="center"/>
            </w:pPr>
          </w:p>
        </w:tc>
      </w:tr>
      <w:tr w:rsidR="003A5F96" w:rsidRPr="00AA5749" w14:paraId="50C2B2E7" w14:textId="77777777" w:rsidTr="003A5F96">
        <w:trPr>
          <w:trHeight w:val="283"/>
        </w:trPr>
        <w:tc>
          <w:tcPr>
            <w:tcW w:w="257" w:type="pct"/>
            <w:vAlign w:val="bottom"/>
          </w:tcPr>
          <w:p w14:paraId="380A35DA" w14:textId="77777777" w:rsidR="003A5F96" w:rsidRPr="00AA5749" w:rsidRDefault="003A5F96" w:rsidP="003A5F96">
            <w:pPr>
              <w:jc w:val="center"/>
            </w:pPr>
            <w:r w:rsidRPr="00AA5749">
              <w:t>19.</w:t>
            </w:r>
          </w:p>
        </w:tc>
        <w:tc>
          <w:tcPr>
            <w:tcW w:w="182" w:type="pct"/>
            <w:vAlign w:val="bottom"/>
          </w:tcPr>
          <w:p w14:paraId="7AC0C7FB" w14:textId="77777777" w:rsidR="003A5F96" w:rsidRPr="00AA5749" w:rsidRDefault="003A5F96" w:rsidP="003A5F96">
            <w:pPr>
              <w:jc w:val="center"/>
            </w:pPr>
            <w:r w:rsidRPr="00AA5749">
              <w:t>a.</w:t>
            </w:r>
          </w:p>
        </w:tc>
        <w:tc>
          <w:tcPr>
            <w:tcW w:w="3776" w:type="pct"/>
            <w:vAlign w:val="bottom"/>
          </w:tcPr>
          <w:p w14:paraId="50C4D594" w14:textId="77777777" w:rsidR="003A5F96" w:rsidRPr="00AA5749" w:rsidRDefault="003A5F96" w:rsidP="003A5F96">
            <w:pPr>
              <w:pStyle w:val="Default"/>
            </w:pPr>
            <w:r w:rsidRPr="00AA5749">
              <w:t xml:space="preserve">Explain the detailed working principle of LCD with illustration. </w:t>
            </w:r>
          </w:p>
        </w:tc>
        <w:tc>
          <w:tcPr>
            <w:tcW w:w="301" w:type="pct"/>
            <w:vAlign w:val="bottom"/>
          </w:tcPr>
          <w:p w14:paraId="2A427019" w14:textId="77777777" w:rsidR="003A5F96" w:rsidRPr="00AA5749" w:rsidRDefault="003A5F96" w:rsidP="003A5F96">
            <w:pPr>
              <w:jc w:val="center"/>
            </w:pPr>
            <w:r w:rsidRPr="00AA5749">
              <w:t>CO3</w:t>
            </w:r>
          </w:p>
        </w:tc>
        <w:tc>
          <w:tcPr>
            <w:tcW w:w="243" w:type="pct"/>
            <w:vAlign w:val="bottom"/>
          </w:tcPr>
          <w:p w14:paraId="51D3470C" w14:textId="77777777" w:rsidR="003A5F96" w:rsidRPr="00AA5749" w:rsidRDefault="003A5F96" w:rsidP="003A5F96">
            <w:pPr>
              <w:jc w:val="center"/>
            </w:pPr>
            <w:r w:rsidRPr="00AA5749">
              <w:t>An</w:t>
            </w:r>
          </w:p>
        </w:tc>
        <w:tc>
          <w:tcPr>
            <w:tcW w:w="241" w:type="pct"/>
            <w:vAlign w:val="bottom"/>
          </w:tcPr>
          <w:p w14:paraId="31597AA4" w14:textId="77777777" w:rsidR="003A5F96" w:rsidRPr="00AA5749" w:rsidRDefault="003A5F96" w:rsidP="003A5F96">
            <w:pPr>
              <w:jc w:val="center"/>
            </w:pPr>
            <w:r w:rsidRPr="00AA5749">
              <w:t>6</w:t>
            </w:r>
          </w:p>
        </w:tc>
      </w:tr>
      <w:tr w:rsidR="003A5F96" w:rsidRPr="00AA5749" w14:paraId="778E683A" w14:textId="77777777" w:rsidTr="003A5F96">
        <w:trPr>
          <w:trHeight w:val="283"/>
        </w:trPr>
        <w:tc>
          <w:tcPr>
            <w:tcW w:w="257" w:type="pct"/>
            <w:vAlign w:val="bottom"/>
          </w:tcPr>
          <w:p w14:paraId="58563324" w14:textId="77777777" w:rsidR="003A5F96" w:rsidRPr="00AA5749" w:rsidRDefault="003A5F96" w:rsidP="003A5F96">
            <w:pPr>
              <w:jc w:val="center"/>
            </w:pPr>
          </w:p>
        </w:tc>
        <w:tc>
          <w:tcPr>
            <w:tcW w:w="182" w:type="pct"/>
            <w:vAlign w:val="bottom"/>
          </w:tcPr>
          <w:p w14:paraId="7DF4C324" w14:textId="77777777" w:rsidR="003A5F96" w:rsidRPr="00AA5749" w:rsidRDefault="003A5F96" w:rsidP="003A5F96">
            <w:pPr>
              <w:jc w:val="center"/>
            </w:pPr>
            <w:r w:rsidRPr="00AA5749">
              <w:t>b.</w:t>
            </w:r>
          </w:p>
        </w:tc>
        <w:tc>
          <w:tcPr>
            <w:tcW w:w="3776" w:type="pct"/>
            <w:vAlign w:val="bottom"/>
          </w:tcPr>
          <w:p w14:paraId="31EF3ED4" w14:textId="77777777" w:rsidR="003A5F96" w:rsidRPr="00AA5749" w:rsidRDefault="003A5F96" w:rsidP="003A5F96">
            <w:pPr>
              <w:pStyle w:val="Default"/>
            </w:pPr>
            <w:r w:rsidRPr="00AA5749">
              <w:t xml:space="preserve">Appraise the characteristics of a video monitor. </w:t>
            </w:r>
          </w:p>
        </w:tc>
        <w:tc>
          <w:tcPr>
            <w:tcW w:w="301" w:type="pct"/>
            <w:vAlign w:val="bottom"/>
          </w:tcPr>
          <w:p w14:paraId="424A2382" w14:textId="77777777" w:rsidR="003A5F96" w:rsidRPr="00AA5749" w:rsidRDefault="003A5F96" w:rsidP="003A5F96">
            <w:pPr>
              <w:jc w:val="center"/>
            </w:pPr>
            <w:r w:rsidRPr="00AA5749">
              <w:t>CO3</w:t>
            </w:r>
          </w:p>
        </w:tc>
        <w:tc>
          <w:tcPr>
            <w:tcW w:w="243" w:type="pct"/>
            <w:vAlign w:val="bottom"/>
          </w:tcPr>
          <w:p w14:paraId="3140F98F" w14:textId="77777777" w:rsidR="003A5F96" w:rsidRPr="00AA5749" w:rsidRDefault="003A5F96" w:rsidP="003A5F96">
            <w:pPr>
              <w:jc w:val="center"/>
            </w:pPr>
            <w:r w:rsidRPr="00AA5749">
              <w:t>An</w:t>
            </w:r>
          </w:p>
        </w:tc>
        <w:tc>
          <w:tcPr>
            <w:tcW w:w="241" w:type="pct"/>
            <w:vAlign w:val="bottom"/>
          </w:tcPr>
          <w:p w14:paraId="24B2B9CB" w14:textId="77777777" w:rsidR="003A5F96" w:rsidRPr="00AA5749" w:rsidRDefault="003A5F96" w:rsidP="003A5F96">
            <w:pPr>
              <w:jc w:val="center"/>
            </w:pPr>
            <w:r w:rsidRPr="00AA5749">
              <w:t>6</w:t>
            </w:r>
          </w:p>
        </w:tc>
      </w:tr>
      <w:tr w:rsidR="003A5F96" w:rsidRPr="00AA5749" w14:paraId="63DA4A74" w14:textId="77777777" w:rsidTr="003A5F96">
        <w:trPr>
          <w:trHeight w:val="283"/>
        </w:trPr>
        <w:tc>
          <w:tcPr>
            <w:tcW w:w="257" w:type="pct"/>
            <w:vAlign w:val="bottom"/>
          </w:tcPr>
          <w:p w14:paraId="2D415DDA" w14:textId="77777777" w:rsidR="003A5F96" w:rsidRPr="00AA5749" w:rsidRDefault="003A5F96" w:rsidP="003A5F96">
            <w:pPr>
              <w:jc w:val="center"/>
            </w:pPr>
          </w:p>
        </w:tc>
        <w:tc>
          <w:tcPr>
            <w:tcW w:w="182" w:type="pct"/>
            <w:vAlign w:val="bottom"/>
          </w:tcPr>
          <w:p w14:paraId="3FBA3383" w14:textId="77777777" w:rsidR="003A5F96" w:rsidRPr="00AA5749" w:rsidRDefault="003A5F96" w:rsidP="003A5F96">
            <w:pPr>
              <w:jc w:val="center"/>
            </w:pPr>
          </w:p>
        </w:tc>
        <w:tc>
          <w:tcPr>
            <w:tcW w:w="3776" w:type="pct"/>
            <w:vAlign w:val="bottom"/>
          </w:tcPr>
          <w:p w14:paraId="6556EEB9" w14:textId="77777777" w:rsidR="003A5F96" w:rsidRPr="00AA5749" w:rsidRDefault="003A5F96" w:rsidP="003A5F96"/>
        </w:tc>
        <w:tc>
          <w:tcPr>
            <w:tcW w:w="301" w:type="pct"/>
            <w:vAlign w:val="bottom"/>
          </w:tcPr>
          <w:p w14:paraId="531109A5" w14:textId="77777777" w:rsidR="003A5F96" w:rsidRPr="00AA5749" w:rsidRDefault="003A5F96" w:rsidP="003A5F96">
            <w:pPr>
              <w:jc w:val="center"/>
            </w:pPr>
          </w:p>
        </w:tc>
        <w:tc>
          <w:tcPr>
            <w:tcW w:w="243" w:type="pct"/>
            <w:vAlign w:val="bottom"/>
          </w:tcPr>
          <w:p w14:paraId="4FABE1FF" w14:textId="77777777" w:rsidR="003A5F96" w:rsidRPr="00AA5749" w:rsidRDefault="003A5F96" w:rsidP="003A5F96">
            <w:pPr>
              <w:jc w:val="center"/>
            </w:pPr>
          </w:p>
        </w:tc>
        <w:tc>
          <w:tcPr>
            <w:tcW w:w="241" w:type="pct"/>
            <w:vAlign w:val="bottom"/>
          </w:tcPr>
          <w:p w14:paraId="1009D26D" w14:textId="77777777" w:rsidR="003A5F96" w:rsidRPr="00AA5749" w:rsidRDefault="003A5F96" w:rsidP="003A5F96">
            <w:pPr>
              <w:jc w:val="center"/>
            </w:pPr>
          </w:p>
        </w:tc>
      </w:tr>
      <w:tr w:rsidR="003A5F96" w:rsidRPr="00AA5749" w14:paraId="46F12CCF" w14:textId="77777777" w:rsidTr="003A5F96">
        <w:trPr>
          <w:trHeight w:val="283"/>
        </w:trPr>
        <w:tc>
          <w:tcPr>
            <w:tcW w:w="257" w:type="pct"/>
            <w:vAlign w:val="bottom"/>
          </w:tcPr>
          <w:p w14:paraId="48674072" w14:textId="77777777" w:rsidR="003A5F96" w:rsidRPr="00AA5749" w:rsidRDefault="003A5F96" w:rsidP="003A5F96">
            <w:pPr>
              <w:jc w:val="center"/>
            </w:pPr>
            <w:r w:rsidRPr="00AA5749">
              <w:t>20.</w:t>
            </w:r>
          </w:p>
        </w:tc>
        <w:tc>
          <w:tcPr>
            <w:tcW w:w="182" w:type="pct"/>
            <w:vAlign w:val="bottom"/>
          </w:tcPr>
          <w:p w14:paraId="3C203C5E" w14:textId="77777777" w:rsidR="003A5F96" w:rsidRPr="00AA5749" w:rsidRDefault="003A5F96" w:rsidP="003A5F96">
            <w:pPr>
              <w:jc w:val="center"/>
            </w:pPr>
            <w:r w:rsidRPr="00AA5749">
              <w:t>a.</w:t>
            </w:r>
          </w:p>
        </w:tc>
        <w:tc>
          <w:tcPr>
            <w:tcW w:w="3776" w:type="pct"/>
            <w:vAlign w:val="bottom"/>
          </w:tcPr>
          <w:p w14:paraId="3BB8ABA7" w14:textId="77777777" w:rsidR="003A5F96" w:rsidRPr="00AA5749" w:rsidRDefault="003A5F96" w:rsidP="003A5F96">
            <w:pPr>
              <w:pStyle w:val="Default"/>
            </w:pPr>
            <w:r w:rsidRPr="00AA5749">
              <w:t xml:space="preserve">Classify the different types of Video compression techniques in detail. </w:t>
            </w:r>
          </w:p>
        </w:tc>
        <w:tc>
          <w:tcPr>
            <w:tcW w:w="301" w:type="pct"/>
            <w:vAlign w:val="bottom"/>
          </w:tcPr>
          <w:p w14:paraId="369E06C7" w14:textId="77777777" w:rsidR="003A5F96" w:rsidRPr="00AA5749" w:rsidRDefault="003A5F96" w:rsidP="003A5F96">
            <w:pPr>
              <w:jc w:val="center"/>
            </w:pPr>
            <w:r w:rsidRPr="00AA5749">
              <w:t>CO4</w:t>
            </w:r>
          </w:p>
        </w:tc>
        <w:tc>
          <w:tcPr>
            <w:tcW w:w="243" w:type="pct"/>
            <w:vAlign w:val="bottom"/>
          </w:tcPr>
          <w:p w14:paraId="6776C35A" w14:textId="77777777" w:rsidR="003A5F96" w:rsidRPr="00AA5749" w:rsidRDefault="003A5F96" w:rsidP="003A5F96">
            <w:pPr>
              <w:jc w:val="center"/>
            </w:pPr>
            <w:r w:rsidRPr="00AA5749">
              <w:t>An</w:t>
            </w:r>
          </w:p>
        </w:tc>
        <w:tc>
          <w:tcPr>
            <w:tcW w:w="241" w:type="pct"/>
            <w:vAlign w:val="bottom"/>
          </w:tcPr>
          <w:p w14:paraId="52314356" w14:textId="77777777" w:rsidR="003A5F96" w:rsidRPr="00AA5749" w:rsidRDefault="003A5F96" w:rsidP="003A5F96">
            <w:pPr>
              <w:jc w:val="center"/>
            </w:pPr>
            <w:r w:rsidRPr="00AA5749">
              <w:t>6</w:t>
            </w:r>
          </w:p>
        </w:tc>
      </w:tr>
      <w:tr w:rsidR="003A5F96" w:rsidRPr="00AA5749" w14:paraId="3A9E36C1" w14:textId="77777777" w:rsidTr="003A5F96">
        <w:trPr>
          <w:trHeight w:val="283"/>
        </w:trPr>
        <w:tc>
          <w:tcPr>
            <w:tcW w:w="257" w:type="pct"/>
            <w:vAlign w:val="bottom"/>
          </w:tcPr>
          <w:p w14:paraId="2D50D0A0" w14:textId="77777777" w:rsidR="003A5F96" w:rsidRPr="00AA5749" w:rsidRDefault="003A5F96" w:rsidP="003A5F96">
            <w:pPr>
              <w:jc w:val="center"/>
            </w:pPr>
          </w:p>
        </w:tc>
        <w:tc>
          <w:tcPr>
            <w:tcW w:w="182" w:type="pct"/>
            <w:vAlign w:val="bottom"/>
          </w:tcPr>
          <w:p w14:paraId="10605249" w14:textId="77777777" w:rsidR="003A5F96" w:rsidRPr="00AA5749" w:rsidRDefault="003A5F96" w:rsidP="003A5F96">
            <w:pPr>
              <w:jc w:val="center"/>
            </w:pPr>
            <w:r w:rsidRPr="00AA5749">
              <w:t>b.</w:t>
            </w:r>
          </w:p>
        </w:tc>
        <w:tc>
          <w:tcPr>
            <w:tcW w:w="3776" w:type="pct"/>
            <w:vAlign w:val="bottom"/>
          </w:tcPr>
          <w:p w14:paraId="5A416AEC" w14:textId="77777777" w:rsidR="003A5F96" w:rsidRPr="00AA5749" w:rsidRDefault="003A5F96" w:rsidP="003A5F96">
            <w:pPr>
              <w:pStyle w:val="Default"/>
            </w:pPr>
            <w:r w:rsidRPr="00AA5749">
              <w:t xml:space="preserve">Explain the different multimedia networking systems in detail. </w:t>
            </w:r>
          </w:p>
        </w:tc>
        <w:tc>
          <w:tcPr>
            <w:tcW w:w="301" w:type="pct"/>
            <w:vAlign w:val="bottom"/>
          </w:tcPr>
          <w:p w14:paraId="1AAFC69D" w14:textId="77777777" w:rsidR="003A5F96" w:rsidRPr="00AA5749" w:rsidRDefault="003A5F96" w:rsidP="003A5F96">
            <w:pPr>
              <w:jc w:val="center"/>
            </w:pPr>
            <w:r w:rsidRPr="00AA5749">
              <w:t>CO4</w:t>
            </w:r>
          </w:p>
        </w:tc>
        <w:tc>
          <w:tcPr>
            <w:tcW w:w="243" w:type="pct"/>
            <w:vAlign w:val="bottom"/>
          </w:tcPr>
          <w:p w14:paraId="64633792" w14:textId="77777777" w:rsidR="003A5F96" w:rsidRPr="00AA5749" w:rsidRDefault="003A5F96" w:rsidP="003A5F96">
            <w:pPr>
              <w:jc w:val="center"/>
            </w:pPr>
            <w:r w:rsidRPr="00AA5749">
              <w:t>An</w:t>
            </w:r>
          </w:p>
        </w:tc>
        <w:tc>
          <w:tcPr>
            <w:tcW w:w="241" w:type="pct"/>
            <w:vAlign w:val="bottom"/>
          </w:tcPr>
          <w:p w14:paraId="4D57C144" w14:textId="77777777" w:rsidR="003A5F96" w:rsidRPr="00AA5749" w:rsidRDefault="003A5F96" w:rsidP="003A5F96">
            <w:pPr>
              <w:jc w:val="center"/>
            </w:pPr>
            <w:r w:rsidRPr="00AA5749">
              <w:t>6</w:t>
            </w:r>
          </w:p>
        </w:tc>
      </w:tr>
      <w:tr w:rsidR="003A5F96" w:rsidRPr="00AA5749" w14:paraId="050B7034" w14:textId="77777777" w:rsidTr="003A5F96">
        <w:trPr>
          <w:trHeight w:val="283"/>
        </w:trPr>
        <w:tc>
          <w:tcPr>
            <w:tcW w:w="257" w:type="pct"/>
            <w:vAlign w:val="bottom"/>
          </w:tcPr>
          <w:p w14:paraId="62A756EA" w14:textId="77777777" w:rsidR="003A5F96" w:rsidRPr="00AA5749" w:rsidRDefault="003A5F96" w:rsidP="003A5F96">
            <w:pPr>
              <w:jc w:val="center"/>
            </w:pPr>
          </w:p>
        </w:tc>
        <w:tc>
          <w:tcPr>
            <w:tcW w:w="182" w:type="pct"/>
            <w:vAlign w:val="bottom"/>
          </w:tcPr>
          <w:p w14:paraId="48BE2FD1" w14:textId="77777777" w:rsidR="003A5F96" w:rsidRPr="00AA5749" w:rsidRDefault="003A5F96" w:rsidP="003A5F96">
            <w:pPr>
              <w:jc w:val="center"/>
            </w:pPr>
          </w:p>
        </w:tc>
        <w:tc>
          <w:tcPr>
            <w:tcW w:w="3776" w:type="pct"/>
            <w:vAlign w:val="bottom"/>
          </w:tcPr>
          <w:p w14:paraId="433D327A" w14:textId="77777777" w:rsidR="003A5F96" w:rsidRPr="00AA5749" w:rsidRDefault="003A5F96" w:rsidP="003A5F96"/>
        </w:tc>
        <w:tc>
          <w:tcPr>
            <w:tcW w:w="301" w:type="pct"/>
            <w:vAlign w:val="bottom"/>
          </w:tcPr>
          <w:p w14:paraId="1DC64C16" w14:textId="77777777" w:rsidR="003A5F96" w:rsidRPr="00AA5749" w:rsidRDefault="003A5F96" w:rsidP="003A5F96">
            <w:pPr>
              <w:jc w:val="center"/>
            </w:pPr>
          </w:p>
        </w:tc>
        <w:tc>
          <w:tcPr>
            <w:tcW w:w="243" w:type="pct"/>
            <w:vAlign w:val="bottom"/>
          </w:tcPr>
          <w:p w14:paraId="5B61B2B2" w14:textId="77777777" w:rsidR="003A5F96" w:rsidRPr="00AA5749" w:rsidRDefault="003A5F96" w:rsidP="003A5F96">
            <w:pPr>
              <w:jc w:val="center"/>
            </w:pPr>
          </w:p>
        </w:tc>
        <w:tc>
          <w:tcPr>
            <w:tcW w:w="241" w:type="pct"/>
            <w:vAlign w:val="bottom"/>
          </w:tcPr>
          <w:p w14:paraId="4E11342D" w14:textId="77777777" w:rsidR="003A5F96" w:rsidRPr="00AA5749" w:rsidRDefault="003A5F96" w:rsidP="003A5F96">
            <w:pPr>
              <w:jc w:val="center"/>
            </w:pPr>
          </w:p>
        </w:tc>
      </w:tr>
      <w:tr w:rsidR="003A5F96" w:rsidRPr="00AA5749" w14:paraId="1BAE838A" w14:textId="77777777" w:rsidTr="003A5F96">
        <w:trPr>
          <w:trHeight w:val="283"/>
        </w:trPr>
        <w:tc>
          <w:tcPr>
            <w:tcW w:w="257" w:type="pct"/>
            <w:vAlign w:val="bottom"/>
          </w:tcPr>
          <w:p w14:paraId="22DC23CE" w14:textId="77777777" w:rsidR="003A5F96" w:rsidRPr="00AA5749" w:rsidRDefault="003A5F96" w:rsidP="003A5F96">
            <w:pPr>
              <w:jc w:val="center"/>
            </w:pPr>
            <w:r w:rsidRPr="00AA5749">
              <w:t>21.</w:t>
            </w:r>
          </w:p>
        </w:tc>
        <w:tc>
          <w:tcPr>
            <w:tcW w:w="182" w:type="pct"/>
            <w:vAlign w:val="bottom"/>
          </w:tcPr>
          <w:p w14:paraId="7256500D" w14:textId="77777777" w:rsidR="003A5F96" w:rsidRPr="00AA5749" w:rsidRDefault="003A5F96" w:rsidP="003A5F96">
            <w:pPr>
              <w:jc w:val="center"/>
            </w:pPr>
            <w:r w:rsidRPr="00AA5749">
              <w:t>a.</w:t>
            </w:r>
          </w:p>
        </w:tc>
        <w:tc>
          <w:tcPr>
            <w:tcW w:w="3776" w:type="pct"/>
            <w:vAlign w:val="center"/>
          </w:tcPr>
          <w:p w14:paraId="744A0818" w14:textId="77777777" w:rsidR="003A5F96" w:rsidRPr="00AA5749" w:rsidRDefault="003A5F96" w:rsidP="003A5F96">
            <w:r w:rsidRPr="00AA5749">
              <w:rPr>
                <w:color w:val="0D0D0D"/>
                <w:shd w:val="clear" w:color="auto" w:fill="FFFFFF"/>
              </w:rPr>
              <w:t>Appraise on the key components of a multimedia database architecture.</w:t>
            </w:r>
          </w:p>
        </w:tc>
        <w:tc>
          <w:tcPr>
            <w:tcW w:w="301" w:type="pct"/>
            <w:vAlign w:val="bottom"/>
          </w:tcPr>
          <w:p w14:paraId="572566D8" w14:textId="77777777" w:rsidR="003A5F96" w:rsidRPr="00AA5749" w:rsidRDefault="003A5F96" w:rsidP="003A5F96">
            <w:pPr>
              <w:jc w:val="center"/>
            </w:pPr>
            <w:r w:rsidRPr="00AA5749">
              <w:t>CO5</w:t>
            </w:r>
          </w:p>
        </w:tc>
        <w:tc>
          <w:tcPr>
            <w:tcW w:w="243" w:type="pct"/>
            <w:vAlign w:val="bottom"/>
          </w:tcPr>
          <w:p w14:paraId="50E75C7C" w14:textId="77777777" w:rsidR="003A5F96" w:rsidRPr="00AA5749" w:rsidRDefault="003A5F96" w:rsidP="003A5F96">
            <w:pPr>
              <w:jc w:val="center"/>
            </w:pPr>
            <w:r w:rsidRPr="00AA5749">
              <w:t>E</w:t>
            </w:r>
          </w:p>
        </w:tc>
        <w:tc>
          <w:tcPr>
            <w:tcW w:w="241" w:type="pct"/>
            <w:vAlign w:val="bottom"/>
          </w:tcPr>
          <w:p w14:paraId="56D3F017" w14:textId="77777777" w:rsidR="003A5F96" w:rsidRPr="00AA5749" w:rsidRDefault="003A5F96" w:rsidP="003A5F96">
            <w:pPr>
              <w:jc w:val="center"/>
            </w:pPr>
            <w:r w:rsidRPr="00AA5749">
              <w:t>6</w:t>
            </w:r>
          </w:p>
        </w:tc>
      </w:tr>
      <w:tr w:rsidR="003A5F96" w:rsidRPr="00AA5749" w14:paraId="4E93FE0C" w14:textId="77777777" w:rsidTr="003A5F96">
        <w:trPr>
          <w:trHeight w:val="283"/>
        </w:trPr>
        <w:tc>
          <w:tcPr>
            <w:tcW w:w="257" w:type="pct"/>
            <w:vAlign w:val="bottom"/>
          </w:tcPr>
          <w:p w14:paraId="10F90F2A" w14:textId="77777777" w:rsidR="003A5F96" w:rsidRPr="00AA5749" w:rsidRDefault="003A5F96" w:rsidP="003A5F96">
            <w:pPr>
              <w:jc w:val="center"/>
            </w:pPr>
          </w:p>
        </w:tc>
        <w:tc>
          <w:tcPr>
            <w:tcW w:w="182" w:type="pct"/>
            <w:vAlign w:val="bottom"/>
          </w:tcPr>
          <w:p w14:paraId="3DC7836B" w14:textId="77777777" w:rsidR="003A5F96" w:rsidRPr="00AA5749" w:rsidRDefault="003A5F96" w:rsidP="003A5F96">
            <w:pPr>
              <w:jc w:val="center"/>
            </w:pPr>
            <w:r w:rsidRPr="00AA5749">
              <w:t>b.</w:t>
            </w:r>
          </w:p>
        </w:tc>
        <w:tc>
          <w:tcPr>
            <w:tcW w:w="3776" w:type="pct"/>
            <w:vAlign w:val="center"/>
          </w:tcPr>
          <w:p w14:paraId="2A096C73" w14:textId="77777777" w:rsidR="003A5F96" w:rsidRPr="00AA5749" w:rsidRDefault="003A5F96" w:rsidP="003A5F96">
            <w:pPr>
              <w:rPr>
                <w:bCs/>
              </w:rPr>
            </w:pPr>
            <w:r w:rsidRPr="00AA5749">
              <w:t>Analyze the methods for Indexing and similarity retrieval from images.</w:t>
            </w:r>
          </w:p>
        </w:tc>
        <w:tc>
          <w:tcPr>
            <w:tcW w:w="301" w:type="pct"/>
            <w:vAlign w:val="bottom"/>
          </w:tcPr>
          <w:p w14:paraId="469243AE" w14:textId="77777777" w:rsidR="003A5F96" w:rsidRPr="00AA5749" w:rsidRDefault="003A5F96" w:rsidP="003A5F96">
            <w:pPr>
              <w:jc w:val="center"/>
            </w:pPr>
            <w:r w:rsidRPr="00AA5749">
              <w:t>CO5</w:t>
            </w:r>
          </w:p>
        </w:tc>
        <w:tc>
          <w:tcPr>
            <w:tcW w:w="243" w:type="pct"/>
            <w:vAlign w:val="bottom"/>
          </w:tcPr>
          <w:p w14:paraId="743B441F" w14:textId="77777777" w:rsidR="003A5F96" w:rsidRPr="00AA5749" w:rsidRDefault="003A5F96" w:rsidP="003A5F96">
            <w:pPr>
              <w:jc w:val="center"/>
            </w:pPr>
            <w:r w:rsidRPr="00AA5749">
              <w:t>An</w:t>
            </w:r>
          </w:p>
        </w:tc>
        <w:tc>
          <w:tcPr>
            <w:tcW w:w="241" w:type="pct"/>
            <w:vAlign w:val="bottom"/>
          </w:tcPr>
          <w:p w14:paraId="20B15844" w14:textId="77777777" w:rsidR="003A5F96" w:rsidRPr="00AA5749" w:rsidRDefault="003A5F96" w:rsidP="003A5F96">
            <w:pPr>
              <w:jc w:val="center"/>
            </w:pPr>
            <w:r w:rsidRPr="00AA5749">
              <w:t>6</w:t>
            </w:r>
          </w:p>
        </w:tc>
      </w:tr>
      <w:tr w:rsidR="003A5F96" w:rsidRPr="00AA5749" w14:paraId="69B0C06B" w14:textId="77777777" w:rsidTr="003A5F96">
        <w:trPr>
          <w:trHeight w:val="283"/>
        </w:trPr>
        <w:tc>
          <w:tcPr>
            <w:tcW w:w="257" w:type="pct"/>
            <w:vAlign w:val="bottom"/>
          </w:tcPr>
          <w:p w14:paraId="1E85E7EE" w14:textId="77777777" w:rsidR="003A5F96" w:rsidRPr="00AA5749" w:rsidRDefault="003A5F96" w:rsidP="003A5F96">
            <w:pPr>
              <w:jc w:val="center"/>
            </w:pPr>
          </w:p>
        </w:tc>
        <w:tc>
          <w:tcPr>
            <w:tcW w:w="182" w:type="pct"/>
            <w:vAlign w:val="bottom"/>
          </w:tcPr>
          <w:p w14:paraId="121F5993" w14:textId="77777777" w:rsidR="003A5F96" w:rsidRPr="00AA5749" w:rsidRDefault="003A5F96" w:rsidP="003A5F96">
            <w:pPr>
              <w:jc w:val="center"/>
            </w:pPr>
          </w:p>
        </w:tc>
        <w:tc>
          <w:tcPr>
            <w:tcW w:w="3776" w:type="pct"/>
            <w:vAlign w:val="bottom"/>
          </w:tcPr>
          <w:p w14:paraId="57BC1426" w14:textId="77777777" w:rsidR="003A5F96" w:rsidRPr="00AA5749" w:rsidRDefault="003A5F96" w:rsidP="003A5F96"/>
        </w:tc>
        <w:tc>
          <w:tcPr>
            <w:tcW w:w="301" w:type="pct"/>
            <w:vAlign w:val="bottom"/>
          </w:tcPr>
          <w:p w14:paraId="655DD509" w14:textId="77777777" w:rsidR="003A5F96" w:rsidRPr="00AA5749" w:rsidRDefault="003A5F96" w:rsidP="003A5F96">
            <w:pPr>
              <w:jc w:val="center"/>
            </w:pPr>
          </w:p>
        </w:tc>
        <w:tc>
          <w:tcPr>
            <w:tcW w:w="243" w:type="pct"/>
            <w:vAlign w:val="bottom"/>
          </w:tcPr>
          <w:p w14:paraId="5BC2B54D" w14:textId="77777777" w:rsidR="003A5F96" w:rsidRPr="00AA5749" w:rsidRDefault="003A5F96" w:rsidP="003A5F96">
            <w:pPr>
              <w:jc w:val="center"/>
            </w:pPr>
          </w:p>
        </w:tc>
        <w:tc>
          <w:tcPr>
            <w:tcW w:w="241" w:type="pct"/>
            <w:vAlign w:val="bottom"/>
          </w:tcPr>
          <w:p w14:paraId="57B22E8D" w14:textId="77777777" w:rsidR="003A5F96" w:rsidRPr="00AA5749" w:rsidRDefault="003A5F96" w:rsidP="003A5F96">
            <w:pPr>
              <w:jc w:val="center"/>
            </w:pPr>
          </w:p>
        </w:tc>
      </w:tr>
      <w:tr w:rsidR="003A5F96" w:rsidRPr="00AA5749" w14:paraId="42EC6D28" w14:textId="77777777" w:rsidTr="003A5F96">
        <w:trPr>
          <w:trHeight w:val="283"/>
        </w:trPr>
        <w:tc>
          <w:tcPr>
            <w:tcW w:w="257" w:type="pct"/>
            <w:vAlign w:val="bottom"/>
          </w:tcPr>
          <w:p w14:paraId="3CD2C9F9" w14:textId="77777777" w:rsidR="003A5F96" w:rsidRPr="00AA5749" w:rsidRDefault="003A5F96" w:rsidP="003A5F96">
            <w:pPr>
              <w:jc w:val="center"/>
            </w:pPr>
            <w:r w:rsidRPr="00AA5749">
              <w:t>22.</w:t>
            </w:r>
          </w:p>
        </w:tc>
        <w:tc>
          <w:tcPr>
            <w:tcW w:w="182" w:type="pct"/>
            <w:vAlign w:val="bottom"/>
          </w:tcPr>
          <w:p w14:paraId="7D9B2E05" w14:textId="77777777" w:rsidR="003A5F96" w:rsidRPr="00AA5749" w:rsidRDefault="003A5F96" w:rsidP="003A5F96">
            <w:pPr>
              <w:jc w:val="center"/>
            </w:pPr>
            <w:r w:rsidRPr="00AA5749">
              <w:t>a.</w:t>
            </w:r>
          </w:p>
        </w:tc>
        <w:tc>
          <w:tcPr>
            <w:tcW w:w="3776" w:type="pct"/>
            <w:vAlign w:val="bottom"/>
          </w:tcPr>
          <w:p w14:paraId="45416A7B" w14:textId="77777777" w:rsidR="003A5F96" w:rsidRPr="00AA5749" w:rsidRDefault="003A5F96" w:rsidP="003A5F96">
            <w:r w:rsidRPr="00AA5749">
              <w:t>Describe in detail the aspects of collaboration in multimedia.</w:t>
            </w:r>
          </w:p>
        </w:tc>
        <w:tc>
          <w:tcPr>
            <w:tcW w:w="301" w:type="pct"/>
            <w:vAlign w:val="bottom"/>
          </w:tcPr>
          <w:p w14:paraId="799EC37A" w14:textId="77777777" w:rsidR="003A5F96" w:rsidRPr="00AA5749" w:rsidRDefault="003A5F96" w:rsidP="003A5F96">
            <w:pPr>
              <w:jc w:val="center"/>
            </w:pPr>
            <w:r w:rsidRPr="00AA5749">
              <w:t>CO1</w:t>
            </w:r>
          </w:p>
        </w:tc>
        <w:tc>
          <w:tcPr>
            <w:tcW w:w="243" w:type="pct"/>
            <w:vAlign w:val="bottom"/>
          </w:tcPr>
          <w:p w14:paraId="5ABE1482" w14:textId="77777777" w:rsidR="003A5F96" w:rsidRPr="00AA5749" w:rsidRDefault="003A5F96" w:rsidP="003A5F96">
            <w:pPr>
              <w:jc w:val="center"/>
            </w:pPr>
            <w:r w:rsidRPr="00AA5749">
              <w:t>R</w:t>
            </w:r>
          </w:p>
        </w:tc>
        <w:tc>
          <w:tcPr>
            <w:tcW w:w="241" w:type="pct"/>
            <w:vAlign w:val="bottom"/>
          </w:tcPr>
          <w:p w14:paraId="49259C5D" w14:textId="77777777" w:rsidR="003A5F96" w:rsidRPr="00AA5749" w:rsidRDefault="003A5F96" w:rsidP="003A5F96">
            <w:pPr>
              <w:jc w:val="center"/>
            </w:pPr>
            <w:r w:rsidRPr="00AA5749">
              <w:t>6</w:t>
            </w:r>
          </w:p>
        </w:tc>
      </w:tr>
      <w:tr w:rsidR="003A5F96" w:rsidRPr="00AA5749" w14:paraId="123B0D79" w14:textId="77777777" w:rsidTr="003A5F96">
        <w:trPr>
          <w:trHeight w:val="283"/>
        </w:trPr>
        <w:tc>
          <w:tcPr>
            <w:tcW w:w="257" w:type="pct"/>
            <w:vAlign w:val="bottom"/>
          </w:tcPr>
          <w:p w14:paraId="03247B6A" w14:textId="77777777" w:rsidR="003A5F96" w:rsidRPr="00AA5749" w:rsidRDefault="003A5F96" w:rsidP="003A5F96">
            <w:pPr>
              <w:jc w:val="center"/>
            </w:pPr>
          </w:p>
        </w:tc>
        <w:tc>
          <w:tcPr>
            <w:tcW w:w="182" w:type="pct"/>
            <w:vAlign w:val="bottom"/>
          </w:tcPr>
          <w:p w14:paraId="299F49DB" w14:textId="77777777" w:rsidR="003A5F96" w:rsidRPr="00AA5749" w:rsidRDefault="003A5F96" w:rsidP="003A5F96">
            <w:pPr>
              <w:jc w:val="center"/>
            </w:pPr>
            <w:r w:rsidRPr="00AA5749">
              <w:t>b.</w:t>
            </w:r>
          </w:p>
        </w:tc>
        <w:tc>
          <w:tcPr>
            <w:tcW w:w="3776" w:type="pct"/>
            <w:vAlign w:val="bottom"/>
          </w:tcPr>
          <w:p w14:paraId="5EE120D0" w14:textId="77777777" w:rsidR="003A5F96" w:rsidRPr="00AA5749" w:rsidRDefault="003A5F96" w:rsidP="003A5F96">
            <w:pPr>
              <w:rPr>
                <w:bCs/>
              </w:rPr>
            </w:pPr>
            <w:r w:rsidRPr="00AA5749">
              <w:rPr>
                <w:bCs/>
              </w:rPr>
              <w:t>Discuss the process of searching in multimedia.</w:t>
            </w:r>
          </w:p>
        </w:tc>
        <w:tc>
          <w:tcPr>
            <w:tcW w:w="301" w:type="pct"/>
            <w:vAlign w:val="bottom"/>
          </w:tcPr>
          <w:p w14:paraId="7DB4BCA0" w14:textId="77777777" w:rsidR="003A5F96" w:rsidRPr="00AA5749" w:rsidRDefault="003A5F96" w:rsidP="003A5F96">
            <w:pPr>
              <w:jc w:val="center"/>
            </w:pPr>
            <w:r w:rsidRPr="00AA5749">
              <w:t>CO1</w:t>
            </w:r>
          </w:p>
        </w:tc>
        <w:tc>
          <w:tcPr>
            <w:tcW w:w="243" w:type="pct"/>
            <w:vAlign w:val="bottom"/>
          </w:tcPr>
          <w:p w14:paraId="19B54A00" w14:textId="77777777" w:rsidR="003A5F96" w:rsidRPr="00AA5749" w:rsidRDefault="003A5F96" w:rsidP="003A5F96">
            <w:pPr>
              <w:jc w:val="center"/>
            </w:pPr>
            <w:r w:rsidRPr="00AA5749">
              <w:t>U</w:t>
            </w:r>
          </w:p>
        </w:tc>
        <w:tc>
          <w:tcPr>
            <w:tcW w:w="241" w:type="pct"/>
            <w:vAlign w:val="bottom"/>
          </w:tcPr>
          <w:p w14:paraId="5AE4AFD9" w14:textId="77777777" w:rsidR="003A5F96" w:rsidRPr="00AA5749" w:rsidRDefault="003A5F96" w:rsidP="003A5F96">
            <w:pPr>
              <w:jc w:val="center"/>
            </w:pPr>
            <w:r w:rsidRPr="00AA5749">
              <w:t>6</w:t>
            </w:r>
          </w:p>
        </w:tc>
      </w:tr>
      <w:tr w:rsidR="003A5F96" w:rsidRPr="00AA5749" w14:paraId="3311BD60" w14:textId="77777777" w:rsidTr="003A5F96">
        <w:trPr>
          <w:trHeight w:val="283"/>
        </w:trPr>
        <w:tc>
          <w:tcPr>
            <w:tcW w:w="257" w:type="pct"/>
            <w:vAlign w:val="bottom"/>
          </w:tcPr>
          <w:p w14:paraId="7E80952C" w14:textId="77777777" w:rsidR="003A5F96" w:rsidRPr="00AA5749" w:rsidRDefault="003A5F96" w:rsidP="003A5F96">
            <w:pPr>
              <w:jc w:val="center"/>
            </w:pPr>
          </w:p>
        </w:tc>
        <w:tc>
          <w:tcPr>
            <w:tcW w:w="182" w:type="pct"/>
            <w:vAlign w:val="bottom"/>
          </w:tcPr>
          <w:p w14:paraId="25E7BE5C" w14:textId="77777777" w:rsidR="003A5F96" w:rsidRPr="00AA5749" w:rsidRDefault="003A5F96" w:rsidP="003A5F96">
            <w:pPr>
              <w:jc w:val="center"/>
            </w:pPr>
          </w:p>
        </w:tc>
        <w:tc>
          <w:tcPr>
            <w:tcW w:w="3776" w:type="pct"/>
            <w:vAlign w:val="bottom"/>
          </w:tcPr>
          <w:p w14:paraId="467E8F30" w14:textId="77777777" w:rsidR="003A5F96" w:rsidRPr="00AA5749" w:rsidRDefault="003A5F96" w:rsidP="003A5F96"/>
        </w:tc>
        <w:tc>
          <w:tcPr>
            <w:tcW w:w="301" w:type="pct"/>
            <w:vAlign w:val="bottom"/>
          </w:tcPr>
          <w:p w14:paraId="0047EE05" w14:textId="77777777" w:rsidR="003A5F96" w:rsidRPr="00AA5749" w:rsidRDefault="003A5F96" w:rsidP="003A5F96">
            <w:pPr>
              <w:jc w:val="center"/>
            </w:pPr>
          </w:p>
        </w:tc>
        <w:tc>
          <w:tcPr>
            <w:tcW w:w="243" w:type="pct"/>
            <w:vAlign w:val="bottom"/>
          </w:tcPr>
          <w:p w14:paraId="6282F787" w14:textId="77777777" w:rsidR="003A5F96" w:rsidRPr="00AA5749" w:rsidRDefault="003A5F96" w:rsidP="003A5F96">
            <w:pPr>
              <w:jc w:val="center"/>
            </w:pPr>
          </w:p>
        </w:tc>
        <w:tc>
          <w:tcPr>
            <w:tcW w:w="241" w:type="pct"/>
            <w:vAlign w:val="bottom"/>
          </w:tcPr>
          <w:p w14:paraId="555EDB59" w14:textId="77777777" w:rsidR="003A5F96" w:rsidRPr="00AA5749" w:rsidRDefault="003A5F96" w:rsidP="003A5F96">
            <w:pPr>
              <w:jc w:val="center"/>
            </w:pPr>
          </w:p>
        </w:tc>
      </w:tr>
      <w:tr w:rsidR="003A5F96" w:rsidRPr="00AA5749" w14:paraId="1CF0F9AE" w14:textId="77777777" w:rsidTr="003A5F96">
        <w:trPr>
          <w:trHeight w:val="283"/>
        </w:trPr>
        <w:tc>
          <w:tcPr>
            <w:tcW w:w="257" w:type="pct"/>
            <w:vAlign w:val="bottom"/>
          </w:tcPr>
          <w:p w14:paraId="4A9ACFC2" w14:textId="77777777" w:rsidR="003A5F96" w:rsidRPr="00AA5749" w:rsidRDefault="003A5F96" w:rsidP="003A5F96">
            <w:pPr>
              <w:jc w:val="center"/>
            </w:pPr>
            <w:r w:rsidRPr="00AA5749">
              <w:t>23.</w:t>
            </w:r>
          </w:p>
        </w:tc>
        <w:tc>
          <w:tcPr>
            <w:tcW w:w="182" w:type="pct"/>
            <w:vAlign w:val="bottom"/>
          </w:tcPr>
          <w:p w14:paraId="3021350C" w14:textId="77777777" w:rsidR="003A5F96" w:rsidRPr="00AA5749" w:rsidRDefault="003A5F96" w:rsidP="003A5F96">
            <w:pPr>
              <w:jc w:val="center"/>
            </w:pPr>
            <w:r w:rsidRPr="00AA5749">
              <w:t>a.</w:t>
            </w:r>
          </w:p>
        </w:tc>
        <w:tc>
          <w:tcPr>
            <w:tcW w:w="3776" w:type="pct"/>
            <w:vAlign w:val="bottom"/>
          </w:tcPr>
          <w:p w14:paraId="04FCD299" w14:textId="77777777" w:rsidR="003A5F96" w:rsidRPr="00AA5749" w:rsidRDefault="003A5F96" w:rsidP="003A5F96">
            <w:r w:rsidRPr="00AA5749">
              <w:t>Illustrate and explain the multimedia real-time architecture.</w:t>
            </w:r>
          </w:p>
        </w:tc>
        <w:tc>
          <w:tcPr>
            <w:tcW w:w="301" w:type="pct"/>
            <w:vAlign w:val="bottom"/>
          </w:tcPr>
          <w:p w14:paraId="7227E4C3" w14:textId="77777777" w:rsidR="003A5F96" w:rsidRPr="00AA5749" w:rsidRDefault="003A5F96" w:rsidP="003A5F96">
            <w:pPr>
              <w:jc w:val="center"/>
            </w:pPr>
            <w:r w:rsidRPr="00AA5749">
              <w:t>CO2</w:t>
            </w:r>
          </w:p>
        </w:tc>
        <w:tc>
          <w:tcPr>
            <w:tcW w:w="243" w:type="pct"/>
            <w:vAlign w:val="bottom"/>
          </w:tcPr>
          <w:p w14:paraId="7F7FFAFB" w14:textId="77777777" w:rsidR="003A5F96" w:rsidRPr="00AA5749" w:rsidRDefault="003A5F96" w:rsidP="003A5F96">
            <w:pPr>
              <w:jc w:val="center"/>
            </w:pPr>
            <w:r w:rsidRPr="00AA5749">
              <w:t>U</w:t>
            </w:r>
          </w:p>
        </w:tc>
        <w:tc>
          <w:tcPr>
            <w:tcW w:w="241" w:type="pct"/>
            <w:vAlign w:val="bottom"/>
          </w:tcPr>
          <w:p w14:paraId="6BCC6FFC" w14:textId="77777777" w:rsidR="003A5F96" w:rsidRPr="00AA5749" w:rsidRDefault="003A5F96" w:rsidP="003A5F96">
            <w:pPr>
              <w:jc w:val="center"/>
            </w:pPr>
            <w:r w:rsidRPr="00AA5749">
              <w:t>6</w:t>
            </w:r>
          </w:p>
        </w:tc>
      </w:tr>
      <w:tr w:rsidR="003A5F96" w:rsidRPr="00AA5749" w14:paraId="7711D504" w14:textId="77777777" w:rsidTr="003A5F96">
        <w:trPr>
          <w:trHeight w:val="283"/>
        </w:trPr>
        <w:tc>
          <w:tcPr>
            <w:tcW w:w="257" w:type="pct"/>
            <w:vAlign w:val="bottom"/>
          </w:tcPr>
          <w:p w14:paraId="63A747AC" w14:textId="77777777" w:rsidR="003A5F96" w:rsidRPr="00AA5749" w:rsidRDefault="003A5F96" w:rsidP="003A5F96">
            <w:pPr>
              <w:jc w:val="center"/>
            </w:pPr>
          </w:p>
        </w:tc>
        <w:tc>
          <w:tcPr>
            <w:tcW w:w="182" w:type="pct"/>
            <w:vAlign w:val="bottom"/>
          </w:tcPr>
          <w:p w14:paraId="23758BEB" w14:textId="77777777" w:rsidR="003A5F96" w:rsidRPr="00AA5749" w:rsidRDefault="003A5F96" w:rsidP="003A5F96">
            <w:pPr>
              <w:jc w:val="center"/>
            </w:pPr>
            <w:r w:rsidRPr="00AA5749">
              <w:t>b.</w:t>
            </w:r>
          </w:p>
        </w:tc>
        <w:tc>
          <w:tcPr>
            <w:tcW w:w="3776" w:type="pct"/>
            <w:vAlign w:val="bottom"/>
          </w:tcPr>
          <w:p w14:paraId="6F858891" w14:textId="77777777" w:rsidR="003A5F96" w:rsidRPr="00AA5749" w:rsidRDefault="003A5F96" w:rsidP="003A5F96">
            <w:pPr>
              <w:rPr>
                <w:bCs/>
              </w:rPr>
            </w:pPr>
            <w:r w:rsidRPr="00AA5749">
              <w:t xml:space="preserve">Classify the different types of Audio compression techniques in detail. </w:t>
            </w:r>
          </w:p>
        </w:tc>
        <w:tc>
          <w:tcPr>
            <w:tcW w:w="301" w:type="pct"/>
            <w:vAlign w:val="bottom"/>
          </w:tcPr>
          <w:p w14:paraId="70D5067A" w14:textId="77777777" w:rsidR="003A5F96" w:rsidRPr="00AA5749" w:rsidRDefault="003A5F96" w:rsidP="003A5F96">
            <w:pPr>
              <w:jc w:val="center"/>
            </w:pPr>
            <w:r w:rsidRPr="00AA5749">
              <w:t>CO2</w:t>
            </w:r>
          </w:p>
        </w:tc>
        <w:tc>
          <w:tcPr>
            <w:tcW w:w="243" w:type="pct"/>
            <w:vAlign w:val="bottom"/>
          </w:tcPr>
          <w:p w14:paraId="3766746D" w14:textId="77777777" w:rsidR="003A5F96" w:rsidRPr="00AA5749" w:rsidRDefault="003A5F96" w:rsidP="003A5F96">
            <w:pPr>
              <w:jc w:val="center"/>
            </w:pPr>
            <w:r w:rsidRPr="00AA5749">
              <w:t>An</w:t>
            </w:r>
          </w:p>
        </w:tc>
        <w:tc>
          <w:tcPr>
            <w:tcW w:w="241" w:type="pct"/>
            <w:vAlign w:val="bottom"/>
          </w:tcPr>
          <w:p w14:paraId="708D480C" w14:textId="77777777" w:rsidR="003A5F96" w:rsidRPr="00AA5749" w:rsidRDefault="003A5F96" w:rsidP="003A5F96">
            <w:pPr>
              <w:jc w:val="center"/>
            </w:pPr>
            <w:r w:rsidRPr="00AA5749">
              <w:t>6</w:t>
            </w:r>
          </w:p>
        </w:tc>
      </w:tr>
      <w:tr w:rsidR="003A5F96" w:rsidRPr="00AA5749" w14:paraId="02257DCA" w14:textId="77777777" w:rsidTr="003A5F96">
        <w:trPr>
          <w:trHeight w:val="397"/>
        </w:trPr>
        <w:tc>
          <w:tcPr>
            <w:tcW w:w="5000" w:type="pct"/>
            <w:gridSpan w:val="6"/>
            <w:vAlign w:val="center"/>
          </w:tcPr>
          <w:p w14:paraId="0225E096" w14:textId="77777777" w:rsidR="003A5F96" w:rsidRPr="00AA5749" w:rsidRDefault="003A5F96" w:rsidP="003A5F96">
            <w:pPr>
              <w:jc w:val="center"/>
              <w:rPr>
                <w:b/>
                <w:bCs/>
              </w:rPr>
            </w:pPr>
            <w:r w:rsidRPr="00AA5749">
              <w:rPr>
                <w:b/>
                <w:bCs/>
              </w:rPr>
              <w:t>COMPULSORY QUESTION</w:t>
            </w:r>
          </w:p>
        </w:tc>
      </w:tr>
      <w:tr w:rsidR="003A5F96" w:rsidRPr="00AA5749" w14:paraId="7A062203" w14:textId="77777777" w:rsidTr="003A5F96">
        <w:trPr>
          <w:trHeight w:val="283"/>
        </w:trPr>
        <w:tc>
          <w:tcPr>
            <w:tcW w:w="257" w:type="pct"/>
          </w:tcPr>
          <w:p w14:paraId="735750B3" w14:textId="77777777" w:rsidR="003A5F96" w:rsidRPr="00AA5749" w:rsidRDefault="003A5F96" w:rsidP="003A5F96">
            <w:pPr>
              <w:jc w:val="center"/>
            </w:pPr>
            <w:r w:rsidRPr="00AA5749">
              <w:t>24.</w:t>
            </w:r>
          </w:p>
        </w:tc>
        <w:tc>
          <w:tcPr>
            <w:tcW w:w="182" w:type="pct"/>
          </w:tcPr>
          <w:p w14:paraId="77BFDB34" w14:textId="77777777" w:rsidR="003A5F96" w:rsidRPr="00AA5749" w:rsidRDefault="003A5F96" w:rsidP="003A5F96">
            <w:pPr>
              <w:jc w:val="center"/>
            </w:pPr>
            <w:r w:rsidRPr="00AA5749">
              <w:t>a.</w:t>
            </w:r>
          </w:p>
        </w:tc>
        <w:tc>
          <w:tcPr>
            <w:tcW w:w="3776" w:type="pct"/>
            <w:vAlign w:val="center"/>
          </w:tcPr>
          <w:p w14:paraId="16496017" w14:textId="77777777" w:rsidR="003A5F96" w:rsidRPr="00AA5749" w:rsidRDefault="003A5F96" w:rsidP="003A5F96">
            <w:r w:rsidRPr="00AA5749">
              <w:rPr>
                <w:color w:val="0D0D0D"/>
                <w:shd w:val="clear" w:color="auto" w:fill="FFFFFF"/>
              </w:rPr>
              <w:t>Appraise on the transformation of the user experience on social platforms using multimedia content.</w:t>
            </w:r>
          </w:p>
        </w:tc>
        <w:tc>
          <w:tcPr>
            <w:tcW w:w="301" w:type="pct"/>
          </w:tcPr>
          <w:p w14:paraId="17F8121F" w14:textId="77777777" w:rsidR="003A5F96" w:rsidRPr="00AA5749" w:rsidRDefault="003A5F96" w:rsidP="003A5F96">
            <w:pPr>
              <w:jc w:val="center"/>
            </w:pPr>
            <w:r w:rsidRPr="00AA5749">
              <w:t>CO6</w:t>
            </w:r>
          </w:p>
        </w:tc>
        <w:tc>
          <w:tcPr>
            <w:tcW w:w="243" w:type="pct"/>
          </w:tcPr>
          <w:p w14:paraId="22DBF8D8" w14:textId="77777777" w:rsidR="003A5F96" w:rsidRPr="00AA5749" w:rsidRDefault="003A5F96" w:rsidP="003A5F96">
            <w:pPr>
              <w:jc w:val="center"/>
            </w:pPr>
            <w:r w:rsidRPr="00AA5749">
              <w:t>E</w:t>
            </w:r>
          </w:p>
        </w:tc>
        <w:tc>
          <w:tcPr>
            <w:tcW w:w="241" w:type="pct"/>
          </w:tcPr>
          <w:p w14:paraId="6BE6382E" w14:textId="77777777" w:rsidR="003A5F96" w:rsidRPr="00AA5749" w:rsidRDefault="003A5F96" w:rsidP="003A5F96">
            <w:pPr>
              <w:jc w:val="center"/>
            </w:pPr>
            <w:r w:rsidRPr="00AA5749">
              <w:t>6</w:t>
            </w:r>
          </w:p>
        </w:tc>
      </w:tr>
      <w:tr w:rsidR="003A5F96" w:rsidRPr="00AA5749" w14:paraId="3DAA261D" w14:textId="77777777" w:rsidTr="003A5F96">
        <w:trPr>
          <w:trHeight w:val="283"/>
        </w:trPr>
        <w:tc>
          <w:tcPr>
            <w:tcW w:w="257" w:type="pct"/>
          </w:tcPr>
          <w:p w14:paraId="5853BD1B" w14:textId="77777777" w:rsidR="003A5F96" w:rsidRPr="00AA5749" w:rsidRDefault="003A5F96" w:rsidP="003A5F96">
            <w:pPr>
              <w:jc w:val="center"/>
            </w:pPr>
          </w:p>
        </w:tc>
        <w:tc>
          <w:tcPr>
            <w:tcW w:w="182" w:type="pct"/>
          </w:tcPr>
          <w:p w14:paraId="1F8AA3EE" w14:textId="77777777" w:rsidR="003A5F96" w:rsidRPr="00AA5749" w:rsidRDefault="003A5F96" w:rsidP="003A5F96">
            <w:pPr>
              <w:jc w:val="center"/>
            </w:pPr>
            <w:r w:rsidRPr="00AA5749">
              <w:t>b.</w:t>
            </w:r>
          </w:p>
        </w:tc>
        <w:tc>
          <w:tcPr>
            <w:tcW w:w="3776" w:type="pct"/>
            <w:vAlign w:val="center"/>
          </w:tcPr>
          <w:p w14:paraId="24BFA340" w14:textId="77777777" w:rsidR="003A5F96" w:rsidRPr="00AA5749" w:rsidRDefault="003A5F96" w:rsidP="003A5F96">
            <w:pPr>
              <w:rPr>
                <w:bCs/>
              </w:rPr>
            </w:pPr>
            <w:r w:rsidRPr="00AA5749">
              <w:rPr>
                <w:color w:val="0D0D0D"/>
                <w:shd w:val="clear" w:color="auto" w:fill="FFFFFF"/>
              </w:rPr>
              <w:t>Analyze on blending of the physical and virtual worlds by the usage of mixed reality (MR).</w:t>
            </w:r>
          </w:p>
        </w:tc>
        <w:tc>
          <w:tcPr>
            <w:tcW w:w="301" w:type="pct"/>
          </w:tcPr>
          <w:p w14:paraId="66E69428" w14:textId="77777777" w:rsidR="003A5F96" w:rsidRPr="00AA5749" w:rsidRDefault="003A5F96" w:rsidP="003A5F96">
            <w:pPr>
              <w:jc w:val="center"/>
            </w:pPr>
            <w:r w:rsidRPr="00AA5749">
              <w:t>CO6</w:t>
            </w:r>
          </w:p>
        </w:tc>
        <w:tc>
          <w:tcPr>
            <w:tcW w:w="243" w:type="pct"/>
          </w:tcPr>
          <w:p w14:paraId="36CEAE6E" w14:textId="77777777" w:rsidR="003A5F96" w:rsidRPr="00AA5749" w:rsidRDefault="003A5F96" w:rsidP="003A5F96">
            <w:pPr>
              <w:jc w:val="center"/>
            </w:pPr>
            <w:r w:rsidRPr="00AA5749">
              <w:t>An</w:t>
            </w:r>
          </w:p>
        </w:tc>
        <w:tc>
          <w:tcPr>
            <w:tcW w:w="241" w:type="pct"/>
          </w:tcPr>
          <w:p w14:paraId="32067B04" w14:textId="77777777" w:rsidR="003A5F96" w:rsidRPr="00AA5749" w:rsidRDefault="003A5F96" w:rsidP="003A5F96">
            <w:pPr>
              <w:jc w:val="center"/>
            </w:pPr>
            <w:r w:rsidRPr="00AA5749">
              <w:t>6</w:t>
            </w:r>
          </w:p>
        </w:tc>
      </w:tr>
    </w:tbl>
    <w:p w14:paraId="43850253" w14:textId="77777777" w:rsidR="003A5F96" w:rsidRPr="00AA5749" w:rsidRDefault="003A5F96" w:rsidP="002E336A"/>
    <w:p w14:paraId="60B6F12F" w14:textId="77777777" w:rsidR="003A5F96" w:rsidRPr="00AA5749" w:rsidRDefault="003A5F96" w:rsidP="002E336A">
      <w:r w:rsidRPr="00AA5749">
        <w:rPr>
          <w:b/>
          <w:bCs/>
        </w:rPr>
        <w:t>CO</w:t>
      </w:r>
      <w:r w:rsidRPr="00AA5749">
        <w:t xml:space="preserve"> – COURSE OUTCOME</w:t>
      </w:r>
      <w:r w:rsidRPr="00AA5749">
        <w:tab/>
        <w:t xml:space="preserve">       </w:t>
      </w:r>
      <w:r w:rsidRPr="00AA5749">
        <w:rPr>
          <w:b/>
          <w:bCs/>
        </w:rPr>
        <w:t>BL</w:t>
      </w:r>
      <w:r w:rsidRPr="00AA5749">
        <w:t xml:space="preserve"> – BLOOM’S LEVEL       </w:t>
      </w:r>
      <w:r w:rsidRPr="00AA5749">
        <w:rPr>
          <w:b/>
          <w:bCs/>
        </w:rPr>
        <w:t>M</w:t>
      </w:r>
      <w:r w:rsidRPr="00AA5749">
        <w:t xml:space="preserve"> – MARKS ALLOTTED</w:t>
      </w:r>
    </w:p>
    <w:p w14:paraId="654F7967" w14:textId="77777777" w:rsidR="003A5F96" w:rsidRPr="00AA5749" w:rsidRDefault="003A5F96" w:rsidP="002E336A"/>
    <w:tbl>
      <w:tblPr>
        <w:tblStyle w:val="TableGrid"/>
        <w:tblW w:w="10490" w:type="dxa"/>
        <w:tblInd w:w="-714" w:type="dxa"/>
        <w:tblLook w:val="04A0" w:firstRow="1" w:lastRow="0" w:firstColumn="1" w:lastColumn="0" w:noHBand="0" w:noVBand="1"/>
      </w:tblPr>
      <w:tblGrid>
        <w:gridCol w:w="696"/>
        <w:gridCol w:w="9794"/>
      </w:tblGrid>
      <w:tr w:rsidR="003A5F96" w:rsidRPr="00AA5749" w14:paraId="07669973" w14:textId="77777777" w:rsidTr="005C5F4B">
        <w:trPr>
          <w:trHeight w:val="283"/>
        </w:trPr>
        <w:tc>
          <w:tcPr>
            <w:tcW w:w="670" w:type="dxa"/>
          </w:tcPr>
          <w:p w14:paraId="34F162C0" w14:textId="77777777" w:rsidR="003A5F96" w:rsidRPr="00AA5749" w:rsidRDefault="003A5F96" w:rsidP="003A5F96"/>
        </w:tc>
        <w:tc>
          <w:tcPr>
            <w:tcW w:w="9820" w:type="dxa"/>
          </w:tcPr>
          <w:p w14:paraId="2B661CAB" w14:textId="77777777" w:rsidR="003A5F96" w:rsidRPr="00AA5749" w:rsidRDefault="003A5F96" w:rsidP="003A5F96">
            <w:pPr>
              <w:jc w:val="center"/>
              <w:rPr>
                <w:b/>
              </w:rPr>
            </w:pPr>
            <w:r w:rsidRPr="00AA5749">
              <w:rPr>
                <w:b/>
              </w:rPr>
              <w:t>COURSE OUTCOMES</w:t>
            </w:r>
          </w:p>
        </w:tc>
      </w:tr>
      <w:tr w:rsidR="003A5F96" w:rsidRPr="00AA5749" w14:paraId="57D0578B" w14:textId="77777777" w:rsidTr="005C5F4B">
        <w:trPr>
          <w:trHeight w:val="283"/>
        </w:trPr>
        <w:tc>
          <w:tcPr>
            <w:tcW w:w="670" w:type="dxa"/>
          </w:tcPr>
          <w:p w14:paraId="061995A4" w14:textId="77777777" w:rsidR="003A5F96" w:rsidRPr="00AA5749" w:rsidRDefault="003A5F96" w:rsidP="003A5F96">
            <w:pPr>
              <w:rPr>
                <w:b/>
                <w:bCs/>
              </w:rPr>
            </w:pPr>
            <w:r w:rsidRPr="00AA5749">
              <w:rPr>
                <w:b/>
                <w:bCs/>
              </w:rPr>
              <w:t>CO1</w:t>
            </w:r>
          </w:p>
        </w:tc>
        <w:tc>
          <w:tcPr>
            <w:tcW w:w="9820" w:type="dxa"/>
            <w:vAlign w:val="center"/>
          </w:tcPr>
          <w:p w14:paraId="1E8E6549" w14:textId="77777777" w:rsidR="003A5F96" w:rsidRPr="00AA5749" w:rsidRDefault="003A5F96" w:rsidP="003A5F96">
            <w:pPr>
              <w:pStyle w:val="Default"/>
            </w:pPr>
            <w:r w:rsidRPr="00AA5749">
              <w:t xml:space="preserve">Identify and explore the characteristics of multimedia systems. </w:t>
            </w:r>
          </w:p>
        </w:tc>
      </w:tr>
      <w:tr w:rsidR="003A5F96" w:rsidRPr="00AA5749" w14:paraId="41F5C38D" w14:textId="77777777" w:rsidTr="005C5F4B">
        <w:trPr>
          <w:trHeight w:val="283"/>
        </w:trPr>
        <w:tc>
          <w:tcPr>
            <w:tcW w:w="670" w:type="dxa"/>
          </w:tcPr>
          <w:p w14:paraId="6EBB47E9" w14:textId="77777777" w:rsidR="003A5F96" w:rsidRPr="00AA5749" w:rsidRDefault="003A5F96" w:rsidP="003A5F96">
            <w:pPr>
              <w:rPr>
                <w:b/>
                <w:bCs/>
              </w:rPr>
            </w:pPr>
            <w:r w:rsidRPr="00AA5749">
              <w:rPr>
                <w:b/>
                <w:bCs/>
              </w:rPr>
              <w:t>CO2</w:t>
            </w:r>
          </w:p>
        </w:tc>
        <w:tc>
          <w:tcPr>
            <w:tcW w:w="9820" w:type="dxa"/>
            <w:vAlign w:val="center"/>
          </w:tcPr>
          <w:p w14:paraId="21C29C60" w14:textId="77777777" w:rsidR="003A5F96" w:rsidRPr="00AA5749" w:rsidRDefault="003A5F96" w:rsidP="003A5F96">
            <w:pPr>
              <w:pStyle w:val="Default"/>
              <w:spacing w:after="17"/>
            </w:pPr>
            <w:r w:rsidRPr="00AA5749">
              <w:t xml:space="preserve">Discuss the concepts of multimedia databases and illustrate audio, video indexing and retrieval techniques. </w:t>
            </w:r>
          </w:p>
        </w:tc>
      </w:tr>
      <w:tr w:rsidR="003A5F96" w:rsidRPr="00AA5749" w14:paraId="3CC35A9A" w14:textId="77777777" w:rsidTr="005C5F4B">
        <w:trPr>
          <w:trHeight w:val="283"/>
        </w:trPr>
        <w:tc>
          <w:tcPr>
            <w:tcW w:w="670" w:type="dxa"/>
          </w:tcPr>
          <w:p w14:paraId="0C5BC64D" w14:textId="77777777" w:rsidR="003A5F96" w:rsidRPr="00AA5749" w:rsidRDefault="003A5F96" w:rsidP="003A5F96">
            <w:pPr>
              <w:rPr>
                <w:b/>
                <w:bCs/>
              </w:rPr>
            </w:pPr>
            <w:r w:rsidRPr="00AA5749">
              <w:rPr>
                <w:b/>
                <w:bCs/>
              </w:rPr>
              <w:t>CO3</w:t>
            </w:r>
          </w:p>
        </w:tc>
        <w:tc>
          <w:tcPr>
            <w:tcW w:w="9820" w:type="dxa"/>
            <w:vAlign w:val="center"/>
          </w:tcPr>
          <w:p w14:paraId="37D335CA" w14:textId="77777777" w:rsidR="003A5F96" w:rsidRPr="00AA5749" w:rsidRDefault="003A5F96" w:rsidP="003A5F96">
            <w:pPr>
              <w:pStyle w:val="Default"/>
              <w:spacing w:after="17"/>
            </w:pPr>
            <w:r w:rsidRPr="00AA5749">
              <w:t xml:space="preserve">Describe various multimedia data and their transmission characteristics, identify the suitable standard for multimedia communication. </w:t>
            </w:r>
          </w:p>
        </w:tc>
      </w:tr>
      <w:tr w:rsidR="003A5F96" w:rsidRPr="00AA5749" w14:paraId="2CCA2582" w14:textId="77777777" w:rsidTr="005C5F4B">
        <w:trPr>
          <w:trHeight w:val="283"/>
        </w:trPr>
        <w:tc>
          <w:tcPr>
            <w:tcW w:w="670" w:type="dxa"/>
          </w:tcPr>
          <w:p w14:paraId="2D77A614" w14:textId="77777777" w:rsidR="003A5F96" w:rsidRPr="00AA5749" w:rsidRDefault="003A5F96" w:rsidP="003A5F96">
            <w:pPr>
              <w:rPr>
                <w:b/>
                <w:bCs/>
              </w:rPr>
            </w:pPr>
            <w:r w:rsidRPr="00AA5749">
              <w:rPr>
                <w:b/>
                <w:bCs/>
              </w:rPr>
              <w:t>CO4</w:t>
            </w:r>
          </w:p>
        </w:tc>
        <w:tc>
          <w:tcPr>
            <w:tcW w:w="9820" w:type="dxa"/>
            <w:vAlign w:val="center"/>
          </w:tcPr>
          <w:p w14:paraId="622B28D4" w14:textId="77777777" w:rsidR="003A5F96" w:rsidRPr="00AA5749" w:rsidRDefault="003A5F96" w:rsidP="003A5F96">
            <w:pPr>
              <w:pStyle w:val="Default"/>
              <w:spacing w:after="17"/>
            </w:pPr>
            <w:r w:rsidRPr="00AA5749">
              <w:t xml:space="preserve">Illustrate the concepts based on multimedia compression techniques and internet protocols. </w:t>
            </w:r>
          </w:p>
        </w:tc>
      </w:tr>
      <w:tr w:rsidR="003A5F96" w:rsidRPr="00AA5749" w14:paraId="339E723B" w14:textId="77777777" w:rsidTr="005C5F4B">
        <w:trPr>
          <w:trHeight w:val="283"/>
        </w:trPr>
        <w:tc>
          <w:tcPr>
            <w:tcW w:w="670" w:type="dxa"/>
          </w:tcPr>
          <w:p w14:paraId="620DB38E" w14:textId="77777777" w:rsidR="003A5F96" w:rsidRPr="00AA5749" w:rsidRDefault="003A5F96" w:rsidP="003A5F96">
            <w:pPr>
              <w:rPr>
                <w:b/>
                <w:bCs/>
              </w:rPr>
            </w:pPr>
            <w:r w:rsidRPr="00AA5749">
              <w:rPr>
                <w:b/>
                <w:bCs/>
              </w:rPr>
              <w:t>CO5</w:t>
            </w:r>
          </w:p>
        </w:tc>
        <w:tc>
          <w:tcPr>
            <w:tcW w:w="9820" w:type="dxa"/>
            <w:vAlign w:val="center"/>
          </w:tcPr>
          <w:p w14:paraId="42AE4BCB" w14:textId="77777777" w:rsidR="003A5F96" w:rsidRPr="00AA5749" w:rsidRDefault="003A5F96" w:rsidP="003A5F96">
            <w:pPr>
              <w:pStyle w:val="Default"/>
              <w:spacing w:after="17"/>
            </w:pPr>
            <w:r w:rsidRPr="00AA5749">
              <w:t xml:space="preserve">Discuss the different insights of multimedia tools and their usage. </w:t>
            </w:r>
          </w:p>
        </w:tc>
      </w:tr>
      <w:tr w:rsidR="003A5F96" w:rsidRPr="00AA5749" w14:paraId="577440DA" w14:textId="77777777" w:rsidTr="005C5F4B">
        <w:trPr>
          <w:trHeight w:val="283"/>
        </w:trPr>
        <w:tc>
          <w:tcPr>
            <w:tcW w:w="670" w:type="dxa"/>
          </w:tcPr>
          <w:p w14:paraId="6090FFD9" w14:textId="77777777" w:rsidR="003A5F96" w:rsidRPr="00AA5749" w:rsidRDefault="003A5F96" w:rsidP="003A5F96">
            <w:pPr>
              <w:rPr>
                <w:b/>
                <w:bCs/>
              </w:rPr>
            </w:pPr>
            <w:r w:rsidRPr="00AA5749">
              <w:rPr>
                <w:b/>
                <w:bCs/>
              </w:rPr>
              <w:t>CO6</w:t>
            </w:r>
          </w:p>
        </w:tc>
        <w:tc>
          <w:tcPr>
            <w:tcW w:w="9820" w:type="dxa"/>
            <w:vAlign w:val="bottom"/>
          </w:tcPr>
          <w:p w14:paraId="35B40D70" w14:textId="77777777" w:rsidR="003A5F96" w:rsidRPr="00AA5749" w:rsidRDefault="003A5F96" w:rsidP="003A5F96">
            <w:pPr>
              <w:pStyle w:val="Default"/>
            </w:pPr>
            <w:r w:rsidRPr="00AA5749">
              <w:t xml:space="preserve">Apply various multimedia image and video processing technologies. </w:t>
            </w:r>
          </w:p>
        </w:tc>
      </w:tr>
    </w:tbl>
    <w:p w14:paraId="21E8C9C2" w14:textId="77777777" w:rsidR="003A5F96" w:rsidRPr="00AA5749"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AA5749" w14:paraId="2119F50E" w14:textId="77777777" w:rsidTr="00E56E00">
        <w:trPr>
          <w:jc w:val="center"/>
        </w:trPr>
        <w:tc>
          <w:tcPr>
            <w:tcW w:w="6385" w:type="dxa"/>
            <w:gridSpan w:val="8"/>
          </w:tcPr>
          <w:p w14:paraId="7A90D3CA" w14:textId="77777777" w:rsidR="003A5F96" w:rsidRPr="00AA5749" w:rsidRDefault="003A5F96" w:rsidP="003A5F96">
            <w:pPr>
              <w:jc w:val="center"/>
              <w:rPr>
                <w:b/>
              </w:rPr>
            </w:pPr>
            <w:r w:rsidRPr="00AA5749">
              <w:rPr>
                <w:b/>
              </w:rPr>
              <w:t>Assessment Pattern as per Bloom’s Level</w:t>
            </w:r>
          </w:p>
        </w:tc>
      </w:tr>
      <w:tr w:rsidR="003A5F96" w:rsidRPr="00AA5749" w14:paraId="0AACFC28" w14:textId="77777777" w:rsidTr="00E56E00">
        <w:trPr>
          <w:jc w:val="center"/>
        </w:trPr>
        <w:tc>
          <w:tcPr>
            <w:tcW w:w="1140" w:type="dxa"/>
          </w:tcPr>
          <w:p w14:paraId="7BDAD98C" w14:textId="77777777" w:rsidR="003A5F96" w:rsidRPr="00AA5749" w:rsidRDefault="003A5F96" w:rsidP="003A5F96">
            <w:pPr>
              <w:jc w:val="center"/>
              <w:rPr>
                <w:b/>
                <w:bCs/>
              </w:rPr>
            </w:pPr>
            <w:r w:rsidRPr="00AA5749">
              <w:rPr>
                <w:b/>
                <w:bCs/>
              </w:rPr>
              <w:t>CO / BL</w:t>
            </w:r>
          </w:p>
        </w:tc>
        <w:tc>
          <w:tcPr>
            <w:tcW w:w="709" w:type="dxa"/>
          </w:tcPr>
          <w:p w14:paraId="15D8CA4C" w14:textId="77777777" w:rsidR="003A5F96" w:rsidRPr="00AA5749" w:rsidRDefault="003A5F96" w:rsidP="003A5F96">
            <w:pPr>
              <w:jc w:val="center"/>
              <w:rPr>
                <w:b/>
              </w:rPr>
            </w:pPr>
            <w:r w:rsidRPr="00AA5749">
              <w:rPr>
                <w:b/>
              </w:rPr>
              <w:t>R</w:t>
            </w:r>
          </w:p>
        </w:tc>
        <w:tc>
          <w:tcPr>
            <w:tcW w:w="708" w:type="dxa"/>
          </w:tcPr>
          <w:p w14:paraId="38D57198" w14:textId="77777777" w:rsidR="003A5F96" w:rsidRPr="00AA5749" w:rsidRDefault="003A5F96" w:rsidP="003A5F96">
            <w:pPr>
              <w:jc w:val="center"/>
              <w:rPr>
                <w:b/>
              </w:rPr>
            </w:pPr>
            <w:r w:rsidRPr="00AA5749">
              <w:rPr>
                <w:b/>
              </w:rPr>
              <w:t>U</w:t>
            </w:r>
          </w:p>
        </w:tc>
        <w:tc>
          <w:tcPr>
            <w:tcW w:w="709" w:type="dxa"/>
          </w:tcPr>
          <w:p w14:paraId="6F739F98" w14:textId="77777777" w:rsidR="003A5F96" w:rsidRPr="00AA5749" w:rsidRDefault="003A5F96" w:rsidP="003A5F96">
            <w:pPr>
              <w:jc w:val="center"/>
              <w:rPr>
                <w:b/>
              </w:rPr>
            </w:pPr>
            <w:r w:rsidRPr="00AA5749">
              <w:rPr>
                <w:b/>
              </w:rPr>
              <w:t>A</w:t>
            </w:r>
          </w:p>
        </w:tc>
        <w:tc>
          <w:tcPr>
            <w:tcW w:w="709" w:type="dxa"/>
          </w:tcPr>
          <w:p w14:paraId="41BE8015" w14:textId="77777777" w:rsidR="003A5F96" w:rsidRPr="00AA5749" w:rsidRDefault="003A5F96" w:rsidP="003A5F96">
            <w:pPr>
              <w:jc w:val="center"/>
              <w:rPr>
                <w:b/>
              </w:rPr>
            </w:pPr>
            <w:r w:rsidRPr="00AA5749">
              <w:rPr>
                <w:b/>
              </w:rPr>
              <w:t>An</w:t>
            </w:r>
          </w:p>
        </w:tc>
        <w:tc>
          <w:tcPr>
            <w:tcW w:w="709" w:type="dxa"/>
          </w:tcPr>
          <w:p w14:paraId="444474D4" w14:textId="77777777" w:rsidR="003A5F96" w:rsidRPr="00AA5749" w:rsidRDefault="003A5F96" w:rsidP="003A5F96">
            <w:pPr>
              <w:jc w:val="center"/>
              <w:rPr>
                <w:b/>
              </w:rPr>
            </w:pPr>
            <w:r w:rsidRPr="00AA5749">
              <w:rPr>
                <w:b/>
              </w:rPr>
              <w:t>E</w:t>
            </w:r>
          </w:p>
        </w:tc>
        <w:tc>
          <w:tcPr>
            <w:tcW w:w="708" w:type="dxa"/>
          </w:tcPr>
          <w:p w14:paraId="1142C2A2" w14:textId="77777777" w:rsidR="003A5F96" w:rsidRPr="00AA5749" w:rsidRDefault="003A5F96" w:rsidP="003A5F96">
            <w:pPr>
              <w:jc w:val="center"/>
              <w:rPr>
                <w:b/>
              </w:rPr>
            </w:pPr>
            <w:r w:rsidRPr="00AA5749">
              <w:rPr>
                <w:b/>
              </w:rPr>
              <w:t>C</w:t>
            </w:r>
          </w:p>
        </w:tc>
        <w:tc>
          <w:tcPr>
            <w:tcW w:w="993" w:type="dxa"/>
          </w:tcPr>
          <w:p w14:paraId="49317D9E" w14:textId="77777777" w:rsidR="003A5F96" w:rsidRPr="00AA5749" w:rsidRDefault="003A5F96" w:rsidP="003A5F96">
            <w:pPr>
              <w:jc w:val="center"/>
              <w:rPr>
                <w:b/>
              </w:rPr>
            </w:pPr>
            <w:r w:rsidRPr="00AA5749">
              <w:rPr>
                <w:b/>
              </w:rPr>
              <w:t>Total</w:t>
            </w:r>
          </w:p>
        </w:tc>
      </w:tr>
      <w:tr w:rsidR="003A5F96" w:rsidRPr="00AA5749" w14:paraId="6E16DA0C" w14:textId="77777777" w:rsidTr="00E56E00">
        <w:trPr>
          <w:jc w:val="center"/>
        </w:trPr>
        <w:tc>
          <w:tcPr>
            <w:tcW w:w="1140" w:type="dxa"/>
          </w:tcPr>
          <w:p w14:paraId="29523145" w14:textId="77777777" w:rsidR="003A5F96" w:rsidRPr="00AA5749" w:rsidRDefault="003A5F96" w:rsidP="003A5F96">
            <w:pPr>
              <w:jc w:val="center"/>
              <w:rPr>
                <w:b/>
                <w:bCs/>
              </w:rPr>
            </w:pPr>
            <w:r w:rsidRPr="00AA5749">
              <w:rPr>
                <w:b/>
                <w:bCs/>
              </w:rPr>
              <w:t>CO1</w:t>
            </w:r>
          </w:p>
        </w:tc>
        <w:tc>
          <w:tcPr>
            <w:tcW w:w="709" w:type="dxa"/>
          </w:tcPr>
          <w:p w14:paraId="5138FA62" w14:textId="77777777" w:rsidR="003A5F96" w:rsidRPr="00AA5749" w:rsidRDefault="003A5F96" w:rsidP="003A5F96">
            <w:pPr>
              <w:jc w:val="center"/>
            </w:pPr>
            <w:r w:rsidRPr="00AA5749">
              <w:t>7</w:t>
            </w:r>
          </w:p>
        </w:tc>
        <w:tc>
          <w:tcPr>
            <w:tcW w:w="708" w:type="dxa"/>
          </w:tcPr>
          <w:p w14:paraId="11EA6509" w14:textId="77777777" w:rsidR="003A5F96" w:rsidRPr="00AA5749" w:rsidRDefault="003A5F96" w:rsidP="003A5F96">
            <w:pPr>
              <w:jc w:val="center"/>
            </w:pPr>
            <w:r w:rsidRPr="00AA5749">
              <w:t>13</w:t>
            </w:r>
          </w:p>
        </w:tc>
        <w:tc>
          <w:tcPr>
            <w:tcW w:w="709" w:type="dxa"/>
          </w:tcPr>
          <w:p w14:paraId="6832BF2B" w14:textId="77777777" w:rsidR="003A5F96" w:rsidRPr="00AA5749" w:rsidRDefault="003A5F96" w:rsidP="003A5F96">
            <w:pPr>
              <w:jc w:val="center"/>
            </w:pPr>
            <w:r w:rsidRPr="00AA5749">
              <w:t>-</w:t>
            </w:r>
          </w:p>
        </w:tc>
        <w:tc>
          <w:tcPr>
            <w:tcW w:w="709" w:type="dxa"/>
          </w:tcPr>
          <w:p w14:paraId="7DDCB799" w14:textId="77777777" w:rsidR="003A5F96" w:rsidRPr="00AA5749" w:rsidRDefault="003A5F96" w:rsidP="003A5F96">
            <w:pPr>
              <w:jc w:val="center"/>
            </w:pPr>
            <w:r w:rsidRPr="00AA5749">
              <w:t>6</w:t>
            </w:r>
          </w:p>
        </w:tc>
        <w:tc>
          <w:tcPr>
            <w:tcW w:w="709" w:type="dxa"/>
          </w:tcPr>
          <w:p w14:paraId="177C66C4" w14:textId="77777777" w:rsidR="003A5F96" w:rsidRPr="00AA5749" w:rsidRDefault="003A5F96" w:rsidP="003A5F96">
            <w:pPr>
              <w:jc w:val="center"/>
            </w:pPr>
            <w:r w:rsidRPr="00AA5749">
              <w:t>-</w:t>
            </w:r>
          </w:p>
        </w:tc>
        <w:tc>
          <w:tcPr>
            <w:tcW w:w="708" w:type="dxa"/>
          </w:tcPr>
          <w:p w14:paraId="1A7F1C30" w14:textId="77777777" w:rsidR="003A5F96" w:rsidRPr="00AA5749" w:rsidRDefault="003A5F96" w:rsidP="003A5F96">
            <w:pPr>
              <w:jc w:val="center"/>
            </w:pPr>
            <w:r w:rsidRPr="00AA5749">
              <w:t>3</w:t>
            </w:r>
          </w:p>
        </w:tc>
        <w:tc>
          <w:tcPr>
            <w:tcW w:w="993" w:type="dxa"/>
          </w:tcPr>
          <w:p w14:paraId="19690CA5" w14:textId="77777777" w:rsidR="003A5F96" w:rsidRPr="00AA5749" w:rsidRDefault="003A5F96" w:rsidP="003A5F96">
            <w:pPr>
              <w:jc w:val="center"/>
            </w:pPr>
            <w:r w:rsidRPr="00AA5749">
              <w:t>29</w:t>
            </w:r>
          </w:p>
        </w:tc>
      </w:tr>
      <w:tr w:rsidR="003A5F96" w:rsidRPr="00AA5749" w14:paraId="155F479F" w14:textId="77777777" w:rsidTr="00E56E00">
        <w:trPr>
          <w:jc w:val="center"/>
        </w:trPr>
        <w:tc>
          <w:tcPr>
            <w:tcW w:w="1140" w:type="dxa"/>
          </w:tcPr>
          <w:p w14:paraId="7DB802D4" w14:textId="77777777" w:rsidR="003A5F96" w:rsidRPr="00AA5749" w:rsidRDefault="003A5F96" w:rsidP="003A5F96">
            <w:pPr>
              <w:jc w:val="center"/>
              <w:rPr>
                <w:b/>
                <w:bCs/>
              </w:rPr>
            </w:pPr>
            <w:r w:rsidRPr="00AA5749">
              <w:rPr>
                <w:b/>
                <w:bCs/>
              </w:rPr>
              <w:t>CO2</w:t>
            </w:r>
          </w:p>
        </w:tc>
        <w:tc>
          <w:tcPr>
            <w:tcW w:w="709" w:type="dxa"/>
          </w:tcPr>
          <w:p w14:paraId="1751849E" w14:textId="77777777" w:rsidR="003A5F96" w:rsidRPr="00AA5749" w:rsidRDefault="003A5F96" w:rsidP="003A5F96">
            <w:pPr>
              <w:jc w:val="center"/>
            </w:pPr>
            <w:r w:rsidRPr="00AA5749">
              <w:t>5</w:t>
            </w:r>
          </w:p>
        </w:tc>
        <w:tc>
          <w:tcPr>
            <w:tcW w:w="708" w:type="dxa"/>
          </w:tcPr>
          <w:p w14:paraId="2D594FC8" w14:textId="77777777" w:rsidR="003A5F96" w:rsidRPr="00AA5749" w:rsidRDefault="003A5F96" w:rsidP="003A5F96">
            <w:pPr>
              <w:jc w:val="center"/>
            </w:pPr>
            <w:r w:rsidRPr="00AA5749">
              <w:t>6</w:t>
            </w:r>
          </w:p>
        </w:tc>
        <w:tc>
          <w:tcPr>
            <w:tcW w:w="709" w:type="dxa"/>
          </w:tcPr>
          <w:p w14:paraId="56566FD7" w14:textId="77777777" w:rsidR="003A5F96" w:rsidRPr="00AA5749" w:rsidRDefault="003A5F96" w:rsidP="003A5F96">
            <w:pPr>
              <w:jc w:val="center"/>
            </w:pPr>
            <w:r w:rsidRPr="00AA5749">
              <w:t>-</w:t>
            </w:r>
          </w:p>
        </w:tc>
        <w:tc>
          <w:tcPr>
            <w:tcW w:w="709" w:type="dxa"/>
          </w:tcPr>
          <w:p w14:paraId="4D0D702F" w14:textId="77777777" w:rsidR="003A5F96" w:rsidRPr="00AA5749" w:rsidRDefault="003A5F96" w:rsidP="003A5F96">
            <w:pPr>
              <w:jc w:val="center"/>
            </w:pPr>
            <w:r w:rsidRPr="00AA5749">
              <w:t>18</w:t>
            </w:r>
          </w:p>
        </w:tc>
        <w:tc>
          <w:tcPr>
            <w:tcW w:w="709" w:type="dxa"/>
          </w:tcPr>
          <w:p w14:paraId="17959631" w14:textId="77777777" w:rsidR="003A5F96" w:rsidRPr="00AA5749" w:rsidRDefault="003A5F96" w:rsidP="003A5F96">
            <w:pPr>
              <w:jc w:val="center"/>
            </w:pPr>
            <w:r w:rsidRPr="00AA5749">
              <w:t>-</w:t>
            </w:r>
          </w:p>
        </w:tc>
        <w:tc>
          <w:tcPr>
            <w:tcW w:w="708" w:type="dxa"/>
          </w:tcPr>
          <w:p w14:paraId="60AF847B" w14:textId="77777777" w:rsidR="003A5F96" w:rsidRPr="00AA5749" w:rsidRDefault="003A5F96" w:rsidP="003A5F96">
            <w:pPr>
              <w:jc w:val="center"/>
            </w:pPr>
            <w:r w:rsidRPr="00AA5749">
              <w:t>-</w:t>
            </w:r>
          </w:p>
        </w:tc>
        <w:tc>
          <w:tcPr>
            <w:tcW w:w="993" w:type="dxa"/>
          </w:tcPr>
          <w:p w14:paraId="487A42BE" w14:textId="77777777" w:rsidR="003A5F96" w:rsidRPr="00AA5749" w:rsidRDefault="003A5F96" w:rsidP="003A5F96">
            <w:pPr>
              <w:jc w:val="center"/>
            </w:pPr>
            <w:r w:rsidRPr="00AA5749">
              <w:t>29</w:t>
            </w:r>
          </w:p>
        </w:tc>
      </w:tr>
      <w:tr w:rsidR="003A5F96" w:rsidRPr="00AA5749" w14:paraId="2877AA7E" w14:textId="77777777" w:rsidTr="00E56E00">
        <w:trPr>
          <w:jc w:val="center"/>
        </w:trPr>
        <w:tc>
          <w:tcPr>
            <w:tcW w:w="1140" w:type="dxa"/>
          </w:tcPr>
          <w:p w14:paraId="034B5504" w14:textId="77777777" w:rsidR="003A5F96" w:rsidRPr="00AA5749" w:rsidRDefault="003A5F96" w:rsidP="003A5F96">
            <w:pPr>
              <w:jc w:val="center"/>
              <w:rPr>
                <w:b/>
                <w:bCs/>
              </w:rPr>
            </w:pPr>
            <w:r w:rsidRPr="00AA5749">
              <w:rPr>
                <w:b/>
                <w:bCs/>
              </w:rPr>
              <w:t>CO3</w:t>
            </w:r>
          </w:p>
        </w:tc>
        <w:tc>
          <w:tcPr>
            <w:tcW w:w="709" w:type="dxa"/>
          </w:tcPr>
          <w:p w14:paraId="7C091B0B" w14:textId="77777777" w:rsidR="003A5F96" w:rsidRPr="00AA5749" w:rsidRDefault="003A5F96" w:rsidP="003A5F96">
            <w:pPr>
              <w:jc w:val="center"/>
            </w:pPr>
            <w:r w:rsidRPr="00AA5749">
              <w:t>5</w:t>
            </w:r>
          </w:p>
        </w:tc>
        <w:tc>
          <w:tcPr>
            <w:tcW w:w="708" w:type="dxa"/>
          </w:tcPr>
          <w:p w14:paraId="045F75BB" w14:textId="77777777" w:rsidR="003A5F96" w:rsidRPr="00AA5749" w:rsidRDefault="003A5F96" w:rsidP="003A5F96">
            <w:pPr>
              <w:jc w:val="center"/>
            </w:pPr>
            <w:r w:rsidRPr="00AA5749">
              <w:t>-</w:t>
            </w:r>
          </w:p>
        </w:tc>
        <w:tc>
          <w:tcPr>
            <w:tcW w:w="709" w:type="dxa"/>
          </w:tcPr>
          <w:p w14:paraId="5D342D5F" w14:textId="77777777" w:rsidR="003A5F96" w:rsidRPr="00AA5749" w:rsidRDefault="003A5F96" w:rsidP="003A5F96">
            <w:pPr>
              <w:jc w:val="center"/>
            </w:pPr>
            <w:r w:rsidRPr="00AA5749">
              <w:t>-</w:t>
            </w:r>
          </w:p>
        </w:tc>
        <w:tc>
          <w:tcPr>
            <w:tcW w:w="709" w:type="dxa"/>
          </w:tcPr>
          <w:p w14:paraId="35BD7652" w14:textId="77777777" w:rsidR="003A5F96" w:rsidRPr="00AA5749" w:rsidRDefault="003A5F96" w:rsidP="003A5F96">
            <w:pPr>
              <w:jc w:val="center"/>
            </w:pPr>
            <w:r w:rsidRPr="00AA5749">
              <w:t>12</w:t>
            </w:r>
          </w:p>
        </w:tc>
        <w:tc>
          <w:tcPr>
            <w:tcW w:w="709" w:type="dxa"/>
          </w:tcPr>
          <w:p w14:paraId="4070F557" w14:textId="77777777" w:rsidR="003A5F96" w:rsidRPr="00AA5749" w:rsidRDefault="003A5F96" w:rsidP="003A5F96">
            <w:pPr>
              <w:jc w:val="center"/>
            </w:pPr>
            <w:r w:rsidRPr="00AA5749">
              <w:t>-</w:t>
            </w:r>
          </w:p>
        </w:tc>
        <w:tc>
          <w:tcPr>
            <w:tcW w:w="708" w:type="dxa"/>
          </w:tcPr>
          <w:p w14:paraId="4880E45F" w14:textId="77777777" w:rsidR="003A5F96" w:rsidRPr="00AA5749" w:rsidRDefault="003A5F96" w:rsidP="003A5F96">
            <w:pPr>
              <w:jc w:val="center"/>
            </w:pPr>
            <w:r w:rsidRPr="00AA5749">
              <w:t>-</w:t>
            </w:r>
          </w:p>
        </w:tc>
        <w:tc>
          <w:tcPr>
            <w:tcW w:w="993" w:type="dxa"/>
          </w:tcPr>
          <w:p w14:paraId="13C5DB38" w14:textId="77777777" w:rsidR="003A5F96" w:rsidRPr="00AA5749" w:rsidRDefault="003A5F96" w:rsidP="003A5F96">
            <w:pPr>
              <w:jc w:val="center"/>
            </w:pPr>
            <w:r w:rsidRPr="00AA5749">
              <w:t>17</w:t>
            </w:r>
          </w:p>
        </w:tc>
      </w:tr>
      <w:tr w:rsidR="003A5F96" w:rsidRPr="00AA5749" w14:paraId="632F9C82" w14:textId="77777777" w:rsidTr="00E56E00">
        <w:trPr>
          <w:jc w:val="center"/>
        </w:trPr>
        <w:tc>
          <w:tcPr>
            <w:tcW w:w="1140" w:type="dxa"/>
          </w:tcPr>
          <w:p w14:paraId="11D471A1" w14:textId="77777777" w:rsidR="003A5F96" w:rsidRPr="00AA5749" w:rsidRDefault="003A5F96" w:rsidP="003A5F96">
            <w:pPr>
              <w:jc w:val="center"/>
              <w:rPr>
                <w:b/>
                <w:bCs/>
              </w:rPr>
            </w:pPr>
            <w:r w:rsidRPr="00AA5749">
              <w:rPr>
                <w:b/>
                <w:bCs/>
              </w:rPr>
              <w:t>CO4</w:t>
            </w:r>
          </w:p>
        </w:tc>
        <w:tc>
          <w:tcPr>
            <w:tcW w:w="709" w:type="dxa"/>
          </w:tcPr>
          <w:p w14:paraId="1E17D667" w14:textId="77777777" w:rsidR="003A5F96" w:rsidRPr="00AA5749" w:rsidRDefault="003A5F96" w:rsidP="003A5F96">
            <w:pPr>
              <w:jc w:val="center"/>
            </w:pPr>
            <w:r w:rsidRPr="00AA5749">
              <w:t>4</w:t>
            </w:r>
          </w:p>
        </w:tc>
        <w:tc>
          <w:tcPr>
            <w:tcW w:w="708" w:type="dxa"/>
          </w:tcPr>
          <w:p w14:paraId="1388E7A4" w14:textId="77777777" w:rsidR="003A5F96" w:rsidRPr="00AA5749" w:rsidRDefault="003A5F96" w:rsidP="003A5F96">
            <w:pPr>
              <w:jc w:val="center"/>
            </w:pPr>
            <w:r w:rsidRPr="00AA5749">
              <w:t>1</w:t>
            </w:r>
          </w:p>
        </w:tc>
        <w:tc>
          <w:tcPr>
            <w:tcW w:w="709" w:type="dxa"/>
          </w:tcPr>
          <w:p w14:paraId="062B373A" w14:textId="77777777" w:rsidR="003A5F96" w:rsidRPr="00AA5749" w:rsidRDefault="003A5F96" w:rsidP="003A5F96">
            <w:pPr>
              <w:jc w:val="center"/>
            </w:pPr>
            <w:r w:rsidRPr="00AA5749">
              <w:t>-</w:t>
            </w:r>
          </w:p>
        </w:tc>
        <w:tc>
          <w:tcPr>
            <w:tcW w:w="709" w:type="dxa"/>
          </w:tcPr>
          <w:p w14:paraId="42F26BD6" w14:textId="77777777" w:rsidR="003A5F96" w:rsidRPr="00AA5749" w:rsidRDefault="003A5F96" w:rsidP="003A5F96">
            <w:pPr>
              <w:jc w:val="center"/>
            </w:pPr>
            <w:r w:rsidRPr="00AA5749">
              <w:t>12</w:t>
            </w:r>
          </w:p>
        </w:tc>
        <w:tc>
          <w:tcPr>
            <w:tcW w:w="709" w:type="dxa"/>
          </w:tcPr>
          <w:p w14:paraId="691FBA52" w14:textId="77777777" w:rsidR="003A5F96" w:rsidRPr="00AA5749" w:rsidRDefault="003A5F96" w:rsidP="003A5F96">
            <w:pPr>
              <w:jc w:val="center"/>
            </w:pPr>
            <w:r w:rsidRPr="00AA5749">
              <w:t>-</w:t>
            </w:r>
          </w:p>
        </w:tc>
        <w:tc>
          <w:tcPr>
            <w:tcW w:w="708" w:type="dxa"/>
          </w:tcPr>
          <w:p w14:paraId="013BC3DE" w14:textId="77777777" w:rsidR="003A5F96" w:rsidRPr="00AA5749" w:rsidRDefault="003A5F96" w:rsidP="003A5F96">
            <w:pPr>
              <w:jc w:val="center"/>
            </w:pPr>
            <w:r w:rsidRPr="00AA5749">
              <w:t>-</w:t>
            </w:r>
          </w:p>
        </w:tc>
        <w:tc>
          <w:tcPr>
            <w:tcW w:w="993" w:type="dxa"/>
          </w:tcPr>
          <w:p w14:paraId="6CD5DA96" w14:textId="77777777" w:rsidR="003A5F96" w:rsidRPr="00AA5749" w:rsidRDefault="003A5F96" w:rsidP="003A5F96">
            <w:pPr>
              <w:jc w:val="center"/>
            </w:pPr>
            <w:r w:rsidRPr="00AA5749">
              <w:t>17</w:t>
            </w:r>
          </w:p>
        </w:tc>
      </w:tr>
      <w:tr w:rsidR="003A5F96" w:rsidRPr="00AA5749" w14:paraId="7CDFF390" w14:textId="77777777" w:rsidTr="00E56E00">
        <w:trPr>
          <w:jc w:val="center"/>
        </w:trPr>
        <w:tc>
          <w:tcPr>
            <w:tcW w:w="1140" w:type="dxa"/>
          </w:tcPr>
          <w:p w14:paraId="349421E3" w14:textId="77777777" w:rsidR="003A5F96" w:rsidRPr="00AA5749" w:rsidRDefault="003A5F96" w:rsidP="003A5F96">
            <w:pPr>
              <w:jc w:val="center"/>
              <w:rPr>
                <w:b/>
                <w:bCs/>
              </w:rPr>
            </w:pPr>
            <w:r w:rsidRPr="00AA5749">
              <w:rPr>
                <w:b/>
                <w:bCs/>
              </w:rPr>
              <w:t>CO5</w:t>
            </w:r>
          </w:p>
        </w:tc>
        <w:tc>
          <w:tcPr>
            <w:tcW w:w="709" w:type="dxa"/>
          </w:tcPr>
          <w:p w14:paraId="31E4C234" w14:textId="77777777" w:rsidR="003A5F96" w:rsidRPr="00AA5749" w:rsidRDefault="003A5F96" w:rsidP="003A5F96">
            <w:pPr>
              <w:jc w:val="center"/>
            </w:pPr>
            <w:r w:rsidRPr="00AA5749">
              <w:t>1</w:t>
            </w:r>
          </w:p>
        </w:tc>
        <w:tc>
          <w:tcPr>
            <w:tcW w:w="708" w:type="dxa"/>
          </w:tcPr>
          <w:p w14:paraId="2FFB1C55" w14:textId="77777777" w:rsidR="003A5F96" w:rsidRPr="00AA5749" w:rsidRDefault="003A5F96" w:rsidP="003A5F96">
            <w:pPr>
              <w:jc w:val="center"/>
            </w:pPr>
            <w:r w:rsidRPr="00AA5749">
              <w:t>-</w:t>
            </w:r>
          </w:p>
        </w:tc>
        <w:tc>
          <w:tcPr>
            <w:tcW w:w="709" w:type="dxa"/>
          </w:tcPr>
          <w:p w14:paraId="4F7AC1BE" w14:textId="77777777" w:rsidR="003A5F96" w:rsidRPr="00AA5749" w:rsidRDefault="003A5F96" w:rsidP="003A5F96">
            <w:pPr>
              <w:jc w:val="center"/>
            </w:pPr>
            <w:r w:rsidRPr="00AA5749">
              <w:t>3</w:t>
            </w:r>
          </w:p>
        </w:tc>
        <w:tc>
          <w:tcPr>
            <w:tcW w:w="709" w:type="dxa"/>
          </w:tcPr>
          <w:p w14:paraId="33678033" w14:textId="77777777" w:rsidR="003A5F96" w:rsidRPr="00AA5749" w:rsidRDefault="003A5F96" w:rsidP="003A5F96">
            <w:pPr>
              <w:jc w:val="center"/>
            </w:pPr>
            <w:r w:rsidRPr="00AA5749">
              <w:t>6</w:t>
            </w:r>
          </w:p>
        </w:tc>
        <w:tc>
          <w:tcPr>
            <w:tcW w:w="709" w:type="dxa"/>
          </w:tcPr>
          <w:p w14:paraId="24ADE6C4" w14:textId="77777777" w:rsidR="003A5F96" w:rsidRPr="00AA5749" w:rsidRDefault="003A5F96" w:rsidP="003A5F96">
            <w:pPr>
              <w:jc w:val="center"/>
            </w:pPr>
            <w:r w:rsidRPr="00AA5749">
              <w:t>6</w:t>
            </w:r>
          </w:p>
        </w:tc>
        <w:tc>
          <w:tcPr>
            <w:tcW w:w="708" w:type="dxa"/>
          </w:tcPr>
          <w:p w14:paraId="3E7AB68F" w14:textId="77777777" w:rsidR="003A5F96" w:rsidRPr="00AA5749" w:rsidRDefault="003A5F96" w:rsidP="003A5F96">
            <w:pPr>
              <w:jc w:val="center"/>
            </w:pPr>
            <w:r w:rsidRPr="00AA5749">
              <w:t>-</w:t>
            </w:r>
          </w:p>
        </w:tc>
        <w:tc>
          <w:tcPr>
            <w:tcW w:w="993" w:type="dxa"/>
          </w:tcPr>
          <w:p w14:paraId="04BA5F20" w14:textId="77777777" w:rsidR="003A5F96" w:rsidRPr="00AA5749" w:rsidRDefault="003A5F96" w:rsidP="003A5F96">
            <w:pPr>
              <w:jc w:val="center"/>
            </w:pPr>
            <w:r w:rsidRPr="00AA5749">
              <w:t>16</w:t>
            </w:r>
          </w:p>
        </w:tc>
      </w:tr>
      <w:tr w:rsidR="003A5F96" w:rsidRPr="00AA5749" w14:paraId="70CBD724" w14:textId="77777777" w:rsidTr="00E56E00">
        <w:trPr>
          <w:jc w:val="center"/>
        </w:trPr>
        <w:tc>
          <w:tcPr>
            <w:tcW w:w="1140" w:type="dxa"/>
          </w:tcPr>
          <w:p w14:paraId="368FCA35" w14:textId="77777777" w:rsidR="003A5F96" w:rsidRPr="00AA5749" w:rsidRDefault="003A5F96" w:rsidP="003A5F96">
            <w:pPr>
              <w:jc w:val="center"/>
              <w:rPr>
                <w:b/>
                <w:bCs/>
              </w:rPr>
            </w:pPr>
            <w:r w:rsidRPr="00AA5749">
              <w:rPr>
                <w:b/>
                <w:bCs/>
              </w:rPr>
              <w:t>CO6</w:t>
            </w:r>
          </w:p>
        </w:tc>
        <w:tc>
          <w:tcPr>
            <w:tcW w:w="709" w:type="dxa"/>
          </w:tcPr>
          <w:p w14:paraId="454D2680" w14:textId="77777777" w:rsidR="003A5F96" w:rsidRPr="00AA5749" w:rsidRDefault="003A5F96" w:rsidP="003A5F96">
            <w:pPr>
              <w:jc w:val="center"/>
            </w:pPr>
            <w:r w:rsidRPr="00AA5749">
              <w:t>4</w:t>
            </w:r>
          </w:p>
        </w:tc>
        <w:tc>
          <w:tcPr>
            <w:tcW w:w="708" w:type="dxa"/>
          </w:tcPr>
          <w:p w14:paraId="3BCACEC6" w14:textId="77777777" w:rsidR="003A5F96" w:rsidRPr="00AA5749" w:rsidRDefault="003A5F96" w:rsidP="003A5F96">
            <w:pPr>
              <w:jc w:val="center"/>
            </w:pPr>
            <w:r w:rsidRPr="00AA5749">
              <w:t>-</w:t>
            </w:r>
          </w:p>
        </w:tc>
        <w:tc>
          <w:tcPr>
            <w:tcW w:w="709" w:type="dxa"/>
          </w:tcPr>
          <w:p w14:paraId="6E6B4656" w14:textId="77777777" w:rsidR="003A5F96" w:rsidRPr="00AA5749" w:rsidRDefault="003A5F96" w:rsidP="003A5F96">
            <w:pPr>
              <w:jc w:val="center"/>
            </w:pPr>
            <w:r w:rsidRPr="00AA5749">
              <w:t>-</w:t>
            </w:r>
          </w:p>
        </w:tc>
        <w:tc>
          <w:tcPr>
            <w:tcW w:w="709" w:type="dxa"/>
          </w:tcPr>
          <w:p w14:paraId="24764B3A" w14:textId="77777777" w:rsidR="003A5F96" w:rsidRPr="00AA5749" w:rsidRDefault="003A5F96" w:rsidP="003A5F96">
            <w:pPr>
              <w:jc w:val="center"/>
            </w:pPr>
            <w:r w:rsidRPr="00AA5749">
              <w:t>6</w:t>
            </w:r>
          </w:p>
        </w:tc>
        <w:tc>
          <w:tcPr>
            <w:tcW w:w="709" w:type="dxa"/>
          </w:tcPr>
          <w:p w14:paraId="6930BED1" w14:textId="77777777" w:rsidR="003A5F96" w:rsidRPr="00AA5749" w:rsidRDefault="003A5F96" w:rsidP="003A5F96">
            <w:pPr>
              <w:jc w:val="center"/>
            </w:pPr>
            <w:r w:rsidRPr="00AA5749">
              <w:t>6</w:t>
            </w:r>
          </w:p>
        </w:tc>
        <w:tc>
          <w:tcPr>
            <w:tcW w:w="708" w:type="dxa"/>
          </w:tcPr>
          <w:p w14:paraId="0E155476" w14:textId="77777777" w:rsidR="003A5F96" w:rsidRPr="00AA5749" w:rsidRDefault="003A5F96" w:rsidP="003A5F96">
            <w:pPr>
              <w:jc w:val="center"/>
            </w:pPr>
            <w:r w:rsidRPr="00AA5749">
              <w:t>-</w:t>
            </w:r>
          </w:p>
        </w:tc>
        <w:tc>
          <w:tcPr>
            <w:tcW w:w="993" w:type="dxa"/>
          </w:tcPr>
          <w:p w14:paraId="6355E1FF" w14:textId="77777777" w:rsidR="003A5F96" w:rsidRPr="00AA5749" w:rsidRDefault="003A5F96" w:rsidP="003A5F96">
            <w:pPr>
              <w:jc w:val="center"/>
            </w:pPr>
            <w:r w:rsidRPr="00AA5749">
              <w:t>16</w:t>
            </w:r>
          </w:p>
        </w:tc>
      </w:tr>
      <w:tr w:rsidR="003A5F96" w:rsidRPr="00AA5749" w14:paraId="7FB4D902" w14:textId="77777777" w:rsidTr="00E56E00">
        <w:trPr>
          <w:jc w:val="center"/>
        </w:trPr>
        <w:tc>
          <w:tcPr>
            <w:tcW w:w="5392" w:type="dxa"/>
            <w:gridSpan w:val="7"/>
          </w:tcPr>
          <w:p w14:paraId="5709624F" w14:textId="77777777" w:rsidR="003A5F96" w:rsidRPr="00AA5749" w:rsidRDefault="003A5F96" w:rsidP="003A5F96"/>
        </w:tc>
        <w:tc>
          <w:tcPr>
            <w:tcW w:w="993" w:type="dxa"/>
          </w:tcPr>
          <w:p w14:paraId="1E0D4FA3" w14:textId="77777777" w:rsidR="003A5F96" w:rsidRPr="00AA5749" w:rsidRDefault="003A5F96" w:rsidP="003A5F96">
            <w:pPr>
              <w:jc w:val="center"/>
              <w:rPr>
                <w:b/>
              </w:rPr>
            </w:pPr>
            <w:r w:rsidRPr="00AA5749">
              <w:rPr>
                <w:b/>
              </w:rPr>
              <w:t>124</w:t>
            </w:r>
          </w:p>
        </w:tc>
      </w:tr>
    </w:tbl>
    <w:p w14:paraId="57F615CA" w14:textId="77777777" w:rsidR="003A5F96" w:rsidRPr="00AA5749" w:rsidRDefault="003A5F96" w:rsidP="0051318C">
      <w:pPr>
        <w:tabs>
          <w:tab w:val="left" w:pos="7110"/>
        </w:tabs>
      </w:pPr>
      <w:r w:rsidRPr="00AA5749">
        <w:tab/>
      </w:r>
    </w:p>
    <w:p w14:paraId="16AECE29" w14:textId="77777777" w:rsidR="003A5F96" w:rsidRPr="00AA5749" w:rsidRDefault="003A5F96" w:rsidP="002E336A"/>
    <w:p w14:paraId="0E1DD4A1" w14:textId="77777777" w:rsidR="003A5F96" w:rsidRDefault="003A5F96">
      <w:pPr>
        <w:spacing w:after="200" w:line="276" w:lineRule="auto"/>
        <w:rPr>
          <w:rFonts w:ascii="Arial" w:hAnsi="Arial" w:cs="Arial"/>
          <w:bCs/>
          <w:noProof/>
        </w:rPr>
      </w:pPr>
      <w:r>
        <w:rPr>
          <w:rFonts w:ascii="Arial" w:hAnsi="Arial" w:cs="Arial"/>
          <w:bCs/>
          <w:noProof/>
        </w:rPr>
        <w:br w:type="page"/>
      </w:r>
    </w:p>
    <w:p w14:paraId="237D0641" w14:textId="2D50C18C"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0C906A09" wp14:editId="1B4090C6">
            <wp:extent cx="5734050" cy="838200"/>
            <wp:effectExtent l="0" t="0" r="0" b="0"/>
            <wp:docPr id="1908992551" name="Picture 190899255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E659E1E" w14:textId="77777777" w:rsidR="003A5F96" w:rsidRDefault="003A5F96" w:rsidP="001720CE">
      <w:pPr>
        <w:jc w:val="center"/>
        <w:rPr>
          <w:b/>
          <w:bCs/>
        </w:rPr>
      </w:pPr>
    </w:p>
    <w:p w14:paraId="6B6FA8B5" w14:textId="77777777" w:rsidR="003A5F96" w:rsidRDefault="003A5F96" w:rsidP="001720CE">
      <w:pPr>
        <w:jc w:val="center"/>
        <w:rPr>
          <w:b/>
          <w:bCs/>
        </w:rPr>
      </w:pPr>
      <w:r>
        <w:rPr>
          <w:b/>
          <w:bCs/>
        </w:rPr>
        <w:t>END SEMESTER EXAMINATION – NOV / DEC 2024</w:t>
      </w:r>
    </w:p>
    <w:p w14:paraId="35A8105B"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4F128B4B" w14:textId="77777777" w:rsidTr="0037089B">
        <w:trPr>
          <w:trHeight w:val="397"/>
          <w:jc w:val="center"/>
        </w:trPr>
        <w:tc>
          <w:tcPr>
            <w:tcW w:w="1555" w:type="dxa"/>
            <w:vAlign w:val="center"/>
          </w:tcPr>
          <w:p w14:paraId="0B883C6B"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048281AF" w14:textId="77777777" w:rsidR="003A5F96" w:rsidRPr="0037089B" w:rsidRDefault="003A5F96" w:rsidP="007E575B">
            <w:pPr>
              <w:pStyle w:val="Title"/>
              <w:jc w:val="left"/>
              <w:rPr>
                <w:b/>
                <w:sz w:val="22"/>
                <w:szCs w:val="22"/>
              </w:rPr>
            </w:pPr>
            <w:r w:rsidRPr="00266040">
              <w:rPr>
                <w:b/>
                <w:bCs/>
                <w:sz w:val="22"/>
                <w:szCs w:val="18"/>
              </w:rPr>
              <w:t xml:space="preserve">21EC2023     </w:t>
            </w:r>
          </w:p>
        </w:tc>
        <w:tc>
          <w:tcPr>
            <w:tcW w:w="1417" w:type="dxa"/>
            <w:vAlign w:val="center"/>
          </w:tcPr>
          <w:p w14:paraId="1DB5BB84"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FE77F7B"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1CD2C6C7" w14:textId="77777777" w:rsidTr="0037089B">
        <w:trPr>
          <w:trHeight w:val="397"/>
          <w:jc w:val="center"/>
        </w:trPr>
        <w:tc>
          <w:tcPr>
            <w:tcW w:w="1555" w:type="dxa"/>
            <w:vAlign w:val="center"/>
          </w:tcPr>
          <w:p w14:paraId="15768E85"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04648BB" w14:textId="77777777" w:rsidR="003A5F96" w:rsidRPr="0037089B" w:rsidRDefault="003A5F96" w:rsidP="007E575B">
            <w:pPr>
              <w:pStyle w:val="Title"/>
              <w:jc w:val="left"/>
              <w:rPr>
                <w:b/>
                <w:sz w:val="22"/>
                <w:szCs w:val="22"/>
              </w:rPr>
            </w:pPr>
            <w:r w:rsidRPr="00266040">
              <w:rPr>
                <w:b/>
                <w:bCs/>
                <w:sz w:val="22"/>
                <w:szCs w:val="18"/>
              </w:rPr>
              <w:t>CYBER SECURITY</w:t>
            </w:r>
          </w:p>
        </w:tc>
        <w:tc>
          <w:tcPr>
            <w:tcW w:w="1417" w:type="dxa"/>
            <w:vAlign w:val="center"/>
          </w:tcPr>
          <w:p w14:paraId="2360DB31"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55C5B58D" w14:textId="77777777" w:rsidR="003A5F96" w:rsidRPr="0037089B" w:rsidRDefault="003A5F96" w:rsidP="007E575B">
            <w:pPr>
              <w:pStyle w:val="Title"/>
              <w:jc w:val="left"/>
              <w:rPr>
                <w:b/>
                <w:sz w:val="22"/>
                <w:szCs w:val="22"/>
              </w:rPr>
            </w:pPr>
            <w:r w:rsidRPr="0037089B">
              <w:rPr>
                <w:b/>
                <w:sz w:val="22"/>
                <w:szCs w:val="22"/>
              </w:rPr>
              <w:t>100</w:t>
            </w:r>
          </w:p>
        </w:tc>
      </w:tr>
    </w:tbl>
    <w:p w14:paraId="5D2090FD"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3A5F96" w:rsidRPr="009C4175" w14:paraId="450422B9" w14:textId="77777777" w:rsidTr="003A5F96">
        <w:trPr>
          <w:trHeight w:val="552"/>
        </w:trPr>
        <w:tc>
          <w:tcPr>
            <w:tcW w:w="272" w:type="pct"/>
            <w:vAlign w:val="center"/>
          </w:tcPr>
          <w:p w14:paraId="45672BCD" w14:textId="77777777" w:rsidR="003A5F96" w:rsidRPr="009C4175" w:rsidRDefault="003A5F96" w:rsidP="00F94208">
            <w:pPr>
              <w:jc w:val="center"/>
              <w:rPr>
                <w:b/>
              </w:rPr>
            </w:pPr>
            <w:r w:rsidRPr="009C4175">
              <w:rPr>
                <w:b/>
              </w:rPr>
              <w:t>Q. No.</w:t>
            </w:r>
          </w:p>
        </w:tc>
        <w:tc>
          <w:tcPr>
            <w:tcW w:w="3936" w:type="pct"/>
            <w:gridSpan w:val="2"/>
            <w:vAlign w:val="center"/>
          </w:tcPr>
          <w:p w14:paraId="220834E9" w14:textId="77777777" w:rsidR="003A5F96" w:rsidRPr="009C4175" w:rsidRDefault="003A5F96" w:rsidP="00F94208">
            <w:pPr>
              <w:jc w:val="center"/>
              <w:rPr>
                <w:b/>
              </w:rPr>
            </w:pPr>
            <w:r w:rsidRPr="009C4175">
              <w:rPr>
                <w:b/>
              </w:rPr>
              <w:t>Questions</w:t>
            </w:r>
          </w:p>
        </w:tc>
        <w:tc>
          <w:tcPr>
            <w:tcW w:w="319" w:type="pct"/>
            <w:vAlign w:val="center"/>
          </w:tcPr>
          <w:p w14:paraId="2FE29587" w14:textId="77777777" w:rsidR="003A5F96" w:rsidRPr="009C4175" w:rsidRDefault="003A5F96" w:rsidP="00F94208">
            <w:pPr>
              <w:jc w:val="center"/>
              <w:rPr>
                <w:b/>
              </w:rPr>
            </w:pPr>
            <w:r w:rsidRPr="009C4175">
              <w:rPr>
                <w:b/>
              </w:rPr>
              <w:t>CO</w:t>
            </w:r>
          </w:p>
        </w:tc>
        <w:tc>
          <w:tcPr>
            <w:tcW w:w="256" w:type="pct"/>
            <w:vAlign w:val="center"/>
          </w:tcPr>
          <w:p w14:paraId="228F2F71" w14:textId="77777777" w:rsidR="003A5F96" w:rsidRPr="009C4175" w:rsidRDefault="003A5F96" w:rsidP="00F94208">
            <w:pPr>
              <w:jc w:val="center"/>
              <w:rPr>
                <w:b/>
              </w:rPr>
            </w:pPr>
            <w:r w:rsidRPr="009C4175">
              <w:rPr>
                <w:b/>
              </w:rPr>
              <w:t>BL</w:t>
            </w:r>
          </w:p>
        </w:tc>
        <w:tc>
          <w:tcPr>
            <w:tcW w:w="217" w:type="pct"/>
            <w:vAlign w:val="center"/>
          </w:tcPr>
          <w:p w14:paraId="6A1BBBE5" w14:textId="77777777" w:rsidR="003A5F96" w:rsidRPr="009C4175" w:rsidRDefault="003A5F96" w:rsidP="00F94208">
            <w:pPr>
              <w:jc w:val="center"/>
              <w:rPr>
                <w:b/>
              </w:rPr>
            </w:pPr>
            <w:r w:rsidRPr="009C4175">
              <w:rPr>
                <w:b/>
              </w:rPr>
              <w:t>M</w:t>
            </w:r>
          </w:p>
        </w:tc>
      </w:tr>
      <w:tr w:rsidR="003A5F96" w:rsidRPr="009C4175" w14:paraId="1924E07A" w14:textId="77777777" w:rsidTr="00F94208">
        <w:trPr>
          <w:trHeight w:val="550"/>
        </w:trPr>
        <w:tc>
          <w:tcPr>
            <w:tcW w:w="5000" w:type="pct"/>
            <w:gridSpan w:val="6"/>
            <w:vAlign w:val="center"/>
          </w:tcPr>
          <w:p w14:paraId="4AB4E793" w14:textId="77777777" w:rsidR="003A5F96" w:rsidRPr="009C4175" w:rsidRDefault="003A5F96" w:rsidP="00F94208">
            <w:pPr>
              <w:jc w:val="center"/>
              <w:rPr>
                <w:b/>
              </w:rPr>
            </w:pPr>
            <w:r w:rsidRPr="009C4175">
              <w:rPr>
                <w:b/>
              </w:rPr>
              <w:t>PART – A (10 X 1 = 10 MARKS)</w:t>
            </w:r>
          </w:p>
        </w:tc>
      </w:tr>
      <w:tr w:rsidR="003A5F96" w:rsidRPr="009C4175" w14:paraId="5A760401" w14:textId="77777777" w:rsidTr="003A5F96">
        <w:trPr>
          <w:trHeight w:val="283"/>
        </w:trPr>
        <w:tc>
          <w:tcPr>
            <w:tcW w:w="272" w:type="pct"/>
          </w:tcPr>
          <w:p w14:paraId="36C45547" w14:textId="77777777" w:rsidR="003A5F96" w:rsidRPr="009C4175" w:rsidRDefault="003A5F96" w:rsidP="003A5F96">
            <w:pPr>
              <w:jc w:val="center"/>
            </w:pPr>
            <w:r w:rsidRPr="009C4175">
              <w:t>1.</w:t>
            </w:r>
          </w:p>
        </w:tc>
        <w:tc>
          <w:tcPr>
            <w:tcW w:w="3936" w:type="pct"/>
            <w:gridSpan w:val="2"/>
            <w:vAlign w:val="center"/>
          </w:tcPr>
          <w:p w14:paraId="25085E09" w14:textId="77777777" w:rsidR="003A5F96" w:rsidRPr="009C4175" w:rsidRDefault="003A5F96" w:rsidP="003A5F96">
            <w:pPr>
              <w:autoSpaceDE w:val="0"/>
              <w:autoSpaceDN w:val="0"/>
              <w:adjustRightInd w:val="0"/>
            </w:pPr>
            <w:r>
              <w:rPr>
                <w:lang w:val="en-IN"/>
              </w:rPr>
              <w:t>Write the condition for a</w:t>
            </w:r>
            <w:r w:rsidRPr="007B3B51">
              <w:rPr>
                <w:lang w:val="en-IN"/>
              </w:rPr>
              <w:t xml:space="preserve"> ring </w:t>
            </w:r>
            <w:r>
              <w:rPr>
                <w:lang w:val="en-IN"/>
              </w:rPr>
              <w:t>to be</w:t>
            </w:r>
            <w:r w:rsidRPr="007B3B51">
              <w:rPr>
                <w:lang w:val="en-IN"/>
              </w:rPr>
              <w:t xml:space="preserve"> commutative</w:t>
            </w:r>
            <w:r>
              <w:rPr>
                <w:lang w:val="en-IN"/>
              </w:rPr>
              <w:t>.</w:t>
            </w:r>
          </w:p>
        </w:tc>
        <w:tc>
          <w:tcPr>
            <w:tcW w:w="319" w:type="pct"/>
          </w:tcPr>
          <w:p w14:paraId="4D0C3F8F" w14:textId="77777777" w:rsidR="003A5F96" w:rsidRPr="009C4175" w:rsidRDefault="003A5F96" w:rsidP="003A5F96">
            <w:pPr>
              <w:jc w:val="center"/>
            </w:pPr>
            <w:r w:rsidRPr="009C4175">
              <w:t>CO1</w:t>
            </w:r>
          </w:p>
        </w:tc>
        <w:tc>
          <w:tcPr>
            <w:tcW w:w="256" w:type="pct"/>
          </w:tcPr>
          <w:p w14:paraId="69EF24F1" w14:textId="77777777" w:rsidR="003A5F96" w:rsidRPr="009C4175" w:rsidRDefault="003A5F96" w:rsidP="003A5F96">
            <w:pPr>
              <w:jc w:val="center"/>
            </w:pPr>
            <w:r w:rsidRPr="009C4175">
              <w:t>U</w:t>
            </w:r>
          </w:p>
        </w:tc>
        <w:tc>
          <w:tcPr>
            <w:tcW w:w="217" w:type="pct"/>
          </w:tcPr>
          <w:p w14:paraId="16692325" w14:textId="77777777" w:rsidR="003A5F96" w:rsidRPr="009C4175" w:rsidRDefault="003A5F96" w:rsidP="003A5F96">
            <w:pPr>
              <w:jc w:val="center"/>
            </w:pPr>
            <w:r w:rsidRPr="009C4175">
              <w:t>1</w:t>
            </w:r>
          </w:p>
        </w:tc>
      </w:tr>
      <w:tr w:rsidR="003A5F96" w:rsidRPr="009C4175" w14:paraId="48D291E6" w14:textId="77777777" w:rsidTr="003A5F96">
        <w:trPr>
          <w:trHeight w:val="283"/>
        </w:trPr>
        <w:tc>
          <w:tcPr>
            <w:tcW w:w="272" w:type="pct"/>
          </w:tcPr>
          <w:p w14:paraId="7C8471BA" w14:textId="77777777" w:rsidR="003A5F96" w:rsidRPr="009C4175" w:rsidRDefault="003A5F96" w:rsidP="003A5F96">
            <w:pPr>
              <w:jc w:val="center"/>
            </w:pPr>
            <w:r w:rsidRPr="009C4175">
              <w:t>2.</w:t>
            </w:r>
          </w:p>
        </w:tc>
        <w:tc>
          <w:tcPr>
            <w:tcW w:w="3936" w:type="pct"/>
            <w:gridSpan w:val="2"/>
          </w:tcPr>
          <w:p w14:paraId="000BE4D6" w14:textId="77777777" w:rsidR="003A5F96" w:rsidRPr="009C4175" w:rsidRDefault="003A5F96" w:rsidP="003A5F96">
            <w:r>
              <w:rPr>
                <w:lang w:val="en-IN"/>
              </w:rPr>
              <w:t>List any two properties of Prime numbers according to number theory.</w:t>
            </w:r>
          </w:p>
        </w:tc>
        <w:tc>
          <w:tcPr>
            <w:tcW w:w="319" w:type="pct"/>
          </w:tcPr>
          <w:p w14:paraId="63568762" w14:textId="77777777" w:rsidR="003A5F96" w:rsidRPr="009C4175" w:rsidRDefault="003A5F96" w:rsidP="003A5F96">
            <w:pPr>
              <w:jc w:val="center"/>
            </w:pPr>
            <w:r w:rsidRPr="009C4175">
              <w:t>CO1</w:t>
            </w:r>
          </w:p>
        </w:tc>
        <w:tc>
          <w:tcPr>
            <w:tcW w:w="256" w:type="pct"/>
          </w:tcPr>
          <w:p w14:paraId="0994A9CD" w14:textId="77777777" w:rsidR="003A5F96" w:rsidRPr="009C4175" w:rsidRDefault="003A5F96" w:rsidP="003A5F96">
            <w:pPr>
              <w:jc w:val="center"/>
            </w:pPr>
            <w:r>
              <w:t>R</w:t>
            </w:r>
          </w:p>
        </w:tc>
        <w:tc>
          <w:tcPr>
            <w:tcW w:w="217" w:type="pct"/>
          </w:tcPr>
          <w:p w14:paraId="2742CD81" w14:textId="77777777" w:rsidR="003A5F96" w:rsidRPr="009C4175" w:rsidRDefault="003A5F96" w:rsidP="003A5F96">
            <w:pPr>
              <w:jc w:val="center"/>
            </w:pPr>
            <w:r w:rsidRPr="009C4175">
              <w:t>1</w:t>
            </w:r>
          </w:p>
        </w:tc>
      </w:tr>
      <w:tr w:rsidR="003A5F96" w:rsidRPr="009C4175" w14:paraId="18953BF4" w14:textId="77777777" w:rsidTr="003A5F96">
        <w:trPr>
          <w:trHeight w:val="283"/>
        </w:trPr>
        <w:tc>
          <w:tcPr>
            <w:tcW w:w="272" w:type="pct"/>
          </w:tcPr>
          <w:p w14:paraId="5133FBB2" w14:textId="77777777" w:rsidR="003A5F96" w:rsidRPr="009C4175" w:rsidRDefault="003A5F96" w:rsidP="003A5F96">
            <w:pPr>
              <w:jc w:val="center"/>
            </w:pPr>
            <w:r w:rsidRPr="009C4175">
              <w:t>3.</w:t>
            </w:r>
          </w:p>
        </w:tc>
        <w:tc>
          <w:tcPr>
            <w:tcW w:w="3936" w:type="pct"/>
            <w:gridSpan w:val="2"/>
          </w:tcPr>
          <w:p w14:paraId="524BBF05" w14:textId="77777777" w:rsidR="003A5F96" w:rsidRPr="009C4175" w:rsidRDefault="003A5F96" w:rsidP="003A5F96">
            <w:r>
              <w:t>Define an attack in the context of cyber security.</w:t>
            </w:r>
          </w:p>
        </w:tc>
        <w:tc>
          <w:tcPr>
            <w:tcW w:w="319" w:type="pct"/>
          </w:tcPr>
          <w:p w14:paraId="3EEBF71C" w14:textId="77777777" w:rsidR="003A5F96" w:rsidRPr="009C4175" w:rsidRDefault="003A5F96" w:rsidP="003A5F96">
            <w:pPr>
              <w:jc w:val="center"/>
            </w:pPr>
            <w:r w:rsidRPr="009C4175">
              <w:t>CO2</w:t>
            </w:r>
          </w:p>
        </w:tc>
        <w:tc>
          <w:tcPr>
            <w:tcW w:w="256" w:type="pct"/>
          </w:tcPr>
          <w:p w14:paraId="7D73D445" w14:textId="77777777" w:rsidR="003A5F96" w:rsidRPr="009C4175" w:rsidRDefault="003A5F96" w:rsidP="003A5F96">
            <w:pPr>
              <w:jc w:val="center"/>
            </w:pPr>
            <w:r w:rsidRPr="009C4175">
              <w:t>R</w:t>
            </w:r>
          </w:p>
        </w:tc>
        <w:tc>
          <w:tcPr>
            <w:tcW w:w="217" w:type="pct"/>
          </w:tcPr>
          <w:p w14:paraId="5FA358DF" w14:textId="77777777" w:rsidR="003A5F96" w:rsidRPr="009C4175" w:rsidRDefault="003A5F96" w:rsidP="003A5F96">
            <w:pPr>
              <w:jc w:val="center"/>
            </w:pPr>
            <w:r w:rsidRPr="009C4175">
              <w:t>1</w:t>
            </w:r>
          </w:p>
        </w:tc>
      </w:tr>
      <w:tr w:rsidR="003A5F96" w:rsidRPr="009C4175" w14:paraId="642017AE" w14:textId="77777777" w:rsidTr="003A5F96">
        <w:trPr>
          <w:trHeight w:val="283"/>
        </w:trPr>
        <w:tc>
          <w:tcPr>
            <w:tcW w:w="272" w:type="pct"/>
          </w:tcPr>
          <w:p w14:paraId="3029CA6C" w14:textId="77777777" w:rsidR="003A5F96" w:rsidRPr="009C4175" w:rsidRDefault="003A5F96" w:rsidP="003A5F96">
            <w:pPr>
              <w:jc w:val="center"/>
            </w:pPr>
            <w:r w:rsidRPr="009C4175">
              <w:t>4.</w:t>
            </w:r>
          </w:p>
        </w:tc>
        <w:tc>
          <w:tcPr>
            <w:tcW w:w="3936" w:type="pct"/>
            <w:gridSpan w:val="2"/>
            <w:vAlign w:val="center"/>
          </w:tcPr>
          <w:p w14:paraId="4E474F59" w14:textId="77777777" w:rsidR="003A5F96" w:rsidRPr="009C4175" w:rsidRDefault="003A5F96" w:rsidP="003A5F96">
            <w:r>
              <w:t>Compare vulnerability with threat.</w:t>
            </w:r>
          </w:p>
        </w:tc>
        <w:tc>
          <w:tcPr>
            <w:tcW w:w="319" w:type="pct"/>
          </w:tcPr>
          <w:p w14:paraId="20BBF96D" w14:textId="77777777" w:rsidR="003A5F96" w:rsidRPr="009C4175" w:rsidRDefault="003A5F96" w:rsidP="003A5F96">
            <w:pPr>
              <w:jc w:val="center"/>
            </w:pPr>
            <w:r w:rsidRPr="009C4175">
              <w:t>CO2</w:t>
            </w:r>
          </w:p>
        </w:tc>
        <w:tc>
          <w:tcPr>
            <w:tcW w:w="256" w:type="pct"/>
          </w:tcPr>
          <w:p w14:paraId="665C9A3F" w14:textId="77777777" w:rsidR="003A5F96" w:rsidRPr="009C4175" w:rsidRDefault="003A5F96" w:rsidP="003A5F96">
            <w:pPr>
              <w:jc w:val="center"/>
            </w:pPr>
            <w:r>
              <w:t>U</w:t>
            </w:r>
          </w:p>
        </w:tc>
        <w:tc>
          <w:tcPr>
            <w:tcW w:w="217" w:type="pct"/>
          </w:tcPr>
          <w:p w14:paraId="09963FF4" w14:textId="77777777" w:rsidR="003A5F96" w:rsidRPr="009C4175" w:rsidRDefault="003A5F96" w:rsidP="003A5F96">
            <w:pPr>
              <w:jc w:val="center"/>
            </w:pPr>
            <w:r w:rsidRPr="009C4175">
              <w:t>1</w:t>
            </w:r>
          </w:p>
        </w:tc>
      </w:tr>
      <w:tr w:rsidR="003A5F96" w:rsidRPr="009C4175" w14:paraId="42A29A5B" w14:textId="77777777" w:rsidTr="003A5F96">
        <w:trPr>
          <w:trHeight w:val="283"/>
        </w:trPr>
        <w:tc>
          <w:tcPr>
            <w:tcW w:w="272" w:type="pct"/>
          </w:tcPr>
          <w:p w14:paraId="3E395636" w14:textId="77777777" w:rsidR="003A5F96" w:rsidRPr="009C4175" w:rsidRDefault="003A5F96" w:rsidP="003A5F96">
            <w:pPr>
              <w:jc w:val="center"/>
            </w:pPr>
            <w:r w:rsidRPr="009C4175">
              <w:t>5.</w:t>
            </w:r>
          </w:p>
        </w:tc>
        <w:tc>
          <w:tcPr>
            <w:tcW w:w="3936" w:type="pct"/>
            <w:gridSpan w:val="2"/>
          </w:tcPr>
          <w:p w14:paraId="38AD33F4" w14:textId="77777777" w:rsidR="003A5F96" w:rsidRPr="009C4175" w:rsidRDefault="003A5F96" w:rsidP="003A5F96">
            <w:pPr>
              <w:pStyle w:val="Default"/>
            </w:pPr>
            <w:r>
              <w:t>Define the concept of c</w:t>
            </w:r>
            <w:r w:rsidRPr="00A9325E">
              <w:t xml:space="preserve">ertificates </w:t>
            </w:r>
            <w:r>
              <w:t>c</w:t>
            </w:r>
            <w:r w:rsidRPr="00A9325E">
              <w:t xml:space="preserve">haining </w:t>
            </w:r>
            <w:r>
              <w:t>for a</w:t>
            </w:r>
            <w:r w:rsidRPr="00A9325E">
              <w:t>uthentication</w:t>
            </w:r>
            <w:r>
              <w:t>.</w:t>
            </w:r>
          </w:p>
        </w:tc>
        <w:tc>
          <w:tcPr>
            <w:tcW w:w="319" w:type="pct"/>
          </w:tcPr>
          <w:p w14:paraId="67AEE56A" w14:textId="77777777" w:rsidR="003A5F96" w:rsidRPr="009C4175" w:rsidRDefault="003A5F96" w:rsidP="003A5F96">
            <w:pPr>
              <w:jc w:val="center"/>
            </w:pPr>
            <w:r w:rsidRPr="009C4175">
              <w:t>CO3</w:t>
            </w:r>
          </w:p>
        </w:tc>
        <w:tc>
          <w:tcPr>
            <w:tcW w:w="256" w:type="pct"/>
          </w:tcPr>
          <w:p w14:paraId="3BA4022D" w14:textId="77777777" w:rsidR="003A5F96" w:rsidRPr="009C4175" w:rsidRDefault="003A5F96" w:rsidP="003A5F96">
            <w:pPr>
              <w:jc w:val="center"/>
            </w:pPr>
            <w:r>
              <w:t>U</w:t>
            </w:r>
          </w:p>
        </w:tc>
        <w:tc>
          <w:tcPr>
            <w:tcW w:w="217" w:type="pct"/>
          </w:tcPr>
          <w:p w14:paraId="1DF45D0E" w14:textId="77777777" w:rsidR="003A5F96" w:rsidRPr="009C4175" w:rsidRDefault="003A5F96" w:rsidP="003A5F96">
            <w:pPr>
              <w:jc w:val="center"/>
            </w:pPr>
            <w:r w:rsidRPr="009C4175">
              <w:t>1</w:t>
            </w:r>
          </w:p>
        </w:tc>
      </w:tr>
      <w:tr w:rsidR="003A5F96" w:rsidRPr="009C4175" w14:paraId="038508E7" w14:textId="77777777" w:rsidTr="003A5F96">
        <w:trPr>
          <w:trHeight w:val="283"/>
        </w:trPr>
        <w:tc>
          <w:tcPr>
            <w:tcW w:w="272" w:type="pct"/>
          </w:tcPr>
          <w:p w14:paraId="73087EB4" w14:textId="77777777" w:rsidR="003A5F96" w:rsidRPr="009C4175" w:rsidRDefault="003A5F96" w:rsidP="003A5F96">
            <w:pPr>
              <w:jc w:val="center"/>
            </w:pPr>
            <w:r w:rsidRPr="009C4175">
              <w:t>6.</w:t>
            </w:r>
          </w:p>
        </w:tc>
        <w:tc>
          <w:tcPr>
            <w:tcW w:w="3936" w:type="pct"/>
            <w:gridSpan w:val="2"/>
            <w:vAlign w:val="center"/>
          </w:tcPr>
          <w:p w14:paraId="27F1C3F1" w14:textId="77777777" w:rsidR="003A5F96" w:rsidRPr="009C4175" w:rsidRDefault="003A5F96" w:rsidP="003A5F96">
            <w:r>
              <w:t>What is the c</w:t>
            </w:r>
            <w:r w:rsidRPr="00A9325E">
              <w:t>hallenge-response</w:t>
            </w:r>
            <w:r>
              <w:t xml:space="preserve"> type of authentication?</w:t>
            </w:r>
          </w:p>
        </w:tc>
        <w:tc>
          <w:tcPr>
            <w:tcW w:w="319" w:type="pct"/>
          </w:tcPr>
          <w:p w14:paraId="00F6B478" w14:textId="77777777" w:rsidR="003A5F96" w:rsidRPr="009C4175" w:rsidRDefault="003A5F96" w:rsidP="003A5F96">
            <w:pPr>
              <w:jc w:val="center"/>
            </w:pPr>
            <w:r w:rsidRPr="009C4175">
              <w:t>CO3</w:t>
            </w:r>
          </w:p>
        </w:tc>
        <w:tc>
          <w:tcPr>
            <w:tcW w:w="256" w:type="pct"/>
          </w:tcPr>
          <w:p w14:paraId="137610C0" w14:textId="77777777" w:rsidR="003A5F96" w:rsidRPr="009C4175" w:rsidRDefault="003A5F96" w:rsidP="003A5F96">
            <w:pPr>
              <w:jc w:val="center"/>
            </w:pPr>
            <w:r>
              <w:t>U</w:t>
            </w:r>
          </w:p>
        </w:tc>
        <w:tc>
          <w:tcPr>
            <w:tcW w:w="217" w:type="pct"/>
          </w:tcPr>
          <w:p w14:paraId="336D4F39" w14:textId="77777777" w:rsidR="003A5F96" w:rsidRPr="009C4175" w:rsidRDefault="003A5F96" w:rsidP="003A5F96">
            <w:pPr>
              <w:jc w:val="center"/>
            </w:pPr>
            <w:r w:rsidRPr="009C4175">
              <w:t>1</w:t>
            </w:r>
          </w:p>
        </w:tc>
      </w:tr>
      <w:tr w:rsidR="003A5F96" w:rsidRPr="009C4175" w14:paraId="19C0F58F" w14:textId="77777777" w:rsidTr="003A5F96">
        <w:trPr>
          <w:trHeight w:val="283"/>
        </w:trPr>
        <w:tc>
          <w:tcPr>
            <w:tcW w:w="272" w:type="pct"/>
          </w:tcPr>
          <w:p w14:paraId="21B330D1" w14:textId="77777777" w:rsidR="003A5F96" w:rsidRPr="009C4175" w:rsidRDefault="003A5F96" w:rsidP="003A5F96">
            <w:pPr>
              <w:jc w:val="center"/>
            </w:pPr>
            <w:r w:rsidRPr="009C4175">
              <w:t>7.</w:t>
            </w:r>
          </w:p>
        </w:tc>
        <w:tc>
          <w:tcPr>
            <w:tcW w:w="3936" w:type="pct"/>
            <w:gridSpan w:val="2"/>
            <w:vAlign w:val="center"/>
          </w:tcPr>
          <w:p w14:paraId="7264882B" w14:textId="77777777" w:rsidR="003A5F96" w:rsidRPr="009C4175" w:rsidRDefault="003A5F96" w:rsidP="003A5F96">
            <w:pPr>
              <w:pStyle w:val="ListParagraph"/>
              <w:ind w:left="0"/>
              <w:rPr>
                <w:noProof/>
                <w:lang w:eastAsia="zh-TW"/>
              </w:rPr>
            </w:pPr>
            <w:r>
              <w:t xml:space="preserve">List any four </w:t>
            </w:r>
            <w:r w:rsidRPr="00CC3F05">
              <w:t xml:space="preserve">cybercrimes </w:t>
            </w:r>
            <w:r>
              <w:t>a</w:t>
            </w:r>
            <w:r w:rsidRPr="00724E60">
              <w:t xml:space="preserve">gainst </w:t>
            </w:r>
            <w:r>
              <w:t>s</w:t>
            </w:r>
            <w:r w:rsidRPr="00B647D7">
              <w:t xml:space="preserve">ocial at </w:t>
            </w:r>
            <w:r>
              <w:t>l</w:t>
            </w:r>
            <w:r w:rsidRPr="00B647D7">
              <w:t>arge</w:t>
            </w:r>
            <w:r>
              <w:t>.</w:t>
            </w:r>
          </w:p>
        </w:tc>
        <w:tc>
          <w:tcPr>
            <w:tcW w:w="319" w:type="pct"/>
          </w:tcPr>
          <w:p w14:paraId="15C8D1B2" w14:textId="77777777" w:rsidR="003A5F96" w:rsidRPr="009C4175" w:rsidRDefault="003A5F96" w:rsidP="003A5F96">
            <w:pPr>
              <w:jc w:val="center"/>
            </w:pPr>
            <w:r w:rsidRPr="009C4175">
              <w:t>CO4</w:t>
            </w:r>
          </w:p>
        </w:tc>
        <w:tc>
          <w:tcPr>
            <w:tcW w:w="256" w:type="pct"/>
          </w:tcPr>
          <w:p w14:paraId="54216378" w14:textId="77777777" w:rsidR="003A5F96" w:rsidRPr="009C4175" w:rsidRDefault="003A5F96" w:rsidP="003A5F96">
            <w:pPr>
              <w:jc w:val="center"/>
            </w:pPr>
            <w:r>
              <w:t>R</w:t>
            </w:r>
          </w:p>
        </w:tc>
        <w:tc>
          <w:tcPr>
            <w:tcW w:w="217" w:type="pct"/>
          </w:tcPr>
          <w:p w14:paraId="1FF1C937" w14:textId="77777777" w:rsidR="003A5F96" w:rsidRPr="009C4175" w:rsidRDefault="003A5F96" w:rsidP="003A5F96">
            <w:pPr>
              <w:jc w:val="center"/>
            </w:pPr>
            <w:r w:rsidRPr="009C4175">
              <w:t>1</w:t>
            </w:r>
          </w:p>
        </w:tc>
      </w:tr>
      <w:tr w:rsidR="003A5F96" w:rsidRPr="009C4175" w14:paraId="7D2CA030" w14:textId="77777777" w:rsidTr="003A5F96">
        <w:trPr>
          <w:trHeight w:val="283"/>
        </w:trPr>
        <w:tc>
          <w:tcPr>
            <w:tcW w:w="272" w:type="pct"/>
          </w:tcPr>
          <w:p w14:paraId="1A9939BB" w14:textId="77777777" w:rsidR="003A5F96" w:rsidRPr="009C4175" w:rsidRDefault="003A5F96" w:rsidP="003A5F96">
            <w:pPr>
              <w:jc w:val="center"/>
            </w:pPr>
            <w:r w:rsidRPr="009C4175">
              <w:t>8.</w:t>
            </w:r>
          </w:p>
        </w:tc>
        <w:tc>
          <w:tcPr>
            <w:tcW w:w="3936" w:type="pct"/>
            <w:gridSpan w:val="2"/>
            <w:vAlign w:val="center"/>
          </w:tcPr>
          <w:p w14:paraId="0348790E" w14:textId="77777777" w:rsidR="003A5F96" w:rsidRPr="009C4175" w:rsidRDefault="003A5F96" w:rsidP="003A5F96">
            <w:pPr>
              <w:rPr>
                <w:b/>
                <w:bCs/>
              </w:rPr>
            </w:pPr>
            <w:r>
              <w:t>Distinguish between white hat and black hat hackers.</w:t>
            </w:r>
          </w:p>
        </w:tc>
        <w:tc>
          <w:tcPr>
            <w:tcW w:w="319" w:type="pct"/>
          </w:tcPr>
          <w:p w14:paraId="0E58B175" w14:textId="77777777" w:rsidR="003A5F96" w:rsidRPr="009C4175" w:rsidRDefault="003A5F96" w:rsidP="003A5F96">
            <w:pPr>
              <w:jc w:val="center"/>
            </w:pPr>
            <w:r w:rsidRPr="009C4175">
              <w:t>CO4</w:t>
            </w:r>
          </w:p>
        </w:tc>
        <w:tc>
          <w:tcPr>
            <w:tcW w:w="256" w:type="pct"/>
          </w:tcPr>
          <w:p w14:paraId="7B9C7ECA" w14:textId="77777777" w:rsidR="003A5F96" w:rsidRPr="009C4175" w:rsidRDefault="003A5F96" w:rsidP="003A5F96">
            <w:pPr>
              <w:jc w:val="center"/>
            </w:pPr>
            <w:r>
              <w:t>U</w:t>
            </w:r>
          </w:p>
        </w:tc>
        <w:tc>
          <w:tcPr>
            <w:tcW w:w="217" w:type="pct"/>
          </w:tcPr>
          <w:p w14:paraId="3DB8FF72" w14:textId="77777777" w:rsidR="003A5F96" w:rsidRPr="009C4175" w:rsidRDefault="003A5F96" w:rsidP="003A5F96">
            <w:pPr>
              <w:jc w:val="center"/>
            </w:pPr>
            <w:r w:rsidRPr="009C4175">
              <w:t>1</w:t>
            </w:r>
          </w:p>
        </w:tc>
      </w:tr>
      <w:tr w:rsidR="003A5F96" w:rsidRPr="009C4175" w14:paraId="50DABD52" w14:textId="77777777" w:rsidTr="003A5F96">
        <w:trPr>
          <w:trHeight w:val="283"/>
        </w:trPr>
        <w:tc>
          <w:tcPr>
            <w:tcW w:w="272" w:type="pct"/>
          </w:tcPr>
          <w:p w14:paraId="340A413B" w14:textId="77777777" w:rsidR="003A5F96" w:rsidRPr="009C4175" w:rsidRDefault="003A5F96" w:rsidP="003A5F96">
            <w:pPr>
              <w:jc w:val="center"/>
            </w:pPr>
            <w:r w:rsidRPr="009C4175">
              <w:t>9.</w:t>
            </w:r>
          </w:p>
        </w:tc>
        <w:tc>
          <w:tcPr>
            <w:tcW w:w="3936" w:type="pct"/>
            <w:gridSpan w:val="2"/>
          </w:tcPr>
          <w:p w14:paraId="08754E93" w14:textId="77777777" w:rsidR="003A5F96" w:rsidRPr="009C4175" w:rsidRDefault="003A5F96" w:rsidP="003A5F96">
            <w:pPr>
              <w:pStyle w:val="ListParagraph"/>
              <w:ind w:left="0"/>
              <w:rPr>
                <w:noProof/>
                <w:lang w:eastAsia="zh-TW"/>
              </w:rPr>
            </w:pPr>
            <w:r>
              <w:rPr>
                <w:lang w:val="en-IN"/>
              </w:rPr>
              <w:t>Define “p</w:t>
            </w:r>
            <w:r w:rsidRPr="00BE4A18">
              <w:rPr>
                <w:lang w:val="en-IN"/>
              </w:rPr>
              <w:t xml:space="preserve">ing of </w:t>
            </w:r>
            <w:r>
              <w:rPr>
                <w:lang w:val="en-IN"/>
              </w:rPr>
              <w:t>d</w:t>
            </w:r>
            <w:r w:rsidRPr="00BE4A18">
              <w:rPr>
                <w:lang w:val="en-IN"/>
              </w:rPr>
              <w:t>eath</w:t>
            </w:r>
            <w:r>
              <w:rPr>
                <w:lang w:val="en-IN"/>
              </w:rPr>
              <w:t>”</w:t>
            </w:r>
            <w:r w:rsidRPr="00BE4A18">
              <w:rPr>
                <w:lang w:val="en-IN"/>
              </w:rPr>
              <w:t xml:space="preserve"> </w:t>
            </w:r>
            <w:r>
              <w:rPr>
                <w:lang w:val="en-IN"/>
              </w:rPr>
              <w:t>a</w:t>
            </w:r>
            <w:r w:rsidRPr="00BE4A18">
              <w:rPr>
                <w:lang w:val="en-IN"/>
              </w:rPr>
              <w:t>ttac</w:t>
            </w:r>
            <w:r>
              <w:rPr>
                <w:lang w:val="en-IN"/>
              </w:rPr>
              <w:t>k.</w:t>
            </w:r>
          </w:p>
        </w:tc>
        <w:tc>
          <w:tcPr>
            <w:tcW w:w="319" w:type="pct"/>
          </w:tcPr>
          <w:p w14:paraId="17542496" w14:textId="77777777" w:rsidR="003A5F96" w:rsidRPr="009C4175" w:rsidRDefault="003A5F96" w:rsidP="003A5F96">
            <w:pPr>
              <w:jc w:val="center"/>
            </w:pPr>
            <w:r w:rsidRPr="009C4175">
              <w:t>CO5</w:t>
            </w:r>
          </w:p>
        </w:tc>
        <w:tc>
          <w:tcPr>
            <w:tcW w:w="256" w:type="pct"/>
          </w:tcPr>
          <w:p w14:paraId="120C5767" w14:textId="77777777" w:rsidR="003A5F96" w:rsidRPr="009C4175" w:rsidRDefault="003A5F96" w:rsidP="003A5F96">
            <w:pPr>
              <w:jc w:val="center"/>
            </w:pPr>
            <w:r>
              <w:t>U</w:t>
            </w:r>
          </w:p>
        </w:tc>
        <w:tc>
          <w:tcPr>
            <w:tcW w:w="217" w:type="pct"/>
          </w:tcPr>
          <w:p w14:paraId="7E81B3C6" w14:textId="77777777" w:rsidR="003A5F96" w:rsidRPr="009C4175" w:rsidRDefault="003A5F96" w:rsidP="003A5F96">
            <w:pPr>
              <w:jc w:val="center"/>
            </w:pPr>
            <w:r w:rsidRPr="009C4175">
              <w:t>1</w:t>
            </w:r>
          </w:p>
        </w:tc>
      </w:tr>
      <w:tr w:rsidR="003A5F96" w:rsidRPr="009C4175" w14:paraId="1D691EE3" w14:textId="77777777" w:rsidTr="003A5F96">
        <w:trPr>
          <w:trHeight w:val="283"/>
        </w:trPr>
        <w:tc>
          <w:tcPr>
            <w:tcW w:w="272" w:type="pct"/>
          </w:tcPr>
          <w:p w14:paraId="729DDF82" w14:textId="77777777" w:rsidR="003A5F96" w:rsidRPr="009C4175" w:rsidRDefault="003A5F96" w:rsidP="003A5F96">
            <w:pPr>
              <w:jc w:val="center"/>
            </w:pPr>
            <w:r w:rsidRPr="009C4175">
              <w:t>10.</w:t>
            </w:r>
          </w:p>
        </w:tc>
        <w:tc>
          <w:tcPr>
            <w:tcW w:w="3936" w:type="pct"/>
            <w:gridSpan w:val="2"/>
          </w:tcPr>
          <w:p w14:paraId="2D946D92" w14:textId="77777777" w:rsidR="003A5F96" w:rsidRPr="009C4175" w:rsidRDefault="003A5F96" w:rsidP="003A5F96">
            <w:r>
              <w:t>State the necessity for security policy.</w:t>
            </w:r>
          </w:p>
        </w:tc>
        <w:tc>
          <w:tcPr>
            <w:tcW w:w="319" w:type="pct"/>
          </w:tcPr>
          <w:p w14:paraId="323C50E2" w14:textId="77777777" w:rsidR="003A5F96" w:rsidRPr="009C4175" w:rsidRDefault="003A5F96" w:rsidP="003A5F96">
            <w:pPr>
              <w:jc w:val="center"/>
            </w:pPr>
            <w:r w:rsidRPr="009C4175">
              <w:t>CO6</w:t>
            </w:r>
          </w:p>
        </w:tc>
        <w:tc>
          <w:tcPr>
            <w:tcW w:w="256" w:type="pct"/>
          </w:tcPr>
          <w:p w14:paraId="4EF7B595" w14:textId="77777777" w:rsidR="003A5F96" w:rsidRPr="009C4175" w:rsidRDefault="003A5F96" w:rsidP="003A5F96">
            <w:pPr>
              <w:jc w:val="center"/>
            </w:pPr>
            <w:r>
              <w:t>An</w:t>
            </w:r>
          </w:p>
        </w:tc>
        <w:tc>
          <w:tcPr>
            <w:tcW w:w="217" w:type="pct"/>
          </w:tcPr>
          <w:p w14:paraId="0FFDF9E9" w14:textId="77777777" w:rsidR="003A5F96" w:rsidRPr="009C4175" w:rsidRDefault="003A5F96" w:rsidP="003A5F96">
            <w:pPr>
              <w:jc w:val="center"/>
            </w:pPr>
            <w:r w:rsidRPr="009C4175">
              <w:t>1</w:t>
            </w:r>
          </w:p>
        </w:tc>
      </w:tr>
      <w:tr w:rsidR="003A5F96" w:rsidRPr="009C4175" w14:paraId="00C2640D" w14:textId="77777777" w:rsidTr="00F94208">
        <w:trPr>
          <w:trHeight w:val="552"/>
        </w:trPr>
        <w:tc>
          <w:tcPr>
            <w:tcW w:w="5000" w:type="pct"/>
            <w:gridSpan w:val="6"/>
            <w:vAlign w:val="center"/>
          </w:tcPr>
          <w:p w14:paraId="64D2A9A1" w14:textId="77777777" w:rsidR="003A5F96" w:rsidRPr="009C4175" w:rsidRDefault="003A5F96" w:rsidP="003A5F96">
            <w:pPr>
              <w:jc w:val="center"/>
              <w:rPr>
                <w:b/>
              </w:rPr>
            </w:pPr>
            <w:r w:rsidRPr="009C4175">
              <w:rPr>
                <w:b/>
              </w:rPr>
              <w:t>PART – B (6 X 3 = 18 MARKS)</w:t>
            </w:r>
          </w:p>
        </w:tc>
      </w:tr>
      <w:tr w:rsidR="003A5F96" w:rsidRPr="009C4175" w14:paraId="659DD033" w14:textId="77777777" w:rsidTr="003A5F96">
        <w:trPr>
          <w:trHeight w:val="283"/>
        </w:trPr>
        <w:tc>
          <w:tcPr>
            <w:tcW w:w="272" w:type="pct"/>
          </w:tcPr>
          <w:p w14:paraId="3C85030A" w14:textId="77777777" w:rsidR="003A5F96" w:rsidRPr="009C4175" w:rsidRDefault="003A5F96" w:rsidP="003A5F96">
            <w:pPr>
              <w:pStyle w:val="NoSpacing"/>
              <w:jc w:val="center"/>
            </w:pPr>
            <w:r w:rsidRPr="009C4175">
              <w:t>11.</w:t>
            </w:r>
          </w:p>
        </w:tc>
        <w:tc>
          <w:tcPr>
            <w:tcW w:w="3936" w:type="pct"/>
            <w:gridSpan w:val="2"/>
            <w:vAlign w:val="center"/>
          </w:tcPr>
          <w:p w14:paraId="55D278F0" w14:textId="77777777" w:rsidR="003A5F96" w:rsidRPr="009C4175" w:rsidRDefault="003A5F96" w:rsidP="003A5F96">
            <w:pPr>
              <w:pStyle w:val="NoSpacing"/>
            </w:pPr>
            <w:r>
              <w:t>Estimate the mathematical expressions</w:t>
            </w:r>
            <w:r w:rsidRPr="008619E2">
              <w:t xml:space="preserve"> </w:t>
            </w:r>
            <w:r>
              <w:t xml:space="preserve">supporting </w:t>
            </w:r>
            <w:r w:rsidRPr="008619E2">
              <w:t xml:space="preserve">Fermat's Little </w:t>
            </w:r>
            <w:r>
              <w:t>t</w:t>
            </w:r>
            <w:r w:rsidRPr="008619E2">
              <w:t>heorem</w:t>
            </w:r>
            <w:r>
              <w:t>.</w:t>
            </w:r>
          </w:p>
        </w:tc>
        <w:tc>
          <w:tcPr>
            <w:tcW w:w="319" w:type="pct"/>
          </w:tcPr>
          <w:p w14:paraId="0676807C" w14:textId="77777777" w:rsidR="003A5F96" w:rsidRPr="009C4175" w:rsidRDefault="003A5F96" w:rsidP="003A5F96">
            <w:pPr>
              <w:pStyle w:val="NoSpacing"/>
              <w:jc w:val="center"/>
            </w:pPr>
            <w:r w:rsidRPr="009C4175">
              <w:t>CO1</w:t>
            </w:r>
          </w:p>
        </w:tc>
        <w:tc>
          <w:tcPr>
            <w:tcW w:w="256" w:type="pct"/>
          </w:tcPr>
          <w:p w14:paraId="0B2BBABD" w14:textId="77777777" w:rsidR="003A5F96" w:rsidRPr="009C4175" w:rsidRDefault="003A5F96" w:rsidP="003A5F96">
            <w:pPr>
              <w:pStyle w:val="NoSpacing"/>
              <w:jc w:val="center"/>
            </w:pPr>
            <w:r>
              <w:t>E</w:t>
            </w:r>
          </w:p>
        </w:tc>
        <w:tc>
          <w:tcPr>
            <w:tcW w:w="217" w:type="pct"/>
          </w:tcPr>
          <w:p w14:paraId="27A7A626" w14:textId="77777777" w:rsidR="003A5F96" w:rsidRPr="009C4175" w:rsidRDefault="003A5F96" w:rsidP="003A5F96">
            <w:pPr>
              <w:pStyle w:val="NoSpacing"/>
              <w:jc w:val="center"/>
            </w:pPr>
            <w:r w:rsidRPr="009C4175">
              <w:t>3</w:t>
            </w:r>
          </w:p>
        </w:tc>
      </w:tr>
      <w:tr w:rsidR="003A5F96" w:rsidRPr="009C4175" w14:paraId="45287FFE" w14:textId="77777777" w:rsidTr="003A5F96">
        <w:trPr>
          <w:trHeight w:val="283"/>
        </w:trPr>
        <w:tc>
          <w:tcPr>
            <w:tcW w:w="272" w:type="pct"/>
          </w:tcPr>
          <w:p w14:paraId="724930E8" w14:textId="77777777" w:rsidR="003A5F96" w:rsidRPr="009C4175" w:rsidRDefault="003A5F96" w:rsidP="003A5F96">
            <w:pPr>
              <w:pStyle w:val="NoSpacing"/>
              <w:jc w:val="center"/>
            </w:pPr>
            <w:r w:rsidRPr="009C4175">
              <w:t>12.</w:t>
            </w:r>
          </w:p>
        </w:tc>
        <w:tc>
          <w:tcPr>
            <w:tcW w:w="3936" w:type="pct"/>
            <w:gridSpan w:val="2"/>
          </w:tcPr>
          <w:p w14:paraId="7CE62233" w14:textId="77777777" w:rsidR="003A5F96" w:rsidRPr="009C4175" w:rsidRDefault="003A5F96" w:rsidP="003A5F96">
            <w:pPr>
              <w:pStyle w:val="NoSpacing"/>
            </w:pPr>
            <w:r w:rsidRPr="00587297">
              <w:rPr>
                <w:lang w:val="pl-PL"/>
              </w:rPr>
              <w:t>Analyze the conflict between integrity and confidentiality in the realm of security</w:t>
            </w:r>
            <w:r>
              <w:rPr>
                <w:lang w:val="pl-PL"/>
              </w:rPr>
              <w:t>.</w:t>
            </w:r>
          </w:p>
        </w:tc>
        <w:tc>
          <w:tcPr>
            <w:tcW w:w="319" w:type="pct"/>
          </w:tcPr>
          <w:p w14:paraId="23BAEA5A" w14:textId="77777777" w:rsidR="003A5F96" w:rsidRPr="009C4175" w:rsidRDefault="003A5F96" w:rsidP="003A5F96">
            <w:pPr>
              <w:pStyle w:val="NoSpacing"/>
              <w:jc w:val="center"/>
            </w:pPr>
            <w:r w:rsidRPr="009C4175">
              <w:t>CO2</w:t>
            </w:r>
          </w:p>
        </w:tc>
        <w:tc>
          <w:tcPr>
            <w:tcW w:w="256" w:type="pct"/>
          </w:tcPr>
          <w:p w14:paraId="54BD40DB" w14:textId="77777777" w:rsidR="003A5F96" w:rsidRPr="009C4175" w:rsidRDefault="003A5F96" w:rsidP="003A5F96">
            <w:pPr>
              <w:pStyle w:val="NoSpacing"/>
              <w:jc w:val="center"/>
            </w:pPr>
            <w:r>
              <w:t>An</w:t>
            </w:r>
          </w:p>
        </w:tc>
        <w:tc>
          <w:tcPr>
            <w:tcW w:w="217" w:type="pct"/>
          </w:tcPr>
          <w:p w14:paraId="7B6DFA4E" w14:textId="77777777" w:rsidR="003A5F96" w:rsidRPr="009C4175" w:rsidRDefault="003A5F96" w:rsidP="003A5F96">
            <w:pPr>
              <w:pStyle w:val="NoSpacing"/>
              <w:jc w:val="center"/>
            </w:pPr>
            <w:r w:rsidRPr="009C4175">
              <w:t>3</w:t>
            </w:r>
          </w:p>
        </w:tc>
      </w:tr>
      <w:tr w:rsidR="003A5F96" w:rsidRPr="009C4175" w14:paraId="7E750F44" w14:textId="77777777" w:rsidTr="003A5F96">
        <w:trPr>
          <w:trHeight w:val="283"/>
        </w:trPr>
        <w:tc>
          <w:tcPr>
            <w:tcW w:w="272" w:type="pct"/>
          </w:tcPr>
          <w:p w14:paraId="3DC2FE47" w14:textId="77777777" w:rsidR="003A5F96" w:rsidRPr="009C4175" w:rsidRDefault="003A5F96" w:rsidP="003A5F96">
            <w:pPr>
              <w:pStyle w:val="NoSpacing"/>
              <w:jc w:val="center"/>
            </w:pPr>
            <w:r w:rsidRPr="009C4175">
              <w:t>13.</w:t>
            </w:r>
          </w:p>
        </w:tc>
        <w:tc>
          <w:tcPr>
            <w:tcW w:w="3936" w:type="pct"/>
            <w:gridSpan w:val="2"/>
            <w:vAlign w:val="center"/>
          </w:tcPr>
          <w:p w14:paraId="7CA1BCCF" w14:textId="77777777" w:rsidR="003A5F96" w:rsidRPr="009C4175" w:rsidRDefault="003A5F96" w:rsidP="003A5F96">
            <w:pPr>
              <w:pStyle w:val="NoSpacing"/>
            </w:pPr>
            <w:r>
              <w:t xml:space="preserve">Evaluate the </w:t>
            </w:r>
            <w:r w:rsidRPr="007F460F">
              <w:t>Time</w:t>
            </w:r>
            <w:r>
              <w:t>-</w:t>
            </w:r>
            <w:r w:rsidRPr="007F460F">
              <w:t>Stamp</w:t>
            </w:r>
            <w:r>
              <w:t xml:space="preserve"> authentication methodology for security.</w:t>
            </w:r>
          </w:p>
        </w:tc>
        <w:tc>
          <w:tcPr>
            <w:tcW w:w="319" w:type="pct"/>
          </w:tcPr>
          <w:p w14:paraId="63D55B4A" w14:textId="77777777" w:rsidR="003A5F96" w:rsidRPr="009C4175" w:rsidRDefault="003A5F96" w:rsidP="003A5F96">
            <w:pPr>
              <w:pStyle w:val="NoSpacing"/>
              <w:jc w:val="center"/>
            </w:pPr>
            <w:r w:rsidRPr="009C4175">
              <w:t>CO3</w:t>
            </w:r>
          </w:p>
        </w:tc>
        <w:tc>
          <w:tcPr>
            <w:tcW w:w="256" w:type="pct"/>
          </w:tcPr>
          <w:p w14:paraId="0B1C1D19" w14:textId="77777777" w:rsidR="003A5F96" w:rsidRPr="009C4175" w:rsidRDefault="003A5F96" w:rsidP="003A5F96">
            <w:pPr>
              <w:pStyle w:val="NoSpacing"/>
              <w:jc w:val="center"/>
            </w:pPr>
            <w:r w:rsidRPr="009C4175">
              <w:t>A</w:t>
            </w:r>
            <w:r>
              <w:t>n</w:t>
            </w:r>
          </w:p>
        </w:tc>
        <w:tc>
          <w:tcPr>
            <w:tcW w:w="217" w:type="pct"/>
          </w:tcPr>
          <w:p w14:paraId="5094FB2F" w14:textId="77777777" w:rsidR="003A5F96" w:rsidRPr="009C4175" w:rsidRDefault="003A5F96" w:rsidP="003A5F96">
            <w:pPr>
              <w:pStyle w:val="NoSpacing"/>
              <w:jc w:val="center"/>
            </w:pPr>
            <w:r w:rsidRPr="009C4175">
              <w:t>3</w:t>
            </w:r>
          </w:p>
        </w:tc>
      </w:tr>
      <w:tr w:rsidR="003A5F96" w:rsidRPr="009C4175" w14:paraId="2A47E0BA" w14:textId="77777777" w:rsidTr="003A5F96">
        <w:trPr>
          <w:trHeight w:val="283"/>
        </w:trPr>
        <w:tc>
          <w:tcPr>
            <w:tcW w:w="272" w:type="pct"/>
          </w:tcPr>
          <w:p w14:paraId="6BD791B2" w14:textId="77777777" w:rsidR="003A5F96" w:rsidRPr="009C4175" w:rsidRDefault="003A5F96" w:rsidP="003A5F96">
            <w:pPr>
              <w:pStyle w:val="NoSpacing"/>
              <w:jc w:val="center"/>
            </w:pPr>
            <w:r w:rsidRPr="009C4175">
              <w:t>14.</w:t>
            </w:r>
          </w:p>
        </w:tc>
        <w:tc>
          <w:tcPr>
            <w:tcW w:w="3936" w:type="pct"/>
            <w:gridSpan w:val="2"/>
          </w:tcPr>
          <w:p w14:paraId="47FD4C61" w14:textId="77777777" w:rsidR="003A5F96" w:rsidRPr="009C4175" w:rsidRDefault="003A5F96" w:rsidP="003A5F96">
            <w:pPr>
              <w:pStyle w:val="NoSpacing"/>
            </w:pPr>
            <w:r>
              <w:t>Define the terms – Phishing, Spoofing and Espionage.</w:t>
            </w:r>
          </w:p>
        </w:tc>
        <w:tc>
          <w:tcPr>
            <w:tcW w:w="319" w:type="pct"/>
          </w:tcPr>
          <w:p w14:paraId="5B6802AC" w14:textId="77777777" w:rsidR="003A5F96" w:rsidRPr="009C4175" w:rsidRDefault="003A5F96" w:rsidP="003A5F96">
            <w:pPr>
              <w:pStyle w:val="NoSpacing"/>
              <w:jc w:val="center"/>
            </w:pPr>
            <w:r w:rsidRPr="009C4175">
              <w:t>CO4</w:t>
            </w:r>
          </w:p>
        </w:tc>
        <w:tc>
          <w:tcPr>
            <w:tcW w:w="256" w:type="pct"/>
          </w:tcPr>
          <w:p w14:paraId="403B6DBB" w14:textId="77777777" w:rsidR="003A5F96" w:rsidRPr="009C4175" w:rsidRDefault="003A5F96" w:rsidP="003A5F96">
            <w:pPr>
              <w:pStyle w:val="NoSpacing"/>
              <w:jc w:val="center"/>
            </w:pPr>
            <w:r>
              <w:t>R</w:t>
            </w:r>
          </w:p>
        </w:tc>
        <w:tc>
          <w:tcPr>
            <w:tcW w:w="217" w:type="pct"/>
          </w:tcPr>
          <w:p w14:paraId="42ED7254" w14:textId="77777777" w:rsidR="003A5F96" w:rsidRPr="009C4175" w:rsidRDefault="003A5F96" w:rsidP="003A5F96">
            <w:pPr>
              <w:pStyle w:val="NoSpacing"/>
              <w:jc w:val="center"/>
            </w:pPr>
            <w:r w:rsidRPr="009C4175">
              <w:t>3</w:t>
            </w:r>
          </w:p>
        </w:tc>
      </w:tr>
      <w:tr w:rsidR="003A5F96" w:rsidRPr="009C4175" w14:paraId="016C1844" w14:textId="77777777" w:rsidTr="003A5F96">
        <w:trPr>
          <w:trHeight w:val="283"/>
        </w:trPr>
        <w:tc>
          <w:tcPr>
            <w:tcW w:w="272" w:type="pct"/>
          </w:tcPr>
          <w:p w14:paraId="2284FBBD" w14:textId="77777777" w:rsidR="003A5F96" w:rsidRPr="009C4175" w:rsidRDefault="003A5F96" w:rsidP="003A5F96">
            <w:pPr>
              <w:pStyle w:val="NoSpacing"/>
              <w:jc w:val="center"/>
            </w:pPr>
            <w:r w:rsidRPr="009C4175">
              <w:t>15.</w:t>
            </w:r>
          </w:p>
        </w:tc>
        <w:tc>
          <w:tcPr>
            <w:tcW w:w="3936" w:type="pct"/>
            <w:gridSpan w:val="2"/>
            <w:vAlign w:val="center"/>
          </w:tcPr>
          <w:p w14:paraId="62BA5607" w14:textId="77777777" w:rsidR="003A5F96" w:rsidRPr="009C4175" w:rsidRDefault="003A5F96" w:rsidP="003A5F96">
            <w:pPr>
              <w:pStyle w:val="NoSpacing"/>
            </w:pPr>
            <w:r>
              <w:t xml:space="preserve">Interpret the </w:t>
            </w:r>
            <w:r w:rsidRPr="0058547A">
              <w:t>three phases involved in planning a cyber-attack</w:t>
            </w:r>
            <w:r>
              <w:t>.</w:t>
            </w:r>
          </w:p>
        </w:tc>
        <w:tc>
          <w:tcPr>
            <w:tcW w:w="319" w:type="pct"/>
          </w:tcPr>
          <w:p w14:paraId="2183389D" w14:textId="77777777" w:rsidR="003A5F96" w:rsidRPr="009C4175" w:rsidRDefault="003A5F96" w:rsidP="003A5F96">
            <w:pPr>
              <w:pStyle w:val="NoSpacing"/>
              <w:jc w:val="center"/>
            </w:pPr>
            <w:r w:rsidRPr="009C4175">
              <w:t>CO5</w:t>
            </w:r>
          </w:p>
        </w:tc>
        <w:tc>
          <w:tcPr>
            <w:tcW w:w="256" w:type="pct"/>
          </w:tcPr>
          <w:p w14:paraId="421FB25B" w14:textId="77777777" w:rsidR="003A5F96" w:rsidRPr="009C4175" w:rsidRDefault="003A5F96" w:rsidP="003A5F96">
            <w:pPr>
              <w:pStyle w:val="NoSpacing"/>
              <w:jc w:val="center"/>
            </w:pPr>
            <w:r w:rsidRPr="009C4175">
              <w:t>A</w:t>
            </w:r>
          </w:p>
        </w:tc>
        <w:tc>
          <w:tcPr>
            <w:tcW w:w="217" w:type="pct"/>
          </w:tcPr>
          <w:p w14:paraId="550A264C" w14:textId="77777777" w:rsidR="003A5F96" w:rsidRPr="009C4175" w:rsidRDefault="003A5F96" w:rsidP="003A5F96">
            <w:pPr>
              <w:pStyle w:val="NoSpacing"/>
              <w:jc w:val="center"/>
            </w:pPr>
            <w:r w:rsidRPr="009C4175">
              <w:t>3</w:t>
            </w:r>
          </w:p>
        </w:tc>
      </w:tr>
      <w:tr w:rsidR="003A5F96" w:rsidRPr="009C4175" w14:paraId="20899814" w14:textId="77777777" w:rsidTr="003A5F96">
        <w:trPr>
          <w:trHeight w:val="283"/>
        </w:trPr>
        <w:tc>
          <w:tcPr>
            <w:tcW w:w="272" w:type="pct"/>
          </w:tcPr>
          <w:p w14:paraId="2AEB9656" w14:textId="77777777" w:rsidR="003A5F96" w:rsidRPr="009C4175" w:rsidRDefault="003A5F96" w:rsidP="003A5F96">
            <w:pPr>
              <w:pStyle w:val="NoSpacing"/>
              <w:jc w:val="center"/>
            </w:pPr>
            <w:r w:rsidRPr="009C4175">
              <w:t>16.</w:t>
            </w:r>
          </w:p>
        </w:tc>
        <w:tc>
          <w:tcPr>
            <w:tcW w:w="3936" w:type="pct"/>
            <w:gridSpan w:val="2"/>
          </w:tcPr>
          <w:p w14:paraId="2AF32C79" w14:textId="77777777" w:rsidR="003A5F96" w:rsidRPr="009C4175" w:rsidRDefault="003A5F96" w:rsidP="003A5F96">
            <w:pPr>
              <w:pStyle w:val="NoSpacing"/>
            </w:pPr>
            <w:r>
              <w:t xml:space="preserve">List the </w:t>
            </w:r>
            <w:r w:rsidRPr="000A7C72">
              <w:t>information</w:t>
            </w:r>
            <w:r>
              <w:t xml:space="preserve"> to be </w:t>
            </w:r>
            <w:r w:rsidRPr="000A7C72">
              <w:t>analy</w:t>
            </w:r>
            <w:r>
              <w:t>zed</w:t>
            </w:r>
            <w:r w:rsidRPr="000A7C72">
              <w:t xml:space="preserve"> </w:t>
            </w:r>
            <w:r>
              <w:t>for creating a s</w:t>
            </w:r>
            <w:r w:rsidRPr="000A7C72">
              <w:t xml:space="preserve">ecurity </w:t>
            </w:r>
            <w:r>
              <w:t>p</w:t>
            </w:r>
            <w:r w:rsidRPr="000A7C72">
              <w:t>olicy</w:t>
            </w:r>
            <w:r>
              <w:t>.</w:t>
            </w:r>
          </w:p>
        </w:tc>
        <w:tc>
          <w:tcPr>
            <w:tcW w:w="319" w:type="pct"/>
          </w:tcPr>
          <w:p w14:paraId="4DFDEB05" w14:textId="77777777" w:rsidR="003A5F96" w:rsidRPr="009C4175" w:rsidRDefault="003A5F96" w:rsidP="003A5F96">
            <w:pPr>
              <w:pStyle w:val="NoSpacing"/>
              <w:jc w:val="center"/>
            </w:pPr>
            <w:r w:rsidRPr="009C4175">
              <w:t>CO6</w:t>
            </w:r>
          </w:p>
        </w:tc>
        <w:tc>
          <w:tcPr>
            <w:tcW w:w="256" w:type="pct"/>
          </w:tcPr>
          <w:p w14:paraId="212E04D5" w14:textId="77777777" w:rsidR="003A5F96" w:rsidRPr="009C4175" w:rsidRDefault="003A5F96" w:rsidP="003A5F96">
            <w:pPr>
              <w:pStyle w:val="NoSpacing"/>
              <w:jc w:val="center"/>
            </w:pPr>
            <w:r>
              <w:t>R</w:t>
            </w:r>
          </w:p>
        </w:tc>
        <w:tc>
          <w:tcPr>
            <w:tcW w:w="217" w:type="pct"/>
          </w:tcPr>
          <w:p w14:paraId="7D7C31A6" w14:textId="77777777" w:rsidR="003A5F96" w:rsidRPr="009C4175" w:rsidRDefault="003A5F96" w:rsidP="003A5F96">
            <w:pPr>
              <w:pStyle w:val="NoSpacing"/>
              <w:jc w:val="center"/>
            </w:pPr>
            <w:r w:rsidRPr="009C4175">
              <w:t>3</w:t>
            </w:r>
          </w:p>
        </w:tc>
      </w:tr>
      <w:tr w:rsidR="003A5F96" w:rsidRPr="009C4175" w14:paraId="6195FF09" w14:textId="77777777" w:rsidTr="00517D3B">
        <w:trPr>
          <w:trHeight w:val="552"/>
        </w:trPr>
        <w:tc>
          <w:tcPr>
            <w:tcW w:w="5000" w:type="pct"/>
            <w:gridSpan w:val="6"/>
          </w:tcPr>
          <w:p w14:paraId="599C0AF6" w14:textId="77777777" w:rsidR="003A5F96" w:rsidRPr="009C4175" w:rsidRDefault="003A5F96" w:rsidP="003A5F96">
            <w:pPr>
              <w:jc w:val="center"/>
              <w:rPr>
                <w:b/>
              </w:rPr>
            </w:pPr>
            <w:r w:rsidRPr="009C4175">
              <w:rPr>
                <w:b/>
              </w:rPr>
              <w:t>PART – C (6 X 12 = 72 MARKS)</w:t>
            </w:r>
          </w:p>
          <w:p w14:paraId="525D5516" w14:textId="77777777" w:rsidR="003A5F96" w:rsidRPr="009C4175" w:rsidRDefault="003A5F96" w:rsidP="003A5F96">
            <w:pPr>
              <w:jc w:val="center"/>
              <w:rPr>
                <w:b/>
              </w:rPr>
            </w:pPr>
            <w:r w:rsidRPr="009C4175">
              <w:rPr>
                <w:b/>
              </w:rPr>
              <w:t>(Answer any five Questions from Q. No. 17 to 23, Q. No. 24 is Compulsory)</w:t>
            </w:r>
          </w:p>
        </w:tc>
      </w:tr>
      <w:tr w:rsidR="003A5F96" w:rsidRPr="009C4175" w14:paraId="307C37E1" w14:textId="77777777" w:rsidTr="003A5F96">
        <w:trPr>
          <w:trHeight w:val="283"/>
        </w:trPr>
        <w:tc>
          <w:tcPr>
            <w:tcW w:w="272" w:type="pct"/>
          </w:tcPr>
          <w:p w14:paraId="5265F880" w14:textId="77777777" w:rsidR="003A5F96" w:rsidRPr="009C4175" w:rsidRDefault="003A5F96" w:rsidP="003A5F96">
            <w:pPr>
              <w:jc w:val="center"/>
            </w:pPr>
            <w:r w:rsidRPr="009C4175">
              <w:t>17.</w:t>
            </w:r>
          </w:p>
        </w:tc>
        <w:tc>
          <w:tcPr>
            <w:tcW w:w="190" w:type="pct"/>
          </w:tcPr>
          <w:p w14:paraId="2CFB267C" w14:textId="77777777" w:rsidR="003A5F96" w:rsidRPr="009C4175" w:rsidRDefault="003A5F96" w:rsidP="003A5F96">
            <w:pPr>
              <w:jc w:val="center"/>
            </w:pPr>
            <w:r w:rsidRPr="009C4175">
              <w:t>a.</w:t>
            </w:r>
          </w:p>
        </w:tc>
        <w:tc>
          <w:tcPr>
            <w:tcW w:w="3746" w:type="pct"/>
            <w:vAlign w:val="center"/>
          </w:tcPr>
          <w:p w14:paraId="3A0030AC" w14:textId="77777777" w:rsidR="003A5F96" w:rsidRPr="009C4175" w:rsidRDefault="003A5F96" w:rsidP="003A5F96">
            <w:pPr>
              <w:jc w:val="both"/>
            </w:pPr>
            <w:r>
              <w:rPr>
                <w:color w:val="000000"/>
              </w:rPr>
              <w:t xml:space="preserve">Explain and interpret the term Group in </w:t>
            </w:r>
            <w:r>
              <w:t>number theory and illustrate the properties.</w:t>
            </w:r>
          </w:p>
        </w:tc>
        <w:tc>
          <w:tcPr>
            <w:tcW w:w="319" w:type="pct"/>
            <w:vAlign w:val="center"/>
          </w:tcPr>
          <w:p w14:paraId="34581738" w14:textId="77777777" w:rsidR="003A5F96" w:rsidRPr="009C4175" w:rsidRDefault="003A5F96" w:rsidP="003A5F96">
            <w:pPr>
              <w:jc w:val="center"/>
            </w:pPr>
            <w:r>
              <w:t>CO2</w:t>
            </w:r>
          </w:p>
        </w:tc>
        <w:tc>
          <w:tcPr>
            <w:tcW w:w="256" w:type="pct"/>
          </w:tcPr>
          <w:p w14:paraId="327F85ED" w14:textId="77777777" w:rsidR="003A5F96" w:rsidRPr="009C4175" w:rsidRDefault="003A5F96" w:rsidP="003A5F96">
            <w:pPr>
              <w:jc w:val="center"/>
            </w:pPr>
            <w:r>
              <w:t>A</w:t>
            </w:r>
          </w:p>
        </w:tc>
        <w:tc>
          <w:tcPr>
            <w:tcW w:w="217" w:type="pct"/>
          </w:tcPr>
          <w:p w14:paraId="6141B2FB" w14:textId="77777777" w:rsidR="003A5F96" w:rsidRPr="009C4175" w:rsidRDefault="003A5F96" w:rsidP="003A5F96">
            <w:pPr>
              <w:jc w:val="center"/>
            </w:pPr>
            <w:r>
              <w:t>6</w:t>
            </w:r>
          </w:p>
        </w:tc>
      </w:tr>
      <w:tr w:rsidR="003A5F96" w:rsidRPr="009C4175" w14:paraId="08FCC273" w14:textId="77777777" w:rsidTr="003A5F96">
        <w:trPr>
          <w:trHeight w:val="283"/>
        </w:trPr>
        <w:tc>
          <w:tcPr>
            <w:tcW w:w="272" w:type="pct"/>
          </w:tcPr>
          <w:p w14:paraId="28786D69" w14:textId="77777777" w:rsidR="003A5F96" w:rsidRPr="009C4175" w:rsidRDefault="003A5F96" w:rsidP="003A5F96">
            <w:pPr>
              <w:jc w:val="center"/>
            </w:pPr>
          </w:p>
        </w:tc>
        <w:tc>
          <w:tcPr>
            <w:tcW w:w="190" w:type="pct"/>
          </w:tcPr>
          <w:p w14:paraId="2F0A113D" w14:textId="77777777" w:rsidR="003A5F96" w:rsidRPr="009C4175" w:rsidRDefault="003A5F96" w:rsidP="003A5F96">
            <w:pPr>
              <w:jc w:val="center"/>
            </w:pPr>
            <w:r w:rsidRPr="009C4175">
              <w:t>b.</w:t>
            </w:r>
          </w:p>
        </w:tc>
        <w:tc>
          <w:tcPr>
            <w:tcW w:w="3746" w:type="pct"/>
            <w:vAlign w:val="center"/>
          </w:tcPr>
          <w:p w14:paraId="30441E90" w14:textId="77777777" w:rsidR="003A5F96" w:rsidRPr="009C4175" w:rsidRDefault="003A5F96" w:rsidP="003A5F96">
            <w:pPr>
              <w:jc w:val="both"/>
              <w:rPr>
                <w:bCs/>
              </w:rPr>
            </w:pPr>
            <w:r>
              <w:t>Examine the various categories of threats and explain each in detail.</w:t>
            </w:r>
          </w:p>
        </w:tc>
        <w:tc>
          <w:tcPr>
            <w:tcW w:w="319" w:type="pct"/>
            <w:vAlign w:val="center"/>
          </w:tcPr>
          <w:p w14:paraId="40554624" w14:textId="77777777" w:rsidR="003A5F96" w:rsidRPr="009C4175" w:rsidRDefault="003A5F96" w:rsidP="003A5F96">
            <w:pPr>
              <w:jc w:val="center"/>
            </w:pPr>
            <w:r>
              <w:t>CO1</w:t>
            </w:r>
          </w:p>
        </w:tc>
        <w:tc>
          <w:tcPr>
            <w:tcW w:w="256" w:type="pct"/>
          </w:tcPr>
          <w:p w14:paraId="2270A607" w14:textId="77777777" w:rsidR="003A5F96" w:rsidRPr="009C4175" w:rsidRDefault="003A5F96" w:rsidP="003A5F96">
            <w:pPr>
              <w:jc w:val="center"/>
            </w:pPr>
            <w:r>
              <w:t>A</w:t>
            </w:r>
          </w:p>
        </w:tc>
        <w:tc>
          <w:tcPr>
            <w:tcW w:w="217" w:type="pct"/>
          </w:tcPr>
          <w:p w14:paraId="569E10F1" w14:textId="77777777" w:rsidR="003A5F96" w:rsidRPr="009C4175" w:rsidRDefault="003A5F96" w:rsidP="003A5F96">
            <w:pPr>
              <w:jc w:val="center"/>
            </w:pPr>
            <w:r>
              <w:t>6</w:t>
            </w:r>
          </w:p>
        </w:tc>
      </w:tr>
      <w:tr w:rsidR="003A5F96" w:rsidRPr="009C4175" w14:paraId="7429CFAE" w14:textId="77777777" w:rsidTr="003A5F96">
        <w:trPr>
          <w:trHeight w:val="283"/>
        </w:trPr>
        <w:tc>
          <w:tcPr>
            <w:tcW w:w="272" w:type="pct"/>
          </w:tcPr>
          <w:p w14:paraId="63BC6189" w14:textId="77777777" w:rsidR="003A5F96" w:rsidRPr="009C4175" w:rsidRDefault="003A5F96" w:rsidP="003A5F96">
            <w:pPr>
              <w:jc w:val="center"/>
            </w:pPr>
          </w:p>
        </w:tc>
        <w:tc>
          <w:tcPr>
            <w:tcW w:w="190" w:type="pct"/>
          </w:tcPr>
          <w:p w14:paraId="4CF6A19B" w14:textId="77777777" w:rsidR="003A5F96" w:rsidRPr="009C4175" w:rsidRDefault="003A5F96" w:rsidP="003A5F96">
            <w:pPr>
              <w:jc w:val="center"/>
            </w:pPr>
          </w:p>
        </w:tc>
        <w:tc>
          <w:tcPr>
            <w:tcW w:w="3746" w:type="pct"/>
          </w:tcPr>
          <w:p w14:paraId="2CA2932C" w14:textId="77777777" w:rsidR="003A5F96" w:rsidRPr="009C4175" w:rsidRDefault="003A5F96" w:rsidP="003A5F96">
            <w:pPr>
              <w:jc w:val="both"/>
            </w:pPr>
          </w:p>
        </w:tc>
        <w:tc>
          <w:tcPr>
            <w:tcW w:w="319" w:type="pct"/>
          </w:tcPr>
          <w:p w14:paraId="73F4CCFB" w14:textId="77777777" w:rsidR="003A5F96" w:rsidRPr="009C4175" w:rsidRDefault="003A5F96" w:rsidP="003A5F96">
            <w:pPr>
              <w:jc w:val="center"/>
            </w:pPr>
          </w:p>
        </w:tc>
        <w:tc>
          <w:tcPr>
            <w:tcW w:w="256" w:type="pct"/>
          </w:tcPr>
          <w:p w14:paraId="1168BCC3" w14:textId="77777777" w:rsidR="003A5F96" w:rsidRPr="009C4175" w:rsidRDefault="003A5F96" w:rsidP="003A5F96">
            <w:pPr>
              <w:jc w:val="center"/>
            </w:pPr>
          </w:p>
        </w:tc>
        <w:tc>
          <w:tcPr>
            <w:tcW w:w="217" w:type="pct"/>
          </w:tcPr>
          <w:p w14:paraId="7A1E36D0" w14:textId="77777777" w:rsidR="003A5F96" w:rsidRPr="009C4175" w:rsidRDefault="003A5F96" w:rsidP="003A5F96">
            <w:pPr>
              <w:jc w:val="center"/>
            </w:pPr>
          </w:p>
        </w:tc>
      </w:tr>
      <w:tr w:rsidR="003A5F96" w:rsidRPr="009C4175" w14:paraId="698B8505" w14:textId="77777777" w:rsidTr="003A5F96">
        <w:trPr>
          <w:trHeight w:val="283"/>
        </w:trPr>
        <w:tc>
          <w:tcPr>
            <w:tcW w:w="272" w:type="pct"/>
          </w:tcPr>
          <w:p w14:paraId="03114BD0" w14:textId="77777777" w:rsidR="003A5F96" w:rsidRPr="009C4175" w:rsidRDefault="003A5F96" w:rsidP="003A5F96">
            <w:pPr>
              <w:jc w:val="center"/>
            </w:pPr>
            <w:r w:rsidRPr="009C4175">
              <w:t>18.</w:t>
            </w:r>
          </w:p>
        </w:tc>
        <w:tc>
          <w:tcPr>
            <w:tcW w:w="190" w:type="pct"/>
          </w:tcPr>
          <w:p w14:paraId="499618F1" w14:textId="77777777" w:rsidR="003A5F96" w:rsidRPr="009C4175" w:rsidRDefault="003A5F96" w:rsidP="003A5F96">
            <w:pPr>
              <w:jc w:val="center"/>
            </w:pPr>
            <w:r w:rsidRPr="009C4175">
              <w:t>a.</w:t>
            </w:r>
          </w:p>
        </w:tc>
        <w:tc>
          <w:tcPr>
            <w:tcW w:w="3746" w:type="pct"/>
            <w:vAlign w:val="center"/>
          </w:tcPr>
          <w:p w14:paraId="1E47C01B" w14:textId="77777777" w:rsidR="003A5F96" w:rsidRPr="009C4175" w:rsidRDefault="003A5F96" w:rsidP="003A5F96">
            <w:pPr>
              <w:jc w:val="both"/>
            </w:pPr>
            <w:r>
              <w:rPr>
                <w:color w:val="000000"/>
              </w:rPr>
              <w:t>Evaluate GCD</w:t>
            </w:r>
            <w:r w:rsidRPr="00DB02AB">
              <w:rPr>
                <w:color w:val="000000"/>
              </w:rPr>
              <w:t xml:space="preserve"> (</w:t>
            </w:r>
            <w:r>
              <w:rPr>
                <w:color w:val="000000"/>
              </w:rPr>
              <w:t>a</w:t>
            </w:r>
            <w:r w:rsidRPr="00DB02AB">
              <w:rPr>
                <w:color w:val="000000"/>
              </w:rPr>
              <w:t>,</w:t>
            </w:r>
            <w:r>
              <w:rPr>
                <w:color w:val="000000"/>
              </w:rPr>
              <w:t xml:space="preserve"> b</w:t>
            </w:r>
            <w:r w:rsidRPr="00DB02AB">
              <w:rPr>
                <w:color w:val="000000"/>
              </w:rPr>
              <w:t>)</w:t>
            </w:r>
            <w:r>
              <w:rPr>
                <w:color w:val="000000"/>
              </w:rPr>
              <w:t xml:space="preserve"> using </w:t>
            </w:r>
            <w:r w:rsidRPr="00DB02AB">
              <w:rPr>
                <w:color w:val="000000"/>
              </w:rPr>
              <w:t>Euclid</w:t>
            </w:r>
            <w:r>
              <w:rPr>
                <w:color w:val="000000"/>
              </w:rPr>
              <w:t>ean</w:t>
            </w:r>
            <w:r w:rsidRPr="00DB02AB">
              <w:rPr>
                <w:color w:val="000000"/>
              </w:rPr>
              <w:t xml:space="preserve"> algorithm </w:t>
            </w:r>
            <w:r>
              <w:rPr>
                <w:color w:val="000000"/>
              </w:rPr>
              <w:t>and explain the process flow with a neat sketch.</w:t>
            </w:r>
          </w:p>
        </w:tc>
        <w:tc>
          <w:tcPr>
            <w:tcW w:w="319" w:type="pct"/>
            <w:vAlign w:val="center"/>
          </w:tcPr>
          <w:p w14:paraId="41A17B2A" w14:textId="77777777" w:rsidR="003A5F96" w:rsidRPr="009C4175" w:rsidRDefault="003A5F96" w:rsidP="003A5F96">
            <w:pPr>
              <w:jc w:val="center"/>
            </w:pPr>
            <w:r>
              <w:t>CO2</w:t>
            </w:r>
          </w:p>
        </w:tc>
        <w:tc>
          <w:tcPr>
            <w:tcW w:w="256" w:type="pct"/>
            <w:vAlign w:val="center"/>
          </w:tcPr>
          <w:p w14:paraId="6AFECC4D" w14:textId="77777777" w:rsidR="003A5F96" w:rsidRPr="009C4175" w:rsidRDefault="003A5F96" w:rsidP="003A5F96">
            <w:pPr>
              <w:jc w:val="center"/>
            </w:pPr>
            <w:r>
              <w:t>E</w:t>
            </w:r>
          </w:p>
        </w:tc>
        <w:tc>
          <w:tcPr>
            <w:tcW w:w="217" w:type="pct"/>
            <w:vAlign w:val="center"/>
          </w:tcPr>
          <w:p w14:paraId="4BF0A234" w14:textId="77777777" w:rsidR="003A5F96" w:rsidRPr="009C4175" w:rsidRDefault="003A5F96" w:rsidP="003A5F96">
            <w:pPr>
              <w:jc w:val="center"/>
            </w:pPr>
            <w:r w:rsidRPr="009C4175">
              <w:t>6</w:t>
            </w:r>
          </w:p>
        </w:tc>
      </w:tr>
      <w:tr w:rsidR="003A5F96" w:rsidRPr="009C4175" w14:paraId="0022054A" w14:textId="77777777" w:rsidTr="003A5F96">
        <w:trPr>
          <w:trHeight w:val="283"/>
        </w:trPr>
        <w:tc>
          <w:tcPr>
            <w:tcW w:w="272" w:type="pct"/>
          </w:tcPr>
          <w:p w14:paraId="287B12BE" w14:textId="77777777" w:rsidR="003A5F96" w:rsidRPr="009C4175" w:rsidRDefault="003A5F96" w:rsidP="003A5F96">
            <w:pPr>
              <w:jc w:val="center"/>
            </w:pPr>
          </w:p>
        </w:tc>
        <w:tc>
          <w:tcPr>
            <w:tcW w:w="190" w:type="pct"/>
          </w:tcPr>
          <w:p w14:paraId="148ADB84" w14:textId="77777777" w:rsidR="003A5F96" w:rsidRPr="009C4175" w:rsidRDefault="003A5F96" w:rsidP="003A5F96">
            <w:pPr>
              <w:jc w:val="center"/>
            </w:pPr>
            <w:r w:rsidRPr="009C4175">
              <w:t>b.</w:t>
            </w:r>
          </w:p>
        </w:tc>
        <w:tc>
          <w:tcPr>
            <w:tcW w:w="3746" w:type="pct"/>
            <w:vAlign w:val="center"/>
          </w:tcPr>
          <w:p w14:paraId="2E141E49" w14:textId="77777777" w:rsidR="003A5F96" w:rsidRPr="009C4175" w:rsidRDefault="003A5F96" w:rsidP="003A5F96">
            <w:pPr>
              <w:jc w:val="both"/>
            </w:pPr>
            <w:r>
              <w:rPr>
                <w:rFonts w:eastAsiaTheme="majorEastAsia"/>
                <w:kern w:val="24"/>
                <w:lang w:val="pl-PL"/>
              </w:rPr>
              <w:t xml:space="preserve">Analyze </w:t>
            </w:r>
            <w:r w:rsidRPr="00A15592">
              <w:rPr>
                <w:rFonts w:eastAsiaTheme="majorEastAsia"/>
                <w:kern w:val="24"/>
              </w:rPr>
              <w:t>vulnerabilities</w:t>
            </w:r>
            <w:r w:rsidRPr="00A15592">
              <w:rPr>
                <w:rFonts w:eastAsiaTheme="majorEastAsia"/>
                <w:kern w:val="24"/>
                <w:lang w:val="pl-PL"/>
              </w:rPr>
              <w:t xml:space="preserve">, </w:t>
            </w:r>
            <w:r w:rsidRPr="00A15592">
              <w:rPr>
                <w:rFonts w:eastAsiaTheme="majorEastAsia"/>
                <w:kern w:val="24"/>
              </w:rPr>
              <w:t>threats</w:t>
            </w:r>
            <w:r w:rsidRPr="00A15592">
              <w:rPr>
                <w:rFonts w:eastAsiaTheme="majorEastAsia"/>
                <w:kern w:val="24"/>
                <w:lang w:val="pl-PL"/>
              </w:rPr>
              <w:t>, and controls</w:t>
            </w:r>
            <w:r>
              <w:t xml:space="preserve"> in the context of security.</w:t>
            </w:r>
          </w:p>
        </w:tc>
        <w:tc>
          <w:tcPr>
            <w:tcW w:w="319" w:type="pct"/>
            <w:vAlign w:val="center"/>
          </w:tcPr>
          <w:p w14:paraId="54DAAD5C" w14:textId="77777777" w:rsidR="003A5F96" w:rsidRPr="009C4175" w:rsidRDefault="003A5F96" w:rsidP="003A5F96">
            <w:pPr>
              <w:jc w:val="center"/>
            </w:pPr>
            <w:r>
              <w:t>CO1</w:t>
            </w:r>
          </w:p>
        </w:tc>
        <w:tc>
          <w:tcPr>
            <w:tcW w:w="256" w:type="pct"/>
          </w:tcPr>
          <w:p w14:paraId="64399044" w14:textId="77777777" w:rsidR="003A5F96" w:rsidRPr="009C4175" w:rsidRDefault="003A5F96" w:rsidP="003A5F96">
            <w:pPr>
              <w:jc w:val="center"/>
            </w:pPr>
            <w:r>
              <w:t>An</w:t>
            </w:r>
          </w:p>
        </w:tc>
        <w:tc>
          <w:tcPr>
            <w:tcW w:w="217" w:type="pct"/>
          </w:tcPr>
          <w:p w14:paraId="0F60657C" w14:textId="77777777" w:rsidR="003A5F96" w:rsidRPr="009C4175" w:rsidRDefault="003A5F96" w:rsidP="003A5F96">
            <w:pPr>
              <w:jc w:val="center"/>
            </w:pPr>
            <w:r w:rsidRPr="009C4175">
              <w:t>6</w:t>
            </w:r>
          </w:p>
        </w:tc>
      </w:tr>
      <w:tr w:rsidR="003A5F96" w:rsidRPr="009C4175" w14:paraId="1644E361" w14:textId="77777777" w:rsidTr="003A5F96">
        <w:trPr>
          <w:trHeight w:val="283"/>
        </w:trPr>
        <w:tc>
          <w:tcPr>
            <w:tcW w:w="272" w:type="pct"/>
          </w:tcPr>
          <w:p w14:paraId="3431A70C" w14:textId="77777777" w:rsidR="003A5F96" w:rsidRPr="009C4175" w:rsidRDefault="003A5F96" w:rsidP="003A5F96">
            <w:pPr>
              <w:jc w:val="center"/>
            </w:pPr>
          </w:p>
        </w:tc>
        <w:tc>
          <w:tcPr>
            <w:tcW w:w="190" w:type="pct"/>
          </w:tcPr>
          <w:p w14:paraId="6FE255EB" w14:textId="77777777" w:rsidR="003A5F96" w:rsidRPr="009C4175" w:rsidRDefault="003A5F96" w:rsidP="003A5F96">
            <w:pPr>
              <w:jc w:val="center"/>
            </w:pPr>
          </w:p>
        </w:tc>
        <w:tc>
          <w:tcPr>
            <w:tcW w:w="3746" w:type="pct"/>
          </w:tcPr>
          <w:p w14:paraId="59070970" w14:textId="77777777" w:rsidR="003A5F96" w:rsidRPr="009C4175" w:rsidRDefault="003A5F96" w:rsidP="003A5F96">
            <w:pPr>
              <w:jc w:val="both"/>
            </w:pPr>
          </w:p>
        </w:tc>
        <w:tc>
          <w:tcPr>
            <w:tcW w:w="319" w:type="pct"/>
          </w:tcPr>
          <w:p w14:paraId="7E01EB45" w14:textId="77777777" w:rsidR="003A5F96" w:rsidRPr="009C4175" w:rsidRDefault="003A5F96" w:rsidP="003A5F96">
            <w:pPr>
              <w:jc w:val="center"/>
            </w:pPr>
          </w:p>
        </w:tc>
        <w:tc>
          <w:tcPr>
            <w:tcW w:w="256" w:type="pct"/>
          </w:tcPr>
          <w:p w14:paraId="2AABB140" w14:textId="77777777" w:rsidR="003A5F96" w:rsidRPr="009C4175" w:rsidRDefault="003A5F96" w:rsidP="003A5F96">
            <w:pPr>
              <w:jc w:val="center"/>
            </w:pPr>
          </w:p>
        </w:tc>
        <w:tc>
          <w:tcPr>
            <w:tcW w:w="217" w:type="pct"/>
          </w:tcPr>
          <w:p w14:paraId="17BBAF68" w14:textId="77777777" w:rsidR="003A5F96" w:rsidRPr="009C4175" w:rsidRDefault="003A5F96" w:rsidP="003A5F96">
            <w:pPr>
              <w:jc w:val="center"/>
            </w:pPr>
          </w:p>
        </w:tc>
      </w:tr>
      <w:tr w:rsidR="003A5F96" w:rsidRPr="009C4175" w14:paraId="57EC9C4B" w14:textId="77777777" w:rsidTr="003A5F96">
        <w:trPr>
          <w:trHeight w:val="283"/>
        </w:trPr>
        <w:tc>
          <w:tcPr>
            <w:tcW w:w="272" w:type="pct"/>
          </w:tcPr>
          <w:p w14:paraId="6BD3B55C" w14:textId="77777777" w:rsidR="003A5F96" w:rsidRPr="009C4175" w:rsidRDefault="003A5F96" w:rsidP="003A5F96">
            <w:pPr>
              <w:jc w:val="center"/>
            </w:pPr>
            <w:r w:rsidRPr="009C4175">
              <w:t>19.</w:t>
            </w:r>
          </w:p>
        </w:tc>
        <w:tc>
          <w:tcPr>
            <w:tcW w:w="190" w:type="pct"/>
          </w:tcPr>
          <w:p w14:paraId="33E1824F" w14:textId="77777777" w:rsidR="003A5F96" w:rsidRPr="009C4175" w:rsidRDefault="003A5F96" w:rsidP="003A5F96">
            <w:pPr>
              <w:jc w:val="center"/>
            </w:pPr>
          </w:p>
        </w:tc>
        <w:tc>
          <w:tcPr>
            <w:tcW w:w="3746" w:type="pct"/>
          </w:tcPr>
          <w:p w14:paraId="6D50DC26" w14:textId="77777777" w:rsidR="003A5F96" w:rsidRPr="009C4175" w:rsidRDefault="003A5F96" w:rsidP="003A5F96">
            <w:pPr>
              <w:jc w:val="both"/>
            </w:pPr>
            <w:r>
              <w:rPr>
                <w:color w:val="000000"/>
              </w:rPr>
              <w:t xml:space="preserve">Explain the </w:t>
            </w:r>
            <w:r w:rsidRPr="008A6E99">
              <w:rPr>
                <w:color w:val="000000"/>
              </w:rPr>
              <w:t>SHA-512</w:t>
            </w:r>
            <w:r>
              <w:rPr>
                <w:color w:val="000000"/>
              </w:rPr>
              <w:t xml:space="preserve"> algorithm</w:t>
            </w:r>
            <w:r w:rsidRPr="008A6E99">
              <w:rPr>
                <w:color w:val="000000"/>
              </w:rPr>
              <w:t xml:space="preserve"> </w:t>
            </w:r>
            <w:r>
              <w:rPr>
                <w:color w:val="000000"/>
              </w:rPr>
              <w:t>in detail with necessary diagrams.</w:t>
            </w:r>
          </w:p>
        </w:tc>
        <w:tc>
          <w:tcPr>
            <w:tcW w:w="319" w:type="pct"/>
          </w:tcPr>
          <w:p w14:paraId="521A9AA2" w14:textId="77777777" w:rsidR="003A5F96" w:rsidRPr="009C4175" w:rsidRDefault="003A5F96" w:rsidP="003A5F96">
            <w:pPr>
              <w:jc w:val="center"/>
            </w:pPr>
            <w:r w:rsidRPr="009C4175">
              <w:t>CO3</w:t>
            </w:r>
          </w:p>
        </w:tc>
        <w:tc>
          <w:tcPr>
            <w:tcW w:w="256" w:type="pct"/>
          </w:tcPr>
          <w:p w14:paraId="61AB2A5E" w14:textId="77777777" w:rsidR="003A5F96" w:rsidRPr="009C4175" w:rsidRDefault="003A5F96" w:rsidP="003A5F96">
            <w:pPr>
              <w:jc w:val="center"/>
            </w:pPr>
            <w:r>
              <w:t>An</w:t>
            </w:r>
          </w:p>
        </w:tc>
        <w:tc>
          <w:tcPr>
            <w:tcW w:w="217" w:type="pct"/>
          </w:tcPr>
          <w:p w14:paraId="7E85391A" w14:textId="77777777" w:rsidR="003A5F96" w:rsidRPr="009C4175" w:rsidRDefault="003A5F96" w:rsidP="003A5F96">
            <w:pPr>
              <w:jc w:val="center"/>
            </w:pPr>
            <w:r w:rsidRPr="009C4175">
              <w:t>12</w:t>
            </w:r>
          </w:p>
        </w:tc>
      </w:tr>
      <w:tr w:rsidR="003A5F96" w:rsidRPr="009C4175" w14:paraId="6B7FB37C" w14:textId="77777777" w:rsidTr="003A5F96">
        <w:trPr>
          <w:trHeight w:val="283"/>
        </w:trPr>
        <w:tc>
          <w:tcPr>
            <w:tcW w:w="272" w:type="pct"/>
          </w:tcPr>
          <w:p w14:paraId="2B34E135" w14:textId="77777777" w:rsidR="003A5F96" w:rsidRPr="009C4175" w:rsidRDefault="003A5F96" w:rsidP="003A5F96">
            <w:pPr>
              <w:jc w:val="center"/>
            </w:pPr>
          </w:p>
        </w:tc>
        <w:tc>
          <w:tcPr>
            <w:tcW w:w="190" w:type="pct"/>
          </w:tcPr>
          <w:p w14:paraId="26B080AD" w14:textId="77777777" w:rsidR="003A5F96" w:rsidRPr="009C4175" w:rsidRDefault="003A5F96" w:rsidP="003A5F96">
            <w:pPr>
              <w:jc w:val="center"/>
            </w:pPr>
          </w:p>
        </w:tc>
        <w:tc>
          <w:tcPr>
            <w:tcW w:w="3746" w:type="pct"/>
          </w:tcPr>
          <w:p w14:paraId="5C453F31" w14:textId="77777777" w:rsidR="003A5F96" w:rsidRPr="009C4175" w:rsidRDefault="003A5F96" w:rsidP="003A5F96">
            <w:pPr>
              <w:jc w:val="both"/>
            </w:pPr>
          </w:p>
        </w:tc>
        <w:tc>
          <w:tcPr>
            <w:tcW w:w="319" w:type="pct"/>
          </w:tcPr>
          <w:p w14:paraId="67962C8A" w14:textId="77777777" w:rsidR="003A5F96" w:rsidRPr="009C4175" w:rsidRDefault="003A5F96" w:rsidP="003A5F96">
            <w:pPr>
              <w:jc w:val="center"/>
            </w:pPr>
          </w:p>
        </w:tc>
        <w:tc>
          <w:tcPr>
            <w:tcW w:w="256" w:type="pct"/>
          </w:tcPr>
          <w:p w14:paraId="0737A000" w14:textId="77777777" w:rsidR="003A5F96" w:rsidRPr="009C4175" w:rsidRDefault="003A5F96" w:rsidP="003A5F96">
            <w:pPr>
              <w:jc w:val="center"/>
            </w:pPr>
          </w:p>
        </w:tc>
        <w:tc>
          <w:tcPr>
            <w:tcW w:w="217" w:type="pct"/>
          </w:tcPr>
          <w:p w14:paraId="7C01C8C2" w14:textId="77777777" w:rsidR="003A5F96" w:rsidRPr="009C4175" w:rsidRDefault="003A5F96" w:rsidP="003A5F96">
            <w:pPr>
              <w:jc w:val="center"/>
            </w:pPr>
          </w:p>
        </w:tc>
      </w:tr>
      <w:tr w:rsidR="003A5F96" w:rsidRPr="009C4175" w14:paraId="56E6C403" w14:textId="77777777" w:rsidTr="003A5F96">
        <w:trPr>
          <w:trHeight w:val="283"/>
        </w:trPr>
        <w:tc>
          <w:tcPr>
            <w:tcW w:w="272" w:type="pct"/>
          </w:tcPr>
          <w:p w14:paraId="1D158360" w14:textId="77777777" w:rsidR="003A5F96" w:rsidRPr="009C4175" w:rsidRDefault="003A5F96" w:rsidP="003A5F96">
            <w:pPr>
              <w:jc w:val="center"/>
            </w:pPr>
            <w:r w:rsidRPr="009C4175">
              <w:t>20.</w:t>
            </w:r>
          </w:p>
        </w:tc>
        <w:tc>
          <w:tcPr>
            <w:tcW w:w="190" w:type="pct"/>
          </w:tcPr>
          <w:p w14:paraId="5D5DBFEE" w14:textId="77777777" w:rsidR="003A5F96" w:rsidRPr="009C4175" w:rsidRDefault="003A5F96" w:rsidP="003A5F96">
            <w:pPr>
              <w:jc w:val="center"/>
            </w:pPr>
          </w:p>
        </w:tc>
        <w:tc>
          <w:tcPr>
            <w:tcW w:w="3746" w:type="pct"/>
          </w:tcPr>
          <w:p w14:paraId="7099074B" w14:textId="77777777" w:rsidR="003A5F96" w:rsidRPr="009C4175" w:rsidRDefault="003A5F96" w:rsidP="003A5F96">
            <w:pPr>
              <w:jc w:val="both"/>
            </w:pPr>
            <w:r>
              <w:t xml:space="preserve">Analyze the classes of cybercrimes and their types </w:t>
            </w:r>
            <w:r>
              <w:rPr>
                <w:rFonts w:eastAsiaTheme="majorEastAsia"/>
                <w:kern w:val="24"/>
                <w:lang w:val="pl-PL"/>
              </w:rPr>
              <w:t>with an example for each.</w:t>
            </w:r>
          </w:p>
        </w:tc>
        <w:tc>
          <w:tcPr>
            <w:tcW w:w="319" w:type="pct"/>
          </w:tcPr>
          <w:p w14:paraId="39B9AF6C" w14:textId="77777777" w:rsidR="003A5F96" w:rsidRPr="009C4175" w:rsidRDefault="003A5F96" w:rsidP="003A5F96">
            <w:pPr>
              <w:jc w:val="center"/>
            </w:pPr>
            <w:r w:rsidRPr="009C4175">
              <w:t>CO4</w:t>
            </w:r>
          </w:p>
        </w:tc>
        <w:tc>
          <w:tcPr>
            <w:tcW w:w="256" w:type="pct"/>
          </w:tcPr>
          <w:p w14:paraId="238BA0B9" w14:textId="77777777" w:rsidR="003A5F96" w:rsidRPr="009C4175" w:rsidRDefault="003A5F96" w:rsidP="003A5F96">
            <w:pPr>
              <w:jc w:val="center"/>
            </w:pPr>
            <w:r>
              <w:t>An</w:t>
            </w:r>
          </w:p>
        </w:tc>
        <w:tc>
          <w:tcPr>
            <w:tcW w:w="217" w:type="pct"/>
          </w:tcPr>
          <w:p w14:paraId="3EA18E8E" w14:textId="77777777" w:rsidR="003A5F96" w:rsidRPr="009C4175" w:rsidRDefault="003A5F96" w:rsidP="003A5F96">
            <w:pPr>
              <w:jc w:val="center"/>
            </w:pPr>
            <w:r w:rsidRPr="009C4175">
              <w:t>12</w:t>
            </w:r>
          </w:p>
        </w:tc>
      </w:tr>
      <w:tr w:rsidR="003A5F96" w:rsidRPr="009C4175" w14:paraId="21E22ECD" w14:textId="77777777" w:rsidTr="003A5F96">
        <w:trPr>
          <w:trHeight w:val="283"/>
        </w:trPr>
        <w:tc>
          <w:tcPr>
            <w:tcW w:w="272" w:type="pct"/>
          </w:tcPr>
          <w:p w14:paraId="6DFA8C8A" w14:textId="77777777" w:rsidR="003A5F96" w:rsidRPr="009C4175" w:rsidRDefault="003A5F96" w:rsidP="003A5F96">
            <w:pPr>
              <w:jc w:val="center"/>
            </w:pPr>
          </w:p>
        </w:tc>
        <w:tc>
          <w:tcPr>
            <w:tcW w:w="190" w:type="pct"/>
          </w:tcPr>
          <w:p w14:paraId="3FEE8816" w14:textId="77777777" w:rsidR="003A5F96" w:rsidRPr="009C4175" w:rsidRDefault="003A5F96" w:rsidP="003A5F96">
            <w:pPr>
              <w:jc w:val="center"/>
            </w:pPr>
          </w:p>
        </w:tc>
        <w:tc>
          <w:tcPr>
            <w:tcW w:w="3746" w:type="pct"/>
          </w:tcPr>
          <w:p w14:paraId="3CE79ADF" w14:textId="77777777" w:rsidR="003A5F96" w:rsidRPr="009C4175" w:rsidRDefault="003A5F96" w:rsidP="003A5F96">
            <w:pPr>
              <w:jc w:val="both"/>
            </w:pPr>
          </w:p>
        </w:tc>
        <w:tc>
          <w:tcPr>
            <w:tcW w:w="319" w:type="pct"/>
          </w:tcPr>
          <w:p w14:paraId="1C2D1F8D" w14:textId="77777777" w:rsidR="003A5F96" w:rsidRPr="009C4175" w:rsidRDefault="003A5F96" w:rsidP="003A5F96">
            <w:pPr>
              <w:jc w:val="center"/>
            </w:pPr>
          </w:p>
        </w:tc>
        <w:tc>
          <w:tcPr>
            <w:tcW w:w="256" w:type="pct"/>
          </w:tcPr>
          <w:p w14:paraId="0A202317" w14:textId="77777777" w:rsidR="003A5F96" w:rsidRPr="009C4175" w:rsidRDefault="003A5F96" w:rsidP="003A5F96">
            <w:pPr>
              <w:jc w:val="center"/>
            </w:pPr>
          </w:p>
        </w:tc>
        <w:tc>
          <w:tcPr>
            <w:tcW w:w="217" w:type="pct"/>
          </w:tcPr>
          <w:p w14:paraId="0DEEEC0C" w14:textId="77777777" w:rsidR="003A5F96" w:rsidRPr="009C4175" w:rsidRDefault="003A5F96" w:rsidP="003A5F96">
            <w:pPr>
              <w:jc w:val="center"/>
            </w:pPr>
          </w:p>
        </w:tc>
      </w:tr>
      <w:tr w:rsidR="003A5F96" w:rsidRPr="009C4175" w14:paraId="24EF6EB6" w14:textId="77777777" w:rsidTr="003A5F96">
        <w:trPr>
          <w:trHeight w:val="283"/>
        </w:trPr>
        <w:tc>
          <w:tcPr>
            <w:tcW w:w="272" w:type="pct"/>
          </w:tcPr>
          <w:p w14:paraId="7D2A28EA" w14:textId="77777777" w:rsidR="003A5F96" w:rsidRPr="009C4175" w:rsidRDefault="003A5F96" w:rsidP="003A5F96">
            <w:pPr>
              <w:jc w:val="center"/>
            </w:pPr>
            <w:r w:rsidRPr="009C4175">
              <w:t>21.</w:t>
            </w:r>
          </w:p>
        </w:tc>
        <w:tc>
          <w:tcPr>
            <w:tcW w:w="190" w:type="pct"/>
          </w:tcPr>
          <w:p w14:paraId="55708CEC" w14:textId="77777777" w:rsidR="003A5F96" w:rsidRPr="009C4175" w:rsidRDefault="003A5F96" w:rsidP="003A5F96">
            <w:pPr>
              <w:jc w:val="center"/>
            </w:pPr>
          </w:p>
        </w:tc>
        <w:tc>
          <w:tcPr>
            <w:tcW w:w="3746" w:type="pct"/>
            <w:vAlign w:val="center"/>
          </w:tcPr>
          <w:p w14:paraId="59DB1392" w14:textId="77777777" w:rsidR="003A5F96" w:rsidRPr="009C4175" w:rsidRDefault="003A5F96" w:rsidP="003A5F96">
            <w:pPr>
              <w:jc w:val="both"/>
            </w:pPr>
            <w:r>
              <w:rPr>
                <w:color w:val="000000"/>
              </w:rPr>
              <w:t>Examine the t</w:t>
            </w:r>
            <w:r w:rsidRPr="001E04E5">
              <w:t>ypes of identity theft</w:t>
            </w:r>
            <w:r>
              <w:t xml:space="preserve"> and a</w:t>
            </w:r>
            <w:r>
              <w:rPr>
                <w:color w:val="000000"/>
              </w:rPr>
              <w:t xml:space="preserve">ssess the </w:t>
            </w:r>
            <w:r>
              <w:t>t</w:t>
            </w:r>
            <w:r w:rsidRPr="001E04E5">
              <w:t xml:space="preserve">echniques </w:t>
            </w:r>
            <w:r>
              <w:t>employed for</w:t>
            </w:r>
            <w:r w:rsidRPr="001E04E5">
              <w:t xml:space="preserve"> </w:t>
            </w:r>
            <w:r>
              <w:t xml:space="preserve">those </w:t>
            </w:r>
            <w:r w:rsidRPr="001E04E5">
              <w:t>identity theft</w:t>
            </w:r>
            <w:r>
              <w:t>.</w:t>
            </w:r>
          </w:p>
        </w:tc>
        <w:tc>
          <w:tcPr>
            <w:tcW w:w="319" w:type="pct"/>
          </w:tcPr>
          <w:p w14:paraId="448AC013" w14:textId="77777777" w:rsidR="003A5F96" w:rsidRPr="009C4175" w:rsidRDefault="003A5F96" w:rsidP="003A5F96">
            <w:pPr>
              <w:jc w:val="center"/>
            </w:pPr>
            <w:r w:rsidRPr="009C4175">
              <w:t>CO5</w:t>
            </w:r>
          </w:p>
        </w:tc>
        <w:tc>
          <w:tcPr>
            <w:tcW w:w="256" w:type="pct"/>
          </w:tcPr>
          <w:p w14:paraId="19F7724B" w14:textId="77777777" w:rsidR="003A5F96" w:rsidRPr="009C4175" w:rsidRDefault="003A5F96" w:rsidP="003A5F96">
            <w:pPr>
              <w:jc w:val="center"/>
            </w:pPr>
            <w:r>
              <w:t>A</w:t>
            </w:r>
          </w:p>
        </w:tc>
        <w:tc>
          <w:tcPr>
            <w:tcW w:w="217" w:type="pct"/>
          </w:tcPr>
          <w:p w14:paraId="44E87579" w14:textId="77777777" w:rsidR="003A5F96" w:rsidRPr="009C4175" w:rsidRDefault="003A5F96" w:rsidP="003A5F96">
            <w:pPr>
              <w:jc w:val="center"/>
            </w:pPr>
            <w:r w:rsidRPr="009C4175">
              <w:t>12</w:t>
            </w:r>
          </w:p>
        </w:tc>
      </w:tr>
      <w:tr w:rsidR="003A5F96" w:rsidRPr="009C4175" w14:paraId="3B956099" w14:textId="77777777" w:rsidTr="003A5F96">
        <w:trPr>
          <w:trHeight w:val="283"/>
        </w:trPr>
        <w:tc>
          <w:tcPr>
            <w:tcW w:w="272" w:type="pct"/>
          </w:tcPr>
          <w:p w14:paraId="10770819" w14:textId="77777777" w:rsidR="003A5F96" w:rsidRPr="009C4175" w:rsidRDefault="003A5F96" w:rsidP="003A5F96">
            <w:pPr>
              <w:jc w:val="center"/>
            </w:pPr>
          </w:p>
        </w:tc>
        <w:tc>
          <w:tcPr>
            <w:tcW w:w="190" w:type="pct"/>
          </w:tcPr>
          <w:p w14:paraId="417E619A" w14:textId="77777777" w:rsidR="003A5F96" w:rsidRPr="009C4175" w:rsidRDefault="003A5F96" w:rsidP="003A5F96">
            <w:pPr>
              <w:jc w:val="center"/>
            </w:pPr>
          </w:p>
        </w:tc>
        <w:tc>
          <w:tcPr>
            <w:tcW w:w="3746" w:type="pct"/>
          </w:tcPr>
          <w:p w14:paraId="28732577" w14:textId="77777777" w:rsidR="003A5F96" w:rsidRPr="009C4175" w:rsidRDefault="003A5F96" w:rsidP="003A5F96"/>
        </w:tc>
        <w:tc>
          <w:tcPr>
            <w:tcW w:w="319" w:type="pct"/>
          </w:tcPr>
          <w:p w14:paraId="64711BDF" w14:textId="77777777" w:rsidR="003A5F96" w:rsidRPr="009C4175" w:rsidRDefault="003A5F96" w:rsidP="003A5F96">
            <w:pPr>
              <w:jc w:val="center"/>
            </w:pPr>
          </w:p>
        </w:tc>
        <w:tc>
          <w:tcPr>
            <w:tcW w:w="256" w:type="pct"/>
          </w:tcPr>
          <w:p w14:paraId="62472B74" w14:textId="77777777" w:rsidR="003A5F96" w:rsidRPr="009C4175" w:rsidRDefault="003A5F96" w:rsidP="003A5F96">
            <w:pPr>
              <w:jc w:val="center"/>
            </w:pPr>
          </w:p>
        </w:tc>
        <w:tc>
          <w:tcPr>
            <w:tcW w:w="217" w:type="pct"/>
          </w:tcPr>
          <w:p w14:paraId="5F5ADB21" w14:textId="77777777" w:rsidR="003A5F96" w:rsidRPr="009C4175" w:rsidRDefault="003A5F96" w:rsidP="003A5F96">
            <w:pPr>
              <w:jc w:val="center"/>
            </w:pPr>
          </w:p>
        </w:tc>
      </w:tr>
      <w:tr w:rsidR="003A5F96" w:rsidRPr="009C4175" w14:paraId="44C65894" w14:textId="77777777" w:rsidTr="003A5F96">
        <w:trPr>
          <w:trHeight w:val="283"/>
        </w:trPr>
        <w:tc>
          <w:tcPr>
            <w:tcW w:w="272" w:type="pct"/>
          </w:tcPr>
          <w:p w14:paraId="6CA79EBA" w14:textId="77777777" w:rsidR="003A5F96" w:rsidRPr="009C4175" w:rsidRDefault="003A5F96" w:rsidP="003A5F96">
            <w:pPr>
              <w:jc w:val="center"/>
            </w:pPr>
            <w:r w:rsidRPr="009C4175">
              <w:lastRenderedPageBreak/>
              <w:t>22.</w:t>
            </w:r>
          </w:p>
        </w:tc>
        <w:tc>
          <w:tcPr>
            <w:tcW w:w="190" w:type="pct"/>
          </w:tcPr>
          <w:p w14:paraId="75813AE8" w14:textId="77777777" w:rsidR="003A5F96" w:rsidRPr="009C4175" w:rsidRDefault="003A5F96" w:rsidP="003A5F96">
            <w:pPr>
              <w:jc w:val="center"/>
            </w:pPr>
          </w:p>
        </w:tc>
        <w:tc>
          <w:tcPr>
            <w:tcW w:w="3746" w:type="pct"/>
          </w:tcPr>
          <w:p w14:paraId="79BDC180" w14:textId="77777777" w:rsidR="003A5F96" w:rsidRPr="009C4175" w:rsidRDefault="003A5F96" w:rsidP="003A5F96">
            <w:r>
              <w:t>Explain AES encryption algorithm with suitable diagrams.</w:t>
            </w:r>
          </w:p>
        </w:tc>
        <w:tc>
          <w:tcPr>
            <w:tcW w:w="319" w:type="pct"/>
          </w:tcPr>
          <w:p w14:paraId="7FB54900" w14:textId="77777777" w:rsidR="003A5F96" w:rsidRPr="009C4175" w:rsidRDefault="003A5F96" w:rsidP="003A5F96">
            <w:pPr>
              <w:jc w:val="center"/>
            </w:pPr>
            <w:r w:rsidRPr="009C4175">
              <w:t>CO</w:t>
            </w:r>
            <w:r>
              <w:t>2</w:t>
            </w:r>
          </w:p>
        </w:tc>
        <w:tc>
          <w:tcPr>
            <w:tcW w:w="256" w:type="pct"/>
          </w:tcPr>
          <w:p w14:paraId="68BE8ECA" w14:textId="77777777" w:rsidR="003A5F96" w:rsidRPr="009C4175" w:rsidRDefault="003A5F96" w:rsidP="003A5F96">
            <w:pPr>
              <w:jc w:val="center"/>
            </w:pPr>
            <w:r>
              <w:t>An</w:t>
            </w:r>
          </w:p>
        </w:tc>
        <w:tc>
          <w:tcPr>
            <w:tcW w:w="217" w:type="pct"/>
          </w:tcPr>
          <w:p w14:paraId="7178DD15" w14:textId="77777777" w:rsidR="003A5F96" w:rsidRPr="009C4175" w:rsidRDefault="003A5F96" w:rsidP="003A5F96">
            <w:pPr>
              <w:jc w:val="center"/>
            </w:pPr>
            <w:r w:rsidRPr="009C4175">
              <w:t>12</w:t>
            </w:r>
          </w:p>
        </w:tc>
      </w:tr>
      <w:tr w:rsidR="003A5F96" w:rsidRPr="009C4175" w14:paraId="22E4E207" w14:textId="77777777" w:rsidTr="003A5F96">
        <w:trPr>
          <w:trHeight w:val="283"/>
        </w:trPr>
        <w:tc>
          <w:tcPr>
            <w:tcW w:w="272" w:type="pct"/>
          </w:tcPr>
          <w:p w14:paraId="0840F99D" w14:textId="77777777" w:rsidR="003A5F96" w:rsidRPr="009C4175" w:rsidRDefault="003A5F96" w:rsidP="003A5F96">
            <w:pPr>
              <w:jc w:val="center"/>
            </w:pPr>
          </w:p>
        </w:tc>
        <w:tc>
          <w:tcPr>
            <w:tcW w:w="190" w:type="pct"/>
          </w:tcPr>
          <w:p w14:paraId="3FB4B954" w14:textId="77777777" w:rsidR="003A5F96" w:rsidRPr="009C4175" w:rsidRDefault="003A5F96" w:rsidP="003A5F96">
            <w:pPr>
              <w:jc w:val="center"/>
            </w:pPr>
          </w:p>
        </w:tc>
        <w:tc>
          <w:tcPr>
            <w:tcW w:w="3746" w:type="pct"/>
          </w:tcPr>
          <w:p w14:paraId="13369553" w14:textId="77777777" w:rsidR="003A5F96" w:rsidRPr="009C4175" w:rsidRDefault="003A5F96" w:rsidP="003A5F96"/>
        </w:tc>
        <w:tc>
          <w:tcPr>
            <w:tcW w:w="319" w:type="pct"/>
          </w:tcPr>
          <w:p w14:paraId="300B4168" w14:textId="77777777" w:rsidR="003A5F96" w:rsidRPr="009C4175" w:rsidRDefault="003A5F96" w:rsidP="003A5F96">
            <w:pPr>
              <w:jc w:val="center"/>
            </w:pPr>
          </w:p>
        </w:tc>
        <w:tc>
          <w:tcPr>
            <w:tcW w:w="256" w:type="pct"/>
          </w:tcPr>
          <w:p w14:paraId="3AD90BB9" w14:textId="77777777" w:rsidR="003A5F96" w:rsidRPr="009C4175" w:rsidRDefault="003A5F96" w:rsidP="003A5F96">
            <w:pPr>
              <w:jc w:val="center"/>
            </w:pPr>
          </w:p>
        </w:tc>
        <w:tc>
          <w:tcPr>
            <w:tcW w:w="217" w:type="pct"/>
          </w:tcPr>
          <w:p w14:paraId="33A382FD" w14:textId="77777777" w:rsidR="003A5F96" w:rsidRPr="009C4175" w:rsidRDefault="003A5F96" w:rsidP="003A5F96">
            <w:pPr>
              <w:jc w:val="center"/>
            </w:pPr>
          </w:p>
        </w:tc>
      </w:tr>
      <w:tr w:rsidR="003A5F96" w:rsidRPr="009C4175" w14:paraId="0AF7F104" w14:textId="77777777" w:rsidTr="003A5F96">
        <w:trPr>
          <w:trHeight w:val="283"/>
        </w:trPr>
        <w:tc>
          <w:tcPr>
            <w:tcW w:w="272" w:type="pct"/>
          </w:tcPr>
          <w:p w14:paraId="41BFF046" w14:textId="77777777" w:rsidR="003A5F96" w:rsidRPr="009C4175" w:rsidRDefault="003A5F96" w:rsidP="003A5F96">
            <w:pPr>
              <w:jc w:val="center"/>
            </w:pPr>
            <w:r w:rsidRPr="009C4175">
              <w:t>23.</w:t>
            </w:r>
          </w:p>
        </w:tc>
        <w:tc>
          <w:tcPr>
            <w:tcW w:w="190" w:type="pct"/>
          </w:tcPr>
          <w:p w14:paraId="7B717D13" w14:textId="77777777" w:rsidR="003A5F96" w:rsidRPr="009C4175" w:rsidRDefault="003A5F96" w:rsidP="003A5F96">
            <w:pPr>
              <w:jc w:val="center"/>
            </w:pPr>
          </w:p>
        </w:tc>
        <w:tc>
          <w:tcPr>
            <w:tcW w:w="3746" w:type="pct"/>
          </w:tcPr>
          <w:p w14:paraId="4BD84554" w14:textId="77777777" w:rsidR="003A5F96" w:rsidRPr="009C4175" w:rsidRDefault="003A5F96" w:rsidP="003A5F96">
            <w:r>
              <w:rPr>
                <w:rFonts w:eastAsiaTheme="majorEastAsia"/>
                <w:kern w:val="24"/>
                <w:lang w:val="pl-PL"/>
              </w:rPr>
              <w:t xml:space="preserve">Analyze </w:t>
            </w:r>
            <w:r w:rsidRPr="00F563AE">
              <w:rPr>
                <w:rFonts w:eastAsiaTheme="majorEastAsia"/>
                <w:kern w:val="24"/>
                <w:lang w:val="pl-PL"/>
              </w:rPr>
              <w:t xml:space="preserve">RSA public-key </w:t>
            </w:r>
            <w:r>
              <w:rPr>
                <w:rFonts w:eastAsiaTheme="majorEastAsia"/>
                <w:kern w:val="24"/>
                <w:lang w:val="pl-PL"/>
              </w:rPr>
              <w:t>c</w:t>
            </w:r>
            <w:r w:rsidRPr="00F563AE">
              <w:rPr>
                <w:rFonts w:eastAsiaTheme="majorEastAsia"/>
                <w:kern w:val="24"/>
                <w:lang w:val="pl-PL"/>
              </w:rPr>
              <w:t>ryptography</w:t>
            </w:r>
            <w:r>
              <w:rPr>
                <w:rFonts w:eastAsiaTheme="majorEastAsia"/>
                <w:kern w:val="24"/>
                <w:lang w:val="pl-PL"/>
              </w:rPr>
              <w:t xml:space="preserve"> with an example.</w:t>
            </w:r>
          </w:p>
        </w:tc>
        <w:tc>
          <w:tcPr>
            <w:tcW w:w="319" w:type="pct"/>
          </w:tcPr>
          <w:p w14:paraId="42E87212" w14:textId="77777777" w:rsidR="003A5F96" w:rsidRPr="009C4175" w:rsidRDefault="003A5F96" w:rsidP="003A5F96">
            <w:pPr>
              <w:jc w:val="center"/>
            </w:pPr>
            <w:r w:rsidRPr="009C4175">
              <w:t>CO</w:t>
            </w:r>
            <w:r>
              <w:t>2</w:t>
            </w:r>
          </w:p>
        </w:tc>
        <w:tc>
          <w:tcPr>
            <w:tcW w:w="256" w:type="pct"/>
          </w:tcPr>
          <w:p w14:paraId="6A6CEC1C" w14:textId="77777777" w:rsidR="003A5F96" w:rsidRPr="009C4175" w:rsidRDefault="003A5F96" w:rsidP="003A5F96">
            <w:pPr>
              <w:jc w:val="center"/>
            </w:pPr>
            <w:r>
              <w:t>An</w:t>
            </w:r>
          </w:p>
        </w:tc>
        <w:tc>
          <w:tcPr>
            <w:tcW w:w="217" w:type="pct"/>
          </w:tcPr>
          <w:p w14:paraId="6FAAEAA0" w14:textId="77777777" w:rsidR="003A5F96" w:rsidRPr="009C4175" w:rsidRDefault="003A5F96" w:rsidP="003A5F96">
            <w:pPr>
              <w:jc w:val="center"/>
            </w:pPr>
            <w:r w:rsidRPr="009C4175">
              <w:t>12</w:t>
            </w:r>
          </w:p>
        </w:tc>
      </w:tr>
      <w:tr w:rsidR="003A5F96" w:rsidRPr="009C4175" w14:paraId="62F73956" w14:textId="77777777" w:rsidTr="00F94208">
        <w:trPr>
          <w:trHeight w:val="550"/>
        </w:trPr>
        <w:tc>
          <w:tcPr>
            <w:tcW w:w="5000" w:type="pct"/>
            <w:gridSpan w:val="6"/>
            <w:vAlign w:val="center"/>
          </w:tcPr>
          <w:p w14:paraId="64E5E7B7" w14:textId="77777777" w:rsidR="003A5F96" w:rsidRPr="009C4175" w:rsidRDefault="003A5F96" w:rsidP="003A5F96">
            <w:pPr>
              <w:jc w:val="center"/>
              <w:rPr>
                <w:b/>
                <w:bCs/>
              </w:rPr>
            </w:pPr>
            <w:r w:rsidRPr="009C4175">
              <w:rPr>
                <w:b/>
                <w:bCs/>
              </w:rPr>
              <w:t>COMPULSORY QUESTION</w:t>
            </w:r>
          </w:p>
        </w:tc>
      </w:tr>
      <w:tr w:rsidR="003A5F96" w:rsidRPr="009C4175" w14:paraId="6AFCCDE7" w14:textId="77777777" w:rsidTr="003A5F96">
        <w:trPr>
          <w:trHeight w:val="283"/>
        </w:trPr>
        <w:tc>
          <w:tcPr>
            <w:tcW w:w="272" w:type="pct"/>
          </w:tcPr>
          <w:p w14:paraId="415F7AA0" w14:textId="77777777" w:rsidR="003A5F96" w:rsidRPr="009C4175" w:rsidRDefault="003A5F96" w:rsidP="003A5F96">
            <w:pPr>
              <w:jc w:val="center"/>
            </w:pPr>
            <w:r w:rsidRPr="009C4175">
              <w:t>24.</w:t>
            </w:r>
          </w:p>
        </w:tc>
        <w:tc>
          <w:tcPr>
            <w:tcW w:w="190" w:type="pct"/>
          </w:tcPr>
          <w:p w14:paraId="06F01290" w14:textId="77777777" w:rsidR="003A5F96" w:rsidRPr="009C4175" w:rsidRDefault="003A5F96" w:rsidP="003A5F96">
            <w:pPr>
              <w:jc w:val="center"/>
            </w:pPr>
          </w:p>
        </w:tc>
        <w:tc>
          <w:tcPr>
            <w:tcW w:w="3746" w:type="pct"/>
          </w:tcPr>
          <w:p w14:paraId="4304C7E6" w14:textId="77777777" w:rsidR="003A5F96" w:rsidRPr="009C4175" w:rsidRDefault="003A5F96" w:rsidP="003A5F96">
            <w:pPr>
              <w:jc w:val="both"/>
            </w:pPr>
            <w:r>
              <w:t>Examine the stages of security policy development lifecycle and explain the steps in writing IT security policies.</w:t>
            </w:r>
          </w:p>
        </w:tc>
        <w:tc>
          <w:tcPr>
            <w:tcW w:w="319" w:type="pct"/>
          </w:tcPr>
          <w:p w14:paraId="29759521" w14:textId="77777777" w:rsidR="003A5F96" w:rsidRPr="009C4175" w:rsidRDefault="003A5F96" w:rsidP="003A5F96">
            <w:pPr>
              <w:jc w:val="center"/>
            </w:pPr>
            <w:r w:rsidRPr="009C4175">
              <w:t>CO6</w:t>
            </w:r>
          </w:p>
        </w:tc>
        <w:tc>
          <w:tcPr>
            <w:tcW w:w="256" w:type="pct"/>
          </w:tcPr>
          <w:p w14:paraId="1EE6CCE9" w14:textId="77777777" w:rsidR="003A5F96" w:rsidRPr="009C4175" w:rsidRDefault="003A5F96" w:rsidP="003A5F96">
            <w:pPr>
              <w:jc w:val="center"/>
            </w:pPr>
            <w:r>
              <w:t>A</w:t>
            </w:r>
          </w:p>
        </w:tc>
        <w:tc>
          <w:tcPr>
            <w:tcW w:w="217" w:type="pct"/>
          </w:tcPr>
          <w:p w14:paraId="174FC9C8" w14:textId="77777777" w:rsidR="003A5F96" w:rsidRPr="009C4175" w:rsidRDefault="003A5F96" w:rsidP="003A5F96">
            <w:pPr>
              <w:jc w:val="center"/>
            </w:pPr>
            <w:r w:rsidRPr="009C4175">
              <w:t>12</w:t>
            </w:r>
          </w:p>
        </w:tc>
      </w:tr>
    </w:tbl>
    <w:p w14:paraId="7F74055C" w14:textId="77777777" w:rsidR="003A5F96" w:rsidRDefault="003A5F96" w:rsidP="002E336A"/>
    <w:p w14:paraId="20FE90BC"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1034EF1"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3CC42ED2" w14:textId="77777777" w:rsidTr="00517D3B">
        <w:trPr>
          <w:trHeight w:val="283"/>
        </w:trPr>
        <w:tc>
          <w:tcPr>
            <w:tcW w:w="670" w:type="dxa"/>
          </w:tcPr>
          <w:p w14:paraId="56F85ACD" w14:textId="77777777" w:rsidR="003A5F96" w:rsidRPr="0051318C" w:rsidRDefault="003A5F96" w:rsidP="00517D3B">
            <w:pPr>
              <w:jc w:val="center"/>
              <w:rPr>
                <w:sz w:val="22"/>
                <w:szCs w:val="22"/>
              </w:rPr>
            </w:pPr>
          </w:p>
        </w:tc>
        <w:tc>
          <w:tcPr>
            <w:tcW w:w="9820" w:type="dxa"/>
          </w:tcPr>
          <w:p w14:paraId="10C04FDB" w14:textId="77777777" w:rsidR="003A5F96" w:rsidRPr="0051318C" w:rsidRDefault="003A5F96" w:rsidP="00517D3B">
            <w:pPr>
              <w:jc w:val="center"/>
              <w:rPr>
                <w:b/>
                <w:sz w:val="22"/>
                <w:szCs w:val="22"/>
              </w:rPr>
            </w:pPr>
            <w:r w:rsidRPr="0051318C">
              <w:rPr>
                <w:b/>
                <w:sz w:val="22"/>
                <w:szCs w:val="22"/>
              </w:rPr>
              <w:t>COURSE OUTCOMES</w:t>
            </w:r>
          </w:p>
        </w:tc>
      </w:tr>
      <w:tr w:rsidR="003A5F96" w14:paraId="5789D2D6" w14:textId="77777777" w:rsidTr="00F94208">
        <w:trPr>
          <w:trHeight w:val="283"/>
        </w:trPr>
        <w:tc>
          <w:tcPr>
            <w:tcW w:w="670" w:type="dxa"/>
          </w:tcPr>
          <w:p w14:paraId="4D44F2D9" w14:textId="77777777" w:rsidR="003A5F96" w:rsidRPr="00302FF6" w:rsidRDefault="003A5F96" w:rsidP="003A5F96">
            <w:pPr>
              <w:jc w:val="center"/>
              <w:rPr>
                <w:b/>
                <w:bCs/>
                <w:sz w:val="22"/>
                <w:szCs w:val="22"/>
              </w:rPr>
            </w:pPr>
            <w:r w:rsidRPr="00302FF6">
              <w:rPr>
                <w:b/>
                <w:bCs/>
                <w:sz w:val="22"/>
                <w:szCs w:val="22"/>
              </w:rPr>
              <w:t>CO1</w:t>
            </w:r>
          </w:p>
        </w:tc>
        <w:tc>
          <w:tcPr>
            <w:tcW w:w="9820" w:type="dxa"/>
          </w:tcPr>
          <w:p w14:paraId="69255063" w14:textId="77777777" w:rsidR="003A5F96" w:rsidRPr="0051318C" w:rsidRDefault="003A5F96" w:rsidP="003A5F96">
            <w:pPr>
              <w:rPr>
                <w:sz w:val="22"/>
                <w:szCs w:val="22"/>
              </w:rPr>
            </w:pPr>
            <w:r w:rsidRPr="00D347CA">
              <w:rPr>
                <w:szCs w:val="18"/>
              </w:rPr>
              <w:t>Know the fundamental mathematical concepts related to security.</w:t>
            </w:r>
          </w:p>
        </w:tc>
      </w:tr>
      <w:tr w:rsidR="003A5F96" w14:paraId="2E387E21" w14:textId="77777777" w:rsidTr="00F94208">
        <w:trPr>
          <w:trHeight w:val="283"/>
        </w:trPr>
        <w:tc>
          <w:tcPr>
            <w:tcW w:w="670" w:type="dxa"/>
          </w:tcPr>
          <w:p w14:paraId="5D6A32A8" w14:textId="77777777" w:rsidR="003A5F96" w:rsidRPr="00302FF6" w:rsidRDefault="003A5F96" w:rsidP="003A5F96">
            <w:pPr>
              <w:jc w:val="center"/>
              <w:rPr>
                <w:b/>
                <w:bCs/>
                <w:sz w:val="22"/>
                <w:szCs w:val="22"/>
              </w:rPr>
            </w:pPr>
            <w:r w:rsidRPr="00302FF6">
              <w:rPr>
                <w:b/>
                <w:bCs/>
                <w:sz w:val="22"/>
                <w:szCs w:val="22"/>
              </w:rPr>
              <w:t>CO2</w:t>
            </w:r>
          </w:p>
        </w:tc>
        <w:tc>
          <w:tcPr>
            <w:tcW w:w="9820" w:type="dxa"/>
          </w:tcPr>
          <w:p w14:paraId="4E264BD8" w14:textId="77777777" w:rsidR="003A5F96" w:rsidRPr="0051318C" w:rsidRDefault="003A5F96" w:rsidP="003A5F96">
            <w:pPr>
              <w:rPr>
                <w:sz w:val="22"/>
                <w:szCs w:val="22"/>
              </w:rPr>
            </w:pPr>
            <w:r w:rsidRPr="00D347CA">
              <w:rPr>
                <w:szCs w:val="18"/>
              </w:rPr>
              <w:t>Implement the cryptographic techniques to real time applications.</w:t>
            </w:r>
          </w:p>
        </w:tc>
      </w:tr>
      <w:tr w:rsidR="003A5F96" w14:paraId="10BACA99" w14:textId="77777777" w:rsidTr="00F94208">
        <w:trPr>
          <w:trHeight w:val="283"/>
        </w:trPr>
        <w:tc>
          <w:tcPr>
            <w:tcW w:w="670" w:type="dxa"/>
          </w:tcPr>
          <w:p w14:paraId="484B779A" w14:textId="77777777" w:rsidR="003A5F96" w:rsidRPr="00302FF6" w:rsidRDefault="003A5F96" w:rsidP="003A5F96">
            <w:pPr>
              <w:jc w:val="center"/>
              <w:rPr>
                <w:b/>
                <w:bCs/>
                <w:sz w:val="22"/>
                <w:szCs w:val="22"/>
              </w:rPr>
            </w:pPr>
            <w:r w:rsidRPr="00302FF6">
              <w:rPr>
                <w:b/>
                <w:bCs/>
                <w:sz w:val="22"/>
                <w:szCs w:val="22"/>
              </w:rPr>
              <w:t>CO3</w:t>
            </w:r>
          </w:p>
        </w:tc>
        <w:tc>
          <w:tcPr>
            <w:tcW w:w="9820" w:type="dxa"/>
          </w:tcPr>
          <w:p w14:paraId="123830F4" w14:textId="77777777" w:rsidR="003A5F96" w:rsidRPr="0051318C" w:rsidRDefault="003A5F96" w:rsidP="003A5F96">
            <w:pPr>
              <w:rPr>
                <w:sz w:val="22"/>
                <w:szCs w:val="22"/>
              </w:rPr>
            </w:pPr>
            <w:r w:rsidRPr="00D347CA">
              <w:rPr>
                <w:szCs w:val="18"/>
              </w:rPr>
              <w:t>Comprehend the authenticated process and integrity, and its implementation.</w:t>
            </w:r>
          </w:p>
        </w:tc>
      </w:tr>
      <w:tr w:rsidR="003A5F96" w14:paraId="40B22D04" w14:textId="77777777" w:rsidTr="00F94208">
        <w:trPr>
          <w:trHeight w:val="283"/>
        </w:trPr>
        <w:tc>
          <w:tcPr>
            <w:tcW w:w="670" w:type="dxa"/>
          </w:tcPr>
          <w:p w14:paraId="68FB0DC5" w14:textId="77777777" w:rsidR="003A5F96" w:rsidRPr="00302FF6" w:rsidRDefault="003A5F96" w:rsidP="003A5F96">
            <w:pPr>
              <w:jc w:val="center"/>
              <w:rPr>
                <w:b/>
                <w:bCs/>
                <w:sz w:val="22"/>
                <w:szCs w:val="22"/>
              </w:rPr>
            </w:pPr>
            <w:r w:rsidRPr="00302FF6">
              <w:rPr>
                <w:b/>
                <w:bCs/>
                <w:sz w:val="22"/>
                <w:szCs w:val="22"/>
              </w:rPr>
              <w:t>CO4</w:t>
            </w:r>
          </w:p>
        </w:tc>
        <w:tc>
          <w:tcPr>
            <w:tcW w:w="9820" w:type="dxa"/>
          </w:tcPr>
          <w:p w14:paraId="024C35A2" w14:textId="77777777" w:rsidR="003A5F96" w:rsidRPr="0051318C" w:rsidRDefault="003A5F96" w:rsidP="003A5F96">
            <w:pPr>
              <w:rPr>
                <w:sz w:val="22"/>
                <w:szCs w:val="22"/>
              </w:rPr>
            </w:pPr>
            <w:r w:rsidRPr="00D347CA">
              <w:rPr>
                <w:szCs w:val="18"/>
              </w:rPr>
              <w:t>Know fundamentals of cybercrimes and the cyber offenses.</w:t>
            </w:r>
          </w:p>
        </w:tc>
      </w:tr>
      <w:tr w:rsidR="003A5F96" w14:paraId="3BC0A5CF" w14:textId="77777777" w:rsidTr="00F94208">
        <w:trPr>
          <w:trHeight w:val="283"/>
        </w:trPr>
        <w:tc>
          <w:tcPr>
            <w:tcW w:w="670" w:type="dxa"/>
          </w:tcPr>
          <w:p w14:paraId="0E75CFE5" w14:textId="77777777" w:rsidR="003A5F96" w:rsidRPr="00302FF6" w:rsidRDefault="003A5F96" w:rsidP="003A5F96">
            <w:pPr>
              <w:jc w:val="center"/>
              <w:rPr>
                <w:b/>
                <w:bCs/>
                <w:sz w:val="22"/>
                <w:szCs w:val="22"/>
              </w:rPr>
            </w:pPr>
            <w:r w:rsidRPr="00302FF6">
              <w:rPr>
                <w:b/>
                <w:bCs/>
                <w:sz w:val="22"/>
                <w:szCs w:val="22"/>
              </w:rPr>
              <w:t>CO5</w:t>
            </w:r>
          </w:p>
        </w:tc>
        <w:tc>
          <w:tcPr>
            <w:tcW w:w="9820" w:type="dxa"/>
          </w:tcPr>
          <w:p w14:paraId="58B53BB6" w14:textId="77777777" w:rsidR="003A5F96" w:rsidRPr="0051318C" w:rsidRDefault="003A5F96" w:rsidP="003A5F96">
            <w:pPr>
              <w:rPr>
                <w:sz w:val="22"/>
                <w:szCs w:val="22"/>
              </w:rPr>
            </w:pPr>
            <w:r w:rsidRPr="00D347CA">
              <w:rPr>
                <w:szCs w:val="18"/>
              </w:rPr>
              <w:t>Realize the cyber threats, attacks, vulnerabilities and its defensive mechanism.</w:t>
            </w:r>
          </w:p>
        </w:tc>
      </w:tr>
      <w:tr w:rsidR="003A5F96" w14:paraId="2E79FC3B" w14:textId="77777777" w:rsidTr="00F94208">
        <w:trPr>
          <w:trHeight w:val="283"/>
        </w:trPr>
        <w:tc>
          <w:tcPr>
            <w:tcW w:w="670" w:type="dxa"/>
          </w:tcPr>
          <w:p w14:paraId="68A5D73B" w14:textId="77777777" w:rsidR="003A5F96" w:rsidRPr="00302FF6" w:rsidRDefault="003A5F96" w:rsidP="003A5F96">
            <w:pPr>
              <w:jc w:val="center"/>
              <w:rPr>
                <w:b/>
                <w:bCs/>
                <w:sz w:val="22"/>
                <w:szCs w:val="22"/>
              </w:rPr>
            </w:pPr>
            <w:r w:rsidRPr="00302FF6">
              <w:rPr>
                <w:b/>
                <w:bCs/>
                <w:sz w:val="22"/>
                <w:szCs w:val="22"/>
              </w:rPr>
              <w:t>CO6</w:t>
            </w:r>
          </w:p>
        </w:tc>
        <w:tc>
          <w:tcPr>
            <w:tcW w:w="9820" w:type="dxa"/>
          </w:tcPr>
          <w:p w14:paraId="3D3ED4E4" w14:textId="77777777" w:rsidR="003A5F96" w:rsidRPr="0051318C" w:rsidRDefault="003A5F96" w:rsidP="003A5F96">
            <w:pPr>
              <w:rPr>
                <w:sz w:val="22"/>
                <w:szCs w:val="22"/>
              </w:rPr>
            </w:pPr>
            <w:r w:rsidRPr="00D347CA">
              <w:rPr>
                <w:szCs w:val="18"/>
              </w:rPr>
              <w:t>Design suitable security policies for the given requirements.</w:t>
            </w:r>
          </w:p>
        </w:tc>
      </w:tr>
    </w:tbl>
    <w:p w14:paraId="18CE2F44"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1AC9FD49" w14:textId="77777777" w:rsidTr="00E56E00">
        <w:trPr>
          <w:jc w:val="center"/>
        </w:trPr>
        <w:tc>
          <w:tcPr>
            <w:tcW w:w="6385" w:type="dxa"/>
            <w:gridSpan w:val="8"/>
          </w:tcPr>
          <w:p w14:paraId="38F7F049"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28D45A24" w14:textId="77777777" w:rsidTr="00E56E00">
        <w:trPr>
          <w:jc w:val="center"/>
        </w:trPr>
        <w:tc>
          <w:tcPr>
            <w:tcW w:w="1140" w:type="dxa"/>
          </w:tcPr>
          <w:p w14:paraId="5206880D"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5F9E2CD8" w14:textId="77777777" w:rsidR="003A5F96" w:rsidRPr="0051318C" w:rsidRDefault="003A5F96" w:rsidP="003A5F96">
            <w:pPr>
              <w:jc w:val="center"/>
              <w:rPr>
                <w:b/>
                <w:sz w:val="22"/>
                <w:szCs w:val="22"/>
              </w:rPr>
            </w:pPr>
            <w:r w:rsidRPr="0051318C">
              <w:rPr>
                <w:b/>
                <w:sz w:val="22"/>
                <w:szCs w:val="22"/>
              </w:rPr>
              <w:t>R</w:t>
            </w:r>
          </w:p>
        </w:tc>
        <w:tc>
          <w:tcPr>
            <w:tcW w:w="708" w:type="dxa"/>
          </w:tcPr>
          <w:p w14:paraId="522B374E" w14:textId="77777777" w:rsidR="003A5F96" w:rsidRPr="0051318C" w:rsidRDefault="003A5F96" w:rsidP="003A5F96">
            <w:pPr>
              <w:jc w:val="center"/>
              <w:rPr>
                <w:b/>
                <w:sz w:val="22"/>
                <w:szCs w:val="22"/>
              </w:rPr>
            </w:pPr>
            <w:r w:rsidRPr="0051318C">
              <w:rPr>
                <w:b/>
                <w:sz w:val="22"/>
                <w:szCs w:val="22"/>
              </w:rPr>
              <w:t>U</w:t>
            </w:r>
          </w:p>
        </w:tc>
        <w:tc>
          <w:tcPr>
            <w:tcW w:w="709" w:type="dxa"/>
          </w:tcPr>
          <w:p w14:paraId="5EF58732" w14:textId="77777777" w:rsidR="003A5F96" w:rsidRPr="0051318C" w:rsidRDefault="003A5F96" w:rsidP="003A5F96">
            <w:pPr>
              <w:jc w:val="center"/>
              <w:rPr>
                <w:b/>
                <w:sz w:val="22"/>
                <w:szCs w:val="22"/>
              </w:rPr>
            </w:pPr>
            <w:r w:rsidRPr="0051318C">
              <w:rPr>
                <w:b/>
                <w:sz w:val="22"/>
                <w:szCs w:val="22"/>
              </w:rPr>
              <w:t>A</w:t>
            </w:r>
          </w:p>
        </w:tc>
        <w:tc>
          <w:tcPr>
            <w:tcW w:w="709" w:type="dxa"/>
          </w:tcPr>
          <w:p w14:paraId="0C507D88" w14:textId="77777777" w:rsidR="003A5F96" w:rsidRPr="0051318C" w:rsidRDefault="003A5F96" w:rsidP="003A5F96">
            <w:pPr>
              <w:jc w:val="center"/>
              <w:rPr>
                <w:b/>
                <w:sz w:val="22"/>
                <w:szCs w:val="22"/>
              </w:rPr>
            </w:pPr>
            <w:r w:rsidRPr="0051318C">
              <w:rPr>
                <w:b/>
                <w:sz w:val="22"/>
                <w:szCs w:val="22"/>
              </w:rPr>
              <w:t>An</w:t>
            </w:r>
          </w:p>
        </w:tc>
        <w:tc>
          <w:tcPr>
            <w:tcW w:w="709" w:type="dxa"/>
          </w:tcPr>
          <w:p w14:paraId="06EC8142" w14:textId="77777777" w:rsidR="003A5F96" w:rsidRPr="0051318C" w:rsidRDefault="003A5F96" w:rsidP="003A5F96">
            <w:pPr>
              <w:jc w:val="center"/>
              <w:rPr>
                <w:b/>
                <w:sz w:val="22"/>
                <w:szCs w:val="22"/>
              </w:rPr>
            </w:pPr>
            <w:r w:rsidRPr="0051318C">
              <w:rPr>
                <w:b/>
                <w:sz w:val="22"/>
                <w:szCs w:val="22"/>
              </w:rPr>
              <w:t>E</w:t>
            </w:r>
          </w:p>
        </w:tc>
        <w:tc>
          <w:tcPr>
            <w:tcW w:w="708" w:type="dxa"/>
          </w:tcPr>
          <w:p w14:paraId="3A2772F4" w14:textId="77777777" w:rsidR="003A5F96" w:rsidRPr="0051318C" w:rsidRDefault="003A5F96" w:rsidP="003A5F96">
            <w:pPr>
              <w:jc w:val="center"/>
              <w:rPr>
                <w:b/>
                <w:sz w:val="22"/>
                <w:szCs w:val="22"/>
              </w:rPr>
            </w:pPr>
            <w:r w:rsidRPr="0051318C">
              <w:rPr>
                <w:b/>
                <w:sz w:val="22"/>
                <w:szCs w:val="22"/>
              </w:rPr>
              <w:t>C</w:t>
            </w:r>
          </w:p>
        </w:tc>
        <w:tc>
          <w:tcPr>
            <w:tcW w:w="993" w:type="dxa"/>
          </w:tcPr>
          <w:p w14:paraId="1671DA67" w14:textId="77777777" w:rsidR="003A5F96" w:rsidRPr="0051318C" w:rsidRDefault="003A5F96" w:rsidP="003A5F96">
            <w:pPr>
              <w:jc w:val="center"/>
              <w:rPr>
                <w:b/>
                <w:sz w:val="22"/>
                <w:szCs w:val="22"/>
              </w:rPr>
            </w:pPr>
            <w:r w:rsidRPr="0051318C">
              <w:rPr>
                <w:b/>
                <w:sz w:val="22"/>
                <w:szCs w:val="22"/>
              </w:rPr>
              <w:t>Total</w:t>
            </w:r>
          </w:p>
        </w:tc>
      </w:tr>
      <w:tr w:rsidR="003A5F96" w:rsidRPr="0051318C" w14:paraId="47FC49CC" w14:textId="77777777" w:rsidTr="009B7699">
        <w:trPr>
          <w:jc w:val="center"/>
        </w:trPr>
        <w:tc>
          <w:tcPr>
            <w:tcW w:w="1140" w:type="dxa"/>
          </w:tcPr>
          <w:p w14:paraId="7592DDCF"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1E543A06" w14:textId="77777777" w:rsidR="003A5F96" w:rsidRPr="0051318C" w:rsidRDefault="003A5F96" w:rsidP="003A5F96">
            <w:pPr>
              <w:jc w:val="center"/>
              <w:rPr>
                <w:sz w:val="22"/>
                <w:szCs w:val="22"/>
              </w:rPr>
            </w:pPr>
            <w:r>
              <w:rPr>
                <w:sz w:val="22"/>
                <w:szCs w:val="22"/>
              </w:rPr>
              <w:t>1</w:t>
            </w:r>
          </w:p>
        </w:tc>
        <w:tc>
          <w:tcPr>
            <w:tcW w:w="708" w:type="dxa"/>
          </w:tcPr>
          <w:p w14:paraId="2042BA58" w14:textId="77777777" w:rsidR="003A5F96" w:rsidRPr="0051318C" w:rsidRDefault="003A5F96" w:rsidP="003A5F96">
            <w:pPr>
              <w:jc w:val="center"/>
              <w:rPr>
                <w:sz w:val="22"/>
                <w:szCs w:val="22"/>
              </w:rPr>
            </w:pPr>
            <w:r>
              <w:rPr>
                <w:sz w:val="22"/>
                <w:szCs w:val="22"/>
              </w:rPr>
              <w:t>1</w:t>
            </w:r>
          </w:p>
        </w:tc>
        <w:tc>
          <w:tcPr>
            <w:tcW w:w="709" w:type="dxa"/>
          </w:tcPr>
          <w:p w14:paraId="3AF3845B" w14:textId="77777777" w:rsidR="003A5F96" w:rsidRPr="0051318C" w:rsidRDefault="003A5F96" w:rsidP="003A5F96">
            <w:pPr>
              <w:jc w:val="center"/>
              <w:rPr>
                <w:sz w:val="22"/>
                <w:szCs w:val="22"/>
              </w:rPr>
            </w:pPr>
            <w:r>
              <w:rPr>
                <w:sz w:val="22"/>
                <w:szCs w:val="22"/>
              </w:rPr>
              <w:t>6</w:t>
            </w:r>
          </w:p>
        </w:tc>
        <w:tc>
          <w:tcPr>
            <w:tcW w:w="709" w:type="dxa"/>
          </w:tcPr>
          <w:p w14:paraId="2B296E5A" w14:textId="77777777" w:rsidR="003A5F96" w:rsidRPr="0051318C" w:rsidRDefault="003A5F96" w:rsidP="003A5F96">
            <w:pPr>
              <w:jc w:val="center"/>
              <w:rPr>
                <w:sz w:val="22"/>
                <w:szCs w:val="22"/>
              </w:rPr>
            </w:pPr>
            <w:r>
              <w:rPr>
                <w:sz w:val="22"/>
                <w:szCs w:val="22"/>
              </w:rPr>
              <w:t>6</w:t>
            </w:r>
          </w:p>
        </w:tc>
        <w:tc>
          <w:tcPr>
            <w:tcW w:w="709" w:type="dxa"/>
          </w:tcPr>
          <w:p w14:paraId="6F7B3D9F" w14:textId="77777777" w:rsidR="003A5F96" w:rsidRPr="0051318C" w:rsidRDefault="003A5F96" w:rsidP="003A5F96">
            <w:pPr>
              <w:jc w:val="center"/>
              <w:rPr>
                <w:sz w:val="22"/>
                <w:szCs w:val="22"/>
              </w:rPr>
            </w:pPr>
            <w:r>
              <w:rPr>
                <w:sz w:val="22"/>
                <w:szCs w:val="22"/>
              </w:rPr>
              <w:t>3</w:t>
            </w:r>
          </w:p>
        </w:tc>
        <w:tc>
          <w:tcPr>
            <w:tcW w:w="708" w:type="dxa"/>
          </w:tcPr>
          <w:p w14:paraId="65F7EF2D" w14:textId="77777777" w:rsidR="003A5F96" w:rsidRPr="0051318C" w:rsidRDefault="003A5F96" w:rsidP="003A5F96">
            <w:pPr>
              <w:jc w:val="center"/>
              <w:rPr>
                <w:sz w:val="22"/>
                <w:szCs w:val="22"/>
              </w:rPr>
            </w:pPr>
          </w:p>
        </w:tc>
        <w:tc>
          <w:tcPr>
            <w:tcW w:w="993" w:type="dxa"/>
          </w:tcPr>
          <w:p w14:paraId="739F7945" w14:textId="77777777" w:rsidR="003A5F96" w:rsidRPr="005751E6" w:rsidRDefault="003A5F96" w:rsidP="003A5F96">
            <w:pPr>
              <w:jc w:val="center"/>
              <w:rPr>
                <w:sz w:val="22"/>
                <w:szCs w:val="22"/>
              </w:rPr>
            </w:pPr>
            <w:r w:rsidRPr="005751E6">
              <w:rPr>
                <w:sz w:val="22"/>
                <w:szCs w:val="22"/>
              </w:rPr>
              <w:t>17</w:t>
            </w:r>
          </w:p>
        </w:tc>
      </w:tr>
      <w:tr w:rsidR="003A5F96" w:rsidRPr="0051318C" w14:paraId="0AB408A5" w14:textId="77777777" w:rsidTr="009B7699">
        <w:trPr>
          <w:jc w:val="center"/>
        </w:trPr>
        <w:tc>
          <w:tcPr>
            <w:tcW w:w="1140" w:type="dxa"/>
          </w:tcPr>
          <w:p w14:paraId="34A7E928"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28A87967" w14:textId="77777777" w:rsidR="003A5F96" w:rsidRPr="0051318C" w:rsidRDefault="003A5F96" w:rsidP="003A5F96">
            <w:pPr>
              <w:jc w:val="center"/>
              <w:rPr>
                <w:sz w:val="22"/>
                <w:szCs w:val="22"/>
              </w:rPr>
            </w:pPr>
            <w:r>
              <w:rPr>
                <w:sz w:val="22"/>
                <w:szCs w:val="22"/>
              </w:rPr>
              <w:t>1</w:t>
            </w:r>
          </w:p>
        </w:tc>
        <w:tc>
          <w:tcPr>
            <w:tcW w:w="708" w:type="dxa"/>
          </w:tcPr>
          <w:p w14:paraId="62461E09" w14:textId="77777777" w:rsidR="003A5F96" w:rsidRPr="0051318C" w:rsidRDefault="003A5F96" w:rsidP="003A5F96">
            <w:pPr>
              <w:jc w:val="center"/>
              <w:rPr>
                <w:sz w:val="22"/>
                <w:szCs w:val="22"/>
              </w:rPr>
            </w:pPr>
            <w:r>
              <w:rPr>
                <w:sz w:val="22"/>
                <w:szCs w:val="22"/>
              </w:rPr>
              <w:t>1</w:t>
            </w:r>
          </w:p>
        </w:tc>
        <w:tc>
          <w:tcPr>
            <w:tcW w:w="709" w:type="dxa"/>
          </w:tcPr>
          <w:p w14:paraId="36FB3342" w14:textId="77777777" w:rsidR="003A5F96" w:rsidRPr="0051318C" w:rsidRDefault="003A5F96" w:rsidP="003A5F96">
            <w:pPr>
              <w:jc w:val="center"/>
              <w:rPr>
                <w:sz w:val="22"/>
                <w:szCs w:val="22"/>
              </w:rPr>
            </w:pPr>
            <w:r>
              <w:rPr>
                <w:sz w:val="22"/>
                <w:szCs w:val="22"/>
              </w:rPr>
              <w:t>6</w:t>
            </w:r>
          </w:p>
        </w:tc>
        <w:tc>
          <w:tcPr>
            <w:tcW w:w="709" w:type="dxa"/>
          </w:tcPr>
          <w:p w14:paraId="5DEA4BB5" w14:textId="77777777" w:rsidR="003A5F96" w:rsidRPr="0051318C" w:rsidRDefault="003A5F96" w:rsidP="003A5F96">
            <w:pPr>
              <w:jc w:val="center"/>
              <w:rPr>
                <w:sz w:val="22"/>
                <w:szCs w:val="22"/>
              </w:rPr>
            </w:pPr>
            <w:r>
              <w:rPr>
                <w:sz w:val="22"/>
                <w:szCs w:val="22"/>
              </w:rPr>
              <w:t>27</w:t>
            </w:r>
          </w:p>
        </w:tc>
        <w:tc>
          <w:tcPr>
            <w:tcW w:w="709" w:type="dxa"/>
          </w:tcPr>
          <w:p w14:paraId="00674BB4" w14:textId="77777777" w:rsidR="003A5F96" w:rsidRPr="0051318C" w:rsidRDefault="003A5F96" w:rsidP="003A5F96">
            <w:pPr>
              <w:jc w:val="center"/>
              <w:rPr>
                <w:sz w:val="22"/>
                <w:szCs w:val="22"/>
              </w:rPr>
            </w:pPr>
            <w:r>
              <w:rPr>
                <w:sz w:val="22"/>
                <w:szCs w:val="22"/>
              </w:rPr>
              <w:t>6</w:t>
            </w:r>
          </w:p>
        </w:tc>
        <w:tc>
          <w:tcPr>
            <w:tcW w:w="708" w:type="dxa"/>
          </w:tcPr>
          <w:p w14:paraId="15CFEFEA" w14:textId="77777777" w:rsidR="003A5F96" w:rsidRPr="0051318C" w:rsidRDefault="003A5F96" w:rsidP="003A5F96">
            <w:pPr>
              <w:jc w:val="center"/>
              <w:rPr>
                <w:sz w:val="22"/>
                <w:szCs w:val="22"/>
              </w:rPr>
            </w:pPr>
          </w:p>
        </w:tc>
        <w:tc>
          <w:tcPr>
            <w:tcW w:w="993" w:type="dxa"/>
          </w:tcPr>
          <w:p w14:paraId="6533AE56" w14:textId="77777777" w:rsidR="003A5F96" w:rsidRPr="005751E6" w:rsidRDefault="003A5F96" w:rsidP="003A5F96">
            <w:pPr>
              <w:jc w:val="center"/>
              <w:rPr>
                <w:sz w:val="22"/>
                <w:szCs w:val="22"/>
              </w:rPr>
            </w:pPr>
            <w:r w:rsidRPr="005751E6">
              <w:rPr>
                <w:sz w:val="22"/>
                <w:szCs w:val="22"/>
              </w:rPr>
              <w:t>41</w:t>
            </w:r>
          </w:p>
        </w:tc>
      </w:tr>
      <w:tr w:rsidR="003A5F96" w:rsidRPr="0051318C" w14:paraId="66AA1D61" w14:textId="77777777" w:rsidTr="009B7699">
        <w:trPr>
          <w:jc w:val="center"/>
        </w:trPr>
        <w:tc>
          <w:tcPr>
            <w:tcW w:w="1140" w:type="dxa"/>
          </w:tcPr>
          <w:p w14:paraId="37BC611B"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50E6275E" w14:textId="77777777" w:rsidR="003A5F96" w:rsidRPr="0051318C" w:rsidRDefault="003A5F96" w:rsidP="003A5F96">
            <w:pPr>
              <w:jc w:val="center"/>
              <w:rPr>
                <w:sz w:val="22"/>
                <w:szCs w:val="22"/>
              </w:rPr>
            </w:pPr>
          </w:p>
        </w:tc>
        <w:tc>
          <w:tcPr>
            <w:tcW w:w="708" w:type="dxa"/>
          </w:tcPr>
          <w:p w14:paraId="288123D5" w14:textId="77777777" w:rsidR="003A5F96" w:rsidRPr="0051318C" w:rsidRDefault="003A5F96" w:rsidP="003A5F96">
            <w:pPr>
              <w:jc w:val="center"/>
              <w:rPr>
                <w:sz w:val="22"/>
                <w:szCs w:val="22"/>
              </w:rPr>
            </w:pPr>
            <w:r>
              <w:rPr>
                <w:sz w:val="22"/>
                <w:szCs w:val="22"/>
              </w:rPr>
              <w:t>2</w:t>
            </w:r>
          </w:p>
        </w:tc>
        <w:tc>
          <w:tcPr>
            <w:tcW w:w="709" w:type="dxa"/>
          </w:tcPr>
          <w:p w14:paraId="7D485E51" w14:textId="77777777" w:rsidR="003A5F96" w:rsidRPr="0051318C" w:rsidRDefault="003A5F96" w:rsidP="003A5F96">
            <w:pPr>
              <w:jc w:val="center"/>
              <w:rPr>
                <w:sz w:val="22"/>
                <w:szCs w:val="22"/>
              </w:rPr>
            </w:pPr>
          </w:p>
        </w:tc>
        <w:tc>
          <w:tcPr>
            <w:tcW w:w="709" w:type="dxa"/>
          </w:tcPr>
          <w:p w14:paraId="5C57559D" w14:textId="77777777" w:rsidR="003A5F96" w:rsidRPr="0051318C" w:rsidRDefault="003A5F96" w:rsidP="003A5F96">
            <w:pPr>
              <w:jc w:val="center"/>
              <w:rPr>
                <w:sz w:val="22"/>
                <w:szCs w:val="22"/>
              </w:rPr>
            </w:pPr>
            <w:r>
              <w:rPr>
                <w:sz w:val="22"/>
                <w:szCs w:val="22"/>
              </w:rPr>
              <w:t>15</w:t>
            </w:r>
          </w:p>
        </w:tc>
        <w:tc>
          <w:tcPr>
            <w:tcW w:w="709" w:type="dxa"/>
          </w:tcPr>
          <w:p w14:paraId="1D7C628C" w14:textId="77777777" w:rsidR="003A5F96" w:rsidRPr="0051318C" w:rsidRDefault="003A5F96" w:rsidP="003A5F96">
            <w:pPr>
              <w:jc w:val="center"/>
              <w:rPr>
                <w:sz w:val="22"/>
                <w:szCs w:val="22"/>
              </w:rPr>
            </w:pPr>
          </w:p>
        </w:tc>
        <w:tc>
          <w:tcPr>
            <w:tcW w:w="708" w:type="dxa"/>
          </w:tcPr>
          <w:p w14:paraId="47DD47A9" w14:textId="77777777" w:rsidR="003A5F96" w:rsidRPr="0051318C" w:rsidRDefault="003A5F96" w:rsidP="003A5F96">
            <w:pPr>
              <w:jc w:val="center"/>
              <w:rPr>
                <w:sz w:val="22"/>
                <w:szCs w:val="22"/>
              </w:rPr>
            </w:pPr>
          </w:p>
        </w:tc>
        <w:tc>
          <w:tcPr>
            <w:tcW w:w="993" w:type="dxa"/>
          </w:tcPr>
          <w:p w14:paraId="0F12FE15" w14:textId="77777777" w:rsidR="003A5F96" w:rsidRPr="005751E6" w:rsidRDefault="003A5F96" w:rsidP="003A5F96">
            <w:pPr>
              <w:jc w:val="center"/>
              <w:rPr>
                <w:sz w:val="22"/>
                <w:szCs w:val="22"/>
              </w:rPr>
            </w:pPr>
            <w:r w:rsidRPr="005751E6">
              <w:rPr>
                <w:sz w:val="22"/>
                <w:szCs w:val="22"/>
              </w:rPr>
              <w:t>17</w:t>
            </w:r>
          </w:p>
        </w:tc>
      </w:tr>
      <w:tr w:rsidR="003A5F96" w:rsidRPr="0051318C" w14:paraId="46512DED" w14:textId="77777777" w:rsidTr="009B7699">
        <w:trPr>
          <w:jc w:val="center"/>
        </w:trPr>
        <w:tc>
          <w:tcPr>
            <w:tcW w:w="1140" w:type="dxa"/>
          </w:tcPr>
          <w:p w14:paraId="27360375"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5E2F6496" w14:textId="77777777" w:rsidR="003A5F96" w:rsidRPr="0051318C" w:rsidRDefault="003A5F96" w:rsidP="003A5F96">
            <w:pPr>
              <w:jc w:val="center"/>
              <w:rPr>
                <w:sz w:val="22"/>
                <w:szCs w:val="22"/>
              </w:rPr>
            </w:pPr>
            <w:r>
              <w:rPr>
                <w:sz w:val="22"/>
                <w:szCs w:val="22"/>
              </w:rPr>
              <w:t>4</w:t>
            </w:r>
          </w:p>
        </w:tc>
        <w:tc>
          <w:tcPr>
            <w:tcW w:w="708" w:type="dxa"/>
          </w:tcPr>
          <w:p w14:paraId="5B32BA76" w14:textId="77777777" w:rsidR="003A5F96" w:rsidRPr="0051318C" w:rsidRDefault="003A5F96" w:rsidP="003A5F96">
            <w:pPr>
              <w:jc w:val="center"/>
              <w:rPr>
                <w:sz w:val="22"/>
                <w:szCs w:val="22"/>
              </w:rPr>
            </w:pPr>
            <w:r>
              <w:rPr>
                <w:sz w:val="22"/>
                <w:szCs w:val="22"/>
              </w:rPr>
              <w:t>1</w:t>
            </w:r>
          </w:p>
        </w:tc>
        <w:tc>
          <w:tcPr>
            <w:tcW w:w="709" w:type="dxa"/>
          </w:tcPr>
          <w:p w14:paraId="44283741" w14:textId="77777777" w:rsidR="003A5F96" w:rsidRPr="0051318C" w:rsidRDefault="003A5F96" w:rsidP="003A5F96">
            <w:pPr>
              <w:jc w:val="center"/>
              <w:rPr>
                <w:sz w:val="22"/>
                <w:szCs w:val="22"/>
              </w:rPr>
            </w:pPr>
          </w:p>
        </w:tc>
        <w:tc>
          <w:tcPr>
            <w:tcW w:w="709" w:type="dxa"/>
          </w:tcPr>
          <w:p w14:paraId="55DC9227" w14:textId="77777777" w:rsidR="003A5F96" w:rsidRPr="0051318C" w:rsidRDefault="003A5F96" w:rsidP="003A5F96">
            <w:pPr>
              <w:jc w:val="center"/>
              <w:rPr>
                <w:sz w:val="22"/>
                <w:szCs w:val="22"/>
              </w:rPr>
            </w:pPr>
            <w:r>
              <w:rPr>
                <w:sz w:val="22"/>
                <w:szCs w:val="22"/>
              </w:rPr>
              <w:t>12</w:t>
            </w:r>
          </w:p>
        </w:tc>
        <w:tc>
          <w:tcPr>
            <w:tcW w:w="709" w:type="dxa"/>
          </w:tcPr>
          <w:p w14:paraId="09DFBE55" w14:textId="77777777" w:rsidR="003A5F96" w:rsidRPr="0051318C" w:rsidRDefault="003A5F96" w:rsidP="003A5F96">
            <w:pPr>
              <w:jc w:val="center"/>
              <w:rPr>
                <w:sz w:val="22"/>
                <w:szCs w:val="22"/>
              </w:rPr>
            </w:pPr>
          </w:p>
        </w:tc>
        <w:tc>
          <w:tcPr>
            <w:tcW w:w="708" w:type="dxa"/>
          </w:tcPr>
          <w:p w14:paraId="67958663" w14:textId="77777777" w:rsidR="003A5F96" w:rsidRPr="0051318C" w:rsidRDefault="003A5F96" w:rsidP="003A5F96">
            <w:pPr>
              <w:jc w:val="center"/>
              <w:rPr>
                <w:sz w:val="22"/>
                <w:szCs w:val="22"/>
              </w:rPr>
            </w:pPr>
          </w:p>
        </w:tc>
        <w:tc>
          <w:tcPr>
            <w:tcW w:w="993" w:type="dxa"/>
          </w:tcPr>
          <w:p w14:paraId="6E51770D" w14:textId="77777777" w:rsidR="003A5F96" w:rsidRPr="005751E6" w:rsidRDefault="003A5F96" w:rsidP="003A5F96">
            <w:pPr>
              <w:jc w:val="center"/>
              <w:rPr>
                <w:sz w:val="22"/>
                <w:szCs w:val="22"/>
              </w:rPr>
            </w:pPr>
            <w:r w:rsidRPr="005751E6">
              <w:rPr>
                <w:sz w:val="22"/>
                <w:szCs w:val="22"/>
              </w:rPr>
              <w:t>17</w:t>
            </w:r>
          </w:p>
        </w:tc>
      </w:tr>
      <w:tr w:rsidR="003A5F96" w:rsidRPr="0051318C" w14:paraId="5BE212D9" w14:textId="77777777" w:rsidTr="009B7699">
        <w:trPr>
          <w:jc w:val="center"/>
        </w:trPr>
        <w:tc>
          <w:tcPr>
            <w:tcW w:w="1140" w:type="dxa"/>
          </w:tcPr>
          <w:p w14:paraId="335BAED8"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5F4F74D3" w14:textId="77777777" w:rsidR="003A5F96" w:rsidRPr="0051318C" w:rsidRDefault="003A5F96" w:rsidP="003A5F96">
            <w:pPr>
              <w:jc w:val="center"/>
              <w:rPr>
                <w:sz w:val="22"/>
                <w:szCs w:val="22"/>
              </w:rPr>
            </w:pPr>
          </w:p>
        </w:tc>
        <w:tc>
          <w:tcPr>
            <w:tcW w:w="708" w:type="dxa"/>
          </w:tcPr>
          <w:p w14:paraId="0641B320" w14:textId="77777777" w:rsidR="003A5F96" w:rsidRPr="0051318C" w:rsidRDefault="003A5F96" w:rsidP="003A5F96">
            <w:pPr>
              <w:jc w:val="center"/>
              <w:rPr>
                <w:sz w:val="22"/>
                <w:szCs w:val="22"/>
              </w:rPr>
            </w:pPr>
            <w:r>
              <w:rPr>
                <w:sz w:val="22"/>
                <w:szCs w:val="22"/>
              </w:rPr>
              <w:t>1</w:t>
            </w:r>
          </w:p>
        </w:tc>
        <w:tc>
          <w:tcPr>
            <w:tcW w:w="709" w:type="dxa"/>
          </w:tcPr>
          <w:p w14:paraId="21817864" w14:textId="77777777" w:rsidR="003A5F96" w:rsidRPr="0051318C" w:rsidRDefault="003A5F96" w:rsidP="003A5F96">
            <w:pPr>
              <w:jc w:val="center"/>
              <w:rPr>
                <w:sz w:val="22"/>
                <w:szCs w:val="22"/>
              </w:rPr>
            </w:pPr>
            <w:r>
              <w:rPr>
                <w:sz w:val="22"/>
                <w:szCs w:val="22"/>
              </w:rPr>
              <w:t>15</w:t>
            </w:r>
          </w:p>
        </w:tc>
        <w:tc>
          <w:tcPr>
            <w:tcW w:w="709" w:type="dxa"/>
          </w:tcPr>
          <w:p w14:paraId="7EF45CC8" w14:textId="77777777" w:rsidR="003A5F96" w:rsidRPr="0051318C" w:rsidRDefault="003A5F96" w:rsidP="003A5F96">
            <w:pPr>
              <w:jc w:val="center"/>
              <w:rPr>
                <w:sz w:val="22"/>
                <w:szCs w:val="22"/>
              </w:rPr>
            </w:pPr>
          </w:p>
        </w:tc>
        <w:tc>
          <w:tcPr>
            <w:tcW w:w="709" w:type="dxa"/>
          </w:tcPr>
          <w:p w14:paraId="7F98574B" w14:textId="77777777" w:rsidR="003A5F96" w:rsidRPr="0051318C" w:rsidRDefault="003A5F96" w:rsidP="003A5F96">
            <w:pPr>
              <w:jc w:val="center"/>
              <w:rPr>
                <w:sz w:val="22"/>
                <w:szCs w:val="22"/>
              </w:rPr>
            </w:pPr>
          </w:p>
        </w:tc>
        <w:tc>
          <w:tcPr>
            <w:tcW w:w="708" w:type="dxa"/>
          </w:tcPr>
          <w:p w14:paraId="1259D528" w14:textId="77777777" w:rsidR="003A5F96" w:rsidRPr="0051318C" w:rsidRDefault="003A5F96" w:rsidP="003A5F96">
            <w:pPr>
              <w:jc w:val="center"/>
              <w:rPr>
                <w:sz w:val="22"/>
                <w:szCs w:val="22"/>
              </w:rPr>
            </w:pPr>
          </w:p>
        </w:tc>
        <w:tc>
          <w:tcPr>
            <w:tcW w:w="993" w:type="dxa"/>
          </w:tcPr>
          <w:p w14:paraId="1B530B38" w14:textId="77777777" w:rsidR="003A5F96" w:rsidRPr="005751E6" w:rsidRDefault="003A5F96" w:rsidP="003A5F96">
            <w:pPr>
              <w:jc w:val="center"/>
              <w:rPr>
                <w:sz w:val="22"/>
                <w:szCs w:val="22"/>
              </w:rPr>
            </w:pPr>
            <w:r w:rsidRPr="005751E6">
              <w:rPr>
                <w:sz w:val="22"/>
                <w:szCs w:val="22"/>
              </w:rPr>
              <w:t>16</w:t>
            </w:r>
          </w:p>
        </w:tc>
      </w:tr>
      <w:tr w:rsidR="003A5F96" w:rsidRPr="0051318C" w14:paraId="3714D405" w14:textId="77777777" w:rsidTr="009B7699">
        <w:trPr>
          <w:jc w:val="center"/>
        </w:trPr>
        <w:tc>
          <w:tcPr>
            <w:tcW w:w="1140" w:type="dxa"/>
          </w:tcPr>
          <w:p w14:paraId="0AF9EED2"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314B958D" w14:textId="77777777" w:rsidR="003A5F96" w:rsidRPr="0051318C" w:rsidRDefault="003A5F96" w:rsidP="003A5F96">
            <w:pPr>
              <w:jc w:val="center"/>
              <w:rPr>
                <w:sz w:val="22"/>
                <w:szCs w:val="22"/>
              </w:rPr>
            </w:pPr>
            <w:r>
              <w:rPr>
                <w:sz w:val="22"/>
                <w:szCs w:val="22"/>
              </w:rPr>
              <w:t>3</w:t>
            </w:r>
          </w:p>
        </w:tc>
        <w:tc>
          <w:tcPr>
            <w:tcW w:w="708" w:type="dxa"/>
          </w:tcPr>
          <w:p w14:paraId="3BB522F5" w14:textId="77777777" w:rsidR="003A5F96" w:rsidRPr="0051318C" w:rsidRDefault="003A5F96" w:rsidP="003A5F96">
            <w:pPr>
              <w:jc w:val="center"/>
              <w:rPr>
                <w:sz w:val="22"/>
                <w:szCs w:val="22"/>
              </w:rPr>
            </w:pPr>
          </w:p>
        </w:tc>
        <w:tc>
          <w:tcPr>
            <w:tcW w:w="709" w:type="dxa"/>
          </w:tcPr>
          <w:p w14:paraId="2F0AD796" w14:textId="77777777" w:rsidR="003A5F96" w:rsidRPr="0051318C" w:rsidRDefault="003A5F96" w:rsidP="003A5F96">
            <w:pPr>
              <w:jc w:val="center"/>
              <w:rPr>
                <w:sz w:val="22"/>
                <w:szCs w:val="22"/>
              </w:rPr>
            </w:pPr>
            <w:r>
              <w:rPr>
                <w:sz w:val="22"/>
                <w:szCs w:val="22"/>
              </w:rPr>
              <w:t>12</w:t>
            </w:r>
          </w:p>
        </w:tc>
        <w:tc>
          <w:tcPr>
            <w:tcW w:w="709" w:type="dxa"/>
          </w:tcPr>
          <w:p w14:paraId="4DFD7360" w14:textId="77777777" w:rsidR="003A5F96" w:rsidRPr="0051318C" w:rsidRDefault="003A5F96" w:rsidP="003A5F96">
            <w:pPr>
              <w:jc w:val="center"/>
              <w:rPr>
                <w:sz w:val="22"/>
                <w:szCs w:val="22"/>
              </w:rPr>
            </w:pPr>
            <w:r>
              <w:rPr>
                <w:sz w:val="22"/>
                <w:szCs w:val="22"/>
              </w:rPr>
              <w:t>1</w:t>
            </w:r>
          </w:p>
        </w:tc>
        <w:tc>
          <w:tcPr>
            <w:tcW w:w="709" w:type="dxa"/>
          </w:tcPr>
          <w:p w14:paraId="0F401A92" w14:textId="77777777" w:rsidR="003A5F96" w:rsidRPr="0051318C" w:rsidRDefault="003A5F96" w:rsidP="003A5F96">
            <w:pPr>
              <w:jc w:val="center"/>
              <w:rPr>
                <w:sz w:val="22"/>
                <w:szCs w:val="22"/>
              </w:rPr>
            </w:pPr>
          </w:p>
        </w:tc>
        <w:tc>
          <w:tcPr>
            <w:tcW w:w="708" w:type="dxa"/>
          </w:tcPr>
          <w:p w14:paraId="29480DB6" w14:textId="77777777" w:rsidR="003A5F96" w:rsidRPr="0051318C" w:rsidRDefault="003A5F96" w:rsidP="003A5F96">
            <w:pPr>
              <w:jc w:val="center"/>
              <w:rPr>
                <w:sz w:val="22"/>
                <w:szCs w:val="22"/>
              </w:rPr>
            </w:pPr>
          </w:p>
        </w:tc>
        <w:tc>
          <w:tcPr>
            <w:tcW w:w="993" w:type="dxa"/>
          </w:tcPr>
          <w:p w14:paraId="4C42BB36" w14:textId="77777777" w:rsidR="003A5F96" w:rsidRPr="005751E6" w:rsidRDefault="003A5F96" w:rsidP="003A5F96">
            <w:pPr>
              <w:jc w:val="center"/>
              <w:rPr>
                <w:sz w:val="22"/>
                <w:szCs w:val="22"/>
              </w:rPr>
            </w:pPr>
            <w:r w:rsidRPr="005751E6">
              <w:rPr>
                <w:sz w:val="22"/>
                <w:szCs w:val="22"/>
              </w:rPr>
              <w:t>16</w:t>
            </w:r>
          </w:p>
        </w:tc>
      </w:tr>
      <w:tr w:rsidR="003A5F96" w:rsidRPr="0051318C" w14:paraId="11E4043B" w14:textId="77777777" w:rsidTr="00E56E00">
        <w:trPr>
          <w:jc w:val="center"/>
        </w:trPr>
        <w:tc>
          <w:tcPr>
            <w:tcW w:w="5392" w:type="dxa"/>
            <w:gridSpan w:val="7"/>
          </w:tcPr>
          <w:p w14:paraId="35168FA5" w14:textId="77777777" w:rsidR="003A5F96" w:rsidRPr="0051318C" w:rsidRDefault="003A5F96" w:rsidP="003A5F96">
            <w:pPr>
              <w:rPr>
                <w:sz w:val="22"/>
                <w:szCs w:val="22"/>
              </w:rPr>
            </w:pPr>
          </w:p>
        </w:tc>
        <w:tc>
          <w:tcPr>
            <w:tcW w:w="993" w:type="dxa"/>
          </w:tcPr>
          <w:p w14:paraId="3D917FE3" w14:textId="77777777" w:rsidR="003A5F96" w:rsidRPr="0051318C" w:rsidRDefault="003A5F96" w:rsidP="003A5F96">
            <w:pPr>
              <w:jc w:val="center"/>
              <w:rPr>
                <w:b/>
                <w:sz w:val="22"/>
                <w:szCs w:val="22"/>
              </w:rPr>
            </w:pPr>
            <w:r w:rsidRPr="0051318C">
              <w:rPr>
                <w:b/>
                <w:sz w:val="22"/>
                <w:szCs w:val="22"/>
              </w:rPr>
              <w:t>124</w:t>
            </w:r>
          </w:p>
        </w:tc>
      </w:tr>
    </w:tbl>
    <w:p w14:paraId="7382F9F6" w14:textId="77777777" w:rsidR="003A5F96" w:rsidRDefault="003A5F96" w:rsidP="0051318C">
      <w:pPr>
        <w:tabs>
          <w:tab w:val="left" w:pos="7110"/>
        </w:tabs>
      </w:pPr>
      <w:r>
        <w:tab/>
      </w:r>
    </w:p>
    <w:p w14:paraId="02BC4ADB" w14:textId="77777777" w:rsidR="003A5F96" w:rsidRDefault="003A5F96" w:rsidP="002E336A"/>
    <w:p w14:paraId="379CFBD7" w14:textId="77777777" w:rsidR="003A5F96" w:rsidRDefault="003A5F96">
      <w:pPr>
        <w:spacing w:after="200" w:line="276" w:lineRule="auto"/>
        <w:rPr>
          <w:noProof/>
        </w:rPr>
      </w:pPr>
      <w:r>
        <w:rPr>
          <w:noProof/>
        </w:rPr>
        <w:br w:type="page"/>
      </w:r>
    </w:p>
    <w:p w14:paraId="166AB00E" w14:textId="2972E3E1" w:rsidR="003A5F96" w:rsidRPr="00FF7823" w:rsidRDefault="003A5F96" w:rsidP="003A5F96">
      <w:pPr>
        <w:rPr>
          <w:noProof/>
        </w:rPr>
      </w:pPr>
      <w:r w:rsidRPr="00FF7823">
        <w:rPr>
          <w:noProof/>
        </w:rPr>
        <w:lastRenderedPageBreak/>
        <w:drawing>
          <wp:inline distT="0" distB="0" distL="0" distR="0" wp14:anchorId="33AEFB2F" wp14:editId="5AE6FB09">
            <wp:extent cx="5734050" cy="838200"/>
            <wp:effectExtent l="0" t="0" r="0" b="0"/>
            <wp:docPr id="1908992552" name="Picture 190899255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5F0CCC0" w14:textId="77777777" w:rsidR="003A5F96" w:rsidRPr="00FF7823" w:rsidRDefault="003A5F96" w:rsidP="001720CE">
      <w:pPr>
        <w:jc w:val="center"/>
        <w:rPr>
          <w:b/>
          <w:bCs/>
        </w:rPr>
      </w:pPr>
    </w:p>
    <w:p w14:paraId="51EB960D" w14:textId="77777777" w:rsidR="003A5F96" w:rsidRPr="00FF7823" w:rsidRDefault="003A5F96" w:rsidP="001720CE">
      <w:pPr>
        <w:jc w:val="center"/>
        <w:rPr>
          <w:b/>
          <w:bCs/>
        </w:rPr>
      </w:pPr>
      <w:r w:rsidRPr="00FF7823">
        <w:rPr>
          <w:b/>
          <w:bCs/>
        </w:rPr>
        <w:t>END SEMESTER EXAMINATION – NOV / DEC 2024</w:t>
      </w:r>
    </w:p>
    <w:p w14:paraId="55E84252" w14:textId="77777777" w:rsidR="003A5F96" w:rsidRPr="00FF7823"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D42BCB" w14:paraId="1E19FC9C" w14:textId="77777777" w:rsidTr="0037089B">
        <w:trPr>
          <w:trHeight w:val="397"/>
          <w:jc w:val="center"/>
        </w:trPr>
        <w:tc>
          <w:tcPr>
            <w:tcW w:w="1555" w:type="dxa"/>
            <w:vAlign w:val="center"/>
          </w:tcPr>
          <w:p w14:paraId="4A451636" w14:textId="77777777" w:rsidR="003A5F96" w:rsidRPr="00D42BCB" w:rsidRDefault="003A5F96" w:rsidP="007E575B">
            <w:pPr>
              <w:pStyle w:val="Title"/>
              <w:jc w:val="left"/>
              <w:rPr>
                <w:b/>
                <w:sz w:val="22"/>
                <w:szCs w:val="22"/>
              </w:rPr>
            </w:pPr>
            <w:r w:rsidRPr="00D42BCB">
              <w:rPr>
                <w:b/>
                <w:sz w:val="22"/>
                <w:szCs w:val="22"/>
              </w:rPr>
              <w:t xml:space="preserve">Course Code      </w:t>
            </w:r>
          </w:p>
        </w:tc>
        <w:tc>
          <w:tcPr>
            <w:tcW w:w="6662" w:type="dxa"/>
            <w:vAlign w:val="center"/>
          </w:tcPr>
          <w:p w14:paraId="5771E7F6" w14:textId="77777777" w:rsidR="003A5F96" w:rsidRPr="00D42BCB" w:rsidRDefault="003A5F96" w:rsidP="007E575B">
            <w:pPr>
              <w:pStyle w:val="Title"/>
              <w:jc w:val="left"/>
              <w:rPr>
                <w:b/>
                <w:sz w:val="22"/>
                <w:szCs w:val="22"/>
              </w:rPr>
            </w:pPr>
            <w:r w:rsidRPr="00D42BCB">
              <w:rPr>
                <w:b/>
                <w:sz w:val="22"/>
                <w:szCs w:val="22"/>
              </w:rPr>
              <w:t>21EC2024</w:t>
            </w:r>
          </w:p>
        </w:tc>
        <w:tc>
          <w:tcPr>
            <w:tcW w:w="1417" w:type="dxa"/>
            <w:vAlign w:val="center"/>
          </w:tcPr>
          <w:p w14:paraId="47DCBA1C" w14:textId="77777777" w:rsidR="003A5F96" w:rsidRPr="00D42BCB" w:rsidRDefault="003A5F96" w:rsidP="007E575B">
            <w:pPr>
              <w:pStyle w:val="Title"/>
              <w:ind w:left="-468" w:firstLine="468"/>
              <w:jc w:val="left"/>
              <w:rPr>
                <w:sz w:val="22"/>
                <w:szCs w:val="22"/>
              </w:rPr>
            </w:pPr>
            <w:r w:rsidRPr="00D42BCB">
              <w:rPr>
                <w:b/>
                <w:bCs/>
                <w:sz w:val="22"/>
                <w:szCs w:val="22"/>
              </w:rPr>
              <w:t xml:space="preserve">Duration       </w:t>
            </w:r>
          </w:p>
        </w:tc>
        <w:tc>
          <w:tcPr>
            <w:tcW w:w="851" w:type="dxa"/>
            <w:vAlign w:val="center"/>
          </w:tcPr>
          <w:p w14:paraId="79DC93AB" w14:textId="77777777" w:rsidR="003A5F96" w:rsidRPr="00D42BCB" w:rsidRDefault="003A5F96" w:rsidP="007E575B">
            <w:pPr>
              <w:pStyle w:val="Title"/>
              <w:jc w:val="left"/>
              <w:rPr>
                <w:b/>
                <w:sz w:val="22"/>
                <w:szCs w:val="22"/>
              </w:rPr>
            </w:pPr>
            <w:r w:rsidRPr="00D42BCB">
              <w:rPr>
                <w:b/>
                <w:sz w:val="22"/>
                <w:szCs w:val="22"/>
              </w:rPr>
              <w:t>3hrs</w:t>
            </w:r>
          </w:p>
        </w:tc>
      </w:tr>
      <w:tr w:rsidR="003A5F96" w:rsidRPr="00D42BCB" w14:paraId="75205138" w14:textId="77777777" w:rsidTr="0037089B">
        <w:trPr>
          <w:trHeight w:val="397"/>
          <w:jc w:val="center"/>
        </w:trPr>
        <w:tc>
          <w:tcPr>
            <w:tcW w:w="1555" w:type="dxa"/>
            <w:vAlign w:val="center"/>
          </w:tcPr>
          <w:p w14:paraId="65FCBF51" w14:textId="77777777" w:rsidR="003A5F96" w:rsidRPr="00D42BCB" w:rsidRDefault="003A5F96" w:rsidP="00D94C18">
            <w:pPr>
              <w:pStyle w:val="Title"/>
              <w:ind w:right="-160"/>
              <w:jc w:val="left"/>
              <w:rPr>
                <w:b/>
                <w:sz w:val="22"/>
                <w:szCs w:val="22"/>
              </w:rPr>
            </w:pPr>
            <w:r w:rsidRPr="00D42BCB">
              <w:rPr>
                <w:b/>
                <w:sz w:val="22"/>
                <w:szCs w:val="22"/>
              </w:rPr>
              <w:t xml:space="preserve">Course Title     </w:t>
            </w:r>
          </w:p>
        </w:tc>
        <w:tc>
          <w:tcPr>
            <w:tcW w:w="6662" w:type="dxa"/>
            <w:vAlign w:val="center"/>
          </w:tcPr>
          <w:p w14:paraId="2C446DAE" w14:textId="77777777" w:rsidR="003A5F96" w:rsidRPr="00D42BCB" w:rsidRDefault="003A5F96" w:rsidP="007E575B">
            <w:pPr>
              <w:pStyle w:val="Title"/>
              <w:jc w:val="left"/>
              <w:rPr>
                <w:b/>
                <w:sz w:val="22"/>
                <w:szCs w:val="22"/>
              </w:rPr>
            </w:pPr>
            <w:r w:rsidRPr="00D42BCB">
              <w:rPr>
                <w:b/>
                <w:sz w:val="22"/>
                <w:szCs w:val="22"/>
              </w:rPr>
              <w:t>CLOUD AND DISTRIBUTED COMPUTING</w:t>
            </w:r>
          </w:p>
        </w:tc>
        <w:tc>
          <w:tcPr>
            <w:tcW w:w="1417" w:type="dxa"/>
            <w:vAlign w:val="center"/>
          </w:tcPr>
          <w:p w14:paraId="58306B39" w14:textId="77777777" w:rsidR="003A5F96" w:rsidRPr="00D42BCB" w:rsidRDefault="003A5F96" w:rsidP="007E575B">
            <w:pPr>
              <w:pStyle w:val="Title"/>
              <w:jc w:val="left"/>
              <w:rPr>
                <w:b/>
                <w:bCs/>
                <w:sz w:val="22"/>
                <w:szCs w:val="22"/>
              </w:rPr>
            </w:pPr>
            <w:r w:rsidRPr="00D42BCB">
              <w:rPr>
                <w:b/>
                <w:bCs/>
                <w:sz w:val="22"/>
                <w:szCs w:val="22"/>
              </w:rPr>
              <w:t xml:space="preserve">Max. Marks </w:t>
            </w:r>
          </w:p>
        </w:tc>
        <w:tc>
          <w:tcPr>
            <w:tcW w:w="851" w:type="dxa"/>
            <w:vAlign w:val="center"/>
          </w:tcPr>
          <w:p w14:paraId="548E60B1" w14:textId="77777777" w:rsidR="003A5F96" w:rsidRPr="00D42BCB" w:rsidRDefault="003A5F96" w:rsidP="007E575B">
            <w:pPr>
              <w:pStyle w:val="Title"/>
              <w:jc w:val="left"/>
              <w:rPr>
                <w:b/>
                <w:sz w:val="22"/>
                <w:szCs w:val="22"/>
              </w:rPr>
            </w:pPr>
            <w:r w:rsidRPr="00D42BCB">
              <w:rPr>
                <w:b/>
                <w:sz w:val="22"/>
                <w:szCs w:val="22"/>
              </w:rPr>
              <w:t>100</w:t>
            </w:r>
          </w:p>
        </w:tc>
      </w:tr>
    </w:tbl>
    <w:p w14:paraId="73D8D943" w14:textId="77777777" w:rsidR="003A5F96" w:rsidRPr="00FF7823"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9"/>
        <w:gridCol w:w="670"/>
        <w:gridCol w:w="537"/>
        <w:gridCol w:w="458"/>
      </w:tblGrid>
      <w:tr w:rsidR="003A5F96" w:rsidRPr="00FF7823" w14:paraId="30C6CBE1" w14:textId="77777777" w:rsidTr="003A5F96">
        <w:trPr>
          <w:trHeight w:val="552"/>
        </w:trPr>
        <w:tc>
          <w:tcPr>
            <w:tcW w:w="265" w:type="pct"/>
            <w:vAlign w:val="center"/>
          </w:tcPr>
          <w:p w14:paraId="6113CC5C" w14:textId="77777777" w:rsidR="003A5F96" w:rsidRPr="00FF7823" w:rsidRDefault="003A5F96" w:rsidP="00F94208">
            <w:pPr>
              <w:jc w:val="center"/>
              <w:rPr>
                <w:b/>
              </w:rPr>
            </w:pPr>
            <w:r w:rsidRPr="00FF7823">
              <w:rPr>
                <w:b/>
              </w:rPr>
              <w:t>Q. No.</w:t>
            </w:r>
          </w:p>
        </w:tc>
        <w:tc>
          <w:tcPr>
            <w:tcW w:w="3943" w:type="pct"/>
            <w:gridSpan w:val="2"/>
            <w:vAlign w:val="center"/>
          </w:tcPr>
          <w:p w14:paraId="4F93CA5A" w14:textId="77777777" w:rsidR="003A5F96" w:rsidRPr="00FF7823" w:rsidRDefault="003A5F96" w:rsidP="00F94208">
            <w:pPr>
              <w:jc w:val="center"/>
              <w:rPr>
                <w:b/>
              </w:rPr>
            </w:pPr>
            <w:r w:rsidRPr="00FF7823">
              <w:rPr>
                <w:b/>
              </w:rPr>
              <w:t>Questions</w:t>
            </w:r>
          </w:p>
        </w:tc>
        <w:tc>
          <w:tcPr>
            <w:tcW w:w="312" w:type="pct"/>
            <w:vAlign w:val="center"/>
          </w:tcPr>
          <w:p w14:paraId="73C6ABDE" w14:textId="77777777" w:rsidR="003A5F96" w:rsidRPr="00FF7823" w:rsidRDefault="003A5F96" w:rsidP="00F94208">
            <w:pPr>
              <w:jc w:val="center"/>
              <w:rPr>
                <w:b/>
              </w:rPr>
            </w:pPr>
            <w:r w:rsidRPr="00FF7823">
              <w:rPr>
                <w:b/>
              </w:rPr>
              <w:t>CO</w:t>
            </w:r>
          </w:p>
        </w:tc>
        <w:tc>
          <w:tcPr>
            <w:tcW w:w="250" w:type="pct"/>
            <w:vAlign w:val="center"/>
          </w:tcPr>
          <w:p w14:paraId="27BC674D" w14:textId="77777777" w:rsidR="003A5F96" w:rsidRPr="00FF7823" w:rsidRDefault="003A5F96" w:rsidP="00F94208">
            <w:pPr>
              <w:jc w:val="center"/>
              <w:rPr>
                <w:b/>
              </w:rPr>
            </w:pPr>
            <w:r w:rsidRPr="00FF7823">
              <w:rPr>
                <w:b/>
              </w:rPr>
              <w:t>BL</w:t>
            </w:r>
          </w:p>
        </w:tc>
        <w:tc>
          <w:tcPr>
            <w:tcW w:w="230" w:type="pct"/>
            <w:vAlign w:val="center"/>
          </w:tcPr>
          <w:p w14:paraId="01D3ADFF" w14:textId="77777777" w:rsidR="003A5F96" w:rsidRPr="00FF7823" w:rsidRDefault="003A5F96" w:rsidP="00F94208">
            <w:pPr>
              <w:jc w:val="center"/>
              <w:rPr>
                <w:b/>
              </w:rPr>
            </w:pPr>
            <w:r w:rsidRPr="00FF7823">
              <w:rPr>
                <w:b/>
              </w:rPr>
              <w:t>M</w:t>
            </w:r>
          </w:p>
        </w:tc>
      </w:tr>
      <w:tr w:rsidR="003A5F96" w:rsidRPr="00FF7823" w14:paraId="69C1A3DA" w14:textId="77777777" w:rsidTr="003A5F96">
        <w:trPr>
          <w:trHeight w:val="397"/>
        </w:trPr>
        <w:tc>
          <w:tcPr>
            <w:tcW w:w="5000" w:type="pct"/>
            <w:gridSpan w:val="6"/>
            <w:vAlign w:val="center"/>
          </w:tcPr>
          <w:p w14:paraId="55885214" w14:textId="77777777" w:rsidR="003A5F96" w:rsidRPr="00FF7823" w:rsidRDefault="003A5F96" w:rsidP="00F94208">
            <w:pPr>
              <w:jc w:val="center"/>
              <w:rPr>
                <w:b/>
              </w:rPr>
            </w:pPr>
            <w:r w:rsidRPr="00FF7823">
              <w:rPr>
                <w:b/>
              </w:rPr>
              <w:t>PART – A (10 X 1 = 10 MARKS)</w:t>
            </w:r>
          </w:p>
        </w:tc>
      </w:tr>
      <w:tr w:rsidR="003A5F96" w:rsidRPr="00FF7823" w14:paraId="64187E6E" w14:textId="77777777" w:rsidTr="003A5F96">
        <w:trPr>
          <w:trHeight w:val="283"/>
        </w:trPr>
        <w:tc>
          <w:tcPr>
            <w:tcW w:w="265" w:type="pct"/>
          </w:tcPr>
          <w:p w14:paraId="44B7D330" w14:textId="77777777" w:rsidR="003A5F96" w:rsidRPr="00FF7823" w:rsidRDefault="003A5F96" w:rsidP="00F94208">
            <w:pPr>
              <w:jc w:val="center"/>
            </w:pPr>
            <w:r w:rsidRPr="00FF7823">
              <w:t>1.</w:t>
            </w:r>
          </w:p>
        </w:tc>
        <w:tc>
          <w:tcPr>
            <w:tcW w:w="3943" w:type="pct"/>
            <w:gridSpan w:val="2"/>
            <w:vAlign w:val="center"/>
          </w:tcPr>
          <w:p w14:paraId="5B2DAEFA" w14:textId="77777777" w:rsidR="003A5F96" w:rsidRPr="00FF7823" w:rsidRDefault="003A5F96" w:rsidP="003A5F96">
            <w:pPr>
              <w:autoSpaceDE w:val="0"/>
              <w:autoSpaceDN w:val="0"/>
              <w:adjustRightInd w:val="0"/>
              <w:jc w:val="both"/>
            </w:pPr>
            <w:r>
              <w:t>List two key benefits of utility computing for enterprises.</w:t>
            </w:r>
          </w:p>
        </w:tc>
        <w:tc>
          <w:tcPr>
            <w:tcW w:w="312" w:type="pct"/>
          </w:tcPr>
          <w:p w14:paraId="029EA529" w14:textId="77777777" w:rsidR="003A5F96" w:rsidRPr="00FF7823" w:rsidRDefault="003A5F96" w:rsidP="003A5F96">
            <w:pPr>
              <w:jc w:val="center"/>
            </w:pPr>
            <w:r w:rsidRPr="00FF7823">
              <w:t>CO1</w:t>
            </w:r>
          </w:p>
        </w:tc>
        <w:tc>
          <w:tcPr>
            <w:tcW w:w="250" w:type="pct"/>
          </w:tcPr>
          <w:p w14:paraId="1B32BE6F" w14:textId="77777777" w:rsidR="003A5F96" w:rsidRPr="00FF7823" w:rsidRDefault="003A5F96" w:rsidP="003A5F96">
            <w:pPr>
              <w:jc w:val="center"/>
            </w:pPr>
            <w:r w:rsidRPr="00FF7823">
              <w:t>R</w:t>
            </w:r>
          </w:p>
        </w:tc>
        <w:tc>
          <w:tcPr>
            <w:tcW w:w="230" w:type="pct"/>
          </w:tcPr>
          <w:p w14:paraId="04C06612" w14:textId="77777777" w:rsidR="003A5F96" w:rsidRPr="00FF7823" w:rsidRDefault="003A5F96" w:rsidP="003A5F96">
            <w:pPr>
              <w:jc w:val="center"/>
            </w:pPr>
            <w:r w:rsidRPr="00FF7823">
              <w:t>1</w:t>
            </w:r>
          </w:p>
        </w:tc>
      </w:tr>
      <w:tr w:rsidR="003A5F96" w:rsidRPr="00FF7823" w14:paraId="091B3BDF" w14:textId="77777777" w:rsidTr="003A5F96">
        <w:trPr>
          <w:trHeight w:val="283"/>
        </w:trPr>
        <w:tc>
          <w:tcPr>
            <w:tcW w:w="265" w:type="pct"/>
          </w:tcPr>
          <w:p w14:paraId="1AB71D27" w14:textId="77777777" w:rsidR="003A5F96" w:rsidRPr="00FF7823" w:rsidRDefault="003A5F96" w:rsidP="00F94208">
            <w:pPr>
              <w:jc w:val="center"/>
            </w:pPr>
            <w:r w:rsidRPr="00FF7823">
              <w:t>2.</w:t>
            </w:r>
          </w:p>
        </w:tc>
        <w:tc>
          <w:tcPr>
            <w:tcW w:w="3943" w:type="pct"/>
            <w:gridSpan w:val="2"/>
            <w:vAlign w:val="center"/>
          </w:tcPr>
          <w:p w14:paraId="7DE616D0" w14:textId="77777777" w:rsidR="003A5F96" w:rsidRPr="00FF7823" w:rsidRDefault="003A5F96" w:rsidP="003A5F96">
            <w:pPr>
              <w:jc w:val="both"/>
            </w:pPr>
            <w:r>
              <w:t>State two advantages of cloud computing for high-performance applications.</w:t>
            </w:r>
          </w:p>
        </w:tc>
        <w:tc>
          <w:tcPr>
            <w:tcW w:w="312" w:type="pct"/>
          </w:tcPr>
          <w:p w14:paraId="7F062BDC" w14:textId="77777777" w:rsidR="003A5F96" w:rsidRPr="00FF7823" w:rsidRDefault="003A5F96" w:rsidP="003A5F96">
            <w:pPr>
              <w:jc w:val="center"/>
            </w:pPr>
            <w:r w:rsidRPr="00FF7823">
              <w:t>CO1</w:t>
            </w:r>
          </w:p>
        </w:tc>
        <w:tc>
          <w:tcPr>
            <w:tcW w:w="250" w:type="pct"/>
          </w:tcPr>
          <w:p w14:paraId="2ACD9255" w14:textId="77777777" w:rsidR="003A5F96" w:rsidRPr="00FF7823" w:rsidRDefault="003A5F96" w:rsidP="003A5F96">
            <w:pPr>
              <w:jc w:val="center"/>
            </w:pPr>
            <w:r>
              <w:t>R</w:t>
            </w:r>
          </w:p>
        </w:tc>
        <w:tc>
          <w:tcPr>
            <w:tcW w:w="230" w:type="pct"/>
          </w:tcPr>
          <w:p w14:paraId="2B7380A6" w14:textId="77777777" w:rsidR="003A5F96" w:rsidRPr="00FF7823" w:rsidRDefault="003A5F96" w:rsidP="003A5F96">
            <w:pPr>
              <w:jc w:val="center"/>
            </w:pPr>
            <w:r w:rsidRPr="00FF7823">
              <w:t>1</w:t>
            </w:r>
          </w:p>
        </w:tc>
      </w:tr>
      <w:tr w:rsidR="003A5F96" w:rsidRPr="00FF7823" w14:paraId="6ED0097C" w14:textId="77777777" w:rsidTr="003A5F96">
        <w:trPr>
          <w:trHeight w:val="283"/>
        </w:trPr>
        <w:tc>
          <w:tcPr>
            <w:tcW w:w="265" w:type="pct"/>
          </w:tcPr>
          <w:p w14:paraId="74D48C23" w14:textId="77777777" w:rsidR="003A5F96" w:rsidRPr="00FF7823" w:rsidRDefault="003A5F96" w:rsidP="00F94208">
            <w:pPr>
              <w:jc w:val="center"/>
            </w:pPr>
            <w:r w:rsidRPr="00FF7823">
              <w:t>3.</w:t>
            </w:r>
          </w:p>
        </w:tc>
        <w:tc>
          <w:tcPr>
            <w:tcW w:w="3943" w:type="pct"/>
            <w:gridSpan w:val="2"/>
            <w:vAlign w:val="center"/>
          </w:tcPr>
          <w:p w14:paraId="1911086A" w14:textId="77777777" w:rsidR="003A5F96" w:rsidRPr="00FF7823" w:rsidRDefault="003A5F96" w:rsidP="003A5F96">
            <w:pPr>
              <w:jc w:val="both"/>
            </w:pPr>
            <w:r w:rsidRPr="00FF7823">
              <w:t>List two examples of cloud service providers.</w:t>
            </w:r>
          </w:p>
        </w:tc>
        <w:tc>
          <w:tcPr>
            <w:tcW w:w="312" w:type="pct"/>
          </w:tcPr>
          <w:p w14:paraId="3D7C7AFD" w14:textId="77777777" w:rsidR="003A5F96" w:rsidRPr="00FF7823" w:rsidRDefault="003A5F96" w:rsidP="003A5F96">
            <w:pPr>
              <w:jc w:val="center"/>
            </w:pPr>
            <w:r w:rsidRPr="00FF7823">
              <w:t>CO2</w:t>
            </w:r>
          </w:p>
        </w:tc>
        <w:tc>
          <w:tcPr>
            <w:tcW w:w="250" w:type="pct"/>
          </w:tcPr>
          <w:p w14:paraId="6B870364" w14:textId="77777777" w:rsidR="003A5F96" w:rsidRPr="00FF7823" w:rsidRDefault="003A5F96" w:rsidP="003A5F96">
            <w:pPr>
              <w:jc w:val="center"/>
            </w:pPr>
            <w:r w:rsidRPr="00FF7823">
              <w:t>U</w:t>
            </w:r>
          </w:p>
        </w:tc>
        <w:tc>
          <w:tcPr>
            <w:tcW w:w="230" w:type="pct"/>
          </w:tcPr>
          <w:p w14:paraId="3599F81C" w14:textId="77777777" w:rsidR="003A5F96" w:rsidRPr="00FF7823" w:rsidRDefault="003A5F96" w:rsidP="003A5F96">
            <w:pPr>
              <w:jc w:val="center"/>
            </w:pPr>
            <w:r w:rsidRPr="00FF7823">
              <w:t>1</w:t>
            </w:r>
          </w:p>
        </w:tc>
      </w:tr>
      <w:tr w:rsidR="003A5F96" w:rsidRPr="00FF7823" w14:paraId="5ED319CA" w14:textId="77777777" w:rsidTr="003A5F96">
        <w:trPr>
          <w:trHeight w:val="283"/>
        </w:trPr>
        <w:tc>
          <w:tcPr>
            <w:tcW w:w="265" w:type="pct"/>
          </w:tcPr>
          <w:p w14:paraId="3E08C68B" w14:textId="77777777" w:rsidR="003A5F96" w:rsidRPr="00FF7823" w:rsidRDefault="003A5F96" w:rsidP="00F94208">
            <w:pPr>
              <w:jc w:val="center"/>
            </w:pPr>
            <w:r w:rsidRPr="00FF7823">
              <w:t>4.</w:t>
            </w:r>
          </w:p>
        </w:tc>
        <w:tc>
          <w:tcPr>
            <w:tcW w:w="3943" w:type="pct"/>
            <w:gridSpan w:val="2"/>
            <w:vAlign w:val="center"/>
          </w:tcPr>
          <w:p w14:paraId="71B59CEF" w14:textId="77777777" w:rsidR="003A5F96" w:rsidRPr="00FF7823" w:rsidRDefault="003A5F96" w:rsidP="003A5F96">
            <w:pPr>
              <w:jc w:val="both"/>
            </w:pPr>
            <w:r w:rsidRPr="00FF7823">
              <w:t>Define Virtualization and its importance in cloud computing.</w:t>
            </w:r>
          </w:p>
        </w:tc>
        <w:tc>
          <w:tcPr>
            <w:tcW w:w="312" w:type="pct"/>
          </w:tcPr>
          <w:p w14:paraId="5F525FE1" w14:textId="77777777" w:rsidR="003A5F96" w:rsidRPr="00FF7823" w:rsidRDefault="003A5F96" w:rsidP="003A5F96">
            <w:pPr>
              <w:jc w:val="center"/>
            </w:pPr>
            <w:r w:rsidRPr="00FF7823">
              <w:t>CO2</w:t>
            </w:r>
          </w:p>
        </w:tc>
        <w:tc>
          <w:tcPr>
            <w:tcW w:w="250" w:type="pct"/>
          </w:tcPr>
          <w:p w14:paraId="763519AB" w14:textId="77777777" w:rsidR="003A5F96" w:rsidRPr="00FF7823" w:rsidRDefault="003A5F96" w:rsidP="003A5F96">
            <w:pPr>
              <w:jc w:val="center"/>
            </w:pPr>
            <w:r w:rsidRPr="00FF7823">
              <w:t>R</w:t>
            </w:r>
          </w:p>
        </w:tc>
        <w:tc>
          <w:tcPr>
            <w:tcW w:w="230" w:type="pct"/>
          </w:tcPr>
          <w:p w14:paraId="6E26BAA4" w14:textId="77777777" w:rsidR="003A5F96" w:rsidRPr="00FF7823" w:rsidRDefault="003A5F96" w:rsidP="003A5F96">
            <w:pPr>
              <w:jc w:val="center"/>
            </w:pPr>
            <w:r w:rsidRPr="00FF7823">
              <w:t>1</w:t>
            </w:r>
          </w:p>
        </w:tc>
      </w:tr>
      <w:tr w:rsidR="003A5F96" w:rsidRPr="00FF7823" w14:paraId="597A62F8" w14:textId="77777777" w:rsidTr="003A5F96">
        <w:trPr>
          <w:trHeight w:val="283"/>
        </w:trPr>
        <w:tc>
          <w:tcPr>
            <w:tcW w:w="265" w:type="pct"/>
          </w:tcPr>
          <w:p w14:paraId="63915018" w14:textId="77777777" w:rsidR="003A5F96" w:rsidRPr="00FF7823" w:rsidRDefault="003A5F96" w:rsidP="00F94208">
            <w:pPr>
              <w:jc w:val="center"/>
            </w:pPr>
            <w:r w:rsidRPr="00FF7823">
              <w:t>5.</w:t>
            </w:r>
          </w:p>
        </w:tc>
        <w:tc>
          <w:tcPr>
            <w:tcW w:w="3943" w:type="pct"/>
            <w:gridSpan w:val="2"/>
            <w:vAlign w:val="center"/>
          </w:tcPr>
          <w:p w14:paraId="58BA9045" w14:textId="77777777" w:rsidR="003A5F96" w:rsidRPr="00FF7823" w:rsidRDefault="003A5F96" w:rsidP="003A5F96">
            <w:pPr>
              <w:pStyle w:val="Default"/>
              <w:jc w:val="both"/>
              <w:rPr>
                <w:color w:val="auto"/>
              </w:rPr>
            </w:pPr>
            <w:r>
              <w:t>Define cluster computing and describe its use in evaluating system reliability and performance.</w:t>
            </w:r>
          </w:p>
        </w:tc>
        <w:tc>
          <w:tcPr>
            <w:tcW w:w="312" w:type="pct"/>
          </w:tcPr>
          <w:p w14:paraId="083D81F5" w14:textId="77777777" w:rsidR="003A5F96" w:rsidRPr="00FF7823" w:rsidRDefault="003A5F96" w:rsidP="003A5F96">
            <w:pPr>
              <w:jc w:val="center"/>
            </w:pPr>
            <w:r w:rsidRPr="00FF7823">
              <w:t>CO3</w:t>
            </w:r>
          </w:p>
        </w:tc>
        <w:tc>
          <w:tcPr>
            <w:tcW w:w="250" w:type="pct"/>
          </w:tcPr>
          <w:p w14:paraId="3AAF5425" w14:textId="77777777" w:rsidR="003A5F96" w:rsidRPr="00FF7823" w:rsidRDefault="003A5F96" w:rsidP="003A5F96">
            <w:pPr>
              <w:jc w:val="center"/>
            </w:pPr>
            <w:r w:rsidRPr="00FF7823">
              <w:t>R</w:t>
            </w:r>
          </w:p>
        </w:tc>
        <w:tc>
          <w:tcPr>
            <w:tcW w:w="230" w:type="pct"/>
          </w:tcPr>
          <w:p w14:paraId="733BD57F" w14:textId="77777777" w:rsidR="003A5F96" w:rsidRPr="00FF7823" w:rsidRDefault="003A5F96" w:rsidP="003A5F96">
            <w:pPr>
              <w:jc w:val="center"/>
            </w:pPr>
            <w:r w:rsidRPr="00FF7823">
              <w:t>1</w:t>
            </w:r>
          </w:p>
        </w:tc>
      </w:tr>
      <w:tr w:rsidR="003A5F96" w:rsidRPr="00FF7823" w14:paraId="1F79BA6E" w14:textId="77777777" w:rsidTr="003A5F96">
        <w:trPr>
          <w:trHeight w:val="283"/>
        </w:trPr>
        <w:tc>
          <w:tcPr>
            <w:tcW w:w="265" w:type="pct"/>
          </w:tcPr>
          <w:p w14:paraId="4733AB6B" w14:textId="77777777" w:rsidR="003A5F96" w:rsidRPr="00FF7823" w:rsidRDefault="003A5F96" w:rsidP="00F94208">
            <w:pPr>
              <w:jc w:val="center"/>
            </w:pPr>
            <w:r w:rsidRPr="00FF7823">
              <w:t>6.</w:t>
            </w:r>
          </w:p>
        </w:tc>
        <w:tc>
          <w:tcPr>
            <w:tcW w:w="3943" w:type="pct"/>
            <w:gridSpan w:val="2"/>
            <w:vAlign w:val="center"/>
          </w:tcPr>
          <w:p w14:paraId="24441438" w14:textId="77777777" w:rsidR="003A5F96" w:rsidRPr="00FF7823" w:rsidRDefault="003A5F96" w:rsidP="003A5F96">
            <w:pPr>
              <w:jc w:val="both"/>
            </w:pPr>
            <w:r w:rsidRPr="00FF7823">
              <w:t>Describe desktop virtualization operating in a data center environment.</w:t>
            </w:r>
          </w:p>
        </w:tc>
        <w:tc>
          <w:tcPr>
            <w:tcW w:w="312" w:type="pct"/>
          </w:tcPr>
          <w:p w14:paraId="62C874D8" w14:textId="77777777" w:rsidR="003A5F96" w:rsidRPr="00FF7823" w:rsidRDefault="003A5F96" w:rsidP="003A5F96">
            <w:pPr>
              <w:jc w:val="center"/>
            </w:pPr>
            <w:r w:rsidRPr="00FF7823">
              <w:t>CO3</w:t>
            </w:r>
          </w:p>
        </w:tc>
        <w:tc>
          <w:tcPr>
            <w:tcW w:w="250" w:type="pct"/>
          </w:tcPr>
          <w:p w14:paraId="3F376DC4" w14:textId="77777777" w:rsidR="003A5F96" w:rsidRPr="00FF7823" w:rsidRDefault="003A5F96" w:rsidP="003A5F96">
            <w:pPr>
              <w:jc w:val="center"/>
            </w:pPr>
            <w:r w:rsidRPr="00FF7823">
              <w:t>U</w:t>
            </w:r>
          </w:p>
        </w:tc>
        <w:tc>
          <w:tcPr>
            <w:tcW w:w="230" w:type="pct"/>
          </w:tcPr>
          <w:p w14:paraId="4C7AD63D" w14:textId="77777777" w:rsidR="003A5F96" w:rsidRPr="00FF7823" w:rsidRDefault="003A5F96" w:rsidP="003A5F96">
            <w:pPr>
              <w:jc w:val="center"/>
            </w:pPr>
            <w:r w:rsidRPr="00FF7823">
              <w:t>1</w:t>
            </w:r>
          </w:p>
        </w:tc>
      </w:tr>
      <w:tr w:rsidR="003A5F96" w:rsidRPr="00FF7823" w14:paraId="3AC2A101" w14:textId="77777777" w:rsidTr="003A5F96">
        <w:trPr>
          <w:trHeight w:val="283"/>
        </w:trPr>
        <w:tc>
          <w:tcPr>
            <w:tcW w:w="265" w:type="pct"/>
          </w:tcPr>
          <w:p w14:paraId="1BF1C064" w14:textId="77777777" w:rsidR="003A5F96" w:rsidRPr="00FF7823" w:rsidRDefault="003A5F96" w:rsidP="00F94208">
            <w:pPr>
              <w:jc w:val="center"/>
            </w:pPr>
            <w:r w:rsidRPr="00FF7823">
              <w:t>7.</w:t>
            </w:r>
          </w:p>
        </w:tc>
        <w:tc>
          <w:tcPr>
            <w:tcW w:w="3943" w:type="pct"/>
            <w:gridSpan w:val="2"/>
            <w:vAlign w:val="center"/>
          </w:tcPr>
          <w:p w14:paraId="246E792C" w14:textId="77777777" w:rsidR="003A5F96" w:rsidRPr="00FF7823" w:rsidRDefault="003A5F96" w:rsidP="003A5F96">
            <w:pPr>
              <w:pStyle w:val="ListParagraph"/>
              <w:ind w:left="0"/>
              <w:jc w:val="both"/>
              <w:rPr>
                <w:noProof/>
                <w:lang w:eastAsia="zh-TW"/>
              </w:rPr>
            </w:pPr>
            <w:r>
              <w:t>State two benefits of Amazon Simple Storage Service (S3).</w:t>
            </w:r>
          </w:p>
        </w:tc>
        <w:tc>
          <w:tcPr>
            <w:tcW w:w="312" w:type="pct"/>
          </w:tcPr>
          <w:p w14:paraId="3D2B5358" w14:textId="77777777" w:rsidR="003A5F96" w:rsidRPr="00FF7823" w:rsidRDefault="003A5F96" w:rsidP="003A5F96">
            <w:pPr>
              <w:jc w:val="center"/>
            </w:pPr>
            <w:r w:rsidRPr="00FF7823">
              <w:t>CO4</w:t>
            </w:r>
          </w:p>
        </w:tc>
        <w:tc>
          <w:tcPr>
            <w:tcW w:w="250" w:type="pct"/>
          </w:tcPr>
          <w:p w14:paraId="42291FF3" w14:textId="77777777" w:rsidR="003A5F96" w:rsidRPr="00FF7823" w:rsidRDefault="003A5F96" w:rsidP="003A5F96">
            <w:pPr>
              <w:jc w:val="center"/>
            </w:pPr>
            <w:r w:rsidRPr="00FF7823">
              <w:t>R</w:t>
            </w:r>
          </w:p>
        </w:tc>
        <w:tc>
          <w:tcPr>
            <w:tcW w:w="230" w:type="pct"/>
          </w:tcPr>
          <w:p w14:paraId="3EBB83F8" w14:textId="77777777" w:rsidR="003A5F96" w:rsidRPr="00FF7823" w:rsidRDefault="003A5F96" w:rsidP="003A5F96">
            <w:pPr>
              <w:jc w:val="center"/>
            </w:pPr>
            <w:r w:rsidRPr="00FF7823">
              <w:t>1</w:t>
            </w:r>
          </w:p>
        </w:tc>
      </w:tr>
      <w:tr w:rsidR="003A5F96" w:rsidRPr="00FF7823" w14:paraId="6A722618" w14:textId="77777777" w:rsidTr="003A5F96">
        <w:trPr>
          <w:trHeight w:val="50"/>
        </w:trPr>
        <w:tc>
          <w:tcPr>
            <w:tcW w:w="265" w:type="pct"/>
          </w:tcPr>
          <w:p w14:paraId="57A76A05" w14:textId="77777777" w:rsidR="003A5F96" w:rsidRPr="00FF7823" w:rsidRDefault="003A5F96" w:rsidP="00F94208">
            <w:pPr>
              <w:jc w:val="center"/>
            </w:pPr>
            <w:r w:rsidRPr="00FF7823">
              <w:t>8.</w:t>
            </w:r>
          </w:p>
        </w:tc>
        <w:tc>
          <w:tcPr>
            <w:tcW w:w="3943" w:type="pct"/>
            <w:gridSpan w:val="2"/>
            <w:vAlign w:val="center"/>
          </w:tcPr>
          <w:p w14:paraId="4C9B26AB" w14:textId="77777777" w:rsidR="003A5F96" w:rsidRPr="00FF7823" w:rsidRDefault="003A5F96" w:rsidP="003A5F96">
            <w:pPr>
              <w:jc w:val="both"/>
              <w:rPr>
                <w:b/>
                <w:bCs/>
              </w:rPr>
            </w:pPr>
            <w:r w:rsidRPr="00FF7823">
              <w:t>Define Google Compute Engine and describe its primary function.</w:t>
            </w:r>
          </w:p>
        </w:tc>
        <w:tc>
          <w:tcPr>
            <w:tcW w:w="312" w:type="pct"/>
          </w:tcPr>
          <w:p w14:paraId="77275AB0" w14:textId="77777777" w:rsidR="003A5F96" w:rsidRPr="00FF7823" w:rsidRDefault="003A5F96" w:rsidP="003A5F96">
            <w:pPr>
              <w:jc w:val="center"/>
            </w:pPr>
            <w:r w:rsidRPr="00FF7823">
              <w:t>CO4</w:t>
            </w:r>
          </w:p>
        </w:tc>
        <w:tc>
          <w:tcPr>
            <w:tcW w:w="250" w:type="pct"/>
          </w:tcPr>
          <w:p w14:paraId="3BCF19B5" w14:textId="77777777" w:rsidR="003A5F96" w:rsidRPr="00FF7823" w:rsidRDefault="003A5F96" w:rsidP="003A5F96">
            <w:pPr>
              <w:jc w:val="center"/>
            </w:pPr>
            <w:r w:rsidRPr="00FF7823">
              <w:t>R</w:t>
            </w:r>
          </w:p>
        </w:tc>
        <w:tc>
          <w:tcPr>
            <w:tcW w:w="230" w:type="pct"/>
          </w:tcPr>
          <w:p w14:paraId="131A13B1" w14:textId="77777777" w:rsidR="003A5F96" w:rsidRPr="00FF7823" w:rsidRDefault="003A5F96" w:rsidP="003A5F96">
            <w:pPr>
              <w:jc w:val="center"/>
            </w:pPr>
            <w:r w:rsidRPr="00FF7823">
              <w:t>1</w:t>
            </w:r>
          </w:p>
        </w:tc>
      </w:tr>
      <w:tr w:rsidR="003A5F96" w:rsidRPr="00FF7823" w14:paraId="09BE36B9" w14:textId="77777777" w:rsidTr="003A5F96">
        <w:trPr>
          <w:trHeight w:val="283"/>
        </w:trPr>
        <w:tc>
          <w:tcPr>
            <w:tcW w:w="265" w:type="pct"/>
          </w:tcPr>
          <w:p w14:paraId="382C5AC9" w14:textId="77777777" w:rsidR="003A5F96" w:rsidRPr="00FF7823" w:rsidRDefault="003A5F96" w:rsidP="00F94208">
            <w:pPr>
              <w:jc w:val="center"/>
            </w:pPr>
            <w:r w:rsidRPr="00FF7823">
              <w:t>9.</w:t>
            </w:r>
          </w:p>
        </w:tc>
        <w:tc>
          <w:tcPr>
            <w:tcW w:w="3943" w:type="pct"/>
            <w:gridSpan w:val="2"/>
            <w:vAlign w:val="center"/>
          </w:tcPr>
          <w:p w14:paraId="18A3925C" w14:textId="77777777" w:rsidR="003A5F96" w:rsidRPr="00FF7823" w:rsidRDefault="003A5F96" w:rsidP="003A5F96">
            <w:pPr>
              <w:pStyle w:val="ListParagraph"/>
              <w:ind w:left="0"/>
              <w:jc w:val="both"/>
              <w:rPr>
                <w:noProof/>
                <w:lang w:eastAsia="zh-TW"/>
              </w:rPr>
            </w:pPr>
            <w:r w:rsidRPr="00FF7823">
              <w:t xml:space="preserve">Identify the type of inter-cloud </w:t>
            </w:r>
            <w:r w:rsidRPr="00FF7823">
              <w:rPr>
                <w:bCs/>
              </w:rPr>
              <w:t>where several cloud service providers willingly link their cloud infrastructures to exchange resources.</w:t>
            </w:r>
          </w:p>
        </w:tc>
        <w:tc>
          <w:tcPr>
            <w:tcW w:w="312" w:type="pct"/>
          </w:tcPr>
          <w:p w14:paraId="563295E2" w14:textId="77777777" w:rsidR="003A5F96" w:rsidRPr="00FF7823" w:rsidRDefault="003A5F96" w:rsidP="003A5F96">
            <w:pPr>
              <w:jc w:val="center"/>
            </w:pPr>
            <w:r w:rsidRPr="00FF7823">
              <w:t>CO5</w:t>
            </w:r>
          </w:p>
        </w:tc>
        <w:tc>
          <w:tcPr>
            <w:tcW w:w="250" w:type="pct"/>
          </w:tcPr>
          <w:p w14:paraId="6DACDD5C" w14:textId="77777777" w:rsidR="003A5F96" w:rsidRPr="00FF7823" w:rsidRDefault="003A5F96" w:rsidP="003A5F96">
            <w:pPr>
              <w:jc w:val="center"/>
            </w:pPr>
            <w:r w:rsidRPr="00FF7823">
              <w:t>U</w:t>
            </w:r>
          </w:p>
        </w:tc>
        <w:tc>
          <w:tcPr>
            <w:tcW w:w="230" w:type="pct"/>
          </w:tcPr>
          <w:p w14:paraId="1BB4FF98" w14:textId="77777777" w:rsidR="003A5F96" w:rsidRPr="00FF7823" w:rsidRDefault="003A5F96" w:rsidP="003A5F96">
            <w:pPr>
              <w:jc w:val="center"/>
            </w:pPr>
            <w:r w:rsidRPr="00FF7823">
              <w:t>1</w:t>
            </w:r>
          </w:p>
        </w:tc>
      </w:tr>
      <w:tr w:rsidR="003A5F96" w:rsidRPr="00FF7823" w14:paraId="72114237" w14:textId="77777777" w:rsidTr="003A5F96">
        <w:trPr>
          <w:trHeight w:val="283"/>
        </w:trPr>
        <w:tc>
          <w:tcPr>
            <w:tcW w:w="265" w:type="pct"/>
          </w:tcPr>
          <w:p w14:paraId="61461C24" w14:textId="77777777" w:rsidR="003A5F96" w:rsidRPr="00FF7823" w:rsidRDefault="003A5F96" w:rsidP="00F94208">
            <w:pPr>
              <w:jc w:val="center"/>
            </w:pPr>
            <w:r w:rsidRPr="00FF7823">
              <w:t>10.</w:t>
            </w:r>
          </w:p>
        </w:tc>
        <w:tc>
          <w:tcPr>
            <w:tcW w:w="3943" w:type="pct"/>
            <w:gridSpan w:val="2"/>
            <w:vAlign w:val="center"/>
          </w:tcPr>
          <w:p w14:paraId="59B26F1D" w14:textId="77777777" w:rsidR="003A5F96" w:rsidRPr="00FF7823" w:rsidRDefault="003A5F96" w:rsidP="003A5F96">
            <w:pPr>
              <w:jc w:val="both"/>
            </w:pPr>
            <w:r w:rsidRPr="00FF7823">
              <w:rPr>
                <w:bCs/>
              </w:rPr>
              <w:t>Identify the security solutions that operate i</w:t>
            </w:r>
            <w:r>
              <w:rPr>
                <w:bCs/>
              </w:rPr>
              <w:t>n virtual environments.</w:t>
            </w:r>
          </w:p>
        </w:tc>
        <w:tc>
          <w:tcPr>
            <w:tcW w:w="312" w:type="pct"/>
          </w:tcPr>
          <w:p w14:paraId="2D5D83CD" w14:textId="77777777" w:rsidR="003A5F96" w:rsidRPr="00FF7823" w:rsidRDefault="003A5F96" w:rsidP="003A5F96">
            <w:pPr>
              <w:jc w:val="center"/>
            </w:pPr>
            <w:r w:rsidRPr="00FF7823">
              <w:t>CO6</w:t>
            </w:r>
          </w:p>
        </w:tc>
        <w:tc>
          <w:tcPr>
            <w:tcW w:w="250" w:type="pct"/>
          </w:tcPr>
          <w:p w14:paraId="77962842" w14:textId="77777777" w:rsidR="003A5F96" w:rsidRPr="00FF7823" w:rsidRDefault="003A5F96" w:rsidP="003A5F96">
            <w:pPr>
              <w:jc w:val="center"/>
            </w:pPr>
            <w:r w:rsidRPr="00FF7823">
              <w:t>U</w:t>
            </w:r>
          </w:p>
        </w:tc>
        <w:tc>
          <w:tcPr>
            <w:tcW w:w="230" w:type="pct"/>
          </w:tcPr>
          <w:p w14:paraId="5693758B" w14:textId="77777777" w:rsidR="003A5F96" w:rsidRPr="00FF7823" w:rsidRDefault="003A5F96" w:rsidP="003A5F96">
            <w:pPr>
              <w:jc w:val="center"/>
            </w:pPr>
            <w:r w:rsidRPr="00FF7823">
              <w:t>1</w:t>
            </w:r>
          </w:p>
        </w:tc>
      </w:tr>
      <w:tr w:rsidR="003A5F96" w:rsidRPr="00FF7823" w14:paraId="21BF71FF" w14:textId="77777777" w:rsidTr="003A5F96">
        <w:trPr>
          <w:trHeight w:val="397"/>
        </w:trPr>
        <w:tc>
          <w:tcPr>
            <w:tcW w:w="5000" w:type="pct"/>
            <w:gridSpan w:val="6"/>
            <w:vAlign w:val="center"/>
          </w:tcPr>
          <w:p w14:paraId="1B262754" w14:textId="77777777" w:rsidR="003A5F96" w:rsidRPr="00FF7823" w:rsidRDefault="003A5F96" w:rsidP="00F94208">
            <w:pPr>
              <w:jc w:val="center"/>
              <w:rPr>
                <w:b/>
              </w:rPr>
            </w:pPr>
            <w:r w:rsidRPr="00FF7823">
              <w:rPr>
                <w:b/>
              </w:rPr>
              <w:t>PART – B (6 X 3 = 18 MARKS)</w:t>
            </w:r>
          </w:p>
        </w:tc>
      </w:tr>
      <w:tr w:rsidR="003A5F96" w:rsidRPr="00FF7823" w14:paraId="7B4BCEDE" w14:textId="77777777" w:rsidTr="003A5F96">
        <w:trPr>
          <w:trHeight w:val="283"/>
        </w:trPr>
        <w:tc>
          <w:tcPr>
            <w:tcW w:w="265" w:type="pct"/>
          </w:tcPr>
          <w:p w14:paraId="48850B1E" w14:textId="77777777" w:rsidR="003A5F96" w:rsidRPr="00FF7823" w:rsidRDefault="003A5F96" w:rsidP="00F94208">
            <w:pPr>
              <w:pStyle w:val="NoSpacing"/>
              <w:jc w:val="center"/>
            </w:pPr>
            <w:r w:rsidRPr="00FF7823">
              <w:t>11.</w:t>
            </w:r>
          </w:p>
        </w:tc>
        <w:tc>
          <w:tcPr>
            <w:tcW w:w="3943" w:type="pct"/>
            <w:gridSpan w:val="2"/>
          </w:tcPr>
          <w:p w14:paraId="330862AE" w14:textId="77777777" w:rsidR="003A5F96" w:rsidRPr="00FF7823" w:rsidRDefault="003A5F96" w:rsidP="003A5F96">
            <w:pPr>
              <w:pStyle w:val="NoSpacing"/>
              <w:jc w:val="both"/>
            </w:pPr>
            <w:r>
              <w:t>Describe the main components of a distributed computing system and explain the role of each in enabling system-wide communication.</w:t>
            </w:r>
          </w:p>
        </w:tc>
        <w:tc>
          <w:tcPr>
            <w:tcW w:w="312" w:type="pct"/>
          </w:tcPr>
          <w:p w14:paraId="63BE6C73" w14:textId="77777777" w:rsidR="003A5F96" w:rsidRPr="00FF7823" w:rsidRDefault="003A5F96" w:rsidP="003A5F96">
            <w:pPr>
              <w:pStyle w:val="NoSpacing"/>
              <w:jc w:val="center"/>
            </w:pPr>
            <w:r w:rsidRPr="00FF7823">
              <w:t>CO1</w:t>
            </w:r>
          </w:p>
        </w:tc>
        <w:tc>
          <w:tcPr>
            <w:tcW w:w="250" w:type="pct"/>
          </w:tcPr>
          <w:p w14:paraId="1B535D4F" w14:textId="77777777" w:rsidR="003A5F96" w:rsidRPr="00FF7823" w:rsidRDefault="003A5F96" w:rsidP="003A5F96">
            <w:pPr>
              <w:pStyle w:val="NoSpacing"/>
              <w:jc w:val="center"/>
            </w:pPr>
            <w:r w:rsidRPr="00FF7823">
              <w:t>U</w:t>
            </w:r>
          </w:p>
        </w:tc>
        <w:tc>
          <w:tcPr>
            <w:tcW w:w="230" w:type="pct"/>
          </w:tcPr>
          <w:p w14:paraId="682F57E5" w14:textId="77777777" w:rsidR="003A5F96" w:rsidRPr="00FF7823" w:rsidRDefault="003A5F96" w:rsidP="003A5F96">
            <w:pPr>
              <w:pStyle w:val="NoSpacing"/>
              <w:jc w:val="center"/>
            </w:pPr>
            <w:r w:rsidRPr="00FF7823">
              <w:t>3</w:t>
            </w:r>
          </w:p>
        </w:tc>
      </w:tr>
      <w:tr w:rsidR="003A5F96" w:rsidRPr="00FF7823" w14:paraId="44D87141" w14:textId="77777777" w:rsidTr="003A5F96">
        <w:trPr>
          <w:trHeight w:val="283"/>
        </w:trPr>
        <w:tc>
          <w:tcPr>
            <w:tcW w:w="265" w:type="pct"/>
          </w:tcPr>
          <w:p w14:paraId="264C2352" w14:textId="77777777" w:rsidR="003A5F96" w:rsidRPr="00FF7823" w:rsidRDefault="003A5F96" w:rsidP="00F94208">
            <w:pPr>
              <w:pStyle w:val="NoSpacing"/>
              <w:jc w:val="center"/>
            </w:pPr>
            <w:r w:rsidRPr="00FF7823">
              <w:t>12.</w:t>
            </w:r>
          </w:p>
        </w:tc>
        <w:tc>
          <w:tcPr>
            <w:tcW w:w="3943" w:type="pct"/>
            <w:gridSpan w:val="2"/>
            <w:vAlign w:val="center"/>
          </w:tcPr>
          <w:p w14:paraId="51F3C041" w14:textId="77777777" w:rsidR="003A5F96" w:rsidRPr="00FF7823" w:rsidRDefault="003A5F96" w:rsidP="003A5F96">
            <w:pPr>
              <w:pStyle w:val="NoSpacing"/>
              <w:jc w:val="both"/>
            </w:pPr>
            <w:r w:rsidRPr="00FF7823">
              <w:t>Describe the role and mechanism of Process Virtual Memory in modern operating systems.</w:t>
            </w:r>
          </w:p>
        </w:tc>
        <w:tc>
          <w:tcPr>
            <w:tcW w:w="312" w:type="pct"/>
          </w:tcPr>
          <w:p w14:paraId="0F2351B0" w14:textId="77777777" w:rsidR="003A5F96" w:rsidRPr="00FF7823" w:rsidRDefault="003A5F96" w:rsidP="003A5F96">
            <w:pPr>
              <w:pStyle w:val="NoSpacing"/>
              <w:jc w:val="center"/>
            </w:pPr>
            <w:r w:rsidRPr="00FF7823">
              <w:t>CO2</w:t>
            </w:r>
          </w:p>
        </w:tc>
        <w:tc>
          <w:tcPr>
            <w:tcW w:w="250" w:type="pct"/>
          </w:tcPr>
          <w:p w14:paraId="590178C5" w14:textId="77777777" w:rsidR="003A5F96" w:rsidRPr="00FF7823" w:rsidRDefault="003A5F96" w:rsidP="003A5F96">
            <w:pPr>
              <w:pStyle w:val="NoSpacing"/>
              <w:jc w:val="center"/>
            </w:pPr>
            <w:r w:rsidRPr="00FF7823">
              <w:t>R</w:t>
            </w:r>
          </w:p>
        </w:tc>
        <w:tc>
          <w:tcPr>
            <w:tcW w:w="230" w:type="pct"/>
          </w:tcPr>
          <w:p w14:paraId="2883015F" w14:textId="77777777" w:rsidR="003A5F96" w:rsidRPr="00FF7823" w:rsidRDefault="003A5F96" w:rsidP="003A5F96">
            <w:pPr>
              <w:pStyle w:val="NoSpacing"/>
              <w:jc w:val="center"/>
            </w:pPr>
            <w:r w:rsidRPr="00FF7823">
              <w:t>3</w:t>
            </w:r>
          </w:p>
        </w:tc>
      </w:tr>
      <w:tr w:rsidR="003A5F96" w:rsidRPr="00FF7823" w14:paraId="722C67B5" w14:textId="77777777" w:rsidTr="003A5F96">
        <w:trPr>
          <w:trHeight w:val="283"/>
        </w:trPr>
        <w:tc>
          <w:tcPr>
            <w:tcW w:w="265" w:type="pct"/>
          </w:tcPr>
          <w:p w14:paraId="3E7D98FD" w14:textId="77777777" w:rsidR="003A5F96" w:rsidRPr="00FF7823" w:rsidRDefault="003A5F96" w:rsidP="00F94208">
            <w:pPr>
              <w:pStyle w:val="NoSpacing"/>
              <w:jc w:val="center"/>
            </w:pPr>
            <w:r w:rsidRPr="00FF7823">
              <w:t>13.</w:t>
            </w:r>
          </w:p>
        </w:tc>
        <w:tc>
          <w:tcPr>
            <w:tcW w:w="3943" w:type="pct"/>
            <w:gridSpan w:val="2"/>
            <w:vAlign w:val="center"/>
          </w:tcPr>
          <w:p w14:paraId="7362FB99" w14:textId="77777777" w:rsidR="003A5F96" w:rsidRPr="00FF7823" w:rsidRDefault="003A5F96" w:rsidP="003A5F96">
            <w:pPr>
              <w:pStyle w:val="NoSpacing"/>
              <w:jc w:val="both"/>
            </w:pPr>
            <w:r w:rsidRPr="00FF7823">
              <w:t>Apply the concept of I/O virtualization to enhance performance and resource allocation in a cloud computing environment.</w:t>
            </w:r>
          </w:p>
        </w:tc>
        <w:tc>
          <w:tcPr>
            <w:tcW w:w="312" w:type="pct"/>
          </w:tcPr>
          <w:p w14:paraId="375B06AE" w14:textId="77777777" w:rsidR="003A5F96" w:rsidRPr="00FF7823" w:rsidRDefault="003A5F96" w:rsidP="003A5F96">
            <w:pPr>
              <w:pStyle w:val="NoSpacing"/>
              <w:jc w:val="center"/>
            </w:pPr>
            <w:r w:rsidRPr="00FF7823">
              <w:t>CO3</w:t>
            </w:r>
          </w:p>
        </w:tc>
        <w:tc>
          <w:tcPr>
            <w:tcW w:w="250" w:type="pct"/>
          </w:tcPr>
          <w:p w14:paraId="3A1C22D8" w14:textId="77777777" w:rsidR="003A5F96" w:rsidRPr="00FF7823" w:rsidRDefault="003A5F96" w:rsidP="003A5F96">
            <w:pPr>
              <w:pStyle w:val="NoSpacing"/>
              <w:jc w:val="center"/>
            </w:pPr>
            <w:r w:rsidRPr="00FF7823">
              <w:t>A</w:t>
            </w:r>
          </w:p>
        </w:tc>
        <w:tc>
          <w:tcPr>
            <w:tcW w:w="230" w:type="pct"/>
          </w:tcPr>
          <w:p w14:paraId="647185F1" w14:textId="77777777" w:rsidR="003A5F96" w:rsidRPr="00FF7823" w:rsidRDefault="003A5F96" w:rsidP="003A5F96">
            <w:pPr>
              <w:pStyle w:val="NoSpacing"/>
              <w:jc w:val="center"/>
            </w:pPr>
            <w:r w:rsidRPr="00FF7823">
              <w:t>3</w:t>
            </w:r>
          </w:p>
        </w:tc>
      </w:tr>
      <w:tr w:rsidR="003A5F96" w:rsidRPr="00FF7823" w14:paraId="10CD1A94" w14:textId="77777777" w:rsidTr="003A5F96">
        <w:trPr>
          <w:trHeight w:val="283"/>
        </w:trPr>
        <w:tc>
          <w:tcPr>
            <w:tcW w:w="265" w:type="pct"/>
          </w:tcPr>
          <w:p w14:paraId="2C937FF1" w14:textId="77777777" w:rsidR="003A5F96" w:rsidRPr="00FF7823" w:rsidRDefault="003A5F96" w:rsidP="00F94208">
            <w:pPr>
              <w:pStyle w:val="NoSpacing"/>
              <w:jc w:val="center"/>
            </w:pPr>
            <w:r w:rsidRPr="00FF7823">
              <w:t>14.</w:t>
            </w:r>
          </w:p>
        </w:tc>
        <w:tc>
          <w:tcPr>
            <w:tcW w:w="3943" w:type="pct"/>
            <w:gridSpan w:val="2"/>
            <w:vAlign w:val="center"/>
          </w:tcPr>
          <w:p w14:paraId="31A01DB0" w14:textId="77777777" w:rsidR="003A5F96" w:rsidRPr="00FF7823" w:rsidRDefault="003A5F96" w:rsidP="003A5F96">
            <w:pPr>
              <w:pStyle w:val="NoSpacing"/>
              <w:jc w:val="both"/>
            </w:pPr>
            <w:r w:rsidRPr="00FF7823">
              <w:t>Describe the primary characteristics of object storage and its typical applications.</w:t>
            </w:r>
          </w:p>
        </w:tc>
        <w:tc>
          <w:tcPr>
            <w:tcW w:w="312" w:type="pct"/>
          </w:tcPr>
          <w:p w14:paraId="669FBA4F" w14:textId="77777777" w:rsidR="003A5F96" w:rsidRPr="00FF7823" w:rsidRDefault="003A5F96" w:rsidP="003A5F96">
            <w:pPr>
              <w:pStyle w:val="NoSpacing"/>
              <w:jc w:val="center"/>
            </w:pPr>
            <w:r w:rsidRPr="00FF7823">
              <w:t>CO4</w:t>
            </w:r>
          </w:p>
        </w:tc>
        <w:tc>
          <w:tcPr>
            <w:tcW w:w="250" w:type="pct"/>
          </w:tcPr>
          <w:p w14:paraId="18BB4C95" w14:textId="77777777" w:rsidR="003A5F96" w:rsidRPr="00FF7823" w:rsidRDefault="003A5F96" w:rsidP="003A5F96">
            <w:pPr>
              <w:pStyle w:val="NoSpacing"/>
              <w:jc w:val="center"/>
            </w:pPr>
            <w:r w:rsidRPr="00FF7823">
              <w:t>U</w:t>
            </w:r>
          </w:p>
        </w:tc>
        <w:tc>
          <w:tcPr>
            <w:tcW w:w="230" w:type="pct"/>
          </w:tcPr>
          <w:p w14:paraId="6475A879" w14:textId="77777777" w:rsidR="003A5F96" w:rsidRPr="00FF7823" w:rsidRDefault="003A5F96" w:rsidP="003A5F96">
            <w:pPr>
              <w:pStyle w:val="NoSpacing"/>
              <w:jc w:val="center"/>
            </w:pPr>
            <w:r w:rsidRPr="00FF7823">
              <w:t>3</w:t>
            </w:r>
          </w:p>
        </w:tc>
      </w:tr>
      <w:tr w:rsidR="003A5F96" w:rsidRPr="00FF7823" w14:paraId="149135FF" w14:textId="77777777" w:rsidTr="003A5F96">
        <w:trPr>
          <w:trHeight w:val="283"/>
        </w:trPr>
        <w:tc>
          <w:tcPr>
            <w:tcW w:w="265" w:type="pct"/>
          </w:tcPr>
          <w:p w14:paraId="27815378" w14:textId="77777777" w:rsidR="003A5F96" w:rsidRPr="00FF7823" w:rsidRDefault="003A5F96" w:rsidP="00F94208">
            <w:pPr>
              <w:pStyle w:val="NoSpacing"/>
              <w:jc w:val="center"/>
            </w:pPr>
            <w:r w:rsidRPr="00FF7823">
              <w:t>15.</w:t>
            </w:r>
          </w:p>
        </w:tc>
        <w:tc>
          <w:tcPr>
            <w:tcW w:w="3943" w:type="pct"/>
            <w:gridSpan w:val="2"/>
            <w:vAlign w:val="center"/>
          </w:tcPr>
          <w:p w14:paraId="276BE2CF" w14:textId="77777777" w:rsidR="003A5F96" w:rsidRPr="00FF7823" w:rsidRDefault="003A5F96" w:rsidP="003A5F96">
            <w:pPr>
              <w:pStyle w:val="NoSpacing"/>
              <w:jc w:val="both"/>
            </w:pPr>
            <w:r w:rsidRPr="00FF7823">
              <w:t>Sketch the topology of the Peer-to-Peer inter-cloud federation architecture and determine how its structure supports efficient data and resource sharing between cloud systems.</w:t>
            </w:r>
          </w:p>
        </w:tc>
        <w:tc>
          <w:tcPr>
            <w:tcW w:w="312" w:type="pct"/>
          </w:tcPr>
          <w:p w14:paraId="70E8EC39" w14:textId="77777777" w:rsidR="003A5F96" w:rsidRPr="00FF7823" w:rsidRDefault="003A5F96" w:rsidP="003A5F96">
            <w:pPr>
              <w:pStyle w:val="NoSpacing"/>
              <w:jc w:val="center"/>
            </w:pPr>
            <w:r w:rsidRPr="00FF7823">
              <w:t>CO5</w:t>
            </w:r>
          </w:p>
        </w:tc>
        <w:tc>
          <w:tcPr>
            <w:tcW w:w="250" w:type="pct"/>
          </w:tcPr>
          <w:p w14:paraId="32BB3C6C" w14:textId="77777777" w:rsidR="003A5F96" w:rsidRPr="00FF7823" w:rsidRDefault="003A5F96" w:rsidP="003A5F96">
            <w:pPr>
              <w:pStyle w:val="NoSpacing"/>
              <w:jc w:val="center"/>
            </w:pPr>
            <w:r w:rsidRPr="00FF7823">
              <w:t>A</w:t>
            </w:r>
          </w:p>
        </w:tc>
        <w:tc>
          <w:tcPr>
            <w:tcW w:w="230" w:type="pct"/>
          </w:tcPr>
          <w:p w14:paraId="5409BC7F" w14:textId="77777777" w:rsidR="003A5F96" w:rsidRPr="00FF7823" w:rsidRDefault="003A5F96" w:rsidP="003A5F96">
            <w:pPr>
              <w:pStyle w:val="NoSpacing"/>
              <w:jc w:val="center"/>
            </w:pPr>
            <w:r w:rsidRPr="00FF7823">
              <w:t>3</w:t>
            </w:r>
          </w:p>
        </w:tc>
      </w:tr>
      <w:tr w:rsidR="003A5F96" w:rsidRPr="00FF7823" w14:paraId="1E306014" w14:textId="77777777" w:rsidTr="003A5F96">
        <w:trPr>
          <w:trHeight w:val="283"/>
        </w:trPr>
        <w:tc>
          <w:tcPr>
            <w:tcW w:w="265" w:type="pct"/>
          </w:tcPr>
          <w:p w14:paraId="21D133A8" w14:textId="77777777" w:rsidR="003A5F96" w:rsidRPr="00FF7823" w:rsidRDefault="003A5F96" w:rsidP="00F94208">
            <w:pPr>
              <w:pStyle w:val="NoSpacing"/>
              <w:jc w:val="center"/>
            </w:pPr>
            <w:r w:rsidRPr="00FF7823">
              <w:t>16.</w:t>
            </w:r>
          </w:p>
        </w:tc>
        <w:tc>
          <w:tcPr>
            <w:tcW w:w="3943" w:type="pct"/>
            <w:gridSpan w:val="2"/>
            <w:vAlign w:val="center"/>
          </w:tcPr>
          <w:p w14:paraId="71B77A76" w14:textId="77777777" w:rsidR="003A5F96" w:rsidRPr="00FF7823" w:rsidRDefault="003A5F96" w:rsidP="003A5F96">
            <w:pPr>
              <w:pStyle w:val="NoSpacing"/>
              <w:jc w:val="both"/>
            </w:pPr>
            <w:r>
              <w:t xml:space="preserve">State </w:t>
            </w:r>
            <w:r w:rsidRPr="00FF7823">
              <w:t xml:space="preserve">four key aspects in </w:t>
            </w:r>
            <w:r>
              <w:rPr>
                <w:bCs/>
              </w:rPr>
              <w:t>Global e</w:t>
            </w:r>
            <w:r w:rsidRPr="00FF7823">
              <w:rPr>
                <w:bCs/>
              </w:rPr>
              <w:t>xchange of Cloud Resources.</w:t>
            </w:r>
          </w:p>
        </w:tc>
        <w:tc>
          <w:tcPr>
            <w:tcW w:w="312" w:type="pct"/>
          </w:tcPr>
          <w:p w14:paraId="26E1F72E" w14:textId="77777777" w:rsidR="003A5F96" w:rsidRPr="00FF7823" w:rsidRDefault="003A5F96" w:rsidP="003A5F96">
            <w:pPr>
              <w:pStyle w:val="NoSpacing"/>
              <w:jc w:val="center"/>
            </w:pPr>
            <w:r w:rsidRPr="00FF7823">
              <w:t>CO6</w:t>
            </w:r>
          </w:p>
        </w:tc>
        <w:tc>
          <w:tcPr>
            <w:tcW w:w="250" w:type="pct"/>
          </w:tcPr>
          <w:p w14:paraId="45D4725B" w14:textId="77777777" w:rsidR="003A5F96" w:rsidRPr="00FF7823" w:rsidRDefault="003A5F96" w:rsidP="003A5F96">
            <w:pPr>
              <w:pStyle w:val="NoSpacing"/>
              <w:jc w:val="center"/>
            </w:pPr>
            <w:r w:rsidRPr="00FF7823">
              <w:t>R</w:t>
            </w:r>
          </w:p>
        </w:tc>
        <w:tc>
          <w:tcPr>
            <w:tcW w:w="230" w:type="pct"/>
          </w:tcPr>
          <w:p w14:paraId="0233F450" w14:textId="77777777" w:rsidR="003A5F96" w:rsidRPr="00FF7823" w:rsidRDefault="003A5F96" w:rsidP="003A5F96">
            <w:pPr>
              <w:pStyle w:val="NoSpacing"/>
              <w:jc w:val="center"/>
            </w:pPr>
            <w:r w:rsidRPr="00FF7823">
              <w:t>3</w:t>
            </w:r>
          </w:p>
        </w:tc>
      </w:tr>
      <w:tr w:rsidR="003A5F96" w:rsidRPr="00FF7823" w14:paraId="544369D1" w14:textId="77777777" w:rsidTr="00517D3B">
        <w:trPr>
          <w:trHeight w:val="552"/>
        </w:trPr>
        <w:tc>
          <w:tcPr>
            <w:tcW w:w="5000" w:type="pct"/>
            <w:gridSpan w:val="6"/>
          </w:tcPr>
          <w:p w14:paraId="40E2AFE4" w14:textId="77777777" w:rsidR="003A5F96" w:rsidRPr="00FF7823" w:rsidRDefault="003A5F96" w:rsidP="00517D3B">
            <w:pPr>
              <w:jc w:val="center"/>
              <w:rPr>
                <w:b/>
              </w:rPr>
            </w:pPr>
            <w:r w:rsidRPr="00FF7823">
              <w:rPr>
                <w:b/>
              </w:rPr>
              <w:t>PART – C (6 X 12 = 72 MARKS)</w:t>
            </w:r>
          </w:p>
          <w:p w14:paraId="53829964" w14:textId="77777777" w:rsidR="003A5F96" w:rsidRPr="00FF7823" w:rsidRDefault="003A5F96" w:rsidP="00517D3B">
            <w:pPr>
              <w:jc w:val="center"/>
              <w:rPr>
                <w:b/>
              </w:rPr>
            </w:pPr>
            <w:r w:rsidRPr="00FF7823">
              <w:rPr>
                <w:b/>
              </w:rPr>
              <w:t>(Answer any five Questions from Q. No. 17 to 23, Q. No. 24 is Compulsory)</w:t>
            </w:r>
          </w:p>
        </w:tc>
      </w:tr>
      <w:tr w:rsidR="003A5F96" w:rsidRPr="00FF7823" w14:paraId="42F01451" w14:textId="77777777" w:rsidTr="003A5F96">
        <w:trPr>
          <w:trHeight w:val="283"/>
        </w:trPr>
        <w:tc>
          <w:tcPr>
            <w:tcW w:w="265" w:type="pct"/>
          </w:tcPr>
          <w:p w14:paraId="393F649F" w14:textId="77777777" w:rsidR="003A5F96" w:rsidRPr="00FF7823" w:rsidRDefault="003A5F96" w:rsidP="00F94208">
            <w:pPr>
              <w:jc w:val="center"/>
            </w:pPr>
            <w:r w:rsidRPr="00FF7823">
              <w:t>17.</w:t>
            </w:r>
          </w:p>
        </w:tc>
        <w:tc>
          <w:tcPr>
            <w:tcW w:w="185" w:type="pct"/>
          </w:tcPr>
          <w:p w14:paraId="5003FE9A" w14:textId="77777777" w:rsidR="003A5F96" w:rsidRPr="00FF7823" w:rsidRDefault="003A5F96" w:rsidP="00F94208">
            <w:pPr>
              <w:jc w:val="center"/>
            </w:pPr>
            <w:r w:rsidRPr="00FF7823">
              <w:t>a.</w:t>
            </w:r>
          </w:p>
        </w:tc>
        <w:tc>
          <w:tcPr>
            <w:tcW w:w="3758" w:type="pct"/>
            <w:vAlign w:val="center"/>
          </w:tcPr>
          <w:p w14:paraId="444B47CA" w14:textId="77777777" w:rsidR="003A5F96" w:rsidRPr="00FF7823" w:rsidRDefault="003A5F96" w:rsidP="003A5F96">
            <w:pPr>
              <w:jc w:val="both"/>
            </w:pPr>
            <w:r>
              <w:t>Explain how grid computing works, detailing the resources utilized and its applications, along with a neat diagram.</w:t>
            </w:r>
          </w:p>
        </w:tc>
        <w:tc>
          <w:tcPr>
            <w:tcW w:w="312" w:type="pct"/>
          </w:tcPr>
          <w:p w14:paraId="170DF52A" w14:textId="77777777" w:rsidR="003A5F96" w:rsidRPr="00FF7823" w:rsidRDefault="003A5F96" w:rsidP="003A5F96">
            <w:pPr>
              <w:jc w:val="center"/>
            </w:pPr>
            <w:r w:rsidRPr="00FF7823">
              <w:t>CO1</w:t>
            </w:r>
          </w:p>
        </w:tc>
        <w:tc>
          <w:tcPr>
            <w:tcW w:w="250" w:type="pct"/>
          </w:tcPr>
          <w:p w14:paraId="0D830B80" w14:textId="77777777" w:rsidR="003A5F96" w:rsidRPr="00FF7823" w:rsidRDefault="003A5F96" w:rsidP="003A5F96">
            <w:pPr>
              <w:jc w:val="center"/>
            </w:pPr>
            <w:r>
              <w:t>A</w:t>
            </w:r>
          </w:p>
        </w:tc>
        <w:tc>
          <w:tcPr>
            <w:tcW w:w="230" w:type="pct"/>
          </w:tcPr>
          <w:p w14:paraId="775CECA9" w14:textId="77777777" w:rsidR="003A5F96" w:rsidRPr="00FF7823" w:rsidRDefault="003A5F96" w:rsidP="003A5F96">
            <w:pPr>
              <w:jc w:val="center"/>
            </w:pPr>
            <w:r w:rsidRPr="00FF7823">
              <w:t>6</w:t>
            </w:r>
          </w:p>
        </w:tc>
      </w:tr>
      <w:tr w:rsidR="003A5F96" w:rsidRPr="00FF7823" w14:paraId="28F6BA93" w14:textId="77777777" w:rsidTr="003A5F96">
        <w:trPr>
          <w:trHeight w:val="283"/>
        </w:trPr>
        <w:tc>
          <w:tcPr>
            <w:tcW w:w="265" w:type="pct"/>
          </w:tcPr>
          <w:p w14:paraId="0F484A42" w14:textId="77777777" w:rsidR="003A5F96" w:rsidRPr="00FF7823" w:rsidRDefault="003A5F96" w:rsidP="00F94208">
            <w:pPr>
              <w:jc w:val="center"/>
            </w:pPr>
          </w:p>
        </w:tc>
        <w:tc>
          <w:tcPr>
            <w:tcW w:w="185" w:type="pct"/>
          </w:tcPr>
          <w:p w14:paraId="63558FDB" w14:textId="77777777" w:rsidR="003A5F96" w:rsidRPr="00FF7823" w:rsidRDefault="003A5F96" w:rsidP="00F94208">
            <w:pPr>
              <w:jc w:val="center"/>
            </w:pPr>
            <w:r w:rsidRPr="00FF7823">
              <w:t>b.</w:t>
            </w:r>
          </w:p>
        </w:tc>
        <w:tc>
          <w:tcPr>
            <w:tcW w:w="3758" w:type="pct"/>
          </w:tcPr>
          <w:p w14:paraId="647CA224" w14:textId="77777777" w:rsidR="003A5F96" w:rsidRPr="00FF7823" w:rsidRDefault="003A5F96" w:rsidP="003A5F96">
            <w:pPr>
              <w:jc w:val="both"/>
              <w:rPr>
                <w:bCs/>
              </w:rPr>
            </w:pPr>
            <w:r>
              <w:t>Analyze the significance of web services and illustrate their types with real-time application examples.</w:t>
            </w:r>
          </w:p>
        </w:tc>
        <w:tc>
          <w:tcPr>
            <w:tcW w:w="312" w:type="pct"/>
          </w:tcPr>
          <w:p w14:paraId="1C653A43" w14:textId="77777777" w:rsidR="003A5F96" w:rsidRPr="00FF7823" w:rsidRDefault="003A5F96" w:rsidP="003A5F96">
            <w:pPr>
              <w:jc w:val="center"/>
            </w:pPr>
            <w:r w:rsidRPr="00FF7823">
              <w:t>CO2</w:t>
            </w:r>
          </w:p>
        </w:tc>
        <w:tc>
          <w:tcPr>
            <w:tcW w:w="250" w:type="pct"/>
          </w:tcPr>
          <w:p w14:paraId="7278E77D" w14:textId="77777777" w:rsidR="003A5F96" w:rsidRPr="00FF7823" w:rsidRDefault="003A5F96" w:rsidP="003A5F96">
            <w:pPr>
              <w:jc w:val="center"/>
            </w:pPr>
            <w:r>
              <w:t>An</w:t>
            </w:r>
          </w:p>
        </w:tc>
        <w:tc>
          <w:tcPr>
            <w:tcW w:w="230" w:type="pct"/>
          </w:tcPr>
          <w:p w14:paraId="2355ADBC" w14:textId="77777777" w:rsidR="003A5F96" w:rsidRPr="00FF7823" w:rsidRDefault="003A5F96" w:rsidP="003A5F96">
            <w:pPr>
              <w:jc w:val="center"/>
            </w:pPr>
            <w:r w:rsidRPr="00FF7823">
              <w:t>6</w:t>
            </w:r>
          </w:p>
        </w:tc>
      </w:tr>
      <w:tr w:rsidR="003A5F96" w:rsidRPr="00FF7823" w14:paraId="7BAAB14D" w14:textId="77777777" w:rsidTr="003A5F96">
        <w:trPr>
          <w:trHeight w:val="283"/>
        </w:trPr>
        <w:tc>
          <w:tcPr>
            <w:tcW w:w="265" w:type="pct"/>
          </w:tcPr>
          <w:p w14:paraId="1C605280" w14:textId="77777777" w:rsidR="003A5F96" w:rsidRPr="00FF7823" w:rsidRDefault="003A5F96" w:rsidP="00F94208">
            <w:pPr>
              <w:jc w:val="center"/>
            </w:pPr>
          </w:p>
        </w:tc>
        <w:tc>
          <w:tcPr>
            <w:tcW w:w="185" w:type="pct"/>
          </w:tcPr>
          <w:p w14:paraId="3649BBB6" w14:textId="77777777" w:rsidR="003A5F96" w:rsidRPr="00FF7823" w:rsidRDefault="003A5F96" w:rsidP="00F94208">
            <w:pPr>
              <w:jc w:val="center"/>
            </w:pPr>
          </w:p>
        </w:tc>
        <w:tc>
          <w:tcPr>
            <w:tcW w:w="3758" w:type="pct"/>
          </w:tcPr>
          <w:p w14:paraId="45B30C55" w14:textId="77777777" w:rsidR="003A5F96" w:rsidRPr="00FF7823" w:rsidRDefault="003A5F96" w:rsidP="003A5F96">
            <w:pPr>
              <w:jc w:val="both"/>
            </w:pPr>
          </w:p>
        </w:tc>
        <w:tc>
          <w:tcPr>
            <w:tcW w:w="312" w:type="pct"/>
          </w:tcPr>
          <w:p w14:paraId="00ED0335" w14:textId="77777777" w:rsidR="003A5F96" w:rsidRPr="00FF7823" w:rsidRDefault="003A5F96" w:rsidP="003A5F96">
            <w:pPr>
              <w:jc w:val="center"/>
            </w:pPr>
          </w:p>
        </w:tc>
        <w:tc>
          <w:tcPr>
            <w:tcW w:w="250" w:type="pct"/>
          </w:tcPr>
          <w:p w14:paraId="1FA0B211" w14:textId="77777777" w:rsidR="003A5F96" w:rsidRPr="00FF7823" w:rsidRDefault="003A5F96" w:rsidP="003A5F96">
            <w:pPr>
              <w:jc w:val="center"/>
            </w:pPr>
          </w:p>
        </w:tc>
        <w:tc>
          <w:tcPr>
            <w:tcW w:w="230" w:type="pct"/>
          </w:tcPr>
          <w:p w14:paraId="72DBF749" w14:textId="77777777" w:rsidR="003A5F96" w:rsidRPr="00FF7823" w:rsidRDefault="003A5F96" w:rsidP="003A5F96">
            <w:pPr>
              <w:jc w:val="center"/>
            </w:pPr>
          </w:p>
        </w:tc>
      </w:tr>
      <w:tr w:rsidR="003A5F96" w:rsidRPr="00FF7823" w14:paraId="456ED069" w14:textId="77777777" w:rsidTr="003A5F96">
        <w:trPr>
          <w:trHeight w:val="283"/>
        </w:trPr>
        <w:tc>
          <w:tcPr>
            <w:tcW w:w="265" w:type="pct"/>
          </w:tcPr>
          <w:p w14:paraId="5E60D048" w14:textId="77777777" w:rsidR="003A5F96" w:rsidRPr="00FF7823" w:rsidRDefault="003A5F96" w:rsidP="00F94208">
            <w:pPr>
              <w:jc w:val="center"/>
            </w:pPr>
            <w:r w:rsidRPr="00FF7823">
              <w:t>18.</w:t>
            </w:r>
          </w:p>
        </w:tc>
        <w:tc>
          <w:tcPr>
            <w:tcW w:w="185" w:type="pct"/>
          </w:tcPr>
          <w:p w14:paraId="432336FE" w14:textId="77777777" w:rsidR="003A5F96" w:rsidRPr="00FF7823" w:rsidRDefault="003A5F96" w:rsidP="00F94208">
            <w:pPr>
              <w:jc w:val="center"/>
            </w:pPr>
            <w:r w:rsidRPr="00FF7823">
              <w:t>a.</w:t>
            </w:r>
          </w:p>
        </w:tc>
        <w:tc>
          <w:tcPr>
            <w:tcW w:w="3758" w:type="pct"/>
            <w:vAlign w:val="center"/>
          </w:tcPr>
          <w:p w14:paraId="39018A23" w14:textId="77777777" w:rsidR="003A5F96" w:rsidRPr="00FF7823" w:rsidRDefault="003A5F96" w:rsidP="003A5F96">
            <w:pPr>
              <w:jc w:val="both"/>
            </w:pPr>
            <w:r w:rsidRPr="00FF7823">
              <w:t>Illustrate the taxonomy of virtual machines about their implementation and application environments.</w:t>
            </w:r>
          </w:p>
        </w:tc>
        <w:tc>
          <w:tcPr>
            <w:tcW w:w="312" w:type="pct"/>
          </w:tcPr>
          <w:p w14:paraId="0B1D2EB8" w14:textId="77777777" w:rsidR="003A5F96" w:rsidRPr="00FF7823" w:rsidRDefault="003A5F96" w:rsidP="003A5F96">
            <w:pPr>
              <w:jc w:val="center"/>
            </w:pPr>
            <w:r w:rsidRPr="00FF7823">
              <w:t>CO2</w:t>
            </w:r>
          </w:p>
        </w:tc>
        <w:tc>
          <w:tcPr>
            <w:tcW w:w="250" w:type="pct"/>
          </w:tcPr>
          <w:p w14:paraId="7995FFB0" w14:textId="77777777" w:rsidR="003A5F96" w:rsidRPr="00FF7823" w:rsidRDefault="003A5F96" w:rsidP="003A5F96">
            <w:pPr>
              <w:jc w:val="center"/>
            </w:pPr>
            <w:r>
              <w:t>A</w:t>
            </w:r>
          </w:p>
        </w:tc>
        <w:tc>
          <w:tcPr>
            <w:tcW w:w="230" w:type="pct"/>
          </w:tcPr>
          <w:p w14:paraId="0A7F01A5" w14:textId="77777777" w:rsidR="003A5F96" w:rsidRPr="00FF7823" w:rsidRDefault="003A5F96" w:rsidP="003A5F96">
            <w:pPr>
              <w:jc w:val="center"/>
            </w:pPr>
            <w:r w:rsidRPr="00FF7823">
              <w:t>6</w:t>
            </w:r>
          </w:p>
        </w:tc>
      </w:tr>
      <w:tr w:rsidR="003A5F96" w:rsidRPr="00FF7823" w14:paraId="09E3E56C" w14:textId="77777777" w:rsidTr="003A5F96">
        <w:trPr>
          <w:trHeight w:val="283"/>
        </w:trPr>
        <w:tc>
          <w:tcPr>
            <w:tcW w:w="265" w:type="pct"/>
          </w:tcPr>
          <w:p w14:paraId="473E3232" w14:textId="77777777" w:rsidR="003A5F96" w:rsidRPr="00FF7823" w:rsidRDefault="003A5F96" w:rsidP="00F94208">
            <w:pPr>
              <w:jc w:val="center"/>
            </w:pPr>
          </w:p>
        </w:tc>
        <w:tc>
          <w:tcPr>
            <w:tcW w:w="185" w:type="pct"/>
          </w:tcPr>
          <w:p w14:paraId="38189124" w14:textId="77777777" w:rsidR="003A5F96" w:rsidRPr="00FF7823" w:rsidRDefault="003A5F96" w:rsidP="00F94208">
            <w:pPr>
              <w:jc w:val="center"/>
            </w:pPr>
            <w:r w:rsidRPr="00FF7823">
              <w:t>b.</w:t>
            </w:r>
          </w:p>
        </w:tc>
        <w:tc>
          <w:tcPr>
            <w:tcW w:w="3758" w:type="pct"/>
            <w:vAlign w:val="center"/>
          </w:tcPr>
          <w:p w14:paraId="2184D7EA" w14:textId="77777777" w:rsidR="003A5F96" w:rsidRPr="00FF7823" w:rsidRDefault="003A5F96" w:rsidP="003A5F96">
            <w:pPr>
              <w:jc w:val="both"/>
            </w:pPr>
            <w:r>
              <w:t>Analyze the various types of cloud deployment models and illustrate their benefits with examples for each.</w:t>
            </w:r>
          </w:p>
        </w:tc>
        <w:tc>
          <w:tcPr>
            <w:tcW w:w="312" w:type="pct"/>
          </w:tcPr>
          <w:p w14:paraId="005BEA94" w14:textId="77777777" w:rsidR="003A5F96" w:rsidRPr="00FF7823" w:rsidRDefault="003A5F96" w:rsidP="003A5F96">
            <w:pPr>
              <w:jc w:val="center"/>
            </w:pPr>
            <w:r w:rsidRPr="00FF7823">
              <w:t>CO2</w:t>
            </w:r>
          </w:p>
        </w:tc>
        <w:tc>
          <w:tcPr>
            <w:tcW w:w="250" w:type="pct"/>
          </w:tcPr>
          <w:p w14:paraId="6142D694" w14:textId="77777777" w:rsidR="003A5F96" w:rsidRPr="00FF7823" w:rsidRDefault="003A5F96" w:rsidP="003A5F96">
            <w:pPr>
              <w:jc w:val="center"/>
            </w:pPr>
            <w:r>
              <w:t>An</w:t>
            </w:r>
          </w:p>
        </w:tc>
        <w:tc>
          <w:tcPr>
            <w:tcW w:w="230" w:type="pct"/>
          </w:tcPr>
          <w:p w14:paraId="5C2EC90D" w14:textId="77777777" w:rsidR="003A5F96" w:rsidRPr="00FF7823" w:rsidRDefault="003A5F96" w:rsidP="003A5F96">
            <w:pPr>
              <w:jc w:val="center"/>
            </w:pPr>
            <w:r w:rsidRPr="00FF7823">
              <w:t>6</w:t>
            </w:r>
          </w:p>
        </w:tc>
      </w:tr>
      <w:tr w:rsidR="003A5F96" w:rsidRPr="00FF7823" w14:paraId="0285CED8" w14:textId="77777777" w:rsidTr="003A5F96">
        <w:trPr>
          <w:trHeight w:val="283"/>
        </w:trPr>
        <w:tc>
          <w:tcPr>
            <w:tcW w:w="265" w:type="pct"/>
          </w:tcPr>
          <w:p w14:paraId="06E510B7" w14:textId="77777777" w:rsidR="003A5F96" w:rsidRPr="00FF7823" w:rsidRDefault="003A5F96" w:rsidP="00F94208">
            <w:pPr>
              <w:jc w:val="center"/>
            </w:pPr>
          </w:p>
        </w:tc>
        <w:tc>
          <w:tcPr>
            <w:tcW w:w="185" w:type="pct"/>
          </w:tcPr>
          <w:p w14:paraId="1CBF03F7" w14:textId="77777777" w:rsidR="003A5F96" w:rsidRPr="00FF7823" w:rsidRDefault="003A5F96" w:rsidP="00F94208">
            <w:pPr>
              <w:jc w:val="center"/>
            </w:pPr>
          </w:p>
        </w:tc>
        <w:tc>
          <w:tcPr>
            <w:tcW w:w="3758" w:type="pct"/>
          </w:tcPr>
          <w:p w14:paraId="6707D925" w14:textId="77777777" w:rsidR="003A5F96" w:rsidRPr="00FF7823" w:rsidRDefault="003A5F96" w:rsidP="00F94208"/>
        </w:tc>
        <w:tc>
          <w:tcPr>
            <w:tcW w:w="312" w:type="pct"/>
          </w:tcPr>
          <w:p w14:paraId="3322460C" w14:textId="77777777" w:rsidR="003A5F96" w:rsidRPr="00FF7823" w:rsidRDefault="003A5F96" w:rsidP="00F94208">
            <w:pPr>
              <w:jc w:val="center"/>
            </w:pPr>
          </w:p>
        </w:tc>
        <w:tc>
          <w:tcPr>
            <w:tcW w:w="250" w:type="pct"/>
          </w:tcPr>
          <w:p w14:paraId="44E5F986" w14:textId="77777777" w:rsidR="003A5F96" w:rsidRPr="00FF7823" w:rsidRDefault="003A5F96" w:rsidP="00F94208">
            <w:pPr>
              <w:jc w:val="center"/>
            </w:pPr>
          </w:p>
        </w:tc>
        <w:tc>
          <w:tcPr>
            <w:tcW w:w="230" w:type="pct"/>
          </w:tcPr>
          <w:p w14:paraId="45A2683D" w14:textId="77777777" w:rsidR="003A5F96" w:rsidRPr="00FF7823" w:rsidRDefault="003A5F96" w:rsidP="00F94208">
            <w:pPr>
              <w:jc w:val="center"/>
            </w:pPr>
          </w:p>
        </w:tc>
      </w:tr>
      <w:tr w:rsidR="003A5F96" w:rsidRPr="00FF7823" w14:paraId="631F669D" w14:textId="77777777" w:rsidTr="003A5F96">
        <w:trPr>
          <w:trHeight w:val="283"/>
        </w:trPr>
        <w:tc>
          <w:tcPr>
            <w:tcW w:w="265" w:type="pct"/>
          </w:tcPr>
          <w:p w14:paraId="625CF069" w14:textId="77777777" w:rsidR="003A5F96" w:rsidRPr="00FF7823" w:rsidRDefault="003A5F96" w:rsidP="00F94208">
            <w:pPr>
              <w:jc w:val="center"/>
            </w:pPr>
            <w:r w:rsidRPr="00FF7823">
              <w:t>19.</w:t>
            </w:r>
          </w:p>
        </w:tc>
        <w:tc>
          <w:tcPr>
            <w:tcW w:w="185" w:type="pct"/>
          </w:tcPr>
          <w:p w14:paraId="227FD1FA" w14:textId="77777777" w:rsidR="003A5F96" w:rsidRPr="00FF7823" w:rsidRDefault="003A5F96" w:rsidP="00F94208">
            <w:pPr>
              <w:jc w:val="center"/>
            </w:pPr>
            <w:r w:rsidRPr="00FF7823">
              <w:t>a.</w:t>
            </w:r>
          </w:p>
        </w:tc>
        <w:tc>
          <w:tcPr>
            <w:tcW w:w="3758" w:type="pct"/>
            <w:vAlign w:val="center"/>
          </w:tcPr>
          <w:p w14:paraId="1CA72888" w14:textId="77777777" w:rsidR="003A5F96" w:rsidRPr="00FF7823" w:rsidRDefault="003A5F96" w:rsidP="003A5F96">
            <w:pPr>
              <w:jc w:val="both"/>
            </w:pPr>
            <w:r w:rsidRPr="00FF7823">
              <w:t>Apply the principles of data center virtualization to improve functionality and reduce costs.</w:t>
            </w:r>
          </w:p>
        </w:tc>
        <w:tc>
          <w:tcPr>
            <w:tcW w:w="312" w:type="pct"/>
          </w:tcPr>
          <w:p w14:paraId="53CAB289" w14:textId="77777777" w:rsidR="003A5F96" w:rsidRPr="00FF7823" w:rsidRDefault="003A5F96" w:rsidP="003A5F96">
            <w:pPr>
              <w:jc w:val="center"/>
            </w:pPr>
            <w:r w:rsidRPr="00FF7823">
              <w:t>CO3</w:t>
            </w:r>
          </w:p>
        </w:tc>
        <w:tc>
          <w:tcPr>
            <w:tcW w:w="250" w:type="pct"/>
          </w:tcPr>
          <w:p w14:paraId="22301666" w14:textId="77777777" w:rsidR="003A5F96" w:rsidRPr="00FF7823" w:rsidRDefault="003A5F96" w:rsidP="003A5F96">
            <w:pPr>
              <w:jc w:val="center"/>
            </w:pPr>
            <w:r w:rsidRPr="00FF7823">
              <w:t>A</w:t>
            </w:r>
          </w:p>
        </w:tc>
        <w:tc>
          <w:tcPr>
            <w:tcW w:w="230" w:type="pct"/>
          </w:tcPr>
          <w:p w14:paraId="29D81EB9" w14:textId="77777777" w:rsidR="003A5F96" w:rsidRPr="00FF7823" w:rsidRDefault="003A5F96" w:rsidP="003A5F96">
            <w:pPr>
              <w:jc w:val="center"/>
            </w:pPr>
            <w:r w:rsidRPr="00FF7823">
              <w:t>6</w:t>
            </w:r>
          </w:p>
        </w:tc>
      </w:tr>
      <w:tr w:rsidR="003A5F96" w:rsidRPr="00FF7823" w14:paraId="0023C165" w14:textId="77777777" w:rsidTr="003A5F96">
        <w:trPr>
          <w:trHeight w:val="283"/>
        </w:trPr>
        <w:tc>
          <w:tcPr>
            <w:tcW w:w="265" w:type="pct"/>
          </w:tcPr>
          <w:p w14:paraId="46B072D8" w14:textId="77777777" w:rsidR="003A5F96" w:rsidRPr="00FF7823" w:rsidRDefault="003A5F96" w:rsidP="00F94208">
            <w:pPr>
              <w:jc w:val="center"/>
            </w:pPr>
          </w:p>
        </w:tc>
        <w:tc>
          <w:tcPr>
            <w:tcW w:w="185" w:type="pct"/>
          </w:tcPr>
          <w:p w14:paraId="7A32B230" w14:textId="77777777" w:rsidR="003A5F96" w:rsidRPr="00FF7823" w:rsidRDefault="003A5F96" w:rsidP="00F94208">
            <w:pPr>
              <w:jc w:val="center"/>
            </w:pPr>
            <w:r w:rsidRPr="00FF7823">
              <w:t>b.</w:t>
            </w:r>
          </w:p>
        </w:tc>
        <w:tc>
          <w:tcPr>
            <w:tcW w:w="3758" w:type="pct"/>
          </w:tcPr>
          <w:p w14:paraId="05EAE6F5" w14:textId="77777777" w:rsidR="003A5F96" w:rsidRPr="00FF7823" w:rsidRDefault="003A5F96" w:rsidP="003A5F96">
            <w:pPr>
              <w:jc w:val="both"/>
              <w:rPr>
                <w:bCs/>
              </w:rPr>
            </w:pPr>
            <w:r w:rsidRPr="00FF7823">
              <w:t>Explain server virtualization in making more efficient use of physical server resources.</w:t>
            </w:r>
          </w:p>
        </w:tc>
        <w:tc>
          <w:tcPr>
            <w:tcW w:w="312" w:type="pct"/>
          </w:tcPr>
          <w:p w14:paraId="1FAB00E0" w14:textId="77777777" w:rsidR="003A5F96" w:rsidRPr="00FF7823" w:rsidRDefault="003A5F96" w:rsidP="003A5F96">
            <w:pPr>
              <w:jc w:val="center"/>
            </w:pPr>
            <w:r w:rsidRPr="00FF7823">
              <w:t>CO3</w:t>
            </w:r>
          </w:p>
        </w:tc>
        <w:tc>
          <w:tcPr>
            <w:tcW w:w="250" w:type="pct"/>
          </w:tcPr>
          <w:p w14:paraId="7E4D49DE" w14:textId="77777777" w:rsidR="003A5F96" w:rsidRPr="00FF7823" w:rsidRDefault="003A5F96" w:rsidP="003A5F96">
            <w:pPr>
              <w:jc w:val="center"/>
            </w:pPr>
            <w:r w:rsidRPr="00FF7823">
              <w:t>A</w:t>
            </w:r>
          </w:p>
        </w:tc>
        <w:tc>
          <w:tcPr>
            <w:tcW w:w="230" w:type="pct"/>
          </w:tcPr>
          <w:p w14:paraId="7617C833" w14:textId="77777777" w:rsidR="003A5F96" w:rsidRPr="00FF7823" w:rsidRDefault="003A5F96" w:rsidP="003A5F96">
            <w:pPr>
              <w:spacing w:line="276" w:lineRule="auto"/>
              <w:jc w:val="center"/>
            </w:pPr>
          </w:p>
          <w:p w14:paraId="096844CA" w14:textId="77777777" w:rsidR="003A5F96" w:rsidRPr="00FF7823" w:rsidRDefault="003A5F96" w:rsidP="003A5F96">
            <w:pPr>
              <w:jc w:val="center"/>
            </w:pPr>
            <w:r w:rsidRPr="00FF7823">
              <w:t>6</w:t>
            </w:r>
          </w:p>
        </w:tc>
      </w:tr>
      <w:tr w:rsidR="003A5F96" w:rsidRPr="00FF7823" w14:paraId="5F3EB299" w14:textId="77777777" w:rsidTr="003A5F96">
        <w:trPr>
          <w:trHeight w:val="283"/>
        </w:trPr>
        <w:tc>
          <w:tcPr>
            <w:tcW w:w="265" w:type="pct"/>
          </w:tcPr>
          <w:p w14:paraId="76BEE228" w14:textId="77777777" w:rsidR="003A5F96" w:rsidRPr="00FF7823" w:rsidRDefault="003A5F96" w:rsidP="00F94208">
            <w:pPr>
              <w:jc w:val="center"/>
            </w:pPr>
          </w:p>
        </w:tc>
        <w:tc>
          <w:tcPr>
            <w:tcW w:w="185" w:type="pct"/>
          </w:tcPr>
          <w:p w14:paraId="13F707A8" w14:textId="77777777" w:rsidR="003A5F96" w:rsidRPr="00FF7823" w:rsidRDefault="003A5F96" w:rsidP="00F94208">
            <w:pPr>
              <w:jc w:val="center"/>
            </w:pPr>
          </w:p>
        </w:tc>
        <w:tc>
          <w:tcPr>
            <w:tcW w:w="3758" w:type="pct"/>
          </w:tcPr>
          <w:p w14:paraId="06ED61EC" w14:textId="77777777" w:rsidR="003A5F96" w:rsidRPr="00FF7823" w:rsidRDefault="003A5F96" w:rsidP="003A5F96">
            <w:pPr>
              <w:jc w:val="both"/>
            </w:pPr>
          </w:p>
        </w:tc>
        <w:tc>
          <w:tcPr>
            <w:tcW w:w="312" w:type="pct"/>
          </w:tcPr>
          <w:p w14:paraId="5BD23C73" w14:textId="77777777" w:rsidR="003A5F96" w:rsidRPr="00FF7823" w:rsidRDefault="003A5F96" w:rsidP="003A5F96">
            <w:pPr>
              <w:jc w:val="center"/>
            </w:pPr>
          </w:p>
        </w:tc>
        <w:tc>
          <w:tcPr>
            <w:tcW w:w="250" w:type="pct"/>
          </w:tcPr>
          <w:p w14:paraId="2B65FDF1" w14:textId="77777777" w:rsidR="003A5F96" w:rsidRPr="00FF7823" w:rsidRDefault="003A5F96" w:rsidP="003A5F96">
            <w:pPr>
              <w:jc w:val="center"/>
            </w:pPr>
          </w:p>
        </w:tc>
        <w:tc>
          <w:tcPr>
            <w:tcW w:w="230" w:type="pct"/>
          </w:tcPr>
          <w:p w14:paraId="02CBCB30" w14:textId="77777777" w:rsidR="003A5F96" w:rsidRPr="00FF7823" w:rsidRDefault="003A5F96" w:rsidP="003A5F96">
            <w:pPr>
              <w:jc w:val="center"/>
            </w:pPr>
          </w:p>
        </w:tc>
      </w:tr>
      <w:tr w:rsidR="003A5F96" w:rsidRPr="00FF7823" w14:paraId="384B76CF" w14:textId="77777777" w:rsidTr="003A5F96">
        <w:trPr>
          <w:trHeight w:val="283"/>
        </w:trPr>
        <w:tc>
          <w:tcPr>
            <w:tcW w:w="265" w:type="pct"/>
          </w:tcPr>
          <w:p w14:paraId="03568057" w14:textId="77777777" w:rsidR="003A5F96" w:rsidRPr="00FF7823" w:rsidRDefault="003A5F96" w:rsidP="00F94208">
            <w:pPr>
              <w:jc w:val="center"/>
            </w:pPr>
            <w:r w:rsidRPr="00FF7823">
              <w:t>20.</w:t>
            </w:r>
          </w:p>
        </w:tc>
        <w:tc>
          <w:tcPr>
            <w:tcW w:w="185" w:type="pct"/>
          </w:tcPr>
          <w:p w14:paraId="28862B2D" w14:textId="77777777" w:rsidR="003A5F96" w:rsidRPr="00FF7823" w:rsidRDefault="003A5F96" w:rsidP="00F94208">
            <w:pPr>
              <w:jc w:val="center"/>
            </w:pPr>
            <w:r w:rsidRPr="00FF7823">
              <w:t>a.</w:t>
            </w:r>
          </w:p>
        </w:tc>
        <w:tc>
          <w:tcPr>
            <w:tcW w:w="3758" w:type="pct"/>
            <w:vAlign w:val="center"/>
          </w:tcPr>
          <w:p w14:paraId="3E331F36" w14:textId="77777777" w:rsidR="003A5F96" w:rsidRPr="00FF7823" w:rsidRDefault="003A5F96" w:rsidP="003A5F96">
            <w:pPr>
              <w:jc w:val="both"/>
            </w:pPr>
            <w:r w:rsidRPr="00FF7823">
              <w:t>Evaluate the performance and resource management features of Google Compute Engine relative to other cloud providers.</w:t>
            </w:r>
          </w:p>
        </w:tc>
        <w:tc>
          <w:tcPr>
            <w:tcW w:w="312" w:type="pct"/>
          </w:tcPr>
          <w:p w14:paraId="4A41277E" w14:textId="77777777" w:rsidR="003A5F96" w:rsidRPr="00FF7823" w:rsidRDefault="003A5F96" w:rsidP="003A5F96">
            <w:pPr>
              <w:jc w:val="center"/>
            </w:pPr>
            <w:r w:rsidRPr="00FF7823">
              <w:t>CO4</w:t>
            </w:r>
          </w:p>
        </w:tc>
        <w:tc>
          <w:tcPr>
            <w:tcW w:w="250" w:type="pct"/>
          </w:tcPr>
          <w:p w14:paraId="4094F48D" w14:textId="77777777" w:rsidR="003A5F96" w:rsidRPr="00FF7823" w:rsidRDefault="003A5F96" w:rsidP="003A5F96">
            <w:pPr>
              <w:jc w:val="center"/>
            </w:pPr>
            <w:r w:rsidRPr="00FF7823">
              <w:t>An</w:t>
            </w:r>
          </w:p>
        </w:tc>
        <w:tc>
          <w:tcPr>
            <w:tcW w:w="230" w:type="pct"/>
          </w:tcPr>
          <w:p w14:paraId="2D768EA7" w14:textId="77777777" w:rsidR="003A5F96" w:rsidRPr="00FF7823" w:rsidRDefault="003A5F96" w:rsidP="003A5F96">
            <w:pPr>
              <w:jc w:val="center"/>
            </w:pPr>
            <w:r w:rsidRPr="00FF7823">
              <w:t>6</w:t>
            </w:r>
          </w:p>
        </w:tc>
      </w:tr>
      <w:tr w:rsidR="003A5F96" w:rsidRPr="00FF7823" w14:paraId="00F1B7C4" w14:textId="77777777" w:rsidTr="003A5F96">
        <w:trPr>
          <w:trHeight w:val="283"/>
        </w:trPr>
        <w:tc>
          <w:tcPr>
            <w:tcW w:w="265" w:type="pct"/>
          </w:tcPr>
          <w:p w14:paraId="4219AA62" w14:textId="77777777" w:rsidR="003A5F96" w:rsidRPr="00FF7823" w:rsidRDefault="003A5F96" w:rsidP="00F94208">
            <w:pPr>
              <w:jc w:val="center"/>
            </w:pPr>
          </w:p>
        </w:tc>
        <w:tc>
          <w:tcPr>
            <w:tcW w:w="185" w:type="pct"/>
          </w:tcPr>
          <w:p w14:paraId="6DAA3A81" w14:textId="77777777" w:rsidR="003A5F96" w:rsidRPr="00FF7823" w:rsidRDefault="003A5F96" w:rsidP="00F94208">
            <w:pPr>
              <w:jc w:val="center"/>
            </w:pPr>
            <w:r w:rsidRPr="00FF7823">
              <w:t>b.</w:t>
            </w:r>
          </w:p>
        </w:tc>
        <w:tc>
          <w:tcPr>
            <w:tcW w:w="3758" w:type="pct"/>
            <w:vAlign w:val="center"/>
          </w:tcPr>
          <w:p w14:paraId="36935CF3" w14:textId="77777777" w:rsidR="003A5F96" w:rsidRPr="00FF7823" w:rsidRDefault="003A5F96" w:rsidP="003A5F96">
            <w:pPr>
              <w:jc w:val="both"/>
              <w:rPr>
                <w:bCs/>
              </w:rPr>
            </w:pPr>
            <w:r w:rsidRPr="00FF7823">
              <w:t>Determine the EC2 instance type that provides the hardware required for high-performance computing.</w:t>
            </w:r>
          </w:p>
        </w:tc>
        <w:tc>
          <w:tcPr>
            <w:tcW w:w="312" w:type="pct"/>
          </w:tcPr>
          <w:p w14:paraId="4E61BA4E" w14:textId="77777777" w:rsidR="003A5F96" w:rsidRPr="00FF7823" w:rsidRDefault="003A5F96" w:rsidP="003A5F96">
            <w:pPr>
              <w:jc w:val="center"/>
            </w:pPr>
            <w:r w:rsidRPr="00FF7823">
              <w:t>CO4</w:t>
            </w:r>
          </w:p>
        </w:tc>
        <w:tc>
          <w:tcPr>
            <w:tcW w:w="250" w:type="pct"/>
          </w:tcPr>
          <w:p w14:paraId="16352EFC" w14:textId="77777777" w:rsidR="003A5F96" w:rsidRPr="00FF7823" w:rsidRDefault="003A5F96" w:rsidP="003A5F96">
            <w:pPr>
              <w:jc w:val="center"/>
            </w:pPr>
            <w:r w:rsidRPr="00FF7823">
              <w:t>A</w:t>
            </w:r>
          </w:p>
        </w:tc>
        <w:tc>
          <w:tcPr>
            <w:tcW w:w="230" w:type="pct"/>
          </w:tcPr>
          <w:p w14:paraId="11583B90" w14:textId="77777777" w:rsidR="003A5F96" w:rsidRPr="00FF7823" w:rsidRDefault="003A5F96" w:rsidP="003A5F96">
            <w:pPr>
              <w:jc w:val="center"/>
            </w:pPr>
            <w:r w:rsidRPr="00FF7823">
              <w:t>6</w:t>
            </w:r>
          </w:p>
        </w:tc>
      </w:tr>
      <w:tr w:rsidR="003A5F96" w:rsidRPr="00FF7823" w14:paraId="7EF80BBA" w14:textId="77777777" w:rsidTr="003A5F96">
        <w:trPr>
          <w:trHeight w:val="283"/>
        </w:trPr>
        <w:tc>
          <w:tcPr>
            <w:tcW w:w="265" w:type="pct"/>
          </w:tcPr>
          <w:p w14:paraId="5423935F" w14:textId="77777777" w:rsidR="003A5F96" w:rsidRPr="00FF7823" w:rsidRDefault="003A5F96" w:rsidP="00F94208">
            <w:pPr>
              <w:jc w:val="center"/>
            </w:pPr>
          </w:p>
        </w:tc>
        <w:tc>
          <w:tcPr>
            <w:tcW w:w="185" w:type="pct"/>
          </w:tcPr>
          <w:p w14:paraId="73D9940D" w14:textId="77777777" w:rsidR="003A5F96" w:rsidRPr="00FF7823" w:rsidRDefault="003A5F96" w:rsidP="00F94208">
            <w:pPr>
              <w:jc w:val="center"/>
            </w:pPr>
          </w:p>
        </w:tc>
        <w:tc>
          <w:tcPr>
            <w:tcW w:w="3758" w:type="pct"/>
          </w:tcPr>
          <w:p w14:paraId="7D11BBA4" w14:textId="77777777" w:rsidR="003A5F96" w:rsidRPr="00FF7823" w:rsidRDefault="003A5F96" w:rsidP="003A5F96">
            <w:pPr>
              <w:jc w:val="both"/>
            </w:pPr>
          </w:p>
        </w:tc>
        <w:tc>
          <w:tcPr>
            <w:tcW w:w="312" w:type="pct"/>
          </w:tcPr>
          <w:p w14:paraId="2C588BC6" w14:textId="77777777" w:rsidR="003A5F96" w:rsidRPr="00FF7823" w:rsidRDefault="003A5F96" w:rsidP="003A5F96">
            <w:pPr>
              <w:jc w:val="center"/>
            </w:pPr>
          </w:p>
        </w:tc>
        <w:tc>
          <w:tcPr>
            <w:tcW w:w="250" w:type="pct"/>
          </w:tcPr>
          <w:p w14:paraId="5BF6F4E2" w14:textId="77777777" w:rsidR="003A5F96" w:rsidRPr="00FF7823" w:rsidRDefault="003A5F96" w:rsidP="003A5F96">
            <w:pPr>
              <w:jc w:val="center"/>
            </w:pPr>
          </w:p>
        </w:tc>
        <w:tc>
          <w:tcPr>
            <w:tcW w:w="230" w:type="pct"/>
          </w:tcPr>
          <w:p w14:paraId="2C1D66A8" w14:textId="77777777" w:rsidR="003A5F96" w:rsidRPr="00FF7823" w:rsidRDefault="003A5F96" w:rsidP="003A5F96">
            <w:pPr>
              <w:jc w:val="center"/>
            </w:pPr>
          </w:p>
        </w:tc>
      </w:tr>
      <w:tr w:rsidR="003A5F96" w:rsidRPr="00FF7823" w14:paraId="33C24C15" w14:textId="77777777" w:rsidTr="003A5F96">
        <w:trPr>
          <w:trHeight w:val="283"/>
        </w:trPr>
        <w:tc>
          <w:tcPr>
            <w:tcW w:w="265" w:type="pct"/>
          </w:tcPr>
          <w:p w14:paraId="0CE6D077" w14:textId="77777777" w:rsidR="003A5F96" w:rsidRPr="00FF7823" w:rsidRDefault="003A5F96" w:rsidP="00F94208">
            <w:pPr>
              <w:jc w:val="center"/>
            </w:pPr>
            <w:r w:rsidRPr="00FF7823">
              <w:t>21.</w:t>
            </w:r>
          </w:p>
        </w:tc>
        <w:tc>
          <w:tcPr>
            <w:tcW w:w="185" w:type="pct"/>
          </w:tcPr>
          <w:p w14:paraId="0DD81C4E" w14:textId="77777777" w:rsidR="003A5F96" w:rsidRPr="00FF7823" w:rsidRDefault="003A5F96" w:rsidP="00F94208">
            <w:pPr>
              <w:jc w:val="center"/>
            </w:pPr>
            <w:r w:rsidRPr="00FF7823">
              <w:t>a.</w:t>
            </w:r>
          </w:p>
        </w:tc>
        <w:tc>
          <w:tcPr>
            <w:tcW w:w="3758" w:type="pct"/>
            <w:vAlign w:val="center"/>
          </w:tcPr>
          <w:p w14:paraId="36C2A338" w14:textId="77777777" w:rsidR="003A5F96" w:rsidRPr="00FF7823" w:rsidRDefault="003A5F96" w:rsidP="003A5F96">
            <w:pPr>
              <w:jc w:val="both"/>
            </w:pPr>
            <w:r w:rsidRPr="00FF7823">
              <w:t>Apply your understanding of cloud computing to illustrate its layered architecture, and explain how each layer interacts to provide scalable and efficient cloud services.</w:t>
            </w:r>
          </w:p>
        </w:tc>
        <w:tc>
          <w:tcPr>
            <w:tcW w:w="312" w:type="pct"/>
          </w:tcPr>
          <w:p w14:paraId="63FC6EBD" w14:textId="77777777" w:rsidR="003A5F96" w:rsidRPr="00FF7823" w:rsidRDefault="003A5F96" w:rsidP="003A5F96">
            <w:pPr>
              <w:jc w:val="center"/>
            </w:pPr>
            <w:r w:rsidRPr="00FF7823">
              <w:t>CO5</w:t>
            </w:r>
          </w:p>
        </w:tc>
        <w:tc>
          <w:tcPr>
            <w:tcW w:w="250" w:type="pct"/>
          </w:tcPr>
          <w:p w14:paraId="663128DE" w14:textId="77777777" w:rsidR="003A5F96" w:rsidRPr="00FF7823" w:rsidRDefault="003A5F96" w:rsidP="003A5F96">
            <w:pPr>
              <w:jc w:val="center"/>
            </w:pPr>
            <w:r w:rsidRPr="00FF7823">
              <w:t>A</w:t>
            </w:r>
          </w:p>
        </w:tc>
        <w:tc>
          <w:tcPr>
            <w:tcW w:w="230" w:type="pct"/>
          </w:tcPr>
          <w:p w14:paraId="06F9AF2F" w14:textId="77777777" w:rsidR="003A5F96" w:rsidRPr="00FF7823" w:rsidRDefault="003A5F96" w:rsidP="003A5F96">
            <w:pPr>
              <w:jc w:val="center"/>
            </w:pPr>
            <w:r w:rsidRPr="00FF7823">
              <w:t>6</w:t>
            </w:r>
          </w:p>
        </w:tc>
      </w:tr>
      <w:tr w:rsidR="003A5F96" w:rsidRPr="00FF7823" w14:paraId="04131197" w14:textId="77777777" w:rsidTr="003A5F96">
        <w:trPr>
          <w:trHeight w:val="283"/>
        </w:trPr>
        <w:tc>
          <w:tcPr>
            <w:tcW w:w="265" w:type="pct"/>
          </w:tcPr>
          <w:p w14:paraId="3FED8956" w14:textId="77777777" w:rsidR="003A5F96" w:rsidRPr="00FF7823" w:rsidRDefault="003A5F96" w:rsidP="00F94208">
            <w:pPr>
              <w:jc w:val="center"/>
            </w:pPr>
          </w:p>
        </w:tc>
        <w:tc>
          <w:tcPr>
            <w:tcW w:w="185" w:type="pct"/>
          </w:tcPr>
          <w:p w14:paraId="16BA7B91" w14:textId="77777777" w:rsidR="003A5F96" w:rsidRPr="00FF7823" w:rsidRDefault="003A5F96" w:rsidP="00F94208">
            <w:pPr>
              <w:jc w:val="center"/>
            </w:pPr>
            <w:r w:rsidRPr="00FF7823">
              <w:t>b.</w:t>
            </w:r>
          </w:p>
        </w:tc>
        <w:tc>
          <w:tcPr>
            <w:tcW w:w="3758" w:type="pct"/>
            <w:vAlign w:val="center"/>
          </w:tcPr>
          <w:p w14:paraId="0B231C8E" w14:textId="77777777" w:rsidR="003A5F96" w:rsidRPr="00FF7823" w:rsidRDefault="003A5F96" w:rsidP="003A5F96">
            <w:pPr>
              <w:jc w:val="both"/>
              <w:rPr>
                <w:bCs/>
              </w:rPr>
            </w:pPr>
            <w:r>
              <w:t>Estimate the scalability challenges faced in cloud architecture and analyze potential solutions.</w:t>
            </w:r>
          </w:p>
        </w:tc>
        <w:tc>
          <w:tcPr>
            <w:tcW w:w="312" w:type="pct"/>
          </w:tcPr>
          <w:p w14:paraId="5D0B33DF" w14:textId="77777777" w:rsidR="003A5F96" w:rsidRPr="00FF7823" w:rsidRDefault="003A5F96" w:rsidP="003A5F96">
            <w:pPr>
              <w:jc w:val="center"/>
            </w:pPr>
            <w:r w:rsidRPr="00FF7823">
              <w:t>CO5</w:t>
            </w:r>
          </w:p>
        </w:tc>
        <w:tc>
          <w:tcPr>
            <w:tcW w:w="250" w:type="pct"/>
          </w:tcPr>
          <w:p w14:paraId="11D1EC5F" w14:textId="77777777" w:rsidR="003A5F96" w:rsidRPr="00FF7823" w:rsidRDefault="003A5F96" w:rsidP="003A5F96">
            <w:pPr>
              <w:jc w:val="center"/>
            </w:pPr>
            <w:r w:rsidRPr="00FF7823">
              <w:t>An</w:t>
            </w:r>
          </w:p>
        </w:tc>
        <w:tc>
          <w:tcPr>
            <w:tcW w:w="230" w:type="pct"/>
          </w:tcPr>
          <w:p w14:paraId="3D65C3BD" w14:textId="77777777" w:rsidR="003A5F96" w:rsidRPr="00FF7823" w:rsidRDefault="003A5F96" w:rsidP="003A5F96">
            <w:pPr>
              <w:jc w:val="center"/>
            </w:pPr>
            <w:r w:rsidRPr="00FF7823">
              <w:t>6</w:t>
            </w:r>
          </w:p>
        </w:tc>
      </w:tr>
      <w:tr w:rsidR="003A5F96" w:rsidRPr="00FF7823" w14:paraId="6D16F472" w14:textId="77777777" w:rsidTr="003A5F96">
        <w:trPr>
          <w:trHeight w:val="283"/>
        </w:trPr>
        <w:tc>
          <w:tcPr>
            <w:tcW w:w="265" w:type="pct"/>
          </w:tcPr>
          <w:p w14:paraId="6A967EDB" w14:textId="77777777" w:rsidR="003A5F96" w:rsidRPr="00FF7823" w:rsidRDefault="003A5F96" w:rsidP="00F94208">
            <w:pPr>
              <w:jc w:val="center"/>
            </w:pPr>
          </w:p>
        </w:tc>
        <w:tc>
          <w:tcPr>
            <w:tcW w:w="185" w:type="pct"/>
          </w:tcPr>
          <w:p w14:paraId="2A8D8FD2" w14:textId="77777777" w:rsidR="003A5F96" w:rsidRPr="00FF7823" w:rsidRDefault="003A5F96" w:rsidP="00F94208">
            <w:pPr>
              <w:jc w:val="center"/>
            </w:pPr>
          </w:p>
        </w:tc>
        <w:tc>
          <w:tcPr>
            <w:tcW w:w="3758" w:type="pct"/>
          </w:tcPr>
          <w:p w14:paraId="13D33339" w14:textId="77777777" w:rsidR="003A5F96" w:rsidRPr="00FF7823" w:rsidRDefault="003A5F96" w:rsidP="003A5F96">
            <w:pPr>
              <w:jc w:val="both"/>
            </w:pPr>
          </w:p>
        </w:tc>
        <w:tc>
          <w:tcPr>
            <w:tcW w:w="312" w:type="pct"/>
          </w:tcPr>
          <w:p w14:paraId="2860D392" w14:textId="77777777" w:rsidR="003A5F96" w:rsidRPr="00FF7823" w:rsidRDefault="003A5F96" w:rsidP="003A5F96">
            <w:pPr>
              <w:jc w:val="center"/>
            </w:pPr>
          </w:p>
        </w:tc>
        <w:tc>
          <w:tcPr>
            <w:tcW w:w="250" w:type="pct"/>
          </w:tcPr>
          <w:p w14:paraId="25A154EB" w14:textId="77777777" w:rsidR="003A5F96" w:rsidRPr="00FF7823" w:rsidRDefault="003A5F96" w:rsidP="003A5F96">
            <w:pPr>
              <w:jc w:val="center"/>
            </w:pPr>
          </w:p>
        </w:tc>
        <w:tc>
          <w:tcPr>
            <w:tcW w:w="230" w:type="pct"/>
          </w:tcPr>
          <w:p w14:paraId="39437CC9" w14:textId="77777777" w:rsidR="003A5F96" w:rsidRPr="00FF7823" w:rsidRDefault="003A5F96" w:rsidP="003A5F96">
            <w:pPr>
              <w:jc w:val="center"/>
            </w:pPr>
          </w:p>
        </w:tc>
      </w:tr>
      <w:tr w:rsidR="003A5F96" w:rsidRPr="00FF7823" w14:paraId="11973618" w14:textId="77777777" w:rsidTr="003A5F96">
        <w:trPr>
          <w:trHeight w:val="283"/>
        </w:trPr>
        <w:tc>
          <w:tcPr>
            <w:tcW w:w="265" w:type="pct"/>
          </w:tcPr>
          <w:p w14:paraId="24ACB9EB" w14:textId="77777777" w:rsidR="003A5F96" w:rsidRPr="00FF7823" w:rsidRDefault="003A5F96" w:rsidP="00F94208">
            <w:pPr>
              <w:jc w:val="center"/>
            </w:pPr>
            <w:r w:rsidRPr="00FF7823">
              <w:t>22.</w:t>
            </w:r>
          </w:p>
        </w:tc>
        <w:tc>
          <w:tcPr>
            <w:tcW w:w="185" w:type="pct"/>
          </w:tcPr>
          <w:p w14:paraId="116533A2" w14:textId="77777777" w:rsidR="003A5F96" w:rsidRPr="00FF7823" w:rsidRDefault="003A5F96" w:rsidP="00F94208">
            <w:pPr>
              <w:jc w:val="center"/>
            </w:pPr>
            <w:r w:rsidRPr="00FF7823">
              <w:t>a.</w:t>
            </w:r>
          </w:p>
        </w:tc>
        <w:tc>
          <w:tcPr>
            <w:tcW w:w="3758" w:type="pct"/>
            <w:vAlign w:val="center"/>
          </w:tcPr>
          <w:p w14:paraId="727A775C" w14:textId="77777777" w:rsidR="003A5F96" w:rsidRPr="00FF7823" w:rsidRDefault="003A5F96" w:rsidP="003A5F96">
            <w:pPr>
              <w:jc w:val="both"/>
            </w:pPr>
            <w:r>
              <w:t>Analyze the contemporary issues in cloud computing, such as security, data privacy, and regulatory compliance, and discuss the ongoing research opportunities aimed at addressing these challenges.</w:t>
            </w:r>
          </w:p>
        </w:tc>
        <w:tc>
          <w:tcPr>
            <w:tcW w:w="312" w:type="pct"/>
          </w:tcPr>
          <w:p w14:paraId="5F41F663" w14:textId="77777777" w:rsidR="003A5F96" w:rsidRPr="00FF7823" w:rsidRDefault="003A5F96" w:rsidP="003A5F96">
            <w:pPr>
              <w:jc w:val="center"/>
            </w:pPr>
            <w:r>
              <w:t>CO6</w:t>
            </w:r>
          </w:p>
        </w:tc>
        <w:tc>
          <w:tcPr>
            <w:tcW w:w="250" w:type="pct"/>
          </w:tcPr>
          <w:p w14:paraId="00961873" w14:textId="77777777" w:rsidR="003A5F96" w:rsidRPr="00FF7823" w:rsidRDefault="003A5F96" w:rsidP="003A5F96">
            <w:pPr>
              <w:jc w:val="center"/>
            </w:pPr>
            <w:r w:rsidRPr="00FF7823">
              <w:t>An</w:t>
            </w:r>
          </w:p>
        </w:tc>
        <w:tc>
          <w:tcPr>
            <w:tcW w:w="230" w:type="pct"/>
          </w:tcPr>
          <w:p w14:paraId="19349725" w14:textId="77777777" w:rsidR="003A5F96" w:rsidRPr="00FF7823" w:rsidRDefault="003A5F96" w:rsidP="003A5F96">
            <w:pPr>
              <w:jc w:val="center"/>
            </w:pPr>
            <w:r w:rsidRPr="00FF7823">
              <w:t>6</w:t>
            </w:r>
          </w:p>
        </w:tc>
      </w:tr>
      <w:tr w:rsidR="003A5F96" w:rsidRPr="00FF7823" w14:paraId="1AC02868" w14:textId="77777777" w:rsidTr="003A5F96">
        <w:trPr>
          <w:trHeight w:val="283"/>
        </w:trPr>
        <w:tc>
          <w:tcPr>
            <w:tcW w:w="265" w:type="pct"/>
          </w:tcPr>
          <w:p w14:paraId="7102F8EA" w14:textId="77777777" w:rsidR="003A5F96" w:rsidRPr="00FF7823" w:rsidRDefault="003A5F96" w:rsidP="00F94208">
            <w:pPr>
              <w:jc w:val="center"/>
            </w:pPr>
          </w:p>
        </w:tc>
        <w:tc>
          <w:tcPr>
            <w:tcW w:w="185" w:type="pct"/>
          </w:tcPr>
          <w:p w14:paraId="1A14286D" w14:textId="77777777" w:rsidR="003A5F96" w:rsidRPr="00FF7823" w:rsidRDefault="003A5F96" w:rsidP="00F94208">
            <w:pPr>
              <w:jc w:val="center"/>
            </w:pPr>
            <w:r w:rsidRPr="00FF7823">
              <w:t>b.</w:t>
            </w:r>
          </w:p>
        </w:tc>
        <w:tc>
          <w:tcPr>
            <w:tcW w:w="3758" w:type="pct"/>
          </w:tcPr>
          <w:p w14:paraId="125F9FC3" w14:textId="77777777" w:rsidR="003A5F96" w:rsidRPr="00FF7823" w:rsidRDefault="003A5F96" w:rsidP="003A5F96">
            <w:pPr>
              <w:jc w:val="both"/>
              <w:rPr>
                <w:bCs/>
              </w:rPr>
            </w:pPr>
            <w:r>
              <w:t>Estimate the main security challenges and risks in cloud computing, and illustrate these risks with relevant examples.</w:t>
            </w:r>
          </w:p>
        </w:tc>
        <w:tc>
          <w:tcPr>
            <w:tcW w:w="312" w:type="pct"/>
          </w:tcPr>
          <w:p w14:paraId="7980BE39" w14:textId="77777777" w:rsidR="003A5F96" w:rsidRPr="00FF7823" w:rsidRDefault="003A5F96" w:rsidP="003A5F96">
            <w:pPr>
              <w:jc w:val="center"/>
            </w:pPr>
            <w:r w:rsidRPr="00FF7823">
              <w:t>CO5</w:t>
            </w:r>
          </w:p>
        </w:tc>
        <w:tc>
          <w:tcPr>
            <w:tcW w:w="250" w:type="pct"/>
          </w:tcPr>
          <w:p w14:paraId="5B0E8E5C" w14:textId="77777777" w:rsidR="003A5F96" w:rsidRPr="00FF7823" w:rsidRDefault="003A5F96" w:rsidP="003A5F96">
            <w:pPr>
              <w:jc w:val="center"/>
            </w:pPr>
            <w:r w:rsidRPr="00FF7823">
              <w:t>An</w:t>
            </w:r>
          </w:p>
        </w:tc>
        <w:tc>
          <w:tcPr>
            <w:tcW w:w="230" w:type="pct"/>
          </w:tcPr>
          <w:p w14:paraId="587850CA" w14:textId="77777777" w:rsidR="003A5F96" w:rsidRPr="00FF7823" w:rsidRDefault="003A5F96" w:rsidP="003A5F96">
            <w:pPr>
              <w:jc w:val="center"/>
            </w:pPr>
            <w:r w:rsidRPr="00FF7823">
              <w:t>6</w:t>
            </w:r>
          </w:p>
        </w:tc>
      </w:tr>
      <w:tr w:rsidR="003A5F96" w:rsidRPr="00FF7823" w14:paraId="69342C14" w14:textId="77777777" w:rsidTr="003A5F96">
        <w:trPr>
          <w:trHeight w:val="283"/>
        </w:trPr>
        <w:tc>
          <w:tcPr>
            <w:tcW w:w="265" w:type="pct"/>
          </w:tcPr>
          <w:p w14:paraId="58DADB25" w14:textId="77777777" w:rsidR="003A5F96" w:rsidRPr="00FF7823" w:rsidRDefault="003A5F96" w:rsidP="00F94208">
            <w:pPr>
              <w:jc w:val="center"/>
            </w:pPr>
          </w:p>
        </w:tc>
        <w:tc>
          <w:tcPr>
            <w:tcW w:w="185" w:type="pct"/>
          </w:tcPr>
          <w:p w14:paraId="5F161193" w14:textId="77777777" w:rsidR="003A5F96" w:rsidRPr="00FF7823" w:rsidRDefault="003A5F96" w:rsidP="00F94208">
            <w:pPr>
              <w:jc w:val="center"/>
            </w:pPr>
          </w:p>
        </w:tc>
        <w:tc>
          <w:tcPr>
            <w:tcW w:w="3758" w:type="pct"/>
          </w:tcPr>
          <w:p w14:paraId="6CAD2D42" w14:textId="77777777" w:rsidR="003A5F96" w:rsidRPr="00FF7823" w:rsidRDefault="003A5F96" w:rsidP="003A5F96">
            <w:pPr>
              <w:jc w:val="both"/>
            </w:pPr>
          </w:p>
        </w:tc>
        <w:tc>
          <w:tcPr>
            <w:tcW w:w="312" w:type="pct"/>
          </w:tcPr>
          <w:p w14:paraId="4AAE3CA7" w14:textId="77777777" w:rsidR="003A5F96" w:rsidRPr="00FF7823" w:rsidRDefault="003A5F96" w:rsidP="00F94208">
            <w:pPr>
              <w:jc w:val="center"/>
            </w:pPr>
          </w:p>
        </w:tc>
        <w:tc>
          <w:tcPr>
            <w:tcW w:w="250" w:type="pct"/>
          </w:tcPr>
          <w:p w14:paraId="1959C04A" w14:textId="77777777" w:rsidR="003A5F96" w:rsidRPr="00FF7823" w:rsidRDefault="003A5F96" w:rsidP="00F94208">
            <w:pPr>
              <w:jc w:val="center"/>
            </w:pPr>
          </w:p>
        </w:tc>
        <w:tc>
          <w:tcPr>
            <w:tcW w:w="230" w:type="pct"/>
          </w:tcPr>
          <w:p w14:paraId="2332A6C2" w14:textId="77777777" w:rsidR="003A5F96" w:rsidRPr="00FF7823" w:rsidRDefault="003A5F96" w:rsidP="00F94208">
            <w:pPr>
              <w:jc w:val="center"/>
            </w:pPr>
          </w:p>
        </w:tc>
      </w:tr>
      <w:tr w:rsidR="003A5F96" w:rsidRPr="00FF7823" w14:paraId="05159DAA" w14:textId="77777777" w:rsidTr="003A5F96">
        <w:trPr>
          <w:trHeight w:val="283"/>
        </w:trPr>
        <w:tc>
          <w:tcPr>
            <w:tcW w:w="265" w:type="pct"/>
          </w:tcPr>
          <w:p w14:paraId="118BDFAC" w14:textId="77777777" w:rsidR="003A5F96" w:rsidRPr="00FF7823" w:rsidRDefault="003A5F96" w:rsidP="00F94208">
            <w:pPr>
              <w:jc w:val="center"/>
            </w:pPr>
            <w:r w:rsidRPr="00FF7823">
              <w:t>23.</w:t>
            </w:r>
          </w:p>
        </w:tc>
        <w:tc>
          <w:tcPr>
            <w:tcW w:w="185" w:type="pct"/>
          </w:tcPr>
          <w:p w14:paraId="3E108C3F" w14:textId="77777777" w:rsidR="003A5F96" w:rsidRPr="00FF7823" w:rsidRDefault="003A5F96" w:rsidP="00F94208">
            <w:pPr>
              <w:jc w:val="center"/>
            </w:pPr>
            <w:r w:rsidRPr="00FF7823">
              <w:t>a.</w:t>
            </w:r>
          </w:p>
        </w:tc>
        <w:tc>
          <w:tcPr>
            <w:tcW w:w="3758" w:type="pct"/>
            <w:vAlign w:val="center"/>
          </w:tcPr>
          <w:p w14:paraId="1BE120A9" w14:textId="77777777" w:rsidR="003A5F96" w:rsidRPr="00FF7823" w:rsidRDefault="003A5F96" w:rsidP="003A5F96">
            <w:pPr>
              <w:jc w:val="both"/>
            </w:pPr>
            <w:r w:rsidRPr="00FF7823">
              <w:t>Describe the different types and topologies utilized in inter-cloud architecture.</w:t>
            </w:r>
          </w:p>
        </w:tc>
        <w:tc>
          <w:tcPr>
            <w:tcW w:w="312" w:type="pct"/>
            <w:vAlign w:val="center"/>
          </w:tcPr>
          <w:p w14:paraId="26AEA9B8" w14:textId="77777777" w:rsidR="003A5F96" w:rsidRPr="00FF7823" w:rsidRDefault="003A5F96" w:rsidP="00F94208">
            <w:pPr>
              <w:jc w:val="center"/>
            </w:pPr>
            <w:r w:rsidRPr="00FF7823">
              <w:t>CO5</w:t>
            </w:r>
          </w:p>
        </w:tc>
        <w:tc>
          <w:tcPr>
            <w:tcW w:w="250" w:type="pct"/>
            <w:vAlign w:val="center"/>
          </w:tcPr>
          <w:p w14:paraId="15B1C5C6" w14:textId="77777777" w:rsidR="003A5F96" w:rsidRPr="00FF7823" w:rsidRDefault="003A5F96" w:rsidP="00F94208">
            <w:pPr>
              <w:jc w:val="center"/>
            </w:pPr>
            <w:r w:rsidRPr="00FF7823">
              <w:t>A</w:t>
            </w:r>
          </w:p>
        </w:tc>
        <w:tc>
          <w:tcPr>
            <w:tcW w:w="230" w:type="pct"/>
            <w:vAlign w:val="center"/>
          </w:tcPr>
          <w:p w14:paraId="5FFCECCF" w14:textId="77777777" w:rsidR="003A5F96" w:rsidRPr="00FF7823" w:rsidRDefault="003A5F96" w:rsidP="00F94208">
            <w:pPr>
              <w:jc w:val="center"/>
            </w:pPr>
            <w:r w:rsidRPr="00FF7823">
              <w:t>6</w:t>
            </w:r>
          </w:p>
        </w:tc>
      </w:tr>
      <w:tr w:rsidR="003A5F96" w:rsidRPr="00FF7823" w14:paraId="51B29F89" w14:textId="77777777" w:rsidTr="003A5F96">
        <w:trPr>
          <w:trHeight w:val="283"/>
        </w:trPr>
        <w:tc>
          <w:tcPr>
            <w:tcW w:w="265" w:type="pct"/>
          </w:tcPr>
          <w:p w14:paraId="294E3BC8" w14:textId="77777777" w:rsidR="003A5F96" w:rsidRPr="00FF7823" w:rsidRDefault="003A5F96" w:rsidP="00F94208">
            <w:pPr>
              <w:jc w:val="center"/>
            </w:pPr>
          </w:p>
        </w:tc>
        <w:tc>
          <w:tcPr>
            <w:tcW w:w="185" w:type="pct"/>
          </w:tcPr>
          <w:p w14:paraId="395823E6" w14:textId="77777777" w:rsidR="003A5F96" w:rsidRPr="00FF7823" w:rsidRDefault="003A5F96" w:rsidP="00F94208">
            <w:pPr>
              <w:jc w:val="center"/>
            </w:pPr>
            <w:r w:rsidRPr="00FF7823">
              <w:t>b.</w:t>
            </w:r>
          </w:p>
        </w:tc>
        <w:tc>
          <w:tcPr>
            <w:tcW w:w="3758" w:type="pct"/>
          </w:tcPr>
          <w:p w14:paraId="056609E5" w14:textId="77777777" w:rsidR="003A5F96" w:rsidRPr="00FF7823" w:rsidRDefault="003A5F96" w:rsidP="003A5F96">
            <w:pPr>
              <w:jc w:val="both"/>
              <w:rPr>
                <w:bCs/>
              </w:rPr>
            </w:pPr>
            <w:r w:rsidRPr="00FF7823">
              <w:t>Analyze how cloud-native architecture impacts application development in terms of speed, scalability, and resilience. Provide examples to illustrate each impact.</w:t>
            </w:r>
          </w:p>
        </w:tc>
        <w:tc>
          <w:tcPr>
            <w:tcW w:w="312" w:type="pct"/>
          </w:tcPr>
          <w:p w14:paraId="369659C7" w14:textId="77777777" w:rsidR="003A5F96" w:rsidRPr="00FF7823" w:rsidRDefault="003A5F96" w:rsidP="00F94208">
            <w:pPr>
              <w:jc w:val="center"/>
            </w:pPr>
            <w:r w:rsidRPr="00FF7823">
              <w:t>CO6</w:t>
            </w:r>
          </w:p>
        </w:tc>
        <w:tc>
          <w:tcPr>
            <w:tcW w:w="250" w:type="pct"/>
          </w:tcPr>
          <w:p w14:paraId="40FEFAFD" w14:textId="77777777" w:rsidR="003A5F96" w:rsidRPr="00FF7823" w:rsidRDefault="003A5F96" w:rsidP="00F94208">
            <w:pPr>
              <w:jc w:val="center"/>
            </w:pPr>
            <w:r w:rsidRPr="00FF7823">
              <w:t>An</w:t>
            </w:r>
          </w:p>
        </w:tc>
        <w:tc>
          <w:tcPr>
            <w:tcW w:w="230" w:type="pct"/>
          </w:tcPr>
          <w:p w14:paraId="10EF91A2" w14:textId="77777777" w:rsidR="003A5F96" w:rsidRPr="00FF7823" w:rsidRDefault="003A5F96" w:rsidP="00F94208">
            <w:pPr>
              <w:jc w:val="center"/>
            </w:pPr>
            <w:r w:rsidRPr="00FF7823">
              <w:t>6</w:t>
            </w:r>
          </w:p>
        </w:tc>
      </w:tr>
      <w:tr w:rsidR="003A5F96" w:rsidRPr="00FF7823" w14:paraId="0FB3ED34" w14:textId="77777777" w:rsidTr="003A5F96">
        <w:trPr>
          <w:trHeight w:val="397"/>
        </w:trPr>
        <w:tc>
          <w:tcPr>
            <w:tcW w:w="5000" w:type="pct"/>
            <w:gridSpan w:val="6"/>
            <w:vAlign w:val="center"/>
          </w:tcPr>
          <w:p w14:paraId="4C9F20A3" w14:textId="77777777" w:rsidR="003A5F96" w:rsidRPr="00FF7823" w:rsidRDefault="003A5F96" w:rsidP="00F94208">
            <w:pPr>
              <w:jc w:val="center"/>
              <w:rPr>
                <w:b/>
                <w:bCs/>
              </w:rPr>
            </w:pPr>
            <w:r w:rsidRPr="00FF7823">
              <w:rPr>
                <w:b/>
                <w:bCs/>
              </w:rPr>
              <w:t>COMPULSORY QUESTION</w:t>
            </w:r>
          </w:p>
        </w:tc>
      </w:tr>
      <w:tr w:rsidR="003A5F96" w:rsidRPr="00FF7823" w14:paraId="7E9D77A7" w14:textId="77777777" w:rsidTr="003A5F96">
        <w:trPr>
          <w:trHeight w:val="283"/>
        </w:trPr>
        <w:tc>
          <w:tcPr>
            <w:tcW w:w="265" w:type="pct"/>
          </w:tcPr>
          <w:p w14:paraId="049F8B28" w14:textId="77777777" w:rsidR="003A5F96" w:rsidRPr="00FF7823" w:rsidRDefault="003A5F96" w:rsidP="00F94208">
            <w:pPr>
              <w:jc w:val="center"/>
            </w:pPr>
            <w:r w:rsidRPr="00FF7823">
              <w:t>24.</w:t>
            </w:r>
          </w:p>
        </w:tc>
        <w:tc>
          <w:tcPr>
            <w:tcW w:w="185" w:type="pct"/>
          </w:tcPr>
          <w:p w14:paraId="77AA37E6" w14:textId="77777777" w:rsidR="003A5F96" w:rsidRPr="00FF7823" w:rsidRDefault="003A5F96" w:rsidP="00F94208">
            <w:pPr>
              <w:jc w:val="center"/>
            </w:pPr>
            <w:r w:rsidRPr="00FF7823">
              <w:t>a.</w:t>
            </w:r>
          </w:p>
        </w:tc>
        <w:tc>
          <w:tcPr>
            <w:tcW w:w="3758" w:type="pct"/>
            <w:vAlign w:val="center"/>
          </w:tcPr>
          <w:p w14:paraId="582F5F80" w14:textId="77777777" w:rsidR="003A5F96" w:rsidRPr="00FF7823" w:rsidRDefault="003A5F96" w:rsidP="003A5F96">
            <w:pPr>
              <w:jc w:val="both"/>
            </w:pPr>
            <w:r w:rsidRPr="00FF7823">
              <w:t>Analyze the purpose of MapReduce in the Hadoop framework for processing large datasets. Illustrate its key components with a real-time example.</w:t>
            </w:r>
          </w:p>
        </w:tc>
        <w:tc>
          <w:tcPr>
            <w:tcW w:w="312" w:type="pct"/>
          </w:tcPr>
          <w:p w14:paraId="2C6F8F89" w14:textId="77777777" w:rsidR="003A5F96" w:rsidRPr="00FF7823" w:rsidRDefault="003A5F96" w:rsidP="003A5F96">
            <w:pPr>
              <w:jc w:val="center"/>
            </w:pPr>
            <w:r w:rsidRPr="00FF7823">
              <w:t>CO6</w:t>
            </w:r>
          </w:p>
        </w:tc>
        <w:tc>
          <w:tcPr>
            <w:tcW w:w="250" w:type="pct"/>
          </w:tcPr>
          <w:p w14:paraId="4EE25309" w14:textId="77777777" w:rsidR="003A5F96" w:rsidRPr="00FF7823" w:rsidRDefault="003A5F96" w:rsidP="003A5F96">
            <w:pPr>
              <w:jc w:val="center"/>
            </w:pPr>
            <w:r w:rsidRPr="00FF7823">
              <w:t>An</w:t>
            </w:r>
          </w:p>
        </w:tc>
        <w:tc>
          <w:tcPr>
            <w:tcW w:w="230" w:type="pct"/>
          </w:tcPr>
          <w:p w14:paraId="5B98590F" w14:textId="77777777" w:rsidR="003A5F96" w:rsidRPr="00FF7823" w:rsidRDefault="003A5F96" w:rsidP="003A5F96">
            <w:pPr>
              <w:jc w:val="center"/>
            </w:pPr>
            <w:r w:rsidRPr="00FF7823">
              <w:t>6</w:t>
            </w:r>
          </w:p>
        </w:tc>
      </w:tr>
      <w:tr w:rsidR="003A5F96" w:rsidRPr="00FF7823" w14:paraId="46919924" w14:textId="77777777" w:rsidTr="003A5F96">
        <w:trPr>
          <w:trHeight w:val="283"/>
        </w:trPr>
        <w:tc>
          <w:tcPr>
            <w:tcW w:w="265" w:type="pct"/>
          </w:tcPr>
          <w:p w14:paraId="7A042E63" w14:textId="77777777" w:rsidR="003A5F96" w:rsidRPr="00FF7823" w:rsidRDefault="003A5F96" w:rsidP="00F94208">
            <w:pPr>
              <w:jc w:val="center"/>
            </w:pPr>
          </w:p>
        </w:tc>
        <w:tc>
          <w:tcPr>
            <w:tcW w:w="185" w:type="pct"/>
          </w:tcPr>
          <w:p w14:paraId="0D747B63" w14:textId="77777777" w:rsidR="003A5F96" w:rsidRPr="00FF7823" w:rsidRDefault="003A5F96" w:rsidP="00F94208">
            <w:pPr>
              <w:jc w:val="center"/>
            </w:pPr>
            <w:r w:rsidRPr="00FF7823">
              <w:t>b.</w:t>
            </w:r>
          </w:p>
        </w:tc>
        <w:tc>
          <w:tcPr>
            <w:tcW w:w="3758" w:type="pct"/>
          </w:tcPr>
          <w:p w14:paraId="48AE3C56" w14:textId="77777777" w:rsidR="003A5F96" w:rsidRPr="00FF7823" w:rsidRDefault="003A5F96" w:rsidP="003A5F96">
            <w:pPr>
              <w:jc w:val="both"/>
              <w:rPr>
                <w:bCs/>
              </w:rPr>
            </w:pPr>
            <w:r w:rsidRPr="00FF7823">
              <w:t>Apply the concept of peer-to-peer networks to design a distributed file-sharing system for a medium-sized company. Explain how you would ensure data integrity and security.</w:t>
            </w:r>
          </w:p>
        </w:tc>
        <w:tc>
          <w:tcPr>
            <w:tcW w:w="312" w:type="pct"/>
          </w:tcPr>
          <w:p w14:paraId="5F4D91FF" w14:textId="77777777" w:rsidR="003A5F96" w:rsidRPr="00FF7823" w:rsidRDefault="003A5F96" w:rsidP="003A5F96">
            <w:pPr>
              <w:jc w:val="center"/>
            </w:pPr>
            <w:r w:rsidRPr="00FF7823">
              <w:t>CO6</w:t>
            </w:r>
          </w:p>
        </w:tc>
        <w:tc>
          <w:tcPr>
            <w:tcW w:w="250" w:type="pct"/>
          </w:tcPr>
          <w:p w14:paraId="3DE6CCE9" w14:textId="77777777" w:rsidR="003A5F96" w:rsidRPr="00FF7823" w:rsidRDefault="003A5F96" w:rsidP="003A5F96">
            <w:pPr>
              <w:jc w:val="center"/>
            </w:pPr>
            <w:r w:rsidRPr="00FF7823">
              <w:t>A</w:t>
            </w:r>
          </w:p>
        </w:tc>
        <w:tc>
          <w:tcPr>
            <w:tcW w:w="230" w:type="pct"/>
          </w:tcPr>
          <w:p w14:paraId="5A4FE85A" w14:textId="77777777" w:rsidR="003A5F96" w:rsidRPr="00FF7823" w:rsidRDefault="003A5F96" w:rsidP="003A5F96">
            <w:pPr>
              <w:jc w:val="center"/>
            </w:pPr>
            <w:r w:rsidRPr="00FF7823">
              <w:t>6</w:t>
            </w:r>
          </w:p>
        </w:tc>
      </w:tr>
    </w:tbl>
    <w:p w14:paraId="5AACC8C0" w14:textId="77777777" w:rsidR="003A5F96" w:rsidRPr="00FF7823" w:rsidRDefault="003A5F96" w:rsidP="002E336A">
      <w:r w:rsidRPr="00FF7823">
        <w:rPr>
          <w:b/>
          <w:bCs/>
        </w:rPr>
        <w:t>CO</w:t>
      </w:r>
      <w:r w:rsidRPr="00FF7823">
        <w:t xml:space="preserve"> – COURSE OUTCOME</w:t>
      </w:r>
      <w:r w:rsidRPr="00FF7823">
        <w:tab/>
        <w:t xml:space="preserve">       </w:t>
      </w:r>
      <w:r w:rsidRPr="00FF7823">
        <w:rPr>
          <w:b/>
          <w:bCs/>
        </w:rPr>
        <w:t>BL</w:t>
      </w:r>
      <w:r w:rsidRPr="00FF7823">
        <w:t xml:space="preserve"> – BLOOM’S LEVEL       </w:t>
      </w:r>
      <w:r w:rsidRPr="00FF7823">
        <w:rPr>
          <w:b/>
          <w:bCs/>
        </w:rPr>
        <w:t>M</w:t>
      </w:r>
      <w:r w:rsidRPr="00FF7823">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3A5F96" w:rsidRPr="00FF7823" w14:paraId="646348FA" w14:textId="77777777" w:rsidTr="00517D3B">
        <w:trPr>
          <w:trHeight w:val="283"/>
        </w:trPr>
        <w:tc>
          <w:tcPr>
            <w:tcW w:w="670" w:type="dxa"/>
          </w:tcPr>
          <w:p w14:paraId="319E6350" w14:textId="77777777" w:rsidR="003A5F96" w:rsidRPr="00FF7823" w:rsidRDefault="003A5F96" w:rsidP="00517D3B">
            <w:pPr>
              <w:jc w:val="center"/>
              <w:rPr>
                <w:sz w:val="22"/>
                <w:szCs w:val="22"/>
              </w:rPr>
            </w:pPr>
          </w:p>
        </w:tc>
        <w:tc>
          <w:tcPr>
            <w:tcW w:w="9820" w:type="dxa"/>
          </w:tcPr>
          <w:p w14:paraId="2454CDAE" w14:textId="77777777" w:rsidR="003A5F96" w:rsidRPr="00FF7823" w:rsidRDefault="003A5F96" w:rsidP="00517D3B">
            <w:pPr>
              <w:jc w:val="center"/>
              <w:rPr>
                <w:b/>
                <w:sz w:val="22"/>
                <w:szCs w:val="22"/>
              </w:rPr>
            </w:pPr>
            <w:r w:rsidRPr="00FF7823">
              <w:rPr>
                <w:b/>
                <w:sz w:val="22"/>
                <w:szCs w:val="22"/>
              </w:rPr>
              <w:t>COURSE OUTCOMES</w:t>
            </w:r>
          </w:p>
        </w:tc>
      </w:tr>
      <w:tr w:rsidR="003A5F96" w:rsidRPr="00FF7823" w14:paraId="2CE5D32F" w14:textId="77777777" w:rsidTr="00F94208">
        <w:trPr>
          <w:trHeight w:val="283"/>
        </w:trPr>
        <w:tc>
          <w:tcPr>
            <w:tcW w:w="670" w:type="dxa"/>
          </w:tcPr>
          <w:p w14:paraId="4FF38493" w14:textId="77777777" w:rsidR="003A5F96" w:rsidRPr="00FF7823" w:rsidRDefault="003A5F96" w:rsidP="00517D3B">
            <w:pPr>
              <w:jc w:val="center"/>
              <w:rPr>
                <w:b/>
                <w:bCs/>
                <w:sz w:val="22"/>
                <w:szCs w:val="22"/>
              </w:rPr>
            </w:pPr>
            <w:r w:rsidRPr="00FF7823">
              <w:rPr>
                <w:b/>
                <w:bCs/>
                <w:sz w:val="22"/>
                <w:szCs w:val="22"/>
              </w:rPr>
              <w:t>CO1</w:t>
            </w:r>
          </w:p>
        </w:tc>
        <w:tc>
          <w:tcPr>
            <w:tcW w:w="9820" w:type="dxa"/>
          </w:tcPr>
          <w:p w14:paraId="4C31C881" w14:textId="77777777" w:rsidR="003A5F96" w:rsidRPr="00FF7823" w:rsidRDefault="003A5F96" w:rsidP="00F94208">
            <w:pPr>
              <w:rPr>
                <w:sz w:val="22"/>
                <w:szCs w:val="22"/>
              </w:rPr>
            </w:pPr>
            <w:r w:rsidRPr="00BB1671">
              <w:rPr>
                <w:color w:val="000000"/>
              </w:rPr>
              <w:t>Understand the architecture, infrastructure and delivery models of cloud computing</w:t>
            </w:r>
          </w:p>
        </w:tc>
      </w:tr>
      <w:tr w:rsidR="003A5F96" w:rsidRPr="00FF7823" w14:paraId="11C05397" w14:textId="77777777" w:rsidTr="00F94208">
        <w:trPr>
          <w:trHeight w:val="283"/>
        </w:trPr>
        <w:tc>
          <w:tcPr>
            <w:tcW w:w="670" w:type="dxa"/>
          </w:tcPr>
          <w:p w14:paraId="07E36F25" w14:textId="77777777" w:rsidR="003A5F96" w:rsidRPr="00FF7823" w:rsidRDefault="003A5F96" w:rsidP="00517D3B">
            <w:pPr>
              <w:jc w:val="center"/>
              <w:rPr>
                <w:b/>
                <w:bCs/>
                <w:sz w:val="22"/>
                <w:szCs w:val="22"/>
              </w:rPr>
            </w:pPr>
            <w:r w:rsidRPr="00FF7823">
              <w:rPr>
                <w:b/>
                <w:bCs/>
                <w:sz w:val="22"/>
                <w:szCs w:val="22"/>
              </w:rPr>
              <w:t>CO2</w:t>
            </w:r>
          </w:p>
        </w:tc>
        <w:tc>
          <w:tcPr>
            <w:tcW w:w="9820" w:type="dxa"/>
          </w:tcPr>
          <w:p w14:paraId="3B2B9357" w14:textId="77777777" w:rsidR="003A5F96" w:rsidRPr="00FF7823" w:rsidRDefault="003A5F96" w:rsidP="00F94208">
            <w:pPr>
              <w:rPr>
                <w:sz w:val="22"/>
                <w:szCs w:val="22"/>
              </w:rPr>
            </w:pPr>
            <w:r w:rsidRPr="00BB1671">
              <w:rPr>
                <w:color w:val="000000"/>
              </w:rPr>
              <w:t>Design, implement and evaluate cloud-based systems, processes and components.</w:t>
            </w:r>
          </w:p>
        </w:tc>
      </w:tr>
      <w:tr w:rsidR="003A5F96" w:rsidRPr="00FF7823" w14:paraId="2F6BF891" w14:textId="77777777" w:rsidTr="00F94208">
        <w:trPr>
          <w:trHeight w:val="283"/>
        </w:trPr>
        <w:tc>
          <w:tcPr>
            <w:tcW w:w="670" w:type="dxa"/>
          </w:tcPr>
          <w:p w14:paraId="1A537950" w14:textId="77777777" w:rsidR="003A5F96" w:rsidRPr="00FF7823" w:rsidRDefault="003A5F96" w:rsidP="00517D3B">
            <w:pPr>
              <w:jc w:val="center"/>
              <w:rPr>
                <w:b/>
                <w:bCs/>
                <w:sz w:val="22"/>
                <w:szCs w:val="22"/>
              </w:rPr>
            </w:pPr>
            <w:r w:rsidRPr="00FF7823">
              <w:rPr>
                <w:b/>
                <w:bCs/>
                <w:sz w:val="22"/>
                <w:szCs w:val="22"/>
              </w:rPr>
              <w:t>CO3</w:t>
            </w:r>
          </w:p>
        </w:tc>
        <w:tc>
          <w:tcPr>
            <w:tcW w:w="9820" w:type="dxa"/>
          </w:tcPr>
          <w:p w14:paraId="0F61A10C" w14:textId="77777777" w:rsidR="003A5F96" w:rsidRPr="00FF7823" w:rsidRDefault="003A5F96" w:rsidP="00F94208">
            <w:pPr>
              <w:rPr>
                <w:sz w:val="22"/>
                <w:szCs w:val="22"/>
              </w:rPr>
            </w:pPr>
            <w:r w:rsidRPr="00BB1671">
              <w:rPr>
                <w:color w:val="000000"/>
              </w:rPr>
              <w:t>Implement the concepts of cloud storage, networks and management.</w:t>
            </w:r>
          </w:p>
        </w:tc>
      </w:tr>
      <w:tr w:rsidR="003A5F96" w:rsidRPr="00FF7823" w14:paraId="51348039" w14:textId="77777777" w:rsidTr="00F94208">
        <w:trPr>
          <w:trHeight w:val="283"/>
        </w:trPr>
        <w:tc>
          <w:tcPr>
            <w:tcW w:w="670" w:type="dxa"/>
          </w:tcPr>
          <w:p w14:paraId="5C2B96C9" w14:textId="77777777" w:rsidR="003A5F96" w:rsidRPr="00FF7823" w:rsidRDefault="003A5F96" w:rsidP="00517D3B">
            <w:pPr>
              <w:jc w:val="center"/>
              <w:rPr>
                <w:b/>
                <w:bCs/>
                <w:sz w:val="22"/>
                <w:szCs w:val="22"/>
              </w:rPr>
            </w:pPr>
            <w:r w:rsidRPr="00FF7823">
              <w:rPr>
                <w:b/>
                <w:bCs/>
                <w:sz w:val="22"/>
                <w:szCs w:val="22"/>
              </w:rPr>
              <w:t>CO4</w:t>
            </w:r>
          </w:p>
        </w:tc>
        <w:tc>
          <w:tcPr>
            <w:tcW w:w="9820" w:type="dxa"/>
          </w:tcPr>
          <w:p w14:paraId="0F447B22" w14:textId="77777777" w:rsidR="003A5F96" w:rsidRPr="00FF7823" w:rsidRDefault="003A5F96" w:rsidP="00F94208">
            <w:pPr>
              <w:rPr>
                <w:sz w:val="22"/>
                <w:szCs w:val="22"/>
              </w:rPr>
            </w:pPr>
            <w:r w:rsidRPr="00BB1671">
              <w:rPr>
                <w:color w:val="000000"/>
              </w:rPr>
              <w:t>Use techniques, skills on cloud and distributed computing tools.</w:t>
            </w:r>
          </w:p>
        </w:tc>
      </w:tr>
      <w:tr w:rsidR="003A5F96" w:rsidRPr="00FF7823" w14:paraId="065BD058" w14:textId="77777777" w:rsidTr="00F94208">
        <w:trPr>
          <w:trHeight w:val="283"/>
        </w:trPr>
        <w:tc>
          <w:tcPr>
            <w:tcW w:w="670" w:type="dxa"/>
          </w:tcPr>
          <w:p w14:paraId="6627DF60" w14:textId="77777777" w:rsidR="003A5F96" w:rsidRPr="00FF7823" w:rsidRDefault="003A5F96" w:rsidP="00517D3B">
            <w:pPr>
              <w:jc w:val="center"/>
              <w:rPr>
                <w:b/>
                <w:bCs/>
                <w:sz w:val="22"/>
                <w:szCs w:val="22"/>
              </w:rPr>
            </w:pPr>
            <w:r w:rsidRPr="00FF7823">
              <w:rPr>
                <w:b/>
                <w:bCs/>
                <w:sz w:val="22"/>
                <w:szCs w:val="22"/>
              </w:rPr>
              <w:t>CO5</w:t>
            </w:r>
          </w:p>
        </w:tc>
        <w:tc>
          <w:tcPr>
            <w:tcW w:w="9820" w:type="dxa"/>
          </w:tcPr>
          <w:p w14:paraId="22B14975" w14:textId="77777777" w:rsidR="003A5F96" w:rsidRPr="00FF7823" w:rsidRDefault="003A5F96" w:rsidP="00F94208">
            <w:pPr>
              <w:rPr>
                <w:sz w:val="22"/>
                <w:szCs w:val="22"/>
              </w:rPr>
            </w:pPr>
            <w:r w:rsidRPr="00BB1671">
              <w:rPr>
                <w:color w:val="000000"/>
              </w:rPr>
              <w:t>Develop an automated solution for cloud and distributed environment.</w:t>
            </w:r>
          </w:p>
        </w:tc>
      </w:tr>
      <w:tr w:rsidR="003A5F96" w:rsidRPr="00FF7823" w14:paraId="1BB95212" w14:textId="77777777" w:rsidTr="00F94208">
        <w:trPr>
          <w:trHeight w:val="283"/>
        </w:trPr>
        <w:tc>
          <w:tcPr>
            <w:tcW w:w="670" w:type="dxa"/>
          </w:tcPr>
          <w:p w14:paraId="0B547459" w14:textId="77777777" w:rsidR="003A5F96" w:rsidRPr="00FF7823" w:rsidRDefault="003A5F96" w:rsidP="00517D3B">
            <w:pPr>
              <w:jc w:val="center"/>
              <w:rPr>
                <w:b/>
                <w:bCs/>
                <w:sz w:val="22"/>
                <w:szCs w:val="22"/>
              </w:rPr>
            </w:pPr>
            <w:r w:rsidRPr="00FF7823">
              <w:rPr>
                <w:b/>
                <w:bCs/>
                <w:sz w:val="22"/>
                <w:szCs w:val="22"/>
              </w:rPr>
              <w:t>CO6</w:t>
            </w:r>
          </w:p>
        </w:tc>
        <w:tc>
          <w:tcPr>
            <w:tcW w:w="9820" w:type="dxa"/>
          </w:tcPr>
          <w:p w14:paraId="42002C89" w14:textId="77777777" w:rsidR="003A5F96" w:rsidRPr="00FF7823" w:rsidRDefault="003A5F96" w:rsidP="00F94208">
            <w:pPr>
              <w:rPr>
                <w:sz w:val="22"/>
                <w:szCs w:val="22"/>
              </w:rPr>
            </w:pPr>
            <w:r w:rsidRPr="00BB1671">
              <w:rPr>
                <w:color w:val="000000"/>
              </w:rPr>
              <w:t>Apply the security models in the cloud.</w:t>
            </w:r>
          </w:p>
        </w:tc>
      </w:tr>
    </w:tbl>
    <w:p w14:paraId="2F8E4F43" w14:textId="77777777" w:rsidR="003A5F96" w:rsidRPr="00FF7823"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FF7823" w14:paraId="2D99B06C" w14:textId="77777777" w:rsidTr="00E56E00">
        <w:trPr>
          <w:jc w:val="center"/>
        </w:trPr>
        <w:tc>
          <w:tcPr>
            <w:tcW w:w="6385" w:type="dxa"/>
            <w:gridSpan w:val="8"/>
          </w:tcPr>
          <w:p w14:paraId="01838533" w14:textId="77777777" w:rsidR="003A5F96" w:rsidRPr="00FF7823" w:rsidRDefault="003A5F96" w:rsidP="003A5F96">
            <w:pPr>
              <w:jc w:val="center"/>
              <w:rPr>
                <w:b/>
                <w:sz w:val="22"/>
                <w:szCs w:val="22"/>
              </w:rPr>
            </w:pPr>
            <w:r w:rsidRPr="00FF7823">
              <w:rPr>
                <w:b/>
                <w:sz w:val="22"/>
                <w:szCs w:val="22"/>
              </w:rPr>
              <w:t>Assessment Pattern as per Bloom’s Level</w:t>
            </w:r>
          </w:p>
        </w:tc>
      </w:tr>
      <w:tr w:rsidR="003A5F96" w:rsidRPr="00FF7823" w14:paraId="48BA1501" w14:textId="77777777" w:rsidTr="00E56E00">
        <w:trPr>
          <w:jc w:val="center"/>
        </w:trPr>
        <w:tc>
          <w:tcPr>
            <w:tcW w:w="1140" w:type="dxa"/>
          </w:tcPr>
          <w:p w14:paraId="7C11F03B" w14:textId="77777777" w:rsidR="003A5F96" w:rsidRPr="00FF7823" w:rsidRDefault="003A5F96" w:rsidP="003A5F96">
            <w:pPr>
              <w:jc w:val="center"/>
              <w:rPr>
                <w:b/>
                <w:bCs/>
                <w:sz w:val="22"/>
                <w:szCs w:val="22"/>
              </w:rPr>
            </w:pPr>
            <w:r w:rsidRPr="00FF7823">
              <w:rPr>
                <w:b/>
                <w:bCs/>
                <w:sz w:val="22"/>
                <w:szCs w:val="22"/>
              </w:rPr>
              <w:t>CO / BL</w:t>
            </w:r>
          </w:p>
        </w:tc>
        <w:tc>
          <w:tcPr>
            <w:tcW w:w="709" w:type="dxa"/>
          </w:tcPr>
          <w:p w14:paraId="5739FA56" w14:textId="77777777" w:rsidR="003A5F96" w:rsidRPr="00FF7823" w:rsidRDefault="003A5F96" w:rsidP="003A5F96">
            <w:pPr>
              <w:jc w:val="center"/>
              <w:rPr>
                <w:b/>
                <w:sz w:val="22"/>
                <w:szCs w:val="22"/>
              </w:rPr>
            </w:pPr>
            <w:r w:rsidRPr="00FF7823">
              <w:rPr>
                <w:b/>
                <w:sz w:val="22"/>
                <w:szCs w:val="22"/>
              </w:rPr>
              <w:t>R</w:t>
            </w:r>
          </w:p>
        </w:tc>
        <w:tc>
          <w:tcPr>
            <w:tcW w:w="708" w:type="dxa"/>
          </w:tcPr>
          <w:p w14:paraId="664590E1" w14:textId="77777777" w:rsidR="003A5F96" w:rsidRPr="00FF7823" w:rsidRDefault="003A5F96" w:rsidP="003A5F96">
            <w:pPr>
              <w:jc w:val="center"/>
              <w:rPr>
                <w:b/>
                <w:sz w:val="22"/>
                <w:szCs w:val="22"/>
              </w:rPr>
            </w:pPr>
            <w:r w:rsidRPr="00FF7823">
              <w:rPr>
                <w:b/>
                <w:sz w:val="22"/>
                <w:szCs w:val="22"/>
              </w:rPr>
              <w:t>U</w:t>
            </w:r>
          </w:p>
        </w:tc>
        <w:tc>
          <w:tcPr>
            <w:tcW w:w="709" w:type="dxa"/>
          </w:tcPr>
          <w:p w14:paraId="15D3E733" w14:textId="77777777" w:rsidR="003A5F96" w:rsidRPr="00FF7823" w:rsidRDefault="003A5F96" w:rsidP="003A5F96">
            <w:pPr>
              <w:jc w:val="center"/>
              <w:rPr>
                <w:b/>
                <w:sz w:val="22"/>
                <w:szCs w:val="22"/>
              </w:rPr>
            </w:pPr>
            <w:r w:rsidRPr="00FF7823">
              <w:rPr>
                <w:b/>
                <w:sz w:val="22"/>
                <w:szCs w:val="22"/>
              </w:rPr>
              <w:t>A</w:t>
            </w:r>
          </w:p>
        </w:tc>
        <w:tc>
          <w:tcPr>
            <w:tcW w:w="709" w:type="dxa"/>
          </w:tcPr>
          <w:p w14:paraId="7D5952BC" w14:textId="77777777" w:rsidR="003A5F96" w:rsidRPr="00FF7823" w:rsidRDefault="003A5F96" w:rsidP="003A5F96">
            <w:pPr>
              <w:jc w:val="center"/>
              <w:rPr>
                <w:b/>
                <w:sz w:val="22"/>
                <w:szCs w:val="22"/>
              </w:rPr>
            </w:pPr>
            <w:r w:rsidRPr="00FF7823">
              <w:rPr>
                <w:b/>
                <w:sz w:val="22"/>
                <w:szCs w:val="22"/>
              </w:rPr>
              <w:t>An</w:t>
            </w:r>
          </w:p>
        </w:tc>
        <w:tc>
          <w:tcPr>
            <w:tcW w:w="709" w:type="dxa"/>
          </w:tcPr>
          <w:p w14:paraId="66C7F3E0" w14:textId="77777777" w:rsidR="003A5F96" w:rsidRPr="00FF7823" w:rsidRDefault="003A5F96" w:rsidP="003A5F96">
            <w:pPr>
              <w:jc w:val="center"/>
              <w:rPr>
                <w:b/>
                <w:sz w:val="22"/>
                <w:szCs w:val="22"/>
              </w:rPr>
            </w:pPr>
            <w:r w:rsidRPr="00FF7823">
              <w:rPr>
                <w:b/>
                <w:sz w:val="22"/>
                <w:szCs w:val="22"/>
              </w:rPr>
              <w:t>E</w:t>
            </w:r>
          </w:p>
        </w:tc>
        <w:tc>
          <w:tcPr>
            <w:tcW w:w="708" w:type="dxa"/>
          </w:tcPr>
          <w:p w14:paraId="1FE3C2B3" w14:textId="77777777" w:rsidR="003A5F96" w:rsidRPr="00FF7823" w:rsidRDefault="003A5F96" w:rsidP="003A5F96">
            <w:pPr>
              <w:jc w:val="center"/>
              <w:rPr>
                <w:b/>
                <w:sz w:val="22"/>
                <w:szCs w:val="22"/>
              </w:rPr>
            </w:pPr>
            <w:r w:rsidRPr="00FF7823">
              <w:rPr>
                <w:b/>
                <w:sz w:val="22"/>
                <w:szCs w:val="22"/>
              </w:rPr>
              <w:t>C</w:t>
            </w:r>
          </w:p>
        </w:tc>
        <w:tc>
          <w:tcPr>
            <w:tcW w:w="993" w:type="dxa"/>
          </w:tcPr>
          <w:p w14:paraId="7FB11D32" w14:textId="77777777" w:rsidR="003A5F96" w:rsidRPr="00FF7823" w:rsidRDefault="003A5F96" w:rsidP="003A5F96">
            <w:pPr>
              <w:jc w:val="center"/>
              <w:rPr>
                <w:b/>
                <w:sz w:val="22"/>
                <w:szCs w:val="22"/>
              </w:rPr>
            </w:pPr>
            <w:r w:rsidRPr="00FF7823">
              <w:rPr>
                <w:b/>
                <w:sz w:val="22"/>
                <w:szCs w:val="22"/>
              </w:rPr>
              <w:t>Total</w:t>
            </w:r>
          </w:p>
        </w:tc>
      </w:tr>
      <w:tr w:rsidR="003A5F96" w:rsidRPr="00FF7823" w14:paraId="746607EB" w14:textId="77777777" w:rsidTr="009B7699">
        <w:trPr>
          <w:jc w:val="center"/>
        </w:trPr>
        <w:tc>
          <w:tcPr>
            <w:tcW w:w="1140" w:type="dxa"/>
          </w:tcPr>
          <w:p w14:paraId="25C49B5C" w14:textId="77777777" w:rsidR="003A5F96" w:rsidRPr="00FF7823" w:rsidRDefault="003A5F96" w:rsidP="003A5F96">
            <w:pPr>
              <w:jc w:val="center"/>
              <w:rPr>
                <w:b/>
                <w:bCs/>
                <w:sz w:val="22"/>
                <w:szCs w:val="22"/>
              </w:rPr>
            </w:pPr>
            <w:r w:rsidRPr="00FF7823">
              <w:rPr>
                <w:b/>
                <w:bCs/>
                <w:sz w:val="22"/>
                <w:szCs w:val="22"/>
              </w:rPr>
              <w:t>CO1</w:t>
            </w:r>
          </w:p>
        </w:tc>
        <w:tc>
          <w:tcPr>
            <w:tcW w:w="709" w:type="dxa"/>
          </w:tcPr>
          <w:p w14:paraId="0288E3A7" w14:textId="77777777" w:rsidR="003A5F96" w:rsidRPr="00FF7823" w:rsidRDefault="003A5F96" w:rsidP="009B7699">
            <w:pPr>
              <w:jc w:val="center"/>
              <w:rPr>
                <w:sz w:val="22"/>
                <w:szCs w:val="22"/>
              </w:rPr>
            </w:pPr>
            <w:r>
              <w:rPr>
                <w:sz w:val="22"/>
                <w:szCs w:val="22"/>
              </w:rPr>
              <w:t>2</w:t>
            </w:r>
          </w:p>
        </w:tc>
        <w:tc>
          <w:tcPr>
            <w:tcW w:w="708" w:type="dxa"/>
          </w:tcPr>
          <w:p w14:paraId="58923F3B" w14:textId="77777777" w:rsidR="003A5F96" w:rsidRPr="00FF7823" w:rsidRDefault="003A5F96" w:rsidP="009B7699">
            <w:pPr>
              <w:jc w:val="center"/>
              <w:rPr>
                <w:sz w:val="22"/>
                <w:szCs w:val="22"/>
              </w:rPr>
            </w:pPr>
            <w:r>
              <w:rPr>
                <w:sz w:val="22"/>
                <w:szCs w:val="22"/>
              </w:rPr>
              <w:t>3</w:t>
            </w:r>
          </w:p>
        </w:tc>
        <w:tc>
          <w:tcPr>
            <w:tcW w:w="709" w:type="dxa"/>
          </w:tcPr>
          <w:p w14:paraId="7D9091CD" w14:textId="77777777" w:rsidR="003A5F96" w:rsidRPr="00FF7823" w:rsidRDefault="003A5F96" w:rsidP="009B7699">
            <w:pPr>
              <w:jc w:val="center"/>
              <w:rPr>
                <w:sz w:val="22"/>
                <w:szCs w:val="22"/>
              </w:rPr>
            </w:pPr>
            <w:r>
              <w:rPr>
                <w:sz w:val="22"/>
                <w:szCs w:val="22"/>
              </w:rPr>
              <w:t>6</w:t>
            </w:r>
          </w:p>
        </w:tc>
        <w:tc>
          <w:tcPr>
            <w:tcW w:w="709" w:type="dxa"/>
          </w:tcPr>
          <w:p w14:paraId="2E364E60" w14:textId="77777777" w:rsidR="003A5F96" w:rsidRPr="00FF7823" w:rsidRDefault="003A5F96" w:rsidP="009B7699">
            <w:pPr>
              <w:jc w:val="center"/>
              <w:rPr>
                <w:sz w:val="22"/>
                <w:szCs w:val="22"/>
              </w:rPr>
            </w:pPr>
            <w:r>
              <w:rPr>
                <w:sz w:val="22"/>
                <w:szCs w:val="22"/>
              </w:rPr>
              <w:t>-</w:t>
            </w:r>
          </w:p>
        </w:tc>
        <w:tc>
          <w:tcPr>
            <w:tcW w:w="709" w:type="dxa"/>
          </w:tcPr>
          <w:p w14:paraId="746977BD" w14:textId="77777777" w:rsidR="003A5F96" w:rsidRPr="00FF7823" w:rsidRDefault="003A5F96" w:rsidP="009B7699">
            <w:pPr>
              <w:jc w:val="center"/>
              <w:rPr>
                <w:sz w:val="22"/>
                <w:szCs w:val="22"/>
              </w:rPr>
            </w:pPr>
            <w:r>
              <w:rPr>
                <w:sz w:val="22"/>
                <w:szCs w:val="22"/>
              </w:rPr>
              <w:t>-</w:t>
            </w:r>
          </w:p>
        </w:tc>
        <w:tc>
          <w:tcPr>
            <w:tcW w:w="708" w:type="dxa"/>
          </w:tcPr>
          <w:p w14:paraId="0D2376B7" w14:textId="77777777" w:rsidR="003A5F96" w:rsidRPr="00FF7823" w:rsidRDefault="003A5F96" w:rsidP="009B7699">
            <w:pPr>
              <w:jc w:val="center"/>
              <w:rPr>
                <w:sz w:val="22"/>
                <w:szCs w:val="22"/>
              </w:rPr>
            </w:pPr>
            <w:r>
              <w:rPr>
                <w:sz w:val="22"/>
                <w:szCs w:val="22"/>
              </w:rPr>
              <w:t>-</w:t>
            </w:r>
          </w:p>
        </w:tc>
        <w:tc>
          <w:tcPr>
            <w:tcW w:w="993" w:type="dxa"/>
          </w:tcPr>
          <w:p w14:paraId="248DF112" w14:textId="77777777" w:rsidR="003A5F96" w:rsidRPr="00FF7823" w:rsidRDefault="003A5F96" w:rsidP="009B7699">
            <w:pPr>
              <w:jc w:val="center"/>
              <w:rPr>
                <w:sz w:val="22"/>
                <w:szCs w:val="22"/>
              </w:rPr>
            </w:pPr>
            <w:r>
              <w:rPr>
                <w:sz w:val="22"/>
                <w:szCs w:val="22"/>
              </w:rPr>
              <w:t>11</w:t>
            </w:r>
          </w:p>
        </w:tc>
      </w:tr>
      <w:tr w:rsidR="003A5F96" w:rsidRPr="00FF7823" w14:paraId="03F7E332" w14:textId="77777777" w:rsidTr="009B7699">
        <w:trPr>
          <w:jc w:val="center"/>
        </w:trPr>
        <w:tc>
          <w:tcPr>
            <w:tcW w:w="1140" w:type="dxa"/>
          </w:tcPr>
          <w:p w14:paraId="094AAE0C" w14:textId="77777777" w:rsidR="003A5F96" w:rsidRPr="00FF7823" w:rsidRDefault="003A5F96" w:rsidP="003A5F96">
            <w:pPr>
              <w:jc w:val="center"/>
              <w:rPr>
                <w:b/>
                <w:bCs/>
                <w:sz w:val="22"/>
                <w:szCs w:val="22"/>
              </w:rPr>
            </w:pPr>
            <w:r w:rsidRPr="00FF7823">
              <w:rPr>
                <w:b/>
                <w:bCs/>
                <w:sz w:val="22"/>
                <w:szCs w:val="22"/>
              </w:rPr>
              <w:t>CO2</w:t>
            </w:r>
          </w:p>
        </w:tc>
        <w:tc>
          <w:tcPr>
            <w:tcW w:w="709" w:type="dxa"/>
          </w:tcPr>
          <w:p w14:paraId="1103B696" w14:textId="77777777" w:rsidR="003A5F96" w:rsidRPr="00FF7823" w:rsidRDefault="003A5F96" w:rsidP="009B7699">
            <w:pPr>
              <w:jc w:val="center"/>
              <w:rPr>
                <w:sz w:val="22"/>
                <w:szCs w:val="22"/>
              </w:rPr>
            </w:pPr>
            <w:r>
              <w:rPr>
                <w:sz w:val="22"/>
                <w:szCs w:val="22"/>
              </w:rPr>
              <w:t>4</w:t>
            </w:r>
          </w:p>
        </w:tc>
        <w:tc>
          <w:tcPr>
            <w:tcW w:w="708" w:type="dxa"/>
          </w:tcPr>
          <w:p w14:paraId="5680631F" w14:textId="77777777" w:rsidR="003A5F96" w:rsidRPr="00FF7823" w:rsidRDefault="003A5F96" w:rsidP="009B7699">
            <w:pPr>
              <w:jc w:val="center"/>
              <w:rPr>
                <w:sz w:val="22"/>
                <w:szCs w:val="22"/>
              </w:rPr>
            </w:pPr>
            <w:r>
              <w:rPr>
                <w:sz w:val="22"/>
                <w:szCs w:val="22"/>
              </w:rPr>
              <w:t>1</w:t>
            </w:r>
          </w:p>
        </w:tc>
        <w:tc>
          <w:tcPr>
            <w:tcW w:w="709" w:type="dxa"/>
          </w:tcPr>
          <w:p w14:paraId="166772CF" w14:textId="77777777" w:rsidR="003A5F96" w:rsidRPr="00FF7823" w:rsidRDefault="003A5F96" w:rsidP="009B7699">
            <w:pPr>
              <w:jc w:val="center"/>
              <w:rPr>
                <w:sz w:val="22"/>
                <w:szCs w:val="22"/>
              </w:rPr>
            </w:pPr>
            <w:r>
              <w:rPr>
                <w:sz w:val="22"/>
                <w:szCs w:val="22"/>
              </w:rPr>
              <w:t>6</w:t>
            </w:r>
          </w:p>
        </w:tc>
        <w:tc>
          <w:tcPr>
            <w:tcW w:w="709" w:type="dxa"/>
          </w:tcPr>
          <w:p w14:paraId="19AC1ACF" w14:textId="77777777" w:rsidR="003A5F96" w:rsidRPr="00FF7823" w:rsidRDefault="003A5F96" w:rsidP="009B7699">
            <w:pPr>
              <w:jc w:val="center"/>
              <w:rPr>
                <w:sz w:val="22"/>
                <w:szCs w:val="22"/>
              </w:rPr>
            </w:pPr>
            <w:r>
              <w:rPr>
                <w:sz w:val="22"/>
                <w:szCs w:val="22"/>
              </w:rPr>
              <w:t>12</w:t>
            </w:r>
          </w:p>
        </w:tc>
        <w:tc>
          <w:tcPr>
            <w:tcW w:w="709" w:type="dxa"/>
          </w:tcPr>
          <w:p w14:paraId="7A8D4618" w14:textId="77777777" w:rsidR="003A5F96" w:rsidRPr="00FF7823" w:rsidRDefault="003A5F96" w:rsidP="009B7699">
            <w:pPr>
              <w:jc w:val="center"/>
              <w:rPr>
                <w:sz w:val="22"/>
                <w:szCs w:val="22"/>
              </w:rPr>
            </w:pPr>
            <w:r>
              <w:rPr>
                <w:sz w:val="22"/>
                <w:szCs w:val="22"/>
              </w:rPr>
              <w:t>-</w:t>
            </w:r>
          </w:p>
        </w:tc>
        <w:tc>
          <w:tcPr>
            <w:tcW w:w="708" w:type="dxa"/>
          </w:tcPr>
          <w:p w14:paraId="18C71130" w14:textId="77777777" w:rsidR="003A5F96" w:rsidRPr="00FF7823" w:rsidRDefault="003A5F96" w:rsidP="009B7699">
            <w:pPr>
              <w:jc w:val="center"/>
              <w:rPr>
                <w:sz w:val="22"/>
                <w:szCs w:val="22"/>
              </w:rPr>
            </w:pPr>
            <w:r>
              <w:rPr>
                <w:sz w:val="22"/>
                <w:szCs w:val="22"/>
              </w:rPr>
              <w:t>-</w:t>
            </w:r>
          </w:p>
        </w:tc>
        <w:tc>
          <w:tcPr>
            <w:tcW w:w="993" w:type="dxa"/>
          </w:tcPr>
          <w:p w14:paraId="27EB2BB1" w14:textId="77777777" w:rsidR="003A5F96" w:rsidRPr="00FF7823" w:rsidRDefault="003A5F96" w:rsidP="009B7699">
            <w:pPr>
              <w:jc w:val="center"/>
              <w:rPr>
                <w:sz w:val="22"/>
                <w:szCs w:val="22"/>
              </w:rPr>
            </w:pPr>
            <w:r>
              <w:rPr>
                <w:sz w:val="22"/>
                <w:szCs w:val="22"/>
              </w:rPr>
              <w:t>23</w:t>
            </w:r>
          </w:p>
        </w:tc>
      </w:tr>
      <w:tr w:rsidR="003A5F96" w:rsidRPr="00FF7823" w14:paraId="3C649ED5" w14:textId="77777777" w:rsidTr="009B7699">
        <w:trPr>
          <w:jc w:val="center"/>
        </w:trPr>
        <w:tc>
          <w:tcPr>
            <w:tcW w:w="1140" w:type="dxa"/>
          </w:tcPr>
          <w:p w14:paraId="57D3A9FD" w14:textId="77777777" w:rsidR="003A5F96" w:rsidRPr="00FF7823" w:rsidRDefault="003A5F96" w:rsidP="003A5F96">
            <w:pPr>
              <w:jc w:val="center"/>
              <w:rPr>
                <w:b/>
                <w:bCs/>
                <w:sz w:val="22"/>
                <w:szCs w:val="22"/>
              </w:rPr>
            </w:pPr>
            <w:r w:rsidRPr="00FF7823">
              <w:rPr>
                <w:b/>
                <w:bCs/>
                <w:sz w:val="22"/>
                <w:szCs w:val="22"/>
              </w:rPr>
              <w:t>CO3</w:t>
            </w:r>
          </w:p>
        </w:tc>
        <w:tc>
          <w:tcPr>
            <w:tcW w:w="709" w:type="dxa"/>
          </w:tcPr>
          <w:p w14:paraId="6E2D2AEB" w14:textId="77777777" w:rsidR="003A5F96" w:rsidRPr="00FF7823" w:rsidRDefault="003A5F96" w:rsidP="009B7699">
            <w:pPr>
              <w:jc w:val="center"/>
              <w:rPr>
                <w:sz w:val="22"/>
                <w:szCs w:val="22"/>
              </w:rPr>
            </w:pPr>
            <w:r>
              <w:rPr>
                <w:sz w:val="22"/>
                <w:szCs w:val="22"/>
              </w:rPr>
              <w:t>1</w:t>
            </w:r>
          </w:p>
        </w:tc>
        <w:tc>
          <w:tcPr>
            <w:tcW w:w="708" w:type="dxa"/>
          </w:tcPr>
          <w:p w14:paraId="55D47BAC" w14:textId="77777777" w:rsidR="003A5F96" w:rsidRPr="00FF7823" w:rsidRDefault="003A5F96" w:rsidP="009B7699">
            <w:pPr>
              <w:jc w:val="center"/>
              <w:rPr>
                <w:sz w:val="22"/>
                <w:szCs w:val="22"/>
              </w:rPr>
            </w:pPr>
            <w:r>
              <w:rPr>
                <w:sz w:val="22"/>
                <w:szCs w:val="22"/>
              </w:rPr>
              <w:t>1</w:t>
            </w:r>
          </w:p>
        </w:tc>
        <w:tc>
          <w:tcPr>
            <w:tcW w:w="709" w:type="dxa"/>
          </w:tcPr>
          <w:p w14:paraId="53994A87" w14:textId="77777777" w:rsidR="003A5F96" w:rsidRPr="00FF7823" w:rsidRDefault="003A5F96" w:rsidP="009B7699">
            <w:pPr>
              <w:jc w:val="center"/>
              <w:rPr>
                <w:sz w:val="22"/>
                <w:szCs w:val="22"/>
              </w:rPr>
            </w:pPr>
            <w:r>
              <w:rPr>
                <w:sz w:val="22"/>
                <w:szCs w:val="22"/>
              </w:rPr>
              <w:t>15</w:t>
            </w:r>
          </w:p>
        </w:tc>
        <w:tc>
          <w:tcPr>
            <w:tcW w:w="709" w:type="dxa"/>
          </w:tcPr>
          <w:p w14:paraId="3ACCFD1A" w14:textId="77777777" w:rsidR="003A5F96" w:rsidRPr="00FF7823" w:rsidRDefault="003A5F96" w:rsidP="009B7699">
            <w:pPr>
              <w:jc w:val="center"/>
              <w:rPr>
                <w:sz w:val="22"/>
                <w:szCs w:val="22"/>
              </w:rPr>
            </w:pPr>
            <w:r>
              <w:rPr>
                <w:sz w:val="22"/>
                <w:szCs w:val="22"/>
              </w:rPr>
              <w:t>-</w:t>
            </w:r>
          </w:p>
        </w:tc>
        <w:tc>
          <w:tcPr>
            <w:tcW w:w="709" w:type="dxa"/>
          </w:tcPr>
          <w:p w14:paraId="6516A30A" w14:textId="77777777" w:rsidR="003A5F96" w:rsidRPr="00FF7823" w:rsidRDefault="003A5F96" w:rsidP="009B7699">
            <w:pPr>
              <w:jc w:val="center"/>
              <w:rPr>
                <w:sz w:val="22"/>
                <w:szCs w:val="22"/>
              </w:rPr>
            </w:pPr>
            <w:r>
              <w:rPr>
                <w:sz w:val="22"/>
                <w:szCs w:val="22"/>
              </w:rPr>
              <w:t>-</w:t>
            </w:r>
          </w:p>
        </w:tc>
        <w:tc>
          <w:tcPr>
            <w:tcW w:w="708" w:type="dxa"/>
          </w:tcPr>
          <w:p w14:paraId="3079933F" w14:textId="77777777" w:rsidR="003A5F96" w:rsidRPr="00FF7823" w:rsidRDefault="003A5F96" w:rsidP="009B7699">
            <w:pPr>
              <w:jc w:val="center"/>
              <w:rPr>
                <w:sz w:val="22"/>
                <w:szCs w:val="22"/>
              </w:rPr>
            </w:pPr>
            <w:r>
              <w:rPr>
                <w:sz w:val="22"/>
                <w:szCs w:val="22"/>
              </w:rPr>
              <w:t>-</w:t>
            </w:r>
          </w:p>
        </w:tc>
        <w:tc>
          <w:tcPr>
            <w:tcW w:w="993" w:type="dxa"/>
          </w:tcPr>
          <w:p w14:paraId="43129ED8" w14:textId="77777777" w:rsidR="003A5F96" w:rsidRPr="00FF7823" w:rsidRDefault="003A5F96" w:rsidP="009B7699">
            <w:pPr>
              <w:jc w:val="center"/>
              <w:rPr>
                <w:sz w:val="22"/>
                <w:szCs w:val="22"/>
              </w:rPr>
            </w:pPr>
            <w:r>
              <w:rPr>
                <w:sz w:val="22"/>
                <w:szCs w:val="22"/>
              </w:rPr>
              <w:t>17</w:t>
            </w:r>
          </w:p>
        </w:tc>
      </w:tr>
      <w:tr w:rsidR="003A5F96" w:rsidRPr="00FF7823" w14:paraId="073270C9" w14:textId="77777777" w:rsidTr="009B7699">
        <w:trPr>
          <w:jc w:val="center"/>
        </w:trPr>
        <w:tc>
          <w:tcPr>
            <w:tcW w:w="1140" w:type="dxa"/>
          </w:tcPr>
          <w:p w14:paraId="7B2E2D76" w14:textId="77777777" w:rsidR="003A5F96" w:rsidRPr="00FF7823" w:rsidRDefault="003A5F96" w:rsidP="003A5F96">
            <w:pPr>
              <w:jc w:val="center"/>
              <w:rPr>
                <w:b/>
                <w:bCs/>
                <w:sz w:val="22"/>
                <w:szCs w:val="22"/>
              </w:rPr>
            </w:pPr>
            <w:r w:rsidRPr="00FF7823">
              <w:rPr>
                <w:b/>
                <w:bCs/>
                <w:sz w:val="22"/>
                <w:szCs w:val="22"/>
              </w:rPr>
              <w:t>CO4</w:t>
            </w:r>
          </w:p>
        </w:tc>
        <w:tc>
          <w:tcPr>
            <w:tcW w:w="709" w:type="dxa"/>
          </w:tcPr>
          <w:p w14:paraId="35931123" w14:textId="77777777" w:rsidR="003A5F96" w:rsidRPr="00FF7823" w:rsidRDefault="003A5F96" w:rsidP="009B7699">
            <w:pPr>
              <w:jc w:val="center"/>
              <w:rPr>
                <w:sz w:val="22"/>
                <w:szCs w:val="22"/>
              </w:rPr>
            </w:pPr>
            <w:r>
              <w:rPr>
                <w:sz w:val="22"/>
                <w:szCs w:val="22"/>
              </w:rPr>
              <w:t>2</w:t>
            </w:r>
          </w:p>
        </w:tc>
        <w:tc>
          <w:tcPr>
            <w:tcW w:w="708" w:type="dxa"/>
          </w:tcPr>
          <w:p w14:paraId="66053C8F" w14:textId="77777777" w:rsidR="003A5F96" w:rsidRPr="00FF7823" w:rsidRDefault="003A5F96" w:rsidP="009B7699">
            <w:pPr>
              <w:jc w:val="center"/>
              <w:rPr>
                <w:sz w:val="22"/>
                <w:szCs w:val="22"/>
              </w:rPr>
            </w:pPr>
            <w:r>
              <w:rPr>
                <w:sz w:val="22"/>
                <w:szCs w:val="22"/>
              </w:rPr>
              <w:t>3</w:t>
            </w:r>
          </w:p>
        </w:tc>
        <w:tc>
          <w:tcPr>
            <w:tcW w:w="709" w:type="dxa"/>
          </w:tcPr>
          <w:p w14:paraId="71F139C6" w14:textId="77777777" w:rsidR="003A5F96" w:rsidRPr="00FF7823" w:rsidRDefault="003A5F96" w:rsidP="009B7699">
            <w:pPr>
              <w:jc w:val="center"/>
              <w:rPr>
                <w:sz w:val="22"/>
                <w:szCs w:val="22"/>
              </w:rPr>
            </w:pPr>
            <w:r>
              <w:rPr>
                <w:sz w:val="22"/>
                <w:szCs w:val="22"/>
              </w:rPr>
              <w:t>6</w:t>
            </w:r>
          </w:p>
        </w:tc>
        <w:tc>
          <w:tcPr>
            <w:tcW w:w="709" w:type="dxa"/>
          </w:tcPr>
          <w:p w14:paraId="4E425C7C" w14:textId="77777777" w:rsidR="003A5F96" w:rsidRPr="00FF7823" w:rsidRDefault="003A5F96" w:rsidP="009B7699">
            <w:pPr>
              <w:jc w:val="center"/>
              <w:rPr>
                <w:sz w:val="22"/>
                <w:szCs w:val="22"/>
              </w:rPr>
            </w:pPr>
            <w:r>
              <w:rPr>
                <w:sz w:val="22"/>
                <w:szCs w:val="22"/>
              </w:rPr>
              <w:t>6</w:t>
            </w:r>
          </w:p>
        </w:tc>
        <w:tc>
          <w:tcPr>
            <w:tcW w:w="709" w:type="dxa"/>
          </w:tcPr>
          <w:p w14:paraId="62E2EF1D" w14:textId="77777777" w:rsidR="003A5F96" w:rsidRPr="00FF7823" w:rsidRDefault="003A5F96" w:rsidP="009B7699">
            <w:pPr>
              <w:jc w:val="center"/>
              <w:rPr>
                <w:sz w:val="22"/>
                <w:szCs w:val="22"/>
              </w:rPr>
            </w:pPr>
            <w:r>
              <w:rPr>
                <w:sz w:val="22"/>
                <w:szCs w:val="22"/>
              </w:rPr>
              <w:t>-</w:t>
            </w:r>
          </w:p>
        </w:tc>
        <w:tc>
          <w:tcPr>
            <w:tcW w:w="708" w:type="dxa"/>
          </w:tcPr>
          <w:p w14:paraId="36FC2538" w14:textId="77777777" w:rsidR="003A5F96" w:rsidRPr="00FF7823" w:rsidRDefault="003A5F96" w:rsidP="009B7699">
            <w:pPr>
              <w:jc w:val="center"/>
              <w:rPr>
                <w:sz w:val="22"/>
                <w:szCs w:val="22"/>
              </w:rPr>
            </w:pPr>
            <w:r>
              <w:rPr>
                <w:sz w:val="22"/>
                <w:szCs w:val="22"/>
              </w:rPr>
              <w:t>-</w:t>
            </w:r>
          </w:p>
        </w:tc>
        <w:tc>
          <w:tcPr>
            <w:tcW w:w="993" w:type="dxa"/>
          </w:tcPr>
          <w:p w14:paraId="022CAE96" w14:textId="77777777" w:rsidR="003A5F96" w:rsidRPr="00FF7823" w:rsidRDefault="003A5F96" w:rsidP="009B7699">
            <w:pPr>
              <w:jc w:val="center"/>
              <w:rPr>
                <w:sz w:val="22"/>
                <w:szCs w:val="22"/>
              </w:rPr>
            </w:pPr>
            <w:r>
              <w:rPr>
                <w:sz w:val="22"/>
                <w:szCs w:val="22"/>
              </w:rPr>
              <w:t>17</w:t>
            </w:r>
          </w:p>
        </w:tc>
      </w:tr>
      <w:tr w:rsidR="003A5F96" w:rsidRPr="00FF7823" w14:paraId="0E475977" w14:textId="77777777" w:rsidTr="009B7699">
        <w:trPr>
          <w:jc w:val="center"/>
        </w:trPr>
        <w:tc>
          <w:tcPr>
            <w:tcW w:w="1140" w:type="dxa"/>
          </w:tcPr>
          <w:p w14:paraId="351D7CA7" w14:textId="77777777" w:rsidR="003A5F96" w:rsidRPr="00FF7823" w:rsidRDefault="003A5F96" w:rsidP="003A5F96">
            <w:pPr>
              <w:jc w:val="center"/>
              <w:rPr>
                <w:b/>
                <w:bCs/>
                <w:sz w:val="22"/>
                <w:szCs w:val="22"/>
              </w:rPr>
            </w:pPr>
            <w:r w:rsidRPr="00FF7823">
              <w:rPr>
                <w:b/>
                <w:bCs/>
                <w:sz w:val="22"/>
                <w:szCs w:val="22"/>
              </w:rPr>
              <w:t>CO5</w:t>
            </w:r>
          </w:p>
        </w:tc>
        <w:tc>
          <w:tcPr>
            <w:tcW w:w="709" w:type="dxa"/>
          </w:tcPr>
          <w:p w14:paraId="4743F4E4" w14:textId="77777777" w:rsidR="003A5F96" w:rsidRPr="00FF7823" w:rsidRDefault="003A5F96" w:rsidP="009B7699">
            <w:pPr>
              <w:jc w:val="center"/>
              <w:rPr>
                <w:sz w:val="22"/>
                <w:szCs w:val="22"/>
              </w:rPr>
            </w:pPr>
            <w:r>
              <w:rPr>
                <w:sz w:val="22"/>
                <w:szCs w:val="22"/>
              </w:rPr>
              <w:t>-</w:t>
            </w:r>
          </w:p>
        </w:tc>
        <w:tc>
          <w:tcPr>
            <w:tcW w:w="708" w:type="dxa"/>
          </w:tcPr>
          <w:p w14:paraId="15169E71" w14:textId="77777777" w:rsidR="003A5F96" w:rsidRPr="00FF7823" w:rsidRDefault="003A5F96" w:rsidP="009B7699">
            <w:pPr>
              <w:jc w:val="center"/>
              <w:rPr>
                <w:sz w:val="22"/>
                <w:szCs w:val="22"/>
              </w:rPr>
            </w:pPr>
            <w:r>
              <w:rPr>
                <w:sz w:val="22"/>
                <w:szCs w:val="22"/>
              </w:rPr>
              <w:t>1</w:t>
            </w:r>
          </w:p>
        </w:tc>
        <w:tc>
          <w:tcPr>
            <w:tcW w:w="709" w:type="dxa"/>
          </w:tcPr>
          <w:p w14:paraId="1FC91B7C" w14:textId="77777777" w:rsidR="003A5F96" w:rsidRPr="00FF7823" w:rsidRDefault="003A5F96" w:rsidP="009B7699">
            <w:pPr>
              <w:jc w:val="center"/>
              <w:rPr>
                <w:sz w:val="22"/>
                <w:szCs w:val="22"/>
              </w:rPr>
            </w:pPr>
            <w:r>
              <w:rPr>
                <w:sz w:val="22"/>
                <w:szCs w:val="22"/>
              </w:rPr>
              <w:t>15</w:t>
            </w:r>
          </w:p>
        </w:tc>
        <w:tc>
          <w:tcPr>
            <w:tcW w:w="709" w:type="dxa"/>
          </w:tcPr>
          <w:p w14:paraId="01303400" w14:textId="77777777" w:rsidR="003A5F96" w:rsidRPr="00FF7823" w:rsidRDefault="003A5F96" w:rsidP="009B7699">
            <w:pPr>
              <w:jc w:val="center"/>
              <w:rPr>
                <w:sz w:val="22"/>
                <w:szCs w:val="22"/>
              </w:rPr>
            </w:pPr>
            <w:r>
              <w:rPr>
                <w:sz w:val="22"/>
                <w:szCs w:val="22"/>
              </w:rPr>
              <w:t>12</w:t>
            </w:r>
          </w:p>
        </w:tc>
        <w:tc>
          <w:tcPr>
            <w:tcW w:w="709" w:type="dxa"/>
          </w:tcPr>
          <w:p w14:paraId="31479035" w14:textId="77777777" w:rsidR="003A5F96" w:rsidRPr="00FF7823" w:rsidRDefault="003A5F96" w:rsidP="009B7699">
            <w:pPr>
              <w:jc w:val="center"/>
              <w:rPr>
                <w:sz w:val="22"/>
                <w:szCs w:val="22"/>
              </w:rPr>
            </w:pPr>
            <w:r>
              <w:rPr>
                <w:sz w:val="22"/>
                <w:szCs w:val="22"/>
              </w:rPr>
              <w:t>-</w:t>
            </w:r>
          </w:p>
        </w:tc>
        <w:tc>
          <w:tcPr>
            <w:tcW w:w="708" w:type="dxa"/>
          </w:tcPr>
          <w:p w14:paraId="2174218A" w14:textId="77777777" w:rsidR="003A5F96" w:rsidRPr="00FF7823" w:rsidRDefault="003A5F96" w:rsidP="009B7699">
            <w:pPr>
              <w:jc w:val="center"/>
              <w:rPr>
                <w:sz w:val="22"/>
                <w:szCs w:val="22"/>
              </w:rPr>
            </w:pPr>
            <w:r>
              <w:rPr>
                <w:sz w:val="22"/>
                <w:szCs w:val="22"/>
              </w:rPr>
              <w:t>-</w:t>
            </w:r>
          </w:p>
        </w:tc>
        <w:tc>
          <w:tcPr>
            <w:tcW w:w="993" w:type="dxa"/>
          </w:tcPr>
          <w:p w14:paraId="7F3779C4" w14:textId="77777777" w:rsidR="003A5F96" w:rsidRPr="00FF7823" w:rsidRDefault="003A5F96" w:rsidP="009B7699">
            <w:pPr>
              <w:jc w:val="center"/>
              <w:rPr>
                <w:sz w:val="22"/>
                <w:szCs w:val="22"/>
              </w:rPr>
            </w:pPr>
            <w:r>
              <w:rPr>
                <w:sz w:val="22"/>
                <w:szCs w:val="22"/>
              </w:rPr>
              <w:t>28</w:t>
            </w:r>
          </w:p>
        </w:tc>
      </w:tr>
      <w:tr w:rsidR="003A5F96" w:rsidRPr="00FF7823" w14:paraId="589D5784" w14:textId="77777777" w:rsidTr="009B7699">
        <w:trPr>
          <w:jc w:val="center"/>
        </w:trPr>
        <w:tc>
          <w:tcPr>
            <w:tcW w:w="1140" w:type="dxa"/>
          </w:tcPr>
          <w:p w14:paraId="623FF2D6" w14:textId="77777777" w:rsidR="003A5F96" w:rsidRPr="00FF7823" w:rsidRDefault="003A5F96" w:rsidP="003A5F96">
            <w:pPr>
              <w:jc w:val="center"/>
              <w:rPr>
                <w:b/>
                <w:bCs/>
                <w:sz w:val="22"/>
                <w:szCs w:val="22"/>
              </w:rPr>
            </w:pPr>
            <w:r w:rsidRPr="00FF7823">
              <w:rPr>
                <w:b/>
                <w:bCs/>
                <w:sz w:val="22"/>
                <w:szCs w:val="22"/>
              </w:rPr>
              <w:t>CO6</w:t>
            </w:r>
          </w:p>
        </w:tc>
        <w:tc>
          <w:tcPr>
            <w:tcW w:w="709" w:type="dxa"/>
          </w:tcPr>
          <w:p w14:paraId="4A53D5F5" w14:textId="77777777" w:rsidR="003A5F96" w:rsidRPr="00FF7823" w:rsidRDefault="003A5F96" w:rsidP="009B7699">
            <w:pPr>
              <w:jc w:val="center"/>
              <w:rPr>
                <w:sz w:val="22"/>
                <w:szCs w:val="22"/>
              </w:rPr>
            </w:pPr>
            <w:r>
              <w:rPr>
                <w:sz w:val="22"/>
                <w:szCs w:val="22"/>
              </w:rPr>
              <w:t>3</w:t>
            </w:r>
          </w:p>
        </w:tc>
        <w:tc>
          <w:tcPr>
            <w:tcW w:w="708" w:type="dxa"/>
          </w:tcPr>
          <w:p w14:paraId="0D43E628" w14:textId="77777777" w:rsidR="003A5F96" w:rsidRPr="00FF7823" w:rsidRDefault="003A5F96" w:rsidP="009B7699">
            <w:pPr>
              <w:jc w:val="center"/>
              <w:rPr>
                <w:sz w:val="22"/>
                <w:szCs w:val="22"/>
              </w:rPr>
            </w:pPr>
            <w:r>
              <w:rPr>
                <w:sz w:val="22"/>
                <w:szCs w:val="22"/>
              </w:rPr>
              <w:t>1</w:t>
            </w:r>
          </w:p>
        </w:tc>
        <w:tc>
          <w:tcPr>
            <w:tcW w:w="709" w:type="dxa"/>
          </w:tcPr>
          <w:p w14:paraId="00E15152" w14:textId="77777777" w:rsidR="003A5F96" w:rsidRPr="00FF7823" w:rsidRDefault="003A5F96" w:rsidP="009B7699">
            <w:pPr>
              <w:jc w:val="center"/>
              <w:rPr>
                <w:sz w:val="22"/>
                <w:szCs w:val="22"/>
              </w:rPr>
            </w:pPr>
            <w:r>
              <w:rPr>
                <w:sz w:val="22"/>
                <w:szCs w:val="22"/>
              </w:rPr>
              <w:t>6</w:t>
            </w:r>
          </w:p>
        </w:tc>
        <w:tc>
          <w:tcPr>
            <w:tcW w:w="709" w:type="dxa"/>
          </w:tcPr>
          <w:p w14:paraId="5EF96086" w14:textId="77777777" w:rsidR="003A5F96" w:rsidRPr="00FF7823" w:rsidRDefault="003A5F96" w:rsidP="009B7699">
            <w:pPr>
              <w:jc w:val="center"/>
              <w:rPr>
                <w:sz w:val="22"/>
                <w:szCs w:val="22"/>
              </w:rPr>
            </w:pPr>
            <w:r>
              <w:rPr>
                <w:sz w:val="22"/>
                <w:szCs w:val="22"/>
              </w:rPr>
              <w:t>18</w:t>
            </w:r>
          </w:p>
        </w:tc>
        <w:tc>
          <w:tcPr>
            <w:tcW w:w="709" w:type="dxa"/>
          </w:tcPr>
          <w:p w14:paraId="1FF8D531" w14:textId="77777777" w:rsidR="003A5F96" w:rsidRPr="00FF7823" w:rsidRDefault="003A5F96" w:rsidP="009B7699">
            <w:pPr>
              <w:jc w:val="center"/>
              <w:rPr>
                <w:sz w:val="22"/>
                <w:szCs w:val="22"/>
              </w:rPr>
            </w:pPr>
            <w:r>
              <w:rPr>
                <w:sz w:val="22"/>
                <w:szCs w:val="22"/>
              </w:rPr>
              <w:t>-</w:t>
            </w:r>
          </w:p>
        </w:tc>
        <w:tc>
          <w:tcPr>
            <w:tcW w:w="708" w:type="dxa"/>
          </w:tcPr>
          <w:p w14:paraId="281775F2" w14:textId="77777777" w:rsidR="003A5F96" w:rsidRPr="00FF7823" w:rsidRDefault="003A5F96" w:rsidP="009B7699">
            <w:pPr>
              <w:jc w:val="center"/>
              <w:rPr>
                <w:sz w:val="22"/>
                <w:szCs w:val="22"/>
              </w:rPr>
            </w:pPr>
            <w:r>
              <w:rPr>
                <w:sz w:val="22"/>
                <w:szCs w:val="22"/>
              </w:rPr>
              <w:t>-</w:t>
            </w:r>
          </w:p>
        </w:tc>
        <w:tc>
          <w:tcPr>
            <w:tcW w:w="993" w:type="dxa"/>
          </w:tcPr>
          <w:p w14:paraId="271480C9" w14:textId="77777777" w:rsidR="003A5F96" w:rsidRPr="00FF7823" w:rsidRDefault="003A5F96" w:rsidP="009B7699">
            <w:pPr>
              <w:jc w:val="center"/>
              <w:rPr>
                <w:sz w:val="22"/>
                <w:szCs w:val="22"/>
              </w:rPr>
            </w:pPr>
            <w:r>
              <w:rPr>
                <w:sz w:val="22"/>
                <w:szCs w:val="22"/>
              </w:rPr>
              <w:t>28</w:t>
            </w:r>
          </w:p>
        </w:tc>
      </w:tr>
      <w:tr w:rsidR="003A5F96" w:rsidRPr="00FF7823" w14:paraId="49590DAA" w14:textId="77777777" w:rsidTr="00E56E00">
        <w:trPr>
          <w:jc w:val="center"/>
        </w:trPr>
        <w:tc>
          <w:tcPr>
            <w:tcW w:w="5392" w:type="dxa"/>
            <w:gridSpan w:val="7"/>
          </w:tcPr>
          <w:p w14:paraId="27333B25" w14:textId="77777777" w:rsidR="003A5F96" w:rsidRPr="00FF7823" w:rsidRDefault="003A5F96" w:rsidP="003A5F96">
            <w:pPr>
              <w:rPr>
                <w:sz w:val="22"/>
                <w:szCs w:val="22"/>
              </w:rPr>
            </w:pPr>
          </w:p>
        </w:tc>
        <w:tc>
          <w:tcPr>
            <w:tcW w:w="993" w:type="dxa"/>
          </w:tcPr>
          <w:p w14:paraId="7370CC43" w14:textId="77777777" w:rsidR="003A5F96" w:rsidRPr="00FF7823" w:rsidRDefault="003A5F96" w:rsidP="003A5F96">
            <w:pPr>
              <w:jc w:val="center"/>
              <w:rPr>
                <w:b/>
                <w:sz w:val="22"/>
                <w:szCs w:val="22"/>
              </w:rPr>
            </w:pPr>
            <w:r w:rsidRPr="00FF7823">
              <w:rPr>
                <w:b/>
                <w:sz w:val="22"/>
                <w:szCs w:val="22"/>
              </w:rPr>
              <w:t>124</w:t>
            </w:r>
          </w:p>
        </w:tc>
      </w:tr>
    </w:tbl>
    <w:p w14:paraId="786E1F2D" w14:textId="77777777" w:rsidR="003A5F96" w:rsidRPr="00FF7823" w:rsidRDefault="003A5F96" w:rsidP="003A5F96">
      <w:pPr>
        <w:tabs>
          <w:tab w:val="left" w:pos="7110"/>
        </w:tabs>
      </w:pPr>
    </w:p>
    <w:p w14:paraId="477A5C73" w14:textId="77777777" w:rsidR="003A5F96" w:rsidRDefault="003A5F96" w:rsidP="001720CE">
      <w:pPr>
        <w:jc w:val="center"/>
        <w:rPr>
          <w:rFonts w:ascii="Arial" w:hAnsi="Arial" w:cs="Arial"/>
          <w:bCs/>
          <w:noProof/>
        </w:rPr>
      </w:pPr>
      <w:r>
        <w:rPr>
          <w:rFonts w:ascii="Arial" w:hAnsi="Arial" w:cs="Arial"/>
          <w:noProof/>
        </w:rPr>
        <w:drawing>
          <wp:inline distT="0" distB="0" distL="0" distR="0" wp14:anchorId="50177055" wp14:editId="2E3D48F8">
            <wp:extent cx="5734050" cy="838200"/>
            <wp:effectExtent l="0" t="0" r="0" b="0"/>
            <wp:docPr id="1908992553" name="Picture 190899255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C39807E" w14:textId="77777777" w:rsidR="003A5F96" w:rsidRDefault="003A5F96" w:rsidP="001720CE">
      <w:pPr>
        <w:jc w:val="center"/>
        <w:rPr>
          <w:b/>
          <w:bCs/>
        </w:rPr>
      </w:pPr>
    </w:p>
    <w:p w14:paraId="05033E04" w14:textId="77777777" w:rsidR="003A5F96" w:rsidRDefault="003A5F96" w:rsidP="001720CE">
      <w:pPr>
        <w:jc w:val="center"/>
        <w:rPr>
          <w:b/>
          <w:bCs/>
        </w:rPr>
      </w:pPr>
      <w:r>
        <w:rPr>
          <w:b/>
          <w:bCs/>
        </w:rPr>
        <w:t>END SEMESTER EXAMINATION – NOV / DEC 2024</w:t>
      </w:r>
    </w:p>
    <w:p w14:paraId="686EC391"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40BC6F85" w14:textId="77777777" w:rsidTr="0037089B">
        <w:trPr>
          <w:trHeight w:val="397"/>
          <w:jc w:val="center"/>
        </w:trPr>
        <w:tc>
          <w:tcPr>
            <w:tcW w:w="1555" w:type="dxa"/>
            <w:vAlign w:val="center"/>
          </w:tcPr>
          <w:p w14:paraId="7C5180A4"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5DC11427" w14:textId="77777777" w:rsidR="003A5F96" w:rsidRPr="0037089B" w:rsidRDefault="003A5F96" w:rsidP="007E575B">
            <w:pPr>
              <w:pStyle w:val="Title"/>
              <w:jc w:val="left"/>
              <w:rPr>
                <w:b/>
                <w:sz w:val="22"/>
                <w:szCs w:val="22"/>
              </w:rPr>
            </w:pPr>
            <w:r w:rsidRPr="003246F6">
              <w:rPr>
                <w:b/>
                <w:sz w:val="22"/>
                <w:szCs w:val="22"/>
              </w:rPr>
              <w:t>21EC2025</w:t>
            </w:r>
          </w:p>
        </w:tc>
        <w:tc>
          <w:tcPr>
            <w:tcW w:w="1417" w:type="dxa"/>
            <w:vAlign w:val="center"/>
          </w:tcPr>
          <w:p w14:paraId="532F10AE"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4F9FCE5C"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5F817231" w14:textId="77777777" w:rsidTr="0037089B">
        <w:trPr>
          <w:trHeight w:val="397"/>
          <w:jc w:val="center"/>
        </w:trPr>
        <w:tc>
          <w:tcPr>
            <w:tcW w:w="1555" w:type="dxa"/>
            <w:vAlign w:val="center"/>
          </w:tcPr>
          <w:p w14:paraId="180F21D4"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79173B2" w14:textId="77777777" w:rsidR="003A5F96" w:rsidRPr="0037089B" w:rsidRDefault="003A5F96" w:rsidP="007E575B">
            <w:pPr>
              <w:pStyle w:val="Title"/>
              <w:jc w:val="left"/>
              <w:rPr>
                <w:b/>
                <w:sz w:val="22"/>
                <w:szCs w:val="22"/>
              </w:rPr>
            </w:pPr>
            <w:r w:rsidRPr="003246F6">
              <w:rPr>
                <w:b/>
                <w:sz w:val="22"/>
                <w:szCs w:val="22"/>
              </w:rPr>
              <w:t>NEURAL NETWORKS AND DEEP LEARNING</w:t>
            </w:r>
          </w:p>
        </w:tc>
        <w:tc>
          <w:tcPr>
            <w:tcW w:w="1417" w:type="dxa"/>
            <w:vAlign w:val="center"/>
          </w:tcPr>
          <w:p w14:paraId="4210378D"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032FE56E" w14:textId="77777777" w:rsidR="003A5F96" w:rsidRPr="0037089B" w:rsidRDefault="003A5F96" w:rsidP="007E575B">
            <w:pPr>
              <w:pStyle w:val="Title"/>
              <w:jc w:val="left"/>
              <w:rPr>
                <w:b/>
                <w:sz w:val="22"/>
                <w:szCs w:val="22"/>
              </w:rPr>
            </w:pPr>
            <w:r w:rsidRPr="0037089B">
              <w:rPr>
                <w:b/>
                <w:sz w:val="22"/>
                <w:szCs w:val="22"/>
              </w:rPr>
              <w:t>100</w:t>
            </w:r>
          </w:p>
        </w:tc>
      </w:tr>
    </w:tbl>
    <w:p w14:paraId="0406BBB7"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A5F96" w:rsidRPr="009C4175" w14:paraId="1474F9A6" w14:textId="77777777" w:rsidTr="003A5F96">
        <w:trPr>
          <w:trHeight w:val="552"/>
        </w:trPr>
        <w:tc>
          <w:tcPr>
            <w:tcW w:w="272" w:type="pct"/>
            <w:vAlign w:val="center"/>
          </w:tcPr>
          <w:p w14:paraId="115C13E8" w14:textId="77777777" w:rsidR="003A5F96" w:rsidRPr="009C4175" w:rsidRDefault="003A5F96" w:rsidP="00F94208">
            <w:pPr>
              <w:jc w:val="center"/>
              <w:rPr>
                <w:b/>
              </w:rPr>
            </w:pPr>
            <w:r w:rsidRPr="009C4175">
              <w:rPr>
                <w:b/>
              </w:rPr>
              <w:t>Q. No.</w:t>
            </w:r>
          </w:p>
        </w:tc>
        <w:tc>
          <w:tcPr>
            <w:tcW w:w="3936" w:type="pct"/>
            <w:gridSpan w:val="2"/>
            <w:vAlign w:val="center"/>
          </w:tcPr>
          <w:p w14:paraId="14745625" w14:textId="77777777" w:rsidR="003A5F96" w:rsidRPr="009C4175" w:rsidRDefault="003A5F96" w:rsidP="00F94208">
            <w:pPr>
              <w:jc w:val="center"/>
              <w:rPr>
                <w:b/>
              </w:rPr>
            </w:pPr>
            <w:r w:rsidRPr="009C4175">
              <w:rPr>
                <w:b/>
              </w:rPr>
              <w:t>Questions</w:t>
            </w:r>
          </w:p>
        </w:tc>
        <w:tc>
          <w:tcPr>
            <w:tcW w:w="319" w:type="pct"/>
            <w:vAlign w:val="center"/>
          </w:tcPr>
          <w:p w14:paraId="4E197905" w14:textId="77777777" w:rsidR="003A5F96" w:rsidRPr="009C4175" w:rsidRDefault="003A5F96" w:rsidP="00F94208">
            <w:pPr>
              <w:jc w:val="center"/>
              <w:rPr>
                <w:b/>
              </w:rPr>
            </w:pPr>
            <w:r w:rsidRPr="009C4175">
              <w:rPr>
                <w:b/>
              </w:rPr>
              <w:t>CO</w:t>
            </w:r>
          </w:p>
        </w:tc>
        <w:tc>
          <w:tcPr>
            <w:tcW w:w="256" w:type="pct"/>
            <w:vAlign w:val="center"/>
          </w:tcPr>
          <w:p w14:paraId="42449BC5" w14:textId="77777777" w:rsidR="003A5F96" w:rsidRPr="009C4175" w:rsidRDefault="003A5F96" w:rsidP="00F94208">
            <w:pPr>
              <w:jc w:val="center"/>
              <w:rPr>
                <w:b/>
              </w:rPr>
            </w:pPr>
            <w:r w:rsidRPr="009C4175">
              <w:rPr>
                <w:b/>
              </w:rPr>
              <w:t>BL</w:t>
            </w:r>
          </w:p>
        </w:tc>
        <w:tc>
          <w:tcPr>
            <w:tcW w:w="217" w:type="pct"/>
            <w:vAlign w:val="center"/>
          </w:tcPr>
          <w:p w14:paraId="5D189E12" w14:textId="77777777" w:rsidR="003A5F96" w:rsidRPr="009C4175" w:rsidRDefault="003A5F96" w:rsidP="00F94208">
            <w:pPr>
              <w:jc w:val="center"/>
              <w:rPr>
                <w:b/>
              </w:rPr>
            </w:pPr>
            <w:r w:rsidRPr="009C4175">
              <w:rPr>
                <w:b/>
              </w:rPr>
              <w:t>M</w:t>
            </w:r>
          </w:p>
        </w:tc>
      </w:tr>
      <w:tr w:rsidR="003A5F96" w:rsidRPr="009C4175" w14:paraId="40A5976E" w14:textId="77777777" w:rsidTr="003A5F96">
        <w:trPr>
          <w:trHeight w:val="397"/>
        </w:trPr>
        <w:tc>
          <w:tcPr>
            <w:tcW w:w="5000" w:type="pct"/>
            <w:gridSpan w:val="6"/>
            <w:vAlign w:val="center"/>
          </w:tcPr>
          <w:p w14:paraId="669A185D" w14:textId="77777777" w:rsidR="003A5F96" w:rsidRPr="009C4175" w:rsidRDefault="003A5F96" w:rsidP="00F94208">
            <w:pPr>
              <w:jc w:val="center"/>
              <w:rPr>
                <w:b/>
              </w:rPr>
            </w:pPr>
            <w:r w:rsidRPr="009C4175">
              <w:rPr>
                <w:b/>
              </w:rPr>
              <w:t>PART – A (10 X 1 = 10 MARKS)</w:t>
            </w:r>
          </w:p>
        </w:tc>
      </w:tr>
      <w:tr w:rsidR="003A5F96" w:rsidRPr="009C4175" w14:paraId="244E6795" w14:textId="77777777" w:rsidTr="003A5F96">
        <w:trPr>
          <w:trHeight w:val="283"/>
        </w:trPr>
        <w:tc>
          <w:tcPr>
            <w:tcW w:w="272" w:type="pct"/>
          </w:tcPr>
          <w:p w14:paraId="2BAF232A" w14:textId="77777777" w:rsidR="003A5F96" w:rsidRPr="009C4175" w:rsidRDefault="003A5F96" w:rsidP="00F94208">
            <w:pPr>
              <w:jc w:val="center"/>
            </w:pPr>
            <w:r w:rsidRPr="009C4175">
              <w:t>1.</w:t>
            </w:r>
          </w:p>
        </w:tc>
        <w:tc>
          <w:tcPr>
            <w:tcW w:w="3936" w:type="pct"/>
            <w:gridSpan w:val="2"/>
          </w:tcPr>
          <w:p w14:paraId="78E4D1AE" w14:textId="77777777" w:rsidR="003A5F96" w:rsidRPr="009C4175" w:rsidRDefault="003A5F96" w:rsidP="003A5F96">
            <w:pPr>
              <w:autoSpaceDE w:val="0"/>
              <w:autoSpaceDN w:val="0"/>
              <w:adjustRightInd w:val="0"/>
              <w:spacing w:line="276" w:lineRule="auto"/>
              <w:jc w:val="both"/>
            </w:pPr>
            <w:r>
              <w:t xml:space="preserve">Define neural network and </w:t>
            </w:r>
            <w:r w:rsidRPr="003723DB">
              <w:t>describe</w:t>
            </w:r>
            <w:r>
              <w:t xml:space="preserve"> its key components.</w:t>
            </w:r>
          </w:p>
        </w:tc>
        <w:tc>
          <w:tcPr>
            <w:tcW w:w="319" w:type="pct"/>
          </w:tcPr>
          <w:p w14:paraId="7D4CEEBA" w14:textId="77777777" w:rsidR="003A5F96" w:rsidRPr="009C4175" w:rsidRDefault="003A5F96" w:rsidP="003A5F96">
            <w:pPr>
              <w:spacing w:line="276" w:lineRule="auto"/>
              <w:jc w:val="both"/>
            </w:pPr>
            <w:r w:rsidRPr="009C4175">
              <w:t>CO1</w:t>
            </w:r>
          </w:p>
        </w:tc>
        <w:tc>
          <w:tcPr>
            <w:tcW w:w="256" w:type="pct"/>
          </w:tcPr>
          <w:p w14:paraId="0B6F52C7" w14:textId="77777777" w:rsidR="003A5F96" w:rsidRPr="009C4175" w:rsidRDefault="003A5F96" w:rsidP="003A5F96">
            <w:pPr>
              <w:spacing w:line="276" w:lineRule="auto"/>
              <w:jc w:val="both"/>
            </w:pPr>
            <w:r>
              <w:t>R</w:t>
            </w:r>
          </w:p>
        </w:tc>
        <w:tc>
          <w:tcPr>
            <w:tcW w:w="217" w:type="pct"/>
          </w:tcPr>
          <w:p w14:paraId="48C763D9" w14:textId="77777777" w:rsidR="003A5F96" w:rsidRPr="009C4175" w:rsidRDefault="003A5F96" w:rsidP="00F94208">
            <w:pPr>
              <w:jc w:val="center"/>
            </w:pPr>
            <w:r w:rsidRPr="009C4175">
              <w:t>1</w:t>
            </w:r>
          </w:p>
        </w:tc>
      </w:tr>
      <w:tr w:rsidR="003A5F96" w:rsidRPr="009C4175" w14:paraId="57D64AB3" w14:textId="77777777" w:rsidTr="003A5F96">
        <w:trPr>
          <w:trHeight w:val="283"/>
        </w:trPr>
        <w:tc>
          <w:tcPr>
            <w:tcW w:w="272" w:type="pct"/>
          </w:tcPr>
          <w:p w14:paraId="6EE87A3F" w14:textId="77777777" w:rsidR="003A5F96" w:rsidRPr="009C4175" w:rsidRDefault="003A5F96" w:rsidP="003A5F96">
            <w:pPr>
              <w:jc w:val="center"/>
            </w:pPr>
            <w:r w:rsidRPr="009C4175">
              <w:t>2.</w:t>
            </w:r>
          </w:p>
        </w:tc>
        <w:tc>
          <w:tcPr>
            <w:tcW w:w="3936" w:type="pct"/>
            <w:gridSpan w:val="2"/>
          </w:tcPr>
          <w:p w14:paraId="67A6A8C9" w14:textId="77777777" w:rsidR="003A5F96" w:rsidRPr="009C4175" w:rsidRDefault="003A5F96" w:rsidP="003A5F96">
            <w:pPr>
              <w:spacing w:line="276" w:lineRule="auto"/>
              <w:jc w:val="both"/>
            </w:pPr>
            <w:r w:rsidRPr="003E5772">
              <w:t>State the gradient descent update rule</w:t>
            </w:r>
            <w:r>
              <w:t xml:space="preserve"> used in training neural networks.</w:t>
            </w:r>
          </w:p>
        </w:tc>
        <w:tc>
          <w:tcPr>
            <w:tcW w:w="319" w:type="pct"/>
          </w:tcPr>
          <w:p w14:paraId="7FA6286B" w14:textId="77777777" w:rsidR="003A5F96" w:rsidRPr="009C4175" w:rsidRDefault="003A5F96" w:rsidP="003A5F96">
            <w:pPr>
              <w:spacing w:line="276" w:lineRule="auto"/>
              <w:jc w:val="both"/>
            </w:pPr>
            <w:r w:rsidRPr="009C4175">
              <w:t>CO1</w:t>
            </w:r>
          </w:p>
        </w:tc>
        <w:tc>
          <w:tcPr>
            <w:tcW w:w="256" w:type="pct"/>
          </w:tcPr>
          <w:p w14:paraId="24698550" w14:textId="77777777" w:rsidR="003A5F96" w:rsidRPr="009C4175" w:rsidRDefault="003A5F96" w:rsidP="003A5F96">
            <w:pPr>
              <w:spacing w:line="276" w:lineRule="auto"/>
              <w:jc w:val="both"/>
            </w:pPr>
            <w:r w:rsidRPr="009C4175">
              <w:t>R</w:t>
            </w:r>
          </w:p>
        </w:tc>
        <w:tc>
          <w:tcPr>
            <w:tcW w:w="217" w:type="pct"/>
          </w:tcPr>
          <w:p w14:paraId="7F2C0C06" w14:textId="77777777" w:rsidR="003A5F96" w:rsidRPr="009C4175" w:rsidRDefault="003A5F96" w:rsidP="003A5F96">
            <w:pPr>
              <w:jc w:val="center"/>
            </w:pPr>
            <w:r w:rsidRPr="009C4175">
              <w:t>1</w:t>
            </w:r>
          </w:p>
        </w:tc>
      </w:tr>
      <w:tr w:rsidR="003A5F96" w:rsidRPr="009C4175" w14:paraId="5964FAC6" w14:textId="77777777" w:rsidTr="003A5F96">
        <w:trPr>
          <w:trHeight w:val="283"/>
        </w:trPr>
        <w:tc>
          <w:tcPr>
            <w:tcW w:w="272" w:type="pct"/>
          </w:tcPr>
          <w:p w14:paraId="52FC8D11" w14:textId="77777777" w:rsidR="003A5F96" w:rsidRPr="009C4175" w:rsidRDefault="003A5F96" w:rsidP="003A5F96">
            <w:pPr>
              <w:jc w:val="center"/>
            </w:pPr>
            <w:r w:rsidRPr="009C4175">
              <w:t>3.</w:t>
            </w:r>
          </w:p>
        </w:tc>
        <w:tc>
          <w:tcPr>
            <w:tcW w:w="3936" w:type="pct"/>
            <w:gridSpan w:val="2"/>
          </w:tcPr>
          <w:p w14:paraId="3DBCAF6D" w14:textId="77777777" w:rsidR="003A5F96" w:rsidRPr="009C4175" w:rsidRDefault="003A5F96" w:rsidP="003A5F96">
            <w:pPr>
              <w:spacing w:line="276" w:lineRule="auto"/>
              <w:jc w:val="both"/>
            </w:pPr>
            <w:r w:rsidRPr="003C7E3F">
              <w:t>List two key characteristics of Radial Basis Function networks.</w:t>
            </w:r>
          </w:p>
        </w:tc>
        <w:tc>
          <w:tcPr>
            <w:tcW w:w="319" w:type="pct"/>
          </w:tcPr>
          <w:p w14:paraId="0AA2B1CE" w14:textId="77777777" w:rsidR="003A5F96" w:rsidRPr="009C4175" w:rsidRDefault="003A5F96" w:rsidP="003A5F96">
            <w:pPr>
              <w:spacing w:line="276" w:lineRule="auto"/>
              <w:jc w:val="both"/>
            </w:pPr>
            <w:r w:rsidRPr="009C4175">
              <w:t>CO2</w:t>
            </w:r>
          </w:p>
        </w:tc>
        <w:tc>
          <w:tcPr>
            <w:tcW w:w="256" w:type="pct"/>
          </w:tcPr>
          <w:p w14:paraId="1E8BF112" w14:textId="77777777" w:rsidR="003A5F96" w:rsidRPr="009C4175" w:rsidRDefault="003A5F96" w:rsidP="003A5F96">
            <w:pPr>
              <w:spacing w:line="276" w:lineRule="auto"/>
              <w:jc w:val="both"/>
            </w:pPr>
            <w:r w:rsidRPr="009C4175">
              <w:t>R</w:t>
            </w:r>
          </w:p>
        </w:tc>
        <w:tc>
          <w:tcPr>
            <w:tcW w:w="217" w:type="pct"/>
          </w:tcPr>
          <w:p w14:paraId="79AC1315" w14:textId="77777777" w:rsidR="003A5F96" w:rsidRPr="009C4175" w:rsidRDefault="003A5F96" w:rsidP="003A5F96">
            <w:pPr>
              <w:jc w:val="center"/>
            </w:pPr>
            <w:r w:rsidRPr="009C4175">
              <w:t>1</w:t>
            </w:r>
          </w:p>
        </w:tc>
      </w:tr>
      <w:tr w:rsidR="003A5F96" w:rsidRPr="009C4175" w14:paraId="1A0AF9A3" w14:textId="77777777" w:rsidTr="003A5F96">
        <w:trPr>
          <w:trHeight w:val="283"/>
        </w:trPr>
        <w:tc>
          <w:tcPr>
            <w:tcW w:w="272" w:type="pct"/>
          </w:tcPr>
          <w:p w14:paraId="11F5585F" w14:textId="77777777" w:rsidR="003A5F96" w:rsidRPr="009C4175" w:rsidRDefault="003A5F96" w:rsidP="003A5F96">
            <w:pPr>
              <w:jc w:val="center"/>
            </w:pPr>
            <w:r w:rsidRPr="009C4175">
              <w:t>4.</w:t>
            </w:r>
          </w:p>
        </w:tc>
        <w:tc>
          <w:tcPr>
            <w:tcW w:w="3936" w:type="pct"/>
            <w:gridSpan w:val="2"/>
          </w:tcPr>
          <w:p w14:paraId="0C4BF135" w14:textId="77777777" w:rsidR="003A5F96" w:rsidRPr="009C4175" w:rsidRDefault="003A5F96" w:rsidP="003A5F96">
            <w:pPr>
              <w:spacing w:line="276" w:lineRule="auto"/>
              <w:jc w:val="both"/>
            </w:pPr>
            <w:r>
              <w:t>I</w:t>
            </w:r>
            <w:r w:rsidRPr="003E5772">
              <w:t>dentify</w:t>
            </w:r>
            <w:r>
              <w:t xml:space="preserve"> the purpose of the hidden layer in a Radial Basis Function (RBF) network.</w:t>
            </w:r>
          </w:p>
        </w:tc>
        <w:tc>
          <w:tcPr>
            <w:tcW w:w="319" w:type="pct"/>
          </w:tcPr>
          <w:p w14:paraId="587136AC" w14:textId="77777777" w:rsidR="003A5F96" w:rsidRPr="009C4175" w:rsidRDefault="003A5F96" w:rsidP="003A5F96">
            <w:pPr>
              <w:spacing w:line="276" w:lineRule="auto"/>
              <w:jc w:val="both"/>
            </w:pPr>
            <w:r w:rsidRPr="009C4175">
              <w:t>CO2</w:t>
            </w:r>
          </w:p>
        </w:tc>
        <w:tc>
          <w:tcPr>
            <w:tcW w:w="256" w:type="pct"/>
          </w:tcPr>
          <w:p w14:paraId="0A4B5C13" w14:textId="77777777" w:rsidR="003A5F96" w:rsidRPr="009C4175" w:rsidRDefault="003A5F96" w:rsidP="003A5F96">
            <w:pPr>
              <w:spacing w:line="276" w:lineRule="auto"/>
              <w:jc w:val="both"/>
            </w:pPr>
            <w:r>
              <w:t>U</w:t>
            </w:r>
          </w:p>
        </w:tc>
        <w:tc>
          <w:tcPr>
            <w:tcW w:w="217" w:type="pct"/>
          </w:tcPr>
          <w:p w14:paraId="0817F47C" w14:textId="77777777" w:rsidR="003A5F96" w:rsidRPr="009C4175" w:rsidRDefault="003A5F96" w:rsidP="003A5F96">
            <w:pPr>
              <w:jc w:val="center"/>
            </w:pPr>
            <w:r w:rsidRPr="009C4175">
              <w:t>1</w:t>
            </w:r>
          </w:p>
        </w:tc>
      </w:tr>
      <w:tr w:rsidR="003A5F96" w:rsidRPr="009C4175" w14:paraId="63DE5C5C" w14:textId="77777777" w:rsidTr="003A5F96">
        <w:trPr>
          <w:trHeight w:val="283"/>
        </w:trPr>
        <w:tc>
          <w:tcPr>
            <w:tcW w:w="272" w:type="pct"/>
          </w:tcPr>
          <w:p w14:paraId="3217ABB8" w14:textId="77777777" w:rsidR="003A5F96" w:rsidRPr="009C4175" w:rsidRDefault="003A5F96" w:rsidP="003A5F96">
            <w:pPr>
              <w:jc w:val="center"/>
            </w:pPr>
            <w:r w:rsidRPr="009C4175">
              <w:t>5.</w:t>
            </w:r>
          </w:p>
        </w:tc>
        <w:tc>
          <w:tcPr>
            <w:tcW w:w="3936" w:type="pct"/>
            <w:gridSpan w:val="2"/>
          </w:tcPr>
          <w:p w14:paraId="512392F3" w14:textId="77777777" w:rsidR="003A5F96" w:rsidRPr="009C4175" w:rsidRDefault="003A5F96" w:rsidP="003A5F96">
            <w:pPr>
              <w:pStyle w:val="Default"/>
              <w:spacing w:line="276" w:lineRule="auto"/>
              <w:jc w:val="both"/>
            </w:pPr>
            <w:r>
              <w:t>Name one application of a Restricted Boltzmann Machine (RBM).</w:t>
            </w:r>
          </w:p>
        </w:tc>
        <w:tc>
          <w:tcPr>
            <w:tcW w:w="319" w:type="pct"/>
          </w:tcPr>
          <w:p w14:paraId="5CC95DB3" w14:textId="77777777" w:rsidR="003A5F96" w:rsidRPr="009C4175" w:rsidRDefault="003A5F96" w:rsidP="003A5F96">
            <w:pPr>
              <w:spacing w:line="276" w:lineRule="auto"/>
              <w:jc w:val="both"/>
            </w:pPr>
            <w:r w:rsidRPr="009C4175">
              <w:t>CO3</w:t>
            </w:r>
          </w:p>
        </w:tc>
        <w:tc>
          <w:tcPr>
            <w:tcW w:w="256" w:type="pct"/>
          </w:tcPr>
          <w:p w14:paraId="341C8BAC" w14:textId="77777777" w:rsidR="003A5F96" w:rsidRPr="009C4175" w:rsidRDefault="003A5F96" w:rsidP="003A5F96">
            <w:pPr>
              <w:spacing w:line="276" w:lineRule="auto"/>
              <w:jc w:val="both"/>
            </w:pPr>
            <w:r>
              <w:t>R</w:t>
            </w:r>
          </w:p>
        </w:tc>
        <w:tc>
          <w:tcPr>
            <w:tcW w:w="217" w:type="pct"/>
          </w:tcPr>
          <w:p w14:paraId="462711B0" w14:textId="77777777" w:rsidR="003A5F96" w:rsidRPr="009C4175" w:rsidRDefault="003A5F96" w:rsidP="003A5F96">
            <w:pPr>
              <w:jc w:val="center"/>
            </w:pPr>
            <w:r w:rsidRPr="009C4175">
              <w:t>1</w:t>
            </w:r>
          </w:p>
        </w:tc>
      </w:tr>
      <w:tr w:rsidR="003A5F96" w:rsidRPr="009C4175" w14:paraId="452B6C49" w14:textId="77777777" w:rsidTr="003A5F96">
        <w:trPr>
          <w:trHeight w:val="283"/>
        </w:trPr>
        <w:tc>
          <w:tcPr>
            <w:tcW w:w="272" w:type="pct"/>
          </w:tcPr>
          <w:p w14:paraId="648A23F0" w14:textId="77777777" w:rsidR="003A5F96" w:rsidRPr="009C4175" w:rsidRDefault="003A5F96" w:rsidP="003A5F96">
            <w:pPr>
              <w:jc w:val="center"/>
            </w:pPr>
            <w:r w:rsidRPr="009C4175">
              <w:t>6.</w:t>
            </w:r>
          </w:p>
        </w:tc>
        <w:tc>
          <w:tcPr>
            <w:tcW w:w="3936" w:type="pct"/>
            <w:gridSpan w:val="2"/>
          </w:tcPr>
          <w:p w14:paraId="2291AB52" w14:textId="77777777" w:rsidR="003A5F96" w:rsidRPr="009C4175" w:rsidRDefault="003A5F96" w:rsidP="003A5F96">
            <w:pPr>
              <w:spacing w:line="276" w:lineRule="auto"/>
              <w:jc w:val="both"/>
            </w:pPr>
            <w:r w:rsidRPr="00AD6868">
              <w:t>Define a Hopfield network</w:t>
            </w:r>
            <w:r>
              <w:t xml:space="preserve"> and its primary function</w:t>
            </w:r>
            <w:r w:rsidRPr="00AD6868">
              <w:t>.</w:t>
            </w:r>
          </w:p>
        </w:tc>
        <w:tc>
          <w:tcPr>
            <w:tcW w:w="319" w:type="pct"/>
          </w:tcPr>
          <w:p w14:paraId="4966294D" w14:textId="77777777" w:rsidR="003A5F96" w:rsidRPr="009C4175" w:rsidRDefault="003A5F96" w:rsidP="003A5F96">
            <w:pPr>
              <w:spacing w:line="276" w:lineRule="auto"/>
              <w:jc w:val="both"/>
            </w:pPr>
            <w:r w:rsidRPr="009C4175">
              <w:t>CO3</w:t>
            </w:r>
          </w:p>
        </w:tc>
        <w:tc>
          <w:tcPr>
            <w:tcW w:w="256" w:type="pct"/>
          </w:tcPr>
          <w:p w14:paraId="6F4B57DF" w14:textId="77777777" w:rsidR="003A5F96" w:rsidRPr="009C4175" w:rsidRDefault="003A5F96" w:rsidP="003A5F96">
            <w:pPr>
              <w:spacing w:line="276" w:lineRule="auto"/>
              <w:jc w:val="both"/>
            </w:pPr>
            <w:r w:rsidRPr="009C4175">
              <w:t>R</w:t>
            </w:r>
          </w:p>
        </w:tc>
        <w:tc>
          <w:tcPr>
            <w:tcW w:w="217" w:type="pct"/>
          </w:tcPr>
          <w:p w14:paraId="3876EB3E" w14:textId="77777777" w:rsidR="003A5F96" w:rsidRPr="009C4175" w:rsidRDefault="003A5F96" w:rsidP="003A5F96">
            <w:pPr>
              <w:jc w:val="center"/>
            </w:pPr>
            <w:r w:rsidRPr="009C4175">
              <w:t>1</w:t>
            </w:r>
          </w:p>
        </w:tc>
      </w:tr>
      <w:tr w:rsidR="003A5F96" w:rsidRPr="009C4175" w14:paraId="0E283CE8" w14:textId="77777777" w:rsidTr="003A5F96">
        <w:trPr>
          <w:trHeight w:val="283"/>
        </w:trPr>
        <w:tc>
          <w:tcPr>
            <w:tcW w:w="272" w:type="pct"/>
          </w:tcPr>
          <w:p w14:paraId="2DE6004A" w14:textId="77777777" w:rsidR="003A5F96" w:rsidRPr="009C4175" w:rsidRDefault="003A5F96" w:rsidP="003A5F96">
            <w:pPr>
              <w:jc w:val="center"/>
            </w:pPr>
            <w:r w:rsidRPr="009C4175">
              <w:t>7.</w:t>
            </w:r>
          </w:p>
        </w:tc>
        <w:tc>
          <w:tcPr>
            <w:tcW w:w="3936" w:type="pct"/>
            <w:gridSpan w:val="2"/>
          </w:tcPr>
          <w:p w14:paraId="6BA5F391" w14:textId="77777777" w:rsidR="003A5F96" w:rsidRPr="009C4175" w:rsidRDefault="003A5F96" w:rsidP="003A5F96">
            <w:pPr>
              <w:pStyle w:val="ListParagraph"/>
              <w:spacing w:line="276" w:lineRule="auto"/>
              <w:ind w:left="0"/>
              <w:jc w:val="both"/>
              <w:rPr>
                <w:noProof/>
                <w:lang w:eastAsia="zh-TW"/>
              </w:rPr>
            </w:pPr>
            <w:r>
              <w:t>State</w:t>
            </w:r>
            <w:r w:rsidRPr="00AD6868">
              <w:t xml:space="preserve"> the concept of time steps in Recurrent Neural Networks (RNNs)</w:t>
            </w:r>
            <w:r>
              <w:t xml:space="preserve"> and their importance in sequential data processing.</w:t>
            </w:r>
          </w:p>
        </w:tc>
        <w:tc>
          <w:tcPr>
            <w:tcW w:w="319" w:type="pct"/>
          </w:tcPr>
          <w:p w14:paraId="587DF5F7" w14:textId="77777777" w:rsidR="003A5F96" w:rsidRPr="009C4175" w:rsidRDefault="003A5F96" w:rsidP="003A5F96">
            <w:pPr>
              <w:spacing w:line="276" w:lineRule="auto"/>
              <w:jc w:val="both"/>
            </w:pPr>
            <w:r w:rsidRPr="009C4175">
              <w:t>CO4</w:t>
            </w:r>
          </w:p>
        </w:tc>
        <w:tc>
          <w:tcPr>
            <w:tcW w:w="256" w:type="pct"/>
          </w:tcPr>
          <w:p w14:paraId="7351DAF8" w14:textId="77777777" w:rsidR="003A5F96" w:rsidRPr="009C4175" w:rsidRDefault="003A5F96" w:rsidP="003A5F96">
            <w:pPr>
              <w:spacing w:line="276" w:lineRule="auto"/>
              <w:jc w:val="both"/>
            </w:pPr>
            <w:r>
              <w:t>U</w:t>
            </w:r>
          </w:p>
        </w:tc>
        <w:tc>
          <w:tcPr>
            <w:tcW w:w="217" w:type="pct"/>
          </w:tcPr>
          <w:p w14:paraId="264A5EEC" w14:textId="77777777" w:rsidR="003A5F96" w:rsidRPr="009C4175" w:rsidRDefault="003A5F96" w:rsidP="003A5F96">
            <w:pPr>
              <w:jc w:val="center"/>
            </w:pPr>
            <w:r w:rsidRPr="009C4175">
              <w:t>1</w:t>
            </w:r>
          </w:p>
        </w:tc>
      </w:tr>
      <w:tr w:rsidR="003A5F96" w:rsidRPr="009C4175" w14:paraId="7BD35841" w14:textId="77777777" w:rsidTr="003A5F96">
        <w:trPr>
          <w:trHeight w:val="283"/>
        </w:trPr>
        <w:tc>
          <w:tcPr>
            <w:tcW w:w="272" w:type="pct"/>
          </w:tcPr>
          <w:p w14:paraId="38B55A76" w14:textId="77777777" w:rsidR="003A5F96" w:rsidRPr="009C4175" w:rsidRDefault="003A5F96" w:rsidP="003A5F96">
            <w:pPr>
              <w:jc w:val="center"/>
            </w:pPr>
            <w:r w:rsidRPr="009C4175">
              <w:t>8.</w:t>
            </w:r>
          </w:p>
        </w:tc>
        <w:tc>
          <w:tcPr>
            <w:tcW w:w="3936" w:type="pct"/>
            <w:gridSpan w:val="2"/>
          </w:tcPr>
          <w:p w14:paraId="205C33F7" w14:textId="77777777" w:rsidR="003A5F96" w:rsidRPr="008E4757" w:rsidRDefault="003A5F96" w:rsidP="003A5F96">
            <w:pPr>
              <w:spacing w:line="276" w:lineRule="auto"/>
              <w:jc w:val="both"/>
            </w:pPr>
            <w:r w:rsidRPr="008E4757">
              <w:t>Differentiate between LSTM and GRU</w:t>
            </w:r>
            <w:r>
              <w:t>.</w:t>
            </w:r>
          </w:p>
        </w:tc>
        <w:tc>
          <w:tcPr>
            <w:tcW w:w="319" w:type="pct"/>
          </w:tcPr>
          <w:p w14:paraId="0C424F12" w14:textId="77777777" w:rsidR="003A5F96" w:rsidRPr="009C4175" w:rsidRDefault="003A5F96" w:rsidP="003A5F96">
            <w:pPr>
              <w:spacing w:line="276" w:lineRule="auto"/>
              <w:jc w:val="both"/>
            </w:pPr>
            <w:r w:rsidRPr="009C4175">
              <w:t>CO4</w:t>
            </w:r>
          </w:p>
        </w:tc>
        <w:tc>
          <w:tcPr>
            <w:tcW w:w="256" w:type="pct"/>
          </w:tcPr>
          <w:p w14:paraId="66E00BD3" w14:textId="77777777" w:rsidR="003A5F96" w:rsidRPr="009C4175" w:rsidRDefault="003A5F96" w:rsidP="003A5F96">
            <w:pPr>
              <w:spacing w:line="276" w:lineRule="auto"/>
              <w:jc w:val="both"/>
            </w:pPr>
            <w:r>
              <w:t>An</w:t>
            </w:r>
          </w:p>
        </w:tc>
        <w:tc>
          <w:tcPr>
            <w:tcW w:w="217" w:type="pct"/>
          </w:tcPr>
          <w:p w14:paraId="3C3296E3" w14:textId="77777777" w:rsidR="003A5F96" w:rsidRPr="009C4175" w:rsidRDefault="003A5F96" w:rsidP="003A5F96">
            <w:pPr>
              <w:jc w:val="center"/>
            </w:pPr>
            <w:r w:rsidRPr="009C4175">
              <w:t>1</w:t>
            </w:r>
          </w:p>
        </w:tc>
      </w:tr>
      <w:tr w:rsidR="003A5F96" w:rsidRPr="009C4175" w14:paraId="27EDF378" w14:textId="77777777" w:rsidTr="003A5F96">
        <w:trPr>
          <w:trHeight w:val="283"/>
        </w:trPr>
        <w:tc>
          <w:tcPr>
            <w:tcW w:w="272" w:type="pct"/>
          </w:tcPr>
          <w:p w14:paraId="75EDB4FD" w14:textId="77777777" w:rsidR="003A5F96" w:rsidRPr="009C4175" w:rsidRDefault="003A5F96" w:rsidP="003A5F96">
            <w:pPr>
              <w:jc w:val="center"/>
            </w:pPr>
            <w:r w:rsidRPr="009C4175">
              <w:t>9.</w:t>
            </w:r>
          </w:p>
        </w:tc>
        <w:tc>
          <w:tcPr>
            <w:tcW w:w="3936" w:type="pct"/>
            <w:gridSpan w:val="2"/>
          </w:tcPr>
          <w:p w14:paraId="3B454605" w14:textId="77777777" w:rsidR="003A5F96" w:rsidRPr="009C4175" w:rsidRDefault="003A5F96" w:rsidP="003A5F96">
            <w:pPr>
              <w:pStyle w:val="ListParagraph"/>
              <w:spacing w:line="276" w:lineRule="auto"/>
              <w:ind w:left="0"/>
              <w:jc w:val="both"/>
              <w:rPr>
                <w:noProof/>
                <w:lang w:eastAsia="zh-TW"/>
              </w:rPr>
            </w:pPr>
            <w:r w:rsidRPr="003723DB">
              <w:rPr>
                <w:noProof/>
                <w:lang w:eastAsia="zh-TW"/>
              </w:rPr>
              <w:t>Describe</w:t>
            </w:r>
            <w:r w:rsidRPr="00F673AC">
              <w:rPr>
                <w:noProof/>
                <w:lang w:eastAsia="zh-TW"/>
              </w:rPr>
              <w:t xml:space="preserve"> the purpose of </w:t>
            </w:r>
            <w:r w:rsidRPr="00F673AC">
              <w:rPr>
                <w:i/>
                <w:iCs/>
                <w:noProof/>
                <w:lang w:eastAsia="zh-TW"/>
              </w:rPr>
              <w:t>ReLU</w:t>
            </w:r>
            <w:r w:rsidRPr="00F673AC">
              <w:rPr>
                <w:noProof/>
                <w:lang w:eastAsia="zh-TW"/>
              </w:rPr>
              <w:t xml:space="preserve"> activation function in CNNs.</w:t>
            </w:r>
          </w:p>
        </w:tc>
        <w:tc>
          <w:tcPr>
            <w:tcW w:w="319" w:type="pct"/>
          </w:tcPr>
          <w:p w14:paraId="6B9C0E3F" w14:textId="77777777" w:rsidR="003A5F96" w:rsidRPr="009C4175" w:rsidRDefault="003A5F96" w:rsidP="003A5F96">
            <w:pPr>
              <w:spacing w:line="276" w:lineRule="auto"/>
              <w:jc w:val="both"/>
            </w:pPr>
            <w:r w:rsidRPr="009C4175">
              <w:t>CO5</w:t>
            </w:r>
          </w:p>
        </w:tc>
        <w:tc>
          <w:tcPr>
            <w:tcW w:w="256" w:type="pct"/>
          </w:tcPr>
          <w:p w14:paraId="5CDB7E52" w14:textId="77777777" w:rsidR="003A5F96" w:rsidRPr="009C4175" w:rsidRDefault="003A5F96" w:rsidP="003A5F96">
            <w:pPr>
              <w:spacing w:line="276" w:lineRule="auto"/>
              <w:jc w:val="both"/>
            </w:pPr>
            <w:r w:rsidRPr="009C4175">
              <w:t>U</w:t>
            </w:r>
          </w:p>
        </w:tc>
        <w:tc>
          <w:tcPr>
            <w:tcW w:w="217" w:type="pct"/>
          </w:tcPr>
          <w:p w14:paraId="6B89FE4E" w14:textId="77777777" w:rsidR="003A5F96" w:rsidRPr="009C4175" w:rsidRDefault="003A5F96" w:rsidP="003A5F96">
            <w:pPr>
              <w:jc w:val="center"/>
            </w:pPr>
            <w:r w:rsidRPr="009C4175">
              <w:t>1</w:t>
            </w:r>
          </w:p>
        </w:tc>
      </w:tr>
      <w:tr w:rsidR="003A5F96" w:rsidRPr="009C4175" w14:paraId="59249BAE" w14:textId="77777777" w:rsidTr="003A5F96">
        <w:trPr>
          <w:trHeight w:val="283"/>
        </w:trPr>
        <w:tc>
          <w:tcPr>
            <w:tcW w:w="272" w:type="pct"/>
          </w:tcPr>
          <w:p w14:paraId="6EA20341" w14:textId="77777777" w:rsidR="003A5F96" w:rsidRPr="009C4175" w:rsidRDefault="003A5F96" w:rsidP="003A5F96">
            <w:pPr>
              <w:jc w:val="center"/>
            </w:pPr>
            <w:r w:rsidRPr="009C4175">
              <w:t>10.</w:t>
            </w:r>
          </w:p>
        </w:tc>
        <w:tc>
          <w:tcPr>
            <w:tcW w:w="3936" w:type="pct"/>
            <w:gridSpan w:val="2"/>
          </w:tcPr>
          <w:p w14:paraId="5863CB73" w14:textId="77777777" w:rsidR="003A5F96" w:rsidRPr="009C4175" w:rsidRDefault="003A5F96" w:rsidP="003A5F96">
            <w:pPr>
              <w:spacing w:line="276" w:lineRule="auto"/>
              <w:jc w:val="both"/>
            </w:pPr>
            <w:r>
              <w:t>Define</w:t>
            </w:r>
            <w:r w:rsidRPr="00F673AC">
              <w:t xml:space="preserve"> the role of the reward function in the reinforcement learning framework.</w:t>
            </w:r>
          </w:p>
        </w:tc>
        <w:tc>
          <w:tcPr>
            <w:tcW w:w="319" w:type="pct"/>
          </w:tcPr>
          <w:p w14:paraId="0780D7EB" w14:textId="77777777" w:rsidR="003A5F96" w:rsidRPr="009C4175" w:rsidRDefault="003A5F96" w:rsidP="003A5F96">
            <w:pPr>
              <w:spacing w:line="276" w:lineRule="auto"/>
              <w:jc w:val="both"/>
            </w:pPr>
            <w:r w:rsidRPr="009C4175">
              <w:t>CO6</w:t>
            </w:r>
          </w:p>
        </w:tc>
        <w:tc>
          <w:tcPr>
            <w:tcW w:w="256" w:type="pct"/>
          </w:tcPr>
          <w:p w14:paraId="74E7FD61" w14:textId="77777777" w:rsidR="003A5F96" w:rsidRPr="009C4175" w:rsidRDefault="003A5F96" w:rsidP="003A5F96">
            <w:pPr>
              <w:spacing w:line="276" w:lineRule="auto"/>
              <w:jc w:val="both"/>
            </w:pPr>
            <w:r>
              <w:t>U</w:t>
            </w:r>
          </w:p>
        </w:tc>
        <w:tc>
          <w:tcPr>
            <w:tcW w:w="217" w:type="pct"/>
          </w:tcPr>
          <w:p w14:paraId="02F0561F" w14:textId="77777777" w:rsidR="003A5F96" w:rsidRPr="009C4175" w:rsidRDefault="003A5F96" w:rsidP="003A5F96">
            <w:pPr>
              <w:jc w:val="center"/>
            </w:pPr>
            <w:r w:rsidRPr="009C4175">
              <w:t>1</w:t>
            </w:r>
          </w:p>
        </w:tc>
      </w:tr>
      <w:tr w:rsidR="003A5F96" w:rsidRPr="009C4175" w14:paraId="6D02D40D" w14:textId="77777777" w:rsidTr="003A5F96">
        <w:trPr>
          <w:trHeight w:val="397"/>
        </w:trPr>
        <w:tc>
          <w:tcPr>
            <w:tcW w:w="5000" w:type="pct"/>
            <w:gridSpan w:val="6"/>
            <w:vAlign w:val="center"/>
          </w:tcPr>
          <w:p w14:paraId="6C7559CC" w14:textId="77777777" w:rsidR="003A5F96" w:rsidRPr="009C4175" w:rsidRDefault="003A5F96" w:rsidP="003A5F96">
            <w:pPr>
              <w:jc w:val="center"/>
              <w:rPr>
                <w:b/>
              </w:rPr>
            </w:pPr>
            <w:r w:rsidRPr="009C4175">
              <w:rPr>
                <w:b/>
              </w:rPr>
              <w:t>PART – B (6 X 3 = 18 MARKS)</w:t>
            </w:r>
          </w:p>
        </w:tc>
      </w:tr>
      <w:tr w:rsidR="003A5F96" w:rsidRPr="009C4175" w14:paraId="24A78CD8" w14:textId="77777777" w:rsidTr="003A5F96">
        <w:trPr>
          <w:trHeight w:val="283"/>
        </w:trPr>
        <w:tc>
          <w:tcPr>
            <w:tcW w:w="272" w:type="pct"/>
          </w:tcPr>
          <w:p w14:paraId="208DFB20" w14:textId="77777777" w:rsidR="003A5F96" w:rsidRPr="009C4175" w:rsidRDefault="003A5F96" w:rsidP="003A5F96">
            <w:pPr>
              <w:pStyle w:val="NoSpacing"/>
              <w:jc w:val="center"/>
            </w:pPr>
            <w:r w:rsidRPr="009C4175">
              <w:t>11.</w:t>
            </w:r>
          </w:p>
        </w:tc>
        <w:tc>
          <w:tcPr>
            <w:tcW w:w="3936" w:type="pct"/>
            <w:gridSpan w:val="2"/>
          </w:tcPr>
          <w:p w14:paraId="01E7AC9B" w14:textId="77777777" w:rsidR="003A5F96" w:rsidRPr="009C4175" w:rsidRDefault="003A5F96" w:rsidP="003A5F96">
            <w:pPr>
              <w:pStyle w:val="NoSpacing"/>
              <w:spacing w:line="276" w:lineRule="auto"/>
              <w:jc w:val="both"/>
            </w:pPr>
            <w:r w:rsidRPr="001D733B">
              <w:t xml:space="preserve">Compare and contrast supervised learning with </w:t>
            </w:r>
            <w:r>
              <w:t>un</w:t>
            </w:r>
            <w:r w:rsidRPr="001D733B">
              <w:t>supervised learning</w:t>
            </w:r>
            <w:r>
              <w:t xml:space="preserve"> including examples</w:t>
            </w:r>
            <w:r w:rsidRPr="001D733B">
              <w:t>.</w:t>
            </w:r>
          </w:p>
        </w:tc>
        <w:tc>
          <w:tcPr>
            <w:tcW w:w="319" w:type="pct"/>
          </w:tcPr>
          <w:p w14:paraId="2FD56FB4" w14:textId="77777777" w:rsidR="003A5F96" w:rsidRPr="009C4175" w:rsidRDefault="003A5F96" w:rsidP="003A5F96">
            <w:pPr>
              <w:pStyle w:val="NoSpacing"/>
              <w:jc w:val="center"/>
            </w:pPr>
            <w:r w:rsidRPr="009C4175">
              <w:t>CO1</w:t>
            </w:r>
          </w:p>
        </w:tc>
        <w:tc>
          <w:tcPr>
            <w:tcW w:w="256" w:type="pct"/>
          </w:tcPr>
          <w:p w14:paraId="2A2B2B7B" w14:textId="77777777" w:rsidR="003A5F96" w:rsidRPr="009C4175" w:rsidRDefault="003A5F96" w:rsidP="003A5F96">
            <w:pPr>
              <w:pStyle w:val="NoSpacing"/>
              <w:jc w:val="center"/>
            </w:pPr>
            <w:r>
              <w:t>An</w:t>
            </w:r>
          </w:p>
        </w:tc>
        <w:tc>
          <w:tcPr>
            <w:tcW w:w="217" w:type="pct"/>
          </w:tcPr>
          <w:p w14:paraId="552FC50E" w14:textId="77777777" w:rsidR="003A5F96" w:rsidRPr="009C4175" w:rsidRDefault="003A5F96" w:rsidP="003A5F96">
            <w:pPr>
              <w:pStyle w:val="NoSpacing"/>
              <w:jc w:val="center"/>
            </w:pPr>
            <w:r w:rsidRPr="009C4175">
              <w:t>3</w:t>
            </w:r>
          </w:p>
        </w:tc>
      </w:tr>
      <w:tr w:rsidR="003A5F96" w:rsidRPr="009C4175" w14:paraId="7825CCC4" w14:textId="77777777" w:rsidTr="003A5F96">
        <w:trPr>
          <w:trHeight w:val="283"/>
        </w:trPr>
        <w:tc>
          <w:tcPr>
            <w:tcW w:w="272" w:type="pct"/>
          </w:tcPr>
          <w:p w14:paraId="4AD2FD61" w14:textId="77777777" w:rsidR="003A5F96" w:rsidRPr="009C4175" w:rsidRDefault="003A5F96" w:rsidP="003A5F96">
            <w:pPr>
              <w:pStyle w:val="NoSpacing"/>
              <w:jc w:val="center"/>
            </w:pPr>
            <w:r w:rsidRPr="009C4175">
              <w:t>12.</w:t>
            </w:r>
          </w:p>
        </w:tc>
        <w:tc>
          <w:tcPr>
            <w:tcW w:w="3936" w:type="pct"/>
            <w:gridSpan w:val="2"/>
          </w:tcPr>
          <w:p w14:paraId="1B4F53F3" w14:textId="77777777" w:rsidR="003A5F96" w:rsidRPr="009C4175" w:rsidRDefault="003A5F96" w:rsidP="003A5F96">
            <w:pPr>
              <w:pStyle w:val="NoSpacing"/>
              <w:spacing w:line="276" w:lineRule="auto"/>
              <w:jc w:val="both"/>
            </w:pPr>
            <w:r w:rsidRPr="005B422F">
              <w:t xml:space="preserve">Explain the concept of kernel functions in RBF networks and discuss their </w:t>
            </w:r>
            <w:r w:rsidRPr="00FC008E">
              <w:t xml:space="preserve">importance </w:t>
            </w:r>
            <w:r w:rsidRPr="005B422F">
              <w:t>in classification</w:t>
            </w:r>
            <w:r>
              <w:t xml:space="preserve"> tasks</w:t>
            </w:r>
            <w:r w:rsidRPr="005B422F">
              <w:t>.</w:t>
            </w:r>
          </w:p>
        </w:tc>
        <w:tc>
          <w:tcPr>
            <w:tcW w:w="319" w:type="pct"/>
          </w:tcPr>
          <w:p w14:paraId="4D543F5C" w14:textId="77777777" w:rsidR="003A5F96" w:rsidRPr="009C4175" w:rsidRDefault="003A5F96" w:rsidP="003A5F96">
            <w:pPr>
              <w:pStyle w:val="NoSpacing"/>
              <w:jc w:val="center"/>
            </w:pPr>
            <w:r w:rsidRPr="009C4175">
              <w:t>CO2</w:t>
            </w:r>
          </w:p>
        </w:tc>
        <w:tc>
          <w:tcPr>
            <w:tcW w:w="256" w:type="pct"/>
          </w:tcPr>
          <w:p w14:paraId="340F7B19" w14:textId="77777777" w:rsidR="003A5F96" w:rsidRPr="009C4175" w:rsidRDefault="003A5F96" w:rsidP="003A5F96">
            <w:pPr>
              <w:pStyle w:val="NoSpacing"/>
              <w:jc w:val="center"/>
            </w:pPr>
            <w:r w:rsidRPr="009C4175">
              <w:t>U</w:t>
            </w:r>
          </w:p>
        </w:tc>
        <w:tc>
          <w:tcPr>
            <w:tcW w:w="217" w:type="pct"/>
          </w:tcPr>
          <w:p w14:paraId="50F23D48" w14:textId="77777777" w:rsidR="003A5F96" w:rsidRPr="009C4175" w:rsidRDefault="003A5F96" w:rsidP="003A5F96">
            <w:pPr>
              <w:pStyle w:val="NoSpacing"/>
              <w:jc w:val="center"/>
            </w:pPr>
            <w:r w:rsidRPr="009C4175">
              <w:t>3</w:t>
            </w:r>
          </w:p>
        </w:tc>
      </w:tr>
      <w:tr w:rsidR="003A5F96" w:rsidRPr="009C4175" w14:paraId="67F0D40D" w14:textId="77777777" w:rsidTr="003A5F96">
        <w:trPr>
          <w:trHeight w:val="283"/>
        </w:trPr>
        <w:tc>
          <w:tcPr>
            <w:tcW w:w="272" w:type="pct"/>
          </w:tcPr>
          <w:p w14:paraId="5D2D84B2" w14:textId="77777777" w:rsidR="003A5F96" w:rsidRPr="009C4175" w:rsidRDefault="003A5F96" w:rsidP="003A5F96">
            <w:pPr>
              <w:pStyle w:val="NoSpacing"/>
              <w:jc w:val="center"/>
            </w:pPr>
            <w:r w:rsidRPr="009C4175">
              <w:t>13.</w:t>
            </w:r>
          </w:p>
        </w:tc>
        <w:tc>
          <w:tcPr>
            <w:tcW w:w="3936" w:type="pct"/>
            <w:gridSpan w:val="2"/>
          </w:tcPr>
          <w:p w14:paraId="3648867E" w14:textId="77777777" w:rsidR="003A5F96" w:rsidRPr="009C4175" w:rsidRDefault="003A5F96" w:rsidP="003A5F96">
            <w:pPr>
              <w:pStyle w:val="NoSpacing"/>
              <w:spacing w:line="276" w:lineRule="auto"/>
              <w:jc w:val="both"/>
            </w:pPr>
            <w:r w:rsidRPr="005B422F">
              <w:t>Compare the structural differences between Hopfield Networks and Restricted Boltzmann Machines</w:t>
            </w:r>
            <w:r>
              <w:t xml:space="preserve"> </w:t>
            </w:r>
            <w:r w:rsidRPr="00FC008E">
              <w:t>focusing on their architecture and functionality</w:t>
            </w:r>
            <w:r w:rsidRPr="005B422F">
              <w:t>.</w:t>
            </w:r>
          </w:p>
        </w:tc>
        <w:tc>
          <w:tcPr>
            <w:tcW w:w="319" w:type="pct"/>
          </w:tcPr>
          <w:p w14:paraId="175C63D9" w14:textId="77777777" w:rsidR="003A5F96" w:rsidRPr="009C4175" w:rsidRDefault="003A5F96" w:rsidP="003A5F96">
            <w:pPr>
              <w:pStyle w:val="NoSpacing"/>
              <w:jc w:val="center"/>
            </w:pPr>
            <w:r w:rsidRPr="009C4175">
              <w:t>CO3</w:t>
            </w:r>
          </w:p>
        </w:tc>
        <w:tc>
          <w:tcPr>
            <w:tcW w:w="256" w:type="pct"/>
          </w:tcPr>
          <w:p w14:paraId="4E6F27AA" w14:textId="77777777" w:rsidR="003A5F96" w:rsidRPr="009C4175" w:rsidRDefault="003A5F96" w:rsidP="003A5F96">
            <w:pPr>
              <w:pStyle w:val="NoSpacing"/>
              <w:jc w:val="center"/>
            </w:pPr>
            <w:r w:rsidRPr="009C4175">
              <w:t>An</w:t>
            </w:r>
          </w:p>
        </w:tc>
        <w:tc>
          <w:tcPr>
            <w:tcW w:w="217" w:type="pct"/>
          </w:tcPr>
          <w:p w14:paraId="19518891" w14:textId="77777777" w:rsidR="003A5F96" w:rsidRPr="009C4175" w:rsidRDefault="003A5F96" w:rsidP="003A5F96">
            <w:pPr>
              <w:pStyle w:val="NoSpacing"/>
              <w:jc w:val="center"/>
            </w:pPr>
            <w:r w:rsidRPr="009C4175">
              <w:t>3</w:t>
            </w:r>
          </w:p>
        </w:tc>
      </w:tr>
      <w:tr w:rsidR="003A5F96" w:rsidRPr="009C4175" w14:paraId="60587D99" w14:textId="77777777" w:rsidTr="003A5F96">
        <w:trPr>
          <w:trHeight w:val="283"/>
        </w:trPr>
        <w:tc>
          <w:tcPr>
            <w:tcW w:w="272" w:type="pct"/>
          </w:tcPr>
          <w:p w14:paraId="1D03EB77" w14:textId="77777777" w:rsidR="003A5F96" w:rsidRPr="009C4175" w:rsidRDefault="003A5F96" w:rsidP="003A5F96">
            <w:pPr>
              <w:pStyle w:val="NoSpacing"/>
              <w:jc w:val="center"/>
            </w:pPr>
            <w:r w:rsidRPr="009C4175">
              <w:t>14.</w:t>
            </w:r>
          </w:p>
        </w:tc>
        <w:tc>
          <w:tcPr>
            <w:tcW w:w="3936" w:type="pct"/>
            <w:gridSpan w:val="2"/>
          </w:tcPr>
          <w:p w14:paraId="3A6CE78F" w14:textId="77777777" w:rsidR="003A5F96" w:rsidRPr="009C4175" w:rsidRDefault="003A5F96" w:rsidP="003A5F96">
            <w:pPr>
              <w:pStyle w:val="NoSpacing"/>
              <w:spacing w:line="276" w:lineRule="auto"/>
              <w:jc w:val="both"/>
            </w:pPr>
            <w:r w:rsidRPr="00321172">
              <w:t xml:space="preserve">Evaluate the effectiveness of different </w:t>
            </w:r>
            <w:r w:rsidRPr="00FC008E">
              <w:t>techniques, such as gradient clipping and LSTM, in addressing the vanishing gradient problem in deep neural networks.</w:t>
            </w:r>
          </w:p>
        </w:tc>
        <w:tc>
          <w:tcPr>
            <w:tcW w:w="319" w:type="pct"/>
          </w:tcPr>
          <w:p w14:paraId="7EFC1CAE" w14:textId="77777777" w:rsidR="003A5F96" w:rsidRPr="009C4175" w:rsidRDefault="003A5F96" w:rsidP="003A5F96">
            <w:pPr>
              <w:pStyle w:val="NoSpacing"/>
              <w:jc w:val="center"/>
            </w:pPr>
            <w:r w:rsidRPr="009C4175">
              <w:t>CO4</w:t>
            </w:r>
          </w:p>
        </w:tc>
        <w:tc>
          <w:tcPr>
            <w:tcW w:w="256" w:type="pct"/>
          </w:tcPr>
          <w:p w14:paraId="28E54735" w14:textId="77777777" w:rsidR="003A5F96" w:rsidRPr="009C4175" w:rsidRDefault="003A5F96" w:rsidP="003A5F96">
            <w:pPr>
              <w:pStyle w:val="NoSpacing"/>
              <w:jc w:val="center"/>
            </w:pPr>
            <w:r>
              <w:t>E</w:t>
            </w:r>
          </w:p>
        </w:tc>
        <w:tc>
          <w:tcPr>
            <w:tcW w:w="217" w:type="pct"/>
          </w:tcPr>
          <w:p w14:paraId="7EE989CD" w14:textId="77777777" w:rsidR="003A5F96" w:rsidRPr="009C4175" w:rsidRDefault="003A5F96" w:rsidP="003A5F96">
            <w:pPr>
              <w:pStyle w:val="NoSpacing"/>
              <w:jc w:val="center"/>
            </w:pPr>
            <w:r w:rsidRPr="009C4175">
              <w:t>3</w:t>
            </w:r>
          </w:p>
        </w:tc>
      </w:tr>
      <w:tr w:rsidR="003A5F96" w:rsidRPr="009C4175" w14:paraId="372CA3CD" w14:textId="77777777" w:rsidTr="003A5F96">
        <w:trPr>
          <w:trHeight w:val="283"/>
        </w:trPr>
        <w:tc>
          <w:tcPr>
            <w:tcW w:w="272" w:type="pct"/>
          </w:tcPr>
          <w:p w14:paraId="3DD747CD" w14:textId="77777777" w:rsidR="003A5F96" w:rsidRPr="009C4175" w:rsidRDefault="003A5F96" w:rsidP="003A5F96">
            <w:pPr>
              <w:pStyle w:val="NoSpacing"/>
              <w:jc w:val="center"/>
            </w:pPr>
            <w:r w:rsidRPr="009C4175">
              <w:t>15.</w:t>
            </w:r>
          </w:p>
        </w:tc>
        <w:tc>
          <w:tcPr>
            <w:tcW w:w="3936" w:type="pct"/>
            <w:gridSpan w:val="2"/>
          </w:tcPr>
          <w:p w14:paraId="06EA488F" w14:textId="77777777" w:rsidR="003A5F96" w:rsidRPr="009C4175" w:rsidRDefault="003A5F96" w:rsidP="003A5F96">
            <w:pPr>
              <w:pStyle w:val="NoSpacing"/>
              <w:spacing w:line="276" w:lineRule="auto"/>
              <w:jc w:val="both"/>
            </w:pPr>
            <w:r w:rsidRPr="00023FCD">
              <w:t>Calculate the output dimension</w:t>
            </w:r>
            <w:r>
              <w:t>s</w:t>
            </w:r>
            <w:r w:rsidRPr="00023FCD">
              <w:t xml:space="preserve"> </w:t>
            </w:r>
            <w:r w:rsidRPr="00FC008E">
              <w:t>when a 5 × 5 kernel with padding</w:t>
            </w:r>
            <w:r>
              <w:t xml:space="preserve"> </w:t>
            </w:r>
            <w:r w:rsidRPr="00023FCD">
              <w:t xml:space="preserve">P = 1 </w:t>
            </w:r>
            <w:r>
              <w:t xml:space="preserve">and stride </w:t>
            </w:r>
            <w:r w:rsidRPr="00023FCD">
              <w:t>S=1</w:t>
            </w:r>
            <w:r>
              <w:t xml:space="preserve"> </w:t>
            </w:r>
            <w:r w:rsidRPr="00023FCD">
              <w:t>is applied to a 7 × 7 image</w:t>
            </w:r>
            <w:r>
              <w:t>.</w:t>
            </w:r>
          </w:p>
        </w:tc>
        <w:tc>
          <w:tcPr>
            <w:tcW w:w="319" w:type="pct"/>
          </w:tcPr>
          <w:p w14:paraId="64EE5B8E" w14:textId="77777777" w:rsidR="003A5F96" w:rsidRPr="009C4175" w:rsidRDefault="003A5F96" w:rsidP="003A5F96">
            <w:pPr>
              <w:pStyle w:val="NoSpacing"/>
              <w:jc w:val="center"/>
            </w:pPr>
            <w:r w:rsidRPr="009C4175">
              <w:t>CO5</w:t>
            </w:r>
          </w:p>
        </w:tc>
        <w:tc>
          <w:tcPr>
            <w:tcW w:w="256" w:type="pct"/>
          </w:tcPr>
          <w:p w14:paraId="273B4CF9" w14:textId="77777777" w:rsidR="003A5F96" w:rsidRPr="009C4175" w:rsidRDefault="003A5F96" w:rsidP="003A5F96">
            <w:pPr>
              <w:pStyle w:val="NoSpacing"/>
              <w:jc w:val="center"/>
            </w:pPr>
            <w:r>
              <w:t>A</w:t>
            </w:r>
          </w:p>
        </w:tc>
        <w:tc>
          <w:tcPr>
            <w:tcW w:w="217" w:type="pct"/>
          </w:tcPr>
          <w:p w14:paraId="2904C600" w14:textId="77777777" w:rsidR="003A5F96" w:rsidRPr="009C4175" w:rsidRDefault="003A5F96" w:rsidP="003A5F96">
            <w:pPr>
              <w:pStyle w:val="NoSpacing"/>
              <w:jc w:val="center"/>
            </w:pPr>
            <w:r w:rsidRPr="009C4175">
              <w:t>3</w:t>
            </w:r>
          </w:p>
        </w:tc>
      </w:tr>
      <w:tr w:rsidR="003A5F96" w:rsidRPr="009C4175" w14:paraId="564CF1B0" w14:textId="77777777" w:rsidTr="003A5F96">
        <w:trPr>
          <w:trHeight w:val="283"/>
        </w:trPr>
        <w:tc>
          <w:tcPr>
            <w:tcW w:w="272" w:type="pct"/>
          </w:tcPr>
          <w:p w14:paraId="4694B2FC" w14:textId="77777777" w:rsidR="003A5F96" w:rsidRPr="009C4175" w:rsidRDefault="003A5F96" w:rsidP="003A5F96">
            <w:pPr>
              <w:pStyle w:val="NoSpacing"/>
              <w:jc w:val="center"/>
            </w:pPr>
            <w:r w:rsidRPr="009C4175">
              <w:t>16.</w:t>
            </w:r>
          </w:p>
        </w:tc>
        <w:tc>
          <w:tcPr>
            <w:tcW w:w="3936" w:type="pct"/>
            <w:gridSpan w:val="2"/>
          </w:tcPr>
          <w:p w14:paraId="51A33A46" w14:textId="77777777" w:rsidR="003A5F96" w:rsidRPr="009C4175" w:rsidRDefault="003A5F96" w:rsidP="003A5F96">
            <w:pPr>
              <w:pStyle w:val="NoSpacing"/>
              <w:spacing w:line="276" w:lineRule="auto"/>
              <w:jc w:val="both"/>
            </w:pPr>
            <w:r w:rsidRPr="00FC008E">
              <w:t>Analyze the design of a reinforcement learning agent for solving a simple grid-world problem, discussing key elements such as states, actions, and rewards.</w:t>
            </w:r>
          </w:p>
        </w:tc>
        <w:tc>
          <w:tcPr>
            <w:tcW w:w="319" w:type="pct"/>
          </w:tcPr>
          <w:p w14:paraId="7DFF6944" w14:textId="77777777" w:rsidR="003A5F96" w:rsidRPr="009C4175" w:rsidRDefault="003A5F96" w:rsidP="003A5F96">
            <w:pPr>
              <w:pStyle w:val="NoSpacing"/>
              <w:jc w:val="center"/>
            </w:pPr>
            <w:r w:rsidRPr="009C4175">
              <w:t>CO6</w:t>
            </w:r>
          </w:p>
        </w:tc>
        <w:tc>
          <w:tcPr>
            <w:tcW w:w="256" w:type="pct"/>
          </w:tcPr>
          <w:p w14:paraId="4A764DBD" w14:textId="77777777" w:rsidR="003A5F96" w:rsidRPr="009C4175" w:rsidRDefault="003A5F96" w:rsidP="003A5F96">
            <w:pPr>
              <w:pStyle w:val="NoSpacing"/>
              <w:jc w:val="center"/>
            </w:pPr>
            <w:r>
              <w:t>An</w:t>
            </w:r>
          </w:p>
        </w:tc>
        <w:tc>
          <w:tcPr>
            <w:tcW w:w="217" w:type="pct"/>
          </w:tcPr>
          <w:p w14:paraId="37912533" w14:textId="77777777" w:rsidR="003A5F96" w:rsidRPr="009C4175" w:rsidRDefault="003A5F96" w:rsidP="003A5F96">
            <w:pPr>
              <w:pStyle w:val="NoSpacing"/>
              <w:jc w:val="center"/>
            </w:pPr>
            <w:r w:rsidRPr="009C4175">
              <w:t>3</w:t>
            </w:r>
          </w:p>
        </w:tc>
      </w:tr>
      <w:tr w:rsidR="003A5F96" w:rsidRPr="009C4175" w14:paraId="39670EB9" w14:textId="77777777" w:rsidTr="00517D3B">
        <w:trPr>
          <w:trHeight w:val="552"/>
        </w:trPr>
        <w:tc>
          <w:tcPr>
            <w:tcW w:w="5000" w:type="pct"/>
            <w:gridSpan w:val="6"/>
          </w:tcPr>
          <w:p w14:paraId="60E0D6CF" w14:textId="77777777" w:rsidR="003A5F96" w:rsidRPr="009C4175" w:rsidRDefault="003A5F96" w:rsidP="003A5F96">
            <w:pPr>
              <w:jc w:val="center"/>
              <w:rPr>
                <w:b/>
              </w:rPr>
            </w:pPr>
            <w:r w:rsidRPr="009C4175">
              <w:rPr>
                <w:b/>
              </w:rPr>
              <w:t>PART – C (6 X 12 = 72 MARKS)</w:t>
            </w:r>
          </w:p>
          <w:p w14:paraId="2C9DB64A" w14:textId="77777777" w:rsidR="003A5F96" w:rsidRPr="009C4175" w:rsidRDefault="003A5F96" w:rsidP="003A5F96">
            <w:pPr>
              <w:jc w:val="center"/>
              <w:rPr>
                <w:b/>
              </w:rPr>
            </w:pPr>
            <w:r w:rsidRPr="009C4175">
              <w:rPr>
                <w:b/>
              </w:rPr>
              <w:t>(Answer any five Questions from Q. No. 17 to 23, Q. No. 24 is Compulsory)</w:t>
            </w:r>
          </w:p>
        </w:tc>
      </w:tr>
      <w:tr w:rsidR="003A5F96" w:rsidRPr="009C4175" w14:paraId="5A6F8768" w14:textId="77777777" w:rsidTr="003A5F96">
        <w:trPr>
          <w:trHeight w:val="283"/>
        </w:trPr>
        <w:tc>
          <w:tcPr>
            <w:tcW w:w="272" w:type="pct"/>
          </w:tcPr>
          <w:p w14:paraId="41ACA0E1" w14:textId="77777777" w:rsidR="003A5F96" w:rsidRPr="009C4175" w:rsidRDefault="003A5F96" w:rsidP="003A5F96">
            <w:pPr>
              <w:jc w:val="center"/>
            </w:pPr>
            <w:r w:rsidRPr="009C4175">
              <w:t>17.</w:t>
            </w:r>
          </w:p>
        </w:tc>
        <w:tc>
          <w:tcPr>
            <w:tcW w:w="189" w:type="pct"/>
          </w:tcPr>
          <w:p w14:paraId="16A4B121" w14:textId="77777777" w:rsidR="003A5F96" w:rsidRPr="009C4175" w:rsidRDefault="003A5F96" w:rsidP="003A5F96">
            <w:pPr>
              <w:jc w:val="center"/>
            </w:pPr>
            <w:r w:rsidRPr="009C4175">
              <w:t>a.</w:t>
            </w:r>
          </w:p>
        </w:tc>
        <w:tc>
          <w:tcPr>
            <w:tcW w:w="3747" w:type="pct"/>
          </w:tcPr>
          <w:p w14:paraId="472C0D37" w14:textId="77777777" w:rsidR="003A5F96" w:rsidRPr="009C4175" w:rsidRDefault="003A5F96" w:rsidP="003A5F96">
            <w:pPr>
              <w:spacing w:line="276" w:lineRule="auto"/>
              <w:jc w:val="both"/>
            </w:pPr>
            <w:r>
              <w:t>Construct</w:t>
            </w:r>
            <w:r w:rsidRPr="009E317B">
              <w:t xml:space="preserve"> a simple autoencoder architecture</w:t>
            </w:r>
            <w:r>
              <w:t xml:space="preserve"> and </w:t>
            </w:r>
            <w:r w:rsidRPr="009E317B">
              <w:t>explain how it differs from a standard feedforward neural network.</w:t>
            </w:r>
          </w:p>
        </w:tc>
        <w:tc>
          <w:tcPr>
            <w:tcW w:w="319" w:type="pct"/>
          </w:tcPr>
          <w:p w14:paraId="0003C2BD" w14:textId="77777777" w:rsidR="003A5F96" w:rsidRPr="009C4175" w:rsidRDefault="003A5F96" w:rsidP="003A5F96">
            <w:pPr>
              <w:jc w:val="center"/>
            </w:pPr>
            <w:r w:rsidRPr="009C4175">
              <w:t>CO1</w:t>
            </w:r>
          </w:p>
        </w:tc>
        <w:tc>
          <w:tcPr>
            <w:tcW w:w="256" w:type="pct"/>
          </w:tcPr>
          <w:p w14:paraId="2B527247" w14:textId="77777777" w:rsidR="003A5F96" w:rsidRPr="009C4175" w:rsidRDefault="003A5F96" w:rsidP="003A5F96">
            <w:pPr>
              <w:jc w:val="center"/>
            </w:pPr>
            <w:r>
              <w:t>A</w:t>
            </w:r>
          </w:p>
        </w:tc>
        <w:tc>
          <w:tcPr>
            <w:tcW w:w="217" w:type="pct"/>
          </w:tcPr>
          <w:p w14:paraId="14F6C851" w14:textId="77777777" w:rsidR="003A5F96" w:rsidRPr="009C4175" w:rsidRDefault="003A5F96" w:rsidP="003A5F96">
            <w:pPr>
              <w:jc w:val="center"/>
            </w:pPr>
            <w:r>
              <w:t>06</w:t>
            </w:r>
          </w:p>
        </w:tc>
      </w:tr>
      <w:tr w:rsidR="003A5F96" w:rsidRPr="009C4175" w14:paraId="02FEFFAE" w14:textId="77777777" w:rsidTr="003A5F96">
        <w:trPr>
          <w:trHeight w:val="283"/>
        </w:trPr>
        <w:tc>
          <w:tcPr>
            <w:tcW w:w="272" w:type="pct"/>
          </w:tcPr>
          <w:p w14:paraId="03AA76EA" w14:textId="77777777" w:rsidR="003A5F96" w:rsidRPr="009C4175" w:rsidRDefault="003A5F96" w:rsidP="003A5F96">
            <w:pPr>
              <w:jc w:val="center"/>
            </w:pPr>
          </w:p>
        </w:tc>
        <w:tc>
          <w:tcPr>
            <w:tcW w:w="189" w:type="pct"/>
          </w:tcPr>
          <w:p w14:paraId="3DA0ADCC" w14:textId="77777777" w:rsidR="003A5F96" w:rsidRPr="009C4175" w:rsidRDefault="003A5F96" w:rsidP="003A5F96">
            <w:pPr>
              <w:jc w:val="center"/>
            </w:pPr>
            <w:r w:rsidRPr="009C4175">
              <w:t>b.</w:t>
            </w:r>
          </w:p>
        </w:tc>
        <w:tc>
          <w:tcPr>
            <w:tcW w:w="3747" w:type="pct"/>
          </w:tcPr>
          <w:p w14:paraId="58384D30" w14:textId="77777777" w:rsidR="003A5F96" w:rsidRPr="009C4175" w:rsidRDefault="003A5F96" w:rsidP="003A5F96">
            <w:pPr>
              <w:spacing w:line="276" w:lineRule="auto"/>
              <w:jc w:val="both"/>
              <w:rPr>
                <w:bCs/>
              </w:rPr>
            </w:pPr>
            <w:r>
              <w:rPr>
                <w:bCs/>
              </w:rPr>
              <w:t>Explain the backpropagation algorithm, focusing on how errors are propagated through the network layers.</w:t>
            </w:r>
          </w:p>
        </w:tc>
        <w:tc>
          <w:tcPr>
            <w:tcW w:w="319" w:type="pct"/>
          </w:tcPr>
          <w:p w14:paraId="02F621BA" w14:textId="77777777" w:rsidR="003A5F96" w:rsidRPr="009C4175" w:rsidRDefault="003A5F96" w:rsidP="003A5F96">
            <w:pPr>
              <w:jc w:val="center"/>
            </w:pPr>
            <w:r w:rsidRPr="009C4175">
              <w:t>CO1</w:t>
            </w:r>
          </w:p>
        </w:tc>
        <w:tc>
          <w:tcPr>
            <w:tcW w:w="256" w:type="pct"/>
          </w:tcPr>
          <w:p w14:paraId="377896A4" w14:textId="77777777" w:rsidR="003A5F96" w:rsidRPr="009C4175" w:rsidRDefault="003A5F96" w:rsidP="003A5F96">
            <w:pPr>
              <w:jc w:val="center"/>
            </w:pPr>
            <w:r>
              <w:t>U</w:t>
            </w:r>
          </w:p>
        </w:tc>
        <w:tc>
          <w:tcPr>
            <w:tcW w:w="217" w:type="pct"/>
          </w:tcPr>
          <w:p w14:paraId="2837E2A8" w14:textId="77777777" w:rsidR="003A5F96" w:rsidRPr="009C4175" w:rsidRDefault="003A5F96" w:rsidP="003A5F96">
            <w:pPr>
              <w:jc w:val="center"/>
            </w:pPr>
            <w:r>
              <w:t>06</w:t>
            </w:r>
          </w:p>
        </w:tc>
      </w:tr>
      <w:tr w:rsidR="003A5F96" w:rsidRPr="009C4175" w14:paraId="78DB9915" w14:textId="77777777" w:rsidTr="003A5F96">
        <w:trPr>
          <w:trHeight w:val="283"/>
        </w:trPr>
        <w:tc>
          <w:tcPr>
            <w:tcW w:w="272" w:type="pct"/>
          </w:tcPr>
          <w:p w14:paraId="0BA375FA" w14:textId="77777777" w:rsidR="003A5F96" w:rsidRPr="009C4175" w:rsidRDefault="003A5F96" w:rsidP="003A5F96">
            <w:pPr>
              <w:jc w:val="center"/>
            </w:pPr>
          </w:p>
        </w:tc>
        <w:tc>
          <w:tcPr>
            <w:tcW w:w="189" w:type="pct"/>
          </w:tcPr>
          <w:p w14:paraId="18F1C168" w14:textId="77777777" w:rsidR="003A5F96" w:rsidRPr="009C4175" w:rsidRDefault="003A5F96" w:rsidP="003A5F96">
            <w:pPr>
              <w:jc w:val="center"/>
            </w:pPr>
          </w:p>
        </w:tc>
        <w:tc>
          <w:tcPr>
            <w:tcW w:w="3747" w:type="pct"/>
          </w:tcPr>
          <w:p w14:paraId="0D956521" w14:textId="77777777" w:rsidR="003A5F96" w:rsidRPr="009C4175" w:rsidRDefault="003A5F96" w:rsidP="003A5F96">
            <w:pPr>
              <w:spacing w:line="276" w:lineRule="auto"/>
              <w:jc w:val="both"/>
            </w:pPr>
          </w:p>
        </w:tc>
        <w:tc>
          <w:tcPr>
            <w:tcW w:w="319" w:type="pct"/>
          </w:tcPr>
          <w:p w14:paraId="3755499D" w14:textId="77777777" w:rsidR="003A5F96" w:rsidRPr="009C4175" w:rsidRDefault="003A5F96" w:rsidP="003A5F96">
            <w:pPr>
              <w:jc w:val="center"/>
            </w:pPr>
          </w:p>
        </w:tc>
        <w:tc>
          <w:tcPr>
            <w:tcW w:w="256" w:type="pct"/>
          </w:tcPr>
          <w:p w14:paraId="5DF5EB15" w14:textId="77777777" w:rsidR="003A5F96" w:rsidRPr="009C4175" w:rsidRDefault="003A5F96" w:rsidP="003A5F96">
            <w:pPr>
              <w:jc w:val="center"/>
            </w:pPr>
          </w:p>
        </w:tc>
        <w:tc>
          <w:tcPr>
            <w:tcW w:w="217" w:type="pct"/>
          </w:tcPr>
          <w:p w14:paraId="3E485B19" w14:textId="77777777" w:rsidR="003A5F96" w:rsidRPr="009C4175" w:rsidRDefault="003A5F96" w:rsidP="003A5F96">
            <w:pPr>
              <w:jc w:val="center"/>
            </w:pPr>
          </w:p>
        </w:tc>
      </w:tr>
      <w:tr w:rsidR="003A5F96" w:rsidRPr="009C4175" w14:paraId="473FA965" w14:textId="77777777" w:rsidTr="003A5F96">
        <w:trPr>
          <w:trHeight w:val="283"/>
        </w:trPr>
        <w:tc>
          <w:tcPr>
            <w:tcW w:w="272" w:type="pct"/>
          </w:tcPr>
          <w:p w14:paraId="1B8CB404" w14:textId="77777777" w:rsidR="003A5F96" w:rsidRPr="009C4175" w:rsidRDefault="003A5F96" w:rsidP="003A5F96">
            <w:pPr>
              <w:jc w:val="center"/>
            </w:pPr>
            <w:r w:rsidRPr="009C4175">
              <w:t>18.</w:t>
            </w:r>
          </w:p>
        </w:tc>
        <w:tc>
          <w:tcPr>
            <w:tcW w:w="189" w:type="pct"/>
          </w:tcPr>
          <w:p w14:paraId="7FE2BAD1" w14:textId="77777777" w:rsidR="003A5F96" w:rsidRPr="009C4175" w:rsidRDefault="003A5F96" w:rsidP="003A5F96">
            <w:pPr>
              <w:jc w:val="center"/>
            </w:pPr>
            <w:r w:rsidRPr="009C4175">
              <w:t>a.</w:t>
            </w:r>
          </w:p>
        </w:tc>
        <w:tc>
          <w:tcPr>
            <w:tcW w:w="3747" w:type="pct"/>
          </w:tcPr>
          <w:p w14:paraId="3825DB10" w14:textId="77777777" w:rsidR="003A5F96" w:rsidRPr="009C4175" w:rsidRDefault="003A5F96" w:rsidP="003A5F96">
            <w:pPr>
              <w:spacing w:line="276" w:lineRule="auto"/>
              <w:jc w:val="both"/>
            </w:pPr>
            <w:r w:rsidRPr="00E1576F">
              <w:t>Describe</w:t>
            </w:r>
            <w:r>
              <w:t xml:space="preserve"> </w:t>
            </w:r>
            <w:r w:rsidRPr="00834C07">
              <w:t>the special cases of RBF networks</w:t>
            </w:r>
            <w:r>
              <w:t xml:space="preserve"> and discuss </w:t>
            </w:r>
            <w:r w:rsidRPr="00834C07">
              <w:t>their impact on performance and application</w:t>
            </w:r>
            <w:r>
              <w:t>s</w:t>
            </w:r>
            <w:r w:rsidRPr="00834C07">
              <w:t>.</w:t>
            </w:r>
          </w:p>
        </w:tc>
        <w:tc>
          <w:tcPr>
            <w:tcW w:w="319" w:type="pct"/>
          </w:tcPr>
          <w:p w14:paraId="1F51C776" w14:textId="77777777" w:rsidR="003A5F96" w:rsidRPr="009C4175" w:rsidRDefault="003A5F96" w:rsidP="003A5F96">
            <w:pPr>
              <w:jc w:val="center"/>
            </w:pPr>
            <w:r w:rsidRPr="009C4175">
              <w:t>CO2</w:t>
            </w:r>
          </w:p>
        </w:tc>
        <w:tc>
          <w:tcPr>
            <w:tcW w:w="256" w:type="pct"/>
          </w:tcPr>
          <w:p w14:paraId="1F5DBAC2" w14:textId="77777777" w:rsidR="003A5F96" w:rsidRPr="009C4175" w:rsidRDefault="003A5F96" w:rsidP="003A5F96">
            <w:pPr>
              <w:jc w:val="center"/>
            </w:pPr>
            <w:r>
              <w:t>U</w:t>
            </w:r>
          </w:p>
        </w:tc>
        <w:tc>
          <w:tcPr>
            <w:tcW w:w="217" w:type="pct"/>
          </w:tcPr>
          <w:p w14:paraId="69D2637D" w14:textId="77777777" w:rsidR="003A5F96" w:rsidRPr="009C4175" w:rsidRDefault="003A5F96" w:rsidP="003A5F96">
            <w:pPr>
              <w:jc w:val="center"/>
            </w:pPr>
            <w:r>
              <w:t>0</w:t>
            </w:r>
            <w:r w:rsidRPr="009C4175">
              <w:t>6</w:t>
            </w:r>
          </w:p>
        </w:tc>
      </w:tr>
      <w:tr w:rsidR="003A5F96" w:rsidRPr="009C4175" w14:paraId="270EB46A" w14:textId="77777777" w:rsidTr="003A5F96">
        <w:trPr>
          <w:trHeight w:val="283"/>
        </w:trPr>
        <w:tc>
          <w:tcPr>
            <w:tcW w:w="272" w:type="pct"/>
          </w:tcPr>
          <w:p w14:paraId="7052729D" w14:textId="77777777" w:rsidR="003A5F96" w:rsidRPr="009C4175" w:rsidRDefault="003A5F96" w:rsidP="003A5F96">
            <w:pPr>
              <w:jc w:val="center"/>
            </w:pPr>
          </w:p>
        </w:tc>
        <w:tc>
          <w:tcPr>
            <w:tcW w:w="189" w:type="pct"/>
          </w:tcPr>
          <w:p w14:paraId="2603D298" w14:textId="77777777" w:rsidR="003A5F96" w:rsidRPr="009C4175" w:rsidRDefault="003A5F96" w:rsidP="003A5F96">
            <w:pPr>
              <w:jc w:val="center"/>
            </w:pPr>
            <w:r w:rsidRPr="009C4175">
              <w:t>b.</w:t>
            </w:r>
          </w:p>
        </w:tc>
        <w:tc>
          <w:tcPr>
            <w:tcW w:w="3747" w:type="pct"/>
          </w:tcPr>
          <w:p w14:paraId="7BB2D7DF" w14:textId="77777777" w:rsidR="003A5F96" w:rsidRPr="009C4175" w:rsidRDefault="003A5F96" w:rsidP="003A5F96">
            <w:pPr>
              <w:spacing w:line="276" w:lineRule="auto"/>
              <w:jc w:val="both"/>
            </w:pPr>
            <w:r w:rsidRPr="00834C07">
              <w:t>Analyze the advantages of using kernel methods in RBF networks and explain their applications in machine learning.</w:t>
            </w:r>
          </w:p>
        </w:tc>
        <w:tc>
          <w:tcPr>
            <w:tcW w:w="319" w:type="pct"/>
          </w:tcPr>
          <w:p w14:paraId="1710913B" w14:textId="77777777" w:rsidR="003A5F96" w:rsidRPr="009C4175" w:rsidRDefault="003A5F96" w:rsidP="003A5F96">
            <w:pPr>
              <w:jc w:val="center"/>
            </w:pPr>
            <w:r>
              <w:t>CO2</w:t>
            </w:r>
          </w:p>
        </w:tc>
        <w:tc>
          <w:tcPr>
            <w:tcW w:w="256" w:type="pct"/>
          </w:tcPr>
          <w:p w14:paraId="71A04ACA" w14:textId="77777777" w:rsidR="003A5F96" w:rsidRPr="009C4175" w:rsidRDefault="003A5F96" w:rsidP="003A5F96">
            <w:pPr>
              <w:jc w:val="center"/>
            </w:pPr>
            <w:r>
              <w:t>An</w:t>
            </w:r>
          </w:p>
        </w:tc>
        <w:tc>
          <w:tcPr>
            <w:tcW w:w="217" w:type="pct"/>
          </w:tcPr>
          <w:p w14:paraId="2D6216BA" w14:textId="77777777" w:rsidR="003A5F96" w:rsidRPr="009C4175" w:rsidRDefault="003A5F96" w:rsidP="003A5F96">
            <w:pPr>
              <w:jc w:val="center"/>
            </w:pPr>
            <w:r>
              <w:t>0</w:t>
            </w:r>
            <w:r w:rsidRPr="009C4175">
              <w:t>6</w:t>
            </w:r>
          </w:p>
        </w:tc>
      </w:tr>
      <w:tr w:rsidR="003A5F96" w:rsidRPr="009C4175" w14:paraId="6A6C7276" w14:textId="77777777" w:rsidTr="003A5F96">
        <w:trPr>
          <w:trHeight w:val="283"/>
        </w:trPr>
        <w:tc>
          <w:tcPr>
            <w:tcW w:w="272" w:type="pct"/>
          </w:tcPr>
          <w:p w14:paraId="7A2C0DFC" w14:textId="77777777" w:rsidR="003A5F96" w:rsidRPr="009C4175" w:rsidRDefault="003A5F96" w:rsidP="003A5F96">
            <w:pPr>
              <w:jc w:val="center"/>
            </w:pPr>
          </w:p>
        </w:tc>
        <w:tc>
          <w:tcPr>
            <w:tcW w:w="189" w:type="pct"/>
          </w:tcPr>
          <w:p w14:paraId="072187B1" w14:textId="77777777" w:rsidR="003A5F96" w:rsidRPr="009C4175" w:rsidRDefault="003A5F96" w:rsidP="003A5F96">
            <w:pPr>
              <w:jc w:val="center"/>
            </w:pPr>
          </w:p>
        </w:tc>
        <w:tc>
          <w:tcPr>
            <w:tcW w:w="3747" w:type="pct"/>
          </w:tcPr>
          <w:p w14:paraId="2C5F509E" w14:textId="77777777" w:rsidR="003A5F96" w:rsidRPr="009C4175" w:rsidRDefault="003A5F96" w:rsidP="003A5F96">
            <w:pPr>
              <w:spacing w:line="276" w:lineRule="auto"/>
              <w:jc w:val="both"/>
            </w:pPr>
          </w:p>
        </w:tc>
        <w:tc>
          <w:tcPr>
            <w:tcW w:w="319" w:type="pct"/>
          </w:tcPr>
          <w:p w14:paraId="5FA48388" w14:textId="77777777" w:rsidR="003A5F96" w:rsidRPr="009C4175" w:rsidRDefault="003A5F96" w:rsidP="003A5F96">
            <w:pPr>
              <w:jc w:val="center"/>
            </w:pPr>
          </w:p>
        </w:tc>
        <w:tc>
          <w:tcPr>
            <w:tcW w:w="256" w:type="pct"/>
          </w:tcPr>
          <w:p w14:paraId="4556D2D8" w14:textId="77777777" w:rsidR="003A5F96" w:rsidRPr="009C4175" w:rsidRDefault="003A5F96" w:rsidP="003A5F96">
            <w:pPr>
              <w:jc w:val="center"/>
            </w:pPr>
          </w:p>
        </w:tc>
        <w:tc>
          <w:tcPr>
            <w:tcW w:w="217" w:type="pct"/>
          </w:tcPr>
          <w:p w14:paraId="2EE38B86" w14:textId="77777777" w:rsidR="003A5F96" w:rsidRPr="009C4175" w:rsidRDefault="003A5F96" w:rsidP="003A5F96">
            <w:pPr>
              <w:jc w:val="center"/>
            </w:pPr>
          </w:p>
        </w:tc>
      </w:tr>
      <w:tr w:rsidR="003A5F96" w:rsidRPr="009C4175" w14:paraId="62723321" w14:textId="77777777" w:rsidTr="003A5F96">
        <w:trPr>
          <w:trHeight w:val="283"/>
        </w:trPr>
        <w:tc>
          <w:tcPr>
            <w:tcW w:w="272" w:type="pct"/>
          </w:tcPr>
          <w:p w14:paraId="5D701074" w14:textId="77777777" w:rsidR="003A5F96" w:rsidRPr="009C4175" w:rsidRDefault="003A5F96" w:rsidP="003A5F96">
            <w:pPr>
              <w:jc w:val="center"/>
            </w:pPr>
            <w:r w:rsidRPr="009C4175">
              <w:t>19.</w:t>
            </w:r>
          </w:p>
        </w:tc>
        <w:tc>
          <w:tcPr>
            <w:tcW w:w="189" w:type="pct"/>
          </w:tcPr>
          <w:p w14:paraId="2F340816" w14:textId="77777777" w:rsidR="003A5F96" w:rsidRPr="009C4175" w:rsidRDefault="003A5F96" w:rsidP="003A5F96">
            <w:pPr>
              <w:jc w:val="center"/>
            </w:pPr>
            <w:r w:rsidRPr="009C4175">
              <w:t>a.</w:t>
            </w:r>
          </w:p>
        </w:tc>
        <w:tc>
          <w:tcPr>
            <w:tcW w:w="3747" w:type="pct"/>
          </w:tcPr>
          <w:p w14:paraId="7A26F494" w14:textId="77777777" w:rsidR="003A5F96" w:rsidRPr="009C4175" w:rsidRDefault="003A5F96" w:rsidP="003A5F96">
            <w:pPr>
              <w:spacing w:line="276" w:lineRule="auto"/>
              <w:jc w:val="both"/>
            </w:pPr>
            <w:r w:rsidRPr="00321172">
              <w:t xml:space="preserve">Apply contrastive divergence to train a Restricted Boltzmann Machine and </w:t>
            </w:r>
            <w:r>
              <w:t>discuss</w:t>
            </w:r>
            <w:r w:rsidRPr="00321172">
              <w:t xml:space="preserve"> its impact on practical applications.</w:t>
            </w:r>
          </w:p>
        </w:tc>
        <w:tc>
          <w:tcPr>
            <w:tcW w:w="319" w:type="pct"/>
          </w:tcPr>
          <w:p w14:paraId="4381C1A2" w14:textId="77777777" w:rsidR="003A5F96" w:rsidRPr="009C4175" w:rsidRDefault="003A5F96" w:rsidP="003A5F96">
            <w:pPr>
              <w:jc w:val="center"/>
            </w:pPr>
            <w:r w:rsidRPr="009C4175">
              <w:t>CO3</w:t>
            </w:r>
          </w:p>
        </w:tc>
        <w:tc>
          <w:tcPr>
            <w:tcW w:w="256" w:type="pct"/>
          </w:tcPr>
          <w:p w14:paraId="63EE4508" w14:textId="77777777" w:rsidR="003A5F96" w:rsidRPr="009C4175" w:rsidRDefault="003A5F96" w:rsidP="003A5F96">
            <w:pPr>
              <w:jc w:val="center"/>
            </w:pPr>
            <w:r>
              <w:t>A</w:t>
            </w:r>
          </w:p>
        </w:tc>
        <w:tc>
          <w:tcPr>
            <w:tcW w:w="217" w:type="pct"/>
          </w:tcPr>
          <w:p w14:paraId="46DB344C" w14:textId="77777777" w:rsidR="003A5F96" w:rsidRPr="009C4175" w:rsidRDefault="003A5F96" w:rsidP="003A5F96">
            <w:pPr>
              <w:jc w:val="center"/>
            </w:pPr>
            <w:r>
              <w:t>08</w:t>
            </w:r>
          </w:p>
        </w:tc>
      </w:tr>
      <w:tr w:rsidR="003A5F96" w:rsidRPr="009C4175" w14:paraId="6AD93CBB" w14:textId="77777777" w:rsidTr="003A5F96">
        <w:trPr>
          <w:trHeight w:val="283"/>
        </w:trPr>
        <w:tc>
          <w:tcPr>
            <w:tcW w:w="272" w:type="pct"/>
          </w:tcPr>
          <w:p w14:paraId="52206BED" w14:textId="77777777" w:rsidR="003A5F96" w:rsidRPr="009C4175" w:rsidRDefault="003A5F96" w:rsidP="003A5F96">
            <w:pPr>
              <w:jc w:val="center"/>
            </w:pPr>
          </w:p>
        </w:tc>
        <w:tc>
          <w:tcPr>
            <w:tcW w:w="189" w:type="pct"/>
          </w:tcPr>
          <w:p w14:paraId="40D9555D" w14:textId="77777777" w:rsidR="003A5F96" w:rsidRPr="009C4175" w:rsidRDefault="003A5F96" w:rsidP="003A5F96">
            <w:pPr>
              <w:jc w:val="center"/>
            </w:pPr>
            <w:r w:rsidRPr="009C4175">
              <w:t>b.</w:t>
            </w:r>
          </w:p>
        </w:tc>
        <w:tc>
          <w:tcPr>
            <w:tcW w:w="3747" w:type="pct"/>
          </w:tcPr>
          <w:p w14:paraId="6CACAAB2" w14:textId="77777777" w:rsidR="003A5F96" w:rsidRPr="009C4175" w:rsidRDefault="003A5F96" w:rsidP="003A5F96">
            <w:pPr>
              <w:spacing w:line="276" w:lineRule="auto"/>
              <w:jc w:val="both"/>
              <w:rPr>
                <w:bCs/>
              </w:rPr>
            </w:pPr>
            <w:r w:rsidRPr="00F673AC">
              <w:rPr>
                <w:bCs/>
              </w:rPr>
              <w:t xml:space="preserve">Evaluate the advantages and limitations of using RBMs </w:t>
            </w:r>
            <w:r w:rsidRPr="00E1576F">
              <w:rPr>
                <w:bCs/>
              </w:rPr>
              <w:t>compared to conventional dimensionality reduction techniques.</w:t>
            </w:r>
          </w:p>
        </w:tc>
        <w:tc>
          <w:tcPr>
            <w:tcW w:w="319" w:type="pct"/>
          </w:tcPr>
          <w:p w14:paraId="371D6DAB" w14:textId="77777777" w:rsidR="003A5F96" w:rsidRPr="009C4175" w:rsidRDefault="003A5F96" w:rsidP="003A5F96">
            <w:pPr>
              <w:jc w:val="center"/>
            </w:pPr>
            <w:r w:rsidRPr="009C4175">
              <w:t>CO3</w:t>
            </w:r>
          </w:p>
        </w:tc>
        <w:tc>
          <w:tcPr>
            <w:tcW w:w="256" w:type="pct"/>
          </w:tcPr>
          <w:p w14:paraId="7F050E76" w14:textId="77777777" w:rsidR="003A5F96" w:rsidRPr="009C4175" w:rsidRDefault="003A5F96" w:rsidP="003A5F96">
            <w:pPr>
              <w:jc w:val="center"/>
            </w:pPr>
            <w:r>
              <w:t>E</w:t>
            </w:r>
          </w:p>
        </w:tc>
        <w:tc>
          <w:tcPr>
            <w:tcW w:w="217" w:type="pct"/>
          </w:tcPr>
          <w:p w14:paraId="0008C0CE" w14:textId="77777777" w:rsidR="003A5F96" w:rsidRPr="009C4175" w:rsidRDefault="003A5F96" w:rsidP="003A5F96">
            <w:pPr>
              <w:jc w:val="center"/>
            </w:pPr>
            <w:r>
              <w:t>04</w:t>
            </w:r>
          </w:p>
        </w:tc>
      </w:tr>
      <w:tr w:rsidR="003A5F96" w:rsidRPr="009C4175" w14:paraId="3E082AE6" w14:textId="77777777" w:rsidTr="003A5F96">
        <w:trPr>
          <w:trHeight w:val="283"/>
        </w:trPr>
        <w:tc>
          <w:tcPr>
            <w:tcW w:w="272" w:type="pct"/>
          </w:tcPr>
          <w:p w14:paraId="2AFBBDFC" w14:textId="77777777" w:rsidR="003A5F96" w:rsidRPr="009C4175" w:rsidRDefault="003A5F96" w:rsidP="003A5F96">
            <w:pPr>
              <w:jc w:val="center"/>
            </w:pPr>
          </w:p>
        </w:tc>
        <w:tc>
          <w:tcPr>
            <w:tcW w:w="189" w:type="pct"/>
          </w:tcPr>
          <w:p w14:paraId="16B42AF7" w14:textId="77777777" w:rsidR="003A5F96" w:rsidRPr="009C4175" w:rsidRDefault="003A5F96" w:rsidP="003A5F96">
            <w:pPr>
              <w:jc w:val="center"/>
            </w:pPr>
          </w:p>
        </w:tc>
        <w:tc>
          <w:tcPr>
            <w:tcW w:w="3747" w:type="pct"/>
          </w:tcPr>
          <w:p w14:paraId="18E104F9" w14:textId="77777777" w:rsidR="003A5F96" w:rsidRPr="009C4175" w:rsidRDefault="003A5F96" w:rsidP="003A5F96">
            <w:pPr>
              <w:spacing w:line="276" w:lineRule="auto"/>
              <w:jc w:val="both"/>
            </w:pPr>
          </w:p>
        </w:tc>
        <w:tc>
          <w:tcPr>
            <w:tcW w:w="319" w:type="pct"/>
          </w:tcPr>
          <w:p w14:paraId="0B8883A0" w14:textId="77777777" w:rsidR="003A5F96" w:rsidRPr="009C4175" w:rsidRDefault="003A5F96" w:rsidP="003A5F96">
            <w:pPr>
              <w:jc w:val="center"/>
            </w:pPr>
          </w:p>
        </w:tc>
        <w:tc>
          <w:tcPr>
            <w:tcW w:w="256" w:type="pct"/>
          </w:tcPr>
          <w:p w14:paraId="0F2E4953" w14:textId="77777777" w:rsidR="003A5F96" w:rsidRPr="009C4175" w:rsidRDefault="003A5F96" w:rsidP="003A5F96">
            <w:pPr>
              <w:jc w:val="center"/>
            </w:pPr>
          </w:p>
        </w:tc>
        <w:tc>
          <w:tcPr>
            <w:tcW w:w="217" w:type="pct"/>
          </w:tcPr>
          <w:p w14:paraId="7DBFB177" w14:textId="77777777" w:rsidR="003A5F96" w:rsidRPr="009C4175" w:rsidRDefault="003A5F96" w:rsidP="003A5F96">
            <w:pPr>
              <w:jc w:val="center"/>
            </w:pPr>
          </w:p>
        </w:tc>
      </w:tr>
      <w:tr w:rsidR="003A5F96" w:rsidRPr="009C4175" w14:paraId="13A695D3" w14:textId="77777777" w:rsidTr="003A5F96">
        <w:trPr>
          <w:trHeight w:val="283"/>
        </w:trPr>
        <w:tc>
          <w:tcPr>
            <w:tcW w:w="272" w:type="pct"/>
          </w:tcPr>
          <w:p w14:paraId="5A629F62" w14:textId="77777777" w:rsidR="003A5F96" w:rsidRPr="009C4175" w:rsidRDefault="003A5F96" w:rsidP="003A5F96">
            <w:pPr>
              <w:jc w:val="center"/>
            </w:pPr>
            <w:r w:rsidRPr="009C4175">
              <w:t>20.</w:t>
            </w:r>
          </w:p>
        </w:tc>
        <w:tc>
          <w:tcPr>
            <w:tcW w:w="189" w:type="pct"/>
          </w:tcPr>
          <w:p w14:paraId="148946AD" w14:textId="77777777" w:rsidR="003A5F96" w:rsidRPr="009C4175" w:rsidRDefault="003A5F96" w:rsidP="003A5F96">
            <w:pPr>
              <w:jc w:val="center"/>
            </w:pPr>
          </w:p>
        </w:tc>
        <w:tc>
          <w:tcPr>
            <w:tcW w:w="3747" w:type="pct"/>
          </w:tcPr>
          <w:p w14:paraId="716906AE" w14:textId="77777777" w:rsidR="003A5F96" w:rsidRPr="009C4175" w:rsidRDefault="003A5F96" w:rsidP="003A5F96">
            <w:pPr>
              <w:spacing w:line="276" w:lineRule="auto"/>
              <w:jc w:val="both"/>
            </w:pPr>
            <w:r w:rsidRPr="00F673AC">
              <w:t xml:space="preserve">Analyze the architecture of Long Short-Term Memory networks, explain how they address the problem of long-term dependencies in sequence data, and </w:t>
            </w:r>
            <w:r w:rsidRPr="00E1576F">
              <w:t>provide a real-world application example</w:t>
            </w:r>
            <w:r w:rsidRPr="00F673AC">
              <w:t>.</w:t>
            </w:r>
          </w:p>
        </w:tc>
        <w:tc>
          <w:tcPr>
            <w:tcW w:w="319" w:type="pct"/>
          </w:tcPr>
          <w:p w14:paraId="65322503" w14:textId="77777777" w:rsidR="003A5F96" w:rsidRPr="009C4175" w:rsidRDefault="003A5F96" w:rsidP="003A5F96">
            <w:pPr>
              <w:jc w:val="center"/>
            </w:pPr>
            <w:r w:rsidRPr="009C4175">
              <w:t>CO4</w:t>
            </w:r>
          </w:p>
        </w:tc>
        <w:tc>
          <w:tcPr>
            <w:tcW w:w="256" w:type="pct"/>
          </w:tcPr>
          <w:p w14:paraId="4FC2E232" w14:textId="77777777" w:rsidR="003A5F96" w:rsidRPr="009C4175" w:rsidRDefault="003A5F96" w:rsidP="003A5F96">
            <w:pPr>
              <w:jc w:val="center"/>
            </w:pPr>
            <w:r>
              <w:t>An</w:t>
            </w:r>
          </w:p>
        </w:tc>
        <w:tc>
          <w:tcPr>
            <w:tcW w:w="217" w:type="pct"/>
          </w:tcPr>
          <w:p w14:paraId="026C668B" w14:textId="77777777" w:rsidR="003A5F96" w:rsidRPr="009C4175" w:rsidRDefault="003A5F96" w:rsidP="003A5F96">
            <w:pPr>
              <w:jc w:val="center"/>
            </w:pPr>
            <w:r w:rsidRPr="009C4175">
              <w:t>12</w:t>
            </w:r>
          </w:p>
        </w:tc>
      </w:tr>
      <w:tr w:rsidR="003A5F96" w:rsidRPr="009C4175" w14:paraId="0629C2E0" w14:textId="77777777" w:rsidTr="003A5F96">
        <w:trPr>
          <w:trHeight w:val="283"/>
        </w:trPr>
        <w:tc>
          <w:tcPr>
            <w:tcW w:w="272" w:type="pct"/>
          </w:tcPr>
          <w:p w14:paraId="78CE8363" w14:textId="77777777" w:rsidR="003A5F96" w:rsidRPr="009C4175" w:rsidRDefault="003A5F96" w:rsidP="003A5F96">
            <w:pPr>
              <w:jc w:val="center"/>
            </w:pPr>
          </w:p>
        </w:tc>
        <w:tc>
          <w:tcPr>
            <w:tcW w:w="189" w:type="pct"/>
          </w:tcPr>
          <w:p w14:paraId="2593659A" w14:textId="77777777" w:rsidR="003A5F96" w:rsidRPr="009C4175" w:rsidRDefault="003A5F96" w:rsidP="003A5F96">
            <w:pPr>
              <w:jc w:val="center"/>
            </w:pPr>
          </w:p>
        </w:tc>
        <w:tc>
          <w:tcPr>
            <w:tcW w:w="3747" w:type="pct"/>
          </w:tcPr>
          <w:p w14:paraId="22AD8982" w14:textId="77777777" w:rsidR="003A5F96" w:rsidRPr="009C4175" w:rsidRDefault="003A5F96" w:rsidP="003A5F96">
            <w:pPr>
              <w:spacing w:line="276" w:lineRule="auto"/>
              <w:jc w:val="both"/>
            </w:pPr>
          </w:p>
        </w:tc>
        <w:tc>
          <w:tcPr>
            <w:tcW w:w="319" w:type="pct"/>
          </w:tcPr>
          <w:p w14:paraId="7680FB6B" w14:textId="77777777" w:rsidR="003A5F96" w:rsidRPr="009C4175" w:rsidRDefault="003A5F96" w:rsidP="003A5F96">
            <w:pPr>
              <w:jc w:val="center"/>
            </w:pPr>
          </w:p>
        </w:tc>
        <w:tc>
          <w:tcPr>
            <w:tcW w:w="256" w:type="pct"/>
          </w:tcPr>
          <w:p w14:paraId="4D3A24BE" w14:textId="77777777" w:rsidR="003A5F96" w:rsidRPr="009C4175" w:rsidRDefault="003A5F96" w:rsidP="003A5F96">
            <w:pPr>
              <w:jc w:val="center"/>
            </w:pPr>
          </w:p>
        </w:tc>
        <w:tc>
          <w:tcPr>
            <w:tcW w:w="217" w:type="pct"/>
          </w:tcPr>
          <w:p w14:paraId="4AA06404" w14:textId="77777777" w:rsidR="003A5F96" w:rsidRPr="009C4175" w:rsidRDefault="003A5F96" w:rsidP="003A5F96">
            <w:pPr>
              <w:jc w:val="center"/>
            </w:pPr>
          </w:p>
        </w:tc>
      </w:tr>
      <w:tr w:rsidR="003A5F96" w:rsidRPr="009C4175" w14:paraId="4F226C85" w14:textId="77777777" w:rsidTr="003A5F96">
        <w:trPr>
          <w:trHeight w:val="283"/>
        </w:trPr>
        <w:tc>
          <w:tcPr>
            <w:tcW w:w="272" w:type="pct"/>
          </w:tcPr>
          <w:p w14:paraId="0B25C18D" w14:textId="77777777" w:rsidR="003A5F96" w:rsidRPr="009C4175" w:rsidRDefault="003A5F96" w:rsidP="003A5F96">
            <w:pPr>
              <w:jc w:val="center"/>
            </w:pPr>
            <w:r w:rsidRPr="009C4175">
              <w:t>21.</w:t>
            </w:r>
          </w:p>
        </w:tc>
        <w:tc>
          <w:tcPr>
            <w:tcW w:w="189" w:type="pct"/>
          </w:tcPr>
          <w:p w14:paraId="427EFE36" w14:textId="77777777" w:rsidR="003A5F96" w:rsidRPr="009C4175" w:rsidRDefault="003A5F96" w:rsidP="003A5F96">
            <w:pPr>
              <w:jc w:val="center"/>
            </w:pPr>
          </w:p>
        </w:tc>
        <w:tc>
          <w:tcPr>
            <w:tcW w:w="3747" w:type="pct"/>
          </w:tcPr>
          <w:p w14:paraId="1CEB3C1B" w14:textId="77777777" w:rsidR="003A5F96" w:rsidRDefault="003A5F96" w:rsidP="003A5F96">
            <w:pPr>
              <w:spacing w:line="276" w:lineRule="auto"/>
              <w:jc w:val="both"/>
            </w:pPr>
            <w:r w:rsidRPr="00E1576F">
              <w:t>Compare</w:t>
            </w:r>
            <w:r w:rsidRPr="00EE5E49">
              <w:t xml:space="preserve"> the technical aspects of the following convolutional architectures: </w:t>
            </w:r>
          </w:p>
          <w:p w14:paraId="076D8D29" w14:textId="77777777" w:rsidR="003A5F96" w:rsidRPr="009C4175" w:rsidRDefault="003A5F96" w:rsidP="003A5F96">
            <w:pPr>
              <w:spacing w:line="276" w:lineRule="auto"/>
              <w:jc w:val="both"/>
            </w:pPr>
            <w:r w:rsidRPr="00EE5E49">
              <w:t>a) VGG, b) ResNet,</w:t>
            </w:r>
            <w:r>
              <w:t xml:space="preserve"> and </w:t>
            </w:r>
            <w:r w:rsidRPr="00EE5E49">
              <w:t>c) AlexNet.</w:t>
            </w:r>
          </w:p>
        </w:tc>
        <w:tc>
          <w:tcPr>
            <w:tcW w:w="319" w:type="pct"/>
          </w:tcPr>
          <w:p w14:paraId="10CD1DF6" w14:textId="77777777" w:rsidR="003A5F96" w:rsidRPr="009C4175" w:rsidRDefault="003A5F96" w:rsidP="003A5F96">
            <w:pPr>
              <w:jc w:val="center"/>
            </w:pPr>
            <w:r w:rsidRPr="009C4175">
              <w:t>CO5</w:t>
            </w:r>
          </w:p>
        </w:tc>
        <w:tc>
          <w:tcPr>
            <w:tcW w:w="256" w:type="pct"/>
          </w:tcPr>
          <w:p w14:paraId="28032575" w14:textId="77777777" w:rsidR="003A5F96" w:rsidRPr="009C4175" w:rsidRDefault="003A5F96" w:rsidP="003A5F96">
            <w:pPr>
              <w:jc w:val="center"/>
            </w:pPr>
            <w:r>
              <w:t>An</w:t>
            </w:r>
          </w:p>
        </w:tc>
        <w:tc>
          <w:tcPr>
            <w:tcW w:w="217" w:type="pct"/>
          </w:tcPr>
          <w:p w14:paraId="1BC0D119" w14:textId="77777777" w:rsidR="003A5F96" w:rsidRPr="009C4175" w:rsidRDefault="003A5F96" w:rsidP="003A5F96">
            <w:pPr>
              <w:jc w:val="center"/>
            </w:pPr>
            <w:r w:rsidRPr="009C4175">
              <w:t>12</w:t>
            </w:r>
          </w:p>
        </w:tc>
      </w:tr>
      <w:tr w:rsidR="003A5F96" w:rsidRPr="009C4175" w14:paraId="5A2B69AA" w14:textId="77777777" w:rsidTr="003A5F96">
        <w:trPr>
          <w:trHeight w:val="283"/>
        </w:trPr>
        <w:tc>
          <w:tcPr>
            <w:tcW w:w="272" w:type="pct"/>
          </w:tcPr>
          <w:p w14:paraId="76AA0C3F" w14:textId="77777777" w:rsidR="003A5F96" w:rsidRPr="009C4175" w:rsidRDefault="003A5F96" w:rsidP="003A5F96">
            <w:pPr>
              <w:jc w:val="center"/>
            </w:pPr>
          </w:p>
        </w:tc>
        <w:tc>
          <w:tcPr>
            <w:tcW w:w="189" w:type="pct"/>
          </w:tcPr>
          <w:p w14:paraId="74A4B63C" w14:textId="77777777" w:rsidR="003A5F96" w:rsidRPr="009C4175" w:rsidRDefault="003A5F96" w:rsidP="003A5F96">
            <w:pPr>
              <w:jc w:val="center"/>
            </w:pPr>
          </w:p>
        </w:tc>
        <w:tc>
          <w:tcPr>
            <w:tcW w:w="3747" w:type="pct"/>
          </w:tcPr>
          <w:p w14:paraId="6DF0049E" w14:textId="77777777" w:rsidR="003A5F96" w:rsidRPr="009C4175" w:rsidRDefault="003A5F96" w:rsidP="003A5F96">
            <w:pPr>
              <w:spacing w:line="276" w:lineRule="auto"/>
              <w:jc w:val="both"/>
            </w:pPr>
          </w:p>
        </w:tc>
        <w:tc>
          <w:tcPr>
            <w:tcW w:w="319" w:type="pct"/>
          </w:tcPr>
          <w:p w14:paraId="2BEE2619" w14:textId="77777777" w:rsidR="003A5F96" w:rsidRPr="009C4175" w:rsidRDefault="003A5F96" w:rsidP="003A5F96">
            <w:pPr>
              <w:jc w:val="center"/>
            </w:pPr>
          </w:p>
        </w:tc>
        <w:tc>
          <w:tcPr>
            <w:tcW w:w="256" w:type="pct"/>
          </w:tcPr>
          <w:p w14:paraId="6A385AEE" w14:textId="77777777" w:rsidR="003A5F96" w:rsidRPr="009C4175" w:rsidRDefault="003A5F96" w:rsidP="003A5F96">
            <w:pPr>
              <w:jc w:val="center"/>
            </w:pPr>
          </w:p>
        </w:tc>
        <w:tc>
          <w:tcPr>
            <w:tcW w:w="217" w:type="pct"/>
          </w:tcPr>
          <w:p w14:paraId="0F05521A" w14:textId="77777777" w:rsidR="003A5F96" w:rsidRPr="009C4175" w:rsidRDefault="003A5F96" w:rsidP="003A5F96">
            <w:pPr>
              <w:jc w:val="center"/>
            </w:pPr>
          </w:p>
        </w:tc>
      </w:tr>
      <w:tr w:rsidR="003A5F96" w:rsidRPr="009C4175" w14:paraId="4888E9D8" w14:textId="77777777" w:rsidTr="003A5F96">
        <w:trPr>
          <w:trHeight w:val="283"/>
        </w:trPr>
        <w:tc>
          <w:tcPr>
            <w:tcW w:w="272" w:type="pct"/>
          </w:tcPr>
          <w:p w14:paraId="4E817DC4" w14:textId="77777777" w:rsidR="003A5F96" w:rsidRPr="009C4175" w:rsidRDefault="003A5F96" w:rsidP="003A5F96">
            <w:pPr>
              <w:jc w:val="center"/>
            </w:pPr>
            <w:r w:rsidRPr="009C4175">
              <w:t>22.</w:t>
            </w:r>
          </w:p>
        </w:tc>
        <w:tc>
          <w:tcPr>
            <w:tcW w:w="189" w:type="pct"/>
          </w:tcPr>
          <w:p w14:paraId="58C2AE54" w14:textId="77777777" w:rsidR="003A5F96" w:rsidRPr="009C4175" w:rsidRDefault="003A5F96" w:rsidP="003A5F96">
            <w:pPr>
              <w:jc w:val="center"/>
            </w:pPr>
            <w:r w:rsidRPr="009C4175">
              <w:t>a.</w:t>
            </w:r>
          </w:p>
        </w:tc>
        <w:tc>
          <w:tcPr>
            <w:tcW w:w="3747" w:type="pct"/>
          </w:tcPr>
          <w:p w14:paraId="3FA6BC75" w14:textId="77777777" w:rsidR="003A5F96" w:rsidRPr="009C4175" w:rsidRDefault="003A5F96" w:rsidP="003A5F96">
            <w:pPr>
              <w:spacing w:line="276" w:lineRule="auto"/>
              <w:jc w:val="both"/>
            </w:pPr>
            <w:r w:rsidRPr="00AA626E">
              <w:t>Describe the structure and training process of a Radial Basis Function (RBF) network, with an example</w:t>
            </w:r>
            <w:r>
              <w:t>.</w:t>
            </w:r>
          </w:p>
        </w:tc>
        <w:tc>
          <w:tcPr>
            <w:tcW w:w="319" w:type="pct"/>
          </w:tcPr>
          <w:p w14:paraId="7A98BC93" w14:textId="77777777" w:rsidR="003A5F96" w:rsidRPr="009C4175" w:rsidRDefault="003A5F96" w:rsidP="003A5F96">
            <w:pPr>
              <w:jc w:val="center"/>
            </w:pPr>
            <w:r w:rsidRPr="009C4175">
              <w:t>CO</w:t>
            </w:r>
            <w:r>
              <w:t>2</w:t>
            </w:r>
          </w:p>
        </w:tc>
        <w:tc>
          <w:tcPr>
            <w:tcW w:w="256" w:type="pct"/>
          </w:tcPr>
          <w:p w14:paraId="50875F11" w14:textId="77777777" w:rsidR="003A5F96" w:rsidRPr="009C4175" w:rsidRDefault="003A5F96" w:rsidP="003A5F96">
            <w:pPr>
              <w:jc w:val="center"/>
            </w:pPr>
            <w:r>
              <w:t>U</w:t>
            </w:r>
          </w:p>
        </w:tc>
        <w:tc>
          <w:tcPr>
            <w:tcW w:w="217" w:type="pct"/>
          </w:tcPr>
          <w:p w14:paraId="7456FF31" w14:textId="77777777" w:rsidR="003A5F96" w:rsidRPr="009C4175" w:rsidRDefault="003A5F96" w:rsidP="003A5F96">
            <w:pPr>
              <w:jc w:val="center"/>
            </w:pPr>
            <w:r>
              <w:t>06</w:t>
            </w:r>
          </w:p>
        </w:tc>
      </w:tr>
      <w:tr w:rsidR="003A5F96" w:rsidRPr="009C4175" w14:paraId="0D45E469" w14:textId="77777777" w:rsidTr="003A5F96">
        <w:trPr>
          <w:trHeight w:val="283"/>
        </w:trPr>
        <w:tc>
          <w:tcPr>
            <w:tcW w:w="272" w:type="pct"/>
          </w:tcPr>
          <w:p w14:paraId="477FE4CD" w14:textId="77777777" w:rsidR="003A5F96" w:rsidRPr="009C4175" w:rsidRDefault="003A5F96" w:rsidP="003A5F96">
            <w:pPr>
              <w:jc w:val="center"/>
            </w:pPr>
          </w:p>
        </w:tc>
        <w:tc>
          <w:tcPr>
            <w:tcW w:w="189" w:type="pct"/>
          </w:tcPr>
          <w:p w14:paraId="10796471" w14:textId="77777777" w:rsidR="003A5F96" w:rsidRPr="009C4175" w:rsidRDefault="003A5F96" w:rsidP="003A5F96">
            <w:pPr>
              <w:jc w:val="center"/>
            </w:pPr>
            <w:r w:rsidRPr="009C4175">
              <w:t>b.</w:t>
            </w:r>
          </w:p>
        </w:tc>
        <w:tc>
          <w:tcPr>
            <w:tcW w:w="3747" w:type="pct"/>
          </w:tcPr>
          <w:p w14:paraId="1C0EFFF8" w14:textId="77777777" w:rsidR="003A5F96" w:rsidRPr="009C4175" w:rsidRDefault="003A5F96" w:rsidP="003A5F96">
            <w:pPr>
              <w:spacing w:line="276" w:lineRule="auto"/>
              <w:jc w:val="both"/>
              <w:rPr>
                <w:bCs/>
              </w:rPr>
            </w:pPr>
            <w:r w:rsidRPr="00684BED">
              <w:rPr>
                <w:bCs/>
              </w:rPr>
              <w:t>Analyze the concept of sequence-to-sequence learning in RNNs, with an exampl</w:t>
            </w:r>
            <w:r>
              <w:rPr>
                <w:bCs/>
              </w:rPr>
              <w:t>e</w:t>
            </w:r>
            <w:r w:rsidRPr="00684BED">
              <w:rPr>
                <w:bCs/>
              </w:rPr>
              <w:t>.</w:t>
            </w:r>
          </w:p>
        </w:tc>
        <w:tc>
          <w:tcPr>
            <w:tcW w:w="319" w:type="pct"/>
          </w:tcPr>
          <w:p w14:paraId="067E9A6C" w14:textId="77777777" w:rsidR="003A5F96" w:rsidRPr="009C4175" w:rsidRDefault="003A5F96" w:rsidP="003A5F96">
            <w:pPr>
              <w:jc w:val="center"/>
            </w:pPr>
            <w:r w:rsidRPr="009C4175">
              <w:t>CO</w:t>
            </w:r>
            <w:r>
              <w:t>4</w:t>
            </w:r>
          </w:p>
        </w:tc>
        <w:tc>
          <w:tcPr>
            <w:tcW w:w="256" w:type="pct"/>
          </w:tcPr>
          <w:p w14:paraId="41F6E618" w14:textId="77777777" w:rsidR="003A5F96" w:rsidRPr="009C4175" w:rsidRDefault="003A5F96" w:rsidP="003A5F96">
            <w:pPr>
              <w:jc w:val="center"/>
            </w:pPr>
            <w:r>
              <w:t>An</w:t>
            </w:r>
          </w:p>
        </w:tc>
        <w:tc>
          <w:tcPr>
            <w:tcW w:w="217" w:type="pct"/>
          </w:tcPr>
          <w:p w14:paraId="37E5FDC9" w14:textId="77777777" w:rsidR="003A5F96" w:rsidRPr="009C4175" w:rsidRDefault="003A5F96" w:rsidP="003A5F96">
            <w:pPr>
              <w:jc w:val="center"/>
            </w:pPr>
            <w:r>
              <w:t>06</w:t>
            </w:r>
          </w:p>
        </w:tc>
      </w:tr>
      <w:tr w:rsidR="003A5F96" w:rsidRPr="009C4175" w14:paraId="23738FEA" w14:textId="77777777" w:rsidTr="003A5F96">
        <w:trPr>
          <w:trHeight w:val="283"/>
        </w:trPr>
        <w:tc>
          <w:tcPr>
            <w:tcW w:w="272" w:type="pct"/>
          </w:tcPr>
          <w:p w14:paraId="4D584232" w14:textId="77777777" w:rsidR="003A5F96" w:rsidRPr="009C4175" w:rsidRDefault="003A5F96" w:rsidP="003A5F96">
            <w:pPr>
              <w:jc w:val="center"/>
            </w:pPr>
          </w:p>
        </w:tc>
        <w:tc>
          <w:tcPr>
            <w:tcW w:w="189" w:type="pct"/>
          </w:tcPr>
          <w:p w14:paraId="4DF05EE4" w14:textId="77777777" w:rsidR="003A5F96" w:rsidRPr="009C4175" w:rsidRDefault="003A5F96" w:rsidP="003A5F96">
            <w:pPr>
              <w:jc w:val="center"/>
            </w:pPr>
          </w:p>
        </w:tc>
        <w:tc>
          <w:tcPr>
            <w:tcW w:w="3747" w:type="pct"/>
          </w:tcPr>
          <w:p w14:paraId="19752BCB" w14:textId="77777777" w:rsidR="003A5F96" w:rsidRPr="009C4175" w:rsidRDefault="003A5F96" w:rsidP="003A5F96">
            <w:pPr>
              <w:spacing w:line="276" w:lineRule="auto"/>
              <w:jc w:val="both"/>
            </w:pPr>
          </w:p>
        </w:tc>
        <w:tc>
          <w:tcPr>
            <w:tcW w:w="319" w:type="pct"/>
          </w:tcPr>
          <w:p w14:paraId="3F1DD1DA" w14:textId="77777777" w:rsidR="003A5F96" w:rsidRPr="009C4175" w:rsidRDefault="003A5F96" w:rsidP="003A5F96">
            <w:pPr>
              <w:jc w:val="center"/>
            </w:pPr>
          </w:p>
        </w:tc>
        <w:tc>
          <w:tcPr>
            <w:tcW w:w="256" w:type="pct"/>
          </w:tcPr>
          <w:p w14:paraId="7608807E" w14:textId="77777777" w:rsidR="003A5F96" w:rsidRPr="009C4175" w:rsidRDefault="003A5F96" w:rsidP="003A5F96">
            <w:pPr>
              <w:jc w:val="center"/>
            </w:pPr>
          </w:p>
        </w:tc>
        <w:tc>
          <w:tcPr>
            <w:tcW w:w="217" w:type="pct"/>
          </w:tcPr>
          <w:p w14:paraId="3F365BFB" w14:textId="77777777" w:rsidR="003A5F96" w:rsidRPr="009C4175" w:rsidRDefault="003A5F96" w:rsidP="003A5F96">
            <w:pPr>
              <w:jc w:val="center"/>
            </w:pPr>
          </w:p>
        </w:tc>
      </w:tr>
      <w:tr w:rsidR="003A5F96" w:rsidRPr="009C4175" w14:paraId="15DB2FD3" w14:textId="77777777" w:rsidTr="003A5F96">
        <w:trPr>
          <w:trHeight w:val="283"/>
        </w:trPr>
        <w:tc>
          <w:tcPr>
            <w:tcW w:w="272" w:type="pct"/>
          </w:tcPr>
          <w:p w14:paraId="2364D4C8" w14:textId="77777777" w:rsidR="003A5F96" w:rsidRPr="009C4175" w:rsidRDefault="003A5F96" w:rsidP="003A5F96">
            <w:pPr>
              <w:jc w:val="center"/>
            </w:pPr>
            <w:r w:rsidRPr="009C4175">
              <w:t>23.</w:t>
            </w:r>
          </w:p>
        </w:tc>
        <w:tc>
          <w:tcPr>
            <w:tcW w:w="189" w:type="pct"/>
          </w:tcPr>
          <w:p w14:paraId="6E43CF26" w14:textId="77777777" w:rsidR="003A5F96" w:rsidRPr="009C4175" w:rsidRDefault="003A5F96" w:rsidP="003A5F96">
            <w:pPr>
              <w:jc w:val="center"/>
            </w:pPr>
            <w:r w:rsidRPr="009C4175">
              <w:t>a.</w:t>
            </w:r>
          </w:p>
        </w:tc>
        <w:tc>
          <w:tcPr>
            <w:tcW w:w="3747" w:type="pct"/>
          </w:tcPr>
          <w:p w14:paraId="3A6EE47C" w14:textId="77777777" w:rsidR="003A5F96" w:rsidRPr="009C4175" w:rsidRDefault="003A5F96" w:rsidP="003A5F96">
            <w:pPr>
              <w:spacing w:line="276" w:lineRule="auto"/>
              <w:jc w:val="both"/>
            </w:pPr>
            <w:r w:rsidRPr="00EE5E49">
              <w:t>Construct a CNN model suitable for image classification of handwritten digits</w:t>
            </w:r>
            <w:r>
              <w:t xml:space="preserve"> and e</w:t>
            </w:r>
            <w:r w:rsidRPr="00EE5E49">
              <w:t>xplain the role of each component in the model.</w:t>
            </w:r>
          </w:p>
        </w:tc>
        <w:tc>
          <w:tcPr>
            <w:tcW w:w="319" w:type="pct"/>
          </w:tcPr>
          <w:p w14:paraId="4B40304E" w14:textId="77777777" w:rsidR="003A5F96" w:rsidRPr="009C4175" w:rsidRDefault="003A5F96" w:rsidP="003A5F96">
            <w:pPr>
              <w:jc w:val="center"/>
            </w:pPr>
            <w:r w:rsidRPr="009C4175">
              <w:t>CO</w:t>
            </w:r>
            <w:r>
              <w:t>5</w:t>
            </w:r>
          </w:p>
        </w:tc>
        <w:tc>
          <w:tcPr>
            <w:tcW w:w="256" w:type="pct"/>
          </w:tcPr>
          <w:p w14:paraId="7889F035" w14:textId="77777777" w:rsidR="003A5F96" w:rsidRPr="009C4175" w:rsidRDefault="003A5F96" w:rsidP="003A5F96">
            <w:pPr>
              <w:jc w:val="center"/>
            </w:pPr>
            <w:r>
              <w:t>A</w:t>
            </w:r>
          </w:p>
        </w:tc>
        <w:tc>
          <w:tcPr>
            <w:tcW w:w="217" w:type="pct"/>
          </w:tcPr>
          <w:p w14:paraId="5ED11338" w14:textId="77777777" w:rsidR="003A5F96" w:rsidRPr="009C4175" w:rsidRDefault="003A5F96" w:rsidP="003A5F96">
            <w:pPr>
              <w:jc w:val="center"/>
            </w:pPr>
            <w:r>
              <w:t>08</w:t>
            </w:r>
          </w:p>
        </w:tc>
      </w:tr>
      <w:tr w:rsidR="003A5F96" w:rsidRPr="009C4175" w14:paraId="0695A659" w14:textId="77777777" w:rsidTr="003A5F96">
        <w:trPr>
          <w:trHeight w:val="283"/>
        </w:trPr>
        <w:tc>
          <w:tcPr>
            <w:tcW w:w="272" w:type="pct"/>
          </w:tcPr>
          <w:p w14:paraId="14C67B62" w14:textId="77777777" w:rsidR="003A5F96" w:rsidRPr="009C4175" w:rsidRDefault="003A5F96" w:rsidP="003A5F96">
            <w:pPr>
              <w:jc w:val="center"/>
            </w:pPr>
          </w:p>
        </w:tc>
        <w:tc>
          <w:tcPr>
            <w:tcW w:w="189" w:type="pct"/>
          </w:tcPr>
          <w:p w14:paraId="1D782E41" w14:textId="77777777" w:rsidR="003A5F96" w:rsidRPr="009C4175" w:rsidRDefault="003A5F96" w:rsidP="003A5F96">
            <w:pPr>
              <w:jc w:val="center"/>
            </w:pPr>
            <w:r w:rsidRPr="009C4175">
              <w:t>b.</w:t>
            </w:r>
          </w:p>
        </w:tc>
        <w:tc>
          <w:tcPr>
            <w:tcW w:w="3747" w:type="pct"/>
          </w:tcPr>
          <w:p w14:paraId="26932A50" w14:textId="77777777" w:rsidR="003A5F96" w:rsidRPr="00EE5E49" w:rsidRDefault="003A5F96" w:rsidP="003A5F96">
            <w:pPr>
              <w:spacing w:line="276" w:lineRule="auto"/>
              <w:jc w:val="both"/>
            </w:pPr>
            <w:r>
              <w:t xml:space="preserve">Calculate the output dimensions of a 10x10 image after applying a 3x3 filter with padding </w:t>
            </w:r>
            <w:r>
              <w:rPr>
                <w:rFonts w:ascii="Cambria Math" w:hAnsi="Cambria Math" w:cs="Cambria Math"/>
              </w:rPr>
              <w:t xml:space="preserve">𝑃 </w:t>
            </w:r>
            <w:r>
              <w:t xml:space="preserve">= 1 and stride </w:t>
            </w:r>
            <w:r>
              <w:rPr>
                <w:rFonts w:ascii="Cambria Math" w:hAnsi="Cambria Math" w:cs="Cambria Math"/>
              </w:rPr>
              <w:t xml:space="preserve">𝑆 </w:t>
            </w:r>
            <w:r>
              <w:t>= 2.</w:t>
            </w:r>
          </w:p>
        </w:tc>
        <w:tc>
          <w:tcPr>
            <w:tcW w:w="319" w:type="pct"/>
          </w:tcPr>
          <w:p w14:paraId="76CB0977" w14:textId="77777777" w:rsidR="003A5F96" w:rsidRPr="009C4175" w:rsidRDefault="003A5F96" w:rsidP="003A5F96">
            <w:pPr>
              <w:jc w:val="center"/>
            </w:pPr>
            <w:r w:rsidRPr="009C4175">
              <w:t>CO</w:t>
            </w:r>
            <w:r>
              <w:t>5</w:t>
            </w:r>
          </w:p>
        </w:tc>
        <w:tc>
          <w:tcPr>
            <w:tcW w:w="256" w:type="pct"/>
          </w:tcPr>
          <w:p w14:paraId="6637023B" w14:textId="77777777" w:rsidR="003A5F96" w:rsidRDefault="003A5F96" w:rsidP="003A5F96">
            <w:pPr>
              <w:jc w:val="center"/>
            </w:pPr>
            <w:r>
              <w:t>A</w:t>
            </w:r>
          </w:p>
        </w:tc>
        <w:tc>
          <w:tcPr>
            <w:tcW w:w="217" w:type="pct"/>
          </w:tcPr>
          <w:p w14:paraId="675D6FC4" w14:textId="77777777" w:rsidR="003A5F96" w:rsidRPr="009C4175" w:rsidRDefault="003A5F96" w:rsidP="003A5F96">
            <w:pPr>
              <w:jc w:val="center"/>
            </w:pPr>
            <w:r>
              <w:t>04</w:t>
            </w:r>
          </w:p>
        </w:tc>
      </w:tr>
      <w:tr w:rsidR="003A5F96" w:rsidRPr="009C4175" w14:paraId="4F63D022" w14:textId="77777777" w:rsidTr="003A5F96">
        <w:trPr>
          <w:trHeight w:val="70"/>
        </w:trPr>
        <w:tc>
          <w:tcPr>
            <w:tcW w:w="5000" w:type="pct"/>
            <w:gridSpan w:val="6"/>
            <w:vAlign w:val="center"/>
          </w:tcPr>
          <w:p w14:paraId="361B4647" w14:textId="77777777" w:rsidR="003A5F96" w:rsidRPr="009C4175" w:rsidRDefault="003A5F96" w:rsidP="003A5F96">
            <w:pPr>
              <w:jc w:val="center"/>
              <w:rPr>
                <w:b/>
                <w:bCs/>
              </w:rPr>
            </w:pPr>
            <w:r w:rsidRPr="009C4175">
              <w:rPr>
                <w:b/>
                <w:bCs/>
              </w:rPr>
              <w:t>COMPULSORY QUESTION</w:t>
            </w:r>
          </w:p>
        </w:tc>
      </w:tr>
      <w:tr w:rsidR="003A5F96" w:rsidRPr="009C4175" w14:paraId="5A6098EA" w14:textId="77777777" w:rsidTr="003A5F96">
        <w:trPr>
          <w:trHeight w:val="283"/>
        </w:trPr>
        <w:tc>
          <w:tcPr>
            <w:tcW w:w="272" w:type="pct"/>
          </w:tcPr>
          <w:p w14:paraId="433486FC" w14:textId="77777777" w:rsidR="003A5F96" w:rsidRPr="009C4175" w:rsidRDefault="003A5F96" w:rsidP="003A5F96">
            <w:pPr>
              <w:jc w:val="center"/>
            </w:pPr>
            <w:r w:rsidRPr="009C4175">
              <w:t>24.</w:t>
            </w:r>
          </w:p>
        </w:tc>
        <w:tc>
          <w:tcPr>
            <w:tcW w:w="189" w:type="pct"/>
          </w:tcPr>
          <w:p w14:paraId="512B5B32" w14:textId="77777777" w:rsidR="003A5F96" w:rsidRPr="009C4175" w:rsidRDefault="003A5F96" w:rsidP="003A5F96">
            <w:pPr>
              <w:jc w:val="center"/>
            </w:pPr>
            <w:r w:rsidRPr="009C4175">
              <w:t>a.</w:t>
            </w:r>
          </w:p>
        </w:tc>
        <w:tc>
          <w:tcPr>
            <w:tcW w:w="3747" w:type="pct"/>
          </w:tcPr>
          <w:p w14:paraId="07566B5A" w14:textId="77777777" w:rsidR="003A5F96" w:rsidRPr="009C4175" w:rsidRDefault="003A5F96" w:rsidP="003A5F96">
            <w:pPr>
              <w:spacing w:line="276" w:lineRule="auto"/>
              <w:jc w:val="both"/>
            </w:pPr>
            <w:r w:rsidRPr="008E1370">
              <w:t>Explain policy-based and value-based methods in reinforcement learning, with examples.</w:t>
            </w:r>
          </w:p>
        </w:tc>
        <w:tc>
          <w:tcPr>
            <w:tcW w:w="319" w:type="pct"/>
          </w:tcPr>
          <w:p w14:paraId="19611B89" w14:textId="77777777" w:rsidR="003A5F96" w:rsidRPr="009C4175" w:rsidRDefault="003A5F96" w:rsidP="003A5F96">
            <w:pPr>
              <w:jc w:val="center"/>
            </w:pPr>
            <w:r w:rsidRPr="009C4175">
              <w:t>CO6</w:t>
            </w:r>
          </w:p>
        </w:tc>
        <w:tc>
          <w:tcPr>
            <w:tcW w:w="256" w:type="pct"/>
          </w:tcPr>
          <w:p w14:paraId="3D6A2751" w14:textId="77777777" w:rsidR="003A5F96" w:rsidRPr="009C4175" w:rsidRDefault="003A5F96" w:rsidP="003A5F96">
            <w:pPr>
              <w:jc w:val="center"/>
            </w:pPr>
            <w:r>
              <w:t>U</w:t>
            </w:r>
          </w:p>
        </w:tc>
        <w:tc>
          <w:tcPr>
            <w:tcW w:w="217" w:type="pct"/>
          </w:tcPr>
          <w:p w14:paraId="2C733262" w14:textId="77777777" w:rsidR="003A5F96" w:rsidRPr="009C4175" w:rsidRDefault="003A5F96" w:rsidP="003A5F96">
            <w:pPr>
              <w:jc w:val="center"/>
            </w:pPr>
            <w:r>
              <w:t>06</w:t>
            </w:r>
          </w:p>
        </w:tc>
      </w:tr>
      <w:tr w:rsidR="003A5F96" w:rsidRPr="009C4175" w14:paraId="2111A5E6" w14:textId="77777777" w:rsidTr="003A5F96">
        <w:trPr>
          <w:trHeight w:val="283"/>
        </w:trPr>
        <w:tc>
          <w:tcPr>
            <w:tcW w:w="272" w:type="pct"/>
          </w:tcPr>
          <w:p w14:paraId="46D73581" w14:textId="77777777" w:rsidR="003A5F96" w:rsidRPr="009C4175" w:rsidRDefault="003A5F96" w:rsidP="003A5F96">
            <w:pPr>
              <w:jc w:val="center"/>
            </w:pPr>
          </w:p>
        </w:tc>
        <w:tc>
          <w:tcPr>
            <w:tcW w:w="189" w:type="pct"/>
          </w:tcPr>
          <w:p w14:paraId="492C704D" w14:textId="77777777" w:rsidR="003A5F96" w:rsidRPr="009C4175" w:rsidRDefault="003A5F96" w:rsidP="003A5F96">
            <w:pPr>
              <w:jc w:val="center"/>
            </w:pPr>
            <w:r w:rsidRPr="009C4175">
              <w:t>b.</w:t>
            </w:r>
          </w:p>
        </w:tc>
        <w:tc>
          <w:tcPr>
            <w:tcW w:w="3747" w:type="pct"/>
          </w:tcPr>
          <w:p w14:paraId="48DD1D07" w14:textId="77777777" w:rsidR="003A5F96" w:rsidRPr="009C4175" w:rsidRDefault="003A5F96" w:rsidP="003A5F96">
            <w:pPr>
              <w:spacing w:line="276" w:lineRule="auto"/>
              <w:jc w:val="both"/>
              <w:rPr>
                <w:bCs/>
              </w:rPr>
            </w:pPr>
            <w:r w:rsidRPr="008E1370">
              <w:rPr>
                <w:bCs/>
              </w:rPr>
              <w:t>Analyze Monte Carlo methods in reinforcement learning and their significance in optimizing agent behavior.</w:t>
            </w:r>
          </w:p>
        </w:tc>
        <w:tc>
          <w:tcPr>
            <w:tcW w:w="319" w:type="pct"/>
          </w:tcPr>
          <w:p w14:paraId="65AF7453" w14:textId="77777777" w:rsidR="003A5F96" w:rsidRPr="009C4175" w:rsidRDefault="003A5F96" w:rsidP="003A5F96">
            <w:pPr>
              <w:jc w:val="center"/>
            </w:pPr>
            <w:r w:rsidRPr="009C4175">
              <w:t>CO6</w:t>
            </w:r>
          </w:p>
        </w:tc>
        <w:tc>
          <w:tcPr>
            <w:tcW w:w="256" w:type="pct"/>
          </w:tcPr>
          <w:p w14:paraId="170E8BBE" w14:textId="77777777" w:rsidR="003A5F96" w:rsidRPr="009C4175" w:rsidRDefault="003A5F96" w:rsidP="003A5F96">
            <w:pPr>
              <w:jc w:val="center"/>
            </w:pPr>
            <w:r>
              <w:t>An</w:t>
            </w:r>
          </w:p>
        </w:tc>
        <w:tc>
          <w:tcPr>
            <w:tcW w:w="217" w:type="pct"/>
          </w:tcPr>
          <w:p w14:paraId="2413A79B" w14:textId="77777777" w:rsidR="003A5F96" w:rsidRPr="009C4175" w:rsidRDefault="003A5F96" w:rsidP="003A5F96">
            <w:pPr>
              <w:jc w:val="center"/>
            </w:pPr>
            <w:r>
              <w:t>06</w:t>
            </w:r>
          </w:p>
        </w:tc>
      </w:tr>
    </w:tbl>
    <w:p w14:paraId="3D16320F" w14:textId="77777777" w:rsidR="003A5F96" w:rsidRPr="00622413" w:rsidRDefault="003A5F96" w:rsidP="002E336A">
      <w:pPr>
        <w:rPr>
          <w:sz w:val="22"/>
          <w:szCs w:val="22"/>
        </w:rPr>
      </w:pPr>
      <w:r w:rsidRPr="00622413">
        <w:rPr>
          <w:b/>
          <w:bCs/>
          <w:sz w:val="22"/>
          <w:szCs w:val="22"/>
        </w:rPr>
        <w:t>CO</w:t>
      </w:r>
      <w:r w:rsidRPr="00622413">
        <w:rPr>
          <w:sz w:val="22"/>
          <w:szCs w:val="22"/>
        </w:rPr>
        <w:t xml:space="preserve"> – COURSE OUTCOME</w:t>
      </w:r>
      <w:r w:rsidRPr="00622413">
        <w:rPr>
          <w:sz w:val="22"/>
          <w:szCs w:val="22"/>
        </w:rPr>
        <w:tab/>
        <w:t xml:space="preserve">       </w:t>
      </w:r>
      <w:r w:rsidRPr="00622413">
        <w:rPr>
          <w:b/>
          <w:bCs/>
          <w:sz w:val="22"/>
          <w:szCs w:val="22"/>
        </w:rPr>
        <w:t>BL</w:t>
      </w:r>
      <w:r w:rsidRPr="00622413">
        <w:rPr>
          <w:sz w:val="22"/>
          <w:szCs w:val="22"/>
        </w:rPr>
        <w:t xml:space="preserve"> – BLOOM’S LEVEL       </w:t>
      </w:r>
      <w:r w:rsidRPr="00622413">
        <w:rPr>
          <w:b/>
          <w:bCs/>
          <w:sz w:val="22"/>
          <w:szCs w:val="22"/>
        </w:rPr>
        <w:t>M</w:t>
      </w:r>
      <w:r w:rsidRPr="00622413">
        <w:rPr>
          <w:sz w:val="22"/>
          <w:szCs w:val="22"/>
        </w:rPr>
        <w:t xml:space="preserve"> – MARKS ALLOTTED</w:t>
      </w:r>
    </w:p>
    <w:tbl>
      <w:tblPr>
        <w:tblStyle w:val="TableGrid"/>
        <w:tblW w:w="10490" w:type="dxa"/>
        <w:tblInd w:w="-714" w:type="dxa"/>
        <w:tblLook w:val="04A0" w:firstRow="1" w:lastRow="0" w:firstColumn="1" w:lastColumn="0" w:noHBand="0" w:noVBand="1"/>
      </w:tblPr>
      <w:tblGrid>
        <w:gridCol w:w="670"/>
        <w:gridCol w:w="44"/>
        <w:gridCol w:w="1140"/>
        <w:gridCol w:w="709"/>
        <w:gridCol w:w="708"/>
        <w:gridCol w:w="709"/>
        <w:gridCol w:w="709"/>
        <w:gridCol w:w="709"/>
        <w:gridCol w:w="708"/>
        <w:gridCol w:w="993"/>
        <w:gridCol w:w="3391"/>
      </w:tblGrid>
      <w:tr w:rsidR="003A5F96" w:rsidRPr="00622413" w14:paraId="11BE235F" w14:textId="77777777" w:rsidTr="003A5F96">
        <w:trPr>
          <w:trHeight w:val="227"/>
        </w:trPr>
        <w:tc>
          <w:tcPr>
            <w:tcW w:w="670" w:type="dxa"/>
          </w:tcPr>
          <w:p w14:paraId="178B4A8F" w14:textId="77777777" w:rsidR="003A5F96" w:rsidRPr="00622413" w:rsidRDefault="003A5F96" w:rsidP="00517D3B">
            <w:pPr>
              <w:jc w:val="center"/>
              <w:rPr>
                <w:sz w:val="20"/>
                <w:szCs w:val="20"/>
              </w:rPr>
            </w:pPr>
          </w:p>
        </w:tc>
        <w:tc>
          <w:tcPr>
            <w:tcW w:w="9820" w:type="dxa"/>
            <w:gridSpan w:val="10"/>
          </w:tcPr>
          <w:p w14:paraId="55B81302" w14:textId="77777777" w:rsidR="003A5F96" w:rsidRPr="00622413" w:rsidRDefault="003A5F96" w:rsidP="00517D3B">
            <w:pPr>
              <w:jc w:val="center"/>
              <w:rPr>
                <w:b/>
                <w:sz w:val="20"/>
                <w:szCs w:val="20"/>
              </w:rPr>
            </w:pPr>
            <w:r w:rsidRPr="00622413">
              <w:rPr>
                <w:b/>
                <w:sz w:val="20"/>
                <w:szCs w:val="20"/>
              </w:rPr>
              <w:t>COURSE OUTCOMES</w:t>
            </w:r>
          </w:p>
        </w:tc>
      </w:tr>
      <w:tr w:rsidR="003A5F96" w:rsidRPr="00622413" w14:paraId="63BEF26F" w14:textId="77777777" w:rsidTr="003A5F96">
        <w:trPr>
          <w:trHeight w:val="227"/>
        </w:trPr>
        <w:tc>
          <w:tcPr>
            <w:tcW w:w="670" w:type="dxa"/>
          </w:tcPr>
          <w:p w14:paraId="465FBFB7" w14:textId="77777777" w:rsidR="003A5F96" w:rsidRPr="00622413" w:rsidRDefault="003A5F96" w:rsidP="003A5F96">
            <w:pPr>
              <w:jc w:val="center"/>
              <w:rPr>
                <w:b/>
                <w:bCs/>
                <w:sz w:val="20"/>
                <w:szCs w:val="20"/>
              </w:rPr>
            </w:pPr>
            <w:r w:rsidRPr="00622413">
              <w:rPr>
                <w:b/>
                <w:bCs/>
                <w:sz w:val="20"/>
                <w:szCs w:val="20"/>
              </w:rPr>
              <w:t>CO1</w:t>
            </w:r>
          </w:p>
        </w:tc>
        <w:tc>
          <w:tcPr>
            <w:tcW w:w="9820" w:type="dxa"/>
            <w:gridSpan w:val="10"/>
          </w:tcPr>
          <w:p w14:paraId="624A9EE7" w14:textId="77777777" w:rsidR="003A5F96" w:rsidRPr="00622413" w:rsidRDefault="003A5F96" w:rsidP="003A5F96">
            <w:pPr>
              <w:rPr>
                <w:sz w:val="20"/>
                <w:szCs w:val="20"/>
              </w:rPr>
            </w:pPr>
            <w:r w:rsidRPr="00622413">
              <w:rPr>
                <w:sz w:val="20"/>
                <w:szCs w:val="20"/>
              </w:rPr>
              <w:t>Understand the basics of neural networks</w:t>
            </w:r>
          </w:p>
        </w:tc>
      </w:tr>
      <w:tr w:rsidR="003A5F96" w:rsidRPr="00622413" w14:paraId="5353985A" w14:textId="77777777" w:rsidTr="003A5F96">
        <w:trPr>
          <w:trHeight w:val="227"/>
        </w:trPr>
        <w:tc>
          <w:tcPr>
            <w:tcW w:w="670" w:type="dxa"/>
          </w:tcPr>
          <w:p w14:paraId="2F678975" w14:textId="77777777" w:rsidR="003A5F96" w:rsidRPr="00622413" w:rsidRDefault="003A5F96" w:rsidP="003A5F96">
            <w:pPr>
              <w:jc w:val="center"/>
              <w:rPr>
                <w:b/>
                <w:bCs/>
                <w:sz w:val="20"/>
                <w:szCs w:val="20"/>
              </w:rPr>
            </w:pPr>
            <w:r w:rsidRPr="00622413">
              <w:rPr>
                <w:b/>
                <w:bCs/>
                <w:sz w:val="20"/>
                <w:szCs w:val="20"/>
              </w:rPr>
              <w:t>CO2</w:t>
            </w:r>
          </w:p>
        </w:tc>
        <w:tc>
          <w:tcPr>
            <w:tcW w:w="9820" w:type="dxa"/>
            <w:gridSpan w:val="10"/>
          </w:tcPr>
          <w:p w14:paraId="32110E05" w14:textId="77777777" w:rsidR="003A5F96" w:rsidRPr="00622413" w:rsidRDefault="003A5F96" w:rsidP="003A5F96">
            <w:pPr>
              <w:rPr>
                <w:sz w:val="20"/>
                <w:szCs w:val="20"/>
              </w:rPr>
            </w:pPr>
            <w:r w:rsidRPr="00622413">
              <w:rPr>
                <w:sz w:val="20"/>
                <w:szCs w:val="20"/>
              </w:rPr>
              <w:t>Comprehend RBF network and its training</w:t>
            </w:r>
          </w:p>
        </w:tc>
      </w:tr>
      <w:tr w:rsidR="003A5F96" w:rsidRPr="00622413" w14:paraId="7DCD7AD1" w14:textId="77777777" w:rsidTr="003A5F96">
        <w:trPr>
          <w:trHeight w:val="227"/>
        </w:trPr>
        <w:tc>
          <w:tcPr>
            <w:tcW w:w="670" w:type="dxa"/>
          </w:tcPr>
          <w:p w14:paraId="490899EC" w14:textId="77777777" w:rsidR="003A5F96" w:rsidRPr="00622413" w:rsidRDefault="003A5F96" w:rsidP="003A5F96">
            <w:pPr>
              <w:jc w:val="center"/>
              <w:rPr>
                <w:b/>
                <w:bCs/>
                <w:sz w:val="20"/>
                <w:szCs w:val="20"/>
              </w:rPr>
            </w:pPr>
            <w:r w:rsidRPr="00622413">
              <w:rPr>
                <w:b/>
                <w:bCs/>
                <w:sz w:val="20"/>
                <w:szCs w:val="20"/>
              </w:rPr>
              <w:t>CO3</w:t>
            </w:r>
          </w:p>
        </w:tc>
        <w:tc>
          <w:tcPr>
            <w:tcW w:w="9820" w:type="dxa"/>
            <w:gridSpan w:val="10"/>
          </w:tcPr>
          <w:p w14:paraId="6A05DBC8" w14:textId="77777777" w:rsidR="003A5F96" w:rsidRPr="00622413" w:rsidRDefault="003A5F96" w:rsidP="003A5F96">
            <w:pPr>
              <w:rPr>
                <w:sz w:val="20"/>
                <w:szCs w:val="20"/>
              </w:rPr>
            </w:pPr>
            <w:r w:rsidRPr="00622413">
              <w:rPr>
                <w:sz w:val="20"/>
                <w:szCs w:val="20"/>
              </w:rPr>
              <w:t>Understand the concepts of Restricted Boltzmann Machines</w:t>
            </w:r>
          </w:p>
        </w:tc>
      </w:tr>
      <w:tr w:rsidR="003A5F96" w:rsidRPr="00622413" w14:paraId="69CA3F9D" w14:textId="77777777" w:rsidTr="003A5F96">
        <w:trPr>
          <w:trHeight w:val="227"/>
        </w:trPr>
        <w:tc>
          <w:tcPr>
            <w:tcW w:w="670" w:type="dxa"/>
          </w:tcPr>
          <w:p w14:paraId="4EEDAB19" w14:textId="77777777" w:rsidR="003A5F96" w:rsidRPr="00622413" w:rsidRDefault="003A5F96" w:rsidP="003A5F96">
            <w:pPr>
              <w:jc w:val="center"/>
              <w:rPr>
                <w:b/>
                <w:bCs/>
                <w:sz w:val="20"/>
                <w:szCs w:val="20"/>
              </w:rPr>
            </w:pPr>
            <w:r w:rsidRPr="00622413">
              <w:rPr>
                <w:b/>
                <w:bCs/>
                <w:sz w:val="20"/>
                <w:szCs w:val="20"/>
              </w:rPr>
              <w:t>CO4</w:t>
            </w:r>
          </w:p>
        </w:tc>
        <w:tc>
          <w:tcPr>
            <w:tcW w:w="9820" w:type="dxa"/>
            <w:gridSpan w:val="10"/>
          </w:tcPr>
          <w:p w14:paraId="0EC9ABA3" w14:textId="77777777" w:rsidR="003A5F96" w:rsidRPr="00622413" w:rsidRDefault="003A5F96" w:rsidP="003A5F96">
            <w:pPr>
              <w:rPr>
                <w:sz w:val="20"/>
                <w:szCs w:val="20"/>
              </w:rPr>
            </w:pPr>
            <w:r w:rsidRPr="00622413">
              <w:rPr>
                <w:sz w:val="20"/>
                <w:szCs w:val="20"/>
              </w:rPr>
              <w:t>Apply recurrent neural networks.</w:t>
            </w:r>
          </w:p>
        </w:tc>
      </w:tr>
      <w:tr w:rsidR="003A5F96" w:rsidRPr="00622413" w14:paraId="307971DB" w14:textId="77777777" w:rsidTr="003A5F96">
        <w:trPr>
          <w:trHeight w:val="227"/>
        </w:trPr>
        <w:tc>
          <w:tcPr>
            <w:tcW w:w="670" w:type="dxa"/>
          </w:tcPr>
          <w:p w14:paraId="0EF75B1B" w14:textId="77777777" w:rsidR="003A5F96" w:rsidRPr="00622413" w:rsidRDefault="003A5F96" w:rsidP="003A5F96">
            <w:pPr>
              <w:jc w:val="center"/>
              <w:rPr>
                <w:b/>
                <w:bCs/>
                <w:sz w:val="20"/>
                <w:szCs w:val="20"/>
              </w:rPr>
            </w:pPr>
            <w:r w:rsidRPr="00622413">
              <w:rPr>
                <w:b/>
                <w:bCs/>
                <w:sz w:val="20"/>
                <w:szCs w:val="20"/>
              </w:rPr>
              <w:t>CO5</w:t>
            </w:r>
          </w:p>
        </w:tc>
        <w:tc>
          <w:tcPr>
            <w:tcW w:w="9820" w:type="dxa"/>
            <w:gridSpan w:val="10"/>
          </w:tcPr>
          <w:p w14:paraId="426ED1F5" w14:textId="77777777" w:rsidR="003A5F96" w:rsidRPr="00622413" w:rsidRDefault="003A5F96" w:rsidP="003A5F96">
            <w:pPr>
              <w:rPr>
                <w:sz w:val="20"/>
                <w:szCs w:val="20"/>
              </w:rPr>
            </w:pPr>
            <w:r w:rsidRPr="00622413">
              <w:rPr>
                <w:sz w:val="20"/>
                <w:szCs w:val="20"/>
              </w:rPr>
              <w:t>Understand the details of Convolution Neural network</w:t>
            </w:r>
          </w:p>
        </w:tc>
      </w:tr>
      <w:tr w:rsidR="003A5F96" w:rsidRPr="00622413" w14:paraId="7C33505F" w14:textId="77777777" w:rsidTr="003A5F96">
        <w:trPr>
          <w:trHeight w:val="227"/>
        </w:trPr>
        <w:tc>
          <w:tcPr>
            <w:tcW w:w="670" w:type="dxa"/>
          </w:tcPr>
          <w:p w14:paraId="3E11ADD5" w14:textId="77777777" w:rsidR="003A5F96" w:rsidRPr="00622413" w:rsidRDefault="003A5F96" w:rsidP="003A5F96">
            <w:pPr>
              <w:jc w:val="center"/>
              <w:rPr>
                <w:b/>
                <w:bCs/>
                <w:sz w:val="20"/>
                <w:szCs w:val="20"/>
              </w:rPr>
            </w:pPr>
            <w:r w:rsidRPr="00622413">
              <w:rPr>
                <w:b/>
                <w:bCs/>
                <w:sz w:val="20"/>
                <w:szCs w:val="20"/>
              </w:rPr>
              <w:t>CO6</w:t>
            </w:r>
          </w:p>
        </w:tc>
        <w:tc>
          <w:tcPr>
            <w:tcW w:w="9820" w:type="dxa"/>
            <w:gridSpan w:val="10"/>
          </w:tcPr>
          <w:p w14:paraId="4746A4F6" w14:textId="77777777" w:rsidR="003A5F96" w:rsidRPr="00622413" w:rsidRDefault="003A5F96" w:rsidP="003A5F96">
            <w:pPr>
              <w:rPr>
                <w:sz w:val="20"/>
                <w:szCs w:val="20"/>
              </w:rPr>
            </w:pPr>
            <w:r w:rsidRPr="00622413">
              <w:rPr>
                <w:sz w:val="20"/>
                <w:szCs w:val="20"/>
              </w:rPr>
              <w:t>Analysis the significance of Reinforcement learning.</w:t>
            </w:r>
          </w:p>
        </w:tc>
      </w:tr>
      <w:tr w:rsidR="003A5F96" w:rsidRPr="00622413" w14:paraId="17264505" w14:textId="77777777" w:rsidTr="003A5F96">
        <w:tblPrEx>
          <w:jc w:val="center"/>
          <w:tblInd w:w="0" w:type="dxa"/>
        </w:tblPrEx>
        <w:trPr>
          <w:gridBefore w:val="2"/>
          <w:gridAfter w:val="1"/>
          <w:wBefore w:w="714" w:type="dxa"/>
          <w:wAfter w:w="3391" w:type="dxa"/>
          <w:trHeight w:val="170"/>
          <w:jc w:val="center"/>
        </w:trPr>
        <w:tc>
          <w:tcPr>
            <w:tcW w:w="6385" w:type="dxa"/>
            <w:gridSpan w:val="8"/>
          </w:tcPr>
          <w:p w14:paraId="579F5900" w14:textId="77777777" w:rsidR="003A5F96" w:rsidRPr="00622413" w:rsidRDefault="003A5F96" w:rsidP="003A5F96">
            <w:pPr>
              <w:jc w:val="center"/>
              <w:rPr>
                <w:b/>
                <w:sz w:val="20"/>
                <w:szCs w:val="20"/>
              </w:rPr>
            </w:pPr>
            <w:r w:rsidRPr="00622413">
              <w:rPr>
                <w:b/>
                <w:sz w:val="20"/>
                <w:szCs w:val="20"/>
              </w:rPr>
              <w:t>Assessment Pattern as per Bloom’s Level</w:t>
            </w:r>
          </w:p>
        </w:tc>
      </w:tr>
      <w:tr w:rsidR="003A5F96" w:rsidRPr="00622413" w14:paraId="1616328C" w14:textId="77777777" w:rsidTr="003A5F96">
        <w:tblPrEx>
          <w:jc w:val="center"/>
          <w:tblInd w:w="0" w:type="dxa"/>
        </w:tblPrEx>
        <w:trPr>
          <w:gridBefore w:val="2"/>
          <w:gridAfter w:val="1"/>
          <w:wBefore w:w="714" w:type="dxa"/>
          <w:wAfter w:w="3391" w:type="dxa"/>
          <w:trHeight w:val="170"/>
          <w:jc w:val="center"/>
        </w:trPr>
        <w:tc>
          <w:tcPr>
            <w:tcW w:w="1140" w:type="dxa"/>
          </w:tcPr>
          <w:p w14:paraId="3232997F" w14:textId="77777777" w:rsidR="003A5F96" w:rsidRPr="00622413" w:rsidRDefault="003A5F96" w:rsidP="003A5F96">
            <w:pPr>
              <w:jc w:val="center"/>
              <w:rPr>
                <w:b/>
                <w:bCs/>
                <w:sz w:val="20"/>
                <w:szCs w:val="20"/>
              </w:rPr>
            </w:pPr>
            <w:r w:rsidRPr="00622413">
              <w:rPr>
                <w:b/>
                <w:bCs/>
                <w:sz w:val="20"/>
                <w:szCs w:val="20"/>
              </w:rPr>
              <w:t>CO / BL</w:t>
            </w:r>
          </w:p>
        </w:tc>
        <w:tc>
          <w:tcPr>
            <w:tcW w:w="709" w:type="dxa"/>
          </w:tcPr>
          <w:p w14:paraId="5A377E51" w14:textId="77777777" w:rsidR="003A5F96" w:rsidRPr="00622413" w:rsidRDefault="003A5F96" w:rsidP="003A5F96">
            <w:pPr>
              <w:jc w:val="center"/>
              <w:rPr>
                <w:b/>
                <w:sz w:val="20"/>
                <w:szCs w:val="20"/>
              </w:rPr>
            </w:pPr>
            <w:r w:rsidRPr="00622413">
              <w:rPr>
                <w:b/>
                <w:sz w:val="20"/>
                <w:szCs w:val="20"/>
              </w:rPr>
              <w:t>R</w:t>
            </w:r>
          </w:p>
        </w:tc>
        <w:tc>
          <w:tcPr>
            <w:tcW w:w="708" w:type="dxa"/>
          </w:tcPr>
          <w:p w14:paraId="1DF5D9D2" w14:textId="77777777" w:rsidR="003A5F96" w:rsidRPr="00622413" w:rsidRDefault="003A5F96" w:rsidP="003A5F96">
            <w:pPr>
              <w:jc w:val="center"/>
              <w:rPr>
                <w:b/>
                <w:sz w:val="20"/>
                <w:szCs w:val="20"/>
              </w:rPr>
            </w:pPr>
            <w:r w:rsidRPr="00622413">
              <w:rPr>
                <w:b/>
                <w:sz w:val="20"/>
                <w:szCs w:val="20"/>
              </w:rPr>
              <w:t>U</w:t>
            </w:r>
          </w:p>
        </w:tc>
        <w:tc>
          <w:tcPr>
            <w:tcW w:w="709" w:type="dxa"/>
          </w:tcPr>
          <w:p w14:paraId="7BB21272" w14:textId="77777777" w:rsidR="003A5F96" w:rsidRPr="00622413" w:rsidRDefault="003A5F96" w:rsidP="003A5F96">
            <w:pPr>
              <w:jc w:val="center"/>
              <w:rPr>
                <w:b/>
                <w:sz w:val="20"/>
                <w:szCs w:val="20"/>
              </w:rPr>
            </w:pPr>
            <w:r w:rsidRPr="00622413">
              <w:rPr>
                <w:b/>
                <w:sz w:val="20"/>
                <w:szCs w:val="20"/>
              </w:rPr>
              <w:t>A</w:t>
            </w:r>
          </w:p>
        </w:tc>
        <w:tc>
          <w:tcPr>
            <w:tcW w:w="709" w:type="dxa"/>
          </w:tcPr>
          <w:p w14:paraId="797A925A" w14:textId="77777777" w:rsidR="003A5F96" w:rsidRPr="00622413" w:rsidRDefault="003A5F96" w:rsidP="003A5F96">
            <w:pPr>
              <w:jc w:val="center"/>
              <w:rPr>
                <w:b/>
                <w:sz w:val="20"/>
                <w:szCs w:val="20"/>
              </w:rPr>
            </w:pPr>
            <w:r w:rsidRPr="00622413">
              <w:rPr>
                <w:b/>
                <w:sz w:val="20"/>
                <w:szCs w:val="20"/>
              </w:rPr>
              <w:t>An</w:t>
            </w:r>
          </w:p>
        </w:tc>
        <w:tc>
          <w:tcPr>
            <w:tcW w:w="709" w:type="dxa"/>
          </w:tcPr>
          <w:p w14:paraId="6E4D791C" w14:textId="77777777" w:rsidR="003A5F96" w:rsidRPr="00622413" w:rsidRDefault="003A5F96" w:rsidP="003A5F96">
            <w:pPr>
              <w:jc w:val="center"/>
              <w:rPr>
                <w:b/>
                <w:sz w:val="20"/>
                <w:szCs w:val="20"/>
              </w:rPr>
            </w:pPr>
            <w:r w:rsidRPr="00622413">
              <w:rPr>
                <w:b/>
                <w:sz w:val="20"/>
                <w:szCs w:val="20"/>
              </w:rPr>
              <w:t>E</w:t>
            </w:r>
          </w:p>
        </w:tc>
        <w:tc>
          <w:tcPr>
            <w:tcW w:w="708" w:type="dxa"/>
          </w:tcPr>
          <w:p w14:paraId="2D2C0F19" w14:textId="77777777" w:rsidR="003A5F96" w:rsidRPr="00622413" w:rsidRDefault="003A5F96" w:rsidP="003A5F96">
            <w:pPr>
              <w:jc w:val="center"/>
              <w:rPr>
                <w:b/>
                <w:sz w:val="20"/>
                <w:szCs w:val="20"/>
              </w:rPr>
            </w:pPr>
            <w:r w:rsidRPr="00622413">
              <w:rPr>
                <w:b/>
                <w:sz w:val="20"/>
                <w:szCs w:val="20"/>
              </w:rPr>
              <w:t>C</w:t>
            </w:r>
          </w:p>
        </w:tc>
        <w:tc>
          <w:tcPr>
            <w:tcW w:w="993" w:type="dxa"/>
          </w:tcPr>
          <w:p w14:paraId="0E4C0987" w14:textId="77777777" w:rsidR="003A5F96" w:rsidRPr="00622413" w:rsidRDefault="003A5F96" w:rsidP="003A5F96">
            <w:pPr>
              <w:jc w:val="center"/>
              <w:rPr>
                <w:b/>
                <w:sz w:val="20"/>
                <w:szCs w:val="20"/>
              </w:rPr>
            </w:pPr>
            <w:r w:rsidRPr="00622413">
              <w:rPr>
                <w:b/>
                <w:sz w:val="20"/>
                <w:szCs w:val="20"/>
              </w:rPr>
              <w:t>Total</w:t>
            </w:r>
          </w:p>
        </w:tc>
      </w:tr>
      <w:tr w:rsidR="003A5F96" w:rsidRPr="00622413" w14:paraId="093DADE3" w14:textId="77777777" w:rsidTr="003A5F96">
        <w:tblPrEx>
          <w:jc w:val="center"/>
          <w:tblInd w:w="0" w:type="dxa"/>
        </w:tblPrEx>
        <w:trPr>
          <w:gridBefore w:val="2"/>
          <w:gridAfter w:val="1"/>
          <w:wBefore w:w="714" w:type="dxa"/>
          <w:wAfter w:w="3391" w:type="dxa"/>
          <w:trHeight w:val="170"/>
          <w:jc w:val="center"/>
        </w:trPr>
        <w:tc>
          <w:tcPr>
            <w:tcW w:w="1140" w:type="dxa"/>
          </w:tcPr>
          <w:p w14:paraId="6C9DE8AB" w14:textId="77777777" w:rsidR="003A5F96" w:rsidRPr="00622413" w:rsidRDefault="003A5F96" w:rsidP="003A5F96">
            <w:pPr>
              <w:jc w:val="center"/>
              <w:rPr>
                <w:b/>
                <w:bCs/>
                <w:sz w:val="20"/>
                <w:szCs w:val="20"/>
              </w:rPr>
            </w:pPr>
            <w:r w:rsidRPr="00622413">
              <w:rPr>
                <w:b/>
                <w:bCs/>
                <w:sz w:val="20"/>
                <w:szCs w:val="20"/>
              </w:rPr>
              <w:t>CO1</w:t>
            </w:r>
          </w:p>
        </w:tc>
        <w:tc>
          <w:tcPr>
            <w:tcW w:w="709" w:type="dxa"/>
          </w:tcPr>
          <w:p w14:paraId="00F3D0BA" w14:textId="77777777" w:rsidR="003A5F96" w:rsidRPr="00622413" w:rsidRDefault="003A5F96" w:rsidP="009B7699">
            <w:pPr>
              <w:jc w:val="center"/>
              <w:rPr>
                <w:sz w:val="20"/>
                <w:szCs w:val="20"/>
              </w:rPr>
            </w:pPr>
            <w:r w:rsidRPr="00622413">
              <w:rPr>
                <w:sz w:val="20"/>
                <w:szCs w:val="20"/>
              </w:rPr>
              <w:t>2</w:t>
            </w:r>
          </w:p>
        </w:tc>
        <w:tc>
          <w:tcPr>
            <w:tcW w:w="708" w:type="dxa"/>
          </w:tcPr>
          <w:p w14:paraId="249B1290" w14:textId="77777777" w:rsidR="003A5F96" w:rsidRPr="00622413" w:rsidRDefault="003A5F96" w:rsidP="009B7699">
            <w:pPr>
              <w:jc w:val="center"/>
              <w:rPr>
                <w:sz w:val="20"/>
                <w:szCs w:val="20"/>
              </w:rPr>
            </w:pPr>
            <w:r w:rsidRPr="00622413">
              <w:rPr>
                <w:sz w:val="20"/>
                <w:szCs w:val="20"/>
              </w:rPr>
              <w:t>6</w:t>
            </w:r>
          </w:p>
        </w:tc>
        <w:tc>
          <w:tcPr>
            <w:tcW w:w="709" w:type="dxa"/>
          </w:tcPr>
          <w:p w14:paraId="6C23F17B" w14:textId="77777777" w:rsidR="003A5F96" w:rsidRPr="00622413" w:rsidRDefault="003A5F96" w:rsidP="009B7699">
            <w:pPr>
              <w:jc w:val="center"/>
              <w:rPr>
                <w:sz w:val="20"/>
                <w:szCs w:val="20"/>
              </w:rPr>
            </w:pPr>
            <w:r w:rsidRPr="00622413">
              <w:rPr>
                <w:sz w:val="20"/>
                <w:szCs w:val="20"/>
              </w:rPr>
              <w:t>6</w:t>
            </w:r>
          </w:p>
        </w:tc>
        <w:tc>
          <w:tcPr>
            <w:tcW w:w="709" w:type="dxa"/>
          </w:tcPr>
          <w:p w14:paraId="39F3F8DA" w14:textId="77777777" w:rsidR="003A5F96" w:rsidRPr="00622413" w:rsidRDefault="003A5F96" w:rsidP="009B7699">
            <w:pPr>
              <w:jc w:val="center"/>
              <w:rPr>
                <w:sz w:val="20"/>
                <w:szCs w:val="20"/>
              </w:rPr>
            </w:pPr>
            <w:r w:rsidRPr="00622413">
              <w:rPr>
                <w:sz w:val="20"/>
                <w:szCs w:val="20"/>
              </w:rPr>
              <w:t>3</w:t>
            </w:r>
          </w:p>
        </w:tc>
        <w:tc>
          <w:tcPr>
            <w:tcW w:w="709" w:type="dxa"/>
          </w:tcPr>
          <w:p w14:paraId="5F9E9A7C" w14:textId="77777777" w:rsidR="003A5F96" w:rsidRPr="00622413" w:rsidRDefault="003A5F96" w:rsidP="009B7699">
            <w:pPr>
              <w:jc w:val="center"/>
              <w:rPr>
                <w:sz w:val="20"/>
                <w:szCs w:val="20"/>
              </w:rPr>
            </w:pPr>
          </w:p>
        </w:tc>
        <w:tc>
          <w:tcPr>
            <w:tcW w:w="708" w:type="dxa"/>
          </w:tcPr>
          <w:p w14:paraId="62997856" w14:textId="77777777" w:rsidR="003A5F96" w:rsidRPr="00622413" w:rsidRDefault="003A5F96" w:rsidP="009B7699">
            <w:pPr>
              <w:jc w:val="center"/>
              <w:rPr>
                <w:sz w:val="20"/>
                <w:szCs w:val="20"/>
              </w:rPr>
            </w:pPr>
          </w:p>
        </w:tc>
        <w:tc>
          <w:tcPr>
            <w:tcW w:w="993" w:type="dxa"/>
          </w:tcPr>
          <w:p w14:paraId="34AA6DA9" w14:textId="77777777" w:rsidR="003A5F96" w:rsidRPr="00622413" w:rsidRDefault="003A5F96" w:rsidP="009B7699">
            <w:pPr>
              <w:jc w:val="center"/>
              <w:rPr>
                <w:sz w:val="20"/>
                <w:szCs w:val="20"/>
              </w:rPr>
            </w:pPr>
            <w:r w:rsidRPr="00622413">
              <w:rPr>
                <w:sz w:val="20"/>
                <w:szCs w:val="20"/>
              </w:rPr>
              <w:t>17</w:t>
            </w:r>
          </w:p>
        </w:tc>
      </w:tr>
      <w:tr w:rsidR="003A5F96" w:rsidRPr="00622413" w14:paraId="66852976" w14:textId="77777777" w:rsidTr="003A5F96">
        <w:tblPrEx>
          <w:jc w:val="center"/>
          <w:tblInd w:w="0" w:type="dxa"/>
        </w:tblPrEx>
        <w:trPr>
          <w:gridBefore w:val="2"/>
          <w:gridAfter w:val="1"/>
          <w:wBefore w:w="714" w:type="dxa"/>
          <w:wAfter w:w="3391" w:type="dxa"/>
          <w:trHeight w:val="170"/>
          <w:jc w:val="center"/>
        </w:trPr>
        <w:tc>
          <w:tcPr>
            <w:tcW w:w="1140" w:type="dxa"/>
          </w:tcPr>
          <w:p w14:paraId="1E448781" w14:textId="77777777" w:rsidR="003A5F96" w:rsidRPr="00622413" w:rsidRDefault="003A5F96" w:rsidP="003A5F96">
            <w:pPr>
              <w:jc w:val="center"/>
              <w:rPr>
                <w:b/>
                <w:bCs/>
                <w:sz w:val="20"/>
                <w:szCs w:val="20"/>
              </w:rPr>
            </w:pPr>
            <w:r w:rsidRPr="00622413">
              <w:rPr>
                <w:b/>
                <w:bCs/>
                <w:sz w:val="20"/>
                <w:szCs w:val="20"/>
              </w:rPr>
              <w:t>CO2</w:t>
            </w:r>
          </w:p>
        </w:tc>
        <w:tc>
          <w:tcPr>
            <w:tcW w:w="709" w:type="dxa"/>
          </w:tcPr>
          <w:p w14:paraId="460F0F85" w14:textId="77777777" w:rsidR="003A5F96" w:rsidRPr="00622413" w:rsidRDefault="003A5F96" w:rsidP="009B7699">
            <w:pPr>
              <w:jc w:val="center"/>
              <w:rPr>
                <w:sz w:val="20"/>
                <w:szCs w:val="20"/>
              </w:rPr>
            </w:pPr>
            <w:r w:rsidRPr="00622413">
              <w:rPr>
                <w:sz w:val="20"/>
                <w:szCs w:val="20"/>
              </w:rPr>
              <w:t>1</w:t>
            </w:r>
          </w:p>
        </w:tc>
        <w:tc>
          <w:tcPr>
            <w:tcW w:w="708" w:type="dxa"/>
          </w:tcPr>
          <w:p w14:paraId="4AD328DF" w14:textId="77777777" w:rsidR="003A5F96" w:rsidRPr="00622413" w:rsidRDefault="003A5F96" w:rsidP="009B7699">
            <w:pPr>
              <w:jc w:val="center"/>
              <w:rPr>
                <w:sz w:val="20"/>
                <w:szCs w:val="20"/>
              </w:rPr>
            </w:pPr>
            <w:r w:rsidRPr="00622413">
              <w:rPr>
                <w:sz w:val="20"/>
                <w:szCs w:val="20"/>
              </w:rPr>
              <w:t>16</w:t>
            </w:r>
          </w:p>
        </w:tc>
        <w:tc>
          <w:tcPr>
            <w:tcW w:w="709" w:type="dxa"/>
          </w:tcPr>
          <w:p w14:paraId="21D3DEC3" w14:textId="77777777" w:rsidR="003A5F96" w:rsidRPr="00622413" w:rsidRDefault="003A5F96" w:rsidP="009B7699">
            <w:pPr>
              <w:jc w:val="center"/>
              <w:rPr>
                <w:sz w:val="20"/>
                <w:szCs w:val="20"/>
              </w:rPr>
            </w:pPr>
          </w:p>
        </w:tc>
        <w:tc>
          <w:tcPr>
            <w:tcW w:w="709" w:type="dxa"/>
          </w:tcPr>
          <w:p w14:paraId="581599F5" w14:textId="77777777" w:rsidR="003A5F96" w:rsidRPr="00622413" w:rsidRDefault="003A5F96" w:rsidP="009B7699">
            <w:pPr>
              <w:jc w:val="center"/>
              <w:rPr>
                <w:sz w:val="20"/>
                <w:szCs w:val="20"/>
              </w:rPr>
            </w:pPr>
            <w:r w:rsidRPr="00622413">
              <w:rPr>
                <w:sz w:val="20"/>
                <w:szCs w:val="20"/>
              </w:rPr>
              <w:t>6</w:t>
            </w:r>
          </w:p>
        </w:tc>
        <w:tc>
          <w:tcPr>
            <w:tcW w:w="709" w:type="dxa"/>
          </w:tcPr>
          <w:p w14:paraId="4FC031E8" w14:textId="77777777" w:rsidR="003A5F96" w:rsidRPr="00622413" w:rsidRDefault="003A5F96" w:rsidP="009B7699">
            <w:pPr>
              <w:jc w:val="center"/>
              <w:rPr>
                <w:sz w:val="20"/>
                <w:szCs w:val="20"/>
              </w:rPr>
            </w:pPr>
          </w:p>
        </w:tc>
        <w:tc>
          <w:tcPr>
            <w:tcW w:w="708" w:type="dxa"/>
          </w:tcPr>
          <w:p w14:paraId="1B476C52" w14:textId="77777777" w:rsidR="003A5F96" w:rsidRPr="00622413" w:rsidRDefault="003A5F96" w:rsidP="009B7699">
            <w:pPr>
              <w:jc w:val="center"/>
              <w:rPr>
                <w:sz w:val="20"/>
                <w:szCs w:val="20"/>
              </w:rPr>
            </w:pPr>
          </w:p>
        </w:tc>
        <w:tc>
          <w:tcPr>
            <w:tcW w:w="993" w:type="dxa"/>
          </w:tcPr>
          <w:p w14:paraId="1E1353DE" w14:textId="77777777" w:rsidR="003A5F96" w:rsidRPr="00622413" w:rsidRDefault="003A5F96" w:rsidP="009B7699">
            <w:pPr>
              <w:jc w:val="center"/>
              <w:rPr>
                <w:sz w:val="20"/>
                <w:szCs w:val="20"/>
              </w:rPr>
            </w:pPr>
            <w:r w:rsidRPr="00622413">
              <w:rPr>
                <w:sz w:val="20"/>
                <w:szCs w:val="20"/>
              </w:rPr>
              <w:t>23</w:t>
            </w:r>
          </w:p>
        </w:tc>
      </w:tr>
      <w:tr w:rsidR="003A5F96" w:rsidRPr="00622413" w14:paraId="6A75C0FB" w14:textId="77777777" w:rsidTr="003A5F96">
        <w:tblPrEx>
          <w:jc w:val="center"/>
          <w:tblInd w:w="0" w:type="dxa"/>
        </w:tblPrEx>
        <w:trPr>
          <w:gridBefore w:val="2"/>
          <w:gridAfter w:val="1"/>
          <w:wBefore w:w="714" w:type="dxa"/>
          <w:wAfter w:w="3391" w:type="dxa"/>
          <w:trHeight w:val="170"/>
          <w:jc w:val="center"/>
        </w:trPr>
        <w:tc>
          <w:tcPr>
            <w:tcW w:w="1140" w:type="dxa"/>
          </w:tcPr>
          <w:p w14:paraId="1D948E74" w14:textId="77777777" w:rsidR="003A5F96" w:rsidRPr="00622413" w:rsidRDefault="003A5F96" w:rsidP="003A5F96">
            <w:pPr>
              <w:jc w:val="center"/>
              <w:rPr>
                <w:b/>
                <w:bCs/>
                <w:sz w:val="20"/>
                <w:szCs w:val="20"/>
              </w:rPr>
            </w:pPr>
            <w:r w:rsidRPr="00622413">
              <w:rPr>
                <w:b/>
                <w:bCs/>
                <w:sz w:val="20"/>
                <w:szCs w:val="20"/>
              </w:rPr>
              <w:t>CO3</w:t>
            </w:r>
          </w:p>
        </w:tc>
        <w:tc>
          <w:tcPr>
            <w:tcW w:w="709" w:type="dxa"/>
          </w:tcPr>
          <w:p w14:paraId="6729B1E9" w14:textId="77777777" w:rsidR="003A5F96" w:rsidRPr="00622413" w:rsidRDefault="003A5F96" w:rsidP="009B7699">
            <w:pPr>
              <w:jc w:val="center"/>
              <w:rPr>
                <w:sz w:val="20"/>
                <w:szCs w:val="20"/>
              </w:rPr>
            </w:pPr>
            <w:r w:rsidRPr="00622413">
              <w:rPr>
                <w:sz w:val="20"/>
                <w:szCs w:val="20"/>
              </w:rPr>
              <w:t>2</w:t>
            </w:r>
          </w:p>
        </w:tc>
        <w:tc>
          <w:tcPr>
            <w:tcW w:w="708" w:type="dxa"/>
          </w:tcPr>
          <w:p w14:paraId="459B1335" w14:textId="77777777" w:rsidR="003A5F96" w:rsidRPr="00622413" w:rsidRDefault="003A5F96" w:rsidP="009B7699">
            <w:pPr>
              <w:jc w:val="center"/>
              <w:rPr>
                <w:sz w:val="20"/>
                <w:szCs w:val="20"/>
              </w:rPr>
            </w:pPr>
          </w:p>
        </w:tc>
        <w:tc>
          <w:tcPr>
            <w:tcW w:w="709" w:type="dxa"/>
          </w:tcPr>
          <w:p w14:paraId="693CB0BE" w14:textId="77777777" w:rsidR="003A5F96" w:rsidRPr="00622413" w:rsidRDefault="003A5F96" w:rsidP="009B7699">
            <w:pPr>
              <w:jc w:val="center"/>
              <w:rPr>
                <w:sz w:val="20"/>
                <w:szCs w:val="20"/>
              </w:rPr>
            </w:pPr>
            <w:r w:rsidRPr="00622413">
              <w:rPr>
                <w:sz w:val="20"/>
                <w:szCs w:val="20"/>
              </w:rPr>
              <w:t>8</w:t>
            </w:r>
          </w:p>
        </w:tc>
        <w:tc>
          <w:tcPr>
            <w:tcW w:w="709" w:type="dxa"/>
          </w:tcPr>
          <w:p w14:paraId="585556B8" w14:textId="77777777" w:rsidR="003A5F96" w:rsidRPr="00622413" w:rsidRDefault="003A5F96" w:rsidP="009B7699">
            <w:pPr>
              <w:jc w:val="center"/>
              <w:rPr>
                <w:sz w:val="20"/>
                <w:szCs w:val="20"/>
              </w:rPr>
            </w:pPr>
            <w:r w:rsidRPr="00622413">
              <w:rPr>
                <w:sz w:val="20"/>
                <w:szCs w:val="20"/>
              </w:rPr>
              <w:t>3</w:t>
            </w:r>
          </w:p>
        </w:tc>
        <w:tc>
          <w:tcPr>
            <w:tcW w:w="709" w:type="dxa"/>
          </w:tcPr>
          <w:p w14:paraId="5CECA7AF" w14:textId="77777777" w:rsidR="003A5F96" w:rsidRPr="00622413" w:rsidRDefault="003A5F96" w:rsidP="009B7699">
            <w:pPr>
              <w:jc w:val="center"/>
              <w:rPr>
                <w:sz w:val="20"/>
                <w:szCs w:val="20"/>
              </w:rPr>
            </w:pPr>
            <w:r w:rsidRPr="00622413">
              <w:rPr>
                <w:sz w:val="20"/>
                <w:szCs w:val="20"/>
              </w:rPr>
              <w:t>4</w:t>
            </w:r>
          </w:p>
        </w:tc>
        <w:tc>
          <w:tcPr>
            <w:tcW w:w="708" w:type="dxa"/>
          </w:tcPr>
          <w:p w14:paraId="7DE9D26A" w14:textId="77777777" w:rsidR="003A5F96" w:rsidRPr="00622413" w:rsidRDefault="003A5F96" w:rsidP="009B7699">
            <w:pPr>
              <w:jc w:val="center"/>
              <w:rPr>
                <w:sz w:val="20"/>
                <w:szCs w:val="20"/>
              </w:rPr>
            </w:pPr>
          </w:p>
        </w:tc>
        <w:tc>
          <w:tcPr>
            <w:tcW w:w="993" w:type="dxa"/>
          </w:tcPr>
          <w:p w14:paraId="0E3A37A7" w14:textId="77777777" w:rsidR="003A5F96" w:rsidRPr="00622413" w:rsidRDefault="003A5F96" w:rsidP="009B7699">
            <w:pPr>
              <w:jc w:val="center"/>
              <w:rPr>
                <w:sz w:val="20"/>
                <w:szCs w:val="20"/>
              </w:rPr>
            </w:pPr>
            <w:r w:rsidRPr="00622413">
              <w:rPr>
                <w:sz w:val="20"/>
                <w:szCs w:val="20"/>
              </w:rPr>
              <w:t>17</w:t>
            </w:r>
          </w:p>
        </w:tc>
      </w:tr>
      <w:tr w:rsidR="003A5F96" w:rsidRPr="00622413" w14:paraId="16C5CA3B" w14:textId="77777777" w:rsidTr="003A5F96">
        <w:tblPrEx>
          <w:jc w:val="center"/>
          <w:tblInd w:w="0" w:type="dxa"/>
        </w:tblPrEx>
        <w:trPr>
          <w:gridBefore w:val="2"/>
          <w:gridAfter w:val="1"/>
          <w:wBefore w:w="714" w:type="dxa"/>
          <w:wAfter w:w="3391" w:type="dxa"/>
          <w:trHeight w:val="170"/>
          <w:jc w:val="center"/>
        </w:trPr>
        <w:tc>
          <w:tcPr>
            <w:tcW w:w="1140" w:type="dxa"/>
          </w:tcPr>
          <w:p w14:paraId="427949AE" w14:textId="77777777" w:rsidR="003A5F96" w:rsidRPr="00622413" w:rsidRDefault="003A5F96" w:rsidP="003A5F96">
            <w:pPr>
              <w:jc w:val="center"/>
              <w:rPr>
                <w:b/>
                <w:bCs/>
                <w:sz w:val="20"/>
                <w:szCs w:val="20"/>
              </w:rPr>
            </w:pPr>
            <w:r w:rsidRPr="00622413">
              <w:rPr>
                <w:b/>
                <w:bCs/>
                <w:sz w:val="20"/>
                <w:szCs w:val="20"/>
              </w:rPr>
              <w:t>CO4</w:t>
            </w:r>
          </w:p>
        </w:tc>
        <w:tc>
          <w:tcPr>
            <w:tcW w:w="709" w:type="dxa"/>
          </w:tcPr>
          <w:p w14:paraId="420C72A6" w14:textId="77777777" w:rsidR="003A5F96" w:rsidRPr="00622413" w:rsidRDefault="003A5F96" w:rsidP="009B7699">
            <w:pPr>
              <w:jc w:val="center"/>
              <w:rPr>
                <w:sz w:val="20"/>
                <w:szCs w:val="20"/>
              </w:rPr>
            </w:pPr>
          </w:p>
        </w:tc>
        <w:tc>
          <w:tcPr>
            <w:tcW w:w="708" w:type="dxa"/>
          </w:tcPr>
          <w:p w14:paraId="72972D5B" w14:textId="77777777" w:rsidR="003A5F96" w:rsidRPr="00622413" w:rsidRDefault="003A5F96" w:rsidP="009B7699">
            <w:pPr>
              <w:jc w:val="center"/>
              <w:rPr>
                <w:sz w:val="20"/>
                <w:szCs w:val="20"/>
              </w:rPr>
            </w:pPr>
            <w:r w:rsidRPr="00622413">
              <w:rPr>
                <w:sz w:val="20"/>
                <w:szCs w:val="20"/>
              </w:rPr>
              <w:t>1</w:t>
            </w:r>
          </w:p>
        </w:tc>
        <w:tc>
          <w:tcPr>
            <w:tcW w:w="709" w:type="dxa"/>
          </w:tcPr>
          <w:p w14:paraId="2CB40135" w14:textId="77777777" w:rsidR="003A5F96" w:rsidRPr="00622413" w:rsidRDefault="003A5F96" w:rsidP="009B7699">
            <w:pPr>
              <w:jc w:val="center"/>
              <w:rPr>
                <w:sz w:val="20"/>
                <w:szCs w:val="20"/>
              </w:rPr>
            </w:pPr>
          </w:p>
        </w:tc>
        <w:tc>
          <w:tcPr>
            <w:tcW w:w="709" w:type="dxa"/>
          </w:tcPr>
          <w:p w14:paraId="109F1F8E" w14:textId="77777777" w:rsidR="003A5F96" w:rsidRPr="00622413" w:rsidRDefault="003A5F96" w:rsidP="009B7699">
            <w:pPr>
              <w:jc w:val="center"/>
              <w:rPr>
                <w:sz w:val="20"/>
                <w:szCs w:val="20"/>
              </w:rPr>
            </w:pPr>
            <w:r w:rsidRPr="00622413">
              <w:rPr>
                <w:sz w:val="20"/>
                <w:szCs w:val="20"/>
              </w:rPr>
              <w:t>19</w:t>
            </w:r>
          </w:p>
        </w:tc>
        <w:tc>
          <w:tcPr>
            <w:tcW w:w="709" w:type="dxa"/>
          </w:tcPr>
          <w:p w14:paraId="438A4122" w14:textId="77777777" w:rsidR="003A5F96" w:rsidRPr="00622413" w:rsidRDefault="003A5F96" w:rsidP="009B7699">
            <w:pPr>
              <w:jc w:val="center"/>
              <w:rPr>
                <w:sz w:val="20"/>
                <w:szCs w:val="20"/>
              </w:rPr>
            </w:pPr>
            <w:r w:rsidRPr="00622413">
              <w:rPr>
                <w:sz w:val="20"/>
                <w:szCs w:val="20"/>
              </w:rPr>
              <w:t>3</w:t>
            </w:r>
          </w:p>
        </w:tc>
        <w:tc>
          <w:tcPr>
            <w:tcW w:w="708" w:type="dxa"/>
          </w:tcPr>
          <w:p w14:paraId="29F1982F" w14:textId="77777777" w:rsidR="003A5F96" w:rsidRPr="00622413" w:rsidRDefault="003A5F96" w:rsidP="009B7699">
            <w:pPr>
              <w:jc w:val="center"/>
              <w:rPr>
                <w:sz w:val="20"/>
                <w:szCs w:val="20"/>
              </w:rPr>
            </w:pPr>
          </w:p>
        </w:tc>
        <w:tc>
          <w:tcPr>
            <w:tcW w:w="993" w:type="dxa"/>
          </w:tcPr>
          <w:p w14:paraId="34680CF4" w14:textId="77777777" w:rsidR="003A5F96" w:rsidRPr="00622413" w:rsidRDefault="003A5F96" w:rsidP="009B7699">
            <w:pPr>
              <w:jc w:val="center"/>
              <w:rPr>
                <w:sz w:val="20"/>
                <w:szCs w:val="20"/>
              </w:rPr>
            </w:pPr>
            <w:r w:rsidRPr="00622413">
              <w:rPr>
                <w:sz w:val="20"/>
                <w:szCs w:val="20"/>
              </w:rPr>
              <w:t>23</w:t>
            </w:r>
          </w:p>
        </w:tc>
      </w:tr>
      <w:tr w:rsidR="003A5F96" w:rsidRPr="00622413" w14:paraId="7046A065" w14:textId="77777777" w:rsidTr="003A5F96">
        <w:tblPrEx>
          <w:jc w:val="center"/>
          <w:tblInd w:w="0" w:type="dxa"/>
        </w:tblPrEx>
        <w:trPr>
          <w:gridBefore w:val="2"/>
          <w:gridAfter w:val="1"/>
          <w:wBefore w:w="714" w:type="dxa"/>
          <w:wAfter w:w="3391" w:type="dxa"/>
          <w:trHeight w:val="170"/>
          <w:jc w:val="center"/>
        </w:trPr>
        <w:tc>
          <w:tcPr>
            <w:tcW w:w="1140" w:type="dxa"/>
          </w:tcPr>
          <w:p w14:paraId="3CEBE7E4" w14:textId="77777777" w:rsidR="003A5F96" w:rsidRPr="00622413" w:rsidRDefault="003A5F96" w:rsidP="003A5F96">
            <w:pPr>
              <w:jc w:val="center"/>
              <w:rPr>
                <w:b/>
                <w:bCs/>
                <w:sz w:val="20"/>
                <w:szCs w:val="20"/>
              </w:rPr>
            </w:pPr>
            <w:r w:rsidRPr="00622413">
              <w:rPr>
                <w:b/>
                <w:bCs/>
                <w:sz w:val="20"/>
                <w:szCs w:val="20"/>
              </w:rPr>
              <w:t>CO5</w:t>
            </w:r>
          </w:p>
        </w:tc>
        <w:tc>
          <w:tcPr>
            <w:tcW w:w="709" w:type="dxa"/>
          </w:tcPr>
          <w:p w14:paraId="412BE0FB" w14:textId="77777777" w:rsidR="003A5F96" w:rsidRPr="00622413" w:rsidRDefault="003A5F96" w:rsidP="009B7699">
            <w:pPr>
              <w:jc w:val="center"/>
              <w:rPr>
                <w:sz w:val="20"/>
                <w:szCs w:val="20"/>
              </w:rPr>
            </w:pPr>
          </w:p>
        </w:tc>
        <w:tc>
          <w:tcPr>
            <w:tcW w:w="708" w:type="dxa"/>
          </w:tcPr>
          <w:p w14:paraId="4B62DE24" w14:textId="77777777" w:rsidR="003A5F96" w:rsidRPr="00622413" w:rsidRDefault="003A5F96" w:rsidP="009B7699">
            <w:pPr>
              <w:jc w:val="center"/>
              <w:rPr>
                <w:sz w:val="20"/>
                <w:szCs w:val="20"/>
              </w:rPr>
            </w:pPr>
            <w:r w:rsidRPr="00622413">
              <w:rPr>
                <w:sz w:val="20"/>
                <w:szCs w:val="20"/>
              </w:rPr>
              <w:t>1</w:t>
            </w:r>
          </w:p>
        </w:tc>
        <w:tc>
          <w:tcPr>
            <w:tcW w:w="709" w:type="dxa"/>
          </w:tcPr>
          <w:p w14:paraId="2AF0E691" w14:textId="77777777" w:rsidR="003A5F96" w:rsidRPr="00622413" w:rsidRDefault="003A5F96" w:rsidP="009B7699">
            <w:pPr>
              <w:jc w:val="center"/>
              <w:rPr>
                <w:sz w:val="20"/>
                <w:szCs w:val="20"/>
              </w:rPr>
            </w:pPr>
            <w:r w:rsidRPr="00622413">
              <w:rPr>
                <w:sz w:val="20"/>
                <w:szCs w:val="20"/>
              </w:rPr>
              <w:t>15</w:t>
            </w:r>
          </w:p>
        </w:tc>
        <w:tc>
          <w:tcPr>
            <w:tcW w:w="709" w:type="dxa"/>
          </w:tcPr>
          <w:p w14:paraId="76CA1A32" w14:textId="77777777" w:rsidR="003A5F96" w:rsidRPr="00622413" w:rsidRDefault="003A5F96" w:rsidP="009B7699">
            <w:pPr>
              <w:jc w:val="center"/>
              <w:rPr>
                <w:sz w:val="20"/>
                <w:szCs w:val="20"/>
              </w:rPr>
            </w:pPr>
            <w:r w:rsidRPr="00622413">
              <w:rPr>
                <w:sz w:val="20"/>
                <w:szCs w:val="20"/>
              </w:rPr>
              <w:t>12</w:t>
            </w:r>
          </w:p>
        </w:tc>
        <w:tc>
          <w:tcPr>
            <w:tcW w:w="709" w:type="dxa"/>
          </w:tcPr>
          <w:p w14:paraId="425BE1FB" w14:textId="77777777" w:rsidR="003A5F96" w:rsidRPr="00622413" w:rsidRDefault="003A5F96" w:rsidP="009B7699">
            <w:pPr>
              <w:jc w:val="center"/>
              <w:rPr>
                <w:sz w:val="20"/>
                <w:szCs w:val="20"/>
              </w:rPr>
            </w:pPr>
          </w:p>
        </w:tc>
        <w:tc>
          <w:tcPr>
            <w:tcW w:w="708" w:type="dxa"/>
          </w:tcPr>
          <w:p w14:paraId="59F930B9" w14:textId="77777777" w:rsidR="003A5F96" w:rsidRPr="00622413" w:rsidRDefault="003A5F96" w:rsidP="009B7699">
            <w:pPr>
              <w:jc w:val="center"/>
              <w:rPr>
                <w:sz w:val="20"/>
                <w:szCs w:val="20"/>
              </w:rPr>
            </w:pPr>
          </w:p>
        </w:tc>
        <w:tc>
          <w:tcPr>
            <w:tcW w:w="993" w:type="dxa"/>
          </w:tcPr>
          <w:p w14:paraId="47CF218B" w14:textId="77777777" w:rsidR="003A5F96" w:rsidRPr="00622413" w:rsidRDefault="003A5F96" w:rsidP="009B7699">
            <w:pPr>
              <w:jc w:val="center"/>
              <w:rPr>
                <w:sz w:val="20"/>
                <w:szCs w:val="20"/>
              </w:rPr>
            </w:pPr>
            <w:r w:rsidRPr="00622413">
              <w:rPr>
                <w:sz w:val="20"/>
                <w:szCs w:val="20"/>
              </w:rPr>
              <w:t>28</w:t>
            </w:r>
          </w:p>
        </w:tc>
      </w:tr>
      <w:tr w:rsidR="003A5F96" w:rsidRPr="00622413" w14:paraId="06327043" w14:textId="77777777" w:rsidTr="003A5F96">
        <w:tblPrEx>
          <w:jc w:val="center"/>
          <w:tblInd w:w="0" w:type="dxa"/>
        </w:tblPrEx>
        <w:trPr>
          <w:gridBefore w:val="2"/>
          <w:gridAfter w:val="1"/>
          <w:wBefore w:w="714" w:type="dxa"/>
          <w:wAfter w:w="3391" w:type="dxa"/>
          <w:trHeight w:val="170"/>
          <w:jc w:val="center"/>
        </w:trPr>
        <w:tc>
          <w:tcPr>
            <w:tcW w:w="1140" w:type="dxa"/>
          </w:tcPr>
          <w:p w14:paraId="608426CB" w14:textId="77777777" w:rsidR="003A5F96" w:rsidRPr="00622413" w:rsidRDefault="003A5F96" w:rsidP="003A5F96">
            <w:pPr>
              <w:jc w:val="center"/>
              <w:rPr>
                <w:b/>
                <w:bCs/>
                <w:sz w:val="20"/>
                <w:szCs w:val="20"/>
              </w:rPr>
            </w:pPr>
            <w:r w:rsidRPr="00622413">
              <w:rPr>
                <w:b/>
                <w:bCs/>
                <w:sz w:val="20"/>
                <w:szCs w:val="20"/>
              </w:rPr>
              <w:t>CO6</w:t>
            </w:r>
          </w:p>
        </w:tc>
        <w:tc>
          <w:tcPr>
            <w:tcW w:w="709" w:type="dxa"/>
          </w:tcPr>
          <w:p w14:paraId="48D12D5C" w14:textId="77777777" w:rsidR="003A5F96" w:rsidRPr="00622413" w:rsidRDefault="003A5F96" w:rsidP="009B7699">
            <w:pPr>
              <w:jc w:val="center"/>
              <w:rPr>
                <w:sz w:val="20"/>
                <w:szCs w:val="20"/>
              </w:rPr>
            </w:pPr>
          </w:p>
        </w:tc>
        <w:tc>
          <w:tcPr>
            <w:tcW w:w="708" w:type="dxa"/>
          </w:tcPr>
          <w:p w14:paraId="1BC606AE" w14:textId="77777777" w:rsidR="003A5F96" w:rsidRPr="00622413" w:rsidRDefault="003A5F96" w:rsidP="009B7699">
            <w:pPr>
              <w:jc w:val="center"/>
              <w:rPr>
                <w:sz w:val="20"/>
                <w:szCs w:val="20"/>
              </w:rPr>
            </w:pPr>
            <w:r w:rsidRPr="00622413">
              <w:rPr>
                <w:sz w:val="20"/>
                <w:szCs w:val="20"/>
              </w:rPr>
              <w:t>7</w:t>
            </w:r>
          </w:p>
        </w:tc>
        <w:tc>
          <w:tcPr>
            <w:tcW w:w="709" w:type="dxa"/>
          </w:tcPr>
          <w:p w14:paraId="16FAF60A" w14:textId="77777777" w:rsidR="003A5F96" w:rsidRPr="00622413" w:rsidRDefault="003A5F96" w:rsidP="009B7699">
            <w:pPr>
              <w:jc w:val="center"/>
              <w:rPr>
                <w:sz w:val="20"/>
                <w:szCs w:val="20"/>
              </w:rPr>
            </w:pPr>
          </w:p>
        </w:tc>
        <w:tc>
          <w:tcPr>
            <w:tcW w:w="709" w:type="dxa"/>
          </w:tcPr>
          <w:p w14:paraId="34BD9348" w14:textId="77777777" w:rsidR="003A5F96" w:rsidRPr="00622413" w:rsidRDefault="003A5F96" w:rsidP="009B7699">
            <w:pPr>
              <w:jc w:val="center"/>
              <w:rPr>
                <w:sz w:val="20"/>
                <w:szCs w:val="20"/>
              </w:rPr>
            </w:pPr>
            <w:r w:rsidRPr="00622413">
              <w:rPr>
                <w:sz w:val="20"/>
                <w:szCs w:val="20"/>
              </w:rPr>
              <w:t>9</w:t>
            </w:r>
          </w:p>
        </w:tc>
        <w:tc>
          <w:tcPr>
            <w:tcW w:w="709" w:type="dxa"/>
          </w:tcPr>
          <w:p w14:paraId="67C80D17" w14:textId="77777777" w:rsidR="003A5F96" w:rsidRPr="00622413" w:rsidRDefault="003A5F96" w:rsidP="009B7699">
            <w:pPr>
              <w:jc w:val="center"/>
              <w:rPr>
                <w:sz w:val="20"/>
                <w:szCs w:val="20"/>
              </w:rPr>
            </w:pPr>
          </w:p>
        </w:tc>
        <w:tc>
          <w:tcPr>
            <w:tcW w:w="708" w:type="dxa"/>
          </w:tcPr>
          <w:p w14:paraId="00AB26B1" w14:textId="77777777" w:rsidR="003A5F96" w:rsidRPr="00622413" w:rsidRDefault="003A5F96" w:rsidP="009B7699">
            <w:pPr>
              <w:jc w:val="center"/>
              <w:rPr>
                <w:sz w:val="20"/>
                <w:szCs w:val="20"/>
              </w:rPr>
            </w:pPr>
          </w:p>
        </w:tc>
        <w:tc>
          <w:tcPr>
            <w:tcW w:w="993" w:type="dxa"/>
          </w:tcPr>
          <w:p w14:paraId="40F80707" w14:textId="77777777" w:rsidR="003A5F96" w:rsidRPr="00622413" w:rsidRDefault="003A5F96" w:rsidP="009B7699">
            <w:pPr>
              <w:jc w:val="center"/>
              <w:rPr>
                <w:sz w:val="20"/>
                <w:szCs w:val="20"/>
              </w:rPr>
            </w:pPr>
            <w:r w:rsidRPr="00622413">
              <w:rPr>
                <w:sz w:val="20"/>
                <w:szCs w:val="20"/>
              </w:rPr>
              <w:t>16</w:t>
            </w:r>
          </w:p>
        </w:tc>
      </w:tr>
      <w:tr w:rsidR="003A5F96" w:rsidRPr="00622413" w14:paraId="202098BF" w14:textId="77777777" w:rsidTr="003A5F96">
        <w:tblPrEx>
          <w:jc w:val="center"/>
          <w:tblInd w:w="0" w:type="dxa"/>
        </w:tblPrEx>
        <w:trPr>
          <w:gridBefore w:val="2"/>
          <w:gridAfter w:val="1"/>
          <w:wBefore w:w="714" w:type="dxa"/>
          <w:wAfter w:w="3391" w:type="dxa"/>
          <w:trHeight w:val="170"/>
          <w:jc w:val="center"/>
        </w:trPr>
        <w:tc>
          <w:tcPr>
            <w:tcW w:w="5392" w:type="dxa"/>
            <w:gridSpan w:val="7"/>
          </w:tcPr>
          <w:p w14:paraId="58097BAD" w14:textId="77777777" w:rsidR="003A5F96" w:rsidRPr="00622413" w:rsidRDefault="003A5F96" w:rsidP="003A5F96">
            <w:pPr>
              <w:rPr>
                <w:sz w:val="20"/>
                <w:szCs w:val="20"/>
              </w:rPr>
            </w:pPr>
          </w:p>
        </w:tc>
        <w:tc>
          <w:tcPr>
            <w:tcW w:w="993" w:type="dxa"/>
          </w:tcPr>
          <w:p w14:paraId="7EDA84AB" w14:textId="77777777" w:rsidR="003A5F96" w:rsidRPr="00622413" w:rsidRDefault="003A5F96" w:rsidP="003A5F96">
            <w:pPr>
              <w:jc w:val="center"/>
              <w:rPr>
                <w:b/>
                <w:sz w:val="20"/>
                <w:szCs w:val="20"/>
              </w:rPr>
            </w:pPr>
            <w:r w:rsidRPr="00622413">
              <w:rPr>
                <w:b/>
                <w:sz w:val="20"/>
                <w:szCs w:val="20"/>
              </w:rPr>
              <w:t>124</w:t>
            </w:r>
          </w:p>
        </w:tc>
      </w:tr>
    </w:tbl>
    <w:p w14:paraId="1D909E59" w14:textId="77777777" w:rsidR="003A5F96" w:rsidRDefault="003A5F96" w:rsidP="002E336A"/>
    <w:p w14:paraId="6D056F42" w14:textId="77777777" w:rsidR="003A5F96" w:rsidRPr="00752303" w:rsidRDefault="003A5F96" w:rsidP="001720CE">
      <w:pPr>
        <w:jc w:val="center"/>
        <w:rPr>
          <w:rFonts w:ascii="Arial" w:hAnsi="Arial" w:cs="Arial"/>
          <w:bCs/>
          <w:noProof/>
        </w:rPr>
      </w:pPr>
      <w:r w:rsidRPr="00752303">
        <w:rPr>
          <w:rFonts w:ascii="Arial" w:hAnsi="Arial" w:cs="Arial"/>
          <w:noProof/>
        </w:rPr>
        <w:drawing>
          <wp:inline distT="0" distB="0" distL="0" distR="0" wp14:anchorId="7A412BE7" wp14:editId="313E23F2">
            <wp:extent cx="5734050" cy="838200"/>
            <wp:effectExtent l="0" t="0" r="0" b="0"/>
            <wp:docPr id="1908992554" name="Picture 190899255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48A35E9" w14:textId="77777777" w:rsidR="003A5F96" w:rsidRPr="00752303" w:rsidRDefault="003A5F96" w:rsidP="001720CE">
      <w:pPr>
        <w:jc w:val="center"/>
        <w:rPr>
          <w:b/>
          <w:bCs/>
        </w:rPr>
      </w:pPr>
    </w:p>
    <w:p w14:paraId="4542D3BB" w14:textId="77777777" w:rsidR="003A5F96" w:rsidRPr="00752303" w:rsidRDefault="003A5F96" w:rsidP="001720CE">
      <w:pPr>
        <w:jc w:val="center"/>
        <w:rPr>
          <w:b/>
          <w:bCs/>
        </w:rPr>
      </w:pPr>
      <w:r w:rsidRPr="00752303">
        <w:rPr>
          <w:b/>
          <w:bCs/>
        </w:rPr>
        <w:t>END SEMESTER EXAMINATION – NOV / DEC 2024</w:t>
      </w:r>
    </w:p>
    <w:p w14:paraId="2FC18D98" w14:textId="77777777" w:rsidR="003A5F96" w:rsidRPr="00752303"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752303" w14:paraId="4F6CEAF2" w14:textId="77777777" w:rsidTr="0037089B">
        <w:trPr>
          <w:trHeight w:val="397"/>
          <w:jc w:val="center"/>
        </w:trPr>
        <w:tc>
          <w:tcPr>
            <w:tcW w:w="1555" w:type="dxa"/>
            <w:vAlign w:val="center"/>
          </w:tcPr>
          <w:p w14:paraId="2F61BFD6" w14:textId="77777777" w:rsidR="003A5F96" w:rsidRPr="00752303" w:rsidRDefault="003A5F96" w:rsidP="007E575B">
            <w:pPr>
              <w:pStyle w:val="Title"/>
              <w:jc w:val="left"/>
              <w:rPr>
                <w:b/>
                <w:sz w:val="22"/>
                <w:szCs w:val="22"/>
              </w:rPr>
            </w:pPr>
            <w:r w:rsidRPr="00752303">
              <w:rPr>
                <w:b/>
                <w:sz w:val="22"/>
                <w:szCs w:val="22"/>
              </w:rPr>
              <w:t xml:space="preserve">Course Code      </w:t>
            </w:r>
          </w:p>
        </w:tc>
        <w:tc>
          <w:tcPr>
            <w:tcW w:w="6662" w:type="dxa"/>
            <w:vAlign w:val="center"/>
          </w:tcPr>
          <w:p w14:paraId="54093062" w14:textId="77777777" w:rsidR="003A5F96" w:rsidRPr="00752303" w:rsidRDefault="003A5F96" w:rsidP="007E575B">
            <w:pPr>
              <w:pStyle w:val="Title"/>
              <w:jc w:val="left"/>
              <w:rPr>
                <w:b/>
                <w:sz w:val="22"/>
                <w:szCs w:val="22"/>
              </w:rPr>
            </w:pPr>
            <w:r w:rsidRPr="00752303">
              <w:rPr>
                <w:b/>
                <w:sz w:val="22"/>
                <w:szCs w:val="22"/>
              </w:rPr>
              <w:t>21EC2027</w:t>
            </w:r>
          </w:p>
        </w:tc>
        <w:tc>
          <w:tcPr>
            <w:tcW w:w="1417" w:type="dxa"/>
            <w:vAlign w:val="center"/>
          </w:tcPr>
          <w:p w14:paraId="7F920FEA" w14:textId="77777777" w:rsidR="003A5F96" w:rsidRPr="00752303" w:rsidRDefault="003A5F96" w:rsidP="007E575B">
            <w:pPr>
              <w:pStyle w:val="Title"/>
              <w:ind w:left="-468" w:firstLine="468"/>
              <w:jc w:val="left"/>
              <w:rPr>
                <w:sz w:val="22"/>
                <w:szCs w:val="22"/>
              </w:rPr>
            </w:pPr>
            <w:r w:rsidRPr="00752303">
              <w:rPr>
                <w:b/>
                <w:bCs/>
                <w:sz w:val="22"/>
                <w:szCs w:val="22"/>
              </w:rPr>
              <w:t xml:space="preserve">Duration       </w:t>
            </w:r>
          </w:p>
        </w:tc>
        <w:tc>
          <w:tcPr>
            <w:tcW w:w="851" w:type="dxa"/>
            <w:vAlign w:val="center"/>
          </w:tcPr>
          <w:p w14:paraId="21798EED" w14:textId="77777777" w:rsidR="003A5F96" w:rsidRPr="00752303" w:rsidRDefault="003A5F96" w:rsidP="007E575B">
            <w:pPr>
              <w:pStyle w:val="Title"/>
              <w:jc w:val="left"/>
              <w:rPr>
                <w:b/>
                <w:sz w:val="22"/>
                <w:szCs w:val="22"/>
              </w:rPr>
            </w:pPr>
            <w:r w:rsidRPr="00752303">
              <w:rPr>
                <w:b/>
                <w:sz w:val="22"/>
                <w:szCs w:val="22"/>
              </w:rPr>
              <w:t>3hrs</w:t>
            </w:r>
          </w:p>
        </w:tc>
      </w:tr>
      <w:tr w:rsidR="003A5F96" w:rsidRPr="00752303" w14:paraId="358EAD6C" w14:textId="77777777" w:rsidTr="0037089B">
        <w:trPr>
          <w:trHeight w:val="397"/>
          <w:jc w:val="center"/>
        </w:trPr>
        <w:tc>
          <w:tcPr>
            <w:tcW w:w="1555" w:type="dxa"/>
            <w:vAlign w:val="center"/>
          </w:tcPr>
          <w:p w14:paraId="207E1F61" w14:textId="77777777" w:rsidR="003A5F96" w:rsidRPr="00752303" w:rsidRDefault="003A5F96" w:rsidP="00D94C18">
            <w:pPr>
              <w:pStyle w:val="Title"/>
              <w:ind w:right="-160"/>
              <w:jc w:val="left"/>
              <w:rPr>
                <w:b/>
                <w:sz w:val="22"/>
                <w:szCs w:val="22"/>
              </w:rPr>
            </w:pPr>
            <w:r w:rsidRPr="00752303">
              <w:rPr>
                <w:b/>
                <w:sz w:val="22"/>
                <w:szCs w:val="22"/>
              </w:rPr>
              <w:t xml:space="preserve">Course Title     </w:t>
            </w:r>
          </w:p>
        </w:tc>
        <w:tc>
          <w:tcPr>
            <w:tcW w:w="6662" w:type="dxa"/>
            <w:vAlign w:val="center"/>
          </w:tcPr>
          <w:p w14:paraId="2186A16F" w14:textId="77777777" w:rsidR="003A5F96" w:rsidRPr="00752303" w:rsidRDefault="003A5F96" w:rsidP="007E575B">
            <w:pPr>
              <w:pStyle w:val="Title"/>
              <w:jc w:val="left"/>
              <w:rPr>
                <w:b/>
                <w:sz w:val="22"/>
                <w:szCs w:val="22"/>
              </w:rPr>
            </w:pPr>
            <w:r w:rsidRPr="00752303">
              <w:rPr>
                <w:b/>
                <w:sz w:val="22"/>
                <w:szCs w:val="22"/>
              </w:rPr>
              <w:t>LINUX PROGRAMMING</w:t>
            </w:r>
          </w:p>
        </w:tc>
        <w:tc>
          <w:tcPr>
            <w:tcW w:w="1417" w:type="dxa"/>
            <w:vAlign w:val="center"/>
          </w:tcPr>
          <w:p w14:paraId="44EBE6F5" w14:textId="77777777" w:rsidR="003A5F96" w:rsidRPr="00752303" w:rsidRDefault="003A5F96" w:rsidP="007E575B">
            <w:pPr>
              <w:pStyle w:val="Title"/>
              <w:jc w:val="left"/>
              <w:rPr>
                <w:b/>
                <w:bCs/>
                <w:sz w:val="22"/>
                <w:szCs w:val="22"/>
              </w:rPr>
            </w:pPr>
            <w:r w:rsidRPr="00752303">
              <w:rPr>
                <w:b/>
                <w:bCs/>
                <w:sz w:val="22"/>
                <w:szCs w:val="22"/>
              </w:rPr>
              <w:t xml:space="preserve">Max. Marks </w:t>
            </w:r>
          </w:p>
        </w:tc>
        <w:tc>
          <w:tcPr>
            <w:tcW w:w="851" w:type="dxa"/>
            <w:vAlign w:val="center"/>
          </w:tcPr>
          <w:p w14:paraId="2908115C" w14:textId="77777777" w:rsidR="003A5F96" w:rsidRPr="00752303" w:rsidRDefault="003A5F96" w:rsidP="007E575B">
            <w:pPr>
              <w:pStyle w:val="Title"/>
              <w:jc w:val="left"/>
              <w:rPr>
                <w:b/>
                <w:sz w:val="22"/>
                <w:szCs w:val="22"/>
              </w:rPr>
            </w:pPr>
            <w:r w:rsidRPr="00752303">
              <w:rPr>
                <w:b/>
                <w:sz w:val="22"/>
                <w:szCs w:val="22"/>
              </w:rPr>
              <w:t>100</w:t>
            </w:r>
          </w:p>
        </w:tc>
      </w:tr>
    </w:tbl>
    <w:p w14:paraId="3D9FC826" w14:textId="77777777" w:rsidR="003A5F96" w:rsidRPr="00752303" w:rsidRDefault="003A5F96" w:rsidP="00B57D8D">
      <w:pPr>
        <w:ind w:left="720"/>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3A5F96" w:rsidRPr="00752303" w14:paraId="55F2D6A8" w14:textId="77777777" w:rsidTr="003A5F96">
        <w:trPr>
          <w:trHeight w:val="552"/>
        </w:trPr>
        <w:tc>
          <w:tcPr>
            <w:tcW w:w="272" w:type="pct"/>
            <w:vAlign w:val="center"/>
          </w:tcPr>
          <w:p w14:paraId="35CE3152" w14:textId="77777777" w:rsidR="003A5F96" w:rsidRPr="00752303" w:rsidRDefault="003A5F96" w:rsidP="00F94208">
            <w:pPr>
              <w:jc w:val="center"/>
              <w:rPr>
                <w:b/>
              </w:rPr>
            </w:pPr>
            <w:r w:rsidRPr="00752303">
              <w:rPr>
                <w:b/>
              </w:rPr>
              <w:t>Q. No.</w:t>
            </w:r>
          </w:p>
        </w:tc>
        <w:tc>
          <w:tcPr>
            <w:tcW w:w="3936" w:type="pct"/>
            <w:gridSpan w:val="2"/>
            <w:vAlign w:val="center"/>
          </w:tcPr>
          <w:p w14:paraId="4246F69F" w14:textId="77777777" w:rsidR="003A5F96" w:rsidRPr="00752303" w:rsidRDefault="003A5F96" w:rsidP="00F94208">
            <w:pPr>
              <w:jc w:val="center"/>
              <w:rPr>
                <w:b/>
              </w:rPr>
            </w:pPr>
            <w:r w:rsidRPr="00752303">
              <w:rPr>
                <w:b/>
              </w:rPr>
              <w:t>Questions</w:t>
            </w:r>
          </w:p>
        </w:tc>
        <w:tc>
          <w:tcPr>
            <w:tcW w:w="319" w:type="pct"/>
            <w:vAlign w:val="center"/>
          </w:tcPr>
          <w:p w14:paraId="377017D1" w14:textId="77777777" w:rsidR="003A5F96" w:rsidRPr="00752303" w:rsidRDefault="003A5F96" w:rsidP="00F94208">
            <w:pPr>
              <w:jc w:val="center"/>
              <w:rPr>
                <w:b/>
              </w:rPr>
            </w:pPr>
            <w:r w:rsidRPr="00752303">
              <w:rPr>
                <w:b/>
              </w:rPr>
              <w:t>CO</w:t>
            </w:r>
          </w:p>
        </w:tc>
        <w:tc>
          <w:tcPr>
            <w:tcW w:w="256" w:type="pct"/>
            <w:vAlign w:val="center"/>
          </w:tcPr>
          <w:p w14:paraId="624E6F89" w14:textId="77777777" w:rsidR="003A5F96" w:rsidRPr="00752303" w:rsidRDefault="003A5F96" w:rsidP="00F94208">
            <w:pPr>
              <w:jc w:val="center"/>
              <w:rPr>
                <w:b/>
              </w:rPr>
            </w:pPr>
            <w:r w:rsidRPr="00752303">
              <w:rPr>
                <w:b/>
              </w:rPr>
              <w:t>BL</w:t>
            </w:r>
          </w:p>
        </w:tc>
        <w:tc>
          <w:tcPr>
            <w:tcW w:w="217" w:type="pct"/>
            <w:vAlign w:val="center"/>
          </w:tcPr>
          <w:p w14:paraId="7619C6F7" w14:textId="77777777" w:rsidR="003A5F96" w:rsidRPr="00752303" w:rsidRDefault="003A5F96" w:rsidP="00F94208">
            <w:pPr>
              <w:jc w:val="center"/>
              <w:rPr>
                <w:b/>
              </w:rPr>
            </w:pPr>
            <w:r w:rsidRPr="00752303">
              <w:rPr>
                <w:b/>
              </w:rPr>
              <w:t>M</w:t>
            </w:r>
          </w:p>
        </w:tc>
      </w:tr>
      <w:tr w:rsidR="003A5F96" w:rsidRPr="00752303" w14:paraId="0E674433" w14:textId="77777777" w:rsidTr="00F94208">
        <w:trPr>
          <w:trHeight w:val="550"/>
        </w:trPr>
        <w:tc>
          <w:tcPr>
            <w:tcW w:w="5000" w:type="pct"/>
            <w:gridSpan w:val="6"/>
            <w:vAlign w:val="center"/>
          </w:tcPr>
          <w:p w14:paraId="6021DEA5" w14:textId="77777777" w:rsidR="003A5F96" w:rsidRPr="00752303" w:rsidRDefault="003A5F96" w:rsidP="00F94208">
            <w:pPr>
              <w:jc w:val="center"/>
              <w:rPr>
                <w:b/>
              </w:rPr>
            </w:pPr>
            <w:r w:rsidRPr="00752303">
              <w:rPr>
                <w:b/>
              </w:rPr>
              <w:t>PART – A (10 X 1 = 10 MARKS)</w:t>
            </w:r>
          </w:p>
        </w:tc>
      </w:tr>
      <w:tr w:rsidR="003A5F96" w:rsidRPr="00752303" w14:paraId="2C06823F" w14:textId="77777777" w:rsidTr="003A5F96">
        <w:trPr>
          <w:trHeight w:val="283"/>
        </w:trPr>
        <w:tc>
          <w:tcPr>
            <w:tcW w:w="272" w:type="pct"/>
          </w:tcPr>
          <w:p w14:paraId="2AB00D5A" w14:textId="77777777" w:rsidR="003A5F96" w:rsidRPr="00752303" w:rsidRDefault="003A5F96" w:rsidP="003A5F96">
            <w:pPr>
              <w:jc w:val="center"/>
            </w:pPr>
            <w:r w:rsidRPr="00752303">
              <w:t>1.</w:t>
            </w:r>
          </w:p>
        </w:tc>
        <w:tc>
          <w:tcPr>
            <w:tcW w:w="3936" w:type="pct"/>
            <w:gridSpan w:val="2"/>
          </w:tcPr>
          <w:p w14:paraId="3EFD11B5" w14:textId="77777777" w:rsidR="003A5F96" w:rsidRPr="00752303" w:rsidRDefault="003A5F96" w:rsidP="003A5F96">
            <w:pPr>
              <w:autoSpaceDE w:val="0"/>
              <w:autoSpaceDN w:val="0"/>
              <w:adjustRightInd w:val="0"/>
              <w:jc w:val="both"/>
            </w:pPr>
            <w:r w:rsidRPr="00752303">
              <w:t>State the Linux command used to change the directory.</w:t>
            </w:r>
          </w:p>
        </w:tc>
        <w:tc>
          <w:tcPr>
            <w:tcW w:w="319" w:type="pct"/>
          </w:tcPr>
          <w:p w14:paraId="0D9D28B2" w14:textId="77777777" w:rsidR="003A5F96" w:rsidRPr="00752303" w:rsidRDefault="003A5F96" w:rsidP="003A5F96">
            <w:pPr>
              <w:jc w:val="center"/>
            </w:pPr>
            <w:r>
              <w:t>CO1</w:t>
            </w:r>
          </w:p>
        </w:tc>
        <w:tc>
          <w:tcPr>
            <w:tcW w:w="256" w:type="pct"/>
          </w:tcPr>
          <w:p w14:paraId="612EE345" w14:textId="77777777" w:rsidR="003A5F96" w:rsidRPr="00752303" w:rsidRDefault="003A5F96" w:rsidP="003A5F96">
            <w:pPr>
              <w:jc w:val="center"/>
            </w:pPr>
            <w:r w:rsidRPr="00752303">
              <w:t>R</w:t>
            </w:r>
          </w:p>
        </w:tc>
        <w:tc>
          <w:tcPr>
            <w:tcW w:w="217" w:type="pct"/>
          </w:tcPr>
          <w:p w14:paraId="5ED1A728" w14:textId="77777777" w:rsidR="003A5F96" w:rsidRPr="00752303" w:rsidRDefault="003A5F96" w:rsidP="003A5F96">
            <w:pPr>
              <w:jc w:val="center"/>
            </w:pPr>
            <w:r w:rsidRPr="00752303">
              <w:t>1</w:t>
            </w:r>
          </w:p>
        </w:tc>
      </w:tr>
      <w:tr w:rsidR="003A5F96" w:rsidRPr="00752303" w14:paraId="0156CA36" w14:textId="77777777" w:rsidTr="003A5F96">
        <w:trPr>
          <w:trHeight w:val="283"/>
        </w:trPr>
        <w:tc>
          <w:tcPr>
            <w:tcW w:w="272" w:type="pct"/>
          </w:tcPr>
          <w:p w14:paraId="10BF8720" w14:textId="77777777" w:rsidR="003A5F96" w:rsidRPr="00752303" w:rsidRDefault="003A5F96" w:rsidP="003A5F96">
            <w:pPr>
              <w:jc w:val="center"/>
            </w:pPr>
            <w:r w:rsidRPr="00752303">
              <w:t>2.</w:t>
            </w:r>
          </w:p>
        </w:tc>
        <w:tc>
          <w:tcPr>
            <w:tcW w:w="3936" w:type="pct"/>
            <w:gridSpan w:val="2"/>
          </w:tcPr>
          <w:p w14:paraId="1EAFA11B" w14:textId="77777777" w:rsidR="003A5F96" w:rsidRPr="00752303" w:rsidRDefault="003A5F96" w:rsidP="003A5F96">
            <w:pPr>
              <w:jc w:val="both"/>
            </w:pPr>
            <w:r w:rsidRPr="00752303">
              <w:t xml:space="preserve">Predict the output </w:t>
            </w:r>
            <w:r>
              <w:t xml:space="preserve">on the execution of </w:t>
            </w:r>
            <w:r w:rsidRPr="00752303">
              <w:t>the following command “uniq-d linux.txt”</w:t>
            </w:r>
            <w:r>
              <w:t>.</w:t>
            </w:r>
          </w:p>
        </w:tc>
        <w:tc>
          <w:tcPr>
            <w:tcW w:w="319" w:type="pct"/>
          </w:tcPr>
          <w:p w14:paraId="52C4516A" w14:textId="77777777" w:rsidR="003A5F96" w:rsidRPr="00752303" w:rsidRDefault="003A5F96" w:rsidP="003A5F96">
            <w:pPr>
              <w:jc w:val="center"/>
            </w:pPr>
            <w:r w:rsidRPr="00B37116">
              <w:t>CO</w:t>
            </w:r>
            <w:r>
              <w:t>3</w:t>
            </w:r>
          </w:p>
        </w:tc>
        <w:tc>
          <w:tcPr>
            <w:tcW w:w="256" w:type="pct"/>
          </w:tcPr>
          <w:p w14:paraId="507429B9" w14:textId="77777777" w:rsidR="003A5F96" w:rsidRPr="00752303" w:rsidRDefault="003A5F96" w:rsidP="003A5F96">
            <w:pPr>
              <w:jc w:val="center"/>
            </w:pPr>
            <w:r w:rsidRPr="00752303">
              <w:t>U</w:t>
            </w:r>
          </w:p>
        </w:tc>
        <w:tc>
          <w:tcPr>
            <w:tcW w:w="217" w:type="pct"/>
          </w:tcPr>
          <w:p w14:paraId="13716C5C" w14:textId="77777777" w:rsidR="003A5F96" w:rsidRPr="00752303" w:rsidRDefault="003A5F96" w:rsidP="003A5F96">
            <w:pPr>
              <w:jc w:val="center"/>
            </w:pPr>
            <w:r w:rsidRPr="00752303">
              <w:t>1</w:t>
            </w:r>
          </w:p>
        </w:tc>
      </w:tr>
      <w:tr w:rsidR="003A5F96" w:rsidRPr="00752303" w14:paraId="26A5999D" w14:textId="77777777" w:rsidTr="003A5F96">
        <w:trPr>
          <w:trHeight w:val="283"/>
        </w:trPr>
        <w:tc>
          <w:tcPr>
            <w:tcW w:w="272" w:type="pct"/>
          </w:tcPr>
          <w:p w14:paraId="79982359" w14:textId="77777777" w:rsidR="003A5F96" w:rsidRPr="00752303" w:rsidRDefault="003A5F96" w:rsidP="003A5F96">
            <w:pPr>
              <w:jc w:val="center"/>
            </w:pPr>
            <w:r w:rsidRPr="00752303">
              <w:t>3.</w:t>
            </w:r>
          </w:p>
        </w:tc>
        <w:tc>
          <w:tcPr>
            <w:tcW w:w="3936" w:type="pct"/>
            <w:gridSpan w:val="2"/>
          </w:tcPr>
          <w:p w14:paraId="5C911434" w14:textId="77777777" w:rsidR="003A5F96" w:rsidRPr="00752303" w:rsidRDefault="003A5F96" w:rsidP="003A5F96">
            <w:pPr>
              <w:jc w:val="both"/>
            </w:pPr>
            <w:r>
              <w:t xml:space="preserve">List </w:t>
            </w:r>
            <w:r w:rsidRPr="00752303">
              <w:t>two operations that can be performed on a file in command mode.</w:t>
            </w:r>
          </w:p>
        </w:tc>
        <w:tc>
          <w:tcPr>
            <w:tcW w:w="319" w:type="pct"/>
          </w:tcPr>
          <w:p w14:paraId="44C0F278" w14:textId="77777777" w:rsidR="003A5F96" w:rsidRPr="00752303" w:rsidRDefault="003A5F96" w:rsidP="003A5F96">
            <w:pPr>
              <w:jc w:val="center"/>
            </w:pPr>
            <w:r w:rsidRPr="00B37116">
              <w:t>CO</w:t>
            </w:r>
            <w:r>
              <w:t>2</w:t>
            </w:r>
          </w:p>
        </w:tc>
        <w:tc>
          <w:tcPr>
            <w:tcW w:w="256" w:type="pct"/>
          </w:tcPr>
          <w:p w14:paraId="3922CECB" w14:textId="77777777" w:rsidR="003A5F96" w:rsidRPr="00752303" w:rsidRDefault="003A5F96" w:rsidP="003A5F96">
            <w:pPr>
              <w:jc w:val="center"/>
            </w:pPr>
            <w:r w:rsidRPr="00752303">
              <w:t>R</w:t>
            </w:r>
          </w:p>
        </w:tc>
        <w:tc>
          <w:tcPr>
            <w:tcW w:w="217" w:type="pct"/>
          </w:tcPr>
          <w:p w14:paraId="07641C7D" w14:textId="77777777" w:rsidR="003A5F96" w:rsidRPr="00752303" w:rsidRDefault="003A5F96" w:rsidP="003A5F96">
            <w:pPr>
              <w:jc w:val="center"/>
            </w:pPr>
            <w:r w:rsidRPr="00752303">
              <w:t>1</w:t>
            </w:r>
          </w:p>
        </w:tc>
      </w:tr>
      <w:tr w:rsidR="003A5F96" w:rsidRPr="00752303" w14:paraId="2F65D5DD" w14:textId="77777777" w:rsidTr="003A5F96">
        <w:trPr>
          <w:trHeight w:val="283"/>
        </w:trPr>
        <w:tc>
          <w:tcPr>
            <w:tcW w:w="272" w:type="pct"/>
          </w:tcPr>
          <w:p w14:paraId="3A02EA56" w14:textId="77777777" w:rsidR="003A5F96" w:rsidRPr="00752303" w:rsidRDefault="003A5F96" w:rsidP="003A5F96">
            <w:pPr>
              <w:jc w:val="center"/>
            </w:pPr>
            <w:r w:rsidRPr="00752303">
              <w:t>4.</w:t>
            </w:r>
          </w:p>
        </w:tc>
        <w:tc>
          <w:tcPr>
            <w:tcW w:w="3936" w:type="pct"/>
            <w:gridSpan w:val="2"/>
          </w:tcPr>
          <w:p w14:paraId="1CE4B7F7" w14:textId="77777777" w:rsidR="003A5F96" w:rsidRPr="00752303" w:rsidRDefault="003A5F96" w:rsidP="003A5F96">
            <w:pPr>
              <w:jc w:val="both"/>
            </w:pPr>
            <w:r w:rsidRPr="00752303">
              <w:t xml:space="preserve">Identify the command to </w:t>
            </w:r>
            <w:r>
              <w:t>print footers and headers in a file.</w:t>
            </w:r>
          </w:p>
        </w:tc>
        <w:tc>
          <w:tcPr>
            <w:tcW w:w="319" w:type="pct"/>
          </w:tcPr>
          <w:p w14:paraId="0D724697" w14:textId="77777777" w:rsidR="003A5F96" w:rsidRPr="00752303" w:rsidRDefault="003A5F96" w:rsidP="003A5F96">
            <w:pPr>
              <w:jc w:val="center"/>
            </w:pPr>
            <w:r w:rsidRPr="00B37116">
              <w:t>CO</w:t>
            </w:r>
            <w:r>
              <w:t>2</w:t>
            </w:r>
          </w:p>
        </w:tc>
        <w:tc>
          <w:tcPr>
            <w:tcW w:w="256" w:type="pct"/>
          </w:tcPr>
          <w:p w14:paraId="740AC9BF" w14:textId="77777777" w:rsidR="003A5F96" w:rsidRPr="00752303" w:rsidRDefault="003A5F96" w:rsidP="003A5F96">
            <w:pPr>
              <w:jc w:val="center"/>
            </w:pPr>
            <w:r w:rsidRPr="00752303">
              <w:t>U</w:t>
            </w:r>
          </w:p>
        </w:tc>
        <w:tc>
          <w:tcPr>
            <w:tcW w:w="217" w:type="pct"/>
          </w:tcPr>
          <w:p w14:paraId="5CEA9BBF" w14:textId="77777777" w:rsidR="003A5F96" w:rsidRPr="00752303" w:rsidRDefault="003A5F96" w:rsidP="003A5F96">
            <w:pPr>
              <w:jc w:val="center"/>
            </w:pPr>
            <w:r w:rsidRPr="00752303">
              <w:t>1</w:t>
            </w:r>
          </w:p>
        </w:tc>
      </w:tr>
      <w:tr w:rsidR="003A5F96" w:rsidRPr="00752303" w14:paraId="41A1A239" w14:textId="77777777" w:rsidTr="003A5F96">
        <w:trPr>
          <w:trHeight w:val="283"/>
        </w:trPr>
        <w:tc>
          <w:tcPr>
            <w:tcW w:w="272" w:type="pct"/>
          </w:tcPr>
          <w:p w14:paraId="70CA5334" w14:textId="77777777" w:rsidR="003A5F96" w:rsidRPr="00752303" w:rsidRDefault="003A5F96" w:rsidP="003A5F96">
            <w:pPr>
              <w:jc w:val="center"/>
            </w:pPr>
            <w:r w:rsidRPr="00752303">
              <w:t>5.</w:t>
            </w:r>
          </w:p>
        </w:tc>
        <w:tc>
          <w:tcPr>
            <w:tcW w:w="3936" w:type="pct"/>
            <w:gridSpan w:val="2"/>
          </w:tcPr>
          <w:p w14:paraId="1CE6DC84" w14:textId="77777777" w:rsidR="003A5F96" w:rsidRPr="00752303" w:rsidRDefault="003A5F96" w:rsidP="003A5F96">
            <w:pPr>
              <w:pStyle w:val="Default"/>
              <w:jc w:val="both"/>
            </w:pPr>
            <w:r w:rsidRPr="00752303">
              <w:t>State one advantage of open-source operating system.</w:t>
            </w:r>
          </w:p>
        </w:tc>
        <w:tc>
          <w:tcPr>
            <w:tcW w:w="319" w:type="pct"/>
          </w:tcPr>
          <w:p w14:paraId="5FA679B6" w14:textId="77777777" w:rsidR="003A5F96" w:rsidRPr="00752303" w:rsidRDefault="003A5F96" w:rsidP="003A5F96">
            <w:pPr>
              <w:jc w:val="center"/>
            </w:pPr>
            <w:r w:rsidRPr="00B37116">
              <w:t>CO</w:t>
            </w:r>
            <w:r>
              <w:t>1</w:t>
            </w:r>
          </w:p>
        </w:tc>
        <w:tc>
          <w:tcPr>
            <w:tcW w:w="256" w:type="pct"/>
          </w:tcPr>
          <w:p w14:paraId="10981915" w14:textId="77777777" w:rsidR="003A5F96" w:rsidRPr="00752303" w:rsidRDefault="003A5F96" w:rsidP="003A5F96">
            <w:pPr>
              <w:jc w:val="center"/>
            </w:pPr>
            <w:r w:rsidRPr="00752303">
              <w:t>R</w:t>
            </w:r>
          </w:p>
        </w:tc>
        <w:tc>
          <w:tcPr>
            <w:tcW w:w="217" w:type="pct"/>
          </w:tcPr>
          <w:p w14:paraId="3606E590" w14:textId="77777777" w:rsidR="003A5F96" w:rsidRPr="00752303" w:rsidRDefault="003A5F96" w:rsidP="003A5F96">
            <w:pPr>
              <w:jc w:val="center"/>
            </w:pPr>
            <w:r w:rsidRPr="00752303">
              <w:t>1</w:t>
            </w:r>
          </w:p>
        </w:tc>
      </w:tr>
      <w:tr w:rsidR="003A5F96" w:rsidRPr="00752303" w14:paraId="661F699B" w14:textId="77777777" w:rsidTr="003A5F96">
        <w:trPr>
          <w:trHeight w:val="283"/>
        </w:trPr>
        <w:tc>
          <w:tcPr>
            <w:tcW w:w="272" w:type="pct"/>
          </w:tcPr>
          <w:p w14:paraId="70D94789" w14:textId="77777777" w:rsidR="003A5F96" w:rsidRPr="00752303" w:rsidRDefault="003A5F96" w:rsidP="003A5F96">
            <w:pPr>
              <w:jc w:val="center"/>
            </w:pPr>
            <w:r w:rsidRPr="00752303">
              <w:t>6.</w:t>
            </w:r>
          </w:p>
        </w:tc>
        <w:tc>
          <w:tcPr>
            <w:tcW w:w="3936" w:type="pct"/>
            <w:gridSpan w:val="2"/>
          </w:tcPr>
          <w:p w14:paraId="5A9A4303" w14:textId="77777777" w:rsidR="003A5F96" w:rsidRPr="00752303" w:rsidRDefault="003A5F96" w:rsidP="003A5F96">
            <w:pPr>
              <w:jc w:val="both"/>
            </w:pPr>
            <w:r w:rsidRPr="00752303">
              <w:t>State the system call that suspends the execution of the currently running process for some interval of time.</w:t>
            </w:r>
          </w:p>
        </w:tc>
        <w:tc>
          <w:tcPr>
            <w:tcW w:w="319" w:type="pct"/>
          </w:tcPr>
          <w:p w14:paraId="6B09A7D3" w14:textId="77777777" w:rsidR="003A5F96" w:rsidRPr="00752303" w:rsidRDefault="003A5F96" w:rsidP="003A5F96">
            <w:pPr>
              <w:jc w:val="center"/>
            </w:pPr>
            <w:r w:rsidRPr="00B37116">
              <w:t>CO</w:t>
            </w:r>
            <w:r>
              <w:t>6</w:t>
            </w:r>
          </w:p>
        </w:tc>
        <w:tc>
          <w:tcPr>
            <w:tcW w:w="256" w:type="pct"/>
          </w:tcPr>
          <w:p w14:paraId="6C782C68" w14:textId="77777777" w:rsidR="003A5F96" w:rsidRPr="00752303" w:rsidRDefault="003A5F96" w:rsidP="003A5F96">
            <w:pPr>
              <w:jc w:val="center"/>
            </w:pPr>
            <w:r w:rsidRPr="00752303">
              <w:t>R</w:t>
            </w:r>
          </w:p>
        </w:tc>
        <w:tc>
          <w:tcPr>
            <w:tcW w:w="217" w:type="pct"/>
          </w:tcPr>
          <w:p w14:paraId="594C7B34" w14:textId="77777777" w:rsidR="003A5F96" w:rsidRPr="00752303" w:rsidRDefault="003A5F96" w:rsidP="003A5F96">
            <w:pPr>
              <w:jc w:val="center"/>
            </w:pPr>
            <w:r w:rsidRPr="00752303">
              <w:t>1</w:t>
            </w:r>
          </w:p>
        </w:tc>
      </w:tr>
      <w:tr w:rsidR="003A5F96" w:rsidRPr="00752303" w14:paraId="00BC529D" w14:textId="77777777" w:rsidTr="003A5F96">
        <w:trPr>
          <w:trHeight w:val="283"/>
        </w:trPr>
        <w:tc>
          <w:tcPr>
            <w:tcW w:w="272" w:type="pct"/>
          </w:tcPr>
          <w:p w14:paraId="5E2358D7" w14:textId="77777777" w:rsidR="003A5F96" w:rsidRPr="00752303" w:rsidRDefault="003A5F96" w:rsidP="003A5F96">
            <w:pPr>
              <w:jc w:val="center"/>
            </w:pPr>
            <w:r w:rsidRPr="00752303">
              <w:t>7.</w:t>
            </w:r>
          </w:p>
        </w:tc>
        <w:tc>
          <w:tcPr>
            <w:tcW w:w="3936" w:type="pct"/>
            <w:gridSpan w:val="2"/>
          </w:tcPr>
          <w:p w14:paraId="0D1421C6" w14:textId="77777777" w:rsidR="003A5F96" w:rsidRPr="00752303" w:rsidRDefault="003A5F96" w:rsidP="003A5F96">
            <w:pPr>
              <w:pStyle w:val="ListParagraph"/>
              <w:ind w:left="0"/>
              <w:jc w:val="both"/>
              <w:rPr>
                <w:noProof/>
                <w:lang w:eastAsia="zh-TW"/>
              </w:rPr>
            </w:pPr>
            <w:r w:rsidRPr="00752303">
              <w:rPr>
                <w:noProof/>
                <w:lang w:eastAsia="zh-TW"/>
              </w:rPr>
              <w:t>Define the term “User Interface”.</w:t>
            </w:r>
          </w:p>
        </w:tc>
        <w:tc>
          <w:tcPr>
            <w:tcW w:w="319" w:type="pct"/>
          </w:tcPr>
          <w:p w14:paraId="58607176" w14:textId="77777777" w:rsidR="003A5F96" w:rsidRPr="00752303" w:rsidRDefault="003A5F96" w:rsidP="003A5F96">
            <w:pPr>
              <w:jc w:val="center"/>
            </w:pPr>
            <w:r w:rsidRPr="00B37116">
              <w:t>CO</w:t>
            </w:r>
            <w:r>
              <w:t>3</w:t>
            </w:r>
          </w:p>
        </w:tc>
        <w:tc>
          <w:tcPr>
            <w:tcW w:w="256" w:type="pct"/>
          </w:tcPr>
          <w:p w14:paraId="06ED8F1E" w14:textId="77777777" w:rsidR="003A5F96" w:rsidRPr="00752303" w:rsidRDefault="003A5F96" w:rsidP="003A5F96">
            <w:pPr>
              <w:jc w:val="center"/>
            </w:pPr>
            <w:r w:rsidRPr="00752303">
              <w:t>R</w:t>
            </w:r>
          </w:p>
        </w:tc>
        <w:tc>
          <w:tcPr>
            <w:tcW w:w="217" w:type="pct"/>
          </w:tcPr>
          <w:p w14:paraId="62981DCE" w14:textId="77777777" w:rsidR="003A5F96" w:rsidRPr="00752303" w:rsidRDefault="003A5F96" w:rsidP="003A5F96">
            <w:pPr>
              <w:jc w:val="center"/>
            </w:pPr>
            <w:r w:rsidRPr="00752303">
              <w:t>1</w:t>
            </w:r>
          </w:p>
        </w:tc>
      </w:tr>
      <w:tr w:rsidR="003A5F96" w:rsidRPr="00752303" w14:paraId="4F609412" w14:textId="77777777" w:rsidTr="003A5F96">
        <w:trPr>
          <w:trHeight w:val="283"/>
        </w:trPr>
        <w:tc>
          <w:tcPr>
            <w:tcW w:w="272" w:type="pct"/>
          </w:tcPr>
          <w:p w14:paraId="53B9FE4A" w14:textId="77777777" w:rsidR="003A5F96" w:rsidRPr="00752303" w:rsidRDefault="003A5F96" w:rsidP="003A5F96">
            <w:pPr>
              <w:jc w:val="center"/>
            </w:pPr>
            <w:r w:rsidRPr="00752303">
              <w:t>8.</w:t>
            </w:r>
          </w:p>
        </w:tc>
        <w:tc>
          <w:tcPr>
            <w:tcW w:w="3936" w:type="pct"/>
            <w:gridSpan w:val="2"/>
          </w:tcPr>
          <w:p w14:paraId="215D5200" w14:textId="77777777" w:rsidR="003A5F96" w:rsidRPr="00752303" w:rsidRDefault="003A5F96" w:rsidP="003A5F96">
            <w:pPr>
              <w:pStyle w:val="Default"/>
              <w:jc w:val="both"/>
            </w:pPr>
            <w:r>
              <w:t xml:space="preserve">Describe the function of </w:t>
            </w:r>
            <w:r w:rsidRPr="00752303">
              <w:t>“rm” command.</w:t>
            </w:r>
          </w:p>
        </w:tc>
        <w:tc>
          <w:tcPr>
            <w:tcW w:w="319" w:type="pct"/>
          </w:tcPr>
          <w:p w14:paraId="141F8545" w14:textId="77777777" w:rsidR="003A5F96" w:rsidRPr="00752303" w:rsidRDefault="003A5F96" w:rsidP="003A5F96">
            <w:pPr>
              <w:jc w:val="center"/>
            </w:pPr>
            <w:r w:rsidRPr="00B37116">
              <w:t>CO</w:t>
            </w:r>
            <w:r>
              <w:t>4</w:t>
            </w:r>
          </w:p>
        </w:tc>
        <w:tc>
          <w:tcPr>
            <w:tcW w:w="256" w:type="pct"/>
          </w:tcPr>
          <w:p w14:paraId="1848758C" w14:textId="77777777" w:rsidR="003A5F96" w:rsidRPr="00752303" w:rsidRDefault="003A5F96" w:rsidP="003A5F96">
            <w:pPr>
              <w:jc w:val="center"/>
            </w:pPr>
            <w:r w:rsidRPr="00752303">
              <w:t>U</w:t>
            </w:r>
          </w:p>
        </w:tc>
        <w:tc>
          <w:tcPr>
            <w:tcW w:w="217" w:type="pct"/>
          </w:tcPr>
          <w:p w14:paraId="2ED2284B" w14:textId="77777777" w:rsidR="003A5F96" w:rsidRPr="00752303" w:rsidRDefault="003A5F96" w:rsidP="003A5F96">
            <w:pPr>
              <w:jc w:val="center"/>
            </w:pPr>
            <w:r w:rsidRPr="00752303">
              <w:t>1</w:t>
            </w:r>
          </w:p>
        </w:tc>
      </w:tr>
      <w:tr w:rsidR="003A5F96" w:rsidRPr="00752303" w14:paraId="6F081AC3" w14:textId="77777777" w:rsidTr="003A5F96">
        <w:trPr>
          <w:trHeight w:val="283"/>
        </w:trPr>
        <w:tc>
          <w:tcPr>
            <w:tcW w:w="272" w:type="pct"/>
          </w:tcPr>
          <w:p w14:paraId="471D53AD" w14:textId="77777777" w:rsidR="003A5F96" w:rsidRPr="00752303" w:rsidRDefault="003A5F96" w:rsidP="003A5F96">
            <w:pPr>
              <w:jc w:val="center"/>
            </w:pPr>
            <w:r w:rsidRPr="00752303">
              <w:t>9.</w:t>
            </w:r>
          </w:p>
        </w:tc>
        <w:tc>
          <w:tcPr>
            <w:tcW w:w="3936" w:type="pct"/>
            <w:gridSpan w:val="2"/>
          </w:tcPr>
          <w:p w14:paraId="4B1FE538" w14:textId="77777777" w:rsidR="003A5F96" w:rsidRPr="00752303" w:rsidRDefault="003A5F96" w:rsidP="003A5F96">
            <w:pPr>
              <w:pStyle w:val="ListParagraph"/>
              <w:ind w:left="0"/>
              <w:jc w:val="both"/>
              <w:rPr>
                <w:noProof/>
                <w:lang w:eastAsia="zh-TW"/>
              </w:rPr>
            </w:pPr>
            <w:r>
              <w:rPr>
                <w:noProof/>
                <w:lang w:eastAsia="zh-TW"/>
              </w:rPr>
              <w:t>State</w:t>
            </w:r>
            <w:r w:rsidRPr="00752303">
              <w:rPr>
                <w:noProof/>
                <w:lang w:eastAsia="zh-TW"/>
              </w:rPr>
              <w:t xml:space="preserve"> the primary difference between a global variable and a local variable.</w:t>
            </w:r>
          </w:p>
        </w:tc>
        <w:tc>
          <w:tcPr>
            <w:tcW w:w="319" w:type="pct"/>
          </w:tcPr>
          <w:p w14:paraId="21A9793A" w14:textId="77777777" w:rsidR="003A5F96" w:rsidRPr="00752303" w:rsidRDefault="003A5F96" w:rsidP="003A5F96">
            <w:pPr>
              <w:jc w:val="center"/>
            </w:pPr>
            <w:r w:rsidRPr="00B37116">
              <w:t>CO</w:t>
            </w:r>
            <w:r>
              <w:t>2</w:t>
            </w:r>
          </w:p>
        </w:tc>
        <w:tc>
          <w:tcPr>
            <w:tcW w:w="256" w:type="pct"/>
          </w:tcPr>
          <w:p w14:paraId="7D9C5E6A" w14:textId="77777777" w:rsidR="003A5F96" w:rsidRPr="00752303" w:rsidRDefault="003A5F96" w:rsidP="003A5F96">
            <w:pPr>
              <w:jc w:val="center"/>
            </w:pPr>
            <w:r w:rsidRPr="00752303">
              <w:t>R</w:t>
            </w:r>
          </w:p>
        </w:tc>
        <w:tc>
          <w:tcPr>
            <w:tcW w:w="217" w:type="pct"/>
          </w:tcPr>
          <w:p w14:paraId="72DEF91F" w14:textId="77777777" w:rsidR="003A5F96" w:rsidRPr="00752303" w:rsidRDefault="003A5F96" w:rsidP="003A5F96">
            <w:pPr>
              <w:jc w:val="center"/>
            </w:pPr>
            <w:r w:rsidRPr="00752303">
              <w:t>1</w:t>
            </w:r>
          </w:p>
        </w:tc>
      </w:tr>
      <w:tr w:rsidR="003A5F96" w:rsidRPr="00752303" w14:paraId="684B68C2" w14:textId="77777777" w:rsidTr="003A5F96">
        <w:trPr>
          <w:trHeight w:val="283"/>
        </w:trPr>
        <w:tc>
          <w:tcPr>
            <w:tcW w:w="272" w:type="pct"/>
          </w:tcPr>
          <w:p w14:paraId="24F79876" w14:textId="77777777" w:rsidR="003A5F96" w:rsidRPr="00752303" w:rsidRDefault="003A5F96" w:rsidP="003A5F96">
            <w:pPr>
              <w:jc w:val="center"/>
            </w:pPr>
            <w:r w:rsidRPr="00752303">
              <w:t>10.</w:t>
            </w:r>
          </w:p>
        </w:tc>
        <w:tc>
          <w:tcPr>
            <w:tcW w:w="3936" w:type="pct"/>
            <w:gridSpan w:val="2"/>
          </w:tcPr>
          <w:p w14:paraId="49A0B6D1" w14:textId="77777777" w:rsidR="003A5F96" w:rsidRPr="00752303" w:rsidRDefault="003A5F96" w:rsidP="003A5F96">
            <w:pPr>
              <w:jc w:val="both"/>
            </w:pPr>
            <w:r w:rsidRPr="00752303">
              <w:t xml:space="preserve">Give </w:t>
            </w:r>
            <w:r>
              <w:t>an example of</w:t>
            </w:r>
            <w:r w:rsidRPr="00752303">
              <w:t xml:space="preserve"> device driver used in computing environments.</w:t>
            </w:r>
          </w:p>
        </w:tc>
        <w:tc>
          <w:tcPr>
            <w:tcW w:w="319" w:type="pct"/>
          </w:tcPr>
          <w:p w14:paraId="3592427F" w14:textId="77777777" w:rsidR="003A5F96" w:rsidRPr="00752303" w:rsidRDefault="003A5F96" w:rsidP="003A5F96">
            <w:pPr>
              <w:jc w:val="center"/>
            </w:pPr>
            <w:r w:rsidRPr="00B37116">
              <w:t>CO</w:t>
            </w:r>
            <w:r>
              <w:t>6</w:t>
            </w:r>
          </w:p>
        </w:tc>
        <w:tc>
          <w:tcPr>
            <w:tcW w:w="256" w:type="pct"/>
          </w:tcPr>
          <w:p w14:paraId="470DE26B" w14:textId="77777777" w:rsidR="003A5F96" w:rsidRPr="00752303" w:rsidRDefault="003A5F96" w:rsidP="003A5F96">
            <w:pPr>
              <w:jc w:val="center"/>
            </w:pPr>
            <w:r w:rsidRPr="00752303">
              <w:t>U</w:t>
            </w:r>
          </w:p>
        </w:tc>
        <w:tc>
          <w:tcPr>
            <w:tcW w:w="217" w:type="pct"/>
          </w:tcPr>
          <w:p w14:paraId="7AB40C5E" w14:textId="77777777" w:rsidR="003A5F96" w:rsidRPr="00752303" w:rsidRDefault="003A5F96" w:rsidP="003A5F96">
            <w:pPr>
              <w:jc w:val="center"/>
            </w:pPr>
            <w:r w:rsidRPr="00752303">
              <w:t>1</w:t>
            </w:r>
          </w:p>
        </w:tc>
      </w:tr>
      <w:tr w:rsidR="003A5F96" w:rsidRPr="00752303" w14:paraId="5C71B567" w14:textId="77777777" w:rsidTr="00F94208">
        <w:trPr>
          <w:trHeight w:val="552"/>
        </w:trPr>
        <w:tc>
          <w:tcPr>
            <w:tcW w:w="5000" w:type="pct"/>
            <w:gridSpan w:val="6"/>
            <w:vAlign w:val="center"/>
          </w:tcPr>
          <w:p w14:paraId="2FFEC8FF" w14:textId="77777777" w:rsidR="003A5F96" w:rsidRPr="00752303" w:rsidRDefault="003A5F96" w:rsidP="00F94208">
            <w:pPr>
              <w:jc w:val="center"/>
              <w:rPr>
                <w:b/>
              </w:rPr>
            </w:pPr>
            <w:r w:rsidRPr="00752303">
              <w:rPr>
                <w:b/>
              </w:rPr>
              <w:t>PART – B (6 X 3 = 18 MARKS)</w:t>
            </w:r>
          </w:p>
        </w:tc>
      </w:tr>
      <w:tr w:rsidR="003A5F96" w:rsidRPr="00752303" w14:paraId="71E065D3" w14:textId="77777777" w:rsidTr="003A5F96">
        <w:trPr>
          <w:trHeight w:val="283"/>
        </w:trPr>
        <w:tc>
          <w:tcPr>
            <w:tcW w:w="272" w:type="pct"/>
          </w:tcPr>
          <w:p w14:paraId="1149174C" w14:textId="77777777" w:rsidR="003A5F96" w:rsidRPr="00752303" w:rsidRDefault="003A5F96" w:rsidP="003A5F96">
            <w:pPr>
              <w:pStyle w:val="NoSpacing"/>
              <w:jc w:val="center"/>
            </w:pPr>
            <w:r w:rsidRPr="00752303">
              <w:t>11.</w:t>
            </w:r>
          </w:p>
        </w:tc>
        <w:tc>
          <w:tcPr>
            <w:tcW w:w="3936" w:type="pct"/>
            <w:gridSpan w:val="2"/>
            <w:vAlign w:val="center"/>
          </w:tcPr>
          <w:p w14:paraId="3C0F8125" w14:textId="77777777" w:rsidR="003A5F96" w:rsidRPr="00752303" w:rsidRDefault="003A5F96" w:rsidP="003A5F96">
            <w:pPr>
              <w:pStyle w:val="NoSpacing"/>
              <w:jc w:val="both"/>
            </w:pPr>
            <w:r w:rsidRPr="00752303">
              <w:rPr>
                <w:lang w:val="en-IN"/>
              </w:rPr>
              <w:t>Describe the process abstraction in Linux system programming.</w:t>
            </w:r>
          </w:p>
        </w:tc>
        <w:tc>
          <w:tcPr>
            <w:tcW w:w="319" w:type="pct"/>
          </w:tcPr>
          <w:p w14:paraId="39DA4DAC" w14:textId="77777777" w:rsidR="003A5F96" w:rsidRPr="00752303" w:rsidRDefault="003A5F96" w:rsidP="003A5F96">
            <w:pPr>
              <w:pStyle w:val="NoSpacing"/>
              <w:jc w:val="center"/>
            </w:pPr>
            <w:r w:rsidRPr="00C85DA9">
              <w:t>CO</w:t>
            </w:r>
            <w:r>
              <w:t>2</w:t>
            </w:r>
          </w:p>
        </w:tc>
        <w:tc>
          <w:tcPr>
            <w:tcW w:w="256" w:type="pct"/>
          </w:tcPr>
          <w:p w14:paraId="06E2822D" w14:textId="77777777" w:rsidR="003A5F96" w:rsidRPr="00752303" w:rsidRDefault="003A5F96" w:rsidP="003A5F96">
            <w:pPr>
              <w:pStyle w:val="NoSpacing"/>
              <w:jc w:val="center"/>
            </w:pPr>
            <w:r w:rsidRPr="00752303">
              <w:t>R</w:t>
            </w:r>
          </w:p>
        </w:tc>
        <w:tc>
          <w:tcPr>
            <w:tcW w:w="217" w:type="pct"/>
          </w:tcPr>
          <w:p w14:paraId="3AA89EC9" w14:textId="77777777" w:rsidR="003A5F96" w:rsidRPr="00752303" w:rsidRDefault="003A5F96" w:rsidP="003A5F96">
            <w:pPr>
              <w:pStyle w:val="NoSpacing"/>
              <w:jc w:val="center"/>
            </w:pPr>
            <w:r w:rsidRPr="00752303">
              <w:t>3</w:t>
            </w:r>
          </w:p>
        </w:tc>
      </w:tr>
      <w:tr w:rsidR="003A5F96" w:rsidRPr="00752303" w14:paraId="6D45B176" w14:textId="77777777" w:rsidTr="003A5F96">
        <w:trPr>
          <w:trHeight w:val="283"/>
        </w:trPr>
        <w:tc>
          <w:tcPr>
            <w:tcW w:w="272" w:type="pct"/>
          </w:tcPr>
          <w:p w14:paraId="48AF4391" w14:textId="77777777" w:rsidR="003A5F96" w:rsidRPr="00752303" w:rsidRDefault="003A5F96" w:rsidP="003A5F96">
            <w:pPr>
              <w:pStyle w:val="NoSpacing"/>
              <w:jc w:val="center"/>
            </w:pPr>
            <w:r w:rsidRPr="00752303">
              <w:t>12.</w:t>
            </w:r>
          </w:p>
        </w:tc>
        <w:tc>
          <w:tcPr>
            <w:tcW w:w="3936" w:type="pct"/>
            <w:gridSpan w:val="2"/>
            <w:vAlign w:val="center"/>
          </w:tcPr>
          <w:p w14:paraId="06BFEB85" w14:textId="77777777" w:rsidR="003A5F96" w:rsidRPr="00752303" w:rsidRDefault="003A5F96" w:rsidP="003A5F96">
            <w:pPr>
              <w:pStyle w:val="NoSpacing"/>
              <w:jc w:val="both"/>
            </w:pPr>
            <w:r w:rsidRPr="00752303">
              <w:t>Write the Linux command used to count the words, lines, and bytes in a text, along with an appropriate example.</w:t>
            </w:r>
          </w:p>
        </w:tc>
        <w:tc>
          <w:tcPr>
            <w:tcW w:w="319" w:type="pct"/>
          </w:tcPr>
          <w:p w14:paraId="0BBAF8A1" w14:textId="77777777" w:rsidR="003A5F96" w:rsidRPr="00752303" w:rsidRDefault="003A5F96" w:rsidP="003A5F96">
            <w:pPr>
              <w:pStyle w:val="NoSpacing"/>
              <w:jc w:val="center"/>
            </w:pPr>
            <w:r w:rsidRPr="00C85DA9">
              <w:t>CO</w:t>
            </w:r>
            <w:r>
              <w:t>1</w:t>
            </w:r>
          </w:p>
        </w:tc>
        <w:tc>
          <w:tcPr>
            <w:tcW w:w="256" w:type="pct"/>
          </w:tcPr>
          <w:p w14:paraId="1EE0EB84" w14:textId="77777777" w:rsidR="003A5F96" w:rsidRPr="00752303" w:rsidRDefault="003A5F96" w:rsidP="003A5F96">
            <w:pPr>
              <w:pStyle w:val="NoSpacing"/>
              <w:jc w:val="center"/>
            </w:pPr>
            <w:r w:rsidRPr="00752303">
              <w:t>A</w:t>
            </w:r>
          </w:p>
        </w:tc>
        <w:tc>
          <w:tcPr>
            <w:tcW w:w="217" w:type="pct"/>
          </w:tcPr>
          <w:p w14:paraId="35B7F52E" w14:textId="77777777" w:rsidR="003A5F96" w:rsidRPr="00752303" w:rsidRDefault="003A5F96" w:rsidP="003A5F96">
            <w:pPr>
              <w:pStyle w:val="NoSpacing"/>
              <w:jc w:val="center"/>
            </w:pPr>
            <w:r w:rsidRPr="00752303">
              <w:t>3</w:t>
            </w:r>
          </w:p>
        </w:tc>
      </w:tr>
      <w:tr w:rsidR="003A5F96" w:rsidRPr="00752303" w14:paraId="0D8ADEB8" w14:textId="77777777" w:rsidTr="003A5F96">
        <w:trPr>
          <w:trHeight w:val="283"/>
        </w:trPr>
        <w:tc>
          <w:tcPr>
            <w:tcW w:w="272" w:type="pct"/>
          </w:tcPr>
          <w:p w14:paraId="25B5EE36" w14:textId="77777777" w:rsidR="003A5F96" w:rsidRPr="00752303" w:rsidRDefault="003A5F96" w:rsidP="003A5F96">
            <w:pPr>
              <w:pStyle w:val="NoSpacing"/>
              <w:jc w:val="center"/>
            </w:pPr>
            <w:r w:rsidRPr="00752303">
              <w:t>13.</w:t>
            </w:r>
          </w:p>
        </w:tc>
        <w:tc>
          <w:tcPr>
            <w:tcW w:w="3936" w:type="pct"/>
            <w:gridSpan w:val="2"/>
          </w:tcPr>
          <w:p w14:paraId="4F804849" w14:textId="77777777" w:rsidR="003A5F96" w:rsidRPr="00752303" w:rsidRDefault="003A5F96" w:rsidP="003A5F96">
            <w:pPr>
              <w:pStyle w:val="NoSpacing"/>
              <w:jc w:val="both"/>
            </w:pPr>
            <w:r w:rsidRPr="00752303">
              <w:t>Distinguish between “top” and “htop” commands.</w:t>
            </w:r>
          </w:p>
        </w:tc>
        <w:tc>
          <w:tcPr>
            <w:tcW w:w="319" w:type="pct"/>
          </w:tcPr>
          <w:p w14:paraId="0761FAFB" w14:textId="77777777" w:rsidR="003A5F96" w:rsidRPr="00752303" w:rsidRDefault="003A5F96" w:rsidP="003A5F96">
            <w:pPr>
              <w:pStyle w:val="NoSpacing"/>
              <w:jc w:val="center"/>
            </w:pPr>
            <w:r w:rsidRPr="00C85DA9">
              <w:t>CO</w:t>
            </w:r>
            <w:r>
              <w:t>4</w:t>
            </w:r>
          </w:p>
        </w:tc>
        <w:tc>
          <w:tcPr>
            <w:tcW w:w="256" w:type="pct"/>
          </w:tcPr>
          <w:p w14:paraId="54E61638" w14:textId="77777777" w:rsidR="003A5F96" w:rsidRPr="00752303" w:rsidRDefault="003A5F96" w:rsidP="003A5F96">
            <w:pPr>
              <w:pStyle w:val="NoSpacing"/>
              <w:jc w:val="center"/>
            </w:pPr>
            <w:r w:rsidRPr="00752303">
              <w:t>An</w:t>
            </w:r>
          </w:p>
        </w:tc>
        <w:tc>
          <w:tcPr>
            <w:tcW w:w="217" w:type="pct"/>
          </w:tcPr>
          <w:p w14:paraId="19EF548A" w14:textId="77777777" w:rsidR="003A5F96" w:rsidRPr="00752303" w:rsidRDefault="003A5F96" w:rsidP="003A5F96">
            <w:pPr>
              <w:pStyle w:val="NoSpacing"/>
              <w:jc w:val="center"/>
            </w:pPr>
            <w:r w:rsidRPr="00752303">
              <w:t>3</w:t>
            </w:r>
          </w:p>
        </w:tc>
      </w:tr>
      <w:tr w:rsidR="003A5F96" w:rsidRPr="00752303" w14:paraId="378C0624" w14:textId="77777777" w:rsidTr="003A5F96">
        <w:trPr>
          <w:trHeight w:val="283"/>
        </w:trPr>
        <w:tc>
          <w:tcPr>
            <w:tcW w:w="272" w:type="pct"/>
          </w:tcPr>
          <w:p w14:paraId="238EEF3E" w14:textId="77777777" w:rsidR="003A5F96" w:rsidRPr="00752303" w:rsidRDefault="003A5F96" w:rsidP="003A5F96">
            <w:pPr>
              <w:pStyle w:val="NoSpacing"/>
              <w:jc w:val="center"/>
            </w:pPr>
            <w:r w:rsidRPr="00752303">
              <w:t>14.</w:t>
            </w:r>
          </w:p>
        </w:tc>
        <w:tc>
          <w:tcPr>
            <w:tcW w:w="3936" w:type="pct"/>
            <w:gridSpan w:val="2"/>
          </w:tcPr>
          <w:p w14:paraId="3D7CF26B" w14:textId="77777777" w:rsidR="003A5F96" w:rsidRPr="00752303" w:rsidRDefault="003A5F96" w:rsidP="003A5F96">
            <w:pPr>
              <w:pStyle w:val="NoSpacing"/>
              <w:jc w:val="both"/>
            </w:pPr>
            <w:r w:rsidRPr="00752303">
              <w:t xml:space="preserve">Compare “touch” and “cat” </w:t>
            </w:r>
            <w:r>
              <w:t>c</w:t>
            </w:r>
            <w:r w:rsidRPr="00752303">
              <w:t>ommand</w:t>
            </w:r>
            <w:r>
              <w:t>s</w:t>
            </w:r>
            <w:r w:rsidRPr="00752303">
              <w:t xml:space="preserve"> used in file system.</w:t>
            </w:r>
          </w:p>
        </w:tc>
        <w:tc>
          <w:tcPr>
            <w:tcW w:w="319" w:type="pct"/>
          </w:tcPr>
          <w:p w14:paraId="7D6CC4FD" w14:textId="77777777" w:rsidR="003A5F96" w:rsidRPr="00752303" w:rsidRDefault="003A5F96" w:rsidP="003A5F96">
            <w:pPr>
              <w:pStyle w:val="NoSpacing"/>
              <w:jc w:val="center"/>
            </w:pPr>
            <w:r w:rsidRPr="00C85DA9">
              <w:t>CO</w:t>
            </w:r>
            <w:r>
              <w:t>1</w:t>
            </w:r>
          </w:p>
        </w:tc>
        <w:tc>
          <w:tcPr>
            <w:tcW w:w="256" w:type="pct"/>
          </w:tcPr>
          <w:p w14:paraId="50CE211C" w14:textId="77777777" w:rsidR="003A5F96" w:rsidRPr="00752303" w:rsidRDefault="003A5F96" w:rsidP="003A5F96">
            <w:pPr>
              <w:pStyle w:val="NoSpacing"/>
              <w:jc w:val="center"/>
            </w:pPr>
            <w:r w:rsidRPr="00752303">
              <w:t>An</w:t>
            </w:r>
          </w:p>
        </w:tc>
        <w:tc>
          <w:tcPr>
            <w:tcW w:w="217" w:type="pct"/>
          </w:tcPr>
          <w:p w14:paraId="0ED90B1D" w14:textId="77777777" w:rsidR="003A5F96" w:rsidRPr="00752303" w:rsidRDefault="003A5F96" w:rsidP="003A5F96">
            <w:pPr>
              <w:pStyle w:val="NoSpacing"/>
              <w:jc w:val="center"/>
            </w:pPr>
            <w:r w:rsidRPr="00752303">
              <w:t>3</w:t>
            </w:r>
          </w:p>
        </w:tc>
      </w:tr>
      <w:tr w:rsidR="003A5F96" w:rsidRPr="00752303" w14:paraId="3DBCC180" w14:textId="77777777" w:rsidTr="003A5F96">
        <w:trPr>
          <w:trHeight w:val="283"/>
        </w:trPr>
        <w:tc>
          <w:tcPr>
            <w:tcW w:w="272" w:type="pct"/>
          </w:tcPr>
          <w:p w14:paraId="11D46C2C" w14:textId="77777777" w:rsidR="003A5F96" w:rsidRPr="00752303" w:rsidRDefault="003A5F96" w:rsidP="003A5F96">
            <w:pPr>
              <w:pStyle w:val="NoSpacing"/>
              <w:jc w:val="center"/>
            </w:pPr>
            <w:r w:rsidRPr="00752303">
              <w:t>15.</w:t>
            </w:r>
          </w:p>
        </w:tc>
        <w:tc>
          <w:tcPr>
            <w:tcW w:w="3936" w:type="pct"/>
            <w:gridSpan w:val="2"/>
          </w:tcPr>
          <w:p w14:paraId="1D468657" w14:textId="77777777" w:rsidR="003A5F96" w:rsidRPr="00752303" w:rsidRDefault="003A5F96" w:rsidP="003A5F96">
            <w:pPr>
              <w:pStyle w:val="NoSpacing"/>
              <w:jc w:val="both"/>
            </w:pPr>
            <w:r w:rsidRPr="00BE6191">
              <w:t xml:space="preserve">As a Linux system administrator, </w:t>
            </w:r>
            <w:r>
              <w:t>determine the Linux command to remove the</w:t>
            </w:r>
            <w:r w:rsidRPr="00BE6191">
              <w:t xml:space="preserve"> repea</w:t>
            </w:r>
            <w:r>
              <w:t>ted lines from a large log file “</w:t>
            </w:r>
            <w:r w:rsidRPr="001B3C4E">
              <w:rPr>
                <w:i/>
              </w:rPr>
              <w:t>server_logs.txt</w:t>
            </w:r>
            <w:r>
              <w:t>”.</w:t>
            </w:r>
          </w:p>
        </w:tc>
        <w:tc>
          <w:tcPr>
            <w:tcW w:w="319" w:type="pct"/>
          </w:tcPr>
          <w:p w14:paraId="359C6D7B" w14:textId="77777777" w:rsidR="003A5F96" w:rsidRPr="00752303" w:rsidRDefault="003A5F96" w:rsidP="003A5F96">
            <w:pPr>
              <w:pStyle w:val="NoSpacing"/>
              <w:jc w:val="center"/>
            </w:pPr>
            <w:r w:rsidRPr="00C85DA9">
              <w:t>CO</w:t>
            </w:r>
            <w:r>
              <w:t>3</w:t>
            </w:r>
          </w:p>
        </w:tc>
        <w:tc>
          <w:tcPr>
            <w:tcW w:w="256" w:type="pct"/>
          </w:tcPr>
          <w:p w14:paraId="4D20D229" w14:textId="77777777" w:rsidR="003A5F96" w:rsidRPr="00752303" w:rsidRDefault="003A5F96" w:rsidP="003A5F96">
            <w:pPr>
              <w:pStyle w:val="NoSpacing"/>
              <w:jc w:val="center"/>
            </w:pPr>
            <w:r w:rsidRPr="00752303">
              <w:t>A</w:t>
            </w:r>
          </w:p>
        </w:tc>
        <w:tc>
          <w:tcPr>
            <w:tcW w:w="217" w:type="pct"/>
          </w:tcPr>
          <w:p w14:paraId="7F2B5DDC" w14:textId="77777777" w:rsidR="003A5F96" w:rsidRPr="00752303" w:rsidRDefault="003A5F96" w:rsidP="003A5F96">
            <w:pPr>
              <w:pStyle w:val="NoSpacing"/>
              <w:jc w:val="center"/>
            </w:pPr>
            <w:r w:rsidRPr="00752303">
              <w:t>3</w:t>
            </w:r>
          </w:p>
        </w:tc>
      </w:tr>
      <w:tr w:rsidR="003A5F96" w:rsidRPr="00752303" w14:paraId="4D33A524" w14:textId="77777777" w:rsidTr="003A5F96">
        <w:trPr>
          <w:trHeight w:val="283"/>
        </w:trPr>
        <w:tc>
          <w:tcPr>
            <w:tcW w:w="272" w:type="pct"/>
          </w:tcPr>
          <w:p w14:paraId="0D5819A7" w14:textId="77777777" w:rsidR="003A5F96" w:rsidRPr="00752303" w:rsidRDefault="003A5F96" w:rsidP="003A5F96">
            <w:pPr>
              <w:pStyle w:val="NoSpacing"/>
              <w:jc w:val="center"/>
            </w:pPr>
            <w:r w:rsidRPr="00752303">
              <w:t>16.</w:t>
            </w:r>
          </w:p>
        </w:tc>
        <w:tc>
          <w:tcPr>
            <w:tcW w:w="3936" w:type="pct"/>
            <w:gridSpan w:val="2"/>
          </w:tcPr>
          <w:p w14:paraId="07DCE075" w14:textId="77777777" w:rsidR="003A5F96" w:rsidRPr="00752303" w:rsidRDefault="003A5F96" w:rsidP="003A5F96">
            <w:pPr>
              <w:pStyle w:val="NoSpacing"/>
              <w:jc w:val="both"/>
            </w:pPr>
            <w:r w:rsidRPr="00752303">
              <w:t>Discuss &amp;&amp; and || Logical operators with example.</w:t>
            </w:r>
          </w:p>
        </w:tc>
        <w:tc>
          <w:tcPr>
            <w:tcW w:w="319" w:type="pct"/>
          </w:tcPr>
          <w:p w14:paraId="3F9B923D" w14:textId="77777777" w:rsidR="003A5F96" w:rsidRPr="00752303" w:rsidRDefault="003A5F96" w:rsidP="003A5F96">
            <w:pPr>
              <w:pStyle w:val="NoSpacing"/>
              <w:jc w:val="center"/>
            </w:pPr>
            <w:r w:rsidRPr="00C85DA9">
              <w:t>CO</w:t>
            </w:r>
            <w:r>
              <w:t>1</w:t>
            </w:r>
          </w:p>
        </w:tc>
        <w:tc>
          <w:tcPr>
            <w:tcW w:w="256" w:type="pct"/>
          </w:tcPr>
          <w:p w14:paraId="4E460EAB" w14:textId="77777777" w:rsidR="003A5F96" w:rsidRPr="00752303" w:rsidRDefault="003A5F96" w:rsidP="003A5F96">
            <w:pPr>
              <w:pStyle w:val="NoSpacing"/>
              <w:jc w:val="center"/>
            </w:pPr>
            <w:r w:rsidRPr="00752303">
              <w:t>U</w:t>
            </w:r>
          </w:p>
        </w:tc>
        <w:tc>
          <w:tcPr>
            <w:tcW w:w="217" w:type="pct"/>
          </w:tcPr>
          <w:p w14:paraId="70AD8E29" w14:textId="77777777" w:rsidR="003A5F96" w:rsidRPr="00752303" w:rsidRDefault="003A5F96" w:rsidP="003A5F96">
            <w:pPr>
              <w:pStyle w:val="NoSpacing"/>
              <w:jc w:val="center"/>
            </w:pPr>
            <w:r w:rsidRPr="00752303">
              <w:t>3</w:t>
            </w:r>
          </w:p>
        </w:tc>
      </w:tr>
      <w:tr w:rsidR="003A5F96" w:rsidRPr="00752303" w14:paraId="3A2B7376" w14:textId="77777777" w:rsidTr="00517D3B">
        <w:trPr>
          <w:trHeight w:val="552"/>
        </w:trPr>
        <w:tc>
          <w:tcPr>
            <w:tcW w:w="5000" w:type="pct"/>
            <w:gridSpan w:val="6"/>
          </w:tcPr>
          <w:p w14:paraId="515345CC" w14:textId="77777777" w:rsidR="003A5F96" w:rsidRPr="00752303" w:rsidRDefault="003A5F96" w:rsidP="003A5F96">
            <w:pPr>
              <w:jc w:val="center"/>
              <w:rPr>
                <w:b/>
              </w:rPr>
            </w:pPr>
            <w:r w:rsidRPr="00752303">
              <w:rPr>
                <w:b/>
              </w:rPr>
              <w:t>PART – C (6 X 12 = 72 MARKS)</w:t>
            </w:r>
          </w:p>
          <w:p w14:paraId="02A97649" w14:textId="77777777" w:rsidR="003A5F96" w:rsidRPr="00752303" w:rsidRDefault="003A5F96" w:rsidP="003A5F96">
            <w:pPr>
              <w:jc w:val="center"/>
              <w:rPr>
                <w:b/>
              </w:rPr>
            </w:pPr>
            <w:r w:rsidRPr="00752303">
              <w:rPr>
                <w:b/>
              </w:rPr>
              <w:t>(Answer any five Questions from Q. No. 17 to 23, Q. No. 24 is Compulsory)</w:t>
            </w:r>
          </w:p>
        </w:tc>
      </w:tr>
      <w:tr w:rsidR="003A5F96" w:rsidRPr="00752303" w14:paraId="53E39964" w14:textId="77777777" w:rsidTr="003A5F96">
        <w:trPr>
          <w:trHeight w:val="283"/>
        </w:trPr>
        <w:tc>
          <w:tcPr>
            <w:tcW w:w="272" w:type="pct"/>
          </w:tcPr>
          <w:p w14:paraId="2FF93E67" w14:textId="77777777" w:rsidR="003A5F96" w:rsidRPr="00752303" w:rsidRDefault="003A5F96" w:rsidP="003A5F96">
            <w:pPr>
              <w:jc w:val="center"/>
            </w:pPr>
            <w:r w:rsidRPr="00752303">
              <w:t>17.</w:t>
            </w:r>
          </w:p>
        </w:tc>
        <w:tc>
          <w:tcPr>
            <w:tcW w:w="190" w:type="pct"/>
          </w:tcPr>
          <w:p w14:paraId="07DBB94F" w14:textId="77777777" w:rsidR="003A5F96" w:rsidRPr="00752303" w:rsidRDefault="003A5F96" w:rsidP="003A5F96">
            <w:pPr>
              <w:jc w:val="center"/>
            </w:pPr>
          </w:p>
        </w:tc>
        <w:tc>
          <w:tcPr>
            <w:tcW w:w="3746" w:type="pct"/>
          </w:tcPr>
          <w:p w14:paraId="1360AE8B" w14:textId="77777777" w:rsidR="003A5F96" w:rsidRPr="00752303" w:rsidRDefault="003A5F96" w:rsidP="003A5F96">
            <w:pPr>
              <w:jc w:val="both"/>
            </w:pPr>
            <w:r w:rsidRPr="00C07B3A">
              <w:t xml:space="preserve">Illustrate the key components of Linux operating system </w:t>
            </w:r>
            <w:r>
              <w:t>and explain</w:t>
            </w:r>
            <w:r w:rsidRPr="00C07B3A">
              <w:t xml:space="preserve"> their roles and interactions.</w:t>
            </w:r>
          </w:p>
        </w:tc>
        <w:tc>
          <w:tcPr>
            <w:tcW w:w="319" w:type="pct"/>
          </w:tcPr>
          <w:p w14:paraId="7F14CFBA" w14:textId="77777777" w:rsidR="003A5F96" w:rsidRPr="00752303" w:rsidRDefault="003A5F96" w:rsidP="003A5F96">
            <w:pPr>
              <w:jc w:val="center"/>
            </w:pPr>
            <w:r>
              <w:t>CO2</w:t>
            </w:r>
          </w:p>
        </w:tc>
        <w:tc>
          <w:tcPr>
            <w:tcW w:w="256" w:type="pct"/>
          </w:tcPr>
          <w:p w14:paraId="5C720C7A" w14:textId="77777777" w:rsidR="003A5F96" w:rsidRPr="00752303" w:rsidRDefault="003A5F96" w:rsidP="003A5F96">
            <w:pPr>
              <w:jc w:val="center"/>
            </w:pPr>
            <w:r w:rsidRPr="00752303">
              <w:t>U</w:t>
            </w:r>
          </w:p>
        </w:tc>
        <w:tc>
          <w:tcPr>
            <w:tcW w:w="217" w:type="pct"/>
          </w:tcPr>
          <w:p w14:paraId="1E55928B" w14:textId="77777777" w:rsidR="003A5F96" w:rsidRPr="00752303" w:rsidRDefault="003A5F96" w:rsidP="003A5F96">
            <w:pPr>
              <w:jc w:val="center"/>
            </w:pPr>
            <w:r w:rsidRPr="00752303">
              <w:t>12</w:t>
            </w:r>
          </w:p>
        </w:tc>
      </w:tr>
      <w:tr w:rsidR="003A5F96" w:rsidRPr="00752303" w14:paraId="5A36DD38" w14:textId="77777777" w:rsidTr="003A5F96">
        <w:trPr>
          <w:trHeight w:val="283"/>
        </w:trPr>
        <w:tc>
          <w:tcPr>
            <w:tcW w:w="272" w:type="pct"/>
          </w:tcPr>
          <w:p w14:paraId="5D806253" w14:textId="77777777" w:rsidR="003A5F96" w:rsidRPr="00752303" w:rsidRDefault="003A5F96" w:rsidP="003A5F96">
            <w:pPr>
              <w:jc w:val="center"/>
            </w:pPr>
          </w:p>
        </w:tc>
        <w:tc>
          <w:tcPr>
            <w:tcW w:w="190" w:type="pct"/>
          </w:tcPr>
          <w:p w14:paraId="2148F18E" w14:textId="77777777" w:rsidR="003A5F96" w:rsidRPr="00752303" w:rsidRDefault="003A5F96" w:rsidP="003A5F96">
            <w:pPr>
              <w:jc w:val="center"/>
            </w:pPr>
          </w:p>
        </w:tc>
        <w:tc>
          <w:tcPr>
            <w:tcW w:w="3746" w:type="pct"/>
          </w:tcPr>
          <w:p w14:paraId="0667A18B" w14:textId="77777777" w:rsidR="003A5F96" w:rsidRPr="00752303" w:rsidRDefault="003A5F96" w:rsidP="003A5F96">
            <w:pPr>
              <w:jc w:val="both"/>
            </w:pPr>
          </w:p>
        </w:tc>
        <w:tc>
          <w:tcPr>
            <w:tcW w:w="319" w:type="pct"/>
          </w:tcPr>
          <w:p w14:paraId="50ACF383" w14:textId="77777777" w:rsidR="003A5F96" w:rsidRPr="00752303" w:rsidRDefault="003A5F96" w:rsidP="003A5F96">
            <w:pPr>
              <w:jc w:val="center"/>
            </w:pPr>
          </w:p>
        </w:tc>
        <w:tc>
          <w:tcPr>
            <w:tcW w:w="256" w:type="pct"/>
          </w:tcPr>
          <w:p w14:paraId="1606D444" w14:textId="77777777" w:rsidR="003A5F96" w:rsidRPr="00752303" w:rsidRDefault="003A5F96" w:rsidP="003A5F96">
            <w:pPr>
              <w:jc w:val="center"/>
            </w:pPr>
          </w:p>
        </w:tc>
        <w:tc>
          <w:tcPr>
            <w:tcW w:w="217" w:type="pct"/>
          </w:tcPr>
          <w:p w14:paraId="1F09E8DB" w14:textId="77777777" w:rsidR="003A5F96" w:rsidRPr="00752303" w:rsidRDefault="003A5F96" w:rsidP="003A5F96">
            <w:pPr>
              <w:jc w:val="center"/>
            </w:pPr>
          </w:p>
        </w:tc>
      </w:tr>
      <w:tr w:rsidR="003A5F96" w:rsidRPr="00752303" w14:paraId="1D489713" w14:textId="77777777" w:rsidTr="003A5F96">
        <w:trPr>
          <w:trHeight w:val="283"/>
        </w:trPr>
        <w:tc>
          <w:tcPr>
            <w:tcW w:w="272" w:type="pct"/>
          </w:tcPr>
          <w:p w14:paraId="05D18803" w14:textId="77777777" w:rsidR="003A5F96" w:rsidRPr="00752303" w:rsidRDefault="003A5F96" w:rsidP="003A5F96">
            <w:pPr>
              <w:jc w:val="center"/>
            </w:pPr>
            <w:r w:rsidRPr="00752303">
              <w:t>18.</w:t>
            </w:r>
          </w:p>
        </w:tc>
        <w:tc>
          <w:tcPr>
            <w:tcW w:w="190" w:type="pct"/>
          </w:tcPr>
          <w:p w14:paraId="525B8653" w14:textId="77777777" w:rsidR="003A5F96" w:rsidRPr="00752303" w:rsidRDefault="003A5F96" w:rsidP="003A5F96">
            <w:pPr>
              <w:jc w:val="center"/>
            </w:pPr>
          </w:p>
        </w:tc>
        <w:tc>
          <w:tcPr>
            <w:tcW w:w="3746" w:type="pct"/>
          </w:tcPr>
          <w:p w14:paraId="1C3CF093" w14:textId="77777777" w:rsidR="003A5F96" w:rsidRDefault="003A5F96" w:rsidP="003A5F96">
            <w:pPr>
              <w:jc w:val="both"/>
            </w:pPr>
            <w:r>
              <w:t>Examine the following commands, providing a brief description and examples.</w:t>
            </w:r>
          </w:p>
          <w:p w14:paraId="68E609BF" w14:textId="77777777" w:rsidR="003A5F96" w:rsidRDefault="003A5F96" w:rsidP="00F35F5C">
            <w:pPr>
              <w:pStyle w:val="ListParagraph"/>
              <w:numPr>
                <w:ilvl w:val="0"/>
                <w:numId w:val="31"/>
              </w:numPr>
              <w:jc w:val="both"/>
            </w:pPr>
            <w:r>
              <w:t>Zip</w:t>
            </w:r>
          </w:p>
          <w:p w14:paraId="5C10D620" w14:textId="77777777" w:rsidR="003A5F96" w:rsidRDefault="003A5F96" w:rsidP="00F35F5C">
            <w:pPr>
              <w:pStyle w:val="ListParagraph"/>
              <w:numPr>
                <w:ilvl w:val="0"/>
                <w:numId w:val="31"/>
              </w:numPr>
              <w:jc w:val="both"/>
            </w:pPr>
            <w:r>
              <w:t>Gzip</w:t>
            </w:r>
          </w:p>
          <w:p w14:paraId="0CF37F7E" w14:textId="77777777" w:rsidR="003A5F96" w:rsidRDefault="003A5F96" w:rsidP="00F35F5C">
            <w:pPr>
              <w:pStyle w:val="ListParagraph"/>
              <w:numPr>
                <w:ilvl w:val="0"/>
                <w:numId w:val="31"/>
              </w:numPr>
              <w:jc w:val="both"/>
            </w:pPr>
            <w:r>
              <w:t>Gunzip</w:t>
            </w:r>
          </w:p>
          <w:p w14:paraId="746EAD88" w14:textId="77777777" w:rsidR="003A5F96" w:rsidRPr="00752303" w:rsidRDefault="003A5F96" w:rsidP="00F35F5C">
            <w:pPr>
              <w:pStyle w:val="ListParagraph"/>
              <w:numPr>
                <w:ilvl w:val="0"/>
                <w:numId w:val="31"/>
              </w:numPr>
              <w:jc w:val="both"/>
            </w:pPr>
            <w:r>
              <w:t>Tar</w:t>
            </w:r>
          </w:p>
        </w:tc>
        <w:tc>
          <w:tcPr>
            <w:tcW w:w="319" w:type="pct"/>
          </w:tcPr>
          <w:p w14:paraId="5504336A" w14:textId="77777777" w:rsidR="003A5F96" w:rsidRPr="00752303" w:rsidRDefault="003A5F96" w:rsidP="003A5F96">
            <w:pPr>
              <w:jc w:val="center"/>
            </w:pPr>
            <w:r>
              <w:t>CO6</w:t>
            </w:r>
          </w:p>
        </w:tc>
        <w:tc>
          <w:tcPr>
            <w:tcW w:w="256" w:type="pct"/>
          </w:tcPr>
          <w:p w14:paraId="1D3550D6" w14:textId="77777777" w:rsidR="003A5F96" w:rsidRPr="00752303" w:rsidRDefault="003A5F96" w:rsidP="003A5F96">
            <w:pPr>
              <w:jc w:val="center"/>
            </w:pPr>
            <w:r>
              <w:t>A</w:t>
            </w:r>
          </w:p>
        </w:tc>
        <w:tc>
          <w:tcPr>
            <w:tcW w:w="217" w:type="pct"/>
          </w:tcPr>
          <w:p w14:paraId="216AE7BA" w14:textId="77777777" w:rsidR="003A5F96" w:rsidRPr="00752303" w:rsidRDefault="003A5F96" w:rsidP="003A5F96">
            <w:pPr>
              <w:jc w:val="center"/>
            </w:pPr>
            <w:r w:rsidRPr="00752303">
              <w:t>12</w:t>
            </w:r>
          </w:p>
        </w:tc>
      </w:tr>
      <w:tr w:rsidR="003A5F96" w:rsidRPr="00752303" w14:paraId="06D4751E" w14:textId="77777777" w:rsidTr="003A5F96">
        <w:trPr>
          <w:trHeight w:val="283"/>
        </w:trPr>
        <w:tc>
          <w:tcPr>
            <w:tcW w:w="272" w:type="pct"/>
          </w:tcPr>
          <w:p w14:paraId="04D878D7" w14:textId="77777777" w:rsidR="003A5F96" w:rsidRPr="00752303" w:rsidRDefault="003A5F96" w:rsidP="003A5F96">
            <w:pPr>
              <w:jc w:val="center"/>
            </w:pPr>
          </w:p>
        </w:tc>
        <w:tc>
          <w:tcPr>
            <w:tcW w:w="190" w:type="pct"/>
          </w:tcPr>
          <w:p w14:paraId="7FA087C6" w14:textId="77777777" w:rsidR="003A5F96" w:rsidRPr="00752303" w:rsidRDefault="003A5F96" w:rsidP="003A5F96">
            <w:pPr>
              <w:jc w:val="center"/>
            </w:pPr>
          </w:p>
        </w:tc>
        <w:tc>
          <w:tcPr>
            <w:tcW w:w="3746" w:type="pct"/>
          </w:tcPr>
          <w:p w14:paraId="4C85B58F" w14:textId="77777777" w:rsidR="003A5F96" w:rsidRPr="00752303" w:rsidRDefault="003A5F96" w:rsidP="003A5F96">
            <w:pPr>
              <w:jc w:val="both"/>
            </w:pPr>
          </w:p>
        </w:tc>
        <w:tc>
          <w:tcPr>
            <w:tcW w:w="319" w:type="pct"/>
          </w:tcPr>
          <w:p w14:paraId="409307E4" w14:textId="77777777" w:rsidR="003A5F96" w:rsidRPr="00752303" w:rsidRDefault="003A5F96" w:rsidP="003A5F96">
            <w:pPr>
              <w:jc w:val="center"/>
            </w:pPr>
          </w:p>
        </w:tc>
        <w:tc>
          <w:tcPr>
            <w:tcW w:w="256" w:type="pct"/>
          </w:tcPr>
          <w:p w14:paraId="63A2809B" w14:textId="77777777" w:rsidR="003A5F96" w:rsidRPr="00752303" w:rsidRDefault="003A5F96" w:rsidP="003A5F96">
            <w:pPr>
              <w:jc w:val="center"/>
            </w:pPr>
          </w:p>
        </w:tc>
        <w:tc>
          <w:tcPr>
            <w:tcW w:w="217" w:type="pct"/>
          </w:tcPr>
          <w:p w14:paraId="6C2C9EC9" w14:textId="77777777" w:rsidR="003A5F96" w:rsidRPr="00752303" w:rsidRDefault="003A5F96" w:rsidP="003A5F96">
            <w:pPr>
              <w:jc w:val="center"/>
            </w:pPr>
          </w:p>
        </w:tc>
      </w:tr>
      <w:tr w:rsidR="003A5F96" w:rsidRPr="00752303" w14:paraId="351DC7E5" w14:textId="77777777" w:rsidTr="003A5F96">
        <w:trPr>
          <w:trHeight w:val="283"/>
        </w:trPr>
        <w:tc>
          <w:tcPr>
            <w:tcW w:w="272" w:type="pct"/>
          </w:tcPr>
          <w:p w14:paraId="1F9DA930" w14:textId="77777777" w:rsidR="003A5F96" w:rsidRPr="00752303" w:rsidRDefault="003A5F96" w:rsidP="003A5F96">
            <w:pPr>
              <w:jc w:val="center"/>
            </w:pPr>
            <w:r w:rsidRPr="00752303">
              <w:t>19.</w:t>
            </w:r>
          </w:p>
        </w:tc>
        <w:tc>
          <w:tcPr>
            <w:tcW w:w="190" w:type="pct"/>
          </w:tcPr>
          <w:p w14:paraId="7E704D22" w14:textId="77777777" w:rsidR="003A5F96" w:rsidRPr="00752303" w:rsidRDefault="003A5F96" w:rsidP="003A5F96">
            <w:pPr>
              <w:jc w:val="center"/>
            </w:pPr>
          </w:p>
        </w:tc>
        <w:tc>
          <w:tcPr>
            <w:tcW w:w="3746" w:type="pct"/>
          </w:tcPr>
          <w:p w14:paraId="354C021F" w14:textId="77777777" w:rsidR="003A5F96" w:rsidRPr="00752303" w:rsidRDefault="003A5F96" w:rsidP="003A5F96">
            <w:pPr>
              <w:jc w:val="both"/>
            </w:pPr>
            <w:r w:rsidRPr="00752303">
              <w:t>Illustrate the five major categories of system calls, detailing their functions</w:t>
            </w:r>
            <w:r>
              <w:t xml:space="preserve"> with relevant examples.</w:t>
            </w:r>
          </w:p>
        </w:tc>
        <w:tc>
          <w:tcPr>
            <w:tcW w:w="319" w:type="pct"/>
          </w:tcPr>
          <w:p w14:paraId="3FFA20F9" w14:textId="77777777" w:rsidR="003A5F96" w:rsidRPr="00752303" w:rsidRDefault="003A5F96" w:rsidP="003A5F96">
            <w:pPr>
              <w:jc w:val="center"/>
            </w:pPr>
            <w:r>
              <w:t>CO5</w:t>
            </w:r>
          </w:p>
        </w:tc>
        <w:tc>
          <w:tcPr>
            <w:tcW w:w="256" w:type="pct"/>
          </w:tcPr>
          <w:p w14:paraId="79CFD5C2" w14:textId="77777777" w:rsidR="003A5F96" w:rsidRPr="00752303" w:rsidRDefault="003A5F96" w:rsidP="003A5F96">
            <w:pPr>
              <w:jc w:val="center"/>
            </w:pPr>
            <w:r w:rsidRPr="00752303">
              <w:t>U</w:t>
            </w:r>
          </w:p>
        </w:tc>
        <w:tc>
          <w:tcPr>
            <w:tcW w:w="217" w:type="pct"/>
          </w:tcPr>
          <w:p w14:paraId="3548637F" w14:textId="77777777" w:rsidR="003A5F96" w:rsidRPr="00752303" w:rsidRDefault="003A5F96" w:rsidP="003A5F96">
            <w:pPr>
              <w:jc w:val="center"/>
            </w:pPr>
            <w:r w:rsidRPr="00752303">
              <w:t>12</w:t>
            </w:r>
          </w:p>
        </w:tc>
      </w:tr>
      <w:tr w:rsidR="003A5F96" w:rsidRPr="00752303" w14:paraId="18621D86" w14:textId="77777777" w:rsidTr="003A5F96">
        <w:trPr>
          <w:trHeight w:val="283"/>
        </w:trPr>
        <w:tc>
          <w:tcPr>
            <w:tcW w:w="272" w:type="pct"/>
          </w:tcPr>
          <w:p w14:paraId="528A5DFA" w14:textId="77777777" w:rsidR="003A5F96" w:rsidRPr="00752303" w:rsidRDefault="003A5F96" w:rsidP="003A5F96">
            <w:pPr>
              <w:jc w:val="center"/>
            </w:pPr>
          </w:p>
        </w:tc>
        <w:tc>
          <w:tcPr>
            <w:tcW w:w="190" w:type="pct"/>
          </w:tcPr>
          <w:p w14:paraId="21442C18" w14:textId="77777777" w:rsidR="003A5F96" w:rsidRPr="00752303" w:rsidRDefault="003A5F96" w:rsidP="003A5F96">
            <w:pPr>
              <w:jc w:val="center"/>
            </w:pPr>
          </w:p>
        </w:tc>
        <w:tc>
          <w:tcPr>
            <w:tcW w:w="3746" w:type="pct"/>
          </w:tcPr>
          <w:p w14:paraId="4F5C5A40" w14:textId="77777777" w:rsidR="003A5F96" w:rsidRPr="00752303" w:rsidRDefault="003A5F96" w:rsidP="003A5F96">
            <w:pPr>
              <w:jc w:val="both"/>
            </w:pPr>
          </w:p>
        </w:tc>
        <w:tc>
          <w:tcPr>
            <w:tcW w:w="319" w:type="pct"/>
          </w:tcPr>
          <w:p w14:paraId="24FF38AC" w14:textId="77777777" w:rsidR="003A5F96" w:rsidRPr="00752303" w:rsidRDefault="003A5F96" w:rsidP="003A5F96">
            <w:pPr>
              <w:jc w:val="center"/>
            </w:pPr>
          </w:p>
        </w:tc>
        <w:tc>
          <w:tcPr>
            <w:tcW w:w="256" w:type="pct"/>
          </w:tcPr>
          <w:p w14:paraId="6E2DD5C7" w14:textId="77777777" w:rsidR="003A5F96" w:rsidRPr="00752303" w:rsidRDefault="003A5F96" w:rsidP="003A5F96">
            <w:pPr>
              <w:jc w:val="center"/>
            </w:pPr>
          </w:p>
        </w:tc>
        <w:tc>
          <w:tcPr>
            <w:tcW w:w="217" w:type="pct"/>
          </w:tcPr>
          <w:p w14:paraId="6F6F3571" w14:textId="77777777" w:rsidR="003A5F96" w:rsidRPr="00752303" w:rsidRDefault="003A5F96" w:rsidP="003A5F96">
            <w:pPr>
              <w:jc w:val="center"/>
            </w:pPr>
          </w:p>
        </w:tc>
      </w:tr>
      <w:tr w:rsidR="003A5F96" w:rsidRPr="00752303" w14:paraId="1641FF70" w14:textId="77777777" w:rsidTr="003A5F96">
        <w:trPr>
          <w:trHeight w:val="283"/>
        </w:trPr>
        <w:tc>
          <w:tcPr>
            <w:tcW w:w="272" w:type="pct"/>
          </w:tcPr>
          <w:p w14:paraId="07135FB2" w14:textId="77777777" w:rsidR="003A5F96" w:rsidRPr="00752303" w:rsidRDefault="003A5F96" w:rsidP="003A5F96">
            <w:pPr>
              <w:jc w:val="center"/>
            </w:pPr>
            <w:r w:rsidRPr="00752303">
              <w:t>20.</w:t>
            </w:r>
          </w:p>
        </w:tc>
        <w:tc>
          <w:tcPr>
            <w:tcW w:w="190" w:type="pct"/>
          </w:tcPr>
          <w:p w14:paraId="0D4AE41E" w14:textId="77777777" w:rsidR="003A5F96" w:rsidRPr="00752303" w:rsidRDefault="003A5F96" w:rsidP="003A5F96">
            <w:pPr>
              <w:jc w:val="center"/>
            </w:pPr>
            <w:r w:rsidRPr="00752303">
              <w:t>a.</w:t>
            </w:r>
          </w:p>
        </w:tc>
        <w:tc>
          <w:tcPr>
            <w:tcW w:w="3746" w:type="pct"/>
          </w:tcPr>
          <w:p w14:paraId="0D1E0C12" w14:textId="77777777" w:rsidR="003A5F96" w:rsidRPr="00752303" w:rsidRDefault="003A5F96" w:rsidP="003A5F96">
            <w:pPr>
              <w:jc w:val="both"/>
              <w:rPr>
                <w:color w:val="000000"/>
              </w:rPr>
            </w:pPr>
            <w:r w:rsidRPr="00752303">
              <w:rPr>
                <w:color w:val="000000"/>
              </w:rPr>
              <w:t xml:space="preserve">You need to set permissions for </w:t>
            </w:r>
            <w:r>
              <w:rPr>
                <w:color w:val="000000"/>
              </w:rPr>
              <w:t>“</w:t>
            </w:r>
            <w:r w:rsidRPr="00752303">
              <w:rPr>
                <w:color w:val="000000"/>
              </w:rPr>
              <w:t>project.sh</w:t>
            </w:r>
            <w:r>
              <w:rPr>
                <w:color w:val="000000"/>
              </w:rPr>
              <w:t>”</w:t>
            </w:r>
            <w:r w:rsidRPr="00752303">
              <w:rPr>
                <w:color w:val="000000"/>
              </w:rPr>
              <w:t xml:space="preserve"> in a multi-user environment:</w:t>
            </w:r>
          </w:p>
          <w:p w14:paraId="54C1D8B8" w14:textId="77777777" w:rsidR="003A5F96" w:rsidRPr="00752303" w:rsidRDefault="003A5F96" w:rsidP="00F35F5C">
            <w:pPr>
              <w:pStyle w:val="ListParagraph"/>
              <w:numPr>
                <w:ilvl w:val="0"/>
                <w:numId w:val="27"/>
              </w:numPr>
              <w:jc w:val="both"/>
              <w:rPr>
                <w:color w:val="000000"/>
              </w:rPr>
            </w:pPr>
            <w:r w:rsidRPr="00752303">
              <w:rPr>
                <w:color w:val="000000"/>
              </w:rPr>
              <w:t>Owner: Full control (read, write, execute).</w:t>
            </w:r>
          </w:p>
          <w:p w14:paraId="2BA3DDF1" w14:textId="77777777" w:rsidR="003A5F96" w:rsidRPr="00752303" w:rsidRDefault="003A5F96" w:rsidP="00F35F5C">
            <w:pPr>
              <w:pStyle w:val="ListParagraph"/>
              <w:numPr>
                <w:ilvl w:val="0"/>
                <w:numId w:val="27"/>
              </w:numPr>
              <w:jc w:val="both"/>
              <w:rPr>
                <w:color w:val="000000"/>
              </w:rPr>
            </w:pPr>
            <w:r w:rsidRPr="00752303">
              <w:rPr>
                <w:color w:val="000000"/>
              </w:rPr>
              <w:t>Group Maintenance Team: Read and execute only.</w:t>
            </w:r>
          </w:p>
          <w:p w14:paraId="48862AE3" w14:textId="77777777" w:rsidR="003A5F96" w:rsidRPr="00752303" w:rsidRDefault="003A5F96" w:rsidP="00F35F5C">
            <w:pPr>
              <w:pStyle w:val="ListParagraph"/>
              <w:numPr>
                <w:ilvl w:val="0"/>
                <w:numId w:val="27"/>
              </w:numPr>
              <w:jc w:val="both"/>
              <w:rPr>
                <w:color w:val="000000"/>
              </w:rPr>
            </w:pPr>
            <w:r w:rsidRPr="00752303">
              <w:rPr>
                <w:color w:val="000000"/>
              </w:rPr>
              <w:t>Others: Execute only.</w:t>
            </w:r>
          </w:p>
          <w:p w14:paraId="5E28131D" w14:textId="77777777" w:rsidR="003A5F96" w:rsidRPr="00752303" w:rsidRDefault="003A5F96" w:rsidP="003A5F96">
            <w:pPr>
              <w:jc w:val="both"/>
            </w:pPr>
            <w:r w:rsidRPr="00752303">
              <w:rPr>
                <w:color w:val="000000"/>
              </w:rPr>
              <w:t>Using the chmod command, manipulate permissions for the file project.sh.</w:t>
            </w:r>
          </w:p>
        </w:tc>
        <w:tc>
          <w:tcPr>
            <w:tcW w:w="319" w:type="pct"/>
          </w:tcPr>
          <w:p w14:paraId="427238C5" w14:textId="77777777" w:rsidR="003A5F96" w:rsidRPr="00752303" w:rsidRDefault="003A5F96" w:rsidP="003A5F96">
            <w:pPr>
              <w:jc w:val="center"/>
            </w:pPr>
            <w:r>
              <w:t>CO2</w:t>
            </w:r>
          </w:p>
        </w:tc>
        <w:tc>
          <w:tcPr>
            <w:tcW w:w="256" w:type="pct"/>
          </w:tcPr>
          <w:p w14:paraId="32F8B35C" w14:textId="77777777" w:rsidR="003A5F96" w:rsidRPr="00752303" w:rsidRDefault="003A5F96" w:rsidP="003A5F96">
            <w:pPr>
              <w:jc w:val="center"/>
            </w:pPr>
            <w:r w:rsidRPr="00752303">
              <w:t>A</w:t>
            </w:r>
          </w:p>
        </w:tc>
        <w:tc>
          <w:tcPr>
            <w:tcW w:w="217" w:type="pct"/>
          </w:tcPr>
          <w:p w14:paraId="0A05A971" w14:textId="77777777" w:rsidR="003A5F96" w:rsidRPr="00752303" w:rsidRDefault="003A5F96" w:rsidP="003A5F96">
            <w:pPr>
              <w:jc w:val="center"/>
            </w:pPr>
            <w:r w:rsidRPr="00752303">
              <w:t>6</w:t>
            </w:r>
          </w:p>
        </w:tc>
      </w:tr>
      <w:tr w:rsidR="003A5F96" w:rsidRPr="00752303" w14:paraId="4C343806" w14:textId="77777777" w:rsidTr="003A5F96">
        <w:trPr>
          <w:trHeight w:val="283"/>
        </w:trPr>
        <w:tc>
          <w:tcPr>
            <w:tcW w:w="272" w:type="pct"/>
          </w:tcPr>
          <w:p w14:paraId="7CF125AE" w14:textId="77777777" w:rsidR="003A5F96" w:rsidRPr="00752303" w:rsidRDefault="003A5F96" w:rsidP="003A5F96">
            <w:pPr>
              <w:jc w:val="center"/>
            </w:pPr>
          </w:p>
        </w:tc>
        <w:tc>
          <w:tcPr>
            <w:tcW w:w="190" w:type="pct"/>
          </w:tcPr>
          <w:p w14:paraId="4A3F74AE" w14:textId="77777777" w:rsidR="003A5F96" w:rsidRPr="00752303" w:rsidRDefault="003A5F96" w:rsidP="003A5F96">
            <w:pPr>
              <w:jc w:val="center"/>
            </w:pPr>
            <w:r w:rsidRPr="00752303">
              <w:t>b.</w:t>
            </w:r>
          </w:p>
        </w:tc>
        <w:tc>
          <w:tcPr>
            <w:tcW w:w="3746" w:type="pct"/>
          </w:tcPr>
          <w:p w14:paraId="7F6C0369" w14:textId="77777777" w:rsidR="003A5F96" w:rsidRPr="00752303" w:rsidRDefault="003A5F96" w:rsidP="003A5F96">
            <w:pPr>
              <w:jc w:val="both"/>
              <w:rPr>
                <w:bCs/>
              </w:rPr>
            </w:pPr>
            <w:r w:rsidRPr="00752303">
              <w:rPr>
                <w:bCs/>
              </w:rPr>
              <w:t>Construct</w:t>
            </w:r>
            <w:r>
              <w:rPr>
                <w:bCs/>
              </w:rPr>
              <w:t xml:space="preserve"> the</w:t>
            </w:r>
            <w:r w:rsidRPr="00752303">
              <w:rPr>
                <w:bCs/>
              </w:rPr>
              <w:t xml:space="preserve"> code to append the content of file to another file by </w:t>
            </w:r>
            <w:r>
              <w:rPr>
                <w:bCs/>
              </w:rPr>
              <w:t>using Cut, Copy, Paste commands.</w:t>
            </w:r>
          </w:p>
        </w:tc>
        <w:tc>
          <w:tcPr>
            <w:tcW w:w="319" w:type="pct"/>
          </w:tcPr>
          <w:p w14:paraId="6DCBC8EE" w14:textId="77777777" w:rsidR="003A5F96" w:rsidRPr="00752303" w:rsidRDefault="003A5F96" w:rsidP="003A5F96">
            <w:pPr>
              <w:jc w:val="center"/>
            </w:pPr>
            <w:r>
              <w:t>CO6</w:t>
            </w:r>
          </w:p>
        </w:tc>
        <w:tc>
          <w:tcPr>
            <w:tcW w:w="256" w:type="pct"/>
          </w:tcPr>
          <w:p w14:paraId="3DE840FB" w14:textId="77777777" w:rsidR="003A5F96" w:rsidRPr="00752303" w:rsidRDefault="003A5F96" w:rsidP="003A5F96">
            <w:pPr>
              <w:jc w:val="center"/>
            </w:pPr>
            <w:r w:rsidRPr="00752303">
              <w:t>A</w:t>
            </w:r>
          </w:p>
        </w:tc>
        <w:tc>
          <w:tcPr>
            <w:tcW w:w="217" w:type="pct"/>
          </w:tcPr>
          <w:p w14:paraId="1211B407" w14:textId="77777777" w:rsidR="003A5F96" w:rsidRPr="00752303" w:rsidRDefault="003A5F96" w:rsidP="003A5F96">
            <w:pPr>
              <w:jc w:val="center"/>
            </w:pPr>
            <w:r w:rsidRPr="00752303">
              <w:t>6</w:t>
            </w:r>
          </w:p>
        </w:tc>
      </w:tr>
      <w:tr w:rsidR="003A5F96" w:rsidRPr="00752303" w14:paraId="26BADB38" w14:textId="77777777" w:rsidTr="003A5F96">
        <w:trPr>
          <w:trHeight w:val="283"/>
        </w:trPr>
        <w:tc>
          <w:tcPr>
            <w:tcW w:w="272" w:type="pct"/>
          </w:tcPr>
          <w:p w14:paraId="0A5622F6" w14:textId="77777777" w:rsidR="003A5F96" w:rsidRPr="00752303" w:rsidRDefault="003A5F96" w:rsidP="003A5F96">
            <w:pPr>
              <w:jc w:val="center"/>
            </w:pPr>
          </w:p>
        </w:tc>
        <w:tc>
          <w:tcPr>
            <w:tcW w:w="190" w:type="pct"/>
          </w:tcPr>
          <w:p w14:paraId="2587F69C" w14:textId="77777777" w:rsidR="003A5F96" w:rsidRPr="00752303" w:rsidRDefault="003A5F96" w:rsidP="003A5F96">
            <w:pPr>
              <w:jc w:val="center"/>
            </w:pPr>
          </w:p>
        </w:tc>
        <w:tc>
          <w:tcPr>
            <w:tcW w:w="3746" w:type="pct"/>
          </w:tcPr>
          <w:p w14:paraId="6C0C7DD6" w14:textId="77777777" w:rsidR="003A5F96" w:rsidRPr="00752303" w:rsidRDefault="003A5F96" w:rsidP="003A5F96">
            <w:pPr>
              <w:jc w:val="both"/>
            </w:pPr>
          </w:p>
        </w:tc>
        <w:tc>
          <w:tcPr>
            <w:tcW w:w="319" w:type="pct"/>
          </w:tcPr>
          <w:p w14:paraId="3644594D" w14:textId="77777777" w:rsidR="003A5F96" w:rsidRPr="00752303" w:rsidRDefault="003A5F96" w:rsidP="003A5F96">
            <w:pPr>
              <w:jc w:val="center"/>
            </w:pPr>
          </w:p>
        </w:tc>
        <w:tc>
          <w:tcPr>
            <w:tcW w:w="256" w:type="pct"/>
          </w:tcPr>
          <w:p w14:paraId="7722C1CD" w14:textId="77777777" w:rsidR="003A5F96" w:rsidRPr="00752303" w:rsidRDefault="003A5F96" w:rsidP="003A5F96">
            <w:pPr>
              <w:jc w:val="center"/>
            </w:pPr>
          </w:p>
        </w:tc>
        <w:tc>
          <w:tcPr>
            <w:tcW w:w="217" w:type="pct"/>
          </w:tcPr>
          <w:p w14:paraId="0B71C5B8" w14:textId="77777777" w:rsidR="003A5F96" w:rsidRPr="00752303" w:rsidRDefault="003A5F96" w:rsidP="003A5F96">
            <w:pPr>
              <w:jc w:val="center"/>
            </w:pPr>
          </w:p>
        </w:tc>
      </w:tr>
      <w:tr w:rsidR="003A5F96" w:rsidRPr="00752303" w14:paraId="39E54522" w14:textId="77777777" w:rsidTr="003A5F96">
        <w:trPr>
          <w:trHeight w:val="283"/>
        </w:trPr>
        <w:tc>
          <w:tcPr>
            <w:tcW w:w="272" w:type="pct"/>
          </w:tcPr>
          <w:p w14:paraId="6978AFBC" w14:textId="77777777" w:rsidR="003A5F96" w:rsidRPr="00752303" w:rsidRDefault="003A5F96" w:rsidP="003A5F96">
            <w:pPr>
              <w:jc w:val="center"/>
            </w:pPr>
            <w:r w:rsidRPr="00752303">
              <w:t>21.</w:t>
            </w:r>
          </w:p>
        </w:tc>
        <w:tc>
          <w:tcPr>
            <w:tcW w:w="190" w:type="pct"/>
          </w:tcPr>
          <w:p w14:paraId="55FAA892" w14:textId="77777777" w:rsidR="003A5F96" w:rsidRPr="00752303" w:rsidRDefault="003A5F96" w:rsidP="003A5F96">
            <w:pPr>
              <w:jc w:val="center"/>
            </w:pPr>
          </w:p>
        </w:tc>
        <w:tc>
          <w:tcPr>
            <w:tcW w:w="3746" w:type="pct"/>
          </w:tcPr>
          <w:p w14:paraId="0C21CAC0" w14:textId="77777777" w:rsidR="003A5F96" w:rsidRPr="00752303" w:rsidRDefault="003A5F96" w:rsidP="003A5F96">
            <w:pPr>
              <w:jc w:val="both"/>
            </w:pPr>
            <w:r w:rsidRPr="00752303">
              <w:t xml:space="preserve">Illustrate the functions and applications of the following Linux </w:t>
            </w:r>
            <w:r>
              <w:t>I/O</w:t>
            </w:r>
            <w:r w:rsidRPr="00752303">
              <w:t xml:space="preserve"> calls: open, close, read, write, ioctl, mmap, and stat.</w:t>
            </w:r>
          </w:p>
        </w:tc>
        <w:tc>
          <w:tcPr>
            <w:tcW w:w="319" w:type="pct"/>
          </w:tcPr>
          <w:p w14:paraId="076BD5D6" w14:textId="77777777" w:rsidR="003A5F96" w:rsidRPr="00752303" w:rsidRDefault="003A5F96" w:rsidP="003A5F96">
            <w:pPr>
              <w:jc w:val="center"/>
            </w:pPr>
            <w:r>
              <w:t>CO3</w:t>
            </w:r>
          </w:p>
        </w:tc>
        <w:tc>
          <w:tcPr>
            <w:tcW w:w="256" w:type="pct"/>
          </w:tcPr>
          <w:p w14:paraId="4EF71B0E" w14:textId="77777777" w:rsidR="003A5F96" w:rsidRPr="00752303" w:rsidRDefault="003A5F96" w:rsidP="003A5F96">
            <w:pPr>
              <w:jc w:val="center"/>
            </w:pPr>
            <w:r w:rsidRPr="00752303">
              <w:t>An</w:t>
            </w:r>
          </w:p>
        </w:tc>
        <w:tc>
          <w:tcPr>
            <w:tcW w:w="217" w:type="pct"/>
          </w:tcPr>
          <w:p w14:paraId="78D5B748" w14:textId="77777777" w:rsidR="003A5F96" w:rsidRPr="00752303" w:rsidRDefault="003A5F96" w:rsidP="003A5F96">
            <w:pPr>
              <w:jc w:val="center"/>
            </w:pPr>
            <w:r w:rsidRPr="00752303">
              <w:t>12</w:t>
            </w:r>
          </w:p>
        </w:tc>
      </w:tr>
      <w:tr w:rsidR="003A5F96" w:rsidRPr="00752303" w14:paraId="62F73B55" w14:textId="77777777" w:rsidTr="003A5F96">
        <w:trPr>
          <w:trHeight w:val="283"/>
        </w:trPr>
        <w:tc>
          <w:tcPr>
            <w:tcW w:w="272" w:type="pct"/>
          </w:tcPr>
          <w:p w14:paraId="2B9A0C7C" w14:textId="77777777" w:rsidR="003A5F96" w:rsidRPr="00752303" w:rsidRDefault="003A5F96" w:rsidP="003A5F96">
            <w:pPr>
              <w:jc w:val="center"/>
            </w:pPr>
          </w:p>
        </w:tc>
        <w:tc>
          <w:tcPr>
            <w:tcW w:w="190" w:type="pct"/>
          </w:tcPr>
          <w:p w14:paraId="4FDDB070" w14:textId="77777777" w:rsidR="003A5F96" w:rsidRPr="00752303" w:rsidRDefault="003A5F96" w:rsidP="003A5F96">
            <w:pPr>
              <w:jc w:val="center"/>
            </w:pPr>
          </w:p>
        </w:tc>
        <w:tc>
          <w:tcPr>
            <w:tcW w:w="3746" w:type="pct"/>
          </w:tcPr>
          <w:p w14:paraId="06C685CB" w14:textId="77777777" w:rsidR="003A5F96" w:rsidRPr="00752303" w:rsidRDefault="003A5F96" w:rsidP="003A5F96">
            <w:pPr>
              <w:jc w:val="both"/>
            </w:pPr>
          </w:p>
        </w:tc>
        <w:tc>
          <w:tcPr>
            <w:tcW w:w="319" w:type="pct"/>
          </w:tcPr>
          <w:p w14:paraId="09076CB4" w14:textId="77777777" w:rsidR="003A5F96" w:rsidRPr="00752303" w:rsidRDefault="003A5F96" w:rsidP="003A5F96">
            <w:pPr>
              <w:jc w:val="center"/>
            </w:pPr>
          </w:p>
        </w:tc>
        <w:tc>
          <w:tcPr>
            <w:tcW w:w="256" w:type="pct"/>
          </w:tcPr>
          <w:p w14:paraId="7CE1F274" w14:textId="77777777" w:rsidR="003A5F96" w:rsidRPr="00752303" w:rsidRDefault="003A5F96" w:rsidP="003A5F96">
            <w:pPr>
              <w:jc w:val="center"/>
            </w:pPr>
          </w:p>
        </w:tc>
        <w:tc>
          <w:tcPr>
            <w:tcW w:w="217" w:type="pct"/>
          </w:tcPr>
          <w:p w14:paraId="031F4DC5" w14:textId="77777777" w:rsidR="003A5F96" w:rsidRPr="00752303" w:rsidRDefault="003A5F96" w:rsidP="003A5F96">
            <w:pPr>
              <w:jc w:val="center"/>
            </w:pPr>
          </w:p>
        </w:tc>
      </w:tr>
      <w:tr w:rsidR="003A5F96" w:rsidRPr="00752303" w14:paraId="2573EFBB" w14:textId="77777777" w:rsidTr="003A5F96">
        <w:trPr>
          <w:trHeight w:val="283"/>
        </w:trPr>
        <w:tc>
          <w:tcPr>
            <w:tcW w:w="272" w:type="pct"/>
          </w:tcPr>
          <w:p w14:paraId="41AC11A2" w14:textId="77777777" w:rsidR="003A5F96" w:rsidRPr="00752303" w:rsidRDefault="003A5F96" w:rsidP="003A5F96">
            <w:pPr>
              <w:jc w:val="center"/>
            </w:pPr>
            <w:r w:rsidRPr="00752303">
              <w:t>22.</w:t>
            </w:r>
          </w:p>
        </w:tc>
        <w:tc>
          <w:tcPr>
            <w:tcW w:w="190" w:type="pct"/>
          </w:tcPr>
          <w:p w14:paraId="012D57F6" w14:textId="77777777" w:rsidR="003A5F96" w:rsidRPr="00752303" w:rsidRDefault="003A5F96" w:rsidP="003A5F96">
            <w:pPr>
              <w:jc w:val="center"/>
            </w:pPr>
            <w:r w:rsidRPr="00752303">
              <w:t>a.</w:t>
            </w:r>
          </w:p>
        </w:tc>
        <w:tc>
          <w:tcPr>
            <w:tcW w:w="3746" w:type="pct"/>
          </w:tcPr>
          <w:p w14:paraId="43941F41" w14:textId="77777777" w:rsidR="003A5F96" w:rsidRPr="00752303" w:rsidRDefault="003A5F96" w:rsidP="003A5F96">
            <w:pPr>
              <w:pBdr>
                <w:top w:val="nil"/>
                <w:left w:val="nil"/>
                <w:bottom w:val="nil"/>
                <w:right w:val="nil"/>
                <w:between w:val="nil"/>
              </w:pBdr>
              <w:spacing w:line="259" w:lineRule="auto"/>
              <w:jc w:val="both"/>
            </w:pPr>
            <w:r w:rsidRPr="00752303">
              <w:t>Explain the commands used in the vi editor to p</w:t>
            </w:r>
            <w:r>
              <w:t>erform the following operations.</w:t>
            </w:r>
          </w:p>
          <w:p w14:paraId="247FE4DF" w14:textId="77777777" w:rsidR="003A5F96" w:rsidRPr="00752303" w:rsidRDefault="003A5F96" w:rsidP="00F35F5C">
            <w:pPr>
              <w:pStyle w:val="ListParagraph"/>
              <w:numPr>
                <w:ilvl w:val="0"/>
                <w:numId w:val="28"/>
              </w:numPr>
              <w:pBdr>
                <w:top w:val="nil"/>
                <w:left w:val="nil"/>
                <w:bottom w:val="nil"/>
                <w:right w:val="nil"/>
                <w:between w:val="nil"/>
              </w:pBdr>
              <w:spacing w:line="259" w:lineRule="auto"/>
              <w:jc w:val="both"/>
            </w:pPr>
            <w:r w:rsidRPr="00752303">
              <w:t>To find a word in a file.</w:t>
            </w:r>
          </w:p>
          <w:p w14:paraId="597BFF4D" w14:textId="77777777" w:rsidR="003A5F96" w:rsidRPr="00752303" w:rsidRDefault="003A5F96" w:rsidP="00F35F5C">
            <w:pPr>
              <w:pStyle w:val="ListParagraph"/>
              <w:numPr>
                <w:ilvl w:val="0"/>
                <w:numId w:val="28"/>
              </w:numPr>
              <w:pBdr>
                <w:top w:val="nil"/>
                <w:left w:val="nil"/>
                <w:bottom w:val="nil"/>
                <w:right w:val="nil"/>
                <w:between w:val="nil"/>
              </w:pBdr>
              <w:spacing w:line="259" w:lineRule="auto"/>
              <w:jc w:val="both"/>
            </w:pPr>
            <w:r w:rsidRPr="00752303">
              <w:t>Replace a word in a file.</w:t>
            </w:r>
          </w:p>
          <w:p w14:paraId="04FE00F9" w14:textId="77777777" w:rsidR="003A5F96" w:rsidRPr="00752303" w:rsidRDefault="003A5F96" w:rsidP="00F35F5C">
            <w:pPr>
              <w:pStyle w:val="ListParagraph"/>
              <w:numPr>
                <w:ilvl w:val="0"/>
                <w:numId w:val="28"/>
              </w:numPr>
              <w:pBdr>
                <w:top w:val="nil"/>
                <w:left w:val="nil"/>
                <w:bottom w:val="nil"/>
                <w:right w:val="nil"/>
                <w:between w:val="nil"/>
              </w:pBdr>
              <w:spacing w:line="259" w:lineRule="auto"/>
              <w:jc w:val="both"/>
            </w:pPr>
            <w:r w:rsidRPr="00752303">
              <w:t>Replace a word with an interval.</w:t>
            </w:r>
          </w:p>
        </w:tc>
        <w:tc>
          <w:tcPr>
            <w:tcW w:w="319" w:type="pct"/>
          </w:tcPr>
          <w:p w14:paraId="1F77F553" w14:textId="77777777" w:rsidR="003A5F96" w:rsidRPr="00752303" w:rsidRDefault="003A5F96" w:rsidP="003A5F96">
            <w:pPr>
              <w:jc w:val="center"/>
            </w:pPr>
            <w:r>
              <w:t>CO4</w:t>
            </w:r>
          </w:p>
        </w:tc>
        <w:tc>
          <w:tcPr>
            <w:tcW w:w="256" w:type="pct"/>
          </w:tcPr>
          <w:p w14:paraId="580B32B7" w14:textId="77777777" w:rsidR="003A5F96" w:rsidRPr="00752303" w:rsidRDefault="003A5F96" w:rsidP="003A5F96">
            <w:pPr>
              <w:jc w:val="center"/>
            </w:pPr>
            <w:r w:rsidRPr="00752303">
              <w:t>A</w:t>
            </w:r>
          </w:p>
        </w:tc>
        <w:tc>
          <w:tcPr>
            <w:tcW w:w="217" w:type="pct"/>
          </w:tcPr>
          <w:p w14:paraId="40A56DD9" w14:textId="77777777" w:rsidR="003A5F96" w:rsidRPr="00752303" w:rsidRDefault="003A5F96" w:rsidP="003A5F96">
            <w:pPr>
              <w:jc w:val="center"/>
            </w:pPr>
            <w:r w:rsidRPr="00752303">
              <w:t>6</w:t>
            </w:r>
          </w:p>
        </w:tc>
      </w:tr>
      <w:tr w:rsidR="003A5F96" w:rsidRPr="00752303" w14:paraId="0C2C5B3C" w14:textId="77777777" w:rsidTr="003A5F96">
        <w:trPr>
          <w:trHeight w:val="283"/>
        </w:trPr>
        <w:tc>
          <w:tcPr>
            <w:tcW w:w="272" w:type="pct"/>
          </w:tcPr>
          <w:p w14:paraId="6BC0A0DD" w14:textId="77777777" w:rsidR="003A5F96" w:rsidRPr="00752303" w:rsidRDefault="003A5F96" w:rsidP="003A5F96">
            <w:pPr>
              <w:jc w:val="center"/>
            </w:pPr>
          </w:p>
        </w:tc>
        <w:tc>
          <w:tcPr>
            <w:tcW w:w="190" w:type="pct"/>
          </w:tcPr>
          <w:p w14:paraId="57E82682" w14:textId="77777777" w:rsidR="003A5F96" w:rsidRPr="00752303" w:rsidRDefault="003A5F96" w:rsidP="003A5F96">
            <w:pPr>
              <w:jc w:val="center"/>
            </w:pPr>
            <w:r w:rsidRPr="00752303">
              <w:t>b.</w:t>
            </w:r>
          </w:p>
        </w:tc>
        <w:tc>
          <w:tcPr>
            <w:tcW w:w="3746" w:type="pct"/>
          </w:tcPr>
          <w:p w14:paraId="001A3C8C" w14:textId="77777777" w:rsidR="003A5F96" w:rsidRPr="00752303" w:rsidRDefault="003A5F96" w:rsidP="003A5F96">
            <w:pPr>
              <w:jc w:val="both"/>
              <w:rPr>
                <w:bCs/>
              </w:rPr>
            </w:pPr>
            <w:r w:rsidRPr="00752303">
              <w:t>Explain the use of echo, passwd, pwd, mkdir, cal and ls commands with example.</w:t>
            </w:r>
          </w:p>
        </w:tc>
        <w:tc>
          <w:tcPr>
            <w:tcW w:w="319" w:type="pct"/>
          </w:tcPr>
          <w:p w14:paraId="099168E1" w14:textId="77777777" w:rsidR="003A5F96" w:rsidRPr="00752303" w:rsidRDefault="003A5F96" w:rsidP="003A5F96">
            <w:pPr>
              <w:jc w:val="center"/>
            </w:pPr>
            <w:r>
              <w:t>CO1</w:t>
            </w:r>
          </w:p>
        </w:tc>
        <w:tc>
          <w:tcPr>
            <w:tcW w:w="256" w:type="pct"/>
          </w:tcPr>
          <w:p w14:paraId="2A71450D" w14:textId="77777777" w:rsidR="003A5F96" w:rsidRPr="00752303" w:rsidRDefault="003A5F96" w:rsidP="003A5F96">
            <w:pPr>
              <w:jc w:val="center"/>
            </w:pPr>
            <w:r w:rsidRPr="00752303">
              <w:t>U</w:t>
            </w:r>
          </w:p>
        </w:tc>
        <w:tc>
          <w:tcPr>
            <w:tcW w:w="217" w:type="pct"/>
          </w:tcPr>
          <w:p w14:paraId="5672C640" w14:textId="77777777" w:rsidR="003A5F96" w:rsidRPr="00752303" w:rsidRDefault="003A5F96" w:rsidP="003A5F96">
            <w:pPr>
              <w:jc w:val="center"/>
            </w:pPr>
            <w:r w:rsidRPr="00752303">
              <w:t>6</w:t>
            </w:r>
          </w:p>
        </w:tc>
      </w:tr>
      <w:tr w:rsidR="003A5F96" w:rsidRPr="00752303" w14:paraId="2E3A69AD" w14:textId="77777777" w:rsidTr="003A5F96">
        <w:trPr>
          <w:trHeight w:val="283"/>
        </w:trPr>
        <w:tc>
          <w:tcPr>
            <w:tcW w:w="272" w:type="pct"/>
          </w:tcPr>
          <w:p w14:paraId="1CB4BDA7" w14:textId="77777777" w:rsidR="003A5F96" w:rsidRPr="00752303" w:rsidRDefault="003A5F96" w:rsidP="003A5F96">
            <w:pPr>
              <w:jc w:val="center"/>
            </w:pPr>
          </w:p>
        </w:tc>
        <w:tc>
          <w:tcPr>
            <w:tcW w:w="190" w:type="pct"/>
          </w:tcPr>
          <w:p w14:paraId="5CDC73A0" w14:textId="77777777" w:rsidR="003A5F96" w:rsidRPr="00752303" w:rsidRDefault="003A5F96" w:rsidP="003A5F96">
            <w:pPr>
              <w:jc w:val="center"/>
            </w:pPr>
          </w:p>
        </w:tc>
        <w:tc>
          <w:tcPr>
            <w:tcW w:w="3746" w:type="pct"/>
          </w:tcPr>
          <w:p w14:paraId="104CB7AA" w14:textId="77777777" w:rsidR="003A5F96" w:rsidRPr="00752303" w:rsidRDefault="003A5F96" w:rsidP="003A5F96">
            <w:pPr>
              <w:jc w:val="both"/>
            </w:pPr>
          </w:p>
        </w:tc>
        <w:tc>
          <w:tcPr>
            <w:tcW w:w="319" w:type="pct"/>
          </w:tcPr>
          <w:p w14:paraId="6A2EB5DE" w14:textId="77777777" w:rsidR="003A5F96" w:rsidRPr="00752303" w:rsidRDefault="003A5F96" w:rsidP="003A5F96">
            <w:pPr>
              <w:jc w:val="center"/>
            </w:pPr>
          </w:p>
        </w:tc>
        <w:tc>
          <w:tcPr>
            <w:tcW w:w="256" w:type="pct"/>
          </w:tcPr>
          <w:p w14:paraId="1D03FFEF" w14:textId="77777777" w:rsidR="003A5F96" w:rsidRPr="00752303" w:rsidRDefault="003A5F96" w:rsidP="003A5F96">
            <w:pPr>
              <w:jc w:val="center"/>
            </w:pPr>
          </w:p>
        </w:tc>
        <w:tc>
          <w:tcPr>
            <w:tcW w:w="217" w:type="pct"/>
          </w:tcPr>
          <w:p w14:paraId="3D7E3816" w14:textId="77777777" w:rsidR="003A5F96" w:rsidRPr="00752303" w:rsidRDefault="003A5F96" w:rsidP="003A5F96">
            <w:pPr>
              <w:jc w:val="center"/>
            </w:pPr>
          </w:p>
        </w:tc>
      </w:tr>
      <w:tr w:rsidR="003A5F96" w:rsidRPr="00752303" w14:paraId="4ABBA4B3" w14:textId="77777777" w:rsidTr="003A5F96">
        <w:trPr>
          <w:trHeight w:val="283"/>
        </w:trPr>
        <w:tc>
          <w:tcPr>
            <w:tcW w:w="272" w:type="pct"/>
          </w:tcPr>
          <w:p w14:paraId="11F4E8D8" w14:textId="77777777" w:rsidR="003A5F96" w:rsidRPr="00752303" w:rsidRDefault="003A5F96" w:rsidP="003A5F96">
            <w:pPr>
              <w:jc w:val="center"/>
            </w:pPr>
            <w:r w:rsidRPr="00752303">
              <w:t>23.</w:t>
            </w:r>
          </w:p>
        </w:tc>
        <w:tc>
          <w:tcPr>
            <w:tcW w:w="190" w:type="pct"/>
          </w:tcPr>
          <w:p w14:paraId="7B955585" w14:textId="77777777" w:rsidR="003A5F96" w:rsidRPr="00752303" w:rsidRDefault="003A5F96" w:rsidP="003A5F96">
            <w:pPr>
              <w:jc w:val="center"/>
            </w:pPr>
          </w:p>
        </w:tc>
        <w:tc>
          <w:tcPr>
            <w:tcW w:w="3746" w:type="pct"/>
          </w:tcPr>
          <w:p w14:paraId="2AFED238" w14:textId="77777777" w:rsidR="003A5F96" w:rsidRPr="00752303" w:rsidRDefault="003A5F96" w:rsidP="003A5F96">
            <w:pPr>
              <w:jc w:val="both"/>
            </w:pPr>
            <w:r w:rsidRPr="00752303">
              <w:t>Explain the following with suitable code snippets.</w:t>
            </w:r>
          </w:p>
          <w:p w14:paraId="0CD36E69" w14:textId="77777777" w:rsidR="003A5F96" w:rsidRPr="00752303" w:rsidRDefault="003A5F96" w:rsidP="00F35F5C">
            <w:pPr>
              <w:pStyle w:val="ListParagraph"/>
              <w:numPr>
                <w:ilvl w:val="0"/>
                <w:numId w:val="29"/>
              </w:numPr>
              <w:jc w:val="both"/>
              <w:rPr>
                <w:lang w:val="it-IT"/>
              </w:rPr>
            </w:pPr>
            <w:r w:rsidRPr="00752303">
              <w:t>Pr</w:t>
            </w:r>
            <w:r w:rsidRPr="00752303">
              <w:rPr>
                <w:lang w:val="it-IT"/>
              </w:rPr>
              <w:t>ocess management</w:t>
            </w:r>
          </w:p>
          <w:p w14:paraId="263F713C" w14:textId="77777777" w:rsidR="003A5F96" w:rsidRPr="00752303" w:rsidRDefault="003A5F96" w:rsidP="00F35F5C">
            <w:pPr>
              <w:pStyle w:val="ListParagraph"/>
              <w:numPr>
                <w:ilvl w:val="0"/>
                <w:numId w:val="29"/>
              </w:numPr>
              <w:jc w:val="both"/>
              <w:rPr>
                <w:lang w:val="it-IT"/>
              </w:rPr>
            </w:pPr>
            <w:r w:rsidRPr="00752303">
              <w:rPr>
                <w:lang w:val="it-IT"/>
              </w:rPr>
              <w:t>Killing</w:t>
            </w:r>
            <w:r w:rsidRPr="00752303">
              <w:rPr>
                <w:spacing w:val="-2"/>
              </w:rPr>
              <w:t xml:space="preserve"> </w:t>
            </w:r>
            <w:r w:rsidRPr="00752303">
              <w:t>process</w:t>
            </w:r>
            <w:r w:rsidRPr="00752303">
              <w:rPr>
                <w:spacing w:val="-4"/>
              </w:rPr>
              <w:t xml:space="preserve"> </w:t>
            </w:r>
            <w:r w:rsidRPr="00752303">
              <w:t>with</w:t>
            </w:r>
            <w:r w:rsidRPr="00752303">
              <w:rPr>
                <w:spacing w:val="-6"/>
              </w:rPr>
              <w:t xml:space="preserve"> </w:t>
            </w:r>
            <w:r w:rsidRPr="00752303">
              <w:rPr>
                <w:spacing w:val="-2"/>
              </w:rPr>
              <w:t>signals.</w:t>
            </w:r>
          </w:p>
        </w:tc>
        <w:tc>
          <w:tcPr>
            <w:tcW w:w="319" w:type="pct"/>
          </w:tcPr>
          <w:p w14:paraId="6AE7E263" w14:textId="77777777" w:rsidR="003A5F96" w:rsidRPr="00752303" w:rsidRDefault="003A5F96" w:rsidP="003A5F96">
            <w:pPr>
              <w:jc w:val="center"/>
            </w:pPr>
            <w:r>
              <w:t>CO5</w:t>
            </w:r>
          </w:p>
        </w:tc>
        <w:tc>
          <w:tcPr>
            <w:tcW w:w="256" w:type="pct"/>
          </w:tcPr>
          <w:p w14:paraId="5CE4D6C4" w14:textId="77777777" w:rsidR="003A5F96" w:rsidRPr="00752303" w:rsidRDefault="003A5F96" w:rsidP="003A5F96">
            <w:pPr>
              <w:jc w:val="center"/>
            </w:pPr>
            <w:r>
              <w:t>A</w:t>
            </w:r>
          </w:p>
        </w:tc>
        <w:tc>
          <w:tcPr>
            <w:tcW w:w="217" w:type="pct"/>
          </w:tcPr>
          <w:p w14:paraId="520FFF22" w14:textId="77777777" w:rsidR="003A5F96" w:rsidRPr="00752303" w:rsidRDefault="003A5F96" w:rsidP="003A5F96">
            <w:pPr>
              <w:jc w:val="center"/>
            </w:pPr>
            <w:r w:rsidRPr="00752303">
              <w:t>12</w:t>
            </w:r>
          </w:p>
        </w:tc>
      </w:tr>
      <w:tr w:rsidR="003A5F96" w:rsidRPr="00752303" w14:paraId="6FC07CB6" w14:textId="77777777" w:rsidTr="00F94208">
        <w:trPr>
          <w:trHeight w:val="550"/>
        </w:trPr>
        <w:tc>
          <w:tcPr>
            <w:tcW w:w="5000" w:type="pct"/>
            <w:gridSpan w:val="6"/>
            <w:vAlign w:val="center"/>
          </w:tcPr>
          <w:p w14:paraId="1BAA4FB4" w14:textId="77777777" w:rsidR="003A5F96" w:rsidRPr="00752303" w:rsidRDefault="003A5F96" w:rsidP="003A5F96">
            <w:pPr>
              <w:jc w:val="center"/>
              <w:rPr>
                <w:b/>
                <w:bCs/>
              </w:rPr>
            </w:pPr>
            <w:r w:rsidRPr="00752303">
              <w:rPr>
                <w:b/>
                <w:bCs/>
              </w:rPr>
              <w:t>COMPULSORY QUESTION</w:t>
            </w:r>
          </w:p>
        </w:tc>
      </w:tr>
      <w:tr w:rsidR="003A5F96" w:rsidRPr="00752303" w14:paraId="3A517F8D" w14:textId="77777777" w:rsidTr="003A5F96">
        <w:trPr>
          <w:trHeight w:val="283"/>
        </w:trPr>
        <w:tc>
          <w:tcPr>
            <w:tcW w:w="272" w:type="pct"/>
          </w:tcPr>
          <w:p w14:paraId="467D4788" w14:textId="77777777" w:rsidR="003A5F96" w:rsidRPr="00752303" w:rsidRDefault="003A5F96" w:rsidP="003A5F96">
            <w:pPr>
              <w:jc w:val="center"/>
            </w:pPr>
            <w:r w:rsidRPr="00752303">
              <w:t>24.</w:t>
            </w:r>
          </w:p>
        </w:tc>
        <w:tc>
          <w:tcPr>
            <w:tcW w:w="190" w:type="pct"/>
          </w:tcPr>
          <w:p w14:paraId="4F2DF828" w14:textId="77777777" w:rsidR="003A5F96" w:rsidRPr="00752303" w:rsidRDefault="003A5F96" w:rsidP="003A5F96">
            <w:pPr>
              <w:jc w:val="center"/>
            </w:pPr>
          </w:p>
        </w:tc>
        <w:tc>
          <w:tcPr>
            <w:tcW w:w="3746" w:type="pct"/>
          </w:tcPr>
          <w:p w14:paraId="319608DF" w14:textId="77777777" w:rsidR="003A5F96" w:rsidRPr="00752303" w:rsidRDefault="003A5F96" w:rsidP="003A5F96">
            <w:r w:rsidRPr="00752303">
              <w:t>Write shell script code to perform the following string operations:</w:t>
            </w:r>
          </w:p>
          <w:p w14:paraId="63DF33E4" w14:textId="77777777" w:rsidR="003A5F96" w:rsidRPr="00752303" w:rsidRDefault="003A5F96" w:rsidP="00F35F5C">
            <w:pPr>
              <w:pStyle w:val="ListParagraph"/>
              <w:numPr>
                <w:ilvl w:val="0"/>
                <w:numId w:val="30"/>
              </w:numPr>
            </w:pPr>
            <w:r w:rsidRPr="00752303">
              <w:t>Extracting a Substring</w:t>
            </w:r>
          </w:p>
          <w:p w14:paraId="04D6ACB7" w14:textId="77777777" w:rsidR="003A5F96" w:rsidRPr="00752303" w:rsidRDefault="003A5F96" w:rsidP="00F35F5C">
            <w:pPr>
              <w:pStyle w:val="ListParagraph"/>
              <w:numPr>
                <w:ilvl w:val="0"/>
                <w:numId w:val="30"/>
              </w:numPr>
            </w:pPr>
            <w:r w:rsidRPr="00752303">
              <w:t>Replacing Substrings</w:t>
            </w:r>
          </w:p>
          <w:p w14:paraId="3AAC97C3" w14:textId="77777777" w:rsidR="003A5F96" w:rsidRPr="00752303" w:rsidRDefault="003A5F96" w:rsidP="00F35F5C">
            <w:pPr>
              <w:pStyle w:val="ListParagraph"/>
              <w:numPr>
                <w:ilvl w:val="0"/>
                <w:numId w:val="30"/>
              </w:numPr>
            </w:pPr>
            <w:r w:rsidRPr="00752303">
              <w:t>Matching String Length</w:t>
            </w:r>
          </w:p>
          <w:p w14:paraId="0A46DEEC" w14:textId="77777777" w:rsidR="003A5F96" w:rsidRPr="00752303" w:rsidRDefault="003A5F96" w:rsidP="00F35F5C">
            <w:pPr>
              <w:pStyle w:val="ListParagraph"/>
              <w:numPr>
                <w:ilvl w:val="0"/>
                <w:numId w:val="30"/>
              </w:numPr>
            </w:pPr>
            <w:r w:rsidRPr="00752303">
              <w:t>Comparing Strings</w:t>
            </w:r>
          </w:p>
          <w:p w14:paraId="5BE2B75C" w14:textId="77777777" w:rsidR="003A5F96" w:rsidRPr="00752303" w:rsidRDefault="003A5F96" w:rsidP="00F35F5C">
            <w:pPr>
              <w:pStyle w:val="ListParagraph"/>
              <w:numPr>
                <w:ilvl w:val="0"/>
                <w:numId w:val="30"/>
              </w:numPr>
            </w:pPr>
            <w:r w:rsidRPr="00752303">
              <w:t>Converting Cases</w:t>
            </w:r>
          </w:p>
          <w:p w14:paraId="23A12408" w14:textId="77777777" w:rsidR="003A5F96" w:rsidRPr="00752303" w:rsidRDefault="003A5F96" w:rsidP="00F35F5C">
            <w:pPr>
              <w:pStyle w:val="ListParagraph"/>
              <w:numPr>
                <w:ilvl w:val="0"/>
                <w:numId w:val="30"/>
              </w:numPr>
            </w:pPr>
            <w:r w:rsidRPr="00752303">
              <w:t>Finding String Length</w:t>
            </w:r>
          </w:p>
        </w:tc>
        <w:tc>
          <w:tcPr>
            <w:tcW w:w="319" w:type="pct"/>
          </w:tcPr>
          <w:p w14:paraId="77F0180D" w14:textId="77777777" w:rsidR="003A5F96" w:rsidRPr="00752303" w:rsidRDefault="003A5F96" w:rsidP="003A5F96">
            <w:pPr>
              <w:jc w:val="center"/>
            </w:pPr>
            <w:r>
              <w:t>CO3</w:t>
            </w:r>
          </w:p>
        </w:tc>
        <w:tc>
          <w:tcPr>
            <w:tcW w:w="256" w:type="pct"/>
          </w:tcPr>
          <w:p w14:paraId="50D7A00F" w14:textId="77777777" w:rsidR="003A5F96" w:rsidRPr="00752303" w:rsidRDefault="003A5F96" w:rsidP="003A5F96">
            <w:pPr>
              <w:jc w:val="center"/>
            </w:pPr>
            <w:r w:rsidRPr="00752303">
              <w:t>A</w:t>
            </w:r>
          </w:p>
        </w:tc>
        <w:tc>
          <w:tcPr>
            <w:tcW w:w="217" w:type="pct"/>
          </w:tcPr>
          <w:p w14:paraId="7B244AAB" w14:textId="77777777" w:rsidR="003A5F96" w:rsidRPr="00752303" w:rsidRDefault="003A5F96" w:rsidP="003A5F96">
            <w:pPr>
              <w:jc w:val="center"/>
            </w:pPr>
            <w:r w:rsidRPr="00752303">
              <w:t>12</w:t>
            </w:r>
          </w:p>
        </w:tc>
      </w:tr>
    </w:tbl>
    <w:p w14:paraId="639720C2" w14:textId="77777777" w:rsidR="003A5F96" w:rsidRPr="00752303" w:rsidRDefault="003A5F96" w:rsidP="0051318C">
      <w:pPr>
        <w:tabs>
          <w:tab w:val="left" w:pos="7110"/>
        </w:tabs>
        <w:rPr>
          <w:sz w:val="10"/>
          <w:szCs w:val="10"/>
        </w:rPr>
      </w:pPr>
    </w:p>
    <w:p w14:paraId="37D098D4" w14:textId="77777777" w:rsidR="003A5F96" w:rsidRPr="00CB42AB" w:rsidRDefault="003A5F96" w:rsidP="003A5F96">
      <w:pPr>
        <w:rPr>
          <w:sz w:val="22"/>
          <w:szCs w:val="22"/>
        </w:rPr>
      </w:pPr>
      <w:r w:rsidRPr="00CB42AB">
        <w:rPr>
          <w:b/>
          <w:bCs/>
          <w:sz w:val="22"/>
          <w:szCs w:val="22"/>
        </w:rPr>
        <w:t>CO</w:t>
      </w:r>
      <w:r w:rsidRPr="00CB42AB">
        <w:rPr>
          <w:sz w:val="22"/>
          <w:szCs w:val="22"/>
        </w:rPr>
        <w:t xml:space="preserve"> – COURSE OUTCOME</w:t>
      </w:r>
      <w:r w:rsidRPr="00CB42AB">
        <w:rPr>
          <w:sz w:val="22"/>
          <w:szCs w:val="22"/>
        </w:rPr>
        <w:tab/>
        <w:t xml:space="preserve">       </w:t>
      </w:r>
      <w:r w:rsidRPr="00CB42AB">
        <w:rPr>
          <w:b/>
          <w:bCs/>
          <w:sz w:val="22"/>
          <w:szCs w:val="22"/>
        </w:rPr>
        <w:t>BL</w:t>
      </w:r>
      <w:r w:rsidRPr="00CB42AB">
        <w:rPr>
          <w:sz w:val="22"/>
          <w:szCs w:val="22"/>
        </w:rPr>
        <w:t xml:space="preserve"> – BLOOM’S LEVEL       </w:t>
      </w:r>
      <w:r w:rsidRPr="00CB42AB">
        <w:rPr>
          <w:b/>
          <w:bCs/>
          <w:sz w:val="22"/>
          <w:szCs w:val="22"/>
        </w:rPr>
        <w:t>M</w:t>
      </w:r>
      <w:r w:rsidRPr="00CB42AB">
        <w:rPr>
          <w:sz w:val="22"/>
          <w:szCs w:val="22"/>
        </w:rPr>
        <w:t xml:space="preserve"> – MARKS ALLOTTED</w:t>
      </w:r>
    </w:p>
    <w:p w14:paraId="5883DB80" w14:textId="77777777" w:rsidR="003A5F96" w:rsidRPr="00CB42AB" w:rsidRDefault="003A5F96" w:rsidP="003A5F96">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3A5F96" w:rsidRPr="00CB42AB" w14:paraId="3797F273" w14:textId="77777777" w:rsidTr="003A5F96">
        <w:trPr>
          <w:trHeight w:val="283"/>
        </w:trPr>
        <w:tc>
          <w:tcPr>
            <w:tcW w:w="670" w:type="dxa"/>
          </w:tcPr>
          <w:p w14:paraId="55889936" w14:textId="77777777" w:rsidR="003A5F96" w:rsidRPr="00CB42AB" w:rsidRDefault="003A5F96" w:rsidP="003A5F96">
            <w:pPr>
              <w:jc w:val="center"/>
              <w:rPr>
                <w:sz w:val="22"/>
                <w:szCs w:val="22"/>
              </w:rPr>
            </w:pPr>
          </w:p>
        </w:tc>
        <w:tc>
          <w:tcPr>
            <w:tcW w:w="9820" w:type="dxa"/>
          </w:tcPr>
          <w:p w14:paraId="746A930B" w14:textId="77777777" w:rsidR="003A5F96" w:rsidRPr="00CB42AB" w:rsidRDefault="003A5F96" w:rsidP="003A5F96">
            <w:pPr>
              <w:jc w:val="center"/>
              <w:rPr>
                <w:b/>
                <w:sz w:val="22"/>
                <w:szCs w:val="22"/>
              </w:rPr>
            </w:pPr>
            <w:r w:rsidRPr="00CB42AB">
              <w:rPr>
                <w:b/>
                <w:sz w:val="22"/>
                <w:szCs w:val="22"/>
              </w:rPr>
              <w:t>COURSE OUTCOMES</w:t>
            </w:r>
          </w:p>
        </w:tc>
      </w:tr>
      <w:tr w:rsidR="003A5F96" w:rsidRPr="00CB42AB" w14:paraId="3E9F50FE" w14:textId="77777777" w:rsidTr="003A5F96">
        <w:trPr>
          <w:trHeight w:val="283"/>
        </w:trPr>
        <w:tc>
          <w:tcPr>
            <w:tcW w:w="670" w:type="dxa"/>
          </w:tcPr>
          <w:p w14:paraId="5B3CFD84" w14:textId="77777777" w:rsidR="003A5F96" w:rsidRPr="00CB42AB" w:rsidRDefault="003A5F96" w:rsidP="003A5F96">
            <w:pPr>
              <w:jc w:val="center"/>
              <w:rPr>
                <w:b/>
                <w:bCs/>
                <w:sz w:val="22"/>
                <w:szCs w:val="22"/>
              </w:rPr>
            </w:pPr>
            <w:r w:rsidRPr="00CB42AB">
              <w:rPr>
                <w:b/>
                <w:bCs/>
                <w:sz w:val="22"/>
                <w:szCs w:val="22"/>
              </w:rPr>
              <w:t>CO1</w:t>
            </w:r>
          </w:p>
        </w:tc>
        <w:tc>
          <w:tcPr>
            <w:tcW w:w="9820" w:type="dxa"/>
          </w:tcPr>
          <w:p w14:paraId="4DD6A5B1" w14:textId="77777777" w:rsidR="003A5F96" w:rsidRPr="00CB42AB" w:rsidRDefault="003A5F96" w:rsidP="003A5F96">
            <w:pPr>
              <w:rPr>
                <w:sz w:val="22"/>
                <w:szCs w:val="22"/>
              </w:rPr>
            </w:pPr>
            <w:r w:rsidRPr="00CB42AB">
              <w:rPr>
                <w:sz w:val="22"/>
                <w:szCs w:val="22"/>
              </w:rPr>
              <w:t>Documentation will demonstrate good organization and readability.</w:t>
            </w:r>
          </w:p>
        </w:tc>
      </w:tr>
      <w:tr w:rsidR="003A5F96" w:rsidRPr="00CB42AB" w14:paraId="10C150E7" w14:textId="77777777" w:rsidTr="003A5F96">
        <w:trPr>
          <w:trHeight w:val="283"/>
        </w:trPr>
        <w:tc>
          <w:tcPr>
            <w:tcW w:w="670" w:type="dxa"/>
          </w:tcPr>
          <w:p w14:paraId="00F2E403" w14:textId="77777777" w:rsidR="003A5F96" w:rsidRPr="00CB42AB" w:rsidRDefault="003A5F96" w:rsidP="003A5F96">
            <w:pPr>
              <w:jc w:val="center"/>
              <w:rPr>
                <w:b/>
                <w:bCs/>
                <w:sz w:val="22"/>
                <w:szCs w:val="22"/>
              </w:rPr>
            </w:pPr>
            <w:r w:rsidRPr="00CB42AB">
              <w:rPr>
                <w:b/>
                <w:bCs/>
                <w:sz w:val="22"/>
                <w:szCs w:val="22"/>
              </w:rPr>
              <w:t>CO2</w:t>
            </w:r>
          </w:p>
        </w:tc>
        <w:tc>
          <w:tcPr>
            <w:tcW w:w="9820" w:type="dxa"/>
          </w:tcPr>
          <w:p w14:paraId="0122025D" w14:textId="77777777" w:rsidR="003A5F96" w:rsidRPr="00CB42AB" w:rsidRDefault="003A5F96" w:rsidP="003A5F96">
            <w:pPr>
              <w:rPr>
                <w:sz w:val="22"/>
                <w:szCs w:val="22"/>
              </w:rPr>
            </w:pPr>
            <w:r w:rsidRPr="00CB42AB">
              <w:rPr>
                <w:sz w:val="22"/>
                <w:szCs w:val="22"/>
              </w:rPr>
              <w:t>File processing projects will require data organization, problem solving and research.</w:t>
            </w:r>
          </w:p>
        </w:tc>
      </w:tr>
      <w:tr w:rsidR="003A5F96" w:rsidRPr="00CB42AB" w14:paraId="389FBA69" w14:textId="77777777" w:rsidTr="003A5F96">
        <w:trPr>
          <w:trHeight w:val="283"/>
        </w:trPr>
        <w:tc>
          <w:tcPr>
            <w:tcW w:w="670" w:type="dxa"/>
          </w:tcPr>
          <w:p w14:paraId="634965D9" w14:textId="77777777" w:rsidR="003A5F96" w:rsidRPr="00CB42AB" w:rsidRDefault="003A5F96" w:rsidP="003A5F96">
            <w:pPr>
              <w:jc w:val="center"/>
              <w:rPr>
                <w:b/>
                <w:bCs/>
                <w:sz w:val="22"/>
                <w:szCs w:val="22"/>
              </w:rPr>
            </w:pPr>
            <w:r w:rsidRPr="00CB42AB">
              <w:rPr>
                <w:b/>
                <w:bCs/>
                <w:sz w:val="22"/>
                <w:szCs w:val="22"/>
              </w:rPr>
              <w:t>CO3</w:t>
            </w:r>
          </w:p>
        </w:tc>
        <w:tc>
          <w:tcPr>
            <w:tcW w:w="9820" w:type="dxa"/>
          </w:tcPr>
          <w:p w14:paraId="11D522AB" w14:textId="77777777" w:rsidR="003A5F96" w:rsidRPr="00CB42AB" w:rsidRDefault="003A5F96" w:rsidP="003A5F96">
            <w:pPr>
              <w:rPr>
                <w:sz w:val="22"/>
                <w:szCs w:val="22"/>
              </w:rPr>
            </w:pPr>
            <w:r w:rsidRPr="00CB42AB">
              <w:rPr>
                <w:sz w:val="22"/>
                <w:szCs w:val="22"/>
              </w:rPr>
              <w:t>Scripts and programs will demonstrate simple effective user interfaces.</w:t>
            </w:r>
          </w:p>
        </w:tc>
      </w:tr>
      <w:tr w:rsidR="003A5F96" w:rsidRPr="00CB42AB" w14:paraId="25FFBA43" w14:textId="77777777" w:rsidTr="003A5F96">
        <w:trPr>
          <w:trHeight w:val="283"/>
        </w:trPr>
        <w:tc>
          <w:tcPr>
            <w:tcW w:w="670" w:type="dxa"/>
          </w:tcPr>
          <w:p w14:paraId="62BF2223" w14:textId="77777777" w:rsidR="003A5F96" w:rsidRPr="00CB42AB" w:rsidRDefault="003A5F96" w:rsidP="003A5F96">
            <w:pPr>
              <w:jc w:val="center"/>
              <w:rPr>
                <w:b/>
                <w:bCs/>
                <w:sz w:val="22"/>
                <w:szCs w:val="22"/>
              </w:rPr>
            </w:pPr>
            <w:r w:rsidRPr="00CB42AB">
              <w:rPr>
                <w:b/>
                <w:bCs/>
                <w:sz w:val="22"/>
                <w:szCs w:val="22"/>
              </w:rPr>
              <w:t>CO4</w:t>
            </w:r>
          </w:p>
        </w:tc>
        <w:tc>
          <w:tcPr>
            <w:tcW w:w="9820" w:type="dxa"/>
          </w:tcPr>
          <w:p w14:paraId="598D8A4E" w14:textId="77777777" w:rsidR="003A5F96" w:rsidRPr="00CB42AB" w:rsidRDefault="003A5F96" w:rsidP="003A5F96">
            <w:pPr>
              <w:rPr>
                <w:sz w:val="22"/>
                <w:szCs w:val="22"/>
              </w:rPr>
            </w:pPr>
            <w:r w:rsidRPr="00CB42AB">
              <w:rPr>
                <w:sz w:val="22"/>
                <w:szCs w:val="22"/>
              </w:rPr>
              <w:t>Scripts and programs will demonstrate effective use of structured programming.</w:t>
            </w:r>
          </w:p>
        </w:tc>
      </w:tr>
      <w:tr w:rsidR="003A5F96" w:rsidRPr="00CB42AB" w14:paraId="43D0A699" w14:textId="77777777" w:rsidTr="003A5F96">
        <w:trPr>
          <w:trHeight w:val="283"/>
        </w:trPr>
        <w:tc>
          <w:tcPr>
            <w:tcW w:w="670" w:type="dxa"/>
          </w:tcPr>
          <w:p w14:paraId="5E9973B4" w14:textId="77777777" w:rsidR="003A5F96" w:rsidRPr="00CB42AB" w:rsidRDefault="003A5F96" w:rsidP="003A5F96">
            <w:pPr>
              <w:jc w:val="center"/>
              <w:rPr>
                <w:b/>
                <w:bCs/>
                <w:sz w:val="22"/>
                <w:szCs w:val="22"/>
              </w:rPr>
            </w:pPr>
            <w:r w:rsidRPr="00CB42AB">
              <w:rPr>
                <w:b/>
                <w:bCs/>
                <w:sz w:val="22"/>
                <w:szCs w:val="22"/>
              </w:rPr>
              <w:t>CO5</w:t>
            </w:r>
          </w:p>
        </w:tc>
        <w:tc>
          <w:tcPr>
            <w:tcW w:w="9820" w:type="dxa"/>
          </w:tcPr>
          <w:p w14:paraId="3FF8B8A7" w14:textId="77777777" w:rsidR="003A5F96" w:rsidRPr="00CB42AB" w:rsidRDefault="003A5F96" w:rsidP="003A5F96">
            <w:pPr>
              <w:rPr>
                <w:sz w:val="22"/>
                <w:szCs w:val="22"/>
              </w:rPr>
            </w:pPr>
            <w:r w:rsidRPr="00CB42AB">
              <w:rPr>
                <w:sz w:val="22"/>
                <w:szCs w:val="22"/>
              </w:rPr>
              <w:t>Scripts and programs will be accompanied by printed output demonstrating completion of a test plan.</w:t>
            </w:r>
          </w:p>
        </w:tc>
      </w:tr>
      <w:tr w:rsidR="003A5F96" w:rsidRPr="00CB42AB" w14:paraId="504D85AD" w14:textId="77777777" w:rsidTr="003A5F96">
        <w:trPr>
          <w:trHeight w:val="283"/>
        </w:trPr>
        <w:tc>
          <w:tcPr>
            <w:tcW w:w="670" w:type="dxa"/>
          </w:tcPr>
          <w:p w14:paraId="369423CF" w14:textId="77777777" w:rsidR="003A5F96" w:rsidRPr="00CB42AB" w:rsidRDefault="003A5F96" w:rsidP="003A5F96">
            <w:pPr>
              <w:jc w:val="center"/>
              <w:rPr>
                <w:b/>
                <w:bCs/>
                <w:sz w:val="22"/>
                <w:szCs w:val="22"/>
              </w:rPr>
            </w:pPr>
            <w:r w:rsidRPr="00CB42AB">
              <w:rPr>
                <w:b/>
                <w:bCs/>
                <w:sz w:val="22"/>
                <w:szCs w:val="22"/>
              </w:rPr>
              <w:t>CO6</w:t>
            </w:r>
          </w:p>
        </w:tc>
        <w:tc>
          <w:tcPr>
            <w:tcW w:w="9820" w:type="dxa"/>
          </w:tcPr>
          <w:p w14:paraId="6C2E8913" w14:textId="77777777" w:rsidR="003A5F96" w:rsidRPr="00CB42AB" w:rsidRDefault="003A5F96" w:rsidP="003A5F96">
            <w:pPr>
              <w:rPr>
                <w:sz w:val="22"/>
                <w:szCs w:val="22"/>
              </w:rPr>
            </w:pPr>
            <w:r w:rsidRPr="00CB42AB">
              <w:rPr>
                <w:sz w:val="22"/>
                <w:szCs w:val="22"/>
              </w:rPr>
              <w:t>Testing will demonstrate both black and glass box testing strategies.</w:t>
            </w:r>
          </w:p>
        </w:tc>
      </w:tr>
    </w:tbl>
    <w:p w14:paraId="490E2DB7" w14:textId="77777777" w:rsidR="003A5F96" w:rsidRPr="00CB42AB" w:rsidRDefault="003A5F96" w:rsidP="003A5F96">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CB42AB" w14:paraId="5A8FB1EA" w14:textId="77777777" w:rsidTr="003A5F96">
        <w:trPr>
          <w:jc w:val="center"/>
        </w:trPr>
        <w:tc>
          <w:tcPr>
            <w:tcW w:w="6385" w:type="dxa"/>
            <w:gridSpan w:val="8"/>
          </w:tcPr>
          <w:p w14:paraId="3FFCA696" w14:textId="77777777" w:rsidR="003A5F96" w:rsidRPr="00CB42AB" w:rsidRDefault="003A5F96" w:rsidP="003A5F96">
            <w:pPr>
              <w:jc w:val="center"/>
              <w:rPr>
                <w:b/>
                <w:sz w:val="22"/>
                <w:szCs w:val="22"/>
              </w:rPr>
            </w:pPr>
            <w:r w:rsidRPr="00CB42AB">
              <w:rPr>
                <w:b/>
                <w:sz w:val="22"/>
                <w:szCs w:val="22"/>
              </w:rPr>
              <w:t>Assessment Pattern as per Bloom’s Level</w:t>
            </w:r>
          </w:p>
        </w:tc>
      </w:tr>
      <w:tr w:rsidR="003A5F96" w:rsidRPr="00CB42AB" w14:paraId="65E69CF4" w14:textId="77777777" w:rsidTr="003A5F96">
        <w:trPr>
          <w:jc w:val="center"/>
        </w:trPr>
        <w:tc>
          <w:tcPr>
            <w:tcW w:w="1140" w:type="dxa"/>
          </w:tcPr>
          <w:p w14:paraId="55A94DA6" w14:textId="77777777" w:rsidR="003A5F96" w:rsidRPr="00CB42AB" w:rsidRDefault="003A5F96" w:rsidP="003A5F96">
            <w:pPr>
              <w:jc w:val="center"/>
              <w:rPr>
                <w:b/>
                <w:bCs/>
                <w:sz w:val="22"/>
                <w:szCs w:val="22"/>
              </w:rPr>
            </w:pPr>
            <w:r w:rsidRPr="00CB42AB">
              <w:rPr>
                <w:b/>
                <w:bCs/>
                <w:sz w:val="22"/>
                <w:szCs w:val="22"/>
              </w:rPr>
              <w:t>CO / BL</w:t>
            </w:r>
          </w:p>
        </w:tc>
        <w:tc>
          <w:tcPr>
            <w:tcW w:w="709" w:type="dxa"/>
          </w:tcPr>
          <w:p w14:paraId="5B14CBDE" w14:textId="77777777" w:rsidR="003A5F96" w:rsidRPr="00CB42AB" w:rsidRDefault="003A5F96" w:rsidP="003A5F96">
            <w:pPr>
              <w:jc w:val="center"/>
              <w:rPr>
                <w:b/>
                <w:sz w:val="22"/>
                <w:szCs w:val="22"/>
              </w:rPr>
            </w:pPr>
            <w:r w:rsidRPr="00CB42AB">
              <w:rPr>
                <w:b/>
                <w:sz w:val="22"/>
                <w:szCs w:val="22"/>
              </w:rPr>
              <w:t>R</w:t>
            </w:r>
          </w:p>
        </w:tc>
        <w:tc>
          <w:tcPr>
            <w:tcW w:w="708" w:type="dxa"/>
          </w:tcPr>
          <w:p w14:paraId="47DDF970" w14:textId="77777777" w:rsidR="003A5F96" w:rsidRPr="00CB42AB" w:rsidRDefault="003A5F96" w:rsidP="003A5F96">
            <w:pPr>
              <w:jc w:val="center"/>
              <w:rPr>
                <w:b/>
                <w:sz w:val="22"/>
                <w:szCs w:val="22"/>
              </w:rPr>
            </w:pPr>
            <w:r w:rsidRPr="00CB42AB">
              <w:rPr>
                <w:b/>
                <w:sz w:val="22"/>
                <w:szCs w:val="22"/>
              </w:rPr>
              <w:t>U</w:t>
            </w:r>
          </w:p>
        </w:tc>
        <w:tc>
          <w:tcPr>
            <w:tcW w:w="709" w:type="dxa"/>
          </w:tcPr>
          <w:p w14:paraId="29B705D8" w14:textId="77777777" w:rsidR="003A5F96" w:rsidRPr="00CB42AB" w:rsidRDefault="003A5F96" w:rsidP="003A5F96">
            <w:pPr>
              <w:jc w:val="center"/>
              <w:rPr>
                <w:b/>
                <w:sz w:val="22"/>
                <w:szCs w:val="22"/>
              </w:rPr>
            </w:pPr>
            <w:r w:rsidRPr="00CB42AB">
              <w:rPr>
                <w:b/>
                <w:sz w:val="22"/>
                <w:szCs w:val="22"/>
              </w:rPr>
              <w:t>A</w:t>
            </w:r>
          </w:p>
        </w:tc>
        <w:tc>
          <w:tcPr>
            <w:tcW w:w="709" w:type="dxa"/>
          </w:tcPr>
          <w:p w14:paraId="6D68063C" w14:textId="77777777" w:rsidR="003A5F96" w:rsidRPr="00CB42AB" w:rsidRDefault="003A5F96" w:rsidP="003A5F96">
            <w:pPr>
              <w:jc w:val="center"/>
              <w:rPr>
                <w:b/>
                <w:sz w:val="22"/>
                <w:szCs w:val="22"/>
              </w:rPr>
            </w:pPr>
            <w:r w:rsidRPr="00CB42AB">
              <w:rPr>
                <w:b/>
                <w:sz w:val="22"/>
                <w:szCs w:val="22"/>
              </w:rPr>
              <w:t>An</w:t>
            </w:r>
          </w:p>
        </w:tc>
        <w:tc>
          <w:tcPr>
            <w:tcW w:w="709" w:type="dxa"/>
          </w:tcPr>
          <w:p w14:paraId="4AC412AC" w14:textId="77777777" w:rsidR="003A5F96" w:rsidRPr="00CB42AB" w:rsidRDefault="003A5F96" w:rsidP="003A5F96">
            <w:pPr>
              <w:jc w:val="center"/>
              <w:rPr>
                <w:b/>
                <w:sz w:val="22"/>
                <w:szCs w:val="22"/>
              </w:rPr>
            </w:pPr>
            <w:r w:rsidRPr="00CB42AB">
              <w:rPr>
                <w:b/>
                <w:sz w:val="22"/>
                <w:szCs w:val="22"/>
              </w:rPr>
              <w:t>E</w:t>
            </w:r>
          </w:p>
        </w:tc>
        <w:tc>
          <w:tcPr>
            <w:tcW w:w="708" w:type="dxa"/>
          </w:tcPr>
          <w:p w14:paraId="5F0D3975" w14:textId="77777777" w:rsidR="003A5F96" w:rsidRPr="00CB42AB" w:rsidRDefault="003A5F96" w:rsidP="003A5F96">
            <w:pPr>
              <w:jc w:val="center"/>
              <w:rPr>
                <w:b/>
                <w:sz w:val="22"/>
                <w:szCs w:val="22"/>
              </w:rPr>
            </w:pPr>
            <w:r w:rsidRPr="00CB42AB">
              <w:rPr>
                <w:b/>
                <w:sz w:val="22"/>
                <w:szCs w:val="22"/>
              </w:rPr>
              <w:t>C</w:t>
            </w:r>
          </w:p>
        </w:tc>
        <w:tc>
          <w:tcPr>
            <w:tcW w:w="993" w:type="dxa"/>
          </w:tcPr>
          <w:p w14:paraId="196229B4" w14:textId="77777777" w:rsidR="003A5F96" w:rsidRPr="00CB42AB" w:rsidRDefault="003A5F96" w:rsidP="003A5F96">
            <w:pPr>
              <w:jc w:val="center"/>
              <w:rPr>
                <w:b/>
                <w:sz w:val="22"/>
                <w:szCs w:val="22"/>
              </w:rPr>
            </w:pPr>
            <w:r w:rsidRPr="00CB42AB">
              <w:rPr>
                <w:b/>
                <w:sz w:val="22"/>
                <w:szCs w:val="22"/>
              </w:rPr>
              <w:t>Total</w:t>
            </w:r>
          </w:p>
        </w:tc>
      </w:tr>
      <w:tr w:rsidR="003A5F96" w:rsidRPr="00CB42AB" w14:paraId="310C6BCE" w14:textId="77777777" w:rsidTr="003A5F96">
        <w:trPr>
          <w:jc w:val="center"/>
        </w:trPr>
        <w:tc>
          <w:tcPr>
            <w:tcW w:w="1140" w:type="dxa"/>
          </w:tcPr>
          <w:p w14:paraId="5B20302E" w14:textId="77777777" w:rsidR="003A5F96" w:rsidRPr="00CB42AB" w:rsidRDefault="003A5F96" w:rsidP="003A5F96">
            <w:pPr>
              <w:jc w:val="center"/>
              <w:rPr>
                <w:b/>
                <w:bCs/>
                <w:sz w:val="22"/>
                <w:szCs w:val="22"/>
              </w:rPr>
            </w:pPr>
            <w:r w:rsidRPr="00CB42AB">
              <w:rPr>
                <w:b/>
                <w:bCs/>
                <w:sz w:val="22"/>
                <w:szCs w:val="22"/>
              </w:rPr>
              <w:t>CO1</w:t>
            </w:r>
          </w:p>
        </w:tc>
        <w:tc>
          <w:tcPr>
            <w:tcW w:w="709" w:type="dxa"/>
          </w:tcPr>
          <w:p w14:paraId="7CE531FE" w14:textId="77777777" w:rsidR="003A5F96" w:rsidRPr="00CB42AB" w:rsidRDefault="003A5F96" w:rsidP="003A5F96">
            <w:pPr>
              <w:jc w:val="center"/>
              <w:rPr>
                <w:sz w:val="22"/>
                <w:szCs w:val="22"/>
              </w:rPr>
            </w:pPr>
            <w:r w:rsidRPr="00CB42AB">
              <w:rPr>
                <w:sz w:val="22"/>
                <w:szCs w:val="22"/>
              </w:rPr>
              <w:t>2</w:t>
            </w:r>
          </w:p>
        </w:tc>
        <w:tc>
          <w:tcPr>
            <w:tcW w:w="708" w:type="dxa"/>
          </w:tcPr>
          <w:p w14:paraId="7FBBE2F1" w14:textId="77777777" w:rsidR="003A5F96" w:rsidRPr="00CB42AB" w:rsidRDefault="003A5F96" w:rsidP="003A5F96">
            <w:pPr>
              <w:jc w:val="center"/>
              <w:rPr>
                <w:sz w:val="22"/>
                <w:szCs w:val="22"/>
              </w:rPr>
            </w:pPr>
            <w:r w:rsidRPr="00CB42AB">
              <w:rPr>
                <w:sz w:val="22"/>
                <w:szCs w:val="22"/>
              </w:rPr>
              <w:t>9</w:t>
            </w:r>
          </w:p>
        </w:tc>
        <w:tc>
          <w:tcPr>
            <w:tcW w:w="709" w:type="dxa"/>
          </w:tcPr>
          <w:p w14:paraId="65FE398D" w14:textId="77777777" w:rsidR="003A5F96" w:rsidRPr="00CB42AB" w:rsidRDefault="003A5F96" w:rsidP="003A5F96">
            <w:pPr>
              <w:jc w:val="center"/>
              <w:rPr>
                <w:sz w:val="22"/>
                <w:szCs w:val="22"/>
              </w:rPr>
            </w:pPr>
            <w:r w:rsidRPr="00CB42AB">
              <w:rPr>
                <w:sz w:val="22"/>
                <w:szCs w:val="22"/>
              </w:rPr>
              <w:t>3</w:t>
            </w:r>
          </w:p>
        </w:tc>
        <w:tc>
          <w:tcPr>
            <w:tcW w:w="709" w:type="dxa"/>
          </w:tcPr>
          <w:p w14:paraId="64F2B5C1" w14:textId="77777777" w:rsidR="003A5F96" w:rsidRPr="00CB42AB" w:rsidRDefault="003A5F96" w:rsidP="003A5F96">
            <w:pPr>
              <w:jc w:val="center"/>
              <w:rPr>
                <w:sz w:val="22"/>
                <w:szCs w:val="22"/>
              </w:rPr>
            </w:pPr>
            <w:r w:rsidRPr="00CB42AB">
              <w:rPr>
                <w:sz w:val="22"/>
                <w:szCs w:val="22"/>
              </w:rPr>
              <w:t>3</w:t>
            </w:r>
          </w:p>
        </w:tc>
        <w:tc>
          <w:tcPr>
            <w:tcW w:w="709" w:type="dxa"/>
          </w:tcPr>
          <w:p w14:paraId="4E339DA8" w14:textId="77777777" w:rsidR="003A5F96" w:rsidRPr="00CB42AB" w:rsidRDefault="003A5F96" w:rsidP="003A5F96">
            <w:pPr>
              <w:jc w:val="center"/>
              <w:rPr>
                <w:sz w:val="22"/>
                <w:szCs w:val="22"/>
              </w:rPr>
            </w:pPr>
            <w:r w:rsidRPr="00CB42AB">
              <w:rPr>
                <w:sz w:val="22"/>
                <w:szCs w:val="22"/>
              </w:rPr>
              <w:t>-</w:t>
            </w:r>
          </w:p>
        </w:tc>
        <w:tc>
          <w:tcPr>
            <w:tcW w:w="708" w:type="dxa"/>
          </w:tcPr>
          <w:p w14:paraId="2D340921" w14:textId="77777777" w:rsidR="003A5F96" w:rsidRPr="00CB42AB" w:rsidRDefault="003A5F96" w:rsidP="003A5F96">
            <w:pPr>
              <w:jc w:val="center"/>
              <w:rPr>
                <w:sz w:val="22"/>
                <w:szCs w:val="22"/>
              </w:rPr>
            </w:pPr>
            <w:r w:rsidRPr="00CB42AB">
              <w:rPr>
                <w:sz w:val="22"/>
                <w:szCs w:val="22"/>
              </w:rPr>
              <w:t>-</w:t>
            </w:r>
          </w:p>
        </w:tc>
        <w:tc>
          <w:tcPr>
            <w:tcW w:w="993" w:type="dxa"/>
          </w:tcPr>
          <w:p w14:paraId="404EFB53" w14:textId="77777777" w:rsidR="003A5F96" w:rsidRPr="00CB42AB" w:rsidRDefault="003A5F96" w:rsidP="003A5F96">
            <w:pPr>
              <w:jc w:val="center"/>
              <w:rPr>
                <w:sz w:val="22"/>
                <w:szCs w:val="22"/>
              </w:rPr>
            </w:pPr>
            <w:r w:rsidRPr="00CB42AB">
              <w:rPr>
                <w:sz w:val="22"/>
                <w:szCs w:val="22"/>
              </w:rPr>
              <w:t>17</w:t>
            </w:r>
          </w:p>
        </w:tc>
      </w:tr>
      <w:tr w:rsidR="003A5F96" w:rsidRPr="00CB42AB" w14:paraId="6159A506" w14:textId="77777777" w:rsidTr="003A5F96">
        <w:trPr>
          <w:jc w:val="center"/>
        </w:trPr>
        <w:tc>
          <w:tcPr>
            <w:tcW w:w="1140" w:type="dxa"/>
          </w:tcPr>
          <w:p w14:paraId="449090B5" w14:textId="77777777" w:rsidR="003A5F96" w:rsidRPr="00CB42AB" w:rsidRDefault="003A5F96" w:rsidP="003A5F96">
            <w:pPr>
              <w:jc w:val="center"/>
              <w:rPr>
                <w:b/>
                <w:bCs/>
                <w:sz w:val="22"/>
                <w:szCs w:val="22"/>
              </w:rPr>
            </w:pPr>
            <w:r w:rsidRPr="00CB42AB">
              <w:rPr>
                <w:b/>
                <w:bCs/>
                <w:sz w:val="22"/>
                <w:szCs w:val="22"/>
              </w:rPr>
              <w:t>CO2</w:t>
            </w:r>
          </w:p>
        </w:tc>
        <w:tc>
          <w:tcPr>
            <w:tcW w:w="709" w:type="dxa"/>
          </w:tcPr>
          <w:p w14:paraId="790C458B" w14:textId="77777777" w:rsidR="003A5F96" w:rsidRPr="00CB42AB" w:rsidRDefault="003A5F96" w:rsidP="003A5F96">
            <w:pPr>
              <w:jc w:val="center"/>
              <w:rPr>
                <w:sz w:val="22"/>
                <w:szCs w:val="22"/>
              </w:rPr>
            </w:pPr>
            <w:r w:rsidRPr="00CB42AB">
              <w:rPr>
                <w:sz w:val="22"/>
                <w:szCs w:val="22"/>
              </w:rPr>
              <w:t>5</w:t>
            </w:r>
          </w:p>
        </w:tc>
        <w:tc>
          <w:tcPr>
            <w:tcW w:w="708" w:type="dxa"/>
          </w:tcPr>
          <w:p w14:paraId="66D4E4DF" w14:textId="77777777" w:rsidR="003A5F96" w:rsidRPr="00CB42AB" w:rsidRDefault="003A5F96" w:rsidP="003A5F96">
            <w:pPr>
              <w:jc w:val="center"/>
              <w:rPr>
                <w:sz w:val="22"/>
                <w:szCs w:val="22"/>
              </w:rPr>
            </w:pPr>
            <w:r w:rsidRPr="00CB42AB">
              <w:rPr>
                <w:sz w:val="22"/>
                <w:szCs w:val="22"/>
              </w:rPr>
              <w:t>13</w:t>
            </w:r>
          </w:p>
        </w:tc>
        <w:tc>
          <w:tcPr>
            <w:tcW w:w="709" w:type="dxa"/>
          </w:tcPr>
          <w:p w14:paraId="105D3720" w14:textId="77777777" w:rsidR="003A5F96" w:rsidRPr="00CB42AB" w:rsidRDefault="003A5F96" w:rsidP="003A5F96">
            <w:pPr>
              <w:jc w:val="center"/>
              <w:rPr>
                <w:sz w:val="22"/>
                <w:szCs w:val="22"/>
              </w:rPr>
            </w:pPr>
            <w:r w:rsidRPr="00CB42AB">
              <w:rPr>
                <w:sz w:val="22"/>
                <w:szCs w:val="22"/>
              </w:rPr>
              <w:t>6</w:t>
            </w:r>
          </w:p>
        </w:tc>
        <w:tc>
          <w:tcPr>
            <w:tcW w:w="709" w:type="dxa"/>
          </w:tcPr>
          <w:p w14:paraId="6318809E" w14:textId="77777777" w:rsidR="003A5F96" w:rsidRPr="00CB42AB" w:rsidRDefault="003A5F96" w:rsidP="003A5F96">
            <w:pPr>
              <w:jc w:val="center"/>
              <w:rPr>
                <w:sz w:val="22"/>
                <w:szCs w:val="22"/>
              </w:rPr>
            </w:pPr>
            <w:r w:rsidRPr="00CB42AB">
              <w:rPr>
                <w:sz w:val="22"/>
                <w:szCs w:val="22"/>
              </w:rPr>
              <w:t>-</w:t>
            </w:r>
          </w:p>
        </w:tc>
        <w:tc>
          <w:tcPr>
            <w:tcW w:w="709" w:type="dxa"/>
          </w:tcPr>
          <w:p w14:paraId="3E0B1DDE" w14:textId="77777777" w:rsidR="003A5F96" w:rsidRPr="00CB42AB" w:rsidRDefault="003A5F96" w:rsidP="003A5F96">
            <w:pPr>
              <w:jc w:val="center"/>
              <w:rPr>
                <w:sz w:val="22"/>
                <w:szCs w:val="22"/>
              </w:rPr>
            </w:pPr>
            <w:r w:rsidRPr="00CB42AB">
              <w:rPr>
                <w:sz w:val="22"/>
                <w:szCs w:val="22"/>
              </w:rPr>
              <w:t>-</w:t>
            </w:r>
          </w:p>
        </w:tc>
        <w:tc>
          <w:tcPr>
            <w:tcW w:w="708" w:type="dxa"/>
          </w:tcPr>
          <w:p w14:paraId="4B8599C6" w14:textId="77777777" w:rsidR="003A5F96" w:rsidRPr="00CB42AB" w:rsidRDefault="003A5F96" w:rsidP="003A5F96">
            <w:pPr>
              <w:jc w:val="center"/>
              <w:rPr>
                <w:sz w:val="22"/>
                <w:szCs w:val="22"/>
              </w:rPr>
            </w:pPr>
            <w:r w:rsidRPr="00CB42AB">
              <w:rPr>
                <w:sz w:val="22"/>
                <w:szCs w:val="22"/>
              </w:rPr>
              <w:t>-</w:t>
            </w:r>
          </w:p>
        </w:tc>
        <w:tc>
          <w:tcPr>
            <w:tcW w:w="993" w:type="dxa"/>
          </w:tcPr>
          <w:p w14:paraId="5F692FBF" w14:textId="77777777" w:rsidR="003A5F96" w:rsidRPr="00CB42AB" w:rsidRDefault="003A5F96" w:rsidP="003A5F96">
            <w:pPr>
              <w:jc w:val="center"/>
              <w:rPr>
                <w:sz w:val="22"/>
                <w:szCs w:val="22"/>
              </w:rPr>
            </w:pPr>
            <w:r w:rsidRPr="00CB42AB">
              <w:rPr>
                <w:sz w:val="22"/>
                <w:szCs w:val="22"/>
              </w:rPr>
              <w:t>24</w:t>
            </w:r>
          </w:p>
        </w:tc>
      </w:tr>
      <w:tr w:rsidR="003A5F96" w:rsidRPr="00CB42AB" w14:paraId="5B499E81" w14:textId="77777777" w:rsidTr="003A5F96">
        <w:trPr>
          <w:jc w:val="center"/>
        </w:trPr>
        <w:tc>
          <w:tcPr>
            <w:tcW w:w="1140" w:type="dxa"/>
          </w:tcPr>
          <w:p w14:paraId="471CD3EF" w14:textId="77777777" w:rsidR="003A5F96" w:rsidRPr="00CB42AB" w:rsidRDefault="003A5F96" w:rsidP="003A5F96">
            <w:pPr>
              <w:jc w:val="center"/>
              <w:rPr>
                <w:b/>
                <w:bCs/>
                <w:sz w:val="22"/>
                <w:szCs w:val="22"/>
              </w:rPr>
            </w:pPr>
            <w:r w:rsidRPr="00CB42AB">
              <w:rPr>
                <w:b/>
                <w:bCs/>
                <w:sz w:val="22"/>
                <w:szCs w:val="22"/>
              </w:rPr>
              <w:t>CO3</w:t>
            </w:r>
          </w:p>
        </w:tc>
        <w:tc>
          <w:tcPr>
            <w:tcW w:w="709" w:type="dxa"/>
          </w:tcPr>
          <w:p w14:paraId="37FB6239" w14:textId="77777777" w:rsidR="003A5F96" w:rsidRPr="00CB42AB" w:rsidRDefault="003A5F96" w:rsidP="003A5F96">
            <w:pPr>
              <w:jc w:val="center"/>
              <w:rPr>
                <w:sz w:val="22"/>
                <w:szCs w:val="22"/>
              </w:rPr>
            </w:pPr>
            <w:r w:rsidRPr="00CB42AB">
              <w:rPr>
                <w:sz w:val="22"/>
                <w:szCs w:val="22"/>
              </w:rPr>
              <w:t>1</w:t>
            </w:r>
          </w:p>
        </w:tc>
        <w:tc>
          <w:tcPr>
            <w:tcW w:w="708" w:type="dxa"/>
          </w:tcPr>
          <w:p w14:paraId="41F3FBD9" w14:textId="77777777" w:rsidR="003A5F96" w:rsidRPr="00CB42AB" w:rsidRDefault="003A5F96" w:rsidP="003A5F96">
            <w:pPr>
              <w:jc w:val="center"/>
              <w:rPr>
                <w:sz w:val="22"/>
                <w:szCs w:val="22"/>
              </w:rPr>
            </w:pPr>
            <w:r w:rsidRPr="00CB42AB">
              <w:rPr>
                <w:sz w:val="22"/>
                <w:szCs w:val="22"/>
              </w:rPr>
              <w:t>1</w:t>
            </w:r>
          </w:p>
        </w:tc>
        <w:tc>
          <w:tcPr>
            <w:tcW w:w="709" w:type="dxa"/>
          </w:tcPr>
          <w:p w14:paraId="48119730" w14:textId="77777777" w:rsidR="003A5F96" w:rsidRPr="00CB42AB" w:rsidRDefault="003A5F96" w:rsidP="003A5F96">
            <w:pPr>
              <w:jc w:val="center"/>
              <w:rPr>
                <w:sz w:val="22"/>
                <w:szCs w:val="22"/>
              </w:rPr>
            </w:pPr>
            <w:r w:rsidRPr="00CB42AB">
              <w:rPr>
                <w:sz w:val="22"/>
                <w:szCs w:val="22"/>
              </w:rPr>
              <w:t>15</w:t>
            </w:r>
          </w:p>
        </w:tc>
        <w:tc>
          <w:tcPr>
            <w:tcW w:w="709" w:type="dxa"/>
          </w:tcPr>
          <w:p w14:paraId="65E1E0BB" w14:textId="77777777" w:rsidR="003A5F96" w:rsidRPr="00CB42AB" w:rsidRDefault="003A5F96" w:rsidP="003A5F96">
            <w:pPr>
              <w:jc w:val="center"/>
              <w:rPr>
                <w:sz w:val="22"/>
                <w:szCs w:val="22"/>
              </w:rPr>
            </w:pPr>
            <w:r w:rsidRPr="00CB42AB">
              <w:rPr>
                <w:sz w:val="22"/>
                <w:szCs w:val="22"/>
              </w:rPr>
              <w:t>12</w:t>
            </w:r>
          </w:p>
        </w:tc>
        <w:tc>
          <w:tcPr>
            <w:tcW w:w="709" w:type="dxa"/>
          </w:tcPr>
          <w:p w14:paraId="25774D09" w14:textId="77777777" w:rsidR="003A5F96" w:rsidRPr="00CB42AB" w:rsidRDefault="003A5F96" w:rsidP="003A5F96">
            <w:pPr>
              <w:jc w:val="center"/>
              <w:rPr>
                <w:sz w:val="22"/>
                <w:szCs w:val="22"/>
              </w:rPr>
            </w:pPr>
            <w:r w:rsidRPr="00CB42AB">
              <w:rPr>
                <w:sz w:val="22"/>
                <w:szCs w:val="22"/>
              </w:rPr>
              <w:t>-</w:t>
            </w:r>
          </w:p>
        </w:tc>
        <w:tc>
          <w:tcPr>
            <w:tcW w:w="708" w:type="dxa"/>
          </w:tcPr>
          <w:p w14:paraId="6CD329B5" w14:textId="77777777" w:rsidR="003A5F96" w:rsidRPr="00CB42AB" w:rsidRDefault="003A5F96" w:rsidP="003A5F96">
            <w:pPr>
              <w:jc w:val="center"/>
              <w:rPr>
                <w:sz w:val="22"/>
                <w:szCs w:val="22"/>
              </w:rPr>
            </w:pPr>
            <w:r w:rsidRPr="00CB42AB">
              <w:rPr>
                <w:sz w:val="22"/>
                <w:szCs w:val="22"/>
              </w:rPr>
              <w:t>-</w:t>
            </w:r>
          </w:p>
        </w:tc>
        <w:tc>
          <w:tcPr>
            <w:tcW w:w="993" w:type="dxa"/>
          </w:tcPr>
          <w:p w14:paraId="7BF403FB" w14:textId="77777777" w:rsidR="003A5F96" w:rsidRPr="00CB42AB" w:rsidRDefault="003A5F96" w:rsidP="003A5F96">
            <w:pPr>
              <w:jc w:val="center"/>
              <w:rPr>
                <w:sz w:val="22"/>
                <w:szCs w:val="22"/>
              </w:rPr>
            </w:pPr>
            <w:r w:rsidRPr="00CB42AB">
              <w:rPr>
                <w:sz w:val="22"/>
                <w:szCs w:val="22"/>
              </w:rPr>
              <w:t>29</w:t>
            </w:r>
          </w:p>
        </w:tc>
      </w:tr>
      <w:tr w:rsidR="003A5F96" w:rsidRPr="00CB42AB" w14:paraId="4B61BBF0" w14:textId="77777777" w:rsidTr="003A5F96">
        <w:trPr>
          <w:jc w:val="center"/>
        </w:trPr>
        <w:tc>
          <w:tcPr>
            <w:tcW w:w="1140" w:type="dxa"/>
          </w:tcPr>
          <w:p w14:paraId="3252B17A" w14:textId="77777777" w:rsidR="003A5F96" w:rsidRPr="00CB42AB" w:rsidRDefault="003A5F96" w:rsidP="003A5F96">
            <w:pPr>
              <w:jc w:val="center"/>
              <w:rPr>
                <w:b/>
                <w:bCs/>
                <w:sz w:val="22"/>
                <w:szCs w:val="22"/>
              </w:rPr>
            </w:pPr>
            <w:r w:rsidRPr="00CB42AB">
              <w:rPr>
                <w:b/>
                <w:bCs/>
                <w:sz w:val="22"/>
                <w:szCs w:val="22"/>
              </w:rPr>
              <w:t>CO4</w:t>
            </w:r>
          </w:p>
        </w:tc>
        <w:tc>
          <w:tcPr>
            <w:tcW w:w="709" w:type="dxa"/>
          </w:tcPr>
          <w:p w14:paraId="296F5D67" w14:textId="77777777" w:rsidR="003A5F96" w:rsidRPr="00CB42AB" w:rsidRDefault="003A5F96" w:rsidP="003A5F96">
            <w:pPr>
              <w:jc w:val="center"/>
              <w:rPr>
                <w:sz w:val="22"/>
                <w:szCs w:val="22"/>
              </w:rPr>
            </w:pPr>
            <w:r w:rsidRPr="00CB42AB">
              <w:rPr>
                <w:sz w:val="22"/>
                <w:szCs w:val="22"/>
              </w:rPr>
              <w:t>-</w:t>
            </w:r>
          </w:p>
        </w:tc>
        <w:tc>
          <w:tcPr>
            <w:tcW w:w="708" w:type="dxa"/>
          </w:tcPr>
          <w:p w14:paraId="305F0838" w14:textId="77777777" w:rsidR="003A5F96" w:rsidRPr="00CB42AB" w:rsidRDefault="003A5F96" w:rsidP="003A5F96">
            <w:pPr>
              <w:jc w:val="center"/>
              <w:rPr>
                <w:sz w:val="22"/>
                <w:szCs w:val="22"/>
              </w:rPr>
            </w:pPr>
            <w:r w:rsidRPr="00CB42AB">
              <w:rPr>
                <w:sz w:val="22"/>
                <w:szCs w:val="22"/>
              </w:rPr>
              <w:t>1</w:t>
            </w:r>
          </w:p>
        </w:tc>
        <w:tc>
          <w:tcPr>
            <w:tcW w:w="709" w:type="dxa"/>
          </w:tcPr>
          <w:p w14:paraId="48CB10FA" w14:textId="77777777" w:rsidR="003A5F96" w:rsidRPr="00CB42AB" w:rsidRDefault="003A5F96" w:rsidP="003A5F96">
            <w:pPr>
              <w:jc w:val="center"/>
              <w:rPr>
                <w:sz w:val="22"/>
                <w:szCs w:val="22"/>
              </w:rPr>
            </w:pPr>
            <w:r w:rsidRPr="00CB42AB">
              <w:rPr>
                <w:sz w:val="22"/>
                <w:szCs w:val="22"/>
              </w:rPr>
              <w:t>6</w:t>
            </w:r>
          </w:p>
        </w:tc>
        <w:tc>
          <w:tcPr>
            <w:tcW w:w="709" w:type="dxa"/>
          </w:tcPr>
          <w:p w14:paraId="31572F59" w14:textId="77777777" w:rsidR="003A5F96" w:rsidRPr="00CB42AB" w:rsidRDefault="003A5F96" w:rsidP="003A5F96">
            <w:pPr>
              <w:jc w:val="center"/>
              <w:rPr>
                <w:sz w:val="22"/>
                <w:szCs w:val="22"/>
              </w:rPr>
            </w:pPr>
            <w:r w:rsidRPr="00CB42AB">
              <w:rPr>
                <w:sz w:val="22"/>
                <w:szCs w:val="22"/>
              </w:rPr>
              <w:t>3</w:t>
            </w:r>
          </w:p>
        </w:tc>
        <w:tc>
          <w:tcPr>
            <w:tcW w:w="709" w:type="dxa"/>
          </w:tcPr>
          <w:p w14:paraId="78C02BB7" w14:textId="77777777" w:rsidR="003A5F96" w:rsidRPr="00CB42AB" w:rsidRDefault="003A5F96" w:rsidP="003A5F96">
            <w:pPr>
              <w:jc w:val="center"/>
              <w:rPr>
                <w:sz w:val="22"/>
                <w:szCs w:val="22"/>
              </w:rPr>
            </w:pPr>
            <w:r w:rsidRPr="00CB42AB">
              <w:rPr>
                <w:sz w:val="22"/>
                <w:szCs w:val="22"/>
              </w:rPr>
              <w:t>-</w:t>
            </w:r>
          </w:p>
        </w:tc>
        <w:tc>
          <w:tcPr>
            <w:tcW w:w="708" w:type="dxa"/>
          </w:tcPr>
          <w:p w14:paraId="7F5A0922" w14:textId="77777777" w:rsidR="003A5F96" w:rsidRPr="00CB42AB" w:rsidRDefault="003A5F96" w:rsidP="003A5F96">
            <w:pPr>
              <w:jc w:val="center"/>
              <w:rPr>
                <w:sz w:val="22"/>
                <w:szCs w:val="22"/>
              </w:rPr>
            </w:pPr>
            <w:r w:rsidRPr="00CB42AB">
              <w:rPr>
                <w:sz w:val="22"/>
                <w:szCs w:val="22"/>
              </w:rPr>
              <w:t>-</w:t>
            </w:r>
          </w:p>
        </w:tc>
        <w:tc>
          <w:tcPr>
            <w:tcW w:w="993" w:type="dxa"/>
          </w:tcPr>
          <w:p w14:paraId="3C1D4EB8" w14:textId="77777777" w:rsidR="003A5F96" w:rsidRPr="00CB42AB" w:rsidRDefault="003A5F96" w:rsidP="003A5F96">
            <w:pPr>
              <w:jc w:val="center"/>
              <w:rPr>
                <w:sz w:val="22"/>
                <w:szCs w:val="22"/>
              </w:rPr>
            </w:pPr>
            <w:r w:rsidRPr="00CB42AB">
              <w:rPr>
                <w:sz w:val="22"/>
                <w:szCs w:val="22"/>
              </w:rPr>
              <w:t>10</w:t>
            </w:r>
          </w:p>
        </w:tc>
      </w:tr>
      <w:tr w:rsidR="003A5F96" w:rsidRPr="00CB42AB" w14:paraId="4006297E" w14:textId="77777777" w:rsidTr="003A5F96">
        <w:trPr>
          <w:jc w:val="center"/>
        </w:trPr>
        <w:tc>
          <w:tcPr>
            <w:tcW w:w="1140" w:type="dxa"/>
          </w:tcPr>
          <w:p w14:paraId="7F73D0E2" w14:textId="77777777" w:rsidR="003A5F96" w:rsidRPr="00CB42AB" w:rsidRDefault="003A5F96" w:rsidP="003A5F96">
            <w:pPr>
              <w:jc w:val="center"/>
              <w:rPr>
                <w:b/>
                <w:bCs/>
                <w:sz w:val="22"/>
                <w:szCs w:val="22"/>
              </w:rPr>
            </w:pPr>
            <w:r w:rsidRPr="00CB42AB">
              <w:rPr>
                <w:b/>
                <w:bCs/>
                <w:sz w:val="22"/>
                <w:szCs w:val="22"/>
              </w:rPr>
              <w:t>CO5</w:t>
            </w:r>
          </w:p>
        </w:tc>
        <w:tc>
          <w:tcPr>
            <w:tcW w:w="709" w:type="dxa"/>
          </w:tcPr>
          <w:p w14:paraId="1921611F" w14:textId="77777777" w:rsidR="003A5F96" w:rsidRPr="00CB42AB" w:rsidRDefault="003A5F96" w:rsidP="003A5F96">
            <w:pPr>
              <w:jc w:val="center"/>
              <w:rPr>
                <w:sz w:val="22"/>
                <w:szCs w:val="22"/>
              </w:rPr>
            </w:pPr>
            <w:r w:rsidRPr="00CB42AB">
              <w:rPr>
                <w:sz w:val="22"/>
                <w:szCs w:val="22"/>
              </w:rPr>
              <w:t>-</w:t>
            </w:r>
          </w:p>
        </w:tc>
        <w:tc>
          <w:tcPr>
            <w:tcW w:w="708" w:type="dxa"/>
          </w:tcPr>
          <w:p w14:paraId="30978ED8" w14:textId="77777777" w:rsidR="003A5F96" w:rsidRPr="00CB42AB" w:rsidRDefault="003A5F96" w:rsidP="003A5F96">
            <w:pPr>
              <w:jc w:val="center"/>
              <w:rPr>
                <w:sz w:val="22"/>
                <w:szCs w:val="22"/>
              </w:rPr>
            </w:pPr>
            <w:r w:rsidRPr="00CB42AB">
              <w:rPr>
                <w:sz w:val="22"/>
                <w:szCs w:val="22"/>
              </w:rPr>
              <w:t>12</w:t>
            </w:r>
          </w:p>
        </w:tc>
        <w:tc>
          <w:tcPr>
            <w:tcW w:w="709" w:type="dxa"/>
          </w:tcPr>
          <w:p w14:paraId="414FD13B" w14:textId="77777777" w:rsidR="003A5F96" w:rsidRPr="00CB42AB" w:rsidRDefault="003A5F96" w:rsidP="003A5F96">
            <w:pPr>
              <w:jc w:val="center"/>
              <w:rPr>
                <w:sz w:val="22"/>
                <w:szCs w:val="22"/>
              </w:rPr>
            </w:pPr>
            <w:r w:rsidRPr="00CB42AB">
              <w:rPr>
                <w:sz w:val="22"/>
                <w:szCs w:val="22"/>
              </w:rPr>
              <w:t>12</w:t>
            </w:r>
          </w:p>
        </w:tc>
        <w:tc>
          <w:tcPr>
            <w:tcW w:w="709" w:type="dxa"/>
          </w:tcPr>
          <w:p w14:paraId="2E1A9954" w14:textId="77777777" w:rsidR="003A5F96" w:rsidRPr="00CB42AB" w:rsidRDefault="003A5F96" w:rsidP="003A5F96">
            <w:pPr>
              <w:jc w:val="center"/>
              <w:rPr>
                <w:sz w:val="22"/>
                <w:szCs w:val="22"/>
              </w:rPr>
            </w:pPr>
            <w:r w:rsidRPr="00CB42AB">
              <w:rPr>
                <w:sz w:val="22"/>
                <w:szCs w:val="22"/>
              </w:rPr>
              <w:t>-</w:t>
            </w:r>
          </w:p>
        </w:tc>
        <w:tc>
          <w:tcPr>
            <w:tcW w:w="709" w:type="dxa"/>
          </w:tcPr>
          <w:p w14:paraId="4D78FDA3" w14:textId="77777777" w:rsidR="003A5F96" w:rsidRPr="00CB42AB" w:rsidRDefault="003A5F96" w:rsidP="003A5F96">
            <w:pPr>
              <w:jc w:val="center"/>
              <w:rPr>
                <w:sz w:val="22"/>
                <w:szCs w:val="22"/>
              </w:rPr>
            </w:pPr>
            <w:r w:rsidRPr="00CB42AB">
              <w:rPr>
                <w:sz w:val="22"/>
                <w:szCs w:val="22"/>
              </w:rPr>
              <w:t>-</w:t>
            </w:r>
          </w:p>
        </w:tc>
        <w:tc>
          <w:tcPr>
            <w:tcW w:w="708" w:type="dxa"/>
          </w:tcPr>
          <w:p w14:paraId="35A7330D" w14:textId="77777777" w:rsidR="003A5F96" w:rsidRPr="00CB42AB" w:rsidRDefault="003A5F96" w:rsidP="003A5F96">
            <w:pPr>
              <w:jc w:val="center"/>
              <w:rPr>
                <w:sz w:val="22"/>
                <w:szCs w:val="22"/>
              </w:rPr>
            </w:pPr>
            <w:r w:rsidRPr="00CB42AB">
              <w:rPr>
                <w:sz w:val="22"/>
                <w:szCs w:val="22"/>
              </w:rPr>
              <w:t>-</w:t>
            </w:r>
          </w:p>
        </w:tc>
        <w:tc>
          <w:tcPr>
            <w:tcW w:w="993" w:type="dxa"/>
          </w:tcPr>
          <w:p w14:paraId="6A5E5595" w14:textId="77777777" w:rsidR="003A5F96" w:rsidRPr="00CB42AB" w:rsidRDefault="003A5F96" w:rsidP="003A5F96">
            <w:pPr>
              <w:jc w:val="center"/>
              <w:rPr>
                <w:sz w:val="22"/>
                <w:szCs w:val="22"/>
              </w:rPr>
            </w:pPr>
            <w:r w:rsidRPr="00CB42AB">
              <w:rPr>
                <w:sz w:val="22"/>
                <w:szCs w:val="22"/>
              </w:rPr>
              <w:t>24</w:t>
            </w:r>
          </w:p>
        </w:tc>
      </w:tr>
      <w:tr w:rsidR="003A5F96" w:rsidRPr="00CB42AB" w14:paraId="369563E2" w14:textId="77777777" w:rsidTr="003A5F96">
        <w:trPr>
          <w:jc w:val="center"/>
        </w:trPr>
        <w:tc>
          <w:tcPr>
            <w:tcW w:w="1140" w:type="dxa"/>
          </w:tcPr>
          <w:p w14:paraId="4772A3FC" w14:textId="77777777" w:rsidR="003A5F96" w:rsidRPr="00CB42AB" w:rsidRDefault="003A5F96" w:rsidP="003A5F96">
            <w:pPr>
              <w:jc w:val="center"/>
              <w:rPr>
                <w:b/>
                <w:bCs/>
                <w:sz w:val="22"/>
                <w:szCs w:val="22"/>
              </w:rPr>
            </w:pPr>
            <w:r w:rsidRPr="00CB42AB">
              <w:rPr>
                <w:b/>
                <w:bCs/>
                <w:sz w:val="22"/>
                <w:szCs w:val="22"/>
              </w:rPr>
              <w:t>CO6</w:t>
            </w:r>
          </w:p>
        </w:tc>
        <w:tc>
          <w:tcPr>
            <w:tcW w:w="709" w:type="dxa"/>
          </w:tcPr>
          <w:p w14:paraId="1409D2E4" w14:textId="77777777" w:rsidR="003A5F96" w:rsidRPr="00CB42AB" w:rsidRDefault="003A5F96" w:rsidP="003A5F96">
            <w:pPr>
              <w:jc w:val="center"/>
              <w:rPr>
                <w:sz w:val="22"/>
                <w:szCs w:val="22"/>
              </w:rPr>
            </w:pPr>
            <w:r w:rsidRPr="00CB42AB">
              <w:rPr>
                <w:sz w:val="22"/>
                <w:szCs w:val="22"/>
              </w:rPr>
              <w:t>1</w:t>
            </w:r>
          </w:p>
        </w:tc>
        <w:tc>
          <w:tcPr>
            <w:tcW w:w="708" w:type="dxa"/>
          </w:tcPr>
          <w:p w14:paraId="57EC2E39" w14:textId="77777777" w:rsidR="003A5F96" w:rsidRPr="00CB42AB" w:rsidRDefault="003A5F96" w:rsidP="003A5F96">
            <w:pPr>
              <w:jc w:val="center"/>
              <w:rPr>
                <w:sz w:val="22"/>
                <w:szCs w:val="22"/>
              </w:rPr>
            </w:pPr>
            <w:r w:rsidRPr="00CB42AB">
              <w:rPr>
                <w:sz w:val="22"/>
                <w:szCs w:val="22"/>
              </w:rPr>
              <w:t>1</w:t>
            </w:r>
          </w:p>
        </w:tc>
        <w:tc>
          <w:tcPr>
            <w:tcW w:w="709" w:type="dxa"/>
          </w:tcPr>
          <w:p w14:paraId="1AB61FCB" w14:textId="77777777" w:rsidR="003A5F96" w:rsidRPr="00CB42AB" w:rsidRDefault="003A5F96" w:rsidP="003A5F96">
            <w:pPr>
              <w:jc w:val="center"/>
              <w:rPr>
                <w:sz w:val="22"/>
                <w:szCs w:val="22"/>
              </w:rPr>
            </w:pPr>
            <w:r w:rsidRPr="00CB42AB">
              <w:rPr>
                <w:sz w:val="22"/>
                <w:szCs w:val="22"/>
              </w:rPr>
              <w:t>18</w:t>
            </w:r>
          </w:p>
        </w:tc>
        <w:tc>
          <w:tcPr>
            <w:tcW w:w="709" w:type="dxa"/>
          </w:tcPr>
          <w:p w14:paraId="57EE757A" w14:textId="77777777" w:rsidR="003A5F96" w:rsidRPr="00CB42AB" w:rsidRDefault="003A5F96" w:rsidP="003A5F96">
            <w:pPr>
              <w:jc w:val="center"/>
              <w:rPr>
                <w:sz w:val="22"/>
                <w:szCs w:val="22"/>
              </w:rPr>
            </w:pPr>
            <w:r w:rsidRPr="00CB42AB">
              <w:rPr>
                <w:sz w:val="22"/>
                <w:szCs w:val="22"/>
              </w:rPr>
              <w:t>-</w:t>
            </w:r>
          </w:p>
        </w:tc>
        <w:tc>
          <w:tcPr>
            <w:tcW w:w="709" w:type="dxa"/>
          </w:tcPr>
          <w:p w14:paraId="721DB524" w14:textId="77777777" w:rsidR="003A5F96" w:rsidRPr="00CB42AB" w:rsidRDefault="003A5F96" w:rsidP="003A5F96">
            <w:pPr>
              <w:jc w:val="center"/>
              <w:rPr>
                <w:sz w:val="22"/>
                <w:szCs w:val="22"/>
              </w:rPr>
            </w:pPr>
            <w:r w:rsidRPr="00CB42AB">
              <w:rPr>
                <w:sz w:val="22"/>
                <w:szCs w:val="22"/>
              </w:rPr>
              <w:t>-</w:t>
            </w:r>
          </w:p>
        </w:tc>
        <w:tc>
          <w:tcPr>
            <w:tcW w:w="708" w:type="dxa"/>
          </w:tcPr>
          <w:p w14:paraId="78BB0E86" w14:textId="77777777" w:rsidR="003A5F96" w:rsidRPr="00CB42AB" w:rsidRDefault="003A5F96" w:rsidP="003A5F96">
            <w:pPr>
              <w:jc w:val="center"/>
              <w:rPr>
                <w:sz w:val="22"/>
                <w:szCs w:val="22"/>
              </w:rPr>
            </w:pPr>
            <w:r w:rsidRPr="00CB42AB">
              <w:rPr>
                <w:sz w:val="22"/>
                <w:szCs w:val="22"/>
              </w:rPr>
              <w:t>-</w:t>
            </w:r>
          </w:p>
        </w:tc>
        <w:tc>
          <w:tcPr>
            <w:tcW w:w="993" w:type="dxa"/>
          </w:tcPr>
          <w:p w14:paraId="3B2932FA" w14:textId="77777777" w:rsidR="003A5F96" w:rsidRPr="00CB42AB" w:rsidRDefault="003A5F96" w:rsidP="003A5F96">
            <w:pPr>
              <w:jc w:val="center"/>
              <w:rPr>
                <w:sz w:val="22"/>
                <w:szCs w:val="22"/>
              </w:rPr>
            </w:pPr>
            <w:r w:rsidRPr="00CB42AB">
              <w:rPr>
                <w:sz w:val="22"/>
                <w:szCs w:val="22"/>
              </w:rPr>
              <w:t>20</w:t>
            </w:r>
          </w:p>
        </w:tc>
      </w:tr>
      <w:tr w:rsidR="003A5F96" w:rsidRPr="00CB42AB" w14:paraId="49986B42" w14:textId="77777777" w:rsidTr="003A5F96">
        <w:trPr>
          <w:jc w:val="center"/>
        </w:trPr>
        <w:tc>
          <w:tcPr>
            <w:tcW w:w="5392" w:type="dxa"/>
            <w:gridSpan w:val="7"/>
          </w:tcPr>
          <w:p w14:paraId="1C259E62" w14:textId="77777777" w:rsidR="003A5F96" w:rsidRPr="00CB42AB" w:rsidRDefault="003A5F96" w:rsidP="003A5F96">
            <w:pPr>
              <w:rPr>
                <w:sz w:val="22"/>
                <w:szCs w:val="22"/>
              </w:rPr>
            </w:pPr>
          </w:p>
        </w:tc>
        <w:tc>
          <w:tcPr>
            <w:tcW w:w="993" w:type="dxa"/>
          </w:tcPr>
          <w:p w14:paraId="6A39E1CD" w14:textId="77777777" w:rsidR="003A5F96" w:rsidRPr="00CB42AB" w:rsidRDefault="003A5F96" w:rsidP="003A5F96">
            <w:pPr>
              <w:jc w:val="center"/>
              <w:rPr>
                <w:b/>
                <w:sz w:val="22"/>
                <w:szCs w:val="22"/>
              </w:rPr>
            </w:pPr>
            <w:r w:rsidRPr="00CB42AB">
              <w:rPr>
                <w:b/>
                <w:sz w:val="22"/>
                <w:szCs w:val="22"/>
              </w:rPr>
              <w:t>124</w:t>
            </w:r>
          </w:p>
        </w:tc>
      </w:tr>
    </w:tbl>
    <w:p w14:paraId="7757B17E" w14:textId="77777777" w:rsidR="003A5F96" w:rsidRPr="00CB42AB" w:rsidRDefault="003A5F96" w:rsidP="002E336A">
      <w:pPr>
        <w:rPr>
          <w:sz w:val="22"/>
          <w:szCs w:val="22"/>
        </w:rPr>
      </w:pPr>
    </w:p>
    <w:p w14:paraId="5585A480" w14:textId="77777777" w:rsidR="003A5F96" w:rsidRDefault="003A5F96" w:rsidP="001720CE">
      <w:pPr>
        <w:jc w:val="center"/>
        <w:rPr>
          <w:rFonts w:ascii="Arial" w:hAnsi="Arial" w:cs="Arial"/>
          <w:bCs/>
          <w:noProof/>
        </w:rPr>
      </w:pPr>
      <w:r>
        <w:rPr>
          <w:rFonts w:ascii="Arial" w:hAnsi="Arial" w:cs="Arial"/>
          <w:noProof/>
        </w:rPr>
        <w:drawing>
          <wp:inline distT="0" distB="0" distL="0" distR="0" wp14:anchorId="3541CE99" wp14:editId="389F9076">
            <wp:extent cx="5734050" cy="838200"/>
            <wp:effectExtent l="0" t="0" r="0" b="0"/>
            <wp:docPr id="1908992555" name="Picture 190899255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3049886" w14:textId="77777777" w:rsidR="003A5F96" w:rsidRDefault="003A5F96" w:rsidP="001720CE">
      <w:pPr>
        <w:jc w:val="center"/>
        <w:rPr>
          <w:b/>
          <w:bCs/>
        </w:rPr>
      </w:pPr>
    </w:p>
    <w:p w14:paraId="625BEDDF" w14:textId="77777777" w:rsidR="003A5F96" w:rsidRDefault="003A5F96" w:rsidP="001720CE">
      <w:pPr>
        <w:jc w:val="center"/>
        <w:rPr>
          <w:b/>
          <w:bCs/>
        </w:rPr>
      </w:pPr>
      <w:r>
        <w:rPr>
          <w:b/>
          <w:bCs/>
        </w:rPr>
        <w:t>END SEMESTER EXAMINATION – NOV / DEC 2024</w:t>
      </w:r>
    </w:p>
    <w:p w14:paraId="7BC16FC2"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1ED2C3C0" w14:textId="77777777" w:rsidTr="0037089B">
        <w:trPr>
          <w:trHeight w:val="397"/>
          <w:jc w:val="center"/>
        </w:trPr>
        <w:tc>
          <w:tcPr>
            <w:tcW w:w="1555" w:type="dxa"/>
            <w:vAlign w:val="center"/>
          </w:tcPr>
          <w:p w14:paraId="46E95DF6"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01C68335" w14:textId="77777777" w:rsidR="003A5F96" w:rsidRPr="0037089B" w:rsidRDefault="003A5F96" w:rsidP="007E575B">
            <w:pPr>
              <w:pStyle w:val="Title"/>
              <w:jc w:val="left"/>
              <w:rPr>
                <w:b/>
                <w:sz w:val="22"/>
                <w:szCs w:val="22"/>
              </w:rPr>
            </w:pPr>
            <w:r>
              <w:rPr>
                <w:b/>
                <w:sz w:val="22"/>
                <w:szCs w:val="22"/>
              </w:rPr>
              <w:t>21EC2034</w:t>
            </w:r>
          </w:p>
        </w:tc>
        <w:tc>
          <w:tcPr>
            <w:tcW w:w="1417" w:type="dxa"/>
            <w:vAlign w:val="center"/>
          </w:tcPr>
          <w:p w14:paraId="37A43DC1"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2E1E31E"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26A141F3" w14:textId="77777777" w:rsidTr="0037089B">
        <w:trPr>
          <w:trHeight w:val="397"/>
          <w:jc w:val="center"/>
        </w:trPr>
        <w:tc>
          <w:tcPr>
            <w:tcW w:w="1555" w:type="dxa"/>
            <w:vAlign w:val="center"/>
          </w:tcPr>
          <w:p w14:paraId="16AC6C07" w14:textId="77777777" w:rsidR="003A5F96" w:rsidRPr="0037089B" w:rsidRDefault="003A5F96" w:rsidP="007E575B">
            <w:pPr>
              <w:pStyle w:val="Title"/>
              <w:ind w:right="-160"/>
              <w:jc w:val="left"/>
              <w:rPr>
                <w:b/>
                <w:sz w:val="22"/>
                <w:szCs w:val="22"/>
              </w:rPr>
            </w:pPr>
            <w:r w:rsidRPr="0037089B">
              <w:rPr>
                <w:b/>
                <w:sz w:val="22"/>
                <w:szCs w:val="22"/>
              </w:rPr>
              <w:t xml:space="preserve">Course Name     </w:t>
            </w:r>
          </w:p>
        </w:tc>
        <w:tc>
          <w:tcPr>
            <w:tcW w:w="6662" w:type="dxa"/>
            <w:vAlign w:val="center"/>
          </w:tcPr>
          <w:p w14:paraId="6FB902C2" w14:textId="77777777" w:rsidR="003A5F96" w:rsidRPr="0037089B" w:rsidRDefault="003A5F96" w:rsidP="007E575B">
            <w:pPr>
              <w:pStyle w:val="Title"/>
              <w:jc w:val="left"/>
              <w:rPr>
                <w:b/>
                <w:sz w:val="22"/>
                <w:szCs w:val="22"/>
              </w:rPr>
            </w:pPr>
            <w:r>
              <w:rPr>
                <w:b/>
                <w:sz w:val="22"/>
                <w:szCs w:val="22"/>
              </w:rPr>
              <w:t>CYBER PHYSICAL SYSTEMS</w:t>
            </w:r>
          </w:p>
        </w:tc>
        <w:tc>
          <w:tcPr>
            <w:tcW w:w="1417" w:type="dxa"/>
            <w:vAlign w:val="center"/>
          </w:tcPr>
          <w:p w14:paraId="27ABD1DA"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059E57F7" w14:textId="77777777" w:rsidR="003A5F96" w:rsidRPr="0037089B" w:rsidRDefault="003A5F96" w:rsidP="007E575B">
            <w:pPr>
              <w:pStyle w:val="Title"/>
              <w:jc w:val="left"/>
              <w:rPr>
                <w:b/>
                <w:sz w:val="22"/>
                <w:szCs w:val="22"/>
              </w:rPr>
            </w:pPr>
            <w:r w:rsidRPr="0037089B">
              <w:rPr>
                <w:b/>
                <w:sz w:val="22"/>
                <w:szCs w:val="22"/>
              </w:rPr>
              <w:t>100</w:t>
            </w:r>
          </w:p>
        </w:tc>
      </w:tr>
    </w:tbl>
    <w:p w14:paraId="136BC8FE"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5F96" w:rsidRPr="009C4175" w14:paraId="44C0B271" w14:textId="77777777" w:rsidTr="003A5F96">
        <w:trPr>
          <w:trHeight w:val="552"/>
        </w:trPr>
        <w:tc>
          <w:tcPr>
            <w:tcW w:w="272" w:type="pct"/>
          </w:tcPr>
          <w:p w14:paraId="290A7737" w14:textId="77777777" w:rsidR="003A5F96" w:rsidRPr="009C4175" w:rsidRDefault="003A5F96" w:rsidP="00517D3B">
            <w:pPr>
              <w:jc w:val="center"/>
              <w:rPr>
                <w:b/>
              </w:rPr>
            </w:pPr>
            <w:r w:rsidRPr="009C4175">
              <w:rPr>
                <w:b/>
              </w:rPr>
              <w:t>Q. No.</w:t>
            </w:r>
          </w:p>
        </w:tc>
        <w:tc>
          <w:tcPr>
            <w:tcW w:w="3929" w:type="pct"/>
            <w:gridSpan w:val="2"/>
            <w:vAlign w:val="center"/>
          </w:tcPr>
          <w:p w14:paraId="118C42A3" w14:textId="77777777" w:rsidR="003A5F96" w:rsidRPr="009C4175" w:rsidRDefault="003A5F96" w:rsidP="003A5F96">
            <w:pPr>
              <w:jc w:val="center"/>
              <w:rPr>
                <w:b/>
              </w:rPr>
            </w:pPr>
            <w:r w:rsidRPr="009C4175">
              <w:rPr>
                <w:b/>
              </w:rPr>
              <w:t>Questions</w:t>
            </w:r>
          </w:p>
        </w:tc>
        <w:tc>
          <w:tcPr>
            <w:tcW w:w="319" w:type="pct"/>
            <w:vAlign w:val="center"/>
          </w:tcPr>
          <w:p w14:paraId="4CE52FE5" w14:textId="77777777" w:rsidR="003A5F96" w:rsidRPr="009C4175" w:rsidRDefault="003A5F96" w:rsidP="003A5F96">
            <w:pPr>
              <w:jc w:val="center"/>
              <w:rPr>
                <w:b/>
              </w:rPr>
            </w:pPr>
            <w:r w:rsidRPr="009C4175">
              <w:rPr>
                <w:b/>
              </w:rPr>
              <w:t>CO</w:t>
            </w:r>
          </w:p>
        </w:tc>
        <w:tc>
          <w:tcPr>
            <w:tcW w:w="256" w:type="pct"/>
            <w:vAlign w:val="center"/>
          </w:tcPr>
          <w:p w14:paraId="0F6B4560" w14:textId="77777777" w:rsidR="003A5F96" w:rsidRPr="009C4175" w:rsidRDefault="003A5F96" w:rsidP="003A5F96">
            <w:pPr>
              <w:jc w:val="center"/>
              <w:rPr>
                <w:b/>
              </w:rPr>
            </w:pPr>
            <w:r w:rsidRPr="009C4175">
              <w:rPr>
                <w:b/>
              </w:rPr>
              <w:t>BL</w:t>
            </w:r>
          </w:p>
        </w:tc>
        <w:tc>
          <w:tcPr>
            <w:tcW w:w="224" w:type="pct"/>
            <w:vAlign w:val="center"/>
          </w:tcPr>
          <w:p w14:paraId="21513DE8" w14:textId="77777777" w:rsidR="003A5F96" w:rsidRPr="009C4175" w:rsidRDefault="003A5F96" w:rsidP="003A5F96">
            <w:pPr>
              <w:jc w:val="center"/>
              <w:rPr>
                <w:b/>
              </w:rPr>
            </w:pPr>
            <w:r w:rsidRPr="009C4175">
              <w:rPr>
                <w:b/>
              </w:rPr>
              <w:t>M</w:t>
            </w:r>
          </w:p>
        </w:tc>
      </w:tr>
      <w:tr w:rsidR="003A5F96" w:rsidRPr="009C4175" w14:paraId="6B699D63" w14:textId="77777777" w:rsidTr="003A5F96">
        <w:trPr>
          <w:trHeight w:val="325"/>
        </w:trPr>
        <w:tc>
          <w:tcPr>
            <w:tcW w:w="5000" w:type="pct"/>
            <w:gridSpan w:val="6"/>
          </w:tcPr>
          <w:p w14:paraId="2F8A65A1" w14:textId="77777777" w:rsidR="003A5F96" w:rsidRPr="009C4175" w:rsidRDefault="003A5F96" w:rsidP="00517D3B">
            <w:pPr>
              <w:jc w:val="center"/>
              <w:rPr>
                <w:b/>
              </w:rPr>
            </w:pPr>
            <w:r w:rsidRPr="009C4175">
              <w:rPr>
                <w:b/>
              </w:rPr>
              <w:t>PART – A (10 X 1 = 10 MARKS)</w:t>
            </w:r>
          </w:p>
        </w:tc>
      </w:tr>
      <w:tr w:rsidR="003A5F96" w:rsidRPr="009C4175" w14:paraId="09E966B9" w14:textId="77777777" w:rsidTr="003A5F96">
        <w:trPr>
          <w:trHeight w:val="283"/>
        </w:trPr>
        <w:tc>
          <w:tcPr>
            <w:tcW w:w="272" w:type="pct"/>
          </w:tcPr>
          <w:p w14:paraId="4DC7DF3E" w14:textId="77777777" w:rsidR="003A5F96" w:rsidRPr="009C4175" w:rsidRDefault="003A5F96" w:rsidP="00517D3B">
            <w:pPr>
              <w:jc w:val="center"/>
            </w:pPr>
            <w:r w:rsidRPr="009C4175">
              <w:t>1.</w:t>
            </w:r>
          </w:p>
        </w:tc>
        <w:tc>
          <w:tcPr>
            <w:tcW w:w="3929" w:type="pct"/>
            <w:gridSpan w:val="2"/>
          </w:tcPr>
          <w:p w14:paraId="07CC262B" w14:textId="77777777" w:rsidR="003A5F96" w:rsidRPr="009C4175" w:rsidRDefault="003A5F96" w:rsidP="003A5F96">
            <w:pPr>
              <w:autoSpaceDE w:val="0"/>
              <w:autoSpaceDN w:val="0"/>
              <w:adjustRightInd w:val="0"/>
            </w:pPr>
            <w:r>
              <w:t>Give examples of Cyber Physical Systems.</w:t>
            </w:r>
          </w:p>
        </w:tc>
        <w:tc>
          <w:tcPr>
            <w:tcW w:w="319" w:type="pct"/>
          </w:tcPr>
          <w:p w14:paraId="3DE0EE87" w14:textId="77777777" w:rsidR="003A5F96" w:rsidRPr="009C4175" w:rsidRDefault="003A5F96" w:rsidP="00517D3B">
            <w:pPr>
              <w:jc w:val="center"/>
            </w:pPr>
            <w:r w:rsidRPr="009C4175">
              <w:t>CO1</w:t>
            </w:r>
          </w:p>
        </w:tc>
        <w:tc>
          <w:tcPr>
            <w:tcW w:w="256" w:type="pct"/>
          </w:tcPr>
          <w:p w14:paraId="792B7FA4" w14:textId="77777777" w:rsidR="003A5F96" w:rsidRPr="009C4175" w:rsidRDefault="003A5F96" w:rsidP="00517D3B">
            <w:pPr>
              <w:jc w:val="center"/>
            </w:pPr>
            <w:r w:rsidRPr="009C4175">
              <w:t>U</w:t>
            </w:r>
          </w:p>
        </w:tc>
        <w:tc>
          <w:tcPr>
            <w:tcW w:w="224" w:type="pct"/>
          </w:tcPr>
          <w:p w14:paraId="14CCA52D" w14:textId="77777777" w:rsidR="003A5F96" w:rsidRPr="009C4175" w:rsidRDefault="003A5F96" w:rsidP="00517D3B">
            <w:pPr>
              <w:jc w:val="center"/>
            </w:pPr>
            <w:r w:rsidRPr="009C4175">
              <w:t>1</w:t>
            </w:r>
          </w:p>
        </w:tc>
      </w:tr>
      <w:tr w:rsidR="003A5F96" w:rsidRPr="009C4175" w14:paraId="3FBF26E3" w14:textId="77777777" w:rsidTr="003A5F96">
        <w:trPr>
          <w:trHeight w:val="283"/>
        </w:trPr>
        <w:tc>
          <w:tcPr>
            <w:tcW w:w="272" w:type="pct"/>
          </w:tcPr>
          <w:p w14:paraId="5A168399" w14:textId="77777777" w:rsidR="003A5F96" w:rsidRPr="009C4175" w:rsidRDefault="003A5F96" w:rsidP="00517D3B">
            <w:pPr>
              <w:jc w:val="center"/>
            </w:pPr>
            <w:r w:rsidRPr="009C4175">
              <w:t>2.</w:t>
            </w:r>
          </w:p>
        </w:tc>
        <w:tc>
          <w:tcPr>
            <w:tcW w:w="3929" w:type="pct"/>
            <w:gridSpan w:val="2"/>
          </w:tcPr>
          <w:p w14:paraId="2CC36DDC" w14:textId="77777777" w:rsidR="003A5F96" w:rsidRPr="009C4175" w:rsidRDefault="003A5F96" w:rsidP="003A5F96">
            <w:r>
              <w:t>Recall the role of Auto SAR in CPS.</w:t>
            </w:r>
          </w:p>
        </w:tc>
        <w:tc>
          <w:tcPr>
            <w:tcW w:w="319" w:type="pct"/>
          </w:tcPr>
          <w:p w14:paraId="605A4C43" w14:textId="77777777" w:rsidR="003A5F96" w:rsidRPr="009C4175" w:rsidRDefault="003A5F96" w:rsidP="00517D3B">
            <w:pPr>
              <w:jc w:val="center"/>
            </w:pPr>
            <w:r w:rsidRPr="009C4175">
              <w:t>CO1</w:t>
            </w:r>
          </w:p>
        </w:tc>
        <w:tc>
          <w:tcPr>
            <w:tcW w:w="256" w:type="pct"/>
          </w:tcPr>
          <w:p w14:paraId="032CA127" w14:textId="77777777" w:rsidR="003A5F96" w:rsidRPr="009C4175" w:rsidRDefault="003A5F96" w:rsidP="00517D3B">
            <w:pPr>
              <w:jc w:val="center"/>
            </w:pPr>
            <w:r w:rsidRPr="009C4175">
              <w:t>R</w:t>
            </w:r>
          </w:p>
        </w:tc>
        <w:tc>
          <w:tcPr>
            <w:tcW w:w="224" w:type="pct"/>
          </w:tcPr>
          <w:p w14:paraId="622EFD7A" w14:textId="77777777" w:rsidR="003A5F96" w:rsidRPr="009C4175" w:rsidRDefault="003A5F96" w:rsidP="00517D3B">
            <w:pPr>
              <w:jc w:val="center"/>
            </w:pPr>
            <w:r w:rsidRPr="009C4175">
              <w:t>1</w:t>
            </w:r>
          </w:p>
        </w:tc>
      </w:tr>
      <w:tr w:rsidR="003A5F96" w:rsidRPr="009C4175" w14:paraId="3BC2AE70" w14:textId="77777777" w:rsidTr="003A5F96">
        <w:trPr>
          <w:trHeight w:val="283"/>
        </w:trPr>
        <w:tc>
          <w:tcPr>
            <w:tcW w:w="272" w:type="pct"/>
          </w:tcPr>
          <w:p w14:paraId="23439CB9" w14:textId="77777777" w:rsidR="003A5F96" w:rsidRPr="009C4175" w:rsidRDefault="003A5F96" w:rsidP="00517D3B">
            <w:pPr>
              <w:jc w:val="center"/>
            </w:pPr>
            <w:r w:rsidRPr="009C4175">
              <w:t>3.</w:t>
            </w:r>
          </w:p>
        </w:tc>
        <w:tc>
          <w:tcPr>
            <w:tcW w:w="3929" w:type="pct"/>
            <w:gridSpan w:val="2"/>
          </w:tcPr>
          <w:p w14:paraId="73E018E8" w14:textId="77777777" w:rsidR="003A5F96" w:rsidRPr="009C4175" w:rsidRDefault="003A5F96" w:rsidP="003A5F96">
            <w:r>
              <w:t>List the classes of hybrid systems.</w:t>
            </w:r>
          </w:p>
        </w:tc>
        <w:tc>
          <w:tcPr>
            <w:tcW w:w="319" w:type="pct"/>
          </w:tcPr>
          <w:p w14:paraId="772862DB" w14:textId="77777777" w:rsidR="003A5F96" w:rsidRPr="009C4175" w:rsidRDefault="003A5F96" w:rsidP="00517D3B">
            <w:pPr>
              <w:jc w:val="center"/>
            </w:pPr>
            <w:r w:rsidRPr="009C4175">
              <w:t>CO2</w:t>
            </w:r>
          </w:p>
        </w:tc>
        <w:tc>
          <w:tcPr>
            <w:tcW w:w="256" w:type="pct"/>
          </w:tcPr>
          <w:p w14:paraId="63655F05" w14:textId="77777777" w:rsidR="003A5F96" w:rsidRPr="009C4175" w:rsidRDefault="003A5F96" w:rsidP="00517D3B">
            <w:pPr>
              <w:jc w:val="center"/>
            </w:pPr>
            <w:r w:rsidRPr="009C4175">
              <w:t>R</w:t>
            </w:r>
          </w:p>
        </w:tc>
        <w:tc>
          <w:tcPr>
            <w:tcW w:w="224" w:type="pct"/>
          </w:tcPr>
          <w:p w14:paraId="42FB3F92" w14:textId="77777777" w:rsidR="003A5F96" w:rsidRPr="009C4175" w:rsidRDefault="003A5F96" w:rsidP="00517D3B">
            <w:pPr>
              <w:jc w:val="center"/>
            </w:pPr>
            <w:r w:rsidRPr="009C4175">
              <w:t>1</w:t>
            </w:r>
          </w:p>
        </w:tc>
      </w:tr>
      <w:tr w:rsidR="003A5F96" w:rsidRPr="009C4175" w14:paraId="34EA255B" w14:textId="77777777" w:rsidTr="003A5F96">
        <w:trPr>
          <w:trHeight w:val="283"/>
        </w:trPr>
        <w:tc>
          <w:tcPr>
            <w:tcW w:w="272" w:type="pct"/>
          </w:tcPr>
          <w:p w14:paraId="36AAD5D4" w14:textId="77777777" w:rsidR="003A5F96" w:rsidRPr="009C4175" w:rsidRDefault="003A5F96" w:rsidP="00517D3B">
            <w:pPr>
              <w:jc w:val="center"/>
            </w:pPr>
            <w:r w:rsidRPr="009C4175">
              <w:t>4.</w:t>
            </w:r>
          </w:p>
        </w:tc>
        <w:tc>
          <w:tcPr>
            <w:tcW w:w="3929" w:type="pct"/>
            <w:gridSpan w:val="2"/>
          </w:tcPr>
          <w:p w14:paraId="52DA095F" w14:textId="77777777" w:rsidR="003A5F96" w:rsidRPr="009C4175" w:rsidRDefault="003A5F96" w:rsidP="003A5F96">
            <w:r>
              <w:t>Define hybrid dynamics with respect to modeling CPS.</w:t>
            </w:r>
          </w:p>
        </w:tc>
        <w:tc>
          <w:tcPr>
            <w:tcW w:w="319" w:type="pct"/>
          </w:tcPr>
          <w:p w14:paraId="11A655CF" w14:textId="77777777" w:rsidR="003A5F96" w:rsidRPr="009C4175" w:rsidRDefault="003A5F96" w:rsidP="00517D3B">
            <w:pPr>
              <w:jc w:val="center"/>
            </w:pPr>
            <w:r w:rsidRPr="009C4175">
              <w:t>CO2</w:t>
            </w:r>
          </w:p>
        </w:tc>
        <w:tc>
          <w:tcPr>
            <w:tcW w:w="256" w:type="pct"/>
          </w:tcPr>
          <w:p w14:paraId="3536A6F0" w14:textId="77777777" w:rsidR="003A5F96" w:rsidRPr="009C4175" w:rsidRDefault="003A5F96" w:rsidP="00517D3B">
            <w:pPr>
              <w:jc w:val="center"/>
            </w:pPr>
            <w:r w:rsidRPr="009C4175">
              <w:t>R</w:t>
            </w:r>
          </w:p>
        </w:tc>
        <w:tc>
          <w:tcPr>
            <w:tcW w:w="224" w:type="pct"/>
          </w:tcPr>
          <w:p w14:paraId="0CAF1CA2" w14:textId="77777777" w:rsidR="003A5F96" w:rsidRPr="009C4175" w:rsidRDefault="003A5F96" w:rsidP="00517D3B">
            <w:pPr>
              <w:jc w:val="center"/>
            </w:pPr>
            <w:r w:rsidRPr="009C4175">
              <w:t>1</w:t>
            </w:r>
          </w:p>
        </w:tc>
      </w:tr>
      <w:tr w:rsidR="003A5F96" w:rsidRPr="009C4175" w14:paraId="2F6B4471" w14:textId="77777777" w:rsidTr="003A5F96">
        <w:trPr>
          <w:trHeight w:val="283"/>
        </w:trPr>
        <w:tc>
          <w:tcPr>
            <w:tcW w:w="272" w:type="pct"/>
          </w:tcPr>
          <w:p w14:paraId="15A7D7DF" w14:textId="77777777" w:rsidR="003A5F96" w:rsidRPr="009C4175" w:rsidRDefault="003A5F96" w:rsidP="00517D3B">
            <w:pPr>
              <w:jc w:val="center"/>
            </w:pPr>
            <w:r w:rsidRPr="009C4175">
              <w:t>5.</w:t>
            </w:r>
          </w:p>
        </w:tc>
        <w:tc>
          <w:tcPr>
            <w:tcW w:w="3929" w:type="pct"/>
            <w:gridSpan w:val="2"/>
          </w:tcPr>
          <w:p w14:paraId="6311483F" w14:textId="77777777" w:rsidR="003A5F96" w:rsidRPr="009C4175" w:rsidRDefault="003A5F96" w:rsidP="003A5F96">
            <w:pPr>
              <w:pStyle w:val="Default"/>
            </w:pPr>
            <w:r>
              <w:t>What is End to End system design?</w:t>
            </w:r>
          </w:p>
        </w:tc>
        <w:tc>
          <w:tcPr>
            <w:tcW w:w="319" w:type="pct"/>
          </w:tcPr>
          <w:p w14:paraId="290D889B" w14:textId="77777777" w:rsidR="003A5F96" w:rsidRPr="009C4175" w:rsidRDefault="003A5F96" w:rsidP="00517D3B">
            <w:pPr>
              <w:jc w:val="center"/>
            </w:pPr>
            <w:r w:rsidRPr="009C4175">
              <w:t>CO3</w:t>
            </w:r>
          </w:p>
        </w:tc>
        <w:tc>
          <w:tcPr>
            <w:tcW w:w="256" w:type="pct"/>
          </w:tcPr>
          <w:p w14:paraId="073E757C" w14:textId="77777777" w:rsidR="003A5F96" w:rsidRPr="009C4175" w:rsidRDefault="003A5F96" w:rsidP="00517D3B">
            <w:pPr>
              <w:jc w:val="center"/>
            </w:pPr>
            <w:r w:rsidRPr="009C4175">
              <w:t>U</w:t>
            </w:r>
          </w:p>
        </w:tc>
        <w:tc>
          <w:tcPr>
            <w:tcW w:w="224" w:type="pct"/>
          </w:tcPr>
          <w:p w14:paraId="022DBAFE" w14:textId="77777777" w:rsidR="003A5F96" w:rsidRPr="009C4175" w:rsidRDefault="003A5F96" w:rsidP="00517D3B">
            <w:pPr>
              <w:jc w:val="center"/>
            </w:pPr>
            <w:r w:rsidRPr="009C4175">
              <w:t>1</w:t>
            </w:r>
          </w:p>
        </w:tc>
      </w:tr>
      <w:tr w:rsidR="003A5F96" w:rsidRPr="009C4175" w14:paraId="72E34A98" w14:textId="77777777" w:rsidTr="003A5F96">
        <w:trPr>
          <w:trHeight w:val="283"/>
        </w:trPr>
        <w:tc>
          <w:tcPr>
            <w:tcW w:w="272" w:type="pct"/>
          </w:tcPr>
          <w:p w14:paraId="412D764C" w14:textId="77777777" w:rsidR="003A5F96" w:rsidRPr="009C4175" w:rsidRDefault="003A5F96" w:rsidP="00517D3B">
            <w:pPr>
              <w:jc w:val="center"/>
            </w:pPr>
            <w:r w:rsidRPr="009C4175">
              <w:t>6.</w:t>
            </w:r>
          </w:p>
        </w:tc>
        <w:tc>
          <w:tcPr>
            <w:tcW w:w="3929" w:type="pct"/>
            <w:gridSpan w:val="2"/>
          </w:tcPr>
          <w:p w14:paraId="08202AE3" w14:textId="77777777" w:rsidR="003A5F96" w:rsidRPr="009C4175" w:rsidRDefault="003A5F96" w:rsidP="003A5F96">
            <w:r>
              <w:t>What is task abstraction?</w:t>
            </w:r>
          </w:p>
        </w:tc>
        <w:tc>
          <w:tcPr>
            <w:tcW w:w="319" w:type="pct"/>
          </w:tcPr>
          <w:p w14:paraId="551A01CF" w14:textId="77777777" w:rsidR="003A5F96" w:rsidRPr="009C4175" w:rsidRDefault="003A5F96" w:rsidP="00517D3B">
            <w:pPr>
              <w:jc w:val="center"/>
            </w:pPr>
            <w:r w:rsidRPr="009C4175">
              <w:t>CO3</w:t>
            </w:r>
          </w:p>
        </w:tc>
        <w:tc>
          <w:tcPr>
            <w:tcW w:w="256" w:type="pct"/>
          </w:tcPr>
          <w:p w14:paraId="61C436A4" w14:textId="77777777" w:rsidR="003A5F96" w:rsidRPr="009C4175" w:rsidRDefault="003A5F96" w:rsidP="00517D3B">
            <w:pPr>
              <w:jc w:val="center"/>
            </w:pPr>
            <w:r w:rsidRPr="009C4175">
              <w:t>R</w:t>
            </w:r>
          </w:p>
        </w:tc>
        <w:tc>
          <w:tcPr>
            <w:tcW w:w="224" w:type="pct"/>
          </w:tcPr>
          <w:p w14:paraId="3F71269E" w14:textId="77777777" w:rsidR="003A5F96" w:rsidRPr="009C4175" w:rsidRDefault="003A5F96" w:rsidP="00517D3B">
            <w:pPr>
              <w:jc w:val="center"/>
            </w:pPr>
            <w:r w:rsidRPr="009C4175">
              <w:t>1</w:t>
            </w:r>
          </w:p>
        </w:tc>
      </w:tr>
      <w:tr w:rsidR="003A5F96" w:rsidRPr="009C4175" w14:paraId="150608ED" w14:textId="77777777" w:rsidTr="003A5F96">
        <w:trPr>
          <w:trHeight w:val="283"/>
        </w:trPr>
        <w:tc>
          <w:tcPr>
            <w:tcW w:w="272" w:type="pct"/>
          </w:tcPr>
          <w:p w14:paraId="14B1A933" w14:textId="77777777" w:rsidR="003A5F96" w:rsidRPr="009C4175" w:rsidRDefault="003A5F96" w:rsidP="00517D3B">
            <w:pPr>
              <w:jc w:val="center"/>
            </w:pPr>
            <w:r w:rsidRPr="009C4175">
              <w:t>7.</w:t>
            </w:r>
          </w:p>
        </w:tc>
        <w:tc>
          <w:tcPr>
            <w:tcW w:w="3929" w:type="pct"/>
            <w:gridSpan w:val="2"/>
          </w:tcPr>
          <w:p w14:paraId="7EB4C64A" w14:textId="77777777" w:rsidR="003A5F96" w:rsidRPr="009C4175" w:rsidRDefault="003A5F96" w:rsidP="003A5F96">
            <w:pPr>
              <w:pStyle w:val="ListParagraph"/>
              <w:ind w:left="0"/>
              <w:rPr>
                <w:noProof/>
                <w:lang w:eastAsia="zh-TW"/>
              </w:rPr>
            </w:pPr>
            <w:r>
              <w:rPr>
                <w:bCs/>
              </w:rPr>
              <w:t>Why we need multiple Lyapunov Function?</w:t>
            </w:r>
          </w:p>
        </w:tc>
        <w:tc>
          <w:tcPr>
            <w:tcW w:w="319" w:type="pct"/>
          </w:tcPr>
          <w:p w14:paraId="782810FF" w14:textId="77777777" w:rsidR="003A5F96" w:rsidRPr="009C4175" w:rsidRDefault="003A5F96" w:rsidP="00517D3B">
            <w:pPr>
              <w:jc w:val="center"/>
            </w:pPr>
            <w:r w:rsidRPr="009C4175">
              <w:t>CO4</w:t>
            </w:r>
          </w:p>
        </w:tc>
        <w:tc>
          <w:tcPr>
            <w:tcW w:w="256" w:type="pct"/>
          </w:tcPr>
          <w:p w14:paraId="3420FA41" w14:textId="77777777" w:rsidR="003A5F96" w:rsidRPr="009C4175" w:rsidRDefault="003A5F96" w:rsidP="00517D3B">
            <w:pPr>
              <w:jc w:val="center"/>
            </w:pPr>
            <w:r w:rsidRPr="009C4175">
              <w:t>U</w:t>
            </w:r>
          </w:p>
        </w:tc>
        <w:tc>
          <w:tcPr>
            <w:tcW w:w="224" w:type="pct"/>
          </w:tcPr>
          <w:p w14:paraId="702D4D94" w14:textId="77777777" w:rsidR="003A5F96" w:rsidRPr="009C4175" w:rsidRDefault="003A5F96" w:rsidP="00517D3B">
            <w:pPr>
              <w:jc w:val="center"/>
            </w:pPr>
            <w:r w:rsidRPr="009C4175">
              <w:t>1</w:t>
            </w:r>
          </w:p>
        </w:tc>
      </w:tr>
      <w:tr w:rsidR="003A5F96" w:rsidRPr="009C4175" w14:paraId="5D39DE57" w14:textId="77777777" w:rsidTr="003A5F96">
        <w:trPr>
          <w:trHeight w:val="283"/>
        </w:trPr>
        <w:tc>
          <w:tcPr>
            <w:tcW w:w="272" w:type="pct"/>
          </w:tcPr>
          <w:p w14:paraId="23911DC7" w14:textId="77777777" w:rsidR="003A5F96" w:rsidRPr="009C4175" w:rsidRDefault="003A5F96" w:rsidP="00517D3B">
            <w:pPr>
              <w:jc w:val="center"/>
            </w:pPr>
            <w:r w:rsidRPr="009C4175">
              <w:t>8.</w:t>
            </w:r>
          </w:p>
        </w:tc>
        <w:tc>
          <w:tcPr>
            <w:tcW w:w="3929" w:type="pct"/>
            <w:gridSpan w:val="2"/>
          </w:tcPr>
          <w:p w14:paraId="11301F2E" w14:textId="77777777" w:rsidR="003A5F96" w:rsidRPr="000E0183" w:rsidRDefault="003A5F96" w:rsidP="003A5F96">
            <w:pPr>
              <w:pStyle w:val="NormalWeb"/>
              <w:rPr>
                <w:bCs/>
              </w:rPr>
            </w:pPr>
            <w:r>
              <w:rPr>
                <w:noProof/>
                <w:lang w:eastAsia="zh-TW"/>
              </w:rPr>
              <w:t>Define Liveness in CPS.</w:t>
            </w:r>
          </w:p>
        </w:tc>
        <w:tc>
          <w:tcPr>
            <w:tcW w:w="319" w:type="pct"/>
          </w:tcPr>
          <w:p w14:paraId="7E28F0EA" w14:textId="77777777" w:rsidR="003A5F96" w:rsidRPr="009C4175" w:rsidRDefault="003A5F96" w:rsidP="00517D3B">
            <w:pPr>
              <w:jc w:val="center"/>
            </w:pPr>
            <w:r w:rsidRPr="009C4175">
              <w:t>CO4</w:t>
            </w:r>
          </w:p>
        </w:tc>
        <w:tc>
          <w:tcPr>
            <w:tcW w:w="256" w:type="pct"/>
          </w:tcPr>
          <w:p w14:paraId="03AF2C9C" w14:textId="77777777" w:rsidR="003A5F96" w:rsidRPr="009C4175" w:rsidRDefault="003A5F96" w:rsidP="00517D3B">
            <w:pPr>
              <w:jc w:val="center"/>
            </w:pPr>
            <w:r w:rsidRPr="009C4175">
              <w:t>R</w:t>
            </w:r>
          </w:p>
        </w:tc>
        <w:tc>
          <w:tcPr>
            <w:tcW w:w="224" w:type="pct"/>
          </w:tcPr>
          <w:p w14:paraId="724F09DA" w14:textId="77777777" w:rsidR="003A5F96" w:rsidRPr="009C4175" w:rsidRDefault="003A5F96" w:rsidP="00517D3B">
            <w:pPr>
              <w:jc w:val="center"/>
            </w:pPr>
            <w:r w:rsidRPr="009C4175">
              <w:t>1</w:t>
            </w:r>
          </w:p>
        </w:tc>
      </w:tr>
      <w:tr w:rsidR="003A5F96" w:rsidRPr="009C4175" w14:paraId="391002CC" w14:textId="77777777" w:rsidTr="003A5F96">
        <w:trPr>
          <w:trHeight w:val="283"/>
        </w:trPr>
        <w:tc>
          <w:tcPr>
            <w:tcW w:w="272" w:type="pct"/>
          </w:tcPr>
          <w:p w14:paraId="10138A0C" w14:textId="77777777" w:rsidR="003A5F96" w:rsidRPr="009C4175" w:rsidRDefault="003A5F96" w:rsidP="00517D3B">
            <w:pPr>
              <w:jc w:val="center"/>
            </w:pPr>
            <w:r w:rsidRPr="009C4175">
              <w:t>9.</w:t>
            </w:r>
          </w:p>
        </w:tc>
        <w:tc>
          <w:tcPr>
            <w:tcW w:w="3929" w:type="pct"/>
            <w:gridSpan w:val="2"/>
          </w:tcPr>
          <w:p w14:paraId="58A3AB0D" w14:textId="77777777" w:rsidR="003A5F96" w:rsidRPr="009C4175" w:rsidRDefault="003A5F96" w:rsidP="003A5F96">
            <w:pPr>
              <w:pStyle w:val="ListParagraph"/>
              <w:ind w:left="0"/>
              <w:rPr>
                <w:noProof/>
                <w:lang w:eastAsia="zh-TW"/>
              </w:rPr>
            </w:pPr>
            <w:r>
              <w:rPr>
                <w:noProof/>
                <w:lang w:eastAsia="zh-TW"/>
              </w:rPr>
              <w:t>Name the any one EMC regulation/standard.</w:t>
            </w:r>
          </w:p>
        </w:tc>
        <w:tc>
          <w:tcPr>
            <w:tcW w:w="319" w:type="pct"/>
          </w:tcPr>
          <w:p w14:paraId="19E5F082" w14:textId="77777777" w:rsidR="003A5F96" w:rsidRPr="009C4175" w:rsidRDefault="003A5F96" w:rsidP="00517D3B">
            <w:pPr>
              <w:jc w:val="center"/>
            </w:pPr>
            <w:r w:rsidRPr="009C4175">
              <w:t>CO5</w:t>
            </w:r>
          </w:p>
        </w:tc>
        <w:tc>
          <w:tcPr>
            <w:tcW w:w="256" w:type="pct"/>
          </w:tcPr>
          <w:p w14:paraId="25487C73" w14:textId="77777777" w:rsidR="003A5F96" w:rsidRPr="009C4175" w:rsidRDefault="003A5F96" w:rsidP="00517D3B">
            <w:pPr>
              <w:jc w:val="center"/>
            </w:pPr>
            <w:r w:rsidRPr="009C4175">
              <w:t>U</w:t>
            </w:r>
          </w:p>
        </w:tc>
        <w:tc>
          <w:tcPr>
            <w:tcW w:w="224" w:type="pct"/>
          </w:tcPr>
          <w:p w14:paraId="68DB1DB8" w14:textId="77777777" w:rsidR="003A5F96" w:rsidRPr="009C4175" w:rsidRDefault="003A5F96" w:rsidP="00517D3B">
            <w:pPr>
              <w:jc w:val="center"/>
            </w:pPr>
            <w:r w:rsidRPr="009C4175">
              <w:t>1</w:t>
            </w:r>
          </w:p>
        </w:tc>
      </w:tr>
      <w:tr w:rsidR="003A5F96" w:rsidRPr="009C4175" w14:paraId="711A915D" w14:textId="77777777" w:rsidTr="003A5F96">
        <w:trPr>
          <w:trHeight w:val="283"/>
        </w:trPr>
        <w:tc>
          <w:tcPr>
            <w:tcW w:w="272" w:type="pct"/>
          </w:tcPr>
          <w:p w14:paraId="3648159D" w14:textId="77777777" w:rsidR="003A5F96" w:rsidRPr="009C4175" w:rsidRDefault="003A5F96" w:rsidP="00517D3B">
            <w:pPr>
              <w:jc w:val="center"/>
            </w:pPr>
            <w:r w:rsidRPr="009C4175">
              <w:t>10.</w:t>
            </w:r>
          </w:p>
        </w:tc>
        <w:tc>
          <w:tcPr>
            <w:tcW w:w="3929" w:type="pct"/>
            <w:gridSpan w:val="2"/>
          </w:tcPr>
          <w:p w14:paraId="06720925" w14:textId="77777777" w:rsidR="003A5F96" w:rsidRPr="009C4175" w:rsidRDefault="003A5F96" w:rsidP="003A5F96">
            <w:r w:rsidRPr="00524F94">
              <w:t>Why do sites need to use TLS/SSL certificates?</w:t>
            </w:r>
          </w:p>
        </w:tc>
        <w:tc>
          <w:tcPr>
            <w:tcW w:w="319" w:type="pct"/>
          </w:tcPr>
          <w:p w14:paraId="5FD59380" w14:textId="77777777" w:rsidR="003A5F96" w:rsidRPr="009C4175" w:rsidRDefault="003A5F96" w:rsidP="00517D3B">
            <w:pPr>
              <w:jc w:val="center"/>
            </w:pPr>
            <w:r w:rsidRPr="009C4175">
              <w:t>CO6</w:t>
            </w:r>
          </w:p>
        </w:tc>
        <w:tc>
          <w:tcPr>
            <w:tcW w:w="256" w:type="pct"/>
          </w:tcPr>
          <w:p w14:paraId="1F888525" w14:textId="77777777" w:rsidR="003A5F96" w:rsidRPr="009C4175" w:rsidRDefault="003A5F96" w:rsidP="00517D3B">
            <w:pPr>
              <w:jc w:val="center"/>
            </w:pPr>
            <w:r w:rsidRPr="009C4175">
              <w:t>U</w:t>
            </w:r>
          </w:p>
        </w:tc>
        <w:tc>
          <w:tcPr>
            <w:tcW w:w="224" w:type="pct"/>
          </w:tcPr>
          <w:p w14:paraId="5368A8A5" w14:textId="77777777" w:rsidR="003A5F96" w:rsidRPr="009C4175" w:rsidRDefault="003A5F96" w:rsidP="00517D3B">
            <w:pPr>
              <w:jc w:val="center"/>
            </w:pPr>
            <w:r w:rsidRPr="009C4175">
              <w:t>1</w:t>
            </w:r>
          </w:p>
        </w:tc>
      </w:tr>
      <w:tr w:rsidR="003A5F96" w:rsidRPr="009C4175" w14:paraId="0AB8062E" w14:textId="77777777" w:rsidTr="003A5F96">
        <w:trPr>
          <w:trHeight w:val="253"/>
        </w:trPr>
        <w:tc>
          <w:tcPr>
            <w:tcW w:w="5000" w:type="pct"/>
            <w:gridSpan w:val="6"/>
          </w:tcPr>
          <w:p w14:paraId="23478B4E" w14:textId="77777777" w:rsidR="003A5F96" w:rsidRPr="009C4175" w:rsidRDefault="003A5F96" w:rsidP="00517D3B">
            <w:pPr>
              <w:jc w:val="center"/>
              <w:rPr>
                <w:b/>
              </w:rPr>
            </w:pPr>
            <w:r w:rsidRPr="009C4175">
              <w:rPr>
                <w:b/>
              </w:rPr>
              <w:t>PART – B (6 X 3 = 18 MARKS)</w:t>
            </w:r>
          </w:p>
        </w:tc>
      </w:tr>
      <w:tr w:rsidR="003A5F96" w:rsidRPr="009C4175" w14:paraId="24665756" w14:textId="77777777" w:rsidTr="003A5F96">
        <w:trPr>
          <w:trHeight w:val="283"/>
        </w:trPr>
        <w:tc>
          <w:tcPr>
            <w:tcW w:w="272" w:type="pct"/>
          </w:tcPr>
          <w:p w14:paraId="50D1DA31" w14:textId="77777777" w:rsidR="003A5F96" w:rsidRPr="009C4175" w:rsidRDefault="003A5F96" w:rsidP="00517D3B">
            <w:pPr>
              <w:pStyle w:val="NoSpacing"/>
              <w:jc w:val="center"/>
            </w:pPr>
            <w:r w:rsidRPr="009C4175">
              <w:t>11.</w:t>
            </w:r>
          </w:p>
        </w:tc>
        <w:tc>
          <w:tcPr>
            <w:tcW w:w="3929" w:type="pct"/>
            <w:gridSpan w:val="2"/>
          </w:tcPr>
          <w:p w14:paraId="1DAC6E95" w14:textId="77777777" w:rsidR="003A5F96" w:rsidRPr="009C4175" w:rsidRDefault="003A5F96" w:rsidP="003A5F96">
            <w:pPr>
              <w:pStyle w:val="NoSpacing"/>
            </w:pPr>
            <w:r>
              <w:t>Compare CPS and IoT.</w:t>
            </w:r>
          </w:p>
        </w:tc>
        <w:tc>
          <w:tcPr>
            <w:tcW w:w="319" w:type="pct"/>
          </w:tcPr>
          <w:p w14:paraId="7B1B095D" w14:textId="77777777" w:rsidR="003A5F96" w:rsidRPr="009C4175" w:rsidRDefault="003A5F96" w:rsidP="00517D3B">
            <w:pPr>
              <w:pStyle w:val="NoSpacing"/>
              <w:jc w:val="center"/>
            </w:pPr>
            <w:r w:rsidRPr="009C4175">
              <w:t>CO1</w:t>
            </w:r>
          </w:p>
        </w:tc>
        <w:tc>
          <w:tcPr>
            <w:tcW w:w="256" w:type="pct"/>
          </w:tcPr>
          <w:p w14:paraId="574340AD" w14:textId="77777777" w:rsidR="003A5F96" w:rsidRPr="009C4175" w:rsidRDefault="003A5F96" w:rsidP="00517D3B">
            <w:pPr>
              <w:pStyle w:val="NoSpacing"/>
              <w:jc w:val="center"/>
            </w:pPr>
            <w:r w:rsidRPr="009C4175">
              <w:t>An</w:t>
            </w:r>
          </w:p>
        </w:tc>
        <w:tc>
          <w:tcPr>
            <w:tcW w:w="224" w:type="pct"/>
          </w:tcPr>
          <w:p w14:paraId="4A150B7B" w14:textId="77777777" w:rsidR="003A5F96" w:rsidRPr="009C4175" w:rsidRDefault="003A5F96" w:rsidP="00517D3B">
            <w:pPr>
              <w:pStyle w:val="NoSpacing"/>
              <w:jc w:val="center"/>
            </w:pPr>
            <w:r w:rsidRPr="009C4175">
              <w:t>3</w:t>
            </w:r>
          </w:p>
        </w:tc>
      </w:tr>
      <w:tr w:rsidR="003A5F96" w:rsidRPr="009C4175" w14:paraId="36A544EC" w14:textId="77777777" w:rsidTr="003A5F96">
        <w:trPr>
          <w:trHeight w:val="283"/>
        </w:trPr>
        <w:tc>
          <w:tcPr>
            <w:tcW w:w="272" w:type="pct"/>
          </w:tcPr>
          <w:p w14:paraId="05313611" w14:textId="77777777" w:rsidR="003A5F96" w:rsidRPr="009C4175" w:rsidRDefault="003A5F96" w:rsidP="00517D3B">
            <w:pPr>
              <w:pStyle w:val="NoSpacing"/>
              <w:jc w:val="center"/>
            </w:pPr>
            <w:r w:rsidRPr="009C4175">
              <w:t>12.</w:t>
            </w:r>
          </w:p>
        </w:tc>
        <w:tc>
          <w:tcPr>
            <w:tcW w:w="3929" w:type="pct"/>
            <w:gridSpan w:val="2"/>
          </w:tcPr>
          <w:p w14:paraId="4BF3EA04" w14:textId="77777777" w:rsidR="003A5F96" w:rsidRPr="009C4175" w:rsidRDefault="003A5F96" w:rsidP="003A5F96">
            <w:pPr>
              <w:pStyle w:val="NoSpacing"/>
            </w:pPr>
            <w:r>
              <w:t>Differentiate between reactivity and termination.</w:t>
            </w:r>
          </w:p>
        </w:tc>
        <w:tc>
          <w:tcPr>
            <w:tcW w:w="319" w:type="pct"/>
          </w:tcPr>
          <w:p w14:paraId="67656C00" w14:textId="77777777" w:rsidR="003A5F96" w:rsidRPr="009C4175" w:rsidRDefault="003A5F96" w:rsidP="00517D3B">
            <w:pPr>
              <w:pStyle w:val="NoSpacing"/>
              <w:jc w:val="center"/>
            </w:pPr>
            <w:r w:rsidRPr="009C4175">
              <w:t>CO2</w:t>
            </w:r>
          </w:p>
        </w:tc>
        <w:tc>
          <w:tcPr>
            <w:tcW w:w="256" w:type="pct"/>
          </w:tcPr>
          <w:p w14:paraId="38ED1FF5" w14:textId="77777777" w:rsidR="003A5F96" w:rsidRPr="009C4175" w:rsidRDefault="003A5F96" w:rsidP="00517D3B">
            <w:pPr>
              <w:pStyle w:val="NoSpacing"/>
              <w:jc w:val="center"/>
            </w:pPr>
            <w:r w:rsidRPr="009C4175">
              <w:t>U</w:t>
            </w:r>
          </w:p>
        </w:tc>
        <w:tc>
          <w:tcPr>
            <w:tcW w:w="224" w:type="pct"/>
          </w:tcPr>
          <w:p w14:paraId="7BEFB951" w14:textId="77777777" w:rsidR="003A5F96" w:rsidRPr="009C4175" w:rsidRDefault="003A5F96" w:rsidP="00517D3B">
            <w:pPr>
              <w:pStyle w:val="NoSpacing"/>
              <w:jc w:val="center"/>
            </w:pPr>
            <w:r w:rsidRPr="009C4175">
              <w:t>3</w:t>
            </w:r>
          </w:p>
        </w:tc>
      </w:tr>
      <w:tr w:rsidR="003A5F96" w:rsidRPr="009C4175" w14:paraId="45E7B7D4" w14:textId="77777777" w:rsidTr="003A5F96">
        <w:trPr>
          <w:trHeight w:val="283"/>
        </w:trPr>
        <w:tc>
          <w:tcPr>
            <w:tcW w:w="272" w:type="pct"/>
          </w:tcPr>
          <w:p w14:paraId="7D51EC2B" w14:textId="77777777" w:rsidR="003A5F96" w:rsidRPr="009C4175" w:rsidRDefault="003A5F96" w:rsidP="00517D3B">
            <w:pPr>
              <w:pStyle w:val="NoSpacing"/>
              <w:jc w:val="center"/>
            </w:pPr>
            <w:r w:rsidRPr="009C4175">
              <w:t>13.</w:t>
            </w:r>
          </w:p>
        </w:tc>
        <w:tc>
          <w:tcPr>
            <w:tcW w:w="3929" w:type="pct"/>
            <w:gridSpan w:val="2"/>
          </w:tcPr>
          <w:p w14:paraId="4ADE370A" w14:textId="77777777" w:rsidR="003A5F96" w:rsidRPr="009C4175" w:rsidRDefault="003A5F96" w:rsidP="003A5F96">
            <w:pPr>
              <w:pStyle w:val="NoSpacing"/>
            </w:pPr>
            <w:r>
              <w:t>List out the importance and challenges in managing ECU in cars.</w:t>
            </w:r>
          </w:p>
        </w:tc>
        <w:tc>
          <w:tcPr>
            <w:tcW w:w="319" w:type="pct"/>
          </w:tcPr>
          <w:p w14:paraId="49F25991" w14:textId="77777777" w:rsidR="003A5F96" w:rsidRPr="009C4175" w:rsidRDefault="003A5F96" w:rsidP="00517D3B">
            <w:pPr>
              <w:pStyle w:val="NoSpacing"/>
              <w:jc w:val="center"/>
            </w:pPr>
            <w:r w:rsidRPr="009C4175">
              <w:t>CO3</w:t>
            </w:r>
          </w:p>
        </w:tc>
        <w:tc>
          <w:tcPr>
            <w:tcW w:w="256" w:type="pct"/>
          </w:tcPr>
          <w:p w14:paraId="7162EED5" w14:textId="77777777" w:rsidR="003A5F96" w:rsidRPr="009C4175" w:rsidRDefault="003A5F96" w:rsidP="00517D3B">
            <w:pPr>
              <w:pStyle w:val="NoSpacing"/>
              <w:jc w:val="center"/>
            </w:pPr>
            <w:r w:rsidRPr="009C4175">
              <w:t>An</w:t>
            </w:r>
          </w:p>
        </w:tc>
        <w:tc>
          <w:tcPr>
            <w:tcW w:w="224" w:type="pct"/>
          </w:tcPr>
          <w:p w14:paraId="7B715571" w14:textId="77777777" w:rsidR="003A5F96" w:rsidRPr="009C4175" w:rsidRDefault="003A5F96" w:rsidP="00517D3B">
            <w:pPr>
              <w:pStyle w:val="NoSpacing"/>
              <w:jc w:val="center"/>
            </w:pPr>
            <w:r w:rsidRPr="009C4175">
              <w:t>3</w:t>
            </w:r>
          </w:p>
        </w:tc>
      </w:tr>
      <w:tr w:rsidR="003A5F96" w:rsidRPr="009C4175" w14:paraId="6269BF25" w14:textId="77777777" w:rsidTr="003A5F96">
        <w:trPr>
          <w:trHeight w:val="283"/>
        </w:trPr>
        <w:tc>
          <w:tcPr>
            <w:tcW w:w="272" w:type="pct"/>
          </w:tcPr>
          <w:p w14:paraId="65840985" w14:textId="77777777" w:rsidR="003A5F96" w:rsidRPr="009C4175" w:rsidRDefault="003A5F96" w:rsidP="00517D3B">
            <w:pPr>
              <w:pStyle w:val="NoSpacing"/>
              <w:jc w:val="center"/>
            </w:pPr>
            <w:r w:rsidRPr="009C4175">
              <w:t>14.</w:t>
            </w:r>
          </w:p>
        </w:tc>
        <w:tc>
          <w:tcPr>
            <w:tcW w:w="3929" w:type="pct"/>
            <w:gridSpan w:val="2"/>
          </w:tcPr>
          <w:p w14:paraId="156E146D" w14:textId="77777777" w:rsidR="003A5F96" w:rsidRPr="009C4175" w:rsidRDefault="003A5F96" w:rsidP="003A5F96">
            <w:pPr>
              <w:pStyle w:val="NoSpacing"/>
            </w:pPr>
            <w:r>
              <w:t>Define Worst-Case Execution Time (WCET) in CPS. Summarize the reasons why WCET is Critical.</w:t>
            </w:r>
          </w:p>
        </w:tc>
        <w:tc>
          <w:tcPr>
            <w:tcW w:w="319" w:type="pct"/>
          </w:tcPr>
          <w:p w14:paraId="3B125CA9" w14:textId="77777777" w:rsidR="003A5F96" w:rsidRPr="009C4175" w:rsidRDefault="003A5F96" w:rsidP="00517D3B">
            <w:pPr>
              <w:pStyle w:val="NoSpacing"/>
              <w:jc w:val="center"/>
            </w:pPr>
            <w:r w:rsidRPr="009C4175">
              <w:t>CO4</w:t>
            </w:r>
          </w:p>
        </w:tc>
        <w:tc>
          <w:tcPr>
            <w:tcW w:w="256" w:type="pct"/>
          </w:tcPr>
          <w:p w14:paraId="4A7988AD" w14:textId="77777777" w:rsidR="003A5F96" w:rsidRPr="009C4175" w:rsidRDefault="003A5F96" w:rsidP="00517D3B">
            <w:pPr>
              <w:pStyle w:val="NoSpacing"/>
              <w:jc w:val="center"/>
            </w:pPr>
            <w:r w:rsidRPr="009C4175">
              <w:t>U</w:t>
            </w:r>
          </w:p>
        </w:tc>
        <w:tc>
          <w:tcPr>
            <w:tcW w:w="224" w:type="pct"/>
          </w:tcPr>
          <w:p w14:paraId="337D210D" w14:textId="77777777" w:rsidR="003A5F96" w:rsidRPr="009C4175" w:rsidRDefault="003A5F96" w:rsidP="00517D3B">
            <w:pPr>
              <w:pStyle w:val="NoSpacing"/>
              <w:jc w:val="center"/>
            </w:pPr>
            <w:r w:rsidRPr="009C4175">
              <w:t>3</w:t>
            </w:r>
          </w:p>
        </w:tc>
      </w:tr>
      <w:tr w:rsidR="003A5F96" w:rsidRPr="009C4175" w14:paraId="5F7861D6" w14:textId="77777777" w:rsidTr="003A5F96">
        <w:trPr>
          <w:trHeight w:val="283"/>
        </w:trPr>
        <w:tc>
          <w:tcPr>
            <w:tcW w:w="272" w:type="pct"/>
          </w:tcPr>
          <w:p w14:paraId="0DD6DCF7" w14:textId="77777777" w:rsidR="003A5F96" w:rsidRPr="009C4175" w:rsidRDefault="003A5F96" w:rsidP="00517D3B">
            <w:pPr>
              <w:pStyle w:val="NoSpacing"/>
              <w:jc w:val="center"/>
            </w:pPr>
            <w:r w:rsidRPr="009C4175">
              <w:t>15.</w:t>
            </w:r>
          </w:p>
        </w:tc>
        <w:tc>
          <w:tcPr>
            <w:tcW w:w="3929" w:type="pct"/>
            <w:gridSpan w:val="2"/>
          </w:tcPr>
          <w:p w14:paraId="06E7A023" w14:textId="77777777" w:rsidR="003A5F96" w:rsidRPr="009C4175" w:rsidRDefault="003A5F96" w:rsidP="003A5F96">
            <w:pPr>
              <w:pStyle w:val="NoSpacing"/>
              <w:jc w:val="both"/>
            </w:pPr>
            <w:r>
              <w:t>What is the role of noise path model? How it differs from electromagnetic susceptibility?</w:t>
            </w:r>
          </w:p>
        </w:tc>
        <w:tc>
          <w:tcPr>
            <w:tcW w:w="319" w:type="pct"/>
          </w:tcPr>
          <w:p w14:paraId="7EF71F39" w14:textId="77777777" w:rsidR="003A5F96" w:rsidRPr="009C4175" w:rsidRDefault="003A5F96" w:rsidP="00517D3B">
            <w:pPr>
              <w:pStyle w:val="NoSpacing"/>
              <w:jc w:val="center"/>
            </w:pPr>
            <w:r w:rsidRPr="009C4175">
              <w:t>CO5</w:t>
            </w:r>
          </w:p>
        </w:tc>
        <w:tc>
          <w:tcPr>
            <w:tcW w:w="256" w:type="pct"/>
          </w:tcPr>
          <w:p w14:paraId="6975DCF8" w14:textId="77777777" w:rsidR="003A5F96" w:rsidRPr="009C4175" w:rsidRDefault="003A5F96" w:rsidP="00517D3B">
            <w:pPr>
              <w:pStyle w:val="NoSpacing"/>
              <w:jc w:val="center"/>
            </w:pPr>
            <w:r w:rsidRPr="009C4175">
              <w:t>An</w:t>
            </w:r>
          </w:p>
        </w:tc>
        <w:tc>
          <w:tcPr>
            <w:tcW w:w="224" w:type="pct"/>
          </w:tcPr>
          <w:p w14:paraId="69AAFB52" w14:textId="77777777" w:rsidR="003A5F96" w:rsidRPr="009C4175" w:rsidRDefault="003A5F96" w:rsidP="00517D3B">
            <w:pPr>
              <w:pStyle w:val="NoSpacing"/>
              <w:jc w:val="center"/>
            </w:pPr>
            <w:r w:rsidRPr="009C4175">
              <w:t>3</w:t>
            </w:r>
          </w:p>
        </w:tc>
      </w:tr>
      <w:tr w:rsidR="003A5F96" w:rsidRPr="009C4175" w14:paraId="4BCC76A8" w14:textId="77777777" w:rsidTr="003A5F96">
        <w:trPr>
          <w:trHeight w:val="283"/>
        </w:trPr>
        <w:tc>
          <w:tcPr>
            <w:tcW w:w="272" w:type="pct"/>
          </w:tcPr>
          <w:p w14:paraId="284E41E9" w14:textId="77777777" w:rsidR="003A5F96" w:rsidRPr="009C4175" w:rsidRDefault="003A5F96" w:rsidP="00517D3B">
            <w:pPr>
              <w:pStyle w:val="NoSpacing"/>
              <w:jc w:val="center"/>
            </w:pPr>
            <w:r w:rsidRPr="009C4175">
              <w:t>16.</w:t>
            </w:r>
          </w:p>
        </w:tc>
        <w:tc>
          <w:tcPr>
            <w:tcW w:w="3929" w:type="pct"/>
            <w:gridSpan w:val="2"/>
          </w:tcPr>
          <w:p w14:paraId="5D434216" w14:textId="77777777" w:rsidR="003A5F96" w:rsidRDefault="003A5F96" w:rsidP="003A5F96">
            <w:pPr>
              <w:pStyle w:val="NoSpacing"/>
            </w:pPr>
            <w:r>
              <w:t xml:space="preserve">Apply the RSA algorithm to find private and public keys for the following: </w:t>
            </w:r>
          </w:p>
          <w:p w14:paraId="784B39E7" w14:textId="77777777" w:rsidR="003A5F96" w:rsidRPr="009C4175" w:rsidRDefault="003A5F96" w:rsidP="003A5F96">
            <w:pPr>
              <w:pStyle w:val="NoSpacing"/>
              <w:jc w:val="both"/>
            </w:pPr>
            <w:r>
              <w:t xml:space="preserve"> p=3; q=11; e=7; M=5</w:t>
            </w:r>
          </w:p>
        </w:tc>
        <w:tc>
          <w:tcPr>
            <w:tcW w:w="319" w:type="pct"/>
          </w:tcPr>
          <w:p w14:paraId="78F9530B" w14:textId="77777777" w:rsidR="003A5F96" w:rsidRPr="009C4175" w:rsidRDefault="003A5F96" w:rsidP="00517D3B">
            <w:pPr>
              <w:pStyle w:val="NoSpacing"/>
              <w:jc w:val="center"/>
            </w:pPr>
            <w:r w:rsidRPr="009C4175">
              <w:t>CO6</w:t>
            </w:r>
          </w:p>
        </w:tc>
        <w:tc>
          <w:tcPr>
            <w:tcW w:w="256" w:type="pct"/>
          </w:tcPr>
          <w:p w14:paraId="0FF3BE37" w14:textId="77777777" w:rsidR="003A5F96" w:rsidRPr="009C4175" w:rsidRDefault="003A5F96" w:rsidP="00517D3B">
            <w:pPr>
              <w:pStyle w:val="NoSpacing"/>
              <w:jc w:val="center"/>
            </w:pPr>
            <w:r w:rsidRPr="009C4175">
              <w:t>U</w:t>
            </w:r>
          </w:p>
        </w:tc>
        <w:tc>
          <w:tcPr>
            <w:tcW w:w="224" w:type="pct"/>
          </w:tcPr>
          <w:p w14:paraId="14D50924" w14:textId="77777777" w:rsidR="003A5F96" w:rsidRPr="009C4175" w:rsidRDefault="003A5F96" w:rsidP="00517D3B">
            <w:pPr>
              <w:pStyle w:val="NoSpacing"/>
              <w:jc w:val="center"/>
            </w:pPr>
            <w:r w:rsidRPr="009C4175">
              <w:t>3</w:t>
            </w:r>
          </w:p>
        </w:tc>
      </w:tr>
      <w:tr w:rsidR="003A5F96" w:rsidRPr="009C4175" w14:paraId="0F28F34E" w14:textId="77777777" w:rsidTr="00517D3B">
        <w:trPr>
          <w:trHeight w:val="552"/>
        </w:trPr>
        <w:tc>
          <w:tcPr>
            <w:tcW w:w="5000" w:type="pct"/>
            <w:gridSpan w:val="6"/>
          </w:tcPr>
          <w:p w14:paraId="7DF0D6EE" w14:textId="77777777" w:rsidR="003A5F96" w:rsidRPr="009C4175" w:rsidRDefault="003A5F96" w:rsidP="00517D3B">
            <w:pPr>
              <w:jc w:val="center"/>
              <w:rPr>
                <w:b/>
              </w:rPr>
            </w:pPr>
            <w:r w:rsidRPr="009C4175">
              <w:rPr>
                <w:b/>
              </w:rPr>
              <w:t>PART – C (6 X 12 = 72 MARKS)</w:t>
            </w:r>
          </w:p>
          <w:p w14:paraId="1B7268BE" w14:textId="77777777" w:rsidR="003A5F96" w:rsidRPr="009C4175" w:rsidRDefault="003A5F96" w:rsidP="00517D3B">
            <w:pPr>
              <w:jc w:val="center"/>
              <w:rPr>
                <w:b/>
              </w:rPr>
            </w:pPr>
            <w:r w:rsidRPr="009C4175">
              <w:rPr>
                <w:b/>
              </w:rPr>
              <w:t>(Answer any five Questions from Q. No. 17 to 23, Q. No. 24 is Compulsory)</w:t>
            </w:r>
          </w:p>
        </w:tc>
      </w:tr>
      <w:tr w:rsidR="003A5F96" w:rsidRPr="009C4175" w14:paraId="0F670A31" w14:textId="77777777" w:rsidTr="003A5F96">
        <w:trPr>
          <w:trHeight w:val="283"/>
        </w:trPr>
        <w:tc>
          <w:tcPr>
            <w:tcW w:w="272" w:type="pct"/>
          </w:tcPr>
          <w:p w14:paraId="310AA63E" w14:textId="77777777" w:rsidR="003A5F96" w:rsidRPr="009C4175" w:rsidRDefault="003A5F96" w:rsidP="00517D3B">
            <w:pPr>
              <w:jc w:val="center"/>
            </w:pPr>
            <w:r w:rsidRPr="009C4175">
              <w:t>17.</w:t>
            </w:r>
          </w:p>
        </w:tc>
        <w:tc>
          <w:tcPr>
            <w:tcW w:w="189" w:type="pct"/>
          </w:tcPr>
          <w:p w14:paraId="00986721" w14:textId="77777777" w:rsidR="003A5F96" w:rsidRPr="009C4175" w:rsidRDefault="003A5F96" w:rsidP="00517D3B">
            <w:pPr>
              <w:jc w:val="center"/>
            </w:pPr>
            <w:r w:rsidRPr="009C4175">
              <w:t>a.</w:t>
            </w:r>
          </w:p>
        </w:tc>
        <w:tc>
          <w:tcPr>
            <w:tcW w:w="3740" w:type="pct"/>
          </w:tcPr>
          <w:p w14:paraId="71B8FEDA" w14:textId="77777777" w:rsidR="003A5F96" w:rsidRPr="009C4175" w:rsidRDefault="003A5F96" w:rsidP="003A5F96">
            <w:pPr>
              <w:jc w:val="both"/>
            </w:pPr>
            <w:r w:rsidRPr="0093630F">
              <w:t xml:space="preserve">Explain the importance of security and </w:t>
            </w:r>
            <w:r>
              <w:t>data analysis</w:t>
            </w:r>
            <w:r w:rsidRPr="0093630F">
              <w:t xml:space="preserve"> in Cyber Physical Systems and how difficulty to achieve the same.</w:t>
            </w:r>
          </w:p>
        </w:tc>
        <w:tc>
          <w:tcPr>
            <w:tcW w:w="319" w:type="pct"/>
          </w:tcPr>
          <w:p w14:paraId="6115F54B" w14:textId="77777777" w:rsidR="003A5F96" w:rsidRPr="009C4175" w:rsidRDefault="003A5F96" w:rsidP="00517D3B">
            <w:pPr>
              <w:jc w:val="center"/>
            </w:pPr>
            <w:r w:rsidRPr="009C4175">
              <w:t>CO1</w:t>
            </w:r>
          </w:p>
        </w:tc>
        <w:tc>
          <w:tcPr>
            <w:tcW w:w="256" w:type="pct"/>
          </w:tcPr>
          <w:p w14:paraId="22702C9E" w14:textId="77777777" w:rsidR="003A5F96" w:rsidRPr="009C4175" w:rsidRDefault="003A5F96" w:rsidP="00517D3B">
            <w:pPr>
              <w:jc w:val="center"/>
            </w:pPr>
            <w:r>
              <w:t>U</w:t>
            </w:r>
          </w:p>
        </w:tc>
        <w:tc>
          <w:tcPr>
            <w:tcW w:w="224" w:type="pct"/>
          </w:tcPr>
          <w:p w14:paraId="446C723B" w14:textId="77777777" w:rsidR="003A5F96" w:rsidRPr="009C4175" w:rsidRDefault="003A5F96" w:rsidP="00517D3B">
            <w:pPr>
              <w:jc w:val="center"/>
            </w:pPr>
            <w:r>
              <w:t>6</w:t>
            </w:r>
          </w:p>
        </w:tc>
      </w:tr>
      <w:tr w:rsidR="003A5F96" w:rsidRPr="009C4175" w14:paraId="77ED5158" w14:textId="77777777" w:rsidTr="003A5F96">
        <w:trPr>
          <w:trHeight w:val="283"/>
        </w:trPr>
        <w:tc>
          <w:tcPr>
            <w:tcW w:w="272" w:type="pct"/>
          </w:tcPr>
          <w:p w14:paraId="7EFEBB96" w14:textId="77777777" w:rsidR="003A5F96" w:rsidRPr="009C4175" w:rsidRDefault="003A5F96" w:rsidP="00517D3B">
            <w:pPr>
              <w:jc w:val="center"/>
            </w:pPr>
          </w:p>
        </w:tc>
        <w:tc>
          <w:tcPr>
            <w:tcW w:w="189" w:type="pct"/>
          </w:tcPr>
          <w:p w14:paraId="0D6F55C4" w14:textId="77777777" w:rsidR="003A5F96" w:rsidRPr="009C4175" w:rsidRDefault="003A5F96" w:rsidP="00517D3B">
            <w:pPr>
              <w:jc w:val="center"/>
            </w:pPr>
            <w:r w:rsidRPr="009C4175">
              <w:t>b.</w:t>
            </w:r>
          </w:p>
        </w:tc>
        <w:tc>
          <w:tcPr>
            <w:tcW w:w="3740" w:type="pct"/>
          </w:tcPr>
          <w:p w14:paraId="033A05D1" w14:textId="77777777" w:rsidR="003A5F96" w:rsidRPr="009C4175" w:rsidRDefault="003A5F96" w:rsidP="003A5F96">
            <w:pPr>
              <w:jc w:val="both"/>
              <w:rPr>
                <w:bCs/>
              </w:rPr>
            </w:pPr>
            <w:r w:rsidRPr="00F67495">
              <w:t xml:space="preserve">Interpret the </w:t>
            </w:r>
            <w:r>
              <w:t xml:space="preserve">importance and </w:t>
            </w:r>
            <w:r w:rsidRPr="00F67495">
              <w:t xml:space="preserve">developments of </w:t>
            </w:r>
            <w:r>
              <w:t>Medical CPS.</w:t>
            </w:r>
          </w:p>
        </w:tc>
        <w:tc>
          <w:tcPr>
            <w:tcW w:w="319" w:type="pct"/>
          </w:tcPr>
          <w:p w14:paraId="63FDCC96" w14:textId="77777777" w:rsidR="003A5F96" w:rsidRPr="009C4175" w:rsidRDefault="003A5F96" w:rsidP="00517D3B">
            <w:pPr>
              <w:jc w:val="center"/>
            </w:pPr>
            <w:r>
              <w:t>CO1</w:t>
            </w:r>
          </w:p>
        </w:tc>
        <w:tc>
          <w:tcPr>
            <w:tcW w:w="256" w:type="pct"/>
          </w:tcPr>
          <w:p w14:paraId="1A9E7009" w14:textId="77777777" w:rsidR="003A5F96" w:rsidRPr="009C4175" w:rsidRDefault="003A5F96" w:rsidP="00517D3B">
            <w:pPr>
              <w:jc w:val="center"/>
            </w:pPr>
            <w:r>
              <w:t>U</w:t>
            </w:r>
          </w:p>
        </w:tc>
        <w:tc>
          <w:tcPr>
            <w:tcW w:w="224" w:type="pct"/>
          </w:tcPr>
          <w:p w14:paraId="4B3CD612" w14:textId="77777777" w:rsidR="003A5F96" w:rsidRPr="009C4175" w:rsidRDefault="003A5F96" w:rsidP="00517D3B">
            <w:pPr>
              <w:jc w:val="center"/>
            </w:pPr>
            <w:r>
              <w:t>6</w:t>
            </w:r>
          </w:p>
        </w:tc>
      </w:tr>
      <w:tr w:rsidR="003A5F96" w:rsidRPr="009C4175" w14:paraId="30F34B1F" w14:textId="77777777" w:rsidTr="003A5F96">
        <w:trPr>
          <w:trHeight w:val="283"/>
        </w:trPr>
        <w:tc>
          <w:tcPr>
            <w:tcW w:w="272" w:type="pct"/>
          </w:tcPr>
          <w:p w14:paraId="665690E1" w14:textId="77777777" w:rsidR="003A5F96" w:rsidRPr="009C4175" w:rsidRDefault="003A5F96" w:rsidP="00517D3B">
            <w:pPr>
              <w:jc w:val="center"/>
            </w:pPr>
          </w:p>
        </w:tc>
        <w:tc>
          <w:tcPr>
            <w:tcW w:w="189" w:type="pct"/>
          </w:tcPr>
          <w:p w14:paraId="220107F1" w14:textId="77777777" w:rsidR="003A5F96" w:rsidRPr="009C4175" w:rsidRDefault="003A5F96" w:rsidP="00517D3B">
            <w:pPr>
              <w:jc w:val="center"/>
            </w:pPr>
          </w:p>
        </w:tc>
        <w:tc>
          <w:tcPr>
            <w:tcW w:w="3740" w:type="pct"/>
          </w:tcPr>
          <w:p w14:paraId="1C9A7A3A" w14:textId="77777777" w:rsidR="003A5F96" w:rsidRPr="009C4175" w:rsidRDefault="003A5F96" w:rsidP="003A5F96">
            <w:pPr>
              <w:jc w:val="both"/>
            </w:pPr>
          </w:p>
        </w:tc>
        <w:tc>
          <w:tcPr>
            <w:tcW w:w="319" w:type="pct"/>
          </w:tcPr>
          <w:p w14:paraId="6D4FB618" w14:textId="77777777" w:rsidR="003A5F96" w:rsidRPr="009C4175" w:rsidRDefault="003A5F96" w:rsidP="00517D3B">
            <w:pPr>
              <w:jc w:val="center"/>
            </w:pPr>
          </w:p>
        </w:tc>
        <w:tc>
          <w:tcPr>
            <w:tcW w:w="256" w:type="pct"/>
          </w:tcPr>
          <w:p w14:paraId="2609AB4F" w14:textId="77777777" w:rsidR="003A5F96" w:rsidRPr="009C4175" w:rsidRDefault="003A5F96" w:rsidP="00517D3B">
            <w:pPr>
              <w:jc w:val="center"/>
            </w:pPr>
          </w:p>
        </w:tc>
        <w:tc>
          <w:tcPr>
            <w:tcW w:w="224" w:type="pct"/>
          </w:tcPr>
          <w:p w14:paraId="5BFDC173" w14:textId="77777777" w:rsidR="003A5F96" w:rsidRPr="009C4175" w:rsidRDefault="003A5F96" w:rsidP="00517D3B">
            <w:pPr>
              <w:jc w:val="center"/>
            </w:pPr>
          </w:p>
        </w:tc>
      </w:tr>
      <w:tr w:rsidR="003A5F96" w:rsidRPr="009C4175" w14:paraId="22CB7F49" w14:textId="77777777" w:rsidTr="003A5F96">
        <w:trPr>
          <w:trHeight w:val="283"/>
        </w:trPr>
        <w:tc>
          <w:tcPr>
            <w:tcW w:w="272" w:type="pct"/>
          </w:tcPr>
          <w:p w14:paraId="00959EC9" w14:textId="77777777" w:rsidR="003A5F96" w:rsidRPr="009C4175" w:rsidRDefault="003A5F96" w:rsidP="00517D3B">
            <w:pPr>
              <w:jc w:val="center"/>
            </w:pPr>
            <w:r w:rsidRPr="009C4175">
              <w:t>18.</w:t>
            </w:r>
          </w:p>
        </w:tc>
        <w:tc>
          <w:tcPr>
            <w:tcW w:w="189" w:type="pct"/>
          </w:tcPr>
          <w:p w14:paraId="06F9332E" w14:textId="77777777" w:rsidR="003A5F96" w:rsidRPr="009C4175" w:rsidRDefault="003A5F96" w:rsidP="00517D3B">
            <w:pPr>
              <w:jc w:val="center"/>
            </w:pPr>
            <w:r w:rsidRPr="009C4175">
              <w:t>a.</w:t>
            </w:r>
          </w:p>
        </w:tc>
        <w:tc>
          <w:tcPr>
            <w:tcW w:w="3740" w:type="pct"/>
          </w:tcPr>
          <w:p w14:paraId="212D1AFE" w14:textId="77777777" w:rsidR="003A5F96" w:rsidRPr="009C4175" w:rsidRDefault="003A5F96" w:rsidP="003A5F96">
            <w:pPr>
              <w:jc w:val="both"/>
            </w:pPr>
            <w:r>
              <w:t>Compare continuous and discrete models.</w:t>
            </w:r>
          </w:p>
        </w:tc>
        <w:tc>
          <w:tcPr>
            <w:tcW w:w="319" w:type="pct"/>
          </w:tcPr>
          <w:p w14:paraId="5A7158DA" w14:textId="77777777" w:rsidR="003A5F96" w:rsidRPr="009C4175" w:rsidRDefault="003A5F96" w:rsidP="00517D3B">
            <w:pPr>
              <w:jc w:val="center"/>
            </w:pPr>
            <w:r w:rsidRPr="009C4175">
              <w:t>CO2</w:t>
            </w:r>
          </w:p>
        </w:tc>
        <w:tc>
          <w:tcPr>
            <w:tcW w:w="256" w:type="pct"/>
          </w:tcPr>
          <w:p w14:paraId="496A8BD5" w14:textId="77777777" w:rsidR="003A5F96" w:rsidRPr="009C4175" w:rsidRDefault="003A5F96" w:rsidP="00517D3B">
            <w:pPr>
              <w:jc w:val="center"/>
            </w:pPr>
            <w:r>
              <w:t>An</w:t>
            </w:r>
          </w:p>
        </w:tc>
        <w:tc>
          <w:tcPr>
            <w:tcW w:w="224" w:type="pct"/>
          </w:tcPr>
          <w:p w14:paraId="17834A71" w14:textId="77777777" w:rsidR="003A5F96" w:rsidRPr="009C4175" w:rsidRDefault="003A5F96" w:rsidP="00517D3B">
            <w:pPr>
              <w:jc w:val="center"/>
            </w:pPr>
            <w:r w:rsidRPr="009C4175">
              <w:t>6</w:t>
            </w:r>
          </w:p>
        </w:tc>
      </w:tr>
      <w:tr w:rsidR="003A5F96" w:rsidRPr="009C4175" w14:paraId="655F443B" w14:textId="77777777" w:rsidTr="003A5F96">
        <w:trPr>
          <w:trHeight w:val="163"/>
        </w:trPr>
        <w:tc>
          <w:tcPr>
            <w:tcW w:w="272" w:type="pct"/>
          </w:tcPr>
          <w:p w14:paraId="73DEC9C4" w14:textId="77777777" w:rsidR="003A5F96" w:rsidRPr="009C4175" w:rsidRDefault="003A5F96" w:rsidP="00517D3B">
            <w:pPr>
              <w:jc w:val="center"/>
            </w:pPr>
          </w:p>
        </w:tc>
        <w:tc>
          <w:tcPr>
            <w:tcW w:w="189" w:type="pct"/>
          </w:tcPr>
          <w:p w14:paraId="44EF5186" w14:textId="77777777" w:rsidR="003A5F96" w:rsidRPr="009C4175" w:rsidRDefault="003A5F96" w:rsidP="00517D3B">
            <w:pPr>
              <w:jc w:val="center"/>
            </w:pPr>
            <w:r w:rsidRPr="009C4175">
              <w:t>b.</w:t>
            </w:r>
          </w:p>
        </w:tc>
        <w:tc>
          <w:tcPr>
            <w:tcW w:w="3740" w:type="pct"/>
          </w:tcPr>
          <w:p w14:paraId="2C175C1F" w14:textId="77777777" w:rsidR="003A5F96" w:rsidRPr="00306A6E" w:rsidRDefault="003A5F96" w:rsidP="003A5F96">
            <w:pPr>
              <w:jc w:val="both"/>
            </w:pPr>
            <w:r w:rsidRPr="00306A6E">
              <w:t>How does Lyapunov stability helps in modeling CPS? Describe it detail.</w:t>
            </w:r>
          </w:p>
        </w:tc>
        <w:tc>
          <w:tcPr>
            <w:tcW w:w="319" w:type="pct"/>
          </w:tcPr>
          <w:p w14:paraId="1735CDF5" w14:textId="77777777" w:rsidR="003A5F96" w:rsidRPr="009C4175" w:rsidRDefault="003A5F96" w:rsidP="00517D3B">
            <w:pPr>
              <w:jc w:val="center"/>
            </w:pPr>
            <w:r>
              <w:t>CO2</w:t>
            </w:r>
          </w:p>
        </w:tc>
        <w:tc>
          <w:tcPr>
            <w:tcW w:w="256" w:type="pct"/>
          </w:tcPr>
          <w:p w14:paraId="062AE86E" w14:textId="77777777" w:rsidR="003A5F96" w:rsidRPr="009C4175" w:rsidRDefault="003A5F96" w:rsidP="00517D3B">
            <w:pPr>
              <w:jc w:val="center"/>
            </w:pPr>
            <w:r>
              <w:t>An</w:t>
            </w:r>
          </w:p>
        </w:tc>
        <w:tc>
          <w:tcPr>
            <w:tcW w:w="224" w:type="pct"/>
          </w:tcPr>
          <w:p w14:paraId="37236ED2" w14:textId="77777777" w:rsidR="003A5F96" w:rsidRPr="009C4175" w:rsidRDefault="003A5F96" w:rsidP="00517D3B">
            <w:pPr>
              <w:jc w:val="center"/>
            </w:pPr>
            <w:r w:rsidRPr="009C4175">
              <w:t>6</w:t>
            </w:r>
          </w:p>
        </w:tc>
      </w:tr>
      <w:tr w:rsidR="003A5F96" w:rsidRPr="009C4175" w14:paraId="2C54271D" w14:textId="77777777" w:rsidTr="003A5F96">
        <w:trPr>
          <w:trHeight w:val="283"/>
        </w:trPr>
        <w:tc>
          <w:tcPr>
            <w:tcW w:w="272" w:type="pct"/>
          </w:tcPr>
          <w:p w14:paraId="12C97263" w14:textId="77777777" w:rsidR="003A5F96" w:rsidRPr="009C4175" w:rsidRDefault="003A5F96" w:rsidP="00517D3B">
            <w:pPr>
              <w:jc w:val="center"/>
            </w:pPr>
          </w:p>
        </w:tc>
        <w:tc>
          <w:tcPr>
            <w:tcW w:w="189" w:type="pct"/>
          </w:tcPr>
          <w:p w14:paraId="55360978" w14:textId="77777777" w:rsidR="003A5F96" w:rsidRPr="009C4175" w:rsidRDefault="003A5F96" w:rsidP="00517D3B">
            <w:pPr>
              <w:jc w:val="center"/>
            </w:pPr>
          </w:p>
        </w:tc>
        <w:tc>
          <w:tcPr>
            <w:tcW w:w="3740" w:type="pct"/>
          </w:tcPr>
          <w:p w14:paraId="151621B4" w14:textId="77777777" w:rsidR="003A5F96" w:rsidRPr="009C4175" w:rsidRDefault="003A5F96" w:rsidP="003A5F96">
            <w:pPr>
              <w:jc w:val="both"/>
            </w:pPr>
          </w:p>
        </w:tc>
        <w:tc>
          <w:tcPr>
            <w:tcW w:w="319" w:type="pct"/>
          </w:tcPr>
          <w:p w14:paraId="0D17B974" w14:textId="77777777" w:rsidR="003A5F96" w:rsidRPr="009C4175" w:rsidRDefault="003A5F96" w:rsidP="00517D3B">
            <w:pPr>
              <w:jc w:val="center"/>
            </w:pPr>
          </w:p>
        </w:tc>
        <w:tc>
          <w:tcPr>
            <w:tcW w:w="256" w:type="pct"/>
          </w:tcPr>
          <w:p w14:paraId="6232606B" w14:textId="77777777" w:rsidR="003A5F96" w:rsidRPr="009C4175" w:rsidRDefault="003A5F96" w:rsidP="00517D3B">
            <w:pPr>
              <w:jc w:val="center"/>
            </w:pPr>
          </w:p>
        </w:tc>
        <w:tc>
          <w:tcPr>
            <w:tcW w:w="224" w:type="pct"/>
          </w:tcPr>
          <w:p w14:paraId="41A9DB70" w14:textId="77777777" w:rsidR="003A5F96" w:rsidRPr="009C4175" w:rsidRDefault="003A5F96" w:rsidP="00517D3B">
            <w:pPr>
              <w:jc w:val="center"/>
            </w:pPr>
          </w:p>
        </w:tc>
      </w:tr>
      <w:tr w:rsidR="003A5F96" w:rsidRPr="009C4175" w14:paraId="578EFE9A" w14:textId="77777777" w:rsidTr="003A5F96">
        <w:trPr>
          <w:trHeight w:val="283"/>
        </w:trPr>
        <w:tc>
          <w:tcPr>
            <w:tcW w:w="272" w:type="pct"/>
          </w:tcPr>
          <w:p w14:paraId="336D4BB1" w14:textId="77777777" w:rsidR="003A5F96" w:rsidRPr="009C4175" w:rsidRDefault="003A5F96" w:rsidP="00517D3B">
            <w:pPr>
              <w:jc w:val="center"/>
            </w:pPr>
            <w:r w:rsidRPr="009C4175">
              <w:t>19.</w:t>
            </w:r>
          </w:p>
        </w:tc>
        <w:tc>
          <w:tcPr>
            <w:tcW w:w="189" w:type="pct"/>
          </w:tcPr>
          <w:p w14:paraId="02FD9C12" w14:textId="77777777" w:rsidR="003A5F96" w:rsidRPr="009C4175" w:rsidRDefault="003A5F96" w:rsidP="00517D3B">
            <w:pPr>
              <w:jc w:val="center"/>
            </w:pPr>
            <w:r w:rsidRPr="009C4175">
              <w:t>a.</w:t>
            </w:r>
          </w:p>
        </w:tc>
        <w:tc>
          <w:tcPr>
            <w:tcW w:w="3740" w:type="pct"/>
          </w:tcPr>
          <w:p w14:paraId="56591F0D" w14:textId="77777777" w:rsidR="003A5F96" w:rsidRPr="009C4175" w:rsidRDefault="003A5F96" w:rsidP="003A5F96">
            <w:pPr>
              <w:jc w:val="both"/>
            </w:pPr>
            <w:r>
              <w:t>Analyze the commonly used Real Time operating Systems to design the CPS.</w:t>
            </w:r>
          </w:p>
        </w:tc>
        <w:tc>
          <w:tcPr>
            <w:tcW w:w="319" w:type="pct"/>
          </w:tcPr>
          <w:p w14:paraId="34091EA0" w14:textId="77777777" w:rsidR="003A5F96" w:rsidRPr="009C4175" w:rsidRDefault="003A5F96" w:rsidP="00517D3B">
            <w:pPr>
              <w:jc w:val="center"/>
            </w:pPr>
            <w:r w:rsidRPr="009C4175">
              <w:t>CO3</w:t>
            </w:r>
          </w:p>
        </w:tc>
        <w:tc>
          <w:tcPr>
            <w:tcW w:w="256" w:type="pct"/>
          </w:tcPr>
          <w:p w14:paraId="5CE8B5FE" w14:textId="77777777" w:rsidR="003A5F96" w:rsidRPr="009C4175" w:rsidRDefault="003A5F96" w:rsidP="00517D3B">
            <w:pPr>
              <w:jc w:val="center"/>
            </w:pPr>
            <w:r>
              <w:t>An</w:t>
            </w:r>
          </w:p>
        </w:tc>
        <w:tc>
          <w:tcPr>
            <w:tcW w:w="224" w:type="pct"/>
          </w:tcPr>
          <w:p w14:paraId="669AB141" w14:textId="77777777" w:rsidR="003A5F96" w:rsidRPr="009C4175" w:rsidRDefault="003A5F96" w:rsidP="00517D3B">
            <w:pPr>
              <w:jc w:val="center"/>
            </w:pPr>
            <w:r>
              <w:t>6</w:t>
            </w:r>
          </w:p>
        </w:tc>
      </w:tr>
      <w:tr w:rsidR="003A5F96" w:rsidRPr="009C4175" w14:paraId="43877516" w14:textId="77777777" w:rsidTr="003A5F96">
        <w:trPr>
          <w:trHeight w:val="283"/>
        </w:trPr>
        <w:tc>
          <w:tcPr>
            <w:tcW w:w="272" w:type="pct"/>
          </w:tcPr>
          <w:p w14:paraId="23CA3AAE" w14:textId="77777777" w:rsidR="003A5F96" w:rsidRPr="009C4175" w:rsidRDefault="003A5F96" w:rsidP="003A5F96">
            <w:pPr>
              <w:jc w:val="center"/>
            </w:pPr>
          </w:p>
        </w:tc>
        <w:tc>
          <w:tcPr>
            <w:tcW w:w="189" w:type="pct"/>
          </w:tcPr>
          <w:p w14:paraId="2039EBCC" w14:textId="77777777" w:rsidR="003A5F96" w:rsidRPr="009C4175" w:rsidRDefault="003A5F96" w:rsidP="003A5F96">
            <w:pPr>
              <w:jc w:val="center"/>
            </w:pPr>
            <w:r w:rsidRPr="009C4175">
              <w:t>b.</w:t>
            </w:r>
          </w:p>
        </w:tc>
        <w:tc>
          <w:tcPr>
            <w:tcW w:w="3740" w:type="pct"/>
          </w:tcPr>
          <w:p w14:paraId="6917A8A1" w14:textId="77777777" w:rsidR="003A5F96" w:rsidRPr="009C4175" w:rsidRDefault="003A5F96" w:rsidP="003A5F96">
            <w:pPr>
              <w:jc w:val="both"/>
              <w:rPr>
                <w:bCs/>
              </w:rPr>
            </w:pPr>
            <w:r>
              <w:rPr>
                <w:bCs/>
              </w:rPr>
              <w:t>List the commonly used sensors and actuators in CPS.</w:t>
            </w:r>
          </w:p>
        </w:tc>
        <w:tc>
          <w:tcPr>
            <w:tcW w:w="319" w:type="pct"/>
          </w:tcPr>
          <w:p w14:paraId="4BAD192E" w14:textId="77777777" w:rsidR="003A5F96" w:rsidRPr="009C4175" w:rsidRDefault="003A5F96" w:rsidP="003A5F96">
            <w:pPr>
              <w:jc w:val="center"/>
            </w:pPr>
            <w:r>
              <w:t>CO3</w:t>
            </w:r>
          </w:p>
        </w:tc>
        <w:tc>
          <w:tcPr>
            <w:tcW w:w="256" w:type="pct"/>
          </w:tcPr>
          <w:p w14:paraId="4AABDABE" w14:textId="77777777" w:rsidR="003A5F96" w:rsidRPr="009C4175" w:rsidRDefault="003A5F96" w:rsidP="003A5F96">
            <w:pPr>
              <w:jc w:val="center"/>
            </w:pPr>
            <w:r>
              <w:t>An</w:t>
            </w:r>
          </w:p>
        </w:tc>
        <w:tc>
          <w:tcPr>
            <w:tcW w:w="224" w:type="pct"/>
          </w:tcPr>
          <w:p w14:paraId="3DF38D7B" w14:textId="77777777" w:rsidR="003A5F96" w:rsidRPr="009C4175" w:rsidRDefault="003A5F96" w:rsidP="003A5F96">
            <w:pPr>
              <w:jc w:val="center"/>
            </w:pPr>
            <w:r>
              <w:t>6</w:t>
            </w:r>
          </w:p>
        </w:tc>
      </w:tr>
      <w:tr w:rsidR="003A5F96" w:rsidRPr="009C4175" w14:paraId="30254FEE" w14:textId="77777777" w:rsidTr="003A5F96">
        <w:trPr>
          <w:trHeight w:val="283"/>
        </w:trPr>
        <w:tc>
          <w:tcPr>
            <w:tcW w:w="272" w:type="pct"/>
          </w:tcPr>
          <w:p w14:paraId="3EA398D2" w14:textId="77777777" w:rsidR="003A5F96" w:rsidRPr="009C4175" w:rsidRDefault="003A5F96" w:rsidP="003A5F96">
            <w:pPr>
              <w:jc w:val="center"/>
            </w:pPr>
          </w:p>
        </w:tc>
        <w:tc>
          <w:tcPr>
            <w:tcW w:w="189" w:type="pct"/>
          </w:tcPr>
          <w:p w14:paraId="252A833D" w14:textId="77777777" w:rsidR="003A5F96" w:rsidRPr="009C4175" w:rsidRDefault="003A5F96" w:rsidP="003A5F96">
            <w:pPr>
              <w:jc w:val="center"/>
            </w:pPr>
          </w:p>
        </w:tc>
        <w:tc>
          <w:tcPr>
            <w:tcW w:w="3740" w:type="pct"/>
          </w:tcPr>
          <w:p w14:paraId="6AF9718E" w14:textId="77777777" w:rsidR="003A5F96" w:rsidRPr="009C4175" w:rsidRDefault="003A5F96" w:rsidP="003A5F96">
            <w:pPr>
              <w:jc w:val="both"/>
            </w:pPr>
          </w:p>
        </w:tc>
        <w:tc>
          <w:tcPr>
            <w:tcW w:w="319" w:type="pct"/>
          </w:tcPr>
          <w:p w14:paraId="7E864FD7" w14:textId="77777777" w:rsidR="003A5F96" w:rsidRPr="009C4175" w:rsidRDefault="003A5F96" w:rsidP="003A5F96">
            <w:pPr>
              <w:jc w:val="center"/>
            </w:pPr>
          </w:p>
        </w:tc>
        <w:tc>
          <w:tcPr>
            <w:tcW w:w="256" w:type="pct"/>
          </w:tcPr>
          <w:p w14:paraId="01B1E3AB" w14:textId="77777777" w:rsidR="003A5F96" w:rsidRPr="009C4175" w:rsidRDefault="003A5F96" w:rsidP="003A5F96">
            <w:pPr>
              <w:jc w:val="center"/>
            </w:pPr>
          </w:p>
        </w:tc>
        <w:tc>
          <w:tcPr>
            <w:tcW w:w="224" w:type="pct"/>
          </w:tcPr>
          <w:p w14:paraId="2077D4A4" w14:textId="77777777" w:rsidR="003A5F96" w:rsidRPr="009C4175" w:rsidRDefault="003A5F96" w:rsidP="003A5F96">
            <w:pPr>
              <w:jc w:val="center"/>
            </w:pPr>
          </w:p>
        </w:tc>
      </w:tr>
      <w:tr w:rsidR="003A5F96" w:rsidRPr="009C4175" w14:paraId="40787746" w14:textId="77777777" w:rsidTr="003A5F96">
        <w:trPr>
          <w:trHeight w:val="283"/>
        </w:trPr>
        <w:tc>
          <w:tcPr>
            <w:tcW w:w="272" w:type="pct"/>
          </w:tcPr>
          <w:p w14:paraId="2278185B" w14:textId="77777777" w:rsidR="003A5F96" w:rsidRPr="009C4175" w:rsidRDefault="003A5F96" w:rsidP="003A5F96">
            <w:pPr>
              <w:jc w:val="center"/>
            </w:pPr>
            <w:r w:rsidRPr="009C4175">
              <w:t>20.</w:t>
            </w:r>
          </w:p>
        </w:tc>
        <w:tc>
          <w:tcPr>
            <w:tcW w:w="189" w:type="pct"/>
          </w:tcPr>
          <w:p w14:paraId="744B2C0E" w14:textId="77777777" w:rsidR="003A5F96" w:rsidRPr="009C4175" w:rsidRDefault="003A5F96" w:rsidP="003A5F96">
            <w:pPr>
              <w:jc w:val="center"/>
            </w:pPr>
            <w:r w:rsidRPr="009C4175">
              <w:t>a.</w:t>
            </w:r>
          </w:p>
        </w:tc>
        <w:tc>
          <w:tcPr>
            <w:tcW w:w="3740" w:type="pct"/>
          </w:tcPr>
          <w:p w14:paraId="02E5FC7E" w14:textId="77777777" w:rsidR="003A5F96" w:rsidRPr="009C4175" w:rsidRDefault="003A5F96" w:rsidP="003A5F96">
            <w:pPr>
              <w:jc w:val="both"/>
            </w:pPr>
            <w:r>
              <w:t>Examine the stability of the system’s zero solution: dx/dt = - 2x; dy/dt = x-y.</w:t>
            </w:r>
          </w:p>
        </w:tc>
        <w:tc>
          <w:tcPr>
            <w:tcW w:w="319" w:type="pct"/>
          </w:tcPr>
          <w:p w14:paraId="4C14145C" w14:textId="77777777" w:rsidR="003A5F96" w:rsidRPr="009C4175" w:rsidRDefault="003A5F96" w:rsidP="003A5F96">
            <w:pPr>
              <w:jc w:val="center"/>
            </w:pPr>
            <w:r w:rsidRPr="009C4175">
              <w:t>CO4</w:t>
            </w:r>
          </w:p>
        </w:tc>
        <w:tc>
          <w:tcPr>
            <w:tcW w:w="256" w:type="pct"/>
          </w:tcPr>
          <w:p w14:paraId="395DFC2B" w14:textId="77777777" w:rsidR="003A5F96" w:rsidRPr="009C4175" w:rsidRDefault="003A5F96" w:rsidP="003A5F96">
            <w:pPr>
              <w:jc w:val="center"/>
            </w:pPr>
            <w:r>
              <w:t>An</w:t>
            </w:r>
          </w:p>
        </w:tc>
        <w:tc>
          <w:tcPr>
            <w:tcW w:w="224" w:type="pct"/>
          </w:tcPr>
          <w:p w14:paraId="659FD9EE" w14:textId="77777777" w:rsidR="003A5F96" w:rsidRPr="009C4175" w:rsidRDefault="003A5F96" w:rsidP="003A5F96">
            <w:pPr>
              <w:jc w:val="center"/>
            </w:pPr>
            <w:r>
              <w:t>6</w:t>
            </w:r>
          </w:p>
        </w:tc>
      </w:tr>
      <w:tr w:rsidR="003A5F96" w:rsidRPr="009C4175" w14:paraId="79A2DEDA" w14:textId="77777777" w:rsidTr="003A5F96">
        <w:trPr>
          <w:trHeight w:val="283"/>
        </w:trPr>
        <w:tc>
          <w:tcPr>
            <w:tcW w:w="272" w:type="pct"/>
          </w:tcPr>
          <w:p w14:paraId="68847CE9" w14:textId="77777777" w:rsidR="003A5F96" w:rsidRPr="009C4175" w:rsidRDefault="003A5F96" w:rsidP="003A5F96">
            <w:pPr>
              <w:jc w:val="center"/>
            </w:pPr>
          </w:p>
        </w:tc>
        <w:tc>
          <w:tcPr>
            <w:tcW w:w="189" w:type="pct"/>
          </w:tcPr>
          <w:p w14:paraId="3DB8F799" w14:textId="77777777" w:rsidR="003A5F96" w:rsidRPr="009C4175" w:rsidRDefault="003A5F96" w:rsidP="003A5F96">
            <w:pPr>
              <w:jc w:val="center"/>
            </w:pPr>
            <w:r w:rsidRPr="009C4175">
              <w:t>b.</w:t>
            </w:r>
          </w:p>
        </w:tc>
        <w:tc>
          <w:tcPr>
            <w:tcW w:w="3740" w:type="pct"/>
          </w:tcPr>
          <w:p w14:paraId="7BFF7335" w14:textId="77777777" w:rsidR="003A5F96" w:rsidRPr="009C4175" w:rsidRDefault="003A5F96" w:rsidP="003A5F96">
            <w:pPr>
              <w:jc w:val="both"/>
              <w:rPr>
                <w:bCs/>
              </w:rPr>
            </w:pPr>
            <w:r w:rsidRPr="00D7521F">
              <w:rPr>
                <w:bCs/>
              </w:rPr>
              <w:t>Describe the significance of worst-case execution time in analyzing CPS</w:t>
            </w:r>
            <w:r>
              <w:rPr>
                <w:bCs/>
              </w:rPr>
              <w:t>.</w:t>
            </w:r>
          </w:p>
        </w:tc>
        <w:tc>
          <w:tcPr>
            <w:tcW w:w="319" w:type="pct"/>
          </w:tcPr>
          <w:p w14:paraId="11F3B52A" w14:textId="77777777" w:rsidR="003A5F96" w:rsidRPr="009C4175" w:rsidRDefault="003A5F96" w:rsidP="003A5F96">
            <w:pPr>
              <w:jc w:val="center"/>
            </w:pPr>
            <w:r>
              <w:t>CO4</w:t>
            </w:r>
          </w:p>
        </w:tc>
        <w:tc>
          <w:tcPr>
            <w:tcW w:w="256" w:type="pct"/>
          </w:tcPr>
          <w:p w14:paraId="4D79B7F1" w14:textId="77777777" w:rsidR="003A5F96" w:rsidRPr="009C4175" w:rsidRDefault="003A5F96" w:rsidP="003A5F96">
            <w:pPr>
              <w:jc w:val="center"/>
            </w:pPr>
            <w:r>
              <w:t>An</w:t>
            </w:r>
          </w:p>
        </w:tc>
        <w:tc>
          <w:tcPr>
            <w:tcW w:w="224" w:type="pct"/>
          </w:tcPr>
          <w:p w14:paraId="51926E6B" w14:textId="77777777" w:rsidR="003A5F96" w:rsidRPr="009C4175" w:rsidRDefault="003A5F96" w:rsidP="003A5F96">
            <w:pPr>
              <w:jc w:val="center"/>
            </w:pPr>
            <w:r>
              <w:t>6</w:t>
            </w:r>
          </w:p>
        </w:tc>
      </w:tr>
      <w:tr w:rsidR="003A5F96" w:rsidRPr="009C4175" w14:paraId="27D25967" w14:textId="77777777" w:rsidTr="003A5F96">
        <w:trPr>
          <w:trHeight w:val="283"/>
        </w:trPr>
        <w:tc>
          <w:tcPr>
            <w:tcW w:w="272" w:type="pct"/>
          </w:tcPr>
          <w:p w14:paraId="784C452E" w14:textId="77777777" w:rsidR="003A5F96" w:rsidRPr="009C4175" w:rsidRDefault="003A5F96" w:rsidP="003A5F96">
            <w:pPr>
              <w:jc w:val="center"/>
            </w:pPr>
          </w:p>
        </w:tc>
        <w:tc>
          <w:tcPr>
            <w:tcW w:w="189" w:type="pct"/>
          </w:tcPr>
          <w:p w14:paraId="2106FCCF" w14:textId="77777777" w:rsidR="003A5F96" w:rsidRPr="009C4175" w:rsidRDefault="003A5F96" w:rsidP="003A5F96">
            <w:pPr>
              <w:jc w:val="center"/>
            </w:pPr>
          </w:p>
        </w:tc>
        <w:tc>
          <w:tcPr>
            <w:tcW w:w="3740" w:type="pct"/>
          </w:tcPr>
          <w:p w14:paraId="241D57DC" w14:textId="77777777" w:rsidR="003A5F96" w:rsidRPr="009C4175" w:rsidRDefault="003A5F96" w:rsidP="003A5F96">
            <w:pPr>
              <w:jc w:val="center"/>
            </w:pPr>
          </w:p>
        </w:tc>
        <w:tc>
          <w:tcPr>
            <w:tcW w:w="319" w:type="pct"/>
          </w:tcPr>
          <w:p w14:paraId="14C0516A" w14:textId="77777777" w:rsidR="003A5F96" w:rsidRPr="009C4175" w:rsidRDefault="003A5F96" w:rsidP="003A5F96">
            <w:pPr>
              <w:jc w:val="center"/>
            </w:pPr>
          </w:p>
        </w:tc>
        <w:tc>
          <w:tcPr>
            <w:tcW w:w="256" w:type="pct"/>
          </w:tcPr>
          <w:p w14:paraId="310015B8" w14:textId="77777777" w:rsidR="003A5F96" w:rsidRPr="009C4175" w:rsidRDefault="003A5F96" w:rsidP="003A5F96">
            <w:pPr>
              <w:jc w:val="center"/>
            </w:pPr>
          </w:p>
        </w:tc>
        <w:tc>
          <w:tcPr>
            <w:tcW w:w="224" w:type="pct"/>
          </w:tcPr>
          <w:p w14:paraId="6B4DEEE3" w14:textId="77777777" w:rsidR="003A5F96" w:rsidRPr="009C4175" w:rsidRDefault="003A5F96" w:rsidP="003A5F96">
            <w:pPr>
              <w:jc w:val="center"/>
            </w:pPr>
          </w:p>
        </w:tc>
      </w:tr>
      <w:tr w:rsidR="003A5F96" w:rsidRPr="009C4175" w14:paraId="1673D8BC" w14:textId="77777777" w:rsidTr="003A5F96">
        <w:trPr>
          <w:trHeight w:val="283"/>
        </w:trPr>
        <w:tc>
          <w:tcPr>
            <w:tcW w:w="272" w:type="pct"/>
          </w:tcPr>
          <w:p w14:paraId="4BBC7D4A" w14:textId="77777777" w:rsidR="003A5F96" w:rsidRPr="009C4175" w:rsidRDefault="003A5F96" w:rsidP="003A5F96">
            <w:pPr>
              <w:jc w:val="center"/>
            </w:pPr>
            <w:r w:rsidRPr="009C4175">
              <w:lastRenderedPageBreak/>
              <w:t>21.</w:t>
            </w:r>
          </w:p>
        </w:tc>
        <w:tc>
          <w:tcPr>
            <w:tcW w:w="189" w:type="pct"/>
          </w:tcPr>
          <w:p w14:paraId="191F548E" w14:textId="77777777" w:rsidR="003A5F96" w:rsidRPr="009C4175" w:rsidRDefault="003A5F96" w:rsidP="003A5F96">
            <w:pPr>
              <w:jc w:val="center"/>
            </w:pPr>
            <w:r w:rsidRPr="009C4175">
              <w:t>a.</w:t>
            </w:r>
          </w:p>
        </w:tc>
        <w:tc>
          <w:tcPr>
            <w:tcW w:w="3740" w:type="pct"/>
          </w:tcPr>
          <w:p w14:paraId="61FB88CD" w14:textId="77777777" w:rsidR="003A5F96" w:rsidRPr="009C4175" w:rsidRDefault="003A5F96" w:rsidP="003A5F96">
            <w:r>
              <w:t>Explain the noise path model with respect to EMI/EMC considerations in detail.</w:t>
            </w:r>
          </w:p>
        </w:tc>
        <w:tc>
          <w:tcPr>
            <w:tcW w:w="319" w:type="pct"/>
          </w:tcPr>
          <w:p w14:paraId="09BC09AD" w14:textId="77777777" w:rsidR="003A5F96" w:rsidRPr="009C4175" w:rsidRDefault="003A5F96" w:rsidP="003A5F96">
            <w:pPr>
              <w:jc w:val="center"/>
            </w:pPr>
            <w:r w:rsidRPr="009C4175">
              <w:t>CO5</w:t>
            </w:r>
          </w:p>
        </w:tc>
        <w:tc>
          <w:tcPr>
            <w:tcW w:w="256" w:type="pct"/>
          </w:tcPr>
          <w:p w14:paraId="0DCBE63A" w14:textId="77777777" w:rsidR="003A5F96" w:rsidRPr="009C4175" w:rsidRDefault="003A5F96" w:rsidP="003A5F96">
            <w:pPr>
              <w:jc w:val="center"/>
            </w:pPr>
            <w:r>
              <w:t>An</w:t>
            </w:r>
          </w:p>
        </w:tc>
        <w:tc>
          <w:tcPr>
            <w:tcW w:w="224" w:type="pct"/>
          </w:tcPr>
          <w:p w14:paraId="624BF145" w14:textId="77777777" w:rsidR="003A5F96" w:rsidRPr="009C4175" w:rsidRDefault="003A5F96" w:rsidP="003A5F96">
            <w:pPr>
              <w:jc w:val="center"/>
            </w:pPr>
            <w:r>
              <w:t>6</w:t>
            </w:r>
          </w:p>
        </w:tc>
      </w:tr>
      <w:tr w:rsidR="003A5F96" w:rsidRPr="009C4175" w14:paraId="03960348" w14:textId="77777777" w:rsidTr="003A5F96">
        <w:trPr>
          <w:trHeight w:val="283"/>
        </w:trPr>
        <w:tc>
          <w:tcPr>
            <w:tcW w:w="272" w:type="pct"/>
          </w:tcPr>
          <w:p w14:paraId="754E50A7" w14:textId="77777777" w:rsidR="003A5F96" w:rsidRPr="009C4175" w:rsidRDefault="003A5F96" w:rsidP="003A5F96">
            <w:pPr>
              <w:jc w:val="center"/>
            </w:pPr>
          </w:p>
        </w:tc>
        <w:tc>
          <w:tcPr>
            <w:tcW w:w="189" w:type="pct"/>
          </w:tcPr>
          <w:p w14:paraId="587904E3" w14:textId="77777777" w:rsidR="003A5F96" w:rsidRPr="009C4175" w:rsidRDefault="003A5F96" w:rsidP="003A5F96">
            <w:pPr>
              <w:jc w:val="center"/>
            </w:pPr>
            <w:r w:rsidRPr="009C4175">
              <w:t>b.</w:t>
            </w:r>
          </w:p>
        </w:tc>
        <w:tc>
          <w:tcPr>
            <w:tcW w:w="3740" w:type="pct"/>
          </w:tcPr>
          <w:p w14:paraId="35BD59CC" w14:textId="77777777" w:rsidR="003A5F96" w:rsidRPr="009C4175" w:rsidRDefault="003A5F96" w:rsidP="003A5F96">
            <w:pPr>
              <w:rPr>
                <w:bCs/>
              </w:rPr>
            </w:pPr>
            <w:r w:rsidRPr="008C6FA3">
              <w:rPr>
                <w:bCs/>
              </w:rPr>
              <w:t>Explain electromagnetic susceptibility and mitigation with respect to CPS</w:t>
            </w:r>
            <w:r>
              <w:rPr>
                <w:bCs/>
              </w:rPr>
              <w:t>.</w:t>
            </w:r>
          </w:p>
        </w:tc>
        <w:tc>
          <w:tcPr>
            <w:tcW w:w="319" w:type="pct"/>
          </w:tcPr>
          <w:p w14:paraId="3C2ABF13" w14:textId="77777777" w:rsidR="003A5F96" w:rsidRPr="009C4175" w:rsidRDefault="003A5F96" w:rsidP="003A5F96">
            <w:pPr>
              <w:jc w:val="center"/>
            </w:pPr>
            <w:r>
              <w:t>CO5</w:t>
            </w:r>
          </w:p>
        </w:tc>
        <w:tc>
          <w:tcPr>
            <w:tcW w:w="256" w:type="pct"/>
          </w:tcPr>
          <w:p w14:paraId="4EF11F2F" w14:textId="77777777" w:rsidR="003A5F96" w:rsidRPr="009C4175" w:rsidRDefault="003A5F96" w:rsidP="003A5F96">
            <w:pPr>
              <w:jc w:val="center"/>
            </w:pPr>
            <w:r>
              <w:t>An</w:t>
            </w:r>
          </w:p>
        </w:tc>
        <w:tc>
          <w:tcPr>
            <w:tcW w:w="224" w:type="pct"/>
          </w:tcPr>
          <w:p w14:paraId="13461B67" w14:textId="77777777" w:rsidR="003A5F96" w:rsidRPr="009C4175" w:rsidRDefault="003A5F96" w:rsidP="003A5F96">
            <w:pPr>
              <w:jc w:val="center"/>
            </w:pPr>
            <w:r>
              <w:t>6</w:t>
            </w:r>
          </w:p>
        </w:tc>
      </w:tr>
      <w:tr w:rsidR="003A5F96" w:rsidRPr="009C4175" w14:paraId="1097666E" w14:textId="77777777" w:rsidTr="003A5F96">
        <w:trPr>
          <w:trHeight w:val="283"/>
        </w:trPr>
        <w:tc>
          <w:tcPr>
            <w:tcW w:w="272" w:type="pct"/>
          </w:tcPr>
          <w:p w14:paraId="2D0891DC" w14:textId="77777777" w:rsidR="003A5F96" w:rsidRPr="009C4175" w:rsidRDefault="003A5F96" w:rsidP="003A5F96">
            <w:pPr>
              <w:jc w:val="center"/>
            </w:pPr>
          </w:p>
        </w:tc>
        <w:tc>
          <w:tcPr>
            <w:tcW w:w="189" w:type="pct"/>
          </w:tcPr>
          <w:p w14:paraId="3CD0814F" w14:textId="77777777" w:rsidR="003A5F96" w:rsidRPr="009C4175" w:rsidRDefault="003A5F96" w:rsidP="003A5F96">
            <w:pPr>
              <w:jc w:val="center"/>
            </w:pPr>
          </w:p>
        </w:tc>
        <w:tc>
          <w:tcPr>
            <w:tcW w:w="3740" w:type="pct"/>
          </w:tcPr>
          <w:p w14:paraId="25FD8C1E" w14:textId="77777777" w:rsidR="003A5F96" w:rsidRPr="009C4175" w:rsidRDefault="003A5F96" w:rsidP="003A5F96">
            <w:pPr>
              <w:jc w:val="center"/>
            </w:pPr>
          </w:p>
        </w:tc>
        <w:tc>
          <w:tcPr>
            <w:tcW w:w="319" w:type="pct"/>
          </w:tcPr>
          <w:p w14:paraId="0AF51B44" w14:textId="77777777" w:rsidR="003A5F96" w:rsidRPr="009C4175" w:rsidRDefault="003A5F96" w:rsidP="003A5F96">
            <w:pPr>
              <w:jc w:val="center"/>
            </w:pPr>
          </w:p>
        </w:tc>
        <w:tc>
          <w:tcPr>
            <w:tcW w:w="256" w:type="pct"/>
          </w:tcPr>
          <w:p w14:paraId="7823B44D" w14:textId="77777777" w:rsidR="003A5F96" w:rsidRPr="009C4175" w:rsidRDefault="003A5F96" w:rsidP="003A5F96">
            <w:pPr>
              <w:jc w:val="center"/>
            </w:pPr>
          </w:p>
        </w:tc>
        <w:tc>
          <w:tcPr>
            <w:tcW w:w="224" w:type="pct"/>
          </w:tcPr>
          <w:p w14:paraId="0CC8DB72" w14:textId="77777777" w:rsidR="003A5F96" w:rsidRPr="009C4175" w:rsidRDefault="003A5F96" w:rsidP="003A5F96">
            <w:pPr>
              <w:jc w:val="center"/>
            </w:pPr>
          </w:p>
        </w:tc>
      </w:tr>
      <w:tr w:rsidR="003A5F96" w:rsidRPr="009C4175" w14:paraId="425ACA31" w14:textId="77777777" w:rsidTr="003A5F96">
        <w:trPr>
          <w:trHeight w:val="283"/>
        </w:trPr>
        <w:tc>
          <w:tcPr>
            <w:tcW w:w="272" w:type="pct"/>
          </w:tcPr>
          <w:p w14:paraId="1B413E6A" w14:textId="77777777" w:rsidR="003A5F96" w:rsidRPr="009C4175" w:rsidRDefault="003A5F96" w:rsidP="003A5F96">
            <w:pPr>
              <w:jc w:val="center"/>
            </w:pPr>
            <w:r w:rsidRPr="009C4175">
              <w:t>22.</w:t>
            </w:r>
          </w:p>
        </w:tc>
        <w:tc>
          <w:tcPr>
            <w:tcW w:w="189" w:type="pct"/>
          </w:tcPr>
          <w:p w14:paraId="310421AE" w14:textId="77777777" w:rsidR="003A5F96" w:rsidRPr="009C4175" w:rsidRDefault="003A5F96" w:rsidP="003A5F96">
            <w:pPr>
              <w:jc w:val="center"/>
            </w:pPr>
          </w:p>
        </w:tc>
        <w:tc>
          <w:tcPr>
            <w:tcW w:w="3740" w:type="pct"/>
          </w:tcPr>
          <w:p w14:paraId="068CDA65" w14:textId="77777777" w:rsidR="003A5F96" w:rsidRPr="009C4175" w:rsidRDefault="003A5F96" w:rsidP="003A5F96">
            <w:r>
              <w:t>Illustrate the hardware abstraction and data abstraction used in design of CPS.</w:t>
            </w:r>
          </w:p>
        </w:tc>
        <w:tc>
          <w:tcPr>
            <w:tcW w:w="319" w:type="pct"/>
          </w:tcPr>
          <w:p w14:paraId="64A3016C" w14:textId="77777777" w:rsidR="003A5F96" w:rsidRPr="009C4175" w:rsidRDefault="003A5F96" w:rsidP="003A5F96">
            <w:pPr>
              <w:jc w:val="center"/>
            </w:pPr>
            <w:r w:rsidRPr="009C4175">
              <w:t>CO</w:t>
            </w:r>
            <w:r>
              <w:t>3</w:t>
            </w:r>
          </w:p>
        </w:tc>
        <w:tc>
          <w:tcPr>
            <w:tcW w:w="256" w:type="pct"/>
          </w:tcPr>
          <w:p w14:paraId="5C7A76EE" w14:textId="77777777" w:rsidR="003A5F96" w:rsidRPr="009C4175" w:rsidRDefault="003A5F96" w:rsidP="003A5F96">
            <w:pPr>
              <w:jc w:val="center"/>
            </w:pPr>
            <w:r>
              <w:t>U</w:t>
            </w:r>
          </w:p>
        </w:tc>
        <w:tc>
          <w:tcPr>
            <w:tcW w:w="224" w:type="pct"/>
          </w:tcPr>
          <w:p w14:paraId="61317B79" w14:textId="77777777" w:rsidR="003A5F96" w:rsidRPr="009C4175" w:rsidRDefault="003A5F96" w:rsidP="003A5F96">
            <w:pPr>
              <w:jc w:val="center"/>
            </w:pPr>
            <w:r w:rsidRPr="009C4175">
              <w:t>12</w:t>
            </w:r>
          </w:p>
        </w:tc>
      </w:tr>
      <w:tr w:rsidR="003A5F96" w:rsidRPr="009C4175" w14:paraId="32C00ACB" w14:textId="77777777" w:rsidTr="003A5F96">
        <w:trPr>
          <w:trHeight w:val="283"/>
        </w:trPr>
        <w:tc>
          <w:tcPr>
            <w:tcW w:w="272" w:type="pct"/>
          </w:tcPr>
          <w:p w14:paraId="300B8F98" w14:textId="77777777" w:rsidR="003A5F96" w:rsidRPr="009C4175" w:rsidRDefault="003A5F96" w:rsidP="003A5F96">
            <w:pPr>
              <w:jc w:val="center"/>
            </w:pPr>
          </w:p>
        </w:tc>
        <w:tc>
          <w:tcPr>
            <w:tcW w:w="189" w:type="pct"/>
          </w:tcPr>
          <w:p w14:paraId="4690933C" w14:textId="77777777" w:rsidR="003A5F96" w:rsidRPr="009C4175" w:rsidRDefault="003A5F96" w:rsidP="003A5F96">
            <w:pPr>
              <w:jc w:val="center"/>
            </w:pPr>
          </w:p>
        </w:tc>
        <w:tc>
          <w:tcPr>
            <w:tcW w:w="3740" w:type="pct"/>
          </w:tcPr>
          <w:p w14:paraId="336D368B" w14:textId="77777777" w:rsidR="003A5F96" w:rsidRPr="009C4175" w:rsidRDefault="003A5F96" w:rsidP="003A5F96">
            <w:pPr>
              <w:jc w:val="center"/>
            </w:pPr>
          </w:p>
        </w:tc>
        <w:tc>
          <w:tcPr>
            <w:tcW w:w="319" w:type="pct"/>
          </w:tcPr>
          <w:p w14:paraId="7FD252DA" w14:textId="77777777" w:rsidR="003A5F96" w:rsidRPr="009C4175" w:rsidRDefault="003A5F96" w:rsidP="003A5F96">
            <w:pPr>
              <w:jc w:val="center"/>
            </w:pPr>
          </w:p>
        </w:tc>
        <w:tc>
          <w:tcPr>
            <w:tcW w:w="256" w:type="pct"/>
          </w:tcPr>
          <w:p w14:paraId="42C165AA" w14:textId="77777777" w:rsidR="003A5F96" w:rsidRPr="009C4175" w:rsidRDefault="003A5F96" w:rsidP="003A5F96">
            <w:pPr>
              <w:jc w:val="center"/>
            </w:pPr>
          </w:p>
        </w:tc>
        <w:tc>
          <w:tcPr>
            <w:tcW w:w="224" w:type="pct"/>
          </w:tcPr>
          <w:p w14:paraId="1065F6F7" w14:textId="77777777" w:rsidR="003A5F96" w:rsidRPr="009C4175" w:rsidRDefault="003A5F96" w:rsidP="003A5F96">
            <w:pPr>
              <w:jc w:val="center"/>
            </w:pPr>
          </w:p>
        </w:tc>
      </w:tr>
      <w:tr w:rsidR="003A5F96" w:rsidRPr="009C4175" w14:paraId="2386B1B9" w14:textId="77777777" w:rsidTr="003A5F96">
        <w:trPr>
          <w:trHeight w:val="283"/>
        </w:trPr>
        <w:tc>
          <w:tcPr>
            <w:tcW w:w="272" w:type="pct"/>
          </w:tcPr>
          <w:p w14:paraId="0C6AD5E8" w14:textId="77777777" w:rsidR="003A5F96" w:rsidRPr="009C4175" w:rsidRDefault="003A5F96" w:rsidP="003A5F96">
            <w:pPr>
              <w:jc w:val="center"/>
            </w:pPr>
            <w:r w:rsidRPr="009C4175">
              <w:t>23.</w:t>
            </w:r>
          </w:p>
        </w:tc>
        <w:tc>
          <w:tcPr>
            <w:tcW w:w="189" w:type="pct"/>
          </w:tcPr>
          <w:p w14:paraId="799CD5AF" w14:textId="77777777" w:rsidR="003A5F96" w:rsidRPr="009C4175" w:rsidRDefault="003A5F96" w:rsidP="003A5F96">
            <w:pPr>
              <w:jc w:val="center"/>
            </w:pPr>
            <w:r w:rsidRPr="009C4175">
              <w:t>a.</w:t>
            </w:r>
          </w:p>
        </w:tc>
        <w:tc>
          <w:tcPr>
            <w:tcW w:w="3740" w:type="pct"/>
          </w:tcPr>
          <w:p w14:paraId="10BE8174" w14:textId="77777777" w:rsidR="003A5F96" w:rsidRPr="009C4175" w:rsidRDefault="003A5F96" w:rsidP="003A5F96">
            <w:pPr>
              <w:jc w:val="both"/>
            </w:pPr>
            <w:r w:rsidRPr="00552D6A">
              <w:t>Describe the working of Advanced Encryption Standard.</w:t>
            </w:r>
          </w:p>
        </w:tc>
        <w:tc>
          <w:tcPr>
            <w:tcW w:w="319" w:type="pct"/>
          </w:tcPr>
          <w:p w14:paraId="777901C0" w14:textId="77777777" w:rsidR="003A5F96" w:rsidRPr="009C4175" w:rsidRDefault="003A5F96" w:rsidP="003A5F96">
            <w:pPr>
              <w:jc w:val="center"/>
            </w:pPr>
            <w:r w:rsidRPr="009C4175">
              <w:t>CO</w:t>
            </w:r>
            <w:r>
              <w:t>6</w:t>
            </w:r>
          </w:p>
        </w:tc>
        <w:tc>
          <w:tcPr>
            <w:tcW w:w="256" w:type="pct"/>
          </w:tcPr>
          <w:p w14:paraId="78450EF1" w14:textId="77777777" w:rsidR="003A5F96" w:rsidRPr="009C4175" w:rsidRDefault="003A5F96" w:rsidP="003A5F96">
            <w:pPr>
              <w:jc w:val="center"/>
            </w:pPr>
            <w:r>
              <w:t>A</w:t>
            </w:r>
          </w:p>
        </w:tc>
        <w:tc>
          <w:tcPr>
            <w:tcW w:w="224" w:type="pct"/>
          </w:tcPr>
          <w:p w14:paraId="0C5B3ED9" w14:textId="77777777" w:rsidR="003A5F96" w:rsidRPr="009C4175" w:rsidRDefault="003A5F96" w:rsidP="003A5F96">
            <w:pPr>
              <w:jc w:val="center"/>
            </w:pPr>
            <w:r>
              <w:t>6</w:t>
            </w:r>
          </w:p>
        </w:tc>
      </w:tr>
      <w:tr w:rsidR="003A5F96" w:rsidRPr="009C4175" w14:paraId="6E143DB3" w14:textId="77777777" w:rsidTr="003A5F96">
        <w:trPr>
          <w:trHeight w:val="283"/>
        </w:trPr>
        <w:tc>
          <w:tcPr>
            <w:tcW w:w="272" w:type="pct"/>
          </w:tcPr>
          <w:p w14:paraId="015CC41A" w14:textId="77777777" w:rsidR="003A5F96" w:rsidRPr="009C4175" w:rsidRDefault="003A5F96" w:rsidP="003A5F96">
            <w:pPr>
              <w:jc w:val="center"/>
            </w:pPr>
          </w:p>
        </w:tc>
        <w:tc>
          <w:tcPr>
            <w:tcW w:w="189" w:type="pct"/>
          </w:tcPr>
          <w:p w14:paraId="5EDBCE45" w14:textId="77777777" w:rsidR="003A5F96" w:rsidRPr="009C4175" w:rsidRDefault="003A5F96" w:rsidP="003A5F96">
            <w:pPr>
              <w:jc w:val="center"/>
            </w:pPr>
            <w:r w:rsidRPr="009C4175">
              <w:t>b.</w:t>
            </w:r>
          </w:p>
        </w:tc>
        <w:tc>
          <w:tcPr>
            <w:tcW w:w="3740" w:type="pct"/>
          </w:tcPr>
          <w:p w14:paraId="31850915" w14:textId="77777777" w:rsidR="003A5F96" w:rsidRDefault="003A5F96" w:rsidP="003A5F96">
            <w:pPr>
              <w:jc w:val="both"/>
            </w:pPr>
            <w:r>
              <w:t>Make use of Digital signature scheme to solve the given problem.</w:t>
            </w:r>
          </w:p>
          <w:p w14:paraId="57BA2BAA" w14:textId="77777777" w:rsidR="003A5F96" w:rsidRDefault="003A5F96" w:rsidP="00F35F5C">
            <w:pPr>
              <w:pStyle w:val="ListParagraph"/>
              <w:numPr>
                <w:ilvl w:val="0"/>
                <w:numId w:val="32"/>
              </w:numPr>
              <w:ind w:left="486" w:hanging="426"/>
              <w:jc w:val="both"/>
            </w:pPr>
            <w:r>
              <w:t>Prime divisor q=3 and prime modulus p=7 prove that p is a prime modulus of q.</w:t>
            </w:r>
          </w:p>
          <w:p w14:paraId="1C2A0C13" w14:textId="77777777" w:rsidR="003A5F96" w:rsidRPr="00F65C68" w:rsidRDefault="003A5F96" w:rsidP="00F35F5C">
            <w:pPr>
              <w:pStyle w:val="ListParagraph"/>
              <w:numPr>
                <w:ilvl w:val="0"/>
                <w:numId w:val="32"/>
              </w:numPr>
              <w:ind w:left="486" w:hanging="426"/>
              <w:jc w:val="both"/>
              <w:rPr>
                <w:bCs/>
              </w:rPr>
            </w:pPr>
            <w:r>
              <w:t xml:space="preserve">If g=2 and x=5 find, public keys and private keys using Digital Signature Algorithm with relevant proof of selection criteria. </w:t>
            </w:r>
          </w:p>
          <w:p w14:paraId="141DFD49" w14:textId="77777777" w:rsidR="003A5F96" w:rsidRPr="00F65C68" w:rsidRDefault="003A5F96" w:rsidP="00F35F5C">
            <w:pPr>
              <w:pStyle w:val="ListParagraph"/>
              <w:numPr>
                <w:ilvl w:val="0"/>
                <w:numId w:val="32"/>
              </w:numPr>
              <w:ind w:left="486" w:hanging="426"/>
              <w:jc w:val="both"/>
              <w:rPr>
                <w:bCs/>
              </w:rPr>
            </w:pPr>
            <w:r>
              <w:t xml:space="preserve">Given k=2 and H(M)=3 generate the signature of {r, s}. </w:t>
            </w:r>
          </w:p>
          <w:p w14:paraId="5D8A9ED4" w14:textId="77777777" w:rsidR="003A5F96" w:rsidRPr="00F65C68" w:rsidRDefault="003A5F96" w:rsidP="00F35F5C">
            <w:pPr>
              <w:pStyle w:val="ListParagraph"/>
              <w:numPr>
                <w:ilvl w:val="0"/>
                <w:numId w:val="32"/>
              </w:numPr>
              <w:ind w:left="486" w:hanging="426"/>
              <w:jc w:val="both"/>
              <w:rPr>
                <w:bCs/>
              </w:rPr>
            </w:pPr>
            <w:r>
              <w:t>Verify the signature generated.</w:t>
            </w:r>
          </w:p>
        </w:tc>
        <w:tc>
          <w:tcPr>
            <w:tcW w:w="319" w:type="pct"/>
          </w:tcPr>
          <w:p w14:paraId="29FC0588" w14:textId="77777777" w:rsidR="003A5F96" w:rsidRPr="009C4175" w:rsidRDefault="003A5F96" w:rsidP="003A5F96">
            <w:pPr>
              <w:jc w:val="center"/>
            </w:pPr>
            <w:r w:rsidRPr="009C4175">
              <w:t>CO</w:t>
            </w:r>
            <w:r>
              <w:t>6</w:t>
            </w:r>
          </w:p>
        </w:tc>
        <w:tc>
          <w:tcPr>
            <w:tcW w:w="256" w:type="pct"/>
          </w:tcPr>
          <w:p w14:paraId="446CF611" w14:textId="77777777" w:rsidR="003A5F96" w:rsidRPr="009C4175" w:rsidRDefault="003A5F96" w:rsidP="003A5F96">
            <w:pPr>
              <w:jc w:val="center"/>
            </w:pPr>
            <w:r>
              <w:t>A</w:t>
            </w:r>
          </w:p>
        </w:tc>
        <w:tc>
          <w:tcPr>
            <w:tcW w:w="224" w:type="pct"/>
          </w:tcPr>
          <w:p w14:paraId="2328C4D7" w14:textId="77777777" w:rsidR="003A5F96" w:rsidRPr="009C4175" w:rsidRDefault="003A5F96" w:rsidP="003A5F96">
            <w:pPr>
              <w:jc w:val="center"/>
            </w:pPr>
            <w:r>
              <w:t>6</w:t>
            </w:r>
          </w:p>
        </w:tc>
      </w:tr>
      <w:tr w:rsidR="003A5F96" w:rsidRPr="009C4175" w14:paraId="42AFA1E9" w14:textId="77777777" w:rsidTr="003A5F96">
        <w:trPr>
          <w:trHeight w:val="454"/>
        </w:trPr>
        <w:tc>
          <w:tcPr>
            <w:tcW w:w="5000" w:type="pct"/>
            <w:gridSpan w:val="6"/>
            <w:vAlign w:val="center"/>
          </w:tcPr>
          <w:p w14:paraId="198FF4D0" w14:textId="77777777" w:rsidR="003A5F96" w:rsidRPr="009C4175" w:rsidRDefault="003A5F96" w:rsidP="003A5F96">
            <w:pPr>
              <w:jc w:val="center"/>
              <w:rPr>
                <w:b/>
                <w:bCs/>
              </w:rPr>
            </w:pPr>
            <w:r w:rsidRPr="009C4175">
              <w:rPr>
                <w:b/>
                <w:bCs/>
              </w:rPr>
              <w:t>COMPULSORY QUESTION</w:t>
            </w:r>
          </w:p>
        </w:tc>
      </w:tr>
      <w:tr w:rsidR="003A5F96" w:rsidRPr="009C4175" w14:paraId="68004F8B" w14:textId="77777777" w:rsidTr="003A5F96">
        <w:trPr>
          <w:trHeight w:val="340"/>
        </w:trPr>
        <w:tc>
          <w:tcPr>
            <w:tcW w:w="272" w:type="pct"/>
          </w:tcPr>
          <w:p w14:paraId="66E33305" w14:textId="77777777" w:rsidR="003A5F96" w:rsidRPr="009C4175" w:rsidRDefault="003A5F96" w:rsidP="003A5F96">
            <w:pPr>
              <w:jc w:val="center"/>
            </w:pPr>
            <w:r w:rsidRPr="009C4175">
              <w:t>24.</w:t>
            </w:r>
          </w:p>
        </w:tc>
        <w:tc>
          <w:tcPr>
            <w:tcW w:w="189" w:type="pct"/>
          </w:tcPr>
          <w:p w14:paraId="35293CAE" w14:textId="77777777" w:rsidR="003A5F96" w:rsidRPr="009C4175" w:rsidRDefault="003A5F96" w:rsidP="003A5F96">
            <w:pPr>
              <w:jc w:val="center"/>
            </w:pPr>
          </w:p>
        </w:tc>
        <w:tc>
          <w:tcPr>
            <w:tcW w:w="3740" w:type="pct"/>
          </w:tcPr>
          <w:p w14:paraId="0A09AE57" w14:textId="77777777" w:rsidR="003A5F96" w:rsidRPr="009C4175" w:rsidRDefault="003A5F96" w:rsidP="003A5F96">
            <w:pPr>
              <w:jc w:val="both"/>
            </w:pPr>
            <w:r>
              <w:t>Examine the symmetrical key encryption techniques used in Cryptography.</w:t>
            </w:r>
          </w:p>
        </w:tc>
        <w:tc>
          <w:tcPr>
            <w:tcW w:w="319" w:type="pct"/>
          </w:tcPr>
          <w:p w14:paraId="3071EBE4" w14:textId="77777777" w:rsidR="003A5F96" w:rsidRPr="009C4175" w:rsidRDefault="003A5F96" w:rsidP="003A5F96">
            <w:pPr>
              <w:jc w:val="center"/>
            </w:pPr>
            <w:r w:rsidRPr="009C4175">
              <w:t>CO6</w:t>
            </w:r>
          </w:p>
        </w:tc>
        <w:tc>
          <w:tcPr>
            <w:tcW w:w="256" w:type="pct"/>
          </w:tcPr>
          <w:p w14:paraId="1D734AB8" w14:textId="77777777" w:rsidR="003A5F96" w:rsidRPr="009C4175" w:rsidRDefault="003A5F96" w:rsidP="003A5F96">
            <w:pPr>
              <w:jc w:val="center"/>
            </w:pPr>
            <w:r>
              <w:t>An</w:t>
            </w:r>
          </w:p>
        </w:tc>
        <w:tc>
          <w:tcPr>
            <w:tcW w:w="224" w:type="pct"/>
          </w:tcPr>
          <w:p w14:paraId="6B0633DB" w14:textId="77777777" w:rsidR="003A5F96" w:rsidRPr="009C4175" w:rsidRDefault="003A5F96" w:rsidP="003A5F96">
            <w:pPr>
              <w:jc w:val="center"/>
            </w:pPr>
            <w:r w:rsidRPr="009C4175">
              <w:t>12</w:t>
            </w:r>
          </w:p>
        </w:tc>
      </w:tr>
    </w:tbl>
    <w:p w14:paraId="6EF8726B" w14:textId="77777777" w:rsidR="003A5F96" w:rsidRDefault="003A5F96" w:rsidP="002E336A"/>
    <w:p w14:paraId="4C4A546D"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A95C69E"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00E970B3" w14:textId="77777777" w:rsidTr="00517D3B">
        <w:trPr>
          <w:trHeight w:val="283"/>
        </w:trPr>
        <w:tc>
          <w:tcPr>
            <w:tcW w:w="670" w:type="dxa"/>
          </w:tcPr>
          <w:p w14:paraId="3EF18041" w14:textId="77777777" w:rsidR="003A5F96" w:rsidRPr="0051318C" w:rsidRDefault="003A5F96" w:rsidP="00517D3B">
            <w:pPr>
              <w:jc w:val="center"/>
              <w:rPr>
                <w:sz w:val="22"/>
                <w:szCs w:val="22"/>
              </w:rPr>
            </w:pPr>
          </w:p>
        </w:tc>
        <w:tc>
          <w:tcPr>
            <w:tcW w:w="9820" w:type="dxa"/>
          </w:tcPr>
          <w:p w14:paraId="51D203D2" w14:textId="77777777" w:rsidR="003A5F96" w:rsidRPr="0051318C" w:rsidRDefault="003A5F96" w:rsidP="00517D3B">
            <w:pPr>
              <w:jc w:val="center"/>
              <w:rPr>
                <w:b/>
                <w:sz w:val="22"/>
                <w:szCs w:val="22"/>
              </w:rPr>
            </w:pPr>
            <w:r w:rsidRPr="0051318C">
              <w:rPr>
                <w:b/>
                <w:sz w:val="22"/>
                <w:szCs w:val="22"/>
              </w:rPr>
              <w:t>COURSE OUTCOMES</w:t>
            </w:r>
          </w:p>
        </w:tc>
      </w:tr>
      <w:tr w:rsidR="003A5F96" w14:paraId="342CC13A" w14:textId="77777777" w:rsidTr="00517D3B">
        <w:trPr>
          <w:trHeight w:val="283"/>
        </w:trPr>
        <w:tc>
          <w:tcPr>
            <w:tcW w:w="670" w:type="dxa"/>
          </w:tcPr>
          <w:p w14:paraId="16953B9A" w14:textId="77777777" w:rsidR="003A5F96" w:rsidRPr="00302FF6" w:rsidRDefault="003A5F96" w:rsidP="003A5F96">
            <w:pPr>
              <w:jc w:val="center"/>
              <w:rPr>
                <w:b/>
                <w:bCs/>
                <w:sz w:val="22"/>
                <w:szCs w:val="22"/>
              </w:rPr>
            </w:pPr>
            <w:r w:rsidRPr="00302FF6">
              <w:rPr>
                <w:b/>
                <w:bCs/>
                <w:sz w:val="22"/>
                <w:szCs w:val="22"/>
              </w:rPr>
              <w:t>CO1</w:t>
            </w:r>
          </w:p>
        </w:tc>
        <w:tc>
          <w:tcPr>
            <w:tcW w:w="9820" w:type="dxa"/>
          </w:tcPr>
          <w:p w14:paraId="761C3BBD" w14:textId="77777777" w:rsidR="003A5F96" w:rsidRPr="0051318C" w:rsidRDefault="003A5F96" w:rsidP="003A5F96">
            <w:pPr>
              <w:rPr>
                <w:sz w:val="22"/>
                <w:szCs w:val="22"/>
              </w:rPr>
            </w:pPr>
            <w:r>
              <w:rPr>
                <w:sz w:val="22"/>
                <w:szCs w:val="22"/>
              </w:rPr>
              <w:t>Understand the core principles behind cyber physical systems.</w:t>
            </w:r>
          </w:p>
        </w:tc>
      </w:tr>
      <w:tr w:rsidR="003A5F96" w14:paraId="4109A207" w14:textId="77777777" w:rsidTr="00517D3B">
        <w:trPr>
          <w:trHeight w:val="283"/>
        </w:trPr>
        <w:tc>
          <w:tcPr>
            <w:tcW w:w="670" w:type="dxa"/>
          </w:tcPr>
          <w:p w14:paraId="33FD9E2B" w14:textId="77777777" w:rsidR="003A5F96" w:rsidRPr="00302FF6" w:rsidRDefault="003A5F96" w:rsidP="003A5F96">
            <w:pPr>
              <w:jc w:val="center"/>
              <w:rPr>
                <w:b/>
                <w:bCs/>
                <w:sz w:val="22"/>
                <w:szCs w:val="22"/>
              </w:rPr>
            </w:pPr>
            <w:r w:rsidRPr="00302FF6">
              <w:rPr>
                <w:b/>
                <w:bCs/>
                <w:sz w:val="22"/>
                <w:szCs w:val="22"/>
              </w:rPr>
              <w:t>CO2</w:t>
            </w:r>
          </w:p>
        </w:tc>
        <w:tc>
          <w:tcPr>
            <w:tcW w:w="9820" w:type="dxa"/>
          </w:tcPr>
          <w:p w14:paraId="23A9B821" w14:textId="77777777" w:rsidR="003A5F96" w:rsidRPr="0051318C" w:rsidRDefault="003A5F96" w:rsidP="003A5F96">
            <w:pPr>
              <w:rPr>
                <w:sz w:val="22"/>
                <w:szCs w:val="22"/>
              </w:rPr>
            </w:pPr>
            <w:r>
              <w:rPr>
                <w:sz w:val="22"/>
                <w:szCs w:val="22"/>
              </w:rPr>
              <w:t>Analyze the modeling techniques in physical systems conformance to its specification.</w:t>
            </w:r>
          </w:p>
        </w:tc>
      </w:tr>
      <w:tr w:rsidR="003A5F96" w14:paraId="4BEF89E0" w14:textId="77777777" w:rsidTr="00517D3B">
        <w:trPr>
          <w:trHeight w:val="283"/>
        </w:trPr>
        <w:tc>
          <w:tcPr>
            <w:tcW w:w="670" w:type="dxa"/>
          </w:tcPr>
          <w:p w14:paraId="2999D0CB" w14:textId="77777777" w:rsidR="003A5F96" w:rsidRPr="00302FF6" w:rsidRDefault="003A5F96" w:rsidP="003A5F96">
            <w:pPr>
              <w:jc w:val="center"/>
              <w:rPr>
                <w:b/>
                <w:bCs/>
                <w:sz w:val="22"/>
                <w:szCs w:val="22"/>
              </w:rPr>
            </w:pPr>
            <w:r w:rsidRPr="00302FF6">
              <w:rPr>
                <w:b/>
                <w:bCs/>
                <w:sz w:val="22"/>
                <w:szCs w:val="22"/>
              </w:rPr>
              <w:t>CO3</w:t>
            </w:r>
          </w:p>
        </w:tc>
        <w:tc>
          <w:tcPr>
            <w:tcW w:w="9820" w:type="dxa"/>
          </w:tcPr>
          <w:p w14:paraId="0CEBC4F4" w14:textId="77777777" w:rsidR="003A5F96" w:rsidRPr="0051318C" w:rsidRDefault="003A5F96" w:rsidP="003A5F96">
            <w:pPr>
              <w:rPr>
                <w:sz w:val="22"/>
                <w:szCs w:val="22"/>
              </w:rPr>
            </w:pPr>
            <w:r>
              <w:rPr>
                <w:sz w:val="22"/>
                <w:szCs w:val="22"/>
              </w:rPr>
              <w:t>Comprehend the concepts of embedded systems and apply solutions for real time simulation.</w:t>
            </w:r>
          </w:p>
        </w:tc>
      </w:tr>
      <w:tr w:rsidR="003A5F96" w14:paraId="5E12443D" w14:textId="77777777" w:rsidTr="00517D3B">
        <w:trPr>
          <w:trHeight w:val="283"/>
        </w:trPr>
        <w:tc>
          <w:tcPr>
            <w:tcW w:w="670" w:type="dxa"/>
          </w:tcPr>
          <w:p w14:paraId="3F8929EC" w14:textId="77777777" w:rsidR="003A5F96" w:rsidRPr="00302FF6" w:rsidRDefault="003A5F96" w:rsidP="003A5F96">
            <w:pPr>
              <w:jc w:val="center"/>
              <w:rPr>
                <w:b/>
                <w:bCs/>
                <w:sz w:val="22"/>
                <w:szCs w:val="22"/>
              </w:rPr>
            </w:pPr>
            <w:r w:rsidRPr="00302FF6">
              <w:rPr>
                <w:b/>
                <w:bCs/>
                <w:sz w:val="22"/>
                <w:szCs w:val="22"/>
              </w:rPr>
              <w:t>CO4</w:t>
            </w:r>
          </w:p>
        </w:tc>
        <w:tc>
          <w:tcPr>
            <w:tcW w:w="9820" w:type="dxa"/>
          </w:tcPr>
          <w:p w14:paraId="0C1A0A85" w14:textId="77777777" w:rsidR="003A5F96" w:rsidRPr="0051318C" w:rsidRDefault="003A5F96" w:rsidP="003A5F96">
            <w:pPr>
              <w:rPr>
                <w:sz w:val="22"/>
                <w:szCs w:val="22"/>
              </w:rPr>
            </w:pPr>
            <w:r>
              <w:rPr>
                <w:sz w:val="22"/>
                <w:szCs w:val="22"/>
              </w:rPr>
              <w:t>Analyze the implementation methods for specifying desired and undesired behavior conforms to its specification.</w:t>
            </w:r>
          </w:p>
        </w:tc>
      </w:tr>
      <w:tr w:rsidR="003A5F96" w14:paraId="699A07DB" w14:textId="77777777" w:rsidTr="00517D3B">
        <w:trPr>
          <w:trHeight w:val="283"/>
        </w:trPr>
        <w:tc>
          <w:tcPr>
            <w:tcW w:w="670" w:type="dxa"/>
          </w:tcPr>
          <w:p w14:paraId="7DD0D3A3" w14:textId="77777777" w:rsidR="003A5F96" w:rsidRPr="00302FF6" w:rsidRDefault="003A5F96" w:rsidP="003A5F96">
            <w:pPr>
              <w:jc w:val="center"/>
              <w:rPr>
                <w:b/>
                <w:bCs/>
                <w:sz w:val="22"/>
                <w:szCs w:val="22"/>
              </w:rPr>
            </w:pPr>
            <w:r w:rsidRPr="00302FF6">
              <w:rPr>
                <w:b/>
                <w:bCs/>
                <w:sz w:val="22"/>
                <w:szCs w:val="22"/>
              </w:rPr>
              <w:t>CO5</w:t>
            </w:r>
          </w:p>
        </w:tc>
        <w:tc>
          <w:tcPr>
            <w:tcW w:w="9820" w:type="dxa"/>
          </w:tcPr>
          <w:p w14:paraId="4F54219B" w14:textId="77777777" w:rsidR="003A5F96" w:rsidRPr="0051318C" w:rsidRDefault="003A5F96" w:rsidP="003A5F96">
            <w:pPr>
              <w:rPr>
                <w:sz w:val="22"/>
                <w:szCs w:val="22"/>
              </w:rPr>
            </w:pPr>
            <w:r>
              <w:rPr>
                <w:sz w:val="22"/>
                <w:szCs w:val="22"/>
              </w:rPr>
              <w:t>Comprehend the importance of EMI/EMC in product prototyping.</w:t>
            </w:r>
          </w:p>
        </w:tc>
      </w:tr>
      <w:tr w:rsidR="003A5F96" w14:paraId="14F06834" w14:textId="77777777" w:rsidTr="00517D3B">
        <w:trPr>
          <w:trHeight w:val="283"/>
        </w:trPr>
        <w:tc>
          <w:tcPr>
            <w:tcW w:w="670" w:type="dxa"/>
          </w:tcPr>
          <w:p w14:paraId="552C4083" w14:textId="77777777" w:rsidR="003A5F96" w:rsidRPr="00302FF6" w:rsidRDefault="003A5F96" w:rsidP="003A5F96">
            <w:pPr>
              <w:jc w:val="center"/>
              <w:rPr>
                <w:b/>
                <w:bCs/>
                <w:sz w:val="22"/>
                <w:szCs w:val="22"/>
              </w:rPr>
            </w:pPr>
            <w:r w:rsidRPr="00302FF6">
              <w:rPr>
                <w:b/>
                <w:bCs/>
                <w:sz w:val="22"/>
                <w:szCs w:val="22"/>
              </w:rPr>
              <w:t>CO6</w:t>
            </w:r>
          </w:p>
        </w:tc>
        <w:tc>
          <w:tcPr>
            <w:tcW w:w="9820" w:type="dxa"/>
          </w:tcPr>
          <w:p w14:paraId="1DB3C745" w14:textId="77777777" w:rsidR="003A5F96" w:rsidRPr="0051318C" w:rsidRDefault="003A5F96" w:rsidP="003A5F96">
            <w:pPr>
              <w:rPr>
                <w:sz w:val="22"/>
                <w:szCs w:val="22"/>
              </w:rPr>
            </w:pPr>
            <w:r>
              <w:rPr>
                <w:sz w:val="22"/>
                <w:szCs w:val="22"/>
              </w:rPr>
              <w:t>Understand the cyber physical systems security aspects.</w:t>
            </w:r>
          </w:p>
        </w:tc>
      </w:tr>
    </w:tbl>
    <w:p w14:paraId="65DA46F7"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3C7E81CE" w14:textId="77777777" w:rsidTr="00E56E00">
        <w:trPr>
          <w:jc w:val="center"/>
        </w:trPr>
        <w:tc>
          <w:tcPr>
            <w:tcW w:w="6385" w:type="dxa"/>
            <w:gridSpan w:val="8"/>
          </w:tcPr>
          <w:p w14:paraId="01E154CA"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12EF02DF" w14:textId="77777777" w:rsidTr="00E56E00">
        <w:trPr>
          <w:jc w:val="center"/>
        </w:trPr>
        <w:tc>
          <w:tcPr>
            <w:tcW w:w="1140" w:type="dxa"/>
          </w:tcPr>
          <w:p w14:paraId="5C468D0F"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199E6566" w14:textId="77777777" w:rsidR="003A5F96" w:rsidRPr="0051318C" w:rsidRDefault="003A5F96" w:rsidP="003A5F96">
            <w:pPr>
              <w:jc w:val="center"/>
              <w:rPr>
                <w:b/>
                <w:sz w:val="22"/>
                <w:szCs w:val="22"/>
              </w:rPr>
            </w:pPr>
            <w:r w:rsidRPr="0051318C">
              <w:rPr>
                <w:b/>
                <w:sz w:val="22"/>
                <w:szCs w:val="22"/>
              </w:rPr>
              <w:t>R</w:t>
            </w:r>
          </w:p>
        </w:tc>
        <w:tc>
          <w:tcPr>
            <w:tcW w:w="708" w:type="dxa"/>
          </w:tcPr>
          <w:p w14:paraId="6CA4B193" w14:textId="77777777" w:rsidR="003A5F96" w:rsidRPr="0051318C" w:rsidRDefault="003A5F96" w:rsidP="003A5F96">
            <w:pPr>
              <w:jc w:val="center"/>
              <w:rPr>
                <w:b/>
                <w:sz w:val="22"/>
                <w:szCs w:val="22"/>
              </w:rPr>
            </w:pPr>
            <w:r w:rsidRPr="0051318C">
              <w:rPr>
                <w:b/>
                <w:sz w:val="22"/>
                <w:szCs w:val="22"/>
              </w:rPr>
              <w:t>U</w:t>
            </w:r>
          </w:p>
        </w:tc>
        <w:tc>
          <w:tcPr>
            <w:tcW w:w="709" w:type="dxa"/>
          </w:tcPr>
          <w:p w14:paraId="053D4519" w14:textId="77777777" w:rsidR="003A5F96" w:rsidRPr="0051318C" w:rsidRDefault="003A5F96" w:rsidP="003A5F96">
            <w:pPr>
              <w:jc w:val="center"/>
              <w:rPr>
                <w:b/>
                <w:sz w:val="22"/>
                <w:szCs w:val="22"/>
              </w:rPr>
            </w:pPr>
            <w:r w:rsidRPr="0051318C">
              <w:rPr>
                <w:b/>
                <w:sz w:val="22"/>
                <w:szCs w:val="22"/>
              </w:rPr>
              <w:t>A</w:t>
            </w:r>
          </w:p>
        </w:tc>
        <w:tc>
          <w:tcPr>
            <w:tcW w:w="709" w:type="dxa"/>
          </w:tcPr>
          <w:p w14:paraId="1A908AC1" w14:textId="77777777" w:rsidR="003A5F96" w:rsidRPr="0051318C" w:rsidRDefault="003A5F96" w:rsidP="003A5F96">
            <w:pPr>
              <w:jc w:val="center"/>
              <w:rPr>
                <w:b/>
                <w:sz w:val="22"/>
                <w:szCs w:val="22"/>
              </w:rPr>
            </w:pPr>
            <w:r w:rsidRPr="0051318C">
              <w:rPr>
                <w:b/>
                <w:sz w:val="22"/>
                <w:szCs w:val="22"/>
              </w:rPr>
              <w:t>An</w:t>
            </w:r>
          </w:p>
        </w:tc>
        <w:tc>
          <w:tcPr>
            <w:tcW w:w="709" w:type="dxa"/>
          </w:tcPr>
          <w:p w14:paraId="3627CA35" w14:textId="77777777" w:rsidR="003A5F96" w:rsidRPr="0051318C" w:rsidRDefault="003A5F96" w:rsidP="003A5F96">
            <w:pPr>
              <w:jc w:val="center"/>
              <w:rPr>
                <w:b/>
                <w:sz w:val="22"/>
                <w:szCs w:val="22"/>
              </w:rPr>
            </w:pPr>
            <w:r w:rsidRPr="0051318C">
              <w:rPr>
                <w:b/>
                <w:sz w:val="22"/>
                <w:szCs w:val="22"/>
              </w:rPr>
              <w:t>E</w:t>
            </w:r>
          </w:p>
        </w:tc>
        <w:tc>
          <w:tcPr>
            <w:tcW w:w="708" w:type="dxa"/>
          </w:tcPr>
          <w:p w14:paraId="2F8520A8" w14:textId="77777777" w:rsidR="003A5F96" w:rsidRPr="0051318C" w:rsidRDefault="003A5F96" w:rsidP="003A5F96">
            <w:pPr>
              <w:jc w:val="center"/>
              <w:rPr>
                <w:b/>
                <w:sz w:val="22"/>
                <w:szCs w:val="22"/>
              </w:rPr>
            </w:pPr>
            <w:r w:rsidRPr="0051318C">
              <w:rPr>
                <w:b/>
                <w:sz w:val="22"/>
                <w:szCs w:val="22"/>
              </w:rPr>
              <w:t>C</w:t>
            </w:r>
          </w:p>
        </w:tc>
        <w:tc>
          <w:tcPr>
            <w:tcW w:w="993" w:type="dxa"/>
          </w:tcPr>
          <w:p w14:paraId="214298DC" w14:textId="77777777" w:rsidR="003A5F96" w:rsidRPr="0051318C" w:rsidRDefault="003A5F96" w:rsidP="003A5F96">
            <w:pPr>
              <w:jc w:val="center"/>
              <w:rPr>
                <w:b/>
                <w:sz w:val="22"/>
                <w:szCs w:val="22"/>
              </w:rPr>
            </w:pPr>
            <w:r w:rsidRPr="0051318C">
              <w:rPr>
                <w:b/>
                <w:sz w:val="22"/>
                <w:szCs w:val="22"/>
              </w:rPr>
              <w:t>Total</w:t>
            </w:r>
          </w:p>
        </w:tc>
      </w:tr>
      <w:tr w:rsidR="003A5F96" w:rsidRPr="0051318C" w14:paraId="77E9D8F5" w14:textId="77777777" w:rsidTr="00E56E00">
        <w:trPr>
          <w:jc w:val="center"/>
        </w:trPr>
        <w:tc>
          <w:tcPr>
            <w:tcW w:w="1140" w:type="dxa"/>
          </w:tcPr>
          <w:p w14:paraId="764DDB68"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23E7200A" w14:textId="77777777" w:rsidR="003A5F96" w:rsidRPr="0051318C" w:rsidRDefault="003A5F96" w:rsidP="003A5F96">
            <w:pPr>
              <w:jc w:val="center"/>
              <w:rPr>
                <w:sz w:val="22"/>
                <w:szCs w:val="22"/>
              </w:rPr>
            </w:pPr>
            <w:r>
              <w:rPr>
                <w:sz w:val="22"/>
                <w:szCs w:val="22"/>
              </w:rPr>
              <w:t>1</w:t>
            </w:r>
          </w:p>
        </w:tc>
        <w:tc>
          <w:tcPr>
            <w:tcW w:w="708" w:type="dxa"/>
          </w:tcPr>
          <w:p w14:paraId="74C4F1D4" w14:textId="77777777" w:rsidR="003A5F96" w:rsidRPr="0051318C" w:rsidRDefault="003A5F96" w:rsidP="003A5F96">
            <w:pPr>
              <w:jc w:val="center"/>
              <w:rPr>
                <w:sz w:val="22"/>
                <w:szCs w:val="22"/>
              </w:rPr>
            </w:pPr>
            <w:r>
              <w:rPr>
                <w:sz w:val="22"/>
                <w:szCs w:val="22"/>
              </w:rPr>
              <w:t>13</w:t>
            </w:r>
          </w:p>
        </w:tc>
        <w:tc>
          <w:tcPr>
            <w:tcW w:w="709" w:type="dxa"/>
          </w:tcPr>
          <w:p w14:paraId="427E35D2" w14:textId="77777777" w:rsidR="003A5F96" w:rsidRPr="0051318C" w:rsidRDefault="003A5F96" w:rsidP="003A5F96">
            <w:pPr>
              <w:jc w:val="center"/>
              <w:rPr>
                <w:sz w:val="22"/>
                <w:szCs w:val="22"/>
              </w:rPr>
            </w:pPr>
          </w:p>
        </w:tc>
        <w:tc>
          <w:tcPr>
            <w:tcW w:w="709" w:type="dxa"/>
          </w:tcPr>
          <w:p w14:paraId="7EE39107" w14:textId="77777777" w:rsidR="003A5F96" w:rsidRPr="0051318C" w:rsidRDefault="003A5F96" w:rsidP="003A5F96">
            <w:pPr>
              <w:jc w:val="center"/>
              <w:rPr>
                <w:sz w:val="22"/>
                <w:szCs w:val="22"/>
              </w:rPr>
            </w:pPr>
            <w:r>
              <w:rPr>
                <w:sz w:val="22"/>
                <w:szCs w:val="22"/>
              </w:rPr>
              <w:t>3</w:t>
            </w:r>
          </w:p>
        </w:tc>
        <w:tc>
          <w:tcPr>
            <w:tcW w:w="709" w:type="dxa"/>
          </w:tcPr>
          <w:p w14:paraId="7B3FAE47" w14:textId="77777777" w:rsidR="003A5F96" w:rsidRPr="0051318C" w:rsidRDefault="003A5F96" w:rsidP="003A5F96">
            <w:pPr>
              <w:jc w:val="center"/>
              <w:rPr>
                <w:sz w:val="22"/>
                <w:szCs w:val="22"/>
              </w:rPr>
            </w:pPr>
          </w:p>
        </w:tc>
        <w:tc>
          <w:tcPr>
            <w:tcW w:w="708" w:type="dxa"/>
          </w:tcPr>
          <w:p w14:paraId="550DD9FF" w14:textId="77777777" w:rsidR="003A5F96" w:rsidRPr="0051318C" w:rsidRDefault="003A5F96" w:rsidP="003A5F96">
            <w:pPr>
              <w:jc w:val="center"/>
              <w:rPr>
                <w:sz w:val="22"/>
                <w:szCs w:val="22"/>
              </w:rPr>
            </w:pPr>
          </w:p>
        </w:tc>
        <w:tc>
          <w:tcPr>
            <w:tcW w:w="993" w:type="dxa"/>
          </w:tcPr>
          <w:p w14:paraId="0F70DD63" w14:textId="77777777" w:rsidR="003A5F96" w:rsidRPr="0051318C" w:rsidRDefault="003A5F96" w:rsidP="003A5F96">
            <w:pPr>
              <w:jc w:val="center"/>
              <w:rPr>
                <w:sz w:val="22"/>
                <w:szCs w:val="22"/>
              </w:rPr>
            </w:pPr>
            <w:r>
              <w:rPr>
                <w:sz w:val="22"/>
                <w:szCs w:val="22"/>
              </w:rPr>
              <w:t>17</w:t>
            </w:r>
          </w:p>
        </w:tc>
      </w:tr>
      <w:tr w:rsidR="003A5F96" w:rsidRPr="0051318C" w14:paraId="01E0C208" w14:textId="77777777" w:rsidTr="00E56E00">
        <w:trPr>
          <w:jc w:val="center"/>
        </w:trPr>
        <w:tc>
          <w:tcPr>
            <w:tcW w:w="1140" w:type="dxa"/>
          </w:tcPr>
          <w:p w14:paraId="61351F78"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4E053129" w14:textId="77777777" w:rsidR="003A5F96" w:rsidRPr="0051318C" w:rsidRDefault="003A5F96" w:rsidP="003A5F96">
            <w:pPr>
              <w:jc w:val="center"/>
              <w:rPr>
                <w:sz w:val="22"/>
                <w:szCs w:val="22"/>
              </w:rPr>
            </w:pPr>
            <w:r>
              <w:rPr>
                <w:sz w:val="22"/>
                <w:szCs w:val="22"/>
              </w:rPr>
              <w:t>2</w:t>
            </w:r>
          </w:p>
        </w:tc>
        <w:tc>
          <w:tcPr>
            <w:tcW w:w="708" w:type="dxa"/>
          </w:tcPr>
          <w:p w14:paraId="383BC152" w14:textId="77777777" w:rsidR="003A5F96" w:rsidRPr="0051318C" w:rsidRDefault="003A5F96" w:rsidP="003A5F96">
            <w:pPr>
              <w:jc w:val="center"/>
              <w:rPr>
                <w:sz w:val="22"/>
                <w:szCs w:val="22"/>
              </w:rPr>
            </w:pPr>
            <w:r>
              <w:rPr>
                <w:sz w:val="22"/>
                <w:szCs w:val="22"/>
              </w:rPr>
              <w:t>3</w:t>
            </w:r>
          </w:p>
        </w:tc>
        <w:tc>
          <w:tcPr>
            <w:tcW w:w="709" w:type="dxa"/>
          </w:tcPr>
          <w:p w14:paraId="67742EF1" w14:textId="77777777" w:rsidR="003A5F96" w:rsidRPr="0051318C" w:rsidRDefault="003A5F96" w:rsidP="003A5F96">
            <w:pPr>
              <w:jc w:val="center"/>
              <w:rPr>
                <w:sz w:val="22"/>
                <w:szCs w:val="22"/>
              </w:rPr>
            </w:pPr>
          </w:p>
        </w:tc>
        <w:tc>
          <w:tcPr>
            <w:tcW w:w="709" w:type="dxa"/>
          </w:tcPr>
          <w:p w14:paraId="6F39D0AE" w14:textId="77777777" w:rsidR="003A5F96" w:rsidRPr="0051318C" w:rsidRDefault="003A5F96" w:rsidP="003A5F96">
            <w:pPr>
              <w:jc w:val="center"/>
              <w:rPr>
                <w:sz w:val="22"/>
                <w:szCs w:val="22"/>
              </w:rPr>
            </w:pPr>
            <w:r>
              <w:rPr>
                <w:sz w:val="22"/>
                <w:szCs w:val="22"/>
              </w:rPr>
              <w:t>12</w:t>
            </w:r>
          </w:p>
        </w:tc>
        <w:tc>
          <w:tcPr>
            <w:tcW w:w="709" w:type="dxa"/>
          </w:tcPr>
          <w:p w14:paraId="18078A17" w14:textId="77777777" w:rsidR="003A5F96" w:rsidRPr="0051318C" w:rsidRDefault="003A5F96" w:rsidP="003A5F96">
            <w:pPr>
              <w:jc w:val="center"/>
              <w:rPr>
                <w:sz w:val="22"/>
                <w:szCs w:val="22"/>
              </w:rPr>
            </w:pPr>
          </w:p>
        </w:tc>
        <w:tc>
          <w:tcPr>
            <w:tcW w:w="708" w:type="dxa"/>
          </w:tcPr>
          <w:p w14:paraId="744956F7" w14:textId="77777777" w:rsidR="003A5F96" w:rsidRPr="0051318C" w:rsidRDefault="003A5F96" w:rsidP="003A5F96">
            <w:pPr>
              <w:jc w:val="center"/>
              <w:rPr>
                <w:sz w:val="22"/>
                <w:szCs w:val="22"/>
              </w:rPr>
            </w:pPr>
          </w:p>
        </w:tc>
        <w:tc>
          <w:tcPr>
            <w:tcW w:w="993" w:type="dxa"/>
          </w:tcPr>
          <w:p w14:paraId="3C9A2DED" w14:textId="77777777" w:rsidR="003A5F96" w:rsidRPr="0051318C" w:rsidRDefault="003A5F96" w:rsidP="003A5F96">
            <w:pPr>
              <w:jc w:val="center"/>
              <w:rPr>
                <w:sz w:val="22"/>
                <w:szCs w:val="22"/>
              </w:rPr>
            </w:pPr>
            <w:r>
              <w:rPr>
                <w:sz w:val="22"/>
                <w:szCs w:val="22"/>
              </w:rPr>
              <w:t>17</w:t>
            </w:r>
          </w:p>
        </w:tc>
      </w:tr>
      <w:tr w:rsidR="003A5F96" w:rsidRPr="0051318C" w14:paraId="5C7299DB" w14:textId="77777777" w:rsidTr="00E56E00">
        <w:trPr>
          <w:jc w:val="center"/>
        </w:trPr>
        <w:tc>
          <w:tcPr>
            <w:tcW w:w="1140" w:type="dxa"/>
          </w:tcPr>
          <w:p w14:paraId="268053B9"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24189722" w14:textId="77777777" w:rsidR="003A5F96" w:rsidRPr="0051318C" w:rsidRDefault="003A5F96" w:rsidP="003A5F96">
            <w:pPr>
              <w:jc w:val="center"/>
              <w:rPr>
                <w:sz w:val="22"/>
                <w:szCs w:val="22"/>
              </w:rPr>
            </w:pPr>
            <w:r>
              <w:rPr>
                <w:sz w:val="22"/>
                <w:szCs w:val="22"/>
              </w:rPr>
              <w:t>1</w:t>
            </w:r>
          </w:p>
        </w:tc>
        <w:tc>
          <w:tcPr>
            <w:tcW w:w="708" w:type="dxa"/>
          </w:tcPr>
          <w:p w14:paraId="5E6AC34C" w14:textId="77777777" w:rsidR="003A5F96" w:rsidRPr="0051318C" w:rsidRDefault="003A5F96" w:rsidP="003A5F96">
            <w:pPr>
              <w:jc w:val="center"/>
              <w:rPr>
                <w:sz w:val="22"/>
                <w:szCs w:val="22"/>
              </w:rPr>
            </w:pPr>
            <w:r>
              <w:rPr>
                <w:sz w:val="22"/>
                <w:szCs w:val="22"/>
              </w:rPr>
              <w:t>16</w:t>
            </w:r>
          </w:p>
        </w:tc>
        <w:tc>
          <w:tcPr>
            <w:tcW w:w="709" w:type="dxa"/>
          </w:tcPr>
          <w:p w14:paraId="40D3338B" w14:textId="77777777" w:rsidR="003A5F96" w:rsidRPr="0051318C" w:rsidRDefault="003A5F96" w:rsidP="003A5F96">
            <w:pPr>
              <w:jc w:val="center"/>
              <w:rPr>
                <w:sz w:val="22"/>
                <w:szCs w:val="22"/>
              </w:rPr>
            </w:pPr>
          </w:p>
        </w:tc>
        <w:tc>
          <w:tcPr>
            <w:tcW w:w="709" w:type="dxa"/>
          </w:tcPr>
          <w:p w14:paraId="016D3BC8" w14:textId="77777777" w:rsidR="003A5F96" w:rsidRPr="0051318C" w:rsidRDefault="003A5F96" w:rsidP="003A5F96">
            <w:pPr>
              <w:jc w:val="center"/>
              <w:rPr>
                <w:sz w:val="22"/>
                <w:szCs w:val="22"/>
              </w:rPr>
            </w:pPr>
            <w:r>
              <w:rPr>
                <w:sz w:val="22"/>
                <w:szCs w:val="22"/>
              </w:rPr>
              <w:t>12</w:t>
            </w:r>
          </w:p>
        </w:tc>
        <w:tc>
          <w:tcPr>
            <w:tcW w:w="709" w:type="dxa"/>
          </w:tcPr>
          <w:p w14:paraId="569B2ACA" w14:textId="77777777" w:rsidR="003A5F96" w:rsidRPr="0051318C" w:rsidRDefault="003A5F96" w:rsidP="003A5F96">
            <w:pPr>
              <w:jc w:val="center"/>
              <w:rPr>
                <w:sz w:val="22"/>
                <w:szCs w:val="22"/>
              </w:rPr>
            </w:pPr>
          </w:p>
        </w:tc>
        <w:tc>
          <w:tcPr>
            <w:tcW w:w="708" w:type="dxa"/>
          </w:tcPr>
          <w:p w14:paraId="19C57E00" w14:textId="77777777" w:rsidR="003A5F96" w:rsidRPr="0051318C" w:rsidRDefault="003A5F96" w:rsidP="003A5F96">
            <w:pPr>
              <w:jc w:val="center"/>
              <w:rPr>
                <w:sz w:val="22"/>
                <w:szCs w:val="22"/>
              </w:rPr>
            </w:pPr>
          </w:p>
        </w:tc>
        <w:tc>
          <w:tcPr>
            <w:tcW w:w="993" w:type="dxa"/>
          </w:tcPr>
          <w:p w14:paraId="487F732E" w14:textId="77777777" w:rsidR="003A5F96" w:rsidRPr="0051318C" w:rsidRDefault="003A5F96" w:rsidP="003A5F96">
            <w:pPr>
              <w:jc w:val="center"/>
              <w:rPr>
                <w:sz w:val="22"/>
                <w:szCs w:val="22"/>
              </w:rPr>
            </w:pPr>
            <w:r>
              <w:rPr>
                <w:sz w:val="22"/>
                <w:szCs w:val="22"/>
              </w:rPr>
              <w:t>29</w:t>
            </w:r>
          </w:p>
        </w:tc>
      </w:tr>
      <w:tr w:rsidR="003A5F96" w:rsidRPr="0051318C" w14:paraId="12D1B75D" w14:textId="77777777" w:rsidTr="00E56E00">
        <w:trPr>
          <w:jc w:val="center"/>
        </w:trPr>
        <w:tc>
          <w:tcPr>
            <w:tcW w:w="1140" w:type="dxa"/>
          </w:tcPr>
          <w:p w14:paraId="338540D9"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1A1599F4" w14:textId="77777777" w:rsidR="003A5F96" w:rsidRPr="0051318C" w:rsidRDefault="003A5F96" w:rsidP="003A5F96">
            <w:pPr>
              <w:jc w:val="center"/>
              <w:rPr>
                <w:sz w:val="22"/>
                <w:szCs w:val="22"/>
              </w:rPr>
            </w:pPr>
            <w:r>
              <w:rPr>
                <w:sz w:val="22"/>
                <w:szCs w:val="22"/>
              </w:rPr>
              <w:t>1</w:t>
            </w:r>
          </w:p>
        </w:tc>
        <w:tc>
          <w:tcPr>
            <w:tcW w:w="708" w:type="dxa"/>
          </w:tcPr>
          <w:p w14:paraId="49BFE64E" w14:textId="77777777" w:rsidR="003A5F96" w:rsidRPr="0051318C" w:rsidRDefault="003A5F96" w:rsidP="003A5F96">
            <w:pPr>
              <w:jc w:val="center"/>
              <w:rPr>
                <w:sz w:val="22"/>
                <w:szCs w:val="22"/>
              </w:rPr>
            </w:pPr>
            <w:r>
              <w:rPr>
                <w:sz w:val="22"/>
                <w:szCs w:val="22"/>
              </w:rPr>
              <w:t>4</w:t>
            </w:r>
          </w:p>
        </w:tc>
        <w:tc>
          <w:tcPr>
            <w:tcW w:w="709" w:type="dxa"/>
          </w:tcPr>
          <w:p w14:paraId="61F30ECF" w14:textId="77777777" w:rsidR="003A5F96" w:rsidRPr="0051318C" w:rsidRDefault="003A5F96" w:rsidP="003A5F96">
            <w:pPr>
              <w:jc w:val="center"/>
              <w:rPr>
                <w:sz w:val="22"/>
                <w:szCs w:val="22"/>
              </w:rPr>
            </w:pPr>
          </w:p>
        </w:tc>
        <w:tc>
          <w:tcPr>
            <w:tcW w:w="709" w:type="dxa"/>
          </w:tcPr>
          <w:p w14:paraId="448BF82F" w14:textId="77777777" w:rsidR="003A5F96" w:rsidRPr="0051318C" w:rsidRDefault="003A5F96" w:rsidP="003A5F96">
            <w:pPr>
              <w:jc w:val="center"/>
              <w:rPr>
                <w:sz w:val="22"/>
                <w:szCs w:val="22"/>
              </w:rPr>
            </w:pPr>
            <w:r>
              <w:rPr>
                <w:sz w:val="22"/>
                <w:szCs w:val="22"/>
              </w:rPr>
              <w:t>12</w:t>
            </w:r>
          </w:p>
        </w:tc>
        <w:tc>
          <w:tcPr>
            <w:tcW w:w="709" w:type="dxa"/>
          </w:tcPr>
          <w:p w14:paraId="48BD0CDF" w14:textId="77777777" w:rsidR="003A5F96" w:rsidRPr="0051318C" w:rsidRDefault="003A5F96" w:rsidP="003A5F96">
            <w:pPr>
              <w:jc w:val="center"/>
              <w:rPr>
                <w:sz w:val="22"/>
                <w:szCs w:val="22"/>
              </w:rPr>
            </w:pPr>
          </w:p>
        </w:tc>
        <w:tc>
          <w:tcPr>
            <w:tcW w:w="708" w:type="dxa"/>
          </w:tcPr>
          <w:p w14:paraId="17A3B323" w14:textId="77777777" w:rsidR="003A5F96" w:rsidRPr="0051318C" w:rsidRDefault="003A5F96" w:rsidP="003A5F96">
            <w:pPr>
              <w:jc w:val="center"/>
              <w:rPr>
                <w:sz w:val="22"/>
                <w:szCs w:val="22"/>
              </w:rPr>
            </w:pPr>
          </w:p>
        </w:tc>
        <w:tc>
          <w:tcPr>
            <w:tcW w:w="993" w:type="dxa"/>
          </w:tcPr>
          <w:p w14:paraId="7E1BFD4F" w14:textId="77777777" w:rsidR="003A5F96" w:rsidRPr="0051318C" w:rsidRDefault="003A5F96" w:rsidP="003A5F96">
            <w:pPr>
              <w:jc w:val="center"/>
              <w:rPr>
                <w:sz w:val="22"/>
                <w:szCs w:val="22"/>
              </w:rPr>
            </w:pPr>
            <w:r>
              <w:rPr>
                <w:sz w:val="22"/>
                <w:szCs w:val="22"/>
              </w:rPr>
              <w:t>17</w:t>
            </w:r>
          </w:p>
        </w:tc>
      </w:tr>
      <w:tr w:rsidR="003A5F96" w:rsidRPr="0051318C" w14:paraId="24230812" w14:textId="77777777" w:rsidTr="00E56E00">
        <w:trPr>
          <w:jc w:val="center"/>
        </w:trPr>
        <w:tc>
          <w:tcPr>
            <w:tcW w:w="1140" w:type="dxa"/>
          </w:tcPr>
          <w:p w14:paraId="12742169"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0C327C95" w14:textId="77777777" w:rsidR="003A5F96" w:rsidRPr="0051318C" w:rsidRDefault="003A5F96" w:rsidP="003A5F96">
            <w:pPr>
              <w:jc w:val="center"/>
              <w:rPr>
                <w:sz w:val="22"/>
                <w:szCs w:val="22"/>
              </w:rPr>
            </w:pPr>
          </w:p>
        </w:tc>
        <w:tc>
          <w:tcPr>
            <w:tcW w:w="708" w:type="dxa"/>
          </w:tcPr>
          <w:p w14:paraId="07E225E4" w14:textId="77777777" w:rsidR="003A5F96" w:rsidRPr="0051318C" w:rsidRDefault="003A5F96" w:rsidP="003A5F96">
            <w:pPr>
              <w:jc w:val="center"/>
              <w:rPr>
                <w:sz w:val="22"/>
                <w:szCs w:val="22"/>
              </w:rPr>
            </w:pPr>
            <w:r>
              <w:rPr>
                <w:sz w:val="22"/>
                <w:szCs w:val="22"/>
              </w:rPr>
              <w:t>1</w:t>
            </w:r>
          </w:p>
        </w:tc>
        <w:tc>
          <w:tcPr>
            <w:tcW w:w="709" w:type="dxa"/>
          </w:tcPr>
          <w:p w14:paraId="09D4536E" w14:textId="77777777" w:rsidR="003A5F96" w:rsidRPr="0051318C" w:rsidRDefault="003A5F96" w:rsidP="003A5F96">
            <w:pPr>
              <w:jc w:val="center"/>
              <w:rPr>
                <w:sz w:val="22"/>
                <w:szCs w:val="22"/>
              </w:rPr>
            </w:pPr>
          </w:p>
        </w:tc>
        <w:tc>
          <w:tcPr>
            <w:tcW w:w="709" w:type="dxa"/>
          </w:tcPr>
          <w:p w14:paraId="31914DE5" w14:textId="77777777" w:rsidR="003A5F96" w:rsidRPr="0051318C" w:rsidRDefault="003A5F96" w:rsidP="003A5F96">
            <w:pPr>
              <w:jc w:val="center"/>
              <w:rPr>
                <w:sz w:val="22"/>
                <w:szCs w:val="22"/>
              </w:rPr>
            </w:pPr>
            <w:r>
              <w:rPr>
                <w:sz w:val="22"/>
                <w:szCs w:val="22"/>
              </w:rPr>
              <w:t>15</w:t>
            </w:r>
          </w:p>
        </w:tc>
        <w:tc>
          <w:tcPr>
            <w:tcW w:w="709" w:type="dxa"/>
          </w:tcPr>
          <w:p w14:paraId="2E66271B" w14:textId="77777777" w:rsidR="003A5F96" w:rsidRPr="0051318C" w:rsidRDefault="003A5F96" w:rsidP="003A5F96">
            <w:pPr>
              <w:jc w:val="center"/>
              <w:rPr>
                <w:sz w:val="22"/>
                <w:szCs w:val="22"/>
              </w:rPr>
            </w:pPr>
          </w:p>
        </w:tc>
        <w:tc>
          <w:tcPr>
            <w:tcW w:w="708" w:type="dxa"/>
          </w:tcPr>
          <w:p w14:paraId="1FF6F347" w14:textId="77777777" w:rsidR="003A5F96" w:rsidRPr="0051318C" w:rsidRDefault="003A5F96" w:rsidP="003A5F96">
            <w:pPr>
              <w:jc w:val="center"/>
              <w:rPr>
                <w:sz w:val="22"/>
                <w:szCs w:val="22"/>
              </w:rPr>
            </w:pPr>
          </w:p>
        </w:tc>
        <w:tc>
          <w:tcPr>
            <w:tcW w:w="993" w:type="dxa"/>
          </w:tcPr>
          <w:p w14:paraId="5FDFB4AC" w14:textId="77777777" w:rsidR="003A5F96" w:rsidRPr="0051318C" w:rsidRDefault="003A5F96" w:rsidP="003A5F96">
            <w:pPr>
              <w:jc w:val="center"/>
              <w:rPr>
                <w:sz w:val="22"/>
                <w:szCs w:val="22"/>
              </w:rPr>
            </w:pPr>
            <w:r>
              <w:rPr>
                <w:sz w:val="22"/>
                <w:szCs w:val="22"/>
              </w:rPr>
              <w:t>16</w:t>
            </w:r>
          </w:p>
        </w:tc>
      </w:tr>
      <w:tr w:rsidR="003A5F96" w:rsidRPr="0051318C" w14:paraId="54EFD39B" w14:textId="77777777" w:rsidTr="00E56E00">
        <w:trPr>
          <w:jc w:val="center"/>
        </w:trPr>
        <w:tc>
          <w:tcPr>
            <w:tcW w:w="1140" w:type="dxa"/>
          </w:tcPr>
          <w:p w14:paraId="6EF96F5B"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7231E792" w14:textId="77777777" w:rsidR="003A5F96" w:rsidRPr="0051318C" w:rsidRDefault="003A5F96" w:rsidP="003A5F96">
            <w:pPr>
              <w:jc w:val="center"/>
              <w:rPr>
                <w:sz w:val="22"/>
                <w:szCs w:val="22"/>
              </w:rPr>
            </w:pPr>
          </w:p>
        </w:tc>
        <w:tc>
          <w:tcPr>
            <w:tcW w:w="708" w:type="dxa"/>
          </w:tcPr>
          <w:p w14:paraId="7F8DD36E" w14:textId="77777777" w:rsidR="003A5F96" w:rsidRPr="0051318C" w:rsidRDefault="003A5F96" w:rsidP="003A5F96">
            <w:pPr>
              <w:jc w:val="center"/>
              <w:rPr>
                <w:sz w:val="22"/>
                <w:szCs w:val="22"/>
              </w:rPr>
            </w:pPr>
            <w:r>
              <w:rPr>
                <w:sz w:val="22"/>
                <w:szCs w:val="22"/>
              </w:rPr>
              <w:t>4</w:t>
            </w:r>
          </w:p>
        </w:tc>
        <w:tc>
          <w:tcPr>
            <w:tcW w:w="709" w:type="dxa"/>
          </w:tcPr>
          <w:p w14:paraId="7EF52BDA" w14:textId="77777777" w:rsidR="003A5F96" w:rsidRPr="0051318C" w:rsidRDefault="003A5F96" w:rsidP="003A5F96">
            <w:pPr>
              <w:jc w:val="center"/>
              <w:rPr>
                <w:sz w:val="22"/>
                <w:szCs w:val="22"/>
              </w:rPr>
            </w:pPr>
            <w:r>
              <w:rPr>
                <w:sz w:val="22"/>
                <w:szCs w:val="22"/>
              </w:rPr>
              <w:t>12</w:t>
            </w:r>
          </w:p>
        </w:tc>
        <w:tc>
          <w:tcPr>
            <w:tcW w:w="709" w:type="dxa"/>
          </w:tcPr>
          <w:p w14:paraId="1EA04501" w14:textId="77777777" w:rsidR="003A5F96" w:rsidRPr="0051318C" w:rsidRDefault="003A5F96" w:rsidP="003A5F96">
            <w:pPr>
              <w:jc w:val="center"/>
              <w:rPr>
                <w:sz w:val="22"/>
                <w:szCs w:val="22"/>
              </w:rPr>
            </w:pPr>
            <w:r>
              <w:rPr>
                <w:sz w:val="22"/>
                <w:szCs w:val="22"/>
              </w:rPr>
              <w:t>12</w:t>
            </w:r>
          </w:p>
        </w:tc>
        <w:tc>
          <w:tcPr>
            <w:tcW w:w="709" w:type="dxa"/>
          </w:tcPr>
          <w:p w14:paraId="0584061E" w14:textId="77777777" w:rsidR="003A5F96" w:rsidRPr="0051318C" w:rsidRDefault="003A5F96" w:rsidP="003A5F96">
            <w:pPr>
              <w:jc w:val="center"/>
              <w:rPr>
                <w:sz w:val="22"/>
                <w:szCs w:val="22"/>
              </w:rPr>
            </w:pPr>
          </w:p>
        </w:tc>
        <w:tc>
          <w:tcPr>
            <w:tcW w:w="708" w:type="dxa"/>
          </w:tcPr>
          <w:p w14:paraId="34EB5CB4" w14:textId="77777777" w:rsidR="003A5F96" w:rsidRPr="0051318C" w:rsidRDefault="003A5F96" w:rsidP="003A5F96">
            <w:pPr>
              <w:jc w:val="center"/>
              <w:rPr>
                <w:sz w:val="22"/>
                <w:szCs w:val="22"/>
              </w:rPr>
            </w:pPr>
          </w:p>
        </w:tc>
        <w:tc>
          <w:tcPr>
            <w:tcW w:w="993" w:type="dxa"/>
          </w:tcPr>
          <w:p w14:paraId="44503AE2" w14:textId="77777777" w:rsidR="003A5F96" w:rsidRPr="0051318C" w:rsidRDefault="003A5F96" w:rsidP="003A5F96">
            <w:pPr>
              <w:jc w:val="center"/>
              <w:rPr>
                <w:sz w:val="22"/>
                <w:szCs w:val="22"/>
              </w:rPr>
            </w:pPr>
            <w:r>
              <w:rPr>
                <w:sz w:val="22"/>
                <w:szCs w:val="22"/>
              </w:rPr>
              <w:t>28</w:t>
            </w:r>
          </w:p>
        </w:tc>
      </w:tr>
      <w:tr w:rsidR="003A5F96" w:rsidRPr="0051318C" w14:paraId="3BB7DF77" w14:textId="77777777" w:rsidTr="00E56E00">
        <w:trPr>
          <w:jc w:val="center"/>
        </w:trPr>
        <w:tc>
          <w:tcPr>
            <w:tcW w:w="5392" w:type="dxa"/>
            <w:gridSpan w:val="7"/>
          </w:tcPr>
          <w:p w14:paraId="0F95C38B" w14:textId="77777777" w:rsidR="003A5F96" w:rsidRPr="0051318C" w:rsidRDefault="003A5F96" w:rsidP="003A5F96">
            <w:pPr>
              <w:rPr>
                <w:sz w:val="22"/>
                <w:szCs w:val="22"/>
              </w:rPr>
            </w:pPr>
          </w:p>
        </w:tc>
        <w:tc>
          <w:tcPr>
            <w:tcW w:w="993" w:type="dxa"/>
          </w:tcPr>
          <w:p w14:paraId="7F7B63FD" w14:textId="77777777" w:rsidR="003A5F96" w:rsidRPr="0051318C" w:rsidRDefault="003A5F96" w:rsidP="003A5F96">
            <w:pPr>
              <w:jc w:val="center"/>
              <w:rPr>
                <w:b/>
                <w:sz w:val="22"/>
                <w:szCs w:val="22"/>
              </w:rPr>
            </w:pPr>
            <w:r w:rsidRPr="0051318C">
              <w:rPr>
                <w:b/>
                <w:sz w:val="22"/>
                <w:szCs w:val="22"/>
              </w:rPr>
              <w:t>124</w:t>
            </w:r>
          </w:p>
        </w:tc>
      </w:tr>
    </w:tbl>
    <w:p w14:paraId="1804AA21" w14:textId="77777777" w:rsidR="003A5F96" w:rsidRDefault="003A5F96" w:rsidP="0051318C">
      <w:pPr>
        <w:tabs>
          <w:tab w:val="left" w:pos="7110"/>
        </w:tabs>
      </w:pPr>
      <w:r>
        <w:tab/>
      </w:r>
    </w:p>
    <w:p w14:paraId="05FF7BEC" w14:textId="77777777" w:rsidR="003A5F96" w:rsidRDefault="003A5F96" w:rsidP="002E336A"/>
    <w:p w14:paraId="315B7A47" w14:textId="77777777" w:rsidR="003A5F96" w:rsidRDefault="003A5F96">
      <w:pPr>
        <w:spacing w:after="200" w:line="276" w:lineRule="auto"/>
        <w:rPr>
          <w:rFonts w:ascii="Arial" w:hAnsi="Arial" w:cs="Arial"/>
          <w:bCs/>
          <w:noProof/>
        </w:rPr>
      </w:pPr>
      <w:r>
        <w:rPr>
          <w:rFonts w:ascii="Arial" w:hAnsi="Arial" w:cs="Arial"/>
          <w:bCs/>
          <w:noProof/>
        </w:rPr>
        <w:br w:type="page"/>
      </w:r>
    </w:p>
    <w:p w14:paraId="7801C969" w14:textId="79EDC2EA"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32938121" wp14:editId="5FCD993E">
            <wp:extent cx="5734050" cy="838200"/>
            <wp:effectExtent l="0" t="0" r="0" b="0"/>
            <wp:docPr id="1908992556" name="Picture 190899255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798BF8C" w14:textId="77777777" w:rsidR="003A5F96" w:rsidRDefault="003A5F96" w:rsidP="001720CE">
      <w:pPr>
        <w:jc w:val="center"/>
        <w:rPr>
          <w:b/>
          <w:bCs/>
        </w:rPr>
      </w:pPr>
    </w:p>
    <w:p w14:paraId="39F9482F" w14:textId="77777777" w:rsidR="003A5F96" w:rsidRDefault="003A5F96" w:rsidP="001720CE">
      <w:pPr>
        <w:jc w:val="center"/>
        <w:rPr>
          <w:b/>
          <w:bCs/>
        </w:rPr>
      </w:pPr>
      <w:r>
        <w:rPr>
          <w:b/>
          <w:bCs/>
        </w:rPr>
        <w:t>END SEMESTER EXAMINATION – NOV / DEC 2024</w:t>
      </w:r>
    </w:p>
    <w:p w14:paraId="2B530353"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74A54D9C" w14:textId="77777777" w:rsidTr="0037089B">
        <w:trPr>
          <w:trHeight w:val="397"/>
          <w:jc w:val="center"/>
        </w:trPr>
        <w:tc>
          <w:tcPr>
            <w:tcW w:w="1555" w:type="dxa"/>
            <w:vAlign w:val="center"/>
          </w:tcPr>
          <w:p w14:paraId="2AB34F3C"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3BF38099" w14:textId="77777777" w:rsidR="003A5F96" w:rsidRPr="0037089B" w:rsidRDefault="003A5F96" w:rsidP="007E575B">
            <w:pPr>
              <w:pStyle w:val="Title"/>
              <w:jc w:val="left"/>
              <w:rPr>
                <w:b/>
                <w:sz w:val="22"/>
                <w:szCs w:val="22"/>
              </w:rPr>
            </w:pPr>
            <w:r>
              <w:rPr>
                <w:b/>
                <w:sz w:val="22"/>
                <w:szCs w:val="22"/>
              </w:rPr>
              <w:t>22EC1001</w:t>
            </w:r>
          </w:p>
        </w:tc>
        <w:tc>
          <w:tcPr>
            <w:tcW w:w="1417" w:type="dxa"/>
            <w:vAlign w:val="center"/>
          </w:tcPr>
          <w:p w14:paraId="07993238"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B285082"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5185843B" w14:textId="77777777" w:rsidTr="0037089B">
        <w:trPr>
          <w:trHeight w:val="397"/>
          <w:jc w:val="center"/>
        </w:trPr>
        <w:tc>
          <w:tcPr>
            <w:tcW w:w="1555" w:type="dxa"/>
            <w:vAlign w:val="center"/>
          </w:tcPr>
          <w:p w14:paraId="049F5755"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FE5FC84" w14:textId="77777777" w:rsidR="003A5F96" w:rsidRPr="0037089B" w:rsidRDefault="003A5F96" w:rsidP="007E575B">
            <w:pPr>
              <w:pStyle w:val="Title"/>
              <w:jc w:val="left"/>
              <w:rPr>
                <w:b/>
                <w:sz w:val="22"/>
                <w:szCs w:val="22"/>
              </w:rPr>
            </w:pPr>
            <w:r>
              <w:rPr>
                <w:b/>
                <w:sz w:val="22"/>
                <w:szCs w:val="22"/>
              </w:rPr>
              <w:t>PHYSICAL ELECTRONICS</w:t>
            </w:r>
          </w:p>
        </w:tc>
        <w:tc>
          <w:tcPr>
            <w:tcW w:w="1417" w:type="dxa"/>
            <w:vAlign w:val="center"/>
          </w:tcPr>
          <w:p w14:paraId="65154D56"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7D44BFF8" w14:textId="77777777" w:rsidR="003A5F96" w:rsidRPr="0037089B" w:rsidRDefault="003A5F96" w:rsidP="007E575B">
            <w:pPr>
              <w:pStyle w:val="Title"/>
              <w:jc w:val="left"/>
              <w:rPr>
                <w:b/>
                <w:sz w:val="22"/>
                <w:szCs w:val="22"/>
              </w:rPr>
            </w:pPr>
            <w:r w:rsidRPr="0037089B">
              <w:rPr>
                <w:b/>
                <w:sz w:val="22"/>
                <w:szCs w:val="22"/>
              </w:rPr>
              <w:t>100</w:t>
            </w:r>
          </w:p>
        </w:tc>
      </w:tr>
    </w:tbl>
    <w:p w14:paraId="0A2E9E15"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8"/>
        <w:gridCol w:w="670"/>
        <w:gridCol w:w="537"/>
        <w:gridCol w:w="459"/>
      </w:tblGrid>
      <w:tr w:rsidR="003A5F96" w:rsidRPr="009C70AA" w14:paraId="0E3FFD42" w14:textId="77777777" w:rsidTr="003A5F96">
        <w:trPr>
          <w:trHeight w:val="552"/>
        </w:trPr>
        <w:tc>
          <w:tcPr>
            <w:tcW w:w="265" w:type="pct"/>
            <w:vAlign w:val="center"/>
          </w:tcPr>
          <w:p w14:paraId="39734C84" w14:textId="77777777" w:rsidR="003A5F96" w:rsidRPr="009C70AA" w:rsidRDefault="003A5F96" w:rsidP="00F94208">
            <w:pPr>
              <w:jc w:val="center"/>
              <w:rPr>
                <w:b/>
              </w:rPr>
            </w:pPr>
            <w:r w:rsidRPr="009C70AA">
              <w:rPr>
                <w:b/>
              </w:rPr>
              <w:t>Q. No.</w:t>
            </w:r>
          </w:p>
        </w:tc>
        <w:tc>
          <w:tcPr>
            <w:tcW w:w="3942" w:type="pct"/>
            <w:gridSpan w:val="2"/>
            <w:vAlign w:val="center"/>
          </w:tcPr>
          <w:p w14:paraId="174B4955" w14:textId="77777777" w:rsidR="003A5F96" w:rsidRPr="009C70AA" w:rsidRDefault="003A5F96" w:rsidP="00F94208">
            <w:pPr>
              <w:jc w:val="center"/>
              <w:rPr>
                <w:b/>
              </w:rPr>
            </w:pPr>
            <w:r w:rsidRPr="009C70AA">
              <w:rPr>
                <w:b/>
              </w:rPr>
              <w:t>Questions</w:t>
            </w:r>
          </w:p>
        </w:tc>
        <w:tc>
          <w:tcPr>
            <w:tcW w:w="312" w:type="pct"/>
            <w:vAlign w:val="center"/>
          </w:tcPr>
          <w:p w14:paraId="3E491281" w14:textId="77777777" w:rsidR="003A5F96" w:rsidRPr="009C70AA" w:rsidRDefault="003A5F96" w:rsidP="00F94208">
            <w:pPr>
              <w:jc w:val="center"/>
              <w:rPr>
                <w:b/>
              </w:rPr>
            </w:pPr>
            <w:r w:rsidRPr="009C70AA">
              <w:rPr>
                <w:b/>
              </w:rPr>
              <w:t>CO</w:t>
            </w:r>
          </w:p>
        </w:tc>
        <w:tc>
          <w:tcPr>
            <w:tcW w:w="250" w:type="pct"/>
            <w:vAlign w:val="center"/>
          </w:tcPr>
          <w:p w14:paraId="1457A36D" w14:textId="77777777" w:rsidR="003A5F96" w:rsidRPr="009C70AA" w:rsidRDefault="003A5F96" w:rsidP="00F94208">
            <w:pPr>
              <w:jc w:val="center"/>
              <w:rPr>
                <w:b/>
              </w:rPr>
            </w:pPr>
            <w:r w:rsidRPr="009C70AA">
              <w:rPr>
                <w:b/>
              </w:rPr>
              <w:t>BL</w:t>
            </w:r>
          </w:p>
        </w:tc>
        <w:tc>
          <w:tcPr>
            <w:tcW w:w="231" w:type="pct"/>
            <w:vAlign w:val="center"/>
          </w:tcPr>
          <w:p w14:paraId="012547CC" w14:textId="77777777" w:rsidR="003A5F96" w:rsidRPr="009C70AA" w:rsidRDefault="003A5F96" w:rsidP="00F94208">
            <w:pPr>
              <w:jc w:val="center"/>
              <w:rPr>
                <w:b/>
              </w:rPr>
            </w:pPr>
            <w:r w:rsidRPr="009C70AA">
              <w:rPr>
                <w:b/>
              </w:rPr>
              <w:t>M</w:t>
            </w:r>
          </w:p>
        </w:tc>
      </w:tr>
      <w:tr w:rsidR="003A5F96" w:rsidRPr="009C70AA" w14:paraId="7D53A45B" w14:textId="77777777" w:rsidTr="00F94208">
        <w:trPr>
          <w:trHeight w:val="550"/>
        </w:trPr>
        <w:tc>
          <w:tcPr>
            <w:tcW w:w="5000" w:type="pct"/>
            <w:gridSpan w:val="6"/>
            <w:vAlign w:val="center"/>
          </w:tcPr>
          <w:p w14:paraId="47E37D88" w14:textId="77777777" w:rsidR="003A5F96" w:rsidRPr="009C70AA" w:rsidRDefault="003A5F96" w:rsidP="00F94208">
            <w:pPr>
              <w:jc w:val="center"/>
              <w:rPr>
                <w:b/>
              </w:rPr>
            </w:pPr>
            <w:r w:rsidRPr="009C70AA">
              <w:rPr>
                <w:b/>
              </w:rPr>
              <w:t>PART – A (10 X 1 = 10 MARKS)</w:t>
            </w:r>
          </w:p>
        </w:tc>
      </w:tr>
      <w:tr w:rsidR="003A5F96" w:rsidRPr="009C70AA" w14:paraId="514312B1" w14:textId="77777777" w:rsidTr="003A5F96">
        <w:trPr>
          <w:trHeight w:val="283"/>
        </w:trPr>
        <w:tc>
          <w:tcPr>
            <w:tcW w:w="265" w:type="pct"/>
          </w:tcPr>
          <w:p w14:paraId="0CD52668" w14:textId="77777777" w:rsidR="003A5F96" w:rsidRPr="009C70AA" w:rsidRDefault="003A5F96" w:rsidP="00F94208">
            <w:pPr>
              <w:jc w:val="center"/>
            </w:pPr>
            <w:r w:rsidRPr="009C70AA">
              <w:t>1.</w:t>
            </w:r>
          </w:p>
        </w:tc>
        <w:tc>
          <w:tcPr>
            <w:tcW w:w="3942" w:type="pct"/>
            <w:gridSpan w:val="2"/>
          </w:tcPr>
          <w:p w14:paraId="682F1442" w14:textId="77777777" w:rsidR="003A5F96" w:rsidRPr="009C70AA" w:rsidRDefault="003A5F96" w:rsidP="003A5F96">
            <w:r w:rsidRPr="009C70AA">
              <w:t>Name a type of laser used in medical applications.</w:t>
            </w:r>
          </w:p>
        </w:tc>
        <w:tc>
          <w:tcPr>
            <w:tcW w:w="312" w:type="pct"/>
          </w:tcPr>
          <w:p w14:paraId="712915D2" w14:textId="77777777" w:rsidR="003A5F96" w:rsidRPr="009C70AA" w:rsidRDefault="003A5F96" w:rsidP="00F94208">
            <w:pPr>
              <w:jc w:val="center"/>
            </w:pPr>
            <w:r w:rsidRPr="009C70AA">
              <w:t>CO1</w:t>
            </w:r>
          </w:p>
        </w:tc>
        <w:tc>
          <w:tcPr>
            <w:tcW w:w="250" w:type="pct"/>
          </w:tcPr>
          <w:p w14:paraId="5036FE11" w14:textId="77777777" w:rsidR="003A5F96" w:rsidRPr="009C70AA" w:rsidRDefault="003A5F96" w:rsidP="00F94208">
            <w:pPr>
              <w:jc w:val="center"/>
            </w:pPr>
            <w:r w:rsidRPr="009C70AA">
              <w:t>R</w:t>
            </w:r>
          </w:p>
        </w:tc>
        <w:tc>
          <w:tcPr>
            <w:tcW w:w="231" w:type="pct"/>
          </w:tcPr>
          <w:p w14:paraId="68BDB7DA" w14:textId="77777777" w:rsidR="003A5F96" w:rsidRPr="009C70AA" w:rsidRDefault="003A5F96" w:rsidP="00F94208">
            <w:pPr>
              <w:jc w:val="center"/>
            </w:pPr>
            <w:r w:rsidRPr="009C70AA">
              <w:t>1</w:t>
            </w:r>
          </w:p>
        </w:tc>
      </w:tr>
      <w:tr w:rsidR="003A5F96" w:rsidRPr="009C70AA" w14:paraId="73413F95" w14:textId="77777777" w:rsidTr="003A5F96">
        <w:trPr>
          <w:trHeight w:val="283"/>
        </w:trPr>
        <w:tc>
          <w:tcPr>
            <w:tcW w:w="265" w:type="pct"/>
          </w:tcPr>
          <w:p w14:paraId="1530EABE" w14:textId="77777777" w:rsidR="003A5F96" w:rsidRPr="009C70AA" w:rsidRDefault="003A5F96" w:rsidP="00F94208">
            <w:pPr>
              <w:jc w:val="center"/>
            </w:pPr>
            <w:r w:rsidRPr="009C70AA">
              <w:t>2.</w:t>
            </w:r>
          </w:p>
        </w:tc>
        <w:tc>
          <w:tcPr>
            <w:tcW w:w="3942" w:type="pct"/>
            <w:gridSpan w:val="2"/>
          </w:tcPr>
          <w:p w14:paraId="10AA37B8" w14:textId="77777777" w:rsidR="003A5F96" w:rsidRPr="009C70AA" w:rsidRDefault="003A5F96" w:rsidP="003A5F96">
            <w:r w:rsidRPr="009C70AA">
              <w:t>Identify any two properties of laser.</w:t>
            </w:r>
          </w:p>
        </w:tc>
        <w:tc>
          <w:tcPr>
            <w:tcW w:w="312" w:type="pct"/>
          </w:tcPr>
          <w:p w14:paraId="6D284643" w14:textId="77777777" w:rsidR="003A5F96" w:rsidRPr="009C70AA" w:rsidRDefault="003A5F96" w:rsidP="00F94208">
            <w:pPr>
              <w:jc w:val="center"/>
            </w:pPr>
            <w:r w:rsidRPr="009C70AA">
              <w:t>CO1</w:t>
            </w:r>
          </w:p>
        </w:tc>
        <w:tc>
          <w:tcPr>
            <w:tcW w:w="250" w:type="pct"/>
          </w:tcPr>
          <w:p w14:paraId="3D1C6FED" w14:textId="77777777" w:rsidR="003A5F96" w:rsidRPr="009C70AA" w:rsidRDefault="003A5F96" w:rsidP="00F94208">
            <w:pPr>
              <w:jc w:val="center"/>
            </w:pPr>
            <w:r w:rsidRPr="009C70AA">
              <w:t>U</w:t>
            </w:r>
          </w:p>
        </w:tc>
        <w:tc>
          <w:tcPr>
            <w:tcW w:w="231" w:type="pct"/>
          </w:tcPr>
          <w:p w14:paraId="06FEAD0B" w14:textId="77777777" w:rsidR="003A5F96" w:rsidRPr="009C70AA" w:rsidRDefault="003A5F96" w:rsidP="00F94208">
            <w:pPr>
              <w:jc w:val="center"/>
            </w:pPr>
            <w:r w:rsidRPr="009C70AA">
              <w:t>1</w:t>
            </w:r>
          </w:p>
        </w:tc>
      </w:tr>
      <w:tr w:rsidR="003A5F96" w:rsidRPr="009C70AA" w14:paraId="34E07876" w14:textId="77777777" w:rsidTr="003A5F96">
        <w:trPr>
          <w:trHeight w:val="283"/>
        </w:trPr>
        <w:tc>
          <w:tcPr>
            <w:tcW w:w="265" w:type="pct"/>
          </w:tcPr>
          <w:p w14:paraId="29312700" w14:textId="77777777" w:rsidR="003A5F96" w:rsidRPr="009C70AA" w:rsidRDefault="003A5F96" w:rsidP="00F94208">
            <w:pPr>
              <w:jc w:val="center"/>
            </w:pPr>
            <w:r w:rsidRPr="009C70AA">
              <w:t>3.</w:t>
            </w:r>
          </w:p>
        </w:tc>
        <w:tc>
          <w:tcPr>
            <w:tcW w:w="3942" w:type="pct"/>
            <w:gridSpan w:val="2"/>
          </w:tcPr>
          <w:p w14:paraId="5DB1E5D1" w14:textId="77777777" w:rsidR="003A5F96" w:rsidRPr="009C70AA" w:rsidRDefault="003A5F96" w:rsidP="003A5F96">
            <w:pPr>
              <w:pStyle w:val="gmail-msolistparagraph"/>
              <w:shd w:val="clear" w:color="auto" w:fill="FFFFFF"/>
              <w:spacing w:before="0" w:beforeAutospacing="0" w:after="0" w:afterAutospacing="0" w:line="235" w:lineRule="atLeast"/>
            </w:pPr>
            <w:r w:rsidRPr="009C70AA">
              <w:t>Compare microphone with loudspeaker.</w:t>
            </w:r>
          </w:p>
        </w:tc>
        <w:tc>
          <w:tcPr>
            <w:tcW w:w="312" w:type="pct"/>
          </w:tcPr>
          <w:p w14:paraId="0CCA7352" w14:textId="77777777" w:rsidR="003A5F96" w:rsidRPr="009C70AA" w:rsidRDefault="003A5F96" w:rsidP="00F94208">
            <w:pPr>
              <w:jc w:val="center"/>
            </w:pPr>
            <w:r w:rsidRPr="009C70AA">
              <w:t>CO2</w:t>
            </w:r>
          </w:p>
        </w:tc>
        <w:tc>
          <w:tcPr>
            <w:tcW w:w="250" w:type="pct"/>
          </w:tcPr>
          <w:p w14:paraId="4DB6D5F3" w14:textId="77777777" w:rsidR="003A5F96" w:rsidRPr="009C70AA" w:rsidRDefault="003A5F96" w:rsidP="00F94208">
            <w:pPr>
              <w:jc w:val="center"/>
            </w:pPr>
            <w:r w:rsidRPr="009C70AA">
              <w:t>U</w:t>
            </w:r>
          </w:p>
        </w:tc>
        <w:tc>
          <w:tcPr>
            <w:tcW w:w="231" w:type="pct"/>
          </w:tcPr>
          <w:p w14:paraId="7A3A97DA" w14:textId="77777777" w:rsidR="003A5F96" w:rsidRPr="009C70AA" w:rsidRDefault="003A5F96" w:rsidP="00F94208">
            <w:pPr>
              <w:jc w:val="center"/>
            </w:pPr>
            <w:r w:rsidRPr="009C70AA">
              <w:t>1</w:t>
            </w:r>
          </w:p>
        </w:tc>
      </w:tr>
      <w:tr w:rsidR="003A5F96" w:rsidRPr="009C70AA" w14:paraId="3943AE62" w14:textId="77777777" w:rsidTr="003A5F96">
        <w:trPr>
          <w:trHeight w:val="283"/>
        </w:trPr>
        <w:tc>
          <w:tcPr>
            <w:tcW w:w="265" w:type="pct"/>
          </w:tcPr>
          <w:p w14:paraId="227A20DC" w14:textId="77777777" w:rsidR="003A5F96" w:rsidRPr="009C70AA" w:rsidRDefault="003A5F96" w:rsidP="00F94208">
            <w:pPr>
              <w:jc w:val="center"/>
            </w:pPr>
            <w:r w:rsidRPr="009C70AA">
              <w:t>4.</w:t>
            </w:r>
          </w:p>
        </w:tc>
        <w:tc>
          <w:tcPr>
            <w:tcW w:w="3942" w:type="pct"/>
            <w:gridSpan w:val="2"/>
          </w:tcPr>
          <w:p w14:paraId="424B512B" w14:textId="77777777" w:rsidR="003A5F96" w:rsidRPr="009C70AA" w:rsidRDefault="003A5F96" w:rsidP="00F94208">
            <w:r w:rsidRPr="009C70AA">
              <w:t>State Weber-Fechner law mathematically.</w:t>
            </w:r>
          </w:p>
        </w:tc>
        <w:tc>
          <w:tcPr>
            <w:tcW w:w="312" w:type="pct"/>
          </w:tcPr>
          <w:p w14:paraId="5E75AFC4" w14:textId="77777777" w:rsidR="003A5F96" w:rsidRPr="009C70AA" w:rsidRDefault="003A5F96" w:rsidP="00F94208">
            <w:pPr>
              <w:jc w:val="center"/>
            </w:pPr>
            <w:r w:rsidRPr="009C70AA">
              <w:t>CO2</w:t>
            </w:r>
          </w:p>
        </w:tc>
        <w:tc>
          <w:tcPr>
            <w:tcW w:w="250" w:type="pct"/>
          </w:tcPr>
          <w:p w14:paraId="63E4E78A" w14:textId="77777777" w:rsidR="003A5F96" w:rsidRPr="009C70AA" w:rsidRDefault="003A5F96" w:rsidP="00F94208">
            <w:pPr>
              <w:jc w:val="center"/>
            </w:pPr>
            <w:r w:rsidRPr="009C70AA">
              <w:t>R</w:t>
            </w:r>
          </w:p>
        </w:tc>
        <w:tc>
          <w:tcPr>
            <w:tcW w:w="231" w:type="pct"/>
          </w:tcPr>
          <w:p w14:paraId="5F938434" w14:textId="77777777" w:rsidR="003A5F96" w:rsidRPr="009C70AA" w:rsidRDefault="003A5F96" w:rsidP="00F94208">
            <w:pPr>
              <w:jc w:val="center"/>
            </w:pPr>
            <w:r w:rsidRPr="009C70AA">
              <w:t>1</w:t>
            </w:r>
          </w:p>
        </w:tc>
      </w:tr>
      <w:tr w:rsidR="003A5F96" w:rsidRPr="009C70AA" w14:paraId="05B16F8E" w14:textId="77777777" w:rsidTr="003A5F96">
        <w:trPr>
          <w:trHeight w:val="283"/>
        </w:trPr>
        <w:tc>
          <w:tcPr>
            <w:tcW w:w="265" w:type="pct"/>
          </w:tcPr>
          <w:p w14:paraId="7485CA3A" w14:textId="77777777" w:rsidR="003A5F96" w:rsidRPr="009C70AA" w:rsidRDefault="003A5F96" w:rsidP="00F94208">
            <w:pPr>
              <w:jc w:val="center"/>
            </w:pPr>
            <w:r w:rsidRPr="009C70AA">
              <w:t>5.</w:t>
            </w:r>
          </w:p>
        </w:tc>
        <w:tc>
          <w:tcPr>
            <w:tcW w:w="3942" w:type="pct"/>
            <w:gridSpan w:val="2"/>
          </w:tcPr>
          <w:p w14:paraId="4BAC1119" w14:textId="77777777" w:rsidR="003A5F96" w:rsidRPr="009C70AA" w:rsidRDefault="003A5F96" w:rsidP="003A5F96">
            <w:pPr>
              <w:pStyle w:val="Default"/>
            </w:pPr>
            <w:r w:rsidRPr="009C70AA">
              <w:rPr>
                <w:lang w:val="en-US"/>
              </w:rPr>
              <w:t>Define Magnetostriction effect</w:t>
            </w:r>
            <w:r w:rsidRPr="009C70AA">
              <w:t>.</w:t>
            </w:r>
          </w:p>
        </w:tc>
        <w:tc>
          <w:tcPr>
            <w:tcW w:w="312" w:type="pct"/>
          </w:tcPr>
          <w:p w14:paraId="2318DA01" w14:textId="77777777" w:rsidR="003A5F96" w:rsidRPr="009C70AA" w:rsidRDefault="003A5F96" w:rsidP="00F94208">
            <w:pPr>
              <w:jc w:val="center"/>
            </w:pPr>
            <w:r w:rsidRPr="009C70AA">
              <w:t>CO3</w:t>
            </w:r>
          </w:p>
        </w:tc>
        <w:tc>
          <w:tcPr>
            <w:tcW w:w="250" w:type="pct"/>
          </w:tcPr>
          <w:p w14:paraId="0B701DC0" w14:textId="77777777" w:rsidR="003A5F96" w:rsidRPr="009C70AA" w:rsidRDefault="003A5F96" w:rsidP="00F94208">
            <w:pPr>
              <w:jc w:val="center"/>
            </w:pPr>
            <w:r w:rsidRPr="009C70AA">
              <w:t>R</w:t>
            </w:r>
          </w:p>
        </w:tc>
        <w:tc>
          <w:tcPr>
            <w:tcW w:w="231" w:type="pct"/>
          </w:tcPr>
          <w:p w14:paraId="673209DE" w14:textId="77777777" w:rsidR="003A5F96" w:rsidRPr="009C70AA" w:rsidRDefault="003A5F96" w:rsidP="00F94208">
            <w:pPr>
              <w:jc w:val="center"/>
            </w:pPr>
            <w:r w:rsidRPr="009C70AA">
              <w:t>1</w:t>
            </w:r>
          </w:p>
        </w:tc>
      </w:tr>
      <w:tr w:rsidR="003A5F96" w:rsidRPr="009C70AA" w14:paraId="4D6D04A0" w14:textId="77777777" w:rsidTr="003A5F96">
        <w:trPr>
          <w:trHeight w:val="283"/>
        </w:trPr>
        <w:tc>
          <w:tcPr>
            <w:tcW w:w="265" w:type="pct"/>
          </w:tcPr>
          <w:p w14:paraId="03114F44" w14:textId="77777777" w:rsidR="003A5F96" w:rsidRPr="009C70AA" w:rsidRDefault="003A5F96" w:rsidP="00F94208">
            <w:pPr>
              <w:jc w:val="center"/>
            </w:pPr>
            <w:r w:rsidRPr="009C70AA">
              <w:t>6.</w:t>
            </w:r>
          </w:p>
        </w:tc>
        <w:tc>
          <w:tcPr>
            <w:tcW w:w="3942" w:type="pct"/>
            <w:gridSpan w:val="2"/>
          </w:tcPr>
          <w:p w14:paraId="4A1A8B6A" w14:textId="77777777" w:rsidR="003A5F96" w:rsidRPr="009C70AA" w:rsidRDefault="003A5F96" w:rsidP="003A5F96">
            <w:r w:rsidRPr="009C70AA">
              <w:t>Calculate the intensity of sound in bel, the given intensity I/I</w:t>
            </w:r>
            <w:r w:rsidRPr="009C70AA">
              <w:rPr>
                <w:vertAlign w:val="subscript"/>
              </w:rPr>
              <w:t>0</w:t>
            </w:r>
            <w:r w:rsidRPr="009C70AA">
              <w:t xml:space="preserve"> =4, Where I</w:t>
            </w:r>
            <w:r w:rsidRPr="009C70AA">
              <w:rPr>
                <w:vertAlign w:val="subscript"/>
              </w:rPr>
              <w:t>0</w:t>
            </w:r>
            <w:r w:rsidRPr="009C70AA">
              <w:t xml:space="preserve"> represents a reference intensity.</w:t>
            </w:r>
          </w:p>
        </w:tc>
        <w:tc>
          <w:tcPr>
            <w:tcW w:w="312" w:type="pct"/>
          </w:tcPr>
          <w:p w14:paraId="776345B0" w14:textId="77777777" w:rsidR="003A5F96" w:rsidRPr="009C70AA" w:rsidRDefault="003A5F96" w:rsidP="00F94208">
            <w:pPr>
              <w:jc w:val="center"/>
            </w:pPr>
            <w:r w:rsidRPr="009C70AA">
              <w:t>CO3</w:t>
            </w:r>
          </w:p>
        </w:tc>
        <w:tc>
          <w:tcPr>
            <w:tcW w:w="250" w:type="pct"/>
          </w:tcPr>
          <w:p w14:paraId="36755C29" w14:textId="77777777" w:rsidR="003A5F96" w:rsidRPr="009C70AA" w:rsidRDefault="003A5F96" w:rsidP="003A5F96">
            <w:pPr>
              <w:jc w:val="center"/>
            </w:pPr>
            <w:r w:rsidRPr="009C70AA">
              <w:t>A</w:t>
            </w:r>
          </w:p>
        </w:tc>
        <w:tc>
          <w:tcPr>
            <w:tcW w:w="231" w:type="pct"/>
          </w:tcPr>
          <w:p w14:paraId="4F5D6809" w14:textId="77777777" w:rsidR="003A5F96" w:rsidRPr="009C70AA" w:rsidRDefault="003A5F96" w:rsidP="00F94208">
            <w:pPr>
              <w:jc w:val="center"/>
            </w:pPr>
            <w:r w:rsidRPr="009C70AA">
              <w:t>1</w:t>
            </w:r>
          </w:p>
        </w:tc>
      </w:tr>
      <w:tr w:rsidR="003A5F96" w:rsidRPr="009C70AA" w14:paraId="1C55A199" w14:textId="77777777" w:rsidTr="003A5F96">
        <w:trPr>
          <w:trHeight w:val="283"/>
        </w:trPr>
        <w:tc>
          <w:tcPr>
            <w:tcW w:w="265" w:type="pct"/>
          </w:tcPr>
          <w:p w14:paraId="6A57426B" w14:textId="77777777" w:rsidR="003A5F96" w:rsidRPr="009C70AA" w:rsidRDefault="003A5F96" w:rsidP="00F94208">
            <w:pPr>
              <w:jc w:val="center"/>
            </w:pPr>
            <w:r w:rsidRPr="009C70AA">
              <w:t>7.</w:t>
            </w:r>
          </w:p>
        </w:tc>
        <w:tc>
          <w:tcPr>
            <w:tcW w:w="3942" w:type="pct"/>
            <w:gridSpan w:val="2"/>
          </w:tcPr>
          <w:p w14:paraId="309BE9F9" w14:textId="77777777" w:rsidR="003A5F96" w:rsidRPr="009C70AA" w:rsidRDefault="003A5F96" w:rsidP="00F94208">
            <w:pPr>
              <w:pStyle w:val="ListParagraph"/>
              <w:ind w:left="0"/>
              <w:rPr>
                <w:noProof/>
                <w:lang w:eastAsia="zh-TW"/>
              </w:rPr>
            </w:pPr>
            <w:r w:rsidRPr="009C70AA">
              <w:rPr>
                <w:noProof/>
                <w:lang w:eastAsia="zh-TW"/>
              </w:rPr>
              <w:t>Define critical temperature(T</w:t>
            </w:r>
            <w:r w:rsidRPr="009C70AA">
              <w:rPr>
                <w:noProof/>
                <w:vertAlign w:val="subscript"/>
                <w:lang w:eastAsia="zh-TW"/>
              </w:rPr>
              <w:t>C</w:t>
            </w:r>
            <w:r w:rsidRPr="009C70AA">
              <w:rPr>
                <w:noProof/>
                <w:lang w:eastAsia="zh-TW"/>
              </w:rPr>
              <w:t>) in superconductor.</w:t>
            </w:r>
          </w:p>
        </w:tc>
        <w:tc>
          <w:tcPr>
            <w:tcW w:w="312" w:type="pct"/>
          </w:tcPr>
          <w:p w14:paraId="686BCCE5" w14:textId="77777777" w:rsidR="003A5F96" w:rsidRPr="009C70AA" w:rsidRDefault="003A5F96" w:rsidP="00F94208">
            <w:pPr>
              <w:jc w:val="center"/>
            </w:pPr>
            <w:r w:rsidRPr="009C70AA">
              <w:t>CO4</w:t>
            </w:r>
          </w:p>
        </w:tc>
        <w:tc>
          <w:tcPr>
            <w:tcW w:w="250" w:type="pct"/>
          </w:tcPr>
          <w:p w14:paraId="0AA06C6C" w14:textId="77777777" w:rsidR="003A5F96" w:rsidRPr="009C70AA" w:rsidRDefault="003A5F96" w:rsidP="00F94208">
            <w:pPr>
              <w:jc w:val="center"/>
            </w:pPr>
            <w:r w:rsidRPr="009C70AA">
              <w:t>R</w:t>
            </w:r>
          </w:p>
        </w:tc>
        <w:tc>
          <w:tcPr>
            <w:tcW w:w="231" w:type="pct"/>
          </w:tcPr>
          <w:p w14:paraId="476C2F0B" w14:textId="77777777" w:rsidR="003A5F96" w:rsidRPr="009C70AA" w:rsidRDefault="003A5F96" w:rsidP="00F94208">
            <w:pPr>
              <w:jc w:val="center"/>
            </w:pPr>
            <w:r w:rsidRPr="009C70AA">
              <w:t>1</w:t>
            </w:r>
          </w:p>
        </w:tc>
      </w:tr>
      <w:tr w:rsidR="003A5F96" w:rsidRPr="009C70AA" w14:paraId="7FA21D92" w14:textId="77777777" w:rsidTr="003A5F96">
        <w:trPr>
          <w:trHeight w:val="283"/>
        </w:trPr>
        <w:tc>
          <w:tcPr>
            <w:tcW w:w="265" w:type="pct"/>
          </w:tcPr>
          <w:p w14:paraId="1C2533F0" w14:textId="77777777" w:rsidR="003A5F96" w:rsidRPr="009C70AA" w:rsidRDefault="003A5F96" w:rsidP="00F94208">
            <w:pPr>
              <w:jc w:val="center"/>
            </w:pPr>
            <w:r w:rsidRPr="009C70AA">
              <w:t>8.</w:t>
            </w:r>
          </w:p>
        </w:tc>
        <w:tc>
          <w:tcPr>
            <w:tcW w:w="3942" w:type="pct"/>
            <w:gridSpan w:val="2"/>
          </w:tcPr>
          <w:p w14:paraId="5A46515B" w14:textId="77777777" w:rsidR="003A5F96" w:rsidRPr="009C70AA" w:rsidRDefault="003A5F96" w:rsidP="00F94208">
            <w:pPr>
              <w:rPr>
                <w:bCs/>
              </w:rPr>
            </w:pPr>
            <w:r w:rsidRPr="009C70AA">
              <w:rPr>
                <w:bCs/>
              </w:rPr>
              <w:t>Write any two applications of superconductors.</w:t>
            </w:r>
          </w:p>
        </w:tc>
        <w:tc>
          <w:tcPr>
            <w:tcW w:w="312" w:type="pct"/>
          </w:tcPr>
          <w:p w14:paraId="56AC01B9" w14:textId="77777777" w:rsidR="003A5F96" w:rsidRPr="009C70AA" w:rsidRDefault="003A5F96" w:rsidP="00F94208">
            <w:pPr>
              <w:jc w:val="center"/>
            </w:pPr>
            <w:r w:rsidRPr="009C70AA">
              <w:t>CO4</w:t>
            </w:r>
          </w:p>
        </w:tc>
        <w:tc>
          <w:tcPr>
            <w:tcW w:w="250" w:type="pct"/>
          </w:tcPr>
          <w:p w14:paraId="1FCB051A" w14:textId="77777777" w:rsidR="003A5F96" w:rsidRPr="009C70AA" w:rsidRDefault="003A5F96" w:rsidP="00F94208">
            <w:pPr>
              <w:jc w:val="center"/>
            </w:pPr>
            <w:r w:rsidRPr="009C70AA">
              <w:t>A</w:t>
            </w:r>
          </w:p>
        </w:tc>
        <w:tc>
          <w:tcPr>
            <w:tcW w:w="231" w:type="pct"/>
          </w:tcPr>
          <w:p w14:paraId="4A8F89B1" w14:textId="77777777" w:rsidR="003A5F96" w:rsidRPr="009C70AA" w:rsidRDefault="003A5F96" w:rsidP="00F94208">
            <w:pPr>
              <w:jc w:val="center"/>
            </w:pPr>
            <w:r w:rsidRPr="009C70AA">
              <w:t>1</w:t>
            </w:r>
          </w:p>
        </w:tc>
      </w:tr>
      <w:tr w:rsidR="003A5F96" w:rsidRPr="009C70AA" w14:paraId="53FAFC11" w14:textId="77777777" w:rsidTr="003A5F96">
        <w:trPr>
          <w:trHeight w:val="283"/>
        </w:trPr>
        <w:tc>
          <w:tcPr>
            <w:tcW w:w="265" w:type="pct"/>
          </w:tcPr>
          <w:p w14:paraId="095554D1" w14:textId="77777777" w:rsidR="003A5F96" w:rsidRPr="009C70AA" w:rsidRDefault="003A5F96" w:rsidP="00F94208">
            <w:pPr>
              <w:jc w:val="center"/>
            </w:pPr>
            <w:r w:rsidRPr="009C70AA">
              <w:t>9.</w:t>
            </w:r>
          </w:p>
        </w:tc>
        <w:tc>
          <w:tcPr>
            <w:tcW w:w="3942" w:type="pct"/>
            <w:gridSpan w:val="2"/>
          </w:tcPr>
          <w:p w14:paraId="29A38342" w14:textId="77777777" w:rsidR="003A5F96" w:rsidRPr="009C70AA" w:rsidRDefault="003A5F96" w:rsidP="00F94208">
            <w:pPr>
              <w:pStyle w:val="ListParagraph"/>
              <w:ind w:left="0"/>
              <w:rPr>
                <w:noProof/>
                <w:lang w:eastAsia="zh-TW"/>
              </w:rPr>
            </w:pPr>
            <w:r w:rsidRPr="009C70AA">
              <w:t>Illustrate the lift and drag forces in wind turbine.</w:t>
            </w:r>
          </w:p>
        </w:tc>
        <w:tc>
          <w:tcPr>
            <w:tcW w:w="312" w:type="pct"/>
          </w:tcPr>
          <w:p w14:paraId="00EF50B3" w14:textId="77777777" w:rsidR="003A5F96" w:rsidRPr="009C70AA" w:rsidRDefault="003A5F96" w:rsidP="00F94208">
            <w:pPr>
              <w:jc w:val="center"/>
            </w:pPr>
            <w:r w:rsidRPr="009C70AA">
              <w:t>CO5</w:t>
            </w:r>
          </w:p>
        </w:tc>
        <w:tc>
          <w:tcPr>
            <w:tcW w:w="250" w:type="pct"/>
          </w:tcPr>
          <w:p w14:paraId="77F78EB5" w14:textId="77777777" w:rsidR="003A5F96" w:rsidRPr="009C70AA" w:rsidRDefault="003A5F96" w:rsidP="00F94208">
            <w:pPr>
              <w:jc w:val="center"/>
            </w:pPr>
            <w:r w:rsidRPr="009C70AA">
              <w:t>R</w:t>
            </w:r>
          </w:p>
        </w:tc>
        <w:tc>
          <w:tcPr>
            <w:tcW w:w="231" w:type="pct"/>
          </w:tcPr>
          <w:p w14:paraId="6F2AB1FC" w14:textId="77777777" w:rsidR="003A5F96" w:rsidRPr="009C70AA" w:rsidRDefault="003A5F96" w:rsidP="00F94208">
            <w:pPr>
              <w:jc w:val="center"/>
            </w:pPr>
            <w:r w:rsidRPr="009C70AA">
              <w:t>1</w:t>
            </w:r>
          </w:p>
        </w:tc>
      </w:tr>
      <w:tr w:rsidR="003A5F96" w:rsidRPr="009C70AA" w14:paraId="15012D2A" w14:textId="77777777" w:rsidTr="003A5F96">
        <w:trPr>
          <w:trHeight w:val="283"/>
        </w:trPr>
        <w:tc>
          <w:tcPr>
            <w:tcW w:w="265" w:type="pct"/>
          </w:tcPr>
          <w:p w14:paraId="5EA50B30" w14:textId="77777777" w:rsidR="003A5F96" w:rsidRPr="009C70AA" w:rsidRDefault="003A5F96" w:rsidP="00F94208">
            <w:pPr>
              <w:jc w:val="center"/>
            </w:pPr>
            <w:r w:rsidRPr="009C70AA">
              <w:t>10.</w:t>
            </w:r>
          </w:p>
        </w:tc>
        <w:tc>
          <w:tcPr>
            <w:tcW w:w="3942" w:type="pct"/>
            <w:gridSpan w:val="2"/>
          </w:tcPr>
          <w:p w14:paraId="7CAB29AB" w14:textId="77777777" w:rsidR="003A5F96" w:rsidRPr="009C70AA" w:rsidRDefault="003A5F96" w:rsidP="003A5F96">
            <w:r w:rsidRPr="009C70AA">
              <w:t>Identify the role of the detectors in Scanning Electron Microscope.</w:t>
            </w:r>
          </w:p>
        </w:tc>
        <w:tc>
          <w:tcPr>
            <w:tcW w:w="312" w:type="pct"/>
          </w:tcPr>
          <w:p w14:paraId="4D6A8147" w14:textId="77777777" w:rsidR="003A5F96" w:rsidRPr="009C70AA" w:rsidRDefault="003A5F96" w:rsidP="00F94208">
            <w:pPr>
              <w:jc w:val="center"/>
            </w:pPr>
            <w:r w:rsidRPr="009C70AA">
              <w:t>CO6</w:t>
            </w:r>
          </w:p>
        </w:tc>
        <w:tc>
          <w:tcPr>
            <w:tcW w:w="250" w:type="pct"/>
          </w:tcPr>
          <w:p w14:paraId="09EE59E3" w14:textId="77777777" w:rsidR="003A5F96" w:rsidRPr="009C70AA" w:rsidRDefault="003A5F96" w:rsidP="00F94208">
            <w:pPr>
              <w:jc w:val="center"/>
            </w:pPr>
            <w:r w:rsidRPr="009C70AA">
              <w:t>U</w:t>
            </w:r>
          </w:p>
        </w:tc>
        <w:tc>
          <w:tcPr>
            <w:tcW w:w="231" w:type="pct"/>
          </w:tcPr>
          <w:p w14:paraId="17FB0BD2" w14:textId="77777777" w:rsidR="003A5F96" w:rsidRPr="009C70AA" w:rsidRDefault="003A5F96" w:rsidP="00F94208">
            <w:pPr>
              <w:jc w:val="center"/>
            </w:pPr>
            <w:r w:rsidRPr="009C70AA">
              <w:t>1</w:t>
            </w:r>
          </w:p>
        </w:tc>
      </w:tr>
      <w:tr w:rsidR="003A5F96" w:rsidRPr="009C70AA" w14:paraId="355B1144" w14:textId="77777777" w:rsidTr="00F94208">
        <w:trPr>
          <w:trHeight w:val="552"/>
        </w:trPr>
        <w:tc>
          <w:tcPr>
            <w:tcW w:w="5000" w:type="pct"/>
            <w:gridSpan w:val="6"/>
            <w:vAlign w:val="center"/>
          </w:tcPr>
          <w:p w14:paraId="692E6EBC" w14:textId="77777777" w:rsidR="003A5F96" w:rsidRPr="009C70AA" w:rsidRDefault="003A5F96" w:rsidP="00F94208">
            <w:pPr>
              <w:jc w:val="center"/>
              <w:rPr>
                <w:b/>
              </w:rPr>
            </w:pPr>
            <w:r w:rsidRPr="009C70AA">
              <w:rPr>
                <w:b/>
              </w:rPr>
              <w:t>PART – B (6 X 3 = 18 MARKS)</w:t>
            </w:r>
          </w:p>
        </w:tc>
      </w:tr>
      <w:tr w:rsidR="003A5F96" w:rsidRPr="009C70AA" w14:paraId="040DBFBC" w14:textId="77777777" w:rsidTr="003A5F96">
        <w:trPr>
          <w:trHeight w:val="283"/>
        </w:trPr>
        <w:tc>
          <w:tcPr>
            <w:tcW w:w="265" w:type="pct"/>
          </w:tcPr>
          <w:p w14:paraId="01B237EC" w14:textId="77777777" w:rsidR="003A5F96" w:rsidRPr="009C70AA" w:rsidRDefault="003A5F96" w:rsidP="00F94208">
            <w:pPr>
              <w:pStyle w:val="NoSpacing"/>
              <w:jc w:val="center"/>
            </w:pPr>
            <w:r w:rsidRPr="009C70AA">
              <w:t>11.</w:t>
            </w:r>
          </w:p>
        </w:tc>
        <w:tc>
          <w:tcPr>
            <w:tcW w:w="3942" w:type="pct"/>
            <w:gridSpan w:val="2"/>
          </w:tcPr>
          <w:p w14:paraId="2D180086" w14:textId="77777777" w:rsidR="003A5F96" w:rsidRPr="009C70AA" w:rsidRDefault="003A5F96" w:rsidP="003A5F96">
            <w:r w:rsidRPr="009C70AA">
              <w:t>Analyze the mechanism of light emission in a semiconductor laser.</w:t>
            </w:r>
          </w:p>
        </w:tc>
        <w:tc>
          <w:tcPr>
            <w:tcW w:w="312" w:type="pct"/>
          </w:tcPr>
          <w:p w14:paraId="0CD8D978" w14:textId="77777777" w:rsidR="003A5F96" w:rsidRPr="009C70AA" w:rsidRDefault="003A5F96" w:rsidP="00F94208">
            <w:pPr>
              <w:pStyle w:val="NoSpacing"/>
              <w:jc w:val="center"/>
            </w:pPr>
            <w:r w:rsidRPr="009C70AA">
              <w:t>CO1</w:t>
            </w:r>
          </w:p>
        </w:tc>
        <w:tc>
          <w:tcPr>
            <w:tcW w:w="250" w:type="pct"/>
          </w:tcPr>
          <w:p w14:paraId="761B9154" w14:textId="77777777" w:rsidR="003A5F96" w:rsidRPr="009C70AA" w:rsidRDefault="003A5F96" w:rsidP="00F94208">
            <w:pPr>
              <w:pStyle w:val="NoSpacing"/>
              <w:jc w:val="center"/>
            </w:pPr>
            <w:r w:rsidRPr="009C70AA">
              <w:t>An</w:t>
            </w:r>
          </w:p>
        </w:tc>
        <w:tc>
          <w:tcPr>
            <w:tcW w:w="231" w:type="pct"/>
          </w:tcPr>
          <w:p w14:paraId="1AA34153" w14:textId="77777777" w:rsidR="003A5F96" w:rsidRPr="009C70AA" w:rsidRDefault="003A5F96" w:rsidP="00F94208">
            <w:pPr>
              <w:pStyle w:val="NoSpacing"/>
              <w:jc w:val="center"/>
            </w:pPr>
            <w:r w:rsidRPr="009C70AA">
              <w:t>3</w:t>
            </w:r>
          </w:p>
        </w:tc>
      </w:tr>
      <w:tr w:rsidR="003A5F96" w:rsidRPr="009C70AA" w14:paraId="5859A61D" w14:textId="77777777" w:rsidTr="003A5F96">
        <w:trPr>
          <w:trHeight w:val="283"/>
        </w:trPr>
        <w:tc>
          <w:tcPr>
            <w:tcW w:w="265" w:type="pct"/>
          </w:tcPr>
          <w:p w14:paraId="1E8133B7" w14:textId="77777777" w:rsidR="003A5F96" w:rsidRPr="009C70AA" w:rsidRDefault="003A5F96" w:rsidP="00F94208">
            <w:pPr>
              <w:pStyle w:val="NoSpacing"/>
              <w:jc w:val="center"/>
            </w:pPr>
            <w:r w:rsidRPr="009C70AA">
              <w:t>12.</w:t>
            </w:r>
          </w:p>
        </w:tc>
        <w:tc>
          <w:tcPr>
            <w:tcW w:w="3942" w:type="pct"/>
            <w:gridSpan w:val="2"/>
          </w:tcPr>
          <w:p w14:paraId="5DA9B198" w14:textId="77777777" w:rsidR="003A5F96" w:rsidRPr="009C70AA" w:rsidRDefault="003A5F96" w:rsidP="003A5F96">
            <w:pPr>
              <w:jc w:val="both"/>
            </w:pPr>
            <w:r w:rsidRPr="009C70AA">
              <w:t>A movie theatre has a total volume of 8000m</w:t>
            </w:r>
            <w:r w:rsidRPr="009C70AA">
              <w:rPr>
                <w:vertAlign w:val="superscript"/>
              </w:rPr>
              <w:t>3</w:t>
            </w:r>
            <w:r w:rsidRPr="009C70AA">
              <w:t>. The acoustics of the theatre needs to be designed to give a reverberation time of 2s. Calculate the magnitude of total absorption w</w:t>
            </w:r>
            <w:r w:rsidRPr="009C70AA">
              <w:rPr>
                <w:noProof/>
                <w:lang w:eastAsia="zh-TW"/>
              </w:rPr>
              <w:t>ithin the theatre.</w:t>
            </w:r>
          </w:p>
        </w:tc>
        <w:tc>
          <w:tcPr>
            <w:tcW w:w="312" w:type="pct"/>
          </w:tcPr>
          <w:p w14:paraId="520F0450" w14:textId="77777777" w:rsidR="003A5F96" w:rsidRPr="009C70AA" w:rsidRDefault="003A5F96" w:rsidP="00F94208">
            <w:pPr>
              <w:pStyle w:val="NoSpacing"/>
              <w:jc w:val="center"/>
            </w:pPr>
            <w:r w:rsidRPr="009C70AA">
              <w:t>CO2</w:t>
            </w:r>
          </w:p>
        </w:tc>
        <w:tc>
          <w:tcPr>
            <w:tcW w:w="250" w:type="pct"/>
          </w:tcPr>
          <w:p w14:paraId="252540B7" w14:textId="77777777" w:rsidR="003A5F96" w:rsidRPr="009C70AA" w:rsidRDefault="003A5F96" w:rsidP="00F94208">
            <w:pPr>
              <w:pStyle w:val="NoSpacing"/>
              <w:jc w:val="center"/>
            </w:pPr>
            <w:r w:rsidRPr="009C70AA">
              <w:t>A</w:t>
            </w:r>
          </w:p>
        </w:tc>
        <w:tc>
          <w:tcPr>
            <w:tcW w:w="231" w:type="pct"/>
          </w:tcPr>
          <w:p w14:paraId="2130632E" w14:textId="77777777" w:rsidR="003A5F96" w:rsidRPr="009C70AA" w:rsidRDefault="003A5F96" w:rsidP="00F94208">
            <w:pPr>
              <w:pStyle w:val="NoSpacing"/>
              <w:jc w:val="center"/>
            </w:pPr>
            <w:r w:rsidRPr="009C70AA">
              <w:t>3</w:t>
            </w:r>
          </w:p>
        </w:tc>
      </w:tr>
      <w:tr w:rsidR="003A5F96" w:rsidRPr="009C70AA" w14:paraId="1217AFA2" w14:textId="77777777" w:rsidTr="003A5F96">
        <w:trPr>
          <w:trHeight w:val="283"/>
        </w:trPr>
        <w:tc>
          <w:tcPr>
            <w:tcW w:w="265" w:type="pct"/>
          </w:tcPr>
          <w:p w14:paraId="02468E8A" w14:textId="77777777" w:rsidR="003A5F96" w:rsidRPr="009C70AA" w:rsidRDefault="003A5F96" w:rsidP="00F94208">
            <w:pPr>
              <w:pStyle w:val="NoSpacing"/>
              <w:jc w:val="center"/>
            </w:pPr>
            <w:r w:rsidRPr="009C70AA">
              <w:t>13.</w:t>
            </w:r>
          </w:p>
        </w:tc>
        <w:tc>
          <w:tcPr>
            <w:tcW w:w="3942" w:type="pct"/>
            <w:gridSpan w:val="2"/>
          </w:tcPr>
          <w:p w14:paraId="67D6FC1A" w14:textId="77777777" w:rsidR="003A5F96" w:rsidRPr="009C70AA" w:rsidRDefault="003A5F96" w:rsidP="003A5F96">
            <w:pPr>
              <w:pStyle w:val="NoSpacing"/>
            </w:pPr>
            <w:r w:rsidRPr="009C70AA">
              <w:t>Write any three applications of ultrasonic sound waves.</w:t>
            </w:r>
          </w:p>
        </w:tc>
        <w:tc>
          <w:tcPr>
            <w:tcW w:w="312" w:type="pct"/>
          </w:tcPr>
          <w:p w14:paraId="3D926596" w14:textId="77777777" w:rsidR="003A5F96" w:rsidRPr="009C70AA" w:rsidRDefault="003A5F96" w:rsidP="00F94208">
            <w:pPr>
              <w:pStyle w:val="NoSpacing"/>
              <w:jc w:val="center"/>
            </w:pPr>
            <w:r w:rsidRPr="009C70AA">
              <w:t>CO3</w:t>
            </w:r>
          </w:p>
        </w:tc>
        <w:tc>
          <w:tcPr>
            <w:tcW w:w="250" w:type="pct"/>
          </w:tcPr>
          <w:p w14:paraId="34500ACD" w14:textId="77777777" w:rsidR="003A5F96" w:rsidRPr="009C70AA" w:rsidRDefault="003A5F96" w:rsidP="00F94208">
            <w:pPr>
              <w:pStyle w:val="NoSpacing"/>
              <w:jc w:val="center"/>
            </w:pPr>
            <w:r w:rsidRPr="009C70AA">
              <w:t>A</w:t>
            </w:r>
          </w:p>
        </w:tc>
        <w:tc>
          <w:tcPr>
            <w:tcW w:w="231" w:type="pct"/>
          </w:tcPr>
          <w:p w14:paraId="7DBB361B" w14:textId="77777777" w:rsidR="003A5F96" w:rsidRPr="009C70AA" w:rsidRDefault="003A5F96" w:rsidP="00F94208">
            <w:pPr>
              <w:pStyle w:val="NoSpacing"/>
              <w:jc w:val="center"/>
            </w:pPr>
            <w:r w:rsidRPr="009C70AA">
              <w:t>3</w:t>
            </w:r>
          </w:p>
        </w:tc>
      </w:tr>
      <w:tr w:rsidR="003A5F96" w:rsidRPr="009C70AA" w14:paraId="01B4E404" w14:textId="77777777" w:rsidTr="003A5F96">
        <w:trPr>
          <w:trHeight w:val="283"/>
        </w:trPr>
        <w:tc>
          <w:tcPr>
            <w:tcW w:w="265" w:type="pct"/>
          </w:tcPr>
          <w:p w14:paraId="31B99D37" w14:textId="77777777" w:rsidR="003A5F96" w:rsidRPr="009C70AA" w:rsidRDefault="003A5F96" w:rsidP="00F94208">
            <w:pPr>
              <w:pStyle w:val="NoSpacing"/>
              <w:jc w:val="center"/>
            </w:pPr>
            <w:r w:rsidRPr="009C70AA">
              <w:t>14.</w:t>
            </w:r>
          </w:p>
        </w:tc>
        <w:tc>
          <w:tcPr>
            <w:tcW w:w="3942" w:type="pct"/>
            <w:gridSpan w:val="2"/>
          </w:tcPr>
          <w:p w14:paraId="38D105C5" w14:textId="77777777" w:rsidR="003A5F96" w:rsidRPr="009C70AA" w:rsidRDefault="003A5F96" w:rsidP="003A5F96">
            <w:pPr>
              <w:jc w:val="both"/>
            </w:pPr>
            <w:r w:rsidRPr="009C70AA">
              <w:t>Sketch the magnetic field with temperature characteristics of type I superconductor.</w:t>
            </w:r>
          </w:p>
        </w:tc>
        <w:tc>
          <w:tcPr>
            <w:tcW w:w="312" w:type="pct"/>
          </w:tcPr>
          <w:p w14:paraId="45D738A6" w14:textId="77777777" w:rsidR="003A5F96" w:rsidRPr="009C70AA" w:rsidRDefault="003A5F96" w:rsidP="00F94208">
            <w:pPr>
              <w:pStyle w:val="NoSpacing"/>
              <w:jc w:val="center"/>
            </w:pPr>
            <w:r w:rsidRPr="009C70AA">
              <w:t>CO4</w:t>
            </w:r>
          </w:p>
        </w:tc>
        <w:tc>
          <w:tcPr>
            <w:tcW w:w="250" w:type="pct"/>
          </w:tcPr>
          <w:p w14:paraId="6CA5093A" w14:textId="77777777" w:rsidR="003A5F96" w:rsidRPr="009C70AA" w:rsidRDefault="003A5F96" w:rsidP="00F94208">
            <w:pPr>
              <w:pStyle w:val="NoSpacing"/>
              <w:jc w:val="center"/>
            </w:pPr>
            <w:r w:rsidRPr="009C70AA">
              <w:t>A</w:t>
            </w:r>
          </w:p>
        </w:tc>
        <w:tc>
          <w:tcPr>
            <w:tcW w:w="231" w:type="pct"/>
          </w:tcPr>
          <w:p w14:paraId="125FD682" w14:textId="77777777" w:rsidR="003A5F96" w:rsidRPr="009C70AA" w:rsidRDefault="003A5F96" w:rsidP="00F94208">
            <w:pPr>
              <w:pStyle w:val="NoSpacing"/>
              <w:jc w:val="center"/>
            </w:pPr>
            <w:r w:rsidRPr="009C70AA">
              <w:t>3</w:t>
            </w:r>
          </w:p>
        </w:tc>
      </w:tr>
      <w:tr w:rsidR="003A5F96" w:rsidRPr="009C70AA" w14:paraId="6F718227" w14:textId="77777777" w:rsidTr="003A5F96">
        <w:trPr>
          <w:trHeight w:val="283"/>
        </w:trPr>
        <w:tc>
          <w:tcPr>
            <w:tcW w:w="265" w:type="pct"/>
          </w:tcPr>
          <w:p w14:paraId="139C1611" w14:textId="77777777" w:rsidR="003A5F96" w:rsidRPr="009C70AA" w:rsidRDefault="003A5F96" w:rsidP="00F94208">
            <w:pPr>
              <w:pStyle w:val="NoSpacing"/>
              <w:jc w:val="center"/>
            </w:pPr>
            <w:r w:rsidRPr="009C70AA">
              <w:t>15.</w:t>
            </w:r>
          </w:p>
        </w:tc>
        <w:tc>
          <w:tcPr>
            <w:tcW w:w="3942" w:type="pct"/>
            <w:gridSpan w:val="2"/>
          </w:tcPr>
          <w:p w14:paraId="66074EE3" w14:textId="77777777" w:rsidR="003A5F96" w:rsidRPr="009C70AA" w:rsidRDefault="003A5F96" w:rsidP="003A5F96">
            <w:pPr>
              <w:pStyle w:val="NoSpacing"/>
            </w:pPr>
            <w:r w:rsidRPr="009C70AA">
              <w:t>Identify the parts of wind turbine with a neat diagram.</w:t>
            </w:r>
          </w:p>
        </w:tc>
        <w:tc>
          <w:tcPr>
            <w:tcW w:w="312" w:type="pct"/>
          </w:tcPr>
          <w:p w14:paraId="416A3A99" w14:textId="77777777" w:rsidR="003A5F96" w:rsidRPr="009C70AA" w:rsidRDefault="003A5F96" w:rsidP="00F94208">
            <w:pPr>
              <w:pStyle w:val="NoSpacing"/>
              <w:jc w:val="center"/>
            </w:pPr>
            <w:r w:rsidRPr="009C70AA">
              <w:t>CO5</w:t>
            </w:r>
          </w:p>
        </w:tc>
        <w:tc>
          <w:tcPr>
            <w:tcW w:w="250" w:type="pct"/>
          </w:tcPr>
          <w:p w14:paraId="2356DB25" w14:textId="77777777" w:rsidR="003A5F96" w:rsidRPr="009C70AA" w:rsidRDefault="003A5F96" w:rsidP="00F94208">
            <w:pPr>
              <w:pStyle w:val="NoSpacing"/>
              <w:jc w:val="center"/>
            </w:pPr>
            <w:r w:rsidRPr="009C70AA">
              <w:t>R</w:t>
            </w:r>
          </w:p>
        </w:tc>
        <w:tc>
          <w:tcPr>
            <w:tcW w:w="231" w:type="pct"/>
          </w:tcPr>
          <w:p w14:paraId="5621F2EE" w14:textId="77777777" w:rsidR="003A5F96" w:rsidRPr="009C70AA" w:rsidRDefault="003A5F96" w:rsidP="00F94208">
            <w:pPr>
              <w:pStyle w:val="NoSpacing"/>
              <w:jc w:val="center"/>
            </w:pPr>
            <w:r w:rsidRPr="009C70AA">
              <w:t>3</w:t>
            </w:r>
          </w:p>
        </w:tc>
      </w:tr>
      <w:tr w:rsidR="003A5F96" w:rsidRPr="009C70AA" w14:paraId="53EE6E44" w14:textId="77777777" w:rsidTr="003A5F96">
        <w:trPr>
          <w:trHeight w:val="283"/>
        </w:trPr>
        <w:tc>
          <w:tcPr>
            <w:tcW w:w="265" w:type="pct"/>
          </w:tcPr>
          <w:p w14:paraId="709B0F5F" w14:textId="77777777" w:rsidR="003A5F96" w:rsidRPr="009C70AA" w:rsidRDefault="003A5F96" w:rsidP="00F94208">
            <w:pPr>
              <w:pStyle w:val="NoSpacing"/>
              <w:jc w:val="center"/>
            </w:pPr>
            <w:r w:rsidRPr="009C70AA">
              <w:t>16.</w:t>
            </w:r>
          </w:p>
        </w:tc>
        <w:tc>
          <w:tcPr>
            <w:tcW w:w="3942" w:type="pct"/>
            <w:gridSpan w:val="2"/>
          </w:tcPr>
          <w:p w14:paraId="07A99D6F" w14:textId="77777777" w:rsidR="003A5F96" w:rsidRPr="009C70AA" w:rsidRDefault="003A5F96" w:rsidP="003A5F96">
            <w:pPr>
              <w:pStyle w:val="NoSpacing"/>
            </w:pPr>
            <w:r w:rsidRPr="009C70AA">
              <w:t>Describe de-Broglie’s concept of matter wave.</w:t>
            </w:r>
          </w:p>
        </w:tc>
        <w:tc>
          <w:tcPr>
            <w:tcW w:w="312" w:type="pct"/>
          </w:tcPr>
          <w:p w14:paraId="110970C9" w14:textId="77777777" w:rsidR="003A5F96" w:rsidRPr="009C70AA" w:rsidRDefault="003A5F96" w:rsidP="00F94208">
            <w:pPr>
              <w:pStyle w:val="NoSpacing"/>
              <w:jc w:val="center"/>
            </w:pPr>
            <w:r w:rsidRPr="009C70AA">
              <w:t>CO6</w:t>
            </w:r>
          </w:p>
        </w:tc>
        <w:tc>
          <w:tcPr>
            <w:tcW w:w="250" w:type="pct"/>
          </w:tcPr>
          <w:p w14:paraId="3238911C" w14:textId="77777777" w:rsidR="003A5F96" w:rsidRPr="009C70AA" w:rsidRDefault="003A5F96" w:rsidP="00F94208">
            <w:pPr>
              <w:pStyle w:val="NoSpacing"/>
              <w:jc w:val="center"/>
            </w:pPr>
            <w:r w:rsidRPr="009C70AA">
              <w:t>U</w:t>
            </w:r>
          </w:p>
        </w:tc>
        <w:tc>
          <w:tcPr>
            <w:tcW w:w="231" w:type="pct"/>
          </w:tcPr>
          <w:p w14:paraId="3F239A97" w14:textId="77777777" w:rsidR="003A5F96" w:rsidRPr="009C70AA" w:rsidRDefault="003A5F96" w:rsidP="00F94208">
            <w:pPr>
              <w:pStyle w:val="NoSpacing"/>
              <w:jc w:val="center"/>
            </w:pPr>
            <w:r w:rsidRPr="009C70AA">
              <w:t>3</w:t>
            </w:r>
          </w:p>
        </w:tc>
      </w:tr>
      <w:tr w:rsidR="003A5F96" w:rsidRPr="009C70AA" w14:paraId="72B8FF7B" w14:textId="77777777" w:rsidTr="00517D3B">
        <w:trPr>
          <w:trHeight w:val="552"/>
        </w:trPr>
        <w:tc>
          <w:tcPr>
            <w:tcW w:w="5000" w:type="pct"/>
            <w:gridSpan w:val="6"/>
          </w:tcPr>
          <w:p w14:paraId="7D09179E" w14:textId="77777777" w:rsidR="003A5F96" w:rsidRPr="009C70AA" w:rsidRDefault="003A5F96" w:rsidP="00517D3B">
            <w:pPr>
              <w:jc w:val="center"/>
              <w:rPr>
                <w:b/>
              </w:rPr>
            </w:pPr>
            <w:r w:rsidRPr="009C70AA">
              <w:rPr>
                <w:b/>
              </w:rPr>
              <w:t>PART – C (6 X 12 = 72 MARKS)</w:t>
            </w:r>
          </w:p>
          <w:p w14:paraId="60DBFE55" w14:textId="77777777" w:rsidR="003A5F96" w:rsidRPr="009C70AA" w:rsidRDefault="003A5F96" w:rsidP="00517D3B">
            <w:pPr>
              <w:jc w:val="center"/>
              <w:rPr>
                <w:b/>
              </w:rPr>
            </w:pPr>
            <w:r w:rsidRPr="009C70AA">
              <w:rPr>
                <w:b/>
              </w:rPr>
              <w:t>(Answer any five Questions from Q. No. 17 to 23, Q. No. 24 is Compulsory)</w:t>
            </w:r>
          </w:p>
        </w:tc>
      </w:tr>
      <w:tr w:rsidR="003A5F96" w:rsidRPr="009C70AA" w14:paraId="3A76110C" w14:textId="77777777" w:rsidTr="003A5F96">
        <w:trPr>
          <w:trHeight w:val="283"/>
        </w:trPr>
        <w:tc>
          <w:tcPr>
            <w:tcW w:w="265" w:type="pct"/>
          </w:tcPr>
          <w:p w14:paraId="3E2E1482" w14:textId="77777777" w:rsidR="003A5F96" w:rsidRPr="009C70AA" w:rsidRDefault="003A5F96" w:rsidP="00F94208">
            <w:pPr>
              <w:jc w:val="center"/>
            </w:pPr>
            <w:r w:rsidRPr="009C70AA">
              <w:t>17.</w:t>
            </w:r>
          </w:p>
        </w:tc>
        <w:tc>
          <w:tcPr>
            <w:tcW w:w="184" w:type="pct"/>
          </w:tcPr>
          <w:p w14:paraId="08D59EC4" w14:textId="77777777" w:rsidR="003A5F96" w:rsidRPr="009C70AA" w:rsidRDefault="003A5F96" w:rsidP="00F94208">
            <w:pPr>
              <w:jc w:val="center"/>
            </w:pPr>
            <w:r w:rsidRPr="009C70AA">
              <w:t>a.</w:t>
            </w:r>
          </w:p>
        </w:tc>
        <w:tc>
          <w:tcPr>
            <w:tcW w:w="3758" w:type="pct"/>
          </w:tcPr>
          <w:p w14:paraId="06386906" w14:textId="77777777" w:rsidR="003A5F96" w:rsidRPr="009C70AA" w:rsidRDefault="003A5F96" w:rsidP="003A5F96">
            <w:r w:rsidRPr="009C70AA">
              <w:t>Explain the following properties of Laser with neat sketches.</w:t>
            </w:r>
          </w:p>
          <w:p w14:paraId="3D21B7EA" w14:textId="77777777" w:rsidR="003A5F96" w:rsidRPr="009C70AA" w:rsidRDefault="003A5F96" w:rsidP="00F35F5C">
            <w:pPr>
              <w:pStyle w:val="ListParagraph"/>
              <w:numPr>
                <w:ilvl w:val="0"/>
                <w:numId w:val="33"/>
              </w:numPr>
              <w:ind w:left="882" w:hanging="522"/>
            </w:pPr>
            <w:r w:rsidRPr="009C70AA">
              <w:t xml:space="preserve">Spontaneous emission </w:t>
            </w:r>
          </w:p>
          <w:p w14:paraId="51995057" w14:textId="77777777" w:rsidR="003A5F96" w:rsidRPr="009C70AA" w:rsidRDefault="003A5F96" w:rsidP="00F35F5C">
            <w:pPr>
              <w:pStyle w:val="ListParagraph"/>
              <w:numPr>
                <w:ilvl w:val="0"/>
                <w:numId w:val="33"/>
              </w:numPr>
              <w:ind w:left="882" w:hanging="522"/>
            </w:pPr>
            <w:r w:rsidRPr="009C70AA">
              <w:t>Stimulated emission</w:t>
            </w:r>
          </w:p>
          <w:p w14:paraId="01AC0CA0" w14:textId="77777777" w:rsidR="003A5F96" w:rsidRPr="009C70AA" w:rsidRDefault="003A5F96" w:rsidP="00F35F5C">
            <w:pPr>
              <w:pStyle w:val="ListParagraph"/>
              <w:numPr>
                <w:ilvl w:val="0"/>
                <w:numId w:val="33"/>
              </w:numPr>
              <w:ind w:left="882" w:hanging="522"/>
            </w:pPr>
            <w:r w:rsidRPr="009C70AA">
              <w:t>Population inversion</w:t>
            </w:r>
          </w:p>
        </w:tc>
        <w:tc>
          <w:tcPr>
            <w:tcW w:w="312" w:type="pct"/>
          </w:tcPr>
          <w:p w14:paraId="406D02A2" w14:textId="77777777" w:rsidR="003A5F96" w:rsidRPr="009C70AA" w:rsidRDefault="003A5F96" w:rsidP="00F94208">
            <w:pPr>
              <w:jc w:val="center"/>
            </w:pPr>
            <w:r w:rsidRPr="009C70AA">
              <w:t>CO1</w:t>
            </w:r>
          </w:p>
        </w:tc>
        <w:tc>
          <w:tcPr>
            <w:tcW w:w="250" w:type="pct"/>
          </w:tcPr>
          <w:p w14:paraId="310AD6A6" w14:textId="77777777" w:rsidR="003A5F96" w:rsidRPr="009C70AA" w:rsidRDefault="003A5F96" w:rsidP="00F94208">
            <w:pPr>
              <w:jc w:val="center"/>
            </w:pPr>
            <w:r w:rsidRPr="009C70AA">
              <w:t>A</w:t>
            </w:r>
          </w:p>
        </w:tc>
        <w:tc>
          <w:tcPr>
            <w:tcW w:w="231" w:type="pct"/>
          </w:tcPr>
          <w:p w14:paraId="07D967F7" w14:textId="77777777" w:rsidR="003A5F96" w:rsidRPr="009C70AA" w:rsidRDefault="003A5F96" w:rsidP="00F94208">
            <w:pPr>
              <w:jc w:val="center"/>
            </w:pPr>
            <w:r w:rsidRPr="009C70AA">
              <w:t>6</w:t>
            </w:r>
          </w:p>
        </w:tc>
      </w:tr>
      <w:tr w:rsidR="003A5F96" w:rsidRPr="009C70AA" w14:paraId="69367B24" w14:textId="77777777" w:rsidTr="003A5F96">
        <w:trPr>
          <w:trHeight w:val="283"/>
        </w:trPr>
        <w:tc>
          <w:tcPr>
            <w:tcW w:w="265" w:type="pct"/>
          </w:tcPr>
          <w:p w14:paraId="5E78DA8A" w14:textId="77777777" w:rsidR="003A5F96" w:rsidRPr="009C70AA" w:rsidRDefault="003A5F96" w:rsidP="00F94208">
            <w:pPr>
              <w:jc w:val="center"/>
            </w:pPr>
          </w:p>
        </w:tc>
        <w:tc>
          <w:tcPr>
            <w:tcW w:w="184" w:type="pct"/>
          </w:tcPr>
          <w:p w14:paraId="5D64D086" w14:textId="77777777" w:rsidR="003A5F96" w:rsidRPr="009C70AA" w:rsidRDefault="003A5F96" w:rsidP="00F94208">
            <w:pPr>
              <w:jc w:val="center"/>
            </w:pPr>
            <w:r w:rsidRPr="009C70AA">
              <w:t>b.</w:t>
            </w:r>
          </w:p>
        </w:tc>
        <w:tc>
          <w:tcPr>
            <w:tcW w:w="3758" w:type="pct"/>
          </w:tcPr>
          <w:p w14:paraId="7FA09033" w14:textId="77777777" w:rsidR="003A5F96" w:rsidRPr="009C70AA" w:rsidRDefault="003A5F96" w:rsidP="00F94208">
            <w:pPr>
              <w:rPr>
                <w:bCs/>
              </w:rPr>
            </w:pPr>
            <w:r w:rsidRPr="009C70AA">
              <w:rPr>
                <w:bCs/>
              </w:rPr>
              <w:t>Illustrate the construction and working of CO</w:t>
            </w:r>
            <w:r w:rsidRPr="009C70AA">
              <w:rPr>
                <w:bCs/>
                <w:vertAlign w:val="subscript"/>
              </w:rPr>
              <w:t>2</w:t>
            </w:r>
            <w:r w:rsidRPr="009C70AA">
              <w:rPr>
                <w:bCs/>
              </w:rPr>
              <w:t xml:space="preserve"> Laser with a necessary diagram.</w:t>
            </w:r>
          </w:p>
        </w:tc>
        <w:tc>
          <w:tcPr>
            <w:tcW w:w="312" w:type="pct"/>
          </w:tcPr>
          <w:p w14:paraId="4DC8E778" w14:textId="77777777" w:rsidR="003A5F96" w:rsidRPr="009C70AA" w:rsidRDefault="003A5F96" w:rsidP="00F94208">
            <w:pPr>
              <w:jc w:val="center"/>
            </w:pPr>
            <w:r w:rsidRPr="009C70AA">
              <w:t>CO1</w:t>
            </w:r>
          </w:p>
        </w:tc>
        <w:tc>
          <w:tcPr>
            <w:tcW w:w="250" w:type="pct"/>
          </w:tcPr>
          <w:p w14:paraId="2F64B2A6" w14:textId="77777777" w:rsidR="003A5F96" w:rsidRPr="009C70AA" w:rsidRDefault="003A5F96" w:rsidP="003A5F96">
            <w:pPr>
              <w:jc w:val="center"/>
            </w:pPr>
            <w:r w:rsidRPr="009C70AA">
              <w:t>A</w:t>
            </w:r>
          </w:p>
        </w:tc>
        <w:tc>
          <w:tcPr>
            <w:tcW w:w="231" w:type="pct"/>
          </w:tcPr>
          <w:p w14:paraId="45264BCB" w14:textId="77777777" w:rsidR="003A5F96" w:rsidRPr="009C70AA" w:rsidRDefault="003A5F96" w:rsidP="00F94208">
            <w:pPr>
              <w:jc w:val="center"/>
            </w:pPr>
            <w:r w:rsidRPr="009C70AA">
              <w:t>6</w:t>
            </w:r>
          </w:p>
        </w:tc>
      </w:tr>
      <w:tr w:rsidR="003A5F96" w:rsidRPr="009C70AA" w14:paraId="2D9C3B67" w14:textId="77777777" w:rsidTr="003A5F96">
        <w:trPr>
          <w:trHeight w:val="283"/>
        </w:trPr>
        <w:tc>
          <w:tcPr>
            <w:tcW w:w="265" w:type="pct"/>
          </w:tcPr>
          <w:p w14:paraId="6A1F1075" w14:textId="77777777" w:rsidR="003A5F96" w:rsidRPr="009C70AA" w:rsidRDefault="003A5F96" w:rsidP="00F94208">
            <w:pPr>
              <w:jc w:val="center"/>
            </w:pPr>
          </w:p>
        </w:tc>
        <w:tc>
          <w:tcPr>
            <w:tcW w:w="184" w:type="pct"/>
          </w:tcPr>
          <w:p w14:paraId="44C7466C" w14:textId="77777777" w:rsidR="003A5F96" w:rsidRPr="009C70AA" w:rsidRDefault="003A5F96" w:rsidP="00F94208">
            <w:pPr>
              <w:jc w:val="center"/>
            </w:pPr>
          </w:p>
        </w:tc>
        <w:tc>
          <w:tcPr>
            <w:tcW w:w="3758" w:type="pct"/>
          </w:tcPr>
          <w:p w14:paraId="2BE588FC" w14:textId="77777777" w:rsidR="003A5F96" w:rsidRPr="009C70AA" w:rsidRDefault="003A5F96" w:rsidP="00F94208"/>
        </w:tc>
        <w:tc>
          <w:tcPr>
            <w:tcW w:w="312" w:type="pct"/>
          </w:tcPr>
          <w:p w14:paraId="1FC4E6AB" w14:textId="77777777" w:rsidR="003A5F96" w:rsidRPr="009C70AA" w:rsidRDefault="003A5F96" w:rsidP="00F94208">
            <w:pPr>
              <w:jc w:val="center"/>
            </w:pPr>
          </w:p>
        </w:tc>
        <w:tc>
          <w:tcPr>
            <w:tcW w:w="250" w:type="pct"/>
          </w:tcPr>
          <w:p w14:paraId="5FD1EDA9" w14:textId="77777777" w:rsidR="003A5F96" w:rsidRPr="009C70AA" w:rsidRDefault="003A5F96" w:rsidP="00F94208">
            <w:pPr>
              <w:jc w:val="center"/>
            </w:pPr>
          </w:p>
        </w:tc>
        <w:tc>
          <w:tcPr>
            <w:tcW w:w="231" w:type="pct"/>
          </w:tcPr>
          <w:p w14:paraId="1397476F" w14:textId="77777777" w:rsidR="003A5F96" w:rsidRPr="009C70AA" w:rsidRDefault="003A5F96" w:rsidP="00F94208">
            <w:pPr>
              <w:jc w:val="center"/>
            </w:pPr>
          </w:p>
        </w:tc>
      </w:tr>
      <w:tr w:rsidR="003A5F96" w:rsidRPr="009C70AA" w14:paraId="74A7C0DA" w14:textId="77777777" w:rsidTr="003A5F96">
        <w:trPr>
          <w:trHeight w:val="283"/>
        </w:trPr>
        <w:tc>
          <w:tcPr>
            <w:tcW w:w="265" w:type="pct"/>
          </w:tcPr>
          <w:p w14:paraId="5D9F9C3B" w14:textId="77777777" w:rsidR="003A5F96" w:rsidRPr="009C70AA" w:rsidRDefault="003A5F96" w:rsidP="00F94208">
            <w:pPr>
              <w:jc w:val="center"/>
            </w:pPr>
            <w:r w:rsidRPr="009C70AA">
              <w:t>18.</w:t>
            </w:r>
          </w:p>
        </w:tc>
        <w:tc>
          <w:tcPr>
            <w:tcW w:w="184" w:type="pct"/>
          </w:tcPr>
          <w:p w14:paraId="4F397E04" w14:textId="77777777" w:rsidR="003A5F96" w:rsidRPr="009C70AA" w:rsidRDefault="003A5F96" w:rsidP="00F94208">
            <w:pPr>
              <w:jc w:val="center"/>
            </w:pPr>
          </w:p>
        </w:tc>
        <w:tc>
          <w:tcPr>
            <w:tcW w:w="3758" w:type="pct"/>
          </w:tcPr>
          <w:p w14:paraId="6BA43F95" w14:textId="77777777" w:rsidR="003A5F96" w:rsidRPr="009C70AA" w:rsidRDefault="003A5F96" w:rsidP="003A5F96">
            <w:pPr>
              <w:jc w:val="both"/>
            </w:pPr>
            <w:r w:rsidRPr="009C70AA">
              <w:t>Explain the working principle</w:t>
            </w:r>
            <w:r>
              <w:t xml:space="preserve">s </w:t>
            </w:r>
            <w:r w:rsidRPr="009C70AA">
              <w:t>of dynamic and condenser microphones, and compare their applications in different audio environments.</w:t>
            </w:r>
          </w:p>
        </w:tc>
        <w:tc>
          <w:tcPr>
            <w:tcW w:w="312" w:type="pct"/>
          </w:tcPr>
          <w:p w14:paraId="1728390F" w14:textId="77777777" w:rsidR="003A5F96" w:rsidRPr="009C70AA" w:rsidRDefault="003A5F96" w:rsidP="00F94208">
            <w:pPr>
              <w:jc w:val="center"/>
            </w:pPr>
            <w:r w:rsidRPr="009C70AA">
              <w:t>CO2</w:t>
            </w:r>
          </w:p>
        </w:tc>
        <w:tc>
          <w:tcPr>
            <w:tcW w:w="250" w:type="pct"/>
          </w:tcPr>
          <w:p w14:paraId="7D21A6B9" w14:textId="77777777" w:rsidR="003A5F96" w:rsidRPr="009C70AA" w:rsidRDefault="003A5F96" w:rsidP="00F94208">
            <w:pPr>
              <w:jc w:val="center"/>
            </w:pPr>
            <w:r w:rsidRPr="009C70AA">
              <w:t>An</w:t>
            </w:r>
          </w:p>
        </w:tc>
        <w:tc>
          <w:tcPr>
            <w:tcW w:w="231" w:type="pct"/>
          </w:tcPr>
          <w:p w14:paraId="0F0602D8" w14:textId="77777777" w:rsidR="003A5F96" w:rsidRPr="009C70AA" w:rsidRDefault="003A5F96" w:rsidP="00F94208">
            <w:pPr>
              <w:jc w:val="center"/>
            </w:pPr>
            <w:r w:rsidRPr="009C70AA">
              <w:t>12</w:t>
            </w:r>
          </w:p>
        </w:tc>
      </w:tr>
      <w:tr w:rsidR="003A5F96" w:rsidRPr="009C70AA" w14:paraId="20F8C3DC" w14:textId="77777777" w:rsidTr="003A5F96">
        <w:trPr>
          <w:trHeight w:val="283"/>
        </w:trPr>
        <w:tc>
          <w:tcPr>
            <w:tcW w:w="265" w:type="pct"/>
          </w:tcPr>
          <w:p w14:paraId="629E67B9" w14:textId="77777777" w:rsidR="003A5F96" w:rsidRPr="009C70AA" w:rsidRDefault="003A5F96" w:rsidP="00F94208">
            <w:pPr>
              <w:jc w:val="center"/>
            </w:pPr>
          </w:p>
        </w:tc>
        <w:tc>
          <w:tcPr>
            <w:tcW w:w="184" w:type="pct"/>
          </w:tcPr>
          <w:p w14:paraId="71FE2036" w14:textId="77777777" w:rsidR="003A5F96" w:rsidRPr="009C70AA" w:rsidRDefault="003A5F96" w:rsidP="00F94208">
            <w:pPr>
              <w:jc w:val="center"/>
            </w:pPr>
          </w:p>
        </w:tc>
        <w:tc>
          <w:tcPr>
            <w:tcW w:w="3758" w:type="pct"/>
          </w:tcPr>
          <w:p w14:paraId="3D26A90F" w14:textId="77777777" w:rsidR="003A5F96" w:rsidRPr="009C70AA" w:rsidRDefault="003A5F96" w:rsidP="00F94208"/>
        </w:tc>
        <w:tc>
          <w:tcPr>
            <w:tcW w:w="312" w:type="pct"/>
          </w:tcPr>
          <w:p w14:paraId="0F307E97" w14:textId="77777777" w:rsidR="003A5F96" w:rsidRPr="009C70AA" w:rsidRDefault="003A5F96" w:rsidP="00F94208">
            <w:pPr>
              <w:jc w:val="center"/>
            </w:pPr>
          </w:p>
        </w:tc>
        <w:tc>
          <w:tcPr>
            <w:tcW w:w="250" w:type="pct"/>
          </w:tcPr>
          <w:p w14:paraId="52752E09" w14:textId="77777777" w:rsidR="003A5F96" w:rsidRPr="009C70AA" w:rsidRDefault="003A5F96" w:rsidP="00F94208">
            <w:pPr>
              <w:jc w:val="center"/>
            </w:pPr>
          </w:p>
        </w:tc>
        <w:tc>
          <w:tcPr>
            <w:tcW w:w="231" w:type="pct"/>
          </w:tcPr>
          <w:p w14:paraId="7473FE89" w14:textId="77777777" w:rsidR="003A5F96" w:rsidRPr="009C70AA" w:rsidRDefault="003A5F96" w:rsidP="00F94208">
            <w:pPr>
              <w:jc w:val="center"/>
            </w:pPr>
          </w:p>
        </w:tc>
      </w:tr>
      <w:tr w:rsidR="003A5F96" w:rsidRPr="009C70AA" w14:paraId="12A8E777" w14:textId="77777777" w:rsidTr="003A5F96">
        <w:trPr>
          <w:trHeight w:val="283"/>
        </w:trPr>
        <w:tc>
          <w:tcPr>
            <w:tcW w:w="265" w:type="pct"/>
          </w:tcPr>
          <w:p w14:paraId="027E8C98" w14:textId="77777777" w:rsidR="003A5F96" w:rsidRPr="009C70AA" w:rsidRDefault="003A5F96" w:rsidP="00F94208">
            <w:pPr>
              <w:jc w:val="center"/>
            </w:pPr>
            <w:r w:rsidRPr="009C70AA">
              <w:t>19.</w:t>
            </w:r>
          </w:p>
        </w:tc>
        <w:tc>
          <w:tcPr>
            <w:tcW w:w="184" w:type="pct"/>
          </w:tcPr>
          <w:p w14:paraId="4BE44323" w14:textId="77777777" w:rsidR="003A5F96" w:rsidRPr="009C70AA" w:rsidRDefault="003A5F96" w:rsidP="00F94208">
            <w:pPr>
              <w:jc w:val="center"/>
            </w:pPr>
          </w:p>
        </w:tc>
        <w:tc>
          <w:tcPr>
            <w:tcW w:w="3758" w:type="pct"/>
          </w:tcPr>
          <w:p w14:paraId="0EF07E18" w14:textId="77777777" w:rsidR="003A5F96" w:rsidRPr="009C70AA" w:rsidRDefault="003A5F96" w:rsidP="003A5F96">
            <w:pPr>
              <w:jc w:val="both"/>
            </w:pPr>
            <w:r w:rsidRPr="009C70AA">
              <w:rPr>
                <w:rFonts w:eastAsiaTheme="minorHAnsi"/>
                <w:color w:val="000000"/>
                <w:lang w:val="en-IN"/>
              </w:rPr>
              <w:t>Explain any two types of non-destructive testing techniques (NDT) using ultrasonic sound waves.</w:t>
            </w:r>
          </w:p>
        </w:tc>
        <w:tc>
          <w:tcPr>
            <w:tcW w:w="312" w:type="pct"/>
          </w:tcPr>
          <w:p w14:paraId="3B222A2C" w14:textId="77777777" w:rsidR="003A5F96" w:rsidRPr="009C70AA" w:rsidRDefault="003A5F96" w:rsidP="00F94208">
            <w:pPr>
              <w:jc w:val="center"/>
            </w:pPr>
            <w:r w:rsidRPr="009C70AA">
              <w:t>CO3</w:t>
            </w:r>
          </w:p>
        </w:tc>
        <w:tc>
          <w:tcPr>
            <w:tcW w:w="250" w:type="pct"/>
          </w:tcPr>
          <w:p w14:paraId="28B8B074" w14:textId="77777777" w:rsidR="003A5F96" w:rsidRPr="009C70AA" w:rsidRDefault="003A5F96" w:rsidP="00F94208">
            <w:pPr>
              <w:jc w:val="center"/>
            </w:pPr>
            <w:r w:rsidRPr="009C70AA">
              <w:t>A</w:t>
            </w:r>
          </w:p>
        </w:tc>
        <w:tc>
          <w:tcPr>
            <w:tcW w:w="231" w:type="pct"/>
          </w:tcPr>
          <w:p w14:paraId="50561D25" w14:textId="77777777" w:rsidR="003A5F96" w:rsidRPr="009C70AA" w:rsidRDefault="003A5F96" w:rsidP="00F94208">
            <w:pPr>
              <w:jc w:val="center"/>
            </w:pPr>
            <w:r w:rsidRPr="009C70AA">
              <w:t>12</w:t>
            </w:r>
          </w:p>
        </w:tc>
      </w:tr>
      <w:tr w:rsidR="003A5F96" w:rsidRPr="009C70AA" w14:paraId="0E03280D" w14:textId="77777777" w:rsidTr="003A5F96">
        <w:trPr>
          <w:trHeight w:val="283"/>
        </w:trPr>
        <w:tc>
          <w:tcPr>
            <w:tcW w:w="265" w:type="pct"/>
          </w:tcPr>
          <w:p w14:paraId="74C47D98" w14:textId="77777777" w:rsidR="003A5F96" w:rsidRPr="009C70AA" w:rsidRDefault="003A5F96" w:rsidP="00F94208">
            <w:pPr>
              <w:jc w:val="center"/>
            </w:pPr>
          </w:p>
        </w:tc>
        <w:tc>
          <w:tcPr>
            <w:tcW w:w="184" w:type="pct"/>
          </w:tcPr>
          <w:p w14:paraId="3113275B" w14:textId="77777777" w:rsidR="003A5F96" w:rsidRPr="009C70AA" w:rsidRDefault="003A5F96" w:rsidP="00F94208">
            <w:pPr>
              <w:jc w:val="center"/>
            </w:pPr>
          </w:p>
        </w:tc>
        <w:tc>
          <w:tcPr>
            <w:tcW w:w="3758" w:type="pct"/>
          </w:tcPr>
          <w:p w14:paraId="46D9A0B4" w14:textId="77777777" w:rsidR="003A5F96" w:rsidRPr="009C70AA" w:rsidRDefault="003A5F96" w:rsidP="00F94208"/>
        </w:tc>
        <w:tc>
          <w:tcPr>
            <w:tcW w:w="312" w:type="pct"/>
          </w:tcPr>
          <w:p w14:paraId="25F700A5" w14:textId="77777777" w:rsidR="003A5F96" w:rsidRPr="009C70AA" w:rsidRDefault="003A5F96" w:rsidP="00F94208">
            <w:pPr>
              <w:jc w:val="center"/>
            </w:pPr>
          </w:p>
        </w:tc>
        <w:tc>
          <w:tcPr>
            <w:tcW w:w="250" w:type="pct"/>
          </w:tcPr>
          <w:p w14:paraId="0FE078F6" w14:textId="77777777" w:rsidR="003A5F96" w:rsidRPr="009C70AA" w:rsidRDefault="003A5F96" w:rsidP="00F94208">
            <w:pPr>
              <w:jc w:val="center"/>
            </w:pPr>
          </w:p>
        </w:tc>
        <w:tc>
          <w:tcPr>
            <w:tcW w:w="231" w:type="pct"/>
          </w:tcPr>
          <w:p w14:paraId="318D1FA1" w14:textId="77777777" w:rsidR="003A5F96" w:rsidRPr="009C70AA" w:rsidRDefault="003A5F96" w:rsidP="00F94208">
            <w:pPr>
              <w:jc w:val="center"/>
            </w:pPr>
          </w:p>
        </w:tc>
      </w:tr>
      <w:tr w:rsidR="003A5F96" w:rsidRPr="009C70AA" w14:paraId="4703B507" w14:textId="77777777" w:rsidTr="003A5F96">
        <w:trPr>
          <w:trHeight w:val="283"/>
        </w:trPr>
        <w:tc>
          <w:tcPr>
            <w:tcW w:w="265" w:type="pct"/>
          </w:tcPr>
          <w:p w14:paraId="2A2435EB" w14:textId="77777777" w:rsidR="003A5F96" w:rsidRPr="009C70AA" w:rsidRDefault="003A5F96" w:rsidP="00F94208">
            <w:pPr>
              <w:jc w:val="center"/>
            </w:pPr>
            <w:r w:rsidRPr="009C70AA">
              <w:lastRenderedPageBreak/>
              <w:t>20.</w:t>
            </w:r>
          </w:p>
        </w:tc>
        <w:tc>
          <w:tcPr>
            <w:tcW w:w="184" w:type="pct"/>
          </w:tcPr>
          <w:p w14:paraId="4A353EE1" w14:textId="77777777" w:rsidR="003A5F96" w:rsidRPr="009C70AA" w:rsidRDefault="003A5F96" w:rsidP="00F94208">
            <w:pPr>
              <w:jc w:val="center"/>
            </w:pPr>
            <w:r w:rsidRPr="009C70AA">
              <w:t>a.</w:t>
            </w:r>
          </w:p>
        </w:tc>
        <w:tc>
          <w:tcPr>
            <w:tcW w:w="3758" w:type="pct"/>
          </w:tcPr>
          <w:p w14:paraId="77BA14A7" w14:textId="77777777" w:rsidR="003A5F96" w:rsidRPr="009C70AA" w:rsidRDefault="003A5F96" w:rsidP="003A5F96">
            <w:pPr>
              <w:jc w:val="both"/>
            </w:pPr>
            <w:r w:rsidRPr="009C70AA">
              <w:t>Analyze the integration of superconductors into power grids can improve efficiency and stability.</w:t>
            </w:r>
          </w:p>
        </w:tc>
        <w:tc>
          <w:tcPr>
            <w:tcW w:w="312" w:type="pct"/>
          </w:tcPr>
          <w:p w14:paraId="38B73F7B" w14:textId="77777777" w:rsidR="003A5F96" w:rsidRPr="009C70AA" w:rsidRDefault="003A5F96" w:rsidP="00F94208">
            <w:pPr>
              <w:jc w:val="center"/>
            </w:pPr>
            <w:r w:rsidRPr="009C70AA">
              <w:t>CO4</w:t>
            </w:r>
          </w:p>
        </w:tc>
        <w:tc>
          <w:tcPr>
            <w:tcW w:w="250" w:type="pct"/>
          </w:tcPr>
          <w:p w14:paraId="690B326A" w14:textId="77777777" w:rsidR="003A5F96" w:rsidRPr="009C70AA" w:rsidRDefault="003A5F96" w:rsidP="00F94208">
            <w:pPr>
              <w:jc w:val="center"/>
            </w:pPr>
            <w:r w:rsidRPr="009C70AA">
              <w:t>An</w:t>
            </w:r>
          </w:p>
        </w:tc>
        <w:tc>
          <w:tcPr>
            <w:tcW w:w="231" w:type="pct"/>
          </w:tcPr>
          <w:p w14:paraId="6D99F973" w14:textId="77777777" w:rsidR="003A5F96" w:rsidRPr="009C70AA" w:rsidRDefault="003A5F96" w:rsidP="00F94208">
            <w:pPr>
              <w:jc w:val="center"/>
            </w:pPr>
            <w:r w:rsidRPr="009C70AA">
              <w:t>6</w:t>
            </w:r>
          </w:p>
        </w:tc>
      </w:tr>
      <w:tr w:rsidR="003A5F96" w:rsidRPr="009C70AA" w14:paraId="51BE60FF" w14:textId="77777777" w:rsidTr="003A5F96">
        <w:trPr>
          <w:trHeight w:val="283"/>
        </w:trPr>
        <w:tc>
          <w:tcPr>
            <w:tcW w:w="265" w:type="pct"/>
          </w:tcPr>
          <w:p w14:paraId="744497F2" w14:textId="77777777" w:rsidR="003A5F96" w:rsidRPr="009C70AA" w:rsidRDefault="003A5F96" w:rsidP="00F94208">
            <w:pPr>
              <w:jc w:val="center"/>
            </w:pPr>
          </w:p>
        </w:tc>
        <w:tc>
          <w:tcPr>
            <w:tcW w:w="184" w:type="pct"/>
          </w:tcPr>
          <w:p w14:paraId="068606EB" w14:textId="77777777" w:rsidR="003A5F96" w:rsidRPr="009C70AA" w:rsidRDefault="003A5F96" w:rsidP="00F94208">
            <w:pPr>
              <w:jc w:val="center"/>
            </w:pPr>
            <w:r w:rsidRPr="009C70AA">
              <w:t>b.</w:t>
            </w:r>
          </w:p>
        </w:tc>
        <w:tc>
          <w:tcPr>
            <w:tcW w:w="3758" w:type="pct"/>
          </w:tcPr>
          <w:p w14:paraId="5EC41D57" w14:textId="77777777" w:rsidR="003A5F96" w:rsidRPr="009C70AA" w:rsidRDefault="003A5F96" w:rsidP="003A5F96">
            <w:pPr>
              <w:rPr>
                <w:bCs/>
              </w:rPr>
            </w:pPr>
            <w:r w:rsidRPr="009C70AA">
              <w:rPr>
                <w:bCs/>
              </w:rPr>
              <w:t>Compare soft superconductors with hard superconductors.</w:t>
            </w:r>
          </w:p>
        </w:tc>
        <w:tc>
          <w:tcPr>
            <w:tcW w:w="312" w:type="pct"/>
          </w:tcPr>
          <w:p w14:paraId="24A686BF" w14:textId="77777777" w:rsidR="003A5F96" w:rsidRPr="009C70AA" w:rsidRDefault="003A5F96" w:rsidP="00F94208">
            <w:pPr>
              <w:jc w:val="center"/>
            </w:pPr>
            <w:r w:rsidRPr="009C70AA">
              <w:t>CO4</w:t>
            </w:r>
          </w:p>
        </w:tc>
        <w:tc>
          <w:tcPr>
            <w:tcW w:w="250" w:type="pct"/>
          </w:tcPr>
          <w:p w14:paraId="238C15B2" w14:textId="77777777" w:rsidR="003A5F96" w:rsidRPr="009C70AA" w:rsidRDefault="003A5F96" w:rsidP="00F94208">
            <w:pPr>
              <w:jc w:val="center"/>
            </w:pPr>
            <w:r w:rsidRPr="009C70AA">
              <w:t>E</w:t>
            </w:r>
          </w:p>
        </w:tc>
        <w:tc>
          <w:tcPr>
            <w:tcW w:w="231" w:type="pct"/>
          </w:tcPr>
          <w:p w14:paraId="50290C01" w14:textId="77777777" w:rsidR="003A5F96" w:rsidRPr="009C70AA" w:rsidRDefault="003A5F96" w:rsidP="00F94208">
            <w:pPr>
              <w:jc w:val="center"/>
            </w:pPr>
            <w:r w:rsidRPr="009C70AA">
              <w:t>6</w:t>
            </w:r>
          </w:p>
        </w:tc>
      </w:tr>
      <w:tr w:rsidR="003A5F96" w:rsidRPr="009C70AA" w14:paraId="7EED04BF" w14:textId="77777777" w:rsidTr="003A5F96">
        <w:trPr>
          <w:trHeight w:val="283"/>
        </w:trPr>
        <w:tc>
          <w:tcPr>
            <w:tcW w:w="265" w:type="pct"/>
          </w:tcPr>
          <w:p w14:paraId="0F9C004A" w14:textId="77777777" w:rsidR="003A5F96" w:rsidRPr="009C70AA" w:rsidRDefault="003A5F96" w:rsidP="00F94208">
            <w:pPr>
              <w:jc w:val="center"/>
            </w:pPr>
          </w:p>
        </w:tc>
        <w:tc>
          <w:tcPr>
            <w:tcW w:w="184" w:type="pct"/>
          </w:tcPr>
          <w:p w14:paraId="6EC3CEB4" w14:textId="77777777" w:rsidR="003A5F96" w:rsidRPr="009C70AA" w:rsidRDefault="003A5F96" w:rsidP="00F94208">
            <w:pPr>
              <w:jc w:val="center"/>
            </w:pPr>
          </w:p>
        </w:tc>
        <w:tc>
          <w:tcPr>
            <w:tcW w:w="3758" w:type="pct"/>
          </w:tcPr>
          <w:p w14:paraId="68DDB597" w14:textId="77777777" w:rsidR="003A5F96" w:rsidRPr="009C70AA" w:rsidRDefault="003A5F96" w:rsidP="00F94208"/>
        </w:tc>
        <w:tc>
          <w:tcPr>
            <w:tcW w:w="312" w:type="pct"/>
          </w:tcPr>
          <w:p w14:paraId="1C8C58C5" w14:textId="77777777" w:rsidR="003A5F96" w:rsidRPr="009C70AA" w:rsidRDefault="003A5F96" w:rsidP="00F94208">
            <w:pPr>
              <w:jc w:val="center"/>
            </w:pPr>
          </w:p>
        </w:tc>
        <w:tc>
          <w:tcPr>
            <w:tcW w:w="250" w:type="pct"/>
          </w:tcPr>
          <w:p w14:paraId="4F363B28" w14:textId="77777777" w:rsidR="003A5F96" w:rsidRPr="009C70AA" w:rsidRDefault="003A5F96" w:rsidP="00F94208">
            <w:pPr>
              <w:jc w:val="center"/>
            </w:pPr>
          </w:p>
        </w:tc>
        <w:tc>
          <w:tcPr>
            <w:tcW w:w="231" w:type="pct"/>
          </w:tcPr>
          <w:p w14:paraId="6E885335" w14:textId="77777777" w:rsidR="003A5F96" w:rsidRPr="009C70AA" w:rsidRDefault="003A5F96" w:rsidP="00F94208">
            <w:pPr>
              <w:jc w:val="center"/>
            </w:pPr>
          </w:p>
        </w:tc>
      </w:tr>
      <w:tr w:rsidR="003A5F96" w:rsidRPr="009C70AA" w14:paraId="10BAE636" w14:textId="77777777" w:rsidTr="003A5F96">
        <w:trPr>
          <w:trHeight w:val="283"/>
        </w:trPr>
        <w:tc>
          <w:tcPr>
            <w:tcW w:w="265" w:type="pct"/>
          </w:tcPr>
          <w:p w14:paraId="65DC1430" w14:textId="77777777" w:rsidR="003A5F96" w:rsidRPr="009C70AA" w:rsidRDefault="003A5F96" w:rsidP="00F94208">
            <w:pPr>
              <w:jc w:val="center"/>
            </w:pPr>
            <w:r w:rsidRPr="009C70AA">
              <w:t>21.</w:t>
            </w:r>
          </w:p>
        </w:tc>
        <w:tc>
          <w:tcPr>
            <w:tcW w:w="184" w:type="pct"/>
          </w:tcPr>
          <w:p w14:paraId="46FF5891" w14:textId="77777777" w:rsidR="003A5F96" w:rsidRPr="009C70AA" w:rsidRDefault="003A5F96" w:rsidP="00F94208">
            <w:pPr>
              <w:jc w:val="center"/>
            </w:pPr>
            <w:r w:rsidRPr="009C70AA">
              <w:t>a.</w:t>
            </w:r>
          </w:p>
        </w:tc>
        <w:tc>
          <w:tcPr>
            <w:tcW w:w="3758" w:type="pct"/>
          </w:tcPr>
          <w:p w14:paraId="4CF5986E" w14:textId="77777777" w:rsidR="003A5F96" w:rsidRPr="009C70AA" w:rsidRDefault="003A5F96" w:rsidP="003A5F96">
            <w:r w:rsidRPr="009C70AA">
              <w:t>Illustrate the working principle of tidal power plant with necessary diagrams.</w:t>
            </w:r>
          </w:p>
        </w:tc>
        <w:tc>
          <w:tcPr>
            <w:tcW w:w="312" w:type="pct"/>
          </w:tcPr>
          <w:p w14:paraId="04E58111" w14:textId="77777777" w:rsidR="003A5F96" w:rsidRPr="009C70AA" w:rsidRDefault="003A5F96" w:rsidP="00F94208">
            <w:pPr>
              <w:jc w:val="center"/>
            </w:pPr>
            <w:r w:rsidRPr="009C70AA">
              <w:t>CO5</w:t>
            </w:r>
          </w:p>
        </w:tc>
        <w:tc>
          <w:tcPr>
            <w:tcW w:w="250" w:type="pct"/>
          </w:tcPr>
          <w:p w14:paraId="73951921" w14:textId="77777777" w:rsidR="003A5F96" w:rsidRPr="009C70AA" w:rsidRDefault="003A5F96" w:rsidP="00F94208">
            <w:pPr>
              <w:jc w:val="center"/>
            </w:pPr>
            <w:r w:rsidRPr="009C70AA">
              <w:t>An</w:t>
            </w:r>
          </w:p>
        </w:tc>
        <w:tc>
          <w:tcPr>
            <w:tcW w:w="231" w:type="pct"/>
          </w:tcPr>
          <w:p w14:paraId="39F1EA6B" w14:textId="77777777" w:rsidR="003A5F96" w:rsidRPr="009C70AA" w:rsidRDefault="003A5F96" w:rsidP="00F94208">
            <w:pPr>
              <w:jc w:val="center"/>
            </w:pPr>
            <w:r w:rsidRPr="009C70AA">
              <w:t>6</w:t>
            </w:r>
          </w:p>
        </w:tc>
      </w:tr>
      <w:tr w:rsidR="003A5F96" w:rsidRPr="009C70AA" w14:paraId="4AB37FA1" w14:textId="77777777" w:rsidTr="003A5F96">
        <w:trPr>
          <w:trHeight w:val="283"/>
        </w:trPr>
        <w:tc>
          <w:tcPr>
            <w:tcW w:w="265" w:type="pct"/>
          </w:tcPr>
          <w:p w14:paraId="6D1E6933" w14:textId="77777777" w:rsidR="003A5F96" w:rsidRPr="009C70AA" w:rsidRDefault="003A5F96" w:rsidP="00F94208">
            <w:pPr>
              <w:jc w:val="center"/>
            </w:pPr>
          </w:p>
        </w:tc>
        <w:tc>
          <w:tcPr>
            <w:tcW w:w="184" w:type="pct"/>
          </w:tcPr>
          <w:p w14:paraId="42B6C396" w14:textId="77777777" w:rsidR="003A5F96" w:rsidRPr="009C70AA" w:rsidRDefault="003A5F96" w:rsidP="00F94208">
            <w:pPr>
              <w:jc w:val="center"/>
            </w:pPr>
            <w:r w:rsidRPr="009C70AA">
              <w:t>b</w:t>
            </w:r>
            <w:r>
              <w:t>.</w:t>
            </w:r>
          </w:p>
        </w:tc>
        <w:tc>
          <w:tcPr>
            <w:tcW w:w="3758" w:type="pct"/>
          </w:tcPr>
          <w:p w14:paraId="787A2748" w14:textId="77777777" w:rsidR="003A5F96" w:rsidRPr="009C70AA" w:rsidRDefault="003A5F96" w:rsidP="003A5F96">
            <w:r w:rsidRPr="009C70AA">
              <w:rPr>
                <w:rStyle w:val="Strong"/>
              </w:rPr>
              <w:t>Construct</w:t>
            </w:r>
            <w:r w:rsidRPr="009C70AA">
              <w:t xml:space="preserve"> a model illustrating the working and characteristics of a solar cell. Also mention its applications.</w:t>
            </w:r>
          </w:p>
        </w:tc>
        <w:tc>
          <w:tcPr>
            <w:tcW w:w="312" w:type="pct"/>
          </w:tcPr>
          <w:p w14:paraId="0141F48A" w14:textId="77777777" w:rsidR="003A5F96" w:rsidRPr="009C70AA" w:rsidRDefault="003A5F96" w:rsidP="00F94208">
            <w:pPr>
              <w:jc w:val="center"/>
            </w:pPr>
            <w:r w:rsidRPr="009C70AA">
              <w:t>CO5</w:t>
            </w:r>
          </w:p>
        </w:tc>
        <w:tc>
          <w:tcPr>
            <w:tcW w:w="250" w:type="pct"/>
          </w:tcPr>
          <w:p w14:paraId="5A4EFD84" w14:textId="77777777" w:rsidR="003A5F96" w:rsidRPr="009C70AA" w:rsidRDefault="003A5F96" w:rsidP="00F94208">
            <w:pPr>
              <w:jc w:val="center"/>
            </w:pPr>
            <w:r w:rsidRPr="009C70AA">
              <w:t>C</w:t>
            </w:r>
          </w:p>
        </w:tc>
        <w:tc>
          <w:tcPr>
            <w:tcW w:w="231" w:type="pct"/>
          </w:tcPr>
          <w:p w14:paraId="23609150" w14:textId="77777777" w:rsidR="003A5F96" w:rsidRPr="009C70AA" w:rsidRDefault="003A5F96" w:rsidP="00F94208">
            <w:pPr>
              <w:jc w:val="center"/>
            </w:pPr>
            <w:r w:rsidRPr="009C70AA">
              <w:t>6</w:t>
            </w:r>
          </w:p>
        </w:tc>
      </w:tr>
      <w:tr w:rsidR="003A5F96" w:rsidRPr="009C70AA" w14:paraId="1C63A79D" w14:textId="77777777" w:rsidTr="003A5F96">
        <w:trPr>
          <w:trHeight w:val="283"/>
        </w:trPr>
        <w:tc>
          <w:tcPr>
            <w:tcW w:w="265" w:type="pct"/>
          </w:tcPr>
          <w:p w14:paraId="63342DF6" w14:textId="77777777" w:rsidR="003A5F96" w:rsidRPr="009C70AA" w:rsidRDefault="003A5F96" w:rsidP="00F94208">
            <w:pPr>
              <w:jc w:val="center"/>
            </w:pPr>
          </w:p>
        </w:tc>
        <w:tc>
          <w:tcPr>
            <w:tcW w:w="184" w:type="pct"/>
          </w:tcPr>
          <w:p w14:paraId="63D4147A" w14:textId="77777777" w:rsidR="003A5F96" w:rsidRPr="009C70AA" w:rsidRDefault="003A5F96" w:rsidP="00F94208">
            <w:pPr>
              <w:jc w:val="center"/>
            </w:pPr>
          </w:p>
        </w:tc>
        <w:tc>
          <w:tcPr>
            <w:tcW w:w="3758" w:type="pct"/>
          </w:tcPr>
          <w:p w14:paraId="5A226B8E" w14:textId="77777777" w:rsidR="003A5F96" w:rsidRPr="009C70AA" w:rsidRDefault="003A5F96" w:rsidP="00F94208"/>
        </w:tc>
        <w:tc>
          <w:tcPr>
            <w:tcW w:w="312" w:type="pct"/>
          </w:tcPr>
          <w:p w14:paraId="7584FB41" w14:textId="77777777" w:rsidR="003A5F96" w:rsidRPr="009C70AA" w:rsidRDefault="003A5F96" w:rsidP="00F94208">
            <w:pPr>
              <w:jc w:val="center"/>
            </w:pPr>
          </w:p>
        </w:tc>
        <w:tc>
          <w:tcPr>
            <w:tcW w:w="250" w:type="pct"/>
          </w:tcPr>
          <w:p w14:paraId="09A7D032" w14:textId="77777777" w:rsidR="003A5F96" w:rsidRPr="009C70AA" w:rsidRDefault="003A5F96" w:rsidP="00F94208">
            <w:pPr>
              <w:jc w:val="center"/>
            </w:pPr>
          </w:p>
        </w:tc>
        <w:tc>
          <w:tcPr>
            <w:tcW w:w="231" w:type="pct"/>
          </w:tcPr>
          <w:p w14:paraId="05EAD114" w14:textId="77777777" w:rsidR="003A5F96" w:rsidRPr="009C70AA" w:rsidRDefault="003A5F96" w:rsidP="00F94208">
            <w:pPr>
              <w:jc w:val="center"/>
            </w:pPr>
          </w:p>
        </w:tc>
      </w:tr>
      <w:tr w:rsidR="003A5F96" w:rsidRPr="009C70AA" w14:paraId="02D5D6EC" w14:textId="77777777" w:rsidTr="003A5F96">
        <w:trPr>
          <w:trHeight w:val="283"/>
        </w:trPr>
        <w:tc>
          <w:tcPr>
            <w:tcW w:w="265" w:type="pct"/>
          </w:tcPr>
          <w:p w14:paraId="3621E01E" w14:textId="77777777" w:rsidR="003A5F96" w:rsidRPr="009C70AA" w:rsidRDefault="003A5F96" w:rsidP="00F94208">
            <w:pPr>
              <w:jc w:val="center"/>
            </w:pPr>
            <w:r w:rsidRPr="009C70AA">
              <w:t>22.</w:t>
            </w:r>
          </w:p>
        </w:tc>
        <w:tc>
          <w:tcPr>
            <w:tcW w:w="184" w:type="pct"/>
          </w:tcPr>
          <w:p w14:paraId="4C9FAD93" w14:textId="77777777" w:rsidR="003A5F96" w:rsidRPr="009C70AA" w:rsidRDefault="003A5F96" w:rsidP="00F94208">
            <w:pPr>
              <w:jc w:val="center"/>
            </w:pPr>
            <w:r w:rsidRPr="009C70AA">
              <w:t>a.</w:t>
            </w:r>
          </w:p>
        </w:tc>
        <w:tc>
          <w:tcPr>
            <w:tcW w:w="3758" w:type="pct"/>
          </w:tcPr>
          <w:p w14:paraId="24D2AF9B" w14:textId="77777777" w:rsidR="003A5F96" w:rsidRPr="009C70AA" w:rsidRDefault="003A5F96" w:rsidP="003A5F96">
            <w:pPr>
              <w:jc w:val="both"/>
            </w:pPr>
            <w:r w:rsidRPr="009C70AA">
              <w:rPr>
                <w:rStyle w:val="Strong"/>
              </w:rPr>
              <w:t>Explain</w:t>
            </w:r>
            <w:r w:rsidRPr="009C70AA">
              <w:t xml:space="preserve"> the magnetostriction method of ultrasonic wave production with a neat diagram.</w:t>
            </w:r>
          </w:p>
        </w:tc>
        <w:tc>
          <w:tcPr>
            <w:tcW w:w="312" w:type="pct"/>
          </w:tcPr>
          <w:p w14:paraId="41A7808F" w14:textId="77777777" w:rsidR="003A5F96" w:rsidRPr="009C70AA" w:rsidRDefault="003A5F96" w:rsidP="00F94208">
            <w:pPr>
              <w:jc w:val="center"/>
            </w:pPr>
            <w:r w:rsidRPr="009C70AA">
              <w:t>CO3</w:t>
            </w:r>
          </w:p>
        </w:tc>
        <w:tc>
          <w:tcPr>
            <w:tcW w:w="250" w:type="pct"/>
          </w:tcPr>
          <w:p w14:paraId="51FBD114" w14:textId="77777777" w:rsidR="003A5F96" w:rsidRPr="009C70AA" w:rsidRDefault="003A5F96" w:rsidP="00F94208">
            <w:pPr>
              <w:jc w:val="center"/>
            </w:pPr>
            <w:r w:rsidRPr="009C70AA">
              <w:t>An</w:t>
            </w:r>
          </w:p>
        </w:tc>
        <w:tc>
          <w:tcPr>
            <w:tcW w:w="231" w:type="pct"/>
          </w:tcPr>
          <w:p w14:paraId="4490D205" w14:textId="77777777" w:rsidR="003A5F96" w:rsidRPr="009C70AA" w:rsidRDefault="003A5F96" w:rsidP="00F94208">
            <w:pPr>
              <w:jc w:val="center"/>
            </w:pPr>
            <w:r w:rsidRPr="009C70AA">
              <w:t>8</w:t>
            </w:r>
          </w:p>
        </w:tc>
      </w:tr>
      <w:tr w:rsidR="003A5F96" w:rsidRPr="009C70AA" w14:paraId="6D36238A" w14:textId="77777777" w:rsidTr="003A5F96">
        <w:trPr>
          <w:trHeight w:val="283"/>
        </w:trPr>
        <w:tc>
          <w:tcPr>
            <w:tcW w:w="265" w:type="pct"/>
          </w:tcPr>
          <w:p w14:paraId="60A2CBB0" w14:textId="77777777" w:rsidR="003A5F96" w:rsidRPr="009C70AA" w:rsidRDefault="003A5F96" w:rsidP="00F94208">
            <w:pPr>
              <w:jc w:val="center"/>
            </w:pPr>
          </w:p>
        </w:tc>
        <w:tc>
          <w:tcPr>
            <w:tcW w:w="184" w:type="pct"/>
          </w:tcPr>
          <w:p w14:paraId="606D025E" w14:textId="77777777" w:rsidR="003A5F96" w:rsidRPr="009C70AA" w:rsidRDefault="003A5F96" w:rsidP="00F94208">
            <w:pPr>
              <w:jc w:val="center"/>
            </w:pPr>
            <w:r w:rsidRPr="009C70AA">
              <w:t>b.</w:t>
            </w:r>
          </w:p>
        </w:tc>
        <w:tc>
          <w:tcPr>
            <w:tcW w:w="3758" w:type="pct"/>
          </w:tcPr>
          <w:p w14:paraId="5100C26A" w14:textId="77777777" w:rsidR="003A5F96" w:rsidRPr="009C70AA" w:rsidRDefault="003A5F96" w:rsidP="003A5F96">
            <w:pPr>
              <w:pStyle w:val="Default"/>
              <w:rPr>
                <w:bCs/>
              </w:rPr>
            </w:pPr>
            <w:r w:rsidRPr="009C70AA">
              <w:rPr>
                <w:bCs/>
              </w:rPr>
              <w:t>Explain any two properties of Superconductor.</w:t>
            </w:r>
          </w:p>
        </w:tc>
        <w:tc>
          <w:tcPr>
            <w:tcW w:w="312" w:type="pct"/>
          </w:tcPr>
          <w:p w14:paraId="252F366C" w14:textId="77777777" w:rsidR="003A5F96" w:rsidRPr="009C70AA" w:rsidRDefault="003A5F96" w:rsidP="00F94208">
            <w:pPr>
              <w:jc w:val="center"/>
            </w:pPr>
            <w:r w:rsidRPr="009C70AA">
              <w:t>CO4</w:t>
            </w:r>
          </w:p>
        </w:tc>
        <w:tc>
          <w:tcPr>
            <w:tcW w:w="250" w:type="pct"/>
          </w:tcPr>
          <w:p w14:paraId="1F47A5E0" w14:textId="77777777" w:rsidR="003A5F96" w:rsidRPr="009C70AA" w:rsidRDefault="003A5F96" w:rsidP="00F94208">
            <w:pPr>
              <w:jc w:val="center"/>
            </w:pPr>
            <w:r w:rsidRPr="009C70AA">
              <w:t>A</w:t>
            </w:r>
          </w:p>
        </w:tc>
        <w:tc>
          <w:tcPr>
            <w:tcW w:w="231" w:type="pct"/>
          </w:tcPr>
          <w:p w14:paraId="1AB357A5" w14:textId="77777777" w:rsidR="003A5F96" w:rsidRPr="009C70AA" w:rsidRDefault="003A5F96" w:rsidP="00F94208">
            <w:pPr>
              <w:jc w:val="center"/>
            </w:pPr>
            <w:r w:rsidRPr="009C70AA">
              <w:t>4</w:t>
            </w:r>
          </w:p>
        </w:tc>
      </w:tr>
      <w:tr w:rsidR="003A5F96" w:rsidRPr="009C70AA" w14:paraId="78A2696B" w14:textId="77777777" w:rsidTr="003A5F96">
        <w:trPr>
          <w:trHeight w:val="283"/>
        </w:trPr>
        <w:tc>
          <w:tcPr>
            <w:tcW w:w="265" w:type="pct"/>
          </w:tcPr>
          <w:p w14:paraId="50FE53BA" w14:textId="77777777" w:rsidR="003A5F96" w:rsidRPr="009C70AA" w:rsidRDefault="003A5F96" w:rsidP="00F94208">
            <w:pPr>
              <w:jc w:val="center"/>
            </w:pPr>
          </w:p>
        </w:tc>
        <w:tc>
          <w:tcPr>
            <w:tcW w:w="184" w:type="pct"/>
          </w:tcPr>
          <w:p w14:paraId="47DEE44E" w14:textId="77777777" w:rsidR="003A5F96" w:rsidRPr="009C70AA" w:rsidRDefault="003A5F96" w:rsidP="00F94208">
            <w:pPr>
              <w:jc w:val="center"/>
            </w:pPr>
          </w:p>
        </w:tc>
        <w:tc>
          <w:tcPr>
            <w:tcW w:w="3758" w:type="pct"/>
          </w:tcPr>
          <w:p w14:paraId="4CE96717" w14:textId="77777777" w:rsidR="003A5F96" w:rsidRPr="009C70AA" w:rsidRDefault="003A5F96" w:rsidP="00F94208"/>
        </w:tc>
        <w:tc>
          <w:tcPr>
            <w:tcW w:w="312" w:type="pct"/>
          </w:tcPr>
          <w:p w14:paraId="3124C6A2" w14:textId="77777777" w:rsidR="003A5F96" w:rsidRPr="009C70AA" w:rsidRDefault="003A5F96" w:rsidP="00F94208">
            <w:pPr>
              <w:jc w:val="center"/>
            </w:pPr>
          </w:p>
        </w:tc>
        <w:tc>
          <w:tcPr>
            <w:tcW w:w="250" w:type="pct"/>
          </w:tcPr>
          <w:p w14:paraId="6AE4F031" w14:textId="77777777" w:rsidR="003A5F96" w:rsidRPr="009C70AA" w:rsidRDefault="003A5F96" w:rsidP="00F94208">
            <w:pPr>
              <w:jc w:val="center"/>
            </w:pPr>
          </w:p>
        </w:tc>
        <w:tc>
          <w:tcPr>
            <w:tcW w:w="231" w:type="pct"/>
          </w:tcPr>
          <w:p w14:paraId="6BDF829B" w14:textId="77777777" w:rsidR="003A5F96" w:rsidRPr="009C70AA" w:rsidRDefault="003A5F96" w:rsidP="00F94208">
            <w:pPr>
              <w:jc w:val="center"/>
            </w:pPr>
          </w:p>
        </w:tc>
      </w:tr>
      <w:tr w:rsidR="003A5F96" w:rsidRPr="009C70AA" w14:paraId="7C2333AA" w14:textId="77777777" w:rsidTr="003A5F96">
        <w:trPr>
          <w:trHeight w:val="283"/>
        </w:trPr>
        <w:tc>
          <w:tcPr>
            <w:tcW w:w="265" w:type="pct"/>
          </w:tcPr>
          <w:p w14:paraId="09B32A7B" w14:textId="77777777" w:rsidR="003A5F96" w:rsidRPr="009C70AA" w:rsidRDefault="003A5F96" w:rsidP="00F94208">
            <w:pPr>
              <w:jc w:val="center"/>
            </w:pPr>
            <w:r w:rsidRPr="009C70AA">
              <w:t>23.</w:t>
            </w:r>
          </w:p>
        </w:tc>
        <w:tc>
          <w:tcPr>
            <w:tcW w:w="184" w:type="pct"/>
          </w:tcPr>
          <w:p w14:paraId="397166DC" w14:textId="77777777" w:rsidR="003A5F96" w:rsidRPr="009C70AA" w:rsidRDefault="003A5F96" w:rsidP="00F94208">
            <w:pPr>
              <w:jc w:val="center"/>
            </w:pPr>
            <w:r w:rsidRPr="009C70AA">
              <w:t>a.</w:t>
            </w:r>
          </w:p>
        </w:tc>
        <w:tc>
          <w:tcPr>
            <w:tcW w:w="3758" w:type="pct"/>
          </w:tcPr>
          <w:p w14:paraId="4E83C5E9" w14:textId="77777777" w:rsidR="003A5F96" w:rsidRPr="009C70AA" w:rsidRDefault="003A5F96" w:rsidP="003A5F96">
            <w:pPr>
              <w:pStyle w:val="Default"/>
              <w:jc w:val="both"/>
            </w:pPr>
            <w:r w:rsidRPr="009C70AA">
              <w:t>Sketch and explain the mechanism of generation of electricity using fuel cell technology.</w:t>
            </w:r>
          </w:p>
        </w:tc>
        <w:tc>
          <w:tcPr>
            <w:tcW w:w="312" w:type="pct"/>
          </w:tcPr>
          <w:p w14:paraId="304C5A21" w14:textId="77777777" w:rsidR="003A5F96" w:rsidRPr="009C70AA" w:rsidRDefault="003A5F96" w:rsidP="00F94208">
            <w:pPr>
              <w:jc w:val="center"/>
            </w:pPr>
            <w:r w:rsidRPr="009C70AA">
              <w:t>CO5</w:t>
            </w:r>
          </w:p>
        </w:tc>
        <w:tc>
          <w:tcPr>
            <w:tcW w:w="250" w:type="pct"/>
          </w:tcPr>
          <w:p w14:paraId="7C2A7FB2" w14:textId="77777777" w:rsidR="003A5F96" w:rsidRPr="009C70AA" w:rsidRDefault="003A5F96" w:rsidP="00F94208">
            <w:pPr>
              <w:jc w:val="center"/>
            </w:pPr>
            <w:r w:rsidRPr="009C70AA">
              <w:t>A</w:t>
            </w:r>
          </w:p>
        </w:tc>
        <w:tc>
          <w:tcPr>
            <w:tcW w:w="231" w:type="pct"/>
          </w:tcPr>
          <w:p w14:paraId="0571DC75" w14:textId="77777777" w:rsidR="003A5F96" w:rsidRPr="009C70AA" w:rsidRDefault="003A5F96" w:rsidP="00F94208">
            <w:pPr>
              <w:jc w:val="center"/>
            </w:pPr>
            <w:r w:rsidRPr="009C70AA">
              <w:t>6</w:t>
            </w:r>
          </w:p>
        </w:tc>
      </w:tr>
      <w:tr w:rsidR="003A5F96" w:rsidRPr="009C70AA" w14:paraId="44307AF7" w14:textId="77777777" w:rsidTr="003A5F96">
        <w:trPr>
          <w:trHeight w:val="283"/>
        </w:trPr>
        <w:tc>
          <w:tcPr>
            <w:tcW w:w="265" w:type="pct"/>
          </w:tcPr>
          <w:p w14:paraId="6D8205AE" w14:textId="77777777" w:rsidR="003A5F96" w:rsidRPr="009C70AA" w:rsidRDefault="003A5F96" w:rsidP="00F94208">
            <w:pPr>
              <w:jc w:val="center"/>
            </w:pPr>
          </w:p>
        </w:tc>
        <w:tc>
          <w:tcPr>
            <w:tcW w:w="184" w:type="pct"/>
          </w:tcPr>
          <w:p w14:paraId="3020C70B" w14:textId="77777777" w:rsidR="003A5F96" w:rsidRPr="009C70AA" w:rsidRDefault="003A5F96" w:rsidP="00F94208">
            <w:pPr>
              <w:jc w:val="center"/>
            </w:pPr>
            <w:r w:rsidRPr="009C70AA">
              <w:t>b.</w:t>
            </w:r>
          </w:p>
        </w:tc>
        <w:tc>
          <w:tcPr>
            <w:tcW w:w="3758" w:type="pct"/>
          </w:tcPr>
          <w:p w14:paraId="7480BAF3" w14:textId="77777777" w:rsidR="003A5F96" w:rsidRPr="009C70AA" w:rsidRDefault="003A5F96" w:rsidP="003A5F96">
            <w:pPr>
              <w:pStyle w:val="Default"/>
              <w:jc w:val="both"/>
            </w:pPr>
            <w:r w:rsidRPr="009C70AA">
              <w:t>Explain the impact of the G.P.Thomson experiment on the development of modern physics.</w:t>
            </w:r>
          </w:p>
        </w:tc>
        <w:tc>
          <w:tcPr>
            <w:tcW w:w="312" w:type="pct"/>
          </w:tcPr>
          <w:p w14:paraId="0990E0D6" w14:textId="77777777" w:rsidR="003A5F96" w:rsidRPr="009C70AA" w:rsidRDefault="003A5F96" w:rsidP="00F94208">
            <w:pPr>
              <w:jc w:val="center"/>
            </w:pPr>
            <w:r w:rsidRPr="009C70AA">
              <w:t>CO6</w:t>
            </w:r>
          </w:p>
        </w:tc>
        <w:tc>
          <w:tcPr>
            <w:tcW w:w="250" w:type="pct"/>
          </w:tcPr>
          <w:p w14:paraId="160E1C3B" w14:textId="77777777" w:rsidR="003A5F96" w:rsidRPr="009C70AA" w:rsidRDefault="003A5F96" w:rsidP="00F94208">
            <w:pPr>
              <w:jc w:val="center"/>
            </w:pPr>
            <w:r w:rsidRPr="009C70AA">
              <w:t>An</w:t>
            </w:r>
          </w:p>
        </w:tc>
        <w:tc>
          <w:tcPr>
            <w:tcW w:w="231" w:type="pct"/>
          </w:tcPr>
          <w:p w14:paraId="365DB689" w14:textId="77777777" w:rsidR="003A5F96" w:rsidRPr="009C70AA" w:rsidRDefault="003A5F96" w:rsidP="00F94208">
            <w:pPr>
              <w:jc w:val="center"/>
            </w:pPr>
            <w:r w:rsidRPr="009C70AA">
              <w:t>6</w:t>
            </w:r>
          </w:p>
        </w:tc>
      </w:tr>
      <w:tr w:rsidR="003A5F96" w:rsidRPr="009C70AA" w14:paraId="3A754523" w14:textId="77777777" w:rsidTr="00F94208">
        <w:trPr>
          <w:trHeight w:val="550"/>
        </w:trPr>
        <w:tc>
          <w:tcPr>
            <w:tcW w:w="5000" w:type="pct"/>
            <w:gridSpan w:val="6"/>
            <w:vAlign w:val="center"/>
          </w:tcPr>
          <w:p w14:paraId="12EA1D5D" w14:textId="77777777" w:rsidR="003A5F96" w:rsidRPr="009C70AA" w:rsidRDefault="003A5F96" w:rsidP="00F94208">
            <w:pPr>
              <w:jc w:val="center"/>
              <w:rPr>
                <w:b/>
                <w:bCs/>
              </w:rPr>
            </w:pPr>
            <w:r w:rsidRPr="009C70AA">
              <w:rPr>
                <w:b/>
                <w:bCs/>
              </w:rPr>
              <w:t>COMPULSORY QUESTION</w:t>
            </w:r>
          </w:p>
        </w:tc>
      </w:tr>
      <w:tr w:rsidR="003A5F96" w:rsidRPr="009C70AA" w14:paraId="71502843" w14:textId="77777777" w:rsidTr="003A5F96">
        <w:trPr>
          <w:trHeight w:val="283"/>
        </w:trPr>
        <w:tc>
          <w:tcPr>
            <w:tcW w:w="265" w:type="pct"/>
          </w:tcPr>
          <w:p w14:paraId="3FEA2D13" w14:textId="77777777" w:rsidR="003A5F96" w:rsidRPr="009C70AA" w:rsidRDefault="003A5F96" w:rsidP="00F94208">
            <w:pPr>
              <w:jc w:val="center"/>
            </w:pPr>
            <w:r w:rsidRPr="009C70AA">
              <w:t>24.</w:t>
            </w:r>
          </w:p>
        </w:tc>
        <w:tc>
          <w:tcPr>
            <w:tcW w:w="184" w:type="pct"/>
          </w:tcPr>
          <w:p w14:paraId="15D0182F" w14:textId="77777777" w:rsidR="003A5F96" w:rsidRPr="009C70AA" w:rsidRDefault="003A5F96" w:rsidP="00F94208">
            <w:pPr>
              <w:jc w:val="center"/>
            </w:pPr>
          </w:p>
        </w:tc>
        <w:tc>
          <w:tcPr>
            <w:tcW w:w="3758" w:type="pct"/>
          </w:tcPr>
          <w:p w14:paraId="6B3C743A" w14:textId="77777777" w:rsidR="003A5F96" w:rsidRPr="009C70AA" w:rsidRDefault="003A5F96" w:rsidP="003A5F96">
            <w:pPr>
              <w:jc w:val="both"/>
            </w:pPr>
            <w:r w:rsidRPr="009C70AA">
              <w:t>Interpret the construction, working and applications of Scanning Electron Microscope with a neat diagram.</w:t>
            </w:r>
          </w:p>
        </w:tc>
        <w:tc>
          <w:tcPr>
            <w:tcW w:w="312" w:type="pct"/>
          </w:tcPr>
          <w:p w14:paraId="0943B4E8" w14:textId="77777777" w:rsidR="003A5F96" w:rsidRPr="009C70AA" w:rsidRDefault="003A5F96" w:rsidP="00F94208">
            <w:pPr>
              <w:jc w:val="center"/>
            </w:pPr>
            <w:r w:rsidRPr="009C70AA">
              <w:t>CO6</w:t>
            </w:r>
          </w:p>
        </w:tc>
        <w:tc>
          <w:tcPr>
            <w:tcW w:w="250" w:type="pct"/>
          </w:tcPr>
          <w:p w14:paraId="057FE80D" w14:textId="77777777" w:rsidR="003A5F96" w:rsidRPr="009C70AA" w:rsidRDefault="003A5F96" w:rsidP="00F94208">
            <w:pPr>
              <w:jc w:val="center"/>
            </w:pPr>
            <w:r w:rsidRPr="009C70AA">
              <w:t>A</w:t>
            </w:r>
          </w:p>
        </w:tc>
        <w:tc>
          <w:tcPr>
            <w:tcW w:w="231" w:type="pct"/>
          </w:tcPr>
          <w:p w14:paraId="16F5DDF1" w14:textId="77777777" w:rsidR="003A5F96" w:rsidRPr="009C70AA" w:rsidRDefault="003A5F96" w:rsidP="00F94208">
            <w:pPr>
              <w:jc w:val="center"/>
            </w:pPr>
            <w:r w:rsidRPr="009C70AA">
              <w:t>12</w:t>
            </w:r>
          </w:p>
        </w:tc>
      </w:tr>
    </w:tbl>
    <w:p w14:paraId="2B2577A5" w14:textId="77777777" w:rsidR="003A5F96" w:rsidRDefault="003A5F96" w:rsidP="002E336A"/>
    <w:p w14:paraId="576BBE98"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B7BBC43"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44D4E047" w14:textId="77777777" w:rsidTr="00517D3B">
        <w:trPr>
          <w:trHeight w:val="283"/>
        </w:trPr>
        <w:tc>
          <w:tcPr>
            <w:tcW w:w="670" w:type="dxa"/>
          </w:tcPr>
          <w:p w14:paraId="34F23786" w14:textId="77777777" w:rsidR="003A5F96" w:rsidRPr="0051318C" w:rsidRDefault="003A5F96" w:rsidP="00517D3B">
            <w:pPr>
              <w:jc w:val="center"/>
              <w:rPr>
                <w:sz w:val="22"/>
                <w:szCs w:val="22"/>
              </w:rPr>
            </w:pPr>
          </w:p>
        </w:tc>
        <w:tc>
          <w:tcPr>
            <w:tcW w:w="9820" w:type="dxa"/>
          </w:tcPr>
          <w:p w14:paraId="4B48D9B5" w14:textId="77777777" w:rsidR="003A5F96" w:rsidRPr="0051318C" w:rsidRDefault="003A5F96" w:rsidP="00517D3B">
            <w:pPr>
              <w:jc w:val="center"/>
              <w:rPr>
                <w:b/>
                <w:sz w:val="22"/>
                <w:szCs w:val="22"/>
              </w:rPr>
            </w:pPr>
            <w:r w:rsidRPr="0051318C">
              <w:rPr>
                <w:b/>
                <w:sz w:val="22"/>
                <w:szCs w:val="22"/>
              </w:rPr>
              <w:t>COURSE OUTCOMES</w:t>
            </w:r>
          </w:p>
        </w:tc>
      </w:tr>
      <w:tr w:rsidR="003A5F96" w14:paraId="615DF46C" w14:textId="77777777" w:rsidTr="00F94208">
        <w:trPr>
          <w:trHeight w:val="283"/>
        </w:trPr>
        <w:tc>
          <w:tcPr>
            <w:tcW w:w="670" w:type="dxa"/>
          </w:tcPr>
          <w:p w14:paraId="35ACD05F"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41C2986A" w14:textId="77777777" w:rsidR="003A5F96" w:rsidRPr="0051318C" w:rsidRDefault="003A5F96" w:rsidP="00F94208">
            <w:pPr>
              <w:rPr>
                <w:sz w:val="22"/>
                <w:szCs w:val="22"/>
              </w:rPr>
            </w:pPr>
            <w:r>
              <w:rPr>
                <w:color w:val="000000"/>
              </w:rPr>
              <w:t>Understand the concept of lasers and apply laser action in electronics.</w:t>
            </w:r>
          </w:p>
        </w:tc>
      </w:tr>
      <w:tr w:rsidR="003A5F96" w14:paraId="388FD9B1" w14:textId="77777777" w:rsidTr="00F94208">
        <w:trPr>
          <w:trHeight w:val="283"/>
        </w:trPr>
        <w:tc>
          <w:tcPr>
            <w:tcW w:w="670" w:type="dxa"/>
          </w:tcPr>
          <w:p w14:paraId="6C76ABDF"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1FAC85A5" w14:textId="77777777" w:rsidR="003A5F96" w:rsidRPr="0051318C" w:rsidRDefault="003A5F96" w:rsidP="00F94208">
            <w:pPr>
              <w:rPr>
                <w:sz w:val="22"/>
                <w:szCs w:val="22"/>
              </w:rPr>
            </w:pPr>
            <w:r w:rsidRPr="00C0104D">
              <w:rPr>
                <w:sz w:val="22"/>
                <w:szCs w:val="22"/>
              </w:rPr>
              <w:t>Discern the laws governing acoustics and implement the same in creating better environment for workers in electronics and communication industries.</w:t>
            </w:r>
          </w:p>
        </w:tc>
      </w:tr>
      <w:tr w:rsidR="003A5F96" w14:paraId="6472957F" w14:textId="77777777" w:rsidTr="00F94208">
        <w:trPr>
          <w:trHeight w:val="283"/>
        </w:trPr>
        <w:tc>
          <w:tcPr>
            <w:tcW w:w="670" w:type="dxa"/>
          </w:tcPr>
          <w:p w14:paraId="019F3179"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53399E16" w14:textId="77777777" w:rsidR="003A5F96" w:rsidRPr="0051318C" w:rsidRDefault="003A5F96" w:rsidP="00F94208">
            <w:pPr>
              <w:rPr>
                <w:sz w:val="22"/>
                <w:szCs w:val="22"/>
              </w:rPr>
            </w:pPr>
            <w:r w:rsidRPr="00C0104D">
              <w:rPr>
                <w:sz w:val="22"/>
                <w:szCs w:val="22"/>
              </w:rPr>
              <w:t xml:space="preserve">Apply non-destructive testing techniques in the field of </w:t>
            </w:r>
            <w:r>
              <w:rPr>
                <w:sz w:val="22"/>
                <w:szCs w:val="22"/>
              </w:rPr>
              <w:t xml:space="preserve">electronics </w:t>
            </w:r>
            <w:r w:rsidRPr="00C0104D">
              <w:rPr>
                <w:sz w:val="22"/>
                <w:szCs w:val="22"/>
              </w:rPr>
              <w:t>industry.</w:t>
            </w:r>
          </w:p>
        </w:tc>
      </w:tr>
      <w:tr w:rsidR="003A5F96" w14:paraId="17C11231" w14:textId="77777777" w:rsidTr="00F94208">
        <w:trPr>
          <w:trHeight w:val="283"/>
        </w:trPr>
        <w:tc>
          <w:tcPr>
            <w:tcW w:w="670" w:type="dxa"/>
          </w:tcPr>
          <w:p w14:paraId="1ADE16D6" w14:textId="77777777" w:rsidR="003A5F96" w:rsidRPr="00302FF6" w:rsidRDefault="003A5F96" w:rsidP="00517D3B">
            <w:pPr>
              <w:jc w:val="center"/>
              <w:rPr>
                <w:b/>
                <w:bCs/>
                <w:sz w:val="22"/>
                <w:szCs w:val="22"/>
              </w:rPr>
            </w:pPr>
            <w:r w:rsidRPr="00302FF6">
              <w:rPr>
                <w:b/>
                <w:bCs/>
                <w:sz w:val="22"/>
                <w:szCs w:val="22"/>
              </w:rPr>
              <w:t>CO4</w:t>
            </w:r>
          </w:p>
        </w:tc>
        <w:tc>
          <w:tcPr>
            <w:tcW w:w="9820" w:type="dxa"/>
          </w:tcPr>
          <w:p w14:paraId="551EC038" w14:textId="77777777" w:rsidR="003A5F96" w:rsidRPr="0051318C" w:rsidRDefault="003A5F96" w:rsidP="00F94208">
            <w:pPr>
              <w:rPr>
                <w:sz w:val="22"/>
                <w:szCs w:val="22"/>
              </w:rPr>
            </w:pPr>
            <w:r w:rsidRPr="00C0104D">
              <w:rPr>
                <w:sz w:val="22"/>
                <w:szCs w:val="22"/>
              </w:rPr>
              <w:t>Create efficient electronics industrial applications by applying the principles of superconducting materials.</w:t>
            </w:r>
          </w:p>
        </w:tc>
      </w:tr>
      <w:tr w:rsidR="003A5F96" w14:paraId="38DB90A8" w14:textId="77777777" w:rsidTr="00F94208">
        <w:trPr>
          <w:trHeight w:val="283"/>
        </w:trPr>
        <w:tc>
          <w:tcPr>
            <w:tcW w:w="670" w:type="dxa"/>
          </w:tcPr>
          <w:p w14:paraId="64E3A037"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0B864396" w14:textId="77777777" w:rsidR="003A5F96" w:rsidRPr="0051318C" w:rsidRDefault="003A5F96" w:rsidP="00F94208">
            <w:pPr>
              <w:rPr>
                <w:sz w:val="22"/>
                <w:szCs w:val="22"/>
              </w:rPr>
            </w:pPr>
            <w:r w:rsidRPr="00C0104D">
              <w:rPr>
                <w:sz w:val="22"/>
                <w:szCs w:val="22"/>
              </w:rPr>
              <w:t>Infer the knowledge of Renewable energy sources and devices.</w:t>
            </w:r>
          </w:p>
        </w:tc>
      </w:tr>
      <w:tr w:rsidR="003A5F96" w14:paraId="2D417414" w14:textId="77777777" w:rsidTr="00F94208">
        <w:trPr>
          <w:trHeight w:val="283"/>
        </w:trPr>
        <w:tc>
          <w:tcPr>
            <w:tcW w:w="670" w:type="dxa"/>
          </w:tcPr>
          <w:p w14:paraId="5A495B97"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4B4B9289" w14:textId="77777777" w:rsidR="003A5F96" w:rsidRPr="0051318C" w:rsidRDefault="003A5F96" w:rsidP="00F94208">
            <w:pPr>
              <w:rPr>
                <w:sz w:val="22"/>
                <w:szCs w:val="22"/>
              </w:rPr>
            </w:pPr>
            <w:r>
              <w:rPr>
                <w:sz w:val="22"/>
                <w:szCs w:val="22"/>
              </w:rPr>
              <w:t xml:space="preserve">Apply </w:t>
            </w:r>
            <w:r w:rsidRPr="00C0104D">
              <w:rPr>
                <w:sz w:val="22"/>
                <w:szCs w:val="22"/>
              </w:rPr>
              <w:t xml:space="preserve">the basic </w:t>
            </w:r>
            <w:r>
              <w:rPr>
                <w:sz w:val="22"/>
                <w:szCs w:val="22"/>
              </w:rPr>
              <w:t>concepts of quantum mechanics in devices such as Single Electron Transistor.</w:t>
            </w:r>
          </w:p>
        </w:tc>
      </w:tr>
    </w:tbl>
    <w:p w14:paraId="430EE2BB"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4AC99C8F" w14:textId="77777777" w:rsidTr="00E56E00">
        <w:trPr>
          <w:jc w:val="center"/>
        </w:trPr>
        <w:tc>
          <w:tcPr>
            <w:tcW w:w="6385" w:type="dxa"/>
            <w:gridSpan w:val="8"/>
          </w:tcPr>
          <w:p w14:paraId="2D1CF401"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5E9D2FDB" w14:textId="77777777" w:rsidTr="00E56E00">
        <w:trPr>
          <w:jc w:val="center"/>
        </w:trPr>
        <w:tc>
          <w:tcPr>
            <w:tcW w:w="1140" w:type="dxa"/>
          </w:tcPr>
          <w:p w14:paraId="3387FDC1"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031EACDC" w14:textId="77777777" w:rsidR="003A5F96" w:rsidRPr="0051318C" w:rsidRDefault="003A5F96" w:rsidP="003A5F96">
            <w:pPr>
              <w:jc w:val="center"/>
              <w:rPr>
                <w:b/>
                <w:sz w:val="22"/>
                <w:szCs w:val="22"/>
              </w:rPr>
            </w:pPr>
            <w:r w:rsidRPr="0051318C">
              <w:rPr>
                <w:b/>
                <w:sz w:val="22"/>
                <w:szCs w:val="22"/>
              </w:rPr>
              <w:t>R</w:t>
            </w:r>
          </w:p>
        </w:tc>
        <w:tc>
          <w:tcPr>
            <w:tcW w:w="708" w:type="dxa"/>
          </w:tcPr>
          <w:p w14:paraId="4ADA1BEF" w14:textId="77777777" w:rsidR="003A5F96" w:rsidRPr="0051318C" w:rsidRDefault="003A5F96" w:rsidP="003A5F96">
            <w:pPr>
              <w:jc w:val="center"/>
              <w:rPr>
                <w:b/>
                <w:sz w:val="22"/>
                <w:szCs w:val="22"/>
              </w:rPr>
            </w:pPr>
            <w:r w:rsidRPr="0051318C">
              <w:rPr>
                <w:b/>
                <w:sz w:val="22"/>
                <w:szCs w:val="22"/>
              </w:rPr>
              <w:t>U</w:t>
            </w:r>
          </w:p>
        </w:tc>
        <w:tc>
          <w:tcPr>
            <w:tcW w:w="709" w:type="dxa"/>
          </w:tcPr>
          <w:p w14:paraId="2C6E7984" w14:textId="77777777" w:rsidR="003A5F96" w:rsidRPr="0051318C" w:rsidRDefault="003A5F96" w:rsidP="003A5F96">
            <w:pPr>
              <w:jc w:val="center"/>
              <w:rPr>
                <w:b/>
                <w:sz w:val="22"/>
                <w:szCs w:val="22"/>
              </w:rPr>
            </w:pPr>
            <w:r w:rsidRPr="0051318C">
              <w:rPr>
                <w:b/>
                <w:sz w:val="22"/>
                <w:szCs w:val="22"/>
              </w:rPr>
              <w:t>A</w:t>
            </w:r>
          </w:p>
        </w:tc>
        <w:tc>
          <w:tcPr>
            <w:tcW w:w="709" w:type="dxa"/>
          </w:tcPr>
          <w:p w14:paraId="253897B1" w14:textId="77777777" w:rsidR="003A5F96" w:rsidRPr="0051318C" w:rsidRDefault="003A5F96" w:rsidP="003A5F96">
            <w:pPr>
              <w:jc w:val="center"/>
              <w:rPr>
                <w:b/>
                <w:sz w:val="22"/>
                <w:szCs w:val="22"/>
              </w:rPr>
            </w:pPr>
            <w:r w:rsidRPr="0051318C">
              <w:rPr>
                <w:b/>
                <w:sz w:val="22"/>
                <w:szCs w:val="22"/>
              </w:rPr>
              <w:t>An</w:t>
            </w:r>
          </w:p>
        </w:tc>
        <w:tc>
          <w:tcPr>
            <w:tcW w:w="709" w:type="dxa"/>
          </w:tcPr>
          <w:p w14:paraId="072039DF" w14:textId="77777777" w:rsidR="003A5F96" w:rsidRPr="0051318C" w:rsidRDefault="003A5F96" w:rsidP="003A5F96">
            <w:pPr>
              <w:jc w:val="center"/>
              <w:rPr>
                <w:b/>
                <w:sz w:val="22"/>
                <w:szCs w:val="22"/>
              </w:rPr>
            </w:pPr>
            <w:r w:rsidRPr="0051318C">
              <w:rPr>
                <w:b/>
                <w:sz w:val="22"/>
                <w:szCs w:val="22"/>
              </w:rPr>
              <w:t>E</w:t>
            </w:r>
          </w:p>
        </w:tc>
        <w:tc>
          <w:tcPr>
            <w:tcW w:w="708" w:type="dxa"/>
          </w:tcPr>
          <w:p w14:paraId="7A58C7F2" w14:textId="77777777" w:rsidR="003A5F96" w:rsidRPr="0051318C" w:rsidRDefault="003A5F96" w:rsidP="003A5F96">
            <w:pPr>
              <w:jc w:val="center"/>
              <w:rPr>
                <w:b/>
                <w:sz w:val="22"/>
                <w:szCs w:val="22"/>
              </w:rPr>
            </w:pPr>
            <w:r w:rsidRPr="0051318C">
              <w:rPr>
                <w:b/>
                <w:sz w:val="22"/>
                <w:szCs w:val="22"/>
              </w:rPr>
              <w:t>C</w:t>
            </w:r>
          </w:p>
        </w:tc>
        <w:tc>
          <w:tcPr>
            <w:tcW w:w="993" w:type="dxa"/>
          </w:tcPr>
          <w:p w14:paraId="3AFB8800" w14:textId="77777777" w:rsidR="003A5F96" w:rsidRPr="0051318C" w:rsidRDefault="003A5F96" w:rsidP="003A5F96">
            <w:pPr>
              <w:jc w:val="center"/>
              <w:rPr>
                <w:b/>
                <w:sz w:val="22"/>
                <w:szCs w:val="22"/>
              </w:rPr>
            </w:pPr>
            <w:r w:rsidRPr="0051318C">
              <w:rPr>
                <w:b/>
                <w:sz w:val="22"/>
                <w:szCs w:val="22"/>
              </w:rPr>
              <w:t>Total</w:t>
            </w:r>
          </w:p>
        </w:tc>
      </w:tr>
      <w:tr w:rsidR="003A5F96" w:rsidRPr="0051318C" w14:paraId="366C708F" w14:textId="77777777" w:rsidTr="009B7699">
        <w:trPr>
          <w:jc w:val="center"/>
        </w:trPr>
        <w:tc>
          <w:tcPr>
            <w:tcW w:w="1140" w:type="dxa"/>
          </w:tcPr>
          <w:p w14:paraId="4F41C5D1"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294EB3ED" w14:textId="77777777" w:rsidR="003A5F96" w:rsidRPr="0051318C" w:rsidRDefault="003A5F96" w:rsidP="009B7699">
            <w:pPr>
              <w:jc w:val="center"/>
              <w:rPr>
                <w:sz w:val="22"/>
                <w:szCs w:val="22"/>
              </w:rPr>
            </w:pPr>
            <w:r>
              <w:rPr>
                <w:sz w:val="22"/>
                <w:szCs w:val="22"/>
              </w:rPr>
              <w:t>1</w:t>
            </w:r>
          </w:p>
        </w:tc>
        <w:tc>
          <w:tcPr>
            <w:tcW w:w="708" w:type="dxa"/>
          </w:tcPr>
          <w:p w14:paraId="4B594C23" w14:textId="77777777" w:rsidR="003A5F96" w:rsidRPr="0051318C" w:rsidRDefault="003A5F96" w:rsidP="009B7699">
            <w:pPr>
              <w:jc w:val="center"/>
              <w:rPr>
                <w:sz w:val="22"/>
                <w:szCs w:val="22"/>
              </w:rPr>
            </w:pPr>
            <w:r>
              <w:rPr>
                <w:sz w:val="22"/>
                <w:szCs w:val="22"/>
              </w:rPr>
              <w:t>1</w:t>
            </w:r>
          </w:p>
        </w:tc>
        <w:tc>
          <w:tcPr>
            <w:tcW w:w="709" w:type="dxa"/>
          </w:tcPr>
          <w:p w14:paraId="3BCAA7AB" w14:textId="77777777" w:rsidR="003A5F96" w:rsidRPr="0051318C" w:rsidRDefault="003A5F96" w:rsidP="009B7699">
            <w:pPr>
              <w:jc w:val="center"/>
              <w:rPr>
                <w:sz w:val="22"/>
                <w:szCs w:val="22"/>
              </w:rPr>
            </w:pPr>
            <w:r>
              <w:rPr>
                <w:sz w:val="22"/>
                <w:szCs w:val="22"/>
              </w:rPr>
              <w:t>12</w:t>
            </w:r>
          </w:p>
        </w:tc>
        <w:tc>
          <w:tcPr>
            <w:tcW w:w="709" w:type="dxa"/>
          </w:tcPr>
          <w:p w14:paraId="688F1380" w14:textId="77777777" w:rsidR="003A5F96" w:rsidRPr="0051318C" w:rsidRDefault="003A5F96" w:rsidP="009B7699">
            <w:pPr>
              <w:jc w:val="center"/>
              <w:rPr>
                <w:sz w:val="22"/>
                <w:szCs w:val="22"/>
              </w:rPr>
            </w:pPr>
            <w:r>
              <w:rPr>
                <w:sz w:val="22"/>
                <w:szCs w:val="22"/>
              </w:rPr>
              <w:t>3</w:t>
            </w:r>
          </w:p>
        </w:tc>
        <w:tc>
          <w:tcPr>
            <w:tcW w:w="709" w:type="dxa"/>
          </w:tcPr>
          <w:p w14:paraId="53EC012C" w14:textId="77777777" w:rsidR="003A5F96" w:rsidRPr="0051318C" w:rsidRDefault="003A5F96" w:rsidP="009B7699">
            <w:pPr>
              <w:jc w:val="center"/>
              <w:rPr>
                <w:sz w:val="22"/>
                <w:szCs w:val="22"/>
              </w:rPr>
            </w:pPr>
            <w:r>
              <w:rPr>
                <w:sz w:val="22"/>
                <w:szCs w:val="22"/>
              </w:rPr>
              <w:t>-</w:t>
            </w:r>
          </w:p>
        </w:tc>
        <w:tc>
          <w:tcPr>
            <w:tcW w:w="708" w:type="dxa"/>
          </w:tcPr>
          <w:p w14:paraId="1FF5CF80" w14:textId="77777777" w:rsidR="003A5F96" w:rsidRPr="0051318C" w:rsidRDefault="003A5F96" w:rsidP="009B7699">
            <w:pPr>
              <w:jc w:val="center"/>
              <w:rPr>
                <w:sz w:val="22"/>
                <w:szCs w:val="22"/>
              </w:rPr>
            </w:pPr>
            <w:r>
              <w:rPr>
                <w:sz w:val="22"/>
                <w:szCs w:val="22"/>
              </w:rPr>
              <w:t>-</w:t>
            </w:r>
          </w:p>
        </w:tc>
        <w:tc>
          <w:tcPr>
            <w:tcW w:w="993" w:type="dxa"/>
          </w:tcPr>
          <w:p w14:paraId="34262529" w14:textId="77777777" w:rsidR="003A5F96" w:rsidRPr="0051318C" w:rsidRDefault="003A5F96" w:rsidP="009B7699">
            <w:pPr>
              <w:jc w:val="center"/>
              <w:rPr>
                <w:sz w:val="22"/>
                <w:szCs w:val="22"/>
              </w:rPr>
            </w:pPr>
            <w:r>
              <w:rPr>
                <w:sz w:val="22"/>
                <w:szCs w:val="22"/>
              </w:rPr>
              <w:t>17</w:t>
            </w:r>
          </w:p>
        </w:tc>
      </w:tr>
      <w:tr w:rsidR="003A5F96" w:rsidRPr="0051318C" w14:paraId="273A9CFB" w14:textId="77777777" w:rsidTr="009B7699">
        <w:trPr>
          <w:jc w:val="center"/>
        </w:trPr>
        <w:tc>
          <w:tcPr>
            <w:tcW w:w="1140" w:type="dxa"/>
          </w:tcPr>
          <w:p w14:paraId="7926EF8B"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65C0A047" w14:textId="77777777" w:rsidR="003A5F96" w:rsidRPr="0051318C" w:rsidRDefault="003A5F96" w:rsidP="009B7699">
            <w:pPr>
              <w:jc w:val="center"/>
              <w:rPr>
                <w:sz w:val="22"/>
                <w:szCs w:val="22"/>
              </w:rPr>
            </w:pPr>
            <w:r>
              <w:rPr>
                <w:sz w:val="22"/>
                <w:szCs w:val="22"/>
              </w:rPr>
              <w:t>1</w:t>
            </w:r>
          </w:p>
        </w:tc>
        <w:tc>
          <w:tcPr>
            <w:tcW w:w="708" w:type="dxa"/>
          </w:tcPr>
          <w:p w14:paraId="29D1BC81" w14:textId="77777777" w:rsidR="003A5F96" w:rsidRPr="0051318C" w:rsidRDefault="003A5F96" w:rsidP="009B7699">
            <w:pPr>
              <w:jc w:val="center"/>
              <w:rPr>
                <w:sz w:val="22"/>
                <w:szCs w:val="22"/>
              </w:rPr>
            </w:pPr>
            <w:r>
              <w:rPr>
                <w:sz w:val="22"/>
                <w:szCs w:val="22"/>
              </w:rPr>
              <w:t>1</w:t>
            </w:r>
          </w:p>
        </w:tc>
        <w:tc>
          <w:tcPr>
            <w:tcW w:w="709" w:type="dxa"/>
          </w:tcPr>
          <w:p w14:paraId="6E396C3D" w14:textId="77777777" w:rsidR="003A5F96" w:rsidRPr="0051318C" w:rsidRDefault="003A5F96" w:rsidP="009B7699">
            <w:pPr>
              <w:jc w:val="center"/>
              <w:rPr>
                <w:sz w:val="22"/>
                <w:szCs w:val="22"/>
              </w:rPr>
            </w:pPr>
            <w:r>
              <w:rPr>
                <w:sz w:val="22"/>
                <w:szCs w:val="22"/>
              </w:rPr>
              <w:t>3</w:t>
            </w:r>
          </w:p>
        </w:tc>
        <w:tc>
          <w:tcPr>
            <w:tcW w:w="709" w:type="dxa"/>
          </w:tcPr>
          <w:p w14:paraId="2BFA5606" w14:textId="77777777" w:rsidR="003A5F96" w:rsidRPr="0051318C" w:rsidRDefault="003A5F96" w:rsidP="009B7699">
            <w:pPr>
              <w:jc w:val="center"/>
              <w:rPr>
                <w:sz w:val="22"/>
                <w:szCs w:val="22"/>
              </w:rPr>
            </w:pPr>
            <w:r>
              <w:rPr>
                <w:sz w:val="22"/>
                <w:szCs w:val="22"/>
              </w:rPr>
              <w:t>12</w:t>
            </w:r>
          </w:p>
        </w:tc>
        <w:tc>
          <w:tcPr>
            <w:tcW w:w="709" w:type="dxa"/>
          </w:tcPr>
          <w:p w14:paraId="3DC2F361" w14:textId="77777777" w:rsidR="003A5F96" w:rsidRPr="0051318C" w:rsidRDefault="003A5F96" w:rsidP="009B7699">
            <w:pPr>
              <w:jc w:val="center"/>
              <w:rPr>
                <w:sz w:val="22"/>
                <w:szCs w:val="22"/>
              </w:rPr>
            </w:pPr>
            <w:r>
              <w:rPr>
                <w:sz w:val="22"/>
                <w:szCs w:val="22"/>
              </w:rPr>
              <w:t>-</w:t>
            </w:r>
          </w:p>
        </w:tc>
        <w:tc>
          <w:tcPr>
            <w:tcW w:w="708" w:type="dxa"/>
          </w:tcPr>
          <w:p w14:paraId="7AFFA9D9" w14:textId="77777777" w:rsidR="003A5F96" w:rsidRPr="0051318C" w:rsidRDefault="003A5F96" w:rsidP="009B7699">
            <w:pPr>
              <w:jc w:val="center"/>
              <w:rPr>
                <w:sz w:val="22"/>
                <w:szCs w:val="22"/>
              </w:rPr>
            </w:pPr>
            <w:r>
              <w:rPr>
                <w:sz w:val="22"/>
                <w:szCs w:val="22"/>
              </w:rPr>
              <w:t>-</w:t>
            </w:r>
          </w:p>
        </w:tc>
        <w:tc>
          <w:tcPr>
            <w:tcW w:w="993" w:type="dxa"/>
          </w:tcPr>
          <w:p w14:paraId="3D23F353" w14:textId="77777777" w:rsidR="003A5F96" w:rsidRPr="0051318C" w:rsidRDefault="003A5F96" w:rsidP="009B7699">
            <w:pPr>
              <w:jc w:val="center"/>
              <w:rPr>
                <w:sz w:val="22"/>
                <w:szCs w:val="22"/>
              </w:rPr>
            </w:pPr>
            <w:r>
              <w:rPr>
                <w:sz w:val="22"/>
                <w:szCs w:val="22"/>
              </w:rPr>
              <w:t>17</w:t>
            </w:r>
          </w:p>
        </w:tc>
      </w:tr>
      <w:tr w:rsidR="003A5F96" w:rsidRPr="0051318C" w14:paraId="7ADE26A7" w14:textId="77777777" w:rsidTr="009B7699">
        <w:trPr>
          <w:jc w:val="center"/>
        </w:trPr>
        <w:tc>
          <w:tcPr>
            <w:tcW w:w="1140" w:type="dxa"/>
          </w:tcPr>
          <w:p w14:paraId="0EA51D42"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6F6018CF" w14:textId="77777777" w:rsidR="003A5F96" w:rsidRPr="0051318C" w:rsidRDefault="003A5F96" w:rsidP="009B7699">
            <w:pPr>
              <w:jc w:val="center"/>
              <w:rPr>
                <w:sz w:val="22"/>
                <w:szCs w:val="22"/>
              </w:rPr>
            </w:pPr>
            <w:r>
              <w:rPr>
                <w:sz w:val="22"/>
                <w:szCs w:val="22"/>
              </w:rPr>
              <w:t>1</w:t>
            </w:r>
          </w:p>
        </w:tc>
        <w:tc>
          <w:tcPr>
            <w:tcW w:w="708" w:type="dxa"/>
          </w:tcPr>
          <w:p w14:paraId="54A4A101" w14:textId="77777777" w:rsidR="003A5F96" w:rsidRPr="0051318C" w:rsidRDefault="003A5F96" w:rsidP="009B7699">
            <w:pPr>
              <w:jc w:val="center"/>
              <w:rPr>
                <w:sz w:val="22"/>
                <w:szCs w:val="22"/>
              </w:rPr>
            </w:pPr>
            <w:r>
              <w:rPr>
                <w:sz w:val="22"/>
                <w:szCs w:val="22"/>
              </w:rPr>
              <w:t>-</w:t>
            </w:r>
          </w:p>
        </w:tc>
        <w:tc>
          <w:tcPr>
            <w:tcW w:w="709" w:type="dxa"/>
          </w:tcPr>
          <w:p w14:paraId="4AC17B1B" w14:textId="77777777" w:rsidR="003A5F96" w:rsidRPr="0051318C" w:rsidRDefault="003A5F96" w:rsidP="009B7699">
            <w:pPr>
              <w:jc w:val="center"/>
              <w:rPr>
                <w:sz w:val="22"/>
                <w:szCs w:val="22"/>
              </w:rPr>
            </w:pPr>
            <w:r>
              <w:rPr>
                <w:sz w:val="22"/>
                <w:szCs w:val="22"/>
              </w:rPr>
              <w:t>16</w:t>
            </w:r>
          </w:p>
        </w:tc>
        <w:tc>
          <w:tcPr>
            <w:tcW w:w="709" w:type="dxa"/>
          </w:tcPr>
          <w:p w14:paraId="7B9C892E" w14:textId="77777777" w:rsidR="003A5F96" w:rsidRPr="0051318C" w:rsidRDefault="003A5F96" w:rsidP="009B7699">
            <w:pPr>
              <w:jc w:val="center"/>
              <w:rPr>
                <w:sz w:val="22"/>
                <w:szCs w:val="22"/>
              </w:rPr>
            </w:pPr>
            <w:r>
              <w:rPr>
                <w:sz w:val="22"/>
                <w:szCs w:val="22"/>
              </w:rPr>
              <w:t>8</w:t>
            </w:r>
          </w:p>
        </w:tc>
        <w:tc>
          <w:tcPr>
            <w:tcW w:w="709" w:type="dxa"/>
          </w:tcPr>
          <w:p w14:paraId="3F47A9C4" w14:textId="77777777" w:rsidR="003A5F96" w:rsidRPr="0051318C" w:rsidRDefault="003A5F96" w:rsidP="009B7699">
            <w:pPr>
              <w:jc w:val="center"/>
              <w:rPr>
                <w:sz w:val="22"/>
                <w:szCs w:val="22"/>
              </w:rPr>
            </w:pPr>
            <w:r>
              <w:rPr>
                <w:sz w:val="22"/>
                <w:szCs w:val="22"/>
              </w:rPr>
              <w:t>-</w:t>
            </w:r>
          </w:p>
        </w:tc>
        <w:tc>
          <w:tcPr>
            <w:tcW w:w="708" w:type="dxa"/>
          </w:tcPr>
          <w:p w14:paraId="3B488804" w14:textId="77777777" w:rsidR="003A5F96" w:rsidRPr="0051318C" w:rsidRDefault="003A5F96" w:rsidP="009B7699">
            <w:pPr>
              <w:jc w:val="center"/>
              <w:rPr>
                <w:sz w:val="22"/>
                <w:szCs w:val="22"/>
              </w:rPr>
            </w:pPr>
            <w:r>
              <w:rPr>
                <w:sz w:val="22"/>
                <w:szCs w:val="22"/>
              </w:rPr>
              <w:t>-</w:t>
            </w:r>
          </w:p>
        </w:tc>
        <w:tc>
          <w:tcPr>
            <w:tcW w:w="993" w:type="dxa"/>
          </w:tcPr>
          <w:p w14:paraId="6896C3B0" w14:textId="77777777" w:rsidR="003A5F96" w:rsidRPr="0051318C" w:rsidRDefault="003A5F96" w:rsidP="009B7699">
            <w:pPr>
              <w:jc w:val="center"/>
              <w:rPr>
                <w:sz w:val="22"/>
                <w:szCs w:val="22"/>
              </w:rPr>
            </w:pPr>
            <w:r>
              <w:rPr>
                <w:sz w:val="22"/>
                <w:szCs w:val="22"/>
              </w:rPr>
              <w:t>25</w:t>
            </w:r>
          </w:p>
        </w:tc>
      </w:tr>
      <w:tr w:rsidR="003A5F96" w:rsidRPr="0051318C" w14:paraId="30F0C866" w14:textId="77777777" w:rsidTr="009B7699">
        <w:trPr>
          <w:jc w:val="center"/>
        </w:trPr>
        <w:tc>
          <w:tcPr>
            <w:tcW w:w="1140" w:type="dxa"/>
          </w:tcPr>
          <w:p w14:paraId="377DCE34"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705C6C57" w14:textId="77777777" w:rsidR="003A5F96" w:rsidRPr="0051318C" w:rsidRDefault="003A5F96" w:rsidP="009B7699">
            <w:pPr>
              <w:jc w:val="center"/>
              <w:rPr>
                <w:sz w:val="22"/>
                <w:szCs w:val="22"/>
              </w:rPr>
            </w:pPr>
            <w:r>
              <w:rPr>
                <w:sz w:val="22"/>
                <w:szCs w:val="22"/>
              </w:rPr>
              <w:t>1</w:t>
            </w:r>
          </w:p>
        </w:tc>
        <w:tc>
          <w:tcPr>
            <w:tcW w:w="708" w:type="dxa"/>
          </w:tcPr>
          <w:p w14:paraId="24B54270" w14:textId="77777777" w:rsidR="003A5F96" w:rsidRPr="0051318C" w:rsidRDefault="003A5F96" w:rsidP="009B7699">
            <w:pPr>
              <w:jc w:val="center"/>
              <w:rPr>
                <w:sz w:val="22"/>
                <w:szCs w:val="22"/>
              </w:rPr>
            </w:pPr>
            <w:r>
              <w:rPr>
                <w:sz w:val="22"/>
                <w:szCs w:val="22"/>
              </w:rPr>
              <w:t>-</w:t>
            </w:r>
          </w:p>
        </w:tc>
        <w:tc>
          <w:tcPr>
            <w:tcW w:w="709" w:type="dxa"/>
          </w:tcPr>
          <w:p w14:paraId="58C28DD7" w14:textId="77777777" w:rsidR="003A5F96" w:rsidRPr="0051318C" w:rsidRDefault="003A5F96" w:rsidP="009B7699">
            <w:pPr>
              <w:jc w:val="center"/>
              <w:rPr>
                <w:sz w:val="22"/>
                <w:szCs w:val="22"/>
              </w:rPr>
            </w:pPr>
            <w:r>
              <w:rPr>
                <w:sz w:val="22"/>
                <w:szCs w:val="22"/>
              </w:rPr>
              <w:t>8</w:t>
            </w:r>
          </w:p>
        </w:tc>
        <w:tc>
          <w:tcPr>
            <w:tcW w:w="709" w:type="dxa"/>
          </w:tcPr>
          <w:p w14:paraId="3AC85210" w14:textId="77777777" w:rsidR="003A5F96" w:rsidRPr="0051318C" w:rsidRDefault="003A5F96" w:rsidP="009B7699">
            <w:pPr>
              <w:jc w:val="center"/>
              <w:rPr>
                <w:sz w:val="22"/>
                <w:szCs w:val="22"/>
              </w:rPr>
            </w:pPr>
            <w:r>
              <w:rPr>
                <w:sz w:val="22"/>
                <w:szCs w:val="22"/>
              </w:rPr>
              <w:t>6</w:t>
            </w:r>
          </w:p>
        </w:tc>
        <w:tc>
          <w:tcPr>
            <w:tcW w:w="709" w:type="dxa"/>
          </w:tcPr>
          <w:p w14:paraId="32010B4D" w14:textId="77777777" w:rsidR="003A5F96" w:rsidRPr="0051318C" w:rsidRDefault="003A5F96" w:rsidP="009B7699">
            <w:pPr>
              <w:jc w:val="center"/>
              <w:rPr>
                <w:sz w:val="22"/>
                <w:szCs w:val="22"/>
              </w:rPr>
            </w:pPr>
            <w:r>
              <w:rPr>
                <w:sz w:val="22"/>
                <w:szCs w:val="22"/>
              </w:rPr>
              <w:t>6</w:t>
            </w:r>
          </w:p>
        </w:tc>
        <w:tc>
          <w:tcPr>
            <w:tcW w:w="708" w:type="dxa"/>
          </w:tcPr>
          <w:p w14:paraId="6D1B5A7E" w14:textId="77777777" w:rsidR="003A5F96" w:rsidRPr="0051318C" w:rsidRDefault="003A5F96" w:rsidP="009B7699">
            <w:pPr>
              <w:jc w:val="center"/>
              <w:rPr>
                <w:sz w:val="22"/>
                <w:szCs w:val="22"/>
              </w:rPr>
            </w:pPr>
            <w:r>
              <w:rPr>
                <w:sz w:val="22"/>
                <w:szCs w:val="22"/>
              </w:rPr>
              <w:t>-</w:t>
            </w:r>
          </w:p>
        </w:tc>
        <w:tc>
          <w:tcPr>
            <w:tcW w:w="993" w:type="dxa"/>
          </w:tcPr>
          <w:p w14:paraId="4D6B8597" w14:textId="77777777" w:rsidR="003A5F96" w:rsidRPr="0051318C" w:rsidRDefault="003A5F96" w:rsidP="009B7699">
            <w:pPr>
              <w:jc w:val="center"/>
              <w:rPr>
                <w:sz w:val="22"/>
                <w:szCs w:val="22"/>
              </w:rPr>
            </w:pPr>
            <w:r>
              <w:rPr>
                <w:sz w:val="22"/>
                <w:szCs w:val="22"/>
              </w:rPr>
              <w:t>21</w:t>
            </w:r>
          </w:p>
        </w:tc>
      </w:tr>
      <w:tr w:rsidR="003A5F96" w:rsidRPr="0051318C" w14:paraId="0B0255AD" w14:textId="77777777" w:rsidTr="009B7699">
        <w:trPr>
          <w:jc w:val="center"/>
        </w:trPr>
        <w:tc>
          <w:tcPr>
            <w:tcW w:w="1140" w:type="dxa"/>
          </w:tcPr>
          <w:p w14:paraId="2044C307"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08FAB272" w14:textId="77777777" w:rsidR="003A5F96" w:rsidRPr="0051318C" w:rsidRDefault="003A5F96" w:rsidP="009B7699">
            <w:pPr>
              <w:jc w:val="center"/>
              <w:rPr>
                <w:sz w:val="22"/>
                <w:szCs w:val="22"/>
              </w:rPr>
            </w:pPr>
            <w:r>
              <w:rPr>
                <w:sz w:val="22"/>
                <w:szCs w:val="22"/>
              </w:rPr>
              <w:t>4</w:t>
            </w:r>
          </w:p>
        </w:tc>
        <w:tc>
          <w:tcPr>
            <w:tcW w:w="708" w:type="dxa"/>
          </w:tcPr>
          <w:p w14:paraId="149C7D28" w14:textId="77777777" w:rsidR="003A5F96" w:rsidRPr="0051318C" w:rsidRDefault="003A5F96" w:rsidP="009B7699">
            <w:pPr>
              <w:jc w:val="center"/>
              <w:rPr>
                <w:sz w:val="22"/>
                <w:szCs w:val="22"/>
              </w:rPr>
            </w:pPr>
            <w:r>
              <w:rPr>
                <w:sz w:val="22"/>
                <w:szCs w:val="22"/>
              </w:rPr>
              <w:t>-</w:t>
            </w:r>
          </w:p>
        </w:tc>
        <w:tc>
          <w:tcPr>
            <w:tcW w:w="709" w:type="dxa"/>
          </w:tcPr>
          <w:p w14:paraId="527A34C8" w14:textId="77777777" w:rsidR="003A5F96" w:rsidRPr="0051318C" w:rsidRDefault="003A5F96" w:rsidP="009B7699">
            <w:pPr>
              <w:jc w:val="center"/>
              <w:rPr>
                <w:sz w:val="22"/>
                <w:szCs w:val="22"/>
              </w:rPr>
            </w:pPr>
            <w:r>
              <w:rPr>
                <w:sz w:val="22"/>
                <w:szCs w:val="22"/>
              </w:rPr>
              <w:t>6</w:t>
            </w:r>
          </w:p>
        </w:tc>
        <w:tc>
          <w:tcPr>
            <w:tcW w:w="709" w:type="dxa"/>
          </w:tcPr>
          <w:p w14:paraId="3547C0E9" w14:textId="77777777" w:rsidR="003A5F96" w:rsidRPr="0051318C" w:rsidRDefault="003A5F96" w:rsidP="009B7699">
            <w:pPr>
              <w:jc w:val="center"/>
              <w:rPr>
                <w:sz w:val="22"/>
                <w:szCs w:val="22"/>
              </w:rPr>
            </w:pPr>
            <w:r>
              <w:rPr>
                <w:sz w:val="22"/>
                <w:szCs w:val="22"/>
              </w:rPr>
              <w:t>6</w:t>
            </w:r>
          </w:p>
        </w:tc>
        <w:tc>
          <w:tcPr>
            <w:tcW w:w="709" w:type="dxa"/>
          </w:tcPr>
          <w:p w14:paraId="1CC085D6" w14:textId="77777777" w:rsidR="003A5F96" w:rsidRPr="0051318C" w:rsidRDefault="003A5F96" w:rsidP="009B7699">
            <w:pPr>
              <w:jc w:val="center"/>
              <w:rPr>
                <w:sz w:val="22"/>
                <w:szCs w:val="22"/>
              </w:rPr>
            </w:pPr>
            <w:r>
              <w:rPr>
                <w:sz w:val="22"/>
                <w:szCs w:val="22"/>
              </w:rPr>
              <w:t>-</w:t>
            </w:r>
          </w:p>
        </w:tc>
        <w:tc>
          <w:tcPr>
            <w:tcW w:w="708" w:type="dxa"/>
          </w:tcPr>
          <w:p w14:paraId="20DB1865" w14:textId="77777777" w:rsidR="003A5F96" w:rsidRPr="0051318C" w:rsidRDefault="003A5F96" w:rsidP="009B7699">
            <w:pPr>
              <w:jc w:val="center"/>
              <w:rPr>
                <w:sz w:val="22"/>
                <w:szCs w:val="22"/>
              </w:rPr>
            </w:pPr>
            <w:r>
              <w:rPr>
                <w:sz w:val="22"/>
                <w:szCs w:val="22"/>
              </w:rPr>
              <w:t>6</w:t>
            </w:r>
          </w:p>
        </w:tc>
        <w:tc>
          <w:tcPr>
            <w:tcW w:w="993" w:type="dxa"/>
          </w:tcPr>
          <w:p w14:paraId="10439045" w14:textId="77777777" w:rsidR="003A5F96" w:rsidRPr="0051318C" w:rsidRDefault="003A5F96" w:rsidP="009B7699">
            <w:pPr>
              <w:jc w:val="center"/>
              <w:rPr>
                <w:sz w:val="22"/>
                <w:szCs w:val="22"/>
              </w:rPr>
            </w:pPr>
            <w:r>
              <w:rPr>
                <w:sz w:val="22"/>
                <w:szCs w:val="22"/>
              </w:rPr>
              <w:t>22</w:t>
            </w:r>
          </w:p>
        </w:tc>
      </w:tr>
      <w:tr w:rsidR="003A5F96" w:rsidRPr="0051318C" w14:paraId="67700B08" w14:textId="77777777" w:rsidTr="009B7699">
        <w:trPr>
          <w:jc w:val="center"/>
        </w:trPr>
        <w:tc>
          <w:tcPr>
            <w:tcW w:w="1140" w:type="dxa"/>
          </w:tcPr>
          <w:p w14:paraId="739D8092"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7C5A601D" w14:textId="77777777" w:rsidR="003A5F96" w:rsidRPr="0051318C" w:rsidRDefault="003A5F96" w:rsidP="009B7699">
            <w:pPr>
              <w:jc w:val="center"/>
              <w:rPr>
                <w:sz w:val="22"/>
                <w:szCs w:val="22"/>
              </w:rPr>
            </w:pPr>
            <w:r>
              <w:rPr>
                <w:sz w:val="22"/>
                <w:szCs w:val="22"/>
              </w:rPr>
              <w:t>-</w:t>
            </w:r>
          </w:p>
        </w:tc>
        <w:tc>
          <w:tcPr>
            <w:tcW w:w="708" w:type="dxa"/>
          </w:tcPr>
          <w:p w14:paraId="32263B23" w14:textId="77777777" w:rsidR="003A5F96" w:rsidRPr="0051318C" w:rsidRDefault="003A5F96" w:rsidP="009B7699">
            <w:pPr>
              <w:jc w:val="center"/>
              <w:rPr>
                <w:sz w:val="22"/>
                <w:szCs w:val="22"/>
              </w:rPr>
            </w:pPr>
            <w:r>
              <w:rPr>
                <w:sz w:val="22"/>
                <w:szCs w:val="22"/>
              </w:rPr>
              <w:t>4</w:t>
            </w:r>
          </w:p>
        </w:tc>
        <w:tc>
          <w:tcPr>
            <w:tcW w:w="709" w:type="dxa"/>
          </w:tcPr>
          <w:p w14:paraId="7FB77844" w14:textId="77777777" w:rsidR="003A5F96" w:rsidRPr="0051318C" w:rsidRDefault="003A5F96" w:rsidP="009B7699">
            <w:pPr>
              <w:jc w:val="center"/>
              <w:rPr>
                <w:sz w:val="22"/>
                <w:szCs w:val="22"/>
              </w:rPr>
            </w:pPr>
            <w:r>
              <w:rPr>
                <w:sz w:val="22"/>
                <w:szCs w:val="22"/>
              </w:rPr>
              <w:t>12</w:t>
            </w:r>
          </w:p>
        </w:tc>
        <w:tc>
          <w:tcPr>
            <w:tcW w:w="709" w:type="dxa"/>
          </w:tcPr>
          <w:p w14:paraId="3C8DBEA4" w14:textId="77777777" w:rsidR="003A5F96" w:rsidRPr="0051318C" w:rsidRDefault="003A5F96" w:rsidP="009B7699">
            <w:pPr>
              <w:jc w:val="center"/>
              <w:rPr>
                <w:sz w:val="22"/>
                <w:szCs w:val="22"/>
              </w:rPr>
            </w:pPr>
            <w:r>
              <w:rPr>
                <w:sz w:val="22"/>
                <w:szCs w:val="22"/>
              </w:rPr>
              <w:t>6</w:t>
            </w:r>
          </w:p>
        </w:tc>
        <w:tc>
          <w:tcPr>
            <w:tcW w:w="709" w:type="dxa"/>
          </w:tcPr>
          <w:p w14:paraId="24D76FD3" w14:textId="77777777" w:rsidR="003A5F96" w:rsidRPr="0051318C" w:rsidRDefault="003A5F96" w:rsidP="009B7699">
            <w:pPr>
              <w:jc w:val="center"/>
              <w:rPr>
                <w:sz w:val="22"/>
                <w:szCs w:val="22"/>
              </w:rPr>
            </w:pPr>
            <w:r>
              <w:rPr>
                <w:sz w:val="22"/>
                <w:szCs w:val="22"/>
              </w:rPr>
              <w:t>-</w:t>
            </w:r>
          </w:p>
        </w:tc>
        <w:tc>
          <w:tcPr>
            <w:tcW w:w="708" w:type="dxa"/>
          </w:tcPr>
          <w:p w14:paraId="77E9A7BF" w14:textId="77777777" w:rsidR="003A5F96" w:rsidRPr="0051318C" w:rsidRDefault="003A5F96" w:rsidP="009B7699">
            <w:pPr>
              <w:jc w:val="center"/>
              <w:rPr>
                <w:sz w:val="22"/>
                <w:szCs w:val="22"/>
              </w:rPr>
            </w:pPr>
            <w:r>
              <w:rPr>
                <w:sz w:val="22"/>
                <w:szCs w:val="22"/>
              </w:rPr>
              <w:t>-</w:t>
            </w:r>
          </w:p>
        </w:tc>
        <w:tc>
          <w:tcPr>
            <w:tcW w:w="993" w:type="dxa"/>
          </w:tcPr>
          <w:p w14:paraId="59D55022" w14:textId="77777777" w:rsidR="003A5F96" w:rsidRPr="0051318C" w:rsidRDefault="003A5F96" w:rsidP="009B7699">
            <w:pPr>
              <w:jc w:val="center"/>
              <w:rPr>
                <w:sz w:val="22"/>
                <w:szCs w:val="22"/>
              </w:rPr>
            </w:pPr>
            <w:r>
              <w:rPr>
                <w:sz w:val="22"/>
                <w:szCs w:val="22"/>
              </w:rPr>
              <w:t>22</w:t>
            </w:r>
          </w:p>
        </w:tc>
      </w:tr>
      <w:tr w:rsidR="003A5F96" w:rsidRPr="0051318C" w14:paraId="7CA3867B" w14:textId="77777777" w:rsidTr="00E56E00">
        <w:trPr>
          <w:jc w:val="center"/>
        </w:trPr>
        <w:tc>
          <w:tcPr>
            <w:tcW w:w="5392" w:type="dxa"/>
            <w:gridSpan w:val="7"/>
          </w:tcPr>
          <w:p w14:paraId="50641436" w14:textId="77777777" w:rsidR="003A5F96" w:rsidRPr="0051318C" w:rsidRDefault="003A5F96" w:rsidP="003A5F96">
            <w:pPr>
              <w:rPr>
                <w:sz w:val="22"/>
                <w:szCs w:val="22"/>
              </w:rPr>
            </w:pPr>
          </w:p>
        </w:tc>
        <w:tc>
          <w:tcPr>
            <w:tcW w:w="993" w:type="dxa"/>
          </w:tcPr>
          <w:p w14:paraId="2A684172" w14:textId="77777777" w:rsidR="003A5F96" w:rsidRPr="0051318C" w:rsidRDefault="003A5F96" w:rsidP="003A5F96">
            <w:pPr>
              <w:jc w:val="center"/>
              <w:rPr>
                <w:b/>
                <w:sz w:val="22"/>
                <w:szCs w:val="22"/>
              </w:rPr>
            </w:pPr>
            <w:r w:rsidRPr="0051318C">
              <w:rPr>
                <w:b/>
                <w:sz w:val="22"/>
                <w:szCs w:val="22"/>
              </w:rPr>
              <w:t>124</w:t>
            </w:r>
          </w:p>
        </w:tc>
      </w:tr>
    </w:tbl>
    <w:p w14:paraId="286B153F" w14:textId="77777777" w:rsidR="003A5F96" w:rsidRDefault="003A5F96" w:rsidP="0051318C">
      <w:pPr>
        <w:tabs>
          <w:tab w:val="left" w:pos="7110"/>
        </w:tabs>
      </w:pPr>
      <w:r>
        <w:tab/>
      </w:r>
    </w:p>
    <w:p w14:paraId="2F1ACF67" w14:textId="77777777" w:rsidR="003A5F96" w:rsidRDefault="003A5F96" w:rsidP="002E336A"/>
    <w:p w14:paraId="3D9F1CDB" w14:textId="77777777" w:rsidR="003A5F96" w:rsidRDefault="003A5F96">
      <w:pPr>
        <w:spacing w:after="200" w:line="276" w:lineRule="auto"/>
        <w:rPr>
          <w:rFonts w:ascii="Arial" w:hAnsi="Arial" w:cs="Arial"/>
          <w:bCs/>
          <w:noProof/>
        </w:rPr>
      </w:pPr>
      <w:r>
        <w:rPr>
          <w:rFonts w:ascii="Arial" w:hAnsi="Arial" w:cs="Arial"/>
          <w:bCs/>
          <w:noProof/>
        </w:rPr>
        <w:br w:type="page"/>
      </w:r>
    </w:p>
    <w:p w14:paraId="303EC465" w14:textId="1D6EC598"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01789AFD" wp14:editId="0ADE8E31">
            <wp:extent cx="5734050" cy="838200"/>
            <wp:effectExtent l="0" t="0" r="0" b="0"/>
            <wp:docPr id="1908992557" name="Picture 190899255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3011853" w14:textId="77777777" w:rsidR="003A5F96" w:rsidRDefault="003A5F96" w:rsidP="001720CE">
      <w:pPr>
        <w:jc w:val="center"/>
        <w:rPr>
          <w:b/>
          <w:bCs/>
        </w:rPr>
      </w:pPr>
    </w:p>
    <w:p w14:paraId="0C0F2CDB" w14:textId="77777777" w:rsidR="003A5F96" w:rsidRDefault="003A5F96" w:rsidP="001720CE">
      <w:pPr>
        <w:jc w:val="center"/>
        <w:rPr>
          <w:b/>
          <w:bCs/>
        </w:rPr>
      </w:pPr>
      <w:r>
        <w:rPr>
          <w:b/>
          <w:bCs/>
        </w:rPr>
        <w:t>END SEMESTER EXAMINATION – NOV / DEC 2024</w:t>
      </w:r>
    </w:p>
    <w:p w14:paraId="3D38750C"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46A2354E" w14:textId="77777777" w:rsidTr="0037089B">
        <w:trPr>
          <w:trHeight w:val="397"/>
          <w:jc w:val="center"/>
        </w:trPr>
        <w:tc>
          <w:tcPr>
            <w:tcW w:w="1555" w:type="dxa"/>
            <w:vAlign w:val="center"/>
          </w:tcPr>
          <w:p w14:paraId="39EF1CA2"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252A5370" w14:textId="77777777" w:rsidR="003A5F96" w:rsidRPr="0037089B" w:rsidRDefault="003A5F96" w:rsidP="007E575B">
            <w:pPr>
              <w:pStyle w:val="Title"/>
              <w:jc w:val="left"/>
              <w:rPr>
                <w:b/>
                <w:sz w:val="22"/>
                <w:szCs w:val="22"/>
              </w:rPr>
            </w:pPr>
            <w:r>
              <w:rPr>
                <w:b/>
                <w:sz w:val="22"/>
                <w:szCs w:val="22"/>
              </w:rPr>
              <w:t>22EC1004</w:t>
            </w:r>
          </w:p>
        </w:tc>
        <w:tc>
          <w:tcPr>
            <w:tcW w:w="1417" w:type="dxa"/>
            <w:vAlign w:val="center"/>
          </w:tcPr>
          <w:p w14:paraId="63CFA855"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079AB02"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278C218C" w14:textId="77777777" w:rsidTr="0037089B">
        <w:trPr>
          <w:trHeight w:val="397"/>
          <w:jc w:val="center"/>
        </w:trPr>
        <w:tc>
          <w:tcPr>
            <w:tcW w:w="1555" w:type="dxa"/>
            <w:vAlign w:val="center"/>
          </w:tcPr>
          <w:p w14:paraId="57E3D969" w14:textId="77777777" w:rsidR="003A5F96" w:rsidRPr="0037089B" w:rsidRDefault="003A5F96" w:rsidP="007E575B">
            <w:pPr>
              <w:pStyle w:val="Title"/>
              <w:ind w:right="-160"/>
              <w:jc w:val="left"/>
              <w:rPr>
                <w:b/>
                <w:sz w:val="22"/>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14:paraId="5B187672" w14:textId="77777777" w:rsidR="003A5F96" w:rsidRPr="0037089B" w:rsidRDefault="003A5F96" w:rsidP="007E575B">
            <w:pPr>
              <w:pStyle w:val="Title"/>
              <w:jc w:val="left"/>
              <w:rPr>
                <w:b/>
                <w:sz w:val="22"/>
                <w:szCs w:val="22"/>
              </w:rPr>
            </w:pPr>
            <w:r>
              <w:rPr>
                <w:b/>
                <w:sz w:val="22"/>
                <w:szCs w:val="22"/>
              </w:rPr>
              <w:t>FUNDAMENTALS OF ELECTRICAL AND ELECTRONICS ENGINEERING</w:t>
            </w:r>
          </w:p>
        </w:tc>
        <w:tc>
          <w:tcPr>
            <w:tcW w:w="1417" w:type="dxa"/>
            <w:vAlign w:val="center"/>
          </w:tcPr>
          <w:p w14:paraId="5484E36E"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0915E202" w14:textId="77777777" w:rsidR="003A5F96" w:rsidRPr="0037089B" w:rsidRDefault="003A5F96" w:rsidP="007E575B">
            <w:pPr>
              <w:pStyle w:val="Title"/>
              <w:jc w:val="left"/>
              <w:rPr>
                <w:b/>
                <w:sz w:val="22"/>
                <w:szCs w:val="22"/>
              </w:rPr>
            </w:pPr>
            <w:r w:rsidRPr="0037089B">
              <w:rPr>
                <w:b/>
                <w:sz w:val="22"/>
                <w:szCs w:val="22"/>
              </w:rPr>
              <w:t>100</w:t>
            </w:r>
          </w:p>
        </w:tc>
      </w:tr>
    </w:tbl>
    <w:p w14:paraId="45EFC1E3"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5F96" w:rsidRPr="009C4175" w14:paraId="7E849222" w14:textId="77777777" w:rsidTr="003A5F96">
        <w:trPr>
          <w:trHeight w:val="552"/>
        </w:trPr>
        <w:tc>
          <w:tcPr>
            <w:tcW w:w="272" w:type="pct"/>
          </w:tcPr>
          <w:p w14:paraId="19EE0CFD" w14:textId="77777777" w:rsidR="003A5F96" w:rsidRPr="009C4175" w:rsidRDefault="003A5F96" w:rsidP="00517D3B">
            <w:pPr>
              <w:jc w:val="center"/>
              <w:rPr>
                <w:b/>
              </w:rPr>
            </w:pPr>
            <w:r w:rsidRPr="009C4175">
              <w:rPr>
                <w:b/>
              </w:rPr>
              <w:t>Q. No.</w:t>
            </w:r>
          </w:p>
        </w:tc>
        <w:tc>
          <w:tcPr>
            <w:tcW w:w="3929" w:type="pct"/>
            <w:gridSpan w:val="2"/>
            <w:vAlign w:val="center"/>
          </w:tcPr>
          <w:p w14:paraId="5C75127C" w14:textId="77777777" w:rsidR="003A5F96" w:rsidRPr="009C4175" w:rsidRDefault="003A5F96" w:rsidP="003A5F96">
            <w:pPr>
              <w:jc w:val="center"/>
              <w:rPr>
                <w:b/>
              </w:rPr>
            </w:pPr>
            <w:r w:rsidRPr="009C4175">
              <w:rPr>
                <w:b/>
              </w:rPr>
              <w:t>Questions</w:t>
            </w:r>
          </w:p>
        </w:tc>
        <w:tc>
          <w:tcPr>
            <w:tcW w:w="319" w:type="pct"/>
            <w:vAlign w:val="center"/>
          </w:tcPr>
          <w:p w14:paraId="12531151" w14:textId="77777777" w:rsidR="003A5F96" w:rsidRPr="009C4175" w:rsidRDefault="003A5F96" w:rsidP="003A5F96">
            <w:pPr>
              <w:jc w:val="center"/>
              <w:rPr>
                <w:b/>
              </w:rPr>
            </w:pPr>
            <w:r w:rsidRPr="009C4175">
              <w:rPr>
                <w:b/>
              </w:rPr>
              <w:t>CO</w:t>
            </w:r>
          </w:p>
        </w:tc>
        <w:tc>
          <w:tcPr>
            <w:tcW w:w="256" w:type="pct"/>
            <w:vAlign w:val="center"/>
          </w:tcPr>
          <w:p w14:paraId="17CC03FB" w14:textId="77777777" w:rsidR="003A5F96" w:rsidRPr="009C4175" w:rsidRDefault="003A5F96" w:rsidP="003A5F96">
            <w:pPr>
              <w:jc w:val="center"/>
              <w:rPr>
                <w:b/>
              </w:rPr>
            </w:pPr>
            <w:r w:rsidRPr="009C4175">
              <w:rPr>
                <w:b/>
              </w:rPr>
              <w:t>BL</w:t>
            </w:r>
          </w:p>
        </w:tc>
        <w:tc>
          <w:tcPr>
            <w:tcW w:w="224" w:type="pct"/>
            <w:vAlign w:val="center"/>
          </w:tcPr>
          <w:p w14:paraId="08C16677" w14:textId="77777777" w:rsidR="003A5F96" w:rsidRPr="009C4175" w:rsidRDefault="003A5F96" w:rsidP="003A5F96">
            <w:pPr>
              <w:jc w:val="center"/>
              <w:rPr>
                <w:b/>
              </w:rPr>
            </w:pPr>
            <w:r w:rsidRPr="009C4175">
              <w:rPr>
                <w:b/>
              </w:rPr>
              <w:t>M</w:t>
            </w:r>
          </w:p>
        </w:tc>
      </w:tr>
      <w:tr w:rsidR="003A5F96" w:rsidRPr="009C4175" w14:paraId="427646BB" w14:textId="77777777" w:rsidTr="003A5F96">
        <w:trPr>
          <w:trHeight w:val="397"/>
        </w:trPr>
        <w:tc>
          <w:tcPr>
            <w:tcW w:w="5000" w:type="pct"/>
            <w:gridSpan w:val="6"/>
            <w:vAlign w:val="center"/>
          </w:tcPr>
          <w:p w14:paraId="3EE71751" w14:textId="77777777" w:rsidR="003A5F96" w:rsidRPr="009C4175" w:rsidRDefault="003A5F96" w:rsidP="003A5F96">
            <w:pPr>
              <w:jc w:val="center"/>
              <w:rPr>
                <w:b/>
              </w:rPr>
            </w:pPr>
            <w:r w:rsidRPr="009C4175">
              <w:rPr>
                <w:b/>
              </w:rPr>
              <w:t>PART – A (10 X 1 = 10 MARKS)</w:t>
            </w:r>
          </w:p>
        </w:tc>
      </w:tr>
      <w:tr w:rsidR="003A5F96" w:rsidRPr="009C4175" w14:paraId="5B7542BE" w14:textId="77777777" w:rsidTr="003A5F96">
        <w:trPr>
          <w:trHeight w:val="283"/>
        </w:trPr>
        <w:tc>
          <w:tcPr>
            <w:tcW w:w="272" w:type="pct"/>
          </w:tcPr>
          <w:p w14:paraId="4E8458A3" w14:textId="77777777" w:rsidR="003A5F96" w:rsidRPr="009C4175" w:rsidRDefault="003A5F96" w:rsidP="00517D3B">
            <w:pPr>
              <w:jc w:val="center"/>
            </w:pPr>
            <w:r w:rsidRPr="009C4175">
              <w:t>1.</w:t>
            </w:r>
          </w:p>
        </w:tc>
        <w:tc>
          <w:tcPr>
            <w:tcW w:w="3929" w:type="pct"/>
            <w:gridSpan w:val="2"/>
          </w:tcPr>
          <w:p w14:paraId="464943D9" w14:textId="77777777" w:rsidR="003A5F96" w:rsidRPr="009C4175" w:rsidRDefault="003A5F96" w:rsidP="003A5F96">
            <w:pPr>
              <w:autoSpaceDE w:val="0"/>
              <w:autoSpaceDN w:val="0"/>
              <w:adjustRightInd w:val="0"/>
            </w:pPr>
            <w:r w:rsidRPr="000D3811">
              <w:t>List the advantages of LED.</w:t>
            </w:r>
          </w:p>
        </w:tc>
        <w:tc>
          <w:tcPr>
            <w:tcW w:w="319" w:type="pct"/>
          </w:tcPr>
          <w:p w14:paraId="03BCC57C" w14:textId="77777777" w:rsidR="003A5F96" w:rsidRPr="009C4175" w:rsidRDefault="003A5F96" w:rsidP="00517D3B">
            <w:pPr>
              <w:jc w:val="center"/>
            </w:pPr>
            <w:r w:rsidRPr="009C4175">
              <w:t>CO1</w:t>
            </w:r>
          </w:p>
        </w:tc>
        <w:tc>
          <w:tcPr>
            <w:tcW w:w="256" w:type="pct"/>
          </w:tcPr>
          <w:p w14:paraId="7BF0DDDD" w14:textId="77777777" w:rsidR="003A5F96" w:rsidRPr="009C4175" w:rsidRDefault="003A5F96" w:rsidP="00517D3B">
            <w:pPr>
              <w:jc w:val="center"/>
            </w:pPr>
            <w:r>
              <w:t>R</w:t>
            </w:r>
          </w:p>
        </w:tc>
        <w:tc>
          <w:tcPr>
            <w:tcW w:w="224" w:type="pct"/>
          </w:tcPr>
          <w:p w14:paraId="627C73D9" w14:textId="77777777" w:rsidR="003A5F96" w:rsidRPr="009C4175" w:rsidRDefault="003A5F96" w:rsidP="00517D3B">
            <w:pPr>
              <w:jc w:val="center"/>
            </w:pPr>
            <w:r w:rsidRPr="009C4175">
              <w:t>1</w:t>
            </w:r>
          </w:p>
        </w:tc>
      </w:tr>
      <w:tr w:rsidR="003A5F96" w:rsidRPr="009C4175" w14:paraId="76AEB1F8" w14:textId="77777777" w:rsidTr="003A5F96">
        <w:trPr>
          <w:trHeight w:val="283"/>
        </w:trPr>
        <w:tc>
          <w:tcPr>
            <w:tcW w:w="272" w:type="pct"/>
          </w:tcPr>
          <w:p w14:paraId="3C8E56FA" w14:textId="77777777" w:rsidR="003A5F96" w:rsidRPr="009C4175" w:rsidRDefault="003A5F96" w:rsidP="00517D3B">
            <w:pPr>
              <w:jc w:val="center"/>
            </w:pPr>
            <w:r w:rsidRPr="009C4175">
              <w:t>2.</w:t>
            </w:r>
          </w:p>
        </w:tc>
        <w:tc>
          <w:tcPr>
            <w:tcW w:w="3929" w:type="pct"/>
            <w:gridSpan w:val="2"/>
          </w:tcPr>
          <w:p w14:paraId="3BAB9A80" w14:textId="77777777" w:rsidR="003A5F96" w:rsidRPr="009C4175" w:rsidRDefault="003A5F96" w:rsidP="003A5F96">
            <w:r w:rsidRPr="000D3811">
              <w:t>Name any two electrical safety devices.</w:t>
            </w:r>
          </w:p>
        </w:tc>
        <w:tc>
          <w:tcPr>
            <w:tcW w:w="319" w:type="pct"/>
          </w:tcPr>
          <w:p w14:paraId="4152E6A2" w14:textId="77777777" w:rsidR="003A5F96" w:rsidRPr="009C4175" w:rsidRDefault="003A5F96" w:rsidP="00517D3B">
            <w:pPr>
              <w:jc w:val="center"/>
            </w:pPr>
            <w:r w:rsidRPr="009C4175">
              <w:t>CO1</w:t>
            </w:r>
          </w:p>
        </w:tc>
        <w:tc>
          <w:tcPr>
            <w:tcW w:w="256" w:type="pct"/>
          </w:tcPr>
          <w:p w14:paraId="2466AF4B" w14:textId="77777777" w:rsidR="003A5F96" w:rsidRPr="009C4175" w:rsidRDefault="003A5F96" w:rsidP="00517D3B">
            <w:pPr>
              <w:jc w:val="center"/>
            </w:pPr>
            <w:r>
              <w:t>R</w:t>
            </w:r>
          </w:p>
        </w:tc>
        <w:tc>
          <w:tcPr>
            <w:tcW w:w="224" w:type="pct"/>
          </w:tcPr>
          <w:p w14:paraId="125F8CF1" w14:textId="77777777" w:rsidR="003A5F96" w:rsidRPr="009C4175" w:rsidRDefault="003A5F96" w:rsidP="00517D3B">
            <w:pPr>
              <w:jc w:val="center"/>
            </w:pPr>
            <w:r w:rsidRPr="009C4175">
              <w:t>1</w:t>
            </w:r>
          </w:p>
        </w:tc>
      </w:tr>
      <w:tr w:rsidR="003A5F96" w:rsidRPr="009C4175" w14:paraId="6374281F" w14:textId="77777777" w:rsidTr="003A5F96">
        <w:trPr>
          <w:trHeight w:val="283"/>
        </w:trPr>
        <w:tc>
          <w:tcPr>
            <w:tcW w:w="272" w:type="pct"/>
          </w:tcPr>
          <w:p w14:paraId="26EE6EAE" w14:textId="77777777" w:rsidR="003A5F96" w:rsidRPr="009C4175" w:rsidRDefault="003A5F96" w:rsidP="00517D3B">
            <w:pPr>
              <w:jc w:val="center"/>
            </w:pPr>
            <w:r w:rsidRPr="009C4175">
              <w:t>3.</w:t>
            </w:r>
          </w:p>
        </w:tc>
        <w:tc>
          <w:tcPr>
            <w:tcW w:w="3929" w:type="pct"/>
            <w:gridSpan w:val="2"/>
          </w:tcPr>
          <w:p w14:paraId="2418DF28" w14:textId="77777777" w:rsidR="003A5F96" w:rsidRPr="009C4175" w:rsidRDefault="003A5F96" w:rsidP="003A5F96">
            <w:r w:rsidRPr="000D3811">
              <w:t>Summarize the significance of a generator.</w:t>
            </w:r>
          </w:p>
        </w:tc>
        <w:tc>
          <w:tcPr>
            <w:tcW w:w="319" w:type="pct"/>
          </w:tcPr>
          <w:p w14:paraId="6935C21E" w14:textId="77777777" w:rsidR="003A5F96" w:rsidRPr="009C4175" w:rsidRDefault="003A5F96" w:rsidP="00517D3B">
            <w:pPr>
              <w:jc w:val="center"/>
            </w:pPr>
            <w:r w:rsidRPr="009C4175">
              <w:t>CO2</w:t>
            </w:r>
          </w:p>
        </w:tc>
        <w:tc>
          <w:tcPr>
            <w:tcW w:w="256" w:type="pct"/>
          </w:tcPr>
          <w:p w14:paraId="4E64E8C4" w14:textId="77777777" w:rsidR="003A5F96" w:rsidRPr="009C4175" w:rsidRDefault="003A5F96" w:rsidP="00517D3B">
            <w:pPr>
              <w:jc w:val="center"/>
            </w:pPr>
            <w:r>
              <w:t>U</w:t>
            </w:r>
          </w:p>
        </w:tc>
        <w:tc>
          <w:tcPr>
            <w:tcW w:w="224" w:type="pct"/>
          </w:tcPr>
          <w:p w14:paraId="10428850" w14:textId="77777777" w:rsidR="003A5F96" w:rsidRPr="009C4175" w:rsidRDefault="003A5F96" w:rsidP="00517D3B">
            <w:pPr>
              <w:jc w:val="center"/>
            </w:pPr>
            <w:r w:rsidRPr="009C4175">
              <w:t>1</w:t>
            </w:r>
          </w:p>
        </w:tc>
      </w:tr>
      <w:tr w:rsidR="003A5F96" w:rsidRPr="009C4175" w14:paraId="71F3FE0D" w14:textId="77777777" w:rsidTr="003A5F96">
        <w:trPr>
          <w:trHeight w:val="283"/>
        </w:trPr>
        <w:tc>
          <w:tcPr>
            <w:tcW w:w="272" w:type="pct"/>
          </w:tcPr>
          <w:p w14:paraId="7A341CE7" w14:textId="77777777" w:rsidR="003A5F96" w:rsidRPr="009C4175" w:rsidRDefault="003A5F96" w:rsidP="00517D3B">
            <w:pPr>
              <w:jc w:val="center"/>
            </w:pPr>
            <w:r w:rsidRPr="009C4175">
              <w:t>4.</w:t>
            </w:r>
          </w:p>
        </w:tc>
        <w:tc>
          <w:tcPr>
            <w:tcW w:w="3929" w:type="pct"/>
            <w:gridSpan w:val="2"/>
          </w:tcPr>
          <w:p w14:paraId="3C45BC7C" w14:textId="77777777" w:rsidR="003A5F96" w:rsidRPr="009C4175" w:rsidRDefault="003A5F96" w:rsidP="003A5F96">
            <w:pPr>
              <w:tabs>
                <w:tab w:val="left" w:pos="2964"/>
              </w:tabs>
            </w:pPr>
            <w:r w:rsidRPr="000D3811">
              <w:t>Identify the motor used in ceiling fans.</w:t>
            </w:r>
          </w:p>
        </w:tc>
        <w:tc>
          <w:tcPr>
            <w:tcW w:w="319" w:type="pct"/>
          </w:tcPr>
          <w:p w14:paraId="5A5CB08B" w14:textId="77777777" w:rsidR="003A5F96" w:rsidRPr="009C4175" w:rsidRDefault="003A5F96" w:rsidP="00517D3B">
            <w:pPr>
              <w:jc w:val="center"/>
            </w:pPr>
            <w:r w:rsidRPr="009C4175">
              <w:t>CO2</w:t>
            </w:r>
          </w:p>
        </w:tc>
        <w:tc>
          <w:tcPr>
            <w:tcW w:w="256" w:type="pct"/>
          </w:tcPr>
          <w:p w14:paraId="30EDB9FC" w14:textId="77777777" w:rsidR="003A5F96" w:rsidRPr="009C4175" w:rsidRDefault="003A5F96" w:rsidP="00517D3B">
            <w:pPr>
              <w:jc w:val="center"/>
            </w:pPr>
            <w:r>
              <w:t>U</w:t>
            </w:r>
          </w:p>
        </w:tc>
        <w:tc>
          <w:tcPr>
            <w:tcW w:w="224" w:type="pct"/>
          </w:tcPr>
          <w:p w14:paraId="2B04CB32" w14:textId="77777777" w:rsidR="003A5F96" w:rsidRPr="009C4175" w:rsidRDefault="003A5F96" w:rsidP="00517D3B">
            <w:pPr>
              <w:jc w:val="center"/>
            </w:pPr>
            <w:r w:rsidRPr="009C4175">
              <w:t>1</w:t>
            </w:r>
          </w:p>
        </w:tc>
      </w:tr>
      <w:tr w:rsidR="003A5F96" w:rsidRPr="009C4175" w14:paraId="4B84DB26" w14:textId="77777777" w:rsidTr="003A5F96">
        <w:trPr>
          <w:trHeight w:val="283"/>
        </w:trPr>
        <w:tc>
          <w:tcPr>
            <w:tcW w:w="272" w:type="pct"/>
          </w:tcPr>
          <w:p w14:paraId="38661E1A" w14:textId="77777777" w:rsidR="003A5F96" w:rsidRPr="009C4175" w:rsidRDefault="003A5F96" w:rsidP="00517D3B">
            <w:pPr>
              <w:jc w:val="center"/>
            </w:pPr>
            <w:r w:rsidRPr="009C4175">
              <w:t>5.</w:t>
            </w:r>
          </w:p>
        </w:tc>
        <w:tc>
          <w:tcPr>
            <w:tcW w:w="3929" w:type="pct"/>
            <w:gridSpan w:val="2"/>
          </w:tcPr>
          <w:p w14:paraId="409D9C25" w14:textId="77777777" w:rsidR="003A5F96" w:rsidRPr="009C4175" w:rsidRDefault="003A5F96" w:rsidP="003A5F96">
            <w:pPr>
              <w:pStyle w:val="Default"/>
            </w:pPr>
            <w:r w:rsidRPr="000D3811">
              <w:t>Identify the working principle behind relays.</w:t>
            </w:r>
          </w:p>
        </w:tc>
        <w:tc>
          <w:tcPr>
            <w:tcW w:w="319" w:type="pct"/>
          </w:tcPr>
          <w:p w14:paraId="797C02F7" w14:textId="77777777" w:rsidR="003A5F96" w:rsidRPr="009C4175" w:rsidRDefault="003A5F96" w:rsidP="00517D3B">
            <w:pPr>
              <w:jc w:val="center"/>
            </w:pPr>
            <w:r w:rsidRPr="009C4175">
              <w:t>CO3</w:t>
            </w:r>
          </w:p>
        </w:tc>
        <w:tc>
          <w:tcPr>
            <w:tcW w:w="256" w:type="pct"/>
          </w:tcPr>
          <w:p w14:paraId="258AC188" w14:textId="77777777" w:rsidR="003A5F96" w:rsidRPr="009C4175" w:rsidRDefault="003A5F96" w:rsidP="00517D3B">
            <w:pPr>
              <w:jc w:val="center"/>
            </w:pPr>
            <w:r>
              <w:t>U</w:t>
            </w:r>
          </w:p>
        </w:tc>
        <w:tc>
          <w:tcPr>
            <w:tcW w:w="224" w:type="pct"/>
          </w:tcPr>
          <w:p w14:paraId="572F455D" w14:textId="77777777" w:rsidR="003A5F96" w:rsidRPr="009C4175" w:rsidRDefault="003A5F96" w:rsidP="00517D3B">
            <w:pPr>
              <w:jc w:val="center"/>
            </w:pPr>
            <w:r w:rsidRPr="009C4175">
              <w:t>1</w:t>
            </w:r>
          </w:p>
        </w:tc>
      </w:tr>
      <w:tr w:rsidR="003A5F96" w:rsidRPr="009C4175" w14:paraId="5E660CD7" w14:textId="77777777" w:rsidTr="003A5F96">
        <w:trPr>
          <w:trHeight w:val="283"/>
        </w:trPr>
        <w:tc>
          <w:tcPr>
            <w:tcW w:w="272" w:type="pct"/>
          </w:tcPr>
          <w:p w14:paraId="42D81CE4" w14:textId="77777777" w:rsidR="003A5F96" w:rsidRPr="009C4175" w:rsidRDefault="003A5F96" w:rsidP="00517D3B">
            <w:pPr>
              <w:jc w:val="center"/>
            </w:pPr>
            <w:r w:rsidRPr="009C4175">
              <w:t>6.</w:t>
            </w:r>
          </w:p>
        </w:tc>
        <w:tc>
          <w:tcPr>
            <w:tcW w:w="3929" w:type="pct"/>
            <w:gridSpan w:val="2"/>
          </w:tcPr>
          <w:p w14:paraId="77D939BB" w14:textId="77777777" w:rsidR="003A5F96" w:rsidRPr="009C4175" w:rsidRDefault="003A5F96" w:rsidP="003A5F96">
            <w:r>
              <w:t>Identify</w:t>
            </w:r>
            <w:r w:rsidRPr="000D3811">
              <w:t xml:space="preserve"> the semiconductor material used for making LEDs.</w:t>
            </w:r>
          </w:p>
        </w:tc>
        <w:tc>
          <w:tcPr>
            <w:tcW w:w="319" w:type="pct"/>
          </w:tcPr>
          <w:p w14:paraId="6388B225" w14:textId="77777777" w:rsidR="003A5F96" w:rsidRPr="009C4175" w:rsidRDefault="003A5F96" w:rsidP="00517D3B">
            <w:pPr>
              <w:jc w:val="center"/>
            </w:pPr>
            <w:r w:rsidRPr="009C4175">
              <w:t>CO</w:t>
            </w:r>
            <w:r>
              <w:t>3</w:t>
            </w:r>
          </w:p>
        </w:tc>
        <w:tc>
          <w:tcPr>
            <w:tcW w:w="256" w:type="pct"/>
          </w:tcPr>
          <w:p w14:paraId="0E270EFC" w14:textId="77777777" w:rsidR="003A5F96" w:rsidRPr="009C4175" w:rsidRDefault="003A5F96" w:rsidP="00517D3B">
            <w:pPr>
              <w:jc w:val="center"/>
            </w:pPr>
            <w:r>
              <w:t>U</w:t>
            </w:r>
          </w:p>
        </w:tc>
        <w:tc>
          <w:tcPr>
            <w:tcW w:w="224" w:type="pct"/>
          </w:tcPr>
          <w:p w14:paraId="0B768F59" w14:textId="77777777" w:rsidR="003A5F96" w:rsidRPr="009C4175" w:rsidRDefault="003A5F96" w:rsidP="00517D3B">
            <w:pPr>
              <w:jc w:val="center"/>
            </w:pPr>
            <w:r w:rsidRPr="009C4175">
              <w:t>1</w:t>
            </w:r>
          </w:p>
        </w:tc>
      </w:tr>
      <w:tr w:rsidR="003A5F96" w:rsidRPr="009C4175" w14:paraId="70148983" w14:textId="77777777" w:rsidTr="003A5F96">
        <w:trPr>
          <w:trHeight w:val="283"/>
        </w:trPr>
        <w:tc>
          <w:tcPr>
            <w:tcW w:w="272" w:type="pct"/>
          </w:tcPr>
          <w:p w14:paraId="0C078733" w14:textId="77777777" w:rsidR="003A5F96" w:rsidRPr="009C4175" w:rsidRDefault="003A5F96" w:rsidP="00517D3B">
            <w:pPr>
              <w:jc w:val="center"/>
            </w:pPr>
            <w:r w:rsidRPr="009C4175">
              <w:t>7.</w:t>
            </w:r>
          </w:p>
        </w:tc>
        <w:tc>
          <w:tcPr>
            <w:tcW w:w="3929" w:type="pct"/>
            <w:gridSpan w:val="2"/>
          </w:tcPr>
          <w:p w14:paraId="17DA6302" w14:textId="77777777" w:rsidR="003A5F96" w:rsidRPr="009C4175" w:rsidRDefault="003A5F96" w:rsidP="003A5F96">
            <w:pPr>
              <w:pStyle w:val="ListParagraph"/>
              <w:ind w:left="0"/>
              <w:rPr>
                <w:noProof/>
                <w:lang w:eastAsia="zh-TW"/>
              </w:rPr>
            </w:pPr>
            <w:r w:rsidRPr="000D3811">
              <w:t>Classify the logic gates.</w:t>
            </w:r>
          </w:p>
        </w:tc>
        <w:tc>
          <w:tcPr>
            <w:tcW w:w="319" w:type="pct"/>
          </w:tcPr>
          <w:p w14:paraId="3014EF09" w14:textId="77777777" w:rsidR="003A5F96" w:rsidRPr="009C4175" w:rsidRDefault="003A5F96" w:rsidP="00517D3B">
            <w:pPr>
              <w:jc w:val="center"/>
            </w:pPr>
            <w:r w:rsidRPr="009C4175">
              <w:t>CO4</w:t>
            </w:r>
          </w:p>
        </w:tc>
        <w:tc>
          <w:tcPr>
            <w:tcW w:w="256" w:type="pct"/>
          </w:tcPr>
          <w:p w14:paraId="2E2305A9" w14:textId="77777777" w:rsidR="003A5F96" w:rsidRPr="009C4175" w:rsidRDefault="003A5F96" w:rsidP="00517D3B">
            <w:pPr>
              <w:jc w:val="center"/>
            </w:pPr>
            <w:r>
              <w:t>U</w:t>
            </w:r>
          </w:p>
        </w:tc>
        <w:tc>
          <w:tcPr>
            <w:tcW w:w="224" w:type="pct"/>
          </w:tcPr>
          <w:p w14:paraId="109CF29F" w14:textId="77777777" w:rsidR="003A5F96" w:rsidRPr="009C4175" w:rsidRDefault="003A5F96" w:rsidP="00517D3B">
            <w:pPr>
              <w:jc w:val="center"/>
            </w:pPr>
            <w:r w:rsidRPr="009C4175">
              <w:t>1</w:t>
            </w:r>
          </w:p>
        </w:tc>
      </w:tr>
      <w:tr w:rsidR="003A5F96" w:rsidRPr="009C4175" w14:paraId="7E0987FB" w14:textId="77777777" w:rsidTr="003A5F96">
        <w:trPr>
          <w:trHeight w:val="283"/>
        </w:trPr>
        <w:tc>
          <w:tcPr>
            <w:tcW w:w="272" w:type="pct"/>
          </w:tcPr>
          <w:p w14:paraId="5EEC58EE" w14:textId="77777777" w:rsidR="003A5F96" w:rsidRPr="009C4175" w:rsidRDefault="003A5F96" w:rsidP="00517D3B">
            <w:pPr>
              <w:jc w:val="center"/>
            </w:pPr>
            <w:r w:rsidRPr="009C4175">
              <w:t>8.</w:t>
            </w:r>
          </w:p>
        </w:tc>
        <w:tc>
          <w:tcPr>
            <w:tcW w:w="3929" w:type="pct"/>
            <w:gridSpan w:val="2"/>
          </w:tcPr>
          <w:p w14:paraId="2C1C837F" w14:textId="77777777" w:rsidR="003A5F96" w:rsidRPr="009C4175" w:rsidRDefault="003A5F96" w:rsidP="003A5F96">
            <w:pPr>
              <w:tabs>
                <w:tab w:val="left" w:pos="3312"/>
              </w:tabs>
              <w:rPr>
                <w:b/>
                <w:bCs/>
              </w:rPr>
            </w:pPr>
            <w:r w:rsidRPr="000D3811">
              <w:t>List the types of flip flops.</w:t>
            </w:r>
          </w:p>
        </w:tc>
        <w:tc>
          <w:tcPr>
            <w:tcW w:w="319" w:type="pct"/>
          </w:tcPr>
          <w:p w14:paraId="5CED5B3A" w14:textId="77777777" w:rsidR="003A5F96" w:rsidRPr="009C4175" w:rsidRDefault="003A5F96" w:rsidP="00517D3B">
            <w:pPr>
              <w:jc w:val="center"/>
            </w:pPr>
            <w:r w:rsidRPr="009C4175">
              <w:t>CO4</w:t>
            </w:r>
          </w:p>
        </w:tc>
        <w:tc>
          <w:tcPr>
            <w:tcW w:w="256" w:type="pct"/>
          </w:tcPr>
          <w:p w14:paraId="18D1B3D6" w14:textId="77777777" w:rsidR="003A5F96" w:rsidRPr="009C4175" w:rsidRDefault="003A5F96" w:rsidP="00517D3B">
            <w:pPr>
              <w:jc w:val="center"/>
            </w:pPr>
            <w:r>
              <w:t>R</w:t>
            </w:r>
          </w:p>
        </w:tc>
        <w:tc>
          <w:tcPr>
            <w:tcW w:w="224" w:type="pct"/>
          </w:tcPr>
          <w:p w14:paraId="3FECE492" w14:textId="77777777" w:rsidR="003A5F96" w:rsidRPr="009C4175" w:rsidRDefault="003A5F96" w:rsidP="00517D3B">
            <w:pPr>
              <w:jc w:val="center"/>
            </w:pPr>
            <w:r w:rsidRPr="009C4175">
              <w:t>1</w:t>
            </w:r>
          </w:p>
        </w:tc>
      </w:tr>
      <w:tr w:rsidR="003A5F96" w:rsidRPr="009C4175" w14:paraId="178A6CC0" w14:textId="77777777" w:rsidTr="003A5F96">
        <w:trPr>
          <w:trHeight w:val="283"/>
        </w:trPr>
        <w:tc>
          <w:tcPr>
            <w:tcW w:w="272" w:type="pct"/>
          </w:tcPr>
          <w:p w14:paraId="4EB2AB4F" w14:textId="77777777" w:rsidR="003A5F96" w:rsidRPr="009C4175" w:rsidRDefault="003A5F96" w:rsidP="00517D3B">
            <w:pPr>
              <w:jc w:val="center"/>
            </w:pPr>
            <w:r w:rsidRPr="009C4175">
              <w:t>9.</w:t>
            </w:r>
          </w:p>
        </w:tc>
        <w:tc>
          <w:tcPr>
            <w:tcW w:w="3929" w:type="pct"/>
            <w:gridSpan w:val="2"/>
          </w:tcPr>
          <w:p w14:paraId="3762CABE" w14:textId="77777777" w:rsidR="003A5F96" w:rsidRPr="009C4175" w:rsidRDefault="003A5F96" w:rsidP="003A5F96">
            <w:pPr>
              <w:pStyle w:val="ListParagraph"/>
              <w:tabs>
                <w:tab w:val="left" w:pos="3180"/>
              </w:tabs>
              <w:ind w:left="0"/>
              <w:rPr>
                <w:noProof/>
                <w:lang w:eastAsia="zh-TW"/>
              </w:rPr>
            </w:pPr>
            <w:r w:rsidRPr="00A2757E">
              <w:rPr>
                <w:noProof/>
                <w:lang w:eastAsia="zh-TW"/>
              </w:rPr>
              <w:t>Identify the sensor used for measuring altitude and pressure in aircraft.</w:t>
            </w:r>
          </w:p>
        </w:tc>
        <w:tc>
          <w:tcPr>
            <w:tcW w:w="319" w:type="pct"/>
          </w:tcPr>
          <w:p w14:paraId="6408BB14" w14:textId="77777777" w:rsidR="003A5F96" w:rsidRPr="009C4175" w:rsidRDefault="003A5F96" w:rsidP="00517D3B">
            <w:pPr>
              <w:jc w:val="center"/>
            </w:pPr>
            <w:r w:rsidRPr="009C4175">
              <w:t>CO5</w:t>
            </w:r>
          </w:p>
        </w:tc>
        <w:tc>
          <w:tcPr>
            <w:tcW w:w="256" w:type="pct"/>
          </w:tcPr>
          <w:p w14:paraId="3DFDE939" w14:textId="77777777" w:rsidR="003A5F96" w:rsidRPr="009C4175" w:rsidRDefault="003A5F96" w:rsidP="00517D3B">
            <w:pPr>
              <w:jc w:val="center"/>
            </w:pPr>
            <w:r>
              <w:t>U</w:t>
            </w:r>
          </w:p>
        </w:tc>
        <w:tc>
          <w:tcPr>
            <w:tcW w:w="224" w:type="pct"/>
          </w:tcPr>
          <w:p w14:paraId="50E90C51" w14:textId="77777777" w:rsidR="003A5F96" w:rsidRPr="009C4175" w:rsidRDefault="003A5F96" w:rsidP="00517D3B">
            <w:pPr>
              <w:jc w:val="center"/>
            </w:pPr>
            <w:r w:rsidRPr="009C4175">
              <w:t>1</w:t>
            </w:r>
          </w:p>
        </w:tc>
      </w:tr>
      <w:tr w:rsidR="003A5F96" w:rsidRPr="009C4175" w14:paraId="724707EA" w14:textId="77777777" w:rsidTr="003A5F96">
        <w:trPr>
          <w:trHeight w:val="283"/>
        </w:trPr>
        <w:tc>
          <w:tcPr>
            <w:tcW w:w="272" w:type="pct"/>
          </w:tcPr>
          <w:p w14:paraId="347AB5C0" w14:textId="77777777" w:rsidR="003A5F96" w:rsidRPr="009C4175" w:rsidRDefault="003A5F96" w:rsidP="00517D3B">
            <w:pPr>
              <w:jc w:val="center"/>
            </w:pPr>
            <w:r w:rsidRPr="009C4175">
              <w:t>10.</w:t>
            </w:r>
          </w:p>
        </w:tc>
        <w:tc>
          <w:tcPr>
            <w:tcW w:w="3929" w:type="pct"/>
            <w:gridSpan w:val="2"/>
          </w:tcPr>
          <w:p w14:paraId="629B62D6" w14:textId="77777777" w:rsidR="003A5F96" w:rsidRPr="009C4175" w:rsidRDefault="003A5F96" w:rsidP="003A5F96">
            <w:pPr>
              <w:tabs>
                <w:tab w:val="left" w:pos="2676"/>
              </w:tabs>
            </w:pPr>
            <w:r w:rsidRPr="00A2757E">
              <w:t>Contrast active and passive satellites.</w:t>
            </w:r>
          </w:p>
        </w:tc>
        <w:tc>
          <w:tcPr>
            <w:tcW w:w="319" w:type="pct"/>
          </w:tcPr>
          <w:p w14:paraId="7E2B8EA5" w14:textId="77777777" w:rsidR="003A5F96" w:rsidRPr="009C4175" w:rsidRDefault="003A5F96" w:rsidP="00517D3B">
            <w:pPr>
              <w:jc w:val="center"/>
            </w:pPr>
            <w:r w:rsidRPr="009C4175">
              <w:t>CO6</w:t>
            </w:r>
          </w:p>
        </w:tc>
        <w:tc>
          <w:tcPr>
            <w:tcW w:w="256" w:type="pct"/>
          </w:tcPr>
          <w:p w14:paraId="680C4726" w14:textId="77777777" w:rsidR="003A5F96" w:rsidRPr="009C4175" w:rsidRDefault="003A5F96" w:rsidP="00517D3B">
            <w:pPr>
              <w:jc w:val="center"/>
            </w:pPr>
            <w:r>
              <w:t>U</w:t>
            </w:r>
          </w:p>
        </w:tc>
        <w:tc>
          <w:tcPr>
            <w:tcW w:w="224" w:type="pct"/>
          </w:tcPr>
          <w:p w14:paraId="3A127CB5" w14:textId="77777777" w:rsidR="003A5F96" w:rsidRPr="009C4175" w:rsidRDefault="003A5F96" w:rsidP="00517D3B">
            <w:pPr>
              <w:jc w:val="center"/>
            </w:pPr>
            <w:r w:rsidRPr="009C4175">
              <w:t>1</w:t>
            </w:r>
          </w:p>
        </w:tc>
      </w:tr>
      <w:tr w:rsidR="003A5F96" w:rsidRPr="009C4175" w14:paraId="7DA7FBE6" w14:textId="77777777" w:rsidTr="003A5F96">
        <w:trPr>
          <w:trHeight w:val="397"/>
        </w:trPr>
        <w:tc>
          <w:tcPr>
            <w:tcW w:w="5000" w:type="pct"/>
            <w:gridSpan w:val="6"/>
            <w:vAlign w:val="center"/>
          </w:tcPr>
          <w:p w14:paraId="2A0785E2" w14:textId="77777777" w:rsidR="003A5F96" w:rsidRPr="009C4175" w:rsidRDefault="003A5F96" w:rsidP="003A5F96">
            <w:pPr>
              <w:jc w:val="center"/>
              <w:rPr>
                <w:b/>
              </w:rPr>
            </w:pPr>
            <w:r w:rsidRPr="009C4175">
              <w:rPr>
                <w:b/>
              </w:rPr>
              <w:t>PART – B (6 X 3 = 18 MARKS)</w:t>
            </w:r>
          </w:p>
        </w:tc>
      </w:tr>
      <w:tr w:rsidR="003A5F96" w:rsidRPr="009C4175" w14:paraId="5E29D0A1" w14:textId="77777777" w:rsidTr="003A5F96">
        <w:trPr>
          <w:trHeight w:val="283"/>
        </w:trPr>
        <w:tc>
          <w:tcPr>
            <w:tcW w:w="272" w:type="pct"/>
          </w:tcPr>
          <w:p w14:paraId="3077ADBA" w14:textId="77777777" w:rsidR="003A5F96" w:rsidRPr="009C4175" w:rsidRDefault="003A5F96" w:rsidP="00517D3B">
            <w:pPr>
              <w:pStyle w:val="NoSpacing"/>
              <w:jc w:val="center"/>
            </w:pPr>
            <w:r w:rsidRPr="009C4175">
              <w:t>11.</w:t>
            </w:r>
          </w:p>
        </w:tc>
        <w:tc>
          <w:tcPr>
            <w:tcW w:w="3929" w:type="pct"/>
            <w:gridSpan w:val="2"/>
          </w:tcPr>
          <w:p w14:paraId="7A50861E" w14:textId="77777777" w:rsidR="003A5F96" w:rsidRPr="009C4175" w:rsidRDefault="003A5F96" w:rsidP="003A5F96">
            <w:pPr>
              <w:pStyle w:val="NoSpacing"/>
              <w:tabs>
                <w:tab w:val="left" w:pos="636"/>
              </w:tabs>
            </w:pPr>
            <w:r w:rsidRPr="00186C91">
              <w:t>Calculate the cost of electricity required to operate a 750W refrigerator for one day, given that the electricity rate is 6 Rupees per kWh.</w:t>
            </w:r>
          </w:p>
        </w:tc>
        <w:tc>
          <w:tcPr>
            <w:tcW w:w="319" w:type="pct"/>
          </w:tcPr>
          <w:p w14:paraId="7E362D06" w14:textId="77777777" w:rsidR="003A5F96" w:rsidRPr="009C4175" w:rsidRDefault="003A5F96" w:rsidP="00517D3B">
            <w:pPr>
              <w:pStyle w:val="NoSpacing"/>
              <w:jc w:val="center"/>
            </w:pPr>
            <w:r w:rsidRPr="009C4175">
              <w:t>CO1</w:t>
            </w:r>
          </w:p>
        </w:tc>
        <w:tc>
          <w:tcPr>
            <w:tcW w:w="256" w:type="pct"/>
          </w:tcPr>
          <w:p w14:paraId="7F6A3065" w14:textId="77777777" w:rsidR="003A5F96" w:rsidRPr="009C4175" w:rsidRDefault="003A5F96" w:rsidP="00517D3B">
            <w:pPr>
              <w:pStyle w:val="NoSpacing"/>
              <w:jc w:val="center"/>
            </w:pPr>
            <w:r>
              <w:t>A</w:t>
            </w:r>
          </w:p>
        </w:tc>
        <w:tc>
          <w:tcPr>
            <w:tcW w:w="224" w:type="pct"/>
          </w:tcPr>
          <w:p w14:paraId="27CF7E37" w14:textId="77777777" w:rsidR="003A5F96" w:rsidRPr="009C4175" w:rsidRDefault="003A5F96" w:rsidP="00517D3B">
            <w:pPr>
              <w:pStyle w:val="NoSpacing"/>
              <w:jc w:val="center"/>
            </w:pPr>
            <w:r w:rsidRPr="009C4175">
              <w:t>3</w:t>
            </w:r>
          </w:p>
        </w:tc>
      </w:tr>
      <w:tr w:rsidR="003A5F96" w:rsidRPr="009C4175" w14:paraId="59FA3691" w14:textId="77777777" w:rsidTr="003A5F96">
        <w:trPr>
          <w:trHeight w:val="283"/>
        </w:trPr>
        <w:tc>
          <w:tcPr>
            <w:tcW w:w="272" w:type="pct"/>
          </w:tcPr>
          <w:p w14:paraId="0535A9BA" w14:textId="77777777" w:rsidR="003A5F96" w:rsidRPr="009C4175" w:rsidRDefault="003A5F96" w:rsidP="00517D3B">
            <w:pPr>
              <w:pStyle w:val="NoSpacing"/>
              <w:jc w:val="center"/>
            </w:pPr>
            <w:r w:rsidRPr="009C4175">
              <w:t>12.</w:t>
            </w:r>
          </w:p>
        </w:tc>
        <w:tc>
          <w:tcPr>
            <w:tcW w:w="3929" w:type="pct"/>
            <w:gridSpan w:val="2"/>
          </w:tcPr>
          <w:p w14:paraId="76BCF3FF" w14:textId="77777777" w:rsidR="003A5F96" w:rsidRPr="009C4175" w:rsidRDefault="003A5F96" w:rsidP="003A5F96">
            <w:pPr>
              <w:pStyle w:val="NoSpacing"/>
              <w:tabs>
                <w:tab w:val="left" w:pos="1080"/>
              </w:tabs>
            </w:pPr>
            <w:r w:rsidRPr="000D3811">
              <w:t>Interpret the merits and demerits of BLDC Motor with brushed DC motor.</w:t>
            </w:r>
          </w:p>
        </w:tc>
        <w:tc>
          <w:tcPr>
            <w:tcW w:w="319" w:type="pct"/>
          </w:tcPr>
          <w:p w14:paraId="49E97D04" w14:textId="77777777" w:rsidR="003A5F96" w:rsidRPr="009C4175" w:rsidRDefault="003A5F96" w:rsidP="00517D3B">
            <w:pPr>
              <w:pStyle w:val="NoSpacing"/>
              <w:jc w:val="center"/>
            </w:pPr>
            <w:r w:rsidRPr="009C4175">
              <w:t>CO2</w:t>
            </w:r>
          </w:p>
        </w:tc>
        <w:tc>
          <w:tcPr>
            <w:tcW w:w="256" w:type="pct"/>
          </w:tcPr>
          <w:p w14:paraId="1D6DD434" w14:textId="77777777" w:rsidR="003A5F96" w:rsidRPr="009C4175" w:rsidRDefault="003A5F96" w:rsidP="00517D3B">
            <w:pPr>
              <w:pStyle w:val="NoSpacing"/>
              <w:jc w:val="center"/>
            </w:pPr>
            <w:r>
              <w:t>A</w:t>
            </w:r>
          </w:p>
        </w:tc>
        <w:tc>
          <w:tcPr>
            <w:tcW w:w="224" w:type="pct"/>
          </w:tcPr>
          <w:p w14:paraId="197288E3" w14:textId="77777777" w:rsidR="003A5F96" w:rsidRPr="009C4175" w:rsidRDefault="003A5F96" w:rsidP="00517D3B">
            <w:pPr>
              <w:pStyle w:val="NoSpacing"/>
              <w:jc w:val="center"/>
            </w:pPr>
            <w:r w:rsidRPr="009C4175">
              <w:t>3</w:t>
            </w:r>
          </w:p>
        </w:tc>
      </w:tr>
      <w:tr w:rsidR="003A5F96" w:rsidRPr="009C4175" w14:paraId="092FF5A2" w14:textId="77777777" w:rsidTr="003A5F96">
        <w:trPr>
          <w:trHeight w:val="283"/>
        </w:trPr>
        <w:tc>
          <w:tcPr>
            <w:tcW w:w="272" w:type="pct"/>
          </w:tcPr>
          <w:p w14:paraId="6F0C4B2A" w14:textId="77777777" w:rsidR="003A5F96" w:rsidRPr="009C4175" w:rsidRDefault="003A5F96" w:rsidP="00517D3B">
            <w:pPr>
              <w:pStyle w:val="NoSpacing"/>
              <w:jc w:val="center"/>
            </w:pPr>
            <w:r w:rsidRPr="009C4175">
              <w:t>13.</w:t>
            </w:r>
          </w:p>
        </w:tc>
        <w:tc>
          <w:tcPr>
            <w:tcW w:w="3929" w:type="pct"/>
            <w:gridSpan w:val="2"/>
          </w:tcPr>
          <w:p w14:paraId="45AC7914" w14:textId="77777777" w:rsidR="003A5F96" w:rsidRPr="009C4175" w:rsidRDefault="003A5F96" w:rsidP="003A5F96">
            <w:pPr>
              <w:pStyle w:val="NoSpacing"/>
            </w:pPr>
            <w:r w:rsidRPr="000D3811">
              <w:t>Differentiate N type and P type semiconductor.</w:t>
            </w:r>
          </w:p>
        </w:tc>
        <w:tc>
          <w:tcPr>
            <w:tcW w:w="319" w:type="pct"/>
          </w:tcPr>
          <w:p w14:paraId="04ADC09F" w14:textId="77777777" w:rsidR="003A5F96" w:rsidRPr="009C4175" w:rsidRDefault="003A5F96" w:rsidP="00517D3B">
            <w:pPr>
              <w:pStyle w:val="NoSpacing"/>
              <w:jc w:val="center"/>
            </w:pPr>
            <w:r w:rsidRPr="009C4175">
              <w:t>CO3</w:t>
            </w:r>
          </w:p>
        </w:tc>
        <w:tc>
          <w:tcPr>
            <w:tcW w:w="256" w:type="pct"/>
          </w:tcPr>
          <w:p w14:paraId="18C34AC3" w14:textId="77777777" w:rsidR="003A5F96" w:rsidRPr="009C4175" w:rsidRDefault="003A5F96" w:rsidP="00517D3B">
            <w:pPr>
              <w:pStyle w:val="NoSpacing"/>
              <w:jc w:val="center"/>
            </w:pPr>
            <w:r>
              <w:t>An</w:t>
            </w:r>
          </w:p>
        </w:tc>
        <w:tc>
          <w:tcPr>
            <w:tcW w:w="224" w:type="pct"/>
          </w:tcPr>
          <w:p w14:paraId="1717DAC2" w14:textId="77777777" w:rsidR="003A5F96" w:rsidRPr="009C4175" w:rsidRDefault="003A5F96" w:rsidP="00517D3B">
            <w:pPr>
              <w:pStyle w:val="NoSpacing"/>
              <w:jc w:val="center"/>
            </w:pPr>
            <w:r w:rsidRPr="009C4175">
              <w:t>3</w:t>
            </w:r>
          </w:p>
        </w:tc>
      </w:tr>
      <w:tr w:rsidR="003A5F96" w:rsidRPr="009C4175" w14:paraId="65393A5C" w14:textId="77777777" w:rsidTr="003A5F96">
        <w:trPr>
          <w:trHeight w:val="283"/>
        </w:trPr>
        <w:tc>
          <w:tcPr>
            <w:tcW w:w="272" w:type="pct"/>
          </w:tcPr>
          <w:p w14:paraId="0FEF0153" w14:textId="77777777" w:rsidR="003A5F96" w:rsidRPr="009C4175" w:rsidRDefault="003A5F96" w:rsidP="00517D3B">
            <w:pPr>
              <w:pStyle w:val="NoSpacing"/>
              <w:jc w:val="center"/>
            </w:pPr>
            <w:r w:rsidRPr="009C4175">
              <w:t>14.</w:t>
            </w:r>
          </w:p>
        </w:tc>
        <w:tc>
          <w:tcPr>
            <w:tcW w:w="3929" w:type="pct"/>
            <w:gridSpan w:val="2"/>
          </w:tcPr>
          <w:p w14:paraId="5F128CD7" w14:textId="77777777" w:rsidR="003A5F96" w:rsidRPr="009C4175" w:rsidRDefault="003A5F96" w:rsidP="003A5F96">
            <w:pPr>
              <w:pStyle w:val="NoSpacing"/>
              <w:tabs>
                <w:tab w:val="left" w:pos="948"/>
              </w:tabs>
            </w:pPr>
            <w:r w:rsidRPr="00186C91">
              <w:t>Distinguish between combinational and sequential circuits.</w:t>
            </w:r>
          </w:p>
        </w:tc>
        <w:tc>
          <w:tcPr>
            <w:tcW w:w="319" w:type="pct"/>
          </w:tcPr>
          <w:p w14:paraId="65B1FD14" w14:textId="77777777" w:rsidR="003A5F96" w:rsidRPr="009C4175" w:rsidRDefault="003A5F96" w:rsidP="00517D3B">
            <w:pPr>
              <w:pStyle w:val="NoSpacing"/>
              <w:jc w:val="center"/>
            </w:pPr>
            <w:r w:rsidRPr="009C4175">
              <w:t>CO4</w:t>
            </w:r>
          </w:p>
        </w:tc>
        <w:tc>
          <w:tcPr>
            <w:tcW w:w="256" w:type="pct"/>
          </w:tcPr>
          <w:p w14:paraId="7846D475" w14:textId="77777777" w:rsidR="003A5F96" w:rsidRPr="009C4175" w:rsidRDefault="003A5F96" w:rsidP="00517D3B">
            <w:pPr>
              <w:pStyle w:val="NoSpacing"/>
              <w:jc w:val="center"/>
            </w:pPr>
            <w:r>
              <w:t>U</w:t>
            </w:r>
          </w:p>
        </w:tc>
        <w:tc>
          <w:tcPr>
            <w:tcW w:w="224" w:type="pct"/>
          </w:tcPr>
          <w:p w14:paraId="505197CC" w14:textId="77777777" w:rsidR="003A5F96" w:rsidRPr="009C4175" w:rsidRDefault="003A5F96" w:rsidP="00517D3B">
            <w:pPr>
              <w:pStyle w:val="NoSpacing"/>
              <w:jc w:val="center"/>
            </w:pPr>
            <w:r w:rsidRPr="009C4175">
              <w:t>3</w:t>
            </w:r>
          </w:p>
        </w:tc>
      </w:tr>
      <w:tr w:rsidR="003A5F96" w:rsidRPr="009C4175" w14:paraId="52B14C07" w14:textId="77777777" w:rsidTr="003A5F96">
        <w:trPr>
          <w:trHeight w:val="283"/>
        </w:trPr>
        <w:tc>
          <w:tcPr>
            <w:tcW w:w="272" w:type="pct"/>
          </w:tcPr>
          <w:p w14:paraId="5F80BFAD" w14:textId="77777777" w:rsidR="003A5F96" w:rsidRPr="009C4175" w:rsidRDefault="003A5F96" w:rsidP="00517D3B">
            <w:pPr>
              <w:pStyle w:val="NoSpacing"/>
              <w:jc w:val="center"/>
            </w:pPr>
            <w:r w:rsidRPr="009C4175">
              <w:t>15.</w:t>
            </w:r>
          </w:p>
        </w:tc>
        <w:tc>
          <w:tcPr>
            <w:tcW w:w="3929" w:type="pct"/>
            <w:gridSpan w:val="2"/>
          </w:tcPr>
          <w:p w14:paraId="69462B08" w14:textId="77777777" w:rsidR="003A5F96" w:rsidRPr="009C4175" w:rsidRDefault="003A5F96" w:rsidP="003A5F96">
            <w:pPr>
              <w:pStyle w:val="NoSpacing"/>
            </w:pPr>
            <w:r w:rsidRPr="00186C91">
              <w:t>List the various applications of sensors.</w:t>
            </w:r>
          </w:p>
        </w:tc>
        <w:tc>
          <w:tcPr>
            <w:tcW w:w="319" w:type="pct"/>
          </w:tcPr>
          <w:p w14:paraId="43EDD448" w14:textId="77777777" w:rsidR="003A5F96" w:rsidRPr="009C4175" w:rsidRDefault="003A5F96" w:rsidP="00517D3B">
            <w:pPr>
              <w:pStyle w:val="NoSpacing"/>
              <w:jc w:val="center"/>
            </w:pPr>
            <w:r w:rsidRPr="009C4175">
              <w:t>CO5</w:t>
            </w:r>
          </w:p>
        </w:tc>
        <w:tc>
          <w:tcPr>
            <w:tcW w:w="256" w:type="pct"/>
          </w:tcPr>
          <w:p w14:paraId="15F5AA19" w14:textId="77777777" w:rsidR="003A5F96" w:rsidRPr="009C4175" w:rsidRDefault="003A5F96" w:rsidP="00517D3B">
            <w:pPr>
              <w:pStyle w:val="NoSpacing"/>
              <w:jc w:val="center"/>
            </w:pPr>
            <w:r>
              <w:t>R</w:t>
            </w:r>
          </w:p>
        </w:tc>
        <w:tc>
          <w:tcPr>
            <w:tcW w:w="224" w:type="pct"/>
          </w:tcPr>
          <w:p w14:paraId="0C8B2FB1" w14:textId="77777777" w:rsidR="003A5F96" w:rsidRPr="009C4175" w:rsidRDefault="003A5F96" w:rsidP="00517D3B">
            <w:pPr>
              <w:pStyle w:val="NoSpacing"/>
              <w:jc w:val="center"/>
            </w:pPr>
            <w:r w:rsidRPr="009C4175">
              <w:t>3</w:t>
            </w:r>
          </w:p>
        </w:tc>
      </w:tr>
      <w:tr w:rsidR="003A5F96" w:rsidRPr="009C4175" w14:paraId="796AC613" w14:textId="77777777" w:rsidTr="003A5F96">
        <w:trPr>
          <w:trHeight w:val="283"/>
        </w:trPr>
        <w:tc>
          <w:tcPr>
            <w:tcW w:w="272" w:type="pct"/>
          </w:tcPr>
          <w:p w14:paraId="76BE8141" w14:textId="77777777" w:rsidR="003A5F96" w:rsidRPr="009C4175" w:rsidRDefault="003A5F96" w:rsidP="00517D3B">
            <w:pPr>
              <w:pStyle w:val="NoSpacing"/>
              <w:jc w:val="center"/>
            </w:pPr>
            <w:r w:rsidRPr="009C4175">
              <w:t>16.</w:t>
            </w:r>
          </w:p>
        </w:tc>
        <w:tc>
          <w:tcPr>
            <w:tcW w:w="3929" w:type="pct"/>
            <w:gridSpan w:val="2"/>
          </w:tcPr>
          <w:p w14:paraId="05719D38" w14:textId="77777777" w:rsidR="003A5F96" w:rsidRPr="009C4175" w:rsidRDefault="003A5F96" w:rsidP="003A5F96">
            <w:pPr>
              <w:pStyle w:val="NoSpacing"/>
              <w:tabs>
                <w:tab w:val="left" w:pos="348"/>
              </w:tabs>
            </w:pPr>
            <w:r w:rsidRPr="00D975D8">
              <w:t>Sketch the basic block diagram of a communication system.</w:t>
            </w:r>
          </w:p>
        </w:tc>
        <w:tc>
          <w:tcPr>
            <w:tcW w:w="319" w:type="pct"/>
          </w:tcPr>
          <w:p w14:paraId="72A91188" w14:textId="77777777" w:rsidR="003A5F96" w:rsidRPr="009C4175" w:rsidRDefault="003A5F96" w:rsidP="00517D3B">
            <w:pPr>
              <w:pStyle w:val="NoSpacing"/>
              <w:jc w:val="center"/>
            </w:pPr>
            <w:r w:rsidRPr="009C4175">
              <w:t>CO6</w:t>
            </w:r>
          </w:p>
        </w:tc>
        <w:tc>
          <w:tcPr>
            <w:tcW w:w="256" w:type="pct"/>
          </w:tcPr>
          <w:p w14:paraId="5B128458" w14:textId="77777777" w:rsidR="003A5F96" w:rsidRPr="009C4175" w:rsidRDefault="003A5F96" w:rsidP="00517D3B">
            <w:pPr>
              <w:pStyle w:val="NoSpacing"/>
              <w:jc w:val="center"/>
            </w:pPr>
            <w:r>
              <w:t>A</w:t>
            </w:r>
          </w:p>
        </w:tc>
        <w:tc>
          <w:tcPr>
            <w:tcW w:w="224" w:type="pct"/>
          </w:tcPr>
          <w:p w14:paraId="706BFA35" w14:textId="77777777" w:rsidR="003A5F96" w:rsidRPr="009C4175" w:rsidRDefault="003A5F96" w:rsidP="00517D3B">
            <w:pPr>
              <w:pStyle w:val="NoSpacing"/>
              <w:jc w:val="center"/>
            </w:pPr>
            <w:r w:rsidRPr="009C4175">
              <w:t>3</w:t>
            </w:r>
          </w:p>
        </w:tc>
      </w:tr>
      <w:tr w:rsidR="003A5F96" w:rsidRPr="009C4175" w14:paraId="03641FA3" w14:textId="77777777" w:rsidTr="00517D3B">
        <w:trPr>
          <w:trHeight w:val="552"/>
        </w:trPr>
        <w:tc>
          <w:tcPr>
            <w:tcW w:w="5000" w:type="pct"/>
            <w:gridSpan w:val="6"/>
          </w:tcPr>
          <w:p w14:paraId="103DCCCD" w14:textId="77777777" w:rsidR="003A5F96" w:rsidRPr="009C4175" w:rsidRDefault="003A5F96" w:rsidP="00517D3B">
            <w:pPr>
              <w:jc w:val="center"/>
              <w:rPr>
                <w:b/>
              </w:rPr>
            </w:pPr>
            <w:r w:rsidRPr="009C4175">
              <w:rPr>
                <w:b/>
              </w:rPr>
              <w:t>PART – C (6 X 12 = 72 MARKS)</w:t>
            </w:r>
          </w:p>
          <w:p w14:paraId="2DE69EBA" w14:textId="77777777" w:rsidR="003A5F96" w:rsidRPr="009C4175" w:rsidRDefault="003A5F96" w:rsidP="00517D3B">
            <w:pPr>
              <w:jc w:val="center"/>
              <w:rPr>
                <w:b/>
              </w:rPr>
            </w:pPr>
            <w:r w:rsidRPr="009C4175">
              <w:rPr>
                <w:b/>
              </w:rPr>
              <w:t>(Answer any five Questions from Q. No. 17 to 23, Q. No. 24 is Compulsory)</w:t>
            </w:r>
          </w:p>
        </w:tc>
      </w:tr>
      <w:tr w:rsidR="003A5F96" w:rsidRPr="009C4175" w14:paraId="4A140292" w14:textId="77777777" w:rsidTr="003A5F96">
        <w:trPr>
          <w:trHeight w:val="283"/>
        </w:trPr>
        <w:tc>
          <w:tcPr>
            <w:tcW w:w="272" w:type="pct"/>
          </w:tcPr>
          <w:p w14:paraId="331E706E" w14:textId="77777777" w:rsidR="003A5F96" w:rsidRPr="009C4175" w:rsidRDefault="003A5F96" w:rsidP="003A5F96">
            <w:pPr>
              <w:jc w:val="center"/>
            </w:pPr>
            <w:r w:rsidRPr="009C4175">
              <w:t>17.</w:t>
            </w:r>
          </w:p>
        </w:tc>
        <w:tc>
          <w:tcPr>
            <w:tcW w:w="189" w:type="pct"/>
          </w:tcPr>
          <w:p w14:paraId="31CBF8FD" w14:textId="77777777" w:rsidR="003A5F96" w:rsidRPr="009C4175" w:rsidRDefault="003A5F96" w:rsidP="003A5F96">
            <w:pPr>
              <w:jc w:val="center"/>
            </w:pPr>
          </w:p>
        </w:tc>
        <w:tc>
          <w:tcPr>
            <w:tcW w:w="3740" w:type="pct"/>
          </w:tcPr>
          <w:p w14:paraId="791BD142" w14:textId="77777777" w:rsidR="003A5F96" w:rsidRPr="009C4175" w:rsidRDefault="003A5F96" w:rsidP="003A5F96">
            <w:pPr>
              <w:tabs>
                <w:tab w:val="left" w:pos="864"/>
              </w:tabs>
            </w:pPr>
            <w:r w:rsidRPr="000D3811">
              <w:t>Illustrate the working of Hydro Power Plant with neat diagram.</w:t>
            </w:r>
          </w:p>
        </w:tc>
        <w:tc>
          <w:tcPr>
            <w:tcW w:w="319" w:type="pct"/>
          </w:tcPr>
          <w:p w14:paraId="3B37B887" w14:textId="77777777" w:rsidR="003A5F96" w:rsidRPr="009C4175" w:rsidRDefault="003A5F96" w:rsidP="003A5F96">
            <w:pPr>
              <w:jc w:val="center"/>
            </w:pPr>
            <w:r w:rsidRPr="009C4175">
              <w:t>CO1</w:t>
            </w:r>
          </w:p>
        </w:tc>
        <w:tc>
          <w:tcPr>
            <w:tcW w:w="256" w:type="pct"/>
          </w:tcPr>
          <w:p w14:paraId="63AEEE14" w14:textId="77777777" w:rsidR="003A5F96" w:rsidRPr="009C4175" w:rsidRDefault="003A5F96" w:rsidP="003A5F96">
            <w:pPr>
              <w:jc w:val="center"/>
            </w:pPr>
            <w:r>
              <w:t>A</w:t>
            </w:r>
          </w:p>
        </w:tc>
        <w:tc>
          <w:tcPr>
            <w:tcW w:w="224" w:type="pct"/>
          </w:tcPr>
          <w:p w14:paraId="48F069B4" w14:textId="77777777" w:rsidR="003A5F96" w:rsidRPr="009C4175" w:rsidRDefault="003A5F96" w:rsidP="003A5F96">
            <w:pPr>
              <w:jc w:val="center"/>
            </w:pPr>
            <w:r w:rsidRPr="009C4175">
              <w:t>12</w:t>
            </w:r>
          </w:p>
        </w:tc>
      </w:tr>
      <w:tr w:rsidR="003A5F96" w:rsidRPr="009C4175" w14:paraId="24C1CE01" w14:textId="77777777" w:rsidTr="003A5F96">
        <w:trPr>
          <w:trHeight w:val="283"/>
        </w:trPr>
        <w:tc>
          <w:tcPr>
            <w:tcW w:w="272" w:type="pct"/>
          </w:tcPr>
          <w:p w14:paraId="7CB36F41" w14:textId="77777777" w:rsidR="003A5F96" w:rsidRPr="009C4175" w:rsidRDefault="003A5F96" w:rsidP="003A5F96">
            <w:pPr>
              <w:jc w:val="center"/>
            </w:pPr>
          </w:p>
        </w:tc>
        <w:tc>
          <w:tcPr>
            <w:tcW w:w="189" w:type="pct"/>
          </w:tcPr>
          <w:p w14:paraId="0AC0171D" w14:textId="77777777" w:rsidR="003A5F96" w:rsidRPr="009C4175" w:rsidRDefault="003A5F96" w:rsidP="003A5F96">
            <w:pPr>
              <w:jc w:val="center"/>
            </w:pPr>
          </w:p>
        </w:tc>
        <w:tc>
          <w:tcPr>
            <w:tcW w:w="3740" w:type="pct"/>
          </w:tcPr>
          <w:p w14:paraId="064368D0" w14:textId="77777777" w:rsidR="003A5F96" w:rsidRPr="009C4175" w:rsidRDefault="003A5F96" w:rsidP="003A5F96"/>
        </w:tc>
        <w:tc>
          <w:tcPr>
            <w:tcW w:w="319" w:type="pct"/>
          </w:tcPr>
          <w:p w14:paraId="6318ACA8" w14:textId="77777777" w:rsidR="003A5F96" w:rsidRPr="009C4175" w:rsidRDefault="003A5F96" w:rsidP="003A5F96">
            <w:pPr>
              <w:jc w:val="center"/>
            </w:pPr>
          </w:p>
        </w:tc>
        <w:tc>
          <w:tcPr>
            <w:tcW w:w="256" w:type="pct"/>
          </w:tcPr>
          <w:p w14:paraId="44A4929B" w14:textId="77777777" w:rsidR="003A5F96" w:rsidRPr="009C4175" w:rsidRDefault="003A5F96" w:rsidP="003A5F96">
            <w:pPr>
              <w:jc w:val="center"/>
            </w:pPr>
          </w:p>
        </w:tc>
        <w:tc>
          <w:tcPr>
            <w:tcW w:w="224" w:type="pct"/>
          </w:tcPr>
          <w:p w14:paraId="78991B86" w14:textId="77777777" w:rsidR="003A5F96" w:rsidRPr="009C4175" w:rsidRDefault="003A5F96" w:rsidP="003A5F96">
            <w:pPr>
              <w:jc w:val="center"/>
            </w:pPr>
          </w:p>
        </w:tc>
      </w:tr>
      <w:tr w:rsidR="003A5F96" w:rsidRPr="009C4175" w14:paraId="36AA6FD5" w14:textId="77777777" w:rsidTr="003A5F96">
        <w:trPr>
          <w:trHeight w:val="283"/>
        </w:trPr>
        <w:tc>
          <w:tcPr>
            <w:tcW w:w="272" w:type="pct"/>
          </w:tcPr>
          <w:p w14:paraId="3A08CC9D" w14:textId="77777777" w:rsidR="003A5F96" w:rsidRPr="009C4175" w:rsidRDefault="003A5F96" w:rsidP="003A5F96">
            <w:pPr>
              <w:jc w:val="center"/>
            </w:pPr>
            <w:r w:rsidRPr="009C4175">
              <w:t>18.</w:t>
            </w:r>
          </w:p>
        </w:tc>
        <w:tc>
          <w:tcPr>
            <w:tcW w:w="189" w:type="pct"/>
          </w:tcPr>
          <w:p w14:paraId="7E9E6B1D" w14:textId="77777777" w:rsidR="003A5F96" w:rsidRPr="009C4175" w:rsidRDefault="003A5F96" w:rsidP="003A5F96">
            <w:pPr>
              <w:jc w:val="center"/>
            </w:pPr>
          </w:p>
        </w:tc>
        <w:tc>
          <w:tcPr>
            <w:tcW w:w="3740" w:type="pct"/>
          </w:tcPr>
          <w:p w14:paraId="1E802DB3" w14:textId="77777777" w:rsidR="003A5F96" w:rsidRPr="009C4175" w:rsidRDefault="003A5F96" w:rsidP="003A5F96">
            <w:r w:rsidRPr="00AA7F4A">
              <w:t>Illustrate the working principle of a digital energy meter with a clear diagram.</w:t>
            </w:r>
          </w:p>
        </w:tc>
        <w:tc>
          <w:tcPr>
            <w:tcW w:w="319" w:type="pct"/>
          </w:tcPr>
          <w:p w14:paraId="3665F0BD" w14:textId="77777777" w:rsidR="003A5F96" w:rsidRPr="009C4175" w:rsidRDefault="003A5F96" w:rsidP="003A5F96">
            <w:pPr>
              <w:jc w:val="center"/>
            </w:pPr>
            <w:r w:rsidRPr="009C4175">
              <w:t>CO2</w:t>
            </w:r>
          </w:p>
        </w:tc>
        <w:tc>
          <w:tcPr>
            <w:tcW w:w="256" w:type="pct"/>
          </w:tcPr>
          <w:p w14:paraId="7FD14BC9" w14:textId="77777777" w:rsidR="003A5F96" w:rsidRPr="009C4175" w:rsidRDefault="003A5F96" w:rsidP="003A5F96">
            <w:pPr>
              <w:jc w:val="center"/>
            </w:pPr>
            <w:r>
              <w:t>A</w:t>
            </w:r>
          </w:p>
        </w:tc>
        <w:tc>
          <w:tcPr>
            <w:tcW w:w="224" w:type="pct"/>
          </w:tcPr>
          <w:p w14:paraId="1B556904" w14:textId="77777777" w:rsidR="003A5F96" w:rsidRPr="009C4175" w:rsidRDefault="003A5F96" w:rsidP="003A5F96">
            <w:pPr>
              <w:jc w:val="center"/>
            </w:pPr>
            <w:r>
              <w:t>12</w:t>
            </w:r>
          </w:p>
        </w:tc>
      </w:tr>
      <w:tr w:rsidR="003A5F96" w:rsidRPr="009C4175" w14:paraId="4E5D0E15" w14:textId="77777777" w:rsidTr="003A5F96">
        <w:trPr>
          <w:trHeight w:val="283"/>
        </w:trPr>
        <w:tc>
          <w:tcPr>
            <w:tcW w:w="272" w:type="pct"/>
          </w:tcPr>
          <w:p w14:paraId="43910CC1" w14:textId="77777777" w:rsidR="003A5F96" w:rsidRPr="009C4175" w:rsidRDefault="003A5F96" w:rsidP="003A5F96">
            <w:pPr>
              <w:jc w:val="center"/>
            </w:pPr>
          </w:p>
        </w:tc>
        <w:tc>
          <w:tcPr>
            <w:tcW w:w="189" w:type="pct"/>
          </w:tcPr>
          <w:p w14:paraId="2EA321CE" w14:textId="77777777" w:rsidR="003A5F96" w:rsidRPr="009C4175" w:rsidRDefault="003A5F96" w:rsidP="003A5F96">
            <w:pPr>
              <w:jc w:val="center"/>
            </w:pPr>
          </w:p>
        </w:tc>
        <w:tc>
          <w:tcPr>
            <w:tcW w:w="3740" w:type="pct"/>
          </w:tcPr>
          <w:p w14:paraId="43549F92" w14:textId="77777777" w:rsidR="003A5F96" w:rsidRPr="009C4175" w:rsidRDefault="003A5F96" w:rsidP="003A5F96"/>
        </w:tc>
        <w:tc>
          <w:tcPr>
            <w:tcW w:w="319" w:type="pct"/>
          </w:tcPr>
          <w:p w14:paraId="207A85AC" w14:textId="77777777" w:rsidR="003A5F96" w:rsidRPr="009C4175" w:rsidRDefault="003A5F96" w:rsidP="003A5F96">
            <w:pPr>
              <w:jc w:val="center"/>
            </w:pPr>
          </w:p>
        </w:tc>
        <w:tc>
          <w:tcPr>
            <w:tcW w:w="256" w:type="pct"/>
          </w:tcPr>
          <w:p w14:paraId="1766E4F7" w14:textId="77777777" w:rsidR="003A5F96" w:rsidRPr="009C4175" w:rsidRDefault="003A5F96" w:rsidP="003A5F96">
            <w:pPr>
              <w:jc w:val="center"/>
            </w:pPr>
          </w:p>
        </w:tc>
        <w:tc>
          <w:tcPr>
            <w:tcW w:w="224" w:type="pct"/>
          </w:tcPr>
          <w:p w14:paraId="616A8429" w14:textId="77777777" w:rsidR="003A5F96" w:rsidRPr="009C4175" w:rsidRDefault="003A5F96" w:rsidP="003A5F96">
            <w:pPr>
              <w:jc w:val="center"/>
            </w:pPr>
          </w:p>
        </w:tc>
      </w:tr>
      <w:tr w:rsidR="003A5F96" w:rsidRPr="009C4175" w14:paraId="791DF7F6" w14:textId="77777777" w:rsidTr="003A5F96">
        <w:trPr>
          <w:trHeight w:val="283"/>
        </w:trPr>
        <w:tc>
          <w:tcPr>
            <w:tcW w:w="272" w:type="pct"/>
          </w:tcPr>
          <w:p w14:paraId="62F218C3" w14:textId="77777777" w:rsidR="003A5F96" w:rsidRPr="009C4175" w:rsidRDefault="003A5F96" w:rsidP="003A5F96">
            <w:pPr>
              <w:jc w:val="center"/>
            </w:pPr>
            <w:r w:rsidRPr="009C4175">
              <w:t>19.</w:t>
            </w:r>
          </w:p>
        </w:tc>
        <w:tc>
          <w:tcPr>
            <w:tcW w:w="189" w:type="pct"/>
          </w:tcPr>
          <w:p w14:paraId="7CACE892" w14:textId="77777777" w:rsidR="003A5F96" w:rsidRPr="009C4175" w:rsidRDefault="003A5F96" w:rsidP="003A5F96">
            <w:pPr>
              <w:jc w:val="center"/>
            </w:pPr>
          </w:p>
        </w:tc>
        <w:tc>
          <w:tcPr>
            <w:tcW w:w="3740" w:type="pct"/>
          </w:tcPr>
          <w:p w14:paraId="10633349" w14:textId="77777777" w:rsidR="003A5F96" w:rsidRPr="009C4175" w:rsidRDefault="003A5F96" w:rsidP="003A5F96">
            <w:r w:rsidRPr="00AA7F4A">
              <w:t>Sketch the block diagram of an automatic irrigation system and explain the role of each block.</w:t>
            </w:r>
          </w:p>
        </w:tc>
        <w:tc>
          <w:tcPr>
            <w:tcW w:w="319" w:type="pct"/>
          </w:tcPr>
          <w:p w14:paraId="48B32FF1" w14:textId="77777777" w:rsidR="003A5F96" w:rsidRPr="009C4175" w:rsidRDefault="003A5F96" w:rsidP="003A5F96">
            <w:pPr>
              <w:jc w:val="center"/>
            </w:pPr>
            <w:r w:rsidRPr="009C4175">
              <w:t>CO</w:t>
            </w:r>
            <w:r>
              <w:t>5</w:t>
            </w:r>
          </w:p>
        </w:tc>
        <w:tc>
          <w:tcPr>
            <w:tcW w:w="256" w:type="pct"/>
          </w:tcPr>
          <w:p w14:paraId="1D4301C7" w14:textId="77777777" w:rsidR="003A5F96" w:rsidRPr="009C4175" w:rsidRDefault="003A5F96" w:rsidP="003A5F96">
            <w:pPr>
              <w:jc w:val="center"/>
            </w:pPr>
            <w:r>
              <w:t>A</w:t>
            </w:r>
          </w:p>
        </w:tc>
        <w:tc>
          <w:tcPr>
            <w:tcW w:w="224" w:type="pct"/>
          </w:tcPr>
          <w:p w14:paraId="2EA7DEE0" w14:textId="77777777" w:rsidR="003A5F96" w:rsidRPr="009C4175" w:rsidRDefault="003A5F96" w:rsidP="003A5F96">
            <w:pPr>
              <w:jc w:val="center"/>
            </w:pPr>
            <w:r w:rsidRPr="009C4175">
              <w:t>12</w:t>
            </w:r>
          </w:p>
        </w:tc>
      </w:tr>
      <w:tr w:rsidR="003A5F96" w:rsidRPr="009C4175" w14:paraId="73FB2FCF" w14:textId="77777777" w:rsidTr="003A5F96">
        <w:trPr>
          <w:trHeight w:val="283"/>
        </w:trPr>
        <w:tc>
          <w:tcPr>
            <w:tcW w:w="272" w:type="pct"/>
          </w:tcPr>
          <w:p w14:paraId="0DBE883D" w14:textId="77777777" w:rsidR="003A5F96" w:rsidRPr="009C4175" w:rsidRDefault="003A5F96" w:rsidP="003A5F96">
            <w:pPr>
              <w:jc w:val="center"/>
            </w:pPr>
          </w:p>
        </w:tc>
        <w:tc>
          <w:tcPr>
            <w:tcW w:w="189" w:type="pct"/>
          </w:tcPr>
          <w:p w14:paraId="617D46FA" w14:textId="77777777" w:rsidR="003A5F96" w:rsidRPr="009C4175" w:rsidRDefault="003A5F96" w:rsidP="003A5F96">
            <w:pPr>
              <w:jc w:val="center"/>
            </w:pPr>
          </w:p>
        </w:tc>
        <w:tc>
          <w:tcPr>
            <w:tcW w:w="3740" w:type="pct"/>
          </w:tcPr>
          <w:p w14:paraId="1E18D537" w14:textId="77777777" w:rsidR="003A5F96" w:rsidRPr="009C4175" w:rsidRDefault="003A5F96" w:rsidP="003A5F96"/>
        </w:tc>
        <w:tc>
          <w:tcPr>
            <w:tcW w:w="319" w:type="pct"/>
          </w:tcPr>
          <w:p w14:paraId="39B86424" w14:textId="77777777" w:rsidR="003A5F96" w:rsidRPr="009C4175" w:rsidRDefault="003A5F96" w:rsidP="003A5F96">
            <w:pPr>
              <w:jc w:val="center"/>
            </w:pPr>
          </w:p>
        </w:tc>
        <w:tc>
          <w:tcPr>
            <w:tcW w:w="256" w:type="pct"/>
          </w:tcPr>
          <w:p w14:paraId="71E685A7" w14:textId="77777777" w:rsidR="003A5F96" w:rsidRPr="009C4175" w:rsidRDefault="003A5F96" w:rsidP="003A5F96">
            <w:pPr>
              <w:jc w:val="center"/>
            </w:pPr>
          </w:p>
        </w:tc>
        <w:tc>
          <w:tcPr>
            <w:tcW w:w="224" w:type="pct"/>
          </w:tcPr>
          <w:p w14:paraId="33A249EF" w14:textId="77777777" w:rsidR="003A5F96" w:rsidRPr="009C4175" w:rsidRDefault="003A5F96" w:rsidP="003A5F96">
            <w:pPr>
              <w:jc w:val="center"/>
            </w:pPr>
          </w:p>
        </w:tc>
      </w:tr>
      <w:tr w:rsidR="003A5F96" w:rsidRPr="009C4175" w14:paraId="065FE634" w14:textId="77777777" w:rsidTr="003A5F96">
        <w:trPr>
          <w:trHeight w:val="283"/>
        </w:trPr>
        <w:tc>
          <w:tcPr>
            <w:tcW w:w="272" w:type="pct"/>
          </w:tcPr>
          <w:p w14:paraId="06661E2D" w14:textId="77777777" w:rsidR="003A5F96" w:rsidRPr="009C4175" w:rsidRDefault="003A5F96" w:rsidP="003A5F96">
            <w:pPr>
              <w:jc w:val="center"/>
            </w:pPr>
            <w:r w:rsidRPr="009C4175">
              <w:t>20.</w:t>
            </w:r>
          </w:p>
        </w:tc>
        <w:tc>
          <w:tcPr>
            <w:tcW w:w="189" w:type="pct"/>
          </w:tcPr>
          <w:p w14:paraId="16A04F22" w14:textId="77777777" w:rsidR="003A5F96" w:rsidRPr="009C4175" w:rsidRDefault="003A5F96" w:rsidP="003A5F96">
            <w:pPr>
              <w:jc w:val="center"/>
            </w:pPr>
          </w:p>
        </w:tc>
        <w:tc>
          <w:tcPr>
            <w:tcW w:w="3740" w:type="pct"/>
          </w:tcPr>
          <w:p w14:paraId="1F089A54" w14:textId="77777777" w:rsidR="003A5F96" w:rsidRPr="009C4175" w:rsidRDefault="003A5F96" w:rsidP="003A5F96">
            <w:r w:rsidRPr="00AA7F4A">
              <w:t>Illustrate in detail the construction and working principle of a nanomotor in robotics.</w:t>
            </w:r>
          </w:p>
        </w:tc>
        <w:tc>
          <w:tcPr>
            <w:tcW w:w="319" w:type="pct"/>
          </w:tcPr>
          <w:p w14:paraId="28154D3A" w14:textId="77777777" w:rsidR="003A5F96" w:rsidRPr="009C4175" w:rsidRDefault="003A5F96" w:rsidP="003A5F96">
            <w:pPr>
              <w:jc w:val="center"/>
            </w:pPr>
            <w:r w:rsidRPr="009C4175">
              <w:t>CO</w:t>
            </w:r>
            <w:r>
              <w:t>2</w:t>
            </w:r>
          </w:p>
        </w:tc>
        <w:tc>
          <w:tcPr>
            <w:tcW w:w="256" w:type="pct"/>
          </w:tcPr>
          <w:p w14:paraId="54407333" w14:textId="77777777" w:rsidR="003A5F96" w:rsidRPr="009C4175" w:rsidRDefault="003A5F96" w:rsidP="003A5F96">
            <w:pPr>
              <w:jc w:val="center"/>
            </w:pPr>
            <w:r>
              <w:t>A</w:t>
            </w:r>
          </w:p>
        </w:tc>
        <w:tc>
          <w:tcPr>
            <w:tcW w:w="224" w:type="pct"/>
          </w:tcPr>
          <w:p w14:paraId="47905028" w14:textId="77777777" w:rsidR="003A5F96" w:rsidRPr="009C4175" w:rsidRDefault="003A5F96" w:rsidP="003A5F96">
            <w:pPr>
              <w:jc w:val="center"/>
            </w:pPr>
            <w:r w:rsidRPr="009C4175">
              <w:t>12</w:t>
            </w:r>
          </w:p>
        </w:tc>
      </w:tr>
      <w:tr w:rsidR="003A5F96" w:rsidRPr="009C4175" w14:paraId="3AC9CB36" w14:textId="77777777" w:rsidTr="003A5F96">
        <w:trPr>
          <w:trHeight w:val="283"/>
        </w:trPr>
        <w:tc>
          <w:tcPr>
            <w:tcW w:w="272" w:type="pct"/>
          </w:tcPr>
          <w:p w14:paraId="280EF9F0" w14:textId="77777777" w:rsidR="003A5F96" w:rsidRPr="009C4175" w:rsidRDefault="003A5F96" w:rsidP="003A5F96">
            <w:pPr>
              <w:jc w:val="center"/>
            </w:pPr>
          </w:p>
        </w:tc>
        <w:tc>
          <w:tcPr>
            <w:tcW w:w="189" w:type="pct"/>
          </w:tcPr>
          <w:p w14:paraId="619723A2" w14:textId="77777777" w:rsidR="003A5F96" w:rsidRPr="009C4175" w:rsidRDefault="003A5F96" w:rsidP="003A5F96">
            <w:pPr>
              <w:jc w:val="center"/>
            </w:pPr>
          </w:p>
        </w:tc>
        <w:tc>
          <w:tcPr>
            <w:tcW w:w="3740" w:type="pct"/>
          </w:tcPr>
          <w:p w14:paraId="7E3EE792" w14:textId="77777777" w:rsidR="003A5F96" w:rsidRPr="009C4175" w:rsidRDefault="003A5F96" w:rsidP="003A5F96"/>
        </w:tc>
        <w:tc>
          <w:tcPr>
            <w:tcW w:w="319" w:type="pct"/>
          </w:tcPr>
          <w:p w14:paraId="4E46D78E" w14:textId="77777777" w:rsidR="003A5F96" w:rsidRPr="009C4175" w:rsidRDefault="003A5F96" w:rsidP="003A5F96">
            <w:pPr>
              <w:jc w:val="center"/>
            </w:pPr>
          </w:p>
        </w:tc>
        <w:tc>
          <w:tcPr>
            <w:tcW w:w="256" w:type="pct"/>
          </w:tcPr>
          <w:p w14:paraId="0EC844D2" w14:textId="77777777" w:rsidR="003A5F96" w:rsidRPr="009C4175" w:rsidRDefault="003A5F96" w:rsidP="003A5F96">
            <w:pPr>
              <w:jc w:val="center"/>
            </w:pPr>
          </w:p>
        </w:tc>
        <w:tc>
          <w:tcPr>
            <w:tcW w:w="224" w:type="pct"/>
          </w:tcPr>
          <w:p w14:paraId="3404E4C9" w14:textId="77777777" w:rsidR="003A5F96" w:rsidRPr="009C4175" w:rsidRDefault="003A5F96" w:rsidP="003A5F96">
            <w:pPr>
              <w:jc w:val="center"/>
            </w:pPr>
          </w:p>
        </w:tc>
      </w:tr>
      <w:tr w:rsidR="003A5F96" w:rsidRPr="009C4175" w14:paraId="295D0325" w14:textId="77777777" w:rsidTr="003A5F96">
        <w:trPr>
          <w:trHeight w:val="283"/>
        </w:trPr>
        <w:tc>
          <w:tcPr>
            <w:tcW w:w="272" w:type="pct"/>
          </w:tcPr>
          <w:p w14:paraId="6A85A870" w14:textId="77777777" w:rsidR="003A5F96" w:rsidRPr="009C4175" w:rsidRDefault="003A5F96" w:rsidP="003A5F96">
            <w:pPr>
              <w:jc w:val="center"/>
            </w:pPr>
            <w:r w:rsidRPr="009C4175">
              <w:t>21.</w:t>
            </w:r>
          </w:p>
        </w:tc>
        <w:tc>
          <w:tcPr>
            <w:tcW w:w="189" w:type="pct"/>
          </w:tcPr>
          <w:p w14:paraId="249BB804" w14:textId="77777777" w:rsidR="003A5F96" w:rsidRPr="009C4175" w:rsidRDefault="003A5F96" w:rsidP="003A5F96">
            <w:pPr>
              <w:jc w:val="center"/>
            </w:pPr>
          </w:p>
        </w:tc>
        <w:tc>
          <w:tcPr>
            <w:tcW w:w="3740" w:type="pct"/>
          </w:tcPr>
          <w:p w14:paraId="04EF3771" w14:textId="77777777" w:rsidR="003A5F96" w:rsidRPr="009C4175" w:rsidRDefault="003A5F96" w:rsidP="003A5F96">
            <w:r w:rsidRPr="007F63A2">
              <w:t>Examine the different characteristics of bipolar junction transistors with relevant diagrams.</w:t>
            </w:r>
          </w:p>
        </w:tc>
        <w:tc>
          <w:tcPr>
            <w:tcW w:w="319" w:type="pct"/>
          </w:tcPr>
          <w:p w14:paraId="682E9030" w14:textId="77777777" w:rsidR="003A5F96" w:rsidRPr="009C4175" w:rsidRDefault="003A5F96" w:rsidP="003A5F96">
            <w:pPr>
              <w:jc w:val="center"/>
            </w:pPr>
            <w:r w:rsidRPr="009C4175">
              <w:t>CO</w:t>
            </w:r>
            <w:r>
              <w:t>3</w:t>
            </w:r>
          </w:p>
        </w:tc>
        <w:tc>
          <w:tcPr>
            <w:tcW w:w="256" w:type="pct"/>
          </w:tcPr>
          <w:p w14:paraId="5D5E6CBC" w14:textId="77777777" w:rsidR="003A5F96" w:rsidRPr="009C4175" w:rsidRDefault="003A5F96" w:rsidP="003A5F96">
            <w:pPr>
              <w:jc w:val="center"/>
            </w:pPr>
            <w:r>
              <w:t>A</w:t>
            </w:r>
          </w:p>
        </w:tc>
        <w:tc>
          <w:tcPr>
            <w:tcW w:w="224" w:type="pct"/>
          </w:tcPr>
          <w:p w14:paraId="0A7E4656" w14:textId="77777777" w:rsidR="003A5F96" w:rsidRPr="009C4175" w:rsidRDefault="003A5F96" w:rsidP="003A5F96">
            <w:pPr>
              <w:jc w:val="center"/>
            </w:pPr>
            <w:r w:rsidRPr="009C4175">
              <w:t>12</w:t>
            </w:r>
          </w:p>
        </w:tc>
      </w:tr>
      <w:tr w:rsidR="003A5F96" w:rsidRPr="009C4175" w14:paraId="1EC00910" w14:textId="77777777" w:rsidTr="003A5F96">
        <w:trPr>
          <w:trHeight w:val="283"/>
        </w:trPr>
        <w:tc>
          <w:tcPr>
            <w:tcW w:w="272" w:type="pct"/>
          </w:tcPr>
          <w:p w14:paraId="704E7B3B" w14:textId="77777777" w:rsidR="003A5F96" w:rsidRPr="009C4175" w:rsidRDefault="003A5F96" w:rsidP="003A5F96">
            <w:pPr>
              <w:jc w:val="center"/>
            </w:pPr>
          </w:p>
        </w:tc>
        <w:tc>
          <w:tcPr>
            <w:tcW w:w="189" w:type="pct"/>
          </w:tcPr>
          <w:p w14:paraId="0DDA69A4" w14:textId="77777777" w:rsidR="003A5F96" w:rsidRPr="009C4175" w:rsidRDefault="003A5F96" w:rsidP="003A5F96">
            <w:pPr>
              <w:jc w:val="center"/>
            </w:pPr>
          </w:p>
        </w:tc>
        <w:tc>
          <w:tcPr>
            <w:tcW w:w="3740" w:type="pct"/>
          </w:tcPr>
          <w:p w14:paraId="0F137EF0" w14:textId="77777777" w:rsidR="003A5F96" w:rsidRPr="009C4175" w:rsidRDefault="003A5F96" w:rsidP="003A5F96"/>
        </w:tc>
        <w:tc>
          <w:tcPr>
            <w:tcW w:w="319" w:type="pct"/>
          </w:tcPr>
          <w:p w14:paraId="79F9862A" w14:textId="77777777" w:rsidR="003A5F96" w:rsidRPr="009C4175" w:rsidRDefault="003A5F96" w:rsidP="003A5F96">
            <w:pPr>
              <w:jc w:val="center"/>
            </w:pPr>
          </w:p>
        </w:tc>
        <w:tc>
          <w:tcPr>
            <w:tcW w:w="256" w:type="pct"/>
          </w:tcPr>
          <w:p w14:paraId="749CF64F" w14:textId="77777777" w:rsidR="003A5F96" w:rsidRPr="009C4175" w:rsidRDefault="003A5F96" w:rsidP="003A5F96">
            <w:pPr>
              <w:jc w:val="center"/>
            </w:pPr>
          </w:p>
        </w:tc>
        <w:tc>
          <w:tcPr>
            <w:tcW w:w="224" w:type="pct"/>
          </w:tcPr>
          <w:p w14:paraId="44A23B0C" w14:textId="77777777" w:rsidR="003A5F96" w:rsidRPr="009C4175" w:rsidRDefault="003A5F96" w:rsidP="003A5F96">
            <w:pPr>
              <w:jc w:val="center"/>
            </w:pPr>
          </w:p>
        </w:tc>
      </w:tr>
      <w:tr w:rsidR="003A5F96" w:rsidRPr="009C4175" w14:paraId="6AD13A1F" w14:textId="77777777" w:rsidTr="003A5F96">
        <w:trPr>
          <w:trHeight w:val="283"/>
        </w:trPr>
        <w:tc>
          <w:tcPr>
            <w:tcW w:w="272" w:type="pct"/>
          </w:tcPr>
          <w:p w14:paraId="48286C26" w14:textId="77777777" w:rsidR="003A5F96" w:rsidRPr="009C4175" w:rsidRDefault="003A5F96" w:rsidP="003A5F96">
            <w:pPr>
              <w:jc w:val="center"/>
            </w:pPr>
            <w:r w:rsidRPr="009C4175">
              <w:t>22.</w:t>
            </w:r>
          </w:p>
        </w:tc>
        <w:tc>
          <w:tcPr>
            <w:tcW w:w="189" w:type="pct"/>
          </w:tcPr>
          <w:p w14:paraId="51C9D6A1" w14:textId="77777777" w:rsidR="003A5F96" w:rsidRPr="009C4175" w:rsidRDefault="003A5F96" w:rsidP="003A5F96">
            <w:pPr>
              <w:jc w:val="center"/>
            </w:pPr>
          </w:p>
        </w:tc>
        <w:tc>
          <w:tcPr>
            <w:tcW w:w="3740" w:type="pct"/>
          </w:tcPr>
          <w:p w14:paraId="473BBCBF" w14:textId="77777777" w:rsidR="003A5F96" w:rsidRPr="009C4175" w:rsidRDefault="003A5F96" w:rsidP="003A5F96">
            <w:r w:rsidRPr="007F63A2">
              <w:t>Explain the significance of the ALU, processors, and memories.</w:t>
            </w:r>
          </w:p>
        </w:tc>
        <w:tc>
          <w:tcPr>
            <w:tcW w:w="319" w:type="pct"/>
          </w:tcPr>
          <w:p w14:paraId="59C4D88E" w14:textId="77777777" w:rsidR="003A5F96" w:rsidRPr="009C4175" w:rsidRDefault="003A5F96" w:rsidP="003A5F96">
            <w:pPr>
              <w:jc w:val="center"/>
            </w:pPr>
            <w:r w:rsidRPr="009C4175">
              <w:t>CO</w:t>
            </w:r>
            <w:r>
              <w:t>4</w:t>
            </w:r>
          </w:p>
        </w:tc>
        <w:tc>
          <w:tcPr>
            <w:tcW w:w="256" w:type="pct"/>
          </w:tcPr>
          <w:p w14:paraId="6FB4B260" w14:textId="77777777" w:rsidR="003A5F96" w:rsidRPr="009C4175" w:rsidRDefault="003A5F96" w:rsidP="003A5F96">
            <w:pPr>
              <w:jc w:val="center"/>
            </w:pPr>
            <w:r>
              <w:t>A</w:t>
            </w:r>
          </w:p>
        </w:tc>
        <w:tc>
          <w:tcPr>
            <w:tcW w:w="224" w:type="pct"/>
          </w:tcPr>
          <w:p w14:paraId="022BF135" w14:textId="77777777" w:rsidR="003A5F96" w:rsidRPr="009C4175" w:rsidRDefault="003A5F96" w:rsidP="003A5F96">
            <w:pPr>
              <w:jc w:val="center"/>
            </w:pPr>
            <w:r w:rsidRPr="009C4175">
              <w:t>12</w:t>
            </w:r>
          </w:p>
        </w:tc>
      </w:tr>
      <w:tr w:rsidR="003A5F96" w:rsidRPr="009C4175" w14:paraId="7476F4AF" w14:textId="77777777" w:rsidTr="003A5F96">
        <w:trPr>
          <w:trHeight w:val="283"/>
        </w:trPr>
        <w:tc>
          <w:tcPr>
            <w:tcW w:w="272" w:type="pct"/>
          </w:tcPr>
          <w:p w14:paraId="77AF961F" w14:textId="77777777" w:rsidR="003A5F96" w:rsidRPr="009C4175" w:rsidRDefault="003A5F96" w:rsidP="003A5F96">
            <w:pPr>
              <w:jc w:val="center"/>
            </w:pPr>
          </w:p>
        </w:tc>
        <w:tc>
          <w:tcPr>
            <w:tcW w:w="189" w:type="pct"/>
          </w:tcPr>
          <w:p w14:paraId="261F1288" w14:textId="77777777" w:rsidR="003A5F96" w:rsidRPr="009C4175" w:rsidRDefault="003A5F96" w:rsidP="003A5F96">
            <w:pPr>
              <w:jc w:val="center"/>
            </w:pPr>
          </w:p>
        </w:tc>
        <w:tc>
          <w:tcPr>
            <w:tcW w:w="3740" w:type="pct"/>
          </w:tcPr>
          <w:p w14:paraId="1116BB35" w14:textId="77777777" w:rsidR="003A5F96" w:rsidRPr="009C4175" w:rsidRDefault="003A5F96" w:rsidP="003A5F96"/>
        </w:tc>
        <w:tc>
          <w:tcPr>
            <w:tcW w:w="319" w:type="pct"/>
          </w:tcPr>
          <w:p w14:paraId="3018A4E4" w14:textId="77777777" w:rsidR="003A5F96" w:rsidRPr="009C4175" w:rsidRDefault="003A5F96" w:rsidP="003A5F96">
            <w:pPr>
              <w:jc w:val="center"/>
            </w:pPr>
          </w:p>
        </w:tc>
        <w:tc>
          <w:tcPr>
            <w:tcW w:w="256" w:type="pct"/>
          </w:tcPr>
          <w:p w14:paraId="3C7A80FE" w14:textId="77777777" w:rsidR="003A5F96" w:rsidRPr="009C4175" w:rsidRDefault="003A5F96" w:rsidP="003A5F96">
            <w:pPr>
              <w:jc w:val="center"/>
            </w:pPr>
          </w:p>
        </w:tc>
        <w:tc>
          <w:tcPr>
            <w:tcW w:w="224" w:type="pct"/>
          </w:tcPr>
          <w:p w14:paraId="42B352A9" w14:textId="77777777" w:rsidR="003A5F96" w:rsidRPr="009C4175" w:rsidRDefault="003A5F96" w:rsidP="003A5F96">
            <w:pPr>
              <w:jc w:val="center"/>
            </w:pPr>
          </w:p>
        </w:tc>
      </w:tr>
      <w:tr w:rsidR="003A5F96" w:rsidRPr="009C4175" w14:paraId="5FE901F1" w14:textId="77777777" w:rsidTr="003A5F96">
        <w:trPr>
          <w:trHeight w:val="283"/>
        </w:trPr>
        <w:tc>
          <w:tcPr>
            <w:tcW w:w="272" w:type="pct"/>
          </w:tcPr>
          <w:p w14:paraId="1295CEDE" w14:textId="77777777" w:rsidR="003A5F96" w:rsidRPr="009C4175" w:rsidRDefault="003A5F96" w:rsidP="003A5F96">
            <w:pPr>
              <w:jc w:val="center"/>
            </w:pPr>
            <w:r w:rsidRPr="009C4175">
              <w:t>23.</w:t>
            </w:r>
          </w:p>
        </w:tc>
        <w:tc>
          <w:tcPr>
            <w:tcW w:w="189" w:type="pct"/>
          </w:tcPr>
          <w:p w14:paraId="182DE6B4" w14:textId="77777777" w:rsidR="003A5F96" w:rsidRPr="009C4175" w:rsidRDefault="003A5F96" w:rsidP="003A5F96">
            <w:pPr>
              <w:jc w:val="center"/>
            </w:pPr>
          </w:p>
        </w:tc>
        <w:tc>
          <w:tcPr>
            <w:tcW w:w="3740" w:type="pct"/>
          </w:tcPr>
          <w:p w14:paraId="33F848E1" w14:textId="77777777" w:rsidR="003A5F96" w:rsidRPr="009C4175" w:rsidRDefault="003A5F96" w:rsidP="003A5F96">
            <w:pPr>
              <w:jc w:val="both"/>
            </w:pPr>
            <w:r w:rsidRPr="000D3811">
              <w:t>Appraise on the imaging techniques involved in Ultrasound scanners using a block diagram.</w:t>
            </w:r>
          </w:p>
        </w:tc>
        <w:tc>
          <w:tcPr>
            <w:tcW w:w="319" w:type="pct"/>
          </w:tcPr>
          <w:p w14:paraId="5710B023" w14:textId="77777777" w:rsidR="003A5F96" w:rsidRPr="009C4175" w:rsidRDefault="003A5F96" w:rsidP="003A5F96">
            <w:pPr>
              <w:jc w:val="center"/>
            </w:pPr>
            <w:r w:rsidRPr="009C4175">
              <w:t>CO</w:t>
            </w:r>
            <w:r>
              <w:t>5</w:t>
            </w:r>
          </w:p>
        </w:tc>
        <w:tc>
          <w:tcPr>
            <w:tcW w:w="256" w:type="pct"/>
          </w:tcPr>
          <w:p w14:paraId="364204BC" w14:textId="77777777" w:rsidR="003A5F96" w:rsidRPr="009C4175" w:rsidRDefault="003A5F96" w:rsidP="003A5F96">
            <w:pPr>
              <w:jc w:val="center"/>
            </w:pPr>
            <w:r>
              <w:t>An</w:t>
            </w:r>
          </w:p>
        </w:tc>
        <w:tc>
          <w:tcPr>
            <w:tcW w:w="224" w:type="pct"/>
          </w:tcPr>
          <w:p w14:paraId="1DBC67DB" w14:textId="77777777" w:rsidR="003A5F96" w:rsidRPr="009C4175" w:rsidRDefault="003A5F96" w:rsidP="003A5F96">
            <w:pPr>
              <w:jc w:val="center"/>
            </w:pPr>
            <w:r w:rsidRPr="009C4175">
              <w:t>12</w:t>
            </w:r>
          </w:p>
        </w:tc>
      </w:tr>
      <w:tr w:rsidR="003A5F96" w:rsidRPr="009C4175" w14:paraId="546384CF" w14:textId="77777777" w:rsidTr="003A5F96">
        <w:trPr>
          <w:trHeight w:val="397"/>
        </w:trPr>
        <w:tc>
          <w:tcPr>
            <w:tcW w:w="5000" w:type="pct"/>
            <w:gridSpan w:val="6"/>
            <w:vAlign w:val="center"/>
          </w:tcPr>
          <w:p w14:paraId="08FC5C09" w14:textId="77777777" w:rsidR="003A5F96" w:rsidRPr="009C4175" w:rsidRDefault="003A5F96" w:rsidP="003A5F96">
            <w:pPr>
              <w:jc w:val="center"/>
              <w:rPr>
                <w:b/>
                <w:bCs/>
              </w:rPr>
            </w:pPr>
            <w:r w:rsidRPr="009C4175">
              <w:rPr>
                <w:b/>
                <w:bCs/>
              </w:rPr>
              <w:t>COMPULSORY QUESTION</w:t>
            </w:r>
          </w:p>
        </w:tc>
      </w:tr>
      <w:tr w:rsidR="003A5F96" w:rsidRPr="009C4175" w14:paraId="23B7C6B2" w14:textId="77777777" w:rsidTr="003A5F96">
        <w:trPr>
          <w:trHeight w:val="283"/>
        </w:trPr>
        <w:tc>
          <w:tcPr>
            <w:tcW w:w="272" w:type="pct"/>
          </w:tcPr>
          <w:p w14:paraId="08EAD43E" w14:textId="77777777" w:rsidR="003A5F96" w:rsidRPr="009C4175" w:rsidRDefault="003A5F96" w:rsidP="003A5F96">
            <w:pPr>
              <w:jc w:val="center"/>
            </w:pPr>
            <w:r w:rsidRPr="009C4175">
              <w:t>24.</w:t>
            </w:r>
          </w:p>
        </w:tc>
        <w:tc>
          <w:tcPr>
            <w:tcW w:w="189" w:type="pct"/>
          </w:tcPr>
          <w:p w14:paraId="33DCF63D" w14:textId="77777777" w:rsidR="003A5F96" w:rsidRPr="009C4175" w:rsidRDefault="003A5F96" w:rsidP="003A5F96">
            <w:pPr>
              <w:jc w:val="center"/>
            </w:pPr>
          </w:p>
        </w:tc>
        <w:tc>
          <w:tcPr>
            <w:tcW w:w="3740" w:type="pct"/>
          </w:tcPr>
          <w:p w14:paraId="3EDF3FFA" w14:textId="77777777" w:rsidR="003A5F96" w:rsidRPr="009C4175" w:rsidRDefault="003A5F96" w:rsidP="003A5F96">
            <w:pPr>
              <w:jc w:val="both"/>
            </w:pPr>
            <w:r w:rsidRPr="007F63A2">
              <w:t>Explain the uplink, downlink, and transponder block in satellite</w:t>
            </w:r>
            <w:r>
              <w:t xml:space="preserve"> </w:t>
            </w:r>
            <w:r w:rsidRPr="007F63A2">
              <w:t>communication.</w:t>
            </w:r>
          </w:p>
        </w:tc>
        <w:tc>
          <w:tcPr>
            <w:tcW w:w="319" w:type="pct"/>
          </w:tcPr>
          <w:p w14:paraId="15A62E0B" w14:textId="77777777" w:rsidR="003A5F96" w:rsidRPr="009C4175" w:rsidRDefault="003A5F96" w:rsidP="003A5F96">
            <w:pPr>
              <w:jc w:val="center"/>
            </w:pPr>
            <w:r w:rsidRPr="009C4175">
              <w:t>CO6</w:t>
            </w:r>
          </w:p>
        </w:tc>
        <w:tc>
          <w:tcPr>
            <w:tcW w:w="256" w:type="pct"/>
          </w:tcPr>
          <w:p w14:paraId="234115C5" w14:textId="77777777" w:rsidR="003A5F96" w:rsidRPr="009C4175" w:rsidRDefault="003A5F96" w:rsidP="003A5F96">
            <w:pPr>
              <w:jc w:val="center"/>
            </w:pPr>
            <w:r>
              <w:t>A</w:t>
            </w:r>
          </w:p>
        </w:tc>
        <w:tc>
          <w:tcPr>
            <w:tcW w:w="224" w:type="pct"/>
          </w:tcPr>
          <w:p w14:paraId="12ECDBC5" w14:textId="77777777" w:rsidR="003A5F96" w:rsidRPr="009C4175" w:rsidRDefault="003A5F96" w:rsidP="003A5F96">
            <w:pPr>
              <w:jc w:val="center"/>
            </w:pPr>
            <w:r w:rsidRPr="009C4175">
              <w:t>12</w:t>
            </w:r>
          </w:p>
        </w:tc>
      </w:tr>
    </w:tbl>
    <w:p w14:paraId="5C4E61FF" w14:textId="77777777" w:rsidR="003A5F96" w:rsidRDefault="003A5F96" w:rsidP="002E336A"/>
    <w:p w14:paraId="46124A7B"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6C0182A"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058FFE8B" w14:textId="77777777" w:rsidTr="00517D3B">
        <w:trPr>
          <w:trHeight w:val="283"/>
        </w:trPr>
        <w:tc>
          <w:tcPr>
            <w:tcW w:w="670" w:type="dxa"/>
          </w:tcPr>
          <w:p w14:paraId="526BE809" w14:textId="77777777" w:rsidR="003A5F96" w:rsidRPr="0051318C" w:rsidRDefault="003A5F96" w:rsidP="00517D3B">
            <w:pPr>
              <w:jc w:val="center"/>
              <w:rPr>
                <w:sz w:val="22"/>
                <w:szCs w:val="22"/>
              </w:rPr>
            </w:pPr>
          </w:p>
        </w:tc>
        <w:tc>
          <w:tcPr>
            <w:tcW w:w="9820" w:type="dxa"/>
          </w:tcPr>
          <w:p w14:paraId="10B186E0" w14:textId="77777777" w:rsidR="003A5F96" w:rsidRPr="0051318C" w:rsidRDefault="003A5F96" w:rsidP="00517D3B">
            <w:pPr>
              <w:jc w:val="center"/>
              <w:rPr>
                <w:b/>
                <w:sz w:val="22"/>
                <w:szCs w:val="22"/>
              </w:rPr>
            </w:pPr>
            <w:r w:rsidRPr="0051318C">
              <w:rPr>
                <w:b/>
                <w:sz w:val="22"/>
                <w:szCs w:val="22"/>
              </w:rPr>
              <w:t>COURSE OUTCOMES</w:t>
            </w:r>
          </w:p>
        </w:tc>
      </w:tr>
      <w:tr w:rsidR="003A5F96" w14:paraId="4BE6297E" w14:textId="77777777" w:rsidTr="00517D3B">
        <w:trPr>
          <w:trHeight w:val="283"/>
        </w:trPr>
        <w:tc>
          <w:tcPr>
            <w:tcW w:w="670" w:type="dxa"/>
          </w:tcPr>
          <w:p w14:paraId="0024D2B2"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1FB3B2FC" w14:textId="77777777" w:rsidR="003A5F96" w:rsidRPr="0051318C" w:rsidRDefault="003A5F96" w:rsidP="003A5F96">
            <w:pPr>
              <w:rPr>
                <w:sz w:val="22"/>
                <w:szCs w:val="22"/>
              </w:rPr>
            </w:pPr>
            <w:r w:rsidRPr="00F62CD5">
              <w:rPr>
                <w:sz w:val="22"/>
                <w:szCs w:val="22"/>
              </w:rPr>
              <w:t>Recognize importance and judicious use of energy systems in everyday life</w:t>
            </w:r>
          </w:p>
        </w:tc>
      </w:tr>
      <w:tr w:rsidR="003A5F96" w14:paraId="44E962A3" w14:textId="77777777" w:rsidTr="00517D3B">
        <w:trPr>
          <w:trHeight w:val="283"/>
        </w:trPr>
        <w:tc>
          <w:tcPr>
            <w:tcW w:w="670" w:type="dxa"/>
          </w:tcPr>
          <w:p w14:paraId="57D2949F"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449C8D66" w14:textId="77777777" w:rsidR="003A5F96" w:rsidRPr="0051318C" w:rsidRDefault="003A5F96" w:rsidP="003A5F96">
            <w:pPr>
              <w:rPr>
                <w:sz w:val="22"/>
                <w:szCs w:val="22"/>
              </w:rPr>
            </w:pPr>
            <w:r w:rsidRPr="00F62CD5">
              <w:rPr>
                <w:sz w:val="22"/>
                <w:szCs w:val="22"/>
              </w:rPr>
              <w:t>Identify the types of electrical machines used for various applications</w:t>
            </w:r>
          </w:p>
        </w:tc>
      </w:tr>
      <w:tr w:rsidR="003A5F96" w14:paraId="211A2153" w14:textId="77777777" w:rsidTr="00517D3B">
        <w:trPr>
          <w:trHeight w:val="283"/>
        </w:trPr>
        <w:tc>
          <w:tcPr>
            <w:tcW w:w="670" w:type="dxa"/>
          </w:tcPr>
          <w:p w14:paraId="4879E639"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0781FED7" w14:textId="77777777" w:rsidR="003A5F96" w:rsidRPr="0051318C" w:rsidRDefault="003A5F96" w:rsidP="003A5F96">
            <w:pPr>
              <w:rPr>
                <w:sz w:val="22"/>
                <w:szCs w:val="22"/>
              </w:rPr>
            </w:pPr>
            <w:r w:rsidRPr="00F62CD5">
              <w:rPr>
                <w:sz w:val="22"/>
                <w:szCs w:val="22"/>
              </w:rPr>
              <w:t>Understand and apply the concept of electronics to design simple circuits</w:t>
            </w:r>
          </w:p>
        </w:tc>
      </w:tr>
      <w:tr w:rsidR="003A5F96" w14:paraId="008B9F84" w14:textId="77777777" w:rsidTr="00517D3B">
        <w:trPr>
          <w:trHeight w:val="283"/>
        </w:trPr>
        <w:tc>
          <w:tcPr>
            <w:tcW w:w="670" w:type="dxa"/>
          </w:tcPr>
          <w:p w14:paraId="027D2EDE" w14:textId="77777777" w:rsidR="003A5F96" w:rsidRPr="00302FF6" w:rsidRDefault="003A5F96" w:rsidP="00517D3B">
            <w:pPr>
              <w:jc w:val="center"/>
              <w:rPr>
                <w:b/>
                <w:bCs/>
                <w:sz w:val="22"/>
                <w:szCs w:val="22"/>
              </w:rPr>
            </w:pPr>
            <w:r w:rsidRPr="00302FF6">
              <w:rPr>
                <w:b/>
                <w:bCs/>
                <w:sz w:val="22"/>
                <w:szCs w:val="22"/>
              </w:rPr>
              <w:t>CO4</w:t>
            </w:r>
          </w:p>
        </w:tc>
        <w:tc>
          <w:tcPr>
            <w:tcW w:w="9820" w:type="dxa"/>
          </w:tcPr>
          <w:p w14:paraId="177BB997" w14:textId="77777777" w:rsidR="003A5F96" w:rsidRPr="0051318C" w:rsidRDefault="003A5F96" w:rsidP="003A5F96">
            <w:pPr>
              <w:rPr>
                <w:sz w:val="22"/>
                <w:szCs w:val="22"/>
              </w:rPr>
            </w:pPr>
            <w:r w:rsidRPr="00F62CD5">
              <w:rPr>
                <w:sz w:val="22"/>
                <w:szCs w:val="22"/>
              </w:rPr>
              <w:t>Understand and relate various digital circuits</w:t>
            </w:r>
          </w:p>
        </w:tc>
      </w:tr>
      <w:tr w:rsidR="003A5F96" w14:paraId="17EE1638" w14:textId="77777777" w:rsidTr="00517D3B">
        <w:trPr>
          <w:trHeight w:val="283"/>
        </w:trPr>
        <w:tc>
          <w:tcPr>
            <w:tcW w:w="670" w:type="dxa"/>
          </w:tcPr>
          <w:p w14:paraId="07734447"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6C0F098B" w14:textId="77777777" w:rsidR="003A5F96" w:rsidRPr="0051318C" w:rsidRDefault="003A5F96" w:rsidP="003A5F96">
            <w:pPr>
              <w:rPr>
                <w:sz w:val="22"/>
                <w:szCs w:val="22"/>
              </w:rPr>
            </w:pPr>
            <w:r w:rsidRPr="00FC15E4">
              <w:rPr>
                <w:sz w:val="22"/>
                <w:szCs w:val="22"/>
              </w:rPr>
              <w:t>Understand the various sensing and instrumentation applications</w:t>
            </w:r>
          </w:p>
        </w:tc>
      </w:tr>
      <w:tr w:rsidR="003A5F96" w14:paraId="307DA181" w14:textId="77777777" w:rsidTr="00517D3B">
        <w:trPr>
          <w:trHeight w:val="283"/>
        </w:trPr>
        <w:tc>
          <w:tcPr>
            <w:tcW w:w="670" w:type="dxa"/>
          </w:tcPr>
          <w:p w14:paraId="23D70FD4"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0C86F54F" w14:textId="77777777" w:rsidR="003A5F96" w:rsidRPr="0051318C" w:rsidRDefault="003A5F96" w:rsidP="003A5F96">
            <w:pPr>
              <w:rPr>
                <w:sz w:val="22"/>
                <w:szCs w:val="22"/>
              </w:rPr>
            </w:pPr>
            <w:r w:rsidRPr="00FC15E4">
              <w:rPr>
                <w:sz w:val="22"/>
                <w:szCs w:val="22"/>
              </w:rPr>
              <w:t>Identify the various generations of wireless communications</w:t>
            </w:r>
          </w:p>
        </w:tc>
      </w:tr>
    </w:tbl>
    <w:p w14:paraId="5EA9A87B"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064877E8" w14:textId="77777777" w:rsidTr="00E56E00">
        <w:trPr>
          <w:jc w:val="center"/>
        </w:trPr>
        <w:tc>
          <w:tcPr>
            <w:tcW w:w="6385" w:type="dxa"/>
            <w:gridSpan w:val="8"/>
          </w:tcPr>
          <w:p w14:paraId="2DB14FA0"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2CF457BA" w14:textId="77777777" w:rsidTr="00E56E00">
        <w:trPr>
          <w:jc w:val="center"/>
        </w:trPr>
        <w:tc>
          <w:tcPr>
            <w:tcW w:w="1140" w:type="dxa"/>
          </w:tcPr>
          <w:p w14:paraId="252CBD66"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406ABBC9" w14:textId="77777777" w:rsidR="003A5F96" w:rsidRPr="0051318C" w:rsidRDefault="003A5F96" w:rsidP="003A5F96">
            <w:pPr>
              <w:jc w:val="center"/>
              <w:rPr>
                <w:b/>
                <w:sz w:val="22"/>
                <w:szCs w:val="22"/>
              </w:rPr>
            </w:pPr>
            <w:r w:rsidRPr="0051318C">
              <w:rPr>
                <w:b/>
                <w:sz w:val="22"/>
                <w:szCs w:val="22"/>
              </w:rPr>
              <w:t>R</w:t>
            </w:r>
          </w:p>
        </w:tc>
        <w:tc>
          <w:tcPr>
            <w:tcW w:w="708" w:type="dxa"/>
          </w:tcPr>
          <w:p w14:paraId="59B2DDAB" w14:textId="77777777" w:rsidR="003A5F96" w:rsidRPr="0051318C" w:rsidRDefault="003A5F96" w:rsidP="003A5F96">
            <w:pPr>
              <w:jc w:val="center"/>
              <w:rPr>
                <w:b/>
                <w:sz w:val="22"/>
                <w:szCs w:val="22"/>
              </w:rPr>
            </w:pPr>
            <w:r w:rsidRPr="0051318C">
              <w:rPr>
                <w:b/>
                <w:sz w:val="22"/>
                <w:szCs w:val="22"/>
              </w:rPr>
              <w:t>U</w:t>
            </w:r>
          </w:p>
        </w:tc>
        <w:tc>
          <w:tcPr>
            <w:tcW w:w="709" w:type="dxa"/>
          </w:tcPr>
          <w:p w14:paraId="3DEEC62F" w14:textId="77777777" w:rsidR="003A5F96" w:rsidRPr="0051318C" w:rsidRDefault="003A5F96" w:rsidP="003A5F96">
            <w:pPr>
              <w:jc w:val="center"/>
              <w:rPr>
                <w:b/>
                <w:sz w:val="22"/>
                <w:szCs w:val="22"/>
              </w:rPr>
            </w:pPr>
            <w:r w:rsidRPr="0051318C">
              <w:rPr>
                <w:b/>
                <w:sz w:val="22"/>
                <w:szCs w:val="22"/>
              </w:rPr>
              <w:t>A</w:t>
            </w:r>
          </w:p>
        </w:tc>
        <w:tc>
          <w:tcPr>
            <w:tcW w:w="709" w:type="dxa"/>
          </w:tcPr>
          <w:p w14:paraId="0C35C37B" w14:textId="77777777" w:rsidR="003A5F96" w:rsidRPr="0051318C" w:rsidRDefault="003A5F96" w:rsidP="003A5F96">
            <w:pPr>
              <w:jc w:val="center"/>
              <w:rPr>
                <w:b/>
                <w:sz w:val="22"/>
                <w:szCs w:val="22"/>
              </w:rPr>
            </w:pPr>
            <w:r w:rsidRPr="0051318C">
              <w:rPr>
                <w:b/>
                <w:sz w:val="22"/>
                <w:szCs w:val="22"/>
              </w:rPr>
              <w:t>An</w:t>
            </w:r>
          </w:p>
        </w:tc>
        <w:tc>
          <w:tcPr>
            <w:tcW w:w="709" w:type="dxa"/>
          </w:tcPr>
          <w:p w14:paraId="05990753" w14:textId="77777777" w:rsidR="003A5F96" w:rsidRPr="0051318C" w:rsidRDefault="003A5F96" w:rsidP="003A5F96">
            <w:pPr>
              <w:jc w:val="center"/>
              <w:rPr>
                <w:b/>
                <w:sz w:val="22"/>
                <w:szCs w:val="22"/>
              </w:rPr>
            </w:pPr>
            <w:r w:rsidRPr="0051318C">
              <w:rPr>
                <w:b/>
                <w:sz w:val="22"/>
                <w:szCs w:val="22"/>
              </w:rPr>
              <w:t>E</w:t>
            </w:r>
          </w:p>
        </w:tc>
        <w:tc>
          <w:tcPr>
            <w:tcW w:w="708" w:type="dxa"/>
          </w:tcPr>
          <w:p w14:paraId="5ABAB31F" w14:textId="77777777" w:rsidR="003A5F96" w:rsidRPr="0051318C" w:rsidRDefault="003A5F96" w:rsidP="003A5F96">
            <w:pPr>
              <w:jc w:val="center"/>
              <w:rPr>
                <w:b/>
                <w:sz w:val="22"/>
                <w:szCs w:val="22"/>
              </w:rPr>
            </w:pPr>
            <w:r w:rsidRPr="0051318C">
              <w:rPr>
                <w:b/>
                <w:sz w:val="22"/>
                <w:szCs w:val="22"/>
              </w:rPr>
              <w:t>C</w:t>
            </w:r>
          </w:p>
        </w:tc>
        <w:tc>
          <w:tcPr>
            <w:tcW w:w="993" w:type="dxa"/>
          </w:tcPr>
          <w:p w14:paraId="4776A067" w14:textId="77777777" w:rsidR="003A5F96" w:rsidRPr="0051318C" w:rsidRDefault="003A5F96" w:rsidP="003A5F96">
            <w:pPr>
              <w:jc w:val="center"/>
              <w:rPr>
                <w:b/>
                <w:sz w:val="22"/>
                <w:szCs w:val="22"/>
              </w:rPr>
            </w:pPr>
            <w:r w:rsidRPr="0051318C">
              <w:rPr>
                <w:b/>
                <w:sz w:val="22"/>
                <w:szCs w:val="22"/>
              </w:rPr>
              <w:t>Total</w:t>
            </w:r>
          </w:p>
        </w:tc>
      </w:tr>
      <w:tr w:rsidR="003A5F96" w:rsidRPr="0051318C" w14:paraId="2905B9F9" w14:textId="77777777" w:rsidTr="00E56E00">
        <w:trPr>
          <w:jc w:val="center"/>
        </w:trPr>
        <w:tc>
          <w:tcPr>
            <w:tcW w:w="1140" w:type="dxa"/>
          </w:tcPr>
          <w:p w14:paraId="34D638E9"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19522148" w14:textId="77777777" w:rsidR="003A5F96" w:rsidRPr="0051318C" w:rsidRDefault="003A5F96" w:rsidP="003A5F96">
            <w:pPr>
              <w:jc w:val="center"/>
              <w:rPr>
                <w:sz w:val="22"/>
                <w:szCs w:val="22"/>
              </w:rPr>
            </w:pPr>
            <w:r>
              <w:rPr>
                <w:sz w:val="22"/>
                <w:szCs w:val="22"/>
              </w:rPr>
              <w:t>2</w:t>
            </w:r>
          </w:p>
        </w:tc>
        <w:tc>
          <w:tcPr>
            <w:tcW w:w="708" w:type="dxa"/>
          </w:tcPr>
          <w:p w14:paraId="7ED38A70" w14:textId="77777777" w:rsidR="003A5F96" w:rsidRPr="0051318C" w:rsidRDefault="003A5F96" w:rsidP="003A5F96">
            <w:pPr>
              <w:jc w:val="center"/>
              <w:rPr>
                <w:sz w:val="22"/>
                <w:szCs w:val="22"/>
              </w:rPr>
            </w:pPr>
            <w:r>
              <w:rPr>
                <w:sz w:val="22"/>
                <w:szCs w:val="22"/>
              </w:rPr>
              <w:t>-</w:t>
            </w:r>
          </w:p>
        </w:tc>
        <w:tc>
          <w:tcPr>
            <w:tcW w:w="709" w:type="dxa"/>
          </w:tcPr>
          <w:p w14:paraId="1472EF3D" w14:textId="77777777" w:rsidR="003A5F96" w:rsidRPr="0051318C" w:rsidRDefault="003A5F96" w:rsidP="003A5F96">
            <w:pPr>
              <w:jc w:val="center"/>
              <w:rPr>
                <w:sz w:val="22"/>
                <w:szCs w:val="22"/>
              </w:rPr>
            </w:pPr>
            <w:r>
              <w:rPr>
                <w:sz w:val="22"/>
                <w:szCs w:val="22"/>
              </w:rPr>
              <w:t>15</w:t>
            </w:r>
          </w:p>
        </w:tc>
        <w:tc>
          <w:tcPr>
            <w:tcW w:w="709" w:type="dxa"/>
          </w:tcPr>
          <w:p w14:paraId="1850B714" w14:textId="77777777" w:rsidR="003A5F96" w:rsidRPr="0051318C" w:rsidRDefault="003A5F96" w:rsidP="003A5F96">
            <w:pPr>
              <w:jc w:val="center"/>
              <w:rPr>
                <w:sz w:val="22"/>
                <w:szCs w:val="22"/>
              </w:rPr>
            </w:pPr>
            <w:r>
              <w:rPr>
                <w:sz w:val="22"/>
                <w:szCs w:val="22"/>
              </w:rPr>
              <w:t>-</w:t>
            </w:r>
          </w:p>
        </w:tc>
        <w:tc>
          <w:tcPr>
            <w:tcW w:w="709" w:type="dxa"/>
          </w:tcPr>
          <w:p w14:paraId="6B8C2B6B" w14:textId="77777777" w:rsidR="003A5F96" w:rsidRPr="0051318C" w:rsidRDefault="003A5F96" w:rsidP="003A5F96">
            <w:pPr>
              <w:jc w:val="center"/>
              <w:rPr>
                <w:sz w:val="22"/>
                <w:szCs w:val="22"/>
              </w:rPr>
            </w:pPr>
            <w:r>
              <w:rPr>
                <w:sz w:val="22"/>
                <w:szCs w:val="22"/>
              </w:rPr>
              <w:t>-</w:t>
            </w:r>
          </w:p>
        </w:tc>
        <w:tc>
          <w:tcPr>
            <w:tcW w:w="708" w:type="dxa"/>
          </w:tcPr>
          <w:p w14:paraId="7B6A87B3" w14:textId="77777777" w:rsidR="003A5F96" w:rsidRPr="0051318C" w:rsidRDefault="003A5F96" w:rsidP="003A5F96">
            <w:pPr>
              <w:jc w:val="center"/>
              <w:rPr>
                <w:sz w:val="22"/>
                <w:szCs w:val="22"/>
              </w:rPr>
            </w:pPr>
            <w:r>
              <w:rPr>
                <w:sz w:val="22"/>
                <w:szCs w:val="22"/>
              </w:rPr>
              <w:t>-</w:t>
            </w:r>
          </w:p>
        </w:tc>
        <w:tc>
          <w:tcPr>
            <w:tcW w:w="993" w:type="dxa"/>
          </w:tcPr>
          <w:p w14:paraId="40E4EA85" w14:textId="77777777" w:rsidR="003A5F96" w:rsidRPr="0051318C" w:rsidRDefault="003A5F96" w:rsidP="003A5F96">
            <w:pPr>
              <w:jc w:val="center"/>
              <w:rPr>
                <w:sz w:val="22"/>
                <w:szCs w:val="22"/>
              </w:rPr>
            </w:pPr>
            <w:r>
              <w:rPr>
                <w:sz w:val="22"/>
                <w:szCs w:val="22"/>
              </w:rPr>
              <w:t>17</w:t>
            </w:r>
          </w:p>
        </w:tc>
      </w:tr>
      <w:tr w:rsidR="003A5F96" w:rsidRPr="0051318C" w14:paraId="20DBA3AB" w14:textId="77777777" w:rsidTr="00E56E00">
        <w:trPr>
          <w:jc w:val="center"/>
        </w:trPr>
        <w:tc>
          <w:tcPr>
            <w:tcW w:w="1140" w:type="dxa"/>
          </w:tcPr>
          <w:p w14:paraId="5BBC4E23"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620E75E5" w14:textId="77777777" w:rsidR="003A5F96" w:rsidRPr="0051318C" w:rsidRDefault="003A5F96" w:rsidP="003A5F96">
            <w:pPr>
              <w:jc w:val="center"/>
              <w:rPr>
                <w:sz w:val="22"/>
                <w:szCs w:val="22"/>
              </w:rPr>
            </w:pPr>
            <w:r>
              <w:rPr>
                <w:sz w:val="22"/>
                <w:szCs w:val="22"/>
              </w:rPr>
              <w:t>-</w:t>
            </w:r>
          </w:p>
        </w:tc>
        <w:tc>
          <w:tcPr>
            <w:tcW w:w="708" w:type="dxa"/>
          </w:tcPr>
          <w:p w14:paraId="5FCDC295" w14:textId="77777777" w:rsidR="003A5F96" w:rsidRPr="0051318C" w:rsidRDefault="003A5F96" w:rsidP="003A5F96">
            <w:pPr>
              <w:jc w:val="center"/>
              <w:rPr>
                <w:sz w:val="22"/>
                <w:szCs w:val="22"/>
              </w:rPr>
            </w:pPr>
            <w:r>
              <w:rPr>
                <w:sz w:val="22"/>
                <w:szCs w:val="22"/>
              </w:rPr>
              <w:t>2</w:t>
            </w:r>
          </w:p>
        </w:tc>
        <w:tc>
          <w:tcPr>
            <w:tcW w:w="709" w:type="dxa"/>
          </w:tcPr>
          <w:p w14:paraId="73AEB9A6" w14:textId="77777777" w:rsidR="003A5F96" w:rsidRPr="0051318C" w:rsidRDefault="003A5F96" w:rsidP="003A5F96">
            <w:pPr>
              <w:jc w:val="center"/>
              <w:rPr>
                <w:sz w:val="22"/>
                <w:szCs w:val="22"/>
              </w:rPr>
            </w:pPr>
            <w:r>
              <w:rPr>
                <w:sz w:val="22"/>
                <w:szCs w:val="22"/>
              </w:rPr>
              <w:t>27</w:t>
            </w:r>
          </w:p>
        </w:tc>
        <w:tc>
          <w:tcPr>
            <w:tcW w:w="709" w:type="dxa"/>
          </w:tcPr>
          <w:p w14:paraId="1115083F" w14:textId="77777777" w:rsidR="003A5F96" w:rsidRPr="0051318C" w:rsidRDefault="003A5F96" w:rsidP="003A5F96">
            <w:pPr>
              <w:jc w:val="center"/>
              <w:rPr>
                <w:sz w:val="22"/>
                <w:szCs w:val="22"/>
              </w:rPr>
            </w:pPr>
            <w:r>
              <w:rPr>
                <w:sz w:val="22"/>
                <w:szCs w:val="22"/>
              </w:rPr>
              <w:t>-</w:t>
            </w:r>
          </w:p>
        </w:tc>
        <w:tc>
          <w:tcPr>
            <w:tcW w:w="709" w:type="dxa"/>
          </w:tcPr>
          <w:p w14:paraId="6EEA24F0" w14:textId="77777777" w:rsidR="003A5F96" w:rsidRPr="0051318C" w:rsidRDefault="003A5F96" w:rsidP="003A5F96">
            <w:pPr>
              <w:jc w:val="center"/>
              <w:rPr>
                <w:sz w:val="22"/>
                <w:szCs w:val="22"/>
              </w:rPr>
            </w:pPr>
            <w:r>
              <w:rPr>
                <w:sz w:val="22"/>
                <w:szCs w:val="22"/>
              </w:rPr>
              <w:t>-</w:t>
            </w:r>
          </w:p>
        </w:tc>
        <w:tc>
          <w:tcPr>
            <w:tcW w:w="708" w:type="dxa"/>
          </w:tcPr>
          <w:p w14:paraId="2797F30A" w14:textId="77777777" w:rsidR="003A5F96" w:rsidRPr="0051318C" w:rsidRDefault="003A5F96" w:rsidP="003A5F96">
            <w:pPr>
              <w:jc w:val="center"/>
              <w:rPr>
                <w:sz w:val="22"/>
                <w:szCs w:val="22"/>
              </w:rPr>
            </w:pPr>
            <w:r>
              <w:rPr>
                <w:sz w:val="22"/>
                <w:szCs w:val="22"/>
              </w:rPr>
              <w:t>-</w:t>
            </w:r>
          </w:p>
        </w:tc>
        <w:tc>
          <w:tcPr>
            <w:tcW w:w="993" w:type="dxa"/>
          </w:tcPr>
          <w:p w14:paraId="0B53972F" w14:textId="77777777" w:rsidR="003A5F96" w:rsidRPr="0051318C" w:rsidRDefault="003A5F96" w:rsidP="003A5F96">
            <w:pPr>
              <w:jc w:val="center"/>
              <w:rPr>
                <w:sz w:val="22"/>
                <w:szCs w:val="22"/>
              </w:rPr>
            </w:pPr>
            <w:r>
              <w:rPr>
                <w:sz w:val="22"/>
                <w:szCs w:val="22"/>
              </w:rPr>
              <w:t>29</w:t>
            </w:r>
          </w:p>
        </w:tc>
      </w:tr>
      <w:tr w:rsidR="003A5F96" w:rsidRPr="0051318C" w14:paraId="3DC9D9A5" w14:textId="77777777" w:rsidTr="00E56E00">
        <w:trPr>
          <w:jc w:val="center"/>
        </w:trPr>
        <w:tc>
          <w:tcPr>
            <w:tcW w:w="1140" w:type="dxa"/>
          </w:tcPr>
          <w:p w14:paraId="25229670"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3AF20CD2" w14:textId="77777777" w:rsidR="003A5F96" w:rsidRPr="0051318C" w:rsidRDefault="003A5F96" w:rsidP="003A5F96">
            <w:pPr>
              <w:jc w:val="center"/>
              <w:rPr>
                <w:sz w:val="22"/>
                <w:szCs w:val="22"/>
              </w:rPr>
            </w:pPr>
            <w:r>
              <w:rPr>
                <w:sz w:val="22"/>
                <w:szCs w:val="22"/>
              </w:rPr>
              <w:t>-</w:t>
            </w:r>
          </w:p>
        </w:tc>
        <w:tc>
          <w:tcPr>
            <w:tcW w:w="708" w:type="dxa"/>
          </w:tcPr>
          <w:p w14:paraId="72E2AEBA" w14:textId="77777777" w:rsidR="003A5F96" w:rsidRPr="0051318C" w:rsidRDefault="003A5F96" w:rsidP="003A5F96">
            <w:pPr>
              <w:jc w:val="center"/>
              <w:rPr>
                <w:sz w:val="22"/>
                <w:szCs w:val="22"/>
              </w:rPr>
            </w:pPr>
            <w:r>
              <w:rPr>
                <w:sz w:val="22"/>
                <w:szCs w:val="22"/>
              </w:rPr>
              <w:t>2</w:t>
            </w:r>
          </w:p>
        </w:tc>
        <w:tc>
          <w:tcPr>
            <w:tcW w:w="709" w:type="dxa"/>
          </w:tcPr>
          <w:p w14:paraId="7D55F89F" w14:textId="77777777" w:rsidR="003A5F96" w:rsidRPr="0051318C" w:rsidRDefault="003A5F96" w:rsidP="003A5F96">
            <w:pPr>
              <w:jc w:val="center"/>
              <w:rPr>
                <w:sz w:val="22"/>
                <w:szCs w:val="22"/>
              </w:rPr>
            </w:pPr>
            <w:r>
              <w:rPr>
                <w:sz w:val="22"/>
                <w:szCs w:val="22"/>
              </w:rPr>
              <w:t>12</w:t>
            </w:r>
          </w:p>
        </w:tc>
        <w:tc>
          <w:tcPr>
            <w:tcW w:w="709" w:type="dxa"/>
          </w:tcPr>
          <w:p w14:paraId="662FF10F" w14:textId="77777777" w:rsidR="003A5F96" w:rsidRPr="0051318C" w:rsidRDefault="003A5F96" w:rsidP="003A5F96">
            <w:pPr>
              <w:jc w:val="center"/>
              <w:rPr>
                <w:sz w:val="22"/>
                <w:szCs w:val="22"/>
              </w:rPr>
            </w:pPr>
            <w:r>
              <w:rPr>
                <w:sz w:val="22"/>
                <w:szCs w:val="22"/>
              </w:rPr>
              <w:t>3</w:t>
            </w:r>
          </w:p>
        </w:tc>
        <w:tc>
          <w:tcPr>
            <w:tcW w:w="709" w:type="dxa"/>
          </w:tcPr>
          <w:p w14:paraId="583FABAF" w14:textId="77777777" w:rsidR="003A5F96" w:rsidRPr="0051318C" w:rsidRDefault="003A5F96" w:rsidP="003A5F96">
            <w:pPr>
              <w:jc w:val="center"/>
              <w:rPr>
                <w:sz w:val="22"/>
                <w:szCs w:val="22"/>
              </w:rPr>
            </w:pPr>
            <w:r>
              <w:rPr>
                <w:sz w:val="22"/>
                <w:szCs w:val="22"/>
              </w:rPr>
              <w:t>-</w:t>
            </w:r>
          </w:p>
        </w:tc>
        <w:tc>
          <w:tcPr>
            <w:tcW w:w="708" w:type="dxa"/>
          </w:tcPr>
          <w:p w14:paraId="1DAA2D3F" w14:textId="77777777" w:rsidR="003A5F96" w:rsidRPr="0051318C" w:rsidRDefault="003A5F96" w:rsidP="003A5F96">
            <w:pPr>
              <w:jc w:val="center"/>
              <w:rPr>
                <w:sz w:val="22"/>
                <w:szCs w:val="22"/>
              </w:rPr>
            </w:pPr>
            <w:r>
              <w:rPr>
                <w:sz w:val="22"/>
                <w:szCs w:val="22"/>
              </w:rPr>
              <w:t>-</w:t>
            </w:r>
          </w:p>
        </w:tc>
        <w:tc>
          <w:tcPr>
            <w:tcW w:w="993" w:type="dxa"/>
          </w:tcPr>
          <w:p w14:paraId="2496871B" w14:textId="77777777" w:rsidR="003A5F96" w:rsidRPr="0051318C" w:rsidRDefault="003A5F96" w:rsidP="003A5F96">
            <w:pPr>
              <w:jc w:val="center"/>
              <w:rPr>
                <w:sz w:val="22"/>
                <w:szCs w:val="22"/>
              </w:rPr>
            </w:pPr>
            <w:r>
              <w:rPr>
                <w:sz w:val="22"/>
                <w:szCs w:val="22"/>
              </w:rPr>
              <w:t>17</w:t>
            </w:r>
          </w:p>
        </w:tc>
      </w:tr>
      <w:tr w:rsidR="003A5F96" w:rsidRPr="0051318C" w14:paraId="58AE4A0E" w14:textId="77777777" w:rsidTr="00E56E00">
        <w:trPr>
          <w:jc w:val="center"/>
        </w:trPr>
        <w:tc>
          <w:tcPr>
            <w:tcW w:w="1140" w:type="dxa"/>
          </w:tcPr>
          <w:p w14:paraId="03AF69AF"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7B7610C6" w14:textId="77777777" w:rsidR="003A5F96" w:rsidRPr="0051318C" w:rsidRDefault="003A5F96" w:rsidP="003A5F96">
            <w:pPr>
              <w:jc w:val="center"/>
              <w:rPr>
                <w:sz w:val="22"/>
                <w:szCs w:val="22"/>
              </w:rPr>
            </w:pPr>
            <w:r>
              <w:rPr>
                <w:sz w:val="22"/>
                <w:szCs w:val="22"/>
              </w:rPr>
              <w:t>1</w:t>
            </w:r>
          </w:p>
        </w:tc>
        <w:tc>
          <w:tcPr>
            <w:tcW w:w="708" w:type="dxa"/>
          </w:tcPr>
          <w:p w14:paraId="7B6E7097" w14:textId="77777777" w:rsidR="003A5F96" w:rsidRPr="0051318C" w:rsidRDefault="003A5F96" w:rsidP="003A5F96">
            <w:pPr>
              <w:jc w:val="center"/>
              <w:rPr>
                <w:sz w:val="22"/>
                <w:szCs w:val="22"/>
              </w:rPr>
            </w:pPr>
            <w:r>
              <w:rPr>
                <w:sz w:val="22"/>
                <w:szCs w:val="22"/>
              </w:rPr>
              <w:t>4</w:t>
            </w:r>
          </w:p>
        </w:tc>
        <w:tc>
          <w:tcPr>
            <w:tcW w:w="709" w:type="dxa"/>
          </w:tcPr>
          <w:p w14:paraId="56E24A03" w14:textId="77777777" w:rsidR="003A5F96" w:rsidRPr="0051318C" w:rsidRDefault="003A5F96" w:rsidP="003A5F96">
            <w:pPr>
              <w:jc w:val="center"/>
              <w:rPr>
                <w:sz w:val="22"/>
                <w:szCs w:val="22"/>
              </w:rPr>
            </w:pPr>
            <w:r>
              <w:rPr>
                <w:sz w:val="22"/>
                <w:szCs w:val="22"/>
              </w:rPr>
              <w:t>12</w:t>
            </w:r>
          </w:p>
        </w:tc>
        <w:tc>
          <w:tcPr>
            <w:tcW w:w="709" w:type="dxa"/>
          </w:tcPr>
          <w:p w14:paraId="423E4A5A" w14:textId="77777777" w:rsidR="003A5F96" w:rsidRPr="0051318C" w:rsidRDefault="003A5F96" w:rsidP="003A5F96">
            <w:pPr>
              <w:jc w:val="center"/>
              <w:rPr>
                <w:sz w:val="22"/>
                <w:szCs w:val="22"/>
              </w:rPr>
            </w:pPr>
            <w:r>
              <w:rPr>
                <w:sz w:val="22"/>
                <w:szCs w:val="22"/>
              </w:rPr>
              <w:t>-</w:t>
            </w:r>
          </w:p>
        </w:tc>
        <w:tc>
          <w:tcPr>
            <w:tcW w:w="709" w:type="dxa"/>
          </w:tcPr>
          <w:p w14:paraId="6AB742CC" w14:textId="77777777" w:rsidR="003A5F96" w:rsidRPr="0051318C" w:rsidRDefault="003A5F96" w:rsidP="003A5F96">
            <w:pPr>
              <w:jc w:val="center"/>
              <w:rPr>
                <w:sz w:val="22"/>
                <w:szCs w:val="22"/>
              </w:rPr>
            </w:pPr>
            <w:r>
              <w:rPr>
                <w:sz w:val="22"/>
                <w:szCs w:val="22"/>
              </w:rPr>
              <w:t>-</w:t>
            </w:r>
          </w:p>
        </w:tc>
        <w:tc>
          <w:tcPr>
            <w:tcW w:w="708" w:type="dxa"/>
          </w:tcPr>
          <w:p w14:paraId="138A7FBA" w14:textId="77777777" w:rsidR="003A5F96" w:rsidRPr="0051318C" w:rsidRDefault="003A5F96" w:rsidP="003A5F96">
            <w:pPr>
              <w:jc w:val="center"/>
              <w:rPr>
                <w:sz w:val="22"/>
                <w:szCs w:val="22"/>
              </w:rPr>
            </w:pPr>
            <w:r>
              <w:rPr>
                <w:sz w:val="22"/>
                <w:szCs w:val="22"/>
              </w:rPr>
              <w:t>-</w:t>
            </w:r>
          </w:p>
        </w:tc>
        <w:tc>
          <w:tcPr>
            <w:tcW w:w="993" w:type="dxa"/>
          </w:tcPr>
          <w:p w14:paraId="4352C076" w14:textId="77777777" w:rsidR="003A5F96" w:rsidRPr="0051318C" w:rsidRDefault="003A5F96" w:rsidP="003A5F96">
            <w:pPr>
              <w:jc w:val="center"/>
              <w:rPr>
                <w:sz w:val="22"/>
                <w:szCs w:val="22"/>
              </w:rPr>
            </w:pPr>
            <w:r>
              <w:rPr>
                <w:sz w:val="22"/>
                <w:szCs w:val="22"/>
              </w:rPr>
              <w:t>17</w:t>
            </w:r>
          </w:p>
        </w:tc>
      </w:tr>
      <w:tr w:rsidR="003A5F96" w:rsidRPr="0051318C" w14:paraId="5EA51780" w14:textId="77777777" w:rsidTr="00E56E00">
        <w:trPr>
          <w:jc w:val="center"/>
        </w:trPr>
        <w:tc>
          <w:tcPr>
            <w:tcW w:w="1140" w:type="dxa"/>
          </w:tcPr>
          <w:p w14:paraId="315BD719"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2B57B605" w14:textId="77777777" w:rsidR="003A5F96" w:rsidRPr="0051318C" w:rsidRDefault="003A5F96" w:rsidP="003A5F96">
            <w:pPr>
              <w:jc w:val="center"/>
              <w:rPr>
                <w:sz w:val="22"/>
                <w:szCs w:val="22"/>
              </w:rPr>
            </w:pPr>
            <w:r>
              <w:rPr>
                <w:sz w:val="22"/>
                <w:szCs w:val="22"/>
              </w:rPr>
              <w:t>3</w:t>
            </w:r>
          </w:p>
        </w:tc>
        <w:tc>
          <w:tcPr>
            <w:tcW w:w="708" w:type="dxa"/>
          </w:tcPr>
          <w:p w14:paraId="5EEEB2C9" w14:textId="77777777" w:rsidR="003A5F96" w:rsidRPr="0051318C" w:rsidRDefault="003A5F96" w:rsidP="003A5F96">
            <w:pPr>
              <w:jc w:val="center"/>
              <w:rPr>
                <w:sz w:val="22"/>
                <w:szCs w:val="22"/>
              </w:rPr>
            </w:pPr>
            <w:r>
              <w:rPr>
                <w:sz w:val="22"/>
                <w:szCs w:val="22"/>
              </w:rPr>
              <w:t>1</w:t>
            </w:r>
          </w:p>
        </w:tc>
        <w:tc>
          <w:tcPr>
            <w:tcW w:w="709" w:type="dxa"/>
          </w:tcPr>
          <w:p w14:paraId="064DA21D" w14:textId="77777777" w:rsidR="003A5F96" w:rsidRPr="0051318C" w:rsidRDefault="003A5F96" w:rsidP="003A5F96">
            <w:pPr>
              <w:jc w:val="center"/>
              <w:rPr>
                <w:sz w:val="22"/>
                <w:szCs w:val="22"/>
              </w:rPr>
            </w:pPr>
            <w:r>
              <w:rPr>
                <w:sz w:val="22"/>
                <w:szCs w:val="22"/>
              </w:rPr>
              <w:t>12</w:t>
            </w:r>
          </w:p>
        </w:tc>
        <w:tc>
          <w:tcPr>
            <w:tcW w:w="709" w:type="dxa"/>
          </w:tcPr>
          <w:p w14:paraId="6B50E4E2" w14:textId="77777777" w:rsidR="003A5F96" w:rsidRPr="0051318C" w:rsidRDefault="003A5F96" w:rsidP="003A5F96">
            <w:pPr>
              <w:jc w:val="center"/>
              <w:rPr>
                <w:sz w:val="22"/>
                <w:szCs w:val="22"/>
              </w:rPr>
            </w:pPr>
            <w:r>
              <w:rPr>
                <w:sz w:val="22"/>
                <w:szCs w:val="22"/>
              </w:rPr>
              <w:t>12</w:t>
            </w:r>
          </w:p>
        </w:tc>
        <w:tc>
          <w:tcPr>
            <w:tcW w:w="709" w:type="dxa"/>
          </w:tcPr>
          <w:p w14:paraId="1969B4B4" w14:textId="77777777" w:rsidR="003A5F96" w:rsidRPr="0051318C" w:rsidRDefault="003A5F96" w:rsidP="003A5F96">
            <w:pPr>
              <w:jc w:val="center"/>
              <w:rPr>
                <w:sz w:val="22"/>
                <w:szCs w:val="22"/>
              </w:rPr>
            </w:pPr>
            <w:r>
              <w:rPr>
                <w:sz w:val="22"/>
                <w:szCs w:val="22"/>
              </w:rPr>
              <w:t>-</w:t>
            </w:r>
          </w:p>
        </w:tc>
        <w:tc>
          <w:tcPr>
            <w:tcW w:w="708" w:type="dxa"/>
          </w:tcPr>
          <w:p w14:paraId="074627F3" w14:textId="77777777" w:rsidR="003A5F96" w:rsidRPr="0051318C" w:rsidRDefault="003A5F96" w:rsidP="003A5F96">
            <w:pPr>
              <w:jc w:val="center"/>
              <w:rPr>
                <w:sz w:val="22"/>
                <w:szCs w:val="22"/>
              </w:rPr>
            </w:pPr>
            <w:r>
              <w:rPr>
                <w:sz w:val="22"/>
                <w:szCs w:val="22"/>
              </w:rPr>
              <w:t>-</w:t>
            </w:r>
          </w:p>
        </w:tc>
        <w:tc>
          <w:tcPr>
            <w:tcW w:w="993" w:type="dxa"/>
          </w:tcPr>
          <w:p w14:paraId="29773E7D" w14:textId="77777777" w:rsidR="003A5F96" w:rsidRPr="0051318C" w:rsidRDefault="003A5F96" w:rsidP="003A5F96">
            <w:pPr>
              <w:jc w:val="center"/>
              <w:rPr>
                <w:sz w:val="22"/>
                <w:szCs w:val="22"/>
              </w:rPr>
            </w:pPr>
            <w:r>
              <w:rPr>
                <w:sz w:val="22"/>
                <w:szCs w:val="22"/>
              </w:rPr>
              <w:t>28</w:t>
            </w:r>
          </w:p>
        </w:tc>
      </w:tr>
      <w:tr w:rsidR="003A5F96" w:rsidRPr="0051318C" w14:paraId="5013220C" w14:textId="77777777" w:rsidTr="00E56E00">
        <w:trPr>
          <w:jc w:val="center"/>
        </w:trPr>
        <w:tc>
          <w:tcPr>
            <w:tcW w:w="1140" w:type="dxa"/>
          </w:tcPr>
          <w:p w14:paraId="7E837E62"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15948398" w14:textId="77777777" w:rsidR="003A5F96" w:rsidRPr="0051318C" w:rsidRDefault="003A5F96" w:rsidP="003A5F96">
            <w:pPr>
              <w:jc w:val="center"/>
              <w:rPr>
                <w:sz w:val="22"/>
                <w:szCs w:val="22"/>
              </w:rPr>
            </w:pPr>
            <w:r>
              <w:rPr>
                <w:sz w:val="22"/>
                <w:szCs w:val="22"/>
              </w:rPr>
              <w:t>-</w:t>
            </w:r>
          </w:p>
        </w:tc>
        <w:tc>
          <w:tcPr>
            <w:tcW w:w="708" w:type="dxa"/>
          </w:tcPr>
          <w:p w14:paraId="7D8919C9" w14:textId="77777777" w:rsidR="003A5F96" w:rsidRPr="0051318C" w:rsidRDefault="003A5F96" w:rsidP="003A5F96">
            <w:pPr>
              <w:jc w:val="center"/>
              <w:rPr>
                <w:sz w:val="22"/>
                <w:szCs w:val="22"/>
              </w:rPr>
            </w:pPr>
            <w:r>
              <w:rPr>
                <w:sz w:val="22"/>
                <w:szCs w:val="22"/>
              </w:rPr>
              <w:t>1</w:t>
            </w:r>
          </w:p>
        </w:tc>
        <w:tc>
          <w:tcPr>
            <w:tcW w:w="709" w:type="dxa"/>
          </w:tcPr>
          <w:p w14:paraId="0FAF1D5F" w14:textId="77777777" w:rsidR="003A5F96" w:rsidRPr="0051318C" w:rsidRDefault="003A5F96" w:rsidP="003A5F96">
            <w:pPr>
              <w:jc w:val="center"/>
              <w:rPr>
                <w:sz w:val="22"/>
                <w:szCs w:val="22"/>
              </w:rPr>
            </w:pPr>
            <w:r>
              <w:rPr>
                <w:sz w:val="22"/>
                <w:szCs w:val="22"/>
              </w:rPr>
              <w:t>15</w:t>
            </w:r>
          </w:p>
        </w:tc>
        <w:tc>
          <w:tcPr>
            <w:tcW w:w="709" w:type="dxa"/>
          </w:tcPr>
          <w:p w14:paraId="4C0687F9" w14:textId="77777777" w:rsidR="003A5F96" w:rsidRPr="0051318C" w:rsidRDefault="003A5F96" w:rsidP="003A5F96">
            <w:pPr>
              <w:jc w:val="center"/>
              <w:rPr>
                <w:sz w:val="22"/>
                <w:szCs w:val="22"/>
              </w:rPr>
            </w:pPr>
            <w:r>
              <w:rPr>
                <w:sz w:val="22"/>
                <w:szCs w:val="22"/>
              </w:rPr>
              <w:t>-</w:t>
            </w:r>
          </w:p>
        </w:tc>
        <w:tc>
          <w:tcPr>
            <w:tcW w:w="709" w:type="dxa"/>
          </w:tcPr>
          <w:p w14:paraId="319B39B8" w14:textId="77777777" w:rsidR="003A5F96" w:rsidRPr="0051318C" w:rsidRDefault="003A5F96" w:rsidP="003A5F96">
            <w:pPr>
              <w:jc w:val="center"/>
              <w:rPr>
                <w:sz w:val="22"/>
                <w:szCs w:val="22"/>
              </w:rPr>
            </w:pPr>
            <w:r>
              <w:rPr>
                <w:sz w:val="22"/>
                <w:szCs w:val="22"/>
              </w:rPr>
              <w:t>-</w:t>
            </w:r>
          </w:p>
        </w:tc>
        <w:tc>
          <w:tcPr>
            <w:tcW w:w="708" w:type="dxa"/>
          </w:tcPr>
          <w:p w14:paraId="2B020EA7" w14:textId="77777777" w:rsidR="003A5F96" w:rsidRPr="0051318C" w:rsidRDefault="003A5F96" w:rsidP="003A5F96">
            <w:pPr>
              <w:jc w:val="center"/>
              <w:rPr>
                <w:sz w:val="22"/>
                <w:szCs w:val="22"/>
              </w:rPr>
            </w:pPr>
            <w:r>
              <w:rPr>
                <w:sz w:val="22"/>
                <w:szCs w:val="22"/>
              </w:rPr>
              <w:t>-</w:t>
            </w:r>
          </w:p>
        </w:tc>
        <w:tc>
          <w:tcPr>
            <w:tcW w:w="993" w:type="dxa"/>
          </w:tcPr>
          <w:p w14:paraId="08F8E919" w14:textId="77777777" w:rsidR="003A5F96" w:rsidRPr="0051318C" w:rsidRDefault="003A5F96" w:rsidP="003A5F96">
            <w:pPr>
              <w:jc w:val="center"/>
              <w:rPr>
                <w:sz w:val="22"/>
                <w:szCs w:val="22"/>
              </w:rPr>
            </w:pPr>
            <w:r>
              <w:rPr>
                <w:sz w:val="22"/>
                <w:szCs w:val="22"/>
              </w:rPr>
              <w:t>16</w:t>
            </w:r>
          </w:p>
        </w:tc>
      </w:tr>
      <w:tr w:rsidR="003A5F96" w:rsidRPr="0051318C" w14:paraId="3D8D45C8" w14:textId="77777777" w:rsidTr="00E56E00">
        <w:trPr>
          <w:jc w:val="center"/>
        </w:trPr>
        <w:tc>
          <w:tcPr>
            <w:tcW w:w="5392" w:type="dxa"/>
            <w:gridSpan w:val="7"/>
          </w:tcPr>
          <w:p w14:paraId="090E0885" w14:textId="77777777" w:rsidR="003A5F96" w:rsidRPr="0051318C" w:rsidRDefault="003A5F96" w:rsidP="003A5F96">
            <w:pPr>
              <w:rPr>
                <w:sz w:val="22"/>
                <w:szCs w:val="22"/>
              </w:rPr>
            </w:pPr>
          </w:p>
        </w:tc>
        <w:tc>
          <w:tcPr>
            <w:tcW w:w="993" w:type="dxa"/>
          </w:tcPr>
          <w:p w14:paraId="7A6987D7" w14:textId="77777777" w:rsidR="003A5F96" w:rsidRPr="0051318C" w:rsidRDefault="003A5F96" w:rsidP="003A5F96">
            <w:pPr>
              <w:jc w:val="center"/>
              <w:rPr>
                <w:b/>
                <w:sz w:val="22"/>
                <w:szCs w:val="22"/>
              </w:rPr>
            </w:pPr>
            <w:r w:rsidRPr="0051318C">
              <w:rPr>
                <w:b/>
                <w:sz w:val="22"/>
                <w:szCs w:val="22"/>
              </w:rPr>
              <w:t>124</w:t>
            </w:r>
          </w:p>
        </w:tc>
      </w:tr>
    </w:tbl>
    <w:p w14:paraId="6FBADB1A" w14:textId="77777777" w:rsidR="003A5F96" w:rsidRDefault="003A5F96" w:rsidP="0051318C">
      <w:pPr>
        <w:tabs>
          <w:tab w:val="left" w:pos="7110"/>
        </w:tabs>
      </w:pPr>
      <w:r>
        <w:tab/>
      </w:r>
    </w:p>
    <w:p w14:paraId="6E745F4A" w14:textId="77777777" w:rsidR="003A5F96" w:rsidRDefault="003A5F96" w:rsidP="002E336A"/>
    <w:p w14:paraId="7C21DE97" w14:textId="77777777" w:rsidR="003A5F96" w:rsidRDefault="003A5F96">
      <w:pPr>
        <w:spacing w:after="200" w:line="276" w:lineRule="auto"/>
        <w:rPr>
          <w:rFonts w:ascii="Arial" w:hAnsi="Arial" w:cs="Arial"/>
          <w:bCs/>
          <w:noProof/>
        </w:rPr>
      </w:pPr>
      <w:r>
        <w:rPr>
          <w:rFonts w:ascii="Arial" w:hAnsi="Arial" w:cs="Arial"/>
          <w:bCs/>
          <w:noProof/>
        </w:rPr>
        <w:br w:type="page"/>
      </w:r>
    </w:p>
    <w:p w14:paraId="31439043" w14:textId="1C22BFB9" w:rsidR="003A5F96" w:rsidRDefault="003A5F96" w:rsidP="003A5F96">
      <w:pPr>
        <w:jc w:val="center"/>
        <w:rPr>
          <w:rFonts w:ascii="Arial" w:hAnsi="Arial" w:cs="Arial"/>
          <w:bCs/>
          <w:noProof/>
        </w:rPr>
      </w:pPr>
      <w:r>
        <w:rPr>
          <w:rFonts w:ascii="Arial" w:hAnsi="Arial" w:cs="Arial"/>
          <w:noProof/>
        </w:rPr>
        <w:lastRenderedPageBreak/>
        <w:drawing>
          <wp:inline distT="0" distB="0" distL="0" distR="0" wp14:anchorId="30166124" wp14:editId="659964EA">
            <wp:extent cx="5745480" cy="836930"/>
            <wp:effectExtent l="0" t="0" r="7620" b="1270"/>
            <wp:docPr id="1908992558" name="Picture 190899255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08022858" w14:textId="77777777" w:rsidR="003A5F96" w:rsidRDefault="003A5F96" w:rsidP="003A5F96">
      <w:pPr>
        <w:jc w:val="center"/>
        <w:rPr>
          <w:b/>
          <w:bCs/>
        </w:rPr>
      </w:pPr>
    </w:p>
    <w:p w14:paraId="55D26ED1" w14:textId="77777777" w:rsidR="003A5F96" w:rsidRDefault="003A5F96" w:rsidP="003A5F96">
      <w:pPr>
        <w:jc w:val="center"/>
        <w:rPr>
          <w:b/>
          <w:bCs/>
        </w:rPr>
      </w:pPr>
      <w:r>
        <w:rPr>
          <w:b/>
          <w:bCs/>
        </w:rPr>
        <w:t>END SEMESTER EXAMINATION – NOV / DEC 2024</w:t>
      </w:r>
    </w:p>
    <w:p w14:paraId="04F22045"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635E15" w14:paraId="518BED54" w14:textId="77777777" w:rsidTr="0037089B">
        <w:trPr>
          <w:trHeight w:val="397"/>
          <w:jc w:val="center"/>
        </w:trPr>
        <w:tc>
          <w:tcPr>
            <w:tcW w:w="1555" w:type="dxa"/>
            <w:vAlign w:val="center"/>
          </w:tcPr>
          <w:p w14:paraId="57CCB076" w14:textId="77777777" w:rsidR="003A5F96" w:rsidRPr="00635E15" w:rsidRDefault="003A5F96" w:rsidP="007E575B">
            <w:pPr>
              <w:pStyle w:val="Title"/>
              <w:jc w:val="left"/>
              <w:rPr>
                <w:b/>
                <w:sz w:val="22"/>
                <w:szCs w:val="22"/>
              </w:rPr>
            </w:pPr>
            <w:r w:rsidRPr="00635E15">
              <w:rPr>
                <w:b/>
                <w:sz w:val="22"/>
                <w:szCs w:val="22"/>
              </w:rPr>
              <w:t xml:space="preserve">Course Code      </w:t>
            </w:r>
          </w:p>
        </w:tc>
        <w:tc>
          <w:tcPr>
            <w:tcW w:w="6662" w:type="dxa"/>
            <w:vAlign w:val="center"/>
          </w:tcPr>
          <w:p w14:paraId="629A7DF3" w14:textId="77777777" w:rsidR="003A5F96" w:rsidRPr="00635E15" w:rsidRDefault="003A5F96" w:rsidP="007E575B">
            <w:pPr>
              <w:pStyle w:val="Title"/>
              <w:jc w:val="left"/>
              <w:rPr>
                <w:b/>
                <w:sz w:val="22"/>
                <w:szCs w:val="22"/>
              </w:rPr>
            </w:pPr>
            <w:r w:rsidRPr="00635E15">
              <w:rPr>
                <w:b/>
                <w:color w:val="000000" w:themeColor="text1"/>
                <w:sz w:val="22"/>
                <w:szCs w:val="22"/>
              </w:rPr>
              <w:t>22EC2001</w:t>
            </w:r>
          </w:p>
        </w:tc>
        <w:tc>
          <w:tcPr>
            <w:tcW w:w="1417" w:type="dxa"/>
            <w:vAlign w:val="center"/>
          </w:tcPr>
          <w:p w14:paraId="5BDEC05F" w14:textId="77777777" w:rsidR="003A5F96" w:rsidRPr="00635E15" w:rsidRDefault="003A5F96" w:rsidP="007E575B">
            <w:pPr>
              <w:pStyle w:val="Title"/>
              <w:ind w:left="-468" w:firstLine="468"/>
              <w:jc w:val="left"/>
              <w:rPr>
                <w:sz w:val="22"/>
                <w:szCs w:val="22"/>
              </w:rPr>
            </w:pPr>
            <w:r w:rsidRPr="00635E15">
              <w:rPr>
                <w:b/>
                <w:bCs/>
                <w:sz w:val="22"/>
                <w:szCs w:val="22"/>
              </w:rPr>
              <w:t xml:space="preserve">Duration       </w:t>
            </w:r>
          </w:p>
        </w:tc>
        <w:tc>
          <w:tcPr>
            <w:tcW w:w="851" w:type="dxa"/>
            <w:vAlign w:val="center"/>
          </w:tcPr>
          <w:p w14:paraId="0B86E856" w14:textId="77777777" w:rsidR="003A5F96" w:rsidRPr="00635E15" w:rsidRDefault="003A5F96" w:rsidP="007E575B">
            <w:pPr>
              <w:pStyle w:val="Title"/>
              <w:jc w:val="left"/>
              <w:rPr>
                <w:b/>
                <w:sz w:val="22"/>
                <w:szCs w:val="22"/>
              </w:rPr>
            </w:pPr>
            <w:r w:rsidRPr="00635E15">
              <w:rPr>
                <w:b/>
                <w:sz w:val="22"/>
                <w:szCs w:val="22"/>
              </w:rPr>
              <w:t>3hrs</w:t>
            </w:r>
          </w:p>
        </w:tc>
      </w:tr>
      <w:tr w:rsidR="003A5F96" w:rsidRPr="00635E15" w14:paraId="54852346" w14:textId="77777777" w:rsidTr="0037089B">
        <w:trPr>
          <w:trHeight w:val="397"/>
          <w:jc w:val="center"/>
        </w:trPr>
        <w:tc>
          <w:tcPr>
            <w:tcW w:w="1555" w:type="dxa"/>
            <w:vAlign w:val="center"/>
          </w:tcPr>
          <w:p w14:paraId="001C914D" w14:textId="77777777" w:rsidR="003A5F96" w:rsidRPr="00635E15" w:rsidRDefault="003A5F96" w:rsidP="007E575B">
            <w:pPr>
              <w:pStyle w:val="Title"/>
              <w:ind w:right="-160"/>
              <w:jc w:val="left"/>
              <w:rPr>
                <w:b/>
                <w:sz w:val="22"/>
                <w:szCs w:val="22"/>
              </w:rPr>
            </w:pPr>
            <w:r w:rsidRPr="00635E15">
              <w:rPr>
                <w:b/>
                <w:sz w:val="22"/>
                <w:szCs w:val="22"/>
              </w:rPr>
              <w:t xml:space="preserve">Course Title    </w:t>
            </w:r>
          </w:p>
        </w:tc>
        <w:tc>
          <w:tcPr>
            <w:tcW w:w="6662" w:type="dxa"/>
            <w:vAlign w:val="center"/>
          </w:tcPr>
          <w:p w14:paraId="62FEEC05" w14:textId="77777777" w:rsidR="003A5F96" w:rsidRPr="00635E15" w:rsidRDefault="003A5F96" w:rsidP="007E575B">
            <w:pPr>
              <w:pStyle w:val="Title"/>
              <w:jc w:val="left"/>
              <w:rPr>
                <w:b/>
                <w:sz w:val="22"/>
                <w:szCs w:val="22"/>
              </w:rPr>
            </w:pPr>
            <w:r w:rsidRPr="00635E15">
              <w:rPr>
                <w:b/>
                <w:color w:val="000000" w:themeColor="text1"/>
                <w:sz w:val="22"/>
                <w:szCs w:val="22"/>
              </w:rPr>
              <w:t>INTRODUCTION TO BIG DATA</w:t>
            </w:r>
          </w:p>
        </w:tc>
        <w:tc>
          <w:tcPr>
            <w:tcW w:w="1417" w:type="dxa"/>
            <w:vAlign w:val="center"/>
          </w:tcPr>
          <w:p w14:paraId="68B16CBC" w14:textId="77777777" w:rsidR="003A5F96" w:rsidRPr="00635E15" w:rsidRDefault="003A5F96" w:rsidP="007E575B">
            <w:pPr>
              <w:pStyle w:val="Title"/>
              <w:jc w:val="left"/>
              <w:rPr>
                <w:b/>
                <w:bCs/>
                <w:sz w:val="22"/>
                <w:szCs w:val="22"/>
              </w:rPr>
            </w:pPr>
            <w:r w:rsidRPr="00635E15">
              <w:rPr>
                <w:b/>
                <w:bCs/>
                <w:sz w:val="22"/>
                <w:szCs w:val="22"/>
              </w:rPr>
              <w:t xml:space="preserve">Max. Marks </w:t>
            </w:r>
          </w:p>
        </w:tc>
        <w:tc>
          <w:tcPr>
            <w:tcW w:w="851" w:type="dxa"/>
            <w:vAlign w:val="center"/>
          </w:tcPr>
          <w:p w14:paraId="79A54641" w14:textId="77777777" w:rsidR="003A5F96" w:rsidRPr="00635E15" w:rsidRDefault="003A5F96" w:rsidP="007E575B">
            <w:pPr>
              <w:pStyle w:val="Title"/>
              <w:jc w:val="left"/>
              <w:rPr>
                <w:b/>
                <w:sz w:val="22"/>
                <w:szCs w:val="22"/>
              </w:rPr>
            </w:pPr>
            <w:r w:rsidRPr="00635E15">
              <w:rPr>
                <w:b/>
                <w:sz w:val="22"/>
                <w:szCs w:val="22"/>
              </w:rPr>
              <w:t>100</w:t>
            </w:r>
          </w:p>
        </w:tc>
      </w:tr>
    </w:tbl>
    <w:p w14:paraId="12A7116B"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A5F96" w:rsidRPr="00635E15" w14:paraId="50FC0378" w14:textId="77777777" w:rsidTr="003A5F96">
        <w:trPr>
          <w:trHeight w:val="552"/>
        </w:trPr>
        <w:tc>
          <w:tcPr>
            <w:tcW w:w="257" w:type="pct"/>
            <w:vAlign w:val="center"/>
          </w:tcPr>
          <w:p w14:paraId="2E53F94F" w14:textId="77777777" w:rsidR="003A5F96" w:rsidRPr="00635E15" w:rsidRDefault="003A5F96" w:rsidP="005133D7">
            <w:pPr>
              <w:jc w:val="center"/>
              <w:rPr>
                <w:b/>
              </w:rPr>
            </w:pPr>
            <w:r w:rsidRPr="00635E15">
              <w:rPr>
                <w:b/>
              </w:rPr>
              <w:t>Q. No.</w:t>
            </w:r>
          </w:p>
        </w:tc>
        <w:tc>
          <w:tcPr>
            <w:tcW w:w="3957" w:type="pct"/>
            <w:gridSpan w:val="2"/>
            <w:vAlign w:val="center"/>
          </w:tcPr>
          <w:p w14:paraId="66901175" w14:textId="77777777" w:rsidR="003A5F96" w:rsidRPr="00635E15" w:rsidRDefault="003A5F96" w:rsidP="005133D7">
            <w:pPr>
              <w:jc w:val="center"/>
              <w:rPr>
                <w:b/>
              </w:rPr>
            </w:pPr>
            <w:r w:rsidRPr="00635E15">
              <w:rPr>
                <w:b/>
              </w:rPr>
              <w:t>Questions</w:t>
            </w:r>
          </w:p>
        </w:tc>
        <w:tc>
          <w:tcPr>
            <w:tcW w:w="301" w:type="pct"/>
            <w:vAlign w:val="center"/>
          </w:tcPr>
          <w:p w14:paraId="3FFA9377" w14:textId="77777777" w:rsidR="003A5F96" w:rsidRPr="00635E15" w:rsidRDefault="003A5F96" w:rsidP="00405BDF">
            <w:pPr>
              <w:jc w:val="center"/>
              <w:rPr>
                <w:b/>
              </w:rPr>
            </w:pPr>
            <w:r w:rsidRPr="00635E15">
              <w:rPr>
                <w:b/>
              </w:rPr>
              <w:t>CO</w:t>
            </w:r>
          </w:p>
        </w:tc>
        <w:tc>
          <w:tcPr>
            <w:tcW w:w="243" w:type="pct"/>
            <w:vAlign w:val="center"/>
          </w:tcPr>
          <w:p w14:paraId="0AF80D88" w14:textId="77777777" w:rsidR="003A5F96" w:rsidRPr="00635E15" w:rsidRDefault="003A5F96" w:rsidP="00375CD9">
            <w:pPr>
              <w:jc w:val="center"/>
              <w:rPr>
                <w:b/>
              </w:rPr>
            </w:pPr>
            <w:r w:rsidRPr="00635E15">
              <w:rPr>
                <w:b/>
              </w:rPr>
              <w:t>BL</w:t>
            </w:r>
          </w:p>
        </w:tc>
        <w:tc>
          <w:tcPr>
            <w:tcW w:w="241" w:type="pct"/>
            <w:vAlign w:val="center"/>
          </w:tcPr>
          <w:p w14:paraId="692BD0F4" w14:textId="77777777" w:rsidR="003A5F96" w:rsidRPr="00635E15" w:rsidRDefault="003A5F96" w:rsidP="005133D7">
            <w:pPr>
              <w:jc w:val="center"/>
              <w:rPr>
                <w:b/>
              </w:rPr>
            </w:pPr>
            <w:r w:rsidRPr="00635E15">
              <w:rPr>
                <w:b/>
              </w:rPr>
              <w:t>M</w:t>
            </w:r>
          </w:p>
        </w:tc>
      </w:tr>
      <w:tr w:rsidR="003A5F96" w:rsidRPr="00635E15" w14:paraId="6D5FA953" w14:textId="77777777" w:rsidTr="008E4728">
        <w:trPr>
          <w:trHeight w:val="550"/>
        </w:trPr>
        <w:tc>
          <w:tcPr>
            <w:tcW w:w="5000" w:type="pct"/>
            <w:gridSpan w:val="6"/>
            <w:vAlign w:val="center"/>
          </w:tcPr>
          <w:p w14:paraId="6F1E02D5" w14:textId="77777777" w:rsidR="003A5F96" w:rsidRPr="00635E15" w:rsidRDefault="003A5F96" w:rsidP="008C57B9">
            <w:pPr>
              <w:jc w:val="center"/>
              <w:rPr>
                <w:b/>
                <w:u w:val="single"/>
              </w:rPr>
            </w:pPr>
            <w:r w:rsidRPr="00635E15">
              <w:rPr>
                <w:b/>
                <w:u w:val="single"/>
              </w:rPr>
              <w:t>PART – A (10 X 1 = 10 MARKS)</w:t>
            </w:r>
          </w:p>
        </w:tc>
      </w:tr>
      <w:tr w:rsidR="003A5F96" w:rsidRPr="00635E15" w14:paraId="2C30E5CC" w14:textId="77777777" w:rsidTr="003A5F96">
        <w:trPr>
          <w:trHeight w:val="283"/>
        </w:trPr>
        <w:tc>
          <w:tcPr>
            <w:tcW w:w="257" w:type="pct"/>
            <w:vAlign w:val="bottom"/>
          </w:tcPr>
          <w:p w14:paraId="09EFD06A" w14:textId="77777777" w:rsidR="003A5F96" w:rsidRPr="00635E15" w:rsidRDefault="003A5F96" w:rsidP="00D21B4B">
            <w:pPr>
              <w:jc w:val="center"/>
            </w:pPr>
            <w:r w:rsidRPr="00635E15">
              <w:t>1.</w:t>
            </w:r>
          </w:p>
        </w:tc>
        <w:tc>
          <w:tcPr>
            <w:tcW w:w="3957" w:type="pct"/>
            <w:gridSpan w:val="2"/>
            <w:vAlign w:val="bottom"/>
          </w:tcPr>
          <w:p w14:paraId="501B1E57" w14:textId="77777777" w:rsidR="003A5F96" w:rsidRPr="00635E15" w:rsidRDefault="003A5F96" w:rsidP="00D21B4B">
            <w:pPr>
              <w:autoSpaceDE w:val="0"/>
              <w:autoSpaceDN w:val="0"/>
              <w:adjustRightInd w:val="0"/>
            </w:pPr>
            <w:r w:rsidRPr="00635E15">
              <w:t>List the three main attributes commonly associated with Big Data.</w:t>
            </w:r>
          </w:p>
        </w:tc>
        <w:tc>
          <w:tcPr>
            <w:tcW w:w="301" w:type="pct"/>
            <w:vAlign w:val="bottom"/>
          </w:tcPr>
          <w:p w14:paraId="3B67D369" w14:textId="77777777" w:rsidR="003A5F96" w:rsidRPr="00635E15" w:rsidRDefault="003A5F96" w:rsidP="00D21B4B">
            <w:pPr>
              <w:jc w:val="center"/>
            </w:pPr>
            <w:r w:rsidRPr="00635E15">
              <w:t>CO1</w:t>
            </w:r>
          </w:p>
        </w:tc>
        <w:tc>
          <w:tcPr>
            <w:tcW w:w="243" w:type="pct"/>
            <w:vAlign w:val="bottom"/>
          </w:tcPr>
          <w:p w14:paraId="19263AE3" w14:textId="77777777" w:rsidR="003A5F96" w:rsidRPr="00635E15" w:rsidRDefault="003A5F96" w:rsidP="00D21B4B">
            <w:pPr>
              <w:jc w:val="center"/>
            </w:pPr>
            <w:r w:rsidRPr="00635E15">
              <w:t>R</w:t>
            </w:r>
          </w:p>
        </w:tc>
        <w:tc>
          <w:tcPr>
            <w:tcW w:w="241" w:type="pct"/>
            <w:vAlign w:val="bottom"/>
          </w:tcPr>
          <w:p w14:paraId="6AADE4D6" w14:textId="77777777" w:rsidR="003A5F96" w:rsidRPr="00635E15" w:rsidRDefault="003A5F96" w:rsidP="00D21B4B">
            <w:pPr>
              <w:jc w:val="center"/>
            </w:pPr>
            <w:r w:rsidRPr="00635E15">
              <w:t>1</w:t>
            </w:r>
          </w:p>
        </w:tc>
      </w:tr>
      <w:tr w:rsidR="003A5F96" w:rsidRPr="00635E15" w14:paraId="134AECC6" w14:textId="77777777" w:rsidTr="003A5F96">
        <w:trPr>
          <w:trHeight w:val="283"/>
        </w:trPr>
        <w:tc>
          <w:tcPr>
            <w:tcW w:w="257" w:type="pct"/>
            <w:vAlign w:val="bottom"/>
          </w:tcPr>
          <w:p w14:paraId="6AEC86D8" w14:textId="77777777" w:rsidR="003A5F96" w:rsidRPr="00635E15" w:rsidRDefault="003A5F96" w:rsidP="00D21B4B">
            <w:pPr>
              <w:jc w:val="center"/>
            </w:pPr>
            <w:r w:rsidRPr="00635E15">
              <w:t>2.</w:t>
            </w:r>
          </w:p>
        </w:tc>
        <w:tc>
          <w:tcPr>
            <w:tcW w:w="3957" w:type="pct"/>
            <w:gridSpan w:val="2"/>
            <w:vAlign w:val="bottom"/>
          </w:tcPr>
          <w:p w14:paraId="0EFDEE1B" w14:textId="77777777" w:rsidR="003A5F96" w:rsidRPr="00635E15" w:rsidRDefault="003A5F96" w:rsidP="003A5F96">
            <w:r w:rsidRPr="00635E15">
              <w:t>Name the measuring stick used to determine the size of Big Data volumes.</w:t>
            </w:r>
          </w:p>
        </w:tc>
        <w:tc>
          <w:tcPr>
            <w:tcW w:w="301" w:type="pct"/>
            <w:vAlign w:val="bottom"/>
          </w:tcPr>
          <w:p w14:paraId="3EA428FF" w14:textId="77777777" w:rsidR="003A5F96" w:rsidRPr="00635E15" w:rsidRDefault="003A5F96" w:rsidP="00D21B4B">
            <w:pPr>
              <w:jc w:val="center"/>
            </w:pPr>
            <w:r w:rsidRPr="00635E15">
              <w:t>CO1</w:t>
            </w:r>
          </w:p>
        </w:tc>
        <w:tc>
          <w:tcPr>
            <w:tcW w:w="243" w:type="pct"/>
            <w:vAlign w:val="bottom"/>
          </w:tcPr>
          <w:p w14:paraId="3AC59867" w14:textId="77777777" w:rsidR="003A5F96" w:rsidRPr="00635E15" w:rsidRDefault="003A5F96" w:rsidP="00D21B4B">
            <w:pPr>
              <w:jc w:val="center"/>
            </w:pPr>
            <w:r w:rsidRPr="00635E15">
              <w:t>R</w:t>
            </w:r>
          </w:p>
        </w:tc>
        <w:tc>
          <w:tcPr>
            <w:tcW w:w="241" w:type="pct"/>
            <w:vAlign w:val="bottom"/>
          </w:tcPr>
          <w:p w14:paraId="4974721F" w14:textId="77777777" w:rsidR="003A5F96" w:rsidRPr="00635E15" w:rsidRDefault="003A5F96" w:rsidP="00D21B4B">
            <w:pPr>
              <w:jc w:val="center"/>
            </w:pPr>
            <w:r w:rsidRPr="00635E15">
              <w:t>1</w:t>
            </w:r>
          </w:p>
        </w:tc>
      </w:tr>
      <w:tr w:rsidR="003A5F96" w:rsidRPr="00635E15" w14:paraId="4D03B35A" w14:textId="77777777" w:rsidTr="003A5F96">
        <w:trPr>
          <w:trHeight w:val="283"/>
        </w:trPr>
        <w:tc>
          <w:tcPr>
            <w:tcW w:w="257" w:type="pct"/>
            <w:vAlign w:val="bottom"/>
          </w:tcPr>
          <w:p w14:paraId="3C6A35C8" w14:textId="77777777" w:rsidR="003A5F96" w:rsidRPr="00635E15" w:rsidRDefault="003A5F96" w:rsidP="00D21B4B">
            <w:pPr>
              <w:jc w:val="center"/>
            </w:pPr>
            <w:r w:rsidRPr="00635E15">
              <w:t>3.</w:t>
            </w:r>
          </w:p>
        </w:tc>
        <w:tc>
          <w:tcPr>
            <w:tcW w:w="3957" w:type="pct"/>
            <w:gridSpan w:val="2"/>
            <w:vAlign w:val="bottom"/>
          </w:tcPr>
          <w:p w14:paraId="519E08EE" w14:textId="77777777" w:rsidR="003A5F96" w:rsidRPr="00635E15" w:rsidRDefault="003A5F96" w:rsidP="003A5F96">
            <w:r w:rsidRPr="00635E15">
              <w:t>Recall the fundamental objective of an event processing system.</w:t>
            </w:r>
          </w:p>
        </w:tc>
        <w:tc>
          <w:tcPr>
            <w:tcW w:w="301" w:type="pct"/>
            <w:vAlign w:val="bottom"/>
          </w:tcPr>
          <w:p w14:paraId="36C9730B" w14:textId="77777777" w:rsidR="003A5F96" w:rsidRPr="00635E15" w:rsidRDefault="003A5F96" w:rsidP="00D21B4B">
            <w:pPr>
              <w:jc w:val="center"/>
            </w:pPr>
            <w:r w:rsidRPr="00635E15">
              <w:t>CO2</w:t>
            </w:r>
          </w:p>
        </w:tc>
        <w:tc>
          <w:tcPr>
            <w:tcW w:w="243" w:type="pct"/>
            <w:vAlign w:val="bottom"/>
          </w:tcPr>
          <w:p w14:paraId="694F4C01" w14:textId="77777777" w:rsidR="003A5F96" w:rsidRPr="00635E15" w:rsidRDefault="003A5F96" w:rsidP="00D21B4B">
            <w:pPr>
              <w:jc w:val="center"/>
            </w:pPr>
            <w:r w:rsidRPr="00635E15">
              <w:t>R</w:t>
            </w:r>
          </w:p>
        </w:tc>
        <w:tc>
          <w:tcPr>
            <w:tcW w:w="241" w:type="pct"/>
            <w:vAlign w:val="bottom"/>
          </w:tcPr>
          <w:p w14:paraId="2223A87E" w14:textId="77777777" w:rsidR="003A5F96" w:rsidRPr="00635E15" w:rsidRDefault="003A5F96" w:rsidP="00D21B4B">
            <w:pPr>
              <w:jc w:val="center"/>
            </w:pPr>
            <w:r w:rsidRPr="00635E15">
              <w:t>1</w:t>
            </w:r>
          </w:p>
        </w:tc>
      </w:tr>
      <w:tr w:rsidR="003A5F96" w:rsidRPr="00635E15" w14:paraId="281AD110" w14:textId="77777777" w:rsidTr="003A5F96">
        <w:trPr>
          <w:trHeight w:val="283"/>
        </w:trPr>
        <w:tc>
          <w:tcPr>
            <w:tcW w:w="257" w:type="pct"/>
            <w:vAlign w:val="bottom"/>
          </w:tcPr>
          <w:p w14:paraId="22046BC6" w14:textId="77777777" w:rsidR="003A5F96" w:rsidRPr="00635E15" w:rsidRDefault="003A5F96" w:rsidP="00D21B4B">
            <w:pPr>
              <w:jc w:val="center"/>
            </w:pPr>
            <w:r w:rsidRPr="00635E15">
              <w:t>4.</w:t>
            </w:r>
          </w:p>
        </w:tc>
        <w:tc>
          <w:tcPr>
            <w:tcW w:w="3957" w:type="pct"/>
            <w:gridSpan w:val="2"/>
            <w:vAlign w:val="bottom"/>
          </w:tcPr>
          <w:p w14:paraId="1EA749DF" w14:textId="77777777" w:rsidR="003A5F96" w:rsidRPr="00635E15" w:rsidRDefault="003A5F96" w:rsidP="00D21B4B">
            <w:r w:rsidRPr="00635E15">
              <w:t>State any two applications of Natural Language Processing.</w:t>
            </w:r>
          </w:p>
        </w:tc>
        <w:tc>
          <w:tcPr>
            <w:tcW w:w="301" w:type="pct"/>
            <w:vAlign w:val="bottom"/>
          </w:tcPr>
          <w:p w14:paraId="12C9B9AB" w14:textId="77777777" w:rsidR="003A5F96" w:rsidRPr="00635E15" w:rsidRDefault="003A5F96" w:rsidP="00D21B4B">
            <w:pPr>
              <w:jc w:val="center"/>
            </w:pPr>
            <w:r w:rsidRPr="00635E15">
              <w:t>CO2</w:t>
            </w:r>
          </w:p>
        </w:tc>
        <w:tc>
          <w:tcPr>
            <w:tcW w:w="243" w:type="pct"/>
            <w:vAlign w:val="bottom"/>
          </w:tcPr>
          <w:p w14:paraId="5FE49DCD" w14:textId="77777777" w:rsidR="003A5F96" w:rsidRPr="00635E15" w:rsidRDefault="003A5F96" w:rsidP="00D21B4B">
            <w:pPr>
              <w:jc w:val="center"/>
            </w:pPr>
            <w:r w:rsidRPr="00635E15">
              <w:t>R</w:t>
            </w:r>
          </w:p>
        </w:tc>
        <w:tc>
          <w:tcPr>
            <w:tcW w:w="241" w:type="pct"/>
            <w:vAlign w:val="bottom"/>
          </w:tcPr>
          <w:p w14:paraId="6086A2A7" w14:textId="77777777" w:rsidR="003A5F96" w:rsidRPr="00635E15" w:rsidRDefault="003A5F96" w:rsidP="00D21B4B">
            <w:pPr>
              <w:jc w:val="center"/>
            </w:pPr>
            <w:r w:rsidRPr="00635E15">
              <w:t>1</w:t>
            </w:r>
          </w:p>
        </w:tc>
      </w:tr>
      <w:tr w:rsidR="003A5F96" w:rsidRPr="00635E15" w14:paraId="02E8CD70" w14:textId="77777777" w:rsidTr="003A5F96">
        <w:trPr>
          <w:trHeight w:val="283"/>
        </w:trPr>
        <w:tc>
          <w:tcPr>
            <w:tcW w:w="257" w:type="pct"/>
            <w:vAlign w:val="bottom"/>
          </w:tcPr>
          <w:p w14:paraId="27D317F9" w14:textId="77777777" w:rsidR="003A5F96" w:rsidRPr="00635E15" w:rsidRDefault="003A5F96" w:rsidP="00D21B4B">
            <w:pPr>
              <w:jc w:val="center"/>
            </w:pPr>
            <w:r w:rsidRPr="00635E15">
              <w:t>5.</w:t>
            </w:r>
          </w:p>
        </w:tc>
        <w:tc>
          <w:tcPr>
            <w:tcW w:w="3957" w:type="pct"/>
            <w:gridSpan w:val="2"/>
            <w:vAlign w:val="bottom"/>
          </w:tcPr>
          <w:p w14:paraId="684B7808" w14:textId="77777777" w:rsidR="003A5F96" w:rsidRPr="00635E15" w:rsidRDefault="003A5F96" w:rsidP="00D21B4B">
            <w:pPr>
              <w:pStyle w:val="Default"/>
            </w:pPr>
            <w:r w:rsidRPr="00635E15">
              <w:t>Identify the Node Manager’s responsibilities in YARN.</w:t>
            </w:r>
          </w:p>
        </w:tc>
        <w:tc>
          <w:tcPr>
            <w:tcW w:w="301" w:type="pct"/>
            <w:vAlign w:val="bottom"/>
          </w:tcPr>
          <w:p w14:paraId="3248BD2C" w14:textId="77777777" w:rsidR="003A5F96" w:rsidRPr="00635E15" w:rsidRDefault="003A5F96" w:rsidP="00D21B4B">
            <w:pPr>
              <w:jc w:val="center"/>
            </w:pPr>
            <w:r w:rsidRPr="00635E15">
              <w:t>CO3</w:t>
            </w:r>
          </w:p>
        </w:tc>
        <w:tc>
          <w:tcPr>
            <w:tcW w:w="243" w:type="pct"/>
            <w:vAlign w:val="bottom"/>
          </w:tcPr>
          <w:p w14:paraId="2B8E1AE6" w14:textId="77777777" w:rsidR="003A5F96" w:rsidRPr="00635E15" w:rsidRDefault="003A5F96" w:rsidP="00D21B4B">
            <w:pPr>
              <w:jc w:val="center"/>
            </w:pPr>
            <w:r w:rsidRPr="00635E15">
              <w:t>U</w:t>
            </w:r>
          </w:p>
        </w:tc>
        <w:tc>
          <w:tcPr>
            <w:tcW w:w="241" w:type="pct"/>
            <w:vAlign w:val="bottom"/>
          </w:tcPr>
          <w:p w14:paraId="05AAC233" w14:textId="77777777" w:rsidR="003A5F96" w:rsidRPr="00635E15" w:rsidRDefault="003A5F96" w:rsidP="00D21B4B">
            <w:pPr>
              <w:jc w:val="center"/>
            </w:pPr>
            <w:r w:rsidRPr="00635E15">
              <w:t>1</w:t>
            </w:r>
          </w:p>
        </w:tc>
      </w:tr>
      <w:tr w:rsidR="003A5F96" w:rsidRPr="00635E15" w14:paraId="02D4931B" w14:textId="77777777" w:rsidTr="003A5F96">
        <w:trPr>
          <w:trHeight w:val="283"/>
        </w:trPr>
        <w:tc>
          <w:tcPr>
            <w:tcW w:w="257" w:type="pct"/>
            <w:vAlign w:val="bottom"/>
          </w:tcPr>
          <w:p w14:paraId="381DE9ED" w14:textId="77777777" w:rsidR="003A5F96" w:rsidRPr="00635E15" w:rsidRDefault="003A5F96" w:rsidP="00D21B4B">
            <w:pPr>
              <w:jc w:val="center"/>
            </w:pPr>
            <w:r w:rsidRPr="00635E15">
              <w:t>6.</w:t>
            </w:r>
          </w:p>
        </w:tc>
        <w:tc>
          <w:tcPr>
            <w:tcW w:w="3957" w:type="pct"/>
            <w:gridSpan w:val="2"/>
            <w:vAlign w:val="bottom"/>
          </w:tcPr>
          <w:p w14:paraId="6EA3F154" w14:textId="77777777" w:rsidR="003A5F96" w:rsidRPr="00635E15" w:rsidRDefault="003A5F96" w:rsidP="003A5F96">
            <w:r w:rsidRPr="00635E15">
              <w:t>Write about the significance of the data model in a database system.</w:t>
            </w:r>
          </w:p>
        </w:tc>
        <w:tc>
          <w:tcPr>
            <w:tcW w:w="301" w:type="pct"/>
            <w:vAlign w:val="bottom"/>
          </w:tcPr>
          <w:p w14:paraId="226E1842" w14:textId="77777777" w:rsidR="003A5F96" w:rsidRPr="00635E15" w:rsidRDefault="003A5F96" w:rsidP="00D21B4B">
            <w:pPr>
              <w:jc w:val="center"/>
            </w:pPr>
            <w:r w:rsidRPr="00635E15">
              <w:t>CO3</w:t>
            </w:r>
          </w:p>
        </w:tc>
        <w:tc>
          <w:tcPr>
            <w:tcW w:w="243" w:type="pct"/>
            <w:vAlign w:val="bottom"/>
          </w:tcPr>
          <w:p w14:paraId="74A54F73" w14:textId="77777777" w:rsidR="003A5F96" w:rsidRPr="00635E15" w:rsidRDefault="003A5F96" w:rsidP="00D21B4B">
            <w:pPr>
              <w:jc w:val="center"/>
            </w:pPr>
            <w:r w:rsidRPr="00635E15">
              <w:t>A</w:t>
            </w:r>
          </w:p>
        </w:tc>
        <w:tc>
          <w:tcPr>
            <w:tcW w:w="241" w:type="pct"/>
            <w:vAlign w:val="bottom"/>
          </w:tcPr>
          <w:p w14:paraId="04E5E6D1" w14:textId="77777777" w:rsidR="003A5F96" w:rsidRPr="00635E15" w:rsidRDefault="003A5F96" w:rsidP="00D21B4B">
            <w:pPr>
              <w:jc w:val="center"/>
            </w:pPr>
            <w:r w:rsidRPr="00635E15">
              <w:t>1</w:t>
            </w:r>
          </w:p>
        </w:tc>
      </w:tr>
      <w:tr w:rsidR="003A5F96" w:rsidRPr="00635E15" w14:paraId="5B0D4AEF" w14:textId="77777777" w:rsidTr="003A5F96">
        <w:trPr>
          <w:trHeight w:val="283"/>
        </w:trPr>
        <w:tc>
          <w:tcPr>
            <w:tcW w:w="257" w:type="pct"/>
            <w:vAlign w:val="bottom"/>
          </w:tcPr>
          <w:p w14:paraId="301C289C" w14:textId="77777777" w:rsidR="003A5F96" w:rsidRPr="00635E15" w:rsidRDefault="003A5F96" w:rsidP="00D21B4B">
            <w:pPr>
              <w:jc w:val="center"/>
            </w:pPr>
            <w:r w:rsidRPr="00635E15">
              <w:t>7.</w:t>
            </w:r>
          </w:p>
        </w:tc>
        <w:tc>
          <w:tcPr>
            <w:tcW w:w="3957" w:type="pct"/>
            <w:gridSpan w:val="2"/>
            <w:vAlign w:val="bottom"/>
          </w:tcPr>
          <w:p w14:paraId="434EAC2F" w14:textId="77777777" w:rsidR="003A5F96" w:rsidRPr="00635E15" w:rsidRDefault="003A5F96" w:rsidP="00D21B4B">
            <w:pPr>
              <w:pStyle w:val="ListParagraph"/>
              <w:ind w:left="0"/>
              <w:rPr>
                <w:noProof/>
                <w:lang w:eastAsia="zh-TW"/>
              </w:rPr>
            </w:pPr>
            <w:r w:rsidRPr="00635E15">
              <w:rPr>
                <w:noProof/>
                <w:lang w:eastAsia="zh-TW"/>
              </w:rPr>
              <w:t>List out the different types of resource management in Big Data.</w:t>
            </w:r>
          </w:p>
        </w:tc>
        <w:tc>
          <w:tcPr>
            <w:tcW w:w="301" w:type="pct"/>
            <w:vAlign w:val="bottom"/>
          </w:tcPr>
          <w:p w14:paraId="3C306ACE" w14:textId="77777777" w:rsidR="003A5F96" w:rsidRPr="00635E15" w:rsidRDefault="003A5F96" w:rsidP="00D21B4B">
            <w:pPr>
              <w:jc w:val="center"/>
            </w:pPr>
            <w:r w:rsidRPr="00635E15">
              <w:t>CO4</w:t>
            </w:r>
          </w:p>
        </w:tc>
        <w:tc>
          <w:tcPr>
            <w:tcW w:w="243" w:type="pct"/>
            <w:vAlign w:val="bottom"/>
          </w:tcPr>
          <w:p w14:paraId="287E319C" w14:textId="77777777" w:rsidR="003A5F96" w:rsidRPr="00635E15" w:rsidRDefault="003A5F96" w:rsidP="00D21B4B">
            <w:pPr>
              <w:jc w:val="center"/>
            </w:pPr>
            <w:r w:rsidRPr="00635E15">
              <w:t>R</w:t>
            </w:r>
          </w:p>
        </w:tc>
        <w:tc>
          <w:tcPr>
            <w:tcW w:w="241" w:type="pct"/>
            <w:vAlign w:val="bottom"/>
          </w:tcPr>
          <w:p w14:paraId="0C42002C" w14:textId="77777777" w:rsidR="003A5F96" w:rsidRPr="00635E15" w:rsidRDefault="003A5F96" w:rsidP="00D21B4B">
            <w:pPr>
              <w:jc w:val="center"/>
            </w:pPr>
            <w:r w:rsidRPr="00635E15">
              <w:t>1</w:t>
            </w:r>
          </w:p>
        </w:tc>
      </w:tr>
      <w:tr w:rsidR="003A5F96" w:rsidRPr="00635E15" w14:paraId="3C2C05B0" w14:textId="77777777" w:rsidTr="003A5F96">
        <w:trPr>
          <w:trHeight w:val="283"/>
        </w:trPr>
        <w:tc>
          <w:tcPr>
            <w:tcW w:w="257" w:type="pct"/>
            <w:vAlign w:val="bottom"/>
          </w:tcPr>
          <w:p w14:paraId="2800A072" w14:textId="77777777" w:rsidR="003A5F96" w:rsidRPr="00635E15" w:rsidRDefault="003A5F96" w:rsidP="00D21B4B">
            <w:pPr>
              <w:jc w:val="center"/>
            </w:pPr>
            <w:r w:rsidRPr="00635E15">
              <w:t>8.</w:t>
            </w:r>
          </w:p>
        </w:tc>
        <w:tc>
          <w:tcPr>
            <w:tcW w:w="3957" w:type="pct"/>
            <w:gridSpan w:val="2"/>
            <w:vAlign w:val="bottom"/>
          </w:tcPr>
          <w:p w14:paraId="3B18054A" w14:textId="77777777" w:rsidR="003A5F96" w:rsidRPr="00635E15" w:rsidRDefault="003A5F96" w:rsidP="00D21B4B">
            <w:pPr>
              <w:rPr>
                <w:b/>
                <w:bCs/>
              </w:rPr>
            </w:pPr>
            <w:r w:rsidRPr="00635E15">
              <w:t>Identify the major aspects in optimization of HBase.</w:t>
            </w:r>
          </w:p>
        </w:tc>
        <w:tc>
          <w:tcPr>
            <w:tcW w:w="301" w:type="pct"/>
            <w:vAlign w:val="bottom"/>
          </w:tcPr>
          <w:p w14:paraId="238FB37D" w14:textId="77777777" w:rsidR="003A5F96" w:rsidRPr="00635E15" w:rsidRDefault="003A5F96" w:rsidP="00D21B4B">
            <w:pPr>
              <w:jc w:val="center"/>
            </w:pPr>
            <w:r w:rsidRPr="00635E15">
              <w:t>CO4</w:t>
            </w:r>
          </w:p>
        </w:tc>
        <w:tc>
          <w:tcPr>
            <w:tcW w:w="243" w:type="pct"/>
            <w:vAlign w:val="bottom"/>
          </w:tcPr>
          <w:p w14:paraId="5AE58073" w14:textId="77777777" w:rsidR="003A5F96" w:rsidRPr="00635E15" w:rsidRDefault="003A5F96" w:rsidP="00D21B4B">
            <w:pPr>
              <w:jc w:val="center"/>
            </w:pPr>
            <w:r w:rsidRPr="00635E15">
              <w:t>R</w:t>
            </w:r>
          </w:p>
        </w:tc>
        <w:tc>
          <w:tcPr>
            <w:tcW w:w="241" w:type="pct"/>
            <w:vAlign w:val="bottom"/>
          </w:tcPr>
          <w:p w14:paraId="317DA4E7" w14:textId="77777777" w:rsidR="003A5F96" w:rsidRPr="00635E15" w:rsidRDefault="003A5F96" w:rsidP="00D21B4B">
            <w:pPr>
              <w:jc w:val="center"/>
            </w:pPr>
            <w:r w:rsidRPr="00635E15">
              <w:t>1</w:t>
            </w:r>
          </w:p>
        </w:tc>
      </w:tr>
      <w:tr w:rsidR="003A5F96" w:rsidRPr="00635E15" w14:paraId="17E701AF" w14:textId="77777777" w:rsidTr="003A5F96">
        <w:trPr>
          <w:trHeight w:val="283"/>
        </w:trPr>
        <w:tc>
          <w:tcPr>
            <w:tcW w:w="257" w:type="pct"/>
            <w:vAlign w:val="bottom"/>
          </w:tcPr>
          <w:p w14:paraId="7FE30D9F" w14:textId="77777777" w:rsidR="003A5F96" w:rsidRPr="00635E15" w:rsidRDefault="003A5F96" w:rsidP="00D21B4B">
            <w:pPr>
              <w:jc w:val="center"/>
            </w:pPr>
            <w:r w:rsidRPr="00635E15">
              <w:t>9.</w:t>
            </w:r>
          </w:p>
        </w:tc>
        <w:tc>
          <w:tcPr>
            <w:tcW w:w="3957" w:type="pct"/>
            <w:gridSpan w:val="2"/>
            <w:vAlign w:val="bottom"/>
          </w:tcPr>
          <w:p w14:paraId="448E810D" w14:textId="77777777" w:rsidR="003A5F96" w:rsidRPr="00635E15" w:rsidRDefault="003A5F96" w:rsidP="00D21B4B">
            <w:pPr>
              <w:pStyle w:val="ListParagraph"/>
              <w:ind w:left="0"/>
              <w:rPr>
                <w:noProof/>
                <w:lang w:eastAsia="zh-TW"/>
              </w:rPr>
            </w:pPr>
            <w:r w:rsidRPr="00635E15">
              <w:t>Give one example of Big Data.</w:t>
            </w:r>
          </w:p>
        </w:tc>
        <w:tc>
          <w:tcPr>
            <w:tcW w:w="301" w:type="pct"/>
            <w:vAlign w:val="bottom"/>
          </w:tcPr>
          <w:p w14:paraId="29F9A5F7" w14:textId="77777777" w:rsidR="003A5F96" w:rsidRPr="00635E15" w:rsidRDefault="003A5F96" w:rsidP="00D21B4B">
            <w:pPr>
              <w:jc w:val="center"/>
            </w:pPr>
            <w:r w:rsidRPr="00635E15">
              <w:t>CO5</w:t>
            </w:r>
          </w:p>
        </w:tc>
        <w:tc>
          <w:tcPr>
            <w:tcW w:w="243" w:type="pct"/>
            <w:vAlign w:val="bottom"/>
          </w:tcPr>
          <w:p w14:paraId="6960D131" w14:textId="77777777" w:rsidR="003A5F96" w:rsidRPr="00635E15" w:rsidRDefault="003A5F96" w:rsidP="00D21B4B">
            <w:pPr>
              <w:jc w:val="center"/>
            </w:pPr>
            <w:r w:rsidRPr="00635E15">
              <w:t>U</w:t>
            </w:r>
          </w:p>
        </w:tc>
        <w:tc>
          <w:tcPr>
            <w:tcW w:w="241" w:type="pct"/>
            <w:vAlign w:val="bottom"/>
          </w:tcPr>
          <w:p w14:paraId="4246242F" w14:textId="77777777" w:rsidR="003A5F96" w:rsidRPr="00635E15" w:rsidRDefault="003A5F96" w:rsidP="00D21B4B">
            <w:pPr>
              <w:jc w:val="center"/>
            </w:pPr>
            <w:r w:rsidRPr="00635E15">
              <w:t>1</w:t>
            </w:r>
          </w:p>
        </w:tc>
      </w:tr>
      <w:tr w:rsidR="003A5F96" w:rsidRPr="00635E15" w14:paraId="35AD492B" w14:textId="77777777" w:rsidTr="003A5F96">
        <w:trPr>
          <w:trHeight w:val="283"/>
        </w:trPr>
        <w:tc>
          <w:tcPr>
            <w:tcW w:w="257" w:type="pct"/>
            <w:vAlign w:val="bottom"/>
          </w:tcPr>
          <w:p w14:paraId="14384B8D" w14:textId="77777777" w:rsidR="003A5F96" w:rsidRPr="00635E15" w:rsidRDefault="003A5F96" w:rsidP="00D21B4B">
            <w:pPr>
              <w:jc w:val="center"/>
            </w:pPr>
            <w:r w:rsidRPr="00635E15">
              <w:t>10.</w:t>
            </w:r>
          </w:p>
        </w:tc>
        <w:tc>
          <w:tcPr>
            <w:tcW w:w="3957" w:type="pct"/>
            <w:gridSpan w:val="2"/>
            <w:vAlign w:val="bottom"/>
          </w:tcPr>
          <w:p w14:paraId="4EB723CF" w14:textId="77777777" w:rsidR="003A5F96" w:rsidRPr="00635E15" w:rsidRDefault="003A5F96" w:rsidP="003A5F96">
            <w:r w:rsidRPr="00635E15">
              <w:t>Compute the use of the reduce function in sentiment analysis.</w:t>
            </w:r>
          </w:p>
        </w:tc>
        <w:tc>
          <w:tcPr>
            <w:tcW w:w="301" w:type="pct"/>
            <w:vAlign w:val="bottom"/>
          </w:tcPr>
          <w:p w14:paraId="62E58FE4" w14:textId="77777777" w:rsidR="003A5F96" w:rsidRPr="00635E15" w:rsidRDefault="003A5F96" w:rsidP="00D21B4B">
            <w:pPr>
              <w:jc w:val="center"/>
            </w:pPr>
            <w:r w:rsidRPr="00635E15">
              <w:t>CO6</w:t>
            </w:r>
          </w:p>
        </w:tc>
        <w:tc>
          <w:tcPr>
            <w:tcW w:w="243" w:type="pct"/>
            <w:vAlign w:val="bottom"/>
          </w:tcPr>
          <w:p w14:paraId="1BCE19E9" w14:textId="77777777" w:rsidR="003A5F96" w:rsidRPr="00635E15" w:rsidRDefault="003A5F96" w:rsidP="00D21B4B">
            <w:pPr>
              <w:jc w:val="center"/>
            </w:pPr>
            <w:r w:rsidRPr="00635E15">
              <w:t>A</w:t>
            </w:r>
          </w:p>
        </w:tc>
        <w:tc>
          <w:tcPr>
            <w:tcW w:w="241" w:type="pct"/>
            <w:vAlign w:val="bottom"/>
          </w:tcPr>
          <w:p w14:paraId="4CC4D1B1" w14:textId="77777777" w:rsidR="003A5F96" w:rsidRPr="00635E15" w:rsidRDefault="003A5F96" w:rsidP="00D21B4B">
            <w:pPr>
              <w:jc w:val="center"/>
            </w:pPr>
            <w:r w:rsidRPr="00635E15">
              <w:t>1</w:t>
            </w:r>
          </w:p>
        </w:tc>
      </w:tr>
      <w:tr w:rsidR="003A5F96" w:rsidRPr="00635E15" w14:paraId="5A21C5EF" w14:textId="77777777" w:rsidTr="0037089B">
        <w:trPr>
          <w:trHeight w:val="552"/>
        </w:trPr>
        <w:tc>
          <w:tcPr>
            <w:tcW w:w="5000" w:type="pct"/>
            <w:gridSpan w:val="6"/>
            <w:vAlign w:val="center"/>
          </w:tcPr>
          <w:p w14:paraId="53DCD69A" w14:textId="77777777" w:rsidR="003A5F96" w:rsidRPr="00635E15" w:rsidRDefault="003A5F96" w:rsidP="008C57B9">
            <w:pPr>
              <w:jc w:val="center"/>
              <w:rPr>
                <w:b/>
                <w:u w:val="single"/>
              </w:rPr>
            </w:pPr>
            <w:r w:rsidRPr="00635E15">
              <w:rPr>
                <w:b/>
                <w:u w:val="single"/>
              </w:rPr>
              <w:t>PART – B (6 X 3 = 18 MARKS)</w:t>
            </w:r>
          </w:p>
        </w:tc>
      </w:tr>
      <w:tr w:rsidR="003A5F96" w:rsidRPr="00635E15" w14:paraId="0B6714C9" w14:textId="77777777" w:rsidTr="003A5F96">
        <w:trPr>
          <w:trHeight w:val="283"/>
        </w:trPr>
        <w:tc>
          <w:tcPr>
            <w:tcW w:w="257" w:type="pct"/>
            <w:vAlign w:val="bottom"/>
          </w:tcPr>
          <w:p w14:paraId="5CB3428E" w14:textId="77777777" w:rsidR="003A5F96" w:rsidRPr="00635E15" w:rsidRDefault="003A5F96" w:rsidP="009D0856">
            <w:pPr>
              <w:pStyle w:val="NoSpacing"/>
            </w:pPr>
            <w:r w:rsidRPr="00635E15">
              <w:t>11.</w:t>
            </w:r>
          </w:p>
        </w:tc>
        <w:tc>
          <w:tcPr>
            <w:tcW w:w="3957" w:type="pct"/>
            <w:gridSpan w:val="2"/>
            <w:vAlign w:val="bottom"/>
          </w:tcPr>
          <w:p w14:paraId="640D2E88" w14:textId="77777777" w:rsidR="003A5F96" w:rsidRPr="00635E15" w:rsidRDefault="003A5F96" w:rsidP="009D0856">
            <w:pPr>
              <w:pStyle w:val="NoSpacing"/>
            </w:pPr>
            <w:r w:rsidRPr="00635E15">
              <w:t>Write the six Vs from Microsoft's definition of Big Data.</w:t>
            </w:r>
          </w:p>
        </w:tc>
        <w:tc>
          <w:tcPr>
            <w:tcW w:w="301" w:type="pct"/>
            <w:vAlign w:val="bottom"/>
          </w:tcPr>
          <w:p w14:paraId="68BEF54A" w14:textId="77777777" w:rsidR="003A5F96" w:rsidRPr="00635E15" w:rsidRDefault="003A5F96" w:rsidP="009D0856">
            <w:pPr>
              <w:pStyle w:val="NoSpacing"/>
              <w:jc w:val="center"/>
            </w:pPr>
            <w:r w:rsidRPr="00635E15">
              <w:t>CO1</w:t>
            </w:r>
          </w:p>
        </w:tc>
        <w:tc>
          <w:tcPr>
            <w:tcW w:w="243" w:type="pct"/>
            <w:vAlign w:val="bottom"/>
          </w:tcPr>
          <w:p w14:paraId="00D50894" w14:textId="77777777" w:rsidR="003A5F96" w:rsidRPr="00635E15" w:rsidRDefault="003A5F96" w:rsidP="009D0856">
            <w:pPr>
              <w:pStyle w:val="NoSpacing"/>
              <w:jc w:val="center"/>
            </w:pPr>
            <w:r w:rsidRPr="00635E15">
              <w:t>A</w:t>
            </w:r>
          </w:p>
        </w:tc>
        <w:tc>
          <w:tcPr>
            <w:tcW w:w="241" w:type="pct"/>
            <w:vAlign w:val="bottom"/>
          </w:tcPr>
          <w:p w14:paraId="07B6D070" w14:textId="77777777" w:rsidR="003A5F96" w:rsidRPr="00635E15" w:rsidRDefault="003A5F96" w:rsidP="009D0856">
            <w:pPr>
              <w:pStyle w:val="NoSpacing"/>
              <w:jc w:val="center"/>
            </w:pPr>
            <w:r w:rsidRPr="00635E15">
              <w:t>3</w:t>
            </w:r>
          </w:p>
        </w:tc>
      </w:tr>
      <w:tr w:rsidR="003A5F96" w:rsidRPr="00635E15" w14:paraId="375DFD32" w14:textId="77777777" w:rsidTr="003A5F96">
        <w:trPr>
          <w:trHeight w:val="283"/>
        </w:trPr>
        <w:tc>
          <w:tcPr>
            <w:tcW w:w="257" w:type="pct"/>
            <w:vAlign w:val="bottom"/>
          </w:tcPr>
          <w:p w14:paraId="0C951590" w14:textId="77777777" w:rsidR="003A5F96" w:rsidRPr="00635E15" w:rsidRDefault="003A5F96" w:rsidP="003A5F96">
            <w:pPr>
              <w:pStyle w:val="NoSpacing"/>
            </w:pPr>
            <w:r w:rsidRPr="00635E15">
              <w:t>12.</w:t>
            </w:r>
          </w:p>
        </w:tc>
        <w:tc>
          <w:tcPr>
            <w:tcW w:w="3957" w:type="pct"/>
            <w:gridSpan w:val="2"/>
            <w:vAlign w:val="bottom"/>
          </w:tcPr>
          <w:p w14:paraId="4E68E96D" w14:textId="77777777" w:rsidR="003A5F96" w:rsidRPr="00635E15" w:rsidRDefault="003A5F96" w:rsidP="003A5F96">
            <w:pPr>
              <w:pStyle w:val="NoSpacing"/>
            </w:pPr>
            <w:r w:rsidRPr="00635E15">
              <w:t>List the characteristics of real time systems.</w:t>
            </w:r>
          </w:p>
        </w:tc>
        <w:tc>
          <w:tcPr>
            <w:tcW w:w="301" w:type="pct"/>
            <w:vAlign w:val="bottom"/>
          </w:tcPr>
          <w:p w14:paraId="29CFCDF5" w14:textId="77777777" w:rsidR="003A5F96" w:rsidRPr="00635E15" w:rsidRDefault="003A5F96" w:rsidP="003A5F96">
            <w:pPr>
              <w:pStyle w:val="NoSpacing"/>
              <w:jc w:val="center"/>
            </w:pPr>
            <w:r w:rsidRPr="00635E15">
              <w:t>CO2</w:t>
            </w:r>
          </w:p>
        </w:tc>
        <w:tc>
          <w:tcPr>
            <w:tcW w:w="243" w:type="pct"/>
            <w:vAlign w:val="bottom"/>
          </w:tcPr>
          <w:p w14:paraId="241CF996" w14:textId="77777777" w:rsidR="003A5F96" w:rsidRPr="00635E15" w:rsidRDefault="003A5F96" w:rsidP="003A5F96">
            <w:pPr>
              <w:pStyle w:val="NoSpacing"/>
              <w:jc w:val="center"/>
            </w:pPr>
            <w:r w:rsidRPr="00635E15">
              <w:t>R</w:t>
            </w:r>
          </w:p>
        </w:tc>
        <w:tc>
          <w:tcPr>
            <w:tcW w:w="241" w:type="pct"/>
            <w:vAlign w:val="bottom"/>
          </w:tcPr>
          <w:p w14:paraId="069FB135" w14:textId="77777777" w:rsidR="003A5F96" w:rsidRPr="00635E15" w:rsidRDefault="003A5F96" w:rsidP="003A5F96">
            <w:pPr>
              <w:pStyle w:val="NoSpacing"/>
              <w:jc w:val="center"/>
            </w:pPr>
            <w:r w:rsidRPr="00635E15">
              <w:t>3</w:t>
            </w:r>
          </w:p>
        </w:tc>
      </w:tr>
      <w:tr w:rsidR="003A5F96" w:rsidRPr="00635E15" w14:paraId="11F56B24" w14:textId="77777777" w:rsidTr="003A5F96">
        <w:trPr>
          <w:trHeight w:val="283"/>
        </w:trPr>
        <w:tc>
          <w:tcPr>
            <w:tcW w:w="257" w:type="pct"/>
            <w:vAlign w:val="bottom"/>
          </w:tcPr>
          <w:p w14:paraId="2BC730D2" w14:textId="77777777" w:rsidR="003A5F96" w:rsidRPr="00635E15" w:rsidRDefault="003A5F96" w:rsidP="003A5F96">
            <w:pPr>
              <w:pStyle w:val="NoSpacing"/>
            </w:pPr>
            <w:r w:rsidRPr="00635E15">
              <w:t>13.</w:t>
            </w:r>
          </w:p>
        </w:tc>
        <w:tc>
          <w:tcPr>
            <w:tcW w:w="3957" w:type="pct"/>
            <w:gridSpan w:val="2"/>
            <w:vAlign w:val="bottom"/>
          </w:tcPr>
          <w:p w14:paraId="13A8B0F9" w14:textId="77777777" w:rsidR="003A5F96" w:rsidRPr="00635E15" w:rsidRDefault="003A5F96" w:rsidP="003A5F96">
            <w:pPr>
              <w:pStyle w:val="NoSpacing"/>
            </w:pPr>
            <w:r w:rsidRPr="00635E15">
              <w:t>Summarize the CRUD operations of relational data models.</w:t>
            </w:r>
          </w:p>
        </w:tc>
        <w:tc>
          <w:tcPr>
            <w:tcW w:w="301" w:type="pct"/>
            <w:vAlign w:val="bottom"/>
          </w:tcPr>
          <w:p w14:paraId="4999FB47" w14:textId="77777777" w:rsidR="003A5F96" w:rsidRPr="00635E15" w:rsidRDefault="003A5F96" w:rsidP="003A5F96">
            <w:pPr>
              <w:pStyle w:val="NoSpacing"/>
              <w:jc w:val="center"/>
            </w:pPr>
            <w:r w:rsidRPr="00635E15">
              <w:t>CO3</w:t>
            </w:r>
          </w:p>
        </w:tc>
        <w:tc>
          <w:tcPr>
            <w:tcW w:w="243" w:type="pct"/>
            <w:vAlign w:val="bottom"/>
          </w:tcPr>
          <w:p w14:paraId="33499CD3" w14:textId="77777777" w:rsidR="003A5F96" w:rsidRPr="00635E15" w:rsidRDefault="003A5F96" w:rsidP="003A5F96">
            <w:pPr>
              <w:pStyle w:val="NoSpacing"/>
              <w:jc w:val="center"/>
            </w:pPr>
            <w:r w:rsidRPr="00635E15">
              <w:t>U</w:t>
            </w:r>
          </w:p>
        </w:tc>
        <w:tc>
          <w:tcPr>
            <w:tcW w:w="241" w:type="pct"/>
            <w:vAlign w:val="bottom"/>
          </w:tcPr>
          <w:p w14:paraId="2A120FD0" w14:textId="77777777" w:rsidR="003A5F96" w:rsidRPr="00635E15" w:rsidRDefault="003A5F96" w:rsidP="003A5F96">
            <w:pPr>
              <w:pStyle w:val="NoSpacing"/>
              <w:jc w:val="center"/>
            </w:pPr>
            <w:r w:rsidRPr="00635E15">
              <w:t>3</w:t>
            </w:r>
          </w:p>
        </w:tc>
      </w:tr>
      <w:tr w:rsidR="003A5F96" w:rsidRPr="00635E15" w14:paraId="66C99EF7" w14:textId="77777777" w:rsidTr="003A5F96">
        <w:trPr>
          <w:trHeight w:val="283"/>
        </w:trPr>
        <w:tc>
          <w:tcPr>
            <w:tcW w:w="257" w:type="pct"/>
            <w:vAlign w:val="bottom"/>
          </w:tcPr>
          <w:p w14:paraId="0F1C0FFC" w14:textId="77777777" w:rsidR="003A5F96" w:rsidRPr="00635E15" w:rsidRDefault="003A5F96" w:rsidP="003A5F96">
            <w:pPr>
              <w:pStyle w:val="NoSpacing"/>
            </w:pPr>
            <w:r w:rsidRPr="00635E15">
              <w:t>14.</w:t>
            </w:r>
          </w:p>
        </w:tc>
        <w:tc>
          <w:tcPr>
            <w:tcW w:w="3957" w:type="pct"/>
            <w:gridSpan w:val="2"/>
            <w:vAlign w:val="bottom"/>
          </w:tcPr>
          <w:p w14:paraId="429DEA19" w14:textId="77777777" w:rsidR="003A5F96" w:rsidRPr="00635E15" w:rsidRDefault="003A5F96" w:rsidP="003A5F96">
            <w:pPr>
              <w:pStyle w:val="NoSpacing"/>
            </w:pPr>
            <w:r w:rsidRPr="00635E15">
              <w:t>Sketch the basic framework of the Hadoop Ecosystem.</w:t>
            </w:r>
          </w:p>
        </w:tc>
        <w:tc>
          <w:tcPr>
            <w:tcW w:w="301" w:type="pct"/>
            <w:vAlign w:val="bottom"/>
          </w:tcPr>
          <w:p w14:paraId="3F2A99B9" w14:textId="77777777" w:rsidR="003A5F96" w:rsidRPr="00635E15" w:rsidRDefault="003A5F96" w:rsidP="003A5F96">
            <w:pPr>
              <w:pStyle w:val="NoSpacing"/>
              <w:jc w:val="center"/>
            </w:pPr>
            <w:r w:rsidRPr="00635E15">
              <w:t>CO4</w:t>
            </w:r>
          </w:p>
        </w:tc>
        <w:tc>
          <w:tcPr>
            <w:tcW w:w="243" w:type="pct"/>
            <w:vAlign w:val="bottom"/>
          </w:tcPr>
          <w:p w14:paraId="60582379" w14:textId="77777777" w:rsidR="003A5F96" w:rsidRPr="00635E15" w:rsidRDefault="003A5F96" w:rsidP="003A5F96">
            <w:pPr>
              <w:pStyle w:val="NoSpacing"/>
              <w:jc w:val="center"/>
            </w:pPr>
            <w:r w:rsidRPr="00635E15">
              <w:t>A</w:t>
            </w:r>
          </w:p>
        </w:tc>
        <w:tc>
          <w:tcPr>
            <w:tcW w:w="241" w:type="pct"/>
            <w:vAlign w:val="bottom"/>
          </w:tcPr>
          <w:p w14:paraId="3055CDEC" w14:textId="77777777" w:rsidR="003A5F96" w:rsidRPr="00635E15" w:rsidRDefault="003A5F96" w:rsidP="003A5F96">
            <w:pPr>
              <w:pStyle w:val="NoSpacing"/>
              <w:jc w:val="center"/>
            </w:pPr>
            <w:r w:rsidRPr="00635E15">
              <w:t>3</w:t>
            </w:r>
          </w:p>
        </w:tc>
      </w:tr>
      <w:tr w:rsidR="003A5F96" w:rsidRPr="00635E15" w14:paraId="794F524D" w14:textId="77777777" w:rsidTr="003A5F96">
        <w:trPr>
          <w:trHeight w:val="283"/>
        </w:trPr>
        <w:tc>
          <w:tcPr>
            <w:tcW w:w="257" w:type="pct"/>
            <w:vAlign w:val="bottom"/>
          </w:tcPr>
          <w:p w14:paraId="5FE44777" w14:textId="77777777" w:rsidR="003A5F96" w:rsidRPr="00635E15" w:rsidRDefault="003A5F96" w:rsidP="003A5F96">
            <w:pPr>
              <w:pStyle w:val="NoSpacing"/>
            </w:pPr>
            <w:r w:rsidRPr="00635E15">
              <w:t>15.</w:t>
            </w:r>
          </w:p>
        </w:tc>
        <w:tc>
          <w:tcPr>
            <w:tcW w:w="3957" w:type="pct"/>
            <w:gridSpan w:val="2"/>
            <w:vAlign w:val="bottom"/>
          </w:tcPr>
          <w:p w14:paraId="539682FC" w14:textId="77777777" w:rsidR="003A5F96" w:rsidRPr="00635E15" w:rsidRDefault="003A5F96" w:rsidP="003A5F96">
            <w:r w:rsidRPr="00635E15">
              <w:t>Compare device-based sensing and device-free sensing in Big Data.</w:t>
            </w:r>
          </w:p>
        </w:tc>
        <w:tc>
          <w:tcPr>
            <w:tcW w:w="301" w:type="pct"/>
            <w:vAlign w:val="bottom"/>
          </w:tcPr>
          <w:p w14:paraId="502BE6D2" w14:textId="77777777" w:rsidR="003A5F96" w:rsidRPr="00635E15" w:rsidRDefault="003A5F96" w:rsidP="003A5F96">
            <w:pPr>
              <w:pStyle w:val="NoSpacing"/>
              <w:jc w:val="center"/>
            </w:pPr>
            <w:r w:rsidRPr="00635E15">
              <w:t>CO5</w:t>
            </w:r>
          </w:p>
        </w:tc>
        <w:tc>
          <w:tcPr>
            <w:tcW w:w="243" w:type="pct"/>
            <w:vAlign w:val="bottom"/>
          </w:tcPr>
          <w:p w14:paraId="3F42E7FF" w14:textId="77777777" w:rsidR="003A5F96" w:rsidRPr="00635E15" w:rsidRDefault="003A5F96" w:rsidP="003A5F96">
            <w:pPr>
              <w:pStyle w:val="NoSpacing"/>
              <w:jc w:val="center"/>
            </w:pPr>
            <w:r w:rsidRPr="00635E15">
              <w:t>An</w:t>
            </w:r>
          </w:p>
        </w:tc>
        <w:tc>
          <w:tcPr>
            <w:tcW w:w="241" w:type="pct"/>
            <w:vAlign w:val="bottom"/>
          </w:tcPr>
          <w:p w14:paraId="04CAF616" w14:textId="77777777" w:rsidR="003A5F96" w:rsidRPr="00635E15" w:rsidRDefault="003A5F96" w:rsidP="003A5F96">
            <w:pPr>
              <w:pStyle w:val="NoSpacing"/>
              <w:jc w:val="center"/>
            </w:pPr>
            <w:r w:rsidRPr="00635E15">
              <w:t>3</w:t>
            </w:r>
          </w:p>
        </w:tc>
      </w:tr>
      <w:tr w:rsidR="003A5F96" w:rsidRPr="00635E15" w14:paraId="16B5F986" w14:textId="77777777" w:rsidTr="003A5F96">
        <w:trPr>
          <w:trHeight w:val="283"/>
        </w:trPr>
        <w:tc>
          <w:tcPr>
            <w:tcW w:w="257" w:type="pct"/>
            <w:vAlign w:val="bottom"/>
          </w:tcPr>
          <w:p w14:paraId="73154988" w14:textId="77777777" w:rsidR="003A5F96" w:rsidRPr="00635E15" w:rsidRDefault="003A5F96" w:rsidP="003A5F96">
            <w:pPr>
              <w:pStyle w:val="NoSpacing"/>
            </w:pPr>
            <w:r w:rsidRPr="00635E15">
              <w:t>16.</w:t>
            </w:r>
          </w:p>
        </w:tc>
        <w:tc>
          <w:tcPr>
            <w:tcW w:w="3957" w:type="pct"/>
            <w:gridSpan w:val="2"/>
            <w:vAlign w:val="bottom"/>
          </w:tcPr>
          <w:p w14:paraId="12B2E676" w14:textId="77777777" w:rsidR="003A5F96" w:rsidRPr="00635E15" w:rsidRDefault="003A5F96" w:rsidP="003A5F96">
            <w:pPr>
              <w:pStyle w:val="NoSpacing"/>
            </w:pPr>
            <w:r w:rsidRPr="00635E15">
              <w:t xml:space="preserve">Discuss the System back-end architecture in Big Data. </w:t>
            </w:r>
          </w:p>
        </w:tc>
        <w:tc>
          <w:tcPr>
            <w:tcW w:w="301" w:type="pct"/>
            <w:vAlign w:val="bottom"/>
          </w:tcPr>
          <w:p w14:paraId="744000AD" w14:textId="77777777" w:rsidR="003A5F96" w:rsidRPr="00635E15" w:rsidRDefault="003A5F96" w:rsidP="003A5F96">
            <w:pPr>
              <w:pStyle w:val="NoSpacing"/>
              <w:jc w:val="center"/>
            </w:pPr>
            <w:r w:rsidRPr="00635E15">
              <w:t>CO6</w:t>
            </w:r>
          </w:p>
        </w:tc>
        <w:tc>
          <w:tcPr>
            <w:tcW w:w="243" w:type="pct"/>
            <w:vAlign w:val="bottom"/>
          </w:tcPr>
          <w:p w14:paraId="5666D572" w14:textId="77777777" w:rsidR="003A5F96" w:rsidRPr="00635E15" w:rsidRDefault="003A5F96" w:rsidP="003A5F96">
            <w:pPr>
              <w:pStyle w:val="NoSpacing"/>
              <w:jc w:val="center"/>
            </w:pPr>
            <w:r w:rsidRPr="00635E15">
              <w:t>U</w:t>
            </w:r>
          </w:p>
        </w:tc>
        <w:tc>
          <w:tcPr>
            <w:tcW w:w="241" w:type="pct"/>
            <w:vAlign w:val="bottom"/>
          </w:tcPr>
          <w:p w14:paraId="42176622" w14:textId="77777777" w:rsidR="003A5F96" w:rsidRPr="00635E15" w:rsidRDefault="003A5F96" w:rsidP="003A5F96">
            <w:pPr>
              <w:pStyle w:val="NoSpacing"/>
              <w:jc w:val="center"/>
            </w:pPr>
            <w:r w:rsidRPr="00635E15">
              <w:t>3</w:t>
            </w:r>
          </w:p>
        </w:tc>
      </w:tr>
      <w:tr w:rsidR="003A5F96" w:rsidRPr="00635E15" w14:paraId="46BCA283" w14:textId="77777777" w:rsidTr="0037089B">
        <w:trPr>
          <w:trHeight w:val="552"/>
        </w:trPr>
        <w:tc>
          <w:tcPr>
            <w:tcW w:w="5000" w:type="pct"/>
            <w:gridSpan w:val="6"/>
          </w:tcPr>
          <w:p w14:paraId="5E3254FB" w14:textId="77777777" w:rsidR="003A5F96" w:rsidRPr="00635E15" w:rsidRDefault="003A5F96" w:rsidP="003A5F96">
            <w:pPr>
              <w:jc w:val="center"/>
              <w:rPr>
                <w:b/>
                <w:u w:val="single"/>
              </w:rPr>
            </w:pPr>
            <w:r w:rsidRPr="00635E15">
              <w:rPr>
                <w:b/>
                <w:u w:val="single"/>
              </w:rPr>
              <w:t>PART – C (6 X 12 = 72 MARKS)</w:t>
            </w:r>
          </w:p>
          <w:p w14:paraId="4BF31014" w14:textId="77777777" w:rsidR="003A5F96" w:rsidRPr="00635E15" w:rsidRDefault="003A5F96" w:rsidP="003A5F96">
            <w:pPr>
              <w:jc w:val="center"/>
              <w:rPr>
                <w:b/>
              </w:rPr>
            </w:pPr>
            <w:r w:rsidRPr="00635E15">
              <w:rPr>
                <w:b/>
              </w:rPr>
              <w:t>(Answer any five Questions from Q. No. 17 to 23, Q. No. 24 is Compulsory)</w:t>
            </w:r>
          </w:p>
        </w:tc>
      </w:tr>
      <w:tr w:rsidR="003A5F96" w:rsidRPr="00635E15" w14:paraId="72B5F063" w14:textId="77777777" w:rsidTr="003A5F96">
        <w:trPr>
          <w:trHeight w:val="283"/>
        </w:trPr>
        <w:tc>
          <w:tcPr>
            <w:tcW w:w="257" w:type="pct"/>
          </w:tcPr>
          <w:p w14:paraId="4DB34DDC" w14:textId="77777777" w:rsidR="003A5F96" w:rsidRPr="00635E15" w:rsidRDefault="003A5F96" w:rsidP="003A5F96">
            <w:pPr>
              <w:jc w:val="center"/>
            </w:pPr>
            <w:r w:rsidRPr="00635E15">
              <w:t>17.</w:t>
            </w:r>
          </w:p>
        </w:tc>
        <w:tc>
          <w:tcPr>
            <w:tcW w:w="182" w:type="pct"/>
          </w:tcPr>
          <w:p w14:paraId="72BEDBB1" w14:textId="77777777" w:rsidR="003A5F96" w:rsidRPr="00635E15" w:rsidRDefault="003A5F96" w:rsidP="003A5F96">
            <w:pPr>
              <w:jc w:val="center"/>
            </w:pPr>
            <w:r w:rsidRPr="00635E15">
              <w:t>a.</w:t>
            </w:r>
          </w:p>
        </w:tc>
        <w:tc>
          <w:tcPr>
            <w:tcW w:w="3776" w:type="pct"/>
            <w:vAlign w:val="center"/>
          </w:tcPr>
          <w:p w14:paraId="1EFF0F49" w14:textId="77777777" w:rsidR="003A5F96" w:rsidRPr="00635E15" w:rsidRDefault="003A5F96" w:rsidP="003A5F96">
            <w:r w:rsidRPr="00635E15">
              <w:t>Explain Big Data from 3Vs to 3</w:t>
            </w:r>
            <w:r w:rsidRPr="00635E15">
              <w:rPr>
                <w:vertAlign w:val="superscript"/>
              </w:rPr>
              <w:t>2</w:t>
            </w:r>
            <w:r w:rsidRPr="00635E15">
              <w:t xml:space="preserve"> Vs using a Venn diagram in a hierarchical model.</w:t>
            </w:r>
          </w:p>
        </w:tc>
        <w:tc>
          <w:tcPr>
            <w:tcW w:w="301" w:type="pct"/>
            <w:vAlign w:val="center"/>
          </w:tcPr>
          <w:p w14:paraId="39FA3245" w14:textId="77777777" w:rsidR="003A5F96" w:rsidRPr="00635E15" w:rsidRDefault="003A5F96" w:rsidP="003A5F96">
            <w:pPr>
              <w:jc w:val="center"/>
            </w:pPr>
            <w:r w:rsidRPr="00635E15">
              <w:t>CO1</w:t>
            </w:r>
          </w:p>
        </w:tc>
        <w:tc>
          <w:tcPr>
            <w:tcW w:w="243" w:type="pct"/>
            <w:vAlign w:val="center"/>
          </w:tcPr>
          <w:p w14:paraId="4E67573C" w14:textId="77777777" w:rsidR="003A5F96" w:rsidRPr="00635E15" w:rsidRDefault="003A5F96" w:rsidP="003A5F96">
            <w:pPr>
              <w:jc w:val="center"/>
            </w:pPr>
            <w:r w:rsidRPr="00635E15">
              <w:t>A</w:t>
            </w:r>
          </w:p>
        </w:tc>
        <w:tc>
          <w:tcPr>
            <w:tcW w:w="241" w:type="pct"/>
            <w:vAlign w:val="center"/>
          </w:tcPr>
          <w:p w14:paraId="6D8A6E4A" w14:textId="77777777" w:rsidR="003A5F96" w:rsidRPr="00635E15" w:rsidRDefault="003A5F96" w:rsidP="003A5F96">
            <w:pPr>
              <w:jc w:val="center"/>
            </w:pPr>
            <w:r w:rsidRPr="00635E15">
              <w:t>8</w:t>
            </w:r>
          </w:p>
        </w:tc>
      </w:tr>
      <w:tr w:rsidR="003A5F96" w:rsidRPr="00635E15" w14:paraId="7DDB97A4" w14:textId="77777777" w:rsidTr="003A5F96">
        <w:trPr>
          <w:trHeight w:val="283"/>
        </w:trPr>
        <w:tc>
          <w:tcPr>
            <w:tcW w:w="257" w:type="pct"/>
          </w:tcPr>
          <w:p w14:paraId="48D3E832" w14:textId="77777777" w:rsidR="003A5F96" w:rsidRPr="00635E15" w:rsidRDefault="003A5F96" w:rsidP="003A5F96">
            <w:pPr>
              <w:jc w:val="center"/>
            </w:pPr>
          </w:p>
        </w:tc>
        <w:tc>
          <w:tcPr>
            <w:tcW w:w="182" w:type="pct"/>
          </w:tcPr>
          <w:p w14:paraId="047FA51A" w14:textId="77777777" w:rsidR="003A5F96" w:rsidRPr="00635E15" w:rsidRDefault="003A5F96" w:rsidP="003A5F96">
            <w:pPr>
              <w:jc w:val="center"/>
            </w:pPr>
            <w:r w:rsidRPr="00635E15">
              <w:t>b.</w:t>
            </w:r>
          </w:p>
        </w:tc>
        <w:tc>
          <w:tcPr>
            <w:tcW w:w="3776" w:type="pct"/>
            <w:vAlign w:val="center"/>
          </w:tcPr>
          <w:p w14:paraId="2FED8F3E" w14:textId="77777777" w:rsidR="003A5F96" w:rsidRPr="00635E15" w:rsidRDefault="003A5F96" w:rsidP="003A5F96">
            <w:pPr>
              <w:rPr>
                <w:bCs/>
              </w:rPr>
            </w:pPr>
            <w:r w:rsidRPr="00635E15">
              <w:t>Discuss the role of cloud computing in the Big Data Analytics process.</w:t>
            </w:r>
          </w:p>
        </w:tc>
        <w:tc>
          <w:tcPr>
            <w:tcW w:w="301" w:type="pct"/>
            <w:vAlign w:val="center"/>
          </w:tcPr>
          <w:p w14:paraId="479D0B39" w14:textId="77777777" w:rsidR="003A5F96" w:rsidRPr="00635E15" w:rsidRDefault="003A5F96" w:rsidP="003A5F96">
            <w:pPr>
              <w:jc w:val="center"/>
            </w:pPr>
            <w:r w:rsidRPr="00635E15">
              <w:t>CO1</w:t>
            </w:r>
          </w:p>
        </w:tc>
        <w:tc>
          <w:tcPr>
            <w:tcW w:w="243" w:type="pct"/>
            <w:vAlign w:val="center"/>
          </w:tcPr>
          <w:p w14:paraId="6EC47168" w14:textId="77777777" w:rsidR="003A5F96" w:rsidRPr="00635E15" w:rsidRDefault="003A5F96" w:rsidP="003A5F96">
            <w:pPr>
              <w:jc w:val="center"/>
            </w:pPr>
            <w:r w:rsidRPr="00635E15">
              <w:t>U</w:t>
            </w:r>
          </w:p>
        </w:tc>
        <w:tc>
          <w:tcPr>
            <w:tcW w:w="241" w:type="pct"/>
            <w:vAlign w:val="center"/>
          </w:tcPr>
          <w:p w14:paraId="013F8B9C" w14:textId="77777777" w:rsidR="003A5F96" w:rsidRPr="00635E15" w:rsidRDefault="003A5F96" w:rsidP="003A5F96">
            <w:pPr>
              <w:jc w:val="center"/>
            </w:pPr>
            <w:r w:rsidRPr="00635E15">
              <w:t>4</w:t>
            </w:r>
          </w:p>
        </w:tc>
      </w:tr>
      <w:tr w:rsidR="003A5F96" w:rsidRPr="00635E15" w14:paraId="442D97DF" w14:textId="77777777" w:rsidTr="003A5F96">
        <w:trPr>
          <w:trHeight w:val="283"/>
        </w:trPr>
        <w:tc>
          <w:tcPr>
            <w:tcW w:w="257" w:type="pct"/>
            <w:vAlign w:val="center"/>
          </w:tcPr>
          <w:p w14:paraId="6C5562B7" w14:textId="77777777" w:rsidR="003A5F96" w:rsidRPr="00635E15" w:rsidRDefault="003A5F96" w:rsidP="003A5F96">
            <w:pPr>
              <w:jc w:val="center"/>
            </w:pPr>
          </w:p>
        </w:tc>
        <w:tc>
          <w:tcPr>
            <w:tcW w:w="182" w:type="pct"/>
            <w:vAlign w:val="center"/>
          </w:tcPr>
          <w:p w14:paraId="22B900B1" w14:textId="77777777" w:rsidR="003A5F96" w:rsidRPr="00635E15" w:rsidRDefault="003A5F96" w:rsidP="003A5F96">
            <w:pPr>
              <w:jc w:val="center"/>
            </w:pPr>
          </w:p>
        </w:tc>
        <w:tc>
          <w:tcPr>
            <w:tcW w:w="3776" w:type="pct"/>
            <w:vAlign w:val="center"/>
          </w:tcPr>
          <w:p w14:paraId="2E5C43AB" w14:textId="77777777" w:rsidR="003A5F96" w:rsidRPr="00635E15" w:rsidRDefault="003A5F96" w:rsidP="003A5F96"/>
        </w:tc>
        <w:tc>
          <w:tcPr>
            <w:tcW w:w="301" w:type="pct"/>
            <w:vAlign w:val="center"/>
          </w:tcPr>
          <w:p w14:paraId="249CC7E5" w14:textId="77777777" w:rsidR="003A5F96" w:rsidRPr="00635E15" w:rsidRDefault="003A5F96" w:rsidP="003A5F96">
            <w:pPr>
              <w:jc w:val="center"/>
            </w:pPr>
          </w:p>
        </w:tc>
        <w:tc>
          <w:tcPr>
            <w:tcW w:w="243" w:type="pct"/>
            <w:vAlign w:val="center"/>
          </w:tcPr>
          <w:p w14:paraId="2DAD6EB0" w14:textId="77777777" w:rsidR="003A5F96" w:rsidRPr="00635E15" w:rsidRDefault="003A5F96" w:rsidP="003A5F96">
            <w:pPr>
              <w:jc w:val="center"/>
            </w:pPr>
          </w:p>
        </w:tc>
        <w:tc>
          <w:tcPr>
            <w:tcW w:w="241" w:type="pct"/>
            <w:vAlign w:val="center"/>
          </w:tcPr>
          <w:p w14:paraId="717C2F40" w14:textId="77777777" w:rsidR="003A5F96" w:rsidRPr="00635E15" w:rsidRDefault="003A5F96" w:rsidP="003A5F96">
            <w:pPr>
              <w:jc w:val="center"/>
            </w:pPr>
          </w:p>
        </w:tc>
      </w:tr>
      <w:tr w:rsidR="003A5F96" w:rsidRPr="00635E15" w14:paraId="1EA0A872" w14:textId="77777777" w:rsidTr="003A5F96">
        <w:trPr>
          <w:trHeight w:val="283"/>
        </w:trPr>
        <w:tc>
          <w:tcPr>
            <w:tcW w:w="257" w:type="pct"/>
            <w:vAlign w:val="center"/>
          </w:tcPr>
          <w:p w14:paraId="242815F6" w14:textId="77777777" w:rsidR="003A5F96" w:rsidRPr="00635E15" w:rsidRDefault="003A5F96" w:rsidP="003A5F96">
            <w:pPr>
              <w:jc w:val="center"/>
            </w:pPr>
            <w:r w:rsidRPr="00635E15">
              <w:t>18.</w:t>
            </w:r>
          </w:p>
        </w:tc>
        <w:tc>
          <w:tcPr>
            <w:tcW w:w="182" w:type="pct"/>
            <w:vAlign w:val="center"/>
          </w:tcPr>
          <w:p w14:paraId="30DF50F0" w14:textId="77777777" w:rsidR="003A5F96" w:rsidRPr="00635E15" w:rsidRDefault="003A5F96" w:rsidP="003A5F96">
            <w:pPr>
              <w:jc w:val="center"/>
            </w:pPr>
          </w:p>
        </w:tc>
        <w:tc>
          <w:tcPr>
            <w:tcW w:w="3776" w:type="pct"/>
            <w:vAlign w:val="center"/>
          </w:tcPr>
          <w:p w14:paraId="0230E779" w14:textId="77777777" w:rsidR="003A5F96" w:rsidRPr="00635E15" w:rsidRDefault="003A5F96" w:rsidP="003A5F96">
            <w:r w:rsidRPr="00635E15">
              <w:t>Describe the various platforms of real-time processing for big data.</w:t>
            </w:r>
          </w:p>
        </w:tc>
        <w:tc>
          <w:tcPr>
            <w:tcW w:w="301" w:type="pct"/>
            <w:vAlign w:val="center"/>
          </w:tcPr>
          <w:p w14:paraId="292CD018" w14:textId="77777777" w:rsidR="003A5F96" w:rsidRPr="00635E15" w:rsidRDefault="003A5F96" w:rsidP="003A5F96">
            <w:pPr>
              <w:jc w:val="center"/>
            </w:pPr>
            <w:r w:rsidRPr="00635E15">
              <w:t>CO2</w:t>
            </w:r>
          </w:p>
        </w:tc>
        <w:tc>
          <w:tcPr>
            <w:tcW w:w="243" w:type="pct"/>
            <w:vAlign w:val="center"/>
          </w:tcPr>
          <w:p w14:paraId="3737F8F8" w14:textId="77777777" w:rsidR="003A5F96" w:rsidRPr="00635E15" w:rsidRDefault="003A5F96" w:rsidP="003A5F96">
            <w:pPr>
              <w:jc w:val="center"/>
            </w:pPr>
            <w:r w:rsidRPr="00635E15">
              <w:t>U</w:t>
            </w:r>
          </w:p>
        </w:tc>
        <w:tc>
          <w:tcPr>
            <w:tcW w:w="241" w:type="pct"/>
            <w:vAlign w:val="center"/>
          </w:tcPr>
          <w:p w14:paraId="7957212D" w14:textId="77777777" w:rsidR="003A5F96" w:rsidRPr="00635E15" w:rsidRDefault="003A5F96" w:rsidP="003A5F96">
            <w:pPr>
              <w:jc w:val="center"/>
            </w:pPr>
            <w:r w:rsidRPr="00635E15">
              <w:t>12</w:t>
            </w:r>
          </w:p>
        </w:tc>
      </w:tr>
      <w:tr w:rsidR="003A5F96" w:rsidRPr="00635E15" w14:paraId="0DE2D3BC" w14:textId="77777777" w:rsidTr="003A5F96">
        <w:trPr>
          <w:trHeight w:val="283"/>
        </w:trPr>
        <w:tc>
          <w:tcPr>
            <w:tcW w:w="257" w:type="pct"/>
            <w:vAlign w:val="center"/>
          </w:tcPr>
          <w:p w14:paraId="146AE2E0" w14:textId="77777777" w:rsidR="003A5F96" w:rsidRPr="00635E15" w:rsidRDefault="003A5F96" w:rsidP="003A5F96">
            <w:pPr>
              <w:jc w:val="center"/>
            </w:pPr>
          </w:p>
        </w:tc>
        <w:tc>
          <w:tcPr>
            <w:tcW w:w="182" w:type="pct"/>
            <w:vAlign w:val="center"/>
          </w:tcPr>
          <w:p w14:paraId="638E6D76" w14:textId="77777777" w:rsidR="003A5F96" w:rsidRPr="00635E15" w:rsidRDefault="003A5F96" w:rsidP="003A5F96">
            <w:pPr>
              <w:jc w:val="center"/>
            </w:pPr>
          </w:p>
        </w:tc>
        <w:tc>
          <w:tcPr>
            <w:tcW w:w="3776" w:type="pct"/>
            <w:vAlign w:val="center"/>
          </w:tcPr>
          <w:p w14:paraId="6A0A29A5" w14:textId="77777777" w:rsidR="003A5F96" w:rsidRPr="00635E15" w:rsidRDefault="003A5F96" w:rsidP="003A5F96"/>
        </w:tc>
        <w:tc>
          <w:tcPr>
            <w:tcW w:w="301" w:type="pct"/>
            <w:vAlign w:val="center"/>
          </w:tcPr>
          <w:p w14:paraId="22ECA0B8" w14:textId="77777777" w:rsidR="003A5F96" w:rsidRPr="00635E15" w:rsidRDefault="003A5F96" w:rsidP="003A5F96">
            <w:pPr>
              <w:jc w:val="center"/>
            </w:pPr>
          </w:p>
        </w:tc>
        <w:tc>
          <w:tcPr>
            <w:tcW w:w="243" w:type="pct"/>
            <w:vAlign w:val="center"/>
          </w:tcPr>
          <w:p w14:paraId="6ADE7D65" w14:textId="77777777" w:rsidR="003A5F96" w:rsidRPr="00635E15" w:rsidRDefault="003A5F96" w:rsidP="003A5F96">
            <w:pPr>
              <w:jc w:val="center"/>
            </w:pPr>
          </w:p>
        </w:tc>
        <w:tc>
          <w:tcPr>
            <w:tcW w:w="241" w:type="pct"/>
            <w:vAlign w:val="center"/>
          </w:tcPr>
          <w:p w14:paraId="747D81A0" w14:textId="77777777" w:rsidR="003A5F96" w:rsidRPr="00635E15" w:rsidRDefault="003A5F96" w:rsidP="003A5F96">
            <w:pPr>
              <w:jc w:val="center"/>
            </w:pPr>
          </w:p>
        </w:tc>
      </w:tr>
      <w:tr w:rsidR="003A5F96" w:rsidRPr="00635E15" w14:paraId="0425F717" w14:textId="77777777" w:rsidTr="003A5F96">
        <w:trPr>
          <w:trHeight w:val="283"/>
        </w:trPr>
        <w:tc>
          <w:tcPr>
            <w:tcW w:w="257" w:type="pct"/>
            <w:vAlign w:val="center"/>
          </w:tcPr>
          <w:p w14:paraId="51E18978" w14:textId="77777777" w:rsidR="003A5F96" w:rsidRPr="00635E15" w:rsidRDefault="003A5F96" w:rsidP="003A5F96">
            <w:pPr>
              <w:jc w:val="center"/>
            </w:pPr>
            <w:r w:rsidRPr="00635E15">
              <w:t>19.</w:t>
            </w:r>
          </w:p>
        </w:tc>
        <w:tc>
          <w:tcPr>
            <w:tcW w:w="182" w:type="pct"/>
            <w:vAlign w:val="center"/>
          </w:tcPr>
          <w:p w14:paraId="5463A6F2" w14:textId="77777777" w:rsidR="003A5F96" w:rsidRPr="00635E15" w:rsidRDefault="003A5F96" w:rsidP="003A5F96">
            <w:pPr>
              <w:jc w:val="center"/>
            </w:pPr>
          </w:p>
        </w:tc>
        <w:tc>
          <w:tcPr>
            <w:tcW w:w="3776" w:type="pct"/>
            <w:vAlign w:val="center"/>
          </w:tcPr>
          <w:p w14:paraId="0E087067" w14:textId="77777777" w:rsidR="003A5F96" w:rsidRPr="00635E15" w:rsidRDefault="003A5F96" w:rsidP="003A5F96">
            <w:r w:rsidRPr="00635E15">
              <w:t>Analyze the various types of NoSQL data models using examples.</w:t>
            </w:r>
          </w:p>
        </w:tc>
        <w:tc>
          <w:tcPr>
            <w:tcW w:w="301" w:type="pct"/>
            <w:vAlign w:val="center"/>
          </w:tcPr>
          <w:p w14:paraId="74CCD4C4" w14:textId="77777777" w:rsidR="003A5F96" w:rsidRPr="00635E15" w:rsidRDefault="003A5F96" w:rsidP="003A5F96">
            <w:pPr>
              <w:jc w:val="center"/>
            </w:pPr>
            <w:r w:rsidRPr="00635E15">
              <w:t>CO3</w:t>
            </w:r>
          </w:p>
        </w:tc>
        <w:tc>
          <w:tcPr>
            <w:tcW w:w="243" w:type="pct"/>
            <w:vAlign w:val="center"/>
          </w:tcPr>
          <w:p w14:paraId="710B49A1" w14:textId="77777777" w:rsidR="003A5F96" w:rsidRPr="00635E15" w:rsidRDefault="003A5F96" w:rsidP="003A5F96">
            <w:pPr>
              <w:jc w:val="center"/>
            </w:pPr>
            <w:r w:rsidRPr="00635E15">
              <w:t>An</w:t>
            </w:r>
          </w:p>
        </w:tc>
        <w:tc>
          <w:tcPr>
            <w:tcW w:w="241" w:type="pct"/>
            <w:vAlign w:val="center"/>
          </w:tcPr>
          <w:p w14:paraId="59148B04" w14:textId="77777777" w:rsidR="003A5F96" w:rsidRPr="00635E15" w:rsidRDefault="003A5F96" w:rsidP="003A5F96">
            <w:pPr>
              <w:jc w:val="center"/>
            </w:pPr>
            <w:r w:rsidRPr="00635E15">
              <w:t>12</w:t>
            </w:r>
          </w:p>
        </w:tc>
      </w:tr>
      <w:tr w:rsidR="003A5F96" w:rsidRPr="00635E15" w14:paraId="533D6DA3" w14:textId="77777777" w:rsidTr="003A5F96">
        <w:trPr>
          <w:trHeight w:val="283"/>
        </w:trPr>
        <w:tc>
          <w:tcPr>
            <w:tcW w:w="257" w:type="pct"/>
            <w:vAlign w:val="center"/>
          </w:tcPr>
          <w:p w14:paraId="3F84F0A4" w14:textId="77777777" w:rsidR="003A5F96" w:rsidRPr="00635E15" w:rsidRDefault="003A5F96" w:rsidP="003A5F96">
            <w:pPr>
              <w:jc w:val="center"/>
            </w:pPr>
          </w:p>
        </w:tc>
        <w:tc>
          <w:tcPr>
            <w:tcW w:w="182" w:type="pct"/>
            <w:vAlign w:val="center"/>
          </w:tcPr>
          <w:p w14:paraId="6A10A1C3" w14:textId="77777777" w:rsidR="003A5F96" w:rsidRPr="00635E15" w:rsidRDefault="003A5F96" w:rsidP="003A5F96">
            <w:pPr>
              <w:jc w:val="center"/>
            </w:pPr>
          </w:p>
        </w:tc>
        <w:tc>
          <w:tcPr>
            <w:tcW w:w="3776" w:type="pct"/>
            <w:vAlign w:val="center"/>
          </w:tcPr>
          <w:p w14:paraId="1B1A9C0B" w14:textId="77777777" w:rsidR="003A5F96" w:rsidRPr="00635E15" w:rsidRDefault="003A5F96" w:rsidP="003A5F96"/>
        </w:tc>
        <w:tc>
          <w:tcPr>
            <w:tcW w:w="301" w:type="pct"/>
            <w:vAlign w:val="center"/>
          </w:tcPr>
          <w:p w14:paraId="66E1228B" w14:textId="77777777" w:rsidR="003A5F96" w:rsidRPr="00635E15" w:rsidRDefault="003A5F96" w:rsidP="003A5F96">
            <w:pPr>
              <w:jc w:val="center"/>
            </w:pPr>
          </w:p>
        </w:tc>
        <w:tc>
          <w:tcPr>
            <w:tcW w:w="243" w:type="pct"/>
            <w:vAlign w:val="center"/>
          </w:tcPr>
          <w:p w14:paraId="65F71273" w14:textId="77777777" w:rsidR="003A5F96" w:rsidRPr="00635E15" w:rsidRDefault="003A5F96" w:rsidP="003A5F96">
            <w:pPr>
              <w:jc w:val="center"/>
            </w:pPr>
          </w:p>
        </w:tc>
        <w:tc>
          <w:tcPr>
            <w:tcW w:w="241" w:type="pct"/>
            <w:vAlign w:val="center"/>
          </w:tcPr>
          <w:p w14:paraId="528BAB74" w14:textId="77777777" w:rsidR="003A5F96" w:rsidRPr="00635E15" w:rsidRDefault="003A5F96" w:rsidP="003A5F96">
            <w:pPr>
              <w:jc w:val="center"/>
            </w:pPr>
          </w:p>
        </w:tc>
      </w:tr>
      <w:tr w:rsidR="003A5F96" w:rsidRPr="00635E15" w14:paraId="5D0CF996" w14:textId="77777777" w:rsidTr="003A5F96">
        <w:trPr>
          <w:trHeight w:val="283"/>
        </w:trPr>
        <w:tc>
          <w:tcPr>
            <w:tcW w:w="257" w:type="pct"/>
            <w:vAlign w:val="center"/>
          </w:tcPr>
          <w:p w14:paraId="76A3E0A6" w14:textId="77777777" w:rsidR="003A5F96" w:rsidRPr="00635E15" w:rsidRDefault="003A5F96" w:rsidP="003A5F96">
            <w:pPr>
              <w:jc w:val="center"/>
            </w:pPr>
            <w:r w:rsidRPr="00635E15">
              <w:t>20.</w:t>
            </w:r>
          </w:p>
        </w:tc>
        <w:tc>
          <w:tcPr>
            <w:tcW w:w="182" w:type="pct"/>
            <w:vAlign w:val="center"/>
          </w:tcPr>
          <w:p w14:paraId="07EE49BA" w14:textId="77777777" w:rsidR="003A5F96" w:rsidRPr="00635E15" w:rsidRDefault="003A5F96" w:rsidP="003A5F96">
            <w:pPr>
              <w:jc w:val="center"/>
            </w:pPr>
          </w:p>
        </w:tc>
        <w:tc>
          <w:tcPr>
            <w:tcW w:w="3776" w:type="pct"/>
            <w:vAlign w:val="center"/>
          </w:tcPr>
          <w:p w14:paraId="5B8F1D24" w14:textId="77777777" w:rsidR="003A5F96" w:rsidRPr="00635E15" w:rsidRDefault="003A5F96" w:rsidP="003A5F96">
            <w:r w:rsidRPr="00635E15">
              <w:t>Explain the architecture of Local Resource Shaper with a neat block diagram.</w:t>
            </w:r>
          </w:p>
        </w:tc>
        <w:tc>
          <w:tcPr>
            <w:tcW w:w="301" w:type="pct"/>
            <w:vAlign w:val="center"/>
          </w:tcPr>
          <w:p w14:paraId="1C5DCD3D" w14:textId="77777777" w:rsidR="003A5F96" w:rsidRPr="00635E15" w:rsidRDefault="003A5F96" w:rsidP="003A5F96">
            <w:pPr>
              <w:jc w:val="center"/>
            </w:pPr>
            <w:r w:rsidRPr="00635E15">
              <w:t>CO4</w:t>
            </w:r>
          </w:p>
        </w:tc>
        <w:tc>
          <w:tcPr>
            <w:tcW w:w="243" w:type="pct"/>
            <w:vAlign w:val="center"/>
          </w:tcPr>
          <w:p w14:paraId="55976ADC" w14:textId="77777777" w:rsidR="003A5F96" w:rsidRPr="00635E15" w:rsidRDefault="003A5F96" w:rsidP="003A5F96">
            <w:pPr>
              <w:jc w:val="center"/>
            </w:pPr>
            <w:r w:rsidRPr="00635E15">
              <w:t>U</w:t>
            </w:r>
          </w:p>
        </w:tc>
        <w:tc>
          <w:tcPr>
            <w:tcW w:w="241" w:type="pct"/>
            <w:vAlign w:val="center"/>
          </w:tcPr>
          <w:p w14:paraId="2CEB61A0" w14:textId="77777777" w:rsidR="003A5F96" w:rsidRPr="00635E15" w:rsidRDefault="003A5F96" w:rsidP="003A5F96">
            <w:pPr>
              <w:jc w:val="center"/>
            </w:pPr>
            <w:r w:rsidRPr="00635E15">
              <w:t>12</w:t>
            </w:r>
          </w:p>
        </w:tc>
      </w:tr>
      <w:tr w:rsidR="003A5F96" w:rsidRPr="00635E15" w14:paraId="13A40AAA" w14:textId="77777777" w:rsidTr="003A5F96">
        <w:trPr>
          <w:trHeight w:val="352"/>
        </w:trPr>
        <w:tc>
          <w:tcPr>
            <w:tcW w:w="257" w:type="pct"/>
            <w:vAlign w:val="center"/>
          </w:tcPr>
          <w:p w14:paraId="55CFCDC0" w14:textId="77777777" w:rsidR="003A5F96" w:rsidRPr="00635E15" w:rsidRDefault="003A5F96" w:rsidP="003A5F96">
            <w:pPr>
              <w:jc w:val="center"/>
            </w:pPr>
          </w:p>
        </w:tc>
        <w:tc>
          <w:tcPr>
            <w:tcW w:w="182" w:type="pct"/>
            <w:vAlign w:val="center"/>
          </w:tcPr>
          <w:p w14:paraId="20152BEC" w14:textId="77777777" w:rsidR="003A5F96" w:rsidRPr="00635E15" w:rsidRDefault="003A5F96" w:rsidP="003A5F96">
            <w:pPr>
              <w:jc w:val="center"/>
            </w:pPr>
          </w:p>
        </w:tc>
        <w:tc>
          <w:tcPr>
            <w:tcW w:w="3776" w:type="pct"/>
            <w:vAlign w:val="center"/>
          </w:tcPr>
          <w:p w14:paraId="6742C929" w14:textId="77777777" w:rsidR="003A5F96" w:rsidRPr="00635E15" w:rsidRDefault="003A5F96" w:rsidP="003A5F96"/>
        </w:tc>
        <w:tc>
          <w:tcPr>
            <w:tcW w:w="301" w:type="pct"/>
            <w:vAlign w:val="center"/>
          </w:tcPr>
          <w:p w14:paraId="082C0E3A" w14:textId="77777777" w:rsidR="003A5F96" w:rsidRPr="00635E15" w:rsidRDefault="003A5F96" w:rsidP="003A5F96">
            <w:pPr>
              <w:jc w:val="center"/>
            </w:pPr>
          </w:p>
        </w:tc>
        <w:tc>
          <w:tcPr>
            <w:tcW w:w="243" w:type="pct"/>
            <w:vAlign w:val="center"/>
          </w:tcPr>
          <w:p w14:paraId="1D2A82DE" w14:textId="77777777" w:rsidR="003A5F96" w:rsidRPr="00635E15" w:rsidRDefault="003A5F96" w:rsidP="003A5F96">
            <w:pPr>
              <w:jc w:val="center"/>
            </w:pPr>
          </w:p>
        </w:tc>
        <w:tc>
          <w:tcPr>
            <w:tcW w:w="241" w:type="pct"/>
            <w:vAlign w:val="center"/>
          </w:tcPr>
          <w:p w14:paraId="02EB302E" w14:textId="77777777" w:rsidR="003A5F96" w:rsidRPr="00635E15" w:rsidRDefault="003A5F96" w:rsidP="003A5F96">
            <w:pPr>
              <w:jc w:val="center"/>
            </w:pPr>
          </w:p>
        </w:tc>
      </w:tr>
      <w:tr w:rsidR="003A5F96" w:rsidRPr="00635E15" w14:paraId="5C933015" w14:textId="77777777" w:rsidTr="003A5F96">
        <w:trPr>
          <w:trHeight w:val="283"/>
        </w:trPr>
        <w:tc>
          <w:tcPr>
            <w:tcW w:w="257" w:type="pct"/>
            <w:vAlign w:val="center"/>
          </w:tcPr>
          <w:p w14:paraId="1739C6D9" w14:textId="77777777" w:rsidR="003A5F96" w:rsidRPr="00635E15" w:rsidRDefault="003A5F96" w:rsidP="003A5F96">
            <w:pPr>
              <w:jc w:val="center"/>
            </w:pPr>
            <w:r w:rsidRPr="00635E15">
              <w:t>21.</w:t>
            </w:r>
          </w:p>
        </w:tc>
        <w:tc>
          <w:tcPr>
            <w:tcW w:w="182" w:type="pct"/>
            <w:vAlign w:val="center"/>
          </w:tcPr>
          <w:p w14:paraId="1E8E27F5" w14:textId="77777777" w:rsidR="003A5F96" w:rsidRPr="00635E15" w:rsidRDefault="003A5F96" w:rsidP="003A5F96">
            <w:pPr>
              <w:jc w:val="center"/>
            </w:pPr>
            <w:r w:rsidRPr="00635E15">
              <w:t>a.</w:t>
            </w:r>
          </w:p>
        </w:tc>
        <w:tc>
          <w:tcPr>
            <w:tcW w:w="3776" w:type="pct"/>
            <w:vAlign w:val="center"/>
          </w:tcPr>
          <w:p w14:paraId="4E9FB386" w14:textId="77777777" w:rsidR="003A5F96" w:rsidRPr="00635E15" w:rsidRDefault="003A5F96" w:rsidP="003A5F96">
            <w:r w:rsidRPr="00635E15">
              <w:t>Categorize the privacy of correlated big data.</w:t>
            </w:r>
          </w:p>
        </w:tc>
        <w:tc>
          <w:tcPr>
            <w:tcW w:w="301" w:type="pct"/>
            <w:vAlign w:val="center"/>
          </w:tcPr>
          <w:p w14:paraId="5FB70D7F" w14:textId="77777777" w:rsidR="003A5F96" w:rsidRPr="00635E15" w:rsidRDefault="003A5F96" w:rsidP="003A5F96">
            <w:pPr>
              <w:jc w:val="center"/>
            </w:pPr>
            <w:r w:rsidRPr="00635E15">
              <w:t>CO5</w:t>
            </w:r>
          </w:p>
        </w:tc>
        <w:tc>
          <w:tcPr>
            <w:tcW w:w="243" w:type="pct"/>
            <w:vAlign w:val="center"/>
          </w:tcPr>
          <w:p w14:paraId="0C8D979C" w14:textId="77777777" w:rsidR="003A5F96" w:rsidRPr="00635E15" w:rsidRDefault="003A5F96" w:rsidP="003A5F96">
            <w:pPr>
              <w:jc w:val="center"/>
            </w:pPr>
            <w:r w:rsidRPr="00635E15">
              <w:t>An</w:t>
            </w:r>
          </w:p>
        </w:tc>
        <w:tc>
          <w:tcPr>
            <w:tcW w:w="241" w:type="pct"/>
            <w:vAlign w:val="center"/>
          </w:tcPr>
          <w:p w14:paraId="2EFDE050" w14:textId="77777777" w:rsidR="003A5F96" w:rsidRPr="00635E15" w:rsidRDefault="003A5F96" w:rsidP="003A5F96">
            <w:pPr>
              <w:jc w:val="center"/>
            </w:pPr>
            <w:r w:rsidRPr="00635E15">
              <w:t>6</w:t>
            </w:r>
          </w:p>
        </w:tc>
      </w:tr>
      <w:tr w:rsidR="003A5F96" w:rsidRPr="00635E15" w14:paraId="272ECF8F" w14:textId="77777777" w:rsidTr="003A5F96">
        <w:trPr>
          <w:trHeight w:val="283"/>
        </w:trPr>
        <w:tc>
          <w:tcPr>
            <w:tcW w:w="257" w:type="pct"/>
            <w:vAlign w:val="center"/>
          </w:tcPr>
          <w:p w14:paraId="15A8795D" w14:textId="77777777" w:rsidR="003A5F96" w:rsidRPr="00635E15" w:rsidRDefault="003A5F96" w:rsidP="003A5F96">
            <w:pPr>
              <w:jc w:val="center"/>
            </w:pPr>
          </w:p>
        </w:tc>
        <w:tc>
          <w:tcPr>
            <w:tcW w:w="182" w:type="pct"/>
            <w:vAlign w:val="center"/>
          </w:tcPr>
          <w:p w14:paraId="7B448F31" w14:textId="77777777" w:rsidR="003A5F96" w:rsidRPr="00635E15" w:rsidRDefault="003A5F96" w:rsidP="003A5F96">
            <w:pPr>
              <w:jc w:val="center"/>
            </w:pPr>
            <w:r w:rsidRPr="00635E15">
              <w:t>b.</w:t>
            </w:r>
          </w:p>
        </w:tc>
        <w:tc>
          <w:tcPr>
            <w:tcW w:w="3776" w:type="pct"/>
            <w:vAlign w:val="center"/>
          </w:tcPr>
          <w:p w14:paraId="103643AA" w14:textId="77777777" w:rsidR="003A5F96" w:rsidRPr="00635E15" w:rsidRDefault="003A5F96" w:rsidP="003A5F96">
            <w:pPr>
              <w:rPr>
                <w:bCs/>
              </w:rPr>
            </w:pPr>
            <w:r w:rsidRPr="00635E15">
              <w:t xml:space="preserve">Determine the </w:t>
            </w:r>
            <w:r w:rsidRPr="00635E15">
              <w:rPr>
                <w:bCs/>
              </w:rPr>
              <w:t>Spatial Aspects of Social Networks.</w:t>
            </w:r>
          </w:p>
        </w:tc>
        <w:tc>
          <w:tcPr>
            <w:tcW w:w="301" w:type="pct"/>
            <w:vAlign w:val="center"/>
          </w:tcPr>
          <w:p w14:paraId="0CCE83CA" w14:textId="77777777" w:rsidR="003A5F96" w:rsidRPr="00635E15" w:rsidRDefault="003A5F96" w:rsidP="003A5F96">
            <w:pPr>
              <w:jc w:val="center"/>
            </w:pPr>
            <w:r w:rsidRPr="00635E15">
              <w:t>CO5</w:t>
            </w:r>
          </w:p>
        </w:tc>
        <w:tc>
          <w:tcPr>
            <w:tcW w:w="243" w:type="pct"/>
            <w:vAlign w:val="center"/>
          </w:tcPr>
          <w:p w14:paraId="69A2843E" w14:textId="77777777" w:rsidR="003A5F96" w:rsidRPr="00635E15" w:rsidRDefault="003A5F96" w:rsidP="003A5F96">
            <w:pPr>
              <w:jc w:val="center"/>
            </w:pPr>
            <w:r w:rsidRPr="00635E15">
              <w:t>A</w:t>
            </w:r>
          </w:p>
        </w:tc>
        <w:tc>
          <w:tcPr>
            <w:tcW w:w="241" w:type="pct"/>
            <w:vAlign w:val="center"/>
          </w:tcPr>
          <w:p w14:paraId="1AB830A4" w14:textId="77777777" w:rsidR="003A5F96" w:rsidRPr="00635E15" w:rsidRDefault="003A5F96" w:rsidP="003A5F96">
            <w:pPr>
              <w:jc w:val="center"/>
            </w:pPr>
            <w:r w:rsidRPr="00635E15">
              <w:t>6</w:t>
            </w:r>
          </w:p>
        </w:tc>
      </w:tr>
      <w:tr w:rsidR="003A5F96" w:rsidRPr="00635E15" w14:paraId="21486569" w14:textId="77777777" w:rsidTr="003A5F96">
        <w:trPr>
          <w:trHeight w:val="283"/>
        </w:trPr>
        <w:tc>
          <w:tcPr>
            <w:tcW w:w="257" w:type="pct"/>
            <w:vAlign w:val="center"/>
          </w:tcPr>
          <w:p w14:paraId="49DD5B78" w14:textId="77777777" w:rsidR="003A5F96" w:rsidRPr="00635E15" w:rsidRDefault="003A5F96" w:rsidP="003A5F96">
            <w:pPr>
              <w:jc w:val="center"/>
            </w:pPr>
          </w:p>
        </w:tc>
        <w:tc>
          <w:tcPr>
            <w:tcW w:w="182" w:type="pct"/>
            <w:vAlign w:val="center"/>
          </w:tcPr>
          <w:p w14:paraId="4C0ADF1D" w14:textId="77777777" w:rsidR="003A5F96" w:rsidRPr="00635E15" w:rsidRDefault="003A5F96" w:rsidP="003A5F96">
            <w:pPr>
              <w:jc w:val="center"/>
            </w:pPr>
          </w:p>
        </w:tc>
        <w:tc>
          <w:tcPr>
            <w:tcW w:w="3776" w:type="pct"/>
            <w:vAlign w:val="center"/>
          </w:tcPr>
          <w:p w14:paraId="581E312D" w14:textId="77777777" w:rsidR="003A5F96" w:rsidRPr="00635E15" w:rsidRDefault="003A5F96" w:rsidP="003A5F96"/>
        </w:tc>
        <w:tc>
          <w:tcPr>
            <w:tcW w:w="301" w:type="pct"/>
            <w:vAlign w:val="center"/>
          </w:tcPr>
          <w:p w14:paraId="19517CCB" w14:textId="77777777" w:rsidR="003A5F96" w:rsidRPr="00635E15" w:rsidRDefault="003A5F96" w:rsidP="003A5F96">
            <w:pPr>
              <w:jc w:val="center"/>
            </w:pPr>
          </w:p>
        </w:tc>
        <w:tc>
          <w:tcPr>
            <w:tcW w:w="243" w:type="pct"/>
            <w:vAlign w:val="center"/>
          </w:tcPr>
          <w:p w14:paraId="662D2B5F" w14:textId="77777777" w:rsidR="003A5F96" w:rsidRPr="00635E15" w:rsidRDefault="003A5F96" w:rsidP="003A5F96">
            <w:pPr>
              <w:jc w:val="center"/>
            </w:pPr>
          </w:p>
        </w:tc>
        <w:tc>
          <w:tcPr>
            <w:tcW w:w="241" w:type="pct"/>
            <w:vAlign w:val="center"/>
          </w:tcPr>
          <w:p w14:paraId="6DE5BB1E" w14:textId="77777777" w:rsidR="003A5F96" w:rsidRPr="00635E15" w:rsidRDefault="003A5F96" w:rsidP="003A5F96">
            <w:pPr>
              <w:jc w:val="center"/>
            </w:pPr>
          </w:p>
        </w:tc>
      </w:tr>
      <w:tr w:rsidR="003A5F96" w:rsidRPr="00635E15" w14:paraId="07A42323" w14:textId="77777777" w:rsidTr="003A5F96">
        <w:trPr>
          <w:trHeight w:val="283"/>
        </w:trPr>
        <w:tc>
          <w:tcPr>
            <w:tcW w:w="257" w:type="pct"/>
            <w:vAlign w:val="center"/>
          </w:tcPr>
          <w:p w14:paraId="71673C31" w14:textId="77777777" w:rsidR="003A5F96" w:rsidRPr="00635E15" w:rsidRDefault="003A5F96" w:rsidP="003A5F96">
            <w:pPr>
              <w:jc w:val="center"/>
            </w:pPr>
            <w:r w:rsidRPr="00635E15">
              <w:t>22.</w:t>
            </w:r>
          </w:p>
        </w:tc>
        <w:tc>
          <w:tcPr>
            <w:tcW w:w="182" w:type="pct"/>
            <w:vAlign w:val="center"/>
          </w:tcPr>
          <w:p w14:paraId="207D15D8" w14:textId="77777777" w:rsidR="003A5F96" w:rsidRPr="00635E15" w:rsidRDefault="003A5F96" w:rsidP="003A5F96">
            <w:pPr>
              <w:jc w:val="center"/>
            </w:pPr>
            <w:r w:rsidRPr="00635E15">
              <w:t>a.</w:t>
            </w:r>
          </w:p>
        </w:tc>
        <w:tc>
          <w:tcPr>
            <w:tcW w:w="3776" w:type="pct"/>
            <w:vAlign w:val="center"/>
          </w:tcPr>
          <w:p w14:paraId="79BBC4A0" w14:textId="77777777" w:rsidR="003A5F96" w:rsidRPr="00635E15" w:rsidRDefault="003A5F96" w:rsidP="003A5F96">
            <w:r w:rsidRPr="00635E15">
              <w:t>Discuss the performance optimization of HDFS.</w:t>
            </w:r>
          </w:p>
        </w:tc>
        <w:tc>
          <w:tcPr>
            <w:tcW w:w="301" w:type="pct"/>
            <w:vAlign w:val="center"/>
          </w:tcPr>
          <w:p w14:paraId="33732111" w14:textId="77777777" w:rsidR="003A5F96" w:rsidRPr="00635E15" w:rsidRDefault="003A5F96" w:rsidP="003A5F96">
            <w:pPr>
              <w:jc w:val="center"/>
            </w:pPr>
            <w:r w:rsidRPr="00635E15">
              <w:t>CO4</w:t>
            </w:r>
          </w:p>
        </w:tc>
        <w:tc>
          <w:tcPr>
            <w:tcW w:w="243" w:type="pct"/>
            <w:vAlign w:val="center"/>
          </w:tcPr>
          <w:p w14:paraId="62C8553A" w14:textId="77777777" w:rsidR="003A5F96" w:rsidRPr="00635E15" w:rsidRDefault="003A5F96" w:rsidP="003A5F96">
            <w:pPr>
              <w:jc w:val="center"/>
            </w:pPr>
            <w:r w:rsidRPr="00635E15">
              <w:t>U</w:t>
            </w:r>
          </w:p>
        </w:tc>
        <w:tc>
          <w:tcPr>
            <w:tcW w:w="241" w:type="pct"/>
            <w:vAlign w:val="center"/>
          </w:tcPr>
          <w:p w14:paraId="3A7A79EC" w14:textId="77777777" w:rsidR="003A5F96" w:rsidRPr="00635E15" w:rsidRDefault="003A5F96" w:rsidP="003A5F96">
            <w:pPr>
              <w:jc w:val="center"/>
            </w:pPr>
            <w:r w:rsidRPr="00635E15">
              <w:t>6</w:t>
            </w:r>
          </w:p>
        </w:tc>
      </w:tr>
      <w:tr w:rsidR="003A5F96" w:rsidRPr="00635E15" w14:paraId="06F2163B" w14:textId="77777777" w:rsidTr="003A5F96">
        <w:trPr>
          <w:trHeight w:val="283"/>
        </w:trPr>
        <w:tc>
          <w:tcPr>
            <w:tcW w:w="257" w:type="pct"/>
            <w:vAlign w:val="bottom"/>
          </w:tcPr>
          <w:p w14:paraId="3EE4A55F" w14:textId="77777777" w:rsidR="003A5F96" w:rsidRPr="00635E15" w:rsidRDefault="003A5F96" w:rsidP="003A5F96">
            <w:pPr>
              <w:jc w:val="center"/>
            </w:pPr>
          </w:p>
        </w:tc>
        <w:tc>
          <w:tcPr>
            <w:tcW w:w="182" w:type="pct"/>
            <w:vAlign w:val="bottom"/>
          </w:tcPr>
          <w:p w14:paraId="64A8F511" w14:textId="77777777" w:rsidR="003A5F96" w:rsidRPr="00635E15" w:rsidRDefault="003A5F96" w:rsidP="003A5F96">
            <w:pPr>
              <w:jc w:val="center"/>
            </w:pPr>
            <w:r w:rsidRPr="00635E15">
              <w:t>b.</w:t>
            </w:r>
          </w:p>
        </w:tc>
        <w:tc>
          <w:tcPr>
            <w:tcW w:w="3776" w:type="pct"/>
            <w:vAlign w:val="center"/>
          </w:tcPr>
          <w:p w14:paraId="40CE78EC" w14:textId="77777777" w:rsidR="003A5F96" w:rsidRPr="00635E15" w:rsidRDefault="003A5F96" w:rsidP="003A5F96">
            <w:pPr>
              <w:rPr>
                <w:bCs/>
              </w:rPr>
            </w:pPr>
            <w:r w:rsidRPr="00635E15">
              <w:t>Examine the job scheduling mechanism of Hadoop.</w:t>
            </w:r>
          </w:p>
        </w:tc>
        <w:tc>
          <w:tcPr>
            <w:tcW w:w="301" w:type="pct"/>
            <w:vAlign w:val="bottom"/>
          </w:tcPr>
          <w:p w14:paraId="4C01D737" w14:textId="77777777" w:rsidR="003A5F96" w:rsidRPr="00635E15" w:rsidRDefault="003A5F96" w:rsidP="003A5F96">
            <w:pPr>
              <w:jc w:val="center"/>
            </w:pPr>
            <w:r w:rsidRPr="00635E15">
              <w:t>CO4</w:t>
            </w:r>
          </w:p>
        </w:tc>
        <w:tc>
          <w:tcPr>
            <w:tcW w:w="243" w:type="pct"/>
            <w:vAlign w:val="bottom"/>
          </w:tcPr>
          <w:p w14:paraId="7DAA3EE1" w14:textId="77777777" w:rsidR="003A5F96" w:rsidRPr="00635E15" w:rsidRDefault="003A5F96" w:rsidP="003A5F96">
            <w:pPr>
              <w:jc w:val="center"/>
            </w:pPr>
            <w:r w:rsidRPr="00635E15">
              <w:t>A</w:t>
            </w:r>
          </w:p>
        </w:tc>
        <w:tc>
          <w:tcPr>
            <w:tcW w:w="241" w:type="pct"/>
            <w:vAlign w:val="bottom"/>
          </w:tcPr>
          <w:p w14:paraId="073B3F25" w14:textId="77777777" w:rsidR="003A5F96" w:rsidRPr="00635E15" w:rsidRDefault="003A5F96" w:rsidP="003A5F96">
            <w:pPr>
              <w:jc w:val="center"/>
            </w:pPr>
            <w:r w:rsidRPr="00635E15">
              <w:t>6</w:t>
            </w:r>
          </w:p>
        </w:tc>
      </w:tr>
      <w:tr w:rsidR="003A5F96" w:rsidRPr="00635E15" w14:paraId="7F371AAD" w14:textId="77777777" w:rsidTr="003A5F96">
        <w:trPr>
          <w:trHeight w:val="283"/>
        </w:trPr>
        <w:tc>
          <w:tcPr>
            <w:tcW w:w="257" w:type="pct"/>
            <w:vAlign w:val="bottom"/>
          </w:tcPr>
          <w:p w14:paraId="104B9A39" w14:textId="77777777" w:rsidR="003A5F96" w:rsidRPr="00635E15" w:rsidRDefault="003A5F96" w:rsidP="003A5F96">
            <w:pPr>
              <w:jc w:val="center"/>
            </w:pPr>
          </w:p>
        </w:tc>
        <w:tc>
          <w:tcPr>
            <w:tcW w:w="182" w:type="pct"/>
            <w:vAlign w:val="bottom"/>
          </w:tcPr>
          <w:p w14:paraId="3F682671" w14:textId="77777777" w:rsidR="003A5F96" w:rsidRPr="00635E15" w:rsidRDefault="003A5F96" w:rsidP="003A5F96">
            <w:pPr>
              <w:jc w:val="center"/>
            </w:pPr>
          </w:p>
        </w:tc>
        <w:tc>
          <w:tcPr>
            <w:tcW w:w="3776" w:type="pct"/>
            <w:vAlign w:val="bottom"/>
          </w:tcPr>
          <w:p w14:paraId="19979D90" w14:textId="77777777" w:rsidR="003A5F96" w:rsidRPr="00635E15" w:rsidRDefault="003A5F96" w:rsidP="003A5F96"/>
        </w:tc>
        <w:tc>
          <w:tcPr>
            <w:tcW w:w="301" w:type="pct"/>
            <w:vAlign w:val="bottom"/>
          </w:tcPr>
          <w:p w14:paraId="68844EFD" w14:textId="77777777" w:rsidR="003A5F96" w:rsidRPr="00635E15" w:rsidRDefault="003A5F96" w:rsidP="003A5F96">
            <w:pPr>
              <w:jc w:val="center"/>
            </w:pPr>
          </w:p>
        </w:tc>
        <w:tc>
          <w:tcPr>
            <w:tcW w:w="243" w:type="pct"/>
            <w:vAlign w:val="bottom"/>
          </w:tcPr>
          <w:p w14:paraId="36D72A29" w14:textId="77777777" w:rsidR="003A5F96" w:rsidRPr="00635E15" w:rsidRDefault="003A5F96" w:rsidP="003A5F96">
            <w:pPr>
              <w:jc w:val="center"/>
            </w:pPr>
          </w:p>
        </w:tc>
        <w:tc>
          <w:tcPr>
            <w:tcW w:w="241" w:type="pct"/>
            <w:vAlign w:val="bottom"/>
          </w:tcPr>
          <w:p w14:paraId="77793019" w14:textId="77777777" w:rsidR="003A5F96" w:rsidRPr="00635E15" w:rsidRDefault="003A5F96" w:rsidP="003A5F96">
            <w:pPr>
              <w:jc w:val="center"/>
            </w:pPr>
          </w:p>
        </w:tc>
      </w:tr>
      <w:tr w:rsidR="003A5F96" w:rsidRPr="00635E15" w14:paraId="255F1B5A" w14:textId="77777777" w:rsidTr="003A5F96">
        <w:trPr>
          <w:trHeight w:val="283"/>
        </w:trPr>
        <w:tc>
          <w:tcPr>
            <w:tcW w:w="257" w:type="pct"/>
            <w:vAlign w:val="center"/>
          </w:tcPr>
          <w:p w14:paraId="000758C3" w14:textId="77777777" w:rsidR="003A5F96" w:rsidRPr="00635E15" w:rsidRDefault="003A5F96" w:rsidP="003A5F96">
            <w:pPr>
              <w:jc w:val="center"/>
            </w:pPr>
            <w:r w:rsidRPr="00635E15">
              <w:t>23.</w:t>
            </w:r>
          </w:p>
        </w:tc>
        <w:tc>
          <w:tcPr>
            <w:tcW w:w="182" w:type="pct"/>
            <w:vAlign w:val="center"/>
          </w:tcPr>
          <w:p w14:paraId="34E4D255" w14:textId="77777777" w:rsidR="003A5F96" w:rsidRPr="00635E15" w:rsidRDefault="003A5F96" w:rsidP="003A5F96">
            <w:pPr>
              <w:jc w:val="center"/>
            </w:pPr>
          </w:p>
        </w:tc>
        <w:tc>
          <w:tcPr>
            <w:tcW w:w="3776" w:type="pct"/>
            <w:vAlign w:val="center"/>
          </w:tcPr>
          <w:p w14:paraId="4965E823" w14:textId="77777777" w:rsidR="003A5F96" w:rsidRPr="00635E15" w:rsidRDefault="003A5F96" w:rsidP="003A5F96">
            <w:r w:rsidRPr="00635E15">
              <w:t>Illustrate the different methods for anomaly detection in practical applications.</w:t>
            </w:r>
          </w:p>
        </w:tc>
        <w:tc>
          <w:tcPr>
            <w:tcW w:w="301" w:type="pct"/>
            <w:vAlign w:val="center"/>
          </w:tcPr>
          <w:p w14:paraId="65876559" w14:textId="77777777" w:rsidR="003A5F96" w:rsidRPr="00635E15" w:rsidRDefault="003A5F96" w:rsidP="003A5F96">
            <w:pPr>
              <w:jc w:val="center"/>
            </w:pPr>
            <w:r w:rsidRPr="00635E15">
              <w:t>CO2</w:t>
            </w:r>
          </w:p>
        </w:tc>
        <w:tc>
          <w:tcPr>
            <w:tcW w:w="243" w:type="pct"/>
            <w:vAlign w:val="center"/>
          </w:tcPr>
          <w:p w14:paraId="1647F0FC" w14:textId="77777777" w:rsidR="003A5F96" w:rsidRPr="00635E15" w:rsidRDefault="003A5F96" w:rsidP="003A5F96">
            <w:pPr>
              <w:jc w:val="center"/>
            </w:pPr>
            <w:r w:rsidRPr="00635E15">
              <w:t>A</w:t>
            </w:r>
          </w:p>
        </w:tc>
        <w:tc>
          <w:tcPr>
            <w:tcW w:w="241" w:type="pct"/>
            <w:vAlign w:val="center"/>
          </w:tcPr>
          <w:p w14:paraId="60F4AB5E" w14:textId="77777777" w:rsidR="003A5F96" w:rsidRPr="00635E15" w:rsidRDefault="003A5F96" w:rsidP="003A5F96">
            <w:pPr>
              <w:jc w:val="center"/>
            </w:pPr>
            <w:r w:rsidRPr="00635E15">
              <w:t>12</w:t>
            </w:r>
          </w:p>
        </w:tc>
      </w:tr>
      <w:tr w:rsidR="003A5F96" w:rsidRPr="00635E15" w14:paraId="0EAD5A7B" w14:textId="77777777" w:rsidTr="008E4728">
        <w:trPr>
          <w:trHeight w:val="550"/>
        </w:trPr>
        <w:tc>
          <w:tcPr>
            <w:tcW w:w="5000" w:type="pct"/>
            <w:gridSpan w:val="6"/>
            <w:vAlign w:val="center"/>
          </w:tcPr>
          <w:p w14:paraId="4CA91C3E" w14:textId="77777777" w:rsidR="003A5F96" w:rsidRPr="00635E15" w:rsidRDefault="003A5F96" w:rsidP="003A5F96">
            <w:pPr>
              <w:jc w:val="center"/>
              <w:rPr>
                <w:b/>
                <w:bCs/>
              </w:rPr>
            </w:pPr>
            <w:r w:rsidRPr="00635E15">
              <w:rPr>
                <w:b/>
                <w:bCs/>
              </w:rPr>
              <w:t>COMPULSORY QUESTION</w:t>
            </w:r>
          </w:p>
        </w:tc>
      </w:tr>
      <w:tr w:rsidR="003A5F96" w:rsidRPr="00635E15" w14:paraId="32B8A8A8" w14:textId="77777777" w:rsidTr="003A5F96">
        <w:trPr>
          <w:trHeight w:val="283"/>
        </w:trPr>
        <w:tc>
          <w:tcPr>
            <w:tcW w:w="257" w:type="pct"/>
            <w:vAlign w:val="center"/>
          </w:tcPr>
          <w:p w14:paraId="2B74E000" w14:textId="77777777" w:rsidR="003A5F96" w:rsidRPr="00635E15" w:rsidRDefault="003A5F96" w:rsidP="003A5F96">
            <w:pPr>
              <w:jc w:val="center"/>
            </w:pPr>
            <w:r w:rsidRPr="00635E15">
              <w:t>24.</w:t>
            </w:r>
          </w:p>
        </w:tc>
        <w:tc>
          <w:tcPr>
            <w:tcW w:w="182" w:type="pct"/>
            <w:vAlign w:val="center"/>
          </w:tcPr>
          <w:p w14:paraId="3DC22622" w14:textId="77777777" w:rsidR="003A5F96" w:rsidRPr="00635E15" w:rsidRDefault="003A5F96" w:rsidP="003A5F96">
            <w:pPr>
              <w:jc w:val="center"/>
            </w:pPr>
          </w:p>
        </w:tc>
        <w:tc>
          <w:tcPr>
            <w:tcW w:w="3776" w:type="pct"/>
            <w:vAlign w:val="center"/>
          </w:tcPr>
          <w:p w14:paraId="5C3DC0CA" w14:textId="77777777" w:rsidR="003A5F96" w:rsidRPr="00635E15" w:rsidRDefault="003A5F96" w:rsidP="003A5F96">
            <w:r w:rsidRPr="00635E15">
              <w:t>Examine the big data analytics case study Exploring Twitter Sentiment Analysis and Weather.</w:t>
            </w:r>
          </w:p>
        </w:tc>
        <w:tc>
          <w:tcPr>
            <w:tcW w:w="301" w:type="pct"/>
            <w:vAlign w:val="center"/>
          </w:tcPr>
          <w:p w14:paraId="4819E870" w14:textId="77777777" w:rsidR="003A5F96" w:rsidRPr="00635E15" w:rsidRDefault="003A5F96" w:rsidP="003A5F96">
            <w:pPr>
              <w:jc w:val="center"/>
            </w:pPr>
            <w:r w:rsidRPr="00635E15">
              <w:t>CO6</w:t>
            </w:r>
          </w:p>
        </w:tc>
        <w:tc>
          <w:tcPr>
            <w:tcW w:w="243" w:type="pct"/>
            <w:vAlign w:val="center"/>
          </w:tcPr>
          <w:p w14:paraId="24F6EF79" w14:textId="77777777" w:rsidR="003A5F96" w:rsidRPr="00635E15" w:rsidRDefault="003A5F96" w:rsidP="003A5F96">
            <w:pPr>
              <w:jc w:val="center"/>
            </w:pPr>
            <w:r w:rsidRPr="00635E15">
              <w:t>A</w:t>
            </w:r>
          </w:p>
        </w:tc>
        <w:tc>
          <w:tcPr>
            <w:tcW w:w="241" w:type="pct"/>
            <w:vAlign w:val="center"/>
          </w:tcPr>
          <w:p w14:paraId="304DC62E" w14:textId="77777777" w:rsidR="003A5F96" w:rsidRPr="00635E15" w:rsidRDefault="003A5F96" w:rsidP="003A5F96">
            <w:pPr>
              <w:jc w:val="center"/>
            </w:pPr>
            <w:r w:rsidRPr="00635E15">
              <w:t>12</w:t>
            </w:r>
          </w:p>
        </w:tc>
      </w:tr>
    </w:tbl>
    <w:p w14:paraId="712AF59E" w14:textId="77777777" w:rsidR="003A5F96" w:rsidRDefault="003A5F96" w:rsidP="002E336A"/>
    <w:p w14:paraId="181D9E45"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34D77E3"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3064BA30" w14:textId="77777777" w:rsidTr="005C5F4B">
        <w:trPr>
          <w:trHeight w:val="283"/>
        </w:trPr>
        <w:tc>
          <w:tcPr>
            <w:tcW w:w="670" w:type="dxa"/>
          </w:tcPr>
          <w:p w14:paraId="0DFD097F" w14:textId="77777777" w:rsidR="003A5F96" w:rsidRPr="0051318C" w:rsidRDefault="003A5F96" w:rsidP="003A5F96">
            <w:pPr>
              <w:rPr>
                <w:sz w:val="22"/>
                <w:szCs w:val="22"/>
              </w:rPr>
            </w:pPr>
          </w:p>
        </w:tc>
        <w:tc>
          <w:tcPr>
            <w:tcW w:w="9820" w:type="dxa"/>
          </w:tcPr>
          <w:p w14:paraId="3F62124C" w14:textId="77777777" w:rsidR="003A5F96" w:rsidRPr="0051318C" w:rsidRDefault="003A5F96" w:rsidP="003A5F96">
            <w:pPr>
              <w:jc w:val="center"/>
              <w:rPr>
                <w:b/>
                <w:sz w:val="22"/>
                <w:szCs w:val="22"/>
              </w:rPr>
            </w:pPr>
            <w:r w:rsidRPr="0051318C">
              <w:rPr>
                <w:b/>
                <w:sz w:val="22"/>
                <w:szCs w:val="22"/>
              </w:rPr>
              <w:t>COURSE OUTCOMES</w:t>
            </w:r>
          </w:p>
        </w:tc>
      </w:tr>
      <w:tr w:rsidR="003A5F96" w14:paraId="03FC84F6" w14:textId="77777777" w:rsidTr="005C5F4B">
        <w:trPr>
          <w:trHeight w:val="283"/>
        </w:trPr>
        <w:tc>
          <w:tcPr>
            <w:tcW w:w="670" w:type="dxa"/>
          </w:tcPr>
          <w:p w14:paraId="23478F58" w14:textId="77777777" w:rsidR="003A5F96" w:rsidRPr="00302FF6" w:rsidRDefault="003A5F96" w:rsidP="003A5F96">
            <w:pPr>
              <w:rPr>
                <w:b/>
                <w:bCs/>
                <w:sz w:val="22"/>
                <w:szCs w:val="22"/>
              </w:rPr>
            </w:pPr>
            <w:r w:rsidRPr="00302FF6">
              <w:rPr>
                <w:b/>
                <w:bCs/>
                <w:sz w:val="22"/>
                <w:szCs w:val="22"/>
              </w:rPr>
              <w:t>CO1</w:t>
            </w:r>
          </w:p>
        </w:tc>
        <w:tc>
          <w:tcPr>
            <w:tcW w:w="9820" w:type="dxa"/>
            <w:vAlign w:val="center"/>
          </w:tcPr>
          <w:p w14:paraId="0B52D686" w14:textId="77777777" w:rsidR="003A5F96" w:rsidRPr="0051318C" w:rsidRDefault="003A5F96" w:rsidP="003A5F96">
            <w:pPr>
              <w:rPr>
                <w:sz w:val="22"/>
                <w:szCs w:val="22"/>
              </w:rPr>
            </w:pPr>
            <w:r w:rsidRPr="00804482">
              <w:t>Understand the basic concepts of big data and its methods.</w:t>
            </w:r>
          </w:p>
        </w:tc>
      </w:tr>
      <w:tr w:rsidR="003A5F96" w14:paraId="711E1722" w14:textId="77777777" w:rsidTr="005C5F4B">
        <w:trPr>
          <w:trHeight w:val="283"/>
        </w:trPr>
        <w:tc>
          <w:tcPr>
            <w:tcW w:w="670" w:type="dxa"/>
          </w:tcPr>
          <w:p w14:paraId="09858047" w14:textId="77777777" w:rsidR="003A5F96" w:rsidRPr="00302FF6" w:rsidRDefault="003A5F96" w:rsidP="003A5F96">
            <w:pPr>
              <w:rPr>
                <w:b/>
                <w:bCs/>
                <w:sz w:val="22"/>
                <w:szCs w:val="22"/>
              </w:rPr>
            </w:pPr>
            <w:r w:rsidRPr="00302FF6">
              <w:rPr>
                <w:b/>
                <w:bCs/>
                <w:sz w:val="22"/>
                <w:szCs w:val="22"/>
              </w:rPr>
              <w:t>CO2</w:t>
            </w:r>
          </w:p>
        </w:tc>
        <w:tc>
          <w:tcPr>
            <w:tcW w:w="9820" w:type="dxa"/>
            <w:vAlign w:val="center"/>
          </w:tcPr>
          <w:p w14:paraId="6196CC07" w14:textId="77777777" w:rsidR="003A5F96" w:rsidRPr="0051318C" w:rsidRDefault="003A5F96" w:rsidP="003A5F96">
            <w:pPr>
              <w:rPr>
                <w:sz w:val="22"/>
                <w:szCs w:val="22"/>
              </w:rPr>
            </w:pPr>
            <w:r w:rsidRPr="00804482">
              <w:t>Analyze the real-time big data for social media applications.</w:t>
            </w:r>
          </w:p>
        </w:tc>
      </w:tr>
      <w:tr w:rsidR="003A5F96" w14:paraId="1DFB7F8E" w14:textId="77777777" w:rsidTr="005C5F4B">
        <w:trPr>
          <w:trHeight w:val="283"/>
        </w:trPr>
        <w:tc>
          <w:tcPr>
            <w:tcW w:w="670" w:type="dxa"/>
          </w:tcPr>
          <w:p w14:paraId="2A6A7774" w14:textId="77777777" w:rsidR="003A5F96" w:rsidRPr="00302FF6" w:rsidRDefault="003A5F96" w:rsidP="003A5F96">
            <w:pPr>
              <w:rPr>
                <w:b/>
                <w:bCs/>
                <w:sz w:val="22"/>
                <w:szCs w:val="22"/>
              </w:rPr>
            </w:pPr>
            <w:r w:rsidRPr="00302FF6">
              <w:rPr>
                <w:b/>
                <w:bCs/>
                <w:sz w:val="22"/>
                <w:szCs w:val="22"/>
              </w:rPr>
              <w:t>CO3</w:t>
            </w:r>
          </w:p>
        </w:tc>
        <w:tc>
          <w:tcPr>
            <w:tcW w:w="9820" w:type="dxa"/>
            <w:vAlign w:val="center"/>
          </w:tcPr>
          <w:p w14:paraId="5175599B" w14:textId="77777777" w:rsidR="003A5F96" w:rsidRPr="0051318C" w:rsidRDefault="003A5F96" w:rsidP="003A5F96">
            <w:pPr>
              <w:rPr>
                <w:sz w:val="22"/>
                <w:szCs w:val="22"/>
              </w:rPr>
            </w:pPr>
            <w:r w:rsidRPr="00804482">
              <w:t>Analyze data by its big data infrastructures and platforms.</w:t>
            </w:r>
          </w:p>
        </w:tc>
      </w:tr>
      <w:tr w:rsidR="003A5F96" w14:paraId="22AFA5F9" w14:textId="77777777" w:rsidTr="005C5F4B">
        <w:trPr>
          <w:trHeight w:val="283"/>
        </w:trPr>
        <w:tc>
          <w:tcPr>
            <w:tcW w:w="670" w:type="dxa"/>
          </w:tcPr>
          <w:p w14:paraId="545921CF" w14:textId="77777777" w:rsidR="003A5F96" w:rsidRPr="00302FF6" w:rsidRDefault="003A5F96" w:rsidP="003A5F96">
            <w:pPr>
              <w:rPr>
                <w:b/>
                <w:bCs/>
                <w:sz w:val="22"/>
                <w:szCs w:val="22"/>
              </w:rPr>
            </w:pPr>
            <w:r w:rsidRPr="00302FF6">
              <w:rPr>
                <w:b/>
                <w:bCs/>
                <w:sz w:val="22"/>
                <w:szCs w:val="22"/>
              </w:rPr>
              <w:t>CO4</w:t>
            </w:r>
          </w:p>
        </w:tc>
        <w:tc>
          <w:tcPr>
            <w:tcW w:w="9820" w:type="dxa"/>
            <w:vAlign w:val="center"/>
          </w:tcPr>
          <w:p w14:paraId="7A72D704" w14:textId="77777777" w:rsidR="003A5F96" w:rsidRPr="0051318C" w:rsidRDefault="003A5F96" w:rsidP="003A5F96">
            <w:pPr>
              <w:rPr>
                <w:sz w:val="22"/>
                <w:szCs w:val="22"/>
              </w:rPr>
            </w:pPr>
            <w:r w:rsidRPr="00804482">
              <w:t>Perform analytics on local resource consumption shaping and system optimization.</w:t>
            </w:r>
          </w:p>
        </w:tc>
      </w:tr>
      <w:tr w:rsidR="003A5F96" w14:paraId="77100507" w14:textId="77777777" w:rsidTr="005C5F4B">
        <w:trPr>
          <w:trHeight w:val="283"/>
        </w:trPr>
        <w:tc>
          <w:tcPr>
            <w:tcW w:w="670" w:type="dxa"/>
          </w:tcPr>
          <w:p w14:paraId="477EFC20" w14:textId="77777777" w:rsidR="003A5F96" w:rsidRPr="00302FF6" w:rsidRDefault="003A5F96" w:rsidP="003A5F96">
            <w:pPr>
              <w:rPr>
                <w:b/>
                <w:bCs/>
                <w:sz w:val="22"/>
                <w:szCs w:val="22"/>
              </w:rPr>
            </w:pPr>
            <w:r w:rsidRPr="00302FF6">
              <w:rPr>
                <w:b/>
                <w:bCs/>
                <w:sz w:val="22"/>
                <w:szCs w:val="22"/>
              </w:rPr>
              <w:t>CO5</w:t>
            </w:r>
          </w:p>
        </w:tc>
        <w:tc>
          <w:tcPr>
            <w:tcW w:w="9820" w:type="dxa"/>
            <w:vAlign w:val="center"/>
          </w:tcPr>
          <w:p w14:paraId="6D9B3A14" w14:textId="77777777" w:rsidR="003A5F96" w:rsidRPr="0051318C" w:rsidRDefault="003A5F96" w:rsidP="003A5F96">
            <w:pPr>
              <w:rPr>
                <w:sz w:val="22"/>
                <w:szCs w:val="22"/>
              </w:rPr>
            </w:pPr>
            <w:r w:rsidRPr="00804482">
              <w:t xml:space="preserve">Understand the applications in big data security and privacy. </w:t>
            </w:r>
          </w:p>
        </w:tc>
      </w:tr>
      <w:tr w:rsidR="003A5F96" w14:paraId="07D89B0D" w14:textId="77777777" w:rsidTr="005C5F4B">
        <w:trPr>
          <w:trHeight w:val="283"/>
        </w:trPr>
        <w:tc>
          <w:tcPr>
            <w:tcW w:w="670" w:type="dxa"/>
          </w:tcPr>
          <w:p w14:paraId="3C9DCFCF" w14:textId="77777777" w:rsidR="003A5F96" w:rsidRPr="00302FF6" w:rsidRDefault="003A5F96" w:rsidP="003A5F96">
            <w:pPr>
              <w:rPr>
                <w:b/>
                <w:bCs/>
                <w:sz w:val="22"/>
                <w:szCs w:val="22"/>
              </w:rPr>
            </w:pPr>
            <w:r w:rsidRPr="00302FF6">
              <w:rPr>
                <w:b/>
                <w:bCs/>
                <w:sz w:val="22"/>
                <w:szCs w:val="22"/>
              </w:rPr>
              <w:t>CO6</w:t>
            </w:r>
          </w:p>
        </w:tc>
        <w:tc>
          <w:tcPr>
            <w:tcW w:w="9820" w:type="dxa"/>
            <w:vAlign w:val="bottom"/>
          </w:tcPr>
          <w:p w14:paraId="0D3A1231" w14:textId="77777777" w:rsidR="003A5F96" w:rsidRPr="0051318C" w:rsidRDefault="003A5F96" w:rsidP="003A5F96">
            <w:pPr>
              <w:rPr>
                <w:sz w:val="22"/>
                <w:szCs w:val="22"/>
              </w:rPr>
            </w:pPr>
            <w:r w:rsidRPr="00804482">
              <w:t>Comprehend the real data models and its applications.</w:t>
            </w:r>
          </w:p>
        </w:tc>
      </w:tr>
    </w:tbl>
    <w:p w14:paraId="1BC0EC82"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0D80BD9A" w14:textId="77777777" w:rsidTr="00E56E00">
        <w:trPr>
          <w:jc w:val="center"/>
        </w:trPr>
        <w:tc>
          <w:tcPr>
            <w:tcW w:w="6385" w:type="dxa"/>
            <w:gridSpan w:val="8"/>
          </w:tcPr>
          <w:p w14:paraId="533E0633"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05FC73E7" w14:textId="77777777" w:rsidTr="00E56E00">
        <w:trPr>
          <w:jc w:val="center"/>
        </w:trPr>
        <w:tc>
          <w:tcPr>
            <w:tcW w:w="1140" w:type="dxa"/>
          </w:tcPr>
          <w:p w14:paraId="1EF68614"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72826B87" w14:textId="77777777" w:rsidR="003A5F96" w:rsidRPr="0051318C" w:rsidRDefault="003A5F96" w:rsidP="003A5F96">
            <w:pPr>
              <w:jc w:val="center"/>
              <w:rPr>
                <w:b/>
                <w:sz w:val="22"/>
                <w:szCs w:val="22"/>
              </w:rPr>
            </w:pPr>
            <w:r w:rsidRPr="0051318C">
              <w:rPr>
                <w:b/>
                <w:sz w:val="22"/>
                <w:szCs w:val="22"/>
              </w:rPr>
              <w:t>R</w:t>
            </w:r>
          </w:p>
        </w:tc>
        <w:tc>
          <w:tcPr>
            <w:tcW w:w="708" w:type="dxa"/>
          </w:tcPr>
          <w:p w14:paraId="10641813" w14:textId="77777777" w:rsidR="003A5F96" w:rsidRPr="0051318C" w:rsidRDefault="003A5F96" w:rsidP="003A5F96">
            <w:pPr>
              <w:jc w:val="center"/>
              <w:rPr>
                <w:b/>
                <w:sz w:val="22"/>
                <w:szCs w:val="22"/>
              </w:rPr>
            </w:pPr>
            <w:r w:rsidRPr="0051318C">
              <w:rPr>
                <w:b/>
                <w:sz w:val="22"/>
                <w:szCs w:val="22"/>
              </w:rPr>
              <w:t>U</w:t>
            </w:r>
          </w:p>
        </w:tc>
        <w:tc>
          <w:tcPr>
            <w:tcW w:w="709" w:type="dxa"/>
          </w:tcPr>
          <w:p w14:paraId="6AFC5875" w14:textId="77777777" w:rsidR="003A5F96" w:rsidRPr="0051318C" w:rsidRDefault="003A5F96" w:rsidP="003A5F96">
            <w:pPr>
              <w:jc w:val="center"/>
              <w:rPr>
                <w:b/>
                <w:sz w:val="22"/>
                <w:szCs w:val="22"/>
              </w:rPr>
            </w:pPr>
            <w:r w:rsidRPr="0051318C">
              <w:rPr>
                <w:b/>
                <w:sz w:val="22"/>
                <w:szCs w:val="22"/>
              </w:rPr>
              <w:t>A</w:t>
            </w:r>
          </w:p>
        </w:tc>
        <w:tc>
          <w:tcPr>
            <w:tcW w:w="709" w:type="dxa"/>
          </w:tcPr>
          <w:p w14:paraId="6DDA6C40" w14:textId="77777777" w:rsidR="003A5F96" w:rsidRPr="0051318C" w:rsidRDefault="003A5F96" w:rsidP="003A5F96">
            <w:pPr>
              <w:jc w:val="center"/>
              <w:rPr>
                <w:b/>
                <w:sz w:val="22"/>
                <w:szCs w:val="22"/>
              </w:rPr>
            </w:pPr>
            <w:r w:rsidRPr="0051318C">
              <w:rPr>
                <w:b/>
                <w:sz w:val="22"/>
                <w:szCs w:val="22"/>
              </w:rPr>
              <w:t>An</w:t>
            </w:r>
          </w:p>
        </w:tc>
        <w:tc>
          <w:tcPr>
            <w:tcW w:w="709" w:type="dxa"/>
          </w:tcPr>
          <w:p w14:paraId="6F77B4E1" w14:textId="77777777" w:rsidR="003A5F96" w:rsidRPr="0051318C" w:rsidRDefault="003A5F96" w:rsidP="003A5F96">
            <w:pPr>
              <w:jc w:val="center"/>
              <w:rPr>
                <w:b/>
                <w:sz w:val="22"/>
                <w:szCs w:val="22"/>
              </w:rPr>
            </w:pPr>
            <w:r w:rsidRPr="0051318C">
              <w:rPr>
                <w:b/>
                <w:sz w:val="22"/>
                <w:szCs w:val="22"/>
              </w:rPr>
              <w:t>E</w:t>
            </w:r>
          </w:p>
        </w:tc>
        <w:tc>
          <w:tcPr>
            <w:tcW w:w="708" w:type="dxa"/>
          </w:tcPr>
          <w:p w14:paraId="5E630FA7" w14:textId="77777777" w:rsidR="003A5F96" w:rsidRPr="0051318C" w:rsidRDefault="003A5F96" w:rsidP="003A5F96">
            <w:pPr>
              <w:jc w:val="center"/>
              <w:rPr>
                <w:b/>
                <w:sz w:val="22"/>
                <w:szCs w:val="22"/>
              </w:rPr>
            </w:pPr>
            <w:r w:rsidRPr="0051318C">
              <w:rPr>
                <w:b/>
                <w:sz w:val="22"/>
                <w:szCs w:val="22"/>
              </w:rPr>
              <w:t>C</w:t>
            </w:r>
          </w:p>
        </w:tc>
        <w:tc>
          <w:tcPr>
            <w:tcW w:w="993" w:type="dxa"/>
          </w:tcPr>
          <w:p w14:paraId="195C5382" w14:textId="77777777" w:rsidR="003A5F96" w:rsidRPr="0051318C" w:rsidRDefault="003A5F96" w:rsidP="003A5F96">
            <w:pPr>
              <w:jc w:val="center"/>
              <w:rPr>
                <w:b/>
                <w:sz w:val="22"/>
                <w:szCs w:val="22"/>
              </w:rPr>
            </w:pPr>
            <w:r w:rsidRPr="0051318C">
              <w:rPr>
                <w:b/>
                <w:sz w:val="22"/>
                <w:szCs w:val="22"/>
              </w:rPr>
              <w:t>Total</w:t>
            </w:r>
          </w:p>
        </w:tc>
      </w:tr>
      <w:tr w:rsidR="003A5F96" w:rsidRPr="0051318C" w14:paraId="69F8D106" w14:textId="77777777" w:rsidTr="00E56E00">
        <w:trPr>
          <w:jc w:val="center"/>
        </w:trPr>
        <w:tc>
          <w:tcPr>
            <w:tcW w:w="1140" w:type="dxa"/>
          </w:tcPr>
          <w:p w14:paraId="40F717F2"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625E6D23" w14:textId="77777777" w:rsidR="003A5F96" w:rsidRPr="0051318C" w:rsidRDefault="003A5F96" w:rsidP="003A5F96">
            <w:pPr>
              <w:jc w:val="center"/>
              <w:rPr>
                <w:sz w:val="22"/>
                <w:szCs w:val="22"/>
              </w:rPr>
            </w:pPr>
            <w:r>
              <w:rPr>
                <w:sz w:val="22"/>
                <w:szCs w:val="22"/>
              </w:rPr>
              <w:t>2</w:t>
            </w:r>
          </w:p>
        </w:tc>
        <w:tc>
          <w:tcPr>
            <w:tcW w:w="708" w:type="dxa"/>
          </w:tcPr>
          <w:p w14:paraId="5B8DC9D4" w14:textId="77777777" w:rsidR="003A5F96" w:rsidRPr="0051318C" w:rsidRDefault="003A5F96" w:rsidP="003A5F96">
            <w:pPr>
              <w:jc w:val="center"/>
              <w:rPr>
                <w:sz w:val="22"/>
                <w:szCs w:val="22"/>
              </w:rPr>
            </w:pPr>
            <w:r>
              <w:rPr>
                <w:sz w:val="22"/>
                <w:szCs w:val="22"/>
              </w:rPr>
              <w:t>4</w:t>
            </w:r>
          </w:p>
        </w:tc>
        <w:tc>
          <w:tcPr>
            <w:tcW w:w="709" w:type="dxa"/>
          </w:tcPr>
          <w:p w14:paraId="6984BC5B" w14:textId="77777777" w:rsidR="003A5F96" w:rsidRPr="0051318C" w:rsidRDefault="003A5F96" w:rsidP="003A5F96">
            <w:pPr>
              <w:jc w:val="center"/>
              <w:rPr>
                <w:sz w:val="22"/>
                <w:szCs w:val="22"/>
              </w:rPr>
            </w:pPr>
            <w:r>
              <w:rPr>
                <w:sz w:val="22"/>
                <w:szCs w:val="22"/>
              </w:rPr>
              <w:t>11</w:t>
            </w:r>
          </w:p>
        </w:tc>
        <w:tc>
          <w:tcPr>
            <w:tcW w:w="709" w:type="dxa"/>
          </w:tcPr>
          <w:p w14:paraId="243ACFF1" w14:textId="77777777" w:rsidR="003A5F96" w:rsidRPr="0051318C" w:rsidRDefault="003A5F96" w:rsidP="003A5F96">
            <w:pPr>
              <w:jc w:val="center"/>
              <w:rPr>
                <w:sz w:val="22"/>
                <w:szCs w:val="22"/>
              </w:rPr>
            </w:pPr>
            <w:r>
              <w:rPr>
                <w:sz w:val="22"/>
                <w:szCs w:val="22"/>
              </w:rPr>
              <w:t>-</w:t>
            </w:r>
          </w:p>
        </w:tc>
        <w:tc>
          <w:tcPr>
            <w:tcW w:w="709" w:type="dxa"/>
          </w:tcPr>
          <w:p w14:paraId="7F482511" w14:textId="77777777" w:rsidR="003A5F96" w:rsidRPr="0051318C" w:rsidRDefault="003A5F96" w:rsidP="003A5F96">
            <w:pPr>
              <w:jc w:val="center"/>
              <w:rPr>
                <w:sz w:val="22"/>
                <w:szCs w:val="22"/>
              </w:rPr>
            </w:pPr>
            <w:r>
              <w:rPr>
                <w:sz w:val="22"/>
                <w:szCs w:val="22"/>
              </w:rPr>
              <w:t>-</w:t>
            </w:r>
          </w:p>
        </w:tc>
        <w:tc>
          <w:tcPr>
            <w:tcW w:w="708" w:type="dxa"/>
          </w:tcPr>
          <w:p w14:paraId="0DC2F92F" w14:textId="77777777" w:rsidR="003A5F96" w:rsidRPr="0051318C" w:rsidRDefault="003A5F96" w:rsidP="003A5F96">
            <w:pPr>
              <w:jc w:val="center"/>
              <w:rPr>
                <w:sz w:val="22"/>
                <w:szCs w:val="22"/>
              </w:rPr>
            </w:pPr>
            <w:r>
              <w:rPr>
                <w:sz w:val="22"/>
                <w:szCs w:val="22"/>
              </w:rPr>
              <w:t>-</w:t>
            </w:r>
          </w:p>
        </w:tc>
        <w:tc>
          <w:tcPr>
            <w:tcW w:w="993" w:type="dxa"/>
          </w:tcPr>
          <w:p w14:paraId="0BDE4B3B" w14:textId="77777777" w:rsidR="003A5F96" w:rsidRPr="0051318C" w:rsidRDefault="003A5F96" w:rsidP="003A5F96">
            <w:pPr>
              <w:jc w:val="center"/>
              <w:rPr>
                <w:sz w:val="22"/>
                <w:szCs w:val="22"/>
              </w:rPr>
            </w:pPr>
            <w:r>
              <w:rPr>
                <w:sz w:val="22"/>
                <w:szCs w:val="22"/>
              </w:rPr>
              <w:t>17</w:t>
            </w:r>
          </w:p>
        </w:tc>
      </w:tr>
      <w:tr w:rsidR="003A5F96" w:rsidRPr="0051318C" w14:paraId="6FCF24C2" w14:textId="77777777" w:rsidTr="00E56E00">
        <w:trPr>
          <w:jc w:val="center"/>
        </w:trPr>
        <w:tc>
          <w:tcPr>
            <w:tcW w:w="1140" w:type="dxa"/>
          </w:tcPr>
          <w:p w14:paraId="0977D509"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5534656D" w14:textId="77777777" w:rsidR="003A5F96" w:rsidRPr="0051318C" w:rsidRDefault="003A5F96" w:rsidP="003A5F96">
            <w:pPr>
              <w:jc w:val="center"/>
              <w:rPr>
                <w:sz w:val="22"/>
                <w:szCs w:val="22"/>
              </w:rPr>
            </w:pPr>
            <w:r>
              <w:rPr>
                <w:sz w:val="22"/>
                <w:szCs w:val="22"/>
              </w:rPr>
              <w:t>5</w:t>
            </w:r>
          </w:p>
        </w:tc>
        <w:tc>
          <w:tcPr>
            <w:tcW w:w="708" w:type="dxa"/>
          </w:tcPr>
          <w:p w14:paraId="5623F86A" w14:textId="77777777" w:rsidR="003A5F96" w:rsidRPr="0051318C" w:rsidRDefault="003A5F96" w:rsidP="003A5F96">
            <w:pPr>
              <w:jc w:val="center"/>
              <w:rPr>
                <w:sz w:val="22"/>
                <w:szCs w:val="22"/>
              </w:rPr>
            </w:pPr>
            <w:r>
              <w:rPr>
                <w:sz w:val="22"/>
                <w:szCs w:val="22"/>
              </w:rPr>
              <w:t>12</w:t>
            </w:r>
          </w:p>
        </w:tc>
        <w:tc>
          <w:tcPr>
            <w:tcW w:w="709" w:type="dxa"/>
          </w:tcPr>
          <w:p w14:paraId="3CFDD0FA" w14:textId="77777777" w:rsidR="003A5F96" w:rsidRPr="0051318C" w:rsidRDefault="003A5F96" w:rsidP="003A5F96">
            <w:pPr>
              <w:jc w:val="center"/>
              <w:rPr>
                <w:sz w:val="22"/>
                <w:szCs w:val="22"/>
              </w:rPr>
            </w:pPr>
            <w:r>
              <w:rPr>
                <w:sz w:val="22"/>
                <w:szCs w:val="22"/>
              </w:rPr>
              <w:t>12</w:t>
            </w:r>
          </w:p>
        </w:tc>
        <w:tc>
          <w:tcPr>
            <w:tcW w:w="709" w:type="dxa"/>
          </w:tcPr>
          <w:p w14:paraId="7046D1D2" w14:textId="77777777" w:rsidR="003A5F96" w:rsidRPr="0051318C" w:rsidRDefault="003A5F96" w:rsidP="003A5F96">
            <w:pPr>
              <w:jc w:val="center"/>
              <w:rPr>
                <w:sz w:val="22"/>
                <w:szCs w:val="22"/>
              </w:rPr>
            </w:pPr>
            <w:r>
              <w:rPr>
                <w:sz w:val="22"/>
                <w:szCs w:val="22"/>
              </w:rPr>
              <w:t>-</w:t>
            </w:r>
          </w:p>
        </w:tc>
        <w:tc>
          <w:tcPr>
            <w:tcW w:w="709" w:type="dxa"/>
          </w:tcPr>
          <w:p w14:paraId="67EC5EAC" w14:textId="77777777" w:rsidR="003A5F96" w:rsidRPr="0051318C" w:rsidRDefault="003A5F96" w:rsidP="003A5F96">
            <w:pPr>
              <w:jc w:val="center"/>
              <w:rPr>
                <w:sz w:val="22"/>
                <w:szCs w:val="22"/>
              </w:rPr>
            </w:pPr>
            <w:r>
              <w:rPr>
                <w:sz w:val="22"/>
                <w:szCs w:val="22"/>
              </w:rPr>
              <w:t>-</w:t>
            </w:r>
          </w:p>
        </w:tc>
        <w:tc>
          <w:tcPr>
            <w:tcW w:w="708" w:type="dxa"/>
          </w:tcPr>
          <w:p w14:paraId="71F8D036" w14:textId="77777777" w:rsidR="003A5F96" w:rsidRPr="0051318C" w:rsidRDefault="003A5F96" w:rsidP="003A5F96">
            <w:pPr>
              <w:jc w:val="center"/>
              <w:rPr>
                <w:sz w:val="22"/>
                <w:szCs w:val="22"/>
              </w:rPr>
            </w:pPr>
            <w:r>
              <w:rPr>
                <w:sz w:val="22"/>
                <w:szCs w:val="22"/>
              </w:rPr>
              <w:t>-</w:t>
            </w:r>
          </w:p>
        </w:tc>
        <w:tc>
          <w:tcPr>
            <w:tcW w:w="993" w:type="dxa"/>
          </w:tcPr>
          <w:p w14:paraId="71589EC0" w14:textId="77777777" w:rsidR="003A5F96" w:rsidRPr="0051318C" w:rsidRDefault="003A5F96" w:rsidP="003A5F96">
            <w:pPr>
              <w:jc w:val="center"/>
              <w:rPr>
                <w:sz w:val="22"/>
                <w:szCs w:val="22"/>
              </w:rPr>
            </w:pPr>
            <w:r>
              <w:rPr>
                <w:sz w:val="22"/>
                <w:szCs w:val="22"/>
              </w:rPr>
              <w:t>29</w:t>
            </w:r>
          </w:p>
        </w:tc>
      </w:tr>
      <w:tr w:rsidR="003A5F96" w:rsidRPr="0051318C" w14:paraId="62F0500D" w14:textId="77777777" w:rsidTr="00E56E00">
        <w:trPr>
          <w:jc w:val="center"/>
        </w:trPr>
        <w:tc>
          <w:tcPr>
            <w:tcW w:w="1140" w:type="dxa"/>
          </w:tcPr>
          <w:p w14:paraId="78C20DCD"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47985DE5" w14:textId="77777777" w:rsidR="003A5F96" w:rsidRPr="0051318C" w:rsidRDefault="003A5F96" w:rsidP="003A5F96">
            <w:pPr>
              <w:jc w:val="center"/>
              <w:rPr>
                <w:sz w:val="22"/>
                <w:szCs w:val="22"/>
              </w:rPr>
            </w:pPr>
            <w:r>
              <w:rPr>
                <w:sz w:val="22"/>
                <w:szCs w:val="22"/>
              </w:rPr>
              <w:t>-</w:t>
            </w:r>
          </w:p>
        </w:tc>
        <w:tc>
          <w:tcPr>
            <w:tcW w:w="708" w:type="dxa"/>
          </w:tcPr>
          <w:p w14:paraId="3B56EDBD" w14:textId="77777777" w:rsidR="003A5F96" w:rsidRPr="0051318C" w:rsidRDefault="003A5F96" w:rsidP="003A5F96">
            <w:pPr>
              <w:jc w:val="center"/>
              <w:rPr>
                <w:sz w:val="22"/>
                <w:szCs w:val="22"/>
              </w:rPr>
            </w:pPr>
            <w:r>
              <w:rPr>
                <w:sz w:val="22"/>
                <w:szCs w:val="22"/>
              </w:rPr>
              <w:t>4</w:t>
            </w:r>
          </w:p>
        </w:tc>
        <w:tc>
          <w:tcPr>
            <w:tcW w:w="709" w:type="dxa"/>
          </w:tcPr>
          <w:p w14:paraId="10EB3372" w14:textId="77777777" w:rsidR="003A5F96" w:rsidRPr="0051318C" w:rsidRDefault="003A5F96" w:rsidP="003A5F96">
            <w:pPr>
              <w:jc w:val="center"/>
              <w:rPr>
                <w:sz w:val="22"/>
                <w:szCs w:val="22"/>
              </w:rPr>
            </w:pPr>
            <w:r>
              <w:rPr>
                <w:sz w:val="22"/>
                <w:szCs w:val="22"/>
              </w:rPr>
              <w:t>1</w:t>
            </w:r>
          </w:p>
        </w:tc>
        <w:tc>
          <w:tcPr>
            <w:tcW w:w="709" w:type="dxa"/>
          </w:tcPr>
          <w:p w14:paraId="2A215057" w14:textId="77777777" w:rsidR="003A5F96" w:rsidRPr="0051318C" w:rsidRDefault="003A5F96" w:rsidP="003A5F96">
            <w:pPr>
              <w:jc w:val="center"/>
              <w:rPr>
                <w:sz w:val="22"/>
                <w:szCs w:val="22"/>
              </w:rPr>
            </w:pPr>
            <w:r>
              <w:rPr>
                <w:sz w:val="22"/>
                <w:szCs w:val="22"/>
              </w:rPr>
              <w:t>12</w:t>
            </w:r>
          </w:p>
        </w:tc>
        <w:tc>
          <w:tcPr>
            <w:tcW w:w="709" w:type="dxa"/>
          </w:tcPr>
          <w:p w14:paraId="5B13EEB9" w14:textId="77777777" w:rsidR="003A5F96" w:rsidRPr="0051318C" w:rsidRDefault="003A5F96" w:rsidP="003A5F96">
            <w:pPr>
              <w:jc w:val="center"/>
              <w:rPr>
                <w:sz w:val="22"/>
                <w:szCs w:val="22"/>
              </w:rPr>
            </w:pPr>
            <w:r>
              <w:rPr>
                <w:sz w:val="22"/>
                <w:szCs w:val="22"/>
              </w:rPr>
              <w:t>-</w:t>
            </w:r>
          </w:p>
        </w:tc>
        <w:tc>
          <w:tcPr>
            <w:tcW w:w="708" w:type="dxa"/>
          </w:tcPr>
          <w:p w14:paraId="26BA163C" w14:textId="77777777" w:rsidR="003A5F96" w:rsidRPr="0051318C" w:rsidRDefault="003A5F96" w:rsidP="003A5F96">
            <w:pPr>
              <w:jc w:val="center"/>
              <w:rPr>
                <w:sz w:val="22"/>
                <w:szCs w:val="22"/>
              </w:rPr>
            </w:pPr>
            <w:r>
              <w:rPr>
                <w:sz w:val="22"/>
                <w:szCs w:val="22"/>
              </w:rPr>
              <w:t>-</w:t>
            </w:r>
          </w:p>
        </w:tc>
        <w:tc>
          <w:tcPr>
            <w:tcW w:w="993" w:type="dxa"/>
          </w:tcPr>
          <w:p w14:paraId="4BF3CC45" w14:textId="77777777" w:rsidR="003A5F96" w:rsidRPr="0051318C" w:rsidRDefault="003A5F96" w:rsidP="003A5F96">
            <w:pPr>
              <w:jc w:val="center"/>
              <w:rPr>
                <w:sz w:val="22"/>
                <w:szCs w:val="22"/>
              </w:rPr>
            </w:pPr>
            <w:r>
              <w:rPr>
                <w:sz w:val="22"/>
                <w:szCs w:val="22"/>
              </w:rPr>
              <w:t>17</w:t>
            </w:r>
          </w:p>
        </w:tc>
      </w:tr>
      <w:tr w:rsidR="003A5F96" w:rsidRPr="0051318C" w14:paraId="36D39DE8" w14:textId="77777777" w:rsidTr="00E56E00">
        <w:trPr>
          <w:jc w:val="center"/>
        </w:trPr>
        <w:tc>
          <w:tcPr>
            <w:tcW w:w="1140" w:type="dxa"/>
          </w:tcPr>
          <w:p w14:paraId="383BEC86"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6DED966F" w14:textId="77777777" w:rsidR="003A5F96" w:rsidRPr="0051318C" w:rsidRDefault="003A5F96" w:rsidP="003A5F96">
            <w:pPr>
              <w:jc w:val="center"/>
              <w:rPr>
                <w:sz w:val="22"/>
                <w:szCs w:val="22"/>
              </w:rPr>
            </w:pPr>
            <w:r>
              <w:rPr>
                <w:sz w:val="22"/>
                <w:szCs w:val="22"/>
              </w:rPr>
              <w:t>2</w:t>
            </w:r>
          </w:p>
        </w:tc>
        <w:tc>
          <w:tcPr>
            <w:tcW w:w="708" w:type="dxa"/>
          </w:tcPr>
          <w:p w14:paraId="4EB124A6" w14:textId="77777777" w:rsidR="003A5F96" w:rsidRPr="0051318C" w:rsidRDefault="003A5F96" w:rsidP="003A5F96">
            <w:pPr>
              <w:jc w:val="center"/>
              <w:rPr>
                <w:sz w:val="22"/>
                <w:szCs w:val="22"/>
              </w:rPr>
            </w:pPr>
            <w:r>
              <w:rPr>
                <w:sz w:val="22"/>
                <w:szCs w:val="22"/>
              </w:rPr>
              <w:t>18</w:t>
            </w:r>
          </w:p>
        </w:tc>
        <w:tc>
          <w:tcPr>
            <w:tcW w:w="709" w:type="dxa"/>
          </w:tcPr>
          <w:p w14:paraId="7CD7C5C0" w14:textId="77777777" w:rsidR="003A5F96" w:rsidRPr="0051318C" w:rsidRDefault="003A5F96" w:rsidP="003A5F96">
            <w:pPr>
              <w:jc w:val="center"/>
              <w:rPr>
                <w:sz w:val="22"/>
                <w:szCs w:val="22"/>
              </w:rPr>
            </w:pPr>
            <w:r>
              <w:rPr>
                <w:sz w:val="22"/>
                <w:szCs w:val="22"/>
              </w:rPr>
              <w:t>9</w:t>
            </w:r>
          </w:p>
        </w:tc>
        <w:tc>
          <w:tcPr>
            <w:tcW w:w="709" w:type="dxa"/>
          </w:tcPr>
          <w:p w14:paraId="7CCA4198" w14:textId="77777777" w:rsidR="003A5F96" w:rsidRPr="0051318C" w:rsidRDefault="003A5F96" w:rsidP="003A5F96">
            <w:pPr>
              <w:jc w:val="center"/>
              <w:rPr>
                <w:sz w:val="22"/>
                <w:szCs w:val="22"/>
              </w:rPr>
            </w:pPr>
            <w:r>
              <w:rPr>
                <w:sz w:val="22"/>
                <w:szCs w:val="22"/>
              </w:rPr>
              <w:t>-</w:t>
            </w:r>
          </w:p>
        </w:tc>
        <w:tc>
          <w:tcPr>
            <w:tcW w:w="709" w:type="dxa"/>
          </w:tcPr>
          <w:p w14:paraId="76436551" w14:textId="77777777" w:rsidR="003A5F96" w:rsidRPr="0051318C" w:rsidRDefault="003A5F96" w:rsidP="003A5F96">
            <w:pPr>
              <w:jc w:val="center"/>
              <w:rPr>
                <w:sz w:val="22"/>
                <w:szCs w:val="22"/>
              </w:rPr>
            </w:pPr>
            <w:r>
              <w:rPr>
                <w:sz w:val="22"/>
                <w:szCs w:val="22"/>
              </w:rPr>
              <w:t>-</w:t>
            </w:r>
          </w:p>
        </w:tc>
        <w:tc>
          <w:tcPr>
            <w:tcW w:w="708" w:type="dxa"/>
          </w:tcPr>
          <w:p w14:paraId="1292D36F" w14:textId="77777777" w:rsidR="003A5F96" w:rsidRPr="0051318C" w:rsidRDefault="003A5F96" w:rsidP="003A5F96">
            <w:pPr>
              <w:jc w:val="center"/>
              <w:rPr>
                <w:sz w:val="22"/>
                <w:szCs w:val="22"/>
              </w:rPr>
            </w:pPr>
            <w:r>
              <w:rPr>
                <w:sz w:val="22"/>
                <w:szCs w:val="22"/>
              </w:rPr>
              <w:t>-</w:t>
            </w:r>
          </w:p>
        </w:tc>
        <w:tc>
          <w:tcPr>
            <w:tcW w:w="993" w:type="dxa"/>
          </w:tcPr>
          <w:p w14:paraId="25C5F84E" w14:textId="77777777" w:rsidR="003A5F96" w:rsidRPr="0051318C" w:rsidRDefault="003A5F96" w:rsidP="003A5F96">
            <w:pPr>
              <w:jc w:val="center"/>
              <w:rPr>
                <w:sz w:val="22"/>
                <w:szCs w:val="22"/>
              </w:rPr>
            </w:pPr>
            <w:r>
              <w:rPr>
                <w:sz w:val="22"/>
                <w:szCs w:val="22"/>
              </w:rPr>
              <w:t>29</w:t>
            </w:r>
          </w:p>
        </w:tc>
      </w:tr>
      <w:tr w:rsidR="003A5F96" w:rsidRPr="0051318C" w14:paraId="06E3F876" w14:textId="77777777" w:rsidTr="00E56E00">
        <w:trPr>
          <w:jc w:val="center"/>
        </w:trPr>
        <w:tc>
          <w:tcPr>
            <w:tcW w:w="1140" w:type="dxa"/>
          </w:tcPr>
          <w:p w14:paraId="6F5D9163"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739F876F" w14:textId="77777777" w:rsidR="003A5F96" w:rsidRPr="0051318C" w:rsidRDefault="003A5F96" w:rsidP="003A5F96">
            <w:pPr>
              <w:jc w:val="center"/>
              <w:rPr>
                <w:sz w:val="22"/>
                <w:szCs w:val="22"/>
              </w:rPr>
            </w:pPr>
            <w:r>
              <w:rPr>
                <w:sz w:val="22"/>
                <w:szCs w:val="22"/>
              </w:rPr>
              <w:t>-</w:t>
            </w:r>
          </w:p>
        </w:tc>
        <w:tc>
          <w:tcPr>
            <w:tcW w:w="708" w:type="dxa"/>
          </w:tcPr>
          <w:p w14:paraId="4A1BB2EC" w14:textId="77777777" w:rsidR="003A5F96" w:rsidRPr="0051318C" w:rsidRDefault="003A5F96" w:rsidP="003A5F96">
            <w:pPr>
              <w:jc w:val="center"/>
              <w:rPr>
                <w:sz w:val="22"/>
                <w:szCs w:val="22"/>
              </w:rPr>
            </w:pPr>
            <w:r>
              <w:rPr>
                <w:sz w:val="22"/>
                <w:szCs w:val="22"/>
              </w:rPr>
              <w:t>1</w:t>
            </w:r>
          </w:p>
        </w:tc>
        <w:tc>
          <w:tcPr>
            <w:tcW w:w="709" w:type="dxa"/>
          </w:tcPr>
          <w:p w14:paraId="23ABDC7B" w14:textId="77777777" w:rsidR="003A5F96" w:rsidRPr="0051318C" w:rsidRDefault="003A5F96" w:rsidP="003A5F96">
            <w:pPr>
              <w:jc w:val="center"/>
              <w:rPr>
                <w:sz w:val="22"/>
                <w:szCs w:val="22"/>
              </w:rPr>
            </w:pPr>
            <w:r>
              <w:rPr>
                <w:sz w:val="22"/>
                <w:szCs w:val="22"/>
              </w:rPr>
              <w:t>6</w:t>
            </w:r>
          </w:p>
        </w:tc>
        <w:tc>
          <w:tcPr>
            <w:tcW w:w="709" w:type="dxa"/>
          </w:tcPr>
          <w:p w14:paraId="13361EDF" w14:textId="77777777" w:rsidR="003A5F96" w:rsidRPr="0051318C" w:rsidRDefault="003A5F96" w:rsidP="003A5F96">
            <w:pPr>
              <w:jc w:val="center"/>
              <w:rPr>
                <w:sz w:val="22"/>
                <w:szCs w:val="22"/>
              </w:rPr>
            </w:pPr>
            <w:r>
              <w:rPr>
                <w:sz w:val="22"/>
                <w:szCs w:val="22"/>
              </w:rPr>
              <w:t>9</w:t>
            </w:r>
          </w:p>
        </w:tc>
        <w:tc>
          <w:tcPr>
            <w:tcW w:w="709" w:type="dxa"/>
          </w:tcPr>
          <w:p w14:paraId="1E4B0FBB" w14:textId="77777777" w:rsidR="003A5F96" w:rsidRPr="0051318C" w:rsidRDefault="003A5F96" w:rsidP="003A5F96">
            <w:pPr>
              <w:jc w:val="center"/>
              <w:rPr>
                <w:sz w:val="22"/>
                <w:szCs w:val="22"/>
              </w:rPr>
            </w:pPr>
            <w:r>
              <w:rPr>
                <w:sz w:val="22"/>
                <w:szCs w:val="22"/>
              </w:rPr>
              <w:t>-</w:t>
            </w:r>
          </w:p>
        </w:tc>
        <w:tc>
          <w:tcPr>
            <w:tcW w:w="708" w:type="dxa"/>
          </w:tcPr>
          <w:p w14:paraId="40A72DAF" w14:textId="77777777" w:rsidR="003A5F96" w:rsidRPr="0051318C" w:rsidRDefault="003A5F96" w:rsidP="003A5F96">
            <w:pPr>
              <w:jc w:val="center"/>
              <w:rPr>
                <w:sz w:val="22"/>
                <w:szCs w:val="22"/>
              </w:rPr>
            </w:pPr>
            <w:r>
              <w:rPr>
                <w:sz w:val="22"/>
                <w:szCs w:val="22"/>
              </w:rPr>
              <w:t>-</w:t>
            </w:r>
          </w:p>
        </w:tc>
        <w:tc>
          <w:tcPr>
            <w:tcW w:w="993" w:type="dxa"/>
          </w:tcPr>
          <w:p w14:paraId="6890679E" w14:textId="77777777" w:rsidR="003A5F96" w:rsidRPr="0051318C" w:rsidRDefault="003A5F96" w:rsidP="003A5F96">
            <w:pPr>
              <w:jc w:val="center"/>
              <w:rPr>
                <w:sz w:val="22"/>
                <w:szCs w:val="22"/>
              </w:rPr>
            </w:pPr>
            <w:r>
              <w:rPr>
                <w:sz w:val="22"/>
                <w:szCs w:val="22"/>
              </w:rPr>
              <w:t>16</w:t>
            </w:r>
          </w:p>
        </w:tc>
      </w:tr>
      <w:tr w:rsidR="003A5F96" w:rsidRPr="0051318C" w14:paraId="2EE22012" w14:textId="77777777" w:rsidTr="00E56E00">
        <w:trPr>
          <w:jc w:val="center"/>
        </w:trPr>
        <w:tc>
          <w:tcPr>
            <w:tcW w:w="1140" w:type="dxa"/>
          </w:tcPr>
          <w:p w14:paraId="72BF7518"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35FC1CB2" w14:textId="77777777" w:rsidR="003A5F96" w:rsidRPr="0051318C" w:rsidRDefault="003A5F96" w:rsidP="003A5F96">
            <w:pPr>
              <w:jc w:val="center"/>
              <w:rPr>
                <w:sz w:val="22"/>
                <w:szCs w:val="22"/>
              </w:rPr>
            </w:pPr>
            <w:r>
              <w:rPr>
                <w:sz w:val="22"/>
                <w:szCs w:val="22"/>
              </w:rPr>
              <w:t>-</w:t>
            </w:r>
          </w:p>
        </w:tc>
        <w:tc>
          <w:tcPr>
            <w:tcW w:w="708" w:type="dxa"/>
          </w:tcPr>
          <w:p w14:paraId="23E59FA0" w14:textId="77777777" w:rsidR="003A5F96" w:rsidRPr="0051318C" w:rsidRDefault="003A5F96" w:rsidP="003A5F96">
            <w:pPr>
              <w:jc w:val="center"/>
              <w:rPr>
                <w:sz w:val="22"/>
                <w:szCs w:val="22"/>
              </w:rPr>
            </w:pPr>
            <w:r>
              <w:rPr>
                <w:sz w:val="22"/>
                <w:szCs w:val="22"/>
              </w:rPr>
              <w:t>3</w:t>
            </w:r>
          </w:p>
        </w:tc>
        <w:tc>
          <w:tcPr>
            <w:tcW w:w="709" w:type="dxa"/>
          </w:tcPr>
          <w:p w14:paraId="3B297120" w14:textId="77777777" w:rsidR="003A5F96" w:rsidRPr="0051318C" w:rsidRDefault="003A5F96" w:rsidP="003A5F96">
            <w:pPr>
              <w:jc w:val="center"/>
              <w:rPr>
                <w:sz w:val="22"/>
                <w:szCs w:val="22"/>
              </w:rPr>
            </w:pPr>
            <w:r>
              <w:rPr>
                <w:sz w:val="22"/>
                <w:szCs w:val="22"/>
              </w:rPr>
              <w:t>13</w:t>
            </w:r>
          </w:p>
        </w:tc>
        <w:tc>
          <w:tcPr>
            <w:tcW w:w="709" w:type="dxa"/>
          </w:tcPr>
          <w:p w14:paraId="3FE5B4B6" w14:textId="77777777" w:rsidR="003A5F96" w:rsidRPr="0051318C" w:rsidRDefault="003A5F96" w:rsidP="003A5F96">
            <w:pPr>
              <w:jc w:val="center"/>
              <w:rPr>
                <w:sz w:val="22"/>
                <w:szCs w:val="22"/>
              </w:rPr>
            </w:pPr>
            <w:r>
              <w:rPr>
                <w:sz w:val="22"/>
                <w:szCs w:val="22"/>
              </w:rPr>
              <w:t>-</w:t>
            </w:r>
          </w:p>
        </w:tc>
        <w:tc>
          <w:tcPr>
            <w:tcW w:w="709" w:type="dxa"/>
          </w:tcPr>
          <w:p w14:paraId="6A528D05" w14:textId="77777777" w:rsidR="003A5F96" w:rsidRPr="0051318C" w:rsidRDefault="003A5F96" w:rsidP="003A5F96">
            <w:pPr>
              <w:jc w:val="center"/>
              <w:rPr>
                <w:sz w:val="22"/>
                <w:szCs w:val="22"/>
              </w:rPr>
            </w:pPr>
            <w:r>
              <w:rPr>
                <w:sz w:val="22"/>
                <w:szCs w:val="22"/>
              </w:rPr>
              <w:t>-</w:t>
            </w:r>
          </w:p>
        </w:tc>
        <w:tc>
          <w:tcPr>
            <w:tcW w:w="708" w:type="dxa"/>
          </w:tcPr>
          <w:p w14:paraId="7BF8F006" w14:textId="77777777" w:rsidR="003A5F96" w:rsidRPr="0051318C" w:rsidRDefault="003A5F96" w:rsidP="003A5F96">
            <w:pPr>
              <w:jc w:val="center"/>
              <w:rPr>
                <w:sz w:val="22"/>
                <w:szCs w:val="22"/>
              </w:rPr>
            </w:pPr>
            <w:r>
              <w:rPr>
                <w:sz w:val="22"/>
                <w:szCs w:val="22"/>
              </w:rPr>
              <w:t>-</w:t>
            </w:r>
          </w:p>
        </w:tc>
        <w:tc>
          <w:tcPr>
            <w:tcW w:w="993" w:type="dxa"/>
          </w:tcPr>
          <w:p w14:paraId="181D1603" w14:textId="77777777" w:rsidR="003A5F96" w:rsidRPr="0051318C" w:rsidRDefault="003A5F96" w:rsidP="003A5F96">
            <w:pPr>
              <w:jc w:val="center"/>
              <w:rPr>
                <w:sz w:val="22"/>
                <w:szCs w:val="22"/>
              </w:rPr>
            </w:pPr>
            <w:r>
              <w:rPr>
                <w:sz w:val="22"/>
                <w:szCs w:val="22"/>
              </w:rPr>
              <w:t>16</w:t>
            </w:r>
          </w:p>
        </w:tc>
      </w:tr>
      <w:tr w:rsidR="003A5F96" w:rsidRPr="0051318C" w14:paraId="16C96E45" w14:textId="77777777" w:rsidTr="00E56E00">
        <w:trPr>
          <w:jc w:val="center"/>
        </w:trPr>
        <w:tc>
          <w:tcPr>
            <w:tcW w:w="5392" w:type="dxa"/>
            <w:gridSpan w:val="7"/>
          </w:tcPr>
          <w:p w14:paraId="33F5281C" w14:textId="77777777" w:rsidR="003A5F96" w:rsidRPr="0051318C" w:rsidRDefault="003A5F96" w:rsidP="003A5F96">
            <w:pPr>
              <w:rPr>
                <w:sz w:val="22"/>
                <w:szCs w:val="22"/>
              </w:rPr>
            </w:pPr>
          </w:p>
        </w:tc>
        <w:tc>
          <w:tcPr>
            <w:tcW w:w="993" w:type="dxa"/>
          </w:tcPr>
          <w:p w14:paraId="5F107E48" w14:textId="77777777" w:rsidR="003A5F96" w:rsidRPr="0051318C" w:rsidRDefault="003A5F96" w:rsidP="003A5F96">
            <w:pPr>
              <w:jc w:val="center"/>
              <w:rPr>
                <w:b/>
                <w:sz w:val="22"/>
                <w:szCs w:val="22"/>
              </w:rPr>
            </w:pPr>
            <w:r w:rsidRPr="0051318C">
              <w:rPr>
                <w:b/>
                <w:sz w:val="22"/>
                <w:szCs w:val="22"/>
              </w:rPr>
              <w:t>124</w:t>
            </w:r>
          </w:p>
        </w:tc>
      </w:tr>
    </w:tbl>
    <w:p w14:paraId="489805F0" w14:textId="77777777" w:rsidR="003A5F96" w:rsidRDefault="003A5F96" w:rsidP="0051318C">
      <w:pPr>
        <w:tabs>
          <w:tab w:val="left" w:pos="7110"/>
        </w:tabs>
      </w:pPr>
      <w:r>
        <w:tab/>
      </w:r>
    </w:p>
    <w:p w14:paraId="0B289CDC" w14:textId="77777777" w:rsidR="003A5F96" w:rsidRDefault="003A5F96" w:rsidP="002E336A"/>
    <w:p w14:paraId="5A022098" w14:textId="77777777" w:rsidR="003A5F96" w:rsidRDefault="003A5F96">
      <w:pPr>
        <w:spacing w:after="200" w:line="276" w:lineRule="auto"/>
      </w:pPr>
      <w:r>
        <w:br w:type="page"/>
      </w:r>
    </w:p>
    <w:p w14:paraId="2F836732" w14:textId="3A654483" w:rsidR="003A5F96" w:rsidRDefault="003A5F96" w:rsidP="00405BDF">
      <w:r>
        <w:rPr>
          <w:noProof/>
        </w:rPr>
        <w:lastRenderedPageBreak/>
        <w:drawing>
          <wp:inline distT="0" distB="0" distL="0" distR="0" wp14:anchorId="4DC6071E" wp14:editId="410BEF31">
            <wp:extent cx="5732145" cy="839470"/>
            <wp:effectExtent l="0" t="0" r="1905" b="0"/>
            <wp:docPr id="19089925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5F1AB3B7" w14:textId="77777777" w:rsidR="003A5F96" w:rsidRDefault="003A5F96" w:rsidP="00405BDF"/>
    <w:p w14:paraId="1E6D696C" w14:textId="77777777" w:rsidR="003A5F96" w:rsidRPr="00D21B4B" w:rsidRDefault="003A5F96" w:rsidP="00D21B4B">
      <w:pPr>
        <w:jc w:val="center"/>
        <w:rPr>
          <w:b/>
          <w:bCs/>
        </w:rPr>
      </w:pPr>
      <w:r w:rsidRPr="00D21B4B">
        <w:rPr>
          <w:b/>
          <w:bCs/>
        </w:rPr>
        <w:t xml:space="preserve">END SEMESTER EXAMINATION – </w:t>
      </w:r>
      <w:r>
        <w:rPr>
          <w:b/>
          <w:bCs/>
        </w:rPr>
        <w:t xml:space="preserve">NOV / DEC </w:t>
      </w:r>
      <w:r w:rsidRPr="00D21B4B">
        <w:rPr>
          <w:b/>
          <w:bCs/>
        </w:rPr>
        <w:t>2024</w:t>
      </w:r>
    </w:p>
    <w:p w14:paraId="667203F6"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AE0110" w14:paraId="4251AF2D" w14:textId="77777777" w:rsidTr="0037089B">
        <w:trPr>
          <w:trHeight w:val="397"/>
          <w:jc w:val="center"/>
        </w:trPr>
        <w:tc>
          <w:tcPr>
            <w:tcW w:w="1555" w:type="dxa"/>
            <w:vAlign w:val="center"/>
          </w:tcPr>
          <w:p w14:paraId="3F0EE941" w14:textId="77777777" w:rsidR="003A5F96" w:rsidRPr="00AE0110" w:rsidRDefault="003A5F96" w:rsidP="007E575B">
            <w:pPr>
              <w:pStyle w:val="Title"/>
              <w:jc w:val="left"/>
              <w:rPr>
                <w:b/>
                <w:sz w:val="22"/>
                <w:szCs w:val="22"/>
              </w:rPr>
            </w:pPr>
            <w:r w:rsidRPr="00AE0110">
              <w:rPr>
                <w:b/>
                <w:sz w:val="22"/>
                <w:szCs w:val="22"/>
              </w:rPr>
              <w:t xml:space="preserve">Course Code      </w:t>
            </w:r>
          </w:p>
        </w:tc>
        <w:tc>
          <w:tcPr>
            <w:tcW w:w="6662" w:type="dxa"/>
            <w:vAlign w:val="center"/>
          </w:tcPr>
          <w:p w14:paraId="3A174A3D" w14:textId="77777777" w:rsidR="003A5F96" w:rsidRPr="00AE0110" w:rsidRDefault="003A5F96" w:rsidP="007E575B">
            <w:pPr>
              <w:pStyle w:val="Title"/>
              <w:jc w:val="left"/>
              <w:rPr>
                <w:b/>
                <w:sz w:val="22"/>
                <w:szCs w:val="22"/>
              </w:rPr>
            </w:pPr>
            <w:r w:rsidRPr="00AE0110">
              <w:rPr>
                <w:b/>
                <w:color w:val="000000" w:themeColor="text1"/>
                <w:sz w:val="22"/>
                <w:szCs w:val="22"/>
              </w:rPr>
              <w:t>22EC2002</w:t>
            </w:r>
          </w:p>
        </w:tc>
        <w:tc>
          <w:tcPr>
            <w:tcW w:w="1417" w:type="dxa"/>
            <w:vAlign w:val="center"/>
          </w:tcPr>
          <w:p w14:paraId="2A87E805" w14:textId="77777777" w:rsidR="003A5F96" w:rsidRPr="00AE0110" w:rsidRDefault="003A5F96" w:rsidP="007E575B">
            <w:pPr>
              <w:pStyle w:val="Title"/>
              <w:ind w:left="-468" w:firstLine="468"/>
              <w:jc w:val="left"/>
              <w:rPr>
                <w:sz w:val="22"/>
                <w:szCs w:val="22"/>
              </w:rPr>
            </w:pPr>
            <w:r w:rsidRPr="00AE0110">
              <w:rPr>
                <w:b/>
                <w:bCs/>
                <w:sz w:val="22"/>
                <w:szCs w:val="22"/>
              </w:rPr>
              <w:t xml:space="preserve">Duration       </w:t>
            </w:r>
          </w:p>
        </w:tc>
        <w:tc>
          <w:tcPr>
            <w:tcW w:w="851" w:type="dxa"/>
            <w:vAlign w:val="center"/>
          </w:tcPr>
          <w:p w14:paraId="3ADCC3D6" w14:textId="77777777" w:rsidR="003A5F96" w:rsidRPr="00AE0110" w:rsidRDefault="003A5F96" w:rsidP="007E575B">
            <w:pPr>
              <w:pStyle w:val="Title"/>
              <w:jc w:val="left"/>
              <w:rPr>
                <w:b/>
                <w:sz w:val="22"/>
                <w:szCs w:val="22"/>
              </w:rPr>
            </w:pPr>
            <w:r w:rsidRPr="00AE0110">
              <w:rPr>
                <w:b/>
                <w:sz w:val="22"/>
                <w:szCs w:val="22"/>
              </w:rPr>
              <w:t>3hrs</w:t>
            </w:r>
          </w:p>
        </w:tc>
      </w:tr>
      <w:tr w:rsidR="003A5F96" w:rsidRPr="00AE0110" w14:paraId="24C2D42E" w14:textId="77777777" w:rsidTr="0037089B">
        <w:trPr>
          <w:trHeight w:val="397"/>
          <w:jc w:val="center"/>
        </w:trPr>
        <w:tc>
          <w:tcPr>
            <w:tcW w:w="1555" w:type="dxa"/>
            <w:vAlign w:val="center"/>
          </w:tcPr>
          <w:p w14:paraId="52BA214C" w14:textId="77777777" w:rsidR="003A5F96" w:rsidRPr="00AE0110" w:rsidRDefault="003A5F96" w:rsidP="003A5F96">
            <w:pPr>
              <w:pStyle w:val="Title"/>
              <w:ind w:right="-160"/>
              <w:jc w:val="left"/>
              <w:rPr>
                <w:b/>
                <w:sz w:val="22"/>
                <w:szCs w:val="22"/>
              </w:rPr>
            </w:pPr>
            <w:r w:rsidRPr="00AE0110">
              <w:rPr>
                <w:b/>
                <w:sz w:val="22"/>
                <w:szCs w:val="22"/>
              </w:rPr>
              <w:t xml:space="preserve">Course Title     </w:t>
            </w:r>
          </w:p>
        </w:tc>
        <w:tc>
          <w:tcPr>
            <w:tcW w:w="6662" w:type="dxa"/>
            <w:vAlign w:val="center"/>
          </w:tcPr>
          <w:p w14:paraId="499C332E" w14:textId="77777777" w:rsidR="003A5F96" w:rsidRPr="00AE0110" w:rsidRDefault="003A5F96" w:rsidP="007E575B">
            <w:pPr>
              <w:pStyle w:val="Title"/>
              <w:jc w:val="left"/>
              <w:rPr>
                <w:b/>
                <w:sz w:val="22"/>
                <w:szCs w:val="22"/>
              </w:rPr>
            </w:pPr>
            <w:r w:rsidRPr="00AE0110">
              <w:rPr>
                <w:b/>
                <w:color w:val="000000" w:themeColor="text1"/>
                <w:sz w:val="22"/>
                <w:szCs w:val="22"/>
              </w:rPr>
              <w:t>SOCIAL MEDIA ANALYTICS</w:t>
            </w:r>
          </w:p>
        </w:tc>
        <w:tc>
          <w:tcPr>
            <w:tcW w:w="1417" w:type="dxa"/>
            <w:vAlign w:val="center"/>
          </w:tcPr>
          <w:p w14:paraId="08644BFF" w14:textId="77777777" w:rsidR="003A5F96" w:rsidRPr="00AE0110" w:rsidRDefault="003A5F96" w:rsidP="007E575B">
            <w:pPr>
              <w:pStyle w:val="Title"/>
              <w:jc w:val="left"/>
              <w:rPr>
                <w:b/>
                <w:bCs/>
                <w:sz w:val="22"/>
                <w:szCs w:val="22"/>
              </w:rPr>
            </w:pPr>
            <w:r w:rsidRPr="00AE0110">
              <w:rPr>
                <w:b/>
                <w:bCs/>
                <w:sz w:val="22"/>
                <w:szCs w:val="22"/>
              </w:rPr>
              <w:t xml:space="preserve">Max. Marks </w:t>
            </w:r>
          </w:p>
        </w:tc>
        <w:tc>
          <w:tcPr>
            <w:tcW w:w="851" w:type="dxa"/>
            <w:vAlign w:val="center"/>
          </w:tcPr>
          <w:p w14:paraId="0AC438C7" w14:textId="77777777" w:rsidR="003A5F96" w:rsidRPr="00AE0110" w:rsidRDefault="003A5F96" w:rsidP="007E575B">
            <w:pPr>
              <w:pStyle w:val="Title"/>
              <w:jc w:val="left"/>
              <w:rPr>
                <w:b/>
                <w:sz w:val="22"/>
                <w:szCs w:val="22"/>
              </w:rPr>
            </w:pPr>
            <w:r w:rsidRPr="00AE0110">
              <w:rPr>
                <w:b/>
                <w:sz w:val="22"/>
                <w:szCs w:val="22"/>
              </w:rPr>
              <w:t>100</w:t>
            </w:r>
          </w:p>
        </w:tc>
      </w:tr>
    </w:tbl>
    <w:p w14:paraId="6152B0CA" w14:textId="77777777" w:rsidR="003A5F96" w:rsidRDefault="003A5F96" w:rsidP="00B57D8D">
      <w:pPr>
        <w:ind w:left="720"/>
        <w:rPr>
          <w:highlight w:val="yellow"/>
        </w:rPr>
      </w:pPr>
    </w:p>
    <w:tbl>
      <w:tblPr>
        <w:tblStyle w:val="TableGrid"/>
        <w:tblW w:w="5896" w:type="pct"/>
        <w:tblInd w:w="-714" w:type="dxa"/>
        <w:tblLook w:val="04A0" w:firstRow="1" w:lastRow="0" w:firstColumn="1" w:lastColumn="0" w:noHBand="0" w:noVBand="1"/>
      </w:tblPr>
      <w:tblGrid>
        <w:gridCol w:w="570"/>
        <w:gridCol w:w="348"/>
        <w:gridCol w:w="8013"/>
        <w:gridCol w:w="708"/>
        <w:gridCol w:w="538"/>
        <w:gridCol w:w="456"/>
      </w:tblGrid>
      <w:tr w:rsidR="003A5F96" w:rsidRPr="00847F51" w14:paraId="6805B368" w14:textId="77777777" w:rsidTr="003A5F96">
        <w:trPr>
          <w:trHeight w:val="552"/>
        </w:trPr>
        <w:tc>
          <w:tcPr>
            <w:tcW w:w="268" w:type="pct"/>
            <w:vAlign w:val="center"/>
          </w:tcPr>
          <w:p w14:paraId="3C552B8C" w14:textId="77777777" w:rsidR="003A5F96" w:rsidRPr="00847F51" w:rsidRDefault="003A5F96" w:rsidP="005133D7">
            <w:pPr>
              <w:jc w:val="center"/>
              <w:rPr>
                <w:b/>
              </w:rPr>
            </w:pPr>
            <w:r w:rsidRPr="00847F51">
              <w:rPr>
                <w:b/>
              </w:rPr>
              <w:t>Q. No.</w:t>
            </w:r>
          </w:p>
        </w:tc>
        <w:tc>
          <w:tcPr>
            <w:tcW w:w="3932" w:type="pct"/>
            <w:gridSpan w:val="2"/>
            <w:vAlign w:val="center"/>
          </w:tcPr>
          <w:p w14:paraId="2A745E7F" w14:textId="77777777" w:rsidR="003A5F96" w:rsidRPr="00847F51" w:rsidRDefault="003A5F96" w:rsidP="005133D7">
            <w:pPr>
              <w:jc w:val="center"/>
              <w:rPr>
                <w:b/>
              </w:rPr>
            </w:pPr>
            <w:r w:rsidRPr="00847F51">
              <w:rPr>
                <w:b/>
              </w:rPr>
              <w:t>Questions</w:t>
            </w:r>
          </w:p>
        </w:tc>
        <w:tc>
          <w:tcPr>
            <w:tcW w:w="333" w:type="pct"/>
            <w:vAlign w:val="center"/>
          </w:tcPr>
          <w:p w14:paraId="4D59F04C" w14:textId="77777777" w:rsidR="003A5F96" w:rsidRPr="00847F51" w:rsidRDefault="003A5F96" w:rsidP="00405BDF">
            <w:pPr>
              <w:jc w:val="center"/>
              <w:rPr>
                <w:b/>
              </w:rPr>
            </w:pPr>
            <w:r w:rsidRPr="00847F51">
              <w:rPr>
                <w:b/>
              </w:rPr>
              <w:t>CO</w:t>
            </w:r>
          </w:p>
        </w:tc>
        <w:tc>
          <w:tcPr>
            <w:tcW w:w="253" w:type="pct"/>
            <w:vAlign w:val="center"/>
          </w:tcPr>
          <w:p w14:paraId="0E647C5D" w14:textId="77777777" w:rsidR="003A5F96" w:rsidRPr="00847F51" w:rsidRDefault="003A5F96" w:rsidP="00375CD9">
            <w:pPr>
              <w:jc w:val="center"/>
              <w:rPr>
                <w:b/>
              </w:rPr>
            </w:pPr>
            <w:r w:rsidRPr="00847F51">
              <w:rPr>
                <w:b/>
              </w:rPr>
              <w:t>BL</w:t>
            </w:r>
          </w:p>
        </w:tc>
        <w:tc>
          <w:tcPr>
            <w:tcW w:w="214" w:type="pct"/>
            <w:vAlign w:val="center"/>
          </w:tcPr>
          <w:p w14:paraId="4003ACB7" w14:textId="77777777" w:rsidR="003A5F96" w:rsidRPr="00847F51" w:rsidRDefault="003A5F96" w:rsidP="005133D7">
            <w:pPr>
              <w:jc w:val="center"/>
              <w:rPr>
                <w:b/>
              </w:rPr>
            </w:pPr>
            <w:r w:rsidRPr="00847F51">
              <w:rPr>
                <w:b/>
              </w:rPr>
              <w:t>M</w:t>
            </w:r>
          </w:p>
        </w:tc>
      </w:tr>
      <w:tr w:rsidR="003A5F96" w:rsidRPr="00847F51" w14:paraId="1F425904" w14:textId="77777777" w:rsidTr="003A5F96">
        <w:trPr>
          <w:trHeight w:val="397"/>
        </w:trPr>
        <w:tc>
          <w:tcPr>
            <w:tcW w:w="5000" w:type="pct"/>
            <w:gridSpan w:val="6"/>
            <w:vAlign w:val="center"/>
          </w:tcPr>
          <w:p w14:paraId="3DC08F32" w14:textId="77777777" w:rsidR="003A5F96" w:rsidRPr="00847F51" w:rsidRDefault="003A5F96" w:rsidP="008C57B9">
            <w:pPr>
              <w:jc w:val="center"/>
              <w:rPr>
                <w:b/>
                <w:u w:val="single"/>
              </w:rPr>
            </w:pPr>
            <w:r w:rsidRPr="00847F51">
              <w:rPr>
                <w:b/>
                <w:u w:val="single"/>
              </w:rPr>
              <w:t>PART – A (10 X 1 = 10 MARKS)</w:t>
            </w:r>
          </w:p>
        </w:tc>
      </w:tr>
      <w:tr w:rsidR="003A5F96" w:rsidRPr="00847F51" w14:paraId="41EA883A" w14:textId="77777777" w:rsidTr="003A5F96">
        <w:trPr>
          <w:trHeight w:val="283"/>
        </w:trPr>
        <w:tc>
          <w:tcPr>
            <w:tcW w:w="268" w:type="pct"/>
            <w:vAlign w:val="bottom"/>
          </w:tcPr>
          <w:p w14:paraId="4F5DBEDA" w14:textId="77777777" w:rsidR="003A5F96" w:rsidRPr="00847F51" w:rsidRDefault="003A5F96" w:rsidP="00D21B4B">
            <w:pPr>
              <w:jc w:val="center"/>
            </w:pPr>
            <w:r w:rsidRPr="00847F51">
              <w:t>1.</w:t>
            </w:r>
          </w:p>
        </w:tc>
        <w:tc>
          <w:tcPr>
            <w:tcW w:w="3932" w:type="pct"/>
            <w:gridSpan w:val="2"/>
            <w:vAlign w:val="bottom"/>
          </w:tcPr>
          <w:p w14:paraId="5A6F8736" w14:textId="77777777" w:rsidR="003A5F96" w:rsidRPr="00847F51" w:rsidRDefault="003A5F96" w:rsidP="00D21B4B">
            <w:pPr>
              <w:autoSpaceDE w:val="0"/>
              <w:autoSpaceDN w:val="0"/>
              <w:adjustRightInd w:val="0"/>
            </w:pPr>
            <w:r w:rsidRPr="00847F51">
              <w:t>Name a professional networking site.</w:t>
            </w:r>
          </w:p>
        </w:tc>
        <w:tc>
          <w:tcPr>
            <w:tcW w:w="333" w:type="pct"/>
            <w:vAlign w:val="center"/>
          </w:tcPr>
          <w:p w14:paraId="03A3108A" w14:textId="77777777" w:rsidR="003A5F96" w:rsidRPr="00847F51" w:rsidRDefault="003A5F96" w:rsidP="003A5F96">
            <w:pPr>
              <w:jc w:val="center"/>
            </w:pPr>
            <w:r w:rsidRPr="00847F51">
              <w:t>CO1</w:t>
            </w:r>
          </w:p>
        </w:tc>
        <w:tc>
          <w:tcPr>
            <w:tcW w:w="253" w:type="pct"/>
            <w:vAlign w:val="center"/>
          </w:tcPr>
          <w:p w14:paraId="21BE4385" w14:textId="77777777" w:rsidR="003A5F96" w:rsidRPr="00847F51" w:rsidRDefault="003A5F96" w:rsidP="003A5F96">
            <w:pPr>
              <w:jc w:val="center"/>
            </w:pPr>
            <w:r w:rsidRPr="00847F51">
              <w:t>R</w:t>
            </w:r>
          </w:p>
        </w:tc>
        <w:tc>
          <w:tcPr>
            <w:tcW w:w="214" w:type="pct"/>
            <w:vAlign w:val="center"/>
          </w:tcPr>
          <w:p w14:paraId="1B310070" w14:textId="77777777" w:rsidR="003A5F96" w:rsidRPr="00847F51" w:rsidRDefault="003A5F96" w:rsidP="003A5F96">
            <w:pPr>
              <w:jc w:val="center"/>
            </w:pPr>
            <w:r w:rsidRPr="00847F51">
              <w:t>1</w:t>
            </w:r>
          </w:p>
        </w:tc>
      </w:tr>
      <w:tr w:rsidR="003A5F96" w:rsidRPr="00847F51" w14:paraId="027A214B" w14:textId="77777777" w:rsidTr="003A5F96">
        <w:trPr>
          <w:trHeight w:val="283"/>
        </w:trPr>
        <w:tc>
          <w:tcPr>
            <w:tcW w:w="268" w:type="pct"/>
            <w:vAlign w:val="bottom"/>
          </w:tcPr>
          <w:p w14:paraId="5D78F41B" w14:textId="77777777" w:rsidR="003A5F96" w:rsidRPr="00847F51" w:rsidRDefault="003A5F96" w:rsidP="00D21B4B">
            <w:pPr>
              <w:jc w:val="center"/>
            </w:pPr>
            <w:r w:rsidRPr="00847F51">
              <w:t>2.</w:t>
            </w:r>
          </w:p>
        </w:tc>
        <w:tc>
          <w:tcPr>
            <w:tcW w:w="3932" w:type="pct"/>
            <w:gridSpan w:val="2"/>
            <w:vAlign w:val="bottom"/>
          </w:tcPr>
          <w:p w14:paraId="0439A440" w14:textId="77777777" w:rsidR="003A5F96" w:rsidRPr="00847F51" w:rsidRDefault="003A5F96" w:rsidP="00D21B4B">
            <w:r w:rsidRPr="00847F51">
              <w:t>Give an example of microblogging.</w:t>
            </w:r>
          </w:p>
        </w:tc>
        <w:tc>
          <w:tcPr>
            <w:tcW w:w="333" w:type="pct"/>
            <w:vAlign w:val="center"/>
          </w:tcPr>
          <w:p w14:paraId="325EE911" w14:textId="77777777" w:rsidR="003A5F96" w:rsidRPr="00847F51" w:rsidRDefault="003A5F96" w:rsidP="003A5F96">
            <w:pPr>
              <w:jc w:val="center"/>
            </w:pPr>
            <w:r w:rsidRPr="00847F51">
              <w:t>CO1</w:t>
            </w:r>
          </w:p>
        </w:tc>
        <w:tc>
          <w:tcPr>
            <w:tcW w:w="253" w:type="pct"/>
            <w:vAlign w:val="center"/>
          </w:tcPr>
          <w:p w14:paraId="7E200564" w14:textId="77777777" w:rsidR="003A5F96" w:rsidRPr="00847F51" w:rsidRDefault="003A5F96" w:rsidP="003A5F96">
            <w:pPr>
              <w:jc w:val="center"/>
            </w:pPr>
            <w:r w:rsidRPr="00847F51">
              <w:t>U</w:t>
            </w:r>
          </w:p>
        </w:tc>
        <w:tc>
          <w:tcPr>
            <w:tcW w:w="214" w:type="pct"/>
            <w:vAlign w:val="center"/>
          </w:tcPr>
          <w:p w14:paraId="2D7BD3D3" w14:textId="77777777" w:rsidR="003A5F96" w:rsidRPr="00847F51" w:rsidRDefault="003A5F96" w:rsidP="003A5F96">
            <w:pPr>
              <w:jc w:val="center"/>
            </w:pPr>
            <w:r w:rsidRPr="00847F51">
              <w:t>1</w:t>
            </w:r>
          </w:p>
        </w:tc>
      </w:tr>
      <w:tr w:rsidR="003A5F96" w:rsidRPr="00847F51" w14:paraId="66486D3F" w14:textId="77777777" w:rsidTr="003A5F96">
        <w:trPr>
          <w:trHeight w:val="283"/>
        </w:trPr>
        <w:tc>
          <w:tcPr>
            <w:tcW w:w="268" w:type="pct"/>
            <w:vAlign w:val="bottom"/>
          </w:tcPr>
          <w:p w14:paraId="225BF358" w14:textId="77777777" w:rsidR="003A5F96" w:rsidRPr="00847F51" w:rsidRDefault="003A5F96" w:rsidP="00D21B4B">
            <w:pPr>
              <w:jc w:val="center"/>
            </w:pPr>
            <w:r w:rsidRPr="00847F51">
              <w:t>3.</w:t>
            </w:r>
          </w:p>
        </w:tc>
        <w:tc>
          <w:tcPr>
            <w:tcW w:w="3932" w:type="pct"/>
            <w:gridSpan w:val="2"/>
            <w:vAlign w:val="bottom"/>
          </w:tcPr>
          <w:p w14:paraId="3C933A2F" w14:textId="77777777" w:rsidR="003A5F96" w:rsidRPr="00847F51" w:rsidRDefault="003A5F96" w:rsidP="00D21B4B">
            <w:r w:rsidRPr="00847F51">
              <w:t>Indicate the importance of Hypertext Transfer Protocol (HTTP).</w:t>
            </w:r>
          </w:p>
        </w:tc>
        <w:tc>
          <w:tcPr>
            <w:tcW w:w="333" w:type="pct"/>
            <w:vAlign w:val="center"/>
          </w:tcPr>
          <w:p w14:paraId="772BE4ED" w14:textId="77777777" w:rsidR="003A5F96" w:rsidRPr="00847F51" w:rsidRDefault="003A5F96" w:rsidP="003A5F96">
            <w:pPr>
              <w:jc w:val="center"/>
            </w:pPr>
            <w:r w:rsidRPr="00847F51">
              <w:t>CO2</w:t>
            </w:r>
          </w:p>
        </w:tc>
        <w:tc>
          <w:tcPr>
            <w:tcW w:w="253" w:type="pct"/>
            <w:vAlign w:val="center"/>
          </w:tcPr>
          <w:p w14:paraId="69FA5FB7" w14:textId="77777777" w:rsidR="003A5F96" w:rsidRPr="00847F51" w:rsidRDefault="003A5F96" w:rsidP="003A5F96">
            <w:pPr>
              <w:jc w:val="center"/>
            </w:pPr>
            <w:r w:rsidRPr="00847F51">
              <w:t>U</w:t>
            </w:r>
          </w:p>
        </w:tc>
        <w:tc>
          <w:tcPr>
            <w:tcW w:w="214" w:type="pct"/>
            <w:vAlign w:val="center"/>
          </w:tcPr>
          <w:p w14:paraId="4536E6FE" w14:textId="77777777" w:rsidR="003A5F96" w:rsidRPr="00847F51" w:rsidRDefault="003A5F96" w:rsidP="003A5F96">
            <w:pPr>
              <w:jc w:val="center"/>
            </w:pPr>
            <w:r w:rsidRPr="00847F51">
              <w:t>1</w:t>
            </w:r>
          </w:p>
        </w:tc>
      </w:tr>
      <w:tr w:rsidR="003A5F96" w:rsidRPr="00847F51" w14:paraId="56D43C6C" w14:textId="77777777" w:rsidTr="003A5F96">
        <w:trPr>
          <w:trHeight w:val="283"/>
        </w:trPr>
        <w:tc>
          <w:tcPr>
            <w:tcW w:w="268" w:type="pct"/>
            <w:vAlign w:val="bottom"/>
          </w:tcPr>
          <w:p w14:paraId="0393F4F7" w14:textId="77777777" w:rsidR="003A5F96" w:rsidRPr="00847F51" w:rsidRDefault="003A5F96" w:rsidP="00D21B4B">
            <w:pPr>
              <w:jc w:val="center"/>
            </w:pPr>
            <w:r w:rsidRPr="00847F51">
              <w:t>4.</w:t>
            </w:r>
          </w:p>
        </w:tc>
        <w:tc>
          <w:tcPr>
            <w:tcW w:w="3932" w:type="pct"/>
            <w:gridSpan w:val="2"/>
            <w:vAlign w:val="bottom"/>
          </w:tcPr>
          <w:p w14:paraId="5E294A7F" w14:textId="77777777" w:rsidR="003A5F96" w:rsidRPr="00847F51" w:rsidRDefault="003A5F96" w:rsidP="00D21B4B">
            <w:r w:rsidRPr="00847F51">
              <w:t>Give an example of a Boolean query.</w:t>
            </w:r>
          </w:p>
        </w:tc>
        <w:tc>
          <w:tcPr>
            <w:tcW w:w="333" w:type="pct"/>
            <w:vAlign w:val="center"/>
          </w:tcPr>
          <w:p w14:paraId="711BCEC3" w14:textId="77777777" w:rsidR="003A5F96" w:rsidRPr="00847F51" w:rsidRDefault="003A5F96" w:rsidP="003A5F96">
            <w:pPr>
              <w:jc w:val="center"/>
            </w:pPr>
            <w:r w:rsidRPr="00847F51">
              <w:t>CO2</w:t>
            </w:r>
          </w:p>
        </w:tc>
        <w:tc>
          <w:tcPr>
            <w:tcW w:w="253" w:type="pct"/>
            <w:vAlign w:val="center"/>
          </w:tcPr>
          <w:p w14:paraId="52D80CDE" w14:textId="77777777" w:rsidR="003A5F96" w:rsidRPr="00847F51" w:rsidRDefault="003A5F96" w:rsidP="003A5F96">
            <w:pPr>
              <w:jc w:val="center"/>
            </w:pPr>
            <w:r w:rsidRPr="00847F51">
              <w:t>U</w:t>
            </w:r>
          </w:p>
        </w:tc>
        <w:tc>
          <w:tcPr>
            <w:tcW w:w="214" w:type="pct"/>
            <w:vAlign w:val="center"/>
          </w:tcPr>
          <w:p w14:paraId="45728E91" w14:textId="77777777" w:rsidR="003A5F96" w:rsidRPr="00847F51" w:rsidRDefault="003A5F96" w:rsidP="003A5F96">
            <w:pPr>
              <w:jc w:val="center"/>
            </w:pPr>
            <w:r w:rsidRPr="00847F51">
              <w:t>1</w:t>
            </w:r>
          </w:p>
        </w:tc>
      </w:tr>
      <w:tr w:rsidR="003A5F96" w:rsidRPr="00847F51" w14:paraId="3809D40E" w14:textId="77777777" w:rsidTr="003A5F96">
        <w:trPr>
          <w:trHeight w:val="283"/>
        </w:trPr>
        <w:tc>
          <w:tcPr>
            <w:tcW w:w="268" w:type="pct"/>
            <w:vAlign w:val="bottom"/>
          </w:tcPr>
          <w:p w14:paraId="271EDCB8" w14:textId="77777777" w:rsidR="003A5F96" w:rsidRPr="00847F51" w:rsidRDefault="003A5F96" w:rsidP="00D21B4B">
            <w:pPr>
              <w:jc w:val="center"/>
            </w:pPr>
            <w:r w:rsidRPr="00847F51">
              <w:t>5.</w:t>
            </w:r>
          </w:p>
        </w:tc>
        <w:tc>
          <w:tcPr>
            <w:tcW w:w="3932" w:type="pct"/>
            <w:gridSpan w:val="2"/>
            <w:vAlign w:val="bottom"/>
          </w:tcPr>
          <w:p w14:paraId="66063E62" w14:textId="77777777" w:rsidR="003A5F96" w:rsidRPr="00847F51" w:rsidRDefault="003A5F96" w:rsidP="00D21B4B">
            <w:pPr>
              <w:pStyle w:val="Default"/>
            </w:pPr>
            <w:r w:rsidRPr="00847F51">
              <w:t>Define centrality.</w:t>
            </w:r>
          </w:p>
        </w:tc>
        <w:tc>
          <w:tcPr>
            <w:tcW w:w="333" w:type="pct"/>
            <w:vAlign w:val="center"/>
          </w:tcPr>
          <w:p w14:paraId="189410A4" w14:textId="77777777" w:rsidR="003A5F96" w:rsidRPr="00847F51" w:rsidRDefault="003A5F96" w:rsidP="003A5F96">
            <w:pPr>
              <w:jc w:val="center"/>
            </w:pPr>
            <w:r w:rsidRPr="00847F51">
              <w:t>CO3</w:t>
            </w:r>
          </w:p>
        </w:tc>
        <w:tc>
          <w:tcPr>
            <w:tcW w:w="253" w:type="pct"/>
            <w:vAlign w:val="center"/>
          </w:tcPr>
          <w:p w14:paraId="034F31A8" w14:textId="77777777" w:rsidR="003A5F96" w:rsidRPr="00847F51" w:rsidRDefault="003A5F96" w:rsidP="003A5F96">
            <w:pPr>
              <w:jc w:val="center"/>
            </w:pPr>
            <w:r w:rsidRPr="00847F51">
              <w:t>R</w:t>
            </w:r>
          </w:p>
        </w:tc>
        <w:tc>
          <w:tcPr>
            <w:tcW w:w="214" w:type="pct"/>
            <w:vAlign w:val="center"/>
          </w:tcPr>
          <w:p w14:paraId="1030B7DA" w14:textId="77777777" w:rsidR="003A5F96" w:rsidRPr="00847F51" w:rsidRDefault="003A5F96" w:rsidP="003A5F96">
            <w:pPr>
              <w:jc w:val="center"/>
            </w:pPr>
            <w:r w:rsidRPr="00847F51">
              <w:t>1</w:t>
            </w:r>
          </w:p>
        </w:tc>
      </w:tr>
      <w:tr w:rsidR="003A5F96" w:rsidRPr="00847F51" w14:paraId="12DB4AF1" w14:textId="77777777" w:rsidTr="003A5F96">
        <w:trPr>
          <w:trHeight w:val="283"/>
        </w:trPr>
        <w:tc>
          <w:tcPr>
            <w:tcW w:w="268" w:type="pct"/>
            <w:vAlign w:val="bottom"/>
          </w:tcPr>
          <w:p w14:paraId="6C18EDDB" w14:textId="77777777" w:rsidR="003A5F96" w:rsidRPr="00847F51" w:rsidRDefault="003A5F96" w:rsidP="00D21B4B">
            <w:pPr>
              <w:jc w:val="center"/>
            </w:pPr>
            <w:r w:rsidRPr="00847F51">
              <w:t>6.</w:t>
            </w:r>
          </w:p>
        </w:tc>
        <w:tc>
          <w:tcPr>
            <w:tcW w:w="3932" w:type="pct"/>
            <w:gridSpan w:val="2"/>
            <w:vAlign w:val="bottom"/>
          </w:tcPr>
          <w:p w14:paraId="1369E36C" w14:textId="77777777" w:rsidR="003A5F96" w:rsidRPr="00847F51" w:rsidRDefault="003A5F96" w:rsidP="00D21B4B">
            <w:r w:rsidRPr="00847F51">
              <w:t>Define gregariousness.</w:t>
            </w:r>
          </w:p>
        </w:tc>
        <w:tc>
          <w:tcPr>
            <w:tcW w:w="333" w:type="pct"/>
            <w:vAlign w:val="center"/>
          </w:tcPr>
          <w:p w14:paraId="60465942" w14:textId="77777777" w:rsidR="003A5F96" w:rsidRPr="00847F51" w:rsidRDefault="003A5F96" w:rsidP="003A5F96">
            <w:pPr>
              <w:jc w:val="center"/>
            </w:pPr>
            <w:r w:rsidRPr="00847F51">
              <w:t>CO3</w:t>
            </w:r>
          </w:p>
        </w:tc>
        <w:tc>
          <w:tcPr>
            <w:tcW w:w="253" w:type="pct"/>
            <w:vAlign w:val="center"/>
          </w:tcPr>
          <w:p w14:paraId="05DB2D92" w14:textId="77777777" w:rsidR="003A5F96" w:rsidRPr="00847F51" w:rsidRDefault="003A5F96" w:rsidP="003A5F96">
            <w:pPr>
              <w:jc w:val="center"/>
            </w:pPr>
            <w:r w:rsidRPr="00847F51">
              <w:t>R</w:t>
            </w:r>
          </w:p>
        </w:tc>
        <w:tc>
          <w:tcPr>
            <w:tcW w:w="214" w:type="pct"/>
            <w:vAlign w:val="center"/>
          </w:tcPr>
          <w:p w14:paraId="446FDF6E" w14:textId="77777777" w:rsidR="003A5F96" w:rsidRPr="00847F51" w:rsidRDefault="003A5F96" w:rsidP="003A5F96">
            <w:pPr>
              <w:jc w:val="center"/>
            </w:pPr>
            <w:r w:rsidRPr="00847F51">
              <w:t>1</w:t>
            </w:r>
          </w:p>
        </w:tc>
      </w:tr>
      <w:tr w:rsidR="003A5F96" w:rsidRPr="00847F51" w14:paraId="065B4400" w14:textId="77777777" w:rsidTr="003A5F96">
        <w:trPr>
          <w:trHeight w:val="283"/>
        </w:trPr>
        <w:tc>
          <w:tcPr>
            <w:tcW w:w="268" w:type="pct"/>
            <w:vAlign w:val="bottom"/>
          </w:tcPr>
          <w:p w14:paraId="01D6BA13" w14:textId="77777777" w:rsidR="003A5F96" w:rsidRPr="00847F51" w:rsidRDefault="003A5F96" w:rsidP="00D21B4B">
            <w:pPr>
              <w:jc w:val="center"/>
            </w:pPr>
            <w:r w:rsidRPr="00847F51">
              <w:t>7.</w:t>
            </w:r>
          </w:p>
        </w:tc>
        <w:tc>
          <w:tcPr>
            <w:tcW w:w="3932" w:type="pct"/>
            <w:gridSpan w:val="2"/>
            <w:vAlign w:val="bottom"/>
          </w:tcPr>
          <w:p w14:paraId="25AD190F" w14:textId="77777777" w:rsidR="003A5F96" w:rsidRPr="00847F51" w:rsidRDefault="003A5F96" w:rsidP="00D21B4B">
            <w:pPr>
              <w:pStyle w:val="ListParagraph"/>
              <w:ind w:left="0"/>
              <w:rPr>
                <w:noProof/>
                <w:lang w:eastAsia="zh-TW"/>
              </w:rPr>
            </w:pPr>
            <w:r w:rsidRPr="00847F51">
              <w:rPr>
                <w:noProof/>
                <w:lang w:eastAsia="zh-TW"/>
              </w:rPr>
              <w:t>Indicate the significance of the Natural Language Toolkit (NLTK).</w:t>
            </w:r>
          </w:p>
        </w:tc>
        <w:tc>
          <w:tcPr>
            <w:tcW w:w="333" w:type="pct"/>
            <w:vAlign w:val="center"/>
          </w:tcPr>
          <w:p w14:paraId="7CA72A17" w14:textId="77777777" w:rsidR="003A5F96" w:rsidRPr="00847F51" w:rsidRDefault="003A5F96" w:rsidP="003A5F96">
            <w:pPr>
              <w:jc w:val="center"/>
            </w:pPr>
            <w:r w:rsidRPr="00847F51">
              <w:t>CO4</w:t>
            </w:r>
          </w:p>
        </w:tc>
        <w:tc>
          <w:tcPr>
            <w:tcW w:w="253" w:type="pct"/>
            <w:vAlign w:val="center"/>
          </w:tcPr>
          <w:p w14:paraId="3406BCCD" w14:textId="77777777" w:rsidR="003A5F96" w:rsidRPr="00847F51" w:rsidRDefault="003A5F96" w:rsidP="003A5F96">
            <w:pPr>
              <w:jc w:val="center"/>
            </w:pPr>
            <w:r w:rsidRPr="00847F51">
              <w:t>U</w:t>
            </w:r>
          </w:p>
        </w:tc>
        <w:tc>
          <w:tcPr>
            <w:tcW w:w="214" w:type="pct"/>
            <w:vAlign w:val="center"/>
          </w:tcPr>
          <w:p w14:paraId="0185D579" w14:textId="77777777" w:rsidR="003A5F96" w:rsidRPr="00847F51" w:rsidRDefault="003A5F96" w:rsidP="003A5F96">
            <w:pPr>
              <w:jc w:val="center"/>
            </w:pPr>
            <w:r w:rsidRPr="00847F51">
              <w:t>1</w:t>
            </w:r>
          </w:p>
        </w:tc>
      </w:tr>
      <w:tr w:rsidR="003A5F96" w:rsidRPr="00847F51" w14:paraId="7A5B53C8" w14:textId="77777777" w:rsidTr="003A5F96">
        <w:trPr>
          <w:trHeight w:val="283"/>
        </w:trPr>
        <w:tc>
          <w:tcPr>
            <w:tcW w:w="268" w:type="pct"/>
            <w:vAlign w:val="bottom"/>
          </w:tcPr>
          <w:p w14:paraId="764C5A96" w14:textId="77777777" w:rsidR="003A5F96" w:rsidRPr="00847F51" w:rsidRDefault="003A5F96" w:rsidP="00D21B4B">
            <w:pPr>
              <w:jc w:val="center"/>
            </w:pPr>
            <w:r w:rsidRPr="00847F51">
              <w:t>8.</w:t>
            </w:r>
          </w:p>
        </w:tc>
        <w:tc>
          <w:tcPr>
            <w:tcW w:w="3932" w:type="pct"/>
            <w:gridSpan w:val="2"/>
            <w:vAlign w:val="bottom"/>
          </w:tcPr>
          <w:p w14:paraId="6A3C26BB" w14:textId="77777777" w:rsidR="003A5F96" w:rsidRPr="00847F51" w:rsidRDefault="003A5F96" w:rsidP="00D21B4B">
            <w:r w:rsidRPr="00847F51">
              <w:t>Define cartogram.</w:t>
            </w:r>
          </w:p>
        </w:tc>
        <w:tc>
          <w:tcPr>
            <w:tcW w:w="333" w:type="pct"/>
            <w:vAlign w:val="center"/>
          </w:tcPr>
          <w:p w14:paraId="20A6C6A7" w14:textId="77777777" w:rsidR="003A5F96" w:rsidRPr="00847F51" w:rsidRDefault="003A5F96" w:rsidP="003A5F96">
            <w:pPr>
              <w:jc w:val="center"/>
            </w:pPr>
            <w:r w:rsidRPr="00847F51">
              <w:t>CO4</w:t>
            </w:r>
          </w:p>
        </w:tc>
        <w:tc>
          <w:tcPr>
            <w:tcW w:w="253" w:type="pct"/>
            <w:vAlign w:val="center"/>
          </w:tcPr>
          <w:p w14:paraId="391FABAB" w14:textId="77777777" w:rsidR="003A5F96" w:rsidRPr="00847F51" w:rsidRDefault="003A5F96" w:rsidP="003A5F96">
            <w:pPr>
              <w:jc w:val="center"/>
            </w:pPr>
            <w:r w:rsidRPr="00847F51">
              <w:t>R</w:t>
            </w:r>
          </w:p>
        </w:tc>
        <w:tc>
          <w:tcPr>
            <w:tcW w:w="214" w:type="pct"/>
            <w:vAlign w:val="center"/>
          </w:tcPr>
          <w:p w14:paraId="0F097F0A" w14:textId="77777777" w:rsidR="003A5F96" w:rsidRPr="00847F51" w:rsidRDefault="003A5F96" w:rsidP="003A5F96">
            <w:pPr>
              <w:jc w:val="center"/>
            </w:pPr>
            <w:r w:rsidRPr="00847F51">
              <w:t>1</w:t>
            </w:r>
          </w:p>
        </w:tc>
      </w:tr>
      <w:tr w:rsidR="003A5F96" w:rsidRPr="00847F51" w14:paraId="0061A370" w14:textId="77777777" w:rsidTr="003A5F96">
        <w:trPr>
          <w:trHeight w:val="283"/>
        </w:trPr>
        <w:tc>
          <w:tcPr>
            <w:tcW w:w="268" w:type="pct"/>
            <w:vAlign w:val="bottom"/>
          </w:tcPr>
          <w:p w14:paraId="1CAA25DB" w14:textId="77777777" w:rsidR="003A5F96" w:rsidRPr="00847F51" w:rsidRDefault="003A5F96" w:rsidP="00D21B4B">
            <w:pPr>
              <w:jc w:val="center"/>
            </w:pPr>
            <w:r w:rsidRPr="00847F51">
              <w:t>9.</w:t>
            </w:r>
          </w:p>
        </w:tc>
        <w:tc>
          <w:tcPr>
            <w:tcW w:w="3932" w:type="pct"/>
            <w:gridSpan w:val="2"/>
            <w:vAlign w:val="bottom"/>
          </w:tcPr>
          <w:p w14:paraId="467B0253" w14:textId="77777777" w:rsidR="003A5F96" w:rsidRPr="00847F51" w:rsidRDefault="003A5F96" w:rsidP="00D21B4B">
            <w:pPr>
              <w:pStyle w:val="ListParagraph"/>
              <w:ind w:left="0"/>
              <w:rPr>
                <w:noProof/>
                <w:lang w:eastAsia="zh-TW"/>
              </w:rPr>
            </w:pPr>
            <w:r w:rsidRPr="00847F51">
              <w:rPr>
                <w:noProof/>
                <w:lang w:eastAsia="zh-TW"/>
              </w:rPr>
              <w:t>Write an example of a direct opinion.</w:t>
            </w:r>
          </w:p>
        </w:tc>
        <w:tc>
          <w:tcPr>
            <w:tcW w:w="333" w:type="pct"/>
            <w:vAlign w:val="center"/>
          </w:tcPr>
          <w:p w14:paraId="7814F3BB" w14:textId="77777777" w:rsidR="003A5F96" w:rsidRPr="00847F51" w:rsidRDefault="003A5F96" w:rsidP="003A5F96">
            <w:pPr>
              <w:jc w:val="center"/>
            </w:pPr>
            <w:r w:rsidRPr="00847F51">
              <w:t>CO5</w:t>
            </w:r>
          </w:p>
        </w:tc>
        <w:tc>
          <w:tcPr>
            <w:tcW w:w="253" w:type="pct"/>
            <w:vAlign w:val="center"/>
          </w:tcPr>
          <w:p w14:paraId="56D73502" w14:textId="77777777" w:rsidR="003A5F96" w:rsidRPr="00847F51" w:rsidRDefault="003A5F96" w:rsidP="003A5F96">
            <w:pPr>
              <w:jc w:val="center"/>
            </w:pPr>
            <w:r w:rsidRPr="00847F51">
              <w:t>A</w:t>
            </w:r>
          </w:p>
        </w:tc>
        <w:tc>
          <w:tcPr>
            <w:tcW w:w="214" w:type="pct"/>
            <w:vAlign w:val="center"/>
          </w:tcPr>
          <w:p w14:paraId="1919731B" w14:textId="77777777" w:rsidR="003A5F96" w:rsidRPr="00847F51" w:rsidRDefault="003A5F96" w:rsidP="003A5F96">
            <w:pPr>
              <w:jc w:val="center"/>
            </w:pPr>
            <w:r w:rsidRPr="00847F51">
              <w:t>1</w:t>
            </w:r>
          </w:p>
        </w:tc>
      </w:tr>
      <w:tr w:rsidR="003A5F96" w:rsidRPr="00847F51" w14:paraId="62259863" w14:textId="77777777" w:rsidTr="003A5F96">
        <w:trPr>
          <w:trHeight w:val="283"/>
        </w:trPr>
        <w:tc>
          <w:tcPr>
            <w:tcW w:w="268" w:type="pct"/>
            <w:vAlign w:val="bottom"/>
          </w:tcPr>
          <w:p w14:paraId="3CC79DE2" w14:textId="77777777" w:rsidR="003A5F96" w:rsidRPr="00847F51" w:rsidRDefault="003A5F96" w:rsidP="00D21B4B">
            <w:pPr>
              <w:jc w:val="center"/>
            </w:pPr>
            <w:r w:rsidRPr="00847F51">
              <w:t>10.</w:t>
            </w:r>
          </w:p>
        </w:tc>
        <w:tc>
          <w:tcPr>
            <w:tcW w:w="3932" w:type="pct"/>
            <w:gridSpan w:val="2"/>
            <w:vAlign w:val="bottom"/>
          </w:tcPr>
          <w:p w14:paraId="5100C8A9" w14:textId="77777777" w:rsidR="003A5F96" w:rsidRPr="00847F51" w:rsidRDefault="003A5F96" w:rsidP="00D21B4B">
            <w:r w:rsidRPr="00847F51">
              <w:t>Define collaborative learning.</w:t>
            </w:r>
          </w:p>
        </w:tc>
        <w:tc>
          <w:tcPr>
            <w:tcW w:w="333" w:type="pct"/>
            <w:vAlign w:val="center"/>
          </w:tcPr>
          <w:p w14:paraId="261ED04A" w14:textId="77777777" w:rsidR="003A5F96" w:rsidRPr="00847F51" w:rsidRDefault="003A5F96" w:rsidP="003A5F96">
            <w:pPr>
              <w:jc w:val="center"/>
            </w:pPr>
            <w:r w:rsidRPr="00847F51">
              <w:t>CO6</w:t>
            </w:r>
          </w:p>
        </w:tc>
        <w:tc>
          <w:tcPr>
            <w:tcW w:w="253" w:type="pct"/>
            <w:vAlign w:val="center"/>
          </w:tcPr>
          <w:p w14:paraId="07297902" w14:textId="77777777" w:rsidR="003A5F96" w:rsidRPr="00847F51" w:rsidRDefault="003A5F96" w:rsidP="003A5F96">
            <w:pPr>
              <w:jc w:val="center"/>
            </w:pPr>
            <w:r w:rsidRPr="00847F51">
              <w:t>R</w:t>
            </w:r>
          </w:p>
        </w:tc>
        <w:tc>
          <w:tcPr>
            <w:tcW w:w="214" w:type="pct"/>
            <w:vAlign w:val="center"/>
          </w:tcPr>
          <w:p w14:paraId="5D13F833" w14:textId="77777777" w:rsidR="003A5F96" w:rsidRPr="00847F51" w:rsidRDefault="003A5F96" w:rsidP="003A5F96">
            <w:pPr>
              <w:jc w:val="center"/>
            </w:pPr>
            <w:r w:rsidRPr="00847F51">
              <w:t>1</w:t>
            </w:r>
          </w:p>
        </w:tc>
      </w:tr>
      <w:tr w:rsidR="003A5F96" w:rsidRPr="00847F51" w14:paraId="4CEA2DBA" w14:textId="77777777" w:rsidTr="003A5F96">
        <w:trPr>
          <w:trHeight w:val="397"/>
        </w:trPr>
        <w:tc>
          <w:tcPr>
            <w:tcW w:w="5000" w:type="pct"/>
            <w:gridSpan w:val="6"/>
            <w:vAlign w:val="center"/>
          </w:tcPr>
          <w:p w14:paraId="57540254" w14:textId="77777777" w:rsidR="003A5F96" w:rsidRPr="00847F51" w:rsidRDefault="003A5F96" w:rsidP="008C57B9">
            <w:pPr>
              <w:jc w:val="center"/>
              <w:rPr>
                <w:b/>
                <w:u w:val="single"/>
              </w:rPr>
            </w:pPr>
            <w:r w:rsidRPr="00847F51">
              <w:rPr>
                <w:b/>
                <w:u w:val="single"/>
              </w:rPr>
              <w:t>PART – B (6 X 3 = 18 MARKS)</w:t>
            </w:r>
          </w:p>
        </w:tc>
      </w:tr>
      <w:tr w:rsidR="003A5F96" w:rsidRPr="00847F51" w14:paraId="1907E216" w14:textId="77777777" w:rsidTr="003A5F96">
        <w:trPr>
          <w:trHeight w:val="283"/>
        </w:trPr>
        <w:tc>
          <w:tcPr>
            <w:tcW w:w="268" w:type="pct"/>
            <w:vAlign w:val="bottom"/>
          </w:tcPr>
          <w:p w14:paraId="4EE910E9" w14:textId="77777777" w:rsidR="003A5F96" w:rsidRPr="00847F51" w:rsidRDefault="003A5F96" w:rsidP="009D0856">
            <w:pPr>
              <w:pStyle w:val="NoSpacing"/>
            </w:pPr>
            <w:r w:rsidRPr="00847F51">
              <w:t>11.</w:t>
            </w:r>
          </w:p>
        </w:tc>
        <w:tc>
          <w:tcPr>
            <w:tcW w:w="3932" w:type="pct"/>
            <w:gridSpan w:val="2"/>
            <w:vAlign w:val="bottom"/>
          </w:tcPr>
          <w:p w14:paraId="5E3A9A67" w14:textId="77777777" w:rsidR="003A5F96" w:rsidRPr="00847F51" w:rsidRDefault="003A5F96" w:rsidP="009D0856">
            <w:pPr>
              <w:pStyle w:val="NoSpacing"/>
            </w:pPr>
            <w:r w:rsidRPr="00847F51">
              <w:t>Explain Simple Social Metrics (SSM) with an example.</w:t>
            </w:r>
          </w:p>
        </w:tc>
        <w:tc>
          <w:tcPr>
            <w:tcW w:w="333" w:type="pct"/>
            <w:vAlign w:val="center"/>
          </w:tcPr>
          <w:p w14:paraId="09424081" w14:textId="77777777" w:rsidR="003A5F96" w:rsidRPr="00847F51" w:rsidRDefault="003A5F96" w:rsidP="003A5F96">
            <w:pPr>
              <w:pStyle w:val="NoSpacing"/>
              <w:jc w:val="center"/>
            </w:pPr>
            <w:r w:rsidRPr="00847F51">
              <w:t>CO1</w:t>
            </w:r>
          </w:p>
        </w:tc>
        <w:tc>
          <w:tcPr>
            <w:tcW w:w="253" w:type="pct"/>
            <w:vAlign w:val="center"/>
          </w:tcPr>
          <w:p w14:paraId="4DB15B98" w14:textId="77777777" w:rsidR="003A5F96" w:rsidRPr="00847F51" w:rsidRDefault="003A5F96" w:rsidP="003A5F96">
            <w:pPr>
              <w:pStyle w:val="NoSpacing"/>
              <w:jc w:val="center"/>
            </w:pPr>
            <w:r w:rsidRPr="00847F51">
              <w:t>A</w:t>
            </w:r>
          </w:p>
        </w:tc>
        <w:tc>
          <w:tcPr>
            <w:tcW w:w="214" w:type="pct"/>
            <w:vAlign w:val="center"/>
          </w:tcPr>
          <w:p w14:paraId="2813C20B" w14:textId="77777777" w:rsidR="003A5F96" w:rsidRPr="00847F51" w:rsidRDefault="003A5F96" w:rsidP="003A5F96">
            <w:pPr>
              <w:pStyle w:val="NoSpacing"/>
              <w:jc w:val="center"/>
            </w:pPr>
            <w:r w:rsidRPr="00847F51">
              <w:t>3</w:t>
            </w:r>
          </w:p>
        </w:tc>
      </w:tr>
      <w:tr w:rsidR="003A5F96" w:rsidRPr="00847F51" w14:paraId="041A1CED" w14:textId="77777777" w:rsidTr="003A5F96">
        <w:trPr>
          <w:trHeight w:val="283"/>
        </w:trPr>
        <w:tc>
          <w:tcPr>
            <w:tcW w:w="268" w:type="pct"/>
            <w:vAlign w:val="bottom"/>
          </w:tcPr>
          <w:p w14:paraId="5E792169" w14:textId="77777777" w:rsidR="003A5F96" w:rsidRPr="00847F51" w:rsidRDefault="003A5F96" w:rsidP="009D0856">
            <w:pPr>
              <w:pStyle w:val="NoSpacing"/>
            </w:pPr>
            <w:r w:rsidRPr="00847F51">
              <w:t>12.</w:t>
            </w:r>
          </w:p>
        </w:tc>
        <w:tc>
          <w:tcPr>
            <w:tcW w:w="3932" w:type="pct"/>
            <w:gridSpan w:val="2"/>
            <w:vAlign w:val="bottom"/>
          </w:tcPr>
          <w:p w14:paraId="6803948E" w14:textId="77777777" w:rsidR="003A5F96" w:rsidRPr="00847F51" w:rsidRDefault="003A5F96" w:rsidP="009D0856">
            <w:pPr>
              <w:pStyle w:val="NoSpacing"/>
            </w:pPr>
            <w:r w:rsidRPr="00847F51">
              <w:t>Define web analytics.</w:t>
            </w:r>
          </w:p>
        </w:tc>
        <w:tc>
          <w:tcPr>
            <w:tcW w:w="333" w:type="pct"/>
            <w:vAlign w:val="center"/>
          </w:tcPr>
          <w:p w14:paraId="6C66FC80" w14:textId="77777777" w:rsidR="003A5F96" w:rsidRPr="00847F51" w:rsidRDefault="003A5F96" w:rsidP="003A5F96">
            <w:pPr>
              <w:pStyle w:val="NoSpacing"/>
              <w:jc w:val="center"/>
            </w:pPr>
            <w:r w:rsidRPr="00847F51">
              <w:t>CO2</w:t>
            </w:r>
          </w:p>
        </w:tc>
        <w:tc>
          <w:tcPr>
            <w:tcW w:w="253" w:type="pct"/>
            <w:vAlign w:val="center"/>
          </w:tcPr>
          <w:p w14:paraId="45F1B070" w14:textId="77777777" w:rsidR="003A5F96" w:rsidRPr="00847F51" w:rsidRDefault="003A5F96" w:rsidP="003A5F96">
            <w:pPr>
              <w:pStyle w:val="NoSpacing"/>
              <w:jc w:val="center"/>
            </w:pPr>
            <w:r w:rsidRPr="00847F51">
              <w:t>R</w:t>
            </w:r>
          </w:p>
        </w:tc>
        <w:tc>
          <w:tcPr>
            <w:tcW w:w="214" w:type="pct"/>
            <w:vAlign w:val="center"/>
          </w:tcPr>
          <w:p w14:paraId="640A8EEE" w14:textId="77777777" w:rsidR="003A5F96" w:rsidRPr="00847F51" w:rsidRDefault="003A5F96" w:rsidP="003A5F96">
            <w:pPr>
              <w:pStyle w:val="NoSpacing"/>
              <w:jc w:val="center"/>
            </w:pPr>
            <w:r w:rsidRPr="00847F51">
              <w:t>3</w:t>
            </w:r>
          </w:p>
        </w:tc>
      </w:tr>
      <w:tr w:rsidR="003A5F96" w:rsidRPr="00847F51" w14:paraId="21956F2C" w14:textId="77777777" w:rsidTr="003A5F96">
        <w:trPr>
          <w:trHeight w:val="283"/>
        </w:trPr>
        <w:tc>
          <w:tcPr>
            <w:tcW w:w="268" w:type="pct"/>
            <w:vAlign w:val="bottom"/>
          </w:tcPr>
          <w:p w14:paraId="78D4691D" w14:textId="77777777" w:rsidR="003A5F96" w:rsidRPr="00847F51" w:rsidRDefault="003A5F96" w:rsidP="009D0856">
            <w:pPr>
              <w:pStyle w:val="NoSpacing"/>
            </w:pPr>
            <w:r w:rsidRPr="00847F51">
              <w:t>13.</w:t>
            </w:r>
          </w:p>
        </w:tc>
        <w:tc>
          <w:tcPr>
            <w:tcW w:w="3932" w:type="pct"/>
            <w:gridSpan w:val="2"/>
            <w:vAlign w:val="bottom"/>
          </w:tcPr>
          <w:p w14:paraId="07D18682" w14:textId="77777777" w:rsidR="003A5F96" w:rsidRPr="00847F51" w:rsidRDefault="003A5F96" w:rsidP="009D0856">
            <w:pPr>
              <w:pStyle w:val="NoSpacing"/>
            </w:pPr>
            <w:r w:rsidRPr="00847F51">
              <w:t>Discuss the concept of transitive linking in the context of social networks.</w:t>
            </w:r>
          </w:p>
        </w:tc>
        <w:tc>
          <w:tcPr>
            <w:tcW w:w="333" w:type="pct"/>
            <w:vAlign w:val="center"/>
          </w:tcPr>
          <w:p w14:paraId="0C21DE34" w14:textId="77777777" w:rsidR="003A5F96" w:rsidRPr="00847F51" w:rsidRDefault="003A5F96" w:rsidP="003A5F96">
            <w:pPr>
              <w:pStyle w:val="NoSpacing"/>
              <w:jc w:val="center"/>
            </w:pPr>
            <w:r w:rsidRPr="00847F51">
              <w:t>CO3</w:t>
            </w:r>
          </w:p>
        </w:tc>
        <w:tc>
          <w:tcPr>
            <w:tcW w:w="253" w:type="pct"/>
            <w:vAlign w:val="center"/>
          </w:tcPr>
          <w:p w14:paraId="0A56347B" w14:textId="77777777" w:rsidR="003A5F96" w:rsidRPr="00847F51" w:rsidRDefault="003A5F96" w:rsidP="003A5F96">
            <w:pPr>
              <w:pStyle w:val="NoSpacing"/>
              <w:jc w:val="center"/>
            </w:pPr>
            <w:r w:rsidRPr="00847F51">
              <w:t>U</w:t>
            </w:r>
          </w:p>
        </w:tc>
        <w:tc>
          <w:tcPr>
            <w:tcW w:w="214" w:type="pct"/>
            <w:vAlign w:val="center"/>
          </w:tcPr>
          <w:p w14:paraId="28280004" w14:textId="77777777" w:rsidR="003A5F96" w:rsidRPr="00847F51" w:rsidRDefault="003A5F96" w:rsidP="003A5F96">
            <w:pPr>
              <w:pStyle w:val="NoSpacing"/>
              <w:jc w:val="center"/>
            </w:pPr>
            <w:r w:rsidRPr="00847F51">
              <w:t>3</w:t>
            </w:r>
          </w:p>
        </w:tc>
      </w:tr>
      <w:tr w:rsidR="003A5F96" w:rsidRPr="00847F51" w14:paraId="2032927C" w14:textId="77777777" w:rsidTr="003A5F96">
        <w:trPr>
          <w:trHeight w:val="283"/>
        </w:trPr>
        <w:tc>
          <w:tcPr>
            <w:tcW w:w="268" w:type="pct"/>
            <w:vAlign w:val="bottom"/>
          </w:tcPr>
          <w:p w14:paraId="7CD6BD07" w14:textId="77777777" w:rsidR="003A5F96" w:rsidRPr="00847F51" w:rsidRDefault="003A5F96" w:rsidP="009D0856">
            <w:pPr>
              <w:pStyle w:val="NoSpacing"/>
            </w:pPr>
            <w:r w:rsidRPr="00847F51">
              <w:t>14.</w:t>
            </w:r>
          </w:p>
        </w:tc>
        <w:tc>
          <w:tcPr>
            <w:tcW w:w="3932" w:type="pct"/>
            <w:gridSpan w:val="2"/>
            <w:vAlign w:val="bottom"/>
          </w:tcPr>
          <w:p w14:paraId="551EB1C6" w14:textId="77777777" w:rsidR="003A5F96" w:rsidRPr="00847F51" w:rsidRDefault="003A5F96" w:rsidP="003A5F96">
            <w:pPr>
              <w:pStyle w:val="NoSpacing"/>
              <w:jc w:val="both"/>
            </w:pPr>
            <w:r w:rsidRPr="00847F51">
              <w:t>Write the significance of Facebook's Social Graph in understanding user connections and interactions within the platform.</w:t>
            </w:r>
          </w:p>
        </w:tc>
        <w:tc>
          <w:tcPr>
            <w:tcW w:w="333" w:type="pct"/>
            <w:vAlign w:val="center"/>
          </w:tcPr>
          <w:p w14:paraId="1596D911" w14:textId="77777777" w:rsidR="003A5F96" w:rsidRPr="00847F51" w:rsidRDefault="003A5F96" w:rsidP="003A5F96">
            <w:pPr>
              <w:pStyle w:val="NoSpacing"/>
              <w:jc w:val="center"/>
            </w:pPr>
            <w:r w:rsidRPr="00847F51">
              <w:t>CO4</w:t>
            </w:r>
          </w:p>
        </w:tc>
        <w:tc>
          <w:tcPr>
            <w:tcW w:w="253" w:type="pct"/>
            <w:vAlign w:val="center"/>
          </w:tcPr>
          <w:p w14:paraId="57121660" w14:textId="77777777" w:rsidR="003A5F96" w:rsidRPr="00847F51" w:rsidRDefault="003A5F96" w:rsidP="003A5F96">
            <w:pPr>
              <w:pStyle w:val="NoSpacing"/>
              <w:jc w:val="center"/>
            </w:pPr>
            <w:r w:rsidRPr="00847F51">
              <w:t>A</w:t>
            </w:r>
          </w:p>
        </w:tc>
        <w:tc>
          <w:tcPr>
            <w:tcW w:w="214" w:type="pct"/>
            <w:vAlign w:val="center"/>
          </w:tcPr>
          <w:p w14:paraId="6BF1395D" w14:textId="77777777" w:rsidR="003A5F96" w:rsidRPr="00847F51" w:rsidRDefault="003A5F96" w:rsidP="003A5F96">
            <w:pPr>
              <w:pStyle w:val="NoSpacing"/>
              <w:jc w:val="center"/>
            </w:pPr>
            <w:r w:rsidRPr="00847F51">
              <w:t>3</w:t>
            </w:r>
          </w:p>
        </w:tc>
      </w:tr>
      <w:tr w:rsidR="003A5F96" w:rsidRPr="00847F51" w14:paraId="093E4ECE" w14:textId="77777777" w:rsidTr="003A5F96">
        <w:trPr>
          <w:trHeight w:val="283"/>
        </w:trPr>
        <w:tc>
          <w:tcPr>
            <w:tcW w:w="268" w:type="pct"/>
            <w:vAlign w:val="bottom"/>
          </w:tcPr>
          <w:p w14:paraId="4F2A4F86" w14:textId="77777777" w:rsidR="003A5F96" w:rsidRPr="00847F51" w:rsidRDefault="003A5F96" w:rsidP="009D0856">
            <w:pPr>
              <w:pStyle w:val="NoSpacing"/>
            </w:pPr>
            <w:r w:rsidRPr="00847F51">
              <w:t>15.</w:t>
            </w:r>
          </w:p>
        </w:tc>
        <w:tc>
          <w:tcPr>
            <w:tcW w:w="3932" w:type="pct"/>
            <w:gridSpan w:val="2"/>
            <w:vAlign w:val="bottom"/>
          </w:tcPr>
          <w:p w14:paraId="2539B587" w14:textId="77777777" w:rsidR="003A5F96" w:rsidRPr="00847F51" w:rsidRDefault="003A5F96" w:rsidP="009D0856">
            <w:pPr>
              <w:pStyle w:val="NoSpacing"/>
            </w:pPr>
            <w:r w:rsidRPr="00847F51">
              <w:t>Describe conditional sentences in the context of sentiment analysis.</w:t>
            </w:r>
          </w:p>
        </w:tc>
        <w:tc>
          <w:tcPr>
            <w:tcW w:w="333" w:type="pct"/>
            <w:vAlign w:val="center"/>
          </w:tcPr>
          <w:p w14:paraId="31F5BA76" w14:textId="77777777" w:rsidR="003A5F96" w:rsidRPr="00847F51" w:rsidRDefault="003A5F96" w:rsidP="003A5F96">
            <w:pPr>
              <w:pStyle w:val="NoSpacing"/>
              <w:jc w:val="center"/>
            </w:pPr>
            <w:r w:rsidRPr="00847F51">
              <w:t>CO5</w:t>
            </w:r>
          </w:p>
        </w:tc>
        <w:tc>
          <w:tcPr>
            <w:tcW w:w="253" w:type="pct"/>
            <w:vAlign w:val="center"/>
          </w:tcPr>
          <w:p w14:paraId="3AFF001B" w14:textId="77777777" w:rsidR="003A5F96" w:rsidRPr="00847F51" w:rsidRDefault="003A5F96" w:rsidP="003A5F96">
            <w:pPr>
              <w:pStyle w:val="NoSpacing"/>
              <w:jc w:val="center"/>
            </w:pPr>
            <w:r w:rsidRPr="00847F51">
              <w:t>U</w:t>
            </w:r>
          </w:p>
        </w:tc>
        <w:tc>
          <w:tcPr>
            <w:tcW w:w="214" w:type="pct"/>
            <w:vAlign w:val="center"/>
          </w:tcPr>
          <w:p w14:paraId="63B3F156" w14:textId="77777777" w:rsidR="003A5F96" w:rsidRPr="00847F51" w:rsidRDefault="003A5F96" w:rsidP="003A5F96">
            <w:pPr>
              <w:pStyle w:val="NoSpacing"/>
              <w:jc w:val="center"/>
            </w:pPr>
            <w:r w:rsidRPr="00847F51">
              <w:t>3</w:t>
            </w:r>
          </w:p>
        </w:tc>
      </w:tr>
      <w:tr w:rsidR="003A5F96" w:rsidRPr="00847F51" w14:paraId="321D9E07" w14:textId="77777777" w:rsidTr="003A5F96">
        <w:trPr>
          <w:trHeight w:val="283"/>
        </w:trPr>
        <w:tc>
          <w:tcPr>
            <w:tcW w:w="268" w:type="pct"/>
            <w:vAlign w:val="bottom"/>
          </w:tcPr>
          <w:p w14:paraId="3661F127" w14:textId="77777777" w:rsidR="003A5F96" w:rsidRPr="00847F51" w:rsidRDefault="003A5F96" w:rsidP="009D0856">
            <w:pPr>
              <w:pStyle w:val="NoSpacing"/>
            </w:pPr>
            <w:r w:rsidRPr="00847F51">
              <w:t>16.</w:t>
            </w:r>
          </w:p>
        </w:tc>
        <w:tc>
          <w:tcPr>
            <w:tcW w:w="3932" w:type="pct"/>
            <w:gridSpan w:val="2"/>
            <w:vAlign w:val="bottom"/>
          </w:tcPr>
          <w:p w14:paraId="666D4779" w14:textId="77777777" w:rsidR="003A5F96" w:rsidRPr="00847F51" w:rsidRDefault="003A5F96" w:rsidP="009D0856">
            <w:pPr>
              <w:pStyle w:val="NoSpacing"/>
            </w:pPr>
            <w:r w:rsidRPr="00847F51">
              <w:t>List the key metrics used in evaluating recommendations.</w:t>
            </w:r>
          </w:p>
        </w:tc>
        <w:tc>
          <w:tcPr>
            <w:tcW w:w="333" w:type="pct"/>
            <w:vAlign w:val="center"/>
          </w:tcPr>
          <w:p w14:paraId="095BD2CA" w14:textId="77777777" w:rsidR="003A5F96" w:rsidRPr="00847F51" w:rsidRDefault="003A5F96" w:rsidP="003A5F96">
            <w:pPr>
              <w:pStyle w:val="NoSpacing"/>
              <w:jc w:val="center"/>
            </w:pPr>
            <w:r w:rsidRPr="00847F51">
              <w:t>CO6</w:t>
            </w:r>
          </w:p>
        </w:tc>
        <w:tc>
          <w:tcPr>
            <w:tcW w:w="253" w:type="pct"/>
            <w:vAlign w:val="center"/>
          </w:tcPr>
          <w:p w14:paraId="22B23D17" w14:textId="77777777" w:rsidR="003A5F96" w:rsidRPr="00847F51" w:rsidRDefault="003A5F96" w:rsidP="003A5F96">
            <w:pPr>
              <w:pStyle w:val="NoSpacing"/>
              <w:jc w:val="center"/>
            </w:pPr>
            <w:r w:rsidRPr="00847F51">
              <w:t>R</w:t>
            </w:r>
          </w:p>
        </w:tc>
        <w:tc>
          <w:tcPr>
            <w:tcW w:w="214" w:type="pct"/>
            <w:vAlign w:val="center"/>
          </w:tcPr>
          <w:p w14:paraId="2ADE6D8E" w14:textId="77777777" w:rsidR="003A5F96" w:rsidRPr="00847F51" w:rsidRDefault="003A5F96" w:rsidP="003A5F96">
            <w:pPr>
              <w:pStyle w:val="NoSpacing"/>
              <w:jc w:val="center"/>
            </w:pPr>
            <w:r w:rsidRPr="00847F51">
              <w:t>3</w:t>
            </w:r>
          </w:p>
        </w:tc>
      </w:tr>
      <w:tr w:rsidR="003A5F96" w:rsidRPr="00847F51" w14:paraId="6C434AE1" w14:textId="77777777" w:rsidTr="003A5F96">
        <w:trPr>
          <w:trHeight w:val="552"/>
        </w:trPr>
        <w:tc>
          <w:tcPr>
            <w:tcW w:w="5000" w:type="pct"/>
            <w:gridSpan w:val="6"/>
          </w:tcPr>
          <w:p w14:paraId="35444A49" w14:textId="77777777" w:rsidR="003A5F96" w:rsidRPr="00847F51" w:rsidRDefault="003A5F96" w:rsidP="00375CD9">
            <w:pPr>
              <w:jc w:val="center"/>
              <w:rPr>
                <w:b/>
                <w:u w:val="single"/>
              </w:rPr>
            </w:pPr>
            <w:r w:rsidRPr="00847F51">
              <w:rPr>
                <w:b/>
                <w:u w:val="single"/>
              </w:rPr>
              <w:t>PART – C (6 X 12 = 72 MARKS)</w:t>
            </w:r>
          </w:p>
          <w:p w14:paraId="17E2A0E6" w14:textId="77777777" w:rsidR="003A5F96" w:rsidRPr="00847F51" w:rsidRDefault="003A5F96" w:rsidP="00375CD9">
            <w:pPr>
              <w:jc w:val="center"/>
              <w:rPr>
                <w:b/>
              </w:rPr>
            </w:pPr>
            <w:r w:rsidRPr="00847F51">
              <w:rPr>
                <w:b/>
              </w:rPr>
              <w:t>(Answer any five Questions from Q. No. 17 to 23, Q. No. 24 is Compulsory)</w:t>
            </w:r>
          </w:p>
        </w:tc>
      </w:tr>
      <w:tr w:rsidR="003A5F96" w:rsidRPr="00847F51" w14:paraId="3C1E4A96" w14:textId="77777777" w:rsidTr="003A5F96">
        <w:trPr>
          <w:trHeight w:val="283"/>
        </w:trPr>
        <w:tc>
          <w:tcPr>
            <w:tcW w:w="268" w:type="pct"/>
          </w:tcPr>
          <w:p w14:paraId="6C9C83D6" w14:textId="77777777" w:rsidR="003A5F96" w:rsidRPr="00847F51" w:rsidRDefault="003A5F96" w:rsidP="003A5F96">
            <w:pPr>
              <w:jc w:val="center"/>
            </w:pPr>
            <w:r w:rsidRPr="00847F51">
              <w:t>17.</w:t>
            </w:r>
          </w:p>
        </w:tc>
        <w:tc>
          <w:tcPr>
            <w:tcW w:w="164" w:type="pct"/>
          </w:tcPr>
          <w:p w14:paraId="4B7A8A60" w14:textId="77777777" w:rsidR="003A5F96" w:rsidRPr="00847F51" w:rsidRDefault="003A5F96" w:rsidP="003A5F96">
            <w:pPr>
              <w:jc w:val="center"/>
            </w:pPr>
          </w:p>
        </w:tc>
        <w:tc>
          <w:tcPr>
            <w:tcW w:w="3768" w:type="pct"/>
            <w:vAlign w:val="bottom"/>
          </w:tcPr>
          <w:p w14:paraId="371B526D" w14:textId="77777777" w:rsidR="003A5F96" w:rsidRPr="00847F51" w:rsidRDefault="003A5F96" w:rsidP="009D0856">
            <w:r w:rsidRPr="00847F51">
              <w:t>Analyze the external social media domain emphasizing the application of use cases.</w:t>
            </w:r>
          </w:p>
        </w:tc>
        <w:tc>
          <w:tcPr>
            <w:tcW w:w="333" w:type="pct"/>
          </w:tcPr>
          <w:p w14:paraId="2E35F95D" w14:textId="77777777" w:rsidR="003A5F96" w:rsidRPr="00847F51" w:rsidRDefault="003A5F96" w:rsidP="003A5F96">
            <w:pPr>
              <w:jc w:val="center"/>
            </w:pPr>
            <w:r w:rsidRPr="00847F51">
              <w:t>CO1</w:t>
            </w:r>
          </w:p>
        </w:tc>
        <w:tc>
          <w:tcPr>
            <w:tcW w:w="253" w:type="pct"/>
          </w:tcPr>
          <w:p w14:paraId="67AC2F7D" w14:textId="77777777" w:rsidR="003A5F96" w:rsidRPr="00847F51" w:rsidRDefault="003A5F96" w:rsidP="003A5F96">
            <w:pPr>
              <w:jc w:val="center"/>
            </w:pPr>
            <w:r w:rsidRPr="00847F51">
              <w:t>An</w:t>
            </w:r>
          </w:p>
        </w:tc>
        <w:tc>
          <w:tcPr>
            <w:tcW w:w="214" w:type="pct"/>
          </w:tcPr>
          <w:p w14:paraId="53A6ABEB" w14:textId="77777777" w:rsidR="003A5F96" w:rsidRPr="00847F51" w:rsidRDefault="003A5F96" w:rsidP="003A5F96">
            <w:pPr>
              <w:jc w:val="center"/>
            </w:pPr>
            <w:r w:rsidRPr="00847F51">
              <w:t>12</w:t>
            </w:r>
          </w:p>
        </w:tc>
      </w:tr>
      <w:tr w:rsidR="003A5F96" w:rsidRPr="00847F51" w14:paraId="19C5B858" w14:textId="77777777" w:rsidTr="003A5F96">
        <w:trPr>
          <w:trHeight w:val="283"/>
        </w:trPr>
        <w:tc>
          <w:tcPr>
            <w:tcW w:w="268" w:type="pct"/>
          </w:tcPr>
          <w:p w14:paraId="71202BC3" w14:textId="77777777" w:rsidR="003A5F96" w:rsidRPr="00847F51" w:rsidRDefault="003A5F96" w:rsidP="003A5F96">
            <w:pPr>
              <w:jc w:val="center"/>
            </w:pPr>
          </w:p>
        </w:tc>
        <w:tc>
          <w:tcPr>
            <w:tcW w:w="164" w:type="pct"/>
          </w:tcPr>
          <w:p w14:paraId="7A3BDEC8" w14:textId="77777777" w:rsidR="003A5F96" w:rsidRPr="00847F51" w:rsidRDefault="003A5F96" w:rsidP="003A5F96">
            <w:pPr>
              <w:jc w:val="center"/>
            </w:pPr>
          </w:p>
        </w:tc>
        <w:tc>
          <w:tcPr>
            <w:tcW w:w="3768" w:type="pct"/>
            <w:vAlign w:val="bottom"/>
          </w:tcPr>
          <w:p w14:paraId="65DEA41A" w14:textId="77777777" w:rsidR="003A5F96" w:rsidRPr="00847F51" w:rsidRDefault="003A5F96" w:rsidP="009D0856"/>
        </w:tc>
        <w:tc>
          <w:tcPr>
            <w:tcW w:w="333" w:type="pct"/>
          </w:tcPr>
          <w:p w14:paraId="294A669E" w14:textId="77777777" w:rsidR="003A5F96" w:rsidRPr="00847F51" w:rsidRDefault="003A5F96" w:rsidP="003A5F96">
            <w:pPr>
              <w:jc w:val="center"/>
            </w:pPr>
          </w:p>
        </w:tc>
        <w:tc>
          <w:tcPr>
            <w:tcW w:w="253" w:type="pct"/>
          </w:tcPr>
          <w:p w14:paraId="264F87D4" w14:textId="77777777" w:rsidR="003A5F96" w:rsidRPr="00847F51" w:rsidRDefault="003A5F96" w:rsidP="003A5F96">
            <w:pPr>
              <w:jc w:val="center"/>
            </w:pPr>
          </w:p>
        </w:tc>
        <w:tc>
          <w:tcPr>
            <w:tcW w:w="214" w:type="pct"/>
          </w:tcPr>
          <w:p w14:paraId="541A8DFB" w14:textId="77777777" w:rsidR="003A5F96" w:rsidRPr="00847F51" w:rsidRDefault="003A5F96" w:rsidP="003A5F96">
            <w:pPr>
              <w:jc w:val="center"/>
            </w:pPr>
          </w:p>
        </w:tc>
      </w:tr>
      <w:tr w:rsidR="003A5F96" w:rsidRPr="00847F51" w14:paraId="7D45725C" w14:textId="77777777" w:rsidTr="003A5F96">
        <w:trPr>
          <w:trHeight w:val="283"/>
        </w:trPr>
        <w:tc>
          <w:tcPr>
            <w:tcW w:w="268" w:type="pct"/>
          </w:tcPr>
          <w:p w14:paraId="513DB97F" w14:textId="77777777" w:rsidR="003A5F96" w:rsidRPr="00847F51" w:rsidRDefault="003A5F96" w:rsidP="003A5F96">
            <w:pPr>
              <w:jc w:val="center"/>
            </w:pPr>
            <w:r w:rsidRPr="00847F51">
              <w:t>18.</w:t>
            </w:r>
          </w:p>
        </w:tc>
        <w:tc>
          <w:tcPr>
            <w:tcW w:w="164" w:type="pct"/>
          </w:tcPr>
          <w:p w14:paraId="48021973" w14:textId="77777777" w:rsidR="003A5F96" w:rsidRPr="00847F51" w:rsidRDefault="003A5F96" w:rsidP="003A5F96">
            <w:pPr>
              <w:jc w:val="center"/>
            </w:pPr>
          </w:p>
        </w:tc>
        <w:tc>
          <w:tcPr>
            <w:tcW w:w="3768" w:type="pct"/>
            <w:vAlign w:val="bottom"/>
          </w:tcPr>
          <w:p w14:paraId="1397223A" w14:textId="77777777" w:rsidR="003A5F96" w:rsidRPr="00847F51" w:rsidRDefault="003A5F96" w:rsidP="009D0856">
            <w:r w:rsidRPr="00847F51">
              <w:t>Explain the vector space model based information retrieval system with a neat diagram.</w:t>
            </w:r>
          </w:p>
        </w:tc>
        <w:tc>
          <w:tcPr>
            <w:tcW w:w="333" w:type="pct"/>
          </w:tcPr>
          <w:p w14:paraId="2808CF8E" w14:textId="77777777" w:rsidR="003A5F96" w:rsidRPr="00847F51" w:rsidRDefault="003A5F96" w:rsidP="003A5F96">
            <w:pPr>
              <w:jc w:val="center"/>
            </w:pPr>
            <w:r w:rsidRPr="00847F51">
              <w:t>CO2</w:t>
            </w:r>
          </w:p>
        </w:tc>
        <w:tc>
          <w:tcPr>
            <w:tcW w:w="253" w:type="pct"/>
          </w:tcPr>
          <w:p w14:paraId="750F552C" w14:textId="77777777" w:rsidR="003A5F96" w:rsidRPr="00847F51" w:rsidRDefault="003A5F96" w:rsidP="003A5F96">
            <w:pPr>
              <w:jc w:val="center"/>
            </w:pPr>
            <w:r w:rsidRPr="00847F51">
              <w:t>U</w:t>
            </w:r>
          </w:p>
        </w:tc>
        <w:tc>
          <w:tcPr>
            <w:tcW w:w="214" w:type="pct"/>
          </w:tcPr>
          <w:p w14:paraId="684369F9" w14:textId="77777777" w:rsidR="003A5F96" w:rsidRPr="00847F51" w:rsidRDefault="003A5F96" w:rsidP="003A5F96">
            <w:pPr>
              <w:jc w:val="center"/>
            </w:pPr>
            <w:r w:rsidRPr="00847F51">
              <w:t>12</w:t>
            </w:r>
          </w:p>
        </w:tc>
      </w:tr>
      <w:tr w:rsidR="003A5F96" w:rsidRPr="00847F51" w14:paraId="26307FB5" w14:textId="77777777" w:rsidTr="003A5F96">
        <w:trPr>
          <w:trHeight w:val="283"/>
        </w:trPr>
        <w:tc>
          <w:tcPr>
            <w:tcW w:w="268" w:type="pct"/>
          </w:tcPr>
          <w:p w14:paraId="6C412BC1" w14:textId="77777777" w:rsidR="003A5F96" w:rsidRPr="00847F51" w:rsidRDefault="003A5F96" w:rsidP="003A5F96">
            <w:pPr>
              <w:jc w:val="center"/>
            </w:pPr>
          </w:p>
        </w:tc>
        <w:tc>
          <w:tcPr>
            <w:tcW w:w="164" w:type="pct"/>
          </w:tcPr>
          <w:p w14:paraId="1B388087" w14:textId="77777777" w:rsidR="003A5F96" w:rsidRPr="00847F51" w:rsidRDefault="003A5F96" w:rsidP="003A5F96">
            <w:pPr>
              <w:jc w:val="center"/>
            </w:pPr>
          </w:p>
        </w:tc>
        <w:tc>
          <w:tcPr>
            <w:tcW w:w="3768" w:type="pct"/>
            <w:vAlign w:val="bottom"/>
          </w:tcPr>
          <w:p w14:paraId="61A786CB" w14:textId="77777777" w:rsidR="003A5F96" w:rsidRPr="00847F51" w:rsidRDefault="003A5F96" w:rsidP="009D0856"/>
        </w:tc>
        <w:tc>
          <w:tcPr>
            <w:tcW w:w="333" w:type="pct"/>
          </w:tcPr>
          <w:p w14:paraId="72EB0C15" w14:textId="77777777" w:rsidR="003A5F96" w:rsidRPr="00847F51" w:rsidRDefault="003A5F96" w:rsidP="003A5F96">
            <w:pPr>
              <w:jc w:val="center"/>
            </w:pPr>
          </w:p>
        </w:tc>
        <w:tc>
          <w:tcPr>
            <w:tcW w:w="253" w:type="pct"/>
          </w:tcPr>
          <w:p w14:paraId="3E3B88E0" w14:textId="77777777" w:rsidR="003A5F96" w:rsidRPr="00847F51" w:rsidRDefault="003A5F96" w:rsidP="003A5F96">
            <w:pPr>
              <w:jc w:val="center"/>
            </w:pPr>
          </w:p>
        </w:tc>
        <w:tc>
          <w:tcPr>
            <w:tcW w:w="214" w:type="pct"/>
          </w:tcPr>
          <w:p w14:paraId="0CFECDF9" w14:textId="77777777" w:rsidR="003A5F96" w:rsidRPr="00847F51" w:rsidRDefault="003A5F96" w:rsidP="003A5F96">
            <w:pPr>
              <w:jc w:val="center"/>
            </w:pPr>
          </w:p>
        </w:tc>
      </w:tr>
      <w:tr w:rsidR="003A5F96" w:rsidRPr="00847F51" w14:paraId="45C2E117" w14:textId="77777777" w:rsidTr="003A5F96">
        <w:trPr>
          <w:trHeight w:val="279"/>
        </w:trPr>
        <w:tc>
          <w:tcPr>
            <w:tcW w:w="268" w:type="pct"/>
          </w:tcPr>
          <w:p w14:paraId="2DA009B6" w14:textId="77777777" w:rsidR="003A5F96" w:rsidRPr="00847F51" w:rsidRDefault="003A5F96" w:rsidP="003A5F96">
            <w:pPr>
              <w:jc w:val="center"/>
            </w:pPr>
            <w:r w:rsidRPr="00847F51">
              <w:t>19.</w:t>
            </w:r>
          </w:p>
        </w:tc>
        <w:tc>
          <w:tcPr>
            <w:tcW w:w="164" w:type="pct"/>
          </w:tcPr>
          <w:p w14:paraId="6FA1657A" w14:textId="77777777" w:rsidR="003A5F96" w:rsidRPr="00847F51" w:rsidRDefault="003A5F96" w:rsidP="003A5F96">
            <w:pPr>
              <w:jc w:val="center"/>
            </w:pPr>
          </w:p>
        </w:tc>
        <w:tc>
          <w:tcPr>
            <w:tcW w:w="3768" w:type="pct"/>
            <w:vAlign w:val="bottom"/>
          </w:tcPr>
          <w:p w14:paraId="1DBEFBC6" w14:textId="77777777" w:rsidR="003A5F96" w:rsidRDefault="003A5F96" w:rsidP="003A5F96">
            <w:pPr>
              <w:jc w:val="both"/>
              <w:rPr>
                <w:color w:val="000000"/>
              </w:rPr>
            </w:pPr>
            <w:r w:rsidRPr="00847F51">
              <w:rPr>
                <w:color w:val="000000"/>
              </w:rPr>
              <w:t>Calculate the betweenness centrality of all the nodes in the given network and find out the influential node.</w:t>
            </w:r>
          </w:p>
          <w:p w14:paraId="42CD978C" w14:textId="77777777" w:rsidR="003A5F96" w:rsidRPr="00847F51" w:rsidRDefault="003A5F96" w:rsidP="003A5F96">
            <w:pPr>
              <w:jc w:val="both"/>
            </w:pPr>
            <w:r w:rsidRPr="00847F51">
              <w:rPr>
                <w:noProof/>
                <w:color w:val="000000"/>
              </w:rPr>
              <w:drawing>
                <wp:anchor distT="0" distB="0" distL="114300" distR="114300" simplePos="0" relativeHeight="251666432" behindDoc="1" locked="0" layoutInCell="1" allowOverlap="1" wp14:anchorId="01E40B8A" wp14:editId="249B4D5B">
                  <wp:simplePos x="0" y="0"/>
                  <wp:positionH relativeFrom="margin">
                    <wp:posOffset>1114425</wp:posOffset>
                  </wp:positionH>
                  <wp:positionV relativeFrom="margin">
                    <wp:posOffset>451485</wp:posOffset>
                  </wp:positionV>
                  <wp:extent cx="1724025" cy="1003935"/>
                  <wp:effectExtent l="0" t="0" r="9525" b="5715"/>
                  <wp:wrapTight wrapText="bothSides">
                    <wp:wrapPolygon edited="0">
                      <wp:start x="0" y="0"/>
                      <wp:lineTo x="0" y="21313"/>
                      <wp:lineTo x="21481" y="21313"/>
                      <wp:lineTo x="21481" y="0"/>
                      <wp:lineTo x="0" y="0"/>
                    </wp:wrapPolygon>
                  </wp:wrapTight>
                  <wp:docPr id="141641931" name="Picture 2" descr="A diagram of a netwo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41931" name="Picture 2" descr="A diagram of a network&#10;&#10;Description automatically generated"/>
                          <pic:cNvPicPr/>
                        </pic:nvPicPr>
                        <pic:blipFill>
                          <a:blip r:embed="rId54">
                            <a:extLst>
                              <a:ext uri="{BEBA8EAE-BF5A-486C-A8C5-ECC9F3942E4B}">
                                <a14:imgProps xmlns:a14="http://schemas.microsoft.com/office/drawing/2010/main">
                                  <a14:imgLayer r:embed="rId55">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1724025" cy="1003935"/>
                          </a:xfrm>
                          <a:prstGeom prst="rect">
                            <a:avLst/>
                          </a:prstGeom>
                        </pic:spPr>
                      </pic:pic>
                    </a:graphicData>
                  </a:graphic>
                  <wp14:sizeRelH relativeFrom="margin">
                    <wp14:pctWidth>0</wp14:pctWidth>
                  </wp14:sizeRelH>
                  <wp14:sizeRelV relativeFrom="margin">
                    <wp14:pctHeight>0</wp14:pctHeight>
                  </wp14:sizeRelV>
                </wp:anchor>
              </w:drawing>
            </w:r>
          </w:p>
          <w:p w14:paraId="643BADAC" w14:textId="77777777" w:rsidR="003A5F96" w:rsidRPr="00847F51" w:rsidRDefault="003A5F96" w:rsidP="009D0856"/>
          <w:p w14:paraId="60829B30" w14:textId="77777777" w:rsidR="003A5F96" w:rsidRPr="00847F51" w:rsidRDefault="003A5F96" w:rsidP="009D0856"/>
          <w:p w14:paraId="0D887C5F" w14:textId="77777777" w:rsidR="003A5F96" w:rsidRPr="00847F51" w:rsidRDefault="003A5F96" w:rsidP="009D0856"/>
          <w:p w14:paraId="48180C9F" w14:textId="77777777" w:rsidR="003A5F96" w:rsidRPr="00847F51" w:rsidRDefault="003A5F96" w:rsidP="009D0856"/>
          <w:p w14:paraId="5DA90DDF" w14:textId="77777777" w:rsidR="003A5F96" w:rsidRPr="00847F51" w:rsidRDefault="003A5F96" w:rsidP="009D0856"/>
          <w:p w14:paraId="3986033F" w14:textId="77777777" w:rsidR="003A5F96" w:rsidRPr="00847F51" w:rsidRDefault="003A5F96" w:rsidP="009D0856"/>
          <w:p w14:paraId="65375C8E" w14:textId="77777777" w:rsidR="003A5F96" w:rsidRPr="00847F51" w:rsidRDefault="003A5F96" w:rsidP="009D0856"/>
        </w:tc>
        <w:tc>
          <w:tcPr>
            <w:tcW w:w="333" w:type="pct"/>
          </w:tcPr>
          <w:p w14:paraId="17E6972B" w14:textId="77777777" w:rsidR="003A5F96" w:rsidRPr="00847F51" w:rsidRDefault="003A5F96" w:rsidP="003A5F96">
            <w:pPr>
              <w:jc w:val="center"/>
            </w:pPr>
            <w:r w:rsidRPr="00847F51">
              <w:lastRenderedPageBreak/>
              <w:t>CO3</w:t>
            </w:r>
          </w:p>
        </w:tc>
        <w:tc>
          <w:tcPr>
            <w:tcW w:w="253" w:type="pct"/>
          </w:tcPr>
          <w:p w14:paraId="04420F76" w14:textId="77777777" w:rsidR="003A5F96" w:rsidRPr="00847F51" w:rsidRDefault="003A5F96" w:rsidP="003A5F96">
            <w:pPr>
              <w:jc w:val="center"/>
            </w:pPr>
            <w:r w:rsidRPr="00847F51">
              <w:t>A</w:t>
            </w:r>
          </w:p>
        </w:tc>
        <w:tc>
          <w:tcPr>
            <w:tcW w:w="214" w:type="pct"/>
          </w:tcPr>
          <w:p w14:paraId="7557D63D" w14:textId="77777777" w:rsidR="003A5F96" w:rsidRPr="00847F51" w:rsidRDefault="003A5F96" w:rsidP="003A5F96">
            <w:pPr>
              <w:jc w:val="center"/>
            </w:pPr>
            <w:r w:rsidRPr="00847F51">
              <w:t>12</w:t>
            </w:r>
          </w:p>
        </w:tc>
      </w:tr>
      <w:tr w:rsidR="003A5F96" w:rsidRPr="00847F51" w14:paraId="446676A7" w14:textId="77777777" w:rsidTr="003A5F96">
        <w:trPr>
          <w:trHeight w:val="283"/>
        </w:trPr>
        <w:tc>
          <w:tcPr>
            <w:tcW w:w="268" w:type="pct"/>
          </w:tcPr>
          <w:p w14:paraId="6041FDCE" w14:textId="77777777" w:rsidR="003A5F96" w:rsidRPr="00847F51" w:rsidRDefault="003A5F96" w:rsidP="003A5F96">
            <w:pPr>
              <w:jc w:val="center"/>
            </w:pPr>
          </w:p>
        </w:tc>
        <w:tc>
          <w:tcPr>
            <w:tcW w:w="164" w:type="pct"/>
          </w:tcPr>
          <w:p w14:paraId="5EB2A87E" w14:textId="77777777" w:rsidR="003A5F96" w:rsidRPr="00847F51" w:rsidRDefault="003A5F96" w:rsidP="003A5F96">
            <w:pPr>
              <w:jc w:val="center"/>
            </w:pPr>
          </w:p>
        </w:tc>
        <w:tc>
          <w:tcPr>
            <w:tcW w:w="3768" w:type="pct"/>
            <w:vAlign w:val="bottom"/>
          </w:tcPr>
          <w:p w14:paraId="06F6CFC1" w14:textId="77777777" w:rsidR="003A5F96" w:rsidRPr="00847F51" w:rsidRDefault="003A5F96" w:rsidP="009D0856"/>
        </w:tc>
        <w:tc>
          <w:tcPr>
            <w:tcW w:w="333" w:type="pct"/>
          </w:tcPr>
          <w:p w14:paraId="458CDAC2" w14:textId="77777777" w:rsidR="003A5F96" w:rsidRPr="00847F51" w:rsidRDefault="003A5F96" w:rsidP="003A5F96">
            <w:pPr>
              <w:jc w:val="center"/>
            </w:pPr>
          </w:p>
        </w:tc>
        <w:tc>
          <w:tcPr>
            <w:tcW w:w="253" w:type="pct"/>
          </w:tcPr>
          <w:p w14:paraId="47B10E6E" w14:textId="77777777" w:rsidR="003A5F96" w:rsidRPr="00847F51" w:rsidRDefault="003A5F96" w:rsidP="003A5F96">
            <w:pPr>
              <w:jc w:val="center"/>
            </w:pPr>
          </w:p>
        </w:tc>
        <w:tc>
          <w:tcPr>
            <w:tcW w:w="214" w:type="pct"/>
          </w:tcPr>
          <w:p w14:paraId="6E837683" w14:textId="77777777" w:rsidR="003A5F96" w:rsidRPr="00847F51" w:rsidRDefault="003A5F96" w:rsidP="003A5F96">
            <w:pPr>
              <w:jc w:val="center"/>
            </w:pPr>
          </w:p>
        </w:tc>
      </w:tr>
      <w:tr w:rsidR="003A5F96" w:rsidRPr="00847F51" w14:paraId="277A3F8F" w14:textId="77777777" w:rsidTr="003A5F96">
        <w:trPr>
          <w:trHeight w:val="283"/>
        </w:trPr>
        <w:tc>
          <w:tcPr>
            <w:tcW w:w="268" w:type="pct"/>
          </w:tcPr>
          <w:p w14:paraId="29E2B046" w14:textId="77777777" w:rsidR="003A5F96" w:rsidRPr="00847F51" w:rsidRDefault="003A5F96" w:rsidP="003A5F96">
            <w:pPr>
              <w:jc w:val="center"/>
            </w:pPr>
            <w:r w:rsidRPr="00847F51">
              <w:t>20.</w:t>
            </w:r>
          </w:p>
        </w:tc>
        <w:tc>
          <w:tcPr>
            <w:tcW w:w="164" w:type="pct"/>
          </w:tcPr>
          <w:p w14:paraId="78912B78" w14:textId="77777777" w:rsidR="003A5F96" w:rsidRPr="00847F51" w:rsidRDefault="003A5F96" w:rsidP="003A5F96">
            <w:pPr>
              <w:jc w:val="center"/>
            </w:pPr>
          </w:p>
        </w:tc>
        <w:tc>
          <w:tcPr>
            <w:tcW w:w="3768" w:type="pct"/>
            <w:vAlign w:val="bottom"/>
          </w:tcPr>
          <w:p w14:paraId="743D83B7" w14:textId="77777777" w:rsidR="003A5F96" w:rsidRPr="00847F51" w:rsidRDefault="003A5F96" w:rsidP="003A5F96">
            <w:pPr>
              <w:jc w:val="both"/>
            </w:pPr>
            <w:r w:rsidRPr="00847F51">
              <w:t>Analyze how LinkedIn mining techniques can extract valuable insights and trends regarding professional networking behavior, job market dynamics, skill demand, and industry trends, facilitating strategic decision-making for individuals, organizations, and policymakers.</w:t>
            </w:r>
          </w:p>
        </w:tc>
        <w:tc>
          <w:tcPr>
            <w:tcW w:w="333" w:type="pct"/>
          </w:tcPr>
          <w:p w14:paraId="76F2FDAF" w14:textId="77777777" w:rsidR="003A5F96" w:rsidRPr="00847F51" w:rsidRDefault="003A5F96" w:rsidP="003A5F96">
            <w:pPr>
              <w:jc w:val="center"/>
            </w:pPr>
            <w:r w:rsidRPr="00847F51">
              <w:t>CO4</w:t>
            </w:r>
          </w:p>
        </w:tc>
        <w:tc>
          <w:tcPr>
            <w:tcW w:w="253" w:type="pct"/>
          </w:tcPr>
          <w:p w14:paraId="62FB2CAA" w14:textId="77777777" w:rsidR="003A5F96" w:rsidRPr="00847F51" w:rsidRDefault="003A5F96" w:rsidP="003A5F96">
            <w:pPr>
              <w:jc w:val="center"/>
            </w:pPr>
            <w:r w:rsidRPr="00847F51">
              <w:t>An</w:t>
            </w:r>
          </w:p>
        </w:tc>
        <w:tc>
          <w:tcPr>
            <w:tcW w:w="214" w:type="pct"/>
          </w:tcPr>
          <w:p w14:paraId="58ED6CF8" w14:textId="77777777" w:rsidR="003A5F96" w:rsidRPr="00847F51" w:rsidRDefault="003A5F96" w:rsidP="003A5F96">
            <w:pPr>
              <w:jc w:val="center"/>
            </w:pPr>
            <w:r w:rsidRPr="00847F51">
              <w:t>12</w:t>
            </w:r>
          </w:p>
        </w:tc>
      </w:tr>
      <w:tr w:rsidR="003A5F96" w:rsidRPr="00847F51" w14:paraId="7470A02D" w14:textId="77777777" w:rsidTr="003A5F96">
        <w:trPr>
          <w:trHeight w:val="283"/>
        </w:trPr>
        <w:tc>
          <w:tcPr>
            <w:tcW w:w="268" w:type="pct"/>
          </w:tcPr>
          <w:p w14:paraId="17E52625" w14:textId="77777777" w:rsidR="003A5F96" w:rsidRPr="00847F51" w:rsidRDefault="003A5F96" w:rsidP="003A5F96">
            <w:pPr>
              <w:jc w:val="center"/>
            </w:pPr>
          </w:p>
        </w:tc>
        <w:tc>
          <w:tcPr>
            <w:tcW w:w="164" w:type="pct"/>
          </w:tcPr>
          <w:p w14:paraId="4CF52113" w14:textId="77777777" w:rsidR="003A5F96" w:rsidRPr="00847F51" w:rsidRDefault="003A5F96" w:rsidP="003A5F96">
            <w:pPr>
              <w:jc w:val="center"/>
            </w:pPr>
          </w:p>
        </w:tc>
        <w:tc>
          <w:tcPr>
            <w:tcW w:w="3768" w:type="pct"/>
            <w:vAlign w:val="bottom"/>
          </w:tcPr>
          <w:p w14:paraId="7302A240" w14:textId="77777777" w:rsidR="003A5F96" w:rsidRPr="00847F51" w:rsidRDefault="003A5F96" w:rsidP="009D0856"/>
        </w:tc>
        <w:tc>
          <w:tcPr>
            <w:tcW w:w="333" w:type="pct"/>
          </w:tcPr>
          <w:p w14:paraId="471774F9" w14:textId="77777777" w:rsidR="003A5F96" w:rsidRPr="00847F51" w:rsidRDefault="003A5F96" w:rsidP="003A5F96">
            <w:pPr>
              <w:jc w:val="center"/>
            </w:pPr>
          </w:p>
        </w:tc>
        <w:tc>
          <w:tcPr>
            <w:tcW w:w="253" w:type="pct"/>
          </w:tcPr>
          <w:p w14:paraId="69EF5AE2" w14:textId="77777777" w:rsidR="003A5F96" w:rsidRPr="00847F51" w:rsidRDefault="003A5F96" w:rsidP="003A5F96">
            <w:pPr>
              <w:jc w:val="center"/>
            </w:pPr>
          </w:p>
        </w:tc>
        <w:tc>
          <w:tcPr>
            <w:tcW w:w="214" w:type="pct"/>
          </w:tcPr>
          <w:p w14:paraId="1E7E758F" w14:textId="77777777" w:rsidR="003A5F96" w:rsidRPr="00847F51" w:rsidRDefault="003A5F96" w:rsidP="003A5F96">
            <w:pPr>
              <w:jc w:val="center"/>
            </w:pPr>
          </w:p>
        </w:tc>
      </w:tr>
      <w:tr w:rsidR="003A5F96" w:rsidRPr="00847F51" w14:paraId="08F6DFBC" w14:textId="77777777" w:rsidTr="003A5F96">
        <w:trPr>
          <w:trHeight w:val="283"/>
        </w:trPr>
        <w:tc>
          <w:tcPr>
            <w:tcW w:w="268" w:type="pct"/>
          </w:tcPr>
          <w:p w14:paraId="1FBDC527" w14:textId="77777777" w:rsidR="003A5F96" w:rsidRPr="00847F51" w:rsidRDefault="003A5F96" w:rsidP="003A5F96">
            <w:pPr>
              <w:jc w:val="center"/>
            </w:pPr>
            <w:r w:rsidRPr="00847F51">
              <w:t>21.</w:t>
            </w:r>
          </w:p>
        </w:tc>
        <w:tc>
          <w:tcPr>
            <w:tcW w:w="164" w:type="pct"/>
          </w:tcPr>
          <w:p w14:paraId="4E4124BC" w14:textId="77777777" w:rsidR="003A5F96" w:rsidRPr="00847F51" w:rsidRDefault="003A5F96" w:rsidP="003A5F96">
            <w:pPr>
              <w:jc w:val="center"/>
            </w:pPr>
          </w:p>
        </w:tc>
        <w:tc>
          <w:tcPr>
            <w:tcW w:w="3768" w:type="pct"/>
            <w:vAlign w:val="bottom"/>
          </w:tcPr>
          <w:p w14:paraId="342B29A6" w14:textId="77777777" w:rsidR="003A5F96" w:rsidRPr="00847F51" w:rsidRDefault="003A5F96" w:rsidP="009D0856">
            <w:r w:rsidRPr="00847F51">
              <w:t>Explain aspect-based sentiment analysis in detail with real-world examples.</w:t>
            </w:r>
          </w:p>
        </w:tc>
        <w:tc>
          <w:tcPr>
            <w:tcW w:w="333" w:type="pct"/>
          </w:tcPr>
          <w:p w14:paraId="76E9879D" w14:textId="77777777" w:rsidR="003A5F96" w:rsidRPr="00847F51" w:rsidRDefault="003A5F96" w:rsidP="003A5F96">
            <w:pPr>
              <w:jc w:val="center"/>
            </w:pPr>
            <w:r w:rsidRPr="00847F51">
              <w:t>CO5</w:t>
            </w:r>
          </w:p>
        </w:tc>
        <w:tc>
          <w:tcPr>
            <w:tcW w:w="253" w:type="pct"/>
          </w:tcPr>
          <w:p w14:paraId="780488B8" w14:textId="77777777" w:rsidR="003A5F96" w:rsidRPr="00847F51" w:rsidRDefault="003A5F96" w:rsidP="003A5F96">
            <w:pPr>
              <w:jc w:val="center"/>
            </w:pPr>
            <w:r w:rsidRPr="00847F51">
              <w:t>A</w:t>
            </w:r>
          </w:p>
        </w:tc>
        <w:tc>
          <w:tcPr>
            <w:tcW w:w="214" w:type="pct"/>
          </w:tcPr>
          <w:p w14:paraId="60FDF041" w14:textId="77777777" w:rsidR="003A5F96" w:rsidRPr="00847F51" w:rsidRDefault="003A5F96" w:rsidP="003A5F96">
            <w:pPr>
              <w:jc w:val="center"/>
            </w:pPr>
            <w:r w:rsidRPr="00847F51">
              <w:t>12</w:t>
            </w:r>
          </w:p>
        </w:tc>
      </w:tr>
      <w:tr w:rsidR="003A5F96" w:rsidRPr="00847F51" w14:paraId="00165F43" w14:textId="77777777" w:rsidTr="003A5F96">
        <w:trPr>
          <w:trHeight w:val="283"/>
        </w:trPr>
        <w:tc>
          <w:tcPr>
            <w:tcW w:w="268" w:type="pct"/>
          </w:tcPr>
          <w:p w14:paraId="01F1D4EA" w14:textId="77777777" w:rsidR="003A5F96" w:rsidRPr="00847F51" w:rsidRDefault="003A5F96" w:rsidP="003A5F96">
            <w:pPr>
              <w:jc w:val="center"/>
            </w:pPr>
          </w:p>
        </w:tc>
        <w:tc>
          <w:tcPr>
            <w:tcW w:w="164" w:type="pct"/>
          </w:tcPr>
          <w:p w14:paraId="3581CF87" w14:textId="77777777" w:rsidR="003A5F96" w:rsidRPr="00847F51" w:rsidRDefault="003A5F96" w:rsidP="003A5F96">
            <w:pPr>
              <w:jc w:val="center"/>
            </w:pPr>
          </w:p>
        </w:tc>
        <w:tc>
          <w:tcPr>
            <w:tcW w:w="3768" w:type="pct"/>
            <w:vAlign w:val="bottom"/>
          </w:tcPr>
          <w:p w14:paraId="50034290" w14:textId="77777777" w:rsidR="003A5F96" w:rsidRPr="00847F51" w:rsidRDefault="003A5F96" w:rsidP="009D0856"/>
        </w:tc>
        <w:tc>
          <w:tcPr>
            <w:tcW w:w="333" w:type="pct"/>
          </w:tcPr>
          <w:p w14:paraId="281D7AF6" w14:textId="77777777" w:rsidR="003A5F96" w:rsidRPr="00847F51" w:rsidRDefault="003A5F96" w:rsidP="003A5F96">
            <w:pPr>
              <w:jc w:val="center"/>
            </w:pPr>
          </w:p>
        </w:tc>
        <w:tc>
          <w:tcPr>
            <w:tcW w:w="253" w:type="pct"/>
          </w:tcPr>
          <w:p w14:paraId="0E02F162" w14:textId="77777777" w:rsidR="003A5F96" w:rsidRPr="00847F51" w:rsidRDefault="003A5F96" w:rsidP="003A5F96">
            <w:pPr>
              <w:jc w:val="center"/>
            </w:pPr>
          </w:p>
        </w:tc>
        <w:tc>
          <w:tcPr>
            <w:tcW w:w="214" w:type="pct"/>
          </w:tcPr>
          <w:p w14:paraId="21F2F10E" w14:textId="77777777" w:rsidR="003A5F96" w:rsidRPr="00847F51" w:rsidRDefault="003A5F96" w:rsidP="003A5F96">
            <w:pPr>
              <w:jc w:val="center"/>
            </w:pPr>
          </w:p>
        </w:tc>
      </w:tr>
      <w:tr w:rsidR="003A5F96" w:rsidRPr="00847F51" w14:paraId="1F0A40E7" w14:textId="77777777" w:rsidTr="003A5F96">
        <w:trPr>
          <w:trHeight w:val="283"/>
        </w:trPr>
        <w:tc>
          <w:tcPr>
            <w:tcW w:w="268" w:type="pct"/>
          </w:tcPr>
          <w:p w14:paraId="75513127" w14:textId="77777777" w:rsidR="003A5F96" w:rsidRPr="00847F51" w:rsidRDefault="003A5F96" w:rsidP="003A5F96">
            <w:pPr>
              <w:jc w:val="center"/>
            </w:pPr>
            <w:r w:rsidRPr="00847F51">
              <w:t>22.</w:t>
            </w:r>
          </w:p>
        </w:tc>
        <w:tc>
          <w:tcPr>
            <w:tcW w:w="164" w:type="pct"/>
          </w:tcPr>
          <w:p w14:paraId="46D79EA1" w14:textId="77777777" w:rsidR="003A5F96" w:rsidRPr="00847F51" w:rsidRDefault="003A5F96" w:rsidP="003A5F96">
            <w:pPr>
              <w:jc w:val="center"/>
            </w:pPr>
          </w:p>
        </w:tc>
        <w:tc>
          <w:tcPr>
            <w:tcW w:w="3768" w:type="pct"/>
            <w:vAlign w:val="bottom"/>
          </w:tcPr>
          <w:p w14:paraId="58ED5889" w14:textId="77777777" w:rsidR="003A5F96" w:rsidRPr="00847F51" w:rsidRDefault="003A5F96" w:rsidP="003A5F96">
            <w:pPr>
              <w:jc w:val="both"/>
            </w:pPr>
            <w:r w:rsidRPr="00847F51">
              <w:t>Explain how the eigenvector centrality algorithm assesses the significance or influence of nodes within a network, and what factors play a crucial role in determining the ranking of these nodes.</w:t>
            </w:r>
          </w:p>
        </w:tc>
        <w:tc>
          <w:tcPr>
            <w:tcW w:w="333" w:type="pct"/>
          </w:tcPr>
          <w:p w14:paraId="246A55A4" w14:textId="77777777" w:rsidR="003A5F96" w:rsidRPr="00847F51" w:rsidRDefault="003A5F96" w:rsidP="003A5F96">
            <w:pPr>
              <w:jc w:val="center"/>
            </w:pPr>
            <w:r w:rsidRPr="00847F51">
              <w:t>CO3</w:t>
            </w:r>
          </w:p>
        </w:tc>
        <w:tc>
          <w:tcPr>
            <w:tcW w:w="253" w:type="pct"/>
          </w:tcPr>
          <w:p w14:paraId="1E642E33" w14:textId="77777777" w:rsidR="003A5F96" w:rsidRPr="00847F51" w:rsidRDefault="003A5F96" w:rsidP="003A5F96">
            <w:pPr>
              <w:jc w:val="center"/>
            </w:pPr>
            <w:r w:rsidRPr="00847F51">
              <w:t>A</w:t>
            </w:r>
          </w:p>
        </w:tc>
        <w:tc>
          <w:tcPr>
            <w:tcW w:w="214" w:type="pct"/>
          </w:tcPr>
          <w:p w14:paraId="044D2828" w14:textId="77777777" w:rsidR="003A5F96" w:rsidRPr="00847F51" w:rsidRDefault="003A5F96" w:rsidP="003A5F96">
            <w:pPr>
              <w:jc w:val="center"/>
            </w:pPr>
            <w:r w:rsidRPr="00847F51">
              <w:t>12</w:t>
            </w:r>
          </w:p>
        </w:tc>
      </w:tr>
      <w:tr w:rsidR="003A5F96" w:rsidRPr="00847F51" w14:paraId="5A4FB27E" w14:textId="77777777" w:rsidTr="003A5F96">
        <w:trPr>
          <w:trHeight w:val="283"/>
        </w:trPr>
        <w:tc>
          <w:tcPr>
            <w:tcW w:w="268" w:type="pct"/>
          </w:tcPr>
          <w:p w14:paraId="6768A480" w14:textId="77777777" w:rsidR="003A5F96" w:rsidRPr="00847F51" w:rsidRDefault="003A5F96" w:rsidP="003A5F96">
            <w:pPr>
              <w:jc w:val="center"/>
            </w:pPr>
          </w:p>
        </w:tc>
        <w:tc>
          <w:tcPr>
            <w:tcW w:w="164" w:type="pct"/>
          </w:tcPr>
          <w:p w14:paraId="347BA063" w14:textId="77777777" w:rsidR="003A5F96" w:rsidRPr="00847F51" w:rsidRDefault="003A5F96" w:rsidP="003A5F96">
            <w:pPr>
              <w:jc w:val="center"/>
            </w:pPr>
          </w:p>
        </w:tc>
        <w:tc>
          <w:tcPr>
            <w:tcW w:w="3768" w:type="pct"/>
            <w:vAlign w:val="bottom"/>
          </w:tcPr>
          <w:p w14:paraId="05C4C04C" w14:textId="77777777" w:rsidR="003A5F96" w:rsidRPr="00847F51" w:rsidRDefault="003A5F96" w:rsidP="009D0856"/>
        </w:tc>
        <w:tc>
          <w:tcPr>
            <w:tcW w:w="333" w:type="pct"/>
          </w:tcPr>
          <w:p w14:paraId="6811DE47" w14:textId="77777777" w:rsidR="003A5F96" w:rsidRPr="00847F51" w:rsidRDefault="003A5F96" w:rsidP="003A5F96">
            <w:pPr>
              <w:jc w:val="center"/>
            </w:pPr>
          </w:p>
        </w:tc>
        <w:tc>
          <w:tcPr>
            <w:tcW w:w="253" w:type="pct"/>
          </w:tcPr>
          <w:p w14:paraId="10892C41" w14:textId="77777777" w:rsidR="003A5F96" w:rsidRPr="00847F51" w:rsidRDefault="003A5F96" w:rsidP="003A5F96">
            <w:pPr>
              <w:jc w:val="center"/>
            </w:pPr>
          </w:p>
        </w:tc>
        <w:tc>
          <w:tcPr>
            <w:tcW w:w="214" w:type="pct"/>
          </w:tcPr>
          <w:p w14:paraId="797360A6" w14:textId="77777777" w:rsidR="003A5F96" w:rsidRPr="00847F51" w:rsidRDefault="003A5F96" w:rsidP="003A5F96">
            <w:pPr>
              <w:jc w:val="center"/>
            </w:pPr>
          </w:p>
        </w:tc>
      </w:tr>
      <w:tr w:rsidR="003A5F96" w:rsidRPr="00847F51" w14:paraId="1D6FC574" w14:textId="77777777" w:rsidTr="003A5F96">
        <w:trPr>
          <w:trHeight w:val="283"/>
        </w:trPr>
        <w:tc>
          <w:tcPr>
            <w:tcW w:w="268" w:type="pct"/>
          </w:tcPr>
          <w:p w14:paraId="3E7F8515" w14:textId="77777777" w:rsidR="003A5F96" w:rsidRPr="00847F51" w:rsidRDefault="003A5F96" w:rsidP="003A5F96">
            <w:pPr>
              <w:jc w:val="center"/>
            </w:pPr>
            <w:r w:rsidRPr="00847F51">
              <w:t>23.</w:t>
            </w:r>
          </w:p>
        </w:tc>
        <w:tc>
          <w:tcPr>
            <w:tcW w:w="164" w:type="pct"/>
          </w:tcPr>
          <w:p w14:paraId="3D215364" w14:textId="77777777" w:rsidR="003A5F96" w:rsidRPr="00847F51" w:rsidRDefault="003A5F96" w:rsidP="003A5F96">
            <w:pPr>
              <w:jc w:val="center"/>
            </w:pPr>
          </w:p>
        </w:tc>
        <w:tc>
          <w:tcPr>
            <w:tcW w:w="3768" w:type="pct"/>
            <w:vAlign w:val="bottom"/>
          </w:tcPr>
          <w:p w14:paraId="4288F839" w14:textId="77777777" w:rsidR="003A5F96" w:rsidRPr="00847F51" w:rsidRDefault="003A5F96" w:rsidP="009D0856">
            <w:r w:rsidRPr="00847F51">
              <w:t>Discuss text and web pre-processing in the information retrieval system.</w:t>
            </w:r>
          </w:p>
        </w:tc>
        <w:tc>
          <w:tcPr>
            <w:tcW w:w="333" w:type="pct"/>
          </w:tcPr>
          <w:p w14:paraId="1BA774D5" w14:textId="77777777" w:rsidR="003A5F96" w:rsidRPr="00847F51" w:rsidRDefault="003A5F96" w:rsidP="003A5F96">
            <w:pPr>
              <w:jc w:val="center"/>
            </w:pPr>
            <w:r w:rsidRPr="00847F51">
              <w:t>CO2</w:t>
            </w:r>
          </w:p>
        </w:tc>
        <w:tc>
          <w:tcPr>
            <w:tcW w:w="253" w:type="pct"/>
          </w:tcPr>
          <w:p w14:paraId="0239C5DB" w14:textId="77777777" w:rsidR="003A5F96" w:rsidRPr="00847F51" w:rsidRDefault="003A5F96" w:rsidP="003A5F96">
            <w:pPr>
              <w:jc w:val="center"/>
            </w:pPr>
            <w:r w:rsidRPr="00847F51">
              <w:t>U</w:t>
            </w:r>
          </w:p>
        </w:tc>
        <w:tc>
          <w:tcPr>
            <w:tcW w:w="214" w:type="pct"/>
          </w:tcPr>
          <w:p w14:paraId="7D68180E" w14:textId="77777777" w:rsidR="003A5F96" w:rsidRPr="00847F51" w:rsidRDefault="003A5F96" w:rsidP="003A5F96">
            <w:pPr>
              <w:jc w:val="center"/>
            </w:pPr>
            <w:r w:rsidRPr="00847F51">
              <w:t>12</w:t>
            </w:r>
          </w:p>
        </w:tc>
      </w:tr>
      <w:tr w:rsidR="003A5F96" w:rsidRPr="00847F51" w14:paraId="0C569F8D" w14:textId="77777777" w:rsidTr="003A5F96">
        <w:trPr>
          <w:trHeight w:val="397"/>
        </w:trPr>
        <w:tc>
          <w:tcPr>
            <w:tcW w:w="5000" w:type="pct"/>
            <w:gridSpan w:val="6"/>
            <w:vAlign w:val="center"/>
          </w:tcPr>
          <w:p w14:paraId="63F6C0FD" w14:textId="77777777" w:rsidR="003A5F96" w:rsidRPr="00847F51" w:rsidRDefault="003A5F96" w:rsidP="003A5F96">
            <w:pPr>
              <w:jc w:val="center"/>
              <w:rPr>
                <w:b/>
                <w:bCs/>
              </w:rPr>
            </w:pPr>
            <w:r w:rsidRPr="00847F51">
              <w:rPr>
                <w:b/>
                <w:bCs/>
              </w:rPr>
              <w:t>COMPULSORY QUESTION</w:t>
            </w:r>
          </w:p>
        </w:tc>
      </w:tr>
      <w:tr w:rsidR="003A5F96" w:rsidRPr="00847F51" w14:paraId="776BB67F" w14:textId="77777777" w:rsidTr="003A5F96">
        <w:trPr>
          <w:trHeight w:val="283"/>
        </w:trPr>
        <w:tc>
          <w:tcPr>
            <w:tcW w:w="268" w:type="pct"/>
          </w:tcPr>
          <w:p w14:paraId="72339E70" w14:textId="77777777" w:rsidR="003A5F96" w:rsidRPr="00847F51" w:rsidRDefault="003A5F96" w:rsidP="003A5F96">
            <w:pPr>
              <w:jc w:val="center"/>
            </w:pPr>
            <w:r w:rsidRPr="00847F51">
              <w:t>24.</w:t>
            </w:r>
          </w:p>
        </w:tc>
        <w:tc>
          <w:tcPr>
            <w:tcW w:w="164" w:type="pct"/>
          </w:tcPr>
          <w:p w14:paraId="4152340F" w14:textId="77777777" w:rsidR="003A5F96" w:rsidRPr="00847F51" w:rsidRDefault="003A5F96" w:rsidP="003A5F96">
            <w:pPr>
              <w:jc w:val="center"/>
            </w:pPr>
          </w:p>
        </w:tc>
        <w:tc>
          <w:tcPr>
            <w:tcW w:w="3768" w:type="pct"/>
            <w:vAlign w:val="bottom"/>
          </w:tcPr>
          <w:p w14:paraId="09A40995" w14:textId="77777777" w:rsidR="003A5F96" w:rsidRPr="00847F51" w:rsidRDefault="003A5F96" w:rsidP="003A5F96">
            <w:pPr>
              <w:jc w:val="both"/>
            </w:pPr>
            <w:r w:rsidRPr="00847F51">
              <w:t>Summarize the various classical recommendation algorithms used in recommender systems.</w:t>
            </w:r>
          </w:p>
        </w:tc>
        <w:tc>
          <w:tcPr>
            <w:tcW w:w="333" w:type="pct"/>
          </w:tcPr>
          <w:p w14:paraId="75103C58" w14:textId="77777777" w:rsidR="003A5F96" w:rsidRPr="00847F51" w:rsidRDefault="003A5F96" w:rsidP="003A5F96">
            <w:pPr>
              <w:jc w:val="center"/>
            </w:pPr>
            <w:r w:rsidRPr="00847F51">
              <w:t>CO6</w:t>
            </w:r>
          </w:p>
        </w:tc>
        <w:tc>
          <w:tcPr>
            <w:tcW w:w="253" w:type="pct"/>
          </w:tcPr>
          <w:p w14:paraId="0AE7E40C" w14:textId="77777777" w:rsidR="003A5F96" w:rsidRPr="00847F51" w:rsidRDefault="003A5F96" w:rsidP="003A5F96">
            <w:pPr>
              <w:jc w:val="center"/>
            </w:pPr>
            <w:r w:rsidRPr="00847F51">
              <w:t>U</w:t>
            </w:r>
          </w:p>
        </w:tc>
        <w:tc>
          <w:tcPr>
            <w:tcW w:w="214" w:type="pct"/>
          </w:tcPr>
          <w:p w14:paraId="7D245F5F" w14:textId="77777777" w:rsidR="003A5F96" w:rsidRPr="00847F51" w:rsidRDefault="003A5F96" w:rsidP="003A5F96">
            <w:pPr>
              <w:jc w:val="center"/>
            </w:pPr>
            <w:r w:rsidRPr="00847F51">
              <w:t>12</w:t>
            </w:r>
          </w:p>
        </w:tc>
      </w:tr>
    </w:tbl>
    <w:p w14:paraId="7A45110E" w14:textId="77777777" w:rsidR="003A5F96" w:rsidRDefault="003A5F96" w:rsidP="002E336A"/>
    <w:p w14:paraId="46AC4E15"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B3C492E"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362545B1" w14:textId="77777777" w:rsidTr="005C5F4B">
        <w:trPr>
          <w:trHeight w:val="283"/>
        </w:trPr>
        <w:tc>
          <w:tcPr>
            <w:tcW w:w="670" w:type="dxa"/>
          </w:tcPr>
          <w:p w14:paraId="32D0437A" w14:textId="77777777" w:rsidR="003A5F96" w:rsidRPr="0051318C" w:rsidRDefault="003A5F96" w:rsidP="003A5F96">
            <w:pPr>
              <w:rPr>
                <w:sz w:val="22"/>
                <w:szCs w:val="22"/>
              </w:rPr>
            </w:pPr>
          </w:p>
        </w:tc>
        <w:tc>
          <w:tcPr>
            <w:tcW w:w="9820" w:type="dxa"/>
          </w:tcPr>
          <w:p w14:paraId="7AB96A05" w14:textId="77777777" w:rsidR="003A5F96" w:rsidRPr="0051318C" w:rsidRDefault="003A5F96" w:rsidP="003A5F96">
            <w:pPr>
              <w:jc w:val="center"/>
              <w:rPr>
                <w:b/>
                <w:sz w:val="22"/>
                <w:szCs w:val="22"/>
              </w:rPr>
            </w:pPr>
            <w:r w:rsidRPr="0051318C">
              <w:rPr>
                <w:b/>
                <w:sz w:val="22"/>
                <w:szCs w:val="22"/>
              </w:rPr>
              <w:t>COURSE OUTCOMES</w:t>
            </w:r>
          </w:p>
        </w:tc>
      </w:tr>
      <w:tr w:rsidR="003A5F96" w14:paraId="4835C7A2" w14:textId="77777777" w:rsidTr="003A5F96">
        <w:trPr>
          <w:trHeight w:val="283"/>
        </w:trPr>
        <w:tc>
          <w:tcPr>
            <w:tcW w:w="670" w:type="dxa"/>
          </w:tcPr>
          <w:p w14:paraId="4EEF6527" w14:textId="77777777" w:rsidR="003A5F96" w:rsidRPr="00302FF6" w:rsidRDefault="003A5F96" w:rsidP="003A5F96">
            <w:pPr>
              <w:rPr>
                <w:b/>
                <w:bCs/>
                <w:sz w:val="22"/>
                <w:szCs w:val="22"/>
              </w:rPr>
            </w:pPr>
            <w:r w:rsidRPr="00302FF6">
              <w:rPr>
                <w:b/>
                <w:bCs/>
                <w:sz w:val="22"/>
                <w:szCs w:val="22"/>
              </w:rPr>
              <w:t>CO1</w:t>
            </w:r>
          </w:p>
        </w:tc>
        <w:tc>
          <w:tcPr>
            <w:tcW w:w="9820" w:type="dxa"/>
          </w:tcPr>
          <w:p w14:paraId="51085871" w14:textId="77777777" w:rsidR="003A5F96" w:rsidRPr="0051318C" w:rsidRDefault="003A5F96" w:rsidP="003A5F96">
            <w:pPr>
              <w:jc w:val="both"/>
              <w:rPr>
                <w:sz w:val="22"/>
                <w:szCs w:val="22"/>
              </w:rPr>
            </w:pPr>
            <w:r w:rsidRPr="00A0673D">
              <w:t>Understand the concept of social media analytics and its significance</w:t>
            </w:r>
          </w:p>
        </w:tc>
      </w:tr>
      <w:tr w:rsidR="003A5F96" w14:paraId="12AC524E" w14:textId="77777777" w:rsidTr="003A5F96">
        <w:trPr>
          <w:trHeight w:val="283"/>
        </w:trPr>
        <w:tc>
          <w:tcPr>
            <w:tcW w:w="670" w:type="dxa"/>
          </w:tcPr>
          <w:p w14:paraId="523870DC" w14:textId="77777777" w:rsidR="003A5F96" w:rsidRPr="00302FF6" w:rsidRDefault="003A5F96" w:rsidP="003A5F96">
            <w:pPr>
              <w:rPr>
                <w:b/>
                <w:bCs/>
                <w:sz w:val="22"/>
                <w:szCs w:val="22"/>
              </w:rPr>
            </w:pPr>
            <w:r w:rsidRPr="00302FF6">
              <w:rPr>
                <w:b/>
                <w:bCs/>
                <w:sz w:val="22"/>
                <w:szCs w:val="22"/>
              </w:rPr>
              <w:t>CO2</w:t>
            </w:r>
          </w:p>
        </w:tc>
        <w:tc>
          <w:tcPr>
            <w:tcW w:w="9820" w:type="dxa"/>
          </w:tcPr>
          <w:p w14:paraId="5A4E8E0C" w14:textId="77777777" w:rsidR="003A5F96" w:rsidRPr="0051318C" w:rsidRDefault="003A5F96" w:rsidP="003A5F96">
            <w:pPr>
              <w:jc w:val="both"/>
              <w:rPr>
                <w:sz w:val="22"/>
                <w:szCs w:val="22"/>
              </w:rPr>
            </w:pPr>
            <w:r w:rsidRPr="00A0673D">
              <w:t>Apply web analytics to the realistic data sets</w:t>
            </w:r>
          </w:p>
        </w:tc>
      </w:tr>
      <w:tr w:rsidR="003A5F96" w14:paraId="36622730" w14:textId="77777777" w:rsidTr="005C5F4B">
        <w:trPr>
          <w:trHeight w:val="283"/>
        </w:trPr>
        <w:tc>
          <w:tcPr>
            <w:tcW w:w="670" w:type="dxa"/>
          </w:tcPr>
          <w:p w14:paraId="77DE3C0C" w14:textId="77777777" w:rsidR="003A5F96" w:rsidRPr="00302FF6" w:rsidRDefault="003A5F96" w:rsidP="003A5F96">
            <w:pPr>
              <w:rPr>
                <w:b/>
                <w:bCs/>
                <w:sz w:val="22"/>
                <w:szCs w:val="22"/>
              </w:rPr>
            </w:pPr>
            <w:r w:rsidRPr="00302FF6">
              <w:rPr>
                <w:b/>
                <w:bCs/>
                <w:sz w:val="22"/>
                <w:szCs w:val="22"/>
              </w:rPr>
              <w:t>CO3</w:t>
            </w:r>
          </w:p>
        </w:tc>
        <w:tc>
          <w:tcPr>
            <w:tcW w:w="9820" w:type="dxa"/>
            <w:vAlign w:val="center"/>
          </w:tcPr>
          <w:p w14:paraId="23B27DAA" w14:textId="77777777" w:rsidR="003A5F96" w:rsidRPr="003B62AE" w:rsidRDefault="003A5F96" w:rsidP="003A5F96">
            <w:pPr>
              <w:jc w:val="both"/>
            </w:pPr>
            <w:r>
              <w:t>A</w:t>
            </w:r>
            <w:r w:rsidRPr="003B62AE">
              <w:t>nalyse social network data to identify important social actors, subgroups and network properties in</w:t>
            </w:r>
          </w:p>
          <w:p w14:paraId="118BAC6A" w14:textId="77777777" w:rsidR="003A5F96" w:rsidRPr="0051318C" w:rsidRDefault="003A5F96" w:rsidP="003A5F96">
            <w:pPr>
              <w:jc w:val="both"/>
              <w:rPr>
                <w:sz w:val="22"/>
                <w:szCs w:val="22"/>
              </w:rPr>
            </w:pPr>
            <w:r w:rsidRPr="003B62AE">
              <w:t>social media sites.</w:t>
            </w:r>
          </w:p>
        </w:tc>
      </w:tr>
      <w:tr w:rsidR="003A5F96" w14:paraId="4C351EE8" w14:textId="77777777" w:rsidTr="003A5F96">
        <w:trPr>
          <w:trHeight w:val="283"/>
        </w:trPr>
        <w:tc>
          <w:tcPr>
            <w:tcW w:w="670" w:type="dxa"/>
          </w:tcPr>
          <w:p w14:paraId="6E863D9E" w14:textId="77777777" w:rsidR="003A5F96" w:rsidRPr="00302FF6" w:rsidRDefault="003A5F96" w:rsidP="003A5F96">
            <w:pPr>
              <w:rPr>
                <w:b/>
                <w:bCs/>
                <w:sz w:val="22"/>
                <w:szCs w:val="22"/>
              </w:rPr>
            </w:pPr>
            <w:r w:rsidRPr="00302FF6">
              <w:rPr>
                <w:b/>
                <w:bCs/>
                <w:sz w:val="22"/>
                <w:szCs w:val="22"/>
              </w:rPr>
              <w:t>CO4</w:t>
            </w:r>
          </w:p>
        </w:tc>
        <w:tc>
          <w:tcPr>
            <w:tcW w:w="9820" w:type="dxa"/>
          </w:tcPr>
          <w:p w14:paraId="2EF6C6CB" w14:textId="77777777" w:rsidR="003A5F96" w:rsidRPr="0051318C" w:rsidRDefault="003A5F96" w:rsidP="003A5F96">
            <w:pPr>
              <w:jc w:val="both"/>
              <w:rPr>
                <w:sz w:val="22"/>
                <w:szCs w:val="22"/>
              </w:rPr>
            </w:pPr>
            <w:r w:rsidRPr="00541D26">
              <w:t>Illustrate solutions to the emerging problems with social media</w:t>
            </w:r>
          </w:p>
        </w:tc>
      </w:tr>
      <w:tr w:rsidR="003A5F96" w14:paraId="61DFF591" w14:textId="77777777" w:rsidTr="003A5F96">
        <w:trPr>
          <w:trHeight w:val="283"/>
        </w:trPr>
        <w:tc>
          <w:tcPr>
            <w:tcW w:w="670" w:type="dxa"/>
          </w:tcPr>
          <w:p w14:paraId="2CEF76DC" w14:textId="77777777" w:rsidR="003A5F96" w:rsidRPr="00302FF6" w:rsidRDefault="003A5F96" w:rsidP="003A5F96">
            <w:pPr>
              <w:rPr>
                <w:b/>
                <w:bCs/>
                <w:sz w:val="22"/>
                <w:szCs w:val="22"/>
              </w:rPr>
            </w:pPr>
            <w:r w:rsidRPr="00302FF6">
              <w:rPr>
                <w:b/>
                <w:bCs/>
                <w:sz w:val="22"/>
                <w:szCs w:val="22"/>
              </w:rPr>
              <w:t>CO5</w:t>
            </w:r>
          </w:p>
        </w:tc>
        <w:tc>
          <w:tcPr>
            <w:tcW w:w="9820" w:type="dxa"/>
          </w:tcPr>
          <w:p w14:paraId="79AFA1D2" w14:textId="77777777" w:rsidR="003A5F96" w:rsidRPr="0051318C" w:rsidRDefault="003A5F96" w:rsidP="003A5F96">
            <w:pPr>
              <w:jc w:val="both"/>
              <w:rPr>
                <w:sz w:val="22"/>
                <w:szCs w:val="22"/>
              </w:rPr>
            </w:pPr>
            <w:r w:rsidRPr="00541D26">
              <w:t>Design new solutions to opinion extraction, sentiment classification problems</w:t>
            </w:r>
          </w:p>
        </w:tc>
      </w:tr>
      <w:tr w:rsidR="003A5F96" w14:paraId="797DC743" w14:textId="77777777" w:rsidTr="003A5F96">
        <w:trPr>
          <w:trHeight w:val="283"/>
        </w:trPr>
        <w:tc>
          <w:tcPr>
            <w:tcW w:w="670" w:type="dxa"/>
          </w:tcPr>
          <w:p w14:paraId="67DC9450" w14:textId="77777777" w:rsidR="003A5F96" w:rsidRPr="00302FF6" w:rsidRDefault="003A5F96" w:rsidP="003A5F96">
            <w:pPr>
              <w:rPr>
                <w:b/>
                <w:bCs/>
                <w:sz w:val="22"/>
                <w:szCs w:val="22"/>
              </w:rPr>
            </w:pPr>
            <w:r w:rsidRPr="00302FF6">
              <w:rPr>
                <w:b/>
                <w:bCs/>
                <w:sz w:val="22"/>
                <w:szCs w:val="22"/>
              </w:rPr>
              <w:t>CO6</w:t>
            </w:r>
          </w:p>
        </w:tc>
        <w:tc>
          <w:tcPr>
            <w:tcW w:w="9820" w:type="dxa"/>
          </w:tcPr>
          <w:p w14:paraId="1432BCB2" w14:textId="77777777" w:rsidR="003A5F96" w:rsidRPr="0051318C" w:rsidRDefault="003A5F96" w:rsidP="003A5F96">
            <w:pPr>
              <w:jc w:val="both"/>
              <w:rPr>
                <w:sz w:val="22"/>
                <w:szCs w:val="22"/>
              </w:rPr>
            </w:pPr>
            <w:r w:rsidRPr="00541D26">
              <w:t>Summarize the issues in social recommendation systems</w:t>
            </w:r>
          </w:p>
        </w:tc>
      </w:tr>
    </w:tbl>
    <w:p w14:paraId="695243EF"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1FB321B5" w14:textId="77777777" w:rsidTr="00E56E00">
        <w:trPr>
          <w:jc w:val="center"/>
        </w:trPr>
        <w:tc>
          <w:tcPr>
            <w:tcW w:w="6385" w:type="dxa"/>
            <w:gridSpan w:val="8"/>
          </w:tcPr>
          <w:p w14:paraId="14050590"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4CA36BE2" w14:textId="77777777" w:rsidTr="00E56E00">
        <w:trPr>
          <w:jc w:val="center"/>
        </w:trPr>
        <w:tc>
          <w:tcPr>
            <w:tcW w:w="1140" w:type="dxa"/>
          </w:tcPr>
          <w:p w14:paraId="3620DFAA"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26315E77" w14:textId="77777777" w:rsidR="003A5F96" w:rsidRPr="0051318C" w:rsidRDefault="003A5F96" w:rsidP="003A5F96">
            <w:pPr>
              <w:jc w:val="center"/>
              <w:rPr>
                <w:b/>
                <w:sz w:val="22"/>
                <w:szCs w:val="22"/>
              </w:rPr>
            </w:pPr>
            <w:r w:rsidRPr="0051318C">
              <w:rPr>
                <w:b/>
                <w:sz w:val="22"/>
                <w:szCs w:val="22"/>
              </w:rPr>
              <w:t>R</w:t>
            </w:r>
          </w:p>
        </w:tc>
        <w:tc>
          <w:tcPr>
            <w:tcW w:w="708" w:type="dxa"/>
          </w:tcPr>
          <w:p w14:paraId="4F01CFAD" w14:textId="77777777" w:rsidR="003A5F96" w:rsidRPr="0051318C" w:rsidRDefault="003A5F96" w:rsidP="003A5F96">
            <w:pPr>
              <w:jc w:val="center"/>
              <w:rPr>
                <w:b/>
                <w:sz w:val="22"/>
                <w:szCs w:val="22"/>
              </w:rPr>
            </w:pPr>
            <w:r w:rsidRPr="0051318C">
              <w:rPr>
                <w:b/>
                <w:sz w:val="22"/>
                <w:szCs w:val="22"/>
              </w:rPr>
              <w:t>U</w:t>
            </w:r>
          </w:p>
        </w:tc>
        <w:tc>
          <w:tcPr>
            <w:tcW w:w="709" w:type="dxa"/>
          </w:tcPr>
          <w:p w14:paraId="1388EE87" w14:textId="77777777" w:rsidR="003A5F96" w:rsidRPr="0051318C" w:rsidRDefault="003A5F96" w:rsidP="003A5F96">
            <w:pPr>
              <w:jc w:val="center"/>
              <w:rPr>
                <w:b/>
                <w:sz w:val="22"/>
                <w:szCs w:val="22"/>
              </w:rPr>
            </w:pPr>
            <w:r w:rsidRPr="0051318C">
              <w:rPr>
                <w:b/>
                <w:sz w:val="22"/>
                <w:szCs w:val="22"/>
              </w:rPr>
              <w:t>A</w:t>
            </w:r>
          </w:p>
        </w:tc>
        <w:tc>
          <w:tcPr>
            <w:tcW w:w="709" w:type="dxa"/>
          </w:tcPr>
          <w:p w14:paraId="073359E2" w14:textId="77777777" w:rsidR="003A5F96" w:rsidRPr="0051318C" w:rsidRDefault="003A5F96" w:rsidP="003A5F96">
            <w:pPr>
              <w:jc w:val="center"/>
              <w:rPr>
                <w:b/>
                <w:sz w:val="22"/>
                <w:szCs w:val="22"/>
              </w:rPr>
            </w:pPr>
            <w:r w:rsidRPr="0051318C">
              <w:rPr>
                <w:b/>
                <w:sz w:val="22"/>
                <w:szCs w:val="22"/>
              </w:rPr>
              <w:t>An</w:t>
            </w:r>
          </w:p>
        </w:tc>
        <w:tc>
          <w:tcPr>
            <w:tcW w:w="709" w:type="dxa"/>
          </w:tcPr>
          <w:p w14:paraId="580BE65A" w14:textId="77777777" w:rsidR="003A5F96" w:rsidRPr="0051318C" w:rsidRDefault="003A5F96" w:rsidP="003A5F96">
            <w:pPr>
              <w:jc w:val="center"/>
              <w:rPr>
                <w:b/>
                <w:sz w:val="22"/>
                <w:szCs w:val="22"/>
              </w:rPr>
            </w:pPr>
            <w:r w:rsidRPr="0051318C">
              <w:rPr>
                <w:b/>
                <w:sz w:val="22"/>
                <w:szCs w:val="22"/>
              </w:rPr>
              <w:t>E</w:t>
            </w:r>
          </w:p>
        </w:tc>
        <w:tc>
          <w:tcPr>
            <w:tcW w:w="708" w:type="dxa"/>
          </w:tcPr>
          <w:p w14:paraId="5B90EDD3" w14:textId="77777777" w:rsidR="003A5F96" w:rsidRPr="0051318C" w:rsidRDefault="003A5F96" w:rsidP="003A5F96">
            <w:pPr>
              <w:jc w:val="center"/>
              <w:rPr>
                <w:b/>
                <w:sz w:val="22"/>
                <w:szCs w:val="22"/>
              </w:rPr>
            </w:pPr>
            <w:r w:rsidRPr="0051318C">
              <w:rPr>
                <w:b/>
                <w:sz w:val="22"/>
                <w:szCs w:val="22"/>
              </w:rPr>
              <w:t>C</w:t>
            </w:r>
          </w:p>
        </w:tc>
        <w:tc>
          <w:tcPr>
            <w:tcW w:w="993" w:type="dxa"/>
          </w:tcPr>
          <w:p w14:paraId="62009D67" w14:textId="77777777" w:rsidR="003A5F96" w:rsidRPr="0051318C" w:rsidRDefault="003A5F96" w:rsidP="003A5F96">
            <w:pPr>
              <w:jc w:val="center"/>
              <w:rPr>
                <w:b/>
                <w:sz w:val="22"/>
                <w:szCs w:val="22"/>
              </w:rPr>
            </w:pPr>
            <w:r w:rsidRPr="0051318C">
              <w:rPr>
                <w:b/>
                <w:sz w:val="22"/>
                <w:szCs w:val="22"/>
              </w:rPr>
              <w:t>Total</w:t>
            </w:r>
          </w:p>
        </w:tc>
      </w:tr>
      <w:tr w:rsidR="003A5F96" w:rsidRPr="0051318C" w14:paraId="66ADD97E" w14:textId="77777777" w:rsidTr="00E56E00">
        <w:trPr>
          <w:jc w:val="center"/>
        </w:trPr>
        <w:tc>
          <w:tcPr>
            <w:tcW w:w="1140" w:type="dxa"/>
          </w:tcPr>
          <w:p w14:paraId="346E936C"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111A534E" w14:textId="77777777" w:rsidR="003A5F96" w:rsidRPr="0051318C" w:rsidRDefault="003A5F96" w:rsidP="003A5F96">
            <w:pPr>
              <w:jc w:val="center"/>
              <w:rPr>
                <w:sz w:val="22"/>
                <w:szCs w:val="22"/>
              </w:rPr>
            </w:pPr>
            <w:r>
              <w:rPr>
                <w:sz w:val="22"/>
                <w:szCs w:val="22"/>
              </w:rPr>
              <w:t>1</w:t>
            </w:r>
          </w:p>
        </w:tc>
        <w:tc>
          <w:tcPr>
            <w:tcW w:w="708" w:type="dxa"/>
          </w:tcPr>
          <w:p w14:paraId="39FA8C3C" w14:textId="77777777" w:rsidR="003A5F96" w:rsidRPr="0051318C" w:rsidRDefault="003A5F96" w:rsidP="003A5F96">
            <w:pPr>
              <w:jc w:val="center"/>
              <w:rPr>
                <w:sz w:val="22"/>
                <w:szCs w:val="22"/>
              </w:rPr>
            </w:pPr>
            <w:r>
              <w:rPr>
                <w:sz w:val="22"/>
                <w:szCs w:val="22"/>
              </w:rPr>
              <w:t>1</w:t>
            </w:r>
          </w:p>
        </w:tc>
        <w:tc>
          <w:tcPr>
            <w:tcW w:w="709" w:type="dxa"/>
          </w:tcPr>
          <w:p w14:paraId="5BE2BCC7" w14:textId="77777777" w:rsidR="003A5F96" w:rsidRPr="0051318C" w:rsidRDefault="003A5F96" w:rsidP="003A5F96">
            <w:pPr>
              <w:jc w:val="center"/>
              <w:rPr>
                <w:sz w:val="22"/>
                <w:szCs w:val="22"/>
              </w:rPr>
            </w:pPr>
            <w:r>
              <w:rPr>
                <w:sz w:val="22"/>
                <w:szCs w:val="22"/>
              </w:rPr>
              <w:t>3</w:t>
            </w:r>
          </w:p>
        </w:tc>
        <w:tc>
          <w:tcPr>
            <w:tcW w:w="709" w:type="dxa"/>
          </w:tcPr>
          <w:p w14:paraId="2470F61C" w14:textId="77777777" w:rsidR="003A5F96" w:rsidRPr="0051318C" w:rsidRDefault="003A5F96" w:rsidP="003A5F96">
            <w:pPr>
              <w:jc w:val="center"/>
              <w:rPr>
                <w:sz w:val="22"/>
                <w:szCs w:val="22"/>
              </w:rPr>
            </w:pPr>
            <w:r>
              <w:rPr>
                <w:sz w:val="22"/>
                <w:szCs w:val="22"/>
              </w:rPr>
              <w:t>12</w:t>
            </w:r>
          </w:p>
        </w:tc>
        <w:tc>
          <w:tcPr>
            <w:tcW w:w="709" w:type="dxa"/>
          </w:tcPr>
          <w:p w14:paraId="1C9E6585" w14:textId="77777777" w:rsidR="003A5F96" w:rsidRPr="0051318C" w:rsidRDefault="003A5F96" w:rsidP="003A5F96">
            <w:pPr>
              <w:jc w:val="center"/>
              <w:rPr>
                <w:sz w:val="22"/>
                <w:szCs w:val="22"/>
              </w:rPr>
            </w:pPr>
            <w:r>
              <w:rPr>
                <w:sz w:val="22"/>
                <w:szCs w:val="22"/>
              </w:rPr>
              <w:t>-</w:t>
            </w:r>
          </w:p>
        </w:tc>
        <w:tc>
          <w:tcPr>
            <w:tcW w:w="708" w:type="dxa"/>
          </w:tcPr>
          <w:p w14:paraId="03A94E86" w14:textId="77777777" w:rsidR="003A5F96" w:rsidRPr="0051318C" w:rsidRDefault="003A5F96" w:rsidP="003A5F96">
            <w:pPr>
              <w:jc w:val="center"/>
              <w:rPr>
                <w:sz w:val="22"/>
                <w:szCs w:val="22"/>
              </w:rPr>
            </w:pPr>
            <w:r>
              <w:rPr>
                <w:sz w:val="22"/>
                <w:szCs w:val="22"/>
              </w:rPr>
              <w:t>-</w:t>
            </w:r>
          </w:p>
        </w:tc>
        <w:tc>
          <w:tcPr>
            <w:tcW w:w="993" w:type="dxa"/>
          </w:tcPr>
          <w:p w14:paraId="11362ECB" w14:textId="77777777" w:rsidR="003A5F96" w:rsidRPr="0051318C" w:rsidRDefault="003A5F96" w:rsidP="003A5F96">
            <w:pPr>
              <w:jc w:val="center"/>
              <w:rPr>
                <w:sz w:val="22"/>
                <w:szCs w:val="22"/>
              </w:rPr>
            </w:pPr>
            <w:r>
              <w:rPr>
                <w:sz w:val="22"/>
                <w:szCs w:val="22"/>
              </w:rPr>
              <w:t>17</w:t>
            </w:r>
          </w:p>
        </w:tc>
      </w:tr>
      <w:tr w:rsidR="003A5F96" w:rsidRPr="0051318C" w14:paraId="4C0920CF" w14:textId="77777777" w:rsidTr="00E56E00">
        <w:trPr>
          <w:jc w:val="center"/>
        </w:trPr>
        <w:tc>
          <w:tcPr>
            <w:tcW w:w="1140" w:type="dxa"/>
          </w:tcPr>
          <w:p w14:paraId="367D9602"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0AF09F66" w14:textId="77777777" w:rsidR="003A5F96" w:rsidRPr="0051318C" w:rsidRDefault="003A5F96" w:rsidP="003A5F96">
            <w:pPr>
              <w:jc w:val="center"/>
              <w:rPr>
                <w:sz w:val="22"/>
                <w:szCs w:val="22"/>
              </w:rPr>
            </w:pPr>
            <w:r>
              <w:rPr>
                <w:sz w:val="22"/>
                <w:szCs w:val="22"/>
              </w:rPr>
              <w:t>3</w:t>
            </w:r>
          </w:p>
        </w:tc>
        <w:tc>
          <w:tcPr>
            <w:tcW w:w="708" w:type="dxa"/>
          </w:tcPr>
          <w:p w14:paraId="4C1FC945" w14:textId="77777777" w:rsidR="003A5F96" w:rsidRPr="0051318C" w:rsidRDefault="003A5F96" w:rsidP="003A5F96">
            <w:pPr>
              <w:jc w:val="center"/>
              <w:rPr>
                <w:sz w:val="22"/>
                <w:szCs w:val="22"/>
              </w:rPr>
            </w:pPr>
            <w:r>
              <w:rPr>
                <w:sz w:val="22"/>
                <w:szCs w:val="22"/>
              </w:rPr>
              <w:t>26</w:t>
            </w:r>
          </w:p>
        </w:tc>
        <w:tc>
          <w:tcPr>
            <w:tcW w:w="709" w:type="dxa"/>
          </w:tcPr>
          <w:p w14:paraId="7A794543" w14:textId="77777777" w:rsidR="003A5F96" w:rsidRPr="0051318C" w:rsidRDefault="003A5F96" w:rsidP="003A5F96">
            <w:pPr>
              <w:jc w:val="center"/>
              <w:rPr>
                <w:sz w:val="22"/>
                <w:szCs w:val="22"/>
              </w:rPr>
            </w:pPr>
            <w:r>
              <w:rPr>
                <w:sz w:val="22"/>
                <w:szCs w:val="22"/>
              </w:rPr>
              <w:t>-</w:t>
            </w:r>
          </w:p>
        </w:tc>
        <w:tc>
          <w:tcPr>
            <w:tcW w:w="709" w:type="dxa"/>
          </w:tcPr>
          <w:p w14:paraId="19631C72" w14:textId="77777777" w:rsidR="003A5F96" w:rsidRPr="0051318C" w:rsidRDefault="003A5F96" w:rsidP="003A5F96">
            <w:pPr>
              <w:jc w:val="center"/>
              <w:rPr>
                <w:sz w:val="22"/>
                <w:szCs w:val="22"/>
              </w:rPr>
            </w:pPr>
            <w:r>
              <w:rPr>
                <w:sz w:val="22"/>
                <w:szCs w:val="22"/>
              </w:rPr>
              <w:t>-</w:t>
            </w:r>
          </w:p>
        </w:tc>
        <w:tc>
          <w:tcPr>
            <w:tcW w:w="709" w:type="dxa"/>
          </w:tcPr>
          <w:p w14:paraId="0A46F3B2" w14:textId="77777777" w:rsidR="003A5F96" w:rsidRPr="0051318C" w:rsidRDefault="003A5F96" w:rsidP="003A5F96">
            <w:pPr>
              <w:jc w:val="center"/>
              <w:rPr>
                <w:sz w:val="22"/>
                <w:szCs w:val="22"/>
              </w:rPr>
            </w:pPr>
            <w:r>
              <w:rPr>
                <w:sz w:val="22"/>
                <w:szCs w:val="22"/>
              </w:rPr>
              <w:t>-</w:t>
            </w:r>
          </w:p>
        </w:tc>
        <w:tc>
          <w:tcPr>
            <w:tcW w:w="708" w:type="dxa"/>
          </w:tcPr>
          <w:p w14:paraId="5EFFA291" w14:textId="77777777" w:rsidR="003A5F96" w:rsidRPr="0051318C" w:rsidRDefault="003A5F96" w:rsidP="003A5F96">
            <w:pPr>
              <w:jc w:val="center"/>
              <w:rPr>
                <w:sz w:val="22"/>
                <w:szCs w:val="22"/>
              </w:rPr>
            </w:pPr>
            <w:r>
              <w:rPr>
                <w:sz w:val="22"/>
                <w:szCs w:val="22"/>
              </w:rPr>
              <w:t>-</w:t>
            </w:r>
          </w:p>
        </w:tc>
        <w:tc>
          <w:tcPr>
            <w:tcW w:w="993" w:type="dxa"/>
          </w:tcPr>
          <w:p w14:paraId="100C89A4" w14:textId="77777777" w:rsidR="003A5F96" w:rsidRPr="0051318C" w:rsidRDefault="003A5F96" w:rsidP="003A5F96">
            <w:pPr>
              <w:jc w:val="center"/>
              <w:rPr>
                <w:sz w:val="22"/>
                <w:szCs w:val="22"/>
              </w:rPr>
            </w:pPr>
            <w:r>
              <w:rPr>
                <w:sz w:val="22"/>
                <w:szCs w:val="22"/>
              </w:rPr>
              <w:t>29</w:t>
            </w:r>
          </w:p>
        </w:tc>
      </w:tr>
      <w:tr w:rsidR="003A5F96" w:rsidRPr="0051318C" w14:paraId="042C9AFC" w14:textId="77777777" w:rsidTr="00E56E00">
        <w:trPr>
          <w:jc w:val="center"/>
        </w:trPr>
        <w:tc>
          <w:tcPr>
            <w:tcW w:w="1140" w:type="dxa"/>
          </w:tcPr>
          <w:p w14:paraId="153C82F0"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4D77ED94" w14:textId="77777777" w:rsidR="003A5F96" w:rsidRPr="0051318C" w:rsidRDefault="003A5F96" w:rsidP="003A5F96">
            <w:pPr>
              <w:jc w:val="center"/>
              <w:rPr>
                <w:sz w:val="22"/>
                <w:szCs w:val="22"/>
              </w:rPr>
            </w:pPr>
            <w:r>
              <w:rPr>
                <w:sz w:val="22"/>
                <w:szCs w:val="22"/>
              </w:rPr>
              <w:t>2</w:t>
            </w:r>
          </w:p>
        </w:tc>
        <w:tc>
          <w:tcPr>
            <w:tcW w:w="708" w:type="dxa"/>
          </w:tcPr>
          <w:p w14:paraId="0CE2300B" w14:textId="77777777" w:rsidR="003A5F96" w:rsidRPr="0051318C" w:rsidRDefault="003A5F96" w:rsidP="003A5F96">
            <w:pPr>
              <w:jc w:val="center"/>
              <w:rPr>
                <w:sz w:val="22"/>
                <w:szCs w:val="22"/>
              </w:rPr>
            </w:pPr>
            <w:r>
              <w:rPr>
                <w:sz w:val="22"/>
                <w:szCs w:val="22"/>
              </w:rPr>
              <w:t>3</w:t>
            </w:r>
          </w:p>
        </w:tc>
        <w:tc>
          <w:tcPr>
            <w:tcW w:w="709" w:type="dxa"/>
          </w:tcPr>
          <w:p w14:paraId="5C59D157" w14:textId="77777777" w:rsidR="003A5F96" w:rsidRPr="0051318C" w:rsidRDefault="003A5F96" w:rsidP="003A5F96">
            <w:pPr>
              <w:jc w:val="center"/>
              <w:rPr>
                <w:sz w:val="22"/>
                <w:szCs w:val="22"/>
              </w:rPr>
            </w:pPr>
            <w:r>
              <w:rPr>
                <w:sz w:val="22"/>
                <w:szCs w:val="22"/>
              </w:rPr>
              <w:t>24</w:t>
            </w:r>
          </w:p>
        </w:tc>
        <w:tc>
          <w:tcPr>
            <w:tcW w:w="709" w:type="dxa"/>
          </w:tcPr>
          <w:p w14:paraId="7CC0CB0C" w14:textId="77777777" w:rsidR="003A5F96" w:rsidRPr="0051318C" w:rsidRDefault="003A5F96" w:rsidP="003A5F96">
            <w:pPr>
              <w:jc w:val="center"/>
              <w:rPr>
                <w:sz w:val="22"/>
                <w:szCs w:val="22"/>
              </w:rPr>
            </w:pPr>
            <w:r>
              <w:rPr>
                <w:sz w:val="22"/>
                <w:szCs w:val="22"/>
              </w:rPr>
              <w:t>-</w:t>
            </w:r>
          </w:p>
        </w:tc>
        <w:tc>
          <w:tcPr>
            <w:tcW w:w="709" w:type="dxa"/>
          </w:tcPr>
          <w:p w14:paraId="0B3A8067" w14:textId="77777777" w:rsidR="003A5F96" w:rsidRPr="0051318C" w:rsidRDefault="003A5F96" w:rsidP="003A5F96">
            <w:pPr>
              <w:jc w:val="center"/>
              <w:rPr>
                <w:sz w:val="22"/>
                <w:szCs w:val="22"/>
              </w:rPr>
            </w:pPr>
            <w:r>
              <w:rPr>
                <w:sz w:val="22"/>
                <w:szCs w:val="22"/>
              </w:rPr>
              <w:t>-</w:t>
            </w:r>
          </w:p>
        </w:tc>
        <w:tc>
          <w:tcPr>
            <w:tcW w:w="708" w:type="dxa"/>
          </w:tcPr>
          <w:p w14:paraId="5E5C9867" w14:textId="77777777" w:rsidR="003A5F96" w:rsidRPr="0051318C" w:rsidRDefault="003A5F96" w:rsidP="003A5F96">
            <w:pPr>
              <w:jc w:val="center"/>
              <w:rPr>
                <w:sz w:val="22"/>
                <w:szCs w:val="22"/>
              </w:rPr>
            </w:pPr>
            <w:r>
              <w:rPr>
                <w:sz w:val="22"/>
                <w:szCs w:val="22"/>
              </w:rPr>
              <w:t>-</w:t>
            </w:r>
          </w:p>
        </w:tc>
        <w:tc>
          <w:tcPr>
            <w:tcW w:w="993" w:type="dxa"/>
          </w:tcPr>
          <w:p w14:paraId="214F8EF9" w14:textId="77777777" w:rsidR="003A5F96" w:rsidRPr="0051318C" w:rsidRDefault="003A5F96" w:rsidP="003A5F96">
            <w:pPr>
              <w:jc w:val="center"/>
              <w:rPr>
                <w:sz w:val="22"/>
                <w:szCs w:val="22"/>
              </w:rPr>
            </w:pPr>
            <w:r>
              <w:rPr>
                <w:sz w:val="22"/>
                <w:szCs w:val="22"/>
              </w:rPr>
              <w:t>29</w:t>
            </w:r>
          </w:p>
        </w:tc>
      </w:tr>
      <w:tr w:rsidR="003A5F96" w:rsidRPr="0051318C" w14:paraId="70DB54C5" w14:textId="77777777" w:rsidTr="00E56E00">
        <w:trPr>
          <w:jc w:val="center"/>
        </w:trPr>
        <w:tc>
          <w:tcPr>
            <w:tcW w:w="1140" w:type="dxa"/>
          </w:tcPr>
          <w:p w14:paraId="3E4275B0"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16A9A700" w14:textId="77777777" w:rsidR="003A5F96" w:rsidRPr="0051318C" w:rsidRDefault="003A5F96" w:rsidP="003A5F96">
            <w:pPr>
              <w:jc w:val="center"/>
              <w:rPr>
                <w:sz w:val="22"/>
                <w:szCs w:val="22"/>
              </w:rPr>
            </w:pPr>
            <w:r>
              <w:rPr>
                <w:sz w:val="22"/>
                <w:szCs w:val="22"/>
              </w:rPr>
              <w:t>1</w:t>
            </w:r>
          </w:p>
        </w:tc>
        <w:tc>
          <w:tcPr>
            <w:tcW w:w="708" w:type="dxa"/>
          </w:tcPr>
          <w:p w14:paraId="0578581C" w14:textId="77777777" w:rsidR="003A5F96" w:rsidRPr="0051318C" w:rsidRDefault="003A5F96" w:rsidP="003A5F96">
            <w:pPr>
              <w:jc w:val="center"/>
              <w:rPr>
                <w:sz w:val="22"/>
                <w:szCs w:val="22"/>
              </w:rPr>
            </w:pPr>
            <w:r>
              <w:rPr>
                <w:sz w:val="22"/>
                <w:szCs w:val="22"/>
              </w:rPr>
              <w:t>1</w:t>
            </w:r>
          </w:p>
        </w:tc>
        <w:tc>
          <w:tcPr>
            <w:tcW w:w="709" w:type="dxa"/>
          </w:tcPr>
          <w:p w14:paraId="74D8EAFB" w14:textId="77777777" w:rsidR="003A5F96" w:rsidRPr="0051318C" w:rsidRDefault="003A5F96" w:rsidP="003A5F96">
            <w:pPr>
              <w:jc w:val="center"/>
              <w:rPr>
                <w:sz w:val="22"/>
                <w:szCs w:val="22"/>
              </w:rPr>
            </w:pPr>
            <w:r>
              <w:rPr>
                <w:sz w:val="22"/>
                <w:szCs w:val="22"/>
              </w:rPr>
              <w:t>3</w:t>
            </w:r>
          </w:p>
        </w:tc>
        <w:tc>
          <w:tcPr>
            <w:tcW w:w="709" w:type="dxa"/>
          </w:tcPr>
          <w:p w14:paraId="40BBA3F5" w14:textId="77777777" w:rsidR="003A5F96" w:rsidRPr="0051318C" w:rsidRDefault="003A5F96" w:rsidP="003A5F96">
            <w:pPr>
              <w:jc w:val="center"/>
              <w:rPr>
                <w:sz w:val="22"/>
                <w:szCs w:val="22"/>
              </w:rPr>
            </w:pPr>
            <w:r>
              <w:rPr>
                <w:sz w:val="22"/>
                <w:szCs w:val="22"/>
              </w:rPr>
              <w:t>12</w:t>
            </w:r>
          </w:p>
        </w:tc>
        <w:tc>
          <w:tcPr>
            <w:tcW w:w="709" w:type="dxa"/>
          </w:tcPr>
          <w:p w14:paraId="798DC2BF" w14:textId="77777777" w:rsidR="003A5F96" w:rsidRPr="0051318C" w:rsidRDefault="003A5F96" w:rsidP="003A5F96">
            <w:pPr>
              <w:jc w:val="center"/>
              <w:rPr>
                <w:sz w:val="22"/>
                <w:szCs w:val="22"/>
              </w:rPr>
            </w:pPr>
            <w:r>
              <w:rPr>
                <w:sz w:val="22"/>
                <w:szCs w:val="22"/>
              </w:rPr>
              <w:t>-</w:t>
            </w:r>
          </w:p>
        </w:tc>
        <w:tc>
          <w:tcPr>
            <w:tcW w:w="708" w:type="dxa"/>
          </w:tcPr>
          <w:p w14:paraId="4E7503EF" w14:textId="77777777" w:rsidR="003A5F96" w:rsidRPr="0051318C" w:rsidRDefault="003A5F96" w:rsidP="003A5F96">
            <w:pPr>
              <w:jc w:val="center"/>
              <w:rPr>
                <w:sz w:val="22"/>
                <w:szCs w:val="22"/>
              </w:rPr>
            </w:pPr>
            <w:r>
              <w:rPr>
                <w:sz w:val="22"/>
                <w:szCs w:val="22"/>
              </w:rPr>
              <w:t>-</w:t>
            </w:r>
          </w:p>
        </w:tc>
        <w:tc>
          <w:tcPr>
            <w:tcW w:w="993" w:type="dxa"/>
          </w:tcPr>
          <w:p w14:paraId="7A24CD0D" w14:textId="77777777" w:rsidR="003A5F96" w:rsidRPr="0051318C" w:rsidRDefault="003A5F96" w:rsidP="003A5F96">
            <w:pPr>
              <w:jc w:val="center"/>
              <w:rPr>
                <w:sz w:val="22"/>
                <w:szCs w:val="22"/>
              </w:rPr>
            </w:pPr>
            <w:r>
              <w:rPr>
                <w:sz w:val="22"/>
                <w:szCs w:val="22"/>
              </w:rPr>
              <w:t>17</w:t>
            </w:r>
          </w:p>
        </w:tc>
      </w:tr>
      <w:tr w:rsidR="003A5F96" w:rsidRPr="0051318C" w14:paraId="2F8DEED4" w14:textId="77777777" w:rsidTr="00E56E00">
        <w:trPr>
          <w:jc w:val="center"/>
        </w:trPr>
        <w:tc>
          <w:tcPr>
            <w:tcW w:w="1140" w:type="dxa"/>
          </w:tcPr>
          <w:p w14:paraId="294FFCE2"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7CA5328E" w14:textId="77777777" w:rsidR="003A5F96" w:rsidRPr="0051318C" w:rsidRDefault="003A5F96" w:rsidP="003A5F96">
            <w:pPr>
              <w:jc w:val="center"/>
              <w:rPr>
                <w:sz w:val="22"/>
                <w:szCs w:val="22"/>
              </w:rPr>
            </w:pPr>
            <w:r>
              <w:rPr>
                <w:sz w:val="22"/>
                <w:szCs w:val="22"/>
              </w:rPr>
              <w:t>-</w:t>
            </w:r>
          </w:p>
        </w:tc>
        <w:tc>
          <w:tcPr>
            <w:tcW w:w="708" w:type="dxa"/>
          </w:tcPr>
          <w:p w14:paraId="68916439" w14:textId="77777777" w:rsidR="003A5F96" w:rsidRPr="0051318C" w:rsidRDefault="003A5F96" w:rsidP="003A5F96">
            <w:pPr>
              <w:jc w:val="center"/>
              <w:rPr>
                <w:sz w:val="22"/>
                <w:szCs w:val="22"/>
              </w:rPr>
            </w:pPr>
            <w:r>
              <w:rPr>
                <w:sz w:val="22"/>
                <w:szCs w:val="22"/>
              </w:rPr>
              <w:t>3</w:t>
            </w:r>
          </w:p>
        </w:tc>
        <w:tc>
          <w:tcPr>
            <w:tcW w:w="709" w:type="dxa"/>
          </w:tcPr>
          <w:p w14:paraId="2CBEDB9D" w14:textId="77777777" w:rsidR="003A5F96" w:rsidRPr="0051318C" w:rsidRDefault="003A5F96" w:rsidP="003A5F96">
            <w:pPr>
              <w:jc w:val="center"/>
              <w:rPr>
                <w:sz w:val="22"/>
                <w:szCs w:val="22"/>
              </w:rPr>
            </w:pPr>
            <w:r>
              <w:rPr>
                <w:sz w:val="22"/>
                <w:szCs w:val="22"/>
              </w:rPr>
              <w:t>13</w:t>
            </w:r>
          </w:p>
        </w:tc>
        <w:tc>
          <w:tcPr>
            <w:tcW w:w="709" w:type="dxa"/>
          </w:tcPr>
          <w:p w14:paraId="30FBE802" w14:textId="77777777" w:rsidR="003A5F96" w:rsidRPr="0051318C" w:rsidRDefault="003A5F96" w:rsidP="003A5F96">
            <w:pPr>
              <w:jc w:val="center"/>
              <w:rPr>
                <w:sz w:val="22"/>
                <w:szCs w:val="22"/>
              </w:rPr>
            </w:pPr>
            <w:r>
              <w:rPr>
                <w:sz w:val="22"/>
                <w:szCs w:val="22"/>
              </w:rPr>
              <w:t>-</w:t>
            </w:r>
          </w:p>
        </w:tc>
        <w:tc>
          <w:tcPr>
            <w:tcW w:w="709" w:type="dxa"/>
          </w:tcPr>
          <w:p w14:paraId="4B0063A0" w14:textId="77777777" w:rsidR="003A5F96" w:rsidRPr="0051318C" w:rsidRDefault="003A5F96" w:rsidP="003A5F96">
            <w:pPr>
              <w:jc w:val="center"/>
              <w:rPr>
                <w:sz w:val="22"/>
                <w:szCs w:val="22"/>
              </w:rPr>
            </w:pPr>
            <w:r>
              <w:rPr>
                <w:sz w:val="22"/>
                <w:szCs w:val="22"/>
              </w:rPr>
              <w:t>-</w:t>
            </w:r>
          </w:p>
        </w:tc>
        <w:tc>
          <w:tcPr>
            <w:tcW w:w="708" w:type="dxa"/>
          </w:tcPr>
          <w:p w14:paraId="68FAD53A" w14:textId="77777777" w:rsidR="003A5F96" w:rsidRPr="0051318C" w:rsidRDefault="003A5F96" w:rsidP="003A5F96">
            <w:pPr>
              <w:jc w:val="center"/>
              <w:rPr>
                <w:sz w:val="22"/>
                <w:szCs w:val="22"/>
              </w:rPr>
            </w:pPr>
            <w:r>
              <w:rPr>
                <w:sz w:val="22"/>
                <w:szCs w:val="22"/>
              </w:rPr>
              <w:t>-</w:t>
            </w:r>
          </w:p>
        </w:tc>
        <w:tc>
          <w:tcPr>
            <w:tcW w:w="993" w:type="dxa"/>
          </w:tcPr>
          <w:p w14:paraId="79D305AE" w14:textId="77777777" w:rsidR="003A5F96" w:rsidRPr="0051318C" w:rsidRDefault="003A5F96" w:rsidP="003A5F96">
            <w:pPr>
              <w:jc w:val="center"/>
              <w:rPr>
                <w:sz w:val="22"/>
                <w:szCs w:val="22"/>
              </w:rPr>
            </w:pPr>
            <w:r>
              <w:rPr>
                <w:sz w:val="22"/>
                <w:szCs w:val="22"/>
              </w:rPr>
              <w:t>16</w:t>
            </w:r>
          </w:p>
        </w:tc>
      </w:tr>
      <w:tr w:rsidR="003A5F96" w:rsidRPr="0051318C" w14:paraId="66317755" w14:textId="77777777" w:rsidTr="00E56E00">
        <w:trPr>
          <w:jc w:val="center"/>
        </w:trPr>
        <w:tc>
          <w:tcPr>
            <w:tcW w:w="1140" w:type="dxa"/>
          </w:tcPr>
          <w:p w14:paraId="7310165A"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4B3664A5" w14:textId="77777777" w:rsidR="003A5F96" w:rsidRPr="0051318C" w:rsidRDefault="003A5F96" w:rsidP="003A5F96">
            <w:pPr>
              <w:jc w:val="center"/>
              <w:rPr>
                <w:sz w:val="22"/>
                <w:szCs w:val="22"/>
              </w:rPr>
            </w:pPr>
            <w:r>
              <w:rPr>
                <w:sz w:val="22"/>
                <w:szCs w:val="22"/>
              </w:rPr>
              <w:t>4</w:t>
            </w:r>
          </w:p>
        </w:tc>
        <w:tc>
          <w:tcPr>
            <w:tcW w:w="708" w:type="dxa"/>
          </w:tcPr>
          <w:p w14:paraId="00BFE1CA" w14:textId="77777777" w:rsidR="003A5F96" w:rsidRPr="0051318C" w:rsidRDefault="003A5F96" w:rsidP="003A5F96">
            <w:pPr>
              <w:jc w:val="center"/>
              <w:rPr>
                <w:sz w:val="22"/>
                <w:szCs w:val="22"/>
              </w:rPr>
            </w:pPr>
            <w:r>
              <w:rPr>
                <w:sz w:val="22"/>
                <w:szCs w:val="22"/>
              </w:rPr>
              <w:t>12</w:t>
            </w:r>
          </w:p>
        </w:tc>
        <w:tc>
          <w:tcPr>
            <w:tcW w:w="709" w:type="dxa"/>
          </w:tcPr>
          <w:p w14:paraId="5C45BFAC" w14:textId="77777777" w:rsidR="003A5F96" w:rsidRPr="0051318C" w:rsidRDefault="003A5F96" w:rsidP="003A5F96">
            <w:pPr>
              <w:jc w:val="center"/>
              <w:rPr>
                <w:sz w:val="22"/>
                <w:szCs w:val="22"/>
              </w:rPr>
            </w:pPr>
            <w:r>
              <w:rPr>
                <w:sz w:val="22"/>
                <w:szCs w:val="22"/>
              </w:rPr>
              <w:t>-</w:t>
            </w:r>
          </w:p>
        </w:tc>
        <w:tc>
          <w:tcPr>
            <w:tcW w:w="709" w:type="dxa"/>
          </w:tcPr>
          <w:p w14:paraId="7AD719A6" w14:textId="77777777" w:rsidR="003A5F96" w:rsidRPr="0051318C" w:rsidRDefault="003A5F96" w:rsidP="003A5F96">
            <w:pPr>
              <w:jc w:val="center"/>
              <w:rPr>
                <w:sz w:val="22"/>
                <w:szCs w:val="22"/>
              </w:rPr>
            </w:pPr>
            <w:r>
              <w:rPr>
                <w:sz w:val="22"/>
                <w:szCs w:val="22"/>
              </w:rPr>
              <w:t>-</w:t>
            </w:r>
          </w:p>
        </w:tc>
        <w:tc>
          <w:tcPr>
            <w:tcW w:w="709" w:type="dxa"/>
          </w:tcPr>
          <w:p w14:paraId="28FFFDC0" w14:textId="77777777" w:rsidR="003A5F96" w:rsidRPr="0051318C" w:rsidRDefault="003A5F96" w:rsidP="003A5F96">
            <w:pPr>
              <w:jc w:val="center"/>
              <w:rPr>
                <w:sz w:val="22"/>
                <w:szCs w:val="22"/>
              </w:rPr>
            </w:pPr>
            <w:r>
              <w:rPr>
                <w:sz w:val="22"/>
                <w:szCs w:val="22"/>
              </w:rPr>
              <w:t>-</w:t>
            </w:r>
          </w:p>
        </w:tc>
        <w:tc>
          <w:tcPr>
            <w:tcW w:w="708" w:type="dxa"/>
          </w:tcPr>
          <w:p w14:paraId="7FB67FBE" w14:textId="77777777" w:rsidR="003A5F96" w:rsidRPr="0051318C" w:rsidRDefault="003A5F96" w:rsidP="003A5F96">
            <w:pPr>
              <w:jc w:val="center"/>
              <w:rPr>
                <w:sz w:val="22"/>
                <w:szCs w:val="22"/>
              </w:rPr>
            </w:pPr>
            <w:r>
              <w:rPr>
                <w:sz w:val="22"/>
                <w:szCs w:val="22"/>
              </w:rPr>
              <w:t>-</w:t>
            </w:r>
          </w:p>
        </w:tc>
        <w:tc>
          <w:tcPr>
            <w:tcW w:w="993" w:type="dxa"/>
          </w:tcPr>
          <w:p w14:paraId="174FA9CA" w14:textId="77777777" w:rsidR="003A5F96" w:rsidRPr="0051318C" w:rsidRDefault="003A5F96" w:rsidP="003A5F96">
            <w:pPr>
              <w:jc w:val="center"/>
              <w:rPr>
                <w:sz w:val="22"/>
                <w:szCs w:val="22"/>
              </w:rPr>
            </w:pPr>
            <w:r>
              <w:rPr>
                <w:sz w:val="22"/>
                <w:szCs w:val="22"/>
              </w:rPr>
              <w:t>16</w:t>
            </w:r>
          </w:p>
        </w:tc>
      </w:tr>
      <w:tr w:rsidR="003A5F96" w:rsidRPr="0051318C" w14:paraId="742675D6" w14:textId="77777777" w:rsidTr="00E56E00">
        <w:trPr>
          <w:jc w:val="center"/>
        </w:trPr>
        <w:tc>
          <w:tcPr>
            <w:tcW w:w="5392" w:type="dxa"/>
            <w:gridSpan w:val="7"/>
          </w:tcPr>
          <w:p w14:paraId="12BBE6A0" w14:textId="77777777" w:rsidR="003A5F96" w:rsidRPr="0051318C" w:rsidRDefault="003A5F96" w:rsidP="003A5F96">
            <w:pPr>
              <w:rPr>
                <w:sz w:val="22"/>
                <w:szCs w:val="22"/>
              </w:rPr>
            </w:pPr>
          </w:p>
        </w:tc>
        <w:tc>
          <w:tcPr>
            <w:tcW w:w="993" w:type="dxa"/>
          </w:tcPr>
          <w:p w14:paraId="4D8B4D6F" w14:textId="77777777" w:rsidR="003A5F96" w:rsidRPr="0051318C" w:rsidRDefault="003A5F96" w:rsidP="003A5F96">
            <w:pPr>
              <w:jc w:val="center"/>
              <w:rPr>
                <w:b/>
                <w:sz w:val="22"/>
                <w:szCs w:val="22"/>
              </w:rPr>
            </w:pPr>
            <w:r w:rsidRPr="0051318C">
              <w:rPr>
                <w:b/>
                <w:sz w:val="22"/>
                <w:szCs w:val="22"/>
              </w:rPr>
              <w:t>124</w:t>
            </w:r>
          </w:p>
        </w:tc>
      </w:tr>
    </w:tbl>
    <w:p w14:paraId="02837CC5" w14:textId="77777777" w:rsidR="003A5F96" w:rsidRDefault="003A5F96" w:rsidP="0051318C">
      <w:pPr>
        <w:tabs>
          <w:tab w:val="left" w:pos="7110"/>
        </w:tabs>
      </w:pPr>
      <w:r>
        <w:tab/>
      </w:r>
    </w:p>
    <w:p w14:paraId="095645F2" w14:textId="77777777" w:rsidR="003A5F96" w:rsidRDefault="003A5F96" w:rsidP="002E336A"/>
    <w:p w14:paraId="5D2C19E3" w14:textId="77777777" w:rsidR="003A5F96" w:rsidRDefault="003A5F96">
      <w:pPr>
        <w:spacing w:after="200" w:line="276" w:lineRule="auto"/>
        <w:rPr>
          <w:rFonts w:ascii="Arial" w:hAnsi="Arial" w:cs="Arial"/>
          <w:bCs/>
          <w:noProof/>
        </w:rPr>
      </w:pPr>
      <w:r>
        <w:rPr>
          <w:rFonts w:ascii="Arial" w:hAnsi="Arial" w:cs="Arial"/>
          <w:bCs/>
          <w:noProof/>
        </w:rPr>
        <w:br w:type="page"/>
      </w:r>
    </w:p>
    <w:p w14:paraId="12AD7DFC" w14:textId="1EA93A3E"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155A6D3F" wp14:editId="491DC288">
            <wp:extent cx="5734050" cy="838200"/>
            <wp:effectExtent l="0" t="0" r="0" b="0"/>
            <wp:docPr id="1908992560" name="Picture 190899256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4C6E2A6" w14:textId="77777777" w:rsidR="003A5F96" w:rsidRDefault="003A5F96" w:rsidP="001720CE">
      <w:pPr>
        <w:jc w:val="center"/>
        <w:rPr>
          <w:b/>
          <w:bCs/>
        </w:rPr>
      </w:pPr>
    </w:p>
    <w:p w14:paraId="7CF1B352" w14:textId="77777777" w:rsidR="003A5F96" w:rsidRDefault="003A5F96" w:rsidP="001720CE">
      <w:pPr>
        <w:jc w:val="center"/>
        <w:rPr>
          <w:b/>
          <w:bCs/>
        </w:rPr>
      </w:pPr>
      <w:r>
        <w:rPr>
          <w:b/>
          <w:bCs/>
        </w:rPr>
        <w:t>END SEMESTER EXAMINATION – NOV / DEC 2024</w:t>
      </w:r>
    </w:p>
    <w:p w14:paraId="5F7959C2"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79870C34" w14:textId="77777777" w:rsidTr="0037089B">
        <w:trPr>
          <w:trHeight w:val="397"/>
          <w:jc w:val="center"/>
        </w:trPr>
        <w:tc>
          <w:tcPr>
            <w:tcW w:w="1555" w:type="dxa"/>
            <w:vAlign w:val="center"/>
          </w:tcPr>
          <w:p w14:paraId="4D7542D0"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26910F83" w14:textId="77777777" w:rsidR="003A5F96" w:rsidRPr="0037089B" w:rsidRDefault="003A5F96" w:rsidP="007E575B">
            <w:pPr>
              <w:pStyle w:val="Title"/>
              <w:jc w:val="left"/>
              <w:rPr>
                <w:b/>
                <w:sz w:val="22"/>
                <w:szCs w:val="22"/>
              </w:rPr>
            </w:pPr>
            <w:r>
              <w:rPr>
                <w:b/>
                <w:sz w:val="22"/>
                <w:szCs w:val="22"/>
              </w:rPr>
              <w:t>22EC2005</w:t>
            </w:r>
          </w:p>
        </w:tc>
        <w:tc>
          <w:tcPr>
            <w:tcW w:w="1417" w:type="dxa"/>
            <w:vAlign w:val="center"/>
          </w:tcPr>
          <w:p w14:paraId="260CE849"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8380E3D"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4726EB24" w14:textId="77777777" w:rsidTr="0037089B">
        <w:trPr>
          <w:trHeight w:val="397"/>
          <w:jc w:val="center"/>
        </w:trPr>
        <w:tc>
          <w:tcPr>
            <w:tcW w:w="1555" w:type="dxa"/>
            <w:vAlign w:val="center"/>
          </w:tcPr>
          <w:p w14:paraId="4CEC231F" w14:textId="77777777" w:rsidR="003A5F96" w:rsidRPr="0037089B" w:rsidRDefault="003A5F96" w:rsidP="007E575B">
            <w:pPr>
              <w:pStyle w:val="Title"/>
              <w:ind w:right="-160"/>
              <w:jc w:val="left"/>
              <w:rPr>
                <w:b/>
                <w:sz w:val="22"/>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14:paraId="1A0C3C66" w14:textId="77777777" w:rsidR="003A5F96" w:rsidRPr="0037089B" w:rsidRDefault="003A5F96" w:rsidP="007E575B">
            <w:pPr>
              <w:pStyle w:val="Title"/>
              <w:jc w:val="left"/>
              <w:rPr>
                <w:b/>
                <w:sz w:val="22"/>
                <w:szCs w:val="22"/>
              </w:rPr>
            </w:pPr>
            <w:r>
              <w:rPr>
                <w:b/>
                <w:sz w:val="22"/>
                <w:szCs w:val="22"/>
              </w:rPr>
              <w:t>PATTERN RECOGNITION TECHNIQUES</w:t>
            </w:r>
          </w:p>
        </w:tc>
        <w:tc>
          <w:tcPr>
            <w:tcW w:w="1417" w:type="dxa"/>
            <w:vAlign w:val="center"/>
          </w:tcPr>
          <w:p w14:paraId="6275CA41"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5BDCF81A" w14:textId="77777777" w:rsidR="003A5F96" w:rsidRPr="0037089B" w:rsidRDefault="003A5F96" w:rsidP="007E575B">
            <w:pPr>
              <w:pStyle w:val="Title"/>
              <w:jc w:val="left"/>
              <w:rPr>
                <w:b/>
                <w:sz w:val="22"/>
                <w:szCs w:val="22"/>
              </w:rPr>
            </w:pPr>
            <w:r w:rsidRPr="0037089B">
              <w:rPr>
                <w:b/>
                <w:sz w:val="22"/>
                <w:szCs w:val="22"/>
              </w:rPr>
              <w:t>100</w:t>
            </w:r>
          </w:p>
        </w:tc>
      </w:tr>
    </w:tbl>
    <w:p w14:paraId="3B179AEC"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8"/>
        <w:gridCol w:w="670"/>
        <w:gridCol w:w="537"/>
        <w:gridCol w:w="459"/>
      </w:tblGrid>
      <w:tr w:rsidR="003A5F96" w:rsidRPr="009C4175" w14:paraId="35495E04" w14:textId="77777777" w:rsidTr="003A5F96">
        <w:trPr>
          <w:trHeight w:val="552"/>
        </w:trPr>
        <w:tc>
          <w:tcPr>
            <w:tcW w:w="265" w:type="pct"/>
          </w:tcPr>
          <w:p w14:paraId="139F1738" w14:textId="77777777" w:rsidR="003A5F96" w:rsidRPr="009C4175" w:rsidRDefault="003A5F96" w:rsidP="00517D3B">
            <w:pPr>
              <w:jc w:val="center"/>
              <w:rPr>
                <w:b/>
              </w:rPr>
            </w:pPr>
            <w:r w:rsidRPr="009C4175">
              <w:rPr>
                <w:b/>
              </w:rPr>
              <w:t>Q. No.</w:t>
            </w:r>
          </w:p>
        </w:tc>
        <w:tc>
          <w:tcPr>
            <w:tcW w:w="3942" w:type="pct"/>
            <w:gridSpan w:val="2"/>
            <w:vAlign w:val="center"/>
          </w:tcPr>
          <w:p w14:paraId="594A7DC2" w14:textId="77777777" w:rsidR="003A5F96" w:rsidRPr="009C4175" w:rsidRDefault="003A5F96" w:rsidP="003A5F96">
            <w:pPr>
              <w:jc w:val="center"/>
              <w:rPr>
                <w:b/>
              </w:rPr>
            </w:pPr>
            <w:r w:rsidRPr="009C4175">
              <w:rPr>
                <w:b/>
              </w:rPr>
              <w:t>Questions</w:t>
            </w:r>
          </w:p>
        </w:tc>
        <w:tc>
          <w:tcPr>
            <w:tcW w:w="312" w:type="pct"/>
            <w:vAlign w:val="center"/>
          </w:tcPr>
          <w:p w14:paraId="19C76115" w14:textId="77777777" w:rsidR="003A5F96" w:rsidRPr="009C4175" w:rsidRDefault="003A5F96" w:rsidP="003A5F96">
            <w:pPr>
              <w:jc w:val="center"/>
              <w:rPr>
                <w:b/>
              </w:rPr>
            </w:pPr>
            <w:r w:rsidRPr="009C4175">
              <w:rPr>
                <w:b/>
              </w:rPr>
              <w:t>CO</w:t>
            </w:r>
          </w:p>
        </w:tc>
        <w:tc>
          <w:tcPr>
            <w:tcW w:w="250" w:type="pct"/>
            <w:vAlign w:val="center"/>
          </w:tcPr>
          <w:p w14:paraId="10E421CC" w14:textId="77777777" w:rsidR="003A5F96" w:rsidRPr="009C4175" w:rsidRDefault="003A5F96" w:rsidP="003A5F96">
            <w:pPr>
              <w:jc w:val="center"/>
              <w:rPr>
                <w:b/>
              </w:rPr>
            </w:pPr>
            <w:r w:rsidRPr="009C4175">
              <w:rPr>
                <w:b/>
              </w:rPr>
              <w:t>BL</w:t>
            </w:r>
          </w:p>
        </w:tc>
        <w:tc>
          <w:tcPr>
            <w:tcW w:w="231" w:type="pct"/>
            <w:vAlign w:val="center"/>
          </w:tcPr>
          <w:p w14:paraId="1AF1474F" w14:textId="77777777" w:rsidR="003A5F96" w:rsidRPr="009C4175" w:rsidRDefault="003A5F96" w:rsidP="003A5F96">
            <w:pPr>
              <w:jc w:val="center"/>
              <w:rPr>
                <w:b/>
              </w:rPr>
            </w:pPr>
            <w:r w:rsidRPr="009C4175">
              <w:rPr>
                <w:b/>
              </w:rPr>
              <w:t>M</w:t>
            </w:r>
          </w:p>
        </w:tc>
      </w:tr>
      <w:tr w:rsidR="003A5F96" w:rsidRPr="009C4175" w14:paraId="1252754F" w14:textId="77777777" w:rsidTr="003A5F96">
        <w:trPr>
          <w:trHeight w:val="397"/>
        </w:trPr>
        <w:tc>
          <w:tcPr>
            <w:tcW w:w="5000" w:type="pct"/>
            <w:gridSpan w:val="6"/>
            <w:vAlign w:val="center"/>
          </w:tcPr>
          <w:p w14:paraId="5AA8A1C2" w14:textId="77777777" w:rsidR="003A5F96" w:rsidRPr="009C4175" w:rsidRDefault="003A5F96" w:rsidP="003A5F96">
            <w:pPr>
              <w:jc w:val="center"/>
              <w:rPr>
                <w:b/>
              </w:rPr>
            </w:pPr>
            <w:r w:rsidRPr="009C4175">
              <w:rPr>
                <w:b/>
              </w:rPr>
              <w:t>PART – A (10 X 1 = 10 MARKS)</w:t>
            </w:r>
          </w:p>
        </w:tc>
      </w:tr>
      <w:tr w:rsidR="003A5F96" w:rsidRPr="009C4175" w14:paraId="3AB82806" w14:textId="77777777" w:rsidTr="003A5F96">
        <w:trPr>
          <w:trHeight w:val="283"/>
        </w:trPr>
        <w:tc>
          <w:tcPr>
            <w:tcW w:w="265" w:type="pct"/>
          </w:tcPr>
          <w:p w14:paraId="006B0569" w14:textId="77777777" w:rsidR="003A5F96" w:rsidRPr="009C4175" w:rsidRDefault="003A5F96" w:rsidP="00517D3B">
            <w:pPr>
              <w:jc w:val="center"/>
            </w:pPr>
            <w:r w:rsidRPr="009C4175">
              <w:t>1.</w:t>
            </w:r>
          </w:p>
        </w:tc>
        <w:tc>
          <w:tcPr>
            <w:tcW w:w="3942" w:type="pct"/>
            <w:gridSpan w:val="2"/>
          </w:tcPr>
          <w:p w14:paraId="24BB38FB" w14:textId="77777777" w:rsidR="003A5F96" w:rsidRPr="009C4175" w:rsidRDefault="003A5F96" w:rsidP="003A5F96">
            <w:pPr>
              <w:autoSpaceDE w:val="0"/>
              <w:autoSpaceDN w:val="0"/>
              <w:adjustRightInd w:val="0"/>
            </w:pPr>
            <w:r>
              <w:t>Recall the data analysis method for pattern recognition.</w:t>
            </w:r>
          </w:p>
        </w:tc>
        <w:tc>
          <w:tcPr>
            <w:tcW w:w="312" w:type="pct"/>
          </w:tcPr>
          <w:p w14:paraId="3D85B2A0" w14:textId="77777777" w:rsidR="003A5F96" w:rsidRPr="009C4175" w:rsidRDefault="003A5F96" w:rsidP="00517D3B">
            <w:pPr>
              <w:jc w:val="center"/>
            </w:pPr>
            <w:r w:rsidRPr="009C4175">
              <w:t>CO1</w:t>
            </w:r>
          </w:p>
        </w:tc>
        <w:tc>
          <w:tcPr>
            <w:tcW w:w="250" w:type="pct"/>
          </w:tcPr>
          <w:p w14:paraId="4D22875E" w14:textId="77777777" w:rsidR="003A5F96" w:rsidRPr="009C4175" w:rsidRDefault="003A5F96" w:rsidP="00517D3B">
            <w:pPr>
              <w:jc w:val="center"/>
            </w:pPr>
            <w:r>
              <w:t>R</w:t>
            </w:r>
          </w:p>
        </w:tc>
        <w:tc>
          <w:tcPr>
            <w:tcW w:w="231" w:type="pct"/>
          </w:tcPr>
          <w:p w14:paraId="40AFFE36" w14:textId="77777777" w:rsidR="003A5F96" w:rsidRPr="009C4175" w:rsidRDefault="003A5F96" w:rsidP="00517D3B">
            <w:pPr>
              <w:jc w:val="center"/>
            </w:pPr>
            <w:r w:rsidRPr="009C4175">
              <w:t>1</w:t>
            </w:r>
          </w:p>
        </w:tc>
      </w:tr>
      <w:tr w:rsidR="003A5F96" w:rsidRPr="009C4175" w14:paraId="15F8C2CD" w14:textId="77777777" w:rsidTr="003A5F96">
        <w:trPr>
          <w:trHeight w:val="283"/>
        </w:trPr>
        <w:tc>
          <w:tcPr>
            <w:tcW w:w="265" w:type="pct"/>
          </w:tcPr>
          <w:p w14:paraId="45E42FD1" w14:textId="77777777" w:rsidR="003A5F96" w:rsidRPr="009C4175" w:rsidRDefault="003A5F96" w:rsidP="00517D3B">
            <w:pPr>
              <w:jc w:val="center"/>
            </w:pPr>
            <w:r w:rsidRPr="009C4175">
              <w:t>2.</w:t>
            </w:r>
          </w:p>
        </w:tc>
        <w:tc>
          <w:tcPr>
            <w:tcW w:w="3942" w:type="pct"/>
            <w:gridSpan w:val="2"/>
          </w:tcPr>
          <w:p w14:paraId="5E0B4342" w14:textId="77777777" w:rsidR="003A5F96" w:rsidRPr="009C4175" w:rsidRDefault="003A5F96" w:rsidP="003A5F96">
            <w:r>
              <w:t>Identify the various types of classification methods used in pattern recognition.</w:t>
            </w:r>
          </w:p>
        </w:tc>
        <w:tc>
          <w:tcPr>
            <w:tcW w:w="312" w:type="pct"/>
          </w:tcPr>
          <w:p w14:paraId="71202F1D" w14:textId="77777777" w:rsidR="003A5F96" w:rsidRPr="009C4175" w:rsidRDefault="003A5F96" w:rsidP="00517D3B">
            <w:pPr>
              <w:jc w:val="center"/>
            </w:pPr>
            <w:r w:rsidRPr="009C4175">
              <w:t>CO1</w:t>
            </w:r>
          </w:p>
        </w:tc>
        <w:tc>
          <w:tcPr>
            <w:tcW w:w="250" w:type="pct"/>
          </w:tcPr>
          <w:p w14:paraId="7ABC5A33" w14:textId="77777777" w:rsidR="003A5F96" w:rsidRPr="009C4175" w:rsidRDefault="003A5F96" w:rsidP="00517D3B">
            <w:pPr>
              <w:jc w:val="center"/>
            </w:pPr>
            <w:r>
              <w:t>A</w:t>
            </w:r>
          </w:p>
        </w:tc>
        <w:tc>
          <w:tcPr>
            <w:tcW w:w="231" w:type="pct"/>
          </w:tcPr>
          <w:p w14:paraId="26DD61AC" w14:textId="77777777" w:rsidR="003A5F96" w:rsidRPr="009C4175" w:rsidRDefault="003A5F96" w:rsidP="00517D3B">
            <w:pPr>
              <w:jc w:val="center"/>
            </w:pPr>
            <w:r w:rsidRPr="009C4175">
              <w:t>1</w:t>
            </w:r>
          </w:p>
        </w:tc>
      </w:tr>
      <w:tr w:rsidR="003A5F96" w:rsidRPr="009C4175" w14:paraId="72643E8B" w14:textId="77777777" w:rsidTr="003A5F96">
        <w:trPr>
          <w:trHeight w:val="283"/>
        </w:trPr>
        <w:tc>
          <w:tcPr>
            <w:tcW w:w="265" w:type="pct"/>
          </w:tcPr>
          <w:p w14:paraId="0355F89C" w14:textId="77777777" w:rsidR="003A5F96" w:rsidRPr="009C4175" w:rsidRDefault="003A5F96" w:rsidP="00517D3B">
            <w:pPr>
              <w:jc w:val="center"/>
            </w:pPr>
            <w:r w:rsidRPr="009C4175">
              <w:t>3.</w:t>
            </w:r>
          </w:p>
        </w:tc>
        <w:tc>
          <w:tcPr>
            <w:tcW w:w="3942" w:type="pct"/>
            <w:gridSpan w:val="2"/>
          </w:tcPr>
          <w:p w14:paraId="142F2CC0" w14:textId="77777777" w:rsidR="003A5F96" w:rsidRPr="009C4175" w:rsidRDefault="003A5F96" w:rsidP="003A5F96">
            <w:r>
              <w:t>Identify the different types of variables used in statistical pattern recognition.</w:t>
            </w:r>
          </w:p>
        </w:tc>
        <w:tc>
          <w:tcPr>
            <w:tcW w:w="312" w:type="pct"/>
          </w:tcPr>
          <w:p w14:paraId="70D47E70" w14:textId="77777777" w:rsidR="003A5F96" w:rsidRPr="009C4175" w:rsidRDefault="003A5F96" w:rsidP="00517D3B">
            <w:pPr>
              <w:jc w:val="center"/>
            </w:pPr>
            <w:r w:rsidRPr="009C4175">
              <w:t>CO2</w:t>
            </w:r>
          </w:p>
        </w:tc>
        <w:tc>
          <w:tcPr>
            <w:tcW w:w="250" w:type="pct"/>
          </w:tcPr>
          <w:p w14:paraId="230393D6" w14:textId="77777777" w:rsidR="003A5F96" w:rsidRPr="009C4175" w:rsidRDefault="003A5F96" w:rsidP="00517D3B">
            <w:pPr>
              <w:jc w:val="center"/>
            </w:pPr>
            <w:r>
              <w:t>A</w:t>
            </w:r>
          </w:p>
        </w:tc>
        <w:tc>
          <w:tcPr>
            <w:tcW w:w="231" w:type="pct"/>
          </w:tcPr>
          <w:p w14:paraId="5B4B4A0A" w14:textId="77777777" w:rsidR="003A5F96" w:rsidRPr="009C4175" w:rsidRDefault="003A5F96" w:rsidP="00517D3B">
            <w:pPr>
              <w:jc w:val="center"/>
            </w:pPr>
            <w:r w:rsidRPr="009C4175">
              <w:t>1</w:t>
            </w:r>
          </w:p>
        </w:tc>
      </w:tr>
      <w:tr w:rsidR="003A5F96" w:rsidRPr="009C4175" w14:paraId="56BFC4C3" w14:textId="77777777" w:rsidTr="003A5F96">
        <w:trPr>
          <w:trHeight w:val="283"/>
        </w:trPr>
        <w:tc>
          <w:tcPr>
            <w:tcW w:w="265" w:type="pct"/>
          </w:tcPr>
          <w:p w14:paraId="0AC03D55" w14:textId="77777777" w:rsidR="003A5F96" w:rsidRPr="009C4175" w:rsidRDefault="003A5F96" w:rsidP="00517D3B">
            <w:pPr>
              <w:jc w:val="center"/>
            </w:pPr>
            <w:r w:rsidRPr="009C4175">
              <w:t>4.</w:t>
            </w:r>
          </w:p>
        </w:tc>
        <w:tc>
          <w:tcPr>
            <w:tcW w:w="3942" w:type="pct"/>
            <w:gridSpan w:val="2"/>
          </w:tcPr>
          <w:p w14:paraId="0BFD8979" w14:textId="77777777" w:rsidR="003A5F96" w:rsidRPr="009C4175" w:rsidRDefault="003A5F96" w:rsidP="003A5F96">
            <w:r>
              <w:t>List the performance measures of classification process.</w:t>
            </w:r>
          </w:p>
        </w:tc>
        <w:tc>
          <w:tcPr>
            <w:tcW w:w="312" w:type="pct"/>
          </w:tcPr>
          <w:p w14:paraId="188FA526" w14:textId="77777777" w:rsidR="003A5F96" w:rsidRPr="009C4175" w:rsidRDefault="003A5F96" w:rsidP="00517D3B">
            <w:pPr>
              <w:jc w:val="center"/>
            </w:pPr>
            <w:r w:rsidRPr="009C4175">
              <w:t>CO2</w:t>
            </w:r>
          </w:p>
        </w:tc>
        <w:tc>
          <w:tcPr>
            <w:tcW w:w="250" w:type="pct"/>
          </w:tcPr>
          <w:p w14:paraId="59BF7380" w14:textId="77777777" w:rsidR="003A5F96" w:rsidRPr="009C4175" w:rsidRDefault="003A5F96" w:rsidP="00517D3B">
            <w:pPr>
              <w:jc w:val="center"/>
            </w:pPr>
            <w:r>
              <w:t>R</w:t>
            </w:r>
          </w:p>
        </w:tc>
        <w:tc>
          <w:tcPr>
            <w:tcW w:w="231" w:type="pct"/>
          </w:tcPr>
          <w:p w14:paraId="20BEE765" w14:textId="77777777" w:rsidR="003A5F96" w:rsidRPr="009C4175" w:rsidRDefault="003A5F96" w:rsidP="00517D3B">
            <w:pPr>
              <w:jc w:val="center"/>
            </w:pPr>
            <w:r w:rsidRPr="009C4175">
              <w:t>1</w:t>
            </w:r>
          </w:p>
        </w:tc>
      </w:tr>
      <w:tr w:rsidR="003A5F96" w:rsidRPr="009C4175" w14:paraId="24BADCDC" w14:textId="77777777" w:rsidTr="003A5F96">
        <w:trPr>
          <w:trHeight w:val="283"/>
        </w:trPr>
        <w:tc>
          <w:tcPr>
            <w:tcW w:w="265" w:type="pct"/>
          </w:tcPr>
          <w:p w14:paraId="15EC5A17" w14:textId="77777777" w:rsidR="003A5F96" w:rsidRPr="009C4175" w:rsidRDefault="003A5F96" w:rsidP="00517D3B">
            <w:pPr>
              <w:jc w:val="center"/>
            </w:pPr>
            <w:r w:rsidRPr="009C4175">
              <w:t>5.</w:t>
            </w:r>
          </w:p>
        </w:tc>
        <w:tc>
          <w:tcPr>
            <w:tcW w:w="3942" w:type="pct"/>
            <w:gridSpan w:val="2"/>
          </w:tcPr>
          <w:p w14:paraId="2748D164" w14:textId="77777777" w:rsidR="003A5F96" w:rsidRPr="009C4175" w:rsidRDefault="003A5F96" w:rsidP="003A5F96">
            <w:pPr>
              <w:pStyle w:val="Default"/>
            </w:pPr>
            <w:r>
              <w:t>Infer the three main approaches using in association rule for classification.</w:t>
            </w:r>
          </w:p>
        </w:tc>
        <w:tc>
          <w:tcPr>
            <w:tcW w:w="312" w:type="pct"/>
          </w:tcPr>
          <w:p w14:paraId="2F95A32D" w14:textId="77777777" w:rsidR="003A5F96" w:rsidRPr="009C4175" w:rsidRDefault="003A5F96" w:rsidP="00517D3B">
            <w:pPr>
              <w:jc w:val="center"/>
            </w:pPr>
            <w:r w:rsidRPr="009C4175">
              <w:t>CO3</w:t>
            </w:r>
          </w:p>
        </w:tc>
        <w:tc>
          <w:tcPr>
            <w:tcW w:w="250" w:type="pct"/>
          </w:tcPr>
          <w:p w14:paraId="1AA1B185" w14:textId="77777777" w:rsidR="003A5F96" w:rsidRPr="009C4175" w:rsidRDefault="003A5F96" w:rsidP="00517D3B">
            <w:pPr>
              <w:jc w:val="center"/>
            </w:pPr>
            <w:r w:rsidRPr="009C4175">
              <w:t>U</w:t>
            </w:r>
          </w:p>
        </w:tc>
        <w:tc>
          <w:tcPr>
            <w:tcW w:w="231" w:type="pct"/>
          </w:tcPr>
          <w:p w14:paraId="4823E952" w14:textId="77777777" w:rsidR="003A5F96" w:rsidRPr="009C4175" w:rsidRDefault="003A5F96" w:rsidP="00517D3B">
            <w:pPr>
              <w:jc w:val="center"/>
            </w:pPr>
            <w:r w:rsidRPr="009C4175">
              <w:t>1</w:t>
            </w:r>
          </w:p>
        </w:tc>
      </w:tr>
      <w:tr w:rsidR="003A5F96" w:rsidRPr="009C4175" w14:paraId="5C9B19AC" w14:textId="77777777" w:rsidTr="003A5F96">
        <w:trPr>
          <w:trHeight w:val="283"/>
        </w:trPr>
        <w:tc>
          <w:tcPr>
            <w:tcW w:w="265" w:type="pct"/>
          </w:tcPr>
          <w:p w14:paraId="2FB7B73E" w14:textId="77777777" w:rsidR="003A5F96" w:rsidRPr="009C4175" w:rsidRDefault="003A5F96" w:rsidP="00517D3B">
            <w:pPr>
              <w:jc w:val="center"/>
            </w:pPr>
            <w:r w:rsidRPr="009C4175">
              <w:t>6.</w:t>
            </w:r>
          </w:p>
        </w:tc>
        <w:tc>
          <w:tcPr>
            <w:tcW w:w="3942" w:type="pct"/>
            <w:gridSpan w:val="2"/>
          </w:tcPr>
          <w:p w14:paraId="35FD9EC4" w14:textId="77777777" w:rsidR="003A5F96" w:rsidRPr="009C4175" w:rsidRDefault="003A5F96" w:rsidP="003A5F96">
            <w:r>
              <w:t>Define binary classification.</w:t>
            </w:r>
          </w:p>
        </w:tc>
        <w:tc>
          <w:tcPr>
            <w:tcW w:w="312" w:type="pct"/>
          </w:tcPr>
          <w:p w14:paraId="5DC0857D" w14:textId="77777777" w:rsidR="003A5F96" w:rsidRPr="009C4175" w:rsidRDefault="003A5F96" w:rsidP="00517D3B">
            <w:pPr>
              <w:jc w:val="center"/>
            </w:pPr>
            <w:r>
              <w:t>CO4</w:t>
            </w:r>
          </w:p>
        </w:tc>
        <w:tc>
          <w:tcPr>
            <w:tcW w:w="250" w:type="pct"/>
          </w:tcPr>
          <w:p w14:paraId="3DCE06C5" w14:textId="77777777" w:rsidR="003A5F96" w:rsidRPr="009C4175" w:rsidRDefault="003A5F96" w:rsidP="00517D3B">
            <w:pPr>
              <w:jc w:val="center"/>
            </w:pPr>
            <w:r w:rsidRPr="009C4175">
              <w:t>R</w:t>
            </w:r>
          </w:p>
        </w:tc>
        <w:tc>
          <w:tcPr>
            <w:tcW w:w="231" w:type="pct"/>
          </w:tcPr>
          <w:p w14:paraId="23E67ECC" w14:textId="77777777" w:rsidR="003A5F96" w:rsidRPr="009C4175" w:rsidRDefault="003A5F96" w:rsidP="00517D3B">
            <w:pPr>
              <w:jc w:val="center"/>
            </w:pPr>
            <w:r w:rsidRPr="009C4175">
              <w:t>1</w:t>
            </w:r>
          </w:p>
        </w:tc>
      </w:tr>
      <w:tr w:rsidR="003A5F96" w:rsidRPr="009C4175" w14:paraId="208C26EF" w14:textId="77777777" w:rsidTr="003A5F96">
        <w:trPr>
          <w:trHeight w:val="283"/>
        </w:trPr>
        <w:tc>
          <w:tcPr>
            <w:tcW w:w="265" w:type="pct"/>
          </w:tcPr>
          <w:p w14:paraId="4534B2DA" w14:textId="77777777" w:rsidR="003A5F96" w:rsidRPr="009C4175" w:rsidRDefault="003A5F96" w:rsidP="00517D3B">
            <w:pPr>
              <w:jc w:val="center"/>
            </w:pPr>
            <w:r w:rsidRPr="009C4175">
              <w:t>7.</w:t>
            </w:r>
          </w:p>
        </w:tc>
        <w:tc>
          <w:tcPr>
            <w:tcW w:w="3942" w:type="pct"/>
            <w:gridSpan w:val="2"/>
          </w:tcPr>
          <w:p w14:paraId="11BE2718" w14:textId="77777777" w:rsidR="003A5F96" w:rsidRPr="009C4175" w:rsidRDefault="003A5F96" w:rsidP="003A5F96">
            <w:pPr>
              <w:pStyle w:val="ListParagraph"/>
              <w:ind w:left="0"/>
              <w:rPr>
                <w:noProof/>
                <w:lang w:eastAsia="zh-TW"/>
              </w:rPr>
            </w:pPr>
            <w:r>
              <w:rPr>
                <w:noProof/>
                <w:lang w:eastAsia="zh-TW"/>
              </w:rPr>
              <w:t>Outline the issues of unsupervised learning.</w:t>
            </w:r>
          </w:p>
        </w:tc>
        <w:tc>
          <w:tcPr>
            <w:tcW w:w="312" w:type="pct"/>
          </w:tcPr>
          <w:p w14:paraId="46EE8BA6" w14:textId="77777777" w:rsidR="003A5F96" w:rsidRPr="009C4175" w:rsidRDefault="003A5F96" w:rsidP="00517D3B">
            <w:pPr>
              <w:jc w:val="center"/>
            </w:pPr>
            <w:r w:rsidRPr="009C4175">
              <w:t>CO4</w:t>
            </w:r>
          </w:p>
        </w:tc>
        <w:tc>
          <w:tcPr>
            <w:tcW w:w="250" w:type="pct"/>
          </w:tcPr>
          <w:p w14:paraId="48704788" w14:textId="77777777" w:rsidR="003A5F96" w:rsidRPr="009C4175" w:rsidRDefault="003A5F96" w:rsidP="00517D3B">
            <w:pPr>
              <w:jc w:val="center"/>
            </w:pPr>
            <w:r w:rsidRPr="009C4175">
              <w:t>U</w:t>
            </w:r>
          </w:p>
        </w:tc>
        <w:tc>
          <w:tcPr>
            <w:tcW w:w="231" w:type="pct"/>
          </w:tcPr>
          <w:p w14:paraId="1674F949" w14:textId="77777777" w:rsidR="003A5F96" w:rsidRPr="009C4175" w:rsidRDefault="003A5F96" w:rsidP="00517D3B">
            <w:pPr>
              <w:jc w:val="center"/>
            </w:pPr>
            <w:r w:rsidRPr="009C4175">
              <w:t>1</w:t>
            </w:r>
          </w:p>
        </w:tc>
      </w:tr>
      <w:tr w:rsidR="003A5F96" w:rsidRPr="009C4175" w14:paraId="4B5F45E0" w14:textId="77777777" w:rsidTr="003A5F96">
        <w:trPr>
          <w:trHeight w:val="283"/>
        </w:trPr>
        <w:tc>
          <w:tcPr>
            <w:tcW w:w="265" w:type="pct"/>
          </w:tcPr>
          <w:p w14:paraId="3BBE6841" w14:textId="77777777" w:rsidR="003A5F96" w:rsidRPr="009C4175" w:rsidRDefault="003A5F96" w:rsidP="00517D3B">
            <w:pPr>
              <w:jc w:val="center"/>
            </w:pPr>
            <w:r w:rsidRPr="009C4175">
              <w:t>8.</w:t>
            </w:r>
          </w:p>
        </w:tc>
        <w:tc>
          <w:tcPr>
            <w:tcW w:w="3942" w:type="pct"/>
            <w:gridSpan w:val="2"/>
          </w:tcPr>
          <w:p w14:paraId="12B25FC1" w14:textId="77777777" w:rsidR="003A5F96" w:rsidRPr="00C83198" w:rsidRDefault="003A5F96" w:rsidP="003A5F96">
            <w:pPr>
              <w:rPr>
                <w:bCs/>
              </w:rPr>
            </w:pPr>
            <w:r>
              <w:rPr>
                <w:bCs/>
              </w:rPr>
              <w:t>Interpret syntactic analysis via parsing technique.</w:t>
            </w:r>
          </w:p>
        </w:tc>
        <w:tc>
          <w:tcPr>
            <w:tcW w:w="312" w:type="pct"/>
          </w:tcPr>
          <w:p w14:paraId="6010364B" w14:textId="77777777" w:rsidR="003A5F96" w:rsidRPr="009C4175" w:rsidRDefault="003A5F96" w:rsidP="00517D3B">
            <w:pPr>
              <w:jc w:val="center"/>
            </w:pPr>
            <w:r w:rsidRPr="009C4175">
              <w:t>CO</w:t>
            </w:r>
            <w:r>
              <w:t>5</w:t>
            </w:r>
          </w:p>
        </w:tc>
        <w:tc>
          <w:tcPr>
            <w:tcW w:w="250" w:type="pct"/>
          </w:tcPr>
          <w:p w14:paraId="68FFCA83" w14:textId="77777777" w:rsidR="003A5F96" w:rsidRPr="009C4175" w:rsidRDefault="003A5F96" w:rsidP="00517D3B">
            <w:pPr>
              <w:jc w:val="center"/>
            </w:pPr>
            <w:r>
              <w:t>U</w:t>
            </w:r>
          </w:p>
        </w:tc>
        <w:tc>
          <w:tcPr>
            <w:tcW w:w="231" w:type="pct"/>
          </w:tcPr>
          <w:p w14:paraId="3808F9AD" w14:textId="77777777" w:rsidR="003A5F96" w:rsidRPr="009C4175" w:rsidRDefault="003A5F96" w:rsidP="00517D3B">
            <w:pPr>
              <w:jc w:val="center"/>
            </w:pPr>
            <w:r w:rsidRPr="009C4175">
              <w:t>1</w:t>
            </w:r>
          </w:p>
        </w:tc>
      </w:tr>
      <w:tr w:rsidR="003A5F96" w:rsidRPr="009C4175" w14:paraId="0E14F171" w14:textId="77777777" w:rsidTr="003A5F96">
        <w:trPr>
          <w:trHeight w:val="283"/>
        </w:trPr>
        <w:tc>
          <w:tcPr>
            <w:tcW w:w="265" w:type="pct"/>
          </w:tcPr>
          <w:p w14:paraId="21088F06" w14:textId="77777777" w:rsidR="003A5F96" w:rsidRPr="009C4175" w:rsidRDefault="003A5F96" w:rsidP="00517D3B">
            <w:pPr>
              <w:jc w:val="center"/>
            </w:pPr>
            <w:r w:rsidRPr="009C4175">
              <w:t>9.</w:t>
            </w:r>
          </w:p>
        </w:tc>
        <w:tc>
          <w:tcPr>
            <w:tcW w:w="3942" w:type="pct"/>
            <w:gridSpan w:val="2"/>
          </w:tcPr>
          <w:p w14:paraId="60639B31" w14:textId="77777777" w:rsidR="003A5F96" w:rsidRPr="009C4175" w:rsidRDefault="003A5F96" w:rsidP="003A5F96">
            <w:pPr>
              <w:pStyle w:val="ListParagraph"/>
              <w:ind w:left="0"/>
              <w:rPr>
                <w:noProof/>
                <w:lang w:eastAsia="zh-TW"/>
              </w:rPr>
            </w:pPr>
            <w:r>
              <w:rPr>
                <w:noProof/>
                <w:lang w:eastAsia="zh-TW"/>
              </w:rPr>
              <w:t>Define neural network.</w:t>
            </w:r>
          </w:p>
        </w:tc>
        <w:tc>
          <w:tcPr>
            <w:tcW w:w="312" w:type="pct"/>
          </w:tcPr>
          <w:p w14:paraId="6845819D" w14:textId="77777777" w:rsidR="003A5F96" w:rsidRPr="009C4175" w:rsidRDefault="003A5F96" w:rsidP="00517D3B">
            <w:pPr>
              <w:jc w:val="center"/>
            </w:pPr>
            <w:r w:rsidRPr="009C4175">
              <w:t>CO5</w:t>
            </w:r>
          </w:p>
        </w:tc>
        <w:tc>
          <w:tcPr>
            <w:tcW w:w="250" w:type="pct"/>
          </w:tcPr>
          <w:p w14:paraId="4D8A4391" w14:textId="77777777" w:rsidR="003A5F96" w:rsidRPr="009C4175" w:rsidRDefault="003A5F96" w:rsidP="00517D3B">
            <w:pPr>
              <w:jc w:val="center"/>
            </w:pPr>
            <w:r>
              <w:t>R</w:t>
            </w:r>
          </w:p>
        </w:tc>
        <w:tc>
          <w:tcPr>
            <w:tcW w:w="231" w:type="pct"/>
          </w:tcPr>
          <w:p w14:paraId="4C4F0238" w14:textId="77777777" w:rsidR="003A5F96" w:rsidRPr="009C4175" w:rsidRDefault="003A5F96" w:rsidP="00517D3B">
            <w:pPr>
              <w:jc w:val="center"/>
            </w:pPr>
            <w:r w:rsidRPr="009C4175">
              <w:t>1</w:t>
            </w:r>
          </w:p>
        </w:tc>
      </w:tr>
      <w:tr w:rsidR="003A5F96" w:rsidRPr="009C4175" w14:paraId="34A4E6EF" w14:textId="77777777" w:rsidTr="003A5F96">
        <w:trPr>
          <w:trHeight w:val="283"/>
        </w:trPr>
        <w:tc>
          <w:tcPr>
            <w:tcW w:w="265" w:type="pct"/>
          </w:tcPr>
          <w:p w14:paraId="547F4062" w14:textId="77777777" w:rsidR="003A5F96" w:rsidRPr="009C4175" w:rsidRDefault="003A5F96" w:rsidP="00517D3B">
            <w:pPr>
              <w:jc w:val="center"/>
            </w:pPr>
            <w:r w:rsidRPr="009C4175">
              <w:t>10.</w:t>
            </w:r>
          </w:p>
        </w:tc>
        <w:tc>
          <w:tcPr>
            <w:tcW w:w="3942" w:type="pct"/>
            <w:gridSpan w:val="2"/>
          </w:tcPr>
          <w:p w14:paraId="30D5E29E" w14:textId="77777777" w:rsidR="003A5F96" w:rsidRPr="009C4175" w:rsidRDefault="003A5F96" w:rsidP="003A5F96">
            <w:r>
              <w:t>Write the application of ANN.</w:t>
            </w:r>
          </w:p>
        </w:tc>
        <w:tc>
          <w:tcPr>
            <w:tcW w:w="312" w:type="pct"/>
          </w:tcPr>
          <w:p w14:paraId="18639A46" w14:textId="77777777" w:rsidR="003A5F96" w:rsidRPr="009C4175" w:rsidRDefault="003A5F96" w:rsidP="00517D3B">
            <w:pPr>
              <w:jc w:val="center"/>
            </w:pPr>
            <w:r w:rsidRPr="009C4175">
              <w:t>CO6</w:t>
            </w:r>
          </w:p>
        </w:tc>
        <w:tc>
          <w:tcPr>
            <w:tcW w:w="250" w:type="pct"/>
          </w:tcPr>
          <w:p w14:paraId="40221EDC" w14:textId="77777777" w:rsidR="003A5F96" w:rsidRPr="009C4175" w:rsidRDefault="003A5F96" w:rsidP="00517D3B">
            <w:pPr>
              <w:jc w:val="center"/>
            </w:pPr>
            <w:r>
              <w:t>A</w:t>
            </w:r>
          </w:p>
        </w:tc>
        <w:tc>
          <w:tcPr>
            <w:tcW w:w="231" w:type="pct"/>
          </w:tcPr>
          <w:p w14:paraId="7806B6EF" w14:textId="77777777" w:rsidR="003A5F96" w:rsidRPr="009C4175" w:rsidRDefault="003A5F96" w:rsidP="00517D3B">
            <w:pPr>
              <w:jc w:val="center"/>
            </w:pPr>
            <w:r w:rsidRPr="009C4175">
              <w:t>1</w:t>
            </w:r>
          </w:p>
        </w:tc>
      </w:tr>
      <w:tr w:rsidR="003A5F96" w:rsidRPr="009C4175" w14:paraId="6353980C" w14:textId="77777777" w:rsidTr="003A5F96">
        <w:trPr>
          <w:trHeight w:val="397"/>
        </w:trPr>
        <w:tc>
          <w:tcPr>
            <w:tcW w:w="5000" w:type="pct"/>
            <w:gridSpan w:val="6"/>
            <w:vAlign w:val="center"/>
          </w:tcPr>
          <w:p w14:paraId="353C3F42" w14:textId="77777777" w:rsidR="003A5F96" w:rsidRPr="009C4175" w:rsidRDefault="003A5F96" w:rsidP="003A5F96">
            <w:pPr>
              <w:jc w:val="center"/>
              <w:rPr>
                <w:b/>
              </w:rPr>
            </w:pPr>
            <w:r w:rsidRPr="009C4175">
              <w:rPr>
                <w:b/>
              </w:rPr>
              <w:t>PART – B (6 X 3 = 18 MARKS)</w:t>
            </w:r>
          </w:p>
        </w:tc>
      </w:tr>
      <w:tr w:rsidR="003A5F96" w:rsidRPr="009C4175" w14:paraId="29C67A67" w14:textId="77777777" w:rsidTr="003A5F96">
        <w:trPr>
          <w:trHeight w:val="283"/>
        </w:trPr>
        <w:tc>
          <w:tcPr>
            <w:tcW w:w="265" w:type="pct"/>
          </w:tcPr>
          <w:p w14:paraId="18FCF2BB" w14:textId="77777777" w:rsidR="003A5F96" w:rsidRPr="009C4175" w:rsidRDefault="003A5F96" w:rsidP="00517D3B">
            <w:pPr>
              <w:pStyle w:val="NoSpacing"/>
              <w:jc w:val="center"/>
            </w:pPr>
            <w:r w:rsidRPr="009C4175">
              <w:t>11.</w:t>
            </w:r>
          </w:p>
        </w:tc>
        <w:tc>
          <w:tcPr>
            <w:tcW w:w="3942" w:type="pct"/>
            <w:gridSpan w:val="2"/>
          </w:tcPr>
          <w:p w14:paraId="3AF8B8C4" w14:textId="77777777" w:rsidR="003A5F96" w:rsidRPr="009C4175" w:rsidRDefault="003A5F96" w:rsidP="003A5F96">
            <w:pPr>
              <w:pStyle w:val="NoSpacing"/>
            </w:pPr>
            <w:r>
              <w:t xml:space="preserve">Explain brief about the regression model with an examples. </w:t>
            </w:r>
          </w:p>
        </w:tc>
        <w:tc>
          <w:tcPr>
            <w:tcW w:w="312" w:type="pct"/>
          </w:tcPr>
          <w:p w14:paraId="72D4FFF5" w14:textId="77777777" w:rsidR="003A5F96" w:rsidRPr="009C4175" w:rsidRDefault="003A5F96" w:rsidP="00517D3B">
            <w:pPr>
              <w:pStyle w:val="NoSpacing"/>
              <w:jc w:val="center"/>
            </w:pPr>
            <w:r w:rsidRPr="009C4175">
              <w:t>CO1</w:t>
            </w:r>
          </w:p>
        </w:tc>
        <w:tc>
          <w:tcPr>
            <w:tcW w:w="250" w:type="pct"/>
          </w:tcPr>
          <w:p w14:paraId="706C4227" w14:textId="77777777" w:rsidR="003A5F96" w:rsidRPr="009C4175" w:rsidRDefault="003A5F96" w:rsidP="00517D3B">
            <w:pPr>
              <w:pStyle w:val="NoSpacing"/>
              <w:jc w:val="center"/>
            </w:pPr>
            <w:r>
              <w:t>U</w:t>
            </w:r>
          </w:p>
        </w:tc>
        <w:tc>
          <w:tcPr>
            <w:tcW w:w="231" w:type="pct"/>
          </w:tcPr>
          <w:p w14:paraId="0432BE98" w14:textId="77777777" w:rsidR="003A5F96" w:rsidRPr="009C4175" w:rsidRDefault="003A5F96" w:rsidP="00517D3B">
            <w:pPr>
              <w:pStyle w:val="NoSpacing"/>
              <w:jc w:val="center"/>
            </w:pPr>
            <w:r w:rsidRPr="009C4175">
              <w:t>3</w:t>
            </w:r>
          </w:p>
        </w:tc>
      </w:tr>
      <w:tr w:rsidR="003A5F96" w:rsidRPr="009C4175" w14:paraId="5A712CA7" w14:textId="77777777" w:rsidTr="003A5F96">
        <w:trPr>
          <w:trHeight w:val="283"/>
        </w:trPr>
        <w:tc>
          <w:tcPr>
            <w:tcW w:w="265" w:type="pct"/>
          </w:tcPr>
          <w:p w14:paraId="3E528933" w14:textId="77777777" w:rsidR="003A5F96" w:rsidRPr="009C4175" w:rsidRDefault="003A5F96" w:rsidP="00517D3B">
            <w:pPr>
              <w:pStyle w:val="NoSpacing"/>
              <w:jc w:val="center"/>
            </w:pPr>
            <w:r w:rsidRPr="009C4175">
              <w:t>12.</w:t>
            </w:r>
          </w:p>
        </w:tc>
        <w:tc>
          <w:tcPr>
            <w:tcW w:w="3942" w:type="pct"/>
            <w:gridSpan w:val="2"/>
          </w:tcPr>
          <w:p w14:paraId="7F6643D0" w14:textId="77777777" w:rsidR="003A5F96" w:rsidRPr="009C4175" w:rsidRDefault="003A5F96" w:rsidP="003A5F96">
            <w:pPr>
              <w:pStyle w:val="NoSpacing"/>
            </w:pPr>
            <w:r>
              <w:t>List the drawback of sequential backward selection.</w:t>
            </w:r>
          </w:p>
        </w:tc>
        <w:tc>
          <w:tcPr>
            <w:tcW w:w="312" w:type="pct"/>
          </w:tcPr>
          <w:p w14:paraId="11447E0C" w14:textId="77777777" w:rsidR="003A5F96" w:rsidRPr="009C4175" w:rsidRDefault="003A5F96" w:rsidP="00517D3B">
            <w:pPr>
              <w:pStyle w:val="NoSpacing"/>
              <w:jc w:val="center"/>
            </w:pPr>
            <w:r w:rsidRPr="009C4175">
              <w:t>CO2</w:t>
            </w:r>
          </w:p>
        </w:tc>
        <w:tc>
          <w:tcPr>
            <w:tcW w:w="250" w:type="pct"/>
          </w:tcPr>
          <w:p w14:paraId="0BA45307" w14:textId="77777777" w:rsidR="003A5F96" w:rsidRPr="009C4175" w:rsidRDefault="003A5F96" w:rsidP="00517D3B">
            <w:pPr>
              <w:pStyle w:val="NoSpacing"/>
              <w:jc w:val="center"/>
            </w:pPr>
            <w:r>
              <w:t>R</w:t>
            </w:r>
          </w:p>
        </w:tc>
        <w:tc>
          <w:tcPr>
            <w:tcW w:w="231" w:type="pct"/>
          </w:tcPr>
          <w:p w14:paraId="3A11DDA7" w14:textId="77777777" w:rsidR="003A5F96" w:rsidRPr="009C4175" w:rsidRDefault="003A5F96" w:rsidP="00517D3B">
            <w:pPr>
              <w:pStyle w:val="NoSpacing"/>
              <w:jc w:val="center"/>
            </w:pPr>
            <w:r w:rsidRPr="009C4175">
              <w:t>3</w:t>
            </w:r>
          </w:p>
        </w:tc>
      </w:tr>
      <w:tr w:rsidR="003A5F96" w:rsidRPr="009C4175" w14:paraId="29181036" w14:textId="77777777" w:rsidTr="003A5F96">
        <w:trPr>
          <w:trHeight w:val="283"/>
        </w:trPr>
        <w:tc>
          <w:tcPr>
            <w:tcW w:w="265" w:type="pct"/>
          </w:tcPr>
          <w:p w14:paraId="42CAEC78" w14:textId="77777777" w:rsidR="003A5F96" w:rsidRPr="009C4175" w:rsidRDefault="003A5F96" w:rsidP="00517D3B">
            <w:pPr>
              <w:pStyle w:val="NoSpacing"/>
              <w:jc w:val="center"/>
            </w:pPr>
            <w:r w:rsidRPr="009C4175">
              <w:t>13.</w:t>
            </w:r>
          </w:p>
        </w:tc>
        <w:tc>
          <w:tcPr>
            <w:tcW w:w="3942" w:type="pct"/>
            <w:gridSpan w:val="2"/>
          </w:tcPr>
          <w:p w14:paraId="7DDE7D59" w14:textId="77777777" w:rsidR="003A5F96" w:rsidRPr="009C4175" w:rsidRDefault="003A5F96" w:rsidP="003A5F96">
            <w:pPr>
              <w:pStyle w:val="NoSpacing"/>
            </w:pPr>
            <w:r>
              <w:t>Identify the density estimation technique used for histogram model.</w:t>
            </w:r>
          </w:p>
        </w:tc>
        <w:tc>
          <w:tcPr>
            <w:tcW w:w="312" w:type="pct"/>
          </w:tcPr>
          <w:p w14:paraId="5B7BC3A7" w14:textId="77777777" w:rsidR="003A5F96" w:rsidRPr="009C4175" w:rsidRDefault="003A5F96" w:rsidP="00517D3B">
            <w:pPr>
              <w:pStyle w:val="NoSpacing"/>
              <w:jc w:val="center"/>
            </w:pPr>
            <w:r w:rsidRPr="009C4175">
              <w:t>CO3</w:t>
            </w:r>
          </w:p>
        </w:tc>
        <w:tc>
          <w:tcPr>
            <w:tcW w:w="250" w:type="pct"/>
          </w:tcPr>
          <w:p w14:paraId="360DD57B" w14:textId="77777777" w:rsidR="003A5F96" w:rsidRPr="009C4175" w:rsidRDefault="003A5F96" w:rsidP="00517D3B">
            <w:pPr>
              <w:pStyle w:val="NoSpacing"/>
              <w:jc w:val="center"/>
            </w:pPr>
            <w:r>
              <w:t>R</w:t>
            </w:r>
          </w:p>
        </w:tc>
        <w:tc>
          <w:tcPr>
            <w:tcW w:w="231" w:type="pct"/>
          </w:tcPr>
          <w:p w14:paraId="4BC3942B" w14:textId="77777777" w:rsidR="003A5F96" w:rsidRPr="009C4175" w:rsidRDefault="003A5F96" w:rsidP="00517D3B">
            <w:pPr>
              <w:pStyle w:val="NoSpacing"/>
              <w:jc w:val="center"/>
            </w:pPr>
            <w:r w:rsidRPr="009C4175">
              <w:t>3</w:t>
            </w:r>
          </w:p>
        </w:tc>
      </w:tr>
      <w:tr w:rsidR="003A5F96" w:rsidRPr="009C4175" w14:paraId="1E4C649D" w14:textId="77777777" w:rsidTr="003A5F96">
        <w:trPr>
          <w:trHeight w:val="283"/>
        </w:trPr>
        <w:tc>
          <w:tcPr>
            <w:tcW w:w="265" w:type="pct"/>
          </w:tcPr>
          <w:p w14:paraId="1B32B240" w14:textId="77777777" w:rsidR="003A5F96" w:rsidRPr="009C4175" w:rsidRDefault="003A5F96" w:rsidP="00517D3B">
            <w:pPr>
              <w:pStyle w:val="NoSpacing"/>
              <w:jc w:val="center"/>
            </w:pPr>
            <w:r w:rsidRPr="009C4175">
              <w:t>14.</w:t>
            </w:r>
          </w:p>
        </w:tc>
        <w:tc>
          <w:tcPr>
            <w:tcW w:w="3942" w:type="pct"/>
            <w:gridSpan w:val="2"/>
          </w:tcPr>
          <w:p w14:paraId="02ECF16F" w14:textId="77777777" w:rsidR="003A5F96" w:rsidRPr="009C4175" w:rsidRDefault="003A5F96" w:rsidP="003A5F96">
            <w:pPr>
              <w:pStyle w:val="NoSpacing"/>
            </w:pPr>
            <w:r>
              <w:t>Infer the problems associated with the clustering process.</w:t>
            </w:r>
          </w:p>
        </w:tc>
        <w:tc>
          <w:tcPr>
            <w:tcW w:w="312" w:type="pct"/>
          </w:tcPr>
          <w:p w14:paraId="56F6DAEE" w14:textId="77777777" w:rsidR="003A5F96" w:rsidRPr="009C4175" w:rsidRDefault="003A5F96" w:rsidP="00517D3B">
            <w:pPr>
              <w:pStyle w:val="NoSpacing"/>
              <w:jc w:val="center"/>
            </w:pPr>
            <w:r w:rsidRPr="009C4175">
              <w:t>CO4</w:t>
            </w:r>
          </w:p>
        </w:tc>
        <w:tc>
          <w:tcPr>
            <w:tcW w:w="250" w:type="pct"/>
          </w:tcPr>
          <w:p w14:paraId="5739D1BA" w14:textId="77777777" w:rsidR="003A5F96" w:rsidRPr="009C4175" w:rsidRDefault="003A5F96" w:rsidP="00517D3B">
            <w:pPr>
              <w:pStyle w:val="NoSpacing"/>
              <w:jc w:val="center"/>
            </w:pPr>
            <w:r w:rsidRPr="009C4175">
              <w:t>U</w:t>
            </w:r>
          </w:p>
        </w:tc>
        <w:tc>
          <w:tcPr>
            <w:tcW w:w="231" w:type="pct"/>
          </w:tcPr>
          <w:p w14:paraId="602FA150" w14:textId="77777777" w:rsidR="003A5F96" w:rsidRPr="009C4175" w:rsidRDefault="003A5F96" w:rsidP="00517D3B">
            <w:pPr>
              <w:pStyle w:val="NoSpacing"/>
              <w:jc w:val="center"/>
            </w:pPr>
            <w:r w:rsidRPr="009C4175">
              <w:t>3</w:t>
            </w:r>
          </w:p>
        </w:tc>
      </w:tr>
      <w:tr w:rsidR="003A5F96" w:rsidRPr="009C4175" w14:paraId="07894C54" w14:textId="77777777" w:rsidTr="003A5F96">
        <w:trPr>
          <w:trHeight w:val="283"/>
        </w:trPr>
        <w:tc>
          <w:tcPr>
            <w:tcW w:w="265" w:type="pct"/>
          </w:tcPr>
          <w:p w14:paraId="73BC99BF" w14:textId="77777777" w:rsidR="003A5F96" w:rsidRPr="009C4175" w:rsidRDefault="003A5F96" w:rsidP="00517D3B">
            <w:pPr>
              <w:pStyle w:val="NoSpacing"/>
              <w:jc w:val="center"/>
            </w:pPr>
            <w:r w:rsidRPr="009C4175">
              <w:t>15.</w:t>
            </w:r>
          </w:p>
        </w:tc>
        <w:tc>
          <w:tcPr>
            <w:tcW w:w="3942" w:type="pct"/>
            <w:gridSpan w:val="2"/>
          </w:tcPr>
          <w:p w14:paraId="256335DD" w14:textId="77777777" w:rsidR="003A5F96" w:rsidRPr="009C4175" w:rsidRDefault="003A5F96" w:rsidP="003A5F96">
            <w:pPr>
              <w:pStyle w:val="NoSpacing"/>
            </w:pPr>
            <w:r>
              <w:t>Interpret Kuhn – tucker condition for optimizing in SVM.</w:t>
            </w:r>
          </w:p>
        </w:tc>
        <w:tc>
          <w:tcPr>
            <w:tcW w:w="312" w:type="pct"/>
          </w:tcPr>
          <w:p w14:paraId="6A163454" w14:textId="77777777" w:rsidR="003A5F96" w:rsidRPr="009C4175" w:rsidRDefault="003A5F96" w:rsidP="00517D3B">
            <w:pPr>
              <w:pStyle w:val="NoSpacing"/>
              <w:jc w:val="center"/>
            </w:pPr>
            <w:r w:rsidRPr="009C4175">
              <w:t>CO5</w:t>
            </w:r>
          </w:p>
        </w:tc>
        <w:tc>
          <w:tcPr>
            <w:tcW w:w="250" w:type="pct"/>
          </w:tcPr>
          <w:p w14:paraId="70E25A92" w14:textId="77777777" w:rsidR="003A5F96" w:rsidRPr="009C4175" w:rsidRDefault="003A5F96" w:rsidP="00517D3B">
            <w:pPr>
              <w:pStyle w:val="NoSpacing"/>
              <w:jc w:val="center"/>
            </w:pPr>
            <w:r>
              <w:t>A</w:t>
            </w:r>
          </w:p>
        </w:tc>
        <w:tc>
          <w:tcPr>
            <w:tcW w:w="231" w:type="pct"/>
          </w:tcPr>
          <w:p w14:paraId="36B98DFF" w14:textId="77777777" w:rsidR="003A5F96" w:rsidRPr="009C4175" w:rsidRDefault="003A5F96" w:rsidP="00517D3B">
            <w:pPr>
              <w:pStyle w:val="NoSpacing"/>
              <w:jc w:val="center"/>
            </w:pPr>
            <w:r w:rsidRPr="009C4175">
              <w:t>3</w:t>
            </w:r>
          </w:p>
        </w:tc>
      </w:tr>
      <w:tr w:rsidR="003A5F96" w:rsidRPr="009C4175" w14:paraId="1D64F209" w14:textId="77777777" w:rsidTr="003A5F96">
        <w:trPr>
          <w:trHeight w:val="283"/>
        </w:trPr>
        <w:tc>
          <w:tcPr>
            <w:tcW w:w="265" w:type="pct"/>
          </w:tcPr>
          <w:p w14:paraId="3941DA14" w14:textId="77777777" w:rsidR="003A5F96" w:rsidRPr="009C4175" w:rsidRDefault="003A5F96" w:rsidP="00517D3B">
            <w:pPr>
              <w:pStyle w:val="NoSpacing"/>
              <w:jc w:val="center"/>
            </w:pPr>
            <w:r w:rsidRPr="009C4175">
              <w:t>16.</w:t>
            </w:r>
          </w:p>
        </w:tc>
        <w:tc>
          <w:tcPr>
            <w:tcW w:w="3942" w:type="pct"/>
            <w:gridSpan w:val="2"/>
          </w:tcPr>
          <w:p w14:paraId="2E580782" w14:textId="77777777" w:rsidR="003A5F96" w:rsidRPr="009C4175" w:rsidRDefault="003A5F96" w:rsidP="003A5F96">
            <w:pPr>
              <w:pStyle w:val="NoSpacing"/>
            </w:pPr>
            <w:r>
              <w:t>Discover the main algorithms used to combine multiple classifiers to produce a better classifier.</w:t>
            </w:r>
          </w:p>
        </w:tc>
        <w:tc>
          <w:tcPr>
            <w:tcW w:w="312" w:type="pct"/>
          </w:tcPr>
          <w:p w14:paraId="0224E2B1" w14:textId="77777777" w:rsidR="003A5F96" w:rsidRPr="009C4175" w:rsidRDefault="003A5F96" w:rsidP="00517D3B">
            <w:pPr>
              <w:pStyle w:val="NoSpacing"/>
              <w:jc w:val="center"/>
            </w:pPr>
            <w:r w:rsidRPr="009C4175">
              <w:t>CO6</w:t>
            </w:r>
          </w:p>
        </w:tc>
        <w:tc>
          <w:tcPr>
            <w:tcW w:w="250" w:type="pct"/>
          </w:tcPr>
          <w:p w14:paraId="5C195952" w14:textId="77777777" w:rsidR="003A5F96" w:rsidRPr="009C4175" w:rsidRDefault="003A5F96" w:rsidP="00517D3B">
            <w:pPr>
              <w:pStyle w:val="NoSpacing"/>
              <w:jc w:val="center"/>
            </w:pPr>
            <w:r>
              <w:t>A</w:t>
            </w:r>
          </w:p>
        </w:tc>
        <w:tc>
          <w:tcPr>
            <w:tcW w:w="231" w:type="pct"/>
          </w:tcPr>
          <w:p w14:paraId="53848165" w14:textId="77777777" w:rsidR="003A5F96" w:rsidRPr="009C4175" w:rsidRDefault="003A5F96" w:rsidP="00517D3B">
            <w:pPr>
              <w:pStyle w:val="NoSpacing"/>
              <w:jc w:val="center"/>
            </w:pPr>
            <w:r w:rsidRPr="009C4175">
              <w:t>3</w:t>
            </w:r>
          </w:p>
        </w:tc>
      </w:tr>
      <w:tr w:rsidR="003A5F96" w:rsidRPr="009C4175" w14:paraId="14AA2D90" w14:textId="77777777" w:rsidTr="00517D3B">
        <w:trPr>
          <w:trHeight w:val="552"/>
        </w:trPr>
        <w:tc>
          <w:tcPr>
            <w:tcW w:w="5000" w:type="pct"/>
            <w:gridSpan w:val="6"/>
          </w:tcPr>
          <w:p w14:paraId="44A5FDCA" w14:textId="77777777" w:rsidR="003A5F96" w:rsidRPr="009C4175" w:rsidRDefault="003A5F96" w:rsidP="00517D3B">
            <w:pPr>
              <w:jc w:val="center"/>
              <w:rPr>
                <w:b/>
              </w:rPr>
            </w:pPr>
            <w:r w:rsidRPr="009C4175">
              <w:rPr>
                <w:b/>
              </w:rPr>
              <w:t>PART – C (6 X 12 = 72 MARKS)</w:t>
            </w:r>
          </w:p>
          <w:p w14:paraId="2F0602E7" w14:textId="77777777" w:rsidR="003A5F96" w:rsidRPr="009C4175" w:rsidRDefault="003A5F96" w:rsidP="00517D3B">
            <w:pPr>
              <w:jc w:val="center"/>
              <w:rPr>
                <w:b/>
              </w:rPr>
            </w:pPr>
            <w:r w:rsidRPr="009C4175">
              <w:rPr>
                <w:b/>
              </w:rPr>
              <w:t>(Answer any five Questions from Q. No. 17 to 23, Q. No. 24 is Compulsory)</w:t>
            </w:r>
          </w:p>
        </w:tc>
      </w:tr>
      <w:tr w:rsidR="003A5F96" w:rsidRPr="009C4175" w14:paraId="380A5AE9" w14:textId="77777777" w:rsidTr="003A5F96">
        <w:trPr>
          <w:trHeight w:val="283"/>
        </w:trPr>
        <w:tc>
          <w:tcPr>
            <w:tcW w:w="265" w:type="pct"/>
          </w:tcPr>
          <w:p w14:paraId="5FA2B864" w14:textId="77777777" w:rsidR="003A5F96" w:rsidRPr="009C4175" w:rsidRDefault="003A5F96" w:rsidP="00517D3B">
            <w:pPr>
              <w:jc w:val="center"/>
            </w:pPr>
            <w:r w:rsidRPr="009C4175">
              <w:t>17.</w:t>
            </w:r>
          </w:p>
        </w:tc>
        <w:tc>
          <w:tcPr>
            <w:tcW w:w="184" w:type="pct"/>
          </w:tcPr>
          <w:p w14:paraId="0088AE52" w14:textId="77777777" w:rsidR="003A5F96" w:rsidRPr="009C4175" w:rsidRDefault="003A5F96" w:rsidP="00517D3B">
            <w:pPr>
              <w:jc w:val="center"/>
            </w:pPr>
          </w:p>
        </w:tc>
        <w:tc>
          <w:tcPr>
            <w:tcW w:w="3758" w:type="pct"/>
          </w:tcPr>
          <w:p w14:paraId="1694390A" w14:textId="77777777" w:rsidR="003A5F96" w:rsidRPr="009C4175" w:rsidRDefault="003A5F96" w:rsidP="003A5F96">
            <w:pPr>
              <w:jc w:val="both"/>
            </w:pPr>
            <w:r>
              <w:t xml:space="preserve">Explain about the different phases in pattern recognition systems. Brief about the activities for designing the pattern recognition system with an examples. </w:t>
            </w:r>
          </w:p>
        </w:tc>
        <w:tc>
          <w:tcPr>
            <w:tcW w:w="312" w:type="pct"/>
          </w:tcPr>
          <w:p w14:paraId="4F5CDF6B" w14:textId="77777777" w:rsidR="003A5F96" w:rsidRPr="009C4175" w:rsidRDefault="003A5F96" w:rsidP="00517D3B">
            <w:pPr>
              <w:jc w:val="center"/>
            </w:pPr>
            <w:r w:rsidRPr="009C4175">
              <w:t>CO1</w:t>
            </w:r>
          </w:p>
        </w:tc>
        <w:tc>
          <w:tcPr>
            <w:tcW w:w="250" w:type="pct"/>
          </w:tcPr>
          <w:p w14:paraId="38F3E659" w14:textId="77777777" w:rsidR="003A5F96" w:rsidRPr="009C4175" w:rsidRDefault="003A5F96" w:rsidP="00517D3B">
            <w:pPr>
              <w:jc w:val="center"/>
            </w:pPr>
            <w:r>
              <w:t>U</w:t>
            </w:r>
          </w:p>
        </w:tc>
        <w:tc>
          <w:tcPr>
            <w:tcW w:w="231" w:type="pct"/>
          </w:tcPr>
          <w:p w14:paraId="7FD8B7A6" w14:textId="77777777" w:rsidR="003A5F96" w:rsidRPr="009C4175" w:rsidRDefault="003A5F96" w:rsidP="00517D3B">
            <w:pPr>
              <w:jc w:val="center"/>
            </w:pPr>
            <w:r w:rsidRPr="009C4175">
              <w:t>12</w:t>
            </w:r>
          </w:p>
        </w:tc>
      </w:tr>
      <w:tr w:rsidR="003A5F96" w:rsidRPr="009C4175" w14:paraId="53DA4CC5" w14:textId="77777777" w:rsidTr="003A5F96">
        <w:trPr>
          <w:trHeight w:val="283"/>
        </w:trPr>
        <w:tc>
          <w:tcPr>
            <w:tcW w:w="265" w:type="pct"/>
          </w:tcPr>
          <w:p w14:paraId="004E5D03" w14:textId="77777777" w:rsidR="003A5F96" w:rsidRPr="009C4175" w:rsidRDefault="003A5F96" w:rsidP="00517D3B">
            <w:pPr>
              <w:jc w:val="center"/>
            </w:pPr>
          </w:p>
        </w:tc>
        <w:tc>
          <w:tcPr>
            <w:tcW w:w="184" w:type="pct"/>
          </w:tcPr>
          <w:p w14:paraId="5952F0B0" w14:textId="77777777" w:rsidR="003A5F96" w:rsidRPr="009C4175" w:rsidRDefault="003A5F96" w:rsidP="00517D3B">
            <w:pPr>
              <w:jc w:val="center"/>
            </w:pPr>
          </w:p>
        </w:tc>
        <w:tc>
          <w:tcPr>
            <w:tcW w:w="3758" w:type="pct"/>
          </w:tcPr>
          <w:p w14:paraId="5DE87D68" w14:textId="77777777" w:rsidR="003A5F96" w:rsidRPr="009C4175" w:rsidRDefault="003A5F96" w:rsidP="003A5F96">
            <w:pPr>
              <w:jc w:val="both"/>
            </w:pPr>
          </w:p>
        </w:tc>
        <w:tc>
          <w:tcPr>
            <w:tcW w:w="312" w:type="pct"/>
          </w:tcPr>
          <w:p w14:paraId="3B1FF578" w14:textId="77777777" w:rsidR="003A5F96" w:rsidRPr="009C4175" w:rsidRDefault="003A5F96" w:rsidP="00517D3B">
            <w:pPr>
              <w:jc w:val="center"/>
            </w:pPr>
          </w:p>
        </w:tc>
        <w:tc>
          <w:tcPr>
            <w:tcW w:w="250" w:type="pct"/>
          </w:tcPr>
          <w:p w14:paraId="5418CBA4" w14:textId="77777777" w:rsidR="003A5F96" w:rsidRPr="009C4175" w:rsidRDefault="003A5F96" w:rsidP="00517D3B">
            <w:pPr>
              <w:jc w:val="center"/>
            </w:pPr>
          </w:p>
        </w:tc>
        <w:tc>
          <w:tcPr>
            <w:tcW w:w="231" w:type="pct"/>
          </w:tcPr>
          <w:p w14:paraId="5649449E" w14:textId="77777777" w:rsidR="003A5F96" w:rsidRPr="009C4175" w:rsidRDefault="003A5F96" w:rsidP="00517D3B">
            <w:pPr>
              <w:jc w:val="center"/>
            </w:pPr>
          </w:p>
        </w:tc>
      </w:tr>
      <w:tr w:rsidR="003A5F96" w:rsidRPr="009C4175" w14:paraId="1CE013FD" w14:textId="77777777" w:rsidTr="003A5F96">
        <w:trPr>
          <w:trHeight w:val="283"/>
        </w:trPr>
        <w:tc>
          <w:tcPr>
            <w:tcW w:w="265" w:type="pct"/>
          </w:tcPr>
          <w:p w14:paraId="78C00691" w14:textId="77777777" w:rsidR="003A5F96" w:rsidRPr="009C4175" w:rsidRDefault="003A5F96" w:rsidP="00517D3B">
            <w:pPr>
              <w:jc w:val="center"/>
            </w:pPr>
            <w:r w:rsidRPr="009C4175">
              <w:t>18.</w:t>
            </w:r>
          </w:p>
        </w:tc>
        <w:tc>
          <w:tcPr>
            <w:tcW w:w="184" w:type="pct"/>
          </w:tcPr>
          <w:p w14:paraId="79C8E32E" w14:textId="77777777" w:rsidR="003A5F96" w:rsidRPr="009C4175" w:rsidRDefault="003A5F96" w:rsidP="00517D3B">
            <w:pPr>
              <w:jc w:val="center"/>
            </w:pPr>
          </w:p>
        </w:tc>
        <w:tc>
          <w:tcPr>
            <w:tcW w:w="3758" w:type="pct"/>
          </w:tcPr>
          <w:p w14:paraId="2AC05B51" w14:textId="77777777" w:rsidR="003A5F96" w:rsidRPr="009C4175" w:rsidRDefault="003A5F96" w:rsidP="003A5F96">
            <w:pPr>
              <w:jc w:val="both"/>
            </w:pPr>
            <w:r>
              <w:t>Illustrate the different types of feature selection and feature extraction with an example.</w:t>
            </w:r>
          </w:p>
        </w:tc>
        <w:tc>
          <w:tcPr>
            <w:tcW w:w="312" w:type="pct"/>
          </w:tcPr>
          <w:p w14:paraId="307BF2CA" w14:textId="77777777" w:rsidR="003A5F96" w:rsidRPr="009C4175" w:rsidRDefault="003A5F96" w:rsidP="00517D3B">
            <w:pPr>
              <w:jc w:val="center"/>
            </w:pPr>
            <w:r w:rsidRPr="009C4175">
              <w:t>CO2</w:t>
            </w:r>
          </w:p>
        </w:tc>
        <w:tc>
          <w:tcPr>
            <w:tcW w:w="250" w:type="pct"/>
          </w:tcPr>
          <w:p w14:paraId="1E1E0A59" w14:textId="77777777" w:rsidR="003A5F96" w:rsidRPr="009C4175" w:rsidRDefault="003A5F96" w:rsidP="00517D3B">
            <w:pPr>
              <w:jc w:val="center"/>
            </w:pPr>
            <w:r>
              <w:t>An</w:t>
            </w:r>
          </w:p>
        </w:tc>
        <w:tc>
          <w:tcPr>
            <w:tcW w:w="231" w:type="pct"/>
          </w:tcPr>
          <w:p w14:paraId="017FBF71" w14:textId="77777777" w:rsidR="003A5F96" w:rsidRPr="009C4175" w:rsidRDefault="003A5F96" w:rsidP="00517D3B">
            <w:pPr>
              <w:jc w:val="center"/>
            </w:pPr>
            <w:r>
              <w:t>12</w:t>
            </w:r>
          </w:p>
        </w:tc>
      </w:tr>
      <w:tr w:rsidR="003A5F96" w:rsidRPr="009C4175" w14:paraId="39575B18" w14:textId="77777777" w:rsidTr="003A5F96">
        <w:trPr>
          <w:trHeight w:val="283"/>
        </w:trPr>
        <w:tc>
          <w:tcPr>
            <w:tcW w:w="265" w:type="pct"/>
          </w:tcPr>
          <w:p w14:paraId="5B6BA4C1" w14:textId="77777777" w:rsidR="003A5F96" w:rsidRPr="009C4175" w:rsidRDefault="003A5F96" w:rsidP="00517D3B">
            <w:pPr>
              <w:jc w:val="center"/>
            </w:pPr>
          </w:p>
        </w:tc>
        <w:tc>
          <w:tcPr>
            <w:tcW w:w="184" w:type="pct"/>
          </w:tcPr>
          <w:p w14:paraId="4B9C6F45" w14:textId="77777777" w:rsidR="003A5F96" w:rsidRPr="009C4175" w:rsidRDefault="003A5F96" w:rsidP="00517D3B">
            <w:pPr>
              <w:jc w:val="center"/>
            </w:pPr>
          </w:p>
        </w:tc>
        <w:tc>
          <w:tcPr>
            <w:tcW w:w="3758" w:type="pct"/>
          </w:tcPr>
          <w:p w14:paraId="4B65827B" w14:textId="77777777" w:rsidR="003A5F96" w:rsidRPr="009C4175" w:rsidRDefault="003A5F96" w:rsidP="003A5F96">
            <w:pPr>
              <w:jc w:val="both"/>
            </w:pPr>
          </w:p>
        </w:tc>
        <w:tc>
          <w:tcPr>
            <w:tcW w:w="312" w:type="pct"/>
          </w:tcPr>
          <w:p w14:paraId="104B8F6A" w14:textId="77777777" w:rsidR="003A5F96" w:rsidRPr="009C4175" w:rsidRDefault="003A5F96" w:rsidP="00517D3B">
            <w:pPr>
              <w:jc w:val="center"/>
            </w:pPr>
          </w:p>
        </w:tc>
        <w:tc>
          <w:tcPr>
            <w:tcW w:w="250" w:type="pct"/>
          </w:tcPr>
          <w:p w14:paraId="3DC98A1C" w14:textId="77777777" w:rsidR="003A5F96" w:rsidRPr="009C4175" w:rsidRDefault="003A5F96" w:rsidP="00517D3B">
            <w:pPr>
              <w:jc w:val="center"/>
            </w:pPr>
          </w:p>
        </w:tc>
        <w:tc>
          <w:tcPr>
            <w:tcW w:w="231" w:type="pct"/>
          </w:tcPr>
          <w:p w14:paraId="77C41B47" w14:textId="77777777" w:rsidR="003A5F96" w:rsidRPr="009C4175" w:rsidRDefault="003A5F96" w:rsidP="00517D3B">
            <w:pPr>
              <w:jc w:val="center"/>
            </w:pPr>
          </w:p>
        </w:tc>
      </w:tr>
      <w:tr w:rsidR="003A5F96" w:rsidRPr="009C4175" w14:paraId="5890D2DA" w14:textId="77777777" w:rsidTr="003A5F96">
        <w:trPr>
          <w:trHeight w:val="283"/>
        </w:trPr>
        <w:tc>
          <w:tcPr>
            <w:tcW w:w="265" w:type="pct"/>
          </w:tcPr>
          <w:p w14:paraId="674E7B90" w14:textId="77777777" w:rsidR="003A5F96" w:rsidRPr="009C4175" w:rsidRDefault="003A5F96" w:rsidP="00517D3B">
            <w:pPr>
              <w:jc w:val="center"/>
            </w:pPr>
            <w:r w:rsidRPr="009C4175">
              <w:t>19.</w:t>
            </w:r>
          </w:p>
        </w:tc>
        <w:tc>
          <w:tcPr>
            <w:tcW w:w="184" w:type="pct"/>
          </w:tcPr>
          <w:p w14:paraId="48E726F8" w14:textId="77777777" w:rsidR="003A5F96" w:rsidRPr="009C4175" w:rsidRDefault="003A5F96" w:rsidP="00517D3B">
            <w:pPr>
              <w:jc w:val="center"/>
            </w:pPr>
          </w:p>
        </w:tc>
        <w:tc>
          <w:tcPr>
            <w:tcW w:w="3758" w:type="pct"/>
          </w:tcPr>
          <w:p w14:paraId="66CEC1E5" w14:textId="77777777" w:rsidR="003A5F96" w:rsidRPr="009C4175" w:rsidRDefault="003A5F96" w:rsidP="003A5F96">
            <w:pPr>
              <w:jc w:val="both"/>
            </w:pPr>
            <w:r>
              <w:t xml:space="preserve">Evaluate the process of ‘n-fold cross validation and Leave – one – out cross validation’ scheme. Express their performance measures – precision and recall. </w:t>
            </w:r>
          </w:p>
        </w:tc>
        <w:tc>
          <w:tcPr>
            <w:tcW w:w="312" w:type="pct"/>
          </w:tcPr>
          <w:p w14:paraId="24F16B2C" w14:textId="77777777" w:rsidR="003A5F96" w:rsidRPr="009C4175" w:rsidRDefault="003A5F96" w:rsidP="00517D3B">
            <w:pPr>
              <w:jc w:val="center"/>
            </w:pPr>
            <w:r w:rsidRPr="009C4175">
              <w:t>CO3</w:t>
            </w:r>
          </w:p>
        </w:tc>
        <w:tc>
          <w:tcPr>
            <w:tcW w:w="250" w:type="pct"/>
          </w:tcPr>
          <w:p w14:paraId="5CA94FEC" w14:textId="77777777" w:rsidR="003A5F96" w:rsidRPr="009C4175" w:rsidRDefault="003A5F96" w:rsidP="00517D3B">
            <w:pPr>
              <w:jc w:val="center"/>
            </w:pPr>
            <w:r>
              <w:t>E</w:t>
            </w:r>
          </w:p>
        </w:tc>
        <w:tc>
          <w:tcPr>
            <w:tcW w:w="231" w:type="pct"/>
          </w:tcPr>
          <w:p w14:paraId="666C01E0" w14:textId="77777777" w:rsidR="003A5F96" w:rsidRPr="009C4175" w:rsidRDefault="003A5F96" w:rsidP="00517D3B">
            <w:pPr>
              <w:jc w:val="center"/>
            </w:pPr>
            <w:r w:rsidRPr="009C4175">
              <w:t>12</w:t>
            </w:r>
          </w:p>
        </w:tc>
      </w:tr>
      <w:tr w:rsidR="003A5F96" w:rsidRPr="009C4175" w14:paraId="58CB7DFF" w14:textId="77777777" w:rsidTr="003A5F96">
        <w:trPr>
          <w:trHeight w:val="283"/>
        </w:trPr>
        <w:tc>
          <w:tcPr>
            <w:tcW w:w="265" w:type="pct"/>
          </w:tcPr>
          <w:p w14:paraId="46F5E54A" w14:textId="77777777" w:rsidR="003A5F96" w:rsidRPr="009C4175" w:rsidRDefault="003A5F96" w:rsidP="00517D3B">
            <w:pPr>
              <w:jc w:val="center"/>
            </w:pPr>
          </w:p>
        </w:tc>
        <w:tc>
          <w:tcPr>
            <w:tcW w:w="184" w:type="pct"/>
          </w:tcPr>
          <w:p w14:paraId="626A1788" w14:textId="77777777" w:rsidR="003A5F96" w:rsidRPr="009C4175" w:rsidRDefault="003A5F96" w:rsidP="00517D3B">
            <w:pPr>
              <w:jc w:val="center"/>
            </w:pPr>
          </w:p>
        </w:tc>
        <w:tc>
          <w:tcPr>
            <w:tcW w:w="3758" w:type="pct"/>
          </w:tcPr>
          <w:p w14:paraId="1B159978" w14:textId="77777777" w:rsidR="003A5F96" w:rsidRPr="009C4175" w:rsidRDefault="003A5F96" w:rsidP="003A5F96">
            <w:pPr>
              <w:jc w:val="both"/>
            </w:pPr>
          </w:p>
        </w:tc>
        <w:tc>
          <w:tcPr>
            <w:tcW w:w="312" w:type="pct"/>
          </w:tcPr>
          <w:p w14:paraId="26AD5B00" w14:textId="77777777" w:rsidR="003A5F96" w:rsidRPr="009C4175" w:rsidRDefault="003A5F96" w:rsidP="00517D3B">
            <w:pPr>
              <w:jc w:val="center"/>
            </w:pPr>
          </w:p>
        </w:tc>
        <w:tc>
          <w:tcPr>
            <w:tcW w:w="250" w:type="pct"/>
          </w:tcPr>
          <w:p w14:paraId="6388D0A3" w14:textId="77777777" w:rsidR="003A5F96" w:rsidRPr="009C4175" w:rsidRDefault="003A5F96" w:rsidP="00517D3B">
            <w:pPr>
              <w:jc w:val="center"/>
            </w:pPr>
          </w:p>
        </w:tc>
        <w:tc>
          <w:tcPr>
            <w:tcW w:w="231" w:type="pct"/>
          </w:tcPr>
          <w:p w14:paraId="12B8DB8D" w14:textId="77777777" w:rsidR="003A5F96" w:rsidRPr="009C4175" w:rsidRDefault="003A5F96" w:rsidP="00517D3B">
            <w:pPr>
              <w:jc w:val="center"/>
            </w:pPr>
          </w:p>
        </w:tc>
      </w:tr>
      <w:tr w:rsidR="003A5F96" w:rsidRPr="009C4175" w14:paraId="5561B019" w14:textId="77777777" w:rsidTr="003A5F96">
        <w:trPr>
          <w:trHeight w:val="283"/>
        </w:trPr>
        <w:tc>
          <w:tcPr>
            <w:tcW w:w="265" w:type="pct"/>
          </w:tcPr>
          <w:p w14:paraId="11AD8E4F" w14:textId="77777777" w:rsidR="003A5F96" w:rsidRPr="009C4175" w:rsidRDefault="003A5F96" w:rsidP="00517D3B">
            <w:pPr>
              <w:jc w:val="center"/>
            </w:pPr>
            <w:r w:rsidRPr="009C4175">
              <w:t>20.</w:t>
            </w:r>
          </w:p>
        </w:tc>
        <w:tc>
          <w:tcPr>
            <w:tcW w:w="184" w:type="pct"/>
          </w:tcPr>
          <w:p w14:paraId="4A392B0A" w14:textId="77777777" w:rsidR="003A5F96" w:rsidRPr="009C4175" w:rsidRDefault="003A5F96" w:rsidP="00517D3B">
            <w:pPr>
              <w:jc w:val="center"/>
            </w:pPr>
          </w:p>
        </w:tc>
        <w:tc>
          <w:tcPr>
            <w:tcW w:w="3758" w:type="pct"/>
          </w:tcPr>
          <w:p w14:paraId="0E34FD45" w14:textId="77777777" w:rsidR="003A5F96" w:rsidRPr="009C4175" w:rsidRDefault="003A5F96" w:rsidP="003A5F96">
            <w:pPr>
              <w:jc w:val="both"/>
            </w:pPr>
            <w:r>
              <w:t xml:space="preserve">Write a short note on decision tree algorithm and how to choose an attribute to partition data with an example. </w:t>
            </w:r>
          </w:p>
        </w:tc>
        <w:tc>
          <w:tcPr>
            <w:tcW w:w="312" w:type="pct"/>
          </w:tcPr>
          <w:p w14:paraId="21E5035B" w14:textId="77777777" w:rsidR="003A5F96" w:rsidRPr="009C4175" w:rsidRDefault="003A5F96" w:rsidP="00517D3B">
            <w:pPr>
              <w:jc w:val="center"/>
            </w:pPr>
            <w:r w:rsidRPr="009C4175">
              <w:t>CO4</w:t>
            </w:r>
          </w:p>
        </w:tc>
        <w:tc>
          <w:tcPr>
            <w:tcW w:w="250" w:type="pct"/>
          </w:tcPr>
          <w:p w14:paraId="69BE71E1" w14:textId="77777777" w:rsidR="003A5F96" w:rsidRPr="009C4175" w:rsidRDefault="003A5F96" w:rsidP="00517D3B">
            <w:pPr>
              <w:jc w:val="center"/>
            </w:pPr>
            <w:r>
              <w:t>A</w:t>
            </w:r>
          </w:p>
        </w:tc>
        <w:tc>
          <w:tcPr>
            <w:tcW w:w="231" w:type="pct"/>
          </w:tcPr>
          <w:p w14:paraId="4A23AAF1" w14:textId="77777777" w:rsidR="003A5F96" w:rsidRPr="009C4175" w:rsidRDefault="003A5F96" w:rsidP="00517D3B">
            <w:pPr>
              <w:jc w:val="center"/>
            </w:pPr>
            <w:r w:rsidRPr="009C4175">
              <w:t>12</w:t>
            </w:r>
          </w:p>
        </w:tc>
      </w:tr>
      <w:tr w:rsidR="003A5F96" w:rsidRPr="009C4175" w14:paraId="5D927C25" w14:textId="77777777" w:rsidTr="003A5F96">
        <w:trPr>
          <w:trHeight w:val="283"/>
        </w:trPr>
        <w:tc>
          <w:tcPr>
            <w:tcW w:w="265" w:type="pct"/>
          </w:tcPr>
          <w:p w14:paraId="1FAD930A" w14:textId="77777777" w:rsidR="003A5F96" w:rsidRPr="009C4175" w:rsidRDefault="003A5F96" w:rsidP="00517D3B">
            <w:pPr>
              <w:jc w:val="center"/>
            </w:pPr>
          </w:p>
        </w:tc>
        <w:tc>
          <w:tcPr>
            <w:tcW w:w="184" w:type="pct"/>
          </w:tcPr>
          <w:p w14:paraId="60EEA5F2" w14:textId="77777777" w:rsidR="003A5F96" w:rsidRPr="009C4175" w:rsidRDefault="003A5F96" w:rsidP="00517D3B">
            <w:pPr>
              <w:jc w:val="center"/>
            </w:pPr>
          </w:p>
        </w:tc>
        <w:tc>
          <w:tcPr>
            <w:tcW w:w="3758" w:type="pct"/>
          </w:tcPr>
          <w:p w14:paraId="3E612169" w14:textId="77777777" w:rsidR="003A5F96" w:rsidRPr="009C4175" w:rsidRDefault="003A5F96" w:rsidP="003A5F96">
            <w:pPr>
              <w:jc w:val="both"/>
            </w:pPr>
          </w:p>
        </w:tc>
        <w:tc>
          <w:tcPr>
            <w:tcW w:w="312" w:type="pct"/>
          </w:tcPr>
          <w:p w14:paraId="2F4B9396" w14:textId="77777777" w:rsidR="003A5F96" w:rsidRPr="009C4175" w:rsidRDefault="003A5F96" w:rsidP="00517D3B">
            <w:pPr>
              <w:jc w:val="center"/>
            </w:pPr>
          </w:p>
        </w:tc>
        <w:tc>
          <w:tcPr>
            <w:tcW w:w="250" w:type="pct"/>
          </w:tcPr>
          <w:p w14:paraId="01699E30" w14:textId="77777777" w:rsidR="003A5F96" w:rsidRPr="009C4175" w:rsidRDefault="003A5F96" w:rsidP="00517D3B">
            <w:pPr>
              <w:jc w:val="center"/>
            </w:pPr>
          </w:p>
        </w:tc>
        <w:tc>
          <w:tcPr>
            <w:tcW w:w="231" w:type="pct"/>
          </w:tcPr>
          <w:p w14:paraId="4BE64FDC" w14:textId="77777777" w:rsidR="003A5F96" w:rsidRPr="009C4175" w:rsidRDefault="003A5F96" w:rsidP="00517D3B">
            <w:pPr>
              <w:jc w:val="center"/>
            </w:pPr>
          </w:p>
        </w:tc>
      </w:tr>
      <w:tr w:rsidR="003A5F96" w:rsidRPr="009C4175" w14:paraId="31C967E1" w14:textId="77777777" w:rsidTr="003A5F96">
        <w:trPr>
          <w:trHeight w:val="283"/>
        </w:trPr>
        <w:tc>
          <w:tcPr>
            <w:tcW w:w="265" w:type="pct"/>
          </w:tcPr>
          <w:p w14:paraId="57B178D9" w14:textId="77777777" w:rsidR="003A5F96" w:rsidRPr="009C4175" w:rsidRDefault="003A5F96" w:rsidP="00517D3B">
            <w:pPr>
              <w:jc w:val="center"/>
            </w:pPr>
            <w:r w:rsidRPr="009C4175">
              <w:t>21.</w:t>
            </w:r>
          </w:p>
        </w:tc>
        <w:tc>
          <w:tcPr>
            <w:tcW w:w="184" w:type="pct"/>
          </w:tcPr>
          <w:p w14:paraId="4E75FBC4" w14:textId="77777777" w:rsidR="003A5F96" w:rsidRPr="009C4175" w:rsidRDefault="003A5F96" w:rsidP="00517D3B">
            <w:pPr>
              <w:jc w:val="center"/>
            </w:pPr>
          </w:p>
        </w:tc>
        <w:tc>
          <w:tcPr>
            <w:tcW w:w="3758" w:type="pct"/>
          </w:tcPr>
          <w:p w14:paraId="1F486D5D" w14:textId="77777777" w:rsidR="003A5F96" w:rsidRPr="009C4175" w:rsidRDefault="003A5F96" w:rsidP="003A5F96">
            <w:pPr>
              <w:jc w:val="both"/>
            </w:pPr>
            <w:r>
              <w:t xml:space="preserve">Describe briefly about unsupervised learning and data clustering with an example. </w:t>
            </w:r>
          </w:p>
        </w:tc>
        <w:tc>
          <w:tcPr>
            <w:tcW w:w="312" w:type="pct"/>
          </w:tcPr>
          <w:p w14:paraId="3898567D" w14:textId="77777777" w:rsidR="003A5F96" w:rsidRPr="009C4175" w:rsidRDefault="003A5F96" w:rsidP="003A5F96">
            <w:pPr>
              <w:jc w:val="center"/>
            </w:pPr>
            <w:r w:rsidRPr="009C4175">
              <w:t>CO</w:t>
            </w:r>
            <w:r>
              <w:t>4</w:t>
            </w:r>
          </w:p>
        </w:tc>
        <w:tc>
          <w:tcPr>
            <w:tcW w:w="250" w:type="pct"/>
          </w:tcPr>
          <w:p w14:paraId="473ABABF" w14:textId="77777777" w:rsidR="003A5F96" w:rsidRPr="009C4175" w:rsidRDefault="003A5F96" w:rsidP="00517D3B">
            <w:pPr>
              <w:jc w:val="center"/>
            </w:pPr>
            <w:r>
              <w:t>U</w:t>
            </w:r>
          </w:p>
        </w:tc>
        <w:tc>
          <w:tcPr>
            <w:tcW w:w="231" w:type="pct"/>
          </w:tcPr>
          <w:p w14:paraId="331B1A36" w14:textId="77777777" w:rsidR="003A5F96" w:rsidRPr="009C4175" w:rsidRDefault="003A5F96" w:rsidP="00517D3B">
            <w:pPr>
              <w:jc w:val="center"/>
            </w:pPr>
            <w:r w:rsidRPr="009C4175">
              <w:t>12</w:t>
            </w:r>
          </w:p>
        </w:tc>
      </w:tr>
      <w:tr w:rsidR="003A5F96" w:rsidRPr="009C4175" w14:paraId="17B447E7" w14:textId="77777777" w:rsidTr="003A5F96">
        <w:trPr>
          <w:trHeight w:val="283"/>
        </w:trPr>
        <w:tc>
          <w:tcPr>
            <w:tcW w:w="265" w:type="pct"/>
          </w:tcPr>
          <w:p w14:paraId="16A2E98C" w14:textId="77777777" w:rsidR="003A5F96" w:rsidRPr="009C4175" w:rsidRDefault="003A5F96" w:rsidP="00517D3B">
            <w:pPr>
              <w:jc w:val="center"/>
            </w:pPr>
          </w:p>
        </w:tc>
        <w:tc>
          <w:tcPr>
            <w:tcW w:w="184" w:type="pct"/>
          </w:tcPr>
          <w:p w14:paraId="02E66C4A" w14:textId="77777777" w:rsidR="003A5F96" w:rsidRPr="009C4175" w:rsidRDefault="003A5F96" w:rsidP="00517D3B">
            <w:pPr>
              <w:jc w:val="center"/>
            </w:pPr>
          </w:p>
        </w:tc>
        <w:tc>
          <w:tcPr>
            <w:tcW w:w="3758" w:type="pct"/>
          </w:tcPr>
          <w:p w14:paraId="5CD510D9" w14:textId="77777777" w:rsidR="003A5F96" w:rsidRPr="009C4175" w:rsidRDefault="003A5F96" w:rsidP="00517D3B">
            <w:pPr>
              <w:jc w:val="center"/>
            </w:pPr>
          </w:p>
        </w:tc>
        <w:tc>
          <w:tcPr>
            <w:tcW w:w="312" w:type="pct"/>
          </w:tcPr>
          <w:p w14:paraId="74F436FD" w14:textId="77777777" w:rsidR="003A5F96" w:rsidRPr="009C4175" w:rsidRDefault="003A5F96" w:rsidP="00517D3B">
            <w:pPr>
              <w:jc w:val="center"/>
            </w:pPr>
          </w:p>
        </w:tc>
        <w:tc>
          <w:tcPr>
            <w:tcW w:w="250" w:type="pct"/>
          </w:tcPr>
          <w:p w14:paraId="57EE76CE" w14:textId="77777777" w:rsidR="003A5F96" w:rsidRPr="009C4175" w:rsidRDefault="003A5F96" w:rsidP="00517D3B">
            <w:pPr>
              <w:jc w:val="center"/>
            </w:pPr>
          </w:p>
        </w:tc>
        <w:tc>
          <w:tcPr>
            <w:tcW w:w="231" w:type="pct"/>
          </w:tcPr>
          <w:p w14:paraId="72509014" w14:textId="77777777" w:rsidR="003A5F96" w:rsidRPr="009C4175" w:rsidRDefault="003A5F96" w:rsidP="00517D3B">
            <w:pPr>
              <w:jc w:val="center"/>
            </w:pPr>
          </w:p>
        </w:tc>
      </w:tr>
      <w:tr w:rsidR="003A5F96" w:rsidRPr="009C4175" w14:paraId="4A7CB010" w14:textId="77777777" w:rsidTr="003A5F96">
        <w:trPr>
          <w:trHeight w:val="283"/>
        </w:trPr>
        <w:tc>
          <w:tcPr>
            <w:tcW w:w="265" w:type="pct"/>
          </w:tcPr>
          <w:p w14:paraId="7A372D79" w14:textId="77777777" w:rsidR="003A5F96" w:rsidRPr="009C4175" w:rsidRDefault="003A5F96" w:rsidP="00517D3B">
            <w:pPr>
              <w:jc w:val="center"/>
            </w:pPr>
            <w:r w:rsidRPr="009C4175">
              <w:lastRenderedPageBreak/>
              <w:t>22.</w:t>
            </w:r>
          </w:p>
        </w:tc>
        <w:tc>
          <w:tcPr>
            <w:tcW w:w="184" w:type="pct"/>
          </w:tcPr>
          <w:p w14:paraId="31D882E1" w14:textId="77777777" w:rsidR="003A5F96" w:rsidRPr="009C4175" w:rsidRDefault="003A5F96" w:rsidP="00517D3B">
            <w:pPr>
              <w:jc w:val="center"/>
            </w:pPr>
          </w:p>
        </w:tc>
        <w:tc>
          <w:tcPr>
            <w:tcW w:w="3758" w:type="pct"/>
          </w:tcPr>
          <w:p w14:paraId="5A21B865" w14:textId="77777777" w:rsidR="003A5F96" w:rsidRPr="009C4175" w:rsidRDefault="003A5F96" w:rsidP="003A5F96">
            <w:r>
              <w:t xml:space="preserve">Examine syntactic pattern recognition of realistic problems with an example. </w:t>
            </w:r>
          </w:p>
        </w:tc>
        <w:tc>
          <w:tcPr>
            <w:tcW w:w="312" w:type="pct"/>
          </w:tcPr>
          <w:p w14:paraId="5AABDF8B" w14:textId="77777777" w:rsidR="003A5F96" w:rsidRPr="009C4175" w:rsidRDefault="003A5F96" w:rsidP="00517D3B">
            <w:pPr>
              <w:jc w:val="center"/>
            </w:pPr>
            <w:r w:rsidRPr="009C4175">
              <w:t>CO</w:t>
            </w:r>
            <w:r>
              <w:t>5</w:t>
            </w:r>
          </w:p>
        </w:tc>
        <w:tc>
          <w:tcPr>
            <w:tcW w:w="250" w:type="pct"/>
          </w:tcPr>
          <w:p w14:paraId="0EABC412" w14:textId="77777777" w:rsidR="003A5F96" w:rsidRPr="009C4175" w:rsidRDefault="003A5F96" w:rsidP="00517D3B">
            <w:pPr>
              <w:jc w:val="center"/>
            </w:pPr>
            <w:r>
              <w:t>A</w:t>
            </w:r>
          </w:p>
        </w:tc>
        <w:tc>
          <w:tcPr>
            <w:tcW w:w="231" w:type="pct"/>
          </w:tcPr>
          <w:p w14:paraId="6E8DA194" w14:textId="77777777" w:rsidR="003A5F96" w:rsidRPr="009C4175" w:rsidRDefault="003A5F96" w:rsidP="00517D3B">
            <w:pPr>
              <w:jc w:val="center"/>
            </w:pPr>
            <w:r w:rsidRPr="009C4175">
              <w:t>12</w:t>
            </w:r>
          </w:p>
        </w:tc>
      </w:tr>
      <w:tr w:rsidR="003A5F96" w:rsidRPr="009C4175" w14:paraId="0E2E4A8D" w14:textId="77777777" w:rsidTr="003A5F96">
        <w:trPr>
          <w:trHeight w:val="283"/>
        </w:trPr>
        <w:tc>
          <w:tcPr>
            <w:tcW w:w="265" w:type="pct"/>
          </w:tcPr>
          <w:p w14:paraId="2C7B350C" w14:textId="77777777" w:rsidR="003A5F96" w:rsidRPr="009C4175" w:rsidRDefault="003A5F96" w:rsidP="00517D3B">
            <w:pPr>
              <w:jc w:val="center"/>
            </w:pPr>
          </w:p>
        </w:tc>
        <w:tc>
          <w:tcPr>
            <w:tcW w:w="184" w:type="pct"/>
          </w:tcPr>
          <w:p w14:paraId="0DAEE208" w14:textId="77777777" w:rsidR="003A5F96" w:rsidRPr="009C4175" w:rsidRDefault="003A5F96" w:rsidP="00517D3B">
            <w:pPr>
              <w:jc w:val="center"/>
            </w:pPr>
          </w:p>
        </w:tc>
        <w:tc>
          <w:tcPr>
            <w:tcW w:w="3758" w:type="pct"/>
          </w:tcPr>
          <w:p w14:paraId="09220A20" w14:textId="77777777" w:rsidR="003A5F96" w:rsidRPr="009C4175" w:rsidRDefault="003A5F96" w:rsidP="00517D3B">
            <w:pPr>
              <w:jc w:val="center"/>
            </w:pPr>
          </w:p>
        </w:tc>
        <w:tc>
          <w:tcPr>
            <w:tcW w:w="312" w:type="pct"/>
          </w:tcPr>
          <w:p w14:paraId="79EB3075" w14:textId="77777777" w:rsidR="003A5F96" w:rsidRPr="009C4175" w:rsidRDefault="003A5F96" w:rsidP="00517D3B">
            <w:pPr>
              <w:jc w:val="center"/>
            </w:pPr>
          </w:p>
        </w:tc>
        <w:tc>
          <w:tcPr>
            <w:tcW w:w="250" w:type="pct"/>
          </w:tcPr>
          <w:p w14:paraId="4EAEF99B" w14:textId="77777777" w:rsidR="003A5F96" w:rsidRPr="009C4175" w:rsidRDefault="003A5F96" w:rsidP="00517D3B">
            <w:pPr>
              <w:jc w:val="center"/>
            </w:pPr>
          </w:p>
        </w:tc>
        <w:tc>
          <w:tcPr>
            <w:tcW w:w="231" w:type="pct"/>
          </w:tcPr>
          <w:p w14:paraId="29AA87F3" w14:textId="77777777" w:rsidR="003A5F96" w:rsidRPr="009C4175" w:rsidRDefault="003A5F96" w:rsidP="00517D3B">
            <w:pPr>
              <w:jc w:val="center"/>
            </w:pPr>
          </w:p>
        </w:tc>
      </w:tr>
      <w:tr w:rsidR="003A5F96" w:rsidRPr="009C4175" w14:paraId="4BB708C3" w14:textId="77777777" w:rsidTr="003A5F96">
        <w:trPr>
          <w:trHeight w:val="283"/>
        </w:trPr>
        <w:tc>
          <w:tcPr>
            <w:tcW w:w="265" w:type="pct"/>
          </w:tcPr>
          <w:p w14:paraId="20EEAB76" w14:textId="77777777" w:rsidR="003A5F96" w:rsidRPr="009C4175" w:rsidRDefault="003A5F96" w:rsidP="00517D3B">
            <w:pPr>
              <w:jc w:val="center"/>
            </w:pPr>
            <w:r w:rsidRPr="009C4175">
              <w:t>23.</w:t>
            </w:r>
          </w:p>
        </w:tc>
        <w:tc>
          <w:tcPr>
            <w:tcW w:w="184" w:type="pct"/>
          </w:tcPr>
          <w:p w14:paraId="7F349618" w14:textId="77777777" w:rsidR="003A5F96" w:rsidRPr="009C4175" w:rsidRDefault="003A5F96" w:rsidP="00517D3B">
            <w:pPr>
              <w:jc w:val="center"/>
            </w:pPr>
          </w:p>
        </w:tc>
        <w:tc>
          <w:tcPr>
            <w:tcW w:w="3758" w:type="pct"/>
          </w:tcPr>
          <w:p w14:paraId="1F6F1AD2" w14:textId="77777777" w:rsidR="003A5F96" w:rsidRPr="009C4175" w:rsidRDefault="003A5F96" w:rsidP="003A5F96">
            <w:pPr>
              <w:jc w:val="both"/>
            </w:pPr>
            <w:r>
              <w:t xml:space="preserve">Classify the various types of neural network models and how significantly used for training and testing process with an example. </w:t>
            </w:r>
          </w:p>
        </w:tc>
        <w:tc>
          <w:tcPr>
            <w:tcW w:w="312" w:type="pct"/>
          </w:tcPr>
          <w:p w14:paraId="0464A6C3" w14:textId="77777777" w:rsidR="003A5F96" w:rsidRPr="009C4175" w:rsidRDefault="003A5F96" w:rsidP="00517D3B">
            <w:pPr>
              <w:jc w:val="center"/>
            </w:pPr>
            <w:r w:rsidRPr="009C4175">
              <w:t>CO</w:t>
            </w:r>
            <w:r>
              <w:t>5</w:t>
            </w:r>
          </w:p>
        </w:tc>
        <w:tc>
          <w:tcPr>
            <w:tcW w:w="250" w:type="pct"/>
          </w:tcPr>
          <w:p w14:paraId="245E2A5C" w14:textId="77777777" w:rsidR="003A5F96" w:rsidRPr="009C4175" w:rsidRDefault="003A5F96" w:rsidP="00517D3B">
            <w:pPr>
              <w:jc w:val="center"/>
            </w:pPr>
            <w:r>
              <w:t>An</w:t>
            </w:r>
          </w:p>
        </w:tc>
        <w:tc>
          <w:tcPr>
            <w:tcW w:w="231" w:type="pct"/>
          </w:tcPr>
          <w:p w14:paraId="4B8BC2A5" w14:textId="77777777" w:rsidR="003A5F96" w:rsidRPr="009C4175" w:rsidRDefault="003A5F96" w:rsidP="00517D3B">
            <w:pPr>
              <w:jc w:val="center"/>
            </w:pPr>
            <w:r w:rsidRPr="009C4175">
              <w:t>12</w:t>
            </w:r>
          </w:p>
        </w:tc>
      </w:tr>
      <w:tr w:rsidR="003A5F96" w:rsidRPr="009C4175" w14:paraId="4185503B" w14:textId="77777777" w:rsidTr="003A5F96">
        <w:trPr>
          <w:trHeight w:val="397"/>
        </w:trPr>
        <w:tc>
          <w:tcPr>
            <w:tcW w:w="5000" w:type="pct"/>
            <w:gridSpan w:val="6"/>
            <w:vAlign w:val="center"/>
          </w:tcPr>
          <w:p w14:paraId="47D7EBFE" w14:textId="77777777" w:rsidR="003A5F96" w:rsidRPr="009C4175" w:rsidRDefault="003A5F96" w:rsidP="003A5F96">
            <w:pPr>
              <w:jc w:val="center"/>
              <w:rPr>
                <w:b/>
                <w:bCs/>
              </w:rPr>
            </w:pPr>
            <w:r w:rsidRPr="009C4175">
              <w:rPr>
                <w:b/>
                <w:bCs/>
              </w:rPr>
              <w:t>COMPULSORY QUESTION</w:t>
            </w:r>
          </w:p>
        </w:tc>
      </w:tr>
      <w:tr w:rsidR="003A5F96" w:rsidRPr="009C4175" w14:paraId="69C04B7A" w14:textId="77777777" w:rsidTr="003A5F96">
        <w:trPr>
          <w:trHeight w:val="283"/>
        </w:trPr>
        <w:tc>
          <w:tcPr>
            <w:tcW w:w="265" w:type="pct"/>
          </w:tcPr>
          <w:p w14:paraId="3263C2EC" w14:textId="77777777" w:rsidR="003A5F96" w:rsidRPr="009C4175" w:rsidRDefault="003A5F96" w:rsidP="00517D3B">
            <w:pPr>
              <w:jc w:val="center"/>
            </w:pPr>
            <w:r w:rsidRPr="009C4175">
              <w:t>24.</w:t>
            </w:r>
          </w:p>
        </w:tc>
        <w:tc>
          <w:tcPr>
            <w:tcW w:w="184" w:type="pct"/>
          </w:tcPr>
          <w:p w14:paraId="3839A942" w14:textId="77777777" w:rsidR="003A5F96" w:rsidRPr="009C4175" w:rsidRDefault="003A5F96" w:rsidP="00517D3B">
            <w:pPr>
              <w:jc w:val="center"/>
            </w:pPr>
            <w:r w:rsidRPr="009C4175">
              <w:t>a.</w:t>
            </w:r>
          </w:p>
        </w:tc>
        <w:tc>
          <w:tcPr>
            <w:tcW w:w="3758" w:type="pct"/>
          </w:tcPr>
          <w:p w14:paraId="171F146F" w14:textId="77777777" w:rsidR="003A5F96" w:rsidRPr="009C4175" w:rsidRDefault="003A5F96" w:rsidP="003A5F96">
            <w:r>
              <w:t>Explain in brief on support vector machine algorithm with an example.</w:t>
            </w:r>
          </w:p>
        </w:tc>
        <w:tc>
          <w:tcPr>
            <w:tcW w:w="312" w:type="pct"/>
          </w:tcPr>
          <w:p w14:paraId="1E5F966E" w14:textId="77777777" w:rsidR="003A5F96" w:rsidRPr="009C4175" w:rsidRDefault="003A5F96" w:rsidP="00517D3B">
            <w:pPr>
              <w:jc w:val="center"/>
            </w:pPr>
            <w:r w:rsidRPr="009C4175">
              <w:t>CO6</w:t>
            </w:r>
          </w:p>
        </w:tc>
        <w:tc>
          <w:tcPr>
            <w:tcW w:w="250" w:type="pct"/>
          </w:tcPr>
          <w:p w14:paraId="541AC4F7" w14:textId="77777777" w:rsidR="003A5F96" w:rsidRPr="009C4175" w:rsidRDefault="003A5F96" w:rsidP="00517D3B">
            <w:pPr>
              <w:jc w:val="center"/>
            </w:pPr>
            <w:r>
              <w:t>U</w:t>
            </w:r>
          </w:p>
        </w:tc>
        <w:tc>
          <w:tcPr>
            <w:tcW w:w="231" w:type="pct"/>
          </w:tcPr>
          <w:p w14:paraId="22030AC1" w14:textId="77777777" w:rsidR="003A5F96" w:rsidRPr="009C4175" w:rsidRDefault="003A5F96" w:rsidP="00517D3B">
            <w:pPr>
              <w:jc w:val="center"/>
            </w:pPr>
            <w:r>
              <w:t>6</w:t>
            </w:r>
          </w:p>
        </w:tc>
      </w:tr>
      <w:tr w:rsidR="003A5F96" w:rsidRPr="009C4175" w14:paraId="77CEBB88" w14:textId="77777777" w:rsidTr="003A5F96">
        <w:trPr>
          <w:trHeight w:val="283"/>
        </w:trPr>
        <w:tc>
          <w:tcPr>
            <w:tcW w:w="265" w:type="pct"/>
          </w:tcPr>
          <w:p w14:paraId="111C7E76" w14:textId="77777777" w:rsidR="003A5F96" w:rsidRPr="009C4175" w:rsidRDefault="003A5F96" w:rsidP="00517D3B">
            <w:pPr>
              <w:jc w:val="center"/>
            </w:pPr>
          </w:p>
        </w:tc>
        <w:tc>
          <w:tcPr>
            <w:tcW w:w="184" w:type="pct"/>
          </w:tcPr>
          <w:p w14:paraId="0D2C2101" w14:textId="77777777" w:rsidR="003A5F96" w:rsidRPr="009C4175" w:rsidRDefault="003A5F96" w:rsidP="00517D3B">
            <w:pPr>
              <w:jc w:val="center"/>
            </w:pPr>
            <w:r w:rsidRPr="009C4175">
              <w:t>b.</w:t>
            </w:r>
          </w:p>
        </w:tc>
        <w:tc>
          <w:tcPr>
            <w:tcW w:w="3758" w:type="pct"/>
          </w:tcPr>
          <w:p w14:paraId="70FAD650" w14:textId="77777777" w:rsidR="003A5F96" w:rsidRPr="009C4175" w:rsidRDefault="003A5F96" w:rsidP="003A5F96">
            <w:pPr>
              <w:rPr>
                <w:bCs/>
              </w:rPr>
            </w:pPr>
            <w:r>
              <w:rPr>
                <w:bCs/>
              </w:rPr>
              <w:t>Estimate the optimizing problem used in SVM algorithms.</w:t>
            </w:r>
          </w:p>
        </w:tc>
        <w:tc>
          <w:tcPr>
            <w:tcW w:w="312" w:type="pct"/>
          </w:tcPr>
          <w:p w14:paraId="61FCA8AE" w14:textId="77777777" w:rsidR="003A5F96" w:rsidRPr="009C4175" w:rsidRDefault="003A5F96" w:rsidP="00517D3B">
            <w:pPr>
              <w:jc w:val="center"/>
            </w:pPr>
            <w:r>
              <w:t>CO6</w:t>
            </w:r>
          </w:p>
        </w:tc>
        <w:tc>
          <w:tcPr>
            <w:tcW w:w="250" w:type="pct"/>
          </w:tcPr>
          <w:p w14:paraId="34E01186" w14:textId="77777777" w:rsidR="003A5F96" w:rsidRPr="009C4175" w:rsidRDefault="003A5F96" w:rsidP="00517D3B">
            <w:pPr>
              <w:jc w:val="center"/>
            </w:pPr>
            <w:r>
              <w:t>E</w:t>
            </w:r>
          </w:p>
        </w:tc>
        <w:tc>
          <w:tcPr>
            <w:tcW w:w="231" w:type="pct"/>
          </w:tcPr>
          <w:p w14:paraId="130D1441" w14:textId="77777777" w:rsidR="003A5F96" w:rsidRPr="009C4175" w:rsidRDefault="003A5F96" w:rsidP="00517D3B">
            <w:pPr>
              <w:jc w:val="center"/>
            </w:pPr>
            <w:r>
              <w:t>6</w:t>
            </w:r>
          </w:p>
        </w:tc>
      </w:tr>
    </w:tbl>
    <w:p w14:paraId="50FD39E8" w14:textId="77777777" w:rsidR="003A5F96" w:rsidRDefault="003A5F96" w:rsidP="002E336A"/>
    <w:p w14:paraId="1DA34988"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C48AE7D"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1410F4C7" w14:textId="77777777" w:rsidTr="00517D3B">
        <w:trPr>
          <w:trHeight w:val="283"/>
        </w:trPr>
        <w:tc>
          <w:tcPr>
            <w:tcW w:w="670" w:type="dxa"/>
          </w:tcPr>
          <w:p w14:paraId="2B5AC136" w14:textId="77777777" w:rsidR="003A5F96" w:rsidRPr="0051318C" w:rsidRDefault="003A5F96" w:rsidP="00517D3B">
            <w:pPr>
              <w:jc w:val="center"/>
              <w:rPr>
                <w:sz w:val="22"/>
                <w:szCs w:val="22"/>
              </w:rPr>
            </w:pPr>
          </w:p>
        </w:tc>
        <w:tc>
          <w:tcPr>
            <w:tcW w:w="9820" w:type="dxa"/>
          </w:tcPr>
          <w:p w14:paraId="53B2F940" w14:textId="77777777" w:rsidR="003A5F96" w:rsidRPr="0051318C" w:rsidRDefault="003A5F96" w:rsidP="00517D3B">
            <w:pPr>
              <w:jc w:val="center"/>
              <w:rPr>
                <w:b/>
                <w:sz w:val="22"/>
                <w:szCs w:val="22"/>
              </w:rPr>
            </w:pPr>
            <w:r w:rsidRPr="0051318C">
              <w:rPr>
                <w:b/>
                <w:sz w:val="22"/>
                <w:szCs w:val="22"/>
              </w:rPr>
              <w:t>COURSE OUTCOMES</w:t>
            </w:r>
          </w:p>
        </w:tc>
      </w:tr>
      <w:tr w:rsidR="003A5F96" w14:paraId="2DA619CB" w14:textId="77777777" w:rsidTr="00517D3B">
        <w:trPr>
          <w:trHeight w:val="283"/>
        </w:trPr>
        <w:tc>
          <w:tcPr>
            <w:tcW w:w="670" w:type="dxa"/>
          </w:tcPr>
          <w:p w14:paraId="698B38AD"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1D0A4281" w14:textId="77777777" w:rsidR="003A5F96" w:rsidRPr="0051318C" w:rsidRDefault="003A5F96" w:rsidP="003A5F96">
            <w:pPr>
              <w:rPr>
                <w:sz w:val="22"/>
                <w:szCs w:val="22"/>
              </w:rPr>
            </w:pPr>
            <w:r>
              <w:rPr>
                <w:sz w:val="22"/>
                <w:szCs w:val="22"/>
              </w:rPr>
              <w:t>Understand the basic pattern recognition techniques</w:t>
            </w:r>
          </w:p>
        </w:tc>
      </w:tr>
      <w:tr w:rsidR="003A5F96" w14:paraId="76424EC3" w14:textId="77777777" w:rsidTr="00517D3B">
        <w:trPr>
          <w:trHeight w:val="283"/>
        </w:trPr>
        <w:tc>
          <w:tcPr>
            <w:tcW w:w="670" w:type="dxa"/>
          </w:tcPr>
          <w:p w14:paraId="58384CCC"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02E715F7" w14:textId="77777777" w:rsidR="003A5F96" w:rsidRPr="0051318C" w:rsidRDefault="003A5F96" w:rsidP="003A5F96">
            <w:pPr>
              <w:rPr>
                <w:sz w:val="22"/>
                <w:szCs w:val="22"/>
              </w:rPr>
            </w:pPr>
            <w:r>
              <w:rPr>
                <w:sz w:val="22"/>
                <w:szCs w:val="22"/>
              </w:rPr>
              <w:t>Implement simple pattern classifiers, classifier combinations and structural pattern recognizers</w:t>
            </w:r>
          </w:p>
        </w:tc>
      </w:tr>
      <w:tr w:rsidR="003A5F96" w14:paraId="0DF73B42" w14:textId="77777777" w:rsidTr="00517D3B">
        <w:trPr>
          <w:trHeight w:val="283"/>
        </w:trPr>
        <w:tc>
          <w:tcPr>
            <w:tcW w:w="670" w:type="dxa"/>
          </w:tcPr>
          <w:p w14:paraId="68D48B39"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3CEDE858" w14:textId="77777777" w:rsidR="003A5F96" w:rsidRPr="0051318C" w:rsidRDefault="003A5F96" w:rsidP="003A5F96">
            <w:pPr>
              <w:rPr>
                <w:sz w:val="22"/>
                <w:szCs w:val="22"/>
              </w:rPr>
            </w:pPr>
            <w:r>
              <w:rPr>
                <w:sz w:val="22"/>
                <w:szCs w:val="22"/>
              </w:rPr>
              <w:t>Realize the learning and clustering concepts</w:t>
            </w:r>
          </w:p>
        </w:tc>
      </w:tr>
      <w:tr w:rsidR="003A5F96" w14:paraId="14CE3F9D" w14:textId="77777777" w:rsidTr="00517D3B">
        <w:trPr>
          <w:trHeight w:val="283"/>
        </w:trPr>
        <w:tc>
          <w:tcPr>
            <w:tcW w:w="670" w:type="dxa"/>
          </w:tcPr>
          <w:p w14:paraId="60A90ACC" w14:textId="77777777" w:rsidR="003A5F96" w:rsidRPr="00302FF6" w:rsidRDefault="003A5F96" w:rsidP="00517D3B">
            <w:pPr>
              <w:jc w:val="center"/>
              <w:rPr>
                <w:b/>
                <w:bCs/>
                <w:sz w:val="22"/>
                <w:szCs w:val="22"/>
              </w:rPr>
            </w:pPr>
            <w:r w:rsidRPr="00302FF6">
              <w:rPr>
                <w:b/>
                <w:bCs/>
                <w:sz w:val="22"/>
                <w:szCs w:val="22"/>
              </w:rPr>
              <w:t>CO4</w:t>
            </w:r>
          </w:p>
        </w:tc>
        <w:tc>
          <w:tcPr>
            <w:tcW w:w="9820" w:type="dxa"/>
          </w:tcPr>
          <w:p w14:paraId="50101A50" w14:textId="77777777" w:rsidR="003A5F96" w:rsidRPr="0051318C" w:rsidRDefault="003A5F96" w:rsidP="003A5F96">
            <w:pPr>
              <w:rPr>
                <w:sz w:val="22"/>
                <w:szCs w:val="22"/>
              </w:rPr>
            </w:pPr>
            <w:r>
              <w:rPr>
                <w:sz w:val="22"/>
                <w:szCs w:val="22"/>
              </w:rPr>
              <w:t>Explain and compare a variety of pattern classification and structural pattern recognition</w:t>
            </w:r>
          </w:p>
        </w:tc>
      </w:tr>
      <w:tr w:rsidR="003A5F96" w14:paraId="389746F8" w14:textId="77777777" w:rsidTr="00517D3B">
        <w:trPr>
          <w:trHeight w:val="283"/>
        </w:trPr>
        <w:tc>
          <w:tcPr>
            <w:tcW w:w="670" w:type="dxa"/>
          </w:tcPr>
          <w:p w14:paraId="476B27A0"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74DC0ACD" w14:textId="77777777" w:rsidR="003A5F96" w:rsidRPr="0051318C" w:rsidRDefault="003A5F96" w:rsidP="003A5F96">
            <w:pPr>
              <w:rPr>
                <w:sz w:val="22"/>
                <w:szCs w:val="22"/>
              </w:rPr>
            </w:pPr>
            <w:r>
              <w:rPr>
                <w:sz w:val="22"/>
                <w:szCs w:val="22"/>
              </w:rPr>
              <w:t>Identify and solve engineering problems</w:t>
            </w:r>
          </w:p>
        </w:tc>
      </w:tr>
      <w:tr w:rsidR="003A5F96" w14:paraId="2529C3A7" w14:textId="77777777" w:rsidTr="00517D3B">
        <w:trPr>
          <w:trHeight w:val="283"/>
        </w:trPr>
        <w:tc>
          <w:tcPr>
            <w:tcW w:w="670" w:type="dxa"/>
          </w:tcPr>
          <w:p w14:paraId="1E8A7289"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4058AE76" w14:textId="77777777" w:rsidR="003A5F96" w:rsidRPr="0051318C" w:rsidRDefault="003A5F96" w:rsidP="003A5F96">
            <w:pPr>
              <w:rPr>
                <w:sz w:val="22"/>
                <w:szCs w:val="22"/>
              </w:rPr>
            </w:pPr>
            <w:r>
              <w:rPr>
                <w:sz w:val="22"/>
                <w:szCs w:val="22"/>
              </w:rPr>
              <w:t>Apply pattern recognition techniques to real-world problems such as document analysis and recognition</w:t>
            </w:r>
          </w:p>
        </w:tc>
      </w:tr>
    </w:tbl>
    <w:p w14:paraId="4E43AEE4"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31D70A85" w14:textId="77777777" w:rsidTr="00E56E00">
        <w:trPr>
          <w:jc w:val="center"/>
        </w:trPr>
        <w:tc>
          <w:tcPr>
            <w:tcW w:w="6385" w:type="dxa"/>
            <w:gridSpan w:val="8"/>
          </w:tcPr>
          <w:p w14:paraId="159936C6"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4A92E7EE" w14:textId="77777777" w:rsidTr="00E56E00">
        <w:trPr>
          <w:jc w:val="center"/>
        </w:trPr>
        <w:tc>
          <w:tcPr>
            <w:tcW w:w="1140" w:type="dxa"/>
          </w:tcPr>
          <w:p w14:paraId="21BB59D3"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2B71AE66" w14:textId="77777777" w:rsidR="003A5F96" w:rsidRPr="0051318C" w:rsidRDefault="003A5F96" w:rsidP="003A5F96">
            <w:pPr>
              <w:jc w:val="center"/>
              <w:rPr>
                <w:b/>
                <w:sz w:val="22"/>
                <w:szCs w:val="22"/>
              </w:rPr>
            </w:pPr>
            <w:r w:rsidRPr="0051318C">
              <w:rPr>
                <w:b/>
                <w:sz w:val="22"/>
                <w:szCs w:val="22"/>
              </w:rPr>
              <w:t>R</w:t>
            </w:r>
          </w:p>
        </w:tc>
        <w:tc>
          <w:tcPr>
            <w:tcW w:w="708" w:type="dxa"/>
          </w:tcPr>
          <w:p w14:paraId="433C421E" w14:textId="77777777" w:rsidR="003A5F96" w:rsidRPr="0051318C" w:rsidRDefault="003A5F96" w:rsidP="003A5F96">
            <w:pPr>
              <w:jc w:val="center"/>
              <w:rPr>
                <w:b/>
                <w:sz w:val="22"/>
                <w:szCs w:val="22"/>
              </w:rPr>
            </w:pPr>
            <w:r w:rsidRPr="0051318C">
              <w:rPr>
                <w:b/>
                <w:sz w:val="22"/>
                <w:szCs w:val="22"/>
              </w:rPr>
              <w:t>U</w:t>
            </w:r>
          </w:p>
        </w:tc>
        <w:tc>
          <w:tcPr>
            <w:tcW w:w="709" w:type="dxa"/>
          </w:tcPr>
          <w:p w14:paraId="79C1422D" w14:textId="77777777" w:rsidR="003A5F96" w:rsidRPr="0051318C" w:rsidRDefault="003A5F96" w:rsidP="003A5F96">
            <w:pPr>
              <w:jc w:val="center"/>
              <w:rPr>
                <w:b/>
                <w:sz w:val="22"/>
                <w:szCs w:val="22"/>
              </w:rPr>
            </w:pPr>
            <w:r w:rsidRPr="0051318C">
              <w:rPr>
                <w:b/>
                <w:sz w:val="22"/>
                <w:szCs w:val="22"/>
              </w:rPr>
              <w:t>A</w:t>
            </w:r>
          </w:p>
        </w:tc>
        <w:tc>
          <w:tcPr>
            <w:tcW w:w="709" w:type="dxa"/>
          </w:tcPr>
          <w:p w14:paraId="0614AAEB" w14:textId="77777777" w:rsidR="003A5F96" w:rsidRPr="0051318C" w:rsidRDefault="003A5F96" w:rsidP="003A5F96">
            <w:pPr>
              <w:jc w:val="center"/>
              <w:rPr>
                <w:b/>
                <w:sz w:val="22"/>
                <w:szCs w:val="22"/>
              </w:rPr>
            </w:pPr>
            <w:r w:rsidRPr="0051318C">
              <w:rPr>
                <w:b/>
                <w:sz w:val="22"/>
                <w:szCs w:val="22"/>
              </w:rPr>
              <w:t>An</w:t>
            </w:r>
          </w:p>
        </w:tc>
        <w:tc>
          <w:tcPr>
            <w:tcW w:w="709" w:type="dxa"/>
          </w:tcPr>
          <w:p w14:paraId="61EDA281" w14:textId="77777777" w:rsidR="003A5F96" w:rsidRPr="0051318C" w:rsidRDefault="003A5F96" w:rsidP="003A5F96">
            <w:pPr>
              <w:jc w:val="center"/>
              <w:rPr>
                <w:b/>
                <w:sz w:val="22"/>
                <w:szCs w:val="22"/>
              </w:rPr>
            </w:pPr>
            <w:r w:rsidRPr="0051318C">
              <w:rPr>
                <w:b/>
                <w:sz w:val="22"/>
                <w:szCs w:val="22"/>
              </w:rPr>
              <w:t>E</w:t>
            </w:r>
          </w:p>
        </w:tc>
        <w:tc>
          <w:tcPr>
            <w:tcW w:w="708" w:type="dxa"/>
          </w:tcPr>
          <w:p w14:paraId="74802459" w14:textId="77777777" w:rsidR="003A5F96" w:rsidRPr="0051318C" w:rsidRDefault="003A5F96" w:rsidP="003A5F96">
            <w:pPr>
              <w:jc w:val="center"/>
              <w:rPr>
                <w:b/>
                <w:sz w:val="22"/>
                <w:szCs w:val="22"/>
              </w:rPr>
            </w:pPr>
            <w:r w:rsidRPr="0051318C">
              <w:rPr>
                <w:b/>
                <w:sz w:val="22"/>
                <w:szCs w:val="22"/>
              </w:rPr>
              <w:t>C</w:t>
            </w:r>
          </w:p>
        </w:tc>
        <w:tc>
          <w:tcPr>
            <w:tcW w:w="993" w:type="dxa"/>
          </w:tcPr>
          <w:p w14:paraId="72FF6357" w14:textId="77777777" w:rsidR="003A5F96" w:rsidRPr="0051318C" w:rsidRDefault="003A5F96" w:rsidP="003A5F96">
            <w:pPr>
              <w:jc w:val="center"/>
              <w:rPr>
                <w:b/>
                <w:sz w:val="22"/>
                <w:szCs w:val="22"/>
              </w:rPr>
            </w:pPr>
            <w:r w:rsidRPr="0051318C">
              <w:rPr>
                <w:b/>
                <w:sz w:val="22"/>
                <w:szCs w:val="22"/>
              </w:rPr>
              <w:t>Total</w:t>
            </w:r>
          </w:p>
        </w:tc>
      </w:tr>
      <w:tr w:rsidR="003A5F96" w:rsidRPr="0051318C" w14:paraId="6118F027" w14:textId="77777777" w:rsidTr="00E56E00">
        <w:trPr>
          <w:jc w:val="center"/>
        </w:trPr>
        <w:tc>
          <w:tcPr>
            <w:tcW w:w="1140" w:type="dxa"/>
          </w:tcPr>
          <w:p w14:paraId="00D881E3"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0CFB8E93" w14:textId="77777777" w:rsidR="003A5F96" w:rsidRPr="0051318C" w:rsidRDefault="003A5F96" w:rsidP="003A5F96">
            <w:pPr>
              <w:jc w:val="center"/>
              <w:rPr>
                <w:sz w:val="22"/>
                <w:szCs w:val="22"/>
              </w:rPr>
            </w:pPr>
            <w:r>
              <w:rPr>
                <w:sz w:val="22"/>
                <w:szCs w:val="22"/>
              </w:rPr>
              <w:t>1</w:t>
            </w:r>
          </w:p>
        </w:tc>
        <w:tc>
          <w:tcPr>
            <w:tcW w:w="708" w:type="dxa"/>
          </w:tcPr>
          <w:p w14:paraId="29995E38" w14:textId="77777777" w:rsidR="003A5F96" w:rsidRPr="0051318C" w:rsidRDefault="003A5F96" w:rsidP="003A5F96">
            <w:pPr>
              <w:jc w:val="center"/>
              <w:rPr>
                <w:sz w:val="22"/>
                <w:szCs w:val="22"/>
              </w:rPr>
            </w:pPr>
            <w:r>
              <w:rPr>
                <w:sz w:val="22"/>
                <w:szCs w:val="22"/>
              </w:rPr>
              <w:t>15</w:t>
            </w:r>
          </w:p>
        </w:tc>
        <w:tc>
          <w:tcPr>
            <w:tcW w:w="709" w:type="dxa"/>
          </w:tcPr>
          <w:p w14:paraId="7BC04DE3" w14:textId="77777777" w:rsidR="003A5F96" w:rsidRPr="0051318C" w:rsidRDefault="003A5F96" w:rsidP="003A5F96">
            <w:pPr>
              <w:jc w:val="center"/>
              <w:rPr>
                <w:sz w:val="22"/>
                <w:szCs w:val="22"/>
              </w:rPr>
            </w:pPr>
            <w:r>
              <w:rPr>
                <w:sz w:val="22"/>
                <w:szCs w:val="22"/>
              </w:rPr>
              <w:t>1</w:t>
            </w:r>
          </w:p>
        </w:tc>
        <w:tc>
          <w:tcPr>
            <w:tcW w:w="709" w:type="dxa"/>
          </w:tcPr>
          <w:p w14:paraId="1B790739" w14:textId="77777777" w:rsidR="003A5F96" w:rsidRPr="0051318C" w:rsidRDefault="003A5F96" w:rsidP="003A5F96">
            <w:pPr>
              <w:jc w:val="center"/>
              <w:rPr>
                <w:sz w:val="22"/>
                <w:szCs w:val="22"/>
              </w:rPr>
            </w:pPr>
            <w:r>
              <w:rPr>
                <w:sz w:val="22"/>
                <w:szCs w:val="22"/>
              </w:rPr>
              <w:t>-</w:t>
            </w:r>
          </w:p>
        </w:tc>
        <w:tc>
          <w:tcPr>
            <w:tcW w:w="709" w:type="dxa"/>
          </w:tcPr>
          <w:p w14:paraId="0D16DA6B" w14:textId="77777777" w:rsidR="003A5F96" w:rsidRPr="0051318C" w:rsidRDefault="003A5F96" w:rsidP="003A5F96">
            <w:pPr>
              <w:jc w:val="center"/>
              <w:rPr>
                <w:sz w:val="22"/>
                <w:szCs w:val="22"/>
              </w:rPr>
            </w:pPr>
            <w:r>
              <w:rPr>
                <w:sz w:val="22"/>
                <w:szCs w:val="22"/>
              </w:rPr>
              <w:t>-</w:t>
            </w:r>
          </w:p>
        </w:tc>
        <w:tc>
          <w:tcPr>
            <w:tcW w:w="708" w:type="dxa"/>
          </w:tcPr>
          <w:p w14:paraId="40C60400" w14:textId="77777777" w:rsidR="003A5F96" w:rsidRPr="0051318C" w:rsidRDefault="003A5F96" w:rsidP="003A5F96">
            <w:pPr>
              <w:jc w:val="center"/>
              <w:rPr>
                <w:sz w:val="22"/>
                <w:szCs w:val="22"/>
              </w:rPr>
            </w:pPr>
            <w:r>
              <w:rPr>
                <w:sz w:val="22"/>
                <w:szCs w:val="22"/>
              </w:rPr>
              <w:t>-</w:t>
            </w:r>
          </w:p>
        </w:tc>
        <w:tc>
          <w:tcPr>
            <w:tcW w:w="993" w:type="dxa"/>
          </w:tcPr>
          <w:p w14:paraId="079458A2" w14:textId="77777777" w:rsidR="003A5F96" w:rsidRPr="0051318C" w:rsidRDefault="003A5F96" w:rsidP="003A5F96">
            <w:pPr>
              <w:jc w:val="center"/>
              <w:rPr>
                <w:sz w:val="22"/>
                <w:szCs w:val="22"/>
              </w:rPr>
            </w:pPr>
            <w:r>
              <w:rPr>
                <w:sz w:val="22"/>
                <w:szCs w:val="22"/>
              </w:rPr>
              <w:t>17</w:t>
            </w:r>
          </w:p>
        </w:tc>
      </w:tr>
      <w:tr w:rsidR="003A5F96" w:rsidRPr="0051318C" w14:paraId="7C4AA0CF" w14:textId="77777777" w:rsidTr="00E56E00">
        <w:trPr>
          <w:jc w:val="center"/>
        </w:trPr>
        <w:tc>
          <w:tcPr>
            <w:tcW w:w="1140" w:type="dxa"/>
          </w:tcPr>
          <w:p w14:paraId="14C1F5F1"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7004D5FF" w14:textId="77777777" w:rsidR="003A5F96" w:rsidRPr="0051318C" w:rsidRDefault="003A5F96" w:rsidP="003A5F96">
            <w:pPr>
              <w:jc w:val="center"/>
              <w:rPr>
                <w:sz w:val="22"/>
                <w:szCs w:val="22"/>
              </w:rPr>
            </w:pPr>
            <w:r>
              <w:rPr>
                <w:sz w:val="22"/>
                <w:szCs w:val="22"/>
              </w:rPr>
              <w:t>4</w:t>
            </w:r>
          </w:p>
        </w:tc>
        <w:tc>
          <w:tcPr>
            <w:tcW w:w="708" w:type="dxa"/>
          </w:tcPr>
          <w:p w14:paraId="0492815D" w14:textId="77777777" w:rsidR="003A5F96" w:rsidRPr="0051318C" w:rsidRDefault="003A5F96" w:rsidP="003A5F96">
            <w:pPr>
              <w:jc w:val="center"/>
              <w:rPr>
                <w:sz w:val="22"/>
                <w:szCs w:val="22"/>
              </w:rPr>
            </w:pPr>
            <w:r>
              <w:rPr>
                <w:sz w:val="22"/>
                <w:szCs w:val="22"/>
              </w:rPr>
              <w:t>-</w:t>
            </w:r>
          </w:p>
        </w:tc>
        <w:tc>
          <w:tcPr>
            <w:tcW w:w="709" w:type="dxa"/>
          </w:tcPr>
          <w:p w14:paraId="03798BA7" w14:textId="77777777" w:rsidR="003A5F96" w:rsidRPr="0051318C" w:rsidRDefault="003A5F96" w:rsidP="003A5F96">
            <w:pPr>
              <w:jc w:val="center"/>
              <w:rPr>
                <w:sz w:val="22"/>
                <w:szCs w:val="22"/>
              </w:rPr>
            </w:pPr>
            <w:r>
              <w:rPr>
                <w:sz w:val="22"/>
                <w:szCs w:val="22"/>
              </w:rPr>
              <w:t>1</w:t>
            </w:r>
          </w:p>
        </w:tc>
        <w:tc>
          <w:tcPr>
            <w:tcW w:w="709" w:type="dxa"/>
          </w:tcPr>
          <w:p w14:paraId="68EF485A" w14:textId="77777777" w:rsidR="003A5F96" w:rsidRPr="0051318C" w:rsidRDefault="003A5F96" w:rsidP="003A5F96">
            <w:pPr>
              <w:jc w:val="center"/>
              <w:rPr>
                <w:sz w:val="22"/>
                <w:szCs w:val="22"/>
              </w:rPr>
            </w:pPr>
            <w:r>
              <w:rPr>
                <w:sz w:val="22"/>
                <w:szCs w:val="22"/>
              </w:rPr>
              <w:t>12</w:t>
            </w:r>
          </w:p>
        </w:tc>
        <w:tc>
          <w:tcPr>
            <w:tcW w:w="709" w:type="dxa"/>
          </w:tcPr>
          <w:p w14:paraId="3EB797DC" w14:textId="77777777" w:rsidR="003A5F96" w:rsidRPr="0051318C" w:rsidRDefault="003A5F96" w:rsidP="003A5F96">
            <w:pPr>
              <w:jc w:val="center"/>
              <w:rPr>
                <w:sz w:val="22"/>
                <w:szCs w:val="22"/>
              </w:rPr>
            </w:pPr>
            <w:r>
              <w:rPr>
                <w:sz w:val="22"/>
                <w:szCs w:val="22"/>
              </w:rPr>
              <w:t>-</w:t>
            </w:r>
          </w:p>
        </w:tc>
        <w:tc>
          <w:tcPr>
            <w:tcW w:w="708" w:type="dxa"/>
          </w:tcPr>
          <w:p w14:paraId="2449B3BB" w14:textId="77777777" w:rsidR="003A5F96" w:rsidRPr="0051318C" w:rsidRDefault="003A5F96" w:rsidP="003A5F96">
            <w:pPr>
              <w:jc w:val="center"/>
              <w:rPr>
                <w:sz w:val="22"/>
                <w:szCs w:val="22"/>
              </w:rPr>
            </w:pPr>
            <w:r>
              <w:rPr>
                <w:sz w:val="22"/>
                <w:szCs w:val="22"/>
              </w:rPr>
              <w:t>-</w:t>
            </w:r>
          </w:p>
        </w:tc>
        <w:tc>
          <w:tcPr>
            <w:tcW w:w="993" w:type="dxa"/>
          </w:tcPr>
          <w:p w14:paraId="3A80DA7C" w14:textId="77777777" w:rsidR="003A5F96" w:rsidRPr="0051318C" w:rsidRDefault="003A5F96" w:rsidP="003A5F96">
            <w:pPr>
              <w:jc w:val="center"/>
              <w:rPr>
                <w:sz w:val="22"/>
                <w:szCs w:val="22"/>
              </w:rPr>
            </w:pPr>
            <w:r>
              <w:rPr>
                <w:sz w:val="22"/>
                <w:szCs w:val="22"/>
              </w:rPr>
              <w:t>17</w:t>
            </w:r>
          </w:p>
        </w:tc>
      </w:tr>
      <w:tr w:rsidR="003A5F96" w:rsidRPr="0051318C" w14:paraId="6293D5B9" w14:textId="77777777" w:rsidTr="00E56E00">
        <w:trPr>
          <w:jc w:val="center"/>
        </w:trPr>
        <w:tc>
          <w:tcPr>
            <w:tcW w:w="1140" w:type="dxa"/>
          </w:tcPr>
          <w:p w14:paraId="56081644"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0F4B0C4B" w14:textId="77777777" w:rsidR="003A5F96" w:rsidRPr="0051318C" w:rsidRDefault="003A5F96" w:rsidP="003A5F96">
            <w:pPr>
              <w:jc w:val="center"/>
              <w:rPr>
                <w:sz w:val="22"/>
                <w:szCs w:val="22"/>
              </w:rPr>
            </w:pPr>
            <w:r>
              <w:rPr>
                <w:sz w:val="22"/>
                <w:szCs w:val="22"/>
              </w:rPr>
              <w:t>3</w:t>
            </w:r>
          </w:p>
        </w:tc>
        <w:tc>
          <w:tcPr>
            <w:tcW w:w="708" w:type="dxa"/>
          </w:tcPr>
          <w:p w14:paraId="4D2347B3" w14:textId="77777777" w:rsidR="003A5F96" w:rsidRPr="0051318C" w:rsidRDefault="003A5F96" w:rsidP="003A5F96">
            <w:pPr>
              <w:jc w:val="center"/>
              <w:rPr>
                <w:sz w:val="22"/>
                <w:szCs w:val="22"/>
              </w:rPr>
            </w:pPr>
            <w:r>
              <w:rPr>
                <w:sz w:val="22"/>
                <w:szCs w:val="22"/>
              </w:rPr>
              <w:t>1</w:t>
            </w:r>
          </w:p>
        </w:tc>
        <w:tc>
          <w:tcPr>
            <w:tcW w:w="709" w:type="dxa"/>
          </w:tcPr>
          <w:p w14:paraId="5D828F8B" w14:textId="77777777" w:rsidR="003A5F96" w:rsidRPr="0051318C" w:rsidRDefault="003A5F96" w:rsidP="003A5F96">
            <w:pPr>
              <w:jc w:val="center"/>
              <w:rPr>
                <w:sz w:val="22"/>
                <w:szCs w:val="22"/>
              </w:rPr>
            </w:pPr>
            <w:r>
              <w:rPr>
                <w:sz w:val="22"/>
                <w:szCs w:val="22"/>
              </w:rPr>
              <w:t>-</w:t>
            </w:r>
          </w:p>
        </w:tc>
        <w:tc>
          <w:tcPr>
            <w:tcW w:w="709" w:type="dxa"/>
          </w:tcPr>
          <w:p w14:paraId="74C9A873" w14:textId="77777777" w:rsidR="003A5F96" w:rsidRPr="0051318C" w:rsidRDefault="003A5F96" w:rsidP="003A5F96">
            <w:pPr>
              <w:jc w:val="center"/>
              <w:rPr>
                <w:sz w:val="22"/>
                <w:szCs w:val="22"/>
              </w:rPr>
            </w:pPr>
            <w:r>
              <w:rPr>
                <w:sz w:val="22"/>
                <w:szCs w:val="22"/>
              </w:rPr>
              <w:t>-</w:t>
            </w:r>
          </w:p>
        </w:tc>
        <w:tc>
          <w:tcPr>
            <w:tcW w:w="709" w:type="dxa"/>
          </w:tcPr>
          <w:p w14:paraId="775045A0" w14:textId="77777777" w:rsidR="003A5F96" w:rsidRPr="0051318C" w:rsidRDefault="003A5F96" w:rsidP="003A5F96">
            <w:pPr>
              <w:jc w:val="center"/>
              <w:rPr>
                <w:sz w:val="22"/>
                <w:szCs w:val="22"/>
              </w:rPr>
            </w:pPr>
            <w:r>
              <w:rPr>
                <w:sz w:val="22"/>
                <w:szCs w:val="22"/>
              </w:rPr>
              <w:t>12</w:t>
            </w:r>
          </w:p>
        </w:tc>
        <w:tc>
          <w:tcPr>
            <w:tcW w:w="708" w:type="dxa"/>
          </w:tcPr>
          <w:p w14:paraId="5D8C0315" w14:textId="77777777" w:rsidR="003A5F96" w:rsidRPr="0051318C" w:rsidRDefault="003A5F96" w:rsidP="003A5F96">
            <w:pPr>
              <w:jc w:val="center"/>
              <w:rPr>
                <w:sz w:val="22"/>
                <w:szCs w:val="22"/>
              </w:rPr>
            </w:pPr>
            <w:r>
              <w:rPr>
                <w:sz w:val="22"/>
                <w:szCs w:val="22"/>
              </w:rPr>
              <w:t>-</w:t>
            </w:r>
          </w:p>
        </w:tc>
        <w:tc>
          <w:tcPr>
            <w:tcW w:w="993" w:type="dxa"/>
          </w:tcPr>
          <w:p w14:paraId="5F5F357D" w14:textId="77777777" w:rsidR="003A5F96" w:rsidRPr="0051318C" w:rsidRDefault="003A5F96" w:rsidP="003A5F96">
            <w:pPr>
              <w:jc w:val="center"/>
              <w:rPr>
                <w:sz w:val="22"/>
                <w:szCs w:val="22"/>
              </w:rPr>
            </w:pPr>
            <w:r>
              <w:rPr>
                <w:sz w:val="22"/>
                <w:szCs w:val="22"/>
              </w:rPr>
              <w:t>16</w:t>
            </w:r>
          </w:p>
        </w:tc>
      </w:tr>
      <w:tr w:rsidR="003A5F96" w:rsidRPr="0051318C" w14:paraId="09A79D82" w14:textId="77777777" w:rsidTr="00E56E00">
        <w:trPr>
          <w:jc w:val="center"/>
        </w:trPr>
        <w:tc>
          <w:tcPr>
            <w:tcW w:w="1140" w:type="dxa"/>
          </w:tcPr>
          <w:p w14:paraId="5C7B07D3"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76E81FE3" w14:textId="77777777" w:rsidR="003A5F96" w:rsidRPr="0051318C" w:rsidRDefault="003A5F96" w:rsidP="003A5F96">
            <w:pPr>
              <w:jc w:val="center"/>
              <w:rPr>
                <w:sz w:val="22"/>
                <w:szCs w:val="22"/>
              </w:rPr>
            </w:pPr>
            <w:r>
              <w:rPr>
                <w:sz w:val="22"/>
                <w:szCs w:val="22"/>
              </w:rPr>
              <w:t>1</w:t>
            </w:r>
          </w:p>
        </w:tc>
        <w:tc>
          <w:tcPr>
            <w:tcW w:w="708" w:type="dxa"/>
          </w:tcPr>
          <w:p w14:paraId="421C396E" w14:textId="77777777" w:rsidR="003A5F96" w:rsidRPr="0051318C" w:rsidRDefault="003A5F96" w:rsidP="003A5F96">
            <w:pPr>
              <w:jc w:val="center"/>
              <w:rPr>
                <w:sz w:val="22"/>
                <w:szCs w:val="22"/>
              </w:rPr>
            </w:pPr>
            <w:r>
              <w:rPr>
                <w:sz w:val="22"/>
                <w:szCs w:val="22"/>
              </w:rPr>
              <w:t>16</w:t>
            </w:r>
          </w:p>
        </w:tc>
        <w:tc>
          <w:tcPr>
            <w:tcW w:w="709" w:type="dxa"/>
          </w:tcPr>
          <w:p w14:paraId="4FD41570" w14:textId="77777777" w:rsidR="003A5F96" w:rsidRPr="0051318C" w:rsidRDefault="003A5F96" w:rsidP="003A5F96">
            <w:pPr>
              <w:jc w:val="center"/>
              <w:rPr>
                <w:sz w:val="22"/>
                <w:szCs w:val="22"/>
              </w:rPr>
            </w:pPr>
            <w:r>
              <w:rPr>
                <w:sz w:val="22"/>
                <w:szCs w:val="22"/>
              </w:rPr>
              <w:t>12</w:t>
            </w:r>
          </w:p>
        </w:tc>
        <w:tc>
          <w:tcPr>
            <w:tcW w:w="709" w:type="dxa"/>
          </w:tcPr>
          <w:p w14:paraId="164759C8" w14:textId="77777777" w:rsidR="003A5F96" w:rsidRPr="0051318C" w:rsidRDefault="003A5F96" w:rsidP="003A5F96">
            <w:pPr>
              <w:jc w:val="center"/>
              <w:rPr>
                <w:sz w:val="22"/>
                <w:szCs w:val="22"/>
              </w:rPr>
            </w:pPr>
            <w:r>
              <w:rPr>
                <w:sz w:val="22"/>
                <w:szCs w:val="22"/>
              </w:rPr>
              <w:t>-</w:t>
            </w:r>
          </w:p>
        </w:tc>
        <w:tc>
          <w:tcPr>
            <w:tcW w:w="709" w:type="dxa"/>
          </w:tcPr>
          <w:p w14:paraId="4A4C1D4E" w14:textId="77777777" w:rsidR="003A5F96" w:rsidRPr="0051318C" w:rsidRDefault="003A5F96" w:rsidP="003A5F96">
            <w:pPr>
              <w:jc w:val="center"/>
              <w:rPr>
                <w:sz w:val="22"/>
                <w:szCs w:val="22"/>
              </w:rPr>
            </w:pPr>
            <w:r>
              <w:rPr>
                <w:sz w:val="22"/>
                <w:szCs w:val="22"/>
              </w:rPr>
              <w:t>-</w:t>
            </w:r>
          </w:p>
        </w:tc>
        <w:tc>
          <w:tcPr>
            <w:tcW w:w="708" w:type="dxa"/>
          </w:tcPr>
          <w:p w14:paraId="650D1665" w14:textId="77777777" w:rsidR="003A5F96" w:rsidRPr="0051318C" w:rsidRDefault="003A5F96" w:rsidP="003A5F96">
            <w:pPr>
              <w:jc w:val="center"/>
              <w:rPr>
                <w:sz w:val="22"/>
                <w:szCs w:val="22"/>
              </w:rPr>
            </w:pPr>
            <w:r>
              <w:rPr>
                <w:sz w:val="22"/>
                <w:szCs w:val="22"/>
              </w:rPr>
              <w:t>-</w:t>
            </w:r>
          </w:p>
        </w:tc>
        <w:tc>
          <w:tcPr>
            <w:tcW w:w="993" w:type="dxa"/>
          </w:tcPr>
          <w:p w14:paraId="42211175" w14:textId="77777777" w:rsidR="003A5F96" w:rsidRPr="0051318C" w:rsidRDefault="003A5F96" w:rsidP="003A5F96">
            <w:pPr>
              <w:jc w:val="center"/>
              <w:rPr>
                <w:sz w:val="22"/>
                <w:szCs w:val="22"/>
              </w:rPr>
            </w:pPr>
            <w:r>
              <w:rPr>
                <w:sz w:val="22"/>
                <w:szCs w:val="22"/>
              </w:rPr>
              <w:t>29</w:t>
            </w:r>
          </w:p>
        </w:tc>
      </w:tr>
      <w:tr w:rsidR="003A5F96" w:rsidRPr="0051318C" w14:paraId="144308CF" w14:textId="77777777" w:rsidTr="00E56E00">
        <w:trPr>
          <w:jc w:val="center"/>
        </w:trPr>
        <w:tc>
          <w:tcPr>
            <w:tcW w:w="1140" w:type="dxa"/>
          </w:tcPr>
          <w:p w14:paraId="7E523C32"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33DC3E4E" w14:textId="77777777" w:rsidR="003A5F96" w:rsidRPr="0051318C" w:rsidRDefault="003A5F96" w:rsidP="003A5F96">
            <w:pPr>
              <w:jc w:val="center"/>
              <w:rPr>
                <w:sz w:val="22"/>
                <w:szCs w:val="22"/>
              </w:rPr>
            </w:pPr>
            <w:r>
              <w:rPr>
                <w:sz w:val="22"/>
                <w:szCs w:val="22"/>
              </w:rPr>
              <w:t>1</w:t>
            </w:r>
          </w:p>
        </w:tc>
        <w:tc>
          <w:tcPr>
            <w:tcW w:w="708" w:type="dxa"/>
          </w:tcPr>
          <w:p w14:paraId="234EFECB" w14:textId="77777777" w:rsidR="003A5F96" w:rsidRPr="0051318C" w:rsidRDefault="003A5F96" w:rsidP="003A5F96">
            <w:pPr>
              <w:jc w:val="center"/>
              <w:rPr>
                <w:sz w:val="22"/>
                <w:szCs w:val="22"/>
              </w:rPr>
            </w:pPr>
            <w:r>
              <w:rPr>
                <w:sz w:val="22"/>
                <w:szCs w:val="22"/>
              </w:rPr>
              <w:t>1</w:t>
            </w:r>
          </w:p>
        </w:tc>
        <w:tc>
          <w:tcPr>
            <w:tcW w:w="709" w:type="dxa"/>
          </w:tcPr>
          <w:p w14:paraId="28917E06" w14:textId="77777777" w:rsidR="003A5F96" w:rsidRPr="0051318C" w:rsidRDefault="003A5F96" w:rsidP="003A5F96">
            <w:pPr>
              <w:jc w:val="center"/>
              <w:rPr>
                <w:sz w:val="22"/>
                <w:szCs w:val="22"/>
              </w:rPr>
            </w:pPr>
            <w:r>
              <w:rPr>
                <w:sz w:val="22"/>
                <w:szCs w:val="22"/>
              </w:rPr>
              <w:t>15</w:t>
            </w:r>
          </w:p>
        </w:tc>
        <w:tc>
          <w:tcPr>
            <w:tcW w:w="709" w:type="dxa"/>
          </w:tcPr>
          <w:p w14:paraId="709C8292" w14:textId="77777777" w:rsidR="003A5F96" w:rsidRPr="0051318C" w:rsidRDefault="003A5F96" w:rsidP="003A5F96">
            <w:pPr>
              <w:jc w:val="center"/>
              <w:rPr>
                <w:sz w:val="22"/>
                <w:szCs w:val="22"/>
              </w:rPr>
            </w:pPr>
            <w:r>
              <w:rPr>
                <w:sz w:val="22"/>
                <w:szCs w:val="22"/>
              </w:rPr>
              <w:t>12</w:t>
            </w:r>
          </w:p>
        </w:tc>
        <w:tc>
          <w:tcPr>
            <w:tcW w:w="709" w:type="dxa"/>
          </w:tcPr>
          <w:p w14:paraId="3F4A0570" w14:textId="77777777" w:rsidR="003A5F96" w:rsidRPr="0051318C" w:rsidRDefault="003A5F96" w:rsidP="003A5F96">
            <w:pPr>
              <w:jc w:val="center"/>
              <w:rPr>
                <w:sz w:val="22"/>
                <w:szCs w:val="22"/>
              </w:rPr>
            </w:pPr>
            <w:r>
              <w:rPr>
                <w:sz w:val="22"/>
                <w:szCs w:val="22"/>
              </w:rPr>
              <w:t>-</w:t>
            </w:r>
          </w:p>
        </w:tc>
        <w:tc>
          <w:tcPr>
            <w:tcW w:w="708" w:type="dxa"/>
          </w:tcPr>
          <w:p w14:paraId="15BF70D5" w14:textId="77777777" w:rsidR="003A5F96" w:rsidRPr="0051318C" w:rsidRDefault="003A5F96" w:rsidP="003A5F96">
            <w:pPr>
              <w:jc w:val="center"/>
              <w:rPr>
                <w:sz w:val="22"/>
                <w:szCs w:val="22"/>
              </w:rPr>
            </w:pPr>
            <w:r>
              <w:rPr>
                <w:sz w:val="22"/>
                <w:szCs w:val="22"/>
              </w:rPr>
              <w:t>-</w:t>
            </w:r>
          </w:p>
        </w:tc>
        <w:tc>
          <w:tcPr>
            <w:tcW w:w="993" w:type="dxa"/>
          </w:tcPr>
          <w:p w14:paraId="6C58585E" w14:textId="77777777" w:rsidR="003A5F96" w:rsidRPr="0051318C" w:rsidRDefault="003A5F96" w:rsidP="003A5F96">
            <w:pPr>
              <w:jc w:val="center"/>
              <w:rPr>
                <w:sz w:val="22"/>
                <w:szCs w:val="22"/>
              </w:rPr>
            </w:pPr>
            <w:r>
              <w:rPr>
                <w:sz w:val="22"/>
                <w:szCs w:val="22"/>
              </w:rPr>
              <w:t>29</w:t>
            </w:r>
          </w:p>
        </w:tc>
      </w:tr>
      <w:tr w:rsidR="003A5F96" w:rsidRPr="0051318C" w14:paraId="0993A83F" w14:textId="77777777" w:rsidTr="00E56E00">
        <w:trPr>
          <w:jc w:val="center"/>
        </w:trPr>
        <w:tc>
          <w:tcPr>
            <w:tcW w:w="1140" w:type="dxa"/>
          </w:tcPr>
          <w:p w14:paraId="6AB5AE03"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56E18780" w14:textId="77777777" w:rsidR="003A5F96" w:rsidRPr="0051318C" w:rsidRDefault="003A5F96" w:rsidP="003A5F96">
            <w:pPr>
              <w:jc w:val="center"/>
              <w:rPr>
                <w:sz w:val="22"/>
                <w:szCs w:val="22"/>
              </w:rPr>
            </w:pPr>
            <w:r>
              <w:rPr>
                <w:sz w:val="22"/>
                <w:szCs w:val="22"/>
              </w:rPr>
              <w:t>-</w:t>
            </w:r>
          </w:p>
        </w:tc>
        <w:tc>
          <w:tcPr>
            <w:tcW w:w="708" w:type="dxa"/>
          </w:tcPr>
          <w:p w14:paraId="25180E3F" w14:textId="77777777" w:rsidR="003A5F96" w:rsidRPr="0051318C" w:rsidRDefault="003A5F96" w:rsidP="003A5F96">
            <w:pPr>
              <w:jc w:val="center"/>
              <w:rPr>
                <w:sz w:val="22"/>
                <w:szCs w:val="22"/>
              </w:rPr>
            </w:pPr>
            <w:r>
              <w:rPr>
                <w:sz w:val="22"/>
                <w:szCs w:val="22"/>
              </w:rPr>
              <w:t>6</w:t>
            </w:r>
          </w:p>
        </w:tc>
        <w:tc>
          <w:tcPr>
            <w:tcW w:w="709" w:type="dxa"/>
          </w:tcPr>
          <w:p w14:paraId="26E74B13" w14:textId="77777777" w:rsidR="003A5F96" w:rsidRPr="0051318C" w:rsidRDefault="003A5F96" w:rsidP="003A5F96">
            <w:pPr>
              <w:jc w:val="center"/>
              <w:rPr>
                <w:sz w:val="22"/>
                <w:szCs w:val="22"/>
              </w:rPr>
            </w:pPr>
            <w:r>
              <w:rPr>
                <w:sz w:val="22"/>
                <w:szCs w:val="22"/>
              </w:rPr>
              <w:t>4</w:t>
            </w:r>
          </w:p>
        </w:tc>
        <w:tc>
          <w:tcPr>
            <w:tcW w:w="709" w:type="dxa"/>
          </w:tcPr>
          <w:p w14:paraId="1237D69F" w14:textId="77777777" w:rsidR="003A5F96" w:rsidRPr="0051318C" w:rsidRDefault="003A5F96" w:rsidP="003A5F96">
            <w:pPr>
              <w:jc w:val="center"/>
              <w:rPr>
                <w:sz w:val="22"/>
                <w:szCs w:val="22"/>
              </w:rPr>
            </w:pPr>
            <w:r>
              <w:rPr>
                <w:sz w:val="22"/>
                <w:szCs w:val="22"/>
              </w:rPr>
              <w:t>-</w:t>
            </w:r>
          </w:p>
        </w:tc>
        <w:tc>
          <w:tcPr>
            <w:tcW w:w="709" w:type="dxa"/>
          </w:tcPr>
          <w:p w14:paraId="03314684" w14:textId="77777777" w:rsidR="003A5F96" w:rsidRPr="0051318C" w:rsidRDefault="003A5F96" w:rsidP="003A5F96">
            <w:pPr>
              <w:jc w:val="center"/>
              <w:rPr>
                <w:sz w:val="22"/>
                <w:szCs w:val="22"/>
              </w:rPr>
            </w:pPr>
            <w:r>
              <w:rPr>
                <w:sz w:val="22"/>
                <w:szCs w:val="22"/>
              </w:rPr>
              <w:t>6</w:t>
            </w:r>
          </w:p>
        </w:tc>
        <w:tc>
          <w:tcPr>
            <w:tcW w:w="708" w:type="dxa"/>
          </w:tcPr>
          <w:p w14:paraId="146AE4A3" w14:textId="77777777" w:rsidR="003A5F96" w:rsidRPr="0051318C" w:rsidRDefault="003A5F96" w:rsidP="003A5F96">
            <w:pPr>
              <w:jc w:val="center"/>
              <w:rPr>
                <w:sz w:val="22"/>
                <w:szCs w:val="22"/>
              </w:rPr>
            </w:pPr>
            <w:r>
              <w:rPr>
                <w:sz w:val="22"/>
                <w:szCs w:val="22"/>
              </w:rPr>
              <w:t>-</w:t>
            </w:r>
          </w:p>
        </w:tc>
        <w:tc>
          <w:tcPr>
            <w:tcW w:w="993" w:type="dxa"/>
          </w:tcPr>
          <w:p w14:paraId="63D1FAE9" w14:textId="77777777" w:rsidR="003A5F96" w:rsidRPr="0051318C" w:rsidRDefault="003A5F96" w:rsidP="003A5F96">
            <w:pPr>
              <w:jc w:val="center"/>
              <w:rPr>
                <w:sz w:val="22"/>
                <w:szCs w:val="22"/>
              </w:rPr>
            </w:pPr>
            <w:r>
              <w:rPr>
                <w:sz w:val="22"/>
                <w:szCs w:val="22"/>
              </w:rPr>
              <w:t>16</w:t>
            </w:r>
          </w:p>
        </w:tc>
      </w:tr>
      <w:tr w:rsidR="003A5F96" w:rsidRPr="0051318C" w14:paraId="397A4C14" w14:textId="77777777" w:rsidTr="00E56E00">
        <w:trPr>
          <w:jc w:val="center"/>
        </w:trPr>
        <w:tc>
          <w:tcPr>
            <w:tcW w:w="5392" w:type="dxa"/>
            <w:gridSpan w:val="7"/>
          </w:tcPr>
          <w:p w14:paraId="00AA2613" w14:textId="77777777" w:rsidR="003A5F96" w:rsidRPr="0051318C" w:rsidRDefault="003A5F96" w:rsidP="003A5F96">
            <w:pPr>
              <w:rPr>
                <w:sz w:val="22"/>
                <w:szCs w:val="22"/>
              </w:rPr>
            </w:pPr>
          </w:p>
        </w:tc>
        <w:tc>
          <w:tcPr>
            <w:tcW w:w="993" w:type="dxa"/>
          </w:tcPr>
          <w:p w14:paraId="1A834853" w14:textId="77777777" w:rsidR="003A5F96" w:rsidRPr="0051318C" w:rsidRDefault="003A5F96" w:rsidP="003A5F96">
            <w:pPr>
              <w:jc w:val="center"/>
              <w:rPr>
                <w:b/>
                <w:sz w:val="22"/>
                <w:szCs w:val="22"/>
              </w:rPr>
            </w:pPr>
            <w:r w:rsidRPr="0051318C">
              <w:rPr>
                <w:b/>
                <w:sz w:val="22"/>
                <w:szCs w:val="22"/>
              </w:rPr>
              <w:t>124</w:t>
            </w:r>
          </w:p>
        </w:tc>
      </w:tr>
    </w:tbl>
    <w:p w14:paraId="23C57BE3" w14:textId="77777777" w:rsidR="003A5F96" w:rsidRDefault="003A5F96" w:rsidP="0051318C">
      <w:pPr>
        <w:tabs>
          <w:tab w:val="left" w:pos="7110"/>
        </w:tabs>
      </w:pPr>
      <w:r>
        <w:tab/>
      </w:r>
    </w:p>
    <w:p w14:paraId="6A2E82BD" w14:textId="77777777" w:rsidR="003A5F96" w:rsidRDefault="003A5F96" w:rsidP="002E336A"/>
    <w:p w14:paraId="518BB671" w14:textId="77777777" w:rsidR="003A5F96" w:rsidRDefault="003A5F96">
      <w:pPr>
        <w:spacing w:after="200" w:line="276" w:lineRule="auto"/>
        <w:rPr>
          <w:rFonts w:ascii="Arial" w:hAnsi="Arial" w:cs="Arial"/>
          <w:bCs/>
          <w:noProof/>
        </w:rPr>
      </w:pPr>
      <w:r>
        <w:rPr>
          <w:rFonts w:ascii="Arial" w:hAnsi="Arial" w:cs="Arial"/>
          <w:bCs/>
          <w:noProof/>
        </w:rPr>
        <w:br w:type="page"/>
      </w:r>
    </w:p>
    <w:p w14:paraId="3D039B5F" w14:textId="7FEA1099"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5D4AD32F" wp14:editId="1A949F9F">
            <wp:extent cx="5734050" cy="838200"/>
            <wp:effectExtent l="0" t="0" r="0" b="0"/>
            <wp:docPr id="1908992562" name="Picture 190899256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E6C72B0" w14:textId="77777777" w:rsidR="003A5F96" w:rsidRDefault="003A5F96" w:rsidP="001720CE">
      <w:pPr>
        <w:jc w:val="center"/>
        <w:rPr>
          <w:b/>
          <w:bCs/>
        </w:rPr>
      </w:pPr>
    </w:p>
    <w:p w14:paraId="3178A859" w14:textId="77777777" w:rsidR="003A5F96" w:rsidRDefault="003A5F96" w:rsidP="001720CE">
      <w:pPr>
        <w:jc w:val="center"/>
        <w:rPr>
          <w:b/>
          <w:bCs/>
        </w:rPr>
      </w:pPr>
      <w:r>
        <w:rPr>
          <w:b/>
          <w:bCs/>
        </w:rPr>
        <w:t>END SEMESTER EXAMINATION – NOV / DEC 2024</w:t>
      </w:r>
    </w:p>
    <w:p w14:paraId="7CDF3313"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0A9A2083" w14:textId="77777777" w:rsidTr="0037089B">
        <w:trPr>
          <w:trHeight w:val="397"/>
          <w:jc w:val="center"/>
        </w:trPr>
        <w:tc>
          <w:tcPr>
            <w:tcW w:w="1555" w:type="dxa"/>
            <w:vAlign w:val="center"/>
          </w:tcPr>
          <w:p w14:paraId="19B74A74"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27B00302" w14:textId="77777777" w:rsidR="003A5F96" w:rsidRPr="0037089B" w:rsidRDefault="003A5F96" w:rsidP="007E575B">
            <w:pPr>
              <w:pStyle w:val="Title"/>
              <w:jc w:val="left"/>
              <w:rPr>
                <w:b/>
                <w:sz w:val="22"/>
                <w:szCs w:val="22"/>
              </w:rPr>
            </w:pPr>
            <w:r>
              <w:rPr>
                <w:b/>
                <w:sz w:val="22"/>
                <w:szCs w:val="22"/>
              </w:rPr>
              <w:t>22EC2006</w:t>
            </w:r>
          </w:p>
        </w:tc>
        <w:tc>
          <w:tcPr>
            <w:tcW w:w="1417" w:type="dxa"/>
            <w:vAlign w:val="center"/>
          </w:tcPr>
          <w:p w14:paraId="2670266A"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77E7D4F"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0BB94011" w14:textId="77777777" w:rsidTr="0037089B">
        <w:trPr>
          <w:trHeight w:val="397"/>
          <w:jc w:val="center"/>
        </w:trPr>
        <w:tc>
          <w:tcPr>
            <w:tcW w:w="1555" w:type="dxa"/>
            <w:vAlign w:val="center"/>
          </w:tcPr>
          <w:p w14:paraId="55DDE8C7" w14:textId="77777777" w:rsidR="003A5F96" w:rsidRPr="0037089B" w:rsidRDefault="003A5F96" w:rsidP="007E575B">
            <w:pPr>
              <w:pStyle w:val="Title"/>
              <w:ind w:right="-160"/>
              <w:jc w:val="left"/>
              <w:rPr>
                <w:b/>
                <w:sz w:val="22"/>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14:paraId="3D37F40F" w14:textId="77777777" w:rsidR="003A5F96" w:rsidRPr="0037089B" w:rsidRDefault="003A5F96" w:rsidP="007E575B">
            <w:pPr>
              <w:pStyle w:val="Title"/>
              <w:jc w:val="left"/>
              <w:rPr>
                <w:b/>
                <w:sz w:val="22"/>
                <w:szCs w:val="22"/>
              </w:rPr>
            </w:pPr>
            <w:r>
              <w:rPr>
                <w:b/>
                <w:sz w:val="22"/>
                <w:szCs w:val="22"/>
              </w:rPr>
              <w:t>DEEP LEARNING</w:t>
            </w:r>
          </w:p>
        </w:tc>
        <w:tc>
          <w:tcPr>
            <w:tcW w:w="1417" w:type="dxa"/>
            <w:vAlign w:val="center"/>
          </w:tcPr>
          <w:p w14:paraId="269AAE28"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1717EBAE" w14:textId="77777777" w:rsidR="003A5F96" w:rsidRPr="0037089B" w:rsidRDefault="003A5F96" w:rsidP="007E575B">
            <w:pPr>
              <w:pStyle w:val="Title"/>
              <w:jc w:val="left"/>
              <w:rPr>
                <w:b/>
                <w:sz w:val="22"/>
                <w:szCs w:val="22"/>
              </w:rPr>
            </w:pPr>
            <w:r w:rsidRPr="0037089B">
              <w:rPr>
                <w:b/>
                <w:sz w:val="22"/>
                <w:szCs w:val="22"/>
              </w:rPr>
              <w:t>100</w:t>
            </w:r>
          </w:p>
        </w:tc>
      </w:tr>
    </w:tbl>
    <w:p w14:paraId="5CDB7516"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5F96" w:rsidRPr="009C4175" w14:paraId="304F59C7" w14:textId="77777777" w:rsidTr="003A5F96">
        <w:trPr>
          <w:trHeight w:val="552"/>
        </w:trPr>
        <w:tc>
          <w:tcPr>
            <w:tcW w:w="272" w:type="pct"/>
            <w:vAlign w:val="center"/>
          </w:tcPr>
          <w:p w14:paraId="6A27AD93" w14:textId="77777777" w:rsidR="003A5F96" w:rsidRPr="009C4175" w:rsidRDefault="003A5F96" w:rsidP="005133D7">
            <w:pPr>
              <w:jc w:val="center"/>
              <w:rPr>
                <w:b/>
              </w:rPr>
            </w:pPr>
            <w:r w:rsidRPr="009C4175">
              <w:rPr>
                <w:b/>
              </w:rPr>
              <w:t>Q. No.</w:t>
            </w:r>
          </w:p>
        </w:tc>
        <w:tc>
          <w:tcPr>
            <w:tcW w:w="3929" w:type="pct"/>
            <w:gridSpan w:val="2"/>
            <w:vAlign w:val="center"/>
          </w:tcPr>
          <w:p w14:paraId="0F3ABF6A" w14:textId="77777777" w:rsidR="003A5F96" w:rsidRPr="009C4175" w:rsidRDefault="003A5F96" w:rsidP="005133D7">
            <w:pPr>
              <w:jc w:val="center"/>
              <w:rPr>
                <w:b/>
              </w:rPr>
            </w:pPr>
            <w:r w:rsidRPr="009C4175">
              <w:rPr>
                <w:b/>
              </w:rPr>
              <w:t>Questions</w:t>
            </w:r>
          </w:p>
        </w:tc>
        <w:tc>
          <w:tcPr>
            <w:tcW w:w="319" w:type="pct"/>
            <w:vAlign w:val="center"/>
          </w:tcPr>
          <w:p w14:paraId="5BCE0545" w14:textId="77777777" w:rsidR="003A5F96" w:rsidRPr="009C4175" w:rsidRDefault="003A5F96" w:rsidP="00405BDF">
            <w:pPr>
              <w:jc w:val="center"/>
              <w:rPr>
                <w:b/>
              </w:rPr>
            </w:pPr>
            <w:r w:rsidRPr="009C4175">
              <w:rPr>
                <w:b/>
              </w:rPr>
              <w:t>CO</w:t>
            </w:r>
          </w:p>
        </w:tc>
        <w:tc>
          <w:tcPr>
            <w:tcW w:w="256" w:type="pct"/>
            <w:vAlign w:val="center"/>
          </w:tcPr>
          <w:p w14:paraId="09AD1803" w14:textId="77777777" w:rsidR="003A5F96" w:rsidRPr="009C4175" w:rsidRDefault="003A5F96" w:rsidP="00375CD9">
            <w:pPr>
              <w:jc w:val="center"/>
              <w:rPr>
                <w:b/>
              </w:rPr>
            </w:pPr>
            <w:r w:rsidRPr="009C4175">
              <w:rPr>
                <w:b/>
              </w:rPr>
              <w:t>BL</w:t>
            </w:r>
          </w:p>
        </w:tc>
        <w:tc>
          <w:tcPr>
            <w:tcW w:w="224" w:type="pct"/>
            <w:vAlign w:val="center"/>
          </w:tcPr>
          <w:p w14:paraId="507EECCD" w14:textId="77777777" w:rsidR="003A5F96" w:rsidRPr="009C4175" w:rsidRDefault="003A5F96" w:rsidP="005133D7">
            <w:pPr>
              <w:jc w:val="center"/>
              <w:rPr>
                <w:b/>
              </w:rPr>
            </w:pPr>
            <w:r w:rsidRPr="009C4175">
              <w:rPr>
                <w:b/>
              </w:rPr>
              <w:t>M</w:t>
            </w:r>
          </w:p>
        </w:tc>
      </w:tr>
      <w:tr w:rsidR="003A5F96" w:rsidRPr="009C4175" w14:paraId="36AF62F5" w14:textId="77777777" w:rsidTr="008E4728">
        <w:trPr>
          <w:trHeight w:val="550"/>
        </w:trPr>
        <w:tc>
          <w:tcPr>
            <w:tcW w:w="5000" w:type="pct"/>
            <w:gridSpan w:val="6"/>
            <w:vAlign w:val="center"/>
          </w:tcPr>
          <w:p w14:paraId="6F33F0F2" w14:textId="77777777" w:rsidR="003A5F96" w:rsidRPr="009C4175" w:rsidRDefault="003A5F96" w:rsidP="008C57B9">
            <w:pPr>
              <w:jc w:val="center"/>
              <w:rPr>
                <w:b/>
              </w:rPr>
            </w:pPr>
            <w:r w:rsidRPr="009C4175">
              <w:rPr>
                <w:b/>
              </w:rPr>
              <w:t>PART – A (10 X 1 = 10 MARKS)</w:t>
            </w:r>
          </w:p>
        </w:tc>
      </w:tr>
      <w:tr w:rsidR="003A5F96" w:rsidRPr="009C4175" w14:paraId="2C35B947" w14:textId="77777777" w:rsidTr="003A5F96">
        <w:trPr>
          <w:trHeight w:val="283"/>
        </w:trPr>
        <w:tc>
          <w:tcPr>
            <w:tcW w:w="272" w:type="pct"/>
          </w:tcPr>
          <w:p w14:paraId="01743257" w14:textId="77777777" w:rsidR="003A5F96" w:rsidRPr="009C4175" w:rsidRDefault="003A5F96" w:rsidP="003A5F96">
            <w:pPr>
              <w:jc w:val="center"/>
            </w:pPr>
            <w:r w:rsidRPr="009C4175">
              <w:t>1.</w:t>
            </w:r>
          </w:p>
        </w:tc>
        <w:tc>
          <w:tcPr>
            <w:tcW w:w="3929" w:type="pct"/>
            <w:gridSpan w:val="2"/>
            <w:vAlign w:val="bottom"/>
          </w:tcPr>
          <w:p w14:paraId="61BBE535" w14:textId="77777777" w:rsidR="003A5F96" w:rsidRPr="009C4175" w:rsidRDefault="003A5F96" w:rsidP="00D21B4B">
            <w:pPr>
              <w:autoSpaceDE w:val="0"/>
              <w:autoSpaceDN w:val="0"/>
              <w:adjustRightInd w:val="0"/>
            </w:pPr>
            <w:r w:rsidRPr="009C2883">
              <w:t>Define supervised learning.</w:t>
            </w:r>
          </w:p>
        </w:tc>
        <w:tc>
          <w:tcPr>
            <w:tcW w:w="319" w:type="pct"/>
          </w:tcPr>
          <w:p w14:paraId="0055058A" w14:textId="77777777" w:rsidR="003A5F96" w:rsidRPr="009C4175" w:rsidRDefault="003A5F96" w:rsidP="003A5F96">
            <w:pPr>
              <w:jc w:val="center"/>
            </w:pPr>
            <w:r w:rsidRPr="009C4175">
              <w:t>CO1</w:t>
            </w:r>
          </w:p>
        </w:tc>
        <w:tc>
          <w:tcPr>
            <w:tcW w:w="256" w:type="pct"/>
          </w:tcPr>
          <w:p w14:paraId="58C2318F" w14:textId="77777777" w:rsidR="003A5F96" w:rsidRPr="009C4175" w:rsidRDefault="003A5F96" w:rsidP="003A5F96">
            <w:pPr>
              <w:jc w:val="center"/>
            </w:pPr>
            <w:r>
              <w:t>R</w:t>
            </w:r>
          </w:p>
        </w:tc>
        <w:tc>
          <w:tcPr>
            <w:tcW w:w="224" w:type="pct"/>
          </w:tcPr>
          <w:p w14:paraId="2CF41E28" w14:textId="77777777" w:rsidR="003A5F96" w:rsidRPr="009C4175" w:rsidRDefault="003A5F96" w:rsidP="003A5F96">
            <w:pPr>
              <w:jc w:val="center"/>
            </w:pPr>
            <w:r w:rsidRPr="009C4175">
              <w:t>1</w:t>
            </w:r>
          </w:p>
        </w:tc>
      </w:tr>
      <w:tr w:rsidR="003A5F96" w:rsidRPr="009C4175" w14:paraId="1197C52C" w14:textId="77777777" w:rsidTr="003A5F96">
        <w:trPr>
          <w:trHeight w:val="283"/>
        </w:trPr>
        <w:tc>
          <w:tcPr>
            <w:tcW w:w="272" w:type="pct"/>
          </w:tcPr>
          <w:p w14:paraId="24119CFB" w14:textId="77777777" w:rsidR="003A5F96" w:rsidRPr="009C4175" w:rsidRDefault="003A5F96" w:rsidP="003A5F96">
            <w:pPr>
              <w:jc w:val="center"/>
            </w:pPr>
            <w:r w:rsidRPr="009C4175">
              <w:t>2.</w:t>
            </w:r>
          </w:p>
        </w:tc>
        <w:tc>
          <w:tcPr>
            <w:tcW w:w="3929" w:type="pct"/>
            <w:gridSpan w:val="2"/>
            <w:vAlign w:val="bottom"/>
          </w:tcPr>
          <w:p w14:paraId="52C007E6" w14:textId="77777777" w:rsidR="003A5F96" w:rsidRPr="009C4175" w:rsidRDefault="003A5F96" w:rsidP="00D21B4B">
            <w:r>
              <w:t>Give an example of an unsupervised machine-learning algorithm.</w:t>
            </w:r>
          </w:p>
        </w:tc>
        <w:tc>
          <w:tcPr>
            <w:tcW w:w="319" w:type="pct"/>
          </w:tcPr>
          <w:p w14:paraId="2BFBDDAB" w14:textId="77777777" w:rsidR="003A5F96" w:rsidRPr="009C4175" w:rsidRDefault="003A5F96" w:rsidP="003A5F96">
            <w:pPr>
              <w:jc w:val="center"/>
            </w:pPr>
            <w:r w:rsidRPr="009C4175">
              <w:t>CO1</w:t>
            </w:r>
          </w:p>
        </w:tc>
        <w:tc>
          <w:tcPr>
            <w:tcW w:w="256" w:type="pct"/>
          </w:tcPr>
          <w:p w14:paraId="7873BE29" w14:textId="77777777" w:rsidR="003A5F96" w:rsidRPr="009C4175" w:rsidRDefault="003A5F96" w:rsidP="003A5F96">
            <w:pPr>
              <w:jc w:val="center"/>
            </w:pPr>
            <w:r>
              <w:t>U</w:t>
            </w:r>
          </w:p>
        </w:tc>
        <w:tc>
          <w:tcPr>
            <w:tcW w:w="224" w:type="pct"/>
          </w:tcPr>
          <w:p w14:paraId="0B533152" w14:textId="77777777" w:rsidR="003A5F96" w:rsidRPr="009C4175" w:rsidRDefault="003A5F96" w:rsidP="003A5F96">
            <w:pPr>
              <w:jc w:val="center"/>
            </w:pPr>
            <w:r w:rsidRPr="009C4175">
              <w:t>1</w:t>
            </w:r>
          </w:p>
        </w:tc>
      </w:tr>
      <w:tr w:rsidR="003A5F96" w:rsidRPr="009C4175" w14:paraId="4BCDFE62" w14:textId="77777777" w:rsidTr="003A5F96">
        <w:trPr>
          <w:trHeight w:val="283"/>
        </w:trPr>
        <w:tc>
          <w:tcPr>
            <w:tcW w:w="272" w:type="pct"/>
          </w:tcPr>
          <w:p w14:paraId="0673ED2C" w14:textId="77777777" w:rsidR="003A5F96" w:rsidRPr="009C4175" w:rsidRDefault="003A5F96" w:rsidP="003A5F96">
            <w:pPr>
              <w:jc w:val="center"/>
            </w:pPr>
            <w:r w:rsidRPr="009C4175">
              <w:t>3.</w:t>
            </w:r>
          </w:p>
        </w:tc>
        <w:tc>
          <w:tcPr>
            <w:tcW w:w="3929" w:type="pct"/>
            <w:gridSpan w:val="2"/>
            <w:vAlign w:val="bottom"/>
          </w:tcPr>
          <w:p w14:paraId="285E6FB3" w14:textId="77777777" w:rsidR="003A5F96" w:rsidRPr="009C4175" w:rsidRDefault="003A5F96" w:rsidP="00D21B4B">
            <w:r>
              <w:t>Define deep learning.</w:t>
            </w:r>
          </w:p>
        </w:tc>
        <w:tc>
          <w:tcPr>
            <w:tcW w:w="319" w:type="pct"/>
          </w:tcPr>
          <w:p w14:paraId="49F00124" w14:textId="77777777" w:rsidR="003A5F96" w:rsidRPr="009C4175" w:rsidRDefault="003A5F96" w:rsidP="003A5F96">
            <w:pPr>
              <w:jc w:val="center"/>
            </w:pPr>
            <w:r w:rsidRPr="009C4175">
              <w:t>CO2</w:t>
            </w:r>
          </w:p>
        </w:tc>
        <w:tc>
          <w:tcPr>
            <w:tcW w:w="256" w:type="pct"/>
          </w:tcPr>
          <w:p w14:paraId="17689720" w14:textId="77777777" w:rsidR="003A5F96" w:rsidRPr="009C4175" w:rsidRDefault="003A5F96" w:rsidP="003A5F96">
            <w:pPr>
              <w:jc w:val="center"/>
            </w:pPr>
            <w:r>
              <w:t>R</w:t>
            </w:r>
          </w:p>
        </w:tc>
        <w:tc>
          <w:tcPr>
            <w:tcW w:w="224" w:type="pct"/>
          </w:tcPr>
          <w:p w14:paraId="227A6052" w14:textId="77777777" w:rsidR="003A5F96" w:rsidRPr="009C4175" w:rsidRDefault="003A5F96" w:rsidP="003A5F96">
            <w:pPr>
              <w:jc w:val="center"/>
            </w:pPr>
            <w:r w:rsidRPr="009C4175">
              <w:t>1</w:t>
            </w:r>
          </w:p>
        </w:tc>
      </w:tr>
      <w:tr w:rsidR="003A5F96" w:rsidRPr="009C4175" w14:paraId="7CDCA827" w14:textId="77777777" w:rsidTr="003A5F96">
        <w:trPr>
          <w:trHeight w:val="283"/>
        </w:trPr>
        <w:tc>
          <w:tcPr>
            <w:tcW w:w="272" w:type="pct"/>
          </w:tcPr>
          <w:p w14:paraId="38A4D237" w14:textId="77777777" w:rsidR="003A5F96" w:rsidRPr="009C4175" w:rsidRDefault="003A5F96" w:rsidP="003A5F96">
            <w:pPr>
              <w:jc w:val="center"/>
            </w:pPr>
            <w:r w:rsidRPr="009C4175">
              <w:t>4.</w:t>
            </w:r>
          </w:p>
        </w:tc>
        <w:tc>
          <w:tcPr>
            <w:tcW w:w="3929" w:type="pct"/>
            <w:gridSpan w:val="2"/>
            <w:vAlign w:val="bottom"/>
          </w:tcPr>
          <w:p w14:paraId="26214EF1" w14:textId="77777777" w:rsidR="003A5F96" w:rsidRPr="009C4175" w:rsidRDefault="003A5F96" w:rsidP="00D21B4B">
            <w:r>
              <w:t xml:space="preserve">Indicate </w:t>
            </w:r>
            <w:r w:rsidRPr="004B482B">
              <w:t>the role of activation functions in deep neural networks.</w:t>
            </w:r>
          </w:p>
        </w:tc>
        <w:tc>
          <w:tcPr>
            <w:tcW w:w="319" w:type="pct"/>
          </w:tcPr>
          <w:p w14:paraId="66DE278D" w14:textId="77777777" w:rsidR="003A5F96" w:rsidRPr="009C4175" w:rsidRDefault="003A5F96" w:rsidP="003A5F96">
            <w:pPr>
              <w:jc w:val="center"/>
            </w:pPr>
            <w:r w:rsidRPr="009C4175">
              <w:t>CO2</w:t>
            </w:r>
          </w:p>
        </w:tc>
        <w:tc>
          <w:tcPr>
            <w:tcW w:w="256" w:type="pct"/>
          </w:tcPr>
          <w:p w14:paraId="73A0284F" w14:textId="77777777" w:rsidR="003A5F96" w:rsidRPr="009C4175" w:rsidRDefault="003A5F96" w:rsidP="003A5F96">
            <w:pPr>
              <w:jc w:val="center"/>
            </w:pPr>
            <w:r>
              <w:t>U</w:t>
            </w:r>
          </w:p>
        </w:tc>
        <w:tc>
          <w:tcPr>
            <w:tcW w:w="224" w:type="pct"/>
          </w:tcPr>
          <w:p w14:paraId="6237419A" w14:textId="77777777" w:rsidR="003A5F96" w:rsidRPr="009C4175" w:rsidRDefault="003A5F96" w:rsidP="003A5F96">
            <w:pPr>
              <w:jc w:val="center"/>
            </w:pPr>
            <w:r w:rsidRPr="009C4175">
              <w:t>1</w:t>
            </w:r>
          </w:p>
        </w:tc>
      </w:tr>
      <w:tr w:rsidR="003A5F96" w:rsidRPr="009C4175" w14:paraId="5997B107" w14:textId="77777777" w:rsidTr="003A5F96">
        <w:trPr>
          <w:trHeight w:val="283"/>
        </w:trPr>
        <w:tc>
          <w:tcPr>
            <w:tcW w:w="272" w:type="pct"/>
          </w:tcPr>
          <w:p w14:paraId="382BDFFF" w14:textId="77777777" w:rsidR="003A5F96" w:rsidRPr="009C4175" w:rsidRDefault="003A5F96" w:rsidP="003A5F96">
            <w:pPr>
              <w:jc w:val="center"/>
            </w:pPr>
            <w:r w:rsidRPr="009C4175">
              <w:t>5.</w:t>
            </w:r>
          </w:p>
        </w:tc>
        <w:tc>
          <w:tcPr>
            <w:tcW w:w="3929" w:type="pct"/>
            <w:gridSpan w:val="2"/>
            <w:vAlign w:val="bottom"/>
          </w:tcPr>
          <w:p w14:paraId="063D0EFC" w14:textId="77777777" w:rsidR="003A5F96" w:rsidRPr="009C4175" w:rsidRDefault="003A5F96" w:rsidP="00D21B4B">
            <w:pPr>
              <w:pStyle w:val="Default"/>
            </w:pPr>
            <w:r>
              <w:t>Write the significance of dropout in deep learning architecture.</w:t>
            </w:r>
          </w:p>
        </w:tc>
        <w:tc>
          <w:tcPr>
            <w:tcW w:w="319" w:type="pct"/>
          </w:tcPr>
          <w:p w14:paraId="6F7488C0" w14:textId="77777777" w:rsidR="003A5F96" w:rsidRPr="009C4175" w:rsidRDefault="003A5F96" w:rsidP="003A5F96">
            <w:pPr>
              <w:jc w:val="center"/>
            </w:pPr>
            <w:r w:rsidRPr="009C4175">
              <w:t>CO3</w:t>
            </w:r>
          </w:p>
        </w:tc>
        <w:tc>
          <w:tcPr>
            <w:tcW w:w="256" w:type="pct"/>
          </w:tcPr>
          <w:p w14:paraId="64AF1839" w14:textId="77777777" w:rsidR="003A5F96" w:rsidRPr="009C4175" w:rsidRDefault="003A5F96" w:rsidP="003A5F96">
            <w:pPr>
              <w:jc w:val="center"/>
            </w:pPr>
            <w:r>
              <w:t>A</w:t>
            </w:r>
          </w:p>
        </w:tc>
        <w:tc>
          <w:tcPr>
            <w:tcW w:w="224" w:type="pct"/>
          </w:tcPr>
          <w:p w14:paraId="2C4120E5" w14:textId="77777777" w:rsidR="003A5F96" w:rsidRPr="009C4175" w:rsidRDefault="003A5F96" w:rsidP="003A5F96">
            <w:pPr>
              <w:jc w:val="center"/>
            </w:pPr>
            <w:r w:rsidRPr="009C4175">
              <w:t>1</w:t>
            </w:r>
          </w:p>
        </w:tc>
      </w:tr>
      <w:tr w:rsidR="003A5F96" w:rsidRPr="009C4175" w14:paraId="46A3E66E" w14:textId="77777777" w:rsidTr="003A5F96">
        <w:trPr>
          <w:trHeight w:val="283"/>
        </w:trPr>
        <w:tc>
          <w:tcPr>
            <w:tcW w:w="272" w:type="pct"/>
          </w:tcPr>
          <w:p w14:paraId="2B6F5075" w14:textId="77777777" w:rsidR="003A5F96" w:rsidRPr="009C4175" w:rsidRDefault="003A5F96" w:rsidP="003A5F96">
            <w:pPr>
              <w:jc w:val="center"/>
            </w:pPr>
            <w:r w:rsidRPr="009C4175">
              <w:t>6.</w:t>
            </w:r>
          </w:p>
        </w:tc>
        <w:tc>
          <w:tcPr>
            <w:tcW w:w="3929" w:type="pct"/>
            <w:gridSpan w:val="2"/>
            <w:vAlign w:val="bottom"/>
          </w:tcPr>
          <w:p w14:paraId="686E5618" w14:textId="77777777" w:rsidR="003A5F96" w:rsidRPr="009C4175" w:rsidRDefault="003A5F96" w:rsidP="003A5F96">
            <w:pPr>
              <w:jc w:val="both"/>
            </w:pPr>
            <w:r>
              <w:t xml:space="preserve">Calculate </w:t>
            </w:r>
            <w:r w:rsidRPr="0056221C">
              <w:t>the size of the output feature map after max pooling</w:t>
            </w:r>
            <w:r>
              <w:t>, i</w:t>
            </w:r>
            <w:r w:rsidRPr="0056221C">
              <w:t>f the input feature map is 10x10, the filter size is 3x3, and the stride is 2</w:t>
            </w:r>
            <w:r>
              <w:t>.</w:t>
            </w:r>
          </w:p>
        </w:tc>
        <w:tc>
          <w:tcPr>
            <w:tcW w:w="319" w:type="pct"/>
          </w:tcPr>
          <w:p w14:paraId="6BE9BC65" w14:textId="77777777" w:rsidR="003A5F96" w:rsidRPr="009C4175" w:rsidRDefault="003A5F96" w:rsidP="003A5F96">
            <w:pPr>
              <w:jc w:val="center"/>
            </w:pPr>
            <w:r w:rsidRPr="009C4175">
              <w:t>CO3</w:t>
            </w:r>
          </w:p>
        </w:tc>
        <w:tc>
          <w:tcPr>
            <w:tcW w:w="256" w:type="pct"/>
          </w:tcPr>
          <w:p w14:paraId="00ED5B31" w14:textId="77777777" w:rsidR="003A5F96" w:rsidRPr="009C4175" w:rsidRDefault="003A5F96" w:rsidP="003A5F96">
            <w:pPr>
              <w:jc w:val="center"/>
            </w:pPr>
            <w:r>
              <w:t>A</w:t>
            </w:r>
          </w:p>
        </w:tc>
        <w:tc>
          <w:tcPr>
            <w:tcW w:w="224" w:type="pct"/>
          </w:tcPr>
          <w:p w14:paraId="2CD01AE1" w14:textId="77777777" w:rsidR="003A5F96" w:rsidRPr="009C4175" w:rsidRDefault="003A5F96" w:rsidP="003A5F96">
            <w:pPr>
              <w:jc w:val="center"/>
            </w:pPr>
            <w:r w:rsidRPr="009C4175">
              <w:t>1</w:t>
            </w:r>
          </w:p>
        </w:tc>
      </w:tr>
      <w:tr w:rsidR="003A5F96" w:rsidRPr="009C4175" w14:paraId="06BD2F71" w14:textId="77777777" w:rsidTr="003A5F96">
        <w:trPr>
          <w:trHeight w:val="283"/>
        </w:trPr>
        <w:tc>
          <w:tcPr>
            <w:tcW w:w="272" w:type="pct"/>
          </w:tcPr>
          <w:p w14:paraId="18CBF440" w14:textId="77777777" w:rsidR="003A5F96" w:rsidRPr="009C4175" w:rsidRDefault="003A5F96" w:rsidP="003A5F96">
            <w:pPr>
              <w:jc w:val="center"/>
            </w:pPr>
            <w:r w:rsidRPr="009C4175">
              <w:t>7.</w:t>
            </w:r>
          </w:p>
        </w:tc>
        <w:tc>
          <w:tcPr>
            <w:tcW w:w="3929" w:type="pct"/>
            <w:gridSpan w:val="2"/>
            <w:vAlign w:val="bottom"/>
          </w:tcPr>
          <w:p w14:paraId="6365F4CB" w14:textId="77777777" w:rsidR="003A5F96" w:rsidRPr="009C4175" w:rsidRDefault="003A5F96" w:rsidP="003A5F96">
            <w:pPr>
              <w:pStyle w:val="ListParagraph"/>
              <w:ind w:left="0"/>
              <w:jc w:val="both"/>
              <w:rPr>
                <w:noProof/>
                <w:lang w:eastAsia="zh-TW"/>
              </w:rPr>
            </w:pPr>
            <w:r>
              <w:rPr>
                <w:noProof/>
                <w:lang w:eastAsia="zh-TW"/>
              </w:rPr>
              <w:t xml:space="preserve">Indicate </w:t>
            </w:r>
            <w:r w:rsidRPr="00E369AA">
              <w:rPr>
                <w:noProof/>
                <w:lang w:eastAsia="zh-TW"/>
              </w:rPr>
              <w:t>the commonly used activation function in the final layer of a neural network for multi-class classification tasks</w:t>
            </w:r>
            <w:r>
              <w:rPr>
                <w:noProof/>
                <w:lang w:eastAsia="zh-TW"/>
              </w:rPr>
              <w:t>.</w:t>
            </w:r>
          </w:p>
        </w:tc>
        <w:tc>
          <w:tcPr>
            <w:tcW w:w="319" w:type="pct"/>
          </w:tcPr>
          <w:p w14:paraId="596CFCC4" w14:textId="77777777" w:rsidR="003A5F96" w:rsidRPr="009C4175" w:rsidRDefault="003A5F96" w:rsidP="003A5F96">
            <w:pPr>
              <w:jc w:val="center"/>
            </w:pPr>
            <w:r w:rsidRPr="009C4175">
              <w:t>CO4</w:t>
            </w:r>
          </w:p>
        </w:tc>
        <w:tc>
          <w:tcPr>
            <w:tcW w:w="256" w:type="pct"/>
          </w:tcPr>
          <w:p w14:paraId="4529D00E" w14:textId="77777777" w:rsidR="003A5F96" w:rsidRPr="009C4175" w:rsidRDefault="003A5F96" w:rsidP="003A5F96">
            <w:pPr>
              <w:jc w:val="center"/>
            </w:pPr>
            <w:r>
              <w:t>U</w:t>
            </w:r>
          </w:p>
        </w:tc>
        <w:tc>
          <w:tcPr>
            <w:tcW w:w="224" w:type="pct"/>
          </w:tcPr>
          <w:p w14:paraId="701F95A8" w14:textId="77777777" w:rsidR="003A5F96" w:rsidRPr="009C4175" w:rsidRDefault="003A5F96" w:rsidP="003A5F96">
            <w:pPr>
              <w:jc w:val="center"/>
            </w:pPr>
            <w:r w:rsidRPr="009C4175">
              <w:t>1</w:t>
            </w:r>
          </w:p>
        </w:tc>
      </w:tr>
      <w:tr w:rsidR="003A5F96" w:rsidRPr="009C4175" w14:paraId="7EBBEC9F" w14:textId="77777777" w:rsidTr="003A5F96">
        <w:trPr>
          <w:trHeight w:val="283"/>
        </w:trPr>
        <w:tc>
          <w:tcPr>
            <w:tcW w:w="272" w:type="pct"/>
          </w:tcPr>
          <w:p w14:paraId="22D1BAA0" w14:textId="77777777" w:rsidR="003A5F96" w:rsidRPr="009C4175" w:rsidRDefault="003A5F96" w:rsidP="003A5F96">
            <w:pPr>
              <w:jc w:val="center"/>
            </w:pPr>
            <w:r w:rsidRPr="009C4175">
              <w:t>8.</w:t>
            </w:r>
          </w:p>
        </w:tc>
        <w:tc>
          <w:tcPr>
            <w:tcW w:w="3929" w:type="pct"/>
            <w:gridSpan w:val="2"/>
            <w:vAlign w:val="bottom"/>
          </w:tcPr>
          <w:p w14:paraId="62F144EB" w14:textId="77777777" w:rsidR="003A5F96" w:rsidRPr="001D000B" w:rsidRDefault="003A5F96" w:rsidP="00D21B4B">
            <w:r w:rsidRPr="001D000B">
              <w:t>Define the concept of hyperparameters in deep learning.</w:t>
            </w:r>
          </w:p>
        </w:tc>
        <w:tc>
          <w:tcPr>
            <w:tcW w:w="319" w:type="pct"/>
          </w:tcPr>
          <w:p w14:paraId="5CEDDF6F" w14:textId="77777777" w:rsidR="003A5F96" w:rsidRPr="009C4175" w:rsidRDefault="003A5F96" w:rsidP="003A5F96">
            <w:pPr>
              <w:jc w:val="center"/>
            </w:pPr>
            <w:r w:rsidRPr="009C4175">
              <w:t>CO4</w:t>
            </w:r>
          </w:p>
        </w:tc>
        <w:tc>
          <w:tcPr>
            <w:tcW w:w="256" w:type="pct"/>
          </w:tcPr>
          <w:p w14:paraId="2CA18D07" w14:textId="77777777" w:rsidR="003A5F96" w:rsidRPr="009C4175" w:rsidRDefault="003A5F96" w:rsidP="003A5F96">
            <w:pPr>
              <w:jc w:val="center"/>
            </w:pPr>
            <w:r>
              <w:t>R</w:t>
            </w:r>
          </w:p>
        </w:tc>
        <w:tc>
          <w:tcPr>
            <w:tcW w:w="224" w:type="pct"/>
          </w:tcPr>
          <w:p w14:paraId="4CAC0801" w14:textId="77777777" w:rsidR="003A5F96" w:rsidRPr="009C4175" w:rsidRDefault="003A5F96" w:rsidP="003A5F96">
            <w:pPr>
              <w:jc w:val="center"/>
            </w:pPr>
            <w:r w:rsidRPr="009C4175">
              <w:t>1</w:t>
            </w:r>
          </w:p>
        </w:tc>
      </w:tr>
      <w:tr w:rsidR="003A5F96" w:rsidRPr="009C4175" w14:paraId="304415CF" w14:textId="77777777" w:rsidTr="003A5F96">
        <w:trPr>
          <w:trHeight w:val="283"/>
        </w:trPr>
        <w:tc>
          <w:tcPr>
            <w:tcW w:w="272" w:type="pct"/>
          </w:tcPr>
          <w:p w14:paraId="0A717CF0" w14:textId="77777777" w:rsidR="003A5F96" w:rsidRPr="009C4175" w:rsidRDefault="003A5F96" w:rsidP="003A5F96">
            <w:pPr>
              <w:jc w:val="center"/>
            </w:pPr>
            <w:r w:rsidRPr="009C4175">
              <w:t>9.</w:t>
            </w:r>
          </w:p>
        </w:tc>
        <w:tc>
          <w:tcPr>
            <w:tcW w:w="3929" w:type="pct"/>
            <w:gridSpan w:val="2"/>
            <w:vAlign w:val="bottom"/>
          </w:tcPr>
          <w:p w14:paraId="3ED2A954" w14:textId="77777777" w:rsidR="003A5F96" w:rsidRPr="009C4175" w:rsidRDefault="003A5F96" w:rsidP="00D21B4B">
            <w:pPr>
              <w:pStyle w:val="ListParagraph"/>
              <w:ind w:left="0"/>
              <w:rPr>
                <w:noProof/>
                <w:lang w:eastAsia="zh-TW"/>
              </w:rPr>
            </w:pPr>
            <w:r>
              <w:rPr>
                <w:noProof/>
                <w:lang w:eastAsia="zh-TW"/>
              </w:rPr>
              <w:t xml:space="preserve">Name any one </w:t>
            </w:r>
            <w:r w:rsidRPr="002D11BE">
              <w:rPr>
                <w:noProof/>
                <w:lang w:eastAsia="zh-TW"/>
              </w:rPr>
              <w:t xml:space="preserve">weight initialization </w:t>
            </w:r>
            <w:r>
              <w:rPr>
                <w:noProof/>
                <w:lang w:eastAsia="zh-TW"/>
              </w:rPr>
              <w:t>technique</w:t>
            </w:r>
            <w:r w:rsidRPr="002D11BE">
              <w:rPr>
                <w:noProof/>
                <w:lang w:eastAsia="zh-TW"/>
              </w:rPr>
              <w:t xml:space="preserve"> in deep learning</w:t>
            </w:r>
            <w:r>
              <w:rPr>
                <w:noProof/>
                <w:lang w:eastAsia="zh-TW"/>
              </w:rPr>
              <w:t>.</w:t>
            </w:r>
          </w:p>
        </w:tc>
        <w:tc>
          <w:tcPr>
            <w:tcW w:w="319" w:type="pct"/>
          </w:tcPr>
          <w:p w14:paraId="32B6C073" w14:textId="77777777" w:rsidR="003A5F96" w:rsidRPr="009C4175" w:rsidRDefault="003A5F96" w:rsidP="003A5F96">
            <w:pPr>
              <w:jc w:val="center"/>
            </w:pPr>
            <w:r w:rsidRPr="009C4175">
              <w:t>CO5</w:t>
            </w:r>
          </w:p>
        </w:tc>
        <w:tc>
          <w:tcPr>
            <w:tcW w:w="256" w:type="pct"/>
          </w:tcPr>
          <w:p w14:paraId="2801D9D0" w14:textId="77777777" w:rsidR="003A5F96" w:rsidRPr="009C4175" w:rsidRDefault="003A5F96" w:rsidP="003A5F96">
            <w:pPr>
              <w:jc w:val="center"/>
            </w:pPr>
            <w:r>
              <w:t>R</w:t>
            </w:r>
          </w:p>
        </w:tc>
        <w:tc>
          <w:tcPr>
            <w:tcW w:w="224" w:type="pct"/>
          </w:tcPr>
          <w:p w14:paraId="6A0DD8D3" w14:textId="77777777" w:rsidR="003A5F96" w:rsidRPr="009C4175" w:rsidRDefault="003A5F96" w:rsidP="003A5F96">
            <w:pPr>
              <w:jc w:val="center"/>
            </w:pPr>
            <w:r w:rsidRPr="009C4175">
              <w:t>1</w:t>
            </w:r>
          </w:p>
        </w:tc>
      </w:tr>
      <w:tr w:rsidR="003A5F96" w:rsidRPr="009C4175" w14:paraId="5DAFB178" w14:textId="77777777" w:rsidTr="003A5F96">
        <w:trPr>
          <w:trHeight w:val="283"/>
        </w:trPr>
        <w:tc>
          <w:tcPr>
            <w:tcW w:w="272" w:type="pct"/>
          </w:tcPr>
          <w:p w14:paraId="3F05630B" w14:textId="77777777" w:rsidR="003A5F96" w:rsidRPr="009C4175" w:rsidRDefault="003A5F96" w:rsidP="003A5F96">
            <w:pPr>
              <w:jc w:val="center"/>
            </w:pPr>
            <w:r w:rsidRPr="009C4175">
              <w:t>10.</w:t>
            </w:r>
          </w:p>
        </w:tc>
        <w:tc>
          <w:tcPr>
            <w:tcW w:w="3929" w:type="pct"/>
            <w:gridSpan w:val="2"/>
            <w:vAlign w:val="bottom"/>
          </w:tcPr>
          <w:p w14:paraId="4CB5635A" w14:textId="77777777" w:rsidR="003A5F96" w:rsidRPr="009C4175" w:rsidRDefault="003A5F96" w:rsidP="00D21B4B">
            <w:r>
              <w:t>Write any one application of deep learning in health care.</w:t>
            </w:r>
          </w:p>
        </w:tc>
        <w:tc>
          <w:tcPr>
            <w:tcW w:w="319" w:type="pct"/>
          </w:tcPr>
          <w:p w14:paraId="65B16309" w14:textId="77777777" w:rsidR="003A5F96" w:rsidRPr="009C4175" w:rsidRDefault="003A5F96" w:rsidP="003A5F96">
            <w:pPr>
              <w:jc w:val="center"/>
            </w:pPr>
            <w:r w:rsidRPr="009C4175">
              <w:t>CO6</w:t>
            </w:r>
          </w:p>
        </w:tc>
        <w:tc>
          <w:tcPr>
            <w:tcW w:w="256" w:type="pct"/>
          </w:tcPr>
          <w:p w14:paraId="61314D53" w14:textId="77777777" w:rsidR="003A5F96" w:rsidRPr="009C4175" w:rsidRDefault="003A5F96" w:rsidP="003A5F96">
            <w:pPr>
              <w:jc w:val="center"/>
            </w:pPr>
            <w:r>
              <w:t>A</w:t>
            </w:r>
          </w:p>
        </w:tc>
        <w:tc>
          <w:tcPr>
            <w:tcW w:w="224" w:type="pct"/>
          </w:tcPr>
          <w:p w14:paraId="3B704910" w14:textId="77777777" w:rsidR="003A5F96" w:rsidRPr="009C4175" w:rsidRDefault="003A5F96" w:rsidP="003A5F96">
            <w:pPr>
              <w:jc w:val="center"/>
            </w:pPr>
            <w:r w:rsidRPr="009C4175">
              <w:t>1</w:t>
            </w:r>
          </w:p>
        </w:tc>
      </w:tr>
      <w:tr w:rsidR="003A5F96" w:rsidRPr="009C4175" w14:paraId="5E345AFC" w14:textId="77777777" w:rsidTr="003A5F96">
        <w:trPr>
          <w:trHeight w:val="552"/>
        </w:trPr>
        <w:tc>
          <w:tcPr>
            <w:tcW w:w="5000" w:type="pct"/>
            <w:gridSpan w:val="6"/>
          </w:tcPr>
          <w:p w14:paraId="38382D73" w14:textId="77777777" w:rsidR="003A5F96" w:rsidRPr="009C4175" w:rsidRDefault="003A5F96" w:rsidP="003A5F96">
            <w:pPr>
              <w:jc w:val="center"/>
              <w:rPr>
                <w:b/>
              </w:rPr>
            </w:pPr>
            <w:r w:rsidRPr="009C4175">
              <w:rPr>
                <w:b/>
              </w:rPr>
              <w:t>PART – B (6 X 3 = 18 MARKS)</w:t>
            </w:r>
          </w:p>
        </w:tc>
      </w:tr>
      <w:tr w:rsidR="003A5F96" w:rsidRPr="009C4175" w14:paraId="61AB8D35" w14:textId="77777777" w:rsidTr="003A5F96">
        <w:trPr>
          <w:trHeight w:val="283"/>
        </w:trPr>
        <w:tc>
          <w:tcPr>
            <w:tcW w:w="272" w:type="pct"/>
          </w:tcPr>
          <w:p w14:paraId="199356F5" w14:textId="77777777" w:rsidR="003A5F96" w:rsidRPr="009C4175" w:rsidRDefault="003A5F96" w:rsidP="003A5F96">
            <w:pPr>
              <w:pStyle w:val="NoSpacing"/>
              <w:jc w:val="center"/>
            </w:pPr>
            <w:r w:rsidRPr="009C4175">
              <w:t>11.</w:t>
            </w:r>
          </w:p>
        </w:tc>
        <w:tc>
          <w:tcPr>
            <w:tcW w:w="3929" w:type="pct"/>
            <w:gridSpan w:val="2"/>
            <w:vAlign w:val="bottom"/>
          </w:tcPr>
          <w:p w14:paraId="447BAD93" w14:textId="77777777" w:rsidR="003A5F96" w:rsidRPr="009C4175" w:rsidRDefault="003A5F96" w:rsidP="009D0856">
            <w:pPr>
              <w:pStyle w:val="NoSpacing"/>
            </w:pPr>
            <w:r>
              <w:t>Compare machine learning and deep learning.</w:t>
            </w:r>
          </w:p>
        </w:tc>
        <w:tc>
          <w:tcPr>
            <w:tcW w:w="319" w:type="pct"/>
          </w:tcPr>
          <w:p w14:paraId="57BEBF8F" w14:textId="77777777" w:rsidR="003A5F96" w:rsidRPr="009C4175" w:rsidRDefault="003A5F96" w:rsidP="003A5F96">
            <w:pPr>
              <w:pStyle w:val="NoSpacing"/>
              <w:jc w:val="center"/>
            </w:pPr>
            <w:r w:rsidRPr="009C4175">
              <w:t>CO1</w:t>
            </w:r>
          </w:p>
        </w:tc>
        <w:tc>
          <w:tcPr>
            <w:tcW w:w="256" w:type="pct"/>
          </w:tcPr>
          <w:p w14:paraId="4BC7C503" w14:textId="77777777" w:rsidR="003A5F96" w:rsidRPr="009C4175" w:rsidRDefault="003A5F96" w:rsidP="003A5F96">
            <w:pPr>
              <w:pStyle w:val="NoSpacing"/>
              <w:jc w:val="center"/>
            </w:pPr>
            <w:r>
              <w:t>U</w:t>
            </w:r>
          </w:p>
        </w:tc>
        <w:tc>
          <w:tcPr>
            <w:tcW w:w="224" w:type="pct"/>
          </w:tcPr>
          <w:p w14:paraId="49DDEBCA" w14:textId="77777777" w:rsidR="003A5F96" w:rsidRPr="009C4175" w:rsidRDefault="003A5F96" w:rsidP="003A5F96">
            <w:pPr>
              <w:pStyle w:val="NoSpacing"/>
              <w:jc w:val="center"/>
            </w:pPr>
            <w:r w:rsidRPr="009C4175">
              <w:t>3</w:t>
            </w:r>
          </w:p>
        </w:tc>
      </w:tr>
      <w:tr w:rsidR="003A5F96" w:rsidRPr="009C4175" w14:paraId="33F3E1B5" w14:textId="77777777" w:rsidTr="003A5F96">
        <w:trPr>
          <w:trHeight w:val="283"/>
        </w:trPr>
        <w:tc>
          <w:tcPr>
            <w:tcW w:w="272" w:type="pct"/>
          </w:tcPr>
          <w:p w14:paraId="0D550884" w14:textId="77777777" w:rsidR="003A5F96" w:rsidRPr="009C4175" w:rsidRDefault="003A5F96" w:rsidP="003A5F96">
            <w:pPr>
              <w:pStyle w:val="NoSpacing"/>
              <w:jc w:val="center"/>
            </w:pPr>
            <w:r w:rsidRPr="009C4175">
              <w:t>12.</w:t>
            </w:r>
          </w:p>
        </w:tc>
        <w:tc>
          <w:tcPr>
            <w:tcW w:w="3929" w:type="pct"/>
            <w:gridSpan w:val="2"/>
            <w:vAlign w:val="bottom"/>
          </w:tcPr>
          <w:p w14:paraId="123476C3" w14:textId="77777777" w:rsidR="003A5F96" w:rsidRPr="009C4175" w:rsidRDefault="003A5F96" w:rsidP="003A5F96">
            <w:pPr>
              <w:pStyle w:val="NoSpacing"/>
              <w:jc w:val="both"/>
            </w:pPr>
            <w:r w:rsidRPr="004B482B">
              <w:t>Explain the concept of regularization in deep learning and its importance in preventing overfitting</w:t>
            </w:r>
            <w:r>
              <w:t>.</w:t>
            </w:r>
          </w:p>
        </w:tc>
        <w:tc>
          <w:tcPr>
            <w:tcW w:w="319" w:type="pct"/>
          </w:tcPr>
          <w:p w14:paraId="01BCE345" w14:textId="77777777" w:rsidR="003A5F96" w:rsidRPr="009C4175" w:rsidRDefault="003A5F96" w:rsidP="003A5F96">
            <w:pPr>
              <w:pStyle w:val="NoSpacing"/>
              <w:jc w:val="center"/>
            </w:pPr>
            <w:r w:rsidRPr="009C4175">
              <w:t>CO2</w:t>
            </w:r>
          </w:p>
        </w:tc>
        <w:tc>
          <w:tcPr>
            <w:tcW w:w="256" w:type="pct"/>
          </w:tcPr>
          <w:p w14:paraId="46678C08" w14:textId="77777777" w:rsidR="003A5F96" w:rsidRPr="009C4175" w:rsidRDefault="003A5F96" w:rsidP="003A5F96">
            <w:pPr>
              <w:pStyle w:val="NoSpacing"/>
              <w:jc w:val="center"/>
            </w:pPr>
            <w:r>
              <w:t>A</w:t>
            </w:r>
          </w:p>
        </w:tc>
        <w:tc>
          <w:tcPr>
            <w:tcW w:w="224" w:type="pct"/>
          </w:tcPr>
          <w:p w14:paraId="0D73F111" w14:textId="77777777" w:rsidR="003A5F96" w:rsidRPr="009C4175" w:rsidRDefault="003A5F96" w:rsidP="003A5F96">
            <w:pPr>
              <w:pStyle w:val="NoSpacing"/>
              <w:jc w:val="center"/>
            </w:pPr>
            <w:r w:rsidRPr="009C4175">
              <w:t>3</w:t>
            </w:r>
          </w:p>
        </w:tc>
      </w:tr>
      <w:tr w:rsidR="003A5F96" w:rsidRPr="009C4175" w14:paraId="5573A008" w14:textId="77777777" w:rsidTr="003A5F96">
        <w:trPr>
          <w:trHeight w:val="283"/>
        </w:trPr>
        <w:tc>
          <w:tcPr>
            <w:tcW w:w="272" w:type="pct"/>
          </w:tcPr>
          <w:p w14:paraId="2E26B000" w14:textId="77777777" w:rsidR="003A5F96" w:rsidRPr="009C4175" w:rsidRDefault="003A5F96" w:rsidP="003A5F96">
            <w:pPr>
              <w:pStyle w:val="NoSpacing"/>
              <w:jc w:val="center"/>
            </w:pPr>
            <w:r w:rsidRPr="009C4175">
              <w:t>13.</w:t>
            </w:r>
          </w:p>
        </w:tc>
        <w:tc>
          <w:tcPr>
            <w:tcW w:w="3929" w:type="pct"/>
            <w:gridSpan w:val="2"/>
            <w:vAlign w:val="bottom"/>
          </w:tcPr>
          <w:p w14:paraId="1D3AC246" w14:textId="77777777" w:rsidR="003A5F96" w:rsidRPr="009C4175" w:rsidRDefault="003A5F96" w:rsidP="009D0856">
            <w:pPr>
              <w:pStyle w:val="NoSpacing"/>
            </w:pPr>
            <w:r w:rsidRPr="0080526F">
              <w:t>Discuss the advantages and disadvantages of conditional GANs.</w:t>
            </w:r>
          </w:p>
        </w:tc>
        <w:tc>
          <w:tcPr>
            <w:tcW w:w="319" w:type="pct"/>
          </w:tcPr>
          <w:p w14:paraId="723BBBD6" w14:textId="77777777" w:rsidR="003A5F96" w:rsidRPr="009C4175" w:rsidRDefault="003A5F96" w:rsidP="003A5F96">
            <w:pPr>
              <w:pStyle w:val="NoSpacing"/>
              <w:jc w:val="center"/>
            </w:pPr>
            <w:r w:rsidRPr="009C4175">
              <w:t>CO3</w:t>
            </w:r>
          </w:p>
        </w:tc>
        <w:tc>
          <w:tcPr>
            <w:tcW w:w="256" w:type="pct"/>
          </w:tcPr>
          <w:p w14:paraId="78A1FAB9" w14:textId="77777777" w:rsidR="003A5F96" w:rsidRPr="009C4175" w:rsidRDefault="003A5F96" w:rsidP="003A5F96">
            <w:pPr>
              <w:pStyle w:val="NoSpacing"/>
              <w:jc w:val="center"/>
            </w:pPr>
            <w:r>
              <w:t>U</w:t>
            </w:r>
          </w:p>
        </w:tc>
        <w:tc>
          <w:tcPr>
            <w:tcW w:w="224" w:type="pct"/>
          </w:tcPr>
          <w:p w14:paraId="791C8051" w14:textId="77777777" w:rsidR="003A5F96" w:rsidRPr="009C4175" w:rsidRDefault="003A5F96" w:rsidP="003A5F96">
            <w:pPr>
              <w:pStyle w:val="NoSpacing"/>
              <w:jc w:val="center"/>
            </w:pPr>
            <w:r w:rsidRPr="009C4175">
              <w:t>3</w:t>
            </w:r>
          </w:p>
        </w:tc>
      </w:tr>
      <w:tr w:rsidR="003A5F96" w:rsidRPr="009C4175" w14:paraId="7C380E75" w14:textId="77777777" w:rsidTr="003A5F96">
        <w:trPr>
          <w:trHeight w:val="283"/>
        </w:trPr>
        <w:tc>
          <w:tcPr>
            <w:tcW w:w="272" w:type="pct"/>
          </w:tcPr>
          <w:p w14:paraId="4FCF2F71" w14:textId="77777777" w:rsidR="003A5F96" w:rsidRPr="009C4175" w:rsidRDefault="003A5F96" w:rsidP="003A5F96">
            <w:pPr>
              <w:pStyle w:val="NoSpacing"/>
              <w:jc w:val="center"/>
            </w:pPr>
            <w:r w:rsidRPr="009C4175">
              <w:t>14.</w:t>
            </w:r>
          </w:p>
        </w:tc>
        <w:tc>
          <w:tcPr>
            <w:tcW w:w="3929" w:type="pct"/>
            <w:gridSpan w:val="2"/>
            <w:vAlign w:val="bottom"/>
          </w:tcPr>
          <w:p w14:paraId="5A5BE867" w14:textId="77777777" w:rsidR="003A5F96" w:rsidRPr="009C4175" w:rsidRDefault="003A5F96" w:rsidP="009D0856">
            <w:pPr>
              <w:pStyle w:val="NoSpacing"/>
            </w:pPr>
            <w:r w:rsidRPr="00E369AA">
              <w:t>Explain the concept of deep belief networks (DBNs).</w:t>
            </w:r>
          </w:p>
        </w:tc>
        <w:tc>
          <w:tcPr>
            <w:tcW w:w="319" w:type="pct"/>
          </w:tcPr>
          <w:p w14:paraId="12EF95E8" w14:textId="77777777" w:rsidR="003A5F96" w:rsidRPr="009C4175" w:rsidRDefault="003A5F96" w:rsidP="003A5F96">
            <w:pPr>
              <w:pStyle w:val="NoSpacing"/>
              <w:jc w:val="center"/>
            </w:pPr>
            <w:r w:rsidRPr="009C4175">
              <w:t>CO4</w:t>
            </w:r>
          </w:p>
        </w:tc>
        <w:tc>
          <w:tcPr>
            <w:tcW w:w="256" w:type="pct"/>
          </w:tcPr>
          <w:p w14:paraId="0C569AA2" w14:textId="77777777" w:rsidR="003A5F96" w:rsidRPr="009C4175" w:rsidRDefault="003A5F96" w:rsidP="003A5F96">
            <w:pPr>
              <w:pStyle w:val="NoSpacing"/>
              <w:jc w:val="center"/>
            </w:pPr>
            <w:r>
              <w:t>U</w:t>
            </w:r>
          </w:p>
        </w:tc>
        <w:tc>
          <w:tcPr>
            <w:tcW w:w="224" w:type="pct"/>
          </w:tcPr>
          <w:p w14:paraId="7176F8EA" w14:textId="77777777" w:rsidR="003A5F96" w:rsidRPr="009C4175" w:rsidRDefault="003A5F96" w:rsidP="003A5F96">
            <w:pPr>
              <w:pStyle w:val="NoSpacing"/>
              <w:jc w:val="center"/>
            </w:pPr>
            <w:r w:rsidRPr="009C4175">
              <w:t>3</w:t>
            </w:r>
          </w:p>
        </w:tc>
      </w:tr>
      <w:tr w:rsidR="003A5F96" w:rsidRPr="009C4175" w14:paraId="5356548F" w14:textId="77777777" w:rsidTr="003A5F96">
        <w:trPr>
          <w:trHeight w:val="283"/>
        </w:trPr>
        <w:tc>
          <w:tcPr>
            <w:tcW w:w="272" w:type="pct"/>
          </w:tcPr>
          <w:p w14:paraId="0D8F9C9D" w14:textId="77777777" w:rsidR="003A5F96" w:rsidRPr="009C4175" w:rsidRDefault="003A5F96" w:rsidP="003A5F96">
            <w:pPr>
              <w:pStyle w:val="NoSpacing"/>
              <w:jc w:val="center"/>
            </w:pPr>
            <w:r w:rsidRPr="009C4175">
              <w:t>15.</w:t>
            </w:r>
          </w:p>
        </w:tc>
        <w:tc>
          <w:tcPr>
            <w:tcW w:w="3929" w:type="pct"/>
            <w:gridSpan w:val="2"/>
            <w:vAlign w:val="bottom"/>
          </w:tcPr>
          <w:p w14:paraId="5977DB1F" w14:textId="77777777" w:rsidR="003A5F96" w:rsidRPr="009C4175" w:rsidRDefault="003A5F96" w:rsidP="009D0856">
            <w:pPr>
              <w:pStyle w:val="NoSpacing"/>
            </w:pPr>
            <w:r>
              <w:t>Illustrate the convolution operation with an example.</w:t>
            </w:r>
          </w:p>
        </w:tc>
        <w:tc>
          <w:tcPr>
            <w:tcW w:w="319" w:type="pct"/>
          </w:tcPr>
          <w:p w14:paraId="661E14EB" w14:textId="77777777" w:rsidR="003A5F96" w:rsidRPr="009C4175" w:rsidRDefault="003A5F96" w:rsidP="003A5F96">
            <w:pPr>
              <w:pStyle w:val="NoSpacing"/>
              <w:jc w:val="center"/>
            </w:pPr>
            <w:r w:rsidRPr="009C4175">
              <w:t>CO5</w:t>
            </w:r>
          </w:p>
        </w:tc>
        <w:tc>
          <w:tcPr>
            <w:tcW w:w="256" w:type="pct"/>
          </w:tcPr>
          <w:p w14:paraId="2B15615A" w14:textId="77777777" w:rsidR="003A5F96" w:rsidRPr="009C4175" w:rsidRDefault="003A5F96" w:rsidP="003A5F96">
            <w:pPr>
              <w:pStyle w:val="NoSpacing"/>
              <w:jc w:val="center"/>
            </w:pPr>
            <w:r>
              <w:t>U</w:t>
            </w:r>
          </w:p>
        </w:tc>
        <w:tc>
          <w:tcPr>
            <w:tcW w:w="224" w:type="pct"/>
          </w:tcPr>
          <w:p w14:paraId="6E447556" w14:textId="77777777" w:rsidR="003A5F96" w:rsidRPr="009C4175" w:rsidRDefault="003A5F96" w:rsidP="003A5F96">
            <w:pPr>
              <w:pStyle w:val="NoSpacing"/>
              <w:jc w:val="center"/>
            </w:pPr>
            <w:r w:rsidRPr="009C4175">
              <w:t>3</w:t>
            </w:r>
          </w:p>
        </w:tc>
      </w:tr>
      <w:tr w:rsidR="003A5F96" w:rsidRPr="009C4175" w14:paraId="6350998A" w14:textId="77777777" w:rsidTr="003A5F96">
        <w:trPr>
          <w:trHeight w:val="283"/>
        </w:trPr>
        <w:tc>
          <w:tcPr>
            <w:tcW w:w="272" w:type="pct"/>
          </w:tcPr>
          <w:p w14:paraId="31F6D694" w14:textId="77777777" w:rsidR="003A5F96" w:rsidRPr="009C4175" w:rsidRDefault="003A5F96" w:rsidP="003A5F96">
            <w:pPr>
              <w:pStyle w:val="NoSpacing"/>
              <w:jc w:val="center"/>
            </w:pPr>
            <w:r w:rsidRPr="009C4175">
              <w:t>16.</w:t>
            </w:r>
          </w:p>
        </w:tc>
        <w:tc>
          <w:tcPr>
            <w:tcW w:w="3929" w:type="pct"/>
            <w:gridSpan w:val="2"/>
            <w:vAlign w:val="bottom"/>
          </w:tcPr>
          <w:p w14:paraId="6592C36E" w14:textId="77777777" w:rsidR="003A5F96" w:rsidRPr="009C4175" w:rsidRDefault="003A5F96" w:rsidP="009D0856">
            <w:pPr>
              <w:pStyle w:val="NoSpacing"/>
            </w:pPr>
            <w:r>
              <w:t>Write the applications of deep learning in medical image analysis.</w:t>
            </w:r>
          </w:p>
        </w:tc>
        <w:tc>
          <w:tcPr>
            <w:tcW w:w="319" w:type="pct"/>
          </w:tcPr>
          <w:p w14:paraId="4A6040BB" w14:textId="77777777" w:rsidR="003A5F96" w:rsidRPr="009C4175" w:rsidRDefault="003A5F96" w:rsidP="003A5F96">
            <w:pPr>
              <w:pStyle w:val="NoSpacing"/>
              <w:jc w:val="center"/>
            </w:pPr>
            <w:r w:rsidRPr="009C4175">
              <w:t>CO6</w:t>
            </w:r>
          </w:p>
        </w:tc>
        <w:tc>
          <w:tcPr>
            <w:tcW w:w="256" w:type="pct"/>
          </w:tcPr>
          <w:p w14:paraId="69A023BE" w14:textId="77777777" w:rsidR="003A5F96" w:rsidRPr="009C4175" w:rsidRDefault="003A5F96" w:rsidP="003A5F96">
            <w:pPr>
              <w:pStyle w:val="NoSpacing"/>
              <w:jc w:val="center"/>
            </w:pPr>
            <w:r>
              <w:t>A</w:t>
            </w:r>
          </w:p>
        </w:tc>
        <w:tc>
          <w:tcPr>
            <w:tcW w:w="224" w:type="pct"/>
          </w:tcPr>
          <w:p w14:paraId="3F8819BF" w14:textId="77777777" w:rsidR="003A5F96" w:rsidRPr="009C4175" w:rsidRDefault="003A5F96" w:rsidP="003A5F96">
            <w:pPr>
              <w:pStyle w:val="NoSpacing"/>
              <w:jc w:val="center"/>
            </w:pPr>
            <w:r w:rsidRPr="009C4175">
              <w:t>3</w:t>
            </w:r>
          </w:p>
        </w:tc>
      </w:tr>
      <w:tr w:rsidR="003A5F96" w:rsidRPr="009C4175" w14:paraId="19AEA15A" w14:textId="77777777" w:rsidTr="003A5F96">
        <w:trPr>
          <w:trHeight w:val="552"/>
        </w:trPr>
        <w:tc>
          <w:tcPr>
            <w:tcW w:w="5000" w:type="pct"/>
            <w:gridSpan w:val="6"/>
          </w:tcPr>
          <w:p w14:paraId="261F2537" w14:textId="77777777" w:rsidR="003A5F96" w:rsidRPr="009C4175" w:rsidRDefault="003A5F96" w:rsidP="003A5F96">
            <w:pPr>
              <w:jc w:val="center"/>
              <w:rPr>
                <w:b/>
              </w:rPr>
            </w:pPr>
            <w:r w:rsidRPr="009C4175">
              <w:rPr>
                <w:b/>
              </w:rPr>
              <w:t>PART – C (6 X 12 = 72 MARKS)</w:t>
            </w:r>
          </w:p>
          <w:p w14:paraId="13E37FE8" w14:textId="77777777" w:rsidR="003A5F96" w:rsidRPr="009C4175" w:rsidRDefault="003A5F96" w:rsidP="003A5F96">
            <w:pPr>
              <w:jc w:val="center"/>
              <w:rPr>
                <w:b/>
              </w:rPr>
            </w:pPr>
            <w:r w:rsidRPr="009C4175">
              <w:rPr>
                <w:b/>
              </w:rPr>
              <w:t>(Answer any five Questions from Q. No. 17 to 23, Q. No. 24 is Compulsory)</w:t>
            </w:r>
          </w:p>
        </w:tc>
      </w:tr>
      <w:tr w:rsidR="003A5F96" w:rsidRPr="009C4175" w14:paraId="17682E8E" w14:textId="77777777" w:rsidTr="003A5F96">
        <w:trPr>
          <w:trHeight w:val="283"/>
        </w:trPr>
        <w:tc>
          <w:tcPr>
            <w:tcW w:w="272" w:type="pct"/>
          </w:tcPr>
          <w:p w14:paraId="5B70CAC4" w14:textId="77777777" w:rsidR="003A5F96" w:rsidRPr="009C4175" w:rsidRDefault="003A5F96" w:rsidP="003A5F96">
            <w:pPr>
              <w:jc w:val="center"/>
            </w:pPr>
            <w:r w:rsidRPr="009C4175">
              <w:t>17.</w:t>
            </w:r>
          </w:p>
        </w:tc>
        <w:tc>
          <w:tcPr>
            <w:tcW w:w="189" w:type="pct"/>
          </w:tcPr>
          <w:p w14:paraId="111FAF93" w14:textId="77777777" w:rsidR="003A5F96" w:rsidRPr="009C4175" w:rsidRDefault="003A5F96" w:rsidP="003A5F96">
            <w:pPr>
              <w:jc w:val="center"/>
            </w:pPr>
            <w:r w:rsidRPr="009C4175">
              <w:t>a.</w:t>
            </w:r>
          </w:p>
        </w:tc>
        <w:tc>
          <w:tcPr>
            <w:tcW w:w="3740" w:type="pct"/>
            <w:vAlign w:val="bottom"/>
          </w:tcPr>
          <w:p w14:paraId="079F633D" w14:textId="77777777" w:rsidR="003A5F96" w:rsidRPr="009C4175" w:rsidRDefault="003A5F96" w:rsidP="009D0856">
            <w:r w:rsidRPr="009C2883">
              <w:t>Explain the challenges that motivated the development of deep learning.</w:t>
            </w:r>
          </w:p>
        </w:tc>
        <w:tc>
          <w:tcPr>
            <w:tcW w:w="319" w:type="pct"/>
          </w:tcPr>
          <w:p w14:paraId="08AEBD8E" w14:textId="77777777" w:rsidR="003A5F96" w:rsidRPr="009C4175" w:rsidRDefault="003A5F96" w:rsidP="003A5F96">
            <w:pPr>
              <w:jc w:val="center"/>
            </w:pPr>
            <w:r w:rsidRPr="009C4175">
              <w:t>CO1</w:t>
            </w:r>
          </w:p>
        </w:tc>
        <w:tc>
          <w:tcPr>
            <w:tcW w:w="256" w:type="pct"/>
          </w:tcPr>
          <w:p w14:paraId="32AAB260" w14:textId="77777777" w:rsidR="003A5F96" w:rsidRPr="009C4175" w:rsidRDefault="003A5F96" w:rsidP="003A5F96">
            <w:pPr>
              <w:jc w:val="center"/>
            </w:pPr>
            <w:r>
              <w:t>A</w:t>
            </w:r>
          </w:p>
        </w:tc>
        <w:tc>
          <w:tcPr>
            <w:tcW w:w="224" w:type="pct"/>
          </w:tcPr>
          <w:p w14:paraId="5989D2C8" w14:textId="77777777" w:rsidR="003A5F96" w:rsidRPr="009C4175" w:rsidRDefault="003A5F96" w:rsidP="003A5F96">
            <w:pPr>
              <w:jc w:val="center"/>
            </w:pPr>
            <w:r>
              <w:t>6</w:t>
            </w:r>
          </w:p>
        </w:tc>
      </w:tr>
      <w:tr w:rsidR="003A5F96" w:rsidRPr="009C4175" w14:paraId="26877F4B" w14:textId="77777777" w:rsidTr="003A5F96">
        <w:trPr>
          <w:trHeight w:val="283"/>
        </w:trPr>
        <w:tc>
          <w:tcPr>
            <w:tcW w:w="272" w:type="pct"/>
          </w:tcPr>
          <w:p w14:paraId="12CEC6A5" w14:textId="77777777" w:rsidR="003A5F96" w:rsidRPr="009C4175" w:rsidRDefault="003A5F96" w:rsidP="003A5F96">
            <w:pPr>
              <w:jc w:val="center"/>
            </w:pPr>
          </w:p>
        </w:tc>
        <w:tc>
          <w:tcPr>
            <w:tcW w:w="189" w:type="pct"/>
          </w:tcPr>
          <w:p w14:paraId="21A75F3E" w14:textId="77777777" w:rsidR="003A5F96" w:rsidRPr="009C4175" w:rsidRDefault="003A5F96" w:rsidP="003A5F96">
            <w:pPr>
              <w:jc w:val="center"/>
            </w:pPr>
            <w:r w:rsidRPr="009C4175">
              <w:t>b.</w:t>
            </w:r>
          </w:p>
        </w:tc>
        <w:tc>
          <w:tcPr>
            <w:tcW w:w="3740" w:type="pct"/>
            <w:vAlign w:val="bottom"/>
          </w:tcPr>
          <w:p w14:paraId="2CFD82F3" w14:textId="77777777" w:rsidR="003A5F96" w:rsidRPr="009C4175" w:rsidRDefault="003A5F96" w:rsidP="009D0856">
            <w:pPr>
              <w:rPr>
                <w:bCs/>
              </w:rPr>
            </w:pPr>
            <w:r w:rsidRPr="009C2883">
              <w:rPr>
                <w:bCs/>
              </w:rPr>
              <w:t xml:space="preserve">Describe the steps involved in building a </w:t>
            </w:r>
            <w:r>
              <w:rPr>
                <w:bCs/>
              </w:rPr>
              <w:t>machine-learning</w:t>
            </w:r>
            <w:r w:rsidRPr="009C2883">
              <w:rPr>
                <w:bCs/>
              </w:rPr>
              <w:t xml:space="preserve"> model.</w:t>
            </w:r>
          </w:p>
        </w:tc>
        <w:tc>
          <w:tcPr>
            <w:tcW w:w="319" w:type="pct"/>
          </w:tcPr>
          <w:p w14:paraId="14956B50" w14:textId="77777777" w:rsidR="003A5F96" w:rsidRPr="009C4175" w:rsidRDefault="003A5F96" w:rsidP="003A5F96">
            <w:pPr>
              <w:jc w:val="center"/>
            </w:pPr>
            <w:r>
              <w:t>CO1</w:t>
            </w:r>
          </w:p>
        </w:tc>
        <w:tc>
          <w:tcPr>
            <w:tcW w:w="256" w:type="pct"/>
          </w:tcPr>
          <w:p w14:paraId="43429708" w14:textId="77777777" w:rsidR="003A5F96" w:rsidRPr="009C4175" w:rsidRDefault="003A5F96" w:rsidP="003A5F96">
            <w:pPr>
              <w:jc w:val="center"/>
            </w:pPr>
            <w:r>
              <w:t>U</w:t>
            </w:r>
          </w:p>
        </w:tc>
        <w:tc>
          <w:tcPr>
            <w:tcW w:w="224" w:type="pct"/>
          </w:tcPr>
          <w:p w14:paraId="6CA8E5DF" w14:textId="77777777" w:rsidR="003A5F96" w:rsidRPr="009C4175" w:rsidRDefault="003A5F96" w:rsidP="003A5F96">
            <w:pPr>
              <w:jc w:val="center"/>
            </w:pPr>
            <w:r>
              <w:t>6</w:t>
            </w:r>
          </w:p>
        </w:tc>
      </w:tr>
      <w:tr w:rsidR="003A5F96" w:rsidRPr="009C4175" w14:paraId="1439DAA1" w14:textId="77777777" w:rsidTr="003A5F96">
        <w:trPr>
          <w:trHeight w:val="283"/>
        </w:trPr>
        <w:tc>
          <w:tcPr>
            <w:tcW w:w="272" w:type="pct"/>
          </w:tcPr>
          <w:p w14:paraId="372B2DA6" w14:textId="77777777" w:rsidR="003A5F96" w:rsidRPr="009C4175" w:rsidRDefault="003A5F96" w:rsidP="003A5F96">
            <w:pPr>
              <w:jc w:val="center"/>
            </w:pPr>
          </w:p>
        </w:tc>
        <w:tc>
          <w:tcPr>
            <w:tcW w:w="189" w:type="pct"/>
          </w:tcPr>
          <w:p w14:paraId="0E830523" w14:textId="77777777" w:rsidR="003A5F96" w:rsidRPr="009C4175" w:rsidRDefault="003A5F96" w:rsidP="003A5F96">
            <w:pPr>
              <w:jc w:val="center"/>
            </w:pPr>
          </w:p>
        </w:tc>
        <w:tc>
          <w:tcPr>
            <w:tcW w:w="3740" w:type="pct"/>
            <w:vAlign w:val="bottom"/>
          </w:tcPr>
          <w:p w14:paraId="5368BC4C" w14:textId="77777777" w:rsidR="003A5F96" w:rsidRPr="009C4175" w:rsidRDefault="003A5F96" w:rsidP="009D0856"/>
        </w:tc>
        <w:tc>
          <w:tcPr>
            <w:tcW w:w="319" w:type="pct"/>
          </w:tcPr>
          <w:p w14:paraId="740C8C5E" w14:textId="77777777" w:rsidR="003A5F96" w:rsidRPr="009C4175" w:rsidRDefault="003A5F96" w:rsidP="003A5F96">
            <w:pPr>
              <w:jc w:val="center"/>
            </w:pPr>
          </w:p>
        </w:tc>
        <w:tc>
          <w:tcPr>
            <w:tcW w:w="256" w:type="pct"/>
          </w:tcPr>
          <w:p w14:paraId="2071ED68" w14:textId="77777777" w:rsidR="003A5F96" w:rsidRPr="009C4175" w:rsidRDefault="003A5F96" w:rsidP="003A5F96">
            <w:pPr>
              <w:jc w:val="center"/>
            </w:pPr>
          </w:p>
        </w:tc>
        <w:tc>
          <w:tcPr>
            <w:tcW w:w="224" w:type="pct"/>
          </w:tcPr>
          <w:p w14:paraId="4DAD80FA" w14:textId="77777777" w:rsidR="003A5F96" w:rsidRPr="009C4175" w:rsidRDefault="003A5F96" w:rsidP="003A5F96">
            <w:pPr>
              <w:jc w:val="center"/>
            </w:pPr>
          </w:p>
        </w:tc>
      </w:tr>
      <w:tr w:rsidR="003A5F96" w:rsidRPr="009C4175" w14:paraId="3EB7490B" w14:textId="77777777" w:rsidTr="003A5F96">
        <w:trPr>
          <w:trHeight w:val="283"/>
        </w:trPr>
        <w:tc>
          <w:tcPr>
            <w:tcW w:w="272" w:type="pct"/>
          </w:tcPr>
          <w:p w14:paraId="0A8503DF" w14:textId="77777777" w:rsidR="003A5F96" w:rsidRPr="009C4175" w:rsidRDefault="003A5F96" w:rsidP="003A5F96">
            <w:pPr>
              <w:jc w:val="center"/>
            </w:pPr>
            <w:r w:rsidRPr="009C4175">
              <w:t>18.</w:t>
            </w:r>
          </w:p>
        </w:tc>
        <w:tc>
          <w:tcPr>
            <w:tcW w:w="189" w:type="pct"/>
          </w:tcPr>
          <w:p w14:paraId="2BF22A06" w14:textId="77777777" w:rsidR="003A5F96" w:rsidRPr="009C4175" w:rsidRDefault="003A5F96" w:rsidP="003A5F96">
            <w:pPr>
              <w:jc w:val="center"/>
            </w:pPr>
          </w:p>
        </w:tc>
        <w:tc>
          <w:tcPr>
            <w:tcW w:w="3740" w:type="pct"/>
            <w:vAlign w:val="bottom"/>
          </w:tcPr>
          <w:p w14:paraId="044301DF" w14:textId="77777777" w:rsidR="003A5F96" w:rsidRPr="009C4175" w:rsidRDefault="003A5F96" w:rsidP="003A5F96">
            <w:pPr>
              <w:jc w:val="both"/>
            </w:pPr>
            <w:r w:rsidRPr="004B482B">
              <w:t>Discuss the architectural principles of deep neural networks, including parameters, layers, and optimization methods.</w:t>
            </w:r>
          </w:p>
        </w:tc>
        <w:tc>
          <w:tcPr>
            <w:tcW w:w="319" w:type="pct"/>
          </w:tcPr>
          <w:p w14:paraId="19AB8BC0" w14:textId="77777777" w:rsidR="003A5F96" w:rsidRPr="009C4175" w:rsidRDefault="003A5F96" w:rsidP="003A5F96">
            <w:pPr>
              <w:jc w:val="center"/>
            </w:pPr>
            <w:r w:rsidRPr="009C4175">
              <w:t>CO2</w:t>
            </w:r>
          </w:p>
        </w:tc>
        <w:tc>
          <w:tcPr>
            <w:tcW w:w="256" w:type="pct"/>
          </w:tcPr>
          <w:p w14:paraId="651D0004" w14:textId="77777777" w:rsidR="003A5F96" w:rsidRPr="009C4175" w:rsidRDefault="003A5F96" w:rsidP="003A5F96">
            <w:pPr>
              <w:jc w:val="center"/>
            </w:pPr>
            <w:r>
              <w:t>U</w:t>
            </w:r>
          </w:p>
        </w:tc>
        <w:tc>
          <w:tcPr>
            <w:tcW w:w="224" w:type="pct"/>
          </w:tcPr>
          <w:p w14:paraId="24968D4B" w14:textId="77777777" w:rsidR="003A5F96" w:rsidRPr="009C4175" w:rsidRDefault="003A5F96" w:rsidP="003A5F96">
            <w:pPr>
              <w:jc w:val="center"/>
            </w:pPr>
            <w:r>
              <w:t>12</w:t>
            </w:r>
          </w:p>
        </w:tc>
      </w:tr>
      <w:tr w:rsidR="003A5F96" w:rsidRPr="009C4175" w14:paraId="11EF0A84" w14:textId="77777777" w:rsidTr="003A5F96">
        <w:trPr>
          <w:trHeight w:val="283"/>
        </w:trPr>
        <w:tc>
          <w:tcPr>
            <w:tcW w:w="272" w:type="pct"/>
          </w:tcPr>
          <w:p w14:paraId="1879F9D3" w14:textId="77777777" w:rsidR="003A5F96" w:rsidRPr="009C4175" w:rsidRDefault="003A5F96" w:rsidP="003A5F96">
            <w:pPr>
              <w:jc w:val="center"/>
            </w:pPr>
          </w:p>
        </w:tc>
        <w:tc>
          <w:tcPr>
            <w:tcW w:w="189" w:type="pct"/>
          </w:tcPr>
          <w:p w14:paraId="1A71CA6D" w14:textId="77777777" w:rsidR="003A5F96" w:rsidRPr="009C4175" w:rsidRDefault="003A5F96" w:rsidP="003A5F96">
            <w:pPr>
              <w:jc w:val="center"/>
            </w:pPr>
          </w:p>
        </w:tc>
        <w:tc>
          <w:tcPr>
            <w:tcW w:w="3740" w:type="pct"/>
            <w:vAlign w:val="bottom"/>
          </w:tcPr>
          <w:p w14:paraId="1A6F88F9" w14:textId="77777777" w:rsidR="003A5F96" w:rsidRPr="009C4175" w:rsidRDefault="003A5F96" w:rsidP="009D0856"/>
        </w:tc>
        <w:tc>
          <w:tcPr>
            <w:tcW w:w="319" w:type="pct"/>
          </w:tcPr>
          <w:p w14:paraId="43E675F9" w14:textId="77777777" w:rsidR="003A5F96" w:rsidRPr="009C4175" w:rsidRDefault="003A5F96" w:rsidP="003A5F96">
            <w:pPr>
              <w:jc w:val="center"/>
            </w:pPr>
          </w:p>
        </w:tc>
        <w:tc>
          <w:tcPr>
            <w:tcW w:w="256" w:type="pct"/>
          </w:tcPr>
          <w:p w14:paraId="7B48B02A" w14:textId="77777777" w:rsidR="003A5F96" w:rsidRPr="009C4175" w:rsidRDefault="003A5F96" w:rsidP="003A5F96">
            <w:pPr>
              <w:jc w:val="center"/>
            </w:pPr>
          </w:p>
        </w:tc>
        <w:tc>
          <w:tcPr>
            <w:tcW w:w="224" w:type="pct"/>
          </w:tcPr>
          <w:p w14:paraId="2E9B2BE0" w14:textId="77777777" w:rsidR="003A5F96" w:rsidRPr="009C4175" w:rsidRDefault="003A5F96" w:rsidP="003A5F96">
            <w:pPr>
              <w:jc w:val="center"/>
            </w:pPr>
          </w:p>
        </w:tc>
      </w:tr>
      <w:tr w:rsidR="003A5F96" w:rsidRPr="009C4175" w14:paraId="1BB81A81" w14:textId="77777777" w:rsidTr="003A5F96">
        <w:trPr>
          <w:trHeight w:val="283"/>
        </w:trPr>
        <w:tc>
          <w:tcPr>
            <w:tcW w:w="272" w:type="pct"/>
          </w:tcPr>
          <w:p w14:paraId="1A733123" w14:textId="77777777" w:rsidR="003A5F96" w:rsidRPr="009C4175" w:rsidRDefault="003A5F96" w:rsidP="003A5F96">
            <w:pPr>
              <w:jc w:val="center"/>
            </w:pPr>
            <w:r w:rsidRPr="009C4175">
              <w:t>19.</w:t>
            </w:r>
          </w:p>
        </w:tc>
        <w:tc>
          <w:tcPr>
            <w:tcW w:w="189" w:type="pct"/>
          </w:tcPr>
          <w:p w14:paraId="5030D49F" w14:textId="77777777" w:rsidR="003A5F96" w:rsidRPr="009C4175" w:rsidRDefault="003A5F96" w:rsidP="003A5F96">
            <w:pPr>
              <w:jc w:val="center"/>
            </w:pPr>
          </w:p>
        </w:tc>
        <w:tc>
          <w:tcPr>
            <w:tcW w:w="3740" w:type="pct"/>
            <w:vAlign w:val="bottom"/>
          </w:tcPr>
          <w:p w14:paraId="7C59A77B" w14:textId="77777777" w:rsidR="003A5F96" w:rsidRPr="009C4175" w:rsidRDefault="003A5F96" w:rsidP="003A5F96">
            <w:pPr>
              <w:jc w:val="both"/>
            </w:pPr>
            <w:r>
              <w:t>Explain the AlexNet architecture and write the real-time applications of AlexNet.</w:t>
            </w:r>
          </w:p>
        </w:tc>
        <w:tc>
          <w:tcPr>
            <w:tcW w:w="319" w:type="pct"/>
          </w:tcPr>
          <w:p w14:paraId="167B2414" w14:textId="77777777" w:rsidR="003A5F96" w:rsidRPr="009C4175" w:rsidRDefault="003A5F96" w:rsidP="003A5F96">
            <w:pPr>
              <w:jc w:val="center"/>
            </w:pPr>
            <w:r w:rsidRPr="009C4175">
              <w:t>CO3</w:t>
            </w:r>
          </w:p>
        </w:tc>
        <w:tc>
          <w:tcPr>
            <w:tcW w:w="256" w:type="pct"/>
          </w:tcPr>
          <w:p w14:paraId="0D23D9A0" w14:textId="77777777" w:rsidR="003A5F96" w:rsidRPr="009C4175" w:rsidRDefault="003A5F96" w:rsidP="003A5F96">
            <w:pPr>
              <w:jc w:val="center"/>
            </w:pPr>
            <w:r>
              <w:t>A</w:t>
            </w:r>
          </w:p>
        </w:tc>
        <w:tc>
          <w:tcPr>
            <w:tcW w:w="224" w:type="pct"/>
          </w:tcPr>
          <w:p w14:paraId="3360981B" w14:textId="77777777" w:rsidR="003A5F96" w:rsidRPr="009C4175" w:rsidRDefault="003A5F96" w:rsidP="003A5F96">
            <w:pPr>
              <w:jc w:val="center"/>
            </w:pPr>
            <w:r w:rsidRPr="009C4175">
              <w:t>12</w:t>
            </w:r>
          </w:p>
        </w:tc>
      </w:tr>
      <w:tr w:rsidR="003A5F96" w:rsidRPr="009C4175" w14:paraId="023A6648" w14:textId="77777777" w:rsidTr="003A5F96">
        <w:trPr>
          <w:trHeight w:val="283"/>
        </w:trPr>
        <w:tc>
          <w:tcPr>
            <w:tcW w:w="272" w:type="pct"/>
          </w:tcPr>
          <w:p w14:paraId="00DD806A" w14:textId="77777777" w:rsidR="003A5F96" w:rsidRPr="009C4175" w:rsidRDefault="003A5F96" w:rsidP="003A5F96">
            <w:pPr>
              <w:jc w:val="center"/>
            </w:pPr>
          </w:p>
        </w:tc>
        <w:tc>
          <w:tcPr>
            <w:tcW w:w="189" w:type="pct"/>
          </w:tcPr>
          <w:p w14:paraId="4C9402CD" w14:textId="77777777" w:rsidR="003A5F96" w:rsidRPr="009C4175" w:rsidRDefault="003A5F96" w:rsidP="003A5F96">
            <w:pPr>
              <w:jc w:val="center"/>
            </w:pPr>
          </w:p>
        </w:tc>
        <w:tc>
          <w:tcPr>
            <w:tcW w:w="3740" w:type="pct"/>
            <w:vAlign w:val="bottom"/>
          </w:tcPr>
          <w:p w14:paraId="653C5753" w14:textId="77777777" w:rsidR="003A5F96" w:rsidRPr="009C4175" w:rsidRDefault="003A5F96" w:rsidP="009D0856"/>
        </w:tc>
        <w:tc>
          <w:tcPr>
            <w:tcW w:w="319" w:type="pct"/>
          </w:tcPr>
          <w:p w14:paraId="56EF0330" w14:textId="77777777" w:rsidR="003A5F96" w:rsidRPr="009C4175" w:rsidRDefault="003A5F96" w:rsidP="003A5F96">
            <w:pPr>
              <w:jc w:val="center"/>
            </w:pPr>
          </w:p>
        </w:tc>
        <w:tc>
          <w:tcPr>
            <w:tcW w:w="256" w:type="pct"/>
          </w:tcPr>
          <w:p w14:paraId="2A5A21D4" w14:textId="77777777" w:rsidR="003A5F96" w:rsidRPr="009C4175" w:rsidRDefault="003A5F96" w:rsidP="003A5F96">
            <w:pPr>
              <w:jc w:val="center"/>
            </w:pPr>
          </w:p>
        </w:tc>
        <w:tc>
          <w:tcPr>
            <w:tcW w:w="224" w:type="pct"/>
          </w:tcPr>
          <w:p w14:paraId="5ED0903D" w14:textId="77777777" w:rsidR="003A5F96" w:rsidRPr="009C4175" w:rsidRDefault="003A5F96" w:rsidP="003A5F96">
            <w:pPr>
              <w:jc w:val="center"/>
            </w:pPr>
          </w:p>
        </w:tc>
      </w:tr>
      <w:tr w:rsidR="003A5F96" w:rsidRPr="009C4175" w14:paraId="7983B4C5" w14:textId="77777777" w:rsidTr="003A5F96">
        <w:trPr>
          <w:trHeight w:val="283"/>
        </w:trPr>
        <w:tc>
          <w:tcPr>
            <w:tcW w:w="272" w:type="pct"/>
          </w:tcPr>
          <w:p w14:paraId="15727DC6" w14:textId="77777777" w:rsidR="003A5F96" w:rsidRPr="009C4175" w:rsidRDefault="003A5F96" w:rsidP="003A5F96">
            <w:pPr>
              <w:jc w:val="center"/>
            </w:pPr>
            <w:r w:rsidRPr="009C4175">
              <w:t>20.</w:t>
            </w:r>
          </w:p>
        </w:tc>
        <w:tc>
          <w:tcPr>
            <w:tcW w:w="189" w:type="pct"/>
          </w:tcPr>
          <w:p w14:paraId="644FCF73" w14:textId="77777777" w:rsidR="003A5F96" w:rsidRPr="009C4175" w:rsidRDefault="003A5F96" w:rsidP="003A5F96">
            <w:pPr>
              <w:jc w:val="center"/>
            </w:pPr>
          </w:p>
        </w:tc>
        <w:tc>
          <w:tcPr>
            <w:tcW w:w="3740" w:type="pct"/>
            <w:vAlign w:val="bottom"/>
          </w:tcPr>
          <w:p w14:paraId="64D65A4C" w14:textId="77777777" w:rsidR="003A5F96" w:rsidRPr="009C4175" w:rsidRDefault="003A5F96" w:rsidP="009D0856">
            <w:r w:rsidRPr="00EB6E1C">
              <w:t>Explain the architecture and applications of long short-term memory (LSTM) networks.</w:t>
            </w:r>
          </w:p>
        </w:tc>
        <w:tc>
          <w:tcPr>
            <w:tcW w:w="319" w:type="pct"/>
          </w:tcPr>
          <w:p w14:paraId="0E53088D" w14:textId="77777777" w:rsidR="003A5F96" w:rsidRPr="009C4175" w:rsidRDefault="003A5F96" w:rsidP="003A5F96">
            <w:pPr>
              <w:jc w:val="center"/>
            </w:pPr>
            <w:r w:rsidRPr="009C4175">
              <w:t>CO4</w:t>
            </w:r>
          </w:p>
        </w:tc>
        <w:tc>
          <w:tcPr>
            <w:tcW w:w="256" w:type="pct"/>
          </w:tcPr>
          <w:p w14:paraId="227BD521" w14:textId="77777777" w:rsidR="003A5F96" w:rsidRPr="009C4175" w:rsidRDefault="003A5F96" w:rsidP="003A5F96">
            <w:pPr>
              <w:jc w:val="center"/>
            </w:pPr>
            <w:r>
              <w:t>A</w:t>
            </w:r>
          </w:p>
        </w:tc>
        <w:tc>
          <w:tcPr>
            <w:tcW w:w="224" w:type="pct"/>
          </w:tcPr>
          <w:p w14:paraId="03AC068B" w14:textId="77777777" w:rsidR="003A5F96" w:rsidRPr="009C4175" w:rsidRDefault="003A5F96" w:rsidP="003A5F96">
            <w:pPr>
              <w:jc w:val="center"/>
            </w:pPr>
            <w:r w:rsidRPr="009C4175">
              <w:t>12</w:t>
            </w:r>
          </w:p>
        </w:tc>
      </w:tr>
      <w:tr w:rsidR="003A5F96" w:rsidRPr="009C4175" w14:paraId="3437A8F3" w14:textId="77777777" w:rsidTr="003A5F96">
        <w:trPr>
          <w:trHeight w:val="283"/>
        </w:trPr>
        <w:tc>
          <w:tcPr>
            <w:tcW w:w="272" w:type="pct"/>
          </w:tcPr>
          <w:p w14:paraId="4CBAE533" w14:textId="77777777" w:rsidR="003A5F96" w:rsidRPr="009C4175" w:rsidRDefault="003A5F96" w:rsidP="003A5F96">
            <w:pPr>
              <w:jc w:val="center"/>
            </w:pPr>
          </w:p>
        </w:tc>
        <w:tc>
          <w:tcPr>
            <w:tcW w:w="189" w:type="pct"/>
          </w:tcPr>
          <w:p w14:paraId="38F7A447" w14:textId="77777777" w:rsidR="003A5F96" w:rsidRPr="009C4175" w:rsidRDefault="003A5F96" w:rsidP="003A5F96">
            <w:pPr>
              <w:jc w:val="center"/>
            </w:pPr>
          </w:p>
        </w:tc>
        <w:tc>
          <w:tcPr>
            <w:tcW w:w="3740" w:type="pct"/>
            <w:vAlign w:val="bottom"/>
          </w:tcPr>
          <w:p w14:paraId="0F660DF7" w14:textId="77777777" w:rsidR="003A5F96" w:rsidRPr="009C4175" w:rsidRDefault="003A5F96" w:rsidP="009D0856"/>
        </w:tc>
        <w:tc>
          <w:tcPr>
            <w:tcW w:w="319" w:type="pct"/>
          </w:tcPr>
          <w:p w14:paraId="59326BDC" w14:textId="77777777" w:rsidR="003A5F96" w:rsidRPr="009C4175" w:rsidRDefault="003A5F96" w:rsidP="003A5F96">
            <w:pPr>
              <w:jc w:val="center"/>
            </w:pPr>
          </w:p>
        </w:tc>
        <w:tc>
          <w:tcPr>
            <w:tcW w:w="256" w:type="pct"/>
          </w:tcPr>
          <w:p w14:paraId="7E60BA6C" w14:textId="77777777" w:rsidR="003A5F96" w:rsidRPr="009C4175" w:rsidRDefault="003A5F96" w:rsidP="003A5F96">
            <w:pPr>
              <w:jc w:val="center"/>
            </w:pPr>
          </w:p>
        </w:tc>
        <w:tc>
          <w:tcPr>
            <w:tcW w:w="224" w:type="pct"/>
          </w:tcPr>
          <w:p w14:paraId="5FDCC9D4" w14:textId="77777777" w:rsidR="003A5F96" w:rsidRPr="009C4175" w:rsidRDefault="003A5F96" w:rsidP="003A5F96">
            <w:pPr>
              <w:jc w:val="center"/>
            </w:pPr>
          </w:p>
        </w:tc>
      </w:tr>
      <w:tr w:rsidR="003A5F96" w:rsidRPr="009C4175" w14:paraId="3EBB2224" w14:textId="77777777" w:rsidTr="003A5F96">
        <w:trPr>
          <w:trHeight w:val="283"/>
        </w:trPr>
        <w:tc>
          <w:tcPr>
            <w:tcW w:w="272" w:type="pct"/>
          </w:tcPr>
          <w:p w14:paraId="5659516F" w14:textId="77777777" w:rsidR="003A5F96" w:rsidRPr="009C4175" w:rsidRDefault="003A5F96" w:rsidP="003A5F96">
            <w:pPr>
              <w:jc w:val="center"/>
            </w:pPr>
            <w:r w:rsidRPr="009C4175">
              <w:lastRenderedPageBreak/>
              <w:t>21.</w:t>
            </w:r>
          </w:p>
        </w:tc>
        <w:tc>
          <w:tcPr>
            <w:tcW w:w="189" w:type="pct"/>
          </w:tcPr>
          <w:p w14:paraId="3B960364" w14:textId="77777777" w:rsidR="003A5F96" w:rsidRPr="009C4175" w:rsidRDefault="003A5F96" w:rsidP="003A5F96">
            <w:pPr>
              <w:jc w:val="center"/>
            </w:pPr>
          </w:p>
        </w:tc>
        <w:tc>
          <w:tcPr>
            <w:tcW w:w="3740" w:type="pct"/>
            <w:vAlign w:val="bottom"/>
          </w:tcPr>
          <w:p w14:paraId="050CD4AB" w14:textId="77777777" w:rsidR="003A5F96" w:rsidRPr="009C4175" w:rsidRDefault="003A5F96" w:rsidP="003A5F96">
            <w:pPr>
              <w:jc w:val="both"/>
            </w:pPr>
            <w:r>
              <w:t>Examine</w:t>
            </w:r>
            <w:r w:rsidRPr="001D000B">
              <w:t xml:space="preserve"> the impact of weight initialization strategies, activation functions, loss functions, and learning rates on the performance of a deep neural network.</w:t>
            </w:r>
          </w:p>
        </w:tc>
        <w:tc>
          <w:tcPr>
            <w:tcW w:w="319" w:type="pct"/>
          </w:tcPr>
          <w:p w14:paraId="58476695" w14:textId="77777777" w:rsidR="003A5F96" w:rsidRPr="009C4175" w:rsidRDefault="003A5F96" w:rsidP="003A5F96">
            <w:pPr>
              <w:jc w:val="center"/>
            </w:pPr>
            <w:r w:rsidRPr="009C4175">
              <w:t>CO5</w:t>
            </w:r>
          </w:p>
        </w:tc>
        <w:tc>
          <w:tcPr>
            <w:tcW w:w="256" w:type="pct"/>
          </w:tcPr>
          <w:p w14:paraId="46374063" w14:textId="77777777" w:rsidR="003A5F96" w:rsidRPr="009C4175" w:rsidRDefault="003A5F96" w:rsidP="003A5F96">
            <w:pPr>
              <w:jc w:val="center"/>
            </w:pPr>
            <w:r>
              <w:t>A</w:t>
            </w:r>
          </w:p>
        </w:tc>
        <w:tc>
          <w:tcPr>
            <w:tcW w:w="224" w:type="pct"/>
          </w:tcPr>
          <w:p w14:paraId="50AE0322" w14:textId="77777777" w:rsidR="003A5F96" w:rsidRPr="009C4175" w:rsidRDefault="003A5F96" w:rsidP="003A5F96">
            <w:pPr>
              <w:jc w:val="center"/>
            </w:pPr>
            <w:r w:rsidRPr="009C4175">
              <w:t>12</w:t>
            </w:r>
          </w:p>
        </w:tc>
      </w:tr>
      <w:tr w:rsidR="003A5F96" w:rsidRPr="009C4175" w14:paraId="4F4E4D05" w14:textId="77777777" w:rsidTr="003A5F96">
        <w:trPr>
          <w:trHeight w:val="283"/>
        </w:trPr>
        <w:tc>
          <w:tcPr>
            <w:tcW w:w="272" w:type="pct"/>
          </w:tcPr>
          <w:p w14:paraId="2C19A369" w14:textId="77777777" w:rsidR="003A5F96" w:rsidRPr="009C4175" w:rsidRDefault="003A5F96" w:rsidP="003A5F96">
            <w:pPr>
              <w:jc w:val="center"/>
            </w:pPr>
          </w:p>
        </w:tc>
        <w:tc>
          <w:tcPr>
            <w:tcW w:w="189" w:type="pct"/>
          </w:tcPr>
          <w:p w14:paraId="6E9EAEEF" w14:textId="77777777" w:rsidR="003A5F96" w:rsidRPr="009C4175" w:rsidRDefault="003A5F96" w:rsidP="003A5F96">
            <w:pPr>
              <w:jc w:val="center"/>
            </w:pPr>
          </w:p>
        </w:tc>
        <w:tc>
          <w:tcPr>
            <w:tcW w:w="3740" w:type="pct"/>
            <w:vAlign w:val="bottom"/>
          </w:tcPr>
          <w:p w14:paraId="58AA0514" w14:textId="77777777" w:rsidR="003A5F96" w:rsidRPr="009C4175" w:rsidRDefault="003A5F96" w:rsidP="009D0856"/>
        </w:tc>
        <w:tc>
          <w:tcPr>
            <w:tcW w:w="319" w:type="pct"/>
          </w:tcPr>
          <w:p w14:paraId="0D91ACA8" w14:textId="77777777" w:rsidR="003A5F96" w:rsidRPr="009C4175" w:rsidRDefault="003A5F96" w:rsidP="003A5F96">
            <w:pPr>
              <w:jc w:val="center"/>
            </w:pPr>
          </w:p>
        </w:tc>
        <w:tc>
          <w:tcPr>
            <w:tcW w:w="256" w:type="pct"/>
          </w:tcPr>
          <w:p w14:paraId="28995B16" w14:textId="77777777" w:rsidR="003A5F96" w:rsidRPr="009C4175" w:rsidRDefault="003A5F96" w:rsidP="003A5F96">
            <w:pPr>
              <w:jc w:val="center"/>
            </w:pPr>
          </w:p>
        </w:tc>
        <w:tc>
          <w:tcPr>
            <w:tcW w:w="224" w:type="pct"/>
          </w:tcPr>
          <w:p w14:paraId="1E481B5C" w14:textId="77777777" w:rsidR="003A5F96" w:rsidRPr="009C4175" w:rsidRDefault="003A5F96" w:rsidP="003A5F96">
            <w:pPr>
              <w:jc w:val="center"/>
            </w:pPr>
          </w:p>
        </w:tc>
      </w:tr>
      <w:tr w:rsidR="003A5F96" w:rsidRPr="009C4175" w14:paraId="36FFD353" w14:textId="77777777" w:rsidTr="003A5F96">
        <w:trPr>
          <w:trHeight w:val="283"/>
        </w:trPr>
        <w:tc>
          <w:tcPr>
            <w:tcW w:w="272" w:type="pct"/>
          </w:tcPr>
          <w:p w14:paraId="09EDA64A" w14:textId="77777777" w:rsidR="003A5F96" w:rsidRPr="009C4175" w:rsidRDefault="003A5F96" w:rsidP="003A5F96">
            <w:pPr>
              <w:jc w:val="center"/>
            </w:pPr>
            <w:r w:rsidRPr="009C4175">
              <w:t>22.</w:t>
            </w:r>
          </w:p>
        </w:tc>
        <w:tc>
          <w:tcPr>
            <w:tcW w:w="189" w:type="pct"/>
          </w:tcPr>
          <w:p w14:paraId="7D1126D1" w14:textId="77777777" w:rsidR="003A5F96" w:rsidRPr="009C4175" w:rsidRDefault="003A5F96" w:rsidP="003A5F96">
            <w:pPr>
              <w:jc w:val="center"/>
            </w:pPr>
          </w:p>
        </w:tc>
        <w:tc>
          <w:tcPr>
            <w:tcW w:w="3740" w:type="pct"/>
            <w:vAlign w:val="bottom"/>
          </w:tcPr>
          <w:p w14:paraId="160B1A23" w14:textId="77777777" w:rsidR="003A5F96" w:rsidRPr="009C4175" w:rsidRDefault="003A5F96" w:rsidP="003A5F96">
            <w:pPr>
              <w:jc w:val="both"/>
            </w:pPr>
            <w:r>
              <w:t>Explain the general architecture of Convolutional Neural Network (CNN) in detail.</w:t>
            </w:r>
          </w:p>
        </w:tc>
        <w:tc>
          <w:tcPr>
            <w:tcW w:w="319" w:type="pct"/>
          </w:tcPr>
          <w:p w14:paraId="42F66E15" w14:textId="77777777" w:rsidR="003A5F96" w:rsidRPr="009C4175" w:rsidRDefault="003A5F96" w:rsidP="003A5F96">
            <w:pPr>
              <w:jc w:val="center"/>
            </w:pPr>
            <w:r w:rsidRPr="009C4175">
              <w:t>CO</w:t>
            </w:r>
            <w:r>
              <w:t>4</w:t>
            </w:r>
          </w:p>
        </w:tc>
        <w:tc>
          <w:tcPr>
            <w:tcW w:w="256" w:type="pct"/>
          </w:tcPr>
          <w:p w14:paraId="02E9EC68" w14:textId="77777777" w:rsidR="003A5F96" w:rsidRPr="009C4175" w:rsidRDefault="003A5F96" w:rsidP="003A5F96">
            <w:pPr>
              <w:jc w:val="center"/>
            </w:pPr>
            <w:r>
              <w:t>U</w:t>
            </w:r>
          </w:p>
        </w:tc>
        <w:tc>
          <w:tcPr>
            <w:tcW w:w="224" w:type="pct"/>
          </w:tcPr>
          <w:p w14:paraId="631EFDEA" w14:textId="77777777" w:rsidR="003A5F96" w:rsidRPr="009C4175" w:rsidRDefault="003A5F96" w:rsidP="003A5F96">
            <w:pPr>
              <w:jc w:val="center"/>
            </w:pPr>
            <w:r w:rsidRPr="009C4175">
              <w:t>12</w:t>
            </w:r>
          </w:p>
        </w:tc>
      </w:tr>
      <w:tr w:rsidR="003A5F96" w:rsidRPr="009C4175" w14:paraId="0946F9E9" w14:textId="77777777" w:rsidTr="003A5F96">
        <w:trPr>
          <w:trHeight w:val="283"/>
        </w:trPr>
        <w:tc>
          <w:tcPr>
            <w:tcW w:w="272" w:type="pct"/>
          </w:tcPr>
          <w:p w14:paraId="0F5AF56A" w14:textId="77777777" w:rsidR="003A5F96" w:rsidRPr="009C4175" w:rsidRDefault="003A5F96" w:rsidP="003A5F96">
            <w:pPr>
              <w:jc w:val="center"/>
            </w:pPr>
          </w:p>
        </w:tc>
        <w:tc>
          <w:tcPr>
            <w:tcW w:w="189" w:type="pct"/>
          </w:tcPr>
          <w:p w14:paraId="2F85AA51" w14:textId="77777777" w:rsidR="003A5F96" w:rsidRPr="009C4175" w:rsidRDefault="003A5F96" w:rsidP="003A5F96">
            <w:pPr>
              <w:jc w:val="center"/>
            </w:pPr>
          </w:p>
        </w:tc>
        <w:tc>
          <w:tcPr>
            <w:tcW w:w="3740" w:type="pct"/>
            <w:vAlign w:val="bottom"/>
          </w:tcPr>
          <w:p w14:paraId="35E3B1DB" w14:textId="77777777" w:rsidR="003A5F96" w:rsidRPr="009C4175" w:rsidRDefault="003A5F96" w:rsidP="009D0856"/>
        </w:tc>
        <w:tc>
          <w:tcPr>
            <w:tcW w:w="319" w:type="pct"/>
          </w:tcPr>
          <w:p w14:paraId="7B2ADC85" w14:textId="77777777" w:rsidR="003A5F96" w:rsidRPr="009C4175" w:rsidRDefault="003A5F96" w:rsidP="003A5F96">
            <w:pPr>
              <w:jc w:val="center"/>
            </w:pPr>
          </w:p>
        </w:tc>
        <w:tc>
          <w:tcPr>
            <w:tcW w:w="256" w:type="pct"/>
          </w:tcPr>
          <w:p w14:paraId="365AE2D6" w14:textId="77777777" w:rsidR="003A5F96" w:rsidRPr="009C4175" w:rsidRDefault="003A5F96" w:rsidP="003A5F96">
            <w:pPr>
              <w:jc w:val="center"/>
            </w:pPr>
          </w:p>
        </w:tc>
        <w:tc>
          <w:tcPr>
            <w:tcW w:w="224" w:type="pct"/>
          </w:tcPr>
          <w:p w14:paraId="57BD03C8" w14:textId="77777777" w:rsidR="003A5F96" w:rsidRPr="009C4175" w:rsidRDefault="003A5F96" w:rsidP="003A5F96">
            <w:pPr>
              <w:jc w:val="center"/>
            </w:pPr>
          </w:p>
        </w:tc>
      </w:tr>
      <w:tr w:rsidR="003A5F96" w:rsidRPr="009C4175" w14:paraId="403CA24F" w14:textId="77777777" w:rsidTr="003A5F96">
        <w:trPr>
          <w:trHeight w:val="283"/>
        </w:trPr>
        <w:tc>
          <w:tcPr>
            <w:tcW w:w="272" w:type="pct"/>
          </w:tcPr>
          <w:p w14:paraId="02EE027E" w14:textId="77777777" w:rsidR="003A5F96" w:rsidRPr="009C4175" w:rsidRDefault="003A5F96" w:rsidP="003A5F96">
            <w:pPr>
              <w:jc w:val="center"/>
            </w:pPr>
            <w:r w:rsidRPr="009C4175">
              <w:t>23.</w:t>
            </w:r>
          </w:p>
        </w:tc>
        <w:tc>
          <w:tcPr>
            <w:tcW w:w="189" w:type="pct"/>
          </w:tcPr>
          <w:p w14:paraId="7FE23AA4" w14:textId="77777777" w:rsidR="003A5F96" w:rsidRPr="009C4175" w:rsidRDefault="003A5F96" w:rsidP="003A5F96">
            <w:pPr>
              <w:jc w:val="center"/>
            </w:pPr>
          </w:p>
        </w:tc>
        <w:tc>
          <w:tcPr>
            <w:tcW w:w="3740" w:type="pct"/>
            <w:vAlign w:val="bottom"/>
          </w:tcPr>
          <w:p w14:paraId="24F09F7E" w14:textId="77777777" w:rsidR="003A5F96" w:rsidRPr="009C4175" w:rsidRDefault="003A5F96" w:rsidP="003A5F96">
            <w:r>
              <w:t xml:space="preserve">Explain </w:t>
            </w:r>
            <w:r w:rsidRPr="00E369AA">
              <w:t>the steps involved in deep learning for sentiment analysis.</w:t>
            </w:r>
          </w:p>
        </w:tc>
        <w:tc>
          <w:tcPr>
            <w:tcW w:w="319" w:type="pct"/>
          </w:tcPr>
          <w:p w14:paraId="3E235D32" w14:textId="77777777" w:rsidR="003A5F96" w:rsidRPr="009C4175" w:rsidRDefault="003A5F96" w:rsidP="003A5F96">
            <w:pPr>
              <w:jc w:val="center"/>
            </w:pPr>
            <w:r w:rsidRPr="009C4175">
              <w:t>CO</w:t>
            </w:r>
            <w:r>
              <w:t>6</w:t>
            </w:r>
          </w:p>
        </w:tc>
        <w:tc>
          <w:tcPr>
            <w:tcW w:w="256" w:type="pct"/>
          </w:tcPr>
          <w:p w14:paraId="6DBB1862" w14:textId="77777777" w:rsidR="003A5F96" w:rsidRPr="009C4175" w:rsidRDefault="003A5F96" w:rsidP="003A5F96">
            <w:pPr>
              <w:jc w:val="center"/>
            </w:pPr>
            <w:r>
              <w:t>A</w:t>
            </w:r>
          </w:p>
        </w:tc>
        <w:tc>
          <w:tcPr>
            <w:tcW w:w="224" w:type="pct"/>
          </w:tcPr>
          <w:p w14:paraId="3DA363E8" w14:textId="77777777" w:rsidR="003A5F96" w:rsidRPr="009C4175" w:rsidRDefault="003A5F96" w:rsidP="003A5F96">
            <w:pPr>
              <w:jc w:val="center"/>
            </w:pPr>
            <w:r w:rsidRPr="009C4175">
              <w:t>12</w:t>
            </w:r>
          </w:p>
        </w:tc>
      </w:tr>
      <w:tr w:rsidR="003A5F96" w:rsidRPr="009C4175" w14:paraId="2D0751F9" w14:textId="77777777" w:rsidTr="003A5F96">
        <w:trPr>
          <w:trHeight w:val="454"/>
        </w:trPr>
        <w:tc>
          <w:tcPr>
            <w:tcW w:w="5000" w:type="pct"/>
            <w:gridSpan w:val="6"/>
            <w:vAlign w:val="center"/>
          </w:tcPr>
          <w:p w14:paraId="712B812B" w14:textId="77777777" w:rsidR="003A5F96" w:rsidRPr="009C4175" w:rsidRDefault="003A5F96" w:rsidP="003A5F96">
            <w:pPr>
              <w:jc w:val="center"/>
              <w:rPr>
                <w:b/>
                <w:bCs/>
              </w:rPr>
            </w:pPr>
            <w:r w:rsidRPr="009C4175">
              <w:rPr>
                <w:b/>
                <w:bCs/>
              </w:rPr>
              <w:t>COMPULSORY QUESTION</w:t>
            </w:r>
          </w:p>
        </w:tc>
      </w:tr>
      <w:tr w:rsidR="003A5F96" w:rsidRPr="009C4175" w14:paraId="4D06C096" w14:textId="77777777" w:rsidTr="003A5F96">
        <w:trPr>
          <w:trHeight w:val="283"/>
        </w:trPr>
        <w:tc>
          <w:tcPr>
            <w:tcW w:w="272" w:type="pct"/>
          </w:tcPr>
          <w:p w14:paraId="0CE080F9" w14:textId="77777777" w:rsidR="003A5F96" w:rsidRPr="009C4175" w:rsidRDefault="003A5F96" w:rsidP="003A5F96">
            <w:pPr>
              <w:jc w:val="center"/>
            </w:pPr>
            <w:r w:rsidRPr="009C4175">
              <w:t>24.</w:t>
            </w:r>
          </w:p>
        </w:tc>
        <w:tc>
          <w:tcPr>
            <w:tcW w:w="189" w:type="pct"/>
          </w:tcPr>
          <w:p w14:paraId="1BC076D3" w14:textId="77777777" w:rsidR="003A5F96" w:rsidRPr="009C4175" w:rsidRDefault="003A5F96" w:rsidP="003A5F96">
            <w:pPr>
              <w:jc w:val="center"/>
            </w:pPr>
          </w:p>
        </w:tc>
        <w:tc>
          <w:tcPr>
            <w:tcW w:w="3740" w:type="pct"/>
            <w:vAlign w:val="bottom"/>
          </w:tcPr>
          <w:p w14:paraId="419B3021" w14:textId="77777777" w:rsidR="003A5F96" w:rsidRPr="009C4175" w:rsidRDefault="003A5F96" w:rsidP="003A5F96">
            <w:pPr>
              <w:jc w:val="both"/>
            </w:pPr>
            <w:r w:rsidRPr="001D000B">
              <w:t>Explain the potential applications of deep learning in the field of information retrieval, including search engines and recommendation systems.</w:t>
            </w:r>
          </w:p>
        </w:tc>
        <w:tc>
          <w:tcPr>
            <w:tcW w:w="319" w:type="pct"/>
          </w:tcPr>
          <w:p w14:paraId="799233A8" w14:textId="77777777" w:rsidR="003A5F96" w:rsidRPr="009C4175" w:rsidRDefault="003A5F96" w:rsidP="003A5F96">
            <w:pPr>
              <w:jc w:val="center"/>
            </w:pPr>
            <w:r w:rsidRPr="009C4175">
              <w:t>CO6</w:t>
            </w:r>
          </w:p>
        </w:tc>
        <w:tc>
          <w:tcPr>
            <w:tcW w:w="256" w:type="pct"/>
          </w:tcPr>
          <w:p w14:paraId="78D4B3C8" w14:textId="77777777" w:rsidR="003A5F96" w:rsidRPr="009C4175" w:rsidRDefault="003A5F96" w:rsidP="003A5F96">
            <w:pPr>
              <w:jc w:val="center"/>
            </w:pPr>
            <w:r>
              <w:t>A</w:t>
            </w:r>
          </w:p>
        </w:tc>
        <w:tc>
          <w:tcPr>
            <w:tcW w:w="224" w:type="pct"/>
          </w:tcPr>
          <w:p w14:paraId="1301F453" w14:textId="77777777" w:rsidR="003A5F96" w:rsidRPr="009C4175" w:rsidRDefault="003A5F96" w:rsidP="003A5F96">
            <w:pPr>
              <w:jc w:val="center"/>
            </w:pPr>
            <w:r w:rsidRPr="009C4175">
              <w:t>12</w:t>
            </w:r>
          </w:p>
        </w:tc>
      </w:tr>
    </w:tbl>
    <w:p w14:paraId="17170952" w14:textId="77777777" w:rsidR="003A5F96" w:rsidRDefault="003A5F96" w:rsidP="002E336A"/>
    <w:p w14:paraId="69CD458F"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2F276B0"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04B5DF75" w14:textId="77777777" w:rsidTr="005C5F4B">
        <w:trPr>
          <w:trHeight w:val="283"/>
        </w:trPr>
        <w:tc>
          <w:tcPr>
            <w:tcW w:w="670" w:type="dxa"/>
          </w:tcPr>
          <w:p w14:paraId="2ABFFB75" w14:textId="77777777" w:rsidR="003A5F96" w:rsidRPr="0051318C" w:rsidRDefault="003A5F96" w:rsidP="003A5F96">
            <w:pPr>
              <w:rPr>
                <w:sz w:val="22"/>
                <w:szCs w:val="22"/>
              </w:rPr>
            </w:pPr>
          </w:p>
        </w:tc>
        <w:tc>
          <w:tcPr>
            <w:tcW w:w="9820" w:type="dxa"/>
          </w:tcPr>
          <w:p w14:paraId="221E6FDB" w14:textId="77777777" w:rsidR="003A5F96" w:rsidRPr="0051318C" w:rsidRDefault="003A5F96" w:rsidP="003A5F96">
            <w:pPr>
              <w:jc w:val="center"/>
              <w:rPr>
                <w:b/>
                <w:sz w:val="22"/>
                <w:szCs w:val="22"/>
              </w:rPr>
            </w:pPr>
            <w:r w:rsidRPr="0051318C">
              <w:rPr>
                <w:b/>
                <w:sz w:val="22"/>
                <w:szCs w:val="22"/>
              </w:rPr>
              <w:t>COURSE OUTCOMES</w:t>
            </w:r>
          </w:p>
        </w:tc>
      </w:tr>
      <w:tr w:rsidR="003A5F96" w14:paraId="406F7FDA" w14:textId="77777777" w:rsidTr="005C5F4B">
        <w:trPr>
          <w:trHeight w:val="283"/>
        </w:trPr>
        <w:tc>
          <w:tcPr>
            <w:tcW w:w="670" w:type="dxa"/>
          </w:tcPr>
          <w:p w14:paraId="504A3623" w14:textId="77777777" w:rsidR="003A5F96" w:rsidRPr="00302FF6" w:rsidRDefault="003A5F96" w:rsidP="003A5F96">
            <w:pPr>
              <w:rPr>
                <w:b/>
                <w:bCs/>
                <w:sz w:val="22"/>
                <w:szCs w:val="22"/>
              </w:rPr>
            </w:pPr>
            <w:r w:rsidRPr="00302FF6">
              <w:rPr>
                <w:b/>
                <w:bCs/>
                <w:sz w:val="22"/>
                <w:szCs w:val="22"/>
              </w:rPr>
              <w:t>CO1</w:t>
            </w:r>
          </w:p>
        </w:tc>
        <w:tc>
          <w:tcPr>
            <w:tcW w:w="9820" w:type="dxa"/>
            <w:vAlign w:val="center"/>
          </w:tcPr>
          <w:p w14:paraId="4A0BC41E" w14:textId="77777777" w:rsidR="003A5F96" w:rsidRPr="0051318C" w:rsidRDefault="003A5F96" w:rsidP="003A5F96">
            <w:pPr>
              <w:rPr>
                <w:sz w:val="22"/>
                <w:szCs w:val="22"/>
              </w:rPr>
            </w:pPr>
            <w:r w:rsidRPr="005461C1">
              <w:rPr>
                <w:sz w:val="22"/>
                <w:szCs w:val="22"/>
              </w:rPr>
              <w:t>Understand basics of machine learning and deep learning</w:t>
            </w:r>
          </w:p>
        </w:tc>
      </w:tr>
      <w:tr w:rsidR="003A5F96" w14:paraId="62CFC06A" w14:textId="77777777" w:rsidTr="005C5F4B">
        <w:trPr>
          <w:trHeight w:val="283"/>
        </w:trPr>
        <w:tc>
          <w:tcPr>
            <w:tcW w:w="670" w:type="dxa"/>
          </w:tcPr>
          <w:p w14:paraId="10889694" w14:textId="77777777" w:rsidR="003A5F96" w:rsidRPr="00302FF6" w:rsidRDefault="003A5F96" w:rsidP="003A5F96">
            <w:pPr>
              <w:rPr>
                <w:b/>
                <w:bCs/>
                <w:sz w:val="22"/>
                <w:szCs w:val="22"/>
              </w:rPr>
            </w:pPr>
            <w:r w:rsidRPr="00302FF6">
              <w:rPr>
                <w:b/>
                <w:bCs/>
                <w:sz w:val="22"/>
                <w:szCs w:val="22"/>
              </w:rPr>
              <w:t>CO2</w:t>
            </w:r>
          </w:p>
        </w:tc>
        <w:tc>
          <w:tcPr>
            <w:tcW w:w="9820" w:type="dxa"/>
            <w:vAlign w:val="center"/>
          </w:tcPr>
          <w:p w14:paraId="63057113" w14:textId="77777777" w:rsidR="003A5F96" w:rsidRPr="0051318C" w:rsidRDefault="003A5F96" w:rsidP="003A5F96">
            <w:pPr>
              <w:rPr>
                <w:sz w:val="22"/>
                <w:szCs w:val="22"/>
              </w:rPr>
            </w:pPr>
            <w:r w:rsidRPr="005461C1">
              <w:rPr>
                <w:sz w:val="22"/>
                <w:szCs w:val="22"/>
              </w:rPr>
              <w:t>Gain an understanding on fundamentals of deep networks</w:t>
            </w:r>
          </w:p>
        </w:tc>
      </w:tr>
      <w:tr w:rsidR="003A5F96" w14:paraId="21513C23" w14:textId="77777777" w:rsidTr="005C5F4B">
        <w:trPr>
          <w:trHeight w:val="283"/>
        </w:trPr>
        <w:tc>
          <w:tcPr>
            <w:tcW w:w="670" w:type="dxa"/>
          </w:tcPr>
          <w:p w14:paraId="57158C88" w14:textId="77777777" w:rsidR="003A5F96" w:rsidRPr="00302FF6" w:rsidRDefault="003A5F96" w:rsidP="003A5F96">
            <w:pPr>
              <w:rPr>
                <w:b/>
                <w:bCs/>
                <w:sz w:val="22"/>
                <w:szCs w:val="22"/>
              </w:rPr>
            </w:pPr>
            <w:r w:rsidRPr="00302FF6">
              <w:rPr>
                <w:b/>
                <w:bCs/>
                <w:sz w:val="22"/>
                <w:szCs w:val="22"/>
              </w:rPr>
              <w:t>CO3</w:t>
            </w:r>
          </w:p>
        </w:tc>
        <w:tc>
          <w:tcPr>
            <w:tcW w:w="9820" w:type="dxa"/>
            <w:vAlign w:val="center"/>
          </w:tcPr>
          <w:p w14:paraId="70BD1811" w14:textId="77777777" w:rsidR="003A5F96" w:rsidRPr="0051318C" w:rsidRDefault="003A5F96" w:rsidP="003A5F96">
            <w:pPr>
              <w:rPr>
                <w:sz w:val="22"/>
                <w:szCs w:val="22"/>
              </w:rPr>
            </w:pPr>
            <w:r w:rsidRPr="005461C1">
              <w:rPr>
                <w:sz w:val="22"/>
                <w:szCs w:val="22"/>
              </w:rPr>
              <w:t>Identify and implement suitable deep learning architectures to solve real-time problems</w:t>
            </w:r>
          </w:p>
        </w:tc>
      </w:tr>
      <w:tr w:rsidR="003A5F96" w14:paraId="659E4D14" w14:textId="77777777" w:rsidTr="005C5F4B">
        <w:trPr>
          <w:trHeight w:val="283"/>
        </w:trPr>
        <w:tc>
          <w:tcPr>
            <w:tcW w:w="670" w:type="dxa"/>
          </w:tcPr>
          <w:p w14:paraId="447CDD36" w14:textId="77777777" w:rsidR="003A5F96" w:rsidRPr="00302FF6" w:rsidRDefault="003A5F96" w:rsidP="003A5F96">
            <w:pPr>
              <w:rPr>
                <w:b/>
                <w:bCs/>
                <w:sz w:val="22"/>
                <w:szCs w:val="22"/>
              </w:rPr>
            </w:pPr>
            <w:r w:rsidRPr="00302FF6">
              <w:rPr>
                <w:b/>
                <w:bCs/>
                <w:sz w:val="22"/>
                <w:szCs w:val="22"/>
              </w:rPr>
              <w:t>CO4</w:t>
            </w:r>
          </w:p>
        </w:tc>
        <w:tc>
          <w:tcPr>
            <w:tcW w:w="9820" w:type="dxa"/>
            <w:vAlign w:val="center"/>
          </w:tcPr>
          <w:p w14:paraId="053F39F0" w14:textId="77777777" w:rsidR="003A5F96" w:rsidRPr="0051318C" w:rsidRDefault="003A5F96" w:rsidP="003A5F96">
            <w:pPr>
              <w:rPr>
                <w:sz w:val="22"/>
                <w:szCs w:val="22"/>
              </w:rPr>
            </w:pPr>
            <w:r w:rsidRPr="005461C1">
              <w:rPr>
                <w:sz w:val="22"/>
                <w:szCs w:val="22"/>
              </w:rPr>
              <w:t>Develop an understanding on Convolutional Neural Network and its application</w:t>
            </w:r>
          </w:p>
        </w:tc>
      </w:tr>
      <w:tr w:rsidR="003A5F96" w14:paraId="2C3237A3" w14:textId="77777777" w:rsidTr="005C5F4B">
        <w:trPr>
          <w:trHeight w:val="283"/>
        </w:trPr>
        <w:tc>
          <w:tcPr>
            <w:tcW w:w="670" w:type="dxa"/>
          </w:tcPr>
          <w:p w14:paraId="04FFEE82" w14:textId="77777777" w:rsidR="003A5F96" w:rsidRPr="00302FF6" w:rsidRDefault="003A5F96" w:rsidP="003A5F96">
            <w:pPr>
              <w:rPr>
                <w:b/>
                <w:bCs/>
                <w:sz w:val="22"/>
                <w:szCs w:val="22"/>
              </w:rPr>
            </w:pPr>
            <w:r w:rsidRPr="00302FF6">
              <w:rPr>
                <w:b/>
                <w:bCs/>
                <w:sz w:val="22"/>
                <w:szCs w:val="22"/>
              </w:rPr>
              <w:t>CO5</w:t>
            </w:r>
          </w:p>
        </w:tc>
        <w:tc>
          <w:tcPr>
            <w:tcW w:w="9820" w:type="dxa"/>
            <w:vAlign w:val="center"/>
          </w:tcPr>
          <w:p w14:paraId="696D9677" w14:textId="77777777" w:rsidR="003A5F96" w:rsidRPr="0051318C" w:rsidRDefault="003A5F96" w:rsidP="003A5F96">
            <w:pPr>
              <w:rPr>
                <w:sz w:val="22"/>
                <w:szCs w:val="22"/>
              </w:rPr>
            </w:pPr>
            <w:r w:rsidRPr="005461C1">
              <w:rPr>
                <w:sz w:val="22"/>
                <w:szCs w:val="22"/>
              </w:rPr>
              <w:t>Outline the basic concepts in tuning deep networks</w:t>
            </w:r>
          </w:p>
        </w:tc>
      </w:tr>
      <w:tr w:rsidR="003A5F96" w14:paraId="353C598B" w14:textId="77777777" w:rsidTr="005C5F4B">
        <w:trPr>
          <w:trHeight w:val="283"/>
        </w:trPr>
        <w:tc>
          <w:tcPr>
            <w:tcW w:w="670" w:type="dxa"/>
          </w:tcPr>
          <w:p w14:paraId="1D8D2AFA" w14:textId="77777777" w:rsidR="003A5F96" w:rsidRPr="00302FF6" w:rsidRDefault="003A5F96" w:rsidP="003A5F96">
            <w:pPr>
              <w:rPr>
                <w:b/>
                <w:bCs/>
                <w:sz w:val="22"/>
                <w:szCs w:val="22"/>
              </w:rPr>
            </w:pPr>
            <w:r w:rsidRPr="00302FF6">
              <w:rPr>
                <w:b/>
                <w:bCs/>
                <w:sz w:val="22"/>
                <w:szCs w:val="22"/>
              </w:rPr>
              <w:t>CO6</w:t>
            </w:r>
          </w:p>
        </w:tc>
        <w:tc>
          <w:tcPr>
            <w:tcW w:w="9820" w:type="dxa"/>
            <w:vAlign w:val="bottom"/>
          </w:tcPr>
          <w:p w14:paraId="4BB68C97" w14:textId="77777777" w:rsidR="003A5F96" w:rsidRPr="0051318C" w:rsidRDefault="003A5F96" w:rsidP="003A5F96">
            <w:pPr>
              <w:rPr>
                <w:sz w:val="22"/>
                <w:szCs w:val="22"/>
              </w:rPr>
            </w:pPr>
            <w:r w:rsidRPr="005461C1">
              <w:rPr>
                <w:sz w:val="22"/>
                <w:szCs w:val="22"/>
              </w:rPr>
              <w:t>Explore the deep learning applications</w:t>
            </w:r>
          </w:p>
        </w:tc>
      </w:tr>
    </w:tbl>
    <w:p w14:paraId="6743F76B"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4E1FE4C8" w14:textId="77777777" w:rsidTr="00E56E00">
        <w:trPr>
          <w:jc w:val="center"/>
        </w:trPr>
        <w:tc>
          <w:tcPr>
            <w:tcW w:w="6385" w:type="dxa"/>
            <w:gridSpan w:val="8"/>
          </w:tcPr>
          <w:p w14:paraId="3577C07A"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20880F57" w14:textId="77777777" w:rsidTr="00E56E00">
        <w:trPr>
          <w:jc w:val="center"/>
        </w:trPr>
        <w:tc>
          <w:tcPr>
            <w:tcW w:w="1140" w:type="dxa"/>
          </w:tcPr>
          <w:p w14:paraId="3898AC0A"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540CDE3D" w14:textId="77777777" w:rsidR="003A5F96" w:rsidRPr="0051318C" w:rsidRDefault="003A5F96" w:rsidP="003A5F96">
            <w:pPr>
              <w:jc w:val="center"/>
              <w:rPr>
                <w:b/>
                <w:sz w:val="22"/>
                <w:szCs w:val="22"/>
              </w:rPr>
            </w:pPr>
            <w:r w:rsidRPr="0051318C">
              <w:rPr>
                <w:b/>
                <w:sz w:val="22"/>
                <w:szCs w:val="22"/>
              </w:rPr>
              <w:t>R</w:t>
            </w:r>
          </w:p>
        </w:tc>
        <w:tc>
          <w:tcPr>
            <w:tcW w:w="708" w:type="dxa"/>
          </w:tcPr>
          <w:p w14:paraId="0CB6A580" w14:textId="77777777" w:rsidR="003A5F96" w:rsidRPr="0051318C" w:rsidRDefault="003A5F96" w:rsidP="003A5F96">
            <w:pPr>
              <w:jc w:val="center"/>
              <w:rPr>
                <w:b/>
                <w:sz w:val="22"/>
                <w:szCs w:val="22"/>
              </w:rPr>
            </w:pPr>
            <w:r w:rsidRPr="0051318C">
              <w:rPr>
                <w:b/>
                <w:sz w:val="22"/>
                <w:szCs w:val="22"/>
              </w:rPr>
              <w:t>U</w:t>
            </w:r>
          </w:p>
        </w:tc>
        <w:tc>
          <w:tcPr>
            <w:tcW w:w="709" w:type="dxa"/>
          </w:tcPr>
          <w:p w14:paraId="55F7E316" w14:textId="77777777" w:rsidR="003A5F96" w:rsidRPr="0051318C" w:rsidRDefault="003A5F96" w:rsidP="003A5F96">
            <w:pPr>
              <w:jc w:val="center"/>
              <w:rPr>
                <w:b/>
                <w:sz w:val="22"/>
                <w:szCs w:val="22"/>
              </w:rPr>
            </w:pPr>
            <w:r w:rsidRPr="0051318C">
              <w:rPr>
                <w:b/>
                <w:sz w:val="22"/>
                <w:szCs w:val="22"/>
              </w:rPr>
              <w:t>A</w:t>
            </w:r>
          </w:p>
        </w:tc>
        <w:tc>
          <w:tcPr>
            <w:tcW w:w="709" w:type="dxa"/>
          </w:tcPr>
          <w:p w14:paraId="21CF96B0" w14:textId="77777777" w:rsidR="003A5F96" w:rsidRPr="0051318C" w:rsidRDefault="003A5F96" w:rsidP="003A5F96">
            <w:pPr>
              <w:jc w:val="center"/>
              <w:rPr>
                <w:b/>
                <w:sz w:val="22"/>
                <w:szCs w:val="22"/>
              </w:rPr>
            </w:pPr>
            <w:r w:rsidRPr="0051318C">
              <w:rPr>
                <w:b/>
                <w:sz w:val="22"/>
                <w:szCs w:val="22"/>
              </w:rPr>
              <w:t>An</w:t>
            </w:r>
          </w:p>
        </w:tc>
        <w:tc>
          <w:tcPr>
            <w:tcW w:w="709" w:type="dxa"/>
          </w:tcPr>
          <w:p w14:paraId="33D4B3A8" w14:textId="77777777" w:rsidR="003A5F96" w:rsidRPr="0051318C" w:rsidRDefault="003A5F96" w:rsidP="003A5F96">
            <w:pPr>
              <w:jc w:val="center"/>
              <w:rPr>
                <w:b/>
                <w:sz w:val="22"/>
                <w:szCs w:val="22"/>
              </w:rPr>
            </w:pPr>
            <w:r w:rsidRPr="0051318C">
              <w:rPr>
                <w:b/>
                <w:sz w:val="22"/>
                <w:szCs w:val="22"/>
              </w:rPr>
              <w:t>E</w:t>
            </w:r>
          </w:p>
        </w:tc>
        <w:tc>
          <w:tcPr>
            <w:tcW w:w="708" w:type="dxa"/>
          </w:tcPr>
          <w:p w14:paraId="01FD0615" w14:textId="77777777" w:rsidR="003A5F96" w:rsidRPr="0051318C" w:rsidRDefault="003A5F96" w:rsidP="003A5F96">
            <w:pPr>
              <w:jc w:val="center"/>
              <w:rPr>
                <w:b/>
                <w:sz w:val="22"/>
                <w:szCs w:val="22"/>
              </w:rPr>
            </w:pPr>
            <w:r w:rsidRPr="0051318C">
              <w:rPr>
                <w:b/>
                <w:sz w:val="22"/>
                <w:szCs w:val="22"/>
              </w:rPr>
              <w:t>C</w:t>
            </w:r>
          </w:p>
        </w:tc>
        <w:tc>
          <w:tcPr>
            <w:tcW w:w="993" w:type="dxa"/>
          </w:tcPr>
          <w:p w14:paraId="62DF0322" w14:textId="77777777" w:rsidR="003A5F96" w:rsidRPr="0051318C" w:rsidRDefault="003A5F96" w:rsidP="003A5F96">
            <w:pPr>
              <w:jc w:val="center"/>
              <w:rPr>
                <w:b/>
                <w:sz w:val="22"/>
                <w:szCs w:val="22"/>
              </w:rPr>
            </w:pPr>
            <w:r w:rsidRPr="0051318C">
              <w:rPr>
                <w:b/>
                <w:sz w:val="22"/>
                <w:szCs w:val="22"/>
              </w:rPr>
              <w:t>Total</w:t>
            </w:r>
          </w:p>
        </w:tc>
      </w:tr>
      <w:tr w:rsidR="003A5F96" w:rsidRPr="0051318C" w14:paraId="0BB116CC" w14:textId="77777777" w:rsidTr="00E56E00">
        <w:trPr>
          <w:jc w:val="center"/>
        </w:trPr>
        <w:tc>
          <w:tcPr>
            <w:tcW w:w="1140" w:type="dxa"/>
          </w:tcPr>
          <w:p w14:paraId="1EC13AE0"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75FC54AD" w14:textId="77777777" w:rsidR="003A5F96" w:rsidRPr="0051318C" w:rsidRDefault="003A5F96" w:rsidP="003A5F96">
            <w:pPr>
              <w:jc w:val="center"/>
              <w:rPr>
                <w:sz w:val="22"/>
                <w:szCs w:val="22"/>
              </w:rPr>
            </w:pPr>
            <w:r>
              <w:rPr>
                <w:sz w:val="22"/>
                <w:szCs w:val="22"/>
              </w:rPr>
              <w:t>1</w:t>
            </w:r>
          </w:p>
        </w:tc>
        <w:tc>
          <w:tcPr>
            <w:tcW w:w="708" w:type="dxa"/>
          </w:tcPr>
          <w:p w14:paraId="6C495E9D" w14:textId="77777777" w:rsidR="003A5F96" w:rsidRPr="0051318C" w:rsidRDefault="003A5F96" w:rsidP="003A5F96">
            <w:pPr>
              <w:jc w:val="center"/>
              <w:rPr>
                <w:sz w:val="22"/>
                <w:szCs w:val="22"/>
              </w:rPr>
            </w:pPr>
            <w:r>
              <w:rPr>
                <w:sz w:val="22"/>
                <w:szCs w:val="22"/>
              </w:rPr>
              <w:t>10</w:t>
            </w:r>
          </w:p>
        </w:tc>
        <w:tc>
          <w:tcPr>
            <w:tcW w:w="709" w:type="dxa"/>
          </w:tcPr>
          <w:p w14:paraId="55BFB148" w14:textId="77777777" w:rsidR="003A5F96" w:rsidRPr="0051318C" w:rsidRDefault="003A5F96" w:rsidP="003A5F96">
            <w:pPr>
              <w:jc w:val="center"/>
              <w:rPr>
                <w:sz w:val="22"/>
                <w:szCs w:val="22"/>
              </w:rPr>
            </w:pPr>
            <w:r>
              <w:rPr>
                <w:sz w:val="22"/>
                <w:szCs w:val="22"/>
              </w:rPr>
              <w:t>6</w:t>
            </w:r>
          </w:p>
        </w:tc>
        <w:tc>
          <w:tcPr>
            <w:tcW w:w="709" w:type="dxa"/>
          </w:tcPr>
          <w:p w14:paraId="360107ED" w14:textId="77777777" w:rsidR="003A5F96" w:rsidRPr="0051318C" w:rsidRDefault="003A5F96" w:rsidP="003A5F96">
            <w:pPr>
              <w:jc w:val="center"/>
              <w:rPr>
                <w:sz w:val="22"/>
                <w:szCs w:val="22"/>
              </w:rPr>
            </w:pPr>
            <w:r>
              <w:rPr>
                <w:sz w:val="22"/>
                <w:szCs w:val="22"/>
              </w:rPr>
              <w:t>-</w:t>
            </w:r>
          </w:p>
        </w:tc>
        <w:tc>
          <w:tcPr>
            <w:tcW w:w="709" w:type="dxa"/>
          </w:tcPr>
          <w:p w14:paraId="6099D0BC" w14:textId="77777777" w:rsidR="003A5F96" w:rsidRPr="0051318C" w:rsidRDefault="003A5F96" w:rsidP="003A5F96">
            <w:pPr>
              <w:jc w:val="center"/>
              <w:rPr>
                <w:sz w:val="22"/>
                <w:szCs w:val="22"/>
              </w:rPr>
            </w:pPr>
            <w:r>
              <w:rPr>
                <w:sz w:val="22"/>
                <w:szCs w:val="22"/>
              </w:rPr>
              <w:t>-</w:t>
            </w:r>
          </w:p>
        </w:tc>
        <w:tc>
          <w:tcPr>
            <w:tcW w:w="708" w:type="dxa"/>
          </w:tcPr>
          <w:p w14:paraId="07E99AA3" w14:textId="77777777" w:rsidR="003A5F96" w:rsidRPr="0051318C" w:rsidRDefault="003A5F96" w:rsidP="003A5F96">
            <w:pPr>
              <w:jc w:val="center"/>
              <w:rPr>
                <w:sz w:val="22"/>
                <w:szCs w:val="22"/>
              </w:rPr>
            </w:pPr>
            <w:r>
              <w:rPr>
                <w:sz w:val="22"/>
                <w:szCs w:val="22"/>
              </w:rPr>
              <w:t>-</w:t>
            </w:r>
          </w:p>
        </w:tc>
        <w:tc>
          <w:tcPr>
            <w:tcW w:w="993" w:type="dxa"/>
          </w:tcPr>
          <w:p w14:paraId="27DE06A1" w14:textId="77777777" w:rsidR="003A5F96" w:rsidRPr="0051318C" w:rsidRDefault="003A5F96" w:rsidP="003A5F96">
            <w:pPr>
              <w:jc w:val="center"/>
              <w:rPr>
                <w:sz w:val="22"/>
                <w:szCs w:val="22"/>
              </w:rPr>
            </w:pPr>
            <w:r>
              <w:rPr>
                <w:sz w:val="22"/>
                <w:szCs w:val="22"/>
              </w:rPr>
              <w:t>16</w:t>
            </w:r>
          </w:p>
        </w:tc>
      </w:tr>
      <w:tr w:rsidR="003A5F96" w:rsidRPr="0051318C" w14:paraId="7B43FE84" w14:textId="77777777" w:rsidTr="00E56E00">
        <w:trPr>
          <w:jc w:val="center"/>
        </w:trPr>
        <w:tc>
          <w:tcPr>
            <w:tcW w:w="1140" w:type="dxa"/>
          </w:tcPr>
          <w:p w14:paraId="23C44E74"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3D02706A" w14:textId="77777777" w:rsidR="003A5F96" w:rsidRPr="0051318C" w:rsidRDefault="003A5F96" w:rsidP="003A5F96">
            <w:pPr>
              <w:jc w:val="center"/>
              <w:rPr>
                <w:sz w:val="22"/>
                <w:szCs w:val="22"/>
              </w:rPr>
            </w:pPr>
            <w:r>
              <w:rPr>
                <w:sz w:val="22"/>
                <w:szCs w:val="22"/>
              </w:rPr>
              <w:t>1</w:t>
            </w:r>
          </w:p>
        </w:tc>
        <w:tc>
          <w:tcPr>
            <w:tcW w:w="708" w:type="dxa"/>
          </w:tcPr>
          <w:p w14:paraId="219F55CC" w14:textId="77777777" w:rsidR="003A5F96" w:rsidRPr="0051318C" w:rsidRDefault="003A5F96" w:rsidP="003A5F96">
            <w:pPr>
              <w:jc w:val="center"/>
              <w:rPr>
                <w:sz w:val="22"/>
                <w:szCs w:val="22"/>
              </w:rPr>
            </w:pPr>
            <w:r>
              <w:rPr>
                <w:sz w:val="22"/>
                <w:szCs w:val="22"/>
              </w:rPr>
              <w:t>13</w:t>
            </w:r>
          </w:p>
        </w:tc>
        <w:tc>
          <w:tcPr>
            <w:tcW w:w="709" w:type="dxa"/>
          </w:tcPr>
          <w:p w14:paraId="78AB2AEE" w14:textId="77777777" w:rsidR="003A5F96" w:rsidRPr="0051318C" w:rsidRDefault="003A5F96" w:rsidP="003A5F96">
            <w:pPr>
              <w:jc w:val="center"/>
              <w:rPr>
                <w:sz w:val="22"/>
                <w:szCs w:val="22"/>
              </w:rPr>
            </w:pPr>
            <w:r>
              <w:rPr>
                <w:sz w:val="22"/>
                <w:szCs w:val="22"/>
              </w:rPr>
              <w:t>3</w:t>
            </w:r>
          </w:p>
        </w:tc>
        <w:tc>
          <w:tcPr>
            <w:tcW w:w="709" w:type="dxa"/>
          </w:tcPr>
          <w:p w14:paraId="599AD2A9" w14:textId="77777777" w:rsidR="003A5F96" w:rsidRPr="0051318C" w:rsidRDefault="003A5F96" w:rsidP="003A5F96">
            <w:pPr>
              <w:jc w:val="center"/>
              <w:rPr>
                <w:sz w:val="22"/>
                <w:szCs w:val="22"/>
              </w:rPr>
            </w:pPr>
            <w:r>
              <w:rPr>
                <w:sz w:val="22"/>
                <w:szCs w:val="22"/>
              </w:rPr>
              <w:t>-</w:t>
            </w:r>
          </w:p>
        </w:tc>
        <w:tc>
          <w:tcPr>
            <w:tcW w:w="709" w:type="dxa"/>
          </w:tcPr>
          <w:p w14:paraId="2390944F" w14:textId="77777777" w:rsidR="003A5F96" w:rsidRPr="0051318C" w:rsidRDefault="003A5F96" w:rsidP="003A5F96">
            <w:pPr>
              <w:jc w:val="center"/>
              <w:rPr>
                <w:sz w:val="22"/>
                <w:szCs w:val="22"/>
              </w:rPr>
            </w:pPr>
            <w:r>
              <w:rPr>
                <w:sz w:val="22"/>
                <w:szCs w:val="22"/>
              </w:rPr>
              <w:t>-</w:t>
            </w:r>
          </w:p>
        </w:tc>
        <w:tc>
          <w:tcPr>
            <w:tcW w:w="708" w:type="dxa"/>
          </w:tcPr>
          <w:p w14:paraId="7C965849" w14:textId="77777777" w:rsidR="003A5F96" w:rsidRPr="0051318C" w:rsidRDefault="003A5F96" w:rsidP="003A5F96">
            <w:pPr>
              <w:jc w:val="center"/>
              <w:rPr>
                <w:sz w:val="22"/>
                <w:szCs w:val="22"/>
              </w:rPr>
            </w:pPr>
            <w:r>
              <w:rPr>
                <w:sz w:val="22"/>
                <w:szCs w:val="22"/>
              </w:rPr>
              <w:t>-</w:t>
            </w:r>
          </w:p>
        </w:tc>
        <w:tc>
          <w:tcPr>
            <w:tcW w:w="993" w:type="dxa"/>
          </w:tcPr>
          <w:p w14:paraId="2EC5F490" w14:textId="77777777" w:rsidR="003A5F96" w:rsidRPr="0051318C" w:rsidRDefault="003A5F96" w:rsidP="003A5F96">
            <w:pPr>
              <w:jc w:val="center"/>
              <w:rPr>
                <w:sz w:val="22"/>
                <w:szCs w:val="22"/>
              </w:rPr>
            </w:pPr>
            <w:r>
              <w:rPr>
                <w:sz w:val="22"/>
                <w:szCs w:val="22"/>
              </w:rPr>
              <w:t>17</w:t>
            </w:r>
          </w:p>
        </w:tc>
      </w:tr>
      <w:tr w:rsidR="003A5F96" w:rsidRPr="0051318C" w14:paraId="2530D578" w14:textId="77777777" w:rsidTr="00E56E00">
        <w:trPr>
          <w:jc w:val="center"/>
        </w:trPr>
        <w:tc>
          <w:tcPr>
            <w:tcW w:w="1140" w:type="dxa"/>
          </w:tcPr>
          <w:p w14:paraId="7A8815B8"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51B63924" w14:textId="77777777" w:rsidR="003A5F96" w:rsidRPr="0051318C" w:rsidRDefault="003A5F96" w:rsidP="003A5F96">
            <w:pPr>
              <w:jc w:val="center"/>
              <w:rPr>
                <w:sz w:val="22"/>
                <w:szCs w:val="22"/>
              </w:rPr>
            </w:pPr>
            <w:r>
              <w:rPr>
                <w:sz w:val="22"/>
                <w:szCs w:val="22"/>
              </w:rPr>
              <w:t>-</w:t>
            </w:r>
          </w:p>
        </w:tc>
        <w:tc>
          <w:tcPr>
            <w:tcW w:w="708" w:type="dxa"/>
          </w:tcPr>
          <w:p w14:paraId="56BAF950" w14:textId="77777777" w:rsidR="003A5F96" w:rsidRPr="0051318C" w:rsidRDefault="003A5F96" w:rsidP="003A5F96">
            <w:pPr>
              <w:jc w:val="center"/>
              <w:rPr>
                <w:sz w:val="22"/>
                <w:szCs w:val="22"/>
              </w:rPr>
            </w:pPr>
            <w:r>
              <w:rPr>
                <w:sz w:val="22"/>
                <w:szCs w:val="22"/>
              </w:rPr>
              <w:t>3</w:t>
            </w:r>
          </w:p>
        </w:tc>
        <w:tc>
          <w:tcPr>
            <w:tcW w:w="709" w:type="dxa"/>
          </w:tcPr>
          <w:p w14:paraId="5DFB46BB" w14:textId="77777777" w:rsidR="003A5F96" w:rsidRPr="0051318C" w:rsidRDefault="003A5F96" w:rsidP="003A5F96">
            <w:pPr>
              <w:jc w:val="center"/>
              <w:rPr>
                <w:sz w:val="22"/>
                <w:szCs w:val="22"/>
              </w:rPr>
            </w:pPr>
            <w:r>
              <w:rPr>
                <w:sz w:val="22"/>
                <w:szCs w:val="22"/>
              </w:rPr>
              <w:t>15</w:t>
            </w:r>
          </w:p>
        </w:tc>
        <w:tc>
          <w:tcPr>
            <w:tcW w:w="709" w:type="dxa"/>
          </w:tcPr>
          <w:p w14:paraId="0BD55784" w14:textId="77777777" w:rsidR="003A5F96" w:rsidRPr="0051318C" w:rsidRDefault="003A5F96" w:rsidP="003A5F96">
            <w:pPr>
              <w:jc w:val="center"/>
              <w:rPr>
                <w:sz w:val="22"/>
                <w:szCs w:val="22"/>
              </w:rPr>
            </w:pPr>
            <w:r>
              <w:rPr>
                <w:sz w:val="22"/>
                <w:szCs w:val="22"/>
              </w:rPr>
              <w:t>-</w:t>
            </w:r>
          </w:p>
        </w:tc>
        <w:tc>
          <w:tcPr>
            <w:tcW w:w="709" w:type="dxa"/>
          </w:tcPr>
          <w:p w14:paraId="128B25CB" w14:textId="77777777" w:rsidR="003A5F96" w:rsidRPr="0051318C" w:rsidRDefault="003A5F96" w:rsidP="003A5F96">
            <w:pPr>
              <w:jc w:val="center"/>
              <w:rPr>
                <w:sz w:val="22"/>
                <w:szCs w:val="22"/>
              </w:rPr>
            </w:pPr>
            <w:r>
              <w:rPr>
                <w:sz w:val="22"/>
                <w:szCs w:val="22"/>
              </w:rPr>
              <w:t>-</w:t>
            </w:r>
          </w:p>
        </w:tc>
        <w:tc>
          <w:tcPr>
            <w:tcW w:w="708" w:type="dxa"/>
          </w:tcPr>
          <w:p w14:paraId="7F35911E" w14:textId="77777777" w:rsidR="003A5F96" w:rsidRPr="0051318C" w:rsidRDefault="003A5F96" w:rsidP="003A5F96">
            <w:pPr>
              <w:jc w:val="center"/>
              <w:rPr>
                <w:sz w:val="22"/>
                <w:szCs w:val="22"/>
              </w:rPr>
            </w:pPr>
            <w:r>
              <w:rPr>
                <w:sz w:val="22"/>
                <w:szCs w:val="22"/>
              </w:rPr>
              <w:t>-</w:t>
            </w:r>
          </w:p>
        </w:tc>
        <w:tc>
          <w:tcPr>
            <w:tcW w:w="993" w:type="dxa"/>
          </w:tcPr>
          <w:p w14:paraId="450D2AD4" w14:textId="77777777" w:rsidR="003A5F96" w:rsidRPr="0051318C" w:rsidRDefault="003A5F96" w:rsidP="003A5F96">
            <w:pPr>
              <w:jc w:val="center"/>
              <w:rPr>
                <w:sz w:val="22"/>
                <w:szCs w:val="22"/>
              </w:rPr>
            </w:pPr>
            <w:r>
              <w:rPr>
                <w:sz w:val="22"/>
                <w:szCs w:val="22"/>
              </w:rPr>
              <w:t>18</w:t>
            </w:r>
          </w:p>
        </w:tc>
      </w:tr>
      <w:tr w:rsidR="003A5F96" w:rsidRPr="0051318C" w14:paraId="22A5BF6D" w14:textId="77777777" w:rsidTr="00E56E00">
        <w:trPr>
          <w:jc w:val="center"/>
        </w:trPr>
        <w:tc>
          <w:tcPr>
            <w:tcW w:w="1140" w:type="dxa"/>
          </w:tcPr>
          <w:p w14:paraId="5D7A16E3"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2FCCE872" w14:textId="77777777" w:rsidR="003A5F96" w:rsidRPr="0051318C" w:rsidRDefault="003A5F96" w:rsidP="003A5F96">
            <w:pPr>
              <w:jc w:val="center"/>
              <w:rPr>
                <w:sz w:val="22"/>
                <w:szCs w:val="22"/>
              </w:rPr>
            </w:pPr>
            <w:r>
              <w:rPr>
                <w:sz w:val="22"/>
                <w:szCs w:val="22"/>
              </w:rPr>
              <w:t>1</w:t>
            </w:r>
          </w:p>
        </w:tc>
        <w:tc>
          <w:tcPr>
            <w:tcW w:w="708" w:type="dxa"/>
          </w:tcPr>
          <w:p w14:paraId="62FE190E" w14:textId="77777777" w:rsidR="003A5F96" w:rsidRPr="0051318C" w:rsidRDefault="003A5F96" w:rsidP="003A5F96">
            <w:pPr>
              <w:jc w:val="center"/>
              <w:rPr>
                <w:sz w:val="22"/>
                <w:szCs w:val="22"/>
              </w:rPr>
            </w:pPr>
            <w:r>
              <w:rPr>
                <w:sz w:val="22"/>
                <w:szCs w:val="22"/>
              </w:rPr>
              <w:t>16</w:t>
            </w:r>
          </w:p>
        </w:tc>
        <w:tc>
          <w:tcPr>
            <w:tcW w:w="709" w:type="dxa"/>
          </w:tcPr>
          <w:p w14:paraId="49141E67" w14:textId="77777777" w:rsidR="003A5F96" w:rsidRPr="0051318C" w:rsidRDefault="003A5F96" w:rsidP="003A5F96">
            <w:pPr>
              <w:jc w:val="center"/>
              <w:rPr>
                <w:sz w:val="22"/>
                <w:szCs w:val="22"/>
              </w:rPr>
            </w:pPr>
            <w:r>
              <w:rPr>
                <w:sz w:val="22"/>
                <w:szCs w:val="22"/>
              </w:rPr>
              <w:t>12</w:t>
            </w:r>
          </w:p>
        </w:tc>
        <w:tc>
          <w:tcPr>
            <w:tcW w:w="709" w:type="dxa"/>
          </w:tcPr>
          <w:p w14:paraId="23DF39F9" w14:textId="77777777" w:rsidR="003A5F96" w:rsidRPr="0051318C" w:rsidRDefault="003A5F96" w:rsidP="003A5F96">
            <w:pPr>
              <w:jc w:val="center"/>
              <w:rPr>
                <w:sz w:val="22"/>
                <w:szCs w:val="22"/>
              </w:rPr>
            </w:pPr>
            <w:r>
              <w:rPr>
                <w:sz w:val="22"/>
                <w:szCs w:val="22"/>
              </w:rPr>
              <w:t>-</w:t>
            </w:r>
          </w:p>
        </w:tc>
        <w:tc>
          <w:tcPr>
            <w:tcW w:w="709" w:type="dxa"/>
          </w:tcPr>
          <w:p w14:paraId="45BFD628" w14:textId="77777777" w:rsidR="003A5F96" w:rsidRPr="0051318C" w:rsidRDefault="003A5F96" w:rsidP="003A5F96">
            <w:pPr>
              <w:jc w:val="center"/>
              <w:rPr>
                <w:sz w:val="22"/>
                <w:szCs w:val="22"/>
              </w:rPr>
            </w:pPr>
            <w:r>
              <w:rPr>
                <w:sz w:val="22"/>
                <w:szCs w:val="22"/>
              </w:rPr>
              <w:t>-</w:t>
            </w:r>
          </w:p>
        </w:tc>
        <w:tc>
          <w:tcPr>
            <w:tcW w:w="708" w:type="dxa"/>
          </w:tcPr>
          <w:p w14:paraId="6B87880E" w14:textId="77777777" w:rsidR="003A5F96" w:rsidRPr="0051318C" w:rsidRDefault="003A5F96" w:rsidP="003A5F96">
            <w:pPr>
              <w:jc w:val="center"/>
              <w:rPr>
                <w:sz w:val="22"/>
                <w:szCs w:val="22"/>
              </w:rPr>
            </w:pPr>
            <w:r>
              <w:rPr>
                <w:sz w:val="22"/>
                <w:szCs w:val="22"/>
              </w:rPr>
              <w:t>-</w:t>
            </w:r>
          </w:p>
        </w:tc>
        <w:tc>
          <w:tcPr>
            <w:tcW w:w="993" w:type="dxa"/>
          </w:tcPr>
          <w:p w14:paraId="497B84E2" w14:textId="77777777" w:rsidR="003A5F96" w:rsidRPr="0051318C" w:rsidRDefault="003A5F96" w:rsidP="003A5F96">
            <w:pPr>
              <w:jc w:val="center"/>
              <w:rPr>
                <w:sz w:val="22"/>
                <w:szCs w:val="22"/>
              </w:rPr>
            </w:pPr>
            <w:r>
              <w:rPr>
                <w:sz w:val="22"/>
                <w:szCs w:val="22"/>
              </w:rPr>
              <w:t>29</w:t>
            </w:r>
          </w:p>
        </w:tc>
      </w:tr>
      <w:tr w:rsidR="003A5F96" w:rsidRPr="0051318C" w14:paraId="63710CF5" w14:textId="77777777" w:rsidTr="00E56E00">
        <w:trPr>
          <w:jc w:val="center"/>
        </w:trPr>
        <w:tc>
          <w:tcPr>
            <w:tcW w:w="1140" w:type="dxa"/>
          </w:tcPr>
          <w:p w14:paraId="4BAD6C99"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572C05AB" w14:textId="77777777" w:rsidR="003A5F96" w:rsidRPr="0051318C" w:rsidRDefault="003A5F96" w:rsidP="003A5F96">
            <w:pPr>
              <w:jc w:val="center"/>
              <w:rPr>
                <w:sz w:val="22"/>
                <w:szCs w:val="22"/>
              </w:rPr>
            </w:pPr>
            <w:r>
              <w:rPr>
                <w:sz w:val="22"/>
                <w:szCs w:val="22"/>
              </w:rPr>
              <w:t>1</w:t>
            </w:r>
          </w:p>
        </w:tc>
        <w:tc>
          <w:tcPr>
            <w:tcW w:w="708" w:type="dxa"/>
          </w:tcPr>
          <w:p w14:paraId="4EE25407" w14:textId="77777777" w:rsidR="003A5F96" w:rsidRPr="0051318C" w:rsidRDefault="003A5F96" w:rsidP="003A5F96">
            <w:pPr>
              <w:jc w:val="center"/>
              <w:rPr>
                <w:sz w:val="22"/>
                <w:szCs w:val="22"/>
              </w:rPr>
            </w:pPr>
            <w:r>
              <w:rPr>
                <w:sz w:val="22"/>
                <w:szCs w:val="22"/>
              </w:rPr>
              <w:t>3</w:t>
            </w:r>
          </w:p>
        </w:tc>
        <w:tc>
          <w:tcPr>
            <w:tcW w:w="709" w:type="dxa"/>
          </w:tcPr>
          <w:p w14:paraId="5BBE6164" w14:textId="77777777" w:rsidR="003A5F96" w:rsidRPr="0051318C" w:rsidRDefault="003A5F96" w:rsidP="003A5F96">
            <w:pPr>
              <w:jc w:val="center"/>
              <w:rPr>
                <w:sz w:val="22"/>
                <w:szCs w:val="22"/>
              </w:rPr>
            </w:pPr>
            <w:r>
              <w:rPr>
                <w:sz w:val="22"/>
                <w:szCs w:val="22"/>
              </w:rPr>
              <w:t>12</w:t>
            </w:r>
          </w:p>
        </w:tc>
        <w:tc>
          <w:tcPr>
            <w:tcW w:w="709" w:type="dxa"/>
          </w:tcPr>
          <w:p w14:paraId="31AB12CB" w14:textId="77777777" w:rsidR="003A5F96" w:rsidRPr="0051318C" w:rsidRDefault="003A5F96" w:rsidP="003A5F96">
            <w:pPr>
              <w:jc w:val="center"/>
              <w:rPr>
                <w:sz w:val="22"/>
                <w:szCs w:val="22"/>
              </w:rPr>
            </w:pPr>
            <w:r>
              <w:rPr>
                <w:sz w:val="22"/>
                <w:szCs w:val="22"/>
              </w:rPr>
              <w:t>-</w:t>
            </w:r>
          </w:p>
        </w:tc>
        <w:tc>
          <w:tcPr>
            <w:tcW w:w="709" w:type="dxa"/>
          </w:tcPr>
          <w:p w14:paraId="0AFCCAF1" w14:textId="77777777" w:rsidR="003A5F96" w:rsidRPr="0051318C" w:rsidRDefault="003A5F96" w:rsidP="003A5F96">
            <w:pPr>
              <w:jc w:val="center"/>
              <w:rPr>
                <w:sz w:val="22"/>
                <w:szCs w:val="22"/>
              </w:rPr>
            </w:pPr>
            <w:r>
              <w:rPr>
                <w:sz w:val="22"/>
                <w:szCs w:val="22"/>
              </w:rPr>
              <w:t>-</w:t>
            </w:r>
          </w:p>
        </w:tc>
        <w:tc>
          <w:tcPr>
            <w:tcW w:w="708" w:type="dxa"/>
          </w:tcPr>
          <w:p w14:paraId="1F02472F" w14:textId="77777777" w:rsidR="003A5F96" w:rsidRPr="0051318C" w:rsidRDefault="003A5F96" w:rsidP="003A5F96">
            <w:pPr>
              <w:jc w:val="center"/>
              <w:rPr>
                <w:sz w:val="22"/>
                <w:szCs w:val="22"/>
              </w:rPr>
            </w:pPr>
            <w:r>
              <w:rPr>
                <w:sz w:val="22"/>
                <w:szCs w:val="22"/>
              </w:rPr>
              <w:t>-</w:t>
            </w:r>
          </w:p>
        </w:tc>
        <w:tc>
          <w:tcPr>
            <w:tcW w:w="993" w:type="dxa"/>
          </w:tcPr>
          <w:p w14:paraId="3571A26D" w14:textId="77777777" w:rsidR="003A5F96" w:rsidRPr="0051318C" w:rsidRDefault="003A5F96" w:rsidP="003A5F96">
            <w:pPr>
              <w:jc w:val="center"/>
              <w:rPr>
                <w:sz w:val="22"/>
                <w:szCs w:val="22"/>
              </w:rPr>
            </w:pPr>
            <w:r>
              <w:rPr>
                <w:sz w:val="22"/>
                <w:szCs w:val="22"/>
              </w:rPr>
              <w:t>16</w:t>
            </w:r>
          </w:p>
        </w:tc>
      </w:tr>
      <w:tr w:rsidR="003A5F96" w:rsidRPr="0051318C" w14:paraId="2DB736FD" w14:textId="77777777" w:rsidTr="00E56E00">
        <w:trPr>
          <w:jc w:val="center"/>
        </w:trPr>
        <w:tc>
          <w:tcPr>
            <w:tcW w:w="1140" w:type="dxa"/>
          </w:tcPr>
          <w:p w14:paraId="030AF949"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570A16AC" w14:textId="77777777" w:rsidR="003A5F96" w:rsidRPr="0051318C" w:rsidRDefault="003A5F96" w:rsidP="003A5F96">
            <w:pPr>
              <w:jc w:val="center"/>
              <w:rPr>
                <w:sz w:val="22"/>
                <w:szCs w:val="22"/>
              </w:rPr>
            </w:pPr>
            <w:r>
              <w:rPr>
                <w:sz w:val="22"/>
                <w:szCs w:val="22"/>
              </w:rPr>
              <w:t>-</w:t>
            </w:r>
          </w:p>
        </w:tc>
        <w:tc>
          <w:tcPr>
            <w:tcW w:w="708" w:type="dxa"/>
          </w:tcPr>
          <w:p w14:paraId="3914A452" w14:textId="77777777" w:rsidR="003A5F96" w:rsidRPr="0051318C" w:rsidRDefault="003A5F96" w:rsidP="003A5F96">
            <w:pPr>
              <w:jc w:val="center"/>
              <w:rPr>
                <w:sz w:val="22"/>
                <w:szCs w:val="22"/>
              </w:rPr>
            </w:pPr>
            <w:r>
              <w:rPr>
                <w:sz w:val="22"/>
                <w:szCs w:val="22"/>
              </w:rPr>
              <w:t>-</w:t>
            </w:r>
          </w:p>
        </w:tc>
        <w:tc>
          <w:tcPr>
            <w:tcW w:w="709" w:type="dxa"/>
          </w:tcPr>
          <w:p w14:paraId="67F0B47B" w14:textId="77777777" w:rsidR="003A5F96" w:rsidRPr="0051318C" w:rsidRDefault="003A5F96" w:rsidP="003A5F96">
            <w:pPr>
              <w:jc w:val="center"/>
              <w:rPr>
                <w:sz w:val="22"/>
                <w:szCs w:val="22"/>
              </w:rPr>
            </w:pPr>
            <w:r>
              <w:rPr>
                <w:sz w:val="22"/>
                <w:szCs w:val="22"/>
              </w:rPr>
              <w:t>28</w:t>
            </w:r>
          </w:p>
        </w:tc>
        <w:tc>
          <w:tcPr>
            <w:tcW w:w="709" w:type="dxa"/>
          </w:tcPr>
          <w:p w14:paraId="1848B298" w14:textId="77777777" w:rsidR="003A5F96" w:rsidRPr="0051318C" w:rsidRDefault="003A5F96" w:rsidP="003A5F96">
            <w:pPr>
              <w:jc w:val="center"/>
              <w:rPr>
                <w:sz w:val="22"/>
                <w:szCs w:val="22"/>
              </w:rPr>
            </w:pPr>
            <w:r>
              <w:rPr>
                <w:sz w:val="22"/>
                <w:szCs w:val="22"/>
              </w:rPr>
              <w:t>-</w:t>
            </w:r>
          </w:p>
        </w:tc>
        <w:tc>
          <w:tcPr>
            <w:tcW w:w="709" w:type="dxa"/>
          </w:tcPr>
          <w:p w14:paraId="37F837E0" w14:textId="77777777" w:rsidR="003A5F96" w:rsidRPr="0051318C" w:rsidRDefault="003A5F96" w:rsidP="003A5F96">
            <w:pPr>
              <w:jc w:val="center"/>
              <w:rPr>
                <w:sz w:val="22"/>
                <w:szCs w:val="22"/>
              </w:rPr>
            </w:pPr>
            <w:r>
              <w:rPr>
                <w:sz w:val="22"/>
                <w:szCs w:val="22"/>
              </w:rPr>
              <w:t>-</w:t>
            </w:r>
          </w:p>
        </w:tc>
        <w:tc>
          <w:tcPr>
            <w:tcW w:w="708" w:type="dxa"/>
          </w:tcPr>
          <w:p w14:paraId="4884713A" w14:textId="77777777" w:rsidR="003A5F96" w:rsidRPr="0051318C" w:rsidRDefault="003A5F96" w:rsidP="003A5F96">
            <w:pPr>
              <w:jc w:val="center"/>
              <w:rPr>
                <w:sz w:val="22"/>
                <w:szCs w:val="22"/>
              </w:rPr>
            </w:pPr>
            <w:r>
              <w:rPr>
                <w:sz w:val="22"/>
                <w:szCs w:val="22"/>
              </w:rPr>
              <w:t>-</w:t>
            </w:r>
          </w:p>
        </w:tc>
        <w:tc>
          <w:tcPr>
            <w:tcW w:w="993" w:type="dxa"/>
          </w:tcPr>
          <w:p w14:paraId="1BF8AAA5" w14:textId="77777777" w:rsidR="003A5F96" w:rsidRPr="0051318C" w:rsidRDefault="003A5F96" w:rsidP="003A5F96">
            <w:pPr>
              <w:jc w:val="center"/>
              <w:rPr>
                <w:sz w:val="22"/>
                <w:szCs w:val="22"/>
              </w:rPr>
            </w:pPr>
            <w:r>
              <w:rPr>
                <w:sz w:val="22"/>
                <w:szCs w:val="22"/>
              </w:rPr>
              <w:t>28</w:t>
            </w:r>
          </w:p>
        </w:tc>
      </w:tr>
      <w:tr w:rsidR="003A5F96" w:rsidRPr="0051318C" w14:paraId="3E19652B" w14:textId="77777777" w:rsidTr="00E56E00">
        <w:trPr>
          <w:jc w:val="center"/>
        </w:trPr>
        <w:tc>
          <w:tcPr>
            <w:tcW w:w="5392" w:type="dxa"/>
            <w:gridSpan w:val="7"/>
          </w:tcPr>
          <w:p w14:paraId="68C5407B" w14:textId="77777777" w:rsidR="003A5F96" w:rsidRPr="0051318C" w:rsidRDefault="003A5F96" w:rsidP="003A5F96">
            <w:pPr>
              <w:rPr>
                <w:sz w:val="22"/>
                <w:szCs w:val="22"/>
              </w:rPr>
            </w:pPr>
          </w:p>
        </w:tc>
        <w:tc>
          <w:tcPr>
            <w:tcW w:w="993" w:type="dxa"/>
          </w:tcPr>
          <w:p w14:paraId="72478DD7" w14:textId="77777777" w:rsidR="003A5F96" w:rsidRPr="0051318C" w:rsidRDefault="003A5F96" w:rsidP="003A5F96">
            <w:pPr>
              <w:jc w:val="center"/>
              <w:rPr>
                <w:b/>
                <w:sz w:val="22"/>
                <w:szCs w:val="22"/>
              </w:rPr>
            </w:pPr>
            <w:r w:rsidRPr="0051318C">
              <w:rPr>
                <w:b/>
                <w:sz w:val="22"/>
                <w:szCs w:val="22"/>
              </w:rPr>
              <w:t>124</w:t>
            </w:r>
          </w:p>
        </w:tc>
      </w:tr>
    </w:tbl>
    <w:p w14:paraId="6F4B0A65" w14:textId="77777777" w:rsidR="003A5F96" w:rsidRDefault="003A5F96" w:rsidP="0051318C">
      <w:pPr>
        <w:tabs>
          <w:tab w:val="left" w:pos="7110"/>
        </w:tabs>
      </w:pPr>
      <w:r>
        <w:tab/>
      </w:r>
    </w:p>
    <w:p w14:paraId="2CDAB47C" w14:textId="77777777" w:rsidR="003A5F96" w:rsidRDefault="003A5F96" w:rsidP="002E336A"/>
    <w:p w14:paraId="56AF4B46" w14:textId="77777777" w:rsidR="003A5F96" w:rsidRDefault="003A5F96">
      <w:pPr>
        <w:spacing w:after="200" w:line="276" w:lineRule="auto"/>
        <w:rPr>
          <w:rFonts w:ascii="Arial" w:hAnsi="Arial" w:cs="Arial"/>
          <w:bCs/>
          <w:noProof/>
        </w:rPr>
      </w:pPr>
      <w:r>
        <w:rPr>
          <w:rFonts w:ascii="Arial" w:hAnsi="Arial" w:cs="Arial"/>
          <w:bCs/>
          <w:noProof/>
        </w:rPr>
        <w:br w:type="page"/>
      </w:r>
    </w:p>
    <w:p w14:paraId="48B1DFDD" w14:textId="77E2E670" w:rsidR="003A5F96" w:rsidRPr="00761379" w:rsidRDefault="003A5F96" w:rsidP="003A5F96">
      <w:pPr>
        <w:jc w:val="center"/>
        <w:rPr>
          <w:rFonts w:ascii="Arial" w:hAnsi="Arial" w:cs="Arial"/>
          <w:bCs/>
          <w:noProof/>
        </w:rPr>
      </w:pPr>
      <w:r w:rsidRPr="00761379">
        <w:rPr>
          <w:rFonts w:ascii="Arial" w:hAnsi="Arial" w:cs="Arial"/>
          <w:noProof/>
        </w:rPr>
        <w:lastRenderedPageBreak/>
        <w:drawing>
          <wp:inline distT="0" distB="0" distL="0" distR="0" wp14:anchorId="2A687567" wp14:editId="046CAE63">
            <wp:extent cx="5745480" cy="836930"/>
            <wp:effectExtent l="0" t="0" r="7620" b="1270"/>
            <wp:docPr id="1908992563" name="Picture 190899256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6AE60670" w14:textId="77777777" w:rsidR="003A5F96" w:rsidRPr="00761379" w:rsidRDefault="003A5F96" w:rsidP="003A5F96">
      <w:pPr>
        <w:jc w:val="center"/>
        <w:rPr>
          <w:b/>
          <w:bCs/>
        </w:rPr>
      </w:pPr>
    </w:p>
    <w:p w14:paraId="1591D8C6" w14:textId="77777777" w:rsidR="003A5F96" w:rsidRPr="00761379" w:rsidRDefault="003A5F96" w:rsidP="003A5F96">
      <w:pPr>
        <w:jc w:val="center"/>
        <w:rPr>
          <w:b/>
          <w:bCs/>
        </w:rPr>
      </w:pPr>
      <w:r w:rsidRPr="00761379">
        <w:rPr>
          <w:b/>
          <w:bCs/>
        </w:rPr>
        <w:t>END SEMESTER EXAMINATION – NOV / DEC 2024</w:t>
      </w:r>
    </w:p>
    <w:p w14:paraId="1735CE91" w14:textId="77777777" w:rsidR="003A5F96" w:rsidRPr="00761379"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A5F96" w:rsidRPr="00E71E2E" w14:paraId="55F1E953" w14:textId="77777777" w:rsidTr="003A5F96">
        <w:trPr>
          <w:trHeight w:val="397"/>
          <w:jc w:val="center"/>
        </w:trPr>
        <w:tc>
          <w:tcPr>
            <w:tcW w:w="1555" w:type="dxa"/>
            <w:vAlign w:val="center"/>
          </w:tcPr>
          <w:p w14:paraId="064251B8" w14:textId="77777777" w:rsidR="003A5F96" w:rsidRPr="00E71E2E" w:rsidRDefault="003A5F96" w:rsidP="007E575B">
            <w:pPr>
              <w:pStyle w:val="Title"/>
              <w:jc w:val="left"/>
              <w:rPr>
                <w:b/>
                <w:sz w:val="22"/>
                <w:szCs w:val="22"/>
              </w:rPr>
            </w:pPr>
            <w:r w:rsidRPr="00E71E2E">
              <w:rPr>
                <w:b/>
                <w:sz w:val="22"/>
                <w:szCs w:val="22"/>
              </w:rPr>
              <w:t xml:space="preserve">Course Code      </w:t>
            </w:r>
          </w:p>
        </w:tc>
        <w:tc>
          <w:tcPr>
            <w:tcW w:w="6520" w:type="dxa"/>
            <w:vAlign w:val="center"/>
          </w:tcPr>
          <w:p w14:paraId="3945A66F" w14:textId="77777777" w:rsidR="003A5F96" w:rsidRPr="00E71E2E" w:rsidRDefault="003A5F96" w:rsidP="007E575B">
            <w:pPr>
              <w:pStyle w:val="Title"/>
              <w:jc w:val="left"/>
              <w:rPr>
                <w:b/>
                <w:sz w:val="22"/>
                <w:szCs w:val="22"/>
              </w:rPr>
            </w:pPr>
            <w:r w:rsidRPr="00E71E2E">
              <w:rPr>
                <w:b/>
                <w:sz w:val="22"/>
                <w:szCs w:val="22"/>
              </w:rPr>
              <w:t>22EC2007</w:t>
            </w:r>
          </w:p>
        </w:tc>
        <w:tc>
          <w:tcPr>
            <w:tcW w:w="1559" w:type="dxa"/>
            <w:vAlign w:val="center"/>
          </w:tcPr>
          <w:p w14:paraId="400EB8B5" w14:textId="77777777" w:rsidR="003A5F96" w:rsidRPr="00E71E2E" w:rsidRDefault="003A5F96" w:rsidP="007E575B">
            <w:pPr>
              <w:pStyle w:val="Title"/>
              <w:ind w:left="-468" w:firstLine="468"/>
              <w:jc w:val="left"/>
              <w:rPr>
                <w:sz w:val="22"/>
                <w:szCs w:val="22"/>
              </w:rPr>
            </w:pPr>
            <w:r w:rsidRPr="00E71E2E">
              <w:rPr>
                <w:b/>
                <w:bCs/>
                <w:sz w:val="22"/>
                <w:szCs w:val="22"/>
              </w:rPr>
              <w:t xml:space="preserve">Duration       </w:t>
            </w:r>
          </w:p>
        </w:tc>
        <w:tc>
          <w:tcPr>
            <w:tcW w:w="851" w:type="dxa"/>
            <w:vAlign w:val="center"/>
          </w:tcPr>
          <w:p w14:paraId="0FD0BD11" w14:textId="77777777" w:rsidR="003A5F96" w:rsidRPr="00E71E2E" w:rsidRDefault="003A5F96" w:rsidP="007E575B">
            <w:pPr>
              <w:pStyle w:val="Title"/>
              <w:jc w:val="left"/>
              <w:rPr>
                <w:b/>
                <w:sz w:val="22"/>
                <w:szCs w:val="22"/>
              </w:rPr>
            </w:pPr>
            <w:r w:rsidRPr="00E71E2E">
              <w:rPr>
                <w:b/>
                <w:sz w:val="22"/>
                <w:szCs w:val="22"/>
              </w:rPr>
              <w:t>3hrs</w:t>
            </w:r>
          </w:p>
        </w:tc>
      </w:tr>
      <w:tr w:rsidR="003A5F96" w:rsidRPr="00E71E2E" w14:paraId="294555C5" w14:textId="77777777" w:rsidTr="003A5F96">
        <w:trPr>
          <w:trHeight w:val="397"/>
          <w:jc w:val="center"/>
        </w:trPr>
        <w:tc>
          <w:tcPr>
            <w:tcW w:w="1555" w:type="dxa"/>
            <w:vAlign w:val="center"/>
          </w:tcPr>
          <w:p w14:paraId="3C90FF2D" w14:textId="77777777" w:rsidR="003A5F96" w:rsidRPr="00E71E2E" w:rsidRDefault="003A5F96" w:rsidP="007E575B">
            <w:pPr>
              <w:pStyle w:val="Title"/>
              <w:ind w:right="-160"/>
              <w:jc w:val="left"/>
              <w:rPr>
                <w:b/>
                <w:sz w:val="22"/>
                <w:szCs w:val="22"/>
              </w:rPr>
            </w:pPr>
            <w:r w:rsidRPr="00E71E2E">
              <w:rPr>
                <w:b/>
                <w:sz w:val="22"/>
                <w:szCs w:val="22"/>
              </w:rPr>
              <w:t xml:space="preserve">Course Title    </w:t>
            </w:r>
          </w:p>
        </w:tc>
        <w:tc>
          <w:tcPr>
            <w:tcW w:w="6520" w:type="dxa"/>
            <w:vAlign w:val="center"/>
          </w:tcPr>
          <w:p w14:paraId="219A3C03" w14:textId="77777777" w:rsidR="003A5F96" w:rsidRPr="00E71E2E" w:rsidRDefault="003A5F96" w:rsidP="007E575B">
            <w:pPr>
              <w:pStyle w:val="Title"/>
              <w:jc w:val="left"/>
              <w:rPr>
                <w:b/>
                <w:sz w:val="22"/>
                <w:szCs w:val="22"/>
              </w:rPr>
            </w:pPr>
            <w:r w:rsidRPr="00E71E2E">
              <w:rPr>
                <w:b/>
                <w:sz w:val="22"/>
                <w:szCs w:val="22"/>
              </w:rPr>
              <w:t>NATURAL LANGUAGE PROCESSING</w:t>
            </w:r>
          </w:p>
        </w:tc>
        <w:tc>
          <w:tcPr>
            <w:tcW w:w="1559" w:type="dxa"/>
            <w:vAlign w:val="center"/>
          </w:tcPr>
          <w:p w14:paraId="34FD10B0" w14:textId="77777777" w:rsidR="003A5F96" w:rsidRPr="00E71E2E" w:rsidRDefault="003A5F96" w:rsidP="007E575B">
            <w:pPr>
              <w:pStyle w:val="Title"/>
              <w:jc w:val="left"/>
              <w:rPr>
                <w:b/>
                <w:bCs/>
                <w:sz w:val="22"/>
                <w:szCs w:val="22"/>
              </w:rPr>
            </w:pPr>
            <w:r w:rsidRPr="00E71E2E">
              <w:rPr>
                <w:b/>
                <w:bCs/>
                <w:sz w:val="22"/>
                <w:szCs w:val="22"/>
              </w:rPr>
              <w:t xml:space="preserve">Max. Marks </w:t>
            </w:r>
          </w:p>
        </w:tc>
        <w:tc>
          <w:tcPr>
            <w:tcW w:w="851" w:type="dxa"/>
            <w:vAlign w:val="center"/>
          </w:tcPr>
          <w:p w14:paraId="6B76025B" w14:textId="77777777" w:rsidR="003A5F96" w:rsidRPr="00E71E2E" w:rsidRDefault="003A5F96" w:rsidP="007E575B">
            <w:pPr>
              <w:pStyle w:val="Title"/>
              <w:jc w:val="left"/>
              <w:rPr>
                <w:b/>
                <w:sz w:val="22"/>
                <w:szCs w:val="22"/>
              </w:rPr>
            </w:pPr>
            <w:r w:rsidRPr="00E71E2E">
              <w:rPr>
                <w:b/>
                <w:sz w:val="22"/>
                <w:szCs w:val="22"/>
              </w:rPr>
              <w:t>100</w:t>
            </w:r>
          </w:p>
        </w:tc>
      </w:tr>
    </w:tbl>
    <w:p w14:paraId="63F83204" w14:textId="77777777" w:rsidR="003A5F96" w:rsidRPr="00761379"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A5F96" w:rsidRPr="00761379" w14:paraId="29DDB4BF" w14:textId="77777777" w:rsidTr="003A5F96">
        <w:trPr>
          <w:trHeight w:val="552"/>
        </w:trPr>
        <w:tc>
          <w:tcPr>
            <w:tcW w:w="257" w:type="pct"/>
            <w:vAlign w:val="center"/>
          </w:tcPr>
          <w:p w14:paraId="43A3C049" w14:textId="77777777" w:rsidR="003A5F96" w:rsidRPr="00761379" w:rsidRDefault="003A5F96" w:rsidP="005133D7">
            <w:pPr>
              <w:jc w:val="center"/>
              <w:rPr>
                <w:b/>
              </w:rPr>
            </w:pPr>
            <w:r w:rsidRPr="00761379">
              <w:rPr>
                <w:b/>
              </w:rPr>
              <w:t>Q. No.</w:t>
            </w:r>
          </w:p>
        </w:tc>
        <w:tc>
          <w:tcPr>
            <w:tcW w:w="3957" w:type="pct"/>
            <w:gridSpan w:val="2"/>
            <w:vAlign w:val="center"/>
          </w:tcPr>
          <w:p w14:paraId="7C147B85" w14:textId="77777777" w:rsidR="003A5F96" w:rsidRPr="00761379" w:rsidRDefault="003A5F96" w:rsidP="005133D7">
            <w:pPr>
              <w:jc w:val="center"/>
              <w:rPr>
                <w:b/>
              </w:rPr>
            </w:pPr>
            <w:r w:rsidRPr="00761379">
              <w:rPr>
                <w:b/>
              </w:rPr>
              <w:t>Questions</w:t>
            </w:r>
          </w:p>
        </w:tc>
        <w:tc>
          <w:tcPr>
            <w:tcW w:w="301" w:type="pct"/>
            <w:vAlign w:val="center"/>
          </w:tcPr>
          <w:p w14:paraId="38D396B3" w14:textId="77777777" w:rsidR="003A5F96" w:rsidRPr="00761379" w:rsidRDefault="003A5F96" w:rsidP="00405BDF">
            <w:pPr>
              <w:jc w:val="center"/>
              <w:rPr>
                <w:b/>
              </w:rPr>
            </w:pPr>
            <w:r w:rsidRPr="00761379">
              <w:rPr>
                <w:b/>
              </w:rPr>
              <w:t>CO</w:t>
            </w:r>
          </w:p>
        </w:tc>
        <w:tc>
          <w:tcPr>
            <w:tcW w:w="243" w:type="pct"/>
            <w:vAlign w:val="center"/>
          </w:tcPr>
          <w:p w14:paraId="284934C2" w14:textId="77777777" w:rsidR="003A5F96" w:rsidRPr="00761379" w:rsidRDefault="003A5F96" w:rsidP="00375CD9">
            <w:pPr>
              <w:jc w:val="center"/>
              <w:rPr>
                <w:b/>
              </w:rPr>
            </w:pPr>
            <w:r w:rsidRPr="00761379">
              <w:rPr>
                <w:b/>
              </w:rPr>
              <w:t>BL</w:t>
            </w:r>
          </w:p>
        </w:tc>
        <w:tc>
          <w:tcPr>
            <w:tcW w:w="241" w:type="pct"/>
            <w:vAlign w:val="center"/>
          </w:tcPr>
          <w:p w14:paraId="1B79C740" w14:textId="77777777" w:rsidR="003A5F96" w:rsidRPr="00761379" w:rsidRDefault="003A5F96" w:rsidP="005133D7">
            <w:pPr>
              <w:jc w:val="center"/>
              <w:rPr>
                <w:b/>
              </w:rPr>
            </w:pPr>
            <w:r w:rsidRPr="00761379">
              <w:rPr>
                <w:b/>
              </w:rPr>
              <w:t>M</w:t>
            </w:r>
          </w:p>
        </w:tc>
      </w:tr>
      <w:tr w:rsidR="003A5F96" w:rsidRPr="00761379" w14:paraId="79FEACA5" w14:textId="77777777" w:rsidTr="008E4728">
        <w:trPr>
          <w:trHeight w:val="550"/>
        </w:trPr>
        <w:tc>
          <w:tcPr>
            <w:tcW w:w="5000" w:type="pct"/>
            <w:gridSpan w:val="6"/>
            <w:vAlign w:val="center"/>
          </w:tcPr>
          <w:p w14:paraId="396BDCB4" w14:textId="77777777" w:rsidR="003A5F96" w:rsidRPr="00761379" w:rsidRDefault="003A5F96" w:rsidP="008C57B9">
            <w:pPr>
              <w:jc w:val="center"/>
              <w:rPr>
                <w:b/>
                <w:u w:val="single"/>
              </w:rPr>
            </w:pPr>
            <w:r w:rsidRPr="00761379">
              <w:rPr>
                <w:b/>
                <w:u w:val="single"/>
              </w:rPr>
              <w:t>PART – A (10 X 1 = 10 MARKS)</w:t>
            </w:r>
          </w:p>
        </w:tc>
      </w:tr>
      <w:tr w:rsidR="003A5F96" w:rsidRPr="00761379" w14:paraId="3FE50D50" w14:textId="77777777" w:rsidTr="003A5F96">
        <w:trPr>
          <w:trHeight w:val="283"/>
        </w:trPr>
        <w:tc>
          <w:tcPr>
            <w:tcW w:w="257" w:type="pct"/>
            <w:vAlign w:val="bottom"/>
          </w:tcPr>
          <w:p w14:paraId="3A322C2E" w14:textId="77777777" w:rsidR="003A5F96" w:rsidRPr="00761379" w:rsidRDefault="003A5F96" w:rsidP="003A5F96">
            <w:pPr>
              <w:jc w:val="center"/>
            </w:pPr>
            <w:r w:rsidRPr="00761379">
              <w:t>1.</w:t>
            </w:r>
          </w:p>
        </w:tc>
        <w:tc>
          <w:tcPr>
            <w:tcW w:w="3957" w:type="pct"/>
            <w:gridSpan w:val="2"/>
            <w:vAlign w:val="bottom"/>
          </w:tcPr>
          <w:p w14:paraId="31D5AC77" w14:textId="77777777" w:rsidR="003A5F96" w:rsidRPr="00761379" w:rsidRDefault="003A5F96" w:rsidP="003A5F96">
            <w:pPr>
              <w:autoSpaceDE w:val="0"/>
              <w:autoSpaceDN w:val="0"/>
              <w:adjustRightInd w:val="0"/>
              <w:rPr>
                <w:color w:val="FF0000"/>
              </w:rPr>
            </w:pPr>
            <w:r w:rsidRPr="00761379">
              <w:t>List the properties of regular languages.</w:t>
            </w:r>
          </w:p>
        </w:tc>
        <w:tc>
          <w:tcPr>
            <w:tcW w:w="301" w:type="pct"/>
            <w:vAlign w:val="bottom"/>
          </w:tcPr>
          <w:p w14:paraId="6D461D35" w14:textId="77777777" w:rsidR="003A5F96" w:rsidRPr="00761379" w:rsidRDefault="003A5F96" w:rsidP="003A5F96">
            <w:pPr>
              <w:jc w:val="center"/>
            </w:pPr>
            <w:r w:rsidRPr="00761379">
              <w:t>CO1</w:t>
            </w:r>
          </w:p>
        </w:tc>
        <w:tc>
          <w:tcPr>
            <w:tcW w:w="243" w:type="pct"/>
            <w:vAlign w:val="bottom"/>
          </w:tcPr>
          <w:p w14:paraId="35DB5B23" w14:textId="77777777" w:rsidR="003A5F96" w:rsidRPr="00761379" w:rsidRDefault="003A5F96" w:rsidP="003A5F96">
            <w:pPr>
              <w:jc w:val="center"/>
            </w:pPr>
            <w:r w:rsidRPr="00761379">
              <w:t>R</w:t>
            </w:r>
          </w:p>
        </w:tc>
        <w:tc>
          <w:tcPr>
            <w:tcW w:w="241" w:type="pct"/>
            <w:vAlign w:val="bottom"/>
          </w:tcPr>
          <w:p w14:paraId="3B44224F" w14:textId="77777777" w:rsidR="003A5F96" w:rsidRPr="00761379" w:rsidRDefault="003A5F96" w:rsidP="003A5F96">
            <w:pPr>
              <w:jc w:val="center"/>
            </w:pPr>
            <w:r w:rsidRPr="00761379">
              <w:t>1</w:t>
            </w:r>
          </w:p>
        </w:tc>
      </w:tr>
      <w:tr w:rsidR="003A5F96" w:rsidRPr="00761379" w14:paraId="7E417EC0" w14:textId="77777777" w:rsidTr="003A5F96">
        <w:trPr>
          <w:trHeight w:val="283"/>
        </w:trPr>
        <w:tc>
          <w:tcPr>
            <w:tcW w:w="257" w:type="pct"/>
            <w:vAlign w:val="center"/>
          </w:tcPr>
          <w:p w14:paraId="513C7D05" w14:textId="77777777" w:rsidR="003A5F96" w:rsidRPr="00761379" w:rsidRDefault="003A5F96" w:rsidP="003A5F96">
            <w:pPr>
              <w:jc w:val="center"/>
            </w:pPr>
            <w:r w:rsidRPr="00761379">
              <w:t>2.</w:t>
            </w:r>
          </w:p>
        </w:tc>
        <w:tc>
          <w:tcPr>
            <w:tcW w:w="3957" w:type="pct"/>
            <w:gridSpan w:val="2"/>
            <w:vAlign w:val="bottom"/>
          </w:tcPr>
          <w:p w14:paraId="1895032F" w14:textId="77777777" w:rsidR="003A5F96" w:rsidRPr="00761379" w:rsidRDefault="003A5F96" w:rsidP="003A5F96">
            <w:pPr>
              <w:tabs>
                <w:tab w:val="left" w:pos="1032"/>
              </w:tabs>
              <w:jc w:val="both"/>
            </w:pPr>
            <w:r w:rsidRPr="00761379">
              <w:t xml:space="preserve">Predict a proper POS tag for the given statement: </w:t>
            </w:r>
          </w:p>
          <w:p w14:paraId="27A7D7CD" w14:textId="77777777" w:rsidR="003A5F96" w:rsidRPr="00761379" w:rsidRDefault="003A5F96" w:rsidP="003A5F96">
            <w:pPr>
              <w:autoSpaceDE w:val="0"/>
              <w:autoSpaceDN w:val="0"/>
              <w:adjustRightInd w:val="0"/>
              <w:rPr>
                <w:color w:val="FF0000"/>
              </w:rPr>
            </w:pPr>
            <w:r w:rsidRPr="00761379">
              <w:rPr>
                <w:i/>
                <w:iCs/>
              </w:rPr>
              <w:t>‘I like to read books’</w:t>
            </w:r>
          </w:p>
        </w:tc>
        <w:tc>
          <w:tcPr>
            <w:tcW w:w="301" w:type="pct"/>
            <w:vAlign w:val="center"/>
          </w:tcPr>
          <w:p w14:paraId="6D0E9003" w14:textId="77777777" w:rsidR="003A5F96" w:rsidRPr="00761379" w:rsidRDefault="003A5F96" w:rsidP="003A5F96">
            <w:pPr>
              <w:jc w:val="center"/>
            </w:pPr>
            <w:r w:rsidRPr="00761379">
              <w:t>CO1</w:t>
            </w:r>
          </w:p>
        </w:tc>
        <w:tc>
          <w:tcPr>
            <w:tcW w:w="243" w:type="pct"/>
            <w:vAlign w:val="center"/>
          </w:tcPr>
          <w:p w14:paraId="62B7BA4D" w14:textId="77777777" w:rsidR="003A5F96" w:rsidRPr="00761379" w:rsidRDefault="003A5F96" w:rsidP="003A5F96">
            <w:pPr>
              <w:jc w:val="center"/>
            </w:pPr>
            <w:r w:rsidRPr="00761379">
              <w:t>U</w:t>
            </w:r>
          </w:p>
        </w:tc>
        <w:tc>
          <w:tcPr>
            <w:tcW w:w="241" w:type="pct"/>
            <w:vAlign w:val="center"/>
          </w:tcPr>
          <w:p w14:paraId="3D72F583" w14:textId="77777777" w:rsidR="003A5F96" w:rsidRPr="00761379" w:rsidRDefault="003A5F96" w:rsidP="003A5F96">
            <w:pPr>
              <w:jc w:val="center"/>
            </w:pPr>
            <w:r w:rsidRPr="00761379">
              <w:t>1</w:t>
            </w:r>
          </w:p>
        </w:tc>
      </w:tr>
      <w:tr w:rsidR="003A5F96" w:rsidRPr="00761379" w14:paraId="709BAB24" w14:textId="77777777" w:rsidTr="003A5F96">
        <w:trPr>
          <w:trHeight w:val="283"/>
        </w:trPr>
        <w:tc>
          <w:tcPr>
            <w:tcW w:w="257" w:type="pct"/>
            <w:vAlign w:val="bottom"/>
          </w:tcPr>
          <w:p w14:paraId="31A875A0" w14:textId="77777777" w:rsidR="003A5F96" w:rsidRPr="00761379" w:rsidRDefault="003A5F96" w:rsidP="003A5F96">
            <w:pPr>
              <w:jc w:val="center"/>
            </w:pPr>
            <w:r w:rsidRPr="00761379">
              <w:t>3.</w:t>
            </w:r>
          </w:p>
        </w:tc>
        <w:tc>
          <w:tcPr>
            <w:tcW w:w="3957" w:type="pct"/>
            <w:gridSpan w:val="2"/>
            <w:vAlign w:val="bottom"/>
          </w:tcPr>
          <w:p w14:paraId="26B547EE" w14:textId="77777777" w:rsidR="003A5F96" w:rsidRPr="00761379" w:rsidRDefault="003A5F96" w:rsidP="003A5F96">
            <w:pPr>
              <w:rPr>
                <w:color w:val="FF0000"/>
              </w:rPr>
            </w:pPr>
            <w:r w:rsidRPr="00761379">
              <w:t xml:space="preserve">State the use of International Phonetic Alphabet (IPA). </w:t>
            </w:r>
          </w:p>
        </w:tc>
        <w:tc>
          <w:tcPr>
            <w:tcW w:w="301" w:type="pct"/>
            <w:vAlign w:val="bottom"/>
          </w:tcPr>
          <w:p w14:paraId="13952FE8" w14:textId="77777777" w:rsidR="003A5F96" w:rsidRPr="00761379" w:rsidRDefault="003A5F96" w:rsidP="003A5F96">
            <w:pPr>
              <w:jc w:val="center"/>
            </w:pPr>
            <w:r w:rsidRPr="00761379">
              <w:t>CO2</w:t>
            </w:r>
          </w:p>
        </w:tc>
        <w:tc>
          <w:tcPr>
            <w:tcW w:w="243" w:type="pct"/>
            <w:vAlign w:val="bottom"/>
          </w:tcPr>
          <w:p w14:paraId="5D5BA4D5" w14:textId="77777777" w:rsidR="003A5F96" w:rsidRPr="00761379" w:rsidRDefault="003A5F96" w:rsidP="003A5F96">
            <w:pPr>
              <w:jc w:val="center"/>
            </w:pPr>
            <w:r w:rsidRPr="00761379">
              <w:t>R</w:t>
            </w:r>
          </w:p>
        </w:tc>
        <w:tc>
          <w:tcPr>
            <w:tcW w:w="241" w:type="pct"/>
            <w:vAlign w:val="bottom"/>
          </w:tcPr>
          <w:p w14:paraId="1FCF5925" w14:textId="77777777" w:rsidR="003A5F96" w:rsidRPr="00761379" w:rsidRDefault="003A5F96" w:rsidP="003A5F96">
            <w:pPr>
              <w:jc w:val="center"/>
            </w:pPr>
            <w:r w:rsidRPr="00761379">
              <w:t>1</w:t>
            </w:r>
          </w:p>
        </w:tc>
      </w:tr>
      <w:tr w:rsidR="003A5F96" w:rsidRPr="00761379" w14:paraId="3B6B3114" w14:textId="77777777" w:rsidTr="003A5F96">
        <w:trPr>
          <w:trHeight w:val="283"/>
        </w:trPr>
        <w:tc>
          <w:tcPr>
            <w:tcW w:w="257" w:type="pct"/>
            <w:vAlign w:val="bottom"/>
          </w:tcPr>
          <w:p w14:paraId="1F0187F4" w14:textId="77777777" w:rsidR="003A5F96" w:rsidRPr="00761379" w:rsidRDefault="003A5F96" w:rsidP="003A5F96">
            <w:pPr>
              <w:jc w:val="center"/>
            </w:pPr>
            <w:r w:rsidRPr="00761379">
              <w:t>4.</w:t>
            </w:r>
          </w:p>
        </w:tc>
        <w:tc>
          <w:tcPr>
            <w:tcW w:w="3957" w:type="pct"/>
            <w:gridSpan w:val="2"/>
            <w:vAlign w:val="bottom"/>
          </w:tcPr>
          <w:p w14:paraId="18C9697E" w14:textId="77777777" w:rsidR="003A5F96" w:rsidRPr="00761379" w:rsidRDefault="003A5F96" w:rsidP="003A5F96">
            <w:pPr>
              <w:rPr>
                <w:color w:val="FF0000"/>
              </w:rPr>
            </w:pPr>
            <w:r w:rsidRPr="00761379">
              <w:t>Identify the limitation of multipass decoding over A* Decoding.</w:t>
            </w:r>
          </w:p>
        </w:tc>
        <w:tc>
          <w:tcPr>
            <w:tcW w:w="301" w:type="pct"/>
            <w:vAlign w:val="bottom"/>
          </w:tcPr>
          <w:p w14:paraId="01E0D60D" w14:textId="77777777" w:rsidR="003A5F96" w:rsidRPr="00761379" w:rsidRDefault="003A5F96" w:rsidP="003A5F96">
            <w:pPr>
              <w:jc w:val="center"/>
            </w:pPr>
            <w:r w:rsidRPr="00761379">
              <w:t>CO2</w:t>
            </w:r>
          </w:p>
        </w:tc>
        <w:tc>
          <w:tcPr>
            <w:tcW w:w="243" w:type="pct"/>
            <w:vAlign w:val="bottom"/>
          </w:tcPr>
          <w:p w14:paraId="29806AF2" w14:textId="77777777" w:rsidR="003A5F96" w:rsidRPr="00761379" w:rsidRDefault="003A5F96" w:rsidP="003A5F96">
            <w:pPr>
              <w:jc w:val="center"/>
            </w:pPr>
            <w:r w:rsidRPr="00761379">
              <w:t>R</w:t>
            </w:r>
          </w:p>
        </w:tc>
        <w:tc>
          <w:tcPr>
            <w:tcW w:w="241" w:type="pct"/>
            <w:vAlign w:val="bottom"/>
          </w:tcPr>
          <w:p w14:paraId="3E937E90" w14:textId="77777777" w:rsidR="003A5F96" w:rsidRPr="00761379" w:rsidRDefault="003A5F96" w:rsidP="003A5F96">
            <w:pPr>
              <w:jc w:val="center"/>
            </w:pPr>
            <w:r w:rsidRPr="00761379">
              <w:t>1</w:t>
            </w:r>
          </w:p>
        </w:tc>
      </w:tr>
      <w:tr w:rsidR="003A5F96" w:rsidRPr="00761379" w14:paraId="099B09CD" w14:textId="77777777" w:rsidTr="003A5F96">
        <w:trPr>
          <w:trHeight w:val="283"/>
        </w:trPr>
        <w:tc>
          <w:tcPr>
            <w:tcW w:w="257" w:type="pct"/>
            <w:vAlign w:val="bottom"/>
          </w:tcPr>
          <w:p w14:paraId="1A46B325" w14:textId="77777777" w:rsidR="003A5F96" w:rsidRPr="00761379" w:rsidRDefault="003A5F96" w:rsidP="003A5F96">
            <w:pPr>
              <w:jc w:val="center"/>
            </w:pPr>
            <w:r w:rsidRPr="00761379">
              <w:t>5.</w:t>
            </w:r>
          </w:p>
        </w:tc>
        <w:tc>
          <w:tcPr>
            <w:tcW w:w="3957" w:type="pct"/>
            <w:gridSpan w:val="2"/>
            <w:vAlign w:val="bottom"/>
          </w:tcPr>
          <w:p w14:paraId="255354FB" w14:textId="77777777" w:rsidR="003A5F96" w:rsidRPr="00761379" w:rsidRDefault="003A5F96" w:rsidP="003A5F96">
            <w:pPr>
              <w:pStyle w:val="Default"/>
              <w:rPr>
                <w:color w:val="auto"/>
              </w:rPr>
            </w:pPr>
            <w:r w:rsidRPr="00761379">
              <w:rPr>
                <w:color w:val="auto"/>
              </w:rPr>
              <w:t xml:space="preserve">Define Constituency. </w:t>
            </w:r>
          </w:p>
        </w:tc>
        <w:tc>
          <w:tcPr>
            <w:tcW w:w="301" w:type="pct"/>
            <w:vAlign w:val="bottom"/>
          </w:tcPr>
          <w:p w14:paraId="08EFE00D" w14:textId="77777777" w:rsidR="003A5F96" w:rsidRPr="00761379" w:rsidRDefault="003A5F96" w:rsidP="003A5F96">
            <w:pPr>
              <w:jc w:val="center"/>
            </w:pPr>
            <w:r w:rsidRPr="00761379">
              <w:t>CO3</w:t>
            </w:r>
          </w:p>
        </w:tc>
        <w:tc>
          <w:tcPr>
            <w:tcW w:w="243" w:type="pct"/>
            <w:vAlign w:val="bottom"/>
          </w:tcPr>
          <w:p w14:paraId="75731568" w14:textId="77777777" w:rsidR="003A5F96" w:rsidRPr="00761379" w:rsidRDefault="003A5F96" w:rsidP="003A5F96">
            <w:pPr>
              <w:jc w:val="center"/>
            </w:pPr>
            <w:r w:rsidRPr="00761379">
              <w:t>R</w:t>
            </w:r>
          </w:p>
        </w:tc>
        <w:tc>
          <w:tcPr>
            <w:tcW w:w="241" w:type="pct"/>
            <w:vAlign w:val="bottom"/>
          </w:tcPr>
          <w:p w14:paraId="5B0929F2" w14:textId="77777777" w:rsidR="003A5F96" w:rsidRPr="00761379" w:rsidRDefault="003A5F96" w:rsidP="003A5F96">
            <w:pPr>
              <w:jc w:val="center"/>
            </w:pPr>
            <w:r w:rsidRPr="00761379">
              <w:t>1</w:t>
            </w:r>
          </w:p>
        </w:tc>
      </w:tr>
      <w:tr w:rsidR="003A5F96" w:rsidRPr="00761379" w14:paraId="7A16AB9C" w14:textId="77777777" w:rsidTr="003A5F96">
        <w:trPr>
          <w:trHeight w:val="283"/>
        </w:trPr>
        <w:tc>
          <w:tcPr>
            <w:tcW w:w="257" w:type="pct"/>
            <w:vAlign w:val="bottom"/>
          </w:tcPr>
          <w:p w14:paraId="1BD3ABA2" w14:textId="77777777" w:rsidR="003A5F96" w:rsidRPr="00761379" w:rsidRDefault="003A5F96" w:rsidP="003A5F96">
            <w:pPr>
              <w:jc w:val="center"/>
            </w:pPr>
            <w:r w:rsidRPr="00761379">
              <w:t>6.</w:t>
            </w:r>
          </w:p>
        </w:tc>
        <w:tc>
          <w:tcPr>
            <w:tcW w:w="3957" w:type="pct"/>
            <w:gridSpan w:val="2"/>
            <w:vAlign w:val="bottom"/>
          </w:tcPr>
          <w:p w14:paraId="226C1522" w14:textId="77777777" w:rsidR="003A5F96" w:rsidRPr="00761379" w:rsidRDefault="003A5F96" w:rsidP="003A5F96">
            <w:pPr>
              <w:rPr>
                <w:color w:val="FF0000"/>
              </w:rPr>
            </w:pPr>
            <w:r w:rsidRPr="00761379">
              <w:rPr>
                <w:color w:val="000000" w:themeColor="text1"/>
              </w:rPr>
              <w:t>Produce the string “aaaaabbbbb” from the productions S</w:t>
            </w:r>
            <w:r w:rsidRPr="00761379">
              <w:rPr>
                <w:color w:val="000000" w:themeColor="text1"/>
              </w:rPr>
              <w:sym w:font="Wingdings" w:char="F0E0"/>
            </w:r>
            <w:r w:rsidRPr="00761379">
              <w:rPr>
                <w:color w:val="000000" w:themeColor="text1"/>
              </w:rPr>
              <w:t>aSb | ϵ.</w:t>
            </w:r>
          </w:p>
        </w:tc>
        <w:tc>
          <w:tcPr>
            <w:tcW w:w="301" w:type="pct"/>
            <w:vAlign w:val="bottom"/>
          </w:tcPr>
          <w:p w14:paraId="2773846E" w14:textId="77777777" w:rsidR="003A5F96" w:rsidRPr="00761379" w:rsidRDefault="003A5F96" w:rsidP="003A5F96">
            <w:pPr>
              <w:jc w:val="center"/>
            </w:pPr>
            <w:r w:rsidRPr="00761379">
              <w:t>CO3</w:t>
            </w:r>
          </w:p>
        </w:tc>
        <w:tc>
          <w:tcPr>
            <w:tcW w:w="243" w:type="pct"/>
            <w:vAlign w:val="bottom"/>
          </w:tcPr>
          <w:p w14:paraId="15AC49F4" w14:textId="77777777" w:rsidR="003A5F96" w:rsidRPr="00761379" w:rsidRDefault="003A5F96" w:rsidP="003A5F96">
            <w:pPr>
              <w:jc w:val="center"/>
            </w:pPr>
            <w:r w:rsidRPr="00761379">
              <w:t>A</w:t>
            </w:r>
          </w:p>
        </w:tc>
        <w:tc>
          <w:tcPr>
            <w:tcW w:w="241" w:type="pct"/>
            <w:vAlign w:val="bottom"/>
          </w:tcPr>
          <w:p w14:paraId="0D9DCEE4" w14:textId="77777777" w:rsidR="003A5F96" w:rsidRPr="00761379" w:rsidRDefault="003A5F96" w:rsidP="003A5F96">
            <w:pPr>
              <w:jc w:val="center"/>
            </w:pPr>
            <w:r w:rsidRPr="00761379">
              <w:t>1</w:t>
            </w:r>
          </w:p>
        </w:tc>
      </w:tr>
      <w:tr w:rsidR="003A5F96" w:rsidRPr="00761379" w14:paraId="26EAA0B0" w14:textId="77777777" w:rsidTr="003A5F96">
        <w:trPr>
          <w:trHeight w:val="283"/>
        </w:trPr>
        <w:tc>
          <w:tcPr>
            <w:tcW w:w="257" w:type="pct"/>
            <w:vAlign w:val="bottom"/>
          </w:tcPr>
          <w:p w14:paraId="52C27502" w14:textId="77777777" w:rsidR="003A5F96" w:rsidRPr="00761379" w:rsidRDefault="003A5F96" w:rsidP="003A5F96">
            <w:pPr>
              <w:jc w:val="center"/>
            </w:pPr>
            <w:r w:rsidRPr="00761379">
              <w:t>7.</w:t>
            </w:r>
          </w:p>
        </w:tc>
        <w:tc>
          <w:tcPr>
            <w:tcW w:w="3957" w:type="pct"/>
            <w:gridSpan w:val="2"/>
            <w:vAlign w:val="bottom"/>
          </w:tcPr>
          <w:p w14:paraId="090FB8F4" w14:textId="77777777" w:rsidR="003A5F96" w:rsidRPr="00761379" w:rsidRDefault="003A5F96" w:rsidP="003A5F96">
            <w:pPr>
              <w:rPr>
                <w:noProof/>
                <w:color w:val="FF0000"/>
                <w:lang w:eastAsia="zh-TW"/>
              </w:rPr>
            </w:pPr>
            <w:r w:rsidRPr="00761379">
              <w:t>Illustrate the basic idea of lexical semantics.</w:t>
            </w:r>
          </w:p>
        </w:tc>
        <w:tc>
          <w:tcPr>
            <w:tcW w:w="301" w:type="pct"/>
            <w:vAlign w:val="bottom"/>
          </w:tcPr>
          <w:p w14:paraId="3B371958" w14:textId="77777777" w:rsidR="003A5F96" w:rsidRPr="00761379" w:rsidRDefault="003A5F96" w:rsidP="003A5F96">
            <w:pPr>
              <w:jc w:val="center"/>
            </w:pPr>
            <w:r w:rsidRPr="00761379">
              <w:t>CO4</w:t>
            </w:r>
          </w:p>
        </w:tc>
        <w:tc>
          <w:tcPr>
            <w:tcW w:w="243" w:type="pct"/>
            <w:vAlign w:val="bottom"/>
          </w:tcPr>
          <w:p w14:paraId="4BD4215B" w14:textId="77777777" w:rsidR="003A5F96" w:rsidRPr="00761379" w:rsidRDefault="003A5F96" w:rsidP="003A5F96">
            <w:pPr>
              <w:jc w:val="center"/>
            </w:pPr>
            <w:r w:rsidRPr="00761379">
              <w:t>An</w:t>
            </w:r>
          </w:p>
        </w:tc>
        <w:tc>
          <w:tcPr>
            <w:tcW w:w="241" w:type="pct"/>
            <w:vAlign w:val="bottom"/>
          </w:tcPr>
          <w:p w14:paraId="2410787A" w14:textId="77777777" w:rsidR="003A5F96" w:rsidRPr="00761379" w:rsidRDefault="003A5F96" w:rsidP="003A5F96">
            <w:pPr>
              <w:jc w:val="center"/>
            </w:pPr>
            <w:r w:rsidRPr="00761379">
              <w:t>1</w:t>
            </w:r>
          </w:p>
        </w:tc>
      </w:tr>
      <w:tr w:rsidR="003A5F96" w:rsidRPr="00761379" w14:paraId="1BC1319B" w14:textId="77777777" w:rsidTr="003A5F96">
        <w:trPr>
          <w:trHeight w:val="283"/>
        </w:trPr>
        <w:tc>
          <w:tcPr>
            <w:tcW w:w="257" w:type="pct"/>
            <w:vAlign w:val="bottom"/>
          </w:tcPr>
          <w:p w14:paraId="1223348A" w14:textId="77777777" w:rsidR="003A5F96" w:rsidRPr="00761379" w:rsidRDefault="003A5F96" w:rsidP="003A5F96">
            <w:pPr>
              <w:jc w:val="center"/>
            </w:pPr>
            <w:r w:rsidRPr="00761379">
              <w:t>8.</w:t>
            </w:r>
          </w:p>
        </w:tc>
        <w:tc>
          <w:tcPr>
            <w:tcW w:w="3957" w:type="pct"/>
            <w:gridSpan w:val="2"/>
            <w:vAlign w:val="bottom"/>
          </w:tcPr>
          <w:p w14:paraId="6BA3593D" w14:textId="77777777" w:rsidR="003A5F96" w:rsidRPr="00761379" w:rsidRDefault="003A5F96" w:rsidP="003A5F96">
            <w:pPr>
              <w:rPr>
                <w:b/>
                <w:bCs/>
                <w:color w:val="FF0000"/>
              </w:rPr>
            </w:pPr>
            <w:r w:rsidRPr="00761379">
              <w:t xml:space="preserve">Distinguish sense bag and context bag. </w:t>
            </w:r>
          </w:p>
        </w:tc>
        <w:tc>
          <w:tcPr>
            <w:tcW w:w="301" w:type="pct"/>
            <w:vAlign w:val="bottom"/>
          </w:tcPr>
          <w:p w14:paraId="74A36175" w14:textId="77777777" w:rsidR="003A5F96" w:rsidRPr="00761379" w:rsidRDefault="003A5F96" w:rsidP="003A5F96">
            <w:pPr>
              <w:jc w:val="center"/>
            </w:pPr>
            <w:r w:rsidRPr="00761379">
              <w:t>CO4</w:t>
            </w:r>
          </w:p>
        </w:tc>
        <w:tc>
          <w:tcPr>
            <w:tcW w:w="243" w:type="pct"/>
            <w:vAlign w:val="bottom"/>
          </w:tcPr>
          <w:p w14:paraId="3ADEBFB6" w14:textId="77777777" w:rsidR="003A5F96" w:rsidRPr="00761379" w:rsidRDefault="003A5F96" w:rsidP="003A5F96">
            <w:pPr>
              <w:jc w:val="center"/>
            </w:pPr>
            <w:r w:rsidRPr="00761379">
              <w:t>E</w:t>
            </w:r>
          </w:p>
        </w:tc>
        <w:tc>
          <w:tcPr>
            <w:tcW w:w="241" w:type="pct"/>
            <w:vAlign w:val="bottom"/>
          </w:tcPr>
          <w:p w14:paraId="0E6D8CDA" w14:textId="77777777" w:rsidR="003A5F96" w:rsidRPr="00761379" w:rsidRDefault="003A5F96" w:rsidP="003A5F96">
            <w:pPr>
              <w:jc w:val="center"/>
            </w:pPr>
            <w:r w:rsidRPr="00761379">
              <w:t>1</w:t>
            </w:r>
          </w:p>
        </w:tc>
      </w:tr>
      <w:tr w:rsidR="003A5F96" w:rsidRPr="00761379" w14:paraId="3FEAB05A" w14:textId="77777777" w:rsidTr="003A5F96">
        <w:trPr>
          <w:trHeight w:val="283"/>
        </w:trPr>
        <w:tc>
          <w:tcPr>
            <w:tcW w:w="257" w:type="pct"/>
            <w:vAlign w:val="bottom"/>
          </w:tcPr>
          <w:p w14:paraId="5D98D9CE" w14:textId="77777777" w:rsidR="003A5F96" w:rsidRPr="00761379" w:rsidRDefault="003A5F96" w:rsidP="003A5F96">
            <w:pPr>
              <w:jc w:val="center"/>
            </w:pPr>
            <w:r w:rsidRPr="00761379">
              <w:t>9.</w:t>
            </w:r>
          </w:p>
        </w:tc>
        <w:tc>
          <w:tcPr>
            <w:tcW w:w="3957" w:type="pct"/>
            <w:gridSpan w:val="2"/>
            <w:vAlign w:val="bottom"/>
          </w:tcPr>
          <w:p w14:paraId="4BE88D26" w14:textId="77777777" w:rsidR="003A5F96" w:rsidRPr="00761379" w:rsidRDefault="003A5F96" w:rsidP="003A5F96">
            <w:pPr>
              <w:rPr>
                <w:noProof/>
                <w:color w:val="FF0000"/>
                <w:lang w:eastAsia="zh-TW"/>
              </w:rPr>
            </w:pPr>
            <w:r w:rsidRPr="00761379">
              <w:rPr>
                <w:noProof/>
                <w:lang w:eastAsia="zh-TW"/>
              </w:rPr>
              <w:t xml:space="preserve">Give an example for anaphora. </w:t>
            </w:r>
          </w:p>
        </w:tc>
        <w:tc>
          <w:tcPr>
            <w:tcW w:w="301" w:type="pct"/>
            <w:vAlign w:val="bottom"/>
          </w:tcPr>
          <w:p w14:paraId="337BD86D" w14:textId="77777777" w:rsidR="003A5F96" w:rsidRPr="00761379" w:rsidRDefault="003A5F96" w:rsidP="003A5F96">
            <w:pPr>
              <w:jc w:val="center"/>
            </w:pPr>
            <w:r w:rsidRPr="00761379">
              <w:t>CO5</w:t>
            </w:r>
          </w:p>
        </w:tc>
        <w:tc>
          <w:tcPr>
            <w:tcW w:w="243" w:type="pct"/>
            <w:vAlign w:val="bottom"/>
          </w:tcPr>
          <w:p w14:paraId="312A9D79" w14:textId="77777777" w:rsidR="003A5F96" w:rsidRPr="00761379" w:rsidRDefault="003A5F96" w:rsidP="003A5F96">
            <w:pPr>
              <w:jc w:val="center"/>
            </w:pPr>
            <w:r w:rsidRPr="00761379">
              <w:t>U</w:t>
            </w:r>
          </w:p>
        </w:tc>
        <w:tc>
          <w:tcPr>
            <w:tcW w:w="241" w:type="pct"/>
            <w:vAlign w:val="bottom"/>
          </w:tcPr>
          <w:p w14:paraId="4AE7F68F" w14:textId="77777777" w:rsidR="003A5F96" w:rsidRPr="00761379" w:rsidRDefault="003A5F96" w:rsidP="003A5F96">
            <w:pPr>
              <w:jc w:val="center"/>
            </w:pPr>
            <w:r w:rsidRPr="00761379">
              <w:t>1</w:t>
            </w:r>
          </w:p>
        </w:tc>
      </w:tr>
      <w:tr w:rsidR="003A5F96" w:rsidRPr="00761379" w14:paraId="74D12ED3" w14:textId="77777777" w:rsidTr="003A5F96">
        <w:trPr>
          <w:trHeight w:val="283"/>
        </w:trPr>
        <w:tc>
          <w:tcPr>
            <w:tcW w:w="257" w:type="pct"/>
            <w:vAlign w:val="bottom"/>
          </w:tcPr>
          <w:p w14:paraId="297C55D2" w14:textId="77777777" w:rsidR="003A5F96" w:rsidRPr="00761379" w:rsidRDefault="003A5F96" w:rsidP="003A5F96">
            <w:pPr>
              <w:jc w:val="center"/>
            </w:pPr>
            <w:r w:rsidRPr="00761379">
              <w:t>10.</w:t>
            </w:r>
          </w:p>
        </w:tc>
        <w:tc>
          <w:tcPr>
            <w:tcW w:w="3957" w:type="pct"/>
            <w:gridSpan w:val="2"/>
            <w:vAlign w:val="bottom"/>
          </w:tcPr>
          <w:p w14:paraId="21F52D10" w14:textId="77777777" w:rsidR="003A5F96" w:rsidRPr="00761379" w:rsidRDefault="003A5F96" w:rsidP="003A5F96">
            <w:pPr>
              <w:rPr>
                <w:color w:val="FF0000"/>
              </w:rPr>
            </w:pPr>
            <w:r w:rsidRPr="00761379">
              <w:t xml:space="preserve">Define </w:t>
            </w:r>
            <w:r w:rsidRPr="00761379">
              <w:rPr>
                <w:rFonts w:eastAsiaTheme="minorHAnsi"/>
                <w:lang w:val="en-IN" w:bidi="ta-IN"/>
              </w:rPr>
              <w:t xml:space="preserve">factoid questions. </w:t>
            </w:r>
          </w:p>
        </w:tc>
        <w:tc>
          <w:tcPr>
            <w:tcW w:w="301" w:type="pct"/>
            <w:vAlign w:val="bottom"/>
          </w:tcPr>
          <w:p w14:paraId="55CE7522" w14:textId="77777777" w:rsidR="003A5F96" w:rsidRPr="00761379" w:rsidRDefault="003A5F96" w:rsidP="003A5F96">
            <w:pPr>
              <w:jc w:val="center"/>
            </w:pPr>
            <w:r w:rsidRPr="00761379">
              <w:t>CO6</w:t>
            </w:r>
          </w:p>
        </w:tc>
        <w:tc>
          <w:tcPr>
            <w:tcW w:w="243" w:type="pct"/>
            <w:vAlign w:val="bottom"/>
          </w:tcPr>
          <w:p w14:paraId="6C708DA3" w14:textId="77777777" w:rsidR="003A5F96" w:rsidRPr="00761379" w:rsidRDefault="003A5F96" w:rsidP="003A5F96">
            <w:pPr>
              <w:jc w:val="center"/>
            </w:pPr>
            <w:r w:rsidRPr="00761379">
              <w:t>R</w:t>
            </w:r>
          </w:p>
        </w:tc>
        <w:tc>
          <w:tcPr>
            <w:tcW w:w="241" w:type="pct"/>
            <w:vAlign w:val="bottom"/>
          </w:tcPr>
          <w:p w14:paraId="34F6A2D2" w14:textId="77777777" w:rsidR="003A5F96" w:rsidRPr="00761379" w:rsidRDefault="003A5F96" w:rsidP="003A5F96">
            <w:pPr>
              <w:jc w:val="center"/>
            </w:pPr>
            <w:r w:rsidRPr="00761379">
              <w:t>1</w:t>
            </w:r>
          </w:p>
        </w:tc>
      </w:tr>
      <w:tr w:rsidR="003A5F96" w:rsidRPr="00761379" w14:paraId="0F2A7400" w14:textId="77777777" w:rsidTr="0037089B">
        <w:trPr>
          <w:trHeight w:val="552"/>
        </w:trPr>
        <w:tc>
          <w:tcPr>
            <w:tcW w:w="5000" w:type="pct"/>
            <w:gridSpan w:val="6"/>
            <w:vAlign w:val="center"/>
          </w:tcPr>
          <w:p w14:paraId="17FE3B02" w14:textId="77777777" w:rsidR="003A5F96" w:rsidRPr="00761379" w:rsidRDefault="003A5F96" w:rsidP="003A5F96">
            <w:pPr>
              <w:jc w:val="center"/>
              <w:rPr>
                <w:b/>
                <w:u w:val="single"/>
              </w:rPr>
            </w:pPr>
            <w:r w:rsidRPr="00761379">
              <w:rPr>
                <w:b/>
                <w:u w:val="single"/>
              </w:rPr>
              <w:t>PART – B (6 X 3 = 18 MARKS)</w:t>
            </w:r>
          </w:p>
        </w:tc>
      </w:tr>
      <w:tr w:rsidR="003A5F96" w:rsidRPr="00761379" w14:paraId="1C862E36" w14:textId="77777777" w:rsidTr="003A5F96">
        <w:trPr>
          <w:trHeight w:val="283"/>
        </w:trPr>
        <w:tc>
          <w:tcPr>
            <w:tcW w:w="257" w:type="pct"/>
            <w:vAlign w:val="bottom"/>
          </w:tcPr>
          <w:p w14:paraId="6AB0E749" w14:textId="77777777" w:rsidR="003A5F96" w:rsidRPr="00761379" w:rsidRDefault="003A5F96" w:rsidP="003A5F96">
            <w:pPr>
              <w:pStyle w:val="NoSpacing"/>
            </w:pPr>
            <w:r w:rsidRPr="00761379">
              <w:t>11.</w:t>
            </w:r>
          </w:p>
        </w:tc>
        <w:tc>
          <w:tcPr>
            <w:tcW w:w="3957" w:type="pct"/>
            <w:gridSpan w:val="2"/>
            <w:vAlign w:val="bottom"/>
          </w:tcPr>
          <w:p w14:paraId="1FA5B9B5" w14:textId="77777777" w:rsidR="003A5F96" w:rsidRPr="00761379" w:rsidRDefault="003A5F96" w:rsidP="003A5F96">
            <w:pPr>
              <w:autoSpaceDE w:val="0"/>
              <w:autoSpaceDN w:val="0"/>
              <w:adjustRightInd w:val="0"/>
              <w:rPr>
                <w:color w:val="FF0000"/>
              </w:rPr>
            </w:pPr>
            <w:r w:rsidRPr="00761379">
              <w:t>List the types of morphemes with example.</w:t>
            </w:r>
          </w:p>
        </w:tc>
        <w:tc>
          <w:tcPr>
            <w:tcW w:w="301" w:type="pct"/>
            <w:vAlign w:val="bottom"/>
          </w:tcPr>
          <w:p w14:paraId="33D21498" w14:textId="77777777" w:rsidR="003A5F96" w:rsidRPr="00761379" w:rsidRDefault="003A5F96" w:rsidP="003A5F96">
            <w:pPr>
              <w:pStyle w:val="NoSpacing"/>
              <w:jc w:val="center"/>
            </w:pPr>
            <w:r w:rsidRPr="00761379">
              <w:t>CO1</w:t>
            </w:r>
          </w:p>
        </w:tc>
        <w:tc>
          <w:tcPr>
            <w:tcW w:w="243" w:type="pct"/>
            <w:vAlign w:val="bottom"/>
          </w:tcPr>
          <w:p w14:paraId="1D6CDBC5" w14:textId="77777777" w:rsidR="003A5F96" w:rsidRPr="00761379" w:rsidRDefault="003A5F96" w:rsidP="003A5F96">
            <w:pPr>
              <w:pStyle w:val="NoSpacing"/>
              <w:jc w:val="center"/>
            </w:pPr>
            <w:r w:rsidRPr="00761379">
              <w:t>R</w:t>
            </w:r>
          </w:p>
        </w:tc>
        <w:tc>
          <w:tcPr>
            <w:tcW w:w="241" w:type="pct"/>
            <w:vAlign w:val="bottom"/>
          </w:tcPr>
          <w:p w14:paraId="7437D228" w14:textId="77777777" w:rsidR="003A5F96" w:rsidRPr="00761379" w:rsidRDefault="003A5F96" w:rsidP="003A5F96">
            <w:pPr>
              <w:pStyle w:val="NoSpacing"/>
              <w:jc w:val="center"/>
            </w:pPr>
            <w:r w:rsidRPr="00761379">
              <w:t>3</w:t>
            </w:r>
          </w:p>
        </w:tc>
      </w:tr>
      <w:tr w:rsidR="003A5F96" w:rsidRPr="00761379" w14:paraId="3F6F2E93" w14:textId="77777777" w:rsidTr="003A5F96">
        <w:trPr>
          <w:trHeight w:val="283"/>
        </w:trPr>
        <w:tc>
          <w:tcPr>
            <w:tcW w:w="257" w:type="pct"/>
            <w:vAlign w:val="bottom"/>
          </w:tcPr>
          <w:p w14:paraId="62A793D3" w14:textId="77777777" w:rsidR="003A5F96" w:rsidRPr="00761379" w:rsidRDefault="003A5F96" w:rsidP="003A5F96">
            <w:pPr>
              <w:pStyle w:val="NoSpacing"/>
            </w:pPr>
            <w:r w:rsidRPr="00761379">
              <w:t>12.</w:t>
            </w:r>
          </w:p>
        </w:tc>
        <w:tc>
          <w:tcPr>
            <w:tcW w:w="3957" w:type="pct"/>
            <w:gridSpan w:val="2"/>
            <w:vAlign w:val="bottom"/>
          </w:tcPr>
          <w:p w14:paraId="51DEE70F" w14:textId="77777777" w:rsidR="003A5F96" w:rsidRPr="00761379" w:rsidRDefault="003A5F96" w:rsidP="003A5F96">
            <w:pPr>
              <w:pStyle w:val="NoSpacing"/>
              <w:rPr>
                <w:color w:val="FF0000"/>
              </w:rPr>
            </w:pPr>
            <w:r w:rsidRPr="00761379">
              <w:t xml:space="preserve">Sketch the vocal organs in humans. </w:t>
            </w:r>
          </w:p>
        </w:tc>
        <w:tc>
          <w:tcPr>
            <w:tcW w:w="301" w:type="pct"/>
            <w:vAlign w:val="bottom"/>
          </w:tcPr>
          <w:p w14:paraId="6F530961" w14:textId="77777777" w:rsidR="003A5F96" w:rsidRPr="00761379" w:rsidRDefault="003A5F96" w:rsidP="003A5F96">
            <w:pPr>
              <w:pStyle w:val="NoSpacing"/>
              <w:jc w:val="center"/>
            </w:pPr>
            <w:r w:rsidRPr="00761379">
              <w:t>CO2</w:t>
            </w:r>
          </w:p>
        </w:tc>
        <w:tc>
          <w:tcPr>
            <w:tcW w:w="243" w:type="pct"/>
            <w:vAlign w:val="bottom"/>
          </w:tcPr>
          <w:p w14:paraId="5F9BD3C2" w14:textId="77777777" w:rsidR="003A5F96" w:rsidRPr="00761379" w:rsidRDefault="003A5F96" w:rsidP="003A5F96">
            <w:pPr>
              <w:pStyle w:val="NoSpacing"/>
              <w:jc w:val="center"/>
            </w:pPr>
            <w:r w:rsidRPr="00761379">
              <w:t>A</w:t>
            </w:r>
          </w:p>
        </w:tc>
        <w:tc>
          <w:tcPr>
            <w:tcW w:w="241" w:type="pct"/>
            <w:vAlign w:val="bottom"/>
          </w:tcPr>
          <w:p w14:paraId="7817ADB0" w14:textId="77777777" w:rsidR="003A5F96" w:rsidRPr="00761379" w:rsidRDefault="003A5F96" w:rsidP="003A5F96">
            <w:pPr>
              <w:pStyle w:val="NoSpacing"/>
              <w:jc w:val="center"/>
            </w:pPr>
            <w:r w:rsidRPr="00761379">
              <w:t>3</w:t>
            </w:r>
          </w:p>
        </w:tc>
      </w:tr>
      <w:tr w:rsidR="003A5F96" w:rsidRPr="00761379" w14:paraId="622F8CCB" w14:textId="77777777" w:rsidTr="003A5F96">
        <w:trPr>
          <w:trHeight w:val="283"/>
        </w:trPr>
        <w:tc>
          <w:tcPr>
            <w:tcW w:w="257" w:type="pct"/>
            <w:vAlign w:val="bottom"/>
          </w:tcPr>
          <w:p w14:paraId="275A9E23" w14:textId="77777777" w:rsidR="003A5F96" w:rsidRPr="00761379" w:rsidRDefault="003A5F96" w:rsidP="003A5F96">
            <w:pPr>
              <w:pStyle w:val="NoSpacing"/>
            </w:pPr>
            <w:r w:rsidRPr="00761379">
              <w:t>13.</w:t>
            </w:r>
          </w:p>
        </w:tc>
        <w:tc>
          <w:tcPr>
            <w:tcW w:w="3957" w:type="pct"/>
            <w:gridSpan w:val="2"/>
            <w:vAlign w:val="bottom"/>
          </w:tcPr>
          <w:p w14:paraId="5A716B4C" w14:textId="77777777" w:rsidR="003A5F96" w:rsidRPr="00761379" w:rsidRDefault="003A5F96" w:rsidP="003A5F96">
            <w:pPr>
              <w:pStyle w:val="NoSpacing"/>
            </w:pPr>
            <w:r w:rsidRPr="00761379">
              <w:t xml:space="preserve">Differentiate terminals and non-terminals in CFG. </w:t>
            </w:r>
          </w:p>
        </w:tc>
        <w:tc>
          <w:tcPr>
            <w:tcW w:w="301" w:type="pct"/>
            <w:vAlign w:val="bottom"/>
          </w:tcPr>
          <w:p w14:paraId="4C2E207E" w14:textId="77777777" w:rsidR="003A5F96" w:rsidRPr="00761379" w:rsidRDefault="003A5F96" w:rsidP="003A5F96">
            <w:pPr>
              <w:pStyle w:val="NoSpacing"/>
              <w:jc w:val="center"/>
            </w:pPr>
            <w:r w:rsidRPr="00761379">
              <w:t>CO3</w:t>
            </w:r>
          </w:p>
        </w:tc>
        <w:tc>
          <w:tcPr>
            <w:tcW w:w="243" w:type="pct"/>
            <w:vAlign w:val="bottom"/>
          </w:tcPr>
          <w:p w14:paraId="20A17278" w14:textId="77777777" w:rsidR="003A5F96" w:rsidRPr="00761379" w:rsidRDefault="003A5F96" w:rsidP="003A5F96">
            <w:pPr>
              <w:pStyle w:val="NoSpacing"/>
              <w:jc w:val="center"/>
            </w:pPr>
            <w:r w:rsidRPr="00761379">
              <w:t>An</w:t>
            </w:r>
          </w:p>
        </w:tc>
        <w:tc>
          <w:tcPr>
            <w:tcW w:w="241" w:type="pct"/>
            <w:vAlign w:val="bottom"/>
          </w:tcPr>
          <w:p w14:paraId="6CB12043" w14:textId="77777777" w:rsidR="003A5F96" w:rsidRPr="00761379" w:rsidRDefault="003A5F96" w:rsidP="003A5F96">
            <w:pPr>
              <w:pStyle w:val="NoSpacing"/>
              <w:jc w:val="center"/>
            </w:pPr>
            <w:r w:rsidRPr="00761379">
              <w:t>3</w:t>
            </w:r>
          </w:p>
        </w:tc>
      </w:tr>
      <w:tr w:rsidR="003A5F96" w:rsidRPr="00761379" w14:paraId="0CE12851" w14:textId="77777777" w:rsidTr="003A5F96">
        <w:trPr>
          <w:trHeight w:val="283"/>
        </w:trPr>
        <w:tc>
          <w:tcPr>
            <w:tcW w:w="257" w:type="pct"/>
            <w:vAlign w:val="bottom"/>
          </w:tcPr>
          <w:p w14:paraId="55393BA9" w14:textId="77777777" w:rsidR="003A5F96" w:rsidRPr="00761379" w:rsidRDefault="003A5F96" w:rsidP="003A5F96">
            <w:pPr>
              <w:pStyle w:val="NoSpacing"/>
            </w:pPr>
            <w:r w:rsidRPr="00761379">
              <w:t>14.</w:t>
            </w:r>
          </w:p>
        </w:tc>
        <w:tc>
          <w:tcPr>
            <w:tcW w:w="3957" w:type="pct"/>
            <w:gridSpan w:val="2"/>
            <w:vAlign w:val="bottom"/>
          </w:tcPr>
          <w:p w14:paraId="0FB29C29" w14:textId="77777777" w:rsidR="003A5F96" w:rsidRPr="00761379" w:rsidRDefault="003A5F96" w:rsidP="003A5F96">
            <w:pPr>
              <w:pStyle w:val="NoSpacing"/>
              <w:rPr>
                <w:color w:val="FF0000"/>
              </w:rPr>
            </w:pPr>
            <w:r w:rsidRPr="00761379">
              <w:t xml:space="preserve">Write the semantic representation using FOCP for the sentence “I have a car” </w:t>
            </w:r>
          </w:p>
        </w:tc>
        <w:tc>
          <w:tcPr>
            <w:tcW w:w="301" w:type="pct"/>
            <w:vAlign w:val="bottom"/>
          </w:tcPr>
          <w:p w14:paraId="521D9B99" w14:textId="77777777" w:rsidR="003A5F96" w:rsidRPr="00761379" w:rsidRDefault="003A5F96" w:rsidP="003A5F96">
            <w:pPr>
              <w:pStyle w:val="NoSpacing"/>
              <w:jc w:val="center"/>
            </w:pPr>
            <w:r w:rsidRPr="00761379">
              <w:t>CO4</w:t>
            </w:r>
          </w:p>
        </w:tc>
        <w:tc>
          <w:tcPr>
            <w:tcW w:w="243" w:type="pct"/>
            <w:vAlign w:val="bottom"/>
          </w:tcPr>
          <w:p w14:paraId="54E71A17" w14:textId="77777777" w:rsidR="003A5F96" w:rsidRPr="00761379" w:rsidRDefault="003A5F96" w:rsidP="003A5F96">
            <w:pPr>
              <w:pStyle w:val="NoSpacing"/>
              <w:jc w:val="center"/>
            </w:pPr>
            <w:r w:rsidRPr="00761379">
              <w:t>C</w:t>
            </w:r>
          </w:p>
        </w:tc>
        <w:tc>
          <w:tcPr>
            <w:tcW w:w="241" w:type="pct"/>
            <w:vAlign w:val="bottom"/>
          </w:tcPr>
          <w:p w14:paraId="40E0D892" w14:textId="77777777" w:rsidR="003A5F96" w:rsidRPr="00761379" w:rsidRDefault="003A5F96" w:rsidP="003A5F96">
            <w:pPr>
              <w:pStyle w:val="NoSpacing"/>
              <w:jc w:val="center"/>
            </w:pPr>
            <w:r w:rsidRPr="00761379">
              <w:t>3</w:t>
            </w:r>
          </w:p>
        </w:tc>
      </w:tr>
      <w:tr w:rsidR="003A5F96" w:rsidRPr="00761379" w14:paraId="579EFA83" w14:textId="77777777" w:rsidTr="003A5F96">
        <w:trPr>
          <w:trHeight w:val="283"/>
        </w:trPr>
        <w:tc>
          <w:tcPr>
            <w:tcW w:w="257" w:type="pct"/>
            <w:vAlign w:val="bottom"/>
          </w:tcPr>
          <w:p w14:paraId="34D465A5" w14:textId="77777777" w:rsidR="003A5F96" w:rsidRPr="00761379" w:rsidRDefault="003A5F96" w:rsidP="003A5F96">
            <w:pPr>
              <w:pStyle w:val="NoSpacing"/>
            </w:pPr>
            <w:r w:rsidRPr="00761379">
              <w:t>15.</w:t>
            </w:r>
          </w:p>
        </w:tc>
        <w:tc>
          <w:tcPr>
            <w:tcW w:w="3957" w:type="pct"/>
            <w:gridSpan w:val="2"/>
            <w:vAlign w:val="bottom"/>
          </w:tcPr>
          <w:p w14:paraId="534C49F3" w14:textId="77777777" w:rsidR="003A5F96" w:rsidRPr="00761379" w:rsidRDefault="003A5F96" w:rsidP="003A5F96">
            <w:pPr>
              <w:pStyle w:val="NoSpacing"/>
              <w:rPr>
                <w:color w:val="FF0000"/>
              </w:rPr>
            </w:pPr>
            <w:r w:rsidRPr="00761379">
              <w:rPr>
                <w:rFonts w:eastAsiaTheme="minorHAnsi"/>
                <w:lang w:val="en-IN" w:bidi="ta-IN"/>
              </w:rPr>
              <w:t>Summarize</w:t>
            </w:r>
            <w:r w:rsidRPr="00761379">
              <w:t xml:space="preserve"> the various sources of ambiguity in natural language processing. </w:t>
            </w:r>
          </w:p>
        </w:tc>
        <w:tc>
          <w:tcPr>
            <w:tcW w:w="301" w:type="pct"/>
            <w:vAlign w:val="bottom"/>
          </w:tcPr>
          <w:p w14:paraId="30BDD568" w14:textId="77777777" w:rsidR="003A5F96" w:rsidRPr="00761379" w:rsidRDefault="003A5F96" w:rsidP="003A5F96">
            <w:pPr>
              <w:pStyle w:val="NoSpacing"/>
              <w:jc w:val="center"/>
            </w:pPr>
            <w:r w:rsidRPr="00761379">
              <w:t>CO5</w:t>
            </w:r>
          </w:p>
        </w:tc>
        <w:tc>
          <w:tcPr>
            <w:tcW w:w="243" w:type="pct"/>
            <w:vAlign w:val="bottom"/>
          </w:tcPr>
          <w:p w14:paraId="7DB0C05B" w14:textId="77777777" w:rsidR="003A5F96" w:rsidRPr="00761379" w:rsidRDefault="003A5F96" w:rsidP="003A5F96">
            <w:pPr>
              <w:pStyle w:val="NoSpacing"/>
              <w:jc w:val="center"/>
            </w:pPr>
            <w:r w:rsidRPr="00761379">
              <w:t>U</w:t>
            </w:r>
          </w:p>
        </w:tc>
        <w:tc>
          <w:tcPr>
            <w:tcW w:w="241" w:type="pct"/>
            <w:vAlign w:val="bottom"/>
          </w:tcPr>
          <w:p w14:paraId="00D07180" w14:textId="77777777" w:rsidR="003A5F96" w:rsidRPr="00761379" w:rsidRDefault="003A5F96" w:rsidP="003A5F96">
            <w:pPr>
              <w:pStyle w:val="NoSpacing"/>
              <w:jc w:val="center"/>
            </w:pPr>
            <w:r w:rsidRPr="00761379">
              <w:t>3</w:t>
            </w:r>
          </w:p>
        </w:tc>
      </w:tr>
      <w:tr w:rsidR="003A5F96" w:rsidRPr="00761379" w14:paraId="2B4837CB" w14:textId="77777777" w:rsidTr="003A5F96">
        <w:trPr>
          <w:trHeight w:val="283"/>
        </w:trPr>
        <w:tc>
          <w:tcPr>
            <w:tcW w:w="257" w:type="pct"/>
            <w:vAlign w:val="bottom"/>
          </w:tcPr>
          <w:p w14:paraId="08FD6A95" w14:textId="77777777" w:rsidR="003A5F96" w:rsidRPr="00761379" w:rsidRDefault="003A5F96" w:rsidP="003A5F96">
            <w:pPr>
              <w:pStyle w:val="NoSpacing"/>
            </w:pPr>
            <w:r w:rsidRPr="00761379">
              <w:t>16.</w:t>
            </w:r>
          </w:p>
        </w:tc>
        <w:tc>
          <w:tcPr>
            <w:tcW w:w="3957" w:type="pct"/>
            <w:gridSpan w:val="2"/>
            <w:vAlign w:val="bottom"/>
          </w:tcPr>
          <w:p w14:paraId="7CEE7FC9" w14:textId="77777777" w:rsidR="003A5F96" w:rsidRPr="00761379" w:rsidRDefault="003A5F96" w:rsidP="003A5F96">
            <w:pPr>
              <w:pStyle w:val="NoSpacing"/>
            </w:pPr>
            <w:r w:rsidRPr="00761379">
              <w:t xml:space="preserve">Discuss briefly on machine translation. </w:t>
            </w:r>
          </w:p>
        </w:tc>
        <w:tc>
          <w:tcPr>
            <w:tcW w:w="301" w:type="pct"/>
            <w:vAlign w:val="bottom"/>
          </w:tcPr>
          <w:p w14:paraId="64A941EC" w14:textId="77777777" w:rsidR="003A5F96" w:rsidRPr="00761379" w:rsidRDefault="003A5F96" w:rsidP="003A5F96">
            <w:pPr>
              <w:pStyle w:val="NoSpacing"/>
              <w:jc w:val="center"/>
            </w:pPr>
            <w:r w:rsidRPr="00761379">
              <w:t>CO6</w:t>
            </w:r>
          </w:p>
        </w:tc>
        <w:tc>
          <w:tcPr>
            <w:tcW w:w="243" w:type="pct"/>
            <w:vAlign w:val="bottom"/>
          </w:tcPr>
          <w:p w14:paraId="4C52D6F8" w14:textId="77777777" w:rsidR="003A5F96" w:rsidRPr="00761379" w:rsidRDefault="003A5F96" w:rsidP="003A5F96">
            <w:pPr>
              <w:pStyle w:val="NoSpacing"/>
              <w:jc w:val="center"/>
            </w:pPr>
            <w:r w:rsidRPr="00761379">
              <w:t>U</w:t>
            </w:r>
          </w:p>
        </w:tc>
        <w:tc>
          <w:tcPr>
            <w:tcW w:w="241" w:type="pct"/>
            <w:vAlign w:val="bottom"/>
          </w:tcPr>
          <w:p w14:paraId="210DD8F0" w14:textId="77777777" w:rsidR="003A5F96" w:rsidRPr="00761379" w:rsidRDefault="003A5F96" w:rsidP="003A5F96">
            <w:pPr>
              <w:pStyle w:val="NoSpacing"/>
              <w:jc w:val="center"/>
            </w:pPr>
            <w:r w:rsidRPr="00761379">
              <w:t>3</w:t>
            </w:r>
          </w:p>
        </w:tc>
      </w:tr>
      <w:tr w:rsidR="003A5F96" w:rsidRPr="00761379" w14:paraId="35D9121A" w14:textId="77777777" w:rsidTr="0037089B">
        <w:trPr>
          <w:trHeight w:val="552"/>
        </w:trPr>
        <w:tc>
          <w:tcPr>
            <w:tcW w:w="5000" w:type="pct"/>
            <w:gridSpan w:val="6"/>
          </w:tcPr>
          <w:p w14:paraId="0C9140F7" w14:textId="77777777" w:rsidR="003A5F96" w:rsidRPr="00761379" w:rsidRDefault="003A5F96" w:rsidP="003A5F96">
            <w:pPr>
              <w:jc w:val="center"/>
              <w:rPr>
                <w:b/>
                <w:u w:val="single"/>
              </w:rPr>
            </w:pPr>
            <w:r w:rsidRPr="00761379">
              <w:rPr>
                <w:b/>
                <w:u w:val="single"/>
              </w:rPr>
              <w:t>PART – C (6 X 12 = 72 MARKS)</w:t>
            </w:r>
          </w:p>
          <w:p w14:paraId="3B75EB85" w14:textId="77777777" w:rsidR="003A5F96" w:rsidRPr="00761379" w:rsidRDefault="003A5F96" w:rsidP="003A5F96">
            <w:pPr>
              <w:jc w:val="center"/>
              <w:rPr>
                <w:b/>
              </w:rPr>
            </w:pPr>
            <w:r w:rsidRPr="00761379">
              <w:rPr>
                <w:b/>
              </w:rPr>
              <w:t>(Answer any five Questions from Q. No. 17 to 23, Q. No. 24 is Compulsory)</w:t>
            </w:r>
          </w:p>
        </w:tc>
      </w:tr>
      <w:tr w:rsidR="003A5F96" w:rsidRPr="00761379" w14:paraId="0B676B24" w14:textId="77777777" w:rsidTr="003A5F96">
        <w:trPr>
          <w:trHeight w:val="283"/>
        </w:trPr>
        <w:tc>
          <w:tcPr>
            <w:tcW w:w="257" w:type="pct"/>
          </w:tcPr>
          <w:p w14:paraId="63983F8B" w14:textId="77777777" w:rsidR="003A5F96" w:rsidRPr="00761379" w:rsidRDefault="003A5F96" w:rsidP="003A5F96">
            <w:pPr>
              <w:jc w:val="center"/>
            </w:pPr>
            <w:r w:rsidRPr="00761379">
              <w:t>17.</w:t>
            </w:r>
          </w:p>
        </w:tc>
        <w:tc>
          <w:tcPr>
            <w:tcW w:w="182" w:type="pct"/>
          </w:tcPr>
          <w:p w14:paraId="62CA9800" w14:textId="77777777" w:rsidR="003A5F96" w:rsidRPr="00761379" w:rsidRDefault="003A5F96" w:rsidP="003A5F96">
            <w:pPr>
              <w:jc w:val="center"/>
            </w:pPr>
          </w:p>
        </w:tc>
        <w:tc>
          <w:tcPr>
            <w:tcW w:w="3776" w:type="pct"/>
            <w:vAlign w:val="bottom"/>
          </w:tcPr>
          <w:p w14:paraId="11363668" w14:textId="77777777" w:rsidR="003A5F96" w:rsidRPr="00761379" w:rsidRDefault="003A5F96" w:rsidP="003A5F96">
            <w:pPr>
              <w:pStyle w:val="NormalWeb"/>
              <w:spacing w:before="0" w:beforeAutospacing="0" w:after="0" w:afterAutospacing="0"/>
              <w:jc w:val="both"/>
            </w:pPr>
            <w:r w:rsidRPr="00761379">
              <w:t>Describe the languages denoted by the following regular expressions:</w:t>
            </w:r>
          </w:p>
          <w:p w14:paraId="67D1F7AA" w14:textId="77777777" w:rsidR="003A5F96" w:rsidRPr="00761379" w:rsidRDefault="003A5F96" w:rsidP="00F35F5C">
            <w:pPr>
              <w:numPr>
                <w:ilvl w:val="0"/>
                <w:numId w:val="34"/>
              </w:numPr>
              <w:jc w:val="both"/>
            </w:pPr>
            <w:r w:rsidRPr="00761379">
              <w:t>/[abcde]*</w:t>
            </w:r>
          </w:p>
          <w:p w14:paraId="7D172453" w14:textId="77777777" w:rsidR="003A5F96" w:rsidRPr="00761379" w:rsidRDefault="003A5F96" w:rsidP="00F35F5C">
            <w:pPr>
              <w:numPr>
                <w:ilvl w:val="0"/>
                <w:numId w:val="34"/>
              </w:numPr>
              <w:jc w:val="both"/>
            </w:pPr>
            <w:r w:rsidRPr="00761379">
              <w:t>/[colou?r]/</w:t>
            </w:r>
          </w:p>
          <w:p w14:paraId="7BD96FBF" w14:textId="77777777" w:rsidR="003A5F96" w:rsidRPr="00761379" w:rsidRDefault="003A5F96" w:rsidP="00F35F5C">
            <w:pPr>
              <w:numPr>
                <w:ilvl w:val="0"/>
                <w:numId w:val="34"/>
              </w:numPr>
              <w:jc w:val="both"/>
            </w:pPr>
            <w:r w:rsidRPr="00761379">
              <w:t>/gupp(y|ies)/</w:t>
            </w:r>
          </w:p>
          <w:p w14:paraId="5FA0EC4B" w14:textId="77777777" w:rsidR="003A5F96" w:rsidRPr="00761379" w:rsidRDefault="003A5F96" w:rsidP="00F35F5C">
            <w:pPr>
              <w:numPr>
                <w:ilvl w:val="0"/>
                <w:numId w:val="34"/>
              </w:numPr>
              <w:jc w:val="both"/>
            </w:pPr>
            <w:r w:rsidRPr="00761379">
              <w:t>/beg.n/</w:t>
            </w:r>
          </w:p>
          <w:p w14:paraId="3B95E777" w14:textId="77777777" w:rsidR="003A5F96" w:rsidRPr="00761379" w:rsidRDefault="003A5F96" w:rsidP="00F35F5C">
            <w:pPr>
              <w:numPr>
                <w:ilvl w:val="0"/>
                <w:numId w:val="34"/>
              </w:numPr>
              <w:jc w:val="both"/>
            </w:pPr>
            <w:r w:rsidRPr="00761379">
              <w:t>/^[^A-Z]/</w:t>
            </w:r>
          </w:p>
          <w:p w14:paraId="00DDA17E" w14:textId="77777777" w:rsidR="003A5F96" w:rsidRPr="00761379" w:rsidRDefault="003A5F96" w:rsidP="00F35F5C">
            <w:pPr>
              <w:numPr>
                <w:ilvl w:val="0"/>
                <w:numId w:val="34"/>
              </w:numPr>
              <w:jc w:val="both"/>
            </w:pPr>
            <w:r w:rsidRPr="00761379">
              <w:t>/(Column [0-9] + * ) * /</w:t>
            </w:r>
          </w:p>
        </w:tc>
        <w:tc>
          <w:tcPr>
            <w:tcW w:w="301" w:type="pct"/>
          </w:tcPr>
          <w:p w14:paraId="51890968" w14:textId="77777777" w:rsidR="003A5F96" w:rsidRPr="00761379" w:rsidRDefault="003A5F96" w:rsidP="003A5F96">
            <w:pPr>
              <w:jc w:val="center"/>
            </w:pPr>
            <w:r w:rsidRPr="00761379">
              <w:t>CO1</w:t>
            </w:r>
          </w:p>
        </w:tc>
        <w:tc>
          <w:tcPr>
            <w:tcW w:w="243" w:type="pct"/>
          </w:tcPr>
          <w:p w14:paraId="113AC230" w14:textId="77777777" w:rsidR="003A5F96" w:rsidRPr="00761379" w:rsidRDefault="003A5F96" w:rsidP="003A5F96">
            <w:pPr>
              <w:jc w:val="center"/>
            </w:pPr>
            <w:r w:rsidRPr="00761379">
              <w:t>R</w:t>
            </w:r>
          </w:p>
        </w:tc>
        <w:tc>
          <w:tcPr>
            <w:tcW w:w="241" w:type="pct"/>
          </w:tcPr>
          <w:p w14:paraId="16385D7E" w14:textId="77777777" w:rsidR="003A5F96" w:rsidRPr="00761379" w:rsidRDefault="003A5F96" w:rsidP="003A5F96">
            <w:pPr>
              <w:jc w:val="center"/>
            </w:pPr>
            <w:r w:rsidRPr="00761379">
              <w:t>12</w:t>
            </w:r>
          </w:p>
        </w:tc>
      </w:tr>
      <w:tr w:rsidR="003A5F96" w:rsidRPr="00761379" w14:paraId="7E08D76D" w14:textId="77777777" w:rsidTr="003A5F96">
        <w:trPr>
          <w:trHeight w:val="283"/>
        </w:trPr>
        <w:tc>
          <w:tcPr>
            <w:tcW w:w="257" w:type="pct"/>
          </w:tcPr>
          <w:p w14:paraId="1985F8AE" w14:textId="77777777" w:rsidR="003A5F96" w:rsidRPr="00761379" w:rsidRDefault="003A5F96" w:rsidP="003A5F96">
            <w:pPr>
              <w:jc w:val="center"/>
            </w:pPr>
          </w:p>
        </w:tc>
        <w:tc>
          <w:tcPr>
            <w:tcW w:w="182" w:type="pct"/>
          </w:tcPr>
          <w:p w14:paraId="43A1F251" w14:textId="77777777" w:rsidR="003A5F96" w:rsidRPr="00761379" w:rsidRDefault="003A5F96" w:rsidP="003A5F96">
            <w:pPr>
              <w:jc w:val="center"/>
            </w:pPr>
          </w:p>
        </w:tc>
        <w:tc>
          <w:tcPr>
            <w:tcW w:w="3776" w:type="pct"/>
            <w:vAlign w:val="bottom"/>
          </w:tcPr>
          <w:p w14:paraId="36D9F5BA" w14:textId="77777777" w:rsidR="003A5F96" w:rsidRPr="00761379" w:rsidRDefault="003A5F96" w:rsidP="003A5F96"/>
        </w:tc>
        <w:tc>
          <w:tcPr>
            <w:tcW w:w="301" w:type="pct"/>
          </w:tcPr>
          <w:p w14:paraId="62B4B46A" w14:textId="77777777" w:rsidR="003A5F96" w:rsidRPr="00761379" w:rsidRDefault="003A5F96" w:rsidP="003A5F96">
            <w:pPr>
              <w:jc w:val="center"/>
            </w:pPr>
          </w:p>
        </w:tc>
        <w:tc>
          <w:tcPr>
            <w:tcW w:w="243" w:type="pct"/>
          </w:tcPr>
          <w:p w14:paraId="497A2A2A" w14:textId="77777777" w:rsidR="003A5F96" w:rsidRPr="00761379" w:rsidRDefault="003A5F96" w:rsidP="003A5F96">
            <w:pPr>
              <w:jc w:val="center"/>
            </w:pPr>
          </w:p>
        </w:tc>
        <w:tc>
          <w:tcPr>
            <w:tcW w:w="241" w:type="pct"/>
          </w:tcPr>
          <w:p w14:paraId="6EB0570F" w14:textId="77777777" w:rsidR="003A5F96" w:rsidRPr="00761379" w:rsidRDefault="003A5F96" w:rsidP="003A5F96">
            <w:pPr>
              <w:jc w:val="center"/>
            </w:pPr>
          </w:p>
        </w:tc>
      </w:tr>
      <w:tr w:rsidR="003A5F96" w:rsidRPr="00761379" w14:paraId="2B67DD52" w14:textId="77777777" w:rsidTr="003A5F96">
        <w:trPr>
          <w:trHeight w:val="283"/>
        </w:trPr>
        <w:tc>
          <w:tcPr>
            <w:tcW w:w="257" w:type="pct"/>
          </w:tcPr>
          <w:p w14:paraId="343D6FE7" w14:textId="77777777" w:rsidR="003A5F96" w:rsidRPr="00761379" w:rsidRDefault="003A5F96" w:rsidP="003A5F96">
            <w:pPr>
              <w:jc w:val="center"/>
            </w:pPr>
            <w:r w:rsidRPr="00761379">
              <w:t>18.</w:t>
            </w:r>
          </w:p>
        </w:tc>
        <w:tc>
          <w:tcPr>
            <w:tcW w:w="182" w:type="pct"/>
          </w:tcPr>
          <w:p w14:paraId="33FABBC6" w14:textId="77777777" w:rsidR="003A5F96" w:rsidRPr="00761379" w:rsidRDefault="003A5F96" w:rsidP="003A5F96">
            <w:pPr>
              <w:jc w:val="center"/>
            </w:pPr>
          </w:p>
        </w:tc>
        <w:tc>
          <w:tcPr>
            <w:tcW w:w="3776" w:type="pct"/>
          </w:tcPr>
          <w:p w14:paraId="35026004" w14:textId="77777777" w:rsidR="003A5F96" w:rsidRPr="00761379" w:rsidRDefault="003A5F96" w:rsidP="003A5F96">
            <w:pPr>
              <w:jc w:val="both"/>
              <w:rPr>
                <w:color w:val="FF0000"/>
              </w:rPr>
            </w:pPr>
            <w:r w:rsidRPr="00761379">
              <w:t>Discuss about various concepts of automatic speech recognition with examples.</w:t>
            </w:r>
          </w:p>
        </w:tc>
        <w:tc>
          <w:tcPr>
            <w:tcW w:w="301" w:type="pct"/>
          </w:tcPr>
          <w:p w14:paraId="372A3F10" w14:textId="77777777" w:rsidR="003A5F96" w:rsidRPr="00761379" w:rsidRDefault="003A5F96" w:rsidP="003A5F96">
            <w:pPr>
              <w:jc w:val="center"/>
            </w:pPr>
            <w:r w:rsidRPr="00761379">
              <w:t>CO2</w:t>
            </w:r>
          </w:p>
        </w:tc>
        <w:tc>
          <w:tcPr>
            <w:tcW w:w="243" w:type="pct"/>
          </w:tcPr>
          <w:p w14:paraId="6AC218D5" w14:textId="77777777" w:rsidR="003A5F96" w:rsidRPr="00761379" w:rsidRDefault="003A5F96" w:rsidP="003A5F96">
            <w:pPr>
              <w:jc w:val="center"/>
            </w:pPr>
            <w:r w:rsidRPr="00761379">
              <w:t>U</w:t>
            </w:r>
          </w:p>
        </w:tc>
        <w:tc>
          <w:tcPr>
            <w:tcW w:w="241" w:type="pct"/>
          </w:tcPr>
          <w:p w14:paraId="333FA348" w14:textId="77777777" w:rsidR="003A5F96" w:rsidRPr="00761379" w:rsidRDefault="003A5F96" w:rsidP="003A5F96">
            <w:pPr>
              <w:jc w:val="center"/>
            </w:pPr>
            <w:r w:rsidRPr="00761379">
              <w:t>12</w:t>
            </w:r>
          </w:p>
        </w:tc>
      </w:tr>
      <w:tr w:rsidR="003A5F96" w:rsidRPr="00761379" w14:paraId="6372A5CF" w14:textId="77777777" w:rsidTr="003A5F96">
        <w:trPr>
          <w:trHeight w:val="283"/>
        </w:trPr>
        <w:tc>
          <w:tcPr>
            <w:tcW w:w="257" w:type="pct"/>
          </w:tcPr>
          <w:p w14:paraId="4AA2564D" w14:textId="77777777" w:rsidR="003A5F96" w:rsidRPr="00761379" w:rsidRDefault="003A5F96" w:rsidP="003A5F96">
            <w:pPr>
              <w:jc w:val="center"/>
            </w:pPr>
          </w:p>
        </w:tc>
        <w:tc>
          <w:tcPr>
            <w:tcW w:w="182" w:type="pct"/>
          </w:tcPr>
          <w:p w14:paraId="50D594B3" w14:textId="77777777" w:rsidR="003A5F96" w:rsidRPr="00761379" w:rsidRDefault="003A5F96" w:rsidP="003A5F96">
            <w:pPr>
              <w:jc w:val="center"/>
            </w:pPr>
          </w:p>
        </w:tc>
        <w:tc>
          <w:tcPr>
            <w:tcW w:w="3776" w:type="pct"/>
            <w:vAlign w:val="bottom"/>
          </w:tcPr>
          <w:p w14:paraId="2CB670DE" w14:textId="77777777" w:rsidR="003A5F96" w:rsidRPr="00761379" w:rsidRDefault="003A5F96" w:rsidP="003A5F96"/>
        </w:tc>
        <w:tc>
          <w:tcPr>
            <w:tcW w:w="301" w:type="pct"/>
          </w:tcPr>
          <w:p w14:paraId="6E14C651" w14:textId="77777777" w:rsidR="003A5F96" w:rsidRPr="00761379" w:rsidRDefault="003A5F96" w:rsidP="003A5F96">
            <w:pPr>
              <w:jc w:val="center"/>
            </w:pPr>
          </w:p>
        </w:tc>
        <w:tc>
          <w:tcPr>
            <w:tcW w:w="243" w:type="pct"/>
          </w:tcPr>
          <w:p w14:paraId="2E09112E" w14:textId="77777777" w:rsidR="003A5F96" w:rsidRPr="00761379" w:rsidRDefault="003A5F96" w:rsidP="003A5F96">
            <w:pPr>
              <w:jc w:val="center"/>
            </w:pPr>
          </w:p>
        </w:tc>
        <w:tc>
          <w:tcPr>
            <w:tcW w:w="241" w:type="pct"/>
          </w:tcPr>
          <w:p w14:paraId="2CE4E003" w14:textId="77777777" w:rsidR="003A5F96" w:rsidRPr="00761379" w:rsidRDefault="003A5F96" w:rsidP="003A5F96">
            <w:pPr>
              <w:jc w:val="center"/>
            </w:pPr>
          </w:p>
        </w:tc>
      </w:tr>
      <w:tr w:rsidR="003A5F96" w:rsidRPr="00761379" w14:paraId="1FE4A33D" w14:textId="77777777" w:rsidTr="003A5F96">
        <w:trPr>
          <w:trHeight w:val="283"/>
        </w:trPr>
        <w:tc>
          <w:tcPr>
            <w:tcW w:w="257" w:type="pct"/>
          </w:tcPr>
          <w:p w14:paraId="404FE46B" w14:textId="77777777" w:rsidR="003A5F96" w:rsidRPr="00761379" w:rsidRDefault="003A5F96" w:rsidP="003A5F96">
            <w:pPr>
              <w:jc w:val="center"/>
            </w:pPr>
            <w:r w:rsidRPr="00761379">
              <w:t>19.</w:t>
            </w:r>
          </w:p>
        </w:tc>
        <w:tc>
          <w:tcPr>
            <w:tcW w:w="182" w:type="pct"/>
          </w:tcPr>
          <w:p w14:paraId="53FABE21" w14:textId="77777777" w:rsidR="003A5F96" w:rsidRPr="00761379" w:rsidRDefault="003A5F96" w:rsidP="003A5F96">
            <w:pPr>
              <w:jc w:val="center"/>
            </w:pPr>
          </w:p>
        </w:tc>
        <w:tc>
          <w:tcPr>
            <w:tcW w:w="3776" w:type="pct"/>
          </w:tcPr>
          <w:p w14:paraId="555CC8FC" w14:textId="77777777" w:rsidR="003A5F96" w:rsidRPr="00761379" w:rsidRDefault="003A5F96" w:rsidP="003A5F96">
            <w:pPr>
              <w:rPr>
                <w:color w:val="FF0000"/>
              </w:rPr>
            </w:pPr>
            <w:r w:rsidRPr="00761379">
              <w:t>Write and prove the pumping lemma for context free language.</w:t>
            </w:r>
          </w:p>
        </w:tc>
        <w:tc>
          <w:tcPr>
            <w:tcW w:w="301" w:type="pct"/>
          </w:tcPr>
          <w:p w14:paraId="639752F2" w14:textId="77777777" w:rsidR="003A5F96" w:rsidRPr="00761379" w:rsidRDefault="003A5F96" w:rsidP="003A5F96">
            <w:pPr>
              <w:jc w:val="center"/>
            </w:pPr>
            <w:r w:rsidRPr="00761379">
              <w:t>CO3</w:t>
            </w:r>
          </w:p>
        </w:tc>
        <w:tc>
          <w:tcPr>
            <w:tcW w:w="243" w:type="pct"/>
          </w:tcPr>
          <w:p w14:paraId="3F56013B" w14:textId="77777777" w:rsidR="003A5F96" w:rsidRPr="00761379" w:rsidRDefault="003A5F96" w:rsidP="003A5F96">
            <w:pPr>
              <w:jc w:val="center"/>
            </w:pPr>
            <w:r w:rsidRPr="00761379">
              <w:t>A</w:t>
            </w:r>
          </w:p>
        </w:tc>
        <w:tc>
          <w:tcPr>
            <w:tcW w:w="241" w:type="pct"/>
          </w:tcPr>
          <w:p w14:paraId="6179FCD0" w14:textId="77777777" w:rsidR="003A5F96" w:rsidRPr="00761379" w:rsidRDefault="003A5F96" w:rsidP="003A5F96">
            <w:pPr>
              <w:jc w:val="center"/>
            </w:pPr>
            <w:r w:rsidRPr="00761379">
              <w:t>12</w:t>
            </w:r>
          </w:p>
        </w:tc>
      </w:tr>
      <w:tr w:rsidR="003A5F96" w:rsidRPr="00761379" w14:paraId="7BA1A78D" w14:textId="77777777" w:rsidTr="003A5F96">
        <w:trPr>
          <w:trHeight w:val="283"/>
        </w:trPr>
        <w:tc>
          <w:tcPr>
            <w:tcW w:w="257" w:type="pct"/>
          </w:tcPr>
          <w:p w14:paraId="21570F50" w14:textId="77777777" w:rsidR="003A5F96" w:rsidRPr="00761379" w:rsidRDefault="003A5F96" w:rsidP="003A5F96">
            <w:pPr>
              <w:jc w:val="center"/>
            </w:pPr>
          </w:p>
        </w:tc>
        <w:tc>
          <w:tcPr>
            <w:tcW w:w="182" w:type="pct"/>
          </w:tcPr>
          <w:p w14:paraId="23F333BA" w14:textId="77777777" w:rsidR="003A5F96" w:rsidRPr="00761379" w:rsidRDefault="003A5F96" w:rsidP="003A5F96">
            <w:pPr>
              <w:jc w:val="center"/>
            </w:pPr>
          </w:p>
        </w:tc>
        <w:tc>
          <w:tcPr>
            <w:tcW w:w="3776" w:type="pct"/>
            <w:vAlign w:val="bottom"/>
          </w:tcPr>
          <w:p w14:paraId="44141ADF" w14:textId="77777777" w:rsidR="003A5F96" w:rsidRPr="00761379" w:rsidRDefault="003A5F96" w:rsidP="003A5F96"/>
        </w:tc>
        <w:tc>
          <w:tcPr>
            <w:tcW w:w="301" w:type="pct"/>
          </w:tcPr>
          <w:p w14:paraId="5257AE9C" w14:textId="77777777" w:rsidR="003A5F96" w:rsidRPr="00761379" w:rsidRDefault="003A5F96" w:rsidP="003A5F96">
            <w:pPr>
              <w:jc w:val="center"/>
            </w:pPr>
          </w:p>
        </w:tc>
        <w:tc>
          <w:tcPr>
            <w:tcW w:w="243" w:type="pct"/>
          </w:tcPr>
          <w:p w14:paraId="08D26919" w14:textId="77777777" w:rsidR="003A5F96" w:rsidRPr="00761379" w:rsidRDefault="003A5F96" w:rsidP="003A5F96">
            <w:pPr>
              <w:jc w:val="center"/>
            </w:pPr>
          </w:p>
        </w:tc>
        <w:tc>
          <w:tcPr>
            <w:tcW w:w="241" w:type="pct"/>
          </w:tcPr>
          <w:p w14:paraId="0B169012" w14:textId="77777777" w:rsidR="003A5F96" w:rsidRPr="00761379" w:rsidRDefault="003A5F96" w:rsidP="003A5F96">
            <w:pPr>
              <w:jc w:val="center"/>
            </w:pPr>
          </w:p>
        </w:tc>
      </w:tr>
      <w:tr w:rsidR="003A5F96" w:rsidRPr="00761379" w14:paraId="3CF43C7B" w14:textId="77777777" w:rsidTr="003A5F96">
        <w:trPr>
          <w:trHeight w:val="283"/>
        </w:trPr>
        <w:tc>
          <w:tcPr>
            <w:tcW w:w="257" w:type="pct"/>
          </w:tcPr>
          <w:p w14:paraId="03A5C217" w14:textId="77777777" w:rsidR="003A5F96" w:rsidRPr="00761379" w:rsidRDefault="003A5F96" w:rsidP="003A5F96">
            <w:pPr>
              <w:jc w:val="center"/>
            </w:pPr>
            <w:r w:rsidRPr="00761379">
              <w:t>20.</w:t>
            </w:r>
          </w:p>
        </w:tc>
        <w:tc>
          <w:tcPr>
            <w:tcW w:w="182" w:type="pct"/>
          </w:tcPr>
          <w:p w14:paraId="09139532" w14:textId="77777777" w:rsidR="003A5F96" w:rsidRPr="00761379" w:rsidRDefault="003A5F96" w:rsidP="003A5F96">
            <w:pPr>
              <w:jc w:val="center"/>
            </w:pPr>
          </w:p>
        </w:tc>
        <w:tc>
          <w:tcPr>
            <w:tcW w:w="3776" w:type="pct"/>
            <w:vAlign w:val="bottom"/>
          </w:tcPr>
          <w:p w14:paraId="4F4F526A" w14:textId="77777777" w:rsidR="003A5F96" w:rsidRPr="00761379" w:rsidRDefault="003A5F96" w:rsidP="003A5F96">
            <w:pPr>
              <w:rPr>
                <w:color w:val="FF0000"/>
              </w:rPr>
            </w:pPr>
            <w:r w:rsidRPr="00761379">
              <w:t xml:space="preserve">Explain in detail about word sense disambiguation and its knowledge-based approaches. </w:t>
            </w:r>
            <w:r w:rsidRPr="00761379">
              <w:rPr>
                <w:noProof/>
                <w:color w:val="FF0000"/>
                <w:lang w:eastAsia="zh-TW"/>
              </w:rPr>
              <w:t xml:space="preserve"> </w:t>
            </w:r>
          </w:p>
        </w:tc>
        <w:tc>
          <w:tcPr>
            <w:tcW w:w="301" w:type="pct"/>
          </w:tcPr>
          <w:p w14:paraId="31198FA4" w14:textId="77777777" w:rsidR="003A5F96" w:rsidRPr="00761379" w:rsidRDefault="003A5F96" w:rsidP="003A5F96">
            <w:pPr>
              <w:jc w:val="center"/>
            </w:pPr>
            <w:r w:rsidRPr="00761379">
              <w:t>CO4</w:t>
            </w:r>
          </w:p>
        </w:tc>
        <w:tc>
          <w:tcPr>
            <w:tcW w:w="243" w:type="pct"/>
          </w:tcPr>
          <w:p w14:paraId="3CA845F8" w14:textId="77777777" w:rsidR="003A5F96" w:rsidRPr="00761379" w:rsidRDefault="003A5F96" w:rsidP="003A5F96">
            <w:pPr>
              <w:jc w:val="center"/>
            </w:pPr>
            <w:r w:rsidRPr="00761379">
              <w:t>An</w:t>
            </w:r>
          </w:p>
        </w:tc>
        <w:tc>
          <w:tcPr>
            <w:tcW w:w="241" w:type="pct"/>
          </w:tcPr>
          <w:p w14:paraId="1E910833" w14:textId="77777777" w:rsidR="003A5F96" w:rsidRPr="00761379" w:rsidRDefault="003A5F96" w:rsidP="003A5F96">
            <w:pPr>
              <w:jc w:val="center"/>
            </w:pPr>
            <w:r w:rsidRPr="00761379">
              <w:t>12</w:t>
            </w:r>
          </w:p>
        </w:tc>
      </w:tr>
      <w:tr w:rsidR="003A5F96" w:rsidRPr="00761379" w14:paraId="559B143A" w14:textId="77777777" w:rsidTr="003A5F96">
        <w:trPr>
          <w:trHeight w:val="283"/>
        </w:trPr>
        <w:tc>
          <w:tcPr>
            <w:tcW w:w="257" w:type="pct"/>
          </w:tcPr>
          <w:p w14:paraId="00C11E1E" w14:textId="77777777" w:rsidR="003A5F96" w:rsidRPr="00761379" w:rsidRDefault="003A5F96" w:rsidP="003A5F96">
            <w:pPr>
              <w:jc w:val="center"/>
            </w:pPr>
          </w:p>
        </w:tc>
        <w:tc>
          <w:tcPr>
            <w:tcW w:w="182" w:type="pct"/>
          </w:tcPr>
          <w:p w14:paraId="0BAD19CD" w14:textId="77777777" w:rsidR="003A5F96" w:rsidRPr="00761379" w:rsidRDefault="003A5F96" w:rsidP="003A5F96">
            <w:pPr>
              <w:jc w:val="center"/>
            </w:pPr>
          </w:p>
        </w:tc>
        <w:tc>
          <w:tcPr>
            <w:tcW w:w="3776" w:type="pct"/>
            <w:vAlign w:val="bottom"/>
          </w:tcPr>
          <w:p w14:paraId="0AC38A18" w14:textId="77777777" w:rsidR="003A5F96" w:rsidRPr="00761379" w:rsidRDefault="003A5F96" w:rsidP="003A5F96"/>
        </w:tc>
        <w:tc>
          <w:tcPr>
            <w:tcW w:w="301" w:type="pct"/>
          </w:tcPr>
          <w:p w14:paraId="0A9577AD" w14:textId="77777777" w:rsidR="003A5F96" w:rsidRPr="00761379" w:rsidRDefault="003A5F96" w:rsidP="003A5F96">
            <w:pPr>
              <w:jc w:val="center"/>
            </w:pPr>
          </w:p>
        </w:tc>
        <w:tc>
          <w:tcPr>
            <w:tcW w:w="243" w:type="pct"/>
          </w:tcPr>
          <w:p w14:paraId="231CE57A" w14:textId="77777777" w:rsidR="003A5F96" w:rsidRPr="00761379" w:rsidRDefault="003A5F96" w:rsidP="003A5F96">
            <w:pPr>
              <w:jc w:val="center"/>
            </w:pPr>
          </w:p>
        </w:tc>
        <w:tc>
          <w:tcPr>
            <w:tcW w:w="241" w:type="pct"/>
          </w:tcPr>
          <w:p w14:paraId="269C4F4D" w14:textId="77777777" w:rsidR="003A5F96" w:rsidRPr="00761379" w:rsidRDefault="003A5F96" w:rsidP="003A5F96">
            <w:pPr>
              <w:jc w:val="center"/>
            </w:pPr>
          </w:p>
        </w:tc>
      </w:tr>
      <w:tr w:rsidR="003A5F96" w:rsidRPr="00761379" w14:paraId="71E34D2A" w14:textId="77777777" w:rsidTr="003A5F96">
        <w:trPr>
          <w:trHeight w:val="283"/>
        </w:trPr>
        <w:tc>
          <w:tcPr>
            <w:tcW w:w="257" w:type="pct"/>
          </w:tcPr>
          <w:p w14:paraId="3963CFB2" w14:textId="77777777" w:rsidR="003A5F96" w:rsidRPr="00761379" w:rsidRDefault="003A5F96" w:rsidP="003A5F96">
            <w:pPr>
              <w:jc w:val="center"/>
            </w:pPr>
            <w:r w:rsidRPr="00761379">
              <w:t>21.</w:t>
            </w:r>
          </w:p>
        </w:tc>
        <w:tc>
          <w:tcPr>
            <w:tcW w:w="182" w:type="pct"/>
          </w:tcPr>
          <w:p w14:paraId="4523C0EC" w14:textId="77777777" w:rsidR="003A5F96" w:rsidRPr="00761379" w:rsidRDefault="003A5F96" w:rsidP="003A5F96">
            <w:pPr>
              <w:jc w:val="center"/>
            </w:pPr>
            <w:r w:rsidRPr="00761379">
              <w:t>a.</w:t>
            </w:r>
          </w:p>
        </w:tc>
        <w:tc>
          <w:tcPr>
            <w:tcW w:w="3776" w:type="pct"/>
            <w:vAlign w:val="bottom"/>
          </w:tcPr>
          <w:p w14:paraId="07ACEEBC" w14:textId="77777777" w:rsidR="003A5F96" w:rsidRPr="00761379" w:rsidRDefault="003A5F96" w:rsidP="003A5F96">
            <w:pPr>
              <w:rPr>
                <w:color w:val="FF0000"/>
              </w:rPr>
            </w:pPr>
            <w:r w:rsidRPr="00761379">
              <w:t>Describe coherence and its significance in discourse segmentation.</w:t>
            </w:r>
          </w:p>
        </w:tc>
        <w:tc>
          <w:tcPr>
            <w:tcW w:w="301" w:type="pct"/>
          </w:tcPr>
          <w:p w14:paraId="104F6356" w14:textId="77777777" w:rsidR="003A5F96" w:rsidRPr="00761379" w:rsidRDefault="003A5F96" w:rsidP="003A5F96">
            <w:pPr>
              <w:jc w:val="center"/>
            </w:pPr>
            <w:r w:rsidRPr="00761379">
              <w:t>CO5</w:t>
            </w:r>
          </w:p>
        </w:tc>
        <w:tc>
          <w:tcPr>
            <w:tcW w:w="243" w:type="pct"/>
          </w:tcPr>
          <w:p w14:paraId="50A2A731" w14:textId="77777777" w:rsidR="003A5F96" w:rsidRPr="00761379" w:rsidRDefault="003A5F96" w:rsidP="003A5F96">
            <w:pPr>
              <w:jc w:val="center"/>
            </w:pPr>
            <w:r w:rsidRPr="00761379">
              <w:t>U</w:t>
            </w:r>
          </w:p>
        </w:tc>
        <w:tc>
          <w:tcPr>
            <w:tcW w:w="241" w:type="pct"/>
          </w:tcPr>
          <w:p w14:paraId="0AF4F18C" w14:textId="77777777" w:rsidR="003A5F96" w:rsidRPr="00761379" w:rsidRDefault="003A5F96" w:rsidP="003A5F96">
            <w:pPr>
              <w:jc w:val="center"/>
            </w:pPr>
            <w:r w:rsidRPr="00761379">
              <w:t>8</w:t>
            </w:r>
          </w:p>
        </w:tc>
      </w:tr>
      <w:tr w:rsidR="003A5F96" w:rsidRPr="00761379" w14:paraId="110EF991" w14:textId="77777777" w:rsidTr="003A5F96">
        <w:trPr>
          <w:trHeight w:val="283"/>
        </w:trPr>
        <w:tc>
          <w:tcPr>
            <w:tcW w:w="257" w:type="pct"/>
          </w:tcPr>
          <w:p w14:paraId="38144523" w14:textId="77777777" w:rsidR="003A5F96" w:rsidRPr="00761379" w:rsidRDefault="003A5F96" w:rsidP="003A5F96">
            <w:pPr>
              <w:jc w:val="center"/>
            </w:pPr>
          </w:p>
        </w:tc>
        <w:tc>
          <w:tcPr>
            <w:tcW w:w="182" w:type="pct"/>
          </w:tcPr>
          <w:p w14:paraId="7CAD135F" w14:textId="77777777" w:rsidR="003A5F96" w:rsidRPr="00761379" w:rsidRDefault="003A5F96" w:rsidP="003A5F96">
            <w:pPr>
              <w:jc w:val="center"/>
            </w:pPr>
            <w:r w:rsidRPr="00761379">
              <w:t>b.</w:t>
            </w:r>
          </w:p>
        </w:tc>
        <w:tc>
          <w:tcPr>
            <w:tcW w:w="3776" w:type="pct"/>
            <w:vAlign w:val="bottom"/>
          </w:tcPr>
          <w:p w14:paraId="16CD248B" w14:textId="77777777" w:rsidR="003A5F96" w:rsidRPr="00761379" w:rsidRDefault="003A5F96" w:rsidP="003A5F96">
            <w:pPr>
              <w:rPr>
                <w:bCs/>
                <w:color w:val="FF0000"/>
              </w:rPr>
            </w:pPr>
            <w:r w:rsidRPr="00761379">
              <w:rPr>
                <w:bCs/>
              </w:rPr>
              <w:t xml:space="preserve">Write a note on Penn tree bank. </w:t>
            </w:r>
          </w:p>
        </w:tc>
        <w:tc>
          <w:tcPr>
            <w:tcW w:w="301" w:type="pct"/>
          </w:tcPr>
          <w:p w14:paraId="56FF93E1" w14:textId="77777777" w:rsidR="003A5F96" w:rsidRPr="00761379" w:rsidRDefault="003A5F96" w:rsidP="003A5F96">
            <w:pPr>
              <w:jc w:val="center"/>
            </w:pPr>
            <w:r w:rsidRPr="00761379">
              <w:t>CO5</w:t>
            </w:r>
          </w:p>
        </w:tc>
        <w:tc>
          <w:tcPr>
            <w:tcW w:w="243" w:type="pct"/>
          </w:tcPr>
          <w:p w14:paraId="25D8FF19" w14:textId="77777777" w:rsidR="003A5F96" w:rsidRPr="00761379" w:rsidRDefault="003A5F96" w:rsidP="003A5F96">
            <w:pPr>
              <w:jc w:val="center"/>
            </w:pPr>
            <w:r w:rsidRPr="00761379">
              <w:t>A</w:t>
            </w:r>
          </w:p>
        </w:tc>
        <w:tc>
          <w:tcPr>
            <w:tcW w:w="241" w:type="pct"/>
          </w:tcPr>
          <w:p w14:paraId="10BF2C30" w14:textId="77777777" w:rsidR="003A5F96" w:rsidRPr="00761379" w:rsidRDefault="003A5F96" w:rsidP="003A5F96">
            <w:pPr>
              <w:jc w:val="center"/>
            </w:pPr>
            <w:r w:rsidRPr="00761379">
              <w:t>4</w:t>
            </w:r>
          </w:p>
        </w:tc>
      </w:tr>
      <w:tr w:rsidR="003A5F96" w:rsidRPr="00761379" w14:paraId="3DB6124D" w14:textId="77777777" w:rsidTr="003A5F96">
        <w:trPr>
          <w:trHeight w:val="283"/>
        </w:trPr>
        <w:tc>
          <w:tcPr>
            <w:tcW w:w="257" w:type="pct"/>
          </w:tcPr>
          <w:p w14:paraId="0688F823" w14:textId="77777777" w:rsidR="003A5F96" w:rsidRPr="00761379" w:rsidRDefault="003A5F96" w:rsidP="003A5F96">
            <w:pPr>
              <w:jc w:val="center"/>
            </w:pPr>
          </w:p>
        </w:tc>
        <w:tc>
          <w:tcPr>
            <w:tcW w:w="182" w:type="pct"/>
          </w:tcPr>
          <w:p w14:paraId="4FA3FCA1" w14:textId="77777777" w:rsidR="003A5F96" w:rsidRPr="00761379" w:rsidRDefault="003A5F96" w:rsidP="003A5F96">
            <w:pPr>
              <w:jc w:val="center"/>
            </w:pPr>
          </w:p>
        </w:tc>
        <w:tc>
          <w:tcPr>
            <w:tcW w:w="3776" w:type="pct"/>
            <w:vAlign w:val="bottom"/>
          </w:tcPr>
          <w:p w14:paraId="611F82E1" w14:textId="77777777" w:rsidR="003A5F96" w:rsidRPr="00761379" w:rsidRDefault="003A5F96" w:rsidP="003A5F96"/>
        </w:tc>
        <w:tc>
          <w:tcPr>
            <w:tcW w:w="301" w:type="pct"/>
          </w:tcPr>
          <w:p w14:paraId="10ECDC24" w14:textId="77777777" w:rsidR="003A5F96" w:rsidRPr="00761379" w:rsidRDefault="003A5F96" w:rsidP="003A5F96">
            <w:pPr>
              <w:jc w:val="center"/>
            </w:pPr>
          </w:p>
        </w:tc>
        <w:tc>
          <w:tcPr>
            <w:tcW w:w="243" w:type="pct"/>
          </w:tcPr>
          <w:p w14:paraId="69C601DB" w14:textId="77777777" w:rsidR="003A5F96" w:rsidRPr="00761379" w:rsidRDefault="003A5F96" w:rsidP="003A5F96">
            <w:pPr>
              <w:jc w:val="center"/>
            </w:pPr>
          </w:p>
        </w:tc>
        <w:tc>
          <w:tcPr>
            <w:tcW w:w="241" w:type="pct"/>
          </w:tcPr>
          <w:p w14:paraId="6C4211E9" w14:textId="77777777" w:rsidR="003A5F96" w:rsidRPr="00761379" w:rsidRDefault="003A5F96" w:rsidP="003A5F96">
            <w:pPr>
              <w:jc w:val="center"/>
            </w:pPr>
          </w:p>
        </w:tc>
      </w:tr>
      <w:tr w:rsidR="003A5F96" w:rsidRPr="00761379" w14:paraId="55ED5535" w14:textId="77777777" w:rsidTr="003A5F96">
        <w:trPr>
          <w:trHeight w:val="283"/>
        </w:trPr>
        <w:tc>
          <w:tcPr>
            <w:tcW w:w="257" w:type="pct"/>
          </w:tcPr>
          <w:p w14:paraId="0CE8FB27" w14:textId="77777777" w:rsidR="003A5F96" w:rsidRPr="00761379" w:rsidRDefault="003A5F96" w:rsidP="003A5F96">
            <w:pPr>
              <w:jc w:val="center"/>
            </w:pPr>
            <w:r w:rsidRPr="00761379">
              <w:t>22.</w:t>
            </w:r>
          </w:p>
        </w:tc>
        <w:tc>
          <w:tcPr>
            <w:tcW w:w="182" w:type="pct"/>
          </w:tcPr>
          <w:p w14:paraId="60F7BF36" w14:textId="77777777" w:rsidR="003A5F96" w:rsidRPr="00761379" w:rsidRDefault="003A5F96" w:rsidP="003A5F96">
            <w:pPr>
              <w:jc w:val="center"/>
            </w:pPr>
            <w:r w:rsidRPr="00761379">
              <w:t>a.</w:t>
            </w:r>
          </w:p>
        </w:tc>
        <w:tc>
          <w:tcPr>
            <w:tcW w:w="3776" w:type="pct"/>
            <w:vAlign w:val="bottom"/>
          </w:tcPr>
          <w:p w14:paraId="1B6F75BA" w14:textId="77777777" w:rsidR="003A5F96" w:rsidRPr="00761379" w:rsidRDefault="003A5F96" w:rsidP="003A5F96">
            <w:pPr>
              <w:jc w:val="both"/>
            </w:pPr>
            <w:r w:rsidRPr="00761379">
              <w:t xml:space="preserve">Develop a goal- oriented and data-directed paring trees for the given sentence: </w:t>
            </w:r>
            <w:r w:rsidRPr="00761379">
              <w:rPr>
                <w:b/>
              </w:rPr>
              <w:t>“</w:t>
            </w:r>
            <w:r w:rsidRPr="00761379">
              <w:rPr>
                <w:bCs/>
                <w:i/>
                <w:iCs/>
              </w:rPr>
              <w:t>The angry bear chased the frightened little squirrel”</w:t>
            </w:r>
          </w:p>
          <w:p w14:paraId="1E0424C2" w14:textId="77777777" w:rsidR="003A5F96" w:rsidRPr="00761379" w:rsidRDefault="003A5F96" w:rsidP="003A5F96">
            <w:pPr>
              <w:jc w:val="both"/>
            </w:pPr>
            <w:r w:rsidRPr="00761379">
              <w:t>Use the following grammar rules to create the parse tree and analyze the challenges in both the parsing methods.</w:t>
            </w:r>
          </w:p>
          <w:p w14:paraId="2002E532" w14:textId="77777777" w:rsidR="003A5F96" w:rsidRPr="00761379" w:rsidRDefault="003A5F96" w:rsidP="003A5F96">
            <w:pPr>
              <w:jc w:val="both"/>
            </w:pPr>
            <w:r w:rsidRPr="00761379">
              <w:t>S → NP VP</w:t>
            </w:r>
          </w:p>
          <w:p w14:paraId="2A1F63EA" w14:textId="77777777" w:rsidR="003A5F96" w:rsidRPr="00761379" w:rsidRDefault="003A5F96" w:rsidP="003A5F96">
            <w:pPr>
              <w:jc w:val="both"/>
            </w:pPr>
            <w:r w:rsidRPr="00761379">
              <w:t>NP → Det Nom</w:t>
            </w:r>
          </w:p>
          <w:p w14:paraId="1148DD0E" w14:textId="77777777" w:rsidR="003A5F96" w:rsidRPr="00761379" w:rsidRDefault="003A5F96" w:rsidP="003A5F96">
            <w:pPr>
              <w:jc w:val="both"/>
            </w:pPr>
            <w:r w:rsidRPr="00761379">
              <w:t>VP → V NP</w:t>
            </w:r>
          </w:p>
          <w:p w14:paraId="33551BC8" w14:textId="77777777" w:rsidR="003A5F96" w:rsidRPr="00761379" w:rsidRDefault="003A5F96" w:rsidP="003A5F96">
            <w:pPr>
              <w:jc w:val="both"/>
            </w:pPr>
            <w:r w:rsidRPr="00761379">
              <w:t>Nom →Adj Nom | N</w:t>
            </w:r>
          </w:p>
          <w:p w14:paraId="63179C40" w14:textId="77777777" w:rsidR="003A5F96" w:rsidRPr="00761379" w:rsidRDefault="003A5F96" w:rsidP="003A5F96">
            <w:pPr>
              <w:jc w:val="both"/>
            </w:pPr>
            <w:r w:rsidRPr="00761379">
              <w:t>Det → the</w:t>
            </w:r>
          </w:p>
          <w:p w14:paraId="1BD21FDD" w14:textId="77777777" w:rsidR="003A5F96" w:rsidRPr="00761379" w:rsidRDefault="003A5F96" w:rsidP="003A5F96">
            <w:pPr>
              <w:jc w:val="both"/>
            </w:pPr>
            <w:r w:rsidRPr="00761379">
              <w:t>Adj→ little | angry | frightened</w:t>
            </w:r>
          </w:p>
          <w:p w14:paraId="671D283D" w14:textId="77777777" w:rsidR="003A5F96" w:rsidRPr="00761379" w:rsidRDefault="003A5F96" w:rsidP="003A5F96">
            <w:pPr>
              <w:jc w:val="both"/>
            </w:pPr>
            <w:r w:rsidRPr="00761379">
              <w:t>N → squirrel | bear</w:t>
            </w:r>
          </w:p>
          <w:p w14:paraId="649DACE3" w14:textId="77777777" w:rsidR="003A5F96" w:rsidRPr="00761379" w:rsidRDefault="003A5F96" w:rsidP="003A5F96">
            <w:pPr>
              <w:autoSpaceDE w:val="0"/>
              <w:autoSpaceDN w:val="0"/>
              <w:adjustRightInd w:val="0"/>
              <w:rPr>
                <w:color w:val="FF0000"/>
              </w:rPr>
            </w:pPr>
            <w:r w:rsidRPr="00761379">
              <w:t>V → chased</w:t>
            </w:r>
          </w:p>
        </w:tc>
        <w:tc>
          <w:tcPr>
            <w:tcW w:w="301" w:type="pct"/>
          </w:tcPr>
          <w:p w14:paraId="0FFE5C8E" w14:textId="77777777" w:rsidR="003A5F96" w:rsidRPr="00761379" w:rsidRDefault="003A5F96" w:rsidP="003A5F96">
            <w:pPr>
              <w:jc w:val="center"/>
            </w:pPr>
            <w:r w:rsidRPr="00761379">
              <w:t>CO1</w:t>
            </w:r>
          </w:p>
        </w:tc>
        <w:tc>
          <w:tcPr>
            <w:tcW w:w="243" w:type="pct"/>
          </w:tcPr>
          <w:p w14:paraId="2C317021" w14:textId="77777777" w:rsidR="003A5F96" w:rsidRPr="00761379" w:rsidRDefault="003A5F96" w:rsidP="003A5F96">
            <w:pPr>
              <w:jc w:val="center"/>
            </w:pPr>
            <w:r w:rsidRPr="00761379">
              <w:t>C</w:t>
            </w:r>
          </w:p>
        </w:tc>
        <w:tc>
          <w:tcPr>
            <w:tcW w:w="241" w:type="pct"/>
          </w:tcPr>
          <w:p w14:paraId="7FA772D5" w14:textId="77777777" w:rsidR="003A5F96" w:rsidRPr="00761379" w:rsidRDefault="003A5F96" w:rsidP="003A5F96">
            <w:pPr>
              <w:jc w:val="center"/>
            </w:pPr>
            <w:r w:rsidRPr="00761379">
              <w:t>4</w:t>
            </w:r>
          </w:p>
        </w:tc>
      </w:tr>
      <w:tr w:rsidR="003A5F96" w:rsidRPr="00761379" w14:paraId="4A2C4D52" w14:textId="77777777" w:rsidTr="003A5F96">
        <w:trPr>
          <w:trHeight w:val="283"/>
        </w:trPr>
        <w:tc>
          <w:tcPr>
            <w:tcW w:w="257" w:type="pct"/>
          </w:tcPr>
          <w:p w14:paraId="0CEAA79A" w14:textId="77777777" w:rsidR="003A5F96" w:rsidRPr="00761379" w:rsidRDefault="003A5F96" w:rsidP="003A5F96">
            <w:pPr>
              <w:jc w:val="center"/>
            </w:pPr>
          </w:p>
        </w:tc>
        <w:tc>
          <w:tcPr>
            <w:tcW w:w="182" w:type="pct"/>
          </w:tcPr>
          <w:p w14:paraId="212C6E27" w14:textId="77777777" w:rsidR="003A5F96" w:rsidRPr="00761379" w:rsidRDefault="003A5F96" w:rsidP="003A5F96">
            <w:pPr>
              <w:jc w:val="center"/>
            </w:pPr>
            <w:r w:rsidRPr="00761379">
              <w:t>b.</w:t>
            </w:r>
          </w:p>
        </w:tc>
        <w:tc>
          <w:tcPr>
            <w:tcW w:w="3776" w:type="pct"/>
            <w:vAlign w:val="bottom"/>
          </w:tcPr>
          <w:p w14:paraId="408A9247" w14:textId="77777777" w:rsidR="003A5F96" w:rsidRPr="00761379" w:rsidRDefault="003A5F96" w:rsidP="003A5F96">
            <w:pPr>
              <w:rPr>
                <w:bCs/>
                <w:color w:val="FF0000"/>
              </w:rPr>
            </w:pPr>
            <w:r w:rsidRPr="00761379">
              <w:rPr>
                <w:bCs/>
              </w:rPr>
              <w:t xml:space="preserve">Explain briefly about the working of concatenative synthesis for text to speech. </w:t>
            </w:r>
          </w:p>
        </w:tc>
        <w:tc>
          <w:tcPr>
            <w:tcW w:w="301" w:type="pct"/>
          </w:tcPr>
          <w:p w14:paraId="1F1A8BE8" w14:textId="77777777" w:rsidR="003A5F96" w:rsidRPr="00761379" w:rsidRDefault="003A5F96" w:rsidP="003A5F96">
            <w:pPr>
              <w:jc w:val="center"/>
            </w:pPr>
            <w:r w:rsidRPr="00761379">
              <w:t>CO2</w:t>
            </w:r>
          </w:p>
        </w:tc>
        <w:tc>
          <w:tcPr>
            <w:tcW w:w="243" w:type="pct"/>
          </w:tcPr>
          <w:p w14:paraId="5875FC27" w14:textId="77777777" w:rsidR="003A5F96" w:rsidRPr="00761379" w:rsidRDefault="003A5F96" w:rsidP="003A5F96">
            <w:pPr>
              <w:jc w:val="center"/>
            </w:pPr>
            <w:r w:rsidRPr="00761379">
              <w:t>An</w:t>
            </w:r>
          </w:p>
        </w:tc>
        <w:tc>
          <w:tcPr>
            <w:tcW w:w="241" w:type="pct"/>
          </w:tcPr>
          <w:p w14:paraId="415738D6" w14:textId="77777777" w:rsidR="003A5F96" w:rsidRPr="00761379" w:rsidRDefault="003A5F96" w:rsidP="003A5F96">
            <w:pPr>
              <w:jc w:val="center"/>
            </w:pPr>
            <w:r w:rsidRPr="00761379">
              <w:t>8</w:t>
            </w:r>
          </w:p>
        </w:tc>
      </w:tr>
      <w:tr w:rsidR="003A5F96" w:rsidRPr="00761379" w14:paraId="5DE283A1" w14:textId="77777777" w:rsidTr="003A5F96">
        <w:trPr>
          <w:trHeight w:val="283"/>
        </w:trPr>
        <w:tc>
          <w:tcPr>
            <w:tcW w:w="257" w:type="pct"/>
          </w:tcPr>
          <w:p w14:paraId="209F2BFE" w14:textId="77777777" w:rsidR="003A5F96" w:rsidRPr="00761379" w:rsidRDefault="003A5F96" w:rsidP="003A5F96">
            <w:pPr>
              <w:jc w:val="center"/>
            </w:pPr>
          </w:p>
        </w:tc>
        <w:tc>
          <w:tcPr>
            <w:tcW w:w="182" w:type="pct"/>
          </w:tcPr>
          <w:p w14:paraId="156763A7" w14:textId="77777777" w:rsidR="003A5F96" w:rsidRPr="00761379" w:rsidRDefault="003A5F96" w:rsidP="003A5F96">
            <w:pPr>
              <w:jc w:val="center"/>
            </w:pPr>
          </w:p>
        </w:tc>
        <w:tc>
          <w:tcPr>
            <w:tcW w:w="3776" w:type="pct"/>
            <w:vAlign w:val="bottom"/>
          </w:tcPr>
          <w:p w14:paraId="3A66AFDF" w14:textId="77777777" w:rsidR="003A5F96" w:rsidRPr="00761379" w:rsidRDefault="003A5F96" w:rsidP="003A5F96"/>
        </w:tc>
        <w:tc>
          <w:tcPr>
            <w:tcW w:w="301" w:type="pct"/>
          </w:tcPr>
          <w:p w14:paraId="1075CC51" w14:textId="77777777" w:rsidR="003A5F96" w:rsidRPr="00761379" w:rsidRDefault="003A5F96" w:rsidP="003A5F96">
            <w:pPr>
              <w:jc w:val="center"/>
            </w:pPr>
          </w:p>
        </w:tc>
        <w:tc>
          <w:tcPr>
            <w:tcW w:w="243" w:type="pct"/>
          </w:tcPr>
          <w:p w14:paraId="122BEBC9" w14:textId="77777777" w:rsidR="003A5F96" w:rsidRPr="00761379" w:rsidRDefault="003A5F96" w:rsidP="003A5F96">
            <w:pPr>
              <w:jc w:val="center"/>
            </w:pPr>
          </w:p>
        </w:tc>
        <w:tc>
          <w:tcPr>
            <w:tcW w:w="241" w:type="pct"/>
          </w:tcPr>
          <w:p w14:paraId="3A0145E0" w14:textId="77777777" w:rsidR="003A5F96" w:rsidRPr="00761379" w:rsidRDefault="003A5F96" w:rsidP="003A5F96">
            <w:pPr>
              <w:jc w:val="center"/>
            </w:pPr>
          </w:p>
        </w:tc>
      </w:tr>
      <w:tr w:rsidR="003A5F96" w:rsidRPr="00761379" w14:paraId="6369364E" w14:textId="77777777" w:rsidTr="003A5F96">
        <w:trPr>
          <w:trHeight w:val="283"/>
        </w:trPr>
        <w:tc>
          <w:tcPr>
            <w:tcW w:w="257" w:type="pct"/>
          </w:tcPr>
          <w:p w14:paraId="55E0AED9" w14:textId="77777777" w:rsidR="003A5F96" w:rsidRPr="00761379" w:rsidRDefault="003A5F96" w:rsidP="003A5F96">
            <w:pPr>
              <w:jc w:val="center"/>
            </w:pPr>
            <w:r w:rsidRPr="00761379">
              <w:t>23.</w:t>
            </w:r>
          </w:p>
        </w:tc>
        <w:tc>
          <w:tcPr>
            <w:tcW w:w="182" w:type="pct"/>
          </w:tcPr>
          <w:p w14:paraId="27A0A23C" w14:textId="77777777" w:rsidR="003A5F96" w:rsidRPr="00761379" w:rsidRDefault="003A5F96" w:rsidP="003A5F96">
            <w:pPr>
              <w:jc w:val="center"/>
            </w:pPr>
          </w:p>
        </w:tc>
        <w:tc>
          <w:tcPr>
            <w:tcW w:w="3776" w:type="pct"/>
            <w:vAlign w:val="bottom"/>
          </w:tcPr>
          <w:p w14:paraId="587CA4BF" w14:textId="77777777" w:rsidR="003A5F96" w:rsidRPr="00761379" w:rsidRDefault="003A5F96" w:rsidP="003A5F96">
            <w:pPr>
              <w:rPr>
                <w:color w:val="FF0000"/>
              </w:rPr>
            </w:pPr>
            <w:r w:rsidRPr="00761379">
              <w:rPr>
                <w:bCs/>
              </w:rPr>
              <w:t>Summarize context free grammar</w:t>
            </w:r>
            <w:r>
              <w:rPr>
                <w:bCs/>
              </w:rPr>
              <w:t xml:space="preserve"> and</w:t>
            </w:r>
            <w:r w:rsidRPr="00761379">
              <w:rPr>
                <w:bCs/>
              </w:rPr>
              <w:t xml:space="preserve"> explain about its top-down and bottom-up parsing. </w:t>
            </w:r>
          </w:p>
        </w:tc>
        <w:tc>
          <w:tcPr>
            <w:tcW w:w="301" w:type="pct"/>
          </w:tcPr>
          <w:p w14:paraId="40C92222" w14:textId="77777777" w:rsidR="003A5F96" w:rsidRPr="00761379" w:rsidRDefault="003A5F96" w:rsidP="003A5F96">
            <w:pPr>
              <w:jc w:val="center"/>
            </w:pPr>
            <w:r w:rsidRPr="00761379">
              <w:t>CO5</w:t>
            </w:r>
          </w:p>
        </w:tc>
        <w:tc>
          <w:tcPr>
            <w:tcW w:w="243" w:type="pct"/>
          </w:tcPr>
          <w:p w14:paraId="7F2F37A8" w14:textId="77777777" w:rsidR="003A5F96" w:rsidRPr="00761379" w:rsidRDefault="003A5F96" w:rsidP="003A5F96">
            <w:pPr>
              <w:jc w:val="center"/>
            </w:pPr>
            <w:r w:rsidRPr="00761379">
              <w:t>E</w:t>
            </w:r>
          </w:p>
        </w:tc>
        <w:tc>
          <w:tcPr>
            <w:tcW w:w="241" w:type="pct"/>
          </w:tcPr>
          <w:p w14:paraId="517728E8" w14:textId="77777777" w:rsidR="003A5F96" w:rsidRPr="00761379" w:rsidRDefault="003A5F96" w:rsidP="003A5F96">
            <w:pPr>
              <w:jc w:val="center"/>
            </w:pPr>
            <w:r w:rsidRPr="00761379">
              <w:t>12</w:t>
            </w:r>
          </w:p>
        </w:tc>
      </w:tr>
      <w:tr w:rsidR="003A5F96" w:rsidRPr="00761379" w14:paraId="1C12B699" w14:textId="77777777" w:rsidTr="003A5F96">
        <w:trPr>
          <w:trHeight w:val="550"/>
        </w:trPr>
        <w:tc>
          <w:tcPr>
            <w:tcW w:w="5000" w:type="pct"/>
            <w:gridSpan w:val="6"/>
          </w:tcPr>
          <w:p w14:paraId="56552900" w14:textId="77777777" w:rsidR="003A5F96" w:rsidRPr="00761379" w:rsidRDefault="003A5F96" w:rsidP="003A5F96">
            <w:pPr>
              <w:jc w:val="center"/>
              <w:rPr>
                <w:b/>
                <w:bCs/>
              </w:rPr>
            </w:pPr>
            <w:r w:rsidRPr="00761379">
              <w:rPr>
                <w:b/>
                <w:bCs/>
              </w:rPr>
              <w:t>COMPULSORY QUESTION</w:t>
            </w:r>
          </w:p>
        </w:tc>
      </w:tr>
      <w:tr w:rsidR="003A5F96" w:rsidRPr="00761379" w14:paraId="564126E1" w14:textId="77777777" w:rsidTr="003A5F96">
        <w:trPr>
          <w:trHeight w:val="283"/>
        </w:trPr>
        <w:tc>
          <w:tcPr>
            <w:tcW w:w="257" w:type="pct"/>
          </w:tcPr>
          <w:p w14:paraId="14F3DE02" w14:textId="77777777" w:rsidR="003A5F96" w:rsidRPr="00761379" w:rsidRDefault="003A5F96" w:rsidP="003A5F96">
            <w:pPr>
              <w:jc w:val="center"/>
            </w:pPr>
            <w:r w:rsidRPr="00761379">
              <w:t>24.</w:t>
            </w:r>
          </w:p>
        </w:tc>
        <w:tc>
          <w:tcPr>
            <w:tcW w:w="182" w:type="pct"/>
          </w:tcPr>
          <w:p w14:paraId="6A989EB5" w14:textId="77777777" w:rsidR="003A5F96" w:rsidRPr="00761379" w:rsidRDefault="003A5F96" w:rsidP="003A5F96">
            <w:pPr>
              <w:jc w:val="center"/>
            </w:pPr>
          </w:p>
        </w:tc>
        <w:tc>
          <w:tcPr>
            <w:tcW w:w="3776" w:type="pct"/>
            <w:vAlign w:val="bottom"/>
          </w:tcPr>
          <w:p w14:paraId="7C0D777E" w14:textId="77777777" w:rsidR="003A5F96" w:rsidRPr="00761379" w:rsidRDefault="003A5F96" w:rsidP="003A5F96">
            <w:r w:rsidRPr="00761379">
              <w:t xml:space="preserve">Explain briefly about the following NLP applications: - </w:t>
            </w:r>
          </w:p>
          <w:p w14:paraId="2BAE12A3" w14:textId="77777777" w:rsidR="003A5F96" w:rsidRPr="00761379" w:rsidRDefault="003A5F96" w:rsidP="00F35F5C">
            <w:pPr>
              <w:pStyle w:val="ListParagraph"/>
              <w:numPr>
                <w:ilvl w:val="0"/>
                <w:numId w:val="35"/>
              </w:numPr>
            </w:pPr>
            <w:r w:rsidRPr="00761379">
              <w:t xml:space="preserve">Information Extraction.  </w:t>
            </w:r>
          </w:p>
          <w:p w14:paraId="500DC66A" w14:textId="77777777" w:rsidR="003A5F96" w:rsidRPr="00761379" w:rsidRDefault="003A5F96" w:rsidP="00F35F5C">
            <w:pPr>
              <w:pStyle w:val="ListParagraph"/>
              <w:numPr>
                <w:ilvl w:val="0"/>
                <w:numId w:val="35"/>
              </w:numPr>
            </w:pPr>
            <w:r w:rsidRPr="00761379">
              <w:t>Dialogue and Conversational Agents.</w:t>
            </w:r>
          </w:p>
        </w:tc>
        <w:tc>
          <w:tcPr>
            <w:tcW w:w="301" w:type="pct"/>
          </w:tcPr>
          <w:p w14:paraId="3B81AA1F" w14:textId="77777777" w:rsidR="003A5F96" w:rsidRPr="00761379" w:rsidRDefault="003A5F96" w:rsidP="003A5F96">
            <w:pPr>
              <w:jc w:val="center"/>
            </w:pPr>
            <w:r w:rsidRPr="00761379">
              <w:t>CO6</w:t>
            </w:r>
          </w:p>
        </w:tc>
        <w:tc>
          <w:tcPr>
            <w:tcW w:w="243" w:type="pct"/>
          </w:tcPr>
          <w:p w14:paraId="78684A64" w14:textId="77777777" w:rsidR="003A5F96" w:rsidRPr="00761379" w:rsidRDefault="003A5F96" w:rsidP="003A5F96">
            <w:pPr>
              <w:jc w:val="center"/>
            </w:pPr>
            <w:r w:rsidRPr="00761379">
              <w:t>U</w:t>
            </w:r>
          </w:p>
        </w:tc>
        <w:tc>
          <w:tcPr>
            <w:tcW w:w="241" w:type="pct"/>
          </w:tcPr>
          <w:p w14:paraId="53FAC414" w14:textId="77777777" w:rsidR="003A5F96" w:rsidRPr="00761379" w:rsidRDefault="003A5F96" w:rsidP="003A5F96">
            <w:pPr>
              <w:jc w:val="center"/>
            </w:pPr>
            <w:r w:rsidRPr="00761379">
              <w:t>12</w:t>
            </w:r>
          </w:p>
        </w:tc>
      </w:tr>
    </w:tbl>
    <w:p w14:paraId="1C7D69FF" w14:textId="77777777" w:rsidR="003A5F96" w:rsidRPr="00761379" w:rsidRDefault="003A5F96" w:rsidP="002E336A"/>
    <w:p w14:paraId="12581077" w14:textId="77777777" w:rsidR="003A5F96" w:rsidRPr="00215B1F" w:rsidRDefault="003A5F96" w:rsidP="002E336A">
      <w:pPr>
        <w:rPr>
          <w:sz w:val="22"/>
          <w:szCs w:val="22"/>
        </w:rPr>
      </w:pPr>
      <w:r w:rsidRPr="00215B1F">
        <w:rPr>
          <w:b/>
          <w:bCs/>
          <w:sz w:val="22"/>
          <w:szCs w:val="22"/>
        </w:rPr>
        <w:t>CO</w:t>
      </w:r>
      <w:r w:rsidRPr="00215B1F">
        <w:rPr>
          <w:sz w:val="22"/>
          <w:szCs w:val="22"/>
        </w:rPr>
        <w:t xml:space="preserve"> – COURSE OUTCOME</w:t>
      </w:r>
      <w:r w:rsidRPr="00215B1F">
        <w:rPr>
          <w:sz w:val="22"/>
          <w:szCs w:val="22"/>
        </w:rPr>
        <w:tab/>
        <w:t xml:space="preserve">       </w:t>
      </w:r>
      <w:r w:rsidRPr="00215B1F">
        <w:rPr>
          <w:b/>
          <w:bCs/>
          <w:sz w:val="22"/>
          <w:szCs w:val="22"/>
        </w:rPr>
        <w:t>BL</w:t>
      </w:r>
      <w:r w:rsidRPr="00215B1F">
        <w:rPr>
          <w:sz w:val="22"/>
          <w:szCs w:val="22"/>
        </w:rPr>
        <w:t xml:space="preserve"> – BLOOM’S LEVEL       </w:t>
      </w:r>
      <w:r w:rsidRPr="00215B1F">
        <w:rPr>
          <w:b/>
          <w:bCs/>
          <w:sz w:val="22"/>
          <w:szCs w:val="22"/>
        </w:rPr>
        <w:t>M</w:t>
      </w:r>
      <w:r w:rsidRPr="00215B1F">
        <w:rPr>
          <w:sz w:val="22"/>
          <w:szCs w:val="22"/>
        </w:rPr>
        <w:t xml:space="preserve"> – MARKS ALLOTTED</w:t>
      </w:r>
    </w:p>
    <w:p w14:paraId="577C5AE1" w14:textId="77777777" w:rsidR="003A5F96" w:rsidRPr="00215B1F" w:rsidRDefault="003A5F96" w:rsidP="002E336A">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3A5F96" w:rsidRPr="00215B1F" w14:paraId="29BC7504" w14:textId="77777777" w:rsidTr="005C5F4B">
        <w:trPr>
          <w:trHeight w:val="283"/>
        </w:trPr>
        <w:tc>
          <w:tcPr>
            <w:tcW w:w="670" w:type="dxa"/>
          </w:tcPr>
          <w:p w14:paraId="58B745AD" w14:textId="77777777" w:rsidR="003A5F96" w:rsidRPr="00215B1F" w:rsidRDefault="003A5F96" w:rsidP="003A5F96">
            <w:pPr>
              <w:rPr>
                <w:sz w:val="22"/>
                <w:szCs w:val="22"/>
              </w:rPr>
            </w:pPr>
          </w:p>
        </w:tc>
        <w:tc>
          <w:tcPr>
            <w:tcW w:w="9820" w:type="dxa"/>
          </w:tcPr>
          <w:p w14:paraId="09F8D2D2" w14:textId="77777777" w:rsidR="003A5F96" w:rsidRPr="00215B1F" w:rsidRDefault="003A5F96" w:rsidP="003A5F96">
            <w:pPr>
              <w:jc w:val="center"/>
              <w:rPr>
                <w:b/>
                <w:sz w:val="22"/>
                <w:szCs w:val="22"/>
              </w:rPr>
            </w:pPr>
            <w:r w:rsidRPr="00215B1F">
              <w:rPr>
                <w:b/>
                <w:sz w:val="22"/>
                <w:szCs w:val="22"/>
              </w:rPr>
              <w:t>COURSE OUTCOMES</w:t>
            </w:r>
          </w:p>
        </w:tc>
      </w:tr>
      <w:tr w:rsidR="003A5F96" w:rsidRPr="00215B1F" w14:paraId="026D8668" w14:textId="77777777" w:rsidTr="005C5F4B">
        <w:trPr>
          <w:trHeight w:val="283"/>
        </w:trPr>
        <w:tc>
          <w:tcPr>
            <w:tcW w:w="670" w:type="dxa"/>
          </w:tcPr>
          <w:p w14:paraId="3DE1F32B" w14:textId="77777777" w:rsidR="003A5F96" w:rsidRPr="00215B1F" w:rsidRDefault="003A5F96" w:rsidP="003A5F96">
            <w:pPr>
              <w:rPr>
                <w:b/>
                <w:bCs/>
                <w:sz w:val="22"/>
                <w:szCs w:val="22"/>
              </w:rPr>
            </w:pPr>
            <w:r w:rsidRPr="00215B1F">
              <w:rPr>
                <w:b/>
                <w:bCs/>
                <w:sz w:val="22"/>
                <w:szCs w:val="22"/>
              </w:rPr>
              <w:t>CO1</w:t>
            </w:r>
          </w:p>
        </w:tc>
        <w:tc>
          <w:tcPr>
            <w:tcW w:w="9820" w:type="dxa"/>
            <w:vAlign w:val="center"/>
          </w:tcPr>
          <w:p w14:paraId="203A94DC" w14:textId="77777777" w:rsidR="003A5F96" w:rsidRPr="00215B1F" w:rsidRDefault="003A5F96" w:rsidP="003A5F96">
            <w:pPr>
              <w:rPr>
                <w:sz w:val="22"/>
                <w:szCs w:val="22"/>
              </w:rPr>
            </w:pPr>
            <w:r w:rsidRPr="00215B1F">
              <w:rPr>
                <w:color w:val="222222"/>
                <w:sz w:val="22"/>
                <w:szCs w:val="22"/>
                <w:lang w:eastAsia="en-IN"/>
              </w:rPr>
              <w:t>Build a tag for the given text with basic Language features.</w:t>
            </w:r>
          </w:p>
        </w:tc>
      </w:tr>
      <w:tr w:rsidR="003A5F96" w:rsidRPr="00215B1F" w14:paraId="6EEE5DD8" w14:textId="77777777" w:rsidTr="005C5F4B">
        <w:trPr>
          <w:trHeight w:val="283"/>
        </w:trPr>
        <w:tc>
          <w:tcPr>
            <w:tcW w:w="670" w:type="dxa"/>
          </w:tcPr>
          <w:p w14:paraId="3EC9E606" w14:textId="77777777" w:rsidR="003A5F96" w:rsidRPr="00215B1F" w:rsidRDefault="003A5F96" w:rsidP="003A5F96">
            <w:pPr>
              <w:rPr>
                <w:b/>
                <w:bCs/>
                <w:sz w:val="22"/>
                <w:szCs w:val="22"/>
              </w:rPr>
            </w:pPr>
            <w:r w:rsidRPr="00215B1F">
              <w:rPr>
                <w:b/>
                <w:bCs/>
                <w:sz w:val="22"/>
                <w:szCs w:val="22"/>
              </w:rPr>
              <w:t>CO2</w:t>
            </w:r>
          </w:p>
        </w:tc>
        <w:tc>
          <w:tcPr>
            <w:tcW w:w="9820" w:type="dxa"/>
            <w:vAlign w:val="center"/>
          </w:tcPr>
          <w:p w14:paraId="628A4E65" w14:textId="77777777" w:rsidR="003A5F96" w:rsidRPr="00215B1F" w:rsidRDefault="003A5F96" w:rsidP="003A5F96">
            <w:pPr>
              <w:rPr>
                <w:sz w:val="22"/>
                <w:szCs w:val="22"/>
              </w:rPr>
            </w:pPr>
            <w:r w:rsidRPr="00215B1F">
              <w:rPr>
                <w:color w:val="222222"/>
                <w:sz w:val="22"/>
                <w:szCs w:val="22"/>
                <w:lang w:eastAsia="en-IN"/>
              </w:rPr>
              <w:t>Design an innovative application using NLP components.</w:t>
            </w:r>
          </w:p>
        </w:tc>
      </w:tr>
      <w:tr w:rsidR="003A5F96" w:rsidRPr="00215B1F" w14:paraId="096D46C0" w14:textId="77777777" w:rsidTr="005C5F4B">
        <w:trPr>
          <w:trHeight w:val="283"/>
        </w:trPr>
        <w:tc>
          <w:tcPr>
            <w:tcW w:w="670" w:type="dxa"/>
          </w:tcPr>
          <w:p w14:paraId="4993098D" w14:textId="77777777" w:rsidR="003A5F96" w:rsidRPr="00215B1F" w:rsidRDefault="003A5F96" w:rsidP="003A5F96">
            <w:pPr>
              <w:rPr>
                <w:b/>
                <w:bCs/>
                <w:sz w:val="22"/>
                <w:szCs w:val="22"/>
              </w:rPr>
            </w:pPr>
            <w:r w:rsidRPr="00215B1F">
              <w:rPr>
                <w:b/>
                <w:bCs/>
                <w:sz w:val="22"/>
                <w:szCs w:val="22"/>
              </w:rPr>
              <w:t>CO3</w:t>
            </w:r>
          </w:p>
        </w:tc>
        <w:tc>
          <w:tcPr>
            <w:tcW w:w="9820" w:type="dxa"/>
            <w:vAlign w:val="center"/>
          </w:tcPr>
          <w:p w14:paraId="28E23739" w14:textId="77777777" w:rsidR="003A5F96" w:rsidRPr="00215B1F" w:rsidRDefault="003A5F96" w:rsidP="003A5F96">
            <w:pPr>
              <w:rPr>
                <w:sz w:val="22"/>
                <w:szCs w:val="22"/>
              </w:rPr>
            </w:pPr>
            <w:r w:rsidRPr="00215B1F">
              <w:rPr>
                <w:color w:val="222222"/>
                <w:sz w:val="22"/>
                <w:szCs w:val="22"/>
                <w:lang w:eastAsia="en-IN"/>
              </w:rPr>
              <w:t>Understand the rule-based system to tackle morphology/syntax of a language.</w:t>
            </w:r>
          </w:p>
        </w:tc>
      </w:tr>
      <w:tr w:rsidR="003A5F96" w:rsidRPr="00215B1F" w14:paraId="04ADC639" w14:textId="77777777" w:rsidTr="005C5F4B">
        <w:trPr>
          <w:trHeight w:val="283"/>
        </w:trPr>
        <w:tc>
          <w:tcPr>
            <w:tcW w:w="670" w:type="dxa"/>
          </w:tcPr>
          <w:p w14:paraId="403FDA57" w14:textId="77777777" w:rsidR="003A5F96" w:rsidRPr="00215B1F" w:rsidRDefault="003A5F96" w:rsidP="003A5F96">
            <w:pPr>
              <w:rPr>
                <w:b/>
                <w:bCs/>
                <w:sz w:val="22"/>
                <w:szCs w:val="22"/>
              </w:rPr>
            </w:pPr>
            <w:r w:rsidRPr="00215B1F">
              <w:rPr>
                <w:b/>
                <w:bCs/>
                <w:sz w:val="22"/>
                <w:szCs w:val="22"/>
              </w:rPr>
              <w:t>CO4</w:t>
            </w:r>
          </w:p>
        </w:tc>
        <w:tc>
          <w:tcPr>
            <w:tcW w:w="9820" w:type="dxa"/>
            <w:vAlign w:val="center"/>
          </w:tcPr>
          <w:p w14:paraId="6CA803FC" w14:textId="77777777" w:rsidR="003A5F96" w:rsidRPr="00215B1F" w:rsidRDefault="003A5F96" w:rsidP="003A5F96">
            <w:pPr>
              <w:rPr>
                <w:sz w:val="22"/>
                <w:szCs w:val="22"/>
              </w:rPr>
            </w:pPr>
            <w:r w:rsidRPr="00215B1F">
              <w:rPr>
                <w:color w:val="222222"/>
                <w:sz w:val="22"/>
                <w:szCs w:val="22"/>
                <w:lang w:eastAsia="en-IN"/>
              </w:rPr>
              <w:t>Apply the tag set for statistical processing of real-time applications.</w:t>
            </w:r>
          </w:p>
        </w:tc>
      </w:tr>
      <w:tr w:rsidR="003A5F96" w:rsidRPr="00215B1F" w14:paraId="735113AE" w14:textId="77777777" w:rsidTr="005C5F4B">
        <w:trPr>
          <w:trHeight w:val="283"/>
        </w:trPr>
        <w:tc>
          <w:tcPr>
            <w:tcW w:w="670" w:type="dxa"/>
          </w:tcPr>
          <w:p w14:paraId="199A2CEF" w14:textId="77777777" w:rsidR="003A5F96" w:rsidRPr="00215B1F" w:rsidRDefault="003A5F96" w:rsidP="003A5F96">
            <w:pPr>
              <w:rPr>
                <w:b/>
                <w:bCs/>
                <w:sz w:val="22"/>
                <w:szCs w:val="22"/>
              </w:rPr>
            </w:pPr>
            <w:r w:rsidRPr="00215B1F">
              <w:rPr>
                <w:b/>
                <w:bCs/>
                <w:sz w:val="22"/>
                <w:szCs w:val="22"/>
              </w:rPr>
              <w:t>CO5</w:t>
            </w:r>
          </w:p>
        </w:tc>
        <w:tc>
          <w:tcPr>
            <w:tcW w:w="9820" w:type="dxa"/>
            <w:vAlign w:val="center"/>
          </w:tcPr>
          <w:p w14:paraId="4ABA9774" w14:textId="77777777" w:rsidR="003A5F96" w:rsidRPr="00215B1F" w:rsidRDefault="003A5F96" w:rsidP="003A5F96">
            <w:pPr>
              <w:rPr>
                <w:sz w:val="22"/>
                <w:szCs w:val="22"/>
              </w:rPr>
            </w:pPr>
            <w:r w:rsidRPr="00215B1F">
              <w:rPr>
                <w:color w:val="222222"/>
                <w:sz w:val="22"/>
                <w:szCs w:val="22"/>
                <w:lang w:eastAsia="en-IN"/>
              </w:rPr>
              <w:t>Comprehend the use of different statistical approaches for different types of NLP applications.</w:t>
            </w:r>
          </w:p>
        </w:tc>
      </w:tr>
      <w:tr w:rsidR="003A5F96" w:rsidRPr="00215B1F" w14:paraId="147FBD53" w14:textId="77777777" w:rsidTr="005C5F4B">
        <w:trPr>
          <w:trHeight w:val="283"/>
        </w:trPr>
        <w:tc>
          <w:tcPr>
            <w:tcW w:w="670" w:type="dxa"/>
          </w:tcPr>
          <w:p w14:paraId="086CF28D" w14:textId="77777777" w:rsidR="003A5F96" w:rsidRPr="00215B1F" w:rsidRDefault="003A5F96" w:rsidP="003A5F96">
            <w:pPr>
              <w:rPr>
                <w:b/>
                <w:bCs/>
                <w:sz w:val="22"/>
                <w:szCs w:val="22"/>
              </w:rPr>
            </w:pPr>
            <w:r w:rsidRPr="00215B1F">
              <w:rPr>
                <w:b/>
                <w:bCs/>
                <w:sz w:val="22"/>
                <w:szCs w:val="22"/>
              </w:rPr>
              <w:t>CO6</w:t>
            </w:r>
          </w:p>
        </w:tc>
        <w:tc>
          <w:tcPr>
            <w:tcW w:w="9820" w:type="dxa"/>
            <w:vAlign w:val="bottom"/>
          </w:tcPr>
          <w:p w14:paraId="56A1B3E8" w14:textId="77777777" w:rsidR="003A5F96" w:rsidRPr="00215B1F" w:rsidRDefault="003A5F96" w:rsidP="003A5F96">
            <w:pPr>
              <w:rPr>
                <w:sz w:val="22"/>
                <w:szCs w:val="22"/>
              </w:rPr>
            </w:pPr>
            <w:r w:rsidRPr="00215B1F">
              <w:rPr>
                <w:color w:val="222222"/>
                <w:sz w:val="22"/>
                <w:szCs w:val="22"/>
                <w:lang w:eastAsia="en-IN"/>
              </w:rPr>
              <w:t>Understand the applications of the NLP techniques.</w:t>
            </w:r>
          </w:p>
        </w:tc>
      </w:tr>
    </w:tbl>
    <w:p w14:paraId="038EDE2A" w14:textId="77777777" w:rsidR="003A5F96" w:rsidRPr="00215B1F" w:rsidRDefault="003A5F96"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215B1F" w14:paraId="2B81DEB3" w14:textId="77777777" w:rsidTr="00E56E00">
        <w:trPr>
          <w:jc w:val="center"/>
        </w:trPr>
        <w:tc>
          <w:tcPr>
            <w:tcW w:w="6385" w:type="dxa"/>
            <w:gridSpan w:val="8"/>
          </w:tcPr>
          <w:p w14:paraId="1AEDAFE7" w14:textId="77777777" w:rsidR="003A5F96" w:rsidRPr="00215B1F" w:rsidRDefault="003A5F96" w:rsidP="003A5F96">
            <w:pPr>
              <w:jc w:val="center"/>
              <w:rPr>
                <w:b/>
                <w:sz w:val="22"/>
                <w:szCs w:val="22"/>
              </w:rPr>
            </w:pPr>
            <w:r w:rsidRPr="00215B1F">
              <w:rPr>
                <w:b/>
                <w:sz w:val="22"/>
                <w:szCs w:val="22"/>
              </w:rPr>
              <w:t>Assessment Pattern as per Bloom’s Level</w:t>
            </w:r>
          </w:p>
        </w:tc>
      </w:tr>
      <w:tr w:rsidR="003A5F96" w:rsidRPr="00215B1F" w14:paraId="6E4387C0" w14:textId="77777777" w:rsidTr="00E56E00">
        <w:trPr>
          <w:jc w:val="center"/>
        </w:trPr>
        <w:tc>
          <w:tcPr>
            <w:tcW w:w="1140" w:type="dxa"/>
          </w:tcPr>
          <w:p w14:paraId="30495231" w14:textId="77777777" w:rsidR="003A5F96" w:rsidRPr="00215B1F" w:rsidRDefault="003A5F96" w:rsidP="003A5F96">
            <w:pPr>
              <w:jc w:val="center"/>
              <w:rPr>
                <w:b/>
                <w:bCs/>
                <w:sz w:val="22"/>
                <w:szCs w:val="22"/>
              </w:rPr>
            </w:pPr>
            <w:r w:rsidRPr="00215B1F">
              <w:rPr>
                <w:b/>
                <w:bCs/>
                <w:sz w:val="22"/>
                <w:szCs w:val="22"/>
              </w:rPr>
              <w:t>CO / BL</w:t>
            </w:r>
          </w:p>
        </w:tc>
        <w:tc>
          <w:tcPr>
            <w:tcW w:w="709" w:type="dxa"/>
          </w:tcPr>
          <w:p w14:paraId="07E3017D" w14:textId="77777777" w:rsidR="003A5F96" w:rsidRPr="00215B1F" w:rsidRDefault="003A5F96" w:rsidP="003A5F96">
            <w:pPr>
              <w:jc w:val="center"/>
              <w:rPr>
                <w:b/>
                <w:sz w:val="22"/>
                <w:szCs w:val="22"/>
              </w:rPr>
            </w:pPr>
            <w:r w:rsidRPr="00215B1F">
              <w:rPr>
                <w:b/>
                <w:sz w:val="22"/>
                <w:szCs w:val="22"/>
              </w:rPr>
              <w:t>R</w:t>
            </w:r>
          </w:p>
        </w:tc>
        <w:tc>
          <w:tcPr>
            <w:tcW w:w="708" w:type="dxa"/>
          </w:tcPr>
          <w:p w14:paraId="2ABCCA2A" w14:textId="77777777" w:rsidR="003A5F96" w:rsidRPr="00215B1F" w:rsidRDefault="003A5F96" w:rsidP="003A5F96">
            <w:pPr>
              <w:jc w:val="center"/>
              <w:rPr>
                <w:b/>
                <w:sz w:val="22"/>
                <w:szCs w:val="22"/>
              </w:rPr>
            </w:pPr>
            <w:r w:rsidRPr="00215B1F">
              <w:rPr>
                <w:b/>
                <w:sz w:val="22"/>
                <w:szCs w:val="22"/>
              </w:rPr>
              <w:t>U</w:t>
            </w:r>
          </w:p>
        </w:tc>
        <w:tc>
          <w:tcPr>
            <w:tcW w:w="709" w:type="dxa"/>
          </w:tcPr>
          <w:p w14:paraId="27A4781D" w14:textId="77777777" w:rsidR="003A5F96" w:rsidRPr="00215B1F" w:rsidRDefault="003A5F96" w:rsidP="003A5F96">
            <w:pPr>
              <w:jc w:val="center"/>
              <w:rPr>
                <w:b/>
                <w:sz w:val="22"/>
                <w:szCs w:val="22"/>
              </w:rPr>
            </w:pPr>
            <w:r w:rsidRPr="00215B1F">
              <w:rPr>
                <w:b/>
                <w:sz w:val="22"/>
                <w:szCs w:val="22"/>
              </w:rPr>
              <w:t>A</w:t>
            </w:r>
          </w:p>
        </w:tc>
        <w:tc>
          <w:tcPr>
            <w:tcW w:w="709" w:type="dxa"/>
          </w:tcPr>
          <w:p w14:paraId="6BA0B59E" w14:textId="77777777" w:rsidR="003A5F96" w:rsidRPr="00215B1F" w:rsidRDefault="003A5F96" w:rsidP="003A5F96">
            <w:pPr>
              <w:jc w:val="center"/>
              <w:rPr>
                <w:b/>
                <w:sz w:val="22"/>
                <w:szCs w:val="22"/>
              </w:rPr>
            </w:pPr>
            <w:r w:rsidRPr="00215B1F">
              <w:rPr>
                <w:b/>
                <w:sz w:val="22"/>
                <w:szCs w:val="22"/>
              </w:rPr>
              <w:t>An</w:t>
            </w:r>
          </w:p>
        </w:tc>
        <w:tc>
          <w:tcPr>
            <w:tcW w:w="709" w:type="dxa"/>
          </w:tcPr>
          <w:p w14:paraId="0F645A60" w14:textId="77777777" w:rsidR="003A5F96" w:rsidRPr="00215B1F" w:rsidRDefault="003A5F96" w:rsidP="003A5F96">
            <w:pPr>
              <w:jc w:val="center"/>
              <w:rPr>
                <w:b/>
                <w:sz w:val="22"/>
                <w:szCs w:val="22"/>
              </w:rPr>
            </w:pPr>
            <w:r w:rsidRPr="00215B1F">
              <w:rPr>
                <w:b/>
                <w:sz w:val="22"/>
                <w:szCs w:val="22"/>
              </w:rPr>
              <w:t>E</w:t>
            </w:r>
          </w:p>
        </w:tc>
        <w:tc>
          <w:tcPr>
            <w:tcW w:w="708" w:type="dxa"/>
          </w:tcPr>
          <w:p w14:paraId="17EBBE9D" w14:textId="77777777" w:rsidR="003A5F96" w:rsidRPr="00215B1F" w:rsidRDefault="003A5F96" w:rsidP="003A5F96">
            <w:pPr>
              <w:jc w:val="center"/>
              <w:rPr>
                <w:b/>
                <w:sz w:val="22"/>
                <w:szCs w:val="22"/>
              </w:rPr>
            </w:pPr>
            <w:r w:rsidRPr="00215B1F">
              <w:rPr>
                <w:b/>
                <w:sz w:val="22"/>
                <w:szCs w:val="22"/>
              </w:rPr>
              <w:t>C</w:t>
            </w:r>
          </w:p>
        </w:tc>
        <w:tc>
          <w:tcPr>
            <w:tcW w:w="993" w:type="dxa"/>
          </w:tcPr>
          <w:p w14:paraId="49FC472E" w14:textId="77777777" w:rsidR="003A5F96" w:rsidRPr="00215B1F" w:rsidRDefault="003A5F96" w:rsidP="003A5F96">
            <w:pPr>
              <w:jc w:val="center"/>
              <w:rPr>
                <w:b/>
                <w:sz w:val="22"/>
                <w:szCs w:val="22"/>
              </w:rPr>
            </w:pPr>
            <w:r w:rsidRPr="00215B1F">
              <w:rPr>
                <w:b/>
                <w:sz w:val="22"/>
                <w:szCs w:val="22"/>
              </w:rPr>
              <w:t>Total</w:t>
            </w:r>
          </w:p>
        </w:tc>
      </w:tr>
      <w:tr w:rsidR="003A5F96" w:rsidRPr="00215B1F" w14:paraId="56B83C54" w14:textId="77777777" w:rsidTr="00E56E00">
        <w:trPr>
          <w:jc w:val="center"/>
        </w:trPr>
        <w:tc>
          <w:tcPr>
            <w:tcW w:w="1140" w:type="dxa"/>
          </w:tcPr>
          <w:p w14:paraId="2FBBBB00" w14:textId="77777777" w:rsidR="003A5F96" w:rsidRPr="00215B1F" w:rsidRDefault="003A5F96" w:rsidP="003A5F96">
            <w:pPr>
              <w:jc w:val="center"/>
              <w:rPr>
                <w:b/>
                <w:bCs/>
                <w:sz w:val="22"/>
                <w:szCs w:val="22"/>
              </w:rPr>
            </w:pPr>
            <w:r w:rsidRPr="00215B1F">
              <w:rPr>
                <w:b/>
                <w:bCs/>
                <w:sz w:val="22"/>
                <w:szCs w:val="22"/>
              </w:rPr>
              <w:t>CO1</w:t>
            </w:r>
          </w:p>
        </w:tc>
        <w:tc>
          <w:tcPr>
            <w:tcW w:w="709" w:type="dxa"/>
          </w:tcPr>
          <w:p w14:paraId="5001B85B" w14:textId="77777777" w:rsidR="003A5F96" w:rsidRPr="00215B1F" w:rsidRDefault="003A5F96" w:rsidP="003A5F96">
            <w:pPr>
              <w:jc w:val="center"/>
              <w:rPr>
                <w:sz w:val="22"/>
                <w:szCs w:val="22"/>
              </w:rPr>
            </w:pPr>
            <w:r w:rsidRPr="00215B1F">
              <w:rPr>
                <w:sz w:val="22"/>
                <w:szCs w:val="22"/>
              </w:rPr>
              <w:t>16</w:t>
            </w:r>
          </w:p>
        </w:tc>
        <w:tc>
          <w:tcPr>
            <w:tcW w:w="708" w:type="dxa"/>
          </w:tcPr>
          <w:p w14:paraId="6D0A4E3A" w14:textId="77777777" w:rsidR="003A5F96" w:rsidRPr="00215B1F" w:rsidRDefault="003A5F96" w:rsidP="003A5F96">
            <w:pPr>
              <w:jc w:val="center"/>
              <w:rPr>
                <w:sz w:val="22"/>
                <w:szCs w:val="22"/>
              </w:rPr>
            </w:pPr>
            <w:r w:rsidRPr="00215B1F">
              <w:rPr>
                <w:sz w:val="22"/>
                <w:szCs w:val="22"/>
              </w:rPr>
              <w:t>1</w:t>
            </w:r>
          </w:p>
        </w:tc>
        <w:tc>
          <w:tcPr>
            <w:tcW w:w="709" w:type="dxa"/>
          </w:tcPr>
          <w:p w14:paraId="3F67F8BD" w14:textId="77777777" w:rsidR="003A5F96" w:rsidRPr="00215B1F" w:rsidRDefault="003A5F96" w:rsidP="003A5F96">
            <w:pPr>
              <w:jc w:val="center"/>
              <w:rPr>
                <w:sz w:val="22"/>
                <w:szCs w:val="22"/>
              </w:rPr>
            </w:pPr>
            <w:r w:rsidRPr="00215B1F">
              <w:rPr>
                <w:sz w:val="22"/>
                <w:szCs w:val="22"/>
              </w:rPr>
              <w:t>-</w:t>
            </w:r>
          </w:p>
        </w:tc>
        <w:tc>
          <w:tcPr>
            <w:tcW w:w="709" w:type="dxa"/>
          </w:tcPr>
          <w:p w14:paraId="12BE3345" w14:textId="77777777" w:rsidR="003A5F96" w:rsidRPr="00215B1F" w:rsidRDefault="003A5F96" w:rsidP="003A5F96">
            <w:pPr>
              <w:jc w:val="center"/>
              <w:rPr>
                <w:sz w:val="22"/>
                <w:szCs w:val="22"/>
              </w:rPr>
            </w:pPr>
            <w:r w:rsidRPr="00215B1F">
              <w:rPr>
                <w:sz w:val="22"/>
                <w:szCs w:val="22"/>
              </w:rPr>
              <w:t>-</w:t>
            </w:r>
          </w:p>
        </w:tc>
        <w:tc>
          <w:tcPr>
            <w:tcW w:w="709" w:type="dxa"/>
          </w:tcPr>
          <w:p w14:paraId="25C191EB" w14:textId="77777777" w:rsidR="003A5F96" w:rsidRPr="00215B1F" w:rsidRDefault="003A5F96" w:rsidP="003A5F96">
            <w:pPr>
              <w:jc w:val="center"/>
              <w:rPr>
                <w:sz w:val="22"/>
                <w:szCs w:val="22"/>
              </w:rPr>
            </w:pPr>
            <w:r w:rsidRPr="00215B1F">
              <w:rPr>
                <w:sz w:val="22"/>
                <w:szCs w:val="22"/>
              </w:rPr>
              <w:t>-</w:t>
            </w:r>
          </w:p>
        </w:tc>
        <w:tc>
          <w:tcPr>
            <w:tcW w:w="708" w:type="dxa"/>
          </w:tcPr>
          <w:p w14:paraId="0E07B286" w14:textId="77777777" w:rsidR="003A5F96" w:rsidRPr="00215B1F" w:rsidRDefault="003A5F96" w:rsidP="003A5F96">
            <w:pPr>
              <w:jc w:val="center"/>
              <w:rPr>
                <w:sz w:val="22"/>
                <w:szCs w:val="22"/>
              </w:rPr>
            </w:pPr>
            <w:r w:rsidRPr="00215B1F">
              <w:rPr>
                <w:sz w:val="22"/>
                <w:szCs w:val="22"/>
              </w:rPr>
              <w:t>4</w:t>
            </w:r>
          </w:p>
        </w:tc>
        <w:tc>
          <w:tcPr>
            <w:tcW w:w="993" w:type="dxa"/>
          </w:tcPr>
          <w:p w14:paraId="58588376" w14:textId="77777777" w:rsidR="003A5F96" w:rsidRPr="00215B1F" w:rsidRDefault="003A5F96" w:rsidP="003A5F96">
            <w:pPr>
              <w:jc w:val="center"/>
              <w:rPr>
                <w:sz w:val="22"/>
                <w:szCs w:val="22"/>
              </w:rPr>
            </w:pPr>
            <w:r w:rsidRPr="00215B1F">
              <w:rPr>
                <w:sz w:val="22"/>
                <w:szCs w:val="22"/>
              </w:rPr>
              <w:t>21</w:t>
            </w:r>
          </w:p>
        </w:tc>
      </w:tr>
      <w:tr w:rsidR="003A5F96" w:rsidRPr="00215B1F" w14:paraId="477025D1" w14:textId="77777777" w:rsidTr="00E56E00">
        <w:trPr>
          <w:jc w:val="center"/>
        </w:trPr>
        <w:tc>
          <w:tcPr>
            <w:tcW w:w="1140" w:type="dxa"/>
          </w:tcPr>
          <w:p w14:paraId="74EF4305" w14:textId="77777777" w:rsidR="003A5F96" w:rsidRPr="00215B1F" w:rsidRDefault="003A5F96" w:rsidP="003A5F96">
            <w:pPr>
              <w:jc w:val="center"/>
              <w:rPr>
                <w:b/>
                <w:bCs/>
                <w:sz w:val="22"/>
                <w:szCs w:val="22"/>
              </w:rPr>
            </w:pPr>
            <w:r w:rsidRPr="00215B1F">
              <w:rPr>
                <w:b/>
                <w:bCs/>
                <w:sz w:val="22"/>
                <w:szCs w:val="22"/>
              </w:rPr>
              <w:t>CO2</w:t>
            </w:r>
          </w:p>
        </w:tc>
        <w:tc>
          <w:tcPr>
            <w:tcW w:w="709" w:type="dxa"/>
          </w:tcPr>
          <w:p w14:paraId="19EB1539" w14:textId="77777777" w:rsidR="003A5F96" w:rsidRPr="00215B1F" w:rsidRDefault="003A5F96" w:rsidP="003A5F96">
            <w:pPr>
              <w:jc w:val="center"/>
              <w:rPr>
                <w:sz w:val="22"/>
                <w:szCs w:val="22"/>
              </w:rPr>
            </w:pPr>
            <w:r w:rsidRPr="00215B1F">
              <w:rPr>
                <w:sz w:val="22"/>
                <w:szCs w:val="22"/>
              </w:rPr>
              <w:t>2</w:t>
            </w:r>
          </w:p>
        </w:tc>
        <w:tc>
          <w:tcPr>
            <w:tcW w:w="708" w:type="dxa"/>
          </w:tcPr>
          <w:p w14:paraId="6A99EFAA" w14:textId="77777777" w:rsidR="003A5F96" w:rsidRPr="00215B1F" w:rsidRDefault="003A5F96" w:rsidP="003A5F96">
            <w:pPr>
              <w:jc w:val="center"/>
              <w:rPr>
                <w:sz w:val="22"/>
                <w:szCs w:val="22"/>
              </w:rPr>
            </w:pPr>
            <w:r w:rsidRPr="00215B1F">
              <w:rPr>
                <w:sz w:val="22"/>
                <w:szCs w:val="22"/>
              </w:rPr>
              <w:t>12</w:t>
            </w:r>
          </w:p>
        </w:tc>
        <w:tc>
          <w:tcPr>
            <w:tcW w:w="709" w:type="dxa"/>
          </w:tcPr>
          <w:p w14:paraId="2E8C434C" w14:textId="77777777" w:rsidR="003A5F96" w:rsidRPr="00215B1F" w:rsidRDefault="003A5F96" w:rsidP="003A5F96">
            <w:pPr>
              <w:jc w:val="center"/>
              <w:rPr>
                <w:sz w:val="22"/>
                <w:szCs w:val="22"/>
              </w:rPr>
            </w:pPr>
            <w:r w:rsidRPr="00215B1F">
              <w:rPr>
                <w:sz w:val="22"/>
                <w:szCs w:val="22"/>
              </w:rPr>
              <w:t>3</w:t>
            </w:r>
          </w:p>
        </w:tc>
        <w:tc>
          <w:tcPr>
            <w:tcW w:w="709" w:type="dxa"/>
          </w:tcPr>
          <w:p w14:paraId="55FE7BB9" w14:textId="77777777" w:rsidR="003A5F96" w:rsidRPr="00215B1F" w:rsidRDefault="003A5F96" w:rsidP="003A5F96">
            <w:pPr>
              <w:jc w:val="center"/>
              <w:rPr>
                <w:sz w:val="22"/>
                <w:szCs w:val="22"/>
              </w:rPr>
            </w:pPr>
            <w:r w:rsidRPr="00215B1F">
              <w:rPr>
                <w:sz w:val="22"/>
                <w:szCs w:val="22"/>
              </w:rPr>
              <w:t>8</w:t>
            </w:r>
          </w:p>
        </w:tc>
        <w:tc>
          <w:tcPr>
            <w:tcW w:w="709" w:type="dxa"/>
          </w:tcPr>
          <w:p w14:paraId="1EDD3C21" w14:textId="77777777" w:rsidR="003A5F96" w:rsidRPr="00215B1F" w:rsidRDefault="003A5F96" w:rsidP="003A5F96">
            <w:pPr>
              <w:jc w:val="center"/>
              <w:rPr>
                <w:sz w:val="22"/>
                <w:szCs w:val="22"/>
              </w:rPr>
            </w:pPr>
            <w:r w:rsidRPr="00215B1F">
              <w:rPr>
                <w:sz w:val="22"/>
                <w:szCs w:val="22"/>
              </w:rPr>
              <w:t>-</w:t>
            </w:r>
          </w:p>
        </w:tc>
        <w:tc>
          <w:tcPr>
            <w:tcW w:w="708" w:type="dxa"/>
          </w:tcPr>
          <w:p w14:paraId="28588240" w14:textId="77777777" w:rsidR="003A5F96" w:rsidRPr="00215B1F" w:rsidRDefault="003A5F96" w:rsidP="003A5F96">
            <w:pPr>
              <w:jc w:val="center"/>
              <w:rPr>
                <w:sz w:val="22"/>
                <w:szCs w:val="22"/>
              </w:rPr>
            </w:pPr>
            <w:r w:rsidRPr="00215B1F">
              <w:rPr>
                <w:sz w:val="22"/>
                <w:szCs w:val="22"/>
              </w:rPr>
              <w:t>-</w:t>
            </w:r>
          </w:p>
        </w:tc>
        <w:tc>
          <w:tcPr>
            <w:tcW w:w="993" w:type="dxa"/>
          </w:tcPr>
          <w:p w14:paraId="668996EE" w14:textId="77777777" w:rsidR="003A5F96" w:rsidRPr="00215B1F" w:rsidRDefault="003A5F96" w:rsidP="003A5F96">
            <w:pPr>
              <w:jc w:val="center"/>
              <w:rPr>
                <w:sz w:val="22"/>
                <w:szCs w:val="22"/>
              </w:rPr>
            </w:pPr>
            <w:r w:rsidRPr="00215B1F">
              <w:rPr>
                <w:sz w:val="22"/>
                <w:szCs w:val="22"/>
              </w:rPr>
              <w:t>25</w:t>
            </w:r>
          </w:p>
        </w:tc>
      </w:tr>
      <w:tr w:rsidR="003A5F96" w:rsidRPr="00215B1F" w14:paraId="5C7B2F82" w14:textId="77777777" w:rsidTr="00E56E00">
        <w:trPr>
          <w:jc w:val="center"/>
        </w:trPr>
        <w:tc>
          <w:tcPr>
            <w:tcW w:w="1140" w:type="dxa"/>
          </w:tcPr>
          <w:p w14:paraId="34679858" w14:textId="77777777" w:rsidR="003A5F96" w:rsidRPr="00215B1F" w:rsidRDefault="003A5F96" w:rsidP="003A5F96">
            <w:pPr>
              <w:jc w:val="center"/>
              <w:rPr>
                <w:b/>
                <w:bCs/>
                <w:sz w:val="22"/>
                <w:szCs w:val="22"/>
              </w:rPr>
            </w:pPr>
            <w:r w:rsidRPr="00215B1F">
              <w:rPr>
                <w:b/>
                <w:bCs/>
                <w:sz w:val="22"/>
                <w:szCs w:val="22"/>
              </w:rPr>
              <w:t>CO3</w:t>
            </w:r>
          </w:p>
        </w:tc>
        <w:tc>
          <w:tcPr>
            <w:tcW w:w="709" w:type="dxa"/>
          </w:tcPr>
          <w:p w14:paraId="054C4482" w14:textId="77777777" w:rsidR="003A5F96" w:rsidRPr="00215B1F" w:rsidRDefault="003A5F96" w:rsidP="003A5F96">
            <w:pPr>
              <w:jc w:val="center"/>
              <w:rPr>
                <w:sz w:val="22"/>
                <w:szCs w:val="22"/>
              </w:rPr>
            </w:pPr>
            <w:r w:rsidRPr="00215B1F">
              <w:rPr>
                <w:sz w:val="22"/>
                <w:szCs w:val="22"/>
              </w:rPr>
              <w:t>1</w:t>
            </w:r>
          </w:p>
        </w:tc>
        <w:tc>
          <w:tcPr>
            <w:tcW w:w="708" w:type="dxa"/>
          </w:tcPr>
          <w:p w14:paraId="59ECEF37" w14:textId="77777777" w:rsidR="003A5F96" w:rsidRPr="00215B1F" w:rsidRDefault="003A5F96" w:rsidP="003A5F96">
            <w:pPr>
              <w:jc w:val="center"/>
              <w:rPr>
                <w:sz w:val="22"/>
                <w:szCs w:val="22"/>
              </w:rPr>
            </w:pPr>
            <w:r w:rsidRPr="00215B1F">
              <w:rPr>
                <w:sz w:val="22"/>
                <w:szCs w:val="22"/>
              </w:rPr>
              <w:t>-</w:t>
            </w:r>
          </w:p>
        </w:tc>
        <w:tc>
          <w:tcPr>
            <w:tcW w:w="709" w:type="dxa"/>
          </w:tcPr>
          <w:p w14:paraId="71A1EF76" w14:textId="77777777" w:rsidR="003A5F96" w:rsidRPr="00215B1F" w:rsidRDefault="003A5F96" w:rsidP="003A5F96">
            <w:pPr>
              <w:jc w:val="center"/>
              <w:rPr>
                <w:sz w:val="22"/>
                <w:szCs w:val="22"/>
              </w:rPr>
            </w:pPr>
            <w:r w:rsidRPr="00215B1F">
              <w:rPr>
                <w:sz w:val="22"/>
                <w:szCs w:val="22"/>
              </w:rPr>
              <w:t>13</w:t>
            </w:r>
          </w:p>
        </w:tc>
        <w:tc>
          <w:tcPr>
            <w:tcW w:w="709" w:type="dxa"/>
          </w:tcPr>
          <w:p w14:paraId="6C6C83F1" w14:textId="77777777" w:rsidR="003A5F96" w:rsidRPr="00215B1F" w:rsidRDefault="003A5F96" w:rsidP="003A5F96">
            <w:pPr>
              <w:jc w:val="center"/>
              <w:rPr>
                <w:sz w:val="22"/>
                <w:szCs w:val="22"/>
              </w:rPr>
            </w:pPr>
            <w:r w:rsidRPr="00215B1F">
              <w:rPr>
                <w:sz w:val="22"/>
                <w:szCs w:val="22"/>
              </w:rPr>
              <w:t>3</w:t>
            </w:r>
          </w:p>
        </w:tc>
        <w:tc>
          <w:tcPr>
            <w:tcW w:w="709" w:type="dxa"/>
          </w:tcPr>
          <w:p w14:paraId="1A0E9AFB" w14:textId="77777777" w:rsidR="003A5F96" w:rsidRPr="00215B1F" w:rsidRDefault="003A5F96" w:rsidP="003A5F96">
            <w:pPr>
              <w:jc w:val="center"/>
              <w:rPr>
                <w:sz w:val="22"/>
                <w:szCs w:val="22"/>
              </w:rPr>
            </w:pPr>
            <w:r w:rsidRPr="00215B1F">
              <w:rPr>
                <w:sz w:val="22"/>
                <w:szCs w:val="22"/>
              </w:rPr>
              <w:t>-</w:t>
            </w:r>
          </w:p>
        </w:tc>
        <w:tc>
          <w:tcPr>
            <w:tcW w:w="708" w:type="dxa"/>
          </w:tcPr>
          <w:p w14:paraId="3D5C4E59" w14:textId="77777777" w:rsidR="003A5F96" w:rsidRPr="00215B1F" w:rsidRDefault="003A5F96" w:rsidP="003A5F96">
            <w:pPr>
              <w:jc w:val="center"/>
              <w:rPr>
                <w:sz w:val="22"/>
                <w:szCs w:val="22"/>
              </w:rPr>
            </w:pPr>
            <w:r w:rsidRPr="00215B1F">
              <w:rPr>
                <w:sz w:val="22"/>
                <w:szCs w:val="22"/>
              </w:rPr>
              <w:t>-</w:t>
            </w:r>
          </w:p>
        </w:tc>
        <w:tc>
          <w:tcPr>
            <w:tcW w:w="993" w:type="dxa"/>
          </w:tcPr>
          <w:p w14:paraId="19368AE5" w14:textId="77777777" w:rsidR="003A5F96" w:rsidRPr="00215B1F" w:rsidRDefault="003A5F96" w:rsidP="003A5F96">
            <w:pPr>
              <w:jc w:val="center"/>
              <w:rPr>
                <w:sz w:val="22"/>
                <w:szCs w:val="22"/>
              </w:rPr>
            </w:pPr>
            <w:r w:rsidRPr="00215B1F">
              <w:rPr>
                <w:sz w:val="22"/>
                <w:szCs w:val="22"/>
              </w:rPr>
              <w:t>17</w:t>
            </w:r>
          </w:p>
        </w:tc>
      </w:tr>
      <w:tr w:rsidR="003A5F96" w:rsidRPr="00215B1F" w14:paraId="25C67885" w14:textId="77777777" w:rsidTr="00E56E00">
        <w:trPr>
          <w:jc w:val="center"/>
        </w:trPr>
        <w:tc>
          <w:tcPr>
            <w:tcW w:w="1140" w:type="dxa"/>
          </w:tcPr>
          <w:p w14:paraId="7CDA7087" w14:textId="77777777" w:rsidR="003A5F96" w:rsidRPr="00215B1F" w:rsidRDefault="003A5F96" w:rsidP="003A5F96">
            <w:pPr>
              <w:jc w:val="center"/>
              <w:rPr>
                <w:b/>
                <w:bCs/>
                <w:sz w:val="22"/>
                <w:szCs w:val="22"/>
              </w:rPr>
            </w:pPr>
            <w:r w:rsidRPr="00215B1F">
              <w:rPr>
                <w:b/>
                <w:bCs/>
                <w:sz w:val="22"/>
                <w:szCs w:val="22"/>
              </w:rPr>
              <w:t>CO4</w:t>
            </w:r>
          </w:p>
        </w:tc>
        <w:tc>
          <w:tcPr>
            <w:tcW w:w="709" w:type="dxa"/>
          </w:tcPr>
          <w:p w14:paraId="631BF73B" w14:textId="77777777" w:rsidR="003A5F96" w:rsidRPr="00215B1F" w:rsidRDefault="003A5F96" w:rsidP="003A5F96">
            <w:pPr>
              <w:jc w:val="center"/>
              <w:rPr>
                <w:sz w:val="22"/>
                <w:szCs w:val="22"/>
              </w:rPr>
            </w:pPr>
            <w:r w:rsidRPr="00215B1F">
              <w:rPr>
                <w:sz w:val="22"/>
                <w:szCs w:val="22"/>
              </w:rPr>
              <w:t>-</w:t>
            </w:r>
          </w:p>
        </w:tc>
        <w:tc>
          <w:tcPr>
            <w:tcW w:w="708" w:type="dxa"/>
          </w:tcPr>
          <w:p w14:paraId="42E88CF1" w14:textId="77777777" w:rsidR="003A5F96" w:rsidRPr="00215B1F" w:rsidRDefault="003A5F96" w:rsidP="003A5F96">
            <w:pPr>
              <w:jc w:val="center"/>
              <w:rPr>
                <w:sz w:val="22"/>
                <w:szCs w:val="22"/>
              </w:rPr>
            </w:pPr>
            <w:r w:rsidRPr="00215B1F">
              <w:rPr>
                <w:sz w:val="22"/>
                <w:szCs w:val="22"/>
              </w:rPr>
              <w:t>-</w:t>
            </w:r>
          </w:p>
        </w:tc>
        <w:tc>
          <w:tcPr>
            <w:tcW w:w="709" w:type="dxa"/>
          </w:tcPr>
          <w:p w14:paraId="6E73D2B7" w14:textId="77777777" w:rsidR="003A5F96" w:rsidRPr="00215B1F" w:rsidRDefault="003A5F96" w:rsidP="003A5F96">
            <w:pPr>
              <w:jc w:val="center"/>
              <w:rPr>
                <w:sz w:val="22"/>
                <w:szCs w:val="22"/>
              </w:rPr>
            </w:pPr>
            <w:r w:rsidRPr="00215B1F">
              <w:rPr>
                <w:sz w:val="22"/>
                <w:szCs w:val="22"/>
              </w:rPr>
              <w:t>-</w:t>
            </w:r>
          </w:p>
        </w:tc>
        <w:tc>
          <w:tcPr>
            <w:tcW w:w="709" w:type="dxa"/>
          </w:tcPr>
          <w:p w14:paraId="6C679629" w14:textId="77777777" w:rsidR="003A5F96" w:rsidRPr="00215B1F" w:rsidRDefault="003A5F96" w:rsidP="003A5F96">
            <w:pPr>
              <w:jc w:val="center"/>
              <w:rPr>
                <w:sz w:val="22"/>
                <w:szCs w:val="22"/>
              </w:rPr>
            </w:pPr>
            <w:r w:rsidRPr="00215B1F">
              <w:rPr>
                <w:sz w:val="22"/>
                <w:szCs w:val="22"/>
              </w:rPr>
              <w:t>13</w:t>
            </w:r>
          </w:p>
        </w:tc>
        <w:tc>
          <w:tcPr>
            <w:tcW w:w="709" w:type="dxa"/>
          </w:tcPr>
          <w:p w14:paraId="5CF8A172" w14:textId="77777777" w:rsidR="003A5F96" w:rsidRPr="00215B1F" w:rsidRDefault="003A5F96" w:rsidP="003A5F96">
            <w:pPr>
              <w:jc w:val="center"/>
              <w:rPr>
                <w:sz w:val="22"/>
                <w:szCs w:val="22"/>
              </w:rPr>
            </w:pPr>
            <w:r w:rsidRPr="00215B1F">
              <w:rPr>
                <w:sz w:val="22"/>
                <w:szCs w:val="22"/>
              </w:rPr>
              <w:t>1</w:t>
            </w:r>
          </w:p>
        </w:tc>
        <w:tc>
          <w:tcPr>
            <w:tcW w:w="708" w:type="dxa"/>
          </w:tcPr>
          <w:p w14:paraId="49568AAC" w14:textId="77777777" w:rsidR="003A5F96" w:rsidRPr="00215B1F" w:rsidRDefault="003A5F96" w:rsidP="003A5F96">
            <w:pPr>
              <w:jc w:val="center"/>
              <w:rPr>
                <w:sz w:val="22"/>
                <w:szCs w:val="22"/>
              </w:rPr>
            </w:pPr>
            <w:r w:rsidRPr="00215B1F">
              <w:rPr>
                <w:sz w:val="22"/>
                <w:szCs w:val="22"/>
              </w:rPr>
              <w:t>3</w:t>
            </w:r>
          </w:p>
        </w:tc>
        <w:tc>
          <w:tcPr>
            <w:tcW w:w="993" w:type="dxa"/>
          </w:tcPr>
          <w:p w14:paraId="1812D6C8" w14:textId="77777777" w:rsidR="003A5F96" w:rsidRPr="00215B1F" w:rsidRDefault="003A5F96" w:rsidP="003A5F96">
            <w:pPr>
              <w:jc w:val="center"/>
              <w:rPr>
                <w:sz w:val="22"/>
                <w:szCs w:val="22"/>
              </w:rPr>
            </w:pPr>
            <w:r w:rsidRPr="00215B1F">
              <w:rPr>
                <w:sz w:val="22"/>
                <w:szCs w:val="22"/>
              </w:rPr>
              <w:t>17</w:t>
            </w:r>
          </w:p>
        </w:tc>
      </w:tr>
      <w:tr w:rsidR="003A5F96" w:rsidRPr="00215B1F" w14:paraId="0ED3B2A2" w14:textId="77777777" w:rsidTr="00E56E00">
        <w:trPr>
          <w:jc w:val="center"/>
        </w:trPr>
        <w:tc>
          <w:tcPr>
            <w:tcW w:w="1140" w:type="dxa"/>
          </w:tcPr>
          <w:p w14:paraId="4A0A5331" w14:textId="77777777" w:rsidR="003A5F96" w:rsidRPr="00215B1F" w:rsidRDefault="003A5F96" w:rsidP="003A5F96">
            <w:pPr>
              <w:jc w:val="center"/>
              <w:rPr>
                <w:b/>
                <w:bCs/>
                <w:sz w:val="22"/>
                <w:szCs w:val="22"/>
              </w:rPr>
            </w:pPr>
            <w:r w:rsidRPr="00215B1F">
              <w:rPr>
                <w:b/>
                <w:bCs/>
                <w:sz w:val="22"/>
                <w:szCs w:val="22"/>
              </w:rPr>
              <w:t>CO5</w:t>
            </w:r>
          </w:p>
        </w:tc>
        <w:tc>
          <w:tcPr>
            <w:tcW w:w="709" w:type="dxa"/>
          </w:tcPr>
          <w:p w14:paraId="09266695" w14:textId="77777777" w:rsidR="003A5F96" w:rsidRPr="00215B1F" w:rsidRDefault="003A5F96" w:rsidP="003A5F96">
            <w:pPr>
              <w:jc w:val="center"/>
              <w:rPr>
                <w:sz w:val="22"/>
                <w:szCs w:val="22"/>
              </w:rPr>
            </w:pPr>
            <w:r w:rsidRPr="00215B1F">
              <w:rPr>
                <w:sz w:val="22"/>
                <w:szCs w:val="22"/>
              </w:rPr>
              <w:t>-</w:t>
            </w:r>
          </w:p>
        </w:tc>
        <w:tc>
          <w:tcPr>
            <w:tcW w:w="708" w:type="dxa"/>
          </w:tcPr>
          <w:p w14:paraId="213A0533" w14:textId="77777777" w:rsidR="003A5F96" w:rsidRPr="00215B1F" w:rsidRDefault="003A5F96" w:rsidP="003A5F96">
            <w:pPr>
              <w:jc w:val="center"/>
              <w:rPr>
                <w:sz w:val="22"/>
                <w:szCs w:val="22"/>
              </w:rPr>
            </w:pPr>
            <w:r w:rsidRPr="00215B1F">
              <w:rPr>
                <w:sz w:val="22"/>
                <w:szCs w:val="22"/>
              </w:rPr>
              <w:t>12</w:t>
            </w:r>
          </w:p>
        </w:tc>
        <w:tc>
          <w:tcPr>
            <w:tcW w:w="709" w:type="dxa"/>
          </w:tcPr>
          <w:p w14:paraId="49E6294D" w14:textId="77777777" w:rsidR="003A5F96" w:rsidRPr="00215B1F" w:rsidRDefault="003A5F96" w:rsidP="003A5F96">
            <w:pPr>
              <w:jc w:val="center"/>
              <w:rPr>
                <w:sz w:val="22"/>
                <w:szCs w:val="22"/>
              </w:rPr>
            </w:pPr>
            <w:r w:rsidRPr="00215B1F">
              <w:rPr>
                <w:sz w:val="22"/>
                <w:szCs w:val="22"/>
              </w:rPr>
              <w:t>4</w:t>
            </w:r>
          </w:p>
        </w:tc>
        <w:tc>
          <w:tcPr>
            <w:tcW w:w="709" w:type="dxa"/>
          </w:tcPr>
          <w:p w14:paraId="1DCB5C85" w14:textId="77777777" w:rsidR="003A5F96" w:rsidRPr="00215B1F" w:rsidRDefault="003A5F96" w:rsidP="003A5F96">
            <w:pPr>
              <w:jc w:val="center"/>
              <w:rPr>
                <w:sz w:val="22"/>
                <w:szCs w:val="22"/>
              </w:rPr>
            </w:pPr>
            <w:r w:rsidRPr="00215B1F">
              <w:rPr>
                <w:sz w:val="22"/>
                <w:szCs w:val="22"/>
              </w:rPr>
              <w:t>-</w:t>
            </w:r>
          </w:p>
        </w:tc>
        <w:tc>
          <w:tcPr>
            <w:tcW w:w="709" w:type="dxa"/>
          </w:tcPr>
          <w:p w14:paraId="1DA92339" w14:textId="77777777" w:rsidR="003A5F96" w:rsidRPr="00215B1F" w:rsidRDefault="003A5F96" w:rsidP="003A5F96">
            <w:pPr>
              <w:jc w:val="center"/>
              <w:rPr>
                <w:sz w:val="22"/>
                <w:szCs w:val="22"/>
              </w:rPr>
            </w:pPr>
            <w:r w:rsidRPr="00215B1F">
              <w:rPr>
                <w:sz w:val="22"/>
                <w:szCs w:val="22"/>
              </w:rPr>
              <w:t>12</w:t>
            </w:r>
          </w:p>
        </w:tc>
        <w:tc>
          <w:tcPr>
            <w:tcW w:w="708" w:type="dxa"/>
          </w:tcPr>
          <w:p w14:paraId="7CB9116D" w14:textId="77777777" w:rsidR="003A5F96" w:rsidRPr="00215B1F" w:rsidRDefault="003A5F96" w:rsidP="003A5F96">
            <w:pPr>
              <w:jc w:val="center"/>
              <w:rPr>
                <w:sz w:val="22"/>
                <w:szCs w:val="22"/>
              </w:rPr>
            </w:pPr>
            <w:r w:rsidRPr="00215B1F">
              <w:rPr>
                <w:sz w:val="22"/>
                <w:szCs w:val="22"/>
              </w:rPr>
              <w:t>-</w:t>
            </w:r>
          </w:p>
        </w:tc>
        <w:tc>
          <w:tcPr>
            <w:tcW w:w="993" w:type="dxa"/>
          </w:tcPr>
          <w:p w14:paraId="62DE8CFD" w14:textId="77777777" w:rsidR="003A5F96" w:rsidRPr="00215B1F" w:rsidRDefault="003A5F96" w:rsidP="003A5F96">
            <w:pPr>
              <w:jc w:val="center"/>
              <w:rPr>
                <w:sz w:val="22"/>
                <w:szCs w:val="22"/>
              </w:rPr>
            </w:pPr>
            <w:r w:rsidRPr="00215B1F">
              <w:rPr>
                <w:sz w:val="22"/>
                <w:szCs w:val="22"/>
              </w:rPr>
              <w:t>28</w:t>
            </w:r>
          </w:p>
        </w:tc>
      </w:tr>
      <w:tr w:rsidR="003A5F96" w:rsidRPr="00215B1F" w14:paraId="4BEA9D3B" w14:textId="77777777" w:rsidTr="00E56E00">
        <w:trPr>
          <w:jc w:val="center"/>
        </w:trPr>
        <w:tc>
          <w:tcPr>
            <w:tcW w:w="1140" w:type="dxa"/>
          </w:tcPr>
          <w:p w14:paraId="6A78B9D4" w14:textId="77777777" w:rsidR="003A5F96" w:rsidRPr="00215B1F" w:rsidRDefault="003A5F96" w:rsidP="003A5F96">
            <w:pPr>
              <w:jc w:val="center"/>
              <w:rPr>
                <w:b/>
                <w:bCs/>
                <w:sz w:val="22"/>
                <w:szCs w:val="22"/>
              </w:rPr>
            </w:pPr>
            <w:r w:rsidRPr="00215B1F">
              <w:rPr>
                <w:b/>
                <w:bCs/>
                <w:sz w:val="22"/>
                <w:szCs w:val="22"/>
              </w:rPr>
              <w:t>CO6</w:t>
            </w:r>
          </w:p>
        </w:tc>
        <w:tc>
          <w:tcPr>
            <w:tcW w:w="709" w:type="dxa"/>
          </w:tcPr>
          <w:p w14:paraId="347DF712" w14:textId="77777777" w:rsidR="003A5F96" w:rsidRPr="00215B1F" w:rsidRDefault="003A5F96" w:rsidP="003A5F96">
            <w:pPr>
              <w:jc w:val="center"/>
              <w:rPr>
                <w:sz w:val="22"/>
                <w:szCs w:val="22"/>
              </w:rPr>
            </w:pPr>
            <w:r w:rsidRPr="00215B1F">
              <w:rPr>
                <w:sz w:val="22"/>
                <w:szCs w:val="22"/>
              </w:rPr>
              <w:t>1</w:t>
            </w:r>
          </w:p>
        </w:tc>
        <w:tc>
          <w:tcPr>
            <w:tcW w:w="708" w:type="dxa"/>
          </w:tcPr>
          <w:p w14:paraId="5F7C4D72" w14:textId="77777777" w:rsidR="003A5F96" w:rsidRPr="00215B1F" w:rsidRDefault="003A5F96" w:rsidP="003A5F96">
            <w:pPr>
              <w:jc w:val="center"/>
              <w:rPr>
                <w:sz w:val="22"/>
                <w:szCs w:val="22"/>
              </w:rPr>
            </w:pPr>
            <w:r w:rsidRPr="00215B1F">
              <w:rPr>
                <w:sz w:val="22"/>
                <w:szCs w:val="22"/>
              </w:rPr>
              <w:t>15</w:t>
            </w:r>
          </w:p>
        </w:tc>
        <w:tc>
          <w:tcPr>
            <w:tcW w:w="709" w:type="dxa"/>
          </w:tcPr>
          <w:p w14:paraId="3EB3FB6F" w14:textId="77777777" w:rsidR="003A5F96" w:rsidRPr="00215B1F" w:rsidRDefault="003A5F96" w:rsidP="003A5F96">
            <w:pPr>
              <w:jc w:val="center"/>
              <w:rPr>
                <w:sz w:val="22"/>
                <w:szCs w:val="22"/>
              </w:rPr>
            </w:pPr>
            <w:r w:rsidRPr="00215B1F">
              <w:rPr>
                <w:sz w:val="22"/>
                <w:szCs w:val="22"/>
              </w:rPr>
              <w:t>-</w:t>
            </w:r>
          </w:p>
        </w:tc>
        <w:tc>
          <w:tcPr>
            <w:tcW w:w="709" w:type="dxa"/>
          </w:tcPr>
          <w:p w14:paraId="19C1B62E" w14:textId="77777777" w:rsidR="003A5F96" w:rsidRPr="00215B1F" w:rsidRDefault="003A5F96" w:rsidP="003A5F96">
            <w:pPr>
              <w:jc w:val="center"/>
              <w:rPr>
                <w:sz w:val="22"/>
                <w:szCs w:val="22"/>
              </w:rPr>
            </w:pPr>
            <w:r w:rsidRPr="00215B1F">
              <w:rPr>
                <w:sz w:val="22"/>
                <w:szCs w:val="22"/>
              </w:rPr>
              <w:t>-</w:t>
            </w:r>
          </w:p>
        </w:tc>
        <w:tc>
          <w:tcPr>
            <w:tcW w:w="709" w:type="dxa"/>
          </w:tcPr>
          <w:p w14:paraId="3776C8EB" w14:textId="77777777" w:rsidR="003A5F96" w:rsidRPr="00215B1F" w:rsidRDefault="003A5F96" w:rsidP="003A5F96">
            <w:pPr>
              <w:jc w:val="center"/>
              <w:rPr>
                <w:sz w:val="22"/>
                <w:szCs w:val="22"/>
              </w:rPr>
            </w:pPr>
            <w:r w:rsidRPr="00215B1F">
              <w:rPr>
                <w:sz w:val="22"/>
                <w:szCs w:val="22"/>
              </w:rPr>
              <w:t>-</w:t>
            </w:r>
          </w:p>
        </w:tc>
        <w:tc>
          <w:tcPr>
            <w:tcW w:w="708" w:type="dxa"/>
          </w:tcPr>
          <w:p w14:paraId="6306C0C7" w14:textId="77777777" w:rsidR="003A5F96" w:rsidRPr="00215B1F" w:rsidRDefault="003A5F96" w:rsidP="003A5F96">
            <w:pPr>
              <w:jc w:val="center"/>
              <w:rPr>
                <w:sz w:val="22"/>
                <w:szCs w:val="22"/>
              </w:rPr>
            </w:pPr>
            <w:r w:rsidRPr="00215B1F">
              <w:rPr>
                <w:sz w:val="22"/>
                <w:szCs w:val="22"/>
              </w:rPr>
              <w:t>-</w:t>
            </w:r>
          </w:p>
        </w:tc>
        <w:tc>
          <w:tcPr>
            <w:tcW w:w="993" w:type="dxa"/>
          </w:tcPr>
          <w:p w14:paraId="151E713B" w14:textId="77777777" w:rsidR="003A5F96" w:rsidRPr="00215B1F" w:rsidRDefault="003A5F96" w:rsidP="003A5F96">
            <w:pPr>
              <w:jc w:val="center"/>
              <w:rPr>
                <w:sz w:val="22"/>
                <w:szCs w:val="22"/>
              </w:rPr>
            </w:pPr>
            <w:r w:rsidRPr="00215B1F">
              <w:rPr>
                <w:sz w:val="22"/>
                <w:szCs w:val="22"/>
              </w:rPr>
              <w:t>16</w:t>
            </w:r>
          </w:p>
        </w:tc>
      </w:tr>
      <w:tr w:rsidR="003A5F96" w:rsidRPr="00215B1F" w14:paraId="23A5798D" w14:textId="77777777" w:rsidTr="00E56E00">
        <w:trPr>
          <w:jc w:val="center"/>
        </w:trPr>
        <w:tc>
          <w:tcPr>
            <w:tcW w:w="5392" w:type="dxa"/>
            <w:gridSpan w:val="7"/>
          </w:tcPr>
          <w:p w14:paraId="029EAE23" w14:textId="77777777" w:rsidR="003A5F96" w:rsidRPr="00215B1F" w:rsidRDefault="003A5F96" w:rsidP="003A5F96">
            <w:pPr>
              <w:rPr>
                <w:sz w:val="22"/>
                <w:szCs w:val="22"/>
              </w:rPr>
            </w:pPr>
          </w:p>
        </w:tc>
        <w:tc>
          <w:tcPr>
            <w:tcW w:w="993" w:type="dxa"/>
          </w:tcPr>
          <w:p w14:paraId="1C8B360E" w14:textId="77777777" w:rsidR="003A5F96" w:rsidRPr="00215B1F" w:rsidRDefault="003A5F96" w:rsidP="003A5F96">
            <w:pPr>
              <w:jc w:val="center"/>
              <w:rPr>
                <w:b/>
                <w:sz w:val="22"/>
                <w:szCs w:val="22"/>
              </w:rPr>
            </w:pPr>
            <w:r w:rsidRPr="00215B1F">
              <w:rPr>
                <w:b/>
                <w:sz w:val="22"/>
                <w:szCs w:val="22"/>
              </w:rPr>
              <w:t>124</w:t>
            </w:r>
          </w:p>
        </w:tc>
      </w:tr>
    </w:tbl>
    <w:p w14:paraId="1E34E520" w14:textId="77777777" w:rsidR="003A5F96" w:rsidRPr="00215B1F" w:rsidRDefault="003A5F96" w:rsidP="0051318C">
      <w:pPr>
        <w:tabs>
          <w:tab w:val="left" w:pos="7110"/>
        </w:tabs>
        <w:rPr>
          <w:sz w:val="22"/>
          <w:szCs w:val="22"/>
        </w:rPr>
      </w:pPr>
      <w:r w:rsidRPr="00215B1F">
        <w:rPr>
          <w:sz w:val="22"/>
          <w:szCs w:val="22"/>
        </w:rPr>
        <w:tab/>
      </w:r>
    </w:p>
    <w:p w14:paraId="6E46BA5D" w14:textId="77777777" w:rsidR="003A5F96" w:rsidRPr="00215B1F" w:rsidRDefault="003A5F96" w:rsidP="002E336A">
      <w:pPr>
        <w:rPr>
          <w:sz w:val="22"/>
          <w:szCs w:val="22"/>
        </w:rPr>
      </w:pPr>
    </w:p>
    <w:p w14:paraId="5C1FFCD6" w14:textId="77777777" w:rsidR="003A5F96" w:rsidRDefault="003A5F96">
      <w:pPr>
        <w:spacing w:after="200" w:line="276" w:lineRule="auto"/>
        <w:rPr>
          <w:rFonts w:ascii="Arial" w:hAnsi="Arial" w:cs="Arial"/>
          <w:bCs/>
          <w:noProof/>
        </w:rPr>
      </w:pPr>
      <w:r>
        <w:rPr>
          <w:rFonts w:ascii="Arial" w:hAnsi="Arial" w:cs="Arial"/>
          <w:bCs/>
          <w:noProof/>
        </w:rPr>
        <w:br w:type="page"/>
      </w:r>
    </w:p>
    <w:p w14:paraId="4D878E49" w14:textId="1DE7AE8C"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2E16FCF4" wp14:editId="42F2D7C2">
            <wp:extent cx="5734050" cy="838200"/>
            <wp:effectExtent l="0" t="0" r="0" b="0"/>
            <wp:docPr id="1908992564" name="Picture 190899256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46A69F3" w14:textId="77777777" w:rsidR="003A5F96" w:rsidRDefault="003A5F96" w:rsidP="001720CE">
      <w:pPr>
        <w:jc w:val="center"/>
        <w:rPr>
          <w:b/>
          <w:bCs/>
        </w:rPr>
      </w:pPr>
    </w:p>
    <w:p w14:paraId="616F6A8A" w14:textId="77777777" w:rsidR="003A5F96" w:rsidRDefault="003A5F96" w:rsidP="001720CE">
      <w:pPr>
        <w:jc w:val="center"/>
        <w:rPr>
          <w:b/>
          <w:bCs/>
        </w:rPr>
      </w:pPr>
      <w:r>
        <w:rPr>
          <w:b/>
          <w:bCs/>
        </w:rPr>
        <w:t>END SEMESTER EXAMINATION – NOV / DEC 2024</w:t>
      </w:r>
    </w:p>
    <w:p w14:paraId="0A57131E"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5C3CEF1C" w14:textId="77777777" w:rsidTr="0037089B">
        <w:trPr>
          <w:trHeight w:val="397"/>
          <w:jc w:val="center"/>
        </w:trPr>
        <w:tc>
          <w:tcPr>
            <w:tcW w:w="1555" w:type="dxa"/>
            <w:vAlign w:val="center"/>
          </w:tcPr>
          <w:p w14:paraId="4985175A"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11DDAD0B" w14:textId="77777777" w:rsidR="003A5F96" w:rsidRPr="0037089B" w:rsidRDefault="003A5F96" w:rsidP="007E575B">
            <w:pPr>
              <w:pStyle w:val="Title"/>
              <w:jc w:val="left"/>
              <w:rPr>
                <w:b/>
                <w:sz w:val="22"/>
                <w:szCs w:val="22"/>
              </w:rPr>
            </w:pPr>
            <w:r>
              <w:rPr>
                <w:rFonts w:eastAsiaTheme="minorHAnsi"/>
                <w:b/>
                <w:bCs/>
                <w:sz w:val="22"/>
                <w:szCs w:val="22"/>
              </w:rPr>
              <w:t>22EC2008</w:t>
            </w:r>
          </w:p>
        </w:tc>
        <w:tc>
          <w:tcPr>
            <w:tcW w:w="1417" w:type="dxa"/>
            <w:vAlign w:val="center"/>
          </w:tcPr>
          <w:p w14:paraId="00442E35"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2AD4500"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4ABFAE90" w14:textId="77777777" w:rsidTr="0037089B">
        <w:trPr>
          <w:trHeight w:val="397"/>
          <w:jc w:val="center"/>
        </w:trPr>
        <w:tc>
          <w:tcPr>
            <w:tcW w:w="1555" w:type="dxa"/>
            <w:vAlign w:val="center"/>
          </w:tcPr>
          <w:p w14:paraId="28ADF2CB" w14:textId="77777777" w:rsidR="003A5F96" w:rsidRPr="0037089B" w:rsidRDefault="003A5F96" w:rsidP="007E575B">
            <w:pPr>
              <w:pStyle w:val="Title"/>
              <w:ind w:right="-160"/>
              <w:jc w:val="left"/>
              <w:rPr>
                <w:b/>
                <w:sz w:val="22"/>
                <w:szCs w:val="22"/>
              </w:rPr>
            </w:pPr>
            <w:r w:rsidRPr="0037089B">
              <w:rPr>
                <w:b/>
                <w:sz w:val="22"/>
                <w:szCs w:val="22"/>
              </w:rPr>
              <w:t xml:space="preserve">Course Name     </w:t>
            </w:r>
          </w:p>
        </w:tc>
        <w:tc>
          <w:tcPr>
            <w:tcW w:w="6662" w:type="dxa"/>
            <w:vAlign w:val="center"/>
          </w:tcPr>
          <w:p w14:paraId="3448259F" w14:textId="77777777" w:rsidR="003A5F96" w:rsidRPr="0037089B" w:rsidRDefault="003A5F96" w:rsidP="007E575B">
            <w:pPr>
              <w:pStyle w:val="Title"/>
              <w:jc w:val="left"/>
              <w:rPr>
                <w:b/>
                <w:sz w:val="22"/>
                <w:szCs w:val="22"/>
              </w:rPr>
            </w:pPr>
            <w:r>
              <w:rPr>
                <w:b/>
                <w:sz w:val="22"/>
                <w:szCs w:val="22"/>
              </w:rPr>
              <w:t>HUMAN COMPUTER INTERACTI</w:t>
            </w:r>
            <w:r w:rsidRPr="008D0C2E">
              <w:rPr>
                <w:b/>
                <w:sz w:val="22"/>
                <w:szCs w:val="22"/>
              </w:rPr>
              <w:t>ON</w:t>
            </w:r>
          </w:p>
        </w:tc>
        <w:tc>
          <w:tcPr>
            <w:tcW w:w="1417" w:type="dxa"/>
            <w:vAlign w:val="center"/>
          </w:tcPr>
          <w:p w14:paraId="4ED8105D"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51F8A430" w14:textId="77777777" w:rsidR="003A5F96" w:rsidRPr="0037089B" w:rsidRDefault="003A5F96" w:rsidP="007E575B">
            <w:pPr>
              <w:pStyle w:val="Title"/>
              <w:jc w:val="left"/>
              <w:rPr>
                <w:b/>
                <w:sz w:val="22"/>
                <w:szCs w:val="22"/>
              </w:rPr>
            </w:pPr>
            <w:r w:rsidRPr="0037089B">
              <w:rPr>
                <w:b/>
                <w:sz w:val="22"/>
                <w:szCs w:val="22"/>
              </w:rPr>
              <w:t>100</w:t>
            </w:r>
          </w:p>
        </w:tc>
      </w:tr>
    </w:tbl>
    <w:p w14:paraId="36989E15" w14:textId="77777777" w:rsidR="003A5F96" w:rsidRDefault="003A5F96" w:rsidP="003A5F96">
      <w:pPr>
        <w:rPr>
          <w:highlight w:val="yellow"/>
        </w:rPr>
      </w:pPr>
    </w:p>
    <w:tbl>
      <w:tblPr>
        <w:tblStyle w:val="TableGrid"/>
        <w:tblW w:w="6076" w:type="pct"/>
        <w:tblInd w:w="-898" w:type="dxa"/>
        <w:tblLayout w:type="fixed"/>
        <w:tblLook w:val="04A0" w:firstRow="1" w:lastRow="0" w:firstColumn="1" w:lastColumn="0" w:noHBand="0" w:noVBand="1"/>
      </w:tblPr>
      <w:tblGrid>
        <w:gridCol w:w="612"/>
        <w:gridCol w:w="565"/>
        <w:gridCol w:w="7937"/>
        <w:gridCol w:w="142"/>
        <w:gridCol w:w="568"/>
        <w:gridCol w:w="140"/>
        <w:gridCol w:w="568"/>
        <w:gridCol w:w="425"/>
      </w:tblGrid>
      <w:tr w:rsidR="003A5F96" w:rsidRPr="009C4175" w14:paraId="70CCF38A" w14:textId="77777777" w:rsidTr="003A5F96">
        <w:trPr>
          <w:trHeight w:val="552"/>
        </w:trPr>
        <w:tc>
          <w:tcPr>
            <w:tcW w:w="279" w:type="pct"/>
          </w:tcPr>
          <w:p w14:paraId="17F56851" w14:textId="77777777" w:rsidR="003A5F96" w:rsidRPr="009C4175" w:rsidRDefault="003A5F96" w:rsidP="00517D3B">
            <w:pPr>
              <w:jc w:val="center"/>
              <w:rPr>
                <w:b/>
              </w:rPr>
            </w:pPr>
            <w:r w:rsidRPr="009C4175">
              <w:rPr>
                <w:b/>
              </w:rPr>
              <w:t>Q. No.</w:t>
            </w:r>
          </w:p>
        </w:tc>
        <w:tc>
          <w:tcPr>
            <w:tcW w:w="3945" w:type="pct"/>
            <w:gridSpan w:val="3"/>
            <w:vAlign w:val="center"/>
          </w:tcPr>
          <w:p w14:paraId="3CAFB95A" w14:textId="77777777" w:rsidR="003A5F96" w:rsidRPr="009C4175" w:rsidRDefault="003A5F96" w:rsidP="003A5F96">
            <w:pPr>
              <w:jc w:val="center"/>
              <w:rPr>
                <w:b/>
              </w:rPr>
            </w:pPr>
            <w:r w:rsidRPr="009C4175">
              <w:rPr>
                <w:b/>
              </w:rPr>
              <w:t>Questions</w:t>
            </w:r>
          </w:p>
        </w:tc>
        <w:tc>
          <w:tcPr>
            <w:tcW w:w="323" w:type="pct"/>
            <w:gridSpan w:val="2"/>
            <w:vAlign w:val="center"/>
          </w:tcPr>
          <w:p w14:paraId="3C6687F0" w14:textId="77777777" w:rsidR="003A5F96" w:rsidRPr="009C4175" w:rsidRDefault="003A5F96" w:rsidP="003A5F96">
            <w:pPr>
              <w:jc w:val="center"/>
              <w:rPr>
                <w:b/>
              </w:rPr>
            </w:pPr>
            <w:r w:rsidRPr="009C4175">
              <w:rPr>
                <w:b/>
              </w:rPr>
              <w:t>CO</w:t>
            </w:r>
          </w:p>
        </w:tc>
        <w:tc>
          <w:tcPr>
            <w:tcW w:w="259" w:type="pct"/>
            <w:vAlign w:val="center"/>
          </w:tcPr>
          <w:p w14:paraId="4479DEA6" w14:textId="77777777" w:rsidR="003A5F96" w:rsidRPr="009C4175" w:rsidRDefault="003A5F96" w:rsidP="003A5F96">
            <w:pPr>
              <w:jc w:val="center"/>
              <w:rPr>
                <w:b/>
              </w:rPr>
            </w:pPr>
            <w:r w:rsidRPr="009C4175">
              <w:rPr>
                <w:b/>
              </w:rPr>
              <w:t>BL</w:t>
            </w:r>
          </w:p>
        </w:tc>
        <w:tc>
          <w:tcPr>
            <w:tcW w:w="194" w:type="pct"/>
            <w:vAlign w:val="center"/>
          </w:tcPr>
          <w:p w14:paraId="125F65B1" w14:textId="77777777" w:rsidR="003A5F96" w:rsidRPr="009C4175" w:rsidRDefault="003A5F96" w:rsidP="003A5F96">
            <w:pPr>
              <w:jc w:val="center"/>
              <w:rPr>
                <w:b/>
              </w:rPr>
            </w:pPr>
            <w:r w:rsidRPr="009C4175">
              <w:rPr>
                <w:b/>
              </w:rPr>
              <w:t>M</w:t>
            </w:r>
          </w:p>
        </w:tc>
      </w:tr>
      <w:tr w:rsidR="003A5F96" w:rsidRPr="009C4175" w14:paraId="23B53368" w14:textId="77777777" w:rsidTr="003A5F96">
        <w:trPr>
          <w:trHeight w:val="550"/>
        </w:trPr>
        <w:tc>
          <w:tcPr>
            <w:tcW w:w="5000" w:type="pct"/>
            <w:gridSpan w:val="8"/>
            <w:vAlign w:val="center"/>
          </w:tcPr>
          <w:p w14:paraId="01A7F6D6" w14:textId="77777777" w:rsidR="003A5F96" w:rsidRPr="009C4175" w:rsidRDefault="003A5F96" w:rsidP="003A5F96">
            <w:pPr>
              <w:jc w:val="center"/>
              <w:rPr>
                <w:b/>
              </w:rPr>
            </w:pPr>
            <w:r w:rsidRPr="009C4175">
              <w:rPr>
                <w:b/>
              </w:rPr>
              <w:t>PART – A (10 X 1 = 10 MARKS)</w:t>
            </w:r>
          </w:p>
        </w:tc>
      </w:tr>
      <w:tr w:rsidR="003A5F96" w:rsidRPr="0025212E" w14:paraId="591EB585" w14:textId="77777777" w:rsidTr="003A5F96">
        <w:trPr>
          <w:trHeight w:val="283"/>
        </w:trPr>
        <w:tc>
          <w:tcPr>
            <w:tcW w:w="279" w:type="pct"/>
          </w:tcPr>
          <w:p w14:paraId="7981D114" w14:textId="77777777" w:rsidR="003A5F96" w:rsidRPr="009C4175" w:rsidRDefault="003A5F96" w:rsidP="00517D3B">
            <w:pPr>
              <w:jc w:val="center"/>
            </w:pPr>
            <w:r w:rsidRPr="009C4175">
              <w:t>1.</w:t>
            </w:r>
          </w:p>
        </w:tc>
        <w:tc>
          <w:tcPr>
            <w:tcW w:w="3945" w:type="pct"/>
            <w:gridSpan w:val="3"/>
          </w:tcPr>
          <w:p w14:paraId="043EEFBB" w14:textId="77777777" w:rsidR="003A5F96" w:rsidRPr="00D56345" w:rsidRDefault="003A5F96" w:rsidP="003A5F96">
            <w:pPr>
              <w:autoSpaceDE w:val="0"/>
              <w:autoSpaceDN w:val="0"/>
              <w:adjustRightInd w:val="0"/>
            </w:pPr>
            <w:r w:rsidRPr="00D56345">
              <w:t xml:space="preserve">What is visual angle? How the visual angle is calculated? </w:t>
            </w:r>
          </w:p>
        </w:tc>
        <w:tc>
          <w:tcPr>
            <w:tcW w:w="323" w:type="pct"/>
            <w:gridSpan w:val="2"/>
          </w:tcPr>
          <w:p w14:paraId="7D7F93C0" w14:textId="77777777" w:rsidR="003A5F96" w:rsidRPr="0025212E" w:rsidRDefault="003A5F96" w:rsidP="00517D3B">
            <w:pPr>
              <w:jc w:val="center"/>
            </w:pPr>
            <w:r w:rsidRPr="0025212E">
              <w:t>CO1</w:t>
            </w:r>
          </w:p>
        </w:tc>
        <w:tc>
          <w:tcPr>
            <w:tcW w:w="259" w:type="pct"/>
          </w:tcPr>
          <w:p w14:paraId="22541D25" w14:textId="77777777" w:rsidR="003A5F96" w:rsidRPr="0025212E" w:rsidRDefault="003A5F96" w:rsidP="00517D3B">
            <w:pPr>
              <w:jc w:val="center"/>
            </w:pPr>
            <w:r w:rsidRPr="0025212E">
              <w:t>U</w:t>
            </w:r>
          </w:p>
        </w:tc>
        <w:tc>
          <w:tcPr>
            <w:tcW w:w="194" w:type="pct"/>
          </w:tcPr>
          <w:p w14:paraId="0FEED99A" w14:textId="77777777" w:rsidR="003A5F96" w:rsidRPr="0025212E" w:rsidRDefault="003A5F96" w:rsidP="00517D3B">
            <w:pPr>
              <w:jc w:val="center"/>
            </w:pPr>
            <w:r w:rsidRPr="0025212E">
              <w:t>1</w:t>
            </w:r>
          </w:p>
        </w:tc>
      </w:tr>
      <w:tr w:rsidR="003A5F96" w:rsidRPr="0025212E" w14:paraId="232B828A" w14:textId="77777777" w:rsidTr="003A5F96">
        <w:trPr>
          <w:trHeight w:val="283"/>
        </w:trPr>
        <w:tc>
          <w:tcPr>
            <w:tcW w:w="279" w:type="pct"/>
          </w:tcPr>
          <w:p w14:paraId="0A26A196" w14:textId="77777777" w:rsidR="003A5F96" w:rsidRPr="009C4175" w:rsidRDefault="003A5F96" w:rsidP="00517D3B">
            <w:pPr>
              <w:jc w:val="center"/>
            </w:pPr>
            <w:r w:rsidRPr="009C4175">
              <w:t>2.</w:t>
            </w:r>
          </w:p>
        </w:tc>
        <w:tc>
          <w:tcPr>
            <w:tcW w:w="3945" w:type="pct"/>
            <w:gridSpan w:val="3"/>
          </w:tcPr>
          <w:p w14:paraId="0711AB0C" w14:textId="77777777" w:rsidR="003A5F96" w:rsidRPr="00D56345" w:rsidRDefault="003A5F96" w:rsidP="003A5F96">
            <w:r w:rsidRPr="00D56345">
              <w:t xml:space="preserve">List out the text entry devices. </w:t>
            </w:r>
          </w:p>
        </w:tc>
        <w:tc>
          <w:tcPr>
            <w:tcW w:w="323" w:type="pct"/>
            <w:gridSpan w:val="2"/>
          </w:tcPr>
          <w:p w14:paraId="4BDB9DA3" w14:textId="77777777" w:rsidR="003A5F96" w:rsidRPr="0025212E" w:rsidRDefault="003A5F96" w:rsidP="00517D3B">
            <w:pPr>
              <w:jc w:val="center"/>
            </w:pPr>
            <w:r w:rsidRPr="0025212E">
              <w:t>CO1</w:t>
            </w:r>
          </w:p>
        </w:tc>
        <w:tc>
          <w:tcPr>
            <w:tcW w:w="259" w:type="pct"/>
          </w:tcPr>
          <w:p w14:paraId="433B4B7C" w14:textId="77777777" w:rsidR="003A5F96" w:rsidRPr="0025212E" w:rsidRDefault="003A5F96" w:rsidP="00517D3B">
            <w:pPr>
              <w:jc w:val="center"/>
            </w:pPr>
            <w:r w:rsidRPr="0025212E">
              <w:t>R</w:t>
            </w:r>
          </w:p>
        </w:tc>
        <w:tc>
          <w:tcPr>
            <w:tcW w:w="194" w:type="pct"/>
          </w:tcPr>
          <w:p w14:paraId="54CBA2A5" w14:textId="77777777" w:rsidR="003A5F96" w:rsidRPr="0025212E" w:rsidRDefault="003A5F96" w:rsidP="00517D3B">
            <w:pPr>
              <w:jc w:val="center"/>
            </w:pPr>
            <w:r w:rsidRPr="0025212E">
              <w:t>1</w:t>
            </w:r>
          </w:p>
        </w:tc>
      </w:tr>
      <w:tr w:rsidR="003A5F96" w:rsidRPr="0025212E" w14:paraId="7A9F2B8F" w14:textId="77777777" w:rsidTr="003A5F96">
        <w:trPr>
          <w:trHeight w:val="283"/>
        </w:trPr>
        <w:tc>
          <w:tcPr>
            <w:tcW w:w="279" w:type="pct"/>
          </w:tcPr>
          <w:p w14:paraId="573B9F81" w14:textId="77777777" w:rsidR="003A5F96" w:rsidRPr="009C4175" w:rsidRDefault="003A5F96" w:rsidP="00517D3B">
            <w:pPr>
              <w:jc w:val="center"/>
            </w:pPr>
            <w:r w:rsidRPr="009C4175">
              <w:t>3.</w:t>
            </w:r>
          </w:p>
        </w:tc>
        <w:tc>
          <w:tcPr>
            <w:tcW w:w="3945" w:type="pct"/>
            <w:gridSpan w:val="3"/>
          </w:tcPr>
          <w:p w14:paraId="2562FA9F" w14:textId="77777777" w:rsidR="003A5F96" w:rsidRPr="00D56345" w:rsidRDefault="003A5F96" w:rsidP="003A5F96">
            <w:r w:rsidRPr="00D56345">
              <w:t>State the golden rule of design.</w:t>
            </w:r>
          </w:p>
        </w:tc>
        <w:tc>
          <w:tcPr>
            <w:tcW w:w="323" w:type="pct"/>
            <w:gridSpan w:val="2"/>
          </w:tcPr>
          <w:p w14:paraId="613568AC" w14:textId="77777777" w:rsidR="003A5F96" w:rsidRPr="0025212E" w:rsidRDefault="003A5F96" w:rsidP="00517D3B">
            <w:pPr>
              <w:jc w:val="center"/>
            </w:pPr>
            <w:r w:rsidRPr="0025212E">
              <w:t>CO2</w:t>
            </w:r>
          </w:p>
        </w:tc>
        <w:tc>
          <w:tcPr>
            <w:tcW w:w="259" w:type="pct"/>
          </w:tcPr>
          <w:p w14:paraId="58FD7031" w14:textId="77777777" w:rsidR="003A5F96" w:rsidRPr="0025212E" w:rsidRDefault="003A5F96" w:rsidP="00517D3B">
            <w:pPr>
              <w:jc w:val="center"/>
            </w:pPr>
            <w:r w:rsidRPr="0025212E">
              <w:t>R</w:t>
            </w:r>
          </w:p>
        </w:tc>
        <w:tc>
          <w:tcPr>
            <w:tcW w:w="194" w:type="pct"/>
          </w:tcPr>
          <w:p w14:paraId="0DC5DC40" w14:textId="77777777" w:rsidR="003A5F96" w:rsidRPr="0025212E" w:rsidRDefault="003A5F96" w:rsidP="00517D3B">
            <w:pPr>
              <w:jc w:val="center"/>
            </w:pPr>
            <w:r w:rsidRPr="0025212E">
              <w:t>1</w:t>
            </w:r>
          </w:p>
        </w:tc>
      </w:tr>
      <w:tr w:rsidR="003A5F96" w:rsidRPr="0025212E" w14:paraId="0C0580C5" w14:textId="77777777" w:rsidTr="003A5F96">
        <w:trPr>
          <w:trHeight w:val="283"/>
        </w:trPr>
        <w:tc>
          <w:tcPr>
            <w:tcW w:w="279" w:type="pct"/>
          </w:tcPr>
          <w:p w14:paraId="47570283" w14:textId="77777777" w:rsidR="003A5F96" w:rsidRPr="009C4175" w:rsidRDefault="003A5F96" w:rsidP="00517D3B">
            <w:pPr>
              <w:jc w:val="center"/>
            </w:pPr>
            <w:r w:rsidRPr="009C4175">
              <w:t>4.</w:t>
            </w:r>
          </w:p>
        </w:tc>
        <w:tc>
          <w:tcPr>
            <w:tcW w:w="3945" w:type="pct"/>
            <w:gridSpan w:val="3"/>
          </w:tcPr>
          <w:p w14:paraId="70083547" w14:textId="77777777" w:rsidR="003A5F96" w:rsidRPr="00D56345" w:rsidRDefault="003A5F96" w:rsidP="003A5F96">
            <w:r w:rsidRPr="00D56345">
              <w:t>Give the benefits of design rationale.</w:t>
            </w:r>
          </w:p>
        </w:tc>
        <w:tc>
          <w:tcPr>
            <w:tcW w:w="323" w:type="pct"/>
            <w:gridSpan w:val="2"/>
          </w:tcPr>
          <w:p w14:paraId="05F0CEE5" w14:textId="77777777" w:rsidR="003A5F96" w:rsidRPr="0025212E" w:rsidRDefault="003A5F96" w:rsidP="00517D3B">
            <w:pPr>
              <w:jc w:val="center"/>
            </w:pPr>
            <w:r w:rsidRPr="0025212E">
              <w:t>CO2</w:t>
            </w:r>
          </w:p>
        </w:tc>
        <w:tc>
          <w:tcPr>
            <w:tcW w:w="259" w:type="pct"/>
          </w:tcPr>
          <w:p w14:paraId="023DE277" w14:textId="77777777" w:rsidR="003A5F96" w:rsidRPr="0025212E" w:rsidRDefault="003A5F96" w:rsidP="00517D3B">
            <w:pPr>
              <w:jc w:val="center"/>
            </w:pPr>
            <w:r w:rsidRPr="0025212E">
              <w:t>R</w:t>
            </w:r>
          </w:p>
        </w:tc>
        <w:tc>
          <w:tcPr>
            <w:tcW w:w="194" w:type="pct"/>
          </w:tcPr>
          <w:p w14:paraId="1B259658" w14:textId="77777777" w:rsidR="003A5F96" w:rsidRPr="0025212E" w:rsidRDefault="003A5F96" w:rsidP="00517D3B">
            <w:pPr>
              <w:jc w:val="center"/>
            </w:pPr>
            <w:r w:rsidRPr="0025212E">
              <w:t>1</w:t>
            </w:r>
          </w:p>
        </w:tc>
      </w:tr>
      <w:tr w:rsidR="003A5F96" w:rsidRPr="0025212E" w14:paraId="7A44294A" w14:textId="77777777" w:rsidTr="003A5F96">
        <w:trPr>
          <w:trHeight w:val="283"/>
        </w:trPr>
        <w:tc>
          <w:tcPr>
            <w:tcW w:w="279" w:type="pct"/>
          </w:tcPr>
          <w:p w14:paraId="4A29C508" w14:textId="77777777" w:rsidR="003A5F96" w:rsidRPr="009C4175" w:rsidRDefault="003A5F96" w:rsidP="00517D3B">
            <w:pPr>
              <w:jc w:val="center"/>
            </w:pPr>
            <w:r w:rsidRPr="009C4175">
              <w:t>5.</w:t>
            </w:r>
          </w:p>
        </w:tc>
        <w:tc>
          <w:tcPr>
            <w:tcW w:w="3945" w:type="pct"/>
            <w:gridSpan w:val="3"/>
          </w:tcPr>
          <w:p w14:paraId="3F7897FA" w14:textId="77777777" w:rsidR="003A5F96" w:rsidRPr="00D56345" w:rsidRDefault="003A5F96" w:rsidP="003A5F96">
            <w:pPr>
              <w:pStyle w:val="Default"/>
            </w:pPr>
            <w:r w:rsidRPr="00D56345">
              <w:t>Define and draw a Three-state model.</w:t>
            </w:r>
          </w:p>
        </w:tc>
        <w:tc>
          <w:tcPr>
            <w:tcW w:w="323" w:type="pct"/>
            <w:gridSpan w:val="2"/>
          </w:tcPr>
          <w:p w14:paraId="106B2405" w14:textId="77777777" w:rsidR="003A5F96" w:rsidRPr="0025212E" w:rsidRDefault="003A5F96" w:rsidP="00517D3B">
            <w:pPr>
              <w:jc w:val="center"/>
            </w:pPr>
            <w:r w:rsidRPr="0025212E">
              <w:t>CO3</w:t>
            </w:r>
          </w:p>
        </w:tc>
        <w:tc>
          <w:tcPr>
            <w:tcW w:w="259" w:type="pct"/>
          </w:tcPr>
          <w:p w14:paraId="79519141" w14:textId="77777777" w:rsidR="003A5F96" w:rsidRPr="0025212E" w:rsidRDefault="003A5F96" w:rsidP="00517D3B">
            <w:pPr>
              <w:jc w:val="center"/>
            </w:pPr>
            <w:r>
              <w:t>R</w:t>
            </w:r>
          </w:p>
        </w:tc>
        <w:tc>
          <w:tcPr>
            <w:tcW w:w="194" w:type="pct"/>
          </w:tcPr>
          <w:p w14:paraId="493E68B8" w14:textId="77777777" w:rsidR="003A5F96" w:rsidRPr="0025212E" w:rsidRDefault="003A5F96" w:rsidP="00517D3B">
            <w:pPr>
              <w:jc w:val="center"/>
            </w:pPr>
            <w:r w:rsidRPr="0025212E">
              <w:t>1</w:t>
            </w:r>
          </w:p>
        </w:tc>
      </w:tr>
      <w:tr w:rsidR="003A5F96" w:rsidRPr="0025212E" w14:paraId="2FB1C861" w14:textId="77777777" w:rsidTr="003A5F96">
        <w:trPr>
          <w:trHeight w:val="283"/>
        </w:trPr>
        <w:tc>
          <w:tcPr>
            <w:tcW w:w="279" w:type="pct"/>
          </w:tcPr>
          <w:p w14:paraId="23F102E8" w14:textId="77777777" w:rsidR="003A5F96" w:rsidRPr="009C4175" w:rsidRDefault="003A5F96" w:rsidP="00517D3B">
            <w:pPr>
              <w:jc w:val="center"/>
            </w:pPr>
            <w:r w:rsidRPr="009C4175">
              <w:t>6.</w:t>
            </w:r>
          </w:p>
        </w:tc>
        <w:tc>
          <w:tcPr>
            <w:tcW w:w="3945" w:type="pct"/>
            <w:gridSpan w:val="3"/>
          </w:tcPr>
          <w:p w14:paraId="70093E0B" w14:textId="77777777" w:rsidR="003A5F96" w:rsidRPr="00D56345" w:rsidRDefault="003A5F96" w:rsidP="003A5F96">
            <w:r w:rsidRPr="00D56345">
              <w:t>What is Open System Task Analysis (OSTA)?</w:t>
            </w:r>
          </w:p>
        </w:tc>
        <w:tc>
          <w:tcPr>
            <w:tcW w:w="323" w:type="pct"/>
            <w:gridSpan w:val="2"/>
          </w:tcPr>
          <w:p w14:paraId="2D9E1BF1" w14:textId="77777777" w:rsidR="003A5F96" w:rsidRPr="0025212E" w:rsidRDefault="003A5F96" w:rsidP="00517D3B">
            <w:pPr>
              <w:jc w:val="center"/>
            </w:pPr>
            <w:r w:rsidRPr="0025212E">
              <w:t>CO3</w:t>
            </w:r>
          </w:p>
        </w:tc>
        <w:tc>
          <w:tcPr>
            <w:tcW w:w="259" w:type="pct"/>
          </w:tcPr>
          <w:p w14:paraId="25A2AE6A" w14:textId="77777777" w:rsidR="003A5F96" w:rsidRPr="0025212E" w:rsidRDefault="003A5F96" w:rsidP="00517D3B">
            <w:pPr>
              <w:jc w:val="center"/>
            </w:pPr>
            <w:r w:rsidRPr="0025212E">
              <w:t>R</w:t>
            </w:r>
          </w:p>
        </w:tc>
        <w:tc>
          <w:tcPr>
            <w:tcW w:w="194" w:type="pct"/>
          </w:tcPr>
          <w:p w14:paraId="6D09E562" w14:textId="77777777" w:rsidR="003A5F96" w:rsidRPr="0025212E" w:rsidRDefault="003A5F96" w:rsidP="00517D3B">
            <w:pPr>
              <w:jc w:val="center"/>
            </w:pPr>
            <w:r w:rsidRPr="0025212E">
              <w:t>1</w:t>
            </w:r>
          </w:p>
        </w:tc>
      </w:tr>
      <w:tr w:rsidR="003A5F96" w:rsidRPr="0025212E" w14:paraId="481F56CF" w14:textId="77777777" w:rsidTr="003A5F96">
        <w:trPr>
          <w:trHeight w:val="283"/>
        </w:trPr>
        <w:tc>
          <w:tcPr>
            <w:tcW w:w="279" w:type="pct"/>
          </w:tcPr>
          <w:p w14:paraId="5260FABE" w14:textId="77777777" w:rsidR="003A5F96" w:rsidRPr="009C4175" w:rsidRDefault="003A5F96" w:rsidP="00517D3B">
            <w:pPr>
              <w:jc w:val="center"/>
            </w:pPr>
            <w:r w:rsidRPr="009C4175">
              <w:t>7.</w:t>
            </w:r>
          </w:p>
        </w:tc>
        <w:tc>
          <w:tcPr>
            <w:tcW w:w="3945" w:type="pct"/>
            <w:gridSpan w:val="3"/>
          </w:tcPr>
          <w:p w14:paraId="6D802C21" w14:textId="77777777" w:rsidR="003A5F96" w:rsidRPr="00D56345" w:rsidRDefault="003A5F96" w:rsidP="003A5F96">
            <w:pPr>
              <w:pStyle w:val="ListParagraph"/>
              <w:ind w:left="0"/>
            </w:pPr>
            <w:r w:rsidRPr="00D56345">
              <w:t>State the importance of Affective Science in HCI.</w:t>
            </w:r>
          </w:p>
        </w:tc>
        <w:tc>
          <w:tcPr>
            <w:tcW w:w="323" w:type="pct"/>
            <w:gridSpan w:val="2"/>
          </w:tcPr>
          <w:p w14:paraId="6929D769" w14:textId="77777777" w:rsidR="003A5F96" w:rsidRPr="0025212E" w:rsidRDefault="003A5F96" w:rsidP="00517D3B">
            <w:pPr>
              <w:jc w:val="center"/>
            </w:pPr>
            <w:r w:rsidRPr="0025212E">
              <w:t>CO4</w:t>
            </w:r>
          </w:p>
        </w:tc>
        <w:tc>
          <w:tcPr>
            <w:tcW w:w="259" w:type="pct"/>
          </w:tcPr>
          <w:p w14:paraId="0539C6DE" w14:textId="77777777" w:rsidR="003A5F96" w:rsidRPr="0025212E" w:rsidRDefault="003A5F96" w:rsidP="00517D3B">
            <w:pPr>
              <w:jc w:val="center"/>
            </w:pPr>
            <w:r>
              <w:t>R</w:t>
            </w:r>
          </w:p>
        </w:tc>
        <w:tc>
          <w:tcPr>
            <w:tcW w:w="194" w:type="pct"/>
          </w:tcPr>
          <w:p w14:paraId="148EDF75" w14:textId="77777777" w:rsidR="003A5F96" w:rsidRPr="0025212E" w:rsidRDefault="003A5F96" w:rsidP="00517D3B">
            <w:pPr>
              <w:jc w:val="center"/>
            </w:pPr>
            <w:r w:rsidRPr="0025212E">
              <w:t>1</w:t>
            </w:r>
          </w:p>
        </w:tc>
      </w:tr>
      <w:tr w:rsidR="003A5F96" w:rsidRPr="009C4175" w14:paraId="3D8BDFD2" w14:textId="77777777" w:rsidTr="003A5F96">
        <w:trPr>
          <w:trHeight w:val="283"/>
        </w:trPr>
        <w:tc>
          <w:tcPr>
            <w:tcW w:w="279" w:type="pct"/>
          </w:tcPr>
          <w:p w14:paraId="75520BBA" w14:textId="77777777" w:rsidR="003A5F96" w:rsidRPr="009C4175" w:rsidRDefault="003A5F96" w:rsidP="00517D3B">
            <w:pPr>
              <w:jc w:val="center"/>
            </w:pPr>
            <w:r w:rsidRPr="009C4175">
              <w:t>8.</w:t>
            </w:r>
          </w:p>
        </w:tc>
        <w:tc>
          <w:tcPr>
            <w:tcW w:w="3945" w:type="pct"/>
            <w:gridSpan w:val="3"/>
          </w:tcPr>
          <w:p w14:paraId="6798D82D" w14:textId="77777777" w:rsidR="003A5F96" w:rsidRPr="00D56345" w:rsidRDefault="003A5F96" w:rsidP="003A5F96">
            <w:pPr>
              <w:jc w:val="both"/>
              <w:rPr>
                <w:b/>
                <w:bCs/>
              </w:rPr>
            </w:pPr>
            <w:r w:rsidRPr="00D56345">
              <w:t>Why is the transition from ergonomics to hedonomics necessary in human factors engineering?</w:t>
            </w:r>
          </w:p>
        </w:tc>
        <w:tc>
          <w:tcPr>
            <w:tcW w:w="323" w:type="pct"/>
            <w:gridSpan w:val="2"/>
          </w:tcPr>
          <w:p w14:paraId="6DAA2F0E" w14:textId="77777777" w:rsidR="003A5F96" w:rsidRPr="009C4175" w:rsidRDefault="003A5F96" w:rsidP="00517D3B">
            <w:pPr>
              <w:jc w:val="center"/>
            </w:pPr>
            <w:r w:rsidRPr="009C4175">
              <w:t>CO4</w:t>
            </w:r>
          </w:p>
        </w:tc>
        <w:tc>
          <w:tcPr>
            <w:tcW w:w="259" w:type="pct"/>
          </w:tcPr>
          <w:p w14:paraId="34DC1DD4" w14:textId="77777777" w:rsidR="003A5F96" w:rsidRPr="009C4175" w:rsidRDefault="003A5F96" w:rsidP="00517D3B">
            <w:pPr>
              <w:jc w:val="center"/>
            </w:pPr>
            <w:r w:rsidRPr="009C4175">
              <w:t>R</w:t>
            </w:r>
          </w:p>
        </w:tc>
        <w:tc>
          <w:tcPr>
            <w:tcW w:w="194" w:type="pct"/>
          </w:tcPr>
          <w:p w14:paraId="7B711DA9" w14:textId="77777777" w:rsidR="003A5F96" w:rsidRPr="009C4175" w:rsidRDefault="003A5F96" w:rsidP="00517D3B">
            <w:pPr>
              <w:jc w:val="center"/>
            </w:pPr>
            <w:r w:rsidRPr="009C4175">
              <w:t>1</w:t>
            </w:r>
          </w:p>
        </w:tc>
      </w:tr>
      <w:tr w:rsidR="003A5F96" w:rsidRPr="009C4175" w14:paraId="167DAFA5" w14:textId="77777777" w:rsidTr="003A5F96">
        <w:trPr>
          <w:trHeight w:val="283"/>
        </w:trPr>
        <w:tc>
          <w:tcPr>
            <w:tcW w:w="279" w:type="pct"/>
          </w:tcPr>
          <w:p w14:paraId="3A1645D8" w14:textId="77777777" w:rsidR="003A5F96" w:rsidRPr="009C4175" w:rsidRDefault="003A5F96" w:rsidP="00517D3B">
            <w:pPr>
              <w:jc w:val="center"/>
            </w:pPr>
            <w:r w:rsidRPr="009C4175">
              <w:t>9.</w:t>
            </w:r>
          </w:p>
        </w:tc>
        <w:tc>
          <w:tcPr>
            <w:tcW w:w="3945" w:type="pct"/>
            <w:gridSpan w:val="3"/>
          </w:tcPr>
          <w:p w14:paraId="03823F0C" w14:textId="77777777" w:rsidR="003A5F96" w:rsidRPr="00D56345" w:rsidRDefault="003A5F96" w:rsidP="003A5F96">
            <w:pPr>
              <w:pStyle w:val="ListParagraph"/>
              <w:ind w:left="0"/>
              <w:rPr>
                <w:noProof/>
                <w:lang w:eastAsia="zh-TW"/>
              </w:rPr>
            </w:pPr>
            <w:r w:rsidRPr="00D56345">
              <w:rPr>
                <w:noProof/>
                <w:lang w:eastAsia="zh-TW"/>
              </w:rPr>
              <w:t>What is Brain-Computer Interface?</w:t>
            </w:r>
          </w:p>
        </w:tc>
        <w:tc>
          <w:tcPr>
            <w:tcW w:w="323" w:type="pct"/>
            <w:gridSpan w:val="2"/>
          </w:tcPr>
          <w:p w14:paraId="36B95F17" w14:textId="77777777" w:rsidR="003A5F96" w:rsidRPr="009C4175" w:rsidRDefault="003A5F96" w:rsidP="00517D3B">
            <w:pPr>
              <w:jc w:val="center"/>
            </w:pPr>
            <w:r w:rsidRPr="009C4175">
              <w:t>CO5</w:t>
            </w:r>
          </w:p>
        </w:tc>
        <w:tc>
          <w:tcPr>
            <w:tcW w:w="259" w:type="pct"/>
          </w:tcPr>
          <w:p w14:paraId="0081C3E2" w14:textId="77777777" w:rsidR="003A5F96" w:rsidRPr="009C4175" w:rsidRDefault="003A5F96" w:rsidP="00517D3B">
            <w:pPr>
              <w:jc w:val="center"/>
            </w:pPr>
            <w:r>
              <w:t>R</w:t>
            </w:r>
          </w:p>
        </w:tc>
        <w:tc>
          <w:tcPr>
            <w:tcW w:w="194" w:type="pct"/>
          </w:tcPr>
          <w:p w14:paraId="0D44765E" w14:textId="77777777" w:rsidR="003A5F96" w:rsidRPr="009C4175" w:rsidRDefault="003A5F96" w:rsidP="00517D3B">
            <w:pPr>
              <w:jc w:val="center"/>
            </w:pPr>
            <w:r w:rsidRPr="009C4175">
              <w:t>1</w:t>
            </w:r>
          </w:p>
        </w:tc>
      </w:tr>
      <w:tr w:rsidR="003A5F96" w:rsidRPr="009C4175" w14:paraId="290DFDA4" w14:textId="77777777" w:rsidTr="003A5F96">
        <w:trPr>
          <w:trHeight w:val="283"/>
        </w:trPr>
        <w:tc>
          <w:tcPr>
            <w:tcW w:w="279" w:type="pct"/>
          </w:tcPr>
          <w:p w14:paraId="6EC81475" w14:textId="77777777" w:rsidR="003A5F96" w:rsidRPr="009C4175" w:rsidRDefault="003A5F96" w:rsidP="00517D3B">
            <w:pPr>
              <w:jc w:val="center"/>
            </w:pPr>
            <w:r w:rsidRPr="009C4175">
              <w:t>10.</w:t>
            </w:r>
          </w:p>
        </w:tc>
        <w:tc>
          <w:tcPr>
            <w:tcW w:w="3945" w:type="pct"/>
            <w:gridSpan w:val="3"/>
          </w:tcPr>
          <w:p w14:paraId="0CC5C7F4" w14:textId="77777777" w:rsidR="003A5F96" w:rsidRPr="00D56345" w:rsidRDefault="003A5F96" w:rsidP="003A5F96">
            <w:pPr>
              <w:rPr>
                <w:vertAlign w:val="subscript"/>
              </w:rPr>
            </w:pPr>
            <w:r w:rsidRPr="00D56345">
              <w:t>Define Fitts’s Law.</w:t>
            </w:r>
          </w:p>
        </w:tc>
        <w:tc>
          <w:tcPr>
            <w:tcW w:w="323" w:type="pct"/>
            <w:gridSpan w:val="2"/>
          </w:tcPr>
          <w:p w14:paraId="1A9485AE" w14:textId="77777777" w:rsidR="003A5F96" w:rsidRPr="009C4175" w:rsidRDefault="003A5F96" w:rsidP="00517D3B">
            <w:pPr>
              <w:jc w:val="center"/>
            </w:pPr>
            <w:r w:rsidRPr="009C4175">
              <w:t>CO6</w:t>
            </w:r>
          </w:p>
        </w:tc>
        <w:tc>
          <w:tcPr>
            <w:tcW w:w="259" w:type="pct"/>
          </w:tcPr>
          <w:p w14:paraId="4ED913DD" w14:textId="77777777" w:rsidR="003A5F96" w:rsidRPr="009C4175" w:rsidRDefault="003A5F96" w:rsidP="00517D3B">
            <w:pPr>
              <w:jc w:val="center"/>
            </w:pPr>
            <w:r>
              <w:t>R</w:t>
            </w:r>
          </w:p>
        </w:tc>
        <w:tc>
          <w:tcPr>
            <w:tcW w:w="194" w:type="pct"/>
          </w:tcPr>
          <w:p w14:paraId="78DBF334" w14:textId="77777777" w:rsidR="003A5F96" w:rsidRPr="009C4175" w:rsidRDefault="003A5F96" w:rsidP="00517D3B">
            <w:pPr>
              <w:jc w:val="center"/>
            </w:pPr>
            <w:r w:rsidRPr="009C4175">
              <w:t>1</w:t>
            </w:r>
          </w:p>
        </w:tc>
      </w:tr>
      <w:tr w:rsidR="003A5F96" w:rsidRPr="009C4175" w14:paraId="54134D4F" w14:textId="77777777" w:rsidTr="003A5F96">
        <w:trPr>
          <w:trHeight w:val="552"/>
        </w:trPr>
        <w:tc>
          <w:tcPr>
            <w:tcW w:w="5000" w:type="pct"/>
            <w:gridSpan w:val="8"/>
            <w:vAlign w:val="center"/>
          </w:tcPr>
          <w:p w14:paraId="18C837D9" w14:textId="77777777" w:rsidR="003A5F96" w:rsidRPr="009C4175" w:rsidRDefault="003A5F96" w:rsidP="003A5F96">
            <w:pPr>
              <w:jc w:val="center"/>
              <w:rPr>
                <w:b/>
              </w:rPr>
            </w:pPr>
            <w:r w:rsidRPr="009C4175">
              <w:rPr>
                <w:b/>
              </w:rPr>
              <w:t>PART – B (6 X 3 = 18 MARKS)</w:t>
            </w:r>
          </w:p>
        </w:tc>
      </w:tr>
      <w:tr w:rsidR="003A5F96" w:rsidRPr="009C4175" w14:paraId="6C94705F" w14:textId="77777777" w:rsidTr="003A5F96">
        <w:trPr>
          <w:trHeight w:val="283"/>
        </w:trPr>
        <w:tc>
          <w:tcPr>
            <w:tcW w:w="279" w:type="pct"/>
          </w:tcPr>
          <w:p w14:paraId="0389A280" w14:textId="77777777" w:rsidR="003A5F96" w:rsidRPr="009C4175" w:rsidRDefault="003A5F96" w:rsidP="00517D3B">
            <w:pPr>
              <w:pStyle w:val="NoSpacing"/>
              <w:jc w:val="center"/>
            </w:pPr>
            <w:r w:rsidRPr="009C4175">
              <w:t>11.</w:t>
            </w:r>
          </w:p>
        </w:tc>
        <w:tc>
          <w:tcPr>
            <w:tcW w:w="3945" w:type="pct"/>
            <w:gridSpan w:val="3"/>
          </w:tcPr>
          <w:p w14:paraId="522BB0F6" w14:textId="77777777" w:rsidR="003A5F96" w:rsidRPr="009C4175" w:rsidRDefault="003A5F96" w:rsidP="003A5F96">
            <w:pPr>
              <w:autoSpaceDE w:val="0"/>
              <w:autoSpaceDN w:val="0"/>
              <w:adjustRightInd w:val="0"/>
            </w:pPr>
            <w:r w:rsidRPr="00981BAC">
              <w:t>Briefly describe the elements of the WIMP interface.</w:t>
            </w:r>
          </w:p>
        </w:tc>
        <w:tc>
          <w:tcPr>
            <w:tcW w:w="323" w:type="pct"/>
            <w:gridSpan w:val="2"/>
          </w:tcPr>
          <w:p w14:paraId="7130AA80" w14:textId="77777777" w:rsidR="003A5F96" w:rsidRPr="009C4175" w:rsidRDefault="003A5F96" w:rsidP="00517D3B">
            <w:pPr>
              <w:pStyle w:val="NoSpacing"/>
              <w:jc w:val="center"/>
            </w:pPr>
            <w:r w:rsidRPr="009C4175">
              <w:t>CO1</w:t>
            </w:r>
          </w:p>
        </w:tc>
        <w:tc>
          <w:tcPr>
            <w:tcW w:w="259" w:type="pct"/>
          </w:tcPr>
          <w:p w14:paraId="7309E83C" w14:textId="77777777" w:rsidR="003A5F96" w:rsidRPr="009C4175" w:rsidRDefault="003A5F96" w:rsidP="00517D3B">
            <w:pPr>
              <w:pStyle w:val="NoSpacing"/>
              <w:jc w:val="center"/>
            </w:pPr>
            <w:r w:rsidRPr="009C4175">
              <w:t>An</w:t>
            </w:r>
          </w:p>
        </w:tc>
        <w:tc>
          <w:tcPr>
            <w:tcW w:w="194" w:type="pct"/>
          </w:tcPr>
          <w:p w14:paraId="5E1F29D3" w14:textId="77777777" w:rsidR="003A5F96" w:rsidRPr="009C4175" w:rsidRDefault="003A5F96" w:rsidP="00517D3B">
            <w:pPr>
              <w:pStyle w:val="NoSpacing"/>
              <w:jc w:val="center"/>
            </w:pPr>
            <w:r w:rsidRPr="009C4175">
              <w:t>3</w:t>
            </w:r>
          </w:p>
        </w:tc>
      </w:tr>
      <w:tr w:rsidR="003A5F96" w:rsidRPr="009C4175" w14:paraId="026B5F37" w14:textId="77777777" w:rsidTr="003A5F96">
        <w:trPr>
          <w:trHeight w:val="283"/>
        </w:trPr>
        <w:tc>
          <w:tcPr>
            <w:tcW w:w="279" w:type="pct"/>
          </w:tcPr>
          <w:p w14:paraId="15A7DBDC" w14:textId="77777777" w:rsidR="003A5F96" w:rsidRPr="009C4175" w:rsidRDefault="003A5F96" w:rsidP="00517D3B">
            <w:pPr>
              <w:pStyle w:val="NoSpacing"/>
              <w:jc w:val="center"/>
            </w:pPr>
            <w:r w:rsidRPr="009C4175">
              <w:t>12.</w:t>
            </w:r>
          </w:p>
        </w:tc>
        <w:tc>
          <w:tcPr>
            <w:tcW w:w="3945" w:type="pct"/>
            <w:gridSpan w:val="3"/>
          </w:tcPr>
          <w:p w14:paraId="63AA3766" w14:textId="77777777" w:rsidR="003A5F96" w:rsidRPr="009C4175" w:rsidRDefault="003A5F96" w:rsidP="003A5F96">
            <w:pPr>
              <w:autoSpaceDE w:val="0"/>
              <w:autoSpaceDN w:val="0"/>
              <w:adjustRightInd w:val="0"/>
            </w:pPr>
            <w:r>
              <w:t>Explain in detail the activities in the waterfall model of the software life cycle.</w:t>
            </w:r>
          </w:p>
        </w:tc>
        <w:tc>
          <w:tcPr>
            <w:tcW w:w="323" w:type="pct"/>
            <w:gridSpan w:val="2"/>
          </w:tcPr>
          <w:p w14:paraId="141C31E7" w14:textId="77777777" w:rsidR="003A5F96" w:rsidRPr="009C4175" w:rsidRDefault="003A5F96" w:rsidP="00517D3B">
            <w:pPr>
              <w:pStyle w:val="NoSpacing"/>
              <w:jc w:val="center"/>
            </w:pPr>
            <w:r w:rsidRPr="009C4175">
              <w:t>CO2</w:t>
            </w:r>
          </w:p>
        </w:tc>
        <w:tc>
          <w:tcPr>
            <w:tcW w:w="259" w:type="pct"/>
          </w:tcPr>
          <w:p w14:paraId="18B32956" w14:textId="77777777" w:rsidR="003A5F96" w:rsidRPr="009C4175" w:rsidRDefault="003A5F96" w:rsidP="00517D3B">
            <w:pPr>
              <w:pStyle w:val="NoSpacing"/>
              <w:jc w:val="center"/>
            </w:pPr>
            <w:r w:rsidRPr="009C4175">
              <w:t>U</w:t>
            </w:r>
          </w:p>
        </w:tc>
        <w:tc>
          <w:tcPr>
            <w:tcW w:w="194" w:type="pct"/>
          </w:tcPr>
          <w:p w14:paraId="2C45877C" w14:textId="77777777" w:rsidR="003A5F96" w:rsidRPr="009C4175" w:rsidRDefault="003A5F96" w:rsidP="00517D3B">
            <w:pPr>
              <w:pStyle w:val="NoSpacing"/>
              <w:jc w:val="center"/>
            </w:pPr>
            <w:r w:rsidRPr="009C4175">
              <w:t>3</w:t>
            </w:r>
          </w:p>
        </w:tc>
      </w:tr>
      <w:tr w:rsidR="003A5F96" w:rsidRPr="009C4175" w14:paraId="3DF256AD" w14:textId="77777777" w:rsidTr="003A5F96">
        <w:trPr>
          <w:trHeight w:val="283"/>
        </w:trPr>
        <w:tc>
          <w:tcPr>
            <w:tcW w:w="279" w:type="pct"/>
          </w:tcPr>
          <w:p w14:paraId="6C30792D" w14:textId="77777777" w:rsidR="003A5F96" w:rsidRPr="009C4175" w:rsidRDefault="003A5F96" w:rsidP="00517D3B">
            <w:pPr>
              <w:pStyle w:val="NoSpacing"/>
              <w:jc w:val="center"/>
            </w:pPr>
            <w:r w:rsidRPr="009C4175">
              <w:t>13.</w:t>
            </w:r>
          </w:p>
        </w:tc>
        <w:tc>
          <w:tcPr>
            <w:tcW w:w="3945" w:type="pct"/>
            <w:gridSpan w:val="3"/>
          </w:tcPr>
          <w:p w14:paraId="1AA59608" w14:textId="77777777" w:rsidR="003A5F96" w:rsidRPr="009C4175" w:rsidRDefault="003A5F96" w:rsidP="003A5F96">
            <w:pPr>
              <w:autoSpaceDE w:val="0"/>
              <w:autoSpaceDN w:val="0"/>
              <w:adjustRightInd w:val="0"/>
            </w:pPr>
            <w:r>
              <w:t xml:space="preserve">Analyze the different types of operators in the </w:t>
            </w:r>
            <w:r w:rsidRPr="00D90FBC">
              <w:t xml:space="preserve">Keystroke-Level Model </w:t>
            </w:r>
            <w:r>
              <w:t>(KLM).</w:t>
            </w:r>
          </w:p>
        </w:tc>
        <w:tc>
          <w:tcPr>
            <w:tcW w:w="323" w:type="pct"/>
            <w:gridSpan w:val="2"/>
          </w:tcPr>
          <w:p w14:paraId="5D7983DA" w14:textId="77777777" w:rsidR="003A5F96" w:rsidRPr="009C4175" w:rsidRDefault="003A5F96" w:rsidP="00517D3B">
            <w:pPr>
              <w:pStyle w:val="NoSpacing"/>
              <w:jc w:val="center"/>
            </w:pPr>
            <w:r w:rsidRPr="009C4175">
              <w:t>CO3</w:t>
            </w:r>
          </w:p>
        </w:tc>
        <w:tc>
          <w:tcPr>
            <w:tcW w:w="259" w:type="pct"/>
          </w:tcPr>
          <w:p w14:paraId="19C41EF6" w14:textId="77777777" w:rsidR="003A5F96" w:rsidRPr="009C4175" w:rsidRDefault="003A5F96" w:rsidP="00517D3B">
            <w:pPr>
              <w:pStyle w:val="NoSpacing"/>
              <w:jc w:val="center"/>
            </w:pPr>
            <w:r w:rsidRPr="009C4175">
              <w:t>An</w:t>
            </w:r>
          </w:p>
        </w:tc>
        <w:tc>
          <w:tcPr>
            <w:tcW w:w="194" w:type="pct"/>
          </w:tcPr>
          <w:p w14:paraId="13E471E7" w14:textId="77777777" w:rsidR="003A5F96" w:rsidRPr="009C4175" w:rsidRDefault="003A5F96" w:rsidP="00517D3B">
            <w:pPr>
              <w:pStyle w:val="NoSpacing"/>
              <w:jc w:val="center"/>
            </w:pPr>
            <w:r w:rsidRPr="009C4175">
              <w:t>3</w:t>
            </w:r>
          </w:p>
        </w:tc>
      </w:tr>
      <w:tr w:rsidR="003A5F96" w:rsidRPr="009C4175" w14:paraId="14966A18" w14:textId="77777777" w:rsidTr="003A5F96">
        <w:trPr>
          <w:trHeight w:val="283"/>
        </w:trPr>
        <w:tc>
          <w:tcPr>
            <w:tcW w:w="279" w:type="pct"/>
          </w:tcPr>
          <w:p w14:paraId="14F407B0" w14:textId="77777777" w:rsidR="003A5F96" w:rsidRPr="009C4175" w:rsidRDefault="003A5F96" w:rsidP="00517D3B">
            <w:pPr>
              <w:pStyle w:val="NoSpacing"/>
              <w:jc w:val="center"/>
            </w:pPr>
            <w:r w:rsidRPr="009C4175">
              <w:t>14.</w:t>
            </w:r>
          </w:p>
        </w:tc>
        <w:tc>
          <w:tcPr>
            <w:tcW w:w="3945" w:type="pct"/>
            <w:gridSpan w:val="3"/>
          </w:tcPr>
          <w:p w14:paraId="70D7A06F" w14:textId="77777777" w:rsidR="003A5F96" w:rsidRPr="00FF3314" w:rsidRDefault="003A5F96" w:rsidP="003A5F96">
            <w:pPr>
              <w:autoSpaceDE w:val="0"/>
              <w:autoSpaceDN w:val="0"/>
              <w:adjustRightInd w:val="0"/>
            </w:pPr>
            <w:r>
              <w:t>Describe the cross-cultural similarities and differences in affective processing and expression with suitable examples.</w:t>
            </w:r>
          </w:p>
        </w:tc>
        <w:tc>
          <w:tcPr>
            <w:tcW w:w="323" w:type="pct"/>
            <w:gridSpan w:val="2"/>
          </w:tcPr>
          <w:p w14:paraId="1B32B6B1" w14:textId="77777777" w:rsidR="003A5F96" w:rsidRPr="009C4175" w:rsidRDefault="003A5F96" w:rsidP="00517D3B">
            <w:pPr>
              <w:pStyle w:val="NoSpacing"/>
              <w:jc w:val="center"/>
            </w:pPr>
            <w:r w:rsidRPr="009C4175">
              <w:t>CO4</w:t>
            </w:r>
          </w:p>
        </w:tc>
        <w:tc>
          <w:tcPr>
            <w:tcW w:w="259" w:type="pct"/>
          </w:tcPr>
          <w:p w14:paraId="03975B3A" w14:textId="77777777" w:rsidR="003A5F96" w:rsidRPr="009C4175" w:rsidRDefault="003A5F96" w:rsidP="00517D3B">
            <w:pPr>
              <w:pStyle w:val="NoSpacing"/>
              <w:jc w:val="center"/>
            </w:pPr>
            <w:r w:rsidRPr="009C4175">
              <w:t>U</w:t>
            </w:r>
          </w:p>
        </w:tc>
        <w:tc>
          <w:tcPr>
            <w:tcW w:w="194" w:type="pct"/>
          </w:tcPr>
          <w:p w14:paraId="60937904" w14:textId="77777777" w:rsidR="003A5F96" w:rsidRPr="009C4175" w:rsidRDefault="003A5F96" w:rsidP="00517D3B">
            <w:pPr>
              <w:pStyle w:val="NoSpacing"/>
              <w:jc w:val="center"/>
            </w:pPr>
            <w:r w:rsidRPr="009C4175">
              <w:t>3</w:t>
            </w:r>
          </w:p>
        </w:tc>
      </w:tr>
      <w:tr w:rsidR="003A5F96" w:rsidRPr="009C4175" w14:paraId="60292B46" w14:textId="77777777" w:rsidTr="003A5F96">
        <w:trPr>
          <w:trHeight w:val="283"/>
        </w:trPr>
        <w:tc>
          <w:tcPr>
            <w:tcW w:w="279" w:type="pct"/>
          </w:tcPr>
          <w:p w14:paraId="6970D3D0" w14:textId="77777777" w:rsidR="003A5F96" w:rsidRPr="009C4175" w:rsidRDefault="003A5F96" w:rsidP="00517D3B">
            <w:pPr>
              <w:pStyle w:val="NoSpacing"/>
              <w:jc w:val="center"/>
            </w:pPr>
            <w:r w:rsidRPr="009C4175">
              <w:t>15.</w:t>
            </w:r>
          </w:p>
        </w:tc>
        <w:tc>
          <w:tcPr>
            <w:tcW w:w="3945" w:type="pct"/>
            <w:gridSpan w:val="3"/>
          </w:tcPr>
          <w:p w14:paraId="287ABC23" w14:textId="77777777" w:rsidR="003A5F96" w:rsidRPr="002B69D1" w:rsidRDefault="003A5F96" w:rsidP="003A5F96">
            <w:pPr>
              <w:autoSpaceDE w:val="0"/>
              <w:autoSpaceDN w:val="0"/>
              <w:adjustRightInd w:val="0"/>
            </w:pPr>
            <w:r>
              <w:t>Analyze the different</w:t>
            </w:r>
            <w:r w:rsidRPr="002B69D1">
              <w:t xml:space="preserve"> </w:t>
            </w:r>
            <w:r w:rsidRPr="00D56345">
              <w:rPr>
                <w:bCs/>
              </w:rPr>
              <w:t>types of brain signals</w:t>
            </w:r>
            <w:r w:rsidRPr="002B69D1">
              <w:t xml:space="preserve"> appropriate for BCI use.</w:t>
            </w:r>
          </w:p>
        </w:tc>
        <w:tc>
          <w:tcPr>
            <w:tcW w:w="323" w:type="pct"/>
            <w:gridSpan w:val="2"/>
          </w:tcPr>
          <w:p w14:paraId="079061EF" w14:textId="77777777" w:rsidR="003A5F96" w:rsidRPr="009C4175" w:rsidRDefault="003A5F96" w:rsidP="00517D3B">
            <w:pPr>
              <w:pStyle w:val="NoSpacing"/>
              <w:jc w:val="center"/>
            </w:pPr>
            <w:r w:rsidRPr="009C4175">
              <w:t>CO5</w:t>
            </w:r>
          </w:p>
        </w:tc>
        <w:tc>
          <w:tcPr>
            <w:tcW w:w="259" w:type="pct"/>
          </w:tcPr>
          <w:p w14:paraId="4909D1C9" w14:textId="77777777" w:rsidR="003A5F96" w:rsidRPr="009C4175" w:rsidRDefault="003A5F96" w:rsidP="00517D3B">
            <w:pPr>
              <w:pStyle w:val="NoSpacing"/>
              <w:jc w:val="center"/>
            </w:pPr>
            <w:r w:rsidRPr="009C4175">
              <w:t>An</w:t>
            </w:r>
          </w:p>
        </w:tc>
        <w:tc>
          <w:tcPr>
            <w:tcW w:w="194" w:type="pct"/>
          </w:tcPr>
          <w:p w14:paraId="18C1DC32" w14:textId="77777777" w:rsidR="003A5F96" w:rsidRPr="009C4175" w:rsidRDefault="003A5F96" w:rsidP="00517D3B">
            <w:pPr>
              <w:pStyle w:val="NoSpacing"/>
              <w:jc w:val="center"/>
            </w:pPr>
            <w:r w:rsidRPr="009C4175">
              <w:t>3</w:t>
            </w:r>
          </w:p>
        </w:tc>
      </w:tr>
      <w:tr w:rsidR="003A5F96" w:rsidRPr="009C4175" w14:paraId="0EE0C960" w14:textId="77777777" w:rsidTr="003A5F96">
        <w:trPr>
          <w:trHeight w:val="283"/>
        </w:trPr>
        <w:tc>
          <w:tcPr>
            <w:tcW w:w="279" w:type="pct"/>
          </w:tcPr>
          <w:p w14:paraId="266E16B7" w14:textId="77777777" w:rsidR="003A5F96" w:rsidRPr="009C4175" w:rsidRDefault="003A5F96" w:rsidP="00517D3B">
            <w:pPr>
              <w:pStyle w:val="NoSpacing"/>
              <w:jc w:val="center"/>
            </w:pPr>
            <w:r w:rsidRPr="009C4175">
              <w:t>16.</w:t>
            </w:r>
          </w:p>
        </w:tc>
        <w:tc>
          <w:tcPr>
            <w:tcW w:w="3945" w:type="pct"/>
            <w:gridSpan w:val="3"/>
          </w:tcPr>
          <w:p w14:paraId="686A2EBD" w14:textId="77777777" w:rsidR="003A5F96" w:rsidRPr="009C4175" w:rsidRDefault="003A5F96" w:rsidP="003A5F96">
            <w:pPr>
              <w:autoSpaceDE w:val="0"/>
              <w:autoSpaceDN w:val="0"/>
              <w:adjustRightInd w:val="0"/>
            </w:pPr>
            <w:r>
              <w:t>Describe the overlay and its types in detail.</w:t>
            </w:r>
          </w:p>
        </w:tc>
        <w:tc>
          <w:tcPr>
            <w:tcW w:w="323" w:type="pct"/>
            <w:gridSpan w:val="2"/>
          </w:tcPr>
          <w:p w14:paraId="4C8FF4B5" w14:textId="77777777" w:rsidR="003A5F96" w:rsidRPr="009C4175" w:rsidRDefault="003A5F96" w:rsidP="00517D3B">
            <w:pPr>
              <w:pStyle w:val="NoSpacing"/>
              <w:jc w:val="center"/>
            </w:pPr>
            <w:r w:rsidRPr="009C4175">
              <w:t>CO6</w:t>
            </w:r>
          </w:p>
        </w:tc>
        <w:tc>
          <w:tcPr>
            <w:tcW w:w="259" w:type="pct"/>
          </w:tcPr>
          <w:p w14:paraId="49AB9ABF" w14:textId="77777777" w:rsidR="003A5F96" w:rsidRPr="009C4175" w:rsidRDefault="003A5F96" w:rsidP="00517D3B">
            <w:pPr>
              <w:pStyle w:val="NoSpacing"/>
              <w:jc w:val="center"/>
            </w:pPr>
            <w:r w:rsidRPr="009C4175">
              <w:t>U</w:t>
            </w:r>
          </w:p>
        </w:tc>
        <w:tc>
          <w:tcPr>
            <w:tcW w:w="194" w:type="pct"/>
          </w:tcPr>
          <w:p w14:paraId="575C66CE" w14:textId="77777777" w:rsidR="003A5F96" w:rsidRPr="009C4175" w:rsidRDefault="003A5F96" w:rsidP="00517D3B">
            <w:pPr>
              <w:pStyle w:val="NoSpacing"/>
              <w:jc w:val="center"/>
            </w:pPr>
            <w:r w:rsidRPr="009C4175">
              <w:t>3</w:t>
            </w:r>
          </w:p>
        </w:tc>
      </w:tr>
      <w:tr w:rsidR="003A5F96" w:rsidRPr="009C4175" w14:paraId="0F1A8C48" w14:textId="77777777" w:rsidTr="003A5F96">
        <w:trPr>
          <w:trHeight w:val="552"/>
        </w:trPr>
        <w:tc>
          <w:tcPr>
            <w:tcW w:w="5000" w:type="pct"/>
            <w:gridSpan w:val="8"/>
          </w:tcPr>
          <w:p w14:paraId="609A27DD" w14:textId="77777777" w:rsidR="003A5F96" w:rsidRPr="009C4175" w:rsidRDefault="003A5F96" w:rsidP="00517D3B">
            <w:pPr>
              <w:jc w:val="center"/>
              <w:rPr>
                <w:b/>
              </w:rPr>
            </w:pPr>
            <w:r w:rsidRPr="009C4175">
              <w:rPr>
                <w:b/>
              </w:rPr>
              <w:t>PART – C (6 X 12 = 72 MARKS)</w:t>
            </w:r>
          </w:p>
          <w:p w14:paraId="14F827C6" w14:textId="77777777" w:rsidR="003A5F96" w:rsidRPr="009C4175" w:rsidRDefault="003A5F96" w:rsidP="00517D3B">
            <w:pPr>
              <w:jc w:val="center"/>
              <w:rPr>
                <w:b/>
              </w:rPr>
            </w:pPr>
            <w:r w:rsidRPr="009C4175">
              <w:rPr>
                <w:b/>
              </w:rPr>
              <w:t>(Answer any five Questions from Q. No. 17 to 23, Q. No. 24 is Compulsory)</w:t>
            </w:r>
          </w:p>
        </w:tc>
      </w:tr>
      <w:tr w:rsidR="003A5F96" w:rsidRPr="009C4175" w14:paraId="785B8303" w14:textId="77777777" w:rsidTr="003A5F96">
        <w:trPr>
          <w:trHeight w:val="283"/>
        </w:trPr>
        <w:tc>
          <w:tcPr>
            <w:tcW w:w="279" w:type="pct"/>
          </w:tcPr>
          <w:p w14:paraId="08846639" w14:textId="77777777" w:rsidR="003A5F96" w:rsidRPr="009C4175" w:rsidRDefault="003A5F96" w:rsidP="00517D3B">
            <w:pPr>
              <w:jc w:val="center"/>
            </w:pPr>
            <w:r w:rsidRPr="009C4175">
              <w:t>17.</w:t>
            </w:r>
          </w:p>
        </w:tc>
        <w:tc>
          <w:tcPr>
            <w:tcW w:w="258" w:type="pct"/>
          </w:tcPr>
          <w:p w14:paraId="5A5257CC" w14:textId="77777777" w:rsidR="003A5F96" w:rsidRPr="009C4175" w:rsidRDefault="003A5F96" w:rsidP="00517D3B">
            <w:pPr>
              <w:jc w:val="center"/>
            </w:pPr>
            <w:r w:rsidRPr="009C4175">
              <w:t>a.</w:t>
            </w:r>
          </w:p>
        </w:tc>
        <w:tc>
          <w:tcPr>
            <w:tcW w:w="3622" w:type="pct"/>
          </w:tcPr>
          <w:p w14:paraId="23FF04B4" w14:textId="77777777" w:rsidR="003A5F96" w:rsidRPr="00D56345" w:rsidRDefault="003A5F96" w:rsidP="003A5F96">
            <w:r w:rsidRPr="00D56345">
              <w:t>Explain the Long-term memory structure in detail.</w:t>
            </w:r>
          </w:p>
        </w:tc>
        <w:tc>
          <w:tcPr>
            <w:tcW w:w="324" w:type="pct"/>
            <w:gridSpan w:val="2"/>
          </w:tcPr>
          <w:p w14:paraId="09642DD5" w14:textId="77777777" w:rsidR="003A5F96" w:rsidRPr="009C4175" w:rsidRDefault="003A5F96" w:rsidP="00517D3B">
            <w:pPr>
              <w:jc w:val="center"/>
            </w:pPr>
            <w:r w:rsidRPr="009C4175">
              <w:t>CO1</w:t>
            </w:r>
          </w:p>
        </w:tc>
        <w:tc>
          <w:tcPr>
            <w:tcW w:w="323" w:type="pct"/>
            <w:gridSpan w:val="2"/>
          </w:tcPr>
          <w:p w14:paraId="633EFFF2" w14:textId="77777777" w:rsidR="003A5F96" w:rsidRPr="009C4175" w:rsidRDefault="003A5F96" w:rsidP="00517D3B">
            <w:pPr>
              <w:jc w:val="center"/>
            </w:pPr>
            <w:r>
              <w:t>U</w:t>
            </w:r>
          </w:p>
        </w:tc>
        <w:tc>
          <w:tcPr>
            <w:tcW w:w="194" w:type="pct"/>
          </w:tcPr>
          <w:p w14:paraId="02EDD044" w14:textId="77777777" w:rsidR="003A5F96" w:rsidRPr="009C4175" w:rsidRDefault="003A5F96" w:rsidP="00517D3B">
            <w:pPr>
              <w:jc w:val="center"/>
            </w:pPr>
            <w:r>
              <w:t>6</w:t>
            </w:r>
          </w:p>
        </w:tc>
      </w:tr>
      <w:tr w:rsidR="003A5F96" w:rsidRPr="009C4175" w14:paraId="10732524" w14:textId="77777777" w:rsidTr="003A5F96">
        <w:trPr>
          <w:trHeight w:val="283"/>
        </w:trPr>
        <w:tc>
          <w:tcPr>
            <w:tcW w:w="279" w:type="pct"/>
          </w:tcPr>
          <w:p w14:paraId="69BE00C7" w14:textId="77777777" w:rsidR="003A5F96" w:rsidRPr="009C4175" w:rsidRDefault="003A5F96" w:rsidP="00517D3B">
            <w:pPr>
              <w:jc w:val="center"/>
            </w:pPr>
          </w:p>
        </w:tc>
        <w:tc>
          <w:tcPr>
            <w:tcW w:w="258" w:type="pct"/>
          </w:tcPr>
          <w:p w14:paraId="3930B86C" w14:textId="77777777" w:rsidR="003A5F96" w:rsidRPr="009C4175" w:rsidRDefault="003A5F96" w:rsidP="00517D3B">
            <w:pPr>
              <w:jc w:val="center"/>
            </w:pPr>
            <w:r w:rsidRPr="009C4175">
              <w:t>b.</w:t>
            </w:r>
          </w:p>
        </w:tc>
        <w:tc>
          <w:tcPr>
            <w:tcW w:w="3622" w:type="pct"/>
          </w:tcPr>
          <w:p w14:paraId="1D1FD0D1" w14:textId="77777777" w:rsidR="003A5F96" w:rsidRPr="00D56345" w:rsidRDefault="003A5F96" w:rsidP="003A5F96">
            <w:pPr>
              <w:spacing w:before="100" w:beforeAutospacing="1" w:after="100" w:afterAutospacing="1"/>
              <w:contextualSpacing/>
              <w:rPr>
                <w:bCs/>
              </w:rPr>
            </w:pPr>
            <w:r w:rsidRPr="00D56345">
              <w:rPr>
                <w:lang w:bidi="ta-IN"/>
              </w:rPr>
              <w:t xml:space="preserve">Draw the abstract general memory structure for the “Student Management system” using the </w:t>
            </w:r>
            <w:r w:rsidRPr="00D56345">
              <w:rPr>
                <w:color w:val="000000"/>
                <w:lang w:bidi="ta-IN"/>
              </w:rPr>
              <w:t>Semantic network</w:t>
            </w:r>
            <w:r w:rsidRPr="00D56345">
              <w:rPr>
                <w:lang w:bidi="ta-IN"/>
              </w:rPr>
              <w:t>.</w:t>
            </w:r>
            <w:r w:rsidRPr="00D56345">
              <w:rPr>
                <w:color w:val="000000"/>
                <w:lang w:bidi="ta-IN"/>
              </w:rPr>
              <w:t>  </w:t>
            </w:r>
          </w:p>
        </w:tc>
        <w:tc>
          <w:tcPr>
            <w:tcW w:w="324" w:type="pct"/>
            <w:gridSpan w:val="2"/>
          </w:tcPr>
          <w:p w14:paraId="689AA3A3" w14:textId="77777777" w:rsidR="003A5F96" w:rsidRPr="009C4175" w:rsidRDefault="003A5F96" w:rsidP="00517D3B">
            <w:pPr>
              <w:jc w:val="center"/>
            </w:pPr>
            <w:r>
              <w:t>CO1</w:t>
            </w:r>
          </w:p>
        </w:tc>
        <w:tc>
          <w:tcPr>
            <w:tcW w:w="323" w:type="pct"/>
            <w:gridSpan w:val="2"/>
          </w:tcPr>
          <w:p w14:paraId="0F848985" w14:textId="77777777" w:rsidR="003A5F96" w:rsidRPr="009C4175" w:rsidRDefault="003A5F96" w:rsidP="00517D3B">
            <w:pPr>
              <w:jc w:val="center"/>
            </w:pPr>
            <w:r>
              <w:t>A</w:t>
            </w:r>
          </w:p>
        </w:tc>
        <w:tc>
          <w:tcPr>
            <w:tcW w:w="194" w:type="pct"/>
          </w:tcPr>
          <w:p w14:paraId="6A9C7CF8" w14:textId="77777777" w:rsidR="003A5F96" w:rsidRPr="009C4175" w:rsidRDefault="003A5F96" w:rsidP="00517D3B">
            <w:pPr>
              <w:jc w:val="center"/>
            </w:pPr>
            <w:r>
              <w:t>6</w:t>
            </w:r>
          </w:p>
        </w:tc>
      </w:tr>
      <w:tr w:rsidR="003A5F96" w:rsidRPr="009C4175" w14:paraId="6E1F663F" w14:textId="77777777" w:rsidTr="003A5F96">
        <w:trPr>
          <w:trHeight w:val="283"/>
        </w:trPr>
        <w:tc>
          <w:tcPr>
            <w:tcW w:w="279" w:type="pct"/>
          </w:tcPr>
          <w:p w14:paraId="2C6490E6" w14:textId="77777777" w:rsidR="003A5F96" w:rsidRPr="009C4175" w:rsidRDefault="003A5F96" w:rsidP="00517D3B">
            <w:pPr>
              <w:jc w:val="center"/>
            </w:pPr>
          </w:p>
        </w:tc>
        <w:tc>
          <w:tcPr>
            <w:tcW w:w="258" w:type="pct"/>
          </w:tcPr>
          <w:p w14:paraId="29179196" w14:textId="77777777" w:rsidR="003A5F96" w:rsidRPr="009C4175" w:rsidRDefault="003A5F96" w:rsidP="00517D3B">
            <w:pPr>
              <w:jc w:val="center"/>
            </w:pPr>
          </w:p>
        </w:tc>
        <w:tc>
          <w:tcPr>
            <w:tcW w:w="3622" w:type="pct"/>
          </w:tcPr>
          <w:p w14:paraId="0838ECA8" w14:textId="77777777" w:rsidR="003A5F96" w:rsidRPr="00D56345" w:rsidRDefault="003A5F96" w:rsidP="00517D3B">
            <w:pPr>
              <w:jc w:val="center"/>
            </w:pPr>
          </w:p>
        </w:tc>
        <w:tc>
          <w:tcPr>
            <w:tcW w:w="324" w:type="pct"/>
            <w:gridSpan w:val="2"/>
          </w:tcPr>
          <w:p w14:paraId="0ADB8F40" w14:textId="77777777" w:rsidR="003A5F96" w:rsidRPr="009C4175" w:rsidRDefault="003A5F96" w:rsidP="00517D3B">
            <w:pPr>
              <w:jc w:val="center"/>
            </w:pPr>
          </w:p>
        </w:tc>
        <w:tc>
          <w:tcPr>
            <w:tcW w:w="323" w:type="pct"/>
            <w:gridSpan w:val="2"/>
          </w:tcPr>
          <w:p w14:paraId="24132FCB" w14:textId="77777777" w:rsidR="003A5F96" w:rsidRPr="009C4175" w:rsidRDefault="003A5F96" w:rsidP="00517D3B">
            <w:pPr>
              <w:jc w:val="center"/>
            </w:pPr>
          </w:p>
        </w:tc>
        <w:tc>
          <w:tcPr>
            <w:tcW w:w="194" w:type="pct"/>
          </w:tcPr>
          <w:p w14:paraId="0F1D324D" w14:textId="77777777" w:rsidR="003A5F96" w:rsidRPr="009C4175" w:rsidRDefault="003A5F96" w:rsidP="00517D3B">
            <w:pPr>
              <w:jc w:val="center"/>
            </w:pPr>
          </w:p>
        </w:tc>
      </w:tr>
      <w:tr w:rsidR="003A5F96" w:rsidRPr="009C4175" w14:paraId="060847C7" w14:textId="77777777" w:rsidTr="003A5F96">
        <w:trPr>
          <w:trHeight w:val="283"/>
        </w:trPr>
        <w:tc>
          <w:tcPr>
            <w:tcW w:w="279" w:type="pct"/>
          </w:tcPr>
          <w:p w14:paraId="45A27A85" w14:textId="77777777" w:rsidR="003A5F96" w:rsidRPr="009C4175" w:rsidRDefault="003A5F96" w:rsidP="00517D3B">
            <w:pPr>
              <w:jc w:val="center"/>
            </w:pPr>
            <w:r w:rsidRPr="009C4175">
              <w:t>18.</w:t>
            </w:r>
          </w:p>
        </w:tc>
        <w:tc>
          <w:tcPr>
            <w:tcW w:w="258" w:type="pct"/>
          </w:tcPr>
          <w:p w14:paraId="05430F12" w14:textId="77777777" w:rsidR="003A5F96" w:rsidRPr="009C4175" w:rsidRDefault="003A5F96" w:rsidP="00517D3B">
            <w:pPr>
              <w:jc w:val="center"/>
            </w:pPr>
            <w:r w:rsidRPr="009C4175">
              <w:t>a.</w:t>
            </w:r>
          </w:p>
        </w:tc>
        <w:tc>
          <w:tcPr>
            <w:tcW w:w="3622" w:type="pct"/>
          </w:tcPr>
          <w:p w14:paraId="78A5D557" w14:textId="77777777" w:rsidR="003A5F96" w:rsidRPr="00D56345" w:rsidRDefault="003A5F96" w:rsidP="003A5F96">
            <w:pPr>
              <w:contextualSpacing/>
              <w:jc w:val="both"/>
            </w:pPr>
            <w:r w:rsidRPr="00D56345">
              <w:t xml:space="preserve">For a professional </w:t>
            </w:r>
            <w:r>
              <w:t>online TV</w:t>
            </w:r>
            <w:r w:rsidRPr="00D56345">
              <w:t xml:space="preserve"> showroom, a User interface (UI) is created to keep track of TV model, brand, accessories, merchandise, personnel, and income &amp; expenses. Narrate the Schneider man’s Eight Golden Rules of</w:t>
            </w:r>
            <w:r>
              <w:t xml:space="preserve"> Interface Design for the TV</w:t>
            </w:r>
            <w:r w:rsidRPr="00D56345">
              <w:t xml:space="preserve"> showroom. Design a website for this showroom using the Schneider man’s Eight Golden Rules.</w:t>
            </w:r>
          </w:p>
        </w:tc>
        <w:tc>
          <w:tcPr>
            <w:tcW w:w="324" w:type="pct"/>
            <w:gridSpan w:val="2"/>
          </w:tcPr>
          <w:p w14:paraId="0CF66677" w14:textId="77777777" w:rsidR="003A5F96" w:rsidRPr="009C4175" w:rsidRDefault="003A5F96" w:rsidP="00517D3B">
            <w:pPr>
              <w:jc w:val="center"/>
            </w:pPr>
            <w:r w:rsidRPr="009C4175">
              <w:t>CO2</w:t>
            </w:r>
          </w:p>
        </w:tc>
        <w:tc>
          <w:tcPr>
            <w:tcW w:w="323" w:type="pct"/>
            <w:gridSpan w:val="2"/>
          </w:tcPr>
          <w:p w14:paraId="63C5A072" w14:textId="77777777" w:rsidR="003A5F96" w:rsidRPr="009C4175" w:rsidRDefault="003A5F96" w:rsidP="00517D3B">
            <w:pPr>
              <w:jc w:val="center"/>
            </w:pPr>
            <w:r>
              <w:t>C</w:t>
            </w:r>
          </w:p>
        </w:tc>
        <w:tc>
          <w:tcPr>
            <w:tcW w:w="194" w:type="pct"/>
          </w:tcPr>
          <w:p w14:paraId="2FA91E9D" w14:textId="77777777" w:rsidR="003A5F96" w:rsidRPr="009C4175" w:rsidRDefault="003A5F96" w:rsidP="00517D3B">
            <w:pPr>
              <w:jc w:val="center"/>
            </w:pPr>
            <w:r>
              <w:t>6</w:t>
            </w:r>
          </w:p>
        </w:tc>
      </w:tr>
      <w:tr w:rsidR="003A5F96" w:rsidRPr="009C4175" w14:paraId="298282B2" w14:textId="77777777" w:rsidTr="003A5F96">
        <w:trPr>
          <w:trHeight w:val="283"/>
        </w:trPr>
        <w:tc>
          <w:tcPr>
            <w:tcW w:w="279" w:type="pct"/>
          </w:tcPr>
          <w:p w14:paraId="06B64F80" w14:textId="77777777" w:rsidR="003A5F96" w:rsidRPr="009C4175" w:rsidRDefault="003A5F96" w:rsidP="00517D3B">
            <w:pPr>
              <w:jc w:val="center"/>
            </w:pPr>
          </w:p>
        </w:tc>
        <w:tc>
          <w:tcPr>
            <w:tcW w:w="258" w:type="pct"/>
          </w:tcPr>
          <w:p w14:paraId="1B148970" w14:textId="77777777" w:rsidR="003A5F96" w:rsidRPr="009C4175" w:rsidRDefault="003A5F96" w:rsidP="00517D3B">
            <w:pPr>
              <w:jc w:val="center"/>
            </w:pPr>
            <w:r w:rsidRPr="009C4175">
              <w:t>b.</w:t>
            </w:r>
          </w:p>
        </w:tc>
        <w:tc>
          <w:tcPr>
            <w:tcW w:w="3622" w:type="pct"/>
          </w:tcPr>
          <w:p w14:paraId="7DE96068" w14:textId="77777777" w:rsidR="003A5F96" w:rsidRPr="00D56345" w:rsidRDefault="003A5F96" w:rsidP="003A5F96">
            <w:pPr>
              <w:contextualSpacing/>
              <w:jc w:val="both"/>
            </w:pPr>
            <w:r w:rsidRPr="00D56345">
              <w:t xml:space="preserve">Analyze Norman’s Seven Principles for </w:t>
            </w:r>
            <w:r>
              <w:t>transforming difficult tasks into simple o</w:t>
            </w:r>
            <w:r w:rsidRPr="00D56345">
              <w:t>nes.</w:t>
            </w:r>
          </w:p>
        </w:tc>
        <w:tc>
          <w:tcPr>
            <w:tcW w:w="324" w:type="pct"/>
            <w:gridSpan w:val="2"/>
          </w:tcPr>
          <w:p w14:paraId="7D2463FF" w14:textId="77777777" w:rsidR="003A5F96" w:rsidRPr="009C4175" w:rsidRDefault="003A5F96" w:rsidP="00517D3B">
            <w:pPr>
              <w:jc w:val="center"/>
            </w:pPr>
            <w:r>
              <w:t>CO2</w:t>
            </w:r>
          </w:p>
        </w:tc>
        <w:tc>
          <w:tcPr>
            <w:tcW w:w="323" w:type="pct"/>
            <w:gridSpan w:val="2"/>
          </w:tcPr>
          <w:p w14:paraId="781D3554" w14:textId="77777777" w:rsidR="003A5F96" w:rsidRPr="009C4175" w:rsidRDefault="003A5F96" w:rsidP="00517D3B">
            <w:pPr>
              <w:jc w:val="center"/>
            </w:pPr>
            <w:r>
              <w:t>An</w:t>
            </w:r>
          </w:p>
        </w:tc>
        <w:tc>
          <w:tcPr>
            <w:tcW w:w="194" w:type="pct"/>
          </w:tcPr>
          <w:p w14:paraId="1393D5EC" w14:textId="77777777" w:rsidR="003A5F96" w:rsidRPr="009C4175" w:rsidRDefault="003A5F96" w:rsidP="00517D3B">
            <w:pPr>
              <w:jc w:val="center"/>
            </w:pPr>
            <w:r>
              <w:t>6</w:t>
            </w:r>
          </w:p>
        </w:tc>
      </w:tr>
      <w:tr w:rsidR="003A5F96" w:rsidRPr="009C4175" w14:paraId="455AD0EB" w14:textId="77777777" w:rsidTr="003A5F96">
        <w:trPr>
          <w:trHeight w:val="283"/>
        </w:trPr>
        <w:tc>
          <w:tcPr>
            <w:tcW w:w="279" w:type="pct"/>
          </w:tcPr>
          <w:p w14:paraId="0EDCB6D7" w14:textId="77777777" w:rsidR="003A5F96" w:rsidRPr="009C4175" w:rsidRDefault="003A5F96" w:rsidP="00517D3B">
            <w:pPr>
              <w:jc w:val="center"/>
            </w:pPr>
          </w:p>
        </w:tc>
        <w:tc>
          <w:tcPr>
            <w:tcW w:w="258" w:type="pct"/>
          </w:tcPr>
          <w:p w14:paraId="445F1738" w14:textId="77777777" w:rsidR="003A5F96" w:rsidRPr="009C4175" w:rsidRDefault="003A5F96" w:rsidP="00517D3B">
            <w:pPr>
              <w:jc w:val="center"/>
            </w:pPr>
          </w:p>
        </w:tc>
        <w:tc>
          <w:tcPr>
            <w:tcW w:w="3622" w:type="pct"/>
          </w:tcPr>
          <w:p w14:paraId="0F0A9344" w14:textId="77777777" w:rsidR="003A5F96" w:rsidRPr="00D56345" w:rsidRDefault="003A5F96" w:rsidP="00517D3B">
            <w:pPr>
              <w:jc w:val="center"/>
            </w:pPr>
          </w:p>
        </w:tc>
        <w:tc>
          <w:tcPr>
            <w:tcW w:w="324" w:type="pct"/>
            <w:gridSpan w:val="2"/>
          </w:tcPr>
          <w:p w14:paraId="23C05BF7" w14:textId="77777777" w:rsidR="003A5F96" w:rsidRPr="009C4175" w:rsidRDefault="003A5F96" w:rsidP="00517D3B">
            <w:pPr>
              <w:jc w:val="center"/>
            </w:pPr>
          </w:p>
        </w:tc>
        <w:tc>
          <w:tcPr>
            <w:tcW w:w="323" w:type="pct"/>
            <w:gridSpan w:val="2"/>
          </w:tcPr>
          <w:p w14:paraId="2594D86A" w14:textId="77777777" w:rsidR="003A5F96" w:rsidRPr="009C4175" w:rsidRDefault="003A5F96" w:rsidP="00517D3B">
            <w:pPr>
              <w:jc w:val="center"/>
            </w:pPr>
          </w:p>
        </w:tc>
        <w:tc>
          <w:tcPr>
            <w:tcW w:w="194" w:type="pct"/>
          </w:tcPr>
          <w:p w14:paraId="5A3F3180" w14:textId="77777777" w:rsidR="003A5F96" w:rsidRPr="009C4175" w:rsidRDefault="003A5F96" w:rsidP="00517D3B">
            <w:pPr>
              <w:jc w:val="center"/>
            </w:pPr>
          </w:p>
        </w:tc>
      </w:tr>
      <w:tr w:rsidR="003A5F96" w:rsidRPr="009C4175" w14:paraId="601CAC14" w14:textId="77777777" w:rsidTr="003A5F96">
        <w:trPr>
          <w:trHeight w:val="283"/>
        </w:trPr>
        <w:tc>
          <w:tcPr>
            <w:tcW w:w="279" w:type="pct"/>
          </w:tcPr>
          <w:p w14:paraId="480DA3E8" w14:textId="77777777" w:rsidR="003A5F96" w:rsidRPr="009C4175" w:rsidRDefault="003A5F96" w:rsidP="00517D3B">
            <w:pPr>
              <w:jc w:val="center"/>
            </w:pPr>
            <w:r w:rsidRPr="009C4175">
              <w:t>19.</w:t>
            </w:r>
          </w:p>
        </w:tc>
        <w:tc>
          <w:tcPr>
            <w:tcW w:w="258" w:type="pct"/>
          </w:tcPr>
          <w:p w14:paraId="4E55E1A2" w14:textId="77777777" w:rsidR="003A5F96" w:rsidRPr="009C4175" w:rsidRDefault="003A5F96" w:rsidP="00517D3B">
            <w:pPr>
              <w:jc w:val="center"/>
            </w:pPr>
            <w:r w:rsidRPr="009C4175">
              <w:t>a.</w:t>
            </w:r>
          </w:p>
        </w:tc>
        <w:tc>
          <w:tcPr>
            <w:tcW w:w="3622" w:type="pct"/>
          </w:tcPr>
          <w:p w14:paraId="4FBDE256" w14:textId="77777777" w:rsidR="003A5F96" w:rsidRPr="00D56345" w:rsidRDefault="003A5F96" w:rsidP="003A5F96">
            <w:r w:rsidRPr="00D56345">
              <w:t>Explain in detail about the cognitive model.</w:t>
            </w:r>
          </w:p>
        </w:tc>
        <w:tc>
          <w:tcPr>
            <w:tcW w:w="324" w:type="pct"/>
            <w:gridSpan w:val="2"/>
          </w:tcPr>
          <w:p w14:paraId="42A0D8F4" w14:textId="77777777" w:rsidR="003A5F96" w:rsidRPr="009C4175" w:rsidRDefault="003A5F96" w:rsidP="00517D3B">
            <w:pPr>
              <w:jc w:val="center"/>
            </w:pPr>
            <w:r w:rsidRPr="009C4175">
              <w:t>CO3</w:t>
            </w:r>
          </w:p>
        </w:tc>
        <w:tc>
          <w:tcPr>
            <w:tcW w:w="323" w:type="pct"/>
            <w:gridSpan w:val="2"/>
          </w:tcPr>
          <w:p w14:paraId="2FAFEF12" w14:textId="77777777" w:rsidR="003A5F96" w:rsidRPr="009C4175" w:rsidRDefault="003A5F96" w:rsidP="00517D3B">
            <w:pPr>
              <w:jc w:val="center"/>
            </w:pPr>
            <w:r>
              <w:t>U</w:t>
            </w:r>
          </w:p>
        </w:tc>
        <w:tc>
          <w:tcPr>
            <w:tcW w:w="194" w:type="pct"/>
          </w:tcPr>
          <w:p w14:paraId="0B7344A2" w14:textId="77777777" w:rsidR="003A5F96" w:rsidRPr="009C4175" w:rsidRDefault="003A5F96" w:rsidP="00517D3B">
            <w:pPr>
              <w:jc w:val="center"/>
            </w:pPr>
            <w:r>
              <w:t>6</w:t>
            </w:r>
          </w:p>
        </w:tc>
      </w:tr>
      <w:tr w:rsidR="003A5F96" w:rsidRPr="009C4175" w14:paraId="6840229A" w14:textId="77777777" w:rsidTr="003A5F96">
        <w:trPr>
          <w:trHeight w:val="283"/>
        </w:trPr>
        <w:tc>
          <w:tcPr>
            <w:tcW w:w="279" w:type="pct"/>
          </w:tcPr>
          <w:p w14:paraId="47026211" w14:textId="77777777" w:rsidR="003A5F96" w:rsidRPr="009C4175" w:rsidRDefault="003A5F96" w:rsidP="00517D3B">
            <w:pPr>
              <w:jc w:val="center"/>
            </w:pPr>
          </w:p>
        </w:tc>
        <w:tc>
          <w:tcPr>
            <w:tcW w:w="258" w:type="pct"/>
          </w:tcPr>
          <w:p w14:paraId="4179081B" w14:textId="77777777" w:rsidR="003A5F96" w:rsidRPr="009C4175" w:rsidRDefault="003A5F96" w:rsidP="00517D3B">
            <w:pPr>
              <w:jc w:val="center"/>
            </w:pPr>
            <w:r w:rsidRPr="009C4175">
              <w:t>b.</w:t>
            </w:r>
          </w:p>
        </w:tc>
        <w:tc>
          <w:tcPr>
            <w:tcW w:w="3622" w:type="pct"/>
          </w:tcPr>
          <w:p w14:paraId="5B38DD28" w14:textId="77777777" w:rsidR="003A5F96" w:rsidRPr="00D56345" w:rsidRDefault="003A5F96" w:rsidP="003A5F96">
            <w:pPr>
              <w:rPr>
                <w:bCs/>
              </w:rPr>
            </w:pPr>
            <w:r w:rsidRPr="00D56345">
              <w:rPr>
                <w:bCs/>
              </w:rPr>
              <w:t>Write in detail about socio-organizational issues and stakeholder requirements.</w:t>
            </w:r>
          </w:p>
        </w:tc>
        <w:tc>
          <w:tcPr>
            <w:tcW w:w="324" w:type="pct"/>
            <w:gridSpan w:val="2"/>
          </w:tcPr>
          <w:p w14:paraId="2F893035" w14:textId="77777777" w:rsidR="003A5F96" w:rsidRPr="009C4175" w:rsidRDefault="003A5F96" w:rsidP="00517D3B">
            <w:pPr>
              <w:jc w:val="center"/>
            </w:pPr>
            <w:r>
              <w:t>CO3</w:t>
            </w:r>
          </w:p>
        </w:tc>
        <w:tc>
          <w:tcPr>
            <w:tcW w:w="323" w:type="pct"/>
            <w:gridSpan w:val="2"/>
          </w:tcPr>
          <w:p w14:paraId="3D0B3194" w14:textId="77777777" w:rsidR="003A5F96" w:rsidRPr="009C4175" w:rsidRDefault="003A5F96" w:rsidP="00517D3B">
            <w:pPr>
              <w:jc w:val="center"/>
            </w:pPr>
            <w:r>
              <w:t>R</w:t>
            </w:r>
          </w:p>
        </w:tc>
        <w:tc>
          <w:tcPr>
            <w:tcW w:w="194" w:type="pct"/>
          </w:tcPr>
          <w:p w14:paraId="7179C9D0" w14:textId="77777777" w:rsidR="003A5F96" w:rsidRPr="009C4175" w:rsidRDefault="003A5F96" w:rsidP="00517D3B">
            <w:pPr>
              <w:jc w:val="center"/>
            </w:pPr>
            <w:r>
              <w:t>6</w:t>
            </w:r>
          </w:p>
        </w:tc>
      </w:tr>
      <w:tr w:rsidR="003A5F96" w:rsidRPr="009C4175" w14:paraId="15192E11" w14:textId="77777777" w:rsidTr="003A5F96">
        <w:trPr>
          <w:trHeight w:val="283"/>
        </w:trPr>
        <w:tc>
          <w:tcPr>
            <w:tcW w:w="279" w:type="pct"/>
          </w:tcPr>
          <w:p w14:paraId="7F7C5977" w14:textId="77777777" w:rsidR="003A5F96" w:rsidRPr="009C4175" w:rsidRDefault="003A5F96" w:rsidP="00517D3B">
            <w:pPr>
              <w:jc w:val="center"/>
            </w:pPr>
          </w:p>
        </w:tc>
        <w:tc>
          <w:tcPr>
            <w:tcW w:w="258" w:type="pct"/>
          </w:tcPr>
          <w:p w14:paraId="60811D2B" w14:textId="77777777" w:rsidR="003A5F96" w:rsidRPr="009C4175" w:rsidRDefault="003A5F96" w:rsidP="00517D3B">
            <w:pPr>
              <w:jc w:val="center"/>
            </w:pPr>
          </w:p>
        </w:tc>
        <w:tc>
          <w:tcPr>
            <w:tcW w:w="3622" w:type="pct"/>
          </w:tcPr>
          <w:p w14:paraId="5448ED09" w14:textId="77777777" w:rsidR="003A5F96" w:rsidRPr="00D56345" w:rsidRDefault="003A5F96" w:rsidP="00517D3B">
            <w:pPr>
              <w:jc w:val="center"/>
            </w:pPr>
          </w:p>
        </w:tc>
        <w:tc>
          <w:tcPr>
            <w:tcW w:w="324" w:type="pct"/>
            <w:gridSpan w:val="2"/>
          </w:tcPr>
          <w:p w14:paraId="0CBA5A20" w14:textId="77777777" w:rsidR="003A5F96" w:rsidRPr="009C4175" w:rsidRDefault="003A5F96" w:rsidP="00517D3B">
            <w:pPr>
              <w:jc w:val="center"/>
            </w:pPr>
          </w:p>
        </w:tc>
        <w:tc>
          <w:tcPr>
            <w:tcW w:w="323" w:type="pct"/>
            <w:gridSpan w:val="2"/>
          </w:tcPr>
          <w:p w14:paraId="642027A8" w14:textId="77777777" w:rsidR="003A5F96" w:rsidRPr="009C4175" w:rsidRDefault="003A5F96" w:rsidP="00517D3B">
            <w:pPr>
              <w:jc w:val="center"/>
            </w:pPr>
          </w:p>
        </w:tc>
        <w:tc>
          <w:tcPr>
            <w:tcW w:w="194" w:type="pct"/>
          </w:tcPr>
          <w:p w14:paraId="409E546A" w14:textId="77777777" w:rsidR="003A5F96" w:rsidRPr="009C4175" w:rsidRDefault="003A5F96" w:rsidP="00517D3B">
            <w:pPr>
              <w:jc w:val="center"/>
            </w:pPr>
          </w:p>
        </w:tc>
      </w:tr>
      <w:tr w:rsidR="003A5F96" w:rsidRPr="009C4175" w14:paraId="36F148B8" w14:textId="77777777" w:rsidTr="003A5F96">
        <w:trPr>
          <w:trHeight w:val="283"/>
        </w:trPr>
        <w:tc>
          <w:tcPr>
            <w:tcW w:w="279" w:type="pct"/>
          </w:tcPr>
          <w:p w14:paraId="02090790" w14:textId="77777777" w:rsidR="003A5F96" w:rsidRPr="009C4175" w:rsidRDefault="003A5F96" w:rsidP="00517D3B">
            <w:pPr>
              <w:jc w:val="center"/>
            </w:pPr>
            <w:r w:rsidRPr="009C4175">
              <w:t>20.</w:t>
            </w:r>
          </w:p>
        </w:tc>
        <w:tc>
          <w:tcPr>
            <w:tcW w:w="258" w:type="pct"/>
          </w:tcPr>
          <w:p w14:paraId="2F73DA6F" w14:textId="77777777" w:rsidR="003A5F96" w:rsidRPr="009C4175" w:rsidRDefault="003A5F96" w:rsidP="00517D3B">
            <w:pPr>
              <w:jc w:val="center"/>
            </w:pPr>
            <w:r w:rsidRPr="009C4175">
              <w:t>a.</w:t>
            </w:r>
          </w:p>
        </w:tc>
        <w:tc>
          <w:tcPr>
            <w:tcW w:w="3622" w:type="pct"/>
          </w:tcPr>
          <w:p w14:paraId="0A8F93DF" w14:textId="77777777" w:rsidR="003A5F96" w:rsidRPr="00D56345" w:rsidRDefault="003A5F96" w:rsidP="003A5F96">
            <w:pPr>
              <w:pStyle w:val="Heading1"/>
              <w:spacing w:before="0"/>
              <w:outlineLvl w:val="0"/>
            </w:pPr>
            <w:r w:rsidRPr="00D56345">
              <w:rPr>
                <w:rStyle w:val="title-text"/>
                <w:color w:val="1F1F1F"/>
              </w:rPr>
              <w:t>Discuss the Neural Mechanisms of Emotions and Affect</w:t>
            </w:r>
            <w:r>
              <w:rPr>
                <w:rStyle w:val="title-text"/>
                <w:color w:val="1F1F1F"/>
              </w:rPr>
              <w:t>ions</w:t>
            </w:r>
            <w:r w:rsidRPr="00D56345">
              <w:rPr>
                <w:rStyle w:val="title-text"/>
                <w:color w:val="1F1F1F"/>
              </w:rPr>
              <w:t xml:space="preserve"> in detail</w:t>
            </w:r>
          </w:p>
        </w:tc>
        <w:tc>
          <w:tcPr>
            <w:tcW w:w="324" w:type="pct"/>
            <w:gridSpan w:val="2"/>
          </w:tcPr>
          <w:p w14:paraId="41287754" w14:textId="77777777" w:rsidR="003A5F96" w:rsidRPr="009C4175" w:rsidRDefault="003A5F96" w:rsidP="00517D3B">
            <w:pPr>
              <w:jc w:val="center"/>
            </w:pPr>
            <w:r w:rsidRPr="009C4175">
              <w:t>CO4</w:t>
            </w:r>
          </w:p>
        </w:tc>
        <w:tc>
          <w:tcPr>
            <w:tcW w:w="323" w:type="pct"/>
            <w:gridSpan w:val="2"/>
          </w:tcPr>
          <w:p w14:paraId="48769686" w14:textId="77777777" w:rsidR="003A5F96" w:rsidRPr="009C4175" w:rsidRDefault="003A5F96" w:rsidP="003A5F96">
            <w:pPr>
              <w:jc w:val="center"/>
            </w:pPr>
            <w:r>
              <w:t>U</w:t>
            </w:r>
          </w:p>
        </w:tc>
        <w:tc>
          <w:tcPr>
            <w:tcW w:w="194" w:type="pct"/>
          </w:tcPr>
          <w:p w14:paraId="087977B0" w14:textId="77777777" w:rsidR="003A5F96" w:rsidRPr="009C4175" w:rsidRDefault="003A5F96" w:rsidP="00517D3B">
            <w:pPr>
              <w:jc w:val="center"/>
            </w:pPr>
            <w:r>
              <w:t>6</w:t>
            </w:r>
          </w:p>
        </w:tc>
      </w:tr>
      <w:tr w:rsidR="003A5F96" w:rsidRPr="009C4175" w14:paraId="6B4DDA4D" w14:textId="77777777" w:rsidTr="003A5F96">
        <w:trPr>
          <w:trHeight w:val="283"/>
        </w:trPr>
        <w:tc>
          <w:tcPr>
            <w:tcW w:w="279" w:type="pct"/>
          </w:tcPr>
          <w:p w14:paraId="617F9402" w14:textId="77777777" w:rsidR="003A5F96" w:rsidRPr="009C4175" w:rsidRDefault="003A5F96" w:rsidP="00517D3B">
            <w:pPr>
              <w:jc w:val="center"/>
            </w:pPr>
          </w:p>
        </w:tc>
        <w:tc>
          <w:tcPr>
            <w:tcW w:w="258" w:type="pct"/>
          </w:tcPr>
          <w:p w14:paraId="765DF068" w14:textId="77777777" w:rsidR="003A5F96" w:rsidRPr="009C4175" w:rsidRDefault="003A5F96" w:rsidP="00517D3B">
            <w:pPr>
              <w:jc w:val="center"/>
            </w:pPr>
            <w:r w:rsidRPr="009C4175">
              <w:t>b.</w:t>
            </w:r>
          </w:p>
        </w:tc>
        <w:tc>
          <w:tcPr>
            <w:tcW w:w="3622" w:type="pct"/>
          </w:tcPr>
          <w:p w14:paraId="0CDCC443" w14:textId="77777777" w:rsidR="003A5F96" w:rsidRPr="00D56345" w:rsidRDefault="003A5F96" w:rsidP="003A5F96">
            <w:pPr>
              <w:rPr>
                <w:bCs/>
              </w:rPr>
            </w:pPr>
            <w:r w:rsidRPr="00D56345">
              <w:rPr>
                <w:bCs/>
              </w:rPr>
              <w:t>Write and describe short notes on</w:t>
            </w:r>
          </w:p>
          <w:p w14:paraId="0C620932" w14:textId="77777777" w:rsidR="003A5F96" w:rsidRPr="00D56345" w:rsidRDefault="003A5F96" w:rsidP="003A5F96">
            <w:pPr>
              <w:rPr>
                <w:bCs/>
              </w:rPr>
            </w:pPr>
            <w:r>
              <w:rPr>
                <w:bCs/>
              </w:rPr>
              <w:t xml:space="preserve">   </w:t>
            </w:r>
            <w:r w:rsidRPr="00D56345">
              <w:rPr>
                <w:bCs/>
              </w:rPr>
              <w:t>i) Kansei Engineering (3)</w:t>
            </w:r>
          </w:p>
          <w:p w14:paraId="28078840" w14:textId="77777777" w:rsidR="003A5F96" w:rsidRPr="00D56345" w:rsidRDefault="003A5F96" w:rsidP="003A5F96">
            <w:pPr>
              <w:rPr>
                <w:bCs/>
              </w:rPr>
            </w:pPr>
            <w:r w:rsidRPr="00D56345">
              <w:rPr>
                <w:bCs/>
              </w:rPr>
              <w:t xml:space="preserve">  ii)Affective Computing (3)   </w:t>
            </w:r>
          </w:p>
        </w:tc>
        <w:tc>
          <w:tcPr>
            <w:tcW w:w="324" w:type="pct"/>
            <w:gridSpan w:val="2"/>
          </w:tcPr>
          <w:p w14:paraId="4402C4DC" w14:textId="77777777" w:rsidR="003A5F96" w:rsidRPr="009C4175" w:rsidRDefault="003A5F96" w:rsidP="00517D3B">
            <w:pPr>
              <w:jc w:val="center"/>
            </w:pPr>
            <w:r>
              <w:t>CO4</w:t>
            </w:r>
          </w:p>
        </w:tc>
        <w:tc>
          <w:tcPr>
            <w:tcW w:w="323" w:type="pct"/>
            <w:gridSpan w:val="2"/>
          </w:tcPr>
          <w:p w14:paraId="3946FBF2" w14:textId="77777777" w:rsidR="003A5F96" w:rsidRPr="009C4175" w:rsidRDefault="003A5F96" w:rsidP="00517D3B">
            <w:pPr>
              <w:jc w:val="center"/>
            </w:pPr>
            <w:r>
              <w:t>U</w:t>
            </w:r>
          </w:p>
        </w:tc>
        <w:tc>
          <w:tcPr>
            <w:tcW w:w="194" w:type="pct"/>
          </w:tcPr>
          <w:p w14:paraId="733C4C73" w14:textId="77777777" w:rsidR="003A5F96" w:rsidRPr="009C4175" w:rsidRDefault="003A5F96" w:rsidP="00517D3B">
            <w:pPr>
              <w:jc w:val="center"/>
            </w:pPr>
            <w:r>
              <w:t>6</w:t>
            </w:r>
          </w:p>
        </w:tc>
      </w:tr>
      <w:tr w:rsidR="003A5F96" w:rsidRPr="009C4175" w14:paraId="3987AE3C" w14:textId="77777777" w:rsidTr="003A5F96">
        <w:trPr>
          <w:trHeight w:val="283"/>
        </w:trPr>
        <w:tc>
          <w:tcPr>
            <w:tcW w:w="279" w:type="pct"/>
          </w:tcPr>
          <w:p w14:paraId="24BCA600" w14:textId="77777777" w:rsidR="003A5F96" w:rsidRPr="009C4175" w:rsidRDefault="003A5F96" w:rsidP="00517D3B">
            <w:pPr>
              <w:jc w:val="center"/>
            </w:pPr>
          </w:p>
        </w:tc>
        <w:tc>
          <w:tcPr>
            <w:tcW w:w="258" w:type="pct"/>
          </w:tcPr>
          <w:p w14:paraId="7439025F" w14:textId="77777777" w:rsidR="003A5F96" w:rsidRPr="009C4175" w:rsidRDefault="003A5F96" w:rsidP="00517D3B">
            <w:pPr>
              <w:jc w:val="center"/>
            </w:pPr>
          </w:p>
        </w:tc>
        <w:tc>
          <w:tcPr>
            <w:tcW w:w="3622" w:type="pct"/>
          </w:tcPr>
          <w:p w14:paraId="4A1CF571" w14:textId="77777777" w:rsidR="003A5F96" w:rsidRPr="00D56345" w:rsidRDefault="003A5F96" w:rsidP="00517D3B">
            <w:pPr>
              <w:jc w:val="center"/>
            </w:pPr>
          </w:p>
        </w:tc>
        <w:tc>
          <w:tcPr>
            <w:tcW w:w="324" w:type="pct"/>
            <w:gridSpan w:val="2"/>
          </w:tcPr>
          <w:p w14:paraId="5400BE80" w14:textId="77777777" w:rsidR="003A5F96" w:rsidRPr="009C4175" w:rsidRDefault="003A5F96" w:rsidP="00517D3B">
            <w:pPr>
              <w:jc w:val="center"/>
            </w:pPr>
          </w:p>
        </w:tc>
        <w:tc>
          <w:tcPr>
            <w:tcW w:w="323" w:type="pct"/>
            <w:gridSpan w:val="2"/>
          </w:tcPr>
          <w:p w14:paraId="3B991528" w14:textId="77777777" w:rsidR="003A5F96" w:rsidRPr="009C4175" w:rsidRDefault="003A5F96" w:rsidP="00517D3B">
            <w:pPr>
              <w:jc w:val="center"/>
            </w:pPr>
          </w:p>
        </w:tc>
        <w:tc>
          <w:tcPr>
            <w:tcW w:w="194" w:type="pct"/>
          </w:tcPr>
          <w:p w14:paraId="7ACD8581" w14:textId="77777777" w:rsidR="003A5F96" w:rsidRPr="009C4175" w:rsidRDefault="003A5F96" w:rsidP="00517D3B">
            <w:pPr>
              <w:jc w:val="center"/>
            </w:pPr>
          </w:p>
        </w:tc>
      </w:tr>
      <w:tr w:rsidR="003A5F96" w:rsidRPr="009C4175" w14:paraId="28EF24B8" w14:textId="77777777" w:rsidTr="003A5F96">
        <w:trPr>
          <w:trHeight w:val="283"/>
        </w:trPr>
        <w:tc>
          <w:tcPr>
            <w:tcW w:w="279" w:type="pct"/>
          </w:tcPr>
          <w:p w14:paraId="2533FDC1" w14:textId="77777777" w:rsidR="003A5F96" w:rsidRPr="009C4175" w:rsidRDefault="003A5F96" w:rsidP="00517D3B">
            <w:pPr>
              <w:jc w:val="center"/>
            </w:pPr>
            <w:r w:rsidRPr="009C4175">
              <w:t>21.</w:t>
            </w:r>
          </w:p>
        </w:tc>
        <w:tc>
          <w:tcPr>
            <w:tcW w:w="258" w:type="pct"/>
          </w:tcPr>
          <w:p w14:paraId="569A934D" w14:textId="77777777" w:rsidR="003A5F96" w:rsidRPr="009C4175" w:rsidRDefault="003A5F96" w:rsidP="00517D3B">
            <w:pPr>
              <w:jc w:val="center"/>
            </w:pPr>
            <w:r w:rsidRPr="009C4175">
              <w:t>a.</w:t>
            </w:r>
          </w:p>
        </w:tc>
        <w:tc>
          <w:tcPr>
            <w:tcW w:w="3622" w:type="pct"/>
          </w:tcPr>
          <w:p w14:paraId="0311E80A" w14:textId="77777777" w:rsidR="003A5F96" w:rsidRPr="00D56345" w:rsidRDefault="003A5F96" w:rsidP="003A5F96">
            <w:r w:rsidRPr="00D56345">
              <w:t xml:space="preserve">Analyze the </w:t>
            </w:r>
            <w:r w:rsidRPr="00D56345">
              <w:rPr>
                <w:rFonts w:eastAsiaTheme="minorHAnsi"/>
              </w:rPr>
              <w:t>Ethical implications of interfaces with suitable example</w:t>
            </w:r>
          </w:p>
        </w:tc>
        <w:tc>
          <w:tcPr>
            <w:tcW w:w="324" w:type="pct"/>
            <w:gridSpan w:val="2"/>
          </w:tcPr>
          <w:p w14:paraId="60FF6CCC" w14:textId="77777777" w:rsidR="003A5F96" w:rsidRPr="009C4175" w:rsidRDefault="003A5F96" w:rsidP="00517D3B">
            <w:pPr>
              <w:jc w:val="center"/>
            </w:pPr>
            <w:r w:rsidRPr="009C4175">
              <w:t>CO5</w:t>
            </w:r>
          </w:p>
        </w:tc>
        <w:tc>
          <w:tcPr>
            <w:tcW w:w="323" w:type="pct"/>
            <w:gridSpan w:val="2"/>
          </w:tcPr>
          <w:p w14:paraId="41FDAB8C" w14:textId="77777777" w:rsidR="003A5F96" w:rsidRPr="009C4175" w:rsidRDefault="003A5F96" w:rsidP="00517D3B">
            <w:pPr>
              <w:jc w:val="center"/>
            </w:pPr>
            <w:r>
              <w:t>An</w:t>
            </w:r>
          </w:p>
        </w:tc>
        <w:tc>
          <w:tcPr>
            <w:tcW w:w="194" w:type="pct"/>
          </w:tcPr>
          <w:p w14:paraId="3BAAF7BF" w14:textId="77777777" w:rsidR="003A5F96" w:rsidRPr="009C4175" w:rsidRDefault="003A5F96" w:rsidP="00517D3B">
            <w:pPr>
              <w:jc w:val="center"/>
            </w:pPr>
            <w:r>
              <w:t>6</w:t>
            </w:r>
          </w:p>
        </w:tc>
      </w:tr>
      <w:tr w:rsidR="003A5F96" w:rsidRPr="009C4175" w14:paraId="687ACD26" w14:textId="77777777" w:rsidTr="003A5F96">
        <w:trPr>
          <w:trHeight w:val="283"/>
        </w:trPr>
        <w:tc>
          <w:tcPr>
            <w:tcW w:w="279" w:type="pct"/>
          </w:tcPr>
          <w:p w14:paraId="79606182" w14:textId="77777777" w:rsidR="003A5F96" w:rsidRPr="009C4175" w:rsidRDefault="003A5F96" w:rsidP="00517D3B">
            <w:pPr>
              <w:jc w:val="center"/>
            </w:pPr>
          </w:p>
        </w:tc>
        <w:tc>
          <w:tcPr>
            <w:tcW w:w="258" w:type="pct"/>
          </w:tcPr>
          <w:p w14:paraId="0189C10D" w14:textId="77777777" w:rsidR="003A5F96" w:rsidRPr="009C4175" w:rsidRDefault="003A5F96" w:rsidP="00517D3B">
            <w:pPr>
              <w:jc w:val="center"/>
            </w:pPr>
            <w:r w:rsidRPr="009C4175">
              <w:t>b.</w:t>
            </w:r>
          </w:p>
        </w:tc>
        <w:tc>
          <w:tcPr>
            <w:tcW w:w="3622" w:type="pct"/>
          </w:tcPr>
          <w:p w14:paraId="1CBFB6EA" w14:textId="77777777" w:rsidR="003A5F96" w:rsidRPr="00D56345" w:rsidRDefault="003A5F96" w:rsidP="003A5F96">
            <w:pPr>
              <w:rPr>
                <w:bCs/>
              </w:rPr>
            </w:pPr>
            <w:r w:rsidRPr="00D56345">
              <w:t>Explain the functions of Neuroergonomics</w:t>
            </w:r>
            <w:r w:rsidRPr="00D56345">
              <w:rPr>
                <w:rFonts w:eastAsiaTheme="minorHAnsi"/>
              </w:rPr>
              <w:t xml:space="preserve"> and Neurocognitive Engineering in detail</w:t>
            </w:r>
          </w:p>
        </w:tc>
        <w:tc>
          <w:tcPr>
            <w:tcW w:w="324" w:type="pct"/>
            <w:gridSpan w:val="2"/>
          </w:tcPr>
          <w:p w14:paraId="01D8E26A" w14:textId="77777777" w:rsidR="003A5F96" w:rsidRPr="009C4175" w:rsidRDefault="003A5F96" w:rsidP="00517D3B">
            <w:pPr>
              <w:jc w:val="center"/>
            </w:pPr>
            <w:r>
              <w:t>CO5</w:t>
            </w:r>
          </w:p>
        </w:tc>
        <w:tc>
          <w:tcPr>
            <w:tcW w:w="323" w:type="pct"/>
            <w:gridSpan w:val="2"/>
          </w:tcPr>
          <w:p w14:paraId="7872AC59" w14:textId="77777777" w:rsidR="003A5F96" w:rsidRPr="009C4175" w:rsidRDefault="003A5F96" w:rsidP="00517D3B">
            <w:pPr>
              <w:jc w:val="center"/>
            </w:pPr>
            <w:r>
              <w:t>U</w:t>
            </w:r>
          </w:p>
        </w:tc>
        <w:tc>
          <w:tcPr>
            <w:tcW w:w="194" w:type="pct"/>
          </w:tcPr>
          <w:p w14:paraId="624ABE7E" w14:textId="77777777" w:rsidR="003A5F96" w:rsidRPr="009C4175" w:rsidRDefault="003A5F96" w:rsidP="00517D3B">
            <w:pPr>
              <w:jc w:val="center"/>
            </w:pPr>
            <w:r>
              <w:t>6</w:t>
            </w:r>
          </w:p>
        </w:tc>
      </w:tr>
      <w:tr w:rsidR="003A5F96" w:rsidRPr="009C4175" w14:paraId="68AF8871" w14:textId="77777777" w:rsidTr="003A5F96">
        <w:trPr>
          <w:trHeight w:val="283"/>
        </w:trPr>
        <w:tc>
          <w:tcPr>
            <w:tcW w:w="279" w:type="pct"/>
          </w:tcPr>
          <w:p w14:paraId="4A1D21CA" w14:textId="77777777" w:rsidR="003A5F96" w:rsidRPr="009C4175" w:rsidRDefault="003A5F96" w:rsidP="00517D3B">
            <w:pPr>
              <w:jc w:val="center"/>
            </w:pPr>
          </w:p>
        </w:tc>
        <w:tc>
          <w:tcPr>
            <w:tcW w:w="258" w:type="pct"/>
          </w:tcPr>
          <w:p w14:paraId="5AA62D4E" w14:textId="77777777" w:rsidR="003A5F96" w:rsidRPr="009C4175" w:rsidRDefault="003A5F96" w:rsidP="00517D3B">
            <w:pPr>
              <w:jc w:val="center"/>
            </w:pPr>
          </w:p>
        </w:tc>
        <w:tc>
          <w:tcPr>
            <w:tcW w:w="3622" w:type="pct"/>
          </w:tcPr>
          <w:p w14:paraId="3424EAE5" w14:textId="77777777" w:rsidR="003A5F96" w:rsidRPr="00D56345" w:rsidRDefault="003A5F96" w:rsidP="00517D3B">
            <w:pPr>
              <w:jc w:val="center"/>
            </w:pPr>
          </w:p>
        </w:tc>
        <w:tc>
          <w:tcPr>
            <w:tcW w:w="324" w:type="pct"/>
            <w:gridSpan w:val="2"/>
          </w:tcPr>
          <w:p w14:paraId="075419B4" w14:textId="77777777" w:rsidR="003A5F96" w:rsidRPr="009C4175" w:rsidRDefault="003A5F96" w:rsidP="00517D3B">
            <w:pPr>
              <w:jc w:val="center"/>
            </w:pPr>
          </w:p>
        </w:tc>
        <w:tc>
          <w:tcPr>
            <w:tcW w:w="323" w:type="pct"/>
            <w:gridSpan w:val="2"/>
          </w:tcPr>
          <w:p w14:paraId="406ABEF2" w14:textId="77777777" w:rsidR="003A5F96" w:rsidRPr="009C4175" w:rsidRDefault="003A5F96" w:rsidP="00517D3B">
            <w:pPr>
              <w:jc w:val="center"/>
            </w:pPr>
          </w:p>
        </w:tc>
        <w:tc>
          <w:tcPr>
            <w:tcW w:w="194" w:type="pct"/>
          </w:tcPr>
          <w:p w14:paraId="5A2C185D" w14:textId="77777777" w:rsidR="003A5F96" w:rsidRPr="009C4175" w:rsidRDefault="003A5F96" w:rsidP="00517D3B">
            <w:pPr>
              <w:jc w:val="center"/>
            </w:pPr>
          </w:p>
        </w:tc>
      </w:tr>
      <w:tr w:rsidR="003A5F96" w:rsidRPr="009C4175" w14:paraId="3B5B1FD5" w14:textId="77777777" w:rsidTr="003A5F96">
        <w:trPr>
          <w:trHeight w:val="283"/>
        </w:trPr>
        <w:tc>
          <w:tcPr>
            <w:tcW w:w="279" w:type="pct"/>
          </w:tcPr>
          <w:p w14:paraId="31123D08" w14:textId="77777777" w:rsidR="003A5F96" w:rsidRPr="009C4175" w:rsidRDefault="003A5F96" w:rsidP="00517D3B">
            <w:pPr>
              <w:jc w:val="center"/>
            </w:pPr>
            <w:r w:rsidRPr="009C4175">
              <w:t>22.</w:t>
            </w:r>
          </w:p>
        </w:tc>
        <w:tc>
          <w:tcPr>
            <w:tcW w:w="258" w:type="pct"/>
          </w:tcPr>
          <w:p w14:paraId="23BC178D" w14:textId="77777777" w:rsidR="003A5F96" w:rsidRPr="009C4175" w:rsidRDefault="003A5F96" w:rsidP="00517D3B">
            <w:pPr>
              <w:jc w:val="center"/>
            </w:pPr>
            <w:r w:rsidRPr="009C4175">
              <w:t>a.</w:t>
            </w:r>
          </w:p>
        </w:tc>
        <w:tc>
          <w:tcPr>
            <w:tcW w:w="3622" w:type="pct"/>
          </w:tcPr>
          <w:p w14:paraId="01E0462E" w14:textId="77777777" w:rsidR="003A5F96" w:rsidRPr="00D56345" w:rsidRDefault="003A5F96" w:rsidP="003A5F96">
            <w:r w:rsidRPr="00D56345">
              <w:t>Describe the emotion induction methods in detail</w:t>
            </w:r>
          </w:p>
        </w:tc>
        <w:tc>
          <w:tcPr>
            <w:tcW w:w="324" w:type="pct"/>
            <w:gridSpan w:val="2"/>
          </w:tcPr>
          <w:p w14:paraId="13F110E8" w14:textId="77777777" w:rsidR="003A5F96" w:rsidRPr="009C4175" w:rsidRDefault="003A5F96" w:rsidP="00517D3B">
            <w:pPr>
              <w:jc w:val="center"/>
            </w:pPr>
            <w:r w:rsidRPr="009C4175">
              <w:t>CO</w:t>
            </w:r>
            <w:r>
              <w:t>4</w:t>
            </w:r>
          </w:p>
        </w:tc>
        <w:tc>
          <w:tcPr>
            <w:tcW w:w="323" w:type="pct"/>
            <w:gridSpan w:val="2"/>
          </w:tcPr>
          <w:p w14:paraId="22223E9F" w14:textId="77777777" w:rsidR="003A5F96" w:rsidRPr="009C4175" w:rsidRDefault="003A5F96" w:rsidP="00517D3B">
            <w:pPr>
              <w:jc w:val="center"/>
            </w:pPr>
            <w:r>
              <w:t>U</w:t>
            </w:r>
          </w:p>
        </w:tc>
        <w:tc>
          <w:tcPr>
            <w:tcW w:w="194" w:type="pct"/>
          </w:tcPr>
          <w:p w14:paraId="16C915EF" w14:textId="77777777" w:rsidR="003A5F96" w:rsidRPr="009C4175" w:rsidRDefault="003A5F96" w:rsidP="00517D3B">
            <w:pPr>
              <w:jc w:val="center"/>
            </w:pPr>
            <w:r>
              <w:t>6</w:t>
            </w:r>
          </w:p>
        </w:tc>
      </w:tr>
      <w:tr w:rsidR="003A5F96" w:rsidRPr="009C4175" w14:paraId="6CF4B056" w14:textId="77777777" w:rsidTr="003A5F96">
        <w:trPr>
          <w:trHeight w:val="283"/>
        </w:trPr>
        <w:tc>
          <w:tcPr>
            <w:tcW w:w="279" w:type="pct"/>
          </w:tcPr>
          <w:p w14:paraId="31E0F616" w14:textId="77777777" w:rsidR="003A5F96" w:rsidRPr="009C4175" w:rsidRDefault="003A5F96" w:rsidP="00517D3B">
            <w:pPr>
              <w:jc w:val="center"/>
            </w:pPr>
          </w:p>
        </w:tc>
        <w:tc>
          <w:tcPr>
            <w:tcW w:w="258" w:type="pct"/>
          </w:tcPr>
          <w:p w14:paraId="1E4D7D51" w14:textId="77777777" w:rsidR="003A5F96" w:rsidRPr="009C4175" w:rsidRDefault="003A5F96" w:rsidP="00517D3B">
            <w:pPr>
              <w:jc w:val="center"/>
            </w:pPr>
            <w:r w:rsidRPr="009C4175">
              <w:t>b.</w:t>
            </w:r>
          </w:p>
        </w:tc>
        <w:tc>
          <w:tcPr>
            <w:tcW w:w="3622" w:type="pct"/>
          </w:tcPr>
          <w:p w14:paraId="1DCD3F4E" w14:textId="77777777" w:rsidR="003A5F96" w:rsidRPr="00D56345" w:rsidRDefault="003A5F96" w:rsidP="003A5F96">
            <w:pPr>
              <w:rPr>
                <w:bCs/>
              </w:rPr>
            </w:pPr>
            <w:r w:rsidRPr="00D56345">
              <w:rPr>
                <w:bCs/>
              </w:rPr>
              <w:t>Explain in detail the importance of affective Human-Robot Interaction in HCI.</w:t>
            </w:r>
          </w:p>
        </w:tc>
        <w:tc>
          <w:tcPr>
            <w:tcW w:w="324" w:type="pct"/>
            <w:gridSpan w:val="2"/>
          </w:tcPr>
          <w:p w14:paraId="6602539F" w14:textId="77777777" w:rsidR="003A5F96" w:rsidRPr="009C4175" w:rsidRDefault="003A5F96" w:rsidP="00517D3B">
            <w:pPr>
              <w:jc w:val="center"/>
            </w:pPr>
            <w:r>
              <w:t>CO4</w:t>
            </w:r>
          </w:p>
        </w:tc>
        <w:tc>
          <w:tcPr>
            <w:tcW w:w="323" w:type="pct"/>
            <w:gridSpan w:val="2"/>
          </w:tcPr>
          <w:p w14:paraId="024EF520" w14:textId="77777777" w:rsidR="003A5F96" w:rsidRPr="009C4175" w:rsidRDefault="003A5F96" w:rsidP="00517D3B">
            <w:pPr>
              <w:jc w:val="center"/>
            </w:pPr>
            <w:r>
              <w:t>U</w:t>
            </w:r>
          </w:p>
        </w:tc>
        <w:tc>
          <w:tcPr>
            <w:tcW w:w="194" w:type="pct"/>
          </w:tcPr>
          <w:p w14:paraId="2A1E717E" w14:textId="77777777" w:rsidR="003A5F96" w:rsidRPr="009C4175" w:rsidRDefault="003A5F96" w:rsidP="00517D3B">
            <w:pPr>
              <w:jc w:val="center"/>
            </w:pPr>
            <w:r>
              <w:t>6</w:t>
            </w:r>
          </w:p>
        </w:tc>
      </w:tr>
      <w:tr w:rsidR="003A5F96" w:rsidRPr="009C4175" w14:paraId="7AEFEE8D" w14:textId="77777777" w:rsidTr="003A5F96">
        <w:trPr>
          <w:trHeight w:val="283"/>
        </w:trPr>
        <w:tc>
          <w:tcPr>
            <w:tcW w:w="279" w:type="pct"/>
          </w:tcPr>
          <w:p w14:paraId="021DC19E" w14:textId="77777777" w:rsidR="003A5F96" w:rsidRPr="009C4175" w:rsidRDefault="003A5F96" w:rsidP="00517D3B">
            <w:pPr>
              <w:jc w:val="center"/>
            </w:pPr>
          </w:p>
        </w:tc>
        <w:tc>
          <w:tcPr>
            <w:tcW w:w="258" w:type="pct"/>
          </w:tcPr>
          <w:p w14:paraId="4A996CF1" w14:textId="77777777" w:rsidR="003A5F96" w:rsidRPr="009C4175" w:rsidRDefault="003A5F96" w:rsidP="00517D3B">
            <w:pPr>
              <w:jc w:val="center"/>
            </w:pPr>
          </w:p>
        </w:tc>
        <w:tc>
          <w:tcPr>
            <w:tcW w:w="3622" w:type="pct"/>
          </w:tcPr>
          <w:p w14:paraId="7AF52946" w14:textId="77777777" w:rsidR="003A5F96" w:rsidRPr="00D56345" w:rsidRDefault="003A5F96" w:rsidP="00517D3B">
            <w:pPr>
              <w:jc w:val="center"/>
            </w:pPr>
          </w:p>
        </w:tc>
        <w:tc>
          <w:tcPr>
            <w:tcW w:w="324" w:type="pct"/>
            <w:gridSpan w:val="2"/>
          </w:tcPr>
          <w:p w14:paraId="2A3D5D77" w14:textId="77777777" w:rsidR="003A5F96" w:rsidRPr="009C4175" w:rsidRDefault="003A5F96" w:rsidP="00517D3B">
            <w:pPr>
              <w:jc w:val="center"/>
            </w:pPr>
          </w:p>
        </w:tc>
        <w:tc>
          <w:tcPr>
            <w:tcW w:w="323" w:type="pct"/>
            <w:gridSpan w:val="2"/>
          </w:tcPr>
          <w:p w14:paraId="0F375B9A" w14:textId="77777777" w:rsidR="003A5F96" w:rsidRPr="009C4175" w:rsidRDefault="003A5F96" w:rsidP="00517D3B">
            <w:pPr>
              <w:jc w:val="center"/>
            </w:pPr>
          </w:p>
        </w:tc>
        <w:tc>
          <w:tcPr>
            <w:tcW w:w="194" w:type="pct"/>
          </w:tcPr>
          <w:p w14:paraId="59C1CD5A" w14:textId="77777777" w:rsidR="003A5F96" w:rsidRPr="009C4175" w:rsidRDefault="003A5F96" w:rsidP="00517D3B">
            <w:pPr>
              <w:jc w:val="center"/>
            </w:pPr>
          </w:p>
        </w:tc>
      </w:tr>
      <w:tr w:rsidR="003A5F96" w:rsidRPr="009C4175" w14:paraId="098120D0" w14:textId="77777777" w:rsidTr="003A5F96">
        <w:trPr>
          <w:trHeight w:val="283"/>
        </w:trPr>
        <w:tc>
          <w:tcPr>
            <w:tcW w:w="279" w:type="pct"/>
          </w:tcPr>
          <w:p w14:paraId="619F96E6" w14:textId="77777777" w:rsidR="003A5F96" w:rsidRPr="009C4175" w:rsidRDefault="003A5F96" w:rsidP="00517D3B">
            <w:pPr>
              <w:jc w:val="center"/>
            </w:pPr>
            <w:r w:rsidRPr="009C4175">
              <w:t>23.</w:t>
            </w:r>
          </w:p>
        </w:tc>
        <w:tc>
          <w:tcPr>
            <w:tcW w:w="258" w:type="pct"/>
          </w:tcPr>
          <w:p w14:paraId="426CE32D" w14:textId="77777777" w:rsidR="003A5F96" w:rsidRPr="009C4175" w:rsidRDefault="003A5F96" w:rsidP="00517D3B">
            <w:pPr>
              <w:jc w:val="center"/>
            </w:pPr>
            <w:r w:rsidRPr="009C4175">
              <w:t>a.</w:t>
            </w:r>
          </w:p>
        </w:tc>
        <w:tc>
          <w:tcPr>
            <w:tcW w:w="3622" w:type="pct"/>
          </w:tcPr>
          <w:p w14:paraId="66540538" w14:textId="77777777" w:rsidR="003A5F96" w:rsidRPr="00D56345" w:rsidRDefault="003A5F96" w:rsidP="003A5F96">
            <w:r w:rsidRPr="00D56345">
              <w:t>Describe the components of Neuroprosthetics in detail</w:t>
            </w:r>
          </w:p>
        </w:tc>
        <w:tc>
          <w:tcPr>
            <w:tcW w:w="324" w:type="pct"/>
            <w:gridSpan w:val="2"/>
          </w:tcPr>
          <w:p w14:paraId="4059274F" w14:textId="77777777" w:rsidR="003A5F96" w:rsidRPr="009C4175" w:rsidRDefault="003A5F96" w:rsidP="00517D3B">
            <w:pPr>
              <w:jc w:val="center"/>
            </w:pPr>
            <w:r w:rsidRPr="009C4175">
              <w:t>CO</w:t>
            </w:r>
            <w:r>
              <w:t>5</w:t>
            </w:r>
          </w:p>
        </w:tc>
        <w:tc>
          <w:tcPr>
            <w:tcW w:w="323" w:type="pct"/>
            <w:gridSpan w:val="2"/>
          </w:tcPr>
          <w:p w14:paraId="3745E61B" w14:textId="77777777" w:rsidR="003A5F96" w:rsidRPr="009C4175" w:rsidRDefault="003A5F96" w:rsidP="00517D3B">
            <w:pPr>
              <w:jc w:val="center"/>
            </w:pPr>
            <w:r>
              <w:t>U</w:t>
            </w:r>
          </w:p>
        </w:tc>
        <w:tc>
          <w:tcPr>
            <w:tcW w:w="194" w:type="pct"/>
          </w:tcPr>
          <w:p w14:paraId="0F995C93" w14:textId="77777777" w:rsidR="003A5F96" w:rsidRPr="009C4175" w:rsidRDefault="003A5F96" w:rsidP="00517D3B">
            <w:pPr>
              <w:jc w:val="center"/>
            </w:pPr>
            <w:r>
              <w:t>6</w:t>
            </w:r>
          </w:p>
        </w:tc>
      </w:tr>
      <w:tr w:rsidR="003A5F96" w:rsidRPr="009C4175" w14:paraId="129EE9E0" w14:textId="77777777" w:rsidTr="003A5F96">
        <w:trPr>
          <w:trHeight w:val="283"/>
        </w:trPr>
        <w:tc>
          <w:tcPr>
            <w:tcW w:w="279" w:type="pct"/>
          </w:tcPr>
          <w:p w14:paraId="39D481E3" w14:textId="77777777" w:rsidR="003A5F96" w:rsidRPr="009C4175" w:rsidRDefault="003A5F96" w:rsidP="00517D3B">
            <w:pPr>
              <w:jc w:val="center"/>
            </w:pPr>
          </w:p>
        </w:tc>
        <w:tc>
          <w:tcPr>
            <w:tcW w:w="258" w:type="pct"/>
          </w:tcPr>
          <w:p w14:paraId="2887AF64" w14:textId="77777777" w:rsidR="003A5F96" w:rsidRPr="009C4175" w:rsidRDefault="003A5F96" w:rsidP="00517D3B">
            <w:pPr>
              <w:jc w:val="center"/>
            </w:pPr>
            <w:r w:rsidRPr="009C4175">
              <w:t>b.</w:t>
            </w:r>
          </w:p>
        </w:tc>
        <w:tc>
          <w:tcPr>
            <w:tcW w:w="3622" w:type="pct"/>
          </w:tcPr>
          <w:p w14:paraId="78606591" w14:textId="77777777" w:rsidR="003A5F96" w:rsidRPr="00D56345" w:rsidRDefault="003A5F96" w:rsidP="003A5F96">
            <w:pPr>
              <w:rPr>
                <w:bCs/>
              </w:rPr>
            </w:pPr>
            <w:r w:rsidRPr="00D56345">
              <w:t>Explain in detail the commercial applications of BCI.</w:t>
            </w:r>
          </w:p>
        </w:tc>
        <w:tc>
          <w:tcPr>
            <w:tcW w:w="324" w:type="pct"/>
            <w:gridSpan w:val="2"/>
          </w:tcPr>
          <w:p w14:paraId="25256E81" w14:textId="77777777" w:rsidR="003A5F96" w:rsidRPr="009C4175" w:rsidRDefault="003A5F96" w:rsidP="00517D3B">
            <w:pPr>
              <w:jc w:val="center"/>
            </w:pPr>
            <w:r>
              <w:t>CO5</w:t>
            </w:r>
          </w:p>
        </w:tc>
        <w:tc>
          <w:tcPr>
            <w:tcW w:w="323" w:type="pct"/>
            <w:gridSpan w:val="2"/>
          </w:tcPr>
          <w:p w14:paraId="280D0409" w14:textId="77777777" w:rsidR="003A5F96" w:rsidRPr="009C4175" w:rsidRDefault="003A5F96" w:rsidP="00517D3B">
            <w:pPr>
              <w:jc w:val="center"/>
            </w:pPr>
            <w:r>
              <w:t>U</w:t>
            </w:r>
          </w:p>
        </w:tc>
        <w:tc>
          <w:tcPr>
            <w:tcW w:w="194" w:type="pct"/>
          </w:tcPr>
          <w:p w14:paraId="16609774" w14:textId="77777777" w:rsidR="003A5F96" w:rsidRPr="009C4175" w:rsidRDefault="003A5F96" w:rsidP="00517D3B">
            <w:pPr>
              <w:jc w:val="center"/>
            </w:pPr>
            <w:r>
              <w:t>6</w:t>
            </w:r>
          </w:p>
        </w:tc>
      </w:tr>
      <w:tr w:rsidR="003A5F96" w:rsidRPr="009C4175" w14:paraId="2364E4C5" w14:textId="77777777" w:rsidTr="003A5F96">
        <w:trPr>
          <w:trHeight w:val="550"/>
        </w:trPr>
        <w:tc>
          <w:tcPr>
            <w:tcW w:w="5000" w:type="pct"/>
            <w:gridSpan w:val="8"/>
            <w:vAlign w:val="center"/>
          </w:tcPr>
          <w:p w14:paraId="757EFAB5" w14:textId="77777777" w:rsidR="003A5F96" w:rsidRPr="009C4175" w:rsidRDefault="003A5F96" w:rsidP="003A5F96">
            <w:pPr>
              <w:jc w:val="center"/>
              <w:rPr>
                <w:b/>
                <w:bCs/>
              </w:rPr>
            </w:pPr>
            <w:r w:rsidRPr="009C4175">
              <w:rPr>
                <w:b/>
                <w:bCs/>
              </w:rPr>
              <w:t>COMPULSORY QUESTION</w:t>
            </w:r>
          </w:p>
        </w:tc>
      </w:tr>
      <w:tr w:rsidR="003A5F96" w:rsidRPr="009C4175" w14:paraId="697F01B5" w14:textId="77777777" w:rsidTr="003A5F96">
        <w:trPr>
          <w:trHeight w:val="283"/>
        </w:trPr>
        <w:tc>
          <w:tcPr>
            <w:tcW w:w="279" w:type="pct"/>
          </w:tcPr>
          <w:p w14:paraId="70A92C82" w14:textId="77777777" w:rsidR="003A5F96" w:rsidRPr="009C4175" w:rsidRDefault="003A5F96" w:rsidP="00517D3B">
            <w:pPr>
              <w:jc w:val="center"/>
            </w:pPr>
            <w:r w:rsidRPr="009C4175">
              <w:t>24.</w:t>
            </w:r>
          </w:p>
        </w:tc>
        <w:tc>
          <w:tcPr>
            <w:tcW w:w="258" w:type="pct"/>
          </w:tcPr>
          <w:p w14:paraId="251D7A5A" w14:textId="77777777" w:rsidR="003A5F96" w:rsidRPr="009C4175" w:rsidRDefault="003A5F96" w:rsidP="00517D3B">
            <w:pPr>
              <w:jc w:val="center"/>
            </w:pPr>
            <w:r w:rsidRPr="009C4175">
              <w:t>a.</w:t>
            </w:r>
          </w:p>
        </w:tc>
        <w:tc>
          <w:tcPr>
            <w:tcW w:w="3622" w:type="pct"/>
          </w:tcPr>
          <w:p w14:paraId="76EBA3BC" w14:textId="77777777" w:rsidR="003A5F96" w:rsidRPr="00D56345" w:rsidRDefault="003A5F96" w:rsidP="003A5F96">
            <w:r w:rsidRPr="00D56345">
              <w:t>Discuss the various elements of mobile design using a step-by-step method and explain how to design a registration page for the hospital management system.</w:t>
            </w:r>
          </w:p>
        </w:tc>
        <w:tc>
          <w:tcPr>
            <w:tcW w:w="324" w:type="pct"/>
            <w:gridSpan w:val="2"/>
          </w:tcPr>
          <w:p w14:paraId="48F569B8" w14:textId="77777777" w:rsidR="003A5F96" w:rsidRPr="009C4175" w:rsidRDefault="003A5F96" w:rsidP="00517D3B">
            <w:pPr>
              <w:jc w:val="center"/>
            </w:pPr>
            <w:r w:rsidRPr="009C4175">
              <w:t>CO6</w:t>
            </w:r>
          </w:p>
        </w:tc>
        <w:tc>
          <w:tcPr>
            <w:tcW w:w="323" w:type="pct"/>
            <w:gridSpan w:val="2"/>
          </w:tcPr>
          <w:p w14:paraId="09E58C97" w14:textId="77777777" w:rsidR="003A5F96" w:rsidRPr="009C4175" w:rsidRDefault="003A5F96" w:rsidP="00517D3B">
            <w:pPr>
              <w:jc w:val="center"/>
            </w:pPr>
            <w:r>
              <w:t>U</w:t>
            </w:r>
          </w:p>
        </w:tc>
        <w:tc>
          <w:tcPr>
            <w:tcW w:w="194" w:type="pct"/>
          </w:tcPr>
          <w:p w14:paraId="464F410A" w14:textId="77777777" w:rsidR="003A5F96" w:rsidRPr="009C4175" w:rsidRDefault="003A5F96" w:rsidP="00517D3B">
            <w:pPr>
              <w:jc w:val="center"/>
            </w:pPr>
            <w:r>
              <w:t>6</w:t>
            </w:r>
          </w:p>
        </w:tc>
      </w:tr>
      <w:tr w:rsidR="003A5F96" w:rsidRPr="009C4175" w14:paraId="48190EDF" w14:textId="77777777" w:rsidTr="003A5F96">
        <w:trPr>
          <w:trHeight w:val="283"/>
        </w:trPr>
        <w:tc>
          <w:tcPr>
            <w:tcW w:w="279" w:type="pct"/>
          </w:tcPr>
          <w:p w14:paraId="48717E3B" w14:textId="77777777" w:rsidR="003A5F96" w:rsidRPr="009C4175" w:rsidRDefault="003A5F96" w:rsidP="00517D3B">
            <w:pPr>
              <w:jc w:val="center"/>
            </w:pPr>
          </w:p>
        </w:tc>
        <w:tc>
          <w:tcPr>
            <w:tcW w:w="258" w:type="pct"/>
          </w:tcPr>
          <w:p w14:paraId="4504727A" w14:textId="77777777" w:rsidR="003A5F96" w:rsidRPr="009C4175" w:rsidRDefault="003A5F96" w:rsidP="00517D3B">
            <w:pPr>
              <w:jc w:val="center"/>
            </w:pPr>
            <w:r w:rsidRPr="009C4175">
              <w:t>b.</w:t>
            </w:r>
          </w:p>
        </w:tc>
        <w:tc>
          <w:tcPr>
            <w:tcW w:w="3622" w:type="pct"/>
          </w:tcPr>
          <w:p w14:paraId="56A89261" w14:textId="77777777" w:rsidR="003A5F96" w:rsidRPr="00D56345" w:rsidRDefault="003A5F96" w:rsidP="003A5F96">
            <w:pPr>
              <w:rPr>
                <w:bCs/>
              </w:rPr>
            </w:pPr>
            <w:r w:rsidRPr="00D56345">
              <w:t>Create a student portfolio to design a drag-and-drop module on a web page and provide detailed step-by-step interaction with necessary diagrams.</w:t>
            </w:r>
          </w:p>
        </w:tc>
        <w:tc>
          <w:tcPr>
            <w:tcW w:w="324" w:type="pct"/>
            <w:gridSpan w:val="2"/>
          </w:tcPr>
          <w:p w14:paraId="1C0467D6" w14:textId="77777777" w:rsidR="003A5F96" w:rsidRPr="009C4175" w:rsidRDefault="003A5F96" w:rsidP="00517D3B">
            <w:pPr>
              <w:jc w:val="center"/>
            </w:pPr>
            <w:r>
              <w:t>CO6</w:t>
            </w:r>
          </w:p>
        </w:tc>
        <w:tc>
          <w:tcPr>
            <w:tcW w:w="323" w:type="pct"/>
            <w:gridSpan w:val="2"/>
          </w:tcPr>
          <w:p w14:paraId="701032FD" w14:textId="77777777" w:rsidR="003A5F96" w:rsidRPr="009C4175" w:rsidRDefault="003A5F96" w:rsidP="00517D3B">
            <w:pPr>
              <w:jc w:val="center"/>
            </w:pPr>
            <w:r>
              <w:t>C</w:t>
            </w:r>
          </w:p>
        </w:tc>
        <w:tc>
          <w:tcPr>
            <w:tcW w:w="194" w:type="pct"/>
          </w:tcPr>
          <w:p w14:paraId="3881013B" w14:textId="77777777" w:rsidR="003A5F96" w:rsidRPr="009C4175" w:rsidRDefault="003A5F96" w:rsidP="00517D3B">
            <w:pPr>
              <w:jc w:val="center"/>
            </w:pPr>
            <w:r>
              <w:t>6</w:t>
            </w:r>
          </w:p>
        </w:tc>
      </w:tr>
    </w:tbl>
    <w:p w14:paraId="045C6412" w14:textId="77777777" w:rsidR="003A5F96" w:rsidRDefault="003A5F96" w:rsidP="003A5F96">
      <w:pPr>
        <w:ind w:left="601"/>
      </w:pPr>
    </w:p>
    <w:p w14:paraId="6777BEF5" w14:textId="77777777" w:rsidR="003A5F96" w:rsidRDefault="003A5F96" w:rsidP="003A5F9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7E5B496" w14:textId="77777777" w:rsidR="003A5F96" w:rsidRDefault="003A5F96" w:rsidP="003A5F96">
      <w:pPr>
        <w:ind w:left="601"/>
      </w:pPr>
    </w:p>
    <w:tbl>
      <w:tblPr>
        <w:tblStyle w:val="TableGrid"/>
        <w:tblW w:w="10065" w:type="dxa"/>
        <w:tblInd w:w="-572" w:type="dxa"/>
        <w:tblLook w:val="04A0" w:firstRow="1" w:lastRow="0" w:firstColumn="1" w:lastColumn="0" w:noHBand="0" w:noVBand="1"/>
      </w:tblPr>
      <w:tblGrid>
        <w:gridCol w:w="709"/>
        <w:gridCol w:w="9356"/>
      </w:tblGrid>
      <w:tr w:rsidR="003A5F96" w14:paraId="1CE52E31" w14:textId="77777777" w:rsidTr="003A5F96">
        <w:trPr>
          <w:trHeight w:val="283"/>
        </w:trPr>
        <w:tc>
          <w:tcPr>
            <w:tcW w:w="709" w:type="dxa"/>
          </w:tcPr>
          <w:p w14:paraId="424DDACC" w14:textId="77777777" w:rsidR="003A5F96" w:rsidRPr="0051318C" w:rsidRDefault="003A5F96" w:rsidP="00517D3B">
            <w:pPr>
              <w:jc w:val="center"/>
              <w:rPr>
                <w:sz w:val="22"/>
                <w:szCs w:val="22"/>
              </w:rPr>
            </w:pPr>
          </w:p>
        </w:tc>
        <w:tc>
          <w:tcPr>
            <w:tcW w:w="9356" w:type="dxa"/>
          </w:tcPr>
          <w:p w14:paraId="3FCFAB23" w14:textId="77777777" w:rsidR="003A5F96" w:rsidRPr="0051318C" w:rsidRDefault="003A5F96" w:rsidP="00517D3B">
            <w:pPr>
              <w:jc w:val="center"/>
              <w:rPr>
                <w:b/>
                <w:sz w:val="22"/>
                <w:szCs w:val="22"/>
              </w:rPr>
            </w:pPr>
            <w:r w:rsidRPr="0051318C">
              <w:rPr>
                <w:b/>
                <w:sz w:val="22"/>
                <w:szCs w:val="22"/>
              </w:rPr>
              <w:t>COURSE OUTCOMES</w:t>
            </w:r>
          </w:p>
        </w:tc>
      </w:tr>
      <w:tr w:rsidR="003A5F96" w14:paraId="4FD51807" w14:textId="77777777" w:rsidTr="003A5F96">
        <w:trPr>
          <w:trHeight w:val="283"/>
        </w:trPr>
        <w:tc>
          <w:tcPr>
            <w:tcW w:w="709" w:type="dxa"/>
          </w:tcPr>
          <w:p w14:paraId="1F29C46D" w14:textId="77777777" w:rsidR="003A5F96" w:rsidRPr="00302FF6" w:rsidRDefault="003A5F96" w:rsidP="003A5F96">
            <w:pPr>
              <w:jc w:val="center"/>
              <w:rPr>
                <w:b/>
                <w:bCs/>
                <w:sz w:val="22"/>
                <w:szCs w:val="22"/>
              </w:rPr>
            </w:pPr>
            <w:r w:rsidRPr="00302FF6">
              <w:rPr>
                <w:b/>
                <w:bCs/>
                <w:sz w:val="22"/>
                <w:szCs w:val="22"/>
              </w:rPr>
              <w:t>CO1</w:t>
            </w:r>
          </w:p>
        </w:tc>
        <w:tc>
          <w:tcPr>
            <w:tcW w:w="9356" w:type="dxa"/>
          </w:tcPr>
          <w:p w14:paraId="20614D09" w14:textId="77777777" w:rsidR="003A5F96" w:rsidRPr="0051318C" w:rsidRDefault="003A5F96" w:rsidP="003A5F96">
            <w:pPr>
              <w:rPr>
                <w:sz w:val="22"/>
                <w:szCs w:val="22"/>
              </w:rPr>
            </w:pPr>
            <w:r w:rsidRPr="00B86230">
              <w:rPr>
                <w:rFonts w:eastAsiaTheme="minorHAnsi"/>
                <w:sz w:val="22"/>
                <w:szCs w:val="22"/>
              </w:rPr>
              <w:t>Comment on the fundamental components of an interactive system.</w:t>
            </w:r>
          </w:p>
        </w:tc>
      </w:tr>
      <w:tr w:rsidR="003A5F96" w14:paraId="26FD01CF" w14:textId="77777777" w:rsidTr="003A5F96">
        <w:trPr>
          <w:trHeight w:val="283"/>
        </w:trPr>
        <w:tc>
          <w:tcPr>
            <w:tcW w:w="709" w:type="dxa"/>
          </w:tcPr>
          <w:p w14:paraId="3D07A281" w14:textId="77777777" w:rsidR="003A5F96" w:rsidRPr="00302FF6" w:rsidRDefault="003A5F96" w:rsidP="003A5F96">
            <w:pPr>
              <w:jc w:val="center"/>
              <w:rPr>
                <w:b/>
                <w:bCs/>
                <w:sz w:val="22"/>
                <w:szCs w:val="22"/>
              </w:rPr>
            </w:pPr>
            <w:r w:rsidRPr="00302FF6">
              <w:rPr>
                <w:b/>
                <w:bCs/>
                <w:sz w:val="22"/>
                <w:szCs w:val="22"/>
              </w:rPr>
              <w:t>CO2</w:t>
            </w:r>
          </w:p>
        </w:tc>
        <w:tc>
          <w:tcPr>
            <w:tcW w:w="9356" w:type="dxa"/>
          </w:tcPr>
          <w:p w14:paraId="68F20029" w14:textId="77777777" w:rsidR="003A5F96" w:rsidRPr="0051318C" w:rsidRDefault="003A5F96" w:rsidP="003A5F96">
            <w:pPr>
              <w:rPr>
                <w:sz w:val="22"/>
                <w:szCs w:val="22"/>
              </w:rPr>
            </w:pPr>
            <w:r w:rsidRPr="00B86230">
              <w:rPr>
                <w:rFonts w:eastAsiaTheme="minorHAnsi"/>
                <w:sz w:val="22"/>
                <w:szCs w:val="22"/>
              </w:rPr>
              <w:t>Assess the design process of a usable interactive system within a software engineering framework.</w:t>
            </w:r>
          </w:p>
        </w:tc>
      </w:tr>
      <w:tr w:rsidR="003A5F96" w14:paraId="0C4DED97" w14:textId="77777777" w:rsidTr="003A5F96">
        <w:trPr>
          <w:trHeight w:val="283"/>
        </w:trPr>
        <w:tc>
          <w:tcPr>
            <w:tcW w:w="709" w:type="dxa"/>
          </w:tcPr>
          <w:p w14:paraId="533B1EAA" w14:textId="77777777" w:rsidR="003A5F96" w:rsidRPr="00302FF6" w:rsidRDefault="003A5F96" w:rsidP="003A5F96">
            <w:pPr>
              <w:jc w:val="center"/>
              <w:rPr>
                <w:b/>
                <w:bCs/>
                <w:sz w:val="22"/>
                <w:szCs w:val="22"/>
              </w:rPr>
            </w:pPr>
            <w:r w:rsidRPr="00302FF6">
              <w:rPr>
                <w:b/>
                <w:bCs/>
                <w:sz w:val="22"/>
                <w:szCs w:val="22"/>
              </w:rPr>
              <w:t>CO3</w:t>
            </w:r>
          </w:p>
        </w:tc>
        <w:tc>
          <w:tcPr>
            <w:tcW w:w="9356" w:type="dxa"/>
          </w:tcPr>
          <w:p w14:paraId="1E145001" w14:textId="77777777" w:rsidR="003A5F96" w:rsidRPr="0051318C" w:rsidRDefault="003A5F96" w:rsidP="003A5F96">
            <w:pPr>
              <w:rPr>
                <w:sz w:val="22"/>
                <w:szCs w:val="22"/>
              </w:rPr>
            </w:pPr>
            <w:r w:rsidRPr="00B86230">
              <w:rPr>
                <w:rFonts w:eastAsiaTheme="minorHAnsi"/>
                <w:sz w:val="22"/>
                <w:szCs w:val="22"/>
              </w:rPr>
              <w:t xml:space="preserve"> Examine models of cognitive, collaboration and group interaction.</w:t>
            </w:r>
          </w:p>
        </w:tc>
      </w:tr>
      <w:tr w:rsidR="003A5F96" w14:paraId="677F6EF0" w14:textId="77777777" w:rsidTr="003A5F96">
        <w:trPr>
          <w:trHeight w:val="283"/>
        </w:trPr>
        <w:tc>
          <w:tcPr>
            <w:tcW w:w="709" w:type="dxa"/>
          </w:tcPr>
          <w:p w14:paraId="24A06850" w14:textId="77777777" w:rsidR="003A5F96" w:rsidRPr="00302FF6" w:rsidRDefault="003A5F96" w:rsidP="003A5F96">
            <w:pPr>
              <w:jc w:val="center"/>
              <w:rPr>
                <w:b/>
                <w:bCs/>
                <w:sz w:val="22"/>
                <w:szCs w:val="22"/>
              </w:rPr>
            </w:pPr>
            <w:r w:rsidRPr="00302FF6">
              <w:rPr>
                <w:b/>
                <w:bCs/>
                <w:sz w:val="22"/>
                <w:szCs w:val="22"/>
              </w:rPr>
              <w:t>CO4</w:t>
            </w:r>
          </w:p>
        </w:tc>
        <w:tc>
          <w:tcPr>
            <w:tcW w:w="9356" w:type="dxa"/>
          </w:tcPr>
          <w:p w14:paraId="38CE9037" w14:textId="77777777" w:rsidR="003A5F96" w:rsidRPr="0051318C" w:rsidRDefault="003A5F96" w:rsidP="003A5F96">
            <w:pPr>
              <w:rPr>
                <w:sz w:val="22"/>
                <w:szCs w:val="22"/>
              </w:rPr>
            </w:pPr>
            <w:r w:rsidRPr="00B86230">
              <w:rPr>
                <w:rFonts w:eastAsiaTheme="minorHAnsi"/>
                <w:sz w:val="22"/>
                <w:szCs w:val="22"/>
              </w:rPr>
              <w:t xml:space="preserve"> Implement groupware systems and examine the role of the World Wide Web in popularizing hypertext.</w:t>
            </w:r>
          </w:p>
        </w:tc>
      </w:tr>
      <w:tr w:rsidR="003A5F96" w14:paraId="082E15F8" w14:textId="77777777" w:rsidTr="003A5F96">
        <w:trPr>
          <w:trHeight w:val="283"/>
        </w:trPr>
        <w:tc>
          <w:tcPr>
            <w:tcW w:w="709" w:type="dxa"/>
          </w:tcPr>
          <w:p w14:paraId="1ECFC8AD" w14:textId="77777777" w:rsidR="003A5F96" w:rsidRPr="00302FF6" w:rsidRDefault="003A5F96" w:rsidP="003A5F96">
            <w:pPr>
              <w:jc w:val="center"/>
              <w:rPr>
                <w:b/>
                <w:bCs/>
                <w:sz w:val="22"/>
                <w:szCs w:val="22"/>
              </w:rPr>
            </w:pPr>
            <w:r w:rsidRPr="00302FF6">
              <w:rPr>
                <w:b/>
                <w:bCs/>
                <w:sz w:val="22"/>
                <w:szCs w:val="22"/>
              </w:rPr>
              <w:t>CO5</w:t>
            </w:r>
          </w:p>
        </w:tc>
        <w:tc>
          <w:tcPr>
            <w:tcW w:w="9356" w:type="dxa"/>
          </w:tcPr>
          <w:p w14:paraId="2452665F" w14:textId="77777777" w:rsidR="003A5F96" w:rsidRPr="0051318C" w:rsidRDefault="003A5F96" w:rsidP="003A5F96">
            <w:pPr>
              <w:rPr>
                <w:sz w:val="22"/>
                <w:szCs w:val="22"/>
              </w:rPr>
            </w:pPr>
            <w:r w:rsidRPr="00B86230">
              <w:rPr>
                <w:rFonts w:eastAsiaTheme="minorHAnsi"/>
                <w:sz w:val="22"/>
                <w:szCs w:val="22"/>
              </w:rPr>
              <w:t xml:space="preserve"> Appraise the essentials of Mobile HCI</w:t>
            </w:r>
          </w:p>
        </w:tc>
      </w:tr>
      <w:tr w:rsidR="003A5F96" w14:paraId="406C1A81" w14:textId="77777777" w:rsidTr="003A5F96">
        <w:trPr>
          <w:trHeight w:val="283"/>
        </w:trPr>
        <w:tc>
          <w:tcPr>
            <w:tcW w:w="709" w:type="dxa"/>
          </w:tcPr>
          <w:p w14:paraId="6B0D7B32" w14:textId="77777777" w:rsidR="003A5F96" w:rsidRPr="00302FF6" w:rsidRDefault="003A5F96" w:rsidP="003A5F96">
            <w:pPr>
              <w:jc w:val="center"/>
              <w:rPr>
                <w:b/>
                <w:bCs/>
                <w:sz w:val="22"/>
                <w:szCs w:val="22"/>
              </w:rPr>
            </w:pPr>
            <w:r w:rsidRPr="00302FF6">
              <w:rPr>
                <w:b/>
                <w:bCs/>
                <w:sz w:val="22"/>
                <w:szCs w:val="22"/>
              </w:rPr>
              <w:t>CO6</w:t>
            </w:r>
          </w:p>
        </w:tc>
        <w:tc>
          <w:tcPr>
            <w:tcW w:w="9356" w:type="dxa"/>
          </w:tcPr>
          <w:p w14:paraId="7F3C1E87" w14:textId="77777777" w:rsidR="003A5F96" w:rsidRPr="0051318C" w:rsidRDefault="003A5F96" w:rsidP="003A5F96">
            <w:pPr>
              <w:rPr>
                <w:sz w:val="22"/>
                <w:szCs w:val="22"/>
              </w:rPr>
            </w:pPr>
            <w:r w:rsidRPr="00B86230">
              <w:rPr>
                <w:rFonts w:eastAsiaTheme="minorHAnsi"/>
                <w:sz w:val="22"/>
                <w:szCs w:val="22"/>
              </w:rPr>
              <w:t xml:space="preserve"> Execute web interface design</w:t>
            </w:r>
          </w:p>
        </w:tc>
      </w:tr>
    </w:tbl>
    <w:p w14:paraId="0E418B47" w14:textId="77777777" w:rsidR="003A5F96" w:rsidRDefault="003A5F96" w:rsidP="003A5F96">
      <w:pPr>
        <w:ind w:left="601"/>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32A25179" w14:textId="77777777" w:rsidTr="003A5F96">
        <w:trPr>
          <w:jc w:val="center"/>
        </w:trPr>
        <w:tc>
          <w:tcPr>
            <w:tcW w:w="6385" w:type="dxa"/>
            <w:gridSpan w:val="8"/>
          </w:tcPr>
          <w:p w14:paraId="0388D00E"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0978D0A2" w14:textId="77777777" w:rsidTr="003A5F96">
        <w:trPr>
          <w:jc w:val="center"/>
        </w:trPr>
        <w:tc>
          <w:tcPr>
            <w:tcW w:w="1140" w:type="dxa"/>
          </w:tcPr>
          <w:p w14:paraId="181C6521"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1460521F" w14:textId="77777777" w:rsidR="003A5F96" w:rsidRPr="0051318C" w:rsidRDefault="003A5F96" w:rsidP="003A5F96">
            <w:pPr>
              <w:jc w:val="center"/>
              <w:rPr>
                <w:b/>
                <w:sz w:val="22"/>
                <w:szCs w:val="22"/>
              </w:rPr>
            </w:pPr>
            <w:r w:rsidRPr="0051318C">
              <w:rPr>
                <w:b/>
                <w:sz w:val="22"/>
                <w:szCs w:val="22"/>
              </w:rPr>
              <w:t>R</w:t>
            </w:r>
          </w:p>
        </w:tc>
        <w:tc>
          <w:tcPr>
            <w:tcW w:w="708" w:type="dxa"/>
          </w:tcPr>
          <w:p w14:paraId="4E3B2C67" w14:textId="77777777" w:rsidR="003A5F96" w:rsidRPr="0051318C" w:rsidRDefault="003A5F96" w:rsidP="003A5F96">
            <w:pPr>
              <w:jc w:val="center"/>
              <w:rPr>
                <w:b/>
                <w:sz w:val="22"/>
                <w:szCs w:val="22"/>
              </w:rPr>
            </w:pPr>
            <w:r w:rsidRPr="0051318C">
              <w:rPr>
                <w:b/>
                <w:sz w:val="22"/>
                <w:szCs w:val="22"/>
              </w:rPr>
              <w:t>U</w:t>
            </w:r>
          </w:p>
        </w:tc>
        <w:tc>
          <w:tcPr>
            <w:tcW w:w="709" w:type="dxa"/>
          </w:tcPr>
          <w:p w14:paraId="4F234DA6" w14:textId="77777777" w:rsidR="003A5F96" w:rsidRPr="0051318C" w:rsidRDefault="003A5F96" w:rsidP="003A5F96">
            <w:pPr>
              <w:jc w:val="center"/>
              <w:rPr>
                <w:b/>
                <w:sz w:val="22"/>
                <w:szCs w:val="22"/>
              </w:rPr>
            </w:pPr>
            <w:r w:rsidRPr="0051318C">
              <w:rPr>
                <w:b/>
                <w:sz w:val="22"/>
                <w:szCs w:val="22"/>
              </w:rPr>
              <w:t>A</w:t>
            </w:r>
          </w:p>
        </w:tc>
        <w:tc>
          <w:tcPr>
            <w:tcW w:w="709" w:type="dxa"/>
          </w:tcPr>
          <w:p w14:paraId="1866B82B" w14:textId="77777777" w:rsidR="003A5F96" w:rsidRPr="0051318C" w:rsidRDefault="003A5F96" w:rsidP="003A5F96">
            <w:pPr>
              <w:jc w:val="center"/>
              <w:rPr>
                <w:b/>
                <w:sz w:val="22"/>
                <w:szCs w:val="22"/>
              </w:rPr>
            </w:pPr>
            <w:r w:rsidRPr="0051318C">
              <w:rPr>
                <w:b/>
                <w:sz w:val="22"/>
                <w:szCs w:val="22"/>
              </w:rPr>
              <w:t>An</w:t>
            </w:r>
          </w:p>
        </w:tc>
        <w:tc>
          <w:tcPr>
            <w:tcW w:w="709" w:type="dxa"/>
          </w:tcPr>
          <w:p w14:paraId="37B3FB73" w14:textId="77777777" w:rsidR="003A5F96" w:rsidRPr="0051318C" w:rsidRDefault="003A5F96" w:rsidP="003A5F96">
            <w:pPr>
              <w:jc w:val="center"/>
              <w:rPr>
                <w:b/>
                <w:sz w:val="22"/>
                <w:szCs w:val="22"/>
              </w:rPr>
            </w:pPr>
            <w:r w:rsidRPr="0051318C">
              <w:rPr>
                <w:b/>
                <w:sz w:val="22"/>
                <w:szCs w:val="22"/>
              </w:rPr>
              <w:t>E</w:t>
            </w:r>
          </w:p>
        </w:tc>
        <w:tc>
          <w:tcPr>
            <w:tcW w:w="708" w:type="dxa"/>
          </w:tcPr>
          <w:p w14:paraId="0EC23C9A" w14:textId="77777777" w:rsidR="003A5F96" w:rsidRPr="0051318C" w:rsidRDefault="003A5F96" w:rsidP="003A5F96">
            <w:pPr>
              <w:jc w:val="center"/>
              <w:rPr>
                <w:b/>
                <w:sz w:val="22"/>
                <w:szCs w:val="22"/>
              </w:rPr>
            </w:pPr>
            <w:r w:rsidRPr="0051318C">
              <w:rPr>
                <w:b/>
                <w:sz w:val="22"/>
                <w:szCs w:val="22"/>
              </w:rPr>
              <w:t>C</w:t>
            </w:r>
          </w:p>
        </w:tc>
        <w:tc>
          <w:tcPr>
            <w:tcW w:w="993" w:type="dxa"/>
          </w:tcPr>
          <w:p w14:paraId="4C9BA0E8" w14:textId="77777777" w:rsidR="003A5F96" w:rsidRPr="0051318C" w:rsidRDefault="003A5F96" w:rsidP="003A5F96">
            <w:pPr>
              <w:jc w:val="center"/>
              <w:rPr>
                <w:b/>
                <w:sz w:val="22"/>
                <w:szCs w:val="22"/>
              </w:rPr>
            </w:pPr>
            <w:r w:rsidRPr="0051318C">
              <w:rPr>
                <w:b/>
                <w:sz w:val="22"/>
                <w:szCs w:val="22"/>
              </w:rPr>
              <w:t>Total</w:t>
            </w:r>
          </w:p>
        </w:tc>
      </w:tr>
      <w:tr w:rsidR="003A5F96" w:rsidRPr="0051318C" w14:paraId="419FBB1C" w14:textId="77777777" w:rsidTr="003A5F96">
        <w:trPr>
          <w:jc w:val="center"/>
        </w:trPr>
        <w:tc>
          <w:tcPr>
            <w:tcW w:w="1140" w:type="dxa"/>
          </w:tcPr>
          <w:p w14:paraId="7AE87CFD"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440FE135" w14:textId="77777777" w:rsidR="003A5F96" w:rsidRPr="0051318C" w:rsidRDefault="003A5F96" w:rsidP="003A5F96">
            <w:pPr>
              <w:jc w:val="center"/>
              <w:rPr>
                <w:sz w:val="22"/>
                <w:szCs w:val="22"/>
              </w:rPr>
            </w:pPr>
            <w:r>
              <w:rPr>
                <w:sz w:val="22"/>
                <w:szCs w:val="22"/>
              </w:rPr>
              <w:t>1</w:t>
            </w:r>
          </w:p>
        </w:tc>
        <w:tc>
          <w:tcPr>
            <w:tcW w:w="708" w:type="dxa"/>
          </w:tcPr>
          <w:p w14:paraId="303F8C4A" w14:textId="77777777" w:rsidR="003A5F96" w:rsidRPr="0051318C" w:rsidRDefault="003A5F96" w:rsidP="003A5F96">
            <w:pPr>
              <w:jc w:val="center"/>
              <w:rPr>
                <w:sz w:val="22"/>
                <w:szCs w:val="22"/>
              </w:rPr>
            </w:pPr>
            <w:r>
              <w:rPr>
                <w:sz w:val="22"/>
                <w:szCs w:val="22"/>
              </w:rPr>
              <w:t>7</w:t>
            </w:r>
          </w:p>
        </w:tc>
        <w:tc>
          <w:tcPr>
            <w:tcW w:w="709" w:type="dxa"/>
          </w:tcPr>
          <w:p w14:paraId="10F5CB27" w14:textId="77777777" w:rsidR="003A5F96" w:rsidRPr="0051318C" w:rsidRDefault="003A5F96" w:rsidP="003A5F96">
            <w:pPr>
              <w:jc w:val="center"/>
              <w:rPr>
                <w:sz w:val="22"/>
                <w:szCs w:val="22"/>
              </w:rPr>
            </w:pPr>
            <w:r>
              <w:rPr>
                <w:sz w:val="22"/>
                <w:szCs w:val="22"/>
              </w:rPr>
              <w:t>6</w:t>
            </w:r>
          </w:p>
        </w:tc>
        <w:tc>
          <w:tcPr>
            <w:tcW w:w="709" w:type="dxa"/>
          </w:tcPr>
          <w:p w14:paraId="407F4998" w14:textId="77777777" w:rsidR="003A5F96" w:rsidRPr="0051318C" w:rsidRDefault="003A5F96" w:rsidP="003A5F96">
            <w:pPr>
              <w:jc w:val="center"/>
              <w:rPr>
                <w:sz w:val="22"/>
                <w:szCs w:val="22"/>
              </w:rPr>
            </w:pPr>
            <w:r>
              <w:rPr>
                <w:sz w:val="22"/>
                <w:szCs w:val="22"/>
              </w:rPr>
              <w:t>3</w:t>
            </w:r>
          </w:p>
        </w:tc>
        <w:tc>
          <w:tcPr>
            <w:tcW w:w="709" w:type="dxa"/>
          </w:tcPr>
          <w:p w14:paraId="6E372F6C" w14:textId="77777777" w:rsidR="003A5F96" w:rsidRPr="0051318C" w:rsidRDefault="003A5F96" w:rsidP="003A5F96">
            <w:pPr>
              <w:jc w:val="center"/>
              <w:rPr>
                <w:sz w:val="22"/>
                <w:szCs w:val="22"/>
              </w:rPr>
            </w:pPr>
          </w:p>
        </w:tc>
        <w:tc>
          <w:tcPr>
            <w:tcW w:w="708" w:type="dxa"/>
          </w:tcPr>
          <w:p w14:paraId="56232EF4" w14:textId="77777777" w:rsidR="003A5F96" w:rsidRPr="0051318C" w:rsidRDefault="003A5F96" w:rsidP="003A5F96">
            <w:pPr>
              <w:jc w:val="center"/>
              <w:rPr>
                <w:sz w:val="22"/>
                <w:szCs w:val="22"/>
              </w:rPr>
            </w:pPr>
          </w:p>
        </w:tc>
        <w:tc>
          <w:tcPr>
            <w:tcW w:w="993" w:type="dxa"/>
          </w:tcPr>
          <w:p w14:paraId="1ECD3610" w14:textId="77777777" w:rsidR="003A5F96" w:rsidRPr="0051318C" w:rsidRDefault="003A5F96" w:rsidP="003A5F96">
            <w:pPr>
              <w:jc w:val="center"/>
              <w:rPr>
                <w:sz w:val="22"/>
                <w:szCs w:val="22"/>
              </w:rPr>
            </w:pPr>
            <w:r>
              <w:rPr>
                <w:sz w:val="22"/>
                <w:szCs w:val="22"/>
              </w:rPr>
              <w:t>17</w:t>
            </w:r>
          </w:p>
        </w:tc>
      </w:tr>
      <w:tr w:rsidR="003A5F96" w:rsidRPr="0051318C" w14:paraId="4CCCC309" w14:textId="77777777" w:rsidTr="003A5F96">
        <w:trPr>
          <w:jc w:val="center"/>
        </w:trPr>
        <w:tc>
          <w:tcPr>
            <w:tcW w:w="1140" w:type="dxa"/>
          </w:tcPr>
          <w:p w14:paraId="27D9FCF6"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70CA3066" w14:textId="77777777" w:rsidR="003A5F96" w:rsidRPr="0051318C" w:rsidRDefault="003A5F96" w:rsidP="003A5F96">
            <w:pPr>
              <w:jc w:val="center"/>
              <w:rPr>
                <w:sz w:val="22"/>
                <w:szCs w:val="22"/>
              </w:rPr>
            </w:pPr>
            <w:r>
              <w:rPr>
                <w:sz w:val="22"/>
                <w:szCs w:val="22"/>
              </w:rPr>
              <w:t>2</w:t>
            </w:r>
          </w:p>
        </w:tc>
        <w:tc>
          <w:tcPr>
            <w:tcW w:w="708" w:type="dxa"/>
          </w:tcPr>
          <w:p w14:paraId="17AF9A64" w14:textId="77777777" w:rsidR="003A5F96" w:rsidRPr="0051318C" w:rsidRDefault="003A5F96" w:rsidP="003A5F96">
            <w:pPr>
              <w:jc w:val="center"/>
              <w:rPr>
                <w:sz w:val="22"/>
                <w:szCs w:val="22"/>
              </w:rPr>
            </w:pPr>
            <w:r>
              <w:rPr>
                <w:sz w:val="22"/>
                <w:szCs w:val="22"/>
              </w:rPr>
              <w:t>3</w:t>
            </w:r>
          </w:p>
        </w:tc>
        <w:tc>
          <w:tcPr>
            <w:tcW w:w="709" w:type="dxa"/>
          </w:tcPr>
          <w:p w14:paraId="46C2A001" w14:textId="77777777" w:rsidR="003A5F96" w:rsidRPr="0051318C" w:rsidRDefault="003A5F96" w:rsidP="003A5F96">
            <w:pPr>
              <w:jc w:val="center"/>
              <w:rPr>
                <w:sz w:val="22"/>
                <w:szCs w:val="22"/>
              </w:rPr>
            </w:pPr>
          </w:p>
        </w:tc>
        <w:tc>
          <w:tcPr>
            <w:tcW w:w="709" w:type="dxa"/>
          </w:tcPr>
          <w:p w14:paraId="3381309D" w14:textId="77777777" w:rsidR="003A5F96" w:rsidRPr="0051318C" w:rsidRDefault="003A5F96" w:rsidP="003A5F96">
            <w:pPr>
              <w:jc w:val="center"/>
              <w:rPr>
                <w:sz w:val="22"/>
                <w:szCs w:val="22"/>
              </w:rPr>
            </w:pPr>
            <w:r>
              <w:rPr>
                <w:sz w:val="22"/>
                <w:szCs w:val="22"/>
              </w:rPr>
              <w:t>6</w:t>
            </w:r>
          </w:p>
        </w:tc>
        <w:tc>
          <w:tcPr>
            <w:tcW w:w="709" w:type="dxa"/>
          </w:tcPr>
          <w:p w14:paraId="7E32C03D" w14:textId="77777777" w:rsidR="003A5F96" w:rsidRPr="0051318C" w:rsidRDefault="003A5F96" w:rsidP="003A5F96">
            <w:pPr>
              <w:jc w:val="center"/>
              <w:rPr>
                <w:sz w:val="22"/>
                <w:szCs w:val="22"/>
              </w:rPr>
            </w:pPr>
          </w:p>
        </w:tc>
        <w:tc>
          <w:tcPr>
            <w:tcW w:w="708" w:type="dxa"/>
          </w:tcPr>
          <w:p w14:paraId="7C05CFC1" w14:textId="77777777" w:rsidR="003A5F96" w:rsidRPr="0051318C" w:rsidRDefault="003A5F96" w:rsidP="003A5F96">
            <w:pPr>
              <w:jc w:val="center"/>
              <w:rPr>
                <w:sz w:val="22"/>
                <w:szCs w:val="22"/>
              </w:rPr>
            </w:pPr>
            <w:r>
              <w:rPr>
                <w:sz w:val="22"/>
                <w:szCs w:val="22"/>
              </w:rPr>
              <w:t>6</w:t>
            </w:r>
          </w:p>
        </w:tc>
        <w:tc>
          <w:tcPr>
            <w:tcW w:w="993" w:type="dxa"/>
          </w:tcPr>
          <w:p w14:paraId="06001907" w14:textId="77777777" w:rsidR="003A5F96" w:rsidRPr="0051318C" w:rsidRDefault="003A5F96" w:rsidP="003A5F96">
            <w:pPr>
              <w:jc w:val="center"/>
              <w:rPr>
                <w:sz w:val="22"/>
                <w:szCs w:val="22"/>
              </w:rPr>
            </w:pPr>
            <w:r>
              <w:rPr>
                <w:sz w:val="22"/>
                <w:szCs w:val="22"/>
              </w:rPr>
              <w:t>17</w:t>
            </w:r>
          </w:p>
        </w:tc>
      </w:tr>
      <w:tr w:rsidR="003A5F96" w:rsidRPr="0051318C" w14:paraId="2FF45160" w14:textId="77777777" w:rsidTr="003A5F96">
        <w:trPr>
          <w:jc w:val="center"/>
        </w:trPr>
        <w:tc>
          <w:tcPr>
            <w:tcW w:w="1140" w:type="dxa"/>
          </w:tcPr>
          <w:p w14:paraId="66631186"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01A4390B" w14:textId="77777777" w:rsidR="003A5F96" w:rsidRPr="0051318C" w:rsidRDefault="003A5F96" w:rsidP="003A5F96">
            <w:pPr>
              <w:jc w:val="center"/>
              <w:rPr>
                <w:sz w:val="22"/>
                <w:szCs w:val="22"/>
              </w:rPr>
            </w:pPr>
            <w:r>
              <w:rPr>
                <w:sz w:val="22"/>
                <w:szCs w:val="22"/>
              </w:rPr>
              <w:t>8</w:t>
            </w:r>
          </w:p>
        </w:tc>
        <w:tc>
          <w:tcPr>
            <w:tcW w:w="708" w:type="dxa"/>
          </w:tcPr>
          <w:p w14:paraId="142D1C09" w14:textId="77777777" w:rsidR="003A5F96" w:rsidRPr="0051318C" w:rsidRDefault="003A5F96" w:rsidP="003A5F96">
            <w:pPr>
              <w:jc w:val="center"/>
              <w:rPr>
                <w:sz w:val="22"/>
                <w:szCs w:val="22"/>
              </w:rPr>
            </w:pPr>
            <w:r>
              <w:rPr>
                <w:sz w:val="22"/>
                <w:szCs w:val="22"/>
              </w:rPr>
              <w:t>6</w:t>
            </w:r>
          </w:p>
        </w:tc>
        <w:tc>
          <w:tcPr>
            <w:tcW w:w="709" w:type="dxa"/>
          </w:tcPr>
          <w:p w14:paraId="21995239" w14:textId="77777777" w:rsidR="003A5F96" w:rsidRPr="0051318C" w:rsidRDefault="003A5F96" w:rsidP="003A5F96">
            <w:pPr>
              <w:jc w:val="center"/>
              <w:rPr>
                <w:sz w:val="22"/>
                <w:szCs w:val="22"/>
              </w:rPr>
            </w:pPr>
          </w:p>
        </w:tc>
        <w:tc>
          <w:tcPr>
            <w:tcW w:w="709" w:type="dxa"/>
          </w:tcPr>
          <w:p w14:paraId="11F42898" w14:textId="77777777" w:rsidR="003A5F96" w:rsidRPr="0051318C" w:rsidRDefault="003A5F96" w:rsidP="003A5F96">
            <w:pPr>
              <w:jc w:val="center"/>
              <w:rPr>
                <w:sz w:val="22"/>
                <w:szCs w:val="22"/>
              </w:rPr>
            </w:pPr>
            <w:r>
              <w:rPr>
                <w:sz w:val="22"/>
                <w:szCs w:val="22"/>
              </w:rPr>
              <w:t>3</w:t>
            </w:r>
          </w:p>
        </w:tc>
        <w:tc>
          <w:tcPr>
            <w:tcW w:w="709" w:type="dxa"/>
          </w:tcPr>
          <w:p w14:paraId="5EC5FCD0" w14:textId="77777777" w:rsidR="003A5F96" w:rsidRPr="0051318C" w:rsidRDefault="003A5F96" w:rsidP="003A5F96">
            <w:pPr>
              <w:jc w:val="center"/>
              <w:rPr>
                <w:sz w:val="22"/>
                <w:szCs w:val="22"/>
              </w:rPr>
            </w:pPr>
          </w:p>
        </w:tc>
        <w:tc>
          <w:tcPr>
            <w:tcW w:w="708" w:type="dxa"/>
          </w:tcPr>
          <w:p w14:paraId="6C80927C" w14:textId="77777777" w:rsidR="003A5F96" w:rsidRPr="0051318C" w:rsidRDefault="003A5F96" w:rsidP="003A5F96">
            <w:pPr>
              <w:jc w:val="center"/>
              <w:rPr>
                <w:sz w:val="22"/>
                <w:szCs w:val="22"/>
              </w:rPr>
            </w:pPr>
          </w:p>
        </w:tc>
        <w:tc>
          <w:tcPr>
            <w:tcW w:w="993" w:type="dxa"/>
          </w:tcPr>
          <w:p w14:paraId="1B809C2E" w14:textId="77777777" w:rsidR="003A5F96" w:rsidRPr="0051318C" w:rsidRDefault="003A5F96" w:rsidP="003A5F96">
            <w:pPr>
              <w:jc w:val="center"/>
              <w:rPr>
                <w:sz w:val="22"/>
                <w:szCs w:val="22"/>
              </w:rPr>
            </w:pPr>
            <w:r>
              <w:rPr>
                <w:sz w:val="22"/>
                <w:szCs w:val="22"/>
              </w:rPr>
              <w:t>17</w:t>
            </w:r>
          </w:p>
        </w:tc>
      </w:tr>
      <w:tr w:rsidR="003A5F96" w:rsidRPr="0051318C" w14:paraId="78531DAC" w14:textId="77777777" w:rsidTr="003A5F96">
        <w:trPr>
          <w:jc w:val="center"/>
        </w:trPr>
        <w:tc>
          <w:tcPr>
            <w:tcW w:w="1140" w:type="dxa"/>
          </w:tcPr>
          <w:p w14:paraId="4AE2A059"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732E5351" w14:textId="77777777" w:rsidR="003A5F96" w:rsidRPr="0051318C" w:rsidRDefault="003A5F96" w:rsidP="003A5F96">
            <w:pPr>
              <w:jc w:val="center"/>
              <w:rPr>
                <w:sz w:val="22"/>
                <w:szCs w:val="22"/>
              </w:rPr>
            </w:pPr>
            <w:r>
              <w:rPr>
                <w:sz w:val="22"/>
                <w:szCs w:val="22"/>
              </w:rPr>
              <w:t>2</w:t>
            </w:r>
          </w:p>
        </w:tc>
        <w:tc>
          <w:tcPr>
            <w:tcW w:w="708" w:type="dxa"/>
          </w:tcPr>
          <w:p w14:paraId="533F3439" w14:textId="77777777" w:rsidR="003A5F96" w:rsidRPr="0051318C" w:rsidRDefault="003A5F96" w:rsidP="003A5F96">
            <w:pPr>
              <w:jc w:val="center"/>
              <w:rPr>
                <w:sz w:val="22"/>
                <w:szCs w:val="22"/>
              </w:rPr>
            </w:pPr>
            <w:r>
              <w:rPr>
                <w:sz w:val="22"/>
                <w:szCs w:val="22"/>
              </w:rPr>
              <w:t>27</w:t>
            </w:r>
          </w:p>
        </w:tc>
        <w:tc>
          <w:tcPr>
            <w:tcW w:w="709" w:type="dxa"/>
          </w:tcPr>
          <w:p w14:paraId="3AC35AD4" w14:textId="77777777" w:rsidR="003A5F96" w:rsidRPr="0051318C" w:rsidRDefault="003A5F96" w:rsidP="003A5F96">
            <w:pPr>
              <w:jc w:val="center"/>
              <w:rPr>
                <w:sz w:val="22"/>
                <w:szCs w:val="22"/>
              </w:rPr>
            </w:pPr>
          </w:p>
        </w:tc>
        <w:tc>
          <w:tcPr>
            <w:tcW w:w="709" w:type="dxa"/>
          </w:tcPr>
          <w:p w14:paraId="738054F9" w14:textId="77777777" w:rsidR="003A5F96" w:rsidRPr="0051318C" w:rsidRDefault="003A5F96" w:rsidP="003A5F96">
            <w:pPr>
              <w:jc w:val="center"/>
              <w:rPr>
                <w:sz w:val="22"/>
                <w:szCs w:val="22"/>
              </w:rPr>
            </w:pPr>
          </w:p>
        </w:tc>
        <w:tc>
          <w:tcPr>
            <w:tcW w:w="709" w:type="dxa"/>
          </w:tcPr>
          <w:p w14:paraId="1D48CC1F" w14:textId="77777777" w:rsidR="003A5F96" w:rsidRPr="0051318C" w:rsidRDefault="003A5F96" w:rsidP="003A5F96">
            <w:pPr>
              <w:jc w:val="center"/>
              <w:rPr>
                <w:sz w:val="22"/>
                <w:szCs w:val="22"/>
              </w:rPr>
            </w:pPr>
          </w:p>
        </w:tc>
        <w:tc>
          <w:tcPr>
            <w:tcW w:w="708" w:type="dxa"/>
          </w:tcPr>
          <w:p w14:paraId="0CCB77E3" w14:textId="77777777" w:rsidR="003A5F96" w:rsidRPr="0051318C" w:rsidRDefault="003A5F96" w:rsidP="003A5F96">
            <w:pPr>
              <w:jc w:val="center"/>
              <w:rPr>
                <w:sz w:val="22"/>
                <w:szCs w:val="22"/>
              </w:rPr>
            </w:pPr>
          </w:p>
        </w:tc>
        <w:tc>
          <w:tcPr>
            <w:tcW w:w="993" w:type="dxa"/>
          </w:tcPr>
          <w:p w14:paraId="74C302E6" w14:textId="77777777" w:rsidR="003A5F96" w:rsidRPr="0051318C" w:rsidRDefault="003A5F96" w:rsidP="003A5F96">
            <w:pPr>
              <w:jc w:val="center"/>
              <w:rPr>
                <w:sz w:val="22"/>
                <w:szCs w:val="22"/>
              </w:rPr>
            </w:pPr>
            <w:r>
              <w:rPr>
                <w:sz w:val="22"/>
                <w:szCs w:val="22"/>
              </w:rPr>
              <w:t>29</w:t>
            </w:r>
          </w:p>
        </w:tc>
      </w:tr>
      <w:tr w:rsidR="003A5F96" w:rsidRPr="0051318C" w14:paraId="54771374" w14:textId="77777777" w:rsidTr="003A5F96">
        <w:trPr>
          <w:jc w:val="center"/>
        </w:trPr>
        <w:tc>
          <w:tcPr>
            <w:tcW w:w="1140" w:type="dxa"/>
          </w:tcPr>
          <w:p w14:paraId="27A653E2"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32ECDD71" w14:textId="77777777" w:rsidR="003A5F96" w:rsidRPr="0051318C" w:rsidRDefault="003A5F96" w:rsidP="003A5F96">
            <w:pPr>
              <w:jc w:val="center"/>
              <w:rPr>
                <w:sz w:val="22"/>
                <w:szCs w:val="22"/>
              </w:rPr>
            </w:pPr>
            <w:r>
              <w:rPr>
                <w:sz w:val="22"/>
                <w:szCs w:val="22"/>
              </w:rPr>
              <w:t>1</w:t>
            </w:r>
          </w:p>
        </w:tc>
        <w:tc>
          <w:tcPr>
            <w:tcW w:w="708" w:type="dxa"/>
          </w:tcPr>
          <w:p w14:paraId="43F817CF" w14:textId="77777777" w:rsidR="003A5F96" w:rsidRPr="0051318C" w:rsidRDefault="003A5F96" w:rsidP="003A5F96">
            <w:pPr>
              <w:jc w:val="center"/>
              <w:rPr>
                <w:sz w:val="22"/>
                <w:szCs w:val="22"/>
              </w:rPr>
            </w:pPr>
            <w:r>
              <w:rPr>
                <w:sz w:val="22"/>
                <w:szCs w:val="22"/>
              </w:rPr>
              <w:t>18</w:t>
            </w:r>
          </w:p>
        </w:tc>
        <w:tc>
          <w:tcPr>
            <w:tcW w:w="709" w:type="dxa"/>
          </w:tcPr>
          <w:p w14:paraId="1FB63F49" w14:textId="77777777" w:rsidR="003A5F96" w:rsidRPr="0051318C" w:rsidRDefault="003A5F96" w:rsidP="003A5F96">
            <w:pPr>
              <w:jc w:val="center"/>
              <w:rPr>
                <w:sz w:val="22"/>
                <w:szCs w:val="22"/>
              </w:rPr>
            </w:pPr>
          </w:p>
        </w:tc>
        <w:tc>
          <w:tcPr>
            <w:tcW w:w="709" w:type="dxa"/>
          </w:tcPr>
          <w:p w14:paraId="2DA69A41" w14:textId="77777777" w:rsidR="003A5F96" w:rsidRPr="0051318C" w:rsidRDefault="003A5F96" w:rsidP="003A5F96">
            <w:pPr>
              <w:jc w:val="center"/>
              <w:rPr>
                <w:sz w:val="22"/>
                <w:szCs w:val="22"/>
              </w:rPr>
            </w:pPr>
            <w:r>
              <w:rPr>
                <w:sz w:val="22"/>
                <w:szCs w:val="22"/>
              </w:rPr>
              <w:t>9</w:t>
            </w:r>
          </w:p>
        </w:tc>
        <w:tc>
          <w:tcPr>
            <w:tcW w:w="709" w:type="dxa"/>
          </w:tcPr>
          <w:p w14:paraId="6B787512" w14:textId="77777777" w:rsidR="003A5F96" w:rsidRPr="0051318C" w:rsidRDefault="003A5F96" w:rsidP="003A5F96">
            <w:pPr>
              <w:jc w:val="center"/>
              <w:rPr>
                <w:sz w:val="22"/>
                <w:szCs w:val="22"/>
              </w:rPr>
            </w:pPr>
          </w:p>
        </w:tc>
        <w:tc>
          <w:tcPr>
            <w:tcW w:w="708" w:type="dxa"/>
          </w:tcPr>
          <w:p w14:paraId="07301BFE" w14:textId="77777777" w:rsidR="003A5F96" w:rsidRPr="0051318C" w:rsidRDefault="003A5F96" w:rsidP="003A5F96">
            <w:pPr>
              <w:jc w:val="center"/>
              <w:rPr>
                <w:sz w:val="22"/>
                <w:szCs w:val="22"/>
              </w:rPr>
            </w:pPr>
          </w:p>
        </w:tc>
        <w:tc>
          <w:tcPr>
            <w:tcW w:w="993" w:type="dxa"/>
          </w:tcPr>
          <w:p w14:paraId="5BAE9AD7" w14:textId="77777777" w:rsidR="003A5F96" w:rsidRPr="0051318C" w:rsidRDefault="003A5F96" w:rsidP="003A5F96">
            <w:pPr>
              <w:jc w:val="center"/>
              <w:rPr>
                <w:sz w:val="22"/>
                <w:szCs w:val="22"/>
              </w:rPr>
            </w:pPr>
            <w:r>
              <w:rPr>
                <w:sz w:val="22"/>
                <w:szCs w:val="22"/>
              </w:rPr>
              <w:t>28</w:t>
            </w:r>
          </w:p>
        </w:tc>
      </w:tr>
      <w:tr w:rsidR="003A5F96" w:rsidRPr="0051318C" w14:paraId="1B7F9888" w14:textId="77777777" w:rsidTr="003A5F96">
        <w:trPr>
          <w:jc w:val="center"/>
        </w:trPr>
        <w:tc>
          <w:tcPr>
            <w:tcW w:w="1140" w:type="dxa"/>
          </w:tcPr>
          <w:p w14:paraId="773231D0"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5BADEF3F" w14:textId="77777777" w:rsidR="003A5F96" w:rsidRPr="0051318C" w:rsidRDefault="003A5F96" w:rsidP="003A5F96">
            <w:pPr>
              <w:jc w:val="center"/>
              <w:rPr>
                <w:sz w:val="22"/>
                <w:szCs w:val="22"/>
              </w:rPr>
            </w:pPr>
            <w:r>
              <w:rPr>
                <w:sz w:val="22"/>
                <w:szCs w:val="22"/>
              </w:rPr>
              <w:t>1</w:t>
            </w:r>
          </w:p>
        </w:tc>
        <w:tc>
          <w:tcPr>
            <w:tcW w:w="708" w:type="dxa"/>
          </w:tcPr>
          <w:p w14:paraId="3AC0394D" w14:textId="77777777" w:rsidR="003A5F96" w:rsidRPr="0051318C" w:rsidRDefault="003A5F96" w:rsidP="003A5F96">
            <w:pPr>
              <w:jc w:val="center"/>
              <w:rPr>
                <w:sz w:val="22"/>
                <w:szCs w:val="22"/>
              </w:rPr>
            </w:pPr>
            <w:r>
              <w:rPr>
                <w:sz w:val="22"/>
                <w:szCs w:val="22"/>
              </w:rPr>
              <w:t>9</w:t>
            </w:r>
          </w:p>
        </w:tc>
        <w:tc>
          <w:tcPr>
            <w:tcW w:w="709" w:type="dxa"/>
          </w:tcPr>
          <w:p w14:paraId="7B630AA6" w14:textId="77777777" w:rsidR="003A5F96" w:rsidRPr="0051318C" w:rsidRDefault="003A5F96" w:rsidP="003A5F96">
            <w:pPr>
              <w:jc w:val="center"/>
              <w:rPr>
                <w:sz w:val="22"/>
                <w:szCs w:val="22"/>
              </w:rPr>
            </w:pPr>
          </w:p>
        </w:tc>
        <w:tc>
          <w:tcPr>
            <w:tcW w:w="709" w:type="dxa"/>
          </w:tcPr>
          <w:p w14:paraId="219C6DAE" w14:textId="77777777" w:rsidR="003A5F96" w:rsidRPr="0051318C" w:rsidRDefault="003A5F96" w:rsidP="003A5F96">
            <w:pPr>
              <w:jc w:val="center"/>
              <w:rPr>
                <w:sz w:val="22"/>
                <w:szCs w:val="22"/>
              </w:rPr>
            </w:pPr>
          </w:p>
        </w:tc>
        <w:tc>
          <w:tcPr>
            <w:tcW w:w="709" w:type="dxa"/>
          </w:tcPr>
          <w:p w14:paraId="09286AEE" w14:textId="77777777" w:rsidR="003A5F96" w:rsidRPr="0051318C" w:rsidRDefault="003A5F96" w:rsidP="003A5F96">
            <w:pPr>
              <w:jc w:val="center"/>
              <w:rPr>
                <w:sz w:val="22"/>
                <w:szCs w:val="22"/>
              </w:rPr>
            </w:pPr>
          </w:p>
        </w:tc>
        <w:tc>
          <w:tcPr>
            <w:tcW w:w="708" w:type="dxa"/>
          </w:tcPr>
          <w:p w14:paraId="6E9AE135" w14:textId="77777777" w:rsidR="003A5F96" w:rsidRPr="0051318C" w:rsidRDefault="003A5F96" w:rsidP="003A5F96">
            <w:pPr>
              <w:jc w:val="center"/>
              <w:rPr>
                <w:sz w:val="22"/>
                <w:szCs w:val="22"/>
              </w:rPr>
            </w:pPr>
            <w:r>
              <w:rPr>
                <w:sz w:val="22"/>
                <w:szCs w:val="22"/>
              </w:rPr>
              <w:t>6</w:t>
            </w:r>
          </w:p>
        </w:tc>
        <w:tc>
          <w:tcPr>
            <w:tcW w:w="993" w:type="dxa"/>
          </w:tcPr>
          <w:p w14:paraId="46BEA9A9" w14:textId="77777777" w:rsidR="003A5F96" w:rsidRPr="0051318C" w:rsidRDefault="003A5F96" w:rsidP="003A5F96">
            <w:pPr>
              <w:jc w:val="center"/>
              <w:rPr>
                <w:sz w:val="22"/>
                <w:szCs w:val="22"/>
              </w:rPr>
            </w:pPr>
            <w:r>
              <w:rPr>
                <w:sz w:val="22"/>
                <w:szCs w:val="22"/>
              </w:rPr>
              <w:t>16</w:t>
            </w:r>
          </w:p>
        </w:tc>
      </w:tr>
      <w:tr w:rsidR="003A5F96" w:rsidRPr="0051318C" w14:paraId="766847CD" w14:textId="77777777" w:rsidTr="003A5F96">
        <w:trPr>
          <w:jc w:val="center"/>
        </w:trPr>
        <w:tc>
          <w:tcPr>
            <w:tcW w:w="5392" w:type="dxa"/>
            <w:gridSpan w:val="7"/>
          </w:tcPr>
          <w:p w14:paraId="090B4E9C" w14:textId="77777777" w:rsidR="003A5F96" w:rsidRPr="0051318C" w:rsidRDefault="003A5F96" w:rsidP="003A5F96">
            <w:pPr>
              <w:rPr>
                <w:sz w:val="22"/>
                <w:szCs w:val="22"/>
              </w:rPr>
            </w:pPr>
          </w:p>
        </w:tc>
        <w:tc>
          <w:tcPr>
            <w:tcW w:w="993" w:type="dxa"/>
          </w:tcPr>
          <w:p w14:paraId="11D368CD" w14:textId="77777777" w:rsidR="003A5F96" w:rsidRPr="0051318C" w:rsidRDefault="003A5F96" w:rsidP="003A5F96">
            <w:pPr>
              <w:jc w:val="center"/>
              <w:rPr>
                <w:b/>
                <w:sz w:val="22"/>
                <w:szCs w:val="22"/>
              </w:rPr>
            </w:pPr>
            <w:r w:rsidRPr="0051318C">
              <w:rPr>
                <w:b/>
                <w:sz w:val="22"/>
                <w:szCs w:val="22"/>
              </w:rPr>
              <w:t>124</w:t>
            </w:r>
          </w:p>
        </w:tc>
      </w:tr>
    </w:tbl>
    <w:p w14:paraId="199780AE" w14:textId="77777777" w:rsidR="003A5F96" w:rsidRDefault="003A5F96" w:rsidP="003A5F96">
      <w:pPr>
        <w:tabs>
          <w:tab w:val="left" w:pos="7110"/>
        </w:tabs>
        <w:ind w:left="601"/>
      </w:pPr>
      <w:r>
        <w:tab/>
      </w:r>
    </w:p>
    <w:p w14:paraId="64305AC4" w14:textId="77777777" w:rsidR="003A5F96" w:rsidRDefault="003A5F96" w:rsidP="003A5F96">
      <w:pPr>
        <w:ind w:left="601"/>
      </w:pPr>
    </w:p>
    <w:p w14:paraId="1C8D94A6" w14:textId="77777777" w:rsidR="003A5F96" w:rsidRDefault="003A5F96">
      <w:pPr>
        <w:spacing w:after="200" w:line="276" w:lineRule="auto"/>
        <w:rPr>
          <w:rFonts w:ascii="Arial" w:hAnsi="Arial" w:cs="Arial"/>
          <w:bCs/>
          <w:noProof/>
        </w:rPr>
      </w:pPr>
      <w:r>
        <w:rPr>
          <w:rFonts w:ascii="Arial" w:hAnsi="Arial" w:cs="Arial"/>
          <w:bCs/>
          <w:noProof/>
        </w:rPr>
        <w:br w:type="page"/>
      </w:r>
    </w:p>
    <w:p w14:paraId="4CAC88C0" w14:textId="52337EA0" w:rsidR="003A5F96" w:rsidRPr="00A333CF" w:rsidRDefault="003A5F96" w:rsidP="003A5F96">
      <w:pPr>
        <w:jc w:val="center"/>
        <w:rPr>
          <w:rFonts w:ascii="Arial" w:hAnsi="Arial" w:cs="Arial"/>
          <w:bCs/>
          <w:noProof/>
        </w:rPr>
      </w:pPr>
      <w:r w:rsidRPr="00A333CF">
        <w:rPr>
          <w:rFonts w:ascii="Arial" w:hAnsi="Arial" w:cs="Arial"/>
          <w:noProof/>
        </w:rPr>
        <w:lastRenderedPageBreak/>
        <w:drawing>
          <wp:inline distT="0" distB="0" distL="0" distR="0" wp14:anchorId="330C56A1" wp14:editId="7B643B9F">
            <wp:extent cx="5745480" cy="836930"/>
            <wp:effectExtent l="0" t="0" r="7620" b="1270"/>
            <wp:docPr id="1908992565" name="Picture 190899256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12070771" w14:textId="77777777" w:rsidR="003A5F96" w:rsidRPr="00A333CF" w:rsidRDefault="003A5F96" w:rsidP="003A5F96">
      <w:pPr>
        <w:jc w:val="center"/>
        <w:rPr>
          <w:b/>
          <w:bCs/>
        </w:rPr>
      </w:pPr>
    </w:p>
    <w:p w14:paraId="32B53DC9" w14:textId="77777777" w:rsidR="003A5F96" w:rsidRPr="00A333CF" w:rsidRDefault="003A5F96" w:rsidP="003A5F96">
      <w:pPr>
        <w:jc w:val="center"/>
        <w:rPr>
          <w:b/>
          <w:bCs/>
        </w:rPr>
      </w:pPr>
      <w:r w:rsidRPr="00A333CF">
        <w:rPr>
          <w:b/>
          <w:bCs/>
        </w:rPr>
        <w:t>END SEMESTER EXAMINATION – NOV / DEC 2024</w:t>
      </w:r>
    </w:p>
    <w:p w14:paraId="6E1029A6" w14:textId="77777777" w:rsidR="003A5F96" w:rsidRPr="00A333CF"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A5F96" w:rsidRPr="00DD3C0F" w14:paraId="591B163E" w14:textId="77777777" w:rsidTr="003A5F96">
        <w:trPr>
          <w:trHeight w:val="397"/>
          <w:jc w:val="center"/>
        </w:trPr>
        <w:tc>
          <w:tcPr>
            <w:tcW w:w="1555" w:type="dxa"/>
            <w:vAlign w:val="center"/>
          </w:tcPr>
          <w:p w14:paraId="7D1AB924" w14:textId="77777777" w:rsidR="003A5F96" w:rsidRPr="00DD3C0F" w:rsidRDefault="003A5F96" w:rsidP="007E575B">
            <w:pPr>
              <w:pStyle w:val="Title"/>
              <w:jc w:val="left"/>
              <w:rPr>
                <w:b/>
                <w:sz w:val="22"/>
                <w:szCs w:val="22"/>
              </w:rPr>
            </w:pPr>
            <w:r w:rsidRPr="00DD3C0F">
              <w:rPr>
                <w:b/>
                <w:sz w:val="22"/>
                <w:szCs w:val="22"/>
              </w:rPr>
              <w:t xml:space="preserve">Course Code      </w:t>
            </w:r>
          </w:p>
        </w:tc>
        <w:tc>
          <w:tcPr>
            <w:tcW w:w="6520" w:type="dxa"/>
            <w:vAlign w:val="center"/>
          </w:tcPr>
          <w:p w14:paraId="053D9364" w14:textId="77777777" w:rsidR="003A5F96" w:rsidRPr="00DD3C0F" w:rsidRDefault="003A5F96" w:rsidP="007E575B">
            <w:pPr>
              <w:pStyle w:val="Title"/>
              <w:jc w:val="left"/>
              <w:rPr>
                <w:b/>
                <w:sz w:val="22"/>
                <w:szCs w:val="22"/>
              </w:rPr>
            </w:pPr>
            <w:r w:rsidRPr="00DD3C0F">
              <w:rPr>
                <w:b/>
                <w:sz w:val="22"/>
                <w:szCs w:val="22"/>
              </w:rPr>
              <w:t>22EC2009</w:t>
            </w:r>
          </w:p>
        </w:tc>
        <w:tc>
          <w:tcPr>
            <w:tcW w:w="1559" w:type="dxa"/>
            <w:vAlign w:val="center"/>
          </w:tcPr>
          <w:p w14:paraId="264C19CE" w14:textId="77777777" w:rsidR="003A5F96" w:rsidRPr="00DD3C0F" w:rsidRDefault="003A5F96" w:rsidP="007E575B">
            <w:pPr>
              <w:pStyle w:val="Title"/>
              <w:ind w:left="-468" w:firstLine="468"/>
              <w:jc w:val="left"/>
              <w:rPr>
                <w:sz w:val="22"/>
                <w:szCs w:val="22"/>
              </w:rPr>
            </w:pPr>
            <w:r w:rsidRPr="00DD3C0F">
              <w:rPr>
                <w:b/>
                <w:bCs/>
                <w:sz w:val="22"/>
                <w:szCs w:val="22"/>
              </w:rPr>
              <w:t xml:space="preserve">Duration       </w:t>
            </w:r>
          </w:p>
        </w:tc>
        <w:tc>
          <w:tcPr>
            <w:tcW w:w="851" w:type="dxa"/>
            <w:vAlign w:val="center"/>
          </w:tcPr>
          <w:p w14:paraId="5086A956" w14:textId="77777777" w:rsidR="003A5F96" w:rsidRPr="00DD3C0F" w:rsidRDefault="003A5F96" w:rsidP="007E575B">
            <w:pPr>
              <w:pStyle w:val="Title"/>
              <w:jc w:val="left"/>
              <w:rPr>
                <w:b/>
                <w:sz w:val="22"/>
                <w:szCs w:val="22"/>
              </w:rPr>
            </w:pPr>
            <w:r w:rsidRPr="00DD3C0F">
              <w:rPr>
                <w:b/>
                <w:sz w:val="22"/>
                <w:szCs w:val="22"/>
              </w:rPr>
              <w:t>3hrs</w:t>
            </w:r>
          </w:p>
        </w:tc>
      </w:tr>
      <w:tr w:rsidR="003A5F96" w:rsidRPr="00DD3C0F" w14:paraId="06F10D1F" w14:textId="77777777" w:rsidTr="003A5F96">
        <w:trPr>
          <w:trHeight w:val="397"/>
          <w:jc w:val="center"/>
        </w:trPr>
        <w:tc>
          <w:tcPr>
            <w:tcW w:w="1555" w:type="dxa"/>
            <w:vAlign w:val="center"/>
          </w:tcPr>
          <w:p w14:paraId="7F3125BB" w14:textId="77777777" w:rsidR="003A5F96" w:rsidRPr="00DD3C0F" w:rsidRDefault="003A5F96" w:rsidP="007E575B">
            <w:pPr>
              <w:pStyle w:val="Title"/>
              <w:ind w:right="-160"/>
              <w:jc w:val="left"/>
              <w:rPr>
                <w:b/>
                <w:sz w:val="22"/>
                <w:szCs w:val="22"/>
              </w:rPr>
            </w:pPr>
            <w:r w:rsidRPr="00DD3C0F">
              <w:rPr>
                <w:b/>
                <w:sz w:val="22"/>
                <w:szCs w:val="22"/>
              </w:rPr>
              <w:t xml:space="preserve">Course Title     </w:t>
            </w:r>
          </w:p>
        </w:tc>
        <w:tc>
          <w:tcPr>
            <w:tcW w:w="6520" w:type="dxa"/>
            <w:vAlign w:val="center"/>
          </w:tcPr>
          <w:p w14:paraId="1B8175A4" w14:textId="77777777" w:rsidR="003A5F96" w:rsidRPr="00DD3C0F" w:rsidRDefault="003A5F96" w:rsidP="007E575B">
            <w:pPr>
              <w:pStyle w:val="Title"/>
              <w:jc w:val="left"/>
              <w:rPr>
                <w:b/>
                <w:sz w:val="22"/>
                <w:szCs w:val="22"/>
              </w:rPr>
            </w:pPr>
            <w:r w:rsidRPr="00DD3C0F">
              <w:rPr>
                <w:b/>
                <w:sz w:val="22"/>
                <w:szCs w:val="22"/>
              </w:rPr>
              <w:t>BIO-INSPIRED OPTIMIZATION TECHNIQUES</w:t>
            </w:r>
          </w:p>
        </w:tc>
        <w:tc>
          <w:tcPr>
            <w:tcW w:w="1559" w:type="dxa"/>
            <w:vAlign w:val="center"/>
          </w:tcPr>
          <w:p w14:paraId="508ACE0C" w14:textId="77777777" w:rsidR="003A5F96" w:rsidRPr="00DD3C0F" w:rsidRDefault="003A5F96" w:rsidP="007E575B">
            <w:pPr>
              <w:pStyle w:val="Title"/>
              <w:jc w:val="left"/>
              <w:rPr>
                <w:b/>
                <w:bCs/>
                <w:sz w:val="22"/>
                <w:szCs w:val="22"/>
              </w:rPr>
            </w:pPr>
            <w:r w:rsidRPr="00DD3C0F">
              <w:rPr>
                <w:b/>
                <w:bCs/>
                <w:sz w:val="22"/>
                <w:szCs w:val="22"/>
              </w:rPr>
              <w:t xml:space="preserve">Max. Marks </w:t>
            </w:r>
          </w:p>
        </w:tc>
        <w:tc>
          <w:tcPr>
            <w:tcW w:w="851" w:type="dxa"/>
            <w:vAlign w:val="center"/>
          </w:tcPr>
          <w:p w14:paraId="780F8869" w14:textId="77777777" w:rsidR="003A5F96" w:rsidRPr="00DD3C0F" w:rsidRDefault="003A5F96" w:rsidP="007E575B">
            <w:pPr>
              <w:pStyle w:val="Title"/>
              <w:jc w:val="left"/>
              <w:rPr>
                <w:b/>
                <w:sz w:val="22"/>
                <w:szCs w:val="22"/>
              </w:rPr>
            </w:pPr>
            <w:r w:rsidRPr="00DD3C0F">
              <w:rPr>
                <w:b/>
                <w:sz w:val="22"/>
                <w:szCs w:val="22"/>
              </w:rPr>
              <w:t>100</w:t>
            </w:r>
          </w:p>
        </w:tc>
      </w:tr>
    </w:tbl>
    <w:p w14:paraId="6891242B" w14:textId="77777777" w:rsidR="003A5F96" w:rsidRPr="00A333CF"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49"/>
        <w:gridCol w:w="7890"/>
        <w:gridCol w:w="670"/>
        <w:gridCol w:w="537"/>
        <w:gridCol w:w="474"/>
      </w:tblGrid>
      <w:tr w:rsidR="003A5F96" w:rsidRPr="00A333CF" w14:paraId="3615CD7B" w14:textId="77777777" w:rsidTr="003A5F96">
        <w:trPr>
          <w:trHeight w:val="552"/>
        </w:trPr>
        <w:tc>
          <w:tcPr>
            <w:tcW w:w="257" w:type="pct"/>
            <w:vAlign w:val="center"/>
          </w:tcPr>
          <w:p w14:paraId="23257185" w14:textId="77777777" w:rsidR="003A5F96" w:rsidRPr="00A333CF" w:rsidRDefault="003A5F96" w:rsidP="005133D7">
            <w:pPr>
              <w:jc w:val="center"/>
              <w:rPr>
                <w:b/>
              </w:rPr>
            </w:pPr>
            <w:r w:rsidRPr="00A333CF">
              <w:rPr>
                <w:b/>
              </w:rPr>
              <w:t>Q. No.</w:t>
            </w:r>
          </w:p>
        </w:tc>
        <w:tc>
          <w:tcPr>
            <w:tcW w:w="3957" w:type="pct"/>
            <w:gridSpan w:val="2"/>
            <w:vAlign w:val="center"/>
          </w:tcPr>
          <w:p w14:paraId="6E80C45E" w14:textId="77777777" w:rsidR="003A5F96" w:rsidRPr="00A333CF" w:rsidRDefault="003A5F96" w:rsidP="005133D7">
            <w:pPr>
              <w:jc w:val="center"/>
              <w:rPr>
                <w:b/>
              </w:rPr>
            </w:pPr>
            <w:r w:rsidRPr="00A333CF">
              <w:rPr>
                <w:b/>
              </w:rPr>
              <w:t>Questions</w:t>
            </w:r>
          </w:p>
        </w:tc>
        <w:tc>
          <w:tcPr>
            <w:tcW w:w="301" w:type="pct"/>
            <w:vAlign w:val="center"/>
          </w:tcPr>
          <w:p w14:paraId="5CFA4E2C" w14:textId="77777777" w:rsidR="003A5F96" w:rsidRPr="00A333CF" w:rsidRDefault="003A5F96" w:rsidP="00405BDF">
            <w:pPr>
              <w:jc w:val="center"/>
              <w:rPr>
                <w:b/>
              </w:rPr>
            </w:pPr>
            <w:r w:rsidRPr="00A333CF">
              <w:rPr>
                <w:b/>
              </w:rPr>
              <w:t>CO</w:t>
            </w:r>
          </w:p>
        </w:tc>
        <w:tc>
          <w:tcPr>
            <w:tcW w:w="243" w:type="pct"/>
            <w:vAlign w:val="center"/>
          </w:tcPr>
          <w:p w14:paraId="0995C9ED" w14:textId="77777777" w:rsidR="003A5F96" w:rsidRPr="00A333CF" w:rsidRDefault="003A5F96" w:rsidP="00375CD9">
            <w:pPr>
              <w:jc w:val="center"/>
              <w:rPr>
                <w:b/>
              </w:rPr>
            </w:pPr>
            <w:r w:rsidRPr="00A333CF">
              <w:rPr>
                <w:b/>
              </w:rPr>
              <w:t>BL</w:t>
            </w:r>
          </w:p>
        </w:tc>
        <w:tc>
          <w:tcPr>
            <w:tcW w:w="241" w:type="pct"/>
            <w:vAlign w:val="center"/>
          </w:tcPr>
          <w:p w14:paraId="527037B4" w14:textId="77777777" w:rsidR="003A5F96" w:rsidRPr="00A333CF" w:rsidRDefault="003A5F96" w:rsidP="005133D7">
            <w:pPr>
              <w:jc w:val="center"/>
              <w:rPr>
                <w:b/>
              </w:rPr>
            </w:pPr>
            <w:r w:rsidRPr="00A333CF">
              <w:rPr>
                <w:b/>
              </w:rPr>
              <w:t>M</w:t>
            </w:r>
          </w:p>
        </w:tc>
      </w:tr>
      <w:tr w:rsidR="003A5F96" w:rsidRPr="00A333CF" w14:paraId="1C79E54B" w14:textId="77777777" w:rsidTr="008E4728">
        <w:trPr>
          <w:trHeight w:val="550"/>
        </w:trPr>
        <w:tc>
          <w:tcPr>
            <w:tcW w:w="5000" w:type="pct"/>
            <w:gridSpan w:val="6"/>
            <w:vAlign w:val="center"/>
          </w:tcPr>
          <w:p w14:paraId="7D78C065" w14:textId="77777777" w:rsidR="003A5F96" w:rsidRPr="00A333CF" w:rsidRDefault="003A5F96" w:rsidP="008C57B9">
            <w:pPr>
              <w:jc w:val="center"/>
              <w:rPr>
                <w:b/>
                <w:u w:val="single"/>
              </w:rPr>
            </w:pPr>
            <w:r w:rsidRPr="00A333CF">
              <w:rPr>
                <w:b/>
                <w:u w:val="single"/>
              </w:rPr>
              <w:t>PART – A (10 X 1 = 10 MARKS)</w:t>
            </w:r>
          </w:p>
        </w:tc>
      </w:tr>
      <w:tr w:rsidR="003A5F96" w:rsidRPr="00A333CF" w14:paraId="040B8876" w14:textId="77777777" w:rsidTr="003A5F96">
        <w:trPr>
          <w:trHeight w:val="283"/>
        </w:trPr>
        <w:tc>
          <w:tcPr>
            <w:tcW w:w="257" w:type="pct"/>
            <w:vAlign w:val="bottom"/>
          </w:tcPr>
          <w:p w14:paraId="0B5E38CE" w14:textId="77777777" w:rsidR="003A5F96" w:rsidRPr="00A333CF" w:rsidRDefault="003A5F96" w:rsidP="003A5F96">
            <w:pPr>
              <w:jc w:val="center"/>
            </w:pPr>
            <w:r w:rsidRPr="00A333CF">
              <w:t>1.</w:t>
            </w:r>
          </w:p>
        </w:tc>
        <w:tc>
          <w:tcPr>
            <w:tcW w:w="3957" w:type="pct"/>
            <w:gridSpan w:val="2"/>
            <w:vAlign w:val="bottom"/>
          </w:tcPr>
          <w:p w14:paraId="38B5E00C" w14:textId="77777777" w:rsidR="003A5F96" w:rsidRPr="00A333CF" w:rsidRDefault="003A5F96" w:rsidP="003A5F96">
            <w:pPr>
              <w:autoSpaceDE w:val="0"/>
              <w:autoSpaceDN w:val="0"/>
              <w:adjustRightInd w:val="0"/>
              <w:jc w:val="both"/>
            </w:pPr>
            <w:r w:rsidRPr="00A333CF">
              <w:t>Give an example for evolutionary algorithm.</w:t>
            </w:r>
          </w:p>
        </w:tc>
        <w:tc>
          <w:tcPr>
            <w:tcW w:w="301" w:type="pct"/>
            <w:vAlign w:val="bottom"/>
          </w:tcPr>
          <w:p w14:paraId="34610274" w14:textId="77777777" w:rsidR="003A5F96" w:rsidRPr="00A333CF" w:rsidRDefault="003A5F96" w:rsidP="003A5F96">
            <w:pPr>
              <w:jc w:val="center"/>
            </w:pPr>
            <w:r w:rsidRPr="00A333CF">
              <w:t>CO1</w:t>
            </w:r>
          </w:p>
        </w:tc>
        <w:tc>
          <w:tcPr>
            <w:tcW w:w="243" w:type="pct"/>
            <w:vAlign w:val="bottom"/>
          </w:tcPr>
          <w:p w14:paraId="08A7EAAB" w14:textId="77777777" w:rsidR="003A5F96" w:rsidRPr="00A333CF" w:rsidRDefault="003A5F96" w:rsidP="003A5F96">
            <w:pPr>
              <w:jc w:val="center"/>
            </w:pPr>
            <w:r w:rsidRPr="00A333CF">
              <w:t>U</w:t>
            </w:r>
          </w:p>
        </w:tc>
        <w:tc>
          <w:tcPr>
            <w:tcW w:w="241" w:type="pct"/>
            <w:vAlign w:val="bottom"/>
          </w:tcPr>
          <w:p w14:paraId="2CE26363" w14:textId="77777777" w:rsidR="003A5F96" w:rsidRPr="00A333CF" w:rsidRDefault="003A5F96" w:rsidP="003A5F96">
            <w:pPr>
              <w:jc w:val="center"/>
            </w:pPr>
            <w:r w:rsidRPr="00A333CF">
              <w:t>1</w:t>
            </w:r>
          </w:p>
        </w:tc>
      </w:tr>
      <w:tr w:rsidR="003A5F96" w:rsidRPr="00A333CF" w14:paraId="21B5738D" w14:textId="77777777" w:rsidTr="003A5F96">
        <w:trPr>
          <w:trHeight w:val="283"/>
        </w:trPr>
        <w:tc>
          <w:tcPr>
            <w:tcW w:w="257" w:type="pct"/>
            <w:vAlign w:val="bottom"/>
          </w:tcPr>
          <w:p w14:paraId="497ED2E2" w14:textId="77777777" w:rsidR="003A5F96" w:rsidRPr="00A333CF" w:rsidRDefault="003A5F96" w:rsidP="003A5F96">
            <w:pPr>
              <w:jc w:val="center"/>
            </w:pPr>
            <w:r w:rsidRPr="00A333CF">
              <w:t>2.</w:t>
            </w:r>
          </w:p>
        </w:tc>
        <w:tc>
          <w:tcPr>
            <w:tcW w:w="3957" w:type="pct"/>
            <w:gridSpan w:val="2"/>
            <w:vAlign w:val="bottom"/>
          </w:tcPr>
          <w:p w14:paraId="216D14E6" w14:textId="77777777" w:rsidR="003A5F96" w:rsidRPr="00A333CF" w:rsidRDefault="003A5F96" w:rsidP="003A5F96">
            <w:pPr>
              <w:jc w:val="both"/>
            </w:pPr>
            <w:r w:rsidRPr="00A333CF">
              <w:t>Interpret the concept of “natural selection”</w:t>
            </w:r>
          </w:p>
        </w:tc>
        <w:tc>
          <w:tcPr>
            <w:tcW w:w="301" w:type="pct"/>
            <w:vAlign w:val="bottom"/>
          </w:tcPr>
          <w:p w14:paraId="70C78B80" w14:textId="77777777" w:rsidR="003A5F96" w:rsidRPr="00A333CF" w:rsidRDefault="003A5F96" w:rsidP="003A5F96">
            <w:pPr>
              <w:jc w:val="center"/>
            </w:pPr>
            <w:r w:rsidRPr="00A333CF">
              <w:t>CO1</w:t>
            </w:r>
          </w:p>
        </w:tc>
        <w:tc>
          <w:tcPr>
            <w:tcW w:w="243" w:type="pct"/>
            <w:vAlign w:val="bottom"/>
          </w:tcPr>
          <w:p w14:paraId="323FA66F" w14:textId="77777777" w:rsidR="003A5F96" w:rsidRPr="00A333CF" w:rsidRDefault="003A5F96" w:rsidP="003A5F96">
            <w:pPr>
              <w:jc w:val="center"/>
            </w:pPr>
            <w:r w:rsidRPr="00A333CF">
              <w:t>U</w:t>
            </w:r>
          </w:p>
        </w:tc>
        <w:tc>
          <w:tcPr>
            <w:tcW w:w="241" w:type="pct"/>
            <w:vAlign w:val="bottom"/>
          </w:tcPr>
          <w:p w14:paraId="4EE0D0C2" w14:textId="77777777" w:rsidR="003A5F96" w:rsidRPr="00A333CF" w:rsidRDefault="003A5F96" w:rsidP="003A5F96">
            <w:pPr>
              <w:jc w:val="center"/>
            </w:pPr>
            <w:r w:rsidRPr="00A333CF">
              <w:t>1</w:t>
            </w:r>
          </w:p>
        </w:tc>
      </w:tr>
      <w:tr w:rsidR="003A5F96" w:rsidRPr="00A333CF" w14:paraId="4D272A29" w14:textId="77777777" w:rsidTr="003A5F96">
        <w:trPr>
          <w:trHeight w:val="283"/>
        </w:trPr>
        <w:tc>
          <w:tcPr>
            <w:tcW w:w="257" w:type="pct"/>
          </w:tcPr>
          <w:p w14:paraId="491EB03B" w14:textId="77777777" w:rsidR="003A5F96" w:rsidRPr="00A333CF" w:rsidRDefault="003A5F96" w:rsidP="003A5F96">
            <w:pPr>
              <w:jc w:val="center"/>
            </w:pPr>
            <w:r w:rsidRPr="00A333CF">
              <w:t>3.</w:t>
            </w:r>
          </w:p>
        </w:tc>
        <w:tc>
          <w:tcPr>
            <w:tcW w:w="3957" w:type="pct"/>
            <w:gridSpan w:val="2"/>
            <w:vAlign w:val="bottom"/>
          </w:tcPr>
          <w:p w14:paraId="395B9044" w14:textId="77777777" w:rsidR="003A5F96" w:rsidRPr="00A333CF" w:rsidRDefault="003A5F96" w:rsidP="003A5F96">
            <w:pPr>
              <w:jc w:val="both"/>
            </w:pPr>
            <w:r w:rsidRPr="00A333CF">
              <w:t>Identify the process of creating new solutions by introducing random changes in genetic material of existing one in genetic algorithm.</w:t>
            </w:r>
          </w:p>
        </w:tc>
        <w:tc>
          <w:tcPr>
            <w:tcW w:w="301" w:type="pct"/>
            <w:vAlign w:val="bottom"/>
          </w:tcPr>
          <w:p w14:paraId="08BA4976" w14:textId="77777777" w:rsidR="003A5F96" w:rsidRPr="00A333CF" w:rsidRDefault="003A5F96" w:rsidP="003A5F96">
            <w:pPr>
              <w:jc w:val="center"/>
            </w:pPr>
            <w:r w:rsidRPr="00A333CF">
              <w:t>CO2</w:t>
            </w:r>
          </w:p>
        </w:tc>
        <w:tc>
          <w:tcPr>
            <w:tcW w:w="243" w:type="pct"/>
            <w:vAlign w:val="bottom"/>
          </w:tcPr>
          <w:p w14:paraId="6DA0F5A7" w14:textId="77777777" w:rsidR="003A5F96" w:rsidRPr="00A333CF" w:rsidRDefault="003A5F96" w:rsidP="003A5F96">
            <w:pPr>
              <w:jc w:val="center"/>
            </w:pPr>
            <w:r w:rsidRPr="00A333CF">
              <w:t>R</w:t>
            </w:r>
          </w:p>
        </w:tc>
        <w:tc>
          <w:tcPr>
            <w:tcW w:w="241" w:type="pct"/>
            <w:vAlign w:val="bottom"/>
          </w:tcPr>
          <w:p w14:paraId="52FCF3F0" w14:textId="77777777" w:rsidR="003A5F96" w:rsidRPr="00A333CF" w:rsidRDefault="003A5F96" w:rsidP="003A5F96">
            <w:pPr>
              <w:jc w:val="center"/>
            </w:pPr>
            <w:r w:rsidRPr="00A333CF">
              <w:t>1</w:t>
            </w:r>
          </w:p>
        </w:tc>
      </w:tr>
      <w:tr w:rsidR="003A5F96" w:rsidRPr="00A333CF" w14:paraId="64B70682" w14:textId="77777777" w:rsidTr="003A5F96">
        <w:trPr>
          <w:trHeight w:val="283"/>
        </w:trPr>
        <w:tc>
          <w:tcPr>
            <w:tcW w:w="257" w:type="pct"/>
            <w:vAlign w:val="bottom"/>
          </w:tcPr>
          <w:p w14:paraId="728936EA" w14:textId="77777777" w:rsidR="003A5F96" w:rsidRPr="00A333CF" w:rsidRDefault="003A5F96" w:rsidP="003A5F96">
            <w:pPr>
              <w:jc w:val="center"/>
            </w:pPr>
            <w:r w:rsidRPr="00A333CF">
              <w:t>4.</w:t>
            </w:r>
          </w:p>
        </w:tc>
        <w:tc>
          <w:tcPr>
            <w:tcW w:w="3957" w:type="pct"/>
            <w:gridSpan w:val="2"/>
            <w:vAlign w:val="bottom"/>
          </w:tcPr>
          <w:p w14:paraId="150CAEEA" w14:textId="77777777" w:rsidR="003A5F96" w:rsidRPr="00A333CF" w:rsidRDefault="003A5F96" w:rsidP="003A5F96">
            <w:pPr>
              <w:jc w:val="both"/>
            </w:pPr>
            <w:r w:rsidRPr="00A333CF">
              <w:t>Indicate the significance of elitism in GA.</w:t>
            </w:r>
          </w:p>
        </w:tc>
        <w:tc>
          <w:tcPr>
            <w:tcW w:w="301" w:type="pct"/>
            <w:vAlign w:val="bottom"/>
          </w:tcPr>
          <w:p w14:paraId="229EFCE2" w14:textId="77777777" w:rsidR="003A5F96" w:rsidRPr="00A333CF" w:rsidRDefault="003A5F96" w:rsidP="003A5F96">
            <w:pPr>
              <w:jc w:val="center"/>
            </w:pPr>
            <w:r w:rsidRPr="00A333CF">
              <w:t>CO2</w:t>
            </w:r>
          </w:p>
        </w:tc>
        <w:tc>
          <w:tcPr>
            <w:tcW w:w="243" w:type="pct"/>
            <w:vAlign w:val="bottom"/>
          </w:tcPr>
          <w:p w14:paraId="48583495" w14:textId="77777777" w:rsidR="003A5F96" w:rsidRPr="00A333CF" w:rsidRDefault="003A5F96" w:rsidP="003A5F96">
            <w:pPr>
              <w:jc w:val="center"/>
            </w:pPr>
            <w:r w:rsidRPr="00A333CF">
              <w:t>R</w:t>
            </w:r>
          </w:p>
        </w:tc>
        <w:tc>
          <w:tcPr>
            <w:tcW w:w="241" w:type="pct"/>
            <w:vAlign w:val="bottom"/>
          </w:tcPr>
          <w:p w14:paraId="7AE600BB" w14:textId="77777777" w:rsidR="003A5F96" w:rsidRPr="00A333CF" w:rsidRDefault="003A5F96" w:rsidP="003A5F96">
            <w:pPr>
              <w:jc w:val="center"/>
            </w:pPr>
            <w:r w:rsidRPr="00A333CF">
              <w:t>1</w:t>
            </w:r>
          </w:p>
        </w:tc>
      </w:tr>
      <w:tr w:rsidR="003A5F96" w:rsidRPr="00A333CF" w14:paraId="208C3C54" w14:textId="77777777" w:rsidTr="003A5F96">
        <w:trPr>
          <w:trHeight w:val="283"/>
        </w:trPr>
        <w:tc>
          <w:tcPr>
            <w:tcW w:w="257" w:type="pct"/>
            <w:vAlign w:val="bottom"/>
          </w:tcPr>
          <w:p w14:paraId="5C819DBD" w14:textId="77777777" w:rsidR="003A5F96" w:rsidRPr="00A333CF" w:rsidRDefault="003A5F96" w:rsidP="003A5F96">
            <w:pPr>
              <w:jc w:val="center"/>
            </w:pPr>
            <w:r w:rsidRPr="00A333CF">
              <w:t>5.</w:t>
            </w:r>
          </w:p>
        </w:tc>
        <w:tc>
          <w:tcPr>
            <w:tcW w:w="3957" w:type="pct"/>
            <w:gridSpan w:val="2"/>
            <w:vAlign w:val="bottom"/>
          </w:tcPr>
          <w:p w14:paraId="738D46CE" w14:textId="77777777" w:rsidR="003A5F96" w:rsidRPr="00A333CF" w:rsidRDefault="003A5F96" w:rsidP="003A5F96">
            <w:pPr>
              <w:pStyle w:val="Default"/>
              <w:jc w:val="both"/>
            </w:pPr>
            <w:r w:rsidRPr="00A333CF">
              <w:t>List the bee phases of artificial bee colony optimization.</w:t>
            </w:r>
          </w:p>
        </w:tc>
        <w:tc>
          <w:tcPr>
            <w:tcW w:w="301" w:type="pct"/>
            <w:vAlign w:val="bottom"/>
          </w:tcPr>
          <w:p w14:paraId="0DE2434D" w14:textId="77777777" w:rsidR="003A5F96" w:rsidRPr="00A333CF" w:rsidRDefault="003A5F96" w:rsidP="003A5F96">
            <w:pPr>
              <w:jc w:val="center"/>
            </w:pPr>
            <w:r w:rsidRPr="00A333CF">
              <w:t>CO3</w:t>
            </w:r>
          </w:p>
        </w:tc>
        <w:tc>
          <w:tcPr>
            <w:tcW w:w="243" w:type="pct"/>
            <w:vAlign w:val="bottom"/>
          </w:tcPr>
          <w:p w14:paraId="3C3C9B31" w14:textId="77777777" w:rsidR="003A5F96" w:rsidRPr="00A333CF" w:rsidRDefault="003A5F96" w:rsidP="003A5F96">
            <w:pPr>
              <w:jc w:val="center"/>
            </w:pPr>
            <w:r w:rsidRPr="00A333CF">
              <w:t>U</w:t>
            </w:r>
          </w:p>
        </w:tc>
        <w:tc>
          <w:tcPr>
            <w:tcW w:w="241" w:type="pct"/>
            <w:vAlign w:val="bottom"/>
          </w:tcPr>
          <w:p w14:paraId="7C1A85CE" w14:textId="77777777" w:rsidR="003A5F96" w:rsidRPr="00A333CF" w:rsidRDefault="003A5F96" w:rsidP="003A5F96">
            <w:pPr>
              <w:jc w:val="center"/>
            </w:pPr>
            <w:r w:rsidRPr="00A333CF">
              <w:t>1</w:t>
            </w:r>
          </w:p>
        </w:tc>
      </w:tr>
      <w:tr w:rsidR="003A5F96" w:rsidRPr="00A333CF" w14:paraId="4F6F3575" w14:textId="77777777" w:rsidTr="003A5F96">
        <w:trPr>
          <w:trHeight w:val="283"/>
        </w:trPr>
        <w:tc>
          <w:tcPr>
            <w:tcW w:w="257" w:type="pct"/>
            <w:vAlign w:val="bottom"/>
          </w:tcPr>
          <w:p w14:paraId="3EF32C2C" w14:textId="77777777" w:rsidR="003A5F96" w:rsidRPr="00A333CF" w:rsidRDefault="003A5F96" w:rsidP="003A5F96">
            <w:pPr>
              <w:jc w:val="center"/>
            </w:pPr>
            <w:r w:rsidRPr="00A333CF">
              <w:t>6.</w:t>
            </w:r>
          </w:p>
        </w:tc>
        <w:tc>
          <w:tcPr>
            <w:tcW w:w="3957" w:type="pct"/>
            <w:gridSpan w:val="2"/>
            <w:vAlign w:val="bottom"/>
          </w:tcPr>
          <w:p w14:paraId="11F25CAB" w14:textId="77777777" w:rsidR="003A5F96" w:rsidRPr="00A333CF" w:rsidRDefault="003A5F96" w:rsidP="003A5F96">
            <w:pPr>
              <w:jc w:val="both"/>
              <w:rPr>
                <w:lang w:val="en-IN"/>
              </w:rPr>
            </w:pPr>
            <w:r w:rsidRPr="00A333CF">
              <w:rPr>
                <w:lang w:val="en-IN"/>
              </w:rPr>
              <w:t>Name the underlying concept of ant colony optimization.</w:t>
            </w:r>
          </w:p>
        </w:tc>
        <w:tc>
          <w:tcPr>
            <w:tcW w:w="301" w:type="pct"/>
            <w:vAlign w:val="bottom"/>
          </w:tcPr>
          <w:p w14:paraId="19D9C6F1" w14:textId="77777777" w:rsidR="003A5F96" w:rsidRPr="00A333CF" w:rsidRDefault="003A5F96" w:rsidP="003A5F96">
            <w:pPr>
              <w:jc w:val="center"/>
            </w:pPr>
            <w:r w:rsidRPr="00A333CF">
              <w:t>CO4</w:t>
            </w:r>
          </w:p>
        </w:tc>
        <w:tc>
          <w:tcPr>
            <w:tcW w:w="243" w:type="pct"/>
            <w:vAlign w:val="bottom"/>
          </w:tcPr>
          <w:p w14:paraId="52B1D594" w14:textId="77777777" w:rsidR="003A5F96" w:rsidRPr="00A333CF" w:rsidRDefault="003A5F96" w:rsidP="003A5F96">
            <w:pPr>
              <w:jc w:val="center"/>
            </w:pPr>
            <w:r w:rsidRPr="00A333CF">
              <w:t>U</w:t>
            </w:r>
          </w:p>
        </w:tc>
        <w:tc>
          <w:tcPr>
            <w:tcW w:w="241" w:type="pct"/>
            <w:vAlign w:val="bottom"/>
          </w:tcPr>
          <w:p w14:paraId="0B5B7A4B" w14:textId="77777777" w:rsidR="003A5F96" w:rsidRPr="00A333CF" w:rsidRDefault="003A5F96" w:rsidP="003A5F96">
            <w:pPr>
              <w:jc w:val="center"/>
            </w:pPr>
            <w:r w:rsidRPr="00A333CF">
              <w:t>1</w:t>
            </w:r>
          </w:p>
        </w:tc>
      </w:tr>
      <w:tr w:rsidR="003A5F96" w:rsidRPr="00A333CF" w14:paraId="3EF16ADD" w14:textId="77777777" w:rsidTr="003A5F96">
        <w:trPr>
          <w:trHeight w:val="283"/>
        </w:trPr>
        <w:tc>
          <w:tcPr>
            <w:tcW w:w="257" w:type="pct"/>
          </w:tcPr>
          <w:p w14:paraId="7862BBC4" w14:textId="77777777" w:rsidR="003A5F96" w:rsidRPr="00A333CF" w:rsidRDefault="003A5F96" w:rsidP="003A5F96">
            <w:pPr>
              <w:jc w:val="center"/>
            </w:pPr>
            <w:r w:rsidRPr="00A333CF">
              <w:t>7.</w:t>
            </w:r>
          </w:p>
        </w:tc>
        <w:tc>
          <w:tcPr>
            <w:tcW w:w="3957" w:type="pct"/>
            <w:gridSpan w:val="2"/>
            <w:vAlign w:val="bottom"/>
          </w:tcPr>
          <w:p w14:paraId="7ECA4E7A" w14:textId="77777777" w:rsidR="003A5F96" w:rsidRPr="00A333CF" w:rsidRDefault="003A5F96" w:rsidP="003A5F96">
            <w:pPr>
              <w:pStyle w:val="ListParagraph"/>
              <w:ind w:left="0"/>
              <w:jc w:val="both"/>
              <w:rPr>
                <w:noProof/>
                <w:lang w:eastAsia="zh-TW"/>
              </w:rPr>
            </w:pPr>
            <w:r w:rsidRPr="00A333CF">
              <w:rPr>
                <w:noProof/>
                <w:lang w:eastAsia="zh-TW"/>
              </w:rPr>
              <w:t>Formulate the mathematical equation to move the candidate solution in spotted hyena optimization.</w:t>
            </w:r>
          </w:p>
        </w:tc>
        <w:tc>
          <w:tcPr>
            <w:tcW w:w="301" w:type="pct"/>
            <w:vAlign w:val="bottom"/>
          </w:tcPr>
          <w:p w14:paraId="32319D53" w14:textId="77777777" w:rsidR="003A5F96" w:rsidRPr="00A333CF" w:rsidRDefault="003A5F96" w:rsidP="003A5F96">
            <w:pPr>
              <w:jc w:val="center"/>
            </w:pPr>
            <w:r w:rsidRPr="00A333CF">
              <w:t>CO5</w:t>
            </w:r>
          </w:p>
        </w:tc>
        <w:tc>
          <w:tcPr>
            <w:tcW w:w="243" w:type="pct"/>
            <w:vAlign w:val="bottom"/>
          </w:tcPr>
          <w:p w14:paraId="346D4E7F" w14:textId="77777777" w:rsidR="003A5F96" w:rsidRPr="00A333CF" w:rsidRDefault="003A5F96" w:rsidP="003A5F96">
            <w:pPr>
              <w:jc w:val="center"/>
            </w:pPr>
            <w:r w:rsidRPr="00A333CF">
              <w:t>U</w:t>
            </w:r>
          </w:p>
        </w:tc>
        <w:tc>
          <w:tcPr>
            <w:tcW w:w="241" w:type="pct"/>
            <w:vAlign w:val="bottom"/>
          </w:tcPr>
          <w:p w14:paraId="606933B4" w14:textId="77777777" w:rsidR="003A5F96" w:rsidRPr="00A333CF" w:rsidRDefault="003A5F96" w:rsidP="003A5F96">
            <w:pPr>
              <w:jc w:val="center"/>
            </w:pPr>
            <w:r w:rsidRPr="00A333CF">
              <w:t>1</w:t>
            </w:r>
          </w:p>
        </w:tc>
      </w:tr>
      <w:tr w:rsidR="003A5F96" w:rsidRPr="00A333CF" w14:paraId="0B5A6A4D" w14:textId="77777777" w:rsidTr="003A5F96">
        <w:trPr>
          <w:trHeight w:val="283"/>
        </w:trPr>
        <w:tc>
          <w:tcPr>
            <w:tcW w:w="257" w:type="pct"/>
            <w:vAlign w:val="bottom"/>
          </w:tcPr>
          <w:p w14:paraId="4E9D7E65" w14:textId="77777777" w:rsidR="003A5F96" w:rsidRPr="00A333CF" w:rsidRDefault="003A5F96" w:rsidP="003A5F96">
            <w:pPr>
              <w:jc w:val="center"/>
            </w:pPr>
            <w:r w:rsidRPr="00A333CF">
              <w:t>8.</w:t>
            </w:r>
          </w:p>
        </w:tc>
        <w:tc>
          <w:tcPr>
            <w:tcW w:w="3957" w:type="pct"/>
            <w:gridSpan w:val="2"/>
            <w:vAlign w:val="bottom"/>
          </w:tcPr>
          <w:p w14:paraId="0B06C7EE" w14:textId="77777777" w:rsidR="003A5F96" w:rsidRPr="00A333CF" w:rsidRDefault="003A5F96" w:rsidP="003A5F96">
            <w:pPr>
              <w:jc w:val="both"/>
            </w:pPr>
            <w:r w:rsidRPr="00A333CF">
              <w:t>Compare the terms exploration and exploitation.</w:t>
            </w:r>
          </w:p>
        </w:tc>
        <w:tc>
          <w:tcPr>
            <w:tcW w:w="301" w:type="pct"/>
            <w:vAlign w:val="bottom"/>
          </w:tcPr>
          <w:p w14:paraId="1E30A3C5" w14:textId="77777777" w:rsidR="003A5F96" w:rsidRPr="00A333CF" w:rsidRDefault="003A5F96" w:rsidP="003A5F96">
            <w:pPr>
              <w:jc w:val="center"/>
            </w:pPr>
            <w:r w:rsidRPr="00A333CF">
              <w:t>CO3</w:t>
            </w:r>
          </w:p>
        </w:tc>
        <w:tc>
          <w:tcPr>
            <w:tcW w:w="243" w:type="pct"/>
            <w:vAlign w:val="bottom"/>
          </w:tcPr>
          <w:p w14:paraId="4B0779C8" w14:textId="77777777" w:rsidR="003A5F96" w:rsidRPr="00A333CF" w:rsidRDefault="003A5F96" w:rsidP="003A5F96">
            <w:pPr>
              <w:jc w:val="center"/>
            </w:pPr>
            <w:r w:rsidRPr="00A333CF">
              <w:t>An</w:t>
            </w:r>
          </w:p>
        </w:tc>
        <w:tc>
          <w:tcPr>
            <w:tcW w:w="241" w:type="pct"/>
            <w:vAlign w:val="bottom"/>
          </w:tcPr>
          <w:p w14:paraId="78D7D6DA" w14:textId="77777777" w:rsidR="003A5F96" w:rsidRPr="00A333CF" w:rsidRDefault="003A5F96" w:rsidP="003A5F96">
            <w:pPr>
              <w:jc w:val="center"/>
            </w:pPr>
            <w:r w:rsidRPr="00A333CF">
              <w:t>1</w:t>
            </w:r>
          </w:p>
        </w:tc>
      </w:tr>
      <w:tr w:rsidR="003A5F96" w:rsidRPr="00A333CF" w14:paraId="54A777F7" w14:textId="77777777" w:rsidTr="003A5F96">
        <w:trPr>
          <w:trHeight w:val="283"/>
        </w:trPr>
        <w:tc>
          <w:tcPr>
            <w:tcW w:w="257" w:type="pct"/>
            <w:vAlign w:val="bottom"/>
          </w:tcPr>
          <w:p w14:paraId="26ACBE40" w14:textId="77777777" w:rsidR="003A5F96" w:rsidRPr="00A333CF" w:rsidRDefault="003A5F96" w:rsidP="003A5F96">
            <w:pPr>
              <w:jc w:val="center"/>
            </w:pPr>
            <w:r w:rsidRPr="00A333CF">
              <w:t>9.</w:t>
            </w:r>
          </w:p>
        </w:tc>
        <w:tc>
          <w:tcPr>
            <w:tcW w:w="3957" w:type="pct"/>
            <w:gridSpan w:val="2"/>
            <w:vAlign w:val="bottom"/>
          </w:tcPr>
          <w:p w14:paraId="4C0B7285" w14:textId="77777777" w:rsidR="003A5F96" w:rsidRPr="00A333CF" w:rsidRDefault="003A5F96" w:rsidP="003A5F96">
            <w:pPr>
              <w:pStyle w:val="ListParagraph"/>
              <w:ind w:left="0"/>
              <w:jc w:val="both"/>
              <w:rPr>
                <w:noProof/>
                <w:lang w:eastAsia="zh-TW"/>
              </w:rPr>
            </w:pPr>
            <w:r w:rsidRPr="00A333CF">
              <w:rPr>
                <w:noProof/>
                <w:lang w:eastAsia="zh-TW"/>
              </w:rPr>
              <w:t>Summarize on foraging behaviour.</w:t>
            </w:r>
          </w:p>
        </w:tc>
        <w:tc>
          <w:tcPr>
            <w:tcW w:w="301" w:type="pct"/>
            <w:vAlign w:val="bottom"/>
          </w:tcPr>
          <w:p w14:paraId="6E3526EA" w14:textId="77777777" w:rsidR="003A5F96" w:rsidRPr="00A333CF" w:rsidRDefault="003A5F96" w:rsidP="003A5F96">
            <w:pPr>
              <w:jc w:val="center"/>
            </w:pPr>
            <w:r w:rsidRPr="00A333CF">
              <w:t>CO5</w:t>
            </w:r>
          </w:p>
        </w:tc>
        <w:tc>
          <w:tcPr>
            <w:tcW w:w="243" w:type="pct"/>
            <w:vAlign w:val="bottom"/>
          </w:tcPr>
          <w:p w14:paraId="0822CD9B" w14:textId="77777777" w:rsidR="003A5F96" w:rsidRPr="00A333CF" w:rsidRDefault="003A5F96" w:rsidP="003A5F96">
            <w:pPr>
              <w:jc w:val="center"/>
            </w:pPr>
            <w:r w:rsidRPr="00A333CF">
              <w:t>U</w:t>
            </w:r>
          </w:p>
        </w:tc>
        <w:tc>
          <w:tcPr>
            <w:tcW w:w="241" w:type="pct"/>
            <w:vAlign w:val="bottom"/>
          </w:tcPr>
          <w:p w14:paraId="3A366AAE" w14:textId="77777777" w:rsidR="003A5F96" w:rsidRPr="00A333CF" w:rsidRDefault="003A5F96" w:rsidP="003A5F96">
            <w:pPr>
              <w:jc w:val="center"/>
            </w:pPr>
            <w:r w:rsidRPr="00A333CF">
              <w:t>1</w:t>
            </w:r>
          </w:p>
        </w:tc>
      </w:tr>
      <w:tr w:rsidR="003A5F96" w:rsidRPr="00A333CF" w14:paraId="3ED382A3" w14:textId="77777777" w:rsidTr="003A5F96">
        <w:trPr>
          <w:trHeight w:val="283"/>
        </w:trPr>
        <w:tc>
          <w:tcPr>
            <w:tcW w:w="257" w:type="pct"/>
            <w:vAlign w:val="bottom"/>
          </w:tcPr>
          <w:p w14:paraId="37B22801" w14:textId="77777777" w:rsidR="003A5F96" w:rsidRPr="00A333CF" w:rsidRDefault="003A5F96" w:rsidP="003A5F96">
            <w:pPr>
              <w:jc w:val="center"/>
            </w:pPr>
            <w:r w:rsidRPr="00A333CF">
              <w:t>10.</w:t>
            </w:r>
          </w:p>
        </w:tc>
        <w:tc>
          <w:tcPr>
            <w:tcW w:w="3957" w:type="pct"/>
            <w:gridSpan w:val="2"/>
            <w:vAlign w:val="bottom"/>
          </w:tcPr>
          <w:p w14:paraId="48B59012" w14:textId="77777777" w:rsidR="003A5F96" w:rsidRPr="00A333CF" w:rsidRDefault="003A5F96" w:rsidP="003A5F96">
            <w:pPr>
              <w:jc w:val="both"/>
            </w:pPr>
            <w:r w:rsidRPr="00A333CF">
              <w:t>Infer the role of fitness function in optimization techniques.</w:t>
            </w:r>
          </w:p>
        </w:tc>
        <w:tc>
          <w:tcPr>
            <w:tcW w:w="301" w:type="pct"/>
            <w:vAlign w:val="bottom"/>
          </w:tcPr>
          <w:p w14:paraId="7864D6FB" w14:textId="77777777" w:rsidR="003A5F96" w:rsidRPr="00A333CF" w:rsidRDefault="003A5F96" w:rsidP="003A5F96">
            <w:pPr>
              <w:jc w:val="center"/>
            </w:pPr>
            <w:r w:rsidRPr="00A333CF">
              <w:t>CO5</w:t>
            </w:r>
          </w:p>
        </w:tc>
        <w:tc>
          <w:tcPr>
            <w:tcW w:w="243" w:type="pct"/>
            <w:vAlign w:val="bottom"/>
          </w:tcPr>
          <w:p w14:paraId="4F985039" w14:textId="77777777" w:rsidR="003A5F96" w:rsidRPr="00A333CF" w:rsidRDefault="003A5F96" w:rsidP="003A5F96">
            <w:pPr>
              <w:jc w:val="center"/>
            </w:pPr>
            <w:r w:rsidRPr="00A333CF">
              <w:t>U</w:t>
            </w:r>
          </w:p>
        </w:tc>
        <w:tc>
          <w:tcPr>
            <w:tcW w:w="241" w:type="pct"/>
            <w:vAlign w:val="bottom"/>
          </w:tcPr>
          <w:p w14:paraId="214A6A0F" w14:textId="77777777" w:rsidR="003A5F96" w:rsidRPr="00A333CF" w:rsidRDefault="003A5F96" w:rsidP="003A5F96">
            <w:pPr>
              <w:jc w:val="center"/>
            </w:pPr>
            <w:r w:rsidRPr="00A333CF">
              <w:t>1</w:t>
            </w:r>
          </w:p>
        </w:tc>
      </w:tr>
      <w:tr w:rsidR="003A5F96" w:rsidRPr="00A333CF" w14:paraId="795705F2" w14:textId="77777777" w:rsidTr="0037089B">
        <w:trPr>
          <w:trHeight w:val="552"/>
        </w:trPr>
        <w:tc>
          <w:tcPr>
            <w:tcW w:w="5000" w:type="pct"/>
            <w:gridSpan w:val="6"/>
            <w:vAlign w:val="center"/>
          </w:tcPr>
          <w:p w14:paraId="5347821A" w14:textId="77777777" w:rsidR="003A5F96" w:rsidRPr="00A333CF" w:rsidRDefault="003A5F96" w:rsidP="008C57B9">
            <w:pPr>
              <w:jc w:val="center"/>
              <w:rPr>
                <w:b/>
                <w:u w:val="single"/>
              </w:rPr>
            </w:pPr>
            <w:r w:rsidRPr="00A333CF">
              <w:rPr>
                <w:b/>
                <w:u w:val="single"/>
              </w:rPr>
              <w:t>PART – B (6 X 3 = 18 MARKS)</w:t>
            </w:r>
          </w:p>
        </w:tc>
      </w:tr>
      <w:tr w:rsidR="003A5F96" w:rsidRPr="00A333CF" w14:paraId="261D61D9" w14:textId="77777777" w:rsidTr="003A5F96">
        <w:trPr>
          <w:trHeight w:val="283"/>
        </w:trPr>
        <w:tc>
          <w:tcPr>
            <w:tcW w:w="257" w:type="pct"/>
            <w:vAlign w:val="bottom"/>
          </w:tcPr>
          <w:p w14:paraId="1A8C0157" w14:textId="77777777" w:rsidR="003A5F96" w:rsidRPr="00A333CF" w:rsidRDefault="003A5F96" w:rsidP="003A5F96">
            <w:pPr>
              <w:pStyle w:val="NoSpacing"/>
            </w:pPr>
            <w:r w:rsidRPr="00A333CF">
              <w:t>11.</w:t>
            </w:r>
          </w:p>
        </w:tc>
        <w:tc>
          <w:tcPr>
            <w:tcW w:w="3957" w:type="pct"/>
            <w:gridSpan w:val="2"/>
            <w:vAlign w:val="bottom"/>
          </w:tcPr>
          <w:p w14:paraId="081C13CA" w14:textId="77777777" w:rsidR="003A5F96" w:rsidRPr="00A333CF" w:rsidRDefault="003A5F96" w:rsidP="003A5F96">
            <w:pPr>
              <w:pStyle w:val="NoSpacing"/>
            </w:pPr>
            <w:r w:rsidRPr="00A333CF">
              <w:t>List down few stopping criteria for an evolutionary algorithm</w:t>
            </w:r>
          </w:p>
        </w:tc>
        <w:tc>
          <w:tcPr>
            <w:tcW w:w="301" w:type="pct"/>
            <w:vAlign w:val="bottom"/>
          </w:tcPr>
          <w:p w14:paraId="382FF42A" w14:textId="77777777" w:rsidR="003A5F96" w:rsidRPr="00A333CF" w:rsidRDefault="003A5F96" w:rsidP="003A5F96">
            <w:pPr>
              <w:pStyle w:val="NoSpacing"/>
              <w:jc w:val="center"/>
            </w:pPr>
            <w:r w:rsidRPr="00A333CF">
              <w:t>CO1</w:t>
            </w:r>
          </w:p>
        </w:tc>
        <w:tc>
          <w:tcPr>
            <w:tcW w:w="243" w:type="pct"/>
            <w:vAlign w:val="bottom"/>
          </w:tcPr>
          <w:p w14:paraId="22B6C98C" w14:textId="77777777" w:rsidR="003A5F96" w:rsidRPr="00A333CF" w:rsidRDefault="003A5F96" w:rsidP="003A5F96">
            <w:pPr>
              <w:pStyle w:val="NoSpacing"/>
              <w:jc w:val="center"/>
            </w:pPr>
            <w:r w:rsidRPr="00A333CF">
              <w:t>R</w:t>
            </w:r>
          </w:p>
        </w:tc>
        <w:tc>
          <w:tcPr>
            <w:tcW w:w="241" w:type="pct"/>
            <w:vAlign w:val="bottom"/>
          </w:tcPr>
          <w:p w14:paraId="595ED4FA" w14:textId="77777777" w:rsidR="003A5F96" w:rsidRPr="00A333CF" w:rsidRDefault="003A5F96" w:rsidP="003A5F96">
            <w:pPr>
              <w:pStyle w:val="NoSpacing"/>
              <w:jc w:val="center"/>
            </w:pPr>
            <w:r w:rsidRPr="00A333CF">
              <w:t>3</w:t>
            </w:r>
          </w:p>
        </w:tc>
      </w:tr>
      <w:tr w:rsidR="003A5F96" w:rsidRPr="00A333CF" w14:paraId="7F8D97CD" w14:textId="77777777" w:rsidTr="003A5F96">
        <w:trPr>
          <w:trHeight w:val="283"/>
        </w:trPr>
        <w:tc>
          <w:tcPr>
            <w:tcW w:w="257" w:type="pct"/>
          </w:tcPr>
          <w:p w14:paraId="503F924E" w14:textId="77777777" w:rsidR="003A5F96" w:rsidRPr="00A333CF" w:rsidRDefault="003A5F96" w:rsidP="003A5F96">
            <w:pPr>
              <w:pStyle w:val="NoSpacing"/>
              <w:jc w:val="center"/>
            </w:pPr>
            <w:r w:rsidRPr="00A333CF">
              <w:t>12.</w:t>
            </w:r>
          </w:p>
        </w:tc>
        <w:tc>
          <w:tcPr>
            <w:tcW w:w="3957" w:type="pct"/>
            <w:gridSpan w:val="2"/>
            <w:vAlign w:val="bottom"/>
          </w:tcPr>
          <w:p w14:paraId="31DC9753" w14:textId="77777777" w:rsidR="003A5F96" w:rsidRPr="00A333CF" w:rsidRDefault="003A5F96" w:rsidP="003A5F96">
            <w:pPr>
              <w:pStyle w:val="NoSpacing"/>
            </w:pPr>
            <w:r w:rsidRPr="00A333CF">
              <w:t>Compute the child vector from the parent vector P = [1010011000, 1001001010] using two-point crossover.</w:t>
            </w:r>
          </w:p>
        </w:tc>
        <w:tc>
          <w:tcPr>
            <w:tcW w:w="301" w:type="pct"/>
            <w:vAlign w:val="bottom"/>
          </w:tcPr>
          <w:p w14:paraId="76A60E96" w14:textId="77777777" w:rsidR="003A5F96" w:rsidRPr="00A333CF" w:rsidRDefault="003A5F96" w:rsidP="003A5F96">
            <w:pPr>
              <w:pStyle w:val="NoSpacing"/>
              <w:jc w:val="center"/>
            </w:pPr>
            <w:r w:rsidRPr="00A333CF">
              <w:t>CO4</w:t>
            </w:r>
          </w:p>
        </w:tc>
        <w:tc>
          <w:tcPr>
            <w:tcW w:w="243" w:type="pct"/>
            <w:vAlign w:val="bottom"/>
          </w:tcPr>
          <w:p w14:paraId="5B8A7C9D" w14:textId="77777777" w:rsidR="003A5F96" w:rsidRPr="00A333CF" w:rsidRDefault="003A5F96" w:rsidP="003A5F96">
            <w:pPr>
              <w:pStyle w:val="NoSpacing"/>
              <w:jc w:val="center"/>
            </w:pPr>
            <w:r w:rsidRPr="00A333CF">
              <w:t>A</w:t>
            </w:r>
          </w:p>
        </w:tc>
        <w:tc>
          <w:tcPr>
            <w:tcW w:w="241" w:type="pct"/>
            <w:vAlign w:val="bottom"/>
          </w:tcPr>
          <w:p w14:paraId="6ADB7111" w14:textId="77777777" w:rsidR="003A5F96" w:rsidRPr="00A333CF" w:rsidRDefault="003A5F96" w:rsidP="003A5F96">
            <w:pPr>
              <w:pStyle w:val="NoSpacing"/>
              <w:jc w:val="center"/>
            </w:pPr>
            <w:r w:rsidRPr="00A333CF">
              <w:t>3</w:t>
            </w:r>
          </w:p>
        </w:tc>
      </w:tr>
      <w:tr w:rsidR="003A5F96" w:rsidRPr="00A333CF" w14:paraId="2AB0D3DD" w14:textId="77777777" w:rsidTr="003A5F96">
        <w:trPr>
          <w:trHeight w:val="283"/>
        </w:trPr>
        <w:tc>
          <w:tcPr>
            <w:tcW w:w="257" w:type="pct"/>
            <w:vAlign w:val="bottom"/>
          </w:tcPr>
          <w:p w14:paraId="760592C6" w14:textId="77777777" w:rsidR="003A5F96" w:rsidRPr="00A333CF" w:rsidRDefault="003A5F96" w:rsidP="003A5F96">
            <w:pPr>
              <w:pStyle w:val="NoSpacing"/>
            </w:pPr>
            <w:r w:rsidRPr="00A333CF">
              <w:t>13.</w:t>
            </w:r>
          </w:p>
        </w:tc>
        <w:tc>
          <w:tcPr>
            <w:tcW w:w="3957" w:type="pct"/>
            <w:gridSpan w:val="2"/>
            <w:vAlign w:val="bottom"/>
          </w:tcPr>
          <w:p w14:paraId="4EDCA725" w14:textId="77777777" w:rsidR="003A5F96" w:rsidRPr="00A333CF" w:rsidRDefault="003A5F96" w:rsidP="003A5F96">
            <w:pPr>
              <w:pStyle w:val="NoSpacing"/>
            </w:pPr>
            <w:r w:rsidRPr="00A333CF">
              <w:t>Infer the role of scout bees in artificial bee colony optimization.</w:t>
            </w:r>
          </w:p>
        </w:tc>
        <w:tc>
          <w:tcPr>
            <w:tcW w:w="301" w:type="pct"/>
            <w:vAlign w:val="bottom"/>
          </w:tcPr>
          <w:p w14:paraId="020521F8" w14:textId="77777777" w:rsidR="003A5F96" w:rsidRPr="00A333CF" w:rsidRDefault="003A5F96" w:rsidP="003A5F96">
            <w:pPr>
              <w:pStyle w:val="NoSpacing"/>
              <w:jc w:val="center"/>
            </w:pPr>
            <w:r w:rsidRPr="00A333CF">
              <w:t>CO3</w:t>
            </w:r>
          </w:p>
        </w:tc>
        <w:tc>
          <w:tcPr>
            <w:tcW w:w="243" w:type="pct"/>
            <w:vAlign w:val="bottom"/>
          </w:tcPr>
          <w:p w14:paraId="19F4CD4F" w14:textId="77777777" w:rsidR="003A5F96" w:rsidRPr="00A333CF" w:rsidRDefault="003A5F96" w:rsidP="003A5F96">
            <w:pPr>
              <w:pStyle w:val="NoSpacing"/>
              <w:jc w:val="center"/>
            </w:pPr>
            <w:r w:rsidRPr="00A333CF">
              <w:t>E</w:t>
            </w:r>
          </w:p>
        </w:tc>
        <w:tc>
          <w:tcPr>
            <w:tcW w:w="241" w:type="pct"/>
            <w:vAlign w:val="bottom"/>
          </w:tcPr>
          <w:p w14:paraId="5F751B9A" w14:textId="77777777" w:rsidR="003A5F96" w:rsidRPr="00A333CF" w:rsidRDefault="003A5F96" w:rsidP="003A5F96">
            <w:pPr>
              <w:pStyle w:val="NoSpacing"/>
              <w:jc w:val="center"/>
            </w:pPr>
            <w:r w:rsidRPr="00A333CF">
              <w:t>3</w:t>
            </w:r>
          </w:p>
        </w:tc>
      </w:tr>
      <w:tr w:rsidR="003A5F96" w:rsidRPr="00A333CF" w14:paraId="45DCF772" w14:textId="77777777" w:rsidTr="003A5F96">
        <w:trPr>
          <w:trHeight w:val="283"/>
        </w:trPr>
        <w:tc>
          <w:tcPr>
            <w:tcW w:w="257" w:type="pct"/>
            <w:vAlign w:val="bottom"/>
          </w:tcPr>
          <w:p w14:paraId="5CBC94DC" w14:textId="77777777" w:rsidR="003A5F96" w:rsidRPr="00A333CF" w:rsidRDefault="003A5F96" w:rsidP="003A5F96">
            <w:pPr>
              <w:pStyle w:val="NoSpacing"/>
            </w:pPr>
            <w:r w:rsidRPr="00A333CF">
              <w:t>14.</w:t>
            </w:r>
          </w:p>
        </w:tc>
        <w:tc>
          <w:tcPr>
            <w:tcW w:w="3957" w:type="pct"/>
            <w:gridSpan w:val="2"/>
            <w:vAlign w:val="bottom"/>
          </w:tcPr>
          <w:p w14:paraId="49A79204" w14:textId="77777777" w:rsidR="003A5F96" w:rsidRPr="00A333CF" w:rsidRDefault="003A5F96" w:rsidP="003A5F96">
            <w:pPr>
              <w:pStyle w:val="NoSpacing"/>
            </w:pPr>
            <w:r w:rsidRPr="00A333CF">
              <w:t>Paraphrase on the feedback mechanism of dendritic cell optimization</w:t>
            </w:r>
          </w:p>
        </w:tc>
        <w:tc>
          <w:tcPr>
            <w:tcW w:w="301" w:type="pct"/>
            <w:vAlign w:val="bottom"/>
          </w:tcPr>
          <w:p w14:paraId="3C9971FA" w14:textId="77777777" w:rsidR="003A5F96" w:rsidRPr="00A333CF" w:rsidRDefault="003A5F96" w:rsidP="003A5F96">
            <w:pPr>
              <w:pStyle w:val="NoSpacing"/>
              <w:jc w:val="center"/>
            </w:pPr>
            <w:r w:rsidRPr="00A333CF">
              <w:t>CO5</w:t>
            </w:r>
          </w:p>
        </w:tc>
        <w:tc>
          <w:tcPr>
            <w:tcW w:w="243" w:type="pct"/>
            <w:vAlign w:val="bottom"/>
          </w:tcPr>
          <w:p w14:paraId="65B66B72" w14:textId="77777777" w:rsidR="003A5F96" w:rsidRPr="00A333CF" w:rsidRDefault="003A5F96" w:rsidP="003A5F96">
            <w:pPr>
              <w:pStyle w:val="NoSpacing"/>
              <w:jc w:val="center"/>
            </w:pPr>
            <w:r w:rsidRPr="00A333CF">
              <w:t>R</w:t>
            </w:r>
          </w:p>
        </w:tc>
        <w:tc>
          <w:tcPr>
            <w:tcW w:w="241" w:type="pct"/>
            <w:vAlign w:val="bottom"/>
          </w:tcPr>
          <w:p w14:paraId="2244D646" w14:textId="77777777" w:rsidR="003A5F96" w:rsidRPr="00A333CF" w:rsidRDefault="003A5F96" w:rsidP="003A5F96">
            <w:pPr>
              <w:pStyle w:val="NoSpacing"/>
              <w:jc w:val="center"/>
            </w:pPr>
            <w:r w:rsidRPr="00A333CF">
              <w:t>3</w:t>
            </w:r>
          </w:p>
        </w:tc>
      </w:tr>
      <w:tr w:rsidR="003A5F96" w:rsidRPr="00A333CF" w14:paraId="4E486E82" w14:textId="77777777" w:rsidTr="003A5F96">
        <w:trPr>
          <w:trHeight w:val="283"/>
        </w:trPr>
        <w:tc>
          <w:tcPr>
            <w:tcW w:w="257" w:type="pct"/>
            <w:vAlign w:val="bottom"/>
          </w:tcPr>
          <w:p w14:paraId="490DBD36" w14:textId="77777777" w:rsidR="003A5F96" w:rsidRPr="00A333CF" w:rsidRDefault="003A5F96" w:rsidP="003A5F96">
            <w:pPr>
              <w:pStyle w:val="NoSpacing"/>
            </w:pPr>
            <w:r w:rsidRPr="00A333CF">
              <w:t>15.</w:t>
            </w:r>
          </w:p>
        </w:tc>
        <w:tc>
          <w:tcPr>
            <w:tcW w:w="3957" w:type="pct"/>
            <w:gridSpan w:val="2"/>
            <w:vAlign w:val="bottom"/>
          </w:tcPr>
          <w:p w14:paraId="2F209091" w14:textId="77777777" w:rsidR="003A5F96" w:rsidRPr="00A333CF" w:rsidRDefault="003A5F96" w:rsidP="003A5F96">
            <w:pPr>
              <w:pStyle w:val="NoSpacing"/>
            </w:pPr>
            <w:r w:rsidRPr="00A333CF">
              <w:t>Summarize on levy flight mechanism of cuckoo search.</w:t>
            </w:r>
          </w:p>
        </w:tc>
        <w:tc>
          <w:tcPr>
            <w:tcW w:w="301" w:type="pct"/>
            <w:vAlign w:val="bottom"/>
          </w:tcPr>
          <w:p w14:paraId="0F56DD40" w14:textId="77777777" w:rsidR="003A5F96" w:rsidRPr="00A333CF" w:rsidRDefault="003A5F96" w:rsidP="003A5F96">
            <w:pPr>
              <w:pStyle w:val="NoSpacing"/>
              <w:jc w:val="center"/>
            </w:pPr>
            <w:r w:rsidRPr="00A333CF">
              <w:t>CO5</w:t>
            </w:r>
          </w:p>
        </w:tc>
        <w:tc>
          <w:tcPr>
            <w:tcW w:w="243" w:type="pct"/>
            <w:vAlign w:val="bottom"/>
          </w:tcPr>
          <w:p w14:paraId="12729A2C" w14:textId="77777777" w:rsidR="003A5F96" w:rsidRPr="00A333CF" w:rsidRDefault="003A5F96" w:rsidP="003A5F96">
            <w:pPr>
              <w:pStyle w:val="NoSpacing"/>
              <w:jc w:val="center"/>
            </w:pPr>
            <w:r w:rsidRPr="00A333CF">
              <w:t>U</w:t>
            </w:r>
          </w:p>
        </w:tc>
        <w:tc>
          <w:tcPr>
            <w:tcW w:w="241" w:type="pct"/>
            <w:vAlign w:val="bottom"/>
          </w:tcPr>
          <w:p w14:paraId="51914D1F" w14:textId="77777777" w:rsidR="003A5F96" w:rsidRPr="00A333CF" w:rsidRDefault="003A5F96" w:rsidP="003A5F96">
            <w:pPr>
              <w:pStyle w:val="NoSpacing"/>
              <w:jc w:val="center"/>
            </w:pPr>
            <w:r w:rsidRPr="00A333CF">
              <w:t>3</w:t>
            </w:r>
          </w:p>
        </w:tc>
      </w:tr>
      <w:tr w:rsidR="003A5F96" w:rsidRPr="00A333CF" w14:paraId="459DCF04" w14:textId="77777777" w:rsidTr="003A5F96">
        <w:trPr>
          <w:trHeight w:val="283"/>
        </w:trPr>
        <w:tc>
          <w:tcPr>
            <w:tcW w:w="257" w:type="pct"/>
            <w:vAlign w:val="bottom"/>
          </w:tcPr>
          <w:p w14:paraId="4BC45FAC" w14:textId="77777777" w:rsidR="003A5F96" w:rsidRPr="00A333CF" w:rsidRDefault="003A5F96" w:rsidP="003A5F96">
            <w:pPr>
              <w:pStyle w:val="NoSpacing"/>
            </w:pPr>
            <w:r w:rsidRPr="00A333CF">
              <w:t>16.</w:t>
            </w:r>
          </w:p>
        </w:tc>
        <w:tc>
          <w:tcPr>
            <w:tcW w:w="3957" w:type="pct"/>
            <w:gridSpan w:val="2"/>
            <w:vAlign w:val="bottom"/>
          </w:tcPr>
          <w:p w14:paraId="47971948" w14:textId="77777777" w:rsidR="003A5F96" w:rsidRPr="00A333CF" w:rsidRDefault="003A5F96" w:rsidP="003A5F96">
            <w:pPr>
              <w:pStyle w:val="NoSpacing"/>
            </w:pPr>
            <w:r w:rsidRPr="00A333CF">
              <w:t>Indicate few applications of bio-inspired optimization algorithms.</w:t>
            </w:r>
          </w:p>
        </w:tc>
        <w:tc>
          <w:tcPr>
            <w:tcW w:w="301" w:type="pct"/>
            <w:vAlign w:val="bottom"/>
          </w:tcPr>
          <w:p w14:paraId="0AB1CA28" w14:textId="77777777" w:rsidR="003A5F96" w:rsidRPr="00A333CF" w:rsidRDefault="003A5F96" w:rsidP="003A5F96">
            <w:pPr>
              <w:pStyle w:val="NoSpacing"/>
              <w:jc w:val="center"/>
            </w:pPr>
            <w:r w:rsidRPr="00A333CF">
              <w:t>CO6</w:t>
            </w:r>
          </w:p>
        </w:tc>
        <w:tc>
          <w:tcPr>
            <w:tcW w:w="243" w:type="pct"/>
            <w:vAlign w:val="bottom"/>
          </w:tcPr>
          <w:p w14:paraId="61A522B1" w14:textId="77777777" w:rsidR="003A5F96" w:rsidRPr="00A333CF" w:rsidRDefault="003A5F96" w:rsidP="003A5F96">
            <w:pPr>
              <w:pStyle w:val="NoSpacing"/>
              <w:jc w:val="center"/>
            </w:pPr>
            <w:r w:rsidRPr="00A333CF">
              <w:t>U</w:t>
            </w:r>
          </w:p>
        </w:tc>
        <w:tc>
          <w:tcPr>
            <w:tcW w:w="241" w:type="pct"/>
            <w:vAlign w:val="bottom"/>
          </w:tcPr>
          <w:p w14:paraId="1730C90E" w14:textId="77777777" w:rsidR="003A5F96" w:rsidRPr="00A333CF" w:rsidRDefault="003A5F96" w:rsidP="003A5F96">
            <w:pPr>
              <w:pStyle w:val="NoSpacing"/>
              <w:jc w:val="center"/>
            </w:pPr>
            <w:r w:rsidRPr="00A333CF">
              <w:t>3</w:t>
            </w:r>
          </w:p>
        </w:tc>
      </w:tr>
      <w:tr w:rsidR="003A5F96" w:rsidRPr="00A333CF" w14:paraId="07882C86" w14:textId="77777777" w:rsidTr="0037089B">
        <w:trPr>
          <w:trHeight w:val="552"/>
        </w:trPr>
        <w:tc>
          <w:tcPr>
            <w:tcW w:w="5000" w:type="pct"/>
            <w:gridSpan w:val="6"/>
          </w:tcPr>
          <w:p w14:paraId="521B9761" w14:textId="77777777" w:rsidR="003A5F96" w:rsidRPr="00A333CF" w:rsidRDefault="003A5F96" w:rsidP="003A5F96">
            <w:pPr>
              <w:jc w:val="center"/>
              <w:rPr>
                <w:b/>
                <w:u w:val="single"/>
              </w:rPr>
            </w:pPr>
            <w:r w:rsidRPr="00A333CF">
              <w:rPr>
                <w:b/>
                <w:u w:val="single"/>
              </w:rPr>
              <w:t>PART – C (6 X 12 = 72 MARKS)</w:t>
            </w:r>
          </w:p>
          <w:p w14:paraId="078B56A8" w14:textId="77777777" w:rsidR="003A5F96" w:rsidRPr="00A333CF" w:rsidRDefault="003A5F96" w:rsidP="003A5F96">
            <w:pPr>
              <w:jc w:val="center"/>
              <w:rPr>
                <w:b/>
              </w:rPr>
            </w:pPr>
            <w:r w:rsidRPr="00A333CF">
              <w:rPr>
                <w:b/>
              </w:rPr>
              <w:t>(Answer any five Questions from Q. No. 17 to 23, Q. No. 24 is Compulsory)</w:t>
            </w:r>
          </w:p>
        </w:tc>
      </w:tr>
      <w:tr w:rsidR="003A5F96" w:rsidRPr="00A333CF" w14:paraId="3D84F09F" w14:textId="77777777" w:rsidTr="003A5F96">
        <w:trPr>
          <w:trHeight w:val="283"/>
        </w:trPr>
        <w:tc>
          <w:tcPr>
            <w:tcW w:w="257" w:type="pct"/>
            <w:vAlign w:val="center"/>
          </w:tcPr>
          <w:p w14:paraId="0E20BAB8" w14:textId="77777777" w:rsidR="003A5F96" w:rsidRPr="00A333CF" w:rsidRDefault="003A5F96" w:rsidP="003A5F96">
            <w:pPr>
              <w:jc w:val="center"/>
            </w:pPr>
            <w:r w:rsidRPr="00A333CF">
              <w:t>17.</w:t>
            </w:r>
          </w:p>
        </w:tc>
        <w:tc>
          <w:tcPr>
            <w:tcW w:w="182" w:type="pct"/>
            <w:vAlign w:val="center"/>
          </w:tcPr>
          <w:p w14:paraId="18A7D480" w14:textId="77777777" w:rsidR="003A5F96" w:rsidRPr="00A333CF" w:rsidRDefault="003A5F96" w:rsidP="003A5F96">
            <w:pPr>
              <w:jc w:val="center"/>
            </w:pPr>
          </w:p>
        </w:tc>
        <w:tc>
          <w:tcPr>
            <w:tcW w:w="3776" w:type="pct"/>
            <w:vAlign w:val="bottom"/>
          </w:tcPr>
          <w:p w14:paraId="798FFA0E" w14:textId="77777777" w:rsidR="003A5F96" w:rsidRPr="00A333CF" w:rsidRDefault="003A5F96" w:rsidP="003A5F96">
            <w:r w:rsidRPr="00A333CF">
              <w:t>Describe the elements of a bio-inspired optimization framework.</w:t>
            </w:r>
          </w:p>
        </w:tc>
        <w:tc>
          <w:tcPr>
            <w:tcW w:w="301" w:type="pct"/>
            <w:vAlign w:val="center"/>
          </w:tcPr>
          <w:p w14:paraId="2378D6D6" w14:textId="77777777" w:rsidR="003A5F96" w:rsidRPr="00A333CF" w:rsidRDefault="003A5F96" w:rsidP="003A5F96">
            <w:pPr>
              <w:jc w:val="center"/>
            </w:pPr>
            <w:r w:rsidRPr="00A333CF">
              <w:t>CO1</w:t>
            </w:r>
          </w:p>
        </w:tc>
        <w:tc>
          <w:tcPr>
            <w:tcW w:w="243" w:type="pct"/>
            <w:vAlign w:val="center"/>
          </w:tcPr>
          <w:p w14:paraId="6DD68B02" w14:textId="77777777" w:rsidR="003A5F96" w:rsidRPr="00A333CF" w:rsidRDefault="003A5F96" w:rsidP="003A5F96">
            <w:pPr>
              <w:jc w:val="center"/>
            </w:pPr>
            <w:r w:rsidRPr="00A333CF">
              <w:t>U</w:t>
            </w:r>
          </w:p>
        </w:tc>
        <w:tc>
          <w:tcPr>
            <w:tcW w:w="241" w:type="pct"/>
            <w:vAlign w:val="center"/>
          </w:tcPr>
          <w:p w14:paraId="5A9FBF90" w14:textId="77777777" w:rsidR="003A5F96" w:rsidRPr="00A333CF" w:rsidRDefault="003A5F96" w:rsidP="003A5F96">
            <w:pPr>
              <w:jc w:val="center"/>
            </w:pPr>
            <w:r w:rsidRPr="00A333CF">
              <w:t>12</w:t>
            </w:r>
          </w:p>
        </w:tc>
      </w:tr>
      <w:tr w:rsidR="003A5F96" w:rsidRPr="00A333CF" w14:paraId="48DE7C33" w14:textId="77777777" w:rsidTr="003A5F96">
        <w:trPr>
          <w:trHeight w:val="283"/>
        </w:trPr>
        <w:tc>
          <w:tcPr>
            <w:tcW w:w="257" w:type="pct"/>
            <w:vAlign w:val="center"/>
          </w:tcPr>
          <w:p w14:paraId="300FE086" w14:textId="77777777" w:rsidR="003A5F96" w:rsidRPr="00A333CF" w:rsidRDefault="003A5F96" w:rsidP="003A5F96">
            <w:pPr>
              <w:jc w:val="center"/>
            </w:pPr>
          </w:p>
        </w:tc>
        <w:tc>
          <w:tcPr>
            <w:tcW w:w="182" w:type="pct"/>
            <w:vAlign w:val="center"/>
          </w:tcPr>
          <w:p w14:paraId="6C254992" w14:textId="77777777" w:rsidR="003A5F96" w:rsidRPr="00A333CF" w:rsidRDefault="003A5F96" w:rsidP="003A5F96">
            <w:pPr>
              <w:jc w:val="center"/>
            </w:pPr>
          </w:p>
        </w:tc>
        <w:tc>
          <w:tcPr>
            <w:tcW w:w="3776" w:type="pct"/>
            <w:vAlign w:val="bottom"/>
          </w:tcPr>
          <w:p w14:paraId="6D845E85" w14:textId="77777777" w:rsidR="003A5F96" w:rsidRPr="00A333CF" w:rsidRDefault="003A5F96" w:rsidP="003A5F96"/>
        </w:tc>
        <w:tc>
          <w:tcPr>
            <w:tcW w:w="301" w:type="pct"/>
            <w:vAlign w:val="center"/>
          </w:tcPr>
          <w:p w14:paraId="0A2B1785" w14:textId="77777777" w:rsidR="003A5F96" w:rsidRPr="00A333CF" w:rsidRDefault="003A5F96" w:rsidP="003A5F96">
            <w:pPr>
              <w:jc w:val="center"/>
            </w:pPr>
          </w:p>
        </w:tc>
        <w:tc>
          <w:tcPr>
            <w:tcW w:w="243" w:type="pct"/>
            <w:vAlign w:val="center"/>
          </w:tcPr>
          <w:p w14:paraId="3231FEE4" w14:textId="77777777" w:rsidR="003A5F96" w:rsidRPr="00A333CF" w:rsidRDefault="003A5F96" w:rsidP="003A5F96">
            <w:pPr>
              <w:jc w:val="center"/>
            </w:pPr>
          </w:p>
        </w:tc>
        <w:tc>
          <w:tcPr>
            <w:tcW w:w="241" w:type="pct"/>
            <w:vAlign w:val="center"/>
          </w:tcPr>
          <w:p w14:paraId="430C45CC" w14:textId="77777777" w:rsidR="003A5F96" w:rsidRPr="00A333CF" w:rsidRDefault="003A5F96" w:rsidP="003A5F96">
            <w:pPr>
              <w:jc w:val="center"/>
            </w:pPr>
          </w:p>
        </w:tc>
      </w:tr>
      <w:tr w:rsidR="003A5F96" w:rsidRPr="00A333CF" w14:paraId="793B4983" w14:textId="77777777" w:rsidTr="003A5F96">
        <w:trPr>
          <w:trHeight w:val="283"/>
        </w:trPr>
        <w:tc>
          <w:tcPr>
            <w:tcW w:w="257" w:type="pct"/>
            <w:vAlign w:val="center"/>
          </w:tcPr>
          <w:p w14:paraId="1A4F893F" w14:textId="77777777" w:rsidR="003A5F96" w:rsidRPr="00A333CF" w:rsidRDefault="003A5F96" w:rsidP="003A5F96">
            <w:pPr>
              <w:jc w:val="center"/>
            </w:pPr>
            <w:r w:rsidRPr="00A333CF">
              <w:t>18.</w:t>
            </w:r>
          </w:p>
        </w:tc>
        <w:tc>
          <w:tcPr>
            <w:tcW w:w="182" w:type="pct"/>
            <w:vAlign w:val="center"/>
          </w:tcPr>
          <w:p w14:paraId="7850EBC2" w14:textId="77777777" w:rsidR="003A5F96" w:rsidRPr="00A333CF" w:rsidRDefault="003A5F96" w:rsidP="003A5F96">
            <w:pPr>
              <w:jc w:val="center"/>
            </w:pPr>
          </w:p>
        </w:tc>
        <w:tc>
          <w:tcPr>
            <w:tcW w:w="3776" w:type="pct"/>
            <w:vAlign w:val="bottom"/>
          </w:tcPr>
          <w:p w14:paraId="53716251" w14:textId="77777777" w:rsidR="003A5F96" w:rsidRPr="00A333CF" w:rsidRDefault="003A5F96" w:rsidP="003A5F96">
            <w:pPr>
              <w:jc w:val="both"/>
            </w:pPr>
            <w:r w:rsidRPr="00A333CF">
              <w:t>Explain a simple genetic algorithm with flowchart.</w:t>
            </w:r>
          </w:p>
        </w:tc>
        <w:tc>
          <w:tcPr>
            <w:tcW w:w="301" w:type="pct"/>
            <w:vAlign w:val="center"/>
          </w:tcPr>
          <w:p w14:paraId="3FD5AC8B" w14:textId="77777777" w:rsidR="003A5F96" w:rsidRPr="00A333CF" w:rsidRDefault="003A5F96" w:rsidP="003A5F96">
            <w:pPr>
              <w:jc w:val="center"/>
            </w:pPr>
            <w:r w:rsidRPr="00A333CF">
              <w:t>CO2</w:t>
            </w:r>
          </w:p>
        </w:tc>
        <w:tc>
          <w:tcPr>
            <w:tcW w:w="243" w:type="pct"/>
            <w:vAlign w:val="center"/>
          </w:tcPr>
          <w:p w14:paraId="034938A7" w14:textId="77777777" w:rsidR="003A5F96" w:rsidRPr="00A333CF" w:rsidRDefault="003A5F96" w:rsidP="003A5F96">
            <w:pPr>
              <w:jc w:val="center"/>
            </w:pPr>
            <w:r w:rsidRPr="00A333CF">
              <w:t>U</w:t>
            </w:r>
          </w:p>
        </w:tc>
        <w:tc>
          <w:tcPr>
            <w:tcW w:w="241" w:type="pct"/>
            <w:vAlign w:val="center"/>
          </w:tcPr>
          <w:p w14:paraId="2B0EFE37" w14:textId="77777777" w:rsidR="003A5F96" w:rsidRPr="00A333CF" w:rsidRDefault="003A5F96" w:rsidP="003A5F96">
            <w:pPr>
              <w:jc w:val="center"/>
            </w:pPr>
            <w:r w:rsidRPr="00A333CF">
              <w:t>12</w:t>
            </w:r>
          </w:p>
        </w:tc>
      </w:tr>
      <w:tr w:rsidR="003A5F96" w:rsidRPr="00A333CF" w14:paraId="67ECE45E" w14:textId="77777777" w:rsidTr="003A5F96">
        <w:trPr>
          <w:trHeight w:val="283"/>
        </w:trPr>
        <w:tc>
          <w:tcPr>
            <w:tcW w:w="257" w:type="pct"/>
            <w:vAlign w:val="center"/>
          </w:tcPr>
          <w:p w14:paraId="72802D02" w14:textId="77777777" w:rsidR="003A5F96" w:rsidRPr="00A333CF" w:rsidRDefault="003A5F96" w:rsidP="003A5F96">
            <w:pPr>
              <w:jc w:val="center"/>
            </w:pPr>
          </w:p>
        </w:tc>
        <w:tc>
          <w:tcPr>
            <w:tcW w:w="182" w:type="pct"/>
            <w:vAlign w:val="center"/>
          </w:tcPr>
          <w:p w14:paraId="3A4BA0D6" w14:textId="77777777" w:rsidR="003A5F96" w:rsidRPr="00A333CF" w:rsidRDefault="003A5F96" w:rsidP="003A5F96">
            <w:pPr>
              <w:jc w:val="center"/>
            </w:pPr>
          </w:p>
        </w:tc>
        <w:tc>
          <w:tcPr>
            <w:tcW w:w="3776" w:type="pct"/>
            <w:vAlign w:val="bottom"/>
          </w:tcPr>
          <w:p w14:paraId="0265F602" w14:textId="77777777" w:rsidR="003A5F96" w:rsidRPr="00A333CF" w:rsidRDefault="003A5F96" w:rsidP="003A5F96"/>
        </w:tc>
        <w:tc>
          <w:tcPr>
            <w:tcW w:w="301" w:type="pct"/>
            <w:vAlign w:val="center"/>
          </w:tcPr>
          <w:p w14:paraId="1C9B4A0D" w14:textId="77777777" w:rsidR="003A5F96" w:rsidRPr="00A333CF" w:rsidRDefault="003A5F96" w:rsidP="003A5F96">
            <w:pPr>
              <w:jc w:val="center"/>
            </w:pPr>
          </w:p>
        </w:tc>
        <w:tc>
          <w:tcPr>
            <w:tcW w:w="243" w:type="pct"/>
            <w:vAlign w:val="center"/>
          </w:tcPr>
          <w:p w14:paraId="0C74855B" w14:textId="77777777" w:rsidR="003A5F96" w:rsidRPr="00A333CF" w:rsidRDefault="003A5F96" w:rsidP="003A5F96">
            <w:pPr>
              <w:jc w:val="center"/>
            </w:pPr>
          </w:p>
        </w:tc>
        <w:tc>
          <w:tcPr>
            <w:tcW w:w="241" w:type="pct"/>
            <w:vAlign w:val="center"/>
          </w:tcPr>
          <w:p w14:paraId="6D2CBA1D" w14:textId="77777777" w:rsidR="003A5F96" w:rsidRPr="00A333CF" w:rsidRDefault="003A5F96" w:rsidP="003A5F96">
            <w:pPr>
              <w:jc w:val="center"/>
            </w:pPr>
          </w:p>
        </w:tc>
      </w:tr>
      <w:tr w:rsidR="003A5F96" w:rsidRPr="00A333CF" w14:paraId="2A44D7C2" w14:textId="77777777" w:rsidTr="003A5F96">
        <w:trPr>
          <w:trHeight w:val="283"/>
        </w:trPr>
        <w:tc>
          <w:tcPr>
            <w:tcW w:w="257" w:type="pct"/>
            <w:vAlign w:val="center"/>
          </w:tcPr>
          <w:p w14:paraId="0601D17A" w14:textId="77777777" w:rsidR="003A5F96" w:rsidRPr="00A333CF" w:rsidRDefault="003A5F96" w:rsidP="003A5F96">
            <w:pPr>
              <w:jc w:val="center"/>
            </w:pPr>
            <w:r w:rsidRPr="00A333CF">
              <w:t>19.</w:t>
            </w:r>
          </w:p>
        </w:tc>
        <w:tc>
          <w:tcPr>
            <w:tcW w:w="182" w:type="pct"/>
            <w:vAlign w:val="center"/>
          </w:tcPr>
          <w:p w14:paraId="0ECDFB4F" w14:textId="77777777" w:rsidR="003A5F96" w:rsidRPr="00A333CF" w:rsidRDefault="003A5F96" w:rsidP="003A5F96">
            <w:pPr>
              <w:jc w:val="center"/>
            </w:pPr>
          </w:p>
        </w:tc>
        <w:tc>
          <w:tcPr>
            <w:tcW w:w="3776" w:type="pct"/>
            <w:vAlign w:val="bottom"/>
          </w:tcPr>
          <w:p w14:paraId="0F2EABD7" w14:textId="77777777" w:rsidR="003A5F96" w:rsidRPr="00A333CF" w:rsidRDefault="003A5F96" w:rsidP="003A5F96">
            <w:r w:rsidRPr="00A333CF">
              <w:t>Illustrate the working principle of particle swarm optimization</w:t>
            </w:r>
          </w:p>
        </w:tc>
        <w:tc>
          <w:tcPr>
            <w:tcW w:w="301" w:type="pct"/>
            <w:vAlign w:val="center"/>
          </w:tcPr>
          <w:p w14:paraId="0C831C0B" w14:textId="77777777" w:rsidR="003A5F96" w:rsidRPr="00A333CF" w:rsidRDefault="003A5F96" w:rsidP="003A5F96">
            <w:pPr>
              <w:jc w:val="center"/>
            </w:pPr>
            <w:r w:rsidRPr="00A333CF">
              <w:t>CO3</w:t>
            </w:r>
          </w:p>
        </w:tc>
        <w:tc>
          <w:tcPr>
            <w:tcW w:w="243" w:type="pct"/>
            <w:vAlign w:val="center"/>
          </w:tcPr>
          <w:p w14:paraId="1CD789AC" w14:textId="77777777" w:rsidR="003A5F96" w:rsidRPr="00A333CF" w:rsidRDefault="003A5F96" w:rsidP="003A5F96">
            <w:pPr>
              <w:jc w:val="center"/>
            </w:pPr>
            <w:r w:rsidRPr="00A333CF">
              <w:t>An</w:t>
            </w:r>
          </w:p>
        </w:tc>
        <w:tc>
          <w:tcPr>
            <w:tcW w:w="241" w:type="pct"/>
            <w:vAlign w:val="center"/>
          </w:tcPr>
          <w:p w14:paraId="13C93D64" w14:textId="77777777" w:rsidR="003A5F96" w:rsidRPr="00A333CF" w:rsidRDefault="003A5F96" w:rsidP="003A5F96">
            <w:pPr>
              <w:jc w:val="center"/>
            </w:pPr>
            <w:r w:rsidRPr="00A333CF">
              <w:t>12</w:t>
            </w:r>
          </w:p>
        </w:tc>
      </w:tr>
      <w:tr w:rsidR="003A5F96" w:rsidRPr="00A333CF" w14:paraId="5AA21361" w14:textId="77777777" w:rsidTr="003A5F96">
        <w:trPr>
          <w:trHeight w:val="283"/>
        </w:trPr>
        <w:tc>
          <w:tcPr>
            <w:tcW w:w="257" w:type="pct"/>
            <w:vAlign w:val="center"/>
          </w:tcPr>
          <w:p w14:paraId="2E15EA52" w14:textId="77777777" w:rsidR="003A5F96" w:rsidRPr="00A333CF" w:rsidRDefault="003A5F96" w:rsidP="003A5F96">
            <w:pPr>
              <w:jc w:val="center"/>
            </w:pPr>
          </w:p>
        </w:tc>
        <w:tc>
          <w:tcPr>
            <w:tcW w:w="182" w:type="pct"/>
            <w:vAlign w:val="center"/>
          </w:tcPr>
          <w:p w14:paraId="19CB1226" w14:textId="77777777" w:rsidR="003A5F96" w:rsidRPr="00A333CF" w:rsidRDefault="003A5F96" w:rsidP="003A5F96">
            <w:pPr>
              <w:jc w:val="center"/>
            </w:pPr>
          </w:p>
        </w:tc>
        <w:tc>
          <w:tcPr>
            <w:tcW w:w="3776" w:type="pct"/>
            <w:vAlign w:val="bottom"/>
          </w:tcPr>
          <w:p w14:paraId="1E8404CA" w14:textId="77777777" w:rsidR="003A5F96" w:rsidRPr="00A333CF" w:rsidRDefault="003A5F96" w:rsidP="003A5F96"/>
        </w:tc>
        <w:tc>
          <w:tcPr>
            <w:tcW w:w="301" w:type="pct"/>
            <w:vAlign w:val="center"/>
          </w:tcPr>
          <w:p w14:paraId="49B869B6" w14:textId="77777777" w:rsidR="003A5F96" w:rsidRPr="00A333CF" w:rsidRDefault="003A5F96" w:rsidP="003A5F96">
            <w:pPr>
              <w:jc w:val="center"/>
            </w:pPr>
          </w:p>
        </w:tc>
        <w:tc>
          <w:tcPr>
            <w:tcW w:w="243" w:type="pct"/>
            <w:vAlign w:val="center"/>
          </w:tcPr>
          <w:p w14:paraId="42BC4B07" w14:textId="77777777" w:rsidR="003A5F96" w:rsidRPr="00A333CF" w:rsidRDefault="003A5F96" w:rsidP="003A5F96">
            <w:pPr>
              <w:jc w:val="center"/>
            </w:pPr>
          </w:p>
        </w:tc>
        <w:tc>
          <w:tcPr>
            <w:tcW w:w="241" w:type="pct"/>
            <w:vAlign w:val="center"/>
          </w:tcPr>
          <w:p w14:paraId="4C971233" w14:textId="77777777" w:rsidR="003A5F96" w:rsidRPr="00A333CF" w:rsidRDefault="003A5F96" w:rsidP="003A5F96">
            <w:pPr>
              <w:jc w:val="center"/>
            </w:pPr>
          </w:p>
        </w:tc>
      </w:tr>
      <w:tr w:rsidR="003A5F96" w:rsidRPr="00A333CF" w14:paraId="20D02AD1" w14:textId="77777777" w:rsidTr="003A5F96">
        <w:trPr>
          <w:trHeight w:val="283"/>
        </w:trPr>
        <w:tc>
          <w:tcPr>
            <w:tcW w:w="257" w:type="pct"/>
            <w:vAlign w:val="center"/>
          </w:tcPr>
          <w:p w14:paraId="16CE5CD0" w14:textId="77777777" w:rsidR="003A5F96" w:rsidRPr="00A333CF" w:rsidRDefault="003A5F96" w:rsidP="003A5F96">
            <w:pPr>
              <w:jc w:val="center"/>
            </w:pPr>
            <w:r w:rsidRPr="00A333CF">
              <w:t>20.</w:t>
            </w:r>
          </w:p>
        </w:tc>
        <w:tc>
          <w:tcPr>
            <w:tcW w:w="182" w:type="pct"/>
            <w:vAlign w:val="center"/>
          </w:tcPr>
          <w:p w14:paraId="05CB529C" w14:textId="77777777" w:rsidR="003A5F96" w:rsidRPr="00A333CF" w:rsidRDefault="003A5F96" w:rsidP="003A5F96">
            <w:pPr>
              <w:jc w:val="center"/>
            </w:pPr>
          </w:p>
        </w:tc>
        <w:tc>
          <w:tcPr>
            <w:tcW w:w="3776" w:type="pct"/>
            <w:vAlign w:val="bottom"/>
          </w:tcPr>
          <w:p w14:paraId="642CE33E" w14:textId="77777777" w:rsidR="003A5F96" w:rsidRPr="00A333CF" w:rsidRDefault="003A5F96" w:rsidP="003A5F96">
            <w:pPr>
              <w:jc w:val="both"/>
            </w:pPr>
            <w:r w:rsidRPr="00A333CF">
              <w:t>Explain the hunting mechanism of spotted Optimization along with pseudocode.</w:t>
            </w:r>
          </w:p>
        </w:tc>
        <w:tc>
          <w:tcPr>
            <w:tcW w:w="301" w:type="pct"/>
            <w:vAlign w:val="center"/>
          </w:tcPr>
          <w:p w14:paraId="2916A0AF" w14:textId="77777777" w:rsidR="003A5F96" w:rsidRPr="00A333CF" w:rsidRDefault="003A5F96" w:rsidP="003A5F96">
            <w:pPr>
              <w:jc w:val="center"/>
            </w:pPr>
            <w:r w:rsidRPr="00A333CF">
              <w:t>CO5</w:t>
            </w:r>
          </w:p>
        </w:tc>
        <w:tc>
          <w:tcPr>
            <w:tcW w:w="243" w:type="pct"/>
            <w:vAlign w:val="center"/>
          </w:tcPr>
          <w:p w14:paraId="641F2746" w14:textId="77777777" w:rsidR="003A5F96" w:rsidRPr="00A333CF" w:rsidRDefault="003A5F96" w:rsidP="003A5F96">
            <w:pPr>
              <w:jc w:val="center"/>
            </w:pPr>
            <w:r w:rsidRPr="00A333CF">
              <w:t>An</w:t>
            </w:r>
          </w:p>
        </w:tc>
        <w:tc>
          <w:tcPr>
            <w:tcW w:w="241" w:type="pct"/>
            <w:vAlign w:val="center"/>
          </w:tcPr>
          <w:p w14:paraId="1A329022" w14:textId="77777777" w:rsidR="003A5F96" w:rsidRPr="00A333CF" w:rsidRDefault="003A5F96" w:rsidP="003A5F96">
            <w:pPr>
              <w:jc w:val="center"/>
            </w:pPr>
            <w:r w:rsidRPr="00A333CF">
              <w:t>12</w:t>
            </w:r>
          </w:p>
        </w:tc>
      </w:tr>
      <w:tr w:rsidR="003A5F96" w:rsidRPr="00A333CF" w14:paraId="4C78D1C9" w14:textId="77777777" w:rsidTr="003A5F96">
        <w:trPr>
          <w:trHeight w:val="283"/>
        </w:trPr>
        <w:tc>
          <w:tcPr>
            <w:tcW w:w="257" w:type="pct"/>
            <w:vAlign w:val="center"/>
          </w:tcPr>
          <w:p w14:paraId="6D074BD2" w14:textId="77777777" w:rsidR="003A5F96" w:rsidRPr="00A333CF" w:rsidRDefault="003A5F96" w:rsidP="003A5F96">
            <w:pPr>
              <w:jc w:val="center"/>
            </w:pPr>
          </w:p>
        </w:tc>
        <w:tc>
          <w:tcPr>
            <w:tcW w:w="182" w:type="pct"/>
            <w:vAlign w:val="center"/>
          </w:tcPr>
          <w:p w14:paraId="4BF4A476" w14:textId="77777777" w:rsidR="003A5F96" w:rsidRPr="00A333CF" w:rsidRDefault="003A5F96" w:rsidP="003A5F96">
            <w:pPr>
              <w:jc w:val="center"/>
            </w:pPr>
          </w:p>
        </w:tc>
        <w:tc>
          <w:tcPr>
            <w:tcW w:w="3776" w:type="pct"/>
            <w:vAlign w:val="bottom"/>
          </w:tcPr>
          <w:p w14:paraId="03560F5F" w14:textId="77777777" w:rsidR="003A5F96" w:rsidRPr="00A333CF" w:rsidRDefault="003A5F96" w:rsidP="003A5F96"/>
        </w:tc>
        <w:tc>
          <w:tcPr>
            <w:tcW w:w="301" w:type="pct"/>
            <w:vAlign w:val="center"/>
          </w:tcPr>
          <w:p w14:paraId="17987473" w14:textId="77777777" w:rsidR="003A5F96" w:rsidRPr="00A333CF" w:rsidRDefault="003A5F96" w:rsidP="003A5F96">
            <w:pPr>
              <w:jc w:val="center"/>
            </w:pPr>
          </w:p>
        </w:tc>
        <w:tc>
          <w:tcPr>
            <w:tcW w:w="243" w:type="pct"/>
            <w:vAlign w:val="center"/>
          </w:tcPr>
          <w:p w14:paraId="4EB81773" w14:textId="77777777" w:rsidR="003A5F96" w:rsidRPr="00A333CF" w:rsidRDefault="003A5F96" w:rsidP="003A5F96">
            <w:pPr>
              <w:jc w:val="center"/>
            </w:pPr>
          </w:p>
        </w:tc>
        <w:tc>
          <w:tcPr>
            <w:tcW w:w="241" w:type="pct"/>
            <w:vAlign w:val="center"/>
          </w:tcPr>
          <w:p w14:paraId="07686F0C" w14:textId="77777777" w:rsidR="003A5F96" w:rsidRPr="00A333CF" w:rsidRDefault="003A5F96" w:rsidP="003A5F96">
            <w:pPr>
              <w:jc w:val="center"/>
            </w:pPr>
          </w:p>
        </w:tc>
      </w:tr>
      <w:tr w:rsidR="003A5F96" w:rsidRPr="00A333CF" w14:paraId="7F0E0E09" w14:textId="77777777" w:rsidTr="003A5F96">
        <w:trPr>
          <w:trHeight w:val="283"/>
        </w:trPr>
        <w:tc>
          <w:tcPr>
            <w:tcW w:w="257" w:type="pct"/>
            <w:vAlign w:val="center"/>
          </w:tcPr>
          <w:p w14:paraId="5214EF39" w14:textId="77777777" w:rsidR="003A5F96" w:rsidRPr="00A333CF" w:rsidRDefault="003A5F96" w:rsidP="003A5F96">
            <w:pPr>
              <w:jc w:val="center"/>
            </w:pPr>
            <w:r w:rsidRPr="00A333CF">
              <w:t>21.</w:t>
            </w:r>
          </w:p>
        </w:tc>
        <w:tc>
          <w:tcPr>
            <w:tcW w:w="182" w:type="pct"/>
            <w:vAlign w:val="center"/>
          </w:tcPr>
          <w:p w14:paraId="082A4A6F" w14:textId="77777777" w:rsidR="003A5F96" w:rsidRPr="00A333CF" w:rsidRDefault="003A5F96" w:rsidP="003A5F96">
            <w:pPr>
              <w:jc w:val="center"/>
            </w:pPr>
          </w:p>
        </w:tc>
        <w:tc>
          <w:tcPr>
            <w:tcW w:w="3776" w:type="pct"/>
            <w:vAlign w:val="bottom"/>
          </w:tcPr>
          <w:p w14:paraId="597626F1" w14:textId="77777777" w:rsidR="003A5F96" w:rsidRPr="00A333CF" w:rsidRDefault="003A5F96" w:rsidP="003A5F96">
            <w:pPr>
              <w:jc w:val="both"/>
              <w:rPr>
                <w:lang w:val="en-IN"/>
              </w:rPr>
            </w:pPr>
            <w:r w:rsidRPr="00A333CF">
              <w:rPr>
                <w:lang w:val="en-IN"/>
              </w:rPr>
              <w:t>Evaluate the principle of operation of ant colony optimization.</w:t>
            </w:r>
          </w:p>
        </w:tc>
        <w:tc>
          <w:tcPr>
            <w:tcW w:w="301" w:type="pct"/>
            <w:vAlign w:val="center"/>
          </w:tcPr>
          <w:p w14:paraId="24C0C23F" w14:textId="77777777" w:rsidR="003A5F96" w:rsidRPr="00A333CF" w:rsidRDefault="003A5F96" w:rsidP="003A5F96">
            <w:pPr>
              <w:jc w:val="center"/>
            </w:pPr>
            <w:r w:rsidRPr="00A333CF">
              <w:t>CO5</w:t>
            </w:r>
          </w:p>
        </w:tc>
        <w:tc>
          <w:tcPr>
            <w:tcW w:w="243" w:type="pct"/>
            <w:vAlign w:val="center"/>
          </w:tcPr>
          <w:p w14:paraId="11E8A46F" w14:textId="77777777" w:rsidR="003A5F96" w:rsidRPr="00A333CF" w:rsidRDefault="003A5F96" w:rsidP="003A5F96">
            <w:pPr>
              <w:jc w:val="center"/>
            </w:pPr>
            <w:r w:rsidRPr="00A333CF">
              <w:t>E</w:t>
            </w:r>
          </w:p>
        </w:tc>
        <w:tc>
          <w:tcPr>
            <w:tcW w:w="241" w:type="pct"/>
            <w:vAlign w:val="center"/>
          </w:tcPr>
          <w:p w14:paraId="24F8FCFC" w14:textId="77777777" w:rsidR="003A5F96" w:rsidRPr="00A333CF" w:rsidRDefault="003A5F96" w:rsidP="003A5F96">
            <w:pPr>
              <w:jc w:val="center"/>
            </w:pPr>
            <w:r w:rsidRPr="00A333CF">
              <w:t>12</w:t>
            </w:r>
          </w:p>
        </w:tc>
      </w:tr>
      <w:tr w:rsidR="003A5F96" w:rsidRPr="00A333CF" w14:paraId="62B23F8A" w14:textId="77777777" w:rsidTr="003A5F96">
        <w:trPr>
          <w:trHeight w:val="283"/>
        </w:trPr>
        <w:tc>
          <w:tcPr>
            <w:tcW w:w="257" w:type="pct"/>
            <w:vAlign w:val="center"/>
          </w:tcPr>
          <w:p w14:paraId="593D5BD7" w14:textId="77777777" w:rsidR="003A5F96" w:rsidRPr="00A333CF" w:rsidRDefault="003A5F96" w:rsidP="003A5F96">
            <w:pPr>
              <w:jc w:val="center"/>
            </w:pPr>
          </w:p>
        </w:tc>
        <w:tc>
          <w:tcPr>
            <w:tcW w:w="182" w:type="pct"/>
            <w:vAlign w:val="center"/>
          </w:tcPr>
          <w:p w14:paraId="21F92897" w14:textId="77777777" w:rsidR="003A5F96" w:rsidRPr="00A333CF" w:rsidRDefault="003A5F96" w:rsidP="003A5F96">
            <w:pPr>
              <w:jc w:val="center"/>
            </w:pPr>
          </w:p>
        </w:tc>
        <w:tc>
          <w:tcPr>
            <w:tcW w:w="3776" w:type="pct"/>
            <w:vAlign w:val="bottom"/>
          </w:tcPr>
          <w:p w14:paraId="6E96E864" w14:textId="77777777" w:rsidR="003A5F96" w:rsidRPr="00A333CF" w:rsidRDefault="003A5F96" w:rsidP="003A5F96"/>
        </w:tc>
        <w:tc>
          <w:tcPr>
            <w:tcW w:w="301" w:type="pct"/>
            <w:vAlign w:val="center"/>
          </w:tcPr>
          <w:p w14:paraId="2E5E45BB" w14:textId="77777777" w:rsidR="003A5F96" w:rsidRPr="00A333CF" w:rsidRDefault="003A5F96" w:rsidP="003A5F96">
            <w:pPr>
              <w:jc w:val="center"/>
            </w:pPr>
          </w:p>
        </w:tc>
        <w:tc>
          <w:tcPr>
            <w:tcW w:w="243" w:type="pct"/>
            <w:vAlign w:val="center"/>
          </w:tcPr>
          <w:p w14:paraId="71A5E515" w14:textId="77777777" w:rsidR="003A5F96" w:rsidRPr="00A333CF" w:rsidRDefault="003A5F96" w:rsidP="003A5F96">
            <w:pPr>
              <w:jc w:val="center"/>
            </w:pPr>
          </w:p>
        </w:tc>
        <w:tc>
          <w:tcPr>
            <w:tcW w:w="241" w:type="pct"/>
            <w:vAlign w:val="center"/>
          </w:tcPr>
          <w:p w14:paraId="045241C8" w14:textId="77777777" w:rsidR="003A5F96" w:rsidRPr="00A333CF" w:rsidRDefault="003A5F96" w:rsidP="003A5F96">
            <w:pPr>
              <w:jc w:val="center"/>
            </w:pPr>
          </w:p>
        </w:tc>
      </w:tr>
      <w:tr w:rsidR="003A5F96" w:rsidRPr="00A333CF" w14:paraId="78EC0C67" w14:textId="77777777" w:rsidTr="003A5F96">
        <w:trPr>
          <w:trHeight w:val="283"/>
        </w:trPr>
        <w:tc>
          <w:tcPr>
            <w:tcW w:w="257" w:type="pct"/>
            <w:vAlign w:val="center"/>
          </w:tcPr>
          <w:p w14:paraId="6B3C7F93" w14:textId="77777777" w:rsidR="003A5F96" w:rsidRPr="00A333CF" w:rsidRDefault="003A5F96" w:rsidP="003A5F96">
            <w:pPr>
              <w:jc w:val="center"/>
            </w:pPr>
            <w:r w:rsidRPr="00A333CF">
              <w:t>22.</w:t>
            </w:r>
          </w:p>
        </w:tc>
        <w:tc>
          <w:tcPr>
            <w:tcW w:w="182" w:type="pct"/>
            <w:vAlign w:val="center"/>
          </w:tcPr>
          <w:p w14:paraId="0AF72091" w14:textId="77777777" w:rsidR="003A5F96" w:rsidRPr="00A333CF" w:rsidRDefault="003A5F96" w:rsidP="003A5F96">
            <w:pPr>
              <w:jc w:val="center"/>
            </w:pPr>
          </w:p>
        </w:tc>
        <w:tc>
          <w:tcPr>
            <w:tcW w:w="3776" w:type="pct"/>
            <w:vAlign w:val="bottom"/>
          </w:tcPr>
          <w:p w14:paraId="45A91F63" w14:textId="77777777" w:rsidR="003A5F96" w:rsidRPr="00A333CF" w:rsidRDefault="003A5F96" w:rsidP="003A5F96">
            <w:pPr>
              <w:jc w:val="both"/>
              <w:rPr>
                <w:lang w:val="en-IN"/>
              </w:rPr>
            </w:pPr>
            <w:r w:rsidRPr="00A333CF">
              <w:t>Illustrate different encoding schemes of genetic algorithm with examples.</w:t>
            </w:r>
          </w:p>
        </w:tc>
        <w:tc>
          <w:tcPr>
            <w:tcW w:w="301" w:type="pct"/>
            <w:vAlign w:val="center"/>
          </w:tcPr>
          <w:p w14:paraId="0425E219" w14:textId="77777777" w:rsidR="003A5F96" w:rsidRPr="00A333CF" w:rsidRDefault="003A5F96" w:rsidP="003A5F96">
            <w:pPr>
              <w:jc w:val="center"/>
            </w:pPr>
            <w:r w:rsidRPr="00A333CF">
              <w:t>CO4</w:t>
            </w:r>
          </w:p>
        </w:tc>
        <w:tc>
          <w:tcPr>
            <w:tcW w:w="243" w:type="pct"/>
            <w:vAlign w:val="center"/>
          </w:tcPr>
          <w:p w14:paraId="3C5F9759" w14:textId="77777777" w:rsidR="003A5F96" w:rsidRPr="00A333CF" w:rsidRDefault="003A5F96" w:rsidP="003A5F96">
            <w:pPr>
              <w:jc w:val="center"/>
            </w:pPr>
            <w:r w:rsidRPr="00A333CF">
              <w:t>U</w:t>
            </w:r>
          </w:p>
        </w:tc>
        <w:tc>
          <w:tcPr>
            <w:tcW w:w="241" w:type="pct"/>
            <w:vAlign w:val="center"/>
          </w:tcPr>
          <w:p w14:paraId="3A3E0900" w14:textId="77777777" w:rsidR="003A5F96" w:rsidRPr="00A333CF" w:rsidRDefault="003A5F96" w:rsidP="003A5F96">
            <w:pPr>
              <w:jc w:val="center"/>
            </w:pPr>
            <w:r w:rsidRPr="00A333CF">
              <w:t>12</w:t>
            </w:r>
          </w:p>
        </w:tc>
      </w:tr>
      <w:tr w:rsidR="003A5F96" w:rsidRPr="00A333CF" w14:paraId="4A894CD9" w14:textId="77777777" w:rsidTr="003A5F96">
        <w:trPr>
          <w:trHeight w:val="283"/>
        </w:trPr>
        <w:tc>
          <w:tcPr>
            <w:tcW w:w="257" w:type="pct"/>
            <w:vAlign w:val="center"/>
          </w:tcPr>
          <w:p w14:paraId="12A4CF98" w14:textId="77777777" w:rsidR="003A5F96" w:rsidRPr="00A333CF" w:rsidRDefault="003A5F96" w:rsidP="003A5F96">
            <w:pPr>
              <w:jc w:val="center"/>
            </w:pPr>
          </w:p>
        </w:tc>
        <w:tc>
          <w:tcPr>
            <w:tcW w:w="182" w:type="pct"/>
            <w:vAlign w:val="center"/>
          </w:tcPr>
          <w:p w14:paraId="57BCBD94" w14:textId="77777777" w:rsidR="003A5F96" w:rsidRPr="00A333CF" w:rsidRDefault="003A5F96" w:rsidP="003A5F96">
            <w:pPr>
              <w:jc w:val="center"/>
            </w:pPr>
          </w:p>
        </w:tc>
        <w:tc>
          <w:tcPr>
            <w:tcW w:w="3776" w:type="pct"/>
            <w:vAlign w:val="bottom"/>
          </w:tcPr>
          <w:p w14:paraId="7EC1BBEA" w14:textId="77777777" w:rsidR="003A5F96" w:rsidRPr="00A333CF" w:rsidRDefault="003A5F96" w:rsidP="003A5F96"/>
        </w:tc>
        <w:tc>
          <w:tcPr>
            <w:tcW w:w="301" w:type="pct"/>
            <w:vAlign w:val="center"/>
          </w:tcPr>
          <w:p w14:paraId="69530873" w14:textId="77777777" w:rsidR="003A5F96" w:rsidRPr="00A333CF" w:rsidRDefault="003A5F96" w:rsidP="003A5F96">
            <w:pPr>
              <w:jc w:val="center"/>
            </w:pPr>
          </w:p>
        </w:tc>
        <w:tc>
          <w:tcPr>
            <w:tcW w:w="243" w:type="pct"/>
            <w:vAlign w:val="center"/>
          </w:tcPr>
          <w:p w14:paraId="31781B24" w14:textId="77777777" w:rsidR="003A5F96" w:rsidRPr="00A333CF" w:rsidRDefault="003A5F96" w:rsidP="003A5F96">
            <w:pPr>
              <w:jc w:val="center"/>
            </w:pPr>
          </w:p>
        </w:tc>
        <w:tc>
          <w:tcPr>
            <w:tcW w:w="241" w:type="pct"/>
            <w:vAlign w:val="center"/>
          </w:tcPr>
          <w:p w14:paraId="67B5F51D" w14:textId="77777777" w:rsidR="003A5F96" w:rsidRPr="00A333CF" w:rsidRDefault="003A5F96" w:rsidP="003A5F96">
            <w:pPr>
              <w:jc w:val="center"/>
            </w:pPr>
          </w:p>
        </w:tc>
      </w:tr>
      <w:tr w:rsidR="003A5F96" w:rsidRPr="00A333CF" w14:paraId="0EDDAE24" w14:textId="77777777" w:rsidTr="003A5F96">
        <w:trPr>
          <w:trHeight w:val="283"/>
        </w:trPr>
        <w:tc>
          <w:tcPr>
            <w:tcW w:w="257" w:type="pct"/>
            <w:vAlign w:val="center"/>
          </w:tcPr>
          <w:p w14:paraId="10560F94" w14:textId="77777777" w:rsidR="003A5F96" w:rsidRPr="00A333CF" w:rsidRDefault="003A5F96" w:rsidP="003A5F96">
            <w:pPr>
              <w:jc w:val="center"/>
            </w:pPr>
            <w:r w:rsidRPr="00A333CF">
              <w:lastRenderedPageBreak/>
              <w:t>23.</w:t>
            </w:r>
          </w:p>
        </w:tc>
        <w:tc>
          <w:tcPr>
            <w:tcW w:w="182" w:type="pct"/>
            <w:vAlign w:val="center"/>
          </w:tcPr>
          <w:p w14:paraId="50A06613" w14:textId="77777777" w:rsidR="003A5F96" w:rsidRPr="00A333CF" w:rsidRDefault="003A5F96" w:rsidP="003A5F96">
            <w:pPr>
              <w:jc w:val="center"/>
            </w:pPr>
          </w:p>
        </w:tc>
        <w:tc>
          <w:tcPr>
            <w:tcW w:w="3776" w:type="pct"/>
            <w:vAlign w:val="bottom"/>
          </w:tcPr>
          <w:p w14:paraId="3478C16B" w14:textId="77777777" w:rsidR="003A5F96" w:rsidRPr="00A333CF" w:rsidRDefault="003A5F96" w:rsidP="003A5F96">
            <w:r w:rsidRPr="00A333CF">
              <w:t>Appraise the mathematical model of bat optimization algorithm.</w:t>
            </w:r>
          </w:p>
        </w:tc>
        <w:tc>
          <w:tcPr>
            <w:tcW w:w="301" w:type="pct"/>
            <w:vAlign w:val="center"/>
          </w:tcPr>
          <w:p w14:paraId="17A0E989" w14:textId="77777777" w:rsidR="003A5F96" w:rsidRPr="00A333CF" w:rsidRDefault="003A5F96" w:rsidP="003A5F96">
            <w:pPr>
              <w:jc w:val="center"/>
            </w:pPr>
            <w:r w:rsidRPr="00A333CF">
              <w:t>CO3</w:t>
            </w:r>
          </w:p>
        </w:tc>
        <w:tc>
          <w:tcPr>
            <w:tcW w:w="243" w:type="pct"/>
            <w:vAlign w:val="center"/>
          </w:tcPr>
          <w:p w14:paraId="132BE113" w14:textId="77777777" w:rsidR="003A5F96" w:rsidRPr="00A333CF" w:rsidRDefault="003A5F96" w:rsidP="003A5F96">
            <w:pPr>
              <w:jc w:val="center"/>
            </w:pPr>
            <w:r w:rsidRPr="00A333CF">
              <w:t>An</w:t>
            </w:r>
          </w:p>
        </w:tc>
        <w:tc>
          <w:tcPr>
            <w:tcW w:w="241" w:type="pct"/>
            <w:vAlign w:val="center"/>
          </w:tcPr>
          <w:p w14:paraId="15664124" w14:textId="77777777" w:rsidR="003A5F96" w:rsidRPr="00A333CF" w:rsidRDefault="003A5F96" w:rsidP="003A5F96">
            <w:pPr>
              <w:jc w:val="center"/>
            </w:pPr>
            <w:r w:rsidRPr="00A333CF">
              <w:t>12</w:t>
            </w:r>
          </w:p>
        </w:tc>
      </w:tr>
      <w:tr w:rsidR="003A5F96" w:rsidRPr="00A333CF" w14:paraId="46A8FC31" w14:textId="77777777" w:rsidTr="003A5F96">
        <w:trPr>
          <w:trHeight w:val="550"/>
        </w:trPr>
        <w:tc>
          <w:tcPr>
            <w:tcW w:w="5000" w:type="pct"/>
            <w:gridSpan w:val="6"/>
            <w:vAlign w:val="center"/>
          </w:tcPr>
          <w:p w14:paraId="696E470F" w14:textId="77777777" w:rsidR="003A5F96" w:rsidRPr="00A333CF" w:rsidRDefault="003A5F96" w:rsidP="003A5F96">
            <w:pPr>
              <w:jc w:val="center"/>
              <w:rPr>
                <w:b/>
                <w:bCs/>
              </w:rPr>
            </w:pPr>
            <w:r w:rsidRPr="00A333CF">
              <w:rPr>
                <w:b/>
                <w:bCs/>
              </w:rPr>
              <w:t>COMPULSORY QUESTION</w:t>
            </w:r>
          </w:p>
        </w:tc>
      </w:tr>
      <w:tr w:rsidR="003A5F96" w:rsidRPr="00A333CF" w14:paraId="4BC637F2" w14:textId="77777777" w:rsidTr="003A5F96">
        <w:trPr>
          <w:trHeight w:val="283"/>
        </w:trPr>
        <w:tc>
          <w:tcPr>
            <w:tcW w:w="257" w:type="pct"/>
            <w:vAlign w:val="center"/>
          </w:tcPr>
          <w:p w14:paraId="5BDFB34C" w14:textId="77777777" w:rsidR="003A5F96" w:rsidRPr="00A333CF" w:rsidRDefault="003A5F96" w:rsidP="003A5F96">
            <w:pPr>
              <w:jc w:val="center"/>
            </w:pPr>
            <w:r w:rsidRPr="00A333CF">
              <w:t>24.</w:t>
            </w:r>
          </w:p>
        </w:tc>
        <w:tc>
          <w:tcPr>
            <w:tcW w:w="182" w:type="pct"/>
            <w:vAlign w:val="center"/>
          </w:tcPr>
          <w:p w14:paraId="2FEE6019" w14:textId="77777777" w:rsidR="003A5F96" w:rsidRPr="00A333CF" w:rsidRDefault="003A5F96" w:rsidP="003A5F96">
            <w:pPr>
              <w:jc w:val="center"/>
            </w:pPr>
          </w:p>
        </w:tc>
        <w:tc>
          <w:tcPr>
            <w:tcW w:w="3776" w:type="pct"/>
            <w:vAlign w:val="bottom"/>
          </w:tcPr>
          <w:p w14:paraId="66E971BA" w14:textId="77777777" w:rsidR="003A5F96" w:rsidRPr="00A333CF" w:rsidRDefault="003A5F96" w:rsidP="003A5F96">
            <w:pPr>
              <w:jc w:val="both"/>
              <w:rPr>
                <w:lang w:val="en-IN"/>
              </w:rPr>
            </w:pPr>
            <w:r w:rsidRPr="00A333CF">
              <w:rPr>
                <w:lang w:val="en-IN"/>
              </w:rPr>
              <w:t xml:space="preserve">Intervene and explain </w:t>
            </w:r>
            <w:r>
              <w:rPr>
                <w:lang w:val="en-IN"/>
              </w:rPr>
              <w:t xml:space="preserve">how </w:t>
            </w:r>
            <w:r w:rsidRPr="00A333CF">
              <w:rPr>
                <w:lang w:val="en-IN"/>
              </w:rPr>
              <w:t>a bio-inspired optimization algorithm can be applied to solve a classical combinatorial Knapsack problem.</w:t>
            </w:r>
          </w:p>
        </w:tc>
        <w:tc>
          <w:tcPr>
            <w:tcW w:w="301" w:type="pct"/>
            <w:vAlign w:val="center"/>
          </w:tcPr>
          <w:p w14:paraId="24BCD3D3" w14:textId="77777777" w:rsidR="003A5F96" w:rsidRPr="00A333CF" w:rsidRDefault="003A5F96" w:rsidP="003A5F96">
            <w:pPr>
              <w:jc w:val="center"/>
            </w:pPr>
            <w:r w:rsidRPr="00A333CF">
              <w:t>CO6</w:t>
            </w:r>
          </w:p>
        </w:tc>
        <w:tc>
          <w:tcPr>
            <w:tcW w:w="243" w:type="pct"/>
            <w:vAlign w:val="center"/>
          </w:tcPr>
          <w:p w14:paraId="7B1704AA" w14:textId="77777777" w:rsidR="003A5F96" w:rsidRPr="00A333CF" w:rsidRDefault="003A5F96" w:rsidP="003A5F96">
            <w:pPr>
              <w:jc w:val="center"/>
            </w:pPr>
            <w:r w:rsidRPr="00A333CF">
              <w:t>C</w:t>
            </w:r>
          </w:p>
        </w:tc>
        <w:tc>
          <w:tcPr>
            <w:tcW w:w="241" w:type="pct"/>
            <w:vAlign w:val="center"/>
          </w:tcPr>
          <w:p w14:paraId="3D1AE4BF" w14:textId="77777777" w:rsidR="003A5F96" w:rsidRPr="00A333CF" w:rsidRDefault="003A5F96" w:rsidP="003A5F96">
            <w:pPr>
              <w:jc w:val="center"/>
            </w:pPr>
            <w:r w:rsidRPr="00A333CF">
              <w:t>12</w:t>
            </w:r>
          </w:p>
        </w:tc>
      </w:tr>
    </w:tbl>
    <w:p w14:paraId="0E5D2079" w14:textId="77777777" w:rsidR="003A5F96" w:rsidRPr="00A333CF" w:rsidRDefault="003A5F96" w:rsidP="002E336A"/>
    <w:p w14:paraId="25B38877" w14:textId="77777777" w:rsidR="003A5F96" w:rsidRPr="00A333CF" w:rsidRDefault="003A5F96" w:rsidP="002E336A">
      <w:r w:rsidRPr="00A333CF">
        <w:rPr>
          <w:b/>
          <w:bCs/>
        </w:rPr>
        <w:t>CO</w:t>
      </w:r>
      <w:r w:rsidRPr="00A333CF">
        <w:t xml:space="preserve"> – COURSE OUTCOME</w:t>
      </w:r>
      <w:r w:rsidRPr="00A333CF">
        <w:tab/>
        <w:t xml:space="preserve">       </w:t>
      </w:r>
      <w:r w:rsidRPr="00A333CF">
        <w:rPr>
          <w:b/>
          <w:bCs/>
        </w:rPr>
        <w:t>BL</w:t>
      </w:r>
      <w:r w:rsidRPr="00A333CF">
        <w:t xml:space="preserve"> – BLOOM’S LEVEL       </w:t>
      </w:r>
      <w:r w:rsidRPr="00A333CF">
        <w:rPr>
          <w:b/>
          <w:bCs/>
        </w:rPr>
        <w:t>M</w:t>
      </w:r>
      <w:r w:rsidRPr="00A333CF">
        <w:t xml:space="preserve"> – MARKS ALLOTTED</w:t>
      </w:r>
    </w:p>
    <w:p w14:paraId="73871425" w14:textId="77777777" w:rsidR="003A5F96" w:rsidRPr="00A333CF" w:rsidRDefault="003A5F96" w:rsidP="002E336A"/>
    <w:tbl>
      <w:tblPr>
        <w:tblStyle w:val="TableGrid"/>
        <w:tblW w:w="10490" w:type="dxa"/>
        <w:tblInd w:w="-714" w:type="dxa"/>
        <w:tblLook w:val="04A0" w:firstRow="1" w:lastRow="0" w:firstColumn="1" w:lastColumn="0" w:noHBand="0" w:noVBand="1"/>
      </w:tblPr>
      <w:tblGrid>
        <w:gridCol w:w="696"/>
        <w:gridCol w:w="9794"/>
      </w:tblGrid>
      <w:tr w:rsidR="003A5F96" w:rsidRPr="00A333CF" w14:paraId="7D0F66E9" w14:textId="77777777" w:rsidTr="005C5F4B">
        <w:trPr>
          <w:trHeight w:val="283"/>
        </w:trPr>
        <w:tc>
          <w:tcPr>
            <w:tcW w:w="670" w:type="dxa"/>
          </w:tcPr>
          <w:p w14:paraId="201CC442" w14:textId="77777777" w:rsidR="003A5F96" w:rsidRPr="00A333CF" w:rsidRDefault="003A5F96" w:rsidP="003A5F96"/>
        </w:tc>
        <w:tc>
          <w:tcPr>
            <w:tcW w:w="9820" w:type="dxa"/>
          </w:tcPr>
          <w:p w14:paraId="0AA1D259" w14:textId="77777777" w:rsidR="003A5F96" w:rsidRPr="00A333CF" w:rsidRDefault="003A5F96" w:rsidP="003A5F96">
            <w:pPr>
              <w:jc w:val="center"/>
              <w:rPr>
                <w:b/>
              </w:rPr>
            </w:pPr>
            <w:r w:rsidRPr="00A333CF">
              <w:rPr>
                <w:b/>
              </w:rPr>
              <w:t>COURSE OUTCOMES</w:t>
            </w:r>
          </w:p>
        </w:tc>
      </w:tr>
      <w:tr w:rsidR="003A5F96" w:rsidRPr="00A333CF" w14:paraId="51975A38" w14:textId="77777777" w:rsidTr="005C5F4B">
        <w:trPr>
          <w:trHeight w:val="283"/>
        </w:trPr>
        <w:tc>
          <w:tcPr>
            <w:tcW w:w="670" w:type="dxa"/>
          </w:tcPr>
          <w:p w14:paraId="52EBFCE4" w14:textId="77777777" w:rsidR="003A5F96" w:rsidRPr="00A333CF" w:rsidRDefault="003A5F96" w:rsidP="003A5F96">
            <w:pPr>
              <w:rPr>
                <w:b/>
                <w:bCs/>
              </w:rPr>
            </w:pPr>
            <w:r w:rsidRPr="00A333CF">
              <w:rPr>
                <w:b/>
                <w:bCs/>
              </w:rPr>
              <w:t>CO1</w:t>
            </w:r>
          </w:p>
        </w:tc>
        <w:tc>
          <w:tcPr>
            <w:tcW w:w="9820" w:type="dxa"/>
            <w:vAlign w:val="center"/>
          </w:tcPr>
          <w:p w14:paraId="4251A798" w14:textId="77777777" w:rsidR="003A5F96" w:rsidRPr="00A333CF" w:rsidRDefault="003A5F96" w:rsidP="003A5F96">
            <w:r w:rsidRPr="00A333CF">
              <w:rPr>
                <w:rFonts w:eastAsiaTheme="minorHAnsi"/>
                <w:lang w:val="en-IN" w:bidi="ta-IN"/>
              </w:rPr>
              <w:t>Understand the basics of problem solving through optimization.</w:t>
            </w:r>
          </w:p>
        </w:tc>
      </w:tr>
      <w:tr w:rsidR="003A5F96" w:rsidRPr="00A333CF" w14:paraId="7541A637" w14:textId="77777777" w:rsidTr="005C5F4B">
        <w:trPr>
          <w:trHeight w:val="283"/>
        </w:trPr>
        <w:tc>
          <w:tcPr>
            <w:tcW w:w="670" w:type="dxa"/>
          </w:tcPr>
          <w:p w14:paraId="366CF4AE" w14:textId="77777777" w:rsidR="003A5F96" w:rsidRPr="00A333CF" w:rsidRDefault="003A5F96" w:rsidP="003A5F96">
            <w:pPr>
              <w:rPr>
                <w:b/>
                <w:bCs/>
              </w:rPr>
            </w:pPr>
            <w:r w:rsidRPr="00A333CF">
              <w:rPr>
                <w:b/>
                <w:bCs/>
              </w:rPr>
              <w:t>CO2</w:t>
            </w:r>
          </w:p>
        </w:tc>
        <w:tc>
          <w:tcPr>
            <w:tcW w:w="9820" w:type="dxa"/>
            <w:vAlign w:val="center"/>
          </w:tcPr>
          <w:p w14:paraId="0CF384FD" w14:textId="77777777" w:rsidR="003A5F96" w:rsidRPr="00A333CF" w:rsidRDefault="003A5F96" w:rsidP="003A5F96">
            <w:r w:rsidRPr="00A333CF">
              <w:rPr>
                <w:rFonts w:eastAsiaTheme="minorHAnsi"/>
                <w:lang w:val="en-IN" w:bidi="ta-IN"/>
              </w:rPr>
              <w:t>Comprehend the working principle of each evolutionary method of optimization.</w:t>
            </w:r>
          </w:p>
        </w:tc>
      </w:tr>
      <w:tr w:rsidR="003A5F96" w:rsidRPr="00A333CF" w14:paraId="678282FA" w14:textId="77777777" w:rsidTr="005C5F4B">
        <w:trPr>
          <w:trHeight w:val="283"/>
        </w:trPr>
        <w:tc>
          <w:tcPr>
            <w:tcW w:w="670" w:type="dxa"/>
          </w:tcPr>
          <w:p w14:paraId="729270AE" w14:textId="77777777" w:rsidR="003A5F96" w:rsidRPr="00A333CF" w:rsidRDefault="003A5F96" w:rsidP="003A5F96">
            <w:pPr>
              <w:rPr>
                <w:b/>
                <w:bCs/>
              </w:rPr>
            </w:pPr>
            <w:r w:rsidRPr="00A333CF">
              <w:rPr>
                <w:b/>
                <w:bCs/>
              </w:rPr>
              <w:t>CO3</w:t>
            </w:r>
          </w:p>
        </w:tc>
        <w:tc>
          <w:tcPr>
            <w:tcW w:w="9820" w:type="dxa"/>
            <w:vAlign w:val="center"/>
          </w:tcPr>
          <w:p w14:paraId="76F9C835" w14:textId="77777777" w:rsidR="003A5F96" w:rsidRPr="00A333CF" w:rsidRDefault="003A5F96" w:rsidP="003A5F96">
            <w:r w:rsidRPr="00A333CF">
              <w:rPr>
                <w:rFonts w:eastAsiaTheme="minorHAnsi"/>
                <w:lang w:val="en-IN" w:bidi="ta-IN"/>
              </w:rPr>
              <w:t>Assess the strength and weakness of each evolutionary optimization approach.</w:t>
            </w:r>
          </w:p>
        </w:tc>
      </w:tr>
      <w:tr w:rsidR="003A5F96" w:rsidRPr="00A333CF" w14:paraId="6BE50FF2" w14:textId="77777777" w:rsidTr="005C5F4B">
        <w:trPr>
          <w:trHeight w:val="283"/>
        </w:trPr>
        <w:tc>
          <w:tcPr>
            <w:tcW w:w="670" w:type="dxa"/>
          </w:tcPr>
          <w:p w14:paraId="14E7960D" w14:textId="77777777" w:rsidR="003A5F96" w:rsidRPr="00A333CF" w:rsidRDefault="003A5F96" w:rsidP="003A5F96">
            <w:pPr>
              <w:rPr>
                <w:b/>
                <w:bCs/>
              </w:rPr>
            </w:pPr>
            <w:r w:rsidRPr="00A333CF">
              <w:rPr>
                <w:b/>
                <w:bCs/>
              </w:rPr>
              <w:t>CO4</w:t>
            </w:r>
          </w:p>
        </w:tc>
        <w:tc>
          <w:tcPr>
            <w:tcW w:w="9820" w:type="dxa"/>
            <w:vAlign w:val="center"/>
          </w:tcPr>
          <w:p w14:paraId="13743369" w14:textId="77777777" w:rsidR="003A5F96" w:rsidRPr="00A333CF" w:rsidRDefault="003A5F96" w:rsidP="003A5F96">
            <w:r w:rsidRPr="00A333CF">
              <w:rPr>
                <w:rFonts w:eastAsiaTheme="minorHAnsi"/>
                <w:lang w:val="en-IN" w:bidi="ta-IN"/>
              </w:rPr>
              <w:t>Analyze the optimization techniques based on genetic algorithm and swarm intelligence.</w:t>
            </w:r>
          </w:p>
        </w:tc>
      </w:tr>
      <w:tr w:rsidR="003A5F96" w:rsidRPr="00A333CF" w14:paraId="6621293D" w14:textId="77777777" w:rsidTr="005C5F4B">
        <w:trPr>
          <w:trHeight w:val="283"/>
        </w:trPr>
        <w:tc>
          <w:tcPr>
            <w:tcW w:w="670" w:type="dxa"/>
          </w:tcPr>
          <w:p w14:paraId="4DA197B9" w14:textId="77777777" w:rsidR="003A5F96" w:rsidRPr="00A333CF" w:rsidRDefault="003A5F96" w:rsidP="003A5F96">
            <w:pPr>
              <w:rPr>
                <w:b/>
                <w:bCs/>
              </w:rPr>
            </w:pPr>
            <w:r w:rsidRPr="00A333CF">
              <w:rPr>
                <w:b/>
                <w:bCs/>
              </w:rPr>
              <w:t>CO5</w:t>
            </w:r>
          </w:p>
        </w:tc>
        <w:tc>
          <w:tcPr>
            <w:tcW w:w="9820" w:type="dxa"/>
            <w:vAlign w:val="center"/>
          </w:tcPr>
          <w:p w14:paraId="4B4661C2" w14:textId="77777777" w:rsidR="003A5F96" w:rsidRPr="00A333CF" w:rsidRDefault="003A5F96" w:rsidP="003A5F96">
            <w:r w:rsidRPr="00A333CF">
              <w:rPr>
                <w:rFonts w:eastAsiaTheme="minorHAnsi"/>
                <w:lang w:val="en-IN" w:bidi="ta-IN"/>
              </w:rPr>
              <w:t>Explain the optimization techniques based on biogeography and natural ecology.</w:t>
            </w:r>
          </w:p>
        </w:tc>
      </w:tr>
      <w:tr w:rsidR="003A5F96" w:rsidRPr="00A333CF" w14:paraId="139101FC" w14:textId="77777777" w:rsidTr="005C5F4B">
        <w:trPr>
          <w:trHeight w:val="283"/>
        </w:trPr>
        <w:tc>
          <w:tcPr>
            <w:tcW w:w="670" w:type="dxa"/>
          </w:tcPr>
          <w:p w14:paraId="2137FA3B" w14:textId="77777777" w:rsidR="003A5F96" w:rsidRPr="00A333CF" w:rsidRDefault="003A5F96" w:rsidP="003A5F96">
            <w:pPr>
              <w:rPr>
                <w:b/>
                <w:bCs/>
              </w:rPr>
            </w:pPr>
            <w:r w:rsidRPr="00A333CF">
              <w:rPr>
                <w:b/>
                <w:bCs/>
              </w:rPr>
              <w:t>CO6</w:t>
            </w:r>
          </w:p>
        </w:tc>
        <w:tc>
          <w:tcPr>
            <w:tcW w:w="9820" w:type="dxa"/>
            <w:vAlign w:val="bottom"/>
          </w:tcPr>
          <w:p w14:paraId="7B876094" w14:textId="77777777" w:rsidR="003A5F96" w:rsidRPr="00A333CF" w:rsidRDefault="003A5F96" w:rsidP="003A5F96">
            <w:r w:rsidRPr="00A333CF">
              <w:rPr>
                <w:rFonts w:eastAsiaTheme="minorHAnsi"/>
                <w:lang w:val="en-IN" w:bidi="ta-IN"/>
              </w:rPr>
              <w:t>Apply evolutionary optimization to solve real world problems.</w:t>
            </w:r>
          </w:p>
        </w:tc>
      </w:tr>
    </w:tbl>
    <w:p w14:paraId="3D05C988" w14:textId="77777777" w:rsidR="003A5F96" w:rsidRPr="00A333CF"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A333CF" w14:paraId="0CE88AE5" w14:textId="77777777" w:rsidTr="00E56E00">
        <w:trPr>
          <w:jc w:val="center"/>
        </w:trPr>
        <w:tc>
          <w:tcPr>
            <w:tcW w:w="6385" w:type="dxa"/>
            <w:gridSpan w:val="8"/>
          </w:tcPr>
          <w:p w14:paraId="22114DF6" w14:textId="77777777" w:rsidR="003A5F96" w:rsidRPr="00A333CF" w:rsidRDefault="003A5F96" w:rsidP="003A5F96">
            <w:pPr>
              <w:jc w:val="center"/>
              <w:rPr>
                <w:b/>
              </w:rPr>
            </w:pPr>
            <w:bookmarkStart w:id="33" w:name="_Hlk161845505"/>
            <w:r w:rsidRPr="00A333CF">
              <w:rPr>
                <w:b/>
              </w:rPr>
              <w:t>Assessment Pattern as per Bloom’s Level</w:t>
            </w:r>
          </w:p>
        </w:tc>
      </w:tr>
      <w:tr w:rsidR="003A5F96" w:rsidRPr="00A333CF" w14:paraId="69CF11CC" w14:textId="77777777" w:rsidTr="00E56E00">
        <w:trPr>
          <w:jc w:val="center"/>
        </w:trPr>
        <w:tc>
          <w:tcPr>
            <w:tcW w:w="1140" w:type="dxa"/>
          </w:tcPr>
          <w:p w14:paraId="50253354" w14:textId="77777777" w:rsidR="003A5F96" w:rsidRPr="00A333CF" w:rsidRDefault="003A5F96" w:rsidP="003A5F96">
            <w:pPr>
              <w:jc w:val="center"/>
              <w:rPr>
                <w:b/>
                <w:bCs/>
              </w:rPr>
            </w:pPr>
            <w:r w:rsidRPr="00A333CF">
              <w:rPr>
                <w:b/>
                <w:bCs/>
              </w:rPr>
              <w:t>CO / BL</w:t>
            </w:r>
          </w:p>
        </w:tc>
        <w:tc>
          <w:tcPr>
            <w:tcW w:w="709" w:type="dxa"/>
          </w:tcPr>
          <w:p w14:paraId="3E2F09F0" w14:textId="77777777" w:rsidR="003A5F96" w:rsidRPr="00A333CF" w:rsidRDefault="003A5F96" w:rsidP="003A5F96">
            <w:pPr>
              <w:jc w:val="center"/>
              <w:rPr>
                <w:b/>
              </w:rPr>
            </w:pPr>
            <w:r w:rsidRPr="00A333CF">
              <w:rPr>
                <w:b/>
              </w:rPr>
              <w:t>R</w:t>
            </w:r>
          </w:p>
        </w:tc>
        <w:tc>
          <w:tcPr>
            <w:tcW w:w="708" w:type="dxa"/>
          </w:tcPr>
          <w:p w14:paraId="2D9D0FA9" w14:textId="77777777" w:rsidR="003A5F96" w:rsidRPr="00A333CF" w:rsidRDefault="003A5F96" w:rsidP="003A5F96">
            <w:pPr>
              <w:jc w:val="center"/>
              <w:rPr>
                <w:b/>
              </w:rPr>
            </w:pPr>
            <w:r w:rsidRPr="00A333CF">
              <w:rPr>
                <w:b/>
              </w:rPr>
              <w:t>U</w:t>
            </w:r>
          </w:p>
        </w:tc>
        <w:tc>
          <w:tcPr>
            <w:tcW w:w="709" w:type="dxa"/>
          </w:tcPr>
          <w:p w14:paraId="7D6E8734" w14:textId="77777777" w:rsidR="003A5F96" w:rsidRPr="00A333CF" w:rsidRDefault="003A5F96" w:rsidP="003A5F96">
            <w:pPr>
              <w:jc w:val="center"/>
              <w:rPr>
                <w:b/>
              </w:rPr>
            </w:pPr>
            <w:r w:rsidRPr="00A333CF">
              <w:rPr>
                <w:b/>
              </w:rPr>
              <w:t>A</w:t>
            </w:r>
          </w:p>
        </w:tc>
        <w:tc>
          <w:tcPr>
            <w:tcW w:w="709" w:type="dxa"/>
          </w:tcPr>
          <w:p w14:paraId="1445DAAB" w14:textId="77777777" w:rsidR="003A5F96" w:rsidRPr="00A333CF" w:rsidRDefault="003A5F96" w:rsidP="003A5F96">
            <w:pPr>
              <w:jc w:val="center"/>
              <w:rPr>
                <w:b/>
              </w:rPr>
            </w:pPr>
            <w:r w:rsidRPr="00A333CF">
              <w:rPr>
                <w:b/>
              </w:rPr>
              <w:t>An</w:t>
            </w:r>
          </w:p>
        </w:tc>
        <w:tc>
          <w:tcPr>
            <w:tcW w:w="709" w:type="dxa"/>
          </w:tcPr>
          <w:p w14:paraId="56E28080" w14:textId="77777777" w:rsidR="003A5F96" w:rsidRPr="00A333CF" w:rsidRDefault="003A5F96" w:rsidP="003A5F96">
            <w:pPr>
              <w:jc w:val="center"/>
              <w:rPr>
                <w:b/>
              </w:rPr>
            </w:pPr>
            <w:r w:rsidRPr="00A333CF">
              <w:rPr>
                <w:b/>
              </w:rPr>
              <w:t>E</w:t>
            </w:r>
          </w:p>
        </w:tc>
        <w:tc>
          <w:tcPr>
            <w:tcW w:w="708" w:type="dxa"/>
          </w:tcPr>
          <w:p w14:paraId="4A68990C" w14:textId="77777777" w:rsidR="003A5F96" w:rsidRPr="00A333CF" w:rsidRDefault="003A5F96" w:rsidP="003A5F96">
            <w:pPr>
              <w:jc w:val="center"/>
              <w:rPr>
                <w:b/>
              </w:rPr>
            </w:pPr>
            <w:r w:rsidRPr="00A333CF">
              <w:rPr>
                <w:b/>
              </w:rPr>
              <w:t>C</w:t>
            </w:r>
          </w:p>
        </w:tc>
        <w:tc>
          <w:tcPr>
            <w:tcW w:w="993" w:type="dxa"/>
          </w:tcPr>
          <w:p w14:paraId="29C44670" w14:textId="77777777" w:rsidR="003A5F96" w:rsidRPr="00A333CF" w:rsidRDefault="003A5F96" w:rsidP="003A5F96">
            <w:pPr>
              <w:jc w:val="center"/>
              <w:rPr>
                <w:b/>
              </w:rPr>
            </w:pPr>
            <w:r w:rsidRPr="00A333CF">
              <w:rPr>
                <w:b/>
              </w:rPr>
              <w:t>Total</w:t>
            </w:r>
          </w:p>
        </w:tc>
      </w:tr>
      <w:tr w:rsidR="003A5F96" w:rsidRPr="00A333CF" w14:paraId="55AF22AD" w14:textId="77777777" w:rsidTr="00E56E00">
        <w:trPr>
          <w:jc w:val="center"/>
        </w:trPr>
        <w:tc>
          <w:tcPr>
            <w:tcW w:w="1140" w:type="dxa"/>
          </w:tcPr>
          <w:p w14:paraId="47EABA84" w14:textId="77777777" w:rsidR="003A5F96" w:rsidRPr="00A333CF" w:rsidRDefault="003A5F96" w:rsidP="003A5F96">
            <w:pPr>
              <w:jc w:val="center"/>
              <w:rPr>
                <w:b/>
                <w:bCs/>
              </w:rPr>
            </w:pPr>
            <w:r w:rsidRPr="00A333CF">
              <w:rPr>
                <w:b/>
                <w:bCs/>
              </w:rPr>
              <w:t>CO1</w:t>
            </w:r>
          </w:p>
        </w:tc>
        <w:tc>
          <w:tcPr>
            <w:tcW w:w="709" w:type="dxa"/>
          </w:tcPr>
          <w:p w14:paraId="13023A04" w14:textId="77777777" w:rsidR="003A5F96" w:rsidRPr="00A333CF" w:rsidRDefault="003A5F96" w:rsidP="003A5F96">
            <w:pPr>
              <w:jc w:val="center"/>
              <w:rPr>
                <w:bCs/>
              </w:rPr>
            </w:pPr>
            <w:r w:rsidRPr="00A333CF">
              <w:rPr>
                <w:bCs/>
              </w:rPr>
              <w:t>3</w:t>
            </w:r>
          </w:p>
        </w:tc>
        <w:tc>
          <w:tcPr>
            <w:tcW w:w="708" w:type="dxa"/>
          </w:tcPr>
          <w:p w14:paraId="577859AF" w14:textId="77777777" w:rsidR="003A5F96" w:rsidRPr="00A333CF" w:rsidRDefault="003A5F96" w:rsidP="003A5F96">
            <w:pPr>
              <w:jc w:val="center"/>
              <w:rPr>
                <w:bCs/>
              </w:rPr>
            </w:pPr>
            <w:r w:rsidRPr="00A333CF">
              <w:rPr>
                <w:bCs/>
              </w:rPr>
              <w:t>14</w:t>
            </w:r>
          </w:p>
        </w:tc>
        <w:tc>
          <w:tcPr>
            <w:tcW w:w="709" w:type="dxa"/>
          </w:tcPr>
          <w:p w14:paraId="3F156B30" w14:textId="77777777" w:rsidR="003A5F96" w:rsidRPr="00A333CF" w:rsidRDefault="003A5F96" w:rsidP="003A5F96">
            <w:pPr>
              <w:jc w:val="center"/>
              <w:rPr>
                <w:bCs/>
              </w:rPr>
            </w:pPr>
          </w:p>
        </w:tc>
        <w:tc>
          <w:tcPr>
            <w:tcW w:w="709" w:type="dxa"/>
          </w:tcPr>
          <w:p w14:paraId="33BDD765" w14:textId="77777777" w:rsidR="003A5F96" w:rsidRPr="00A333CF" w:rsidRDefault="003A5F96" w:rsidP="003A5F96">
            <w:pPr>
              <w:jc w:val="center"/>
              <w:rPr>
                <w:bCs/>
              </w:rPr>
            </w:pPr>
          </w:p>
        </w:tc>
        <w:tc>
          <w:tcPr>
            <w:tcW w:w="709" w:type="dxa"/>
          </w:tcPr>
          <w:p w14:paraId="14FD180F" w14:textId="77777777" w:rsidR="003A5F96" w:rsidRPr="00A333CF" w:rsidRDefault="003A5F96" w:rsidP="003A5F96">
            <w:pPr>
              <w:jc w:val="center"/>
              <w:rPr>
                <w:bCs/>
              </w:rPr>
            </w:pPr>
          </w:p>
        </w:tc>
        <w:tc>
          <w:tcPr>
            <w:tcW w:w="708" w:type="dxa"/>
          </w:tcPr>
          <w:p w14:paraId="4C90AD2C" w14:textId="77777777" w:rsidR="003A5F96" w:rsidRPr="00A333CF" w:rsidRDefault="003A5F96" w:rsidP="003A5F96">
            <w:pPr>
              <w:jc w:val="center"/>
              <w:rPr>
                <w:bCs/>
              </w:rPr>
            </w:pPr>
          </w:p>
        </w:tc>
        <w:tc>
          <w:tcPr>
            <w:tcW w:w="993" w:type="dxa"/>
          </w:tcPr>
          <w:p w14:paraId="655053E3" w14:textId="77777777" w:rsidR="003A5F96" w:rsidRPr="00A333CF" w:rsidRDefault="003A5F96" w:rsidP="003A5F96">
            <w:pPr>
              <w:jc w:val="center"/>
              <w:rPr>
                <w:bCs/>
              </w:rPr>
            </w:pPr>
            <w:r w:rsidRPr="00A333CF">
              <w:rPr>
                <w:bCs/>
              </w:rPr>
              <w:t>17</w:t>
            </w:r>
          </w:p>
        </w:tc>
      </w:tr>
      <w:tr w:rsidR="003A5F96" w:rsidRPr="00A333CF" w14:paraId="596BC003" w14:textId="77777777" w:rsidTr="00E56E00">
        <w:trPr>
          <w:jc w:val="center"/>
        </w:trPr>
        <w:tc>
          <w:tcPr>
            <w:tcW w:w="1140" w:type="dxa"/>
          </w:tcPr>
          <w:p w14:paraId="3AD22050" w14:textId="77777777" w:rsidR="003A5F96" w:rsidRPr="00A333CF" w:rsidRDefault="003A5F96" w:rsidP="003A5F96">
            <w:pPr>
              <w:jc w:val="center"/>
              <w:rPr>
                <w:b/>
                <w:bCs/>
              </w:rPr>
            </w:pPr>
            <w:r w:rsidRPr="00A333CF">
              <w:rPr>
                <w:b/>
                <w:bCs/>
              </w:rPr>
              <w:t>CO2</w:t>
            </w:r>
          </w:p>
        </w:tc>
        <w:tc>
          <w:tcPr>
            <w:tcW w:w="709" w:type="dxa"/>
          </w:tcPr>
          <w:p w14:paraId="2A2E7242" w14:textId="77777777" w:rsidR="003A5F96" w:rsidRPr="00A333CF" w:rsidRDefault="003A5F96" w:rsidP="003A5F96">
            <w:pPr>
              <w:jc w:val="center"/>
              <w:rPr>
                <w:bCs/>
              </w:rPr>
            </w:pPr>
            <w:r w:rsidRPr="00A333CF">
              <w:rPr>
                <w:bCs/>
              </w:rPr>
              <w:t>2</w:t>
            </w:r>
          </w:p>
        </w:tc>
        <w:tc>
          <w:tcPr>
            <w:tcW w:w="708" w:type="dxa"/>
          </w:tcPr>
          <w:p w14:paraId="52E2159B" w14:textId="77777777" w:rsidR="003A5F96" w:rsidRPr="00A333CF" w:rsidRDefault="003A5F96" w:rsidP="003A5F96">
            <w:pPr>
              <w:jc w:val="center"/>
              <w:rPr>
                <w:bCs/>
              </w:rPr>
            </w:pPr>
            <w:r w:rsidRPr="00A333CF">
              <w:rPr>
                <w:bCs/>
              </w:rPr>
              <w:t>12</w:t>
            </w:r>
          </w:p>
        </w:tc>
        <w:tc>
          <w:tcPr>
            <w:tcW w:w="709" w:type="dxa"/>
          </w:tcPr>
          <w:p w14:paraId="4663CE06" w14:textId="77777777" w:rsidR="003A5F96" w:rsidRPr="00A333CF" w:rsidRDefault="003A5F96" w:rsidP="003A5F96">
            <w:pPr>
              <w:jc w:val="center"/>
              <w:rPr>
                <w:bCs/>
              </w:rPr>
            </w:pPr>
          </w:p>
        </w:tc>
        <w:tc>
          <w:tcPr>
            <w:tcW w:w="709" w:type="dxa"/>
          </w:tcPr>
          <w:p w14:paraId="7DE39989" w14:textId="77777777" w:rsidR="003A5F96" w:rsidRPr="00A333CF" w:rsidRDefault="003A5F96" w:rsidP="003A5F96">
            <w:pPr>
              <w:jc w:val="center"/>
              <w:rPr>
                <w:bCs/>
              </w:rPr>
            </w:pPr>
          </w:p>
        </w:tc>
        <w:tc>
          <w:tcPr>
            <w:tcW w:w="709" w:type="dxa"/>
          </w:tcPr>
          <w:p w14:paraId="1F86296A" w14:textId="77777777" w:rsidR="003A5F96" w:rsidRPr="00A333CF" w:rsidRDefault="003A5F96" w:rsidP="003A5F96">
            <w:pPr>
              <w:jc w:val="center"/>
              <w:rPr>
                <w:bCs/>
              </w:rPr>
            </w:pPr>
          </w:p>
        </w:tc>
        <w:tc>
          <w:tcPr>
            <w:tcW w:w="708" w:type="dxa"/>
          </w:tcPr>
          <w:p w14:paraId="78EF78BC" w14:textId="77777777" w:rsidR="003A5F96" w:rsidRPr="00A333CF" w:rsidRDefault="003A5F96" w:rsidP="003A5F96">
            <w:pPr>
              <w:jc w:val="center"/>
              <w:rPr>
                <w:bCs/>
              </w:rPr>
            </w:pPr>
          </w:p>
        </w:tc>
        <w:tc>
          <w:tcPr>
            <w:tcW w:w="993" w:type="dxa"/>
          </w:tcPr>
          <w:p w14:paraId="15F7AB1A" w14:textId="77777777" w:rsidR="003A5F96" w:rsidRPr="00A333CF" w:rsidRDefault="003A5F96" w:rsidP="003A5F96">
            <w:pPr>
              <w:jc w:val="center"/>
              <w:rPr>
                <w:bCs/>
              </w:rPr>
            </w:pPr>
            <w:r w:rsidRPr="00A333CF">
              <w:rPr>
                <w:bCs/>
              </w:rPr>
              <w:t>14</w:t>
            </w:r>
          </w:p>
        </w:tc>
      </w:tr>
      <w:tr w:rsidR="003A5F96" w:rsidRPr="00A333CF" w14:paraId="51C98641" w14:textId="77777777" w:rsidTr="00E56E00">
        <w:trPr>
          <w:jc w:val="center"/>
        </w:trPr>
        <w:tc>
          <w:tcPr>
            <w:tcW w:w="1140" w:type="dxa"/>
          </w:tcPr>
          <w:p w14:paraId="15B21C71" w14:textId="77777777" w:rsidR="003A5F96" w:rsidRPr="00A333CF" w:rsidRDefault="003A5F96" w:rsidP="003A5F96">
            <w:pPr>
              <w:jc w:val="center"/>
              <w:rPr>
                <w:b/>
                <w:bCs/>
              </w:rPr>
            </w:pPr>
            <w:r w:rsidRPr="00A333CF">
              <w:rPr>
                <w:b/>
                <w:bCs/>
              </w:rPr>
              <w:t>CO3</w:t>
            </w:r>
          </w:p>
        </w:tc>
        <w:tc>
          <w:tcPr>
            <w:tcW w:w="709" w:type="dxa"/>
          </w:tcPr>
          <w:p w14:paraId="6CF9DD5C" w14:textId="77777777" w:rsidR="003A5F96" w:rsidRPr="00A333CF" w:rsidRDefault="003A5F96" w:rsidP="003A5F96">
            <w:pPr>
              <w:jc w:val="center"/>
              <w:rPr>
                <w:bCs/>
              </w:rPr>
            </w:pPr>
          </w:p>
        </w:tc>
        <w:tc>
          <w:tcPr>
            <w:tcW w:w="708" w:type="dxa"/>
          </w:tcPr>
          <w:p w14:paraId="48AE091C" w14:textId="77777777" w:rsidR="003A5F96" w:rsidRPr="00A333CF" w:rsidRDefault="003A5F96" w:rsidP="003A5F96">
            <w:pPr>
              <w:jc w:val="center"/>
              <w:rPr>
                <w:bCs/>
              </w:rPr>
            </w:pPr>
            <w:r w:rsidRPr="00A333CF">
              <w:rPr>
                <w:bCs/>
              </w:rPr>
              <w:t>1</w:t>
            </w:r>
          </w:p>
        </w:tc>
        <w:tc>
          <w:tcPr>
            <w:tcW w:w="709" w:type="dxa"/>
          </w:tcPr>
          <w:p w14:paraId="57A04638" w14:textId="77777777" w:rsidR="003A5F96" w:rsidRPr="00A333CF" w:rsidRDefault="003A5F96" w:rsidP="003A5F96">
            <w:pPr>
              <w:jc w:val="center"/>
              <w:rPr>
                <w:bCs/>
              </w:rPr>
            </w:pPr>
          </w:p>
        </w:tc>
        <w:tc>
          <w:tcPr>
            <w:tcW w:w="709" w:type="dxa"/>
          </w:tcPr>
          <w:p w14:paraId="3AB2C463" w14:textId="77777777" w:rsidR="003A5F96" w:rsidRPr="00A333CF" w:rsidRDefault="003A5F96" w:rsidP="003A5F96">
            <w:pPr>
              <w:jc w:val="center"/>
              <w:rPr>
                <w:bCs/>
              </w:rPr>
            </w:pPr>
            <w:r w:rsidRPr="00A333CF">
              <w:rPr>
                <w:bCs/>
              </w:rPr>
              <w:t>25</w:t>
            </w:r>
          </w:p>
        </w:tc>
        <w:tc>
          <w:tcPr>
            <w:tcW w:w="709" w:type="dxa"/>
          </w:tcPr>
          <w:p w14:paraId="7724CEF9" w14:textId="77777777" w:rsidR="003A5F96" w:rsidRPr="00A333CF" w:rsidRDefault="003A5F96" w:rsidP="003A5F96">
            <w:pPr>
              <w:jc w:val="center"/>
              <w:rPr>
                <w:bCs/>
              </w:rPr>
            </w:pPr>
            <w:r w:rsidRPr="00A333CF">
              <w:rPr>
                <w:bCs/>
              </w:rPr>
              <w:t>3</w:t>
            </w:r>
          </w:p>
        </w:tc>
        <w:tc>
          <w:tcPr>
            <w:tcW w:w="708" w:type="dxa"/>
          </w:tcPr>
          <w:p w14:paraId="5A250B76" w14:textId="77777777" w:rsidR="003A5F96" w:rsidRPr="00A333CF" w:rsidRDefault="003A5F96" w:rsidP="003A5F96">
            <w:pPr>
              <w:jc w:val="center"/>
              <w:rPr>
                <w:bCs/>
              </w:rPr>
            </w:pPr>
          </w:p>
        </w:tc>
        <w:tc>
          <w:tcPr>
            <w:tcW w:w="993" w:type="dxa"/>
          </w:tcPr>
          <w:p w14:paraId="5A358203" w14:textId="77777777" w:rsidR="003A5F96" w:rsidRPr="00A333CF" w:rsidRDefault="003A5F96" w:rsidP="003A5F96">
            <w:pPr>
              <w:jc w:val="center"/>
              <w:rPr>
                <w:bCs/>
              </w:rPr>
            </w:pPr>
            <w:r w:rsidRPr="00A333CF">
              <w:rPr>
                <w:bCs/>
              </w:rPr>
              <w:t>29</w:t>
            </w:r>
          </w:p>
        </w:tc>
      </w:tr>
      <w:tr w:rsidR="003A5F96" w:rsidRPr="00A333CF" w14:paraId="7FA2569B" w14:textId="77777777" w:rsidTr="00E56E00">
        <w:trPr>
          <w:jc w:val="center"/>
        </w:trPr>
        <w:tc>
          <w:tcPr>
            <w:tcW w:w="1140" w:type="dxa"/>
          </w:tcPr>
          <w:p w14:paraId="3B304B4C" w14:textId="77777777" w:rsidR="003A5F96" w:rsidRPr="00A333CF" w:rsidRDefault="003A5F96" w:rsidP="003A5F96">
            <w:pPr>
              <w:jc w:val="center"/>
              <w:rPr>
                <w:b/>
                <w:bCs/>
              </w:rPr>
            </w:pPr>
            <w:r w:rsidRPr="00A333CF">
              <w:rPr>
                <w:b/>
                <w:bCs/>
              </w:rPr>
              <w:t>CO4</w:t>
            </w:r>
          </w:p>
        </w:tc>
        <w:tc>
          <w:tcPr>
            <w:tcW w:w="709" w:type="dxa"/>
          </w:tcPr>
          <w:p w14:paraId="46C57ABA" w14:textId="77777777" w:rsidR="003A5F96" w:rsidRPr="00A333CF" w:rsidRDefault="003A5F96" w:rsidP="003A5F96">
            <w:pPr>
              <w:jc w:val="center"/>
              <w:rPr>
                <w:bCs/>
              </w:rPr>
            </w:pPr>
          </w:p>
        </w:tc>
        <w:tc>
          <w:tcPr>
            <w:tcW w:w="708" w:type="dxa"/>
          </w:tcPr>
          <w:p w14:paraId="2101FC6D" w14:textId="77777777" w:rsidR="003A5F96" w:rsidRPr="00A333CF" w:rsidRDefault="003A5F96" w:rsidP="003A5F96">
            <w:pPr>
              <w:jc w:val="center"/>
              <w:rPr>
                <w:bCs/>
              </w:rPr>
            </w:pPr>
            <w:r w:rsidRPr="00A333CF">
              <w:rPr>
                <w:bCs/>
              </w:rPr>
              <w:t>13</w:t>
            </w:r>
          </w:p>
        </w:tc>
        <w:tc>
          <w:tcPr>
            <w:tcW w:w="709" w:type="dxa"/>
          </w:tcPr>
          <w:p w14:paraId="643DA6AE" w14:textId="77777777" w:rsidR="003A5F96" w:rsidRPr="00A333CF" w:rsidRDefault="003A5F96" w:rsidP="003A5F96">
            <w:pPr>
              <w:jc w:val="center"/>
              <w:rPr>
                <w:bCs/>
              </w:rPr>
            </w:pPr>
            <w:r w:rsidRPr="00A333CF">
              <w:rPr>
                <w:bCs/>
              </w:rPr>
              <w:t>3</w:t>
            </w:r>
          </w:p>
        </w:tc>
        <w:tc>
          <w:tcPr>
            <w:tcW w:w="709" w:type="dxa"/>
          </w:tcPr>
          <w:p w14:paraId="2C304D2F" w14:textId="77777777" w:rsidR="003A5F96" w:rsidRPr="00A333CF" w:rsidRDefault="003A5F96" w:rsidP="003A5F96">
            <w:pPr>
              <w:jc w:val="center"/>
              <w:rPr>
                <w:bCs/>
              </w:rPr>
            </w:pPr>
          </w:p>
        </w:tc>
        <w:tc>
          <w:tcPr>
            <w:tcW w:w="709" w:type="dxa"/>
          </w:tcPr>
          <w:p w14:paraId="540DD419" w14:textId="77777777" w:rsidR="003A5F96" w:rsidRPr="00A333CF" w:rsidRDefault="003A5F96" w:rsidP="003A5F96">
            <w:pPr>
              <w:jc w:val="center"/>
              <w:rPr>
                <w:bCs/>
              </w:rPr>
            </w:pPr>
          </w:p>
        </w:tc>
        <w:tc>
          <w:tcPr>
            <w:tcW w:w="708" w:type="dxa"/>
          </w:tcPr>
          <w:p w14:paraId="318E9C9F" w14:textId="77777777" w:rsidR="003A5F96" w:rsidRPr="00A333CF" w:rsidRDefault="003A5F96" w:rsidP="003A5F96">
            <w:pPr>
              <w:jc w:val="center"/>
              <w:rPr>
                <w:bCs/>
              </w:rPr>
            </w:pPr>
          </w:p>
        </w:tc>
        <w:tc>
          <w:tcPr>
            <w:tcW w:w="993" w:type="dxa"/>
          </w:tcPr>
          <w:p w14:paraId="471B5BEC" w14:textId="77777777" w:rsidR="003A5F96" w:rsidRPr="00A333CF" w:rsidRDefault="003A5F96" w:rsidP="003A5F96">
            <w:pPr>
              <w:jc w:val="center"/>
              <w:rPr>
                <w:bCs/>
              </w:rPr>
            </w:pPr>
            <w:r w:rsidRPr="00A333CF">
              <w:rPr>
                <w:bCs/>
              </w:rPr>
              <w:t>16</w:t>
            </w:r>
          </w:p>
        </w:tc>
      </w:tr>
      <w:tr w:rsidR="003A5F96" w:rsidRPr="00A333CF" w14:paraId="0FA34FDC" w14:textId="77777777" w:rsidTr="00E56E00">
        <w:trPr>
          <w:jc w:val="center"/>
        </w:trPr>
        <w:tc>
          <w:tcPr>
            <w:tcW w:w="1140" w:type="dxa"/>
          </w:tcPr>
          <w:p w14:paraId="11E16B67" w14:textId="77777777" w:rsidR="003A5F96" w:rsidRPr="00A333CF" w:rsidRDefault="003A5F96" w:rsidP="003A5F96">
            <w:pPr>
              <w:jc w:val="center"/>
              <w:rPr>
                <w:b/>
                <w:bCs/>
              </w:rPr>
            </w:pPr>
            <w:r w:rsidRPr="00A333CF">
              <w:rPr>
                <w:b/>
                <w:bCs/>
              </w:rPr>
              <w:t>CO5</w:t>
            </w:r>
          </w:p>
        </w:tc>
        <w:tc>
          <w:tcPr>
            <w:tcW w:w="709" w:type="dxa"/>
          </w:tcPr>
          <w:p w14:paraId="0FE201E6" w14:textId="77777777" w:rsidR="003A5F96" w:rsidRPr="00A333CF" w:rsidRDefault="003A5F96" w:rsidP="003A5F96">
            <w:pPr>
              <w:jc w:val="center"/>
              <w:rPr>
                <w:bCs/>
              </w:rPr>
            </w:pPr>
            <w:r w:rsidRPr="00A333CF">
              <w:rPr>
                <w:bCs/>
              </w:rPr>
              <w:t>3</w:t>
            </w:r>
          </w:p>
        </w:tc>
        <w:tc>
          <w:tcPr>
            <w:tcW w:w="708" w:type="dxa"/>
          </w:tcPr>
          <w:p w14:paraId="6C6F7FDC" w14:textId="77777777" w:rsidR="003A5F96" w:rsidRPr="00A333CF" w:rsidRDefault="003A5F96" w:rsidP="003A5F96">
            <w:pPr>
              <w:jc w:val="center"/>
              <w:rPr>
                <w:bCs/>
              </w:rPr>
            </w:pPr>
            <w:r w:rsidRPr="00A333CF">
              <w:rPr>
                <w:bCs/>
              </w:rPr>
              <w:t>6</w:t>
            </w:r>
          </w:p>
        </w:tc>
        <w:tc>
          <w:tcPr>
            <w:tcW w:w="709" w:type="dxa"/>
          </w:tcPr>
          <w:p w14:paraId="0C891AAE" w14:textId="77777777" w:rsidR="003A5F96" w:rsidRPr="00A333CF" w:rsidRDefault="003A5F96" w:rsidP="003A5F96">
            <w:pPr>
              <w:jc w:val="center"/>
              <w:rPr>
                <w:bCs/>
              </w:rPr>
            </w:pPr>
          </w:p>
        </w:tc>
        <w:tc>
          <w:tcPr>
            <w:tcW w:w="709" w:type="dxa"/>
          </w:tcPr>
          <w:p w14:paraId="02D12D27" w14:textId="77777777" w:rsidR="003A5F96" w:rsidRPr="00A333CF" w:rsidRDefault="003A5F96" w:rsidP="003A5F96">
            <w:pPr>
              <w:jc w:val="center"/>
              <w:rPr>
                <w:bCs/>
              </w:rPr>
            </w:pPr>
            <w:r w:rsidRPr="00A333CF">
              <w:rPr>
                <w:bCs/>
              </w:rPr>
              <w:t>12</w:t>
            </w:r>
          </w:p>
        </w:tc>
        <w:tc>
          <w:tcPr>
            <w:tcW w:w="709" w:type="dxa"/>
          </w:tcPr>
          <w:p w14:paraId="2DBDDD87" w14:textId="77777777" w:rsidR="003A5F96" w:rsidRPr="00A333CF" w:rsidRDefault="003A5F96" w:rsidP="003A5F96">
            <w:pPr>
              <w:jc w:val="center"/>
              <w:rPr>
                <w:bCs/>
              </w:rPr>
            </w:pPr>
            <w:r w:rsidRPr="00A333CF">
              <w:rPr>
                <w:bCs/>
              </w:rPr>
              <w:t>12</w:t>
            </w:r>
          </w:p>
        </w:tc>
        <w:tc>
          <w:tcPr>
            <w:tcW w:w="708" w:type="dxa"/>
          </w:tcPr>
          <w:p w14:paraId="67E84BE6" w14:textId="77777777" w:rsidR="003A5F96" w:rsidRPr="00A333CF" w:rsidRDefault="003A5F96" w:rsidP="003A5F96">
            <w:pPr>
              <w:jc w:val="center"/>
              <w:rPr>
                <w:bCs/>
              </w:rPr>
            </w:pPr>
          </w:p>
        </w:tc>
        <w:tc>
          <w:tcPr>
            <w:tcW w:w="993" w:type="dxa"/>
          </w:tcPr>
          <w:p w14:paraId="55B4AED0" w14:textId="77777777" w:rsidR="003A5F96" w:rsidRPr="00A333CF" w:rsidRDefault="003A5F96" w:rsidP="003A5F96">
            <w:pPr>
              <w:jc w:val="center"/>
              <w:rPr>
                <w:bCs/>
              </w:rPr>
            </w:pPr>
            <w:r w:rsidRPr="00A333CF">
              <w:rPr>
                <w:bCs/>
              </w:rPr>
              <w:t>33</w:t>
            </w:r>
          </w:p>
        </w:tc>
      </w:tr>
      <w:tr w:rsidR="003A5F96" w:rsidRPr="00A333CF" w14:paraId="74BC45D9" w14:textId="77777777" w:rsidTr="00E56E00">
        <w:trPr>
          <w:jc w:val="center"/>
        </w:trPr>
        <w:tc>
          <w:tcPr>
            <w:tcW w:w="1140" w:type="dxa"/>
          </w:tcPr>
          <w:p w14:paraId="073B6CCA" w14:textId="77777777" w:rsidR="003A5F96" w:rsidRPr="00A333CF" w:rsidRDefault="003A5F96" w:rsidP="003A5F96">
            <w:pPr>
              <w:jc w:val="center"/>
              <w:rPr>
                <w:b/>
                <w:bCs/>
              </w:rPr>
            </w:pPr>
            <w:r w:rsidRPr="00A333CF">
              <w:rPr>
                <w:b/>
                <w:bCs/>
              </w:rPr>
              <w:t>CO6</w:t>
            </w:r>
          </w:p>
        </w:tc>
        <w:tc>
          <w:tcPr>
            <w:tcW w:w="709" w:type="dxa"/>
          </w:tcPr>
          <w:p w14:paraId="0DC927E6" w14:textId="77777777" w:rsidR="003A5F96" w:rsidRPr="00A333CF" w:rsidRDefault="003A5F96" w:rsidP="003A5F96">
            <w:pPr>
              <w:jc w:val="center"/>
              <w:rPr>
                <w:bCs/>
              </w:rPr>
            </w:pPr>
          </w:p>
        </w:tc>
        <w:tc>
          <w:tcPr>
            <w:tcW w:w="708" w:type="dxa"/>
          </w:tcPr>
          <w:p w14:paraId="790C63F7" w14:textId="77777777" w:rsidR="003A5F96" w:rsidRPr="00A333CF" w:rsidRDefault="003A5F96" w:rsidP="003A5F96">
            <w:pPr>
              <w:jc w:val="center"/>
              <w:rPr>
                <w:bCs/>
              </w:rPr>
            </w:pPr>
            <w:r w:rsidRPr="00A333CF">
              <w:rPr>
                <w:bCs/>
              </w:rPr>
              <w:t>3</w:t>
            </w:r>
          </w:p>
        </w:tc>
        <w:tc>
          <w:tcPr>
            <w:tcW w:w="709" w:type="dxa"/>
          </w:tcPr>
          <w:p w14:paraId="6B63EA85" w14:textId="77777777" w:rsidR="003A5F96" w:rsidRPr="00A333CF" w:rsidRDefault="003A5F96" w:rsidP="003A5F96">
            <w:pPr>
              <w:jc w:val="center"/>
              <w:rPr>
                <w:bCs/>
              </w:rPr>
            </w:pPr>
          </w:p>
        </w:tc>
        <w:tc>
          <w:tcPr>
            <w:tcW w:w="709" w:type="dxa"/>
          </w:tcPr>
          <w:p w14:paraId="7328F0D1" w14:textId="77777777" w:rsidR="003A5F96" w:rsidRPr="00A333CF" w:rsidRDefault="003A5F96" w:rsidP="003A5F96">
            <w:pPr>
              <w:jc w:val="center"/>
              <w:rPr>
                <w:bCs/>
              </w:rPr>
            </w:pPr>
          </w:p>
        </w:tc>
        <w:tc>
          <w:tcPr>
            <w:tcW w:w="709" w:type="dxa"/>
          </w:tcPr>
          <w:p w14:paraId="04AB6F8D" w14:textId="77777777" w:rsidR="003A5F96" w:rsidRPr="00A333CF" w:rsidRDefault="003A5F96" w:rsidP="003A5F96">
            <w:pPr>
              <w:jc w:val="center"/>
              <w:rPr>
                <w:bCs/>
              </w:rPr>
            </w:pPr>
          </w:p>
        </w:tc>
        <w:tc>
          <w:tcPr>
            <w:tcW w:w="708" w:type="dxa"/>
          </w:tcPr>
          <w:p w14:paraId="3FE31DCF" w14:textId="77777777" w:rsidR="003A5F96" w:rsidRPr="00A333CF" w:rsidRDefault="003A5F96" w:rsidP="003A5F96">
            <w:pPr>
              <w:jc w:val="center"/>
              <w:rPr>
                <w:bCs/>
              </w:rPr>
            </w:pPr>
            <w:r w:rsidRPr="00A333CF">
              <w:rPr>
                <w:bCs/>
              </w:rPr>
              <w:t>12</w:t>
            </w:r>
          </w:p>
        </w:tc>
        <w:tc>
          <w:tcPr>
            <w:tcW w:w="993" w:type="dxa"/>
          </w:tcPr>
          <w:p w14:paraId="06FB60C6" w14:textId="77777777" w:rsidR="003A5F96" w:rsidRPr="00A333CF" w:rsidRDefault="003A5F96" w:rsidP="003A5F96">
            <w:pPr>
              <w:jc w:val="center"/>
              <w:rPr>
                <w:bCs/>
              </w:rPr>
            </w:pPr>
            <w:r w:rsidRPr="00A333CF">
              <w:rPr>
                <w:bCs/>
              </w:rPr>
              <w:t>15</w:t>
            </w:r>
          </w:p>
        </w:tc>
      </w:tr>
      <w:tr w:rsidR="003A5F96" w:rsidRPr="00A333CF" w14:paraId="6DBEAA24" w14:textId="77777777" w:rsidTr="00E56E00">
        <w:trPr>
          <w:jc w:val="center"/>
        </w:trPr>
        <w:tc>
          <w:tcPr>
            <w:tcW w:w="5392" w:type="dxa"/>
            <w:gridSpan w:val="7"/>
          </w:tcPr>
          <w:p w14:paraId="75D07F54" w14:textId="77777777" w:rsidR="003A5F96" w:rsidRPr="00A333CF" w:rsidRDefault="003A5F96" w:rsidP="003A5F96"/>
        </w:tc>
        <w:tc>
          <w:tcPr>
            <w:tcW w:w="993" w:type="dxa"/>
          </w:tcPr>
          <w:p w14:paraId="5AB1B020" w14:textId="77777777" w:rsidR="003A5F96" w:rsidRPr="00A333CF" w:rsidRDefault="003A5F96" w:rsidP="003A5F96">
            <w:pPr>
              <w:jc w:val="center"/>
              <w:rPr>
                <w:b/>
              </w:rPr>
            </w:pPr>
            <w:r w:rsidRPr="00A333CF">
              <w:rPr>
                <w:b/>
              </w:rPr>
              <w:t>124</w:t>
            </w:r>
          </w:p>
        </w:tc>
      </w:tr>
    </w:tbl>
    <w:bookmarkEnd w:id="33"/>
    <w:p w14:paraId="46922435" w14:textId="77777777" w:rsidR="003A5F96" w:rsidRPr="00A333CF" w:rsidRDefault="003A5F96" w:rsidP="0051318C">
      <w:pPr>
        <w:tabs>
          <w:tab w:val="left" w:pos="7110"/>
        </w:tabs>
      </w:pPr>
      <w:r w:rsidRPr="00A333CF">
        <w:tab/>
      </w:r>
    </w:p>
    <w:p w14:paraId="6F83EC47" w14:textId="77777777" w:rsidR="003A5F96" w:rsidRPr="00A333CF" w:rsidRDefault="003A5F96" w:rsidP="002E336A"/>
    <w:p w14:paraId="686F6C91" w14:textId="77777777" w:rsidR="003A5F96" w:rsidRDefault="003A5F96">
      <w:pPr>
        <w:spacing w:after="200" w:line="276" w:lineRule="auto"/>
        <w:rPr>
          <w:rFonts w:ascii="Arial" w:hAnsi="Arial" w:cs="Arial"/>
          <w:bCs/>
          <w:noProof/>
        </w:rPr>
      </w:pPr>
      <w:r>
        <w:rPr>
          <w:rFonts w:ascii="Arial" w:hAnsi="Arial" w:cs="Arial"/>
          <w:bCs/>
          <w:noProof/>
        </w:rPr>
        <w:br w:type="page"/>
      </w:r>
    </w:p>
    <w:p w14:paraId="7973299B" w14:textId="7E8C5395" w:rsidR="003A5F96" w:rsidRDefault="003A5F96" w:rsidP="003A5F96">
      <w:pPr>
        <w:jc w:val="center"/>
        <w:rPr>
          <w:rFonts w:ascii="Arial" w:hAnsi="Arial" w:cs="Arial"/>
          <w:bCs/>
          <w:noProof/>
        </w:rPr>
      </w:pPr>
      <w:r>
        <w:rPr>
          <w:rFonts w:ascii="Arial" w:hAnsi="Arial" w:cs="Arial"/>
          <w:noProof/>
        </w:rPr>
        <w:lastRenderedPageBreak/>
        <w:drawing>
          <wp:inline distT="0" distB="0" distL="0" distR="0" wp14:anchorId="43E8E6D0" wp14:editId="58EB8C48">
            <wp:extent cx="5745480" cy="836930"/>
            <wp:effectExtent l="0" t="0" r="0" b="0"/>
            <wp:docPr id="1908992566" name="Picture 190899256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5210243B" w14:textId="77777777" w:rsidR="003A5F96" w:rsidRDefault="003A5F96" w:rsidP="003A5F96">
      <w:pPr>
        <w:jc w:val="center"/>
        <w:rPr>
          <w:b/>
          <w:bCs/>
        </w:rPr>
      </w:pPr>
    </w:p>
    <w:p w14:paraId="504ACE43" w14:textId="77777777" w:rsidR="003A5F96" w:rsidRDefault="003A5F96" w:rsidP="003A5F96">
      <w:pPr>
        <w:jc w:val="center"/>
        <w:rPr>
          <w:b/>
          <w:bCs/>
        </w:rPr>
      </w:pPr>
      <w:r>
        <w:rPr>
          <w:b/>
          <w:bCs/>
        </w:rPr>
        <w:t>END SEMESTER EXAMINATION – NOV / DEC 2024</w:t>
      </w:r>
    </w:p>
    <w:p w14:paraId="60D7D095" w14:textId="77777777" w:rsidR="003A5F96" w:rsidRPr="00A43147" w:rsidRDefault="003A5F96" w:rsidP="003A5F96">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76"/>
        <w:gridCol w:w="1559"/>
        <w:gridCol w:w="695"/>
      </w:tblGrid>
      <w:tr w:rsidR="003A5F96" w:rsidRPr="00257652" w14:paraId="3A813E9E" w14:textId="77777777" w:rsidTr="003A5F96">
        <w:trPr>
          <w:trHeight w:val="397"/>
          <w:jc w:val="center"/>
        </w:trPr>
        <w:tc>
          <w:tcPr>
            <w:tcW w:w="1555" w:type="dxa"/>
            <w:vAlign w:val="center"/>
          </w:tcPr>
          <w:p w14:paraId="5269C1B7" w14:textId="77777777" w:rsidR="003A5F96" w:rsidRPr="00257652" w:rsidRDefault="003A5F96" w:rsidP="003A5F96">
            <w:pPr>
              <w:pStyle w:val="Title"/>
              <w:contextualSpacing/>
              <w:jc w:val="left"/>
              <w:rPr>
                <w:b/>
                <w:szCs w:val="22"/>
              </w:rPr>
            </w:pPr>
            <w:r w:rsidRPr="00257652">
              <w:rPr>
                <w:b/>
                <w:sz w:val="22"/>
                <w:szCs w:val="22"/>
              </w:rPr>
              <w:t xml:space="preserve">Course Code      </w:t>
            </w:r>
          </w:p>
        </w:tc>
        <w:tc>
          <w:tcPr>
            <w:tcW w:w="6676" w:type="dxa"/>
            <w:vAlign w:val="center"/>
          </w:tcPr>
          <w:p w14:paraId="3E395E4D" w14:textId="77777777" w:rsidR="003A5F96" w:rsidRPr="00257652" w:rsidRDefault="003A5F96" w:rsidP="003A5F96">
            <w:pPr>
              <w:pStyle w:val="Title"/>
              <w:contextualSpacing/>
              <w:jc w:val="left"/>
              <w:rPr>
                <w:b/>
                <w:szCs w:val="22"/>
              </w:rPr>
            </w:pPr>
            <w:r w:rsidRPr="00257652">
              <w:rPr>
                <w:b/>
                <w:sz w:val="22"/>
                <w:szCs w:val="22"/>
              </w:rPr>
              <w:t>22EC2012</w:t>
            </w:r>
          </w:p>
        </w:tc>
        <w:tc>
          <w:tcPr>
            <w:tcW w:w="1559" w:type="dxa"/>
            <w:vAlign w:val="center"/>
          </w:tcPr>
          <w:p w14:paraId="39E37B20" w14:textId="77777777" w:rsidR="003A5F96" w:rsidRPr="00257652" w:rsidRDefault="003A5F96" w:rsidP="003A5F96">
            <w:pPr>
              <w:pStyle w:val="Title"/>
              <w:ind w:left="-468" w:firstLine="468"/>
              <w:contextualSpacing/>
              <w:jc w:val="left"/>
              <w:rPr>
                <w:szCs w:val="22"/>
              </w:rPr>
            </w:pPr>
            <w:r w:rsidRPr="00257652">
              <w:rPr>
                <w:b/>
                <w:bCs/>
                <w:sz w:val="22"/>
                <w:szCs w:val="22"/>
              </w:rPr>
              <w:t xml:space="preserve">Duration       </w:t>
            </w:r>
          </w:p>
        </w:tc>
        <w:tc>
          <w:tcPr>
            <w:tcW w:w="695" w:type="dxa"/>
            <w:vAlign w:val="center"/>
          </w:tcPr>
          <w:p w14:paraId="66F75B95" w14:textId="77777777" w:rsidR="003A5F96" w:rsidRPr="00257652" w:rsidRDefault="003A5F96" w:rsidP="003A5F96">
            <w:pPr>
              <w:pStyle w:val="Title"/>
              <w:contextualSpacing/>
              <w:jc w:val="left"/>
              <w:rPr>
                <w:b/>
                <w:szCs w:val="22"/>
              </w:rPr>
            </w:pPr>
            <w:r w:rsidRPr="00257652">
              <w:rPr>
                <w:b/>
                <w:sz w:val="22"/>
                <w:szCs w:val="22"/>
              </w:rPr>
              <w:t>3hrs</w:t>
            </w:r>
          </w:p>
        </w:tc>
      </w:tr>
      <w:tr w:rsidR="003A5F96" w:rsidRPr="00257652" w14:paraId="11270649" w14:textId="77777777" w:rsidTr="003A5F96">
        <w:trPr>
          <w:trHeight w:val="397"/>
          <w:jc w:val="center"/>
        </w:trPr>
        <w:tc>
          <w:tcPr>
            <w:tcW w:w="1555" w:type="dxa"/>
            <w:vAlign w:val="center"/>
          </w:tcPr>
          <w:p w14:paraId="0B4C04ED" w14:textId="77777777" w:rsidR="003A5F96" w:rsidRPr="00257652" w:rsidRDefault="003A5F96" w:rsidP="003A5F96">
            <w:pPr>
              <w:pStyle w:val="Title"/>
              <w:ind w:right="-160"/>
              <w:contextualSpacing/>
              <w:jc w:val="left"/>
              <w:rPr>
                <w:b/>
                <w:szCs w:val="22"/>
              </w:rPr>
            </w:pPr>
            <w:r w:rsidRPr="00257652">
              <w:rPr>
                <w:b/>
                <w:sz w:val="22"/>
                <w:szCs w:val="22"/>
              </w:rPr>
              <w:t xml:space="preserve">Course Title    </w:t>
            </w:r>
          </w:p>
        </w:tc>
        <w:tc>
          <w:tcPr>
            <w:tcW w:w="6676" w:type="dxa"/>
            <w:vAlign w:val="center"/>
          </w:tcPr>
          <w:p w14:paraId="7E659D2F" w14:textId="77777777" w:rsidR="003A5F96" w:rsidRPr="00257652" w:rsidRDefault="003A5F96" w:rsidP="003A5F96">
            <w:pPr>
              <w:pStyle w:val="Title"/>
              <w:contextualSpacing/>
              <w:jc w:val="left"/>
              <w:rPr>
                <w:b/>
                <w:szCs w:val="22"/>
              </w:rPr>
            </w:pPr>
            <w:r w:rsidRPr="00257652">
              <w:rPr>
                <w:b/>
                <w:sz w:val="22"/>
                <w:szCs w:val="22"/>
              </w:rPr>
              <w:t>ELECTROMAGNETIC FIELDS AND WAVES</w:t>
            </w:r>
          </w:p>
        </w:tc>
        <w:tc>
          <w:tcPr>
            <w:tcW w:w="1559" w:type="dxa"/>
            <w:vAlign w:val="center"/>
          </w:tcPr>
          <w:p w14:paraId="1B4C10E8" w14:textId="77777777" w:rsidR="003A5F96" w:rsidRPr="00257652" w:rsidRDefault="003A5F96" w:rsidP="003A5F96">
            <w:pPr>
              <w:pStyle w:val="Title"/>
              <w:contextualSpacing/>
              <w:jc w:val="left"/>
              <w:rPr>
                <w:b/>
                <w:bCs/>
                <w:szCs w:val="22"/>
              </w:rPr>
            </w:pPr>
            <w:r w:rsidRPr="00257652">
              <w:rPr>
                <w:b/>
                <w:bCs/>
                <w:sz w:val="22"/>
                <w:szCs w:val="22"/>
              </w:rPr>
              <w:t xml:space="preserve">Max. Marks </w:t>
            </w:r>
          </w:p>
        </w:tc>
        <w:tc>
          <w:tcPr>
            <w:tcW w:w="695" w:type="dxa"/>
            <w:vAlign w:val="center"/>
          </w:tcPr>
          <w:p w14:paraId="50315F6F" w14:textId="77777777" w:rsidR="003A5F96" w:rsidRPr="00257652" w:rsidRDefault="003A5F96" w:rsidP="003A5F96">
            <w:pPr>
              <w:pStyle w:val="Title"/>
              <w:contextualSpacing/>
              <w:jc w:val="left"/>
              <w:rPr>
                <w:b/>
                <w:szCs w:val="22"/>
              </w:rPr>
            </w:pPr>
            <w:r w:rsidRPr="00257652">
              <w:rPr>
                <w:b/>
                <w:sz w:val="22"/>
                <w:szCs w:val="22"/>
              </w:rPr>
              <w:t>100</w:t>
            </w:r>
          </w:p>
        </w:tc>
      </w:tr>
    </w:tbl>
    <w:p w14:paraId="2128D3A5" w14:textId="77777777" w:rsidR="003A5F96" w:rsidRPr="00A43147" w:rsidRDefault="003A5F96" w:rsidP="003A5F96">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7"/>
        <w:gridCol w:w="428"/>
        <w:gridCol w:w="7513"/>
        <w:gridCol w:w="707"/>
        <w:gridCol w:w="569"/>
        <w:gridCol w:w="566"/>
      </w:tblGrid>
      <w:tr w:rsidR="003A5F96" w:rsidRPr="00257652" w14:paraId="74B23D8B" w14:textId="77777777" w:rsidTr="00C25352">
        <w:trPr>
          <w:trHeight w:val="551"/>
        </w:trPr>
        <w:tc>
          <w:tcPr>
            <w:tcW w:w="337" w:type="pct"/>
            <w:vAlign w:val="center"/>
          </w:tcPr>
          <w:p w14:paraId="364C3277" w14:textId="77777777" w:rsidR="003A5F96" w:rsidRPr="00257652" w:rsidRDefault="003A5F96" w:rsidP="003A5F96">
            <w:pPr>
              <w:contextualSpacing/>
              <w:jc w:val="center"/>
              <w:rPr>
                <w:b/>
              </w:rPr>
            </w:pPr>
            <w:r w:rsidRPr="00257652">
              <w:rPr>
                <w:b/>
              </w:rPr>
              <w:t>Q. No.</w:t>
            </w:r>
          </w:p>
        </w:tc>
        <w:tc>
          <w:tcPr>
            <w:tcW w:w="3785" w:type="pct"/>
            <w:gridSpan w:val="2"/>
            <w:vAlign w:val="center"/>
          </w:tcPr>
          <w:p w14:paraId="2438CAAF" w14:textId="77777777" w:rsidR="003A5F96" w:rsidRPr="00257652" w:rsidRDefault="003A5F96" w:rsidP="003A5F96">
            <w:pPr>
              <w:contextualSpacing/>
              <w:jc w:val="center"/>
              <w:rPr>
                <w:b/>
              </w:rPr>
            </w:pPr>
            <w:r w:rsidRPr="00257652">
              <w:rPr>
                <w:b/>
              </w:rPr>
              <w:t>Questions</w:t>
            </w:r>
          </w:p>
        </w:tc>
        <w:tc>
          <w:tcPr>
            <w:tcW w:w="337" w:type="pct"/>
            <w:vAlign w:val="center"/>
          </w:tcPr>
          <w:p w14:paraId="31C4720B" w14:textId="77777777" w:rsidR="003A5F96" w:rsidRPr="00257652" w:rsidRDefault="003A5F96" w:rsidP="003A5F96">
            <w:pPr>
              <w:contextualSpacing/>
              <w:jc w:val="center"/>
              <w:rPr>
                <w:b/>
              </w:rPr>
            </w:pPr>
            <w:r w:rsidRPr="00257652">
              <w:rPr>
                <w:b/>
              </w:rPr>
              <w:t>CO</w:t>
            </w:r>
          </w:p>
        </w:tc>
        <w:tc>
          <w:tcPr>
            <w:tcW w:w="271" w:type="pct"/>
            <w:vAlign w:val="center"/>
          </w:tcPr>
          <w:p w14:paraId="5857DB00" w14:textId="77777777" w:rsidR="003A5F96" w:rsidRPr="00257652" w:rsidRDefault="003A5F96" w:rsidP="003A5F96">
            <w:pPr>
              <w:contextualSpacing/>
              <w:jc w:val="center"/>
              <w:rPr>
                <w:b/>
              </w:rPr>
            </w:pPr>
            <w:r w:rsidRPr="00257652">
              <w:rPr>
                <w:b/>
              </w:rPr>
              <w:t>BL</w:t>
            </w:r>
          </w:p>
        </w:tc>
        <w:tc>
          <w:tcPr>
            <w:tcW w:w="270" w:type="pct"/>
            <w:vAlign w:val="center"/>
          </w:tcPr>
          <w:p w14:paraId="3D796205" w14:textId="77777777" w:rsidR="003A5F96" w:rsidRPr="00257652" w:rsidRDefault="003A5F96" w:rsidP="003A5F96">
            <w:pPr>
              <w:contextualSpacing/>
              <w:jc w:val="center"/>
              <w:rPr>
                <w:b/>
              </w:rPr>
            </w:pPr>
            <w:r>
              <w:rPr>
                <w:b/>
              </w:rPr>
              <w:t>M</w:t>
            </w:r>
          </w:p>
        </w:tc>
      </w:tr>
      <w:tr w:rsidR="003A5F96" w:rsidRPr="00257652" w14:paraId="7CDA9876" w14:textId="77777777" w:rsidTr="003A5F96">
        <w:trPr>
          <w:trHeight w:val="487"/>
        </w:trPr>
        <w:tc>
          <w:tcPr>
            <w:tcW w:w="5000" w:type="pct"/>
            <w:gridSpan w:val="6"/>
            <w:vAlign w:val="center"/>
          </w:tcPr>
          <w:p w14:paraId="74EFF4A1" w14:textId="77777777" w:rsidR="003A5F96" w:rsidRPr="00257652" w:rsidRDefault="003A5F96" w:rsidP="003A5F96">
            <w:pPr>
              <w:contextualSpacing/>
              <w:jc w:val="center"/>
              <w:rPr>
                <w:b/>
                <w:u w:val="single"/>
              </w:rPr>
            </w:pPr>
            <w:r w:rsidRPr="00257652">
              <w:rPr>
                <w:b/>
                <w:u w:val="single"/>
              </w:rPr>
              <w:t>PART – A (10 X 1 = 10 MARKS)</w:t>
            </w:r>
          </w:p>
          <w:p w14:paraId="3488BD80" w14:textId="77777777" w:rsidR="003A5F96" w:rsidRPr="00257652" w:rsidRDefault="003A5F96" w:rsidP="003A5F96">
            <w:pPr>
              <w:contextualSpacing/>
              <w:jc w:val="center"/>
              <w:rPr>
                <w:b/>
              </w:rPr>
            </w:pPr>
            <w:r w:rsidRPr="00257652">
              <w:rPr>
                <w:b/>
              </w:rPr>
              <w:t>(Answer all the questions)</w:t>
            </w:r>
          </w:p>
        </w:tc>
      </w:tr>
      <w:tr w:rsidR="003A5F96" w:rsidRPr="00257652" w14:paraId="71D08532" w14:textId="77777777" w:rsidTr="00C25352">
        <w:trPr>
          <w:trHeight w:val="396"/>
        </w:trPr>
        <w:tc>
          <w:tcPr>
            <w:tcW w:w="337" w:type="pct"/>
            <w:vAlign w:val="center"/>
          </w:tcPr>
          <w:p w14:paraId="6917D336" w14:textId="77777777" w:rsidR="003A5F96" w:rsidRPr="00257652" w:rsidRDefault="003A5F96" w:rsidP="003A5F96">
            <w:pPr>
              <w:contextualSpacing/>
              <w:jc w:val="center"/>
            </w:pPr>
            <w:r w:rsidRPr="00257652">
              <w:t>1.</w:t>
            </w:r>
          </w:p>
        </w:tc>
        <w:tc>
          <w:tcPr>
            <w:tcW w:w="3785" w:type="pct"/>
            <w:gridSpan w:val="2"/>
            <w:vAlign w:val="bottom"/>
          </w:tcPr>
          <w:p w14:paraId="520EB1A2" w14:textId="77777777" w:rsidR="003A5F96" w:rsidRPr="00257652" w:rsidRDefault="003A5F96" w:rsidP="003A5F96">
            <w:pPr>
              <w:autoSpaceDE w:val="0"/>
              <w:autoSpaceDN w:val="0"/>
              <w:adjustRightInd w:val="0"/>
              <w:contextualSpacing/>
              <w:jc w:val="both"/>
            </w:pPr>
            <w:r w:rsidRPr="00257652">
              <w:rPr>
                <w:rFonts w:eastAsiaTheme="minorHAnsi"/>
                <w:bCs/>
              </w:rPr>
              <w:t xml:space="preserve">Find the divergence of vector function </w:t>
            </w:r>
            <m:oMath>
              <m:acc>
                <m:accPr>
                  <m:chr m:val="⃗"/>
                  <m:ctrlPr>
                    <w:rPr>
                      <w:rFonts w:ascii="Cambria Math" w:eastAsiaTheme="minorHAnsi" w:hAnsi="Cambria Math"/>
                      <w:bCs/>
                      <w:i/>
                    </w:rPr>
                  </m:ctrlPr>
                </m:accPr>
                <m:e>
                  <m:r>
                    <w:rPr>
                      <w:rFonts w:ascii="Cambria Math" w:eastAsiaTheme="minorHAnsi" w:hAnsi="Cambria Math"/>
                    </w:rPr>
                    <m:t>A</m:t>
                  </m:r>
                </m:e>
              </m:acc>
            </m:oMath>
            <w:r w:rsidRPr="00257652">
              <w:rPr>
                <w:rFonts w:eastAsiaTheme="minorEastAsia"/>
                <w:bCs/>
              </w:rPr>
              <w:t xml:space="preserve"> = </w:t>
            </w:r>
            <m:oMath>
              <m:sSup>
                <m:sSupPr>
                  <m:ctrlPr>
                    <w:rPr>
                      <w:rFonts w:ascii="Cambria Math" w:eastAsiaTheme="minorEastAsia" w:hAnsi="Cambria Math"/>
                      <w:bCs/>
                      <w:i/>
                    </w:rPr>
                  </m:ctrlPr>
                </m:sSupPr>
                <m:e>
                  <m:r>
                    <w:rPr>
                      <w:rFonts w:ascii="Cambria Math" w:eastAsiaTheme="minorEastAsia" w:hAnsi="Cambria Math"/>
                    </w:rPr>
                    <m:t>x</m:t>
                  </m:r>
                </m:e>
                <m:sup>
                  <m:r>
                    <w:rPr>
                      <w:rFonts w:ascii="Cambria Math" w:eastAsiaTheme="minorEastAsia" w:hAnsi="Cambria Math"/>
                    </w:rPr>
                    <m:t>2</m:t>
                  </m:r>
                </m:sup>
              </m:sSup>
              <m:sSub>
                <m:sSubPr>
                  <m:ctrlPr>
                    <w:rPr>
                      <w:rFonts w:ascii="Cambria Math" w:eastAsiaTheme="minorEastAsia" w:hAnsi="Cambria Math"/>
                      <w:bCs/>
                      <w:i/>
                    </w:rPr>
                  </m:ctrlPr>
                </m:sSubPr>
                <m:e>
                  <m:r>
                    <w:rPr>
                      <w:rFonts w:ascii="Cambria Math" w:eastAsiaTheme="minorEastAsia" w:hAnsi="Cambria Math"/>
                    </w:rPr>
                    <m:t>a</m:t>
                  </m:r>
                </m:e>
                <m:sub>
                  <m:r>
                    <w:rPr>
                      <w:rFonts w:ascii="Cambria Math" w:eastAsiaTheme="minorEastAsia" w:hAnsi="Cambria Math"/>
                    </w:rPr>
                    <m:t>x</m:t>
                  </m:r>
                </m:sub>
              </m:sSub>
              <m:r>
                <w:rPr>
                  <w:rFonts w:ascii="Cambria Math" w:eastAsiaTheme="minorEastAsia" w:hAnsi="Cambria Math"/>
                </w:rPr>
                <m:t xml:space="preserve">+ </m:t>
              </m:r>
              <m:sSup>
                <m:sSupPr>
                  <m:ctrlPr>
                    <w:rPr>
                      <w:rFonts w:ascii="Cambria Math" w:eastAsiaTheme="minorEastAsia" w:hAnsi="Cambria Math"/>
                      <w:bCs/>
                      <w:i/>
                    </w:rPr>
                  </m:ctrlPr>
                </m:sSupPr>
                <m:e>
                  <m:r>
                    <w:rPr>
                      <w:rFonts w:ascii="Cambria Math" w:eastAsiaTheme="minorEastAsia" w:hAnsi="Cambria Math"/>
                    </w:rPr>
                    <m:t>y</m:t>
                  </m:r>
                </m:e>
                <m:sup>
                  <m:r>
                    <w:rPr>
                      <w:rFonts w:ascii="Cambria Math" w:eastAsiaTheme="minorEastAsia" w:hAnsi="Cambria Math"/>
                    </w:rPr>
                    <m:t>2</m:t>
                  </m:r>
                </m:sup>
              </m:sSup>
              <m:sSub>
                <m:sSubPr>
                  <m:ctrlPr>
                    <w:rPr>
                      <w:rFonts w:ascii="Cambria Math" w:eastAsiaTheme="minorEastAsia" w:hAnsi="Cambria Math"/>
                      <w:bCs/>
                      <w:i/>
                    </w:rPr>
                  </m:ctrlPr>
                </m:sSubPr>
                <m:e>
                  <m:r>
                    <w:rPr>
                      <w:rFonts w:ascii="Cambria Math" w:eastAsiaTheme="minorEastAsia" w:hAnsi="Cambria Math"/>
                    </w:rPr>
                    <m:t>a</m:t>
                  </m:r>
                </m:e>
                <m:sub>
                  <m:r>
                    <w:rPr>
                      <w:rFonts w:ascii="Cambria Math" w:eastAsiaTheme="minorEastAsia" w:hAnsi="Cambria Math"/>
                    </w:rPr>
                    <m:t>y</m:t>
                  </m:r>
                </m:sub>
              </m:sSub>
              <m:r>
                <w:rPr>
                  <w:rFonts w:ascii="Cambria Math" w:eastAsiaTheme="minorEastAsia" w:hAnsi="Cambria Math"/>
                </w:rPr>
                <m:t>+</m:t>
              </m:r>
              <m:sSup>
                <m:sSupPr>
                  <m:ctrlPr>
                    <w:rPr>
                      <w:rFonts w:ascii="Cambria Math" w:eastAsiaTheme="minorEastAsia" w:hAnsi="Cambria Math"/>
                      <w:bCs/>
                      <w:i/>
                    </w:rPr>
                  </m:ctrlPr>
                </m:sSupPr>
                <m:e>
                  <m:r>
                    <w:rPr>
                      <w:rFonts w:ascii="Cambria Math" w:eastAsiaTheme="minorEastAsia" w:hAnsi="Cambria Math"/>
                    </w:rPr>
                    <m:t>z</m:t>
                  </m:r>
                </m:e>
                <m:sup>
                  <m:r>
                    <w:rPr>
                      <w:rFonts w:ascii="Cambria Math" w:eastAsiaTheme="minorEastAsia" w:hAnsi="Cambria Math"/>
                    </w:rPr>
                    <m:t>2</m:t>
                  </m:r>
                </m:sup>
              </m:sSup>
              <m:sSub>
                <m:sSubPr>
                  <m:ctrlPr>
                    <w:rPr>
                      <w:rFonts w:ascii="Cambria Math" w:eastAsiaTheme="minorEastAsia" w:hAnsi="Cambria Math"/>
                      <w:bCs/>
                      <w:i/>
                    </w:rPr>
                  </m:ctrlPr>
                </m:sSubPr>
                <m:e>
                  <m:r>
                    <w:rPr>
                      <w:rFonts w:ascii="Cambria Math" w:eastAsiaTheme="minorEastAsia" w:hAnsi="Cambria Math"/>
                    </w:rPr>
                    <m:t>a</m:t>
                  </m:r>
                </m:e>
                <m:sub>
                  <m:r>
                    <w:rPr>
                      <w:rFonts w:ascii="Cambria Math" w:eastAsiaTheme="minorEastAsia" w:hAnsi="Cambria Math"/>
                    </w:rPr>
                    <m:t>z</m:t>
                  </m:r>
                </m:sub>
              </m:sSub>
            </m:oMath>
          </w:p>
        </w:tc>
        <w:tc>
          <w:tcPr>
            <w:tcW w:w="337" w:type="pct"/>
            <w:vAlign w:val="center"/>
          </w:tcPr>
          <w:p w14:paraId="18C166BA" w14:textId="77777777" w:rsidR="003A5F96" w:rsidRPr="00257652" w:rsidRDefault="003A5F96" w:rsidP="003A5F96">
            <w:pPr>
              <w:contextualSpacing/>
              <w:jc w:val="center"/>
            </w:pPr>
            <w:r w:rsidRPr="00257652">
              <w:t>CO1</w:t>
            </w:r>
          </w:p>
        </w:tc>
        <w:tc>
          <w:tcPr>
            <w:tcW w:w="271" w:type="pct"/>
            <w:vAlign w:val="center"/>
          </w:tcPr>
          <w:p w14:paraId="4E8E9D00" w14:textId="77777777" w:rsidR="003A5F96" w:rsidRPr="00257652" w:rsidRDefault="003A5F96" w:rsidP="003A5F96">
            <w:pPr>
              <w:contextualSpacing/>
              <w:jc w:val="center"/>
            </w:pPr>
            <w:r w:rsidRPr="00257652">
              <w:t>R</w:t>
            </w:r>
          </w:p>
        </w:tc>
        <w:tc>
          <w:tcPr>
            <w:tcW w:w="270" w:type="pct"/>
            <w:vAlign w:val="center"/>
          </w:tcPr>
          <w:p w14:paraId="5029E204" w14:textId="77777777" w:rsidR="003A5F96" w:rsidRPr="00257652" w:rsidRDefault="003A5F96" w:rsidP="003A5F96">
            <w:pPr>
              <w:contextualSpacing/>
              <w:jc w:val="center"/>
            </w:pPr>
            <w:r w:rsidRPr="00257652">
              <w:t>1</w:t>
            </w:r>
          </w:p>
        </w:tc>
      </w:tr>
      <w:tr w:rsidR="003A5F96" w:rsidRPr="00257652" w14:paraId="087562A1" w14:textId="77777777" w:rsidTr="00C25352">
        <w:trPr>
          <w:trHeight w:val="396"/>
        </w:trPr>
        <w:tc>
          <w:tcPr>
            <w:tcW w:w="337" w:type="pct"/>
            <w:vAlign w:val="center"/>
          </w:tcPr>
          <w:p w14:paraId="6792D5E2" w14:textId="77777777" w:rsidR="003A5F96" w:rsidRPr="00257652" w:rsidRDefault="003A5F96" w:rsidP="003A5F96">
            <w:pPr>
              <w:contextualSpacing/>
              <w:jc w:val="center"/>
            </w:pPr>
            <w:r w:rsidRPr="00257652">
              <w:t>2.</w:t>
            </w:r>
          </w:p>
        </w:tc>
        <w:tc>
          <w:tcPr>
            <w:tcW w:w="3785" w:type="pct"/>
            <w:gridSpan w:val="2"/>
            <w:vAlign w:val="bottom"/>
          </w:tcPr>
          <w:p w14:paraId="07242FB9" w14:textId="77777777" w:rsidR="003A5F96" w:rsidRPr="00257652" w:rsidRDefault="003A5F96" w:rsidP="003A5F96">
            <w:pPr>
              <w:contextualSpacing/>
              <w:jc w:val="both"/>
            </w:pPr>
            <w:r w:rsidRPr="00257652">
              <w:rPr>
                <w:rFonts w:eastAsiaTheme="minorHAnsi"/>
                <w:bCs/>
              </w:rPr>
              <w:t xml:space="preserve">Interpret </w:t>
            </w:r>
            <m:oMath>
              <m:r>
                <m:rPr>
                  <m:sty m:val="p"/>
                </m:rPr>
                <w:rPr>
                  <w:rFonts w:ascii="Cambria Math" w:eastAsiaTheme="minorHAnsi" w:hAnsi="Cambria Math"/>
                </w:rPr>
                <m:t>∇</m:t>
              </m:r>
              <m:r>
                <w:rPr>
                  <w:rFonts w:ascii="Cambria Math" w:eastAsiaTheme="minorHAnsi" w:hAnsi="Cambria Math"/>
                </w:rPr>
                <m:t xml:space="preserve"> X </m:t>
              </m:r>
              <m:r>
                <m:rPr>
                  <m:sty m:val="p"/>
                </m:rPr>
                <w:rPr>
                  <w:rFonts w:ascii="Cambria Math" w:eastAsiaTheme="minorHAnsi" w:hAnsi="Cambria Math"/>
                </w:rPr>
                <m:t>∇</m:t>
              </m:r>
              <m:r>
                <w:rPr>
                  <w:rFonts w:ascii="Cambria Math" w:eastAsiaTheme="minorHAnsi" w:hAnsi="Cambria Math"/>
                </w:rPr>
                <m:t xml:space="preserve"> X H= </m:t>
              </m:r>
              <m:r>
                <m:rPr>
                  <m:sty m:val="p"/>
                </m:rPr>
                <w:rPr>
                  <w:rFonts w:ascii="Cambria Math" w:eastAsiaTheme="minorHAnsi" w:hAnsi="Cambria Math"/>
                </w:rPr>
                <m:t>∇</m:t>
              </m:r>
              <m:d>
                <m:dPr>
                  <m:ctrlPr>
                    <w:rPr>
                      <w:rFonts w:ascii="Cambria Math" w:eastAsiaTheme="minorHAnsi" w:hAnsi="Cambria Math"/>
                      <w:bCs/>
                      <w:i/>
                    </w:rPr>
                  </m:ctrlPr>
                </m:dPr>
                <m:e>
                  <m:r>
                    <m:rPr>
                      <m:sty m:val="p"/>
                    </m:rPr>
                    <w:rPr>
                      <w:rFonts w:ascii="Cambria Math" w:eastAsiaTheme="minorHAnsi" w:hAnsi="Cambria Math"/>
                    </w:rPr>
                    <m:t>∇</m:t>
                  </m:r>
                  <m:r>
                    <w:rPr>
                      <w:rFonts w:ascii="Cambria Math" w:eastAsiaTheme="minorHAnsi" w:hAnsi="Cambria Math"/>
                    </w:rPr>
                    <m:t>.H</m:t>
                  </m:r>
                </m:e>
              </m:d>
              <m:r>
                <w:rPr>
                  <w:rFonts w:ascii="Cambria Math" w:eastAsiaTheme="minorHAnsi" w:hAnsi="Cambria Math"/>
                </w:rPr>
                <m:t xml:space="preserve">- </m:t>
              </m:r>
              <m:sSup>
                <m:sSupPr>
                  <m:ctrlPr>
                    <w:rPr>
                      <w:rFonts w:ascii="Cambria Math" w:eastAsiaTheme="minorHAnsi" w:hAnsi="Cambria Math"/>
                      <w:bCs/>
                      <w:i/>
                    </w:rPr>
                  </m:ctrlPr>
                </m:sSupPr>
                <m:e>
                  <m:r>
                    <m:rPr>
                      <m:sty m:val="p"/>
                    </m:rPr>
                    <w:rPr>
                      <w:rFonts w:ascii="Cambria Math" w:eastAsiaTheme="minorHAnsi" w:hAnsi="Cambria Math"/>
                    </w:rPr>
                    <m:t>∇</m:t>
                  </m:r>
                </m:e>
                <m:sup>
                  <m:r>
                    <w:rPr>
                      <w:rFonts w:ascii="Cambria Math" w:eastAsiaTheme="minorHAnsi" w:hAnsi="Cambria Math"/>
                    </w:rPr>
                    <m:t>2</m:t>
                  </m:r>
                </m:sup>
              </m:sSup>
              <m:r>
                <w:rPr>
                  <w:rFonts w:ascii="Cambria Math" w:eastAsiaTheme="minorHAnsi" w:hAnsi="Cambria Math"/>
                </w:rPr>
                <m:t>H</m:t>
              </m:r>
            </m:oMath>
          </w:p>
        </w:tc>
        <w:tc>
          <w:tcPr>
            <w:tcW w:w="337" w:type="pct"/>
            <w:vAlign w:val="center"/>
          </w:tcPr>
          <w:p w14:paraId="12477FE9" w14:textId="77777777" w:rsidR="003A5F96" w:rsidRPr="00257652" w:rsidRDefault="003A5F96" w:rsidP="003A5F96">
            <w:pPr>
              <w:contextualSpacing/>
              <w:jc w:val="center"/>
            </w:pPr>
            <w:r w:rsidRPr="00257652">
              <w:t>CO1</w:t>
            </w:r>
          </w:p>
        </w:tc>
        <w:tc>
          <w:tcPr>
            <w:tcW w:w="271" w:type="pct"/>
            <w:vAlign w:val="center"/>
          </w:tcPr>
          <w:p w14:paraId="5C02CDDB" w14:textId="77777777" w:rsidR="003A5F96" w:rsidRPr="00257652" w:rsidRDefault="003A5F96" w:rsidP="003A5F96">
            <w:pPr>
              <w:contextualSpacing/>
              <w:jc w:val="center"/>
            </w:pPr>
            <w:r w:rsidRPr="00257652">
              <w:t>U</w:t>
            </w:r>
          </w:p>
        </w:tc>
        <w:tc>
          <w:tcPr>
            <w:tcW w:w="270" w:type="pct"/>
            <w:vAlign w:val="center"/>
          </w:tcPr>
          <w:p w14:paraId="72A03DF2" w14:textId="77777777" w:rsidR="003A5F96" w:rsidRPr="00257652" w:rsidRDefault="003A5F96" w:rsidP="003A5F96">
            <w:pPr>
              <w:contextualSpacing/>
              <w:jc w:val="center"/>
            </w:pPr>
            <w:r w:rsidRPr="00257652">
              <w:t>1</w:t>
            </w:r>
          </w:p>
        </w:tc>
      </w:tr>
      <w:tr w:rsidR="003A5F96" w:rsidRPr="00257652" w14:paraId="79963D74" w14:textId="77777777" w:rsidTr="00C25352">
        <w:trPr>
          <w:trHeight w:val="396"/>
        </w:trPr>
        <w:tc>
          <w:tcPr>
            <w:tcW w:w="337" w:type="pct"/>
            <w:vAlign w:val="center"/>
          </w:tcPr>
          <w:p w14:paraId="1A557BC1" w14:textId="77777777" w:rsidR="003A5F96" w:rsidRPr="00257652" w:rsidRDefault="003A5F96" w:rsidP="003A5F96">
            <w:pPr>
              <w:contextualSpacing/>
              <w:jc w:val="center"/>
            </w:pPr>
            <w:r w:rsidRPr="00257652">
              <w:t>3.</w:t>
            </w:r>
          </w:p>
        </w:tc>
        <w:tc>
          <w:tcPr>
            <w:tcW w:w="3785" w:type="pct"/>
            <w:gridSpan w:val="2"/>
            <w:vAlign w:val="center"/>
          </w:tcPr>
          <w:p w14:paraId="5C79569B" w14:textId="77777777" w:rsidR="003A5F96" w:rsidRPr="00257652" w:rsidRDefault="003A5F96" w:rsidP="003A5F96">
            <w:r w:rsidRPr="00257652">
              <w:t>Discuss about the potential.</w:t>
            </w:r>
          </w:p>
        </w:tc>
        <w:tc>
          <w:tcPr>
            <w:tcW w:w="337" w:type="pct"/>
            <w:vAlign w:val="center"/>
          </w:tcPr>
          <w:p w14:paraId="35FC5AB1" w14:textId="77777777" w:rsidR="003A5F96" w:rsidRPr="00257652" w:rsidRDefault="003A5F96" w:rsidP="003A5F96">
            <w:pPr>
              <w:contextualSpacing/>
              <w:jc w:val="center"/>
            </w:pPr>
            <w:r w:rsidRPr="00257652">
              <w:t>CO2</w:t>
            </w:r>
          </w:p>
        </w:tc>
        <w:tc>
          <w:tcPr>
            <w:tcW w:w="271" w:type="pct"/>
            <w:vAlign w:val="center"/>
          </w:tcPr>
          <w:p w14:paraId="2D2FFEBC" w14:textId="77777777" w:rsidR="003A5F96" w:rsidRPr="00257652" w:rsidRDefault="003A5F96" w:rsidP="003A5F96">
            <w:pPr>
              <w:contextualSpacing/>
              <w:jc w:val="center"/>
            </w:pPr>
            <w:r w:rsidRPr="00257652">
              <w:t>U</w:t>
            </w:r>
          </w:p>
        </w:tc>
        <w:tc>
          <w:tcPr>
            <w:tcW w:w="270" w:type="pct"/>
            <w:vAlign w:val="center"/>
          </w:tcPr>
          <w:p w14:paraId="254C423F" w14:textId="77777777" w:rsidR="003A5F96" w:rsidRPr="00257652" w:rsidRDefault="003A5F96" w:rsidP="003A5F96">
            <w:pPr>
              <w:contextualSpacing/>
              <w:jc w:val="center"/>
            </w:pPr>
            <w:r w:rsidRPr="00257652">
              <w:t>1</w:t>
            </w:r>
          </w:p>
        </w:tc>
      </w:tr>
      <w:tr w:rsidR="003A5F96" w:rsidRPr="00257652" w14:paraId="73BCE6CB" w14:textId="77777777" w:rsidTr="00C25352">
        <w:trPr>
          <w:trHeight w:val="396"/>
        </w:trPr>
        <w:tc>
          <w:tcPr>
            <w:tcW w:w="337" w:type="pct"/>
            <w:vAlign w:val="center"/>
          </w:tcPr>
          <w:p w14:paraId="13C091CA" w14:textId="77777777" w:rsidR="003A5F96" w:rsidRPr="00257652" w:rsidRDefault="003A5F96" w:rsidP="003A5F96">
            <w:pPr>
              <w:contextualSpacing/>
              <w:jc w:val="center"/>
            </w:pPr>
            <w:r w:rsidRPr="00257652">
              <w:t>4.</w:t>
            </w:r>
          </w:p>
        </w:tc>
        <w:tc>
          <w:tcPr>
            <w:tcW w:w="3785" w:type="pct"/>
            <w:gridSpan w:val="2"/>
            <w:vAlign w:val="center"/>
          </w:tcPr>
          <w:p w14:paraId="5DA5B598" w14:textId="77777777" w:rsidR="003A5F96" w:rsidRPr="00257652" w:rsidRDefault="003A5F96" w:rsidP="003A5F96">
            <w:r w:rsidRPr="00257652">
              <w:t>Express the concept of coordinate systems.</w:t>
            </w:r>
          </w:p>
        </w:tc>
        <w:tc>
          <w:tcPr>
            <w:tcW w:w="337" w:type="pct"/>
            <w:vAlign w:val="center"/>
          </w:tcPr>
          <w:p w14:paraId="39345F70" w14:textId="77777777" w:rsidR="003A5F96" w:rsidRPr="00257652" w:rsidRDefault="003A5F96" w:rsidP="003A5F96">
            <w:pPr>
              <w:contextualSpacing/>
              <w:jc w:val="center"/>
            </w:pPr>
            <w:r w:rsidRPr="00257652">
              <w:t>CO2</w:t>
            </w:r>
          </w:p>
        </w:tc>
        <w:tc>
          <w:tcPr>
            <w:tcW w:w="271" w:type="pct"/>
            <w:vAlign w:val="center"/>
          </w:tcPr>
          <w:p w14:paraId="293E0FA6" w14:textId="77777777" w:rsidR="003A5F96" w:rsidRPr="00257652" w:rsidRDefault="003A5F96" w:rsidP="003A5F96">
            <w:pPr>
              <w:contextualSpacing/>
              <w:jc w:val="center"/>
            </w:pPr>
            <w:r w:rsidRPr="00257652">
              <w:t>C</w:t>
            </w:r>
          </w:p>
        </w:tc>
        <w:tc>
          <w:tcPr>
            <w:tcW w:w="270" w:type="pct"/>
            <w:vAlign w:val="center"/>
          </w:tcPr>
          <w:p w14:paraId="4CEB237A" w14:textId="77777777" w:rsidR="003A5F96" w:rsidRPr="00257652" w:rsidRDefault="003A5F96" w:rsidP="003A5F96">
            <w:pPr>
              <w:contextualSpacing/>
              <w:jc w:val="center"/>
            </w:pPr>
            <w:r w:rsidRPr="00257652">
              <w:t>1</w:t>
            </w:r>
          </w:p>
        </w:tc>
      </w:tr>
      <w:tr w:rsidR="003A5F96" w:rsidRPr="00257652" w14:paraId="68C3295C" w14:textId="77777777" w:rsidTr="00C25352">
        <w:trPr>
          <w:trHeight w:val="396"/>
        </w:trPr>
        <w:tc>
          <w:tcPr>
            <w:tcW w:w="337" w:type="pct"/>
            <w:vAlign w:val="center"/>
          </w:tcPr>
          <w:p w14:paraId="30EEF408" w14:textId="77777777" w:rsidR="003A5F96" w:rsidRPr="00257652" w:rsidRDefault="003A5F96" w:rsidP="003A5F96">
            <w:pPr>
              <w:contextualSpacing/>
              <w:jc w:val="center"/>
            </w:pPr>
            <w:r w:rsidRPr="00257652">
              <w:t>5.</w:t>
            </w:r>
          </w:p>
        </w:tc>
        <w:tc>
          <w:tcPr>
            <w:tcW w:w="3785" w:type="pct"/>
            <w:gridSpan w:val="2"/>
            <w:vAlign w:val="center"/>
          </w:tcPr>
          <w:p w14:paraId="5A149B2A" w14:textId="77777777" w:rsidR="003A5F96" w:rsidRPr="00257652" w:rsidRDefault="003A5F96" w:rsidP="003A5F96">
            <w:pPr>
              <w:pStyle w:val="Default"/>
              <w:contextualSpacing/>
            </w:pPr>
            <w:r w:rsidRPr="00257652">
              <w:t>List out the various magnetic materials.</w:t>
            </w:r>
          </w:p>
        </w:tc>
        <w:tc>
          <w:tcPr>
            <w:tcW w:w="337" w:type="pct"/>
            <w:vAlign w:val="center"/>
          </w:tcPr>
          <w:p w14:paraId="6391864D" w14:textId="77777777" w:rsidR="003A5F96" w:rsidRPr="00257652" w:rsidRDefault="003A5F96" w:rsidP="003A5F96">
            <w:pPr>
              <w:contextualSpacing/>
              <w:jc w:val="center"/>
            </w:pPr>
            <w:r w:rsidRPr="00257652">
              <w:t>CO3</w:t>
            </w:r>
          </w:p>
        </w:tc>
        <w:tc>
          <w:tcPr>
            <w:tcW w:w="271" w:type="pct"/>
            <w:vAlign w:val="center"/>
          </w:tcPr>
          <w:p w14:paraId="60DA3553" w14:textId="77777777" w:rsidR="003A5F96" w:rsidRPr="00257652" w:rsidRDefault="003A5F96" w:rsidP="003A5F96">
            <w:pPr>
              <w:contextualSpacing/>
              <w:jc w:val="center"/>
            </w:pPr>
            <w:r w:rsidRPr="00257652">
              <w:t>R</w:t>
            </w:r>
          </w:p>
        </w:tc>
        <w:tc>
          <w:tcPr>
            <w:tcW w:w="270" w:type="pct"/>
            <w:vAlign w:val="center"/>
          </w:tcPr>
          <w:p w14:paraId="2E3CACEF" w14:textId="77777777" w:rsidR="003A5F96" w:rsidRPr="00257652" w:rsidRDefault="003A5F96" w:rsidP="003A5F96">
            <w:pPr>
              <w:contextualSpacing/>
              <w:jc w:val="center"/>
            </w:pPr>
            <w:r w:rsidRPr="00257652">
              <w:t>1</w:t>
            </w:r>
          </w:p>
        </w:tc>
      </w:tr>
      <w:tr w:rsidR="003A5F96" w:rsidRPr="00257652" w14:paraId="5388F468" w14:textId="77777777" w:rsidTr="00C25352">
        <w:trPr>
          <w:trHeight w:val="396"/>
        </w:trPr>
        <w:tc>
          <w:tcPr>
            <w:tcW w:w="337" w:type="pct"/>
            <w:vAlign w:val="center"/>
          </w:tcPr>
          <w:p w14:paraId="221694C7" w14:textId="77777777" w:rsidR="003A5F96" w:rsidRPr="00257652" w:rsidRDefault="003A5F96" w:rsidP="003A5F96">
            <w:pPr>
              <w:contextualSpacing/>
              <w:jc w:val="center"/>
            </w:pPr>
            <w:r w:rsidRPr="00257652">
              <w:t>6.</w:t>
            </w:r>
          </w:p>
        </w:tc>
        <w:tc>
          <w:tcPr>
            <w:tcW w:w="3785" w:type="pct"/>
            <w:gridSpan w:val="2"/>
            <w:vAlign w:val="bottom"/>
          </w:tcPr>
          <w:p w14:paraId="57564E6A" w14:textId="77777777" w:rsidR="003A5F96" w:rsidRPr="00257652" w:rsidRDefault="003A5F96" w:rsidP="003A5F96">
            <w:r w:rsidRPr="00257652">
              <w:t>Write the unit of self-inductance.</w:t>
            </w:r>
          </w:p>
        </w:tc>
        <w:tc>
          <w:tcPr>
            <w:tcW w:w="337" w:type="pct"/>
            <w:vAlign w:val="center"/>
          </w:tcPr>
          <w:p w14:paraId="250B1439" w14:textId="77777777" w:rsidR="003A5F96" w:rsidRPr="00257652" w:rsidRDefault="003A5F96" w:rsidP="003A5F96">
            <w:pPr>
              <w:contextualSpacing/>
              <w:jc w:val="center"/>
            </w:pPr>
            <w:r w:rsidRPr="00257652">
              <w:t>CO4</w:t>
            </w:r>
          </w:p>
        </w:tc>
        <w:tc>
          <w:tcPr>
            <w:tcW w:w="271" w:type="pct"/>
            <w:vAlign w:val="center"/>
          </w:tcPr>
          <w:p w14:paraId="35138EC6" w14:textId="77777777" w:rsidR="003A5F96" w:rsidRPr="00257652" w:rsidRDefault="003A5F96" w:rsidP="003A5F96">
            <w:pPr>
              <w:contextualSpacing/>
              <w:jc w:val="center"/>
            </w:pPr>
            <w:r w:rsidRPr="00257652">
              <w:t>A</w:t>
            </w:r>
          </w:p>
        </w:tc>
        <w:tc>
          <w:tcPr>
            <w:tcW w:w="270" w:type="pct"/>
            <w:vAlign w:val="center"/>
          </w:tcPr>
          <w:p w14:paraId="4A590105" w14:textId="77777777" w:rsidR="003A5F96" w:rsidRPr="00257652" w:rsidRDefault="003A5F96" w:rsidP="003A5F96">
            <w:pPr>
              <w:contextualSpacing/>
              <w:jc w:val="center"/>
            </w:pPr>
            <w:r w:rsidRPr="00257652">
              <w:t>1</w:t>
            </w:r>
          </w:p>
        </w:tc>
      </w:tr>
      <w:tr w:rsidR="003A5F96" w:rsidRPr="00257652" w14:paraId="1201EDCD" w14:textId="77777777" w:rsidTr="00C25352">
        <w:trPr>
          <w:trHeight w:val="396"/>
        </w:trPr>
        <w:tc>
          <w:tcPr>
            <w:tcW w:w="337" w:type="pct"/>
            <w:vAlign w:val="center"/>
          </w:tcPr>
          <w:p w14:paraId="48152095" w14:textId="77777777" w:rsidR="003A5F96" w:rsidRPr="00257652" w:rsidRDefault="003A5F96" w:rsidP="003A5F96">
            <w:pPr>
              <w:contextualSpacing/>
              <w:jc w:val="center"/>
            </w:pPr>
            <w:r w:rsidRPr="00257652">
              <w:t>7.</w:t>
            </w:r>
          </w:p>
        </w:tc>
        <w:tc>
          <w:tcPr>
            <w:tcW w:w="3785" w:type="pct"/>
            <w:gridSpan w:val="2"/>
            <w:vAlign w:val="bottom"/>
          </w:tcPr>
          <w:p w14:paraId="6D8FD60F" w14:textId="77777777" w:rsidR="003A5F96" w:rsidRPr="00257652" w:rsidRDefault="003A5F96" w:rsidP="003A5F96">
            <w:pPr>
              <w:pStyle w:val="ListParagraph"/>
              <w:ind w:left="0"/>
              <w:rPr>
                <w:noProof/>
                <w:lang w:eastAsia="zh-TW"/>
              </w:rPr>
            </w:pPr>
            <w:r w:rsidRPr="00257652">
              <w:t>Interpret the force equation between two parallel conductors where wires carry I</w:t>
            </w:r>
            <w:r w:rsidRPr="00257652">
              <w:rPr>
                <w:vertAlign w:val="subscript"/>
              </w:rPr>
              <w:t>1</w:t>
            </w:r>
            <w:r w:rsidRPr="00257652">
              <w:t xml:space="preserve"> and I</w:t>
            </w:r>
            <w:r w:rsidRPr="00257652">
              <w:rPr>
                <w:vertAlign w:val="subscript"/>
              </w:rPr>
              <w:t>2</w:t>
            </w:r>
            <w:r w:rsidRPr="00257652">
              <w:t xml:space="preserve"> in opposite direction.</w:t>
            </w:r>
          </w:p>
        </w:tc>
        <w:tc>
          <w:tcPr>
            <w:tcW w:w="337" w:type="pct"/>
            <w:vAlign w:val="center"/>
          </w:tcPr>
          <w:p w14:paraId="4213E6CC" w14:textId="77777777" w:rsidR="003A5F96" w:rsidRPr="00257652" w:rsidRDefault="003A5F96" w:rsidP="003A5F96">
            <w:pPr>
              <w:contextualSpacing/>
              <w:jc w:val="center"/>
            </w:pPr>
            <w:r w:rsidRPr="00257652">
              <w:t>CO4</w:t>
            </w:r>
          </w:p>
        </w:tc>
        <w:tc>
          <w:tcPr>
            <w:tcW w:w="271" w:type="pct"/>
            <w:vAlign w:val="center"/>
          </w:tcPr>
          <w:p w14:paraId="108A08F0" w14:textId="77777777" w:rsidR="003A5F96" w:rsidRPr="00257652" w:rsidRDefault="003A5F96" w:rsidP="003A5F96">
            <w:pPr>
              <w:contextualSpacing/>
              <w:jc w:val="center"/>
            </w:pPr>
            <w:r w:rsidRPr="00257652">
              <w:t>A</w:t>
            </w:r>
          </w:p>
        </w:tc>
        <w:tc>
          <w:tcPr>
            <w:tcW w:w="270" w:type="pct"/>
            <w:vAlign w:val="center"/>
          </w:tcPr>
          <w:p w14:paraId="1A859716" w14:textId="77777777" w:rsidR="003A5F96" w:rsidRPr="00257652" w:rsidRDefault="003A5F96" w:rsidP="003A5F96">
            <w:pPr>
              <w:contextualSpacing/>
              <w:jc w:val="center"/>
            </w:pPr>
            <w:r w:rsidRPr="00257652">
              <w:t>1</w:t>
            </w:r>
          </w:p>
        </w:tc>
      </w:tr>
      <w:tr w:rsidR="003A5F96" w:rsidRPr="00257652" w14:paraId="1E10D605" w14:textId="77777777" w:rsidTr="00C25352">
        <w:trPr>
          <w:trHeight w:val="396"/>
        </w:trPr>
        <w:tc>
          <w:tcPr>
            <w:tcW w:w="337" w:type="pct"/>
            <w:vAlign w:val="center"/>
          </w:tcPr>
          <w:p w14:paraId="6F0C9DE6" w14:textId="77777777" w:rsidR="003A5F96" w:rsidRPr="00257652" w:rsidRDefault="003A5F96" w:rsidP="003A5F96">
            <w:pPr>
              <w:contextualSpacing/>
              <w:jc w:val="center"/>
            </w:pPr>
            <w:r w:rsidRPr="00257652">
              <w:t>8.</w:t>
            </w:r>
          </w:p>
        </w:tc>
        <w:tc>
          <w:tcPr>
            <w:tcW w:w="3785" w:type="pct"/>
            <w:gridSpan w:val="2"/>
            <w:vAlign w:val="bottom"/>
          </w:tcPr>
          <w:p w14:paraId="521264E2" w14:textId="77777777" w:rsidR="003A5F96" w:rsidRPr="00257652" w:rsidRDefault="003A5F96" w:rsidP="003A5F96">
            <w:pPr>
              <w:contextualSpacing/>
              <w:jc w:val="both"/>
              <w:rPr>
                <w:bCs/>
              </w:rPr>
            </w:pPr>
            <w:r w:rsidRPr="00257652">
              <w:rPr>
                <w:bCs/>
              </w:rPr>
              <w:t>Differentiate between HFSS and CADFEKO.</w:t>
            </w:r>
          </w:p>
        </w:tc>
        <w:tc>
          <w:tcPr>
            <w:tcW w:w="337" w:type="pct"/>
            <w:vAlign w:val="center"/>
          </w:tcPr>
          <w:p w14:paraId="26B51456" w14:textId="77777777" w:rsidR="003A5F96" w:rsidRPr="00257652" w:rsidRDefault="003A5F96" w:rsidP="003A5F96">
            <w:pPr>
              <w:contextualSpacing/>
              <w:jc w:val="center"/>
            </w:pPr>
            <w:r w:rsidRPr="00257652">
              <w:t>CO4</w:t>
            </w:r>
          </w:p>
        </w:tc>
        <w:tc>
          <w:tcPr>
            <w:tcW w:w="271" w:type="pct"/>
            <w:vAlign w:val="center"/>
          </w:tcPr>
          <w:p w14:paraId="0BD9DFBE" w14:textId="77777777" w:rsidR="003A5F96" w:rsidRPr="00257652" w:rsidRDefault="003A5F96" w:rsidP="003A5F96">
            <w:pPr>
              <w:contextualSpacing/>
              <w:jc w:val="center"/>
            </w:pPr>
            <w:r w:rsidRPr="00257652">
              <w:t>U</w:t>
            </w:r>
          </w:p>
        </w:tc>
        <w:tc>
          <w:tcPr>
            <w:tcW w:w="270" w:type="pct"/>
            <w:vAlign w:val="center"/>
          </w:tcPr>
          <w:p w14:paraId="40692DDA" w14:textId="77777777" w:rsidR="003A5F96" w:rsidRPr="00257652" w:rsidRDefault="003A5F96" w:rsidP="003A5F96">
            <w:pPr>
              <w:contextualSpacing/>
              <w:jc w:val="center"/>
            </w:pPr>
            <w:r w:rsidRPr="00257652">
              <w:t>1</w:t>
            </w:r>
          </w:p>
        </w:tc>
      </w:tr>
      <w:tr w:rsidR="003A5F96" w:rsidRPr="00257652" w14:paraId="64E0B698" w14:textId="77777777" w:rsidTr="00C25352">
        <w:trPr>
          <w:trHeight w:val="396"/>
        </w:trPr>
        <w:tc>
          <w:tcPr>
            <w:tcW w:w="337" w:type="pct"/>
            <w:vAlign w:val="center"/>
          </w:tcPr>
          <w:p w14:paraId="06EF3EC8" w14:textId="77777777" w:rsidR="003A5F96" w:rsidRPr="00257652" w:rsidRDefault="003A5F96" w:rsidP="003A5F96">
            <w:pPr>
              <w:contextualSpacing/>
              <w:jc w:val="center"/>
            </w:pPr>
            <w:r w:rsidRPr="00257652">
              <w:t>9.</w:t>
            </w:r>
          </w:p>
        </w:tc>
        <w:tc>
          <w:tcPr>
            <w:tcW w:w="3785" w:type="pct"/>
            <w:gridSpan w:val="2"/>
            <w:vAlign w:val="bottom"/>
          </w:tcPr>
          <w:p w14:paraId="234844A4" w14:textId="77777777" w:rsidR="003A5F96" w:rsidRPr="00257652" w:rsidRDefault="003A5F96" w:rsidP="003A5F96">
            <w:pPr>
              <w:pStyle w:val="ListParagraph"/>
              <w:ind w:left="0"/>
              <w:jc w:val="both"/>
              <w:rPr>
                <w:noProof/>
                <w:lang w:eastAsia="zh-TW"/>
              </w:rPr>
            </w:pPr>
            <w:r w:rsidRPr="00257652">
              <w:rPr>
                <w:noProof/>
                <w:lang w:eastAsia="zh-TW"/>
              </w:rPr>
              <w:t xml:space="preserve">Identify the types of incidence in plane waves. </w:t>
            </w:r>
          </w:p>
        </w:tc>
        <w:tc>
          <w:tcPr>
            <w:tcW w:w="337" w:type="pct"/>
            <w:vAlign w:val="center"/>
          </w:tcPr>
          <w:p w14:paraId="267E1415" w14:textId="77777777" w:rsidR="003A5F96" w:rsidRPr="00257652" w:rsidRDefault="003A5F96" w:rsidP="003A5F96">
            <w:pPr>
              <w:contextualSpacing/>
              <w:jc w:val="center"/>
            </w:pPr>
            <w:r w:rsidRPr="00257652">
              <w:t>CO5</w:t>
            </w:r>
          </w:p>
        </w:tc>
        <w:tc>
          <w:tcPr>
            <w:tcW w:w="271" w:type="pct"/>
            <w:vAlign w:val="center"/>
          </w:tcPr>
          <w:p w14:paraId="4DD52E90" w14:textId="77777777" w:rsidR="003A5F96" w:rsidRPr="00257652" w:rsidRDefault="003A5F96" w:rsidP="003A5F96">
            <w:pPr>
              <w:contextualSpacing/>
              <w:jc w:val="center"/>
            </w:pPr>
            <w:r w:rsidRPr="00257652">
              <w:t>R</w:t>
            </w:r>
          </w:p>
        </w:tc>
        <w:tc>
          <w:tcPr>
            <w:tcW w:w="270" w:type="pct"/>
            <w:vAlign w:val="center"/>
          </w:tcPr>
          <w:p w14:paraId="0668285A" w14:textId="77777777" w:rsidR="003A5F96" w:rsidRPr="00257652" w:rsidRDefault="003A5F96" w:rsidP="003A5F96">
            <w:pPr>
              <w:contextualSpacing/>
              <w:jc w:val="center"/>
            </w:pPr>
            <w:r w:rsidRPr="00257652">
              <w:t>1</w:t>
            </w:r>
          </w:p>
        </w:tc>
      </w:tr>
      <w:tr w:rsidR="003A5F96" w:rsidRPr="00257652" w14:paraId="4196C10A" w14:textId="77777777" w:rsidTr="00C25352">
        <w:trPr>
          <w:trHeight w:val="396"/>
        </w:trPr>
        <w:tc>
          <w:tcPr>
            <w:tcW w:w="337" w:type="pct"/>
            <w:vAlign w:val="center"/>
          </w:tcPr>
          <w:p w14:paraId="1BC9E460" w14:textId="77777777" w:rsidR="003A5F96" w:rsidRPr="00257652" w:rsidRDefault="003A5F96" w:rsidP="003A5F96">
            <w:pPr>
              <w:contextualSpacing/>
              <w:jc w:val="center"/>
            </w:pPr>
            <w:r w:rsidRPr="00257652">
              <w:t>10.</w:t>
            </w:r>
          </w:p>
        </w:tc>
        <w:tc>
          <w:tcPr>
            <w:tcW w:w="3785" w:type="pct"/>
            <w:gridSpan w:val="2"/>
            <w:vAlign w:val="bottom"/>
          </w:tcPr>
          <w:p w14:paraId="2B4AF3B8" w14:textId="77777777" w:rsidR="003A5F96" w:rsidRPr="00257652" w:rsidRDefault="003A5F96" w:rsidP="003A5F96">
            <w:pPr>
              <w:contextualSpacing/>
              <w:jc w:val="both"/>
            </w:pPr>
            <w:r w:rsidRPr="00257652">
              <w:t>Classify the different types of polarization.</w:t>
            </w:r>
          </w:p>
        </w:tc>
        <w:tc>
          <w:tcPr>
            <w:tcW w:w="337" w:type="pct"/>
            <w:vAlign w:val="center"/>
          </w:tcPr>
          <w:p w14:paraId="7574A033" w14:textId="77777777" w:rsidR="003A5F96" w:rsidRPr="00257652" w:rsidRDefault="003A5F96" w:rsidP="003A5F96">
            <w:pPr>
              <w:contextualSpacing/>
              <w:jc w:val="center"/>
            </w:pPr>
            <w:r w:rsidRPr="00257652">
              <w:t>CO6</w:t>
            </w:r>
          </w:p>
        </w:tc>
        <w:tc>
          <w:tcPr>
            <w:tcW w:w="271" w:type="pct"/>
            <w:vAlign w:val="center"/>
          </w:tcPr>
          <w:p w14:paraId="1632B3E0" w14:textId="77777777" w:rsidR="003A5F96" w:rsidRPr="00257652" w:rsidRDefault="003A5F96" w:rsidP="003A5F96">
            <w:pPr>
              <w:contextualSpacing/>
              <w:jc w:val="center"/>
            </w:pPr>
            <w:r w:rsidRPr="00257652">
              <w:t>U</w:t>
            </w:r>
          </w:p>
        </w:tc>
        <w:tc>
          <w:tcPr>
            <w:tcW w:w="270" w:type="pct"/>
            <w:vAlign w:val="center"/>
          </w:tcPr>
          <w:p w14:paraId="322B48DB" w14:textId="77777777" w:rsidR="003A5F96" w:rsidRPr="00257652" w:rsidRDefault="003A5F96" w:rsidP="003A5F96">
            <w:pPr>
              <w:contextualSpacing/>
              <w:jc w:val="center"/>
            </w:pPr>
            <w:r w:rsidRPr="00257652">
              <w:t>1</w:t>
            </w:r>
          </w:p>
        </w:tc>
      </w:tr>
      <w:tr w:rsidR="003A5F96" w:rsidRPr="00257652" w14:paraId="50504AEA" w14:textId="77777777" w:rsidTr="003A5F96">
        <w:trPr>
          <w:trHeight w:val="551"/>
        </w:trPr>
        <w:tc>
          <w:tcPr>
            <w:tcW w:w="5000" w:type="pct"/>
            <w:gridSpan w:val="6"/>
            <w:vAlign w:val="center"/>
          </w:tcPr>
          <w:p w14:paraId="4F788169" w14:textId="77777777" w:rsidR="003A5F96" w:rsidRPr="00257652" w:rsidRDefault="003A5F96" w:rsidP="003A5F96">
            <w:pPr>
              <w:contextualSpacing/>
              <w:jc w:val="center"/>
              <w:rPr>
                <w:b/>
                <w:u w:val="single"/>
              </w:rPr>
            </w:pPr>
            <w:r w:rsidRPr="00257652">
              <w:rPr>
                <w:b/>
                <w:u w:val="single"/>
              </w:rPr>
              <w:t>PART – B (6 X 3 = 18 MARKS)</w:t>
            </w:r>
          </w:p>
          <w:p w14:paraId="5D097EBF" w14:textId="77777777" w:rsidR="003A5F96" w:rsidRPr="00257652" w:rsidRDefault="003A5F96" w:rsidP="003A5F96">
            <w:pPr>
              <w:contextualSpacing/>
              <w:jc w:val="center"/>
              <w:rPr>
                <w:b/>
                <w:u w:val="single"/>
              </w:rPr>
            </w:pPr>
            <w:r w:rsidRPr="00257652">
              <w:rPr>
                <w:b/>
              </w:rPr>
              <w:t>(Answer all the questions)</w:t>
            </w:r>
          </w:p>
        </w:tc>
      </w:tr>
      <w:tr w:rsidR="003A5F96" w:rsidRPr="00257652" w14:paraId="48D24CF3" w14:textId="77777777" w:rsidTr="00C25352">
        <w:trPr>
          <w:trHeight w:val="436"/>
        </w:trPr>
        <w:tc>
          <w:tcPr>
            <w:tcW w:w="337" w:type="pct"/>
            <w:vAlign w:val="center"/>
          </w:tcPr>
          <w:p w14:paraId="3356D192" w14:textId="77777777" w:rsidR="003A5F96" w:rsidRPr="00257652" w:rsidRDefault="003A5F96" w:rsidP="003A5F96">
            <w:pPr>
              <w:pStyle w:val="NoSpacing"/>
              <w:contextualSpacing/>
            </w:pPr>
            <w:r w:rsidRPr="00257652">
              <w:t>11.</w:t>
            </w:r>
          </w:p>
        </w:tc>
        <w:tc>
          <w:tcPr>
            <w:tcW w:w="3785" w:type="pct"/>
            <w:gridSpan w:val="2"/>
            <w:vAlign w:val="center"/>
          </w:tcPr>
          <w:p w14:paraId="24B28A5C" w14:textId="77777777" w:rsidR="003A5F96" w:rsidRPr="00257652" w:rsidRDefault="003A5F96" w:rsidP="003A5F96">
            <w:pPr>
              <w:pStyle w:val="NoSpacing"/>
              <w:contextualSpacing/>
            </w:pPr>
            <w:r w:rsidRPr="00257652">
              <w:t>Interpret the Cartesian coordinate x = 2, y = 1 and z= 3 in to spherical coordinate system.</w:t>
            </w:r>
          </w:p>
        </w:tc>
        <w:tc>
          <w:tcPr>
            <w:tcW w:w="337" w:type="pct"/>
            <w:vAlign w:val="center"/>
          </w:tcPr>
          <w:p w14:paraId="7072A75D" w14:textId="77777777" w:rsidR="003A5F96" w:rsidRPr="00257652" w:rsidRDefault="003A5F96" w:rsidP="003A5F96">
            <w:pPr>
              <w:pStyle w:val="NoSpacing"/>
              <w:contextualSpacing/>
              <w:jc w:val="center"/>
            </w:pPr>
            <w:r w:rsidRPr="00257652">
              <w:t>CO1</w:t>
            </w:r>
          </w:p>
        </w:tc>
        <w:tc>
          <w:tcPr>
            <w:tcW w:w="271" w:type="pct"/>
            <w:vAlign w:val="center"/>
          </w:tcPr>
          <w:p w14:paraId="798B809C" w14:textId="77777777" w:rsidR="003A5F96" w:rsidRPr="00257652" w:rsidRDefault="003A5F96" w:rsidP="003A5F96">
            <w:pPr>
              <w:pStyle w:val="NoSpacing"/>
              <w:contextualSpacing/>
              <w:jc w:val="center"/>
            </w:pPr>
            <w:r w:rsidRPr="00257652">
              <w:t>U</w:t>
            </w:r>
          </w:p>
        </w:tc>
        <w:tc>
          <w:tcPr>
            <w:tcW w:w="270" w:type="pct"/>
            <w:vAlign w:val="center"/>
          </w:tcPr>
          <w:p w14:paraId="77D1DB2D" w14:textId="77777777" w:rsidR="003A5F96" w:rsidRPr="00257652" w:rsidRDefault="003A5F96" w:rsidP="003A5F96">
            <w:pPr>
              <w:pStyle w:val="NoSpacing"/>
              <w:contextualSpacing/>
              <w:jc w:val="center"/>
            </w:pPr>
            <w:r w:rsidRPr="00257652">
              <w:t>3</w:t>
            </w:r>
          </w:p>
        </w:tc>
      </w:tr>
      <w:tr w:rsidR="003A5F96" w:rsidRPr="00257652" w14:paraId="2BA6D694" w14:textId="77777777" w:rsidTr="00C25352">
        <w:trPr>
          <w:trHeight w:val="436"/>
        </w:trPr>
        <w:tc>
          <w:tcPr>
            <w:tcW w:w="337" w:type="pct"/>
            <w:vAlign w:val="center"/>
          </w:tcPr>
          <w:p w14:paraId="46DEED01" w14:textId="77777777" w:rsidR="003A5F96" w:rsidRPr="00257652" w:rsidRDefault="003A5F96" w:rsidP="003A5F96">
            <w:pPr>
              <w:pStyle w:val="NoSpacing"/>
              <w:contextualSpacing/>
            </w:pPr>
            <w:r w:rsidRPr="00257652">
              <w:t>12.</w:t>
            </w:r>
          </w:p>
        </w:tc>
        <w:tc>
          <w:tcPr>
            <w:tcW w:w="3785" w:type="pct"/>
            <w:gridSpan w:val="2"/>
            <w:vAlign w:val="center"/>
          </w:tcPr>
          <w:p w14:paraId="71371A53" w14:textId="77777777" w:rsidR="003A5F96" w:rsidRPr="00257652" w:rsidRDefault="003A5F96" w:rsidP="003A5F96">
            <w:r w:rsidRPr="00257652">
              <w:t>Write the relationship between the Poisson’s and Laplace equation.</w:t>
            </w:r>
          </w:p>
        </w:tc>
        <w:tc>
          <w:tcPr>
            <w:tcW w:w="337" w:type="pct"/>
            <w:vAlign w:val="center"/>
          </w:tcPr>
          <w:p w14:paraId="69F9CF9F" w14:textId="77777777" w:rsidR="003A5F96" w:rsidRPr="00257652" w:rsidRDefault="003A5F96" w:rsidP="003A5F96">
            <w:pPr>
              <w:pStyle w:val="NoSpacing"/>
              <w:contextualSpacing/>
              <w:jc w:val="center"/>
            </w:pPr>
            <w:r w:rsidRPr="00257652">
              <w:t>CO2</w:t>
            </w:r>
          </w:p>
        </w:tc>
        <w:tc>
          <w:tcPr>
            <w:tcW w:w="271" w:type="pct"/>
            <w:vAlign w:val="center"/>
          </w:tcPr>
          <w:p w14:paraId="2F9EEF23" w14:textId="77777777" w:rsidR="003A5F96" w:rsidRPr="00257652" w:rsidRDefault="003A5F96" w:rsidP="003A5F96">
            <w:pPr>
              <w:pStyle w:val="NoSpacing"/>
              <w:contextualSpacing/>
              <w:jc w:val="center"/>
            </w:pPr>
            <w:r w:rsidRPr="00257652">
              <w:t>A</w:t>
            </w:r>
          </w:p>
        </w:tc>
        <w:tc>
          <w:tcPr>
            <w:tcW w:w="270" w:type="pct"/>
            <w:vAlign w:val="center"/>
          </w:tcPr>
          <w:p w14:paraId="7F48EC86" w14:textId="77777777" w:rsidR="003A5F96" w:rsidRPr="00257652" w:rsidRDefault="003A5F96" w:rsidP="003A5F96">
            <w:pPr>
              <w:pStyle w:val="NoSpacing"/>
              <w:contextualSpacing/>
              <w:jc w:val="center"/>
            </w:pPr>
            <w:r w:rsidRPr="00257652">
              <w:t>3</w:t>
            </w:r>
          </w:p>
        </w:tc>
      </w:tr>
      <w:tr w:rsidR="003A5F96" w:rsidRPr="00257652" w14:paraId="68CE5CF5" w14:textId="77777777" w:rsidTr="00C25352">
        <w:trPr>
          <w:trHeight w:val="436"/>
        </w:trPr>
        <w:tc>
          <w:tcPr>
            <w:tcW w:w="337" w:type="pct"/>
            <w:vAlign w:val="center"/>
          </w:tcPr>
          <w:p w14:paraId="3A82B605" w14:textId="77777777" w:rsidR="003A5F96" w:rsidRPr="00257652" w:rsidRDefault="003A5F96" w:rsidP="003A5F96">
            <w:pPr>
              <w:pStyle w:val="NoSpacing"/>
              <w:contextualSpacing/>
            </w:pPr>
            <w:r w:rsidRPr="00257652">
              <w:t>13.</w:t>
            </w:r>
          </w:p>
        </w:tc>
        <w:tc>
          <w:tcPr>
            <w:tcW w:w="3785" w:type="pct"/>
            <w:gridSpan w:val="2"/>
            <w:vAlign w:val="center"/>
          </w:tcPr>
          <w:p w14:paraId="438DB7E1" w14:textId="77777777" w:rsidR="003A5F96" w:rsidRPr="00257652" w:rsidRDefault="003A5F96" w:rsidP="003A5F96">
            <w:r w:rsidRPr="00257652">
              <w:t xml:space="preserve">Evaluate the total work done to establish a charge Q. </w:t>
            </w:r>
          </w:p>
        </w:tc>
        <w:tc>
          <w:tcPr>
            <w:tcW w:w="337" w:type="pct"/>
            <w:vAlign w:val="center"/>
          </w:tcPr>
          <w:p w14:paraId="2ED41951" w14:textId="77777777" w:rsidR="003A5F96" w:rsidRPr="00257652" w:rsidRDefault="003A5F96" w:rsidP="003A5F96">
            <w:pPr>
              <w:pStyle w:val="NoSpacing"/>
              <w:contextualSpacing/>
              <w:jc w:val="center"/>
            </w:pPr>
            <w:r w:rsidRPr="00257652">
              <w:t>CO3</w:t>
            </w:r>
          </w:p>
        </w:tc>
        <w:tc>
          <w:tcPr>
            <w:tcW w:w="271" w:type="pct"/>
            <w:vAlign w:val="center"/>
          </w:tcPr>
          <w:p w14:paraId="19DC0574" w14:textId="77777777" w:rsidR="003A5F96" w:rsidRPr="00257652" w:rsidRDefault="003A5F96" w:rsidP="003A5F96">
            <w:pPr>
              <w:pStyle w:val="NoSpacing"/>
              <w:contextualSpacing/>
              <w:jc w:val="center"/>
            </w:pPr>
            <w:r w:rsidRPr="00257652">
              <w:t>E</w:t>
            </w:r>
          </w:p>
        </w:tc>
        <w:tc>
          <w:tcPr>
            <w:tcW w:w="270" w:type="pct"/>
            <w:vAlign w:val="center"/>
          </w:tcPr>
          <w:p w14:paraId="28CA027E" w14:textId="77777777" w:rsidR="003A5F96" w:rsidRPr="00257652" w:rsidRDefault="003A5F96" w:rsidP="003A5F96">
            <w:pPr>
              <w:pStyle w:val="NoSpacing"/>
              <w:contextualSpacing/>
              <w:jc w:val="center"/>
            </w:pPr>
            <w:r w:rsidRPr="00257652">
              <w:t>3</w:t>
            </w:r>
          </w:p>
        </w:tc>
      </w:tr>
      <w:tr w:rsidR="003A5F96" w:rsidRPr="00257652" w14:paraId="307221D6" w14:textId="77777777" w:rsidTr="00C25352">
        <w:trPr>
          <w:trHeight w:val="436"/>
        </w:trPr>
        <w:tc>
          <w:tcPr>
            <w:tcW w:w="337" w:type="pct"/>
            <w:vAlign w:val="center"/>
          </w:tcPr>
          <w:p w14:paraId="4FD12441" w14:textId="77777777" w:rsidR="003A5F96" w:rsidRPr="00257652" w:rsidRDefault="003A5F96" w:rsidP="003A5F96">
            <w:pPr>
              <w:pStyle w:val="NoSpacing"/>
              <w:contextualSpacing/>
            </w:pPr>
            <w:r w:rsidRPr="00257652">
              <w:t>14.</w:t>
            </w:r>
          </w:p>
        </w:tc>
        <w:tc>
          <w:tcPr>
            <w:tcW w:w="3785" w:type="pct"/>
            <w:gridSpan w:val="2"/>
            <w:vAlign w:val="center"/>
          </w:tcPr>
          <w:p w14:paraId="2568B81E" w14:textId="77777777" w:rsidR="003A5F96" w:rsidRPr="00257652" w:rsidRDefault="003A5F96" w:rsidP="003A5F96">
            <w:pPr>
              <w:pStyle w:val="NoSpacing"/>
              <w:contextualSpacing/>
            </w:pPr>
            <w:r w:rsidRPr="00257652">
              <w:t>Illustrate the Ampere’s Circuital Law.</w:t>
            </w:r>
          </w:p>
        </w:tc>
        <w:tc>
          <w:tcPr>
            <w:tcW w:w="337" w:type="pct"/>
            <w:vAlign w:val="center"/>
          </w:tcPr>
          <w:p w14:paraId="3D6C1CF5" w14:textId="77777777" w:rsidR="003A5F96" w:rsidRPr="00257652" w:rsidRDefault="003A5F96" w:rsidP="003A5F96">
            <w:pPr>
              <w:pStyle w:val="NoSpacing"/>
              <w:contextualSpacing/>
              <w:jc w:val="center"/>
            </w:pPr>
            <w:r w:rsidRPr="00257652">
              <w:t>CO4</w:t>
            </w:r>
          </w:p>
        </w:tc>
        <w:tc>
          <w:tcPr>
            <w:tcW w:w="271" w:type="pct"/>
            <w:vAlign w:val="center"/>
          </w:tcPr>
          <w:p w14:paraId="779FB679" w14:textId="77777777" w:rsidR="003A5F96" w:rsidRPr="00257652" w:rsidRDefault="003A5F96" w:rsidP="003A5F96">
            <w:pPr>
              <w:pStyle w:val="NoSpacing"/>
              <w:contextualSpacing/>
              <w:jc w:val="center"/>
            </w:pPr>
            <w:r w:rsidRPr="00257652">
              <w:t>U</w:t>
            </w:r>
          </w:p>
        </w:tc>
        <w:tc>
          <w:tcPr>
            <w:tcW w:w="270" w:type="pct"/>
            <w:vAlign w:val="center"/>
          </w:tcPr>
          <w:p w14:paraId="45282722" w14:textId="77777777" w:rsidR="003A5F96" w:rsidRPr="00257652" w:rsidRDefault="003A5F96" w:rsidP="003A5F96">
            <w:pPr>
              <w:pStyle w:val="NoSpacing"/>
              <w:contextualSpacing/>
              <w:jc w:val="center"/>
            </w:pPr>
            <w:r w:rsidRPr="00257652">
              <w:t>3</w:t>
            </w:r>
          </w:p>
        </w:tc>
      </w:tr>
      <w:tr w:rsidR="003A5F96" w:rsidRPr="00257652" w14:paraId="242B3B9C" w14:textId="77777777" w:rsidTr="00C25352">
        <w:trPr>
          <w:trHeight w:val="436"/>
        </w:trPr>
        <w:tc>
          <w:tcPr>
            <w:tcW w:w="337" w:type="pct"/>
            <w:vAlign w:val="center"/>
          </w:tcPr>
          <w:p w14:paraId="2588EA75" w14:textId="77777777" w:rsidR="003A5F96" w:rsidRPr="00257652" w:rsidRDefault="003A5F96" w:rsidP="003A5F96">
            <w:pPr>
              <w:pStyle w:val="NoSpacing"/>
              <w:contextualSpacing/>
            </w:pPr>
            <w:r w:rsidRPr="00257652">
              <w:t>15.</w:t>
            </w:r>
          </w:p>
        </w:tc>
        <w:tc>
          <w:tcPr>
            <w:tcW w:w="3785" w:type="pct"/>
            <w:gridSpan w:val="2"/>
            <w:vAlign w:val="center"/>
          </w:tcPr>
          <w:p w14:paraId="10974A92" w14:textId="77777777" w:rsidR="003A5F96" w:rsidRPr="00257652" w:rsidRDefault="003A5F96" w:rsidP="003A5F96">
            <w:pPr>
              <w:pStyle w:val="NoSpacing"/>
              <w:contextualSpacing/>
            </w:pPr>
            <w:r w:rsidRPr="00257652">
              <w:t>Write the equation of energy stored in magnetic field.</w:t>
            </w:r>
          </w:p>
        </w:tc>
        <w:tc>
          <w:tcPr>
            <w:tcW w:w="337" w:type="pct"/>
            <w:vAlign w:val="center"/>
          </w:tcPr>
          <w:p w14:paraId="17148222" w14:textId="77777777" w:rsidR="003A5F96" w:rsidRPr="00257652" w:rsidRDefault="003A5F96" w:rsidP="003A5F96">
            <w:pPr>
              <w:pStyle w:val="NoSpacing"/>
              <w:contextualSpacing/>
              <w:jc w:val="center"/>
            </w:pPr>
            <w:r w:rsidRPr="00257652">
              <w:t>CO5</w:t>
            </w:r>
          </w:p>
        </w:tc>
        <w:tc>
          <w:tcPr>
            <w:tcW w:w="271" w:type="pct"/>
            <w:vAlign w:val="center"/>
          </w:tcPr>
          <w:p w14:paraId="08D10395" w14:textId="77777777" w:rsidR="003A5F96" w:rsidRPr="00257652" w:rsidRDefault="003A5F96" w:rsidP="003A5F96">
            <w:pPr>
              <w:pStyle w:val="NoSpacing"/>
              <w:contextualSpacing/>
              <w:jc w:val="center"/>
            </w:pPr>
            <w:r w:rsidRPr="00257652">
              <w:t>A</w:t>
            </w:r>
          </w:p>
        </w:tc>
        <w:tc>
          <w:tcPr>
            <w:tcW w:w="270" w:type="pct"/>
            <w:vAlign w:val="center"/>
          </w:tcPr>
          <w:p w14:paraId="55832B91" w14:textId="77777777" w:rsidR="003A5F96" w:rsidRPr="00257652" w:rsidRDefault="003A5F96" w:rsidP="003A5F96">
            <w:pPr>
              <w:pStyle w:val="NoSpacing"/>
              <w:contextualSpacing/>
              <w:jc w:val="center"/>
            </w:pPr>
            <w:r w:rsidRPr="00257652">
              <w:t>3</w:t>
            </w:r>
          </w:p>
        </w:tc>
      </w:tr>
      <w:tr w:rsidR="003A5F96" w:rsidRPr="00257652" w14:paraId="2E3B60D2" w14:textId="77777777" w:rsidTr="00C25352">
        <w:trPr>
          <w:trHeight w:val="437"/>
        </w:trPr>
        <w:tc>
          <w:tcPr>
            <w:tcW w:w="337" w:type="pct"/>
            <w:vAlign w:val="center"/>
          </w:tcPr>
          <w:p w14:paraId="299A92A9" w14:textId="77777777" w:rsidR="003A5F96" w:rsidRPr="00257652" w:rsidRDefault="003A5F96" w:rsidP="003A5F96">
            <w:pPr>
              <w:pStyle w:val="NoSpacing"/>
              <w:contextualSpacing/>
            </w:pPr>
            <w:r w:rsidRPr="00257652">
              <w:t>16.</w:t>
            </w:r>
          </w:p>
        </w:tc>
        <w:tc>
          <w:tcPr>
            <w:tcW w:w="3785" w:type="pct"/>
            <w:gridSpan w:val="2"/>
            <w:vAlign w:val="center"/>
          </w:tcPr>
          <w:p w14:paraId="29F91FB5" w14:textId="77777777" w:rsidR="003A5F96" w:rsidRPr="00257652" w:rsidRDefault="003A5F96" w:rsidP="003A5F96">
            <w:pPr>
              <w:pStyle w:val="NoSpacing"/>
              <w:contextualSpacing/>
            </w:pPr>
            <w:r w:rsidRPr="00257652">
              <w:t>Examine the depth of penetration in good conductor.</w:t>
            </w:r>
          </w:p>
        </w:tc>
        <w:tc>
          <w:tcPr>
            <w:tcW w:w="337" w:type="pct"/>
            <w:vAlign w:val="center"/>
          </w:tcPr>
          <w:p w14:paraId="55423313" w14:textId="77777777" w:rsidR="003A5F96" w:rsidRPr="00257652" w:rsidRDefault="003A5F96" w:rsidP="003A5F96">
            <w:pPr>
              <w:pStyle w:val="NoSpacing"/>
              <w:contextualSpacing/>
              <w:jc w:val="center"/>
            </w:pPr>
            <w:r w:rsidRPr="00257652">
              <w:t>CO6</w:t>
            </w:r>
          </w:p>
        </w:tc>
        <w:tc>
          <w:tcPr>
            <w:tcW w:w="271" w:type="pct"/>
            <w:vAlign w:val="center"/>
          </w:tcPr>
          <w:p w14:paraId="67AE5550" w14:textId="77777777" w:rsidR="003A5F96" w:rsidRPr="00257652" w:rsidRDefault="003A5F96" w:rsidP="003A5F96">
            <w:pPr>
              <w:pStyle w:val="NoSpacing"/>
              <w:contextualSpacing/>
              <w:jc w:val="center"/>
            </w:pPr>
            <w:r w:rsidRPr="00257652">
              <w:t>R</w:t>
            </w:r>
          </w:p>
        </w:tc>
        <w:tc>
          <w:tcPr>
            <w:tcW w:w="270" w:type="pct"/>
            <w:vAlign w:val="center"/>
          </w:tcPr>
          <w:p w14:paraId="260BD01B" w14:textId="77777777" w:rsidR="003A5F96" w:rsidRPr="00257652" w:rsidRDefault="003A5F96" w:rsidP="003A5F96">
            <w:pPr>
              <w:pStyle w:val="NoSpacing"/>
              <w:contextualSpacing/>
              <w:jc w:val="center"/>
            </w:pPr>
            <w:r w:rsidRPr="00257652">
              <w:t>3</w:t>
            </w:r>
          </w:p>
        </w:tc>
      </w:tr>
      <w:tr w:rsidR="003A5F96" w:rsidRPr="00257652" w14:paraId="5C331F79" w14:textId="77777777" w:rsidTr="003A5F96">
        <w:trPr>
          <w:trHeight w:val="551"/>
        </w:trPr>
        <w:tc>
          <w:tcPr>
            <w:tcW w:w="5000" w:type="pct"/>
            <w:gridSpan w:val="6"/>
          </w:tcPr>
          <w:p w14:paraId="36FE16EE" w14:textId="77777777" w:rsidR="003A5F96" w:rsidRPr="00257652" w:rsidRDefault="003A5F96" w:rsidP="003A5F96">
            <w:pPr>
              <w:contextualSpacing/>
              <w:jc w:val="center"/>
              <w:rPr>
                <w:b/>
                <w:u w:val="single"/>
              </w:rPr>
            </w:pPr>
            <w:r w:rsidRPr="00257652">
              <w:rPr>
                <w:b/>
                <w:u w:val="single"/>
              </w:rPr>
              <w:t>PART – C (6 X 12 = 72 MARKS)</w:t>
            </w:r>
          </w:p>
          <w:p w14:paraId="4CC27C9B" w14:textId="77777777" w:rsidR="003A5F96" w:rsidRPr="00257652" w:rsidRDefault="003A5F96" w:rsidP="003A5F96">
            <w:pPr>
              <w:contextualSpacing/>
              <w:jc w:val="center"/>
              <w:rPr>
                <w:b/>
              </w:rPr>
            </w:pPr>
            <w:r w:rsidRPr="00257652">
              <w:rPr>
                <w:b/>
              </w:rPr>
              <w:t>(Answer any five Questions from Q.No. 17 to 23, Q.No. 24 is Compulsory)</w:t>
            </w:r>
          </w:p>
        </w:tc>
      </w:tr>
      <w:tr w:rsidR="003A5F96" w:rsidRPr="00257652" w14:paraId="36807637" w14:textId="77777777" w:rsidTr="00C25352">
        <w:trPr>
          <w:trHeight w:val="396"/>
        </w:trPr>
        <w:tc>
          <w:tcPr>
            <w:tcW w:w="337" w:type="pct"/>
            <w:vAlign w:val="center"/>
          </w:tcPr>
          <w:p w14:paraId="304B44A4" w14:textId="77777777" w:rsidR="003A5F96" w:rsidRPr="00257652" w:rsidRDefault="003A5F96" w:rsidP="003A5F96">
            <w:pPr>
              <w:contextualSpacing/>
              <w:jc w:val="center"/>
            </w:pPr>
            <w:r w:rsidRPr="00257652">
              <w:t>17.</w:t>
            </w:r>
          </w:p>
        </w:tc>
        <w:tc>
          <w:tcPr>
            <w:tcW w:w="204" w:type="pct"/>
            <w:vAlign w:val="center"/>
          </w:tcPr>
          <w:p w14:paraId="52951FB1" w14:textId="77777777" w:rsidR="003A5F96" w:rsidRPr="00257652" w:rsidRDefault="003A5F96" w:rsidP="003A5F96">
            <w:pPr>
              <w:contextualSpacing/>
              <w:jc w:val="center"/>
            </w:pPr>
            <w:r w:rsidRPr="00257652">
              <w:t>a.</w:t>
            </w:r>
          </w:p>
        </w:tc>
        <w:tc>
          <w:tcPr>
            <w:tcW w:w="3581" w:type="pct"/>
          </w:tcPr>
          <w:p w14:paraId="3DEDBA85" w14:textId="77777777" w:rsidR="003A5F96" w:rsidRPr="00257652" w:rsidRDefault="003A5F96" w:rsidP="003A5F96">
            <w:pPr>
              <w:jc w:val="both"/>
            </w:pPr>
            <w:r w:rsidRPr="00257652">
              <w:t>Describe the conditions for two vectors A and B to be parallel and perpendicular.</w:t>
            </w:r>
          </w:p>
        </w:tc>
        <w:tc>
          <w:tcPr>
            <w:tcW w:w="337" w:type="pct"/>
            <w:vAlign w:val="center"/>
          </w:tcPr>
          <w:p w14:paraId="64194566" w14:textId="77777777" w:rsidR="003A5F96" w:rsidRPr="00257652" w:rsidRDefault="003A5F96" w:rsidP="003A5F96">
            <w:pPr>
              <w:contextualSpacing/>
              <w:jc w:val="center"/>
            </w:pPr>
            <w:r w:rsidRPr="00257652">
              <w:t>CO1</w:t>
            </w:r>
          </w:p>
        </w:tc>
        <w:tc>
          <w:tcPr>
            <w:tcW w:w="271" w:type="pct"/>
            <w:vAlign w:val="center"/>
          </w:tcPr>
          <w:p w14:paraId="38884607" w14:textId="77777777" w:rsidR="003A5F96" w:rsidRPr="00257652" w:rsidRDefault="003A5F96" w:rsidP="003A5F96">
            <w:pPr>
              <w:contextualSpacing/>
              <w:jc w:val="center"/>
            </w:pPr>
            <w:r w:rsidRPr="00257652">
              <w:t>R</w:t>
            </w:r>
          </w:p>
        </w:tc>
        <w:tc>
          <w:tcPr>
            <w:tcW w:w="270" w:type="pct"/>
            <w:vAlign w:val="center"/>
          </w:tcPr>
          <w:p w14:paraId="5EF34A91" w14:textId="77777777" w:rsidR="003A5F96" w:rsidRPr="00257652" w:rsidRDefault="003A5F96" w:rsidP="003A5F96">
            <w:pPr>
              <w:contextualSpacing/>
              <w:jc w:val="center"/>
            </w:pPr>
            <w:r w:rsidRPr="00257652">
              <w:t>2</w:t>
            </w:r>
          </w:p>
        </w:tc>
      </w:tr>
      <w:tr w:rsidR="003A5F96" w:rsidRPr="00257652" w14:paraId="2FAB5928" w14:textId="77777777" w:rsidTr="00C25352">
        <w:trPr>
          <w:trHeight w:val="396"/>
        </w:trPr>
        <w:tc>
          <w:tcPr>
            <w:tcW w:w="337" w:type="pct"/>
            <w:vAlign w:val="center"/>
          </w:tcPr>
          <w:p w14:paraId="7943F824" w14:textId="77777777" w:rsidR="003A5F96" w:rsidRPr="00257652" w:rsidRDefault="003A5F96" w:rsidP="003A5F96">
            <w:pPr>
              <w:contextualSpacing/>
              <w:jc w:val="center"/>
            </w:pPr>
          </w:p>
        </w:tc>
        <w:tc>
          <w:tcPr>
            <w:tcW w:w="204" w:type="pct"/>
            <w:vAlign w:val="center"/>
          </w:tcPr>
          <w:p w14:paraId="3F9366F4" w14:textId="77777777" w:rsidR="003A5F96" w:rsidRPr="00257652" w:rsidRDefault="003A5F96" w:rsidP="003A5F96">
            <w:pPr>
              <w:contextualSpacing/>
              <w:jc w:val="center"/>
            </w:pPr>
            <w:r w:rsidRPr="00257652">
              <w:t>b.</w:t>
            </w:r>
          </w:p>
        </w:tc>
        <w:tc>
          <w:tcPr>
            <w:tcW w:w="3581" w:type="pct"/>
          </w:tcPr>
          <w:p w14:paraId="14E16B72" w14:textId="77777777" w:rsidR="003A5F96" w:rsidRPr="00257652" w:rsidRDefault="003A5F96" w:rsidP="003A5F96">
            <w:pPr>
              <w:jc w:val="both"/>
            </w:pPr>
            <w:r w:rsidRPr="00257652">
              <w:t>Analyze and prove the given condition below,</w:t>
            </w:r>
          </w:p>
          <w:p w14:paraId="26E3AEDC" w14:textId="77777777" w:rsidR="003A5F96" w:rsidRPr="00257652" w:rsidRDefault="003A5F96" w:rsidP="003A5F96">
            <w:pPr>
              <w:jc w:val="both"/>
            </w:pPr>
            <m:oMathPara>
              <m:oMath>
                <m:nary>
                  <m:naryPr>
                    <m:limLoc m:val="undOvr"/>
                    <m:subHide m:val="1"/>
                    <m:supHide m:val="1"/>
                    <m:ctrlPr>
                      <w:rPr>
                        <w:rFonts w:ascii="Cambria Math" w:hAnsi="Cambria Math"/>
                        <w:i/>
                      </w:rPr>
                    </m:ctrlPr>
                  </m:naryPr>
                  <m:sub/>
                  <m:sup/>
                  <m:e>
                    <m:r>
                      <w:rPr>
                        <w:rFonts w:ascii="Cambria Math" w:hAnsi="Cambria Math"/>
                      </w:rPr>
                      <m:t>H.dl</m:t>
                    </m:r>
                  </m:e>
                </m:nary>
                <m:r>
                  <w:rPr>
                    <w:rFonts w:ascii="Cambria Math" w:hAnsi="Cambria Math"/>
                  </w:rPr>
                  <m:t xml:space="preserve">= </m:t>
                </m:r>
                <m:nary>
                  <m:naryPr>
                    <m:chr m:val="∬"/>
                    <m:limLoc m:val="undOvr"/>
                    <m:subHide m:val="1"/>
                    <m:supHide m:val="1"/>
                    <m:ctrlPr>
                      <w:rPr>
                        <w:rFonts w:ascii="Cambria Math" w:hAnsi="Cambria Math"/>
                        <w:i/>
                      </w:rPr>
                    </m:ctrlPr>
                  </m:naryPr>
                  <m:sub/>
                  <m:sup/>
                  <m:e>
                    <m:r>
                      <m:rPr>
                        <m:sty m:val="p"/>
                      </m:rPr>
                      <w:rPr>
                        <w:rFonts w:ascii="Cambria Math" w:hAnsi="Cambria Math"/>
                      </w:rPr>
                      <m:t>∇</m:t>
                    </m:r>
                    <m:r>
                      <w:rPr>
                        <w:rFonts w:ascii="Cambria Math" w:hAnsi="Cambria Math"/>
                      </w:rPr>
                      <m:t>XH ds</m:t>
                    </m:r>
                  </m:e>
                </m:nary>
              </m:oMath>
            </m:oMathPara>
          </w:p>
        </w:tc>
        <w:tc>
          <w:tcPr>
            <w:tcW w:w="337" w:type="pct"/>
            <w:vAlign w:val="center"/>
          </w:tcPr>
          <w:p w14:paraId="07B7FB7A" w14:textId="77777777" w:rsidR="003A5F96" w:rsidRPr="00257652" w:rsidRDefault="003A5F96" w:rsidP="003A5F96">
            <w:pPr>
              <w:contextualSpacing/>
              <w:jc w:val="center"/>
            </w:pPr>
            <w:r w:rsidRPr="00257652">
              <w:t>CO1</w:t>
            </w:r>
          </w:p>
        </w:tc>
        <w:tc>
          <w:tcPr>
            <w:tcW w:w="271" w:type="pct"/>
            <w:vAlign w:val="center"/>
          </w:tcPr>
          <w:p w14:paraId="38372AB9" w14:textId="77777777" w:rsidR="003A5F96" w:rsidRPr="00257652" w:rsidRDefault="003A5F96" w:rsidP="003A5F96">
            <w:pPr>
              <w:contextualSpacing/>
              <w:jc w:val="center"/>
            </w:pPr>
            <w:r w:rsidRPr="00257652">
              <w:t>An</w:t>
            </w:r>
          </w:p>
        </w:tc>
        <w:tc>
          <w:tcPr>
            <w:tcW w:w="270" w:type="pct"/>
            <w:vAlign w:val="center"/>
          </w:tcPr>
          <w:p w14:paraId="376EC5E9" w14:textId="77777777" w:rsidR="003A5F96" w:rsidRPr="00257652" w:rsidRDefault="003A5F96" w:rsidP="003A5F96">
            <w:pPr>
              <w:contextualSpacing/>
              <w:jc w:val="center"/>
            </w:pPr>
            <w:r w:rsidRPr="00257652">
              <w:t>10</w:t>
            </w:r>
          </w:p>
        </w:tc>
      </w:tr>
      <w:tr w:rsidR="003A5F96" w:rsidRPr="00257652" w14:paraId="1A5F8DD0" w14:textId="77777777" w:rsidTr="00C25352">
        <w:trPr>
          <w:trHeight w:val="396"/>
        </w:trPr>
        <w:tc>
          <w:tcPr>
            <w:tcW w:w="337" w:type="pct"/>
            <w:vAlign w:val="center"/>
          </w:tcPr>
          <w:p w14:paraId="5B882161" w14:textId="77777777" w:rsidR="003A5F96" w:rsidRPr="00257652" w:rsidRDefault="003A5F96" w:rsidP="003A5F96">
            <w:pPr>
              <w:contextualSpacing/>
              <w:jc w:val="center"/>
            </w:pPr>
          </w:p>
        </w:tc>
        <w:tc>
          <w:tcPr>
            <w:tcW w:w="204" w:type="pct"/>
            <w:vAlign w:val="center"/>
          </w:tcPr>
          <w:p w14:paraId="10757BE1" w14:textId="77777777" w:rsidR="003A5F96" w:rsidRPr="00257652" w:rsidRDefault="003A5F96" w:rsidP="003A5F96">
            <w:pPr>
              <w:contextualSpacing/>
              <w:jc w:val="center"/>
            </w:pPr>
          </w:p>
        </w:tc>
        <w:tc>
          <w:tcPr>
            <w:tcW w:w="3581" w:type="pct"/>
            <w:vAlign w:val="bottom"/>
          </w:tcPr>
          <w:p w14:paraId="061E20F6" w14:textId="77777777" w:rsidR="003A5F96" w:rsidRPr="00257652" w:rsidRDefault="003A5F96" w:rsidP="003A5F96">
            <w:pPr>
              <w:contextualSpacing/>
              <w:jc w:val="both"/>
            </w:pPr>
          </w:p>
        </w:tc>
        <w:tc>
          <w:tcPr>
            <w:tcW w:w="337" w:type="pct"/>
            <w:vAlign w:val="center"/>
          </w:tcPr>
          <w:p w14:paraId="4CE33603" w14:textId="77777777" w:rsidR="003A5F96" w:rsidRPr="00257652" w:rsidRDefault="003A5F96" w:rsidP="003A5F96">
            <w:pPr>
              <w:contextualSpacing/>
              <w:jc w:val="center"/>
            </w:pPr>
          </w:p>
        </w:tc>
        <w:tc>
          <w:tcPr>
            <w:tcW w:w="271" w:type="pct"/>
            <w:vAlign w:val="center"/>
          </w:tcPr>
          <w:p w14:paraId="439BF738" w14:textId="77777777" w:rsidR="003A5F96" w:rsidRPr="00257652" w:rsidRDefault="003A5F96" w:rsidP="003A5F96">
            <w:pPr>
              <w:contextualSpacing/>
              <w:jc w:val="center"/>
            </w:pPr>
          </w:p>
        </w:tc>
        <w:tc>
          <w:tcPr>
            <w:tcW w:w="270" w:type="pct"/>
            <w:vAlign w:val="center"/>
          </w:tcPr>
          <w:p w14:paraId="5167E8EC" w14:textId="77777777" w:rsidR="003A5F96" w:rsidRPr="00257652" w:rsidRDefault="003A5F96" w:rsidP="003A5F96">
            <w:pPr>
              <w:contextualSpacing/>
              <w:jc w:val="center"/>
            </w:pPr>
          </w:p>
        </w:tc>
      </w:tr>
      <w:tr w:rsidR="003A5F96" w:rsidRPr="00257652" w14:paraId="7B256326" w14:textId="77777777" w:rsidTr="00C25352">
        <w:trPr>
          <w:trHeight w:val="396"/>
        </w:trPr>
        <w:tc>
          <w:tcPr>
            <w:tcW w:w="337" w:type="pct"/>
            <w:vAlign w:val="center"/>
          </w:tcPr>
          <w:p w14:paraId="5ED02380" w14:textId="77777777" w:rsidR="003A5F96" w:rsidRPr="00257652" w:rsidRDefault="003A5F96" w:rsidP="003A5F96">
            <w:pPr>
              <w:contextualSpacing/>
              <w:jc w:val="center"/>
            </w:pPr>
            <w:r w:rsidRPr="00257652">
              <w:lastRenderedPageBreak/>
              <w:t>18.</w:t>
            </w:r>
          </w:p>
        </w:tc>
        <w:tc>
          <w:tcPr>
            <w:tcW w:w="204" w:type="pct"/>
            <w:vAlign w:val="center"/>
          </w:tcPr>
          <w:p w14:paraId="71EED584" w14:textId="77777777" w:rsidR="003A5F96" w:rsidRPr="00257652" w:rsidRDefault="003A5F96" w:rsidP="003A5F96">
            <w:pPr>
              <w:contextualSpacing/>
              <w:jc w:val="center"/>
            </w:pPr>
            <w:r w:rsidRPr="00257652">
              <w:t>a.</w:t>
            </w:r>
          </w:p>
        </w:tc>
        <w:tc>
          <w:tcPr>
            <w:tcW w:w="3581" w:type="pct"/>
          </w:tcPr>
          <w:p w14:paraId="728217FE" w14:textId="77777777" w:rsidR="003A5F96" w:rsidRPr="00257652" w:rsidRDefault="003A5F96" w:rsidP="003A5F96">
            <w:pPr>
              <w:jc w:val="both"/>
            </w:pPr>
            <w:r w:rsidRPr="00257652">
              <w:t>Construct a cylindrical coordinate systems and Cartesian coordinate system with a neat sketch.</w:t>
            </w:r>
          </w:p>
        </w:tc>
        <w:tc>
          <w:tcPr>
            <w:tcW w:w="337" w:type="pct"/>
            <w:vAlign w:val="center"/>
          </w:tcPr>
          <w:p w14:paraId="03DF72F9" w14:textId="77777777" w:rsidR="003A5F96" w:rsidRPr="00257652" w:rsidRDefault="003A5F96" w:rsidP="003A5F96">
            <w:pPr>
              <w:contextualSpacing/>
              <w:jc w:val="center"/>
            </w:pPr>
            <w:r w:rsidRPr="00257652">
              <w:t>CO2</w:t>
            </w:r>
          </w:p>
        </w:tc>
        <w:tc>
          <w:tcPr>
            <w:tcW w:w="271" w:type="pct"/>
            <w:vAlign w:val="center"/>
          </w:tcPr>
          <w:p w14:paraId="2E4A6C23" w14:textId="77777777" w:rsidR="003A5F96" w:rsidRPr="00257652" w:rsidRDefault="003A5F96" w:rsidP="003A5F96">
            <w:pPr>
              <w:contextualSpacing/>
              <w:jc w:val="center"/>
            </w:pPr>
            <w:r w:rsidRPr="00257652">
              <w:t>A</w:t>
            </w:r>
          </w:p>
        </w:tc>
        <w:tc>
          <w:tcPr>
            <w:tcW w:w="270" w:type="pct"/>
            <w:vAlign w:val="center"/>
          </w:tcPr>
          <w:p w14:paraId="78233E99" w14:textId="77777777" w:rsidR="003A5F96" w:rsidRPr="00257652" w:rsidRDefault="003A5F96" w:rsidP="003A5F96">
            <w:pPr>
              <w:contextualSpacing/>
              <w:jc w:val="center"/>
            </w:pPr>
            <w:r w:rsidRPr="00257652">
              <w:t>6</w:t>
            </w:r>
          </w:p>
        </w:tc>
      </w:tr>
      <w:tr w:rsidR="003A5F96" w:rsidRPr="00257652" w14:paraId="6EFC4E5E" w14:textId="77777777" w:rsidTr="00C25352">
        <w:trPr>
          <w:trHeight w:val="396"/>
        </w:trPr>
        <w:tc>
          <w:tcPr>
            <w:tcW w:w="337" w:type="pct"/>
            <w:vAlign w:val="center"/>
          </w:tcPr>
          <w:p w14:paraId="6459947A" w14:textId="77777777" w:rsidR="003A5F96" w:rsidRPr="00257652" w:rsidRDefault="003A5F96" w:rsidP="003A5F96">
            <w:pPr>
              <w:contextualSpacing/>
              <w:jc w:val="center"/>
            </w:pPr>
          </w:p>
        </w:tc>
        <w:tc>
          <w:tcPr>
            <w:tcW w:w="204" w:type="pct"/>
            <w:vAlign w:val="center"/>
          </w:tcPr>
          <w:p w14:paraId="5BA1E6E8" w14:textId="77777777" w:rsidR="003A5F96" w:rsidRPr="00257652" w:rsidRDefault="003A5F96" w:rsidP="003A5F96">
            <w:pPr>
              <w:contextualSpacing/>
              <w:jc w:val="center"/>
            </w:pPr>
            <w:r w:rsidRPr="00257652">
              <w:t>b.</w:t>
            </w:r>
          </w:p>
        </w:tc>
        <w:tc>
          <w:tcPr>
            <w:tcW w:w="3581" w:type="pct"/>
          </w:tcPr>
          <w:p w14:paraId="6D244345" w14:textId="77777777" w:rsidR="003A5F96" w:rsidRPr="00257652" w:rsidRDefault="003A5F96" w:rsidP="003A5F96">
            <w:pPr>
              <w:jc w:val="both"/>
            </w:pPr>
            <w:r w:rsidRPr="00257652">
              <w:t xml:space="preserve">Using divergence theorem, evaluate </w:t>
            </w:r>
            <m:oMath>
              <m:nary>
                <m:naryPr>
                  <m:chr m:val="∬"/>
                  <m:limLoc m:val="undOvr"/>
                  <m:subHide m:val="1"/>
                  <m:supHide m:val="1"/>
                  <m:ctrlPr>
                    <w:rPr>
                      <w:rFonts w:ascii="Cambria Math" w:hAnsi="Cambria Math"/>
                      <w:i/>
                    </w:rPr>
                  </m:ctrlPr>
                </m:naryPr>
                <m:sub/>
                <m:sup/>
                <m:e>
                  <m:r>
                    <w:rPr>
                      <w:rFonts w:ascii="Cambria Math" w:hAnsi="Cambria Math"/>
                    </w:rPr>
                    <m:t>F. nds</m:t>
                  </m:r>
                </m:e>
              </m:nary>
            </m:oMath>
            <w:r w:rsidRPr="00257652">
              <w:t xml:space="preserve">where </w:t>
            </w:r>
          </w:p>
          <w:p w14:paraId="2335AAF9" w14:textId="77777777" w:rsidR="003A5F96" w:rsidRPr="00257652" w:rsidRDefault="003A5F96" w:rsidP="003A5F96">
            <w:pPr>
              <w:jc w:val="both"/>
            </w:pPr>
            <w:r w:rsidRPr="00257652">
              <w:t xml:space="preserve">F = 2xy </w:t>
            </w:r>
            <w:r w:rsidRPr="00257652">
              <w:rPr>
                <w:i/>
              </w:rPr>
              <w:t>a</w:t>
            </w:r>
            <w:r w:rsidRPr="00257652">
              <w:rPr>
                <w:i/>
                <w:vertAlign w:val="subscript"/>
              </w:rPr>
              <w:t>x</w:t>
            </w:r>
            <w:r w:rsidRPr="00257652">
              <w:t xml:space="preserve"> + y</w:t>
            </w:r>
            <w:r w:rsidRPr="00257652">
              <w:rPr>
                <w:vertAlign w:val="superscript"/>
              </w:rPr>
              <w:t>2</w:t>
            </w:r>
            <w:r w:rsidRPr="00257652">
              <w:t xml:space="preserve"> </w:t>
            </w:r>
            <w:r w:rsidRPr="00257652">
              <w:rPr>
                <w:i/>
              </w:rPr>
              <w:t>a</w:t>
            </w:r>
            <w:r w:rsidRPr="00257652">
              <w:rPr>
                <w:i/>
                <w:vertAlign w:val="subscript"/>
              </w:rPr>
              <w:t>y</w:t>
            </w:r>
            <w:r w:rsidRPr="00257652">
              <w:t xml:space="preserve"> + 4yz </w:t>
            </w:r>
            <w:r w:rsidRPr="00257652">
              <w:rPr>
                <w:i/>
              </w:rPr>
              <w:t>a</w:t>
            </w:r>
            <w:r w:rsidRPr="00257652">
              <w:rPr>
                <w:i/>
                <w:vertAlign w:val="subscript"/>
              </w:rPr>
              <w:t>z</w:t>
            </w:r>
            <w:r w:rsidRPr="00257652">
              <w:t xml:space="preserve"> and S is the surface of cube bounded by </w:t>
            </w:r>
          </w:p>
          <w:p w14:paraId="5CECE481" w14:textId="77777777" w:rsidR="003A5F96" w:rsidRPr="00257652" w:rsidRDefault="003A5F96" w:rsidP="003A5F96">
            <w:pPr>
              <w:jc w:val="both"/>
            </w:pPr>
            <w:r w:rsidRPr="00257652">
              <w:t xml:space="preserve">x = 0 and 1; y= 0 and 1; z=0 and 1.  </w:t>
            </w:r>
          </w:p>
        </w:tc>
        <w:tc>
          <w:tcPr>
            <w:tcW w:w="337" w:type="pct"/>
            <w:vAlign w:val="center"/>
          </w:tcPr>
          <w:p w14:paraId="0706FEBC" w14:textId="77777777" w:rsidR="003A5F96" w:rsidRPr="00257652" w:rsidRDefault="003A5F96" w:rsidP="003A5F96">
            <w:pPr>
              <w:contextualSpacing/>
              <w:jc w:val="center"/>
            </w:pPr>
            <w:r w:rsidRPr="00257652">
              <w:t>CO2</w:t>
            </w:r>
          </w:p>
        </w:tc>
        <w:tc>
          <w:tcPr>
            <w:tcW w:w="271" w:type="pct"/>
            <w:vAlign w:val="center"/>
          </w:tcPr>
          <w:p w14:paraId="32672BEB" w14:textId="77777777" w:rsidR="003A5F96" w:rsidRPr="00257652" w:rsidRDefault="003A5F96" w:rsidP="003A5F96">
            <w:pPr>
              <w:contextualSpacing/>
              <w:jc w:val="center"/>
            </w:pPr>
            <w:r w:rsidRPr="00257652">
              <w:t>U</w:t>
            </w:r>
          </w:p>
        </w:tc>
        <w:tc>
          <w:tcPr>
            <w:tcW w:w="270" w:type="pct"/>
            <w:vAlign w:val="center"/>
          </w:tcPr>
          <w:p w14:paraId="3B0CA3FF" w14:textId="77777777" w:rsidR="003A5F96" w:rsidRPr="00257652" w:rsidRDefault="003A5F96" w:rsidP="003A5F96">
            <w:pPr>
              <w:contextualSpacing/>
              <w:jc w:val="center"/>
            </w:pPr>
            <w:r w:rsidRPr="00257652">
              <w:t>6</w:t>
            </w:r>
          </w:p>
        </w:tc>
      </w:tr>
      <w:tr w:rsidR="003A5F96" w:rsidRPr="00257652" w14:paraId="201F5B3B" w14:textId="77777777" w:rsidTr="00C25352">
        <w:trPr>
          <w:trHeight w:val="142"/>
        </w:trPr>
        <w:tc>
          <w:tcPr>
            <w:tcW w:w="337" w:type="pct"/>
            <w:vAlign w:val="center"/>
          </w:tcPr>
          <w:p w14:paraId="60575918" w14:textId="77777777" w:rsidR="003A5F96" w:rsidRPr="00257652" w:rsidRDefault="003A5F96" w:rsidP="003A5F96">
            <w:pPr>
              <w:contextualSpacing/>
              <w:jc w:val="center"/>
            </w:pPr>
          </w:p>
        </w:tc>
        <w:tc>
          <w:tcPr>
            <w:tcW w:w="204" w:type="pct"/>
            <w:vAlign w:val="center"/>
          </w:tcPr>
          <w:p w14:paraId="1201CBC2" w14:textId="77777777" w:rsidR="003A5F96" w:rsidRPr="00257652" w:rsidRDefault="003A5F96" w:rsidP="003A5F96">
            <w:pPr>
              <w:contextualSpacing/>
              <w:jc w:val="center"/>
            </w:pPr>
          </w:p>
        </w:tc>
        <w:tc>
          <w:tcPr>
            <w:tcW w:w="3581" w:type="pct"/>
            <w:vAlign w:val="bottom"/>
          </w:tcPr>
          <w:p w14:paraId="69F28360" w14:textId="77777777" w:rsidR="003A5F96" w:rsidRPr="00257652" w:rsidRDefault="003A5F96" w:rsidP="003A5F96">
            <w:pPr>
              <w:contextualSpacing/>
              <w:jc w:val="both"/>
            </w:pPr>
          </w:p>
        </w:tc>
        <w:tc>
          <w:tcPr>
            <w:tcW w:w="337" w:type="pct"/>
            <w:vAlign w:val="bottom"/>
          </w:tcPr>
          <w:p w14:paraId="17A6F908" w14:textId="77777777" w:rsidR="003A5F96" w:rsidRPr="00257652" w:rsidRDefault="003A5F96" w:rsidP="003A5F96">
            <w:pPr>
              <w:contextualSpacing/>
              <w:jc w:val="center"/>
            </w:pPr>
          </w:p>
        </w:tc>
        <w:tc>
          <w:tcPr>
            <w:tcW w:w="271" w:type="pct"/>
            <w:vAlign w:val="bottom"/>
          </w:tcPr>
          <w:p w14:paraId="7BAC64BF" w14:textId="77777777" w:rsidR="003A5F96" w:rsidRPr="00257652" w:rsidRDefault="003A5F96" w:rsidP="003A5F96">
            <w:pPr>
              <w:contextualSpacing/>
              <w:jc w:val="center"/>
            </w:pPr>
          </w:p>
        </w:tc>
        <w:tc>
          <w:tcPr>
            <w:tcW w:w="270" w:type="pct"/>
            <w:vAlign w:val="bottom"/>
          </w:tcPr>
          <w:p w14:paraId="1FA1E01C" w14:textId="77777777" w:rsidR="003A5F96" w:rsidRPr="00257652" w:rsidRDefault="003A5F96" w:rsidP="003A5F96">
            <w:pPr>
              <w:contextualSpacing/>
              <w:jc w:val="center"/>
            </w:pPr>
          </w:p>
        </w:tc>
      </w:tr>
      <w:tr w:rsidR="003A5F96" w:rsidRPr="00257652" w14:paraId="04455F32" w14:textId="77777777" w:rsidTr="00C25352">
        <w:trPr>
          <w:trHeight w:val="396"/>
        </w:trPr>
        <w:tc>
          <w:tcPr>
            <w:tcW w:w="337" w:type="pct"/>
            <w:vAlign w:val="center"/>
          </w:tcPr>
          <w:p w14:paraId="6DFB9DBA" w14:textId="77777777" w:rsidR="003A5F96" w:rsidRPr="00257652" w:rsidRDefault="003A5F96" w:rsidP="003A5F96">
            <w:pPr>
              <w:contextualSpacing/>
              <w:jc w:val="center"/>
            </w:pPr>
            <w:r w:rsidRPr="00257652">
              <w:t>19.</w:t>
            </w:r>
          </w:p>
        </w:tc>
        <w:tc>
          <w:tcPr>
            <w:tcW w:w="204" w:type="pct"/>
            <w:vAlign w:val="center"/>
          </w:tcPr>
          <w:p w14:paraId="68DEEAB8" w14:textId="77777777" w:rsidR="003A5F96" w:rsidRPr="00257652" w:rsidRDefault="003A5F96" w:rsidP="003A5F96">
            <w:pPr>
              <w:contextualSpacing/>
              <w:jc w:val="center"/>
            </w:pPr>
            <w:r w:rsidRPr="00257652">
              <w:t>a.</w:t>
            </w:r>
          </w:p>
        </w:tc>
        <w:tc>
          <w:tcPr>
            <w:tcW w:w="3581" w:type="pct"/>
          </w:tcPr>
          <w:p w14:paraId="4ADF8250" w14:textId="77777777" w:rsidR="003A5F96" w:rsidRPr="00257652" w:rsidRDefault="003A5F96" w:rsidP="003A5F96">
            <w:r w:rsidRPr="00257652">
              <w:t>State and prove the coulomb’s law with a neat sketch.</w:t>
            </w:r>
          </w:p>
        </w:tc>
        <w:tc>
          <w:tcPr>
            <w:tcW w:w="337" w:type="pct"/>
            <w:vAlign w:val="center"/>
          </w:tcPr>
          <w:p w14:paraId="7B971F5C" w14:textId="77777777" w:rsidR="003A5F96" w:rsidRPr="00257652" w:rsidRDefault="003A5F96" w:rsidP="003A5F96">
            <w:pPr>
              <w:contextualSpacing/>
              <w:jc w:val="center"/>
            </w:pPr>
            <w:r w:rsidRPr="00257652">
              <w:t>CO3</w:t>
            </w:r>
          </w:p>
        </w:tc>
        <w:tc>
          <w:tcPr>
            <w:tcW w:w="271" w:type="pct"/>
            <w:vAlign w:val="center"/>
          </w:tcPr>
          <w:p w14:paraId="6F9B06A1" w14:textId="77777777" w:rsidR="003A5F96" w:rsidRPr="00257652" w:rsidRDefault="003A5F96" w:rsidP="003A5F96">
            <w:pPr>
              <w:contextualSpacing/>
              <w:jc w:val="center"/>
            </w:pPr>
            <w:r w:rsidRPr="00257652">
              <w:t>R</w:t>
            </w:r>
          </w:p>
        </w:tc>
        <w:tc>
          <w:tcPr>
            <w:tcW w:w="270" w:type="pct"/>
            <w:vAlign w:val="center"/>
          </w:tcPr>
          <w:p w14:paraId="295A3238" w14:textId="77777777" w:rsidR="003A5F96" w:rsidRPr="00257652" w:rsidRDefault="003A5F96" w:rsidP="003A5F96">
            <w:pPr>
              <w:contextualSpacing/>
              <w:jc w:val="center"/>
            </w:pPr>
            <w:r w:rsidRPr="00257652">
              <w:t>6</w:t>
            </w:r>
          </w:p>
        </w:tc>
      </w:tr>
      <w:tr w:rsidR="003A5F96" w:rsidRPr="00257652" w14:paraId="1492E2BB" w14:textId="77777777" w:rsidTr="00C25352">
        <w:trPr>
          <w:trHeight w:val="396"/>
        </w:trPr>
        <w:tc>
          <w:tcPr>
            <w:tcW w:w="337" w:type="pct"/>
            <w:vAlign w:val="center"/>
          </w:tcPr>
          <w:p w14:paraId="7461B443" w14:textId="77777777" w:rsidR="003A5F96" w:rsidRPr="00257652" w:rsidRDefault="003A5F96" w:rsidP="003A5F96">
            <w:pPr>
              <w:contextualSpacing/>
              <w:jc w:val="center"/>
            </w:pPr>
          </w:p>
        </w:tc>
        <w:tc>
          <w:tcPr>
            <w:tcW w:w="204" w:type="pct"/>
            <w:vAlign w:val="center"/>
          </w:tcPr>
          <w:p w14:paraId="634D69E5" w14:textId="77777777" w:rsidR="003A5F96" w:rsidRPr="00257652" w:rsidRDefault="003A5F96" w:rsidP="003A5F96">
            <w:pPr>
              <w:contextualSpacing/>
              <w:jc w:val="center"/>
            </w:pPr>
            <w:r w:rsidRPr="00257652">
              <w:t>b.</w:t>
            </w:r>
          </w:p>
        </w:tc>
        <w:tc>
          <w:tcPr>
            <w:tcW w:w="3581" w:type="pct"/>
          </w:tcPr>
          <w:p w14:paraId="2BE46443" w14:textId="77777777" w:rsidR="003A5F96" w:rsidRPr="00257652" w:rsidRDefault="003A5F96" w:rsidP="003A5F96">
            <w:r w:rsidRPr="00257652">
              <w:t>Determine the electric field due to the charged disc.</w:t>
            </w:r>
          </w:p>
        </w:tc>
        <w:tc>
          <w:tcPr>
            <w:tcW w:w="337" w:type="pct"/>
            <w:vAlign w:val="center"/>
          </w:tcPr>
          <w:p w14:paraId="73E731A8" w14:textId="77777777" w:rsidR="003A5F96" w:rsidRPr="00257652" w:rsidRDefault="003A5F96" w:rsidP="003A5F96">
            <w:pPr>
              <w:contextualSpacing/>
              <w:jc w:val="center"/>
            </w:pPr>
            <w:r w:rsidRPr="00257652">
              <w:t>CO3</w:t>
            </w:r>
          </w:p>
        </w:tc>
        <w:tc>
          <w:tcPr>
            <w:tcW w:w="271" w:type="pct"/>
            <w:vAlign w:val="center"/>
          </w:tcPr>
          <w:p w14:paraId="0768F9A3" w14:textId="77777777" w:rsidR="003A5F96" w:rsidRPr="00257652" w:rsidRDefault="003A5F96" w:rsidP="003A5F96">
            <w:pPr>
              <w:contextualSpacing/>
              <w:jc w:val="center"/>
            </w:pPr>
            <w:r w:rsidRPr="00257652">
              <w:t>A</w:t>
            </w:r>
          </w:p>
        </w:tc>
        <w:tc>
          <w:tcPr>
            <w:tcW w:w="270" w:type="pct"/>
            <w:vAlign w:val="center"/>
          </w:tcPr>
          <w:p w14:paraId="613DA294" w14:textId="77777777" w:rsidR="003A5F96" w:rsidRPr="00257652" w:rsidRDefault="003A5F96" w:rsidP="003A5F96">
            <w:pPr>
              <w:contextualSpacing/>
              <w:jc w:val="center"/>
            </w:pPr>
            <w:r w:rsidRPr="00257652">
              <w:t>6</w:t>
            </w:r>
          </w:p>
        </w:tc>
      </w:tr>
      <w:tr w:rsidR="003A5F96" w:rsidRPr="00257652" w14:paraId="640985D6" w14:textId="77777777" w:rsidTr="00C25352">
        <w:trPr>
          <w:trHeight w:val="64"/>
        </w:trPr>
        <w:tc>
          <w:tcPr>
            <w:tcW w:w="337" w:type="pct"/>
            <w:vAlign w:val="center"/>
          </w:tcPr>
          <w:p w14:paraId="6210E70A" w14:textId="77777777" w:rsidR="003A5F96" w:rsidRPr="00257652" w:rsidRDefault="003A5F96" w:rsidP="003A5F96">
            <w:pPr>
              <w:contextualSpacing/>
              <w:jc w:val="center"/>
            </w:pPr>
          </w:p>
        </w:tc>
        <w:tc>
          <w:tcPr>
            <w:tcW w:w="204" w:type="pct"/>
            <w:vAlign w:val="center"/>
          </w:tcPr>
          <w:p w14:paraId="3D7C52EF" w14:textId="77777777" w:rsidR="003A5F96" w:rsidRPr="00257652" w:rsidRDefault="003A5F96" w:rsidP="003A5F96">
            <w:pPr>
              <w:contextualSpacing/>
              <w:jc w:val="center"/>
            </w:pPr>
          </w:p>
        </w:tc>
        <w:tc>
          <w:tcPr>
            <w:tcW w:w="3581" w:type="pct"/>
            <w:vAlign w:val="bottom"/>
          </w:tcPr>
          <w:p w14:paraId="65866EAB" w14:textId="77777777" w:rsidR="003A5F96" w:rsidRPr="00257652" w:rsidRDefault="003A5F96" w:rsidP="003A5F96">
            <w:pPr>
              <w:contextualSpacing/>
              <w:jc w:val="both"/>
            </w:pPr>
          </w:p>
        </w:tc>
        <w:tc>
          <w:tcPr>
            <w:tcW w:w="337" w:type="pct"/>
            <w:vAlign w:val="center"/>
          </w:tcPr>
          <w:p w14:paraId="715079C6" w14:textId="77777777" w:rsidR="003A5F96" w:rsidRPr="00257652" w:rsidRDefault="003A5F96" w:rsidP="003A5F96">
            <w:pPr>
              <w:contextualSpacing/>
              <w:jc w:val="center"/>
            </w:pPr>
          </w:p>
        </w:tc>
        <w:tc>
          <w:tcPr>
            <w:tcW w:w="271" w:type="pct"/>
            <w:vAlign w:val="center"/>
          </w:tcPr>
          <w:p w14:paraId="375C9119" w14:textId="77777777" w:rsidR="003A5F96" w:rsidRPr="00257652" w:rsidRDefault="003A5F96" w:rsidP="003A5F96">
            <w:pPr>
              <w:contextualSpacing/>
              <w:jc w:val="center"/>
            </w:pPr>
          </w:p>
        </w:tc>
        <w:tc>
          <w:tcPr>
            <w:tcW w:w="270" w:type="pct"/>
            <w:vAlign w:val="center"/>
          </w:tcPr>
          <w:p w14:paraId="753742C5" w14:textId="77777777" w:rsidR="003A5F96" w:rsidRPr="00257652" w:rsidRDefault="003A5F96" w:rsidP="003A5F96">
            <w:pPr>
              <w:contextualSpacing/>
              <w:jc w:val="center"/>
            </w:pPr>
          </w:p>
        </w:tc>
      </w:tr>
      <w:tr w:rsidR="003A5F96" w:rsidRPr="00257652" w14:paraId="2FE77A8B" w14:textId="77777777" w:rsidTr="00C25352">
        <w:trPr>
          <w:trHeight w:val="396"/>
        </w:trPr>
        <w:tc>
          <w:tcPr>
            <w:tcW w:w="337" w:type="pct"/>
            <w:vAlign w:val="center"/>
          </w:tcPr>
          <w:p w14:paraId="5C604FC3" w14:textId="77777777" w:rsidR="003A5F96" w:rsidRPr="00257652" w:rsidRDefault="003A5F96" w:rsidP="003A5F96">
            <w:pPr>
              <w:contextualSpacing/>
              <w:jc w:val="center"/>
            </w:pPr>
            <w:r w:rsidRPr="00257652">
              <w:t>20.</w:t>
            </w:r>
          </w:p>
        </w:tc>
        <w:tc>
          <w:tcPr>
            <w:tcW w:w="204" w:type="pct"/>
            <w:vAlign w:val="center"/>
          </w:tcPr>
          <w:p w14:paraId="75E0D0B1" w14:textId="77777777" w:rsidR="003A5F96" w:rsidRPr="00257652" w:rsidRDefault="003A5F96" w:rsidP="003A5F96">
            <w:pPr>
              <w:contextualSpacing/>
              <w:jc w:val="center"/>
            </w:pPr>
            <w:r w:rsidRPr="00257652">
              <w:t>a.</w:t>
            </w:r>
          </w:p>
        </w:tc>
        <w:tc>
          <w:tcPr>
            <w:tcW w:w="3581" w:type="pct"/>
          </w:tcPr>
          <w:p w14:paraId="4CB302DF" w14:textId="77777777" w:rsidR="003A5F96" w:rsidRPr="00257652" w:rsidRDefault="003A5F96" w:rsidP="003A5F96">
            <w:r w:rsidRPr="00257652">
              <w:t>Express the condition for the capacitance of parallel plate capacitor with two media with a neat sketch.</w:t>
            </w:r>
          </w:p>
        </w:tc>
        <w:tc>
          <w:tcPr>
            <w:tcW w:w="337" w:type="pct"/>
            <w:vAlign w:val="center"/>
          </w:tcPr>
          <w:p w14:paraId="0A82067F" w14:textId="77777777" w:rsidR="003A5F96" w:rsidRPr="00257652" w:rsidRDefault="003A5F96" w:rsidP="003A5F96">
            <w:pPr>
              <w:contextualSpacing/>
              <w:jc w:val="center"/>
            </w:pPr>
            <w:r w:rsidRPr="00257652">
              <w:t>CO3</w:t>
            </w:r>
          </w:p>
        </w:tc>
        <w:tc>
          <w:tcPr>
            <w:tcW w:w="271" w:type="pct"/>
            <w:vAlign w:val="center"/>
          </w:tcPr>
          <w:p w14:paraId="393FF5AD" w14:textId="77777777" w:rsidR="003A5F96" w:rsidRPr="00257652" w:rsidRDefault="003A5F96" w:rsidP="003A5F96">
            <w:pPr>
              <w:contextualSpacing/>
              <w:jc w:val="center"/>
            </w:pPr>
            <w:r w:rsidRPr="00257652">
              <w:t>C</w:t>
            </w:r>
          </w:p>
        </w:tc>
        <w:tc>
          <w:tcPr>
            <w:tcW w:w="270" w:type="pct"/>
            <w:vAlign w:val="center"/>
          </w:tcPr>
          <w:p w14:paraId="65C0C8E2" w14:textId="77777777" w:rsidR="003A5F96" w:rsidRPr="00257652" w:rsidRDefault="003A5F96" w:rsidP="003A5F96">
            <w:pPr>
              <w:contextualSpacing/>
              <w:jc w:val="center"/>
            </w:pPr>
            <w:r w:rsidRPr="00257652">
              <w:t>6</w:t>
            </w:r>
          </w:p>
        </w:tc>
      </w:tr>
      <w:tr w:rsidR="003A5F96" w:rsidRPr="00257652" w14:paraId="4855F11F" w14:textId="77777777" w:rsidTr="00C25352">
        <w:trPr>
          <w:trHeight w:val="396"/>
        </w:trPr>
        <w:tc>
          <w:tcPr>
            <w:tcW w:w="337" w:type="pct"/>
            <w:vAlign w:val="center"/>
          </w:tcPr>
          <w:p w14:paraId="5E54E44F" w14:textId="77777777" w:rsidR="003A5F96" w:rsidRPr="00257652" w:rsidRDefault="003A5F96" w:rsidP="003A5F96">
            <w:pPr>
              <w:contextualSpacing/>
              <w:jc w:val="center"/>
            </w:pPr>
          </w:p>
        </w:tc>
        <w:tc>
          <w:tcPr>
            <w:tcW w:w="204" w:type="pct"/>
            <w:vAlign w:val="center"/>
          </w:tcPr>
          <w:p w14:paraId="79C7A547" w14:textId="77777777" w:rsidR="003A5F96" w:rsidRPr="00257652" w:rsidRDefault="003A5F96" w:rsidP="003A5F96">
            <w:pPr>
              <w:contextualSpacing/>
              <w:jc w:val="center"/>
            </w:pPr>
            <w:r w:rsidRPr="00257652">
              <w:t>b.</w:t>
            </w:r>
          </w:p>
        </w:tc>
        <w:tc>
          <w:tcPr>
            <w:tcW w:w="3581" w:type="pct"/>
          </w:tcPr>
          <w:p w14:paraId="7B1C9B49" w14:textId="77777777" w:rsidR="003A5F96" w:rsidRPr="00257652" w:rsidRDefault="003A5F96" w:rsidP="003A5F96">
            <w:r w:rsidRPr="00257652">
              <w:t>Determine the electric potential in moving a unit positive charge from infinity to the field point P with a neat sketch.</w:t>
            </w:r>
          </w:p>
        </w:tc>
        <w:tc>
          <w:tcPr>
            <w:tcW w:w="337" w:type="pct"/>
            <w:vAlign w:val="center"/>
          </w:tcPr>
          <w:p w14:paraId="137E4186" w14:textId="77777777" w:rsidR="003A5F96" w:rsidRPr="00257652" w:rsidRDefault="003A5F96" w:rsidP="003A5F96">
            <w:pPr>
              <w:contextualSpacing/>
              <w:jc w:val="center"/>
            </w:pPr>
            <w:r w:rsidRPr="00257652">
              <w:t>CO4</w:t>
            </w:r>
          </w:p>
        </w:tc>
        <w:tc>
          <w:tcPr>
            <w:tcW w:w="271" w:type="pct"/>
            <w:vAlign w:val="center"/>
          </w:tcPr>
          <w:p w14:paraId="6DA46AD9" w14:textId="77777777" w:rsidR="003A5F96" w:rsidRPr="00257652" w:rsidRDefault="003A5F96" w:rsidP="003A5F96">
            <w:pPr>
              <w:contextualSpacing/>
              <w:jc w:val="center"/>
            </w:pPr>
            <w:r w:rsidRPr="00257652">
              <w:t>A</w:t>
            </w:r>
          </w:p>
        </w:tc>
        <w:tc>
          <w:tcPr>
            <w:tcW w:w="270" w:type="pct"/>
            <w:vAlign w:val="center"/>
          </w:tcPr>
          <w:p w14:paraId="57A3F760" w14:textId="77777777" w:rsidR="003A5F96" w:rsidRPr="00257652" w:rsidRDefault="003A5F96" w:rsidP="003A5F96">
            <w:pPr>
              <w:contextualSpacing/>
              <w:jc w:val="center"/>
            </w:pPr>
            <w:r w:rsidRPr="00257652">
              <w:t>6</w:t>
            </w:r>
          </w:p>
        </w:tc>
      </w:tr>
      <w:tr w:rsidR="003A5F96" w:rsidRPr="00257652" w14:paraId="2D9146ED" w14:textId="77777777" w:rsidTr="00C25352">
        <w:trPr>
          <w:trHeight w:val="210"/>
        </w:trPr>
        <w:tc>
          <w:tcPr>
            <w:tcW w:w="337" w:type="pct"/>
            <w:vAlign w:val="center"/>
          </w:tcPr>
          <w:p w14:paraId="24100489" w14:textId="77777777" w:rsidR="003A5F96" w:rsidRPr="00257652" w:rsidRDefault="003A5F96" w:rsidP="003A5F96">
            <w:pPr>
              <w:contextualSpacing/>
              <w:jc w:val="center"/>
            </w:pPr>
          </w:p>
        </w:tc>
        <w:tc>
          <w:tcPr>
            <w:tcW w:w="204" w:type="pct"/>
            <w:vAlign w:val="center"/>
          </w:tcPr>
          <w:p w14:paraId="158AC02F" w14:textId="77777777" w:rsidR="003A5F96" w:rsidRPr="00257652" w:rsidRDefault="003A5F96" w:rsidP="003A5F96">
            <w:pPr>
              <w:contextualSpacing/>
              <w:jc w:val="center"/>
            </w:pPr>
          </w:p>
        </w:tc>
        <w:tc>
          <w:tcPr>
            <w:tcW w:w="3581" w:type="pct"/>
            <w:vAlign w:val="bottom"/>
          </w:tcPr>
          <w:p w14:paraId="06FB7856" w14:textId="77777777" w:rsidR="003A5F96" w:rsidRPr="00257652" w:rsidRDefault="003A5F96" w:rsidP="003A5F96">
            <w:pPr>
              <w:contextualSpacing/>
              <w:jc w:val="both"/>
            </w:pPr>
          </w:p>
        </w:tc>
        <w:tc>
          <w:tcPr>
            <w:tcW w:w="337" w:type="pct"/>
            <w:vAlign w:val="center"/>
          </w:tcPr>
          <w:p w14:paraId="784423A0" w14:textId="77777777" w:rsidR="003A5F96" w:rsidRPr="00257652" w:rsidRDefault="003A5F96" w:rsidP="003A5F96">
            <w:pPr>
              <w:contextualSpacing/>
              <w:jc w:val="center"/>
            </w:pPr>
          </w:p>
        </w:tc>
        <w:tc>
          <w:tcPr>
            <w:tcW w:w="271" w:type="pct"/>
            <w:vAlign w:val="center"/>
          </w:tcPr>
          <w:p w14:paraId="6917ADA7" w14:textId="77777777" w:rsidR="003A5F96" w:rsidRPr="00257652" w:rsidRDefault="003A5F96" w:rsidP="003A5F96">
            <w:pPr>
              <w:contextualSpacing/>
              <w:jc w:val="center"/>
            </w:pPr>
          </w:p>
        </w:tc>
        <w:tc>
          <w:tcPr>
            <w:tcW w:w="270" w:type="pct"/>
            <w:vAlign w:val="center"/>
          </w:tcPr>
          <w:p w14:paraId="4C6DDBAD" w14:textId="77777777" w:rsidR="003A5F96" w:rsidRPr="00257652" w:rsidRDefault="003A5F96" w:rsidP="003A5F96">
            <w:pPr>
              <w:contextualSpacing/>
              <w:jc w:val="center"/>
            </w:pPr>
          </w:p>
        </w:tc>
      </w:tr>
      <w:tr w:rsidR="003A5F96" w:rsidRPr="00257652" w14:paraId="3889C345" w14:textId="77777777" w:rsidTr="00C25352">
        <w:trPr>
          <w:trHeight w:val="396"/>
        </w:trPr>
        <w:tc>
          <w:tcPr>
            <w:tcW w:w="337" w:type="pct"/>
            <w:vAlign w:val="center"/>
          </w:tcPr>
          <w:p w14:paraId="395ACC16" w14:textId="77777777" w:rsidR="003A5F96" w:rsidRPr="00257652" w:rsidRDefault="003A5F96" w:rsidP="003A5F96">
            <w:pPr>
              <w:contextualSpacing/>
              <w:jc w:val="center"/>
            </w:pPr>
            <w:r w:rsidRPr="00257652">
              <w:t>21.</w:t>
            </w:r>
          </w:p>
        </w:tc>
        <w:tc>
          <w:tcPr>
            <w:tcW w:w="204" w:type="pct"/>
            <w:vAlign w:val="center"/>
          </w:tcPr>
          <w:p w14:paraId="6B544799" w14:textId="77777777" w:rsidR="003A5F96" w:rsidRPr="00257652" w:rsidRDefault="003A5F96" w:rsidP="003A5F96">
            <w:pPr>
              <w:contextualSpacing/>
              <w:jc w:val="center"/>
            </w:pPr>
            <w:r w:rsidRPr="00257652">
              <w:t>a.</w:t>
            </w:r>
          </w:p>
        </w:tc>
        <w:tc>
          <w:tcPr>
            <w:tcW w:w="3581" w:type="pct"/>
          </w:tcPr>
          <w:p w14:paraId="1B4BB018" w14:textId="77777777" w:rsidR="003A5F96" w:rsidRPr="00257652" w:rsidRDefault="003A5F96" w:rsidP="003A5F96">
            <w:r w:rsidRPr="00257652">
              <w:t xml:space="preserve">Determine the inductance of solenoid and toroid with a neat sketch. </w:t>
            </w:r>
          </w:p>
        </w:tc>
        <w:tc>
          <w:tcPr>
            <w:tcW w:w="337" w:type="pct"/>
          </w:tcPr>
          <w:p w14:paraId="41AF57C5" w14:textId="77777777" w:rsidR="003A5F96" w:rsidRPr="00257652" w:rsidRDefault="003A5F96" w:rsidP="003A5F96">
            <w:r w:rsidRPr="00257652">
              <w:t>CO4</w:t>
            </w:r>
          </w:p>
        </w:tc>
        <w:tc>
          <w:tcPr>
            <w:tcW w:w="271" w:type="pct"/>
          </w:tcPr>
          <w:p w14:paraId="7EC6EC3E" w14:textId="77777777" w:rsidR="003A5F96" w:rsidRPr="00257652" w:rsidRDefault="003A5F96" w:rsidP="003A5F96">
            <w:r w:rsidRPr="00257652">
              <w:t>A</w:t>
            </w:r>
          </w:p>
        </w:tc>
        <w:tc>
          <w:tcPr>
            <w:tcW w:w="270" w:type="pct"/>
          </w:tcPr>
          <w:p w14:paraId="3061F1E6" w14:textId="77777777" w:rsidR="003A5F96" w:rsidRPr="00257652" w:rsidRDefault="003A5F96" w:rsidP="003A5F96">
            <w:pPr>
              <w:jc w:val="center"/>
            </w:pPr>
            <w:r w:rsidRPr="00257652">
              <w:t>8</w:t>
            </w:r>
          </w:p>
        </w:tc>
      </w:tr>
      <w:tr w:rsidR="003A5F96" w:rsidRPr="00257652" w14:paraId="4ACEB0EF" w14:textId="77777777" w:rsidTr="00C25352">
        <w:trPr>
          <w:trHeight w:val="396"/>
        </w:trPr>
        <w:tc>
          <w:tcPr>
            <w:tcW w:w="337" w:type="pct"/>
            <w:vAlign w:val="center"/>
          </w:tcPr>
          <w:p w14:paraId="1815092F" w14:textId="77777777" w:rsidR="003A5F96" w:rsidRPr="00257652" w:rsidRDefault="003A5F96" w:rsidP="003A5F96">
            <w:pPr>
              <w:contextualSpacing/>
              <w:jc w:val="center"/>
            </w:pPr>
          </w:p>
        </w:tc>
        <w:tc>
          <w:tcPr>
            <w:tcW w:w="204" w:type="pct"/>
            <w:vAlign w:val="center"/>
          </w:tcPr>
          <w:p w14:paraId="7A0DFEC0" w14:textId="77777777" w:rsidR="003A5F96" w:rsidRPr="00257652" w:rsidRDefault="003A5F96" w:rsidP="003A5F96">
            <w:pPr>
              <w:contextualSpacing/>
              <w:jc w:val="center"/>
            </w:pPr>
          </w:p>
        </w:tc>
        <w:tc>
          <w:tcPr>
            <w:tcW w:w="3581" w:type="pct"/>
          </w:tcPr>
          <w:p w14:paraId="05F3122D" w14:textId="77777777" w:rsidR="003A5F96" w:rsidRPr="00257652" w:rsidRDefault="003A5F96" w:rsidP="003A5F96">
            <w:r w:rsidRPr="00257652">
              <w:t xml:space="preserve">State Faraday’s Law and Lenz’s Law. </w:t>
            </w:r>
          </w:p>
        </w:tc>
        <w:tc>
          <w:tcPr>
            <w:tcW w:w="337" w:type="pct"/>
          </w:tcPr>
          <w:p w14:paraId="590CF6BA" w14:textId="77777777" w:rsidR="003A5F96" w:rsidRPr="00257652" w:rsidRDefault="003A5F96" w:rsidP="003A5F96">
            <w:r w:rsidRPr="00257652">
              <w:t>CO4</w:t>
            </w:r>
          </w:p>
        </w:tc>
        <w:tc>
          <w:tcPr>
            <w:tcW w:w="271" w:type="pct"/>
          </w:tcPr>
          <w:p w14:paraId="6162281E" w14:textId="77777777" w:rsidR="003A5F96" w:rsidRPr="00257652" w:rsidRDefault="003A5F96" w:rsidP="003A5F96">
            <w:r w:rsidRPr="00257652">
              <w:t>R</w:t>
            </w:r>
          </w:p>
        </w:tc>
        <w:tc>
          <w:tcPr>
            <w:tcW w:w="270" w:type="pct"/>
          </w:tcPr>
          <w:p w14:paraId="0DA9EBFB" w14:textId="77777777" w:rsidR="003A5F96" w:rsidRPr="00257652" w:rsidRDefault="003A5F96" w:rsidP="003A5F96">
            <w:pPr>
              <w:jc w:val="center"/>
            </w:pPr>
            <w:r w:rsidRPr="00257652">
              <w:t>4</w:t>
            </w:r>
          </w:p>
        </w:tc>
      </w:tr>
      <w:tr w:rsidR="003A5F96" w:rsidRPr="00257652" w14:paraId="33E8C792" w14:textId="77777777" w:rsidTr="00C25352">
        <w:trPr>
          <w:trHeight w:val="142"/>
        </w:trPr>
        <w:tc>
          <w:tcPr>
            <w:tcW w:w="337" w:type="pct"/>
            <w:vAlign w:val="center"/>
          </w:tcPr>
          <w:p w14:paraId="766695DD" w14:textId="77777777" w:rsidR="003A5F96" w:rsidRPr="00257652" w:rsidRDefault="003A5F96" w:rsidP="003A5F96">
            <w:pPr>
              <w:contextualSpacing/>
              <w:jc w:val="center"/>
            </w:pPr>
          </w:p>
        </w:tc>
        <w:tc>
          <w:tcPr>
            <w:tcW w:w="204" w:type="pct"/>
            <w:vAlign w:val="center"/>
          </w:tcPr>
          <w:p w14:paraId="589045B5" w14:textId="77777777" w:rsidR="003A5F96" w:rsidRPr="00257652" w:rsidRDefault="003A5F96" w:rsidP="003A5F96">
            <w:pPr>
              <w:contextualSpacing/>
              <w:jc w:val="center"/>
            </w:pPr>
          </w:p>
        </w:tc>
        <w:tc>
          <w:tcPr>
            <w:tcW w:w="3581" w:type="pct"/>
            <w:vAlign w:val="bottom"/>
          </w:tcPr>
          <w:p w14:paraId="31CF0580" w14:textId="77777777" w:rsidR="003A5F96" w:rsidRPr="00257652" w:rsidRDefault="003A5F96" w:rsidP="003A5F96">
            <w:pPr>
              <w:contextualSpacing/>
              <w:jc w:val="both"/>
            </w:pPr>
          </w:p>
        </w:tc>
        <w:tc>
          <w:tcPr>
            <w:tcW w:w="337" w:type="pct"/>
            <w:vAlign w:val="center"/>
          </w:tcPr>
          <w:p w14:paraId="6E12C3AF" w14:textId="77777777" w:rsidR="003A5F96" w:rsidRPr="00257652" w:rsidRDefault="003A5F96" w:rsidP="003A5F96">
            <w:pPr>
              <w:contextualSpacing/>
              <w:jc w:val="center"/>
            </w:pPr>
          </w:p>
        </w:tc>
        <w:tc>
          <w:tcPr>
            <w:tcW w:w="271" w:type="pct"/>
            <w:vAlign w:val="center"/>
          </w:tcPr>
          <w:p w14:paraId="60E9F5A7" w14:textId="77777777" w:rsidR="003A5F96" w:rsidRPr="00257652" w:rsidRDefault="003A5F96" w:rsidP="003A5F96">
            <w:pPr>
              <w:contextualSpacing/>
              <w:jc w:val="center"/>
            </w:pPr>
          </w:p>
        </w:tc>
        <w:tc>
          <w:tcPr>
            <w:tcW w:w="270" w:type="pct"/>
            <w:vAlign w:val="center"/>
          </w:tcPr>
          <w:p w14:paraId="0A81E2DC" w14:textId="77777777" w:rsidR="003A5F96" w:rsidRPr="00257652" w:rsidRDefault="003A5F96" w:rsidP="003A5F96">
            <w:pPr>
              <w:contextualSpacing/>
              <w:jc w:val="center"/>
            </w:pPr>
          </w:p>
        </w:tc>
      </w:tr>
      <w:tr w:rsidR="003A5F96" w:rsidRPr="00257652" w14:paraId="7AB96F8A" w14:textId="77777777" w:rsidTr="00C25352">
        <w:trPr>
          <w:trHeight w:val="396"/>
        </w:trPr>
        <w:tc>
          <w:tcPr>
            <w:tcW w:w="337" w:type="pct"/>
            <w:vAlign w:val="center"/>
          </w:tcPr>
          <w:p w14:paraId="043D07FB" w14:textId="77777777" w:rsidR="003A5F96" w:rsidRPr="00257652" w:rsidRDefault="003A5F96" w:rsidP="003A5F96">
            <w:pPr>
              <w:contextualSpacing/>
              <w:jc w:val="center"/>
            </w:pPr>
            <w:r w:rsidRPr="00257652">
              <w:t>22.</w:t>
            </w:r>
          </w:p>
        </w:tc>
        <w:tc>
          <w:tcPr>
            <w:tcW w:w="204" w:type="pct"/>
            <w:vAlign w:val="center"/>
          </w:tcPr>
          <w:p w14:paraId="3467D6CA" w14:textId="77777777" w:rsidR="003A5F96" w:rsidRPr="00257652" w:rsidRDefault="003A5F96" w:rsidP="003A5F96">
            <w:pPr>
              <w:contextualSpacing/>
              <w:jc w:val="center"/>
            </w:pPr>
            <w:r w:rsidRPr="00257652">
              <w:t>a.</w:t>
            </w:r>
          </w:p>
        </w:tc>
        <w:tc>
          <w:tcPr>
            <w:tcW w:w="3581" w:type="pct"/>
            <w:vAlign w:val="center"/>
          </w:tcPr>
          <w:p w14:paraId="0EA7DC7A" w14:textId="77777777" w:rsidR="003A5F96" w:rsidRPr="00257652" w:rsidRDefault="003A5F96" w:rsidP="003A5F96">
            <w:r w:rsidRPr="00257652">
              <w:t>Express the condition of displacement and conduction current density.</w:t>
            </w:r>
          </w:p>
        </w:tc>
        <w:tc>
          <w:tcPr>
            <w:tcW w:w="337" w:type="pct"/>
          </w:tcPr>
          <w:p w14:paraId="58C1E6AC" w14:textId="77777777" w:rsidR="003A5F96" w:rsidRPr="00257652" w:rsidRDefault="003A5F96" w:rsidP="003A5F96">
            <w:r w:rsidRPr="00257652">
              <w:t>CO5</w:t>
            </w:r>
          </w:p>
        </w:tc>
        <w:tc>
          <w:tcPr>
            <w:tcW w:w="271" w:type="pct"/>
          </w:tcPr>
          <w:p w14:paraId="21BB30B9" w14:textId="77777777" w:rsidR="003A5F96" w:rsidRPr="00257652" w:rsidRDefault="003A5F96" w:rsidP="003A5F96">
            <w:r w:rsidRPr="00257652">
              <w:t>C</w:t>
            </w:r>
          </w:p>
        </w:tc>
        <w:tc>
          <w:tcPr>
            <w:tcW w:w="270" w:type="pct"/>
          </w:tcPr>
          <w:p w14:paraId="2548F3B0" w14:textId="77777777" w:rsidR="003A5F96" w:rsidRPr="00257652" w:rsidRDefault="003A5F96" w:rsidP="003A5F96">
            <w:pPr>
              <w:jc w:val="center"/>
            </w:pPr>
            <w:r w:rsidRPr="00257652">
              <w:t>4</w:t>
            </w:r>
          </w:p>
        </w:tc>
      </w:tr>
      <w:tr w:rsidR="003A5F96" w:rsidRPr="00257652" w14:paraId="7C4FCA6A" w14:textId="77777777" w:rsidTr="00C25352">
        <w:trPr>
          <w:trHeight w:val="396"/>
        </w:trPr>
        <w:tc>
          <w:tcPr>
            <w:tcW w:w="337" w:type="pct"/>
            <w:vAlign w:val="center"/>
          </w:tcPr>
          <w:p w14:paraId="36F901B6" w14:textId="77777777" w:rsidR="003A5F96" w:rsidRPr="00257652" w:rsidRDefault="003A5F96" w:rsidP="003A5F96">
            <w:pPr>
              <w:contextualSpacing/>
              <w:jc w:val="center"/>
            </w:pPr>
          </w:p>
        </w:tc>
        <w:tc>
          <w:tcPr>
            <w:tcW w:w="204" w:type="pct"/>
            <w:vAlign w:val="center"/>
          </w:tcPr>
          <w:p w14:paraId="09C37145" w14:textId="77777777" w:rsidR="003A5F96" w:rsidRPr="00257652" w:rsidRDefault="003A5F96" w:rsidP="003A5F96">
            <w:pPr>
              <w:contextualSpacing/>
              <w:jc w:val="center"/>
            </w:pPr>
            <w:r w:rsidRPr="00257652">
              <w:t>b.</w:t>
            </w:r>
          </w:p>
        </w:tc>
        <w:tc>
          <w:tcPr>
            <w:tcW w:w="3581" w:type="pct"/>
            <w:vAlign w:val="center"/>
          </w:tcPr>
          <w:p w14:paraId="29DD28DA" w14:textId="77777777" w:rsidR="003A5F96" w:rsidRPr="00257652" w:rsidRDefault="003A5F96" w:rsidP="003A5F96">
            <w:r w:rsidRPr="00257652">
              <w:t>Define Maxwell’s equation. Derive any two equations with justification.</w:t>
            </w:r>
          </w:p>
        </w:tc>
        <w:tc>
          <w:tcPr>
            <w:tcW w:w="337" w:type="pct"/>
          </w:tcPr>
          <w:p w14:paraId="2475034C" w14:textId="77777777" w:rsidR="003A5F96" w:rsidRPr="00257652" w:rsidRDefault="003A5F96" w:rsidP="003A5F96">
            <w:r w:rsidRPr="00257652">
              <w:t>CO5</w:t>
            </w:r>
          </w:p>
        </w:tc>
        <w:tc>
          <w:tcPr>
            <w:tcW w:w="271" w:type="pct"/>
          </w:tcPr>
          <w:p w14:paraId="380C34C1" w14:textId="77777777" w:rsidR="003A5F96" w:rsidRPr="00257652" w:rsidRDefault="003A5F96" w:rsidP="003A5F96">
            <w:r w:rsidRPr="00257652">
              <w:t>R</w:t>
            </w:r>
          </w:p>
        </w:tc>
        <w:tc>
          <w:tcPr>
            <w:tcW w:w="270" w:type="pct"/>
          </w:tcPr>
          <w:p w14:paraId="4750A827" w14:textId="77777777" w:rsidR="003A5F96" w:rsidRPr="00257652" w:rsidRDefault="003A5F96" w:rsidP="003A5F96">
            <w:pPr>
              <w:jc w:val="center"/>
            </w:pPr>
            <w:r w:rsidRPr="00257652">
              <w:t>8</w:t>
            </w:r>
          </w:p>
        </w:tc>
      </w:tr>
      <w:tr w:rsidR="003A5F96" w:rsidRPr="00257652" w14:paraId="78B03EA2" w14:textId="77777777" w:rsidTr="00C25352">
        <w:trPr>
          <w:trHeight w:val="84"/>
        </w:trPr>
        <w:tc>
          <w:tcPr>
            <w:tcW w:w="337" w:type="pct"/>
            <w:vAlign w:val="center"/>
          </w:tcPr>
          <w:p w14:paraId="1C153414" w14:textId="77777777" w:rsidR="003A5F96" w:rsidRPr="00257652" w:rsidRDefault="003A5F96" w:rsidP="003A5F96">
            <w:pPr>
              <w:contextualSpacing/>
              <w:jc w:val="center"/>
            </w:pPr>
          </w:p>
        </w:tc>
        <w:tc>
          <w:tcPr>
            <w:tcW w:w="204" w:type="pct"/>
            <w:vAlign w:val="center"/>
          </w:tcPr>
          <w:p w14:paraId="747BA892" w14:textId="77777777" w:rsidR="003A5F96" w:rsidRPr="00257652" w:rsidRDefault="003A5F96" w:rsidP="003A5F96">
            <w:pPr>
              <w:contextualSpacing/>
              <w:jc w:val="center"/>
            </w:pPr>
          </w:p>
        </w:tc>
        <w:tc>
          <w:tcPr>
            <w:tcW w:w="3581" w:type="pct"/>
            <w:vAlign w:val="bottom"/>
          </w:tcPr>
          <w:p w14:paraId="46FEE9EA" w14:textId="77777777" w:rsidR="003A5F96" w:rsidRPr="00257652" w:rsidRDefault="003A5F96" w:rsidP="003A5F96">
            <w:pPr>
              <w:contextualSpacing/>
              <w:jc w:val="both"/>
            </w:pPr>
          </w:p>
        </w:tc>
        <w:tc>
          <w:tcPr>
            <w:tcW w:w="337" w:type="pct"/>
            <w:vAlign w:val="center"/>
          </w:tcPr>
          <w:p w14:paraId="3C60A008" w14:textId="77777777" w:rsidR="003A5F96" w:rsidRPr="00257652" w:rsidRDefault="003A5F96" w:rsidP="003A5F96">
            <w:pPr>
              <w:contextualSpacing/>
              <w:jc w:val="center"/>
            </w:pPr>
          </w:p>
        </w:tc>
        <w:tc>
          <w:tcPr>
            <w:tcW w:w="271" w:type="pct"/>
            <w:vAlign w:val="center"/>
          </w:tcPr>
          <w:p w14:paraId="61E82D91" w14:textId="77777777" w:rsidR="003A5F96" w:rsidRPr="00257652" w:rsidRDefault="003A5F96" w:rsidP="003A5F96">
            <w:pPr>
              <w:contextualSpacing/>
              <w:jc w:val="center"/>
            </w:pPr>
          </w:p>
        </w:tc>
        <w:tc>
          <w:tcPr>
            <w:tcW w:w="270" w:type="pct"/>
            <w:vAlign w:val="center"/>
          </w:tcPr>
          <w:p w14:paraId="23290BA3" w14:textId="77777777" w:rsidR="003A5F96" w:rsidRPr="00257652" w:rsidRDefault="003A5F96" w:rsidP="003A5F96">
            <w:pPr>
              <w:contextualSpacing/>
              <w:jc w:val="center"/>
            </w:pPr>
          </w:p>
        </w:tc>
      </w:tr>
      <w:tr w:rsidR="003A5F96" w:rsidRPr="00257652" w14:paraId="2C5AA213" w14:textId="77777777" w:rsidTr="00C25352">
        <w:trPr>
          <w:trHeight w:val="396"/>
        </w:trPr>
        <w:tc>
          <w:tcPr>
            <w:tcW w:w="337" w:type="pct"/>
            <w:vAlign w:val="center"/>
          </w:tcPr>
          <w:p w14:paraId="1C5FC590" w14:textId="77777777" w:rsidR="003A5F96" w:rsidRPr="00257652" w:rsidRDefault="003A5F96" w:rsidP="003A5F96">
            <w:pPr>
              <w:contextualSpacing/>
              <w:jc w:val="center"/>
            </w:pPr>
            <w:r w:rsidRPr="00257652">
              <w:t>23.</w:t>
            </w:r>
          </w:p>
        </w:tc>
        <w:tc>
          <w:tcPr>
            <w:tcW w:w="204" w:type="pct"/>
            <w:vAlign w:val="center"/>
          </w:tcPr>
          <w:p w14:paraId="212AF0C4" w14:textId="77777777" w:rsidR="003A5F96" w:rsidRPr="00257652" w:rsidRDefault="003A5F96" w:rsidP="003A5F96">
            <w:pPr>
              <w:contextualSpacing/>
              <w:jc w:val="center"/>
            </w:pPr>
            <w:r w:rsidRPr="00257652">
              <w:t>a.</w:t>
            </w:r>
          </w:p>
        </w:tc>
        <w:tc>
          <w:tcPr>
            <w:tcW w:w="3581" w:type="pct"/>
            <w:vAlign w:val="center"/>
          </w:tcPr>
          <w:p w14:paraId="076365AD" w14:textId="77777777" w:rsidR="003A5F96" w:rsidRPr="00257652" w:rsidRDefault="003A5F96" w:rsidP="003A5F96">
            <w:r w:rsidRPr="00257652">
              <w:t>State and prove Poynting vector with power flow equation.</w:t>
            </w:r>
          </w:p>
        </w:tc>
        <w:tc>
          <w:tcPr>
            <w:tcW w:w="337" w:type="pct"/>
          </w:tcPr>
          <w:p w14:paraId="0B40427E" w14:textId="77777777" w:rsidR="003A5F96" w:rsidRPr="00257652" w:rsidRDefault="003A5F96" w:rsidP="003A5F96">
            <w:r w:rsidRPr="00257652">
              <w:t>CO5</w:t>
            </w:r>
          </w:p>
        </w:tc>
        <w:tc>
          <w:tcPr>
            <w:tcW w:w="271" w:type="pct"/>
          </w:tcPr>
          <w:p w14:paraId="3B43886E" w14:textId="77777777" w:rsidR="003A5F96" w:rsidRPr="00257652" w:rsidRDefault="003A5F96" w:rsidP="003A5F96">
            <w:r w:rsidRPr="00257652">
              <w:t>R</w:t>
            </w:r>
          </w:p>
        </w:tc>
        <w:tc>
          <w:tcPr>
            <w:tcW w:w="270" w:type="pct"/>
          </w:tcPr>
          <w:p w14:paraId="28D5C7B1" w14:textId="77777777" w:rsidR="003A5F96" w:rsidRPr="00257652" w:rsidRDefault="003A5F96" w:rsidP="003A5F96">
            <w:pPr>
              <w:jc w:val="center"/>
            </w:pPr>
            <w:r w:rsidRPr="00257652">
              <w:t>10</w:t>
            </w:r>
          </w:p>
        </w:tc>
      </w:tr>
      <w:tr w:rsidR="003A5F96" w:rsidRPr="00257652" w14:paraId="53C797AA" w14:textId="77777777" w:rsidTr="00C25352">
        <w:trPr>
          <w:trHeight w:val="396"/>
        </w:trPr>
        <w:tc>
          <w:tcPr>
            <w:tcW w:w="337" w:type="pct"/>
            <w:vAlign w:val="center"/>
          </w:tcPr>
          <w:p w14:paraId="2C088566" w14:textId="77777777" w:rsidR="003A5F96" w:rsidRPr="00257652" w:rsidRDefault="003A5F96" w:rsidP="003A5F96">
            <w:pPr>
              <w:contextualSpacing/>
              <w:jc w:val="center"/>
            </w:pPr>
          </w:p>
        </w:tc>
        <w:tc>
          <w:tcPr>
            <w:tcW w:w="204" w:type="pct"/>
            <w:vAlign w:val="center"/>
          </w:tcPr>
          <w:p w14:paraId="5DF2735E" w14:textId="77777777" w:rsidR="003A5F96" w:rsidRPr="00257652" w:rsidRDefault="003A5F96" w:rsidP="003A5F96">
            <w:pPr>
              <w:contextualSpacing/>
              <w:jc w:val="center"/>
            </w:pPr>
            <w:r w:rsidRPr="00257652">
              <w:t>b.</w:t>
            </w:r>
          </w:p>
        </w:tc>
        <w:tc>
          <w:tcPr>
            <w:tcW w:w="3581" w:type="pct"/>
            <w:vAlign w:val="center"/>
          </w:tcPr>
          <w:p w14:paraId="3940CAC5" w14:textId="77777777" w:rsidR="003A5F96" w:rsidRPr="00257652" w:rsidRDefault="003A5F96" w:rsidP="003A5F96">
            <w:r w:rsidRPr="00257652">
              <w:t>Explain the concept of uniform plane waves.</w:t>
            </w:r>
          </w:p>
        </w:tc>
        <w:tc>
          <w:tcPr>
            <w:tcW w:w="337" w:type="pct"/>
          </w:tcPr>
          <w:p w14:paraId="05AFB772" w14:textId="77777777" w:rsidR="003A5F96" w:rsidRPr="00257652" w:rsidRDefault="003A5F96" w:rsidP="003A5F96">
            <w:r w:rsidRPr="00257652">
              <w:t>CO5</w:t>
            </w:r>
          </w:p>
        </w:tc>
        <w:tc>
          <w:tcPr>
            <w:tcW w:w="271" w:type="pct"/>
          </w:tcPr>
          <w:p w14:paraId="411D35A7" w14:textId="77777777" w:rsidR="003A5F96" w:rsidRPr="00257652" w:rsidRDefault="003A5F96" w:rsidP="003A5F96">
            <w:r w:rsidRPr="00257652">
              <w:t>U</w:t>
            </w:r>
          </w:p>
        </w:tc>
        <w:tc>
          <w:tcPr>
            <w:tcW w:w="270" w:type="pct"/>
          </w:tcPr>
          <w:p w14:paraId="18A02C13" w14:textId="77777777" w:rsidR="003A5F96" w:rsidRPr="00257652" w:rsidRDefault="003A5F96" w:rsidP="003A5F96">
            <w:pPr>
              <w:jc w:val="center"/>
            </w:pPr>
            <w:r w:rsidRPr="00257652">
              <w:t>2</w:t>
            </w:r>
          </w:p>
        </w:tc>
      </w:tr>
      <w:tr w:rsidR="003A5F96" w:rsidRPr="00257652" w14:paraId="72A99FBA" w14:textId="77777777" w:rsidTr="003A5F96">
        <w:trPr>
          <w:trHeight w:val="300"/>
        </w:trPr>
        <w:tc>
          <w:tcPr>
            <w:tcW w:w="5000" w:type="pct"/>
            <w:gridSpan w:val="6"/>
            <w:vAlign w:val="center"/>
          </w:tcPr>
          <w:p w14:paraId="2B122887" w14:textId="77777777" w:rsidR="003A5F96" w:rsidRPr="00257652" w:rsidRDefault="003A5F96" w:rsidP="003A5F96">
            <w:pPr>
              <w:contextualSpacing/>
              <w:jc w:val="center"/>
              <w:rPr>
                <w:b/>
                <w:bCs/>
              </w:rPr>
            </w:pPr>
            <w:r w:rsidRPr="00257652">
              <w:rPr>
                <w:b/>
                <w:bCs/>
              </w:rPr>
              <w:t>COMPULSORY QUESTION</w:t>
            </w:r>
          </w:p>
        </w:tc>
      </w:tr>
      <w:tr w:rsidR="003A5F96" w:rsidRPr="00257652" w14:paraId="58CB067C" w14:textId="77777777" w:rsidTr="00C25352">
        <w:trPr>
          <w:trHeight w:val="396"/>
        </w:trPr>
        <w:tc>
          <w:tcPr>
            <w:tcW w:w="337" w:type="pct"/>
            <w:vAlign w:val="center"/>
          </w:tcPr>
          <w:p w14:paraId="706196DB" w14:textId="77777777" w:rsidR="003A5F96" w:rsidRPr="00257652" w:rsidRDefault="003A5F96" w:rsidP="003A5F96">
            <w:pPr>
              <w:contextualSpacing/>
              <w:jc w:val="center"/>
            </w:pPr>
            <w:r w:rsidRPr="00257652">
              <w:t>24.</w:t>
            </w:r>
          </w:p>
        </w:tc>
        <w:tc>
          <w:tcPr>
            <w:tcW w:w="204" w:type="pct"/>
            <w:vAlign w:val="center"/>
          </w:tcPr>
          <w:p w14:paraId="6AE54C29" w14:textId="77777777" w:rsidR="003A5F96" w:rsidRPr="00257652" w:rsidRDefault="003A5F96" w:rsidP="003A5F96">
            <w:pPr>
              <w:contextualSpacing/>
              <w:jc w:val="center"/>
            </w:pPr>
            <w:r w:rsidRPr="00257652">
              <w:t>a.</w:t>
            </w:r>
          </w:p>
        </w:tc>
        <w:tc>
          <w:tcPr>
            <w:tcW w:w="3581" w:type="pct"/>
            <w:vAlign w:val="center"/>
          </w:tcPr>
          <w:p w14:paraId="79A7C3CB" w14:textId="77777777" w:rsidR="003A5F96" w:rsidRPr="00257652" w:rsidRDefault="003A5F96" w:rsidP="003A5F96">
            <w:r w:rsidRPr="00257652">
              <w:t>Describe the wave propagation in good dielectric and good conductor.</w:t>
            </w:r>
          </w:p>
        </w:tc>
        <w:tc>
          <w:tcPr>
            <w:tcW w:w="337" w:type="pct"/>
          </w:tcPr>
          <w:p w14:paraId="340F292D" w14:textId="77777777" w:rsidR="003A5F96" w:rsidRPr="00257652" w:rsidRDefault="003A5F96" w:rsidP="003A5F96">
            <w:r w:rsidRPr="00257652">
              <w:t>CO6</w:t>
            </w:r>
          </w:p>
        </w:tc>
        <w:tc>
          <w:tcPr>
            <w:tcW w:w="271" w:type="pct"/>
          </w:tcPr>
          <w:p w14:paraId="44AB6283" w14:textId="77777777" w:rsidR="003A5F96" w:rsidRPr="00257652" w:rsidRDefault="003A5F96" w:rsidP="003A5F96">
            <w:r w:rsidRPr="00257652">
              <w:t>R</w:t>
            </w:r>
          </w:p>
        </w:tc>
        <w:tc>
          <w:tcPr>
            <w:tcW w:w="270" w:type="pct"/>
          </w:tcPr>
          <w:p w14:paraId="7DEF1A25" w14:textId="77777777" w:rsidR="003A5F96" w:rsidRPr="00257652" w:rsidRDefault="003A5F96" w:rsidP="003A5F96">
            <w:pPr>
              <w:jc w:val="center"/>
            </w:pPr>
            <w:r w:rsidRPr="00257652">
              <w:t>4</w:t>
            </w:r>
          </w:p>
        </w:tc>
      </w:tr>
      <w:tr w:rsidR="003A5F96" w:rsidRPr="00257652" w14:paraId="1AAB5C06" w14:textId="77777777" w:rsidTr="00C25352">
        <w:trPr>
          <w:trHeight w:val="396"/>
        </w:trPr>
        <w:tc>
          <w:tcPr>
            <w:tcW w:w="337" w:type="pct"/>
            <w:vAlign w:val="center"/>
          </w:tcPr>
          <w:p w14:paraId="7FC4A56D" w14:textId="77777777" w:rsidR="003A5F96" w:rsidRPr="00257652" w:rsidRDefault="003A5F96" w:rsidP="003A5F96">
            <w:pPr>
              <w:contextualSpacing/>
              <w:jc w:val="center"/>
            </w:pPr>
          </w:p>
        </w:tc>
        <w:tc>
          <w:tcPr>
            <w:tcW w:w="204" w:type="pct"/>
            <w:vAlign w:val="center"/>
          </w:tcPr>
          <w:p w14:paraId="360B3365" w14:textId="77777777" w:rsidR="003A5F96" w:rsidRPr="00257652" w:rsidRDefault="003A5F96" w:rsidP="003A5F96">
            <w:pPr>
              <w:contextualSpacing/>
              <w:jc w:val="center"/>
            </w:pPr>
            <w:r w:rsidRPr="00257652">
              <w:t>b.</w:t>
            </w:r>
          </w:p>
        </w:tc>
        <w:tc>
          <w:tcPr>
            <w:tcW w:w="3581" w:type="pct"/>
            <w:vAlign w:val="center"/>
          </w:tcPr>
          <w:p w14:paraId="66BF79A3" w14:textId="77777777" w:rsidR="003A5F96" w:rsidRPr="00257652" w:rsidRDefault="003A5F96" w:rsidP="003A5F96">
            <w:r w:rsidRPr="00257652">
              <w:t>Explain the different types of polarization with a neat sketch.</w:t>
            </w:r>
          </w:p>
        </w:tc>
        <w:tc>
          <w:tcPr>
            <w:tcW w:w="337" w:type="pct"/>
          </w:tcPr>
          <w:p w14:paraId="5AAA5B26" w14:textId="77777777" w:rsidR="003A5F96" w:rsidRPr="00257652" w:rsidRDefault="003A5F96" w:rsidP="003A5F96">
            <w:r w:rsidRPr="00257652">
              <w:t>CO6</w:t>
            </w:r>
          </w:p>
        </w:tc>
        <w:tc>
          <w:tcPr>
            <w:tcW w:w="271" w:type="pct"/>
          </w:tcPr>
          <w:p w14:paraId="5477A116" w14:textId="77777777" w:rsidR="003A5F96" w:rsidRPr="00257652" w:rsidRDefault="003A5F96" w:rsidP="003A5F96">
            <w:r w:rsidRPr="00257652">
              <w:t>U</w:t>
            </w:r>
          </w:p>
        </w:tc>
        <w:tc>
          <w:tcPr>
            <w:tcW w:w="270" w:type="pct"/>
          </w:tcPr>
          <w:p w14:paraId="0C6BB27F" w14:textId="77777777" w:rsidR="003A5F96" w:rsidRPr="00257652" w:rsidRDefault="003A5F96" w:rsidP="003A5F96">
            <w:pPr>
              <w:jc w:val="center"/>
            </w:pPr>
            <w:r w:rsidRPr="00257652">
              <w:t>8</w:t>
            </w:r>
          </w:p>
        </w:tc>
      </w:tr>
    </w:tbl>
    <w:p w14:paraId="3AF61A43" w14:textId="77777777" w:rsidR="003A5F96" w:rsidRDefault="003A5F96" w:rsidP="003A5F96">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E5A4C24" w14:textId="77777777" w:rsidR="003A5F96" w:rsidRDefault="003A5F96" w:rsidP="003A5F96">
      <w:pPr>
        <w:contextualSpacing/>
      </w:pPr>
    </w:p>
    <w:tbl>
      <w:tblPr>
        <w:tblStyle w:val="TableGrid"/>
        <w:tblW w:w="10632" w:type="dxa"/>
        <w:tblInd w:w="-810" w:type="dxa"/>
        <w:tblLook w:val="04A0" w:firstRow="1" w:lastRow="0" w:firstColumn="1" w:lastColumn="0" w:noHBand="0" w:noVBand="1"/>
      </w:tblPr>
      <w:tblGrid>
        <w:gridCol w:w="709"/>
        <w:gridCol w:w="9923"/>
      </w:tblGrid>
      <w:tr w:rsidR="003A5F96" w:rsidRPr="00A43147" w14:paraId="273CDF54" w14:textId="77777777" w:rsidTr="00C25352">
        <w:trPr>
          <w:trHeight w:val="280"/>
        </w:trPr>
        <w:tc>
          <w:tcPr>
            <w:tcW w:w="709" w:type="dxa"/>
          </w:tcPr>
          <w:p w14:paraId="3927C5B7" w14:textId="77777777" w:rsidR="003A5F96" w:rsidRPr="00A43147" w:rsidRDefault="003A5F96" w:rsidP="003A5F96">
            <w:pPr>
              <w:contextualSpacing/>
            </w:pPr>
          </w:p>
        </w:tc>
        <w:tc>
          <w:tcPr>
            <w:tcW w:w="9923" w:type="dxa"/>
          </w:tcPr>
          <w:p w14:paraId="45D8BFA4" w14:textId="77777777" w:rsidR="003A5F96" w:rsidRPr="00A43147" w:rsidRDefault="003A5F96" w:rsidP="003A5F96">
            <w:pPr>
              <w:contextualSpacing/>
              <w:jc w:val="center"/>
              <w:rPr>
                <w:b/>
              </w:rPr>
            </w:pPr>
            <w:r w:rsidRPr="00A43147">
              <w:rPr>
                <w:b/>
              </w:rPr>
              <w:t>COURSE OUTCOMES</w:t>
            </w:r>
          </w:p>
        </w:tc>
      </w:tr>
      <w:tr w:rsidR="003A5F96" w:rsidRPr="00A43147" w14:paraId="79B43E0A" w14:textId="77777777" w:rsidTr="00C25352">
        <w:trPr>
          <w:trHeight w:val="280"/>
        </w:trPr>
        <w:tc>
          <w:tcPr>
            <w:tcW w:w="709" w:type="dxa"/>
          </w:tcPr>
          <w:p w14:paraId="655070CE" w14:textId="77777777" w:rsidR="003A5F96" w:rsidRPr="00A43147" w:rsidRDefault="003A5F96" w:rsidP="003A5F96">
            <w:pPr>
              <w:contextualSpacing/>
              <w:rPr>
                <w:bCs/>
              </w:rPr>
            </w:pPr>
            <w:r w:rsidRPr="00A43147">
              <w:rPr>
                <w:bCs/>
              </w:rPr>
              <w:t>CO1</w:t>
            </w:r>
          </w:p>
        </w:tc>
        <w:tc>
          <w:tcPr>
            <w:tcW w:w="9923" w:type="dxa"/>
          </w:tcPr>
          <w:p w14:paraId="5A048020" w14:textId="77777777" w:rsidR="003A5F96" w:rsidRPr="00A43147" w:rsidRDefault="003A5F96" w:rsidP="003A5F96">
            <w:r w:rsidRPr="00A43147">
              <w:t>Demonstrate an ability to apply the co-ordinate systems and are familiar with the different vector operators.</w:t>
            </w:r>
          </w:p>
        </w:tc>
      </w:tr>
      <w:tr w:rsidR="003A5F96" w:rsidRPr="00A43147" w14:paraId="22D8712D" w14:textId="77777777" w:rsidTr="00C25352">
        <w:trPr>
          <w:trHeight w:val="280"/>
        </w:trPr>
        <w:tc>
          <w:tcPr>
            <w:tcW w:w="709" w:type="dxa"/>
          </w:tcPr>
          <w:p w14:paraId="12BCED7D" w14:textId="77777777" w:rsidR="003A5F96" w:rsidRPr="00A43147" w:rsidRDefault="003A5F96" w:rsidP="003A5F96">
            <w:pPr>
              <w:contextualSpacing/>
              <w:rPr>
                <w:bCs/>
              </w:rPr>
            </w:pPr>
            <w:r w:rsidRPr="00A43147">
              <w:rPr>
                <w:bCs/>
              </w:rPr>
              <w:t>CO2</w:t>
            </w:r>
          </w:p>
        </w:tc>
        <w:tc>
          <w:tcPr>
            <w:tcW w:w="9923" w:type="dxa"/>
          </w:tcPr>
          <w:p w14:paraId="74EF7E98" w14:textId="77777777" w:rsidR="003A5F96" w:rsidRPr="00A43147" w:rsidRDefault="003A5F96" w:rsidP="003A5F96">
            <w:r w:rsidRPr="00A43147">
              <w:t>Gained the knowledge on the concepts of electric fields.</w:t>
            </w:r>
          </w:p>
        </w:tc>
      </w:tr>
      <w:tr w:rsidR="003A5F96" w:rsidRPr="00A43147" w14:paraId="5413160C" w14:textId="77777777" w:rsidTr="00C25352">
        <w:trPr>
          <w:trHeight w:val="280"/>
        </w:trPr>
        <w:tc>
          <w:tcPr>
            <w:tcW w:w="709" w:type="dxa"/>
          </w:tcPr>
          <w:p w14:paraId="647A8ACF" w14:textId="77777777" w:rsidR="003A5F96" w:rsidRPr="00A43147" w:rsidRDefault="003A5F96" w:rsidP="003A5F96">
            <w:pPr>
              <w:contextualSpacing/>
              <w:rPr>
                <w:bCs/>
              </w:rPr>
            </w:pPr>
            <w:r w:rsidRPr="00A43147">
              <w:rPr>
                <w:bCs/>
              </w:rPr>
              <w:t>CO3</w:t>
            </w:r>
          </w:p>
        </w:tc>
        <w:tc>
          <w:tcPr>
            <w:tcW w:w="9923" w:type="dxa"/>
          </w:tcPr>
          <w:p w14:paraId="4C2C21A2" w14:textId="77777777" w:rsidR="003A5F96" w:rsidRPr="00A43147" w:rsidRDefault="003A5F96" w:rsidP="003A5F96">
            <w:r w:rsidRPr="00A43147">
              <w:t xml:space="preserve">Design the magnetic flux density from the Biot-Savart’s law and the Ampere’s circuital law. </w:t>
            </w:r>
          </w:p>
        </w:tc>
      </w:tr>
      <w:tr w:rsidR="003A5F96" w:rsidRPr="00A43147" w14:paraId="5E3A2373" w14:textId="77777777" w:rsidTr="00C25352">
        <w:trPr>
          <w:trHeight w:val="280"/>
        </w:trPr>
        <w:tc>
          <w:tcPr>
            <w:tcW w:w="709" w:type="dxa"/>
          </w:tcPr>
          <w:p w14:paraId="7B41AE29" w14:textId="77777777" w:rsidR="003A5F96" w:rsidRPr="00A43147" w:rsidRDefault="003A5F96" w:rsidP="003A5F96">
            <w:pPr>
              <w:contextualSpacing/>
              <w:rPr>
                <w:bCs/>
              </w:rPr>
            </w:pPr>
            <w:r w:rsidRPr="00A43147">
              <w:rPr>
                <w:bCs/>
              </w:rPr>
              <w:t>CO4</w:t>
            </w:r>
          </w:p>
        </w:tc>
        <w:tc>
          <w:tcPr>
            <w:tcW w:w="9923" w:type="dxa"/>
          </w:tcPr>
          <w:p w14:paraId="21C35900" w14:textId="77777777" w:rsidR="003A5F96" w:rsidRPr="00A43147" w:rsidRDefault="003A5F96" w:rsidP="003A5F96">
            <w:r w:rsidRPr="00A43147">
              <w:t>Determined the electromagnetic induction with EM tools.</w:t>
            </w:r>
          </w:p>
        </w:tc>
      </w:tr>
      <w:tr w:rsidR="003A5F96" w:rsidRPr="00A43147" w14:paraId="5BCD7F0D" w14:textId="77777777" w:rsidTr="00C25352">
        <w:trPr>
          <w:trHeight w:val="280"/>
        </w:trPr>
        <w:tc>
          <w:tcPr>
            <w:tcW w:w="709" w:type="dxa"/>
          </w:tcPr>
          <w:p w14:paraId="776ED36F" w14:textId="77777777" w:rsidR="003A5F96" w:rsidRPr="00A43147" w:rsidRDefault="003A5F96" w:rsidP="003A5F96">
            <w:pPr>
              <w:contextualSpacing/>
              <w:rPr>
                <w:bCs/>
              </w:rPr>
            </w:pPr>
            <w:r w:rsidRPr="00A43147">
              <w:rPr>
                <w:bCs/>
              </w:rPr>
              <w:t>CO5</w:t>
            </w:r>
          </w:p>
        </w:tc>
        <w:tc>
          <w:tcPr>
            <w:tcW w:w="9923" w:type="dxa"/>
          </w:tcPr>
          <w:p w14:paraId="71B22F4D" w14:textId="77777777" w:rsidR="003A5F96" w:rsidRPr="00A43147" w:rsidRDefault="003A5F96" w:rsidP="003A5F96">
            <w:r w:rsidRPr="00A43147">
              <w:t>Acquire the different methods of EMF generation and Maxwell’s equations.</w:t>
            </w:r>
          </w:p>
        </w:tc>
      </w:tr>
      <w:tr w:rsidR="003A5F96" w:rsidRPr="00A43147" w14:paraId="2C83EDDC" w14:textId="77777777" w:rsidTr="00C25352">
        <w:trPr>
          <w:trHeight w:val="280"/>
        </w:trPr>
        <w:tc>
          <w:tcPr>
            <w:tcW w:w="709" w:type="dxa"/>
          </w:tcPr>
          <w:p w14:paraId="75900D15" w14:textId="77777777" w:rsidR="003A5F96" w:rsidRPr="00A43147" w:rsidRDefault="003A5F96" w:rsidP="003A5F96">
            <w:pPr>
              <w:contextualSpacing/>
              <w:rPr>
                <w:bCs/>
              </w:rPr>
            </w:pPr>
            <w:r w:rsidRPr="00A43147">
              <w:rPr>
                <w:bCs/>
              </w:rPr>
              <w:t>CO6</w:t>
            </w:r>
          </w:p>
        </w:tc>
        <w:tc>
          <w:tcPr>
            <w:tcW w:w="9923" w:type="dxa"/>
          </w:tcPr>
          <w:p w14:paraId="3252C608" w14:textId="77777777" w:rsidR="003A5F96" w:rsidRPr="00A43147" w:rsidRDefault="003A5F96" w:rsidP="003A5F96">
            <w:r w:rsidRPr="00A43147">
              <w:t>Illustration of electromagnetic waves in different mediums.</w:t>
            </w:r>
          </w:p>
        </w:tc>
      </w:tr>
    </w:tbl>
    <w:p w14:paraId="5C48D94D" w14:textId="77777777" w:rsidR="003A5F96" w:rsidRPr="00A43147" w:rsidRDefault="003A5F96" w:rsidP="003A5F96">
      <w:pPr>
        <w:contextualSpacing/>
      </w:pPr>
    </w:p>
    <w:tbl>
      <w:tblPr>
        <w:tblStyle w:val="TableGrid"/>
        <w:tblW w:w="9839" w:type="dxa"/>
        <w:jc w:val="center"/>
        <w:tblLook w:val="04A0" w:firstRow="1" w:lastRow="0" w:firstColumn="1" w:lastColumn="0" w:noHBand="0" w:noVBand="1"/>
      </w:tblPr>
      <w:tblGrid>
        <w:gridCol w:w="1388"/>
        <w:gridCol w:w="1080"/>
        <w:gridCol w:w="1276"/>
        <w:gridCol w:w="1134"/>
        <w:gridCol w:w="1418"/>
        <w:gridCol w:w="1045"/>
        <w:gridCol w:w="1134"/>
        <w:gridCol w:w="1364"/>
      </w:tblGrid>
      <w:tr w:rsidR="003A5F96" w:rsidRPr="00A43147" w14:paraId="38CD7675" w14:textId="77777777" w:rsidTr="003A5F96">
        <w:trPr>
          <w:jc w:val="center"/>
        </w:trPr>
        <w:tc>
          <w:tcPr>
            <w:tcW w:w="9839" w:type="dxa"/>
            <w:gridSpan w:val="8"/>
          </w:tcPr>
          <w:p w14:paraId="71C54AA4" w14:textId="77777777" w:rsidR="003A5F96" w:rsidRPr="00A43147" w:rsidRDefault="003A5F96" w:rsidP="003A5F96">
            <w:pPr>
              <w:contextualSpacing/>
              <w:jc w:val="center"/>
              <w:rPr>
                <w:b/>
              </w:rPr>
            </w:pPr>
            <w:r w:rsidRPr="00A43147">
              <w:rPr>
                <w:b/>
              </w:rPr>
              <w:t>Assessment Pattern as per Bloom’s Taxonomy</w:t>
            </w:r>
          </w:p>
        </w:tc>
      </w:tr>
      <w:tr w:rsidR="003A5F96" w:rsidRPr="00A43147" w14:paraId="18B1C79D" w14:textId="77777777" w:rsidTr="003A5F96">
        <w:trPr>
          <w:jc w:val="center"/>
        </w:trPr>
        <w:tc>
          <w:tcPr>
            <w:tcW w:w="1388" w:type="dxa"/>
          </w:tcPr>
          <w:p w14:paraId="3D462A2A" w14:textId="77777777" w:rsidR="003A5F96" w:rsidRPr="00A43147" w:rsidRDefault="003A5F96" w:rsidP="003A5F96">
            <w:pPr>
              <w:contextualSpacing/>
              <w:jc w:val="center"/>
              <w:rPr>
                <w:b/>
                <w:bCs/>
              </w:rPr>
            </w:pPr>
            <w:r>
              <w:rPr>
                <w:b/>
                <w:bCs/>
              </w:rPr>
              <w:t>CO / BL</w:t>
            </w:r>
          </w:p>
        </w:tc>
        <w:tc>
          <w:tcPr>
            <w:tcW w:w="1080" w:type="dxa"/>
          </w:tcPr>
          <w:p w14:paraId="47CC67EC" w14:textId="77777777" w:rsidR="003A5F96" w:rsidRPr="00A43147" w:rsidRDefault="003A5F96" w:rsidP="003A5F96">
            <w:pPr>
              <w:contextualSpacing/>
              <w:jc w:val="center"/>
              <w:rPr>
                <w:b/>
              </w:rPr>
            </w:pPr>
            <w:r w:rsidRPr="00A43147">
              <w:rPr>
                <w:b/>
              </w:rPr>
              <w:t>R</w:t>
            </w:r>
          </w:p>
        </w:tc>
        <w:tc>
          <w:tcPr>
            <w:tcW w:w="1276" w:type="dxa"/>
          </w:tcPr>
          <w:p w14:paraId="07BB9A56" w14:textId="77777777" w:rsidR="003A5F96" w:rsidRPr="00A43147" w:rsidRDefault="003A5F96" w:rsidP="003A5F96">
            <w:pPr>
              <w:contextualSpacing/>
              <w:jc w:val="center"/>
              <w:rPr>
                <w:b/>
              </w:rPr>
            </w:pPr>
            <w:r w:rsidRPr="00A43147">
              <w:rPr>
                <w:b/>
              </w:rPr>
              <w:t>U</w:t>
            </w:r>
          </w:p>
        </w:tc>
        <w:tc>
          <w:tcPr>
            <w:tcW w:w="1134" w:type="dxa"/>
          </w:tcPr>
          <w:p w14:paraId="431C814D" w14:textId="77777777" w:rsidR="003A5F96" w:rsidRPr="00A43147" w:rsidRDefault="003A5F96" w:rsidP="003A5F96">
            <w:pPr>
              <w:contextualSpacing/>
              <w:jc w:val="center"/>
              <w:rPr>
                <w:b/>
              </w:rPr>
            </w:pPr>
            <w:r w:rsidRPr="00A43147">
              <w:rPr>
                <w:b/>
              </w:rPr>
              <w:t>A</w:t>
            </w:r>
          </w:p>
        </w:tc>
        <w:tc>
          <w:tcPr>
            <w:tcW w:w="1418" w:type="dxa"/>
          </w:tcPr>
          <w:p w14:paraId="37993952" w14:textId="77777777" w:rsidR="003A5F96" w:rsidRPr="00A43147" w:rsidRDefault="003A5F96" w:rsidP="003A5F96">
            <w:pPr>
              <w:contextualSpacing/>
              <w:jc w:val="center"/>
              <w:rPr>
                <w:b/>
              </w:rPr>
            </w:pPr>
            <w:r w:rsidRPr="00A43147">
              <w:rPr>
                <w:b/>
              </w:rPr>
              <w:t>An</w:t>
            </w:r>
          </w:p>
        </w:tc>
        <w:tc>
          <w:tcPr>
            <w:tcW w:w="1045" w:type="dxa"/>
          </w:tcPr>
          <w:p w14:paraId="0C38CA2C" w14:textId="77777777" w:rsidR="003A5F96" w:rsidRPr="00A43147" w:rsidRDefault="003A5F96" w:rsidP="003A5F96">
            <w:pPr>
              <w:contextualSpacing/>
              <w:jc w:val="center"/>
              <w:rPr>
                <w:b/>
              </w:rPr>
            </w:pPr>
            <w:r w:rsidRPr="00A43147">
              <w:rPr>
                <w:b/>
              </w:rPr>
              <w:t>E</w:t>
            </w:r>
          </w:p>
        </w:tc>
        <w:tc>
          <w:tcPr>
            <w:tcW w:w="1134" w:type="dxa"/>
          </w:tcPr>
          <w:p w14:paraId="79B0A31E" w14:textId="77777777" w:rsidR="003A5F96" w:rsidRPr="00A43147" w:rsidRDefault="003A5F96" w:rsidP="003A5F96">
            <w:pPr>
              <w:contextualSpacing/>
              <w:jc w:val="center"/>
              <w:rPr>
                <w:b/>
              </w:rPr>
            </w:pPr>
            <w:r w:rsidRPr="00A43147">
              <w:rPr>
                <w:b/>
              </w:rPr>
              <w:t>C</w:t>
            </w:r>
          </w:p>
        </w:tc>
        <w:tc>
          <w:tcPr>
            <w:tcW w:w="1364" w:type="dxa"/>
          </w:tcPr>
          <w:p w14:paraId="086EAB64" w14:textId="77777777" w:rsidR="003A5F96" w:rsidRPr="00A43147" w:rsidRDefault="003A5F96" w:rsidP="003A5F96">
            <w:pPr>
              <w:contextualSpacing/>
              <w:jc w:val="center"/>
              <w:rPr>
                <w:b/>
              </w:rPr>
            </w:pPr>
            <w:r w:rsidRPr="00A43147">
              <w:rPr>
                <w:b/>
              </w:rPr>
              <w:t>Total</w:t>
            </w:r>
          </w:p>
        </w:tc>
      </w:tr>
      <w:tr w:rsidR="003A5F96" w:rsidRPr="00A43147" w14:paraId="6A6C3E71" w14:textId="77777777" w:rsidTr="003A5F96">
        <w:trPr>
          <w:jc w:val="center"/>
        </w:trPr>
        <w:tc>
          <w:tcPr>
            <w:tcW w:w="1388" w:type="dxa"/>
          </w:tcPr>
          <w:p w14:paraId="774392EC" w14:textId="77777777" w:rsidR="003A5F96" w:rsidRPr="00A43147" w:rsidRDefault="003A5F96" w:rsidP="003A5F96">
            <w:pPr>
              <w:contextualSpacing/>
              <w:jc w:val="center"/>
              <w:rPr>
                <w:bCs/>
              </w:rPr>
            </w:pPr>
            <w:r w:rsidRPr="00A43147">
              <w:rPr>
                <w:bCs/>
              </w:rPr>
              <w:t>CO1</w:t>
            </w:r>
          </w:p>
        </w:tc>
        <w:tc>
          <w:tcPr>
            <w:tcW w:w="1080" w:type="dxa"/>
          </w:tcPr>
          <w:p w14:paraId="76684D1C" w14:textId="77777777" w:rsidR="003A5F96" w:rsidRPr="00A43147" w:rsidRDefault="003A5F96" w:rsidP="003A5F96">
            <w:pPr>
              <w:contextualSpacing/>
              <w:jc w:val="center"/>
            </w:pPr>
            <w:r w:rsidRPr="00A43147">
              <w:t>3</w:t>
            </w:r>
          </w:p>
        </w:tc>
        <w:tc>
          <w:tcPr>
            <w:tcW w:w="1276" w:type="dxa"/>
          </w:tcPr>
          <w:p w14:paraId="1A63223C" w14:textId="77777777" w:rsidR="003A5F96" w:rsidRPr="00A43147" w:rsidRDefault="003A5F96" w:rsidP="003A5F96">
            <w:pPr>
              <w:contextualSpacing/>
              <w:jc w:val="center"/>
            </w:pPr>
            <w:r w:rsidRPr="00A43147">
              <w:t>4</w:t>
            </w:r>
          </w:p>
        </w:tc>
        <w:tc>
          <w:tcPr>
            <w:tcW w:w="1134" w:type="dxa"/>
          </w:tcPr>
          <w:p w14:paraId="68252366" w14:textId="77777777" w:rsidR="003A5F96" w:rsidRPr="00A43147" w:rsidRDefault="003A5F96" w:rsidP="003A5F96">
            <w:pPr>
              <w:contextualSpacing/>
              <w:jc w:val="center"/>
            </w:pPr>
            <w:r w:rsidRPr="00A43147">
              <w:t>-</w:t>
            </w:r>
          </w:p>
        </w:tc>
        <w:tc>
          <w:tcPr>
            <w:tcW w:w="1418" w:type="dxa"/>
          </w:tcPr>
          <w:p w14:paraId="73CBE475" w14:textId="77777777" w:rsidR="003A5F96" w:rsidRPr="00A43147" w:rsidRDefault="003A5F96" w:rsidP="003A5F96">
            <w:pPr>
              <w:contextualSpacing/>
              <w:jc w:val="center"/>
            </w:pPr>
            <w:r w:rsidRPr="00A43147">
              <w:t>10</w:t>
            </w:r>
          </w:p>
        </w:tc>
        <w:tc>
          <w:tcPr>
            <w:tcW w:w="1045" w:type="dxa"/>
          </w:tcPr>
          <w:p w14:paraId="700845A0" w14:textId="77777777" w:rsidR="003A5F96" w:rsidRPr="00A43147" w:rsidRDefault="003A5F96" w:rsidP="003A5F96">
            <w:pPr>
              <w:contextualSpacing/>
              <w:jc w:val="center"/>
            </w:pPr>
            <w:r w:rsidRPr="00A43147">
              <w:t>-</w:t>
            </w:r>
          </w:p>
        </w:tc>
        <w:tc>
          <w:tcPr>
            <w:tcW w:w="1134" w:type="dxa"/>
          </w:tcPr>
          <w:p w14:paraId="08640556" w14:textId="77777777" w:rsidR="003A5F96" w:rsidRPr="00A43147" w:rsidRDefault="003A5F96" w:rsidP="003A5F96">
            <w:pPr>
              <w:contextualSpacing/>
              <w:jc w:val="center"/>
            </w:pPr>
            <w:r w:rsidRPr="00A43147">
              <w:t>-</w:t>
            </w:r>
          </w:p>
        </w:tc>
        <w:tc>
          <w:tcPr>
            <w:tcW w:w="1364" w:type="dxa"/>
          </w:tcPr>
          <w:p w14:paraId="002D719D" w14:textId="77777777" w:rsidR="003A5F96" w:rsidRPr="00A43147" w:rsidRDefault="003A5F96" w:rsidP="003A5F96">
            <w:pPr>
              <w:contextualSpacing/>
              <w:jc w:val="center"/>
            </w:pPr>
            <w:r w:rsidRPr="00A43147">
              <w:t>22</w:t>
            </w:r>
          </w:p>
        </w:tc>
      </w:tr>
      <w:tr w:rsidR="003A5F96" w:rsidRPr="00A43147" w14:paraId="2832135B" w14:textId="77777777" w:rsidTr="003A5F96">
        <w:trPr>
          <w:jc w:val="center"/>
        </w:trPr>
        <w:tc>
          <w:tcPr>
            <w:tcW w:w="1388" w:type="dxa"/>
          </w:tcPr>
          <w:p w14:paraId="55A46DE9" w14:textId="77777777" w:rsidR="003A5F96" w:rsidRPr="00A43147" w:rsidRDefault="003A5F96" w:rsidP="003A5F96">
            <w:pPr>
              <w:contextualSpacing/>
              <w:jc w:val="center"/>
              <w:rPr>
                <w:bCs/>
              </w:rPr>
            </w:pPr>
            <w:r w:rsidRPr="00A43147">
              <w:rPr>
                <w:bCs/>
              </w:rPr>
              <w:t>CO2</w:t>
            </w:r>
          </w:p>
        </w:tc>
        <w:tc>
          <w:tcPr>
            <w:tcW w:w="1080" w:type="dxa"/>
          </w:tcPr>
          <w:p w14:paraId="20196B59" w14:textId="77777777" w:rsidR="003A5F96" w:rsidRPr="00A43147" w:rsidRDefault="003A5F96" w:rsidP="003A5F96">
            <w:pPr>
              <w:contextualSpacing/>
              <w:jc w:val="center"/>
            </w:pPr>
            <w:r w:rsidRPr="00A43147">
              <w:t>-</w:t>
            </w:r>
          </w:p>
        </w:tc>
        <w:tc>
          <w:tcPr>
            <w:tcW w:w="1276" w:type="dxa"/>
          </w:tcPr>
          <w:p w14:paraId="0A37F7CC" w14:textId="77777777" w:rsidR="003A5F96" w:rsidRPr="00A43147" w:rsidRDefault="003A5F96" w:rsidP="003A5F96">
            <w:pPr>
              <w:contextualSpacing/>
              <w:jc w:val="center"/>
            </w:pPr>
            <w:r w:rsidRPr="00A43147">
              <w:t>7</w:t>
            </w:r>
          </w:p>
        </w:tc>
        <w:tc>
          <w:tcPr>
            <w:tcW w:w="1134" w:type="dxa"/>
          </w:tcPr>
          <w:p w14:paraId="202A0502" w14:textId="77777777" w:rsidR="003A5F96" w:rsidRPr="00A43147" w:rsidRDefault="003A5F96" w:rsidP="003A5F96">
            <w:pPr>
              <w:contextualSpacing/>
              <w:jc w:val="center"/>
            </w:pPr>
            <w:r w:rsidRPr="00A43147">
              <w:t>9</w:t>
            </w:r>
          </w:p>
        </w:tc>
        <w:tc>
          <w:tcPr>
            <w:tcW w:w="1418" w:type="dxa"/>
          </w:tcPr>
          <w:p w14:paraId="070EE48A" w14:textId="77777777" w:rsidR="003A5F96" w:rsidRPr="00A43147" w:rsidRDefault="003A5F96" w:rsidP="003A5F96">
            <w:pPr>
              <w:contextualSpacing/>
              <w:jc w:val="center"/>
            </w:pPr>
            <w:r w:rsidRPr="00A43147">
              <w:t>-</w:t>
            </w:r>
          </w:p>
        </w:tc>
        <w:tc>
          <w:tcPr>
            <w:tcW w:w="1045" w:type="dxa"/>
          </w:tcPr>
          <w:p w14:paraId="61622832" w14:textId="77777777" w:rsidR="003A5F96" w:rsidRPr="00A43147" w:rsidRDefault="003A5F96" w:rsidP="003A5F96">
            <w:pPr>
              <w:contextualSpacing/>
              <w:jc w:val="center"/>
            </w:pPr>
            <w:r w:rsidRPr="00A43147">
              <w:t>-</w:t>
            </w:r>
          </w:p>
        </w:tc>
        <w:tc>
          <w:tcPr>
            <w:tcW w:w="1134" w:type="dxa"/>
          </w:tcPr>
          <w:p w14:paraId="0DACEA7F" w14:textId="77777777" w:rsidR="003A5F96" w:rsidRPr="00A43147" w:rsidRDefault="003A5F96" w:rsidP="003A5F96">
            <w:pPr>
              <w:contextualSpacing/>
              <w:jc w:val="center"/>
            </w:pPr>
            <w:r w:rsidRPr="00A43147">
              <w:t>1</w:t>
            </w:r>
          </w:p>
        </w:tc>
        <w:tc>
          <w:tcPr>
            <w:tcW w:w="1364" w:type="dxa"/>
          </w:tcPr>
          <w:p w14:paraId="3DACC5EE" w14:textId="77777777" w:rsidR="003A5F96" w:rsidRPr="00A43147" w:rsidRDefault="003A5F96" w:rsidP="003A5F96">
            <w:pPr>
              <w:contextualSpacing/>
              <w:jc w:val="center"/>
            </w:pPr>
            <w:r w:rsidRPr="00A43147">
              <w:t>17</w:t>
            </w:r>
          </w:p>
        </w:tc>
      </w:tr>
      <w:tr w:rsidR="003A5F96" w:rsidRPr="00A43147" w14:paraId="6FF4AEFC" w14:textId="77777777" w:rsidTr="003A5F96">
        <w:trPr>
          <w:jc w:val="center"/>
        </w:trPr>
        <w:tc>
          <w:tcPr>
            <w:tcW w:w="1388" w:type="dxa"/>
          </w:tcPr>
          <w:p w14:paraId="241D4002" w14:textId="77777777" w:rsidR="003A5F96" w:rsidRPr="00A43147" w:rsidRDefault="003A5F96" w:rsidP="003A5F96">
            <w:pPr>
              <w:contextualSpacing/>
              <w:jc w:val="center"/>
              <w:rPr>
                <w:bCs/>
              </w:rPr>
            </w:pPr>
            <w:r w:rsidRPr="00A43147">
              <w:rPr>
                <w:bCs/>
              </w:rPr>
              <w:t>CO3</w:t>
            </w:r>
          </w:p>
        </w:tc>
        <w:tc>
          <w:tcPr>
            <w:tcW w:w="1080" w:type="dxa"/>
          </w:tcPr>
          <w:p w14:paraId="112D5E2D" w14:textId="77777777" w:rsidR="003A5F96" w:rsidRPr="00A43147" w:rsidRDefault="003A5F96" w:rsidP="003A5F96">
            <w:pPr>
              <w:contextualSpacing/>
              <w:jc w:val="center"/>
            </w:pPr>
            <w:r w:rsidRPr="00A43147">
              <w:t>7</w:t>
            </w:r>
          </w:p>
        </w:tc>
        <w:tc>
          <w:tcPr>
            <w:tcW w:w="1276" w:type="dxa"/>
          </w:tcPr>
          <w:p w14:paraId="1482A8D6" w14:textId="77777777" w:rsidR="003A5F96" w:rsidRPr="00A43147" w:rsidRDefault="003A5F96" w:rsidP="003A5F96">
            <w:pPr>
              <w:contextualSpacing/>
              <w:jc w:val="center"/>
            </w:pPr>
            <w:r w:rsidRPr="00A43147">
              <w:t>-</w:t>
            </w:r>
          </w:p>
        </w:tc>
        <w:tc>
          <w:tcPr>
            <w:tcW w:w="1134" w:type="dxa"/>
          </w:tcPr>
          <w:p w14:paraId="7393CDF7" w14:textId="77777777" w:rsidR="003A5F96" w:rsidRPr="00A43147" w:rsidRDefault="003A5F96" w:rsidP="003A5F96">
            <w:pPr>
              <w:contextualSpacing/>
              <w:jc w:val="center"/>
            </w:pPr>
            <w:r w:rsidRPr="00A43147">
              <w:t>6</w:t>
            </w:r>
          </w:p>
        </w:tc>
        <w:tc>
          <w:tcPr>
            <w:tcW w:w="1418" w:type="dxa"/>
          </w:tcPr>
          <w:p w14:paraId="08516DBA" w14:textId="77777777" w:rsidR="003A5F96" w:rsidRPr="00A43147" w:rsidRDefault="003A5F96" w:rsidP="003A5F96">
            <w:pPr>
              <w:contextualSpacing/>
              <w:jc w:val="center"/>
            </w:pPr>
            <w:r w:rsidRPr="00A43147">
              <w:t>-</w:t>
            </w:r>
          </w:p>
        </w:tc>
        <w:tc>
          <w:tcPr>
            <w:tcW w:w="1045" w:type="dxa"/>
          </w:tcPr>
          <w:p w14:paraId="36EB28C0" w14:textId="77777777" w:rsidR="003A5F96" w:rsidRPr="00A43147" w:rsidRDefault="003A5F96" w:rsidP="003A5F96">
            <w:pPr>
              <w:contextualSpacing/>
              <w:jc w:val="center"/>
            </w:pPr>
            <w:r w:rsidRPr="00A43147">
              <w:t>3</w:t>
            </w:r>
          </w:p>
        </w:tc>
        <w:tc>
          <w:tcPr>
            <w:tcW w:w="1134" w:type="dxa"/>
          </w:tcPr>
          <w:p w14:paraId="76871FB8" w14:textId="77777777" w:rsidR="003A5F96" w:rsidRPr="00A43147" w:rsidRDefault="003A5F96" w:rsidP="003A5F96">
            <w:pPr>
              <w:contextualSpacing/>
              <w:jc w:val="center"/>
            </w:pPr>
            <w:r w:rsidRPr="00A43147">
              <w:t>6</w:t>
            </w:r>
          </w:p>
        </w:tc>
        <w:tc>
          <w:tcPr>
            <w:tcW w:w="1364" w:type="dxa"/>
          </w:tcPr>
          <w:p w14:paraId="38D8CB1B" w14:textId="77777777" w:rsidR="003A5F96" w:rsidRPr="00A43147" w:rsidRDefault="003A5F96" w:rsidP="003A5F96">
            <w:pPr>
              <w:contextualSpacing/>
              <w:jc w:val="center"/>
            </w:pPr>
            <w:r w:rsidRPr="00A43147">
              <w:t>22</w:t>
            </w:r>
          </w:p>
        </w:tc>
      </w:tr>
      <w:tr w:rsidR="003A5F96" w:rsidRPr="00A43147" w14:paraId="74738356" w14:textId="77777777" w:rsidTr="003A5F96">
        <w:trPr>
          <w:jc w:val="center"/>
        </w:trPr>
        <w:tc>
          <w:tcPr>
            <w:tcW w:w="1388" w:type="dxa"/>
          </w:tcPr>
          <w:p w14:paraId="18E9F422" w14:textId="77777777" w:rsidR="003A5F96" w:rsidRPr="00A43147" w:rsidRDefault="003A5F96" w:rsidP="003A5F96">
            <w:pPr>
              <w:contextualSpacing/>
              <w:jc w:val="center"/>
              <w:rPr>
                <w:bCs/>
              </w:rPr>
            </w:pPr>
            <w:r w:rsidRPr="00A43147">
              <w:rPr>
                <w:bCs/>
              </w:rPr>
              <w:t>CO4</w:t>
            </w:r>
          </w:p>
        </w:tc>
        <w:tc>
          <w:tcPr>
            <w:tcW w:w="1080" w:type="dxa"/>
          </w:tcPr>
          <w:p w14:paraId="6247761F" w14:textId="77777777" w:rsidR="003A5F96" w:rsidRPr="00A43147" w:rsidRDefault="003A5F96" w:rsidP="003A5F96">
            <w:pPr>
              <w:contextualSpacing/>
              <w:jc w:val="center"/>
            </w:pPr>
            <w:r w:rsidRPr="00A43147">
              <w:t>4</w:t>
            </w:r>
          </w:p>
        </w:tc>
        <w:tc>
          <w:tcPr>
            <w:tcW w:w="1276" w:type="dxa"/>
          </w:tcPr>
          <w:p w14:paraId="6A8B5ED2" w14:textId="77777777" w:rsidR="003A5F96" w:rsidRPr="00A43147" w:rsidRDefault="003A5F96" w:rsidP="003A5F96">
            <w:pPr>
              <w:contextualSpacing/>
              <w:jc w:val="center"/>
            </w:pPr>
            <w:r w:rsidRPr="00A43147">
              <w:t>4</w:t>
            </w:r>
          </w:p>
        </w:tc>
        <w:tc>
          <w:tcPr>
            <w:tcW w:w="1134" w:type="dxa"/>
          </w:tcPr>
          <w:p w14:paraId="7FC19D24" w14:textId="77777777" w:rsidR="003A5F96" w:rsidRPr="00A43147" w:rsidRDefault="003A5F96" w:rsidP="003A5F96">
            <w:pPr>
              <w:contextualSpacing/>
              <w:jc w:val="center"/>
            </w:pPr>
            <w:r w:rsidRPr="00A43147">
              <w:t>16</w:t>
            </w:r>
          </w:p>
        </w:tc>
        <w:tc>
          <w:tcPr>
            <w:tcW w:w="1418" w:type="dxa"/>
          </w:tcPr>
          <w:p w14:paraId="41B65BC6" w14:textId="77777777" w:rsidR="003A5F96" w:rsidRPr="00A43147" w:rsidRDefault="003A5F96" w:rsidP="003A5F96">
            <w:pPr>
              <w:contextualSpacing/>
              <w:jc w:val="center"/>
            </w:pPr>
            <w:r w:rsidRPr="00A43147">
              <w:t>-</w:t>
            </w:r>
          </w:p>
        </w:tc>
        <w:tc>
          <w:tcPr>
            <w:tcW w:w="1045" w:type="dxa"/>
          </w:tcPr>
          <w:p w14:paraId="0BEB91C6" w14:textId="77777777" w:rsidR="003A5F96" w:rsidRPr="00A43147" w:rsidRDefault="003A5F96" w:rsidP="003A5F96">
            <w:pPr>
              <w:contextualSpacing/>
              <w:jc w:val="center"/>
            </w:pPr>
            <w:r w:rsidRPr="00A43147">
              <w:t>-</w:t>
            </w:r>
          </w:p>
        </w:tc>
        <w:tc>
          <w:tcPr>
            <w:tcW w:w="1134" w:type="dxa"/>
          </w:tcPr>
          <w:p w14:paraId="67442069" w14:textId="77777777" w:rsidR="003A5F96" w:rsidRPr="00A43147" w:rsidRDefault="003A5F96" w:rsidP="003A5F96">
            <w:pPr>
              <w:contextualSpacing/>
              <w:jc w:val="center"/>
            </w:pPr>
            <w:r w:rsidRPr="00A43147">
              <w:t>-</w:t>
            </w:r>
          </w:p>
        </w:tc>
        <w:tc>
          <w:tcPr>
            <w:tcW w:w="1364" w:type="dxa"/>
          </w:tcPr>
          <w:p w14:paraId="3B9C40EC" w14:textId="77777777" w:rsidR="003A5F96" w:rsidRPr="00A43147" w:rsidRDefault="003A5F96" w:rsidP="003A5F96">
            <w:pPr>
              <w:contextualSpacing/>
              <w:jc w:val="center"/>
            </w:pPr>
            <w:r w:rsidRPr="00A43147">
              <w:t>24</w:t>
            </w:r>
          </w:p>
        </w:tc>
      </w:tr>
      <w:tr w:rsidR="003A5F96" w:rsidRPr="00A43147" w14:paraId="5D327CE8" w14:textId="77777777" w:rsidTr="003A5F96">
        <w:trPr>
          <w:jc w:val="center"/>
        </w:trPr>
        <w:tc>
          <w:tcPr>
            <w:tcW w:w="1388" w:type="dxa"/>
          </w:tcPr>
          <w:p w14:paraId="0E825FC6" w14:textId="77777777" w:rsidR="003A5F96" w:rsidRPr="00A43147" w:rsidRDefault="003A5F96" w:rsidP="003A5F96">
            <w:pPr>
              <w:contextualSpacing/>
              <w:jc w:val="center"/>
              <w:rPr>
                <w:bCs/>
              </w:rPr>
            </w:pPr>
            <w:r w:rsidRPr="00A43147">
              <w:rPr>
                <w:bCs/>
              </w:rPr>
              <w:t>CO5</w:t>
            </w:r>
          </w:p>
        </w:tc>
        <w:tc>
          <w:tcPr>
            <w:tcW w:w="1080" w:type="dxa"/>
          </w:tcPr>
          <w:p w14:paraId="3AA0E734" w14:textId="77777777" w:rsidR="003A5F96" w:rsidRPr="00A43147" w:rsidRDefault="003A5F96" w:rsidP="003A5F96">
            <w:pPr>
              <w:contextualSpacing/>
              <w:jc w:val="center"/>
            </w:pPr>
            <w:r w:rsidRPr="00A43147">
              <w:t>19</w:t>
            </w:r>
          </w:p>
        </w:tc>
        <w:tc>
          <w:tcPr>
            <w:tcW w:w="1276" w:type="dxa"/>
          </w:tcPr>
          <w:p w14:paraId="49D2792D" w14:textId="77777777" w:rsidR="003A5F96" w:rsidRPr="00A43147" w:rsidRDefault="003A5F96" w:rsidP="003A5F96">
            <w:pPr>
              <w:contextualSpacing/>
              <w:jc w:val="center"/>
            </w:pPr>
            <w:r w:rsidRPr="00A43147">
              <w:t>2</w:t>
            </w:r>
          </w:p>
        </w:tc>
        <w:tc>
          <w:tcPr>
            <w:tcW w:w="1134" w:type="dxa"/>
          </w:tcPr>
          <w:p w14:paraId="2A7F9189" w14:textId="77777777" w:rsidR="003A5F96" w:rsidRPr="00A43147" w:rsidRDefault="003A5F96" w:rsidP="003A5F96">
            <w:pPr>
              <w:contextualSpacing/>
              <w:jc w:val="center"/>
            </w:pPr>
            <w:r w:rsidRPr="00A43147">
              <w:t>3</w:t>
            </w:r>
          </w:p>
        </w:tc>
        <w:tc>
          <w:tcPr>
            <w:tcW w:w="1418" w:type="dxa"/>
          </w:tcPr>
          <w:p w14:paraId="7AFEF49B" w14:textId="77777777" w:rsidR="003A5F96" w:rsidRPr="00A43147" w:rsidRDefault="003A5F96" w:rsidP="003A5F96">
            <w:pPr>
              <w:contextualSpacing/>
              <w:jc w:val="center"/>
            </w:pPr>
            <w:r w:rsidRPr="00A43147">
              <w:t>-</w:t>
            </w:r>
          </w:p>
        </w:tc>
        <w:tc>
          <w:tcPr>
            <w:tcW w:w="1045" w:type="dxa"/>
          </w:tcPr>
          <w:p w14:paraId="21FAD539" w14:textId="77777777" w:rsidR="003A5F96" w:rsidRPr="00A43147" w:rsidRDefault="003A5F96" w:rsidP="003A5F96">
            <w:pPr>
              <w:contextualSpacing/>
              <w:jc w:val="center"/>
            </w:pPr>
            <w:r w:rsidRPr="00A43147">
              <w:t>-</w:t>
            </w:r>
          </w:p>
        </w:tc>
        <w:tc>
          <w:tcPr>
            <w:tcW w:w="1134" w:type="dxa"/>
          </w:tcPr>
          <w:p w14:paraId="2ED2A960" w14:textId="77777777" w:rsidR="003A5F96" w:rsidRPr="00A43147" w:rsidRDefault="003A5F96" w:rsidP="003A5F96">
            <w:pPr>
              <w:contextualSpacing/>
              <w:jc w:val="center"/>
            </w:pPr>
            <w:r w:rsidRPr="00A43147">
              <w:t>-</w:t>
            </w:r>
          </w:p>
        </w:tc>
        <w:tc>
          <w:tcPr>
            <w:tcW w:w="1364" w:type="dxa"/>
          </w:tcPr>
          <w:p w14:paraId="62B88E28" w14:textId="77777777" w:rsidR="003A5F96" w:rsidRPr="00A43147" w:rsidRDefault="003A5F96" w:rsidP="003A5F96">
            <w:pPr>
              <w:contextualSpacing/>
              <w:jc w:val="center"/>
            </w:pPr>
            <w:r w:rsidRPr="00A43147">
              <w:t>28</w:t>
            </w:r>
          </w:p>
        </w:tc>
      </w:tr>
      <w:tr w:rsidR="003A5F96" w:rsidRPr="00A43147" w14:paraId="6EC47318" w14:textId="77777777" w:rsidTr="003A5F96">
        <w:trPr>
          <w:jc w:val="center"/>
        </w:trPr>
        <w:tc>
          <w:tcPr>
            <w:tcW w:w="1388" w:type="dxa"/>
          </w:tcPr>
          <w:p w14:paraId="74EEAB17" w14:textId="77777777" w:rsidR="003A5F96" w:rsidRPr="00A43147" w:rsidRDefault="003A5F96" w:rsidP="003A5F96">
            <w:pPr>
              <w:contextualSpacing/>
              <w:jc w:val="center"/>
              <w:rPr>
                <w:bCs/>
              </w:rPr>
            </w:pPr>
            <w:r w:rsidRPr="00A43147">
              <w:rPr>
                <w:bCs/>
              </w:rPr>
              <w:t>CO6</w:t>
            </w:r>
          </w:p>
        </w:tc>
        <w:tc>
          <w:tcPr>
            <w:tcW w:w="1080" w:type="dxa"/>
          </w:tcPr>
          <w:p w14:paraId="03269742" w14:textId="77777777" w:rsidR="003A5F96" w:rsidRPr="00A43147" w:rsidRDefault="003A5F96" w:rsidP="003A5F96">
            <w:pPr>
              <w:contextualSpacing/>
              <w:jc w:val="center"/>
            </w:pPr>
            <w:r w:rsidRPr="00A43147">
              <w:t>7</w:t>
            </w:r>
          </w:p>
        </w:tc>
        <w:tc>
          <w:tcPr>
            <w:tcW w:w="1276" w:type="dxa"/>
          </w:tcPr>
          <w:p w14:paraId="7A8562DD" w14:textId="77777777" w:rsidR="003A5F96" w:rsidRPr="00A43147" w:rsidRDefault="003A5F96" w:rsidP="003A5F96">
            <w:pPr>
              <w:contextualSpacing/>
              <w:jc w:val="center"/>
            </w:pPr>
            <w:r w:rsidRPr="00A43147">
              <w:t>9</w:t>
            </w:r>
          </w:p>
        </w:tc>
        <w:tc>
          <w:tcPr>
            <w:tcW w:w="1134" w:type="dxa"/>
          </w:tcPr>
          <w:p w14:paraId="6A2EB8B6" w14:textId="77777777" w:rsidR="003A5F96" w:rsidRPr="00A43147" w:rsidRDefault="003A5F96" w:rsidP="003A5F96">
            <w:pPr>
              <w:contextualSpacing/>
              <w:jc w:val="center"/>
            </w:pPr>
            <w:r w:rsidRPr="00A43147">
              <w:t>-</w:t>
            </w:r>
          </w:p>
        </w:tc>
        <w:tc>
          <w:tcPr>
            <w:tcW w:w="1418" w:type="dxa"/>
          </w:tcPr>
          <w:p w14:paraId="1D711BC6" w14:textId="77777777" w:rsidR="003A5F96" w:rsidRPr="00A43147" w:rsidRDefault="003A5F96" w:rsidP="003A5F96">
            <w:pPr>
              <w:contextualSpacing/>
              <w:jc w:val="center"/>
            </w:pPr>
            <w:r w:rsidRPr="00A43147">
              <w:t>-</w:t>
            </w:r>
          </w:p>
        </w:tc>
        <w:tc>
          <w:tcPr>
            <w:tcW w:w="1045" w:type="dxa"/>
          </w:tcPr>
          <w:p w14:paraId="174345DC" w14:textId="77777777" w:rsidR="003A5F96" w:rsidRPr="00A43147" w:rsidRDefault="003A5F96" w:rsidP="003A5F96">
            <w:pPr>
              <w:contextualSpacing/>
              <w:jc w:val="center"/>
            </w:pPr>
            <w:r w:rsidRPr="00A43147">
              <w:t>-</w:t>
            </w:r>
          </w:p>
        </w:tc>
        <w:tc>
          <w:tcPr>
            <w:tcW w:w="1134" w:type="dxa"/>
          </w:tcPr>
          <w:p w14:paraId="0ADBD4FA" w14:textId="77777777" w:rsidR="003A5F96" w:rsidRPr="00A43147" w:rsidRDefault="003A5F96" w:rsidP="003A5F96">
            <w:pPr>
              <w:contextualSpacing/>
              <w:jc w:val="center"/>
            </w:pPr>
            <w:r w:rsidRPr="00A43147">
              <w:t>-</w:t>
            </w:r>
          </w:p>
        </w:tc>
        <w:tc>
          <w:tcPr>
            <w:tcW w:w="1364" w:type="dxa"/>
          </w:tcPr>
          <w:p w14:paraId="2E863C4F" w14:textId="77777777" w:rsidR="003A5F96" w:rsidRPr="00A43147" w:rsidRDefault="003A5F96" w:rsidP="003A5F96">
            <w:pPr>
              <w:contextualSpacing/>
              <w:jc w:val="center"/>
            </w:pPr>
            <w:r w:rsidRPr="00A43147">
              <w:t>16</w:t>
            </w:r>
          </w:p>
        </w:tc>
      </w:tr>
      <w:tr w:rsidR="003A5F96" w:rsidRPr="00A43147" w14:paraId="7F7E00BF" w14:textId="77777777" w:rsidTr="003A5F96">
        <w:trPr>
          <w:jc w:val="center"/>
        </w:trPr>
        <w:tc>
          <w:tcPr>
            <w:tcW w:w="8475" w:type="dxa"/>
            <w:gridSpan w:val="7"/>
          </w:tcPr>
          <w:p w14:paraId="01805C1B" w14:textId="77777777" w:rsidR="003A5F96" w:rsidRPr="00A43147" w:rsidRDefault="003A5F96" w:rsidP="003A5F96">
            <w:pPr>
              <w:contextualSpacing/>
            </w:pPr>
          </w:p>
        </w:tc>
        <w:tc>
          <w:tcPr>
            <w:tcW w:w="1364" w:type="dxa"/>
          </w:tcPr>
          <w:p w14:paraId="345A1901" w14:textId="77777777" w:rsidR="003A5F96" w:rsidRPr="00A43147" w:rsidRDefault="003A5F96" w:rsidP="003A5F96">
            <w:pPr>
              <w:contextualSpacing/>
              <w:jc w:val="center"/>
              <w:rPr>
                <w:b/>
              </w:rPr>
            </w:pPr>
            <w:r w:rsidRPr="00A43147">
              <w:rPr>
                <w:b/>
              </w:rPr>
              <w:t>124</w:t>
            </w:r>
          </w:p>
        </w:tc>
      </w:tr>
    </w:tbl>
    <w:p w14:paraId="1FEF8C5F" w14:textId="77777777" w:rsidR="003A5F96" w:rsidRPr="00A43147" w:rsidRDefault="003A5F96" w:rsidP="003A5F96">
      <w:pPr>
        <w:tabs>
          <w:tab w:val="left" w:pos="7110"/>
        </w:tabs>
        <w:contextualSpacing/>
      </w:pPr>
    </w:p>
    <w:p w14:paraId="373B24A7" w14:textId="77777777"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2094C29F" wp14:editId="05FB2223">
            <wp:extent cx="5734050" cy="838200"/>
            <wp:effectExtent l="0" t="0" r="0" b="0"/>
            <wp:docPr id="1908992567" name="Picture 190899256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2F9FBEC" w14:textId="77777777" w:rsidR="003A5F96" w:rsidRDefault="003A5F96" w:rsidP="001720CE">
      <w:pPr>
        <w:jc w:val="center"/>
        <w:rPr>
          <w:b/>
          <w:bCs/>
        </w:rPr>
      </w:pPr>
    </w:p>
    <w:p w14:paraId="7B428418" w14:textId="77777777" w:rsidR="003A5F96" w:rsidRDefault="003A5F96" w:rsidP="001720CE">
      <w:pPr>
        <w:jc w:val="center"/>
        <w:rPr>
          <w:b/>
          <w:bCs/>
        </w:rPr>
      </w:pPr>
      <w:r>
        <w:rPr>
          <w:b/>
          <w:bCs/>
        </w:rPr>
        <w:t>END SEMESTER EXAMINATION – NOV / DEC 2024</w:t>
      </w:r>
    </w:p>
    <w:p w14:paraId="41D27432"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53FC53BC" w14:textId="77777777" w:rsidTr="0037089B">
        <w:trPr>
          <w:trHeight w:val="397"/>
          <w:jc w:val="center"/>
        </w:trPr>
        <w:tc>
          <w:tcPr>
            <w:tcW w:w="1555" w:type="dxa"/>
            <w:vAlign w:val="center"/>
          </w:tcPr>
          <w:p w14:paraId="41C07629"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0F81CE20" w14:textId="77777777" w:rsidR="003A5F96" w:rsidRPr="0037089B" w:rsidRDefault="003A5F96" w:rsidP="007E575B">
            <w:pPr>
              <w:pStyle w:val="Title"/>
              <w:jc w:val="left"/>
              <w:rPr>
                <w:b/>
                <w:sz w:val="22"/>
                <w:szCs w:val="22"/>
              </w:rPr>
            </w:pPr>
            <w:r>
              <w:rPr>
                <w:b/>
                <w:sz w:val="22"/>
                <w:szCs w:val="22"/>
              </w:rPr>
              <w:t>22EC2013</w:t>
            </w:r>
          </w:p>
        </w:tc>
        <w:tc>
          <w:tcPr>
            <w:tcW w:w="1417" w:type="dxa"/>
            <w:vAlign w:val="center"/>
          </w:tcPr>
          <w:p w14:paraId="01CD6331"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F62FFCE"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2670725E" w14:textId="77777777" w:rsidTr="0037089B">
        <w:trPr>
          <w:trHeight w:val="397"/>
          <w:jc w:val="center"/>
        </w:trPr>
        <w:tc>
          <w:tcPr>
            <w:tcW w:w="1555" w:type="dxa"/>
            <w:vAlign w:val="center"/>
          </w:tcPr>
          <w:p w14:paraId="1225323C"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804E098" w14:textId="77777777" w:rsidR="003A5F96" w:rsidRPr="0037089B" w:rsidRDefault="003A5F96" w:rsidP="007E575B">
            <w:pPr>
              <w:pStyle w:val="Title"/>
              <w:jc w:val="left"/>
              <w:rPr>
                <w:b/>
                <w:sz w:val="22"/>
                <w:szCs w:val="22"/>
              </w:rPr>
            </w:pPr>
            <w:r>
              <w:rPr>
                <w:b/>
                <w:sz w:val="22"/>
                <w:szCs w:val="22"/>
              </w:rPr>
              <w:t>DIGITAL SYSTEM DESIGN</w:t>
            </w:r>
          </w:p>
        </w:tc>
        <w:tc>
          <w:tcPr>
            <w:tcW w:w="1417" w:type="dxa"/>
            <w:vAlign w:val="center"/>
          </w:tcPr>
          <w:p w14:paraId="2E28F4EC"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7448C312" w14:textId="77777777" w:rsidR="003A5F96" w:rsidRPr="0037089B" w:rsidRDefault="003A5F96" w:rsidP="007E575B">
            <w:pPr>
              <w:pStyle w:val="Title"/>
              <w:jc w:val="left"/>
              <w:rPr>
                <w:b/>
                <w:sz w:val="22"/>
                <w:szCs w:val="22"/>
              </w:rPr>
            </w:pPr>
            <w:r w:rsidRPr="0037089B">
              <w:rPr>
                <w:b/>
                <w:sz w:val="22"/>
                <w:szCs w:val="22"/>
              </w:rPr>
              <w:t>100</w:t>
            </w:r>
          </w:p>
        </w:tc>
      </w:tr>
    </w:tbl>
    <w:p w14:paraId="42E0381F"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5F96" w:rsidRPr="009C4175" w14:paraId="08A71C24" w14:textId="77777777" w:rsidTr="003A5F96">
        <w:trPr>
          <w:trHeight w:val="552"/>
        </w:trPr>
        <w:tc>
          <w:tcPr>
            <w:tcW w:w="272" w:type="pct"/>
            <w:vAlign w:val="center"/>
          </w:tcPr>
          <w:p w14:paraId="2ED5CB0A" w14:textId="77777777" w:rsidR="003A5F96" w:rsidRPr="009C4175" w:rsidRDefault="003A5F96" w:rsidP="00F94208">
            <w:pPr>
              <w:jc w:val="center"/>
              <w:rPr>
                <w:b/>
              </w:rPr>
            </w:pPr>
            <w:r w:rsidRPr="009C4175">
              <w:rPr>
                <w:b/>
              </w:rPr>
              <w:t>Q. No.</w:t>
            </w:r>
          </w:p>
        </w:tc>
        <w:tc>
          <w:tcPr>
            <w:tcW w:w="3929" w:type="pct"/>
            <w:gridSpan w:val="2"/>
            <w:vAlign w:val="center"/>
          </w:tcPr>
          <w:p w14:paraId="5ADB06F0" w14:textId="77777777" w:rsidR="003A5F96" w:rsidRPr="009C4175" w:rsidRDefault="003A5F96" w:rsidP="00F94208">
            <w:pPr>
              <w:jc w:val="center"/>
              <w:rPr>
                <w:b/>
              </w:rPr>
            </w:pPr>
            <w:r w:rsidRPr="009C4175">
              <w:rPr>
                <w:b/>
              </w:rPr>
              <w:t>Questions</w:t>
            </w:r>
          </w:p>
        </w:tc>
        <w:tc>
          <w:tcPr>
            <w:tcW w:w="319" w:type="pct"/>
            <w:vAlign w:val="center"/>
          </w:tcPr>
          <w:p w14:paraId="1FA609E5" w14:textId="77777777" w:rsidR="003A5F96" w:rsidRPr="009C4175" w:rsidRDefault="003A5F96" w:rsidP="00F94208">
            <w:pPr>
              <w:jc w:val="center"/>
              <w:rPr>
                <w:b/>
              </w:rPr>
            </w:pPr>
            <w:r w:rsidRPr="009C4175">
              <w:rPr>
                <w:b/>
              </w:rPr>
              <w:t>CO</w:t>
            </w:r>
          </w:p>
        </w:tc>
        <w:tc>
          <w:tcPr>
            <w:tcW w:w="256" w:type="pct"/>
            <w:vAlign w:val="center"/>
          </w:tcPr>
          <w:p w14:paraId="3FD64E77" w14:textId="77777777" w:rsidR="003A5F96" w:rsidRPr="009C4175" w:rsidRDefault="003A5F96" w:rsidP="00F94208">
            <w:pPr>
              <w:jc w:val="center"/>
              <w:rPr>
                <w:b/>
              </w:rPr>
            </w:pPr>
            <w:r w:rsidRPr="009C4175">
              <w:rPr>
                <w:b/>
              </w:rPr>
              <w:t>BL</w:t>
            </w:r>
          </w:p>
        </w:tc>
        <w:tc>
          <w:tcPr>
            <w:tcW w:w="224" w:type="pct"/>
            <w:vAlign w:val="center"/>
          </w:tcPr>
          <w:p w14:paraId="1B8CEE85" w14:textId="77777777" w:rsidR="003A5F96" w:rsidRPr="009C4175" w:rsidRDefault="003A5F96" w:rsidP="00F94208">
            <w:pPr>
              <w:jc w:val="center"/>
              <w:rPr>
                <w:b/>
              </w:rPr>
            </w:pPr>
            <w:r w:rsidRPr="009C4175">
              <w:rPr>
                <w:b/>
              </w:rPr>
              <w:t>M</w:t>
            </w:r>
          </w:p>
        </w:tc>
      </w:tr>
      <w:tr w:rsidR="003A5F96" w:rsidRPr="009C4175" w14:paraId="310017EC" w14:textId="77777777" w:rsidTr="003A5F96">
        <w:trPr>
          <w:trHeight w:val="397"/>
        </w:trPr>
        <w:tc>
          <w:tcPr>
            <w:tcW w:w="5000" w:type="pct"/>
            <w:gridSpan w:val="6"/>
            <w:vAlign w:val="center"/>
          </w:tcPr>
          <w:p w14:paraId="0DEF50EC" w14:textId="77777777" w:rsidR="003A5F96" w:rsidRPr="009C4175" w:rsidRDefault="003A5F96" w:rsidP="00F94208">
            <w:pPr>
              <w:jc w:val="center"/>
              <w:rPr>
                <w:b/>
              </w:rPr>
            </w:pPr>
            <w:r w:rsidRPr="009C4175">
              <w:rPr>
                <w:b/>
              </w:rPr>
              <w:t>PART – A (10 X 1 = 10 MARKS)</w:t>
            </w:r>
          </w:p>
        </w:tc>
      </w:tr>
      <w:tr w:rsidR="003A5F96" w:rsidRPr="009C4175" w14:paraId="3E1F6392" w14:textId="77777777" w:rsidTr="003A5F96">
        <w:trPr>
          <w:trHeight w:val="283"/>
        </w:trPr>
        <w:tc>
          <w:tcPr>
            <w:tcW w:w="272" w:type="pct"/>
          </w:tcPr>
          <w:p w14:paraId="6BA27653" w14:textId="77777777" w:rsidR="003A5F96" w:rsidRPr="009C4175" w:rsidRDefault="003A5F96" w:rsidP="00F94208">
            <w:pPr>
              <w:jc w:val="center"/>
            </w:pPr>
            <w:r w:rsidRPr="009C4175">
              <w:t>1.</w:t>
            </w:r>
          </w:p>
        </w:tc>
        <w:tc>
          <w:tcPr>
            <w:tcW w:w="3929" w:type="pct"/>
            <w:gridSpan w:val="2"/>
          </w:tcPr>
          <w:p w14:paraId="52A233D4" w14:textId="77777777" w:rsidR="003A5F96" w:rsidRPr="009C4175" w:rsidRDefault="003A5F96" w:rsidP="00F94208">
            <w:pPr>
              <w:autoSpaceDE w:val="0"/>
              <w:autoSpaceDN w:val="0"/>
              <w:adjustRightInd w:val="0"/>
            </w:pPr>
            <w:r w:rsidRPr="00AD41AE">
              <w:t>Determine the octal equivalent of the hexadecimal number (B35)₁₆</w:t>
            </w:r>
          </w:p>
        </w:tc>
        <w:tc>
          <w:tcPr>
            <w:tcW w:w="319" w:type="pct"/>
          </w:tcPr>
          <w:p w14:paraId="33AB3896" w14:textId="77777777" w:rsidR="003A5F96" w:rsidRPr="009C4175" w:rsidRDefault="003A5F96" w:rsidP="00F94208">
            <w:pPr>
              <w:jc w:val="center"/>
            </w:pPr>
            <w:r w:rsidRPr="009C4175">
              <w:t>CO1</w:t>
            </w:r>
          </w:p>
        </w:tc>
        <w:tc>
          <w:tcPr>
            <w:tcW w:w="256" w:type="pct"/>
          </w:tcPr>
          <w:p w14:paraId="4AA6B3E6" w14:textId="77777777" w:rsidR="003A5F96" w:rsidRPr="009C4175" w:rsidRDefault="003A5F96" w:rsidP="00F94208">
            <w:pPr>
              <w:jc w:val="center"/>
            </w:pPr>
            <w:r>
              <w:t>A</w:t>
            </w:r>
          </w:p>
        </w:tc>
        <w:tc>
          <w:tcPr>
            <w:tcW w:w="224" w:type="pct"/>
          </w:tcPr>
          <w:p w14:paraId="78505D7C" w14:textId="77777777" w:rsidR="003A5F96" w:rsidRPr="009C4175" w:rsidRDefault="003A5F96" w:rsidP="00F94208">
            <w:pPr>
              <w:jc w:val="center"/>
            </w:pPr>
            <w:r w:rsidRPr="009C4175">
              <w:t>1</w:t>
            </w:r>
          </w:p>
        </w:tc>
      </w:tr>
      <w:tr w:rsidR="003A5F96" w:rsidRPr="009C4175" w14:paraId="528B772A" w14:textId="77777777" w:rsidTr="003A5F96">
        <w:trPr>
          <w:trHeight w:val="283"/>
        </w:trPr>
        <w:tc>
          <w:tcPr>
            <w:tcW w:w="272" w:type="pct"/>
          </w:tcPr>
          <w:p w14:paraId="553BA5E3" w14:textId="77777777" w:rsidR="003A5F96" w:rsidRPr="009C4175" w:rsidRDefault="003A5F96" w:rsidP="00F94208">
            <w:pPr>
              <w:jc w:val="center"/>
            </w:pPr>
            <w:r w:rsidRPr="009C4175">
              <w:t>2.</w:t>
            </w:r>
          </w:p>
        </w:tc>
        <w:tc>
          <w:tcPr>
            <w:tcW w:w="3929" w:type="pct"/>
            <w:gridSpan w:val="2"/>
          </w:tcPr>
          <w:p w14:paraId="6C57EB1A" w14:textId="77777777" w:rsidR="003A5F96" w:rsidRPr="009C4175" w:rsidRDefault="003A5F96" w:rsidP="003A5F96">
            <w:pPr>
              <w:jc w:val="both"/>
            </w:pPr>
            <w:r w:rsidRPr="001F0A31">
              <w:t>Predict the output of a NOR gate when both inputs are high</w:t>
            </w:r>
            <w:r>
              <w:t>.</w:t>
            </w:r>
          </w:p>
        </w:tc>
        <w:tc>
          <w:tcPr>
            <w:tcW w:w="319" w:type="pct"/>
          </w:tcPr>
          <w:p w14:paraId="03E32508" w14:textId="77777777" w:rsidR="003A5F96" w:rsidRPr="009C4175" w:rsidRDefault="003A5F96" w:rsidP="00F94208">
            <w:pPr>
              <w:jc w:val="center"/>
            </w:pPr>
            <w:r w:rsidRPr="009C4175">
              <w:t>CO1</w:t>
            </w:r>
          </w:p>
        </w:tc>
        <w:tc>
          <w:tcPr>
            <w:tcW w:w="256" w:type="pct"/>
          </w:tcPr>
          <w:p w14:paraId="3C105CA1" w14:textId="77777777" w:rsidR="003A5F96" w:rsidRPr="009C4175" w:rsidRDefault="003A5F96" w:rsidP="00F94208">
            <w:pPr>
              <w:jc w:val="center"/>
            </w:pPr>
            <w:r>
              <w:t>U</w:t>
            </w:r>
          </w:p>
        </w:tc>
        <w:tc>
          <w:tcPr>
            <w:tcW w:w="224" w:type="pct"/>
          </w:tcPr>
          <w:p w14:paraId="5ABE5338" w14:textId="77777777" w:rsidR="003A5F96" w:rsidRPr="009C4175" w:rsidRDefault="003A5F96" w:rsidP="00F94208">
            <w:pPr>
              <w:jc w:val="center"/>
            </w:pPr>
            <w:r w:rsidRPr="009C4175">
              <w:t>1</w:t>
            </w:r>
          </w:p>
        </w:tc>
      </w:tr>
      <w:tr w:rsidR="003A5F96" w:rsidRPr="009C4175" w14:paraId="66853F0E" w14:textId="77777777" w:rsidTr="003A5F96">
        <w:trPr>
          <w:trHeight w:val="283"/>
        </w:trPr>
        <w:tc>
          <w:tcPr>
            <w:tcW w:w="272" w:type="pct"/>
          </w:tcPr>
          <w:p w14:paraId="4B676EB5" w14:textId="77777777" w:rsidR="003A5F96" w:rsidRPr="009C4175" w:rsidRDefault="003A5F96" w:rsidP="00F94208">
            <w:pPr>
              <w:jc w:val="center"/>
            </w:pPr>
            <w:r w:rsidRPr="009C4175">
              <w:t>3.</w:t>
            </w:r>
          </w:p>
        </w:tc>
        <w:tc>
          <w:tcPr>
            <w:tcW w:w="3929" w:type="pct"/>
            <w:gridSpan w:val="2"/>
          </w:tcPr>
          <w:p w14:paraId="5A0EF789" w14:textId="77777777" w:rsidR="003A5F96" w:rsidRPr="00C36682" w:rsidRDefault="003A5F96" w:rsidP="003A5F96">
            <w:pPr>
              <w:jc w:val="both"/>
            </w:pPr>
            <w:r>
              <w:t>Identify the combinational circuit which always has single input and 2</w:t>
            </w:r>
            <w:r w:rsidRPr="00C36682">
              <w:rPr>
                <w:vertAlign w:val="superscript"/>
              </w:rPr>
              <w:t>n</w:t>
            </w:r>
            <w:r>
              <w:rPr>
                <w:vertAlign w:val="superscript"/>
              </w:rPr>
              <w:t xml:space="preserve"> </w:t>
            </w:r>
            <w:r>
              <w:t>output lines.</w:t>
            </w:r>
          </w:p>
        </w:tc>
        <w:tc>
          <w:tcPr>
            <w:tcW w:w="319" w:type="pct"/>
          </w:tcPr>
          <w:p w14:paraId="0B3B1E30" w14:textId="77777777" w:rsidR="003A5F96" w:rsidRPr="009C4175" w:rsidRDefault="003A5F96" w:rsidP="00F94208">
            <w:pPr>
              <w:jc w:val="center"/>
            </w:pPr>
            <w:r w:rsidRPr="009C4175">
              <w:t>CO2</w:t>
            </w:r>
          </w:p>
        </w:tc>
        <w:tc>
          <w:tcPr>
            <w:tcW w:w="256" w:type="pct"/>
          </w:tcPr>
          <w:p w14:paraId="7601BBA0" w14:textId="77777777" w:rsidR="003A5F96" w:rsidRPr="009C4175" w:rsidRDefault="003A5F96" w:rsidP="00F94208">
            <w:pPr>
              <w:jc w:val="center"/>
            </w:pPr>
            <w:r>
              <w:t>U</w:t>
            </w:r>
          </w:p>
        </w:tc>
        <w:tc>
          <w:tcPr>
            <w:tcW w:w="224" w:type="pct"/>
          </w:tcPr>
          <w:p w14:paraId="3B87DF10" w14:textId="77777777" w:rsidR="003A5F96" w:rsidRPr="009C4175" w:rsidRDefault="003A5F96" w:rsidP="00F94208">
            <w:pPr>
              <w:jc w:val="center"/>
            </w:pPr>
            <w:r w:rsidRPr="009C4175">
              <w:t>1</w:t>
            </w:r>
          </w:p>
        </w:tc>
      </w:tr>
      <w:tr w:rsidR="003A5F96" w:rsidRPr="009C4175" w14:paraId="61FFD8CC" w14:textId="77777777" w:rsidTr="003A5F96">
        <w:trPr>
          <w:trHeight w:val="283"/>
        </w:trPr>
        <w:tc>
          <w:tcPr>
            <w:tcW w:w="272" w:type="pct"/>
          </w:tcPr>
          <w:p w14:paraId="20D0D88D" w14:textId="77777777" w:rsidR="003A5F96" w:rsidRPr="009C4175" w:rsidRDefault="003A5F96" w:rsidP="00F94208">
            <w:pPr>
              <w:jc w:val="center"/>
            </w:pPr>
            <w:r w:rsidRPr="009C4175">
              <w:t>4.</w:t>
            </w:r>
          </w:p>
        </w:tc>
        <w:tc>
          <w:tcPr>
            <w:tcW w:w="3929" w:type="pct"/>
            <w:gridSpan w:val="2"/>
          </w:tcPr>
          <w:p w14:paraId="0710523F" w14:textId="77777777" w:rsidR="003A5F96" w:rsidRDefault="003A5F96" w:rsidP="00F94208">
            <w:r w:rsidRPr="00DF74CA">
              <w:t>Write the output equation for the circuit shown below.</w:t>
            </w:r>
          </w:p>
          <w:p w14:paraId="182FF722" w14:textId="77777777" w:rsidR="003A5F96" w:rsidRPr="009C4175" w:rsidRDefault="003A5F96" w:rsidP="00F94208">
            <w:r w:rsidRPr="008C47F3">
              <w:rPr>
                <w:noProof/>
              </w:rPr>
              <w:drawing>
                <wp:inline distT="0" distB="0" distL="0" distR="0" wp14:anchorId="0E594590" wp14:editId="11CE60EC">
                  <wp:extent cx="2381259" cy="971550"/>
                  <wp:effectExtent l="0" t="0" r="0" b="0"/>
                  <wp:docPr id="14651261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126172" name=""/>
                          <pic:cNvPicPr/>
                        </pic:nvPicPr>
                        <pic:blipFill>
                          <a:blip r:embed="rId56">
                            <a:extLst>
                              <a:ext uri="{BEBA8EAE-BF5A-486C-A8C5-ECC9F3942E4B}">
                                <a14:imgProps xmlns:a14="http://schemas.microsoft.com/office/drawing/2010/main">
                                  <a14:imgLayer r:embed="rId57">
                                    <a14:imgEffect>
                                      <a14:sharpenSoften amount="50000"/>
                                    </a14:imgEffect>
                                  </a14:imgLayer>
                                </a14:imgProps>
                              </a:ext>
                            </a:extLst>
                          </a:blip>
                          <a:stretch>
                            <a:fillRect/>
                          </a:stretch>
                        </pic:blipFill>
                        <pic:spPr>
                          <a:xfrm>
                            <a:off x="0" y="0"/>
                            <a:ext cx="2396448" cy="977747"/>
                          </a:xfrm>
                          <a:prstGeom prst="rect">
                            <a:avLst/>
                          </a:prstGeom>
                        </pic:spPr>
                      </pic:pic>
                    </a:graphicData>
                  </a:graphic>
                </wp:inline>
              </w:drawing>
            </w:r>
          </w:p>
        </w:tc>
        <w:tc>
          <w:tcPr>
            <w:tcW w:w="319" w:type="pct"/>
          </w:tcPr>
          <w:p w14:paraId="03288854" w14:textId="77777777" w:rsidR="003A5F96" w:rsidRPr="009C4175" w:rsidRDefault="003A5F96" w:rsidP="00F94208">
            <w:pPr>
              <w:jc w:val="center"/>
            </w:pPr>
            <w:r w:rsidRPr="009C4175">
              <w:t>CO2</w:t>
            </w:r>
          </w:p>
        </w:tc>
        <w:tc>
          <w:tcPr>
            <w:tcW w:w="256" w:type="pct"/>
          </w:tcPr>
          <w:p w14:paraId="4502C21A" w14:textId="77777777" w:rsidR="003A5F96" w:rsidRPr="009C4175" w:rsidRDefault="003A5F96" w:rsidP="00F94208">
            <w:pPr>
              <w:jc w:val="center"/>
            </w:pPr>
            <w:r>
              <w:t>A</w:t>
            </w:r>
          </w:p>
        </w:tc>
        <w:tc>
          <w:tcPr>
            <w:tcW w:w="224" w:type="pct"/>
          </w:tcPr>
          <w:p w14:paraId="15DD3325" w14:textId="77777777" w:rsidR="003A5F96" w:rsidRPr="009C4175" w:rsidRDefault="003A5F96" w:rsidP="00F94208">
            <w:pPr>
              <w:jc w:val="center"/>
            </w:pPr>
            <w:r w:rsidRPr="009C4175">
              <w:t>1</w:t>
            </w:r>
          </w:p>
        </w:tc>
      </w:tr>
      <w:tr w:rsidR="003A5F96" w:rsidRPr="009C4175" w14:paraId="4E2352FD" w14:textId="77777777" w:rsidTr="003A5F96">
        <w:trPr>
          <w:trHeight w:val="283"/>
        </w:trPr>
        <w:tc>
          <w:tcPr>
            <w:tcW w:w="272" w:type="pct"/>
          </w:tcPr>
          <w:p w14:paraId="2F2CF974" w14:textId="77777777" w:rsidR="003A5F96" w:rsidRPr="009C4175" w:rsidRDefault="003A5F96" w:rsidP="00F94208">
            <w:pPr>
              <w:jc w:val="center"/>
            </w:pPr>
            <w:r w:rsidRPr="009C4175">
              <w:t>5.</w:t>
            </w:r>
          </w:p>
        </w:tc>
        <w:tc>
          <w:tcPr>
            <w:tcW w:w="3929" w:type="pct"/>
            <w:gridSpan w:val="2"/>
          </w:tcPr>
          <w:p w14:paraId="6B6AADD5" w14:textId="77777777" w:rsidR="003A5F96" w:rsidRPr="009C4175" w:rsidRDefault="003A5F96" w:rsidP="00F94208">
            <w:pPr>
              <w:pStyle w:val="Default"/>
            </w:pPr>
            <w:r w:rsidRPr="008C47F3">
              <w:rPr>
                <w:lang w:val="en-US"/>
              </w:rPr>
              <w:t>Predict the next state of a JK flip-flop when the inputs are J = 1, K = 1, and the present state is 1.</w:t>
            </w:r>
          </w:p>
        </w:tc>
        <w:tc>
          <w:tcPr>
            <w:tcW w:w="319" w:type="pct"/>
          </w:tcPr>
          <w:p w14:paraId="769BA449" w14:textId="77777777" w:rsidR="003A5F96" w:rsidRPr="009C4175" w:rsidRDefault="003A5F96" w:rsidP="00F94208">
            <w:pPr>
              <w:jc w:val="center"/>
            </w:pPr>
            <w:r w:rsidRPr="009C4175">
              <w:t>CO3</w:t>
            </w:r>
          </w:p>
        </w:tc>
        <w:tc>
          <w:tcPr>
            <w:tcW w:w="256" w:type="pct"/>
          </w:tcPr>
          <w:p w14:paraId="4BFA718A" w14:textId="77777777" w:rsidR="003A5F96" w:rsidRPr="009C4175" w:rsidRDefault="003A5F96" w:rsidP="00F94208">
            <w:pPr>
              <w:jc w:val="center"/>
            </w:pPr>
            <w:r w:rsidRPr="009C4175">
              <w:t>U</w:t>
            </w:r>
          </w:p>
        </w:tc>
        <w:tc>
          <w:tcPr>
            <w:tcW w:w="224" w:type="pct"/>
          </w:tcPr>
          <w:p w14:paraId="61E2A00F" w14:textId="77777777" w:rsidR="003A5F96" w:rsidRPr="009C4175" w:rsidRDefault="003A5F96" w:rsidP="00F94208">
            <w:pPr>
              <w:jc w:val="center"/>
            </w:pPr>
            <w:r w:rsidRPr="009C4175">
              <w:t>1</w:t>
            </w:r>
          </w:p>
        </w:tc>
      </w:tr>
      <w:tr w:rsidR="003A5F96" w:rsidRPr="009C4175" w14:paraId="1014F532" w14:textId="77777777" w:rsidTr="003A5F96">
        <w:trPr>
          <w:trHeight w:val="283"/>
        </w:trPr>
        <w:tc>
          <w:tcPr>
            <w:tcW w:w="272" w:type="pct"/>
          </w:tcPr>
          <w:p w14:paraId="3C339132" w14:textId="77777777" w:rsidR="003A5F96" w:rsidRPr="009C4175" w:rsidRDefault="003A5F96" w:rsidP="00F94208">
            <w:pPr>
              <w:jc w:val="center"/>
            </w:pPr>
            <w:r w:rsidRPr="009C4175">
              <w:t>6.</w:t>
            </w:r>
          </w:p>
        </w:tc>
        <w:tc>
          <w:tcPr>
            <w:tcW w:w="3929" w:type="pct"/>
            <w:gridSpan w:val="2"/>
          </w:tcPr>
          <w:p w14:paraId="21560A7A" w14:textId="77777777" w:rsidR="003A5F96" w:rsidRPr="009C4175" w:rsidRDefault="003A5F96" w:rsidP="00F94208">
            <w:r>
              <w:t>Define setup time.</w:t>
            </w:r>
          </w:p>
        </w:tc>
        <w:tc>
          <w:tcPr>
            <w:tcW w:w="319" w:type="pct"/>
          </w:tcPr>
          <w:p w14:paraId="7CDC9F97" w14:textId="77777777" w:rsidR="003A5F96" w:rsidRPr="009C4175" w:rsidRDefault="003A5F96" w:rsidP="00F94208">
            <w:pPr>
              <w:jc w:val="center"/>
            </w:pPr>
            <w:r w:rsidRPr="009C4175">
              <w:t>CO3</w:t>
            </w:r>
          </w:p>
        </w:tc>
        <w:tc>
          <w:tcPr>
            <w:tcW w:w="256" w:type="pct"/>
          </w:tcPr>
          <w:p w14:paraId="36E369AE" w14:textId="77777777" w:rsidR="003A5F96" w:rsidRPr="009C4175" w:rsidRDefault="003A5F96" w:rsidP="00F94208">
            <w:pPr>
              <w:jc w:val="center"/>
            </w:pPr>
            <w:r w:rsidRPr="009C4175">
              <w:t>R</w:t>
            </w:r>
          </w:p>
        </w:tc>
        <w:tc>
          <w:tcPr>
            <w:tcW w:w="224" w:type="pct"/>
          </w:tcPr>
          <w:p w14:paraId="4D59FB92" w14:textId="77777777" w:rsidR="003A5F96" w:rsidRPr="009C4175" w:rsidRDefault="003A5F96" w:rsidP="00F94208">
            <w:pPr>
              <w:jc w:val="center"/>
            </w:pPr>
            <w:r w:rsidRPr="009C4175">
              <w:t>1</w:t>
            </w:r>
          </w:p>
        </w:tc>
      </w:tr>
      <w:tr w:rsidR="003A5F96" w:rsidRPr="009C4175" w14:paraId="2307068B" w14:textId="77777777" w:rsidTr="003A5F96">
        <w:trPr>
          <w:trHeight w:val="283"/>
        </w:trPr>
        <w:tc>
          <w:tcPr>
            <w:tcW w:w="272" w:type="pct"/>
          </w:tcPr>
          <w:p w14:paraId="0F0F3AE3" w14:textId="77777777" w:rsidR="003A5F96" w:rsidRPr="009C4175" w:rsidRDefault="003A5F96" w:rsidP="00F94208">
            <w:pPr>
              <w:jc w:val="center"/>
            </w:pPr>
            <w:r w:rsidRPr="009C4175">
              <w:t>7.</w:t>
            </w:r>
          </w:p>
        </w:tc>
        <w:tc>
          <w:tcPr>
            <w:tcW w:w="3929" w:type="pct"/>
            <w:gridSpan w:val="2"/>
          </w:tcPr>
          <w:p w14:paraId="5652C106" w14:textId="77777777" w:rsidR="003A5F96" w:rsidRPr="009C4175" w:rsidRDefault="003A5F96" w:rsidP="00F94208">
            <w:pPr>
              <w:pStyle w:val="ListParagraph"/>
              <w:ind w:left="0"/>
              <w:rPr>
                <w:noProof/>
                <w:lang w:eastAsia="zh-TW"/>
              </w:rPr>
            </w:pPr>
            <w:r>
              <w:rPr>
                <w:noProof/>
                <w:lang w:eastAsia="zh-TW"/>
              </w:rPr>
              <w:t>Draw the state diagram of mod-6 counter.</w:t>
            </w:r>
          </w:p>
        </w:tc>
        <w:tc>
          <w:tcPr>
            <w:tcW w:w="319" w:type="pct"/>
          </w:tcPr>
          <w:p w14:paraId="3FC3E39D" w14:textId="77777777" w:rsidR="003A5F96" w:rsidRPr="009C4175" w:rsidRDefault="003A5F96" w:rsidP="00F94208">
            <w:pPr>
              <w:jc w:val="center"/>
            </w:pPr>
            <w:r w:rsidRPr="009C4175">
              <w:t>CO4</w:t>
            </w:r>
          </w:p>
        </w:tc>
        <w:tc>
          <w:tcPr>
            <w:tcW w:w="256" w:type="pct"/>
          </w:tcPr>
          <w:p w14:paraId="58FFCF1B" w14:textId="77777777" w:rsidR="003A5F96" w:rsidRPr="009C4175" w:rsidRDefault="003A5F96" w:rsidP="00F94208">
            <w:pPr>
              <w:jc w:val="center"/>
            </w:pPr>
            <w:r w:rsidRPr="009C4175">
              <w:t>U</w:t>
            </w:r>
          </w:p>
        </w:tc>
        <w:tc>
          <w:tcPr>
            <w:tcW w:w="224" w:type="pct"/>
          </w:tcPr>
          <w:p w14:paraId="68B92D2D" w14:textId="77777777" w:rsidR="003A5F96" w:rsidRPr="009C4175" w:rsidRDefault="003A5F96" w:rsidP="00F94208">
            <w:pPr>
              <w:jc w:val="center"/>
            </w:pPr>
            <w:r w:rsidRPr="009C4175">
              <w:t>1</w:t>
            </w:r>
          </w:p>
        </w:tc>
      </w:tr>
      <w:tr w:rsidR="003A5F96" w:rsidRPr="009C4175" w14:paraId="44793C9B" w14:textId="77777777" w:rsidTr="003A5F96">
        <w:trPr>
          <w:trHeight w:val="283"/>
        </w:trPr>
        <w:tc>
          <w:tcPr>
            <w:tcW w:w="272" w:type="pct"/>
          </w:tcPr>
          <w:p w14:paraId="5F92CB40" w14:textId="77777777" w:rsidR="003A5F96" w:rsidRPr="009C4175" w:rsidRDefault="003A5F96" w:rsidP="00F94208">
            <w:pPr>
              <w:jc w:val="center"/>
            </w:pPr>
            <w:r w:rsidRPr="009C4175">
              <w:t>8.</w:t>
            </w:r>
          </w:p>
        </w:tc>
        <w:tc>
          <w:tcPr>
            <w:tcW w:w="3929" w:type="pct"/>
            <w:gridSpan w:val="2"/>
          </w:tcPr>
          <w:p w14:paraId="1D8C3E67" w14:textId="77777777" w:rsidR="003A5F96" w:rsidRDefault="003A5F96" w:rsidP="003A5F96">
            <w:pPr>
              <w:pStyle w:val="ListParagraph"/>
              <w:ind w:left="0"/>
              <w:rPr>
                <w:noProof/>
                <w:lang w:eastAsia="zh-TW"/>
              </w:rPr>
            </w:pPr>
            <w:r w:rsidRPr="009A58B4">
              <w:rPr>
                <w:noProof/>
                <w:lang w:eastAsia="zh-TW"/>
              </w:rPr>
              <w:t xml:space="preserve">Determine the name of the logic gate for the following Verilog code </w:t>
            </w:r>
          </w:p>
          <w:p w14:paraId="2842BB54" w14:textId="77777777" w:rsidR="003A5F96" w:rsidRDefault="003A5F96" w:rsidP="003A5F96">
            <w:pPr>
              <w:rPr>
                <w:noProof/>
                <w:lang w:eastAsia="zh-TW"/>
              </w:rPr>
            </w:pPr>
            <w:r>
              <w:rPr>
                <w:noProof/>
                <w:lang w:eastAsia="zh-TW"/>
              </w:rPr>
              <w:t>module gate (input A,input B, output Y);</w:t>
            </w:r>
          </w:p>
          <w:p w14:paraId="23194B0D" w14:textId="77777777" w:rsidR="003A5F96" w:rsidRDefault="003A5F96" w:rsidP="003A5F96">
            <w:pPr>
              <w:rPr>
                <w:noProof/>
                <w:lang w:eastAsia="zh-TW"/>
              </w:rPr>
            </w:pPr>
            <w:r>
              <w:rPr>
                <w:noProof/>
                <w:lang w:eastAsia="zh-TW"/>
              </w:rPr>
              <w:t xml:space="preserve">     assign Y = A ^ B;</w:t>
            </w:r>
          </w:p>
          <w:p w14:paraId="1C60FAC8" w14:textId="77777777" w:rsidR="003A5F96" w:rsidRPr="009C4175" w:rsidRDefault="003A5F96" w:rsidP="003A5F96">
            <w:pPr>
              <w:rPr>
                <w:b/>
                <w:bCs/>
              </w:rPr>
            </w:pPr>
            <w:r>
              <w:rPr>
                <w:noProof/>
                <w:lang w:eastAsia="zh-TW"/>
              </w:rPr>
              <w:t>endmodule</w:t>
            </w:r>
          </w:p>
        </w:tc>
        <w:tc>
          <w:tcPr>
            <w:tcW w:w="319" w:type="pct"/>
          </w:tcPr>
          <w:p w14:paraId="4F8181F4" w14:textId="77777777" w:rsidR="003A5F96" w:rsidRPr="009C4175" w:rsidRDefault="003A5F96" w:rsidP="00F94208">
            <w:pPr>
              <w:jc w:val="center"/>
            </w:pPr>
            <w:r w:rsidRPr="009C4175">
              <w:t>CO</w:t>
            </w:r>
            <w:r>
              <w:t>1</w:t>
            </w:r>
          </w:p>
        </w:tc>
        <w:tc>
          <w:tcPr>
            <w:tcW w:w="256" w:type="pct"/>
          </w:tcPr>
          <w:p w14:paraId="3663496E" w14:textId="77777777" w:rsidR="003A5F96" w:rsidRPr="009C4175" w:rsidRDefault="003A5F96" w:rsidP="00F94208">
            <w:pPr>
              <w:jc w:val="center"/>
            </w:pPr>
            <w:r>
              <w:t>A</w:t>
            </w:r>
          </w:p>
        </w:tc>
        <w:tc>
          <w:tcPr>
            <w:tcW w:w="224" w:type="pct"/>
          </w:tcPr>
          <w:p w14:paraId="1A04C7FF" w14:textId="77777777" w:rsidR="003A5F96" w:rsidRPr="009C4175" w:rsidRDefault="003A5F96" w:rsidP="00F94208">
            <w:pPr>
              <w:jc w:val="center"/>
            </w:pPr>
            <w:r w:rsidRPr="009C4175">
              <w:t>1</w:t>
            </w:r>
          </w:p>
        </w:tc>
      </w:tr>
      <w:tr w:rsidR="003A5F96" w:rsidRPr="009C4175" w14:paraId="224927BA" w14:textId="77777777" w:rsidTr="003A5F96">
        <w:trPr>
          <w:trHeight w:val="283"/>
        </w:trPr>
        <w:tc>
          <w:tcPr>
            <w:tcW w:w="272" w:type="pct"/>
          </w:tcPr>
          <w:p w14:paraId="7A16DE45" w14:textId="77777777" w:rsidR="003A5F96" w:rsidRPr="009C4175" w:rsidRDefault="003A5F96" w:rsidP="00F94208">
            <w:pPr>
              <w:jc w:val="center"/>
            </w:pPr>
            <w:r w:rsidRPr="009C4175">
              <w:t>9.</w:t>
            </w:r>
          </w:p>
        </w:tc>
        <w:tc>
          <w:tcPr>
            <w:tcW w:w="3929" w:type="pct"/>
            <w:gridSpan w:val="2"/>
          </w:tcPr>
          <w:p w14:paraId="5A5A06B5" w14:textId="77777777" w:rsidR="003A5F96" w:rsidRPr="009C4175" w:rsidRDefault="003A5F96" w:rsidP="00F94208">
            <w:pPr>
              <w:pStyle w:val="ListParagraph"/>
              <w:ind w:left="0"/>
              <w:rPr>
                <w:noProof/>
                <w:lang w:eastAsia="zh-TW"/>
              </w:rPr>
            </w:pPr>
            <w:r>
              <w:rPr>
                <w:noProof/>
                <w:lang w:eastAsia="zh-TW"/>
              </w:rPr>
              <w:t>Find</w:t>
            </w:r>
            <w:r w:rsidRPr="000A46CE">
              <w:rPr>
                <w:noProof/>
                <w:lang w:eastAsia="zh-TW"/>
              </w:rPr>
              <w:t xml:space="preserve"> the gate input of a PMOS transistor when it is in the ON state.</w:t>
            </w:r>
          </w:p>
        </w:tc>
        <w:tc>
          <w:tcPr>
            <w:tcW w:w="319" w:type="pct"/>
          </w:tcPr>
          <w:p w14:paraId="4AC04185" w14:textId="77777777" w:rsidR="003A5F96" w:rsidRPr="009C4175" w:rsidRDefault="003A5F96" w:rsidP="00F94208">
            <w:pPr>
              <w:jc w:val="center"/>
            </w:pPr>
            <w:r w:rsidRPr="009C4175">
              <w:t>CO5</w:t>
            </w:r>
          </w:p>
        </w:tc>
        <w:tc>
          <w:tcPr>
            <w:tcW w:w="256" w:type="pct"/>
          </w:tcPr>
          <w:p w14:paraId="4C9E5725" w14:textId="77777777" w:rsidR="003A5F96" w:rsidRPr="009C4175" w:rsidRDefault="003A5F96" w:rsidP="00F94208">
            <w:pPr>
              <w:jc w:val="center"/>
            </w:pPr>
            <w:r>
              <w:t>A</w:t>
            </w:r>
          </w:p>
        </w:tc>
        <w:tc>
          <w:tcPr>
            <w:tcW w:w="224" w:type="pct"/>
          </w:tcPr>
          <w:p w14:paraId="7181F962" w14:textId="77777777" w:rsidR="003A5F96" w:rsidRPr="009C4175" w:rsidRDefault="003A5F96" w:rsidP="00F94208">
            <w:pPr>
              <w:jc w:val="center"/>
            </w:pPr>
            <w:r w:rsidRPr="009C4175">
              <w:t>1</w:t>
            </w:r>
          </w:p>
        </w:tc>
      </w:tr>
      <w:tr w:rsidR="003A5F96" w:rsidRPr="009C4175" w14:paraId="11737812" w14:textId="77777777" w:rsidTr="003A5F96">
        <w:trPr>
          <w:trHeight w:val="283"/>
        </w:trPr>
        <w:tc>
          <w:tcPr>
            <w:tcW w:w="272" w:type="pct"/>
          </w:tcPr>
          <w:p w14:paraId="6B85DF9D" w14:textId="77777777" w:rsidR="003A5F96" w:rsidRPr="009C4175" w:rsidRDefault="003A5F96" w:rsidP="00F94208">
            <w:pPr>
              <w:jc w:val="center"/>
            </w:pPr>
            <w:r w:rsidRPr="009C4175">
              <w:t>10.</w:t>
            </w:r>
          </w:p>
        </w:tc>
        <w:tc>
          <w:tcPr>
            <w:tcW w:w="3929" w:type="pct"/>
            <w:gridSpan w:val="2"/>
          </w:tcPr>
          <w:p w14:paraId="09E06A19" w14:textId="77777777" w:rsidR="003A5F96" w:rsidRPr="009C4175" w:rsidRDefault="003A5F96" w:rsidP="003A5F96">
            <w:pPr>
              <w:jc w:val="both"/>
            </w:pPr>
            <w:r>
              <w:rPr>
                <w:noProof/>
                <w:lang w:eastAsia="zh-TW"/>
              </w:rPr>
              <w:t>Identify the programmable logic devices that has fixed OR array and programmable AND array.</w:t>
            </w:r>
          </w:p>
        </w:tc>
        <w:tc>
          <w:tcPr>
            <w:tcW w:w="319" w:type="pct"/>
          </w:tcPr>
          <w:p w14:paraId="0152EF78" w14:textId="77777777" w:rsidR="003A5F96" w:rsidRPr="009C4175" w:rsidRDefault="003A5F96" w:rsidP="00F94208">
            <w:pPr>
              <w:jc w:val="center"/>
            </w:pPr>
            <w:r w:rsidRPr="009C4175">
              <w:t>CO6</w:t>
            </w:r>
          </w:p>
        </w:tc>
        <w:tc>
          <w:tcPr>
            <w:tcW w:w="256" w:type="pct"/>
          </w:tcPr>
          <w:p w14:paraId="65B96C6A" w14:textId="77777777" w:rsidR="003A5F96" w:rsidRPr="009C4175" w:rsidRDefault="003A5F96" w:rsidP="00F94208">
            <w:pPr>
              <w:jc w:val="center"/>
            </w:pPr>
            <w:r w:rsidRPr="009C4175">
              <w:t>U</w:t>
            </w:r>
          </w:p>
        </w:tc>
        <w:tc>
          <w:tcPr>
            <w:tcW w:w="224" w:type="pct"/>
          </w:tcPr>
          <w:p w14:paraId="15810397" w14:textId="77777777" w:rsidR="003A5F96" w:rsidRPr="009C4175" w:rsidRDefault="003A5F96" w:rsidP="00F94208">
            <w:pPr>
              <w:jc w:val="center"/>
            </w:pPr>
            <w:r w:rsidRPr="009C4175">
              <w:t>1</w:t>
            </w:r>
          </w:p>
        </w:tc>
      </w:tr>
      <w:tr w:rsidR="003A5F96" w:rsidRPr="009C4175" w14:paraId="37DEE507" w14:textId="77777777" w:rsidTr="003A5F96">
        <w:trPr>
          <w:trHeight w:val="397"/>
        </w:trPr>
        <w:tc>
          <w:tcPr>
            <w:tcW w:w="5000" w:type="pct"/>
            <w:gridSpan w:val="6"/>
            <w:vAlign w:val="center"/>
          </w:tcPr>
          <w:p w14:paraId="15D21791" w14:textId="77777777" w:rsidR="003A5F96" w:rsidRPr="009C4175" w:rsidRDefault="003A5F96" w:rsidP="00F94208">
            <w:pPr>
              <w:jc w:val="center"/>
              <w:rPr>
                <w:b/>
              </w:rPr>
            </w:pPr>
            <w:r w:rsidRPr="009C4175">
              <w:rPr>
                <w:b/>
              </w:rPr>
              <w:t>PART – B (6 X 3 = 18 MARKS)</w:t>
            </w:r>
          </w:p>
        </w:tc>
      </w:tr>
      <w:tr w:rsidR="003A5F96" w:rsidRPr="009C4175" w14:paraId="1B31D585" w14:textId="77777777" w:rsidTr="003A5F96">
        <w:trPr>
          <w:trHeight w:val="283"/>
        </w:trPr>
        <w:tc>
          <w:tcPr>
            <w:tcW w:w="272" w:type="pct"/>
          </w:tcPr>
          <w:p w14:paraId="7D04FEBA" w14:textId="77777777" w:rsidR="003A5F96" w:rsidRPr="009C4175" w:rsidRDefault="003A5F96" w:rsidP="00F94208">
            <w:pPr>
              <w:pStyle w:val="NoSpacing"/>
              <w:jc w:val="center"/>
            </w:pPr>
            <w:r w:rsidRPr="009C4175">
              <w:t>11.</w:t>
            </w:r>
          </w:p>
        </w:tc>
        <w:tc>
          <w:tcPr>
            <w:tcW w:w="3929" w:type="pct"/>
            <w:gridSpan w:val="2"/>
          </w:tcPr>
          <w:p w14:paraId="43AD26D2" w14:textId="77777777" w:rsidR="003A5F96" w:rsidRDefault="003A5F96" w:rsidP="003A5F96">
            <w:pPr>
              <w:pStyle w:val="NoSpacing"/>
            </w:pPr>
            <w:r w:rsidRPr="00D97D71">
              <w:t>Write the simplified form of the given Boolean expression using Boolean algebra, and analyze the gate count resulting from this conversion.</w:t>
            </w:r>
          </w:p>
          <w:p w14:paraId="64B72CDD" w14:textId="77777777" w:rsidR="003A5F96" w:rsidRPr="009C4175" w:rsidRDefault="003A5F96" w:rsidP="003A5F96">
            <w:pPr>
              <w:pStyle w:val="NoSpacing"/>
            </w:pPr>
            <w:r>
              <w:t>Y=A.B+A.(B+C) +B.(B+C)</w:t>
            </w:r>
          </w:p>
        </w:tc>
        <w:tc>
          <w:tcPr>
            <w:tcW w:w="319" w:type="pct"/>
          </w:tcPr>
          <w:p w14:paraId="62410DAC" w14:textId="77777777" w:rsidR="003A5F96" w:rsidRPr="009C4175" w:rsidRDefault="003A5F96" w:rsidP="00F94208">
            <w:pPr>
              <w:pStyle w:val="NoSpacing"/>
              <w:jc w:val="center"/>
            </w:pPr>
            <w:r w:rsidRPr="009C4175">
              <w:t>CO1</w:t>
            </w:r>
          </w:p>
        </w:tc>
        <w:tc>
          <w:tcPr>
            <w:tcW w:w="256" w:type="pct"/>
          </w:tcPr>
          <w:p w14:paraId="74B67532" w14:textId="77777777" w:rsidR="003A5F96" w:rsidRPr="009C4175" w:rsidRDefault="003A5F96" w:rsidP="00F94208">
            <w:pPr>
              <w:pStyle w:val="NoSpacing"/>
              <w:jc w:val="center"/>
            </w:pPr>
            <w:r w:rsidRPr="009C4175">
              <w:t>A</w:t>
            </w:r>
          </w:p>
        </w:tc>
        <w:tc>
          <w:tcPr>
            <w:tcW w:w="224" w:type="pct"/>
          </w:tcPr>
          <w:p w14:paraId="16BAE6B8" w14:textId="77777777" w:rsidR="003A5F96" w:rsidRPr="009C4175" w:rsidRDefault="003A5F96" w:rsidP="00F94208">
            <w:pPr>
              <w:pStyle w:val="NoSpacing"/>
              <w:jc w:val="center"/>
            </w:pPr>
            <w:r w:rsidRPr="009C4175">
              <w:t>3</w:t>
            </w:r>
          </w:p>
        </w:tc>
      </w:tr>
      <w:tr w:rsidR="003A5F96" w:rsidRPr="009C4175" w14:paraId="281966BA" w14:textId="77777777" w:rsidTr="003A5F96">
        <w:trPr>
          <w:trHeight w:val="283"/>
        </w:trPr>
        <w:tc>
          <w:tcPr>
            <w:tcW w:w="272" w:type="pct"/>
          </w:tcPr>
          <w:p w14:paraId="61D91D64" w14:textId="77777777" w:rsidR="003A5F96" w:rsidRPr="009C4175" w:rsidRDefault="003A5F96" w:rsidP="003A5F96">
            <w:pPr>
              <w:pStyle w:val="NoSpacing"/>
              <w:jc w:val="center"/>
            </w:pPr>
            <w:r w:rsidRPr="009C4175">
              <w:t>12.</w:t>
            </w:r>
          </w:p>
        </w:tc>
        <w:tc>
          <w:tcPr>
            <w:tcW w:w="3929" w:type="pct"/>
            <w:gridSpan w:val="2"/>
          </w:tcPr>
          <w:p w14:paraId="61496981" w14:textId="77777777" w:rsidR="003A5F96" w:rsidRPr="009C4175" w:rsidRDefault="003A5F96" w:rsidP="003A5F96">
            <w:pPr>
              <w:pStyle w:val="NoSpacing"/>
            </w:pPr>
            <w:r>
              <w:t>Design 4X2 Encoder circuit.</w:t>
            </w:r>
          </w:p>
        </w:tc>
        <w:tc>
          <w:tcPr>
            <w:tcW w:w="319" w:type="pct"/>
          </w:tcPr>
          <w:p w14:paraId="58617472" w14:textId="77777777" w:rsidR="003A5F96" w:rsidRPr="009C4175" w:rsidRDefault="003A5F96" w:rsidP="003A5F96">
            <w:pPr>
              <w:pStyle w:val="NoSpacing"/>
              <w:jc w:val="center"/>
            </w:pPr>
            <w:r w:rsidRPr="009C4175">
              <w:t>CO2</w:t>
            </w:r>
          </w:p>
        </w:tc>
        <w:tc>
          <w:tcPr>
            <w:tcW w:w="256" w:type="pct"/>
          </w:tcPr>
          <w:p w14:paraId="2DBD198C" w14:textId="77777777" w:rsidR="003A5F96" w:rsidRPr="009C4175" w:rsidRDefault="003A5F96" w:rsidP="003A5F96">
            <w:pPr>
              <w:pStyle w:val="NoSpacing"/>
              <w:jc w:val="center"/>
            </w:pPr>
            <w:r>
              <w:t>C</w:t>
            </w:r>
          </w:p>
        </w:tc>
        <w:tc>
          <w:tcPr>
            <w:tcW w:w="224" w:type="pct"/>
          </w:tcPr>
          <w:p w14:paraId="4A89EB6C" w14:textId="77777777" w:rsidR="003A5F96" w:rsidRPr="009C4175" w:rsidRDefault="003A5F96" w:rsidP="003A5F96">
            <w:pPr>
              <w:pStyle w:val="NoSpacing"/>
              <w:jc w:val="center"/>
            </w:pPr>
            <w:r w:rsidRPr="009C4175">
              <w:t>3</w:t>
            </w:r>
          </w:p>
        </w:tc>
      </w:tr>
      <w:tr w:rsidR="003A5F96" w:rsidRPr="009C4175" w14:paraId="4C936F99" w14:textId="77777777" w:rsidTr="003A5F96">
        <w:trPr>
          <w:trHeight w:val="283"/>
        </w:trPr>
        <w:tc>
          <w:tcPr>
            <w:tcW w:w="272" w:type="pct"/>
          </w:tcPr>
          <w:p w14:paraId="7186B4E6" w14:textId="77777777" w:rsidR="003A5F96" w:rsidRPr="009C4175" w:rsidRDefault="003A5F96" w:rsidP="003A5F96">
            <w:pPr>
              <w:pStyle w:val="NoSpacing"/>
              <w:jc w:val="center"/>
            </w:pPr>
            <w:r w:rsidRPr="009C4175">
              <w:t>13.</w:t>
            </w:r>
          </w:p>
        </w:tc>
        <w:tc>
          <w:tcPr>
            <w:tcW w:w="3929" w:type="pct"/>
            <w:gridSpan w:val="2"/>
          </w:tcPr>
          <w:p w14:paraId="57D6D8C2" w14:textId="77777777" w:rsidR="003A5F96" w:rsidRPr="009C4175" w:rsidRDefault="003A5F96" w:rsidP="003A5F96">
            <w:pPr>
              <w:pStyle w:val="NoSpacing"/>
            </w:pPr>
            <w:r w:rsidRPr="00793D0C">
              <w:t>Develop</w:t>
            </w:r>
            <w:r>
              <w:t xml:space="preserve"> the excitation table of RS flip flop. </w:t>
            </w:r>
          </w:p>
        </w:tc>
        <w:tc>
          <w:tcPr>
            <w:tcW w:w="319" w:type="pct"/>
          </w:tcPr>
          <w:p w14:paraId="68467865" w14:textId="77777777" w:rsidR="003A5F96" w:rsidRPr="009C4175" w:rsidRDefault="003A5F96" w:rsidP="003A5F96">
            <w:pPr>
              <w:pStyle w:val="NoSpacing"/>
              <w:jc w:val="center"/>
            </w:pPr>
            <w:r w:rsidRPr="009C4175">
              <w:t>CO3</w:t>
            </w:r>
          </w:p>
        </w:tc>
        <w:tc>
          <w:tcPr>
            <w:tcW w:w="256" w:type="pct"/>
          </w:tcPr>
          <w:p w14:paraId="7285A66F" w14:textId="77777777" w:rsidR="003A5F96" w:rsidRPr="009C4175" w:rsidRDefault="003A5F96" w:rsidP="003A5F96">
            <w:pPr>
              <w:pStyle w:val="NoSpacing"/>
              <w:jc w:val="center"/>
            </w:pPr>
            <w:r w:rsidRPr="009C4175">
              <w:t>An</w:t>
            </w:r>
          </w:p>
        </w:tc>
        <w:tc>
          <w:tcPr>
            <w:tcW w:w="224" w:type="pct"/>
          </w:tcPr>
          <w:p w14:paraId="0C4EF82C" w14:textId="77777777" w:rsidR="003A5F96" w:rsidRPr="009C4175" w:rsidRDefault="003A5F96" w:rsidP="003A5F96">
            <w:pPr>
              <w:pStyle w:val="NoSpacing"/>
              <w:jc w:val="center"/>
            </w:pPr>
            <w:r w:rsidRPr="009C4175">
              <w:t>3</w:t>
            </w:r>
          </w:p>
        </w:tc>
      </w:tr>
      <w:tr w:rsidR="003A5F96" w:rsidRPr="009C4175" w14:paraId="7E7737CA" w14:textId="77777777" w:rsidTr="003A5F96">
        <w:trPr>
          <w:trHeight w:val="283"/>
        </w:trPr>
        <w:tc>
          <w:tcPr>
            <w:tcW w:w="272" w:type="pct"/>
          </w:tcPr>
          <w:p w14:paraId="4F2D2296" w14:textId="77777777" w:rsidR="003A5F96" w:rsidRPr="009C4175" w:rsidRDefault="003A5F96" w:rsidP="003A5F96">
            <w:pPr>
              <w:pStyle w:val="NoSpacing"/>
              <w:jc w:val="center"/>
            </w:pPr>
            <w:r w:rsidRPr="009C4175">
              <w:t>14.</w:t>
            </w:r>
          </w:p>
        </w:tc>
        <w:tc>
          <w:tcPr>
            <w:tcW w:w="3929" w:type="pct"/>
            <w:gridSpan w:val="2"/>
          </w:tcPr>
          <w:p w14:paraId="1194C4D0" w14:textId="77777777" w:rsidR="003A5F96" w:rsidRPr="009C4175" w:rsidRDefault="003A5F96" w:rsidP="003A5F96">
            <w:pPr>
              <w:pStyle w:val="NoSpacing"/>
              <w:jc w:val="both"/>
            </w:pPr>
            <w:r w:rsidRPr="00B92D04">
              <w:t>Sketch the block diagram of a</w:t>
            </w:r>
            <w:r>
              <w:t xml:space="preserve"> Ring</w:t>
            </w:r>
            <w:r w:rsidRPr="00B92D04">
              <w:t xml:space="preserve"> counter and write the output sequence of the counter</w:t>
            </w:r>
            <w:r>
              <w:t xml:space="preserve">. </w:t>
            </w:r>
          </w:p>
        </w:tc>
        <w:tc>
          <w:tcPr>
            <w:tcW w:w="319" w:type="pct"/>
          </w:tcPr>
          <w:p w14:paraId="134F1DC2" w14:textId="77777777" w:rsidR="003A5F96" w:rsidRPr="009C4175" w:rsidRDefault="003A5F96" w:rsidP="003A5F96">
            <w:pPr>
              <w:pStyle w:val="NoSpacing"/>
              <w:jc w:val="center"/>
            </w:pPr>
            <w:r w:rsidRPr="009C4175">
              <w:t>CO4</w:t>
            </w:r>
          </w:p>
        </w:tc>
        <w:tc>
          <w:tcPr>
            <w:tcW w:w="256" w:type="pct"/>
          </w:tcPr>
          <w:p w14:paraId="5D3545CF" w14:textId="77777777" w:rsidR="003A5F96" w:rsidRPr="009C4175" w:rsidRDefault="003A5F96" w:rsidP="003A5F96">
            <w:pPr>
              <w:pStyle w:val="NoSpacing"/>
              <w:jc w:val="center"/>
            </w:pPr>
            <w:r w:rsidRPr="009C4175">
              <w:t>U</w:t>
            </w:r>
          </w:p>
        </w:tc>
        <w:tc>
          <w:tcPr>
            <w:tcW w:w="224" w:type="pct"/>
          </w:tcPr>
          <w:p w14:paraId="5FC40817" w14:textId="77777777" w:rsidR="003A5F96" w:rsidRPr="009C4175" w:rsidRDefault="003A5F96" w:rsidP="003A5F96">
            <w:pPr>
              <w:pStyle w:val="NoSpacing"/>
              <w:jc w:val="center"/>
            </w:pPr>
            <w:r w:rsidRPr="009C4175">
              <w:t>3</w:t>
            </w:r>
          </w:p>
        </w:tc>
      </w:tr>
      <w:tr w:rsidR="003A5F96" w:rsidRPr="009C4175" w14:paraId="77025726" w14:textId="77777777" w:rsidTr="003A5F96">
        <w:trPr>
          <w:trHeight w:val="283"/>
        </w:trPr>
        <w:tc>
          <w:tcPr>
            <w:tcW w:w="272" w:type="pct"/>
          </w:tcPr>
          <w:p w14:paraId="3EA42DA1" w14:textId="77777777" w:rsidR="003A5F96" w:rsidRPr="009C4175" w:rsidRDefault="003A5F96" w:rsidP="003A5F96">
            <w:pPr>
              <w:pStyle w:val="NoSpacing"/>
              <w:jc w:val="center"/>
            </w:pPr>
            <w:r w:rsidRPr="009C4175">
              <w:t>15.</w:t>
            </w:r>
          </w:p>
        </w:tc>
        <w:tc>
          <w:tcPr>
            <w:tcW w:w="3929" w:type="pct"/>
            <w:gridSpan w:val="2"/>
          </w:tcPr>
          <w:p w14:paraId="3B774D09" w14:textId="77777777" w:rsidR="003A5F96" w:rsidRPr="009C4175" w:rsidRDefault="003A5F96" w:rsidP="003A5F96">
            <w:pPr>
              <w:pStyle w:val="NoSpacing"/>
            </w:pPr>
            <w:r>
              <w:t>Define propagation delay and noise margin.</w:t>
            </w:r>
          </w:p>
        </w:tc>
        <w:tc>
          <w:tcPr>
            <w:tcW w:w="319" w:type="pct"/>
          </w:tcPr>
          <w:p w14:paraId="6AD31A0C" w14:textId="77777777" w:rsidR="003A5F96" w:rsidRPr="009C4175" w:rsidRDefault="003A5F96" w:rsidP="003A5F96">
            <w:pPr>
              <w:pStyle w:val="NoSpacing"/>
              <w:jc w:val="center"/>
            </w:pPr>
            <w:r w:rsidRPr="009C4175">
              <w:t>CO5</w:t>
            </w:r>
          </w:p>
        </w:tc>
        <w:tc>
          <w:tcPr>
            <w:tcW w:w="256" w:type="pct"/>
          </w:tcPr>
          <w:p w14:paraId="3F9B3F03" w14:textId="77777777" w:rsidR="003A5F96" w:rsidRPr="009C4175" w:rsidRDefault="003A5F96" w:rsidP="003A5F96">
            <w:pPr>
              <w:pStyle w:val="NoSpacing"/>
              <w:jc w:val="center"/>
            </w:pPr>
            <w:r>
              <w:t>R</w:t>
            </w:r>
          </w:p>
        </w:tc>
        <w:tc>
          <w:tcPr>
            <w:tcW w:w="224" w:type="pct"/>
          </w:tcPr>
          <w:p w14:paraId="41CD2B49" w14:textId="77777777" w:rsidR="003A5F96" w:rsidRPr="009C4175" w:rsidRDefault="003A5F96" w:rsidP="003A5F96">
            <w:pPr>
              <w:pStyle w:val="NoSpacing"/>
              <w:jc w:val="center"/>
            </w:pPr>
            <w:r w:rsidRPr="009C4175">
              <w:t>3</w:t>
            </w:r>
          </w:p>
        </w:tc>
      </w:tr>
      <w:tr w:rsidR="003A5F96" w:rsidRPr="009C4175" w14:paraId="7F648410" w14:textId="77777777" w:rsidTr="003A5F96">
        <w:trPr>
          <w:trHeight w:val="283"/>
        </w:trPr>
        <w:tc>
          <w:tcPr>
            <w:tcW w:w="272" w:type="pct"/>
          </w:tcPr>
          <w:p w14:paraId="2FD63F85" w14:textId="77777777" w:rsidR="003A5F96" w:rsidRPr="009C4175" w:rsidRDefault="003A5F96" w:rsidP="003A5F96">
            <w:pPr>
              <w:pStyle w:val="NoSpacing"/>
              <w:jc w:val="center"/>
            </w:pPr>
            <w:r w:rsidRPr="009C4175">
              <w:t>16.</w:t>
            </w:r>
          </w:p>
        </w:tc>
        <w:tc>
          <w:tcPr>
            <w:tcW w:w="3929" w:type="pct"/>
            <w:gridSpan w:val="2"/>
          </w:tcPr>
          <w:p w14:paraId="494FAEC0" w14:textId="77777777" w:rsidR="003A5F96" w:rsidRPr="009C4175" w:rsidRDefault="003A5F96" w:rsidP="003A5F96">
            <w:pPr>
              <w:pStyle w:val="NoSpacing"/>
            </w:pPr>
            <w:r>
              <w:t>Classify the different types of PLD based on their array structure.</w:t>
            </w:r>
          </w:p>
        </w:tc>
        <w:tc>
          <w:tcPr>
            <w:tcW w:w="319" w:type="pct"/>
          </w:tcPr>
          <w:p w14:paraId="10EFE900" w14:textId="77777777" w:rsidR="003A5F96" w:rsidRPr="009C4175" w:rsidRDefault="003A5F96" w:rsidP="003A5F96">
            <w:pPr>
              <w:pStyle w:val="NoSpacing"/>
              <w:jc w:val="center"/>
            </w:pPr>
            <w:r w:rsidRPr="009C4175">
              <w:t>CO6</w:t>
            </w:r>
          </w:p>
        </w:tc>
        <w:tc>
          <w:tcPr>
            <w:tcW w:w="256" w:type="pct"/>
          </w:tcPr>
          <w:p w14:paraId="5ECA5208" w14:textId="77777777" w:rsidR="003A5F96" w:rsidRPr="009C4175" w:rsidRDefault="003A5F96" w:rsidP="003A5F96">
            <w:pPr>
              <w:pStyle w:val="NoSpacing"/>
              <w:jc w:val="center"/>
            </w:pPr>
            <w:r>
              <w:t>An</w:t>
            </w:r>
          </w:p>
        </w:tc>
        <w:tc>
          <w:tcPr>
            <w:tcW w:w="224" w:type="pct"/>
          </w:tcPr>
          <w:p w14:paraId="12B9DD1E" w14:textId="77777777" w:rsidR="003A5F96" w:rsidRPr="009C4175" w:rsidRDefault="003A5F96" w:rsidP="003A5F96">
            <w:pPr>
              <w:pStyle w:val="NoSpacing"/>
              <w:jc w:val="center"/>
            </w:pPr>
            <w:r w:rsidRPr="009C4175">
              <w:t>3</w:t>
            </w:r>
          </w:p>
        </w:tc>
      </w:tr>
      <w:tr w:rsidR="003A5F96" w:rsidRPr="009C4175" w14:paraId="0240BBBE" w14:textId="77777777" w:rsidTr="00517D3B">
        <w:trPr>
          <w:trHeight w:val="552"/>
        </w:trPr>
        <w:tc>
          <w:tcPr>
            <w:tcW w:w="5000" w:type="pct"/>
            <w:gridSpan w:val="6"/>
          </w:tcPr>
          <w:p w14:paraId="4E2B548B" w14:textId="77777777" w:rsidR="003A5F96" w:rsidRPr="009C4175" w:rsidRDefault="003A5F96" w:rsidP="003A5F96">
            <w:pPr>
              <w:jc w:val="center"/>
              <w:rPr>
                <w:b/>
              </w:rPr>
            </w:pPr>
            <w:r w:rsidRPr="009C4175">
              <w:rPr>
                <w:b/>
              </w:rPr>
              <w:t>PART – C (6 X 12 = 72 MARKS)</w:t>
            </w:r>
          </w:p>
          <w:p w14:paraId="6F5746B7" w14:textId="77777777" w:rsidR="003A5F96" w:rsidRPr="009C4175" w:rsidRDefault="003A5F96" w:rsidP="003A5F96">
            <w:pPr>
              <w:jc w:val="center"/>
              <w:rPr>
                <w:b/>
              </w:rPr>
            </w:pPr>
            <w:r w:rsidRPr="009C4175">
              <w:rPr>
                <w:b/>
              </w:rPr>
              <w:t>(Answer any five Questions from Q. No. 17 to 23, Q. No. 24 is Compulsory)</w:t>
            </w:r>
          </w:p>
        </w:tc>
      </w:tr>
      <w:tr w:rsidR="003A5F96" w:rsidRPr="009C4175" w14:paraId="4142C17F" w14:textId="77777777" w:rsidTr="003A5F96">
        <w:trPr>
          <w:trHeight w:val="283"/>
        </w:trPr>
        <w:tc>
          <w:tcPr>
            <w:tcW w:w="272" w:type="pct"/>
          </w:tcPr>
          <w:p w14:paraId="086F12D0" w14:textId="77777777" w:rsidR="003A5F96" w:rsidRPr="009C4175" w:rsidRDefault="003A5F96" w:rsidP="003A5F96">
            <w:pPr>
              <w:jc w:val="center"/>
            </w:pPr>
            <w:r w:rsidRPr="009C4175">
              <w:t>17.</w:t>
            </w:r>
          </w:p>
        </w:tc>
        <w:tc>
          <w:tcPr>
            <w:tcW w:w="189" w:type="pct"/>
          </w:tcPr>
          <w:p w14:paraId="28315E2E" w14:textId="77777777" w:rsidR="003A5F96" w:rsidRPr="009C4175" w:rsidRDefault="003A5F96" w:rsidP="003A5F96">
            <w:pPr>
              <w:jc w:val="center"/>
            </w:pPr>
            <w:r w:rsidRPr="009C4175">
              <w:t>a.</w:t>
            </w:r>
          </w:p>
        </w:tc>
        <w:tc>
          <w:tcPr>
            <w:tcW w:w="3740" w:type="pct"/>
          </w:tcPr>
          <w:p w14:paraId="08F6C00E" w14:textId="77777777" w:rsidR="003A5F96" w:rsidRDefault="003A5F96" w:rsidP="003A5F96">
            <w:r w:rsidRPr="00163919">
              <w:t>Write the simplified equation for the given expression using a Karnaugh Map (K-map).</w:t>
            </w:r>
            <w:r w:rsidRPr="006F1B52">
              <w:rPr>
                <w:rFonts w:ascii="Montserrat" w:hAnsi="Montserrat"/>
                <w:b/>
                <w:bCs/>
                <w:color w:val="2B2A29"/>
                <w:sz w:val="23"/>
                <w:szCs w:val="23"/>
                <w:shd w:val="clear" w:color="auto" w:fill="FFFFFF"/>
              </w:rPr>
              <w:t xml:space="preserve"> </w:t>
            </w:r>
          </w:p>
          <w:p w14:paraId="7D3289E6" w14:textId="77777777" w:rsidR="003A5F96" w:rsidRPr="009C4175" w:rsidRDefault="003A5F96" w:rsidP="003A5F96">
            <m:oMathPara>
              <m:oMath>
                <m:r>
                  <w:rPr>
                    <w:rFonts w:ascii="Cambria Math" w:hAnsi="Cambria Math"/>
                  </w:rPr>
                  <m:t>f</m:t>
                </m:r>
                <m:d>
                  <m:dPr>
                    <m:ctrlPr>
                      <w:rPr>
                        <w:rFonts w:ascii="Cambria Math" w:hAnsi="Cambria Math"/>
                        <w:i/>
                      </w:rPr>
                    </m:ctrlPr>
                  </m:dPr>
                  <m:e>
                    <m:r>
                      <w:rPr>
                        <w:rFonts w:ascii="Cambria Math" w:hAnsi="Cambria Math"/>
                      </w:rPr>
                      <m:t>A,B,C,D</m:t>
                    </m:r>
                  </m:e>
                </m:d>
                <m:r>
                  <w:rPr>
                    <w:rFonts w:ascii="Cambria Math" w:hAnsi="Cambria Math"/>
                  </w:rPr>
                  <m:t>=</m:t>
                </m:r>
                <m:r>
                  <m:rPr>
                    <m:sty m:val="p"/>
                  </m:rPr>
                  <w:rPr>
                    <w:rFonts w:ascii="Cambria Math" w:hAnsi="Cambria Math"/>
                  </w:rPr>
                  <m:t>Σm</m:t>
                </m:r>
                <m:d>
                  <m:dPr>
                    <m:ctrlPr>
                      <w:rPr>
                        <w:rFonts w:ascii="Cambria Math" w:hAnsi="Cambria Math"/>
                      </w:rPr>
                    </m:ctrlPr>
                  </m:dPr>
                  <m:e>
                    <m:r>
                      <w:rPr>
                        <w:rFonts w:ascii="Cambria Math" w:hAnsi="Cambria Math"/>
                      </w:rPr>
                      <m:t>2</m:t>
                    </m:r>
                    <m:r>
                      <m:rPr>
                        <m:sty m:val="p"/>
                      </m:rPr>
                      <w:rPr>
                        <w:rFonts w:ascii="Cambria Math" w:hAnsi="Cambria Math"/>
                      </w:rPr>
                      <m:t>, 6, 7, 8, 13, 14, 15</m:t>
                    </m:r>
                  </m:e>
                </m:d>
                <m:r>
                  <m:rPr>
                    <m:sty m:val="p"/>
                  </m:rPr>
                  <w:rPr>
                    <w:rFonts w:ascii="Cambria Math" w:hAnsi="Cambria Math"/>
                  </w:rPr>
                  <m:t>+d(3, 5, 12)</m:t>
                </m:r>
              </m:oMath>
            </m:oMathPara>
          </w:p>
        </w:tc>
        <w:tc>
          <w:tcPr>
            <w:tcW w:w="319" w:type="pct"/>
          </w:tcPr>
          <w:p w14:paraId="16E13694" w14:textId="77777777" w:rsidR="003A5F96" w:rsidRPr="009C4175" w:rsidRDefault="003A5F96" w:rsidP="003A5F96">
            <w:pPr>
              <w:jc w:val="center"/>
            </w:pPr>
            <w:r w:rsidRPr="009C4175">
              <w:t>CO1</w:t>
            </w:r>
          </w:p>
        </w:tc>
        <w:tc>
          <w:tcPr>
            <w:tcW w:w="256" w:type="pct"/>
          </w:tcPr>
          <w:p w14:paraId="58F78AEE" w14:textId="77777777" w:rsidR="003A5F96" w:rsidRPr="009C4175" w:rsidRDefault="003A5F96" w:rsidP="003A5F96">
            <w:pPr>
              <w:jc w:val="center"/>
            </w:pPr>
            <w:r>
              <w:t>A</w:t>
            </w:r>
          </w:p>
        </w:tc>
        <w:tc>
          <w:tcPr>
            <w:tcW w:w="224" w:type="pct"/>
          </w:tcPr>
          <w:p w14:paraId="2B99AB06" w14:textId="77777777" w:rsidR="003A5F96" w:rsidRPr="009C4175" w:rsidRDefault="003A5F96" w:rsidP="003A5F96">
            <w:pPr>
              <w:jc w:val="center"/>
            </w:pPr>
            <w:r>
              <w:t>6</w:t>
            </w:r>
          </w:p>
        </w:tc>
      </w:tr>
      <w:tr w:rsidR="003A5F96" w:rsidRPr="009C4175" w14:paraId="0A08923A" w14:textId="77777777" w:rsidTr="003A5F96">
        <w:trPr>
          <w:trHeight w:val="283"/>
        </w:trPr>
        <w:tc>
          <w:tcPr>
            <w:tcW w:w="272" w:type="pct"/>
          </w:tcPr>
          <w:p w14:paraId="39060772" w14:textId="77777777" w:rsidR="003A5F96" w:rsidRPr="009C4175" w:rsidRDefault="003A5F96" w:rsidP="003A5F96">
            <w:pPr>
              <w:jc w:val="center"/>
            </w:pPr>
          </w:p>
        </w:tc>
        <w:tc>
          <w:tcPr>
            <w:tcW w:w="189" w:type="pct"/>
          </w:tcPr>
          <w:p w14:paraId="37585FE1" w14:textId="77777777" w:rsidR="003A5F96" w:rsidRPr="009C4175" w:rsidRDefault="003A5F96" w:rsidP="003A5F96">
            <w:pPr>
              <w:jc w:val="center"/>
            </w:pPr>
            <w:r w:rsidRPr="009C4175">
              <w:t>b.</w:t>
            </w:r>
          </w:p>
        </w:tc>
        <w:tc>
          <w:tcPr>
            <w:tcW w:w="3740" w:type="pct"/>
          </w:tcPr>
          <w:p w14:paraId="54630ECF" w14:textId="77777777" w:rsidR="003A5F96" w:rsidRDefault="003A5F96" w:rsidP="003A5F96">
            <w:pPr>
              <w:rPr>
                <w:bCs/>
              </w:rPr>
            </w:pPr>
            <w:r w:rsidRPr="00AF2157">
              <w:rPr>
                <w:bCs/>
              </w:rPr>
              <w:t>Construct a truth table and implement the following expression using N</w:t>
            </w:r>
            <w:r>
              <w:rPr>
                <w:bCs/>
              </w:rPr>
              <w:t xml:space="preserve">AND </w:t>
            </w:r>
            <w:r w:rsidRPr="00AF2157">
              <w:rPr>
                <w:bCs/>
              </w:rPr>
              <w:t>gates</w:t>
            </w:r>
            <w:r>
              <w:rPr>
                <w:bCs/>
              </w:rPr>
              <w:t>.</w:t>
            </w:r>
          </w:p>
          <w:p w14:paraId="773BED64" w14:textId="77777777" w:rsidR="003A5F96" w:rsidRPr="009C4175" w:rsidRDefault="003A5F96" w:rsidP="003A5F96">
            <w:pPr>
              <w:rPr>
                <w:bCs/>
              </w:rPr>
            </w:pPr>
            <w:r>
              <w:rPr>
                <w:bCs/>
              </w:rPr>
              <w:t>Y= A+(B.C)</w:t>
            </w:r>
          </w:p>
        </w:tc>
        <w:tc>
          <w:tcPr>
            <w:tcW w:w="319" w:type="pct"/>
          </w:tcPr>
          <w:p w14:paraId="510F1F7F" w14:textId="77777777" w:rsidR="003A5F96" w:rsidRPr="009C4175" w:rsidRDefault="003A5F96" w:rsidP="003A5F96">
            <w:pPr>
              <w:jc w:val="center"/>
            </w:pPr>
            <w:r>
              <w:t>CO1</w:t>
            </w:r>
          </w:p>
        </w:tc>
        <w:tc>
          <w:tcPr>
            <w:tcW w:w="256" w:type="pct"/>
          </w:tcPr>
          <w:p w14:paraId="4C3822E1" w14:textId="77777777" w:rsidR="003A5F96" w:rsidRPr="009C4175" w:rsidRDefault="003A5F96" w:rsidP="003A5F96">
            <w:pPr>
              <w:jc w:val="center"/>
            </w:pPr>
            <w:r>
              <w:t>A</w:t>
            </w:r>
          </w:p>
        </w:tc>
        <w:tc>
          <w:tcPr>
            <w:tcW w:w="224" w:type="pct"/>
          </w:tcPr>
          <w:p w14:paraId="209EE01E" w14:textId="77777777" w:rsidR="003A5F96" w:rsidRPr="009C4175" w:rsidRDefault="003A5F96" w:rsidP="003A5F96">
            <w:pPr>
              <w:jc w:val="center"/>
            </w:pPr>
            <w:r>
              <w:t>6</w:t>
            </w:r>
          </w:p>
        </w:tc>
      </w:tr>
      <w:tr w:rsidR="003A5F96" w:rsidRPr="009C4175" w14:paraId="4BB0756F" w14:textId="77777777" w:rsidTr="003A5F96">
        <w:trPr>
          <w:trHeight w:val="283"/>
        </w:trPr>
        <w:tc>
          <w:tcPr>
            <w:tcW w:w="272" w:type="pct"/>
          </w:tcPr>
          <w:p w14:paraId="05DE7ECF" w14:textId="77777777" w:rsidR="003A5F96" w:rsidRPr="009C4175" w:rsidRDefault="003A5F96" w:rsidP="003A5F96">
            <w:pPr>
              <w:jc w:val="center"/>
            </w:pPr>
          </w:p>
        </w:tc>
        <w:tc>
          <w:tcPr>
            <w:tcW w:w="189" w:type="pct"/>
          </w:tcPr>
          <w:p w14:paraId="43B38678" w14:textId="77777777" w:rsidR="003A5F96" w:rsidRPr="009C4175" w:rsidRDefault="003A5F96" w:rsidP="003A5F96">
            <w:pPr>
              <w:jc w:val="center"/>
            </w:pPr>
          </w:p>
        </w:tc>
        <w:tc>
          <w:tcPr>
            <w:tcW w:w="3740" w:type="pct"/>
          </w:tcPr>
          <w:p w14:paraId="593A7712" w14:textId="77777777" w:rsidR="003A5F96" w:rsidRPr="009C4175" w:rsidRDefault="003A5F96" w:rsidP="003A5F96"/>
        </w:tc>
        <w:tc>
          <w:tcPr>
            <w:tcW w:w="319" w:type="pct"/>
          </w:tcPr>
          <w:p w14:paraId="32F6C056" w14:textId="77777777" w:rsidR="003A5F96" w:rsidRPr="009C4175" w:rsidRDefault="003A5F96" w:rsidP="003A5F96">
            <w:pPr>
              <w:jc w:val="center"/>
            </w:pPr>
          </w:p>
        </w:tc>
        <w:tc>
          <w:tcPr>
            <w:tcW w:w="256" w:type="pct"/>
          </w:tcPr>
          <w:p w14:paraId="3F3D7211" w14:textId="77777777" w:rsidR="003A5F96" w:rsidRPr="009C4175" w:rsidRDefault="003A5F96" w:rsidP="003A5F96">
            <w:pPr>
              <w:jc w:val="center"/>
            </w:pPr>
          </w:p>
        </w:tc>
        <w:tc>
          <w:tcPr>
            <w:tcW w:w="224" w:type="pct"/>
          </w:tcPr>
          <w:p w14:paraId="334DD350" w14:textId="77777777" w:rsidR="003A5F96" w:rsidRPr="009C4175" w:rsidRDefault="003A5F96" w:rsidP="003A5F96">
            <w:pPr>
              <w:jc w:val="center"/>
            </w:pPr>
          </w:p>
        </w:tc>
      </w:tr>
      <w:tr w:rsidR="003A5F96" w:rsidRPr="009C4175" w14:paraId="56D9760B" w14:textId="77777777" w:rsidTr="003A5F96">
        <w:trPr>
          <w:trHeight w:val="283"/>
        </w:trPr>
        <w:tc>
          <w:tcPr>
            <w:tcW w:w="272" w:type="pct"/>
          </w:tcPr>
          <w:p w14:paraId="4B960734" w14:textId="77777777" w:rsidR="003A5F96" w:rsidRPr="009C4175" w:rsidRDefault="003A5F96" w:rsidP="003A5F96">
            <w:pPr>
              <w:jc w:val="center"/>
            </w:pPr>
            <w:r w:rsidRPr="009C4175">
              <w:t>18.</w:t>
            </w:r>
          </w:p>
        </w:tc>
        <w:tc>
          <w:tcPr>
            <w:tcW w:w="189" w:type="pct"/>
          </w:tcPr>
          <w:p w14:paraId="559F3499" w14:textId="77777777" w:rsidR="003A5F96" w:rsidRPr="009C4175" w:rsidRDefault="003A5F96" w:rsidP="003A5F96">
            <w:pPr>
              <w:jc w:val="center"/>
            </w:pPr>
            <w:r w:rsidRPr="009C4175">
              <w:t>a.</w:t>
            </w:r>
          </w:p>
        </w:tc>
        <w:tc>
          <w:tcPr>
            <w:tcW w:w="3740" w:type="pct"/>
          </w:tcPr>
          <w:p w14:paraId="57B1C233" w14:textId="77777777" w:rsidR="003A5F96" w:rsidRPr="009C4175" w:rsidRDefault="003A5F96" w:rsidP="003A5F96">
            <w:r w:rsidRPr="00163919">
              <w:t>Develop Verilog code for a full adder</w:t>
            </w:r>
            <w:r>
              <w:t>.</w:t>
            </w:r>
          </w:p>
        </w:tc>
        <w:tc>
          <w:tcPr>
            <w:tcW w:w="319" w:type="pct"/>
          </w:tcPr>
          <w:p w14:paraId="5973F897" w14:textId="77777777" w:rsidR="003A5F96" w:rsidRPr="009C4175" w:rsidRDefault="003A5F96" w:rsidP="003A5F96">
            <w:pPr>
              <w:jc w:val="center"/>
            </w:pPr>
            <w:r w:rsidRPr="009C4175">
              <w:t>CO</w:t>
            </w:r>
            <w:r>
              <w:t>2</w:t>
            </w:r>
          </w:p>
        </w:tc>
        <w:tc>
          <w:tcPr>
            <w:tcW w:w="256" w:type="pct"/>
          </w:tcPr>
          <w:p w14:paraId="51149F6E" w14:textId="77777777" w:rsidR="003A5F96" w:rsidRPr="009C4175" w:rsidRDefault="003A5F96" w:rsidP="003A5F96">
            <w:pPr>
              <w:jc w:val="center"/>
            </w:pPr>
            <w:r>
              <w:t>A</w:t>
            </w:r>
          </w:p>
        </w:tc>
        <w:tc>
          <w:tcPr>
            <w:tcW w:w="224" w:type="pct"/>
          </w:tcPr>
          <w:p w14:paraId="1F35325A" w14:textId="77777777" w:rsidR="003A5F96" w:rsidRPr="009C4175" w:rsidRDefault="003A5F96" w:rsidP="003A5F96">
            <w:pPr>
              <w:jc w:val="center"/>
            </w:pPr>
            <w:r w:rsidRPr="009C4175">
              <w:t>6</w:t>
            </w:r>
          </w:p>
        </w:tc>
      </w:tr>
      <w:tr w:rsidR="003A5F96" w:rsidRPr="009C4175" w14:paraId="480045EE" w14:textId="77777777" w:rsidTr="003A5F96">
        <w:trPr>
          <w:trHeight w:val="283"/>
        </w:trPr>
        <w:tc>
          <w:tcPr>
            <w:tcW w:w="272" w:type="pct"/>
          </w:tcPr>
          <w:p w14:paraId="6F926B8B" w14:textId="77777777" w:rsidR="003A5F96" w:rsidRPr="009C4175" w:rsidRDefault="003A5F96" w:rsidP="003A5F96">
            <w:pPr>
              <w:jc w:val="center"/>
            </w:pPr>
          </w:p>
        </w:tc>
        <w:tc>
          <w:tcPr>
            <w:tcW w:w="189" w:type="pct"/>
          </w:tcPr>
          <w:p w14:paraId="5F34B4BF" w14:textId="77777777" w:rsidR="003A5F96" w:rsidRPr="009C4175" w:rsidRDefault="003A5F96" w:rsidP="003A5F96">
            <w:pPr>
              <w:jc w:val="center"/>
            </w:pPr>
            <w:r w:rsidRPr="009C4175">
              <w:t>b.</w:t>
            </w:r>
          </w:p>
        </w:tc>
        <w:tc>
          <w:tcPr>
            <w:tcW w:w="3740" w:type="pct"/>
          </w:tcPr>
          <w:p w14:paraId="0406E9F8" w14:textId="77777777" w:rsidR="003A5F96" w:rsidRPr="009C4175" w:rsidRDefault="003A5F96" w:rsidP="003A5F96">
            <w:pPr>
              <w:jc w:val="both"/>
            </w:pPr>
            <w:r w:rsidRPr="00E12973">
              <w:t>Design a circuit for a home music system that enables users to select between different audio sources, including a CD player, Bluetooth device, and streaming service, using select signals for the selection process.</w:t>
            </w:r>
          </w:p>
        </w:tc>
        <w:tc>
          <w:tcPr>
            <w:tcW w:w="319" w:type="pct"/>
          </w:tcPr>
          <w:p w14:paraId="184A75C2" w14:textId="77777777" w:rsidR="003A5F96" w:rsidRPr="009C4175" w:rsidRDefault="003A5F96" w:rsidP="003A5F96">
            <w:pPr>
              <w:jc w:val="center"/>
            </w:pPr>
            <w:r>
              <w:t>CO2</w:t>
            </w:r>
          </w:p>
        </w:tc>
        <w:tc>
          <w:tcPr>
            <w:tcW w:w="256" w:type="pct"/>
          </w:tcPr>
          <w:p w14:paraId="7B9462D3" w14:textId="77777777" w:rsidR="003A5F96" w:rsidRPr="009C4175" w:rsidRDefault="003A5F96" w:rsidP="003A5F96">
            <w:pPr>
              <w:jc w:val="center"/>
            </w:pPr>
            <w:r>
              <w:t>C</w:t>
            </w:r>
          </w:p>
        </w:tc>
        <w:tc>
          <w:tcPr>
            <w:tcW w:w="224" w:type="pct"/>
          </w:tcPr>
          <w:p w14:paraId="06A02035" w14:textId="77777777" w:rsidR="003A5F96" w:rsidRPr="009C4175" w:rsidRDefault="003A5F96" w:rsidP="003A5F96">
            <w:pPr>
              <w:jc w:val="center"/>
            </w:pPr>
            <w:r>
              <w:t>6</w:t>
            </w:r>
          </w:p>
        </w:tc>
      </w:tr>
      <w:tr w:rsidR="003A5F96" w:rsidRPr="009C4175" w14:paraId="58AC1455" w14:textId="77777777" w:rsidTr="003A5F96">
        <w:trPr>
          <w:trHeight w:val="283"/>
        </w:trPr>
        <w:tc>
          <w:tcPr>
            <w:tcW w:w="272" w:type="pct"/>
          </w:tcPr>
          <w:p w14:paraId="4D878989" w14:textId="77777777" w:rsidR="003A5F96" w:rsidRPr="009C4175" w:rsidRDefault="003A5F96" w:rsidP="003A5F96">
            <w:pPr>
              <w:jc w:val="center"/>
            </w:pPr>
          </w:p>
        </w:tc>
        <w:tc>
          <w:tcPr>
            <w:tcW w:w="189" w:type="pct"/>
          </w:tcPr>
          <w:p w14:paraId="63B430F2" w14:textId="77777777" w:rsidR="003A5F96" w:rsidRPr="009C4175" w:rsidRDefault="003A5F96" w:rsidP="003A5F96">
            <w:pPr>
              <w:jc w:val="center"/>
            </w:pPr>
          </w:p>
        </w:tc>
        <w:tc>
          <w:tcPr>
            <w:tcW w:w="3740" w:type="pct"/>
          </w:tcPr>
          <w:p w14:paraId="12C6AE80" w14:textId="77777777" w:rsidR="003A5F96" w:rsidRPr="009C4175" w:rsidRDefault="003A5F96" w:rsidP="003A5F96"/>
        </w:tc>
        <w:tc>
          <w:tcPr>
            <w:tcW w:w="319" w:type="pct"/>
          </w:tcPr>
          <w:p w14:paraId="6B211E44" w14:textId="77777777" w:rsidR="003A5F96" w:rsidRPr="009C4175" w:rsidRDefault="003A5F96" w:rsidP="003A5F96">
            <w:pPr>
              <w:jc w:val="center"/>
            </w:pPr>
          </w:p>
        </w:tc>
        <w:tc>
          <w:tcPr>
            <w:tcW w:w="256" w:type="pct"/>
          </w:tcPr>
          <w:p w14:paraId="709318A0" w14:textId="77777777" w:rsidR="003A5F96" w:rsidRPr="009C4175" w:rsidRDefault="003A5F96" w:rsidP="003A5F96">
            <w:pPr>
              <w:jc w:val="center"/>
            </w:pPr>
          </w:p>
        </w:tc>
        <w:tc>
          <w:tcPr>
            <w:tcW w:w="224" w:type="pct"/>
          </w:tcPr>
          <w:p w14:paraId="5624B121" w14:textId="77777777" w:rsidR="003A5F96" w:rsidRPr="009C4175" w:rsidRDefault="003A5F96" w:rsidP="003A5F96">
            <w:pPr>
              <w:jc w:val="center"/>
            </w:pPr>
          </w:p>
        </w:tc>
      </w:tr>
      <w:tr w:rsidR="003A5F96" w:rsidRPr="009C4175" w14:paraId="020B1B6A" w14:textId="77777777" w:rsidTr="003A5F96">
        <w:trPr>
          <w:trHeight w:val="283"/>
        </w:trPr>
        <w:tc>
          <w:tcPr>
            <w:tcW w:w="272" w:type="pct"/>
          </w:tcPr>
          <w:p w14:paraId="5C94D672" w14:textId="77777777" w:rsidR="003A5F96" w:rsidRPr="009C4175" w:rsidRDefault="003A5F96" w:rsidP="003A5F96">
            <w:pPr>
              <w:jc w:val="center"/>
            </w:pPr>
            <w:r w:rsidRPr="009C4175">
              <w:t>19.</w:t>
            </w:r>
          </w:p>
        </w:tc>
        <w:tc>
          <w:tcPr>
            <w:tcW w:w="189" w:type="pct"/>
          </w:tcPr>
          <w:p w14:paraId="54F3BDE3" w14:textId="77777777" w:rsidR="003A5F96" w:rsidRPr="009C4175" w:rsidRDefault="003A5F96" w:rsidP="003A5F96">
            <w:pPr>
              <w:jc w:val="center"/>
            </w:pPr>
            <w:r w:rsidRPr="009C4175">
              <w:t>a.</w:t>
            </w:r>
          </w:p>
        </w:tc>
        <w:tc>
          <w:tcPr>
            <w:tcW w:w="3740" w:type="pct"/>
          </w:tcPr>
          <w:p w14:paraId="25C88B94" w14:textId="77777777" w:rsidR="003A5F96" w:rsidRPr="009C4175" w:rsidRDefault="003A5F96" w:rsidP="003A5F96">
            <w:r>
              <w:t>Design and implement the function f(A,B,C,D)=Σ m (1,2,5,7,8,9,13,14,15) using Medium Scale Integration (MSI) technology.</w:t>
            </w:r>
          </w:p>
        </w:tc>
        <w:tc>
          <w:tcPr>
            <w:tcW w:w="319" w:type="pct"/>
          </w:tcPr>
          <w:p w14:paraId="199F65A4" w14:textId="77777777" w:rsidR="003A5F96" w:rsidRPr="009C4175" w:rsidRDefault="003A5F96" w:rsidP="003A5F96">
            <w:pPr>
              <w:jc w:val="center"/>
            </w:pPr>
            <w:r w:rsidRPr="009C4175">
              <w:t>CO</w:t>
            </w:r>
            <w:r>
              <w:t>2</w:t>
            </w:r>
          </w:p>
        </w:tc>
        <w:tc>
          <w:tcPr>
            <w:tcW w:w="256" w:type="pct"/>
          </w:tcPr>
          <w:p w14:paraId="130AF2E3" w14:textId="77777777" w:rsidR="003A5F96" w:rsidRPr="009C4175" w:rsidRDefault="003A5F96" w:rsidP="003A5F96">
            <w:pPr>
              <w:jc w:val="center"/>
            </w:pPr>
            <w:r>
              <w:t>C</w:t>
            </w:r>
          </w:p>
        </w:tc>
        <w:tc>
          <w:tcPr>
            <w:tcW w:w="224" w:type="pct"/>
          </w:tcPr>
          <w:p w14:paraId="2614ABAF" w14:textId="77777777" w:rsidR="003A5F96" w:rsidRPr="009C4175" w:rsidRDefault="003A5F96" w:rsidP="003A5F96">
            <w:pPr>
              <w:jc w:val="center"/>
            </w:pPr>
            <w:r>
              <w:t>4</w:t>
            </w:r>
          </w:p>
        </w:tc>
      </w:tr>
      <w:tr w:rsidR="003A5F96" w:rsidRPr="009C4175" w14:paraId="1E20C45D" w14:textId="77777777" w:rsidTr="003A5F96">
        <w:trPr>
          <w:trHeight w:val="283"/>
        </w:trPr>
        <w:tc>
          <w:tcPr>
            <w:tcW w:w="272" w:type="pct"/>
          </w:tcPr>
          <w:p w14:paraId="7F2765E1" w14:textId="77777777" w:rsidR="003A5F96" w:rsidRPr="009C4175" w:rsidRDefault="003A5F96" w:rsidP="003A5F96">
            <w:pPr>
              <w:jc w:val="center"/>
            </w:pPr>
          </w:p>
        </w:tc>
        <w:tc>
          <w:tcPr>
            <w:tcW w:w="189" w:type="pct"/>
          </w:tcPr>
          <w:p w14:paraId="257C67AC" w14:textId="77777777" w:rsidR="003A5F96" w:rsidRPr="009C4175" w:rsidRDefault="003A5F96" w:rsidP="003A5F96">
            <w:pPr>
              <w:jc w:val="center"/>
            </w:pPr>
            <w:r w:rsidRPr="009C4175">
              <w:t>b.</w:t>
            </w:r>
          </w:p>
        </w:tc>
        <w:tc>
          <w:tcPr>
            <w:tcW w:w="3740" w:type="pct"/>
          </w:tcPr>
          <w:p w14:paraId="30A1F080" w14:textId="77777777" w:rsidR="003A5F96" w:rsidRPr="009C4175" w:rsidRDefault="003A5F96" w:rsidP="003A5F96">
            <w:pPr>
              <w:rPr>
                <w:bCs/>
              </w:rPr>
            </w:pPr>
            <w:r w:rsidRPr="001F4DF3">
              <w:rPr>
                <w:bCs/>
              </w:rPr>
              <w:t>Construct a 2-bit comparator truth table and design the circuit that compares two 2-bit binary numbers, A (A1 A0) and B (B1 B0).</w:t>
            </w:r>
          </w:p>
        </w:tc>
        <w:tc>
          <w:tcPr>
            <w:tcW w:w="319" w:type="pct"/>
          </w:tcPr>
          <w:p w14:paraId="4F942F1F" w14:textId="77777777" w:rsidR="003A5F96" w:rsidRPr="009C4175" w:rsidRDefault="003A5F96" w:rsidP="003A5F96">
            <w:pPr>
              <w:jc w:val="center"/>
            </w:pPr>
            <w:r>
              <w:t>CO2</w:t>
            </w:r>
          </w:p>
        </w:tc>
        <w:tc>
          <w:tcPr>
            <w:tcW w:w="256" w:type="pct"/>
          </w:tcPr>
          <w:p w14:paraId="02E0A330" w14:textId="77777777" w:rsidR="003A5F96" w:rsidRPr="009C4175" w:rsidRDefault="003A5F96" w:rsidP="003A5F96">
            <w:pPr>
              <w:jc w:val="center"/>
            </w:pPr>
            <w:r>
              <w:t>A</w:t>
            </w:r>
          </w:p>
        </w:tc>
        <w:tc>
          <w:tcPr>
            <w:tcW w:w="224" w:type="pct"/>
          </w:tcPr>
          <w:p w14:paraId="7EE123A1" w14:textId="77777777" w:rsidR="003A5F96" w:rsidRPr="009C4175" w:rsidRDefault="003A5F96" w:rsidP="003A5F96">
            <w:pPr>
              <w:jc w:val="center"/>
            </w:pPr>
            <w:r>
              <w:t>8</w:t>
            </w:r>
          </w:p>
        </w:tc>
      </w:tr>
      <w:tr w:rsidR="003A5F96" w:rsidRPr="009C4175" w14:paraId="1E13F763" w14:textId="77777777" w:rsidTr="003A5F96">
        <w:trPr>
          <w:trHeight w:val="283"/>
        </w:trPr>
        <w:tc>
          <w:tcPr>
            <w:tcW w:w="272" w:type="pct"/>
          </w:tcPr>
          <w:p w14:paraId="6A19EB57" w14:textId="77777777" w:rsidR="003A5F96" w:rsidRPr="009C4175" w:rsidRDefault="003A5F96" w:rsidP="003A5F96">
            <w:pPr>
              <w:jc w:val="center"/>
            </w:pPr>
          </w:p>
        </w:tc>
        <w:tc>
          <w:tcPr>
            <w:tcW w:w="189" w:type="pct"/>
          </w:tcPr>
          <w:p w14:paraId="7F665459" w14:textId="77777777" w:rsidR="003A5F96" w:rsidRPr="009C4175" w:rsidRDefault="003A5F96" w:rsidP="003A5F96">
            <w:pPr>
              <w:jc w:val="center"/>
            </w:pPr>
          </w:p>
        </w:tc>
        <w:tc>
          <w:tcPr>
            <w:tcW w:w="3740" w:type="pct"/>
          </w:tcPr>
          <w:p w14:paraId="13BEE22E" w14:textId="77777777" w:rsidR="003A5F96" w:rsidRPr="009C4175" w:rsidRDefault="003A5F96" w:rsidP="003A5F96"/>
        </w:tc>
        <w:tc>
          <w:tcPr>
            <w:tcW w:w="319" w:type="pct"/>
          </w:tcPr>
          <w:p w14:paraId="1CF7BE54" w14:textId="77777777" w:rsidR="003A5F96" w:rsidRPr="009C4175" w:rsidRDefault="003A5F96" w:rsidP="003A5F96">
            <w:pPr>
              <w:jc w:val="center"/>
            </w:pPr>
          </w:p>
        </w:tc>
        <w:tc>
          <w:tcPr>
            <w:tcW w:w="256" w:type="pct"/>
          </w:tcPr>
          <w:p w14:paraId="674D5828" w14:textId="77777777" w:rsidR="003A5F96" w:rsidRPr="009C4175" w:rsidRDefault="003A5F96" w:rsidP="003A5F96">
            <w:pPr>
              <w:jc w:val="center"/>
            </w:pPr>
          </w:p>
        </w:tc>
        <w:tc>
          <w:tcPr>
            <w:tcW w:w="224" w:type="pct"/>
          </w:tcPr>
          <w:p w14:paraId="1D3BE6DA" w14:textId="77777777" w:rsidR="003A5F96" w:rsidRPr="009C4175" w:rsidRDefault="003A5F96" w:rsidP="003A5F96">
            <w:pPr>
              <w:jc w:val="center"/>
            </w:pPr>
          </w:p>
        </w:tc>
      </w:tr>
      <w:tr w:rsidR="003A5F96" w:rsidRPr="009C4175" w14:paraId="23ECF72C" w14:textId="77777777" w:rsidTr="003A5F96">
        <w:trPr>
          <w:trHeight w:val="283"/>
        </w:trPr>
        <w:tc>
          <w:tcPr>
            <w:tcW w:w="272" w:type="pct"/>
          </w:tcPr>
          <w:p w14:paraId="7F0661A9" w14:textId="77777777" w:rsidR="003A5F96" w:rsidRPr="009C4175" w:rsidRDefault="003A5F96" w:rsidP="003A5F96">
            <w:pPr>
              <w:jc w:val="center"/>
            </w:pPr>
            <w:r w:rsidRPr="009C4175">
              <w:t>20.</w:t>
            </w:r>
          </w:p>
        </w:tc>
        <w:tc>
          <w:tcPr>
            <w:tcW w:w="189" w:type="pct"/>
          </w:tcPr>
          <w:p w14:paraId="32DD8249" w14:textId="77777777" w:rsidR="003A5F96" w:rsidRPr="009C4175" w:rsidRDefault="003A5F96" w:rsidP="003A5F96">
            <w:pPr>
              <w:jc w:val="center"/>
            </w:pPr>
            <w:r w:rsidRPr="009C4175">
              <w:t>a.</w:t>
            </w:r>
          </w:p>
        </w:tc>
        <w:tc>
          <w:tcPr>
            <w:tcW w:w="3740" w:type="pct"/>
          </w:tcPr>
          <w:p w14:paraId="76DC07F4" w14:textId="77777777" w:rsidR="003A5F96" w:rsidRPr="009C4175" w:rsidRDefault="003A5F96" w:rsidP="003A5F96">
            <w:r>
              <w:t>Sketch the block diagram of SISO shift register and explain its operation.</w:t>
            </w:r>
          </w:p>
        </w:tc>
        <w:tc>
          <w:tcPr>
            <w:tcW w:w="319" w:type="pct"/>
          </w:tcPr>
          <w:p w14:paraId="722A08E2" w14:textId="77777777" w:rsidR="003A5F96" w:rsidRPr="009C4175" w:rsidRDefault="003A5F96" w:rsidP="003A5F96">
            <w:pPr>
              <w:jc w:val="center"/>
            </w:pPr>
            <w:r w:rsidRPr="009C4175">
              <w:t>CO</w:t>
            </w:r>
            <w:r>
              <w:t>3</w:t>
            </w:r>
          </w:p>
        </w:tc>
        <w:tc>
          <w:tcPr>
            <w:tcW w:w="256" w:type="pct"/>
          </w:tcPr>
          <w:p w14:paraId="51A3C002" w14:textId="77777777" w:rsidR="003A5F96" w:rsidRPr="009C4175" w:rsidRDefault="003A5F96" w:rsidP="003A5F96">
            <w:pPr>
              <w:jc w:val="center"/>
            </w:pPr>
            <w:r>
              <w:t>A</w:t>
            </w:r>
          </w:p>
        </w:tc>
        <w:tc>
          <w:tcPr>
            <w:tcW w:w="224" w:type="pct"/>
          </w:tcPr>
          <w:p w14:paraId="1209FAF3" w14:textId="77777777" w:rsidR="003A5F96" w:rsidRPr="009C4175" w:rsidRDefault="003A5F96" w:rsidP="003A5F96">
            <w:pPr>
              <w:jc w:val="center"/>
            </w:pPr>
            <w:r w:rsidRPr="009C4175">
              <w:t>1</w:t>
            </w:r>
            <w:r>
              <w:t>0</w:t>
            </w:r>
          </w:p>
        </w:tc>
      </w:tr>
      <w:tr w:rsidR="003A5F96" w:rsidRPr="009C4175" w14:paraId="3AEC46A0" w14:textId="77777777" w:rsidTr="003A5F96">
        <w:trPr>
          <w:trHeight w:val="283"/>
        </w:trPr>
        <w:tc>
          <w:tcPr>
            <w:tcW w:w="272" w:type="pct"/>
          </w:tcPr>
          <w:p w14:paraId="54D323FB" w14:textId="77777777" w:rsidR="003A5F96" w:rsidRPr="009C4175" w:rsidRDefault="003A5F96" w:rsidP="003A5F96">
            <w:pPr>
              <w:jc w:val="center"/>
            </w:pPr>
          </w:p>
        </w:tc>
        <w:tc>
          <w:tcPr>
            <w:tcW w:w="189" w:type="pct"/>
          </w:tcPr>
          <w:p w14:paraId="43183B96" w14:textId="77777777" w:rsidR="003A5F96" w:rsidRPr="009C4175" w:rsidRDefault="003A5F96" w:rsidP="003A5F96">
            <w:pPr>
              <w:jc w:val="center"/>
            </w:pPr>
            <w:r w:rsidRPr="009C4175">
              <w:t>b.</w:t>
            </w:r>
          </w:p>
        </w:tc>
        <w:tc>
          <w:tcPr>
            <w:tcW w:w="3740" w:type="pct"/>
          </w:tcPr>
          <w:p w14:paraId="13B2B672" w14:textId="77777777" w:rsidR="003A5F96" w:rsidRPr="009C4175" w:rsidRDefault="003A5F96" w:rsidP="003A5F96">
            <w:pPr>
              <w:rPr>
                <w:bCs/>
              </w:rPr>
            </w:pPr>
            <w:r>
              <w:rPr>
                <w:bCs/>
              </w:rPr>
              <w:t>Define level triggering.</w:t>
            </w:r>
          </w:p>
        </w:tc>
        <w:tc>
          <w:tcPr>
            <w:tcW w:w="319" w:type="pct"/>
          </w:tcPr>
          <w:p w14:paraId="4A0DFBCB" w14:textId="77777777" w:rsidR="003A5F96" w:rsidRPr="009C4175" w:rsidRDefault="003A5F96" w:rsidP="003A5F96">
            <w:pPr>
              <w:jc w:val="center"/>
            </w:pPr>
            <w:r>
              <w:t>CO3</w:t>
            </w:r>
          </w:p>
        </w:tc>
        <w:tc>
          <w:tcPr>
            <w:tcW w:w="256" w:type="pct"/>
          </w:tcPr>
          <w:p w14:paraId="1581866C" w14:textId="77777777" w:rsidR="003A5F96" w:rsidRPr="009C4175" w:rsidRDefault="003A5F96" w:rsidP="003A5F96">
            <w:pPr>
              <w:jc w:val="center"/>
            </w:pPr>
            <w:r>
              <w:t>A</w:t>
            </w:r>
          </w:p>
        </w:tc>
        <w:tc>
          <w:tcPr>
            <w:tcW w:w="224" w:type="pct"/>
          </w:tcPr>
          <w:p w14:paraId="250E9163" w14:textId="77777777" w:rsidR="003A5F96" w:rsidRPr="009C4175" w:rsidRDefault="003A5F96" w:rsidP="003A5F96">
            <w:pPr>
              <w:jc w:val="center"/>
            </w:pPr>
            <w:r>
              <w:t>2</w:t>
            </w:r>
          </w:p>
        </w:tc>
      </w:tr>
      <w:tr w:rsidR="003A5F96" w:rsidRPr="009C4175" w14:paraId="2920B4D4" w14:textId="77777777" w:rsidTr="003A5F96">
        <w:trPr>
          <w:trHeight w:val="283"/>
        </w:trPr>
        <w:tc>
          <w:tcPr>
            <w:tcW w:w="272" w:type="pct"/>
          </w:tcPr>
          <w:p w14:paraId="155E42CB" w14:textId="77777777" w:rsidR="003A5F96" w:rsidRPr="009C4175" w:rsidRDefault="003A5F96" w:rsidP="003A5F96">
            <w:pPr>
              <w:jc w:val="center"/>
            </w:pPr>
          </w:p>
        </w:tc>
        <w:tc>
          <w:tcPr>
            <w:tcW w:w="189" w:type="pct"/>
          </w:tcPr>
          <w:p w14:paraId="5C3510FA" w14:textId="77777777" w:rsidR="003A5F96" w:rsidRPr="009C4175" w:rsidRDefault="003A5F96" w:rsidP="003A5F96">
            <w:pPr>
              <w:jc w:val="center"/>
            </w:pPr>
          </w:p>
        </w:tc>
        <w:tc>
          <w:tcPr>
            <w:tcW w:w="3740" w:type="pct"/>
          </w:tcPr>
          <w:p w14:paraId="7AD93F9A" w14:textId="77777777" w:rsidR="003A5F96" w:rsidRPr="009C4175" w:rsidRDefault="003A5F96" w:rsidP="003A5F96"/>
        </w:tc>
        <w:tc>
          <w:tcPr>
            <w:tcW w:w="319" w:type="pct"/>
          </w:tcPr>
          <w:p w14:paraId="7B69EFA7" w14:textId="77777777" w:rsidR="003A5F96" w:rsidRPr="009C4175" w:rsidRDefault="003A5F96" w:rsidP="003A5F96">
            <w:pPr>
              <w:jc w:val="center"/>
            </w:pPr>
          </w:p>
        </w:tc>
        <w:tc>
          <w:tcPr>
            <w:tcW w:w="256" w:type="pct"/>
          </w:tcPr>
          <w:p w14:paraId="2A1BCB7C" w14:textId="77777777" w:rsidR="003A5F96" w:rsidRPr="009C4175" w:rsidRDefault="003A5F96" w:rsidP="003A5F96">
            <w:pPr>
              <w:jc w:val="center"/>
            </w:pPr>
          </w:p>
        </w:tc>
        <w:tc>
          <w:tcPr>
            <w:tcW w:w="224" w:type="pct"/>
          </w:tcPr>
          <w:p w14:paraId="075A2A98" w14:textId="77777777" w:rsidR="003A5F96" w:rsidRPr="009C4175" w:rsidRDefault="003A5F96" w:rsidP="003A5F96">
            <w:pPr>
              <w:jc w:val="center"/>
            </w:pPr>
          </w:p>
        </w:tc>
      </w:tr>
      <w:tr w:rsidR="003A5F96" w:rsidRPr="009C4175" w14:paraId="656CA914" w14:textId="77777777" w:rsidTr="003A5F96">
        <w:trPr>
          <w:trHeight w:val="283"/>
        </w:trPr>
        <w:tc>
          <w:tcPr>
            <w:tcW w:w="272" w:type="pct"/>
          </w:tcPr>
          <w:p w14:paraId="66C5F7EA" w14:textId="77777777" w:rsidR="003A5F96" w:rsidRPr="009C4175" w:rsidRDefault="003A5F96" w:rsidP="003A5F96">
            <w:pPr>
              <w:jc w:val="center"/>
            </w:pPr>
            <w:r w:rsidRPr="009C4175">
              <w:t>21.</w:t>
            </w:r>
          </w:p>
        </w:tc>
        <w:tc>
          <w:tcPr>
            <w:tcW w:w="189" w:type="pct"/>
          </w:tcPr>
          <w:p w14:paraId="53C4B01C" w14:textId="77777777" w:rsidR="003A5F96" w:rsidRPr="009C4175" w:rsidRDefault="003A5F96" w:rsidP="003A5F96">
            <w:pPr>
              <w:jc w:val="center"/>
            </w:pPr>
          </w:p>
        </w:tc>
        <w:tc>
          <w:tcPr>
            <w:tcW w:w="3740" w:type="pct"/>
          </w:tcPr>
          <w:p w14:paraId="3BA515C9" w14:textId="77777777" w:rsidR="003A5F96" w:rsidRPr="009C4175" w:rsidRDefault="003A5F96" w:rsidP="003A5F96">
            <w:r>
              <w:t>Design 3 bit Ripple up counter and draw the timing wave form.</w:t>
            </w:r>
          </w:p>
        </w:tc>
        <w:tc>
          <w:tcPr>
            <w:tcW w:w="319" w:type="pct"/>
          </w:tcPr>
          <w:p w14:paraId="4741A446" w14:textId="77777777" w:rsidR="003A5F96" w:rsidRPr="009C4175" w:rsidRDefault="003A5F96" w:rsidP="003A5F96">
            <w:pPr>
              <w:jc w:val="center"/>
            </w:pPr>
            <w:r w:rsidRPr="009C4175">
              <w:t>CO</w:t>
            </w:r>
            <w:r>
              <w:t>4</w:t>
            </w:r>
          </w:p>
        </w:tc>
        <w:tc>
          <w:tcPr>
            <w:tcW w:w="256" w:type="pct"/>
          </w:tcPr>
          <w:p w14:paraId="3C47EC9E" w14:textId="77777777" w:rsidR="003A5F96" w:rsidRPr="009C4175" w:rsidRDefault="003A5F96" w:rsidP="003A5F96">
            <w:pPr>
              <w:jc w:val="center"/>
            </w:pPr>
            <w:r>
              <w:t>C</w:t>
            </w:r>
          </w:p>
        </w:tc>
        <w:tc>
          <w:tcPr>
            <w:tcW w:w="224" w:type="pct"/>
          </w:tcPr>
          <w:p w14:paraId="2E4D4569" w14:textId="77777777" w:rsidR="003A5F96" w:rsidRPr="009C4175" w:rsidRDefault="003A5F96" w:rsidP="003A5F96">
            <w:pPr>
              <w:jc w:val="center"/>
            </w:pPr>
            <w:r>
              <w:t>8</w:t>
            </w:r>
          </w:p>
        </w:tc>
      </w:tr>
      <w:tr w:rsidR="003A5F96" w:rsidRPr="009C4175" w14:paraId="468B0639" w14:textId="77777777" w:rsidTr="003A5F96">
        <w:trPr>
          <w:trHeight w:val="283"/>
        </w:trPr>
        <w:tc>
          <w:tcPr>
            <w:tcW w:w="272" w:type="pct"/>
          </w:tcPr>
          <w:p w14:paraId="149F5F9A" w14:textId="77777777" w:rsidR="003A5F96" w:rsidRPr="009C4175" w:rsidRDefault="003A5F96" w:rsidP="003A5F96">
            <w:pPr>
              <w:jc w:val="center"/>
            </w:pPr>
          </w:p>
        </w:tc>
        <w:tc>
          <w:tcPr>
            <w:tcW w:w="189" w:type="pct"/>
          </w:tcPr>
          <w:p w14:paraId="412349AC" w14:textId="77777777" w:rsidR="003A5F96" w:rsidRPr="009C4175" w:rsidRDefault="003A5F96" w:rsidP="003A5F96">
            <w:pPr>
              <w:jc w:val="center"/>
            </w:pPr>
          </w:p>
        </w:tc>
        <w:tc>
          <w:tcPr>
            <w:tcW w:w="3740" w:type="pct"/>
          </w:tcPr>
          <w:p w14:paraId="01CE2434" w14:textId="77777777" w:rsidR="003A5F96" w:rsidRDefault="003A5F96" w:rsidP="003A5F96">
            <w:r>
              <w:rPr>
                <w:bCs/>
              </w:rPr>
              <w:t>Develop Verilog code for 4 - bit down counter.</w:t>
            </w:r>
          </w:p>
        </w:tc>
        <w:tc>
          <w:tcPr>
            <w:tcW w:w="319" w:type="pct"/>
          </w:tcPr>
          <w:p w14:paraId="5C4F94C3" w14:textId="77777777" w:rsidR="003A5F96" w:rsidRPr="009C4175" w:rsidRDefault="003A5F96" w:rsidP="003A5F96">
            <w:pPr>
              <w:jc w:val="center"/>
            </w:pPr>
            <w:r>
              <w:t>CO4</w:t>
            </w:r>
          </w:p>
        </w:tc>
        <w:tc>
          <w:tcPr>
            <w:tcW w:w="256" w:type="pct"/>
          </w:tcPr>
          <w:p w14:paraId="740AEDAE" w14:textId="77777777" w:rsidR="003A5F96" w:rsidRPr="009C4175" w:rsidRDefault="003A5F96" w:rsidP="003A5F96">
            <w:pPr>
              <w:jc w:val="center"/>
            </w:pPr>
            <w:r>
              <w:t>A</w:t>
            </w:r>
          </w:p>
        </w:tc>
        <w:tc>
          <w:tcPr>
            <w:tcW w:w="224" w:type="pct"/>
          </w:tcPr>
          <w:p w14:paraId="624D322E" w14:textId="77777777" w:rsidR="003A5F96" w:rsidRPr="009C4175" w:rsidRDefault="003A5F96" w:rsidP="003A5F96">
            <w:pPr>
              <w:jc w:val="center"/>
            </w:pPr>
            <w:r>
              <w:t>4</w:t>
            </w:r>
          </w:p>
        </w:tc>
      </w:tr>
      <w:tr w:rsidR="003A5F96" w:rsidRPr="009C4175" w14:paraId="78DE0142" w14:textId="77777777" w:rsidTr="003A5F96">
        <w:trPr>
          <w:trHeight w:val="283"/>
        </w:trPr>
        <w:tc>
          <w:tcPr>
            <w:tcW w:w="272" w:type="pct"/>
          </w:tcPr>
          <w:p w14:paraId="5E7A87AE" w14:textId="77777777" w:rsidR="003A5F96" w:rsidRPr="009C4175" w:rsidRDefault="003A5F96" w:rsidP="003A5F96">
            <w:pPr>
              <w:jc w:val="center"/>
            </w:pPr>
          </w:p>
        </w:tc>
        <w:tc>
          <w:tcPr>
            <w:tcW w:w="189" w:type="pct"/>
          </w:tcPr>
          <w:p w14:paraId="1DB40949" w14:textId="77777777" w:rsidR="003A5F96" w:rsidRPr="009C4175" w:rsidRDefault="003A5F96" w:rsidP="003A5F96">
            <w:pPr>
              <w:jc w:val="center"/>
            </w:pPr>
          </w:p>
        </w:tc>
        <w:tc>
          <w:tcPr>
            <w:tcW w:w="3740" w:type="pct"/>
          </w:tcPr>
          <w:p w14:paraId="1ED4FEA7" w14:textId="77777777" w:rsidR="003A5F96" w:rsidRPr="009C4175" w:rsidRDefault="003A5F96" w:rsidP="003A5F96"/>
        </w:tc>
        <w:tc>
          <w:tcPr>
            <w:tcW w:w="319" w:type="pct"/>
          </w:tcPr>
          <w:p w14:paraId="6C3A0AEE" w14:textId="77777777" w:rsidR="003A5F96" w:rsidRPr="009C4175" w:rsidRDefault="003A5F96" w:rsidP="003A5F96">
            <w:pPr>
              <w:jc w:val="center"/>
            </w:pPr>
          </w:p>
        </w:tc>
        <w:tc>
          <w:tcPr>
            <w:tcW w:w="256" w:type="pct"/>
          </w:tcPr>
          <w:p w14:paraId="09C24A7E" w14:textId="77777777" w:rsidR="003A5F96" w:rsidRPr="009C4175" w:rsidRDefault="003A5F96" w:rsidP="003A5F96">
            <w:pPr>
              <w:jc w:val="center"/>
            </w:pPr>
          </w:p>
        </w:tc>
        <w:tc>
          <w:tcPr>
            <w:tcW w:w="224" w:type="pct"/>
          </w:tcPr>
          <w:p w14:paraId="7DB08B54" w14:textId="77777777" w:rsidR="003A5F96" w:rsidRPr="009C4175" w:rsidRDefault="003A5F96" w:rsidP="003A5F96">
            <w:pPr>
              <w:jc w:val="center"/>
            </w:pPr>
          </w:p>
        </w:tc>
      </w:tr>
      <w:tr w:rsidR="003A5F96" w:rsidRPr="009C4175" w14:paraId="078AFB3F" w14:textId="77777777" w:rsidTr="003A5F96">
        <w:trPr>
          <w:trHeight w:val="283"/>
        </w:trPr>
        <w:tc>
          <w:tcPr>
            <w:tcW w:w="272" w:type="pct"/>
          </w:tcPr>
          <w:p w14:paraId="77E348F8" w14:textId="77777777" w:rsidR="003A5F96" w:rsidRPr="009C4175" w:rsidRDefault="003A5F96" w:rsidP="003A5F96">
            <w:pPr>
              <w:jc w:val="center"/>
            </w:pPr>
            <w:r w:rsidRPr="009C4175">
              <w:t>22.</w:t>
            </w:r>
          </w:p>
        </w:tc>
        <w:tc>
          <w:tcPr>
            <w:tcW w:w="189" w:type="pct"/>
          </w:tcPr>
          <w:p w14:paraId="65734602" w14:textId="77777777" w:rsidR="003A5F96" w:rsidRPr="009C4175" w:rsidRDefault="003A5F96" w:rsidP="003A5F96">
            <w:pPr>
              <w:jc w:val="center"/>
            </w:pPr>
          </w:p>
        </w:tc>
        <w:tc>
          <w:tcPr>
            <w:tcW w:w="3740" w:type="pct"/>
          </w:tcPr>
          <w:p w14:paraId="12519492" w14:textId="77777777" w:rsidR="003A5F96" w:rsidRDefault="003A5F96" w:rsidP="003A5F96">
            <w:r w:rsidRPr="00DF74CA">
              <w:t>Design sequential circuit for the following state diagram using T flip flop</w:t>
            </w:r>
            <w:r>
              <w:t>.</w:t>
            </w:r>
          </w:p>
          <w:p w14:paraId="5EBD5059" w14:textId="77777777" w:rsidR="003A5F96" w:rsidRPr="009C4175" w:rsidRDefault="003A5F96" w:rsidP="003A5F96">
            <w:r w:rsidRPr="00DF74CA">
              <w:rPr>
                <w:noProof/>
              </w:rPr>
              <w:drawing>
                <wp:inline distT="0" distB="0" distL="0" distR="0" wp14:anchorId="3568F106" wp14:editId="15F3469D">
                  <wp:extent cx="1524000" cy="1512704"/>
                  <wp:effectExtent l="0" t="0" r="0" b="0"/>
                  <wp:docPr id="1908992568"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Grp="1" noChangeAspect="1" noChangeArrowheads="1"/>
                          </pic:cNvPicPr>
                        </pic:nvPicPr>
                        <pic:blipFill rotWithShape="1">
                          <a:blip r:embed="rId58" cstate="print">
                            <a:extLst>
                              <a:ext uri="{28A0092B-C50C-407E-A947-70E740481C1C}">
                                <a14:useLocalDpi xmlns:a14="http://schemas.microsoft.com/office/drawing/2010/main" val="0"/>
                              </a:ext>
                            </a:extLst>
                          </a:blip>
                          <a:srcRect l="51771" t="15983" r="20937" b="35834"/>
                          <a:stretch/>
                        </pic:blipFill>
                        <pic:spPr bwMode="auto">
                          <a:xfrm>
                            <a:off x="0" y="0"/>
                            <a:ext cx="1529819" cy="1518480"/>
                          </a:xfrm>
                          <a:prstGeom prst="rect">
                            <a:avLst/>
                          </a:prstGeom>
                          <a:noFill/>
                          <a:ln>
                            <a:noFill/>
                          </a:ln>
                        </pic:spPr>
                      </pic:pic>
                    </a:graphicData>
                  </a:graphic>
                </wp:inline>
              </w:drawing>
            </w:r>
          </w:p>
        </w:tc>
        <w:tc>
          <w:tcPr>
            <w:tcW w:w="319" w:type="pct"/>
          </w:tcPr>
          <w:p w14:paraId="1FC03FB9" w14:textId="77777777" w:rsidR="003A5F96" w:rsidRPr="009C4175" w:rsidRDefault="003A5F96" w:rsidP="003A5F96">
            <w:pPr>
              <w:jc w:val="center"/>
            </w:pPr>
            <w:r w:rsidRPr="009C4175">
              <w:t>CO</w:t>
            </w:r>
            <w:r>
              <w:t>3</w:t>
            </w:r>
          </w:p>
        </w:tc>
        <w:tc>
          <w:tcPr>
            <w:tcW w:w="256" w:type="pct"/>
          </w:tcPr>
          <w:p w14:paraId="2D596A6F" w14:textId="77777777" w:rsidR="003A5F96" w:rsidRPr="009C4175" w:rsidRDefault="003A5F96" w:rsidP="003A5F96">
            <w:pPr>
              <w:jc w:val="center"/>
            </w:pPr>
            <w:r>
              <w:t>C</w:t>
            </w:r>
          </w:p>
        </w:tc>
        <w:tc>
          <w:tcPr>
            <w:tcW w:w="224" w:type="pct"/>
          </w:tcPr>
          <w:p w14:paraId="5A54F013" w14:textId="77777777" w:rsidR="003A5F96" w:rsidRPr="009C4175" w:rsidRDefault="003A5F96" w:rsidP="003A5F96">
            <w:pPr>
              <w:jc w:val="center"/>
            </w:pPr>
            <w:r w:rsidRPr="009C4175">
              <w:t>12</w:t>
            </w:r>
          </w:p>
        </w:tc>
      </w:tr>
      <w:tr w:rsidR="003A5F96" w:rsidRPr="009C4175" w14:paraId="5EE01EA0" w14:textId="77777777" w:rsidTr="003A5F96">
        <w:trPr>
          <w:trHeight w:val="283"/>
        </w:trPr>
        <w:tc>
          <w:tcPr>
            <w:tcW w:w="272" w:type="pct"/>
          </w:tcPr>
          <w:p w14:paraId="79D55A67" w14:textId="77777777" w:rsidR="003A5F96" w:rsidRPr="009C4175" w:rsidRDefault="003A5F96" w:rsidP="003A5F96">
            <w:pPr>
              <w:jc w:val="center"/>
            </w:pPr>
          </w:p>
        </w:tc>
        <w:tc>
          <w:tcPr>
            <w:tcW w:w="189" w:type="pct"/>
          </w:tcPr>
          <w:p w14:paraId="08FA1C4E" w14:textId="77777777" w:rsidR="003A5F96" w:rsidRPr="009C4175" w:rsidRDefault="003A5F96" w:rsidP="003A5F96">
            <w:pPr>
              <w:jc w:val="center"/>
            </w:pPr>
          </w:p>
        </w:tc>
        <w:tc>
          <w:tcPr>
            <w:tcW w:w="3740" w:type="pct"/>
          </w:tcPr>
          <w:p w14:paraId="7E1C8B9D" w14:textId="77777777" w:rsidR="003A5F96" w:rsidRPr="009C4175" w:rsidRDefault="003A5F96" w:rsidP="003A5F96"/>
        </w:tc>
        <w:tc>
          <w:tcPr>
            <w:tcW w:w="319" w:type="pct"/>
          </w:tcPr>
          <w:p w14:paraId="2824F77A" w14:textId="77777777" w:rsidR="003A5F96" w:rsidRPr="009C4175" w:rsidRDefault="003A5F96" w:rsidP="003A5F96">
            <w:pPr>
              <w:jc w:val="center"/>
            </w:pPr>
          </w:p>
        </w:tc>
        <w:tc>
          <w:tcPr>
            <w:tcW w:w="256" w:type="pct"/>
          </w:tcPr>
          <w:p w14:paraId="2D36DD76" w14:textId="77777777" w:rsidR="003A5F96" w:rsidRPr="009C4175" w:rsidRDefault="003A5F96" w:rsidP="003A5F96">
            <w:pPr>
              <w:jc w:val="center"/>
            </w:pPr>
          </w:p>
        </w:tc>
        <w:tc>
          <w:tcPr>
            <w:tcW w:w="224" w:type="pct"/>
          </w:tcPr>
          <w:p w14:paraId="2CDABF0D" w14:textId="77777777" w:rsidR="003A5F96" w:rsidRPr="009C4175" w:rsidRDefault="003A5F96" w:rsidP="003A5F96">
            <w:pPr>
              <w:jc w:val="center"/>
            </w:pPr>
          </w:p>
        </w:tc>
      </w:tr>
      <w:tr w:rsidR="003A5F96" w:rsidRPr="009C4175" w14:paraId="652ADB98" w14:textId="77777777" w:rsidTr="003A5F96">
        <w:trPr>
          <w:trHeight w:val="283"/>
        </w:trPr>
        <w:tc>
          <w:tcPr>
            <w:tcW w:w="272" w:type="pct"/>
          </w:tcPr>
          <w:p w14:paraId="5703D636" w14:textId="77777777" w:rsidR="003A5F96" w:rsidRPr="009C4175" w:rsidRDefault="003A5F96" w:rsidP="003A5F96">
            <w:pPr>
              <w:jc w:val="center"/>
            </w:pPr>
            <w:r w:rsidRPr="009C4175">
              <w:t>23.</w:t>
            </w:r>
          </w:p>
        </w:tc>
        <w:tc>
          <w:tcPr>
            <w:tcW w:w="189" w:type="pct"/>
          </w:tcPr>
          <w:p w14:paraId="493DB9A5" w14:textId="77777777" w:rsidR="003A5F96" w:rsidRPr="009C4175" w:rsidRDefault="003A5F96" w:rsidP="003A5F96">
            <w:pPr>
              <w:jc w:val="center"/>
            </w:pPr>
            <w:r w:rsidRPr="009C4175">
              <w:t>a.</w:t>
            </w:r>
          </w:p>
        </w:tc>
        <w:tc>
          <w:tcPr>
            <w:tcW w:w="3740" w:type="pct"/>
          </w:tcPr>
          <w:p w14:paraId="6007DB96" w14:textId="77777777" w:rsidR="003A5F96" w:rsidRPr="009C4175" w:rsidRDefault="003A5F96" w:rsidP="003A5F96">
            <w:r>
              <w:t>Sketch the CMOS representation of NOR gate and explain its operation.</w:t>
            </w:r>
          </w:p>
        </w:tc>
        <w:tc>
          <w:tcPr>
            <w:tcW w:w="319" w:type="pct"/>
          </w:tcPr>
          <w:p w14:paraId="287FF1DE" w14:textId="77777777" w:rsidR="003A5F96" w:rsidRPr="009C4175" w:rsidRDefault="003A5F96" w:rsidP="003A5F96">
            <w:pPr>
              <w:jc w:val="center"/>
            </w:pPr>
            <w:r w:rsidRPr="009C4175">
              <w:t>CO</w:t>
            </w:r>
            <w:r>
              <w:t>5</w:t>
            </w:r>
          </w:p>
        </w:tc>
        <w:tc>
          <w:tcPr>
            <w:tcW w:w="256" w:type="pct"/>
          </w:tcPr>
          <w:p w14:paraId="4F6EAC76" w14:textId="77777777" w:rsidR="003A5F96" w:rsidRPr="009C4175" w:rsidRDefault="003A5F96" w:rsidP="003A5F96">
            <w:pPr>
              <w:jc w:val="center"/>
            </w:pPr>
            <w:r>
              <w:t>A</w:t>
            </w:r>
          </w:p>
        </w:tc>
        <w:tc>
          <w:tcPr>
            <w:tcW w:w="224" w:type="pct"/>
          </w:tcPr>
          <w:p w14:paraId="63DB0A66" w14:textId="77777777" w:rsidR="003A5F96" w:rsidRPr="009C4175" w:rsidRDefault="003A5F96" w:rsidP="003A5F96">
            <w:pPr>
              <w:jc w:val="center"/>
            </w:pPr>
            <w:r>
              <w:t>8</w:t>
            </w:r>
          </w:p>
        </w:tc>
      </w:tr>
      <w:tr w:rsidR="003A5F96" w:rsidRPr="009C4175" w14:paraId="5042AAE4" w14:textId="77777777" w:rsidTr="003A5F96">
        <w:trPr>
          <w:trHeight w:val="283"/>
        </w:trPr>
        <w:tc>
          <w:tcPr>
            <w:tcW w:w="272" w:type="pct"/>
          </w:tcPr>
          <w:p w14:paraId="38374FAE" w14:textId="77777777" w:rsidR="003A5F96" w:rsidRPr="009C4175" w:rsidRDefault="003A5F96" w:rsidP="003A5F96">
            <w:pPr>
              <w:jc w:val="center"/>
            </w:pPr>
          </w:p>
        </w:tc>
        <w:tc>
          <w:tcPr>
            <w:tcW w:w="189" w:type="pct"/>
          </w:tcPr>
          <w:p w14:paraId="3CF88A8C" w14:textId="77777777" w:rsidR="003A5F96" w:rsidRPr="009C4175" w:rsidRDefault="003A5F96" w:rsidP="003A5F96">
            <w:pPr>
              <w:jc w:val="center"/>
            </w:pPr>
            <w:r w:rsidRPr="009C4175">
              <w:t>b.</w:t>
            </w:r>
          </w:p>
        </w:tc>
        <w:tc>
          <w:tcPr>
            <w:tcW w:w="3740" w:type="pct"/>
          </w:tcPr>
          <w:p w14:paraId="25E7E983" w14:textId="77777777" w:rsidR="003A5F96" w:rsidRPr="009C4175" w:rsidRDefault="003A5F96" w:rsidP="003A5F96">
            <w:pPr>
              <w:rPr>
                <w:bCs/>
              </w:rPr>
            </w:pPr>
            <w:r>
              <w:rPr>
                <w:bCs/>
              </w:rPr>
              <w:t>Write the advantages of CMOS, TTL and ECL logic</w:t>
            </w:r>
          </w:p>
        </w:tc>
        <w:tc>
          <w:tcPr>
            <w:tcW w:w="319" w:type="pct"/>
          </w:tcPr>
          <w:p w14:paraId="4CF61976" w14:textId="77777777" w:rsidR="003A5F96" w:rsidRPr="009C4175" w:rsidRDefault="003A5F96" w:rsidP="003A5F96">
            <w:pPr>
              <w:jc w:val="center"/>
            </w:pPr>
            <w:r>
              <w:t>CO5</w:t>
            </w:r>
          </w:p>
        </w:tc>
        <w:tc>
          <w:tcPr>
            <w:tcW w:w="256" w:type="pct"/>
          </w:tcPr>
          <w:p w14:paraId="183B99AA" w14:textId="77777777" w:rsidR="003A5F96" w:rsidRPr="009C4175" w:rsidRDefault="003A5F96" w:rsidP="003A5F96">
            <w:pPr>
              <w:jc w:val="center"/>
            </w:pPr>
            <w:r>
              <w:t>A</w:t>
            </w:r>
          </w:p>
        </w:tc>
        <w:tc>
          <w:tcPr>
            <w:tcW w:w="224" w:type="pct"/>
          </w:tcPr>
          <w:p w14:paraId="4182C169" w14:textId="77777777" w:rsidR="003A5F96" w:rsidRPr="009C4175" w:rsidRDefault="003A5F96" w:rsidP="003A5F96">
            <w:pPr>
              <w:jc w:val="center"/>
            </w:pPr>
            <w:r>
              <w:t>4</w:t>
            </w:r>
          </w:p>
        </w:tc>
      </w:tr>
      <w:tr w:rsidR="003A5F96" w:rsidRPr="009C4175" w14:paraId="08A6748C" w14:textId="77777777" w:rsidTr="00F94208">
        <w:trPr>
          <w:trHeight w:val="550"/>
        </w:trPr>
        <w:tc>
          <w:tcPr>
            <w:tcW w:w="5000" w:type="pct"/>
            <w:gridSpan w:val="6"/>
            <w:vAlign w:val="center"/>
          </w:tcPr>
          <w:p w14:paraId="28A2CD30" w14:textId="77777777" w:rsidR="003A5F96" w:rsidRPr="009C4175" w:rsidRDefault="003A5F96" w:rsidP="003A5F96">
            <w:pPr>
              <w:jc w:val="center"/>
              <w:rPr>
                <w:b/>
                <w:bCs/>
              </w:rPr>
            </w:pPr>
            <w:r w:rsidRPr="009C4175">
              <w:rPr>
                <w:b/>
                <w:bCs/>
              </w:rPr>
              <w:t>COMPULSORY QUESTION</w:t>
            </w:r>
          </w:p>
        </w:tc>
      </w:tr>
      <w:tr w:rsidR="003A5F96" w:rsidRPr="009C4175" w14:paraId="40409E70" w14:textId="77777777" w:rsidTr="003A5F96">
        <w:trPr>
          <w:trHeight w:val="283"/>
        </w:trPr>
        <w:tc>
          <w:tcPr>
            <w:tcW w:w="272" w:type="pct"/>
          </w:tcPr>
          <w:p w14:paraId="74D1C49F" w14:textId="77777777" w:rsidR="003A5F96" w:rsidRPr="009C4175" w:rsidRDefault="003A5F96" w:rsidP="003A5F96">
            <w:pPr>
              <w:jc w:val="center"/>
            </w:pPr>
            <w:r w:rsidRPr="009C4175">
              <w:t>24.</w:t>
            </w:r>
          </w:p>
        </w:tc>
        <w:tc>
          <w:tcPr>
            <w:tcW w:w="189" w:type="pct"/>
          </w:tcPr>
          <w:p w14:paraId="2E70F695" w14:textId="77777777" w:rsidR="003A5F96" w:rsidRPr="009C4175" w:rsidRDefault="003A5F96" w:rsidP="003A5F96">
            <w:pPr>
              <w:jc w:val="center"/>
            </w:pPr>
            <w:r w:rsidRPr="009C4175">
              <w:t>a.</w:t>
            </w:r>
          </w:p>
        </w:tc>
        <w:tc>
          <w:tcPr>
            <w:tcW w:w="3740" w:type="pct"/>
          </w:tcPr>
          <w:p w14:paraId="3EB07E7B" w14:textId="77777777" w:rsidR="003A5F96" w:rsidRDefault="003A5F96" w:rsidP="003A5F96">
            <w:r w:rsidRPr="007675DC">
              <w:t xml:space="preserve">Illustrate the implementation of the given Boolean equation using a </w:t>
            </w:r>
            <w:r>
              <w:t>PROM</w:t>
            </w:r>
          </w:p>
          <w:p w14:paraId="13F1120C" w14:textId="77777777" w:rsidR="003A5F96" w:rsidRPr="009C4175" w:rsidRDefault="003A5F96" w:rsidP="003A5F96">
            <m:oMathPara>
              <m:oMath>
                <m:r>
                  <w:rPr>
                    <w:rFonts w:ascii="Cambria Math" w:hAnsi="Cambria Math"/>
                  </w:rPr>
                  <m:t>Y=A+BC</m:t>
                </m:r>
              </m:oMath>
            </m:oMathPara>
          </w:p>
        </w:tc>
        <w:tc>
          <w:tcPr>
            <w:tcW w:w="319" w:type="pct"/>
          </w:tcPr>
          <w:p w14:paraId="224E1646" w14:textId="77777777" w:rsidR="003A5F96" w:rsidRPr="009C4175" w:rsidRDefault="003A5F96" w:rsidP="003A5F96">
            <w:pPr>
              <w:jc w:val="center"/>
            </w:pPr>
            <w:r w:rsidRPr="009C4175">
              <w:t>CO6</w:t>
            </w:r>
          </w:p>
        </w:tc>
        <w:tc>
          <w:tcPr>
            <w:tcW w:w="256" w:type="pct"/>
          </w:tcPr>
          <w:p w14:paraId="28B952F3" w14:textId="77777777" w:rsidR="003A5F96" w:rsidRPr="009C4175" w:rsidRDefault="003A5F96" w:rsidP="003A5F96">
            <w:pPr>
              <w:jc w:val="center"/>
            </w:pPr>
            <w:r>
              <w:t>A</w:t>
            </w:r>
          </w:p>
        </w:tc>
        <w:tc>
          <w:tcPr>
            <w:tcW w:w="224" w:type="pct"/>
          </w:tcPr>
          <w:p w14:paraId="68AFEDBF" w14:textId="77777777" w:rsidR="003A5F96" w:rsidRPr="009C4175" w:rsidRDefault="003A5F96" w:rsidP="003A5F96">
            <w:pPr>
              <w:jc w:val="center"/>
            </w:pPr>
            <w:r>
              <w:t>8</w:t>
            </w:r>
          </w:p>
        </w:tc>
      </w:tr>
      <w:tr w:rsidR="003A5F96" w:rsidRPr="009C4175" w14:paraId="3E572CA1" w14:textId="77777777" w:rsidTr="003A5F96">
        <w:trPr>
          <w:trHeight w:val="283"/>
        </w:trPr>
        <w:tc>
          <w:tcPr>
            <w:tcW w:w="272" w:type="pct"/>
          </w:tcPr>
          <w:p w14:paraId="0A0B17AA" w14:textId="77777777" w:rsidR="003A5F96" w:rsidRPr="009C4175" w:rsidRDefault="003A5F96" w:rsidP="003A5F96">
            <w:pPr>
              <w:jc w:val="center"/>
            </w:pPr>
          </w:p>
        </w:tc>
        <w:tc>
          <w:tcPr>
            <w:tcW w:w="189" w:type="pct"/>
          </w:tcPr>
          <w:p w14:paraId="66979A97" w14:textId="77777777" w:rsidR="003A5F96" w:rsidRPr="009C4175" w:rsidRDefault="003A5F96" w:rsidP="003A5F96">
            <w:pPr>
              <w:jc w:val="center"/>
            </w:pPr>
            <w:r w:rsidRPr="009C4175">
              <w:t>b.</w:t>
            </w:r>
          </w:p>
        </w:tc>
        <w:tc>
          <w:tcPr>
            <w:tcW w:w="3740" w:type="pct"/>
          </w:tcPr>
          <w:p w14:paraId="611277C8" w14:textId="77777777" w:rsidR="003A5F96" w:rsidRPr="009C4175" w:rsidRDefault="003A5F96" w:rsidP="003A5F96">
            <w:pPr>
              <w:rPr>
                <w:bCs/>
              </w:rPr>
            </w:pPr>
            <w:r>
              <w:rPr>
                <w:bCs/>
              </w:rPr>
              <w:t>Explain memory cycle timing diagram wave form for memory read operation.</w:t>
            </w:r>
          </w:p>
        </w:tc>
        <w:tc>
          <w:tcPr>
            <w:tcW w:w="319" w:type="pct"/>
          </w:tcPr>
          <w:p w14:paraId="1C8A2733" w14:textId="77777777" w:rsidR="003A5F96" w:rsidRPr="009C4175" w:rsidRDefault="003A5F96" w:rsidP="003A5F96">
            <w:pPr>
              <w:jc w:val="center"/>
            </w:pPr>
            <w:r>
              <w:t>CO6</w:t>
            </w:r>
          </w:p>
        </w:tc>
        <w:tc>
          <w:tcPr>
            <w:tcW w:w="256" w:type="pct"/>
          </w:tcPr>
          <w:p w14:paraId="7B0E8672" w14:textId="77777777" w:rsidR="003A5F96" w:rsidRPr="009C4175" w:rsidRDefault="003A5F96" w:rsidP="003A5F96">
            <w:pPr>
              <w:jc w:val="center"/>
            </w:pPr>
            <w:r>
              <w:t>A</w:t>
            </w:r>
          </w:p>
        </w:tc>
        <w:tc>
          <w:tcPr>
            <w:tcW w:w="224" w:type="pct"/>
          </w:tcPr>
          <w:p w14:paraId="7748C915" w14:textId="77777777" w:rsidR="003A5F96" w:rsidRPr="009C4175" w:rsidRDefault="003A5F96" w:rsidP="003A5F96">
            <w:pPr>
              <w:jc w:val="center"/>
            </w:pPr>
            <w:r>
              <w:t>4</w:t>
            </w:r>
          </w:p>
        </w:tc>
      </w:tr>
    </w:tbl>
    <w:p w14:paraId="3157FC06" w14:textId="77777777" w:rsidR="003A5F96" w:rsidRDefault="003A5F96" w:rsidP="002E336A"/>
    <w:p w14:paraId="176C3C5D"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E546885"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64248DBC" w14:textId="77777777" w:rsidTr="00517D3B">
        <w:trPr>
          <w:trHeight w:val="283"/>
        </w:trPr>
        <w:tc>
          <w:tcPr>
            <w:tcW w:w="670" w:type="dxa"/>
          </w:tcPr>
          <w:p w14:paraId="773A7AA6" w14:textId="77777777" w:rsidR="003A5F96" w:rsidRPr="0051318C" w:rsidRDefault="003A5F96" w:rsidP="00517D3B">
            <w:pPr>
              <w:jc w:val="center"/>
              <w:rPr>
                <w:sz w:val="22"/>
                <w:szCs w:val="22"/>
              </w:rPr>
            </w:pPr>
          </w:p>
        </w:tc>
        <w:tc>
          <w:tcPr>
            <w:tcW w:w="9820" w:type="dxa"/>
          </w:tcPr>
          <w:p w14:paraId="19802553" w14:textId="77777777" w:rsidR="003A5F96" w:rsidRPr="0051318C" w:rsidRDefault="003A5F96" w:rsidP="00517D3B">
            <w:pPr>
              <w:jc w:val="center"/>
              <w:rPr>
                <w:b/>
                <w:sz w:val="22"/>
                <w:szCs w:val="22"/>
              </w:rPr>
            </w:pPr>
            <w:r w:rsidRPr="0051318C">
              <w:rPr>
                <w:b/>
                <w:sz w:val="22"/>
                <w:szCs w:val="22"/>
              </w:rPr>
              <w:t>COURSE OUTCOMES</w:t>
            </w:r>
          </w:p>
        </w:tc>
      </w:tr>
      <w:tr w:rsidR="003A5F96" w14:paraId="3C481817" w14:textId="77777777" w:rsidTr="00F94208">
        <w:trPr>
          <w:trHeight w:val="283"/>
        </w:trPr>
        <w:tc>
          <w:tcPr>
            <w:tcW w:w="670" w:type="dxa"/>
          </w:tcPr>
          <w:p w14:paraId="695E420E" w14:textId="77777777" w:rsidR="003A5F96" w:rsidRPr="00302FF6" w:rsidRDefault="003A5F96" w:rsidP="003A5F96">
            <w:pPr>
              <w:jc w:val="center"/>
              <w:rPr>
                <w:b/>
                <w:bCs/>
                <w:sz w:val="22"/>
                <w:szCs w:val="22"/>
              </w:rPr>
            </w:pPr>
            <w:r w:rsidRPr="00302FF6">
              <w:rPr>
                <w:b/>
                <w:bCs/>
                <w:sz w:val="22"/>
                <w:szCs w:val="22"/>
              </w:rPr>
              <w:t>CO1</w:t>
            </w:r>
          </w:p>
        </w:tc>
        <w:tc>
          <w:tcPr>
            <w:tcW w:w="9820" w:type="dxa"/>
          </w:tcPr>
          <w:p w14:paraId="60190E57" w14:textId="77777777" w:rsidR="003A5F96" w:rsidRPr="0051318C" w:rsidRDefault="003A5F96" w:rsidP="003A5F96">
            <w:pPr>
              <w:rPr>
                <w:sz w:val="22"/>
                <w:szCs w:val="22"/>
              </w:rPr>
            </w:pPr>
            <w:r w:rsidRPr="008F33EA">
              <w:rPr>
                <w:sz w:val="22"/>
                <w:szCs w:val="22"/>
              </w:rPr>
              <w:t xml:space="preserve">Illustrate the basic postulates of Boolean algebra, operation of logic gates and Verilog data types.  </w:t>
            </w:r>
          </w:p>
        </w:tc>
      </w:tr>
      <w:tr w:rsidR="003A5F96" w14:paraId="74584DC1" w14:textId="77777777" w:rsidTr="00F94208">
        <w:trPr>
          <w:trHeight w:val="283"/>
        </w:trPr>
        <w:tc>
          <w:tcPr>
            <w:tcW w:w="670" w:type="dxa"/>
          </w:tcPr>
          <w:p w14:paraId="34D10731" w14:textId="77777777" w:rsidR="003A5F96" w:rsidRPr="00302FF6" w:rsidRDefault="003A5F96" w:rsidP="003A5F96">
            <w:pPr>
              <w:jc w:val="center"/>
              <w:rPr>
                <w:b/>
                <w:bCs/>
                <w:sz w:val="22"/>
                <w:szCs w:val="22"/>
              </w:rPr>
            </w:pPr>
            <w:r w:rsidRPr="00302FF6">
              <w:rPr>
                <w:b/>
                <w:bCs/>
                <w:sz w:val="22"/>
                <w:szCs w:val="22"/>
              </w:rPr>
              <w:t>CO2</w:t>
            </w:r>
          </w:p>
        </w:tc>
        <w:tc>
          <w:tcPr>
            <w:tcW w:w="9820" w:type="dxa"/>
          </w:tcPr>
          <w:p w14:paraId="520DBEA9" w14:textId="77777777" w:rsidR="003A5F96" w:rsidRPr="0051318C" w:rsidRDefault="003A5F96" w:rsidP="003A5F96">
            <w:pPr>
              <w:rPr>
                <w:sz w:val="22"/>
                <w:szCs w:val="22"/>
              </w:rPr>
            </w:pPr>
            <w:r w:rsidRPr="008F33EA">
              <w:rPr>
                <w:sz w:val="22"/>
                <w:szCs w:val="22"/>
              </w:rPr>
              <w:t>Design and distinguish various combinational logic circuits.</w:t>
            </w:r>
          </w:p>
        </w:tc>
      </w:tr>
      <w:tr w:rsidR="003A5F96" w14:paraId="1DE803A1" w14:textId="77777777" w:rsidTr="00F94208">
        <w:trPr>
          <w:trHeight w:val="283"/>
        </w:trPr>
        <w:tc>
          <w:tcPr>
            <w:tcW w:w="670" w:type="dxa"/>
          </w:tcPr>
          <w:p w14:paraId="7AABE8AF" w14:textId="77777777" w:rsidR="003A5F96" w:rsidRPr="00302FF6" w:rsidRDefault="003A5F96" w:rsidP="003A5F96">
            <w:pPr>
              <w:jc w:val="center"/>
              <w:rPr>
                <w:b/>
                <w:bCs/>
                <w:sz w:val="22"/>
                <w:szCs w:val="22"/>
              </w:rPr>
            </w:pPr>
            <w:r w:rsidRPr="00302FF6">
              <w:rPr>
                <w:b/>
                <w:bCs/>
                <w:sz w:val="22"/>
                <w:szCs w:val="22"/>
              </w:rPr>
              <w:t>CO3</w:t>
            </w:r>
          </w:p>
        </w:tc>
        <w:tc>
          <w:tcPr>
            <w:tcW w:w="9820" w:type="dxa"/>
          </w:tcPr>
          <w:p w14:paraId="300A8047" w14:textId="77777777" w:rsidR="003A5F96" w:rsidRPr="0051318C" w:rsidRDefault="003A5F96" w:rsidP="003A5F96">
            <w:pPr>
              <w:rPr>
                <w:sz w:val="22"/>
                <w:szCs w:val="22"/>
              </w:rPr>
            </w:pPr>
            <w:r w:rsidRPr="008F33EA">
              <w:rPr>
                <w:sz w:val="22"/>
                <w:szCs w:val="22"/>
              </w:rPr>
              <w:t>Design and compare various sequential logic circuits.</w:t>
            </w:r>
          </w:p>
        </w:tc>
      </w:tr>
      <w:tr w:rsidR="003A5F96" w14:paraId="563ACFFC" w14:textId="77777777" w:rsidTr="00F94208">
        <w:trPr>
          <w:trHeight w:val="283"/>
        </w:trPr>
        <w:tc>
          <w:tcPr>
            <w:tcW w:w="670" w:type="dxa"/>
          </w:tcPr>
          <w:p w14:paraId="68DFF72D" w14:textId="77777777" w:rsidR="003A5F96" w:rsidRPr="00302FF6" w:rsidRDefault="003A5F96" w:rsidP="003A5F96">
            <w:pPr>
              <w:jc w:val="center"/>
              <w:rPr>
                <w:b/>
                <w:bCs/>
                <w:sz w:val="22"/>
                <w:szCs w:val="22"/>
              </w:rPr>
            </w:pPr>
            <w:r w:rsidRPr="00302FF6">
              <w:rPr>
                <w:b/>
                <w:bCs/>
                <w:sz w:val="22"/>
                <w:szCs w:val="22"/>
              </w:rPr>
              <w:t>CO4</w:t>
            </w:r>
          </w:p>
        </w:tc>
        <w:tc>
          <w:tcPr>
            <w:tcW w:w="9820" w:type="dxa"/>
          </w:tcPr>
          <w:p w14:paraId="731A6252" w14:textId="77777777" w:rsidR="003A5F96" w:rsidRPr="0051318C" w:rsidRDefault="003A5F96" w:rsidP="003A5F96">
            <w:pPr>
              <w:rPr>
                <w:sz w:val="22"/>
                <w:szCs w:val="22"/>
              </w:rPr>
            </w:pPr>
            <w:r w:rsidRPr="008F33EA">
              <w:rPr>
                <w:sz w:val="22"/>
                <w:szCs w:val="22"/>
              </w:rPr>
              <w:t xml:space="preserve">Design different types of synchronous counters. </w:t>
            </w:r>
          </w:p>
        </w:tc>
      </w:tr>
      <w:tr w:rsidR="003A5F96" w14:paraId="6934796C" w14:textId="77777777" w:rsidTr="00F94208">
        <w:trPr>
          <w:trHeight w:val="283"/>
        </w:trPr>
        <w:tc>
          <w:tcPr>
            <w:tcW w:w="670" w:type="dxa"/>
          </w:tcPr>
          <w:p w14:paraId="2949DB7A" w14:textId="77777777" w:rsidR="003A5F96" w:rsidRPr="00302FF6" w:rsidRDefault="003A5F96" w:rsidP="003A5F96">
            <w:pPr>
              <w:jc w:val="center"/>
              <w:rPr>
                <w:b/>
                <w:bCs/>
                <w:sz w:val="22"/>
                <w:szCs w:val="22"/>
              </w:rPr>
            </w:pPr>
            <w:r w:rsidRPr="00302FF6">
              <w:rPr>
                <w:b/>
                <w:bCs/>
                <w:sz w:val="22"/>
                <w:szCs w:val="22"/>
              </w:rPr>
              <w:t>CO5</w:t>
            </w:r>
          </w:p>
        </w:tc>
        <w:tc>
          <w:tcPr>
            <w:tcW w:w="9820" w:type="dxa"/>
          </w:tcPr>
          <w:p w14:paraId="1175A480" w14:textId="77777777" w:rsidR="003A5F96" w:rsidRPr="0051318C" w:rsidRDefault="003A5F96" w:rsidP="003A5F96">
            <w:pPr>
              <w:rPr>
                <w:sz w:val="22"/>
                <w:szCs w:val="22"/>
              </w:rPr>
            </w:pPr>
            <w:r w:rsidRPr="008F33EA">
              <w:rPr>
                <w:sz w:val="22"/>
                <w:szCs w:val="22"/>
              </w:rPr>
              <w:t xml:space="preserve">Illustrate different logic families. </w:t>
            </w:r>
          </w:p>
        </w:tc>
      </w:tr>
      <w:tr w:rsidR="003A5F96" w14:paraId="6D2342CF" w14:textId="77777777" w:rsidTr="00F94208">
        <w:trPr>
          <w:trHeight w:val="283"/>
        </w:trPr>
        <w:tc>
          <w:tcPr>
            <w:tcW w:w="670" w:type="dxa"/>
          </w:tcPr>
          <w:p w14:paraId="1D23038C" w14:textId="77777777" w:rsidR="003A5F96" w:rsidRPr="00302FF6" w:rsidRDefault="003A5F96" w:rsidP="003A5F96">
            <w:pPr>
              <w:jc w:val="center"/>
              <w:rPr>
                <w:b/>
                <w:bCs/>
                <w:sz w:val="22"/>
                <w:szCs w:val="22"/>
              </w:rPr>
            </w:pPr>
            <w:r w:rsidRPr="00302FF6">
              <w:rPr>
                <w:b/>
                <w:bCs/>
                <w:sz w:val="22"/>
                <w:szCs w:val="22"/>
              </w:rPr>
              <w:t>CO6</w:t>
            </w:r>
          </w:p>
        </w:tc>
        <w:tc>
          <w:tcPr>
            <w:tcW w:w="9820" w:type="dxa"/>
          </w:tcPr>
          <w:p w14:paraId="634BC722" w14:textId="77777777" w:rsidR="003A5F96" w:rsidRPr="0051318C" w:rsidRDefault="003A5F96" w:rsidP="003A5F96">
            <w:pPr>
              <w:rPr>
                <w:sz w:val="22"/>
                <w:szCs w:val="22"/>
              </w:rPr>
            </w:pPr>
            <w:r w:rsidRPr="008F33EA">
              <w:rPr>
                <w:sz w:val="22"/>
                <w:szCs w:val="22"/>
              </w:rPr>
              <w:t>Classify memory devices and identify methods for implementation of logic circuits.</w:t>
            </w:r>
          </w:p>
        </w:tc>
      </w:tr>
    </w:tbl>
    <w:p w14:paraId="7CC6E8C5" w14:textId="77777777" w:rsidR="003A5F96" w:rsidRDefault="003A5F96" w:rsidP="00544C89"/>
    <w:p w14:paraId="75DCCB38" w14:textId="77777777" w:rsidR="003A5F96" w:rsidRDefault="003A5F96" w:rsidP="00544C89"/>
    <w:p w14:paraId="326D14B6"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77C4CB50" w14:textId="77777777" w:rsidTr="00E56E00">
        <w:trPr>
          <w:jc w:val="center"/>
        </w:trPr>
        <w:tc>
          <w:tcPr>
            <w:tcW w:w="6385" w:type="dxa"/>
            <w:gridSpan w:val="8"/>
          </w:tcPr>
          <w:p w14:paraId="1DC05D37" w14:textId="77777777" w:rsidR="003A5F96" w:rsidRPr="0051318C" w:rsidRDefault="003A5F96" w:rsidP="003A5F96">
            <w:pPr>
              <w:jc w:val="center"/>
              <w:rPr>
                <w:b/>
                <w:sz w:val="22"/>
                <w:szCs w:val="22"/>
              </w:rPr>
            </w:pPr>
            <w:r w:rsidRPr="0051318C">
              <w:rPr>
                <w:b/>
                <w:sz w:val="22"/>
                <w:szCs w:val="22"/>
              </w:rPr>
              <w:lastRenderedPageBreak/>
              <w:t xml:space="preserve">Assessment Pattern as per Bloom’s </w:t>
            </w:r>
            <w:r>
              <w:rPr>
                <w:b/>
                <w:sz w:val="22"/>
                <w:szCs w:val="22"/>
              </w:rPr>
              <w:t>Level</w:t>
            </w:r>
          </w:p>
        </w:tc>
      </w:tr>
      <w:tr w:rsidR="003A5F96" w:rsidRPr="0051318C" w14:paraId="465598E1" w14:textId="77777777" w:rsidTr="00E56E00">
        <w:trPr>
          <w:jc w:val="center"/>
        </w:trPr>
        <w:tc>
          <w:tcPr>
            <w:tcW w:w="1140" w:type="dxa"/>
          </w:tcPr>
          <w:p w14:paraId="53B8AF14"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6F216535" w14:textId="77777777" w:rsidR="003A5F96" w:rsidRPr="0051318C" w:rsidRDefault="003A5F96" w:rsidP="003A5F96">
            <w:pPr>
              <w:jc w:val="center"/>
              <w:rPr>
                <w:b/>
                <w:sz w:val="22"/>
                <w:szCs w:val="22"/>
              </w:rPr>
            </w:pPr>
            <w:r w:rsidRPr="0051318C">
              <w:rPr>
                <w:b/>
                <w:sz w:val="22"/>
                <w:szCs w:val="22"/>
              </w:rPr>
              <w:t>R</w:t>
            </w:r>
          </w:p>
        </w:tc>
        <w:tc>
          <w:tcPr>
            <w:tcW w:w="708" w:type="dxa"/>
          </w:tcPr>
          <w:p w14:paraId="6F34A560" w14:textId="77777777" w:rsidR="003A5F96" w:rsidRPr="0051318C" w:rsidRDefault="003A5F96" w:rsidP="003A5F96">
            <w:pPr>
              <w:jc w:val="center"/>
              <w:rPr>
                <w:b/>
                <w:sz w:val="22"/>
                <w:szCs w:val="22"/>
              </w:rPr>
            </w:pPr>
            <w:r w:rsidRPr="0051318C">
              <w:rPr>
                <w:b/>
                <w:sz w:val="22"/>
                <w:szCs w:val="22"/>
              </w:rPr>
              <w:t>U</w:t>
            </w:r>
          </w:p>
        </w:tc>
        <w:tc>
          <w:tcPr>
            <w:tcW w:w="709" w:type="dxa"/>
          </w:tcPr>
          <w:p w14:paraId="51B94F48" w14:textId="77777777" w:rsidR="003A5F96" w:rsidRPr="0051318C" w:rsidRDefault="003A5F96" w:rsidP="003A5F96">
            <w:pPr>
              <w:jc w:val="center"/>
              <w:rPr>
                <w:b/>
                <w:sz w:val="22"/>
                <w:szCs w:val="22"/>
              </w:rPr>
            </w:pPr>
            <w:r w:rsidRPr="0051318C">
              <w:rPr>
                <w:b/>
                <w:sz w:val="22"/>
                <w:szCs w:val="22"/>
              </w:rPr>
              <w:t>A</w:t>
            </w:r>
          </w:p>
        </w:tc>
        <w:tc>
          <w:tcPr>
            <w:tcW w:w="709" w:type="dxa"/>
          </w:tcPr>
          <w:p w14:paraId="4D235D4A" w14:textId="77777777" w:rsidR="003A5F96" w:rsidRPr="0051318C" w:rsidRDefault="003A5F96" w:rsidP="003A5F96">
            <w:pPr>
              <w:jc w:val="center"/>
              <w:rPr>
                <w:b/>
                <w:sz w:val="22"/>
                <w:szCs w:val="22"/>
              </w:rPr>
            </w:pPr>
            <w:r w:rsidRPr="0051318C">
              <w:rPr>
                <w:b/>
                <w:sz w:val="22"/>
                <w:szCs w:val="22"/>
              </w:rPr>
              <w:t>An</w:t>
            </w:r>
          </w:p>
        </w:tc>
        <w:tc>
          <w:tcPr>
            <w:tcW w:w="709" w:type="dxa"/>
          </w:tcPr>
          <w:p w14:paraId="60BEBB72" w14:textId="77777777" w:rsidR="003A5F96" w:rsidRPr="0051318C" w:rsidRDefault="003A5F96" w:rsidP="003A5F96">
            <w:pPr>
              <w:jc w:val="center"/>
              <w:rPr>
                <w:b/>
                <w:sz w:val="22"/>
                <w:szCs w:val="22"/>
              </w:rPr>
            </w:pPr>
            <w:r w:rsidRPr="0051318C">
              <w:rPr>
                <w:b/>
                <w:sz w:val="22"/>
                <w:szCs w:val="22"/>
              </w:rPr>
              <w:t>E</w:t>
            </w:r>
          </w:p>
        </w:tc>
        <w:tc>
          <w:tcPr>
            <w:tcW w:w="708" w:type="dxa"/>
          </w:tcPr>
          <w:p w14:paraId="1029DCE8" w14:textId="77777777" w:rsidR="003A5F96" w:rsidRPr="0051318C" w:rsidRDefault="003A5F96" w:rsidP="003A5F96">
            <w:pPr>
              <w:jc w:val="center"/>
              <w:rPr>
                <w:b/>
                <w:sz w:val="22"/>
                <w:szCs w:val="22"/>
              </w:rPr>
            </w:pPr>
            <w:r w:rsidRPr="0051318C">
              <w:rPr>
                <w:b/>
                <w:sz w:val="22"/>
                <w:szCs w:val="22"/>
              </w:rPr>
              <w:t>C</w:t>
            </w:r>
          </w:p>
        </w:tc>
        <w:tc>
          <w:tcPr>
            <w:tcW w:w="993" w:type="dxa"/>
          </w:tcPr>
          <w:p w14:paraId="310C779D" w14:textId="77777777" w:rsidR="003A5F96" w:rsidRPr="0051318C" w:rsidRDefault="003A5F96" w:rsidP="003A5F96">
            <w:pPr>
              <w:jc w:val="center"/>
              <w:rPr>
                <w:b/>
                <w:sz w:val="22"/>
                <w:szCs w:val="22"/>
              </w:rPr>
            </w:pPr>
            <w:r w:rsidRPr="0051318C">
              <w:rPr>
                <w:b/>
                <w:sz w:val="22"/>
                <w:szCs w:val="22"/>
              </w:rPr>
              <w:t>Total</w:t>
            </w:r>
          </w:p>
        </w:tc>
      </w:tr>
      <w:tr w:rsidR="003A5F96" w:rsidRPr="0051318C" w14:paraId="3AC07E09" w14:textId="77777777" w:rsidTr="009B7699">
        <w:trPr>
          <w:jc w:val="center"/>
        </w:trPr>
        <w:tc>
          <w:tcPr>
            <w:tcW w:w="1140" w:type="dxa"/>
          </w:tcPr>
          <w:p w14:paraId="5CD6B738"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343FC420" w14:textId="77777777" w:rsidR="003A5F96" w:rsidRPr="0051318C" w:rsidRDefault="003A5F96" w:rsidP="009B7699">
            <w:pPr>
              <w:jc w:val="center"/>
              <w:rPr>
                <w:sz w:val="22"/>
                <w:szCs w:val="22"/>
              </w:rPr>
            </w:pPr>
          </w:p>
        </w:tc>
        <w:tc>
          <w:tcPr>
            <w:tcW w:w="708" w:type="dxa"/>
          </w:tcPr>
          <w:p w14:paraId="0D53BEDE" w14:textId="77777777" w:rsidR="003A5F96" w:rsidRPr="0051318C" w:rsidRDefault="003A5F96" w:rsidP="009B7699">
            <w:pPr>
              <w:jc w:val="center"/>
              <w:rPr>
                <w:sz w:val="22"/>
                <w:szCs w:val="22"/>
              </w:rPr>
            </w:pPr>
            <w:r>
              <w:rPr>
                <w:sz w:val="22"/>
                <w:szCs w:val="22"/>
              </w:rPr>
              <w:t>1</w:t>
            </w:r>
          </w:p>
        </w:tc>
        <w:tc>
          <w:tcPr>
            <w:tcW w:w="709" w:type="dxa"/>
          </w:tcPr>
          <w:p w14:paraId="60CE09D0" w14:textId="77777777" w:rsidR="003A5F96" w:rsidRPr="0051318C" w:rsidRDefault="003A5F96" w:rsidP="009B7699">
            <w:pPr>
              <w:jc w:val="center"/>
              <w:rPr>
                <w:sz w:val="22"/>
                <w:szCs w:val="22"/>
              </w:rPr>
            </w:pPr>
            <w:r>
              <w:rPr>
                <w:sz w:val="22"/>
                <w:szCs w:val="22"/>
              </w:rPr>
              <w:t>21</w:t>
            </w:r>
          </w:p>
        </w:tc>
        <w:tc>
          <w:tcPr>
            <w:tcW w:w="709" w:type="dxa"/>
          </w:tcPr>
          <w:p w14:paraId="5B5B4F1F" w14:textId="77777777" w:rsidR="003A5F96" w:rsidRPr="0051318C" w:rsidRDefault="003A5F96" w:rsidP="009B7699">
            <w:pPr>
              <w:jc w:val="center"/>
              <w:rPr>
                <w:sz w:val="22"/>
                <w:szCs w:val="22"/>
              </w:rPr>
            </w:pPr>
          </w:p>
        </w:tc>
        <w:tc>
          <w:tcPr>
            <w:tcW w:w="709" w:type="dxa"/>
          </w:tcPr>
          <w:p w14:paraId="58F73AF1" w14:textId="77777777" w:rsidR="003A5F96" w:rsidRPr="0051318C" w:rsidRDefault="003A5F96" w:rsidP="009B7699">
            <w:pPr>
              <w:jc w:val="center"/>
              <w:rPr>
                <w:sz w:val="22"/>
                <w:szCs w:val="22"/>
              </w:rPr>
            </w:pPr>
          </w:p>
        </w:tc>
        <w:tc>
          <w:tcPr>
            <w:tcW w:w="708" w:type="dxa"/>
          </w:tcPr>
          <w:p w14:paraId="1F9D11DC" w14:textId="77777777" w:rsidR="003A5F96" w:rsidRPr="0051318C" w:rsidRDefault="003A5F96" w:rsidP="009B7699">
            <w:pPr>
              <w:jc w:val="center"/>
              <w:rPr>
                <w:sz w:val="22"/>
                <w:szCs w:val="22"/>
              </w:rPr>
            </w:pPr>
          </w:p>
        </w:tc>
        <w:tc>
          <w:tcPr>
            <w:tcW w:w="993" w:type="dxa"/>
          </w:tcPr>
          <w:p w14:paraId="67C2E462" w14:textId="77777777" w:rsidR="003A5F96" w:rsidRPr="0051318C" w:rsidRDefault="003A5F96" w:rsidP="009B7699">
            <w:pPr>
              <w:jc w:val="center"/>
              <w:rPr>
                <w:sz w:val="22"/>
                <w:szCs w:val="22"/>
              </w:rPr>
            </w:pPr>
            <w:r>
              <w:rPr>
                <w:sz w:val="22"/>
                <w:szCs w:val="22"/>
              </w:rPr>
              <w:t>22</w:t>
            </w:r>
          </w:p>
        </w:tc>
      </w:tr>
      <w:tr w:rsidR="003A5F96" w:rsidRPr="0051318C" w14:paraId="45A15F87" w14:textId="77777777" w:rsidTr="009B7699">
        <w:trPr>
          <w:jc w:val="center"/>
        </w:trPr>
        <w:tc>
          <w:tcPr>
            <w:tcW w:w="1140" w:type="dxa"/>
          </w:tcPr>
          <w:p w14:paraId="05AFF178"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49CF4609" w14:textId="77777777" w:rsidR="003A5F96" w:rsidRPr="0051318C" w:rsidRDefault="003A5F96" w:rsidP="009B7699">
            <w:pPr>
              <w:jc w:val="center"/>
              <w:rPr>
                <w:sz w:val="22"/>
                <w:szCs w:val="22"/>
              </w:rPr>
            </w:pPr>
          </w:p>
        </w:tc>
        <w:tc>
          <w:tcPr>
            <w:tcW w:w="708" w:type="dxa"/>
          </w:tcPr>
          <w:p w14:paraId="2FBE9F03" w14:textId="77777777" w:rsidR="003A5F96" w:rsidRPr="0051318C" w:rsidRDefault="003A5F96" w:rsidP="009B7699">
            <w:pPr>
              <w:jc w:val="center"/>
              <w:rPr>
                <w:sz w:val="22"/>
                <w:szCs w:val="22"/>
              </w:rPr>
            </w:pPr>
            <w:r>
              <w:rPr>
                <w:sz w:val="22"/>
                <w:szCs w:val="22"/>
              </w:rPr>
              <w:t>1</w:t>
            </w:r>
          </w:p>
        </w:tc>
        <w:tc>
          <w:tcPr>
            <w:tcW w:w="709" w:type="dxa"/>
          </w:tcPr>
          <w:p w14:paraId="3EE70477" w14:textId="77777777" w:rsidR="003A5F96" w:rsidRPr="0051318C" w:rsidRDefault="003A5F96" w:rsidP="009B7699">
            <w:pPr>
              <w:jc w:val="center"/>
              <w:rPr>
                <w:sz w:val="22"/>
                <w:szCs w:val="22"/>
              </w:rPr>
            </w:pPr>
            <w:r>
              <w:rPr>
                <w:sz w:val="22"/>
                <w:szCs w:val="22"/>
              </w:rPr>
              <w:t>11</w:t>
            </w:r>
          </w:p>
        </w:tc>
        <w:tc>
          <w:tcPr>
            <w:tcW w:w="709" w:type="dxa"/>
          </w:tcPr>
          <w:p w14:paraId="3FA322EC" w14:textId="77777777" w:rsidR="003A5F96" w:rsidRPr="0051318C" w:rsidRDefault="003A5F96" w:rsidP="009B7699">
            <w:pPr>
              <w:jc w:val="center"/>
              <w:rPr>
                <w:sz w:val="22"/>
                <w:szCs w:val="22"/>
              </w:rPr>
            </w:pPr>
          </w:p>
        </w:tc>
        <w:tc>
          <w:tcPr>
            <w:tcW w:w="709" w:type="dxa"/>
          </w:tcPr>
          <w:p w14:paraId="707F7B78" w14:textId="77777777" w:rsidR="003A5F96" w:rsidRPr="0051318C" w:rsidRDefault="003A5F96" w:rsidP="009B7699">
            <w:pPr>
              <w:jc w:val="center"/>
              <w:rPr>
                <w:sz w:val="22"/>
                <w:szCs w:val="22"/>
              </w:rPr>
            </w:pPr>
          </w:p>
        </w:tc>
        <w:tc>
          <w:tcPr>
            <w:tcW w:w="708" w:type="dxa"/>
          </w:tcPr>
          <w:p w14:paraId="65B08C39" w14:textId="77777777" w:rsidR="003A5F96" w:rsidRPr="0051318C" w:rsidRDefault="003A5F96" w:rsidP="009B7699">
            <w:pPr>
              <w:jc w:val="center"/>
              <w:rPr>
                <w:sz w:val="22"/>
                <w:szCs w:val="22"/>
              </w:rPr>
            </w:pPr>
            <w:r>
              <w:rPr>
                <w:sz w:val="22"/>
                <w:szCs w:val="22"/>
              </w:rPr>
              <w:t>13</w:t>
            </w:r>
          </w:p>
        </w:tc>
        <w:tc>
          <w:tcPr>
            <w:tcW w:w="993" w:type="dxa"/>
          </w:tcPr>
          <w:p w14:paraId="41005A9F" w14:textId="77777777" w:rsidR="003A5F96" w:rsidRPr="0051318C" w:rsidRDefault="003A5F96" w:rsidP="009B7699">
            <w:pPr>
              <w:jc w:val="center"/>
              <w:rPr>
                <w:sz w:val="22"/>
                <w:szCs w:val="22"/>
              </w:rPr>
            </w:pPr>
            <w:r>
              <w:rPr>
                <w:sz w:val="22"/>
                <w:szCs w:val="22"/>
              </w:rPr>
              <w:t>25</w:t>
            </w:r>
          </w:p>
        </w:tc>
      </w:tr>
      <w:tr w:rsidR="003A5F96" w:rsidRPr="0051318C" w14:paraId="73F28643" w14:textId="77777777" w:rsidTr="009B7699">
        <w:trPr>
          <w:jc w:val="center"/>
        </w:trPr>
        <w:tc>
          <w:tcPr>
            <w:tcW w:w="1140" w:type="dxa"/>
          </w:tcPr>
          <w:p w14:paraId="5ADA88BF"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0CBCE4E7" w14:textId="77777777" w:rsidR="003A5F96" w:rsidRPr="0051318C" w:rsidRDefault="003A5F96" w:rsidP="009B7699">
            <w:pPr>
              <w:jc w:val="center"/>
              <w:rPr>
                <w:sz w:val="22"/>
                <w:szCs w:val="22"/>
              </w:rPr>
            </w:pPr>
            <w:r>
              <w:rPr>
                <w:sz w:val="22"/>
                <w:szCs w:val="22"/>
              </w:rPr>
              <w:t>1</w:t>
            </w:r>
          </w:p>
        </w:tc>
        <w:tc>
          <w:tcPr>
            <w:tcW w:w="708" w:type="dxa"/>
          </w:tcPr>
          <w:p w14:paraId="45A61968" w14:textId="77777777" w:rsidR="003A5F96" w:rsidRPr="0051318C" w:rsidRDefault="003A5F96" w:rsidP="009B7699">
            <w:pPr>
              <w:jc w:val="center"/>
              <w:rPr>
                <w:sz w:val="22"/>
                <w:szCs w:val="22"/>
              </w:rPr>
            </w:pPr>
            <w:r>
              <w:rPr>
                <w:sz w:val="22"/>
                <w:szCs w:val="22"/>
              </w:rPr>
              <w:t>1</w:t>
            </w:r>
          </w:p>
        </w:tc>
        <w:tc>
          <w:tcPr>
            <w:tcW w:w="709" w:type="dxa"/>
          </w:tcPr>
          <w:p w14:paraId="10297A0F" w14:textId="77777777" w:rsidR="003A5F96" w:rsidRPr="0051318C" w:rsidRDefault="003A5F96" w:rsidP="009B7699">
            <w:pPr>
              <w:jc w:val="center"/>
              <w:rPr>
                <w:sz w:val="22"/>
                <w:szCs w:val="22"/>
              </w:rPr>
            </w:pPr>
            <w:r>
              <w:rPr>
                <w:sz w:val="22"/>
                <w:szCs w:val="22"/>
              </w:rPr>
              <w:t>12</w:t>
            </w:r>
          </w:p>
        </w:tc>
        <w:tc>
          <w:tcPr>
            <w:tcW w:w="709" w:type="dxa"/>
          </w:tcPr>
          <w:p w14:paraId="223C4BAC" w14:textId="77777777" w:rsidR="003A5F96" w:rsidRPr="0051318C" w:rsidRDefault="003A5F96" w:rsidP="009B7699">
            <w:pPr>
              <w:jc w:val="center"/>
              <w:rPr>
                <w:sz w:val="22"/>
                <w:szCs w:val="22"/>
              </w:rPr>
            </w:pPr>
            <w:r>
              <w:rPr>
                <w:sz w:val="22"/>
                <w:szCs w:val="22"/>
              </w:rPr>
              <w:t>3</w:t>
            </w:r>
          </w:p>
        </w:tc>
        <w:tc>
          <w:tcPr>
            <w:tcW w:w="709" w:type="dxa"/>
          </w:tcPr>
          <w:p w14:paraId="7E2FBE20" w14:textId="77777777" w:rsidR="003A5F96" w:rsidRPr="0051318C" w:rsidRDefault="003A5F96" w:rsidP="009B7699">
            <w:pPr>
              <w:jc w:val="center"/>
              <w:rPr>
                <w:sz w:val="22"/>
                <w:szCs w:val="22"/>
              </w:rPr>
            </w:pPr>
          </w:p>
        </w:tc>
        <w:tc>
          <w:tcPr>
            <w:tcW w:w="708" w:type="dxa"/>
          </w:tcPr>
          <w:p w14:paraId="089DDE1F" w14:textId="77777777" w:rsidR="003A5F96" w:rsidRPr="0051318C" w:rsidRDefault="003A5F96" w:rsidP="009B7699">
            <w:pPr>
              <w:jc w:val="center"/>
              <w:rPr>
                <w:sz w:val="22"/>
                <w:szCs w:val="22"/>
              </w:rPr>
            </w:pPr>
            <w:r>
              <w:rPr>
                <w:sz w:val="22"/>
                <w:szCs w:val="22"/>
              </w:rPr>
              <w:t>12</w:t>
            </w:r>
          </w:p>
        </w:tc>
        <w:tc>
          <w:tcPr>
            <w:tcW w:w="993" w:type="dxa"/>
          </w:tcPr>
          <w:p w14:paraId="2B5EEE8E" w14:textId="77777777" w:rsidR="003A5F96" w:rsidRPr="0051318C" w:rsidRDefault="003A5F96" w:rsidP="009B7699">
            <w:pPr>
              <w:jc w:val="center"/>
              <w:rPr>
                <w:sz w:val="22"/>
                <w:szCs w:val="22"/>
              </w:rPr>
            </w:pPr>
            <w:r>
              <w:rPr>
                <w:sz w:val="22"/>
                <w:szCs w:val="22"/>
              </w:rPr>
              <w:t>29</w:t>
            </w:r>
          </w:p>
        </w:tc>
      </w:tr>
      <w:tr w:rsidR="003A5F96" w:rsidRPr="0051318C" w14:paraId="655BC0F3" w14:textId="77777777" w:rsidTr="009B7699">
        <w:trPr>
          <w:jc w:val="center"/>
        </w:trPr>
        <w:tc>
          <w:tcPr>
            <w:tcW w:w="1140" w:type="dxa"/>
          </w:tcPr>
          <w:p w14:paraId="3A15BFE3"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6F6F3191" w14:textId="77777777" w:rsidR="003A5F96" w:rsidRPr="0051318C" w:rsidRDefault="003A5F96" w:rsidP="009B7699">
            <w:pPr>
              <w:jc w:val="center"/>
              <w:rPr>
                <w:sz w:val="22"/>
                <w:szCs w:val="22"/>
              </w:rPr>
            </w:pPr>
          </w:p>
        </w:tc>
        <w:tc>
          <w:tcPr>
            <w:tcW w:w="708" w:type="dxa"/>
          </w:tcPr>
          <w:p w14:paraId="17CD7A2B" w14:textId="77777777" w:rsidR="003A5F96" w:rsidRPr="0051318C" w:rsidRDefault="003A5F96" w:rsidP="009B7699">
            <w:pPr>
              <w:jc w:val="center"/>
              <w:rPr>
                <w:sz w:val="22"/>
                <w:szCs w:val="22"/>
              </w:rPr>
            </w:pPr>
            <w:r>
              <w:rPr>
                <w:sz w:val="22"/>
                <w:szCs w:val="22"/>
              </w:rPr>
              <w:t>4</w:t>
            </w:r>
          </w:p>
        </w:tc>
        <w:tc>
          <w:tcPr>
            <w:tcW w:w="709" w:type="dxa"/>
          </w:tcPr>
          <w:p w14:paraId="40D48C14" w14:textId="77777777" w:rsidR="003A5F96" w:rsidRPr="0051318C" w:rsidRDefault="003A5F96" w:rsidP="009B7699">
            <w:pPr>
              <w:jc w:val="center"/>
              <w:rPr>
                <w:sz w:val="22"/>
                <w:szCs w:val="22"/>
              </w:rPr>
            </w:pPr>
            <w:r>
              <w:rPr>
                <w:sz w:val="22"/>
                <w:szCs w:val="22"/>
              </w:rPr>
              <w:t>4</w:t>
            </w:r>
          </w:p>
        </w:tc>
        <w:tc>
          <w:tcPr>
            <w:tcW w:w="709" w:type="dxa"/>
          </w:tcPr>
          <w:p w14:paraId="350EA78B" w14:textId="77777777" w:rsidR="003A5F96" w:rsidRPr="0051318C" w:rsidRDefault="003A5F96" w:rsidP="009B7699">
            <w:pPr>
              <w:jc w:val="center"/>
              <w:rPr>
                <w:sz w:val="22"/>
                <w:szCs w:val="22"/>
              </w:rPr>
            </w:pPr>
          </w:p>
        </w:tc>
        <w:tc>
          <w:tcPr>
            <w:tcW w:w="709" w:type="dxa"/>
          </w:tcPr>
          <w:p w14:paraId="0E3E55E4" w14:textId="77777777" w:rsidR="003A5F96" w:rsidRPr="0051318C" w:rsidRDefault="003A5F96" w:rsidP="009B7699">
            <w:pPr>
              <w:jc w:val="center"/>
              <w:rPr>
                <w:sz w:val="22"/>
                <w:szCs w:val="22"/>
              </w:rPr>
            </w:pPr>
          </w:p>
        </w:tc>
        <w:tc>
          <w:tcPr>
            <w:tcW w:w="708" w:type="dxa"/>
          </w:tcPr>
          <w:p w14:paraId="0871CFDE" w14:textId="77777777" w:rsidR="003A5F96" w:rsidRPr="0051318C" w:rsidRDefault="003A5F96" w:rsidP="009B7699">
            <w:pPr>
              <w:jc w:val="center"/>
              <w:rPr>
                <w:sz w:val="22"/>
                <w:szCs w:val="22"/>
              </w:rPr>
            </w:pPr>
            <w:r>
              <w:rPr>
                <w:sz w:val="22"/>
                <w:szCs w:val="22"/>
              </w:rPr>
              <w:t>8</w:t>
            </w:r>
          </w:p>
        </w:tc>
        <w:tc>
          <w:tcPr>
            <w:tcW w:w="993" w:type="dxa"/>
          </w:tcPr>
          <w:p w14:paraId="1140286E" w14:textId="77777777" w:rsidR="003A5F96" w:rsidRPr="0051318C" w:rsidRDefault="003A5F96" w:rsidP="009B7699">
            <w:pPr>
              <w:jc w:val="center"/>
              <w:rPr>
                <w:sz w:val="22"/>
                <w:szCs w:val="22"/>
              </w:rPr>
            </w:pPr>
            <w:r>
              <w:rPr>
                <w:sz w:val="22"/>
                <w:szCs w:val="22"/>
              </w:rPr>
              <w:t>16</w:t>
            </w:r>
          </w:p>
        </w:tc>
      </w:tr>
      <w:tr w:rsidR="003A5F96" w:rsidRPr="0051318C" w14:paraId="50ABD6BD" w14:textId="77777777" w:rsidTr="009B7699">
        <w:trPr>
          <w:jc w:val="center"/>
        </w:trPr>
        <w:tc>
          <w:tcPr>
            <w:tcW w:w="1140" w:type="dxa"/>
          </w:tcPr>
          <w:p w14:paraId="0C0624F0"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62C3CBEC" w14:textId="77777777" w:rsidR="003A5F96" w:rsidRPr="0051318C" w:rsidRDefault="003A5F96" w:rsidP="009B7699">
            <w:pPr>
              <w:jc w:val="center"/>
              <w:rPr>
                <w:sz w:val="22"/>
                <w:szCs w:val="22"/>
              </w:rPr>
            </w:pPr>
            <w:r>
              <w:rPr>
                <w:sz w:val="22"/>
                <w:szCs w:val="22"/>
              </w:rPr>
              <w:t>3</w:t>
            </w:r>
          </w:p>
        </w:tc>
        <w:tc>
          <w:tcPr>
            <w:tcW w:w="708" w:type="dxa"/>
          </w:tcPr>
          <w:p w14:paraId="0C731A8B" w14:textId="77777777" w:rsidR="003A5F96" w:rsidRPr="0051318C" w:rsidRDefault="003A5F96" w:rsidP="009B7699">
            <w:pPr>
              <w:jc w:val="center"/>
              <w:rPr>
                <w:sz w:val="22"/>
                <w:szCs w:val="22"/>
              </w:rPr>
            </w:pPr>
          </w:p>
        </w:tc>
        <w:tc>
          <w:tcPr>
            <w:tcW w:w="709" w:type="dxa"/>
          </w:tcPr>
          <w:p w14:paraId="36CDF900" w14:textId="77777777" w:rsidR="003A5F96" w:rsidRPr="0051318C" w:rsidRDefault="003A5F96" w:rsidP="009B7699">
            <w:pPr>
              <w:jc w:val="center"/>
              <w:rPr>
                <w:sz w:val="22"/>
                <w:szCs w:val="22"/>
              </w:rPr>
            </w:pPr>
            <w:r>
              <w:rPr>
                <w:sz w:val="22"/>
                <w:szCs w:val="22"/>
              </w:rPr>
              <w:t>13</w:t>
            </w:r>
          </w:p>
        </w:tc>
        <w:tc>
          <w:tcPr>
            <w:tcW w:w="709" w:type="dxa"/>
          </w:tcPr>
          <w:p w14:paraId="16D638D0" w14:textId="77777777" w:rsidR="003A5F96" w:rsidRPr="0051318C" w:rsidRDefault="003A5F96" w:rsidP="009B7699">
            <w:pPr>
              <w:jc w:val="center"/>
              <w:rPr>
                <w:sz w:val="22"/>
                <w:szCs w:val="22"/>
              </w:rPr>
            </w:pPr>
          </w:p>
        </w:tc>
        <w:tc>
          <w:tcPr>
            <w:tcW w:w="709" w:type="dxa"/>
          </w:tcPr>
          <w:p w14:paraId="334E45CD" w14:textId="77777777" w:rsidR="003A5F96" w:rsidRPr="0051318C" w:rsidRDefault="003A5F96" w:rsidP="009B7699">
            <w:pPr>
              <w:jc w:val="center"/>
              <w:rPr>
                <w:sz w:val="22"/>
                <w:szCs w:val="22"/>
              </w:rPr>
            </w:pPr>
          </w:p>
        </w:tc>
        <w:tc>
          <w:tcPr>
            <w:tcW w:w="708" w:type="dxa"/>
          </w:tcPr>
          <w:p w14:paraId="5CD892D3" w14:textId="77777777" w:rsidR="003A5F96" w:rsidRPr="0051318C" w:rsidRDefault="003A5F96" w:rsidP="009B7699">
            <w:pPr>
              <w:jc w:val="center"/>
              <w:rPr>
                <w:sz w:val="22"/>
                <w:szCs w:val="22"/>
              </w:rPr>
            </w:pPr>
          </w:p>
        </w:tc>
        <w:tc>
          <w:tcPr>
            <w:tcW w:w="993" w:type="dxa"/>
          </w:tcPr>
          <w:p w14:paraId="7B85A22F" w14:textId="77777777" w:rsidR="003A5F96" w:rsidRPr="0051318C" w:rsidRDefault="003A5F96" w:rsidP="009B7699">
            <w:pPr>
              <w:jc w:val="center"/>
              <w:rPr>
                <w:sz w:val="22"/>
                <w:szCs w:val="22"/>
              </w:rPr>
            </w:pPr>
            <w:r>
              <w:rPr>
                <w:sz w:val="22"/>
                <w:szCs w:val="22"/>
              </w:rPr>
              <w:t>16</w:t>
            </w:r>
          </w:p>
        </w:tc>
      </w:tr>
      <w:tr w:rsidR="003A5F96" w:rsidRPr="0051318C" w14:paraId="7B4F7C2F" w14:textId="77777777" w:rsidTr="009B7699">
        <w:trPr>
          <w:jc w:val="center"/>
        </w:trPr>
        <w:tc>
          <w:tcPr>
            <w:tcW w:w="1140" w:type="dxa"/>
          </w:tcPr>
          <w:p w14:paraId="6B59FFA0"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76B09DB3" w14:textId="77777777" w:rsidR="003A5F96" w:rsidRPr="0051318C" w:rsidRDefault="003A5F96" w:rsidP="009B7699">
            <w:pPr>
              <w:jc w:val="center"/>
              <w:rPr>
                <w:sz w:val="22"/>
                <w:szCs w:val="22"/>
              </w:rPr>
            </w:pPr>
          </w:p>
        </w:tc>
        <w:tc>
          <w:tcPr>
            <w:tcW w:w="708" w:type="dxa"/>
          </w:tcPr>
          <w:p w14:paraId="709ED08A" w14:textId="77777777" w:rsidR="003A5F96" w:rsidRPr="0051318C" w:rsidRDefault="003A5F96" w:rsidP="009B7699">
            <w:pPr>
              <w:jc w:val="center"/>
              <w:rPr>
                <w:sz w:val="22"/>
                <w:szCs w:val="22"/>
              </w:rPr>
            </w:pPr>
            <w:r>
              <w:rPr>
                <w:sz w:val="22"/>
                <w:szCs w:val="22"/>
              </w:rPr>
              <w:t>1</w:t>
            </w:r>
          </w:p>
        </w:tc>
        <w:tc>
          <w:tcPr>
            <w:tcW w:w="709" w:type="dxa"/>
          </w:tcPr>
          <w:p w14:paraId="17B3295C" w14:textId="77777777" w:rsidR="003A5F96" w:rsidRPr="0051318C" w:rsidRDefault="003A5F96" w:rsidP="009B7699">
            <w:pPr>
              <w:jc w:val="center"/>
              <w:rPr>
                <w:sz w:val="22"/>
                <w:szCs w:val="22"/>
              </w:rPr>
            </w:pPr>
            <w:r>
              <w:rPr>
                <w:sz w:val="22"/>
                <w:szCs w:val="22"/>
              </w:rPr>
              <w:t>12</w:t>
            </w:r>
          </w:p>
        </w:tc>
        <w:tc>
          <w:tcPr>
            <w:tcW w:w="709" w:type="dxa"/>
          </w:tcPr>
          <w:p w14:paraId="4F465F33" w14:textId="77777777" w:rsidR="003A5F96" w:rsidRPr="0051318C" w:rsidRDefault="003A5F96" w:rsidP="009B7699">
            <w:pPr>
              <w:jc w:val="center"/>
              <w:rPr>
                <w:sz w:val="22"/>
                <w:szCs w:val="22"/>
              </w:rPr>
            </w:pPr>
            <w:r>
              <w:rPr>
                <w:sz w:val="22"/>
                <w:szCs w:val="22"/>
              </w:rPr>
              <w:t>3</w:t>
            </w:r>
          </w:p>
        </w:tc>
        <w:tc>
          <w:tcPr>
            <w:tcW w:w="709" w:type="dxa"/>
          </w:tcPr>
          <w:p w14:paraId="59BF0AE2" w14:textId="77777777" w:rsidR="003A5F96" w:rsidRPr="0051318C" w:rsidRDefault="003A5F96" w:rsidP="009B7699">
            <w:pPr>
              <w:jc w:val="center"/>
              <w:rPr>
                <w:sz w:val="22"/>
                <w:szCs w:val="22"/>
              </w:rPr>
            </w:pPr>
          </w:p>
        </w:tc>
        <w:tc>
          <w:tcPr>
            <w:tcW w:w="708" w:type="dxa"/>
          </w:tcPr>
          <w:p w14:paraId="11115466" w14:textId="77777777" w:rsidR="003A5F96" w:rsidRPr="0051318C" w:rsidRDefault="003A5F96" w:rsidP="009B7699">
            <w:pPr>
              <w:jc w:val="center"/>
              <w:rPr>
                <w:sz w:val="22"/>
                <w:szCs w:val="22"/>
              </w:rPr>
            </w:pPr>
          </w:p>
        </w:tc>
        <w:tc>
          <w:tcPr>
            <w:tcW w:w="993" w:type="dxa"/>
          </w:tcPr>
          <w:p w14:paraId="60DF8DCB" w14:textId="77777777" w:rsidR="003A5F96" w:rsidRPr="0051318C" w:rsidRDefault="003A5F96" w:rsidP="009B7699">
            <w:pPr>
              <w:jc w:val="center"/>
              <w:rPr>
                <w:sz w:val="22"/>
                <w:szCs w:val="22"/>
              </w:rPr>
            </w:pPr>
            <w:r>
              <w:rPr>
                <w:sz w:val="22"/>
                <w:szCs w:val="22"/>
              </w:rPr>
              <w:t>16</w:t>
            </w:r>
          </w:p>
        </w:tc>
      </w:tr>
      <w:tr w:rsidR="003A5F96" w:rsidRPr="0051318C" w14:paraId="4DBD9DC8" w14:textId="77777777" w:rsidTr="00E56E00">
        <w:trPr>
          <w:jc w:val="center"/>
        </w:trPr>
        <w:tc>
          <w:tcPr>
            <w:tcW w:w="5392" w:type="dxa"/>
            <w:gridSpan w:val="7"/>
          </w:tcPr>
          <w:p w14:paraId="335C164E" w14:textId="77777777" w:rsidR="003A5F96" w:rsidRPr="0051318C" w:rsidRDefault="003A5F96" w:rsidP="003A5F96">
            <w:pPr>
              <w:rPr>
                <w:sz w:val="22"/>
                <w:szCs w:val="22"/>
              </w:rPr>
            </w:pPr>
          </w:p>
        </w:tc>
        <w:tc>
          <w:tcPr>
            <w:tcW w:w="993" w:type="dxa"/>
          </w:tcPr>
          <w:p w14:paraId="6ED0724B" w14:textId="77777777" w:rsidR="003A5F96" w:rsidRPr="0051318C" w:rsidRDefault="003A5F96" w:rsidP="003A5F96">
            <w:pPr>
              <w:jc w:val="center"/>
              <w:rPr>
                <w:b/>
                <w:sz w:val="22"/>
                <w:szCs w:val="22"/>
              </w:rPr>
            </w:pPr>
            <w:r w:rsidRPr="0051318C">
              <w:rPr>
                <w:b/>
                <w:sz w:val="22"/>
                <w:szCs w:val="22"/>
              </w:rPr>
              <w:t>124</w:t>
            </w:r>
          </w:p>
        </w:tc>
      </w:tr>
    </w:tbl>
    <w:p w14:paraId="7E5AE947" w14:textId="77777777" w:rsidR="003A5F96" w:rsidRDefault="003A5F96" w:rsidP="0051318C">
      <w:pPr>
        <w:tabs>
          <w:tab w:val="left" w:pos="7110"/>
        </w:tabs>
      </w:pPr>
      <w:r>
        <w:tab/>
      </w:r>
    </w:p>
    <w:p w14:paraId="00B45104" w14:textId="77777777" w:rsidR="003A5F96" w:rsidRDefault="003A5F96" w:rsidP="002E336A"/>
    <w:p w14:paraId="0CD29378" w14:textId="77777777" w:rsidR="00C25352" w:rsidRDefault="00C25352">
      <w:pPr>
        <w:spacing w:after="200" w:line="276" w:lineRule="auto"/>
        <w:rPr>
          <w:rFonts w:ascii="Arial" w:hAnsi="Arial" w:cs="Arial"/>
          <w:bCs/>
          <w:noProof/>
        </w:rPr>
      </w:pPr>
      <w:r>
        <w:rPr>
          <w:rFonts w:ascii="Arial" w:hAnsi="Arial" w:cs="Arial"/>
          <w:bCs/>
          <w:noProof/>
        </w:rPr>
        <w:br w:type="page"/>
      </w:r>
    </w:p>
    <w:p w14:paraId="1F5D408C" w14:textId="471BB3EE"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09E1C34E" wp14:editId="350E3AD0">
            <wp:extent cx="5734050" cy="838200"/>
            <wp:effectExtent l="0" t="0" r="0" b="0"/>
            <wp:docPr id="1908992569" name="Picture 190899256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7820077" w14:textId="77777777" w:rsidR="003A5F96" w:rsidRDefault="003A5F96" w:rsidP="001720CE">
      <w:pPr>
        <w:jc w:val="center"/>
        <w:rPr>
          <w:b/>
          <w:bCs/>
        </w:rPr>
      </w:pPr>
    </w:p>
    <w:p w14:paraId="3158CB9E" w14:textId="77777777" w:rsidR="003A5F96" w:rsidRDefault="003A5F96" w:rsidP="001720CE">
      <w:pPr>
        <w:jc w:val="center"/>
        <w:rPr>
          <w:b/>
          <w:bCs/>
        </w:rPr>
      </w:pPr>
      <w:r>
        <w:rPr>
          <w:b/>
          <w:bCs/>
        </w:rPr>
        <w:t>END SEMESTER EXAMINATION – NOV / DEC 2024</w:t>
      </w:r>
    </w:p>
    <w:p w14:paraId="368845F0"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05F6BBDB" w14:textId="77777777" w:rsidTr="0037089B">
        <w:trPr>
          <w:trHeight w:val="397"/>
          <w:jc w:val="center"/>
        </w:trPr>
        <w:tc>
          <w:tcPr>
            <w:tcW w:w="1555" w:type="dxa"/>
            <w:vAlign w:val="center"/>
          </w:tcPr>
          <w:p w14:paraId="24EFE45A"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22181435" w14:textId="77777777" w:rsidR="003A5F96" w:rsidRPr="0037089B" w:rsidRDefault="003A5F96" w:rsidP="007E575B">
            <w:pPr>
              <w:pStyle w:val="Title"/>
              <w:jc w:val="left"/>
              <w:rPr>
                <w:b/>
                <w:sz w:val="22"/>
                <w:szCs w:val="22"/>
              </w:rPr>
            </w:pPr>
            <w:r>
              <w:rPr>
                <w:b/>
                <w:sz w:val="22"/>
                <w:szCs w:val="22"/>
              </w:rPr>
              <w:t>22EC2015</w:t>
            </w:r>
          </w:p>
        </w:tc>
        <w:tc>
          <w:tcPr>
            <w:tcW w:w="1417" w:type="dxa"/>
            <w:vAlign w:val="center"/>
          </w:tcPr>
          <w:p w14:paraId="10CC01FC"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D74D405"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54E04B92" w14:textId="77777777" w:rsidTr="0037089B">
        <w:trPr>
          <w:trHeight w:val="397"/>
          <w:jc w:val="center"/>
        </w:trPr>
        <w:tc>
          <w:tcPr>
            <w:tcW w:w="1555" w:type="dxa"/>
            <w:vAlign w:val="center"/>
          </w:tcPr>
          <w:p w14:paraId="659173BC"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811CF76" w14:textId="77777777" w:rsidR="003A5F96" w:rsidRPr="0037089B" w:rsidRDefault="003A5F96" w:rsidP="007E575B">
            <w:pPr>
              <w:pStyle w:val="Title"/>
              <w:jc w:val="left"/>
              <w:rPr>
                <w:b/>
                <w:sz w:val="22"/>
                <w:szCs w:val="22"/>
              </w:rPr>
            </w:pPr>
            <w:r>
              <w:rPr>
                <w:b/>
                <w:sz w:val="22"/>
                <w:szCs w:val="22"/>
              </w:rPr>
              <w:t>COMMUNICATION THEORY AND SYSTEMS</w:t>
            </w:r>
          </w:p>
        </w:tc>
        <w:tc>
          <w:tcPr>
            <w:tcW w:w="1417" w:type="dxa"/>
            <w:vAlign w:val="center"/>
          </w:tcPr>
          <w:p w14:paraId="7E50A560"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76E546F6" w14:textId="77777777" w:rsidR="003A5F96" w:rsidRPr="0037089B" w:rsidRDefault="003A5F96" w:rsidP="007E575B">
            <w:pPr>
              <w:pStyle w:val="Title"/>
              <w:jc w:val="left"/>
              <w:rPr>
                <w:b/>
                <w:sz w:val="22"/>
                <w:szCs w:val="22"/>
              </w:rPr>
            </w:pPr>
            <w:r w:rsidRPr="0037089B">
              <w:rPr>
                <w:b/>
                <w:sz w:val="22"/>
                <w:szCs w:val="22"/>
              </w:rPr>
              <w:t>100</w:t>
            </w:r>
          </w:p>
        </w:tc>
      </w:tr>
    </w:tbl>
    <w:p w14:paraId="3BBFF1C9"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5F96" w:rsidRPr="009C4175" w14:paraId="2DBD2E8A" w14:textId="77777777" w:rsidTr="003A5F96">
        <w:trPr>
          <w:trHeight w:val="552"/>
        </w:trPr>
        <w:tc>
          <w:tcPr>
            <w:tcW w:w="272" w:type="pct"/>
            <w:vAlign w:val="center"/>
          </w:tcPr>
          <w:p w14:paraId="4DAB8C60" w14:textId="77777777" w:rsidR="003A5F96" w:rsidRPr="009C4175" w:rsidRDefault="003A5F96" w:rsidP="00F94208">
            <w:pPr>
              <w:jc w:val="center"/>
              <w:rPr>
                <w:b/>
              </w:rPr>
            </w:pPr>
            <w:r w:rsidRPr="009C4175">
              <w:rPr>
                <w:b/>
              </w:rPr>
              <w:t>Q. No.</w:t>
            </w:r>
          </w:p>
        </w:tc>
        <w:tc>
          <w:tcPr>
            <w:tcW w:w="3929" w:type="pct"/>
            <w:gridSpan w:val="2"/>
            <w:vAlign w:val="center"/>
          </w:tcPr>
          <w:p w14:paraId="49352F58" w14:textId="77777777" w:rsidR="003A5F96" w:rsidRPr="009C4175" w:rsidRDefault="003A5F96" w:rsidP="00F94208">
            <w:pPr>
              <w:jc w:val="center"/>
              <w:rPr>
                <w:b/>
              </w:rPr>
            </w:pPr>
            <w:r w:rsidRPr="009C4175">
              <w:rPr>
                <w:b/>
              </w:rPr>
              <w:t>Questions</w:t>
            </w:r>
          </w:p>
        </w:tc>
        <w:tc>
          <w:tcPr>
            <w:tcW w:w="319" w:type="pct"/>
            <w:vAlign w:val="center"/>
          </w:tcPr>
          <w:p w14:paraId="18660F19" w14:textId="77777777" w:rsidR="003A5F96" w:rsidRPr="009C4175" w:rsidRDefault="003A5F96" w:rsidP="00F94208">
            <w:pPr>
              <w:jc w:val="center"/>
              <w:rPr>
                <w:b/>
              </w:rPr>
            </w:pPr>
            <w:r w:rsidRPr="009C4175">
              <w:rPr>
                <w:b/>
              </w:rPr>
              <w:t>CO</w:t>
            </w:r>
          </w:p>
        </w:tc>
        <w:tc>
          <w:tcPr>
            <w:tcW w:w="256" w:type="pct"/>
            <w:vAlign w:val="center"/>
          </w:tcPr>
          <w:p w14:paraId="1E5DFA8A" w14:textId="77777777" w:rsidR="003A5F96" w:rsidRPr="009C4175" w:rsidRDefault="003A5F96" w:rsidP="00F94208">
            <w:pPr>
              <w:jc w:val="center"/>
              <w:rPr>
                <w:b/>
              </w:rPr>
            </w:pPr>
            <w:r w:rsidRPr="009C4175">
              <w:rPr>
                <w:b/>
              </w:rPr>
              <w:t>BL</w:t>
            </w:r>
          </w:p>
        </w:tc>
        <w:tc>
          <w:tcPr>
            <w:tcW w:w="224" w:type="pct"/>
            <w:vAlign w:val="center"/>
          </w:tcPr>
          <w:p w14:paraId="16614C6A" w14:textId="77777777" w:rsidR="003A5F96" w:rsidRPr="009C4175" w:rsidRDefault="003A5F96" w:rsidP="00F94208">
            <w:pPr>
              <w:jc w:val="center"/>
              <w:rPr>
                <w:b/>
              </w:rPr>
            </w:pPr>
            <w:r w:rsidRPr="009C4175">
              <w:rPr>
                <w:b/>
              </w:rPr>
              <w:t>M</w:t>
            </w:r>
          </w:p>
        </w:tc>
      </w:tr>
      <w:tr w:rsidR="003A5F96" w:rsidRPr="009C4175" w14:paraId="53A4D0C3" w14:textId="77777777" w:rsidTr="00F94208">
        <w:trPr>
          <w:trHeight w:val="550"/>
        </w:trPr>
        <w:tc>
          <w:tcPr>
            <w:tcW w:w="5000" w:type="pct"/>
            <w:gridSpan w:val="6"/>
            <w:vAlign w:val="center"/>
          </w:tcPr>
          <w:p w14:paraId="4DAF282B" w14:textId="77777777" w:rsidR="003A5F96" w:rsidRPr="009C4175" w:rsidRDefault="003A5F96" w:rsidP="00F94208">
            <w:pPr>
              <w:jc w:val="center"/>
              <w:rPr>
                <w:b/>
              </w:rPr>
            </w:pPr>
            <w:r w:rsidRPr="009C4175">
              <w:rPr>
                <w:b/>
              </w:rPr>
              <w:t>PART – A (10 X 1 = 10 MARKS)</w:t>
            </w:r>
          </w:p>
        </w:tc>
      </w:tr>
      <w:tr w:rsidR="003A5F96" w:rsidRPr="009C4175" w14:paraId="5B6AD969" w14:textId="77777777" w:rsidTr="003A5F96">
        <w:trPr>
          <w:trHeight w:val="283"/>
        </w:trPr>
        <w:tc>
          <w:tcPr>
            <w:tcW w:w="272" w:type="pct"/>
          </w:tcPr>
          <w:p w14:paraId="74E9AC31" w14:textId="77777777" w:rsidR="003A5F96" w:rsidRPr="009C4175" w:rsidRDefault="003A5F96" w:rsidP="00F94208">
            <w:pPr>
              <w:jc w:val="center"/>
            </w:pPr>
            <w:r w:rsidRPr="009C4175">
              <w:t>1.</w:t>
            </w:r>
          </w:p>
        </w:tc>
        <w:tc>
          <w:tcPr>
            <w:tcW w:w="3929" w:type="pct"/>
            <w:gridSpan w:val="2"/>
          </w:tcPr>
          <w:p w14:paraId="437FCE75" w14:textId="77777777" w:rsidR="003A5F96" w:rsidRPr="009C4175" w:rsidRDefault="003A5F96" w:rsidP="00F94208">
            <w:pPr>
              <w:autoSpaceDE w:val="0"/>
              <w:autoSpaceDN w:val="0"/>
              <w:adjustRightInd w:val="0"/>
            </w:pPr>
            <w:r>
              <w:t>Recall s</w:t>
            </w:r>
            <w:r w:rsidRPr="000F0399">
              <w:t>implex mode</w:t>
            </w:r>
            <w:r>
              <w:t xml:space="preserve"> of</w:t>
            </w:r>
            <w:r w:rsidRPr="00F46F42">
              <w:t xml:space="preserve"> data transmission.</w:t>
            </w:r>
          </w:p>
        </w:tc>
        <w:tc>
          <w:tcPr>
            <w:tcW w:w="319" w:type="pct"/>
          </w:tcPr>
          <w:p w14:paraId="192045AF" w14:textId="77777777" w:rsidR="003A5F96" w:rsidRPr="009C4175" w:rsidRDefault="003A5F96" w:rsidP="00F94208">
            <w:pPr>
              <w:jc w:val="center"/>
            </w:pPr>
            <w:r w:rsidRPr="009C4175">
              <w:t>CO1</w:t>
            </w:r>
          </w:p>
        </w:tc>
        <w:tc>
          <w:tcPr>
            <w:tcW w:w="256" w:type="pct"/>
          </w:tcPr>
          <w:p w14:paraId="061E02A0" w14:textId="77777777" w:rsidR="003A5F96" w:rsidRPr="009C4175" w:rsidRDefault="003A5F96" w:rsidP="00F94208">
            <w:pPr>
              <w:jc w:val="center"/>
            </w:pPr>
            <w:r>
              <w:t>R</w:t>
            </w:r>
          </w:p>
        </w:tc>
        <w:tc>
          <w:tcPr>
            <w:tcW w:w="224" w:type="pct"/>
          </w:tcPr>
          <w:p w14:paraId="48576281" w14:textId="77777777" w:rsidR="003A5F96" w:rsidRPr="009C4175" w:rsidRDefault="003A5F96" w:rsidP="00F94208">
            <w:pPr>
              <w:jc w:val="center"/>
            </w:pPr>
            <w:r w:rsidRPr="009C4175">
              <w:t>1</w:t>
            </w:r>
          </w:p>
        </w:tc>
      </w:tr>
      <w:tr w:rsidR="003A5F96" w:rsidRPr="009C4175" w14:paraId="48EA4444" w14:textId="77777777" w:rsidTr="003A5F96">
        <w:trPr>
          <w:trHeight w:val="283"/>
        </w:trPr>
        <w:tc>
          <w:tcPr>
            <w:tcW w:w="272" w:type="pct"/>
          </w:tcPr>
          <w:p w14:paraId="2D237639" w14:textId="77777777" w:rsidR="003A5F96" w:rsidRPr="009C4175" w:rsidRDefault="003A5F96" w:rsidP="00F94208">
            <w:pPr>
              <w:jc w:val="center"/>
            </w:pPr>
            <w:r w:rsidRPr="009C4175">
              <w:t>2.</w:t>
            </w:r>
          </w:p>
        </w:tc>
        <w:tc>
          <w:tcPr>
            <w:tcW w:w="3929" w:type="pct"/>
            <w:gridSpan w:val="2"/>
          </w:tcPr>
          <w:p w14:paraId="447B43D2" w14:textId="77777777" w:rsidR="003A5F96" w:rsidRPr="009C4175" w:rsidRDefault="003A5F96" w:rsidP="00F94208">
            <w:r w:rsidRPr="000F0399">
              <w:t xml:space="preserve">List </w:t>
            </w:r>
            <w:r>
              <w:t xml:space="preserve">the </w:t>
            </w:r>
            <w:r w:rsidRPr="000F0399">
              <w:t>types of modulation used in communication systems</w:t>
            </w:r>
            <w:r>
              <w:t>.</w:t>
            </w:r>
          </w:p>
        </w:tc>
        <w:tc>
          <w:tcPr>
            <w:tcW w:w="319" w:type="pct"/>
          </w:tcPr>
          <w:p w14:paraId="47E5A455" w14:textId="77777777" w:rsidR="003A5F96" w:rsidRPr="009C4175" w:rsidRDefault="003A5F96" w:rsidP="00F94208">
            <w:pPr>
              <w:jc w:val="center"/>
            </w:pPr>
            <w:r w:rsidRPr="009C4175">
              <w:t>CO1</w:t>
            </w:r>
          </w:p>
        </w:tc>
        <w:tc>
          <w:tcPr>
            <w:tcW w:w="256" w:type="pct"/>
          </w:tcPr>
          <w:p w14:paraId="4FDE30F0" w14:textId="77777777" w:rsidR="003A5F96" w:rsidRPr="009C4175" w:rsidRDefault="003A5F96" w:rsidP="00F94208">
            <w:pPr>
              <w:jc w:val="center"/>
            </w:pPr>
            <w:r w:rsidRPr="009C4175">
              <w:t>R</w:t>
            </w:r>
          </w:p>
        </w:tc>
        <w:tc>
          <w:tcPr>
            <w:tcW w:w="224" w:type="pct"/>
          </w:tcPr>
          <w:p w14:paraId="1A083BC9" w14:textId="77777777" w:rsidR="003A5F96" w:rsidRPr="009C4175" w:rsidRDefault="003A5F96" w:rsidP="00F94208">
            <w:pPr>
              <w:jc w:val="center"/>
            </w:pPr>
            <w:r w:rsidRPr="009C4175">
              <w:t>1</w:t>
            </w:r>
          </w:p>
        </w:tc>
      </w:tr>
      <w:tr w:rsidR="003A5F96" w:rsidRPr="009C4175" w14:paraId="24E5635D" w14:textId="77777777" w:rsidTr="003A5F96">
        <w:trPr>
          <w:trHeight w:val="283"/>
        </w:trPr>
        <w:tc>
          <w:tcPr>
            <w:tcW w:w="272" w:type="pct"/>
          </w:tcPr>
          <w:p w14:paraId="5E49D206" w14:textId="77777777" w:rsidR="003A5F96" w:rsidRPr="009C4175" w:rsidRDefault="003A5F96" w:rsidP="00F94208">
            <w:pPr>
              <w:jc w:val="center"/>
            </w:pPr>
            <w:r w:rsidRPr="009C4175">
              <w:t>3.</w:t>
            </w:r>
          </w:p>
        </w:tc>
        <w:tc>
          <w:tcPr>
            <w:tcW w:w="3929" w:type="pct"/>
            <w:gridSpan w:val="2"/>
          </w:tcPr>
          <w:p w14:paraId="510B0A8B" w14:textId="77777777" w:rsidR="003A5F96" w:rsidRPr="009C4175" w:rsidRDefault="003A5F96" w:rsidP="00F94208">
            <w:r>
              <w:t xml:space="preserve">Write </w:t>
            </w:r>
            <w:r w:rsidRPr="00525280">
              <w:t>the function of a square law detector</w:t>
            </w:r>
            <w:r>
              <w:t>.</w:t>
            </w:r>
          </w:p>
        </w:tc>
        <w:tc>
          <w:tcPr>
            <w:tcW w:w="319" w:type="pct"/>
          </w:tcPr>
          <w:p w14:paraId="2FA05296" w14:textId="77777777" w:rsidR="003A5F96" w:rsidRPr="009C4175" w:rsidRDefault="003A5F96" w:rsidP="00F94208">
            <w:pPr>
              <w:jc w:val="center"/>
            </w:pPr>
            <w:r w:rsidRPr="009C4175">
              <w:t>CO2</w:t>
            </w:r>
          </w:p>
        </w:tc>
        <w:tc>
          <w:tcPr>
            <w:tcW w:w="256" w:type="pct"/>
          </w:tcPr>
          <w:p w14:paraId="348D0109" w14:textId="77777777" w:rsidR="003A5F96" w:rsidRPr="009C4175" w:rsidRDefault="003A5F96" w:rsidP="00F94208">
            <w:pPr>
              <w:jc w:val="center"/>
            </w:pPr>
            <w:r>
              <w:t>U</w:t>
            </w:r>
          </w:p>
        </w:tc>
        <w:tc>
          <w:tcPr>
            <w:tcW w:w="224" w:type="pct"/>
          </w:tcPr>
          <w:p w14:paraId="206D871F" w14:textId="77777777" w:rsidR="003A5F96" w:rsidRPr="009C4175" w:rsidRDefault="003A5F96" w:rsidP="00F94208">
            <w:pPr>
              <w:jc w:val="center"/>
            </w:pPr>
            <w:r w:rsidRPr="009C4175">
              <w:t>1</w:t>
            </w:r>
          </w:p>
        </w:tc>
      </w:tr>
      <w:tr w:rsidR="003A5F96" w:rsidRPr="009C4175" w14:paraId="2D0C9502" w14:textId="77777777" w:rsidTr="003A5F96">
        <w:trPr>
          <w:trHeight w:val="283"/>
        </w:trPr>
        <w:tc>
          <w:tcPr>
            <w:tcW w:w="272" w:type="pct"/>
          </w:tcPr>
          <w:p w14:paraId="0F21BBFB" w14:textId="77777777" w:rsidR="003A5F96" w:rsidRPr="009C4175" w:rsidRDefault="003A5F96" w:rsidP="00F94208">
            <w:pPr>
              <w:jc w:val="center"/>
            </w:pPr>
            <w:r w:rsidRPr="009C4175">
              <w:t>4.</w:t>
            </w:r>
          </w:p>
        </w:tc>
        <w:tc>
          <w:tcPr>
            <w:tcW w:w="3929" w:type="pct"/>
            <w:gridSpan w:val="2"/>
          </w:tcPr>
          <w:p w14:paraId="1C3553D1" w14:textId="77777777" w:rsidR="003A5F96" w:rsidRPr="009C4175" w:rsidRDefault="003A5F96" w:rsidP="003A5F96">
            <w:r w:rsidRPr="00525280">
              <w:t xml:space="preserve">Name </w:t>
            </w:r>
            <w:r>
              <w:t xml:space="preserve">a </w:t>
            </w:r>
            <w:r w:rsidRPr="00525280">
              <w:t xml:space="preserve">modulator used </w:t>
            </w:r>
            <w:r>
              <w:t>in</w:t>
            </w:r>
            <w:r w:rsidRPr="00525280">
              <w:t xml:space="preserve"> suppressed carrier AM generation.</w:t>
            </w:r>
          </w:p>
        </w:tc>
        <w:tc>
          <w:tcPr>
            <w:tcW w:w="319" w:type="pct"/>
          </w:tcPr>
          <w:p w14:paraId="44DD4547" w14:textId="77777777" w:rsidR="003A5F96" w:rsidRPr="009C4175" w:rsidRDefault="003A5F96" w:rsidP="00F94208">
            <w:pPr>
              <w:jc w:val="center"/>
            </w:pPr>
            <w:r w:rsidRPr="009C4175">
              <w:t>CO2</w:t>
            </w:r>
          </w:p>
        </w:tc>
        <w:tc>
          <w:tcPr>
            <w:tcW w:w="256" w:type="pct"/>
          </w:tcPr>
          <w:p w14:paraId="77B79227" w14:textId="77777777" w:rsidR="003A5F96" w:rsidRPr="009C4175" w:rsidRDefault="003A5F96" w:rsidP="00F94208">
            <w:pPr>
              <w:jc w:val="center"/>
            </w:pPr>
            <w:r w:rsidRPr="009C4175">
              <w:t>R</w:t>
            </w:r>
          </w:p>
        </w:tc>
        <w:tc>
          <w:tcPr>
            <w:tcW w:w="224" w:type="pct"/>
          </w:tcPr>
          <w:p w14:paraId="586EC872" w14:textId="77777777" w:rsidR="003A5F96" w:rsidRPr="009C4175" w:rsidRDefault="003A5F96" w:rsidP="00F94208">
            <w:pPr>
              <w:jc w:val="center"/>
            </w:pPr>
            <w:r w:rsidRPr="009C4175">
              <w:t>1</w:t>
            </w:r>
          </w:p>
        </w:tc>
      </w:tr>
      <w:tr w:rsidR="003A5F96" w:rsidRPr="009C4175" w14:paraId="414918F6" w14:textId="77777777" w:rsidTr="003A5F96">
        <w:trPr>
          <w:trHeight w:val="283"/>
        </w:trPr>
        <w:tc>
          <w:tcPr>
            <w:tcW w:w="272" w:type="pct"/>
          </w:tcPr>
          <w:p w14:paraId="56BD2E2A" w14:textId="77777777" w:rsidR="003A5F96" w:rsidRPr="009C4175" w:rsidRDefault="003A5F96" w:rsidP="00F94208">
            <w:pPr>
              <w:jc w:val="center"/>
            </w:pPr>
            <w:r w:rsidRPr="009C4175">
              <w:t>5.</w:t>
            </w:r>
          </w:p>
        </w:tc>
        <w:tc>
          <w:tcPr>
            <w:tcW w:w="3929" w:type="pct"/>
            <w:gridSpan w:val="2"/>
          </w:tcPr>
          <w:p w14:paraId="32A0E331" w14:textId="77777777" w:rsidR="003A5F96" w:rsidRPr="009C4175" w:rsidRDefault="003A5F96" w:rsidP="00F94208">
            <w:pPr>
              <w:pStyle w:val="Default"/>
            </w:pPr>
            <w:r w:rsidRPr="001F7307">
              <w:rPr>
                <w:lang w:val="en-US"/>
              </w:rPr>
              <w:t>Define frequency modulation</w:t>
            </w:r>
            <w:r>
              <w:rPr>
                <w:lang w:val="en-US"/>
              </w:rPr>
              <w:t>.</w:t>
            </w:r>
          </w:p>
        </w:tc>
        <w:tc>
          <w:tcPr>
            <w:tcW w:w="319" w:type="pct"/>
          </w:tcPr>
          <w:p w14:paraId="613891C9" w14:textId="77777777" w:rsidR="003A5F96" w:rsidRPr="009C4175" w:rsidRDefault="003A5F96" w:rsidP="00F94208">
            <w:pPr>
              <w:jc w:val="center"/>
            </w:pPr>
            <w:r w:rsidRPr="009C4175">
              <w:t>CO3</w:t>
            </w:r>
          </w:p>
        </w:tc>
        <w:tc>
          <w:tcPr>
            <w:tcW w:w="256" w:type="pct"/>
          </w:tcPr>
          <w:p w14:paraId="523DB4B2" w14:textId="77777777" w:rsidR="003A5F96" w:rsidRPr="009C4175" w:rsidRDefault="003A5F96" w:rsidP="00F94208">
            <w:pPr>
              <w:jc w:val="center"/>
            </w:pPr>
            <w:r>
              <w:t>R</w:t>
            </w:r>
          </w:p>
        </w:tc>
        <w:tc>
          <w:tcPr>
            <w:tcW w:w="224" w:type="pct"/>
          </w:tcPr>
          <w:p w14:paraId="2449E0FD" w14:textId="77777777" w:rsidR="003A5F96" w:rsidRPr="009C4175" w:rsidRDefault="003A5F96" w:rsidP="00F94208">
            <w:pPr>
              <w:jc w:val="center"/>
            </w:pPr>
            <w:r w:rsidRPr="009C4175">
              <w:t>1</w:t>
            </w:r>
          </w:p>
        </w:tc>
      </w:tr>
      <w:tr w:rsidR="003A5F96" w:rsidRPr="009C4175" w14:paraId="50176FE7" w14:textId="77777777" w:rsidTr="003A5F96">
        <w:trPr>
          <w:trHeight w:val="283"/>
        </w:trPr>
        <w:tc>
          <w:tcPr>
            <w:tcW w:w="272" w:type="pct"/>
          </w:tcPr>
          <w:p w14:paraId="2C4F610C" w14:textId="77777777" w:rsidR="003A5F96" w:rsidRPr="009C4175" w:rsidRDefault="003A5F96" w:rsidP="003A5F96">
            <w:pPr>
              <w:jc w:val="center"/>
            </w:pPr>
            <w:r w:rsidRPr="009C4175">
              <w:t>6.</w:t>
            </w:r>
          </w:p>
        </w:tc>
        <w:tc>
          <w:tcPr>
            <w:tcW w:w="3929" w:type="pct"/>
            <w:gridSpan w:val="2"/>
          </w:tcPr>
          <w:p w14:paraId="7C4ACE5D" w14:textId="77777777" w:rsidR="003A5F96" w:rsidRPr="009C4175" w:rsidRDefault="003A5F96" w:rsidP="003A5F96">
            <w:r>
              <w:rPr>
                <w:noProof/>
                <w:lang w:eastAsia="zh-TW"/>
              </w:rPr>
              <w:t xml:space="preserve">Write </w:t>
            </w:r>
            <w:r w:rsidRPr="0026512A">
              <w:rPr>
                <w:noProof/>
                <w:lang w:eastAsia="zh-TW"/>
              </w:rPr>
              <w:t>the</w:t>
            </w:r>
            <w:r>
              <w:rPr>
                <w:noProof/>
                <w:lang w:eastAsia="zh-TW"/>
              </w:rPr>
              <w:t xml:space="preserve"> </w:t>
            </w:r>
            <w:r w:rsidRPr="0026512A">
              <w:rPr>
                <w:noProof/>
                <w:lang w:eastAsia="zh-TW"/>
              </w:rPr>
              <w:t>difference between a tuned radio frequency (TRF) receiver and a superheterodyne receiver</w:t>
            </w:r>
            <w:r>
              <w:rPr>
                <w:noProof/>
                <w:lang w:eastAsia="zh-TW"/>
              </w:rPr>
              <w:t>.</w:t>
            </w:r>
          </w:p>
        </w:tc>
        <w:tc>
          <w:tcPr>
            <w:tcW w:w="319" w:type="pct"/>
          </w:tcPr>
          <w:p w14:paraId="5CDBD126" w14:textId="77777777" w:rsidR="003A5F96" w:rsidRPr="009C4175" w:rsidRDefault="003A5F96" w:rsidP="003A5F96">
            <w:pPr>
              <w:jc w:val="center"/>
            </w:pPr>
            <w:r w:rsidRPr="009C4175">
              <w:t>CO3</w:t>
            </w:r>
          </w:p>
        </w:tc>
        <w:tc>
          <w:tcPr>
            <w:tcW w:w="256" w:type="pct"/>
          </w:tcPr>
          <w:p w14:paraId="77F3994F" w14:textId="77777777" w:rsidR="003A5F96" w:rsidRPr="009C4175" w:rsidRDefault="003A5F96" w:rsidP="003A5F96">
            <w:pPr>
              <w:jc w:val="center"/>
            </w:pPr>
            <w:r>
              <w:t>U</w:t>
            </w:r>
          </w:p>
        </w:tc>
        <w:tc>
          <w:tcPr>
            <w:tcW w:w="224" w:type="pct"/>
          </w:tcPr>
          <w:p w14:paraId="574D6B3A" w14:textId="77777777" w:rsidR="003A5F96" w:rsidRPr="009C4175" w:rsidRDefault="003A5F96" w:rsidP="003A5F96">
            <w:pPr>
              <w:jc w:val="center"/>
            </w:pPr>
            <w:r w:rsidRPr="009C4175">
              <w:t>1</w:t>
            </w:r>
          </w:p>
        </w:tc>
      </w:tr>
      <w:tr w:rsidR="003A5F96" w:rsidRPr="009C4175" w14:paraId="2CB59C3A" w14:textId="77777777" w:rsidTr="003A5F96">
        <w:trPr>
          <w:trHeight w:val="283"/>
        </w:trPr>
        <w:tc>
          <w:tcPr>
            <w:tcW w:w="272" w:type="pct"/>
          </w:tcPr>
          <w:p w14:paraId="2E2CD6F9" w14:textId="77777777" w:rsidR="003A5F96" w:rsidRPr="009C4175" w:rsidRDefault="003A5F96" w:rsidP="003A5F96">
            <w:pPr>
              <w:jc w:val="center"/>
            </w:pPr>
            <w:r w:rsidRPr="009C4175">
              <w:t>7.</w:t>
            </w:r>
          </w:p>
        </w:tc>
        <w:tc>
          <w:tcPr>
            <w:tcW w:w="3929" w:type="pct"/>
            <w:gridSpan w:val="2"/>
          </w:tcPr>
          <w:p w14:paraId="093FD112" w14:textId="77777777" w:rsidR="003A5F96" w:rsidRPr="009C4175" w:rsidRDefault="003A5F96" w:rsidP="003A5F96">
            <w:pPr>
              <w:pStyle w:val="ListParagraph"/>
              <w:ind w:left="0"/>
              <w:rPr>
                <w:noProof/>
                <w:lang w:eastAsia="zh-TW"/>
              </w:rPr>
            </w:pPr>
            <w:r>
              <w:rPr>
                <w:noProof/>
                <w:lang w:eastAsia="zh-TW"/>
              </w:rPr>
              <w:t>Write the function of  RF mixer</w:t>
            </w:r>
            <w:r w:rsidRPr="00F556B6">
              <w:rPr>
                <w:noProof/>
                <w:lang w:eastAsia="zh-TW"/>
              </w:rPr>
              <w:t>.</w:t>
            </w:r>
          </w:p>
        </w:tc>
        <w:tc>
          <w:tcPr>
            <w:tcW w:w="319" w:type="pct"/>
          </w:tcPr>
          <w:p w14:paraId="7044655F" w14:textId="77777777" w:rsidR="003A5F96" w:rsidRPr="009C4175" w:rsidRDefault="003A5F96" w:rsidP="003A5F96">
            <w:pPr>
              <w:jc w:val="center"/>
            </w:pPr>
            <w:r w:rsidRPr="009C4175">
              <w:t>CO4</w:t>
            </w:r>
          </w:p>
        </w:tc>
        <w:tc>
          <w:tcPr>
            <w:tcW w:w="256" w:type="pct"/>
          </w:tcPr>
          <w:p w14:paraId="0AF1D272" w14:textId="77777777" w:rsidR="003A5F96" w:rsidRPr="009C4175" w:rsidRDefault="003A5F96" w:rsidP="003A5F96">
            <w:pPr>
              <w:jc w:val="center"/>
            </w:pPr>
            <w:r>
              <w:t>R</w:t>
            </w:r>
          </w:p>
        </w:tc>
        <w:tc>
          <w:tcPr>
            <w:tcW w:w="224" w:type="pct"/>
          </w:tcPr>
          <w:p w14:paraId="7A23064C" w14:textId="77777777" w:rsidR="003A5F96" w:rsidRPr="009C4175" w:rsidRDefault="003A5F96" w:rsidP="003A5F96">
            <w:pPr>
              <w:jc w:val="center"/>
            </w:pPr>
            <w:r w:rsidRPr="009C4175">
              <w:t>1</w:t>
            </w:r>
          </w:p>
        </w:tc>
      </w:tr>
      <w:tr w:rsidR="003A5F96" w:rsidRPr="009C4175" w14:paraId="762820EA" w14:textId="77777777" w:rsidTr="003A5F96">
        <w:trPr>
          <w:trHeight w:val="283"/>
        </w:trPr>
        <w:tc>
          <w:tcPr>
            <w:tcW w:w="272" w:type="pct"/>
          </w:tcPr>
          <w:p w14:paraId="4E373868" w14:textId="77777777" w:rsidR="003A5F96" w:rsidRPr="009C4175" w:rsidRDefault="003A5F96" w:rsidP="003A5F96">
            <w:pPr>
              <w:jc w:val="center"/>
            </w:pPr>
            <w:r w:rsidRPr="009C4175">
              <w:t>8.</w:t>
            </w:r>
          </w:p>
        </w:tc>
        <w:tc>
          <w:tcPr>
            <w:tcW w:w="3929" w:type="pct"/>
            <w:gridSpan w:val="2"/>
          </w:tcPr>
          <w:p w14:paraId="377BD7BB" w14:textId="77777777" w:rsidR="003A5F96" w:rsidRPr="00181064" w:rsidRDefault="003A5F96" w:rsidP="003A5F96">
            <w:r>
              <w:t>Calculate the total power if the carrier of an AM transmitter is 800W and it is modulated to 50%.</w:t>
            </w:r>
          </w:p>
        </w:tc>
        <w:tc>
          <w:tcPr>
            <w:tcW w:w="319" w:type="pct"/>
          </w:tcPr>
          <w:p w14:paraId="250FF4A1" w14:textId="77777777" w:rsidR="003A5F96" w:rsidRPr="009C4175" w:rsidRDefault="003A5F96" w:rsidP="003A5F96">
            <w:pPr>
              <w:jc w:val="center"/>
            </w:pPr>
            <w:r w:rsidRPr="009C4175">
              <w:t>CO4</w:t>
            </w:r>
          </w:p>
        </w:tc>
        <w:tc>
          <w:tcPr>
            <w:tcW w:w="256" w:type="pct"/>
          </w:tcPr>
          <w:p w14:paraId="70289A34" w14:textId="77777777" w:rsidR="003A5F96" w:rsidRPr="009C4175" w:rsidRDefault="003A5F96" w:rsidP="003A5F96">
            <w:pPr>
              <w:jc w:val="center"/>
            </w:pPr>
            <w:r>
              <w:t>A</w:t>
            </w:r>
          </w:p>
        </w:tc>
        <w:tc>
          <w:tcPr>
            <w:tcW w:w="224" w:type="pct"/>
          </w:tcPr>
          <w:p w14:paraId="60B0B54C" w14:textId="77777777" w:rsidR="003A5F96" w:rsidRPr="009C4175" w:rsidRDefault="003A5F96" w:rsidP="003A5F96">
            <w:pPr>
              <w:jc w:val="center"/>
            </w:pPr>
            <w:r w:rsidRPr="009C4175">
              <w:t>1</w:t>
            </w:r>
          </w:p>
        </w:tc>
      </w:tr>
      <w:tr w:rsidR="003A5F96" w:rsidRPr="009C4175" w14:paraId="44145735" w14:textId="77777777" w:rsidTr="003A5F96">
        <w:trPr>
          <w:trHeight w:val="283"/>
        </w:trPr>
        <w:tc>
          <w:tcPr>
            <w:tcW w:w="272" w:type="pct"/>
          </w:tcPr>
          <w:p w14:paraId="7C8397F5" w14:textId="77777777" w:rsidR="003A5F96" w:rsidRPr="009C4175" w:rsidRDefault="003A5F96" w:rsidP="003A5F96">
            <w:pPr>
              <w:jc w:val="center"/>
            </w:pPr>
            <w:r w:rsidRPr="009C4175">
              <w:t>9.</w:t>
            </w:r>
          </w:p>
        </w:tc>
        <w:tc>
          <w:tcPr>
            <w:tcW w:w="3929" w:type="pct"/>
            <w:gridSpan w:val="2"/>
          </w:tcPr>
          <w:p w14:paraId="5F698205" w14:textId="77777777" w:rsidR="003A5F96" w:rsidRPr="009C4175" w:rsidRDefault="003A5F96" w:rsidP="003A5F96">
            <w:pPr>
              <w:pStyle w:val="ListParagraph"/>
              <w:ind w:left="0"/>
              <w:rPr>
                <w:noProof/>
                <w:lang w:eastAsia="zh-TW"/>
              </w:rPr>
            </w:pPr>
            <w:r>
              <w:rPr>
                <w:noProof/>
                <w:lang w:eastAsia="zh-TW"/>
              </w:rPr>
              <w:t xml:space="preserve">Write the purpose of </w:t>
            </w:r>
            <w:r w:rsidRPr="00BF5143">
              <w:rPr>
                <w:noProof/>
                <w:lang w:eastAsia="zh-TW"/>
              </w:rPr>
              <w:t>AFC in FM receiver</w:t>
            </w:r>
            <w:r>
              <w:rPr>
                <w:noProof/>
                <w:lang w:eastAsia="zh-TW"/>
              </w:rPr>
              <w:t>.</w:t>
            </w:r>
          </w:p>
        </w:tc>
        <w:tc>
          <w:tcPr>
            <w:tcW w:w="319" w:type="pct"/>
          </w:tcPr>
          <w:p w14:paraId="6DADE8EF" w14:textId="77777777" w:rsidR="003A5F96" w:rsidRPr="009C4175" w:rsidRDefault="003A5F96" w:rsidP="003A5F96">
            <w:pPr>
              <w:jc w:val="center"/>
            </w:pPr>
            <w:r w:rsidRPr="009C4175">
              <w:t>CO5</w:t>
            </w:r>
          </w:p>
        </w:tc>
        <w:tc>
          <w:tcPr>
            <w:tcW w:w="256" w:type="pct"/>
          </w:tcPr>
          <w:p w14:paraId="43CE00FA" w14:textId="77777777" w:rsidR="003A5F96" w:rsidRPr="009C4175" w:rsidRDefault="003A5F96" w:rsidP="003A5F96">
            <w:pPr>
              <w:jc w:val="center"/>
            </w:pPr>
            <w:r>
              <w:t>A</w:t>
            </w:r>
          </w:p>
        </w:tc>
        <w:tc>
          <w:tcPr>
            <w:tcW w:w="224" w:type="pct"/>
          </w:tcPr>
          <w:p w14:paraId="51083CE1" w14:textId="77777777" w:rsidR="003A5F96" w:rsidRPr="009C4175" w:rsidRDefault="003A5F96" w:rsidP="003A5F96">
            <w:pPr>
              <w:jc w:val="center"/>
            </w:pPr>
            <w:r w:rsidRPr="009C4175">
              <w:t>1</w:t>
            </w:r>
          </w:p>
        </w:tc>
      </w:tr>
      <w:tr w:rsidR="003A5F96" w:rsidRPr="009C4175" w14:paraId="7C1F0875" w14:textId="77777777" w:rsidTr="003A5F96">
        <w:trPr>
          <w:trHeight w:val="283"/>
        </w:trPr>
        <w:tc>
          <w:tcPr>
            <w:tcW w:w="272" w:type="pct"/>
          </w:tcPr>
          <w:p w14:paraId="5B62736E" w14:textId="77777777" w:rsidR="003A5F96" w:rsidRPr="009C4175" w:rsidRDefault="003A5F96" w:rsidP="003A5F96">
            <w:pPr>
              <w:jc w:val="center"/>
            </w:pPr>
            <w:r w:rsidRPr="009C4175">
              <w:t>10.</w:t>
            </w:r>
          </w:p>
        </w:tc>
        <w:tc>
          <w:tcPr>
            <w:tcW w:w="3929" w:type="pct"/>
            <w:gridSpan w:val="2"/>
          </w:tcPr>
          <w:p w14:paraId="6AF3215E" w14:textId="77777777" w:rsidR="003A5F96" w:rsidRPr="009C4175" w:rsidRDefault="003A5F96" w:rsidP="003A5F96">
            <w:r>
              <w:t xml:space="preserve">Cite the </w:t>
            </w:r>
            <w:r w:rsidRPr="00BF5143">
              <w:t>role of a noise limiter in FM receiver</w:t>
            </w:r>
            <w:r>
              <w:t>.</w:t>
            </w:r>
          </w:p>
        </w:tc>
        <w:tc>
          <w:tcPr>
            <w:tcW w:w="319" w:type="pct"/>
          </w:tcPr>
          <w:p w14:paraId="0C540E42" w14:textId="77777777" w:rsidR="003A5F96" w:rsidRPr="009C4175" w:rsidRDefault="003A5F96" w:rsidP="003A5F96">
            <w:pPr>
              <w:jc w:val="center"/>
            </w:pPr>
            <w:r w:rsidRPr="009C4175">
              <w:t>CO</w:t>
            </w:r>
            <w:r>
              <w:t>5</w:t>
            </w:r>
          </w:p>
        </w:tc>
        <w:tc>
          <w:tcPr>
            <w:tcW w:w="256" w:type="pct"/>
          </w:tcPr>
          <w:p w14:paraId="0FB3BE3D" w14:textId="77777777" w:rsidR="003A5F96" w:rsidRPr="009C4175" w:rsidRDefault="003A5F96" w:rsidP="003A5F96">
            <w:pPr>
              <w:jc w:val="center"/>
            </w:pPr>
            <w:r w:rsidRPr="009C4175">
              <w:t>U</w:t>
            </w:r>
          </w:p>
        </w:tc>
        <w:tc>
          <w:tcPr>
            <w:tcW w:w="224" w:type="pct"/>
          </w:tcPr>
          <w:p w14:paraId="7D95EFD7" w14:textId="77777777" w:rsidR="003A5F96" w:rsidRPr="009C4175" w:rsidRDefault="003A5F96" w:rsidP="003A5F96">
            <w:pPr>
              <w:jc w:val="center"/>
            </w:pPr>
            <w:r w:rsidRPr="009C4175">
              <w:t>1</w:t>
            </w:r>
          </w:p>
        </w:tc>
      </w:tr>
      <w:tr w:rsidR="003A5F96" w:rsidRPr="009C4175" w14:paraId="520DE900" w14:textId="77777777" w:rsidTr="00F94208">
        <w:trPr>
          <w:trHeight w:val="552"/>
        </w:trPr>
        <w:tc>
          <w:tcPr>
            <w:tcW w:w="5000" w:type="pct"/>
            <w:gridSpan w:val="6"/>
            <w:vAlign w:val="center"/>
          </w:tcPr>
          <w:p w14:paraId="4D946C5C" w14:textId="77777777" w:rsidR="003A5F96" w:rsidRPr="009C4175" w:rsidRDefault="003A5F96" w:rsidP="003A5F96">
            <w:pPr>
              <w:jc w:val="center"/>
              <w:rPr>
                <w:b/>
              </w:rPr>
            </w:pPr>
            <w:r w:rsidRPr="009C4175">
              <w:rPr>
                <w:b/>
              </w:rPr>
              <w:t>PART – B (6 X 3 = 18 MARKS)</w:t>
            </w:r>
          </w:p>
        </w:tc>
      </w:tr>
      <w:tr w:rsidR="003A5F96" w:rsidRPr="009C4175" w14:paraId="5A392A12" w14:textId="77777777" w:rsidTr="003A5F96">
        <w:trPr>
          <w:trHeight w:val="283"/>
        </w:trPr>
        <w:tc>
          <w:tcPr>
            <w:tcW w:w="272" w:type="pct"/>
          </w:tcPr>
          <w:p w14:paraId="7AB08E32" w14:textId="77777777" w:rsidR="003A5F96" w:rsidRPr="009C4175" w:rsidRDefault="003A5F96" w:rsidP="003A5F96">
            <w:pPr>
              <w:pStyle w:val="NoSpacing"/>
              <w:jc w:val="center"/>
            </w:pPr>
            <w:r w:rsidRPr="009C4175">
              <w:t>11.</w:t>
            </w:r>
          </w:p>
        </w:tc>
        <w:tc>
          <w:tcPr>
            <w:tcW w:w="3929" w:type="pct"/>
            <w:gridSpan w:val="2"/>
          </w:tcPr>
          <w:p w14:paraId="624C1544" w14:textId="77777777" w:rsidR="003A5F96" w:rsidRPr="009C4175" w:rsidRDefault="003A5F96" w:rsidP="003A5F96">
            <w:pPr>
              <w:pStyle w:val="NoSpacing"/>
            </w:pPr>
            <w:r>
              <w:t xml:space="preserve">Articulate the importance of </w:t>
            </w:r>
            <w:r w:rsidRPr="00321FFB">
              <w:t>wireless communication in today's world</w:t>
            </w:r>
            <w:r>
              <w:t>.</w:t>
            </w:r>
          </w:p>
        </w:tc>
        <w:tc>
          <w:tcPr>
            <w:tcW w:w="319" w:type="pct"/>
          </w:tcPr>
          <w:p w14:paraId="1BD8AA59" w14:textId="77777777" w:rsidR="003A5F96" w:rsidRPr="009C4175" w:rsidRDefault="003A5F96" w:rsidP="003A5F96">
            <w:pPr>
              <w:pStyle w:val="NoSpacing"/>
              <w:jc w:val="center"/>
            </w:pPr>
            <w:r w:rsidRPr="009C4175">
              <w:t>CO1</w:t>
            </w:r>
          </w:p>
        </w:tc>
        <w:tc>
          <w:tcPr>
            <w:tcW w:w="256" w:type="pct"/>
          </w:tcPr>
          <w:p w14:paraId="620BC73C" w14:textId="77777777" w:rsidR="003A5F96" w:rsidRPr="009C4175" w:rsidRDefault="003A5F96" w:rsidP="003A5F96">
            <w:pPr>
              <w:pStyle w:val="NoSpacing"/>
              <w:jc w:val="center"/>
            </w:pPr>
            <w:r w:rsidRPr="009C4175">
              <w:t>A</w:t>
            </w:r>
          </w:p>
        </w:tc>
        <w:tc>
          <w:tcPr>
            <w:tcW w:w="224" w:type="pct"/>
          </w:tcPr>
          <w:p w14:paraId="78E73DC2" w14:textId="77777777" w:rsidR="003A5F96" w:rsidRPr="009C4175" w:rsidRDefault="003A5F96" w:rsidP="003A5F96">
            <w:pPr>
              <w:pStyle w:val="NoSpacing"/>
              <w:jc w:val="center"/>
            </w:pPr>
            <w:r w:rsidRPr="009C4175">
              <w:t>3</w:t>
            </w:r>
          </w:p>
        </w:tc>
      </w:tr>
      <w:tr w:rsidR="003A5F96" w:rsidRPr="009C4175" w14:paraId="2940D7F1" w14:textId="77777777" w:rsidTr="003A5F96">
        <w:trPr>
          <w:trHeight w:val="283"/>
        </w:trPr>
        <w:tc>
          <w:tcPr>
            <w:tcW w:w="272" w:type="pct"/>
          </w:tcPr>
          <w:p w14:paraId="5E0FD246" w14:textId="77777777" w:rsidR="003A5F96" w:rsidRPr="009C4175" w:rsidRDefault="003A5F96" w:rsidP="003A5F96">
            <w:pPr>
              <w:pStyle w:val="NoSpacing"/>
              <w:jc w:val="center"/>
            </w:pPr>
            <w:r w:rsidRPr="009C4175">
              <w:t>12.</w:t>
            </w:r>
          </w:p>
        </w:tc>
        <w:tc>
          <w:tcPr>
            <w:tcW w:w="3929" w:type="pct"/>
            <w:gridSpan w:val="2"/>
          </w:tcPr>
          <w:p w14:paraId="2002AA30" w14:textId="77777777" w:rsidR="003A5F96" w:rsidRPr="009C4175" w:rsidRDefault="003A5F96" w:rsidP="003A5F96">
            <w:pPr>
              <w:pStyle w:val="NoSpacing"/>
            </w:pPr>
            <w:r>
              <w:t xml:space="preserve">Write </w:t>
            </w:r>
            <w:r w:rsidRPr="00EC6E15">
              <w:t>the significance of</w:t>
            </w:r>
            <w:r>
              <w:t xml:space="preserve"> </w:t>
            </w:r>
            <w:r w:rsidRPr="00EC6E15">
              <w:t>VSB</w:t>
            </w:r>
            <w:r>
              <w:t xml:space="preserve"> </w:t>
            </w:r>
            <w:r w:rsidRPr="00EC6E15">
              <w:t>modulation</w:t>
            </w:r>
            <w:r>
              <w:t>.</w:t>
            </w:r>
          </w:p>
        </w:tc>
        <w:tc>
          <w:tcPr>
            <w:tcW w:w="319" w:type="pct"/>
          </w:tcPr>
          <w:p w14:paraId="2147B65A" w14:textId="77777777" w:rsidR="003A5F96" w:rsidRPr="009C4175" w:rsidRDefault="003A5F96" w:rsidP="003A5F96">
            <w:pPr>
              <w:pStyle w:val="NoSpacing"/>
              <w:jc w:val="center"/>
            </w:pPr>
            <w:r w:rsidRPr="009C4175">
              <w:t>CO2</w:t>
            </w:r>
          </w:p>
        </w:tc>
        <w:tc>
          <w:tcPr>
            <w:tcW w:w="256" w:type="pct"/>
          </w:tcPr>
          <w:p w14:paraId="572B560A" w14:textId="77777777" w:rsidR="003A5F96" w:rsidRPr="009C4175" w:rsidRDefault="003A5F96" w:rsidP="003A5F96">
            <w:pPr>
              <w:pStyle w:val="NoSpacing"/>
              <w:jc w:val="center"/>
            </w:pPr>
            <w:r>
              <w:t>U</w:t>
            </w:r>
          </w:p>
        </w:tc>
        <w:tc>
          <w:tcPr>
            <w:tcW w:w="224" w:type="pct"/>
          </w:tcPr>
          <w:p w14:paraId="34909214" w14:textId="77777777" w:rsidR="003A5F96" w:rsidRPr="009C4175" w:rsidRDefault="003A5F96" w:rsidP="003A5F96">
            <w:pPr>
              <w:pStyle w:val="NoSpacing"/>
              <w:jc w:val="center"/>
            </w:pPr>
            <w:r w:rsidRPr="009C4175">
              <w:t>3</w:t>
            </w:r>
          </w:p>
        </w:tc>
      </w:tr>
      <w:tr w:rsidR="003A5F96" w:rsidRPr="009C4175" w14:paraId="49A24EDE" w14:textId="77777777" w:rsidTr="003A5F96">
        <w:trPr>
          <w:trHeight w:val="283"/>
        </w:trPr>
        <w:tc>
          <w:tcPr>
            <w:tcW w:w="272" w:type="pct"/>
          </w:tcPr>
          <w:p w14:paraId="37A907C0" w14:textId="77777777" w:rsidR="003A5F96" w:rsidRPr="009C4175" w:rsidRDefault="003A5F96" w:rsidP="003A5F96">
            <w:pPr>
              <w:pStyle w:val="NoSpacing"/>
              <w:jc w:val="center"/>
            </w:pPr>
            <w:r w:rsidRPr="009C4175">
              <w:t>13.</w:t>
            </w:r>
          </w:p>
        </w:tc>
        <w:tc>
          <w:tcPr>
            <w:tcW w:w="3929" w:type="pct"/>
            <w:gridSpan w:val="2"/>
          </w:tcPr>
          <w:p w14:paraId="6A9B2A5D" w14:textId="77777777" w:rsidR="003A5F96" w:rsidRPr="009C4175" w:rsidRDefault="003A5F96" w:rsidP="003A5F96">
            <w:pPr>
              <w:pStyle w:val="NoSpacing"/>
            </w:pPr>
            <w:r w:rsidRPr="001F7307">
              <w:t>Differentiate between narrowband FM and wideband FM.</w:t>
            </w:r>
          </w:p>
        </w:tc>
        <w:tc>
          <w:tcPr>
            <w:tcW w:w="319" w:type="pct"/>
          </w:tcPr>
          <w:p w14:paraId="5DB514EA" w14:textId="77777777" w:rsidR="003A5F96" w:rsidRPr="009C4175" w:rsidRDefault="003A5F96" w:rsidP="003A5F96">
            <w:pPr>
              <w:pStyle w:val="NoSpacing"/>
              <w:jc w:val="center"/>
            </w:pPr>
            <w:r w:rsidRPr="009C4175">
              <w:t>CO3</w:t>
            </w:r>
          </w:p>
        </w:tc>
        <w:tc>
          <w:tcPr>
            <w:tcW w:w="256" w:type="pct"/>
          </w:tcPr>
          <w:p w14:paraId="06F03AC4" w14:textId="77777777" w:rsidR="003A5F96" w:rsidRPr="009C4175" w:rsidRDefault="003A5F96" w:rsidP="003A5F96">
            <w:pPr>
              <w:pStyle w:val="NoSpacing"/>
              <w:jc w:val="center"/>
            </w:pPr>
            <w:r>
              <w:t>U</w:t>
            </w:r>
          </w:p>
        </w:tc>
        <w:tc>
          <w:tcPr>
            <w:tcW w:w="224" w:type="pct"/>
          </w:tcPr>
          <w:p w14:paraId="490B17F1" w14:textId="77777777" w:rsidR="003A5F96" w:rsidRPr="009C4175" w:rsidRDefault="003A5F96" w:rsidP="003A5F96">
            <w:pPr>
              <w:pStyle w:val="NoSpacing"/>
              <w:jc w:val="center"/>
            </w:pPr>
            <w:r w:rsidRPr="009C4175">
              <w:t>3</w:t>
            </w:r>
          </w:p>
        </w:tc>
      </w:tr>
      <w:tr w:rsidR="003A5F96" w:rsidRPr="009C4175" w14:paraId="2B5BAD29" w14:textId="77777777" w:rsidTr="003A5F96">
        <w:trPr>
          <w:trHeight w:val="283"/>
        </w:trPr>
        <w:tc>
          <w:tcPr>
            <w:tcW w:w="272" w:type="pct"/>
          </w:tcPr>
          <w:p w14:paraId="72B87E13" w14:textId="77777777" w:rsidR="003A5F96" w:rsidRPr="009C4175" w:rsidRDefault="003A5F96" w:rsidP="003A5F96">
            <w:pPr>
              <w:pStyle w:val="NoSpacing"/>
              <w:jc w:val="center"/>
            </w:pPr>
            <w:r w:rsidRPr="009C4175">
              <w:t>14.</w:t>
            </w:r>
          </w:p>
        </w:tc>
        <w:tc>
          <w:tcPr>
            <w:tcW w:w="3929" w:type="pct"/>
            <w:gridSpan w:val="2"/>
          </w:tcPr>
          <w:p w14:paraId="2AC9A088" w14:textId="77777777" w:rsidR="003A5F96" w:rsidRPr="009C4175" w:rsidRDefault="003A5F96" w:rsidP="003A5F96">
            <w:pPr>
              <w:pStyle w:val="NoSpacing"/>
            </w:pPr>
            <w:r>
              <w:t>Sketch the block diagram for low level transmitter.</w:t>
            </w:r>
          </w:p>
        </w:tc>
        <w:tc>
          <w:tcPr>
            <w:tcW w:w="319" w:type="pct"/>
          </w:tcPr>
          <w:p w14:paraId="14203E2D" w14:textId="77777777" w:rsidR="003A5F96" w:rsidRPr="009C4175" w:rsidRDefault="003A5F96" w:rsidP="003A5F96">
            <w:pPr>
              <w:pStyle w:val="NoSpacing"/>
              <w:jc w:val="center"/>
            </w:pPr>
            <w:r w:rsidRPr="009C4175">
              <w:t>CO4</w:t>
            </w:r>
          </w:p>
        </w:tc>
        <w:tc>
          <w:tcPr>
            <w:tcW w:w="256" w:type="pct"/>
          </w:tcPr>
          <w:p w14:paraId="33FE03BD" w14:textId="77777777" w:rsidR="003A5F96" w:rsidRPr="009C4175" w:rsidRDefault="003A5F96" w:rsidP="003A5F96">
            <w:pPr>
              <w:pStyle w:val="NoSpacing"/>
              <w:jc w:val="center"/>
            </w:pPr>
            <w:r>
              <w:t>A</w:t>
            </w:r>
          </w:p>
        </w:tc>
        <w:tc>
          <w:tcPr>
            <w:tcW w:w="224" w:type="pct"/>
          </w:tcPr>
          <w:p w14:paraId="32E236C3" w14:textId="77777777" w:rsidR="003A5F96" w:rsidRPr="009C4175" w:rsidRDefault="003A5F96" w:rsidP="003A5F96">
            <w:pPr>
              <w:pStyle w:val="NoSpacing"/>
              <w:jc w:val="center"/>
            </w:pPr>
            <w:r w:rsidRPr="009C4175">
              <w:t>3</w:t>
            </w:r>
          </w:p>
        </w:tc>
      </w:tr>
      <w:tr w:rsidR="003A5F96" w:rsidRPr="009C4175" w14:paraId="4789C233" w14:textId="77777777" w:rsidTr="003A5F96">
        <w:trPr>
          <w:trHeight w:val="283"/>
        </w:trPr>
        <w:tc>
          <w:tcPr>
            <w:tcW w:w="272" w:type="pct"/>
          </w:tcPr>
          <w:p w14:paraId="770EBAF5" w14:textId="77777777" w:rsidR="003A5F96" w:rsidRPr="009C4175" w:rsidRDefault="003A5F96" w:rsidP="003A5F96">
            <w:pPr>
              <w:pStyle w:val="NoSpacing"/>
              <w:jc w:val="center"/>
            </w:pPr>
            <w:r w:rsidRPr="009C4175">
              <w:t>15.</w:t>
            </w:r>
          </w:p>
        </w:tc>
        <w:tc>
          <w:tcPr>
            <w:tcW w:w="3929" w:type="pct"/>
            <w:gridSpan w:val="2"/>
          </w:tcPr>
          <w:p w14:paraId="0B274AA2" w14:textId="77777777" w:rsidR="003A5F96" w:rsidRPr="009C4175" w:rsidRDefault="003A5F96" w:rsidP="003A5F96">
            <w:pPr>
              <w:pStyle w:val="NoSpacing"/>
            </w:pPr>
            <w:r>
              <w:t xml:space="preserve">Write </w:t>
            </w:r>
            <w:r w:rsidRPr="00BF5143">
              <w:t>the purpose of de-emphasis in an FM receiver.</w:t>
            </w:r>
          </w:p>
        </w:tc>
        <w:tc>
          <w:tcPr>
            <w:tcW w:w="319" w:type="pct"/>
          </w:tcPr>
          <w:p w14:paraId="7D66E59D" w14:textId="77777777" w:rsidR="003A5F96" w:rsidRPr="009C4175" w:rsidRDefault="003A5F96" w:rsidP="003A5F96">
            <w:pPr>
              <w:pStyle w:val="NoSpacing"/>
              <w:jc w:val="center"/>
            </w:pPr>
            <w:r w:rsidRPr="009C4175">
              <w:t>CO5</w:t>
            </w:r>
          </w:p>
        </w:tc>
        <w:tc>
          <w:tcPr>
            <w:tcW w:w="256" w:type="pct"/>
          </w:tcPr>
          <w:p w14:paraId="6F83C426" w14:textId="77777777" w:rsidR="003A5F96" w:rsidRPr="009C4175" w:rsidRDefault="003A5F96" w:rsidP="003A5F96">
            <w:pPr>
              <w:pStyle w:val="NoSpacing"/>
              <w:jc w:val="center"/>
            </w:pPr>
            <w:r>
              <w:t>U</w:t>
            </w:r>
          </w:p>
        </w:tc>
        <w:tc>
          <w:tcPr>
            <w:tcW w:w="224" w:type="pct"/>
          </w:tcPr>
          <w:p w14:paraId="2D08D96C" w14:textId="77777777" w:rsidR="003A5F96" w:rsidRPr="009C4175" w:rsidRDefault="003A5F96" w:rsidP="003A5F96">
            <w:pPr>
              <w:pStyle w:val="NoSpacing"/>
              <w:jc w:val="center"/>
            </w:pPr>
            <w:r w:rsidRPr="009C4175">
              <w:t>3</w:t>
            </w:r>
          </w:p>
        </w:tc>
      </w:tr>
      <w:tr w:rsidR="003A5F96" w:rsidRPr="009C4175" w14:paraId="5670EECB" w14:textId="77777777" w:rsidTr="003A5F96">
        <w:trPr>
          <w:trHeight w:val="283"/>
        </w:trPr>
        <w:tc>
          <w:tcPr>
            <w:tcW w:w="272" w:type="pct"/>
          </w:tcPr>
          <w:p w14:paraId="0AEC00B0" w14:textId="77777777" w:rsidR="003A5F96" w:rsidRPr="009C4175" w:rsidRDefault="003A5F96" w:rsidP="003A5F96">
            <w:pPr>
              <w:pStyle w:val="NoSpacing"/>
              <w:jc w:val="center"/>
            </w:pPr>
            <w:r w:rsidRPr="009C4175">
              <w:t>16.</w:t>
            </w:r>
          </w:p>
        </w:tc>
        <w:tc>
          <w:tcPr>
            <w:tcW w:w="3929" w:type="pct"/>
            <w:gridSpan w:val="2"/>
          </w:tcPr>
          <w:p w14:paraId="1AE31178" w14:textId="77777777" w:rsidR="003A5F96" w:rsidRPr="009C4175" w:rsidRDefault="003A5F96" w:rsidP="003A5F96">
            <w:pPr>
              <w:pStyle w:val="NoSpacing"/>
            </w:pPr>
            <w:r w:rsidRPr="00C41352">
              <w:t>Differentiate between noise figure and SNR in the context of communication systems.</w:t>
            </w:r>
          </w:p>
        </w:tc>
        <w:tc>
          <w:tcPr>
            <w:tcW w:w="319" w:type="pct"/>
          </w:tcPr>
          <w:p w14:paraId="1421DE8C" w14:textId="77777777" w:rsidR="003A5F96" w:rsidRPr="009C4175" w:rsidRDefault="003A5F96" w:rsidP="003A5F96">
            <w:pPr>
              <w:pStyle w:val="NoSpacing"/>
              <w:jc w:val="center"/>
            </w:pPr>
            <w:r w:rsidRPr="009C4175">
              <w:t>CO6</w:t>
            </w:r>
          </w:p>
        </w:tc>
        <w:tc>
          <w:tcPr>
            <w:tcW w:w="256" w:type="pct"/>
          </w:tcPr>
          <w:p w14:paraId="72634BF1" w14:textId="77777777" w:rsidR="003A5F96" w:rsidRPr="009C4175" w:rsidRDefault="003A5F96" w:rsidP="003A5F96">
            <w:pPr>
              <w:pStyle w:val="NoSpacing"/>
              <w:jc w:val="center"/>
            </w:pPr>
            <w:r>
              <w:t>U</w:t>
            </w:r>
          </w:p>
        </w:tc>
        <w:tc>
          <w:tcPr>
            <w:tcW w:w="224" w:type="pct"/>
          </w:tcPr>
          <w:p w14:paraId="66654766" w14:textId="77777777" w:rsidR="003A5F96" w:rsidRPr="009C4175" w:rsidRDefault="003A5F96" w:rsidP="003A5F96">
            <w:pPr>
              <w:pStyle w:val="NoSpacing"/>
              <w:jc w:val="center"/>
            </w:pPr>
            <w:r w:rsidRPr="009C4175">
              <w:t>3</w:t>
            </w:r>
          </w:p>
        </w:tc>
      </w:tr>
      <w:tr w:rsidR="003A5F96" w:rsidRPr="009C4175" w14:paraId="378F8B82" w14:textId="77777777" w:rsidTr="00517D3B">
        <w:trPr>
          <w:trHeight w:val="552"/>
        </w:trPr>
        <w:tc>
          <w:tcPr>
            <w:tcW w:w="5000" w:type="pct"/>
            <w:gridSpan w:val="6"/>
          </w:tcPr>
          <w:p w14:paraId="4585BA50" w14:textId="77777777" w:rsidR="003A5F96" w:rsidRPr="009C4175" w:rsidRDefault="003A5F96" w:rsidP="003A5F96">
            <w:pPr>
              <w:jc w:val="center"/>
              <w:rPr>
                <w:b/>
              </w:rPr>
            </w:pPr>
            <w:r w:rsidRPr="009C4175">
              <w:rPr>
                <w:b/>
              </w:rPr>
              <w:t>PART – C (6 X 12 = 72 MARKS)</w:t>
            </w:r>
          </w:p>
          <w:p w14:paraId="36495D5D" w14:textId="77777777" w:rsidR="003A5F96" w:rsidRPr="009C4175" w:rsidRDefault="003A5F96" w:rsidP="003A5F96">
            <w:pPr>
              <w:jc w:val="center"/>
              <w:rPr>
                <w:b/>
              </w:rPr>
            </w:pPr>
            <w:r w:rsidRPr="009C4175">
              <w:rPr>
                <w:b/>
              </w:rPr>
              <w:t>(Answer any five Questions from Q. No. 17 to 23, Q. No. 24 is Compulsory)</w:t>
            </w:r>
          </w:p>
        </w:tc>
      </w:tr>
      <w:tr w:rsidR="003A5F96" w:rsidRPr="009C4175" w14:paraId="4C2848B5" w14:textId="77777777" w:rsidTr="003A5F96">
        <w:trPr>
          <w:trHeight w:val="283"/>
        </w:trPr>
        <w:tc>
          <w:tcPr>
            <w:tcW w:w="272" w:type="pct"/>
          </w:tcPr>
          <w:p w14:paraId="18E7C216" w14:textId="77777777" w:rsidR="003A5F96" w:rsidRPr="009C4175" w:rsidRDefault="003A5F96" w:rsidP="003A5F96">
            <w:pPr>
              <w:jc w:val="center"/>
            </w:pPr>
            <w:r w:rsidRPr="009C4175">
              <w:t>17.</w:t>
            </w:r>
          </w:p>
        </w:tc>
        <w:tc>
          <w:tcPr>
            <w:tcW w:w="189" w:type="pct"/>
          </w:tcPr>
          <w:p w14:paraId="0E0D80E4" w14:textId="77777777" w:rsidR="003A5F96" w:rsidRPr="009C4175" w:rsidRDefault="003A5F96" w:rsidP="003A5F96">
            <w:pPr>
              <w:jc w:val="center"/>
            </w:pPr>
          </w:p>
        </w:tc>
        <w:tc>
          <w:tcPr>
            <w:tcW w:w="3740" w:type="pct"/>
          </w:tcPr>
          <w:p w14:paraId="37165577" w14:textId="77777777" w:rsidR="003A5F96" w:rsidRPr="009C4175" w:rsidRDefault="003A5F96" w:rsidP="003A5F96">
            <w:r>
              <w:t>Explain</w:t>
            </w:r>
            <w:r w:rsidRPr="00321FFB">
              <w:t xml:space="preserve"> the different types of modulation in communication systems, with relevant examples, advantages</w:t>
            </w:r>
            <w:r>
              <w:t xml:space="preserve"> </w:t>
            </w:r>
            <w:r w:rsidRPr="00321FFB">
              <w:t>and disadvantages.</w:t>
            </w:r>
          </w:p>
        </w:tc>
        <w:tc>
          <w:tcPr>
            <w:tcW w:w="319" w:type="pct"/>
          </w:tcPr>
          <w:p w14:paraId="6ED97744" w14:textId="77777777" w:rsidR="003A5F96" w:rsidRPr="009C4175" w:rsidRDefault="003A5F96" w:rsidP="003A5F96">
            <w:pPr>
              <w:jc w:val="center"/>
            </w:pPr>
            <w:r w:rsidRPr="009C4175">
              <w:t>CO1</w:t>
            </w:r>
          </w:p>
        </w:tc>
        <w:tc>
          <w:tcPr>
            <w:tcW w:w="256" w:type="pct"/>
          </w:tcPr>
          <w:p w14:paraId="27C15F05" w14:textId="77777777" w:rsidR="003A5F96" w:rsidRPr="009C4175" w:rsidRDefault="003A5F96" w:rsidP="003A5F96">
            <w:pPr>
              <w:jc w:val="center"/>
            </w:pPr>
            <w:r>
              <w:t>A</w:t>
            </w:r>
          </w:p>
        </w:tc>
        <w:tc>
          <w:tcPr>
            <w:tcW w:w="224" w:type="pct"/>
          </w:tcPr>
          <w:p w14:paraId="40670B46" w14:textId="77777777" w:rsidR="003A5F96" w:rsidRPr="009C4175" w:rsidRDefault="003A5F96" w:rsidP="003A5F96">
            <w:pPr>
              <w:jc w:val="center"/>
            </w:pPr>
            <w:r w:rsidRPr="009C4175">
              <w:t>12</w:t>
            </w:r>
          </w:p>
        </w:tc>
      </w:tr>
      <w:tr w:rsidR="003A5F96" w:rsidRPr="009C4175" w14:paraId="294948FC" w14:textId="77777777" w:rsidTr="003A5F96">
        <w:trPr>
          <w:trHeight w:val="283"/>
        </w:trPr>
        <w:tc>
          <w:tcPr>
            <w:tcW w:w="272" w:type="pct"/>
          </w:tcPr>
          <w:p w14:paraId="407A1E26" w14:textId="77777777" w:rsidR="003A5F96" w:rsidRPr="009C4175" w:rsidRDefault="003A5F96" w:rsidP="003A5F96">
            <w:pPr>
              <w:jc w:val="center"/>
            </w:pPr>
          </w:p>
        </w:tc>
        <w:tc>
          <w:tcPr>
            <w:tcW w:w="189" w:type="pct"/>
          </w:tcPr>
          <w:p w14:paraId="27E35BD7" w14:textId="77777777" w:rsidR="003A5F96" w:rsidRPr="009C4175" w:rsidRDefault="003A5F96" w:rsidP="003A5F96">
            <w:pPr>
              <w:jc w:val="center"/>
            </w:pPr>
          </w:p>
        </w:tc>
        <w:tc>
          <w:tcPr>
            <w:tcW w:w="3740" w:type="pct"/>
          </w:tcPr>
          <w:p w14:paraId="58471E3F" w14:textId="77777777" w:rsidR="003A5F96" w:rsidRPr="009C4175" w:rsidRDefault="003A5F96" w:rsidP="003A5F96"/>
        </w:tc>
        <w:tc>
          <w:tcPr>
            <w:tcW w:w="319" w:type="pct"/>
          </w:tcPr>
          <w:p w14:paraId="3B603A3E" w14:textId="77777777" w:rsidR="003A5F96" w:rsidRPr="009C4175" w:rsidRDefault="003A5F96" w:rsidP="003A5F96">
            <w:pPr>
              <w:jc w:val="center"/>
            </w:pPr>
          </w:p>
        </w:tc>
        <w:tc>
          <w:tcPr>
            <w:tcW w:w="256" w:type="pct"/>
          </w:tcPr>
          <w:p w14:paraId="75A730D1" w14:textId="77777777" w:rsidR="003A5F96" w:rsidRPr="009C4175" w:rsidRDefault="003A5F96" w:rsidP="003A5F96">
            <w:pPr>
              <w:jc w:val="center"/>
            </w:pPr>
          </w:p>
        </w:tc>
        <w:tc>
          <w:tcPr>
            <w:tcW w:w="224" w:type="pct"/>
          </w:tcPr>
          <w:p w14:paraId="2A08A907" w14:textId="77777777" w:rsidR="003A5F96" w:rsidRPr="009C4175" w:rsidRDefault="003A5F96" w:rsidP="003A5F96">
            <w:pPr>
              <w:jc w:val="center"/>
            </w:pPr>
          </w:p>
        </w:tc>
      </w:tr>
      <w:tr w:rsidR="003A5F96" w:rsidRPr="009C4175" w14:paraId="62E1D446" w14:textId="77777777" w:rsidTr="003A5F96">
        <w:trPr>
          <w:trHeight w:val="283"/>
        </w:trPr>
        <w:tc>
          <w:tcPr>
            <w:tcW w:w="272" w:type="pct"/>
          </w:tcPr>
          <w:p w14:paraId="7B81C469" w14:textId="77777777" w:rsidR="003A5F96" w:rsidRPr="009C4175" w:rsidRDefault="003A5F96" w:rsidP="003A5F96">
            <w:pPr>
              <w:jc w:val="center"/>
            </w:pPr>
            <w:r w:rsidRPr="009C4175">
              <w:t>18.</w:t>
            </w:r>
          </w:p>
        </w:tc>
        <w:tc>
          <w:tcPr>
            <w:tcW w:w="189" w:type="pct"/>
          </w:tcPr>
          <w:p w14:paraId="3C58DA52" w14:textId="77777777" w:rsidR="003A5F96" w:rsidRPr="009C4175" w:rsidRDefault="003A5F96" w:rsidP="003A5F96">
            <w:pPr>
              <w:jc w:val="center"/>
            </w:pPr>
            <w:r w:rsidRPr="009C4175">
              <w:t>a.</w:t>
            </w:r>
          </w:p>
        </w:tc>
        <w:tc>
          <w:tcPr>
            <w:tcW w:w="3740" w:type="pct"/>
          </w:tcPr>
          <w:p w14:paraId="37BC3E1A" w14:textId="77777777" w:rsidR="003A5F96" w:rsidRPr="009C4175" w:rsidRDefault="003A5F96" w:rsidP="003A5F96">
            <w:r>
              <w:t xml:space="preserve">Sketch </w:t>
            </w:r>
            <w:r w:rsidRPr="00EC6E15">
              <w:t xml:space="preserve">the structure and </w:t>
            </w:r>
            <w:r>
              <w:t xml:space="preserve">explain the </w:t>
            </w:r>
            <w:r w:rsidRPr="00EC6E15">
              <w:t>working of synchronous demodulator.</w:t>
            </w:r>
          </w:p>
        </w:tc>
        <w:tc>
          <w:tcPr>
            <w:tcW w:w="319" w:type="pct"/>
          </w:tcPr>
          <w:p w14:paraId="4BA73BC5" w14:textId="77777777" w:rsidR="003A5F96" w:rsidRPr="009C4175" w:rsidRDefault="003A5F96" w:rsidP="003A5F96">
            <w:pPr>
              <w:jc w:val="center"/>
            </w:pPr>
            <w:r w:rsidRPr="009C4175">
              <w:t>CO2</w:t>
            </w:r>
          </w:p>
        </w:tc>
        <w:tc>
          <w:tcPr>
            <w:tcW w:w="256" w:type="pct"/>
          </w:tcPr>
          <w:p w14:paraId="69ACC39D" w14:textId="77777777" w:rsidR="003A5F96" w:rsidRPr="009C4175" w:rsidRDefault="003A5F96" w:rsidP="003A5F96">
            <w:pPr>
              <w:jc w:val="center"/>
            </w:pPr>
            <w:r>
              <w:t>A</w:t>
            </w:r>
          </w:p>
        </w:tc>
        <w:tc>
          <w:tcPr>
            <w:tcW w:w="224" w:type="pct"/>
          </w:tcPr>
          <w:p w14:paraId="23D95014" w14:textId="77777777" w:rsidR="003A5F96" w:rsidRPr="009C4175" w:rsidRDefault="003A5F96" w:rsidP="003A5F96">
            <w:pPr>
              <w:jc w:val="center"/>
            </w:pPr>
            <w:r w:rsidRPr="009C4175">
              <w:t>6</w:t>
            </w:r>
          </w:p>
        </w:tc>
      </w:tr>
      <w:tr w:rsidR="003A5F96" w:rsidRPr="009C4175" w14:paraId="117A797B" w14:textId="77777777" w:rsidTr="003A5F96">
        <w:trPr>
          <w:trHeight w:val="283"/>
        </w:trPr>
        <w:tc>
          <w:tcPr>
            <w:tcW w:w="272" w:type="pct"/>
          </w:tcPr>
          <w:p w14:paraId="0C996670" w14:textId="77777777" w:rsidR="003A5F96" w:rsidRPr="009C4175" w:rsidRDefault="003A5F96" w:rsidP="003A5F96">
            <w:pPr>
              <w:jc w:val="center"/>
            </w:pPr>
          </w:p>
        </w:tc>
        <w:tc>
          <w:tcPr>
            <w:tcW w:w="189" w:type="pct"/>
          </w:tcPr>
          <w:p w14:paraId="73FB8477" w14:textId="77777777" w:rsidR="003A5F96" w:rsidRPr="009C4175" w:rsidRDefault="003A5F96" w:rsidP="003A5F96">
            <w:pPr>
              <w:jc w:val="center"/>
            </w:pPr>
            <w:r w:rsidRPr="009C4175">
              <w:t>b.</w:t>
            </w:r>
          </w:p>
        </w:tc>
        <w:tc>
          <w:tcPr>
            <w:tcW w:w="3740" w:type="pct"/>
          </w:tcPr>
          <w:p w14:paraId="1315C8C3" w14:textId="77777777" w:rsidR="003A5F96" w:rsidRPr="009C4175" w:rsidRDefault="003A5F96" w:rsidP="003A5F96">
            <w:r w:rsidRPr="001F7307">
              <w:t xml:space="preserve">Explain the working of ring modulator </w:t>
            </w:r>
            <w:r>
              <w:t>in</w:t>
            </w:r>
            <w:r w:rsidRPr="001F7307">
              <w:t xml:space="preserve"> generating suppressed carrier AM.</w:t>
            </w:r>
          </w:p>
        </w:tc>
        <w:tc>
          <w:tcPr>
            <w:tcW w:w="319" w:type="pct"/>
          </w:tcPr>
          <w:p w14:paraId="45C39A4F" w14:textId="77777777" w:rsidR="003A5F96" w:rsidRPr="009C4175" w:rsidRDefault="003A5F96" w:rsidP="003A5F96">
            <w:pPr>
              <w:jc w:val="center"/>
            </w:pPr>
            <w:r>
              <w:t>CO2</w:t>
            </w:r>
          </w:p>
        </w:tc>
        <w:tc>
          <w:tcPr>
            <w:tcW w:w="256" w:type="pct"/>
          </w:tcPr>
          <w:p w14:paraId="7C03AEC0" w14:textId="77777777" w:rsidR="003A5F96" w:rsidRPr="009C4175" w:rsidRDefault="003A5F96" w:rsidP="003A5F96">
            <w:pPr>
              <w:jc w:val="center"/>
            </w:pPr>
            <w:r>
              <w:t>A</w:t>
            </w:r>
          </w:p>
        </w:tc>
        <w:tc>
          <w:tcPr>
            <w:tcW w:w="224" w:type="pct"/>
          </w:tcPr>
          <w:p w14:paraId="3453E4BA" w14:textId="77777777" w:rsidR="003A5F96" w:rsidRPr="009C4175" w:rsidRDefault="003A5F96" w:rsidP="003A5F96">
            <w:pPr>
              <w:jc w:val="center"/>
            </w:pPr>
            <w:r w:rsidRPr="009C4175">
              <w:t>6</w:t>
            </w:r>
          </w:p>
        </w:tc>
      </w:tr>
      <w:tr w:rsidR="003A5F96" w:rsidRPr="009C4175" w14:paraId="60487CE8" w14:textId="77777777" w:rsidTr="003A5F96">
        <w:trPr>
          <w:trHeight w:val="283"/>
        </w:trPr>
        <w:tc>
          <w:tcPr>
            <w:tcW w:w="272" w:type="pct"/>
          </w:tcPr>
          <w:p w14:paraId="22932938" w14:textId="77777777" w:rsidR="003A5F96" w:rsidRPr="009C4175" w:rsidRDefault="003A5F96" w:rsidP="003A5F96">
            <w:pPr>
              <w:jc w:val="center"/>
            </w:pPr>
          </w:p>
        </w:tc>
        <w:tc>
          <w:tcPr>
            <w:tcW w:w="189" w:type="pct"/>
          </w:tcPr>
          <w:p w14:paraId="02A11267" w14:textId="77777777" w:rsidR="003A5F96" w:rsidRPr="009C4175" w:rsidRDefault="003A5F96" w:rsidP="003A5F96">
            <w:pPr>
              <w:jc w:val="center"/>
            </w:pPr>
          </w:p>
        </w:tc>
        <w:tc>
          <w:tcPr>
            <w:tcW w:w="3740" w:type="pct"/>
          </w:tcPr>
          <w:p w14:paraId="784BB0B6" w14:textId="77777777" w:rsidR="003A5F96" w:rsidRPr="009C4175" w:rsidRDefault="003A5F96" w:rsidP="003A5F96"/>
        </w:tc>
        <w:tc>
          <w:tcPr>
            <w:tcW w:w="319" w:type="pct"/>
          </w:tcPr>
          <w:p w14:paraId="0AC73846" w14:textId="77777777" w:rsidR="003A5F96" w:rsidRPr="009C4175" w:rsidRDefault="003A5F96" w:rsidP="003A5F96">
            <w:pPr>
              <w:jc w:val="center"/>
            </w:pPr>
          </w:p>
        </w:tc>
        <w:tc>
          <w:tcPr>
            <w:tcW w:w="256" w:type="pct"/>
          </w:tcPr>
          <w:p w14:paraId="17C68D1B" w14:textId="77777777" w:rsidR="003A5F96" w:rsidRPr="009C4175" w:rsidRDefault="003A5F96" w:rsidP="003A5F96">
            <w:pPr>
              <w:jc w:val="center"/>
            </w:pPr>
          </w:p>
        </w:tc>
        <w:tc>
          <w:tcPr>
            <w:tcW w:w="224" w:type="pct"/>
          </w:tcPr>
          <w:p w14:paraId="371FF6B6" w14:textId="77777777" w:rsidR="003A5F96" w:rsidRPr="009C4175" w:rsidRDefault="003A5F96" w:rsidP="003A5F96">
            <w:pPr>
              <w:jc w:val="center"/>
            </w:pPr>
          </w:p>
        </w:tc>
      </w:tr>
      <w:tr w:rsidR="003A5F96" w:rsidRPr="009C4175" w14:paraId="29AC1279" w14:textId="77777777" w:rsidTr="003A5F96">
        <w:trPr>
          <w:trHeight w:val="283"/>
        </w:trPr>
        <w:tc>
          <w:tcPr>
            <w:tcW w:w="272" w:type="pct"/>
          </w:tcPr>
          <w:p w14:paraId="57ECB37C" w14:textId="77777777" w:rsidR="003A5F96" w:rsidRPr="009C4175" w:rsidRDefault="003A5F96" w:rsidP="003A5F96">
            <w:pPr>
              <w:jc w:val="center"/>
            </w:pPr>
            <w:r w:rsidRPr="009C4175">
              <w:t>19.</w:t>
            </w:r>
          </w:p>
        </w:tc>
        <w:tc>
          <w:tcPr>
            <w:tcW w:w="189" w:type="pct"/>
          </w:tcPr>
          <w:p w14:paraId="2EAE88C5" w14:textId="77777777" w:rsidR="003A5F96" w:rsidRPr="009C4175" w:rsidRDefault="003A5F96" w:rsidP="003A5F96">
            <w:pPr>
              <w:jc w:val="center"/>
            </w:pPr>
          </w:p>
        </w:tc>
        <w:tc>
          <w:tcPr>
            <w:tcW w:w="3740" w:type="pct"/>
          </w:tcPr>
          <w:p w14:paraId="78C1B68B" w14:textId="77777777" w:rsidR="003A5F96" w:rsidRPr="009C4175" w:rsidRDefault="003A5F96" w:rsidP="003A5F96">
            <w:r>
              <w:t xml:space="preserve">Deduce </w:t>
            </w:r>
            <w:r w:rsidRPr="001F7307">
              <w:t>the mathematical representation of an FM signal</w:t>
            </w:r>
            <w:r>
              <w:t xml:space="preserve"> and e</w:t>
            </w:r>
            <w:r w:rsidRPr="001F7307">
              <w:t>xplain the theory of frequency modulation in detail</w:t>
            </w:r>
            <w:r>
              <w:t>.</w:t>
            </w:r>
          </w:p>
        </w:tc>
        <w:tc>
          <w:tcPr>
            <w:tcW w:w="319" w:type="pct"/>
          </w:tcPr>
          <w:p w14:paraId="3A84EF8D" w14:textId="77777777" w:rsidR="003A5F96" w:rsidRPr="009C4175" w:rsidRDefault="003A5F96" w:rsidP="003A5F96">
            <w:pPr>
              <w:jc w:val="center"/>
            </w:pPr>
            <w:r w:rsidRPr="009C4175">
              <w:t>CO3</w:t>
            </w:r>
          </w:p>
        </w:tc>
        <w:tc>
          <w:tcPr>
            <w:tcW w:w="256" w:type="pct"/>
          </w:tcPr>
          <w:p w14:paraId="18E6D435" w14:textId="77777777" w:rsidR="003A5F96" w:rsidRPr="009C4175" w:rsidRDefault="003A5F96" w:rsidP="003A5F96">
            <w:pPr>
              <w:jc w:val="center"/>
            </w:pPr>
            <w:r>
              <w:t>An</w:t>
            </w:r>
          </w:p>
        </w:tc>
        <w:tc>
          <w:tcPr>
            <w:tcW w:w="224" w:type="pct"/>
          </w:tcPr>
          <w:p w14:paraId="6A67C2E1" w14:textId="77777777" w:rsidR="003A5F96" w:rsidRPr="009C4175" w:rsidRDefault="003A5F96" w:rsidP="003A5F96">
            <w:pPr>
              <w:jc w:val="center"/>
            </w:pPr>
            <w:r w:rsidRPr="009C4175">
              <w:t>12</w:t>
            </w:r>
          </w:p>
        </w:tc>
      </w:tr>
      <w:tr w:rsidR="003A5F96" w:rsidRPr="009C4175" w14:paraId="5441F179" w14:textId="77777777" w:rsidTr="003A5F96">
        <w:trPr>
          <w:trHeight w:val="283"/>
        </w:trPr>
        <w:tc>
          <w:tcPr>
            <w:tcW w:w="272" w:type="pct"/>
          </w:tcPr>
          <w:p w14:paraId="494D728A" w14:textId="77777777" w:rsidR="003A5F96" w:rsidRPr="009C4175" w:rsidRDefault="003A5F96" w:rsidP="003A5F96">
            <w:pPr>
              <w:jc w:val="center"/>
            </w:pPr>
          </w:p>
        </w:tc>
        <w:tc>
          <w:tcPr>
            <w:tcW w:w="189" w:type="pct"/>
          </w:tcPr>
          <w:p w14:paraId="3B2FF605" w14:textId="77777777" w:rsidR="003A5F96" w:rsidRPr="009C4175" w:rsidRDefault="003A5F96" w:rsidP="003A5F96">
            <w:pPr>
              <w:jc w:val="center"/>
            </w:pPr>
          </w:p>
        </w:tc>
        <w:tc>
          <w:tcPr>
            <w:tcW w:w="3740" w:type="pct"/>
          </w:tcPr>
          <w:p w14:paraId="39FDE825" w14:textId="77777777" w:rsidR="003A5F96" w:rsidRPr="009C4175" w:rsidRDefault="003A5F96" w:rsidP="003A5F96"/>
        </w:tc>
        <w:tc>
          <w:tcPr>
            <w:tcW w:w="319" w:type="pct"/>
          </w:tcPr>
          <w:p w14:paraId="5CBFB479" w14:textId="77777777" w:rsidR="003A5F96" w:rsidRPr="009C4175" w:rsidRDefault="003A5F96" w:rsidP="003A5F96">
            <w:pPr>
              <w:jc w:val="center"/>
            </w:pPr>
          </w:p>
        </w:tc>
        <w:tc>
          <w:tcPr>
            <w:tcW w:w="256" w:type="pct"/>
          </w:tcPr>
          <w:p w14:paraId="417B686A" w14:textId="77777777" w:rsidR="003A5F96" w:rsidRPr="009C4175" w:rsidRDefault="003A5F96" w:rsidP="003A5F96">
            <w:pPr>
              <w:jc w:val="center"/>
            </w:pPr>
          </w:p>
        </w:tc>
        <w:tc>
          <w:tcPr>
            <w:tcW w:w="224" w:type="pct"/>
          </w:tcPr>
          <w:p w14:paraId="366177E9" w14:textId="77777777" w:rsidR="003A5F96" w:rsidRPr="009C4175" w:rsidRDefault="003A5F96" w:rsidP="003A5F96">
            <w:pPr>
              <w:jc w:val="center"/>
            </w:pPr>
          </w:p>
        </w:tc>
      </w:tr>
      <w:tr w:rsidR="003A5F96" w:rsidRPr="009C4175" w14:paraId="21047CE4" w14:textId="77777777" w:rsidTr="003A5F96">
        <w:trPr>
          <w:trHeight w:val="283"/>
        </w:trPr>
        <w:tc>
          <w:tcPr>
            <w:tcW w:w="272" w:type="pct"/>
          </w:tcPr>
          <w:p w14:paraId="00D981E8" w14:textId="77777777" w:rsidR="003A5F96" w:rsidRPr="009C4175" w:rsidRDefault="003A5F96" w:rsidP="003A5F96">
            <w:pPr>
              <w:jc w:val="center"/>
            </w:pPr>
            <w:r w:rsidRPr="009C4175">
              <w:t>20.</w:t>
            </w:r>
          </w:p>
        </w:tc>
        <w:tc>
          <w:tcPr>
            <w:tcW w:w="189" w:type="pct"/>
          </w:tcPr>
          <w:p w14:paraId="335957AE" w14:textId="77777777" w:rsidR="003A5F96" w:rsidRPr="009C4175" w:rsidRDefault="003A5F96" w:rsidP="003A5F96">
            <w:pPr>
              <w:jc w:val="center"/>
            </w:pPr>
          </w:p>
        </w:tc>
        <w:tc>
          <w:tcPr>
            <w:tcW w:w="3740" w:type="pct"/>
          </w:tcPr>
          <w:p w14:paraId="0585831C" w14:textId="77777777" w:rsidR="003A5F96" w:rsidRPr="009C4175" w:rsidRDefault="003A5F96" w:rsidP="003A5F96">
            <w:r>
              <w:t>Articulate the working of</w:t>
            </w:r>
            <w:r w:rsidRPr="00181064">
              <w:t xml:space="preserve"> superheterodyne receiver, </w:t>
            </w:r>
            <w:r>
              <w:t>explaining</w:t>
            </w:r>
            <w:r w:rsidRPr="00181064">
              <w:t xml:space="preserve"> each block in the circuit and </w:t>
            </w:r>
            <w:r>
              <w:t>its</w:t>
            </w:r>
            <w:r w:rsidRPr="00181064">
              <w:t xml:space="preserve"> frequency conversion process.</w:t>
            </w:r>
          </w:p>
        </w:tc>
        <w:tc>
          <w:tcPr>
            <w:tcW w:w="319" w:type="pct"/>
          </w:tcPr>
          <w:p w14:paraId="6E03806E" w14:textId="77777777" w:rsidR="003A5F96" w:rsidRPr="009C4175" w:rsidRDefault="003A5F96" w:rsidP="003A5F96">
            <w:pPr>
              <w:jc w:val="center"/>
            </w:pPr>
            <w:r w:rsidRPr="009C4175">
              <w:t>CO4</w:t>
            </w:r>
          </w:p>
        </w:tc>
        <w:tc>
          <w:tcPr>
            <w:tcW w:w="256" w:type="pct"/>
          </w:tcPr>
          <w:p w14:paraId="1762E773" w14:textId="77777777" w:rsidR="003A5F96" w:rsidRPr="009C4175" w:rsidRDefault="003A5F96" w:rsidP="003A5F96">
            <w:pPr>
              <w:jc w:val="center"/>
            </w:pPr>
            <w:r>
              <w:t>A</w:t>
            </w:r>
          </w:p>
        </w:tc>
        <w:tc>
          <w:tcPr>
            <w:tcW w:w="224" w:type="pct"/>
          </w:tcPr>
          <w:p w14:paraId="4855DCCD" w14:textId="77777777" w:rsidR="003A5F96" w:rsidRPr="009C4175" w:rsidRDefault="003A5F96" w:rsidP="003A5F96">
            <w:pPr>
              <w:jc w:val="center"/>
            </w:pPr>
            <w:r w:rsidRPr="009C4175">
              <w:t>12</w:t>
            </w:r>
          </w:p>
        </w:tc>
      </w:tr>
      <w:tr w:rsidR="003A5F96" w:rsidRPr="009C4175" w14:paraId="581F646E" w14:textId="77777777" w:rsidTr="003A5F96">
        <w:trPr>
          <w:trHeight w:val="283"/>
        </w:trPr>
        <w:tc>
          <w:tcPr>
            <w:tcW w:w="272" w:type="pct"/>
          </w:tcPr>
          <w:p w14:paraId="4437F731" w14:textId="77777777" w:rsidR="003A5F96" w:rsidRPr="009C4175" w:rsidRDefault="003A5F96" w:rsidP="003A5F96">
            <w:pPr>
              <w:jc w:val="center"/>
            </w:pPr>
          </w:p>
        </w:tc>
        <w:tc>
          <w:tcPr>
            <w:tcW w:w="189" w:type="pct"/>
          </w:tcPr>
          <w:p w14:paraId="3212EDC4" w14:textId="77777777" w:rsidR="003A5F96" w:rsidRPr="009C4175" w:rsidRDefault="003A5F96" w:rsidP="003A5F96">
            <w:pPr>
              <w:jc w:val="center"/>
            </w:pPr>
          </w:p>
        </w:tc>
        <w:tc>
          <w:tcPr>
            <w:tcW w:w="3740" w:type="pct"/>
          </w:tcPr>
          <w:p w14:paraId="1B383F50" w14:textId="77777777" w:rsidR="003A5F96" w:rsidRPr="009C4175" w:rsidRDefault="003A5F96" w:rsidP="003A5F96"/>
        </w:tc>
        <w:tc>
          <w:tcPr>
            <w:tcW w:w="319" w:type="pct"/>
          </w:tcPr>
          <w:p w14:paraId="57E1A200" w14:textId="77777777" w:rsidR="003A5F96" w:rsidRPr="009C4175" w:rsidRDefault="003A5F96" w:rsidP="003A5F96">
            <w:pPr>
              <w:jc w:val="center"/>
            </w:pPr>
          </w:p>
        </w:tc>
        <w:tc>
          <w:tcPr>
            <w:tcW w:w="256" w:type="pct"/>
          </w:tcPr>
          <w:p w14:paraId="0610ADD9" w14:textId="77777777" w:rsidR="003A5F96" w:rsidRPr="009C4175" w:rsidRDefault="003A5F96" w:rsidP="003A5F96">
            <w:pPr>
              <w:jc w:val="center"/>
            </w:pPr>
          </w:p>
        </w:tc>
        <w:tc>
          <w:tcPr>
            <w:tcW w:w="224" w:type="pct"/>
          </w:tcPr>
          <w:p w14:paraId="48EA1B20" w14:textId="77777777" w:rsidR="003A5F96" w:rsidRPr="009C4175" w:rsidRDefault="003A5F96" w:rsidP="003A5F96">
            <w:pPr>
              <w:jc w:val="center"/>
            </w:pPr>
          </w:p>
        </w:tc>
      </w:tr>
      <w:tr w:rsidR="003A5F96" w:rsidRPr="009C4175" w14:paraId="43215084" w14:textId="77777777" w:rsidTr="003A5F96">
        <w:trPr>
          <w:trHeight w:val="283"/>
        </w:trPr>
        <w:tc>
          <w:tcPr>
            <w:tcW w:w="272" w:type="pct"/>
          </w:tcPr>
          <w:p w14:paraId="475CA694" w14:textId="77777777" w:rsidR="003A5F96" w:rsidRPr="009C4175" w:rsidRDefault="003A5F96" w:rsidP="003A5F96">
            <w:pPr>
              <w:jc w:val="center"/>
            </w:pPr>
            <w:r w:rsidRPr="009C4175">
              <w:lastRenderedPageBreak/>
              <w:t>21.</w:t>
            </w:r>
          </w:p>
        </w:tc>
        <w:tc>
          <w:tcPr>
            <w:tcW w:w="189" w:type="pct"/>
          </w:tcPr>
          <w:p w14:paraId="486F54B5" w14:textId="77777777" w:rsidR="003A5F96" w:rsidRPr="009C4175" w:rsidRDefault="003A5F96" w:rsidP="003A5F96">
            <w:pPr>
              <w:jc w:val="center"/>
            </w:pPr>
          </w:p>
        </w:tc>
        <w:tc>
          <w:tcPr>
            <w:tcW w:w="3740" w:type="pct"/>
          </w:tcPr>
          <w:p w14:paraId="72116E88" w14:textId="77777777" w:rsidR="003A5F96" w:rsidRPr="009C4175" w:rsidRDefault="003A5F96" w:rsidP="003A5F96">
            <w:r>
              <w:t>Illustrate the</w:t>
            </w:r>
            <w:r w:rsidRPr="00C41352">
              <w:t xml:space="preserve"> frequency stabilization</w:t>
            </w:r>
            <w:r>
              <w:t xml:space="preserve"> methods</w:t>
            </w:r>
            <w:r w:rsidRPr="00C41352">
              <w:t xml:space="preserve"> in FM transmitters.</w:t>
            </w:r>
          </w:p>
        </w:tc>
        <w:tc>
          <w:tcPr>
            <w:tcW w:w="319" w:type="pct"/>
          </w:tcPr>
          <w:p w14:paraId="21CA3BE3" w14:textId="77777777" w:rsidR="003A5F96" w:rsidRPr="009C4175" w:rsidRDefault="003A5F96" w:rsidP="003A5F96">
            <w:pPr>
              <w:jc w:val="center"/>
            </w:pPr>
            <w:r w:rsidRPr="009C4175">
              <w:t>CO5</w:t>
            </w:r>
          </w:p>
        </w:tc>
        <w:tc>
          <w:tcPr>
            <w:tcW w:w="256" w:type="pct"/>
          </w:tcPr>
          <w:p w14:paraId="66683D44" w14:textId="77777777" w:rsidR="003A5F96" w:rsidRPr="009C4175" w:rsidRDefault="003A5F96" w:rsidP="003A5F96">
            <w:pPr>
              <w:jc w:val="center"/>
            </w:pPr>
            <w:r>
              <w:t>U</w:t>
            </w:r>
          </w:p>
        </w:tc>
        <w:tc>
          <w:tcPr>
            <w:tcW w:w="224" w:type="pct"/>
          </w:tcPr>
          <w:p w14:paraId="480356AF" w14:textId="77777777" w:rsidR="003A5F96" w:rsidRPr="009C4175" w:rsidRDefault="003A5F96" w:rsidP="003A5F96">
            <w:pPr>
              <w:jc w:val="center"/>
            </w:pPr>
            <w:r w:rsidRPr="009C4175">
              <w:t>12</w:t>
            </w:r>
          </w:p>
        </w:tc>
      </w:tr>
      <w:tr w:rsidR="003A5F96" w:rsidRPr="009C4175" w14:paraId="54B04D64" w14:textId="77777777" w:rsidTr="003A5F96">
        <w:trPr>
          <w:trHeight w:val="283"/>
        </w:trPr>
        <w:tc>
          <w:tcPr>
            <w:tcW w:w="272" w:type="pct"/>
          </w:tcPr>
          <w:p w14:paraId="701AA2BB" w14:textId="77777777" w:rsidR="003A5F96" w:rsidRPr="009C4175" w:rsidRDefault="003A5F96" w:rsidP="003A5F96">
            <w:pPr>
              <w:jc w:val="center"/>
            </w:pPr>
          </w:p>
        </w:tc>
        <w:tc>
          <w:tcPr>
            <w:tcW w:w="189" w:type="pct"/>
          </w:tcPr>
          <w:p w14:paraId="48E1C46A" w14:textId="77777777" w:rsidR="003A5F96" w:rsidRPr="009C4175" w:rsidRDefault="003A5F96" w:rsidP="003A5F96">
            <w:pPr>
              <w:jc w:val="center"/>
            </w:pPr>
          </w:p>
        </w:tc>
        <w:tc>
          <w:tcPr>
            <w:tcW w:w="3740" w:type="pct"/>
          </w:tcPr>
          <w:p w14:paraId="1838E051" w14:textId="77777777" w:rsidR="003A5F96" w:rsidRPr="009C4175" w:rsidRDefault="003A5F96" w:rsidP="003A5F96"/>
        </w:tc>
        <w:tc>
          <w:tcPr>
            <w:tcW w:w="319" w:type="pct"/>
          </w:tcPr>
          <w:p w14:paraId="590233AE" w14:textId="77777777" w:rsidR="003A5F96" w:rsidRPr="009C4175" w:rsidRDefault="003A5F96" w:rsidP="003A5F96">
            <w:pPr>
              <w:jc w:val="center"/>
            </w:pPr>
          </w:p>
        </w:tc>
        <w:tc>
          <w:tcPr>
            <w:tcW w:w="256" w:type="pct"/>
          </w:tcPr>
          <w:p w14:paraId="44857327" w14:textId="77777777" w:rsidR="003A5F96" w:rsidRPr="009C4175" w:rsidRDefault="003A5F96" w:rsidP="003A5F96">
            <w:pPr>
              <w:jc w:val="center"/>
            </w:pPr>
          </w:p>
        </w:tc>
        <w:tc>
          <w:tcPr>
            <w:tcW w:w="224" w:type="pct"/>
          </w:tcPr>
          <w:p w14:paraId="4E9F69F2" w14:textId="77777777" w:rsidR="003A5F96" w:rsidRPr="009C4175" w:rsidRDefault="003A5F96" w:rsidP="003A5F96">
            <w:pPr>
              <w:jc w:val="center"/>
            </w:pPr>
          </w:p>
        </w:tc>
      </w:tr>
      <w:tr w:rsidR="003A5F96" w:rsidRPr="009C4175" w14:paraId="3978AE7D" w14:textId="77777777" w:rsidTr="003A5F96">
        <w:trPr>
          <w:trHeight w:val="283"/>
        </w:trPr>
        <w:tc>
          <w:tcPr>
            <w:tcW w:w="272" w:type="pct"/>
          </w:tcPr>
          <w:p w14:paraId="0A95E56D" w14:textId="77777777" w:rsidR="003A5F96" w:rsidRPr="009C4175" w:rsidRDefault="003A5F96" w:rsidP="003A5F96">
            <w:pPr>
              <w:jc w:val="center"/>
            </w:pPr>
            <w:r w:rsidRPr="009C4175">
              <w:t>22.</w:t>
            </w:r>
          </w:p>
        </w:tc>
        <w:tc>
          <w:tcPr>
            <w:tcW w:w="189" w:type="pct"/>
          </w:tcPr>
          <w:p w14:paraId="338F2FE2" w14:textId="77777777" w:rsidR="003A5F96" w:rsidRPr="009C4175" w:rsidRDefault="003A5F96" w:rsidP="003A5F96">
            <w:pPr>
              <w:jc w:val="center"/>
            </w:pPr>
            <w:r w:rsidRPr="009C4175">
              <w:t>a.</w:t>
            </w:r>
          </w:p>
        </w:tc>
        <w:tc>
          <w:tcPr>
            <w:tcW w:w="3740" w:type="pct"/>
          </w:tcPr>
          <w:p w14:paraId="172CCE2A" w14:textId="77777777" w:rsidR="003A5F96" w:rsidRDefault="003A5F96" w:rsidP="003A5F96">
            <w:r>
              <w:t>Compute the following if a 100 MHz carrier having an amplitude of</w:t>
            </w:r>
          </w:p>
          <w:p w14:paraId="2CEDEBAA" w14:textId="77777777" w:rsidR="003A5F96" w:rsidRDefault="003A5F96" w:rsidP="003A5F96">
            <w:r>
              <w:t>60V is modulated by a 4 KHz audio signal having an amplitude of 30V.</w:t>
            </w:r>
          </w:p>
          <w:p w14:paraId="3E769A65" w14:textId="77777777" w:rsidR="003A5F96" w:rsidRDefault="003A5F96" w:rsidP="003A5F96">
            <w:r>
              <w:t>a) Sketch the audio signal.</w:t>
            </w:r>
          </w:p>
          <w:p w14:paraId="670DF306" w14:textId="77777777" w:rsidR="003A5F96" w:rsidRDefault="003A5F96" w:rsidP="003A5F96">
            <w:r>
              <w:t>b) Sketch the carrier signal.</w:t>
            </w:r>
          </w:p>
          <w:p w14:paraId="1D312152" w14:textId="77777777" w:rsidR="003A5F96" w:rsidRDefault="003A5F96" w:rsidP="003A5F96">
            <w:r>
              <w:t>c) Construct the modulated wave.</w:t>
            </w:r>
          </w:p>
          <w:p w14:paraId="00D80F19" w14:textId="77777777" w:rsidR="003A5F96" w:rsidRDefault="003A5F96" w:rsidP="003A5F96">
            <w:r>
              <w:t>d) Determine the modulation factor and percent modulation.</w:t>
            </w:r>
          </w:p>
          <w:p w14:paraId="7BC7F06B" w14:textId="77777777" w:rsidR="003A5F96" w:rsidRDefault="003A5F96" w:rsidP="003A5F96">
            <w:r>
              <w:t>e) What frequencies would show up in a spectrum of the modulated</w:t>
            </w:r>
          </w:p>
          <w:p w14:paraId="405F3DDF" w14:textId="77777777" w:rsidR="003A5F96" w:rsidRDefault="003A5F96" w:rsidP="003A5F96">
            <w:r>
              <w:t>wave.</w:t>
            </w:r>
          </w:p>
          <w:p w14:paraId="20D562EA" w14:textId="77777777" w:rsidR="003A5F96" w:rsidRDefault="003A5F96" w:rsidP="003A5F96">
            <w:r>
              <w:t>f) Write trigonometric equations for the carrier and the modulating</w:t>
            </w:r>
          </w:p>
          <w:p w14:paraId="354068C0" w14:textId="77777777" w:rsidR="003A5F96" w:rsidRPr="009C4175" w:rsidRDefault="003A5F96" w:rsidP="003A5F96">
            <w:r>
              <w:t>waves.</w:t>
            </w:r>
          </w:p>
        </w:tc>
        <w:tc>
          <w:tcPr>
            <w:tcW w:w="319" w:type="pct"/>
          </w:tcPr>
          <w:p w14:paraId="02FF5B01" w14:textId="77777777" w:rsidR="003A5F96" w:rsidRPr="009C4175" w:rsidRDefault="003A5F96" w:rsidP="003A5F96">
            <w:pPr>
              <w:jc w:val="center"/>
            </w:pPr>
            <w:r w:rsidRPr="009C4175">
              <w:t>CO</w:t>
            </w:r>
            <w:r>
              <w:t>2</w:t>
            </w:r>
          </w:p>
        </w:tc>
        <w:tc>
          <w:tcPr>
            <w:tcW w:w="256" w:type="pct"/>
          </w:tcPr>
          <w:p w14:paraId="1952F342" w14:textId="77777777" w:rsidR="003A5F96" w:rsidRPr="009C4175" w:rsidRDefault="003A5F96" w:rsidP="003A5F96">
            <w:pPr>
              <w:jc w:val="center"/>
            </w:pPr>
            <w:r>
              <w:t>A</w:t>
            </w:r>
          </w:p>
        </w:tc>
        <w:tc>
          <w:tcPr>
            <w:tcW w:w="224" w:type="pct"/>
          </w:tcPr>
          <w:p w14:paraId="1E4ADFCE" w14:textId="77777777" w:rsidR="003A5F96" w:rsidRPr="009C4175" w:rsidRDefault="003A5F96" w:rsidP="003A5F96">
            <w:pPr>
              <w:jc w:val="center"/>
            </w:pPr>
            <w:r>
              <w:t>6</w:t>
            </w:r>
          </w:p>
        </w:tc>
      </w:tr>
      <w:tr w:rsidR="003A5F96" w:rsidRPr="009C4175" w14:paraId="437B1335" w14:textId="77777777" w:rsidTr="003A5F96">
        <w:trPr>
          <w:trHeight w:val="283"/>
        </w:trPr>
        <w:tc>
          <w:tcPr>
            <w:tcW w:w="272" w:type="pct"/>
          </w:tcPr>
          <w:p w14:paraId="65CAC447" w14:textId="77777777" w:rsidR="003A5F96" w:rsidRPr="009C4175" w:rsidRDefault="003A5F96" w:rsidP="003A5F96">
            <w:pPr>
              <w:jc w:val="center"/>
            </w:pPr>
          </w:p>
        </w:tc>
        <w:tc>
          <w:tcPr>
            <w:tcW w:w="189" w:type="pct"/>
          </w:tcPr>
          <w:p w14:paraId="2ED8D3F3" w14:textId="77777777" w:rsidR="003A5F96" w:rsidRPr="009C4175" w:rsidRDefault="003A5F96" w:rsidP="003A5F96">
            <w:pPr>
              <w:jc w:val="center"/>
            </w:pPr>
            <w:r w:rsidRPr="009C4175">
              <w:t>b.</w:t>
            </w:r>
          </w:p>
        </w:tc>
        <w:tc>
          <w:tcPr>
            <w:tcW w:w="3740" w:type="pct"/>
          </w:tcPr>
          <w:p w14:paraId="4F47EA4B" w14:textId="77777777" w:rsidR="003A5F96" w:rsidRPr="009C4175" w:rsidRDefault="003A5F96" w:rsidP="003A5F96">
            <w:pPr>
              <w:rPr>
                <w:bCs/>
              </w:rPr>
            </w:pPr>
            <w:r>
              <w:rPr>
                <w:bCs/>
              </w:rPr>
              <w:t>Illustrate</w:t>
            </w:r>
            <w:r w:rsidRPr="00951F1C">
              <w:rPr>
                <w:bCs/>
              </w:rPr>
              <w:t xml:space="preserve"> Armstrong method of FM generation</w:t>
            </w:r>
            <w:r>
              <w:rPr>
                <w:bCs/>
              </w:rPr>
              <w:t xml:space="preserve"> with</w:t>
            </w:r>
            <w:r w:rsidRPr="00951F1C">
              <w:rPr>
                <w:bCs/>
              </w:rPr>
              <w:t xml:space="preserve"> its circuit components and operational principles.</w:t>
            </w:r>
          </w:p>
        </w:tc>
        <w:tc>
          <w:tcPr>
            <w:tcW w:w="319" w:type="pct"/>
          </w:tcPr>
          <w:p w14:paraId="14F410FF" w14:textId="77777777" w:rsidR="003A5F96" w:rsidRPr="009C4175" w:rsidRDefault="003A5F96" w:rsidP="003A5F96">
            <w:pPr>
              <w:jc w:val="center"/>
            </w:pPr>
            <w:r>
              <w:t>CO3</w:t>
            </w:r>
          </w:p>
        </w:tc>
        <w:tc>
          <w:tcPr>
            <w:tcW w:w="256" w:type="pct"/>
          </w:tcPr>
          <w:p w14:paraId="723CC0A1" w14:textId="77777777" w:rsidR="003A5F96" w:rsidRPr="009C4175" w:rsidRDefault="003A5F96" w:rsidP="003A5F96">
            <w:pPr>
              <w:jc w:val="center"/>
            </w:pPr>
            <w:r>
              <w:t>U</w:t>
            </w:r>
          </w:p>
        </w:tc>
        <w:tc>
          <w:tcPr>
            <w:tcW w:w="224" w:type="pct"/>
          </w:tcPr>
          <w:p w14:paraId="1FB6D0F5" w14:textId="77777777" w:rsidR="003A5F96" w:rsidRPr="009C4175" w:rsidRDefault="003A5F96" w:rsidP="003A5F96">
            <w:pPr>
              <w:jc w:val="center"/>
            </w:pPr>
            <w:r>
              <w:t>6</w:t>
            </w:r>
          </w:p>
        </w:tc>
      </w:tr>
      <w:tr w:rsidR="003A5F96" w:rsidRPr="009C4175" w14:paraId="09079733" w14:textId="77777777" w:rsidTr="003A5F96">
        <w:trPr>
          <w:trHeight w:val="283"/>
        </w:trPr>
        <w:tc>
          <w:tcPr>
            <w:tcW w:w="272" w:type="pct"/>
          </w:tcPr>
          <w:p w14:paraId="639CA7AD" w14:textId="77777777" w:rsidR="003A5F96" w:rsidRPr="009C4175" w:rsidRDefault="003A5F96" w:rsidP="003A5F96">
            <w:pPr>
              <w:jc w:val="center"/>
            </w:pPr>
          </w:p>
        </w:tc>
        <w:tc>
          <w:tcPr>
            <w:tcW w:w="189" w:type="pct"/>
          </w:tcPr>
          <w:p w14:paraId="0BD9865F" w14:textId="77777777" w:rsidR="003A5F96" w:rsidRPr="009C4175" w:rsidRDefault="003A5F96" w:rsidP="003A5F96">
            <w:pPr>
              <w:jc w:val="center"/>
            </w:pPr>
          </w:p>
        </w:tc>
        <w:tc>
          <w:tcPr>
            <w:tcW w:w="3740" w:type="pct"/>
          </w:tcPr>
          <w:p w14:paraId="33049AEB" w14:textId="77777777" w:rsidR="003A5F96" w:rsidRPr="009C4175" w:rsidRDefault="003A5F96" w:rsidP="003A5F96"/>
        </w:tc>
        <w:tc>
          <w:tcPr>
            <w:tcW w:w="319" w:type="pct"/>
          </w:tcPr>
          <w:p w14:paraId="52B7E9E2" w14:textId="77777777" w:rsidR="003A5F96" w:rsidRPr="009C4175" w:rsidRDefault="003A5F96" w:rsidP="003A5F96">
            <w:pPr>
              <w:jc w:val="center"/>
            </w:pPr>
          </w:p>
        </w:tc>
        <w:tc>
          <w:tcPr>
            <w:tcW w:w="256" w:type="pct"/>
          </w:tcPr>
          <w:p w14:paraId="74946C00" w14:textId="77777777" w:rsidR="003A5F96" w:rsidRPr="009C4175" w:rsidRDefault="003A5F96" w:rsidP="003A5F96">
            <w:pPr>
              <w:jc w:val="center"/>
            </w:pPr>
          </w:p>
        </w:tc>
        <w:tc>
          <w:tcPr>
            <w:tcW w:w="224" w:type="pct"/>
          </w:tcPr>
          <w:p w14:paraId="7D00213A" w14:textId="77777777" w:rsidR="003A5F96" w:rsidRPr="009C4175" w:rsidRDefault="003A5F96" w:rsidP="003A5F96">
            <w:pPr>
              <w:jc w:val="center"/>
            </w:pPr>
          </w:p>
        </w:tc>
      </w:tr>
      <w:tr w:rsidR="003A5F96" w:rsidRPr="009C4175" w14:paraId="7015F53C" w14:textId="77777777" w:rsidTr="003A5F96">
        <w:trPr>
          <w:trHeight w:val="283"/>
        </w:trPr>
        <w:tc>
          <w:tcPr>
            <w:tcW w:w="272" w:type="pct"/>
          </w:tcPr>
          <w:p w14:paraId="03402D03" w14:textId="77777777" w:rsidR="003A5F96" w:rsidRPr="009C4175" w:rsidRDefault="003A5F96" w:rsidP="003A5F96">
            <w:pPr>
              <w:jc w:val="center"/>
            </w:pPr>
            <w:r w:rsidRPr="009C4175">
              <w:t>23.</w:t>
            </w:r>
          </w:p>
        </w:tc>
        <w:tc>
          <w:tcPr>
            <w:tcW w:w="189" w:type="pct"/>
          </w:tcPr>
          <w:p w14:paraId="500B8961" w14:textId="77777777" w:rsidR="003A5F96" w:rsidRPr="009C4175" w:rsidRDefault="003A5F96" w:rsidP="003A5F96">
            <w:pPr>
              <w:jc w:val="center"/>
            </w:pPr>
            <w:r w:rsidRPr="009C4175">
              <w:t>a.</w:t>
            </w:r>
          </w:p>
        </w:tc>
        <w:tc>
          <w:tcPr>
            <w:tcW w:w="3740" w:type="pct"/>
          </w:tcPr>
          <w:p w14:paraId="65A23E68" w14:textId="77777777" w:rsidR="003A5F96" w:rsidRPr="009C4175" w:rsidRDefault="003A5F96" w:rsidP="003A5F96">
            <w:r>
              <w:t>Sketch</w:t>
            </w:r>
            <w:r w:rsidRPr="00181064">
              <w:t xml:space="preserve"> and explain the block schematic of a high-level AM transmitter</w:t>
            </w:r>
            <w:r>
              <w:t>.</w:t>
            </w:r>
          </w:p>
        </w:tc>
        <w:tc>
          <w:tcPr>
            <w:tcW w:w="319" w:type="pct"/>
          </w:tcPr>
          <w:p w14:paraId="1C410967" w14:textId="77777777" w:rsidR="003A5F96" w:rsidRPr="009C4175" w:rsidRDefault="003A5F96" w:rsidP="003A5F96">
            <w:pPr>
              <w:jc w:val="center"/>
            </w:pPr>
            <w:r w:rsidRPr="009C4175">
              <w:t>CO</w:t>
            </w:r>
            <w:r>
              <w:t>4</w:t>
            </w:r>
          </w:p>
        </w:tc>
        <w:tc>
          <w:tcPr>
            <w:tcW w:w="256" w:type="pct"/>
          </w:tcPr>
          <w:p w14:paraId="0612844C" w14:textId="77777777" w:rsidR="003A5F96" w:rsidRPr="009C4175" w:rsidRDefault="003A5F96" w:rsidP="003A5F96">
            <w:pPr>
              <w:jc w:val="center"/>
            </w:pPr>
            <w:r>
              <w:t>A</w:t>
            </w:r>
          </w:p>
        </w:tc>
        <w:tc>
          <w:tcPr>
            <w:tcW w:w="224" w:type="pct"/>
          </w:tcPr>
          <w:p w14:paraId="0F69FCDA" w14:textId="77777777" w:rsidR="003A5F96" w:rsidRPr="009C4175" w:rsidRDefault="003A5F96" w:rsidP="003A5F96">
            <w:pPr>
              <w:jc w:val="center"/>
            </w:pPr>
            <w:r>
              <w:t>6</w:t>
            </w:r>
          </w:p>
        </w:tc>
      </w:tr>
      <w:tr w:rsidR="003A5F96" w:rsidRPr="009C4175" w14:paraId="3F766C78" w14:textId="77777777" w:rsidTr="003A5F96">
        <w:trPr>
          <w:trHeight w:val="283"/>
        </w:trPr>
        <w:tc>
          <w:tcPr>
            <w:tcW w:w="272" w:type="pct"/>
          </w:tcPr>
          <w:p w14:paraId="156DE7ED" w14:textId="77777777" w:rsidR="003A5F96" w:rsidRPr="009C4175" w:rsidRDefault="003A5F96" w:rsidP="003A5F96">
            <w:pPr>
              <w:jc w:val="center"/>
            </w:pPr>
          </w:p>
        </w:tc>
        <w:tc>
          <w:tcPr>
            <w:tcW w:w="189" w:type="pct"/>
          </w:tcPr>
          <w:p w14:paraId="34671C95" w14:textId="77777777" w:rsidR="003A5F96" w:rsidRPr="009C4175" w:rsidRDefault="003A5F96" w:rsidP="003A5F96">
            <w:pPr>
              <w:jc w:val="center"/>
            </w:pPr>
            <w:r w:rsidRPr="009C4175">
              <w:t>b.</w:t>
            </w:r>
          </w:p>
        </w:tc>
        <w:tc>
          <w:tcPr>
            <w:tcW w:w="3740" w:type="pct"/>
          </w:tcPr>
          <w:p w14:paraId="72C03D6B" w14:textId="77777777" w:rsidR="003A5F96" w:rsidRPr="009C4175" w:rsidRDefault="003A5F96" w:rsidP="003A5F96">
            <w:pPr>
              <w:rPr>
                <w:bCs/>
              </w:rPr>
            </w:pPr>
            <w:r>
              <w:rPr>
                <w:bCs/>
              </w:rPr>
              <w:t>Illustrate</w:t>
            </w:r>
            <w:r w:rsidRPr="00BF5143">
              <w:rPr>
                <w:bCs/>
              </w:rPr>
              <w:t xml:space="preserve"> the performance characteristics of FM receiver</w:t>
            </w:r>
            <w:r>
              <w:rPr>
                <w:bCs/>
              </w:rPr>
              <w:t>.</w:t>
            </w:r>
          </w:p>
        </w:tc>
        <w:tc>
          <w:tcPr>
            <w:tcW w:w="319" w:type="pct"/>
          </w:tcPr>
          <w:p w14:paraId="5401220A" w14:textId="77777777" w:rsidR="003A5F96" w:rsidRPr="009C4175" w:rsidRDefault="003A5F96" w:rsidP="003A5F96">
            <w:pPr>
              <w:jc w:val="center"/>
            </w:pPr>
            <w:r>
              <w:t>CO5</w:t>
            </w:r>
          </w:p>
        </w:tc>
        <w:tc>
          <w:tcPr>
            <w:tcW w:w="256" w:type="pct"/>
          </w:tcPr>
          <w:p w14:paraId="4A83B053" w14:textId="77777777" w:rsidR="003A5F96" w:rsidRPr="009C4175" w:rsidRDefault="003A5F96" w:rsidP="003A5F96">
            <w:pPr>
              <w:jc w:val="center"/>
            </w:pPr>
            <w:r>
              <w:t>U</w:t>
            </w:r>
          </w:p>
        </w:tc>
        <w:tc>
          <w:tcPr>
            <w:tcW w:w="224" w:type="pct"/>
          </w:tcPr>
          <w:p w14:paraId="39104010" w14:textId="77777777" w:rsidR="003A5F96" w:rsidRPr="009C4175" w:rsidRDefault="003A5F96" w:rsidP="003A5F96">
            <w:pPr>
              <w:jc w:val="center"/>
            </w:pPr>
            <w:r>
              <w:t>6</w:t>
            </w:r>
          </w:p>
        </w:tc>
      </w:tr>
      <w:tr w:rsidR="003A5F96" w:rsidRPr="009C4175" w14:paraId="604C2DFC" w14:textId="77777777" w:rsidTr="00F94208">
        <w:trPr>
          <w:trHeight w:val="550"/>
        </w:trPr>
        <w:tc>
          <w:tcPr>
            <w:tcW w:w="5000" w:type="pct"/>
            <w:gridSpan w:val="6"/>
            <w:vAlign w:val="center"/>
          </w:tcPr>
          <w:p w14:paraId="3D2C1C73" w14:textId="77777777" w:rsidR="003A5F96" w:rsidRPr="009C4175" w:rsidRDefault="003A5F96" w:rsidP="003A5F96">
            <w:pPr>
              <w:jc w:val="center"/>
              <w:rPr>
                <w:b/>
                <w:bCs/>
              </w:rPr>
            </w:pPr>
            <w:r w:rsidRPr="009C4175">
              <w:rPr>
                <w:b/>
                <w:bCs/>
              </w:rPr>
              <w:t>COMPULSORY QUESTION</w:t>
            </w:r>
          </w:p>
        </w:tc>
      </w:tr>
      <w:tr w:rsidR="003A5F96" w:rsidRPr="009C4175" w14:paraId="1A04B7AA" w14:textId="77777777" w:rsidTr="003A5F96">
        <w:trPr>
          <w:trHeight w:val="283"/>
        </w:trPr>
        <w:tc>
          <w:tcPr>
            <w:tcW w:w="272" w:type="pct"/>
          </w:tcPr>
          <w:p w14:paraId="658CFDF4" w14:textId="77777777" w:rsidR="003A5F96" w:rsidRPr="009C4175" w:rsidRDefault="003A5F96" w:rsidP="003A5F96">
            <w:pPr>
              <w:jc w:val="center"/>
            </w:pPr>
            <w:r w:rsidRPr="009C4175">
              <w:t>24.</w:t>
            </w:r>
          </w:p>
        </w:tc>
        <w:tc>
          <w:tcPr>
            <w:tcW w:w="189" w:type="pct"/>
          </w:tcPr>
          <w:p w14:paraId="6CF75893" w14:textId="77777777" w:rsidR="003A5F96" w:rsidRPr="009C4175" w:rsidRDefault="003A5F96" w:rsidP="003A5F96">
            <w:pPr>
              <w:jc w:val="center"/>
            </w:pPr>
          </w:p>
        </w:tc>
        <w:tc>
          <w:tcPr>
            <w:tcW w:w="3740" w:type="pct"/>
          </w:tcPr>
          <w:p w14:paraId="680DDE8F" w14:textId="77777777" w:rsidR="003A5F96" w:rsidRPr="009C4175" w:rsidRDefault="003A5F96" w:rsidP="003A5F96">
            <w:r>
              <w:t xml:space="preserve">Deduce an expression </w:t>
            </w:r>
            <w:r w:rsidRPr="00D42F19">
              <w:t xml:space="preserve">to calculate the output signal-to-noise ratio (SNR) for </w:t>
            </w:r>
            <w:r>
              <w:t>D</w:t>
            </w:r>
            <w:r w:rsidRPr="00D42F19">
              <w:t>SB SC modulation.</w:t>
            </w:r>
          </w:p>
        </w:tc>
        <w:tc>
          <w:tcPr>
            <w:tcW w:w="319" w:type="pct"/>
          </w:tcPr>
          <w:p w14:paraId="77200829" w14:textId="77777777" w:rsidR="003A5F96" w:rsidRPr="009C4175" w:rsidRDefault="003A5F96" w:rsidP="003A5F96">
            <w:pPr>
              <w:jc w:val="center"/>
            </w:pPr>
            <w:r w:rsidRPr="009C4175">
              <w:t>CO6</w:t>
            </w:r>
          </w:p>
        </w:tc>
        <w:tc>
          <w:tcPr>
            <w:tcW w:w="256" w:type="pct"/>
          </w:tcPr>
          <w:p w14:paraId="22E60289" w14:textId="77777777" w:rsidR="003A5F96" w:rsidRPr="009C4175" w:rsidRDefault="003A5F96" w:rsidP="003A5F96">
            <w:pPr>
              <w:jc w:val="center"/>
            </w:pPr>
            <w:r>
              <w:t>An</w:t>
            </w:r>
          </w:p>
        </w:tc>
        <w:tc>
          <w:tcPr>
            <w:tcW w:w="224" w:type="pct"/>
          </w:tcPr>
          <w:p w14:paraId="6CFBFC23" w14:textId="77777777" w:rsidR="003A5F96" w:rsidRPr="009C4175" w:rsidRDefault="003A5F96" w:rsidP="003A5F96">
            <w:pPr>
              <w:jc w:val="center"/>
            </w:pPr>
            <w:r w:rsidRPr="009C4175">
              <w:t>12</w:t>
            </w:r>
          </w:p>
        </w:tc>
      </w:tr>
    </w:tbl>
    <w:p w14:paraId="4206AC6E" w14:textId="77777777" w:rsidR="003A5F96" w:rsidRDefault="003A5F96" w:rsidP="002E336A"/>
    <w:p w14:paraId="1511D03B"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76E19DC"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4C386750" w14:textId="77777777" w:rsidTr="00517D3B">
        <w:trPr>
          <w:trHeight w:val="283"/>
        </w:trPr>
        <w:tc>
          <w:tcPr>
            <w:tcW w:w="670" w:type="dxa"/>
          </w:tcPr>
          <w:p w14:paraId="05E2F021" w14:textId="77777777" w:rsidR="003A5F96" w:rsidRPr="0051318C" w:rsidRDefault="003A5F96" w:rsidP="00517D3B">
            <w:pPr>
              <w:jc w:val="center"/>
              <w:rPr>
                <w:sz w:val="22"/>
                <w:szCs w:val="22"/>
              </w:rPr>
            </w:pPr>
          </w:p>
        </w:tc>
        <w:tc>
          <w:tcPr>
            <w:tcW w:w="9820" w:type="dxa"/>
          </w:tcPr>
          <w:p w14:paraId="6E22E858" w14:textId="77777777" w:rsidR="003A5F96" w:rsidRPr="0051318C" w:rsidRDefault="003A5F96" w:rsidP="00517D3B">
            <w:pPr>
              <w:jc w:val="center"/>
              <w:rPr>
                <w:b/>
                <w:sz w:val="22"/>
                <w:szCs w:val="22"/>
              </w:rPr>
            </w:pPr>
            <w:r w:rsidRPr="0051318C">
              <w:rPr>
                <w:b/>
                <w:sz w:val="22"/>
                <w:szCs w:val="22"/>
              </w:rPr>
              <w:t>COURSE OUTCOMES</w:t>
            </w:r>
          </w:p>
        </w:tc>
      </w:tr>
      <w:tr w:rsidR="003A5F96" w14:paraId="03E84A9F" w14:textId="77777777" w:rsidTr="00F94208">
        <w:trPr>
          <w:trHeight w:val="283"/>
        </w:trPr>
        <w:tc>
          <w:tcPr>
            <w:tcW w:w="670" w:type="dxa"/>
          </w:tcPr>
          <w:p w14:paraId="2AE03EE8"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77DA11C2" w14:textId="77777777" w:rsidR="003A5F96" w:rsidRPr="0051318C" w:rsidRDefault="003A5F96" w:rsidP="00F94208">
            <w:pPr>
              <w:rPr>
                <w:sz w:val="22"/>
                <w:szCs w:val="22"/>
              </w:rPr>
            </w:pPr>
            <w:r w:rsidRPr="00D67570">
              <w:rPr>
                <w:sz w:val="22"/>
                <w:szCs w:val="22"/>
              </w:rPr>
              <w:t>Apply engineering mathematical concepts in various communication techniques.</w:t>
            </w:r>
          </w:p>
        </w:tc>
      </w:tr>
      <w:tr w:rsidR="003A5F96" w14:paraId="4FAC917E" w14:textId="77777777" w:rsidTr="00F94208">
        <w:trPr>
          <w:trHeight w:val="283"/>
        </w:trPr>
        <w:tc>
          <w:tcPr>
            <w:tcW w:w="670" w:type="dxa"/>
          </w:tcPr>
          <w:p w14:paraId="01837515"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2B2F4666" w14:textId="77777777" w:rsidR="003A5F96" w:rsidRPr="0051318C" w:rsidRDefault="003A5F96" w:rsidP="00F94208">
            <w:pPr>
              <w:rPr>
                <w:sz w:val="22"/>
                <w:szCs w:val="22"/>
              </w:rPr>
            </w:pPr>
            <w:r w:rsidRPr="00D67570">
              <w:rPr>
                <w:sz w:val="22"/>
                <w:szCs w:val="22"/>
              </w:rPr>
              <w:t>Identify the required system for a better communication technique.</w:t>
            </w:r>
          </w:p>
        </w:tc>
      </w:tr>
      <w:tr w:rsidR="003A5F96" w14:paraId="181787FB" w14:textId="77777777" w:rsidTr="00F94208">
        <w:trPr>
          <w:trHeight w:val="283"/>
        </w:trPr>
        <w:tc>
          <w:tcPr>
            <w:tcW w:w="670" w:type="dxa"/>
          </w:tcPr>
          <w:p w14:paraId="2A567D55"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5312ECE9" w14:textId="77777777" w:rsidR="003A5F96" w:rsidRPr="0051318C" w:rsidRDefault="003A5F96" w:rsidP="00F94208">
            <w:pPr>
              <w:rPr>
                <w:sz w:val="22"/>
                <w:szCs w:val="22"/>
              </w:rPr>
            </w:pPr>
            <w:r w:rsidRPr="00D67570">
              <w:rPr>
                <w:sz w:val="22"/>
                <w:szCs w:val="22"/>
              </w:rPr>
              <w:t>Analyze and interpret data considering the limitations of various modulation techniques.</w:t>
            </w:r>
          </w:p>
        </w:tc>
      </w:tr>
      <w:tr w:rsidR="003A5F96" w14:paraId="2B06F24D" w14:textId="77777777" w:rsidTr="00F94208">
        <w:trPr>
          <w:trHeight w:val="283"/>
        </w:trPr>
        <w:tc>
          <w:tcPr>
            <w:tcW w:w="670" w:type="dxa"/>
          </w:tcPr>
          <w:p w14:paraId="59C859C9" w14:textId="77777777" w:rsidR="003A5F96" w:rsidRPr="00302FF6" w:rsidRDefault="003A5F96" w:rsidP="00517D3B">
            <w:pPr>
              <w:jc w:val="center"/>
              <w:rPr>
                <w:b/>
                <w:bCs/>
                <w:sz w:val="22"/>
                <w:szCs w:val="22"/>
              </w:rPr>
            </w:pPr>
            <w:r w:rsidRPr="00302FF6">
              <w:rPr>
                <w:b/>
                <w:bCs/>
                <w:sz w:val="22"/>
                <w:szCs w:val="22"/>
              </w:rPr>
              <w:t>CO4</w:t>
            </w:r>
          </w:p>
        </w:tc>
        <w:tc>
          <w:tcPr>
            <w:tcW w:w="9820" w:type="dxa"/>
          </w:tcPr>
          <w:p w14:paraId="7629574C" w14:textId="77777777" w:rsidR="003A5F96" w:rsidRPr="0051318C" w:rsidRDefault="003A5F96" w:rsidP="00F94208">
            <w:pPr>
              <w:rPr>
                <w:sz w:val="22"/>
                <w:szCs w:val="22"/>
              </w:rPr>
            </w:pPr>
            <w:r w:rsidRPr="00D67570">
              <w:rPr>
                <w:sz w:val="22"/>
                <w:szCs w:val="22"/>
              </w:rPr>
              <w:t xml:space="preserve">Employ appropriate modulators and demodulators for transmitters and receivers  </w:t>
            </w:r>
          </w:p>
        </w:tc>
      </w:tr>
      <w:tr w:rsidR="003A5F96" w14:paraId="430A63CD" w14:textId="77777777" w:rsidTr="00F94208">
        <w:trPr>
          <w:trHeight w:val="283"/>
        </w:trPr>
        <w:tc>
          <w:tcPr>
            <w:tcW w:w="670" w:type="dxa"/>
          </w:tcPr>
          <w:p w14:paraId="448A38D5"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05B31A73" w14:textId="77777777" w:rsidR="003A5F96" w:rsidRPr="0051318C" w:rsidRDefault="003A5F96" w:rsidP="00F94208">
            <w:pPr>
              <w:rPr>
                <w:sz w:val="22"/>
                <w:szCs w:val="22"/>
              </w:rPr>
            </w:pPr>
            <w:r w:rsidRPr="00D67570">
              <w:rPr>
                <w:sz w:val="22"/>
                <w:szCs w:val="22"/>
              </w:rPr>
              <w:t>Predict and mathematically design an appropriate modulation technique.</w:t>
            </w:r>
          </w:p>
        </w:tc>
      </w:tr>
      <w:tr w:rsidR="003A5F96" w14:paraId="661190C3" w14:textId="77777777" w:rsidTr="00F94208">
        <w:trPr>
          <w:trHeight w:val="283"/>
        </w:trPr>
        <w:tc>
          <w:tcPr>
            <w:tcW w:w="670" w:type="dxa"/>
          </w:tcPr>
          <w:p w14:paraId="00A387E4"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1CA0F632" w14:textId="77777777" w:rsidR="003A5F96" w:rsidRPr="0051318C" w:rsidRDefault="003A5F96" w:rsidP="00F94208">
            <w:pPr>
              <w:rPr>
                <w:sz w:val="22"/>
                <w:szCs w:val="22"/>
              </w:rPr>
            </w:pPr>
            <w:r w:rsidRPr="00D67570">
              <w:rPr>
                <w:sz w:val="22"/>
                <w:szCs w:val="22"/>
              </w:rPr>
              <w:t>Assess on the adverse effect of noise on signals.</w:t>
            </w:r>
          </w:p>
        </w:tc>
      </w:tr>
    </w:tbl>
    <w:p w14:paraId="4AEB81D0"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719BCAFF" w14:textId="77777777" w:rsidTr="00E56E00">
        <w:trPr>
          <w:jc w:val="center"/>
        </w:trPr>
        <w:tc>
          <w:tcPr>
            <w:tcW w:w="6385" w:type="dxa"/>
            <w:gridSpan w:val="8"/>
          </w:tcPr>
          <w:p w14:paraId="47DFD92F"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3E17622C" w14:textId="77777777" w:rsidTr="00E56E00">
        <w:trPr>
          <w:jc w:val="center"/>
        </w:trPr>
        <w:tc>
          <w:tcPr>
            <w:tcW w:w="1140" w:type="dxa"/>
          </w:tcPr>
          <w:p w14:paraId="00C77A33"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7FA796D1" w14:textId="77777777" w:rsidR="003A5F96" w:rsidRPr="0051318C" w:rsidRDefault="003A5F96" w:rsidP="003A5F96">
            <w:pPr>
              <w:jc w:val="center"/>
              <w:rPr>
                <w:b/>
                <w:sz w:val="22"/>
                <w:szCs w:val="22"/>
              </w:rPr>
            </w:pPr>
            <w:r w:rsidRPr="0051318C">
              <w:rPr>
                <w:b/>
                <w:sz w:val="22"/>
                <w:szCs w:val="22"/>
              </w:rPr>
              <w:t>R</w:t>
            </w:r>
          </w:p>
        </w:tc>
        <w:tc>
          <w:tcPr>
            <w:tcW w:w="708" w:type="dxa"/>
          </w:tcPr>
          <w:p w14:paraId="5B51DB24" w14:textId="77777777" w:rsidR="003A5F96" w:rsidRPr="0051318C" w:rsidRDefault="003A5F96" w:rsidP="003A5F96">
            <w:pPr>
              <w:jc w:val="center"/>
              <w:rPr>
                <w:b/>
                <w:sz w:val="22"/>
                <w:szCs w:val="22"/>
              </w:rPr>
            </w:pPr>
            <w:r w:rsidRPr="0051318C">
              <w:rPr>
                <w:b/>
                <w:sz w:val="22"/>
                <w:szCs w:val="22"/>
              </w:rPr>
              <w:t>U</w:t>
            </w:r>
          </w:p>
        </w:tc>
        <w:tc>
          <w:tcPr>
            <w:tcW w:w="709" w:type="dxa"/>
          </w:tcPr>
          <w:p w14:paraId="6E50EC30" w14:textId="77777777" w:rsidR="003A5F96" w:rsidRPr="0051318C" w:rsidRDefault="003A5F96" w:rsidP="003A5F96">
            <w:pPr>
              <w:jc w:val="center"/>
              <w:rPr>
                <w:b/>
                <w:sz w:val="22"/>
                <w:szCs w:val="22"/>
              </w:rPr>
            </w:pPr>
            <w:r w:rsidRPr="0051318C">
              <w:rPr>
                <w:b/>
                <w:sz w:val="22"/>
                <w:szCs w:val="22"/>
              </w:rPr>
              <w:t>A</w:t>
            </w:r>
          </w:p>
        </w:tc>
        <w:tc>
          <w:tcPr>
            <w:tcW w:w="709" w:type="dxa"/>
          </w:tcPr>
          <w:p w14:paraId="3181CDCC" w14:textId="77777777" w:rsidR="003A5F96" w:rsidRPr="0051318C" w:rsidRDefault="003A5F96" w:rsidP="003A5F96">
            <w:pPr>
              <w:jc w:val="center"/>
              <w:rPr>
                <w:b/>
                <w:sz w:val="22"/>
                <w:szCs w:val="22"/>
              </w:rPr>
            </w:pPr>
            <w:r w:rsidRPr="0051318C">
              <w:rPr>
                <w:b/>
                <w:sz w:val="22"/>
                <w:szCs w:val="22"/>
              </w:rPr>
              <w:t>An</w:t>
            </w:r>
          </w:p>
        </w:tc>
        <w:tc>
          <w:tcPr>
            <w:tcW w:w="709" w:type="dxa"/>
          </w:tcPr>
          <w:p w14:paraId="5BC0D55D" w14:textId="77777777" w:rsidR="003A5F96" w:rsidRPr="0051318C" w:rsidRDefault="003A5F96" w:rsidP="003A5F96">
            <w:pPr>
              <w:jc w:val="center"/>
              <w:rPr>
                <w:b/>
                <w:sz w:val="22"/>
                <w:szCs w:val="22"/>
              </w:rPr>
            </w:pPr>
            <w:r w:rsidRPr="0051318C">
              <w:rPr>
                <w:b/>
                <w:sz w:val="22"/>
                <w:szCs w:val="22"/>
              </w:rPr>
              <w:t>E</w:t>
            </w:r>
          </w:p>
        </w:tc>
        <w:tc>
          <w:tcPr>
            <w:tcW w:w="708" w:type="dxa"/>
          </w:tcPr>
          <w:p w14:paraId="0FC62ADA" w14:textId="77777777" w:rsidR="003A5F96" w:rsidRPr="0051318C" w:rsidRDefault="003A5F96" w:rsidP="003A5F96">
            <w:pPr>
              <w:jc w:val="center"/>
              <w:rPr>
                <w:b/>
                <w:sz w:val="22"/>
                <w:szCs w:val="22"/>
              </w:rPr>
            </w:pPr>
            <w:r w:rsidRPr="0051318C">
              <w:rPr>
                <w:b/>
                <w:sz w:val="22"/>
                <w:szCs w:val="22"/>
              </w:rPr>
              <w:t>C</w:t>
            </w:r>
          </w:p>
        </w:tc>
        <w:tc>
          <w:tcPr>
            <w:tcW w:w="993" w:type="dxa"/>
          </w:tcPr>
          <w:p w14:paraId="4066AD69" w14:textId="77777777" w:rsidR="003A5F96" w:rsidRPr="0051318C" w:rsidRDefault="003A5F96" w:rsidP="003A5F96">
            <w:pPr>
              <w:jc w:val="center"/>
              <w:rPr>
                <w:b/>
                <w:sz w:val="22"/>
                <w:szCs w:val="22"/>
              </w:rPr>
            </w:pPr>
            <w:r w:rsidRPr="0051318C">
              <w:rPr>
                <w:b/>
                <w:sz w:val="22"/>
                <w:szCs w:val="22"/>
              </w:rPr>
              <w:t>Total</w:t>
            </w:r>
          </w:p>
        </w:tc>
      </w:tr>
      <w:tr w:rsidR="003A5F96" w:rsidRPr="0051318C" w14:paraId="62818A92" w14:textId="77777777" w:rsidTr="009B7699">
        <w:trPr>
          <w:jc w:val="center"/>
        </w:trPr>
        <w:tc>
          <w:tcPr>
            <w:tcW w:w="1140" w:type="dxa"/>
          </w:tcPr>
          <w:p w14:paraId="221E0156"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7426016D" w14:textId="77777777" w:rsidR="003A5F96" w:rsidRPr="0051318C" w:rsidRDefault="003A5F96" w:rsidP="009B7699">
            <w:pPr>
              <w:jc w:val="center"/>
              <w:rPr>
                <w:sz w:val="22"/>
                <w:szCs w:val="22"/>
              </w:rPr>
            </w:pPr>
            <w:r>
              <w:rPr>
                <w:sz w:val="22"/>
                <w:szCs w:val="22"/>
              </w:rPr>
              <w:t>2</w:t>
            </w:r>
          </w:p>
        </w:tc>
        <w:tc>
          <w:tcPr>
            <w:tcW w:w="708" w:type="dxa"/>
          </w:tcPr>
          <w:p w14:paraId="7111B3D9" w14:textId="77777777" w:rsidR="003A5F96" w:rsidRPr="0051318C" w:rsidRDefault="003A5F96" w:rsidP="009B7699">
            <w:pPr>
              <w:jc w:val="center"/>
              <w:rPr>
                <w:sz w:val="22"/>
                <w:szCs w:val="22"/>
              </w:rPr>
            </w:pPr>
            <w:r>
              <w:rPr>
                <w:sz w:val="22"/>
                <w:szCs w:val="22"/>
              </w:rPr>
              <w:t>-</w:t>
            </w:r>
          </w:p>
        </w:tc>
        <w:tc>
          <w:tcPr>
            <w:tcW w:w="709" w:type="dxa"/>
          </w:tcPr>
          <w:p w14:paraId="4F2D7269" w14:textId="77777777" w:rsidR="003A5F96" w:rsidRPr="0051318C" w:rsidRDefault="003A5F96" w:rsidP="009B7699">
            <w:pPr>
              <w:jc w:val="center"/>
              <w:rPr>
                <w:sz w:val="22"/>
                <w:szCs w:val="22"/>
              </w:rPr>
            </w:pPr>
            <w:r>
              <w:rPr>
                <w:sz w:val="22"/>
                <w:szCs w:val="22"/>
              </w:rPr>
              <w:t>15</w:t>
            </w:r>
          </w:p>
        </w:tc>
        <w:tc>
          <w:tcPr>
            <w:tcW w:w="709" w:type="dxa"/>
          </w:tcPr>
          <w:p w14:paraId="1D8AF340" w14:textId="77777777" w:rsidR="003A5F96" w:rsidRPr="0051318C" w:rsidRDefault="003A5F96" w:rsidP="009B7699">
            <w:pPr>
              <w:jc w:val="center"/>
              <w:rPr>
                <w:sz w:val="22"/>
                <w:szCs w:val="22"/>
              </w:rPr>
            </w:pPr>
            <w:r>
              <w:rPr>
                <w:sz w:val="22"/>
                <w:szCs w:val="22"/>
              </w:rPr>
              <w:t>-</w:t>
            </w:r>
          </w:p>
        </w:tc>
        <w:tc>
          <w:tcPr>
            <w:tcW w:w="709" w:type="dxa"/>
          </w:tcPr>
          <w:p w14:paraId="76A28E33" w14:textId="77777777" w:rsidR="003A5F96" w:rsidRPr="0051318C" w:rsidRDefault="003A5F96" w:rsidP="009B7699">
            <w:pPr>
              <w:jc w:val="center"/>
              <w:rPr>
                <w:sz w:val="22"/>
                <w:szCs w:val="22"/>
              </w:rPr>
            </w:pPr>
            <w:r>
              <w:rPr>
                <w:sz w:val="22"/>
                <w:szCs w:val="22"/>
              </w:rPr>
              <w:t>-</w:t>
            </w:r>
          </w:p>
        </w:tc>
        <w:tc>
          <w:tcPr>
            <w:tcW w:w="708" w:type="dxa"/>
          </w:tcPr>
          <w:p w14:paraId="55364452" w14:textId="77777777" w:rsidR="003A5F96" w:rsidRPr="0051318C" w:rsidRDefault="003A5F96" w:rsidP="009B7699">
            <w:pPr>
              <w:jc w:val="center"/>
              <w:rPr>
                <w:sz w:val="22"/>
                <w:szCs w:val="22"/>
              </w:rPr>
            </w:pPr>
            <w:r>
              <w:rPr>
                <w:sz w:val="22"/>
                <w:szCs w:val="22"/>
              </w:rPr>
              <w:t>-</w:t>
            </w:r>
          </w:p>
        </w:tc>
        <w:tc>
          <w:tcPr>
            <w:tcW w:w="993" w:type="dxa"/>
          </w:tcPr>
          <w:p w14:paraId="1DE7D921" w14:textId="77777777" w:rsidR="003A5F96" w:rsidRPr="0051318C" w:rsidRDefault="003A5F96" w:rsidP="009B7699">
            <w:pPr>
              <w:jc w:val="center"/>
              <w:rPr>
                <w:sz w:val="22"/>
                <w:szCs w:val="22"/>
              </w:rPr>
            </w:pPr>
            <w:r>
              <w:rPr>
                <w:sz w:val="22"/>
                <w:szCs w:val="22"/>
              </w:rPr>
              <w:t>17</w:t>
            </w:r>
          </w:p>
        </w:tc>
      </w:tr>
      <w:tr w:rsidR="003A5F96" w:rsidRPr="0051318C" w14:paraId="610382FE" w14:textId="77777777" w:rsidTr="009B7699">
        <w:trPr>
          <w:jc w:val="center"/>
        </w:trPr>
        <w:tc>
          <w:tcPr>
            <w:tcW w:w="1140" w:type="dxa"/>
          </w:tcPr>
          <w:p w14:paraId="1EADFD19"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13D37DCE" w14:textId="77777777" w:rsidR="003A5F96" w:rsidRPr="0051318C" w:rsidRDefault="003A5F96" w:rsidP="009B7699">
            <w:pPr>
              <w:jc w:val="center"/>
              <w:rPr>
                <w:sz w:val="22"/>
                <w:szCs w:val="22"/>
              </w:rPr>
            </w:pPr>
            <w:r>
              <w:rPr>
                <w:sz w:val="22"/>
                <w:szCs w:val="22"/>
              </w:rPr>
              <w:t>1</w:t>
            </w:r>
          </w:p>
        </w:tc>
        <w:tc>
          <w:tcPr>
            <w:tcW w:w="708" w:type="dxa"/>
          </w:tcPr>
          <w:p w14:paraId="338DF385" w14:textId="77777777" w:rsidR="003A5F96" w:rsidRPr="0051318C" w:rsidRDefault="003A5F96" w:rsidP="009B7699">
            <w:pPr>
              <w:jc w:val="center"/>
              <w:rPr>
                <w:sz w:val="22"/>
                <w:szCs w:val="22"/>
              </w:rPr>
            </w:pPr>
            <w:r>
              <w:rPr>
                <w:sz w:val="22"/>
                <w:szCs w:val="22"/>
              </w:rPr>
              <w:t>4</w:t>
            </w:r>
          </w:p>
        </w:tc>
        <w:tc>
          <w:tcPr>
            <w:tcW w:w="709" w:type="dxa"/>
          </w:tcPr>
          <w:p w14:paraId="67C40B2F" w14:textId="77777777" w:rsidR="003A5F96" w:rsidRPr="0051318C" w:rsidRDefault="003A5F96" w:rsidP="009B7699">
            <w:pPr>
              <w:jc w:val="center"/>
              <w:rPr>
                <w:sz w:val="22"/>
                <w:szCs w:val="22"/>
              </w:rPr>
            </w:pPr>
            <w:r>
              <w:rPr>
                <w:sz w:val="22"/>
                <w:szCs w:val="22"/>
              </w:rPr>
              <w:t>18</w:t>
            </w:r>
          </w:p>
        </w:tc>
        <w:tc>
          <w:tcPr>
            <w:tcW w:w="709" w:type="dxa"/>
          </w:tcPr>
          <w:p w14:paraId="66EDEA0E" w14:textId="77777777" w:rsidR="003A5F96" w:rsidRPr="0051318C" w:rsidRDefault="003A5F96" w:rsidP="009B7699">
            <w:pPr>
              <w:jc w:val="center"/>
              <w:rPr>
                <w:sz w:val="22"/>
                <w:szCs w:val="22"/>
              </w:rPr>
            </w:pPr>
            <w:r>
              <w:rPr>
                <w:sz w:val="22"/>
                <w:szCs w:val="22"/>
              </w:rPr>
              <w:t>-</w:t>
            </w:r>
          </w:p>
        </w:tc>
        <w:tc>
          <w:tcPr>
            <w:tcW w:w="709" w:type="dxa"/>
          </w:tcPr>
          <w:p w14:paraId="50390F13" w14:textId="77777777" w:rsidR="003A5F96" w:rsidRPr="0051318C" w:rsidRDefault="003A5F96" w:rsidP="009B7699">
            <w:pPr>
              <w:jc w:val="center"/>
              <w:rPr>
                <w:sz w:val="22"/>
                <w:szCs w:val="22"/>
              </w:rPr>
            </w:pPr>
            <w:r>
              <w:rPr>
                <w:sz w:val="22"/>
                <w:szCs w:val="22"/>
              </w:rPr>
              <w:t>-</w:t>
            </w:r>
          </w:p>
        </w:tc>
        <w:tc>
          <w:tcPr>
            <w:tcW w:w="708" w:type="dxa"/>
          </w:tcPr>
          <w:p w14:paraId="38042CA3" w14:textId="77777777" w:rsidR="003A5F96" w:rsidRPr="0051318C" w:rsidRDefault="003A5F96" w:rsidP="009B7699">
            <w:pPr>
              <w:jc w:val="center"/>
              <w:rPr>
                <w:sz w:val="22"/>
                <w:szCs w:val="22"/>
              </w:rPr>
            </w:pPr>
            <w:r>
              <w:rPr>
                <w:sz w:val="22"/>
                <w:szCs w:val="22"/>
              </w:rPr>
              <w:t>-</w:t>
            </w:r>
          </w:p>
        </w:tc>
        <w:tc>
          <w:tcPr>
            <w:tcW w:w="993" w:type="dxa"/>
          </w:tcPr>
          <w:p w14:paraId="13312FCD" w14:textId="77777777" w:rsidR="003A5F96" w:rsidRPr="0051318C" w:rsidRDefault="003A5F96" w:rsidP="009B7699">
            <w:pPr>
              <w:jc w:val="center"/>
              <w:rPr>
                <w:sz w:val="22"/>
                <w:szCs w:val="22"/>
              </w:rPr>
            </w:pPr>
            <w:r>
              <w:rPr>
                <w:sz w:val="22"/>
                <w:szCs w:val="22"/>
              </w:rPr>
              <w:t>23</w:t>
            </w:r>
          </w:p>
        </w:tc>
      </w:tr>
      <w:tr w:rsidR="003A5F96" w:rsidRPr="0051318C" w14:paraId="77FAF725" w14:textId="77777777" w:rsidTr="009B7699">
        <w:trPr>
          <w:jc w:val="center"/>
        </w:trPr>
        <w:tc>
          <w:tcPr>
            <w:tcW w:w="1140" w:type="dxa"/>
          </w:tcPr>
          <w:p w14:paraId="5EC53AF7"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4F73F6C3" w14:textId="77777777" w:rsidR="003A5F96" w:rsidRPr="0051318C" w:rsidRDefault="003A5F96" w:rsidP="009B7699">
            <w:pPr>
              <w:jc w:val="center"/>
              <w:rPr>
                <w:sz w:val="22"/>
                <w:szCs w:val="22"/>
              </w:rPr>
            </w:pPr>
            <w:r>
              <w:rPr>
                <w:sz w:val="22"/>
                <w:szCs w:val="22"/>
              </w:rPr>
              <w:t>1</w:t>
            </w:r>
          </w:p>
        </w:tc>
        <w:tc>
          <w:tcPr>
            <w:tcW w:w="708" w:type="dxa"/>
          </w:tcPr>
          <w:p w14:paraId="2ECE794C" w14:textId="77777777" w:rsidR="003A5F96" w:rsidRPr="0051318C" w:rsidRDefault="003A5F96" w:rsidP="009B7699">
            <w:pPr>
              <w:jc w:val="center"/>
              <w:rPr>
                <w:sz w:val="22"/>
                <w:szCs w:val="22"/>
              </w:rPr>
            </w:pPr>
            <w:r>
              <w:rPr>
                <w:sz w:val="22"/>
                <w:szCs w:val="22"/>
              </w:rPr>
              <w:t>10</w:t>
            </w:r>
          </w:p>
        </w:tc>
        <w:tc>
          <w:tcPr>
            <w:tcW w:w="709" w:type="dxa"/>
          </w:tcPr>
          <w:p w14:paraId="42102603" w14:textId="77777777" w:rsidR="003A5F96" w:rsidRPr="0051318C" w:rsidRDefault="003A5F96" w:rsidP="009B7699">
            <w:pPr>
              <w:jc w:val="center"/>
              <w:rPr>
                <w:sz w:val="22"/>
                <w:szCs w:val="22"/>
              </w:rPr>
            </w:pPr>
            <w:r>
              <w:rPr>
                <w:sz w:val="22"/>
                <w:szCs w:val="22"/>
              </w:rPr>
              <w:t>-</w:t>
            </w:r>
          </w:p>
        </w:tc>
        <w:tc>
          <w:tcPr>
            <w:tcW w:w="709" w:type="dxa"/>
          </w:tcPr>
          <w:p w14:paraId="008F0CEC" w14:textId="77777777" w:rsidR="003A5F96" w:rsidRPr="0051318C" w:rsidRDefault="003A5F96" w:rsidP="009B7699">
            <w:pPr>
              <w:jc w:val="center"/>
              <w:rPr>
                <w:sz w:val="22"/>
                <w:szCs w:val="22"/>
              </w:rPr>
            </w:pPr>
            <w:r>
              <w:rPr>
                <w:sz w:val="22"/>
                <w:szCs w:val="22"/>
              </w:rPr>
              <w:t>12</w:t>
            </w:r>
          </w:p>
        </w:tc>
        <w:tc>
          <w:tcPr>
            <w:tcW w:w="709" w:type="dxa"/>
          </w:tcPr>
          <w:p w14:paraId="0AEF6652" w14:textId="77777777" w:rsidR="003A5F96" w:rsidRPr="0051318C" w:rsidRDefault="003A5F96" w:rsidP="009B7699">
            <w:pPr>
              <w:jc w:val="center"/>
              <w:rPr>
                <w:sz w:val="22"/>
                <w:szCs w:val="22"/>
              </w:rPr>
            </w:pPr>
            <w:r>
              <w:rPr>
                <w:sz w:val="22"/>
                <w:szCs w:val="22"/>
              </w:rPr>
              <w:t>-</w:t>
            </w:r>
          </w:p>
        </w:tc>
        <w:tc>
          <w:tcPr>
            <w:tcW w:w="708" w:type="dxa"/>
          </w:tcPr>
          <w:p w14:paraId="1D350E31" w14:textId="77777777" w:rsidR="003A5F96" w:rsidRPr="0051318C" w:rsidRDefault="003A5F96" w:rsidP="009B7699">
            <w:pPr>
              <w:jc w:val="center"/>
              <w:rPr>
                <w:sz w:val="22"/>
                <w:szCs w:val="22"/>
              </w:rPr>
            </w:pPr>
            <w:r>
              <w:rPr>
                <w:sz w:val="22"/>
                <w:szCs w:val="22"/>
              </w:rPr>
              <w:t>-</w:t>
            </w:r>
          </w:p>
        </w:tc>
        <w:tc>
          <w:tcPr>
            <w:tcW w:w="993" w:type="dxa"/>
          </w:tcPr>
          <w:p w14:paraId="176E27D6" w14:textId="77777777" w:rsidR="003A5F96" w:rsidRPr="0051318C" w:rsidRDefault="003A5F96" w:rsidP="009B7699">
            <w:pPr>
              <w:jc w:val="center"/>
              <w:rPr>
                <w:sz w:val="22"/>
                <w:szCs w:val="22"/>
              </w:rPr>
            </w:pPr>
            <w:r>
              <w:rPr>
                <w:sz w:val="22"/>
                <w:szCs w:val="22"/>
              </w:rPr>
              <w:t>23</w:t>
            </w:r>
          </w:p>
        </w:tc>
      </w:tr>
      <w:tr w:rsidR="003A5F96" w:rsidRPr="0051318C" w14:paraId="664568D8" w14:textId="77777777" w:rsidTr="009B7699">
        <w:trPr>
          <w:jc w:val="center"/>
        </w:trPr>
        <w:tc>
          <w:tcPr>
            <w:tcW w:w="1140" w:type="dxa"/>
          </w:tcPr>
          <w:p w14:paraId="71E84A0D"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776DC3D7" w14:textId="77777777" w:rsidR="003A5F96" w:rsidRPr="0051318C" w:rsidRDefault="003A5F96" w:rsidP="009B7699">
            <w:pPr>
              <w:jc w:val="center"/>
              <w:rPr>
                <w:sz w:val="22"/>
                <w:szCs w:val="22"/>
              </w:rPr>
            </w:pPr>
            <w:r>
              <w:rPr>
                <w:sz w:val="22"/>
                <w:szCs w:val="22"/>
              </w:rPr>
              <w:t>1</w:t>
            </w:r>
          </w:p>
        </w:tc>
        <w:tc>
          <w:tcPr>
            <w:tcW w:w="708" w:type="dxa"/>
          </w:tcPr>
          <w:p w14:paraId="48FEF755" w14:textId="77777777" w:rsidR="003A5F96" w:rsidRPr="0051318C" w:rsidRDefault="003A5F96" w:rsidP="009B7699">
            <w:pPr>
              <w:jc w:val="center"/>
              <w:rPr>
                <w:sz w:val="22"/>
                <w:szCs w:val="22"/>
              </w:rPr>
            </w:pPr>
            <w:r>
              <w:rPr>
                <w:sz w:val="22"/>
                <w:szCs w:val="22"/>
              </w:rPr>
              <w:t>-</w:t>
            </w:r>
          </w:p>
        </w:tc>
        <w:tc>
          <w:tcPr>
            <w:tcW w:w="709" w:type="dxa"/>
          </w:tcPr>
          <w:p w14:paraId="786344D4" w14:textId="77777777" w:rsidR="003A5F96" w:rsidRPr="0051318C" w:rsidRDefault="003A5F96" w:rsidP="009B7699">
            <w:pPr>
              <w:jc w:val="center"/>
              <w:rPr>
                <w:sz w:val="22"/>
                <w:szCs w:val="22"/>
              </w:rPr>
            </w:pPr>
            <w:r>
              <w:rPr>
                <w:sz w:val="22"/>
                <w:szCs w:val="22"/>
              </w:rPr>
              <w:t>22</w:t>
            </w:r>
          </w:p>
        </w:tc>
        <w:tc>
          <w:tcPr>
            <w:tcW w:w="709" w:type="dxa"/>
          </w:tcPr>
          <w:p w14:paraId="135467C3" w14:textId="77777777" w:rsidR="003A5F96" w:rsidRPr="0051318C" w:rsidRDefault="003A5F96" w:rsidP="009B7699">
            <w:pPr>
              <w:jc w:val="center"/>
              <w:rPr>
                <w:sz w:val="22"/>
                <w:szCs w:val="22"/>
              </w:rPr>
            </w:pPr>
            <w:r>
              <w:rPr>
                <w:sz w:val="22"/>
                <w:szCs w:val="22"/>
              </w:rPr>
              <w:t>-</w:t>
            </w:r>
          </w:p>
        </w:tc>
        <w:tc>
          <w:tcPr>
            <w:tcW w:w="709" w:type="dxa"/>
          </w:tcPr>
          <w:p w14:paraId="281D694D" w14:textId="77777777" w:rsidR="003A5F96" w:rsidRPr="0051318C" w:rsidRDefault="003A5F96" w:rsidP="009B7699">
            <w:pPr>
              <w:jc w:val="center"/>
              <w:rPr>
                <w:sz w:val="22"/>
                <w:szCs w:val="22"/>
              </w:rPr>
            </w:pPr>
            <w:r>
              <w:rPr>
                <w:sz w:val="22"/>
                <w:szCs w:val="22"/>
              </w:rPr>
              <w:t>-</w:t>
            </w:r>
          </w:p>
        </w:tc>
        <w:tc>
          <w:tcPr>
            <w:tcW w:w="708" w:type="dxa"/>
          </w:tcPr>
          <w:p w14:paraId="0B5D7110" w14:textId="77777777" w:rsidR="003A5F96" w:rsidRPr="0051318C" w:rsidRDefault="003A5F96" w:rsidP="009B7699">
            <w:pPr>
              <w:jc w:val="center"/>
              <w:rPr>
                <w:sz w:val="22"/>
                <w:szCs w:val="22"/>
              </w:rPr>
            </w:pPr>
            <w:r>
              <w:rPr>
                <w:sz w:val="22"/>
                <w:szCs w:val="22"/>
              </w:rPr>
              <w:t>-</w:t>
            </w:r>
          </w:p>
        </w:tc>
        <w:tc>
          <w:tcPr>
            <w:tcW w:w="993" w:type="dxa"/>
          </w:tcPr>
          <w:p w14:paraId="1AC72E3C" w14:textId="77777777" w:rsidR="003A5F96" w:rsidRPr="0051318C" w:rsidRDefault="003A5F96" w:rsidP="009B7699">
            <w:pPr>
              <w:jc w:val="center"/>
              <w:rPr>
                <w:sz w:val="22"/>
                <w:szCs w:val="22"/>
              </w:rPr>
            </w:pPr>
            <w:r>
              <w:rPr>
                <w:sz w:val="22"/>
                <w:szCs w:val="22"/>
              </w:rPr>
              <w:t>23</w:t>
            </w:r>
          </w:p>
        </w:tc>
      </w:tr>
      <w:tr w:rsidR="003A5F96" w:rsidRPr="0051318C" w14:paraId="1B69EB9F" w14:textId="77777777" w:rsidTr="009B7699">
        <w:trPr>
          <w:jc w:val="center"/>
        </w:trPr>
        <w:tc>
          <w:tcPr>
            <w:tcW w:w="1140" w:type="dxa"/>
          </w:tcPr>
          <w:p w14:paraId="0FD41764"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5692008A" w14:textId="77777777" w:rsidR="003A5F96" w:rsidRPr="0051318C" w:rsidRDefault="003A5F96" w:rsidP="009B7699">
            <w:pPr>
              <w:jc w:val="center"/>
              <w:rPr>
                <w:sz w:val="22"/>
                <w:szCs w:val="22"/>
              </w:rPr>
            </w:pPr>
            <w:r>
              <w:rPr>
                <w:sz w:val="22"/>
                <w:szCs w:val="22"/>
              </w:rPr>
              <w:t>-</w:t>
            </w:r>
          </w:p>
        </w:tc>
        <w:tc>
          <w:tcPr>
            <w:tcW w:w="708" w:type="dxa"/>
          </w:tcPr>
          <w:p w14:paraId="3A2B843A" w14:textId="77777777" w:rsidR="003A5F96" w:rsidRPr="0051318C" w:rsidRDefault="003A5F96" w:rsidP="009B7699">
            <w:pPr>
              <w:jc w:val="center"/>
              <w:rPr>
                <w:sz w:val="22"/>
                <w:szCs w:val="22"/>
              </w:rPr>
            </w:pPr>
            <w:r>
              <w:rPr>
                <w:sz w:val="22"/>
                <w:szCs w:val="22"/>
              </w:rPr>
              <w:t>22</w:t>
            </w:r>
          </w:p>
        </w:tc>
        <w:tc>
          <w:tcPr>
            <w:tcW w:w="709" w:type="dxa"/>
          </w:tcPr>
          <w:p w14:paraId="327C7399" w14:textId="77777777" w:rsidR="003A5F96" w:rsidRPr="0051318C" w:rsidRDefault="003A5F96" w:rsidP="009B7699">
            <w:pPr>
              <w:jc w:val="center"/>
              <w:rPr>
                <w:sz w:val="22"/>
                <w:szCs w:val="22"/>
              </w:rPr>
            </w:pPr>
            <w:r>
              <w:rPr>
                <w:sz w:val="22"/>
                <w:szCs w:val="22"/>
              </w:rPr>
              <w:t>1</w:t>
            </w:r>
          </w:p>
        </w:tc>
        <w:tc>
          <w:tcPr>
            <w:tcW w:w="709" w:type="dxa"/>
          </w:tcPr>
          <w:p w14:paraId="6B6B75D8" w14:textId="77777777" w:rsidR="003A5F96" w:rsidRPr="0051318C" w:rsidRDefault="003A5F96" w:rsidP="009B7699">
            <w:pPr>
              <w:jc w:val="center"/>
              <w:rPr>
                <w:sz w:val="22"/>
                <w:szCs w:val="22"/>
              </w:rPr>
            </w:pPr>
            <w:r>
              <w:rPr>
                <w:sz w:val="22"/>
                <w:szCs w:val="22"/>
              </w:rPr>
              <w:t>-</w:t>
            </w:r>
          </w:p>
        </w:tc>
        <w:tc>
          <w:tcPr>
            <w:tcW w:w="709" w:type="dxa"/>
          </w:tcPr>
          <w:p w14:paraId="1494C154" w14:textId="77777777" w:rsidR="003A5F96" w:rsidRPr="0051318C" w:rsidRDefault="003A5F96" w:rsidP="009B7699">
            <w:pPr>
              <w:jc w:val="center"/>
              <w:rPr>
                <w:sz w:val="22"/>
                <w:szCs w:val="22"/>
              </w:rPr>
            </w:pPr>
            <w:r>
              <w:rPr>
                <w:sz w:val="22"/>
                <w:szCs w:val="22"/>
              </w:rPr>
              <w:t>-</w:t>
            </w:r>
          </w:p>
        </w:tc>
        <w:tc>
          <w:tcPr>
            <w:tcW w:w="708" w:type="dxa"/>
          </w:tcPr>
          <w:p w14:paraId="29C96FAF" w14:textId="77777777" w:rsidR="003A5F96" w:rsidRPr="0051318C" w:rsidRDefault="003A5F96" w:rsidP="009B7699">
            <w:pPr>
              <w:jc w:val="center"/>
              <w:rPr>
                <w:sz w:val="22"/>
                <w:szCs w:val="22"/>
              </w:rPr>
            </w:pPr>
            <w:r>
              <w:rPr>
                <w:sz w:val="22"/>
                <w:szCs w:val="22"/>
              </w:rPr>
              <w:t>-</w:t>
            </w:r>
          </w:p>
        </w:tc>
        <w:tc>
          <w:tcPr>
            <w:tcW w:w="993" w:type="dxa"/>
          </w:tcPr>
          <w:p w14:paraId="2FCE60F2" w14:textId="77777777" w:rsidR="003A5F96" w:rsidRPr="0051318C" w:rsidRDefault="003A5F96" w:rsidP="009B7699">
            <w:pPr>
              <w:jc w:val="center"/>
              <w:rPr>
                <w:sz w:val="22"/>
                <w:szCs w:val="22"/>
              </w:rPr>
            </w:pPr>
            <w:r>
              <w:rPr>
                <w:sz w:val="22"/>
                <w:szCs w:val="22"/>
              </w:rPr>
              <w:t>23</w:t>
            </w:r>
          </w:p>
        </w:tc>
      </w:tr>
      <w:tr w:rsidR="003A5F96" w:rsidRPr="0051318C" w14:paraId="5B9A0EAD" w14:textId="77777777" w:rsidTr="009B7699">
        <w:trPr>
          <w:jc w:val="center"/>
        </w:trPr>
        <w:tc>
          <w:tcPr>
            <w:tcW w:w="1140" w:type="dxa"/>
          </w:tcPr>
          <w:p w14:paraId="49810615"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75D32CDE" w14:textId="77777777" w:rsidR="003A5F96" w:rsidRPr="0051318C" w:rsidRDefault="003A5F96" w:rsidP="009B7699">
            <w:pPr>
              <w:jc w:val="center"/>
              <w:rPr>
                <w:sz w:val="22"/>
                <w:szCs w:val="22"/>
              </w:rPr>
            </w:pPr>
            <w:r>
              <w:rPr>
                <w:sz w:val="22"/>
                <w:szCs w:val="22"/>
              </w:rPr>
              <w:t>-</w:t>
            </w:r>
          </w:p>
        </w:tc>
        <w:tc>
          <w:tcPr>
            <w:tcW w:w="708" w:type="dxa"/>
          </w:tcPr>
          <w:p w14:paraId="416D274D" w14:textId="77777777" w:rsidR="003A5F96" w:rsidRPr="0051318C" w:rsidRDefault="003A5F96" w:rsidP="009B7699">
            <w:pPr>
              <w:jc w:val="center"/>
              <w:rPr>
                <w:sz w:val="22"/>
                <w:szCs w:val="22"/>
              </w:rPr>
            </w:pPr>
            <w:r>
              <w:rPr>
                <w:sz w:val="22"/>
                <w:szCs w:val="22"/>
              </w:rPr>
              <w:t>3</w:t>
            </w:r>
          </w:p>
        </w:tc>
        <w:tc>
          <w:tcPr>
            <w:tcW w:w="709" w:type="dxa"/>
          </w:tcPr>
          <w:p w14:paraId="1389891F" w14:textId="77777777" w:rsidR="003A5F96" w:rsidRPr="0051318C" w:rsidRDefault="003A5F96" w:rsidP="009B7699">
            <w:pPr>
              <w:jc w:val="center"/>
              <w:rPr>
                <w:sz w:val="22"/>
                <w:szCs w:val="22"/>
              </w:rPr>
            </w:pPr>
            <w:r>
              <w:rPr>
                <w:sz w:val="22"/>
                <w:szCs w:val="22"/>
              </w:rPr>
              <w:t>-</w:t>
            </w:r>
          </w:p>
        </w:tc>
        <w:tc>
          <w:tcPr>
            <w:tcW w:w="709" w:type="dxa"/>
          </w:tcPr>
          <w:p w14:paraId="1E5E1D11" w14:textId="77777777" w:rsidR="003A5F96" w:rsidRPr="0051318C" w:rsidRDefault="003A5F96" w:rsidP="009B7699">
            <w:pPr>
              <w:jc w:val="center"/>
              <w:rPr>
                <w:sz w:val="22"/>
                <w:szCs w:val="22"/>
              </w:rPr>
            </w:pPr>
            <w:r>
              <w:rPr>
                <w:sz w:val="22"/>
                <w:szCs w:val="22"/>
              </w:rPr>
              <w:t>12</w:t>
            </w:r>
          </w:p>
        </w:tc>
        <w:tc>
          <w:tcPr>
            <w:tcW w:w="709" w:type="dxa"/>
          </w:tcPr>
          <w:p w14:paraId="1B8DCE80" w14:textId="77777777" w:rsidR="003A5F96" w:rsidRPr="0051318C" w:rsidRDefault="003A5F96" w:rsidP="009B7699">
            <w:pPr>
              <w:jc w:val="center"/>
              <w:rPr>
                <w:sz w:val="22"/>
                <w:szCs w:val="22"/>
              </w:rPr>
            </w:pPr>
            <w:r>
              <w:rPr>
                <w:sz w:val="22"/>
                <w:szCs w:val="22"/>
              </w:rPr>
              <w:t>-</w:t>
            </w:r>
          </w:p>
        </w:tc>
        <w:tc>
          <w:tcPr>
            <w:tcW w:w="708" w:type="dxa"/>
          </w:tcPr>
          <w:p w14:paraId="2A37B641" w14:textId="77777777" w:rsidR="003A5F96" w:rsidRPr="0051318C" w:rsidRDefault="003A5F96" w:rsidP="009B7699">
            <w:pPr>
              <w:jc w:val="center"/>
              <w:rPr>
                <w:sz w:val="22"/>
                <w:szCs w:val="22"/>
              </w:rPr>
            </w:pPr>
            <w:r>
              <w:rPr>
                <w:sz w:val="22"/>
                <w:szCs w:val="22"/>
              </w:rPr>
              <w:t>-</w:t>
            </w:r>
          </w:p>
        </w:tc>
        <w:tc>
          <w:tcPr>
            <w:tcW w:w="993" w:type="dxa"/>
          </w:tcPr>
          <w:p w14:paraId="3657A678" w14:textId="77777777" w:rsidR="003A5F96" w:rsidRPr="0051318C" w:rsidRDefault="003A5F96" w:rsidP="009B7699">
            <w:pPr>
              <w:jc w:val="center"/>
              <w:rPr>
                <w:sz w:val="22"/>
                <w:szCs w:val="22"/>
              </w:rPr>
            </w:pPr>
            <w:r>
              <w:rPr>
                <w:sz w:val="22"/>
                <w:szCs w:val="22"/>
              </w:rPr>
              <w:t>15</w:t>
            </w:r>
          </w:p>
        </w:tc>
      </w:tr>
      <w:tr w:rsidR="003A5F96" w:rsidRPr="0051318C" w14:paraId="62C8DC9A" w14:textId="77777777" w:rsidTr="00E56E00">
        <w:trPr>
          <w:jc w:val="center"/>
        </w:trPr>
        <w:tc>
          <w:tcPr>
            <w:tcW w:w="5392" w:type="dxa"/>
            <w:gridSpan w:val="7"/>
          </w:tcPr>
          <w:p w14:paraId="4031EED2" w14:textId="77777777" w:rsidR="003A5F96" w:rsidRPr="0051318C" w:rsidRDefault="003A5F96" w:rsidP="003A5F96">
            <w:pPr>
              <w:rPr>
                <w:sz w:val="22"/>
                <w:szCs w:val="22"/>
              </w:rPr>
            </w:pPr>
          </w:p>
        </w:tc>
        <w:tc>
          <w:tcPr>
            <w:tcW w:w="993" w:type="dxa"/>
          </w:tcPr>
          <w:p w14:paraId="56A3BE50" w14:textId="77777777" w:rsidR="003A5F96" w:rsidRPr="0051318C" w:rsidRDefault="003A5F96" w:rsidP="003A5F96">
            <w:pPr>
              <w:jc w:val="center"/>
              <w:rPr>
                <w:b/>
                <w:sz w:val="22"/>
                <w:szCs w:val="22"/>
              </w:rPr>
            </w:pPr>
            <w:r w:rsidRPr="0051318C">
              <w:rPr>
                <w:b/>
                <w:sz w:val="22"/>
                <w:szCs w:val="22"/>
              </w:rPr>
              <w:t>124</w:t>
            </w:r>
          </w:p>
        </w:tc>
      </w:tr>
    </w:tbl>
    <w:p w14:paraId="4EC3DC1B" w14:textId="77777777" w:rsidR="003A5F96" w:rsidRDefault="003A5F96" w:rsidP="0051318C">
      <w:pPr>
        <w:tabs>
          <w:tab w:val="left" w:pos="7110"/>
        </w:tabs>
      </w:pPr>
      <w:r>
        <w:tab/>
      </w:r>
    </w:p>
    <w:p w14:paraId="4ADFE1AF" w14:textId="77777777" w:rsidR="003A5F96" w:rsidRDefault="003A5F96" w:rsidP="002E336A"/>
    <w:p w14:paraId="3B69DB6A" w14:textId="77777777" w:rsidR="00C25352" w:rsidRDefault="00C25352">
      <w:pPr>
        <w:spacing w:after="200" w:line="276" w:lineRule="auto"/>
        <w:rPr>
          <w:rFonts w:ascii="Arial" w:hAnsi="Arial" w:cs="Arial"/>
          <w:bCs/>
          <w:noProof/>
        </w:rPr>
      </w:pPr>
      <w:r>
        <w:rPr>
          <w:rFonts w:ascii="Arial" w:hAnsi="Arial" w:cs="Arial"/>
          <w:bCs/>
          <w:noProof/>
        </w:rPr>
        <w:br w:type="page"/>
      </w:r>
    </w:p>
    <w:p w14:paraId="14ACA33B" w14:textId="05702C8D"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1B2E0B06" wp14:editId="5069B67A">
            <wp:extent cx="5734050" cy="838200"/>
            <wp:effectExtent l="0" t="0" r="0" b="0"/>
            <wp:docPr id="1908992570" name="Picture 190899257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DFED684" w14:textId="77777777" w:rsidR="003A5F96" w:rsidRDefault="003A5F96" w:rsidP="001720CE">
      <w:pPr>
        <w:jc w:val="center"/>
        <w:rPr>
          <w:b/>
          <w:bCs/>
        </w:rPr>
      </w:pPr>
    </w:p>
    <w:p w14:paraId="747855C0" w14:textId="77777777" w:rsidR="003A5F96" w:rsidRDefault="003A5F96" w:rsidP="001720CE">
      <w:pPr>
        <w:jc w:val="center"/>
        <w:rPr>
          <w:b/>
          <w:bCs/>
        </w:rPr>
      </w:pPr>
      <w:r>
        <w:rPr>
          <w:b/>
          <w:bCs/>
        </w:rPr>
        <w:t>END SEMESTER EXAMINATION – NOV / DEC 2024</w:t>
      </w:r>
    </w:p>
    <w:p w14:paraId="477E91BF"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3A5F96" w:rsidRPr="001E42AE" w14:paraId="7503BE5F" w14:textId="77777777" w:rsidTr="003A5F96">
        <w:trPr>
          <w:trHeight w:val="397"/>
          <w:jc w:val="center"/>
        </w:trPr>
        <w:tc>
          <w:tcPr>
            <w:tcW w:w="1555" w:type="dxa"/>
            <w:vAlign w:val="center"/>
          </w:tcPr>
          <w:p w14:paraId="5DAA34E9"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65BCB764" w14:textId="77777777" w:rsidR="003A5F96" w:rsidRPr="0037089B" w:rsidRDefault="003A5F96" w:rsidP="007E575B">
            <w:pPr>
              <w:pStyle w:val="Title"/>
              <w:jc w:val="left"/>
              <w:rPr>
                <w:b/>
                <w:sz w:val="22"/>
                <w:szCs w:val="22"/>
              </w:rPr>
            </w:pPr>
            <w:r w:rsidRPr="00A30DA8">
              <w:rPr>
                <w:b/>
                <w:sz w:val="22"/>
                <w:szCs w:val="22"/>
              </w:rPr>
              <w:t>22EC2016</w:t>
            </w:r>
          </w:p>
        </w:tc>
        <w:tc>
          <w:tcPr>
            <w:tcW w:w="1559" w:type="dxa"/>
            <w:vAlign w:val="center"/>
          </w:tcPr>
          <w:p w14:paraId="13D474FC"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709" w:type="dxa"/>
            <w:vAlign w:val="center"/>
          </w:tcPr>
          <w:p w14:paraId="5898B279"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25C49C96" w14:textId="77777777" w:rsidTr="003A5F96">
        <w:trPr>
          <w:trHeight w:val="397"/>
          <w:jc w:val="center"/>
        </w:trPr>
        <w:tc>
          <w:tcPr>
            <w:tcW w:w="1555" w:type="dxa"/>
            <w:vAlign w:val="center"/>
          </w:tcPr>
          <w:p w14:paraId="2BAB2A5D"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0850255" w14:textId="77777777" w:rsidR="003A5F96" w:rsidRPr="0037089B" w:rsidRDefault="003A5F96" w:rsidP="007E575B">
            <w:pPr>
              <w:pStyle w:val="Title"/>
              <w:jc w:val="left"/>
              <w:rPr>
                <w:b/>
                <w:sz w:val="22"/>
                <w:szCs w:val="22"/>
              </w:rPr>
            </w:pPr>
            <w:r w:rsidRPr="00A30DA8">
              <w:rPr>
                <w:b/>
                <w:sz w:val="22"/>
                <w:szCs w:val="22"/>
              </w:rPr>
              <w:t>DIGITAL COMMUNICATION</w:t>
            </w:r>
          </w:p>
        </w:tc>
        <w:tc>
          <w:tcPr>
            <w:tcW w:w="1559" w:type="dxa"/>
            <w:vAlign w:val="center"/>
          </w:tcPr>
          <w:p w14:paraId="69B75AD5"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709" w:type="dxa"/>
            <w:vAlign w:val="center"/>
          </w:tcPr>
          <w:p w14:paraId="3A24830F" w14:textId="77777777" w:rsidR="003A5F96" w:rsidRPr="0037089B" w:rsidRDefault="003A5F96" w:rsidP="007E575B">
            <w:pPr>
              <w:pStyle w:val="Title"/>
              <w:jc w:val="left"/>
              <w:rPr>
                <w:b/>
                <w:sz w:val="22"/>
                <w:szCs w:val="22"/>
              </w:rPr>
            </w:pPr>
            <w:r w:rsidRPr="0037089B">
              <w:rPr>
                <w:b/>
                <w:sz w:val="22"/>
                <w:szCs w:val="22"/>
              </w:rPr>
              <w:t>100</w:t>
            </w:r>
          </w:p>
        </w:tc>
      </w:tr>
    </w:tbl>
    <w:p w14:paraId="02B7DA92"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5F96" w:rsidRPr="009C4175" w14:paraId="7BE300F2" w14:textId="77777777" w:rsidTr="003A5F96">
        <w:trPr>
          <w:trHeight w:val="552"/>
        </w:trPr>
        <w:tc>
          <w:tcPr>
            <w:tcW w:w="272" w:type="pct"/>
            <w:vAlign w:val="center"/>
          </w:tcPr>
          <w:p w14:paraId="6248CFBB" w14:textId="77777777" w:rsidR="003A5F96" w:rsidRPr="009C4175" w:rsidRDefault="003A5F96" w:rsidP="00F94208">
            <w:pPr>
              <w:jc w:val="center"/>
              <w:rPr>
                <w:b/>
              </w:rPr>
            </w:pPr>
            <w:r w:rsidRPr="009C4175">
              <w:rPr>
                <w:b/>
              </w:rPr>
              <w:t>Q. No.</w:t>
            </w:r>
          </w:p>
        </w:tc>
        <w:tc>
          <w:tcPr>
            <w:tcW w:w="3929" w:type="pct"/>
            <w:gridSpan w:val="2"/>
            <w:vAlign w:val="center"/>
          </w:tcPr>
          <w:p w14:paraId="1E5617B9" w14:textId="77777777" w:rsidR="003A5F96" w:rsidRPr="009C4175" w:rsidRDefault="003A5F96" w:rsidP="00F94208">
            <w:pPr>
              <w:jc w:val="center"/>
              <w:rPr>
                <w:b/>
              </w:rPr>
            </w:pPr>
            <w:r w:rsidRPr="009C4175">
              <w:rPr>
                <w:b/>
              </w:rPr>
              <w:t>Questions</w:t>
            </w:r>
          </w:p>
        </w:tc>
        <w:tc>
          <w:tcPr>
            <w:tcW w:w="319" w:type="pct"/>
            <w:vAlign w:val="center"/>
          </w:tcPr>
          <w:p w14:paraId="67D8D611" w14:textId="77777777" w:rsidR="003A5F96" w:rsidRPr="009C4175" w:rsidRDefault="003A5F96" w:rsidP="00F94208">
            <w:pPr>
              <w:jc w:val="center"/>
              <w:rPr>
                <w:b/>
              </w:rPr>
            </w:pPr>
            <w:r w:rsidRPr="009C4175">
              <w:rPr>
                <w:b/>
              </w:rPr>
              <w:t>CO</w:t>
            </w:r>
          </w:p>
        </w:tc>
        <w:tc>
          <w:tcPr>
            <w:tcW w:w="256" w:type="pct"/>
            <w:vAlign w:val="center"/>
          </w:tcPr>
          <w:p w14:paraId="04993D6B" w14:textId="77777777" w:rsidR="003A5F96" w:rsidRPr="009C4175" w:rsidRDefault="003A5F96" w:rsidP="00F94208">
            <w:pPr>
              <w:jc w:val="center"/>
              <w:rPr>
                <w:b/>
              </w:rPr>
            </w:pPr>
            <w:r w:rsidRPr="009C4175">
              <w:rPr>
                <w:b/>
              </w:rPr>
              <w:t>BL</w:t>
            </w:r>
          </w:p>
        </w:tc>
        <w:tc>
          <w:tcPr>
            <w:tcW w:w="224" w:type="pct"/>
            <w:vAlign w:val="center"/>
          </w:tcPr>
          <w:p w14:paraId="05D5F34A" w14:textId="77777777" w:rsidR="003A5F96" w:rsidRPr="009C4175" w:rsidRDefault="003A5F96" w:rsidP="00F94208">
            <w:pPr>
              <w:jc w:val="center"/>
              <w:rPr>
                <w:b/>
              </w:rPr>
            </w:pPr>
            <w:r w:rsidRPr="009C4175">
              <w:rPr>
                <w:b/>
              </w:rPr>
              <w:t>M</w:t>
            </w:r>
          </w:p>
        </w:tc>
      </w:tr>
      <w:tr w:rsidR="003A5F96" w:rsidRPr="009C4175" w14:paraId="28558421" w14:textId="77777777" w:rsidTr="00F94208">
        <w:trPr>
          <w:trHeight w:val="550"/>
        </w:trPr>
        <w:tc>
          <w:tcPr>
            <w:tcW w:w="5000" w:type="pct"/>
            <w:gridSpan w:val="6"/>
            <w:vAlign w:val="center"/>
          </w:tcPr>
          <w:p w14:paraId="4EA8446A" w14:textId="77777777" w:rsidR="003A5F96" w:rsidRPr="009C4175" w:rsidRDefault="003A5F96" w:rsidP="00F94208">
            <w:pPr>
              <w:jc w:val="center"/>
              <w:rPr>
                <w:b/>
              </w:rPr>
            </w:pPr>
            <w:r w:rsidRPr="009C4175">
              <w:rPr>
                <w:b/>
              </w:rPr>
              <w:t>PART – A (10 X 1 = 10 MARKS)</w:t>
            </w:r>
          </w:p>
        </w:tc>
      </w:tr>
      <w:tr w:rsidR="003A5F96" w:rsidRPr="009C4175" w14:paraId="4262C9EB" w14:textId="77777777" w:rsidTr="003A5F96">
        <w:trPr>
          <w:trHeight w:val="283"/>
        </w:trPr>
        <w:tc>
          <w:tcPr>
            <w:tcW w:w="272" w:type="pct"/>
          </w:tcPr>
          <w:p w14:paraId="73BAB5DC" w14:textId="77777777" w:rsidR="003A5F96" w:rsidRPr="009C4175" w:rsidRDefault="003A5F96" w:rsidP="00F94208">
            <w:pPr>
              <w:jc w:val="center"/>
            </w:pPr>
            <w:r w:rsidRPr="009C4175">
              <w:t>1.</w:t>
            </w:r>
          </w:p>
        </w:tc>
        <w:tc>
          <w:tcPr>
            <w:tcW w:w="3929" w:type="pct"/>
            <w:gridSpan w:val="2"/>
          </w:tcPr>
          <w:p w14:paraId="5CDFAAE3" w14:textId="77777777" w:rsidR="003A5F96" w:rsidRPr="009C4175" w:rsidRDefault="003A5F96" w:rsidP="003A5F96">
            <w:r w:rsidRPr="009A75A8">
              <w:rPr>
                <w:bCs/>
              </w:rPr>
              <w:t>Identify the relationship between mutual information and joint entropy.</w:t>
            </w:r>
          </w:p>
        </w:tc>
        <w:tc>
          <w:tcPr>
            <w:tcW w:w="319" w:type="pct"/>
          </w:tcPr>
          <w:p w14:paraId="0BABAAF2" w14:textId="77777777" w:rsidR="003A5F96" w:rsidRPr="009C4175" w:rsidRDefault="003A5F96" w:rsidP="00F94208">
            <w:pPr>
              <w:jc w:val="center"/>
            </w:pPr>
            <w:r w:rsidRPr="009C4175">
              <w:t>CO1</w:t>
            </w:r>
          </w:p>
        </w:tc>
        <w:tc>
          <w:tcPr>
            <w:tcW w:w="256" w:type="pct"/>
          </w:tcPr>
          <w:p w14:paraId="53C9CFA5" w14:textId="77777777" w:rsidR="003A5F96" w:rsidRPr="009C4175" w:rsidRDefault="003A5F96" w:rsidP="00F94208">
            <w:pPr>
              <w:jc w:val="center"/>
            </w:pPr>
            <w:r w:rsidRPr="009C4175">
              <w:t>U</w:t>
            </w:r>
          </w:p>
        </w:tc>
        <w:tc>
          <w:tcPr>
            <w:tcW w:w="224" w:type="pct"/>
          </w:tcPr>
          <w:p w14:paraId="002FBC98" w14:textId="77777777" w:rsidR="003A5F96" w:rsidRPr="009C4175" w:rsidRDefault="003A5F96" w:rsidP="00F94208">
            <w:pPr>
              <w:jc w:val="center"/>
            </w:pPr>
            <w:r w:rsidRPr="009C4175">
              <w:t>1</w:t>
            </w:r>
          </w:p>
        </w:tc>
      </w:tr>
      <w:tr w:rsidR="003A5F96" w:rsidRPr="009C4175" w14:paraId="20869CDC" w14:textId="77777777" w:rsidTr="003A5F96">
        <w:trPr>
          <w:trHeight w:val="283"/>
        </w:trPr>
        <w:tc>
          <w:tcPr>
            <w:tcW w:w="272" w:type="pct"/>
          </w:tcPr>
          <w:p w14:paraId="62E906C6" w14:textId="77777777" w:rsidR="003A5F96" w:rsidRPr="009C4175" w:rsidRDefault="003A5F96" w:rsidP="00F94208">
            <w:pPr>
              <w:jc w:val="center"/>
            </w:pPr>
            <w:r w:rsidRPr="009C4175">
              <w:t>2.</w:t>
            </w:r>
          </w:p>
        </w:tc>
        <w:tc>
          <w:tcPr>
            <w:tcW w:w="3929" w:type="pct"/>
            <w:gridSpan w:val="2"/>
          </w:tcPr>
          <w:p w14:paraId="20B5D052" w14:textId="77777777" w:rsidR="003A5F96" w:rsidRPr="009C4175" w:rsidRDefault="003A5F96" w:rsidP="00F94208">
            <w:r w:rsidRPr="009A75A8">
              <w:t>Define the Nyquist Rate.</w:t>
            </w:r>
          </w:p>
        </w:tc>
        <w:tc>
          <w:tcPr>
            <w:tcW w:w="319" w:type="pct"/>
          </w:tcPr>
          <w:p w14:paraId="7A058CF6" w14:textId="77777777" w:rsidR="003A5F96" w:rsidRPr="009C4175" w:rsidRDefault="003A5F96" w:rsidP="00F94208">
            <w:pPr>
              <w:jc w:val="center"/>
            </w:pPr>
            <w:r w:rsidRPr="009C4175">
              <w:t>CO1</w:t>
            </w:r>
          </w:p>
        </w:tc>
        <w:tc>
          <w:tcPr>
            <w:tcW w:w="256" w:type="pct"/>
          </w:tcPr>
          <w:p w14:paraId="41FDBBE4" w14:textId="77777777" w:rsidR="003A5F96" w:rsidRPr="009C4175" w:rsidRDefault="003A5F96" w:rsidP="00F94208">
            <w:pPr>
              <w:jc w:val="center"/>
            </w:pPr>
            <w:r w:rsidRPr="009C4175">
              <w:t>R</w:t>
            </w:r>
          </w:p>
        </w:tc>
        <w:tc>
          <w:tcPr>
            <w:tcW w:w="224" w:type="pct"/>
          </w:tcPr>
          <w:p w14:paraId="3E1E03DA" w14:textId="77777777" w:rsidR="003A5F96" w:rsidRPr="009C4175" w:rsidRDefault="003A5F96" w:rsidP="00F94208">
            <w:pPr>
              <w:jc w:val="center"/>
            </w:pPr>
            <w:r w:rsidRPr="009C4175">
              <w:t>1</w:t>
            </w:r>
          </w:p>
        </w:tc>
      </w:tr>
      <w:tr w:rsidR="003A5F96" w:rsidRPr="009C4175" w14:paraId="3E50D6E6" w14:textId="77777777" w:rsidTr="003A5F96">
        <w:trPr>
          <w:trHeight w:val="283"/>
        </w:trPr>
        <w:tc>
          <w:tcPr>
            <w:tcW w:w="272" w:type="pct"/>
          </w:tcPr>
          <w:p w14:paraId="673C7584" w14:textId="77777777" w:rsidR="003A5F96" w:rsidRPr="009C4175" w:rsidRDefault="003A5F96" w:rsidP="003A5F96">
            <w:pPr>
              <w:jc w:val="center"/>
            </w:pPr>
            <w:r w:rsidRPr="009C4175">
              <w:t>3.</w:t>
            </w:r>
          </w:p>
        </w:tc>
        <w:tc>
          <w:tcPr>
            <w:tcW w:w="3929" w:type="pct"/>
            <w:gridSpan w:val="2"/>
          </w:tcPr>
          <w:p w14:paraId="157541BE" w14:textId="77777777" w:rsidR="003A5F96" w:rsidRPr="009C4175" w:rsidRDefault="003A5F96" w:rsidP="003A5F96">
            <w:r w:rsidRPr="009A75A8">
              <w:t>List one application of Adaptive Differential Pulse Code Modulation</w:t>
            </w:r>
            <w:r>
              <w:t>.</w:t>
            </w:r>
          </w:p>
        </w:tc>
        <w:tc>
          <w:tcPr>
            <w:tcW w:w="319" w:type="pct"/>
          </w:tcPr>
          <w:p w14:paraId="4E67C201" w14:textId="77777777" w:rsidR="003A5F96" w:rsidRPr="009C4175" w:rsidRDefault="003A5F96" w:rsidP="003A5F96">
            <w:pPr>
              <w:jc w:val="center"/>
            </w:pPr>
            <w:r w:rsidRPr="009C4175">
              <w:t>CO2</w:t>
            </w:r>
          </w:p>
        </w:tc>
        <w:tc>
          <w:tcPr>
            <w:tcW w:w="256" w:type="pct"/>
          </w:tcPr>
          <w:p w14:paraId="7D8A921A" w14:textId="77777777" w:rsidR="003A5F96" w:rsidRPr="009C4175" w:rsidRDefault="003A5F96" w:rsidP="003A5F96">
            <w:pPr>
              <w:jc w:val="center"/>
            </w:pPr>
            <w:r w:rsidRPr="009C4175">
              <w:t>R</w:t>
            </w:r>
          </w:p>
        </w:tc>
        <w:tc>
          <w:tcPr>
            <w:tcW w:w="224" w:type="pct"/>
          </w:tcPr>
          <w:p w14:paraId="4813E54F" w14:textId="77777777" w:rsidR="003A5F96" w:rsidRPr="009C4175" w:rsidRDefault="003A5F96" w:rsidP="003A5F96">
            <w:pPr>
              <w:jc w:val="center"/>
            </w:pPr>
            <w:r w:rsidRPr="009C4175">
              <w:t>1</w:t>
            </w:r>
          </w:p>
        </w:tc>
      </w:tr>
      <w:tr w:rsidR="003A5F96" w:rsidRPr="009C4175" w14:paraId="582898CA" w14:textId="77777777" w:rsidTr="003A5F96">
        <w:trPr>
          <w:trHeight w:val="283"/>
        </w:trPr>
        <w:tc>
          <w:tcPr>
            <w:tcW w:w="272" w:type="pct"/>
          </w:tcPr>
          <w:p w14:paraId="3E510F2B" w14:textId="77777777" w:rsidR="003A5F96" w:rsidRPr="009C4175" w:rsidRDefault="003A5F96" w:rsidP="003A5F96">
            <w:pPr>
              <w:jc w:val="center"/>
            </w:pPr>
            <w:r w:rsidRPr="009C4175">
              <w:t>4.</w:t>
            </w:r>
          </w:p>
        </w:tc>
        <w:tc>
          <w:tcPr>
            <w:tcW w:w="3929" w:type="pct"/>
            <w:gridSpan w:val="2"/>
          </w:tcPr>
          <w:p w14:paraId="46BFC7C0" w14:textId="77777777" w:rsidR="003A5F96" w:rsidRPr="009C4175" w:rsidRDefault="003A5F96" w:rsidP="003A5F96">
            <w:r w:rsidRPr="009A75A8">
              <w:t>Give one example of a Prefix Code.</w:t>
            </w:r>
          </w:p>
        </w:tc>
        <w:tc>
          <w:tcPr>
            <w:tcW w:w="319" w:type="pct"/>
          </w:tcPr>
          <w:p w14:paraId="465EF681" w14:textId="77777777" w:rsidR="003A5F96" w:rsidRPr="009C4175" w:rsidRDefault="003A5F96" w:rsidP="003A5F96">
            <w:pPr>
              <w:jc w:val="center"/>
            </w:pPr>
            <w:r w:rsidRPr="009C4175">
              <w:t>CO2</w:t>
            </w:r>
          </w:p>
        </w:tc>
        <w:tc>
          <w:tcPr>
            <w:tcW w:w="256" w:type="pct"/>
          </w:tcPr>
          <w:p w14:paraId="44237FF7" w14:textId="77777777" w:rsidR="003A5F96" w:rsidRPr="009C4175" w:rsidRDefault="003A5F96" w:rsidP="003A5F96">
            <w:pPr>
              <w:jc w:val="center"/>
            </w:pPr>
            <w:r>
              <w:t>U</w:t>
            </w:r>
          </w:p>
        </w:tc>
        <w:tc>
          <w:tcPr>
            <w:tcW w:w="224" w:type="pct"/>
          </w:tcPr>
          <w:p w14:paraId="20F0FD0D" w14:textId="77777777" w:rsidR="003A5F96" w:rsidRPr="009C4175" w:rsidRDefault="003A5F96" w:rsidP="003A5F96">
            <w:pPr>
              <w:jc w:val="center"/>
            </w:pPr>
            <w:r w:rsidRPr="009C4175">
              <w:t>1</w:t>
            </w:r>
          </w:p>
        </w:tc>
      </w:tr>
      <w:tr w:rsidR="003A5F96" w:rsidRPr="009C4175" w14:paraId="500187FF" w14:textId="77777777" w:rsidTr="003A5F96">
        <w:trPr>
          <w:trHeight w:val="283"/>
        </w:trPr>
        <w:tc>
          <w:tcPr>
            <w:tcW w:w="272" w:type="pct"/>
          </w:tcPr>
          <w:p w14:paraId="287A58A6" w14:textId="77777777" w:rsidR="003A5F96" w:rsidRPr="009C4175" w:rsidRDefault="003A5F96" w:rsidP="003A5F96">
            <w:pPr>
              <w:jc w:val="center"/>
            </w:pPr>
            <w:r w:rsidRPr="009C4175">
              <w:t>5.</w:t>
            </w:r>
          </w:p>
        </w:tc>
        <w:tc>
          <w:tcPr>
            <w:tcW w:w="3929" w:type="pct"/>
            <w:gridSpan w:val="2"/>
          </w:tcPr>
          <w:p w14:paraId="78A794EB" w14:textId="77777777" w:rsidR="003A5F96" w:rsidRPr="009C4175" w:rsidRDefault="003A5F96" w:rsidP="003A5F96">
            <w:pPr>
              <w:pStyle w:val="Default"/>
            </w:pPr>
            <w:r w:rsidRPr="009A75A8">
              <w:rPr>
                <w:lang w:val="en-US"/>
              </w:rPr>
              <w:t>State the alternative name for Duobinary Signaling.</w:t>
            </w:r>
          </w:p>
        </w:tc>
        <w:tc>
          <w:tcPr>
            <w:tcW w:w="319" w:type="pct"/>
          </w:tcPr>
          <w:p w14:paraId="5008F98D" w14:textId="77777777" w:rsidR="003A5F96" w:rsidRPr="009C4175" w:rsidRDefault="003A5F96" w:rsidP="003A5F96">
            <w:pPr>
              <w:jc w:val="center"/>
            </w:pPr>
            <w:r w:rsidRPr="009C4175">
              <w:t>CO3</w:t>
            </w:r>
          </w:p>
        </w:tc>
        <w:tc>
          <w:tcPr>
            <w:tcW w:w="256" w:type="pct"/>
          </w:tcPr>
          <w:p w14:paraId="035A6B92" w14:textId="77777777" w:rsidR="003A5F96" w:rsidRPr="009C4175" w:rsidRDefault="003A5F96" w:rsidP="003A5F96">
            <w:pPr>
              <w:jc w:val="center"/>
            </w:pPr>
            <w:r>
              <w:t>R</w:t>
            </w:r>
          </w:p>
        </w:tc>
        <w:tc>
          <w:tcPr>
            <w:tcW w:w="224" w:type="pct"/>
          </w:tcPr>
          <w:p w14:paraId="3EDD6F3F" w14:textId="77777777" w:rsidR="003A5F96" w:rsidRPr="009C4175" w:rsidRDefault="003A5F96" w:rsidP="003A5F96">
            <w:pPr>
              <w:jc w:val="center"/>
            </w:pPr>
            <w:r w:rsidRPr="009C4175">
              <w:t>1</w:t>
            </w:r>
          </w:p>
        </w:tc>
      </w:tr>
      <w:tr w:rsidR="003A5F96" w:rsidRPr="009C4175" w14:paraId="0842E29F" w14:textId="77777777" w:rsidTr="003A5F96">
        <w:trPr>
          <w:trHeight w:val="283"/>
        </w:trPr>
        <w:tc>
          <w:tcPr>
            <w:tcW w:w="272" w:type="pct"/>
          </w:tcPr>
          <w:p w14:paraId="65CB1FBF" w14:textId="77777777" w:rsidR="003A5F96" w:rsidRPr="009C4175" w:rsidRDefault="003A5F96" w:rsidP="003A5F96">
            <w:pPr>
              <w:jc w:val="center"/>
            </w:pPr>
            <w:r w:rsidRPr="009C4175">
              <w:t>6.</w:t>
            </w:r>
          </w:p>
        </w:tc>
        <w:tc>
          <w:tcPr>
            <w:tcW w:w="3929" w:type="pct"/>
            <w:gridSpan w:val="2"/>
          </w:tcPr>
          <w:p w14:paraId="3C8DC19F" w14:textId="77777777" w:rsidR="003A5F96" w:rsidRPr="009C4175" w:rsidRDefault="003A5F96" w:rsidP="003A5F96">
            <w:r w:rsidRPr="009A75A8">
              <w:t>Illustrate the concept of a Binary Symmetric Channel</w:t>
            </w:r>
            <w:r>
              <w:t>.</w:t>
            </w:r>
          </w:p>
        </w:tc>
        <w:tc>
          <w:tcPr>
            <w:tcW w:w="319" w:type="pct"/>
          </w:tcPr>
          <w:p w14:paraId="2549C56F" w14:textId="77777777" w:rsidR="003A5F96" w:rsidRPr="009C4175" w:rsidRDefault="003A5F96" w:rsidP="003A5F96">
            <w:pPr>
              <w:jc w:val="center"/>
            </w:pPr>
            <w:r w:rsidRPr="009C4175">
              <w:t>CO3</w:t>
            </w:r>
          </w:p>
        </w:tc>
        <w:tc>
          <w:tcPr>
            <w:tcW w:w="256" w:type="pct"/>
          </w:tcPr>
          <w:p w14:paraId="1A27F08B" w14:textId="77777777" w:rsidR="003A5F96" w:rsidRPr="009C4175" w:rsidRDefault="003A5F96" w:rsidP="003A5F96">
            <w:pPr>
              <w:jc w:val="center"/>
            </w:pPr>
            <w:r>
              <w:t>U</w:t>
            </w:r>
          </w:p>
        </w:tc>
        <w:tc>
          <w:tcPr>
            <w:tcW w:w="224" w:type="pct"/>
          </w:tcPr>
          <w:p w14:paraId="0943C756" w14:textId="77777777" w:rsidR="003A5F96" w:rsidRPr="009C4175" w:rsidRDefault="003A5F96" w:rsidP="003A5F96">
            <w:pPr>
              <w:jc w:val="center"/>
            </w:pPr>
            <w:r w:rsidRPr="009C4175">
              <w:t>1</w:t>
            </w:r>
          </w:p>
        </w:tc>
      </w:tr>
      <w:tr w:rsidR="003A5F96" w:rsidRPr="009C4175" w14:paraId="7B519511" w14:textId="77777777" w:rsidTr="003A5F96">
        <w:trPr>
          <w:trHeight w:val="283"/>
        </w:trPr>
        <w:tc>
          <w:tcPr>
            <w:tcW w:w="272" w:type="pct"/>
          </w:tcPr>
          <w:p w14:paraId="08FC9FF8" w14:textId="77777777" w:rsidR="003A5F96" w:rsidRPr="009C4175" w:rsidRDefault="003A5F96" w:rsidP="003A5F96">
            <w:pPr>
              <w:jc w:val="center"/>
            </w:pPr>
            <w:r w:rsidRPr="009C4175">
              <w:t>7.</w:t>
            </w:r>
          </w:p>
        </w:tc>
        <w:tc>
          <w:tcPr>
            <w:tcW w:w="3929" w:type="pct"/>
            <w:gridSpan w:val="2"/>
          </w:tcPr>
          <w:p w14:paraId="5E919507" w14:textId="77777777" w:rsidR="003A5F96" w:rsidRPr="0048427D" w:rsidRDefault="003A5F96" w:rsidP="003A5F96">
            <w:pPr>
              <w:pStyle w:val="ListParagraph"/>
              <w:ind w:left="0"/>
              <w:rPr>
                <w:noProof/>
                <w:lang w:eastAsia="zh-TW"/>
              </w:rPr>
            </w:pPr>
            <w:r w:rsidRPr="0048427D">
              <w:rPr>
                <w:noProof/>
                <w:lang w:eastAsia="zh-TW"/>
              </w:rPr>
              <w:t>Name the two frequency states in BFSK represented on a signal diagram.</w:t>
            </w:r>
          </w:p>
        </w:tc>
        <w:tc>
          <w:tcPr>
            <w:tcW w:w="319" w:type="pct"/>
          </w:tcPr>
          <w:p w14:paraId="120F26A1" w14:textId="77777777" w:rsidR="003A5F96" w:rsidRPr="009C4175" w:rsidRDefault="003A5F96" w:rsidP="003A5F96">
            <w:pPr>
              <w:jc w:val="center"/>
            </w:pPr>
            <w:r w:rsidRPr="009C4175">
              <w:t>CO4</w:t>
            </w:r>
          </w:p>
        </w:tc>
        <w:tc>
          <w:tcPr>
            <w:tcW w:w="256" w:type="pct"/>
          </w:tcPr>
          <w:p w14:paraId="6A49B658" w14:textId="77777777" w:rsidR="003A5F96" w:rsidRPr="009C4175" w:rsidRDefault="003A5F96" w:rsidP="003A5F96">
            <w:pPr>
              <w:jc w:val="center"/>
            </w:pPr>
            <w:r>
              <w:t>R</w:t>
            </w:r>
          </w:p>
        </w:tc>
        <w:tc>
          <w:tcPr>
            <w:tcW w:w="224" w:type="pct"/>
          </w:tcPr>
          <w:p w14:paraId="28E52F3A" w14:textId="77777777" w:rsidR="003A5F96" w:rsidRPr="009C4175" w:rsidRDefault="003A5F96" w:rsidP="003A5F96">
            <w:pPr>
              <w:jc w:val="center"/>
            </w:pPr>
            <w:r w:rsidRPr="009C4175">
              <w:t>1</w:t>
            </w:r>
          </w:p>
        </w:tc>
      </w:tr>
      <w:tr w:rsidR="003A5F96" w:rsidRPr="009C4175" w14:paraId="5E22058E" w14:textId="77777777" w:rsidTr="003A5F96">
        <w:trPr>
          <w:trHeight w:val="283"/>
        </w:trPr>
        <w:tc>
          <w:tcPr>
            <w:tcW w:w="272" w:type="pct"/>
          </w:tcPr>
          <w:p w14:paraId="03D09495" w14:textId="77777777" w:rsidR="003A5F96" w:rsidRPr="009C4175" w:rsidRDefault="003A5F96" w:rsidP="003A5F96">
            <w:pPr>
              <w:jc w:val="center"/>
            </w:pPr>
            <w:r w:rsidRPr="009C4175">
              <w:t>8.</w:t>
            </w:r>
          </w:p>
        </w:tc>
        <w:tc>
          <w:tcPr>
            <w:tcW w:w="3929" w:type="pct"/>
            <w:gridSpan w:val="2"/>
          </w:tcPr>
          <w:p w14:paraId="73E0BEB7" w14:textId="77777777" w:rsidR="003A5F96" w:rsidRPr="0048427D" w:rsidRDefault="003A5F96" w:rsidP="003A5F96">
            <w:r w:rsidRPr="0048427D">
              <w:t>Write the equation to calculate the generator matrix.</w:t>
            </w:r>
          </w:p>
        </w:tc>
        <w:tc>
          <w:tcPr>
            <w:tcW w:w="319" w:type="pct"/>
          </w:tcPr>
          <w:p w14:paraId="1001613A" w14:textId="77777777" w:rsidR="003A5F96" w:rsidRPr="009C4175" w:rsidRDefault="003A5F96" w:rsidP="003A5F96">
            <w:pPr>
              <w:jc w:val="center"/>
            </w:pPr>
            <w:r w:rsidRPr="009C4175">
              <w:t>CO4</w:t>
            </w:r>
          </w:p>
        </w:tc>
        <w:tc>
          <w:tcPr>
            <w:tcW w:w="256" w:type="pct"/>
          </w:tcPr>
          <w:p w14:paraId="1FFBB388" w14:textId="77777777" w:rsidR="003A5F96" w:rsidRPr="009C4175" w:rsidRDefault="003A5F96" w:rsidP="003A5F96">
            <w:pPr>
              <w:jc w:val="center"/>
            </w:pPr>
            <w:r>
              <w:t>A</w:t>
            </w:r>
          </w:p>
        </w:tc>
        <w:tc>
          <w:tcPr>
            <w:tcW w:w="224" w:type="pct"/>
          </w:tcPr>
          <w:p w14:paraId="16232A7F" w14:textId="77777777" w:rsidR="003A5F96" w:rsidRPr="009C4175" w:rsidRDefault="003A5F96" w:rsidP="003A5F96">
            <w:pPr>
              <w:jc w:val="center"/>
            </w:pPr>
            <w:r w:rsidRPr="009C4175">
              <w:t>1</w:t>
            </w:r>
          </w:p>
        </w:tc>
      </w:tr>
      <w:tr w:rsidR="003A5F96" w:rsidRPr="009C4175" w14:paraId="505FCCD2" w14:textId="77777777" w:rsidTr="003A5F96">
        <w:trPr>
          <w:trHeight w:val="283"/>
        </w:trPr>
        <w:tc>
          <w:tcPr>
            <w:tcW w:w="272" w:type="pct"/>
          </w:tcPr>
          <w:p w14:paraId="5A3BF3FF" w14:textId="77777777" w:rsidR="003A5F96" w:rsidRPr="009C4175" w:rsidRDefault="003A5F96" w:rsidP="003A5F96">
            <w:pPr>
              <w:jc w:val="center"/>
            </w:pPr>
            <w:r w:rsidRPr="009C4175">
              <w:t>9.</w:t>
            </w:r>
          </w:p>
        </w:tc>
        <w:tc>
          <w:tcPr>
            <w:tcW w:w="3929" w:type="pct"/>
            <w:gridSpan w:val="2"/>
          </w:tcPr>
          <w:p w14:paraId="490C6E8E" w14:textId="77777777" w:rsidR="003A5F96" w:rsidRPr="009C4175" w:rsidRDefault="003A5F96" w:rsidP="003A5F96">
            <w:pPr>
              <w:pStyle w:val="ListParagraph"/>
              <w:ind w:left="0"/>
              <w:rPr>
                <w:noProof/>
                <w:lang w:eastAsia="zh-TW"/>
              </w:rPr>
            </w:pPr>
            <w:r w:rsidRPr="0081540B">
              <w:rPr>
                <w:noProof/>
                <w:lang w:eastAsia="zh-TW"/>
              </w:rPr>
              <w:t>Define code rate.</w:t>
            </w:r>
          </w:p>
        </w:tc>
        <w:tc>
          <w:tcPr>
            <w:tcW w:w="319" w:type="pct"/>
          </w:tcPr>
          <w:p w14:paraId="7CFA0D28" w14:textId="77777777" w:rsidR="003A5F96" w:rsidRPr="009C4175" w:rsidRDefault="003A5F96" w:rsidP="003A5F96">
            <w:pPr>
              <w:jc w:val="center"/>
            </w:pPr>
            <w:r w:rsidRPr="009C4175">
              <w:t>CO5</w:t>
            </w:r>
          </w:p>
        </w:tc>
        <w:tc>
          <w:tcPr>
            <w:tcW w:w="256" w:type="pct"/>
          </w:tcPr>
          <w:p w14:paraId="1FD7B3FD" w14:textId="77777777" w:rsidR="003A5F96" w:rsidRPr="009C4175" w:rsidRDefault="003A5F96" w:rsidP="003A5F96">
            <w:pPr>
              <w:jc w:val="center"/>
            </w:pPr>
            <w:r>
              <w:t>R</w:t>
            </w:r>
          </w:p>
        </w:tc>
        <w:tc>
          <w:tcPr>
            <w:tcW w:w="224" w:type="pct"/>
          </w:tcPr>
          <w:p w14:paraId="3120BF83" w14:textId="77777777" w:rsidR="003A5F96" w:rsidRPr="009C4175" w:rsidRDefault="003A5F96" w:rsidP="003A5F96">
            <w:pPr>
              <w:jc w:val="center"/>
            </w:pPr>
            <w:r w:rsidRPr="009C4175">
              <w:t>1</w:t>
            </w:r>
          </w:p>
        </w:tc>
      </w:tr>
      <w:tr w:rsidR="003A5F96" w:rsidRPr="009C4175" w14:paraId="2502BCB1" w14:textId="77777777" w:rsidTr="003A5F96">
        <w:trPr>
          <w:trHeight w:val="283"/>
        </w:trPr>
        <w:tc>
          <w:tcPr>
            <w:tcW w:w="272" w:type="pct"/>
          </w:tcPr>
          <w:p w14:paraId="06417207" w14:textId="77777777" w:rsidR="003A5F96" w:rsidRPr="009C4175" w:rsidRDefault="003A5F96" w:rsidP="003A5F96">
            <w:pPr>
              <w:jc w:val="center"/>
            </w:pPr>
            <w:r w:rsidRPr="009C4175">
              <w:t>10.</w:t>
            </w:r>
          </w:p>
        </w:tc>
        <w:tc>
          <w:tcPr>
            <w:tcW w:w="3929" w:type="pct"/>
            <w:gridSpan w:val="2"/>
          </w:tcPr>
          <w:p w14:paraId="17C032F0" w14:textId="77777777" w:rsidR="003A5F96" w:rsidRPr="009C4175" w:rsidRDefault="003A5F96" w:rsidP="003A5F96">
            <w:r w:rsidRPr="0048427D">
              <w:t>Recall the expression for processing gain</w:t>
            </w:r>
            <w:r>
              <w:t xml:space="preserve"> in Direct Sequence</w:t>
            </w:r>
            <w:r w:rsidRPr="00E4512B">
              <w:t xml:space="preserve"> Spread Spectrum</w:t>
            </w:r>
            <w:r>
              <w:t>.</w:t>
            </w:r>
          </w:p>
        </w:tc>
        <w:tc>
          <w:tcPr>
            <w:tcW w:w="319" w:type="pct"/>
          </w:tcPr>
          <w:p w14:paraId="436EE419" w14:textId="77777777" w:rsidR="003A5F96" w:rsidRPr="009C4175" w:rsidRDefault="003A5F96" w:rsidP="003A5F96">
            <w:pPr>
              <w:jc w:val="center"/>
            </w:pPr>
            <w:r w:rsidRPr="009C4175">
              <w:t>CO6</w:t>
            </w:r>
          </w:p>
        </w:tc>
        <w:tc>
          <w:tcPr>
            <w:tcW w:w="256" w:type="pct"/>
          </w:tcPr>
          <w:p w14:paraId="103174CB" w14:textId="77777777" w:rsidR="003A5F96" w:rsidRPr="009C4175" w:rsidRDefault="003A5F96" w:rsidP="003A5F96">
            <w:pPr>
              <w:jc w:val="center"/>
            </w:pPr>
            <w:r>
              <w:t>R</w:t>
            </w:r>
          </w:p>
        </w:tc>
        <w:tc>
          <w:tcPr>
            <w:tcW w:w="224" w:type="pct"/>
          </w:tcPr>
          <w:p w14:paraId="545A3DD3" w14:textId="77777777" w:rsidR="003A5F96" w:rsidRPr="009C4175" w:rsidRDefault="003A5F96" w:rsidP="003A5F96">
            <w:pPr>
              <w:jc w:val="center"/>
            </w:pPr>
            <w:r w:rsidRPr="009C4175">
              <w:t>1</w:t>
            </w:r>
          </w:p>
        </w:tc>
      </w:tr>
      <w:tr w:rsidR="003A5F96" w:rsidRPr="009C4175" w14:paraId="26F9851E" w14:textId="77777777" w:rsidTr="00F94208">
        <w:trPr>
          <w:trHeight w:val="552"/>
        </w:trPr>
        <w:tc>
          <w:tcPr>
            <w:tcW w:w="5000" w:type="pct"/>
            <w:gridSpan w:val="6"/>
            <w:vAlign w:val="center"/>
          </w:tcPr>
          <w:p w14:paraId="750DA17F" w14:textId="77777777" w:rsidR="003A5F96" w:rsidRPr="009C4175" w:rsidRDefault="003A5F96" w:rsidP="003A5F96">
            <w:pPr>
              <w:jc w:val="center"/>
              <w:rPr>
                <w:b/>
              </w:rPr>
            </w:pPr>
            <w:r w:rsidRPr="009C4175">
              <w:rPr>
                <w:b/>
              </w:rPr>
              <w:t>PART – B (6 X 3 = 18 MARKS)</w:t>
            </w:r>
          </w:p>
        </w:tc>
      </w:tr>
      <w:tr w:rsidR="003A5F96" w:rsidRPr="009C4175" w14:paraId="5F7C7D47" w14:textId="77777777" w:rsidTr="003A5F96">
        <w:trPr>
          <w:trHeight w:val="283"/>
        </w:trPr>
        <w:tc>
          <w:tcPr>
            <w:tcW w:w="272" w:type="pct"/>
          </w:tcPr>
          <w:p w14:paraId="4D748CAA" w14:textId="77777777" w:rsidR="003A5F96" w:rsidRPr="009C4175" w:rsidRDefault="003A5F96" w:rsidP="003A5F96">
            <w:pPr>
              <w:pStyle w:val="NoSpacing"/>
              <w:jc w:val="center"/>
            </w:pPr>
            <w:r w:rsidRPr="009C4175">
              <w:t>11.</w:t>
            </w:r>
          </w:p>
        </w:tc>
        <w:tc>
          <w:tcPr>
            <w:tcW w:w="3929" w:type="pct"/>
            <w:gridSpan w:val="2"/>
          </w:tcPr>
          <w:p w14:paraId="0B453B84" w14:textId="77777777" w:rsidR="003A5F96" w:rsidRPr="009C4175" w:rsidRDefault="003A5F96" w:rsidP="003A5F96">
            <w:pPr>
              <w:pStyle w:val="NoSpacing"/>
              <w:jc w:val="both"/>
            </w:pPr>
            <w:r w:rsidRPr="00657D43">
              <w:t>Calculate the entropy of a message source that emits four symbols with probabilities 1/2, 1/4, 1/8, and 1/8.</w:t>
            </w:r>
            <w:r>
              <w:t xml:space="preserve"> </w:t>
            </w:r>
          </w:p>
        </w:tc>
        <w:tc>
          <w:tcPr>
            <w:tcW w:w="319" w:type="pct"/>
          </w:tcPr>
          <w:p w14:paraId="7A08DDB0" w14:textId="77777777" w:rsidR="003A5F96" w:rsidRPr="009C4175" w:rsidRDefault="003A5F96" w:rsidP="003A5F96">
            <w:pPr>
              <w:pStyle w:val="NoSpacing"/>
              <w:jc w:val="center"/>
            </w:pPr>
            <w:r w:rsidRPr="009C4175">
              <w:t>CO1</w:t>
            </w:r>
          </w:p>
        </w:tc>
        <w:tc>
          <w:tcPr>
            <w:tcW w:w="256" w:type="pct"/>
          </w:tcPr>
          <w:p w14:paraId="412DA59E" w14:textId="77777777" w:rsidR="003A5F96" w:rsidRPr="009C4175" w:rsidRDefault="003A5F96" w:rsidP="003A5F96">
            <w:pPr>
              <w:pStyle w:val="NoSpacing"/>
              <w:jc w:val="center"/>
            </w:pPr>
            <w:r w:rsidRPr="009C4175">
              <w:t>A</w:t>
            </w:r>
          </w:p>
        </w:tc>
        <w:tc>
          <w:tcPr>
            <w:tcW w:w="224" w:type="pct"/>
          </w:tcPr>
          <w:p w14:paraId="0F3781D5" w14:textId="77777777" w:rsidR="003A5F96" w:rsidRPr="009C4175" w:rsidRDefault="003A5F96" w:rsidP="003A5F96">
            <w:pPr>
              <w:pStyle w:val="NoSpacing"/>
              <w:jc w:val="center"/>
            </w:pPr>
            <w:r w:rsidRPr="009C4175">
              <w:t>3</w:t>
            </w:r>
          </w:p>
        </w:tc>
      </w:tr>
      <w:tr w:rsidR="003A5F96" w:rsidRPr="009C4175" w14:paraId="5A6A03A4" w14:textId="77777777" w:rsidTr="003A5F96">
        <w:trPr>
          <w:trHeight w:val="283"/>
        </w:trPr>
        <w:tc>
          <w:tcPr>
            <w:tcW w:w="272" w:type="pct"/>
          </w:tcPr>
          <w:p w14:paraId="45DEEFC6" w14:textId="77777777" w:rsidR="003A5F96" w:rsidRPr="009C4175" w:rsidRDefault="003A5F96" w:rsidP="003A5F96">
            <w:pPr>
              <w:pStyle w:val="NoSpacing"/>
              <w:jc w:val="center"/>
            </w:pPr>
            <w:r w:rsidRPr="009C4175">
              <w:t>12.</w:t>
            </w:r>
          </w:p>
        </w:tc>
        <w:tc>
          <w:tcPr>
            <w:tcW w:w="3929" w:type="pct"/>
            <w:gridSpan w:val="2"/>
          </w:tcPr>
          <w:p w14:paraId="14A156C0" w14:textId="77777777" w:rsidR="003A5F96" w:rsidRDefault="003A5F96" w:rsidP="003A5F96">
            <w:pPr>
              <w:rPr>
                <w:bCs/>
              </w:rPr>
            </w:pPr>
            <w:r w:rsidRPr="005C574B">
              <w:rPr>
                <w:bCs/>
              </w:rPr>
              <w:t xml:space="preserve">Examine the line encoding techniques for the following data: </w:t>
            </w:r>
            <w:r w:rsidRPr="00657D43">
              <w:rPr>
                <w:bCs/>
              </w:rPr>
              <w:t>1 1 0 1 1 1 0 0 1.</w:t>
            </w:r>
          </w:p>
          <w:p w14:paraId="0C89B2BC" w14:textId="77777777" w:rsidR="003A5F96" w:rsidRPr="00012C69" w:rsidRDefault="003A5F96" w:rsidP="00F35F5C">
            <w:pPr>
              <w:pStyle w:val="ListParagraph"/>
              <w:numPr>
                <w:ilvl w:val="0"/>
                <w:numId w:val="37"/>
              </w:numPr>
              <w:ind w:left="457" w:hanging="97"/>
              <w:rPr>
                <w:bCs/>
              </w:rPr>
            </w:pPr>
            <w:r w:rsidRPr="00012C69">
              <w:rPr>
                <w:bCs/>
              </w:rPr>
              <w:t xml:space="preserve">Unipolar RZ </w:t>
            </w:r>
          </w:p>
          <w:p w14:paraId="199A8581" w14:textId="77777777" w:rsidR="003A5F96" w:rsidRDefault="003A5F96" w:rsidP="00F35F5C">
            <w:pPr>
              <w:pStyle w:val="ListParagraph"/>
              <w:numPr>
                <w:ilvl w:val="0"/>
                <w:numId w:val="37"/>
              </w:numPr>
              <w:ind w:left="457" w:hanging="97"/>
              <w:rPr>
                <w:bCs/>
              </w:rPr>
            </w:pPr>
            <w:r w:rsidRPr="00012C69">
              <w:rPr>
                <w:bCs/>
              </w:rPr>
              <w:t xml:space="preserve">Polar NRZ </w:t>
            </w:r>
          </w:p>
          <w:p w14:paraId="580069F9" w14:textId="77777777" w:rsidR="003A5F96" w:rsidRPr="009C4175" w:rsidRDefault="003A5F96" w:rsidP="00F35F5C">
            <w:pPr>
              <w:pStyle w:val="ListParagraph"/>
              <w:numPr>
                <w:ilvl w:val="0"/>
                <w:numId w:val="37"/>
              </w:numPr>
              <w:ind w:left="457" w:hanging="97"/>
            </w:pPr>
            <w:r w:rsidRPr="00012C69">
              <w:rPr>
                <w:bCs/>
              </w:rPr>
              <w:t>Manchester encoding</w:t>
            </w:r>
          </w:p>
        </w:tc>
        <w:tc>
          <w:tcPr>
            <w:tcW w:w="319" w:type="pct"/>
          </w:tcPr>
          <w:p w14:paraId="22EE5392" w14:textId="77777777" w:rsidR="003A5F96" w:rsidRPr="009C4175" w:rsidRDefault="003A5F96" w:rsidP="003A5F96">
            <w:pPr>
              <w:pStyle w:val="NoSpacing"/>
              <w:jc w:val="center"/>
            </w:pPr>
            <w:r w:rsidRPr="009C4175">
              <w:t>CO2</w:t>
            </w:r>
          </w:p>
        </w:tc>
        <w:tc>
          <w:tcPr>
            <w:tcW w:w="256" w:type="pct"/>
          </w:tcPr>
          <w:p w14:paraId="2C08C0E9" w14:textId="77777777" w:rsidR="003A5F96" w:rsidRPr="009C4175" w:rsidRDefault="003A5F96" w:rsidP="003A5F96">
            <w:pPr>
              <w:pStyle w:val="NoSpacing"/>
              <w:jc w:val="center"/>
            </w:pPr>
            <w:r>
              <w:t>A</w:t>
            </w:r>
          </w:p>
        </w:tc>
        <w:tc>
          <w:tcPr>
            <w:tcW w:w="224" w:type="pct"/>
          </w:tcPr>
          <w:p w14:paraId="66DD7F50" w14:textId="77777777" w:rsidR="003A5F96" w:rsidRPr="009C4175" w:rsidRDefault="003A5F96" w:rsidP="003A5F96">
            <w:pPr>
              <w:pStyle w:val="NoSpacing"/>
              <w:jc w:val="center"/>
            </w:pPr>
            <w:r w:rsidRPr="009C4175">
              <w:t>3</w:t>
            </w:r>
          </w:p>
        </w:tc>
      </w:tr>
      <w:tr w:rsidR="003A5F96" w:rsidRPr="009C4175" w14:paraId="04C4B3E3" w14:textId="77777777" w:rsidTr="003A5F96">
        <w:trPr>
          <w:trHeight w:val="283"/>
        </w:trPr>
        <w:tc>
          <w:tcPr>
            <w:tcW w:w="272" w:type="pct"/>
          </w:tcPr>
          <w:p w14:paraId="301A93C7" w14:textId="77777777" w:rsidR="003A5F96" w:rsidRPr="009C4175" w:rsidRDefault="003A5F96" w:rsidP="003A5F96">
            <w:pPr>
              <w:pStyle w:val="NoSpacing"/>
              <w:jc w:val="center"/>
            </w:pPr>
            <w:r w:rsidRPr="009C4175">
              <w:t>13.</w:t>
            </w:r>
          </w:p>
        </w:tc>
        <w:tc>
          <w:tcPr>
            <w:tcW w:w="3929" w:type="pct"/>
            <w:gridSpan w:val="2"/>
          </w:tcPr>
          <w:p w14:paraId="06A41409" w14:textId="77777777" w:rsidR="003A5F96" w:rsidRPr="009C4175" w:rsidRDefault="003A5F96" w:rsidP="003A5F96">
            <w:pPr>
              <w:pStyle w:val="NoSpacing"/>
            </w:pPr>
            <w:r w:rsidRPr="00657D43">
              <w:t>Interpret the eye diagram of a baseband binary data transmission system.</w:t>
            </w:r>
          </w:p>
        </w:tc>
        <w:tc>
          <w:tcPr>
            <w:tcW w:w="319" w:type="pct"/>
          </w:tcPr>
          <w:p w14:paraId="5FA14F78" w14:textId="77777777" w:rsidR="003A5F96" w:rsidRPr="009C4175" w:rsidRDefault="003A5F96" w:rsidP="003A5F96">
            <w:pPr>
              <w:pStyle w:val="NoSpacing"/>
              <w:jc w:val="center"/>
            </w:pPr>
            <w:r w:rsidRPr="009C4175">
              <w:t>CO3</w:t>
            </w:r>
          </w:p>
        </w:tc>
        <w:tc>
          <w:tcPr>
            <w:tcW w:w="256" w:type="pct"/>
          </w:tcPr>
          <w:p w14:paraId="4A72A342" w14:textId="77777777" w:rsidR="003A5F96" w:rsidRPr="009C4175" w:rsidRDefault="003A5F96" w:rsidP="003A5F96">
            <w:pPr>
              <w:pStyle w:val="NoSpacing"/>
              <w:jc w:val="center"/>
            </w:pPr>
            <w:r>
              <w:t>U</w:t>
            </w:r>
          </w:p>
        </w:tc>
        <w:tc>
          <w:tcPr>
            <w:tcW w:w="224" w:type="pct"/>
          </w:tcPr>
          <w:p w14:paraId="2AEDEDB3" w14:textId="77777777" w:rsidR="003A5F96" w:rsidRPr="009C4175" w:rsidRDefault="003A5F96" w:rsidP="003A5F96">
            <w:pPr>
              <w:pStyle w:val="NoSpacing"/>
              <w:jc w:val="center"/>
            </w:pPr>
            <w:r w:rsidRPr="009C4175">
              <w:t>3</w:t>
            </w:r>
          </w:p>
        </w:tc>
      </w:tr>
      <w:tr w:rsidR="003A5F96" w:rsidRPr="009C4175" w14:paraId="54B09601" w14:textId="77777777" w:rsidTr="003A5F96">
        <w:trPr>
          <w:trHeight w:val="283"/>
        </w:trPr>
        <w:tc>
          <w:tcPr>
            <w:tcW w:w="272" w:type="pct"/>
          </w:tcPr>
          <w:p w14:paraId="0935C65D" w14:textId="77777777" w:rsidR="003A5F96" w:rsidRPr="009C4175" w:rsidRDefault="003A5F96" w:rsidP="003A5F96">
            <w:pPr>
              <w:pStyle w:val="NoSpacing"/>
              <w:jc w:val="center"/>
            </w:pPr>
            <w:r w:rsidRPr="009C4175">
              <w:t>14.</w:t>
            </w:r>
          </w:p>
        </w:tc>
        <w:tc>
          <w:tcPr>
            <w:tcW w:w="3929" w:type="pct"/>
            <w:gridSpan w:val="2"/>
          </w:tcPr>
          <w:p w14:paraId="6F07886B" w14:textId="77777777" w:rsidR="003A5F96" w:rsidRPr="009C4175" w:rsidRDefault="003A5F96" w:rsidP="003A5F96">
            <w:pPr>
              <w:pStyle w:val="NoSpacing"/>
            </w:pPr>
            <w:r w:rsidRPr="00370DDF">
              <w:t>Explain the generation process of DPSK signals</w:t>
            </w:r>
            <w:r>
              <w:t>.</w:t>
            </w:r>
            <w:r w:rsidRPr="00370DDF">
              <w:t xml:space="preserve"> </w:t>
            </w:r>
          </w:p>
        </w:tc>
        <w:tc>
          <w:tcPr>
            <w:tcW w:w="319" w:type="pct"/>
          </w:tcPr>
          <w:p w14:paraId="0F095847" w14:textId="77777777" w:rsidR="003A5F96" w:rsidRPr="009C4175" w:rsidRDefault="003A5F96" w:rsidP="003A5F96">
            <w:pPr>
              <w:pStyle w:val="NoSpacing"/>
              <w:jc w:val="center"/>
            </w:pPr>
            <w:r w:rsidRPr="009C4175">
              <w:t>CO4</w:t>
            </w:r>
          </w:p>
        </w:tc>
        <w:tc>
          <w:tcPr>
            <w:tcW w:w="256" w:type="pct"/>
          </w:tcPr>
          <w:p w14:paraId="748C4261" w14:textId="77777777" w:rsidR="003A5F96" w:rsidRPr="009C4175" w:rsidRDefault="003A5F96" w:rsidP="003A5F96">
            <w:pPr>
              <w:pStyle w:val="NoSpacing"/>
              <w:jc w:val="center"/>
            </w:pPr>
            <w:r w:rsidRPr="009C4175">
              <w:t>U</w:t>
            </w:r>
          </w:p>
        </w:tc>
        <w:tc>
          <w:tcPr>
            <w:tcW w:w="224" w:type="pct"/>
          </w:tcPr>
          <w:p w14:paraId="43DB71FB" w14:textId="77777777" w:rsidR="003A5F96" w:rsidRPr="009C4175" w:rsidRDefault="003A5F96" w:rsidP="003A5F96">
            <w:pPr>
              <w:pStyle w:val="NoSpacing"/>
              <w:jc w:val="center"/>
            </w:pPr>
            <w:r w:rsidRPr="009C4175">
              <w:t>3</w:t>
            </w:r>
          </w:p>
        </w:tc>
      </w:tr>
      <w:tr w:rsidR="003A5F96" w:rsidRPr="009C4175" w14:paraId="1EE6F1E7" w14:textId="77777777" w:rsidTr="003A5F96">
        <w:trPr>
          <w:trHeight w:val="283"/>
        </w:trPr>
        <w:tc>
          <w:tcPr>
            <w:tcW w:w="272" w:type="pct"/>
          </w:tcPr>
          <w:p w14:paraId="15778CD1" w14:textId="77777777" w:rsidR="003A5F96" w:rsidRPr="009C4175" w:rsidRDefault="003A5F96" w:rsidP="003A5F96">
            <w:pPr>
              <w:pStyle w:val="NoSpacing"/>
              <w:jc w:val="center"/>
            </w:pPr>
            <w:r w:rsidRPr="009C4175">
              <w:t>15.</w:t>
            </w:r>
          </w:p>
        </w:tc>
        <w:tc>
          <w:tcPr>
            <w:tcW w:w="3929" w:type="pct"/>
            <w:gridSpan w:val="2"/>
          </w:tcPr>
          <w:p w14:paraId="2661E959" w14:textId="77777777" w:rsidR="003A5F96" w:rsidRPr="00714618" w:rsidRDefault="003A5F96" w:rsidP="003A5F96">
            <w:pPr>
              <w:pStyle w:val="NoSpacing"/>
            </w:pPr>
            <w:r w:rsidRPr="00370DDF">
              <w:t>Calculate the systematic code word for the message sequence 1010 using the generator polynomial</w:t>
            </w:r>
            <w:r>
              <w:t xml:space="preserve"> </w:t>
            </w:r>
            <w:r w:rsidRPr="00370DDF">
              <w:t>g(D)=</w:t>
            </w:r>
            <w:r w:rsidRPr="00E4512B">
              <w:t xml:space="preserve"> 1+D+D</w:t>
            </w:r>
            <w:r w:rsidRPr="00714618">
              <w:rPr>
                <w:vertAlign w:val="superscript"/>
              </w:rPr>
              <w:t>3</w:t>
            </w:r>
            <w:r>
              <w:rPr>
                <w:vertAlign w:val="superscript"/>
              </w:rPr>
              <w:t>.</w:t>
            </w:r>
            <w:r>
              <w:t xml:space="preserve"> </w:t>
            </w:r>
            <w:r w:rsidRPr="00370DDF">
              <w:t>for a (7,4) cyclic code.</w:t>
            </w:r>
          </w:p>
        </w:tc>
        <w:tc>
          <w:tcPr>
            <w:tcW w:w="319" w:type="pct"/>
          </w:tcPr>
          <w:p w14:paraId="1541B062" w14:textId="77777777" w:rsidR="003A5F96" w:rsidRPr="009C4175" w:rsidRDefault="003A5F96" w:rsidP="003A5F96">
            <w:pPr>
              <w:pStyle w:val="NoSpacing"/>
              <w:jc w:val="center"/>
            </w:pPr>
            <w:r w:rsidRPr="009C4175">
              <w:t>CO5</w:t>
            </w:r>
          </w:p>
        </w:tc>
        <w:tc>
          <w:tcPr>
            <w:tcW w:w="256" w:type="pct"/>
          </w:tcPr>
          <w:p w14:paraId="14186A29" w14:textId="77777777" w:rsidR="003A5F96" w:rsidRPr="009C4175" w:rsidRDefault="003A5F96" w:rsidP="003A5F96">
            <w:pPr>
              <w:pStyle w:val="NoSpacing"/>
              <w:jc w:val="center"/>
            </w:pPr>
            <w:r>
              <w:t>An</w:t>
            </w:r>
          </w:p>
        </w:tc>
        <w:tc>
          <w:tcPr>
            <w:tcW w:w="224" w:type="pct"/>
          </w:tcPr>
          <w:p w14:paraId="07AD501C" w14:textId="77777777" w:rsidR="003A5F96" w:rsidRPr="009C4175" w:rsidRDefault="003A5F96" w:rsidP="003A5F96">
            <w:pPr>
              <w:pStyle w:val="NoSpacing"/>
              <w:jc w:val="center"/>
            </w:pPr>
            <w:r w:rsidRPr="009C4175">
              <w:t>3</w:t>
            </w:r>
          </w:p>
        </w:tc>
      </w:tr>
      <w:tr w:rsidR="003A5F96" w:rsidRPr="009C4175" w14:paraId="352B3D9B" w14:textId="77777777" w:rsidTr="003A5F96">
        <w:trPr>
          <w:trHeight w:val="283"/>
        </w:trPr>
        <w:tc>
          <w:tcPr>
            <w:tcW w:w="272" w:type="pct"/>
          </w:tcPr>
          <w:p w14:paraId="1CDAF972" w14:textId="77777777" w:rsidR="003A5F96" w:rsidRPr="009C4175" w:rsidRDefault="003A5F96" w:rsidP="003A5F96">
            <w:pPr>
              <w:pStyle w:val="NoSpacing"/>
              <w:jc w:val="center"/>
            </w:pPr>
            <w:r w:rsidRPr="009C4175">
              <w:t>16.</w:t>
            </w:r>
          </w:p>
        </w:tc>
        <w:tc>
          <w:tcPr>
            <w:tcW w:w="3929" w:type="pct"/>
            <w:gridSpan w:val="2"/>
          </w:tcPr>
          <w:p w14:paraId="17A04BAE" w14:textId="77777777" w:rsidR="003A5F96" w:rsidRPr="009C4175" w:rsidRDefault="003A5F96" w:rsidP="003A5F96">
            <w:pPr>
              <w:pStyle w:val="NoSpacing"/>
            </w:pPr>
            <w:r w:rsidRPr="00370DDF">
              <w:t>State the properties of a PN sequence.</w:t>
            </w:r>
          </w:p>
        </w:tc>
        <w:tc>
          <w:tcPr>
            <w:tcW w:w="319" w:type="pct"/>
          </w:tcPr>
          <w:p w14:paraId="7B840DB3" w14:textId="77777777" w:rsidR="003A5F96" w:rsidRPr="009C4175" w:rsidRDefault="003A5F96" w:rsidP="003A5F96">
            <w:pPr>
              <w:pStyle w:val="NoSpacing"/>
              <w:jc w:val="center"/>
            </w:pPr>
            <w:r w:rsidRPr="009C4175">
              <w:t>CO6</w:t>
            </w:r>
          </w:p>
        </w:tc>
        <w:tc>
          <w:tcPr>
            <w:tcW w:w="256" w:type="pct"/>
          </w:tcPr>
          <w:p w14:paraId="140E94C6" w14:textId="77777777" w:rsidR="003A5F96" w:rsidRPr="009C4175" w:rsidRDefault="003A5F96" w:rsidP="003A5F96">
            <w:pPr>
              <w:pStyle w:val="NoSpacing"/>
              <w:jc w:val="center"/>
            </w:pPr>
            <w:r>
              <w:t>R</w:t>
            </w:r>
          </w:p>
        </w:tc>
        <w:tc>
          <w:tcPr>
            <w:tcW w:w="224" w:type="pct"/>
          </w:tcPr>
          <w:p w14:paraId="0E6E3671" w14:textId="77777777" w:rsidR="003A5F96" w:rsidRPr="009C4175" w:rsidRDefault="003A5F96" w:rsidP="003A5F96">
            <w:pPr>
              <w:pStyle w:val="NoSpacing"/>
              <w:jc w:val="center"/>
            </w:pPr>
            <w:r w:rsidRPr="009C4175">
              <w:t>3</w:t>
            </w:r>
          </w:p>
        </w:tc>
      </w:tr>
      <w:tr w:rsidR="003A5F96" w:rsidRPr="009C4175" w14:paraId="2D13BE55" w14:textId="77777777" w:rsidTr="00517D3B">
        <w:trPr>
          <w:trHeight w:val="552"/>
        </w:trPr>
        <w:tc>
          <w:tcPr>
            <w:tcW w:w="5000" w:type="pct"/>
            <w:gridSpan w:val="6"/>
          </w:tcPr>
          <w:p w14:paraId="56E731C2" w14:textId="77777777" w:rsidR="003A5F96" w:rsidRPr="009C4175" w:rsidRDefault="003A5F96" w:rsidP="003A5F96">
            <w:pPr>
              <w:jc w:val="center"/>
              <w:rPr>
                <w:b/>
              </w:rPr>
            </w:pPr>
            <w:r w:rsidRPr="009C4175">
              <w:rPr>
                <w:b/>
              </w:rPr>
              <w:t>PART – C (6 X 12 = 72 MARKS)</w:t>
            </w:r>
          </w:p>
          <w:p w14:paraId="7E6CC021" w14:textId="77777777" w:rsidR="003A5F96" w:rsidRPr="009C4175" w:rsidRDefault="003A5F96" w:rsidP="003A5F96">
            <w:pPr>
              <w:jc w:val="center"/>
              <w:rPr>
                <w:b/>
              </w:rPr>
            </w:pPr>
            <w:r w:rsidRPr="009C4175">
              <w:rPr>
                <w:b/>
              </w:rPr>
              <w:t>(Answer any five Questions from Q. No. 17 to 23, Q. No. 24 is Compulsory)</w:t>
            </w:r>
          </w:p>
        </w:tc>
      </w:tr>
      <w:tr w:rsidR="003A5F96" w:rsidRPr="009C4175" w14:paraId="41853E3F" w14:textId="77777777" w:rsidTr="003A5F96">
        <w:trPr>
          <w:trHeight w:val="283"/>
        </w:trPr>
        <w:tc>
          <w:tcPr>
            <w:tcW w:w="272" w:type="pct"/>
          </w:tcPr>
          <w:p w14:paraId="69797E98" w14:textId="77777777" w:rsidR="003A5F96" w:rsidRPr="009C4175" w:rsidRDefault="003A5F96" w:rsidP="003A5F96">
            <w:pPr>
              <w:jc w:val="center"/>
            </w:pPr>
            <w:r w:rsidRPr="009C4175">
              <w:t>17.</w:t>
            </w:r>
          </w:p>
        </w:tc>
        <w:tc>
          <w:tcPr>
            <w:tcW w:w="189" w:type="pct"/>
          </w:tcPr>
          <w:p w14:paraId="74FA8480" w14:textId="77777777" w:rsidR="003A5F96" w:rsidRPr="009C4175" w:rsidRDefault="003A5F96" w:rsidP="003A5F96">
            <w:pPr>
              <w:jc w:val="center"/>
            </w:pPr>
          </w:p>
        </w:tc>
        <w:tc>
          <w:tcPr>
            <w:tcW w:w="3740" w:type="pct"/>
          </w:tcPr>
          <w:p w14:paraId="49BA294C" w14:textId="77777777" w:rsidR="003A5F96" w:rsidRDefault="003A5F96" w:rsidP="003A5F96">
            <w:r w:rsidRPr="007A370A">
              <w:t xml:space="preserve">A discrete memory less source has an alphabet of </w:t>
            </w:r>
            <w:r>
              <w:t>seven</w:t>
            </w:r>
            <w:r w:rsidRPr="00A663FB">
              <w:t xml:space="preserve"> symbols with their probabilities for its output as given below:</w:t>
            </w:r>
            <w:r>
              <w:t xml:space="preserve"> </w:t>
            </w:r>
          </w:p>
          <w:p w14:paraId="05CF19C3" w14:textId="77777777" w:rsidR="003A5F96" w:rsidRDefault="003A5F96" w:rsidP="003A5F96">
            <w:r w:rsidRPr="007A370A">
              <w:t xml:space="preserve"> </w:t>
            </w:r>
          </w:p>
          <w:tbl>
            <w:tblPr>
              <w:tblStyle w:val="TableGrid"/>
              <w:tblW w:w="7534" w:type="dxa"/>
              <w:tblLook w:val="04A0" w:firstRow="1" w:lastRow="0" w:firstColumn="1" w:lastColumn="0" w:noHBand="0" w:noVBand="1"/>
            </w:tblPr>
            <w:tblGrid>
              <w:gridCol w:w="1389"/>
              <w:gridCol w:w="791"/>
              <w:gridCol w:w="933"/>
              <w:gridCol w:w="933"/>
              <w:gridCol w:w="933"/>
              <w:gridCol w:w="933"/>
              <w:gridCol w:w="811"/>
              <w:gridCol w:w="811"/>
            </w:tblGrid>
            <w:tr w:rsidR="003A5F96" w14:paraId="286387D6" w14:textId="77777777" w:rsidTr="003A5F96">
              <w:tc>
                <w:tcPr>
                  <w:tcW w:w="1389" w:type="dxa"/>
                </w:tcPr>
                <w:p w14:paraId="751BF673" w14:textId="77777777" w:rsidR="003A5F96" w:rsidRDefault="003A5F96" w:rsidP="003A5F96">
                  <w:r w:rsidRPr="007A370A">
                    <w:t>Symbol</w:t>
                  </w:r>
                </w:p>
              </w:tc>
              <w:tc>
                <w:tcPr>
                  <w:tcW w:w="791" w:type="dxa"/>
                </w:tcPr>
                <w:p w14:paraId="4CCA84D9" w14:textId="77777777" w:rsidR="003A5F96" w:rsidRDefault="003A5F96" w:rsidP="003A5F96">
                  <w:pPr>
                    <w:jc w:val="center"/>
                  </w:pPr>
                  <w:r>
                    <w:t>S</w:t>
                  </w:r>
                  <w:r w:rsidRPr="007A370A">
                    <w:rPr>
                      <w:vertAlign w:val="subscript"/>
                    </w:rPr>
                    <w:t>0</w:t>
                  </w:r>
                </w:p>
              </w:tc>
              <w:tc>
                <w:tcPr>
                  <w:tcW w:w="933" w:type="dxa"/>
                </w:tcPr>
                <w:p w14:paraId="10576867" w14:textId="77777777" w:rsidR="003A5F96" w:rsidRDefault="003A5F96" w:rsidP="003A5F96">
                  <w:pPr>
                    <w:jc w:val="center"/>
                  </w:pPr>
                  <w:r>
                    <w:t>S</w:t>
                  </w:r>
                  <w:r w:rsidRPr="007A370A">
                    <w:rPr>
                      <w:vertAlign w:val="subscript"/>
                    </w:rPr>
                    <w:t>1</w:t>
                  </w:r>
                </w:p>
              </w:tc>
              <w:tc>
                <w:tcPr>
                  <w:tcW w:w="933" w:type="dxa"/>
                </w:tcPr>
                <w:p w14:paraId="044CFCA8" w14:textId="77777777" w:rsidR="003A5F96" w:rsidRDefault="003A5F96" w:rsidP="003A5F96">
                  <w:pPr>
                    <w:jc w:val="center"/>
                  </w:pPr>
                  <w:r>
                    <w:t>S</w:t>
                  </w:r>
                  <w:r w:rsidRPr="007A370A">
                    <w:rPr>
                      <w:vertAlign w:val="subscript"/>
                    </w:rPr>
                    <w:t>2</w:t>
                  </w:r>
                </w:p>
              </w:tc>
              <w:tc>
                <w:tcPr>
                  <w:tcW w:w="933" w:type="dxa"/>
                </w:tcPr>
                <w:p w14:paraId="18856637" w14:textId="77777777" w:rsidR="003A5F96" w:rsidRDefault="003A5F96" w:rsidP="003A5F96">
                  <w:pPr>
                    <w:jc w:val="center"/>
                  </w:pPr>
                  <w:r>
                    <w:t>S</w:t>
                  </w:r>
                  <w:r w:rsidRPr="007A370A">
                    <w:rPr>
                      <w:vertAlign w:val="subscript"/>
                    </w:rPr>
                    <w:t>3</w:t>
                  </w:r>
                </w:p>
              </w:tc>
              <w:tc>
                <w:tcPr>
                  <w:tcW w:w="933" w:type="dxa"/>
                </w:tcPr>
                <w:p w14:paraId="50AF13C3" w14:textId="77777777" w:rsidR="003A5F96" w:rsidRDefault="003A5F96" w:rsidP="003A5F96">
                  <w:pPr>
                    <w:jc w:val="center"/>
                  </w:pPr>
                  <w:r>
                    <w:t>S</w:t>
                  </w:r>
                  <w:r w:rsidRPr="007A370A">
                    <w:rPr>
                      <w:vertAlign w:val="subscript"/>
                    </w:rPr>
                    <w:t>4</w:t>
                  </w:r>
                </w:p>
              </w:tc>
              <w:tc>
                <w:tcPr>
                  <w:tcW w:w="811" w:type="dxa"/>
                </w:tcPr>
                <w:p w14:paraId="6795FA20" w14:textId="77777777" w:rsidR="003A5F96" w:rsidRDefault="003A5F96" w:rsidP="003A5F96">
                  <w:pPr>
                    <w:jc w:val="center"/>
                  </w:pPr>
                  <w:r>
                    <w:t>S</w:t>
                  </w:r>
                  <w:r w:rsidRPr="007A370A">
                    <w:rPr>
                      <w:vertAlign w:val="subscript"/>
                    </w:rPr>
                    <w:t>5</w:t>
                  </w:r>
                </w:p>
              </w:tc>
              <w:tc>
                <w:tcPr>
                  <w:tcW w:w="811" w:type="dxa"/>
                </w:tcPr>
                <w:p w14:paraId="7FA9991A" w14:textId="77777777" w:rsidR="003A5F96" w:rsidRDefault="003A5F96" w:rsidP="003A5F96">
                  <w:pPr>
                    <w:jc w:val="center"/>
                  </w:pPr>
                  <w:r>
                    <w:t>S</w:t>
                  </w:r>
                  <w:r>
                    <w:rPr>
                      <w:vertAlign w:val="subscript"/>
                    </w:rPr>
                    <w:t>6</w:t>
                  </w:r>
                </w:p>
              </w:tc>
            </w:tr>
            <w:tr w:rsidR="003A5F96" w14:paraId="6E9F4133" w14:textId="77777777" w:rsidTr="003A5F96">
              <w:tc>
                <w:tcPr>
                  <w:tcW w:w="1389" w:type="dxa"/>
                </w:tcPr>
                <w:p w14:paraId="0D5EED4B" w14:textId="77777777" w:rsidR="003A5F96" w:rsidRDefault="003A5F96" w:rsidP="003A5F96">
                  <w:r w:rsidRPr="007A370A">
                    <w:t>Probability</w:t>
                  </w:r>
                </w:p>
              </w:tc>
              <w:tc>
                <w:tcPr>
                  <w:tcW w:w="791" w:type="dxa"/>
                </w:tcPr>
                <w:p w14:paraId="0DC213D7" w14:textId="77777777" w:rsidR="003A5F96" w:rsidRDefault="003A5F96" w:rsidP="003A5F96">
                  <w:pPr>
                    <w:jc w:val="center"/>
                  </w:pPr>
                  <w:r>
                    <w:t>0.05</w:t>
                  </w:r>
                </w:p>
              </w:tc>
              <w:tc>
                <w:tcPr>
                  <w:tcW w:w="933" w:type="dxa"/>
                </w:tcPr>
                <w:p w14:paraId="697FDE6B" w14:textId="77777777" w:rsidR="003A5F96" w:rsidRDefault="003A5F96" w:rsidP="003A5F96">
                  <w:pPr>
                    <w:jc w:val="center"/>
                  </w:pPr>
                  <w:r>
                    <w:t>0.15</w:t>
                  </w:r>
                </w:p>
              </w:tc>
              <w:tc>
                <w:tcPr>
                  <w:tcW w:w="933" w:type="dxa"/>
                </w:tcPr>
                <w:p w14:paraId="69849B5D" w14:textId="77777777" w:rsidR="003A5F96" w:rsidRDefault="003A5F96" w:rsidP="003A5F96">
                  <w:pPr>
                    <w:jc w:val="center"/>
                  </w:pPr>
                  <w:r>
                    <w:t>0.2</w:t>
                  </w:r>
                </w:p>
              </w:tc>
              <w:tc>
                <w:tcPr>
                  <w:tcW w:w="933" w:type="dxa"/>
                </w:tcPr>
                <w:p w14:paraId="1F493F97" w14:textId="77777777" w:rsidR="003A5F96" w:rsidRDefault="003A5F96" w:rsidP="003A5F96">
                  <w:pPr>
                    <w:jc w:val="center"/>
                  </w:pPr>
                  <w:r>
                    <w:t>0.05</w:t>
                  </w:r>
                </w:p>
              </w:tc>
              <w:tc>
                <w:tcPr>
                  <w:tcW w:w="933" w:type="dxa"/>
                </w:tcPr>
                <w:p w14:paraId="5819408C" w14:textId="77777777" w:rsidR="003A5F96" w:rsidRDefault="003A5F96" w:rsidP="003A5F96">
                  <w:pPr>
                    <w:jc w:val="center"/>
                  </w:pPr>
                  <w:r>
                    <w:t>0.15</w:t>
                  </w:r>
                </w:p>
              </w:tc>
              <w:tc>
                <w:tcPr>
                  <w:tcW w:w="811" w:type="dxa"/>
                </w:tcPr>
                <w:p w14:paraId="5BCE19A4" w14:textId="77777777" w:rsidR="003A5F96" w:rsidRDefault="003A5F96" w:rsidP="003A5F96">
                  <w:pPr>
                    <w:jc w:val="center"/>
                  </w:pPr>
                  <w:r>
                    <w:t>0.3</w:t>
                  </w:r>
                </w:p>
              </w:tc>
              <w:tc>
                <w:tcPr>
                  <w:tcW w:w="811" w:type="dxa"/>
                </w:tcPr>
                <w:p w14:paraId="0CBAA02B" w14:textId="77777777" w:rsidR="003A5F96" w:rsidRDefault="003A5F96" w:rsidP="003A5F96">
                  <w:pPr>
                    <w:jc w:val="center"/>
                  </w:pPr>
                  <w:r>
                    <w:t>0.1</w:t>
                  </w:r>
                </w:p>
              </w:tc>
            </w:tr>
          </w:tbl>
          <w:p w14:paraId="6E95287A" w14:textId="77777777" w:rsidR="003A5F96" w:rsidRDefault="003A5F96" w:rsidP="003A5F96"/>
          <w:p w14:paraId="6B3EC056" w14:textId="77777777" w:rsidR="003A5F96" w:rsidRDefault="003A5F96" w:rsidP="003A5F96">
            <w:r w:rsidRPr="00A663FB">
              <w:t>Construct two Huffman codes for this source. For each of the two codes, calculate:</w:t>
            </w:r>
            <w:r>
              <w:t xml:space="preserve"> </w:t>
            </w:r>
          </w:p>
          <w:p w14:paraId="6165925C" w14:textId="77777777" w:rsidR="003A5F96" w:rsidRDefault="003A5F96" w:rsidP="00F35F5C">
            <w:pPr>
              <w:pStyle w:val="ListParagraph"/>
              <w:numPr>
                <w:ilvl w:val="0"/>
                <w:numId w:val="36"/>
              </w:numPr>
            </w:pPr>
            <w:r w:rsidRPr="007A370A">
              <w:t xml:space="preserve">The average code-word length. </w:t>
            </w:r>
          </w:p>
          <w:p w14:paraId="10ACBBA6" w14:textId="77777777" w:rsidR="003A5F96" w:rsidRPr="009C4175" w:rsidRDefault="003A5F96" w:rsidP="00F35F5C">
            <w:pPr>
              <w:pStyle w:val="ListParagraph"/>
              <w:numPr>
                <w:ilvl w:val="0"/>
                <w:numId w:val="36"/>
              </w:numPr>
            </w:pPr>
            <w:r w:rsidRPr="007A370A">
              <w:t xml:space="preserve">The Efficiency </w:t>
            </w:r>
            <w:r>
              <w:t>of the code</w:t>
            </w:r>
          </w:p>
        </w:tc>
        <w:tc>
          <w:tcPr>
            <w:tcW w:w="319" w:type="pct"/>
          </w:tcPr>
          <w:p w14:paraId="4DA79C2E" w14:textId="77777777" w:rsidR="003A5F96" w:rsidRPr="009C4175" w:rsidRDefault="003A5F96" w:rsidP="003A5F96">
            <w:pPr>
              <w:jc w:val="center"/>
            </w:pPr>
            <w:r w:rsidRPr="009C4175">
              <w:t>CO1</w:t>
            </w:r>
          </w:p>
        </w:tc>
        <w:tc>
          <w:tcPr>
            <w:tcW w:w="256" w:type="pct"/>
          </w:tcPr>
          <w:p w14:paraId="321F787D" w14:textId="77777777" w:rsidR="003A5F96" w:rsidRPr="009C4175" w:rsidRDefault="003A5F96" w:rsidP="003A5F96">
            <w:pPr>
              <w:jc w:val="center"/>
            </w:pPr>
            <w:r>
              <w:t>A</w:t>
            </w:r>
          </w:p>
        </w:tc>
        <w:tc>
          <w:tcPr>
            <w:tcW w:w="224" w:type="pct"/>
          </w:tcPr>
          <w:p w14:paraId="7C5E1CD6" w14:textId="77777777" w:rsidR="003A5F96" w:rsidRPr="009C4175" w:rsidRDefault="003A5F96" w:rsidP="003A5F96">
            <w:pPr>
              <w:jc w:val="center"/>
            </w:pPr>
            <w:r w:rsidRPr="009C4175">
              <w:t>12</w:t>
            </w:r>
          </w:p>
        </w:tc>
      </w:tr>
      <w:tr w:rsidR="003A5F96" w:rsidRPr="009C4175" w14:paraId="3A4F641B" w14:textId="77777777" w:rsidTr="003A5F96">
        <w:trPr>
          <w:trHeight w:val="283"/>
        </w:trPr>
        <w:tc>
          <w:tcPr>
            <w:tcW w:w="272" w:type="pct"/>
          </w:tcPr>
          <w:p w14:paraId="2FB1BE25" w14:textId="77777777" w:rsidR="003A5F96" w:rsidRPr="009C4175" w:rsidRDefault="003A5F96" w:rsidP="003A5F96">
            <w:pPr>
              <w:jc w:val="center"/>
            </w:pPr>
          </w:p>
        </w:tc>
        <w:tc>
          <w:tcPr>
            <w:tcW w:w="189" w:type="pct"/>
          </w:tcPr>
          <w:p w14:paraId="50D86150" w14:textId="77777777" w:rsidR="003A5F96" w:rsidRPr="009C4175" w:rsidRDefault="003A5F96" w:rsidP="003A5F96">
            <w:pPr>
              <w:jc w:val="center"/>
            </w:pPr>
          </w:p>
        </w:tc>
        <w:tc>
          <w:tcPr>
            <w:tcW w:w="3740" w:type="pct"/>
          </w:tcPr>
          <w:p w14:paraId="181A2C08" w14:textId="77777777" w:rsidR="003A5F96" w:rsidRPr="009C4175" w:rsidRDefault="003A5F96" w:rsidP="003A5F96"/>
        </w:tc>
        <w:tc>
          <w:tcPr>
            <w:tcW w:w="319" w:type="pct"/>
          </w:tcPr>
          <w:p w14:paraId="3F17ECF2" w14:textId="77777777" w:rsidR="003A5F96" w:rsidRPr="009C4175" w:rsidRDefault="003A5F96" w:rsidP="003A5F96">
            <w:pPr>
              <w:jc w:val="center"/>
            </w:pPr>
          </w:p>
        </w:tc>
        <w:tc>
          <w:tcPr>
            <w:tcW w:w="256" w:type="pct"/>
          </w:tcPr>
          <w:p w14:paraId="13E9E90B" w14:textId="77777777" w:rsidR="003A5F96" w:rsidRPr="009C4175" w:rsidRDefault="003A5F96" w:rsidP="003A5F96">
            <w:pPr>
              <w:jc w:val="center"/>
            </w:pPr>
          </w:p>
        </w:tc>
        <w:tc>
          <w:tcPr>
            <w:tcW w:w="224" w:type="pct"/>
          </w:tcPr>
          <w:p w14:paraId="0F9DF868" w14:textId="77777777" w:rsidR="003A5F96" w:rsidRPr="009C4175" w:rsidRDefault="003A5F96" w:rsidP="003A5F96">
            <w:pPr>
              <w:jc w:val="center"/>
            </w:pPr>
          </w:p>
        </w:tc>
      </w:tr>
      <w:tr w:rsidR="003A5F96" w:rsidRPr="009C4175" w14:paraId="7F62D14D" w14:textId="77777777" w:rsidTr="003A5F96">
        <w:trPr>
          <w:trHeight w:val="694"/>
        </w:trPr>
        <w:tc>
          <w:tcPr>
            <w:tcW w:w="272" w:type="pct"/>
          </w:tcPr>
          <w:p w14:paraId="12C02DBD" w14:textId="77777777" w:rsidR="003A5F96" w:rsidRPr="009C4175" w:rsidRDefault="003A5F96" w:rsidP="003A5F96">
            <w:pPr>
              <w:jc w:val="center"/>
            </w:pPr>
            <w:r w:rsidRPr="009C4175">
              <w:t>18.</w:t>
            </w:r>
          </w:p>
        </w:tc>
        <w:tc>
          <w:tcPr>
            <w:tcW w:w="189" w:type="pct"/>
          </w:tcPr>
          <w:p w14:paraId="71A75B89" w14:textId="77777777" w:rsidR="003A5F96" w:rsidRPr="009C4175" w:rsidRDefault="003A5F96" w:rsidP="003A5F96">
            <w:pPr>
              <w:jc w:val="center"/>
            </w:pPr>
            <w:r w:rsidRPr="009C4175">
              <w:t>a.</w:t>
            </w:r>
          </w:p>
        </w:tc>
        <w:tc>
          <w:tcPr>
            <w:tcW w:w="3740" w:type="pct"/>
          </w:tcPr>
          <w:p w14:paraId="3C6F9998" w14:textId="77777777" w:rsidR="003A5F96" w:rsidRPr="009C4175" w:rsidRDefault="003A5F96" w:rsidP="003A5F96">
            <w:r w:rsidRPr="00954FD2">
              <w:t>Explain the principle and operation of a Delta Modulation transmitter and receiver, along with their block diagrams</w:t>
            </w:r>
            <w:r>
              <w:t>.</w:t>
            </w:r>
          </w:p>
        </w:tc>
        <w:tc>
          <w:tcPr>
            <w:tcW w:w="319" w:type="pct"/>
          </w:tcPr>
          <w:p w14:paraId="20643BC1" w14:textId="77777777" w:rsidR="003A5F96" w:rsidRPr="009C4175" w:rsidRDefault="003A5F96" w:rsidP="003A5F96">
            <w:pPr>
              <w:jc w:val="center"/>
            </w:pPr>
            <w:r w:rsidRPr="009C4175">
              <w:t>CO2</w:t>
            </w:r>
          </w:p>
        </w:tc>
        <w:tc>
          <w:tcPr>
            <w:tcW w:w="256" w:type="pct"/>
          </w:tcPr>
          <w:p w14:paraId="4055254B" w14:textId="77777777" w:rsidR="003A5F96" w:rsidRPr="009C4175" w:rsidRDefault="003A5F96" w:rsidP="003A5F96">
            <w:pPr>
              <w:jc w:val="center"/>
            </w:pPr>
            <w:r>
              <w:t>A</w:t>
            </w:r>
          </w:p>
        </w:tc>
        <w:tc>
          <w:tcPr>
            <w:tcW w:w="224" w:type="pct"/>
          </w:tcPr>
          <w:p w14:paraId="1D848158" w14:textId="77777777" w:rsidR="003A5F96" w:rsidRPr="009C4175" w:rsidRDefault="003A5F96" w:rsidP="003A5F96">
            <w:pPr>
              <w:jc w:val="center"/>
            </w:pPr>
            <w:r>
              <w:t>10</w:t>
            </w:r>
          </w:p>
        </w:tc>
      </w:tr>
      <w:tr w:rsidR="003A5F96" w:rsidRPr="009C4175" w14:paraId="093303C5" w14:textId="77777777" w:rsidTr="003A5F96">
        <w:trPr>
          <w:trHeight w:val="283"/>
        </w:trPr>
        <w:tc>
          <w:tcPr>
            <w:tcW w:w="272" w:type="pct"/>
          </w:tcPr>
          <w:p w14:paraId="0D0469FE" w14:textId="77777777" w:rsidR="003A5F96" w:rsidRPr="009C4175" w:rsidRDefault="003A5F96" w:rsidP="003A5F96">
            <w:pPr>
              <w:jc w:val="center"/>
            </w:pPr>
          </w:p>
        </w:tc>
        <w:tc>
          <w:tcPr>
            <w:tcW w:w="189" w:type="pct"/>
          </w:tcPr>
          <w:p w14:paraId="7D62E1DA" w14:textId="77777777" w:rsidR="003A5F96" w:rsidRPr="009C4175" w:rsidRDefault="003A5F96" w:rsidP="003A5F96">
            <w:pPr>
              <w:jc w:val="center"/>
            </w:pPr>
            <w:r w:rsidRPr="009C4175">
              <w:t>b.</w:t>
            </w:r>
          </w:p>
        </w:tc>
        <w:tc>
          <w:tcPr>
            <w:tcW w:w="3740" w:type="pct"/>
          </w:tcPr>
          <w:p w14:paraId="557F6B52" w14:textId="77777777" w:rsidR="003A5F96" w:rsidRPr="009C4175" w:rsidRDefault="003A5F96" w:rsidP="003A5F96">
            <w:r w:rsidRPr="004542BE">
              <w:t xml:space="preserve">Compare the differences between </w:t>
            </w:r>
            <w:r>
              <w:t>Adaptive Delta</w:t>
            </w:r>
            <w:r w:rsidRPr="004542BE">
              <w:t xml:space="preserve"> Modulation and Differential Pulse Code Modulation</w:t>
            </w:r>
            <w:r>
              <w:t>.</w:t>
            </w:r>
          </w:p>
        </w:tc>
        <w:tc>
          <w:tcPr>
            <w:tcW w:w="319" w:type="pct"/>
          </w:tcPr>
          <w:p w14:paraId="1444FDD6" w14:textId="77777777" w:rsidR="003A5F96" w:rsidRPr="009C4175" w:rsidRDefault="003A5F96" w:rsidP="003A5F96">
            <w:pPr>
              <w:jc w:val="center"/>
            </w:pPr>
            <w:r>
              <w:t>CO2</w:t>
            </w:r>
          </w:p>
        </w:tc>
        <w:tc>
          <w:tcPr>
            <w:tcW w:w="256" w:type="pct"/>
          </w:tcPr>
          <w:p w14:paraId="35CAB470" w14:textId="77777777" w:rsidR="003A5F96" w:rsidRPr="009C4175" w:rsidRDefault="003A5F96" w:rsidP="003A5F96">
            <w:pPr>
              <w:jc w:val="center"/>
            </w:pPr>
            <w:r>
              <w:t>U</w:t>
            </w:r>
          </w:p>
        </w:tc>
        <w:tc>
          <w:tcPr>
            <w:tcW w:w="224" w:type="pct"/>
          </w:tcPr>
          <w:p w14:paraId="3C790148" w14:textId="77777777" w:rsidR="003A5F96" w:rsidRPr="009C4175" w:rsidRDefault="003A5F96" w:rsidP="003A5F96">
            <w:pPr>
              <w:jc w:val="center"/>
            </w:pPr>
            <w:r>
              <w:t>2</w:t>
            </w:r>
          </w:p>
        </w:tc>
      </w:tr>
      <w:tr w:rsidR="003A5F96" w:rsidRPr="009C4175" w14:paraId="0831F17B" w14:textId="77777777" w:rsidTr="003A5F96">
        <w:trPr>
          <w:trHeight w:val="283"/>
        </w:trPr>
        <w:tc>
          <w:tcPr>
            <w:tcW w:w="272" w:type="pct"/>
          </w:tcPr>
          <w:p w14:paraId="05246387" w14:textId="77777777" w:rsidR="003A5F96" w:rsidRPr="009C4175" w:rsidRDefault="003A5F96" w:rsidP="003A5F96">
            <w:pPr>
              <w:jc w:val="center"/>
            </w:pPr>
          </w:p>
        </w:tc>
        <w:tc>
          <w:tcPr>
            <w:tcW w:w="189" w:type="pct"/>
          </w:tcPr>
          <w:p w14:paraId="600AE60B" w14:textId="77777777" w:rsidR="003A5F96" w:rsidRPr="009C4175" w:rsidRDefault="003A5F96" w:rsidP="003A5F96">
            <w:pPr>
              <w:jc w:val="center"/>
            </w:pPr>
          </w:p>
        </w:tc>
        <w:tc>
          <w:tcPr>
            <w:tcW w:w="3740" w:type="pct"/>
          </w:tcPr>
          <w:p w14:paraId="1D281016" w14:textId="77777777" w:rsidR="003A5F96" w:rsidRPr="009C4175" w:rsidRDefault="003A5F96" w:rsidP="003A5F96"/>
        </w:tc>
        <w:tc>
          <w:tcPr>
            <w:tcW w:w="319" w:type="pct"/>
          </w:tcPr>
          <w:p w14:paraId="24FDD889" w14:textId="77777777" w:rsidR="003A5F96" w:rsidRPr="009C4175" w:rsidRDefault="003A5F96" w:rsidP="003A5F96">
            <w:pPr>
              <w:jc w:val="center"/>
            </w:pPr>
          </w:p>
        </w:tc>
        <w:tc>
          <w:tcPr>
            <w:tcW w:w="256" w:type="pct"/>
          </w:tcPr>
          <w:p w14:paraId="3968D09E" w14:textId="77777777" w:rsidR="003A5F96" w:rsidRPr="009C4175" w:rsidRDefault="003A5F96" w:rsidP="003A5F96">
            <w:pPr>
              <w:jc w:val="center"/>
            </w:pPr>
          </w:p>
        </w:tc>
        <w:tc>
          <w:tcPr>
            <w:tcW w:w="224" w:type="pct"/>
          </w:tcPr>
          <w:p w14:paraId="051816DE" w14:textId="77777777" w:rsidR="003A5F96" w:rsidRPr="009C4175" w:rsidRDefault="003A5F96" w:rsidP="003A5F96">
            <w:pPr>
              <w:jc w:val="center"/>
            </w:pPr>
          </w:p>
        </w:tc>
      </w:tr>
      <w:tr w:rsidR="003A5F96" w:rsidRPr="009C4175" w14:paraId="79D2342A" w14:textId="77777777" w:rsidTr="003A5F96">
        <w:trPr>
          <w:trHeight w:val="283"/>
        </w:trPr>
        <w:tc>
          <w:tcPr>
            <w:tcW w:w="272" w:type="pct"/>
          </w:tcPr>
          <w:p w14:paraId="7F09C350" w14:textId="77777777" w:rsidR="003A5F96" w:rsidRPr="009C4175" w:rsidRDefault="003A5F96" w:rsidP="003A5F96">
            <w:pPr>
              <w:jc w:val="center"/>
            </w:pPr>
            <w:r w:rsidRPr="009C4175">
              <w:t>19.</w:t>
            </w:r>
          </w:p>
        </w:tc>
        <w:tc>
          <w:tcPr>
            <w:tcW w:w="189" w:type="pct"/>
          </w:tcPr>
          <w:p w14:paraId="3496C6C7" w14:textId="77777777" w:rsidR="003A5F96" w:rsidRPr="009C4175" w:rsidRDefault="003A5F96" w:rsidP="003A5F96">
            <w:pPr>
              <w:jc w:val="center"/>
            </w:pPr>
            <w:r w:rsidRPr="009C4175">
              <w:t>a.</w:t>
            </w:r>
          </w:p>
        </w:tc>
        <w:tc>
          <w:tcPr>
            <w:tcW w:w="3740" w:type="pct"/>
          </w:tcPr>
          <w:p w14:paraId="17549DBB" w14:textId="77777777" w:rsidR="003A5F96" w:rsidRPr="009C4175" w:rsidRDefault="003A5F96" w:rsidP="003A5F96">
            <w:r>
              <w:t xml:space="preserve">Illustrate </w:t>
            </w:r>
            <w:r w:rsidRPr="00714618">
              <w:t>the concept of Inter-Symbol Interference.</w:t>
            </w:r>
          </w:p>
        </w:tc>
        <w:tc>
          <w:tcPr>
            <w:tcW w:w="319" w:type="pct"/>
          </w:tcPr>
          <w:p w14:paraId="2433D5D1" w14:textId="77777777" w:rsidR="003A5F96" w:rsidRPr="009C4175" w:rsidRDefault="003A5F96" w:rsidP="003A5F96">
            <w:pPr>
              <w:jc w:val="center"/>
            </w:pPr>
            <w:r w:rsidRPr="009C4175">
              <w:t>CO3</w:t>
            </w:r>
          </w:p>
        </w:tc>
        <w:tc>
          <w:tcPr>
            <w:tcW w:w="256" w:type="pct"/>
          </w:tcPr>
          <w:p w14:paraId="739E8651" w14:textId="77777777" w:rsidR="003A5F96" w:rsidRPr="009C4175" w:rsidRDefault="003A5F96" w:rsidP="003A5F96">
            <w:pPr>
              <w:jc w:val="center"/>
            </w:pPr>
            <w:r>
              <w:t>A</w:t>
            </w:r>
          </w:p>
        </w:tc>
        <w:tc>
          <w:tcPr>
            <w:tcW w:w="224" w:type="pct"/>
          </w:tcPr>
          <w:p w14:paraId="2393D800" w14:textId="77777777" w:rsidR="003A5F96" w:rsidRPr="009C4175" w:rsidRDefault="003A5F96" w:rsidP="003A5F96">
            <w:pPr>
              <w:jc w:val="center"/>
            </w:pPr>
            <w:r>
              <w:t>6</w:t>
            </w:r>
          </w:p>
        </w:tc>
      </w:tr>
      <w:tr w:rsidR="003A5F96" w:rsidRPr="009C4175" w14:paraId="035E4F9B" w14:textId="77777777" w:rsidTr="003A5F96">
        <w:trPr>
          <w:trHeight w:val="283"/>
        </w:trPr>
        <w:tc>
          <w:tcPr>
            <w:tcW w:w="272" w:type="pct"/>
          </w:tcPr>
          <w:p w14:paraId="102829FE" w14:textId="77777777" w:rsidR="003A5F96" w:rsidRPr="009C4175" w:rsidRDefault="003A5F96" w:rsidP="003A5F96">
            <w:pPr>
              <w:jc w:val="center"/>
            </w:pPr>
          </w:p>
        </w:tc>
        <w:tc>
          <w:tcPr>
            <w:tcW w:w="189" w:type="pct"/>
          </w:tcPr>
          <w:p w14:paraId="6FDFBD21" w14:textId="77777777" w:rsidR="003A5F96" w:rsidRPr="009C4175" w:rsidRDefault="003A5F96" w:rsidP="003A5F96">
            <w:pPr>
              <w:jc w:val="center"/>
            </w:pPr>
            <w:r w:rsidRPr="009C4175">
              <w:t>b.</w:t>
            </w:r>
          </w:p>
        </w:tc>
        <w:tc>
          <w:tcPr>
            <w:tcW w:w="3740" w:type="pct"/>
          </w:tcPr>
          <w:p w14:paraId="75677C3E" w14:textId="77777777" w:rsidR="003A5F96" w:rsidRPr="00B84CCB" w:rsidRDefault="003A5F96" w:rsidP="003A5F96">
            <w:pPr>
              <w:rPr>
                <w:bCs/>
              </w:rPr>
            </w:pPr>
            <w:r w:rsidRPr="00B84CCB">
              <w:rPr>
                <w:bCs/>
              </w:rPr>
              <w:t>Explain the Nyquist criterion for a baseband binary data transmission system.</w:t>
            </w:r>
          </w:p>
        </w:tc>
        <w:tc>
          <w:tcPr>
            <w:tcW w:w="319" w:type="pct"/>
          </w:tcPr>
          <w:p w14:paraId="1E164E09" w14:textId="77777777" w:rsidR="003A5F96" w:rsidRPr="009C4175" w:rsidRDefault="003A5F96" w:rsidP="003A5F96">
            <w:pPr>
              <w:jc w:val="center"/>
            </w:pPr>
            <w:r w:rsidRPr="009C4175">
              <w:t>CO3</w:t>
            </w:r>
          </w:p>
        </w:tc>
        <w:tc>
          <w:tcPr>
            <w:tcW w:w="256" w:type="pct"/>
          </w:tcPr>
          <w:p w14:paraId="58BC7E51" w14:textId="77777777" w:rsidR="003A5F96" w:rsidRPr="009C4175" w:rsidRDefault="003A5F96" w:rsidP="003A5F96">
            <w:pPr>
              <w:jc w:val="center"/>
            </w:pPr>
            <w:r>
              <w:t>A</w:t>
            </w:r>
          </w:p>
        </w:tc>
        <w:tc>
          <w:tcPr>
            <w:tcW w:w="224" w:type="pct"/>
          </w:tcPr>
          <w:p w14:paraId="5246DB77" w14:textId="77777777" w:rsidR="003A5F96" w:rsidRPr="009C4175" w:rsidRDefault="003A5F96" w:rsidP="003A5F96">
            <w:pPr>
              <w:jc w:val="center"/>
            </w:pPr>
            <w:r>
              <w:t>6</w:t>
            </w:r>
          </w:p>
        </w:tc>
      </w:tr>
      <w:tr w:rsidR="003A5F96" w:rsidRPr="009C4175" w14:paraId="3D26E2E4" w14:textId="77777777" w:rsidTr="003A5F96">
        <w:trPr>
          <w:trHeight w:val="283"/>
        </w:trPr>
        <w:tc>
          <w:tcPr>
            <w:tcW w:w="272" w:type="pct"/>
          </w:tcPr>
          <w:p w14:paraId="5420ABF3" w14:textId="77777777" w:rsidR="003A5F96" w:rsidRPr="009C4175" w:rsidRDefault="003A5F96" w:rsidP="003A5F96">
            <w:pPr>
              <w:jc w:val="center"/>
            </w:pPr>
          </w:p>
        </w:tc>
        <w:tc>
          <w:tcPr>
            <w:tcW w:w="189" w:type="pct"/>
          </w:tcPr>
          <w:p w14:paraId="04715D6D" w14:textId="77777777" w:rsidR="003A5F96" w:rsidRPr="009C4175" w:rsidRDefault="003A5F96" w:rsidP="003A5F96">
            <w:pPr>
              <w:jc w:val="center"/>
            </w:pPr>
          </w:p>
        </w:tc>
        <w:tc>
          <w:tcPr>
            <w:tcW w:w="3740" w:type="pct"/>
          </w:tcPr>
          <w:p w14:paraId="0C19D167" w14:textId="77777777" w:rsidR="003A5F96" w:rsidRPr="009C4175" w:rsidRDefault="003A5F96" w:rsidP="003A5F96"/>
        </w:tc>
        <w:tc>
          <w:tcPr>
            <w:tcW w:w="319" w:type="pct"/>
          </w:tcPr>
          <w:p w14:paraId="558315BD" w14:textId="77777777" w:rsidR="003A5F96" w:rsidRPr="009C4175" w:rsidRDefault="003A5F96" w:rsidP="003A5F96">
            <w:pPr>
              <w:jc w:val="center"/>
            </w:pPr>
          </w:p>
        </w:tc>
        <w:tc>
          <w:tcPr>
            <w:tcW w:w="256" w:type="pct"/>
          </w:tcPr>
          <w:p w14:paraId="20E5CBC7" w14:textId="77777777" w:rsidR="003A5F96" w:rsidRPr="009C4175" w:rsidRDefault="003A5F96" w:rsidP="003A5F96">
            <w:pPr>
              <w:jc w:val="center"/>
            </w:pPr>
          </w:p>
        </w:tc>
        <w:tc>
          <w:tcPr>
            <w:tcW w:w="224" w:type="pct"/>
          </w:tcPr>
          <w:p w14:paraId="2AC75C26" w14:textId="77777777" w:rsidR="003A5F96" w:rsidRPr="009C4175" w:rsidRDefault="003A5F96" w:rsidP="003A5F96">
            <w:pPr>
              <w:jc w:val="center"/>
            </w:pPr>
          </w:p>
        </w:tc>
      </w:tr>
      <w:tr w:rsidR="003A5F96" w:rsidRPr="009C4175" w14:paraId="6C184D3D" w14:textId="77777777" w:rsidTr="003A5F96">
        <w:trPr>
          <w:trHeight w:val="283"/>
        </w:trPr>
        <w:tc>
          <w:tcPr>
            <w:tcW w:w="272" w:type="pct"/>
          </w:tcPr>
          <w:p w14:paraId="17DB0A70" w14:textId="77777777" w:rsidR="003A5F96" w:rsidRPr="009C4175" w:rsidRDefault="003A5F96" w:rsidP="003A5F96">
            <w:pPr>
              <w:jc w:val="center"/>
            </w:pPr>
            <w:r w:rsidRPr="009C4175">
              <w:t>20.</w:t>
            </w:r>
          </w:p>
        </w:tc>
        <w:tc>
          <w:tcPr>
            <w:tcW w:w="189" w:type="pct"/>
          </w:tcPr>
          <w:p w14:paraId="492C3AB6" w14:textId="77777777" w:rsidR="003A5F96" w:rsidRPr="009C4175" w:rsidRDefault="003A5F96" w:rsidP="003A5F96">
            <w:pPr>
              <w:jc w:val="center"/>
            </w:pPr>
          </w:p>
        </w:tc>
        <w:tc>
          <w:tcPr>
            <w:tcW w:w="3740" w:type="pct"/>
          </w:tcPr>
          <w:p w14:paraId="40D531A8" w14:textId="77777777" w:rsidR="003A5F96" w:rsidRPr="009C4175" w:rsidRDefault="003A5F96" w:rsidP="003A5F96">
            <w:r w:rsidRPr="00B84CCB">
              <w:t>Discuss the principle and operation of a BPSK transmitter and receiver with the help of a block diagram and signal space diagram.</w:t>
            </w:r>
          </w:p>
        </w:tc>
        <w:tc>
          <w:tcPr>
            <w:tcW w:w="319" w:type="pct"/>
          </w:tcPr>
          <w:p w14:paraId="4DDED631" w14:textId="77777777" w:rsidR="003A5F96" w:rsidRPr="009C4175" w:rsidRDefault="003A5F96" w:rsidP="003A5F96">
            <w:pPr>
              <w:jc w:val="center"/>
            </w:pPr>
            <w:r w:rsidRPr="009C4175">
              <w:t>CO4</w:t>
            </w:r>
          </w:p>
        </w:tc>
        <w:tc>
          <w:tcPr>
            <w:tcW w:w="256" w:type="pct"/>
          </w:tcPr>
          <w:p w14:paraId="78CBFFAC" w14:textId="77777777" w:rsidR="003A5F96" w:rsidRPr="009C4175" w:rsidRDefault="003A5F96" w:rsidP="003A5F96">
            <w:pPr>
              <w:jc w:val="center"/>
            </w:pPr>
            <w:r>
              <w:t>U</w:t>
            </w:r>
          </w:p>
        </w:tc>
        <w:tc>
          <w:tcPr>
            <w:tcW w:w="224" w:type="pct"/>
          </w:tcPr>
          <w:p w14:paraId="451C5C93" w14:textId="77777777" w:rsidR="003A5F96" w:rsidRPr="009C4175" w:rsidRDefault="003A5F96" w:rsidP="003A5F96">
            <w:pPr>
              <w:jc w:val="center"/>
            </w:pPr>
            <w:r w:rsidRPr="009C4175">
              <w:t>12</w:t>
            </w:r>
          </w:p>
        </w:tc>
      </w:tr>
      <w:tr w:rsidR="003A5F96" w:rsidRPr="009C4175" w14:paraId="61378F23" w14:textId="77777777" w:rsidTr="003A5F96">
        <w:trPr>
          <w:trHeight w:val="283"/>
        </w:trPr>
        <w:tc>
          <w:tcPr>
            <w:tcW w:w="272" w:type="pct"/>
          </w:tcPr>
          <w:p w14:paraId="7B581531" w14:textId="77777777" w:rsidR="003A5F96" w:rsidRPr="009C4175" w:rsidRDefault="003A5F96" w:rsidP="003A5F96">
            <w:pPr>
              <w:jc w:val="center"/>
            </w:pPr>
          </w:p>
        </w:tc>
        <w:tc>
          <w:tcPr>
            <w:tcW w:w="189" w:type="pct"/>
          </w:tcPr>
          <w:p w14:paraId="7D31F8B3" w14:textId="77777777" w:rsidR="003A5F96" w:rsidRPr="009C4175" w:rsidRDefault="003A5F96" w:rsidP="003A5F96">
            <w:pPr>
              <w:jc w:val="center"/>
            </w:pPr>
          </w:p>
        </w:tc>
        <w:tc>
          <w:tcPr>
            <w:tcW w:w="3740" w:type="pct"/>
          </w:tcPr>
          <w:p w14:paraId="011EEDA2" w14:textId="77777777" w:rsidR="003A5F96" w:rsidRPr="009C4175" w:rsidRDefault="003A5F96" w:rsidP="003A5F96"/>
        </w:tc>
        <w:tc>
          <w:tcPr>
            <w:tcW w:w="319" w:type="pct"/>
          </w:tcPr>
          <w:p w14:paraId="1A8F040B" w14:textId="77777777" w:rsidR="003A5F96" w:rsidRPr="009C4175" w:rsidRDefault="003A5F96" w:rsidP="003A5F96">
            <w:pPr>
              <w:jc w:val="center"/>
            </w:pPr>
          </w:p>
        </w:tc>
        <w:tc>
          <w:tcPr>
            <w:tcW w:w="256" w:type="pct"/>
          </w:tcPr>
          <w:p w14:paraId="7B9AE991" w14:textId="77777777" w:rsidR="003A5F96" w:rsidRPr="009C4175" w:rsidRDefault="003A5F96" w:rsidP="003A5F96">
            <w:pPr>
              <w:jc w:val="center"/>
            </w:pPr>
          </w:p>
        </w:tc>
        <w:tc>
          <w:tcPr>
            <w:tcW w:w="224" w:type="pct"/>
          </w:tcPr>
          <w:p w14:paraId="00FF67A3" w14:textId="77777777" w:rsidR="003A5F96" w:rsidRPr="009C4175" w:rsidRDefault="003A5F96" w:rsidP="003A5F96">
            <w:pPr>
              <w:jc w:val="center"/>
            </w:pPr>
          </w:p>
        </w:tc>
      </w:tr>
      <w:tr w:rsidR="003A5F96" w:rsidRPr="009C4175" w14:paraId="6B819760" w14:textId="77777777" w:rsidTr="003A5F96">
        <w:trPr>
          <w:trHeight w:val="283"/>
        </w:trPr>
        <w:tc>
          <w:tcPr>
            <w:tcW w:w="272" w:type="pct"/>
          </w:tcPr>
          <w:p w14:paraId="2B7B1107" w14:textId="77777777" w:rsidR="003A5F96" w:rsidRPr="009C4175" w:rsidRDefault="003A5F96" w:rsidP="003A5F96">
            <w:pPr>
              <w:jc w:val="center"/>
            </w:pPr>
            <w:r w:rsidRPr="009C4175">
              <w:t>21.</w:t>
            </w:r>
          </w:p>
        </w:tc>
        <w:tc>
          <w:tcPr>
            <w:tcW w:w="189" w:type="pct"/>
          </w:tcPr>
          <w:p w14:paraId="2B48FA48" w14:textId="77777777" w:rsidR="003A5F96" w:rsidRPr="009C4175" w:rsidRDefault="003A5F96" w:rsidP="003A5F96">
            <w:pPr>
              <w:jc w:val="center"/>
            </w:pPr>
          </w:p>
        </w:tc>
        <w:tc>
          <w:tcPr>
            <w:tcW w:w="3740" w:type="pct"/>
          </w:tcPr>
          <w:p w14:paraId="29B67399" w14:textId="77777777" w:rsidR="003A5F96" w:rsidRDefault="003A5F96" w:rsidP="003A5F96">
            <w:pPr>
              <w:rPr>
                <w:bCs/>
              </w:rPr>
            </w:pPr>
            <w:r w:rsidRPr="00B84CCB">
              <w:rPr>
                <w:bCs/>
              </w:rPr>
              <w:t>Analyze the (7,4) linear block code with the given Parity Check matrix:</w:t>
            </w:r>
          </w:p>
          <w:p w14:paraId="577D8D72" w14:textId="77777777" w:rsidR="003A5F96" w:rsidRDefault="003A5F96" w:rsidP="003A5F96">
            <w:pPr>
              <w:rPr>
                <w:bCs/>
              </w:rPr>
            </w:pPr>
          </w:p>
          <w:p w14:paraId="06A83897" w14:textId="77777777" w:rsidR="003A5F96" w:rsidRDefault="003A5F96" w:rsidP="003A5F96">
            <w:pPr>
              <w:rPr>
                <w:bCs/>
              </w:rPr>
            </w:pPr>
            <w:r>
              <w:rPr>
                <w:bCs/>
              </w:rPr>
              <w:t xml:space="preserve">H =  </w:t>
            </w:r>
            <m:oMath>
              <m:m>
                <m:mPr>
                  <m:mcs>
                    <m:mc>
                      <m:mcPr>
                        <m:count m:val="7"/>
                        <m:mcJc m:val="center"/>
                      </m:mcPr>
                    </m:mc>
                  </m:mcs>
                  <m:ctrlPr>
                    <w:rPr>
                      <w:rFonts w:ascii="Cambria Math" w:hAnsi="Cambria Math"/>
                      <w:bCs/>
                      <w:i/>
                    </w:rPr>
                  </m:ctrlPr>
                </m:mPr>
                <m:mr>
                  <m:e>
                    <m:r>
                      <w:rPr>
                        <w:rFonts w:ascii="Cambria Math" w:hAnsi="Cambria Math"/>
                      </w:rPr>
                      <m:t>1</m:t>
                    </m:r>
                  </m:e>
                  <m:e>
                    <m:r>
                      <w:rPr>
                        <w:rFonts w:ascii="Cambria Math" w:hAnsi="Cambria Math"/>
                      </w:rPr>
                      <m:t>1</m:t>
                    </m:r>
                  </m:e>
                  <m:e>
                    <m:r>
                      <w:rPr>
                        <w:rFonts w:ascii="Cambria Math" w:hAnsi="Cambria Math"/>
                      </w:rPr>
                      <m:t>1</m:t>
                    </m:r>
                  </m:e>
                  <m:e>
                    <m:r>
                      <w:rPr>
                        <w:rFonts w:ascii="Cambria Math" w:hAnsi="Cambria Math"/>
                      </w:rPr>
                      <m:t xml:space="preserve"> 0  </m:t>
                    </m:r>
                    <m:ctrlPr>
                      <w:rPr>
                        <w:rFonts w:ascii="Cambria Math" w:eastAsia="Cambria Math" w:hAnsi="Cambria Math" w:cs="Cambria Math"/>
                        <w:bCs/>
                        <w:i/>
                      </w:rPr>
                    </m:ctrlPr>
                  </m:e>
                  <m:e>
                    <m:r>
                      <w:rPr>
                        <w:rFonts w:ascii="Cambria Math" w:eastAsia="Cambria Math" w:hAnsi="Cambria Math" w:cs="Cambria Math"/>
                      </w:rPr>
                      <m:t xml:space="preserve">  1</m:t>
                    </m:r>
                    <m:ctrlPr>
                      <w:rPr>
                        <w:rFonts w:ascii="Cambria Math" w:eastAsia="Cambria Math" w:hAnsi="Cambria Math" w:cs="Cambria Math"/>
                        <w:bCs/>
                        <w:i/>
                      </w:rPr>
                    </m:ctrlPr>
                  </m:e>
                  <m:e>
                    <m:r>
                      <w:rPr>
                        <w:rFonts w:ascii="Cambria Math" w:eastAsia="Cambria Math" w:hAnsi="Cambria Math" w:cs="Cambria Math"/>
                      </w:rPr>
                      <m:t>0</m:t>
                    </m:r>
                    <m:ctrlPr>
                      <w:rPr>
                        <w:rFonts w:ascii="Cambria Math" w:eastAsia="Cambria Math" w:hAnsi="Cambria Math" w:cs="Cambria Math"/>
                        <w:bCs/>
                        <w:i/>
                      </w:rPr>
                    </m:ctrlPr>
                  </m:e>
                  <m:e>
                    <m:r>
                      <w:rPr>
                        <w:rFonts w:ascii="Cambria Math" w:eastAsia="Cambria Math" w:hAnsi="Cambria Math" w:cs="Cambria Math"/>
                      </w:rPr>
                      <m:t>0</m:t>
                    </m:r>
                    <m:ctrlPr>
                      <w:rPr>
                        <w:rFonts w:ascii="Cambria Math" w:eastAsia="Cambria Math" w:hAnsi="Cambria Math" w:cs="Cambria Math"/>
                        <w:bCs/>
                        <w:i/>
                      </w:rPr>
                    </m:ctrlPr>
                  </m:e>
                </m:mr>
                <m:mr>
                  <m:e>
                    <m:r>
                      <w:rPr>
                        <w:rFonts w:ascii="Cambria Math" w:eastAsia="Cambria Math" w:hAnsi="Cambria Math" w:cs="Cambria Math"/>
                      </w:rPr>
                      <m:t>1</m:t>
                    </m:r>
                  </m:e>
                  <m:e>
                    <m:r>
                      <w:rPr>
                        <w:rFonts w:ascii="Cambria Math" w:hAnsi="Cambria Math"/>
                      </w:rPr>
                      <m:t>1</m:t>
                    </m:r>
                  </m:e>
                  <m:e>
                    <m:r>
                      <w:rPr>
                        <w:rFonts w:ascii="Cambria Math" w:hAnsi="Cambria Math"/>
                      </w:rPr>
                      <m:t>0</m:t>
                    </m:r>
                  </m:e>
                  <m:e>
                    <m:r>
                      <w:rPr>
                        <w:rFonts w:ascii="Cambria Math" w:hAnsi="Cambria Math"/>
                      </w:rPr>
                      <m:t>1</m:t>
                    </m:r>
                    <m:ctrlPr>
                      <w:rPr>
                        <w:rFonts w:ascii="Cambria Math" w:eastAsia="Cambria Math" w:hAnsi="Cambria Math" w:cs="Cambria Math"/>
                        <w:bCs/>
                        <w:i/>
                      </w:rPr>
                    </m:ctrlPr>
                  </m:e>
                  <m:e>
                    <m:r>
                      <w:rPr>
                        <w:rFonts w:ascii="Cambria Math" w:eastAsia="Cambria Math" w:hAnsi="Cambria Math" w:cs="Cambria Math"/>
                      </w:rPr>
                      <m:t xml:space="preserve">  0</m:t>
                    </m:r>
                    <m:ctrlPr>
                      <w:rPr>
                        <w:rFonts w:ascii="Cambria Math" w:eastAsia="Cambria Math" w:hAnsi="Cambria Math" w:cs="Cambria Math"/>
                        <w:bCs/>
                        <w:i/>
                      </w:rPr>
                    </m:ctrlPr>
                  </m:e>
                  <m:e>
                    <m:r>
                      <w:rPr>
                        <w:rFonts w:ascii="Cambria Math" w:eastAsia="Cambria Math" w:hAnsi="Cambria Math" w:cs="Cambria Math"/>
                      </w:rPr>
                      <m:t>1</m:t>
                    </m:r>
                    <m:ctrlPr>
                      <w:rPr>
                        <w:rFonts w:ascii="Cambria Math" w:eastAsia="Cambria Math" w:hAnsi="Cambria Math" w:cs="Cambria Math"/>
                        <w:bCs/>
                        <w:i/>
                      </w:rPr>
                    </m:ctrlPr>
                  </m:e>
                  <m:e>
                    <m:r>
                      <w:rPr>
                        <w:rFonts w:ascii="Cambria Math" w:eastAsia="Cambria Math" w:hAnsi="Cambria Math" w:cs="Cambria Math"/>
                      </w:rPr>
                      <m:t>0</m:t>
                    </m:r>
                    <m:ctrlPr>
                      <w:rPr>
                        <w:rFonts w:ascii="Cambria Math" w:eastAsia="Cambria Math" w:hAnsi="Cambria Math" w:cs="Cambria Math"/>
                        <w:bCs/>
                        <w:i/>
                      </w:rPr>
                    </m:ctrlPr>
                  </m:e>
                </m:mr>
                <m:mr>
                  <m:e>
                    <m:r>
                      <w:rPr>
                        <w:rFonts w:ascii="Cambria Math" w:eastAsia="Cambria Math" w:hAnsi="Cambria Math" w:cs="Cambria Math"/>
                      </w:rPr>
                      <m:t>1</m:t>
                    </m:r>
                  </m:e>
                  <m:e>
                    <m:r>
                      <w:rPr>
                        <w:rFonts w:ascii="Cambria Math" w:hAnsi="Cambria Math"/>
                      </w:rPr>
                      <m:t>0</m:t>
                    </m:r>
                  </m:e>
                  <m:e>
                    <m:r>
                      <w:rPr>
                        <w:rFonts w:ascii="Cambria Math" w:hAnsi="Cambria Math"/>
                      </w:rPr>
                      <m:t>1</m:t>
                    </m:r>
                    <m:ctrlPr>
                      <w:rPr>
                        <w:rFonts w:ascii="Cambria Math" w:eastAsia="Cambria Math" w:hAnsi="Cambria Math" w:cs="Cambria Math"/>
                        <w:bCs/>
                        <w:i/>
                      </w:rPr>
                    </m:ctrlPr>
                  </m:e>
                  <m:e>
                    <m:r>
                      <w:rPr>
                        <w:rFonts w:ascii="Cambria Math" w:eastAsia="Cambria Math" w:hAnsi="Cambria Math" w:cs="Cambria Math"/>
                      </w:rPr>
                      <m:t>1</m:t>
                    </m:r>
                    <m:ctrlPr>
                      <w:rPr>
                        <w:rFonts w:ascii="Cambria Math" w:eastAsia="Cambria Math" w:hAnsi="Cambria Math" w:cs="Cambria Math"/>
                        <w:bCs/>
                        <w:i/>
                      </w:rPr>
                    </m:ctrlPr>
                  </m:e>
                  <m:e>
                    <m:r>
                      <w:rPr>
                        <w:rFonts w:ascii="Cambria Math" w:eastAsia="Cambria Math" w:hAnsi="Cambria Math" w:cs="Cambria Math"/>
                      </w:rPr>
                      <m:t xml:space="preserve">  0</m:t>
                    </m:r>
                    <m:ctrlPr>
                      <w:rPr>
                        <w:rFonts w:ascii="Cambria Math" w:eastAsia="Cambria Math" w:hAnsi="Cambria Math" w:cs="Cambria Math"/>
                        <w:bCs/>
                        <w:i/>
                      </w:rPr>
                    </m:ctrlPr>
                  </m:e>
                  <m:e>
                    <m:r>
                      <w:rPr>
                        <w:rFonts w:ascii="Cambria Math" w:eastAsia="Cambria Math" w:hAnsi="Cambria Math" w:cs="Cambria Math"/>
                      </w:rPr>
                      <m:t>0</m:t>
                    </m:r>
                    <m:ctrlPr>
                      <w:rPr>
                        <w:rFonts w:ascii="Cambria Math" w:eastAsia="Cambria Math" w:hAnsi="Cambria Math" w:cs="Cambria Math"/>
                        <w:bCs/>
                        <w:i/>
                      </w:rPr>
                    </m:ctrlPr>
                  </m:e>
                  <m:e>
                    <m:r>
                      <w:rPr>
                        <w:rFonts w:ascii="Cambria Math" w:eastAsia="Cambria Math" w:hAnsi="Cambria Math" w:cs="Cambria Math"/>
                      </w:rPr>
                      <m:t>1</m:t>
                    </m:r>
                  </m:e>
                </m:mr>
              </m:m>
            </m:oMath>
            <w:r>
              <w:rPr>
                <w:bCs/>
              </w:rPr>
              <w:br/>
            </w:r>
          </w:p>
          <w:p w14:paraId="7E8FBB17" w14:textId="77777777" w:rsidR="003A5F96" w:rsidRDefault="003A5F96" w:rsidP="00F35F5C">
            <w:pPr>
              <w:pStyle w:val="ListParagraph"/>
              <w:numPr>
                <w:ilvl w:val="0"/>
                <w:numId w:val="38"/>
              </w:numPr>
              <w:rPr>
                <w:bCs/>
              </w:rPr>
            </w:pPr>
            <w:r w:rsidRPr="00B84CCB">
              <w:rPr>
                <w:bCs/>
              </w:rPr>
              <w:t>Determine</w:t>
            </w:r>
            <w:r>
              <w:rPr>
                <w:bCs/>
              </w:rPr>
              <w:t xml:space="preserve"> the generator Matrix G. </w:t>
            </w:r>
          </w:p>
          <w:p w14:paraId="6B095112" w14:textId="77777777" w:rsidR="003A5F96" w:rsidRDefault="003A5F96" w:rsidP="00F35F5C">
            <w:pPr>
              <w:pStyle w:val="ListParagraph"/>
              <w:numPr>
                <w:ilvl w:val="0"/>
                <w:numId w:val="38"/>
              </w:numPr>
              <w:rPr>
                <w:bCs/>
              </w:rPr>
            </w:pPr>
            <w:r>
              <w:rPr>
                <w:bCs/>
              </w:rPr>
              <w:t xml:space="preserve">List </w:t>
            </w:r>
            <w:r w:rsidRPr="00B43375">
              <w:rPr>
                <w:bCs/>
              </w:rPr>
              <w:t>all the code vectors and hamming weights.</w:t>
            </w:r>
          </w:p>
          <w:p w14:paraId="5F781925" w14:textId="77777777" w:rsidR="003A5F96" w:rsidRPr="00B84CCB" w:rsidRDefault="003A5F96" w:rsidP="00F35F5C">
            <w:pPr>
              <w:pStyle w:val="ListParagraph"/>
              <w:numPr>
                <w:ilvl w:val="0"/>
                <w:numId w:val="38"/>
              </w:numPr>
            </w:pPr>
            <w:r w:rsidRPr="00B84CCB">
              <w:rPr>
                <w:bCs/>
              </w:rPr>
              <w:t>Analyze the error-correcting and detecting capabilities of the code.</w:t>
            </w:r>
          </w:p>
          <w:p w14:paraId="1D699927" w14:textId="77777777" w:rsidR="003A5F96" w:rsidRPr="009C4175" w:rsidRDefault="003A5F96" w:rsidP="00F35F5C">
            <w:pPr>
              <w:pStyle w:val="ListParagraph"/>
              <w:numPr>
                <w:ilvl w:val="0"/>
                <w:numId w:val="38"/>
              </w:numPr>
            </w:pPr>
            <w:r>
              <w:rPr>
                <w:bCs/>
              </w:rPr>
              <w:t>Draw the encoder circuit for this code.</w:t>
            </w:r>
          </w:p>
        </w:tc>
        <w:tc>
          <w:tcPr>
            <w:tcW w:w="319" w:type="pct"/>
          </w:tcPr>
          <w:p w14:paraId="7725388B" w14:textId="77777777" w:rsidR="003A5F96" w:rsidRPr="009C4175" w:rsidRDefault="003A5F96" w:rsidP="003A5F96">
            <w:pPr>
              <w:jc w:val="center"/>
            </w:pPr>
            <w:r w:rsidRPr="009C4175">
              <w:t>CO5</w:t>
            </w:r>
          </w:p>
        </w:tc>
        <w:tc>
          <w:tcPr>
            <w:tcW w:w="256" w:type="pct"/>
          </w:tcPr>
          <w:p w14:paraId="69F7225B" w14:textId="77777777" w:rsidR="003A5F96" w:rsidRPr="009C4175" w:rsidRDefault="003A5F96" w:rsidP="003A5F96">
            <w:pPr>
              <w:jc w:val="center"/>
            </w:pPr>
            <w:r>
              <w:t>An</w:t>
            </w:r>
          </w:p>
        </w:tc>
        <w:tc>
          <w:tcPr>
            <w:tcW w:w="224" w:type="pct"/>
          </w:tcPr>
          <w:p w14:paraId="48EDF29F" w14:textId="77777777" w:rsidR="003A5F96" w:rsidRPr="009C4175" w:rsidRDefault="003A5F96" w:rsidP="003A5F96">
            <w:pPr>
              <w:jc w:val="center"/>
            </w:pPr>
            <w:r w:rsidRPr="009C4175">
              <w:t>12</w:t>
            </w:r>
          </w:p>
        </w:tc>
      </w:tr>
      <w:tr w:rsidR="003A5F96" w:rsidRPr="009C4175" w14:paraId="07915F2E" w14:textId="77777777" w:rsidTr="003A5F96">
        <w:trPr>
          <w:trHeight w:val="283"/>
        </w:trPr>
        <w:tc>
          <w:tcPr>
            <w:tcW w:w="272" w:type="pct"/>
          </w:tcPr>
          <w:p w14:paraId="65992101" w14:textId="77777777" w:rsidR="003A5F96" w:rsidRPr="009C4175" w:rsidRDefault="003A5F96" w:rsidP="003A5F96">
            <w:pPr>
              <w:jc w:val="center"/>
            </w:pPr>
          </w:p>
        </w:tc>
        <w:tc>
          <w:tcPr>
            <w:tcW w:w="189" w:type="pct"/>
          </w:tcPr>
          <w:p w14:paraId="3E940931" w14:textId="77777777" w:rsidR="003A5F96" w:rsidRPr="009C4175" w:rsidRDefault="003A5F96" w:rsidP="003A5F96">
            <w:pPr>
              <w:jc w:val="center"/>
            </w:pPr>
          </w:p>
        </w:tc>
        <w:tc>
          <w:tcPr>
            <w:tcW w:w="3740" w:type="pct"/>
          </w:tcPr>
          <w:p w14:paraId="503170DF" w14:textId="77777777" w:rsidR="003A5F96" w:rsidRPr="009C4175" w:rsidRDefault="003A5F96" w:rsidP="003A5F96"/>
        </w:tc>
        <w:tc>
          <w:tcPr>
            <w:tcW w:w="319" w:type="pct"/>
          </w:tcPr>
          <w:p w14:paraId="13C3ED36" w14:textId="77777777" w:rsidR="003A5F96" w:rsidRPr="009C4175" w:rsidRDefault="003A5F96" w:rsidP="003A5F96">
            <w:pPr>
              <w:jc w:val="center"/>
            </w:pPr>
          </w:p>
        </w:tc>
        <w:tc>
          <w:tcPr>
            <w:tcW w:w="256" w:type="pct"/>
          </w:tcPr>
          <w:p w14:paraId="5E6FEE0F" w14:textId="77777777" w:rsidR="003A5F96" w:rsidRPr="009C4175" w:rsidRDefault="003A5F96" w:rsidP="003A5F96">
            <w:pPr>
              <w:jc w:val="center"/>
            </w:pPr>
          </w:p>
        </w:tc>
        <w:tc>
          <w:tcPr>
            <w:tcW w:w="224" w:type="pct"/>
          </w:tcPr>
          <w:p w14:paraId="070C8D32" w14:textId="77777777" w:rsidR="003A5F96" w:rsidRPr="009C4175" w:rsidRDefault="003A5F96" w:rsidP="003A5F96">
            <w:pPr>
              <w:jc w:val="center"/>
            </w:pPr>
          </w:p>
        </w:tc>
      </w:tr>
      <w:tr w:rsidR="003A5F96" w:rsidRPr="009C4175" w14:paraId="4898B5DE" w14:textId="77777777" w:rsidTr="003A5F96">
        <w:trPr>
          <w:trHeight w:val="283"/>
        </w:trPr>
        <w:tc>
          <w:tcPr>
            <w:tcW w:w="272" w:type="pct"/>
          </w:tcPr>
          <w:p w14:paraId="6EFD1B09" w14:textId="77777777" w:rsidR="003A5F96" w:rsidRPr="009C4175" w:rsidRDefault="003A5F96" w:rsidP="003A5F96">
            <w:pPr>
              <w:jc w:val="center"/>
            </w:pPr>
            <w:r w:rsidRPr="009C4175">
              <w:t>22.</w:t>
            </w:r>
          </w:p>
        </w:tc>
        <w:tc>
          <w:tcPr>
            <w:tcW w:w="189" w:type="pct"/>
          </w:tcPr>
          <w:p w14:paraId="7F03125D" w14:textId="77777777" w:rsidR="003A5F96" w:rsidRPr="009C4175" w:rsidRDefault="003A5F96" w:rsidP="003A5F96">
            <w:pPr>
              <w:jc w:val="center"/>
            </w:pPr>
            <w:r w:rsidRPr="009C4175">
              <w:t>a.</w:t>
            </w:r>
          </w:p>
        </w:tc>
        <w:tc>
          <w:tcPr>
            <w:tcW w:w="3740" w:type="pct"/>
          </w:tcPr>
          <w:p w14:paraId="33E481C8" w14:textId="77777777" w:rsidR="003A5F96" w:rsidRDefault="003A5F96" w:rsidP="003A5F96">
            <w:r w:rsidRPr="002455D7">
              <w:t>Apply the Shannon Fano coding technique on the following message ensemble. [X] = [</w:t>
            </w:r>
            <w:r>
              <w:t>B</w:t>
            </w:r>
            <w:r w:rsidRPr="002E737E">
              <w:rPr>
                <w:vertAlign w:val="subscript"/>
              </w:rPr>
              <w:t>1</w:t>
            </w:r>
            <w:r w:rsidRPr="002455D7">
              <w:t xml:space="preserve">, </w:t>
            </w:r>
            <w:r>
              <w:t>B</w:t>
            </w:r>
            <w:r w:rsidRPr="002E737E">
              <w:rPr>
                <w:vertAlign w:val="subscript"/>
              </w:rPr>
              <w:t>2</w:t>
            </w:r>
            <w:r w:rsidRPr="002455D7">
              <w:t xml:space="preserve">, </w:t>
            </w:r>
            <w:r>
              <w:t>B</w:t>
            </w:r>
            <w:r w:rsidRPr="002E737E">
              <w:rPr>
                <w:vertAlign w:val="subscript"/>
              </w:rPr>
              <w:t>3</w:t>
            </w:r>
            <w:r w:rsidRPr="002455D7">
              <w:t xml:space="preserve">, </w:t>
            </w:r>
            <w:r>
              <w:t>B</w:t>
            </w:r>
            <w:r w:rsidRPr="002E737E">
              <w:rPr>
                <w:vertAlign w:val="subscript"/>
              </w:rPr>
              <w:t>4</w:t>
            </w:r>
            <w:r w:rsidRPr="002455D7">
              <w:t xml:space="preserve">, </w:t>
            </w:r>
            <w:r>
              <w:t>B</w:t>
            </w:r>
            <w:r w:rsidRPr="002E737E">
              <w:rPr>
                <w:vertAlign w:val="subscript"/>
              </w:rPr>
              <w:t>5</w:t>
            </w:r>
            <w:r w:rsidRPr="002455D7">
              <w:t xml:space="preserve">, </w:t>
            </w:r>
            <w:r>
              <w:t>B</w:t>
            </w:r>
            <w:r w:rsidRPr="002E737E">
              <w:rPr>
                <w:vertAlign w:val="subscript"/>
              </w:rPr>
              <w:t>6</w:t>
            </w:r>
            <w:r w:rsidRPr="002455D7">
              <w:t xml:space="preserve">, </w:t>
            </w:r>
            <w:r>
              <w:t>B</w:t>
            </w:r>
            <w:r w:rsidRPr="002E737E">
              <w:rPr>
                <w:vertAlign w:val="subscript"/>
              </w:rPr>
              <w:t>7</w:t>
            </w:r>
            <w:r w:rsidRPr="002455D7">
              <w:t>]</w:t>
            </w:r>
            <w:r>
              <w:t xml:space="preserve">, with probabilities </w:t>
            </w:r>
          </w:p>
          <w:p w14:paraId="6053A335" w14:textId="77777777" w:rsidR="003A5F96" w:rsidRPr="009C4175" w:rsidRDefault="003A5F96" w:rsidP="003A5F96">
            <w:r w:rsidRPr="002455D7">
              <w:t xml:space="preserve"> [P] = [0.</w:t>
            </w:r>
            <w:r>
              <w:t>55, 0.25, 0.12, 0.06, 0.02</w:t>
            </w:r>
            <w:r w:rsidRPr="002455D7">
              <w:t>]</w:t>
            </w:r>
            <w:r>
              <w:t xml:space="preserve"> respectively.</w:t>
            </w:r>
            <w:r w:rsidRPr="002455D7">
              <w:t xml:space="preserve"> Find the efficiency</w:t>
            </w:r>
            <w:r>
              <w:t xml:space="preserve"> of the code</w:t>
            </w:r>
            <w:r w:rsidRPr="002455D7">
              <w:t>.</w:t>
            </w:r>
          </w:p>
        </w:tc>
        <w:tc>
          <w:tcPr>
            <w:tcW w:w="319" w:type="pct"/>
          </w:tcPr>
          <w:p w14:paraId="03A90206" w14:textId="77777777" w:rsidR="003A5F96" w:rsidRPr="009C4175" w:rsidRDefault="003A5F96" w:rsidP="003A5F96">
            <w:pPr>
              <w:jc w:val="center"/>
            </w:pPr>
            <w:r w:rsidRPr="009C4175">
              <w:t>CO</w:t>
            </w:r>
            <w:r>
              <w:t>1</w:t>
            </w:r>
          </w:p>
        </w:tc>
        <w:tc>
          <w:tcPr>
            <w:tcW w:w="256" w:type="pct"/>
          </w:tcPr>
          <w:p w14:paraId="05BF4486" w14:textId="77777777" w:rsidR="003A5F96" w:rsidRPr="009C4175" w:rsidRDefault="003A5F96" w:rsidP="003A5F96">
            <w:pPr>
              <w:jc w:val="center"/>
            </w:pPr>
            <w:r>
              <w:t>A</w:t>
            </w:r>
          </w:p>
        </w:tc>
        <w:tc>
          <w:tcPr>
            <w:tcW w:w="224" w:type="pct"/>
          </w:tcPr>
          <w:p w14:paraId="15B47FD4" w14:textId="77777777" w:rsidR="003A5F96" w:rsidRPr="009C4175" w:rsidRDefault="003A5F96" w:rsidP="003A5F96">
            <w:pPr>
              <w:jc w:val="center"/>
            </w:pPr>
            <w:r>
              <w:t>10</w:t>
            </w:r>
          </w:p>
        </w:tc>
      </w:tr>
      <w:tr w:rsidR="003A5F96" w:rsidRPr="009C4175" w14:paraId="08FE95AE" w14:textId="77777777" w:rsidTr="003A5F96">
        <w:trPr>
          <w:trHeight w:val="283"/>
        </w:trPr>
        <w:tc>
          <w:tcPr>
            <w:tcW w:w="272" w:type="pct"/>
          </w:tcPr>
          <w:p w14:paraId="2585D4ED" w14:textId="77777777" w:rsidR="003A5F96" w:rsidRPr="009C4175" w:rsidRDefault="003A5F96" w:rsidP="003A5F96">
            <w:pPr>
              <w:jc w:val="center"/>
            </w:pPr>
          </w:p>
        </w:tc>
        <w:tc>
          <w:tcPr>
            <w:tcW w:w="189" w:type="pct"/>
          </w:tcPr>
          <w:p w14:paraId="1A464252" w14:textId="77777777" w:rsidR="003A5F96" w:rsidRPr="009C4175" w:rsidRDefault="003A5F96" w:rsidP="003A5F96">
            <w:pPr>
              <w:jc w:val="center"/>
            </w:pPr>
            <w:r w:rsidRPr="009C4175">
              <w:t>b.</w:t>
            </w:r>
          </w:p>
        </w:tc>
        <w:tc>
          <w:tcPr>
            <w:tcW w:w="3740" w:type="pct"/>
          </w:tcPr>
          <w:p w14:paraId="146AFC70" w14:textId="77777777" w:rsidR="003A5F96" w:rsidRPr="009C4175" w:rsidRDefault="003A5F96" w:rsidP="003A5F96">
            <w:pPr>
              <w:rPr>
                <w:bCs/>
              </w:rPr>
            </w:pPr>
            <w:r>
              <w:rPr>
                <w:bCs/>
              </w:rPr>
              <w:t>Compare the difference between Huffman</w:t>
            </w:r>
            <w:r w:rsidRPr="00A663FB">
              <w:t xml:space="preserve"> </w:t>
            </w:r>
            <w:r w:rsidRPr="002455D7">
              <w:t>coding</w:t>
            </w:r>
            <w:r w:rsidRPr="00A663FB">
              <w:t xml:space="preserve"> </w:t>
            </w:r>
            <w:r>
              <w:t xml:space="preserve">and </w:t>
            </w:r>
            <w:r w:rsidRPr="002455D7">
              <w:t xml:space="preserve">Shannon Fano </w:t>
            </w:r>
            <w:r>
              <w:t xml:space="preserve"> </w:t>
            </w:r>
            <w:r w:rsidRPr="002455D7">
              <w:t>coding</w:t>
            </w:r>
          </w:p>
        </w:tc>
        <w:tc>
          <w:tcPr>
            <w:tcW w:w="319" w:type="pct"/>
          </w:tcPr>
          <w:p w14:paraId="67631473" w14:textId="77777777" w:rsidR="003A5F96" w:rsidRPr="009C4175" w:rsidRDefault="003A5F96" w:rsidP="003A5F96">
            <w:pPr>
              <w:jc w:val="center"/>
            </w:pPr>
            <w:r w:rsidRPr="009C4175">
              <w:t>CO</w:t>
            </w:r>
            <w:r>
              <w:t>1</w:t>
            </w:r>
          </w:p>
        </w:tc>
        <w:tc>
          <w:tcPr>
            <w:tcW w:w="256" w:type="pct"/>
          </w:tcPr>
          <w:p w14:paraId="5F146FB8" w14:textId="77777777" w:rsidR="003A5F96" w:rsidRPr="009C4175" w:rsidRDefault="003A5F96" w:rsidP="003A5F96">
            <w:pPr>
              <w:jc w:val="center"/>
            </w:pPr>
            <w:r>
              <w:t>U</w:t>
            </w:r>
          </w:p>
        </w:tc>
        <w:tc>
          <w:tcPr>
            <w:tcW w:w="224" w:type="pct"/>
          </w:tcPr>
          <w:p w14:paraId="2E0ECDEC" w14:textId="77777777" w:rsidR="003A5F96" w:rsidRPr="009C4175" w:rsidRDefault="003A5F96" w:rsidP="003A5F96">
            <w:pPr>
              <w:jc w:val="center"/>
            </w:pPr>
            <w:r>
              <w:t>2</w:t>
            </w:r>
          </w:p>
        </w:tc>
      </w:tr>
      <w:tr w:rsidR="003A5F96" w:rsidRPr="009C4175" w14:paraId="40D68712" w14:textId="77777777" w:rsidTr="003A5F96">
        <w:trPr>
          <w:trHeight w:val="283"/>
        </w:trPr>
        <w:tc>
          <w:tcPr>
            <w:tcW w:w="272" w:type="pct"/>
          </w:tcPr>
          <w:p w14:paraId="29C0D781" w14:textId="77777777" w:rsidR="003A5F96" w:rsidRPr="009C4175" w:rsidRDefault="003A5F96" w:rsidP="003A5F96">
            <w:pPr>
              <w:jc w:val="center"/>
            </w:pPr>
          </w:p>
        </w:tc>
        <w:tc>
          <w:tcPr>
            <w:tcW w:w="189" w:type="pct"/>
          </w:tcPr>
          <w:p w14:paraId="6618388B" w14:textId="77777777" w:rsidR="003A5F96" w:rsidRPr="009C4175" w:rsidRDefault="003A5F96" w:rsidP="003A5F96">
            <w:pPr>
              <w:jc w:val="center"/>
            </w:pPr>
          </w:p>
        </w:tc>
        <w:tc>
          <w:tcPr>
            <w:tcW w:w="3740" w:type="pct"/>
          </w:tcPr>
          <w:p w14:paraId="4A3E0DAE" w14:textId="77777777" w:rsidR="003A5F96" w:rsidRPr="009C4175" w:rsidRDefault="003A5F96" w:rsidP="003A5F96"/>
        </w:tc>
        <w:tc>
          <w:tcPr>
            <w:tcW w:w="319" w:type="pct"/>
          </w:tcPr>
          <w:p w14:paraId="499F963D" w14:textId="77777777" w:rsidR="003A5F96" w:rsidRPr="009C4175" w:rsidRDefault="003A5F96" w:rsidP="003A5F96">
            <w:pPr>
              <w:jc w:val="center"/>
            </w:pPr>
          </w:p>
        </w:tc>
        <w:tc>
          <w:tcPr>
            <w:tcW w:w="256" w:type="pct"/>
          </w:tcPr>
          <w:p w14:paraId="0A538DB0" w14:textId="77777777" w:rsidR="003A5F96" w:rsidRPr="009C4175" w:rsidRDefault="003A5F96" w:rsidP="003A5F96">
            <w:pPr>
              <w:jc w:val="center"/>
            </w:pPr>
          </w:p>
        </w:tc>
        <w:tc>
          <w:tcPr>
            <w:tcW w:w="224" w:type="pct"/>
          </w:tcPr>
          <w:p w14:paraId="426F3F27" w14:textId="77777777" w:rsidR="003A5F96" w:rsidRPr="009C4175" w:rsidRDefault="003A5F96" w:rsidP="003A5F96">
            <w:pPr>
              <w:jc w:val="center"/>
            </w:pPr>
          </w:p>
        </w:tc>
      </w:tr>
      <w:tr w:rsidR="003A5F96" w:rsidRPr="009C4175" w14:paraId="115FB2EA" w14:textId="77777777" w:rsidTr="003A5F96">
        <w:trPr>
          <w:trHeight w:val="283"/>
        </w:trPr>
        <w:tc>
          <w:tcPr>
            <w:tcW w:w="272" w:type="pct"/>
          </w:tcPr>
          <w:p w14:paraId="01089775" w14:textId="77777777" w:rsidR="003A5F96" w:rsidRPr="009C4175" w:rsidRDefault="003A5F96" w:rsidP="003A5F96">
            <w:pPr>
              <w:jc w:val="center"/>
            </w:pPr>
            <w:r w:rsidRPr="009C4175">
              <w:t>23.</w:t>
            </w:r>
          </w:p>
        </w:tc>
        <w:tc>
          <w:tcPr>
            <w:tcW w:w="189" w:type="pct"/>
          </w:tcPr>
          <w:p w14:paraId="41A715C8" w14:textId="77777777" w:rsidR="003A5F96" w:rsidRPr="009C4175" w:rsidRDefault="003A5F96" w:rsidP="003A5F96">
            <w:pPr>
              <w:jc w:val="center"/>
            </w:pPr>
          </w:p>
        </w:tc>
        <w:tc>
          <w:tcPr>
            <w:tcW w:w="3740" w:type="pct"/>
          </w:tcPr>
          <w:p w14:paraId="41FB6EED" w14:textId="77777777" w:rsidR="003A5F96" w:rsidRDefault="003A5F96" w:rsidP="003A5F96">
            <w:pPr>
              <w:rPr>
                <w:bCs/>
              </w:rPr>
            </w:pPr>
            <w:r w:rsidRPr="002455D7">
              <w:rPr>
                <w:bCs/>
              </w:rPr>
              <w:t>A convolution encoder has a shift register with two stages (i.e constraint length k=3),</w:t>
            </w:r>
            <w:r>
              <w:rPr>
                <w:bCs/>
              </w:rPr>
              <w:t xml:space="preserve"> </w:t>
            </w:r>
            <w:r w:rsidRPr="002455D7">
              <w:rPr>
                <w:bCs/>
              </w:rPr>
              <w:t>three modulo 2 adders and an output multiplexer. The generator sequences are as follows: g</w:t>
            </w:r>
            <w:r w:rsidRPr="002455D7">
              <w:rPr>
                <w:bCs/>
                <w:vertAlign w:val="superscript"/>
              </w:rPr>
              <w:t>(1)</w:t>
            </w:r>
            <w:r w:rsidRPr="002455D7">
              <w:rPr>
                <w:bCs/>
              </w:rPr>
              <w:t xml:space="preserve"> = (1,</w:t>
            </w:r>
            <w:r>
              <w:rPr>
                <w:bCs/>
              </w:rPr>
              <w:t>1</w:t>
            </w:r>
            <w:r w:rsidRPr="002455D7">
              <w:rPr>
                <w:bCs/>
              </w:rPr>
              <w:t>,1), g</w:t>
            </w:r>
            <w:r w:rsidRPr="002455D7">
              <w:rPr>
                <w:bCs/>
                <w:vertAlign w:val="superscript"/>
              </w:rPr>
              <w:t>(2)</w:t>
            </w:r>
            <w:r w:rsidRPr="002455D7">
              <w:rPr>
                <w:bCs/>
              </w:rPr>
              <w:t xml:space="preserve"> =</w:t>
            </w:r>
            <w:r>
              <w:rPr>
                <w:bCs/>
              </w:rPr>
              <w:t xml:space="preserve"> </w:t>
            </w:r>
            <w:r w:rsidRPr="002455D7">
              <w:rPr>
                <w:bCs/>
              </w:rPr>
              <w:t>(1,</w:t>
            </w:r>
            <w:r>
              <w:rPr>
                <w:bCs/>
              </w:rPr>
              <w:t>0</w:t>
            </w:r>
            <w:r w:rsidRPr="002455D7">
              <w:rPr>
                <w:bCs/>
              </w:rPr>
              <w:t>,</w:t>
            </w:r>
            <w:r>
              <w:rPr>
                <w:bCs/>
              </w:rPr>
              <w:t>1</w:t>
            </w:r>
            <w:r w:rsidRPr="002455D7">
              <w:rPr>
                <w:bCs/>
              </w:rPr>
              <w:t xml:space="preserve">). </w:t>
            </w:r>
          </w:p>
          <w:p w14:paraId="65DB5429" w14:textId="77777777" w:rsidR="003A5F96" w:rsidRDefault="003A5F96" w:rsidP="00F35F5C">
            <w:pPr>
              <w:pStyle w:val="ListParagraph"/>
              <w:numPr>
                <w:ilvl w:val="0"/>
                <w:numId w:val="39"/>
              </w:numPr>
              <w:ind w:left="486" w:hanging="126"/>
              <w:rPr>
                <w:bCs/>
              </w:rPr>
            </w:pPr>
            <w:r w:rsidRPr="00CF168D">
              <w:rPr>
                <w:bCs/>
              </w:rPr>
              <w:t xml:space="preserve">Draw the block diagram of the encoder. </w:t>
            </w:r>
          </w:p>
          <w:p w14:paraId="2A388F79" w14:textId="77777777" w:rsidR="003A5F96" w:rsidRPr="009C4175" w:rsidRDefault="003A5F96" w:rsidP="00F35F5C">
            <w:pPr>
              <w:pStyle w:val="ListParagraph"/>
              <w:numPr>
                <w:ilvl w:val="0"/>
                <w:numId w:val="39"/>
              </w:numPr>
              <w:ind w:left="486" w:hanging="126"/>
            </w:pPr>
            <w:r w:rsidRPr="00CF168D">
              <w:rPr>
                <w:bCs/>
              </w:rPr>
              <w:t>Determine the output digit sequence for the data digits 10011.</w:t>
            </w:r>
          </w:p>
        </w:tc>
        <w:tc>
          <w:tcPr>
            <w:tcW w:w="319" w:type="pct"/>
          </w:tcPr>
          <w:p w14:paraId="56E4E1FB" w14:textId="77777777" w:rsidR="003A5F96" w:rsidRPr="009C4175" w:rsidRDefault="003A5F96" w:rsidP="003A5F96">
            <w:pPr>
              <w:jc w:val="center"/>
            </w:pPr>
            <w:r w:rsidRPr="009C4175">
              <w:t>CO</w:t>
            </w:r>
            <w:r>
              <w:t>5</w:t>
            </w:r>
          </w:p>
        </w:tc>
        <w:tc>
          <w:tcPr>
            <w:tcW w:w="256" w:type="pct"/>
          </w:tcPr>
          <w:p w14:paraId="25BE4FE6" w14:textId="77777777" w:rsidR="003A5F96" w:rsidRPr="009C4175" w:rsidRDefault="003A5F96" w:rsidP="003A5F96">
            <w:pPr>
              <w:jc w:val="center"/>
            </w:pPr>
            <w:r>
              <w:t>A</w:t>
            </w:r>
          </w:p>
        </w:tc>
        <w:tc>
          <w:tcPr>
            <w:tcW w:w="224" w:type="pct"/>
          </w:tcPr>
          <w:p w14:paraId="110BEBBF" w14:textId="77777777" w:rsidR="003A5F96" w:rsidRPr="009C4175" w:rsidRDefault="003A5F96" w:rsidP="003A5F96">
            <w:pPr>
              <w:jc w:val="center"/>
            </w:pPr>
            <w:r w:rsidRPr="009C4175">
              <w:t>12</w:t>
            </w:r>
          </w:p>
        </w:tc>
      </w:tr>
      <w:tr w:rsidR="003A5F96" w:rsidRPr="009C4175" w14:paraId="2D0426DD" w14:textId="77777777" w:rsidTr="00F94208">
        <w:trPr>
          <w:trHeight w:val="550"/>
        </w:trPr>
        <w:tc>
          <w:tcPr>
            <w:tcW w:w="5000" w:type="pct"/>
            <w:gridSpan w:val="6"/>
            <w:vAlign w:val="center"/>
          </w:tcPr>
          <w:p w14:paraId="1F5F7B26" w14:textId="77777777" w:rsidR="003A5F96" w:rsidRPr="009C4175" w:rsidRDefault="003A5F96" w:rsidP="003A5F96">
            <w:pPr>
              <w:jc w:val="center"/>
              <w:rPr>
                <w:b/>
                <w:bCs/>
              </w:rPr>
            </w:pPr>
            <w:r w:rsidRPr="009C4175">
              <w:rPr>
                <w:b/>
                <w:bCs/>
              </w:rPr>
              <w:t>COMPULSORY QUESTION</w:t>
            </w:r>
          </w:p>
        </w:tc>
      </w:tr>
      <w:tr w:rsidR="003A5F96" w:rsidRPr="009C4175" w14:paraId="30B7943E" w14:textId="77777777" w:rsidTr="003A5F96">
        <w:trPr>
          <w:trHeight w:val="283"/>
        </w:trPr>
        <w:tc>
          <w:tcPr>
            <w:tcW w:w="272" w:type="pct"/>
          </w:tcPr>
          <w:p w14:paraId="1353BFC2" w14:textId="77777777" w:rsidR="003A5F96" w:rsidRPr="009C4175" w:rsidRDefault="003A5F96" w:rsidP="003A5F96">
            <w:pPr>
              <w:jc w:val="center"/>
            </w:pPr>
            <w:r w:rsidRPr="009C4175">
              <w:t>24.</w:t>
            </w:r>
          </w:p>
        </w:tc>
        <w:tc>
          <w:tcPr>
            <w:tcW w:w="189" w:type="pct"/>
          </w:tcPr>
          <w:p w14:paraId="0EF0364B" w14:textId="77777777" w:rsidR="003A5F96" w:rsidRPr="009C4175" w:rsidRDefault="003A5F96" w:rsidP="003A5F96">
            <w:pPr>
              <w:jc w:val="center"/>
            </w:pPr>
            <w:r w:rsidRPr="009C4175">
              <w:t>a.</w:t>
            </w:r>
          </w:p>
        </w:tc>
        <w:tc>
          <w:tcPr>
            <w:tcW w:w="3740" w:type="pct"/>
          </w:tcPr>
          <w:p w14:paraId="305F934B" w14:textId="77777777" w:rsidR="003A5F96" w:rsidRPr="009C4175" w:rsidRDefault="003A5F96" w:rsidP="003A5F96">
            <w:r w:rsidRPr="0069727C">
              <w:t>Analyze the concept of frequency hopping. Examine, with the help of suitable diagrams, how the PN sequence is utilized in fast frequency hopping spread spectrum.</w:t>
            </w:r>
          </w:p>
        </w:tc>
        <w:tc>
          <w:tcPr>
            <w:tcW w:w="319" w:type="pct"/>
          </w:tcPr>
          <w:p w14:paraId="5DA278FD" w14:textId="77777777" w:rsidR="003A5F96" w:rsidRPr="009C4175" w:rsidRDefault="003A5F96" w:rsidP="003A5F96">
            <w:pPr>
              <w:jc w:val="center"/>
            </w:pPr>
            <w:r w:rsidRPr="009C4175">
              <w:t>CO6</w:t>
            </w:r>
          </w:p>
        </w:tc>
        <w:tc>
          <w:tcPr>
            <w:tcW w:w="256" w:type="pct"/>
          </w:tcPr>
          <w:p w14:paraId="3D086C75" w14:textId="77777777" w:rsidR="003A5F96" w:rsidRPr="009C4175" w:rsidRDefault="003A5F96" w:rsidP="003A5F96">
            <w:pPr>
              <w:jc w:val="center"/>
            </w:pPr>
            <w:r>
              <w:t>An</w:t>
            </w:r>
          </w:p>
        </w:tc>
        <w:tc>
          <w:tcPr>
            <w:tcW w:w="224" w:type="pct"/>
          </w:tcPr>
          <w:p w14:paraId="0735A996" w14:textId="77777777" w:rsidR="003A5F96" w:rsidRPr="009C4175" w:rsidRDefault="003A5F96" w:rsidP="003A5F96">
            <w:pPr>
              <w:jc w:val="center"/>
            </w:pPr>
            <w:r>
              <w:t>8</w:t>
            </w:r>
          </w:p>
        </w:tc>
      </w:tr>
      <w:tr w:rsidR="003A5F96" w:rsidRPr="009C4175" w14:paraId="32B08FB9" w14:textId="77777777" w:rsidTr="003A5F96">
        <w:trPr>
          <w:trHeight w:val="283"/>
        </w:trPr>
        <w:tc>
          <w:tcPr>
            <w:tcW w:w="272" w:type="pct"/>
          </w:tcPr>
          <w:p w14:paraId="0DBEE392" w14:textId="77777777" w:rsidR="003A5F96" w:rsidRPr="009C4175" w:rsidRDefault="003A5F96" w:rsidP="003A5F96">
            <w:pPr>
              <w:jc w:val="center"/>
            </w:pPr>
          </w:p>
        </w:tc>
        <w:tc>
          <w:tcPr>
            <w:tcW w:w="189" w:type="pct"/>
          </w:tcPr>
          <w:p w14:paraId="6F2D11BB" w14:textId="77777777" w:rsidR="003A5F96" w:rsidRPr="009C4175" w:rsidRDefault="003A5F96" w:rsidP="003A5F96">
            <w:pPr>
              <w:jc w:val="center"/>
            </w:pPr>
            <w:r w:rsidRPr="009C4175">
              <w:t>b.</w:t>
            </w:r>
          </w:p>
        </w:tc>
        <w:tc>
          <w:tcPr>
            <w:tcW w:w="3740" w:type="pct"/>
          </w:tcPr>
          <w:p w14:paraId="2F0E2DE4" w14:textId="77777777" w:rsidR="003A5F96" w:rsidRPr="009C4175" w:rsidRDefault="003A5F96" w:rsidP="003A5F96">
            <w:pPr>
              <w:rPr>
                <w:bCs/>
              </w:rPr>
            </w:pPr>
            <w:r w:rsidRPr="00E4512B">
              <w:rPr>
                <w:bCs/>
              </w:rPr>
              <w:t>Explain the generation of pseudo noise sequences</w:t>
            </w:r>
          </w:p>
        </w:tc>
        <w:tc>
          <w:tcPr>
            <w:tcW w:w="319" w:type="pct"/>
          </w:tcPr>
          <w:p w14:paraId="4E036084" w14:textId="77777777" w:rsidR="003A5F96" w:rsidRPr="009C4175" w:rsidRDefault="003A5F96" w:rsidP="003A5F96">
            <w:pPr>
              <w:jc w:val="center"/>
            </w:pPr>
            <w:r>
              <w:t>CO6</w:t>
            </w:r>
          </w:p>
        </w:tc>
        <w:tc>
          <w:tcPr>
            <w:tcW w:w="256" w:type="pct"/>
          </w:tcPr>
          <w:p w14:paraId="729A75E0" w14:textId="77777777" w:rsidR="003A5F96" w:rsidRPr="009C4175" w:rsidRDefault="003A5F96" w:rsidP="003A5F96">
            <w:pPr>
              <w:jc w:val="center"/>
            </w:pPr>
            <w:r>
              <w:t>A</w:t>
            </w:r>
          </w:p>
        </w:tc>
        <w:tc>
          <w:tcPr>
            <w:tcW w:w="224" w:type="pct"/>
          </w:tcPr>
          <w:p w14:paraId="2AA90EFB" w14:textId="77777777" w:rsidR="003A5F96" w:rsidRPr="009C4175" w:rsidRDefault="003A5F96" w:rsidP="003A5F96">
            <w:pPr>
              <w:jc w:val="center"/>
            </w:pPr>
            <w:r>
              <w:t>4</w:t>
            </w:r>
          </w:p>
        </w:tc>
      </w:tr>
    </w:tbl>
    <w:p w14:paraId="3A866C32" w14:textId="77777777" w:rsidR="003A5F96" w:rsidRDefault="003A5F96" w:rsidP="002E336A"/>
    <w:p w14:paraId="51F198A6"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90" w:type="dxa"/>
        <w:tblInd w:w="-714" w:type="dxa"/>
        <w:tblLook w:val="04A0" w:firstRow="1" w:lastRow="0" w:firstColumn="1" w:lastColumn="0" w:noHBand="0" w:noVBand="1"/>
      </w:tblPr>
      <w:tblGrid>
        <w:gridCol w:w="696"/>
        <w:gridCol w:w="9794"/>
      </w:tblGrid>
      <w:tr w:rsidR="003A5F96" w:rsidRPr="00711C18" w14:paraId="00D45432" w14:textId="77777777">
        <w:trPr>
          <w:trHeight w:val="283"/>
        </w:trPr>
        <w:tc>
          <w:tcPr>
            <w:tcW w:w="670" w:type="dxa"/>
          </w:tcPr>
          <w:p w14:paraId="3C79F404" w14:textId="77777777" w:rsidR="003A5F96" w:rsidRPr="00711C18" w:rsidRDefault="003A5F96">
            <w:pPr>
              <w:jc w:val="center"/>
            </w:pPr>
          </w:p>
        </w:tc>
        <w:tc>
          <w:tcPr>
            <w:tcW w:w="9820" w:type="dxa"/>
          </w:tcPr>
          <w:p w14:paraId="2D9323E2" w14:textId="77777777" w:rsidR="003A5F96" w:rsidRPr="00711C18" w:rsidRDefault="003A5F96">
            <w:pPr>
              <w:jc w:val="center"/>
              <w:rPr>
                <w:b/>
              </w:rPr>
            </w:pPr>
            <w:r w:rsidRPr="00711C18">
              <w:rPr>
                <w:b/>
              </w:rPr>
              <w:t>COURSE OUTCOMES</w:t>
            </w:r>
          </w:p>
        </w:tc>
      </w:tr>
      <w:tr w:rsidR="003A5F96" w:rsidRPr="00711C18" w14:paraId="7436E175" w14:textId="77777777">
        <w:trPr>
          <w:trHeight w:val="283"/>
        </w:trPr>
        <w:tc>
          <w:tcPr>
            <w:tcW w:w="670" w:type="dxa"/>
          </w:tcPr>
          <w:p w14:paraId="6CAEB364" w14:textId="77777777" w:rsidR="003A5F96" w:rsidRPr="00711C18" w:rsidRDefault="003A5F96">
            <w:pPr>
              <w:jc w:val="center"/>
              <w:rPr>
                <w:b/>
                <w:bCs/>
              </w:rPr>
            </w:pPr>
            <w:r w:rsidRPr="00711C18">
              <w:rPr>
                <w:b/>
                <w:bCs/>
              </w:rPr>
              <w:t>CO1</w:t>
            </w:r>
          </w:p>
        </w:tc>
        <w:tc>
          <w:tcPr>
            <w:tcW w:w="9820" w:type="dxa"/>
          </w:tcPr>
          <w:p w14:paraId="0524EA23" w14:textId="77777777" w:rsidR="003A5F96" w:rsidRPr="00711C18" w:rsidRDefault="003A5F96">
            <w:r w:rsidRPr="00711C18">
              <w:t>Infer the basics of information theory and source coding techniques to determine the required data rate for a reliable communication over the channel.</w:t>
            </w:r>
          </w:p>
        </w:tc>
      </w:tr>
      <w:tr w:rsidR="003A5F96" w:rsidRPr="00711C18" w14:paraId="61E2F5F0" w14:textId="77777777">
        <w:trPr>
          <w:trHeight w:val="283"/>
        </w:trPr>
        <w:tc>
          <w:tcPr>
            <w:tcW w:w="670" w:type="dxa"/>
          </w:tcPr>
          <w:p w14:paraId="78742DCD" w14:textId="77777777" w:rsidR="003A5F96" w:rsidRPr="00711C18" w:rsidRDefault="003A5F96">
            <w:pPr>
              <w:jc w:val="center"/>
              <w:rPr>
                <w:b/>
                <w:bCs/>
              </w:rPr>
            </w:pPr>
            <w:r w:rsidRPr="00711C18">
              <w:rPr>
                <w:b/>
                <w:bCs/>
              </w:rPr>
              <w:t>CO2</w:t>
            </w:r>
          </w:p>
        </w:tc>
        <w:tc>
          <w:tcPr>
            <w:tcW w:w="9820" w:type="dxa"/>
          </w:tcPr>
          <w:p w14:paraId="1C0E0BAF" w14:textId="77777777" w:rsidR="003A5F96" w:rsidRPr="00711C18" w:rsidRDefault="003A5F96">
            <w:r w:rsidRPr="00711C18">
              <w:t>Depict the performance of different baseband modulation techniques.</w:t>
            </w:r>
          </w:p>
        </w:tc>
      </w:tr>
      <w:tr w:rsidR="003A5F96" w:rsidRPr="00711C18" w14:paraId="66165A9E" w14:textId="77777777">
        <w:trPr>
          <w:trHeight w:val="283"/>
        </w:trPr>
        <w:tc>
          <w:tcPr>
            <w:tcW w:w="670" w:type="dxa"/>
          </w:tcPr>
          <w:p w14:paraId="5B01EF52" w14:textId="77777777" w:rsidR="003A5F96" w:rsidRPr="00711C18" w:rsidRDefault="003A5F96">
            <w:pPr>
              <w:jc w:val="center"/>
              <w:rPr>
                <w:b/>
                <w:bCs/>
              </w:rPr>
            </w:pPr>
            <w:r w:rsidRPr="00711C18">
              <w:rPr>
                <w:b/>
                <w:bCs/>
              </w:rPr>
              <w:t>CO3</w:t>
            </w:r>
          </w:p>
        </w:tc>
        <w:tc>
          <w:tcPr>
            <w:tcW w:w="9820" w:type="dxa"/>
          </w:tcPr>
          <w:p w14:paraId="744715A5" w14:textId="77777777" w:rsidR="003A5F96" w:rsidRPr="00711C18" w:rsidRDefault="003A5F96">
            <w:r w:rsidRPr="00711C18">
              <w:t>Acquire Knowledge on inter symbol interference and its solutions.</w:t>
            </w:r>
          </w:p>
        </w:tc>
      </w:tr>
      <w:tr w:rsidR="003A5F96" w:rsidRPr="00711C18" w14:paraId="103AB9E9" w14:textId="77777777">
        <w:trPr>
          <w:trHeight w:val="283"/>
        </w:trPr>
        <w:tc>
          <w:tcPr>
            <w:tcW w:w="670" w:type="dxa"/>
          </w:tcPr>
          <w:p w14:paraId="029F4D06" w14:textId="77777777" w:rsidR="003A5F96" w:rsidRPr="00711C18" w:rsidRDefault="003A5F96">
            <w:pPr>
              <w:jc w:val="center"/>
              <w:rPr>
                <w:b/>
                <w:bCs/>
              </w:rPr>
            </w:pPr>
            <w:r w:rsidRPr="00711C18">
              <w:rPr>
                <w:b/>
                <w:bCs/>
              </w:rPr>
              <w:t>CO4</w:t>
            </w:r>
          </w:p>
        </w:tc>
        <w:tc>
          <w:tcPr>
            <w:tcW w:w="9820" w:type="dxa"/>
          </w:tcPr>
          <w:p w14:paraId="345A88B1" w14:textId="77777777" w:rsidR="003A5F96" w:rsidRPr="00711C18" w:rsidRDefault="003A5F96">
            <w:r w:rsidRPr="00711C18">
              <w:t>Design and simulate various passband modulation schemes.</w:t>
            </w:r>
          </w:p>
        </w:tc>
      </w:tr>
      <w:tr w:rsidR="003A5F96" w:rsidRPr="00711C18" w14:paraId="0528BA37" w14:textId="77777777">
        <w:trPr>
          <w:trHeight w:val="283"/>
        </w:trPr>
        <w:tc>
          <w:tcPr>
            <w:tcW w:w="670" w:type="dxa"/>
          </w:tcPr>
          <w:p w14:paraId="37FACE53" w14:textId="77777777" w:rsidR="003A5F96" w:rsidRPr="00711C18" w:rsidRDefault="003A5F96">
            <w:pPr>
              <w:jc w:val="center"/>
              <w:rPr>
                <w:b/>
                <w:bCs/>
              </w:rPr>
            </w:pPr>
            <w:r w:rsidRPr="00711C18">
              <w:rPr>
                <w:b/>
                <w:bCs/>
              </w:rPr>
              <w:t>CO5</w:t>
            </w:r>
          </w:p>
        </w:tc>
        <w:tc>
          <w:tcPr>
            <w:tcW w:w="9820" w:type="dxa"/>
          </w:tcPr>
          <w:p w14:paraId="2BCA2636" w14:textId="77777777" w:rsidR="003A5F96" w:rsidRPr="00711C18" w:rsidRDefault="003A5F96">
            <w:r w:rsidRPr="00711C18">
              <w:t>Compare and resolve various error control coding techniques for the encoding and decoding of digital data streams for their reliable transmission over noisy channels.</w:t>
            </w:r>
          </w:p>
        </w:tc>
      </w:tr>
      <w:tr w:rsidR="003A5F96" w:rsidRPr="00711C18" w14:paraId="281D72B2" w14:textId="77777777">
        <w:trPr>
          <w:trHeight w:val="283"/>
        </w:trPr>
        <w:tc>
          <w:tcPr>
            <w:tcW w:w="670" w:type="dxa"/>
          </w:tcPr>
          <w:p w14:paraId="067C863B" w14:textId="77777777" w:rsidR="003A5F96" w:rsidRPr="00711C18" w:rsidRDefault="003A5F96">
            <w:pPr>
              <w:jc w:val="center"/>
              <w:rPr>
                <w:b/>
                <w:bCs/>
              </w:rPr>
            </w:pPr>
            <w:r w:rsidRPr="00711C18">
              <w:rPr>
                <w:b/>
                <w:bCs/>
              </w:rPr>
              <w:t>CO6</w:t>
            </w:r>
          </w:p>
        </w:tc>
        <w:tc>
          <w:tcPr>
            <w:tcW w:w="9820" w:type="dxa"/>
          </w:tcPr>
          <w:p w14:paraId="72364C63" w14:textId="77777777" w:rsidR="003A5F96" w:rsidRPr="00711C18" w:rsidRDefault="003A5F96">
            <w:r w:rsidRPr="00711C18">
              <w:t>Discern various spreading techniques and its applications.</w:t>
            </w:r>
          </w:p>
        </w:tc>
      </w:tr>
    </w:tbl>
    <w:p w14:paraId="0CC5CC8A" w14:textId="77777777" w:rsidR="003A5F96" w:rsidRDefault="003A5F96" w:rsidP="002E336A"/>
    <w:p w14:paraId="1B44949D"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512C54CB" w14:textId="77777777" w:rsidTr="00E56E00">
        <w:trPr>
          <w:jc w:val="center"/>
        </w:trPr>
        <w:tc>
          <w:tcPr>
            <w:tcW w:w="6385" w:type="dxa"/>
            <w:gridSpan w:val="8"/>
          </w:tcPr>
          <w:p w14:paraId="310613A4" w14:textId="77777777" w:rsidR="003A5F96" w:rsidRPr="0051318C" w:rsidRDefault="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1A07134E" w14:textId="77777777" w:rsidTr="00E56E00">
        <w:trPr>
          <w:jc w:val="center"/>
        </w:trPr>
        <w:tc>
          <w:tcPr>
            <w:tcW w:w="1140" w:type="dxa"/>
          </w:tcPr>
          <w:p w14:paraId="2CBDBDE6" w14:textId="77777777" w:rsidR="003A5F96" w:rsidRPr="00302FF6" w:rsidRDefault="003A5F96">
            <w:pPr>
              <w:jc w:val="center"/>
              <w:rPr>
                <w:b/>
                <w:bCs/>
                <w:sz w:val="22"/>
                <w:szCs w:val="22"/>
              </w:rPr>
            </w:pPr>
            <w:r w:rsidRPr="00302FF6">
              <w:rPr>
                <w:b/>
                <w:bCs/>
                <w:sz w:val="22"/>
                <w:szCs w:val="22"/>
              </w:rPr>
              <w:t xml:space="preserve">CO / </w:t>
            </w:r>
            <w:r>
              <w:rPr>
                <w:b/>
                <w:bCs/>
                <w:sz w:val="22"/>
                <w:szCs w:val="22"/>
              </w:rPr>
              <w:t>BL</w:t>
            </w:r>
          </w:p>
        </w:tc>
        <w:tc>
          <w:tcPr>
            <w:tcW w:w="709" w:type="dxa"/>
          </w:tcPr>
          <w:p w14:paraId="062AE558" w14:textId="77777777" w:rsidR="003A5F96" w:rsidRPr="0051318C" w:rsidRDefault="003A5F96">
            <w:pPr>
              <w:jc w:val="center"/>
              <w:rPr>
                <w:b/>
                <w:sz w:val="22"/>
                <w:szCs w:val="22"/>
              </w:rPr>
            </w:pPr>
            <w:r w:rsidRPr="0051318C">
              <w:rPr>
                <w:b/>
                <w:sz w:val="22"/>
                <w:szCs w:val="22"/>
              </w:rPr>
              <w:t>R</w:t>
            </w:r>
          </w:p>
        </w:tc>
        <w:tc>
          <w:tcPr>
            <w:tcW w:w="708" w:type="dxa"/>
          </w:tcPr>
          <w:p w14:paraId="36AD0AB4" w14:textId="77777777" w:rsidR="003A5F96" w:rsidRPr="0051318C" w:rsidRDefault="003A5F96">
            <w:pPr>
              <w:jc w:val="center"/>
              <w:rPr>
                <w:b/>
                <w:sz w:val="22"/>
                <w:szCs w:val="22"/>
              </w:rPr>
            </w:pPr>
            <w:r w:rsidRPr="0051318C">
              <w:rPr>
                <w:b/>
                <w:sz w:val="22"/>
                <w:szCs w:val="22"/>
              </w:rPr>
              <w:t>U</w:t>
            </w:r>
          </w:p>
        </w:tc>
        <w:tc>
          <w:tcPr>
            <w:tcW w:w="709" w:type="dxa"/>
          </w:tcPr>
          <w:p w14:paraId="27807BE6" w14:textId="77777777" w:rsidR="003A5F96" w:rsidRPr="0051318C" w:rsidRDefault="003A5F96">
            <w:pPr>
              <w:jc w:val="center"/>
              <w:rPr>
                <w:b/>
                <w:sz w:val="22"/>
                <w:szCs w:val="22"/>
              </w:rPr>
            </w:pPr>
            <w:r w:rsidRPr="0051318C">
              <w:rPr>
                <w:b/>
                <w:sz w:val="22"/>
                <w:szCs w:val="22"/>
              </w:rPr>
              <w:t>A</w:t>
            </w:r>
          </w:p>
        </w:tc>
        <w:tc>
          <w:tcPr>
            <w:tcW w:w="709" w:type="dxa"/>
          </w:tcPr>
          <w:p w14:paraId="071DFE99" w14:textId="77777777" w:rsidR="003A5F96" w:rsidRPr="0051318C" w:rsidRDefault="003A5F96">
            <w:pPr>
              <w:jc w:val="center"/>
              <w:rPr>
                <w:b/>
                <w:sz w:val="22"/>
                <w:szCs w:val="22"/>
              </w:rPr>
            </w:pPr>
            <w:r w:rsidRPr="0051318C">
              <w:rPr>
                <w:b/>
                <w:sz w:val="22"/>
                <w:szCs w:val="22"/>
              </w:rPr>
              <w:t>An</w:t>
            </w:r>
          </w:p>
        </w:tc>
        <w:tc>
          <w:tcPr>
            <w:tcW w:w="709" w:type="dxa"/>
          </w:tcPr>
          <w:p w14:paraId="24BCF778" w14:textId="77777777" w:rsidR="003A5F96" w:rsidRPr="0051318C" w:rsidRDefault="003A5F96">
            <w:pPr>
              <w:jc w:val="center"/>
              <w:rPr>
                <w:b/>
                <w:sz w:val="22"/>
                <w:szCs w:val="22"/>
              </w:rPr>
            </w:pPr>
            <w:r w:rsidRPr="0051318C">
              <w:rPr>
                <w:b/>
                <w:sz w:val="22"/>
                <w:szCs w:val="22"/>
              </w:rPr>
              <w:t>E</w:t>
            </w:r>
          </w:p>
        </w:tc>
        <w:tc>
          <w:tcPr>
            <w:tcW w:w="708" w:type="dxa"/>
          </w:tcPr>
          <w:p w14:paraId="006E7FCE" w14:textId="77777777" w:rsidR="003A5F96" w:rsidRPr="0051318C" w:rsidRDefault="003A5F96">
            <w:pPr>
              <w:jc w:val="center"/>
              <w:rPr>
                <w:b/>
                <w:sz w:val="22"/>
                <w:szCs w:val="22"/>
              </w:rPr>
            </w:pPr>
            <w:r w:rsidRPr="0051318C">
              <w:rPr>
                <w:b/>
                <w:sz w:val="22"/>
                <w:szCs w:val="22"/>
              </w:rPr>
              <w:t>C</w:t>
            </w:r>
          </w:p>
        </w:tc>
        <w:tc>
          <w:tcPr>
            <w:tcW w:w="993" w:type="dxa"/>
          </w:tcPr>
          <w:p w14:paraId="2A29A0B5" w14:textId="77777777" w:rsidR="003A5F96" w:rsidRPr="0051318C" w:rsidRDefault="003A5F96">
            <w:pPr>
              <w:jc w:val="center"/>
              <w:rPr>
                <w:b/>
                <w:sz w:val="22"/>
                <w:szCs w:val="22"/>
              </w:rPr>
            </w:pPr>
            <w:r w:rsidRPr="0051318C">
              <w:rPr>
                <w:b/>
                <w:sz w:val="22"/>
                <w:szCs w:val="22"/>
              </w:rPr>
              <w:t>Total</w:t>
            </w:r>
          </w:p>
        </w:tc>
      </w:tr>
      <w:tr w:rsidR="003A5F96" w:rsidRPr="0051318C" w14:paraId="71B1A479" w14:textId="77777777" w:rsidTr="009B7699">
        <w:trPr>
          <w:jc w:val="center"/>
        </w:trPr>
        <w:tc>
          <w:tcPr>
            <w:tcW w:w="1140" w:type="dxa"/>
          </w:tcPr>
          <w:p w14:paraId="1C7C4442"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66535A8C" w14:textId="77777777" w:rsidR="003A5F96" w:rsidRPr="0051318C" w:rsidRDefault="003A5F96" w:rsidP="003A5F96">
            <w:pPr>
              <w:jc w:val="center"/>
              <w:rPr>
                <w:sz w:val="22"/>
                <w:szCs w:val="22"/>
              </w:rPr>
            </w:pPr>
            <w:r>
              <w:rPr>
                <w:sz w:val="22"/>
                <w:szCs w:val="22"/>
              </w:rPr>
              <w:t>1</w:t>
            </w:r>
          </w:p>
        </w:tc>
        <w:tc>
          <w:tcPr>
            <w:tcW w:w="708" w:type="dxa"/>
          </w:tcPr>
          <w:p w14:paraId="26C5A8C1" w14:textId="77777777" w:rsidR="003A5F96" w:rsidRPr="0051318C" w:rsidRDefault="003A5F96" w:rsidP="003A5F96">
            <w:pPr>
              <w:jc w:val="center"/>
              <w:rPr>
                <w:sz w:val="22"/>
                <w:szCs w:val="22"/>
              </w:rPr>
            </w:pPr>
            <w:r>
              <w:rPr>
                <w:sz w:val="22"/>
                <w:szCs w:val="22"/>
              </w:rPr>
              <w:t>3</w:t>
            </w:r>
          </w:p>
        </w:tc>
        <w:tc>
          <w:tcPr>
            <w:tcW w:w="709" w:type="dxa"/>
          </w:tcPr>
          <w:p w14:paraId="07E7C7E3" w14:textId="77777777" w:rsidR="003A5F96" w:rsidRPr="0051318C" w:rsidRDefault="003A5F96" w:rsidP="003A5F96">
            <w:pPr>
              <w:jc w:val="center"/>
              <w:rPr>
                <w:sz w:val="22"/>
                <w:szCs w:val="22"/>
              </w:rPr>
            </w:pPr>
            <w:r>
              <w:rPr>
                <w:sz w:val="22"/>
                <w:szCs w:val="22"/>
              </w:rPr>
              <w:t>25</w:t>
            </w:r>
          </w:p>
        </w:tc>
        <w:tc>
          <w:tcPr>
            <w:tcW w:w="709" w:type="dxa"/>
          </w:tcPr>
          <w:p w14:paraId="61EC05C9" w14:textId="77777777" w:rsidR="003A5F96" w:rsidRPr="0051318C" w:rsidRDefault="003A5F96" w:rsidP="003A5F96">
            <w:pPr>
              <w:jc w:val="center"/>
              <w:rPr>
                <w:sz w:val="22"/>
                <w:szCs w:val="22"/>
              </w:rPr>
            </w:pPr>
            <w:r>
              <w:rPr>
                <w:sz w:val="22"/>
                <w:szCs w:val="22"/>
              </w:rPr>
              <w:t>-</w:t>
            </w:r>
          </w:p>
        </w:tc>
        <w:tc>
          <w:tcPr>
            <w:tcW w:w="709" w:type="dxa"/>
          </w:tcPr>
          <w:p w14:paraId="36A6E44F" w14:textId="77777777" w:rsidR="003A5F96" w:rsidRPr="0051318C" w:rsidRDefault="003A5F96" w:rsidP="003A5F96">
            <w:pPr>
              <w:jc w:val="center"/>
              <w:rPr>
                <w:sz w:val="22"/>
                <w:szCs w:val="22"/>
              </w:rPr>
            </w:pPr>
            <w:r>
              <w:rPr>
                <w:sz w:val="22"/>
                <w:szCs w:val="22"/>
              </w:rPr>
              <w:t>-</w:t>
            </w:r>
          </w:p>
        </w:tc>
        <w:tc>
          <w:tcPr>
            <w:tcW w:w="708" w:type="dxa"/>
          </w:tcPr>
          <w:p w14:paraId="3B9180F1" w14:textId="77777777" w:rsidR="003A5F96" w:rsidRPr="0051318C" w:rsidRDefault="003A5F96" w:rsidP="003A5F96">
            <w:pPr>
              <w:jc w:val="center"/>
              <w:rPr>
                <w:sz w:val="22"/>
                <w:szCs w:val="22"/>
              </w:rPr>
            </w:pPr>
            <w:r>
              <w:rPr>
                <w:sz w:val="22"/>
                <w:szCs w:val="22"/>
              </w:rPr>
              <w:t>-</w:t>
            </w:r>
          </w:p>
        </w:tc>
        <w:tc>
          <w:tcPr>
            <w:tcW w:w="993" w:type="dxa"/>
          </w:tcPr>
          <w:p w14:paraId="580C7A03" w14:textId="77777777" w:rsidR="003A5F96" w:rsidRPr="0051318C" w:rsidRDefault="003A5F96" w:rsidP="003A5F96">
            <w:pPr>
              <w:jc w:val="center"/>
              <w:rPr>
                <w:sz w:val="22"/>
                <w:szCs w:val="22"/>
              </w:rPr>
            </w:pPr>
            <w:r>
              <w:rPr>
                <w:sz w:val="22"/>
                <w:szCs w:val="22"/>
              </w:rPr>
              <w:t>29</w:t>
            </w:r>
          </w:p>
        </w:tc>
      </w:tr>
      <w:tr w:rsidR="003A5F96" w:rsidRPr="0051318C" w14:paraId="02ACEB89" w14:textId="77777777" w:rsidTr="009B7699">
        <w:trPr>
          <w:jc w:val="center"/>
        </w:trPr>
        <w:tc>
          <w:tcPr>
            <w:tcW w:w="1140" w:type="dxa"/>
          </w:tcPr>
          <w:p w14:paraId="46FF9890"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568CA7A6" w14:textId="77777777" w:rsidR="003A5F96" w:rsidRPr="0051318C" w:rsidRDefault="003A5F96" w:rsidP="003A5F96">
            <w:pPr>
              <w:jc w:val="center"/>
              <w:rPr>
                <w:sz w:val="22"/>
                <w:szCs w:val="22"/>
              </w:rPr>
            </w:pPr>
            <w:r>
              <w:rPr>
                <w:sz w:val="22"/>
                <w:szCs w:val="22"/>
              </w:rPr>
              <w:t>1</w:t>
            </w:r>
          </w:p>
        </w:tc>
        <w:tc>
          <w:tcPr>
            <w:tcW w:w="708" w:type="dxa"/>
          </w:tcPr>
          <w:p w14:paraId="6D087540" w14:textId="77777777" w:rsidR="003A5F96" w:rsidRPr="0051318C" w:rsidRDefault="003A5F96" w:rsidP="003A5F96">
            <w:pPr>
              <w:jc w:val="center"/>
              <w:rPr>
                <w:sz w:val="22"/>
                <w:szCs w:val="22"/>
              </w:rPr>
            </w:pPr>
            <w:r>
              <w:rPr>
                <w:sz w:val="22"/>
                <w:szCs w:val="22"/>
              </w:rPr>
              <w:t>3</w:t>
            </w:r>
          </w:p>
        </w:tc>
        <w:tc>
          <w:tcPr>
            <w:tcW w:w="709" w:type="dxa"/>
          </w:tcPr>
          <w:p w14:paraId="7887124E" w14:textId="77777777" w:rsidR="003A5F96" w:rsidRPr="0051318C" w:rsidRDefault="003A5F96" w:rsidP="003A5F96">
            <w:pPr>
              <w:jc w:val="center"/>
              <w:rPr>
                <w:sz w:val="22"/>
                <w:szCs w:val="22"/>
              </w:rPr>
            </w:pPr>
            <w:r>
              <w:rPr>
                <w:sz w:val="22"/>
                <w:szCs w:val="22"/>
              </w:rPr>
              <w:t>13</w:t>
            </w:r>
          </w:p>
        </w:tc>
        <w:tc>
          <w:tcPr>
            <w:tcW w:w="709" w:type="dxa"/>
          </w:tcPr>
          <w:p w14:paraId="70D6367D" w14:textId="77777777" w:rsidR="003A5F96" w:rsidRPr="0051318C" w:rsidRDefault="003A5F96" w:rsidP="003A5F96">
            <w:pPr>
              <w:jc w:val="center"/>
              <w:rPr>
                <w:sz w:val="22"/>
                <w:szCs w:val="22"/>
              </w:rPr>
            </w:pPr>
            <w:r>
              <w:rPr>
                <w:sz w:val="22"/>
                <w:szCs w:val="22"/>
              </w:rPr>
              <w:t>-</w:t>
            </w:r>
          </w:p>
        </w:tc>
        <w:tc>
          <w:tcPr>
            <w:tcW w:w="709" w:type="dxa"/>
          </w:tcPr>
          <w:p w14:paraId="64F558DC" w14:textId="77777777" w:rsidR="003A5F96" w:rsidRPr="0051318C" w:rsidRDefault="003A5F96" w:rsidP="003A5F96">
            <w:pPr>
              <w:jc w:val="center"/>
              <w:rPr>
                <w:sz w:val="22"/>
                <w:szCs w:val="22"/>
              </w:rPr>
            </w:pPr>
            <w:r>
              <w:rPr>
                <w:sz w:val="22"/>
                <w:szCs w:val="22"/>
              </w:rPr>
              <w:t>-</w:t>
            </w:r>
          </w:p>
        </w:tc>
        <w:tc>
          <w:tcPr>
            <w:tcW w:w="708" w:type="dxa"/>
          </w:tcPr>
          <w:p w14:paraId="335EEF14" w14:textId="77777777" w:rsidR="003A5F96" w:rsidRPr="0051318C" w:rsidRDefault="003A5F96" w:rsidP="003A5F96">
            <w:pPr>
              <w:jc w:val="center"/>
              <w:rPr>
                <w:sz w:val="22"/>
                <w:szCs w:val="22"/>
              </w:rPr>
            </w:pPr>
            <w:r>
              <w:rPr>
                <w:sz w:val="22"/>
                <w:szCs w:val="22"/>
              </w:rPr>
              <w:t>-</w:t>
            </w:r>
          </w:p>
        </w:tc>
        <w:tc>
          <w:tcPr>
            <w:tcW w:w="993" w:type="dxa"/>
          </w:tcPr>
          <w:p w14:paraId="5C068F1B" w14:textId="77777777" w:rsidR="003A5F96" w:rsidRPr="0051318C" w:rsidRDefault="003A5F96" w:rsidP="003A5F96">
            <w:pPr>
              <w:jc w:val="center"/>
              <w:rPr>
                <w:sz w:val="22"/>
                <w:szCs w:val="22"/>
              </w:rPr>
            </w:pPr>
            <w:r>
              <w:rPr>
                <w:sz w:val="22"/>
                <w:szCs w:val="22"/>
              </w:rPr>
              <w:t>17</w:t>
            </w:r>
          </w:p>
        </w:tc>
      </w:tr>
      <w:tr w:rsidR="003A5F96" w:rsidRPr="0051318C" w14:paraId="0D6EA7DD" w14:textId="77777777" w:rsidTr="009B7699">
        <w:trPr>
          <w:jc w:val="center"/>
        </w:trPr>
        <w:tc>
          <w:tcPr>
            <w:tcW w:w="1140" w:type="dxa"/>
          </w:tcPr>
          <w:p w14:paraId="3ED48963"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7AA771A8" w14:textId="77777777" w:rsidR="003A5F96" w:rsidRPr="0051318C" w:rsidRDefault="003A5F96" w:rsidP="003A5F96">
            <w:pPr>
              <w:jc w:val="center"/>
              <w:rPr>
                <w:sz w:val="22"/>
                <w:szCs w:val="22"/>
              </w:rPr>
            </w:pPr>
            <w:r>
              <w:rPr>
                <w:sz w:val="22"/>
                <w:szCs w:val="22"/>
              </w:rPr>
              <w:t>1</w:t>
            </w:r>
          </w:p>
        </w:tc>
        <w:tc>
          <w:tcPr>
            <w:tcW w:w="708" w:type="dxa"/>
          </w:tcPr>
          <w:p w14:paraId="04C030F2" w14:textId="77777777" w:rsidR="003A5F96" w:rsidRPr="0051318C" w:rsidRDefault="003A5F96" w:rsidP="003A5F96">
            <w:pPr>
              <w:jc w:val="center"/>
              <w:rPr>
                <w:sz w:val="22"/>
                <w:szCs w:val="22"/>
              </w:rPr>
            </w:pPr>
            <w:r>
              <w:rPr>
                <w:sz w:val="22"/>
                <w:szCs w:val="22"/>
              </w:rPr>
              <w:t>4</w:t>
            </w:r>
          </w:p>
        </w:tc>
        <w:tc>
          <w:tcPr>
            <w:tcW w:w="709" w:type="dxa"/>
          </w:tcPr>
          <w:p w14:paraId="5C227194" w14:textId="77777777" w:rsidR="003A5F96" w:rsidRPr="0051318C" w:rsidRDefault="003A5F96" w:rsidP="003A5F96">
            <w:pPr>
              <w:jc w:val="center"/>
              <w:rPr>
                <w:sz w:val="22"/>
                <w:szCs w:val="22"/>
              </w:rPr>
            </w:pPr>
            <w:r>
              <w:rPr>
                <w:sz w:val="22"/>
                <w:szCs w:val="22"/>
              </w:rPr>
              <w:t>12</w:t>
            </w:r>
          </w:p>
        </w:tc>
        <w:tc>
          <w:tcPr>
            <w:tcW w:w="709" w:type="dxa"/>
          </w:tcPr>
          <w:p w14:paraId="306C276A" w14:textId="77777777" w:rsidR="003A5F96" w:rsidRPr="0051318C" w:rsidRDefault="003A5F96" w:rsidP="003A5F96">
            <w:pPr>
              <w:jc w:val="center"/>
              <w:rPr>
                <w:sz w:val="22"/>
                <w:szCs w:val="22"/>
              </w:rPr>
            </w:pPr>
            <w:r>
              <w:rPr>
                <w:sz w:val="22"/>
                <w:szCs w:val="22"/>
              </w:rPr>
              <w:t>-</w:t>
            </w:r>
          </w:p>
        </w:tc>
        <w:tc>
          <w:tcPr>
            <w:tcW w:w="709" w:type="dxa"/>
          </w:tcPr>
          <w:p w14:paraId="4030CF85" w14:textId="77777777" w:rsidR="003A5F96" w:rsidRPr="0051318C" w:rsidRDefault="003A5F96" w:rsidP="003A5F96">
            <w:pPr>
              <w:jc w:val="center"/>
              <w:rPr>
                <w:sz w:val="22"/>
                <w:szCs w:val="22"/>
              </w:rPr>
            </w:pPr>
            <w:r>
              <w:rPr>
                <w:sz w:val="22"/>
                <w:szCs w:val="22"/>
              </w:rPr>
              <w:t>-</w:t>
            </w:r>
          </w:p>
        </w:tc>
        <w:tc>
          <w:tcPr>
            <w:tcW w:w="708" w:type="dxa"/>
          </w:tcPr>
          <w:p w14:paraId="2B95FC22" w14:textId="77777777" w:rsidR="003A5F96" w:rsidRPr="0051318C" w:rsidRDefault="003A5F96" w:rsidP="003A5F96">
            <w:pPr>
              <w:jc w:val="center"/>
              <w:rPr>
                <w:sz w:val="22"/>
                <w:szCs w:val="22"/>
              </w:rPr>
            </w:pPr>
            <w:r>
              <w:rPr>
                <w:sz w:val="22"/>
                <w:szCs w:val="22"/>
              </w:rPr>
              <w:t>-</w:t>
            </w:r>
          </w:p>
        </w:tc>
        <w:tc>
          <w:tcPr>
            <w:tcW w:w="993" w:type="dxa"/>
          </w:tcPr>
          <w:p w14:paraId="33F65D86" w14:textId="77777777" w:rsidR="003A5F96" w:rsidRPr="0051318C" w:rsidRDefault="003A5F96" w:rsidP="003A5F96">
            <w:pPr>
              <w:jc w:val="center"/>
              <w:rPr>
                <w:sz w:val="22"/>
                <w:szCs w:val="22"/>
              </w:rPr>
            </w:pPr>
            <w:r>
              <w:rPr>
                <w:sz w:val="22"/>
                <w:szCs w:val="22"/>
              </w:rPr>
              <w:t>17</w:t>
            </w:r>
          </w:p>
        </w:tc>
      </w:tr>
      <w:tr w:rsidR="003A5F96" w:rsidRPr="0051318C" w14:paraId="58E1C578" w14:textId="77777777" w:rsidTr="009B7699">
        <w:trPr>
          <w:jc w:val="center"/>
        </w:trPr>
        <w:tc>
          <w:tcPr>
            <w:tcW w:w="1140" w:type="dxa"/>
          </w:tcPr>
          <w:p w14:paraId="692A7604"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1CFE6227" w14:textId="77777777" w:rsidR="003A5F96" w:rsidRPr="0051318C" w:rsidRDefault="003A5F96" w:rsidP="003A5F96">
            <w:pPr>
              <w:jc w:val="center"/>
              <w:rPr>
                <w:sz w:val="22"/>
                <w:szCs w:val="22"/>
              </w:rPr>
            </w:pPr>
            <w:r>
              <w:rPr>
                <w:sz w:val="22"/>
                <w:szCs w:val="22"/>
              </w:rPr>
              <w:t>1</w:t>
            </w:r>
          </w:p>
        </w:tc>
        <w:tc>
          <w:tcPr>
            <w:tcW w:w="708" w:type="dxa"/>
          </w:tcPr>
          <w:p w14:paraId="66083ED1" w14:textId="77777777" w:rsidR="003A5F96" w:rsidRPr="0051318C" w:rsidRDefault="003A5F96" w:rsidP="003A5F96">
            <w:pPr>
              <w:jc w:val="center"/>
              <w:rPr>
                <w:sz w:val="22"/>
                <w:szCs w:val="22"/>
              </w:rPr>
            </w:pPr>
            <w:r>
              <w:rPr>
                <w:sz w:val="22"/>
                <w:szCs w:val="22"/>
              </w:rPr>
              <w:t>15</w:t>
            </w:r>
          </w:p>
        </w:tc>
        <w:tc>
          <w:tcPr>
            <w:tcW w:w="709" w:type="dxa"/>
          </w:tcPr>
          <w:p w14:paraId="655ED128" w14:textId="77777777" w:rsidR="003A5F96" w:rsidRPr="0051318C" w:rsidRDefault="003A5F96" w:rsidP="003A5F96">
            <w:pPr>
              <w:jc w:val="center"/>
              <w:rPr>
                <w:sz w:val="22"/>
                <w:szCs w:val="22"/>
              </w:rPr>
            </w:pPr>
            <w:r>
              <w:rPr>
                <w:sz w:val="22"/>
                <w:szCs w:val="22"/>
              </w:rPr>
              <w:t>1</w:t>
            </w:r>
          </w:p>
        </w:tc>
        <w:tc>
          <w:tcPr>
            <w:tcW w:w="709" w:type="dxa"/>
          </w:tcPr>
          <w:p w14:paraId="018AE7B1" w14:textId="77777777" w:rsidR="003A5F96" w:rsidRPr="0051318C" w:rsidRDefault="003A5F96" w:rsidP="003A5F96">
            <w:pPr>
              <w:jc w:val="center"/>
              <w:rPr>
                <w:sz w:val="22"/>
                <w:szCs w:val="22"/>
              </w:rPr>
            </w:pPr>
            <w:r>
              <w:rPr>
                <w:sz w:val="22"/>
                <w:szCs w:val="22"/>
              </w:rPr>
              <w:t>-</w:t>
            </w:r>
          </w:p>
        </w:tc>
        <w:tc>
          <w:tcPr>
            <w:tcW w:w="709" w:type="dxa"/>
          </w:tcPr>
          <w:p w14:paraId="48E723F4" w14:textId="77777777" w:rsidR="003A5F96" w:rsidRPr="0051318C" w:rsidRDefault="003A5F96" w:rsidP="003A5F96">
            <w:pPr>
              <w:jc w:val="center"/>
              <w:rPr>
                <w:sz w:val="22"/>
                <w:szCs w:val="22"/>
              </w:rPr>
            </w:pPr>
            <w:r>
              <w:rPr>
                <w:sz w:val="22"/>
                <w:szCs w:val="22"/>
              </w:rPr>
              <w:t>-</w:t>
            </w:r>
          </w:p>
        </w:tc>
        <w:tc>
          <w:tcPr>
            <w:tcW w:w="708" w:type="dxa"/>
          </w:tcPr>
          <w:p w14:paraId="665B1963" w14:textId="77777777" w:rsidR="003A5F96" w:rsidRPr="0051318C" w:rsidRDefault="003A5F96" w:rsidP="003A5F96">
            <w:pPr>
              <w:jc w:val="center"/>
              <w:rPr>
                <w:sz w:val="22"/>
                <w:szCs w:val="22"/>
              </w:rPr>
            </w:pPr>
            <w:r>
              <w:rPr>
                <w:sz w:val="22"/>
                <w:szCs w:val="22"/>
              </w:rPr>
              <w:t>-</w:t>
            </w:r>
          </w:p>
        </w:tc>
        <w:tc>
          <w:tcPr>
            <w:tcW w:w="993" w:type="dxa"/>
          </w:tcPr>
          <w:p w14:paraId="4FE9D6C9" w14:textId="77777777" w:rsidR="003A5F96" w:rsidRPr="0051318C" w:rsidRDefault="003A5F96" w:rsidP="003A5F96">
            <w:pPr>
              <w:jc w:val="center"/>
              <w:rPr>
                <w:sz w:val="22"/>
                <w:szCs w:val="22"/>
              </w:rPr>
            </w:pPr>
            <w:r>
              <w:rPr>
                <w:sz w:val="22"/>
                <w:szCs w:val="22"/>
              </w:rPr>
              <w:t>17</w:t>
            </w:r>
          </w:p>
        </w:tc>
      </w:tr>
      <w:tr w:rsidR="003A5F96" w:rsidRPr="0051318C" w14:paraId="381B6948" w14:textId="77777777" w:rsidTr="009B7699">
        <w:trPr>
          <w:jc w:val="center"/>
        </w:trPr>
        <w:tc>
          <w:tcPr>
            <w:tcW w:w="1140" w:type="dxa"/>
          </w:tcPr>
          <w:p w14:paraId="68616E5F"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7CD43449" w14:textId="77777777" w:rsidR="003A5F96" w:rsidRPr="0051318C" w:rsidRDefault="003A5F96" w:rsidP="003A5F96">
            <w:pPr>
              <w:jc w:val="center"/>
              <w:rPr>
                <w:sz w:val="22"/>
                <w:szCs w:val="22"/>
              </w:rPr>
            </w:pPr>
            <w:r>
              <w:rPr>
                <w:sz w:val="22"/>
                <w:szCs w:val="22"/>
              </w:rPr>
              <w:t>1</w:t>
            </w:r>
          </w:p>
        </w:tc>
        <w:tc>
          <w:tcPr>
            <w:tcW w:w="708" w:type="dxa"/>
          </w:tcPr>
          <w:p w14:paraId="73E6C56F" w14:textId="77777777" w:rsidR="003A5F96" w:rsidRPr="0051318C" w:rsidRDefault="003A5F96" w:rsidP="003A5F96">
            <w:pPr>
              <w:jc w:val="center"/>
              <w:rPr>
                <w:sz w:val="22"/>
                <w:szCs w:val="22"/>
              </w:rPr>
            </w:pPr>
            <w:r>
              <w:rPr>
                <w:sz w:val="22"/>
                <w:szCs w:val="22"/>
              </w:rPr>
              <w:t>-</w:t>
            </w:r>
          </w:p>
        </w:tc>
        <w:tc>
          <w:tcPr>
            <w:tcW w:w="709" w:type="dxa"/>
          </w:tcPr>
          <w:p w14:paraId="77312955" w14:textId="77777777" w:rsidR="003A5F96" w:rsidRPr="0051318C" w:rsidRDefault="003A5F96" w:rsidP="003A5F96">
            <w:pPr>
              <w:jc w:val="center"/>
              <w:rPr>
                <w:sz w:val="22"/>
                <w:szCs w:val="22"/>
              </w:rPr>
            </w:pPr>
            <w:r>
              <w:rPr>
                <w:sz w:val="22"/>
                <w:szCs w:val="22"/>
              </w:rPr>
              <w:t>12</w:t>
            </w:r>
          </w:p>
        </w:tc>
        <w:tc>
          <w:tcPr>
            <w:tcW w:w="709" w:type="dxa"/>
          </w:tcPr>
          <w:p w14:paraId="340BA561" w14:textId="77777777" w:rsidR="003A5F96" w:rsidRPr="0051318C" w:rsidRDefault="003A5F96" w:rsidP="003A5F96">
            <w:pPr>
              <w:jc w:val="center"/>
              <w:rPr>
                <w:sz w:val="22"/>
                <w:szCs w:val="22"/>
              </w:rPr>
            </w:pPr>
            <w:r>
              <w:rPr>
                <w:sz w:val="22"/>
                <w:szCs w:val="22"/>
              </w:rPr>
              <w:t>15</w:t>
            </w:r>
          </w:p>
        </w:tc>
        <w:tc>
          <w:tcPr>
            <w:tcW w:w="709" w:type="dxa"/>
          </w:tcPr>
          <w:p w14:paraId="3DD44BB0" w14:textId="77777777" w:rsidR="003A5F96" w:rsidRPr="0051318C" w:rsidRDefault="003A5F96" w:rsidP="003A5F96">
            <w:pPr>
              <w:jc w:val="center"/>
              <w:rPr>
                <w:sz w:val="22"/>
                <w:szCs w:val="22"/>
              </w:rPr>
            </w:pPr>
            <w:r>
              <w:rPr>
                <w:sz w:val="22"/>
                <w:szCs w:val="22"/>
              </w:rPr>
              <w:t>-</w:t>
            </w:r>
          </w:p>
        </w:tc>
        <w:tc>
          <w:tcPr>
            <w:tcW w:w="708" w:type="dxa"/>
          </w:tcPr>
          <w:p w14:paraId="1468636D" w14:textId="77777777" w:rsidR="003A5F96" w:rsidRPr="0051318C" w:rsidRDefault="003A5F96" w:rsidP="003A5F96">
            <w:pPr>
              <w:jc w:val="center"/>
              <w:rPr>
                <w:sz w:val="22"/>
                <w:szCs w:val="22"/>
              </w:rPr>
            </w:pPr>
            <w:r>
              <w:rPr>
                <w:sz w:val="22"/>
                <w:szCs w:val="22"/>
              </w:rPr>
              <w:t>-</w:t>
            </w:r>
          </w:p>
        </w:tc>
        <w:tc>
          <w:tcPr>
            <w:tcW w:w="993" w:type="dxa"/>
          </w:tcPr>
          <w:p w14:paraId="03BB00D4" w14:textId="77777777" w:rsidR="003A5F96" w:rsidRPr="0051318C" w:rsidRDefault="003A5F96" w:rsidP="003A5F96">
            <w:pPr>
              <w:jc w:val="center"/>
              <w:rPr>
                <w:sz w:val="22"/>
                <w:szCs w:val="22"/>
              </w:rPr>
            </w:pPr>
            <w:r>
              <w:rPr>
                <w:sz w:val="22"/>
                <w:szCs w:val="22"/>
              </w:rPr>
              <w:t>28</w:t>
            </w:r>
          </w:p>
        </w:tc>
      </w:tr>
      <w:tr w:rsidR="003A5F96" w:rsidRPr="0051318C" w14:paraId="6A3EA978" w14:textId="77777777" w:rsidTr="009B7699">
        <w:trPr>
          <w:jc w:val="center"/>
        </w:trPr>
        <w:tc>
          <w:tcPr>
            <w:tcW w:w="1140" w:type="dxa"/>
          </w:tcPr>
          <w:p w14:paraId="0EA2C5B4"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15873600" w14:textId="77777777" w:rsidR="003A5F96" w:rsidRPr="0051318C" w:rsidRDefault="003A5F96" w:rsidP="003A5F96">
            <w:pPr>
              <w:jc w:val="center"/>
              <w:rPr>
                <w:sz w:val="22"/>
                <w:szCs w:val="22"/>
              </w:rPr>
            </w:pPr>
            <w:r>
              <w:rPr>
                <w:sz w:val="22"/>
                <w:szCs w:val="22"/>
              </w:rPr>
              <w:t>1</w:t>
            </w:r>
          </w:p>
        </w:tc>
        <w:tc>
          <w:tcPr>
            <w:tcW w:w="708" w:type="dxa"/>
          </w:tcPr>
          <w:p w14:paraId="7F2F6CE5" w14:textId="77777777" w:rsidR="003A5F96" w:rsidRPr="0051318C" w:rsidRDefault="003A5F96" w:rsidP="003A5F96">
            <w:pPr>
              <w:jc w:val="center"/>
              <w:rPr>
                <w:sz w:val="22"/>
                <w:szCs w:val="22"/>
              </w:rPr>
            </w:pPr>
            <w:r>
              <w:rPr>
                <w:sz w:val="22"/>
                <w:szCs w:val="22"/>
              </w:rPr>
              <w:t>-</w:t>
            </w:r>
          </w:p>
        </w:tc>
        <w:tc>
          <w:tcPr>
            <w:tcW w:w="709" w:type="dxa"/>
          </w:tcPr>
          <w:p w14:paraId="597197A8" w14:textId="77777777" w:rsidR="003A5F96" w:rsidRPr="0051318C" w:rsidRDefault="003A5F96" w:rsidP="003A5F96">
            <w:pPr>
              <w:jc w:val="center"/>
              <w:rPr>
                <w:sz w:val="22"/>
                <w:szCs w:val="22"/>
              </w:rPr>
            </w:pPr>
            <w:r>
              <w:rPr>
                <w:sz w:val="22"/>
                <w:szCs w:val="22"/>
              </w:rPr>
              <w:t>4</w:t>
            </w:r>
          </w:p>
        </w:tc>
        <w:tc>
          <w:tcPr>
            <w:tcW w:w="709" w:type="dxa"/>
          </w:tcPr>
          <w:p w14:paraId="75D3FBA5" w14:textId="77777777" w:rsidR="003A5F96" w:rsidRPr="0051318C" w:rsidRDefault="003A5F96" w:rsidP="003A5F96">
            <w:pPr>
              <w:jc w:val="center"/>
              <w:rPr>
                <w:sz w:val="22"/>
                <w:szCs w:val="22"/>
              </w:rPr>
            </w:pPr>
            <w:r>
              <w:rPr>
                <w:sz w:val="22"/>
                <w:szCs w:val="22"/>
              </w:rPr>
              <w:t>8</w:t>
            </w:r>
          </w:p>
        </w:tc>
        <w:tc>
          <w:tcPr>
            <w:tcW w:w="709" w:type="dxa"/>
          </w:tcPr>
          <w:p w14:paraId="6069CD32" w14:textId="77777777" w:rsidR="003A5F96" w:rsidRPr="0051318C" w:rsidRDefault="003A5F96" w:rsidP="003A5F96">
            <w:pPr>
              <w:jc w:val="center"/>
              <w:rPr>
                <w:sz w:val="22"/>
                <w:szCs w:val="22"/>
              </w:rPr>
            </w:pPr>
            <w:r>
              <w:rPr>
                <w:sz w:val="22"/>
                <w:szCs w:val="22"/>
              </w:rPr>
              <w:t>-</w:t>
            </w:r>
          </w:p>
        </w:tc>
        <w:tc>
          <w:tcPr>
            <w:tcW w:w="708" w:type="dxa"/>
          </w:tcPr>
          <w:p w14:paraId="55F1D280" w14:textId="77777777" w:rsidR="003A5F96" w:rsidRPr="0051318C" w:rsidRDefault="003A5F96" w:rsidP="003A5F96">
            <w:pPr>
              <w:jc w:val="center"/>
              <w:rPr>
                <w:sz w:val="22"/>
                <w:szCs w:val="22"/>
              </w:rPr>
            </w:pPr>
            <w:r>
              <w:rPr>
                <w:sz w:val="22"/>
                <w:szCs w:val="22"/>
              </w:rPr>
              <w:t>-</w:t>
            </w:r>
          </w:p>
        </w:tc>
        <w:tc>
          <w:tcPr>
            <w:tcW w:w="993" w:type="dxa"/>
          </w:tcPr>
          <w:p w14:paraId="39256273" w14:textId="77777777" w:rsidR="003A5F96" w:rsidRPr="0051318C" w:rsidRDefault="003A5F96" w:rsidP="003A5F96">
            <w:pPr>
              <w:jc w:val="center"/>
              <w:rPr>
                <w:sz w:val="22"/>
                <w:szCs w:val="22"/>
              </w:rPr>
            </w:pPr>
            <w:r>
              <w:rPr>
                <w:sz w:val="22"/>
                <w:szCs w:val="22"/>
              </w:rPr>
              <w:t>16</w:t>
            </w:r>
          </w:p>
        </w:tc>
      </w:tr>
      <w:tr w:rsidR="003A5F96" w:rsidRPr="0051318C" w14:paraId="7B62690F" w14:textId="77777777" w:rsidTr="00E56E00">
        <w:trPr>
          <w:jc w:val="center"/>
        </w:trPr>
        <w:tc>
          <w:tcPr>
            <w:tcW w:w="5392" w:type="dxa"/>
            <w:gridSpan w:val="7"/>
          </w:tcPr>
          <w:p w14:paraId="00F85CAE" w14:textId="77777777" w:rsidR="003A5F96" w:rsidRPr="0051318C" w:rsidRDefault="003A5F96" w:rsidP="003A5F96">
            <w:pPr>
              <w:rPr>
                <w:sz w:val="22"/>
                <w:szCs w:val="22"/>
              </w:rPr>
            </w:pPr>
          </w:p>
        </w:tc>
        <w:tc>
          <w:tcPr>
            <w:tcW w:w="993" w:type="dxa"/>
          </w:tcPr>
          <w:p w14:paraId="53082AE5" w14:textId="77777777" w:rsidR="003A5F96" w:rsidRPr="0051318C" w:rsidRDefault="003A5F96" w:rsidP="003A5F96">
            <w:pPr>
              <w:jc w:val="center"/>
              <w:rPr>
                <w:b/>
                <w:sz w:val="22"/>
                <w:szCs w:val="22"/>
              </w:rPr>
            </w:pPr>
            <w:r w:rsidRPr="0051318C">
              <w:rPr>
                <w:b/>
                <w:sz w:val="22"/>
                <w:szCs w:val="22"/>
              </w:rPr>
              <w:t>124</w:t>
            </w:r>
          </w:p>
        </w:tc>
      </w:tr>
    </w:tbl>
    <w:p w14:paraId="09654FE6" w14:textId="77777777" w:rsidR="003A5F96" w:rsidRDefault="003A5F96" w:rsidP="0051318C">
      <w:pPr>
        <w:tabs>
          <w:tab w:val="left" w:pos="7110"/>
        </w:tabs>
      </w:pPr>
      <w:r>
        <w:tab/>
      </w:r>
    </w:p>
    <w:p w14:paraId="0EB6F051" w14:textId="77777777" w:rsidR="003A5F96" w:rsidRDefault="003A5F96" w:rsidP="002E336A"/>
    <w:p w14:paraId="68DFB6C8" w14:textId="77777777" w:rsidR="00C25352" w:rsidRDefault="00C25352">
      <w:pPr>
        <w:spacing w:after="200" w:line="276" w:lineRule="auto"/>
        <w:rPr>
          <w:rFonts w:ascii="Arial" w:hAnsi="Arial" w:cs="Arial"/>
          <w:bCs/>
          <w:noProof/>
        </w:rPr>
      </w:pPr>
      <w:r>
        <w:rPr>
          <w:rFonts w:ascii="Arial" w:hAnsi="Arial" w:cs="Arial"/>
          <w:bCs/>
          <w:noProof/>
        </w:rPr>
        <w:br w:type="page"/>
      </w:r>
    </w:p>
    <w:p w14:paraId="32EBF2F3" w14:textId="67134234" w:rsidR="003A5F96" w:rsidRDefault="003A5F96" w:rsidP="003A5F96">
      <w:pPr>
        <w:jc w:val="center"/>
        <w:rPr>
          <w:rFonts w:ascii="Arial" w:hAnsi="Arial" w:cs="Arial"/>
          <w:bCs/>
          <w:noProof/>
        </w:rPr>
      </w:pPr>
      <w:r>
        <w:rPr>
          <w:rFonts w:ascii="Arial" w:hAnsi="Arial" w:cs="Arial"/>
          <w:noProof/>
        </w:rPr>
        <w:lastRenderedPageBreak/>
        <w:drawing>
          <wp:inline distT="0" distB="0" distL="0" distR="0" wp14:anchorId="700A7145" wp14:editId="5BA854E8">
            <wp:extent cx="5745480" cy="836930"/>
            <wp:effectExtent l="0" t="0" r="7620" b="1270"/>
            <wp:docPr id="1908992571" name="Picture 190899257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20D4195E" w14:textId="77777777" w:rsidR="003A5F96" w:rsidRDefault="003A5F96" w:rsidP="003A5F96">
      <w:pPr>
        <w:jc w:val="center"/>
        <w:rPr>
          <w:b/>
          <w:bCs/>
        </w:rPr>
      </w:pPr>
    </w:p>
    <w:p w14:paraId="03DDE167" w14:textId="77777777" w:rsidR="003A5F96" w:rsidRDefault="003A5F96" w:rsidP="003A5F96">
      <w:pPr>
        <w:jc w:val="center"/>
        <w:rPr>
          <w:b/>
          <w:bCs/>
        </w:rPr>
      </w:pPr>
      <w:r>
        <w:rPr>
          <w:b/>
          <w:bCs/>
        </w:rPr>
        <w:t>END SEMESTER EXAMINATION – NOV / DEC 2024</w:t>
      </w:r>
    </w:p>
    <w:p w14:paraId="721CCD02" w14:textId="77777777" w:rsidR="003A5F96" w:rsidRPr="00BB3F3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84"/>
        <w:gridCol w:w="684"/>
      </w:tblGrid>
      <w:tr w:rsidR="003A5F96" w:rsidRPr="00070808" w14:paraId="4B182BFE" w14:textId="77777777" w:rsidTr="003A5F96">
        <w:trPr>
          <w:trHeight w:val="397"/>
          <w:jc w:val="center"/>
        </w:trPr>
        <w:tc>
          <w:tcPr>
            <w:tcW w:w="1555" w:type="dxa"/>
            <w:vAlign w:val="center"/>
          </w:tcPr>
          <w:p w14:paraId="55F1C674" w14:textId="77777777" w:rsidR="003A5F96" w:rsidRPr="00070808" w:rsidRDefault="003A5F96" w:rsidP="007E575B">
            <w:pPr>
              <w:pStyle w:val="Title"/>
              <w:jc w:val="left"/>
              <w:rPr>
                <w:b/>
                <w:sz w:val="22"/>
                <w:szCs w:val="22"/>
              </w:rPr>
            </w:pPr>
            <w:r w:rsidRPr="00070808">
              <w:rPr>
                <w:b/>
                <w:sz w:val="22"/>
                <w:szCs w:val="22"/>
              </w:rPr>
              <w:t xml:space="preserve">Course Code      </w:t>
            </w:r>
          </w:p>
        </w:tc>
        <w:tc>
          <w:tcPr>
            <w:tcW w:w="6662" w:type="dxa"/>
            <w:vAlign w:val="center"/>
          </w:tcPr>
          <w:p w14:paraId="37572C61" w14:textId="77777777" w:rsidR="003A5F96" w:rsidRPr="00070808" w:rsidRDefault="003A5F96" w:rsidP="007E575B">
            <w:pPr>
              <w:pStyle w:val="Title"/>
              <w:jc w:val="left"/>
              <w:rPr>
                <w:b/>
                <w:sz w:val="22"/>
                <w:szCs w:val="22"/>
              </w:rPr>
            </w:pPr>
            <w:r w:rsidRPr="00070808">
              <w:rPr>
                <w:b/>
                <w:sz w:val="22"/>
                <w:szCs w:val="22"/>
              </w:rPr>
              <w:t>22EC2017</w:t>
            </w:r>
          </w:p>
        </w:tc>
        <w:tc>
          <w:tcPr>
            <w:tcW w:w="1584" w:type="dxa"/>
            <w:vAlign w:val="center"/>
          </w:tcPr>
          <w:p w14:paraId="264E4FB8" w14:textId="77777777" w:rsidR="003A5F96" w:rsidRPr="00070808" w:rsidRDefault="003A5F96" w:rsidP="007E575B">
            <w:pPr>
              <w:pStyle w:val="Title"/>
              <w:ind w:left="-468" w:firstLine="468"/>
              <w:jc w:val="left"/>
              <w:rPr>
                <w:sz w:val="22"/>
                <w:szCs w:val="22"/>
              </w:rPr>
            </w:pPr>
            <w:r w:rsidRPr="00070808">
              <w:rPr>
                <w:b/>
                <w:bCs/>
                <w:sz w:val="22"/>
                <w:szCs w:val="22"/>
              </w:rPr>
              <w:t xml:space="preserve">Duration       </w:t>
            </w:r>
          </w:p>
        </w:tc>
        <w:tc>
          <w:tcPr>
            <w:tcW w:w="684" w:type="dxa"/>
            <w:vAlign w:val="center"/>
          </w:tcPr>
          <w:p w14:paraId="25550E74" w14:textId="77777777" w:rsidR="003A5F96" w:rsidRPr="00070808" w:rsidRDefault="003A5F96" w:rsidP="007E575B">
            <w:pPr>
              <w:pStyle w:val="Title"/>
              <w:jc w:val="left"/>
              <w:rPr>
                <w:b/>
                <w:sz w:val="22"/>
                <w:szCs w:val="22"/>
              </w:rPr>
            </w:pPr>
            <w:r w:rsidRPr="00070808">
              <w:rPr>
                <w:b/>
                <w:sz w:val="22"/>
                <w:szCs w:val="22"/>
              </w:rPr>
              <w:t>3hrs</w:t>
            </w:r>
          </w:p>
        </w:tc>
      </w:tr>
      <w:tr w:rsidR="003A5F96" w:rsidRPr="00070808" w14:paraId="2CB76077" w14:textId="77777777" w:rsidTr="003A5F96">
        <w:trPr>
          <w:trHeight w:val="397"/>
          <w:jc w:val="center"/>
        </w:trPr>
        <w:tc>
          <w:tcPr>
            <w:tcW w:w="1555" w:type="dxa"/>
            <w:vAlign w:val="center"/>
          </w:tcPr>
          <w:p w14:paraId="795C7D6C" w14:textId="77777777" w:rsidR="003A5F96" w:rsidRPr="00070808" w:rsidRDefault="003A5F96" w:rsidP="007E575B">
            <w:pPr>
              <w:pStyle w:val="Title"/>
              <w:ind w:right="-160"/>
              <w:jc w:val="left"/>
              <w:rPr>
                <w:b/>
                <w:sz w:val="22"/>
                <w:szCs w:val="22"/>
              </w:rPr>
            </w:pPr>
            <w:r w:rsidRPr="00070808">
              <w:rPr>
                <w:b/>
                <w:sz w:val="22"/>
                <w:szCs w:val="22"/>
              </w:rPr>
              <w:t>Course Title</w:t>
            </w:r>
          </w:p>
        </w:tc>
        <w:tc>
          <w:tcPr>
            <w:tcW w:w="6662" w:type="dxa"/>
            <w:vAlign w:val="center"/>
          </w:tcPr>
          <w:p w14:paraId="6C448361" w14:textId="77777777" w:rsidR="003A5F96" w:rsidRPr="00070808" w:rsidRDefault="003A5F96" w:rsidP="007E575B">
            <w:pPr>
              <w:pStyle w:val="Title"/>
              <w:jc w:val="left"/>
              <w:rPr>
                <w:b/>
                <w:sz w:val="22"/>
                <w:szCs w:val="22"/>
              </w:rPr>
            </w:pPr>
            <w:r w:rsidRPr="00070808">
              <w:rPr>
                <w:b/>
                <w:sz w:val="22"/>
                <w:szCs w:val="22"/>
              </w:rPr>
              <w:t>TRANSMISSION LINES AND RF SYSTEMS</w:t>
            </w:r>
          </w:p>
        </w:tc>
        <w:tc>
          <w:tcPr>
            <w:tcW w:w="1584" w:type="dxa"/>
            <w:vAlign w:val="center"/>
          </w:tcPr>
          <w:p w14:paraId="1B7116DA" w14:textId="77777777" w:rsidR="003A5F96" w:rsidRPr="00070808" w:rsidRDefault="003A5F96" w:rsidP="007E575B">
            <w:pPr>
              <w:pStyle w:val="Title"/>
              <w:jc w:val="left"/>
              <w:rPr>
                <w:b/>
                <w:bCs/>
                <w:sz w:val="22"/>
                <w:szCs w:val="22"/>
              </w:rPr>
            </w:pPr>
            <w:r w:rsidRPr="00070808">
              <w:rPr>
                <w:b/>
                <w:bCs/>
                <w:sz w:val="22"/>
                <w:szCs w:val="22"/>
              </w:rPr>
              <w:t xml:space="preserve">Max. Marks </w:t>
            </w:r>
          </w:p>
        </w:tc>
        <w:tc>
          <w:tcPr>
            <w:tcW w:w="684" w:type="dxa"/>
            <w:vAlign w:val="center"/>
          </w:tcPr>
          <w:p w14:paraId="5C86715A" w14:textId="77777777" w:rsidR="003A5F96" w:rsidRPr="00070808" w:rsidRDefault="003A5F96" w:rsidP="007E575B">
            <w:pPr>
              <w:pStyle w:val="Title"/>
              <w:jc w:val="left"/>
              <w:rPr>
                <w:b/>
                <w:sz w:val="22"/>
                <w:szCs w:val="22"/>
              </w:rPr>
            </w:pPr>
            <w:r w:rsidRPr="00070808">
              <w:rPr>
                <w:b/>
                <w:sz w:val="22"/>
                <w:szCs w:val="22"/>
              </w:rPr>
              <w:t>100</w:t>
            </w:r>
          </w:p>
        </w:tc>
      </w:tr>
    </w:tbl>
    <w:p w14:paraId="11FC75BF" w14:textId="77777777" w:rsidR="003A5F96" w:rsidRPr="00BB3F36" w:rsidRDefault="003A5F96" w:rsidP="00B57D8D">
      <w:pPr>
        <w:ind w:left="720"/>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A5F96" w:rsidRPr="00070808" w14:paraId="4CAFECCC" w14:textId="77777777" w:rsidTr="003A5F96">
        <w:trPr>
          <w:trHeight w:val="552"/>
        </w:trPr>
        <w:tc>
          <w:tcPr>
            <w:tcW w:w="251" w:type="pct"/>
            <w:vAlign w:val="center"/>
          </w:tcPr>
          <w:p w14:paraId="1D3DE2ED" w14:textId="77777777" w:rsidR="003A5F96" w:rsidRPr="00070808" w:rsidRDefault="003A5F96" w:rsidP="005133D7">
            <w:pPr>
              <w:jc w:val="center"/>
              <w:rPr>
                <w:b/>
              </w:rPr>
            </w:pPr>
            <w:r w:rsidRPr="00070808">
              <w:rPr>
                <w:b/>
              </w:rPr>
              <w:t>Q. No.</w:t>
            </w:r>
          </w:p>
        </w:tc>
        <w:tc>
          <w:tcPr>
            <w:tcW w:w="3973" w:type="pct"/>
            <w:gridSpan w:val="2"/>
            <w:vAlign w:val="center"/>
          </w:tcPr>
          <w:p w14:paraId="6A375CF6" w14:textId="77777777" w:rsidR="003A5F96" w:rsidRPr="00070808" w:rsidRDefault="003A5F96" w:rsidP="005133D7">
            <w:pPr>
              <w:jc w:val="center"/>
              <w:rPr>
                <w:b/>
              </w:rPr>
            </w:pPr>
            <w:r w:rsidRPr="00070808">
              <w:rPr>
                <w:b/>
              </w:rPr>
              <w:t>Questions</w:t>
            </w:r>
          </w:p>
        </w:tc>
        <w:tc>
          <w:tcPr>
            <w:tcW w:w="294" w:type="pct"/>
            <w:vAlign w:val="center"/>
          </w:tcPr>
          <w:p w14:paraId="68F6326A" w14:textId="77777777" w:rsidR="003A5F96" w:rsidRPr="00070808" w:rsidRDefault="003A5F96" w:rsidP="00405BDF">
            <w:pPr>
              <w:jc w:val="center"/>
              <w:rPr>
                <w:b/>
              </w:rPr>
            </w:pPr>
            <w:r w:rsidRPr="00070808">
              <w:rPr>
                <w:b/>
              </w:rPr>
              <w:t>CO</w:t>
            </w:r>
          </w:p>
        </w:tc>
        <w:tc>
          <w:tcPr>
            <w:tcW w:w="237" w:type="pct"/>
            <w:vAlign w:val="center"/>
          </w:tcPr>
          <w:p w14:paraId="47F8FFAC" w14:textId="77777777" w:rsidR="003A5F96" w:rsidRPr="00070808" w:rsidRDefault="003A5F96" w:rsidP="00375CD9">
            <w:pPr>
              <w:jc w:val="center"/>
              <w:rPr>
                <w:b/>
              </w:rPr>
            </w:pPr>
            <w:r w:rsidRPr="00070808">
              <w:rPr>
                <w:b/>
              </w:rPr>
              <w:t>BL</w:t>
            </w:r>
          </w:p>
        </w:tc>
        <w:tc>
          <w:tcPr>
            <w:tcW w:w="245" w:type="pct"/>
            <w:vAlign w:val="center"/>
          </w:tcPr>
          <w:p w14:paraId="36754A4B" w14:textId="77777777" w:rsidR="003A5F96" w:rsidRPr="00070808" w:rsidRDefault="003A5F96" w:rsidP="005133D7">
            <w:pPr>
              <w:jc w:val="center"/>
              <w:rPr>
                <w:b/>
              </w:rPr>
            </w:pPr>
            <w:r w:rsidRPr="00070808">
              <w:rPr>
                <w:b/>
              </w:rPr>
              <w:t>M</w:t>
            </w:r>
          </w:p>
        </w:tc>
      </w:tr>
      <w:tr w:rsidR="003A5F96" w:rsidRPr="00070808" w14:paraId="17328715" w14:textId="77777777" w:rsidTr="008E4728">
        <w:trPr>
          <w:trHeight w:val="550"/>
        </w:trPr>
        <w:tc>
          <w:tcPr>
            <w:tcW w:w="5000" w:type="pct"/>
            <w:gridSpan w:val="6"/>
            <w:vAlign w:val="center"/>
          </w:tcPr>
          <w:p w14:paraId="141C27E0" w14:textId="77777777" w:rsidR="003A5F96" w:rsidRPr="00070808" w:rsidRDefault="003A5F96" w:rsidP="008C57B9">
            <w:pPr>
              <w:jc w:val="center"/>
              <w:rPr>
                <w:b/>
                <w:u w:val="single"/>
              </w:rPr>
            </w:pPr>
            <w:r w:rsidRPr="00070808">
              <w:rPr>
                <w:b/>
                <w:u w:val="single"/>
              </w:rPr>
              <w:t>PART – A (10 X 1 = 10 MARKS)</w:t>
            </w:r>
          </w:p>
        </w:tc>
      </w:tr>
      <w:tr w:rsidR="003A5F96" w:rsidRPr="00070808" w14:paraId="4A03C46B" w14:textId="77777777" w:rsidTr="003A5F96">
        <w:trPr>
          <w:trHeight w:val="283"/>
        </w:trPr>
        <w:tc>
          <w:tcPr>
            <w:tcW w:w="251" w:type="pct"/>
          </w:tcPr>
          <w:p w14:paraId="0874E7C8" w14:textId="77777777" w:rsidR="003A5F96" w:rsidRPr="00070808" w:rsidRDefault="003A5F96" w:rsidP="003A5F96">
            <w:pPr>
              <w:jc w:val="center"/>
            </w:pPr>
            <w:r w:rsidRPr="00070808">
              <w:t>1.</w:t>
            </w:r>
          </w:p>
        </w:tc>
        <w:tc>
          <w:tcPr>
            <w:tcW w:w="3973" w:type="pct"/>
            <w:gridSpan w:val="2"/>
            <w:vAlign w:val="bottom"/>
          </w:tcPr>
          <w:p w14:paraId="07EC8B26" w14:textId="77777777" w:rsidR="003A5F96" w:rsidRPr="00070808" w:rsidRDefault="003A5F96" w:rsidP="00D21B4B">
            <w:pPr>
              <w:autoSpaceDE w:val="0"/>
              <w:autoSpaceDN w:val="0"/>
              <w:adjustRightInd w:val="0"/>
            </w:pPr>
            <w:r w:rsidRPr="00070808">
              <w:t>Define characteristic impedance.</w:t>
            </w:r>
          </w:p>
        </w:tc>
        <w:tc>
          <w:tcPr>
            <w:tcW w:w="294" w:type="pct"/>
            <w:vAlign w:val="center"/>
          </w:tcPr>
          <w:p w14:paraId="18A2D9B8" w14:textId="77777777" w:rsidR="003A5F96" w:rsidRPr="00070808" w:rsidRDefault="003A5F96" w:rsidP="003A5F96">
            <w:pPr>
              <w:jc w:val="center"/>
            </w:pPr>
            <w:r w:rsidRPr="00070808">
              <w:t>CO1</w:t>
            </w:r>
          </w:p>
        </w:tc>
        <w:tc>
          <w:tcPr>
            <w:tcW w:w="237" w:type="pct"/>
            <w:vAlign w:val="center"/>
          </w:tcPr>
          <w:p w14:paraId="3A872210" w14:textId="77777777" w:rsidR="003A5F96" w:rsidRPr="00070808" w:rsidRDefault="003A5F96" w:rsidP="003A5F96">
            <w:pPr>
              <w:jc w:val="center"/>
            </w:pPr>
            <w:r w:rsidRPr="00070808">
              <w:t>R</w:t>
            </w:r>
          </w:p>
        </w:tc>
        <w:tc>
          <w:tcPr>
            <w:tcW w:w="245" w:type="pct"/>
            <w:vAlign w:val="center"/>
          </w:tcPr>
          <w:p w14:paraId="6D329ED2" w14:textId="77777777" w:rsidR="003A5F96" w:rsidRPr="00070808" w:rsidRDefault="003A5F96" w:rsidP="003A5F96">
            <w:pPr>
              <w:jc w:val="center"/>
            </w:pPr>
            <w:r w:rsidRPr="00070808">
              <w:t>1</w:t>
            </w:r>
          </w:p>
        </w:tc>
      </w:tr>
      <w:tr w:rsidR="003A5F96" w:rsidRPr="00070808" w14:paraId="02A12FC9" w14:textId="77777777" w:rsidTr="003A5F96">
        <w:trPr>
          <w:trHeight w:val="283"/>
        </w:trPr>
        <w:tc>
          <w:tcPr>
            <w:tcW w:w="251" w:type="pct"/>
          </w:tcPr>
          <w:p w14:paraId="0D930687" w14:textId="77777777" w:rsidR="003A5F96" w:rsidRPr="00070808" w:rsidRDefault="003A5F96" w:rsidP="003A5F96">
            <w:pPr>
              <w:jc w:val="center"/>
            </w:pPr>
            <w:r w:rsidRPr="00070808">
              <w:t>2.</w:t>
            </w:r>
          </w:p>
        </w:tc>
        <w:tc>
          <w:tcPr>
            <w:tcW w:w="3973" w:type="pct"/>
            <w:gridSpan w:val="2"/>
            <w:vAlign w:val="bottom"/>
          </w:tcPr>
          <w:p w14:paraId="5C6E31B9" w14:textId="77777777" w:rsidR="003A5F96" w:rsidRPr="00070808" w:rsidRDefault="003A5F96" w:rsidP="003A5F96">
            <w:r w:rsidRPr="00070808">
              <w:t>Identify the secondary components in a transmission line and sketch its equivalent circuit.</w:t>
            </w:r>
          </w:p>
        </w:tc>
        <w:tc>
          <w:tcPr>
            <w:tcW w:w="294" w:type="pct"/>
            <w:vAlign w:val="center"/>
          </w:tcPr>
          <w:p w14:paraId="0A766765" w14:textId="77777777" w:rsidR="003A5F96" w:rsidRPr="00070808" w:rsidRDefault="003A5F96" w:rsidP="003A5F96">
            <w:pPr>
              <w:jc w:val="center"/>
            </w:pPr>
            <w:r w:rsidRPr="00070808">
              <w:t>CO1</w:t>
            </w:r>
          </w:p>
        </w:tc>
        <w:tc>
          <w:tcPr>
            <w:tcW w:w="237" w:type="pct"/>
            <w:vAlign w:val="center"/>
          </w:tcPr>
          <w:p w14:paraId="7B69315B" w14:textId="77777777" w:rsidR="003A5F96" w:rsidRPr="00070808" w:rsidRDefault="003A5F96" w:rsidP="003A5F96">
            <w:pPr>
              <w:jc w:val="center"/>
            </w:pPr>
            <w:r w:rsidRPr="00070808">
              <w:t>U</w:t>
            </w:r>
          </w:p>
        </w:tc>
        <w:tc>
          <w:tcPr>
            <w:tcW w:w="245" w:type="pct"/>
            <w:vAlign w:val="center"/>
          </w:tcPr>
          <w:p w14:paraId="0D975B96" w14:textId="77777777" w:rsidR="003A5F96" w:rsidRPr="00070808" w:rsidRDefault="003A5F96" w:rsidP="003A5F96">
            <w:pPr>
              <w:jc w:val="center"/>
            </w:pPr>
            <w:r w:rsidRPr="00070808">
              <w:t>1</w:t>
            </w:r>
          </w:p>
        </w:tc>
      </w:tr>
      <w:tr w:rsidR="003A5F96" w:rsidRPr="00070808" w14:paraId="007CD95F" w14:textId="77777777" w:rsidTr="003A5F96">
        <w:trPr>
          <w:trHeight w:val="283"/>
        </w:trPr>
        <w:tc>
          <w:tcPr>
            <w:tcW w:w="251" w:type="pct"/>
          </w:tcPr>
          <w:p w14:paraId="7CB2DE86" w14:textId="77777777" w:rsidR="003A5F96" w:rsidRPr="00070808" w:rsidRDefault="003A5F96" w:rsidP="003A5F96">
            <w:pPr>
              <w:jc w:val="center"/>
            </w:pPr>
            <w:r w:rsidRPr="00070808">
              <w:t>3.</w:t>
            </w:r>
          </w:p>
        </w:tc>
        <w:tc>
          <w:tcPr>
            <w:tcW w:w="3973" w:type="pct"/>
            <w:gridSpan w:val="2"/>
            <w:vAlign w:val="bottom"/>
          </w:tcPr>
          <w:p w14:paraId="750FB6D6" w14:textId="77777777" w:rsidR="003A5F96" w:rsidRPr="00070808" w:rsidRDefault="003A5F96" w:rsidP="003A5F96">
            <w:r w:rsidRPr="00070808">
              <w:t>Examine the conditions under which a transmission line will deliver maximum power to the load.</w:t>
            </w:r>
          </w:p>
        </w:tc>
        <w:tc>
          <w:tcPr>
            <w:tcW w:w="294" w:type="pct"/>
            <w:vAlign w:val="center"/>
          </w:tcPr>
          <w:p w14:paraId="76E61FC2" w14:textId="77777777" w:rsidR="003A5F96" w:rsidRPr="00070808" w:rsidRDefault="003A5F96" w:rsidP="003A5F96">
            <w:pPr>
              <w:jc w:val="center"/>
            </w:pPr>
            <w:r w:rsidRPr="00070808">
              <w:t>CO1</w:t>
            </w:r>
          </w:p>
        </w:tc>
        <w:tc>
          <w:tcPr>
            <w:tcW w:w="237" w:type="pct"/>
            <w:vAlign w:val="center"/>
          </w:tcPr>
          <w:p w14:paraId="755D4498" w14:textId="77777777" w:rsidR="003A5F96" w:rsidRPr="00070808" w:rsidRDefault="003A5F96" w:rsidP="003A5F96">
            <w:pPr>
              <w:jc w:val="center"/>
            </w:pPr>
            <w:r w:rsidRPr="00070808">
              <w:t>R</w:t>
            </w:r>
          </w:p>
        </w:tc>
        <w:tc>
          <w:tcPr>
            <w:tcW w:w="245" w:type="pct"/>
            <w:vAlign w:val="center"/>
          </w:tcPr>
          <w:p w14:paraId="161D6372" w14:textId="77777777" w:rsidR="003A5F96" w:rsidRPr="00070808" w:rsidRDefault="003A5F96" w:rsidP="003A5F96">
            <w:pPr>
              <w:jc w:val="center"/>
            </w:pPr>
            <w:r w:rsidRPr="00070808">
              <w:t>1</w:t>
            </w:r>
          </w:p>
        </w:tc>
      </w:tr>
      <w:tr w:rsidR="003A5F96" w:rsidRPr="00070808" w14:paraId="658A290C" w14:textId="77777777" w:rsidTr="003A5F96">
        <w:trPr>
          <w:trHeight w:val="283"/>
        </w:trPr>
        <w:tc>
          <w:tcPr>
            <w:tcW w:w="251" w:type="pct"/>
          </w:tcPr>
          <w:p w14:paraId="50ABB387" w14:textId="77777777" w:rsidR="003A5F96" w:rsidRPr="00070808" w:rsidRDefault="003A5F96" w:rsidP="003A5F96">
            <w:pPr>
              <w:jc w:val="center"/>
            </w:pPr>
            <w:r w:rsidRPr="00070808">
              <w:t>4.</w:t>
            </w:r>
          </w:p>
        </w:tc>
        <w:tc>
          <w:tcPr>
            <w:tcW w:w="3973" w:type="pct"/>
            <w:gridSpan w:val="2"/>
            <w:vAlign w:val="bottom"/>
          </w:tcPr>
          <w:p w14:paraId="66132DB7" w14:textId="77777777" w:rsidR="003A5F96" w:rsidRPr="00070808" w:rsidRDefault="003A5F96" w:rsidP="003A5F96">
            <w:pPr>
              <w:jc w:val="both"/>
            </w:pPr>
            <w:r w:rsidRPr="00070808">
              <w:t>Infer the series impedance, ‘Z’ of the transmission line whose resistance value, R = 10.4Ω/mile, unit length of inductance L = 0.00367 Henry/mile and capacitance C = 15 x 10</w:t>
            </w:r>
            <w:r w:rsidRPr="00070808">
              <w:rPr>
                <w:vertAlign w:val="superscript"/>
              </w:rPr>
              <w:t>-4</w:t>
            </w:r>
            <w:r w:rsidRPr="00070808">
              <w:t xml:space="preserve"> Farads/mile, which is supplied by a source of 1v, 1000 cycles.</w:t>
            </w:r>
          </w:p>
        </w:tc>
        <w:tc>
          <w:tcPr>
            <w:tcW w:w="294" w:type="pct"/>
            <w:vAlign w:val="center"/>
          </w:tcPr>
          <w:p w14:paraId="08CDAB76" w14:textId="77777777" w:rsidR="003A5F96" w:rsidRPr="00070808" w:rsidRDefault="003A5F96" w:rsidP="003A5F96">
            <w:pPr>
              <w:jc w:val="center"/>
            </w:pPr>
            <w:r w:rsidRPr="00070808">
              <w:t>CO1</w:t>
            </w:r>
          </w:p>
        </w:tc>
        <w:tc>
          <w:tcPr>
            <w:tcW w:w="237" w:type="pct"/>
            <w:vAlign w:val="center"/>
          </w:tcPr>
          <w:p w14:paraId="55378982" w14:textId="77777777" w:rsidR="003A5F96" w:rsidRPr="00070808" w:rsidRDefault="003A5F96" w:rsidP="003A5F96">
            <w:pPr>
              <w:jc w:val="center"/>
            </w:pPr>
            <w:r w:rsidRPr="00070808">
              <w:t>U</w:t>
            </w:r>
          </w:p>
        </w:tc>
        <w:tc>
          <w:tcPr>
            <w:tcW w:w="245" w:type="pct"/>
            <w:vAlign w:val="center"/>
          </w:tcPr>
          <w:p w14:paraId="4EA3308B" w14:textId="77777777" w:rsidR="003A5F96" w:rsidRPr="00070808" w:rsidRDefault="003A5F96" w:rsidP="003A5F96">
            <w:pPr>
              <w:jc w:val="center"/>
            </w:pPr>
            <w:r w:rsidRPr="00070808">
              <w:t>1</w:t>
            </w:r>
          </w:p>
        </w:tc>
      </w:tr>
      <w:tr w:rsidR="003A5F96" w:rsidRPr="00070808" w14:paraId="7D5109A0" w14:textId="77777777" w:rsidTr="003A5F96">
        <w:trPr>
          <w:trHeight w:val="283"/>
        </w:trPr>
        <w:tc>
          <w:tcPr>
            <w:tcW w:w="251" w:type="pct"/>
          </w:tcPr>
          <w:p w14:paraId="0055A86D" w14:textId="77777777" w:rsidR="003A5F96" w:rsidRPr="00070808" w:rsidRDefault="003A5F96" w:rsidP="003A5F96">
            <w:pPr>
              <w:jc w:val="center"/>
            </w:pPr>
            <w:r w:rsidRPr="00070808">
              <w:t>5.</w:t>
            </w:r>
          </w:p>
        </w:tc>
        <w:tc>
          <w:tcPr>
            <w:tcW w:w="3973" w:type="pct"/>
            <w:gridSpan w:val="2"/>
            <w:vAlign w:val="bottom"/>
          </w:tcPr>
          <w:p w14:paraId="712B02C2" w14:textId="77777777" w:rsidR="003A5F96" w:rsidRPr="00070808" w:rsidRDefault="003A5F96" w:rsidP="003A5F96">
            <w:pPr>
              <w:pStyle w:val="Default"/>
            </w:pPr>
            <w:r w:rsidRPr="00070808">
              <w:t>Define loading and list its types.</w:t>
            </w:r>
          </w:p>
        </w:tc>
        <w:tc>
          <w:tcPr>
            <w:tcW w:w="294" w:type="pct"/>
            <w:vAlign w:val="center"/>
          </w:tcPr>
          <w:p w14:paraId="1A15D048" w14:textId="77777777" w:rsidR="003A5F96" w:rsidRPr="00070808" w:rsidRDefault="003A5F96" w:rsidP="003A5F96">
            <w:pPr>
              <w:jc w:val="center"/>
            </w:pPr>
            <w:r w:rsidRPr="00070808">
              <w:t>CO2</w:t>
            </w:r>
          </w:p>
        </w:tc>
        <w:tc>
          <w:tcPr>
            <w:tcW w:w="237" w:type="pct"/>
            <w:vAlign w:val="center"/>
          </w:tcPr>
          <w:p w14:paraId="51E40923" w14:textId="77777777" w:rsidR="003A5F96" w:rsidRPr="00070808" w:rsidRDefault="003A5F96" w:rsidP="003A5F96">
            <w:pPr>
              <w:jc w:val="center"/>
            </w:pPr>
            <w:r w:rsidRPr="00070808">
              <w:t>R</w:t>
            </w:r>
          </w:p>
        </w:tc>
        <w:tc>
          <w:tcPr>
            <w:tcW w:w="245" w:type="pct"/>
            <w:vAlign w:val="center"/>
          </w:tcPr>
          <w:p w14:paraId="343F5949" w14:textId="77777777" w:rsidR="003A5F96" w:rsidRPr="00070808" w:rsidRDefault="003A5F96" w:rsidP="003A5F96">
            <w:pPr>
              <w:jc w:val="center"/>
            </w:pPr>
            <w:r w:rsidRPr="00070808">
              <w:t>1</w:t>
            </w:r>
          </w:p>
        </w:tc>
      </w:tr>
      <w:tr w:rsidR="003A5F96" w:rsidRPr="00070808" w14:paraId="7F842B6F" w14:textId="77777777" w:rsidTr="003A5F96">
        <w:trPr>
          <w:trHeight w:val="283"/>
        </w:trPr>
        <w:tc>
          <w:tcPr>
            <w:tcW w:w="251" w:type="pct"/>
          </w:tcPr>
          <w:p w14:paraId="28EB439A" w14:textId="77777777" w:rsidR="003A5F96" w:rsidRPr="00070808" w:rsidRDefault="003A5F96" w:rsidP="003A5F96">
            <w:pPr>
              <w:jc w:val="center"/>
            </w:pPr>
            <w:r w:rsidRPr="00070808">
              <w:t>6.</w:t>
            </w:r>
          </w:p>
        </w:tc>
        <w:tc>
          <w:tcPr>
            <w:tcW w:w="3973" w:type="pct"/>
            <w:gridSpan w:val="2"/>
            <w:vAlign w:val="bottom"/>
          </w:tcPr>
          <w:p w14:paraId="648D23D0" w14:textId="77777777" w:rsidR="003A5F96" w:rsidRPr="00070808" w:rsidRDefault="003A5F96" w:rsidP="003A5F96">
            <w:r w:rsidRPr="00070808">
              <w:t>Define waveguide and list the types of modes in a parallel plate waveguide.</w:t>
            </w:r>
          </w:p>
        </w:tc>
        <w:tc>
          <w:tcPr>
            <w:tcW w:w="294" w:type="pct"/>
            <w:vAlign w:val="center"/>
          </w:tcPr>
          <w:p w14:paraId="15A3DD99" w14:textId="77777777" w:rsidR="003A5F96" w:rsidRPr="00070808" w:rsidRDefault="003A5F96" w:rsidP="003A5F96">
            <w:pPr>
              <w:jc w:val="center"/>
            </w:pPr>
            <w:r w:rsidRPr="00070808">
              <w:t>CO4</w:t>
            </w:r>
          </w:p>
        </w:tc>
        <w:tc>
          <w:tcPr>
            <w:tcW w:w="237" w:type="pct"/>
            <w:vAlign w:val="center"/>
          </w:tcPr>
          <w:p w14:paraId="4A78F3CC" w14:textId="77777777" w:rsidR="003A5F96" w:rsidRPr="00070808" w:rsidRDefault="003A5F96" w:rsidP="003A5F96">
            <w:pPr>
              <w:jc w:val="center"/>
            </w:pPr>
            <w:r w:rsidRPr="00070808">
              <w:t>R</w:t>
            </w:r>
          </w:p>
        </w:tc>
        <w:tc>
          <w:tcPr>
            <w:tcW w:w="245" w:type="pct"/>
            <w:vAlign w:val="center"/>
          </w:tcPr>
          <w:p w14:paraId="1D2DC250" w14:textId="77777777" w:rsidR="003A5F96" w:rsidRPr="00070808" w:rsidRDefault="003A5F96" w:rsidP="003A5F96">
            <w:pPr>
              <w:jc w:val="center"/>
            </w:pPr>
            <w:r w:rsidRPr="00070808">
              <w:t>1</w:t>
            </w:r>
          </w:p>
        </w:tc>
      </w:tr>
      <w:tr w:rsidR="003A5F96" w:rsidRPr="00070808" w14:paraId="66380050" w14:textId="77777777" w:rsidTr="003A5F96">
        <w:trPr>
          <w:trHeight w:val="283"/>
        </w:trPr>
        <w:tc>
          <w:tcPr>
            <w:tcW w:w="251" w:type="pct"/>
          </w:tcPr>
          <w:p w14:paraId="0C834042" w14:textId="77777777" w:rsidR="003A5F96" w:rsidRPr="00070808" w:rsidRDefault="003A5F96" w:rsidP="003A5F96">
            <w:pPr>
              <w:jc w:val="center"/>
            </w:pPr>
            <w:r w:rsidRPr="00070808">
              <w:t>7.</w:t>
            </w:r>
          </w:p>
        </w:tc>
        <w:tc>
          <w:tcPr>
            <w:tcW w:w="3973" w:type="pct"/>
            <w:gridSpan w:val="2"/>
            <w:vAlign w:val="bottom"/>
          </w:tcPr>
          <w:p w14:paraId="2244CC11" w14:textId="77777777" w:rsidR="003A5F96" w:rsidRPr="00070808" w:rsidRDefault="003A5F96" w:rsidP="003A5F96">
            <w:pPr>
              <w:pStyle w:val="ListParagraph"/>
              <w:ind w:left="0"/>
              <w:jc w:val="both"/>
              <w:rPr>
                <w:noProof/>
                <w:lang w:eastAsia="zh-TW"/>
              </w:rPr>
            </w:pPr>
            <w:r w:rsidRPr="00070808">
              <w:rPr>
                <w:lang w:val="en-IN"/>
              </w:rPr>
              <w:t>Compute the reflection coefficient and VSWR for a transmission line with 50Ω characteristic impedance and 75Ω load impedance. The signal frequency is 1GHz.</w:t>
            </w:r>
          </w:p>
        </w:tc>
        <w:tc>
          <w:tcPr>
            <w:tcW w:w="294" w:type="pct"/>
            <w:vAlign w:val="center"/>
          </w:tcPr>
          <w:p w14:paraId="44556278" w14:textId="77777777" w:rsidR="003A5F96" w:rsidRPr="00070808" w:rsidRDefault="003A5F96" w:rsidP="003A5F96">
            <w:pPr>
              <w:jc w:val="center"/>
            </w:pPr>
            <w:r w:rsidRPr="00070808">
              <w:t>CO3</w:t>
            </w:r>
          </w:p>
        </w:tc>
        <w:tc>
          <w:tcPr>
            <w:tcW w:w="237" w:type="pct"/>
            <w:vAlign w:val="center"/>
          </w:tcPr>
          <w:p w14:paraId="1AAF7B93" w14:textId="77777777" w:rsidR="003A5F96" w:rsidRPr="00070808" w:rsidRDefault="003A5F96" w:rsidP="003A5F96">
            <w:pPr>
              <w:jc w:val="center"/>
            </w:pPr>
            <w:r w:rsidRPr="00070808">
              <w:t>U</w:t>
            </w:r>
          </w:p>
        </w:tc>
        <w:tc>
          <w:tcPr>
            <w:tcW w:w="245" w:type="pct"/>
            <w:vAlign w:val="center"/>
          </w:tcPr>
          <w:p w14:paraId="5924720B" w14:textId="77777777" w:rsidR="003A5F96" w:rsidRPr="00070808" w:rsidRDefault="003A5F96" w:rsidP="003A5F96">
            <w:pPr>
              <w:jc w:val="center"/>
            </w:pPr>
            <w:r w:rsidRPr="00070808">
              <w:t>1</w:t>
            </w:r>
          </w:p>
        </w:tc>
      </w:tr>
      <w:tr w:rsidR="003A5F96" w:rsidRPr="00070808" w14:paraId="55C5EC7B" w14:textId="77777777" w:rsidTr="003A5F96">
        <w:trPr>
          <w:trHeight w:val="283"/>
        </w:trPr>
        <w:tc>
          <w:tcPr>
            <w:tcW w:w="251" w:type="pct"/>
          </w:tcPr>
          <w:p w14:paraId="0D70E19F" w14:textId="77777777" w:rsidR="003A5F96" w:rsidRPr="00070808" w:rsidRDefault="003A5F96" w:rsidP="003A5F96">
            <w:pPr>
              <w:jc w:val="center"/>
            </w:pPr>
            <w:r w:rsidRPr="00070808">
              <w:t>8.</w:t>
            </w:r>
          </w:p>
        </w:tc>
        <w:tc>
          <w:tcPr>
            <w:tcW w:w="3973" w:type="pct"/>
            <w:gridSpan w:val="2"/>
            <w:vAlign w:val="bottom"/>
          </w:tcPr>
          <w:p w14:paraId="3E8C3B19" w14:textId="77777777" w:rsidR="003A5F96" w:rsidRPr="00070808" w:rsidRDefault="003A5F96" w:rsidP="003A5F96">
            <w:pPr>
              <w:jc w:val="both"/>
              <w:rPr>
                <w:bCs/>
              </w:rPr>
            </w:pPr>
            <w:r w:rsidRPr="00070808">
              <w:rPr>
                <w:bCs/>
              </w:rPr>
              <w:t>Determine the cutoff frequency of the TE</w:t>
            </w:r>
            <w:r w:rsidRPr="00070808">
              <w:rPr>
                <w:bCs/>
                <w:vertAlign w:val="subscript"/>
              </w:rPr>
              <w:t>11</w:t>
            </w:r>
            <w:r w:rsidRPr="00070808">
              <w:rPr>
                <w:bCs/>
              </w:rPr>
              <w:t xml:space="preserve"> mode in a circular waveguide with an inner radius of 2 cm and a frequency of 10 GHz.</w:t>
            </w:r>
          </w:p>
        </w:tc>
        <w:tc>
          <w:tcPr>
            <w:tcW w:w="294" w:type="pct"/>
            <w:vAlign w:val="center"/>
          </w:tcPr>
          <w:p w14:paraId="24C3F99D" w14:textId="77777777" w:rsidR="003A5F96" w:rsidRPr="00070808" w:rsidRDefault="003A5F96" w:rsidP="003A5F96">
            <w:pPr>
              <w:jc w:val="center"/>
            </w:pPr>
            <w:r w:rsidRPr="00070808">
              <w:t>CO3</w:t>
            </w:r>
          </w:p>
        </w:tc>
        <w:tc>
          <w:tcPr>
            <w:tcW w:w="237" w:type="pct"/>
            <w:vAlign w:val="center"/>
          </w:tcPr>
          <w:p w14:paraId="0D4BB31C" w14:textId="77777777" w:rsidR="003A5F96" w:rsidRPr="00070808" w:rsidRDefault="003A5F96" w:rsidP="003A5F96">
            <w:pPr>
              <w:jc w:val="center"/>
            </w:pPr>
            <w:r w:rsidRPr="00070808">
              <w:t>A</w:t>
            </w:r>
          </w:p>
        </w:tc>
        <w:tc>
          <w:tcPr>
            <w:tcW w:w="245" w:type="pct"/>
            <w:vAlign w:val="center"/>
          </w:tcPr>
          <w:p w14:paraId="2C23000E" w14:textId="77777777" w:rsidR="003A5F96" w:rsidRPr="00070808" w:rsidRDefault="003A5F96" w:rsidP="003A5F96">
            <w:pPr>
              <w:jc w:val="center"/>
            </w:pPr>
            <w:r w:rsidRPr="00070808">
              <w:t>1</w:t>
            </w:r>
          </w:p>
        </w:tc>
      </w:tr>
      <w:tr w:rsidR="003A5F96" w:rsidRPr="00070808" w14:paraId="19B0C41C" w14:textId="77777777" w:rsidTr="003A5F96">
        <w:trPr>
          <w:trHeight w:val="283"/>
        </w:trPr>
        <w:tc>
          <w:tcPr>
            <w:tcW w:w="251" w:type="pct"/>
          </w:tcPr>
          <w:p w14:paraId="250E0AE5" w14:textId="77777777" w:rsidR="003A5F96" w:rsidRPr="00070808" w:rsidRDefault="003A5F96" w:rsidP="003A5F96">
            <w:pPr>
              <w:jc w:val="center"/>
            </w:pPr>
            <w:r w:rsidRPr="00070808">
              <w:t>9.</w:t>
            </w:r>
          </w:p>
        </w:tc>
        <w:tc>
          <w:tcPr>
            <w:tcW w:w="3973" w:type="pct"/>
            <w:gridSpan w:val="2"/>
            <w:vAlign w:val="bottom"/>
          </w:tcPr>
          <w:p w14:paraId="26C4AF5C" w14:textId="77777777" w:rsidR="003A5F96" w:rsidRPr="00070808" w:rsidRDefault="003A5F96" w:rsidP="003A5F96">
            <w:pPr>
              <w:pStyle w:val="ListParagraph"/>
              <w:ind w:left="0"/>
              <w:jc w:val="both"/>
              <w:rPr>
                <w:noProof/>
                <w:lang w:eastAsia="zh-TW"/>
              </w:rPr>
            </w:pPr>
            <w:r w:rsidRPr="00070808">
              <w:t>List some of the active RF components.</w:t>
            </w:r>
          </w:p>
        </w:tc>
        <w:tc>
          <w:tcPr>
            <w:tcW w:w="294" w:type="pct"/>
            <w:vAlign w:val="center"/>
          </w:tcPr>
          <w:p w14:paraId="628830CA" w14:textId="77777777" w:rsidR="003A5F96" w:rsidRPr="00070808" w:rsidRDefault="003A5F96" w:rsidP="003A5F96">
            <w:pPr>
              <w:jc w:val="center"/>
            </w:pPr>
            <w:r w:rsidRPr="00070808">
              <w:t>CO6</w:t>
            </w:r>
          </w:p>
        </w:tc>
        <w:tc>
          <w:tcPr>
            <w:tcW w:w="237" w:type="pct"/>
            <w:vAlign w:val="center"/>
          </w:tcPr>
          <w:p w14:paraId="1DC4A374" w14:textId="77777777" w:rsidR="003A5F96" w:rsidRPr="00070808" w:rsidRDefault="003A5F96" w:rsidP="003A5F96">
            <w:pPr>
              <w:jc w:val="center"/>
            </w:pPr>
            <w:r w:rsidRPr="00070808">
              <w:t>R</w:t>
            </w:r>
          </w:p>
        </w:tc>
        <w:tc>
          <w:tcPr>
            <w:tcW w:w="245" w:type="pct"/>
            <w:vAlign w:val="center"/>
          </w:tcPr>
          <w:p w14:paraId="1BBF6C77" w14:textId="77777777" w:rsidR="003A5F96" w:rsidRPr="00070808" w:rsidRDefault="003A5F96" w:rsidP="003A5F96">
            <w:pPr>
              <w:jc w:val="center"/>
            </w:pPr>
            <w:r w:rsidRPr="00070808">
              <w:t>1</w:t>
            </w:r>
          </w:p>
        </w:tc>
      </w:tr>
      <w:tr w:rsidR="003A5F96" w:rsidRPr="00070808" w14:paraId="634F2CA1" w14:textId="77777777" w:rsidTr="003A5F96">
        <w:trPr>
          <w:trHeight w:val="283"/>
        </w:trPr>
        <w:tc>
          <w:tcPr>
            <w:tcW w:w="251" w:type="pct"/>
          </w:tcPr>
          <w:p w14:paraId="2D602676" w14:textId="77777777" w:rsidR="003A5F96" w:rsidRPr="00070808" w:rsidRDefault="003A5F96" w:rsidP="003A5F96">
            <w:pPr>
              <w:jc w:val="center"/>
            </w:pPr>
            <w:r w:rsidRPr="00070808">
              <w:t>10.</w:t>
            </w:r>
          </w:p>
        </w:tc>
        <w:tc>
          <w:tcPr>
            <w:tcW w:w="3973" w:type="pct"/>
            <w:gridSpan w:val="2"/>
            <w:vAlign w:val="bottom"/>
          </w:tcPr>
          <w:p w14:paraId="5CB050DC" w14:textId="77777777" w:rsidR="003A5F96" w:rsidRPr="00070808" w:rsidRDefault="003A5F96" w:rsidP="003A5F96">
            <w:pPr>
              <w:jc w:val="both"/>
            </w:pPr>
            <w:r w:rsidRPr="00070808">
              <w:t>Illustrate the typical input stability circle in RF system.</w:t>
            </w:r>
          </w:p>
        </w:tc>
        <w:tc>
          <w:tcPr>
            <w:tcW w:w="294" w:type="pct"/>
            <w:vAlign w:val="center"/>
          </w:tcPr>
          <w:p w14:paraId="731AF983" w14:textId="77777777" w:rsidR="003A5F96" w:rsidRPr="00070808" w:rsidRDefault="003A5F96" w:rsidP="003A5F96">
            <w:pPr>
              <w:jc w:val="center"/>
            </w:pPr>
            <w:r w:rsidRPr="00070808">
              <w:t>CO6</w:t>
            </w:r>
          </w:p>
        </w:tc>
        <w:tc>
          <w:tcPr>
            <w:tcW w:w="237" w:type="pct"/>
            <w:vAlign w:val="center"/>
          </w:tcPr>
          <w:p w14:paraId="6CE2FE83" w14:textId="77777777" w:rsidR="003A5F96" w:rsidRPr="00070808" w:rsidRDefault="003A5F96" w:rsidP="003A5F96">
            <w:pPr>
              <w:jc w:val="center"/>
            </w:pPr>
            <w:r w:rsidRPr="00070808">
              <w:t>A</w:t>
            </w:r>
          </w:p>
        </w:tc>
        <w:tc>
          <w:tcPr>
            <w:tcW w:w="245" w:type="pct"/>
            <w:vAlign w:val="center"/>
          </w:tcPr>
          <w:p w14:paraId="5B4AE565" w14:textId="77777777" w:rsidR="003A5F96" w:rsidRPr="00070808" w:rsidRDefault="003A5F96" w:rsidP="003A5F96">
            <w:pPr>
              <w:jc w:val="center"/>
            </w:pPr>
            <w:r w:rsidRPr="00070808">
              <w:t>1</w:t>
            </w:r>
          </w:p>
        </w:tc>
      </w:tr>
      <w:tr w:rsidR="003A5F96" w:rsidRPr="00070808" w14:paraId="38C7BDF8" w14:textId="77777777" w:rsidTr="0037089B">
        <w:trPr>
          <w:trHeight w:val="552"/>
        </w:trPr>
        <w:tc>
          <w:tcPr>
            <w:tcW w:w="5000" w:type="pct"/>
            <w:gridSpan w:val="6"/>
            <w:vAlign w:val="center"/>
          </w:tcPr>
          <w:p w14:paraId="6F700DA1" w14:textId="77777777" w:rsidR="003A5F96" w:rsidRPr="00070808" w:rsidRDefault="003A5F96" w:rsidP="008C57B9">
            <w:pPr>
              <w:jc w:val="center"/>
              <w:rPr>
                <w:b/>
                <w:u w:val="single"/>
              </w:rPr>
            </w:pPr>
            <w:r w:rsidRPr="00070808">
              <w:rPr>
                <w:b/>
                <w:u w:val="single"/>
              </w:rPr>
              <w:t>PART – B (6 X 3 = 18 MARKS)</w:t>
            </w:r>
          </w:p>
        </w:tc>
      </w:tr>
      <w:tr w:rsidR="003A5F96" w:rsidRPr="00070808" w14:paraId="6DF301CC" w14:textId="77777777" w:rsidTr="003A5F96">
        <w:trPr>
          <w:trHeight w:val="283"/>
        </w:trPr>
        <w:tc>
          <w:tcPr>
            <w:tcW w:w="251" w:type="pct"/>
          </w:tcPr>
          <w:p w14:paraId="61CF9CE5" w14:textId="77777777" w:rsidR="003A5F96" w:rsidRPr="00070808" w:rsidRDefault="003A5F96" w:rsidP="003A5F96">
            <w:pPr>
              <w:pStyle w:val="NoSpacing"/>
              <w:jc w:val="center"/>
            </w:pPr>
            <w:r w:rsidRPr="00070808">
              <w:t>11.</w:t>
            </w:r>
          </w:p>
        </w:tc>
        <w:tc>
          <w:tcPr>
            <w:tcW w:w="3973" w:type="pct"/>
            <w:gridSpan w:val="2"/>
            <w:vAlign w:val="center"/>
          </w:tcPr>
          <w:p w14:paraId="74C2FA2B" w14:textId="77777777" w:rsidR="003A5F96" w:rsidRPr="00070808" w:rsidRDefault="003A5F96" w:rsidP="003A5F96">
            <w:pPr>
              <w:jc w:val="both"/>
            </w:pPr>
            <w:r w:rsidRPr="00070808">
              <w:t>Calculate the propagation constant of a transmission line with the following primary constants:</w:t>
            </w:r>
          </w:p>
          <w:p w14:paraId="770442EC" w14:textId="77777777" w:rsidR="003A5F96" w:rsidRPr="00070808" w:rsidRDefault="003A5F96" w:rsidP="003A5F96">
            <w:pPr>
              <w:pStyle w:val="NoSpacing"/>
              <w:jc w:val="both"/>
            </w:pPr>
            <w:r w:rsidRPr="00070808">
              <w:t xml:space="preserve"> R=100 ohm/km L=0.001 H/km, G=1.5 µS/km, C=0.062 µF/km.</w:t>
            </w:r>
          </w:p>
          <w:p w14:paraId="798848F3" w14:textId="77777777" w:rsidR="003A5F96" w:rsidRPr="00070808" w:rsidRDefault="003A5F96" w:rsidP="003A5F96">
            <w:pPr>
              <w:pStyle w:val="NoSpacing"/>
              <w:jc w:val="both"/>
            </w:pPr>
            <w:r w:rsidRPr="00070808">
              <w:rPr>
                <w:lang w:val="en-IN"/>
              </w:rPr>
              <w:t>The signal frequency is 1GHz.</w:t>
            </w:r>
          </w:p>
        </w:tc>
        <w:tc>
          <w:tcPr>
            <w:tcW w:w="294" w:type="pct"/>
          </w:tcPr>
          <w:p w14:paraId="7C637DCC" w14:textId="77777777" w:rsidR="003A5F96" w:rsidRPr="00070808" w:rsidRDefault="003A5F96" w:rsidP="003A5F96">
            <w:pPr>
              <w:pStyle w:val="NoSpacing"/>
              <w:jc w:val="center"/>
            </w:pPr>
            <w:r w:rsidRPr="00070808">
              <w:t>CO3</w:t>
            </w:r>
          </w:p>
        </w:tc>
        <w:tc>
          <w:tcPr>
            <w:tcW w:w="237" w:type="pct"/>
          </w:tcPr>
          <w:p w14:paraId="0FDDEE21" w14:textId="77777777" w:rsidR="003A5F96" w:rsidRPr="00070808" w:rsidRDefault="003A5F96" w:rsidP="003A5F96">
            <w:pPr>
              <w:pStyle w:val="NoSpacing"/>
              <w:jc w:val="center"/>
            </w:pPr>
            <w:r w:rsidRPr="00070808">
              <w:t>U</w:t>
            </w:r>
          </w:p>
        </w:tc>
        <w:tc>
          <w:tcPr>
            <w:tcW w:w="245" w:type="pct"/>
          </w:tcPr>
          <w:p w14:paraId="50051492" w14:textId="77777777" w:rsidR="003A5F96" w:rsidRPr="00070808" w:rsidRDefault="003A5F96" w:rsidP="003A5F96">
            <w:pPr>
              <w:pStyle w:val="NoSpacing"/>
              <w:jc w:val="center"/>
            </w:pPr>
            <w:r w:rsidRPr="00070808">
              <w:t>3</w:t>
            </w:r>
          </w:p>
        </w:tc>
      </w:tr>
      <w:tr w:rsidR="003A5F96" w:rsidRPr="00070808" w14:paraId="5556B98E" w14:textId="77777777" w:rsidTr="003A5F96">
        <w:trPr>
          <w:trHeight w:val="283"/>
        </w:trPr>
        <w:tc>
          <w:tcPr>
            <w:tcW w:w="251" w:type="pct"/>
          </w:tcPr>
          <w:p w14:paraId="1E98EA5E" w14:textId="77777777" w:rsidR="003A5F96" w:rsidRPr="00070808" w:rsidRDefault="003A5F96" w:rsidP="003A5F96">
            <w:pPr>
              <w:pStyle w:val="NoSpacing"/>
              <w:jc w:val="center"/>
            </w:pPr>
            <w:r w:rsidRPr="00070808">
              <w:t>12.</w:t>
            </w:r>
          </w:p>
        </w:tc>
        <w:tc>
          <w:tcPr>
            <w:tcW w:w="3973" w:type="pct"/>
            <w:gridSpan w:val="2"/>
            <w:vAlign w:val="center"/>
          </w:tcPr>
          <w:p w14:paraId="6B63EA58" w14:textId="77777777" w:rsidR="003A5F96" w:rsidRPr="00070808" w:rsidRDefault="003A5F96" w:rsidP="003A5F96">
            <w:pPr>
              <w:pStyle w:val="NoSpacing"/>
              <w:jc w:val="both"/>
            </w:pPr>
            <w:r w:rsidRPr="00070808">
              <w:t>Analyze the voltage and current variations in a dissipation less line terminated with impedance Z</w:t>
            </w:r>
            <w:r w:rsidRPr="00070808">
              <w:rPr>
                <w:vertAlign w:val="subscript"/>
              </w:rPr>
              <w:t>R</w:t>
            </w:r>
            <w:r w:rsidRPr="00070808">
              <w:t xml:space="preserve"> = 3Z</w:t>
            </w:r>
            <w:r w:rsidRPr="00070808">
              <w:rPr>
                <w:vertAlign w:val="subscript"/>
              </w:rPr>
              <w:t>0</w:t>
            </w:r>
            <w:r w:rsidRPr="00070808">
              <w:t xml:space="preserve"> and illustrate its magnitude distributions.</w:t>
            </w:r>
          </w:p>
        </w:tc>
        <w:tc>
          <w:tcPr>
            <w:tcW w:w="294" w:type="pct"/>
          </w:tcPr>
          <w:p w14:paraId="732215C5" w14:textId="77777777" w:rsidR="003A5F96" w:rsidRPr="00070808" w:rsidRDefault="003A5F96" w:rsidP="003A5F96">
            <w:pPr>
              <w:pStyle w:val="NoSpacing"/>
              <w:jc w:val="center"/>
            </w:pPr>
            <w:r w:rsidRPr="00070808">
              <w:t>CO4</w:t>
            </w:r>
          </w:p>
        </w:tc>
        <w:tc>
          <w:tcPr>
            <w:tcW w:w="237" w:type="pct"/>
          </w:tcPr>
          <w:p w14:paraId="7DAA24AB" w14:textId="77777777" w:rsidR="003A5F96" w:rsidRPr="00070808" w:rsidRDefault="003A5F96" w:rsidP="003A5F96">
            <w:pPr>
              <w:pStyle w:val="NoSpacing"/>
              <w:jc w:val="center"/>
            </w:pPr>
            <w:r w:rsidRPr="00070808">
              <w:t>An</w:t>
            </w:r>
          </w:p>
        </w:tc>
        <w:tc>
          <w:tcPr>
            <w:tcW w:w="245" w:type="pct"/>
          </w:tcPr>
          <w:p w14:paraId="034DA8F0" w14:textId="77777777" w:rsidR="003A5F96" w:rsidRPr="00070808" w:rsidRDefault="003A5F96" w:rsidP="003A5F96">
            <w:pPr>
              <w:pStyle w:val="NoSpacing"/>
              <w:jc w:val="center"/>
            </w:pPr>
            <w:r w:rsidRPr="00070808">
              <w:t>3</w:t>
            </w:r>
          </w:p>
        </w:tc>
      </w:tr>
      <w:tr w:rsidR="003A5F96" w:rsidRPr="00070808" w14:paraId="6B1DEF56" w14:textId="77777777" w:rsidTr="003A5F96">
        <w:trPr>
          <w:trHeight w:val="283"/>
        </w:trPr>
        <w:tc>
          <w:tcPr>
            <w:tcW w:w="251" w:type="pct"/>
          </w:tcPr>
          <w:p w14:paraId="7B196988" w14:textId="77777777" w:rsidR="003A5F96" w:rsidRPr="00070808" w:rsidRDefault="003A5F96" w:rsidP="003A5F96">
            <w:pPr>
              <w:pStyle w:val="NoSpacing"/>
              <w:jc w:val="center"/>
            </w:pPr>
            <w:r w:rsidRPr="00070808">
              <w:t>13.</w:t>
            </w:r>
          </w:p>
        </w:tc>
        <w:tc>
          <w:tcPr>
            <w:tcW w:w="3973" w:type="pct"/>
            <w:gridSpan w:val="2"/>
            <w:vAlign w:val="center"/>
          </w:tcPr>
          <w:p w14:paraId="18F27B4C" w14:textId="77777777" w:rsidR="003A5F96" w:rsidRPr="00070808" w:rsidRDefault="003A5F96" w:rsidP="003A5F96">
            <w:pPr>
              <w:pStyle w:val="NoSpacing"/>
              <w:jc w:val="both"/>
            </w:pPr>
            <w:r w:rsidRPr="00070808">
              <w:t>Analyze the key features of a λ/2 transmission line concerning impedance matching.</w:t>
            </w:r>
          </w:p>
        </w:tc>
        <w:tc>
          <w:tcPr>
            <w:tcW w:w="294" w:type="pct"/>
          </w:tcPr>
          <w:p w14:paraId="2970D3E0" w14:textId="77777777" w:rsidR="003A5F96" w:rsidRPr="00070808" w:rsidRDefault="003A5F96" w:rsidP="003A5F96">
            <w:pPr>
              <w:pStyle w:val="NoSpacing"/>
              <w:jc w:val="center"/>
            </w:pPr>
            <w:r w:rsidRPr="00070808">
              <w:t>CO2</w:t>
            </w:r>
          </w:p>
        </w:tc>
        <w:tc>
          <w:tcPr>
            <w:tcW w:w="237" w:type="pct"/>
          </w:tcPr>
          <w:p w14:paraId="687CF3DE" w14:textId="77777777" w:rsidR="003A5F96" w:rsidRPr="00070808" w:rsidRDefault="003A5F96" w:rsidP="003A5F96">
            <w:pPr>
              <w:pStyle w:val="NoSpacing"/>
              <w:jc w:val="center"/>
            </w:pPr>
            <w:r w:rsidRPr="00070808">
              <w:t>An</w:t>
            </w:r>
          </w:p>
        </w:tc>
        <w:tc>
          <w:tcPr>
            <w:tcW w:w="245" w:type="pct"/>
          </w:tcPr>
          <w:p w14:paraId="1CA46E08" w14:textId="77777777" w:rsidR="003A5F96" w:rsidRPr="00070808" w:rsidRDefault="003A5F96" w:rsidP="003A5F96">
            <w:pPr>
              <w:pStyle w:val="NoSpacing"/>
              <w:jc w:val="center"/>
            </w:pPr>
            <w:r w:rsidRPr="00070808">
              <w:t>3</w:t>
            </w:r>
          </w:p>
        </w:tc>
      </w:tr>
      <w:tr w:rsidR="003A5F96" w:rsidRPr="00070808" w14:paraId="29263C8B" w14:textId="77777777" w:rsidTr="003A5F96">
        <w:trPr>
          <w:trHeight w:val="283"/>
        </w:trPr>
        <w:tc>
          <w:tcPr>
            <w:tcW w:w="251" w:type="pct"/>
          </w:tcPr>
          <w:p w14:paraId="7673AC8D" w14:textId="77777777" w:rsidR="003A5F96" w:rsidRPr="00070808" w:rsidRDefault="003A5F96" w:rsidP="003A5F96">
            <w:pPr>
              <w:pStyle w:val="NoSpacing"/>
              <w:jc w:val="center"/>
            </w:pPr>
            <w:r w:rsidRPr="00070808">
              <w:t>14.</w:t>
            </w:r>
          </w:p>
        </w:tc>
        <w:tc>
          <w:tcPr>
            <w:tcW w:w="3973" w:type="pct"/>
            <w:gridSpan w:val="2"/>
            <w:vAlign w:val="center"/>
          </w:tcPr>
          <w:p w14:paraId="4EAF963B" w14:textId="77777777" w:rsidR="003A5F96" w:rsidRPr="00070808" w:rsidRDefault="003A5F96" w:rsidP="003A5F96">
            <w:pPr>
              <w:pStyle w:val="NoSpacing"/>
              <w:jc w:val="both"/>
            </w:pPr>
            <w:r w:rsidRPr="00070808">
              <w:t>Deduce the cut off frequency (in MHz) of TE</w:t>
            </w:r>
            <w:r w:rsidRPr="00070808">
              <w:rPr>
                <w:vertAlign w:val="subscript"/>
              </w:rPr>
              <w:t>21</w:t>
            </w:r>
            <w:r w:rsidRPr="00070808">
              <w:t xml:space="preserve"> mode for an air- filled rectangular waveguide with a cross-section of 5 cm × 3 cm. </w:t>
            </w:r>
          </w:p>
        </w:tc>
        <w:tc>
          <w:tcPr>
            <w:tcW w:w="294" w:type="pct"/>
          </w:tcPr>
          <w:p w14:paraId="41233CC3" w14:textId="77777777" w:rsidR="003A5F96" w:rsidRPr="00070808" w:rsidRDefault="003A5F96" w:rsidP="003A5F96">
            <w:pPr>
              <w:pStyle w:val="NoSpacing"/>
              <w:jc w:val="center"/>
            </w:pPr>
            <w:r w:rsidRPr="00070808">
              <w:t>CO5</w:t>
            </w:r>
          </w:p>
        </w:tc>
        <w:tc>
          <w:tcPr>
            <w:tcW w:w="237" w:type="pct"/>
          </w:tcPr>
          <w:p w14:paraId="7FDECAD2" w14:textId="77777777" w:rsidR="003A5F96" w:rsidRPr="00070808" w:rsidRDefault="003A5F96" w:rsidP="003A5F96">
            <w:pPr>
              <w:pStyle w:val="NoSpacing"/>
              <w:jc w:val="center"/>
            </w:pPr>
            <w:r w:rsidRPr="00070808">
              <w:t>A</w:t>
            </w:r>
          </w:p>
        </w:tc>
        <w:tc>
          <w:tcPr>
            <w:tcW w:w="245" w:type="pct"/>
          </w:tcPr>
          <w:p w14:paraId="2117CD28" w14:textId="77777777" w:rsidR="003A5F96" w:rsidRPr="00070808" w:rsidRDefault="003A5F96" w:rsidP="003A5F96">
            <w:pPr>
              <w:pStyle w:val="NoSpacing"/>
              <w:jc w:val="center"/>
            </w:pPr>
            <w:r w:rsidRPr="00070808">
              <w:t>3</w:t>
            </w:r>
          </w:p>
        </w:tc>
      </w:tr>
      <w:tr w:rsidR="003A5F96" w:rsidRPr="00070808" w14:paraId="70AB6293" w14:textId="77777777" w:rsidTr="003A5F96">
        <w:trPr>
          <w:trHeight w:val="283"/>
        </w:trPr>
        <w:tc>
          <w:tcPr>
            <w:tcW w:w="251" w:type="pct"/>
          </w:tcPr>
          <w:p w14:paraId="3AED5F23" w14:textId="77777777" w:rsidR="003A5F96" w:rsidRPr="00070808" w:rsidRDefault="003A5F96" w:rsidP="003A5F96">
            <w:pPr>
              <w:pStyle w:val="NoSpacing"/>
              <w:jc w:val="center"/>
            </w:pPr>
            <w:r w:rsidRPr="00070808">
              <w:t>15.</w:t>
            </w:r>
          </w:p>
        </w:tc>
        <w:tc>
          <w:tcPr>
            <w:tcW w:w="3973" w:type="pct"/>
            <w:gridSpan w:val="2"/>
            <w:vAlign w:val="center"/>
          </w:tcPr>
          <w:p w14:paraId="3F6795DC" w14:textId="77777777" w:rsidR="003A5F96" w:rsidRPr="00070808" w:rsidRDefault="003A5F96" w:rsidP="003A5F96">
            <w:pPr>
              <w:pStyle w:val="NoSpacing"/>
              <w:jc w:val="both"/>
            </w:pPr>
            <w:r w:rsidRPr="00070808">
              <w:t>Examine the cut off frequency of a TE</w:t>
            </w:r>
            <w:r w:rsidRPr="00070808">
              <w:rPr>
                <w:vertAlign w:val="subscript"/>
              </w:rPr>
              <w:t>11</w:t>
            </w:r>
            <w:r w:rsidRPr="00070808">
              <w:t xml:space="preserve"> wave propagating through a circular waveguide. The diameter of the guide is 10 cm and the guide is air filled. </w:t>
            </w:r>
          </w:p>
          <w:p w14:paraId="03ECF217" w14:textId="77777777" w:rsidR="003A5F96" w:rsidRPr="00070808" w:rsidRDefault="003A5F96" w:rsidP="003A5F96">
            <w:pPr>
              <w:pStyle w:val="NoSpacing"/>
              <w:jc w:val="both"/>
            </w:pPr>
            <w:r w:rsidRPr="00070808">
              <w:t>Given (ha)</w:t>
            </w:r>
            <w:r w:rsidRPr="00070808">
              <w:rPr>
                <w:vertAlign w:val="subscript"/>
              </w:rPr>
              <w:t>11</w:t>
            </w:r>
            <w:r w:rsidRPr="00070808">
              <w:t>=1.842.</w:t>
            </w:r>
          </w:p>
        </w:tc>
        <w:tc>
          <w:tcPr>
            <w:tcW w:w="294" w:type="pct"/>
          </w:tcPr>
          <w:p w14:paraId="341015AD" w14:textId="77777777" w:rsidR="003A5F96" w:rsidRPr="00070808" w:rsidRDefault="003A5F96" w:rsidP="003A5F96">
            <w:pPr>
              <w:pStyle w:val="NoSpacing"/>
              <w:jc w:val="center"/>
            </w:pPr>
            <w:r w:rsidRPr="00070808">
              <w:t>CO3</w:t>
            </w:r>
          </w:p>
        </w:tc>
        <w:tc>
          <w:tcPr>
            <w:tcW w:w="237" w:type="pct"/>
          </w:tcPr>
          <w:p w14:paraId="681C65F6" w14:textId="77777777" w:rsidR="003A5F96" w:rsidRPr="00070808" w:rsidRDefault="003A5F96" w:rsidP="003A5F96">
            <w:pPr>
              <w:pStyle w:val="NoSpacing"/>
              <w:jc w:val="center"/>
            </w:pPr>
            <w:r w:rsidRPr="00070808">
              <w:t>A</w:t>
            </w:r>
          </w:p>
        </w:tc>
        <w:tc>
          <w:tcPr>
            <w:tcW w:w="245" w:type="pct"/>
          </w:tcPr>
          <w:p w14:paraId="24807F96" w14:textId="77777777" w:rsidR="003A5F96" w:rsidRPr="00070808" w:rsidRDefault="003A5F96" w:rsidP="003A5F96">
            <w:pPr>
              <w:pStyle w:val="NoSpacing"/>
              <w:jc w:val="center"/>
            </w:pPr>
            <w:r w:rsidRPr="00070808">
              <w:t>3</w:t>
            </w:r>
          </w:p>
        </w:tc>
      </w:tr>
      <w:tr w:rsidR="003A5F96" w:rsidRPr="00070808" w14:paraId="1528FC56" w14:textId="77777777" w:rsidTr="003A5F96">
        <w:trPr>
          <w:trHeight w:val="283"/>
        </w:trPr>
        <w:tc>
          <w:tcPr>
            <w:tcW w:w="251" w:type="pct"/>
          </w:tcPr>
          <w:p w14:paraId="79F18D5F" w14:textId="77777777" w:rsidR="003A5F96" w:rsidRPr="00070808" w:rsidRDefault="003A5F96" w:rsidP="003A5F96">
            <w:pPr>
              <w:pStyle w:val="NoSpacing"/>
              <w:jc w:val="center"/>
            </w:pPr>
            <w:r w:rsidRPr="00070808">
              <w:t>16.</w:t>
            </w:r>
          </w:p>
        </w:tc>
        <w:tc>
          <w:tcPr>
            <w:tcW w:w="3973" w:type="pct"/>
            <w:gridSpan w:val="2"/>
            <w:vAlign w:val="center"/>
          </w:tcPr>
          <w:p w14:paraId="42C96BF9" w14:textId="77777777" w:rsidR="003A5F96" w:rsidRPr="00070808" w:rsidRDefault="003A5F96" w:rsidP="003A5F96">
            <w:pPr>
              <w:pStyle w:val="NoSpacing"/>
              <w:jc w:val="both"/>
            </w:pPr>
            <w:r w:rsidRPr="00070808">
              <w:t>Examine the transducer power gain of a RF power amplifier.</w:t>
            </w:r>
          </w:p>
        </w:tc>
        <w:tc>
          <w:tcPr>
            <w:tcW w:w="294" w:type="pct"/>
          </w:tcPr>
          <w:p w14:paraId="4440100A" w14:textId="77777777" w:rsidR="003A5F96" w:rsidRPr="00070808" w:rsidRDefault="003A5F96" w:rsidP="003A5F96">
            <w:pPr>
              <w:pStyle w:val="NoSpacing"/>
              <w:jc w:val="center"/>
            </w:pPr>
            <w:r w:rsidRPr="00070808">
              <w:t>CO6</w:t>
            </w:r>
          </w:p>
        </w:tc>
        <w:tc>
          <w:tcPr>
            <w:tcW w:w="237" w:type="pct"/>
          </w:tcPr>
          <w:p w14:paraId="68B42EA4" w14:textId="77777777" w:rsidR="003A5F96" w:rsidRPr="00070808" w:rsidRDefault="003A5F96" w:rsidP="003A5F96">
            <w:pPr>
              <w:pStyle w:val="NoSpacing"/>
              <w:jc w:val="center"/>
            </w:pPr>
            <w:r w:rsidRPr="00070808">
              <w:t>A</w:t>
            </w:r>
          </w:p>
        </w:tc>
        <w:tc>
          <w:tcPr>
            <w:tcW w:w="245" w:type="pct"/>
          </w:tcPr>
          <w:p w14:paraId="636E2FB4" w14:textId="77777777" w:rsidR="003A5F96" w:rsidRPr="00070808" w:rsidRDefault="003A5F96" w:rsidP="003A5F96">
            <w:pPr>
              <w:pStyle w:val="NoSpacing"/>
              <w:jc w:val="center"/>
            </w:pPr>
            <w:r w:rsidRPr="00070808">
              <w:t>3</w:t>
            </w:r>
          </w:p>
        </w:tc>
      </w:tr>
      <w:tr w:rsidR="003A5F96" w:rsidRPr="00070808" w14:paraId="07693E93" w14:textId="77777777" w:rsidTr="0037089B">
        <w:trPr>
          <w:trHeight w:val="552"/>
        </w:trPr>
        <w:tc>
          <w:tcPr>
            <w:tcW w:w="5000" w:type="pct"/>
            <w:gridSpan w:val="6"/>
          </w:tcPr>
          <w:p w14:paraId="606530F4" w14:textId="77777777" w:rsidR="003A5F96" w:rsidRPr="00070808" w:rsidRDefault="003A5F96" w:rsidP="00375CD9">
            <w:pPr>
              <w:jc w:val="center"/>
              <w:rPr>
                <w:b/>
                <w:u w:val="single"/>
              </w:rPr>
            </w:pPr>
            <w:r w:rsidRPr="00070808">
              <w:rPr>
                <w:b/>
                <w:u w:val="single"/>
              </w:rPr>
              <w:t>PART – C (6 X 12 = 72 MARKS)</w:t>
            </w:r>
          </w:p>
          <w:p w14:paraId="2513E5F2" w14:textId="77777777" w:rsidR="003A5F96" w:rsidRPr="00070808" w:rsidRDefault="003A5F96" w:rsidP="00375CD9">
            <w:pPr>
              <w:jc w:val="center"/>
              <w:rPr>
                <w:b/>
              </w:rPr>
            </w:pPr>
            <w:r w:rsidRPr="00070808">
              <w:rPr>
                <w:b/>
              </w:rPr>
              <w:t>(Answer any five Questions from Q. No. 17 to 23, Q. No. 24 is Compulsory)</w:t>
            </w:r>
          </w:p>
        </w:tc>
      </w:tr>
      <w:tr w:rsidR="003A5F96" w:rsidRPr="00070808" w14:paraId="6FC8225D" w14:textId="77777777" w:rsidTr="003A5F96">
        <w:trPr>
          <w:trHeight w:val="283"/>
        </w:trPr>
        <w:tc>
          <w:tcPr>
            <w:tcW w:w="251" w:type="pct"/>
          </w:tcPr>
          <w:p w14:paraId="6B922FB8" w14:textId="77777777" w:rsidR="003A5F96" w:rsidRPr="00070808" w:rsidRDefault="003A5F96" w:rsidP="003A5F96">
            <w:pPr>
              <w:jc w:val="center"/>
            </w:pPr>
            <w:r w:rsidRPr="00070808">
              <w:t>17.</w:t>
            </w:r>
          </w:p>
        </w:tc>
        <w:tc>
          <w:tcPr>
            <w:tcW w:w="177" w:type="pct"/>
          </w:tcPr>
          <w:p w14:paraId="623D8706" w14:textId="77777777" w:rsidR="003A5F96" w:rsidRPr="00070808" w:rsidRDefault="003A5F96" w:rsidP="003A5F96">
            <w:pPr>
              <w:jc w:val="center"/>
            </w:pPr>
          </w:p>
        </w:tc>
        <w:tc>
          <w:tcPr>
            <w:tcW w:w="3796" w:type="pct"/>
            <w:vAlign w:val="bottom"/>
          </w:tcPr>
          <w:p w14:paraId="6D71E1A5" w14:textId="77777777" w:rsidR="003A5F96" w:rsidRPr="00070808" w:rsidRDefault="003A5F96" w:rsidP="003A5F96">
            <w:r w:rsidRPr="00070808">
              <w:t>Analyze a transmission line circuit with distributed parameters and derive its general solution in exponential form.</w:t>
            </w:r>
          </w:p>
        </w:tc>
        <w:tc>
          <w:tcPr>
            <w:tcW w:w="294" w:type="pct"/>
          </w:tcPr>
          <w:p w14:paraId="44EA696F" w14:textId="77777777" w:rsidR="003A5F96" w:rsidRPr="00070808" w:rsidRDefault="003A5F96" w:rsidP="003A5F96">
            <w:pPr>
              <w:jc w:val="center"/>
            </w:pPr>
            <w:r w:rsidRPr="00070808">
              <w:t>CO1</w:t>
            </w:r>
          </w:p>
        </w:tc>
        <w:tc>
          <w:tcPr>
            <w:tcW w:w="237" w:type="pct"/>
          </w:tcPr>
          <w:p w14:paraId="6FDB8FC7" w14:textId="77777777" w:rsidR="003A5F96" w:rsidRPr="00070808" w:rsidRDefault="003A5F96" w:rsidP="003A5F96">
            <w:pPr>
              <w:jc w:val="center"/>
            </w:pPr>
            <w:r w:rsidRPr="00070808">
              <w:t>An</w:t>
            </w:r>
          </w:p>
        </w:tc>
        <w:tc>
          <w:tcPr>
            <w:tcW w:w="245" w:type="pct"/>
          </w:tcPr>
          <w:p w14:paraId="5527B7EF" w14:textId="77777777" w:rsidR="003A5F96" w:rsidRPr="00070808" w:rsidRDefault="003A5F96" w:rsidP="003A5F96">
            <w:pPr>
              <w:jc w:val="center"/>
            </w:pPr>
            <w:r w:rsidRPr="00070808">
              <w:t>12</w:t>
            </w:r>
          </w:p>
        </w:tc>
      </w:tr>
      <w:tr w:rsidR="003A5F96" w:rsidRPr="00070808" w14:paraId="08B65EEC" w14:textId="77777777" w:rsidTr="003A5F96">
        <w:trPr>
          <w:trHeight w:val="283"/>
        </w:trPr>
        <w:tc>
          <w:tcPr>
            <w:tcW w:w="251" w:type="pct"/>
          </w:tcPr>
          <w:p w14:paraId="6BDB421E" w14:textId="77777777" w:rsidR="003A5F96" w:rsidRPr="00070808" w:rsidRDefault="003A5F96" w:rsidP="003A5F96">
            <w:pPr>
              <w:jc w:val="center"/>
            </w:pPr>
          </w:p>
        </w:tc>
        <w:tc>
          <w:tcPr>
            <w:tcW w:w="177" w:type="pct"/>
          </w:tcPr>
          <w:p w14:paraId="55846E4F" w14:textId="77777777" w:rsidR="003A5F96" w:rsidRPr="00070808" w:rsidRDefault="003A5F96" w:rsidP="003A5F96">
            <w:pPr>
              <w:jc w:val="center"/>
            </w:pPr>
          </w:p>
        </w:tc>
        <w:tc>
          <w:tcPr>
            <w:tcW w:w="3796" w:type="pct"/>
            <w:vAlign w:val="bottom"/>
          </w:tcPr>
          <w:p w14:paraId="5488BED0" w14:textId="77777777" w:rsidR="003A5F96" w:rsidRPr="00070808" w:rsidRDefault="003A5F96" w:rsidP="009D0856"/>
        </w:tc>
        <w:tc>
          <w:tcPr>
            <w:tcW w:w="294" w:type="pct"/>
          </w:tcPr>
          <w:p w14:paraId="1D0D23E8" w14:textId="77777777" w:rsidR="003A5F96" w:rsidRPr="00070808" w:rsidRDefault="003A5F96" w:rsidP="003A5F96">
            <w:pPr>
              <w:jc w:val="center"/>
            </w:pPr>
          </w:p>
        </w:tc>
        <w:tc>
          <w:tcPr>
            <w:tcW w:w="237" w:type="pct"/>
          </w:tcPr>
          <w:p w14:paraId="1C2735CE" w14:textId="77777777" w:rsidR="003A5F96" w:rsidRPr="00070808" w:rsidRDefault="003A5F96" w:rsidP="003A5F96">
            <w:pPr>
              <w:jc w:val="center"/>
            </w:pPr>
          </w:p>
        </w:tc>
        <w:tc>
          <w:tcPr>
            <w:tcW w:w="245" w:type="pct"/>
          </w:tcPr>
          <w:p w14:paraId="2747CDFE" w14:textId="77777777" w:rsidR="003A5F96" w:rsidRPr="00070808" w:rsidRDefault="003A5F96" w:rsidP="003A5F96">
            <w:pPr>
              <w:jc w:val="center"/>
            </w:pPr>
          </w:p>
        </w:tc>
      </w:tr>
      <w:tr w:rsidR="003A5F96" w:rsidRPr="00070808" w14:paraId="1B37504F" w14:textId="77777777" w:rsidTr="003A5F96">
        <w:trPr>
          <w:trHeight w:val="283"/>
        </w:trPr>
        <w:tc>
          <w:tcPr>
            <w:tcW w:w="251" w:type="pct"/>
          </w:tcPr>
          <w:p w14:paraId="57642873" w14:textId="77777777" w:rsidR="003A5F96" w:rsidRPr="00070808" w:rsidRDefault="003A5F96" w:rsidP="003A5F96">
            <w:pPr>
              <w:jc w:val="center"/>
            </w:pPr>
            <w:r w:rsidRPr="00070808">
              <w:t>18.</w:t>
            </w:r>
          </w:p>
        </w:tc>
        <w:tc>
          <w:tcPr>
            <w:tcW w:w="177" w:type="pct"/>
          </w:tcPr>
          <w:p w14:paraId="38709DC4" w14:textId="77777777" w:rsidR="003A5F96" w:rsidRPr="00070808" w:rsidRDefault="003A5F96" w:rsidP="003A5F96">
            <w:pPr>
              <w:jc w:val="center"/>
            </w:pPr>
            <w:r w:rsidRPr="00070808">
              <w:t>a.</w:t>
            </w:r>
          </w:p>
        </w:tc>
        <w:tc>
          <w:tcPr>
            <w:tcW w:w="3796" w:type="pct"/>
            <w:vAlign w:val="bottom"/>
          </w:tcPr>
          <w:p w14:paraId="536147D0" w14:textId="77777777" w:rsidR="003A5F96" w:rsidRPr="00070808" w:rsidRDefault="003A5F96" w:rsidP="003A5F96">
            <w:pPr>
              <w:jc w:val="both"/>
              <w:rPr>
                <w:color w:val="000000"/>
              </w:rPr>
            </w:pPr>
            <w:r w:rsidRPr="00070808">
              <w:rPr>
                <w:color w:val="000000"/>
              </w:rPr>
              <w:t xml:space="preserve">Calculate the following transmission line parameters for a 50Ω lossless transmission line using Smith Chart. </w:t>
            </w:r>
          </w:p>
          <w:p w14:paraId="560CC7B5" w14:textId="77777777" w:rsidR="003A5F96" w:rsidRPr="00070808" w:rsidRDefault="003A5F96" w:rsidP="00F35F5C">
            <w:pPr>
              <w:pStyle w:val="ListParagraph"/>
              <w:numPr>
                <w:ilvl w:val="0"/>
                <w:numId w:val="40"/>
              </w:numPr>
              <w:jc w:val="both"/>
              <w:rPr>
                <w:color w:val="000000"/>
              </w:rPr>
            </w:pPr>
            <w:r w:rsidRPr="00070808">
              <w:rPr>
                <w:color w:val="000000"/>
              </w:rPr>
              <w:t>Voltage Reflection Coefficient (k)</w:t>
            </w:r>
          </w:p>
          <w:p w14:paraId="43566017" w14:textId="77777777" w:rsidR="003A5F96" w:rsidRPr="00070808" w:rsidRDefault="003A5F96" w:rsidP="00F35F5C">
            <w:pPr>
              <w:pStyle w:val="ListParagraph"/>
              <w:numPr>
                <w:ilvl w:val="0"/>
                <w:numId w:val="40"/>
              </w:numPr>
              <w:jc w:val="both"/>
              <w:rPr>
                <w:color w:val="000000"/>
              </w:rPr>
            </w:pPr>
            <w:r w:rsidRPr="00070808">
              <w:rPr>
                <w:color w:val="000000"/>
              </w:rPr>
              <w:t>Voltage Standing Wave Ratio (VSWR)</w:t>
            </w:r>
          </w:p>
          <w:p w14:paraId="63B13D6D" w14:textId="77777777" w:rsidR="003A5F96" w:rsidRPr="00070808" w:rsidRDefault="003A5F96" w:rsidP="00F35F5C">
            <w:pPr>
              <w:pStyle w:val="ListParagraph"/>
              <w:numPr>
                <w:ilvl w:val="0"/>
                <w:numId w:val="40"/>
              </w:numPr>
              <w:jc w:val="both"/>
              <w:rPr>
                <w:color w:val="000000"/>
              </w:rPr>
            </w:pPr>
            <w:r w:rsidRPr="00070808">
              <w:rPr>
                <w:color w:val="000000"/>
              </w:rPr>
              <w:t xml:space="preserve">Input impedance of the line, given that the line is 3.3λ long </w:t>
            </w:r>
          </w:p>
          <w:p w14:paraId="218E6E18" w14:textId="77777777" w:rsidR="003A5F96" w:rsidRPr="00070808" w:rsidRDefault="003A5F96" w:rsidP="00F35F5C">
            <w:pPr>
              <w:pStyle w:val="ListParagraph"/>
              <w:numPr>
                <w:ilvl w:val="0"/>
                <w:numId w:val="40"/>
              </w:numPr>
              <w:jc w:val="both"/>
              <w:rPr>
                <w:color w:val="000000"/>
              </w:rPr>
            </w:pPr>
            <w:r w:rsidRPr="00070808">
              <w:rPr>
                <w:color w:val="000000"/>
              </w:rPr>
              <w:t>Input admittance of the line</w:t>
            </w:r>
          </w:p>
          <w:p w14:paraId="70224CFB" w14:textId="77777777" w:rsidR="003A5F96" w:rsidRPr="00070808" w:rsidRDefault="003A5F96" w:rsidP="003A5F96">
            <w:r w:rsidRPr="00070808">
              <w:rPr>
                <w:color w:val="000000"/>
              </w:rPr>
              <w:t>The line is terminated with a load impedance of (25+j50) Ω.</w:t>
            </w:r>
          </w:p>
        </w:tc>
        <w:tc>
          <w:tcPr>
            <w:tcW w:w="294" w:type="pct"/>
          </w:tcPr>
          <w:p w14:paraId="6EF03736" w14:textId="77777777" w:rsidR="003A5F96" w:rsidRPr="00070808" w:rsidRDefault="003A5F96" w:rsidP="003A5F96">
            <w:pPr>
              <w:jc w:val="center"/>
            </w:pPr>
            <w:r w:rsidRPr="00070808">
              <w:t>CO2</w:t>
            </w:r>
          </w:p>
        </w:tc>
        <w:tc>
          <w:tcPr>
            <w:tcW w:w="237" w:type="pct"/>
          </w:tcPr>
          <w:p w14:paraId="1083008A" w14:textId="77777777" w:rsidR="003A5F96" w:rsidRPr="00070808" w:rsidRDefault="003A5F96" w:rsidP="003A5F96">
            <w:pPr>
              <w:jc w:val="center"/>
            </w:pPr>
            <w:r w:rsidRPr="00070808">
              <w:t>An</w:t>
            </w:r>
          </w:p>
        </w:tc>
        <w:tc>
          <w:tcPr>
            <w:tcW w:w="245" w:type="pct"/>
          </w:tcPr>
          <w:p w14:paraId="0CB87398" w14:textId="77777777" w:rsidR="003A5F96" w:rsidRPr="00070808" w:rsidRDefault="003A5F96" w:rsidP="003A5F96">
            <w:pPr>
              <w:jc w:val="center"/>
            </w:pPr>
            <w:r w:rsidRPr="00070808">
              <w:t>10</w:t>
            </w:r>
          </w:p>
        </w:tc>
      </w:tr>
      <w:tr w:rsidR="003A5F96" w:rsidRPr="00070808" w14:paraId="2DFB8737" w14:textId="77777777" w:rsidTr="003A5F96">
        <w:trPr>
          <w:trHeight w:val="283"/>
        </w:trPr>
        <w:tc>
          <w:tcPr>
            <w:tcW w:w="251" w:type="pct"/>
          </w:tcPr>
          <w:p w14:paraId="3410A21E" w14:textId="77777777" w:rsidR="003A5F96" w:rsidRPr="00070808" w:rsidRDefault="003A5F96" w:rsidP="003A5F96">
            <w:pPr>
              <w:jc w:val="center"/>
            </w:pPr>
          </w:p>
        </w:tc>
        <w:tc>
          <w:tcPr>
            <w:tcW w:w="177" w:type="pct"/>
          </w:tcPr>
          <w:p w14:paraId="7D28344F" w14:textId="77777777" w:rsidR="003A5F96" w:rsidRPr="00070808" w:rsidRDefault="003A5F96" w:rsidP="003A5F96">
            <w:pPr>
              <w:jc w:val="center"/>
            </w:pPr>
            <w:r w:rsidRPr="00070808">
              <w:t>b.</w:t>
            </w:r>
          </w:p>
        </w:tc>
        <w:tc>
          <w:tcPr>
            <w:tcW w:w="3796" w:type="pct"/>
            <w:vAlign w:val="bottom"/>
          </w:tcPr>
          <w:p w14:paraId="0A6BAB9F" w14:textId="77777777" w:rsidR="003A5F96" w:rsidRPr="00070808" w:rsidRDefault="003A5F96" w:rsidP="003A5F96">
            <w:pPr>
              <w:jc w:val="both"/>
              <w:rPr>
                <w:color w:val="000000"/>
              </w:rPr>
            </w:pPr>
            <w:r w:rsidRPr="00070808">
              <w:rPr>
                <w:color w:val="000000"/>
              </w:rPr>
              <w:t>Analyze the existing components in TE mode of parallel plate waveguide.</w:t>
            </w:r>
          </w:p>
        </w:tc>
        <w:tc>
          <w:tcPr>
            <w:tcW w:w="294" w:type="pct"/>
          </w:tcPr>
          <w:p w14:paraId="5FA39C0C" w14:textId="77777777" w:rsidR="003A5F96" w:rsidRPr="00070808" w:rsidRDefault="003A5F96" w:rsidP="003A5F96">
            <w:pPr>
              <w:jc w:val="center"/>
            </w:pPr>
            <w:r w:rsidRPr="00070808">
              <w:t>CO3</w:t>
            </w:r>
          </w:p>
        </w:tc>
        <w:tc>
          <w:tcPr>
            <w:tcW w:w="237" w:type="pct"/>
          </w:tcPr>
          <w:p w14:paraId="22A6556C" w14:textId="77777777" w:rsidR="003A5F96" w:rsidRPr="00070808" w:rsidRDefault="003A5F96" w:rsidP="003A5F96">
            <w:pPr>
              <w:jc w:val="center"/>
            </w:pPr>
            <w:r w:rsidRPr="00070808">
              <w:t>An</w:t>
            </w:r>
          </w:p>
        </w:tc>
        <w:tc>
          <w:tcPr>
            <w:tcW w:w="245" w:type="pct"/>
          </w:tcPr>
          <w:p w14:paraId="6227DAA3" w14:textId="77777777" w:rsidR="003A5F96" w:rsidRPr="00070808" w:rsidRDefault="003A5F96" w:rsidP="003A5F96">
            <w:pPr>
              <w:jc w:val="center"/>
            </w:pPr>
            <w:r w:rsidRPr="00070808">
              <w:t>2</w:t>
            </w:r>
          </w:p>
        </w:tc>
      </w:tr>
      <w:tr w:rsidR="003A5F96" w:rsidRPr="00070808" w14:paraId="697F1805" w14:textId="77777777" w:rsidTr="003A5F96">
        <w:trPr>
          <w:trHeight w:val="283"/>
        </w:trPr>
        <w:tc>
          <w:tcPr>
            <w:tcW w:w="251" w:type="pct"/>
          </w:tcPr>
          <w:p w14:paraId="257F2751" w14:textId="77777777" w:rsidR="003A5F96" w:rsidRPr="00070808" w:rsidRDefault="003A5F96" w:rsidP="003A5F96">
            <w:pPr>
              <w:jc w:val="center"/>
            </w:pPr>
          </w:p>
        </w:tc>
        <w:tc>
          <w:tcPr>
            <w:tcW w:w="177" w:type="pct"/>
          </w:tcPr>
          <w:p w14:paraId="1A141C34" w14:textId="77777777" w:rsidR="003A5F96" w:rsidRPr="00070808" w:rsidRDefault="003A5F96" w:rsidP="003A5F96">
            <w:pPr>
              <w:jc w:val="center"/>
            </w:pPr>
          </w:p>
        </w:tc>
        <w:tc>
          <w:tcPr>
            <w:tcW w:w="3796" w:type="pct"/>
            <w:vAlign w:val="bottom"/>
          </w:tcPr>
          <w:p w14:paraId="108ABF33" w14:textId="77777777" w:rsidR="003A5F96" w:rsidRPr="00070808" w:rsidRDefault="003A5F96" w:rsidP="009D0856"/>
        </w:tc>
        <w:tc>
          <w:tcPr>
            <w:tcW w:w="294" w:type="pct"/>
          </w:tcPr>
          <w:p w14:paraId="35D5C5DE" w14:textId="77777777" w:rsidR="003A5F96" w:rsidRPr="00070808" w:rsidRDefault="003A5F96" w:rsidP="003A5F96">
            <w:pPr>
              <w:jc w:val="center"/>
            </w:pPr>
          </w:p>
        </w:tc>
        <w:tc>
          <w:tcPr>
            <w:tcW w:w="237" w:type="pct"/>
          </w:tcPr>
          <w:p w14:paraId="6514B448" w14:textId="77777777" w:rsidR="003A5F96" w:rsidRPr="00070808" w:rsidRDefault="003A5F96" w:rsidP="003A5F96">
            <w:pPr>
              <w:jc w:val="center"/>
            </w:pPr>
          </w:p>
        </w:tc>
        <w:tc>
          <w:tcPr>
            <w:tcW w:w="245" w:type="pct"/>
          </w:tcPr>
          <w:p w14:paraId="665517CE" w14:textId="77777777" w:rsidR="003A5F96" w:rsidRPr="00070808" w:rsidRDefault="003A5F96" w:rsidP="003A5F96">
            <w:pPr>
              <w:jc w:val="center"/>
            </w:pPr>
          </w:p>
        </w:tc>
      </w:tr>
      <w:tr w:rsidR="003A5F96" w:rsidRPr="00070808" w14:paraId="457C5B23" w14:textId="77777777" w:rsidTr="003A5F96">
        <w:trPr>
          <w:trHeight w:val="283"/>
        </w:trPr>
        <w:tc>
          <w:tcPr>
            <w:tcW w:w="251" w:type="pct"/>
          </w:tcPr>
          <w:p w14:paraId="4BC95E05" w14:textId="77777777" w:rsidR="003A5F96" w:rsidRPr="00070808" w:rsidRDefault="003A5F96" w:rsidP="003A5F96">
            <w:pPr>
              <w:jc w:val="center"/>
            </w:pPr>
            <w:r w:rsidRPr="00070808">
              <w:t>19.</w:t>
            </w:r>
          </w:p>
        </w:tc>
        <w:tc>
          <w:tcPr>
            <w:tcW w:w="177" w:type="pct"/>
          </w:tcPr>
          <w:p w14:paraId="0728B65E" w14:textId="77777777" w:rsidR="003A5F96" w:rsidRPr="00070808" w:rsidRDefault="003A5F96" w:rsidP="003A5F96">
            <w:pPr>
              <w:jc w:val="center"/>
            </w:pPr>
            <w:r w:rsidRPr="00070808">
              <w:t>a.</w:t>
            </w:r>
          </w:p>
        </w:tc>
        <w:tc>
          <w:tcPr>
            <w:tcW w:w="3796" w:type="pct"/>
            <w:vAlign w:val="bottom"/>
          </w:tcPr>
          <w:p w14:paraId="3FE8F1BD" w14:textId="77777777" w:rsidR="003A5F96" w:rsidRPr="00070808" w:rsidRDefault="003A5F96" w:rsidP="003A5F96">
            <w:pPr>
              <w:jc w:val="both"/>
            </w:pPr>
            <w:r w:rsidRPr="00070808">
              <w:t xml:space="preserve">Determine the features of TEM mode in a waveguide. Also, justify why TEM mode does not exist in a rectangular waveguide. </w:t>
            </w:r>
          </w:p>
        </w:tc>
        <w:tc>
          <w:tcPr>
            <w:tcW w:w="294" w:type="pct"/>
          </w:tcPr>
          <w:p w14:paraId="668EC556" w14:textId="77777777" w:rsidR="003A5F96" w:rsidRPr="00070808" w:rsidRDefault="003A5F96" w:rsidP="003A5F96">
            <w:pPr>
              <w:jc w:val="center"/>
            </w:pPr>
            <w:r w:rsidRPr="00070808">
              <w:t>CO5</w:t>
            </w:r>
          </w:p>
        </w:tc>
        <w:tc>
          <w:tcPr>
            <w:tcW w:w="237" w:type="pct"/>
          </w:tcPr>
          <w:p w14:paraId="0E3560BE" w14:textId="77777777" w:rsidR="003A5F96" w:rsidRPr="00070808" w:rsidRDefault="003A5F96" w:rsidP="003A5F96">
            <w:pPr>
              <w:jc w:val="center"/>
            </w:pPr>
            <w:r w:rsidRPr="00070808">
              <w:t>A</w:t>
            </w:r>
          </w:p>
        </w:tc>
        <w:tc>
          <w:tcPr>
            <w:tcW w:w="245" w:type="pct"/>
          </w:tcPr>
          <w:p w14:paraId="30CD0D1A" w14:textId="77777777" w:rsidR="003A5F96" w:rsidRPr="00070808" w:rsidRDefault="003A5F96" w:rsidP="003A5F96">
            <w:pPr>
              <w:jc w:val="center"/>
            </w:pPr>
            <w:r w:rsidRPr="00070808">
              <w:t>6</w:t>
            </w:r>
          </w:p>
        </w:tc>
      </w:tr>
      <w:tr w:rsidR="003A5F96" w:rsidRPr="00070808" w14:paraId="197FA317" w14:textId="77777777" w:rsidTr="003A5F96">
        <w:trPr>
          <w:trHeight w:val="283"/>
        </w:trPr>
        <w:tc>
          <w:tcPr>
            <w:tcW w:w="251" w:type="pct"/>
          </w:tcPr>
          <w:p w14:paraId="4EC12C80" w14:textId="77777777" w:rsidR="003A5F96" w:rsidRPr="00070808" w:rsidRDefault="003A5F96" w:rsidP="003A5F96">
            <w:pPr>
              <w:jc w:val="center"/>
            </w:pPr>
          </w:p>
        </w:tc>
        <w:tc>
          <w:tcPr>
            <w:tcW w:w="177" w:type="pct"/>
          </w:tcPr>
          <w:p w14:paraId="63D4FBB8" w14:textId="77777777" w:rsidR="003A5F96" w:rsidRPr="00070808" w:rsidRDefault="003A5F96" w:rsidP="003A5F96">
            <w:pPr>
              <w:jc w:val="center"/>
            </w:pPr>
            <w:r w:rsidRPr="00070808">
              <w:t>b.</w:t>
            </w:r>
          </w:p>
        </w:tc>
        <w:tc>
          <w:tcPr>
            <w:tcW w:w="3796" w:type="pct"/>
            <w:vAlign w:val="bottom"/>
          </w:tcPr>
          <w:p w14:paraId="7CC9BE25" w14:textId="77777777" w:rsidR="003A5F96" w:rsidRPr="00070808" w:rsidRDefault="003A5F96" w:rsidP="009D0856">
            <w:pPr>
              <w:rPr>
                <w:bCs/>
              </w:rPr>
            </w:pPr>
            <w:r w:rsidRPr="00070808">
              <w:rPr>
                <w:bCs/>
              </w:rPr>
              <w:t>Explain the conditions of a distortionless transmission line and derive the input impedance.</w:t>
            </w:r>
          </w:p>
        </w:tc>
        <w:tc>
          <w:tcPr>
            <w:tcW w:w="294" w:type="pct"/>
          </w:tcPr>
          <w:p w14:paraId="62909EC1" w14:textId="77777777" w:rsidR="003A5F96" w:rsidRPr="00070808" w:rsidRDefault="003A5F96" w:rsidP="003A5F96">
            <w:pPr>
              <w:jc w:val="center"/>
            </w:pPr>
            <w:r w:rsidRPr="00070808">
              <w:t>CO2</w:t>
            </w:r>
          </w:p>
        </w:tc>
        <w:tc>
          <w:tcPr>
            <w:tcW w:w="237" w:type="pct"/>
          </w:tcPr>
          <w:p w14:paraId="61274221" w14:textId="77777777" w:rsidR="003A5F96" w:rsidRPr="00070808" w:rsidRDefault="003A5F96" w:rsidP="003A5F96">
            <w:pPr>
              <w:jc w:val="center"/>
            </w:pPr>
            <w:r w:rsidRPr="00070808">
              <w:t>A</w:t>
            </w:r>
          </w:p>
        </w:tc>
        <w:tc>
          <w:tcPr>
            <w:tcW w:w="245" w:type="pct"/>
          </w:tcPr>
          <w:p w14:paraId="3A20DB08" w14:textId="77777777" w:rsidR="003A5F96" w:rsidRPr="00070808" w:rsidRDefault="003A5F96" w:rsidP="003A5F96">
            <w:pPr>
              <w:jc w:val="center"/>
            </w:pPr>
            <w:r w:rsidRPr="00070808">
              <w:t>6</w:t>
            </w:r>
          </w:p>
        </w:tc>
      </w:tr>
      <w:tr w:rsidR="003A5F96" w:rsidRPr="00070808" w14:paraId="04F8178B" w14:textId="77777777" w:rsidTr="003A5F96">
        <w:trPr>
          <w:trHeight w:val="283"/>
        </w:trPr>
        <w:tc>
          <w:tcPr>
            <w:tcW w:w="251" w:type="pct"/>
          </w:tcPr>
          <w:p w14:paraId="50A07362" w14:textId="77777777" w:rsidR="003A5F96" w:rsidRPr="00070808" w:rsidRDefault="003A5F96" w:rsidP="003A5F96">
            <w:pPr>
              <w:jc w:val="center"/>
            </w:pPr>
          </w:p>
        </w:tc>
        <w:tc>
          <w:tcPr>
            <w:tcW w:w="177" w:type="pct"/>
          </w:tcPr>
          <w:p w14:paraId="36776220" w14:textId="77777777" w:rsidR="003A5F96" w:rsidRPr="00070808" w:rsidRDefault="003A5F96" w:rsidP="003A5F96">
            <w:pPr>
              <w:jc w:val="center"/>
            </w:pPr>
          </w:p>
        </w:tc>
        <w:tc>
          <w:tcPr>
            <w:tcW w:w="3796" w:type="pct"/>
            <w:vAlign w:val="bottom"/>
          </w:tcPr>
          <w:p w14:paraId="1CFC3234" w14:textId="77777777" w:rsidR="003A5F96" w:rsidRPr="00070808" w:rsidRDefault="003A5F96" w:rsidP="009D0856"/>
        </w:tc>
        <w:tc>
          <w:tcPr>
            <w:tcW w:w="294" w:type="pct"/>
          </w:tcPr>
          <w:p w14:paraId="121EC0CC" w14:textId="77777777" w:rsidR="003A5F96" w:rsidRPr="00070808" w:rsidRDefault="003A5F96" w:rsidP="003A5F96">
            <w:pPr>
              <w:jc w:val="center"/>
            </w:pPr>
          </w:p>
        </w:tc>
        <w:tc>
          <w:tcPr>
            <w:tcW w:w="237" w:type="pct"/>
          </w:tcPr>
          <w:p w14:paraId="40D705A9" w14:textId="77777777" w:rsidR="003A5F96" w:rsidRPr="00070808" w:rsidRDefault="003A5F96" w:rsidP="003A5F96">
            <w:pPr>
              <w:jc w:val="center"/>
            </w:pPr>
          </w:p>
        </w:tc>
        <w:tc>
          <w:tcPr>
            <w:tcW w:w="245" w:type="pct"/>
          </w:tcPr>
          <w:p w14:paraId="1400FD0A" w14:textId="77777777" w:rsidR="003A5F96" w:rsidRPr="00070808" w:rsidRDefault="003A5F96" w:rsidP="003A5F96">
            <w:pPr>
              <w:jc w:val="center"/>
            </w:pPr>
          </w:p>
        </w:tc>
      </w:tr>
      <w:tr w:rsidR="003A5F96" w:rsidRPr="00070808" w14:paraId="56C7BF2C" w14:textId="77777777" w:rsidTr="003A5F96">
        <w:trPr>
          <w:trHeight w:val="283"/>
        </w:trPr>
        <w:tc>
          <w:tcPr>
            <w:tcW w:w="251" w:type="pct"/>
          </w:tcPr>
          <w:p w14:paraId="3CABD7BC" w14:textId="77777777" w:rsidR="003A5F96" w:rsidRPr="00070808" w:rsidRDefault="003A5F96" w:rsidP="003A5F96">
            <w:pPr>
              <w:jc w:val="center"/>
            </w:pPr>
            <w:r w:rsidRPr="00070808">
              <w:t>20.</w:t>
            </w:r>
          </w:p>
        </w:tc>
        <w:tc>
          <w:tcPr>
            <w:tcW w:w="177" w:type="pct"/>
          </w:tcPr>
          <w:p w14:paraId="27800F88" w14:textId="77777777" w:rsidR="003A5F96" w:rsidRPr="00070808" w:rsidRDefault="003A5F96" w:rsidP="003A5F96">
            <w:pPr>
              <w:jc w:val="center"/>
            </w:pPr>
          </w:p>
        </w:tc>
        <w:tc>
          <w:tcPr>
            <w:tcW w:w="3796" w:type="pct"/>
            <w:vAlign w:val="bottom"/>
          </w:tcPr>
          <w:p w14:paraId="76E08BC6" w14:textId="77777777" w:rsidR="003A5F96" w:rsidRPr="00070808" w:rsidRDefault="003A5F96" w:rsidP="003A5F96">
            <w:r w:rsidRPr="00070808">
              <w:t>Deduce the general solution of a parallel plate waveguide from Maxwell’s equations.</w:t>
            </w:r>
          </w:p>
        </w:tc>
        <w:tc>
          <w:tcPr>
            <w:tcW w:w="294" w:type="pct"/>
          </w:tcPr>
          <w:p w14:paraId="1F5F340D" w14:textId="77777777" w:rsidR="003A5F96" w:rsidRPr="00070808" w:rsidRDefault="003A5F96" w:rsidP="003A5F96">
            <w:pPr>
              <w:jc w:val="center"/>
            </w:pPr>
            <w:r w:rsidRPr="00070808">
              <w:t>CO3</w:t>
            </w:r>
          </w:p>
        </w:tc>
        <w:tc>
          <w:tcPr>
            <w:tcW w:w="237" w:type="pct"/>
          </w:tcPr>
          <w:p w14:paraId="225C99C9" w14:textId="77777777" w:rsidR="003A5F96" w:rsidRPr="00070808" w:rsidRDefault="003A5F96" w:rsidP="003A5F96">
            <w:pPr>
              <w:jc w:val="center"/>
            </w:pPr>
            <w:r w:rsidRPr="00070808">
              <w:t>A</w:t>
            </w:r>
          </w:p>
        </w:tc>
        <w:tc>
          <w:tcPr>
            <w:tcW w:w="245" w:type="pct"/>
          </w:tcPr>
          <w:p w14:paraId="55847D4C" w14:textId="77777777" w:rsidR="003A5F96" w:rsidRPr="00070808" w:rsidRDefault="003A5F96" w:rsidP="003A5F96">
            <w:pPr>
              <w:jc w:val="center"/>
            </w:pPr>
            <w:r w:rsidRPr="00070808">
              <w:t>12</w:t>
            </w:r>
          </w:p>
        </w:tc>
      </w:tr>
      <w:tr w:rsidR="003A5F96" w:rsidRPr="00070808" w14:paraId="01FBDAF3" w14:textId="77777777" w:rsidTr="003A5F96">
        <w:trPr>
          <w:trHeight w:val="283"/>
        </w:trPr>
        <w:tc>
          <w:tcPr>
            <w:tcW w:w="251" w:type="pct"/>
          </w:tcPr>
          <w:p w14:paraId="47FDF0C6" w14:textId="77777777" w:rsidR="003A5F96" w:rsidRPr="00070808" w:rsidRDefault="003A5F96" w:rsidP="003A5F96">
            <w:pPr>
              <w:jc w:val="center"/>
            </w:pPr>
          </w:p>
        </w:tc>
        <w:tc>
          <w:tcPr>
            <w:tcW w:w="177" w:type="pct"/>
          </w:tcPr>
          <w:p w14:paraId="740AA415" w14:textId="77777777" w:rsidR="003A5F96" w:rsidRPr="00070808" w:rsidRDefault="003A5F96" w:rsidP="003A5F96">
            <w:pPr>
              <w:jc w:val="center"/>
            </w:pPr>
          </w:p>
        </w:tc>
        <w:tc>
          <w:tcPr>
            <w:tcW w:w="3796" w:type="pct"/>
            <w:vAlign w:val="bottom"/>
          </w:tcPr>
          <w:p w14:paraId="5745B6C2" w14:textId="77777777" w:rsidR="003A5F96" w:rsidRPr="00070808" w:rsidRDefault="003A5F96" w:rsidP="009D0856"/>
        </w:tc>
        <w:tc>
          <w:tcPr>
            <w:tcW w:w="294" w:type="pct"/>
          </w:tcPr>
          <w:p w14:paraId="28811781" w14:textId="77777777" w:rsidR="003A5F96" w:rsidRPr="00070808" w:rsidRDefault="003A5F96" w:rsidP="003A5F96">
            <w:pPr>
              <w:jc w:val="center"/>
            </w:pPr>
          </w:p>
        </w:tc>
        <w:tc>
          <w:tcPr>
            <w:tcW w:w="237" w:type="pct"/>
          </w:tcPr>
          <w:p w14:paraId="7B6F8055" w14:textId="77777777" w:rsidR="003A5F96" w:rsidRPr="00070808" w:rsidRDefault="003A5F96" w:rsidP="003A5F96">
            <w:pPr>
              <w:jc w:val="center"/>
            </w:pPr>
          </w:p>
        </w:tc>
        <w:tc>
          <w:tcPr>
            <w:tcW w:w="245" w:type="pct"/>
          </w:tcPr>
          <w:p w14:paraId="7F9B403A" w14:textId="77777777" w:rsidR="003A5F96" w:rsidRPr="00070808" w:rsidRDefault="003A5F96" w:rsidP="003A5F96">
            <w:pPr>
              <w:jc w:val="center"/>
            </w:pPr>
          </w:p>
        </w:tc>
      </w:tr>
      <w:tr w:rsidR="003A5F96" w:rsidRPr="00070808" w14:paraId="6CD7857D" w14:textId="77777777" w:rsidTr="003A5F96">
        <w:trPr>
          <w:trHeight w:val="283"/>
        </w:trPr>
        <w:tc>
          <w:tcPr>
            <w:tcW w:w="251" w:type="pct"/>
          </w:tcPr>
          <w:p w14:paraId="360B42B7" w14:textId="77777777" w:rsidR="003A5F96" w:rsidRPr="00070808" w:rsidRDefault="003A5F96" w:rsidP="003A5F96">
            <w:pPr>
              <w:jc w:val="center"/>
            </w:pPr>
            <w:r w:rsidRPr="00070808">
              <w:t>21.</w:t>
            </w:r>
          </w:p>
        </w:tc>
        <w:tc>
          <w:tcPr>
            <w:tcW w:w="177" w:type="pct"/>
          </w:tcPr>
          <w:p w14:paraId="690B474A" w14:textId="77777777" w:rsidR="003A5F96" w:rsidRPr="00070808" w:rsidRDefault="003A5F96" w:rsidP="003A5F96">
            <w:pPr>
              <w:jc w:val="center"/>
            </w:pPr>
          </w:p>
        </w:tc>
        <w:tc>
          <w:tcPr>
            <w:tcW w:w="3796" w:type="pct"/>
            <w:vAlign w:val="bottom"/>
          </w:tcPr>
          <w:p w14:paraId="70BAC66F" w14:textId="77777777" w:rsidR="003A5F96" w:rsidRPr="00070808" w:rsidRDefault="003A5F96" w:rsidP="003A5F96">
            <w:pPr>
              <w:pStyle w:val="ListParagraph"/>
              <w:ind w:left="0"/>
              <w:jc w:val="both"/>
            </w:pPr>
            <w:r w:rsidRPr="00070808">
              <w:t xml:space="preserve">Calculate the cut off frequencies, cut off wavelength and guide wavelength for rectangular waveguide with the following inner dimensions. </w:t>
            </w:r>
          </w:p>
          <w:p w14:paraId="485B8763" w14:textId="77777777" w:rsidR="003A5F96" w:rsidRPr="00070808" w:rsidRDefault="003A5F96" w:rsidP="003A5F96">
            <w:pPr>
              <w:pStyle w:val="ListParagraph"/>
              <w:ind w:left="0"/>
              <w:jc w:val="both"/>
            </w:pPr>
          </w:p>
          <w:p w14:paraId="7A65AC90" w14:textId="77777777" w:rsidR="003A5F96" w:rsidRPr="00070808" w:rsidRDefault="003A5F96" w:rsidP="003A5F96">
            <w:pPr>
              <w:pStyle w:val="ListParagraph"/>
              <w:ind w:left="0"/>
              <w:jc w:val="both"/>
            </w:pPr>
            <w:r w:rsidRPr="00070808">
              <w:t>(1) 7.214 x 3.404 cm(S-band) at TE</w:t>
            </w:r>
            <w:r w:rsidRPr="00070808">
              <w:rPr>
                <w:vertAlign w:val="subscript"/>
              </w:rPr>
              <w:t>10</w:t>
            </w:r>
            <w:r w:rsidRPr="00070808">
              <w:t xml:space="preserve"> mode</w:t>
            </w:r>
          </w:p>
          <w:p w14:paraId="299A1B15" w14:textId="77777777" w:rsidR="003A5F96" w:rsidRPr="00070808" w:rsidRDefault="003A5F96" w:rsidP="003A5F96">
            <w:pPr>
              <w:pStyle w:val="ListParagraph"/>
              <w:ind w:left="0"/>
              <w:jc w:val="both"/>
            </w:pPr>
            <w:r w:rsidRPr="00070808">
              <w:t>(2) 2.286 x 1.106 cm(X-band) at TM</w:t>
            </w:r>
            <w:r w:rsidRPr="00070808">
              <w:rPr>
                <w:vertAlign w:val="subscript"/>
              </w:rPr>
              <w:t xml:space="preserve">10 </w:t>
            </w:r>
            <w:r w:rsidRPr="00070808">
              <w:t>mode</w:t>
            </w:r>
          </w:p>
        </w:tc>
        <w:tc>
          <w:tcPr>
            <w:tcW w:w="294" w:type="pct"/>
          </w:tcPr>
          <w:p w14:paraId="180DB765" w14:textId="77777777" w:rsidR="003A5F96" w:rsidRPr="00070808" w:rsidRDefault="003A5F96" w:rsidP="003A5F96">
            <w:pPr>
              <w:jc w:val="center"/>
            </w:pPr>
            <w:r w:rsidRPr="00070808">
              <w:t>CO5</w:t>
            </w:r>
          </w:p>
        </w:tc>
        <w:tc>
          <w:tcPr>
            <w:tcW w:w="237" w:type="pct"/>
          </w:tcPr>
          <w:p w14:paraId="61414B19" w14:textId="77777777" w:rsidR="003A5F96" w:rsidRPr="00070808" w:rsidRDefault="003A5F96" w:rsidP="003A5F96">
            <w:pPr>
              <w:jc w:val="center"/>
            </w:pPr>
            <w:r w:rsidRPr="00070808">
              <w:t>A</w:t>
            </w:r>
          </w:p>
        </w:tc>
        <w:tc>
          <w:tcPr>
            <w:tcW w:w="245" w:type="pct"/>
          </w:tcPr>
          <w:p w14:paraId="20EADAC5" w14:textId="77777777" w:rsidR="003A5F96" w:rsidRPr="00070808" w:rsidRDefault="003A5F96" w:rsidP="003A5F96">
            <w:pPr>
              <w:jc w:val="center"/>
            </w:pPr>
            <w:r w:rsidRPr="00070808">
              <w:t>12</w:t>
            </w:r>
          </w:p>
        </w:tc>
      </w:tr>
      <w:tr w:rsidR="003A5F96" w:rsidRPr="00070808" w14:paraId="59C0AF79" w14:textId="77777777" w:rsidTr="003A5F96">
        <w:trPr>
          <w:trHeight w:val="283"/>
        </w:trPr>
        <w:tc>
          <w:tcPr>
            <w:tcW w:w="251" w:type="pct"/>
          </w:tcPr>
          <w:p w14:paraId="23290905" w14:textId="77777777" w:rsidR="003A5F96" w:rsidRPr="00070808" w:rsidRDefault="003A5F96" w:rsidP="003A5F96">
            <w:pPr>
              <w:jc w:val="center"/>
            </w:pPr>
          </w:p>
        </w:tc>
        <w:tc>
          <w:tcPr>
            <w:tcW w:w="177" w:type="pct"/>
          </w:tcPr>
          <w:p w14:paraId="784BBAFD" w14:textId="77777777" w:rsidR="003A5F96" w:rsidRPr="00070808" w:rsidRDefault="003A5F96" w:rsidP="003A5F96">
            <w:pPr>
              <w:jc w:val="center"/>
            </w:pPr>
          </w:p>
        </w:tc>
        <w:tc>
          <w:tcPr>
            <w:tcW w:w="3796" w:type="pct"/>
            <w:vAlign w:val="bottom"/>
          </w:tcPr>
          <w:p w14:paraId="0C516244" w14:textId="77777777" w:rsidR="003A5F96" w:rsidRPr="00070808" w:rsidRDefault="003A5F96" w:rsidP="009D0856"/>
        </w:tc>
        <w:tc>
          <w:tcPr>
            <w:tcW w:w="294" w:type="pct"/>
          </w:tcPr>
          <w:p w14:paraId="293382FA" w14:textId="77777777" w:rsidR="003A5F96" w:rsidRPr="00070808" w:rsidRDefault="003A5F96" w:rsidP="003A5F96">
            <w:pPr>
              <w:jc w:val="center"/>
            </w:pPr>
          </w:p>
        </w:tc>
        <w:tc>
          <w:tcPr>
            <w:tcW w:w="237" w:type="pct"/>
          </w:tcPr>
          <w:p w14:paraId="3834741B" w14:textId="77777777" w:rsidR="003A5F96" w:rsidRPr="00070808" w:rsidRDefault="003A5F96" w:rsidP="003A5F96">
            <w:pPr>
              <w:jc w:val="center"/>
            </w:pPr>
          </w:p>
        </w:tc>
        <w:tc>
          <w:tcPr>
            <w:tcW w:w="245" w:type="pct"/>
          </w:tcPr>
          <w:p w14:paraId="4F570DFE" w14:textId="77777777" w:rsidR="003A5F96" w:rsidRPr="00070808" w:rsidRDefault="003A5F96" w:rsidP="003A5F96">
            <w:pPr>
              <w:jc w:val="center"/>
            </w:pPr>
          </w:p>
        </w:tc>
      </w:tr>
      <w:tr w:rsidR="003A5F96" w:rsidRPr="00070808" w14:paraId="3DADF619" w14:textId="77777777" w:rsidTr="003A5F96">
        <w:trPr>
          <w:trHeight w:val="283"/>
        </w:trPr>
        <w:tc>
          <w:tcPr>
            <w:tcW w:w="251" w:type="pct"/>
          </w:tcPr>
          <w:p w14:paraId="5018ABDE" w14:textId="77777777" w:rsidR="003A5F96" w:rsidRPr="00070808" w:rsidRDefault="003A5F96" w:rsidP="003A5F96">
            <w:pPr>
              <w:jc w:val="center"/>
            </w:pPr>
            <w:r w:rsidRPr="00070808">
              <w:t>22.</w:t>
            </w:r>
          </w:p>
        </w:tc>
        <w:tc>
          <w:tcPr>
            <w:tcW w:w="177" w:type="pct"/>
          </w:tcPr>
          <w:p w14:paraId="5D86479A" w14:textId="77777777" w:rsidR="003A5F96" w:rsidRPr="00070808" w:rsidRDefault="003A5F96" w:rsidP="003A5F96">
            <w:pPr>
              <w:jc w:val="center"/>
            </w:pPr>
            <w:r w:rsidRPr="00070808">
              <w:t>a.</w:t>
            </w:r>
          </w:p>
        </w:tc>
        <w:tc>
          <w:tcPr>
            <w:tcW w:w="3796" w:type="pct"/>
            <w:vAlign w:val="bottom"/>
          </w:tcPr>
          <w:p w14:paraId="0375C4A1" w14:textId="77777777" w:rsidR="003A5F96" w:rsidRPr="00070808" w:rsidRDefault="003A5F96" w:rsidP="003A5F96">
            <w:pPr>
              <w:jc w:val="both"/>
            </w:pPr>
            <w:r w:rsidRPr="00070808">
              <w:t>Explain circular waveguide and its mode characteristics in detail.</w:t>
            </w:r>
          </w:p>
        </w:tc>
        <w:tc>
          <w:tcPr>
            <w:tcW w:w="294" w:type="pct"/>
          </w:tcPr>
          <w:p w14:paraId="5804F442" w14:textId="77777777" w:rsidR="003A5F96" w:rsidRPr="00070808" w:rsidRDefault="003A5F96" w:rsidP="003A5F96">
            <w:pPr>
              <w:jc w:val="center"/>
            </w:pPr>
            <w:r w:rsidRPr="00070808">
              <w:t>CO5</w:t>
            </w:r>
          </w:p>
        </w:tc>
        <w:tc>
          <w:tcPr>
            <w:tcW w:w="237" w:type="pct"/>
          </w:tcPr>
          <w:p w14:paraId="511B626A" w14:textId="77777777" w:rsidR="003A5F96" w:rsidRPr="00070808" w:rsidRDefault="003A5F96" w:rsidP="003A5F96">
            <w:pPr>
              <w:jc w:val="center"/>
            </w:pPr>
            <w:r w:rsidRPr="00070808">
              <w:t>A</w:t>
            </w:r>
          </w:p>
        </w:tc>
        <w:tc>
          <w:tcPr>
            <w:tcW w:w="245" w:type="pct"/>
          </w:tcPr>
          <w:p w14:paraId="229B5F91" w14:textId="77777777" w:rsidR="003A5F96" w:rsidRPr="00070808" w:rsidRDefault="003A5F96" w:rsidP="003A5F96">
            <w:pPr>
              <w:jc w:val="center"/>
            </w:pPr>
            <w:r w:rsidRPr="00070808">
              <w:t>6</w:t>
            </w:r>
          </w:p>
        </w:tc>
      </w:tr>
      <w:tr w:rsidR="003A5F96" w:rsidRPr="00070808" w14:paraId="432A9388" w14:textId="77777777" w:rsidTr="003A5F96">
        <w:trPr>
          <w:trHeight w:val="283"/>
        </w:trPr>
        <w:tc>
          <w:tcPr>
            <w:tcW w:w="251" w:type="pct"/>
          </w:tcPr>
          <w:p w14:paraId="55C6EE4E" w14:textId="77777777" w:rsidR="003A5F96" w:rsidRPr="00070808" w:rsidRDefault="003A5F96" w:rsidP="003A5F96">
            <w:pPr>
              <w:jc w:val="center"/>
            </w:pPr>
          </w:p>
        </w:tc>
        <w:tc>
          <w:tcPr>
            <w:tcW w:w="177" w:type="pct"/>
          </w:tcPr>
          <w:p w14:paraId="4BB0FC47" w14:textId="77777777" w:rsidR="003A5F96" w:rsidRPr="00070808" w:rsidRDefault="003A5F96" w:rsidP="003A5F96">
            <w:pPr>
              <w:jc w:val="center"/>
            </w:pPr>
            <w:r w:rsidRPr="00070808">
              <w:t>b.</w:t>
            </w:r>
          </w:p>
        </w:tc>
        <w:tc>
          <w:tcPr>
            <w:tcW w:w="3796" w:type="pct"/>
            <w:vAlign w:val="bottom"/>
          </w:tcPr>
          <w:p w14:paraId="5FCB16BE" w14:textId="77777777" w:rsidR="003A5F96" w:rsidRPr="00070808" w:rsidRDefault="003A5F96" w:rsidP="003A5F96">
            <w:pPr>
              <w:jc w:val="both"/>
            </w:pPr>
            <w:r w:rsidRPr="00070808">
              <w:t>Explain the characteristics of microstrip lines and coplanar waveguides.</w:t>
            </w:r>
          </w:p>
        </w:tc>
        <w:tc>
          <w:tcPr>
            <w:tcW w:w="294" w:type="pct"/>
          </w:tcPr>
          <w:p w14:paraId="0D3466E5" w14:textId="77777777" w:rsidR="003A5F96" w:rsidRPr="00070808" w:rsidRDefault="003A5F96" w:rsidP="003A5F96">
            <w:pPr>
              <w:jc w:val="center"/>
            </w:pPr>
            <w:r w:rsidRPr="00070808">
              <w:t>CO3</w:t>
            </w:r>
          </w:p>
        </w:tc>
        <w:tc>
          <w:tcPr>
            <w:tcW w:w="237" w:type="pct"/>
          </w:tcPr>
          <w:p w14:paraId="2E5C19F0" w14:textId="77777777" w:rsidR="003A5F96" w:rsidRPr="00070808" w:rsidRDefault="003A5F96" w:rsidP="003A5F96">
            <w:pPr>
              <w:jc w:val="center"/>
            </w:pPr>
            <w:r w:rsidRPr="00070808">
              <w:t>A</w:t>
            </w:r>
          </w:p>
        </w:tc>
        <w:tc>
          <w:tcPr>
            <w:tcW w:w="245" w:type="pct"/>
          </w:tcPr>
          <w:p w14:paraId="1E5BCF40" w14:textId="77777777" w:rsidR="003A5F96" w:rsidRPr="00070808" w:rsidRDefault="003A5F96" w:rsidP="003A5F96">
            <w:pPr>
              <w:jc w:val="center"/>
            </w:pPr>
            <w:r w:rsidRPr="00070808">
              <w:t>6</w:t>
            </w:r>
          </w:p>
        </w:tc>
      </w:tr>
      <w:tr w:rsidR="003A5F96" w:rsidRPr="00070808" w14:paraId="4F974811" w14:textId="77777777" w:rsidTr="003A5F96">
        <w:trPr>
          <w:trHeight w:val="283"/>
        </w:trPr>
        <w:tc>
          <w:tcPr>
            <w:tcW w:w="251" w:type="pct"/>
          </w:tcPr>
          <w:p w14:paraId="536A949C" w14:textId="77777777" w:rsidR="003A5F96" w:rsidRPr="00070808" w:rsidRDefault="003A5F96" w:rsidP="003A5F96">
            <w:pPr>
              <w:jc w:val="center"/>
            </w:pPr>
          </w:p>
        </w:tc>
        <w:tc>
          <w:tcPr>
            <w:tcW w:w="177" w:type="pct"/>
          </w:tcPr>
          <w:p w14:paraId="3AD3F419" w14:textId="77777777" w:rsidR="003A5F96" w:rsidRPr="00070808" w:rsidRDefault="003A5F96" w:rsidP="003A5F96">
            <w:pPr>
              <w:jc w:val="center"/>
            </w:pPr>
          </w:p>
        </w:tc>
        <w:tc>
          <w:tcPr>
            <w:tcW w:w="3796" w:type="pct"/>
            <w:vAlign w:val="bottom"/>
          </w:tcPr>
          <w:p w14:paraId="70482B3C" w14:textId="77777777" w:rsidR="003A5F96" w:rsidRPr="00070808" w:rsidRDefault="003A5F96" w:rsidP="009D0856"/>
        </w:tc>
        <w:tc>
          <w:tcPr>
            <w:tcW w:w="294" w:type="pct"/>
          </w:tcPr>
          <w:p w14:paraId="1BAF99EE" w14:textId="77777777" w:rsidR="003A5F96" w:rsidRPr="00070808" w:rsidRDefault="003A5F96" w:rsidP="003A5F96">
            <w:pPr>
              <w:jc w:val="center"/>
            </w:pPr>
          </w:p>
        </w:tc>
        <w:tc>
          <w:tcPr>
            <w:tcW w:w="237" w:type="pct"/>
          </w:tcPr>
          <w:p w14:paraId="3AB10020" w14:textId="77777777" w:rsidR="003A5F96" w:rsidRPr="00070808" w:rsidRDefault="003A5F96" w:rsidP="003A5F96">
            <w:pPr>
              <w:jc w:val="center"/>
            </w:pPr>
          </w:p>
        </w:tc>
        <w:tc>
          <w:tcPr>
            <w:tcW w:w="245" w:type="pct"/>
          </w:tcPr>
          <w:p w14:paraId="335E9C19" w14:textId="77777777" w:rsidR="003A5F96" w:rsidRPr="00070808" w:rsidRDefault="003A5F96" w:rsidP="003A5F96">
            <w:pPr>
              <w:jc w:val="center"/>
            </w:pPr>
          </w:p>
        </w:tc>
      </w:tr>
      <w:tr w:rsidR="003A5F96" w:rsidRPr="00070808" w14:paraId="055DB2B1" w14:textId="77777777" w:rsidTr="003A5F96">
        <w:trPr>
          <w:trHeight w:val="283"/>
        </w:trPr>
        <w:tc>
          <w:tcPr>
            <w:tcW w:w="251" w:type="pct"/>
          </w:tcPr>
          <w:p w14:paraId="79B49DF9" w14:textId="77777777" w:rsidR="003A5F96" w:rsidRPr="00070808" w:rsidRDefault="003A5F96" w:rsidP="003A5F96">
            <w:pPr>
              <w:jc w:val="center"/>
            </w:pPr>
            <w:r w:rsidRPr="00070808">
              <w:t>23.</w:t>
            </w:r>
          </w:p>
        </w:tc>
        <w:tc>
          <w:tcPr>
            <w:tcW w:w="177" w:type="pct"/>
          </w:tcPr>
          <w:p w14:paraId="211D4595" w14:textId="77777777" w:rsidR="003A5F96" w:rsidRPr="00070808" w:rsidRDefault="003A5F96" w:rsidP="003A5F96">
            <w:pPr>
              <w:jc w:val="center"/>
            </w:pPr>
          </w:p>
        </w:tc>
        <w:tc>
          <w:tcPr>
            <w:tcW w:w="3796" w:type="pct"/>
            <w:vAlign w:val="bottom"/>
          </w:tcPr>
          <w:p w14:paraId="7B031CCC" w14:textId="77777777" w:rsidR="003A5F96" w:rsidRPr="00070808" w:rsidRDefault="003A5F96" w:rsidP="003A5F96">
            <w:pPr>
              <w:jc w:val="both"/>
            </w:pPr>
            <w:r w:rsidRPr="00070808">
              <w:t>Illustrate the design principles of RF amplifier and impedance matching with necessary diagrams</w:t>
            </w:r>
          </w:p>
        </w:tc>
        <w:tc>
          <w:tcPr>
            <w:tcW w:w="294" w:type="pct"/>
          </w:tcPr>
          <w:p w14:paraId="4174BCBD" w14:textId="77777777" w:rsidR="003A5F96" w:rsidRPr="00070808" w:rsidRDefault="003A5F96" w:rsidP="003A5F96">
            <w:pPr>
              <w:jc w:val="center"/>
            </w:pPr>
            <w:r w:rsidRPr="00070808">
              <w:t>CO6</w:t>
            </w:r>
          </w:p>
        </w:tc>
        <w:tc>
          <w:tcPr>
            <w:tcW w:w="237" w:type="pct"/>
          </w:tcPr>
          <w:p w14:paraId="3679779A" w14:textId="77777777" w:rsidR="003A5F96" w:rsidRPr="00070808" w:rsidRDefault="003A5F96" w:rsidP="003A5F96">
            <w:pPr>
              <w:jc w:val="center"/>
            </w:pPr>
            <w:r w:rsidRPr="00070808">
              <w:t>U</w:t>
            </w:r>
          </w:p>
        </w:tc>
        <w:tc>
          <w:tcPr>
            <w:tcW w:w="245" w:type="pct"/>
          </w:tcPr>
          <w:p w14:paraId="6CEE19B9" w14:textId="77777777" w:rsidR="003A5F96" w:rsidRPr="00070808" w:rsidRDefault="003A5F96" w:rsidP="003A5F96">
            <w:pPr>
              <w:jc w:val="center"/>
            </w:pPr>
            <w:r w:rsidRPr="00070808">
              <w:t>12</w:t>
            </w:r>
          </w:p>
        </w:tc>
      </w:tr>
      <w:tr w:rsidR="003A5F96" w:rsidRPr="00070808" w14:paraId="7973F6A3" w14:textId="77777777" w:rsidTr="003A5F96">
        <w:trPr>
          <w:trHeight w:val="550"/>
        </w:trPr>
        <w:tc>
          <w:tcPr>
            <w:tcW w:w="5000" w:type="pct"/>
            <w:gridSpan w:val="6"/>
          </w:tcPr>
          <w:p w14:paraId="769CD3BD" w14:textId="77777777" w:rsidR="003A5F96" w:rsidRPr="00070808" w:rsidRDefault="003A5F96" w:rsidP="003A5F96">
            <w:pPr>
              <w:jc w:val="center"/>
              <w:rPr>
                <w:b/>
                <w:bCs/>
              </w:rPr>
            </w:pPr>
            <w:r w:rsidRPr="00070808">
              <w:rPr>
                <w:b/>
                <w:bCs/>
              </w:rPr>
              <w:t>COMPULSORY QUESTION</w:t>
            </w:r>
          </w:p>
        </w:tc>
      </w:tr>
      <w:tr w:rsidR="003A5F96" w:rsidRPr="00070808" w14:paraId="72EFDAB3" w14:textId="77777777" w:rsidTr="003A5F96">
        <w:trPr>
          <w:trHeight w:val="283"/>
        </w:trPr>
        <w:tc>
          <w:tcPr>
            <w:tcW w:w="251" w:type="pct"/>
          </w:tcPr>
          <w:p w14:paraId="70C9CA84" w14:textId="77777777" w:rsidR="003A5F96" w:rsidRPr="00070808" w:rsidRDefault="003A5F96" w:rsidP="003A5F96">
            <w:pPr>
              <w:jc w:val="center"/>
            </w:pPr>
            <w:r w:rsidRPr="00070808">
              <w:t>24.</w:t>
            </w:r>
          </w:p>
        </w:tc>
        <w:tc>
          <w:tcPr>
            <w:tcW w:w="177" w:type="pct"/>
          </w:tcPr>
          <w:p w14:paraId="086B1B2C" w14:textId="77777777" w:rsidR="003A5F96" w:rsidRPr="00070808" w:rsidRDefault="003A5F96" w:rsidP="003A5F96">
            <w:pPr>
              <w:jc w:val="center"/>
            </w:pPr>
          </w:p>
        </w:tc>
        <w:tc>
          <w:tcPr>
            <w:tcW w:w="3796" w:type="pct"/>
            <w:vAlign w:val="bottom"/>
          </w:tcPr>
          <w:p w14:paraId="0FFE2C25" w14:textId="77777777" w:rsidR="003A5F96" w:rsidRPr="00070808" w:rsidRDefault="003A5F96" w:rsidP="003A5F96">
            <w:pPr>
              <w:jc w:val="both"/>
              <w:rPr>
                <w:color w:val="000000"/>
              </w:rPr>
            </w:pPr>
            <w:r w:rsidRPr="00070808">
              <w:rPr>
                <w:color w:val="000000"/>
              </w:rPr>
              <w:t>Compute the following parameters for a 100-mile open-wire transmission line terminated in its characteristic impedance (Z</w:t>
            </w:r>
            <w:r w:rsidRPr="00070808">
              <w:rPr>
                <w:color w:val="000000"/>
                <w:vertAlign w:val="subscript"/>
              </w:rPr>
              <w:t>0</w:t>
            </w:r>
            <w:r w:rsidRPr="00070808">
              <w:rPr>
                <w:color w:val="000000"/>
              </w:rPr>
              <w:t>):</w:t>
            </w:r>
          </w:p>
          <w:p w14:paraId="24F05405" w14:textId="77777777" w:rsidR="003A5F96" w:rsidRPr="00070808" w:rsidRDefault="003A5F96" w:rsidP="00F35F5C">
            <w:pPr>
              <w:pStyle w:val="ListParagraph"/>
              <w:numPr>
                <w:ilvl w:val="0"/>
                <w:numId w:val="41"/>
              </w:numPr>
              <w:jc w:val="both"/>
              <w:rPr>
                <w:color w:val="000000"/>
              </w:rPr>
            </w:pPr>
            <w:r w:rsidRPr="00070808">
              <w:rPr>
                <w:color w:val="000000"/>
              </w:rPr>
              <w:t>Secondary constants of the line</w:t>
            </w:r>
          </w:p>
          <w:p w14:paraId="32D40FB8" w14:textId="77777777" w:rsidR="003A5F96" w:rsidRPr="00070808" w:rsidRDefault="003A5F96" w:rsidP="00F35F5C">
            <w:pPr>
              <w:pStyle w:val="ListParagraph"/>
              <w:numPr>
                <w:ilvl w:val="0"/>
                <w:numId w:val="41"/>
              </w:numPr>
              <w:jc w:val="both"/>
              <w:rPr>
                <w:color w:val="000000"/>
              </w:rPr>
            </w:pPr>
            <w:r w:rsidRPr="00070808">
              <w:rPr>
                <w:color w:val="000000"/>
              </w:rPr>
              <w:t>Velocity of propagation</w:t>
            </w:r>
          </w:p>
          <w:p w14:paraId="0C6BDFC3" w14:textId="77777777" w:rsidR="003A5F96" w:rsidRPr="00070808" w:rsidRDefault="003A5F96" w:rsidP="00F35F5C">
            <w:pPr>
              <w:pStyle w:val="ListParagraph"/>
              <w:numPr>
                <w:ilvl w:val="0"/>
                <w:numId w:val="41"/>
              </w:numPr>
              <w:jc w:val="both"/>
              <w:rPr>
                <w:color w:val="000000"/>
              </w:rPr>
            </w:pPr>
            <w:r w:rsidRPr="00070808">
              <w:rPr>
                <w:color w:val="000000"/>
              </w:rPr>
              <w:t>Sending end current</w:t>
            </w:r>
          </w:p>
          <w:p w14:paraId="2173EE1E" w14:textId="77777777" w:rsidR="003A5F96" w:rsidRPr="00070808" w:rsidRDefault="003A5F96" w:rsidP="00F35F5C">
            <w:pPr>
              <w:pStyle w:val="ListParagraph"/>
              <w:numPr>
                <w:ilvl w:val="0"/>
                <w:numId w:val="41"/>
              </w:numPr>
              <w:jc w:val="both"/>
              <w:rPr>
                <w:color w:val="000000"/>
              </w:rPr>
            </w:pPr>
            <w:r w:rsidRPr="00070808">
              <w:rPr>
                <w:color w:val="000000"/>
              </w:rPr>
              <w:t>Receiving end current</w:t>
            </w:r>
          </w:p>
          <w:p w14:paraId="7782CA2A" w14:textId="77777777" w:rsidR="003A5F96" w:rsidRPr="00070808" w:rsidRDefault="003A5F96" w:rsidP="00F35F5C">
            <w:pPr>
              <w:pStyle w:val="ListParagraph"/>
              <w:numPr>
                <w:ilvl w:val="0"/>
                <w:numId w:val="41"/>
              </w:numPr>
              <w:jc w:val="both"/>
              <w:rPr>
                <w:color w:val="000000"/>
              </w:rPr>
            </w:pPr>
            <w:r w:rsidRPr="00070808">
              <w:rPr>
                <w:color w:val="000000"/>
              </w:rPr>
              <w:t>Received power</w:t>
            </w:r>
          </w:p>
          <w:p w14:paraId="6F92A238" w14:textId="77777777" w:rsidR="003A5F96" w:rsidRPr="00070808" w:rsidRDefault="003A5F96" w:rsidP="003A5F96">
            <w:pPr>
              <w:jc w:val="both"/>
              <w:rPr>
                <w:color w:val="000000"/>
              </w:rPr>
            </w:pPr>
            <w:r w:rsidRPr="00070808">
              <w:rPr>
                <w:color w:val="000000"/>
              </w:rPr>
              <w:t>The transmission line has the following parameters:</w:t>
            </w:r>
          </w:p>
          <w:p w14:paraId="67662D03" w14:textId="77777777" w:rsidR="003A5F96" w:rsidRPr="00070808" w:rsidRDefault="003A5F96" w:rsidP="003A5F96">
            <w:pPr>
              <w:jc w:val="both"/>
              <w:rPr>
                <w:color w:val="000000"/>
              </w:rPr>
            </w:pPr>
            <w:r w:rsidRPr="00070808">
              <w:rPr>
                <w:color w:val="000000"/>
              </w:rPr>
              <w:t>R = 10.4 ohms per mile,</w:t>
            </w:r>
          </w:p>
          <w:p w14:paraId="55D9B0DE" w14:textId="77777777" w:rsidR="003A5F96" w:rsidRPr="00070808" w:rsidRDefault="003A5F96" w:rsidP="003A5F96">
            <w:pPr>
              <w:jc w:val="both"/>
              <w:rPr>
                <w:color w:val="000000"/>
              </w:rPr>
            </w:pPr>
            <w:r w:rsidRPr="00070808">
              <w:rPr>
                <w:color w:val="000000"/>
              </w:rPr>
              <w:t>L = 0.00367 henry per mile,</w:t>
            </w:r>
          </w:p>
          <w:p w14:paraId="1B631A41" w14:textId="77777777" w:rsidR="003A5F96" w:rsidRPr="00070808" w:rsidRDefault="003A5F96" w:rsidP="003A5F96">
            <w:pPr>
              <w:jc w:val="both"/>
              <w:rPr>
                <w:color w:val="000000"/>
              </w:rPr>
            </w:pPr>
            <w:r w:rsidRPr="00070808">
              <w:rPr>
                <w:color w:val="000000"/>
              </w:rPr>
              <w:t>G = 0.8X10−4 mho per mile,</w:t>
            </w:r>
          </w:p>
          <w:p w14:paraId="43F2EEC7" w14:textId="77777777" w:rsidR="003A5F96" w:rsidRPr="00070808" w:rsidRDefault="003A5F96" w:rsidP="003A5F96">
            <w:pPr>
              <w:jc w:val="both"/>
              <w:rPr>
                <w:color w:val="000000"/>
              </w:rPr>
            </w:pPr>
            <w:r w:rsidRPr="00070808">
              <w:rPr>
                <w:color w:val="000000"/>
              </w:rPr>
              <w:t>C = 0.00835μF per mile.</w:t>
            </w:r>
          </w:p>
          <w:p w14:paraId="59BF26DA" w14:textId="77777777" w:rsidR="003A5F96" w:rsidRPr="00070808" w:rsidRDefault="003A5F96" w:rsidP="003A5F96">
            <w:pPr>
              <w:jc w:val="both"/>
            </w:pPr>
            <w:r w:rsidRPr="00070808">
              <w:rPr>
                <w:color w:val="000000"/>
              </w:rPr>
              <w:t>The generator supplies power at 1.0 volt and 1000 cycles.</w:t>
            </w:r>
          </w:p>
        </w:tc>
        <w:tc>
          <w:tcPr>
            <w:tcW w:w="294" w:type="pct"/>
          </w:tcPr>
          <w:p w14:paraId="15425BE1" w14:textId="77777777" w:rsidR="003A5F96" w:rsidRPr="00070808" w:rsidRDefault="003A5F96" w:rsidP="003A5F96">
            <w:pPr>
              <w:jc w:val="center"/>
            </w:pPr>
            <w:r w:rsidRPr="00070808">
              <w:t>CO1</w:t>
            </w:r>
          </w:p>
        </w:tc>
        <w:tc>
          <w:tcPr>
            <w:tcW w:w="237" w:type="pct"/>
          </w:tcPr>
          <w:p w14:paraId="2DCB82AF" w14:textId="77777777" w:rsidR="003A5F96" w:rsidRPr="00070808" w:rsidRDefault="003A5F96" w:rsidP="003A5F96">
            <w:pPr>
              <w:jc w:val="center"/>
            </w:pPr>
            <w:r w:rsidRPr="00070808">
              <w:t>A</w:t>
            </w:r>
          </w:p>
        </w:tc>
        <w:tc>
          <w:tcPr>
            <w:tcW w:w="245" w:type="pct"/>
          </w:tcPr>
          <w:p w14:paraId="73613309" w14:textId="77777777" w:rsidR="003A5F96" w:rsidRPr="00070808" w:rsidRDefault="003A5F96" w:rsidP="003A5F96">
            <w:pPr>
              <w:jc w:val="center"/>
            </w:pPr>
            <w:r w:rsidRPr="00070808">
              <w:t>12</w:t>
            </w:r>
          </w:p>
        </w:tc>
      </w:tr>
    </w:tbl>
    <w:p w14:paraId="76A5FDBC" w14:textId="77777777" w:rsidR="003A5F96" w:rsidRPr="00BB3F36" w:rsidRDefault="003A5F96" w:rsidP="002E336A"/>
    <w:p w14:paraId="5904071D" w14:textId="77777777" w:rsidR="003A5F96" w:rsidRPr="00BB3F36" w:rsidRDefault="003A5F96" w:rsidP="002E336A">
      <w:r w:rsidRPr="00BB3F36">
        <w:rPr>
          <w:b/>
          <w:bCs/>
        </w:rPr>
        <w:t>CO</w:t>
      </w:r>
      <w:r w:rsidRPr="00BB3F36">
        <w:t xml:space="preserve"> – COURSE OUTCOME</w:t>
      </w:r>
      <w:r w:rsidRPr="00BB3F36">
        <w:tab/>
        <w:t xml:space="preserve">       </w:t>
      </w:r>
      <w:r w:rsidRPr="00BB3F36">
        <w:rPr>
          <w:b/>
          <w:bCs/>
        </w:rPr>
        <w:t>BL</w:t>
      </w:r>
      <w:r w:rsidRPr="00BB3F36">
        <w:t xml:space="preserve"> – BLOOM’S LEVEL       </w:t>
      </w:r>
      <w:r w:rsidRPr="00BB3F36">
        <w:rPr>
          <w:b/>
          <w:bCs/>
        </w:rPr>
        <w:t>M</w:t>
      </w:r>
      <w:r w:rsidRPr="00BB3F36">
        <w:t xml:space="preserve"> – MARKS ALLOTTED</w:t>
      </w:r>
    </w:p>
    <w:p w14:paraId="0A91BA15" w14:textId="77777777" w:rsidR="003A5F96" w:rsidRPr="00BB3F3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rsidRPr="00BB3F36" w14:paraId="6BFB258D" w14:textId="77777777" w:rsidTr="005C5F4B">
        <w:trPr>
          <w:trHeight w:val="283"/>
        </w:trPr>
        <w:tc>
          <w:tcPr>
            <w:tcW w:w="670" w:type="dxa"/>
          </w:tcPr>
          <w:p w14:paraId="139C633D" w14:textId="77777777" w:rsidR="003A5F96" w:rsidRPr="00BB3F36" w:rsidRDefault="003A5F96" w:rsidP="003A5F96">
            <w:pPr>
              <w:rPr>
                <w:sz w:val="22"/>
                <w:szCs w:val="22"/>
              </w:rPr>
            </w:pPr>
          </w:p>
        </w:tc>
        <w:tc>
          <w:tcPr>
            <w:tcW w:w="9820" w:type="dxa"/>
          </w:tcPr>
          <w:p w14:paraId="7197EA0F" w14:textId="77777777" w:rsidR="003A5F96" w:rsidRPr="00BB3F36" w:rsidRDefault="003A5F96" w:rsidP="003A5F96">
            <w:pPr>
              <w:jc w:val="center"/>
              <w:rPr>
                <w:b/>
                <w:sz w:val="22"/>
                <w:szCs w:val="22"/>
              </w:rPr>
            </w:pPr>
            <w:r w:rsidRPr="00BB3F36">
              <w:rPr>
                <w:b/>
                <w:sz w:val="22"/>
                <w:szCs w:val="22"/>
              </w:rPr>
              <w:t>COURSE OUTCOMES</w:t>
            </w:r>
          </w:p>
        </w:tc>
      </w:tr>
      <w:tr w:rsidR="003A5F96" w:rsidRPr="00BB3F36" w14:paraId="593E5FB2" w14:textId="77777777" w:rsidTr="003A5F96">
        <w:trPr>
          <w:trHeight w:val="283"/>
        </w:trPr>
        <w:tc>
          <w:tcPr>
            <w:tcW w:w="670" w:type="dxa"/>
          </w:tcPr>
          <w:p w14:paraId="1CDC85D7" w14:textId="77777777" w:rsidR="003A5F96" w:rsidRPr="00BB3F36" w:rsidRDefault="003A5F96" w:rsidP="003A5F96">
            <w:pPr>
              <w:rPr>
                <w:b/>
                <w:bCs/>
                <w:sz w:val="22"/>
                <w:szCs w:val="22"/>
              </w:rPr>
            </w:pPr>
            <w:r w:rsidRPr="00BB3F36">
              <w:rPr>
                <w:b/>
                <w:bCs/>
                <w:sz w:val="22"/>
                <w:szCs w:val="22"/>
              </w:rPr>
              <w:t>CO1</w:t>
            </w:r>
          </w:p>
        </w:tc>
        <w:tc>
          <w:tcPr>
            <w:tcW w:w="9820" w:type="dxa"/>
          </w:tcPr>
          <w:p w14:paraId="53074712" w14:textId="77777777" w:rsidR="003A5F96" w:rsidRPr="00BB3F36" w:rsidRDefault="003A5F96" w:rsidP="003A5F96">
            <w:pPr>
              <w:rPr>
                <w:b/>
                <w:sz w:val="22"/>
                <w:szCs w:val="22"/>
              </w:rPr>
            </w:pPr>
            <w:r w:rsidRPr="00BB3F36">
              <w:t>To understand the basic knowledge in the design concepts of transmission lines.</w:t>
            </w:r>
          </w:p>
        </w:tc>
      </w:tr>
      <w:tr w:rsidR="003A5F96" w:rsidRPr="00BB3F36" w14:paraId="47B27F00" w14:textId="77777777" w:rsidTr="003A5F96">
        <w:trPr>
          <w:trHeight w:val="283"/>
        </w:trPr>
        <w:tc>
          <w:tcPr>
            <w:tcW w:w="670" w:type="dxa"/>
          </w:tcPr>
          <w:p w14:paraId="48EA078E" w14:textId="77777777" w:rsidR="003A5F96" w:rsidRPr="00BB3F36" w:rsidRDefault="003A5F96" w:rsidP="003A5F96">
            <w:pPr>
              <w:rPr>
                <w:b/>
                <w:bCs/>
                <w:sz w:val="22"/>
                <w:szCs w:val="22"/>
              </w:rPr>
            </w:pPr>
            <w:r w:rsidRPr="00BB3F36">
              <w:rPr>
                <w:b/>
                <w:bCs/>
                <w:sz w:val="22"/>
                <w:szCs w:val="22"/>
              </w:rPr>
              <w:t>CO2</w:t>
            </w:r>
          </w:p>
        </w:tc>
        <w:tc>
          <w:tcPr>
            <w:tcW w:w="9820" w:type="dxa"/>
          </w:tcPr>
          <w:p w14:paraId="5530AEE6" w14:textId="77777777" w:rsidR="003A5F96" w:rsidRPr="00BB3F36" w:rsidRDefault="003A5F96" w:rsidP="003A5F96">
            <w:pPr>
              <w:rPr>
                <w:b/>
                <w:sz w:val="22"/>
                <w:szCs w:val="22"/>
              </w:rPr>
            </w:pPr>
            <w:r w:rsidRPr="00BB3F36">
              <w:t>To summarize the knowledge of impedance matching through smith chart and simulation tools.</w:t>
            </w:r>
          </w:p>
        </w:tc>
      </w:tr>
      <w:tr w:rsidR="003A5F96" w:rsidRPr="00BB3F36" w14:paraId="194CB1DE" w14:textId="77777777" w:rsidTr="003A5F96">
        <w:trPr>
          <w:trHeight w:val="283"/>
        </w:trPr>
        <w:tc>
          <w:tcPr>
            <w:tcW w:w="670" w:type="dxa"/>
          </w:tcPr>
          <w:p w14:paraId="25BF0DDA" w14:textId="77777777" w:rsidR="003A5F96" w:rsidRPr="00BB3F36" w:rsidRDefault="003A5F96" w:rsidP="003A5F96">
            <w:pPr>
              <w:rPr>
                <w:b/>
                <w:bCs/>
                <w:sz w:val="22"/>
                <w:szCs w:val="22"/>
              </w:rPr>
            </w:pPr>
            <w:r w:rsidRPr="00BB3F36">
              <w:rPr>
                <w:b/>
                <w:bCs/>
                <w:sz w:val="22"/>
                <w:szCs w:val="22"/>
              </w:rPr>
              <w:t>CO3</w:t>
            </w:r>
          </w:p>
        </w:tc>
        <w:tc>
          <w:tcPr>
            <w:tcW w:w="9820" w:type="dxa"/>
          </w:tcPr>
          <w:p w14:paraId="2D83186C" w14:textId="77777777" w:rsidR="003A5F96" w:rsidRPr="00BB3F36" w:rsidRDefault="003A5F96" w:rsidP="003A5F96">
            <w:pPr>
              <w:rPr>
                <w:b/>
                <w:sz w:val="22"/>
                <w:szCs w:val="22"/>
              </w:rPr>
            </w:pPr>
            <w:r w:rsidRPr="00BB3F36">
              <w:t xml:space="preserve">To apply the electromagnetic wave propagation concepts in waveguides. </w:t>
            </w:r>
          </w:p>
        </w:tc>
      </w:tr>
      <w:tr w:rsidR="003A5F96" w:rsidRPr="00BB3F36" w14:paraId="34A93FD0" w14:textId="77777777" w:rsidTr="003A5F96">
        <w:trPr>
          <w:trHeight w:val="283"/>
        </w:trPr>
        <w:tc>
          <w:tcPr>
            <w:tcW w:w="670" w:type="dxa"/>
          </w:tcPr>
          <w:p w14:paraId="2E5041D4" w14:textId="77777777" w:rsidR="003A5F96" w:rsidRPr="00BB3F36" w:rsidRDefault="003A5F96" w:rsidP="003A5F96">
            <w:pPr>
              <w:rPr>
                <w:b/>
                <w:bCs/>
                <w:sz w:val="22"/>
                <w:szCs w:val="22"/>
              </w:rPr>
            </w:pPr>
            <w:r w:rsidRPr="00BB3F36">
              <w:rPr>
                <w:b/>
                <w:bCs/>
                <w:sz w:val="22"/>
                <w:szCs w:val="22"/>
              </w:rPr>
              <w:lastRenderedPageBreak/>
              <w:t>CO4</w:t>
            </w:r>
          </w:p>
        </w:tc>
        <w:tc>
          <w:tcPr>
            <w:tcW w:w="9820" w:type="dxa"/>
          </w:tcPr>
          <w:p w14:paraId="57FA33FC" w14:textId="77777777" w:rsidR="003A5F96" w:rsidRPr="00BB3F36" w:rsidRDefault="003A5F96" w:rsidP="003A5F96">
            <w:pPr>
              <w:rPr>
                <w:b/>
                <w:sz w:val="22"/>
                <w:szCs w:val="22"/>
              </w:rPr>
            </w:pPr>
            <w:r w:rsidRPr="00BB3F36">
              <w:t xml:space="preserve">To analyze different types of low frequency and high frequency lines. </w:t>
            </w:r>
          </w:p>
        </w:tc>
      </w:tr>
      <w:tr w:rsidR="003A5F96" w:rsidRPr="00BB3F36" w14:paraId="5A9BF3BF" w14:textId="77777777" w:rsidTr="003A5F96">
        <w:trPr>
          <w:trHeight w:val="283"/>
        </w:trPr>
        <w:tc>
          <w:tcPr>
            <w:tcW w:w="670" w:type="dxa"/>
          </w:tcPr>
          <w:p w14:paraId="5C01CC4D" w14:textId="77777777" w:rsidR="003A5F96" w:rsidRPr="00BB3F36" w:rsidRDefault="003A5F96" w:rsidP="003A5F96">
            <w:pPr>
              <w:rPr>
                <w:b/>
                <w:bCs/>
                <w:sz w:val="22"/>
                <w:szCs w:val="22"/>
              </w:rPr>
            </w:pPr>
            <w:r w:rsidRPr="00BB3F36">
              <w:rPr>
                <w:b/>
                <w:bCs/>
                <w:sz w:val="22"/>
                <w:szCs w:val="22"/>
              </w:rPr>
              <w:t>CO5</w:t>
            </w:r>
          </w:p>
        </w:tc>
        <w:tc>
          <w:tcPr>
            <w:tcW w:w="9820" w:type="dxa"/>
          </w:tcPr>
          <w:p w14:paraId="4C079996" w14:textId="77777777" w:rsidR="003A5F96" w:rsidRPr="00BB3F36" w:rsidRDefault="003A5F96" w:rsidP="003A5F96">
            <w:pPr>
              <w:rPr>
                <w:b/>
                <w:sz w:val="22"/>
                <w:szCs w:val="22"/>
              </w:rPr>
            </w:pPr>
            <w:r w:rsidRPr="00BB3F36">
              <w:t>To understand mode analysis for electromagnetic structures and to design transmission line and waveguide structures.</w:t>
            </w:r>
          </w:p>
        </w:tc>
      </w:tr>
      <w:tr w:rsidR="003A5F96" w:rsidRPr="00BB3F36" w14:paraId="0101BE73" w14:textId="77777777" w:rsidTr="003A5F96">
        <w:trPr>
          <w:trHeight w:val="283"/>
        </w:trPr>
        <w:tc>
          <w:tcPr>
            <w:tcW w:w="670" w:type="dxa"/>
          </w:tcPr>
          <w:p w14:paraId="2BE2C193" w14:textId="77777777" w:rsidR="003A5F96" w:rsidRPr="00BB3F36" w:rsidRDefault="003A5F96" w:rsidP="003A5F96">
            <w:pPr>
              <w:rPr>
                <w:b/>
                <w:bCs/>
                <w:sz w:val="22"/>
                <w:szCs w:val="22"/>
              </w:rPr>
            </w:pPr>
            <w:r w:rsidRPr="00BB3F36">
              <w:rPr>
                <w:b/>
                <w:bCs/>
                <w:sz w:val="22"/>
                <w:szCs w:val="22"/>
              </w:rPr>
              <w:t>CO6</w:t>
            </w:r>
          </w:p>
        </w:tc>
        <w:tc>
          <w:tcPr>
            <w:tcW w:w="9820" w:type="dxa"/>
          </w:tcPr>
          <w:p w14:paraId="3529006A" w14:textId="77777777" w:rsidR="003A5F96" w:rsidRPr="00BB3F36" w:rsidRDefault="003A5F96" w:rsidP="003A5F96">
            <w:pPr>
              <w:rPr>
                <w:b/>
                <w:sz w:val="22"/>
                <w:szCs w:val="22"/>
              </w:rPr>
            </w:pPr>
            <w:r w:rsidRPr="00BB3F36">
              <w:t>To comprehend how the RF concepts in RF system design</w:t>
            </w:r>
          </w:p>
        </w:tc>
      </w:tr>
    </w:tbl>
    <w:p w14:paraId="3AF3F062" w14:textId="77777777" w:rsidR="003A5F96" w:rsidRPr="00BB3F3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BB3F36" w14:paraId="7C0F427A" w14:textId="77777777" w:rsidTr="00E56E00">
        <w:trPr>
          <w:jc w:val="center"/>
        </w:trPr>
        <w:tc>
          <w:tcPr>
            <w:tcW w:w="6385" w:type="dxa"/>
            <w:gridSpan w:val="8"/>
          </w:tcPr>
          <w:p w14:paraId="3B59B8B1" w14:textId="77777777" w:rsidR="003A5F96" w:rsidRPr="00BB3F36" w:rsidRDefault="003A5F96" w:rsidP="003A5F96">
            <w:pPr>
              <w:jc w:val="center"/>
              <w:rPr>
                <w:b/>
                <w:sz w:val="22"/>
                <w:szCs w:val="22"/>
              </w:rPr>
            </w:pPr>
            <w:r w:rsidRPr="00BB3F36">
              <w:rPr>
                <w:b/>
                <w:sz w:val="22"/>
                <w:szCs w:val="22"/>
              </w:rPr>
              <w:t>Assessment Pattern as per Bloom’s Level</w:t>
            </w:r>
          </w:p>
        </w:tc>
      </w:tr>
      <w:tr w:rsidR="003A5F96" w:rsidRPr="00BB3F36" w14:paraId="15E15E4D" w14:textId="77777777" w:rsidTr="00E56E00">
        <w:trPr>
          <w:jc w:val="center"/>
        </w:trPr>
        <w:tc>
          <w:tcPr>
            <w:tcW w:w="1140" w:type="dxa"/>
          </w:tcPr>
          <w:p w14:paraId="70763CE6" w14:textId="77777777" w:rsidR="003A5F96" w:rsidRPr="00BB3F36" w:rsidRDefault="003A5F96" w:rsidP="003A5F96">
            <w:pPr>
              <w:jc w:val="center"/>
              <w:rPr>
                <w:b/>
                <w:bCs/>
                <w:sz w:val="22"/>
                <w:szCs w:val="22"/>
              </w:rPr>
            </w:pPr>
            <w:r w:rsidRPr="00BB3F36">
              <w:rPr>
                <w:b/>
                <w:bCs/>
                <w:sz w:val="22"/>
                <w:szCs w:val="22"/>
              </w:rPr>
              <w:t>CO / BL</w:t>
            </w:r>
          </w:p>
        </w:tc>
        <w:tc>
          <w:tcPr>
            <w:tcW w:w="709" w:type="dxa"/>
          </w:tcPr>
          <w:p w14:paraId="030B4A0E" w14:textId="77777777" w:rsidR="003A5F96" w:rsidRPr="00BB3F36" w:rsidRDefault="003A5F96" w:rsidP="003A5F96">
            <w:pPr>
              <w:jc w:val="center"/>
              <w:rPr>
                <w:b/>
                <w:sz w:val="22"/>
                <w:szCs w:val="22"/>
              </w:rPr>
            </w:pPr>
            <w:r w:rsidRPr="00BB3F36">
              <w:rPr>
                <w:b/>
                <w:sz w:val="22"/>
                <w:szCs w:val="22"/>
              </w:rPr>
              <w:t>R</w:t>
            </w:r>
          </w:p>
        </w:tc>
        <w:tc>
          <w:tcPr>
            <w:tcW w:w="708" w:type="dxa"/>
          </w:tcPr>
          <w:p w14:paraId="6324B05C" w14:textId="77777777" w:rsidR="003A5F96" w:rsidRPr="00BB3F36" w:rsidRDefault="003A5F96" w:rsidP="003A5F96">
            <w:pPr>
              <w:jc w:val="center"/>
              <w:rPr>
                <w:b/>
                <w:sz w:val="22"/>
                <w:szCs w:val="22"/>
              </w:rPr>
            </w:pPr>
            <w:r w:rsidRPr="00BB3F36">
              <w:rPr>
                <w:b/>
                <w:sz w:val="22"/>
                <w:szCs w:val="22"/>
              </w:rPr>
              <w:t>U</w:t>
            </w:r>
          </w:p>
        </w:tc>
        <w:tc>
          <w:tcPr>
            <w:tcW w:w="709" w:type="dxa"/>
          </w:tcPr>
          <w:p w14:paraId="118E98E3" w14:textId="77777777" w:rsidR="003A5F96" w:rsidRPr="00BB3F36" w:rsidRDefault="003A5F96" w:rsidP="003A5F96">
            <w:pPr>
              <w:jc w:val="center"/>
              <w:rPr>
                <w:b/>
                <w:sz w:val="22"/>
                <w:szCs w:val="22"/>
              </w:rPr>
            </w:pPr>
            <w:r w:rsidRPr="00BB3F36">
              <w:rPr>
                <w:b/>
                <w:sz w:val="22"/>
                <w:szCs w:val="22"/>
              </w:rPr>
              <w:t>A</w:t>
            </w:r>
          </w:p>
        </w:tc>
        <w:tc>
          <w:tcPr>
            <w:tcW w:w="709" w:type="dxa"/>
          </w:tcPr>
          <w:p w14:paraId="268BF051" w14:textId="77777777" w:rsidR="003A5F96" w:rsidRPr="00BB3F36" w:rsidRDefault="003A5F96" w:rsidP="003A5F96">
            <w:pPr>
              <w:jc w:val="center"/>
              <w:rPr>
                <w:b/>
                <w:sz w:val="22"/>
                <w:szCs w:val="22"/>
              </w:rPr>
            </w:pPr>
            <w:r w:rsidRPr="00BB3F36">
              <w:rPr>
                <w:b/>
                <w:sz w:val="22"/>
                <w:szCs w:val="22"/>
              </w:rPr>
              <w:t>An</w:t>
            </w:r>
          </w:p>
        </w:tc>
        <w:tc>
          <w:tcPr>
            <w:tcW w:w="709" w:type="dxa"/>
          </w:tcPr>
          <w:p w14:paraId="618F2193" w14:textId="77777777" w:rsidR="003A5F96" w:rsidRPr="00BB3F36" w:rsidRDefault="003A5F96" w:rsidP="003A5F96">
            <w:pPr>
              <w:jc w:val="center"/>
              <w:rPr>
                <w:b/>
                <w:sz w:val="22"/>
                <w:szCs w:val="22"/>
              </w:rPr>
            </w:pPr>
            <w:r w:rsidRPr="00BB3F36">
              <w:rPr>
                <w:b/>
                <w:sz w:val="22"/>
                <w:szCs w:val="22"/>
              </w:rPr>
              <w:t>E</w:t>
            </w:r>
          </w:p>
        </w:tc>
        <w:tc>
          <w:tcPr>
            <w:tcW w:w="708" w:type="dxa"/>
          </w:tcPr>
          <w:p w14:paraId="4B07EF8D" w14:textId="77777777" w:rsidR="003A5F96" w:rsidRPr="00BB3F36" w:rsidRDefault="003A5F96" w:rsidP="003A5F96">
            <w:pPr>
              <w:jc w:val="center"/>
              <w:rPr>
                <w:b/>
                <w:sz w:val="22"/>
                <w:szCs w:val="22"/>
              </w:rPr>
            </w:pPr>
            <w:r w:rsidRPr="00BB3F36">
              <w:rPr>
                <w:b/>
                <w:sz w:val="22"/>
                <w:szCs w:val="22"/>
              </w:rPr>
              <w:t>C</w:t>
            </w:r>
          </w:p>
        </w:tc>
        <w:tc>
          <w:tcPr>
            <w:tcW w:w="993" w:type="dxa"/>
          </w:tcPr>
          <w:p w14:paraId="0A7DC453" w14:textId="77777777" w:rsidR="003A5F96" w:rsidRPr="00BB3F36" w:rsidRDefault="003A5F96" w:rsidP="003A5F96">
            <w:pPr>
              <w:jc w:val="center"/>
              <w:rPr>
                <w:b/>
                <w:sz w:val="22"/>
                <w:szCs w:val="22"/>
              </w:rPr>
            </w:pPr>
            <w:r w:rsidRPr="00BB3F36">
              <w:rPr>
                <w:b/>
                <w:sz w:val="22"/>
                <w:szCs w:val="22"/>
              </w:rPr>
              <w:t>Total</w:t>
            </w:r>
          </w:p>
        </w:tc>
      </w:tr>
      <w:tr w:rsidR="003A5F96" w:rsidRPr="00BB3F36" w14:paraId="48E508E1" w14:textId="77777777" w:rsidTr="003A5F96">
        <w:trPr>
          <w:jc w:val="center"/>
        </w:trPr>
        <w:tc>
          <w:tcPr>
            <w:tcW w:w="1140" w:type="dxa"/>
          </w:tcPr>
          <w:p w14:paraId="01EB61A7" w14:textId="77777777" w:rsidR="003A5F96" w:rsidRPr="00BB3F36" w:rsidRDefault="003A5F96" w:rsidP="003A5F96">
            <w:pPr>
              <w:jc w:val="center"/>
              <w:rPr>
                <w:b/>
                <w:bCs/>
                <w:sz w:val="22"/>
                <w:szCs w:val="22"/>
              </w:rPr>
            </w:pPr>
            <w:r w:rsidRPr="00BB3F36">
              <w:rPr>
                <w:b/>
                <w:bCs/>
                <w:sz w:val="22"/>
                <w:szCs w:val="22"/>
              </w:rPr>
              <w:t>CO1</w:t>
            </w:r>
          </w:p>
        </w:tc>
        <w:tc>
          <w:tcPr>
            <w:tcW w:w="709" w:type="dxa"/>
            <w:vAlign w:val="center"/>
          </w:tcPr>
          <w:p w14:paraId="3E0E078E" w14:textId="77777777" w:rsidR="003A5F96" w:rsidRPr="00BB3F36" w:rsidRDefault="003A5F96" w:rsidP="003A5F96">
            <w:pPr>
              <w:jc w:val="center"/>
              <w:rPr>
                <w:sz w:val="22"/>
                <w:szCs w:val="22"/>
              </w:rPr>
            </w:pPr>
            <w:r>
              <w:rPr>
                <w:color w:val="000000"/>
                <w:sz w:val="22"/>
                <w:szCs w:val="22"/>
              </w:rPr>
              <w:t>2</w:t>
            </w:r>
          </w:p>
        </w:tc>
        <w:tc>
          <w:tcPr>
            <w:tcW w:w="708" w:type="dxa"/>
            <w:vAlign w:val="center"/>
          </w:tcPr>
          <w:p w14:paraId="3B449BCB" w14:textId="77777777" w:rsidR="003A5F96" w:rsidRPr="00BB3F36" w:rsidRDefault="003A5F96" w:rsidP="003A5F96">
            <w:pPr>
              <w:jc w:val="center"/>
              <w:rPr>
                <w:sz w:val="22"/>
                <w:szCs w:val="22"/>
              </w:rPr>
            </w:pPr>
            <w:r>
              <w:rPr>
                <w:color w:val="000000"/>
                <w:sz w:val="22"/>
                <w:szCs w:val="22"/>
              </w:rPr>
              <w:t>2</w:t>
            </w:r>
          </w:p>
        </w:tc>
        <w:tc>
          <w:tcPr>
            <w:tcW w:w="709" w:type="dxa"/>
            <w:vAlign w:val="center"/>
          </w:tcPr>
          <w:p w14:paraId="521996FB" w14:textId="77777777" w:rsidR="003A5F96" w:rsidRPr="00BB3F36" w:rsidRDefault="003A5F96" w:rsidP="003A5F96">
            <w:pPr>
              <w:jc w:val="center"/>
              <w:rPr>
                <w:sz w:val="22"/>
                <w:szCs w:val="22"/>
              </w:rPr>
            </w:pPr>
            <w:r>
              <w:rPr>
                <w:color w:val="000000"/>
                <w:sz w:val="22"/>
                <w:szCs w:val="22"/>
              </w:rPr>
              <w:t>12</w:t>
            </w:r>
          </w:p>
        </w:tc>
        <w:tc>
          <w:tcPr>
            <w:tcW w:w="709" w:type="dxa"/>
            <w:vAlign w:val="center"/>
          </w:tcPr>
          <w:p w14:paraId="3AC20C07" w14:textId="77777777" w:rsidR="003A5F96" w:rsidRPr="00BB3F36" w:rsidRDefault="003A5F96" w:rsidP="003A5F96">
            <w:pPr>
              <w:jc w:val="center"/>
              <w:rPr>
                <w:sz w:val="22"/>
                <w:szCs w:val="22"/>
              </w:rPr>
            </w:pPr>
            <w:r>
              <w:rPr>
                <w:color w:val="000000"/>
                <w:sz w:val="22"/>
                <w:szCs w:val="22"/>
              </w:rPr>
              <w:t>12</w:t>
            </w:r>
          </w:p>
        </w:tc>
        <w:tc>
          <w:tcPr>
            <w:tcW w:w="709" w:type="dxa"/>
          </w:tcPr>
          <w:p w14:paraId="41543126" w14:textId="77777777" w:rsidR="003A5F96" w:rsidRPr="00BB3F36" w:rsidRDefault="003A5F96" w:rsidP="003A5F96">
            <w:pPr>
              <w:jc w:val="center"/>
              <w:rPr>
                <w:sz w:val="22"/>
                <w:szCs w:val="22"/>
              </w:rPr>
            </w:pPr>
            <w:r w:rsidRPr="00BB3F36">
              <w:rPr>
                <w:sz w:val="22"/>
                <w:szCs w:val="22"/>
              </w:rPr>
              <w:t>-</w:t>
            </w:r>
          </w:p>
        </w:tc>
        <w:tc>
          <w:tcPr>
            <w:tcW w:w="708" w:type="dxa"/>
          </w:tcPr>
          <w:p w14:paraId="55EE5904" w14:textId="77777777" w:rsidR="003A5F96" w:rsidRPr="00BB3F36" w:rsidRDefault="003A5F96" w:rsidP="003A5F96">
            <w:pPr>
              <w:jc w:val="center"/>
              <w:rPr>
                <w:sz w:val="22"/>
                <w:szCs w:val="22"/>
              </w:rPr>
            </w:pPr>
            <w:r w:rsidRPr="00BB3F36">
              <w:rPr>
                <w:sz w:val="22"/>
                <w:szCs w:val="22"/>
              </w:rPr>
              <w:t>-</w:t>
            </w:r>
          </w:p>
        </w:tc>
        <w:tc>
          <w:tcPr>
            <w:tcW w:w="993" w:type="dxa"/>
            <w:vAlign w:val="center"/>
          </w:tcPr>
          <w:p w14:paraId="33D9E2F8" w14:textId="77777777" w:rsidR="003A5F96" w:rsidRPr="00BB3F36" w:rsidRDefault="003A5F96" w:rsidP="003A5F96">
            <w:pPr>
              <w:jc w:val="center"/>
              <w:rPr>
                <w:sz w:val="22"/>
                <w:szCs w:val="22"/>
              </w:rPr>
            </w:pPr>
            <w:r>
              <w:rPr>
                <w:color w:val="000000"/>
                <w:sz w:val="22"/>
                <w:szCs w:val="22"/>
              </w:rPr>
              <w:t>28</w:t>
            </w:r>
          </w:p>
        </w:tc>
      </w:tr>
      <w:tr w:rsidR="003A5F96" w:rsidRPr="00BB3F36" w14:paraId="5B899708" w14:textId="77777777" w:rsidTr="003A5F96">
        <w:trPr>
          <w:jc w:val="center"/>
        </w:trPr>
        <w:tc>
          <w:tcPr>
            <w:tcW w:w="1140" w:type="dxa"/>
          </w:tcPr>
          <w:p w14:paraId="15926FD7" w14:textId="77777777" w:rsidR="003A5F96" w:rsidRPr="00BB3F36" w:rsidRDefault="003A5F96" w:rsidP="003A5F96">
            <w:pPr>
              <w:jc w:val="center"/>
              <w:rPr>
                <w:b/>
                <w:bCs/>
                <w:sz w:val="22"/>
                <w:szCs w:val="22"/>
              </w:rPr>
            </w:pPr>
            <w:r w:rsidRPr="00BB3F36">
              <w:rPr>
                <w:b/>
                <w:bCs/>
                <w:sz w:val="22"/>
                <w:szCs w:val="22"/>
              </w:rPr>
              <w:t>CO2</w:t>
            </w:r>
          </w:p>
        </w:tc>
        <w:tc>
          <w:tcPr>
            <w:tcW w:w="709" w:type="dxa"/>
            <w:vAlign w:val="center"/>
          </w:tcPr>
          <w:p w14:paraId="2DD94540" w14:textId="77777777" w:rsidR="003A5F96" w:rsidRPr="00BB3F36" w:rsidRDefault="003A5F96" w:rsidP="003A5F96">
            <w:pPr>
              <w:jc w:val="center"/>
              <w:rPr>
                <w:sz w:val="22"/>
                <w:szCs w:val="22"/>
              </w:rPr>
            </w:pPr>
            <w:r>
              <w:rPr>
                <w:color w:val="000000"/>
                <w:sz w:val="22"/>
                <w:szCs w:val="22"/>
              </w:rPr>
              <w:t>1</w:t>
            </w:r>
          </w:p>
        </w:tc>
        <w:tc>
          <w:tcPr>
            <w:tcW w:w="708" w:type="dxa"/>
            <w:vAlign w:val="center"/>
          </w:tcPr>
          <w:p w14:paraId="0342804B" w14:textId="77777777" w:rsidR="003A5F96" w:rsidRPr="00BB3F36" w:rsidRDefault="003A5F96" w:rsidP="003A5F96">
            <w:pPr>
              <w:jc w:val="center"/>
              <w:rPr>
                <w:sz w:val="22"/>
                <w:szCs w:val="22"/>
              </w:rPr>
            </w:pPr>
            <w:r>
              <w:rPr>
                <w:color w:val="000000"/>
                <w:sz w:val="22"/>
                <w:szCs w:val="22"/>
              </w:rPr>
              <w:t> -</w:t>
            </w:r>
          </w:p>
        </w:tc>
        <w:tc>
          <w:tcPr>
            <w:tcW w:w="709" w:type="dxa"/>
            <w:vAlign w:val="center"/>
          </w:tcPr>
          <w:p w14:paraId="29408122" w14:textId="77777777" w:rsidR="003A5F96" w:rsidRPr="00BB3F36" w:rsidRDefault="003A5F96" w:rsidP="003A5F96">
            <w:pPr>
              <w:jc w:val="center"/>
              <w:rPr>
                <w:sz w:val="22"/>
                <w:szCs w:val="22"/>
              </w:rPr>
            </w:pPr>
            <w:r>
              <w:rPr>
                <w:color w:val="000000"/>
                <w:sz w:val="22"/>
                <w:szCs w:val="22"/>
              </w:rPr>
              <w:t>6</w:t>
            </w:r>
          </w:p>
        </w:tc>
        <w:tc>
          <w:tcPr>
            <w:tcW w:w="709" w:type="dxa"/>
            <w:vAlign w:val="center"/>
          </w:tcPr>
          <w:p w14:paraId="2AA6BE8F" w14:textId="77777777" w:rsidR="003A5F96" w:rsidRPr="00BB3F36" w:rsidRDefault="003A5F96" w:rsidP="003A5F96">
            <w:pPr>
              <w:jc w:val="center"/>
              <w:rPr>
                <w:sz w:val="22"/>
                <w:szCs w:val="22"/>
              </w:rPr>
            </w:pPr>
            <w:r>
              <w:rPr>
                <w:color w:val="000000"/>
                <w:sz w:val="22"/>
                <w:szCs w:val="22"/>
              </w:rPr>
              <w:t>13</w:t>
            </w:r>
          </w:p>
        </w:tc>
        <w:tc>
          <w:tcPr>
            <w:tcW w:w="709" w:type="dxa"/>
          </w:tcPr>
          <w:p w14:paraId="59E9502F" w14:textId="77777777" w:rsidR="003A5F96" w:rsidRPr="00BB3F36" w:rsidRDefault="003A5F96" w:rsidP="003A5F96">
            <w:pPr>
              <w:jc w:val="center"/>
              <w:rPr>
                <w:sz w:val="22"/>
                <w:szCs w:val="22"/>
              </w:rPr>
            </w:pPr>
            <w:r w:rsidRPr="00BB3F36">
              <w:rPr>
                <w:sz w:val="22"/>
                <w:szCs w:val="22"/>
              </w:rPr>
              <w:t>-</w:t>
            </w:r>
          </w:p>
        </w:tc>
        <w:tc>
          <w:tcPr>
            <w:tcW w:w="708" w:type="dxa"/>
          </w:tcPr>
          <w:p w14:paraId="66B60BEA" w14:textId="77777777" w:rsidR="003A5F96" w:rsidRPr="00BB3F36" w:rsidRDefault="003A5F96" w:rsidP="003A5F96">
            <w:pPr>
              <w:jc w:val="center"/>
              <w:rPr>
                <w:sz w:val="22"/>
                <w:szCs w:val="22"/>
              </w:rPr>
            </w:pPr>
            <w:r w:rsidRPr="00BB3F36">
              <w:rPr>
                <w:sz w:val="22"/>
                <w:szCs w:val="22"/>
              </w:rPr>
              <w:t>-</w:t>
            </w:r>
          </w:p>
        </w:tc>
        <w:tc>
          <w:tcPr>
            <w:tcW w:w="993" w:type="dxa"/>
            <w:vAlign w:val="center"/>
          </w:tcPr>
          <w:p w14:paraId="70F3FEF9" w14:textId="77777777" w:rsidR="003A5F96" w:rsidRPr="00BB3F36" w:rsidRDefault="003A5F96" w:rsidP="003A5F96">
            <w:pPr>
              <w:jc w:val="center"/>
              <w:rPr>
                <w:sz w:val="22"/>
                <w:szCs w:val="22"/>
              </w:rPr>
            </w:pPr>
            <w:r>
              <w:rPr>
                <w:color w:val="000000"/>
                <w:sz w:val="22"/>
                <w:szCs w:val="22"/>
              </w:rPr>
              <w:t>20</w:t>
            </w:r>
          </w:p>
        </w:tc>
      </w:tr>
      <w:tr w:rsidR="003A5F96" w:rsidRPr="00BB3F36" w14:paraId="5E0F3B92" w14:textId="77777777" w:rsidTr="003A5F96">
        <w:trPr>
          <w:jc w:val="center"/>
        </w:trPr>
        <w:tc>
          <w:tcPr>
            <w:tcW w:w="1140" w:type="dxa"/>
          </w:tcPr>
          <w:p w14:paraId="4874026B" w14:textId="77777777" w:rsidR="003A5F96" w:rsidRPr="00BB3F36" w:rsidRDefault="003A5F96" w:rsidP="003A5F96">
            <w:pPr>
              <w:jc w:val="center"/>
              <w:rPr>
                <w:b/>
                <w:bCs/>
                <w:sz w:val="22"/>
                <w:szCs w:val="22"/>
              </w:rPr>
            </w:pPr>
            <w:r w:rsidRPr="00BB3F36">
              <w:rPr>
                <w:b/>
                <w:bCs/>
                <w:sz w:val="22"/>
                <w:szCs w:val="22"/>
              </w:rPr>
              <w:t>CO3</w:t>
            </w:r>
          </w:p>
        </w:tc>
        <w:tc>
          <w:tcPr>
            <w:tcW w:w="709" w:type="dxa"/>
            <w:vAlign w:val="center"/>
          </w:tcPr>
          <w:p w14:paraId="258DAE05" w14:textId="77777777" w:rsidR="003A5F96" w:rsidRPr="00BB3F36" w:rsidRDefault="003A5F96" w:rsidP="003A5F96">
            <w:pPr>
              <w:jc w:val="center"/>
              <w:rPr>
                <w:sz w:val="22"/>
                <w:szCs w:val="22"/>
              </w:rPr>
            </w:pPr>
            <w:r>
              <w:rPr>
                <w:color w:val="000000"/>
                <w:sz w:val="22"/>
                <w:szCs w:val="22"/>
              </w:rPr>
              <w:t>- </w:t>
            </w:r>
          </w:p>
        </w:tc>
        <w:tc>
          <w:tcPr>
            <w:tcW w:w="708" w:type="dxa"/>
            <w:vAlign w:val="center"/>
          </w:tcPr>
          <w:p w14:paraId="4759C5EA" w14:textId="77777777" w:rsidR="003A5F96" w:rsidRPr="00BB3F36" w:rsidRDefault="003A5F96" w:rsidP="003A5F96">
            <w:pPr>
              <w:jc w:val="center"/>
              <w:rPr>
                <w:sz w:val="22"/>
                <w:szCs w:val="22"/>
              </w:rPr>
            </w:pPr>
            <w:r>
              <w:rPr>
                <w:color w:val="000000"/>
                <w:sz w:val="22"/>
                <w:szCs w:val="22"/>
              </w:rPr>
              <w:t>4</w:t>
            </w:r>
          </w:p>
        </w:tc>
        <w:tc>
          <w:tcPr>
            <w:tcW w:w="709" w:type="dxa"/>
            <w:vAlign w:val="center"/>
          </w:tcPr>
          <w:p w14:paraId="5A0A8284" w14:textId="77777777" w:rsidR="003A5F96" w:rsidRPr="00BB3F36" w:rsidRDefault="003A5F96" w:rsidP="003A5F96">
            <w:pPr>
              <w:jc w:val="center"/>
              <w:rPr>
                <w:sz w:val="22"/>
                <w:szCs w:val="22"/>
              </w:rPr>
            </w:pPr>
            <w:r>
              <w:rPr>
                <w:color w:val="000000"/>
                <w:sz w:val="22"/>
                <w:szCs w:val="22"/>
              </w:rPr>
              <w:t>22</w:t>
            </w:r>
          </w:p>
        </w:tc>
        <w:tc>
          <w:tcPr>
            <w:tcW w:w="709" w:type="dxa"/>
            <w:vAlign w:val="center"/>
          </w:tcPr>
          <w:p w14:paraId="603DD9FE" w14:textId="77777777" w:rsidR="003A5F96" w:rsidRPr="00BB3F36" w:rsidRDefault="003A5F96" w:rsidP="003A5F96">
            <w:pPr>
              <w:jc w:val="center"/>
              <w:rPr>
                <w:sz w:val="22"/>
                <w:szCs w:val="22"/>
              </w:rPr>
            </w:pPr>
            <w:r>
              <w:rPr>
                <w:color w:val="000000"/>
                <w:sz w:val="22"/>
                <w:szCs w:val="22"/>
              </w:rPr>
              <w:t>2</w:t>
            </w:r>
          </w:p>
        </w:tc>
        <w:tc>
          <w:tcPr>
            <w:tcW w:w="709" w:type="dxa"/>
          </w:tcPr>
          <w:p w14:paraId="3FE0CF86" w14:textId="77777777" w:rsidR="003A5F96" w:rsidRPr="00BB3F36" w:rsidRDefault="003A5F96" w:rsidP="003A5F96">
            <w:pPr>
              <w:jc w:val="center"/>
              <w:rPr>
                <w:sz w:val="22"/>
                <w:szCs w:val="22"/>
              </w:rPr>
            </w:pPr>
            <w:r w:rsidRPr="00BB3F36">
              <w:rPr>
                <w:sz w:val="22"/>
                <w:szCs w:val="22"/>
              </w:rPr>
              <w:t>-</w:t>
            </w:r>
          </w:p>
        </w:tc>
        <w:tc>
          <w:tcPr>
            <w:tcW w:w="708" w:type="dxa"/>
          </w:tcPr>
          <w:p w14:paraId="2E8610E3" w14:textId="77777777" w:rsidR="003A5F96" w:rsidRPr="00BB3F36" w:rsidRDefault="003A5F96" w:rsidP="003A5F96">
            <w:pPr>
              <w:jc w:val="center"/>
              <w:rPr>
                <w:sz w:val="22"/>
                <w:szCs w:val="22"/>
              </w:rPr>
            </w:pPr>
            <w:r w:rsidRPr="00BB3F36">
              <w:rPr>
                <w:sz w:val="22"/>
                <w:szCs w:val="22"/>
              </w:rPr>
              <w:t>-</w:t>
            </w:r>
          </w:p>
        </w:tc>
        <w:tc>
          <w:tcPr>
            <w:tcW w:w="993" w:type="dxa"/>
            <w:vAlign w:val="center"/>
          </w:tcPr>
          <w:p w14:paraId="684299B2" w14:textId="77777777" w:rsidR="003A5F96" w:rsidRPr="00BB3F36" w:rsidRDefault="003A5F96" w:rsidP="003A5F96">
            <w:pPr>
              <w:jc w:val="center"/>
              <w:rPr>
                <w:sz w:val="22"/>
                <w:szCs w:val="22"/>
              </w:rPr>
            </w:pPr>
            <w:r>
              <w:rPr>
                <w:color w:val="000000"/>
                <w:sz w:val="22"/>
                <w:szCs w:val="22"/>
              </w:rPr>
              <w:t>28</w:t>
            </w:r>
          </w:p>
        </w:tc>
      </w:tr>
      <w:tr w:rsidR="003A5F96" w:rsidRPr="00BB3F36" w14:paraId="0F983625" w14:textId="77777777" w:rsidTr="003A5F96">
        <w:trPr>
          <w:jc w:val="center"/>
        </w:trPr>
        <w:tc>
          <w:tcPr>
            <w:tcW w:w="1140" w:type="dxa"/>
          </w:tcPr>
          <w:p w14:paraId="096D3E30" w14:textId="77777777" w:rsidR="003A5F96" w:rsidRPr="00BB3F36" w:rsidRDefault="003A5F96" w:rsidP="003A5F96">
            <w:pPr>
              <w:jc w:val="center"/>
              <w:rPr>
                <w:b/>
                <w:bCs/>
                <w:sz w:val="22"/>
                <w:szCs w:val="22"/>
              </w:rPr>
            </w:pPr>
            <w:r w:rsidRPr="00BB3F36">
              <w:rPr>
                <w:b/>
                <w:bCs/>
                <w:sz w:val="22"/>
                <w:szCs w:val="22"/>
              </w:rPr>
              <w:t>CO4</w:t>
            </w:r>
          </w:p>
        </w:tc>
        <w:tc>
          <w:tcPr>
            <w:tcW w:w="709" w:type="dxa"/>
            <w:vAlign w:val="center"/>
          </w:tcPr>
          <w:p w14:paraId="3EF76B5D" w14:textId="77777777" w:rsidR="003A5F96" w:rsidRPr="00BB3F36" w:rsidRDefault="003A5F96" w:rsidP="003A5F96">
            <w:pPr>
              <w:jc w:val="center"/>
              <w:rPr>
                <w:sz w:val="22"/>
                <w:szCs w:val="22"/>
              </w:rPr>
            </w:pPr>
            <w:r>
              <w:rPr>
                <w:color w:val="000000"/>
                <w:sz w:val="22"/>
                <w:szCs w:val="22"/>
              </w:rPr>
              <w:t>1</w:t>
            </w:r>
          </w:p>
        </w:tc>
        <w:tc>
          <w:tcPr>
            <w:tcW w:w="708" w:type="dxa"/>
            <w:vAlign w:val="center"/>
          </w:tcPr>
          <w:p w14:paraId="34DEA3E8" w14:textId="77777777" w:rsidR="003A5F96" w:rsidRPr="00BB3F36" w:rsidRDefault="003A5F96" w:rsidP="003A5F96">
            <w:pPr>
              <w:jc w:val="center"/>
              <w:rPr>
                <w:sz w:val="22"/>
                <w:szCs w:val="22"/>
              </w:rPr>
            </w:pPr>
            <w:r>
              <w:rPr>
                <w:color w:val="000000"/>
                <w:sz w:val="22"/>
                <w:szCs w:val="22"/>
              </w:rPr>
              <w:t>- </w:t>
            </w:r>
          </w:p>
        </w:tc>
        <w:tc>
          <w:tcPr>
            <w:tcW w:w="709" w:type="dxa"/>
            <w:vAlign w:val="center"/>
          </w:tcPr>
          <w:p w14:paraId="5C42BBF1" w14:textId="77777777" w:rsidR="003A5F96" w:rsidRPr="00BB3F36" w:rsidRDefault="003A5F96" w:rsidP="003A5F96">
            <w:pPr>
              <w:jc w:val="center"/>
              <w:rPr>
                <w:sz w:val="22"/>
                <w:szCs w:val="22"/>
              </w:rPr>
            </w:pPr>
            <w:r>
              <w:rPr>
                <w:color w:val="000000"/>
                <w:sz w:val="22"/>
                <w:szCs w:val="22"/>
              </w:rPr>
              <w:t>[ </w:t>
            </w:r>
          </w:p>
        </w:tc>
        <w:tc>
          <w:tcPr>
            <w:tcW w:w="709" w:type="dxa"/>
            <w:vAlign w:val="center"/>
          </w:tcPr>
          <w:p w14:paraId="07310364" w14:textId="77777777" w:rsidR="003A5F96" w:rsidRPr="00BB3F36" w:rsidRDefault="003A5F96" w:rsidP="003A5F96">
            <w:pPr>
              <w:jc w:val="center"/>
              <w:rPr>
                <w:sz w:val="22"/>
                <w:szCs w:val="22"/>
              </w:rPr>
            </w:pPr>
            <w:r>
              <w:rPr>
                <w:color w:val="000000"/>
                <w:sz w:val="22"/>
                <w:szCs w:val="22"/>
              </w:rPr>
              <w:t>3</w:t>
            </w:r>
          </w:p>
        </w:tc>
        <w:tc>
          <w:tcPr>
            <w:tcW w:w="709" w:type="dxa"/>
          </w:tcPr>
          <w:p w14:paraId="7E5BC9F3" w14:textId="77777777" w:rsidR="003A5F96" w:rsidRPr="00BB3F36" w:rsidRDefault="003A5F96" w:rsidP="003A5F96">
            <w:pPr>
              <w:jc w:val="center"/>
              <w:rPr>
                <w:sz w:val="22"/>
                <w:szCs w:val="22"/>
              </w:rPr>
            </w:pPr>
            <w:r w:rsidRPr="00BB3F36">
              <w:rPr>
                <w:sz w:val="22"/>
                <w:szCs w:val="22"/>
              </w:rPr>
              <w:t>-</w:t>
            </w:r>
          </w:p>
        </w:tc>
        <w:tc>
          <w:tcPr>
            <w:tcW w:w="708" w:type="dxa"/>
          </w:tcPr>
          <w:p w14:paraId="225F5914" w14:textId="77777777" w:rsidR="003A5F96" w:rsidRPr="00BB3F36" w:rsidRDefault="003A5F96" w:rsidP="003A5F96">
            <w:pPr>
              <w:jc w:val="center"/>
              <w:rPr>
                <w:sz w:val="22"/>
                <w:szCs w:val="22"/>
              </w:rPr>
            </w:pPr>
            <w:r w:rsidRPr="00BB3F36">
              <w:rPr>
                <w:sz w:val="22"/>
                <w:szCs w:val="22"/>
              </w:rPr>
              <w:t>-</w:t>
            </w:r>
          </w:p>
        </w:tc>
        <w:tc>
          <w:tcPr>
            <w:tcW w:w="993" w:type="dxa"/>
            <w:vAlign w:val="center"/>
          </w:tcPr>
          <w:p w14:paraId="3EE91A06" w14:textId="77777777" w:rsidR="003A5F96" w:rsidRPr="00BB3F36" w:rsidRDefault="003A5F96" w:rsidP="003A5F96">
            <w:pPr>
              <w:jc w:val="center"/>
              <w:rPr>
                <w:sz w:val="22"/>
                <w:szCs w:val="22"/>
              </w:rPr>
            </w:pPr>
            <w:r>
              <w:rPr>
                <w:color w:val="000000"/>
                <w:sz w:val="22"/>
                <w:szCs w:val="22"/>
              </w:rPr>
              <w:t>4</w:t>
            </w:r>
          </w:p>
        </w:tc>
      </w:tr>
      <w:tr w:rsidR="003A5F96" w:rsidRPr="00BB3F36" w14:paraId="2451A744" w14:textId="77777777" w:rsidTr="003A5F96">
        <w:trPr>
          <w:jc w:val="center"/>
        </w:trPr>
        <w:tc>
          <w:tcPr>
            <w:tcW w:w="1140" w:type="dxa"/>
          </w:tcPr>
          <w:p w14:paraId="5D61D460" w14:textId="77777777" w:rsidR="003A5F96" w:rsidRPr="00BB3F36" w:rsidRDefault="003A5F96" w:rsidP="003A5F96">
            <w:pPr>
              <w:jc w:val="center"/>
              <w:rPr>
                <w:b/>
                <w:bCs/>
                <w:sz w:val="22"/>
                <w:szCs w:val="22"/>
              </w:rPr>
            </w:pPr>
            <w:r w:rsidRPr="00BB3F36">
              <w:rPr>
                <w:b/>
                <w:bCs/>
                <w:sz w:val="22"/>
                <w:szCs w:val="22"/>
              </w:rPr>
              <w:t>CO5</w:t>
            </w:r>
          </w:p>
        </w:tc>
        <w:tc>
          <w:tcPr>
            <w:tcW w:w="709" w:type="dxa"/>
            <w:vAlign w:val="center"/>
          </w:tcPr>
          <w:p w14:paraId="0D1D43CA" w14:textId="77777777" w:rsidR="003A5F96" w:rsidRPr="00BB3F36" w:rsidRDefault="003A5F96" w:rsidP="003A5F96">
            <w:pPr>
              <w:jc w:val="center"/>
              <w:rPr>
                <w:sz w:val="22"/>
                <w:szCs w:val="22"/>
              </w:rPr>
            </w:pPr>
            <w:r>
              <w:rPr>
                <w:color w:val="000000"/>
                <w:sz w:val="22"/>
                <w:szCs w:val="22"/>
              </w:rPr>
              <w:t> -</w:t>
            </w:r>
          </w:p>
        </w:tc>
        <w:tc>
          <w:tcPr>
            <w:tcW w:w="708" w:type="dxa"/>
            <w:vAlign w:val="center"/>
          </w:tcPr>
          <w:p w14:paraId="36BE58DA" w14:textId="77777777" w:rsidR="003A5F96" w:rsidRPr="00BB3F36" w:rsidRDefault="003A5F96" w:rsidP="003A5F96">
            <w:pPr>
              <w:jc w:val="center"/>
              <w:rPr>
                <w:sz w:val="22"/>
                <w:szCs w:val="22"/>
              </w:rPr>
            </w:pPr>
            <w:r>
              <w:rPr>
                <w:color w:val="000000"/>
                <w:sz w:val="22"/>
                <w:szCs w:val="22"/>
              </w:rPr>
              <w:t>- </w:t>
            </w:r>
          </w:p>
        </w:tc>
        <w:tc>
          <w:tcPr>
            <w:tcW w:w="709" w:type="dxa"/>
            <w:vAlign w:val="center"/>
          </w:tcPr>
          <w:p w14:paraId="3F636D13" w14:textId="77777777" w:rsidR="003A5F96" w:rsidRPr="00BB3F36" w:rsidRDefault="003A5F96" w:rsidP="003A5F96">
            <w:pPr>
              <w:jc w:val="center"/>
              <w:rPr>
                <w:sz w:val="22"/>
                <w:szCs w:val="22"/>
              </w:rPr>
            </w:pPr>
            <w:r>
              <w:rPr>
                <w:color w:val="000000"/>
                <w:sz w:val="22"/>
                <w:szCs w:val="22"/>
              </w:rPr>
              <w:t>27</w:t>
            </w:r>
          </w:p>
        </w:tc>
        <w:tc>
          <w:tcPr>
            <w:tcW w:w="709" w:type="dxa"/>
            <w:vAlign w:val="center"/>
          </w:tcPr>
          <w:p w14:paraId="645C4F7C" w14:textId="77777777" w:rsidR="003A5F96" w:rsidRPr="00BB3F36" w:rsidRDefault="003A5F96" w:rsidP="003A5F96">
            <w:pPr>
              <w:jc w:val="center"/>
              <w:rPr>
                <w:sz w:val="22"/>
                <w:szCs w:val="22"/>
              </w:rPr>
            </w:pPr>
            <w:r>
              <w:rPr>
                <w:color w:val="000000"/>
                <w:sz w:val="22"/>
                <w:szCs w:val="22"/>
              </w:rPr>
              <w:t>- </w:t>
            </w:r>
          </w:p>
        </w:tc>
        <w:tc>
          <w:tcPr>
            <w:tcW w:w="709" w:type="dxa"/>
          </w:tcPr>
          <w:p w14:paraId="4462433B" w14:textId="77777777" w:rsidR="003A5F96" w:rsidRPr="00BB3F36" w:rsidRDefault="003A5F96" w:rsidP="003A5F96">
            <w:pPr>
              <w:jc w:val="center"/>
              <w:rPr>
                <w:sz w:val="22"/>
                <w:szCs w:val="22"/>
              </w:rPr>
            </w:pPr>
            <w:r w:rsidRPr="00BB3F36">
              <w:rPr>
                <w:sz w:val="22"/>
                <w:szCs w:val="22"/>
              </w:rPr>
              <w:t>-</w:t>
            </w:r>
          </w:p>
        </w:tc>
        <w:tc>
          <w:tcPr>
            <w:tcW w:w="708" w:type="dxa"/>
          </w:tcPr>
          <w:p w14:paraId="08B9F997" w14:textId="77777777" w:rsidR="003A5F96" w:rsidRPr="00BB3F36" w:rsidRDefault="003A5F96" w:rsidP="003A5F96">
            <w:pPr>
              <w:jc w:val="center"/>
              <w:rPr>
                <w:sz w:val="22"/>
                <w:szCs w:val="22"/>
              </w:rPr>
            </w:pPr>
            <w:r w:rsidRPr="00BB3F36">
              <w:rPr>
                <w:sz w:val="22"/>
                <w:szCs w:val="22"/>
              </w:rPr>
              <w:t>-</w:t>
            </w:r>
          </w:p>
        </w:tc>
        <w:tc>
          <w:tcPr>
            <w:tcW w:w="993" w:type="dxa"/>
            <w:vAlign w:val="center"/>
          </w:tcPr>
          <w:p w14:paraId="61A8D073" w14:textId="77777777" w:rsidR="003A5F96" w:rsidRPr="00BB3F36" w:rsidRDefault="003A5F96" w:rsidP="003A5F96">
            <w:pPr>
              <w:jc w:val="center"/>
              <w:rPr>
                <w:sz w:val="22"/>
                <w:szCs w:val="22"/>
              </w:rPr>
            </w:pPr>
            <w:r>
              <w:rPr>
                <w:color w:val="000000"/>
                <w:sz w:val="22"/>
                <w:szCs w:val="22"/>
              </w:rPr>
              <w:t>27</w:t>
            </w:r>
          </w:p>
        </w:tc>
      </w:tr>
      <w:tr w:rsidR="003A5F96" w:rsidRPr="00BB3F36" w14:paraId="7694556F" w14:textId="77777777" w:rsidTr="003A5F96">
        <w:trPr>
          <w:jc w:val="center"/>
        </w:trPr>
        <w:tc>
          <w:tcPr>
            <w:tcW w:w="1140" w:type="dxa"/>
          </w:tcPr>
          <w:p w14:paraId="6B8AAD39" w14:textId="77777777" w:rsidR="003A5F96" w:rsidRPr="00BB3F36" w:rsidRDefault="003A5F96" w:rsidP="003A5F96">
            <w:pPr>
              <w:jc w:val="center"/>
              <w:rPr>
                <w:b/>
                <w:bCs/>
                <w:sz w:val="22"/>
                <w:szCs w:val="22"/>
              </w:rPr>
            </w:pPr>
            <w:r w:rsidRPr="00BB3F36">
              <w:rPr>
                <w:b/>
                <w:bCs/>
                <w:sz w:val="22"/>
                <w:szCs w:val="22"/>
              </w:rPr>
              <w:t>CO6</w:t>
            </w:r>
          </w:p>
        </w:tc>
        <w:tc>
          <w:tcPr>
            <w:tcW w:w="709" w:type="dxa"/>
            <w:vAlign w:val="center"/>
          </w:tcPr>
          <w:p w14:paraId="42245586" w14:textId="77777777" w:rsidR="003A5F96" w:rsidRPr="00BB3F36" w:rsidRDefault="003A5F96" w:rsidP="003A5F96">
            <w:pPr>
              <w:jc w:val="center"/>
              <w:rPr>
                <w:sz w:val="22"/>
                <w:szCs w:val="22"/>
              </w:rPr>
            </w:pPr>
            <w:r>
              <w:rPr>
                <w:color w:val="000000"/>
                <w:sz w:val="22"/>
                <w:szCs w:val="22"/>
              </w:rPr>
              <w:t>1</w:t>
            </w:r>
          </w:p>
        </w:tc>
        <w:tc>
          <w:tcPr>
            <w:tcW w:w="708" w:type="dxa"/>
            <w:vAlign w:val="center"/>
          </w:tcPr>
          <w:p w14:paraId="06F1CC3A" w14:textId="77777777" w:rsidR="003A5F96" w:rsidRPr="00BB3F36" w:rsidRDefault="003A5F96" w:rsidP="003A5F96">
            <w:pPr>
              <w:jc w:val="center"/>
              <w:rPr>
                <w:sz w:val="22"/>
                <w:szCs w:val="22"/>
              </w:rPr>
            </w:pPr>
            <w:r>
              <w:rPr>
                <w:color w:val="000000"/>
                <w:sz w:val="22"/>
                <w:szCs w:val="22"/>
              </w:rPr>
              <w:t>12</w:t>
            </w:r>
          </w:p>
        </w:tc>
        <w:tc>
          <w:tcPr>
            <w:tcW w:w="709" w:type="dxa"/>
            <w:vAlign w:val="center"/>
          </w:tcPr>
          <w:p w14:paraId="053478AF" w14:textId="77777777" w:rsidR="003A5F96" w:rsidRPr="00BB3F36" w:rsidRDefault="003A5F96" w:rsidP="003A5F96">
            <w:pPr>
              <w:jc w:val="center"/>
              <w:rPr>
                <w:sz w:val="22"/>
                <w:szCs w:val="22"/>
              </w:rPr>
            </w:pPr>
            <w:r>
              <w:rPr>
                <w:color w:val="000000"/>
                <w:sz w:val="22"/>
                <w:szCs w:val="22"/>
              </w:rPr>
              <w:t>4</w:t>
            </w:r>
          </w:p>
        </w:tc>
        <w:tc>
          <w:tcPr>
            <w:tcW w:w="709" w:type="dxa"/>
            <w:vAlign w:val="center"/>
          </w:tcPr>
          <w:p w14:paraId="49067A1C" w14:textId="77777777" w:rsidR="003A5F96" w:rsidRPr="00BB3F36" w:rsidRDefault="003A5F96" w:rsidP="003A5F96">
            <w:pPr>
              <w:jc w:val="center"/>
              <w:rPr>
                <w:sz w:val="22"/>
                <w:szCs w:val="22"/>
              </w:rPr>
            </w:pPr>
            <w:r>
              <w:rPr>
                <w:color w:val="000000"/>
                <w:sz w:val="22"/>
                <w:szCs w:val="22"/>
              </w:rPr>
              <w:t> -</w:t>
            </w:r>
          </w:p>
        </w:tc>
        <w:tc>
          <w:tcPr>
            <w:tcW w:w="709" w:type="dxa"/>
          </w:tcPr>
          <w:p w14:paraId="18876847" w14:textId="77777777" w:rsidR="003A5F96" w:rsidRPr="00BB3F36" w:rsidRDefault="003A5F96" w:rsidP="003A5F96">
            <w:pPr>
              <w:jc w:val="center"/>
              <w:rPr>
                <w:sz w:val="22"/>
                <w:szCs w:val="22"/>
              </w:rPr>
            </w:pPr>
            <w:r w:rsidRPr="00BB3F36">
              <w:rPr>
                <w:sz w:val="22"/>
                <w:szCs w:val="22"/>
              </w:rPr>
              <w:t>-</w:t>
            </w:r>
          </w:p>
        </w:tc>
        <w:tc>
          <w:tcPr>
            <w:tcW w:w="708" w:type="dxa"/>
          </w:tcPr>
          <w:p w14:paraId="1DB8390C" w14:textId="77777777" w:rsidR="003A5F96" w:rsidRPr="00BB3F36" w:rsidRDefault="003A5F96" w:rsidP="003A5F96">
            <w:pPr>
              <w:jc w:val="center"/>
              <w:rPr>
                <w:sz w:val="22"/>
                <w:szCs w:val="22"/>
              </w:rPr>
            </w:pPr>
            <w:r w:rsidRPr="00BB3F36">
              <w:rPr>
                <w:sz w:val="22"/>
                <w:szCs w:val="22"/>
              </w:rPr>
              <w:t>-</w:t>
            </w:r>
          </w:p>
        </w:tc>
        <w:tc>
          <w:tcPr>
            <w:tcW w:w="993" w:type="dxa"/>
            <w:vAlign w:val="center"/>
          </w:tcPr>
          <w:p w14:paraId="3F713F40" w14:textId="77777777" w:rsidR="003A5F96" w:rsidRPr="00BB3F36" w:rsidRDefault="003A5F96" w:rsidP="003A5F96">
            <w:pPr>
              <w:jc w:val="center"/>
              <w:rPr>
                <w:sz w:val="22"/>
                <w:szCs w:val="22"/>
              </w:rPr>
            </w:pPr>
            <w:r>
              <w:rPr>
                <w:color w:val="000000"/>
                <w:sz w:val="22"/>
                <w:szCs w:val="22"/>
              </w:rPr>
              <w:t>17</w:t>
            </w:r>
          </w:p>
        </w:tc>
      </w:tr>
      <w:tr w:rsidR="003A5F96" w:rsidRPr="0051318C" w14:paraId="27177BB3" w14:textId="77777777" w:rsidTr="00E56E00">
        <w:trPr>
          <w:jc w:val="center"/>
        </w:trPr>
        <w:tc>
          <w:tcPr>
            <w:tcW w:w="5392" w:type="dxa"/>
            <w:gridSpan w:val="7"/>
          </w:tcPr>
          <w:p w14:paraId="339E85B3" w14:textId="77777777" w:rsidR="003A5F96" w:rsidRPr="00BB3F36" w:rsidRDefault="003A5F96" w:rsidP="003A5F96">
            <w:pPr>
              <w:rPr>
                <w:sz w:val="22"/>
                <w:szCs w:val="22"/>
              </w:rPr>
            </w:pPr>
          </w:p>
        </w:tc>
        <w:tc>
          <w:tcPr>
            <w:tcW w:w="993" w:type="dxa"/>
          </w:tcPr>
          <w:p w14:paraId="637BFFF6" w14:textId="77777777" w:rsidR="003A5F96" w:rsidRPr="0051318C" w:rsidRDefault="003A5F96" w:rsidP="003A5F96">
            <w:pPr>
              <w:jc w:val="center"/>
              <w:rPr>
                <w:b/>
                <w:sz w:val="22"/>
                <w:szCs w:val="22"/>
              </w:rPr>
            </w:pPr>
            <w:r w:rsidRPr="00BB3F36">
              <w:rPr>
                <w:b/>
                <w:sz w:val="22"/>
                <w:szCs w:val="22"/>
              </w:rPr>
              <w:t>124</w:t>
            </w:r>
          </w:p>
        </w:tc>
      </w:tr>
    </w:tbl>
    <w:p w14:paraId="4AF15B1E" w14:textId="77777777" w:rsidR="003A5F96" w:rsidRDefault="003A5F96" w:rsidP="0051318C">
      <w:pPr>
        <w:tabs>
          <w:tab w:val="left" w:pos="7110"/>
        </w:tabs>
      </w:pPr>
      <w:r>
        <w:tab/>
      </w:r>
    </w:p>
    <w:p w14:paraId="2841669E" w14:textId="77777777" w:rsidR="003A5F96" w:rsidRDefault="003A5F96" w:rsidP="002E336A"/>
    <w:p w14:paraId="2068039A" w14:textId="77777777" w:rsidR="00C25352" w:rsidRDefault="00C25352">
      <w:pPr>
        <w:spacing w:after="200" w:line="276" w:lineRule="auto"/>
        <w:rPr>
          <w:rFonts w:ascii="Arial" w:hAnsi="Arial" w:cs="Arial"/>
          <w:bCs/>
          <w:noProof/>
        </w:rPr>
      </w:pPr>
      <w:r>
        <w:rPr>
          <w:rFonts w:ascii="Arial" w:hAnsi="Arial" w:cs="Arial"/>
          <w:bCs/>
          <w:noProof/>
        </w:rPr>
        <w:br w:type="page"/>
      </w:r>
    </w:p>
    <w:p w14:paraId="38DBE6EA" w14:textId="6973F417"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6F4C2600" wp14:editId="575AC669">
            <wp:extent cx="5734050" cy="838200"/>
            <wp:effectExtent l="0" t="0" r="0" b="0"/>
            <wp:docPr id="1908992572" name="Picture 190899257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7367BD8" w14:textId="77777777" w:rsidR="003A5F96" w:rsidRDefault="003A5F96" w:rsidP="001720CE">
      <w:pPr>
        <w:jc w:val="center"/>
        <w:rPr>
          <w:b/>
          <w:bCs/>
        </w:rPr>
      </w:pPr>
    </w:p>
    <w:p w14:paraId="3039E955" w14:textId="77777777" w:rsidR="003A5F96" w:rsidRDefault="003A5F96" w:rsidP="001720CE">
      <w:pPr>
        <w:jc w:val="center"/>
        <w:rPr>
          <w:b/>
          <w:bCs/>
        </w:rPr>
      </w:pPr>
      <w:r>
        <w:rPr>
          <w:b/>
          <w:bCs/>
        </w:rPr>
        <w:t>END SEMESTER EXAMINATION – NOV / DEC 2024</w:t>
      </w:r>
    </w:p>
    <w:p w14:paraId="38B92FE1"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08A61336" w14:textId="77777777" w:rsidTr="0037089B">
        <w:trPr>
          <w:trHeight w:val="397"/>
          <w:jc w:val="center"/>
        </w:trPr>
        <w:tc>
          <w:tcPr>
            <w:tcW w:w="1555" w:type="dxa"/>
            <w:vAlign w:val="center"/>
          </w:tcPr>
          <w:p w14:paraId="336EA7F3"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372DED9E" w14:textId="77777777" w:rsidR="003A5F96" w:rsidRPr="0037089B" w:rsidRDefault="003A5F96" w:rsidP="007E575B">
            <w:pPr>
              <w:pStyle w:val="Title"/>
              <w:jc w:val="left"/>
              <w:rPr>
                <w:b/>
                <w:sz w:val="22"/>
                <w:szCs w:val="22"/>
              </w:rPr>
            </w:pPr>
            <w:r>
              <w:rPr>
                <w:b/>
                <w:sz w:val="22"/>
                <w:szCs w:val="22"/>
              </w:rPr>
              <w:t>22EC2018</w:t>
            </w:r>
          </w:p>
        </w:tc>
        <w:tc>
          <w:tcPr>
            <w:tcW w:w="1417" w:type="dxa"/>
            <w:vAlign w:val="center"/>
          </w:tcPr>
          <w:p w14:paraId="7801A627"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2502B9D"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0EE29C9D" w14:textId="77777777" w:rsidTr="0037089B">
        <w:trPr>
          <w:trHeight w:val="397"/>
          <w:jc w:val="center"/>
        </w:trPr>
        <w:tc>
          <w:tcPr>
            <w:tcW w:w="1555" w:type="dxa"/>
            <w:vAlign w:val="center"/>
          </w:tcPr>
          <w:p w14:paraId="663BA4C1"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92C6B6A" w14:textId="77777777" w:rsidR="003A5F96" w:rsidRPr="0037089B" w:rsidRDefault="003A5F96" w:rsidP="007E575B">
            <w:pPr>
              <w:pStyle w:val="Title"/>
              <w:jc w:val="left"/>
              <w:rPr>
                <w:b/>
                <w:sz w:val="22"/>
                <w:szCs w:val="22"/>
              </w:rPr>
            </w:pPr>
            <w:r w:rsidRPr="00A41C34">
              <w:rPr>
                <w:b/>
                <w:sz w:val="22"/>
                <w:szCs w:val="22"/>
              </w:rPr>
              <w:t>SIGNAL PROCESSING AND ITS APPLICATIONS</w:t>
            </w:r>
          </w:p>
        </w:tc>
        <w:tc>
          <w:tcPr>
            <w:tcW w:w="1417" w:type="dxa"/>
            <w:vAlign w:val="center"/>
          </w:tcPr>
          <w:p w14:paraId="5821792E"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1732B1FB" w14:textId="77777777" w:rsidR="003A5F96" w:rsidRPr="0037089B" w:rsidRDefault="003A5F96" w:rsidP="007E575B">
            <w:pPr>
              <w:pStyle w:val="Title"/>
              <w:jc w:val="left"/>
              <w:rPr>
                <w:b/>
                <w:sz w:val="22"/>
                <w:szCs w:val="22"/>
              </w:rPr>
            </w:pPr>
            <w:r w:rsidRPr="0037089B">
              <w:rPr>
                <w:b/>
                <w:sz w:val="22"/>
                <w:szCs w:val="22"/>
              </w:rPr>
              <w:t>100</w:t>
            </w:r>
          </w:p>
        </w:tc>
      </w:tr>
    </w:tbl>
    <w:p w14:paraId="269EEFE1"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A5F96" w:rsidRPr="009C4175" w14:paraId="4BD2CE58" w14:textId="77777777" w:rsidTr="003A5F96">
        <w:trPr>
          <w:trHeight w:val="552"/>
        </w:trPr>
        <w:tc>
          <w:tcPr>
            <w:tcW w:w="272" w:type="pct"/>
            <w:vAlign w:val="center"/>
          </w:tcPr>
          <w:p w14:paraId="3A655119" w14:textId="77777777" w:rsidR="003A5F96" w:rsidRPr="009C4175" w:rsidRDefault="003A5F96" w:rsidP="00F94208">
            <w:pPr>
              <w:jc w:val="center"/>
              <w:rPr>
                <w:b/>
              </w:rPr>
            </w:pPr>
            <w:r w:rsidRPr="009C4175">
              <w:rPr>
                <w:b/>
              </w:rPr>
              <w:t>Q. No.</w:t>
            </w:r>
          </w:p>
        </w:tc>
        <w:tc>
          <w:tcPr>
            <w:tcW w:w="3936" w:type="pct"/>
            <w:gridSpan w:val="2"/>
            <w:vAlign w:val="center"/>
          </w:tcPr>
          <w:p w14:paraId="5BE4F510" w14:textId="77777777" w:rsidR="003A5F96" w:rsidRPr="009C4175" w:rsidRDefault="003A5F96" w:rsidP="00F94208">
            <w:pPr>
              <w:jc w:val="center"/>
              <w:rPr>
                <w:b/>
              </w:rPr>
            </w:pPr>
            <w:r w:rsidRPr="009C4175">
              <w:rPr>
                <w:b/>
              </w:rPr>
              <w:t>Questions</w:t>
            </w:r>
          </w:p>
        </w:tc>
        <w:tc>
          <w:tcPr>
            <w:tcW w:w="319" w:type="pct"/>
            <w:vAlign w:val="center"/>
          </w:tcPr>
          <w:p w14:paraId="799A3D80" w14:textId="77777777" w:rsidR="003A5F96" w:rsidRPr="009C4175" w:rsidRDefault="003A5F96" w:rsidP="00F94208">
            <w:pPr>
              <w:jc w:val="center"/>
              <w:rPr>
                <w:b/>
              </w:rPr>
            </w:pPr>
            <w:r w:rsidRPr="009C4175">
              <w:rPr>
                <w:b/>
              </w:rPr>
              <w:t>CO</w:t>
            </w:r>
          </w:p>
        </w:tc>
        <w:tc>
          <w:tcPr>
            <w:tcW w:w="256" w:type="pct"/>
            <w:vAlign w:val="center"/>
          </w:tcPr>
          <w:p w14:paraId="2D365DC6" w14:textId="77777777" w:rsidR="003A5F96" w:rsidRPr="009C4175" w:rsidRDefault="003A5F96" w:rsidP="00F94208">
            <w:pPr>
              <w:jc w:val="center"/>
              <w:rPr>
                <w:b/>
              </w:rPr>
            </w:pPr>
            <w:r w:rsidRPr="009C4175">
              <w:rPr>
                <w:b/>
              </w:rPr>
              <w:t>BL</w:t>
            </w:r>
          </w:p>
        </w:tc>
        <w:tc>
          <w:tcPr>
            <w:tcW w:w="217" w:type="pct"/>
            <w:vAlign w:val="center"/>
          </w:tcPr>
          <w:p w14:paraId="19B83B97" w14:textId="77777777" w:rsidR="003A5F96" w:rsidRPr="009C4175" w:rsidRDefault="003A5F96" w:rsidP="00F94208">
            <w:pPr>
              <w:jc w:val="center"/>
              <w:rPr>
                <w:b/>
              </w:rPr>
            </w:pPr>
            <w:r w:rsidRPr="009C4175">
              <w:rPr>
                <w:b/>
              </w:rPr>
              <w:t>M</w:t>
            </w:r>
          </w:p>
        </w:tc>
      </w:tr>
      <w:tr w:rsidR="003A5F96" w:rsidRPr="009C4175" w14:paraId="305F798A" w14:textId="77777777" w:rsidTr="003A5F96">
        <w:trPr>
          <w:trHeight w:val="446"/>
        </w:trPr>
        <w:tc>
          <w:tcPr>
            <w:tcW w:w="5000" w:type="pct"/>
            <w:gridSpan w:val="6"/>
            <w:vAlign w:val="center"/>
          </w:tcPr>
          <w:p w14:paraId="7142F28A" w14:textId="77777777" w:rsidR="003A5F96" w:rsidRPr="009C4175" w:rsidRDefault="003A5F96" w:rsidP="00F94208">
            <w:pPr>
              <w:jc w:val="center"/>
              <w:rPr>
                <w:b/>
              </w:rPr>
            </w:pPr>
            <w:r w:rsidRPr="009C4175">
              <w:rPr>
                <w:b/>
              </w:rPr>
              <w:t>PART – A (10 X 1 = 10 MARKS)</w:t>
            </w:r>
          </w:p>
        </w:tc>
      </w:tr>
      <w:tr w:rsidR="003A5F96" w:rsidRPr="009C4175" w14:paraId="234C492A" w14:textId="77777777" w:rsidTr="003A5F96">
        <w:trPr>
          <w:trHeight w:val="283"/>
        </w:trPr>
        <w:tc>
          <w:tcPr>
            <w:tcW w:w="272" w:type="pct"/>
          </w:tcPr>
          <w:p w14:paraId="59C68211" w14:textId="77777777" w:rsidR="003A5F96" w:rsidRPr="009C4175" w:rsidRDefault="003A5F96" w:rsidP="00F94208">
            <w:pPr>
              <w:jc w:val="center"/>
            </w:pPr>
            <w:r w:rsidRPr="009C4175">
              <w:t>1.</w:t>
            </w:r>
          </w:p>
        </w:tc>
        <w:tc>
          <w:tcPr>
            <w:tcW w:w="3936" w:type="pct"/>
            <w:gridSpan w:val="2"/>
          </w:tcPr>
          <w:p w14:paraId="2F78A556" w14:textId="77777777" w:rsidR="003A5F96" w:rsidRPr="009C4175" w:rsidRDefault="003A5F96" w:rsidP="003A5F96">
            <w:pPr>
              <w:autoSpaceDE w:val="0"/>
              <w:autoSpaceDN w:val="0"/>
              <w:adjustRightInd w:val="0"/>
              <w:jc w:val="both"/>
            </w:pPr>
            <w:r>
              <w:t>Define Nyquist rate.</w:t>
            </w:r>
          </w:p>
        </w:tc>
        <w:tc>
          <w:tcPr>
            <w:tcW w:w="319" w:type="pct"/>
          </w:tcPr>
          <w:p w14:paraId="426BA1F1" w14:textId="77777777" w:rsidR="003A5F96" w:rsidRPr="009C4175" w:rsidRDefault="003A5F96" w:rsidP="00F94208">
            <w:pPr>
              <w:jc w:val="center"/>
            </w:pPr>
            <w:r w:rsidRPr="009C4175">
              <w:t>CO1</w:t>
            </w:r>
          </w:p>
        </w:tc>
        <w:tc>
          <w:tcPr>
            <w:tcW w:w="256" w:type="pct"/>
          </w:tcPr>
          <w:p w14:paraId="36308241" w14:textId="77777777" w:rsidR="003A5F96" w:rsidRPr="009C4175" w:rsidRDefault="003A5F96" w:rsidP="00F94208">
            <w:pPr>
              <w:jc w:val="center"/>
            </w:pPr>
            <w:r>
              <w:t>R</w:t>
            </w:r>
          </w:p>
        </w:tc>
        <w:tc>
          <w:tcPr>
            <w:tcW w:w="217" w:type="pct"/>
          </w:tcPr>
          <w:p w14:paraId="7E01BA12" w14:textId="77777777" w:rsidR="003A5F96" w:rsidRPr="009C4175" w:rsidRDefault="003A5F96" w:rsidP="00F94208">
            <w:pPr>
              <w:jc w:val="center"/>
            </w:pPr>
            <w:r w:rsidRPr="009C4175">
              <w:t>1</w:t>
            </w:r>
          </w:p>
        </w:tc>
      </w:tr>
      <w:tr w:rsidR="003A5F96" w:rsidRPr="009C4175" w14:paraId="236AEDCE" w14:textId="77777777" w:rsidTr="003A5F96">
        <w:trPr>
          <w:trHeight w:val="283"/>
        </w:trPr>
        <w:tc>
          <w:tcPr>
            <w:tcW w:w="272" w:type="pct"/>
          </w:tcPr>
          <w:p w14:paraId="409F9737" w14:textId="77777777" w:rsidR="003A5F96" w:rsidRPr="009C4175" w:rsidRDefault="003A5F96" w:rsidP="00F94208">
            <w:pPr>
              <w:jc w:val="center"/>
            </w:pPr>
            <w:r w:rsidRPr="009C4175">
              <w:t>2.</w:t>
            </w:r>
          </w:p>
        </w:tc>
        <w:tc>
          <w:tcPr>
            <w:tcW w:w="3936" w:type="pct"/>
            <w:gridSpan w:val="2"/>
          </w:tcPr>
          <w:p w14:paraId="4578F358" w14:textId="77777777" w:rsidR="003A5F96" w:rsidRPr="009C4175" w:rsidRDefault="003A5F96" w:rsidP="003A5F96">
            <w:pPr>
              <w:jc w:val="both"/>
            </w:pPr>
            <w:r w:rsidRPr="00D07B54">
              <w:t xml:space="preserve">Identify one technique </w:t>
            </w:r>
            <w:r>
              <w:t>to determine the</w:t>
            </w:r>
            <w:r w:rsidRPr="00D07B54">
              <w:t xml:space="preserve"> circular convolution</w:t>
            </w:r>
            <w:r>
              <w:t xml:space="preserve"> of any two sequences.</w:t>
            </w:r>
          </w:p>
        </w:tc>
        <w:tc>
          <w:tcPr>
            <w:tcW w:w="319" w:type="pct"/>
          </w:tcPr>
          <w:p w14:paraId="4C1C530E" w14:textId="77777777" w:rsidR="003A5F96" w:rsidRPr="009C4175" w:rsidRDefault="003A5F96" w:rsidP="00F94208">
            <w:pPr>
              <w:jc w:val="center"/>
            </w:pPr>
            <w:r w:rsidRPr="009C4175">
              <w:t>CO1</w:t>
            </w:r>
          </w:p>
        </w:tc>
        <w:tc>
          <w:tcPr>
            <w:tcW w:w="256" w:type="pct"/>
          </w:tcPr>
          <w:p w14:paraId="75AB22FD" w14:textId="77777777" w:rsidR="003A5F96" w:rsidRPr="009C4175" w:rsidRDefault="003A5F96" w:rsidP="00F94208">
            <w:pPr>
              <w:jc w:val="center"/>
            </w:pPr>
            <w:r>
              <w:t>U</w:t>
            </w:r>
          </w:p>
        </w:tc>
        <w:tc>
          <w:tcPr>
            <w:tcW w:w="217" w:type="pct"/>
          </w:tcPr>
          <w:p w14:paraId="416A3B1F" w14:textId="77777777" w:rsidR="003A5F96" w:rsidRPr="009C4175" w:rsidRDefault="003A5F96" w:rsidP="00F94208">
            <w:pPr>
              <w:jc w:val="center"/>
            </w:pPr>
            <w:r w:rsidRPr="009C4175">
              <w:t>1</w:t>
            </w:r>
          </w:p>
        </w:tc>
      </w:tr>
      <w:tr w:rsidR="003A5F96" w:rsidRPr="009C4175" w14:paraId="01EB480B" w14:textId="77777777" w:rsidTr="003A5F96">
        <w:trPr>
          <w:trHeight w:val="562"/>
        </w:trPr>
        <w:tc>
          <w:tcPr>
            <w:tcW w:w="272" w:type="pct"/>
          </w:tcPr>
          <w:p w14:paraId="5831ADA2" w14:textId="77777777" w:rsidR="003A5F96" w:rsidRPr="009C4175" w:rsidRDefault="003A5F96" w:rsidP="00F94208">
            <w:pPr>
              <w:jc w:val="center"/>
            </w:pPr>
            <w:r w:rsidRPr="009C4175">
              <w:t>3.</w:t>
            </w:r>
          </w:p>
        </w:tc>
        <w:tc>
          <w:tcPr>
            <w:tcW w:w="3936" w:type="pct"/>
            <w:gridSpan w:val="2"/>
          </w:tcPr>
          <w:p w14:paraId="04DF09BB" w14:textId="77777777" w:rsidR="003A5F96" w:rsidRPr="009C4175" w:rsidRDefault="003A5F96" w:rsidP="003A5F96">
            <w:pPr>
              <w:jc w:val="both"/>
            </w:pPr>
            <w:r w:rsidRPr="005C24F5">
              <w:t>Calculate the total number of complex additions required for the Discrete Fourier Transform (DFT) of a signal with 4 samples.</w:t>
            </w:r>
          </w:p>
        </w:tc>
        <w:tc>
          <w:tcPr>
            <w:tcW w:w="319" w:type="pct"/>
          </w:tcPr>
          <w:p w14:paraId="7B84F14B" w14:textId="77777777" w:rsidR="003A5F96" w:rsidRPr="009C4175" w:rsidRDefault="003A5F96" w:rsidP="00F94208">
            <w:pPr>
              <w:jc w:val="center"/>
            </w:pPr>
            <w:r w:rsidRPr="009C4175">
              <w:t>CO2</w:t>
            </w:r>
          </w:p>
        </w:tc>
        <w:tc>
          <w:tcPr>
            <w:tcW w:w="256" w:type="pct"/>
          </w:tcPr>
          <w:p w14:paraId="3629CA73" w14:textId="77777777" w:rsidR="003A5F96" w:rsidRPr="009C4175" w:rsidRDefault="003A5F96" w:rsidP="00F94208">
            <w:pPr>
              <w:jc w:val="center"/>
            </w:pPr>
            <w:r>
              <w:t>A</w:t>
            </w:r>
          </w:p>
        </w:tc>
        <w:tc>
          <w:tcPr>
            <w:tcW w:w="217" w:type="pct"/>
          </w:tcPr>
          <w:p w14:paraId="7C486F85" w14:textId="77777777" w:rsidR="003A5F96" w:rsidRPr="009C4175" w:rsidRDefault="003A5F96" w:rsidP="00F94208">
            <w:pPr>
              <w:jc w:val="center"/>
            </w:pPr>
            <w:r w:rsidRPr="009C4175">
              <w:t>1</w:t>
            </w:r>
          </w:p>
        </w:tc>
      </w:tr>
      <w:tr w:rsidR="003A5F96" w:rsidRPr="009C4175" w14:paraId="607F7FBB" w14:textId="77777777" w:rsidTr="003A5F96">
        <w:trPr>
          <w:trHeight w:val="283"/>
        </w:trPr>
        <w:tc>
          <w:tcPr>
            <w:tcW w:w="272" w:type="pct"/>
          </w:tcPr>
          <w:p w14:paraId="3A3771E3" w14:textId="77777777" w:rsidR="003A5F96" w:rsidRPr="009C4175" w:rsidRDefault="003A5F96" w:rsidP="00F94208">
            <w:pPr>
              <w:jc w:val="center"/>
            </w:pPr>
            <w:r w:rsidRPr="009C4175">
              <w:t>4.</w:t>
            </w:r>
          </w:p>
        </w:tc>
        <w:tc>
          <w:tcPr>
            <w:tcW w:w="3936" w:type="pct"/>
            <w:gridSpan w:val="2"/>
          </w:tcPr>
          <w:p w14:paraId="7C18EB87" w14:textId="77777777" w:rsidR="003A5F96" w:rsidRPr="009C4175" w:rsidRDefault="003A5F96" w:rsidP="003A5F96">
            <w:pPr>
              <w:jc w:val="both"/>
            </w:pPr>
            <w:r>
              <w:t>Determine the number of stages required for a 8-pt DIT-FFT.</w:t>
            </w:r>
          </w:p>
        </w:tc>
        <w:tc>
          <w:tcPr>
            <w:tcW w:w="319" w:type="pct"/>
          </w:tcPr>
          <w:p w14:paraId="6310979F" w14:textId="77777777" w:rsidR="003A5F96" w:rsidRPr="009C4175" w:rsidRDefault="003A5F96" w:rsidP="00F94208">
            <w:pPr>
              <w:jc w:val="center"/>
            </w:pPr>
            <w:r w:rsidRPr="009C4175">
              <w:t>CO2</w:t>
            </w:r>
          </w:p>
        </w:tc>
        <w:tc>
          <w:tcPr>
            <w:tcW w:w="256" w:type="pct"/>
          </w:tcPr>
          <w:p w14:paraId="0E959917" w14:textId="77777777" w:rsidR="003A5F96" w:rsidRPr="009C4175" w:rsidRDefault="003A5F96" w:rsidP="00F94208">
            <w:pPr>
              <w:jc w:val="center"/>
            </w:pPr>
            <w:r>
              <w:t>A</w:t>
            </w:r>
          </w:p>
        </w:tc>
        <w:tc>
          <w:tcPr>
            <w:tcW w:w="217" w:type="pct"/>
          </w:tcPr>
          <w:p w14:paraId="1C1EB12B" w14:textId="77777777" w:rsidR="003A5F96" w:rsidRPr="009C4175" w:rsidRDefault="003A5F96" w:rsidP="00F94208">
            <w:pPr>
              <w:jc w:val="center"/>
            </w:pPr>
            <w:r w:rsidRPr="009C4175">
              <w:t>1</w:t>
            </w:r>
          </w:p>
        </w:tc>
      </w:tr>
      <w:tr w:rsidR="003A5F96" w:rsidRPr="009C4175" w14:paraId="58B718CC" w14:textId="77777777" w:rsidTr="003A5F96">
        <w:trPr>
          <w:trHeight w:val="283"/>
        </w:trPr>
        <w:tc>
          <w:tcPr>
            <w:tcW w:w="272" w:type="pct"/>
          </w:tcPr>
          <w:p w14:paraId="16542338" w14:textId="77777777" w:rsidR="003A5F96" w:rsidRPr="009C4175" w:rsidRDefault="003A5F96" w:rsidP="003A5F96">
            <w:pPr>
              <w:jc w:val="center"/>
            </w:pPr>
            <w:r w:rsidRPr="009C4175">
              <w:t>5.</w:t>
            </w:r>
          </w:p>
        </w:tc>
        <w:tc>
          <w:tcPr>
            <w:tcW w:w="3936" w:type="pct"/>
            <w:gridSpan w:val="2"/>
            <w:vAlign w:val="center"/>
          </w:tcPr>
          <w:p w14:paraId="34D7DF9B" w14:textId="77777777" w:rsidR="003A5F96" w:rsidRPr="009C4175" w:rsidRDefault="003A5F96" w:rsidP="003A5F96">
            <w:pPr>
              <w:pStyle w:val="Default"/>
              <w:jc w:val="both"/>
            </w:pPr>
            <w:r>
              <w:t>Indicate the advantage of direct form II realization of a digital filter.</w:t>
            </w:r>
          </w:p>
        </w:tc>
        <w:tc>
          <w:tcPr>
            <w:tcW w:w="319" w:type="pct"/>
          </w:tcPr>
          <w:p w14:paraId="58AA02FE" w14:textId="77777777" w:rsidR="003A5F96" w:rsidRPr="009C4175" w:rsidRDefault="003A5F96" w:rsidP="003A5F96">
            <w:pPr>
              <w:jc w:val="center"/>
            </w:pPr>
            <w:r w:rsidRPr="009C4175">
              <w:t>CO3</w:t>
            </w:r>
          </w:p>
        </w:tc>
        <w:tc>
          <w:tcPr>
            <w:tcW w:w="256" w:type="pct"/>
          </w:tcPr>
          <w:p w14:paraId="0D41A145" w14:textId="77777777" w:rsidR="003A5F96" w:rsidRPr="009C4175" w:rsidRDefault="003A5F96" w:rsidP="003A5F96">
            <w:pPr>
              <w:jc w:val="center"/>
            </w:pPr>
            <w:r w:rsidRPr="009C4175">
              <w:t>U</w:t>
            </w:r>
          </w:p>
        </w:tc>
        <w:tc>
          <w:tcPr>
            <w:tcW w:w="217" w:type="pct"/>
          </w:tcPr>
          <w:p w14:paraId="29D48320" w14:textId="77777777" w:rsidR="003A5F96" w:rsidRPr="009C4175" w:rsidRDefault="003A5F96" w:rsidP="003A5F96">
            <w:pPr>
              <w:jc w:val="center"/>
            </w:pPr>
            <w:r w:rsidRPr="009C4175">
              <w:t>1</w:t>
            </w:r>
          </w:p>
        </w:tc>
      </w:tr>
      <w:tr w:rsidR="003A5F96" w:rsidRPr="009C4175" w14:paraId="58875E3E" w14:textId="77777777" w:rsidTr="003A5F96">
        <w:trPr>
          <w:trHeight w:val="283"/>
        </w:trPr>
        <w:tc>
          <w:tcPr>
            <w:tcW w:w="272" w:type="pct"/>
          </w:tcPr>
          <w:p w14:paraId="033F3077" w14:textId="77777777" w:rsidR="003A5F96" w:rsidRPr="009C4175" w:rsidRDefault="003A5F96" w:rsidP="003A5F96">
            <w:pPr>
              <w:jc w:val="center"/>
            </w:pPr>
            <w:r w:rsidRPr="009C4175">
              <w:t>6.</w:t>
            </w:r>
          </w:p>
        </w:tc>
        <w:tc>
          <w:tcPr>
            <w:tcW w:w="3936" w:type="pct"/>
            <w:gridSpan w:val="2"/>
          </w:tcPr>
          <w:p w14:paraId="2A32FD5A" w14:textId="77777777" w:rsidR="003A5F96" w:rsidRPr="009C4175" w:rsidRDefault="003A5F96" w:rsidP="003A5F96">
            <w:pPr>
              <w:jc w:val="both"/>
            </w:pPr>
            <w:r>
              <w:t>Sketch the magnitude response of Chebyshev type I Low Pass Filter.</w:t>
            </w:r>
          </w:p>
        </w:tc>
        <w:tc>
          <w:tcPr>
            <w:tcW w:w="319" w:type="pct"/>
          </w:tcPr>
          <w:p w14:paraId="012E416A" w14:textId="77777777" w:rsidR="003A5F96" w:rsidRPr="009C4175" w:rsidRDefault="003A5F96" w:rsidP="003A5F96">
            <w:pPr>
              <w:jc w:val="center"/>
            </w:pPr>
            <w:r w:rsidRPr="009C4175">
              <w:t>CO3</w:t>
            </w:r>
          </w:p>
        </w:tc>
        <w:tc>
          <w:tcPr>
            <w:tcW w:w="256" w:type="pct"/>
          </w:tcPr>
          <w:p w14:paraId="66903036" w14:textId="77777777" w:rsidR="003A5F96" w:rsidRPr="009C4175" w:rsidRDefault="003A5F96" w:rsidP="003A5F96">
            <w:pPr>
              <w:jc w:val="center"/>
            </w:pPr>
            <w:r>
              <w:t>A</w:t>
            </w:r>
          </w:p>
        </w:tc>
        <w:tc>
          <w:tcPr>
            <w:tcW w:w="217" w:type="pct"/>
          </w:tcPr>
          <w:p w14:paraId="44966401" w14:textId="77777777" w:rsidR="003A5F96" w:rsidRPr="009C4175" w:rsidRDefault="003A5F96" w:rsidP="003A5F96">
            <w:pPr>
              <w:jc w:val="center"/>
            </w:pPr>
            <w:r w:rsidRPr="009C4175">
              <w:t>1</w:t>
            </w:r>
          </w:p>
        </w:tc>
      </w:tr>
      <w:tr w:rsidR="003A5F96" w:rsidRPr="009C4175" w14:paraId="61551605" w14:textId="77777777" w:rsidTr="003A5F96">
        <w:trPr>
          <w:trHeight w:val="283"/>
        </w:trPr>
        <w:tc>
          <w:tcPr>
            <w:tcW w:w="272" w:type="pct"/>
          </w:tcPr>
          <w:p w14:paraId="5C374F3B" w14:textId="77777777" w:rsidR="003A5F96" w:rsidRPr="009C4175" w:rsidRDefault="003A5F96" w:rsidP="003A5F96">
            <w:pPr>
              <w:jc w:val="center"/>
            </w:pPr>
            <w:r w:rsidRPr="009C4175">
              <w:t>7.</w:t>
            </w:r>
          </w:p>
        </w:tc>
        <w:tc>
          <w:tcPr>
            <w:tcW w:w="3936" w:type="pct"/>
            <w:gridSpan w:val="2"/>
          </w:tcPr>
          <w:p w14:paraId="50E77B0D" w14:textId="77777777" w:rsidR="003A5F96" w:rsidRPr="009C4175" w:rsidRDefault="003A5F96" w:rsidP="003A5F96">
            <w:pPr>
              <w:pStyle w:val="ListParagraph"/>
              <w:ind w:left="0"/>
              <w:jc w:val="both"/>
              <w:rPr>
                <w:noProof/>
                <w:lang w:eastAsia="zh-TW"/>
              </w:rPr>
            </w:pPr>
            <w:r w:rsidRPr="00622D4A">
              <w:rPr>
                <w:noProof/>
                <w:lang w:eastAsia="zh-TW"/>
              </w:rPr>
              <w:t>List the characteristics of FIR filter.</w:t>
            </w:r>
          </w:p>
        </w:tc>
        <w:tc>
          <w:tcPr>
            <w:tcW w:w="319" w:type="pct"/>
          </w:tcPr>
          <w:p w14:paraId="5B687BC9" w14:textId="77777777" w:rsidR="003A5F96" w:rsidRPr="009C4175" w:rsidRDefault="003A5F96" w:rsidP="003A5F96">
            <w:pPr>
              <w:jc w:val="center"/>
            </w:pPr>
            <w:r w:rsidRPr="009C4175">
              <w:t>CO4</w:t>
            </w:r>
          </w:p>
        </w:tc>
        <w:tc>
          <w:tcPr>
            <w:tcW w:w="256" w:type="pct"/>
          </w:tcPr>
          <w:p w14:paraId="5261B498" w14:textId="77777777" w:rsidR="003A5F96" w:rsidRPr="009C4175" w:rsidRDefault="003A5F96" w:rsidP="003A5F96">
            <w:pPr>
              <w:jc w:val="center"/>
            </w:pPr>
            <w:r>
              <w:t>R</w:t>
            </w:r>
          </w:p>
        </w:tc>
        <w:tc>
          <w:tcPr>
            <w:tcW w:w="217" w:type="pct"/>
          </w:tcPr>
          <w:p w14:paraId="095A1E9D" w14:textId="77777777" w:rsidR="003A5F96" w:rsidRPr="009C4175" w:rsidRDefault="003A5F96" w:rsidP="003A5F96">
            <w:pPr>
              <w:jc w:val="center"/>
            </w:pPr>
            <w:r w:rsidRPr="009C4175">
              <w:t>1</w:t>
            </w:r>
          </w:p>
        </w:tc>
      </w:tr>
      <w:tr w:rsidR="003A5F96" w:rsidRPr="009C4175" w14:paraId="50438F6A" w14:textId="77777777" w:rsidTr="003A5F96">
        <w:trPr>
          <w:trHeight w:val="283"/>
        </w:trPr>
        <w:tc>
          <w:tcPr>
            <w:tcW w:w="272" w:type="pct"/>
          </w:tcPr>
          <w:p w14:paraId="183AA55F" w14:textId="77777777" w:rsidR="003A5F96" w:rsidRPr="009C4175" w:rsidRDefault="003A5F96" w:rsidP="003A5F96">
            <w:pPr>
              <w:jc w:val="center"/>
            </w:pPr>
            <w:r w:rsidRPr="009C4175">
              <w:t>8.</w:t>
            </w:r>
          </w:p>
        </w:tc>
        <w:tc>
          <w:tcPr>
            <w:tcW w:w="3936" w:type="pct"/>
            <w:gridSpan w:val="2"/>
          </w:tcPr>
          <w:p w14:paraId="1CE6E20A" w14:textId="77777777" w:rsidR="003A5F96" w:rsidRPr="009C4175" w:rsidRDefault="003A5F96" w:rsidP="003A5F96">
            <w:pPr>
              <w:jc w:val="both"/>
              <w:rPr>
                <w:b/>
                <w:bCs/>
              </w:rPr>
            </w:pPr>
            <w:r w:rsidRPr="00447735">
              <w:t>Indicate the condition for symmetry for a causal sequence.</w:t>
            </w:r>
          </w:p>
        </w:tc>
        <w:tc>
          <w:tcPr>
            <w:tcW w:w="319" w:type="pct"/>
          </w:tcPr>
          <w:p w14:paraId="607A59C5" w14:textId="77777777" w:rsidR="003A5F96" w:rsidRPr="009C4175" w:rsidRDefault="003A5F96" w:rsidP="003A5F96">
            <w:pPr>
              <w:jc w:val="center"/>
            </w:pPr>
            <w:r w:rsidRPr="009C4175">
              <w:t>CO4</w:t>
            </w:r>
          </w:p>
        </w:tc>
        <w:tc>
          <w:tcPr>
            <w:tcW w:w="256" w:type="pct"/>
          </w:tcPr>
          <w:p w14:paraId="50D2C6FD" w14:textId="77777777" w:rsidR="003A5F96" w:rsidRPr="009C4175" w:rsidRDefault="003A5F96" w:rsidP="003A5F96">
            <w:pPr>
              <w:jc w:val="center"/>
            </w:pPr>
            <w:r>
              <w:t>U</w:t>
            </w:r>
          </w:p>
        </w:tc>
        <w:tc>
          <w:tcPr>
            <w:tcW w:w="217" w:type="pct"/>
          </w:tcPr>
          <w:p w14:paraId="4128AB61" w14:textId="77777777" w:rsidR="003A5F96" w:rsidRPr="009C4175" w:rsidRDefault="003A5F96" w:rsidP="003A5F96">
            <w:pPr>
              <w:jc w:val="center"/>
            </w:pPr>
            <w:r w:rsidRPr="009C4175">
              <w:t>1</w:t>
            </w:r>
          </w:p>
        </w:tc>
      </w:tr>
      <w:tr w:rsidR="003A5F96" w:rsidRPr="009C4175" w14:paraId="74EC97B0" w14:textId="77777777" w:rsidTr="003A5F96">
        <w:trPr>
          <w:trHeight w:val="283"/>
        </w:trPr>
        <w:tc>
          <w:tcPr>
            <w:tcW w:w="272" w:type="pct"/>
          </w:tcPr>
          <w:p w14:paraId="4AE1B3EB" w14:textId="77777777" w:rsidR="003A5F96" w:rsidRPr="009C4175" w:rsidRDefault="003A5F96" w:rsidP="003A5F96">
            <w:pPr>
              <w:jc w:val="center"/>
            </w:pPr>
            <w:r w:rsidRPr="009C4175">
              <w:t>9.</w:t>
            </w:r>
          </w:p>
        </w:tc>
        <w:tc>
          <w:tcPr>
            <w:tcW w:w="3936" w:type="pct"/>
            <w:gridSpan w:val="2"/>
          </w:tcPr>
          <w:p w14:paraId="4FC0131D" w14:textId="77777777" w:rsidR="003A5F96" w:rsidRPr="009C4175" w:rsidRDefault="003A5F96" w:rsidP="003A5F96">
            <w:pPr>
              <w:pStyle w:val="ListParagraph"/>
              <w:ind w:left="0"/>
              <w:jc w:val="both"/>
              <w:rPr>
                <w:noProof/>
                <w:lang w:eastAsia="zh-TW"/>
              </w:rPr>
            </w:pPr>
            <w:r>
              <w:rPr>
                <w:noProof/>
                <w:lang w:eastAsia="zh-TW"/>
              </w:rPr>
              <w:t xml:space="preserve">Enumerate the </w:t>
            </w:r>
            <w:r w:rsidRPr="00865264">
              <w:rPr>
                <w:noProof/>
                <w:lang w:eastAsia="zh-TW"/>
              </w:rPr>
              <w:t>processes</w:t>
            </w:r>
            <w:r>
              <w:rPr>
                <w:noProof/>
                <w:lang w:eastAsia="zh-TW"/>
              </w:rPr>
              <w:t xml:space="preserve"> involved in adaptive filtering.</w:t>
            </w:r>
          </w:p>
        </w:tc>
        <w:tc>
          <w:tcPr>
            <w:tcW w:w="319" w:type="pct"/>
          </w:tcPr>
          <w:p w14:paraId="16AA2A16" w14:textId="77777777" w:rsidR="003A5F96" w:rsidRPr="009C4175" w:rsidRDefault="003A5F96" w:rsidP="003A5F96">
            <w:pPr>
              <w:jc w:val="center"/>
            </w:pPr>
            <w:r w:rsidRPr="009C4175">
              <w:t>CO5</w:t>
            </w:r>
          </w:p>
        </w:tc>
        <w:tc>
          <w:tcPr>
            <w:tcW w:w="256" w:type="pct"/>
          </w:tcPr>
          <w:p w14:paraId="191D4CB6" w14:textId="77777777" w:rsidR="003A5F96" w:rsidRPr="009C4175" w:rsidRDefault="003A5F96" w:rsidP="003A5F96">
            <w:pPr>
              <w:jc w:val="center"/>
            </w:pPr>
            <w:r>
              <w:t>R</w:t>
            </w:r>
          </w:p>
        </w:tc>
        <w:tc>
          <w:tcPr>
            <w:tcW w:w="217" w:type="pct"/>
          </w:tcPr>
          <w:p w14:paraId="141496DF" w14:textId="77777777" w:rsidR="003A5F96" w:rsidRPr="009C4175" w:rsidRDefault="003A5F96" w:rsidP="003A5F96">
            <w:pPr>
              <w:jc w:val="center"/>
            </w:pPr>
            <w:r w:rsidRPr="009C4175">
              <w:t>1</w:t>
            </w:r>
          </w:p>
        </w:tc>
      </w:tr>
      <w:tr w:rsidR="003A5F96" w:rsidRPr="009C4175" w14:paraId="63A638F5" w14:textId="77777777" w:rsidTr="003A5F96">
        <w:trPr>
          <w:trHeight w:val="283"/>
        </w:trPr>
        <w:tc>
          <w:tcPr>
            <w:tcW w:w="272" w:type="pct"/>
          </w:tcPr>
          <w:p w14:paraId="3384415C" w14:textId="77777777" w:rsidR="003A5F96" w:rsidRPr="009C4175" w:rsidRDefault="003A5F96" w:rsidP="003A5F96">
            <w:pPr>
              <w:jc w:val="center"/>
            </w:pPr>
            <w:r w:rsidRPr="009C4175">
              <w:t>10.</w:t>
            </w:r>
          </w:p>
        </w:tc>
        <w:tc>
          <w:tcPr>
            <w:tcW w:w="3936" w:type="pct"/>
            <w:gridSpan w:val="2"/>
          </w:tcPr>
          <w:p w14:paraId="73CC3B2A" w14:textId="77777777" w:rsidR="003A5F96" w:rsidRPr="007857E4" w:rsidRDefault="003A5F96" w:rsidP="003A5F96">
            <w:pPr>
              <w:jc w:val="both"/>
            </w:pPr>
            <w:r w:rsidRPr="00C3703D">
              <w:t xml:space="preserve">Identify the stages required to </w:t>
            </w:r>
            <w:r>
              <w:t xml:space="preserve">convert a </w:t>
            </w:r>
            <w:r w:rsidRPr="000228FF">
              <w:rPr>
                <w:lang w:val="en-IN"/>
              </w:rPr>
              <w:t>continuous sensed data into a digital format.</w:t>
            </w:r>
          </w:p>
        </w:tc>
        <w:tc>
          <w:tcPr>
            <w:tcW w:w="319" w:type="pct"/>
          </w:tcPr>
          <w:p w14:paraId="7D06A4CD" w14:textId="77777777" w:rsidR="003A5F96" w:rsidRPr="009C4175" w:rsidRDefault="003A5F96" w:rsidP="003A5F96">
            <w:pPr>
              <w:jc w:val="center"/>
            </w:pPr>
            <w:r w:rsidRPr="009C4175">
              <w:t>CO6</w:t>
            </w:r>
          </w:p>
        </w:tc>
        <w:tc>
          <w:tcPr>
            <w:tcW w:w="256" w:type="pct"/>
          </w:tcPr>
          <w:p w14:paraId="02ED5811" w14:textId="77777777" w:rsidR="003A5F96" w:rsidRPr="009C4175" w:rsidRDefault="003A5F96" w:rsidP="003A5F96">
            <w:pPr>
              <w:jc w:val="center"/>
            </w:pPr>
            <w:r>
              <w:t>U</w:t>
            </w:r>
          </w:p>
        </w:tc>
        <w:tc>
          <w:tcPr>
            <w:tcW w:w="217" w:type="pct"/>
          </w:tcPr>
          <w:p w14:paraId="665846EF" w14:textId="77777777" w:rsidR="003A5F96" w:rsidRPr="009C4175" w:rsidRDefault="003A5F96" w:rsidP="003A5F96">
            <w:pPr>
              <w:jc w:val="center"/>
            </w:pPr>
            <w:r w:rsidRPr="009C4175">
              <w:t>1</w:t>
            </w:r>
          </w:p>
        </w:tc>
      </w:tr>
      <w:tr w:rsidR="003A5F96" w:rsidRPr="009C4175" w14:paraId="18482B87" w14:textId="77777777" w:rsidTr="003A5F96">
        <w:trPr>
          <w:trHeight w:val="456"/>
        </w:trPr>
        <w:tc>
          <w:tcPr>
            <w:tcW w:w="5000" w:type="pct"/>
            <w:gridSpan w:val="6"/>
            <w:vAlign w:val="center"/>
          </w:tcPr>
          <w:p w14:paraId="7AE402B1" w14:textId="77777777" w:rsidR="003A5F96" w:rsidRPr="009C4175" w:rsidRDefault="003A5F96" w:rsidP="003A5F96">
            <w:pPr>
              <w:jc w:val="center"/>
              <w:rPr>
                <w:b/>
              </w:rPr>
            </w:pPr>
            <w:r w:rsidRPr="009C4175">
              <w:rPr>
                <w:b/>
              </w:rPr>
              <w:t>PART – B (6 X 3 = 18 MARKS)</w:t>
            </w:r>
          </w:p>
        </w:tc>
      </w:tr>
      <w:tr w:rsidR="003A5F96" w:rsidRPr="009C4175" w14:paraId="5B358315" w14:textId="77777777" w:rsidTr="003A5F96">
        <w:trPr>
          <w:trHeight w:val="831"/>
        </w:trPr>
        <w:tc>
          <w:tcPr>
            <w:tcW w:w="272" w:type="pct"/>
          </w:tcPr>
          <w:p w14:paraId="23BA8AD3" w14:textId="77777777" w:rsidR="003A5F96" w:rsidRPr="009C4175" w:rsidRDefault="003A5F96" w:rsidP="003A5F96">
            <w:pPr>
              <w:pStyle w:val="NoSpacing"/>
              <w:jc w:val="center"/>
            </w:pPr>
            <w:r w:rsidRPr="009C4175">
              <w:t>11.</w:t>
            </w:r>
          </w:p>
        </w:tc>
        <w:tc>
          <w:tcPr>
            <w:tcW w:w="3936" w:type="pct"/>
            <w:gridSpan w:val="2"/>
          </w:tcPr>
          <w:p w14:paraId="466C7DA5" w14:textId="77777777" w:rsidR="003A5F96" w:rsidRPr="00DD5296" w:rsidRDefault="003A5F96" w:rsidP="003A5F96">
            <w:pPr>
              <w:pStyle w:val="NoSpacing"/>
              <w:jc w:val="both"/>
              <w:rPr>
                <w:lang w:val="en-IN"/>
              </w:rPr>
            </w:pPr>
            <w:r w:rsidRPr="00DD5296">
              <w:rPr>
                <w:lang w:val="en-IN"/>
              </w:rPr>
              <w:t>Given two discrete signals:</w:t>
            </w:r>
          </w:p>
          <w:p w14:paraId="4B1CF73C" w14:textId="77777777" w:rsidR="003A5F96" w:rsidRPr="00DD5296" w:rsidRDefault="003A5F96" w:rsidP="003A5F96">
            <w:pPr>
              <w:pStyle w:val="NoSpacing"/>
              <w:jc w:val="both"/>
              <w:rPr>
                <w:lang w:val="en-IN"/>
              </w:rPr>
            </w:pPr>
            <w:r w:rsidRPr="00DD5296">
              <w:rPr>
                <w:i/>
                <w:iCs/>
                <w:lang w:val="en-IN"/>
              </w:rPr>
              <w:t>x</w:t>
            </w:r>
            <w:r w:rsidRPr="00DD5296">
              <w:rPr>
                <w:lang w:val="en-IN"/>
              </w:rPr>
              <w:t>[</w:t>
            </w:r>
            <w:r w:rsidRPr="00DD5296">
              <w:rPr>
                <w:i/>
                <w:iCs/>
                <w:lang w:val="en-IN"/>
              </w:rPr>
              <w:t>n</w:t>
            </w:r>
            <w:r w:rsidRPr="00DD5296">
              <w:rPr>
                <w:lang w:val="en-IN"/>
              </w:rPr>
              <w:t>]</w:t>
            </w:r>
            <w:r>
              <w:rPr>
                <w:lang w:val="en-IN"/>
              </w:rPr>
              <w:t xml:space="preserve"> </w:t>
            </w:r>
            <w:r w:rsidRPr="00DD5296">
              <w:rPr>
                <w:lang w:val="en-IN"/>
              </w:rPr>
              <w:t>=</w:t>
            </w:r>
            <w:r>
              <w:rPr>
                <w:lang w:val="en-IN"/>
              </w:rPr>
              <w:t xml:space="preserve"> {</w:t>
            </w:r>
            <w:r w:rsidRPr="00DD5296">
              <w:rPr>
                <w:lang w:val="en-IN"/>
              </w:rPr>
              <w:t>2,1,2</w:t>
            </w:r>
            <w:r>
              <w:rPr>
                <w:lang w:val="en-IN"/>
              </w:rPr>
              <w:t xml:space="preserve">} and </w:t>
            </w:r>
            <w:r w:rsidRPr="00DD5296">
              <w:rPr>
                <w:i/>
                <w:iCs/>
                <w:lang w:val="en-IN"/>
              </w:rPr>
              <w:t>h</w:t>
            </w:r>
            <w:r w:rsidRPr="00DD5296">
              <w:rPr>
                <w:lang w:val="en-IN"/>
              </w:rPr>
              <w:t>[</w:t>
            </w:r>
            <w:r w:rsidRPr="00DD5296">
              <w:rPr>
                <w:i/>
                <w:iCs/>
                <w:lang w:val="en-IN"/>
              </w:rPr>
              <w:t>n</w:t>
            </w:r>
            <w:r>
              <w:rPr>
                <w:i/>
                <w:iCs/>
                <w:lang w:val="en-IN"/>
              </w:rPr>
              <w:t xml:space="preserve"> </w:t>
            </w:r>
            <w:r w:rsidRPr="00DD5296">
              <w:rPr>
                <w:lang w:val="en-IN"/>
              </w:rPr>
              <w:t>]=</w:t>
            </w:r>
            <w:r>
              <w:rPr>
                <w:lang w:val="en-IN"/>
              </w:rPr>
              <w:t xml:space="preserve"> {</w:t>
            </w:r>
            <w:r w:rsidRPr="00DD5296">
              <w:rPr>
                <w:lang w:val="en-IN"/>
              </w:rPr>
              <w:t>1,0,1</w:t>
            </w:r>
            <w:r>
              <w:rPr>
                <w:lang w:val="en-IN"/>
              </w:rPr>
              <w:t>}</w:t>
            </w:r>
          </w:p>
          <w:p w14:paraId="31459FE6" w14:textId="77777777" w:rsidR="003A5F96" w:rsidRPr="009C4175" w:rsidRDefault="003A5F96" w:rsidP="003A5F96">
            <w:pPr>
              <w:pStyle w:val="NoSpacing"/>
              <w:jc w:val="both"/>
            </w:pPr>
            <w:r w:rsidRPr="00DD5296">
              <w:rPr>
                <w:lang w:val="en-IN"/>
              </w:rPr>
              <w:t>Compute the linear convolution y[n]=x[n]</w:t>
            </w:r>
            <w:r w:rsidRPr="00DD5296">
              <w:rPr>
                <w:rFonts w:ascii="Cambria Math" w:hAnsi="Cambria Math" w:cs="Cambria Math"/>
                <w:lang w:val="en-IN"/>
              </w:rPr>
              <w:t>∗</w:t>
            </w:r>
            <w:r w:rsidRPr="00DD5296">
              <w:rPr>
                <w:lang w:val="en-IN"/>
              </w:rPr>
              <w:t>h[n]</w:t>
            </w:r>
            <w:r w:rsidRPr="00DD5296">
              <w:rPr>
                <w:i/>
                <w:iCs/>
                <w:lang w:val="en-IN"/>
              </w:rPr>
              <w:t>y</w:t>
            </w:r>
            <w:r w:rsidRPr="00DD5296">
              <w:rPr>
                <w:lang w:val="en-IN"/>
              </w:rPr>
              <w:t>[</w:t>
            </w:r>
            <w:r w:rsidRPr="00DD5296">
              <w:rPr>
                <w:i/>
                <w:iCs/>
                <w:lang w:val="en-IN"/>
              </w:rPr>
              <w:t>n</w:t>
            </w:r>
            <w:r w:rsidRPr="00DD5296">
              <w:rPr>
                <w:lang w:val="en-IN"/>
              </w:rPr>
              <w:t>]=</w:t>
            </w:r>
            <w:r w:rsidRPr="00DD5296">
              <w:rPr>
                <w:i/>
                <w:iCs/>
                <w:lang w:val="en-IN"/>
              </w:rPr>
              <w:t>x</w:t>
            </w:r>
            <w:r w:rsidRPr="00DD5296">
              <w:rPr>
                <w:lang w:val="en-IN"/>
              </w:rPr>
              <w:t>[</w:t>
            </w:r>
            <w:r w:rsidRPr="00DD5296">
              <w:rPr>
                <w:i/>
                <w:iCs/>
                <w:lang w:val="en-IN"/>
              </w:rPr>
              <w:t>n</w:t>
            </w:r>
            <w:r w:rsidRPr="00DD5296">
              <w:rPr>
                <w:lang w:val="en-IN"/>
              </w:rPr>
              <w:t>]</w:t>
            </w:r>
            <w:r w:rsidRPr="00DD5296">
              <w:rPr>
                <w:rFonts w:ascii="Cambria Math" w:hAnsi="Cambria Math" w:cs="Cambria Math"/>
                <w:lang w:val="en-IN"/>
              </w:rPr>
              <w:t>∗</w:t>
            </w:r>
            <w:r w:rsidRPr="00DD5296">
              <w:rPr>
                <w:i/>
                <w:iCs/>
                <w:lang w:val="en-IN"/>
              </w:rPr>
              <w:t>h</w:t>
            </w:r>
            <w:r w:rsidRPr="00DD5296">
              <w:rPr>
                <w:lang w:val="en-IN"/>
              </w:rPr>
              <w:t>[</w:t>
            </w:r>
            <w:r w:rsidRPr="00DD5296">
              <w:rPr>
                <w:i/>
                <w:iCs/>
                <w:lang w:val="en-IN"/>
              </w:rPr>
              <w:t>n</w:t>
            </w:r>
            <w:r w:rsidRPr="00DD5296">
              <w:rPr>
                <w:lang w:val="en-IN"/>
              </w:rPr>
              <w:t>]</w:t>
            </w:r>
          </w:p>
        </w:tc>
        <w:tc>
          <w:tcPr>
            <w:tcW w:w="319" w:type="pct"/>
          </w:tcPr>
          <w:p w14:paraId="571411FF" w14:textId="77777777" w:rsidR="003A5F96" w:rsidRPr="009C4175" w:rsidRDefault="003A5F96" w:rsidP="003A5F96">
            <w:pPr>
              <w:pStyle w:val="NoSpacing"/>
              <w:jc w:val="center"/>
            </w:pPr>
            <w:r w:rsidRPr="009C4175">
              <w:t>CO1</w:t>
            </w:r>
          </w:p>
        </w:tc>
        <w:tc>
          <w:tcPr>
            <w:tcW w:w="256" w:type="pct"/>
          </w:tcPr>
          <w:p w14:paraId="38033C81" w14:textId="77777777" w:rsidR="003A5F96" w:rsidRPr="009C4175" w:rsidRDefault="003A5F96" w:rsidP="003A5F96">
            <w:pPr>
              <w:pStyle w:val="NoSpacing"/>
              <w:jc w:val="center"/>
            </w:pPr>
            <w:r w:rsidRPr="009C4175">
              <w:t>A</w:t>
            </w:r>
          </w:p>
        </w:tc>
        <w:tc>
          <w:tcPr>
            <w:tcW w:w="217" w:type="pct"/>
          </w:tcPr>
          <w:p w14:paraId="6F34E4AC" w14:textId="77777777" w:rsidR="003A5F96" w:rsidRPr="009C4175" w:rsidRDefault="003A5F96" w:rsidP="003A5F96">
            <w:pPr>
              <w:pStyle w:val="NoSpacing"/>
              <w:jc w:val="center"/>
            </w:pPr>
            <w:r w:rsidRPr="009C4175">
              <w:t>3</w:t>
            </w:r>
          </w:p>
        </w:tc>
      </w:tr>
      <w:tr w:rsidR="003A5F96" w:rsidRPr="009C4175" w14:paraId="4CA5B2C7" w14:textId="77777777" w:rsidTr="003A5F96">
        <w:trPr>
          <w:trHeight w:val="240"/>
        </w:trPr>
        <w:tc>
          <w:tcPr>
            <w:tcW w:w="272" w:type="pct"/>
          </w:tcPr>
          <w:p w14:paraId="2EF2AC59" w14:textId="77777777" w:rsidR="003A5F96" w:rsidRPr="009C4175" w:rsidRDefault="003A5F96" w:rsidP="003A5F96">
            <w:pPr>
              <w:pStyle w:val="NoSpacing"/>
              <w:jc w:val="center"/>
            </w:pPr>
            <w:r w:rsidRPr="009C4175">
              <w:t>12.</w:t>
            </w:r>
          </w:p>
        </w:tc>
        <w:tc>
          <w:tcPr>
            <w:tcW w:w="3936" w:type="pct"/>
            <w:gridSpan w:val="2"/>
          </w:tcPr>
          <w:p w14:paraId="2ECAA581" w14:textId="77777777" w:rsidR="003A5F96" w:rsidRPr="00DD5296" w:rsidRDefault="003A5F96" w:rsidP="003A5F96">
            <w:pPr>
              <w:pStyle w:val="NoSpacing"/>
              <w:jc w:val="both"/>
              <w:rPr>
                <w:lang w:val="en-IN"/>
              </w:rPr>
            </w:pPr>
            <w:r>
              <w:t>Compute the IDFT of the sequence X</w:t>
            </w:r>
            <w:r w:rsidRPr="00447735">
              <w:rPr>
                <w:i/>
                <w:iCs/>
              </w:rPr>
              <w:t>(</w:t>
            </w:r>
            <w:r>
              <w:rPr>
                <w:i/>
                <w:iCs/>
              </w:rPr>
              <w:t>k</w:t>
            </w:r>
            <w:r w:rsidRPr="00447735">
              <w:rPr>
                <w:i/>
                <w:iCs/>
              </w:rPr>
              <w:t>)</w:t>
            </w:r>
            <w:r>
              <w:rPr>
                <w:i/>
                <w:iCs/>
              </w:rPr>
              <w:t xml:space="preserve"> </w:t>
            </w:r>
            <w:r w:rsidRPr="00447735">
              <w:t>= {1,</w:t>
            </w:r>
            <w:r>
              <w:t>0</w:t>
            </w:r>
            <w:r w:rsidRPr="00447735">
              <w:t>,</w:t>
            </w:r>
            <w:r>
              <w:t>1</w:t>
            </w:r>
            <w:r w:rsidRPr="00447735">
              <w:t>,0}</w:t>
            </w:r>
            <w:r>
              <w:t>.</w:t>
            </w:r>
          </w:p>
        </w:tc>
        <w:tc>
          <w:tcPr>
            <w:tcW w:w="319" w:type="pct"/>
          </w:tcPr>
          <w:p w14:paraId="2F3C112B" w14:textId="77777777" w:rsidR="003A5F96" w:rsidRPr="009C4175" w:rsidRDefault="003A5F96" w:rsidP="003A5F96">
            <w:pPr>
              <w:pStyle w:val="NoSpacing"/>
              <w:jc w:val="center"/>
            </w:pPr>
            <w:r w:rsidRPr="009C4175">
              <w:t>CO2</w:t>
            </w:r>
          </w:p>
        </w:tc>
        <w:tc>
          <w:tcPr>
            <w:tcW w:w="256" w:type="pct"/>
          </w:tcPr>
          <w:p w14:paraId="2E6B6727" w14:textId="77777777" w:rsidR="003A5F96" w:rsidRPr="009C4175" w:rsidRDefault="003A5F96" w:rsidP="003A5F96">
            <w:pPr>
              <w:pStyle w:val="NoSpacing"/>
              <w:jc w:val="center"/>
            </w:pPr>
            <w:r>
              <w:t>A</w:t>
            </w:r>
          </w:p>
        </w:tc>
        <w:tc>
          <w:tcPr>
            <w:tcW w:w="217" w:type="pct"/>
          </w:tcPr>
          <w:p w14:paraId="69611669" w14:textId="77777777" w:rsidR="003A5F96" w:rsidRPr="009C4175" w:rsidRDefault="003A5F96" w:rsidP="003A5F96">
            <w:pPr>
              <w:pStyle w:val="NoSpacing"/>
              <w:jc w:val="center"/>
            </w:pPr>
            <w:r w:rsidRPr="009C4175">
              <w:t>3</w:t>
            </w:r>
          </w:p>
        </w:tc>
      </w:tr>
      <w:tr w:rsidR="003A5F96" w:rsidRPr="009C4175" w14:paraId="7C77BB55" w14:textId="77777777" w:rsidTr="003A5F96">
        <w:trPr>
          <w:trHeight w:val="283"/>
        </w:trPr>
        <w:tc>
          <w:tcPr>
            <w:tcW w:w="272" w:type="pct"/>
          </w:tcPr>
          <w:p w14:paraId="0BC86712" w14:textId="77777777" w:rsidR="003A5F96" w:rsidRPr="009C4175" w:rsidRDefault="003A5F96" w:rsidP="003A5F96">
            <w:pPr>
              <w:pStyle w:val="NoSpacing"/>
              <w:jc w:val="center"/>
            </w:pPr>
            <w:r w:rsidRPr="009C4175">
              <w:t>13.</w:t>
            </w:r>
          </w:p>
        </w:tc>
        <w:tc>
          <w:tcPr>
            <w:tcW w:w="3936" w:type="pct"/>
            <w:gridSpan w:val="2"/>
          </w:tcPr>
          <w:p w14:paraId="2226CACC" w14:textId="77777777" w:rsidR="003A5F96" w:rsidRPr="009C4175" w:rsidRDefault="003A5F96" w:rsidP="003A5F96">
            <w:pPr>
              <w:pStyle w:val="NoSpacing"/>
              <w:jc w:val="both"/>
            </w:pPr>
            <w:r>
              <w:t>Summarize the warping effect and indicate the method to prevent it.</w:t>
            </w:r>
          </w:p>
        </w:tc>
        <w:tc>
          <w:tcPr>
            <w:tcW w:w="319" w:type="pct"/>
          </w:tcPr>
          <w:p w14:paraId="453EC2DC" w14:textId="77777777" w:rsidR="003A5F96" w:rsidRPr="009C4175" w:rsidRDefault="003A5F96" w:rsidP="003A5F96">
            <w:pPr>
              <w:pStyle w:val="NoSpacing"/>
              <w:jc w:val="center"/>
            </w:pPr>
            <w:r w:rsidRPr="009C4175">
              <w:t>CO3</w:t>
            </w:r>
          </w:p>
        </w:tc>
        <w:tc>
          <w:tcPr>
            <w:tcW w:w="256" w:type="pct"/>
          </w:tcPr>
          <w:p w14:paraId="13C64818" w14:textId="77777777" w:rsidR="003A5F96" w:rsidRPr="009C4175" w:rsidRDefault="003A5F96" w:rsidP="003A5F96">
            <w:pPr>
              <w:pStyle w:val="NoSpacing"/>
              <w:jc w:val="center"/>
            </w:pPr>
            <w:r>
              <w:t>U</w:t>
            </w:r>
          </w:p>
        </w:tc>
        <w:tc>
          <w:tcPr>
            <w:tcW w:w="217" w:type="pct"/>
          </w:tcPr>
          <w:p w14:paraId="38C86FD9" w14:textId="77777777" w:rsidR="003A5F96" w:rsidRPr="009C4175" w:rsidRDefault="003A5F96" w:rsidP="003A5F96">
            <w:pPr>
              <w:pStyle w:val="NoSpacing"/>
              <w:jc w:val="center"/>
            </w:pPr>
            <w:r w:rsidRPr="009C4175">
              <w:t>3</w:t>
            </w:r>
          </w:p>
        </w:tc>
      </w:tr>
      <w:tr w:rsidR="003A5F96" w:rsidRPr="009C4175" w14:paraId="5AE080FD" w14:textId="77777777" w:rsidTr="003A5F96">
        <w:trPr>
          <w:trHeight w:val="283"/>
        </w:trPr>
        <w:tc>
          <w:tcPr>
            <w:tcW w:w="272" w:type="pct"/>
          </w:tcPr>
          <w:p w14:paraId="185AB47A" w14:textId="77777777" w:rsidR="003A5F96" w:rsidRPr="009C4175" w:rsidRDefault="003A5F96" w:rsidP="003A5F96">
            <w:pPr>
              <w:pStyle w:val="NoSpacing"/>
              <w:jc w:val="center"/>
            </w:pPr>
            <w:r w:rsidRPr="009C4175">
              <w:t>14.</w:t>
            </w:r>
          </w:p>
        </w:tc>
        <w:tc>
          <w:tcPr>
            <w:tcW w:w="3936" w:type="pct"/>
            <w:gridSpan w:val="2"/>
          </w:tcPr>
          <w:p w14:paraId="6ACA64E4" w14:textId="77777777" w:rsidR="003A5F96" w:rsidRPr="009C4175" w:rsidRDefault="003A5F96" w:rsidP="003A5F96">
            <w:pPr>
              <w:pStyle w:val="NoSpacing"/>
              <w:jc w:val="both"/>
            </w:pPr>
            <w:r>
              <w:t>Justify the need for windowing techniques in FIR filter design.</w:t>
            </w:r>
          </w:p>
        </w:tc>
        <w:tc>
          <w:tcPr>
            <w:tcW w:w="319" w:type="pct"/>
          </w:tcPr>
          <w:p w14:paraId="718D5DFC" w14:textId="77777777" w:rsidR="003A5F96" w:rsidRPr="009C4175" w:rsidRDefault="003A5F96" w:rsidP="003A5F96">
            <w:pPr>
              <w:pStyle w:val="NoSpacing"/>
              <w:jc w:val="center"/>
            </w:pPr>
            <w:r w:rsidRPr="009C4175">
              <w:t>CO4</w:t>
            </w:r>
          </w:p>
        </w:tc>
        <w:tc>
          <w:tcPr>
            <w:tcW w:w="256" w:type="pct"/>
          </w:tcPr>
          <w:p w14:paraId="575B80C2" w14:textId="77777777" w:rsidR="003A5F96" w:rsidRPr="009C4175" w:rsidRDefault="003A5F96" w:rsidP="003A5F96">
            <w:pPr>
              <w:pStyle w:val="NoSpacing"/>
              <w:jc w:val="center"/>
            </w:pPr>
            <w:r>
              <w:t>E</w:t>
            </w:r>
          </w:p>
        </w:tc>
        <w:tc>
          <w:tcPr>
            <w:tcW w:w="217" w:type="pct"/>
          </w:tcPr>
          <w:p w14:paraId="6C678830" w14:textId="77777777" w:rsidR="003A5F96" w:rsidRPr="009C4175" w:rsidRDefault="003A5F96" w:rsidP="003A5F96">
            <w:pPr>
              <w:pStyle w:val="NoSpacing"/>
              <w:jc w:val="center"/>
            </w:pPr>
            <w:r w:rsidRPr="009C4175">
              <w:t>3</w:t>
            </w:r>
          </w:p>
        </w:tc>
      </w:tr>
      <w:tr w:rsidR="003A5F96" w:rsidRPr="009C4175" w14:paraId="74857CA9" w14:textId="77777777" w:rsidTr="003A5F96">
        <w:trPr>
          <w:trHeight w:val="283"/>
        </w:trPr>
        <w:tc>
          <w:tcPr>
            <w:tcW w:w="272" w:type="pct"/>
          </w:tcPr>
          <w:p w14:paraId="71C144F2" w14:textId="77777777" w:rsidR="003A5F96" w:rsidRPr="009C4175" w:rsidRDefault="003A5F96" w:rsidP="003A5F96">
            <w:pPr>
              <w:pStyle w:val="NoSpacing"/>
              <w:jc w:val="center"/>
            </w:pPr>
            <w:r w:rsidRPr="009C4175">
              <w:t>15.</w:t>
            </w:r>
          </w:p>
        </w:tc>
        <w:tc>
          <w:tcPr>
            <w:tcW w:w="3936" w:type="pct"/>
            <w:gridSpan w:val="2"/>
          </w:tcPr>
          <w:p w14:paraId="1E7EEC5B" w14:textId="77777777" w:rsidR="003A5F96" w:rsidRPr="00865264" w:rsidRDefault="003A5F96" w:rsidP="003A5F96">
            <w:pPr>
              <w:pStyle w:val="NoSpacing"/>
              <w:jc w:val="both"/>
              <w:rPr>
                <w:lang w:val="en-IN"/>
              </w:rPr>
            </w:pPr>
            <w:r>
              <w:t xml:space="preserve">List the steps involved in </w:t>
            </w:r>
            <w:r w:rsidRPr="009214C0">
              <w:t>LMS adaptive algorithm</w:t>
            </w:r>
            <w:r>
              <w:t>.</w:t>
            </w:r>
          </w:p>
        </w:tc>
        <w:tc>
          <w:tcPr>
            <w:tcW w:w="319" w:type="pct"/>
          </w:tcPr>
          <w:p w14:paraId="063E1D07" w14:textId="77777777" w:rsidR="003A5F96" w:rsidRPr="009C4175" w:rsidRDefault="003A5F96" w:rsidP="003A5F96">
            <w:pPr>
              <w:pStyle w:val="NoSpacing"/>
              <w:jc w:val="center"/>
            </w:pPr>
            <w:r w:rsidRPr="009C4175">
              <w:t>CO5</w:t>
            </w:r>
          </w:p>
        </w:tc>
        <w:tc>
          <w:tcPr>
            <w:tcW w:w="256" w:type="pct"/>
          </w:tcPr>
          <w:p w14:paraId="17EC5157" w14:textId="77777777" w:rsidR="003A5F96" w:rsidRPr="009C4175" w:rsidRDefault="003A5F96" w:rsidP="003A5F96">
            <w:pPr>
              <w:pStyle w:val="NoSpacing"/>
              <w:jc w:val="center"/>
            </w:pPr>
            <w:r>
              <w:t>R</w:t>
            </w:r>
          </w:p>
        </w:tc>
        <w:tc>
          <w:tcPr>
            <w:tcW w:w="217" w:type="pct"/>
          </w:tcPr>
          <w:p w14:paraId="5FF92822" w14:textId="77777777" w:rsidR="003A5F96" w:rsidRPr="009C4175" w:rsidRDefault="003A5F96" w:rsidP="003A5F96">
            <w:pPr>
              <w:pStyle w:val="NoSpacing"/>
              <w:jc w:val="center"/>
            </w:pPr>
            <w:r w:rsidRPr="009C4175">
              <w:t>3</w:t>
            </w:r>
          </w:p>
        </w:tc>
      </w:tr>
      <w:tr w:rsidR="003A5F96" w:rsidRPr="009C4175" w14:paraId="6BE6637F" w14:textId="77777777" w:rsidTr="003A5F96">
        <w:trPr>
          <w:trHeight w:val="283"/>
        </w:trPr>
        <w:tc>
          <w:tcPr>
            <w:tcW w:w="272" w:type="pct"/>
          </w:tcPr>
          <w:p w14:paraId="400C5735" w14:textId="77777777" w:rsidR="003A5F96" w:rsidRPr="009C4175" w:rsidRDefault="003A5F96" w:rsidP="003A5F96">
            <w:pPr>
              <w:pStyle w:val="NoSpacing"/>
              <w:jc w:val="center"/>
            </w:pPr>
            <w:r w:rsidRPr="009C4175">
              <w:t>16.</w:t>
            </w:r>
          </w:p>
        </w:tc>
        <w:tc>
          <w:tcPr>
            <w:tcW w:w="3936" w:type="pct"/>
            <w:gridSpan w:val="2"/>
          </w:tcPr>
          <w:p w14:paraId="347A50D0" w14:textId="77777777" w:rsidR="003A5F96" w:rsidRPr="009C4175" w:rsidRDefault="003A5F96" w:rsidP="003A5F96">
            <w:pPr>
              <w:pStyle w:val="NoSpacing"/>
              <w:jc w:val="both"/>
            </w:pPr>
            <w:r>
              <w:rPr>
                <w:lang w:val="en-IN"/>
              </w:rPr>
              <w:t>Sketch the s</w:t>
            </w:r>
            <w:r w:rsidRPr="00D66D18">
              <w:rPr>
                <w:lang w:val="en-IN"/>
              </w:rPr>
              <w:t>chematic model of the vocal tract system.</w:t>
            </w:r>
          </w:p>
        </w:tc>
        <w:tc>
          <w:tcPr>
            <w:tcW w:w="319" w:type="pct"/>
          </w:tcPr>
          <w:p w14:paraId="537B1D1E" w14:textId="77777777" w:rsidR="003A5F96" w:rsidRPr="009C4175" w:rsidRDefault="003A5F96" w:rsidP="003A5F96">
            <w:pPr>
              <w:pStyle w:val="NoSpacing"/>
              <w:jc w:val="center"/>
            </w:pPr>
            <w:r w:rsidRPr="009C4175">
              <w:t>CO6</w:t>
            </w:r>
          </w:p>
        </w:tc>
        <w:tc>
          <w:tcPr>
            <w:tcW w:w="256" w:type="pct"/>
          </w:tcPr>
          <w:p w14:paraId="3518F4C5" w14:textId="77777777" w:rsidR="003A5F96" w:rsidRPr="009C4175" w:rsidRDefault="003A5F96" w:rsidP="003A5F96">
            <w:pPr>
              <w:pStyle w:val="NoSpacing"/>
              <w:jc w:val="center"/>
            </w:pPr>
            <w:r>
              <w:t>A</w:t>
            </w:r>
          </w:p>
        </w:tc>
        <w:tc>
          <w:tcPr>
            <w:tcW w:w="217" w:type="pct"/>
          </w:tcPr>
          <w:p w14:paraId="1973007C" w14:textId="77777777" w:rsidR="003A5F96" w:rsidRPr="009C4175" w:rsidRDefault="003A5F96" w:rsidP="003A5F96">
            <w:pPr>
              <w:pStyle w:val="NoSpacing"/>
              <w:jc w:val="center"/>
            </w:pPr>
            <w:r w:rsidRPr="009C4175">
              <w:t>3</w:t>
            </w:r>
          </w:p>
        </w:tc>
      </w:tr>
      <w:tr w:rsidR="003A5F96" w:rsidRPr="009C4175" w14:paraId="0C1DDEF6" w14:textId="77777777" w:rsidTr="00517D3B">
        <w:trPr>
          <w:trHeight w:val="552"/>
        </w:trPr>
        <w:tc>
          <w:tcPr>
            <w:tcW w:w="5000" w:type="pct"/>
            <w:gridSpan w:val="6"/>
          </w:tcPr>
          <w:p w14:paraId="0083DFCC" w14:textId="77777777" w:rsidR="003A5F96" w:rsidRPr="009C4175" w:rsidRDefault="003A5F96" w:rsidP="003A5F96">
            <w:pPr>
              <w:jc w:val="center"/>
              <w:rPr>
                <w:b/>
              </w:rPr>
            </w:pPr>
            <w:r w:rsidRPr="009C4175">
              <w:rPr>
                <w:b/>
              </w:rPr>
              <w:t>PART – C (6 X 12 = 72 MARKS)</w:t>
            </w:r>
          </w:p>
          <w:p w14:paraId="5E2D54DF" w14:textId="77777777" w:rsidR="003A5F96" w:rsidRPr="009C4175" w:rsidRDefault="003A5F96" w:rsidP="003A5F96">
            <w:pPr>
              <w:jc w:val="center"/>
              <w:rPr>
                <w:b/>
              </w:rPr>
            </w:pPr>
            <w:r w:rsidRPr="009C4175">
              <w:rPr>
                <w:b/>
              </w:rPr>
              <w:t>(Answer any five Questions from Q. No. 17 to 23, Q. No. 24 is Compulsory)</w:t>
            </w:r>
          </w:p>
        </w:tc>
      </w:tr>
      <w:tr w:rsidR="003A5F96" w:rsidRPr="009C4175" w14:paraId="1FD97007" w14:textId="77777777" w:rsidTr="003A5F96">
        <w:trPr>
          <w:trHeight w:val="605"/>
        </w:trPr>
        <w:tc>
          <w:tcPr>
            <w:tcW w:w="272" w:type="pct"/>
          </w:tcPr>
          <w:p w14:paraId="70FF2A2D" w14:textId="77777777" w:rsidR="003A5F96" w:rsidRPr="009C4175" w:rsidRDefault="003A5F96" w:rsidP="003A5F96">
            <w:pPr>
              <w:jc w:val="center"/>
            </w:pPr>
            <w:r w:rsidRPr="009C4175">
              <w:t>17.</w:t>
            </w:r>
          </w:p>
        </w:tc>
        <w:tc>
          <w:tcPr>
            <w:tcW w:w="189" w:type="pct"/>
          </w:tcPr>
          <w:p w14:paraId="08020400" w14:textId="77777777" w:rsidR="003A5F96" w:rsidRPr="009C4175" w:rsidRDefault="003A5F96" w:rsidP="003A5F96">
            <w:pPr>
              <w:jc w:val="center"/>
            </w:pPr>
            <w:r w:rsidRPr="009C4175">
              <w:t>a.</w:t>
            </w:r>
          </w:p>
        </w:tc>
        <w:tc>
          <w:tcPr>
            <w:tcW w:w="3747" w:type="pct"/>
          </w:tcPr>
          <w:p w14:paraId="50602D05" w14:textId="77777777" w:rsidR="003A5F96" w:rsidRDefault="003A5F96" w:rsidP="003A5F96">
            <w:pPr>
              <w:jc w:val="both"/>
            </w:pPr>
            <w:r>
              <w:t>Apply overlap add method to find the output of a filter whose input signal is</w:t>
            </w:r>
          </w:p>
          <w:p w14:paraId="14ABFB6D" w14:textId="77777777" w:rsidR="003A5F96" w:rsidRPr="009C4175" w:rsidRDefault="003A5F96" w:rsidP="003A5F96">
            <w:pPr>
              <w:jc w:val="both"/>
            </w:pPr>
            <w:r>
              <w:t>x[n] = {3,-1,0,1,3,2,0,1,2,1} and impulse response h[n] = {1,1,1}.</w:t>
            </w:r>
          </w:p>
        </w:tc>
        <w:tc>
          <w:tcPr>
            <w:tcW w:w="319" w:type="pct"/>
          </w:tcPr>
          <w:p w14:paraId="24D93993" w14:textId="77777777" w:rsidR="003A5F96" w:rsidRPr="009C4175" w:rsidRDefault="003A5F96" w:rsidP="003A5F96">
            <w:pPr>
              <w:jc w:val="center"/>
            </w:pPr>
            <w:r w:rsidRPr="009C4175">
              <w:t>CO1</w:t>
            </w:r>
          </w:p>
        </w:tc>
        <w:tc>
          <w:tcPr>
            <w:tcW w:w="256" w:type="pct"/>
          </w:tcPr>
          <w:p w14:paraId="3C827FFD" w14:textId="77777777" w:rsidR="003A5F96" w:rsidRPr="009C4175" w:rsidRDefault="003A5F96" w:rsidP="003A5F96">
            <w:pPr>
              <w:jc w:val="center"/>
            </w:pPr>
            <w:r>
              <w:t>A</w:t>
            </w:r>
          </w:p>
        </w:tc>
        <w:tc>
          <w:tcPr>
            <w:tcW w:w="217" w:type="pct"/>
          </w:tcPr>
          <w:p w14:paraId="7574E09A" w14:textId="77777777" w:rsidR="003A5F96" w:rsidRPr="009C4175" w:rsidRDefault="003A5F96" w:rsidP="003A5F96">
            <w:pPr>
              <w:jc w:val="center"/>
            </w:pPr>
            <w:r>
              <w:t>8</w:t>
            </w:r>
          </w:p>
        </w:tc>
      </w:tr>
      <w:tr w:rsidR="003A5F96" w:rsidRPr="009C4175" w14:paraId="2781F67E" w14:textId="77777777" w:rsidTr="003A5F96">
        <w:trPr>
          <w:trHeight w:val="283"/>
        </w:trPr>
        <w:tc>
          <w:tcPr>
            <w:tcW w:w="272" w:type="pct"/>
          </w:tcPr>
          <w:p w14:paraId="73AB8E96" w14:textId="77777777" w:rsidR="003A5F96" w:rsidRPr="009C4175" w:rsidRDefault="003A5F96" w:rsidP="003A5F96">
            <w:pPr>
              <w:jc w:val="center"/>
            </w:pPr>
          </w:p>
        </w:tc>
        <w:tc>
          <w:tcPr>
            <w:tcW w:w="189" w:type="pct"/>
          </w:tcPr>
          <w:p w14:paraId="178A0CBA" w14:textId="77777777" w:rsidR="003A5F96" w:rsidRPr="009C4175" w:rsidRDefault="003A5F96" w:rsidP="003A5F96">
            <w:pPr>
              <w:jc w:val="center"/>
            </w:pPr>
            <w:r w:rsidRPr="009C4175">
              <w:t>b.</w:t>
            </w:r>
          </w:p>
        </w:tc>
        <w:tc>
          <w:tcPr>
            <w:tcW w:w="3747" w:type="pct"/>
            <w:vAlign w:val="center"/>
          </w:tcPr>
          <w:p w14:paraId="2616F558" w14:textId="77777777" w:rsidR="003A5F96" w:rsidRPr="009C4175" w:rsidRDefault="003A5F96" w:rsidP="003A5F96">
            <w:pPr>
              <w:jc w:val="both"/>
              <w:rPr>
                <w:bCs/>
              </w:rPr>
            </w:pPr>
            <w:r>
              <w:t>Differentiate up sampling from down sampling with an illustration.</w:t>
            </w:r>
          </w:p>
        </w:tc>
        <w:tc>
          <w:tcPr>
            <w:tcW w:w="319" w:type="pct"/>
          </w:tcPr>
          <w:p w14:paraId="59CEE62B" w14:textId="77777777" w:rsidR="003A5F96" w:rsidRPr="009C4175" w:rsidRDefault="003A5F96" w:rsidP="003A5F96">
            <w:pPr>
              <w:jc w:val="center"/>
            </w:pPr>
            <w:r>
              <w:t>CO1</w:t>
            </w:r>
          </w:p>
        </w:tc>
        <w:tc>
          <w:tcPr>
            <w:tcW w:w="256" w:type="pct"/>
          </w:tcPr>
          <w:p w14:paraId="7160D81C" w14:textId="77777777" w:rsidR="003A5F96" w:rsidRPr="009C4175" w:rsidRDefault="003A5F96" w:rsidP="003A5F96">
            <w:pPr>
              <w:jc w:val="center"/>
            </w:pPr>
            <w:r>
              <w:t>An</w:t>
            </w:r>
          </w:p>
        </w:tc>
        <w:tc>
          <w:tcPr>
            <w:tcW w:w="217" w:type="pct"/>
          </w:tcPr>
          <w:p w14:paraId="2B4F97DE" w14:textId="77777777" w:rsidR="003A5F96" w:rsidRPr="009C4175" w:rsidRDefault="003A5F96" w:rsidP="003A5F96">
            <w:pPr>
              <w:jc w:val="center"/>
            </w:pPr>
            <w:r>
              <w:t>4</w:t>
            </w:r>
          </w:p>
        </w:tc>
      </w:tr>
      <w:tr w:rsidR="003A5F96" w:rsidRPr="009C4175" w14:paraId="3CA432BC" w14:textId="77777777" w:rsidTr="003A5F96">
        <w:trPr>
          <w:trHeight w:val="194"/>
        </w:trPr>
        <w:tc>
          <w:tcPr>
            <w:tcW w:w="272" w:type="pct"/>
          </w:tcPr>
          <w:p w14:paraId="3FDA0741" w14:textId="77777777" w:rsidR="003A5F96" w:rsidRPr="009C4175" w:rsidRDefault="003A5F96" w:rsidP="003A5F96">
            <w:pPr>
              <w:jc w:val="center"/>
            </w:pPr>
          </w:p>
        </w:tc>
        <w:tc>
          <w:tcPr>
            <w:tcW w:w="189" w:type="pct"/>
          </w:tcPr>
          <w:p w14:paraId="2A552D65" w14:textId="77777777" w:rsidR="003A5F96" w:rsidRPr="009C4175" w:rsidRDefault="003A5F96" w:rsidP="003A5F96">
            <w:pPr>
              <w:jc w:val="center"/>
            </w:pPr>
          </w:p>
        </w:tc>
        <w:tc>
          <w:tcPr>
            <w:tcW w:w="3747" w:type="pct"/>
          </w:tcPr>
          <w:p w14:paraId="20BB3AEF" w14:textId="77777777" w:rsidR="003A5F96" w:rsidRPr="009C4175" w:rsidRDefault="003A5F96" w:rsidP="003A5F96">
            <w:pPr>
              <w:jc w:val="both"/>
            </w:pPr>
          </w:p>
        </w:tc>
        <w:tc>
          <w:tcPr>
            <w:tcW w:w="319" w:type="pct"/>
          </w:tcPr>
          <w:p w14:paraId="49D0A1FD" w14:textId="77777777" w:rsidR="003A5F96" w:rsidRPr="009C4175" w:rsidRDefault="003A5F96" w:rsidP="003A5F96">
            <w:pPr>
              <w:jc w:val="center"/>
            </w:pPr>
          </w:p>
        </w:tc>
        <w:tc>
          <w:tcPr>
            <w:tcW w:w="256" w:type="pct"/>
          </w:tcPr>
          <w:p w14:paraId="63E34578" w14:textId="77777777" w:rsidR="003A5F96" w:rsidRPr="009C4175" w:rsidRDefault="003A5F96" w:rsidP="003A5F96">
            <w:pPr>
              <w:jc w:val="center"/>
            </w:pPr>
          </w:p>
        </w:tc>
        <w:tc>
          <w:tcPr>
            <w:tcW w:w="217" w:type="pct"/>
          </w:tcPr>
          <w:p w14:paraId="20ECEF47" w14:textId="77777777" w:rsidR="003A5F96" w:rsidRPr="009C4175" w:rsidRDefault="003A5F96" w:rsidP="003A5F96">
            <w:pPr>
              <w:jc w:val="center"/>
            </w:pPr>
          </w:p>
        </w:tc>
      </w:tr>
      <w:tr w:rsidR="003A5F96" w:rsidRPr="009C4175" w14:paraId="4268325E" w14:textId="77777777" w:rsidTr="003A5F96">
        <w:trPr>
          <w:trHeight w:val="283"/>
        </w:trPr>
        <w:tc>
          <w:tcPr>
            <w:tcW w:w="272" w:type="pct"/>
          </w:tcPr>
          <w:p w14:paraId="023B3C21" w14:textId="77777777" w:rsidR="003A5F96" w:rsidRPr="009C4175" w:rsidRDefault="003A5F96" w:rsidP="003A5F96">
            <w:pPr>
              <w:jc w:val="center"/>
            </w:pPr>
            <w:r w:rsidRPr="009C4175">
              <w:t>18.</w:t>
            </w:r>
          </w:p>
        </w:tc>
        <w:tc>
          <w:tcPr>
            <w:tcW w:w="189" w:type="pct"/>
          </w:tcPr>
          <w:p w14:paraId="357E6BB2" w14:textId="77777777" w:rsidR="003A5F96" w:rsidRPr="009C4175" w:rsidRDefault="003A5F96" w:rsidP="003A5F96">
            <w:pPr>
              <w:jc w:val="center"/>
            </w:pPr>
            <w:r w:rsidRPr="009C4175">
              <w:t>a.</w:t>
            </w:r>
          </w:p>
        </w:tc>
        <w:tc>
          <w:tcPr>
            <w:tcW w:w="3747" w:type="pct"/>
          </w:tcPr>
          <w:p w14:paraId="4DF65DDD" w14:textId="77777777" w:rsidR="003A5F96" w:rsidRPr="009C4175" w:rsidRDefault="003A5F96" w:rsidP="003A5F96">
            <w:pPr>
              <w:jc w:val="both"/>
            </w:pPr>
            <w:r>
              <w:t>Compute 8-point DFT of a sequence x[n]= {1,1,1,1,1,1,1,1} using radix-2 DIF-FFT algorithm.</w:t>
            </w:r>
          </w:p>
        </w:tc>
        <w:tc>
          <w:tcPr>
            <w:tcW w:w="319" w:type="pct"/>
          </w:tcPr>
          <w:p w14:paraId="7F7BBBBA" w14:textId="77777777" w:rsidR="003A5F96" w:rsidRPr="009C4175" w:rsidRDefault="003A5F96" w:rsidP="003A5F96">
            <w:pPr>
              <w:jc w:val="center"/>
            </w:pPr>
            <w:r w:rsidRPr="009C4175">
              <w:t>CO2</w:t>
            </w:r>
          </w:p>
        </w:tc>
        <w:tc>
          <w:tcPr>
            <w:tcW w:w="256" w:type="pct"/>
          </w:tcPr>
          <w:p w14:paraId="48DDC39C" w14:textId="77777777" w:rsidR="003A5F96" w:rsidRPr="009C4175" w:rsidRDefault="003A5F96" w:rsidP="003A5F96">
            <w:pPr>
              <w:jc w:val="center"/>
            </w:pPr>
            <w:r>
              <w:t>A</w:t>
            </w:r>
          </w:p>
        </w:tc>
        <w:tc>
          <w:tcPr>
            <w:tcW w:w="217" w:type="pct"/>
          </w:tcPr>
          <w:p w14:paraId="7EA60704" w14:textId="77777777" w:rsidR="003A5F96" w:rsidRPr="009C4175" w:rsidRDefault="003A5F96" w:rsidP="003A5F96">
            <w:pPr>
              <w:jc w:val="center"/>
            </w:pPr>
            <w:r>
              <w:t>8</w:t>
            </w:r>
          </w:p>
        </w:tc>
      </w:tr>
      <w:tr w:rsidR="003A5F96" w:rsidRPr="009C4175" w14:paraId="4A29246C" w14:textId="77777777" w:rsidTr="003A5F96">
        <w:trPr>
          <w:trHeight w:val="283"/>
        </w:trPr>
        <w:tc>
          <w:tcPr>
            <w:tcW w:w="272" w:type="pct"/>
          </w:tcPr>
          <w:p w14:paraId="32611B30" w14:textId="77777777" w:rsidR="003A5F96" w:rsidRPr="009C4175" w:rsidRDefault="003A5F96" w:rsidP="003A5F96">
            <w:pPr>
              <w:jc w:val="center"/>
            </w:pPr>
          </w:p>
        </w:tc>
        <w:tc>
          <w:tcPr>
            <w:tcW w:w="189" w:type="pct"/>
          </w:tcPr>
          <w:p w14:paraId="525CCE83" w14:textId="77777777" w:rsidR="003A5F96" w:rsidRPr="009C4175" w:rsidRDefault="003A5F96" w:rsidP="003A5F96">
            <w:pPr>
              <w:jc w:val="center"/>
            </w:pPr>
            <w:r w:rsidRPr="009C4175">
              <w:t>b.</w:t>
            </w:r>
          </w:p>
        </w:tc>
        <w:tc>
          <w:tcPr>
            <w:tcW w:w="3747" w:type="pct"/>
          </w:tcPr>
          <w:p w14:paraId="4D6B5BC5" w14:textId="77777777" w:rsidR="003A5F96" w:rsidRPr="009C4175" w:rsidRDefault="003A5F96" w:rsidP="003A5F96">
            <w:pPr>
              <w:jc w:val="both"/>
            </w:pPr>
            <w:r>
              <w:t>Summarize the applications of 2D Fourier Transform.</w:t>
            </w:r>
          </w:p>
        </w:tc>
        <w:tc>
          <w:tcPr>
            <w:tcW w:w="319" w:type="pct"/>
          </w:tcPr>
          <w:p w14:paraId="2AAC68CA" w14:textId="77777777" w:rsidR="003A5F96" w:rsidRPr="009C4175" w:rsidRDefault="003A5F96" w:rsidP="003A5F96">
            <w:pPr>
              <w:jc w:val="center"/>
            </w:pPr>
            <w:r>
              <w:t>CO2</w:t>
            </w:r>
          </w:p>
        </w:tc>
        <w:tc>
          <w:tcPr>
            <w:tcW w:w="256" w:type="pct"/>
          </w:tcPr>
          <w:p w14:paraId="333CC727" w14:textId="77777777" w:rsidR="003A5F96" w:rsidRPr="009C4175" w:rsidRDefault="003A5F96" w:rsidP="003A5F96">
            <w:pPr>
              <w:jc w:val="center"/>
            </w:pPr>
            <w:r>
              <w:t>U</w:t>
            </w:r>
          </w:p>
        </w:tc>
        <w:tc>
          <w:tcPr>
            <w:tcW w:w="217" w:type="pct"/>
          </w:tcPr>
          <w:p w14:paraId="3DB0FEBB" w14:textId="77777777" w:rsidR="003A5F96" w:rsidRPr="009C4175" w:rsidRDefault="003A5F96" w:rsidP="003A5F96">
            <w:pPr>
              <w:jc w:val="center"/>
            </w:pPr>
            <w:r>
              <w:t>4</w:t>
            </w:r>
          </w:p>
        </w:tc>
      </w:tr>
      <w:tr w:rsidR="003A5F96" w:rsidRPr="009C4175" w14:paraId="73DE3808" w14:textId="77777777" w:rsidTr="003A5F96">
        <w:trPr>
          <w:trHeight w:val="283"/>
        </w:trPr>
        <w:tc>
          <w:tcPr>
            <w:tcW w:w="272" w:type="pct"/>
          </w:tcPr>
          <w:p w14:paraId="276730EE" w14:textId="77777777" w:rsidR="003A5F96" w:rsidRPr="009C4175" w:rsidRDefault="003A5F96" w:rsidP="003A5F96">
            <w:pPr>
              <w:jc w:val="center"/>
            </w:pPr>
          </w:p>
        </w:tc>
        <w:tc>
          <w:tcPr>
            <w:tcW w:w="189" w:type="pct"/>
          </w:tcPr>
          <w:p w14:paraId="3CCCF14E" w14:textId="77777777" w:rsidR="003A5F96" w:rsidRPr="009C4175" w:rsidRDefault="003A5F96" w:rsidP="003A5F96">
            <w:pPr>
              <w:jc w:val="center"/>
            </w:pPr>
          </w:p>
        </w:tc>
        <w:tc>
          <w:tcPr>
            <w:tcW w:w="3747" w:type="pct"/>
          </w:tcPr>
          <w:p w14:paraId="1D5204D2" w14:textId="77777777" w:rsidR="003A5F96" w:rsidRPr="009C4175" w:rsidRDefault="003A5F96" w:rsidP="003A5F96">
            <w:pPr>
              <w:jc w:val="both"/>
            </w:pPr>
          </w:p>
        </w:tc>
        <w:tc>
          <w:tcPr>
            <w:tcW w:w="319" w:type="pct"/>
          </w:tcPr>
          <w:p w14:paraId="6E8FAAB4" w14:textId="77777777" w:rsidR="003A5F96" w:rsidRPr="009C4175" w:rsidRDefault="003A5F96" w:rsidP="003A5F96">
            <w:pPr>
              <w:jc w:val="center"/>
            </w:pPr>
          </w:p>
        </w:tc>
        <w:tc>
          <w:tcPr>
            <w:tcW w:w="256" w:type="pct"/>
          </w:tcPr>
          <w:p w14:paraId="1894A0FF" w14:textId="77777777" w:rsidR="003A5F96" w:rsidRPr="009C4175" w:rsidRDefault="003A5F96" w:rsidP="003A5F96">
            <w:pPr>
              <w:jc w:val="center"/>
            </w:pPr>
          </w:p>
        </w:tc>
        <w:tc>
          <w:tcPr>
            <w:tcW w:w="217" w:type="pct"/>
          </w:tcPr>
          <w:p w14:paraId="18F115CE" w14:textId="77777777" w:rsidR="003A5F96" w:rsidRPr="009C4175" w:rsidRDefault="003A5F96" w:rsidP="003A5F96">
            <w:pPr>
              <w:jc w:val="center"/>
            </w:pPr>
          </w:p>
        </w:tc>
      </w:tr>
      <w:tr w:rsidR="003A5F96" w:rsidRPr="009C4175" w14:paraId="4EABE19D" w14:textId="77777777" w:rsidTr="003A5F96">
        <w:trPr>
          <w:trHeight w:val="283"/>
        </w:trPr>
        <w:tc>
          <w:tcPr>
            <w:tcW w:w="272" w:type="pct"/>
          </w:tcPr>
          <w:p w14:paraId="2F186D97" w14:textId="77777777" w:rsidR="003A5F96" w:rsidRPr="009C4175" w:rsidRDefault="003A5F96" w:rsidP="003A5F96">
            <w:pPr>
              <w:jc w:val="center"/>
            </w:pPr>
            <w:r w:rsidRPr="009C4175">
              <w:t>19.</w:t>
            </w:r>
          </w:p>
        </w:tc>
        <w:tc>
          <w:tcPr>
            <w:tcW w:w="189" w:type="pct"/>
          </w:tcPr>
          <w:p w14:paraId="5730F5DF" w14:textId="77777777" w:rsidR="003A5F96" w:rsidRPr="009C4175" w:rsidRDefault="003A5F96" w:rsidP="003A5F96">
            <w:pPr>
              <w:jc w:val="center"/>
            </w:pPr>
          </w:p>
        </w:tc>
        <w:tc>
          <w:tcPr>
            <w:tcW w:w="3747" w:type="pct"/>
          </w:tcPr>
          <w:p w14:paraId="0C5558D0" w14:textId="77777777" w:rsidR="003A5F96" w:rsidRDefault="003A5F96" w:rsidP="003A5F96">
            <w:pPr>
              <w:spacing w:line="276" w:lineRule="auto"/>
              <w:jc w:val="both"/>
            </w:pPr>
            <w:r>
              <w:t>Design a digital Butterworth IIR filter using impulse invariant transformation technique for the following specification. Assume T=1 sec.</w:t>
            </w:r>
          </w:p>
          <w:p w14:paraId="413CCD26" w14:textId="77777777" w:rsidR="003A5F96" w:rsidRPr="00DF4C81" w:rsidRDefault="003A5F96" w:rsidP="003A5F96">
            <w:pPr>
              <w:spacing w:line="276" w:lineRule="auto"/>
              <w:jc w:val="both"/>
            </w:pPr>
            <m:oMathPara>
              <m:oMath>
                <m:r>
                  <w:rPr>
                    <w:rFonts w:ascii="Cambria Math" w:hAnsi="Cambria Math"/>
                  </w:rPr>
                  <m:t>0.8≤</m:t>
                </m:r>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≤1  ;  0≤ω≤0.2π</m:t>
                </m:r>
              </m:oMath>
            </m:oMathPara>
          </w:p>
          <w:p w14:paraId="5496FD60" w14:textId="77777777" w:rsidR="003A5F96" w:rsidRPr="009C4175" w:rsidRDefault="003A5F96" w:rsidP="003A5F96">
            <w:pPr>
              <w:jc w:val="both"/>
            </w:pPr>
            <m:oMathPara>
              <m:oMath>
                <m:r>
                  <w:rPr>
                    <w:rFonts w:ascii="Cambria Math" w:hAnsi="Cambria Math"/>
                  </w:rPr>
                  <m:t xml:space="preserve">                </m:t>
                </m:r>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≤0.2  ;  0.6π≤ω≤π</m:t>
                </m:r>
              </m:oMath>
            </m:oMathPara>
          </w:p>
        </w:tc>
        <w:tc>
          <w:tcPr>
            <w:tcW w:w="319" w:type="pct"/>
          </w:tcPr>
          <w:p w14:paraId="3F832C29" w14:textId="77777777" w:rsidR="003A5F96" w:rsidRPr="009C4175" w:rsidRDefault="003A5F96" w:rsidP="003A5F96">
            <w:pPr>
              <w:jc w:val="center"/>
            </w:pPr>
            <w:r w:rsidRPr="009C4175">
              <w:t>CO3</w:t>
            </w:r>
          </w:p>
        </w:tc>
        <w:tc>
          <w:tcPr>
            <w:tcW w:w="256" w:type="pct"/>
          </w:tcPr>
          <w:p w14:paraId="2641E408" w14:textId="77777777" w:rsidR="003A5F96" w:rsidRPr="009C4175" w:rsidRDefault="003A5F96" w:rsidP="003A5F96">
            <w:pPr>
              <w:jc w:val="center"/>
            </w:pPr>
            <w:r>
              <w:t>C</w:t>
            </w:r>
          </w:p>
        </w:tc>
        <w:tc>
          <w:tcPr>
            <w:tcW w:w="217" w:type="pct"/>
          </w:tcPr>
          <w:p w14:paraId="48D5D727" w14:textId="77777777" w:rsidR="003A5F96" w:rsidRPr="009C4175" w:rsidRDefault="003A5F96" w:rsidP="003A5F96">
            <w:pPr>
              <w:jc w:val="center"/>
            </w:pPr>
            <w:r w:rsidRPr="009C4175">
              <w:t>12</w:t>
            </w:r>
          </w:p>
        </w:tc>
      </w:tr>
      <w:tr w:rsidR="003A5F96" w:rsidRPr="009C4175" w14:paraId="47225E6C" w14:textId="77777777" w:rsidTr="003A5F96">
        <w:trPr>
          <w:trHeight w:val="283"/>
        </w:trPr>
        <w:tc>
          <w:tcPr>
            <w:tcW w:w="272" w:type="pct"/>
          </w:tcPr>
          <w:p w14:paraId="32FB13D6" w14:textId="77777777" w:rsidR="003A5F96" w:rsidRPr="009C4175" w:rsidRDefault="003A5F96" w:rsidP="003A5F96">
            <w:pPr>
              <w:jc w:val="center"/>
            </w:pPr>
          </w:p>
        </w:tc>
        <w:tc>
          <w:tcPr>
            <w:tcW w:w="189" w:type="pct"/>
          </w:tcPr>
          <w:p w14:paraId="6534BD60" w14:textId="77777777" w:rsidR="003A5F96" w:rsidRPr="009C4175" w:rsidRDefault="003A5F96" w:rsidP="003A5F96">
            <w:pPr>
              <w:jc w:val="center"/>
            </w:pPr>
          </w:p>
        </w:tc>
        <w:tc>
          <w:tcPr>
            <w:tcW w:w="3747" w:type="pct"/>
          </w:tcPr>
          <w:p w14:paraId="3351F467" w14:textId="77777777" w:rsidR="003A5F96" w:rsidRPr="009C4175" w:rsidRDefault="003A5F96" w:rsidP="003A5F96">
            <w:pPr>
              <w:jc w:val="both"/>
            </w:pPr>
          </w:p>
        </w:tc>
        <w:tc>
          <w:tcPr>
            <w:tcW w:w="319" w:type="pct"/>
          </w:tcPr>
          <w:p w14:paraId="6A19D5CD" w14:textId="77777777" w:rsidR="003A5F96" w:rsidRPr="009C4175" w:rsidRDefault="003A5F96" w:rsidP="003A5F96">
            <w:pPr>
              <w:jc w:val="center"/>
            </w:pPr>
          </w:p>
        </w:tc>
        <w:tc>
          <w:tcPr>
            <w:tcW w:w="256" w:type="pct"/>
          </w:tcPr>
          <w:p w14:paraId="7C2C1720" w14:textId="77777777" w:rsidR="003A5F96" w:rsidRPr="009C4175" w:rsidRDefault="003A5F96" w:rsidP="003A5F96">
            <w:pPr>
              <w:jc w:val="center"/>
            </w:pPr>
          </w:p>
        </w:tc>
        <w:tc>
          <w:tcPr>
            <w:tcW w:w="217" w:type="pct"/>
          </w:tcPr>
          <w:p w14:paraId="428017EB" w14:textId="77777777" w:rsidR="003A5F96" w:rsidRPr="009C4175" w:rsidRDefault="003A5F96" w:rsidP="003A5F96">
            <w:pPr>
              <w:jc w:val="center"/>
            </w:pPr>
          </w:p>
        </w:tc>
      </w:tr>
      <w:tr w:rsidR="003A5F96" w:rsidRPr="009C4175" w14:paraId="72F16B23" w14:textId="77777777" w:rsidTr="003A5F96">
        <w:trPr>
          <w:trHeight w:val="283"/>
        </w:trPr>
        <w:tc>
          <w:tcPr>
            <w:tcW w:w="272" w:type="pct"/>
          </w:tcPr>
          <w:p w14:paraId="0C8D3D17" w14:textId="77777777" w:rsidR="003A5F96" w:rsidRPr="009C4175" w:rsidRDefault="003A5F96" w:rsidP="003A5F96">
            <w:pPr>
              <w:jc w:val="center"/>
            </w:pPr>
            <w:r w:rsidRPr="009C4175">
              <w:t>20.</w:t>
            </w:r>
          </w:p>
        </w:tc>
        <w:tc>
          <w:tcPr>
            <w:tcW w:w="189" w:type="pct"/>
          </w:tcPr>
          <w:p w14:paraId="216D4564" w14:textId="77777777" w:rsidR="003A5F96" w:rsidRPr="009C4175" w:rsidRDefault="003A5F96" w:rsidP="003A5F96">
            <w:pPr>
              <w:jc w:val="center"/>
            </w:pPr>
          </w:p>
        </w:tc>
        <w:tc>
          <w:tcPr>
            <w:tcW w:w="3747" w:type="pct"/>
          </w:tcPr>
          <w:p w14:paraId="780BE358" w14:textId="77777777" w:rsidR="003A5F96" w:rsidRDefault="003A5F96" w:rsidP="003A5F96">
            <w:pPr>
              <w:spacing w:line="276" w:lineRule="auto"/>
              <w:ind w:left="432" w:hanging="432"/>
              <w:jc w:val="both"/>
            </w:pPr>
            <w:r w:rsidRPr="00166B20">
              <w:t>Design a</w:t>
            </w:r>
            <w:r>
              <w:t>n ideal low pass filter</w:t>
            </w:r>
            <w:r w:rsidRPr="00166B20">
              <w:t xml:space="preserve"> </w:t>
            </w:r>
            <w:r>
              <w:t xml:space="preserve">with the following frequency </w:t>
            </w:r>
            <w:r w:rsidRPr="00166B20">
              <w:t>respon</w:t>
            </w:r>
            <w:r>
              <w:t xml:space="preserve">se using </w:t>
            </w:r>
          </w:p>
          <w:p w14:paraId="7B1D94E3" w14:textId="77777777" w:rsidR="003A5F96" w:rsidRDefault="003A5F96" w:rsidP="003A5F96">
            <w:pPr>
              <w:spacing w:line="276" w:lineRule="auto"/>
              <w:ind w:left="432" w:hanging="432"/>
              <w:jc w:val="both"/>
            </w:pPr>
            <w:r>
              <w:t>Hanning window.</w:t>
            </w:r>
          </w:p>
          <w:p w14:paraId="38E5B44A" w14:textId="77777777" w:rsidR="003A5F96" w:rsidRPr="009C4175" w:rsidRDefault="003A5F96" w:rsidP="003A5F96">
            <w:pPr>
              <w:spacing w:line="276" w:lineRule="auto"/>
              <w:ind w:left="432" w:hanging="432"/>
              <w:jc w:val="both"/>
            </w:pPr>
            <w:r w:rsidRPr="00166B20">
              <w:t xml:space="preserve"> </w:t>
            </w:r>
            <m:oMath>
              <m:sSub>
                <m:sSubPr>
                  <m:ctrlPr>
                    <w:rPr>
                      <w:rFonts w:ascii="Cambria Math" w:hAnsi="Cambria Math"/>
                      <w:i/>
                    </w:rPr>
                  </m:ctrlPr>
                </m:sSubPr>
                <m:e>
                  <m:r>
                    <w:rPr>
                      <w:rFonts w:ascii="Cambria Math"/>
                    </w:rPr>
                    <m:t>H</m:t>
                  </m:r>
                </m:e>
                <m:sub>
                  <m:r>
                    <w:rPr>
                      <w:rFonts w:ascii="Cambria Math"/>
                    </w:rPr>
                    <m:t>d</m:t>
                  </m:r>
                </m:sub>
              </m:sSub>
              <m:r>
                <w:rPr>
                  <w:rFonts w:ascii="Cambria Math"/>
                </w:rPr>
                <m:t>(</m:t>
              </m:r>
              <m:sSup>
                <m:sSupPr>
                  <m:ctrlPr>
                    <w:rPr>
                      <w:rFonts w:ascii="Cambria Math" w:hAnsi="Cambria Math"/>
                      <w:i/>
                    </w:rPr>
                  </m:ctrlPr>
                </m:sSupPr>
                <m:e>
                  <m:r>
                    <w:rPr>
                      <w:rFonts w:ascii="Cambria Math"/>
                    </w:rPr>
                    <m:t>e</m:t>
                  </m:r>
                </m:e>
                <m:sup>
                  <m:r>
                    <w:rPr>
                      <w:rFonts w:ascii="Cambria Math"/>
                    </w:rPr>
                    <m:t>jω</m:t>
                  </m:r>
                </m:sup>
              </m:sSup>
              <m:r>
                <w:rPr>
                  <w:rFonts w:asci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rPr>
                              <m:t>e</m:t>
                            </m:r>
                          </m:e>
                          <m:sup>
                            <m:r>
                              <w:rPr>
                                <w:rFonts w:ascii="Cambria Math"/>
                              </w:rPr>
                              <m:t>-</m:t>
                            </m:r>
                            <m:r>
                              <w:rPr>
                                <w:rFonts w:ascii="Cambria Math"/>
                              </w:rPr>
                              <m:t>j3ω</m:t>
                            </m:r>
                          </m:sup>
                        </m:sSup>
                        <m:r>
                          <w:rPr>
                            <w:rFonts w:ascii="Cambria Math"/>
                          </w:rPr>
                          <m:t xml:space="preserve">          for</m:t>
                        </m:r>
                        <m:f>
                          <m:fPr>
                            <m:ctrlPr>
                              <w:rPr>
                                <w:rFonts w:ascii="Cambria Math" w:hAnsi="Cambria Math"/>
                                <w:i/>
                              </w:rPr>
                            </m:ctrlPr>
                          </m:fPr>
                          <m:num>
                            <m:r>
                              <w:rPr>
                                <w:rFonts w:ascii="Cambria Math"/>
                              </w:rPr>
                              <m:t>-</m:t>
                            </m:r>
                            <m:r>
                              <w:rPr>
                                <w:rFonts w:ascii="Cambria Math"/>
                              </w:rPr>
                              <m:t>π</m:t>
                            </m:r>
                          </m:num>
                          <m:den>
                            <m:r>
                              <w:rPr>
                                <w:rFonts w:ascii="Cambria Math"/>
                              </w:rPr>
                              <m:t>4</m:t>
                            </m:r>
                          </m:den>
                        </m:f>
                        <m:r>
                          <w:rPr>
                            <w:rFonts w:ascii="Cambria Math"/>
                          </w:rPr>
                          <m:t>≤</m:t>
                        </m:r>
                        <m:r>
                          <w:rPr>
                            <w:rFonts w:ascii="Cambria Math"/>
                          </w:rPr>
                          <m:t>ω</m:t>
                        </m:r>
                        <m:r>
                          <w:rPr>
                            <w:rFonts w:ascii="Cambria Math"/>
                          </w:rPr>
                          <m:t>≤</m:t>
                        </m:r>
                        <m:f>
                          <m:fPr>
                            <m:ctrlPr>
                              <w:rPr>
                                <w:rFonts w:ascii="Cambria Math" w:hAnsi="Cambria Math"/>
                                <w:i/>
                              </w:rPr>
                            </m:ctrlPr>
                          </m:fPr>
                          <m:num>
                            <m:r>
                              <w:rPr>
                                <w:rFonts w:ascii="Cambria Math"/>
                              </w:rPr>
                              <m:t>π</m:t>
                            </m:r>
                          </m:num>
                          <m:den>
                            <m:r>
                              <w:rPr>
                                <w:rFonts w:ascii="Cambria Math"/>
                              </w:rPr>
                              <m:t>4</m:t>
                            </m:r>
                          </m:den>
                        </m:f>
                      </m:e>
                    </m:mr>
                    <m:mr>
                      <m:e>
                        <m:r>
                          <w:rPr>
                            <w:rFonts w:ascii="Cambria Math"/>
                          </w:rPr>
                          <m:t>0                for</m:t>
                        </m:r>
                        <m:f>
                          <m:fPr>
                            <m:ctrlPr>
                              <w:rPr>
                                <w:rFonts w:ascii="Cambria Math" w:hAnsi="Cambria Math"/>
                                <w:i/>
                              </w:rPr>
                            </m:ctrlPr>
                          </m:fPr>
                          <m:num>
                            <m:r>
                              <w:rPr>
                                <w:rFonts w:ascii="Cambria Math"/>
                              </w:rPr>
                              <m:t>π</m:t>
                            </m:r>
                          </m:num>
                          <m:den>
                            <m:r>
                              <w:rPr>
                                <w:rFonts w:ascii="Cambria Math"/>
                              </w:rPr>
                              <m:t>4</m:t>
                            </m:r>
                          </m:den>
                        </m:f>
                        <m:r>
                          <w:rPr>
                            <w:rFonts w:ascii="Cambria Math"/>
                          </w:rPr>
                          <m:t>≤</m:t>
                        </m:r>
                        <m:d>
                          <m:dPr>
                            <m:begChr m:val="|"/>
                            <m:endChr m:val="|"/>
                            <m:ctrlPr>
                              <w:rPr>
                                <w:rFonts w:ascii="Cambria Math" w:hAnsi="Cambria Math"/>
                                <w:i/>
                              </w:rPr>
                            </m:ctrlPr>
                          </m:dPr>
                          <m:e>
                            <m:r>
                              <w:rPr>
                                <w:rFonts w:ascii="Cambria Math"/>
                              </w:rPr>
                              <m:t>ω</m:t>
                            </m:r>
                          </m:e>
                        </m:d>
                        <m:r>
                          <w:rPr>
                            <w:rFonts w:ascii="Cambria Math"/>
                          </w:rPr>
                          <m:t>≤</m:t>
                        </m:r>
                        <m:r>
                          <w:rPr>
                            <w:rFonts w:ascii="Cambria Math"/>
                          </w:rPr>
                          <m:t>π</m:t>
                        </m:r>
                      </m:e>
                    </m:mr>
                  </m:m>
                </m:e>
              </m:d>
            </m:oMath>
          </w:p>
        </w:tc>
        <w:tc>
          <w:tcPr>
            <w:tcW w:w="319" w:type="pct"/>
          </w:tcPr>
          <w:p w14:paraId="5F423D0B" w14:textId="77777777" w:rsidR="003A5F96" w:rsidRPr="009C4175" w:rsidRDefault="003A5F96" w:rsidP="003A5F96">
            <w:pPr>
              <w:jc w:val="center"/>
            </w:pPr>
            <w:r w:rsidRPr="009C4175">
              <w:t>CO4</w:t>
            </w:r>
          </w:p>
        </w:tc>
        <w:tc>
          <w:tcPr>
            <w:tcW w:w="256" w:type="pct"/>
          </w:tcPr>
          <w:p w14:paraId="0B2CB7C0" w14:textId="77777777" w:rsidR="003A5F96" w:rsidRPr="009C4175" w:rsidRDefault="003A5F96" w:rsidP="003A5F96">
            <w:pPr>
              <w:jc w:val="center"/>
            </w:pPr>
            <w:r>
              <w:t>C</w:t>
            </w:r>
          </w:p>
        </w:tc>
        <w:tc>
          <w:tcPr>
            <w:tcW w:w="217" w:type="pct"/>
          </w:tcPr>
          <w:p w14:paraId="4D91F1AD" w14:textId="77777777" w:rsidR="003A5F96" w:rsidRPr="009C4175" w:rsidRDefault="003A5F96" w:rsidP="003A5F96">
            <w:pPr>
              <w:jc w:val="center"/>
            </w:pPr>
            <w:r w:rsidRPr="009C4175">
              <w:t>12</w:t>
            </w:r>
          </w:p>
        </w:tc>
      </w:tr>
      <w:tr w:rsidR="003A5F96" w:rsidRPr="009C4175" w14:paraId="5DB8AB16" w14:textId="77777777" w:rsidTr="003A5F96">
        <w:trPr>
          <w:trHeight w:val="283"/>
        </w:trPr>
        <w:tc>
          <w:tcPr>
            <w:tcW w:w="272" w:type="pct"/>
          </w:tcPr>
          <w:p w14:paraId="32A81022" w14:textId="77777777" w:rsidR="003A5F96" w:rsidRPr="009C4175" w:rsidRDefault="003A5F96" w:rsidP="003A5F96">
            <w:pPr>
              <w:jc w:val="center"/>
            </w:pPr>
          </w:p>
        </w:tc>
        <w:tc>
          <w:tcPr>
            <w:tcW w:w="189" w:type="pct"/>
          </w:tcPr>
          <w:p w14:paraId="747FA9E9" w14:textId="77777777" w:rsidR="003A5F96" w:rsidRPr="009C4175" w:rsidRDefault="003A5F96" w:rsidP="003A5F96">
            <w:pPr>
              <w:jc w:val="center"/>
            </w:pPr>
          </w:p>
        </w:tc>
        <w:tc>
          <w:tcPr>
            <w:tcW w:w="3747" w:type="pct"/>
          </w:tcPr>
          <w:p w14:paraId="60A64D5F" w14:textId="77777777" w:rsidR="003A5F96" w:rsidRPr="009C4175" w:rsidRDefault="003A5F96" w:rsidP="003A5F96">
            <w:pPr>
              <w:jc w:val="both"/>
            </w:pPr>
          </w:p>
        </w:tc>
        <w:tc>
          <w:tcPr>
            <w:tcW w:w="319" w:type="pct"/>
          </w:tcPr>
          <w:p w14:paraId="66F32DEB" w14:textId="77777777" w:rsidR="003A5F96" w:rsidRPr="009C4175" w:rsidRDefault="003A5F96" w:rsidP="003A5F96">
            <w:pPr>
              <w:jc w:val="center"/>
            </w:pPr>
          </w:p>
        </w:tc>
        <w:tc>
          <w:tcPr>
            <w:tcW w:w="256" w:type="pct"/>
          </w:tcPr>
          <w:p w14:paraId="1A358C9B" w14:textId="77777777" w:rsidR="003A5F96" w:rsidRPr="009C4175" w:rsidRDefault="003A5F96" w:rsidP="003A5F96">
            <w:pPr>
              <w:jc w:val="center"/>
            </w:pPr>
          </w:p>
        </w:tc>
        <w:tc>
          <w:tcPr>
            <w:tcW w:w="217" w:type="pct"/>
          </w:tcPr>
          <w:p w14:paraId="135FCFEE" w14:textId="77777777" w:rsidR="003A5F96" w:rsidRPr="009C4175" w:rsidRDefault="003A5F96" w:rsidP="003A5F96">
            <w:pPr>
              <w:jc w:val="center"/>
            </w:pPr>
          </w:p>
        </w:tc>
      </w:tr>
      <w:tr w:rsidR="003A5F96" w:rsidRPr="009C4175" w14:paraId="3B2CDF42" w14:textId="77777777" w:rsidTr="003A5F96">
        <w:trPr>
          <w:trHeight w:val="283"/>
        </w:trPr>
        <w:tc>
          <w:tcPr>
            <w:tcW w:w="272" w:type="pct"/>
          </w:tcPr>
          <w:p w14:paraId="10884BBA" w14:textId="77777777" w:rsidR="003A5F96" w:rsidRPr="009C4175" w:rsidRDefault="003A5F96" w:rsidP="003A5F96">
            <w:pPr>
              <w:jc w:val="center"/>
            </w:pPr>
            <w:r w:rsidRPr="009C4175">
              <w:t>21.</w:t>
            </w:r>
          </w:p>
        </w:tc>
        <w:tc>
          <w:tcPr>
            <w:tcW w:w="189" w:type="pct"/>
          </w:tcPr>
          <w:p w14:paraId="57CDE527" w14:textId="77777777" w:rsidR="003A5F96" w:rsidRPr="009C4175" w:rsidRDefault="003A5F96" w:rsidP="003A5F96">
            <w:pPr>
              <w:jc w:val="center"/>
            </w:pPr>
            <w:r w:rsidRPr="009C4175">
              <w:t>a.</w:t>
            </w:r>
          </w:p>
        </w:tc>
        <w:tc>
          <w:tcPr>
            <w:tcW w:w="3747" w:type="pct"/>
          </w:tcPr>
          <w:p w14:paraId="10DCE70E" w14:textId="77777777" w:rsidR="003A5F96" w:rsidRPr="009C4175" w:rsidRDefault="003A5F96" w:rsidP="003A5F96">
            <w:pPr>
              <w:jc w:val="both"/>
            </w:pPr>
            <w:r w:rsidRPr="000B003E">
              <w:t xml:space="preserve">Explain the basic </w:t>
            </w:r>
            <w:r>
              <w:t>w</w:t>
            </w:r>
            <w:r w:rsidRPr="000B003E">
              <w:t>iener filter theory in detail</w:t>
            </w:r>
            <w:r>
              <w:t xml:space="preserve"> and derive the Wiener-Hopf equation.</w:t>
            </w:r>
          </w:p>
        </w:tc>
        <w:tc>
          <w:tcPr>
            <w:tcW w:w="319" w:type="pct"/>
          </w:tcPr>
          <w:p w14:paraId="0598CE6B" w14:textId="77777777" w:rsidR="003A5F96" w:rsidRPr="009C4175" w:rsidRDefault="003A5F96" w:rsidP="003A5F96">
            <w:pPr>
              <w:jc w:val="center"/>
            </w:pPr>
            <w:r w:rsidRPr="009C4175">
              <w:t>CO5</w:t>
            </w:r>
          </w:p>
        </w:tc>
        <w:tc>
          <w:tcPr>
            <w:tcW w:w="256" w:type="pct"/>
          </w:tcPr>
          <w:p w14:paraId="5233998A" w14:textId="77777777" w:rsidR="003A5F96" w:rsidRPr="009C4175" w:rsidRDefault="003A5F96" w:rsidP="003A5F96">
            <w:pPr>
              <w:jc w:val="center"/>
            </w:pPr>
            <w:r>
              <w:t>A</w:t>
            </w:r>
          </w:p>
        </w:tc>
        <w:tc>
          <w:tcPr>
            <w:tcW w:w="217" w:type="pct"/>
          </w:tcPr>
          <w:p w14:paraId="20962597" w14:textId="77777777" w:rsidR="003A5F96" w:rsidRPr="009C4175" w:rsidRDefault="003A5F96" w:rsidP="003A5F96">
            <w:pPr>
              <w:jc w:val="center"/>
            </w:pPr>
            <w:r>
              <w:t>6</w:t>
            </w:r>
          </w:p>
        </w:tc>
      </w:tr>
      <w:tr w:rsidR="003A5F96" w:rsidRPr="009C4175" w14:paraId="3ECE2D15" w14:textId="77777777" w:rsidTr="003A5F96">
        <w:trPr>
          <w:trHeight w:val="283"/>
        </w:trPr>
        <w:tc>
          <w:tcPr>
            <w:tcW w:w="272" w:type="pct"/>
          </w:tcPr>
          <w:p w14:paraId="437DB2CE" w14:textId="77777777" w:rsidR="003A5F96" w:rsidRPr="009C4175" w:rsidRDefault="003A5F96" w:rsidP="003A5F96">
            <w:pPr>
              <w:jc w:val="center"/>
            </w:pPr>
          </w:p>
        </w:tc>
        <w:tc>
          <w:tcPr>
            <w:tcW w:w="189" w:type="pct"/>
          </w:tcPr>
          <w:p w14:paraId="48415BC8" w14:textId="77777777" w:rsidR="003A5F96" w:rsidRPr="009C4175" w:rsidRDefault="003A5F96" w:rsidP="003A5F96">
            <w:pPr>
              <w:jc w:val="center"/>
            </w:pPr>
            <w:r w:rsidRPr="009C4175">
              <w:t>b.</w:t>
            </w:r>
          </w:p>
        </w:tc>
        <w:tc>
          <w:tcPr>
            <w:tcW w:w="3747" w:type="pct"/>
          </w:tcPr>
          <w:p w14:paraId="0E6AE46C" w14:textId="77777777" w:rsidR="003A5F96" w:rsidRDefault="003A5F96" w:rsidP="003A5F96">
            <w:pPr>
              <w:jc w:val="both"/>
              <w:rPr>
                <w:bCs/>
              </w:rPr>
            </w:pPr>
            <w:r w:rsidRPr="009505BD">
              <w:rPr>
                <w:bCs/>
              </w:rPr>
              <w:t>Sketch the linear phase realization</w:t>
            </w:r>
            <w:r>
              <w:rPr>
                <w:bCs/>
              </w:rPr>
              <w:t xml:space="preserve"> for the following system function.</w:t>
            </w:r>
          </w:p>
          <w:p w14:paraId="35C9B1C4" w14:textId="77777777" w:rsidR="003A5F96" w:rsidRPr="009C4175" w:rsidRDefault="003A5F96" w:rsidP="003A5F96">
            <w:pPr>
              <w:jc w:val="both"/>
              <w:rPr>
                <w:bCs/>
              </w:rPr>
            </w:pPr>
            <w:r>
              <w:rPr>
                <w:bCs/>
              </w:rPr>
              <w:t>H(z) = 0.5 + 0.3z</w:t>
            </w:r>
            <w:r w:rsidRPr="009505BD">
              <w:rPr>
                <w:bCs/>
                <w:vertAlign w:val="superscript"/>
              </w:rPr>
              <w:t>-1</w:t>
            </w:r>
            <w:r>
              <w:rPr>
                <w:bCs/>
              </w:rPr>
              <w:t xml:space="preserve"> + z</w:t>
            </w:r>
            <w:r w:rsidRPr="009505BD">
              <w:rPr>
                <w:bCs/>
                <w:vertAlign w:val="superscript"/>
              </w:rPr>
              <w:t>-2</w:t>
            </w:r>
            <w:r>
              <w:rPr>
                <w:bCs/>
              </w:rPr>
              <w:t xml:space="preserve"> + 0.25 z</w:t>
            </w:r>
            <w:r w:rsidRPr="009505BD">
              <w:rPr>
                <w:bCs/>
                <w:vertAlign w:val="superscript"/>
              </w:rPr>
              <w:t>-3</w:t>
            </w:r>
            <w:r>
              <w:rPr>
                <w:bCs/>
              </w:rPr>
              <w:t xml:space="preserve"> + z</w:t>
            </w:r>
            <w:r w:rsidRPr="009505BD">
              <w:rPr>
                <w:bCs/>
                <w:vertAlign w:val="superscript"/>
              </w:rPr>
              <w:t>-4</w:t>
            </w:r>
            <w:r>
              <w:rPr>
                <w:bCs/>
              </w:rPr>
              <w:t xml:space="preserve"> + 0.3z</w:t>
            </w:r>
            <w:r w:rsidRPr="009505BD">
              <w:rPr>
                <w:bCs/>
                <w:vertAlign w:val="superscript"/>
              </w:rPr>
              <w:t>-5</w:t>
            </w:r>
            <w:r>
              <w:rPr>
                <w:bCs/>
              </w:rPr>
              <w:t xml:space="preserve"> +0.5z</w:t>
            </w:r>
            <w:r w:rsidRPr="009505BD">
              <w:rPr>
                <w:bCs/>
                <w:vertAlign w:val="superscript"/>
              </w:rPr>
              <w:t>-6</w:t>
            </w:r>
          </w:p>
        </w:tc>
        <w:tc>
          <w:tcPr>
            <w:tcW w:w="319" w:type="pct"/>
          </w:tcPr>
          <w:p w14:paraId="15B57E54" w14:textId="77777777" w:rsidR="003A5F96" w:rsidRPr="009C4175" w:rsidRDefault="003A5F96" w:rsidP="003A5F96">
            <w:pPr>
              <w:jc w:val="center"/>
            </w:pPr>
            <w:r>
              <w:t>CO4</w:t>
            </w:r>
          </w:p>
        </w:tc>
        <w:tc>
          <w:tcPr>
            <w:tcW w:w="256" w:type="pct"/>
          </w:tcPr>
          <w:p w14:paraId="6EBC12FC" w14:textId="77777777" w:rsidR="003A5F96" w:rsidRPr="009C4175" w:rsidRDefault="003A5F96" w:rsidP="003A5F96">
            <w:pPr>
              <w:jc w:val="center"/>
            </w:pPr>
            <w:r>
              <w:t>A</w:t>
            </w:r>
          </w:p>
        </w:tc>
        <w:tc>
          <w:tcPr>
            <w:tcW w:w="217" w:type="pct"/>
          </w:tcPr>
          <w:p w14:paraId="40314FC6" w14:textId="77777777" w:rsidR="003A5F96" w:rsidRPr="009C4175" w:rsidRDefault="003A5F96" w:rsidP="003A5F96">
            <w:pPr>
              <w:jc w:val="center"/>
            </w:pPr>
            <w:r>
              <w:t>6</w:t>
            </w:r>
          </w:p>
        </w:tc>
      </w:tr>
      <w:tr w:rsidR="003A5F96" w:rsidRPr="009C4175" w14:paraId="565240A3" w14:textId="77777777" w:rsidTr="003A5F96">
        <w:trPr>
          <w:trHeight w:val="283"/>
        </w:trPr>
        <w:tc>
          <w:tcPr>
            <w:tcW w:w="272" w:type="pct"/>
          </w:tcPr>
          <w:p w14:paraId="06A4436B" w14:textId="77777777" w:rsidR="003A5F96" w:rsidRPr="009C4175" w:rsidRDefault="003A5F96" w:rsidP="003A5F96">
            <w:pPr>
              <w:jc w:val="center"/>
            </w:pPr>
          </w:p>
        </w:tc>
        <w:tc>
          <w:tcPr>
            <w:tcW w:w="189" w:type="pct"/>
          </w:tcPr>
          <w:p w14:paraId="66BB099B" w14:textId="77777777" w:rsidR="003A5F96" w:rsidRPr="009C4175" w:rsidRDefault="003A5F96" w:rsidP="003A5F96">
            <w:pPr>
              <w:jc w:val="center"/>
            </w:pPr>
          </w:p>
        </w:tc>
        <w:tc>
          <w:tcPr>
            <w:tcW w:w="3747" w:type="pct"/>
          </w:tcPr>
          <w:p w14:paraId="306C5FD1" w14:textId="77777777" w:rsidR="003A5F96" w:rsidRPr="009C4175" w:rsidRDefault="003A5F96" w:rsidP="003A5F96">
            <w:pPr>
              <w:jc w:val="both"/>
            </w:pPr>
          </w:p>
        </w:tc>
        <w:tc>
          <w:tcPr>
            <w:tcW w:w="319" w:type="pct"/>
          </w:tcPr>
          <w:p w14:paraId="48A4ACF7" w14:textId="77777777" w:rsidR="003A5F96" w:rsidRPr="009C4175" w:rsidRDefault="003A5F96" w:rsidP="003A5F96">
            <w:pPr>
              <w:jc w:val="center"/>
            </w:pPr>
          </w:p>
        </w:tc>
        <w:tc>
          <w:tcPr>
            <w:tcW w:w="256" w:type="pct"/>
          </w:tcPr>
          <w:p w14:paraId="708C69FA" w14:textId="77777777" w:rsidR="003A5F96" w:rsidRPr="009C4175" w:rsidRDefault="003A5F96" w:rsidP="003A5F96">
            <w:pPr>
              <w:jc w:val="center"/>
            </w:pPr>
          </w:p>
        </w:tc>
        <w:tc>
          <w:tcPr>
            <w:tcW w:w="217" w:type="pct"/>
          </w:tcPr>
          <w:p w14:paraId="55CA8B63" w14:textId="77777777" w:rsidR="003A5F96" w:rsidRPr="009C4175" w:rsidRDefault="003A5F96" w:rsidP="003A5F96">
            <w:pPr>
              <w:jc w:val="center"/>
            </w:pPr>
          </w:p>
        </w:tc>
      </w:tr>
      <w:tr w:rsidR="003A5F96" w:rsidRPr="009C4175" w14:paraId="78B25A00" w14:textId="77777777" w:rsidTr="003A5F96">
        <w:trPr>
          <w:trHeight w:val="283"/>
        </w:trPr>
        <w:tc>
          <w:tcPr>
            <w:tcW w:w="272" w:type="pct"/>
          </w:tcPr>
          <w:p w14:paraId="2C8687BB" w14:textId="77777777" w:rsidR="003A5F96" w:rsidRPr="009C4175" w:rsidRDefault="003A5F96" w:rsidP="003A5F96">
            <w:pPr>
              <w:jc w:val="center"/>
            </w:pPr>
            <w:r w:rsidRPr="009C4175">
              <w:t>22.</w:t>
            </w:r>
          </w:p>
        </w:tc>
        <w:tc>
          <w:tcPr>
            <w:tcW w:w="189" w:type="pct"/>
          </w:tcPr>
          <w:p w14:paraId="4011D498" w14:textId="77777777" w:rsidR="003A5F96" w:rsidRPr="009C4175" w:rsidRDefault="003A5F96" w:rsidP="003A5F96">
            <w:pPr>
              <w:jc w:val="center"/>
            </w:pPr>
            <w:r w:rsidRPr="009C4175">
              <w:t>a.</w:t>
            </w:r>
          </w:p>
        </w:tc>
        <w:tc>
          <w:tcPr>
            <w:tcW w:w="3747" w:type="pct"/>
          </w:tcPr>
          <w:p w14:paraId="0715A5E3" w14:textId="77777777" w:rsidR="003A5F96" w:rsidRPr="009C4175" w:rsidRDefault="003A5F96" w:rsidP="003A5F96">
            <w:pPr>
              <w:jc w:val="both"/>
            </w:pPr>
            <w:r>
              <w:rPr>
                <w:bCs/>
                <w:lang w:val="en-IN"/>
              </w:rPr>
              <w:t>Summarize the s</w:t>
            </w:r>
            <w:r w:rsidRPr="00F75184">
              <w:rPr>
                <w:bCs/>
                <w:lang w:val="en-IN"/>
              </w:rPr>
              <w:t>hort-</w:t>
            </w:r>
            <w:r>
              <w:rPr>
                <w:bCs/>
                <w:lang w:val="en-IN"/>
              </w:rPr>
              <w:t>t</w:t>
            </w:r>
            <w:r w:rsidRPr="00F75184">
              <w:rPr>
                <w:bCs/>
                <w:lang w:val="en-IN"/>
              </w:rPr>
              <w:t xml:space="preserve">ime </w:t>
            </w:r>
            <w:r>
              <w:rPr>
                <w:bCs/>
                <w:lang w:val="en-IN"/>
              </w:rPr>
              <w:t>h</w:t>
            </w:r>
            <w:r w:rsidRPr="00F75184">
              <w:rPr>
                <w:bCs/>
                <w:lang w:val="en-IN"/>
              </w:rPr>
              <w:t xml:space="preserve">omomorphic </w:t>
            </w:r>
            <w:r>
              <w:rPr>
                <w:bCs/>
                <w:lang w:val="en-IN"/>
              </w:rPr>
              <w:t>f</w:t>
            </w:r>
            <w:r w:rsidRPr="00F75184">
              <w:rPr>
                <w:bCs/>
                <w:lang w:val="en-IN"/>
              </w:rPr>
              <w:t xml:space="preserve">iltering of </w:t>
            </w:r>
            <w:r>
              <w:rPr>
                <w:bCs/>
                <w:lang w:val="en-IN"/>
              </w:rPr>
              <w:t>s</w:t>
            </w:r>
            <w:r w:rsidRPr="00F75184">
              <w:rPr>
                <w:bCs/>
                <w:lang w:val="en-IN"/>
              </w:rPr>
              <w:t>peech</w:t>
            </w:r>
            <w:r>
              <w:rPr>
                <w:bCs/>
                <w:lang w:val="en-IN"/>
              </w:rPr>
              <w:t>.</w:t>
            </w:r>
          </w:p>
        </w:tc>
        <w:tc>
          <w:tcPr>
            <w:tcW w:w="319" w:type="pct"/>
          </w:tcPr>
          <w:p w14:paraId="6489A0B2" w14:textId="77777777" w:rsidR="003A5F96" w:rsidRPr="009C4175" w:rsidRDefault="003A5F96" w:rsidP="003A5F96">
            <w:pPr>
              <w:jc w:val="center"/>
            </w:pPr>
            <w:r w:rsidRPr="009C4175">
              <w:t>CO</w:t>
            </w:r>
            <w:r>
              <w:t>6</w:t>
            </w:r>
          </w:p>
        </w:tc>
        <w:tc>
          <w:tcPr>
            <w:tcW w:w="256" w:type="pct"/>
          </w:tcPr>
          <w:p w14:paraId="0EE6C574" w14:textId="77777777" w:rsidR="003A5F96" w:rsidRPr="009C4175" w:rsidRDefault="003A5F96" w:rsidP="003A5F96">
            <w:pPr>
              <w:jc w:val="center"/>
            </w:pPr>
            <w:r>
              <w:t>U</w:t>
            </w:r>
          </w:p>
        </w:tc>
        <w:tc>
          <w:tcPr>
            <w:tcW w:w="217" w:type="pct"/>
          </w:tcPr>
          <w:p w14:paraId="46319F20" w14:textId="77777777" w:rsidR="003A5F96" w:rsidRPr="009C4175" w:rsidRDefault="003A5F96" w:rsidP="003A5F96">
            <w:pPr>
              <w:jc w:val="center"/>
            </w:pPr>
            <w:r>
              <w:t>4</w:t>
            </w:r>
          </w:p>
        </w:tc>
      </w:tr>
      <w:tr w:rsidR="003A5F96" w:rsidRPr="009C4175" w14:paraId="54D1847C" w14:textId="77777777" w:rsidTr="003A5F96">
        <w:trPr>
          <w:trHeight w:val="283"/>
        </w:trPr>
        <w:tc>
          <w:tcPr>
            <w:tcW w:w="272" w:type="pct"/>
          </w:tcPr>
          <w:p w14:paraId="6D33A7DC" w14:textId="77777777" w:rsidR="003A5F96" w:rsidRPr="009C4175" w:rsidRDefault="003A5F96" w:rsidP="003A5F96">
            <w:pPr>
              <w:jc w:val="center"/>
            </w:pPr>
          </w:p>
        </w:tc>
        <w:tc>
          <w:tcPr>
            <w:tcW w:w="189" w:type="pct"/>
          </w:tcPr>
          <w:p w14:paraId="71BB987B" w14:textId="77777777" w:rsidR="003A5F96" w:rsidRPr="009C4175" w:rsidRDefault="003A5F96" w:rsidP="003A5F96">
            <w:pPr>
              <w:jc w:val="center"/>
            </w:pPr>
            <w:r w:rsidRPr="009C4175">
              <w:t>b.</w:t>
            </w:r>
          </w:p>
        </w:tc>
        <w:tc>
          <w:tcPr>
            <w:tcW w:w="3747" w:type="pct"/>
          </w:tcPr>
          <w:p w14:paraId="44D5A6BC" w14:textId="77777777" w:rsidR="003A5F96" w:rsidRPr="009C4175" w:rsidRDefault="003A5F96" w:rsidP="003A5F96">
            <w:pPr>
              <w:jc w:val="both"/>
              <w:rPr>
                <w:bCs/>
              </w:rPr>
            </w:pPr>
            <w:r>
              <w:rPr>
                <w:bCs/>
              </w:rPr>
              <w:t xml:space="preserve">Explain </w:t>
            </w:r>
            <w:r w:rsidRPr="00950E50">
              <w:rPr>
                <w:bCs/>
              </w:rPr>
              <w:t xml:space="preserve">sharpening (high pass) </w:t>
            </w:r>
            <w:r>
              <w:rPr>
                <w:bCs/>
              </w:rPr>
              <w:t xml:space="preserve">filters in </w:t>
            </w:r>
            <w:r w:rsidRPr="00950E50">
              <w:rPr>
                <w:bCs/>
              </w:rPr>
              <w:t xml:space="preserve">spatial </w:t>
            </w:r>
            <w:r>
              <w:rPr>
                <w:bCs/>
              </w:rPr>
              <w:t>domain.</w:t>
            </w:r>
          </w:p>
        </w:tc>
        <w:tc>
          <w:tcPr>
            <w:tcW w:w="319" w:type="pct"/>
          </w:tcPr>
          <w:p w14:paraId="536A6478" w14:textId="77777777" w:rsidR="003A5F96" w:rsidRPr="009C4175" w:rsidRDefault="003A5F96" w:rsidP="003A5F96">
            <w:pPr>
              <w:jc w:val="center"/>
            </w:pPr>
            <w:r>
              <w:t>CO6</w:t>
            </w:r>
          </w:p>
        </w:tc>
        <w:tc>
          <w:tcPr>
            <w:tcW w:w="256" w:type="pct"/>
          </w:tcPr>
          <w:p w14:paraId="339D3832" w14:textId="77777777" w:rsidR="003A5F96" w:rsidRPr="009C4175" w:rsidRDefault="003A5F96" w:rsidP="003A5F96">
            <w:pPr>
              <w:jc w:val="center"/>
            </w:pPr>
            <w:r>
              <w:t>U</w:t>
            </w:r>
          </w:p>
        </w:tc>
        <w:tc>
          <w:tcPr>
            <w:tcW w:w="217" w:type="pct"/>
          </w:tcPr>
          <w:p w14:paraId="31819F85" w14:textId="77777777" w:rsidR="003A5F96" w:rsidRPr="009C4175" w:rsidRDefault="003A5F96" w:rsidP="003A5F96">
            <w:pPr>
              <w:jc w:val="center"/>
            </w:pPr>
            <w:r>
              <w:t>8</w:t>
            </w:r>
          </w:p>
        </w:tc>
      </w:tr>
      <w:tr w:rsidR="003A5F96" w:rsidRPr="009C4175" w14:paraId="5C9ED188" w14:textId="77777777" w:rsidTr="003A5F96">
        <w:trPr>
          <w:trHeight w:val="283"/>
        </w:trPr>
        <w:tc>
          <w:tcPr>
            <w:tcW w:w="272" w:type="pct"/>
          </w:tcPr>
          <w:p w14:paraId="04D47AB8" w14:textId="77777777" w:rsidR="003A5F96" w:rsidRPr="009C4175" w:rsidRDefault="003A5F96" w:rsidP="003A5F96">
            <w:pPr>
              <w:jc w:val="center"/>
            </w:pPr>
          </w:p>
        </w:tc>
        <w:tc>
          <w:tcPr>
            <w:tcW w:w="189" w:type="pct"/>
          </w:tcPr>
          <w:p w14:paraId="66748702" w14:textId="77777777" w:rsidR="003A5F96" w:rsidRPr="009C4175" w:rsidRDefault="003A5F96" w:rsidP="003A5F96">
            <w:pPr>
              <w:jc w:val="center"/>
            </w:pPr>
          </w:p>
        </w:tc>
        <w:tc>
          <w:tcPr>
            <w:tcW w:w="3747" w:type="pct"/>
          </w:tcPr>
          <w:p w14:paraId="1F6C5156" w14:textId="77777777" w:rsidR="003A5F96" w:rsidRPr="009C4175" w:rsidRDefault="003A5F96" w:rsidP="003A5F96">
            <w:pPr>
              <w:jc w:val="both"/>
            </w:pPr>
          </w:p>
        </w:tc>
        <w:tc>
          <w:tcPr>
            <w:tcW w:w="319" w:type="pct"/>
          </w:tcPr>
          <w:p w14:paraId="19792284" w14:textId="77777777" w:rsidR="003A5F96" w:rsidRPr="009C4175" w:rsidRDefault="003A5F96" w:rsidP="003A5F96">
            <w:pPr>
              <w:jc w:val="center"/>
            </w:pPr>
          </w:p>
        </w:tc>
        <w:tc>
          <w:tcPr>
            <w:tcW w:w="256" w:type="pct"/>
          </w:tcPr>
          <w:p w14:paraId="572DE65D" w14:textId="77777777" w:rsidR="003A5F96" w:rsidRPr="009C4175" w:rsidRDefault="003A5F96" w:rsidP="003A5F96">
            <w:pPr>
              <w:jc w:val="center"/>
            </w:pPr>
          </w:p>
        </w:tc>
        <w:tc>
          <w:tcPr>
            <w:tcW w:w="217" w:type="pct"/>
          </w:tcPr>
          <w:p w14:paraId="16EB5168" w14:textId="77777777" w:rsidR="003A5F96" w:rsidRPr="009C4175" w:rsidRDefault="003A5F96" w:rsidP="003A5F96">
            <w:pPr>
              <w:jc w:val="center"/>
            </w:pPr>
          </w:p>
        </w:tc>
      </w:tr>
      <w:tr w:rsidR="003A5F96" w:rsidRPr="009C4175" w14:paraId="16ABD258" w14:textId="77777777" w:rsidTr="003A5F96">
        <w:trPr>
          <w:trHeight w:val="283"/>
        </w:trPr>
        <w:tc>
          <w:tcPr>
            <w:tcW w:w="272" w:type="pct"/>
          </w:tcPr>
          <w:p w14:paraId="53D92493" w14:textId="77777777" w:rsidR="003A5F96" w:rsidRPr="009C4175" w:rsidRDefault="003A5F96" w:rsidP="003A5F96">
            <w:pPr>
              <w:jc w:val="center"/>
            </w:pPr>
            <w:r w:rsidRPr="009C4175">
              <w:t>23.</w:t>
            </w:r>
          </w:p>
        </w:tc>
        <w:tc>
          <w:tcPr>
            <w:tcW w:w="189" w:type="pct"/>
          </w:tcPr>
          <w:p w14:paraId="4C5CF0E5" w14:textId="77777777" w:rsidR="003A5F96" w:rsidRPr="009C4175" w:rsidRDefault="003A5F96" w:rsidP="003A5F96">
            <w:pPr>
              <w:jc w:val="center"/>
            </w:pPr>
          </w:p>
        </w:tc>
        <w:tc>
          <w:tcPr>
            <w:tcW w:w="3747" w:type="pct"/>
          </w:tcPr>
          <w:p w14:paraId="249264B3" w14:textId="77777777" w:rsidR="003A5F96" w:rsidRDefault="003A5F96" w:rsidP="003A5F96">
            <w:pPr>
              <w:jc w:val="both"/>
            </w:pPr>
            <w:r>
              <w:t xml:space="preserve">Sketch the direct form-I and direct form – II realization for the LTI system governed by the equation </w:t>
            </w:r>
          </w:p>
          <w:p w14:paraId="1F2DE2E6" w14:textId="77777777" w:rsidR="003A5F96" w:rsidRPr="009C4175" w:rsidRDefault="003A5F96" w:rsidP="003A5F96">
            <w:pPr>
              <w:jc w:val="both"/>
            </w:pPr>
            <w:r>
              <w:t>y(</w:t>
            </w:r>
            <w:r>
              <w:rPr>
                <w:rFonts w:ascii="Cambria Math" w:hAnsi="Cambria Math" w:cs="Cambria Math"/>
              </w:rPr>
              <w:t>𝑛</w:t>
            </w:r>
            <w:r>
              <w:t>) = −0.7</w:t>
            </w:r>
            <w:r>
              <w:rPr>
                <w:rFonts w:ascii="Cambria Math" w:hAnsi="Cambria Math" w:cs="Cambria Math"/>
              </w:rPr>
              <w:t>𝑦</w:t>
            </w:r>
            <w:r>
              <w:t>(</w:t>
            </w:r>
            <w:r>
              <w:rPr>
                <w:rFonts w:ascii="Cambria Math" w:hAnsi="Cambria Math" w:cs="Cambria Math"/>
              </w:rPr>
              <w:t>𝑛</w:t>
            </w:r>
            <w:r>
              <w:t xml:space="preserve"> − 1)+ 0.4</w:t>
            </w:r>
            <w:r>
              <w:rPr>
                <w:rFonts w:ascii="Cambria Math" w:hAnsi="Cambria Math" w:cs="Cambria Math"/>
              </w:rPr>
              <w:t>𝑦</w:t>
            </w:r>
            <w:r>
              <w:t>(</w:t>
            </w:r>
            <w:r>
              <w:rPr>
                <w:rFonts w:ascii="Cambria Math" w:hAnsi="Cambria Math" w:cs="Cambria Math"/>
              </w:rPr>
              <w:t>𝑛</w:t>
            </w:r>
            <w:r>
              <w:t xml:space="preserve"> − 2)+ 5</w:t>
            </w:r>
            <w:r>
              <w:rPr>
                <w:rFonts w:ascii="Cambria Math" w:hAnsi="Cambria Math" w:cs="Cambria Math"/>
              </w:rPr>
              <w:t>𝑥</w:t>
            </w:r>
            <w:r>
              <w:t>(</w:t>
            </w:r>
            <w:r>
              <w:rPr>
                <w:rFonts w:ascii="Cambria Math" w:hAnsi="Cambria Math" w:cs="Cambria Math"/>
              </w:rPr>
              <w:t>𝑛</w:t>
            </w:r>
            <w:r>
              <w:t xml:space="preserve">) + 3 </w:t>
            </w:r>
            <w:r>
              <w:rPr>
                <w:rFonts w:ascii="Cambria Math" w:hAnsi="Cambria Math" w:cs="Cambria Math"/>
              </w:rPr>
              <w:t>𝑥</w:t>
            </w:r>
            <w:r>
              <w:t>(</w:t>
            </w:r>
            <w:r>
              <w:rPr>
                <w:rFonts w:ascii="Cambria Math" w:hAnsi="Cambria Math" w:cs="Cambria Math"/>
              </w:rPr>
              <w:t>𝑛</w:t>
            </w:r>
            <w:r>
              <w:t xml:space="preserve"> − 1)+ 0.6 </w:t>
            </w:r>
            <w:r>
              <w:rPr>
                <w:rFonts w:ascii="Cambria Math" w:hAnsi="Cambria Math" w:cs="Cambria Math"/>
              </w:rPr>
              <w:t>𝑥</w:t>
            </w:r>
            <w:r>
              <w:t>(</w:t>
            </w:r>
            <w:r>
              <w:rPr>
                <w:rFonts w:ascii="Cambria Math" w:hAnsi="Cambria Math" w:cs="Cambria Math"/>
              </w:rPr>
              <w:t>𝑛</w:t>
            </w:r>
            <w:r>
              <w:t xml:space="preserve"> −2)</w:t>
            </w:r>
          </w:p>
        </w:tc>
        <w:tc>
          <w:tcPr>
            <w:tcW w:w="319" w:type="pct"/>
          </w:tcPr>
          <w:p w14:paraId="3E664A0D" w14:textId="77777777" w:rsidR="003A5F96" w:rsidRPr="009C4175" w:rsidRDefault="003A5F96" w:rsidP="003A5F96">
            <w:pPr>
              <w:jc w:val="center"/>
            </w:pPr>
            <w:r w:rsidRPr="009C4175">
              <w:t>CO</w:t>
            </w:r>
            <w:r>
              <w:t>3</w:t>
            </w:r>
          </w:p>
        </w:tc>
        <w:tc>
          <w:tcPr>
            <w:tcW w:w="256" w:type="pct"/>
          </w:tcPr>
          <w:p w14:paraId="7533ACE9" w14:textId="77777777" w:rsidR="003A5F96" w:rsidRPr="009C4175" w:rsidRDefault="003A5F96" w:rsidP="003A5F96">
            <w:pPr>
              <w:jc w:val="center"/>
            </w:pPr>
            <w:r>
              <w:t>A</w:t>
            </w:r>
          </w:p>
        </w:tc>
        <w:tc>
          <w:tcPr>
            <w:tcW w:w="217" w:type="pct"/>
          </w:tcPr>
          <w:p w14:paraId="5A7D5ED4" w14:textId="77777777" w:rsidR="003A5F96" w:rsidRPr="009C4175" w:rsidRDefault="003A5F96" w:rsidP="003A5F96">
            <w:pPr>
              <w:jc w:val="center"/>
            </w:pPr>
            <w:r w:rsidRPr="009C4175">
              <w:t>12</w:t>
            </w:r>
          </w:p>
        </w:tc>
      </w:tr>
      <w:tr w:rsidR="003A5F96" w:rsidRPr="009C4175" w14:paraId="22EF4025" w14:textId="77777777" w:rsidTr="00F94208">
        <w:trPr>
          <w:trHeight w:val="550"/>
        </w:trPr>
        <w:tc>
          <w:tcPr>
            <w:tcW w:w="5000" w:type="pct"/>
            <w:gridSpan w:val="6"/>
            <w:vAlign w:val="center"/>
          </w:tcPr>
          <w:p w14:paraId="58B13FF3" w14:textId="77777777" w:rsidR="003A5F96" w:rsidRPr="009C4175" w:rsidRDefault="003A5F96" w:rsidP="003A5F96">
            <w:pPr>
              <w:jc w:val="center"/>
              <w:rPr>
                <w:b/>
                <w:bCs/>
              </w:rPr>
            </w:pPr>
            <w:r w:rsidRPr="009C4175">
              <w:rPr>
                <w:b/>
                <w:bCs/>
              </w:rPr>
              <w:t>COMPULSORY QUESTION</w:t>
            </w:r>
          </w:p>
        </w:tc>
      </w:tr>
      <w:tr w:rsidR="003A5F96" w:rsidRPr="009C4175" w14:paraId="56ACE1AA" w14:textId="77777777" w:rsidTr="003A5F96">
        <w:trPr>
          <w:trHeight w:val="283"/>
        </w:trPr>
        <w:tc>
          <w:tcPr>
            <w:tcW w:w="272" w:type="pct"/>
          </w:tcPr>
          <w:p w14:paraId="4F7C9060" w14:textId="77777777" w:rsidR="003A5F96" w:rsidRPr="009C4175" w:rsidRDefault="003A5F96" w:rsidP="003A5F96">
            <w:pPr>
              <w:jc w:val="center"/>
            </w:pPr>
            <w:r w:rsidRPr="009C4175">
              <w:t>24.</w:t>
            </w:r>
          </w:p>
        </w:tc>
        <w:tc>
          <w:tcPr>
            <w:tcW w:w="189" w:type="pct"/>
          </w:tcPr>
          <w:p w14:paraId="78BB90E8" w14:textId="77777777" w:rsidR="003A5F96" w:rsidRPr="009C4175" w:rsidRDefault="003A5F96" w:rsidP="003A5F96">
            <w:pPr>
              <w:jc w:val="center"/>
            </w:pPr>
            <w:r w:rsidRPr="009C4175">
              <w:t>a.</w:t>
            </w:r>
          </w:p>
        </w:tc>
        <w:tc>
          <w:tcPr>
            <w:tcW w:w="3747" w:type="pct"/>
          </w:tcPr>
          <w:p w14:paraId="4EB312E9" w14:textId="77777777" w:rsidR="003A5F96" w:rsidRPr="009C4175" w:rsidRDefault="003A5F96" w:rsidP="003A5F96">
            <w:pPr>
              <w:jc w:val="both"/>
            </w:pPr>
            <w:r>
              <w:t>Explain image sensing and acquisition in detail.</w:t>
            </w:r>
          </w:p>
        </w:tc>
        <w:tc>
          <w:tcPr>
            <w:tcW w:w="319" w:type="pct"/>
          </w:tcPr>
          <w:p w14:paraId="46E94D96" w14:textId="77777777" w:rsidR="003A5F96" w:rsidRPr="009C4175" w:rsidRDefault="003A5F96" w:rsidP="003A5F96">
            <w:pPr>
              <w:jc w:val="center"/>
            </w:pPr>
            <w:r w:rsidRPr="009C4175">
              <w:t>CO6</w:t>
            </w:r>
          </w:p>
        </w:tc>
        <w:tc>
          <w:tcPr>
            <w:tcW w:w="256" w:type="pct"/>
          </w:tcPr>
          <w:p w14:paraId="7F523E44" w14:textId="77777777" w:rsidR="003A5F96" w:rsidRPr="009C4175" w:rsidRDefault="003A5F96" w:rsidP="003A5F96">
            <w:pPr>
              <w:jc w:val="center"/>
            </w:pPr>
            <w:r>
              <w:t>A</w:t>
            </w:r>
          </w:p>
        </w:tc>
        <w:tc>
          <w:tcPr>
            <w:tcW w:w="217" w:type="pct"/>
          </w:tcPr>
          <w:p w14:paraId="112BC18C" w14:textId="77777777" w:rsidR="003A5F96" w:rsidRPr="009C4175" w:rsidRDefault="003A5F96" w:rsidP="003A5F96">
            <w:pPr>
              <w:jc w:val="center"/>
            </w:pPr>
            <w:r>
              <w:t>8</w:t>
            </w:r>
          </w:p>
        </w:tc>
      </w:tr>
      <w:tr w:rsidR="003A5F96" w:rsidRPr="009C4175" w14:paraId="08621A71" w14:textId="77777777" w:rsidTr="003A5F96">
        <w:trPr>
          <w:trHeight w:val="283"/>
        </w:trPr>
        <w:tc>
          <w:tcPr>
            <w:tcW w:w="272" w:type="pct"/>
          </w:tcPr>
          <w:p w14:paraId="415A0D60" w14:textId="77777777" w:rsidR="003A5F96" w:rsidRPr="009C4175" w:rsidRDefault="003A5F96" w:rsidP="003A5F96">
            <w:pPr>
              <w:jc w:val="center"/>
            </w:pPr>
          </w:p>
        </w:tc>
        <w:tc>
          <w:tcPr>
            <w:tcW w:w="189" w:type="pct"/>
          </w:tcPr>
          <w:p w14:paraId="36BFF4D1" w14:textId="77777777" w:rsidR="003A5F96" w:rsidRPr="009C4175" w:rsidRDefault="003A5F96" w:rsidP="003A5F96">
            <w:pPr>
              <w:jc w:val="center"/>
            </w:pPr>
            <w:r w:rsidRPr="009C4175">
              <w:t>b.</w:t>
            </w:r>
          </w:p>
        </w:tc>
        <w:tc>
          <w:tcPr>
            <w:tcW w:w="3747" w:type="pct"/>
          </w:tcPr>
          <w:p w14:paraId="7D1FC0B3" w14:textId="77777777" w:rsidR="003A5F96" w:rsidRPr="009C4175" w:rsidRDefault="003A5F96" w:rsidP="003A5F96">
            <w:pPr>
              <w:rPr>
                <w:bCs/>
              </w:rPr>
            </w:pPr>
            <w:r>
              <w:rPr>
                <w:bCs/>
                <w:lang w:val="en-IN"/>
              </w:rPr>
              <w:t>Illustrate s</w:t>
            </w:r>
            <w:r w:rsidRPr="00783BDD">
              <w:rPr>
                <w:bCs/>
                <w:lang w:val="en-IN"/>
              </w:rPr>
              <w:t xml:space="preserve">peech </w:t>
            </w:r>
            <w:r>
              <w:rPr>
                <w:bCs/>
                <w:lang w:val="en-IN"/>
              </w:rPr>
              <w:t>s</w:t>
            </w:r>
            <w:r w:rsidRPr="00783BDD">
              <w:rPr>
                <w:bCs/>
                <w:lang w:val="en-IN"/>
              </w:rPr>
              <w:t>pectrogram</w:t>
            </w:r>
            <w:r>
              <w:rPr>
                <w:bCs/>
                <w:lang w:val="en-IN"/>
              </w:rPr>
              <w:t xml:space="preserve"> with a suitable example.</w:t>
            </w:r>
          </w:p>
        </w:tc>
        <w:tc>
          <w:tcPr>
            <w:tcW w:w="319" w:type="pct"/>
          </w:tcPr>
          <w:p w14:paraId="46309DDF" w14:textId="77777777" w:rsidR="003A5F96" w:rsidRPr="009C4175" w:rsidRDefault="003A5F96" w:rsidP="003A5F96">
            <w:pPr>
              <w:jc w:val="center"/>
            </w:pPr>
            <w:r>
              <w:t>CO6</w:t>
            </w:r>
          </w:p>
        </w:tc>
        <w:tc>
          <w:tcPr>
            <w:tcW w:w="256" w:type="pct"/>
          </w:tcPr>
          <w:p w14:paraId="52253DD1" w14:textId="77777777" w:rsidR="003A5F96" w:rsidRPr="009C4175" w:rsidRDefault="003A5F96" w:rsidP="003A5F96">
            <w:pPr>
              <w:jc w:val="center"/>
            </w:pPr>
            <w:r>
              <w:t>U</w:t>
            </w:r>
          </w:p>
        </w:tc>
        <w:tc>
          <w:tcPr>
            <w:tcW w:w="217" w:type="pct"/>
          </w:tcPr>
          <w:p w14:paraId="79C1518A" w14:textId="77777777" w:rsidR="003A5F96" w:rsidRPr="009C4175" w:rsidRDefault="003A5F96" w:rsidP="003A5F96">
            <w:pPr>
              <w:jc w:val="center"/>
            </w:pPr>
            <w:r>
              <w:t>4</w:t>
            </w:r>
          </w:p>
        </w:tc>
      </w:tr>
    </w:tbl>
    <w:p w14:paraId="369D058B" w14:textId="77777777" w:rsidR="003A5F96" w:rsidRDefault="003A5F96" w:rsidP="002E336A"/>
    <w:p w14:paraId="40EA6A95"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C079BBC"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72B8D4B2" w14:textId="77777777" w:rsidTr="00517D3B">
        <w:trPr>
          <w:trHeight w:val="283"/>
        </w:trPr>
        <w:tc>
          <w:tcPr>
            <w:tcW w:w="670" w:type="dxa"/>
          </w:tcPr>
          <w:p w14:paraId="4AEE71AF" w14:textId="77777777" w:rsidR="003A5F96" w:rsidRPr="0051318C" w:rsidRDefault="003A5F96" w:rsidP="00517D3B">
            <w:pPr>
              <w:jc w:val="center"/>
              <w:rPr>
                <w:sz w:val="22"/>
                <w:szCs w:val="22"/>
              </w:rPr>
            </w:pPr>
          </w:p>
        </w:tc>
        <w:tc>
          <w:tcPr>
            <w:tcW w:w="9820" w:type="dxa"/>
          </w:tcPr>
          <w:p w14:paraId="388C201D" w14:textId="77777777" w:rsidR="003A5F96" w:rsidRPr="0051318C" w:rsidRDefault="003A5F96" w:rsidP="00517D3B">
            <w:pPr>
              <w:jc w:val="center"/>
              <w:rPr>
                <w:b/>
                <w:sz w:val="22"/>
                <w:szCs w:val="22"/>
              </w:rPr>
            </w:pPr>
            <w:r w:rsidRPr="0051318C">
              <w:rPr>
                <w:b/>
                <w:sz w:val="22"/>
                <w:szCs w:val="22"/>
              </w:rPr>
              <w:t>COURSE OUTCOMES</w:t>
            </w:r>
          </w:p>
        </w:tc>
      </w:tr>
      <w:tr w:rsidR="003A5F96" w14:paraId="4384EDA2" w14:textId="77777777" w:rsidTr="00F94208">
        <w:trPr>
          <w:trHeight w:val="283"/>
        </w:trPr>
        <w:tc>
          <w:tcPr>
            <w:tcW w:w="670" w:type="dxa"/>
          </w:tcPr>
          <w:p w14:paraId="37C49A8A"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0C696CF0" w14:textId="77777777" w:rsidR="003A5F96" w:rsidRPr="00A41C34" w:rsidRDefault="003A5F96" w:rsidP="00F94208">
            <w:pPr>
              <w:rPr>
                <w:sz w:val="22"/>
                <w:szCs w:val="22"/>
              </w:rPr>
            </w:pPr>
            <w:r w:rsidRPr="00A41C34">
              <w:rPr>
                <w:sz w:val="22"/>
                <w:szCs w:val="22"/>
              </w:rPr>
              <w:t>Define signals and system mathematically in discrete time domain.</w:t>
            </w:r>
          </w:p>
        </w:tc>
      </w:tr>
      <w:tr w:rsidR="003A5F96" w14:paraId="44D1AFC7" w14:textId="77777777" w:rsidTr="00F94208">
        <w:trPr>
          <w:trHeight w:val="283"/>
        </w:trPr>
        <w:tc>
          <w:tcPr>
            <w:tcW w:w="670" w:type="dxa"/>
          </w:tcPr>
          <w:p w14:paraId="5D9D2D67"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71E3A22E" w14:textId="77777777" w:rsidR="003A5F96" w:rsidRPr="00A41C34" w:rsidRDefault="003A5F96" w:rsidP="00F94208">
            <w:pPr>
              <w:rPr>
                <w:sz w:val="22"/>
                <w:szCs w:val="22"/>
              </w:rPr>
            </w:pPr>
            <w:r w:rsidRPr="00A41C34">
              <w:rPr>
                <w:sz w:val="22"/>
                <w:szCs w:val="22"/>
              </w:rPr>
              <w:t>Formulate the Discrete-Fourier Transform (DFT) and the FFT algorithms.</w:t>
            </w:r>
          </w:p>
        </w:tc>
      </w:tr>
      <w:tr w:rsidR="003A5F96" w14:paraId="3259E71A" w14:textId="77777777" w:rsidTr="00F94208">
        <w:trPr>
          <w:trHeight w:val="283"/>
        </w:trPr>
        <w:tc>
          <w:tcPr>
            <w:tcW w:w="670" w:type="dxa"/>
          </w:tcPr>
          <w:p w14:paraId="3B5142E1"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377F868F" w14:textId="77777777" w:rsidR="003A5F96" w:rsidRPr="00A41C34" w:rsidRDefault="003A5F96" w:rsidP="00F94208">
            <w:pPr>
              <w:rPr>
                <w:sz w:val="22"/>
                <w:szCs w:val="22"/>
              </w:rPr>
            </w:pPr>
            <w:r w:rsidRPr="00A41C34">
              <w:rPr>
                <w:bCs/>
                <w:sz w:val="22"/>
                <w:szCs w:val="22"/>
                <w:lang w:val="en-IN"/>
              </w:rPr>
              <w:t>Explain the various transformations for digital IIR filter design procedures.</w:t>
            </w:r>
          </w:p>
        </w:tc>
      </w:tr>
      <w:tr w:rsidR="003A5F96" w14:paraId="210570CE" w14:textId="77777777" w:rsidTr="00F94208">
        <w:trPr>
          <w:trHeight w:val="283"/>
        </w:trPr>
        <w:tc>
          <w:tcPr>
            <w:tcW w:w="670" w:type="dxa"/>
          </w:tcPr>
          <w:p w14:paraId="3E03B167" w14:textId="77777777" w:rsidR="003A5F96" w:rsidRPr="00302FF6" w:rsidRDefault="003A5F96" w:rsidP="00517D3B">
            <w:pPr>
              <w:jc w:val="center"/>
              <w:rPr>
                <w:b/>
                <w:bCs/>
                <w:sz w:val="22"/>
                <w:szCs w:val="22"/>
              </w:rPr>
            </w:pPr>
            <w:r w:rsidRPr="00302FF6">
              <w:rPr>
                <w:b/>
                <w:bCs/>
                <w:sz w:val="22"/>
                <w:szCs w:val="22"/>
              </w:rPr>
              <w:t>CO4</w:t>
            </w:r>
          </w:p>
        </w:tc>
        <w:tc>
          <w:tcPr>
            <w:tcW w:w="9820" w:type="dxa"/>
          </w:tcPr>
          <w:p w14:paraId="2EB997E8" w14:textId="77777777" w:rsidR="003A5F96" w:rsidRPr="00A41C34" w:rsidRDefault="003A5F96" w:rsidP="00F94208">
            <w:pPr>
              <w:rPr>
                <w:sz w:val="22"/>
                <w:szCs w:val="22"/>
              </w:rPr>
            </w:pPr>
            <w:r w:rsidRPr="00A41C34">
              <w:rPr>
                <w:bCs/>
                <w:sz w:val="22"/>
                <w:szCs w:val="22"/>
                <w:lang w:val="en-IN"/>
              </w:rPr>
              <w:t>Design FIR digital filters for various applications.</w:t>
            </w:r>
          </w:p>
        </w:tc>
      </w:tr>
      <w:tr w:rsidR="003A5F96" w14:paraId="1C5F0AB3" w14:textId="77777777" w:rsidTr="00F94208">
        <w:trPr>
          <w:trHeight w:val="283"/>
        </w:trPr>
        <w:tc>
          <w:tcPr>
            <w:tcW w:w="670" w:type="dxa"/>
          </w:tcPr>
          <w:p w14:paraId="68C55A49"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76259F59" w14:textId="77777777" w:rsidR="003A5F96" w:rsidRPr="00A41C34" w:rsidRDefault="003A5F96" w:rsidP="00F94208">
            <w:pPr>
              <w:rPr>
                <w:sz w:val="22"/>
                <w:szCs w:val="22"/>
              </w:rPr>
            </w:pPr>
            <w:r w:rsidRPr="00A41C34">
              <w:rPr>
                <w:bCs/>
                <w:sz w:val="22"/>
                <w:szCs w:val="22"/>
                <w:lang w:val="en-IN"/>
              </w:rPr>
              <w:t>Outline the concepts of adaptive filtering algorithms.</w:t>
            </w:r>
          </w:p>
        </w:tc>
      </w:tr>
      <w:tr w:rsidR="003A5F96" w14:paraId="09272506" w14:textId="77777777" w:rsidTr="00F94208">
        <w:trPr>
          <w:trHeight w:val="283"/>
        </w:trPr>
        <w:tc>
          <w:tcPr>
            <w:tcW w:w="670" w:type="dxa"/>
          </w:tcPr>
          <w:p w14:paraId="052A4820"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421DB7F6" w14:textId="77777777" w:rsidR="003A5F96" w:rsidRPr="00A41C34" w:rsidRDefault="003A5F96" w:rsidP="003A5F96">
            <w:pPr>
              <w:pStyle w:val="Default"/>
              <w:rPr>
                <w:b/>
                <w:sz w:val="22"/>
                <w:szCs w:val="22"/>
              </w:rPr>
            </w:pPr>
            <w:r w:rsidRPr="00A41C34">
              <w:rPr>
                <w:bCs/>
                <w:sz w:val="22"/>
                <w:szCs w:val="22"/>
              </w:rPr>
              <w:t>Make use of signal processing techniques for speech and image applications.</w:t>
            </w:r>
          </w:p>
        </w:tc>
      </w:tr>
    </w:tbl>
    <w:p w14:paraId="3DC403B0"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3C627AF3" w14:textId="77777777" w:rsidTr="00E56E00">
        <w:trPr>
          <w:jc w:val="center"/>
        </w:trPr>
        <w:tc>
          <w:tcPr>
            <w:tcW w:w="6385" w:type="dxa"/>
            <w:gridSpan w:val="8"/>
          </w:tcPr>
          <w:p w14:paraId="23CE4CBC"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1DA8CE09" w14:textId="77777777" w:rsidTr="00E56E00">
        <w:trPr>
          <w:jc w:val="center"/>
        </w:trPr>
        <w:tc>
          <w:tcPr>
            <w:tcW w:w="1140" w:type="dxa"/>
          </w:tcPr>
          <w:p w14:paraId="29138E07"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6E3C5C89" w14:textId="77777777" w:rsidR="003A5F96" w:rsidRPr="0051318C" w:rsidRDefault="003A5F96" w:rsidP="003A5F96">
            <w:pPr>
              <w:jc w:val="center"/>
              <w:rPr>
                <w:b/>
                <w:sz w:val="22"/>
                <w:szCs w:val="22"/>
              </w:rPr>
            </w:pPr>
            <w:r w:rsidRPr="0051318C">
              <w:rPr>
                <w:b/>
                <w:sz w:val="22"/>
                <w:szCs w:val="22"/>
              </w:rPr>
              <w:t>R</w:t>
            </w:r>
          </w:p>
        </w:tc>
        <w:tc>
          <w:tcPr>
            <w:tcW w:w="708" w:type="dxa"/>
          </w:tcPr>
          <w:p w14:paraId="1CB6E43D" w14:textId="77777777" w:rsidR="003A5F96" w:rsidRPr="0051318C" w:rsidRDefault="003A5F96" w:rsidP="003A5F96">
            <w:pPr>
              <w:jc w:val="center"/>
              <w:rPr>
                <w:b/>
                <w:sz w:val="22"/>
                <w:szCs w:val="22"/>
              </w:rPr>
            </w:pPr>
            <w:r w:rsidRPr="0051318C">
              <w:rPr>
                <w:b/>
                <w:sz w:val="22"/>
                <w:szCs w:val="22"/>
              </w:rPr>
              <w:t>U</w:t>
            </w:r>
          </w:p>
        </w:tc>
        <w:tc>
          <w:tcPr>
            <w:tcW w:w="709" w:type="dxa"/>
          </w:tcPr>
          <w:p w14:paraId="2F5EC45D" w14:textId="77777777" w:rsidR="003A5F96" w:rsidRPr="0051318C" w:rsidRDefault="003A5F96" w:rsidP="003A5F96">
            <w:pPr>
              <w:jc w:val="center"/>
              <w:rPr>
                <w:b/>
                <w:sz w:val="22"/>
                <w:szCs w:val="22"/>
              </w:rPr>
            </w:pPr>
            <w:r w:rsidRPr="0051318C">
              <w:rPr>
                <w:b/>
                <w:sz w:val="22"/>
                <w:szCs w:val="22"/>
              </w:rPr>
              <w:t>A</w:t>
            </w:r>
          </w:p>
        </w:tc>
        <w:tc>
          <w:tcPr>
            <w:tcW w:w="709" w:type="dxa"/>
          </w:tcPr>
          <w:p w14:paraId="619FF335" w14:textId="77777777" w:rsidR="003A5F96" w:rsidRPr="0051318C" w:rsidRDefault="003A5F96" w:rsidP="003A5F96">
            <w:pPr>
              <w:jc w:val="center"/>
              <w:rPr>
                <w:b/>
                <w:sz w:val="22"/>
                <w:szCs w:val="22"/>
              </w:rPr>
            </w:pPr>
            <w:r w:rsidRPr="0051318C">
              <w:rPr>
                <w:b/>
                <w:sz w:val="22"/>
                <w:szCs w:val="22"/>
              </w:rPr>
              <w:t>An</w:t>
            </w:r>
          </w:p>
        </w:tc>
        <w:tc>
          <w:tcPr>
            <w:tcW w:w="709" w:type="dxa"/>
          </w:tcPr>
          <w:p w14:paraId="504226C6" w14:textId="77777777" w:rsidR="003A5F96" w:rsidRPr="0051318C" w:rsidRDefault="003A5F96" w:rsidP="003A5F96">
            <w:pPr>
              <w:jc w:val="center"/>
              <w:rPr>
                <w:b/>
                <w:sz w:val="22"/>
                <w:szCs w:val="22"/>
              </w:rPr>
            </w:pPr>
            <w:r w:rsidRPr="0051318C">
              <w:rPr>
                <w:b/>
                <w:sz w:val="22"/>
                <w:szCs w:val="22"/>
              </w:rPr>
              <w:t>E</w:t>
            </w:r>
          </w:p>
        </w:tc>
        <w:tc>
          <w:tcPr>
            <w:tcW w:w="708" w:type="dxa"/>
          </w:tcPr>
          <w:p w14:paraId="14D650B3" w14:textId="77777777" w:rsidR="003A5F96" w:rsidRPr="0051318C" w:rsidRDefault="003A5F96" w:rsidP="003A5F96">
            <w:pPr>
              <w:jc w:val="center"/>
              <w:rPr>
                <w:b/>
                <w:sz w:val="22"/>
                <w:szCs w:val="22"/>
              </w:rPr>
            </w:pPr>
            <w:r w:rsidRPr="0051318C">
              <w:rPr>
                <w:b/>
                <w:sz w:val="22"/>
                <w:szCs w:val="22"/>
              </w:rPr>
              <w:t>C</w:t>
            </w:r>
          </w:p>
        </w:tc>
        <w:tc>
          <w:tcPr>
            <w:tcW w:w="993" w:type="dxa"/>
          </w:tcPr>
          <w:p w14:paraId="7CE2A38A" w14:textId="77777777" w:rsidR="003A5F96" w:rsidRPr="0051318C" w:rsidRDefault="003A5F96" w:rsidP="003A5F96">
            <w:pPr>
              <w:jc w:val="center"/>
              <w:rPr>
                <w:b/>
                <w:sz w:val="22"/>
                <w:szCs w:val="22"/>
              </w:rPr>
            </w:pPr>
            <w:r w:rsidRPr="0051318C">
              <w:rPr>
                <w:b/>
                <w:sz w:val="22"/>
                <w:szCs w:val="22"/>
              </w:rPr>
              <w:t>Total</w:t>
            </w:r>
          </w:p>
        </w:tc>
      </w:tr>
      <w:tr w:rsidR="003A5F96" w:rsidRPr="0051318C" w14:paraId="591A57FE" w14:textId="77777777" w:rsidTr="009B7699">
        <w:trPr>
          <w:jc w:val="center"/>
        </w:trPr>
        <w:tc>
          <w:tcPr>
            <w:tcW w:w="1140" w:type="dxa"/>
          </w:tcPr>
          <w:p w14:paraId="6FF4EE22"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22607767" w14:textId="77777777" w:rsidR="003A5F96" w:rsidRPr="0051318C" w:rsidRDefault="003A5F96" w:rsidP="009B7699">
            <w:pPr>
              <w:jc w:val="center"/>
              <w:rPr>
                <w:sz w:val="22"/>
                <w:szCs w:val="22"/>
              </w:rPr>
            </w:pPr>
            <w:r>
              <w:rPr>
                <w:sz w:val="22"/>
                <w:szCs w:val="22"/>
              </w:rPr>
              <w:t>1</w:t>
            </w:r>
          </w:p>
        </w:tc>
        <w:tc>
          <w:tcPr>
            <w:tcW w:w="708" w:type="dxa"/>
          </w:tcPr>
          <w:p w14:paraId="69D1775E" w14:textId="77777777" w:rsidR="003A5F96" w:rsidRPr="0051318C" w:rsidRDefault="003A5F96" w:rsidP="009B7699">
            <w:pPr>
              <w:jc w:val="center"/>
              <w:rPr>
                <w:sz w:val="22"/>
                <w:szCs w:val="22"/>
              </w:rPr>
            </w:pPr>
            <w:r>
              <w:rPr>
                <w:sz w:val="22"/>
                <w:szCs w:val="22"/>
              </w:rPr>
              <w:t>1</w:t>
            </w:r>
          </w:p>
        </w:tc>
        <w:tc>
          <w:tcPr>
            <w:tcW w:w="709" w:type="dxa"/>
          </w:tcPr>
          <w:p w14:paraId="23DD3FE5" w14:textId="77777777" w:rsidR="003A5F96" w:rsidRPr="0051318C" w:rsidRDefault="003A5F96" w:rsidP="009B7699">
            <w:pPr>
              <w:jc w:val="center"/>
              <w:rPr>
                <w:sz w:val="22"/>
                <w:szCs w:val="22"/>
              </w:rPr>
            </w:pPr>
            <w:r>
              <w:rPr>
                <w:sz w:val="22"/>
                <w:szCs w:val="22"/>
              </w:rPr>
              <w:t>11</w:t>
            </w:r>
          </w:p>
        </w:tc>
        <w:tc>
          <w:tcPr>
            <w:tcW w:w="709" w:type="dxa"/>
          </w:tcPr>
          <w:p w14:paraId="79E8F97F" w14:textId="77777777" w:rsidR="003A5F96" w:rsidRPr="0051318C" w:rsidRDefault="003A5F96" w:rsidP="009B7699">
            <w:pPr>
              <w:jc w:val="center"/>
              <w:rPr>
                <w:sz w:val="22"/>
                <w:szCs w:val="22"/>
              </w:rPr>
            </w:pPr>
            <w:r>
              <w:rPr>
                <w:sz w:val="22"/>
                <w:szCs w:val="22"/>
              </w:rPr>
              <w:t>4</w:t>
            </w:r>
          </w:p>
        </w:tc>
        <w:tc>
          <w:tcPr>
            <w:tcW w:w="709" w:type="dxa"/>
          </w:tcPr>
          <w:p w14:paraId="79B87E03" w14:textId="77777777" w:rsidR="003A5F96" w:rsidRPr="0051318C" w:rsidRDefault="003A5F96" w:rsidP="009B7699">
            <w:pPr>
              <w:jc w:val="center"/>
              <w:rPr>
                <w:sz w:val="22"/>
                <w:szCs w:val="22"/>
              </w:rPr>
            </w:pPr>
            <w:r>
              <w:rPr>
                <w:sz w:val="22"/>
                <w:szCs w:val="22"/>
              </w:rPr>
              <w:t>-</w:t>
            </w:r>
          </w:p>
        </w:tc>
        <w:tc>
          <w:tcPr>
            <w:tcW w:w="708" w:type="dxa"/>
          </w:tcPr>
          <w:p w14:paraId="35C7231D" w14:textId="77777777" w:rsidR="003A5F96" w:rsidRPr="0051318C" w:rsidRDefault="003A5F96" w:rsidP="009B7699">
            <w:pPr>
              <w:jc w:val="center"/>
              <w:rPr>
                <w:sz w:val="22"/>
                <w:szCs w:val="22"/>
              </w:rPr>
            </w:pPr>
            <w:r>
              <w:rPr>
                <w:sz w:val="22"/>
                <w:szCs w:val="22"/>
              </w:rPr>
              <w:t>-</w:t>
            </w:r>
          </w:p>
        </w:tc>
        <w:tc>
          <w:tcPr>
            <w:tcW w:w="993" w:type="dxa"/>
          </w:tcPr>
          <w:p w14:paraId="339AEA46" w14:textId="77777777" w:rsidR="003A5F96" w:rsidRPr="0051318C" w:rsidRDefault="003A5F96" w:rsidP="009B7699">
            <w:pPr>
              <w:jc w:val="center"/>
              <w:rPr>
                <w:sz w:val="22"/>
                <w:szCs w:val="22"/>
              </w:rPr>
            </w:pPr>
            <w:r>
              <w:rPr>
                <w:sz w:val="22"/>
                <w:szCs w:val="22"/>
              </w:rPr>
              <w:t>17</w:t>
            </w:r>
          </w:p>
        </w:tc>
      </w:tr>
      <w:tr w:rsidR="003A5F96" w:rsidRPr="0051318C" w14:paraId="1A1E2F3C" w14:textId="77777777" w:rsidTr="009B7699">
        <w:trPr>
          <w:jc w:val="center"/>
        </w:trPr>
        <w:tc>
          <w:tcPr>
            <w:tcW w:w="1140" w:type="dxa"/>
          </w:tcPr>
          <w:p w14:paraId="62AE9FEF"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603A8CE8" w14:textId="77777777" w:rsidR="003A5F96" w:rsidRPr="0051318C" w:rsidRDefault="003A5F96" w:rsidP="009B7699">
            <w:pPr>
              <w:jc w:val="center"/>
              <w:rPr>
                <w:sz w:val="22"/>
                <w:szCs w:val="22"/>
              </w:rPr>
            </w:pPr>
            <w:r>
              <w:rPr>
                <w:sz w:val="22"/>
                <w:szCs w:val="22"/>
              </w:rPr>
              <w:t>-</w:t>
            </w:r>
          </w:p>
        </w:tc>
        <w:tc>
          <w:tcPr>
            <w:tcW w:w="708" w:type="dxa"/>
          </w:tcPr>
          <w:p w14:paraId="413C8E80" w14:textId="77777777" w:rsidR="003A5F96" w:rsidRPr="0051318C" w:rsidRDefault="003A5F96" w:rsidP="009B7699">
            <w:pPr>
              <w:jc w:val="center"/>
              <w:rPr>
                <w:sz w:val="22"/>
                <w:szCs w:val="22"/>
              </w:rPr>
            </w:pPr>
            <w:r>
              <w:rPr>
                <w:sz w:val="22"/>
                <w:szCs w:val="22"/>
              </w:rPr>
              <w:t>4</w:t>
            </w:r>
          </w:p>
        </w:tc>
        <w:tc>
          <w:tcPr>
            <w:tcW w:w="709" w:type="dxa"/>
          </w:tcPr>
          <w:p w14:paraId="4B33A5C2" w14:textId="77777777" w:rsidR="003A5F96" w:rsidRPr="0051318C" w:rsidRDefault="003A5F96" w:rsidP="009B7699">
            <w:pPr>
              <w:jc w:val="center"/>
              <w:rPr>
                <w:sz w:val="22"/>
                <w:szCs w:val="22"/>
              </w:rPr>
            </w:pPr>
            <w:r>
              <w:rPr>
                <w:sz w:val="22"/>
                <w:szCs w:val="22"/>
              </w:rPr>
              <w:t>13</w:t>
            </w:r>
          </w:p>
        </w:tc>
        <w:tc>
          <w:tcPr>
            <w:tcW w:w="709" w:type="dxa"/>
          </w:tcPr>
          <w:p w14:paraId="176AD47A" w14:textId="77777777" w:rsidR="003A5F96" w:rsidRPr="0051318C" w:rsidRDefault="003A5F96" w:rsidP="009B7699">
            <w:pPr>
              <w:jc w:val="center"/>
              <w:rPr>
                <w:sz w:val="22"/>
                <w:szCs w:val="22"/>
              </w:rPr>
            </w:pPr>
            <w:r>
              <w:rPr>
                <w:sz w:val="22"/>
                <w:szCs w:val="22"/>
              </w:rPr>
              <w:t>-</w:t>
            </w:r>
          </w:p>
        </w:tc>
        <w:tc>
          <w:tcPr>
            <w:tcW w:w="709" w:type="dxa"/>
          </w:tcPr>
          <w:p w14:paraId="78660D5B" w14:textId="77777777" w:rsidR="003A5F96" w:rsidRPr="0051318C" w:rsidRDefault="003A5F96" w:rsidP="009B7699">
            <w:pPr>
              <w:jc w:val="center"/>
              <w:rPr>
                <w:sz w:val="22"/>
                <w:szCs w:val="22"/>
              </w:rPr>
            </w:pPr>
            <w:r>
              <w:rPr>
                <w:sz w:val="22"/>
                <w:szCs w:val="22"/>
              </w:rPr>
              <w:t>-</w:t>
            </w:r>
          </w:p>
        </w:tc>
        <w:tc>
          <w:tcPr>
            <w:tcW w:w="708" w:type="dxa"/>
          </w:tcPr>
          <w:p w14:paraId="7E1B4F5F" w14:textId="77777777" w:rsidR="003A5F96" w:rsidRPr="0051318C" w:rsidRDefault="003A5F96" w:rsidP="009B7699">
            <w:pPr>
              <w:jc w:val="center"/>
              <w:rPr>
                <w:sz w:val="22"/>
                <w:szCs w:val="22"/>
              </w:rPr>
            </w:pPr>
            <w:r>
              <w:rPr>
                <w:sz w:val="22"/>
                <w:szCs w:val="22"/>
              </w:rPr>
              <w:t>-</w:t>
            </w:r>
          </w:p>
        </w:tc>
        <w:tc>
          <w:tcPr>
            <w:tcW w:w="993" w:type="dxa"/>
          </w:tcPr>
          <w:p w14:paraId="78C0DE54" w14:textId="77777777" w:rsidR="003A5F96" w:rsidRPr="0051318C" w:rsidRDefault="003A5F96" w:rsidP="009B7699">
            <w:pPr>
              <w:jc w:val="center"/>
              <w:rPr>
                <w:sz w:val="22"/>
                <w:szCs w:val="22"/>
              </w:rPr>
            </w:pPr>
            <w:r>
              <w:rPr>
                <w:sz w:val="22"/>
                <w:szCs w:val="22"/>
              </w:rPr>
              <w:t>17</w:t>
            </w:r>
          </w:p>
        </w:tc>
      </w:tr>
      <w:tr w:rsidR="003A5F96" w:rsidRPr="0051318C" w14:paraId="62A85ABE" w14:textId="77777777" w:rsidTr="009B7699">
        <w:trPr>
          <w:jc w:val="center"/>
        </w:trPr>
        <w:tc>
          <w:tcPr>
            <w:tcW w:w="1140" w:type="dxa"/>
          </w:tcPr>
          <w:p w14:paraId="1306C7DF"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062E7CE6" w14:textId="77777777" w:rsidR="003A5F96" w:rsidRPr="0051318C" w:rsidRDefault="003A5F96" w:rsidP="009B7699">
            <w:pPr>
              <w:jc w:val="center"/>
              <w:rPr>
                <w:sz w:val="22"/>
                <w:szCs w:val="22"/>
              </w:rPr>
            </w:pPr>
            <w:r>
              <w:rPr>
                <w:sz w:val="22"/>
                <w:szCs w:val="22"/>
              </w:rPr>
              <w:t>-</w:t>
            </w:r>
          </w:p>
        </w:tc>
        <w:tc>
          <w:tcPr>
            <w:tcW w:w="708" w:type="dxa"/>
          </w:tcPr>
          <w:p w14:paraId="407A3096" w14:textId="77777777" w:rsidR="003A5F96" w:rsidRPr="0051318C" w:rsidRDefault="003A5F96" w:rsidP="009B7699">
            <w:pPr>
              <w:jc w:val="center"/>
              <w:rPr>
                <w:sz w:val="22"/>
                <w:szCs w:val="22"/>
              </w:rPr>
            </w:pPr>
            <w:r>
              <w:rPr>
                <w:sz w:val="22"/>
                <w:szCs w:val="22"/>
              </w:rPr>
              <w:t>4</w:t>
            </w:r>
          </w:p>
        </w:tc>
        <w:tc>
          <w:tcPr>
            <w:tcW w:w="709" w:type="dxa"/>
          </w:tcPr>
          <w:p w14:paraId="2AA6CAB4" w14:textId="77777777" w:rsidR="003A5F96" w:rsidRPr="0051318C" w:rsidRDefault="003A5F96" w:rsidP="009B7699">
            <w:pPr>
              <w:jc w:val="center"/>
              <w:rPr>
                <w:sz w:val="22"/>
                <w:szCs w:val="22"/>
              </w:rPr>
            </w:pPr>
            <w:r>
              <w:rPr>
                <w:sz w:val="22"/>
                <w:szCs w:val="22"/>
              </w:rPr>
              <w:t>13</w:t>
            </w:r>
          </w:p>
        </w:tc>
        <w:tc>
          <w:tcPr>
            <w:tcW w:w="709" w:type="dxa"/>
          </w:tcPr>
          <w:p w14:paraId="5BBB178F" w14:textId="77777777" w:rsidR="003A5F96" w:rsidRPr="0051318C" w:rsidRDefault="003A5F96" w:rsidP="009B7699">
            <w:pPr>
              <w:jc w:val="center"/>
              <w:rPr>
                <w:sz w:val="22"/>
                <w:szCs w:val="22"/>
              </w:rPr>
            </w:pPr>
            <w:r>
              <w:rPr>
                <w:sz w:val="22"/>
                <w:szCs w:val="22"/>
              </w:rPr>
              <w:t>-</w:t>
            </w:r>
          </w:p>
        </w:tc>
        <w:tc>
          <w:tcPr>
            <w:tcW w:w="709" w:type="dxa"/>
          </w:tcPr>
          <w:p w14:paraId="33839D52" w14:textId="77777777" w:rsidR="003A5F96" w:rsidRPr="0051318C" w:rsidRDefault="003A5F96" w:rsidP="009B7699">
            <w:pPr>
              <w:jc w:val="center"/>
              <w:rPr>
                <w:sz w:val="22"/>
                <w:szCs w:val="22"/>
              </w:rPr>
            </w:pPr>
            <w:r>
              <w:rPr>
                <w:sz w:val="22"/>
                <w:szCs w:val="22"/>
              </w:rPr>
              <w:t>-</w:t>
            </w:r>
          </w:p>
        </w:tc>
        <w:tc>
          <w:tcPr>
            <w:tcW w:w="708" w:type="dxa"/>
          </w:tcPr>
          <w:p w14:paraId="5B371A7E" w14:textId="77777777" w:rsidR="003A5F96" w:rsidRPr="0051318C" w:rsidRDefault="003A5F96" w:rsidP="009B7699">
            <w:pPr>
              <w:jc w:val="center"/>
              <w:rPr>
                <w:sz w:val="22"/>
                <w:szCs w:val="22"/>
              </w:rPr>
            </w:pPr>
            <w:r>
              <w:rPr>
                <w:sz w:val="22"/>
                <w:szCs w:val="22"/>
              </w:rPr>
              <w:t>12</w:t>
            </w:r>
          </w:p>
        </w:tc>
        <w:tc>
          <w:tcPr>
            <w:tcW w:w="993" w:type="dxa"/>
          </w:tcPr>
          <w:p w14:paraId="6C004D74" w14:textId="77777777" w:rsidR="003A5F96" w:rsidRPr="0051318C" w:rsidRDefault="003A5F96" w:rsidP="009B7699">
            <w:pPr>
              <w:jc w:val="center"/>
              <w:rPr>
                <w:sz w:val="22"/>
                <w:szCs w:val="22"/>
              </w:rPr>
            </w:pPr>
            <w:r>
              <w:rPr>
                <w:sz w:val="22"/>
                <w:szCs w:val="22"/>
              </w:rPr>
              <w:t>29</w:t>
            </w:r>
          </w:p>
        </w:tc>
      </w:tr>
      <w:tr w:rsidR="003A5F96" w:rsidRPr="0051318C" w14:paraId="46FF30F3" w14:textId="77777777" w:rsidTr="009B7699">
        <w:trPr>
          <w:jc w:val="center"/>
        </w:trPr>
        <w:tc>
          <w:tcPr>
            <w:tcW w:w="1140" w:type="dxa"/>
          </w:tcPr>
          <w:p w14:paraId="6FAE11BF"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03EBCDB8" w14:textId="77777777" w:rsidR="003A5F96" w:rsidRPr="0051318C" w:rsidRDefault="003A5F96" w:rsidP="009B7699">
            <w:pPr>
              <w:jc w:val="center"/>
              <w:rPr>
                <w:sz w:val="22"/>
                <w:szCs w:val="22"/>
              </w:rPr>
            </w:pPr>
            <w:r>
              <w:rPr>
                <w:sz w:val="22"/>
                <w:szCs w:val="22"/>
              </w:rPr>
              <w:t>1</w:t>
            </w:r>
          </w:p>
        </w:tc>
        <w:tc>
          <w:tcPr>
            <w:tcW w:w="708" w:type="dxa"/>
          </w:tcPr>
          <w:p w14:paraId="083FACBE" w14:textId="77777777" w:rsidR="003A5F96" w:rsidRPr="0051318C" w:rsidRDefault="003A5F96" w:rsidP="009B7699">
            <w:pPr>
              <w:jc w:val="center"/>
              <w:rPr>
                <w:sz w:val="22"/>
                <w:szCs w:val="22"/>
              </w:rPr>
            </w:pPr>
            <w:r>
              <w:rPr>
                <w:sz w:val="22"/>
                <w:szCs w:val="22"/>
              </w:rPr>
              <w:t>1</w:t>
            </w:r>
          </w:p>
        </w:tc>
        <w:tc>
          <w:tcPr>
            <w:tcW w:w="709" w:type="dxa"/>
          </w:tcPr>
          <w:p w14:paraId="0DD29E89" w14:textId="77777777" w:rsidR="003A5F96" w:rsidRPr="0051318C" w:rsidRDefault="003A5F96" w:rsidP="009B7699">
            <w:pPr>
              <w:jc w:val="center"/>
              <w:rPr>
                <w:sz w:val="22"/>
                <w:szCs w:val="22"/>
              </w:rPr>
            </w:pPr>
            <w:r>
              <w:rPr>
                <w:sz w:val="22"/>
                <w:szCs w:val="22"/>
              </w:rPr>
              <w:t>6</w:t>
            </w:r>
          </w:p>
        </w:tc>
        <w:tc>
          <w:tcPr>
            <w:tcW w:w="709" w:type="dxa"/>
          </w:tcPr>
          <w:p w14:paraId="6418B95F" w14:textId="77777777" w:rsidR="003A5F96" w:rsidRPr="0051318C" w:rsidRDefault="003A5F96" w:rsidP="009B7699">
            <w:pPr>
              <w:jc w:val="center"/>
              <w:rPr>
                <w:sz w:val="22"/>
                <w:szCs w:val="22"/>
              </w:rPr>
            </w:pPr>
            <w:r>
              <w:rPr>
                <w:sz w:val="22"/>
                <w:szCs w:val="22"/>
              </w:rPr>
              <w:t>-</w:t>
            </w:r>
          </w:p>
        </w:tc>
        <w:tc>
          <w:tcPr>
            <w:tcW w:w="709" w:type="dxa"/>
          </w:tcPr>
          <w:p w14:paraId="238C55EB" w14:textId="77777777" w:rsidR="003A5F96" w:rsidRPr="0051318C" w:rsidRDefault="003A5F96" w:rsidP="009B7699">
            <w:pPr>
              <w:jc w:val="center"/>
              <w:rPr>
                <w:sz w:val="22"/>
                <w:szCs w:val="22"/>
              </w:rPr>
            </w:pPr>
            <w:r>
              <w:rPr>
                <w:sz w:val="22"/>
                <w:szCs w:val="22"/>
              </w:rPr>
              <w:t>3</w:t>
            </w:r>
          </w:p>
        </w:tc>
        <w:tc>
          <w:tcPr>
            <w:tcW w:w="708" w:type="dxa"/>
          </w:tcPr>
          <w:p w14:paraId="59C8DB22" w14:textId="77777777" w:rsidR="003A5F96" w:rsidRPr="0051318C" w:rsidRDefault="003A5F96" w:rsidP="009B7699">
            <w:pPr>
              <w:jc w:val="center"/>
              <w:rPr>
                <w:sz w:val="22"/>
                <w:szCs w:val="22"/>
              </w:rPr>
            </w:pPr>
            <w:r>
              <w:rPr>
                <w:sz w:val="22"/>
                <w:szCs w:val="22"/>
              </w:rPr>
              <w:t>12</w:t>
            </w:r>
          </w:p>
        </w:tc>
        <w:tc>
          <w:tcPr>
            <w:tcW w:w="993" w:type="dxa"/>
          </w:tcPr>
          <w:p w14:paraId="098B7B20" w14:textId="77777777" w:rsidR="003A5F96" w:rsidRPr="0051318C" w:rsidRDefault="003A5F96" w:rsidP="009B7699">
            <w:pPr>
              <w:jc w:val="center"/>
              <w:rPr>
                <w:sz w:val="22"/>
                <w:szCs w:val="22"/>
              </w:rPr>
            </w:pPr>
            <w:r>
              <w:rPr>
                <w:sz w:val="22"/>
                <w:szCs w:val="22"/>
              </w:rPr>
              <w:t>23</w:t>
            </w:r>
          </w:p>
        </w:tc>
      </w:tr>
      <w:tr w:rsidR="003A5F96" w:rsidRPr="0051318C" w14:paraId="0755A171" w14:textId="77777777" w:rsidTr="009B7699">
        <w:trPr>
          <w:jc w:val="center"/>
        </w:trPr>
        <w:tc>
          <w:tcPr>
            <w:tcW w:w="1140" w:type="dxa"/>
          </w:tcPr>
          <w:p w14:paraId="4705A834"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3F12A922" w14:textId="77777777" w:rsidR="003A5F96" w:rsidRPr="0051318C" w:rsidRDefault="003A5F96" w:rsidP="009B7699">
            <w:pPr>
              <w:jc w:val="center"/>
              <w:rPr>
                <w:sz w:val="22"/>
                <w:szCs w:val="22"/>
              </w:rPr>
            </w:pPr>
            <w:r>
              <w:rPr>
                <w:sz w:val="22"/>
                <w:szCs w:val="22"/>
              </w:rPr>
              <w:t>4</w:t>
            </w:r>
          </w:p>
        </w:tc>
        <w:tc>
          <w:tcPr>
            <w:tcW w:w="708" w:type="dxa"/>
          </w:tcPr>
          <w:p w14:paraId="49EF59D0" w14:textId="77777777" w:rsidR="003A5F96" w:rsidRPr="0051318C" w:rsidRDefault="003A5F96" w:rsidP="009B7699">
            <w:pPr>
              <w:jc w:val="center"/>
              <w:rPr>
                <w:sz w:val="22"/>
                <w:szCs w:val="22"/>
              </w:rPr>
            </w:pPr>
            <w:r>
              <w:rPr>
                <w:sz w:val="22"/>
                <w:szCs w:val="22"/>
              </w:rPr>
              <w:t>-</w:t>
            </w:r>
          </w:p>
        </w:tc>
        <w:tc>
          <w:tcPr>
            <w:tcW w:w="709" w:type="dxa"/>
          </w:tcPr>
          <w:p w14:paraId="7E555FF1" w14:textId="77777777" w:rsidR="003A5F96" w:rsidRPr="0051318C" w:rsidRDefault="003A5F96" w:rsidP="009B7699">
            <w:pPr>
              <w:jc w:val="center"/>
              <w:rPr>
                <w:sz w:val="22"/>
                <w:szCs w:val="22"/>
              </w:rPr>
            </w:pPr>
            <w:r>
              <w:rPr>
                <w:sz w:val="22"/>
                <w:szCs w:val="22"/>
              </w:rPr>
              <w:t>6</w:t>
            </w:r>
          </w:p>
        </w:tc>
        <w:tc>
          <w:tcPr>
            <w:tcW w:w="709" w:type="dxa"/>
          </w:tcPr>
          <w:p w14:paraId="2C4EA985" w14:textId="77777777" w:rsidR="003A5F96" w:rsidRPr="0051318C" w:rsidRDefault="003A5F96" w:rsidP="009B7699">
            <w:pPr>
              <w:jc w:val="center"/>
              <w:rPr>
                <w:sz w:val="22"/>
                <w:szCs w:val="22"/>
              </w:rPr>
            </w:pPr>
            <w:r>
              <w:rPr>
                <w:sz w:val="22"/>
                <w:szCs w:val="22"/>
              </w:rPr>
              <w:t>-</w:t>
            </w:r>
          </w:p>
        </w:tc>
        <w:tc>
          <w:tcPr>
            <w:tcW w:w="709" w:type="dxa"/>
          </w:tcPr>
          <w:p w14:paraId="60CA2EA7" w14:textId="77777777" w:rsidR="003A5F96" w:rsidRPr="0051318C" w:rsidRDefault="003A5F96" w:rsidP="009B7699">
            <w:pPr>
              <w:jc w:val="center"/>
              <w:rPr>
                <w:sz w:val="22"/>
                <w:szCs w:val="22"/>
              </w:rPr>
            </w:pPr>
            <w:r>
              <w:rPr>
                <w:sz w:val="22"/>
                <w:szCs w:val="22"/>
              </w:rPr>
              <w:t>-</w:t>
            </w:r>
          </w:p>
        </w:tc>
        <w:tc>
          <w:tcPr>
            <w:tcW w:w="708" w:type="dxa"/>
          </w:tcPr>
          <w:p w14:paraId="476CA69E" w14:textId="77777777" w:rsidR="003A5F96" w:rsidRPr="0051318C" w:rsidRDefault="003A5F96" w:rsidP="009B7699">
            <w:pPr>
              <w:jc w:val="center"/>
              <w:rPr>
                <w:sz w:val="22"/>
                <w:szCs w:val="22"/>
              </w:rPr>
            </w:pPr>
            <w:r>
              <w:rPr>
                <w:sz w:val="22"/>
                <w:szCs w:val="22"/>
              </w:rPr>
              <w:t>-</w:t>
            </w:r>
          </w:p>
        </w:tc>
        <w:tc>
          <w:tcPr>
            <w:tcW w:w="993" w:type="dxa"/>
          </w:tcPr>
          <w:p w14:paraId="2E40CF18" w14:textId="77777777" w:rsidR="003A5F96" w:rsidRPr="0051318C" w:rsidRDefault="003A5F96" w:rsidP="009B7699">
            <w:pPr>
              <w:jc w:val="center"/>
              <w:rPr>
                <w:sz w:val="22"/>
                <w:szCs w:val="22"/>
              </w:rPr>
            </w:pPr>
            <w:r>
              <w:rPr>
                <w:sz w:val="22"/>
                <w:szCs w:val="22"/>
              </w:rPr>
              <w:t>10</w:t>
            </w:r>
          </w:p>
        </w:tc>
      </w:tr>
      <w:tr w:rsidR="003A5F96" w:rsidRPr="0051318C" w14:paraId="46F8E892" w14:textId="77777777" w:rsidTr="009B7699">
        <w:trPr>
          <w:jc w:val="center"/>
        </w:trPr>
        <w:tc>
          <w:tcPr>
            <w:tcW w:w="1140" w:type="dxa"/>
          </w:tcPr>
          <w:p w14:paraId="7B1F17BB"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72DE5D29" w14:textId="77777777" w:rsidR="003A5F96" w:rsidRPr="0051318C" w:rsidRDefault="003A5F96" w:rsidP="009B7699">
            <w:pPr>
              <w:jc w:val="center"/>
              <w:rPr>
                <w:sz w:val="22"/>
                <w:szCs w:val="22"/>
              </w:rPr>
            </w:pPr>
            <w:r>
              <w:rPr>
                <w:sz w:val="22"/>
                <w:szCs w:val="22"/>
              </w:rPr>
              <w:t>-</w:t>
            </w:r>
          </w:p>
        </w:tc>
        <w:tc>
          <w:tcPr>
            <w:tcW w:w="708" w:type="dxa"/>
          </w:tcPr>
          <w:p w14:paraId="57A8F464" w14:textId="77777777" w:rsidR="003A5F96" w:rsidRPr="0051318C" w:rsidRDefault="003A5F96" w:rsidP="009B7699">
            <w:pPr>
              <w:jc w:val="center"/>
              <w:rPr>
                <w:sz w:val="22"/>
                <w:szCs w:val="22"/>
              </w:rPr>
            </w:pPr>
            <w:r>
              <w:rPr>
                <w:sz w:val="22"/>
                <w:szCs w:val="22"/>
              </w:rPr>
              <w:t>17</w:t>
            </w:r>
          </w:p>
        </w:tc>
        <w:tc>
          <w:tcPr>
            <w:tcW w:w="709" w:type="dxa"/>
          </w:tcPr>
          <w:p w14:paraId="07B47BF8" w14:textId="77777777" w:rsidR="003A5F96" w:rsidRPr="0051318C" w:rsidRDefault="003A5F96" w:rsidP="009B7699">
            <w:pPr>
              <w:jc w:val="center"/>
              <w:rPr>
                <w:sz w:val="22"/>
                <w:szCs w:val="22"/>
              </w:rPr>
            </w:pPr>
            <w:r>
              <w:rPr>
                <w:sz w:val="22"/>
                <w:szCs w:val="22"/>
              </w:rPr>
              <w:t>11</w:t>
            </w:r>
          </w:p>
        </w:tc>
        <w:tc>
          <w:tcPr>
            <w:tcW w:w="709" w:type="dxa"/>
          </w:tcPr>
          <w:p w14:paraId="32049231" w14:textId="77777777" w:rsidR="003A5F96" w:rsidRPr="0051318C" w:rsidRDefault="003A5F96" w:rsidP="009B7699">
            <w:pPr>
              <w:jc w:val="center"/>
              <w:rPr>
                <w:sz w:val="22"/>
                <w:szCs w:val="22"/>
              </w:rPr>
            </w:pPr>
            <w:r>
              <w:rPr>
                <w:sz w:val="22"/>
                <w:szCs w:val="22"/>
              </w:rPr>
              <w:t>-</w:t>
            </w:r>
          </w:p>
        </w:tc>
        <w:tc>
          <w:tcPr>
            <w:tcW w:w="709" w:type="dxa"/>
          </w:tcPr>
          <w:p w14:paraId="74692502" w14:textId="77777777" w:rsidR="003A5F96" w:rsidRPr="0051318C" w:rsidRDefault="003A5F96" w:rsidP="009B7699">
            <w:pPr>
              <w:jc w:val="center"/>
              <w:rPr>
                <w:sz w:val="22"/>
                <w:szCs w:val="22"/>
              </w:rPr>
            </w:pPr>
            <w:r>
              <w:rPr>
                <w:sz w:val="22"/>
                <w:szCs w:val="22"/>
              </w:rPr>
              <w:t>-</w:t>
            </w:r>
          </w:p>
        </w:tc>
        <w:tc>
          <w:tcPr>
            <w:tcW w:w="708" w:type="dxa"/>
          </w:tcPr>
          <w:p w14:paraId="00BDBB50" w14:textId="77777777" w:rsidR="003A5F96" w:rsidRPr="0051318C" w:rsidRDefault="003A5F96" w:rsidP="009B7699">
            <w:pPr>
              <w:jc w:val="center"/>
              <w:rPr>
                <w:sz w:val="22"/>
                <w:szCs w:val="22"/>
              </w:rPr>
            </w:pPr>
            <w:r>
              <w:rPr>
                <w:sz w:val="22"/>
                <w:szCs w:val="22"/>
              </w:rPr>
              <w:t>-</w:t>
            </w:r>
          </w:p>
        </w:tc>
        <w:tc>
          <w:tcPr>
            <w:tcW w:w="993" w:type="dxa"/>
          </w:tcPr>
          <w:p w14:paraId="09C789AA" w14:textId="77777777" w:rsidR="003A5F96" w:rsidRPr="0051318C" w:rsidRDefault="003A5F96" w:rsidP="009B7699">
            <w:pPr>
              <w:jc w:val="center"/>
              <w:rPr>
                <w:sz w:val="22"/>
                <w:szCs w:val="22"/>
              </w:rPr>
            </w:pPr>
            <w:r>
              <w:rPr>
                <w:sz w:val="22"/>
                <w:szCs w:val="22"/>
              </w:rPr>
              <w:t>28</w:t>
            </w:r>
          </w:p>
        </w:tc>
      </w:tr>
      <w:tr w:rsidR="003A5F96" w:rsidRPr="0051318C" w14:paraId="23825AC5" w14:textId="77777777" w:rsidTr="00E56E00">
        <w:trPr>
          <w:jc w:val="center"/>
        </w:trPr>
        <w:tc>
          <w:tcPr>
            <w:tcW w:w="5392" w:type="dxa"/>
            <w:gridSpan w:val="7"/>
          </w:tcPr>
          <w:p w14:paraId="55FEF5A7" w14:textId="77777777" w:rsidR="003A5F96" w:rsidRPr="0051318C" w:rsidRDefault="003A5F96" w:rsidP="003A5F96">
            <w:pPr>
              <w:rPr>
                <w:sz w:val="22"/>
                <w:szCs w:val="22"/>
              </w:rPr>
            </w:pPr>
          </w:p>
        </w:tc>
        <w:tc>
          <w:tcPr>
            <w:tcW w:w="993" w:type="dxa"/>
          </w:tcPr>
          <w:p w14:paraId="3122EA46" w14:textId="77777777" w:rsidR="003A5F96" w:rsidRPr="0051318C" w:rsidRDefault="003A5F96" w:rsidP="003A5F96">
            <w:pPr>
              <w:jc w:val="center"/>
              <w:rPr>
                <w:b/>
                <w:sz w:val="22"/>
                <w:szCs w:val="22"/>
              </w:rPr>
            </w:pPr>
            <w:r w:rsidRPr="0051318C">
              <w:rPr>
                <w:b/>
                <w:sz w:val="22"/>
                <w:szCs w:val="22"/>
              </w:rPr>
              <w:t>124</w:t>
            </w:r>
          </w:p>
        </w:tc>
      </w:tr>
    </w:tbl>
    <w:p w14:paraId="5AE0FB27" w14:textId="77777777" w:rsidR="003A5F96" w:rsidRDefault="003A5F96" w:rsidP="0051318C">
      <w:pPr>
        <w:tabs>
          <w:tab w:val="left" w:pos="7110"/>
        </w:tabs>
      </w:pPr>
      <w:r>
        <w:tab/>
      </w:r>
    </w:p>
    <w:p w14:paraId="040FDADE" w14:textId="77777777" w:rsidR="003A5F96" w:rsidRDefault="003A5F96" w:rsidP="002E336A"/>
    <w:p w14:paraId="44502FD0" w14:textId="77777777" w:rsidR="00C25352" w:rsidRDefault="00C25352">
      <w:pPr>
        <w:spacing w:after="200" w:line="276" w:lineRule="auto"/>
        <w:rPr>
          <w:rFonts w:ascii="Arial" w:hAnsi="Arial" w:cs="Arial"/>
          <w:bCs/>
          <w:noProof/>
        </w:rPr>
      </w:pPr>
      <w:r>
        <w:rPr>
          <w:rFonts w:ascii="Arial" w:hAnsi="Arial" w:cs="Arial"/>
          <w:bCs/>
          <w:noProof/>
        </w:rPr>
        <w:br w:type="page"/>
      </w:r>
    </w:p>
    <w:p w14:paraId="05A6D572" w14:textId="515EFE57"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265A5BD4" wp14:editId="73819ECB">
            <wp:extent cx="5734050" cy="838200"/>
            <wp:effectExtent l="0" t="0" r="0" b="0"/>
            <wp:docPr id="1908992573" name="Picture 190899257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C573AAC" w14:textId="77777777" w:rsidR="003A5F96" w:rsidRDefault="003A5F96" w:rsidP="001720CE">
      <w:pPr>
        <w:jc w:val="center"/>
        <w:rPr>
          <w:b/>
          <w:bCs/>
        </w:rPr>
      </w:pPr>
    </w:p>
    <w:p w14:paraId="6972C487" w14:textId="77777777" w:rsidR="003A5F96" w:rsidRDefault="003A5F96" w:rsidP="001720CE">
      <w:pPr>
        <w:jc w:val="center"/>
        <w:rPr>
          <w:b/>
          <w:bCs/>
        </w:rPr>
      </w:pPr>
      <w:r>
        <w:rPr>
          <w:b/>
          <w:bCs/>
        </w:rPr>
        <w:t>END SEMESTER EXAMINATION – NOV / DEC 2024</w:t>
      </w:r>
    </w:p>
    <w:p w14:paraId="72EA6C8C"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5E206E1A" w14:textId="77777777" w:rsidTr="0037089B">
        <w:trPr>
          <w:trHeight w:val="397"/>
          <w:jc w:val="center"/>
        </w:trPr>
        <w:tc>
          <w:tcPr>
            <w:tcW w:w="1555" w:type="dxa"/>
            <w:vAlign w:val="center"/>
          </w:tcPr>
          <w:p w14:paraId="26531A37"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5D21846C" w14:textId="77777777" w:rsidR="003A5F96" w:rsidRPr="0037089B" w:rsidRDefault="003A5F96" w:rsidP="007E575B">
            <w:pPr>
              <w:pStyle w:val="Title"/>
              <w:jc w:val="left"/>
              <w:rPr>
                <w:b/>
                <w:sz w:val="22"/>
                <w:szCs w:val="22"/>
              </w:rPr>
            </w:pPr>
            <w:r>
              <w:rPr>
                <w:b/>
                <w:sz w:val="22"/>
                <w:szCs w:val="22"/>
              </w:rPr>
              <w:t>22EC2020</w:t>
            </w:r>
          </w:p>
        </w:tc>
        <w:tc>
          <w:tcPr>
            <w:tcW w:w="1417" w:type="dxa"/>
            <w:vAlign w:val="center"/>
          </w:tcPr>
          <w:p w14:paraId="69E21845"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21CA04A2"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4A4D000D" w14:textId="77777777" w:rsidTr="0037089B">
        <w:trPr>
          <w:trHeight w:val="397"/>
          <w:jc w:val="center"/>
        </w:trPr>
        <w:tc>
          <w:tcPr>
            <w:tcW w:w="1555" w:type="dxa"/>
            <w:vAlign w:val="center"/>
          </w:tcPr>
          <w:p w14:paraId="1D2CBE94"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897F327" w14:textId="77777777" w:rsidR="003A5F96" w:rsidRPr="0037089B" w:rsidRDefault="003A5F96" w:rsidP="007E575B">
            <w:pPr>
              <w:pStyle w:val="Title"/>
              <w:jc w:val="left"/>
              <w:rPr>
                <w:b/>
                <w:sz w:val="22"/>
                <w:szCs w:val="22"/>
              </w:rPr>
            </w:pPr>
            <w:r w:rsidRPr="0037089B">
              <w:rPr>
                <w:b/>
                <w:sz w:val="22"/>
                <w:szCs w:val="22"/>
              </w:rPr>
              <w:t>F</w:t>
            </w:r>
            <w:r>
              <w:rPr>
                <w:b/>
                <w:sz w:val="22"/>
                <w:szCs w:val="22"/>
              </w:rPr>
              <w:t>PGA BASED SYSTEM DESIGN</w:t>
            </w:r>
          </w:p>
        </w:tc>
        <w:tc>
          <w:tcPr>
            <w:tcW w:w="1417" w:type="dxa"/>
            <w:vAlign w:val="center"/>
          </w:tcPr>
          <w:p w14:paraId="585812A2"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45CFA72B" w14:textId="77777777" w:rsidR="003A5F96" w:rsidRPr="0037089B" w:rsidRDefault="003A5F96" w:rsidP="007E575B">
            <w:pPr>
              <w:pStyle w:val="Title"/>
              <w:jc w:val="left"/>
              <w:rPr>
                <w:b/>
                <w:sz w:val="22"/>
                <w:szCs w:val="22"/>
              </w:rPr>
            </w:pPr>
            <w:r w:rsidRPr="0037089B">
              <w:rPr>
                <w:b/>
                <w:sz w:val="22"/>
                <w:szCs w:val="22"/>
              </w:rPr>
              <w:t>100</w:t>
            </w:r>
          </w:p>
        </w:tc>
      </w:tr>
    </w:tbl>
    <w:p w14:paraId="0707CDFD"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A5F96" w:rsidRPr="009C4175" w14:paraId="5B25453E" w14:textId="77777777" w:rsidTr="003A5F96">
        <w:trPr>
          <w:trHeight w:val="552"/>
        </w:trPr>
        <w:tc>
          <w:tcPr>
            <w:tcW w:w="272" w:type="pct"/>
            <w:vAlign w:val="center"/>
          </w:tcPr>
          <w:p w14:paraId="51761F87" w14:textId="77777777" w:rsidR="003A5F96" w:rsidRPr="009C4175" w:rsidRDefault="003A5F96" w:rsidP="00F94208">
            <w:pPr>
              <w:jc w:val="center"/>
              <w:rPr>
                <w:b/>
              </w:rPr>
            </w:pPr>
            <w:r w:rsidRPr="009C4175">
              <w:rPr>
                <w:b/>
              </w:rPr>
              <w:t>Q. No.</w:t>
            </w:r>
          </w:p>
        </w:tc>
        <w:tc>
          <w:tcPr>
            <w:tcW w:w="3936" w:type="pct"/>
            <w:gridSpan w:val="2"/>
            <w:vAlign w:val="center"/>
          </w:tcPr>
          <w:p w14:paraId="3BA455DC" w14:textId="77777777" w:rsidR="003A5F96" w:rsidRPr="009C4175" w:rsidRDefault="003A5F96" w:rsidP="00F94208">
            <w:pPr>
              <w:jc w:val="center"/>
              <w:rPr>
                <w:b/>
              </w:rPr>
            </w:pPr>
            <w:r w:rsidRPr="009C4175">
              <w:rPr>
                <w:b/>
              </w:rPr>
              <w:t>Questions</w:t>
            </w:r>
          </w:p>
        </w:tc>
        <w:tc>
          <w:tcPr>
            <w:tcW w:w="319" w:type="pct"/>
            <w:vAlign w:val="center"/>
          </w:tcPr>
          <w:p w14:paraId="2A7EAE44" w14:textId="77777777" w:rsidR="003A5F96" w:rsidRPr="009C4175" w:rsidRDefault="003A5F96" w:rsidP="00F94208">
            <w:pPr>
              <w:jc w:val="center"/>
              <w:rPr>
                <w:b/>
              </w:rPr>
            </w:pPr>
            <w:r w:rsidRPr="009C4175">
              <w:rPr>
                <w:b/>
              </w:rPr>
              <w:t>CO</w:t>
            </w:r>
          </w:p>
        </w:tc>
        <w:tc>
          <w:tcPr>
            <w:tcW w:w="256" w:type="pct"/>
            <w:vAlign w:val="center"/>
          </w:tcPr>
          <w:p w14:paraId="58F03C45" w14:textId="77777777" w:rsidR="003A5F96" w:rsidRPr="009C4175" w:rsidRDefault="003A5F96" w:rsidP="00F94208">
            <w:pPr>
              <w:jc w:val="center"/>
              <w:rPr>
                <w:b/>
              </w:rPr>
            </w:pPr>
            <w:r w:rsidRPr="009C4175">
              <w:rPr>
                <w:b/>
              </w:rPr>
              <w:t>BL</w:t>
            </w:r>
          </w:p>
        </w:tc>
        <w:tc>
          <w:tcPr>
            <w:tcW w:w="217" w:type="pct"/>
            <w:vAlign w:val="center"/>
          </w:tcPr>
          <w:p w14:paraId="13450D8B" w14:textId="77777777" w:rsidR="003A5F96" w:rsidRPr="009C4175" w:rsidRDefault="003A5F96" w:rsidP="00F94208">
            <w:pPr>
              <w:jc w:val="center"/>
              <w:rPr>
                <w:b/>
              </w:rPr>
            </w:pPr>
            <w:r w:rsidRPr="009C4175">
              <w:rPr>
                <w:b/>
              </w:rPr>
              <w:t>M</w:t>
            </w:r>
          </w:p>
        </w:tc>
      </w:tr>
      <w:tr w:rsidR="003A5F96" w:rsidRPr="009C4175" w14:paraId="4B80F925" w14:textId="77777777" w:rsidTr="00F94208">
        <w:trPr>
          <w:trHeight w:val="550"/>
        </w:trPr>
        <w:tc>
          <w:tcPr>
            <w:tcW w:w="5000" w:type="pct"/>
            <w:gridSpan w:val="6"/>
            <w:vAlign w:val="center"/>
          </w:tcPr>
          <w:p w14:paraId="3FDE3AC2" w14:textId="77777777" w:rsidR="003A5F96" w:rsidRPr="009C4175" w:rsidRDefault="003A5F96" w:rsidP="00F94208">
            <w:pPr>
              <w:jc w:val="center"/>
              <w:rPr>
                <w:b/>
              </w:rPr>
            </w:pPr>
            <w:r w:rsidRPr="009C4175">
              <w:rPr>
                <w:b/>
              </w:rPr>
              <w:t>PART – A (10 X 1 = 10 MARKS)</w:t>
            </w:r>
          </w:p>
        </w:tc>
      </w:tr>
      <w:tr w:rsidR="003A5F96" w:rsidRPr="009C4175" w14:paraId="47D14D8A" w14:textId="77777777" w:rsidTr="003A5F96">
        <w:trPr>
          <w:trHeight w:val="283"/>
        </w:trPr>
        <w:tc>
          <w:tcPr>
            <w:tcW w:w="272" w:type="pct"/>
          </w:tcPr>
          <w:p w14:paraId="2DE2E406" w14:textId="77777777" w:rsidR="003A5F96" w:rsidRPr="009C4175" w:rsidRDefault="003A5F96" w:rsidP="00F94208">
            <w:pPr>
              <w:jc w:val="center"/>
            </w:pPr>
            <w:r w:rsidRPr="009C4175">
              <w:t>1.</w:t>
            </w:r>
          </w:p>
        </w:tc>
        <w:tc>
          <w:tcPr>
            <w:tcW w:w="3936" w:type="pct"/>
            <w:gridSpan w:val="2"/>
          </w:tcPr>
          <w:p w14:paraId="74527D03" w14:textId="77777777" w:rsidR="003A5F96" w:rsidRPr="00092EE8" w:rsidRDefault="003A5F96" w:rsidP="003A5F96">
            <w:pPr>
              <w:autoSpaceDE w:val="0"/>
              <w:autoSpaceDN w:val="0"/>
              <w:adjustRightInd w:val="0"/>
              <w:jc w:val="both"/>
            </w:pPr>
            <w:r w:rsidRPr="00092EE8">
              <w:t>Define the role of FPGAs in digital design.</w:t>
            </w:r>
          </w:p>
        </w:tc>
        <w:tc>
          <w:tcPr>
            <w:tcW w:w="319" w:type="pct"/>
          </w:tcPr>
          <w:p w14:paraId="1B92DD32" w14:textId="77777777" w:rsidR="003A5F96" w:rsidRPr="009C4175" w:rsidRDefault="003A5F96" w:rsidP="00F94208">
            <w:pPr>
              <w:jc w:val="center"/>
            </w:pPr>
            <w:r w:rsidRPr="009C4175">
              <w:t>CO1</w:t>
            </w:r>
          </w:p>
        </w:tc>
        <w:tc>
          <w:tcPr>
            <w:tcW w:w="256" w:type="pct"/>
          </w:tcPr>
          <w:p w14:paraId="6C3C7970" w14:textId="77777777" w:rsidR="003A5F96" w:rsidRPr="009C4175" w:rsidRDefault="003A5F96" w:rsidP="00F94208">
            <w:pPr>
              <w:jc w:val="center"/>
            </w:pPr>
            <w:r>
              <w:t>R</w:t>
            </w:r>
          </w:p>
        </w:tc>
        <w:tc>
          <w:tcPr>
            <w:tcW w:w="217" w:type="pct"/>
          </w:tcPr>
          <w:p w14:paraId="670BB951" w14:textId="77777777" w:rsidR="003A5F96" w:rsidRPr="009C4175" w:rsidRDefault="003A5F96" w:rsidP="00F94208">
            <w:pPr>
              <w:jc w:val="center"/>
            </w:pPr>
            <w:r w:rsidRPr="009C4175">
              <w:t>1</w:t>
            </w:r>
          </w:p>
        </w:tc>
      </w:tr>
      <w:tr w:rsidR="003A5F96" w:rsidRPr="009C4175" w14:paraId="76F048FA" w14:textId="77777777" w:rsidTr="003A5F96">
        <w:trPr>
          <w:trHeight w:val="283"/>
        </w:trPr>
        <w:tc>
          <w:tcPr>
            <w:tcW w:w="272" w:type="pct"/>
          </w:tcPr>
          <w:p w14:paraId="43987D4D" w14:textId="77777777" w:rsidR="003A5F96" w:rsidRPr="009C4175" w:rsidRDefault="003A5F96" w:rsidP="00F94208">
            <w:pPr>
              <w:jc w:val="center"/>
            </w:pPr>
            <w:r w:rsidRPr="009C4175">
              <w:t>2.</w:t>
            </w:r>
          </w:p>
        </w:tc>
        <w:tc>
          <w:tcPr>
            <w:tcW w:w="3936" w:type="pct"/>
            <w:gridSpan w:val="2"/>
          </w:tcPr>
          <w:p w14:paraId="4C0BC877" w14:textId="77777777" w:rsidR="003A5F96" w:rsidRPr="009C4175" w:rsidRDefault="003A5F96" w:rsidP="003A5F96">
            <w:pPr>
              <w:jc w:val="both"/>
            </w:pPr>
            <w:r>
              <w:t>Indicate the function of CLB in Xilinx FPGA architecture.</w:t>
            </w:r>
          </w:p>
        </w:tc>
        <w:tc>
          <w:tcPr>
            <w:tcW w:w="319" w:type="pct"/>
          </w:tcPr>
          <w:p w14:paraId="7B1660BB" w14:textId="77777777" w:rsidR="003A5F96" w:rsidRPr="009C4175" w:rsidRDefault="003A5F96" w:rsidP="00F94208">
            <w:pPr>
              <w:jc w:val="center"/>
            </w:pPr>
            <w:r w:rsidRPr="009C4175">
              <w:t>CO1</w:t>
            </w:r>
          </w:p>
        </w:tc>
        <w:tc>
          <w:tcPr>
            <w:tcW w:w="256" w:type="pct"/>
          </w:tcPr>
          <w:p w14:paraId="2489EE88" w14:textId="77777777" w:rsidR="003A5F96" w:rsidRPr="009C4175" w:rsidRDefault="003A5F96" w:rsidP="00F94208">
            <w:pPr>
              <w:jc w:val="center"/>
            </w:pPr>
            <w:r>
              <w:t>U</w:t>
            </w:r>
          </w:p>
        </w:tc>
        <w:tc>
          <w:tcPr>
            <w:tcW w:w="217" w:type="pct"/>
          </w:tcPr>
          <w:p w14:paraId="5A908FFA" w14:textId="77777777" w:rsidR="003A5F96" w:rsidRPr="009C4175" w:rsidRDefault="003A5F96" w:rsidP="00F94208">
            <w:pPr>
              <w:jc w:val="center"/>
            </w:pPr>
            <w:r w:rsidRPr="009C4175">
              <w:t>1</w:t>
            </w:r>
          </w:p>
        </w:tc>
      </w:tr>
      <w:tr w:rsidR="003A5F96" w:rsidRPr="009C4175" w14:paraId="6E07B00C" w14:textId="77777777" w:rsidTr="003A5F96">
        <w:trPr>
          <w:trHeight w:val="283"/>
        </w:trPr>
        <w:tc>
          <w:tcPr>
            <w:tcW w:w="272" w:type="pct"/>
          </w:tcPr>
          <w:p w14:paraId="7B2C92E2" w14:textId="77777777" w:rsidR="003A5F96" w:rsidRPr="009C4175" w:rsidRDefault="003A5F96" w:rsidP="00F94208">
            <w:pPr>
              <w:jc w:val="center"/>
            </w:pPr>
            <w:r w:rsidRPr="009C4175">
              <w:t>3.</w:t>
            </w:r>
          </w:p>
        </w:tc>
        <w:tc>
          <w:tcPr>
            <w:tcW w:w="3936" w:type="pct"/>
            <w:gridSpan w:val="2"/>
          </w:tcPr>
          <w:p w14:paraId="780BCFE0" w14:textId="77777777" w:rsidR="003A5F96" w:rsidRPr="009C4175" w:rsidRDefault="003A5F96" w:rsidP="003A5F96">
            <w:pPr>
              <w:jc w:val="both"/>
            </w:pPr>
            <w:r>
              <w:t>List the types of modeling in Verilog.</w:t>
            </w:r>
          </w:p>
        </w:tc>
        <w:tc>
          <w:tcPr>
            <w:tcW w:w="319" w:type="pct"/>
          </w:tcPr>
          <w:p w14:paraId="7832B43D" w14:textId="77777777" w:rsidR="003A5F96" w:rsidRPr="009C4175" w:rsidRDefault="003A5F96" w:rsidP="00F94208">
            <w:pPr>
              <w:jc w:val="center"/>
            </w:pPr>
            <w:r w:rsidRPr="009C4175">
              <w:t>CO2</w:t>
            </w:r>
          </w:p>
        </w:tc>
        <w:tc>
          <w:tcPr>
            <w:tcW w:w="256" w:type="pct"/>
          </w:tcPr>
          <w:p w14:paraId="4C398FB4" w14:textId="77777777" w:rsidR="003A5F96" w:rsidRPr="009C4175" w:rsidRDefault="003A5F96" w:rsidP="00F94208">
            <w:pPr>
              <w:jc w:val="center"/>
            </w:pPr>
            <w:r w:rsidRPr="009C4175">
              <w:t>R</w:t>
            </w:r>
          </w:p>
        </w:tc>
        <w:tc>
          <w:tcPr>
            <w:tcW w:w="217" w:type="pct"/>
          </w:tcPr>
          <w:p w14:paraId="574ADCDB" w14:textId="77777777" w:rsidR="003A5F96" w:rsidRPr="009C4175" w:rsidRDefault="003A5F96" w:rsidP="00F94208">
            <w:pPr>
              <w:jc w:val="center"/>
            </w:pPr>
            <w:r w:rsidRPr="009C4175">
              <w:t>1</w:t>
            </w:r>
          </w:p>
        </w:tc>
      </w:tr>
      <w:tr w:rsidR="003A5F96" w:rsidRPr="009C4175" w14:paraId="3C056290" w14:textId="77777777" w:rsidTr="003A5F96">
        <w:trPr>
          <w:trHeight w:val="283"/>
        </w:trPr>
        <w:tc>
          <w:tcPr>
            <w:tcW w:w="272" w:type="pct"/>
          </w:tcPr>
          <w:p w14:paraId="37F9AB2E" w14:textId="77777777" w:rsidR="003A5F96" w:rsidRPr="009C4175" w:rsidRDefault="003A5F96" w:rsidP="003A5F96">
            <w:pPr>
              <w:jc w:val="center"/>
            </w:pPr>
            <w:r w:rsidRPr="009C4175">
              <w:t>4.</w:t>
            </w:r>
          </w:p>
        </w:tc>
        <w:tc>
          <w:tcPr>
            <w:tcW w:w="3936" w:type="pct"/>
            <w:gridSpan w:val="2"/>
            <w:vAlign w:val="center"/>
          </w:tcPr>
          <w:p w14:paraId="0028D011" w14:textId="77777777" w:rsidR="003A5F96" w:rsidRPr="009C4175" w:rsidRDefault="003A5F96" w:rsidP="003A5F96">
            <w:pPr>
              <w:jc w:val="both"/>
            </w:pPr>
            <w:r w:rsidRPr="0065117B">
              <w:rPr>
                <w:lang w:val="en-IN"/>
              </w:rPr>
              <w:t xml:space="preserve">Determine the output for F = a </w:t>
            </w:r>
            <w:r>
              <w:rPr>
                <w:lang w:val="en-IN"/>
              </w:rPr>
              <w:t>&gt;&gt;</w:t>
            </w:r>
            <w:r w:rsidRPr="0065117B">
              <w:rPr>
                <w:lang w:val="en-IN"/>
              </w:rPr>
              <w:t xml:space="preserve"> </w:t>
            </w:r>
            <w:r>
              <w:rPr>
                <w:lang w:val="en-IN"/>
              </w:rPr>
              <w:t>3</w:t>
            </w:r>
            <w:r w:rsidRPr="0065117B">
              <w:rPr>
                <w:lang w:val="en-IN"/>
              </w:rPr>
              <w:t xml:space="preserve"> in Verilog</w:t>
            </w:r>
            <w:r>
              <w:rPr>
                <w:lang w:val="en-IN"/>
              </w:rPr>
              <w:t xml:space="preserve"> HDL</w:t>
            </w:r>
            <w:r w:rsidRPr="0065117B">
              <w:rPr>
                <w:lang w:val="en-IN"/>
              </w:rPr>
              <w:t xml:space="preserve"> if a = 4’b1</w:t>
            </w:r>
            <w:r>
              <w:rPr>
                <w:lang w:val="en-IN"/>
              </w:rPr>
              <w:t>1</w:t>
            </w:r>
            <w:r w:rsidRPr="0065117B">
              <w:rPr>
                <w:lang w:val="en-IN"/>
              </w:rPr>
              <w:t>01.</w:t>
            </w:r>
          </w:p>
        </w:tc>
        <w:tc>
          <w:tcPr>
            <w:tcW w:w="319" w:type="pct"/>
            <w:vAlign w:val="center"/>
          </w:tcPr>
          <w:p w14:paraId="38C2D32D" w14:textId="77777777" w:rsidR="003A5F96" w:rsidRPr="009C4175" w:rsidRDefault="003A5F96" w:rsidP="003A5F96">
            <w:pPr>
              <w:jc w:val="center"/>
            </w:pPr>
            <w:r w:rsidRPr="00FA796F">
              <w:t>CO</w:t>
            </w:r>
            <w:r>
              <w:t>2</w:t>
            </w:r>
          </w:p>
        </w:tc>
        <w:tc>
          <w:tcPr>
            <w:tcW w:w="256" w:type="pct"/>
            <w:vAlign w:val="center"/>
          </w:tcPr>
          <w:p w14:paraId="252C2544" w14:textId="77777777" w:rsidR="003A5F96" w:rsidRPr="009C4175" w:rsidRDefault="003A5F96" w:rsidP="003A5F96">
            <w:pPr>
              <w:jc w:val="center"/>
            </w:pPr>
            <w:r>
              <w:t>A</w:t>
            </w:r>
          </w:p>
        </w:tc>
        <w:tc>
          <w:tcPr>
            <w:tcW w:w="217" w:type="pct"/>
            <w:vAlign w:val="center"/>
          </w:tcPr>
          <w:p w14:paraId="299E613E" w14:textId="77777777" w:rsidR="003A5F96" w:rsidRPr="009C4175" w:rsidRDefault="003A5F96" w:rsidP="003A5F96">
            <w:pPr>
              <w:jc w:val="center"/>
            </w:pPr>
            <w:r w:rsidRPr="00FA796F">
              <w:t>1</w:t>
            </w:r>
          </w:p>
        </w:tc>
      </w:tr>
      <w:tr w:rsidR="003A5F96" w:rsidRPr="009C4175" w14:paraId="4A121CCC" w14:textId="77777777" w:rsidTr="003A5F96">
        <w:trPr>
          <w:trHeight w:val="283"/>
        </w:trPr>
        <w:tc>
          <w:tcPr>
            <w:tcW w:w="272" w:type="pct"/>
          </w:tcPr>
          <w:p w14:paraId="35A2FC64" w14:textId="77777777" w:rsidR="003A5F96" w:rsidRPr="009C4175" w:rsidRDefault="003A5F96" w:rsidP="003A5F96">
            <w:pPr>
              <w:jc w:val="center"/>
            </w:pPr>
            <w:r w:rsidRPr="009C4175">
              <w:t>5.</w:t>
            </w:r>
          </w:p>
        </w:tc>
        <w:tc>
          <w:tcPr>
            <w:tcW w:w="3936" w:type="pct"/>
            <w:gridSpan w:val="2"/>
          </w:tcPr>
          <w:p w14:paraId="48B94625" w14:textId="77777777" w:rsidR="003A5F96" w:rsidRPr="009C4175" w:rsidRDefault="003A5F96" w:rsidP="003A5F96">
            <w:pPr>
              <w:pStyle w:val="Default"/>
              <w:jc w:val="both"/>
            </w:pPr>
            <w:r>
              <w:t xml:space="preserve">Mention </w:t>
            </w:r>
            <w:r w:rsidRPr="005962F2">
              <w:t>one purpose of register balancing in FPGA design.</w:t>
            </w:r>
          </w:p>
        </w:tc>
        <w:tc>
          <w:tcPr>
            <w:tcW w:w="319" w:type="pct"/>
          </w:tcPr>
          <w:p w14:paraId="06C4CDAA" w14:textId="77777777" w:rsidR="003A5F96" w:rsidRPr="009C4175" w:rsidRDefault="003A5F96" w:rsidP="003A5F96">
            <w:pPr>
              <w:jc w:val="center"/>
            </w:pPr>
            <w:r w:rsidRPr="009C4175">
              <w:t>CO3</w:t>
            </w:r>
          </w:p>
        </w:tc>
        <w:tc>
          <w:tcPr>
            <w:tcW w:w="256" w:type="pct"/>
          </w:tcPr>
          <w:p w14:paraId="4712AC87" w14:textId="77777777" w:rsidR="003A5F96" w:rsidRPr="009C4175" w:rsidRDefault="003A5F96" w:rsidP="003A5F96">
            <w:pPr>
              <w:jc w:val="center"/>
            </w:pPr>
            <w:r>
              <w:t>U</w:t>
            </w:r>
          </w:p>
        </w:tc>
        <w:tc>
          <w:tcPr>
            <w:tcW w:w="217" w:type="pct"/>
          </w:tcPr>
          <w:p w14:paraId="3271929B" w14:textId="77777777" w:rsidR="003A5F96" w:rsidRPr="009C4175" w:rsidRDefault="003A5F96" w:rsidP="003A5F96">
            <w:pPr>
              <w:jc w:val="center"/>
            </w:pPr>
            <w:r w:rsidRPr="009C4175">
              <w:t>1</w:t>
            </w:r>
          </w:p>
        </w:tc>
      </w:tr>
      <w:tr w:rsidR="003A5F96" w:rsidRPr="009C4175" w14:paraId="6A5F572D" w14:textId="77777777" w:rsidTr="003A5F96">
        <w:trPr>
          <w:trHeight w:val="283"/>
        </w:trPr>
        <w:tc>
          <w:tcPr>
            <w:tcW w:w="272" w:type="pct"/>
          </w:tcPr>
          <w:p w14:paraId="33E7ABCE" w14:textId="77777777" w:rsidR="003A5F96" w:rsidRPr="009C4175" w:rsidRDefault="003A5F96" w:rsidP="003A5F96">
            <w:pPr>
              <w:jc w:val="center"/>
            </w:pPr>
            <w:r w:rsidRPr="009C4175">
              <w:t>6.</w:t>
            </w:r>
          </w:p>
        </w:tc>
        <w:tc>
          <w:tcPr>
            <w:tcW w:w="3936" w:type="pct"/>
            <w:gridSpan w:val="2"/>
          </w:tcPr>
          <w:p w14:paraId="59B6D4AD" w14:textId="77777777" w:rsidR="003A5F96" w:rsidRPr="009C4175" w:rsidRDefault="003A5F96" w:rsidP="003A5F96">
            <w:pPr>
              <w:jc w:val="both"/>
            </w:pPr>
            <w:r>
              <w:t>Define Rise time.</w:t>
            </w:r>
          </w:p>
        </w:tc>
        <w:tc>
          <w:tcPr>
            <w:tcW w:w="319" w:type="pct"/>
          </w:tcPr>
          <w:p w14:paraId="5609DEB1" w14:textId="77777777" w:rsidR="003A5F96" w:rsidRPr="009C4175" w:rsidRDefault="003A5F96" w:rsidP="003A5F96">
            <w:pPr>
              <w:jc w:val="center"/>
            </w:pPr>
            <w:r w:rsidRPr="009C4175">
              <w:t>CO3</w:t>
            </w:r>
          </w:p>
        </w:tc>
        <w:tc>
          <w:tcPr>
            <w:tcW w:w="256" w:type="pct"/>
          </w:tcPr>
          <w:p w14:paraId="53B11114" w14:textId="77777777" w:rsidR="003A5F96" w:rsidRPr="009C4175" w:rsidRDefault="003A5F96" w:rsidP="003A5F96">
            <w:pPr>
              <w:jc w:val="center"/>
            </w:pPr>
            <w:r w:rsidRPr="009C4175">
              <w:t>R</w:t>
            </w:r>
          </w:p>
        </w:tc>
        <w:tc>
          <w:tcPr>
            <w:tcW w:w="217" w:type="pct"/>
          </w:tcPr>
          <w:p w14:paraId="4AE911DE" w14:textId="77777777" w:rsidR="003A5F96" w:rsidRPr="009C4175" w:rsidRDefault="003A5F96" w:rsidP="003A5F96">
            <w:pPr>
              <w:jc w:val="center"/>
            </w:pPr>
            <w:r w:rsidRPr="009C4175">
              <w:t>1</w:t>
            </w:r>
          </w:p>
        </w:tc>
      </w:tr>
      <w:tr w:rsidR="003A5F96" w:rsidRPr="009C4175" w14:paraId="510FEF6B" w14:textId="77777777" w:rsidTr="003A5F96">
        <w:trPr>
          <w:trHeight w:val="283"/>
        </w:trPr>
        <w:tc>
          <w:tcPr>
            <w:tcW w:w="272" w:type="pct"/>
          </w:tcPr>
          <w:p w14:paraId="66A037E8" w14:textId="77777777" w:rsidR="003A5F96" w:rsidRPr="009C4175" w:rsidRDefault="003A5F96" w:rsidP="003A5F96">
            <w:pPr>
              <w:jc w:val="center"/>
            </w:pPr>
            <w:r w:rsidRPr="009C4175">
              <w:t>7.</w:t>
            </w:r>
          </w:p>
        </w:tc>
        <w:tc>
          <w:tcPr>
            <w:tcW w:w="3936" w:type="pct"/>
            <w:gridSpan w:val="2"/>
          </w:tcPr>
          <w:p w14:paraId="2B8DA1F7" w14:textId="77777777" w:rsidR="003A5F96" w:rsidRPr="009C4175" w:rsidRDefault="003A5F96" w:rsidP="003A5F96">
            <w:pPr>
              <w:pStyle w:val="ListParagraph"/>
              <w:ind w:left="0"/>
              <w:jc w:val="both"/>
              <w:rPr>
                <w:noProof/>
                <w:lang w:eastAsia="zh-TW"/>
              </w:rPr>
            </w:pPr>
            <w:r w:rsidRPr="002A4F84">
              <w:rPr>
                <w:noProof/>
                <w:lang w:eastAsia="zh-TW"/>
              </w:rPr>
              <w:t>Define “resource sharing” in the context of FPGA area optimization</w:t>
            </w:r>
            <w:r>
              <w:rPr>
                <w:noProof/>
                <w:lang w:eastAsia="zh-TW"/>
              </w:rPr>
              <w:t>.</w:t>
            </w:r>
          </w:p>
        </w:tc>
        <w:tc>
          <w:tcPr>
            <w:tcW w:w="319" w:type="pct"/>
          </w:tcPr>
          <w:p w14:paraId="738B3CAC" w14:textId="77777777" w:rsidR="003A5F96" w:rsidRPr="009C4175" w:rsidRDefault="003A5F96" w:rsidP="003A5F96">
            <w:pPr>
              <w:jc w:val="center"/>
            </w:pPr>
            <w:r w:rsidRPr="009C4175">
              <w:t>CO4</w:t>
            </w:r>
          </w:p>
        </w:tc>
        <w:tc>
          <w:tcPr>
            <w:tcW w:w="256" w:type="pct"/>
          </w:tcPr>
          <w:p w14:paraId="3FA37850" w14:textId="77777777" w:rsidR="003A5F96" w:rsidRPr="009C4175" w:rsidRDefault="003A5F96" w:rsidP="003A5F96">
            <w:pPr>
              <w:jc w:val="center"/>
            </w:pPr>
            <w:r>
              <w:t>R</w:t>
            </w:r>
          </w:p>
        </w:tc>
        <w:tc>
          <w:tcPr>
            <w:tcW w:w="217" w:type="pct"/>
          </w:tcPr>
          <w:p w14:paraId="7D4B6934" w14:textId="77777777" w:rsidR="003A5F96" w:rsidRPr="009C4175" w:rsidRDefault="003A5F96" w:rsidP="003A5F96">
            <w:pPr>
              <w:jc w:val="center"/>
            </w:pPr>
            <w:r w:rsidRPr="009C4175">
              <w:t>1</w:t>
            </w:r>
          </w:p>
        </w:tc>
      </w:tr>
      <w:tr w:rsidR="003A5F96" w:rsidRPr="009C4175" w14:paraId="17DDC950" w14:textId="77777777" w:rsidTr="003A5F96">
        <w:trPr>
          <w:trHeight w:val="283"/>
        </w:trPr>
        <w:tc>
          <w:tcPr>
            <w:tcW w:w="272" w:type="pct"/>
          </w:tcPr>
          <w:p w14:paraId="6B60BBB4" w14:textId="77777777" w:rsidR="003A5F96" w:rsidRPr="009C4175" w:rsidRDefault="003A5F96" w:rsidP="003A5F96">
            <w:pPr>
              <w:jc w:val="center"/>
            </w:pPr>
            <w:r w:rsidRPr="009C4175">
              <w:t>8.</w:t>
            </w:r>
          </w:p>
        </w:tc>
        <w:tc>
          <w:tcPr>
            <w:tcW w:w="3936" w:type="pct"/>
            <w:gridSpan w:val="2"/>
            <w:vAlign w:val="center"/>
          </w:tcPr>
          <w:p w14:paraId="790DCE71" w14:textId="77777777" w:rsidR="003A5F96" w:rsidRPr="009C4175" w:rsidRDefault="003A5F96" w:rsidP="003A5F96">
            <w:pPr>
              <w:jc w:val="both"/>
              <w:rPr>
                <w:b/>
                <w:bCs/>
              </w:rPr>
            </w:pPr>
            <w:r w:rsidRPr="0065117B">
              <w:t xml:space="preserve">Indicate </w:t>
            </w:r>
            <w:r>
              <w:t>a method to improve area utilization in FPGA Architecture</w:t>
            </w:r>
            <w:r w:rsidRPr="0065117B">
              <w:t>.</w:t>
            </w:r>
          </w:p>
        </w:tc>
        <w:tc>
          <w:tcPr>
            <w:tcW w:w="319" w:type="pct"/>
            <w:vAlign w:val="center"/>
          </w:tcPr>
          <w:p w14:paraId="21B5AE2D" w14:textId="77777777" w:rsidR="003A5F96" w:rsidRPr="009C4175" w:rsidRDefault="003A5F96" w:rsidP="003A5F96">
            <w:pPr>
              <w:jc w:val="center"/>
            </w:pPr>
            <w:r w:rsidRPr="00FA796F">
              <w:t>CO</w:t>
            </w:r>
            <w:r>
              <w:t>4</w:t>
            </w:r>
          </w:p>
        </w:tc>
        <w:tc>
          <w:tcPr>
            <w:tcW w:w="256" w:type="pct"/>
            <w:vAlign w:val="center"/>
          </w:tcPr>
          <w:p w14:paraId="51E7C831" w14:textId="77777777" w:rsidR="003A5F96" w:rsidRPr="009C4175" w:rsidRDefault="003A5F96" w:rsidP="003A5F96">
            <w:pPr>
              <w:jc w:val="center"/>
            </w:pPr>
            <w:r>
              <w:t>U</w:t>
            </w:r>
          </w:p>
        </w:tc>
        <w:tc>
          <w:tcPr>
            <w:tcW w:w="217" w:type="pct"/>
            <w:vAlign w:val="center"/>
          </w:tcPr>
          <w:p w14:paraId="43F7E375" w14:textId="77777777" w:rsidR="003A5F96" w:rsidRPr="009C4175" w:rsidRDefault="003A5F96" w:rsidP="003A5F96">
            <w:pPr>
              <w:jc w:val="center"/>
            </w:pPr>
            <w:r w:rsidRPr="00FA796F">
              <w:t>1</w:t>
            </w:r>
          </w:p>
        </w:tc>
      </w:tr>
      <w:tr w:rsidR="003A5F96" w:rsidRPr="009C4175" w14:paraId="687420C9" w14:textId="77777777" w:rsidTr="003A5F96">
        <w:trPr>
          <w:trHeight w:val="283"/>
        </w:trPr>
        <w:tc>
          <w:tcPr>
            <w:tcW w:w="272" w:type="pct"/>
          </w:tcPr>
          <w:p w14:paraId="3280B251" w14:textId="77777777" w:rsidR="003A5F96" w:rsidRPr="009C4175" w:rsidRDefault="003A5F96" w:rsidP="003A5F96">
            <w:pPr>
              <w:jc w:val="center"/>
            </w:pPr>
            <w:r w:rsidRPr="009C4175">
              <w:t>9.</w:t>
            </w:r>
          </w:p>
        </w:tc>
        <w:tc>
          <w:tcPr>
            <w:tcW w:w="3936" w:type="pct"/>
            <w:gridSpan w:val="2"/>
          </w:tcPr>
          <w:p w14:paraId="0E45A65E" w14:textId="77777777" w:rsidR="003A5F96" w:rsidRPr="009C4175" w:rsidRDefault="003A5F96" w:rsidP="003A5F96">
            <w:pPr>
              <w:pStyle w:val="ListParagraph"/>
              <w:ind w:left="0"/>
              <w:jc w:val="both"/>
              <w:rPr>
                <w:noProof/>
                <w:lang w:eastAsia="zh-TW"/>
              </w:rPr>
            </w:pPr>
            <w:r w:rsidRPr="002A4F84">
              <w:rPr>
                <w:noProof/>
                <w:lang w:eastAsia="zh-TW"/>
              </w:rPr>
              <w:t>List one method to reduce power in FPGA circuits.</w:t>
            </w:r>
          </w:p>
        </w:tc>
        <w:tc>
          <w:tcPr>
            <w:tcW w:w="319" w:type="pct"/>
          </w:tcPr>
          <w:p w14:paraId="210C2EEE" w14:textId="77777777" w:rsidR="003A5F96" w:rsidRPr="009C4175" w:rsidRDefault="003A5F96" w:rsidP="003A5F96">
            <w:pPr>
              <w:jc w:val="center"/>
            </w:pPr>
            <w:r w:rsidRPr="009C4175">
              <w:t>CO5</w:t>
            </w:r>
          </w:p>
        </w:tc>
        <w:tc>
          <w:tcPr>
            <w:tcW w:w="256" w:type="pct"/>
          </w:tcPr>
          <w:p w14:paraId="6B711E93" w14:textId="77777777" w:rsidR="003A5F96" w:rsidRPr="009C4175" w:rsidRDefault="003A5F96" w:rsidP="003A5F96">
            <w:pPr>
              <w:jc w:val="center"/>
            </w:pPr>
            <w:r>
              <w:t>R</w:t>
            </w:r>
          </w:p>
        </w:tc>
        <w:tc>
          <w:tcPr>
            <w:tcW w:w="217" w:type="pct"/>
          </w:tcPr>
          <w:p w14:paraId="6DAEDD7E" w14:textId="77777777" w:rsidR="003A5F96" w:rsidRPr="009C4175" w:rsidRDefault="003A5F96" w:rsidP="003A5F96">
            <w:pPr>
              <w:jc w:val="center"/>
            </w:pPr>
            <w:r w:rsidRPr="009C4175">
              <w:t>1</w:t>
            </w:r>
          </w:p>
        </w:tc>
      </w:tr>
      <w:tr w:rsidR="003A5F96" w:rsidRPr="009C4175" w14:paraId="21A1D266" w14:textId="77777777" w:rsidTr="003A5F96">
        <w:trPr>
          <w:trHeight w:val="283"/>
        </w:trPr>
        <w:tc>
          <w:tcPr>
            <w:tcW w:w="272" w:type="pct"/>
          </w:tcPr>
          <w:p w14:paraId="4A1A9C28" w14:textId="77777777" w:rsidR="003A5F96" w:rsidRPr="009C4175" w:rsidRDefault="003A5F96" w:rsidP="003A5F96">
            <w:pPr>
              <w:jc w:val="center"/>
            </w:pPr>
            <w:r w:rsidRPr="009C4175">
              <w:t>10.</w:t>
            </w:r>
          </w:p>
        </w:tc>
        <w:tc>
          <w:tcPr>
            <w:tcW w:w="3936" w:type="pct"/>
            <w:gridSpan w:val="2"/>
          </w:tcPr>
          <w:p w14:paraId="79E57BE6" w14:textId="77777777" w:rsidR="003A5F96" w:rsidRPr="009C4175" w:rsidRDefault="003A5F96" w:rsidP="003A5F96">
            <w:pPr>
              <w:jc w:val="both"/>
            </w:pPr>
            <w:r w:rsidRPr="002A4F84">
              <w:t>Define “IP-based design” in the context of FPGA.</w:t>
            </w:r>
          </w:p>
        </w:tc>
        <w:tc>
          <w:tcPr>
            <w:tcW w:w="319" w:type="pct"/>
          </w:tcPr>
          <w:p w14:paraId="73CF30CB" w14:textId="77777777" w:rsidR="003A5F96" w:rsidRPr="009C4175" w:rsidRDefault="003A5F96" w:rsidP="003A5F96">
            <w:pPr>
              <w:jc w:val="center"/>
            </w:pPr>
            <w:r w:rsidRPr="009C4175">
              <w:t>CO6</w:t>
            </w:r>
          </w:p>
        </w:tc>
        <w:tc>
          <w:tcPr>
            <w:tcW w:w="256" w:type="pct"/>
          </w:tcPr>
          <w:p w14:paraId="6E8FE0E4" w14:textId="77777777" w:rsidR="003A5F96" w:rsidRPr="009C4175" w:rsidRDefault="003A5F96" w:rsidP="003A5F96">
            <w:pPr>
              <w:jc w:val="center"/>
            </w:pPr>
            <w:r>
              <w:t>R</w:t>
            </w:r>
          </w:p>
        </w:tc>
        <w:tc>
          <w:tcPr>
            <w:tcW w:w="217" w:type="pct"/>
          </w:tcPr>
          <w:p w14:paraId="20B3827E" w14:textId="77777777" w:rsidR="003A5F96" w:rsidRPr="009C4175" w:rsidRDefault="003A5F96" w:rsidP="003A5F96">
            <w:pPr>
              <w:jc w:val="center"/>
            </w:pPr>
            <w:r w:rsidRPr="009C4175">
              <w:t>1</w:t>
            </w:r>
          </w:p>
        </w:tc>
      </w:tr>
      <w:tr w:rsidR="003A5F96" w:rsidRPr="009C4175" w14:paraId="2C2FE589" w14:textId="77777777" w:rsidTr="00F94208">
        <w:trPr>
          <w:trHeight w:val="552"/>
        </w:trPr>
        <w:tc>
          <w:tcPr>
            <w:tcW w:w="5000" w:type="pct"/>
            <w:gridSpan w:val="6"/>
            <w:vAlign w:val="center"/>
          </w:tcPr>
          <w:p w14:paraId="5811567D" w14:textId="77777777" w:rsidR="003A5F96" w:rsidRPr="009C4175" w:rsidRDefault="003A5F96" w:rsidP="003A5F96">
            <w:pPr>
              <w:jc w:val="center"/>
              <w:rPr>
                <w:b/>
              </w:rPr>
            </w:pPr>
            <w:r w:rsidRPr="009C4175">
              <w:rPr>
                <w:b/>
              </w:rPr>
              <w:t>PART – B (6 X 3 = 18 MARKS)</w:t>
            </w:r>
          </w:p>
        </w:tc>
      </w:tr>
      <w:tr w:rsidR="003A5F96" w:rsidRPr="009C4175" w14:paraId="6829CF2E" w14:textId="77777777" w:rsidTr="003A5F96">
        <w:trPr>
          <w:trHeight w:val="283"/>
        </w:trPr>
        <w:tc>
          <w:tcPr>
            <w:tcW w:w="272" w:type="pct"/>
          </w:tcPr>
          <w:p w14:paraId="4485705E" w14:textId="77777777" w:rsidR="003A5F96" w:rsidRPr="009C4175" w:rsidRDefault="003A5F96" w:rsidP="003A5F96">
            <w:pPr>
              <w:pStyle w:val="NoSpacing"/>
              <w:jc w:val="center"/>
            </w:pPr>
            <w:r w:rsidRPr="009C4175">
              <w:t>11.</w:t>
            </w:r>
          </w:p>
        </w:tc>
        <w:tc>
          <w:tcPr>
            <w:tcW w:w="3936" w:type="pct"/>
            <w:gridSpan w:val="2"/>
          </w:tcPr>
          <w:p w14:paraId="4E349772" w14:textId="77777777" w:rsidR="003A5F96" w:rsidRPr="009C4175" w:rsidRDefault="003A5F96" w:rsidP="003A5F96">
            <w:pPr>
              <w:pStyle w:val="NoSpacing"/>
              <w:jc w:val="both"/>
            </w:pPr>
            <w:r>
              <w:t>Distinguish</w:t>
            </w:r>
            <w:r w:rsidRPr="00E14C7F">
              <w:t xml:space="preserve"> antifuse </w:t>
            </w:r>
            <w:r>
              <w:t>programming technology from SRAM programming technology</w:t>
            </w:r>
            <w:r w:rsidRPr="00E14C7F">
              <w:t xml:space="preserve"> in FPGAs.</w:t>
            </w:r>
          </w:p>
        </w:tc>
        <w:tc>
          <w:tcPr>
            <w:tcW w:w="319" w:type="pct"/>
          </w:tcPr>
          <w:p w14:paraId="52A2CD53" w14:textId="77777777" w:rsidR="003A5F96" w:rsidRPr="009C4175" w:rsidRDefault="003A5F96" w:rsidP="003A5F96">
            <w:pPr>
              <w:pStyle w:val="NoSpacing"/>
              <w:jc w:val="center"/>
            </w:pPr>
            <w:r w:rsidRPr="009C4175">
              <w:t>CO1</w:t>
            </w:r>
          </w:p>
        </w:tc>
        <w:tc>
          <w:tcPr>
            <w:tcW w:w="256" w:type="pct"/>
          </w:tcPr>
          <w:p w14:paraId="4AABCBFC" w14:textId="77777777" w:rsidR="003A5F96" w:rsidRPr="009C4175" w:rsidRDefault="003A5F96" w:rsidP="003A5F96">
            <w:pPr>
              <w:pStyle w:val="NoSpacing"/>
              <w:jc w:val="center"/>
            </w:pPr>
            <w:r w:rsidRPr="009C4175">
              <w:t>An</w:t>
            </w:r>
          </w:p>
        </w:tc>
        <w:tc>
          <w:tcPr>
            <w:tcW w:w="217" w:type="pct"/>
          </w:tcPr>
          <w:p w14:paraId="3BBD4C6D" w14:textId="77777777" w:rsidR="003A5F96" w:rsidRPr="009C4175" w:rsidRDefault="003A5F96" w:rsidP="003A5F96">
            <w:pPr>
              <w:pStyle w:val="NoSpacing"/>
              <w:jc w:val="center"/>
            </w:pPr>
            <w:r w:rsidRPr="009C4175">
              <w:t>3</w:t>
            </w:r>
          </w:p>
        </w:tc>
      </w:tr>
      <w:tr w:rsidR="003A5F96" w:rsidRPr="009C4175" w14:paraId="24FD41D7" w14:textId="77777777" w:rsidTr="003A5F96">
        <w:trPr>
          <w:trHeight w:val="283"/>
        </w:trPr>
        <w:tc>
          <w:tcPr>
            <w:tcW w:w="272" w:type="pct"/>
          </w:tcPr>
          <w:p w14:paraId="26FE12E5" w14:textId="77777777" w:rsidR="003A5F96" w:rsidRPr="009C4175" w:rsidRDefault="003A5F96" w:rsidP="003A5F96">
            <w:pPr>
              <w:pStyle w:val="NoSpacing"/>
              <w:jc w:val="center"/>
            </w:pPr>
            <w:r w:rsidRPr="009C4175">
              <w:t>12.</w:t>
            </w:r>
          </w:p>
        </w:tc>
        <w:tc>
          <w:tcPr>
            <w:tcW w:w="3936" w:type="pct"/>
            <w:gridSpan w:val="2"/>
          </w:tcPr>
          <w:p w14:paraId="7C27A657" w14:textId="77777777" w:rsidR="003A5F96" w:rsidRPr="009C4175" w:rsidRDefault="003A5F96" w:rsidP="003A5F96">
            <w:pPr>
              <w:pStyle w:val="NoSpacing"/>
              <w:jc w:val="both"/>
            </w:pPr>
            <w:r w:rsidRPr="000556E3">
              <w:t xml:space="preserve">Explain the difference between </w:t>
            </w:r>
            <w:r>
              <w:t>structural</w:t>
            </w:r>
            <w:r w:rsidRPr="000556E3">
              <w:t xml:space="preserve"> and </w:t>
            </w:r>
            <w:r>
              <w:t>behavioral</w:t>
            </w:r>
            <w:r w:rsidRPr="000556E3">
              <w:t xml:space="preserve"> modeling in Verilog</w:t>
            </w:r>
            <w:r>
              <w:t>.</w:t>
            </w:r>
          </w:p>
        </w:tc>
        <w:tc>
          <w:tcPr>
            <w:tcW w:w="319" w:type="pct"/>
          </w:tcPr>
          <w:p w14:paraId="18255EEE" w14:textId="77777777" w:rsidR="003A5F96" w:rsidRPr="009C4175" w:rsidRDefault="003A5F96" w:rsidP="003A5F96">
            <w:pPr>
              <w:pStyle w:val="NoSpacing"/>
              <w:jc w:val="center"/>
            </w:pPr>
            <w:r w:rsidRPr="009C4175">
              <w:t>CO2</w:t>
            </w:r>
          </w:p>
        </w:tc>
        <w:tc>
          <w:tcPr>
            <w:tcW w:w="256" w:type="pct"/>
          </w:tcPr>
          <w:p w14:paraId="6CB785BC" w14:textId="77777777" w:rsidR="003A5F96" w:rsidRPr="009C4175" w:rsidRDefault="003A5F96" w:rsidP="003A5F96">
            <w:pPr>
              <w:pStyle w:val="NoSpacing"/>
              <w:jc w:val="center"/>
            </w:pPr>
            <w:r w:rsidRPr="009C4175">
              <w:t>U</w:t>
            </w:r>
          </w:p>
        </w:tc>
        <w:tc>
          <w:tcPr>
            <w:tcW w:w="217" w:type="pct"/>
          </w:tcPr>
          <w:p w14:paraId="57925CC1" w14:textId="77777777" w:rsidR="003A5F96" w:rsidRPr="009C4175" w:rsidRDefault="003A5F96" w:rsidP="003A5F96">
            <w:pPr>
              <w:pStyle w:val="NoSpacing"/>
              <w:jc w:val="center"/>
            </w:pPr>
            <w:r w:rsidRPr="009C4175">
              <w:t>3</w:t>
            </w:r>
          </w:p>
        </w:tc>
      </w:tr>
      <w:tr w:rsidR="003A5F96" w:rsidRPr="009C4175" w14:paraId="521649D1" w14:textId="77777777" w:rsidTr="003A5F96">
        <w:trPr>
          <w:trHeight w:val="283"/>
        </w:trPr>
        <w:tc>
          <w:tcPr>
            <w:tcW w:w="272" w:type="pct"/>
          </w:tcPr>
          <w:p w14:paraId="22D393E6" w14:textId="77777777" w:rsidR="003A5F96" w:rsidRPr="009C4175" w:rsidRDefault="003A5F96" w:rsidP="003A5F96">
            <w:pPr>
              <w:pStyle w:val="NoSpacing"/>
              <w:jc w:val="center"/>
            </w:pPr>
            <w:r w:rsidRPr="009C4175">
              <w:t>13.</w:t>
            </w:r>
          </w:p>
        </w:tc>
        <w:tc>
          <w:tcPr>
            <w:tcW w:w="3936" w:type="pct"/>
            <w:gridSpan w:val="2"/>
          </w:tcPr>
          <w:p w14:paraId="29DD9A46" w14:textId="77777777" w:rsidR="003A5F96" w:rsidRPr="009C4175" w:rsidRDefault="003A5F96" w:rsidP="003A5F96">
            <w:pPr>
              <w:pStyle w:val="NoSpacing"/>
              <w:jc w:val="both"/>
            </w:pPr>
            <w:r w:rsidRPr="00D8713E">
              <w:t>Analyze the impact of critical path length on the maximum clock frequency in an FPGA design.</w:t>
            </w:r>
          </w:p>
        </w:tc>
        <w:tc>
          <w:tcPr>
            <w:tcW w:w="319" w:type="pct"/>
          </w:tcPr>
          <w:p w14:paraId="3574405A" w14:textId="77777777" w:rsidR="003A5F96" w:rsidRPr="009C4175" w:rsidRDefault="003A5F96" w:rsidP="003A5F96">
            <w:pPr>
              <w:pStyle w:val="NoSpacing"/>
              <w:jc w:val="center"/>
            </w:pPr>
            <w:r w:rsidRPr="009C4175">
              <w:t>CO3</w:t>
            </w:r>
          </w:p>
        </w:tc>
        <w:tc>
          <w:tcPr>
            <w:tcW w:w="256" w:type="pct"/>
          </w:tcPr>
          <w:p w14:paraId="47D59D21" w14:textId="77777777" w:rsidR="003A5F96" w:rsidRPr="009C4175" w:rsidRDefault="003A5F96" w:rsidP="003A5F96">
            <w:pPr>
              <w:pStyle w:val="NoSpacing"/>
              <w:jc w:val="center"/>
            </w:pPr>
            <w:r w:rsidRPr="009C4175">
              <w:t>An</w:t>
            </w:r>
          </w:p>
        </w:tc>
        <w:tc>
          <w:tcPr>
            <w:tcW w:w="217" w:type="pct"/>
          </w:tcPr>
          <w:p w14:paraId="68F9CC0F" w14:textId="77777777" w:rsidR="003A5F96" w:rsidRPr="009C4175" w:rsidRDefault="003A5F96" w:rsidP="003A5F96">
            <w:pPr>
              <w:pStyle w:val="NoSpacing"/>
              <w:jc w:val="center"/>
            </w:pPr>
            <w:r w:rsidRPr="009C4175">
              <w:t>3</w:t>
            </w:r>
          </w:p>
        </w:tc>
      </w:tr>
      <w:tr w:rsidR="003A5F96" w:rsidRPr="009C4175" w14:paraId="1EF206CC" w14:textId="77777777" w:rsidTr="003A5F96">
        <w:trPr>
          <w:trHeight w:val="283"/>
        </w:trPr>
        <w:tc>
          <w:tcPr>
            <w:tcW w:w="272" w:type="pct"/>
          </w:tcPr>
          <w:p w14:paraId="3C1AC61F" w14:textId="77777777" w:rsidR="003A5F96" w:rsidRPr="009C4175" w:rsidRDefault="003A5F96" w:rsidP="003A5F96">
            <w:pPr>
              <w:pStyle w:val="NoSpacing"/>
              <w:jc w:val="center"/>
            </w:pPr>
            <w:r w:rsidRPr="009C4175">
              <w:t>14.</w:t>
            </w:r>
          </w:p>
        </w:tc>
        <w:tc>
          <w:tcPr>
            <w:tcW w:w="3936" w:type="pct"/>
            <w:gridSpan w:val="2"/>
          </w:tcPr>
          <w:p w14:paraId="6A2F5C04" w14:textId="77777777" w:rsidR="003A5F96" w:rsidRPr="009C4175" w:rsidRDefault="003A5F96" w:rsidP="003A5F96">
            <w:pPr>
              <w:pStyle w:val="NoSpacing"/>
              <w:jc w:val="both"/>
            </w:pPr>
            <w:r w:rsidRPr="00586B92">
              <w:t>Analyze how pipeline rolling can help balance area and performance in FPGA designs</w:t>
            </w:r>
            <w:r>
              <w:t>.</w:t>
            </w:r>
          </w:p>
        </w:tc>
        <w:tc>
          <w:tcPr>
            <w:tcW w:w="319" w:type="pct"/>
          </w:tcPr>
          <w:p w14:paraId="35E9ED9B" w14:textId="77777777" w:rsidR="003A5F96" w:rsidRPr="009C4175" w:rsidRDefault="003A5F96" w:rsidP="003A5F96">
            <w:pPr>
              <w:pStyle w:val="NoSpacing"/>
              <w:jc w:val="center"/>
            </w:pPr>
            <w:r w:rsidRPr="009C4175">
              <w:t>CO4</w:t>
            </w:r>
          </w:p>
        </w:tc>
        <w:tc>
          <w:tcPr>
            <w:tcW w:w="256" w:type="pct"/>
          </w:tcPr>
          <w:p w14:paraId="6A4D1937" w14:textId="77777777" w:rsidR="003A5F96" w:rsidRPr="009C4175" w:rsidRDefault="003A5F96" w:rsidP="003A5F96">
            <w:pPr>
              <w:pStyle w:val="NoSpacing"/>
              <w:jc w:val="center"/>
            </w:pPr>
            <w:r>
              <w:t>An</w:t>
            </w:r>
          </w:p>
        </w:tc>
        <w:tc>
          <w:tcPr>
            <w:tcW w:w="217" w:type="pct"/>
          </w:tcPr>
          <w:p w14:paraId="2ACD3EE1" w14:textId="77777777" w:rsidR="003A5F96" w:rsidRPr="009C4175" w:rsidRDefault="003A5F96" w:rsidP="003A5F96">
            <w:pPr>
              <w:pStyle w:val="NoSpacing"/>
              <w:jc w:val="center"/>
            </w:pPr>
            <w:r w:rsidRPr="009C4175">
              <w:t>3</w:t>
            </w:r>
          </w:p>
        </w:tc>
      </w:tr>
      <w:tr w:rsidR="003A5F96" w:rsidRPr="009C4175" w14:paraId="625B7319" w14:textId="77777777" w:rsidTr="003A5F96">
        <w:trPr>
          <w:trHeight w:val="283"/>
        </w:trPr>
        <w:tc>
          <w:tcPr>
            <w:tcW w:w="272" w:type="pct"/>
          </w:tcPr>
          <w:p w14:paraId="45FB7768" w14:textId="77777777" w:rsidR="003A5F96" w:rsidRPr="009C4175" w:rsidRDefault="003A5F96" w:rsidP="003A5F96">
            <w:pPr>
              <w:pStyle w:val="NoSpacing"/>
              <w:jc w:val="center"/>
            </w:pPr>
            <w:r w:rsidRPr="009C4175">
              <w:t>15.</w:t>
            </w:r>
          </w:p>
        </w:tc>
        <w:tc>
          <w:tcPr>
            <w:tcW w:w="3936" w:type="pct"/>
            <w:gridSpan w:val="2"/>
          </w:tcPr>
          <w:p w14:paraId="5B20AC91" w14:textId="77777777" w:rsidR="003A5F96" w:rsidRPr="009C4175" w:rsidRDefault="003A5F96" w:rsidP="003A5F96">
            <w:pPr>
              <w:pStyle w:val="NoSpacing"/>
              <w:jc w:val="both"/>
            </w:pPr>
            <w:r w:rsidRPr="00B570C6">
              <w:t>Evaluate the trade-offs of using dual-edge triggered flip-flops in power-sensitive FPGA designs.</w:t>
            </w:r>
          </w:p>
        </w:tc>
        <w:tc>
          <w:tcPr>
            <w:tcW w:w="319" w:type="pct"/>
          </w:tcPr>
          <w:p w14:paraId="0F892413" w14:textId="77777777" w:rsidR="003A5F96" w:rsidRPr="009C4175" w:rsidRDefault="003A5F96" w:rsidP="003A5F96">
            <w:pPr>
              <w:pStyle w:val="NoSpacing"/>
              <w:jc w:val="center"/>
            </w:pPr>
            <w:r w:rsidRPr="009C4175">
              <w:t>CO5</w:t>
            </w:r>
          </w:p>
        </w:tc>
        <w:tc>
          <w:tcPr>
            <w:tcW w:w="256" w:type="pct"/>
          </w:tcPr>
          <w:p w14:paraId="1B39A7E0" w14:textId="77777777" w:rsidR="003A5F96" w:rsidRPr="009C4175" w:rsidRDefault="003A5F96" w:rsidP="003A5F96">
            <w:pPr>
              <w:pStyle w:val="NoSpacing"/>
              <w:jc w:val="center"/>
            </w:pPr>
            <w:r>
              <w:t>E</w:t>
            </w:r>
          </w:p>
        </w:tc>
        <w:tc>
          <w:tcPr>
            <w:tcW w:w="217" w:type="pct"/>
          </w:tcPr>
          <w:p w14:paraId="0DE9EDFB" w14:textId="77777777" w:rsidR="003A5F96" w:rsidRPr="009C4175" w:rsidRDefault="003A5F96" w:rsidP="003A5F96">
            <w:pPr>
              <w:pStyle w:val="NoSpacing"/>
              <w:jc w:val="center"/>
            </w:pPr>
            <w:r w:rsidRPr="009C4175">
              <w:t>3</w:t>
            </w:r>
          </w:p>
        </w:tc>
      </w:tr>
      <w:tr w:rsidR="003A5F96" w:rsidRPr="009C4175" w14:paraId="0E2A10FF" w14:textId="77777777" w:rsidTr="003A5F96">
        <w:trPr>
          <w:trHeight w:val="283"/>
        </w:trPr>
        <w:tc>
          <w:tcPr>
            <w:tcW w:w="272" w:type="pct"/>
          </w:tcPr>
          <w:p w14:paraId="695B79C5" w14:textId="77777777" w:rsidR="003A5F96" w:rsidRPr="009C4175" w:rsidRDefault="003A5F96" w:rsidP="003A5F96">
            <w:pPr>
              <w:pStyle w:val="NoSpacing"/>
              <w:jc w:val="center"/>
            </w:pPr>
            <w:r w:rsidRPr="009C4175">
              <w:t>16.</w:t>
            </w:r>
          </w:p>
        </w:tc>
        <w:tc>
          <w:tcPr>
            <w:tcW w:w="3936" w:type="pct"/>
            <w:gridSpan w:val="2"/>
          </w:tcPr>
          <w:p w14:paraId="755B65C9" w14:textId="77777777" w:rsidR="003A5F96" w:rsidRPr="009C4175" w:rsidRDefault="003A5F96" w:rsidP="003A5F96">
            <w:pPr>
              <w:pStyle w:val="NoSpacing"/>
              <w:jc w:val="both"/>
            </w:pPr>
            <w:r w:rsidRPr="00B570C6">
              <w:t>Explain the concept of hardware-software co-design in the context of real-time FPGA applications.</w:t>
            </w:r>
          </w:p>
        </w:tc>
        <w:tc>
          <w:tcPr>
            <w:tcW w:w="319" w:type="pct"/>
          </w:tcPr>
          <w:p w14:paraId="4E5CCD73" w14:textId="77777777" w:rsidR="003A5F96" w:rsidRPr="009C4175" w:rsidRDefault="003A5F96" w:rsidP="003A5F96">
            <w:pPr>
              <w:pStyle w:val="NoSpacing"/>
              <w:jc w:val="center"/>
            </w:pPr>
            <w:r w:rsidRPr="009C4175">
              <w:t>CO6</w:t>
            </w:r>
          </w:p>
        </w:tc>
        <w:tc>
          <w:tcPr>
            <w:tcW w:w="256" w:type="pct"/>
          </w:tcPr>
          <w:p w14:paraId="59429150" w14:textId="77777777" w:rsidR="003A5F96" w:rsidRPr="009C4175" w:rsidRDefault="003A5F96" w:rsidP="003A5F96">
            <w:pPr>
              <w:pStyle w:val="NoSpacing"/>
              <w:jc w:val="center"/>
            </w:pPr>
            <w:r>
              <w:t>A</w:t>
            </w:r>
          </w:p>
        </w:tc>
        <w:tc>
          <w:tcPr>
            <w:tcW w:w="217" w:type="pct"/>
          </w:tcPr>
          <w:p w14:paraId="69CD906A" w14:textId="77777777" w:rsidR="003A5F96" w:rsidRPr="009C4175" w:rsidRDefault="003A5F96" w:rsidP="003A5F96">
            <w:pPr>
              <w:pStyle w:val="NoSpacing"/>
              <w:jc w:val="center"/>
            </w:pPr>
            <w:r w:rsidRPr="009C4175">
              <w:t>3</w:t>
            </w:r>
          </w:p>
        </w:tc>
      </w:tr>
      <w:tr w:rsidR="003A5F96" w:rsidRPr="009C4175" w14:paraId="1C7B6DFD" w14:textId="77777777" w:rsidTr="00517D3B">
        <w:trPr>
          <w:trHeight w:val="552"/>
        </w:trPr>
        <w:tc>
          <w:tcPr>
            <w:tcW w:w="5000" w:type="pct"/>
            <w:gridSpan w:val="6"/>
          </w:tcPr>
          <w:p w14:paraId="7EDABBFB" w14:textId="77777777" w:rsidR="003A5F96" w:rsidRPr="009C4175" w:rsidRDefault="003A5F96" w:rsidP="003A5F96">
            <w:pPr>
              <w:jc w:val="center"/>
              <w:rPr>
                <w:b/>
              </w:rPr>
            </w:pPr>
            <w:r w:rsidRPr="009C4175">
              <w:rPr>
                <w:b/>
              </w:rPr>
              <w:t>PART – C (6 X 12 = 72 MARKS)</w:t>
            </w:r>
          </w:p>
          <w:p w14:paraId="286A98FA" w14:textId="77777777" w:rsidR="003A5F96" w:rsidRPr="009C4175" w:rsidRDefault="003A5F96" w:rsidP="003A5F96">
            <w:pPr>
              <w:jc w:val="center"/>
              <w:rPr>
                <w:b/>
              </w:rPr>
            </w:pPr>
            <w:r w:rsidRPr="009C4175">
              <w:rPr>
                <w:b/>
              </w:rPr>
              <w:t>(Answer any five Questions from Q. No. 17 to 23, Q. No. 24 is Compulsory)</w:t>
            </w:r>
          </w:p>
        </w:tc>
      </w:tr>
      <w:tr w:rsidR="003A5F96" w:rsidRPr="009C4175" w14:paraId="52F211A5" w14:textId="77777777" w:rsidTr="003A5F96">
        <w:trPr>
          <w:trHeight w:val="283"/>
        </w:trPr>
        <w:tc>
          <w:tcPr>
            <w:tcW w:w="272" w:type="pct"/>
          </w:tcPr>
          <w:p w14:paraId="46373B1B" w14:textId="77777777" w:rsidR="003A5F96" w:rsidRPr="009C4175" w:rsidRDefault="003A5F96" w:rsidP="003A5F96">
            <w:pPr>
              <w:jc w:val="center"/>
            </w:pPr>
            <w:r w:rsidRPr="009C4175">
              <w:t>17.</w:t>
            </w:r>
          </w:p>
        </w:tc>
        <w:tc>
          <w:tcPr>
            <w:tcW w:w="189" w:type="pct"/>
          </w:tcPr>
          <w:p w14:paraId="4FE35D7D" w14:textId="77777777" w:rsidR="003A5F96" w:rsidRPr="009C4175" w:rsidRDefault="003A5F96" w:rsidP="003A5F96">
            <w:pPr>
              <w:jc w:val="center"/>
            </w:pPr>
            <w:r w:rsidRPr="009C4175">
              <w:t>a.</w:t>
            </w:r>
          </w:p>
        </w:tc>
        <w:tc>
          <w:tcPr>
            <w:tcW w:w="3747" w:type="pct"/>
          </w:tcPr>
          <w:p w14:paraId="608666B7" w14:textId="77777777" w:rsidR="003A5F96" w:rsidRPr="009C4175" w:rsidRDefault="003A5F96" w:rsidP="003A5F96">
            <w:pPr>
              <w:jc w:val="both"/>
            </w:pPr>
            <w:r w:rsidRPr="00F246C1">
              <w:rPr>
                <w:lang w:eastAsia="en-IN"/>
              </w:rPr>
              <w:t>Compare the advantages and disadvantages of</w:t>
            </w:r>
            <w:r>
              <w:rPr>
                <w:lang w:eastAsia="en-IN"/>
              </w:rPr>
              <w:t xml:space="preserve"> </w:t>
            </w:r>
            <w:r w:rsidRPr="00782FB1">
              <w:rPr>
                <w:lang w:eastAsia="en-IN"/>
              </w:rPr>
              <w:t>different FPGA programming technologies</w:t>
            </w:r>
            <w:r>
              <w:rPr>
                <w:lang w:eastAsia="en-IN"/>
              </w:rPr>
              <w:t>.</w:t>
            </w:r>
          </w:p>
        </w:tc>
        <w:tc>
          <w:tcPr>
            <w:tcW w:w="319" w:type="pct"/>
          </w:tcPr>
          <w:p w14:paraId="1F1F604F" w14:textId="77777777" w:rsidR="003A5F96" w:rsidRPr="009C4175" w:rsidRDefault="003A5F96" w:rsidP="003A5F96">
            <w:pPr>
              <w:jc w:val="center"/>
            </w:pPr>
            <w:r w:rsidRPr="009C4175">
              <w:t>CO1</w:t>
            </w:r>
          </w:p>
        </w:tc>
        <w:tc>
          <w:tcPr>
            <w:tcW w:w="256" w:type="pct"/>
          </w:tcPr>
          <w:p w14:paraId="11BE8AC6" w14:textId="77777777" w:rsidR="003A5F96" w:rsidRPr="009C4175" w:rsidRDefault="003A5F96" w:rsidP="003A5F96">
            <w:pPr>
              <w:jc w:val="center"/>
            </w:pPr>
            <w:r>
              <w:t>An</w:t>
            </w:r>
          </w:p>
        </w:tc>
        <w:tc>
          <w:tcPr>
            <w:tcW w:w="217" w:type="pct"/>
          </w:tcPr>
          <w:p w14:paraId="55DE79C3" w14:textId="77777777" w:rsidR="003A5F96" w:rsidRPr="009C4175" w:rsidRDefault="003A5F96" w:rsidP="003A5F96">
            <w:pPr>
              <w:jc w:val="center"/>
            </w:pPr>
            <w:r>
              <w:t>6</w:t>
            </w:r>
          </w:p>
        </w:tc>
      </w:tr>
      <w:tr w:rsidR="003A5F96" w:rsidRPr="009C4175" w14:paraId="0C4E5775" w14:textId="77777777" w:rsidTr="003A5F96">
        <w:trPr>
          <w:trHeight w:val="283"/>
        </w:trPr>
        <w:tc>
          <w:tcPr>
            <w:tcW w:w="272" w:type="pct"/>
          </w:tcPr>
          <w:p w14:paraId="2B9BBEAF" w14:textId="77777777" w:rsidR="003A5F96" w:rsidRPr="009C4175" w:rsidRDefault="003A5F96" w:rsidP="003A5F96">
            <w:pPr>
              <w:jc w:val="center"/>
            </w:pPr>
          </w:p>
        </w:tc>
        <w:tc>
          <w:tcPr>
            <w:tcW w:w="189" w:type="pct"/>
          </w:tcPr>
          <w:p w14:paraId="10EF0DF4" w14:textId="77777777" w:rsidR="003A5F96" w:rsidRPr="009C4175" w:rsidRDefault="003A5F96" w:rsidP="003A5F96">
            <w:pPr>
              <w:jc w:val="center"/>
            </w:pPr>
            <w:r w:rsidRPr="009C4175">
              <w:t>b.</w:t>
            </w:r>
          </w:p>
        </w:tc>
        <w:tc>
          <w:tcPr>
            <w:tcW w:w="3747" w:type="pct"/>
          </w:tcPr>
          <w:p w14:paraId="3DF6FCF8" w14:textId="77777777" w:rsidR="003A5F96" w:rsidRPr="009C4175" w:rsidRDefault="003A5F96" w:rsidP="003A5F96">
            <w:pPr>
              <w:jc w:val="both"/>
              <w:rPr>
                <w:bCs/>
              </w:rPr>
            </w:pPr>
            <w:r w:rsidRPr="00AA1E66">
              <w:t>Illustrate the architecture of the Configurable Logic Block (CLB) in the Xilinx 3000 series FPGA, highlighting its main components and functionality.</w:t>
            </w:r>
          </w:p>
        </w:tc>
        <w:tc>
          <w:tcPr>
            <w:tcW w:w="319" w:type="pct"/>
          </w:tcPr>
          <w:p w14:paraId="475379D4" w14:textId="77777777" w:rsidR="003A5F96" w:rsidRPr="009C4175" w:rsidRDefault="003A5F96" w:rsidP="003A5F96">
            <w:pPr>
              <w:jc w:val="center"/>
            </w:pPr>
            <w:r w:rsidRPr="009C4175">
              <w:t>CO1</w:t>
            </w:r>
          </w:p>
        </w:tc>
        <w:tc>
          <w:tcPr>
            <w:tcW w:w="256" w:type="pct"/>
          </w:tcPr>
          <w:p w14:paraId="68759BA5" w14:textId="77777777" w:rsidR="003A5F96" w:rsidRPr="009C4175" w:rsidRDefault="003A5F96" w:rsidP="003A5F96">
            <w:pPr>
              <w:jc w:val="center"/>
            </w:pPr>
            <w:r>
              <w:t>U</w:t>
            </w:r>
          </w:p>
        </w:tc>
        <w:tc>
          <w:tcPr>
            <w:tcW w:w="217" w:type="pct"/>
          </w:tcPr>
          <w:p w14:paraId="02E0FCC9" w14:textId="77777777" w:rsidR="003A5F96" w:rsidRPr="009C4175" w:rsidRDefault="003A5F96" w:rsidP="003A5F96">
            <w:pPr>
              <w:jc w:val="center"/>
            </w:pPr>
            <w:r>
              <w:t>6</w:t>
            </w:r>
          </w:p>
        </w:tc>
      </w:tr>
      <w:tr w:rsidR="003A5F96" w:rsidRPr="009C4175" w14:paraId="3798BA70" w14:textId="77777777" w:rsidTr="003A5F96">
        <w:trPr>
          <w:trHeight w:val="283"/>
        </w:trPr>
        <w:tc>
          <w:tcPr>
            <w:tcW w:w="272" w:type="pct"/>
          </w:tcPr>
          <w:p w14:paraId="347DCBF8" w14:textId="77777777" w:rsidR="003A5F96" w:rsidRPr="009C4175" w:rsidRDefault="003A5F96" w:rsidP="003A5F96">
            <w:pPr>
              <w:jc w:val="center"/>
            </w:pPr>
          </w:p>
        </w:tc>
        <w:tc>
          <w:tcPr>
            <w:tcW w:w="189" w:type="pct"/>
          </w:tcPr>
          <w:p w14:paraId="5906B6DC" w14:textId="77777777" w:rsidR="003A5F96" w:rsidRPr="009C4175" w:rsidRDefault="003A5F96" w:rsidP="003A5F96">
            <w:pPr>
              <w:jc w:val="center"/>
            </w:pPr>
          </w:p>
        </w:tc>
        <w:tc>
          <w:tcPr>
            <w:tcW w:w="3747" w:type="pct"/>
          </w:tcPr>
          <w:p w14:paraId="71A1F557" w14:textId="77777777" w:rsidR="003A5F96" w:rsidRPr="009C4175" w:rsidRDefault="003A5F96" w:rsidP="003A5F96">
            <w:pPr>
              <w:jc w:val="both"/>
            </w:pPr>
          </w:p>
        </w:tc>
        <w:tc>
          <w:tcPr>
            <w:tcW w:w="319" w:type="pct"/>
          </w:tcPr>
          <w:p w14:paraId="6D4E03D6" w14:textId="77777777" w:rsidR="003A5F96" w:rsidRPr="009C4175" w:rsidRDefault="003A5F96" w:rsidP="003A5F96">
            <w:pPr>
              <w:jc w:val="center"/>
            </w:pPr>
          </w:p>
        </w:tc>
        <w:tc>
          <w:tcPr>
            <w:tcW w:w="256" w:type="pct"/>
          </w:tcPr>
          <w:p w14:paraId="64F6250C" w14:textId="77777777" w:rsidR="003A5F96" w:rsidRPr="009C4175" w:rsidRDefault="003A5F96" w:rsidP="003A5F96">
            <w:pPr>
              <w:jc w:val="center"/>
            </w:pPr>
          </w:p>
        </w:tc>
        <w:tc>
          <w:tcPr>
            <w:tcW w:w="217" w:type="pct"/>
          </w:tcPr>
          <w:p w14:paraId="51F82463" w14:textId="77777777" w:rsidR="003A5F96" w:rsidRPr="009C4175" w:rsidRDefault="003A5F96" w:rsidP="003A5F96">
            <w:pPr>
              <w:jc w:val="center"/>
            </w:pPr>
          </w:p>
        </w:tc>
      </w:tr>
      <w:tr w:rsidR="003A5F96" w:rsidRPr="009C4175" w14:paraId="4C403FC9" w14:textId="77777777" w:rsidTr="003A5F96">
        <w:trPr>
          <w:trHeight w:val="283"/>
        </w:trPr>
        <w:tc>
          <w:tcPr>
            <w:tcW w:w="272" w:type="pct"/>
          </w:tcPr>
          <w:p w14:paraId="793537AC" w14:textId="77777777" w:rsidR="003A5F96" w:rsidRPr="009C4175" w:rsidRDefault="003A5F96" w:rsidP="003A5F96">
            <w:pPr>
              <w:jc w:val="center"/>
            </w:pPr>
            <w:r w:rsidRPr="009C4175">
              <w:t>18.</w:t>
            </w:r>
          </w:p>
        </w:tc>
        <w:tc>
          <w:tcPr>
            <w:tcW w:w="189" w:type="pct"/>
          </w:tcPr>
          <w:p w14:paraId="09A5AB49" w14:textId="77777777" w:rsidR="003A5F96" w:rsidRPr="009C4175" w:rsidRDefault="003A5F96" w:rsidP="003A5F96">
            <w:pPr>
              <w:jc w:val="center"/>
            </w:pPr>
            <w:r w:rsidRPr="009C4175">
              <w:t>a.</w:t>
            </w:r>
          </w:p>
        </w:tc>
        <w:tc>
          <w:tcPr>
            <w:tcW w:w="3747" w:type="pct"/>
          </w:tcPr>
          <w:p w14:paraId="33A8D547" w14:textId="77777777" w:rsidR="003A5F96" w:rsidRPr="009C4175" w:rsidRDefault="003A5F96" w:rsidP="003A5F96">
            <w:pPr>
              <w:jc w:val="both"/>
            </w:pPr>
            <w:r w:rsidRPr="001C4683">
              <w:t xml:space="preserve">Discuss the </w:t>
            </w:r>
            <w:r>
              <w:t>behavioral modeling style</w:t>
            </w:r>
            <w:r w:rsidRPr="001C4683">
              <w:t xml:space="preserve"> in Verilog HDL and demonstrate their application through example.</w:t>
            </w:r>
          </w:p>
        </w:tc>
        <w:tc>
          <w:tcPr>
            <w:tcW w:w="319" w:type="pct"/>
          </w:tcPr>
          <w:p w14:paraId="6F0AE2C0" w14:textId="77777777" w:rsidR="003A5F96" w:rsidRPr="009C4175" w:rsidRDefault="003A5F96" w:rsidP="003A5F96">
            <w:pPr>
              <w:jc w:val="center"/>
            </w:pPr>
            <w:r w:rsidRPr="009C4175">
              <w:t>CO2</w:t>
            </w:r>
          </w:p>
        </w:tc>
        <w:tc>
          <w:tcPr>
            <w:tcW w:w="256" w:type="pct"/>
          </w:tcPr>
          <w:p w14:paraId="0FA9D76A" w14:textId="77777777" w:rsidR="003A5F96" w:rsidRPr="009C4175" w:rsidRDefault="003A5F96" w:rsidP="003A5F96">
            <w:pPr>
              <w:jc w:val="center"/>
            </w:pPr>
            <w:r>
              <w:t>A</w:t>
            </w:r>
          </w:p>
        </w:tc>
        <w:tc>
          <w:tcPr>
            <w:tcW w:w="217" w:type="pct"/>
          </w:tcPr>
          <w:p w14:paraId="01B9B422" w14:textId="77777777" w:rsidR="003A5F96" w:rsidRPr="009C4175" w:rsidRDefault="003A5F96" w:rsidP="003A5F96">
            <w:pPr>
              <w:jc w:val="center"/>
            </w:pPr>
            <w:r w:rsidRPr="009C4175">
              <w:t>6</w:t>
            </w:r>
          </w:p>
        </w:tc>
      </w:tr>
      <w:tr w:rsidR="003A5F96" w:rsidRPr="009C4175" w14:paraId="0EA3A2B3" w14:textId="77777777" w:rsidTr="003A5F96">
        <w:trPr>
          <w:trHeight w:val="283"/>
        </w:trPr>
        <w:tc>
          <w:tcPr>
            <w:tcW w:w="272" w:type="pct"/>
          </w:tcPr>
          <w:p w14:paraId="57DBEE24" w14:textId="77777777" w:rsidR="003A5F96" w:rsidRPr="009C4175" w:rsidRDefault="003A5F96" w:rsidP="003A5F96">
            <w:pPr>
              <w:jc w:val="center"/>
            </w:pPr>
          </w:p>
        </w:tc>
        <w:tc>
          <w:tcPr>
            <w:tcW w:w="189" w:type="pct"/>
          </w:tcPr>
          <w:p w14:paraId="2B4BD00B" w14:textId="77777777" w:rsidR="003A5F96" w:rsidRPr="009C4175" w:rsidRDefault="003A5F96" w:rsidP="003A5F96">
            <w:pPr>
              <w:jc w:val="center"/>
            </w:pPr>
            <w:r w:rsidRPr="009C4175">
              <w:t>b.</w:t>
            </w:r>
          </w:p>
        </w:tc>
        <w:tc>
          <w:tcPr>
            <w:tcW w:w="3747" w:type="pct"/>
          </w:tcPr>
          <w:p w14:paraId="1678FE3B" w14:textId="77777777" w:rsidR="003A5F96" w:rsidRPr="009C4175" w:rsidRDefault="003A5F96" w:rsidP="003A5F96">
            <w:pPr>
              <w:jc w:val="both"/>
            </w:pPr>
            <w:r w:rsidRPr="004502A0">
              <w:t>Compare tasks and functions in Verilog HDL, and discuss scenarios where each would be preferable in FPGA design.</w:t>
            </w:r>
          </w:p>
        </w:tc>
        <w:tc>
          <w:tcPr>
            <w:tcW w:w="319" w:type="pct"/>
          </w:tcPr>
          <w:p w14:paraId="3ABDD4CE" w14:textId="77777777" w:rsidR="003A5F96" w:rsidRPr="009C4175" w:rsidRDefault="003A5F96" w:rsidP="003A5F96">
            <w:pPr>
              <w:jc w:val="center"/>
            </w:pPr>
            <w:r>
              <w:t>CO2</w:t>
            </w:r>
          </w:p>
        </w:tc>
        <w:tc>
          <w:tcPr>
            <w:tcW w:w="256" w:type="pct"/>
          </w:tcPr>
          <w:p w14:paraId="1F99C598" w14:textId="77777777" w:rsidR="003A5F96" w:rsidRPr="009C4175" w:rsidRDefault="003A5F96" w:rsidP="003A5F96">
            <w:pPr>
              <w:jc w:val="center"/>
            </w:pPr>
            <w:r>
              <w:t>An</w:t>
            </w:r>
          </w:p>
        </w:tc>
        <w:tc>
          <w:tcPr>
            <w:tcW w:w="217" w:type="pct"/>
          </w:tcPr>
          <w:p w14:paraId="693E1B21" w14:textId="77777777" w:rsidR="003A5F96" w:rsidRPr="009C4175" w:rsidRDefault="003A5F96" w:rsidP="003A5F96">
            <w:pPr>
              <w:jc w:val="center"/>
            </w:pPr>
            <w:r w:rsidRPr="009C4175">
              <w:t>6</w:t>
            </w:r>
          </w:p>
        </w:tc>
      </w:tr>
      <w:tr w:rsidR="003A5F96" w:rsidRPr="009C4175" w14:paraId="19A682FF" w14:textId="77777777" w:rsidTr="003A5F96">
        <w:trPr>
          <w:trHeight w:val="283"/>
        </w:trPr>
        <w:tc>
          <w:tcPr>
            <w:tcW w:w="272" w:type="pct"/>
          </w:tcPr>
          <w:p w14:paraId="36A55B1C" w14:textId="77777777" w:rsidR="003A5F96" w:rsidRPr="009C4175" w:rsidRDefault="003A5F96" w:rsidP="003A5F96">
            <w:pPr>
              <w:jc w:val="center"/>
            </w:pPr>
          </w:p>
        </w:tc>
        <w:tc>
          <w:tcPr>
            <w:tcW w:w="189" w:type="pct"/>
          </w:tcPr>
          <w:p w14:paraId="00A50FDA" w14:textId="77777777" w:rsidR="003A5F96" w:rsidRPr="009C4175" w:rsidRDefault="003A5F96" w:rsidP="003A5F96">
            <w:pPr>
              <w:jc w:val="center"/>
            </w:pPr>
          </w:p>
        </w:tc>
        <w:tc>
          <w:tcPr>
            <w:tcW w:w="3747" w:type="pct"/>
          </w:tcPr>
          <w:p w14:paraId="575DC708" w14:textId="77777777" w:rsidR="003A5F96" w:rsidRPr="009C4175" w:rsidRDefault="003A5F96" w:rsidP="003A5F96"/>
        </w:tc>
        <w:tc>
          <w:tcPr>
            <w:tcW w:w="319" w:type="pct"/>
          </w:tcPr>
          <w:p w14:paraId="43A95786" w14:textId="77777777" w:rsidR="003A5F96" w:rsidRPr="009C4175" w:rsidRDefault="003A5F96" w:rsidP="003A5F96">
            <w:pPr>
              <w:jc w:val="center"/>
            </w:pPr>
          </w:p>
        </w:tc>
        <w:tc>
          <w:tcPr>
            <w:tcW w:w="256" w:type="pct"/>
          </w:tcPr>
          <w:p w14:paraId="528F77E9" w14:textId="77777777" w:rsidR="003A5F96" w:rsidRPr="009C4175" w:rsidRDefault="003A5F96" w:rsidP="003A5F96">
            <w:pPr>
              <w:jc w:val="center"/>
            </w:pPr>
          </w:p>
        </w:tc>
        <w:tc>
          <w:tcPr>
            <w:tcW w:w="217" w:type="pct"/>
          </w:tcPr>
          <w:p w14:paraId="64F80361" w14:textId="77777777" w:rsidR="003A5F96" w:rsidRPr="009C4175" w:rsidRDefault="003A5F96" w:rsidP="003A5F96">
            <w:pPr>
              <w:jc w:val="center"/>
            </w:pPr>
          </w:p>
        </w:tc>
      </w:tr>
      <w:tr w:rsidR="003A5F96" w:rsidRPr="009C4175" w14:paraId="531A92AD" w14:textId="77777777" w:rsidTr="003A5F96">
        <w:trPr>
          <w:trHeight w:val="283"/>
        </w:trPr>
        <w:tc>
          <w:tcPr>
            <w:tcW w:w="272" w:type="pct"/>
          </w:tcPr>
          <w:p w14:paraId="23FC338D" w14:textId="77777777" w:rsidR="003A5F96" w:rsidRPr="009C4175" w:rsidRDefault="003A5F96" w:rsidP="003A5F96">
            <w:pPr>
              <w:jc w:val="center"/>
            </w:pPr>
            <w:r w:rsidRPr="009C4175">
              <w:lastRenderedPageBreak/>
              <w:t>19.</w:t>
            </w:r>
          </w:p>
        </w:tc>
        <w:tc>
          <w:tcPr>
            <w:tcW w:w="189" w:type="pct"/>
          </w:tcPr>
          <w:p w14:paraId="1D526391" w14:textId="77777777" w:rsidR="003A5F96" w:rsidRPr="009C4175" w:rsidRDefault="003A5F96" w:rsidP="003A5F96">
            <w:pPr>
              <w:jc w:val="center"/>
            </w:pPr>
          </w:p>
        </w:tc>
        <w:tc>
          <w:tcPr>
            <w:tcW w:w="3747" w:type="pct"/>
          </w:tcPr>
          <w:p w14:paraId="7CC2861E" w14:textId="77777777" w:rsidR="003A5F96" w:rsidRPr="009C4175" w:rsidRDefault="003A5F96" w:rsidP="003A5F96">
            <w:pPr>
              <w:jc w:val="both"/>
            </w:pPr>
            <w:r>
              <w:t xml:space="preserve">Analyze </w:t>
            </w:r>
            <w:r w:rsidRPr="00B0173B">
              <w:t xml:space="preserve">metastability </w:t>
            </w:r>
            <w:r>
              <w:t xml:space="preserve">issues </w:t>
            </w:r>
            <w:r w:rsidRPr="00B0173B">
              <w:t>in FPGA designs and propose methods to mitigate its effects.</w:t>
            </w:r>
          </w:p>
        </w:tc>
        <w:tc>
          <w:tcPr>
            <w:tcW w:w="319" w:type="pct"/>
          </w:tcPr>
          <w:p w14:paraId="4DA021F0" w14:textId="77777777" w:rsidR="003A5F96" w:rsidRPr="009C4175" w:rsidRDefault="003A5F96" w:rsidP="003A5F96">
            <w:pPr>
              <w:jc w:val="center"/>
            </w:pPr>
            <w:r w:rsidRPr="009C4175">
              <w:t>CO3</w:t>
            </w:r>
          </w:p>
        </w:tc>
        <w:tc>
          <w:tcPr>
            <w:tcW w:w="256" w:type="pct"/>
          </w:tcPr>
          <w:p w14:paraId="1342C38A" w14:textId="77777777" w:rsidR="003A5F96" w:rsidRPr="009C4175" w:rsidRDefault="003A5F96" w:rsidP="003A5F96">
            <w:pPr>
              <w:jc w:val="center"/>
            </w:pPr>
            <w:r>
              <w:t>An</w:t>
            </w:r>
          </w:p>
        </w:tc>
        <w:tc>
          <w:tcPr>
            <w:tcW w:w="217" w:type="pct"/>
          </w:tcPr>
          <w:p w14:paraId="03544653" w14:textId="77777777" w:rsidR="003A5F96" w:rsidRPr="009C4175" w:rsidRDefault="003A5F96" w:rsidP="003A5F96">
            <w:pPr>
              <w:jc w:val="center"/>
            </w:pPr>
            <w:r w:rsidRPr="009C4175">
              <w:t>12</w:t>
            </w:r>
          </w:p>
        </w:tc>
      </w:tr>
      <w:tr w:rsidR="003A5F96" w:rsidRPr="009C4175" w14:paraId="650C7FD0" w14:textId="77777777" w:rsidTr="003A5F96">
        <w:trPr>
          <w:trHeight w:val="283"/>
        </w:trPr>
        <w:tc>
          <w:tcPr>
            <w:tcW w:w="272" w:type="pct"/>
          </w:tcPr>
          <w:p w14:paraId="3D79DD5A" w14:textId="77777777" w:rsidR="003A5F96" w:rsidRPr="009C4175" w:rsidRDefault="003A5F96" w:rsidP="003A5F96">
            <w:pPr>
              <w:jc w:val="center"/>
            </w:pPr>
          </w:p>
        </w:tc>
        <w:tc>
          <w:tcPr>
            <w:tcW w:w="189" w:type="pct"/>
          </w:tcPr>
          <w:p w14:paraId="072DA2C3" w14:textId="77777777" w:rsidR="003A5F96" w:rsidRPr="009C4175" w:rsidRDefault="003A5F96" w:rsidP="003A5F96">
            <w:pPr>
              <w:jc w:val="center"/>
            </w:pPr>
          </w:p>
        </w:tc>
        <w:tc>
          <w:tcPr>
            <w:tcW w:w="3747" w:type="pct"/>
          </w:tcPr>
          <w:p w14:paraId="7CC9B6E1" w14:textId="77777777" w:rsidR="003A5F96" w:rsidRPr="009C4175" w:rsidRDefault="003A5F96" w:rsidP="003A5F96">
            <w:pPr>
              <w:jc w:val="both"/>
            </w:pPr>
          </w:p>
        </w:tc>
        <w:tc>
          <w:tcPr>
            <w:tcW w:w="319" w:type="pct"/>
          </w:tcPr>
          <w:p w14:paraId="6179BDBD" w14:textId="77777777" w:rsidR="003A5F96" w:rsidRPr="009C4175" w:rsidRDefault="003A5F96" w:rsidP="003A5F96">
            <w:pPr>
              <w:jc w:val="center"/>
            </w:pPr>
          </w:p>
        </w:tc>
        <w:tc>
          <w:tcPr>
            <w:tcW w:w="256" w:type="pct"/>
          </w:tcPr>
          <w:p w14:paraId="1670D9FF" w14:textId="77777777" w:rsidR="003A5F96" w:rsidRPr="009C4175" w:rsidRDefault="003A5F96" w:rsidP="003A5F96">
            <w:pPr>
              <w:jc w:val="center"/>
            </w:pPr>
          </w:p>
        </w:tc>
        <w:tc>
          <w:tcPr>
            <w:tcW w:w="217" w:type="pct"/>
          </w:tcPr>
          <w:p w14:paraId="0267D96B" w14:textId="77777777" w:rsidR="003A5F96" w:rsidRPr="009C4175" w:rsidRDefault="003A5F96" w:rsidP="003A5F96">
            <w:pPr>
              <w:jc w:val="center"/>
            </w:pPr>
          </w:p>
        </w:tc>
      </w:tr>
      <w:tr w:rsidR="003A5F96" w:rsidRPr="009C4175" w14:paraId="28A0BCFB" w14:textId="77777777" w:rsidTr="003A5F96">
        <w:trPr>
          <w:trHeight w:val="283"/>
        </w:trPr>
        <w:tc>
          <w:tcPr>
            <w:tcW w:w="272" w:type="pct"/>
          </w:tcPr>
          <w:p w14:paraId="2B903345" w14:textId="77777777" w:rsidR="003A5F96" w:rsidRPr="009C4175" w:rsidRDefault="003A5F96" w:rsidP="003A5F96">
            <w:pPr>
              <w:jc w:val="center"/>
            </w:pPr>
            <w:r w:rsidRPr="009C4175">
              <w:t>20.</w:t>
            </w:r>
          </w:p>
        </w:tc>
        <w:tc>
          <w:tcPr>
            <w:tcW w:w="189" w:type="pct"/>
          </w:tcPr>
          <w:p w14:paraId="560BAD57" w14:textId="77777777" w:rsidR="003A5F96" w:rsidRPr="009C4175" w:rsidRDefault="003A5F96" w:rsidP="003A5F96">
            <w:pPr>
              <w:jc w:val="center"/>
            </w:pPr>
          </w:p>
        </w:tc>
        <w:tc>
          <w:tcPr>
            <w:tcW w:w="3747" w:type="pct"/>
          </w:tcPr>
          <w:p w14:paraId="1905C331" w14:textId="77777777" w:rsidR="003A5F96" w:rsidRPr="009C4175" w:rsidRDefault="003A5F96" w:rsidP="003A5F96">
            <w:pPr>
              <w:jc w:val="both"/>
            </w:pPr>
            <w:r>
              <w:t>Examine the effects</w:t>
            </w:r>
            <w:r w:rsidRPr="008D45CF">
              <w:t xml:space="preserve"> of reset architectures on area and propose solutions to mitigate its effects.</w:t>
            </w:r>
          </w:p>
        </w:tc>
        <w:tc>
          <w:tcPr>
            <w:tcW w:w="319" w:type="pct"/>
          </w:tcPr>
          <w:p w14:paraId="0D1DE773" w14:textId="77777777" w:rsidR="003A5F96" w:rsidRPr="009C4175" w:rsidRDefault="003A5F96" w:rsidP="003A5F96">
            <w:pPr>
              <w:jc w:val="center"/>
            </w:pPr>
            <w:r w:rsidRPr="009C4175">
              <w:t>CO4</w:t>
            </w:r>
          </w:p>
        </w:tc>
        <w:tc>
          <w:tcPr>
            <w:tcW w:w="256" w:type="pct"/>
          </w:tcPr>
          <w:p w14:paraId="4F44E68A" w14:textId="77777777" w:rsidR="003A5F96" w:rsidRPr="009C4175" w:rsidRDefault="003A5F96" w:rsidP="003A5F96">
            <w:pPr>
              <w:jc w:val="center"/>
            </w:pPr>
            <w:r>
              <w:t>An</w:t>
            </w:r>
          </w:p>
        </w:tc>
        <w:tc>
          <w:tcPr>
            <w:tcW w:w="217" w:type="pct"/>
          </w:tcPr>
          <w:p w14:paraId="214D2C14" w14:textId="77777777" w:rsidR="003A5F96" w:rsidRPr="009C4175" w:rsidRDefault="003A5F96" w:rsidP="003A5F96">
            <w:pPr>
              <w:jc w:val="center"/>
            </w:pPr>
            <w:r w:rsidRPr="009C4175">
              <w:t>12</w:t>
            </w:r>
          </w:p>
        </w:tc>
      </w:tr>
      <w:tr w:rsidR="003A5F96" w:rsidRPr="009C4175" w14:paraId="47AD7C62" w14:textId="77777777" w:rsidTr="003A5F96">
        <w:trPr>
          <w:trHeight w:val="283"/>
        </w:trPr>
        <w:tc>
          <w:tcPr>
            <w:tcW w:w="272" w:type="pct"/>
          </w:tcPr>
          <w:p w14:paraId="397EA820" w14:textId="77777777" w:rsidR="003A5F96" w:rsidRPr="009C4175" w:rsidRDefault="003A5F96" w:rsidP="003A5F96">
            <w:pPr>
              <w:jc w:val="center"/>
            </w:pPr>
          </w:p>
        </w:tc>
        <w:tc>
          <w:tcPr>
            <w:tcW w:w="189" w:type="pct"/>
          </w:tcPr>
          <w:p w14:paraId="4B049D47" w14:textId="77777777" w:rsidR="003A5F96" w:rsidRPr="009C4175" w:rsidRDefault="003A5F96" w:rsidP="003A5F96">
            <w:pPr>
              <w:jc w:val="center"/>
            </w:pPr>
          </w:p>
        </w:tc>
        <w:tc>
          <w:tcPr>
            <w:tcW w:w="3747" w:type="pct"/>
          </w:tcPr>
          <w:p w14:paraId="0B129BD7" w14:textId="77777777" w:rsidR="003A5F96" w:rsidRPr="009C4175" w:rsidRDefault="003A5F96" w:rsidP="003A5F96">
            <w:pPr>
              <w:jc w:val="both"/>
            </w:pPr>
          </w:p>
        </w:tc>
        <w:tc>
          <w:tcPr>
            <w:tcW w:w="319" w:type="pct"/>
          </w:tcPr>
          <w:p w14:paraId="63F141EC" w14:textId="77777777" w:rsidR="003A5F96" w:rsidRPr="009C4175" w:rsidRDefault="003A5F96" w:rsidP="003A5F96">
            <w:pPr>
              <w:jc w:val="center"/>
            </w:pPr>
          </w:p>
        </w:tc>
        <w:tc>
          <w:tcPr>
            <w:tcW w:w="256" w:type="pct"/>
          </w:tcPr>
          <w:p w14:paraId="397AEB21" w14:textId="77777777" w:rsidR="003A5F96" w:rsidRPr="009C4175" w:rsidRDefault="003A5F96" w:rsidP="003A5F96">
            <w:pPr>
              <w:jc w:val="center"/>
            </w:pPr>
          </w:p>
        </w:tc>
        <w:tc>
          <w:tcPr>
            <w:tcW w:w="217" w:type="pct"/>
          </w:tcPr>
          <w:p w14:paraId="3B9B1626" w14:textId="77777777" w:rsidR="003A5F96" w:rsidRPr="009C4175" w:rsidRDefault="003A5F96" w:rsidP="003A5F96">
            <w:pPr>
              <w:jc w:val="center"/>
            </w:pPr>
          </w:p>
        </w:tc>
      </w:tr>
      <w:tr w:rsidR="003A5F96" w:rsidRPr="009C4175" w14:paraId="224FD38E" w14:textId="77777777" w:rsidTr="003A5F96">
        <w:trPr>
          <w:trHeight w:val="283"/>
        </w:trPr>
        <w:tc>
          <w:tcPr>
            <w:tcW w:w="272" w:type="pct"/>
          </w:tcPr>
          <w:p w14:paraId="65898781" w14:textId="77777777" w:rsidR="003A5F96" w:rsidRPr="009C4175" w:rsidRDefault="003A5F96" w:rsidP="003A5F96">
            <w:pPr>
              <w:jc w:val="center"/>
            </w:pPr>
            <w:r w:rsidRPr="009C4175">
              <w:t>21.</w:t>
            </w:r>
          </w:p>
        </w:tc>
        <w:tc>
          <w:tcPr>
            <w:tcW w:w="189" w:type="pct"/>
          </w:tcPr>
          <w:p w14:paraId="682039C6" w14:textId="77777777" w:rsidR="003A5F96" w:rsidRPr="009C4175" w:rsidRDefault="003A5F96" w:rsidP="003A5F96">
            <w:pPr>
              <w:jc w:val="center"/>
            </w:pPr>
          </w:p>
        </w:tc>
        <w:tc>
          <w:tcPr>
            <w:tcW w:w="3747" w:type="pct"/>
          </w:tcPr>
          <w:p w14:paraId="37555FEF" w14:textId="77777777" w:rsidR="003A5F96" w:rsidRPr="009C4175" w:rsidRDefault="003A5F96" w:rsidP="003A5F96">
            <w:pPr>
              <w:jc w:val="both"/>
            </w:pPr>
            <w:r>
              <w:t>Give an overview</w:t>
            </w:r>
            <w:r w:rsidRPr="00BF6837">
              <w:t xml:space="preserve"> for managing power consumption in high-performance FPGA designs.</w:t>
            </w:r>
          </w:p>
        </w:tc>
        <w:tc>
          <w:tcPr>
            <w:tcW w:w="319" w:type="pct"/>
          </w:tcPr>
          <w:p w14:paraId="614E2917" w14:textId="77777777" w:rsidR="003A5F96" w:rsidRPr="009C4175" w:rsidRDefault="003A5F96" w:rsidP="003A5F96">
            <w:pPr>
              <w:jc w:val="center"/>
            </w:pPr>
            <w:r w:rsidRPr="009C4175">
              <w:t>CO5</w:t>
            </w:r>
          </w:p>
        </w:tc>
        <w:tc>
          <w:tcPr>
            <w:tcW w:w="256" w:type="pct"/>
          </w:tcPr>
          <w:p w14:paraId="0E8B4C52" w14:textId="77777777" w:rsidR="003A5F96" w:rsidRPr="009C4175" w:rsidRDefault="003A5F96" w:rsidP="003A5F96">
            <w:pPr>
              <w:jc w:val="center"/>
            </w:pPr>
            <w:r>
              <w:t>An</w:t>
            </w:r>
          </w:p>
        </w:tc>
        <w:tc>
          <w:tcPr>
            <w:tcW w:w="217" w:type="pct"/>
          </w:tcPr>
          <w:p w14:paraId="10FBAE06" w14:textId="77777777" w:rsidR="003A5F96" w:rsidRPr="009C4175" w:rsidRDefault="003A5F96" w:rsidP="003A5F96">
            <w:pPr>
              <w:jc w:val="center"/>
            </w:pPr>
            <w:r w:rsidRPr="009C4175">
              <w:t>12</w:t>
            </w:r>
          </w:p>
        </w:tc>
      </w:tr>
      <w:tr w:rsidR="003A5F96" w:rsidRPr="009C4175" w14:paraId="4D61058F" w14:textId="77777777" w:rsidTr="003A5F96">
        <w:trPr>
          <w:trHeight w:val="283"/>
        </w:trPr>
        <w:tc>
          <w:tcPr>
            <w:tcW w:w="272" w:type="pct"/>
          </w:tcPr>
          <w:p w14:paraId="6B73AAFA" w14:textId="77777777" w:rsidR="003A5F96" w:rsidRPr="009C4175" w:rsidRDefault="003A5F96" w:rsidP="003A5F96">
            <w:pPr>
              <w:jc w:val="center"/>
            </w:pPr>
          </w:p>
        </w:tc>
        <w:tc>
          <w:tcPr>
            <w:tcW w:w="189" w:type="pct"/>
          </w:tcPr>
          <w:p w14:paraId="4F732218" w14:textId="77777777" w:rsidR="003A5F96" w:rsidRPr="009C4175" w:rsidRDefault="003A5F96" w:rsidP="003A5F96">
            <w:pPr>
              <w:jc w:val="center"/>
            </w:pPr>
          </w:p>
        </w:tc>
        <w:tc>
          <w:tcPr>
            <w:tcW w:w="3747" w:type="pct"/>
          </w:tcPr>
          <w:p w14:paraId="0EEFD481" w14:textId="77777777" w:rsidR="003A5F96" w:rsidRPr="009C4175" w:rsidRDefault="003A5F96" w:rsidP="003A5F96">
            <w:pPr>
              <w:jc w:val="both"/>
            </w:pPr>
          </w:p>
        </w:tc>
        <w:tc>
          <w:tcPr>
            <w:tcW w:w="319" w:type="pct"/>
          </w:tcPr>
          <w:p w14:paraId="21B80DEA" w14:textId="77777777" w:rsidR="003A5F96" w:rsidRPr="009C4175" w:rsidRDefault="003A5F96" w:rsidP="003A5F96">
            <w:pPr>
              <w:jc w:val="center"/>
            </w:pPr>
          </w:p>
        </w:tc>
        <w:tc>
          <w:tcPr>
            <w:tcW w:w="256" w:type="pct"/>
          </w:tcPr>
          <w:p w14:paraId="2CFA9490" w14:textId="77777777" w:rsidR="003A5F96" w:rsidRPr="009C4175" w:rsidRDefault="003A5F96" w:rsidP="003A5F96">
            <w:pPr>
              <w:jc w:val="center"/>
            </w:pPr>
          </w:p>
        </w:tc>
        <w:tc>
          <w:tcPr>
            <w:tcW w:w="217" w:type="pct"/>
          </w:tcPr>
          <w:p w14:paraId="242227E3" w14:textId="77777777" w:rsidR="003A5F96" w:rsidRPr="009C4175" w:rsidRDefault="003A5F96" w:rsidP="003A5F96">
            <w:pPr>
              <w:jc w:val="center"/>
            </w:pPr>
          </w:p>
        </w:tc>
      </w:tr>
      <w:tr w:rsidR="003A5F96" w:rsidRPr="009C4175" w14:paraId="20B53CA7" w14:textId="77777777" w:rsidTr="003A5F96">
        <w:trPr>
          <w:trHeight w:val="283"/>
        </w:trPr>
        <w:tc>
          <w:tcPr>
            <w:tcW w:w="272" w:type="pct"/>
          </w:tcPr>
          <w:p w14:paraId="1E1F0D7A" w14:textId="77777777" w:rsidR="003A5F96" w:rsidRPr="009C4175" w:rsidRDefault="003A5F96" w:rsidP="003A5F96">
            <w:pPr>
              <w:jc w:val="center"/>
            </w:pPr>
            <w:r w:rsidRPr="009C4175">
              <w:t>22.</w:t>
            </w:r>
          </w:p>
        </w:tc>
        <w:tc>
          <w:tcPr>
            <w:tcW w:w="189" w:type="pct"/>
          </w:tcPr>
          <w:p w14:paraId="2854C296" w14:textId="77777777" w:rsidR="003A5F96" w:rsidRPr="009C4175" w:rsidRDefault="003A5F96" w:rsidP="003A5F96">
            <w:pPr>
              <w:jc w:val="center"/>
            </w:pPr>
            <w:r w:rsidRPr="009C4175">
              <w:t>a.</w:t>
            </w:r>
          </w:p>
        </w:tc>
        <w:tc>
          <w:tcPr>
            <w:tcW w:w="3747" w:type="pct"/>
          </w:tcPr>
          <w:p w14:paraId="56B9AFFC" w14:textId="77777777" w:rsidR="003A5F96" w:rsidRPr="009C4175" w:rsidRDefault="003A5F96" w:rsidP="003A5F96">
            <w:pPr>
              <w:jc w:val="both"/>
            </w:pPr>
            <w:r>
              <w:t>Design T flip-flop using behavioral modeling in Verilog, ensuring it triggers on the positive edge of the clock</w:t>
            </w:r>
          </w:p>
        </w:tc>
        <w:tc>
          <w:tcPr>
            <w:tcW w:w="319" w:type="pct"/>
          </w:tcPr>
          <w:p w14:paraId="2CA138EE" w14:textId="77777777" w:rsidR="003A5F96" w:rsidRPr="009C4175" w:rsidRDefault="003A5F96" w:rsidP="003A5F96">
            <w:pPr>
              <w:jc w:val="center"/>
            </w:pPr>
            <w:r w:rsidRPr="009C4175">
              <w:t>CO</w:t>
            </w:r>
            <w:r>
              <w:t>2</w:t>
            </w:r>
          </w:p>
        </w:tc>
        <w:tc>
          <w:tcPr>
            <w:tcW w:w="256" w:type="pct"/>
          </w:tcPr>
          <w:p w14:paraId="4011C8E5" w14:textId="77777777" w:rsidR="003A5F96" w:rsidRPr="009C4175" w:rsidRDefault="003A5F96" w:rsidP="003A5F96">
            <w:pPr>
              <w:jc w:val="center"/>
            </w:pPr>
            <w:r>
              <w:t>A</w:t>
            </w:r>
          </w:p>
        </w:tc>
        <w:tc>
          <w:tcPr>
            <w:tcW w:w="217" w:type="pct"/>
          </w:tcPr>
          <w:p w14:paraId="0554C925" w14:textId="77777777" w:rsidR="003A5F96" w:rsidRPr="009C4175" w:rsidRDefault="003A5F96" w:rsidP="003A5F96">
            <w:pPr>
              <w:jc w:val="center"/>
            </w:pPr>
            <w:r>
              <w:t>6</w:t>
            </w:r>
          </w:p>
        </w:tc>
      </w:tr>
      <w:tr w:rsidR="003A5F96" w:rsidRPr="009C4175" w14:paraId="2053BF25" w14:textId="77777777" w:rsidTr="003A5F96">
        <w:trPr>
          <w:trHeight w:val="283"/>
        </w:trPr>
        <w:tc>
          <w:tcPr>
            <w:tcW w:w="272" w:type="pct"/>
          </w:tcPr>
          <w:p w14:paraId="63E48C96" w14:textId="77777777" w:rsidR="003A5F96" w:rsidRPr="009C4175" w:rsidRDefault="003A5F96" w:rsidP="003A5F96">
            <w:pPr>
              <w:jc w:val="center"/>
            </w:pPr>
          </w:p>
        </w:tc>
        <w:tc>
          <w:tcPr>
            <w:tcW w:w="189" w:type="pct"/>
          </w:tcPr>
          <w:p w14:paraId="51F23FFE" w14:textId="77777777" w:rsidR="003A5F96" w:rsidRPr="009C4175" w:rsidRDefault="003A5F96" w:rsidP="003A5F96">
            <w:pPr>
              <w:jc w:val="center"/>
            </w:pPr>
            <w:r w:rsidRPr="009C4175">
              <w:t>b.</w:t>
            </w:r>
          </w:p>
        </w:tc>
        <w:tc>
          <w:tcPr>
            <w:tcW w:w="3747" w:type="pct"/>
          </w:tcPr>
          <w:p w14:paraId="558DC385" w14:textId="77777777" w:rsidR="003A5F96" w:rsidRPr="009C4175" w:rsidRDefault="003A5F96" w:rsidP="003A5F96">
            <w:pPr>
              <w:jc w:val="both"/>
              <w:rPr>
                <w:bCs/>
              </w:rPr>
            </w:pPr>
            <w:r w:rsidRPr="005450E4">
              <w:rPr>
                <w:bCs/>
              </w:rPr>
              <w:t>Write a testbench to simulate the D flip-flop, applying different input values and observing the output for correct operation with rising clock edges.</w:t>
            </w:r>
          </w:p>
        </w:tc>
        <w:tc>
          <w:tcPr>
            <w:tcW w:w="319" w:type="pct"/>
          </w:tcPr>
          <w:p w14:paraId="3A92B3C3" w14:textId="77777777" w:rsidR="003A5F96" w:rsidRPr="009C4175" w:rsidRDefault="003A5F96" w:rsidP="003A5F96">
            <w:pPr>
              <w:jc w:val="center"/>
            </w:pPr>
            <w:r w:rsidRPr="009C4175">
              <w:t>CO</w:t>
            </w:r>
            <w:r>
              <w:t>2</w:t>
            </w:r>
          </w:p>
        </w:tc>
        <w:tc>
          <w:tcPr>
            <w:tcW w:w="256" w:type="pct"/>
          </w:tcPr>
          <w:p w14:paraId="29070FA4" w14:textId="77777777" w:rsidR="003A5F96" w:rsidRPr="009C4175" w:rsidRDefault="003A5F96" w:rsidP="003A5F96">
            <w:pPr>
              <w:jc w:val="center"/>
            </w:pPr>
            <w:r>
              <w:t>A</w:t>
            </w:r>
          </w:p>
        </w:tc>
        <w:tc>
          <w:tcPr>
            <w:tcW w:w="217" w:type="pct"/>
          </w:tcPr>
          <w:p w14:paraId="0EEFCB37" w14:textId="77777777" w:rsidR="003A5F96" w:rsidRPr="009C4175" w:rsidRDefault="003A5F96" w:rsidP="003A5F96">
            <w:pPr>
              <w:jc w:val="center"/>
            </w:pPr>
            <w:r>
              <w:t>6</w:t>
            </w:r>
          </w:p>
        </w:tc>
      </w:tr>
      <w:tr w:rsidR="003A5F96" w:rsidRPr="009C4175" w14:paraId="43C226EF" w14:textId="77777777" w:rsidTr="003A5F96">
        <w:trPr>
          <w:trHeight w:val="283"/>
        </w:trPr>
        <w:tc>
          <w:tcPr>
            <w:tcW w:w="272" w:type="pct"/>
          </w:tcPr>
          <w:p w14:paraId="47D8B0D4" w14:textId="77777777" w:rsidR="003A5F96" w:rsidRPr="009C4175" w:rsidRDefault="003A5F96" w:rsidP="003A5F96">
            <w:pPr>
              <w:jc w:val="center"/>
            </w:pPr>
          </w:p>
        </w:tc>
        <w:tc>
          <w:tcPr>
            <w:tcW w:w="189" w:type="pct"/>
          </w:tcPr>
          <w:p w14:paraId="5F048C4E" w14:textId="77777777" w:rsidR="003A5F96" w:rsidRPr="009C4175" w:rsidRDefault="003A5F96" w:rsidP="003A5F96">
            <w:pPr>
              <w:jc w:val="center"/>
            </w:pPr>
          </w:p>
        </w:tc>
        <w:tc>
          <w:tcPr>
            <w:tcW w:w="3747" w:type="pct"/>
          </w:tcPr>
          <w:p w14:paraId="4C877DA1" w14:textId="77777777" w:rsidR="003A5F96" w:rsidRPr="009C4175" w:rsidRDefault="003A5F96" w:rsidP="003A5F96">
            <w:pPr>
              <w:jc w:val="both"/>
            </w:pPr>
          </w:p>
        </w:tc>
        <w:tc>
          <w:tcPr>
            <w:tcW w:w="319" w:type="pct"/>
          </w:tcPr>
          <w:p w14:paraId="04EB558B" w14:textId="77777777" w:rsidR="003A5F96" w:rsidRPr="009C4175" w:rsidRDefault="003A5F96" w:rsidP="003A5F96">
            <w:pPr>
              <w:jc w:val="center"/>
            </w:pPr>
          </w:p>
        </w:tc>
        <w:tc>
          <w:tcPr>
            <w:tcW w:w="256" w:type="pct"/>
          </w:tcPr>
          <w:p w14:paraId="533D76FC" w14:textId="77777777" w:rsidR="003A5F96" w:rsidRPr="009C4175" w:rsidRDefault="003A5F96" w:rsidP="003A5F96">
            <w:pPr>
              <w:jc w:val="center"/>
            </w:pPr>
          </w:p>
        </w:tc>
        <w:tc>
          <w:tcPr>
            <w:tcW w:w="217" w:type="pct"/>
          </w:tcPr>
          <w:p w14:paraId="780A71F1" w14:textId="77777777" w:rsidR="003A5F96" w:rsidRPr="009C4175" w:rsidRDefault="003A5F96" w:rsidP="003A5F96">
            <w:pPr>
              <w:jc w:val="center"/>
            </w:pPr>
          </w:p>
        </w:tc>
      </w:tr>
      <w:tr w:rsidR="003A5F96" w:rsidRPr="009C4175" w14:paraId="296FCB29" w14:textId="77777777" w:rsidTr="003A5F96">
        <w:trPr>
          <w:trHeight w:val="283"/>
        </w:trPr>
        <w:tc>
          <w:tcPr>
            <w:tcW w:w="272" w:type="pct"/>
          </w:tcPr>
          <w:p w14:paraId="0A5C6662" w14:textId="77777777" w:rsidR="003A5F96" w:rsidRPr="009C4175" w:rsidRDefault="003A5F96" w:rsidP="003A5F96">
            <w:pPr>
              <w:jc w:val="center"/>
            </w:pPr>
            <w:r w:rsidRPr="009C4175">
              <w:t>23.</w:t>
            </w:r>
          </w:p>
        </w:tc>
        <w:tc>
          <w:tcPr>
            <w:tcW w:w="189" w:type="pct"/>
          </w:tcPr>
          <w:p w14:paraId="15D082FD" w14:textId="77777777" w:rsidR="003A5F96" w:rsidRPr="009C4175" w:rsidRDefault="003A5F96" w:rsidP="003A5F96">
            <w:pPr>
              <w:jc w:val="center"/>
            </w:pPr>
          </w:p>
        </w:tc>
        <w:tc>
          <w:tcPr>
            <w:tcW w:w="3747" w:type="pct"/>
          </w:tcPr>
          <w:p w14:paraId="7B3DDF06" w14:textId="77777777" w:rsidR="003A5F96" w:rsidRPr="009C4175" w:rsidRDefault="003A5F96" w:rsidP="003A5F96">
            <w:pPr>
              <w:jc w:val="both"/>
            </w:pPr>
            <w:r w:rsidRPr="00AA1E66">
              <w:t>Explain the architecture of the Configurable Logic Block (CLB) and Input/Output (I/O) block in the Xilinx 2000 series FPGA, discussing the main components and their roles in FPGA functionality.</w:t>
            </w:r>
          </w:p>
        </w:tc>
        <w:tc>
          <w:tcPr>
            <w:tcW w:w="319" w:type="pct"/>
          </w:tcPr>
          <w:p w14:paraId="0FA1F573" w14:textId="77777777" w:rsidR="003A5F96" w:rsidRPr="009C4175" w:rsidRDefault="003A5F96" w:rsidP="003A5F96">
            <w:pPr>
              <w:jc w:val="center"/>
            </w:pPr>
            <w:r w:rsidRPr="009C4175">
              <w:t>CO</w:t>
            </w:r>
            <w:r>
              <w:t>1</w:t>
            </w:r>
          </w:p>
        </w:tc>
        <w:tc>
          <w:tcPr>
            <w:tcW w:w="256" w:type="pct"/>
          </w:tcPr>
          <w:p w14:paraId="5351F173" w14:textId="77777777" w:rsidR="003A5F96" w:rsidRPr="009C4175" w:rsidRDefault="003A5F96" w:rsidP="003A5F96">
            <w:pPr>
              <w:jc w:val="center"/>
            </w:pPr>
            <w:r>
              <w:t>U</w:t>
            </w:r>
          </w:p>
        </w:tc>
        <w:tc>
          <w:tcPr>
            <w:tcW w:w="217" w:type="pct"/>
          </w:tcPr>
          <w:p w14:paraId="09A8BD38" w14:textId="77777777" w:rsidR="003A5F96" w:rsidRPr="009C4175" w:rsidRDefault="003A5F96" w:rsidP="003A5F96">
            <w:pPr>
              <w:jc w:val="center"/>
            </w:pPr>
            <w:r w:rsidRPr="009C4175">
              <w:t>12</w:t>
            </w:r>
          </w:p>
        </w:tc>
      </w:tr>
      <w:tr w:rsidR="003A5F96" w:rsidRPr="009C4175" w14:paraId="489110AB" w14:textId="77777777" w:rsidTr="00F94208">
        <w:trPr>
          <w:trHeight w:val="550"/>
        </w:trPr>
        <w:tc>
          <w:tcPr>
            <w:tcW w:w="5000" w:type="pct"/>
            <w:gridSpan w:val="6"/>
            <w:vAlign w:val="center"/>
          </w:tcPr>
          <w:p w14:paraId="40D1B81D" w14:textId="77777777" w:rsidR="003A5F96" w:rsidRPr="009C4175" w:rsidRDefault="003A5F96" w:rsidP="003A5F96">
            <w:pPr>
              <w:jc w:val="center"/>
              <w:rPr>
                <w:b/>
                <w:bCs/>
              </w:rPr>
            </w:pPr>
            <w:r w:rsidRPr="009C4175">
              <w:rPr>
                <w:b/>
                <w:bCs/>
              </w:rPr>
              <w:t>COMPULSORY QUESTION</w:t>
            </w:r>
          </w:p>
        </w:tc>
      </w:tr>
      <w:tr w:rsidR="003A5F96" w:rsidRPr="009C4175" w14:paraId="3A6A8BC1" w14:textId="77777777" w:rsidTr="003A5F96">
        <w:trPr>
          <w:trHeight w:val="283"/>
        </w:trPr>
        <w:tc>
          <w:tcPr>
            <w:tcW w:w="272" w:type="pct"/>
          </w:tcPr>
          <w:p w14:paraId="00394BB0" w14:textId="77777777" w:rsidR="003A5F96" w:rsidRPr="009C4175" w:rsidRDefault="003A5F96" w:rsidP="003A5F96">
            <w:pPr>
              <w:jc w:val="center"/>
            </w:pPr>
            <w:r w:rsidRPr="009C4175">
              <w:t>24.</w:t>
            </w:r>
          </w:p>
        </w:tc>
        <w:tc>
          <w:tcPr>
            <w:tcW w:w="189" w:type="pct"/>
          </w:tcPr>
          <w:p w14:paraId="31195111" w14:textId="77777777" w:rsidR="003A5F96" w:rsidRPr="009C4175" w:rsidRDefault="003A5F96" w:rsidP="003A5F96">
            <w:pPr>
              <w:jc w:val="center"/>
            </w:pPr>
          </w:p>
        </w:tc>
        <w:tc>
          <w:tcPr>
            <w:tcW w:w="3747" w:type="pct"/>
          </w:tcPr>
          <w:p w14:paraId="3347C083" w14:textId="77777777" w:rsidR="003A5F96" w:rsidRPr="009C4175" w:rsidRDefault="003A5F96" w:rsidP="003A5F96">
            <w:pPr>
              <w:jc w:val="both"/>
            </w:pPr>
            <w:r w:rsidRPr="00BF1950">
              <w:t>Evaluate IP-based design methodology for embedded FPGA systems and its advantages in rapid development.</w:t>
            </w:r>
          </w:p>
        </w:tc>
        <w:tc>
          <w:tcPr>
            <w:tcW w:w="319" w:type="pct"/>
          </w:tcPr>
          <w:p w14:paraId="62B12074" w14:textId="77777777" w:rsidR="003A5F96" w:rsidRPr="009C4175" w:rsidRDefault="003A5F96" w:rsidP="003A5F96">
            <w:pPr>
              <w:jc w:val="center"/>
            </w:pPr>
            <w:r w:rsidRPr="009C4175">
              <w:t>CO6</w:t>
            </w:r>
          </w:p>
        </w:tc>
        <w:tc>
          <w:tcPr>
            <w:tcW w:w="256" w:type="pct"/>
          </w:tcPr>
          <w:p w14:paraId="4036EB31" w14:textId="77777777" w:rsidR="003A5F96" w:rsidRPr="009C4175" w:rsidRDefault="003A5F96" w:rsidP="003A5F96">
            <w:pPr>
              <w:jc w:val="center"/>
            </w:pPr>
            <w:r>
              <w:t>An</w:t>
            </w:r>
          </w:p>
        </w:tc>
        <w:tc>
          <w:tcPr>
            <w:tcW w:w="217" w:type="pct"/>
          </w:tcPr>
          <w:p w14:paraId="15E9839B" w14:textId="77777777" w:rsidR="003A5F96" w:rsidRPr="009C4175" w:rsidRDefault="003A5F96" w:rsidP="003A5F96">
            <w:pPr>
              <w:jc w:val="center"/>
            </w:pPr>
            <w:r w:rsidRPr="009C4175">
              <w:t>12</w:t>
            </w:r>
          </w:p>
        </w:tc>
      </w:tr>
    </w:tbl>
    <w:p w14:paraId="248038AB" w14:textId="77777777" w:rsidR="003A5F96" w:rsidRDefault="003A5F96" w:rsidP="002E336A"/>
    <w:p w14:paraId="660AAB85"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262FE62"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4B141E50" w14:textId="77777777" w:rsidTr="00517D3B">
        <w:trPr>
          <w:trHeight w:val="283"/>
        </w:trPr>
        <w:tc>
          <w:tcPr>
            <w:tcW w:w="670" w:type="dxa"/>
          </w:tcPr>
          <w:p w14:paraId="6AC5D31C" w14:textId="77777777" w:rsidR="003A5F96" w:rsidRPr="0051318C" w:rsidRDefault="003A5F96" w:rsidP="00517D3B">
            <w:pPr>
              <w:jc w:val="center"/>
              <w:rPr>
                <w:sz w:val="22"/>
                <w:szCs w:val="22"/>
              </w:rPr>
            </w:pPr>
          </w:p>
        </w:tc>
        <w:tc>
          <w:tcPr>
            <w:tcW w:w="9820" w:type="dxa"/>
          </w:tcPr>
          <w:p w14:paraId="4240CD63" w14:textId="77777777" w:rsidR="003A5F96" w:rsidRPr="0051318C" w:rsidRDefault="003A5F96" w:rsidP="00517D3B">
            <w:pPr>
              <w:jc w:val="center"/>
              <w:rPr>
                <w:b/>
                <w:sz w:val="22"/>
                <w:szCs w:val="22"/>
              </w:rPr>
            </w:pPr>
            <w:r w:rsidRPr="0051318C">
              <w:rPr>
                <w:b/>
                <w:sz w:val="22"/>
                <w:szCs w:val="22"/>
              </w:rPr>
              <w:t>COURSE OUTCOMES</w:t>
            </w:r>
          </w:p>
        </w:tc>
      </w:tr>
      <w:tr w:rsidR="003A5F96" w14:paraId="09811B3D" w14:textId="77777777" w:rsidTr="00F94208">
        <w:trPr>
          <w:trHeight w:val="283"/>
        </w:trPr>
        <w:tc>
          <w:tcPr>
            <w:tcW w:w="670" w:type="dxa"/>
          </w:tcPr>
          <w:p w14:paraId="5DDBCA9D"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53F8C3EC" w14:textId="77777777" w:rsidR="003A5F96" w:rsidRPr="0051318C" w:rsidRDefault="003A5F96" w:rsidP="00F94208">
            <w:pPr>
              <w:rPr>
                <w:sz w:val="22"/>
                <w:szCs w:val="22"/>
              </w:rPr>
            </w:pPr>
            <w:r w:rsidRPr="00883A68">
              <w:rPr>
                <w:sz w:val="21"/>
                <w:szCs w:val="21"/>
              </w:rPr>
              <w:t>Understand FPGA design flow and architectures.</w:t>
            </w:r>
          </w:p>
        </w:tc>
      </w:tr>
      <w:tr w:rsidR="003A5F96" w14:paraId="6D9F4EBC" w14:textId="77777777" w:rsidTr="00F94208">
        <w:trPr>
          <w:trHeight w:val="283"/>
        </w:trPr>
        <w:tc>
          <w:tcPr>
            <w:tcW w:w="670" w:type="dxa"/>
          </w:tcPr>
          <w:p w14:paraId="38FEB938"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1F146CD1" w14:textId="77777777" w:rsidR="003A5F96" w:rsidRPr="0051318C" w:rsidRDefault="003A5F96" w:rsidP="00F94208">
            <w:pPr>
              <w:rPr>
                <w:sz w:val="22"/>
                <w:szCs w:val="22"/>
              </w:rPr>
            </w:pPr>
            <w:r w:rsidRPr="00883A68">
              <w:rPr>
                <w:sz w:val="21"/>
                <w:szCs w:val="21"/>
              </w:rPr>
              <w:t>Program using Verilog HDL.</w:t>
            </w:r>
          </w:p>
        </w:tc>
      </w:tr>
      <w:tr w:rsidR="003A5F96" w14:paraId="6C56BEB4" w14:textId="77777777" w:rsidTr="00F94208">
        <w:trPr>
          <w:trHeight w:val="283"/>
        </w:trPr>
        <w:tc>
          <w:tcPr>
            <w:tcW w:w="670" w:type="dxa"/>
          </w:tcPr>
          <w:p w14:paraId="139C8713"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76F69248" w14:textId="77777777" w:rsidR="003A5F96" w:rsidRPr="0051318C" w:rsidRDefault="003A5F96" w:rsidP="00F94208">
            <w:pPr>
              <w:rPr>
                <w:sz w:val="22"/>
                <w:szCs w:val="22"/>
              </w:rPr>
            </w:pPr>
            <w:r w:rsidRPr="00883A68">
              <w:rPr>
                <w:sz w:val="21"/>
                <w:szCs w:val="21"/>
              </w:rPr>
              <w:t>Architect speed and timing issues in FPGA.</w:t>
            </w:r>
          </w:p>
        </w:tc>
      </w:tr>
      <w:tr w:rsidR="003A5F96" w14:paraId="45046A73" w14:textId="77777777" w:rsidTr="00F94208">
        <w:trPr>
          <w:trHeight w:val="283"/>
        </w:trPr>
        <w:tc>
          <w:tcPr>
            <w:tcW w:w="670" w:type="dxa"/>
          </w:tcPr>
          <w:p w14:paraId="56DEE49E" w14:textId="77777777" w:rsidR="003A5F96" w:rsidRPr="00302FF6" w:rsidRDefault="003A5F96" w:rsidP="00517D3B">
            <w:pPr>
              <w:jc w:val="center"/>
              <w:rPr>
                <w:b/>
                <w:bCs/>
                <w:sz w:val="22"/>
                <w:szCs w:val="22"/>
              </w:rPr>
            </w:pPr>
            <w:r w:rsidRPr="00302FF6">
              <w:rPr>
                <w:b/>
                <w:bCs/>
                <w:sz w:val="22"/>
                <w:szCs w:val="22"/>
              </w:rPr>
              <w:t>CO4</w:t>
            </w:r>
          </w:p>
        </w:tc>
        <w:tc>
          <w:tcPr>
            <w:tcW w:w="9820" w:type="dxa"/>
          </w:tcPr>
          <w:p w14:paraId="3FF56A86" w14:textId="77777777" w:rsidR="003A5F96" w:rsidRPr="0051318C" w:rsidRDefault="003A5F96" w:rsidP="00F94208">
            <w:pPr>
              <w:rPr>
                <w:sz w:val="22"/>
                <w:szCs w:val="22"/>
              </w:rPr>
            </w:pPr>
            <w:r w:rsidRPr="00883A68">
              <w:rPr>
                <w:sz w:val="21"/>
                <w:szCs w:val="21"/>
              </w:rPr>
              <w:t>Analyze area usage in FPGA</w:t>
            </w:r>
            <w:r>
              <w:rPr>
                <w:sz w:val="21"/>
                <w:szCs w:val="21"/>
              </w:rPr>
              <w:t>.</w:t>
            </w:r>
          </w:p>
        </w:tc>
      </w:tr>
      <w:tr w:rsidR="003A5F96" w14:paraId="15A4F5C7" w14:textId="77777777" w:rsidTr="00F94208">
        <w:trPr>
          <w:trHeight w:val="283"/>
        </w:trPr>
        <w:tc>
          <w:tcPr>
            <w:tcW w:w="670" w:type="dxa"/>
          </w:tcPr>
          <w:p w14:paraId="55749A76"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75569527" w14:textId="77777777" w:rsidR="003A5F96" w:rsidRPr="0051318C" w:rsidRDefault="003A5F96" w:rsidP="00F94208">
            <w:pPr>
              <w:rPr>
                <w:sz w:val="22"/>
                <w:szCs w:val="22"/>
              </w:rPr>
            </w:pPr>
            <w:r w:rsidRPr="00883A68">
              <w:rPr>
                <w:sz w:val="21"/>
                <w:szCs w:val="21"/>
              </w:rPr>
              <w:t>Optimize power in FPGA</w:t>
            </w:r>
            <w:r>
              <w:rPr>
                <w:sz w:val="21"/>
                <w:szCs w:val="21"/>
              </w:rPr>
              <w:t>.</w:t>
            </w:r>
          </w:p>
        </w:tc>
      </w:tr>
      <w:tr w:rsidR="003A5F96" w14:paraId="727CB2C3" w14:textId="77777777" w:rsidTr="00F94208">
        <w:trPr>
          <w:trHeight w:val="283"/>
        </w:trPr>
        <w:tc>
          <w:tcPr>
            <w:tcW w:w="670" w:type="dxa"/>
          </w:tcPr>
          <w:p w14:paraId="74758977"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5C278095" w14:textId="77777777" w:rsidR="003A5F96" w:rsidRPr="0051318C" w:rsidRDefault="003A5F96" w:rsidP="00F94208">
            <w:pPr>
              <w:rPr>
                <w:sz w:val="22"/>
                <w:szCs w:val="22"/>
              </w:rPr>
            </w:pPr>
            <w:r w:rsidRPr="00883A68">
              <w:rPr>
                <w:sz w:val="21"/>
                <w:szCs w:val="21"/>
              </w:rPr>
              <w:t>Design embedded systems using FPGA.</w:t>
            </w:r>
          </w:p>
        </w:tc>
      </w:tr>
    </w:tbl>
    <w:p w14:paraId="34E2CC7D"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51082E29" w14:textId="77777777" w:rsidTr="00E56E00">
        <w:trPr>
          <w:jc w:val="center"/>
        </w:trPr>
        <w:tc>
          <w:tcPr>
            <w:tcW w:w="6385" w:type="dxa"/>
            <w:gridSpan w:val="8"/>
          </w:tcPr>
          <w:p w14:paraId="7BCBB5BE"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5B31660D" w14:textId="77777777" w:rsidTr="00E56E00">
        <w:trPr>
          <w:jc w:val="center"/>
        </w:trPr>
        <w:tc>
          <w:tcPr>
            <w:tcW w:w="1140" w:type="dxa"/>
          </w:tcPr>
          <w:p w14:paraId="41DFC9B7"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414A3DC2" w14:textId="77777777" w:rsidR="003A5F96" w:rsidRPr="0051318C" w:rsidRDefault="003A5F96" w:rsidP="003A5F96">
            <w:pPr>
              <w:jc w:val="center"/>
              <w:rPr>
                <w:b/>
                <w:sz w:val="22"/>
                <w:szCs w:val="22"/>
              </w:rPr>
            </w:pPr>
            <w:r w:rsidRPr="0051318C">
              <w:rPr>
                <w:b/>
                <w:sz w:val="22"/>
                <w:szCs w:val="22"/>
              </w:rPr>
              <w:t>R</w:t>
            </w:r>
          </w:p>
        </w:tc>
        <w:tc>
          <w:tcPr>
            <w:tcW w:w="708" w:type="dxa"/>
          </w:tcPr>
          <w:p w14:paraId="583011DE" w14:textId="77777777" w:rsidR="003A5F96" w:rsidRPr="0051318C" w:rsidRDefault="003A5F96" w:rsidP="003A5F96">
            <w:pPr>
              <w:jc w:val="center"/>
              <w:rPr>
                <w:b/>
                <w:sz w:val="22"/>
                <w:szCs w:val="22"/>
              </w:rPr>
            </w:pPr>
            <w:r w:rsidRPr="0051318C">
              <w:rPr>
                <w:b/>
                <w:sz w:val="22"/>
                <w:szCs w:val="22"/>
              </w:rPr>
              <w:t>U</w:t>
            </w:r>
          </w:p>
        </w:tc>
        <w:tc>
          <w:tcPr>
            <w:tcW w:w="709" w:type="dxa"/>
          </w:tcPr>
          <w:p w14:paraId="472A5C0C" w14:textId="77777777" w:rsidR="003A5F96" w:rsidRPr="0051318C" w:rsidRDefault="003A5F96" w:rsidP="003A5F96">
            <w:pPr>
              <w:jc w:val="center"/>
              <w:rPr>
                <w:b/>
                <w:sz w:val="22"/>
                <w:szCs w:val="22"/>
              </w:rPr>
            </w:pPr>
            <w:r w:rsidRPr="0051318C">
              <w:rPr>
                <w:b/>
                <w:sz w:val="22"/>
                <w:szCs w:val="22"/>
              </w:rPr>
              <w:t>A</w:t>
            </w:r>
          </w:p>
        </w:tc>
        <w:tc>
          <w:tcPr>
            <w:tcW w:w="709" w:type="dxa"/>
          </w:tcPr>
          <w:p w14:paraId="3F1A0F80" w14:textId="77777777" w:rsidR="003A5F96" w:rsidRPr="0051318C" w:rsidRDefault="003A5F96" w:rsidP="003A5F96">
            <w:pPr>
              <w:jc w:val="center"/>
              <w:rPr>
                <w:b/>
                <w:sz w:val="22"/>
                <w:szCs w:val="22"/>
              </w:rPr>
            </w:pPr>
            <w:r w:rsidRPr="0051318C">
              <w:rPr>
                <w:b/>
                <w:sz w:val="22"/>
                <w:szCs w:val="22"/>
              </w:rPr>
              <w:t>An</w:t>
            </w:r>
          </w:p>
        </w:tc>
        <w:tc>
          <w:tcPr>
            <w:tcW w:w="709" w:type="dxa"/>
          </w:tcPr>
          <w:p w14:paraId="65D184DA" w14:textId="77777777" w:rsidR="003A5F96" w:rsidRPr="0051318C" w:rsidRDefault="003A5F96" w:rsidP="003A5F96">
            <w:pPr>
              <w:jc w:val="center"/>
              <w:rPr>
                <w:b/>
                <w:sz w:val="22"/>
                <w:szCs w:val="22"/>
              </w:rPr>
            </w:pPr>
            <w:r w:rsidRPr="0051318C">
              <w:rPr>
                <w:b/>
                <w:sz w:val="22"/>
                <w:szCs w:val="22"/>
              </w:rPr>
              <w:t>E</w:t>
            </w:r>
          </w:p>
        </w:tc>
        <w:tc>
          <w:tcPr>
            <w:tcW w:w="708" w:type="dxa"/>
          </w:tcPr>
          <w:p w14:paraId="31E299DB" w14:textId="77777777" w:rsidR="003A5F96" w:rsidRPr="0051318C" w:rsidRDefault="003A5F96" w:rsidP="003A5F96">
            <w:pPr>
              <w:jc w:val="center"/>
              <w:rPr>
                <w:b/>
                <w:sz w:val="22"/>
                <w:szCs w:val="22"/>
              </w:rPr>
            </w:pPr>
            <w:r w:rsidRPr="0051318C">
              <w:rPr>
                <w:b/>
                <w:sz w:val="22"/>
                <w:szCs w:val="22"/>
              </w:rPr>
              <w:t>C</w:t>
            </w:r>
          </w:p>
        </w:tc>
        <w:tc>
          <w:tcPr>
            <w:tcW w:w="993" w:type="dxa"/>
          </w:tcPr>
          <w:p w14:paraId="5D35274C" w14:textId="77777777" w:rsidR="003A5F96" w:rsidRPr="0051318C" w:rsidRDefault="003A5F96" w:rsidP="003A5F96">
            <w:pPr>
              <w:jc w:val="center"/>
              <w:rPr>
                <w:b/>
                <w:sz w:val="22"/>
                <w:szCs w:val="22"/>
              </w:rPr>
            </w:pPr>
            <w:r w:rsidRPr="0051318C">
              <w:rPr>
                <w:b/>
                <w:sz w:val="22"/>
                <w:szCs w:val="22"/>
              </w:rPr>
              <w:t>Total</w:t>
            </w:r>
          </w:p>
        </w:tc>
      </w:tr>
      <w:tr w:rsidR="003A5F96" w:rsidRPr="0051318C" w14:paraId="7DFA0D9D" w14:textId="77777777" w:rsidTr="009B7699">
        <w:trPr>
          <w:jc w:val="center"/>
        </w:trPr>
        <w:tc>
          <w:tcPr>
            <w:tcW w:w="1140" w:type="dxa"/>
          </w:tcPr>
          <w:p w14:paraId="1124D997"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4DBC39AA" w14:textId="77777777" w:rsidR="003A5F96" w:rsidRPr="0051318C" w:rsidRDefault="003A5F96" w:rsidP="009B7699">
            <w:pPr>
              <w:jc w:val="center"/>
              <w:rPr>
                <w:sz w:val="22"/>
                <w:szCs w:val="22"/>
              </w:rPr>
            </w:pPr>
            <w:r>
              <w:rPr>
                <w:sz w:val="22"/>
                <w:szCs w:val="22"/>
              </w:rPr>
              <w:t>1</w:t>
            </w:r>
          </w:p>
        </w:tc>
        <w:tc>
          <w:tcPr>
            <w:tcW w:w="708" w:type="dxa"/>
          </w:tcPr>
          <w:p w14:paraId="48FD175C" w14:textId="77777777" w:rsidR="003A5F96" w:rsidRPr="0051318C" w:rsidRDefault="003A5F96" w:rsidP="009B7699">
            <w:pPr>
              <w:jc w:val="center"/>
              <w:rPr>
                <w:sz w:val="22"/>
                <w:szCs w:val="22"/>
              </w:rPr>
            </w:pPr>
            <w:r>
              <w:rPr>
                <w:sz w:val="22"/>
                <w:szCs w:val="22"/>
              </w:rPr>
              <w:t>19</w:t>
            </w:r>
          </w:p>
        </w:tc>
        <w:tc>
          <w:tcPr>
            <w:tcW w:w="709" w:type="dxa"/>
          </w:tcPr>
          <w:p w14:paraId="3075EDC7" w14:textId="77777777" w:rsidR="003A5F96" w:rsidRPr="0051318C" w:rsidRDefault="003A5F96" w:rsidP="009B7699">
            <w:pPr>
              <w:jc w:val="center"/>
              <w:rPr>
                <w:sz w:val="22"/>
                <w:szCs w:val="22"/>
              </w:rPr>
            </w:pPr>
            <w:r>
              <w:rPr>
                <w:sz w:val="22"/>
                <w:szCs w:val="22"/>
              </w:rPr>
              <w:t>-</w:t>
            </w:r>
          </w:p>
        </w:tc>
        <w:tc>
          <w:tcPr>
            <w:tcW w:w="709" w:type="dxa"/>
          </w:tcPr>
          <w:p w14:paraId="372FBE77" w14:textId="77777777" w:rsidR="003A5F96" w:rsidRPr="0051318C" w:rsidRDefault="003A5F96" w:rsidP="009B7699">
            <w:pPr>
              <w:jc w:val="center"/>
              <w:rPr>
                <w:sz w:val="22"/>
                <w:szCs w:val="22"/>
              </w:rPr>
            </w:pPr>
            <w:r>
              <w:rPr>
                <w:sz w:val="22"/>
                <w:szCs w:val="22"/>
              </w:rPr>
              <w:t>9</w:t>
            </w:r>
          </w:p>
        </w:tc>
        <w:tc>
          <w:tcPr>
            <w:tcW w:w="709" w:type="dxa"/>
          </w:tcPr>
          <w:p w14:paraId="3DAAA689" w14:textId="77777777" w:rsidR="003A5F96" w:rsidRPr="0051318C" w:rsidRDefault="003A5F96" w:rsidP="009B7699">
            <w:pPr>
              <w:jc w:val="center"/>
              <w:rPr>
                <w:sz w:val="22"/>
                <w:szCs w:val="22"/>
              </w:rPr>
            </w:pPr>
            <w:r>
              <w:rPr>
                <w:sz w:val="22"/>
                <w:szCs w:val="22"/>
              </w:rPr>
              <w:t>-</w:t>
            </w:r>
          </w:p>
        </w:tc>
        <w:tc>
          <w:tcPr>
            <w:tcW w:w="708" w:type="dxa"/>
          </w:tcPr>
          <w:p w14:paraId="56C39E4D" w14:textId="77777777" w:rsidR="003A5F96" w:rsidRPr="0051318C" w:rsidRDefault="003A5F96" w:rsidP="009B7699">
            <w:pPr>
              <w:jc w:val="center"/>
              <w:rPr>
                <w:sz w:val="22"/>
                <w:szCs w:val="22"/>
              </w:rPr>
            </w:pPr>
            <w:r>
              <w:rPr>
                <w:sz w:val="22"/>
                <w:szCs w:val="22"/>
              </w:rPr>
              <w:t>-</w:t>
            </w:r>
          </w:p>
        </w:tc>
        <w:tc>
          <w:tcPr>
            <w:tcW w:w="993" w:type="dxa"/>
          </w:tcPr>
          <w:p w14:paraId="299CC338" w14:textId="77777777" w:rsidR="003A5F96" w:rsidRPr="0051318C" w:rsidRDefault="003A5F96" w:rsidP="009B7699">
            <w:pPr>
              <w:jc w:val="center"/>
              <w:rPr>
                <w:sz w:val="22"/>
                <w:szCs w:val="22"/>
              </w:rPr>
            </w:pPr>
            <w:r>
              <w:rPr>
                <w:sz w:val="22"/>
                <w:szCs w:val="22"/>
              </w:rPr>
              <w:t>29</w:t>
            </w:r>
          </w:p>
        </w:tc>
      </w:tr>
      <w:tr w:rsidR="003A5F96" w:rsidRPr="0051318C" w14:paraId="118055B0" w14:textId="77777777" w:rsidTr="009B7699">
        <w:trPr>
          <w:jc w:val="center"/>
        </w:trPr>
        <w:tc>
          <w:tcPr>
            <w:tcW w:w="1140" w:type="dxa"/>
          </w:tcPr>
          <w:p w14:paraId="7CE92ACE"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181C1AE6" w14:textId="77777777" w:rsidR="003A5F96" w:rsidRPr="0051318C" w:rsidRDefault="003A5F96" w:rsidP="009B7699">
            <w:pPr>
              <w:jc w:val="center"/>
              <w:rPr>
                <w:sz w:val="22"/>
                <w:szCs w:val="22"/>
              </w:rPr>
            </w:pPr>
            <w:r>
              <w:rPr>
                <w:sz w:val="22"/>
                <w:szCs w:val="22"/>
              </w:rPr>
              <w:t>1</w:t>
            </w:r>
          </w:p>
        </w:tc>
        <w:tc>
          <w:tcPr>
            <w:tcW w:w="708" w:type="dxa"/>
          </w:tcPr>
          <w:p w14:paraId="094098FD" w14:textId="77777777" w:rsidR="003A5F96" w:rsidRPr="0051318C" w:rsidRDefault="003A5F96" w:rsidP="009B7699">
            <w:pPr>
              <w:jc w:val="center"/>
              <w:rPr>
                <w:sz w:val="22"/>
                <w:szCs w:val="22"/>
              </w:rPr>
            </w:pPr>
            <w:r>
              <w:rPr>
                <w:sz w:val="22"/>
                <w:szCs w:val="22"/>
              </w:rPr>
              <w:t>3</w:t>
            </w:r>
          </w:p>
        </w:tc>
        <w:tc>
          <w:tcPr>
            <w:tcW w:w="709" w:type="dxa"/>
          </w:tcPr>
          <w:p w14:paraId="0E39D491" w14:textId="77777777" w:rsidR="003A5F96" w:rsidRPr="0051318C" w:rsidRDefault="003A5F96" w:rsidP="009B7699">
            <w:pPr>
              <w:jc w:val="center"/>
              <w:rPr>
                <w:sz w:val="22"/>
                <w:szCs w:val="22"/>
              </w:rPr>
            </w:pPr>
            <w:r>
              <w:rPr>
                <w:sz w:val="22"/>
                <w:szCs w:val="22"/>
              </w:rPr>
              <w:t>19</w:t>
            </w:r>
          </w:p>
        </w:tc>
        <w:tc>
          <w:tcPr>
            <w:tcW w:w="709" w:type="dxa"/>
          </w:tcPr>
          <w:p w14:paraId="5B9C6A0F" w14:textId="77777777" w:rsidR="003A5F96" w:rsidRPr="0051318C" w:rsidRDefault="003A5F96" w:rsidP="009B7699">
            <w:pPr>
              <w:jc w:val="center"/>
              <w:rPr>
                <w:sz w:val="22"/>
                <w:szCs w:val="22"/>
              </w:rPr>
            </w:pPr>
            <w:r>
              <w:rPr>
                <w:sz w:val="22"/>
                <w:szCs w:val="22"/>
              </w:rPr>
              <w:t>6</w:t>
            </w:r>
          </w:p>
        </w:tc>
        <w:tc>
          <w:tcPr>
            <w:tcW w:w="709" w:type="dxa"/>
          </w:tcPr>
          <w:p w14:paraId="1A9DA1CF" w14:textId="77777777" w:rsidR="003A5F96" w:rsidRPr="0051318C" w:rsidRDefault="003A5F96" w:rsidP="009B7699">
            <w:pPr>
              <w:jc w:val="center"/>
              <w:rPr>
                <w:sz w:val="22"/>
                <w:szCs w:val="22"/>
              </w:rPr>
            </w:pPr>
            <w:r>
              <w:rPr>
                <w:sz w:val="22"/>
                <w:szCs w:val="22"/>
              </w:rPr>
              <w:t>-</w:t>
            </w:r>
          </w:p>
        </w:tc>
        <w:tc>
          <w:tcPr>
            <w:tcW w:w="708" w:type="dxa"/>
          </w:tcPr>
          <w:p w14:paraId="2C554C4E" w14:textId="77777777" w:rsidR="003A5F96" w:rsidRPr="0051318C" w:rsidRDefault="003A5F96" w:rsidP="009B7699">
            <w:pPr>
              <w:jc w:val="center"/>
              <w:rPr>
                <w:sz w:val="22"/>
                <w:szCs w:val="22"/>
              </w:rPr>
            </w:pPr>
            <w:r>
              <w:rPr>
                <w:sz w:val="22"/>
                <w:szCs w:val="22"/>
              </w:rPr>
              <w:t>-</w:t>
            </w:r>
          </w:p>
        </w:tc>
        <w:tc>
          <w:tcPr>
            <w:tcW w:w="993" w:type="dxa"/>
          </w:tcPr>
          <w:p w14:paraId="5F5D1876" w14:textId="77777777" w:rsidR="003A5F96" w:rsidRPr="0051318C" w:rsidRDefault="003A5F96" w:rsidP="009B7699">
            <w:pPr>
              <w:jc w:val="center"/>
              <w:rPr>
                <w:sz w:val="22"/>
                <w:szCs w:val="22"/>
              </w:rPr>
            </w:pPr>
            <w:r>
              <w:rPr>
                <w:sz w:val="22"/>
                <w:szCs w:val="22"/>
              </w:rPr>
              <w:t>29</w:t>
            </w:r>
          </w:p>
        </w:tc>
      </w:tr>
      <w:tr w:rsidR="003A5F96" w:rsidRPr="0051318C" w14:paraId="35180A2C" w14:textId="77777777" w:rsidTr="009B7699">
        <w:trPr>
          <w:jc w:val="center"/>
        </w:trPr>
        <w:tc>
          <w:tcPr>
            <w:tcW w:w="1140" w:type="dxa"/>
          </w:tcPr>
          <w:p w14:paraId="03640D38"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305BCD60" w14:textId="77777777" w:rsidR="003A5F96" w:rsidRPr="0051318C" w:rsidRDefault="003A5F96" w:rsidP="009B7699">
            <w:pPr>
              <w:jc w:val="center"/>
              <w:rPr>
                <w:sz w:val="22"/>
                <w:szCs w:val="22"/>
              </w:rPr>
            </w:pPr>
            <w:r>
              <w:rPr>
                <w:sz w:val="22"/>
                <w:szCs w:val="22"/>
              </w:rPr>
              <w:t>1</w:t>
            </w:r>
          </w:p>
        </w:tc>
        <w:tc>
          <w:tcPr>
            <w:tcW w:w="708" w:type="dxa"/>
          </w:tcPr>
          <w:p w14:paraId="4CE29FE9" w14:textId="77777777" w:rsidR="003A5F96" w:rsidRPr="0051318C" w:rsidRDefault="003A5F96" w:rsidP="009B7699">
            <w:pPr>
              <w:jc w:val="center"/>
              <w:rPr>
                <w:sz w:val="22"/>
                <w:szCs w:val="22"/>
              </w:rPr>
            </w:pPr>
            <w:r>
              <w:rPr>
                <w:sz w:val="22"/>
                <w:szCs w:val="22"/>
              </w:rPr>
              <w:t>1</w:t>
            </w:r>
          </w:p>
        </w:tc>
        <w:tc>
          <w:tcPr>
            <w:tcW w:w="709" w:type="dxa"/>
          </w:tcPr>
          <w:p w14:paraId="2D1D84CA" w14:textId="77777777" w:rsidR="003A5F96" w:rsidRPr="0051318C" w:rsidRDefault="003A5F96" w:rsidP="009B7699">
            <w:pPr>
              <w:jc w:val="center"/>
              <w:rPr>
                <w:sz w:val="22"/>
                <w:szCs w:val="22"/>
              </w:rPr>
            </w:pPr>
            <w:r>
              <w:rPr>
                <w:sz w:val="22"/>
                <w:szCs w:val="22"/>
              </w:rPr>
              <w:t>-</w:t>
            </w:r>
          </w:p>
        </w:tc>
        <w:tc>
          <w:tcPr>
            <w:tcW w:w="709" w:type="dxa"/>
          </w:tcPr>
          <w:p w14:paraId="607BF65F" w14:textId="77777777" w:rsidR="003A5F96" w:rsidRPr="0051318C" w:rsidRDefault="003A5F96" w:rsidP="009B7699">
            <w:pPr>
              <w:jc w:val="center"/>
              <w:rPr>
                <w:sz w:val="22"/>
                <w:szCs w:val="22"/>
              </w:rPr>
            </w:pPr>
            <w:r>
              <w:rPr>
                <w:sz w:val="22"/>
                <w:szCs w:val="22"/>
              </w:rPr>
              <w:t>15</w:t>
            </w:r>
          </w:p>
        </w:tc>
        <w:tc>
          <w:tcPr>
            <w:tcW w:w="709" w:type="dxa"/>
          </w:tcPr>
          <w:p w14:paraId="0EA7952C" w14:textId="77777777" w:rsidR="003A5F96" w:rsidRPr="0051318C" w:rsidRDefault="003A5F96" w:rsidP="009B7699">
            <w:pPr>
              <w:jc w:val="center"/>
              <w:rPr>
                <w:sz w:val="22"/>
                <w:szCs w:val="22"/>
              </w:rPr>
            </w:pPr>
            <w:r>
              <w:rPr>
                <w:sz w:val="22"/>
                <w:szCs w:val="22"/>
              </w:rPr>
              <w:t>-</w:t>
            </w:r>
          </w:p>
        </w:tc>
        <w:tc>
          <w:tcPr>
            <w:tcW w:w="708" w:type="dxa"/>
          </w:tcPr>
          <w:p w14:paraId="4E1279B9" w14:textId="77777777" w:rsidR="003A5F96" w:rsidRPr="0051318C" w:rsidRDefault="003A5F96" w:rsidP="009B7699">
            <w:pPr>
              <w:jc w:val="center"/>
              <w:rPr>
                <w:sz w:val="22"/>
                <w:szCs w:val="22"/>
              </w:rPr>
            </w:pPr>
            <w:r>
              <w:rPr>
                <w:sz w:val="22"/>
                <w:szCs w:val="22"/>
              </w:rPr>
              <w:t>-</w:t>
            </w:r>
          </w:p>
        </w:tc>
        <w:tc>
          <w:tcPr>
            <w:tcW w:w="993" w:type="dxa"/>
          </w:tcPr>
          <w:p w14:paraId="35D485A6" w14:textId="77777777" w:rsidR="003A5F96" w:rsidRPr="0051318C" w:rsidRDefault="003A5F96" w:rsidP="009B7699">
            <w:pPr>
              <w:jc w:val="center"/>
              <w:rPr>
                <w:sz w:val="22"/>
                <w:szCs w:val="22"/>
              </w:rPr>
            </w:pPr>
            <w:r>
              <w:rPr>
                <w:sz w:val="22"/>
                <w:szCs w:val="22"/>
              </w:rPr>
              <w:t>17</w:t>
            </w:r>
          </w:p>
        </w:tc>
      </w:tr>
      <w:tr w:rsidR="003A5F96" w:rsidRPr="0051318C" w14:paraId="22A75B90" w14:textId="77777777" w:rsidTr="009B7699">
        <w:trPr>
          <w:jc w:val="center"/>
        </w:trPr>
        <w:tc>
          <w:tcPr>
            <w:tcW w:w="1140" w:type="dxa"/>
          </w:tcPr>
          <w:p w14:paraId="764AFDCB"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35F73D59" w14:textId="77777777" w:rsidR="003A5F96" w:rsidRPr="0051318C" w:rsidRDefault="003A5F96" w:rsidP="009B7699">
            <w:pPr>
              <w:jc w:val="center"/>
              <w:rPr>
                <w:sz w:val="22"/>
                <w:szCs w:val="22"/>
              </w:rPr>
            </w:pPr>
            <w:r>
              <w:rPr>
                <w:sz w:val="22"/>
                <w:szCs w:val="22"/>
              </w:rPr>
              <w:t>1</w:t>
            </w:r>
          </w:p>
        </w:tc>
        <w:tc>
          <w:tcPr>
            <w:tcW w:w="708" w:type="dxa"/>
          </w:tcPr>
          <w:p w14:paraId="68F948AF" w14:textId="77777777" w:rsidR="003A5F96" w:rsidRPr="0051318C" w:rsidRDefault="003A5F96" w:rsidP="009B7699">
            <w:pPr>
              <w:jc w:val="center"/>
              <w:rPr>
                <w:sz w:val="22"/>
                <w:szCs w:val="22"/>
              </w:rPr>
            </w:pPr>
            <w:r>
              <w:rPr>
                <w:sz w:val="22"/>
                <w:szCs w:val="22"/>
              </w:rPr>
              <w:t>1</w:t>
            </w:r>
          </w:p>
        </w:tc>
        <w:tc>
          <w:tcPr>
            <w:tcW w:w="709" w:type="dxa"/>
          </w:tcPr>
          <w:p w14:paraId="3E665B1C" w14:textId="77777777" w:rsidR="003A5F96" w:rsidRPr="0051318C" w:rsidRDefault="003A5F96" w:rsidP="009B7699">
            <w:pPr>
              <w:jc w:val="center"/>
              <w:rPr>
                <w:sz w:val="22"/>
                <w:szCs w:val="22"/>
              </w:rPr>
            </w:pPr>
            <w:r>
              <w:rPr>
                <w:sz w:val="22"/>
                <w:szCs w:val="22"/>
              </w:rPr>
              <w:t>-</w:t>
            </w:r>
          </w:p>
        </w:tc>
        <w:tc>
          <w:tcPr>
            <w:tcW w:w="709" w:type="dxa"/>
          </w:tcPr>
          <w:p w14:paraId="77C20C79" w14:textId="77777777" w:rsidR="003A5F96" w:rsidRPr="0051318C" w:rsidRDefault="003A5F96" w:rsidP="009B7699">
            <w:pPr>
              <w:jc w:val="center"/>
              <w:rPr>
                <w:sz w:val="22"/>
                <w:szCs w:val="22"/>
              </w:rPr>
            </w:pPr>
            <w:r>
              <w:rPr>
                <w:sz w:val="22"/>
                <w:szCs w:val="22"/>
              </w:rPr>
              <w:t>15</w:t>
            </w:r>
          </w:p>
        </w:tc>
        <w:tc>
          <w:tcPr>
            <w:tcW w:w="709" w:type="dxa"/>
          </w:tcPr>
          <w:p w14:paraId="6A656CD9" w14:textId="77777777" w:rsidR="003A5F96" w:rsidRPr="0051318C" w:rsidRDefault="003A5F96" w:rsidP="009B7699">
            <w:pPr>
              <w:jc w:val="center"/>
              <w:rPr>
                <w:sz w:val="22"/>
                <w:szCs w:val="22"/>
              </w:rPr>
            </w:pPr>
            <w:r>
              <w:rPr>
                <w:sz w:val="22"/>
                <w:szCs w:val="22"/>
              </w:rPr>
              <w:t>-</w:t>
            </w:r>
          </w:p>
        </w:tc>
        <w:tc>
          <w:tcPr>
            <w:tcW w:w="708" w:type="dxa"/>
          </w:tcPr>
          <w:p w14:paraId="500DBA71" w14:textId="77777777" w:rsidR="003A5F96" w:rsidRPr="0051318C" w:rsidRDefault="003A5F96" w:rsidP="009B7699">
            <w:pPr>
              <w:jc w:val="center"/>
              <w:rPr>
                <w:sz w:val="22"/>
                <w:szCs w:val="22"/>
              </w:rPr>
            </w:pPr>
            <w:r>
              <w:rPr>
                <w:sz w:val="22"/>
                <w:szCs w:val="22"/>
              </w:rPr>
              <w:t>-</w:t>
            </w:r>
          </w:p>
        </w:tc>
        <w:tc>
          <w:tcPr>
            <w:tcW w:w="993" w:type="dxa"/>
          </w:tcPr>
          <w:p w14:paraId="39B65353" w14:textId="77777777" w:rsidR="003A5F96" w:rsidRPr="0051318C" w:rsidRDefault="003A5F96" w:rsidP="009B7699">
            <w:pPr>
              <w:jc w:val="center"/>
              <w:rPr>
                <w:sz w:val="22"/>
                <w:szCs w:val="22"/>
              </w:rPr>
            </w:pPr>
            <w:r>
              <w:rPr>
                <w:sz w:val="22"/>
                <w:szCs w:val="22"/>
              </w:rPr>
              <w:t>17</w:t>
            </w:r>
          </w:p>
        </w:tc>
      </w:tr>
      <w:tr w:rsidR="003A5F96" w:rsidRPr="0051318C" w14:paraId="1CD2E0BC" w14:textId="77777777" w:rsidTr="009B7699">
        <w:trPr>
          <w:jc w:val="center"/>
        </w:trPr>
        <w:tc>
          <w:tcPr>
            <w:tcW w:w="1140" w:type="dxa"/>
          </w:tcPr>
          <w:p w14:paraId="097076F0"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3A8F7D93" w14:textId="77777777" w:rsidR="003A5F96" w:rsidRPr="0051318C" w:rsidRDefault="003A5F96" w:rsidP="009B7699">
            <w:pPr>
              <w:jc w:val="center"/>
              <w:rPr>
                <w:sz w:val="22"/>
                <w:szCs w:val="22"/>
              </w:rPr>
            </w:pPr>
            <w:r>
              <w:rPr>
                <w:sz w:val="22"/>
                <w:szCs w:val="22"/>
              </w:rPr>
              <w:t>1</w:t>
            </w:r>
          </w:p>
        </w:tc>
        <w:tc>
          <w:tcPr>
            <w:tcW w:w="708" w:type="dxa"/>
          </w:tcPr>
          <w:p w14:paraId="2DD14692" w14:textId="77777777" w:rsidR="003A5F96" w:rsidRPr="0051318C" w:rsidRDefault="003A5F96" w:rsidP="009B7699">
            <w:pPr>
              <w:jc w:val="center"/>
              <w:rPr>
                <w:sz w:val="22"/>
                <w:szCs w:val="22"/>
              </w:rPr>
            </w:pPr>
            <w:r>
              <w:rPr>
                <w:sz w:val="22"/>
                <w:szCs w:val="22"/>
              </w:rPr>
              <w:t>-</w:t>
            </w:r>
          </w:p>
        </w:tc>
        <w:tc>
          <w:tcPr>
            <w:tcW w:w="709" w:type="dxa"/>
          </w:tcPr>
          <w:p w14:paraId="508D2488" w14:textId="77777777" w:rsidR="003A5F96" w:rsidRPr="0051318C" w:rsidRDefault="003A5F96" w:rsidP="009B7699">
            <w:pPr>
              <w:jc w:val="center"/>
              <w:rPr>
                <w:sz w:val="22"/>
                <w:szCs w:val="22"/>
              </w:rPr>
            </w:pPr>
            <w:r>
              <w:rPr>
                <w:sz w:val="22"/>
                <w:szCs w:val="22"/>
              </w:rPr>
              <w:t>-</w:t>
            </w:r>
          </w:p>
        </w:tc>
        <w:tc>
          <w:tcPr>
            <w:tcW w:w="709" w:type="dxa"/>
          </w:tcPr>
          <w:p w14:paraId="51BF58E9" w14:textId="77777777" w:rsidR="003A5F96" w:rsidRPr="0051318C" w:rsidRDefault="003A5F96" w:rsidP="009B7699">
            <w:pPr>
              <w:jc w:val="center"/>
              <w:rPr>
                <w:sz w:val="22"/>
                <w:szCs w:val="22"/>
              </w:rPr>
            </w:pPr>
            <w:r>
              <w:rPr>
                <w:sz w:val="22"/>
                <w:szCs w:val="22"/>
              </w:rPr>
              <w:t>12</w:t>
            </w:r>
          </w:p>
        </w:tc>
        <w:tc>
          <w:tcPr>
            <w:tcW w:w="709" w:type="dxa"/>
          </w:tcPr>
          <w:p w14:paraId="34C2C4E0" w14:textId="77777777" w:rsidR="003A5F96" w:rsidRPr="0051318C" w:rsidRDefault="003A5F96" w:rsidP="009B7699">
            <w:pPr>
              <w:jc w:val="center"/>
              <w:rPr>
                <w:sz w:val="22"/>
                <w:szCs w:val="22"/>
              </w:rPr>
            </w:pPr>
            <w:r>
              <w:rPr>
                <w:sz w:val="22"/>
                <w:szCs w:val="22"/>
              </w:rPr>
              <w:t>3</w:t>
            </w:r>
          </w:p>
        </w:tc>
        <w:tc>
          <w:tcPr>
            <w:tcW w:w="708" w:type="dxa"/>
          </w:tcPr>
          <w:p w14:paraId="2F07A43C" w14:textId="77777777" w:rsidR="003A5F96" w:rsidRPr="0051318C" w:rsidRDefault="003A5F96" w:rsidP="009B7699">
            <w:pPr>
              <w:jc w:val="center"/>
              <w:rPr>
                <w:sz w:val="22"/>
                <w:szCs w:val="22"/>
              </w:rPr>
            </w:pPr>
            <w:r>
              <w:rPr>
                <w:sz w:val="22"/>
                <w:szCs w:val="22"/>
              </w:rPr>
              <w:t>-</w:t>
            </w:r>
          </w:p>
        </w:tc>
        <w:tc>
          <w:tcPr>
            <w:tcW w:w="993" w:type="dxa"/>
          </w:tcPr>
          <w:p w14:paraId="533469FD" w14:textId="77777777" w:rsidR="003A5F96" w:rsidRPr="0051318C" w:rsidRDefault="003A5F96" w:rsidP="009B7699">
            <w:pPr>
              <w:jc w:val="center"/>
              <w:rPr>
                <w:sz w:val="22"/>
                <w:szCs w:val="22"/>
              </w:rPr>
            </w:pPr>
            <w:r>
              <w:rPr>
                <w:sz w:val="22"/>
                <w:szCs w:val="22"/>
              </w:rPr>
              <w:t>16</w:t>
            </w:r>
          </w:p>
        </w:tc>
      </w:tr>
      <w:tr w:rsidR="003A5F96" w:rsidRPr="0051318C" w14:paraId="1713C677" w14:textId="77777777" w:rsidTr="009B7699">
        <w:trPr>
          <w:jc w:val="center"/>
        </w:trPr>
        <w:tc>
          <w:tcPr>
            <w:tcW w:w="1140" w:type="dxa"/>
          </w:tcPr>
          <w:p w14:paraId="61044D42"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7D14C952" w14:textId="77777777" w:rsidR="003A5F96" w:rsidRPr="0051318C" w:rsidRDefault="003A5F96" w:rsidP="009B7699">
            <w:pPr>
              <w:jc w:val="center"/>
              <w:rPr>
                <w:sz w:val="22"/>
                <w:szCs w:val="22"/>
              </w:rPr>
            </w:pPr>
            <w:r>
              <w:rPr>
                <w:sz w:val="22"/>
                <w:szCs w:val="22"/>
              </w:rPr>
              <w:t>1</w:t>
            </w:r>
          </w:p>
        </w:tc>
        <w:tc>
          <w:tcPr>
            <w:tcW w:w="708" w:type="dxa"/>
          </w:tcPr>
          <w:p w14:paraId="217C41A8" w14:textId="77777777" w:rsidR="003A5F96" w:rsidRPr="0051318C" w:rsidRDefault="003A5F96" w:rsidP="009B7699">
            <w:pPr>
              <w:jc w:val="center"/>
              <w:rPr>
                <w:sz w:val="22"/>
                <w:szCs w:val="22"/>
              </w:rPr>
            </w:pPr>
            <w:r>
              <w:rPr>
                <w:sz w:val="22"/>
                <w:szCs w:val="22"/>
              </w:rPr>
              <w:t>-</w:t>
            </w:r>
          </w:p>
        </w:tc>
        <w:tc>
          <w:tcPr>
            <w:tcW w:w="709" w:type="dxa"/>
          </w:tcPr>
          <w:p w14:paraId="36EF8F0B" w14:textId="77777777" w:rsidR="003A5F96" w:rsidRPr="0051318C" w:rsidRDefault="003A5F96" w:rsidP="009B7699">
            <w:pPr>
              <w:jc w:val="center"/>
              <w:rPr>
                <w:sz w:val="22"/>
                <w:szCs w:val="22"/>
              </w:rPr>
            </w:pPr>
            <w:r>
              <w:rPr>
                <w:sz w:val="22"/>
                <w:szCs w:val="22"/>
              </w:rPr>
              <w:t>3</w:t>
            </w:r>
          </w:p>
        </w:tc>
        <w:tc>
          <w:tcPr>
            <w:tcW w:w="709" w:type="dxa"/>
          </w:tcPr>
          <w:p w14:paraId="1F4F57A3" w14:textId="77777777" w:rsidR="003A5F96" w:rsidRPr="0051318C" w:rsidRDefault="003A5F96" w:rsidP="009B7699">
            <w:pPr>
              <w:jc w:val="center"/>
              <w:rPr>
                <w:sz w:val="22"/>
                <w:szCs w:val="22"/>
              </w:rPr>
            </w:pPr>
            <w:r>
              <w:rPr>
                <w:sz w:val="22"/>
                <w:szCs w:val="22"/>
              </w:rPr>
              <w:t>12</w:t>
            </w:r>
          </w:p>
        </w:tc>
        <w:tc>
          <w:tcPr>
            <w:tcW w:w="709" w:type="dxa"/>
          </w:tcPr>
          <w:p w14:paraId="41E1DC5C" w14:textId="77777777" w:rsidR="003A5F96" w:rsidRPr="0051318C" w:rsidRDefault="003A5F96" w:rsidP="009B7699">
            <w:pPr>
              <w:jc w:val="center"/>
              <w:rPr>
                <w:sz w:val="22"/>
                <w:szCs w:val="22"/>
              </w:rPr>
            </w:pPr>
            <w:r>
              <w:rPr>
                <w:sz w:val="22"/>
                <w:szCs w:val="22"/>
              </w:rPr>
              <w:t>-</w:t>
            </w:r>
          </w:p>
        </w:tc>
        <w:tc>
          <w:tcPr>
            <w:tcW w:w="708" w:type="dxa"/>
          </w:tcPr>
          <w:p w14:paraId="10CF8E97" w14:textId="77777777" w:rsidR="003A5F96" w:rsidRPr="0051318C" w:rsidRDefault="003A5F96" w:rsidP="009B7699">
            <w:pPr>
              <w:jc w:val="center"/>
              <w:rPr>
                <w:sz w:val="22"/>
                <w:szCs w:val="22"/>
              </w:rPr>
            </w:pPr>
            <w:r>
              <w:rPr>
                <w:sz w:val="22"/>
                <w:szCs w:val="22"/>
              </w:rPr>
              <w:t>-</w:t>
            </w:r>
          </w:p>
        </w:tc>
        <w:tc>
          <w:tcPr>
            <w:tcW w:w="993" w:type="dxa"/>
          </w:tcPr>
          <w:p w14:paraId="059DF02E" w14:textId="77777777" w:rsidR="003A5F96" w:rsidRPr="0051318C" w:rsidRDefault="003A5F96" w:rsidP="009B7699">
            <w:pPr>
              <w:jc w:val="center"/>
              <w:rPr>
                <w:sz w:val="22"/>
                <w:szCs w:val="22"/>
              </w:rPr>
            </w:pPr>
            <w:r>
              <w:rPr>
                <w:sz w:val="22"/>
                <w:szCs w:val="22"/>
              </w:rPr>
              <w:t>16</w:t>
            </w:r>
          </w:p>
        </w:tc>
      </w:tr>
      <w:tr w:rsidR="003A5F96" w:rsidRPr="0051318C" w14:paraId="31AA7006" w14:textId="77777777" w:rsidTr="00E56E00">
        <w:trPr>
          <w:jc w:val="center"/>
        </w:trPr>
        <w:tc>
          <w:tcPr>
            <w:tcW w:w="5392" w:type="dxa"/>
            <w:gridSpan w:val="7"/>
          </w:tcPr>
          <w:p w14:paraId="6CB18E15" w14:textId="77777777" w:rsidR="003A5F96" w:rsidRPr="0051318C" w:rsidRDefault="003A5F96" w:rsidP="003A5F96">
            <w:pPr>
              <w:rPr>
                <w:sz w:val="22"/>
                <w:szCs w:val="22"/>
              </w:rPr>
            </w:pPr>
          </w:p>
        </w:tc>
        <w:tc>
          <w:tcPr>
            <w:tcW w:w="993" w:type="dxa"/>
          </w:tcPr>
          <w:p w14:paraId="72A4A713" w14:textId="77777777" w:rsidR="003A5F96" w:rsidRPr="0051318C" w:rsidRDefault="003A5F96" w:rsidP="003A5F96">
            <w:pPr>
              <w:jc w:val="center"/>
              <w:rPr>
                <w:b/>
                <w:sz w:val="22"/>
                <w:szCs w:val="22"/>
              </w:rPr>
            </w:pPr>
            <w:r w:rsidRPr="0051318C">
              <w:rPr>
                <w:b/>
                <w:sz w:val="22"/>
                <w:szCs w:val="22"/>
              </w:rPr>
              <w:t>124</w:t>
            </w:r>
          </w:p>
        </w:tc>
      </w:tr>
    </w:tbl>
    <w:p w14:paraId="72987436" w14:textId="77777777" w:rsidR="003A5F96" w:rsidRDefault="003A5F96" w:rsidP="0051318C">
      <w:pPr>
        <w:tabs>
          <w:tab w:val="left" w:pos="7110"/>
        </w:tabs>
      </w:pPr>
      <w:r>
        <w:tab/>
      </w:r>
    </w:p>
    <w:p w14:paraId="5DAF3A3F" w14:textId="77777777" w:rsidR="003A5F96" w:rsidRDefault="003A5F96" w:rsidP="002E336A"/>
    <w:p w14:paraId="6ACD6A16" w14:textId="77777777" w:rsidR="00C25352" w:rsidRDefault="00C25352">
      <w:pPr>
        <w:spacing w:after="200" w:line="276" w:lineRule="auto"/>
        <w:rPr>
          <w:bCs/>
          <w:noProof/>
        </w:rPr>
      </w:pPr>
      <w:r>
        <w:rPr>
          <w:bCs/>
          <w:noProof/>
        </w:rPr>
        <w:br w:type="page"/>
      </w:r>
    </w:p>
    <w:p w14:paraId="6AE003A3" w14:textId="53472118" w:rsidR="003A5F96" w:rsidRPr="00E419C8" w:rsidRDefault="003A5F96" w:rsidP="003A5F96">
      <w:pPr>
        <w:jc w:val="center"/>
        <w:rPr>
          <w:bCs/>
          <w:noProof/>
        </w:rPr>
      </w:pPr>
      <w:r w:rsidRPr="00E419C8">
        <w:rPr>
          <w:noProof/>
        </w:rPr>
        <w:lastRenderedPageBreak/>
        <w:drawing>
          <wp:inline distT="0" distB="0" distL="0" distR="0" wp14:anchorId="20C26206" wp14:editId="5C374197">
            <wp:extent cx="5745480" cy="836930"/>
            <wp:effectExtent l="0" t="0" r="0" b="0"/>
            <wp:docPr id="1908992574" name="Picture 190899257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2EF87270" w14:textId="77777777" w:rsidR="003A5F96" w:rsidRPr="00E419C8" w:rsidRDefault="003A5F96" w:rsidP="003A5F96">
      <w:pPr>
        <w:jc w:val="center"/>
        <w:rPr>
          <w:b/>
          <w:bCs/>
        </w:rPr>
      </w:pPr>
    </w:p>
    <w:p w14:paraId="0C4AEDA9" w14:textId="77777777" w:rsidR="003A5F96" w:rsidRPr="00E419C8" w:rsidRDefault="003A5F96" w:rsidP="003A5F96">
      <w:pPr>
        <w:jc w:val="center"/>
        <w:rPr>
          <w:b/>
          <w:bCs/>
        </w:rPr>
      </w:pPr>
      <w:r w:rsidRPr="00E419C8">
        <w:rPr>
          <w:b/>
          <w:bCs/>
        </w:rPr>
        <w:t>END SEMESTER EXAMINATION – NOV / DEC 2024</w:t>
      </w:r>
    </w:p>
    <w:p w14:paraId="318C1E00" w14:textId="77777777" w:rsidR="003A5F96" w:rsidRPr="00E419C8" w:rsidRDefault="003A5F96" w:rsidP="003A5F96">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3A5F96" w:rsidRPr="00FE72AA" w14:paraId="5A12B1CB" w14:textId="77777777" w:rsidTr="003A5F96">
        <w:trPr>
          <w:trHeight w:val="397"/>
          <w:jc w:val="center"/>
        </w:trPr>
        <w:tc>
          <w:tcPr>
            <w:tcW w:w="1555" w:type="dxa"/>
            <w:vAlign w:val="center"/>
          </w:tcPr>
          <w:p w14:paraId="6767A2EA" w14:textId="77777777" w:rsidR="003A5F96" w:rsidRPr="00FE72AA" w:rsidRDefault="003A5F96" w:rsidP="003A5F96">
            <w:pPr>
              <w:pStyle w:val="Title"/>
              <w:contextualSpacing/>
              <w:jc w:val="left"/>
              <w:rPr>
                <w:b/>
                <w:szCs w:val="22"/>
              </w:rPr>
            </w:pPr>
            <w:r w:rsidRPr="00FE72AA">
              <w:rPr>
                <w:b/>
                <w:sz w:val="22"/>
                <w:szCs w:val="22"/>
              </w:rPr>
              <w:t xml:space="preserve">Course Code      </w:t>
            </w:r>
          </w:p>
        </w:tc>
        <w:tc>
          <w:tcPr>
            <w:tcW w:w="6534" w:type="dxa"/>
            <w:vAlign w:val="center"/>
          </w:tcPr>
          <w:p w14:paraId="0DE1DEB3" w14:textId="77777777" w:rsidR="003A5F96" w:rsidRPr="00FE72AA" w:rsidRDefault="003A5F96" w:rsidP="003A5F96">
            <w:pPr>
              <w:pStyle w:val="Title"/>
              <w:contextualSpacing/>
              <w:jc w:val="left"/>
              <w:rPr>
                <w:b/>
                <w:szCs w:val="22"/>
              </w:rPr>
            </w:pPr>
            <w:r w:rsidRPr="00FE72AA">
              <w:rPr>
                <w:b/>
                <w:color w:val="000000" w:themeColor="text1"/>
                <w:sz w:val="22"/>
                <w:szCs w:val="22"/>
              </w:rPr>
              <w:t>22EC2021</w:t>
            </w:r>
          </w:p>
        </w:tc>
        <w:tc>
          <w:tcPr>
            <w:tcW w:w="1545" w:type="dxa"/>
            <w:vAlign w:val="center"/>
          </w:tcPr>
          <w:p w14:paraId="2D293DE3" w14:textId="77777777" w:rsidR="003A5F96" w:rsidRPr="00FE72AA" w:rsidRDefault="003A5F96" w:rsidP="003A5F96">
            <w:pPr>
              <w:pStyle w:val="Title"/>
              <w:ind w:left="-468" w:firstLine="468"/>
              <w:contextualSpacing/>
              <w:jc w:val="left"/>
              <w:rPr>
                <w:szCs w:val="22"/>
              </w:rPr>
            </w:pPr>
            <w:r w:rsidRPr="00FE72AA">
              <w:rPr>
                <w:b/>
                <w:bCs/>
                <w:sz w:val="22"/>
                <w:szCs w:val="22"/>
              </w:rPr>
              <w:t xml:space="preserve">Duration       </w:t>
            </w:r>
          </w:p>
        </w:tc>
        <w:tc>
          <w:tcPr>
            <w:tcW w:w="851" w:type="dxa"/>
            <w:vAlign w:val="center"/>
          </w:tcPr>
          <w:p w14:paraId="22380489" w14:textId="77777777" w:rsidR="003A5F96" w:rsidRPr="00FE72AA" w:rsidRDefault="003A5F96" w:rsidP="003A5F96">
            <w:pPr>
              <w:pStyle w:val="Title"/>
              <w:contextualSpacing/>
              <w:jc w:val="left"/>
              <w:rPr>
                <w:b/>
                <w:szCs w:val="22"/>
              </w:rPr>
            </w:pPr>
            <w:r w:rsidRPr="00FE72AA">
              <w:rPr>
                <w:b/>
                <w:sz w:val="22"/>
                <w:szCs w:val="22"/>
              </w:rPr>
              <w:t>3hrs</w:t>
            </w:r>
          </w:p>
        </w:tc>
      </w:tr>
      <w:tr w:rsidR="003A5F96" w:rsidRPr="00FE72AA" w14:paraId="32C718E4" w14:textId="77777777" w:rsidTr="003A5F96">
        <w:trPr>
          <w:trHeight w:val="397"/>
          <w:jc w:val="center"/>
        </w:trPr>
        <w:tc>
          <w:tcPr>
            <w:tcW w:w="1555" w:type="dxa"/>
            <w:vAlign w:val="center"/>
          </w:tcPr>
          <w:p w14:paraId="1A3B912A" w14:textId="77777777" w:rsidR="003A5F96" w:rsidRPr="00FE72AA" w:rsidRDefault="003A5F96" w:rsidP="003A5F96">
            <w:pPr>
              <w:pStyle w:val="Title"/>
              <w:ind w:right="-160"/>
              <w:contextualSpacing/>
              <w:jc w:val="left"/>
              <w:rPr>
                <w:b/>
                <w:szCs w:val="22"/>
              </w:rPr>
            </w:pPr>
            <w:r w:rsidRPr="00FE72AA">
              <w:rPr>
                <w:b/>
                <w:sz w:val="22"/>
                <w:szCs w:val="22"/>
              </w:rPr>
              <w:t xml:space="preserve">Course Title     </w:t>
            </w:r>
          </w:p>
        </w:tc>
        <w:tc>
          <w:tcPr>
            <w:tcW w:w="6534" w:type="dxa"/>
            <w:vAlign w:val="center"/>
          </w:tcPr>
          <w:p w14:paraId="7A3CB89E" w14:textId="77777777" w:rsidR="003A5F96" w:rsidRPr="00FE72AA" w:rsidRDefault="003A5F96" w:rsidP="003A5F96">
            <w:pPr>
              <w:pStyle w:val="Title"/>
              <w:contextualSpacing/>
              <w:jc w:val="left"/>
              <w:rPr>
                <w:b/>
                <w:szCs w:val="22"/>
              </w:rPr>
            </w:pPr>
            <w:r w:rsidRPr="00FE72AA">
              <w:rPr>
                <w:b/>
                <w:color w:val="000000" w:themeColor="text1"/>
                <w:sz w:val="22"/>
                <w:szCs w:val="22"/>
              </w:rPr>
              <w:t>INDUSTRIAL IOT</w:t>
            </w:r>
          </w:p>
        </w:tc>
        <w:tc>
          <w:tcPr>
            <w:tcW w:w="1545" w:type="dxa"/>
            <w:vAlign w:val="center"/>
          </w:tcPr>
          <w:p w14:paraId="068386BA" w14:textId="77777777" w:rsidR="003A5F96" w:rsidRPr="00FE72AA" w:rsidRDefault="003A5F96" w:rsidP="003A5F96">
            <w:pPr>
              <w:pStyle w:val="Title"/>
              <w:contextualSpacing/>
              <w:jc w:val="left"/>
              <w:rPr>
                <w:b/>
                <w:bCs/>
                <w:szCs w:val="22"/>
              </w:rPr>
            </w:pPr>
            <w:r w:rsidRPr="00FE72AA">
              <w:rPr>
                <w:b/>
                <w:bCs/>
                <w:sz w:val="22"/>
                <w:szCs w:val="22"/>
              </w:rPr>
              <w:t xml:space="preserve">Max. Marks </w:t>
            </w:r>
          </w:p>
        </w:tc>
        <w:tc>
          <w:tcPr>
            <w:tcW w:w="851" w:type="dxa"/>
            <w:vAlign w:val="center"/>
          </w:tcPr>
          <w:p w14:paraId="7ED454D3" w14:textId="77777777" w:rsidR="003A5F96" w:rsidRPr="00FE72AA" w:rsidRDefault="003A5F96" w:rsidP="003A5F96">
            <w:pPr>
              <w:pStyle w:val="Title"/>
              <w:contextualSpacing/>
              <w:jc w:val="left"/>
              <w:rPr>
                <w:b/>
                <w:szCs w:val="22"/>
              </w:rPr>
            </w:pPr>
            <w:r w:rsidRPr="00FE72AA">
              <w:rPr>
                <w:b/>
                <w:sz w:val="22"/>
                <w:szCs w:val="22"/>
              </w:rPr>
              <w:t>100</w:t>
            </w:r>
          </w:p>
        </w:tc>
      </w:tr>
    </w:tbl>
    <w:p w14:paraId="1B12AE95" w14:textId="77777777" w:rsidR="003A5F96" w:rsidRPr="00E419C8" w:rsidRDefault="003A5F96" w:rsidP="003A5F96">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8"/>
        <w:gridCol w:w="426"/>
        <w:gridCol w:w="7511"/>
        <w:gridCol w:w="707"/>
        <w:gridCol w:w="569"/>
        <w:gridCol w:w="569"/>
      </w:tblGrid>
      <w:tr w:rsidR="003A5F96" w:rsidRPr="00E419C8" w14:paraId="6F8C47E7" w14:textId="77777777" w:rsidTr="00C25352">
        <w:trPr>
          <w:trHeight w:val="551"/>
        </w:trPr>
        <w:tc>
          <w:tcPr>
            <w:tcW w:w="338" w:type="pct"/>
            <w:vAlign w:val="center"/>
          </w:tcPr>
          <w:p w14:paraId="36C0561B" w14:textId="77777777" w:rsidR="003A5F96" w:rsidRPr="00E419C8" w:rsidRDefault="003A5F96" w:rsidP="003A5F96">
            <w:pPr>
              <w:contextualSpacing/>
              <w:jc w:val="center"/>
              <w:rPr>
                <w:b/>
              </w:rPr>
            </w:pPr>
            <w:r w:rsidRPr="00E419C8">
              <w:rPr>
                <w:b/>
              </w:rPr>
              <w:t>Q. No.</w:t>
            </w:r>
          </w:p>
        </w:tc>
        <w:tc>
          <w:tcPr>
            <w:tcW w:w="3783" w:type="pct"/>
            <w:gridSpan w:val="2"/>
            <w:vAlign w:val="center"/>
          </w:tcPr>
          <w:p w14:paraId="0BB42AB2" w14:textId="77777777" w:rsidR="003A5F96" w:rsidRPr="00E419C8" w:rsidRDefault="003A5F96" w:rsidP="003A5F96">
            <w:pPr>
              <w:contextualSpacing/>
              <w:jc w:val="center"/>
              <w:rPr>
                <w:b/>
              </w:rPr>
            </w:pPr>
            <w:r w:rsidRPr="00E419C8">
              <w:rPr>
                <w:b/>
              </w:rPr>
              <w:t>Questions</w:t>
            </w:r>
          </w:p>
        </w:tc>
        <w:tc>
          <w:tcPr>
            <w:tcW w:w="337" w:type="pct"/>
            <w:vAlign w:val="center"/>
          </w:tcPr>
          <w:p w14:paraId="19D69CD3" w14:textId="77777777" w:rsidR="003A5F96" w:rsidRPr="00E419C8" w:rsidRDefault="003A5F96" w:rsidP="003A5F96">
            <w:pPr>
              <w:contextualSpacing/>
              <w:jc w:val="center"/>
              <w:rPr>
                <w:b/>
              </w:rPr>
            </w:pPr>
            <w:r w:rsidRPr="00E419C8">
              <w:rPr>
                <w:b/>
              </w:rPr>
              <w:t>CO</w:t>
            </w:r>
          </w:p>
        </w:tc>
        <w:tc>
          <w:tcPr>
            <w:tcW w:w="271" w:type="pct"/>
            <w:vAlign w:val="center"/>
          </w:tcPr>
          <w:p w14:paraId="594AF9EE" w14:textId="77777777" w:rsidR="003A5F96" w:rsidRPr="00E419C8" w:rsidRDefault="003A5F96" w:rsidP="003A5F96">
            <w:pPr>
              <w:contextualSpacing/>
              <w:jc w:val="center"/>
              <w:rPr>
                <w:b/>
              </w:rPr>
            </w:pPr>
            <w:r w:rsidRPr="00E419C8">
              <w:rPr>
                <w:b/>
              </w:rPr>
              <w:t>BL</w:t>
            </w:r>
          </w:p>
        </w:tc>
        <w:tc>
          <w:tcPr>
            <w:tcW w:w="271" w:type="pct"/>
            <w:vAlign w:val="center"/>
          </w:tcPr>
          <w:p w14:paraId="2C6310E7" w14:textId="77777777" w:rsidR="003A5F96" w:rsidRPr="00E419C8" w:rsidRDefault="003A5F96" w:rsidP="003A5F96">
            <w:pPr>
              <w:contextualSpacing/>
              <w:jc w:val="center"/>
              <w:rPr>
                <w:b/>
              </w:rPr>
            </w:pPr>
            <w:r w:rsidRPr="00E419C8">
              <w:rPr>
                <w:b/>
              </w:rPr>
              <w:t>M</w:t>
            </w:r>
          </w:p>
        </w:tc>
      </w:tr>
      <w:tr w:rsidR="003A5F96" w:rsidRPr="00E419C8" w14:paraId="5F78D2DE" w14:textId="77777777" w:rsidTr="00C25352">
        <w:trPr>
          <w:trHeight w:val="551"/>
        </w:trPr>
        <w:tc>
          <w:tcPr>
            <w:tcW w:w="5000" w:type="pct"/>
            <w:gridSpan w:val="6"/>
            <w:vAlign w:val="center"/>
          </w:tcPr>
          <w:p w14:paraId="73AF6EE3" w14:textId="77777777" w:rsidR="003A5F96" w:rsidRPr="00E419C8" w:rsidRDefault="003A5F96" w:rsidP="003A5F96">
            <w:pPr>
              <w:contextualSpacing/>
              <w:jc w:val="center"/>
              <w:rPr>
                <w:b/>
                <w:u w:val="single"/>
              </w:rPr>
            </w:pPr>
            <w:r w:rsidRPr="00E419C8">
              <w:rPr>
                <w:b/>
                <w:u w:val="single"/>
              </w:rPr>
              <w:t>PART – A (10 X 1 = 10 MARKS)</w:t>
            </w:r>
          </w:p>
          <w:p w14:paraId="2C3DF1FA" w14:textId="77777777" w:rsidR="003A5F96" w:rsidRPr="00E419C8" w:rsidRDefault="003A5F96" w:rsidP="003A5F96">
            <w:pPr>
              <w:contextualSpacing/>
              <w:jc w:val="center"/>
              <w:rPr>
                <w:b/>
              </w:rPr>
            </w:pPr>
            <w:r w:rsidRPr="00E419C8">
              <w:rPr>
                <w:b/>
              </w:rPr>
              <w:t>(Answer all the questions)</w:t>
            </w:r>
          </w:p>
        </w:tc>
      </w:tr>
      <w:tr w:rsidR="003A5F96" w:rsidRPr="00E419C8" w14:paraId="4BDAE782" w14:textId="77777777" w:rsidTr="00C25352">
        <w:trPr>
          <w:trHeight w:val="396"/>
        </w:trPr>
        <w:tc>
          <w:tcPr>
            <w:tcW w:w="338" w:type="pct"/>
            <w:vAlign w:val="center"/>
          </w:tcPr>
          <w:p w14:paraId="393E80B1" w14:textId="77777777" w:rsidR="003A5F96" w:rsidRPr="00E419C8" w:rsidRDefault="003A5F96" w:rsidP="003A5F96">
            <w:pPr>
              <w:contextualSpacing/>
              <w:jc w:val="center"/>
            </w:pPr>
            <w:r w:rsidRPr="00E419C8">
              <w:t>1.</w:t>
            </w:r>
          </w:p>
        </w:tc>
        <w:tc>
          <w:tcPr>
            <w:tcW w:w="3783" w:type="pct"/>
            <w:gridSpan w:val="2"/>
          </w:tcPr>
          <w:p w14:paraId="2DDBCB50" w14:textId="77777777" w:rsidR="003A5F96" w:rsidRPr="00E419C8" w:rsidRDefault="003A5F96" w:rsidP="003A5F96">
            <w:pPr>
              <w:rPr>
                <w:lang w:val="en-IN"/>
              </w:rPr>
            </w:pPr>
            <w:r w:rsidRPr="00E419C8">
              <w:rPr>
                <w:lang w:val="en-IN"/>
              </w:rPr>
              <w:t>Define Internet Protocol (IP) address.</w:t>
            </w:r>
          </w:p>
        </w:tc>
        <w:tc>
          <w:tcPr>
            <w:tcW w:w="337" w:type="pct"/>
            <w:vAlign w:val="center"/>
          </w:tcPr>
          <w:p w14:paraId="64137AB3" w14:textId="77777777" w:rsidR="003A5F96" w:rsidRPr="00E419C8" w:rsidRDefault="003A5F96" w:rsidP="003A5F96">
            <w:pPr>
              <w:jc w:val="center"/>
              <w:rPr>
                <w:color w:val="000000" w:themeColor="text1"/>
              </w:rPr>
            </w:pPr>
            <w:r w:rsidRPr="00E419C8">
              <w:rPr>
                <w:color w:val="000000" w:themeColor="text1"/>
              </w:rPr>
              <w:t>CO1</w:t>
            </w:r>
          </w:p>
        </w:tc>
        <w:tc>
          <w:tcPr>
            <w:tcW w:w="271" w:type="pct"/>
            <w:vAlign w:val="center"/>
          </w:tcPr>
          <w:p w14:paraId="5A571F89" w14:textId="77777777" w:rsidR="003A5F96" w:rsidRPr="00E419C8" w:rsidRDefault="003A5F96" w:rsidP="003A5F96">
            <w:pPr>
              <w:jc w:val="center"/>
              <w:rPr>
                <w:color w:val="000000" w:themeColor="text1"/>
              </w:rPr>
            </w:pPr>
            <w:r w:rsidRPr="00E419C8">
              <w:rPr>
                <w:color w:val="000000" w:themeColor="text1"/>
              </w:rPr>
              <w:t>R</w:t>
            </w:r>
          </w:p>
        </w:tc>
        <w:tc>
          <w:tcPr>
            <w:tcW w:w="271" w:type="pct"/>
            <w:vAlign w:val="center"/>
          </w:tcPr>
          <w:p w14:paraId="5B61A3EF" w14:textId="77777777" w:rsidR="003A5F96" w:rsidRPr="00E419C8" w:rsidRDefault="003A5F96" w:rsidP="003A5F96">
            <w:pPr>
              <w:jc w:val="center"/>
            </w:pPr>
            <w:r w:rsidRPr="00E419C8">
              <w:t>1</w:t>
            </w:r>
          </w:p>
        </w:tc>
      </w:tr>
      <w:tr w:rsidR="003A5F96" w:rsidRPr="00E419C8" w14:paraId="2131BDE6" w14:textId="77777777" w:rsidTr="00C25352">
        <w:trPr>
          <w:trHeight w:val="396"/>
        </w:trPr>
        <w:tc>
          <w:tcPr>
            <w:tcW w:w="338" w:type="pct"/>
            <w:vAlign w:val="center"/>
          </w:tcPr>
          <w:p w14:paraId="27F03E58" w14:textId="77777777" w:rsidR="003A5F96" w:rsidRPr="00E419C8" w:rsidRDefault="003A5F96" w:rsidP="003A5F96">
            <w:pPr>
              <w:contextualSpacing/>
              <w:jc w:val="center"/>
            </w:pPr>
            <w:r w:rsidRPr="00E419C8">
              <w:t>2.</w:t>
            </w:r>
          </w:p>
        </w:tc>
        <w:tc>
          <w:tcPr>
            <w:tcW w:w="3783" w:type="pct"/>
            <w:gridSpan w:val="2"/>
          </w:tcPr>
          <w:p w14:paraId="469480D2" w14:textId="77777777" w:rsidR="003A5F96" w:rsidRPr="00E419C8" w:rsidRDefault="003A5F96" w:rsidP="003A5F96">
            <w:pPr>
              <w:rPr>
                <w:lang w:val="en-IN"/>
              </w:rPr>
            </w:pPr>
            <w:r w:rsidRPr="00E419C8">
              <w:t>State the intelligent factory automation.</w:t>
            </w:r>
          </w:p>
        </w:tc>
        <w:tc>
          <w:tcPr>
            <w:tcW w:w="337" w:type="pct"/>
            <w:vAlign w:val="center"/>
          </w:tcPr>
          <w:p w14:paraId="4A1EE3BC" w14:textId="77777777" w:rsidR="003A5F96" w:rsidRPr="00E419C8" w:rsidRDefault="003A5F96" w:rsidP="003A5F96">
            <w:pPr>
              <w:jc w:val="center"/>
              <w:rPr>
                <w:color w:val="000000" w:themeColor="text1"/>
              </w:rPr>
            </w:pPr>
            <w:r w:rsidRPr="00E419C8">
              <w:rPr>
                <w:color w:val="000000" w:themeColor="text1"/>
              </w:rPr>
              <w:t>CO1</w:t>
            </w:r>
          </w:p>
        </w:tc>
        <w:tc>
          <w:tcPr>
            <w:tcW w:w="271" w:type="pct"/>
            <w:vAlign w:val="center"/>
          </w:tcPr>
          <w:p w14:paraId="1E138F45" w14:textId="77777777" w:rsidR="003A5F96" w:rsidRPr="00E419C8" w:rsidRDefault="003A5F96" w:rsidP="003A5F96">
            <w:pPr>
              <w:jc w:val="center"/>
              <w:rPr>
                <w:color w:val="000000" w:themeColor="text1"/>
              </w:rPr>
            </w:pPr>
            <w:r w:rsidRPr="00E419C8">
              <w:rPr>
                <w:color w:val="000000" w:themeColor="text1"/>
              </w:rPr>
              <w:t>R</w:t>
            </w:r>
          </w:p>
        </w:tc>
        <w:tc>
          <w:tcPr>
            <w:tcW w:w="271" w:type="pct"/>
            <w:vAlign w:val="center"/>
          </w:tcPr>
          <w:p w14:paraId="6F6C1A16" w14:textId="77777777" w:rsidR="003A5F96" w:rsidRPr="00E419C8" w:rsidRDefault="003A5F96" w:rsidP="003A5F96">
            <w:pPr>
              <w:jc w:val="center"/>
            </w:pPr>
            <w:r w:rsidRPr="00E419C8">
              <w:t>1</w:t>
            </w:r>
          </w:p>
        </w:tc>
      </w:tr>
      <w:tr w:rsidR="003A5F96" w:rsidRPr="00E419C8" w14:paraId="58447D6A" w14:textId="77777777" w:rsidTr="00C25352">
        <w:trPr>
          <w:trHeight w:val="396"/>
        </w:trPr>
        <w:tc>
          <w:tcPr>
            <w:tcW w:w="338" w:type="pct"/>
            <w:vAlign w:val="center"/>
          </w:tcPr>
          <w:p w14:paraId="0C4ED66E" w14:textId="77777777" w:rsidR="003A5F96" w:rsidRPr="00E419C8" w:rsidRDefault="003A5F96" w:rsidP="003A5F96">
            <w:pPr>
              <w:contextualSpacing/>
              <w:jc w:val="center"/>
            </w:pPr>
            <w:r w:rsidRPr="00E419C8">
              <w:t>3.</w:t>
            </w:r>
          </w:p>
        </w:tc>
        <w:tc>
          <w:tcPr>
            <w:tcW w:w="3783" w:type="pct"/>
            <w:gridSpan w:val="2"/>
          </w:tcPr>
          <w:p w14:paraId="47850471" w14:textId="77777777" w:rsidR="003A5F96" w:rsidRPr="00E419C8" w:rsidRDefault="003A5F96" w:rsidP="003A5F96">
            <w:pPr>
              <w:spacing w:line="360" w:lineRule="auto"/>
            </w:pPr>
            <w:r w:rsidRPr="00E419C8">
              <w:t>Identify the things in the IoT.</w:t>
            </w:r>
          </w:p>
        </w:tc>
        <w:tc>
          <w:tcPr>
            <w:tcW w:w="337" w:type="pct"/>
            <w:vAlign w:val="center"/>
          </w:tcPr>
          <w:p w14:paraId="55082BA8" w14:textId="77777777" w:rsidR="003A5F96" w:rsidRPr="00E419C8" w:rsidRDefault="003A5F96" w:rsidP="003A5F96">
            <w:pPr>
              <w:jc w:val="center"/>
              <w:rPr>
                <w:color w:val="000000" w:themeColor="text1"/>
              </w:rPr>
            </w:pPr>
            <w:r w:rsidRPr="00E419C8">
              <w:rPr>
                <w:color w:val="000000" w:themeColor="text1"/>
              </w:rPr>
              <w:t>CO2</w:t>
            </w:r>
          </w:p>
        </w:tc>
        <w:tc>
          <w:tcPr>
            <w:tcW w:w="271" w:type="pct"/>
            <w:vAlign w:val="center"/>
          </w:tcPr>
          <w:p w14:paraId="357FA63F" w14:textId="77777777" w:rsidR="003A5F96" w:rsidRPr="00E419C8" w:rsidRDefault="003A5F96" w:rsidP="003A5F96">
            <w:pPr>
              <w:jc w:val="center"/>
              <w:rPr>
                <w:color w:val="000000" w:themeColor="text1"/>
              </w:rPr>
            </w:pPr>
            <w:r w:rsidRPr="00E419C8">
              <w:rPr>
                <w:color w:val="000000" w:themeColor="text1"/>
              </w:rPr>
              <w:t>U</w:t>
            </w:r>
          </w:p>
        </w:tc>
        <w:tc>
          <w:tcPr>
            <w:tcW w:w="271" w:type="pct"/>
            <w:vAlign w:val="center"/>
          </w:tcPr>
          <w:p w14:paraId="7D198D09" w14:textId="77777777" w:rsidR="003A5F96" w:rsidRPr="00E419C8" w:rsidRDefault="003A5F96" w:rsidP="003A5F96">
            <w:pPr>
              <w:jc w:val="center"/>
            </w:pPr>
            <w:r w:rsidRPr="00E419C8">
              <w:t>1</w:t>
            </w:r>
          </w:p>
        </w:tc>
      </w:tr>
      <w:tr w:rsidR="003A5F96" w:rsidRPr="00E419C8" w14:paraId="7D6A408B" w14:textId="77777777" w:rsidTr="00C25352">
        <w:trPr>
          <w:trHeight w:val="396"/>
        </w:trPr>
        <w:tc>
          <w:tcPr>
            <w:tcW w:w="338" w:type="pct"/>
            <w:vAlign w:val="center"/>
          </w:tcPr>
          <w:p w14:paraId="568C421E" w14:textId="77777777" w:rsidR="003A5F96" w:rsidRPr="00E419C8" w:rsidRDefault="003A5F96" w:rsidP="003A5F96">
            <w:pPr>
              <w:contextualSpacing/>
              <w:jc w:val="center"/>
            </w:pPr>
            <w:r w:rsidRPr="00E419C8">
              <w:t>4.</w:t>
            </w:r>
          </w:p>
        </w:tc>
        <w:tc>
          <w:tcPr>
            <w:tcW w:w="3783" w:type="pct"/>
            <w:gridSpan w:val="2"/>
          </w:tcPr>
          <w:p w14:paraId="5DD16757" w14:textId="77777777" w:rsidR="003A5F96" w:rsidRPr="00E419C8" w:rsidRDefault="003A5F96" w:rsidP="003A5F96">
            <w:r w:rsidRPr="00E419C8">
              <w:t>State the characteristics of IoT.</w:t>
            </w:r>
          </w:p>
        </w:tc>
        <w:tc>
          <w:tcPr>
            <w:tcW w:w="337" w:type="pct"/>
            <w:vAlign w:val="center"/>
          </w:tcPr>
          <w:p w14:paraId="45766AC4" w14:textId="77777777" w:rsidR="003A5F96" w:rsidRPr="00E419C8" w:rsidRDefault="003A5F96" w:rsidP="003A5F96">
            <w:pPr>
              <w:contextualSpacing/>
              <w:jc w:val="center"/>
            </w:pPr>
            <w:r w:rsidRPr="00E419C8">
              <w:rPr>
                <w:color w:val="000000" w:themeColor="text1"/>
              </w:rPr>
              <w:t>CO3</w:t>
            </w:r>
          </w:p>
        </w:tc>
        <w:tc>
          <w:tcPr>
            <w:tcW w:w="271" w:type="pct"/>
            <w:vAlign w:val="center"/>
          </w:tcPr>
          <w:p w14:paraId="6AEACC33" w14:textId="77777777" w:rsidR="003A5F96" w:rsidRPr="00E419C8" w:rsidRDefault="003A5F96" w:rsidP="003A5F96">
            <w:pPr>
              <w:contextualSpacing/>
              <w:jc w:val="center"/>
            </w:pPr>
            <w:r w:rsidRPr="00E419C8">
              <w:t>R</w:t>
            </w:r>
          </w:p>
        </w:tc>
        <w:tc>
          <w:tcPr>
            <w:tcW w:w="271" w:type="pct"/>
            <w:vAlign w:val="center"/>
          </w:tcPr>
          <w:p w14:paraId="4CA8A90D" w14:textId="77777777" w:rsidR="003A5F96" w:rsidRPr="00E419C8" w:rsidRDefault="003A5F96" w:rsidP="003A5F96">
            <w:pPr>
              <w:contextualSpacing/>
              <w:jc w:val="center"/>
            </w:pPr>
            <w:r w:rsidRPr="00E419C8">
              <w:t>1</w:t>
            </w:r>
          </w:p>
        </w:tc>
      </w:tr>
      <w:tr w:rsidR="003A5F96" w:rsidRPr="00E419C8" w14:paraId="6C10BCE1" w14:textId="77777777" w:rsidTr="00C25352">
        <w:trPr>
          <w:trHeight w:val="396"/>
        </w:trPr>
        <w:tc>
          <w:tcPr>
            <w:tcW w:w="338" w:type="pct"/>
            <w:vAlign w:val="center"/>
          </w:tcPr>
          <w:p w14:paraId="703B191E" w14:textId="77777777" w:rsidR="003A5F96" w:rsidRPr="00E419C8" w:rsidRDefault="003A5F96" w:rsidP="003A5F96">
            <w:pPr>
              <w:contextualSpacing/>
              <w:jc w:val="center"/>
            </w:pPr>
            <w:r w:rsidRPr="00E419C8">
              <w:t>5.</w:t>
            </w:r>
          </w:p>
        </w:tc>
        <w:tc>
          <w:tcPr>
            <w:tcW w:w="3783" w:type="pct"/>
            <w:gridSpan w:val="2"/>
          </w:tcPr>
          <w:p w14:paraId="263F8139" w14:textId="77777777" w:rsidR="003A5F96" w:rsidRPr="00E419C8" w:rsidRDefault="003A5F96" w:rsidP="003A5F96">
            <w:r w:rsidRPr="00E419C8">
              <w:t>Name all the versions of industrial revolution.</w:t>
            </w:r>
          </w:p>
        </w:tc>
        <w:tc>
          <w:tcPr>
            <w:tcW w:w="337" w:type="pct"/>
            <w:vAlign w:val="center"/>
          </w:tcPr>
          <w:p w14:paraId="6D4D1BC8" w14:textId="77777777" w:rsidR="003A5F96" w:rsidRPr="00E419C8" w:rsidRDefault="003A5F96" w:rsidP="003A5F96">
            <w:pPr>
              <w:jc w:val="center"/>
              <w:rPr>
                <w:color w:val="000000" w:themeColor="text1"/>
              </w:rPr>
            </w:pPr>
            <w:r w:rsidRPr="00E419C8">
              <w:rPr>
                <w:color w:val="000000" w:themeColor="text1"/>
              </w:rPr>
              <w:t>CO3</w:t>
            </w:r>
          </w:p>
        </w:tc>
        <w:tc>
          <w:tcPr>
            <w:tcW w:w="271" w:type="pct"/>
            <w:vAlign w:val="center"/>
          </w:tcPr>
          <w:p w14:paraId="422FAAB6" w14:textId="77777777" w:rsidR="003A5F96" w:rsidRPr="00E419C8" w:rsidRDefault="003A5F96" w:rsidP="003A5F96">
            <w:pPr>
              <w:jc w:val="center"/>
              <w:rPr>
                <w:color w:val="000000" w:themeColor="text1"/>
              </w:rPr>
            </w:pPr>
            <w:r w:rsidRPr="00E419C8">
              <w:rPr>
                <w:color w:val="000000" w:themeColor="text1"/>
              </w:rPr>
              <w:t>R</w:t>
            </w:r>
          </w:p>
        </w:tc>
        <w:tc>
          <w:tcPr>
            <w:tcW w:w="271" w:type="pct"/>
            <w:vAlign w:val="center"/>
          </w:tcPr>
          <w:p w14:paraId="39B4E70D" w14:textId="77777777" w:rsidR="003A5F96" w:rsidRPr="00E419C8" w:rsidRDefault="003A5F96" w:rsidP="003A5F96">
            <w:pPr>
              <w:jc w:val="center"/>
            </w:pPr>
            <w:r w:rsidRPr="00E419C8">
              <w:t>1</w:t>
            </w:r>
          </w:p>
        </w:tc>
      </w:tr>
      <w:tr w:rsidR="003A5F96" w:rsidRPr="00E419C8" w14:paraId="15CEF784" w14:textId="77777777" w:rsidTr="00C25352">
        <w:trPr>
          <w:trHeight w:val="396"/>
        </w:trPr>
        <w:tc>
          <w:tcPr>
            <w:tcW w:w="338" w:type="pct"/>
            <w:vAlign w:val="center"/>
          </w:tcPr>
          <w:p w14:paraId="592AF7CD" w14:textId="77777777" w:rsidR="003A5F96" w:rsidRPr="00E419C8" w:rsidRDefault="003A5F96" w:rsidP="003A5F96">
            <w:pPr>
              <w:contextualSpacing/>
              <w:jc w:val="center"/>
            </w:pPr>
            <w:r w:rsidRPr="00E419C8">
              <w:t>6.</w:t>
            </w:r>
          </w:p>
        </w:tc>
        <w:tc>
          <w:tcPr>
            <w:tcW w:w="3783" w:type="pct"/>
            <w:gridSpan w:val="2"/>
          </w:tcPr>
          <w:p w14:paraId="60715B3F" w14:textId="77777777" w:rsidR="003A5F96" w:rsidRPr="00E419C8" w:rsidRDefault="003A5F96" w:rsidP="003A5F96">
            <w:pPr>
              <w:pStyle w:val="ListParagraph"/>
              <w:ind w:left="0"/>
              <w:rPr>
                <w:noProof/>
                <w:lang w:eastAsia="zh-TW"/>
              </w:rPr>
            </w:pPr>
            <w:r w:rsidRPr="00E419C8">
              <w:rPr>
                <w:noProof/>
                <w:lang w:eastAsia="zh-TW"/>
              </w:rPr>
              <w:t>Define software defined networking.</w:t>
            </w:r>
          </w:p>
        </w:tc>
        <w:tc>
          <w:tcPr>
            <w:tcW w:w="337" w:type="pct"/>
            <w:vAlign w:val="center"/>
          </w:tcPr>
          <w:p w14:paraId="77C66FAD" w14:textId="77777777" w:rsidR="003A5F96" w:rsidRPr="00E419C8" w:rsidRDefault="003A5F96" w:rsidP="003A5F96">
            <w:pPr>
              <w:jc w:val="center"/>
              <w:rPr>
                <w:color w:val="000000" w:themeColor="text1"/>
              </w:rPr>
            </w:pPr>
            <w:r w:rsidRPr="00E419C8">
              <w:rPr>
                <w:color w:val="000000" w:themeColor="text1"/>
              </w:rPr>
              <w:t>CO4</w:t>
            </w:r>
          </w:p>
        </w:tc>
        <w:tc>
          <w:tcPr>
            <w:tcW w:w="271" w:type="pct"/>
            <w:vAlign w:val="center"/>
          </w:tcPr>
          <w:p w14:paraId="12B7405A" w14:textId="77777777" w:rsidR="003A5F96" w:rsidRPr="00E419C8" w:rsidRDefault="003A5F96" w:rsidP="003A5F96">
            <w:pPr>
              <w:jc w:val="center"/>
              <w:rPr>
                <w:color w:val="000000" w:themeColor="text1"/>
              </w:rPr>
            </w:pPr>
            <w:r w:rsidRPr="00E419C8">
              <w:rPr>
                <w:color w:val="000000" w:themeColor="text1"/>
              </w:rPr>
              <w:t>R</w:t>
            </w:r>
          </w:p>
        </w:tc>
        <w:tc>
          <w:tcPr>
            <w:tcW w:w="271" w:type="pct"/>
            <w:vAlign w:val="center"/>
          </w:tcPr>
          <w:p w14:paraId="1B2C83F4" w14:textId="77777777" w:rsidR="003A5F96" w:rsidRPr="00E419C8" w:rsidRDefault="003A5F96" w:rsidP="003A5F96">
            <w:pPr>
              <w:jc w:val="center"/>
            </w:pPr>
            <w:r w:rsidRPr="00E419C8">
              <w:t>1</w:t>
            </w:r>
          </w:p>
        </w:tc>
      </w:tr>
      <w:tr w:rsidR="003A5F96" w:rsidRPr="00E419C8" w14:paraId="571514ED" w14:textId="77777777" w:rsidTr="00C25352">
        <w:trPr>
          <w:trHeight w:val="396"/>
        </w:trPr>
        <w:tc>
          <w:tcPr>
            <w:tcW w:w="338" w:type="pct"/>
            <w:vAlign w:val="center"/>
          </w:tcPr>
          <w:p w14:paraId="3FFA4E8E" w14:textId="77777777" w:rsidR="003A5F96" w:rsidRPr="00E419C8" w:rsidRDefault="003A5F96" w:rsidP="003A5F96">
            <w:pPr>
              <w:contextualSpacing/>
              <w:jc w:val="center"/>
            </w:pPr>
            <w:r w:rsidRPr="00E419C8">
              <w:t>7.</w:t>
            </w:r>
          </w:p>
        </w:tc>
        <w:tc>
          <w:tcPr>
            <w:tcW w:w="3783" w:type="pct"/>
            <w:gridSpan w:val="2"/>
          </w:tcPr>
          <w:p w14:paraId="00A481FE" w14:textId="77777777" w:rsidR="003A5F96" w:rsidRPr="00E419C8" w:rsidRDefault="003A5F96" w:rsidP="003A5F96">
            <w:pPr>
              <w:pStyle w:val="ListParagraph"/>
              <w:ind w:left="0"/>
              <w:rPr>
                <w:noProof/>
                <w:lang w:eastAsia="zh-TW"/>
              </w:rPr>
            </w:pPr>
            <w:r w:rsidRPr="00E419C8">
              <w:rPr>
                <w:noProof/>
                <w:lang w:eastAsia="zh-TW"/>
              </w:rPr>
              <w:t>Name the tools used in Data Science.</w:t>
            </w:r>
          </w:p>
        </w:tc>
        <w:tc>
          <w:tcPr>
            <w:tcW w:w="337" w:type="pct"/>
            <w:vAlign w:val="center"/>
          </w:tcPr>
          <w:p w14:paraId="421BB009" w14:textId="77777777" w:rsidR="003A5F96" w:rsidRPr="00E419C8" w:rsidRDefault="003A5F96" w:rsidP="003A5F96">
            <w:pPr>
              <w:jc w:val="center"/>
              <w:rPr>
                <w:color w:val="000000" w:themeColor="text1"/>
              </w:rPr>
            </w:pPr>
            <w:r w:rsidRPr="00E419C8">
              <w:rPr>
                <w:color w:val="000000" w:themeColor="text1"/>
              </w:rPr>
              <w:t>CO5</w:t>
            </w:r>
          </w:p>
        </w:tc>
        <w:tc>
          <w:tcPr>
            <w:tcW w:w="271" w:type="pct"/>
            <w:vAlign w:val="center"/>
          </w:tcPr>
          <w:p w14:paraId="3B3D1D0B" w14:textId="77777777" w:rsidR="003A5F96" w:rsidRPr="00E419C8" w:rsidRDefault="003A5F96" w:rsidP="003A5F96">
            <w:pPr>
              <w:jc w:val="center"/>
              <w:rPr>
                <w:color w:val="000000" w:themeColor="text1"/>
              </w:rPr>
            </w:pPr>
            <w:r w:rsidRPr="00E419C8">
              <w:rPr>
                <w:color w:val="000000" w:themeColor="text1"/>
              </w:rPr>
              <w:t>R</w:t>
            </w:r>
          </w:p>
        </w:tc>
        <w:tc>
          <w:tcPr>
            <w:tcW w:w="271" w:type="pct"/>
            <w:vAlign w:val="center"/>
          </w:tcPr>
          <w:p w14:paraId="328FF0C9" w14:textId="77777777" w:rsidR="003A5F96" w:rsidRPr="00E419C8" w:rsidRDefault="003A5F96" w:rsidP="003A5F96">
            <w:pPr>
              <w:jc w:val="center"/>
            </w:pPr>
            <w:r w:rsidRPr="00E419C8">
              <w:t>1</w:t>
            </w:r>
          </w:p>
        </w:tc>
      </w:tr>
      <w:tr w:rsidR="003A5F96" w:rsidRPr="00E419C8" w14:paraId="04D31CA7" w14:textId="77777777" w:rsidTr="00C25352">
        <w:trPr>
          <w:trHeight w:val="396"/>
        </w:trPr>
        <w:tc>
          <w:tcPr>
            <w:tcW w:w="338" w:type="pct"/>
            <w:vAlign w:val="center"/>
          </w:tcPr>
          <w:p w14:paraId="5ED0B3FE" w14:textId="77777777" w:rsidR="003A5F96" w:rsidRPr="00E419C8" w:rsidRDefault="003A5F96" w:rsidP="003A5F96">
            <w:pPr>
              <w:contextualSpacing/>
              <w:jc w:val="center"/>
            </w:pPr>
            <w:r w:rsidRPr="00E419C8">
              <w:t>8.</w:t>
            </w:r>
          </w:p>
        </w:tc>
        <w:tc>
          <w:tcPr>
            <w:tcW w:w="3783" w:type="pct"/>
            <w:gridSpan w:val="2"/>
          </w:tcPr>
          <w:p w14:paraId="079606B2" w14:textId="77777777" w:rsidR="003A5F96" w:rsidRPr="00E419C8" w:rsidRDefault="003A5F96" w:rsidP="003A5F96">
            <w:pPr>
              <w:pStyle w:val="ListParagraph"/>
              <w:ind w:left="0"/>
              <w:rPr>
                <w:noProof/>
                <w:lang w:eastAsia="zh-TW"/>
              </w:rPr>
            </w:pPr>
            <w:r w:rsidRPr="00E419C8">
              <w:rPr>
                <w:noProof/>
                <w:lang w:eastAsia="zh-TW"/>
              </w:rPr>
              <w:t>Infer the concept of cloud computing  in IIOT.</w:t>
            </w:r>
          </w:p>
        </w:tc>
        <w:tc>
          <w:tcPr>
            <w:tcW w:w="337" w:type="pct"/>
            <w:vAlign w:val="center"/>
          </w:tcPr>
          <w:p w14:paraId="218B91F7" w14:textId="77777777" w:rsidR="003A5F96" w:rsidRPr="00E419C8" w:rsidRDefault="003A5F96" w:rsidP="003A5F96">
            <w:pPr>
              <w:jc w:val="center"/>
              <w:rPr>
                <w:color w:val="000000" w:themeColor="text1"/>
              </w:rPr>
            </w:pPr>
            <w:r w:rsidRPr="00E419C8">
              <w:rPr>
                <w:color w:val="000000" w:themeColor="text1"/>
              </w:rPr>
              <w:t>CO5</w:t>
            </w:r>
          </w:p>
        </w:tc>
        <w:tc>
          <w:tcPr>
            <w:tcW w:w="271" w:type="pct"/>
            <w:vAlign w:val="center"/>
          </w:tcPr>
          <w:p w14:paraId="026B6629" w14:textId="77777777" w:rsidR="003A5F96" w:rsidRPr="00E419C8" w:rsidRDefault="003A5F96" w:rsidP="003A5F96">
            <w:pPr>
              <w:jc w:val="center"/>
              <w:rPr>
                <w:color w:val="000000" w:themeColor="text1"/>
              </w:rPr>
            </w:pPr>
            <w:r w:rsidRPr="00E419C8">
              <w:rPr>
                <w:color w:val="000000" w:themeColor="text1"/>
              </w:rPr>
              <w:t>U</w:t>
            </w:r>
          </w:p>
        </w:tc>
        <w:tc>
          <w:tcPr>
            <w:tcW w:w="271" w:type="pct"/>
            <w:vAlign w:val="center"/>
          </w:tcPr>
          <w:p w14:paraId="6D3AD390" w14:textId="77777777" w:rsidR="003A5F96" w:rsidRPr="00E419C8" w:rsidRDefault="003A5F96" w:rsidP="003A5F96">
            <w:pPr>
              <w:jc w:val="center"/>
            </w:pPr>
            <w:r w:rsidRPr="00E419C8">
              <w:t>1</w:t>
            </w:r>
          </w:p>
        </w:tc>
      </w:tr>
      <w:tr w:rsidR="003A5F96" w:rsidRPr="00E419C8" w14:paraId="1DA014C8" w14:textId="77777777" w:rsidTr="00C25352">
        <w:trPr>
          <w:trHeight w:val="396"/>
        </w:trPr>
        <w:tc>
          <w:tcPr>
            <w:tcW w:w="338" w:type="pct"/>
            <w:vAlign w:val="center"/>
          </w:tcPr>
          <w:p w14:paraId="31FED4E9" w14:textId="77777777" w:rsidR="003A5F96" w:rsidRPr="00E419C8" w:rsidRDefault="003A5F96" w:rsidP="003A5F96">
            <w:pPr>
              <w:contextualSpacing/>
              <w:jc w:val="center"/>
            </w:pPr>
            <w:r w:rsidRPr="00E419C8">
              <w:t>9.</w:t>
            </w:r>
          </w:p>
        </w:tc>
        <w:tc>
          <w:tcPr>
            <w:tcW w:w="3783" w:type="pct"/>
            <w:gridSpan w:val="2"/>
          </w:tcPr>
          <w:p w14:paraId="183AC8DC" w14:textId="77777777" w:rsidR="003A5F96" w:rsidRPr="00E419C8" w:rsidRDefault="003A5F96" w:rsidP="003A5F96">
            <w:pPr>
              <w:pStyle w:val="Default"/>
            </w:pPr>
            <w:r>
              <w:t xml:space="preserve">List </w:t>
            </w:r>
            <w:r w:rsidRPr="00E419C8">
              <w:t>the benefits of AR and VR in IoT.</w:t>
            </w:r>
          </w:p>
        </w:tc>
        <w:tc>
          <w:tcPr>
            <w:tcW w:w="337" w:type="pct"/>
            <w:vAlign w:val="center"/>
          </w:tcPr>
          <w:p w14:paraId="22386E13" w14:textId="77777777" w:rsidR="003A5F96" w:rsidRPr="00E419C8" w:rsidRDefault="003A5F96" w:rsidP="003A5F96">
            <w:pPr>
              <w:jc w:val="center"/>
              <w:rPr>
                <w:color w:val="000000" w:themeColor="text1"/>
              </w:rPr>
            </w:pPr>
            <w:r w:rsidRPr="00E419C8">
              <w:rPr>
                <w:color w:val="000000" w:themeColor="text1"/>
              </w:rPr>
              <w:t>CO6</w:t>
            </w:r>
          </w:p>
        </w:tc>
        <w:tc>
          <w:tcPr>
            <w:tcW w:w="271" w:type="pct"/>
            <w:vAlign w:val="center"/>
          </w:tcPr>
          <w:p w14:paraId="69E393AF" w14:textId="77777777" w:rsidR="003A5F96" w:rsidRPr="00E419C8" w:rsidRDefault="003A5F96" w:rsidP="003A5F96">
            <w:pPr>
              <w:jc w:val="center"/>
              <w:rPr>
                <w:color w:val="000000" w:themeColor="text1"/>
              </w:rPr>
            </w:pPr>
            <w:r w:rsidRPr="00E419C8">
              <w:rPr>
                <w:color w:val="000000" w:themeColor="text1"/>
              </w:rPr>
              <w:t>E</w:t>
            </w:r>
          </w:p>
        </w:tc>
        <w:tc>
          <w:tcPr>
            <w:tcW w:w="271" w:type="pct"/>
            <w:vAlign w:val="center"/>
          </w:tcPr>
          <w:p w14:paraId="5AA59709" w14:textId="77777777" w:rsidR="003A5F96" w:rsidRPr="00E419C8" w:rsidRDefault="003A5F96" w:rsidP="003A5F96">
            <w:pPr>
              <w:jc w:val="center"/>
            </w:pPr>
            <w:r w:rsidRPr="00E419C8">
              <w:t>1</w:t>
            </w:r>
          </w:p>
        </w:tc>
      </w:tr>
      <w:tr w:rsidR="003A5F96" w:rsidRPr="00E419C8" w14:paraId="0AADF6CE" w14:textId="77777777" w:rsidTr="00C25352">
        <w:trPr>
          <w:trHeight w:val="396"/>
        </w:trPr>
        <w:tc>
          <w:tcPr>
            <w:tcW w:w="338" w:type="pct"/>
            <w:vAlign w:val="center"/>
          </w:tcPr>
          <w:p w14:paraId="2149EE56" w14:textId="77777777" w:rsidR="003A5F96" w:rsidRPr="00E419C8" w:rsidRDefault="003A5F96" w:rsidP="003A5F96">
            <w:pPr>
              <w:contextualSpacing/>
              <w:jc w:val="center"/>
            </w:pPr>
            <w:r w:rsidRPr="00E419C8">
              <w:t>10.</w:t>
            </w:r>
          </w:p>
        </w:tc>
        <w:tc>
          <w:tcPr>
            <w:tcW w:w="3783" w:type="pct"/>
            <w:gridSpan w:val="2"/>
          </w:tcPr>
          <w:p w14:paraId="2C491D21" w14:textId="77777777" w:rsidR="003A5F96" w:rsidRPr="00E419C8" w:rsidRDefault="003A5F96" w:rsidP="003A5F96">
            <w:pPr>
              <w:contextualSpacing/>
            </w:pPr>
            <w:r w:rsidRPr="00E419C8">
              <w:rPr>
                <w:noProof/>
                <w:lang w:eastAsia="zh-TW"/>
              </w:rPr>
              <w:t>Write the disadvantages of Hadoop data management.</w:t>
            </w:r>
          </w:p>
        </w:tc>
        <w:tc>
          <w:tcPr>
            <w:tcW w:w="337" w:type="pct"/>
            <w:vAlign w:val="center"/>
          </w:tcPr>
          <w:p w14:paraId="0BEF4432" w14:textId="77777777" w:rsidR="003A5F96" w:rsidRPr="00E419C8" w:rsidRDefault="003A5F96" w:rsidP="003A5F96">
            <w:pPr>
              <w:contextualSpacing/>
              <w:jc w:val="center"/>
            </w:pPr>
            <w:r w:rsidRPr="00E419C8">
              <w:rPr>
                <w:color w:val="000000" w:themeColor="text1"/>
              </w:rPr>
              <w:t>CO6</w:t>
            </w:r>
          </w:p>
        </w:tc>
        <w:tc>
          <w:tcPr>
            <w:tcW w:w="271" w:type="pct"/>
            <w:vAlign w:val="center"/>
          </w:tcPr>
          <w:p w14:paraId="7517F765" w14:textId="77777777" w:rsidR="003A5F96" w:rsidRPr="00E419C8" w:rsidRDefault="003A5F96" w:rsidP="003A5F96">
            <w:pPr>
              <w:contextualSpacing/>
              <w:jc w:val="center"/>
            </w:pPr>
            <w:r w:rsidRPr="00E419C8">
              <w:t>A</w:t>
            </w:r>
          </w:p>
        </w:tc>
        <w:tc>
          <w:tcPr>
            <w:tcW w:w="271" w:type="pct"/>
            <w:vAlign w:val="center"/>
          </w:tcPr>
          <w:p w14:paraId="337AD79A" w14:textId="77777777" w:rsidR="003A5F96" w:rsidRPr="00E419C8" w:rsidRDefault="003A5F96" w:rsidP="003A5F96">
            <w:pPr>
              <w:contextualSpacing/>
              <w:jc w:val="center"/>
            </w:pPr>
            <w:r w:rsidRPr="00E419C8">
              <w:t>1</w:t>
            </w:r>
          </w:p>
        </w:tc>
      </w:tr>
      <w:tr w:rsidR="003A5F96" w:rsidRPr="00E419C8" w14:paraId="14903EDD" w14:textId="77777777" w:rsidTr="00C25352">
        <w:trPr>
          <w:trHeight w:val="396"/>
        </w:trPr>
        <w:tc>
          <w:tcPr>
            <w:tcW w:w="5000" w:type="pct"/>
            <w:gridSpan w:val="6"/>
            <w:vAlign w:val="center"/>
          </w:tcPr>
          <w:p w14:paraId="4EE1F7BB" w14:textId="77777777" w:rsidR="003A5F96" w:rsidRPr="00E419C8" w:rsidRDefault="003A5F96" w:rsidP="003A5F96">
            <w:pPr>
              <w:contextualSpacing/>
              <w:jc w:val="center"/>
              <w:rPr>
                <w:b/>
                <w:u w:val="single"/>
              </w:rPr>
            </w:pPr>
            <w:r w:rsidRPr="00E419C8">
              <w:rPr>
                <w:b/>
                <w:u w:val="single"/>
              </w:rPr>
              <w:t>PART – B (6 X 3 = 18 MARKS)</w:t>
            </w:r>
          </w:p>
          <w:p w14:paraId="4DE991EE" w14:textId="77777777" w:rsidR="003A5F96" w:rsidRPr="00E419C8" w:rsidRDefault="003A5F96" w:rsidP="003A5F96">
            <w:pPr>
              <w:contextualSpacing/>
              <w:jc w:val="center"/>
            </w:pPr>
            <w:r w:rsidRPr="00E419C8">
              <w:rPr>
                <w:b/>
              </w:rPr>
              <w:t>(Answer all the questions)</w:t>
            </w:r>
          </w:p>
        </w:tc>
      </w:tr>
      <w:tr w:rsidR="003A5F96" w:rsidRPr="00E419C8" w14:paraId="5B41A4DE" w14:textId="77777777" w:rsidTr="00C25352">
        <w:trPr>
          <w:trHeight w:val="436"/>
        </w:trPr>
        <w:tc>
          <w:tcPr>
            <w:tcW w:w="338" w:type="pct"/>
            <w:vAlign w:val="center"/>
          </w:tcPr>
          <w:p w14:paraId="7CC8713C" w14:textId="77777777" w:rsidR="003A5F96" w:rsidRPr="00E419C8" w:rsidRDefault="003A5F96" w:rsidP="003A5F96">
            <w:pPr>
              <w:pStyle w:val="NoSpacing"/>
              <w:contextualSpacing/>
            </w:pPr>
            <w:r w:rsidRPr="00E419C8">
              <w:t>11.</w:t>
            </w:r>
          </w:p>
        </w:tc>
        <w:tc>
          <w:tcPr>
            <w:tcW w:w="3783" w:type="pct"/>
            <w:gridSpan w:val="2"/>
            <w:vAlign w:val="center"/>
          </w:tcPr>
          <w:p w14:paraId="30ACF98B" w14:textId="77777777" w:rsidR="003A5F96" w:rsidRPr="00E419C8" w:rsidRDefault="003A5F96" w:rsidP="003A5F96">
            <w:pPr>
              <w:rPr>
                <w:lang w:val="en-GB"/>
              </w:rPr>
            </w:pPr>
            <w:r w:rsidRPr="00E419C8">
              <w:rPr>
                <w:lang w:val="en-GB"/>
              </w:rPr>
              <w:t>Write the benefits of smart factories.</w:t>
            </w:r>
          </w:p>
        </w:tc>
        <w:tc>
          <w:tcPr>
            <w:tcW w:w="337" w:type="pct"/>
            <w:vAlign w:val="center"/>
          </w:tcPr>
          <w:p w14:paraId="76EE0EF4" w14:textId="77777777" w:rsidR="003A5F96" w:rsidRPr="00E419C8" w:rsidRDefault="003A5F96" w:rsidP="003A5F96">
            <w:pPr>
              <w:jc w:val="center"/>
              <w:rPr>
                <w:color w:val="000000" w:themeColor="text1"/>
              </w:rPr>
            </w:pPr>
            <w:r w:rsidRPr="00E419C8">
              <w:rPr>
                <w:color w:val="000000" w:themeColor="text1"/>
              </w:rPr>
              <w:t>CO1</w:t>
            </w:r>
          </w:p>
        </w:tc>
        <w:tc>
          <w:tcPr>
            <w:tcW w:w="271" w:type="pct"/>
            <w:vAlign w:val="center"/>
          </w:tcPr>
          <w:p w14:paraId="25C08F18" w14:textId="77777777" w:rsidR="003A5F96" w:rsidRPr="00E419C8" w:rsidRDefault="003A5F96" w:rsidP="003A5F96">
            <w:pPr>
              <w:jc w:val="center"/>
              <w:rPr>
                <w:color w:val="000000" w:themeColor="text1"/>
              </w:rPr>
            </w:pPr>
            <w:r w:rsidRPr="00E419C8">
              <w:rPr>
                <w:color w:val="000000" w:themeColor="text1"/>
              </w:rPr>
              <w:t>A</w:t>
            </w:r>
          </w:p>
        </w:tc>
        <w:tc>
          <w:tcPr>
            <w:tcW w:w="271" w:type="pct"/>
            <w:vAlign w:val="center"/>
          </w:tcPr>
          <w:p w14:paraId="673E4749" w14:textId="77777777" w:rsidR="003A5F96" w:rsidRPr="00E419C8" w:rsidRDefault="003A5F96" w:rsidP="003A5F96">
            <w:pPr>
              <w:jc w:val="center"/>
            </w:pPr>
            <w:r w:rsidRPr="00E419C8">
              <w:t>3</w:t>
            </w:r>
          </w:p>
        </w:tc>
      </w:tr>
      <w:tr w:rsidR="003A5F96" w:rsidRPr="00E419C8" w14:paraId="01FDE8F5" w14:textId="77777777" w:rsidTr="00C25352">
        <w:trPr>
          <w:trHeight w:val="436"/>
        </w:trPr>
        <w:tc>
          <w:tcPr>
            <w:tcW w:w="338" w:type="pct"/>
            <w:vAlign w:val="center"/>
          </w:tcPr>
          <w:p w14:paraId="005EC154" w14:textId="77777777" w:rsidR="003A5F96" w:rsidRPr="00E419C8" w:rsidRDefault="003A5F96" w:rsidP="003A5F96">
            <w:pPr>
              <w:pStyle w:val="NoSpacing"/>
              <w:contextualSpacing/>
            </w:pPr>
            <w:r w:rsidRPr="00E419C8">
              <w:t>12.</w:t>
            </w:r>
          </w:p>
        </w:tc>
        <w:tc>
          <w:tcPr>
            <w:tcW w:w="3783" w:type="pct"/>
            <w:gridSpan w:val="2"/>
            <w:vAlign w:val="center"/>
          </w:tcPr>
          <w:p w14:paraId="4E2B5D7A" w14:textId="77777777" w:rsidR="003A5F96" w:rsidRPr="00E419C8" w:rsidRDefault="003A5F96" w:rsidP="003A5F96">
            <w:pPr>
              <w:spacing w:after="120"/>
            </w:pPr>
            <w:r w:rsidRPr="00E419C8">
              <w:t xml:space="preserve">State the </w:t>
            </w:r>
            <w:r w:rsidRPr="00E419C8">
              <w:rPr>
                <w:lang w:val="en-IN"/>
              </w:rPr>
              <w:t>capabilities required for</w:t>
            </w:r>
            <w:r w:rsidRPr="00E419C8">
              <w:t xml:space="preserve"> </w:t>
            </w:r>
            <w:r w:rsidRPr="00E419C8">
              <w:rPr>
                <w:lang w:val="en-IN"/>
              </w:rPr>
              <w:t>IoT Communication APIs.</w:t>
            </w:r>
          </w:p>
        </w:tc>
        <w:tc>
          <w:tcPr>
            <w:tcW w:w="337" w:type="pct"/>
            <w:vAlign w:val="center"/>
          </w:tcPr>
          <w:p w14:paraId="70ADE05E" w14:textId="77777777" w:rsidR="003A5F96" w:rsidRPr="00E419C8" w:rsidRDefault="003A5F96" w:rsidP="003A5F96">
            <w:pPr>
              <w:jc w:val="center"/>
              <w:rPr>
                <w:color w:val="000000" w:themeColor="text1"/>
              </w:rPr>
            </w:pPr>
            <w:r w:rsidRPr="00E419C8">
              <w:rPr>
                <w:color w:val="000000" w:themeColor="text1"/>
              </w:rPr>
              <w:t>CO2</w:t>
            </w:r>
          </w:p>
        </w:tc>
        <w:tc>
          <w:tcPr>
            <w:tcW w:w="271" w:type="pct"/>
            <w:vAlign w:val="center"/>
          </w:tcPr>
          <w:p w14:paraId="59857693" w14:textId="77777777" w:rsidR="003A5F96" w:rsidRPr="00E419C8" w:rsidRDefault="003A5F96" w:rsidP="003A5F96">
            <w:pPr>
              <w:jc w:val="center"/>
              <w:rPr>
                <w:color w:val="000000" w:themeColor="text1"/>
              </w:rPr>
            </w:pPr>
            <w:r w:rsidRPr="00E419C8">
              <w:rPr>
                <w:color w:val="000000" w:themeColor="text1"/>
              </w:rPr>
              <w:t>R</w:t>
            </w:r>
          </w:p>
        </w:tc>
        <w:tc>
          <w:tcPr>
            <w:tcW w:w="271" w:type="pct"/>
            <w:vAlign w:val="center"/>
          </w:tcPr>
          <w:p w14:paraId="7022CC20" w14:textId="77777777" w:rsidR="003A5F96" w:rsidRPr="00E419C8" w:rsidRDefault="003A5F96" w:rsidP="003A5F96">
            <w:pPr>
              <w:jc w:val="center"/>
            </w:pPr>
            <w:r w:rsidRPr="00E419C8">
              <w:t>3</w:t>
            </w:r>
          </w:p>
        </w:tc>
      </w:tr>
      <w:tr w:rsidR="003A5F96" w:rsidRPr="00E419C8" w14:paraId="296FC460" w14:textId="77777777" w:rsidTr="00C25352">
        <w:trPr>
          <w:trHeight w:val="436"/>
        </w:trPr>
        <w:tc>
          <w:tcPr>
            <w:tcW w:w="338" w:type="pct"/>
            <w:vAlign w:val="center"/>
          </w:tcPr>
          <w:p w14:paraId="04DE9FE7" w14:textId="77777777" w:rsidR="003A5F96" w:rsidRPr="00E419C8" w:rsidRDefault="003A5F96" w:rsidP="003A5F96">
            <w:pPr>
              <w:pStyle w:val="NoSpacing"/>
              <w:contextualSpacing/>
            </w:pPr>
            <w:r w:rsidRPr="00E419C8">
              <w:t>13.</w:t>
            </w:r>
          </w:p>
        </w:tc>
        <w:tc>
          <w:tcPr>
            <w:tcW w:w="3783" w:type="pct"/>
            <w:gridSpan w:val="2"/>
            <w:vAlign w:val="center"/>
          </w:tcPr>
          <w:p w14:paraId="6BA90A6E" w14:textId="77777777" w:rsidR="003A5F96" w:rsidRPr="00E419C8" w:rsidRDefault="003A5F96" w:rsidP="003A5F96">
            <w:pPr>
              <w:pStyle w:val="NoSpacing"/>
              <w:contextualSpacing/>
            </w:pPr>
            <w:r w:rsidRPr="00E419C8">
              <w:t>Define consumer IoT.</w:t>
            </w:r>
          </w:p>
        </w:tc>
        <w:tc>
          <w:tcPr>
            <w:tcW w:w="337" w:type="pct"/>
            <w:vAlign w:val="center"/>
          </w:tcPr>
          <w:p w14:paraId="4F02008E" w14:textId="77777777" w:rsidR="003A5F96" w:rsidRPr="00E419C8" w:rsidRDefault="003A5F96" w:rsidP="003A5F96">
            <w:pPr>
              <w:jc w:val="center"/>
              <w:rPr>
                <w:color w:val="000000" w:themeColor="text1"/>
              </w:rPr>
            </w:pPr>
            <w:r w:rsidRPr="00E419C8">
              <w:rPr>
                <w:color w:val="000000" w:themeColor="text1"/>
              </w:rPr>
              <w:t>CO3</w:t>
            </w:r>
          </w:p>
        </w:tc>
        <w:tc>
          <w:tcPr>
            <w:tcW w:w="271" w:type="pct"/>
            <w:vAlign w:val="center"/>
          </w:tcPr>
          <w:p w14:paraId="1ADC3A27" w14:textId="77777777" w:rsidR="003A5F96" w:rsidRPr="00E419C8" w:rsidRDefault="003A5F96" w:rsidP="003A5F96">
            <w:pPr>
              <w:jc w:val="center"/>
            </w:pPr>
            <w:r w:rsidRPr="00E419C8">
              <w:t>R</w:t>
            </w:r>
          </w:p>
        </w:tc>
        <w:tc>
          <w:tcPr>
            <w:tcW w:w="271" w:type="pct"/>
            <w:vAlign w:val="center"/>
          </w:tcPr>
          <w:p w14:paraId="0DAFB998" w14:textId="77777777" w:rsidR="003A5F96" w:rsidRPr="00E419C8" w:rsidRDefault="003A5F96" w:rsidP="003A5F96">
            <w:pPr>
              <w:jc w:val="center"/>
            </w:pPr>
            <w:r w:rsidRPr="00E419C8">
              <w:t>3</w:t>
            </w:r>
          </w:p>
        </w:tc>
      </w:tr>
      <w:tr w:rsidR="003A5F96" w:rsidRPr="00E419C8" w14:paraId="4854FB42" w14:textId="77777777" w:rsidTr="00C25352">
        <w:trPr>
          <w:trHeight w:val="436"/>
        </w:trPr>
        <w:tc>
          <w:tcPr>
            <w:tcW w:w="338" w:type="pct"/>
            <w:vAlign w:val="center"/>
          </w:tcPr>
          <w:p w14:paraId="3FCD6DA4" w14:textId="77777777" w:rsidR="003A5F96" w:rsidRPr="00E419C8" w:rsidRDefault="003A5F96" w:rsidP="003A5F96">
            <w:pPr>
              <w:pStyle w:val="NoSpacing"/>
              <w:contextualSpacing/>
            </w:pPr>
            <w:r w:rsidRPr="00E419C8">
              <w:t>14.</w:t>
            </w:r>
          </w:p>
        </w:tc>
        <w:tc>
          <w:tcPr>
            <w:tcW w:w="3783" w:type="pct"/>
            <w:gridSpan w:val="2"/>
            <w:vAlign w:val="center"/>
          </w:tcPr>
          <w:p w14:paraId="46F41374" w14:textId="77777777" w:rsidR="003A5F96" w:rsidRPr="00E419C8" w:rsidRDefault="003A5F96" w:rsidP="003A5F96">
            <w:r w:rsidRPr="00E419C8">
              <w:t>Give examples for relevant communication technologies in device layer.</w:t>
            </w:r>
          </w:p>
        </w:tc>
        <w:tc>
          <w:tcPr>
            <w:tcW w:w="337" w:type="pct"/>
            <w:vAlign w:val="center"/>
          </w:tcPr>
          <w:p w14:paraId="1C9B320B" w14:textId="77777777" w:rsidR="003A5F96" w:rsidRPr="00E419C8" w:rsidRDefault="003A5F96" w:rsidP="003A5F96">
            <w:pPr>
              <w:jc w:val="center"/>
              <w:rPr>
                <w:color w:val="000000" w:themeColor="text1"/>
              </w:rPr>
            </w:pPr>
            <w:r w:rsidRPr="00E419C8">
              <w:rPr>
                <w:color w:val="000000" w:themeColor="text1"/>
              </w:rPr>
              <w:t>CO4</w:t>
            </w:r>
          </w:p>
        </w:tc>
        <w:tc>
          <w:tcPr>
            <w:tcW w:w="271" w:type="pct"/>
            <w:vAlign w:val="center"/>
          </w:tcPr>
          <w:p w14:paraId="08DB8EDD" w14:textId="77777777" w:rsidR="003A5F96" w:rsidRPr="00E419C8" w:rsidRDefault="003A5F96" w:rsidP="003A5F96">
            <w:pPr>
              <w:jc w:val="center"/>
              <w:rPr>
                <w:color w:val="000000" w:themeColor="text1"/>
              </w:rPr>
            </w:pPr>
            <w:r w:rsidRPr="00E419C8">
              <w:rPr>
                <w:color w:val="000000" w:themeColor="text1"/>
              </w:rPr>
              <w:t>U</w:t>
            </w:r>
          </w:p>
        </w:tc>
        <w:tc>
          <w:tcPr>
            <w:tcW w:w="271" w:type="pct"/>
            <w:vAlign w:val="center"/>
          </w:tcPr>
          <w:p w14:paraId="6A0476F8" w14:textId="77777777" w:rsidR="003A5F96" w:rsidRPr="00E419C8" w:rsidRDefault="003A5F96" w:rsidP="003A5F96">
            <w:pPr>
              <w:jc w:val="center"/>
            </w:pPr>
            <w:r w:rsidRPr="00E419C8">
              <w:t>3</w:t>
            </w:r>
          </w:p>
        </w:tc>
      </w:tr>
      <w:tr w:rsidR="003A5F96" w:rsidRPr="00E419C8" w14:paraId="0D8C4D00" w14:textId="77777777" w:rsidTr="00C25352">
        <w:trPr>
          <w:trHeight w:val="436"/>
        </w:trPr>
        <w:tc>
          <w:tcPr>
            <w:tcW w:w="338" w:type="pct"/>
            <w:vAlign w:val="center"/>
          </w:tcPr>
          <w:p w14:paraId="7F37F3C8" w14:textId="77777777" w:rsidR="003A5F96" w:rsidRPr="00E419C8" w:rsidRDefault="003A5F96" w:rsidP="003A5F96">
            <w:pPr>
              <w:pStyle w:val="NoSpacing"/>
              <w:contextualSpacing/>
            </w:pPr>
            <w:r w:rsidRPr="00E419C8">
              <w:t>15.</w:t>
            </w:r>
          </w:p>
        </w:tc>
        <w:tc>
          <w:tcPr>
            <w:tcW w:w="3783" w:type="pct"/>
            <w:gridSpan w:val="2"/>
            <w:vAlign w:val="center"/>
          </w:tcPr>
          <w:p w14:paraId="20903393" w14:textId="77777777" w:rsidR="003A5F96" w:rsidRPr="00E419C8" w:rsidRDefault="003A5F96" w:rsidP="003A5F96">
            <w:pPr>
              <w:pStyle w:val="NoSpacing"/>
              <w:contextualSpacing/>
            </w:pPr>
            <w:r w:rsidRPr="00E419C8">
              <w:t>Explain the applications of Big Data Analytics.</w:t>
            </w:r>
          </w:p>
        </w:tc>
        <w:tc>
          <w:tcPr>
            <w:tcW w:w="337" w:type="pct"/>
            <w:vAlign w:val="center"/>
          </w:tcPr>
          <w:p w14:paraId="571741E1" w14:textId="77777777" w:rsidR="003A5F96" w:rsidRPr="00E419C8" w:rsidRDefault="003A5F96" w:rsidP="003A5F96">
            <w:pPr>
              <w:pStyle w:val="NoSpacing"/>
              <w:contextualSpacing/>
              <w:jc w:val="center"/>
            </w:pPr>
            <w:r w:rsidRPr="00E419C8">
              <w:t>CO5</w:t>
            </w:r>
          </w:p>
        </w:tc>
        <w:tc>
          <w:tcPr>
            <w:tcW w:w="271" w:type="pct"/>
            <w:vAlign w:val="center"/>
          </w:tcPr>
          <w:p w14:paraId="32472669" w14:textId="77777777" w:rsidR="003A5F96" w:rsidRPr="00E419C8" w:rsidRDefault="003A5F96" w:rsidP="003A5F96">
            <w:pPr>
              <w:pStyle w:val="NoSpacing"/>
              <w:contextualSpacing/>
              <w:jc w:val="center"/>
            </w:pPr>
            <w:r w:rsidRPr="00E419C8">
              <w:t>U</w:t>
            </w:r>
          </w:p>
        </w:tc>
        <w:tc>
          <w:tcPr>
            <w:tcW w:w="271" w:type="pct"/>
            <w:vAlign w:val="center"/>
          </w:tcPr>
          <w:p w14:paraId="6E996388" w14:textId="77777777" w:rsidR="003A5F96" w:rsidRPr="00E419C8" w:rsidRDefault="003A5F96" w:rsidP="003A5F96">
            <w:pPr>
              <w:pStyle w:val="NoSpacing"/>
              <w:contextualSpacing/>
              <w:jc w:val="center"/>
            </w:pPr>
            <w:r w:rsidRPr="00E419C8">
              <w:t>3</w:t>
            </w:r>
          </w:p>
        </w:tc>
      </w:tr>
      <w:tr w:rsidR="003A5F96" w:rsidRPr="00E419C8" w14:paraId="4848816E" w14:textId="77777777" w:rsidTr="00C25352">
        <w:trPr>
          <w:trHeight w:val="437"/>
        </w:trPr>
        <w:tc>
          <w:tcPr>
            <w:tcW w:w="338" w:type="pct"/>
            <w:vAlign w:val="center"/>
          </w:tcPr>
          <w:p w14:paraId="5A729E63" w14:textId="77777777" w:rsidR="003A5F96" w:rsidRPr="00E419C8" w:rsidRDefault="003A5F96" w:rsidP="003A5F96">
            <w:pPr>
              <w:pStyle w:val="NoSpacing"/>
              <w:contextualSpacing/>
            </w:pPr>
            <w:r w:rsidRPr="00E419C8">
              <w:t>16.</w:t>
            </w:r>
          </w:p>
        </w:tc>
        <w:tc>
          <w:tcPr>
            <w:tcW w:w="3783" w:type="pct"/>
            <w:gridSpan w:val="2"/>
            <w:vAlign w:val="center"/>
          </w:tcPr>
          <w:p w14:paraId="7A332E4D" w14:textId="77777777" w:rsidR="003A5F96" w:rsidRPr="00E419C8" w:rsidRDefault="003A5F96" w:rsidP="003A5F96">
            <w:pPr>
              <w:pStyle w:val="NoSpacing"/>
              <w:contextualSpacing/>
            </w:pPr>
            <w:r w:rsidRPr="00E419C8">
              <w:t>Review the process of IIOT in food industry.</w:t>
            </w:r>
          </w:p>
        </w:tc>
        <w:tc>
          <w:tcPr>
            <w:tcW w:w="337" w:type="pct"/>
            <w:vAlign w:val="center"/>
          </w:tcPr>
          <w:p w14:paraId="18844739" w14:textId="77777777" w:rsidR="003A5F96" w:rsidRPr="00E419C8" w:rsidRDefault="003A5F96" w:rsidP="003A5F96">
            <w:pPr>
              <w:pStyle w:val="NoSpacing"/>
              <w:contextualSpacing/>
              <w:jc w:val="center"/>
            </w:pPr>
            <w:r w:rsidRPr="00E419C8">
              <w:t>CO6</w:t>
            </w:r>
          </w:p>
        </w:tc>
        <w:tc>
          <w:tcPr>
            <w:tcW w:w="271" w:type="pct"/>
            <w:vAlign w:val="center"/>
          </w:tcPr>
          <w:p w14:paraId="25AD03F1" w14:textId="77777777" w:rsidR="003A5F96" w:rsidRPr="00E419C8" w:rsidRDefault="003A5F96" w:rsidP="003A5F96">
            <w:pPr>
              <w:pStyle w:val="NoSpacing"/>
              <w:contextualSpacing/>
              <w:jc w:val="center"/>
            </w:pPr>
            <w:r w:rsidRPr="00E419C8">
              <w:t>U</w:t>
            </w:r>
          </w:p>
        </w:tc>
        <w:tc>
          <w:tcPr>
            <w:tcW w:w="271" w:type="pct"/>
            <w:vAlign w:val="center"/>
          </w:tcPr>
          <w:p w14:paraId="797CEACC" w14:textId="77777777" w:rsidR="003A5F96" w:rsidRPr="00E419C8" w:rsidRDefault="003A5F96" w:rsidP="003A5F96">
            <w:pPr>
              <w:pStyle w:val="NoSpacing"/>
              <w:contextualSpacing/>
              <w:jc w:val="center"/>
            </w:pPr>
            <w:r w:rsidRPr="00E419C8">
              <w:t>3</w:t>
            </w:r>
          </w:p>
        </w:tc>
      </w:tr>
      <w:tr w:rsidR="003A5F96" w:rsidRPr="00E419C8" w14:paraId="208E17F5" w14:textId="77777777" w:rsidTr="00C25352">
        <w:trPr>
          <w:trHeight w:val="437"/>
        </w:trPr>
        <w:tc>
          <w:tcPr>
            <w:tcW w:w="5000" w:type="pct"/>
            <w:gridSpan w:val="6"/>
            <w:vAlign w:val="center"/>
          </w:tcPr>
          <w:p w14:paraId="209A3367" w14:textId="77777777" w:rsidR="003A5F96" w:rsidRPr="00E419C8" w:rsidRDefault="003A5F96" w:rsidP="003A5F96">
            <w:pPr>
              <w:contextualSpacing/>
              <w:jc w:val="center"/>
              <w:rPr>
                <w:b/>
                <w:u w:val="single"/>
              </w:rPr>
            </w:pPr>
            <w:r w:rsidRPr="00E419C8">
              <w:rPr>
                <w:b/>
                <w:u w:val="single"/>
              </w:rPr>
              <w:t>PART – C (6 X 12 = 72 MARKS)</w:t>
            </w:r>
          </w:p>
          <w:p w14:paraId="56B2B31C" w14:textId="77777777" w:rsidR="003A5F96" w:rsidRPr="00E419C8" w:rsidRDefault="003A5F96" w:rsidP="003A5F96">
            <w:pPr>
              <w:pStyle w:val="NoSpacing"/>
              <w:contextualSpacing/>
              <w:jc w:val="center"/>
            </w:pPr>
            <w:r w:rsidRPr="00E419C8">
              <w:rPr>
                <w:b/>
              </w:rPr>
              <w:t>(Answer any five Questions from Q.No. 17 to 23, Q.No. 24 is Compulsory)</w:t>
            </w:r>
          </w:p>
        </w:tc>
      </w:tr>
      <w:tr w:rsidR="003A5F96" w:rsidRPr="00E419C8" w14:paraId="3A98DEFC" w14:textId="77777777" w:rsidTr="00C25352">
        <w:trPr>
          <w:trHeight w:val="396"/>
        </w:trPr>
        <w:tc>
          <w:tcPr>
            <w:tcW w:w="338" w:type="pct"/>
          </w:tcPr>
          <w:p w14:paraId="0639E33B" w14:textId="77777777" w:rsidR="003A5F96" w:rsidRPr="00E419C8" w:rsidRDefault="003A5F96" w:rsidP="003A5F96">
            <w:pPr>
              <w:contextualSpacing/>
              <w:jc w:val="center"/>
            </w:pPr>
            <w:r w:rsidRPr="00E419C8">
              <w:t>17.</w:t>
            </w:r>
          </w:p>
        </w:tc>
        <w:tc>
          <w:tcPr>
            <w:tcW w:w="203" w:type="pct"/>
          </w:tcPr>
          <w:p w14:paraId="75CEFE03" w14:textId="77777777" w:rsidR="003A5F96" w:rsidRPr="00E419C8" w:rsidRDefault="003A5F96" w:rsidP="003A5F96">
            <w:pPr>
              <w:contextualSpacing/>
              <w:jc w:val="center"/>
            </w:pPr>
            <w:r w:rsidRPr="00E419C8">
              <w:t>a.</w:t>
            </w:r>
          </w:p>
        </w:tc>
        <w:tc>
          <w:tcPr>
            <w:tcW w:w="3580" w:type="pct"/>
            <w:vAlign w:val="bottom"/>
          </w:tcPr>
          <w:p w14:paraId="20F3A00B" w14:textId="77777777" w:rsidR="003A5F96" w:rsidRPr="00E419C8" w:rsidRDefault="003A5F96" w:rsidP="003A5F96">
            <w:pPr>
              <w:contextualSpacing/>
              <w:jc w:val="both"/>
            </w:pPr>
            <w:r w:rsidRPr="00E419C8">
              <w:t>Discuss about any four types of globalization.</w:t>
            </w:r>
          </w:p>
        </w:tc>
        <w:tc>
          <w:tcPr>
            <w:tcW w:w="337" w:type="pct"/>
          </w:tcPr>
          <w:p w14:paraId="3D4F8FA7" w14:textId="77777777" w:rsidR="003A5F96" w:rsidRPr="00E419C8" w:rsidRDefault="003A5F96" w:rsidP="003A5F96">
            <w:pPr>
              <w:jc w:val="center"/>
              <w:rPr>
                <w:color w:val="000000" w:themeColor="text1"/>
              </w:rPr>
            </w:pPr>
            <w:r w:rsidRPr="00E419C8">
              <w:rPr>
                <w:color w:val="000000" w:themeColor="text1"/>
              </w:rPr>
              <w:t>CO1</w:t>
            </w:r>
          </w:p>
        </w:tc>
        <w:tc>
          <w:tcPr>
            <w:tcW w:w="271" w:type="pct"/>
          </w:tcPr>
          <w:p w14:paraId="3046C25A" w14:textId="77777777" w:rsidR="003A5F96" w:rsidRPr="00E419C8" w:rsidRDefault="003A5F96" w:rsidP="003A5F96">
            <w:pPr>
              <w:jc w:val="center"/>
              <w:rPr>
                <w:color w:val="000000" w:themeColor="text1"/>
              </w:rPr>
            </w:pPr>
            <w:r w:rsidRPr="00E419C8">
              <w:rPr>
                <w:color w:val="000000" w:themeColor="text1"/>
              </w:rPr>
              <w:t>U</w:t>
            </w:r>
          </w:p>
        </w:tc>
        <w:tc>
          <w:tcPr>
            <w:tcW w:w="271" w:type="pct"/>
          </w:tcPr>
          <w:p w14:paraId="259AB184" w14:textId="77777777" w:rsidR="003A5F96" w:rsidRPr="00E419C8" w:rsidRDefault="003A5F96" w:rsidP="003A5F96">
            <w:pPr>
              <w:jc w:val="center"/>
            </w:pPr>
            <w:r w:rsidRPr="00E419C8">
              <w:t>8</w:t>
            </w:r>
          </w:p>
        </w:tc>
      </w:tr>
      <w:tr w:rsidR="003A5F96" w:rsidRPr="00E419C8" w14:paraId="680D327C" w14:textId="77777777" w:rsidTr="00C25352">
        <w:trPr>
          <w:trHeight w:val="396"/>
        </w:trPr>
        <w:tc>
          <w:tcPr>
            <w:tcW w:w="338" w:type="pct"/>
          </w:tcPr>
          <w:p w14:paraId="15AF2EB5" w14:textId="77777777" w:rsidR="003A5F96" w:rsidRPr="00E419C8" w:rsidRDefault="003A5F96" w:rsidP="003A5F96">
            <w:pPr>
              <w:contextualSpacing/>
              <w:jc w:val="center"/>
            </w:pPr>
          </w:p>
        </w:tc>
        <w:tc>
          <w:tcPr>
            <w:tcW w:w="203" w:type="pct"/>
          </w:tcPr>
          <w:p w14:paraId="7C9FA254" w14:textId="77777777" w:rsidR="003A5F96" w:rsidRPr="00E419C8" w:rsidRDefault="003A5F96" w:rsidP="003A5F96">
            <w:pPr>
              <w:contextualSpacing/>
              <w:jc w:val="center"/>
            </w:pPr>
            <w:r w:rsidRPr="00E419C8">
              <w:t>b.</w:t>
            </w:r>
          </w:p>
        </w:tc>
        <w:tc>
          <w:tcPr>
            <w:tcW w:w="3580" w:type="pct"/>
            <w:vAlign w:val="bottom"/>
          </w:tcPr>
          <w:p w14:paraId="132362C9" w14:textId="77777777" w:rsidR="003A5F96" w:rsidRPr="00E419C8" w:rsidRDefault="003A5F96" w:rsidP="003A5F96">
            <w:pPr>
              <w:contextualSpacing/>
              <w:rPr>
                <w:bCs/>
              </w:rPr>
            </w:pPr>
            <w:r w:rsidRPr="00E419C8">
              <w:t>Describe the process of traditional factories.</w:t>
            </w:r>
          </w:p>
        </w:tc>
        <w:tc>
          <w:tcPr>
            <w:tcW w:w="337" w:type="pct"/>
          </w:tcPr>
          <w:p w14:paraId="4F916CA5" w14:textId="77777777" w:rsidR="003A5F96" w:rsidRPr="00E419C8" w:rsidRDefault="003A5F96" w:rsidP="003A5F96">
            <w:pPr>
              <w:jc w:val="center"/>
              <w:rPr>
                <w:color w:val="000000" w:themeColor="text1"/>
              </w:rPr>
            </w:pPr>
            <w:r w:rsidRPr="00E419C8">
              <w:rPr>
                <w:color w:val="000000" w:themeColor="text1"/>
              </w:rPr>
              <w:t>CO1</w:t>
            </w:r>
          </w:p>
        </w:tc>
        <w:tc>
          <w:tcPr>
            <w:tcW w:w="271" w:type="pct"/>
          </w:tcPr>
          <w:p w14:paraId="1901D58D" w14:textId="77777777" w:rsidR="003A5F96" w:rsidRPr="00E419C8" w:rsidRDefault="003A5F96" w:rsidP="003A5F96">
            <w:pPr>
              <w:jc w:val="center"/>
              <w:rPr>
                <w:color w:val="000000" w:themeColor="text1"/>
              </w:rPr>
            </w:pPr>
            <w:r w:rsidRPr="00E419C8">
              <w:rPr>
                <w:color w:val="000000" w:themeColor="text1"/>
              </w:rPr>
              <w:t>R</w:t>
            </w:r>
          </w:p>
        </w:tc>
        <w:tc>
          <w:tcPr>
            <w:tcW w:w="271" w:type="pct"/>
          </w:tcPr>
          <w:p w14:paraId="766A535E" w14:textId="77777777" w:rsidR="003A5F96" w:rsidRPr="00E419C8" w:rsidRDefault="003A5F96" w:rsidP="003A5F96">
            <w:pPr>
              <w:jc w:val="center"/>
            </w:pPr>
            <w:r w:rsidRPr="00E419C8">
              <w:t>4</w:t>
            </w:r>
          </w:p>
        </w:tc>
      </w:tr>
      <w:tr w:rsidR="003A5F96" w:rsidRPr="00E419C8" w14:paraId="02406A20" w14:textId="77777777" w:rsidTr="00C25352">
        <w:trPr>
          <w:trHeight w:val="396"/>
        </w:trPr>
        <w:tc>
          <w:tcPr>
            <w:tcW w:w="338" w:type="pct"/>
          </w:tcPr>
          <w:p w14:paraId="5D56AA45" w14:textId="77777777" w:rsidR="003A5F96" w:rsidRPr="00E419C8" w:rsidRDefault="003A5F96" w:rsidP="003A5F96">
            <w:pPr>
              <w:contextualSpacing/>
              <w:jc w:val="center"/>
            </w:pPr>
          </w:p>
        </w:tc>
        <w:tc>
          <w:tcPr>
            <w:tcW w:w="203" w:type="pct"/>
          </w:tcPr>
          <w:p w14:paraId="60CEF022" w14:textId="77777777" w:rsidR="003A5F96" w:rsidRPr="00E419C8" w:rsidRDefault="003A5F96" w:rsidP="003A5F96">
            <w:pPr>
              <w:contextualSpacing/>
              <w:jc w:val="center"/>
            </w:pPr>
          </w:p>
        </w:tc>
        <w:tc>
          <w:tcPr>
            <w:tcW w:w="3580" w:type="pct"/>
            <w:vAlign w:val="bottom"/>
          </w:tcPr>
          <w:p w14:paraId="7DDF24BC" w14:textId="77777777" w:rsidR="003A5F96" w:rsidRPr="00E419C8" w:rsidRDefault="003A5F96" w:rsidP="003A5F96">
            <w:pPr>
              <w:contextualSpacing/>
              <w:jc w:val="both"/>
            </w:pPr>
          </w:p>
        </w:tc>
        <w:tc>
          <w:tcPr>
            <w:tcW w:w="337" w:type="pct"/>
          </w:tcPr>
          <w:p w14:paraId="74913F13" w14:textId="77777777" w:rsidR="003A5F96" w:rsidRPr="00E419C8" w:rsidRDefault="003A5F96" w:rsidP="003A5F96">
            <w:pPr>
              <w:contextualSpacing/>
              <w:jc w:val="center"/>
            </w:pPr>
          </w:p>
        </w:tc>
        <w:tc>
          <w:tcPr>
            <w:tcW w:w="271" w:type="pct"/>
          </w:tcPr>
          <w:p w14:paraId="032DA2A2" w14:textId="77777777" w:rsidR="003A5F96" w:rsidRPr="00E419C8" w:rsidRDefault="003A5F96" w:rsidP="003A5F96">
            <w:pPr>
              <w:contextualSpacing/>
              <w:jc w:val="center"/>
            </w:pPr>
          </w:p>
        </w:tc>
        <w:tc>
          <w:tcPr>
            <w:tcW w:w="271" w:type="pct"/>
          </w:tcPr>
          <w:p w14:paraId="08C4D588" w14:textId="77777777" w:rsidR="003A5F96" w:rsidRPr="00E419C8" w:rsidRDefault="003A5F96" w:rsidP="003A5F96">
            <w:pPr>
              <w:contextualSpacing/>
              <w:jc w:val="center"/>
            </w:pPr>
          </w:p>
        </w:tc>
      </w:tr>
      <w:tr w:rsidR="003A5F96" w:rsidRPr="00E419C8" w14:paraId="1D216ED7" w14:textId="77777777" w:rsidTr="00C25352">
        <w:trPr>
          <w:trHeight w:val="396"/>
        </w:trPr>
        <w:tc>
          <w:tcPr>
            <w:tcW w:w="338" w:type="pct"/>
          </w:tcPr>
          <w:p w14:paraId="7C33FC11" w14:textId="77777777" w:rsidR="003A5F96" w:rsidRPr="00E419C8" w:rsidRDefault="003A5F96" w:rsidP="003A5F96">
            <w:pPr>
              <w:contextualSpacing/>
              <w:jc w:val="center"/>
            </w:pPr>
            <w:r w:rsidRPr="00E419C8">
              <w:t>18.</w:t>
            </w:r>
          </w:p>
        </w:tc>
        <w:tc>
          <w:tcPr>
            <w:tcW w:w="203" w:type="pct"/>
          </w:tcPr>
          <w:p w14:paraId="715A20CC" w14:textId="77777777" w:rsidR="003A5F96" w:rsidRPr="00E419C8" w:rsidRDefault="003A5F96" w:rsidP="003A5F96">
            <w:pPr>
              <w:contextualSpacing/>
              <w:jc w:val="center"/>
            </w:pPr>
            <w:r w:rsidRPr="00E419C8">
              <w:t>a.</w:t>
            </w:r>
          </w:p>
        </w:tc>
        <w:tc>
          <w:tcPr>
            <w:tcW w:w="3580" w:type="pct"/>
          </w:tcPr>
          <w:p w14:paraId="29A92F77" w14:textId="77777777" w:rsidR="003A5F96" w:rsidRPr="00E419C8" w:rsidRDefault="003A5F96" w:rsidP="003A5F96">
            <w:pPr>
              <w:jc w:val="both"/>
            </w:pPr>
            <w:r w:rsidRPr="00E419C8">
              <w:t xml:space="preserve">Explain the following </w:t>
            </w:r>
          </w:p>
          <w:p w14:paraId="5A8EBDB9" w14:textId="77777777" w:rsidR="003A5F96" w:rsidRPr="00E419C8" w:rsidRDefault="003A5F96" w:rsidP="00F35F5C">
            <w:pPr>
              <w:pStyle w:val="ListParagraph"/>
              <w:numPr>
                <w:ilvl w:val="0"/>
                <w:numId w:val="42"/>
              </w:numPr>
              <w:jc w:val="both"/>
            </w:pPr>
            <w:r w:rsidRPr="00E419C8">
              <w:rPr>
                <w:lang w:val="en-IN"/>
              </w:rPr>
              <w:t>Publish-Subscribe</w:t>
            </w:r>
          </w:p>
          <w:p w14:paraId="311145B7" w14:textId="77777777" w:rsidR="003A5F96" w:rsidRPr="00E419C8" w:rsidRDefault="003A5F96" w:rsidP="00F35F5C">
            <w:pPr>
              <w:pStyle w:val="ListParagraph"/>
              <w:numPr>
                <w:ilvl w:val="0"/>
                <w:numId w:val="42"/>
              </w:numPr>
              <w:jc w:val="both"/>
            </w:pPr>
            <w:r w:rsidRPr="00E419C8">
              <w:rPr>
                <w:lang w:val="en-IN"/>
              </w:rPr>
              <w:t>Push-Pull</w:t>
            </w:r>
          </w:p>
        </w:tc>
        <w:tc>
          <w:tcPr>
            <w:tcW w:w="337" w:type="pct"/>
          </w:tcPr>
          <w:p w14:paraId="7EAC3958" w14:textId="77777777" w:rsidR="003A5F96" w:rsidRPr="00E419C8" w:rsidRDefault="003A5F96" w:rsidP="003A5F96">
            <w:pPr>
              <w:jc w:val="center"/>
              <w:rPr>
                <w:color w:val="000000" w:themeColor="text1"/>
              </w:rPr>
            </w:pPr>
            <w:r w:rsidRPr="00E419C8">
              <w:rPr>
                <w:color w:val="000000" w:themeColor="text1"/>
              </w:rPr>
              <w:t>CO2</w:t>
            </w:r>
          </w:p>
        </w:tc>
        <w:tc>
          <w:tcPr>
            <w:tcW w:w="271" w:type="pct"/>
          </w:tcPr>
          <w:p w14:paraId="3020EA31" w14:textId="77777777" w:rsidR="003A5F96" w:rsidRPr="00E419C8" w:rsidRDefault="003A5F96" w:rsidP="003A5F96">
            <w:pPr>
              <w:jc w:val="center"/>
            </w:pPr>
            <w:r w:rsidRPr="00E419C8">
              <w:t>U</w:t>
            </w:r>
          </w:p>
        </w:tc>
        <w:tc>
          <w:tcPr>
            <w:tcW w:w="271" w:type="pct"/>
          </w:tcPr>
          <w:p w14:paraId="79C53223" w14:textId="77777777" w:rsidR="003A5F96" w:rsidRPr="00E419C8" w:rsidRDefault="003A5F96" w:rsidP="003A5F96">
            <w:pPr>
              <w:jc w:val="center"/>
            </w:pPr>
            <w:r w:rsidRPr="00E419C8">
              <w:t>6</w:t>
            </w:r>
          </w:p>
        </w:tc>
      </w:tr>
      <w:tr w:rsidR="003A5F96" w:rsidRPr="00E419C8" w14:paraId="458E2AEB" w14:textId="77777777" w:rsidTr="00C25352">
        <w:trPr>
          <w:trHeight w:val="396"/>
        </w:trPr>
        <w:tc>
          <w:tcPr>
            <w:tcW w:w="338" w:type="pct"/>
          </w:tcPr>
          <w:p w14:paraId="26A5E6FA" w14:textId="77777777" w:rsidR="003A5F96" w:rsidRPr="00E419C8" w:rsidRDefault="003A5F96" w:rsidP="003A5F96">
            <w:pPr>
              <w:contextualSpacing/>
              <w:jc w:val="center"/>
            </w:pPr>
          </w:p>
        </w:tc>
        <w:tc>
          <w:tcPr>
            <w:tcW w:w="203" w:type="pct"/>
          </w:tcPr>
          <w:p w14:paraId="459AD97D" w14:textId="77777777" w:rsidR="003A5F96" w:rsidRPr="00E419C8" w:rsidRDefault="003A5F96" w:rsidP="003A5F96">
            <w:pPr>
              <w:contextualSpacing/>
              <w:jc w:val="center"/>
            </w:pPr>
            <w:r w:rsidRPr="00E419C8">
              <w:t>b.</w:t>
            </w:r>
          </w:p>
        </w:tc>
        <w:tc>
          <w:tcPr>
            <w:tcW w:w="3580" w:type="pct"/>
          </w:tcPr>
          <w:p w14:paraId="609673FD" w14:textId="77777777" w:rsidR="003A5F96" w:rsidRPr="00E419C8" w:rsidRDefault="003A5F96" w:rsidP="003A5F96">
            <w:pPr>
              <w:jc w:val="both"/>
            </w:pPr>
            <w:r w:rsidRPr="00E419C8">
              <w:t>Explain the field protocols of IoT smart gateway</w:t>
            </w:r>
          </w:p>
        </w:tc>
        <w:tc>
          <w:tcPr>
            <w:tcW w:w="337" w:type="pct"/>
          </w:tcPr>
          <w:p w14:paraId="06EC9A1D" w14:textId="77777777" w:rsidR="003A5F96" w:rsidRPr="00E419C8" w:rsidRDefault="003A5F96" w:rsidP="003A5F96">
            <w:pPr>
              <w:jc w:val="center"/>
              <w:rPr>
                <w:color w:val="000000" w:themeColor="text1"/>
              </w:rPr>
            </w:pPr>
            <w:r w:rsidRPr="00E419C8">
              <w:rPr>
                <w:color w:val="000000" w:themeColor="text1"/>
              </w:rPr>
              <w:t>CO2</w:t>
            </w:r>
          </w:p>
        </w:tc>
        <w:tc>
          <w:tcPr>
            <w:tcW w:w="271" w:type="pct"/>
          </w:tcPr>
          <w:p w14:paraId="3DE0FEE9" w14:textId="77777777" w:rsidR="003A5F96" w:rsidRPr="00E419C8" w:rsidRDefault="003A5F96" w:rsidP="003A5F96">
            <w:pPr>
              <w:jc w:val="center"/>
            </w:pPr>
            <w:r w:rsidRPr="00E419C8">
              <w:t>U</w:t>
            </w:r>
          </w:p>
        </w:tc>
        <w:tc>
          <w:tcPr>
            <w:tcW w:w="271" w:type="pct"/>
          </w:tcPr>
          <w:p w14:paraId="7BA00935" w14:textId="77777777" w:rsidR="003A5F96" w:rsidRPr="00E419C8" w:rsidRDefault="003A5F96" w:rsidP="003A5F96">
            <w:pPr>
              <w:jc w:val="center"/>
            </w:pPr>
            <w:r w:rsidRPr="00E419C8">
              <w:t>6</w:t>
            </w:r>
          </w:p>
        </w:tc>
      </w:tr>
      <w:tr w:rsidR="003A5F96" w:rsidRPr="00E419C8" w14:paraId="3C8F7A00" w14:textId="77777777" w:rsidTr="00C25352">
        <w:trPr>
          <w:trHeight w:val="299"/>
        </w:trPr>
        <w:tc>
          <w:tcPr>
            <w:tcW w:w="338" w:type="pct"/>
          </w:tcPr>
          <w:p w14:paraId="7A114C2A" w14:textId="77777777" w:rsidR="003A5F96" w:rsidRPr="00E419C8" w:rsidRDefault="003A5F96" w:rsidP="003A5F96">
            <w:pPr>
              <w:contextualSpacing/>
              <w:jc w:val="center"/>
            </w:pPr>
          </w:p>
        </w:tc>
        <w:tc>
          <w:tcPr>
            <w:tcW w:w="203" w:type="pct"/>
          </w:tcPr>
          <w:p w14:paraId="04A3DC73" w14:textId="77777777" w:rsidR="003A5F96" w:rsidRPr="00E419C8" w:rsidRDefault="003A5F96" w:rsidP="003A5F96">
            <w:pPr>
              <w:contextualSpacing/>
              <w:jc w:val="center"/>
            </w:pPr>
          </w:p>
        </w:tc>
        <w:tc>
          <w:tcPr>
            <w:tcW w:w="3580" w:type="pct"/>
            <w:vAlign w:val="bottom"/>
          </w:tcPr>
          <w:p w14:paraId="1D4CDE8D" w14:textId="77777777" w:rsidR="003A5F96" w:rsidRPr="00E419C8" w:rsidRDefault="003A5F96" w:rsidP="003A5F96">
            <w:pPr>
              <w:contextualSpacing/>
              <w:jc w:val="both"/>
            </w:pPr>
          </w:p>
        </w:tc>
        <w:tc>
          <w:tcPr>
            <w:tcW w:w="337" w:type="pct"/>
          </w:tcPr>
          <w:p w14:paraId="29029899" w14:textId="77777777" w:rsidR="003A5F96" w:rsidRPr="00E419C8" w:rsidRDefault="003A5F96" w:rsidP="003A5F96">
            <w:pPr>
              <w:contextualSpacing/>
              <w:jc w:val="center"/>
            </w:pPr>
          </w:p>
        </w:tc>
        <w:tc>
          <w:tcPr>
            <w:tcW w:w="271" w:type="pct"/>
          </w:tcPr>
          <w:p w14:paraId="63A4E319" w14:textId="77777777" w:rsidR="003A5F96" w:rsidRPr="00E419C8" w:rsidRDefault="003A5F96" w:rsidP="003A5F96">
            <w:pPr>
              <w:contextualSpacing/>
              <w:jc w:val="center"/>
            </w:pPr>
          </w:p>
        </w:tc>
        <w:tc>
          <w:tcPr>
            <w:tcW w:w="271" w:type="pct"/>
          </w:tcPr>
          <w:p w14:paraId="47A914CB" w14:textId="77777777" w:rsidR="003A5F96" w:rsidRPr="00E419C8" w:rsidRDefault="003A5F96" w:rsidP="003A5F96">
            <w:pPr>
              <w:contextualSpacing/>
              <w:jc w:val="center"/>
            </w:pPr>
          </w:p>
        </w:tc>
      </w:tr>
      <w:tr w:rsidR="003A5F96" w:rsidRPr="00E419C8" w14:paraId="71750072" w14:textId="77777777" w:rsidTr="00C25352">
        <w:trPr>
          <w:trHeight w:val="396"/>
        </w:trPr>
        <w:tc>
          <w:tcPr>
            <w:tcW w:w="338" w:type="pct"/>
          </w:tcPr>
          <w:p w14:paraId="67482C10" w14:textId="77777777" w:rsidR="003A5F96" w:rsidRPr="00E419C8" w:rsidRDefault="003A5F96" w:rsidP="003A5F96">
            <w:pPr>
              <w:contextualSpacing/>
              <w:jc w:val="center"/>
            </w:pPr>
            <w:r w:rsidRPr="00E419C8">
              <w:t>19.</w:t>
            </w:r>
          </w:p>
        </w:tc>
        <w:tc>
          <w:tcPr>
            <w:tcW w:w="203" w:type="pct"/>
          </w:tcPr>
          <w:p w14:paraId="56CF4863" w14:textId="77777777" w:rsidR="003A5F96" w:rsidRPr="00E419C8" w:rsidRDefault="003A5F96" w:rsidP="003A5F96">
            <w:pPr>
              <w:contextualSpacing/>
              <w:jc w:val="center"/>
            </w:pPr>
            <w:r w:rsidRPr="00E419C8">
              <w:t>a.</w:t>
            </w:r>
          </w:p>
        </w:tc>
        <w:tc>
          <w:tcPr>
            <w:tcW w:w="3580" w:type="pct"/>
          </w:tcPr>
          <w:p w14:paraId="6918F15A" w14:textId="77777777" w:rsidR="003A5F96" w:rsidRPr="00E419C8" w:rsidRDefault="003A5F96" w:rsidP="003A5F96">
            <w:r w:rsidRPr="00E419C8">
              <w:t>Sketch the business models of IIOT.</w:t>
            </w:r>
          </w:p>
        </w:tc>
        <w:tc>
          <w:tcPr>
            <w:tcW w:w="337" w:type="pct"/>
          </w:tcPr>
          <w:p w14:paraId="7CEFFF67" w14:textId="77777777" w:rsidR="003A5F96" w:rsidRPr="00E419C8" w:rsidRDefault="003A5F96" w:rsidP="003A5F96">
            <w:pPr>
              <w:jc w:val="center"/>
            </w:pPr>
            <w:r w:rsidRPr="00E419C8">
              <w:t>CO3</w:t>
            </w:r>
          </w:p>
        </w:tc>
        <w:tc>
          <w:tcPr>
            <w:tcW w:w="271" w:type="pct"/>
          </w:tcPr>
          <w:p w14:paraId="1E262056" w14:textId="77777777" w:rsidR="003A5F96" w:rsidRPr="00E419C8" w:rsidRDefault="003A5F96" w:rsidP="003A5F96">
            <w:pPr>
              <w:contextualSpacing/>
              <w:jc w:val="center"/>
            </w:pPr>
            <w:r w:rsidRPr="00E419C8">
              <w:t>A</w:t>
            </w:r>
          </w:p>
        </w:tc>
        <w:tc>
          <w:tcPr>
            <w:tcW w:w="271" w:type="pct"/>
          </w:tcPr>
          <w:p w14:paraId="37B337EB" w14:textId="77777777" w:rsidR="003A5F96" w:rsidRPr="00E419C8" w:rsidRDefault="003A5F96" w:rsidP="003A5F96">
            <w:pPr>
              <w:jc w:val="center"/>
            </w:pPr>
            <w:r w:rsidRPr="00E419C8">
              <w:t>4</w:t>
            </w:r>
          </w:p>
        </w:tc>
      </w:tr>
      <w:tr w:rsidR="003A5F96" w:rsidRPr="00E419C8" w14:paraId="48180DE4" w14:textId="77777777" w:rsidTr="00C25352">
        <w:trPr>
          <w:trHeight w:val="280"/>
        </w:trPr>
        <w:tc>
          <w:tcPr>
            <w:tcW w:w="338" w:type="pct"/>
          </w:tcPr>
          <w:p w14:paraId="309EF998" w14:textId="77777777" w:rsidR="003A5F96" w:rsidRPr="00E419C8" w:rsidRDefault="003A5F96" w:rsidP="003A5F96">
            <w:pPr>
              <w:contextualSpacing/>
              <w:jc w:val="center"/>
            </w:pPr>
          </w:p>
        </w:tc>
        <w:tc>
          <w:tcPr>
            <w:tcW w:w="203" w:type="pct"/>
          </w:tcPr>
          <w:p w14:paraId="5DDA1083" w14:textId="77777777" w:rsidR="003A5F96" w:rsidRPr="00E419C8" w:rsidRDefault="003A5F96" w:rsidP="003A5F96">
            <w:pPr>
              <w:contextualSpacing/>
              <w:jc w:val="center"/>
            </w:pPr>
            <w:r w:rsidRPr="00E419C8">
              <w:t>b.</w:t>
            </w:r>
          </w:p>
        </w:tc>
        <w:tc>
          <w:tcPr>
            <w:tcW w:w="3580" w:type="pct"/>
            <w:vAlign w:val="bottom"/>
          </w:tcPr>
          <w:p w14:paraId="11B858B2" w14:textId="77777777" w:rsidR="003A5F96" w:rsidRPr="00E419C8" w:rsidRDefault="003A5F96" w:rsidP="003A5F96">
            <w:pPr>
              <w:jc w:val="both"/>
              <w:rPr>
                <w:bCs/>
              </w:rPr>
            </w:pPr>
            <w:r w:rsidRPr="00E419C8">
              <w:t>Illustrate the future factories of IIOT.</w:t>
            </w:r>
          </w:p>
        </w:tc>
        <w:tc>
          <w:tcPr>
            <w:tcW w:w="337" w:type="pct"/>
          </w:tcPr>
          <w:p w14:paraId="682F55BD" w14:textId="77777777" w:rsidR="003A5F96" w:rsidRPr="00E419C8" w:rsidRDefault="003A5F96" w:rsidP="003A5F96">
            <w:pPr>
              <w:jc w:val="center"/>
            </w:pPr>
            <w:r w:rsidRPr="00E419C8">
              <w:t>CO3</w:t>
            </w:r>
          </w:p>
        </w:tc>
        <w:tc>
          <w:tcPr>
            <w:tcW w:w="271" w:type="pct"/>
          </w:tcPr>
          <w:p w14:paraId="7AF932E3" w14:textId="77777777" w:rsidR="003A5F96" w:rsidRPr="00E419C8" w:rsidRDefault="003A5F96" w:rsidP="003A5F96">
            <w:pPr>
              <w:jc w:val="center"/>
            </w:pPr>
            <w:r w:rsidRPr="00E419C8">
              <w:t>U</w:t>
            </w:r>
          </w:p>
        </w:tc>
        <w:tc>
          <w:tcPr>
            <w:tcW w:w="271" w:type="pct"/>
          </w:tcPr>
          <w:p w14:paraId="452218A3" w14:textId="77777777" w:rsidR="003A5F96" w:rsidRPr="00E419C8" w:rsidRDefault="003A5F96" w:rsidP="003A5F96">
            <w:pPr>
              <w:jc w:val="center"/>
            </w:pPr>
            <w:r w:rsidRPr="00E419C8">
              <w:t>8</w:t>
            </w:r>
          </w:p>
        </w:tc>
      </w:tr>
      <w:tr w:rsidR="003A5F96" w:rsidRPr="00E419C8" w14:paraId="6D067416" w14:textId="77777777" w:rsidTr="00C25352">
        <w:trPr>
          <w:trHeight w:val="396"/>
        </w:trPr>
        <w:tc>
          <w:tcPr>
            <w:tcW w:w="338" w:type="pct"/>
          </w:tcPr>
          <w:p w14:paraId="5DD9B426" w14:textId="77777777" w:rsidR="003A5F96" w:rsidRPr="00E419C8" w:rsidRDefault="003A5F96" w:rsidP="003A5F96">
            <w:pPr>
              <w:contextualSpacing/>
              <w:jc w:val="center"/>
            </w:pPr>
          </w:p>
        </w:tc>
        <w:tc>
          <w:tcPr>
            <w:tcW w:w="203" w:type="pct"/>
          </w:tcPr>
          <w:p w14:paraId="03E10B39" w14:textId="77777777" w:rsidR="003A5F96" w:rsidRPr="00E419C8" w:rsidRDefault="003A5F96" w:rsidP="003A5F96">
            <w:pPr>
              <w:contextualSpacing/>
              <w:jc w:val="center"/>
            </w:pPr>
          </w:p>
        </w:tc>
        <w:tc>
          <w:tcPr>
            <w:tcW w:w="3580" w:type="pct"/>
            <w:vAlign w:val="bottom"/>
          </w:tcPr>
          <w:p w14:paraId="6B782F05" w14:textId="77777777" w:rsidR="003A5F96" w:rsidRPr="00E419C8" w:rsidRDefault="003A5F96" w:rsidP="003A5F96">
            <w:pPr>
              <w:contextualSpacing/>
              <w:jc w:val="both"/>
            </w:pPr>
          </w:p>
        </w:tc>
        <w:tc>
          <w:tcPr>
            <w:tcW w:w="337" w:type="pct"/>
          </w:tcPr>
          <w:p w14:paraId="7CB0BE2F" w14:textId="77777777" w:rsidR="003A5F96" w:rsidRPr="00E419C8" w:rsidRDefault="003A5F96" w:rsidP="003A5F96">
            <w:pPr>
              <w:contextualSpacing/>
              <w:jc w:val="center"/>
            </w:pPr>
          </w:p>
        </w:tc>
        <w:tc>
          <w:tcPr>
            <w:tcW w:w="271" w:type="pct"/>
          </w:tcPr>
          <w:p w14:paraId="237D1C85" w14:textId="77777777" w:rsidR="003A5F96" w:rsidRPr="00E419C8" w:rsidRDefault="003A5F96" w:rsidP="003A5F96">
            <w:pPr>
              <w:contextualSpacing/>
              <w:jc w:val="center"/>
            </w:pPr>
          </w:p>
        </w:tc>
        <w:tc>
          <w:tcPr>
            <w:tcW w:w="271" w:type="pct"/>
          </w:tcPr>
          <w:p w14:paraId="11BBCF25" w14:textId="77777777" w:rsidR="003A5F96" w:rsidRPr="00E419C8" w:rsidRDefault="003A5F96" w:rsidP="003A5F96">
            <w:pPr>
              <w:contextualSpacing/>
              <w:jc w:val="center"/>
            </w:pPr>
          </w:p>
        </w:tc>
      </w:tr>
      <w:tr w:rsidR="003A5F96" w:rsidRPr="00E419C8" w14:paraId="2A4BE45C" w14:textId="77777777" w:rsidTr="00C25352">
        <w:trPr>
          <w:trHeight w:val="396"/>
        </w:trPr>
        <w:tc>
          <w:tcPr>
            <w:tcW w:w="338" w:type="pct"/>
          </w:tcPr>
          <w:p w14:paraId="2BA0724B" w14:textId="77777777" w:rsidR="003A5F96" w:rsidRPr="00E419C8" w:rsidRDefault="003A5F96" w:rsidP="003A5F96">
            <w:pPr>
              <w:contextualSpacing/>
              <w:jc w:val="center"/>
            </w:pPr>
            <w:r w:rsidRPr="00E419C8">
              <w:t>20.</w:t>
            </w:r>
          </w:p>
        </w:tc>
        <w:tc>
          <w:tcPr>
            <w:tcW w:w="203" w:type="pct"/>
          </w:tcPr>
          <w:p w14:paraId="454D7C4A" w14:textId="77777777" w:rsidR="003A5F96" w:rsidRPr="00E419C8" w:rsidRDefault="003A5F96" w:rsidP="003A5F96">
            <w:pPr>
              <w:contextualSpacing/>
              <w:jc w:val="center"/>
            </w:pPr>
          </w:p>
        </w:tc>
        <w:tc>
          <w:tcPr>
            <w:tcW w:w="3580" w:type="pct"/>
          </w:tcPr>
          <w:p w14:paraId="48A602F1" w14:textId="77777777" w:rsidR="003A5F96" w:rsidRPr="00E419C8" w:rsidRDefault="003A5F96" w:rsidP="003A5F96">
            <w:pPr>
              <w:jc w:val="both"/>
            </w:pPr>
            <w:r w:rsidRPr="00E419C8">
              <w:t>Explain the smart and connected business perspective of IIOT.</w:t>
            </w:r>
          </w:p>
        </w:tc>
        <w:tc>
          <w:tcPr>
            <w:tcW w:w="337" w:type="pct"/>
          </w:tcPr>
          <w:p w14:paraId="23CBAC26" w14:textId="77777777" w:rsidR="003A5F96" w:rsidRPr="00E419C8" w:rsidRDefault="003A5F96" w:rsidP="003A5F96">
            <w:pPr>
              <w:jc w:val="center"/>
              <w:rPr>
                <w:color w:val="000000" w:themeColor="text1"/>
              </w:rPr>
            </w:pPr>
            <w:r w:rsidRPr="00E419C8">
              <w:rPr>
                <w:color w:val="000000" w:themeColor="text1"/>
              </w:rPr>
              <w:t>CO4</w:t>
            </w:r>
          </w:p>
        </w:tc>
        <w:tc>
          <w:tcPr>
            <w:tcW w:w="271" w:type="pct"/>
          </w:tcPr>
          <w:p w14:paraId="5797E40D" w14:textId="77777777" w:rsidR="003A5F96" w:rsidRPr="00E419C8" w:rsidRDefault="003A5F96" w:rsidP="003A5F96">
            <w:pPr>
              <w:jc w:val="center"/>
            </w:pPr>
            <w:r w:rsidRPr="00E419C8">
              <w:t>A</w:t>
            </w:r>
          </w:p>
        </w:tc>
        <w:tc>
          <w:tcPr>
            <w:tcW w:w="271" w:type="pct"/>
          </w:tcPr>
          <w:p w14:paraId="7914B40A" w14:textId="77777777" w:rsidR="003A5F96" w:rsidRPr="00E419C8" w:rsidRDefault="003A5F96" w:rsidP="003A5F96">
            <w:pPr>
              <w:jc w:val="center"/>
            </w:pPr>
            <w:r w:rsidRPr="00E419C8">
              <w:t>12</w:t>
            </w:r>
          </w:p>
        </w:tc>
      </w:tr>
      <w:tr w:rsidR="003A5F96" w:rsidRPr="00E419C8" w14:paraId="721022E1" w14:textId="77777777" w:rsidTr="00C25352">
        <w:trPr>
          <w:trHeight w:val="396"/>
        </w:trPr>
        <w:tc>
          <w:tcPr>
            <w:tcW w:w="338" w:type="pct"/>
          </w:tcPr>
          <w:p w14:paraId="3C8479A9" w14:textId="77777777" w:rsidR="003A5F96" w:rsidRPr="00E419C8" w:rsidRDefault="003A5F96" w:rsidP="003A5F96">
            <w:pPr>
              <w:contextualSpacing/>
              <w:jc w:val="center"/>
            </w:pPr>
          </w:p>
        </w:tc>
        <w:tc>
          <w:tcPr>
            <w:tcW w:w="203" w:type="pct"/>
          </w:tcPr>
          <w:p w14:paraId="413C12E0" w14:textId="77777777" w:rsidR="003A5F96" w:rsidRPr="00E419C8" w:rsidRDefault="003A5F96" w:rsidP="003A5F96">
            <w:pPr>
              <w:contextualSpacing/>
              <w:jc w:val="center"/>
            </w:pPr>
          </w:p>
        </w:tc>
        <w:tc>
          <w:tcPr>
            <w:tcW w:w="3580" w:type="pct"/>
          </w:tcPr>
          <w:p w14:paraId="38ACE3FB" w14:textId="77777777" w:rsidR="003A5F96" w:rsidRPr="00E419C8" w:rsidRDefault="003A5F96" w:rsidP="003A5F96"/>
        </w:tc>
        <w:tc>
          <w:tcPr>
            <w:tcW w:w="337" w:type="pct"/>
          </w:tcPr>
          <w:p w14:paraId="5BB2EE65" w14:textId="77777777" w:rsidR="003A5F96" w:rsidRPr="00E419C8" w:rsidRDefault="003A5F96" w:rsidP="003A5F96">
            <w:pPr>
              <w:contextualSpacing/>
              <w:jc w:val="center"/>
            </w:pPr>
          </w:p>
        </w:tc>
        <w:tc>
          <w:tcPr>
            <w:tcW w:w="271" w:type="pct"/>
          </w:tcPr>
          <w:p w14:paraId="7A708D34" w14:textId="77777777" w:rsidR="003A5F96" w:rsidRPr="00E419C8" w:rsidRDefault="003A5F96" w:rsidP="003A5F96">
            <w:pPr>
              <w:contextualSpacing/>
              <w:jc w:val="center"/>
            </w:pPr>
          </w:p>
        </w:tc>
        <w:tc>
          <w:tcPr>
            <w:tcW w:w="271" w:type="pct"/>
          </w:tcPr>
          <w:p w14:paraId="4AE5EF0A" w14:textId="77777777" w:rsidR="003A5F96" w:rsidRPr="00E419C8" w:rsidRDefault="003A5F96" w:rsidP="003A5F96">
            <w:pPr>
              <w:contextualSpacing/>
              <w:jc w:val="center"/>
            </w:pPr>
          </w:p>
        </w:tc>
      </w:tr>
      <w:tr w:rsidR="003A5F96" w:rsidRPr="00E419C8" w14:paraId="6016F13A" w14:textId="77777777" w:rsidTr="00C25352">
        <w:trPr>
          <w:trHeight w:val="396"/>
        </w:trPr>
        <w:tc>
          <w:tcPr>
            <w:tcW w:w="338" w:type="pct"/>
          </w:tcPr>
          <w:p w14:paraId="7017002E" w14:textId="77777777" w:rsidR="003A5F96" w:rsidRPr="00E419C8" w:rsidRDefault="003A5F96" w:rsidP="003A5F96">
            <w:pPr>
              <w:contextualSpacing/>
              <w:jc w:val="center"/>
            </w:pPr>
            <w:r w:rsidRPr="00E419C8">
              <w:t>21.</w:t>
            </w:r>
          </w:p>
        </w:tc>
        <w:tc>
          <w:tcPr>
            <w:tcW w:w="203" w:type="pct"/>
          </w:tcPr>
          <w:p w14:paraId="3D6EDB06" w14:textId="77777777" w:rsidR="003A5F96" w:rsidRPr="00E419C8" w:rsidRDefault="003A5F96" w:rsidP="003A5F96">
            <w:pPr>
              <w:contextualSpacing/>
              <w:jc w:val="center"/>
            </w:pPr>
            <w:r w:rsidRPr="00E419C8">
              <w:t>a.</w:t>
            </w:r>
          </w:p>
        </w:tc>
        <w:tc>
          <w:tcPr>
            <w:tcW w:w="3580" w:type="pct"/>
          </w:tcPr>
          <w:p w14:paraId="60D547D3" w14:textId="77777777" w:rsidR="003A5F96" w:rsidRPr="00E419C8" w:rsidRDefault="003A5F96" w:rsidP="003A5F96">
            <w:pPr>
              <w:jc w:val="both"/>
            </w:pPr>
            <w:r w:rsidRPr="00E419C8">
              <w:t xml:space="preserve"> Discuss about the main components of Just-In-Time.</w:t>
            </w:r>
          </w:p>
        </w:tc>
        <w:tc>
          <w:tcPr>
            <w:tcW w:w="337" w:type="pct"/>
          </w:tcPr>
          <w:p w14:paraId="713150E7" w14:textId="77777777" w:rsidR="003A5F96" w:rsidRPr="00E419C8" w:rsidRDefault="003A5F96" w:rsidP="003A5F96">
            <w:pPr>
              <w:jc w:val="center"/>
              <w:rPr>
                <w:color w:val="000000" w:themeColor="text1"/>
              </w:rPr>
            </w:pPr>
            <w:r w:rsidRPr="00E419C8">
              <w:rPr>
                <w:color w:val="000000" w:themeColor="text1"/>
              </w:rPr>
              <w:t>CO4</w:t>
            </w:r>
          </w:p>
        </w:tc>
        <w:tc>
          <w:tcPr>
            <w:tcW w:w="271" w:type="pct"/>
          </w:tcPr>
          <w:p w14:paraId="0BF9934D" w14:textId="77777777" w:rsidR="003A5F96" w:rsidRPr="00E419C8" w:rsidRDefault="003A5F96" w:rsidP="003A5F96">
            <w:pPr>
              <w:jc w:val="center"/>
            </w:pPr>
            <w:r w:rsidRPr="00E419C8">
              <w:t>U</w:t>
            </w:r>
          </w:p>
        </w:tc>
        <w:tc>
          <w:tcPr>
            <w:tcW w:w="271" w:type="pct"/>
          </w:tcPr>
          <w:p w14:paraId="00949B50" w14:textId="77777777" w:rsidR="003A5F96" w:rsidRPr="00E419C8" w:rsidRDefault="003A5F96" w:rsidP="003A5F96">
            <w:pPr>
              <w:jc w:val="center"/>
            </w:pPr>
            <w:r w:rsidRPr="00E419C8">
              <w:t>8</w:t>
            </w:r>
          </w:p>
        </w:tc>
      </w:tr>
      <w:tr w:rsidR="003A5F96" w:rsidRPr="00E419C8" w14:paraId="7EBE6956" w14:textId="77777777" w:rsidTr="00C25352">
        <w:trPr>
          <w:trHeight w:val="396"/>
        </w:trPr>
        <w:tc>
          <w:tcPr>
            <w:tcW w:w="338" w:type="pct"/>
          </w:tcPr>
          <w:p w14:paraId="6B311B81" w14:textId="77777777" w:rsidR="003A5F96" w:rsidRPr="00E419C8" w:rsidRDefault="003A5F96" w:rsidP="003A5F96">
            <w:pPr>
              <w:contextualSpacing/>
              <w:jc w:val="center"/>
            </w:pPr>
          </w:p>
        </w:tc>
        <w:tc>
          <w:tcPr>
            <w:tcW w:w="203" w:type="pct"/>
          </w:tcPr>
          <w:p w14:paraId="55F91C92" w14:textId="77777777" w:rsidR="003A5F96" w:rsidRPr="00E419C8" w:rsidRDefault="003A5F96" w:rsidP="003A5F96">
            <w:pPr>
              <w:contextualSpacing/>
              <w:jc w:val="center"/>
            </w:pPr>
            <w:r w:rsidRPr="00E419C8">
              <w:t>b.</w:t>
            </w:r>
          </w:p>
        </w:tc>
        <w:tc>
          <w:tcPr>
            <w:tcW w:w="3580" w:type="pct"/>
          </w:tcPr>
          <w:p w14:paraId="50C9FEDB" w14:textId="77777777" w:rsidR="003A5F96" w:rsidRPr="00E419C8" w:rsidRDefault="003A5F96" w:rsidP="003A5F96">
            <w:pPr>
              <w:jc w:val="both"/>
            </w:pPr>
            <w:r w:rsidRPr="00E419C8">
              <w:t>Examine the IIOT reference model by ITU.</w:t>
            </w:r>
          </w:p>
        </w:tc>
        <w:tc>
          <w:tcPr>
            <w:tcW w:w="337" w:type="pct"/>
          </w:tcPr>
          <w:p w14:paraId="7042EE06" w14:textId="77777777" w:rsidR="003A5F96" w:rsidRPr="00E419C8" w:rsidRDefault="003A5F96" w:rsidP="003A5F96">
            <w:pPr>
              <w:jc w:val="center"/>
              <w:rPr>
                <w:color w:val="000000" w:themeColor="text1"/>
              </w:rPr>
            </w:pPr>
            <w:r w:rsidRPr="00E419C8">
              <w:rPr>
                <w:color w:val="000000" w:themeColor="text1"/>
              </w:rPr>
              <w:t>CO4</w:t>
            </w:r>
          </w:p>
        </w:tc>
        <w:tc>
          <w:tcPr>
            <w:tcW w:w="271" w:type="pct"/>
          </w:tcPr>
          <w:p w14:paraId="52B24D8C" w14:textId="77777777" w:rsidR="003A5F96" w:rsidRPr="00E419C8" w:rsidRDefault="003A5F96" w:rsidP="003A5F96">
            <w:pPr>
              <w:jc w:val="center"/>
            </w:pPr>
            <w:r w:rsidRPr="00E419C8">
              <w:t>A</w:t>
            </w:r>
          </w:p>
        </w:tc>
        <w:tc>
          <w:tcPr>
            <w:tcW w:w="271" w:type="pct"/>
          </w:tcPr>
          <w:p w14:paraId="1D55C6F5" w14:textId="77777777" w:rsidR="003A5F96" w:rsidRPr="00E419C8" w:rsidRDefault="003A5F96" w:rsidP="003A5F96">
            <w:pPr>
              <w:jc w:val="center"/>
            </w:pPr>
            <w:r w:rsidRPr="00E419C8">
              <w:t>4</w:t>
            </w:r>
          </w:p>
        </w:tc>
      </w:tr>
      <w:tr w:rsidR="003A5F96" w:rsidRPr="00E419C8" w14:paraId="2E88A31A" w14:textId="77777777" w:rsidTr="00C25352">
        <w:trPr>
          <w:trHeight w:val="396"/>
        </w:trPr>
        <w:tc>
          <w:tcPr>
            <w:tcW w:w="338" w:type="pct"/>
          </w:tcPr>
          <w:p w14:paraId="69DBFB41" w14:textId="77777777" w:rsidR="003A5F96" w:rsidRPr="00E419C8" w:rsidRDefault="003A5F96" w:rsidP="003A5F96">
            <w:pPr>
              <w:contextualSpacing/>
              <w:jc w:val="center"/>
            </w:pPr>
          </w:p>
        </w:tc>
        <w:tc>
          <w:tcPr>
            <w:tcW w:w="203" w:type="pct"/>
          </w:tcPr>
          <w:p w14:paraId="3742E5EC" w14:textId="77777777" w:rsidR="003A5F96" w:rsidRPr="00E419C8" w:rsidRDefault="003A5F96" w:rsidP="003A5F96">
            <w:pPr>
              <w:contextualSpacing/>
              <w:jc w:val="center"/>
            </w:pPr>
          </w:p>
        </w:tc>
        <w:tc>
          <w:tcPr>
            <w:tcW w:w="3580" w:type="pct"/>
            <w:vAlign w:val="bottom"/>
          </w:tcPr>
          <w:p w14:paraId="1C7B6B80" w14:textId="77777777" w:rsidR="003A5F96" w:rsidRPr="00E419C8" w:rsidRDefault="003A5F96" w:rsidP="003A5F96">
            <w:pPr>
              <w:contextualSpacing/>
              <w:jc w:val="both"/>
            </w:pPr>
          </w:p>
        </w:tc>
        <w:tc>
          <w:tcPr>
            <w:tcW w:w="337" w:type="pct"/>
          </w:tcPr>
          <w:p w14:paraId="45D7BC08" w14:textId="77777777" w:rsidR="003A5F96" w:rsidRPr="00E419C8" w:rsidRDefault="003A5F96" w:rsidP="003A5F96">
            <w:pPr>
              <w:contextualSpacing/>
              <w:jc w:val="center"/>
            </w:pPr>
          </w:p>
        </w:tc>
        <w:tc>
          <w:tcPr>
            <w:tcW w:w="271" w:type="pct"/>
          </w:tcPr>
          <w:p w14:paraId="00555108" w14:textId="77777777" w:rsidR="003A5F96" w:rsidRPr="00E419C8" w:rsidRDefault="003A5F96" w:rsidP="003A5F96">
            <w:pPr>
              <w:contextualSpacing/>
              <w:jc w:val="center"/>
            </w:pPr>
          </w:p>
        </w:tc>
        <w:tc>
          <w:tcPr>
            <w:tcW w:w="271" w:type="pct"/>
          </w:tcPr>
          <w:p w14:paraId="64125661" w14:textId="77777777" w:rsidR="003A5F96" w:rsidRPr="00E419C8" w:rsidRDefault="003A5F96" w:rsidP="003A5F96">
            <w:pPr>
              <w:contextualSpacing/>
              <w:jc w:val="center"/>
            </w:pPr>
          </w:p>
        </w:tc>
      </w:tr>
      <w:tr w:rsidR="003A5F96" w:rsidRPr="00E419C8" w14:paraId="505E3AE7" w14:textId="77777777" w:rsidTr="00C25352">
        <w:trPr>
          <w:trHeight w:val="396"/>
        </w:trPr>
        <w:tc>
          <w:tcPr>
            <w:tcW w:w="338" w:type="pct"/>
          </w:tcPr>
          <w:p w14:paraId="4AE5F8D5" w14:textId="77777777" w:rsidR="003A5F96" w:rsidRPr="00E419C8" w:rsidRDefault="003A5F96" w:rsidP="003A5F96">
            <w:pPr>
              <w:contextualSpacing/>
              <w:jc w:val="center"/>
            </w:pPr>
            <w:r w:rsidRPr="00E419C8">
              <w:t>22.</w:t>
            </w:r>
          </w:p>
        </w:tc>
        <w:tc>
          <w:tcPr>
            <w:tcW w:w="203" w:type="pct"/>
          </w:tcPr>
          <w:p w14:paraId="7387DBCB" w14:textId="77777777" w:rsidR="003A5F96" w:rsidRPr="00E419C8" w:rsidRDefault="003A5F96" w:rsidP="003A5F96">
            <w:pPr>
              <w:contextualSpacing/>
              <w:jc w:val="center"/>
            </w:pPr>
            <w:r w:rsidRPr="00E419C8">
              <w:t>a.</w:t>
            </w:r>
          </w:p>
        </w:tc>
        <w:tc>
          <w:tcPr>
            <w:tcW w:w="3580" w:type="pct"/>
          </w:tcPr>
          <w:p w14:paraId="3E07E179" w14:textId="77777777" w:rsidR="003A5F96" w:rsidRPr="00E419C8" w:rsidRDefault="003A5F96" w:rsidP="003A5F96">
            <w:r w:rsidRPr="00E419C8">
              <w:t>Explain the role of cloud computing in IIOT.</w:t>
            </w:r>
          </w:p>
        </w:tc>
        <w:tc>
          <w:tcPr>
            <w:tcW w:w="337" w:type="pct"/>
          </w:tcPr>
          <w:p w14:paraId="4F61B9FF" w14:textId="77777777" w:rsidR="003A5F96" w:rsidRPr="00E419C8" w:rsidRDefault="003A5F96" w:rsidP="003A5F96">
            <w:pPr>
              <w:jc w:val="center"/>
            </w:pPr>
            <w:r w:rsidRPr="00E419C8">
              <w:t>CO5</w:t>
            </w:r>
          </w:p>
        </w:tc>
        <w:tc>
          <w:tcPr>
            <w:tcW w:w="271" w:type="pct"/>
          </w:tcPr>
          <w:p w14:paraId="732939B6" w14:textId="77777777" w:rsidR="003A5F96" w:rsidRPr="00E419C8" w:rsidRDefault="003A5F96" w:rsidP="003A5F96">
            <w:pPr>
              <w:jc w:val="center"/>
            </w:pPr>
            <w:r w:rsidRPr="00E419C8">
              <w:t>A</w:t>
            </w:r>
          </w:p>
        </w:tc>
        <w:tc>
          <w:tcPr>
            <w:tcW w:w="271" w:type="pct"/>
          </w:tcPr>
          <w:p w14:paraId="0F97DF4D" w14:textId="77777777" w:rsidR="003A5F96" w:rsidRPr="00E419C8" w:rsidRDefault="003A5F96" w:rsidP="003A5F96">
            <w:pPr>
              <w:jc w:val="center"/>
            </w:pPr>
            <w:r w:rsidRPr="00E419C8">
              <w:t>8</w:t>
            </w:r>
          </w:p>
        </w:tc>
      </w:tr>
      <w:tr w:rsidR="003A5F96" w:rsidRPr="00E419C8" w14:paraId="001F97F1" w14:textId="77777777" w:rsidTr="00C25352">
        <w:trPr>
          <w:trHeight w:val="396"/>
        </w:trPr>
        <w:tc>
          <w:tcPr>
            <w:tcW w:w="338" w:type="pct"/>
          </w:tcPr>
          <w:p w14:paraId="4A069705" w14:textId="77777777" w:rsidR="003A5F96" w:rsidRPr="00E419C8" w:rsidRDefault="003A5F96" w:rsidP="003A5F96">
            <w:pPr>
              <w:contextualSpacing/>
              <w:jc w:val="center"/>
            </w:pPr>
          </w:p>
        </w:tc>
        <w:tc>
          <w:tcPr>
            <w:tcW w:w="203" w:type="pct"/>
          </w:tcPr>
          <w:p w14:paraId="79DC7241" w14:textId="77777777" w:rsidR="003A5F96" w:rsidRPr="00E419C8" w:rsidRDefault="003A5F96" w:rsidP="003A5F96">
            <w:pPr>
              <w:contextualSpacing/>
              <w:jc w:val="center"/>
            </w:pPr>
            <w:r w:rsidRPr="00E419C8">
              <w:t>b.</w:t>
            </w:r>
          </w:p>
        </w:tc>
        <w:tc>
          <w:tcPr>
            <w:tcW w:w="3580" w:type="pct"/>
          </w:tcPr>
          <w:p w14:paraId="191826D8" w14:textId="77777777" w:rsidR="003A5F96" w:rsidRPr="00E419C8" w:rsidRDefault="003A5F96" w:rsidP="003A5F96">
            <w:r w:rsidRPr="00E419C8">
              <w:t>Illustrate the concept of Big Data Analytics.</w:t>
            </w:r>
          </w:p>
        </w:tc>
        <w:tc>
          <w:tcPr>
            <w:tcW w:w="337" w:type="pct"/>
          </w:tcPr>
          <w:p w14:paraId="4E96F06E" w14:textId="77777777" w:rsidR="003A5F96" w:rsidRPr="00E419C8" w:rsidRDefault="003A5F96" w:rsidP="003A5F96">
            <w:pPr>
              <w:jc w:val="center"/>
            </w:pPr>
            <w:r w:rsidRPr="00E419C8">
              <w:t>CO5</w:t>
            </w:r>
          </w:p>
        </w:tc>
        <w:tc>
          <w:tcPr>
            <w:tcW w:w="271" w:type="pct"/>
          </w:tcPr>
          <w:p w14:paraId="0F927C23" w14:textId="77777777" w:rsidR="003A5F96" w:rsidRPr="00E419C8" w:rsidRDefault="003A5F96" w:rsidP="003A5F96">
            <w:pPr>
              <w:jc w:val="center"/>
            </w:pPr>
            <w:r w:rsidRPr="00E419C8">
              <w:t>A</w:t>
            </w:r>
          </w:p>
        </w:tc>
        <w:tc>
          <w:tcPr>
            <w:tcW w:w="271" w:type="pct"/>
          </w:tcPr>
          <w:p w14:paraId="01B10BD5" w14:textId="77777777" w:rsidR="003A5F96" w:rsidRPr="00E419C8" w:rsidRDefault="003A5F96" w:rsidP="003A5F96">
            <w:pPr>
              <w:jc w:val="center"/>
            </w:pPr>
            <w:r w:rsidRPr="00E419C8">
              <w:t>4</w:t>
            </w:r>
          </w:p>
        </w:tc>
      </w:tr>
      <w:tr w:rsidR="003A5F96" w:rsidRPr="00E419C8" w14:paraId="678548B9" w14:textId="77777777" w:rsidTr="00C25352">
        <w:trPr>
          <w:trHeight w:val="396"/>
        </w:trPr>
        <w:tc>
          <w:tcPr>
            <w:tcW w:w="338" w:type="pct"/>
          </w:tcPr>
          <w:p w14:paraId="57149673" w14:textId="77777777" w:rsidR="003A5F96" w:rsidRPr="00E419C8" w:rsidRDefault="003A5F96" w:rsidP="003A5F96">
            <w:pPr>
              <w:contextualSpacing/>
              <w:jc w:val="center"/>
            </w:pPr>
          </w:p>
        </w:tc>
        <w:tc>
          <w:tcPr>
            <w:tcW w:w="203" w:type="pct"/>
          </w:tcPr>
          <w:p w14:paraId="4BDC9675" w14:textId="77777777" w:rsidR="003A5F96" w:rsidRPr="00E419C8" w:rsidRDefault="003A5F96" w:rsidP="003A5F96">
            <w:pPr>
              <w:contextualSpacing/>
              <w:jc w:val="center"/>
            </w:pPr>
          </w:p>
        </w:tc>
        <w:tc>
          <w:tcPr>
            <w:tcW w:w="3580" w:type="pct"/>
            <w:vAlign w:val="bottom"/>
          </w:tcPr>
          <w:p w14:paraId="6884EA88" w14:textId="77777777" w:rsidR="003A5F96" w:rsidRPr="00E419C8" w:rsidRDefault="003A5F96" w:rsidP="003A5F96">
            <w:pPr>
              <w:contextualSpacing/>
              <w:jc w:val="both"/>
            </w:pPr>
          </w:p>
        </w:tc>
        <w:tc>
          <w:tcPr>
            <w:tcW w:w="337" w:type="pct"/>
          </w:tcPr>
          <w:p w14:paraId="4E26500D" w14:textId="77777777" w:rsidR="003A5F96" w:rsidRPr="00E419C8" w:rsidRDefault="003A5F96" w:rsidP="003A5F96">
            <w:pPr>
              <w:contextualSpacing/>
              <w:jc w:val="center"/>
            </w:pPr>
          </w:p>
        </w:tc>
        <w:tc>
          <w:tcPr>
            <w:tcW w:w="271" w:type="pct"/>
          </w:tcPr>
          <w:p w14:paraId="2ED9EB19" w14:textId="77777777" w:rsidR="003A5F96" w:rsidRPr="00E419C8" w:rsidRDefault="003A5F96" w:rsidP="003A5F96">
            <w:pPr>
              <w:contextualSpacing/>
              <w:jc w:val="center"/>
            </w:pPr>
          </w:p>
        </w:tc>
        <w:tc>
          <w:tcPr>
            <w:tcW w:w="271" w:type="pct"/>
          </w:tcPr>
          <w:p w14:paraId="791CF8E4" w14:textId="77777777" w:rsidR="003A5F96" w:rsidRPr="00E419C8" w:rsidRDefault="003A5F96" w:rsidP="003A5F96">
            <w:pPr>
              <w:contextualSpacing/>
              <w:jc w:val="center"/>
            </w:pPr>
          </w:p>
        </w:tc>
      </w:tr>
      <w:tr w:rsidR="003A5F96" w:rsidRPr="00E419C8" w14:paraId="1643B654" w14:textId="77777777" w:rsidTr="00C25352">
        <w:trPr>
          <w:trHeight w:val="396"/>
        </w:trPr>
        <w:tc>
          <w:tcPr>
            <w:tcW w:w="338" w:type="pct"/>
          </w:tcPr>
          <w:p w14:paraId="7F43D1D2" w14:textId="77777777" w:rsidR="003A5F96" w:rsidRPr="00E419C8" w:rsidRDefault="003A5F96" w:rsidP="003A5F96">
            <w:pPr>
              <w:contextualSpacing/>
              <w:jc w:val="center"/>
            </w:pPr>
            <w:r w:rsidRPr="00E419C8">
              <w:t>23.</w:t>
            </w:r>
          </w:p>
        </w:tc>
        <w:tc>
          <w:tcPr>
            <w:tcW w:w="203" w:type="pct"/>
          </w:tcPr>
          <w:p w14:paraId="67D565B7" w14:textId="77777777" w:rsidR="003A5F96" w:rsidRPr="00E419C8" w:rsidRDefault="003A5F96" w:rsidP="003A5F96">
            <w:pPr>
              <w:contextualSpacing/>
              <w:jc w:val="center"/>
            </w:pPr>
            <w:r w:rsidRPr="00E419C8">
              <w:t>a.</w:t>
            </w:r>
          </w:p>
        </w:tc>
        <w:tc>
          <w:tcPr>
            <w:tcW w:w="3580" w:type="pct"/>
            <w:vAlign w:val="bottom"/>
          </w:tcPr>
          <w:p w14:paraId="00AC0436" w14:textId="77777777" w:rsidR="003A5F96" w:rsidRPr="00E419C8" w:rsidRDefault="003A5F96" w:rsidP="003A5F96">
            <w:pPr>
              <w:contextualSpacing/>
              <w:jc w:val="both"/>
            </w:pPr>
            <w:r w:rsidRPr="00E419C8">
              <w:t xml:space="preserve">Explain the types of Machine Learning algorithms. </w:t>
            </w:r>
          </w:p>
        </w:tc>
        <w:tc>
          <w:tcPr>
            <w:tcW w:w="337" w:type="pct"/>
          </w:tcPr>
          <w:p w14:paraId="622A4037" w14:textId="77777777" w:rsidR="003A5F96" w:rsidRPr="00E419C8" w:rsidRDefault="003A5F96" w:rsidP="003A5F96">
            <w:pPr>
              <w:jc w:val="center"/>
              <w:rPr>
                <w:color w:val="000000" w:themeColor="text1"/>
              </w:rPr>
            </w:pPr>
            <w:r w:rsidRPr="00E419C8">
              <w:rPr>
                <w:color w:val="000000" w:themeColor="text1"/>
              </w:rPr>
              <w:t>CO5</w:t>
            </w:r>
          </w:p>
        </w:tc>
        <w:tc>
          <w:tcPr>
            <w:tcW w:w="271" w:type="pct"/>
          </w:tcPr>
          <w:p w14:paraId="09EE6B75" w14:textId="77777777" w:rsidR="003A5F96" w:rsidRPr="00E419C8" w:rsidRDefault="003A5F96" w:rsidP="003A5F96">
            <w:pPr>
              <w:jc w:val="center"/>
            </w:pPr>
            <w:r w:rsidRPr="00E419C8">
              <w:t>A</w:t>
            </w:r>
          </w:p>
        </w:tc>
        <w:tc>
          <w:tcPr>
            <w:tcW w:w="271" w:type="pct"/>
          </w:tcPr>
          <w:p w14:paraId="1A9D0E8B" w14:textId="77777777" w:rsidR="003A5F96" w:rsidRPr="00E419C8" w:rsidRDefault="003A5F96" w:rsidP="003A5F96">
            <w:pPr>
              <w:jc w:val="center"/>
            </w:pPr>
            <w:r w:rsidRPr="00E419C8">
              <w:t>8</w:t>
            </w:r>
          </w:p>
        </w:tc>
      </w:tr>
      <w:tr w:rsidR="003A5F96" w:rsidRPr="00E419C8" w14:paraId="36EED20B" w14:textId="77777777" w:rsidTr="00C25352">
        <w:trPr>
          <w:trHeight w:val="396"/>
        </w:trPr>
        <w:tc>
          <w:tcPr>
            <w:tcW w:w="338" w:type="pct"/>
          </w:tcPr>
          <w:p w14:paraId="3EB66119" w14:textId="77777777" w:rsidR="003A5F96" w:rsidRPr="00E419C8" w:rsidRDefault="003A5F96" w:rsidP="003A5F96">
            <w:pPr>
              <w:contextualSpacing/>
              <w:jc w:val="center"/>
            </w:pPr>
          </w:p>
        </w:tc>
        <w:tc>
          <w:tcPr>
            <w:tcW w:w="203" w:type="pct"/>
          </w:tcPr>
          <w:p w14:paraId="75B7D8D7" w14:textId="77777777" w:rsidR="003A5F96" w:rsidRPr="00E419C8" w:rsidRDefault="003A5F96" w:rsidP="003A5F96">
            <w:pPr>
              <w:contextualSpacing/>
              <w:jc w:val="center"/>
            </w:pPr>
            <w:r w:rsidRPr="00E419C8">
              <w:t>b.</w:t>
            </w:r>
          </w:p>
        </w:tc>
        <w:tc>
          <w:tcPr>
            <w:tcW w:w="3580" w:type="pct"/>
            <w:vAlign w:val="bottom"/>
          </w:tcPr>
          <w:p w14:paraId="2906AB5D" w14:textId="77777777" w:rsidR="003A5F96" w:rsidRPr="00E419C8" w:rsidRDefault="003A5F96" w:rsidP="003A5F96">
            <w:pPr>
              <w:contextualSpacing/>
              <w:jc w:val="both"/>
            </w:pPr>
            <w:r w:rsidRPr="00E419C8">
              <w:t>Compare the namenode and datanode in HDFS.</w:t>
            </w:r>
          </w:p>
        </w:tc>
        <w:tc>
          <w:tcPr>
            <w:tcW w:w="337" w:type="pct"/>
          </w:tcPr>
          <w:p w14:paraId="7FE8E0FA" w14:textId="77777777" w:rsidR="003A5F96" w:rsidRPr="00E419C8" w:rsidRDefault="003A5F96" w:rsidP="003A5F96">
            <w:pPr>
              <w:jc w:val="center"/>
              <w:rPr>
                <w:color w:val="000000" w:themeColor="text1"/>
              </w:rPr>
            </w:pPr>
            <w:r w:rsidRPr="00E419C8">
              <w:rPr>
                <w:color w:val="000000" w:themeColor="text1"/>
              </w:rPr>
              <w:t>CO5</w:t>
            </w:r>
          </w:p>
        </w:tc>
        <w:tc>
          <w:tcPr>
            <w:tcW w:w="271" w:type="pct"/>
          </w:tcPr>
          <w:p w14:paraId="240BE0FD" w14:textId="77777777" w:rsidR="003A5F96" w:rsidRPr="00E419C8" w:rsidRDefault="003A5F96" w:rsidP="003A5F96">
            <w:pPr>
              <w:jc w:val="center"/>
            </w:pPr>
            <w:r w:rsidRPr="00E419C8">
              <w:t>An</w:t>
            </w:r>
          </w:p>
        </w:tc>
        <w:tc>
          <w:tcPr>
            <w:tcW w:w="271" w:type="pct"/>
          </w:tcPr>
          <w:p w14:paraId="76C321A6" w14:textId="77777777" w:rsidR="003A5F96" w:rsidRPr="00E419C8" w:rsidRDefault="003A5F96" w:rsidP="003A5F96">
            <w:pPr>
              <w:jc w:val="center"/>
            </w:pPr>
            <w:r w:rsidRPr="00E419C8">
              <w:t>4</w:t>
            </w:r>
          </w:p>
        </w:tc>
      </w:tr>
      <w:tr w:rsidR="003A5F96" w:rsidRPr="00E419C8" w14:paraId="36D7E86A" w14:textId="77777777" w:rsidTr="00C25352">
        <w:trPr>
          <w:trHeight w:val="396"/>
        </w:trPr>
        <w:tc>
          <w:tcPr>
            <w:tcW w:w="5000" w:type="pct"/>
            <w:gridSpan w:val="6"/>
            <w:vAlign w:val="center"/>
          </w:tcPr>
          <w:p w14:paraId="02FCC9D7" w14:textId="77777777" w:rsidR="003A5F96" w:rsidRPr="00E419C8" w:rsidRDefault="003A5F96" w:rsidP="003A5F96">
            <w:pPr>
              <w:contextualSpacing/>
              <w:jc w:val="center"/>
            </w:pPr>
            <w:r w:rsidRPr="00E419C8">
              <w:rPr>
                <w:b/>
                <w:bCs/>
              </w:rPr>
              <w:t>COMPULSORY QUESTION</w:t>
            </w:r>
          </w:p>
        </w:tc>
      </w:tr>
      <w:tr w:rsidR="003A5F96" w:rsidRPr="00E419C8" w14:paraId="6FA0EA2D" w14:textId="77777777" w:rsidTr="00C25352">
        <w:trPr>
          <w:trHeight w:val="525"/>
        </w:trPr>
        <w:tc>
          <w:tcPr>
            <w:tcW w:w="338" w:type="pct"/>
          </w:tcPr>
          <w:p w14:paraId="13FC03E7" w14:textId="77777777" w:rsidR="003A5F96" w:rsidRPr="00E419C8" w:rsidRDefault="003A5F96" w:rsidP="003A5F96">
            <w:pPr>
              <w:contextualSpacing/>
              <w:jc w:val="center"/>
            </w:pPr>
            <w:r w:rsidRPr="00E419C8">
              <w:t>24.</w:t>
            </w:r>
          </w:p>
        </w:tc>
        <w:tc>
          <w:tcPr>
            <w:tcW w:w="203" w:type="pct"/>
          </w:tcPr>
          <w:p w14:paraId="462E73C8" w14:textId="77777777" w:rsidR="003A5F96" w:rsidRPr="00E419C8" w:rsidRDefault="003A5F96" w:rsidP="003A5F96">
            <w:pPr>
              <w:contextualSpacing/>
              <w:jc w:val="center"/>
            </w:pPr>
            <w:r w:rsidRPr="00E419C8">
              <w:t>a.</w:t>
            </w:r>
          </w:p>
        </w:tc>
        <w:tc>
          <w:tcPr>
            <w:tcW w:w="3580" w:type="pct"/>
          </w:tcPr>
          <w:p w14:paraId="7F1CA8B4" w14:textId="77777777" w:rsidR="003A5F96" w:rsidRPr="00E419C8" w:rsidRDefault="003A5F96" w:rsidP="003A5F96">
            <w:pPr>
              <w:contextualSpacing/>
            </w:pPr>
            <w:r w:rsidRPr="00E419C8">
              <w:t>Discuss the IIOT applications in healthcare sector.</w:t>
            </w:r>
          </w:p>
        </w:tc>
        <w:tc>
          <w:tcPr>
            <w:tcW w:w="337" w:type="pct"/>
          </w:tcPr>
          <w:p w14:paraId="0980F48F" w14:textId="77777777" w:rsidR="003A5F96" w:rsidRPr="00E419C8" w:rsidRDefault="003A5F96" w:rsidP="003A5F96">
            <w:pPr>
              <w:jc w:val="center"/>
            </w:pPr>
            <w:r w:rsidRPr="00E419C8">
              <w:t>CO6</w:t>
            </w:r>
          </w:p>
        </w:tc>
        <w:tc>
          <w:tcPr>
            <w:tcW w:w="271" w:type="pct"/>
          </w:tcPr>
          <w:p w14:paraId="3332CC78" w14:textId="77777777" w:rsidR="003A5F96" w:rsidRPr="00E419C8" w:rsidRDefault="003A5F96" w:rsidP="003A5F96">
            <w:pPr>
              <w:jc w:val="center"/>
            </w:pPr>
            <w:r w:rsidRPr="00E419C8">
              <w:t>U</w:t>
            </w:r>
          </w:p>
        </w:tc>
        <w:tc>
          <w:tcPr>
            <w:tcW w:w="271" w:type="pct"/>
          </w:tcPr>
          <w:p w14:paraId="3EDAEC1D" w14:textId="77777777" w:rsidR="003A5F96" w:rsidRPr="00E419C8" w:rsidRDefault="003A5F96" w:rsidP="003A5F96">
            <w:pPr>
              <w:jc w:val="center"/>
            </w:pPr>
            <w:r w:rsidRPr="00E419C8">
              <w:t>8</w:t>
            </w:r>
          </w:p>
        </w:tc>
      </w:tr>
      <w:tr w:rsidR="003A5F96" w:rsidRPr="00E419C8" w14:paraId="4F58774A" w14:textId="77777777" w:rsidTr="00C25352">
        <w:trPr>
          <w:trHeight w:val="396"/>
        </w:trPr>
        <w:tc>
          <w:tcPr>
            <w:tcW w:w="338" w:type="pct"/>
          </w:tcPr>
          <w:p w14:paraId="0B44B1CB" w14:textId="77777777" w:rsidR="003A5F96" w:rsidRPr="00E419C8" w:rsidRDefault="003A5F96" w:rsidP="003A5F96">
            <w:pPr>
              <w:contextualSpacing/>
              <w:jc w:val="center"/>
            </w:pPr>
          </w:p>
        </w:tc>
        <w:tc>
          <w:tcPr>
            <w:tcW w:w="203" w:type="pct"/>
          </w:tcPr>
          <w:p w14:paraId="65656C85" w14:textId="77777777" w:rsidR="003A5F96" w:rsidRPr="00E419C8" w:rsidRDefault="003A5F96" w:rsidP="003A5F96">
            <w:pPr>
              <w:contextualSpacing/>
              <w:jc w:val="center"/>
            </w:pPr>
            <w:r w:rsidRPr="00E419C8">
              <w:t>b.</w:t>
            </w:r>
          </w:p>
        </w:tc>
        <w:tc>
          <w:tcPr>
            <w:tcW w:w="3580" w:type="pct"/>
          </w:tcPr>
          <w:p w14:paraId="7F0117DC" w14:textId="77777777" w:rsidR="003A5F96" w:rsidRPr="00E419C8" w:rsidRDefault="003A5F96" w:rsidP="003A5F96">
            <w:pPr>
              <w:contextualSpacing/>
              <w:rPr>
                <w:bCs/>
              </w:rPr>
            </w:pPr>
            <w:r w:rsidRPr="00E419C8">
              <w:rPr>
                <w:bCs/>
              </w:rPr>
              <w:t>Write the impact of IIOT in plant safety and security.</w:t>
            </w:r>
          </w:p>
        </w:tc>
        <w:tc>
          <w:tcPr>
            <w:tcW w:w="337" w:type="pct"/>
          </w:tcPr>
          <w:p w14:paraId="67FD4230" w14:textId="77777777" w:rsidR="003A5F96" w:rsidRPr="00E419C8" w:rsidRDefault="003A5F96" w:rsidP="003A5F96">
            <w:pPr>
              <w:jc w:val="center"/>
            </w:pPr>
            <w:r w:rsidRPr="00E419C8">
              <w:t>CO6</w:t>
            </w:r>
          </w:p>
        </w:tc>
        <w:tc>
          <w:tcPr>
            <w:tcW w:w="271" w:type="pct"/>
          </w:tcPr>
          <w:p w14:paraId="79E12199" w14:textId="77777777" w:rsidR="003A5F96" w:rsidRPr="00E419C8" w:rsidRDefault="003A5F96" w:rsidP="003A5F96">
            <w:pPr>
              <w:jc w:val="center"/>
            </w:pPr>
            <w:r w:rsidRPr="00E419C8">
              <w:t>A</w:t>
            </w:r>
          </w:p>
        </w:tc>
        <w:tc>
          <w:tcPr>
            <w:tcW w:w="271" w:type="pct"/>
          </w:tcPr>
          <w:p w14:paraId="4CD2D594" w14:textId="77777777" w:rsidR="003A5F96" w:rsidRPr="00E419C8" w:rsidRDefault="003A5F96" w:rsidP="003A5F96">
            <w:pPr>
              <w:jc w:val="center"/>
            </w:pPr>
            <w:r w:rsidRPr="00E419C8">
              <w:t>4</w:t>
            </w:r>
          </w:p>
        </w:tc>
      </w:tr>
    </w:tbl>
    <w:p w14:paraId="0FE53AA3" w14:textId="77777777" w:rsidR="003A5F96" w:rsidRDefault="003A5F96" w:rsidP="003A5F96">
      <w:pPr>
        <w:jc w:val="center"/>
        <w:rPr>
          <w:b/>
          <w:bCs/>
        </w:rPr>
      </w:pPr>
    </w:p>
    <w:p w14:paraId="68073024" w14:textId="77777777" w:rsidR="003A5F96" w:rsidRPr="0085487A" w:rsidRDefault="003A5F96" w:rsidP="003A5F96">
      <w:pPr>
        <w:jc w:val="center"/>
      </w:pPr>
      <w:r w:rsidRPr="0085487A">
        <w:rPr>
          <w:b/>
          <w:bCs/>
        </w:rPr>
        <w:t>CO</w:t>
      </w:r>
      <w:r w:rsidRPr="0085487A">
        <w:t xml:space="preserve"> – COURSE OUTCOME</w:t>
      </w:r>
      <w:r w:rsidRPr="0085487A">
        <w:tab/>
        <w:t xml:space="preserve">       </w:t>
      </w:r>
      <w:r w:rsidRPr="0085487A">
        <w:rPr>
          <w:b/>
          <w:bCs/>
        </w:rPr>
        <w:t>BL</w:t>
      </w:r>
      <w:r w:rsidRPr="0085487A">
        <w:t xml:space="preserve"> – BLOOM’S LEVEL       </w:t>
      </w:r>
      <w:r w:rsidRPr="0085487A">
        <w:rPr>
          <w:b/>
          <w:bCs/>
        </w:rPr>
        <w:t>M</w:t>
      </w:r>
      <w:r w:rsidRPr="0085487A">
        <w:t xml:space="preserve"> – MARKS ALLOTTED</w:t>
      </w:r>
    </w:p>
    <w:tbl>
      <w:tblPr>
        <w:tblStyle w:val="TableGrid"/>
        <w:tblpPr w:leftFromText="180" w:rightFromText="180" w:vertAnchor="text" w:horzAnchor="margin" w:tblpXSpec="center" w:tblpY="99"/>
        <w:tblW w:w="10483" w:type="dxa"/>
        <w:tblLook w:val="04A0" w:firstRow="1" w:lastRow="0" w:firstColumn="1" w:lastColumn="0" w:noHBand="0" w:noVBand="1"/>
      </w:tblPr>
      <w:tblGrid>
        <w:gridCol w:w="862"/>
        <w:gridCol w:w="9621"/>
      </w:tblGrid>
      <w:tr w:rsidR="00C25352" w:rsidRPr="00E419C8" w14:paraId="74691772" w14:textId="77777777" w:rsidTr="00C25352">
        <w:trPr>
          <w:trHeight w:val="280"/>
        </w:trPr>
        <w:tc>
          <w:tcPr>
            <w:tcW w:w="862" w:type="dxa"/>
          </w:tcPr>
          <w:p w14:paraId="2E1C7F1C" w14:textId="77777777" w:rsidR="00C25352" w:rsidRPr="00E419C8" w:rsidRDefault="00C25352" w:rsidP="00C25352">
            <w:pPr>
              <w:contextualSpacing/>
            </w:pPr>
          </w:p>
        </w:tc>
        <w:tc>
          <w:tcPr>
            <w:tcW w:w="9621" w:type="dxa"/>
          </w:tcPr>
          <w:p w14:paraId="16451CA8" w14:textId="77777777" w:rsidR="00C25352" w:rsidRPr="00E419C8" w:rsidRDefault="00C25352" w:rsidP="00C25352">
            <w:pPr>
              <w:contextualSpacing/>
              <w:jc w:val="center"/>
              <w:rPr>
                <w:b/>
              </w:rPr>
            </w:pPr>
            <w:r w:rsidRPr="00E419C8">
              <w:rPr>
                <w:b/>
              </w:rPr>
              <w:t>COURSE OUTCOMES</w:t>
            </w:r>
          </w:p>
        </w:tc>
      </w:tr>
      <w:tr w:rsidR="00C25352" w:rsidRPr="00E419C8" w14:paraId="76ABC7D1" w14:textId="77777777" w:rsidTr="00C25352">
        <w:trPr>
          <w:trHeight w:val="280"/>
        </w:trPr>
        <w:tc>
          <w:tcPr>
            <w:tcW w:w="862" w:type="dxa"/>
            <w:vAlign w:val="center"/>
          </w:tcPr>
          <w:p w14:paraId="7EB55603" w14:textId="77777777" w:rsidR="00C25352" w:rsidRPr="00E419C8" w:rsidRDefault="00C25352" w:rsidP="00C25352">
            <w:pPr>
              <w:contextualSpacing/>
              <w:jc w:val="center"/>
              <w:rPr>
                <w:bCs/>
              </w:rPr>
            </w:pPr>
            <w:r w:rsidRPr="00E419C8">
              <w:rPr>
                <w:bCs/>
              </w:rPr>
              <w:t>CO1</w:t>
            </w:r>
          </w:p>
        </w:tc>
        <w:tc>
          <w:tcPr>
            <w:tcW w:w="9621" w:type="dxa"/>
          </w:tcPr>
          <w:p w14:paraId="0DB1BCFC" w14:textId="77777777" w:rsidR="00C25352" w:rsidRPr="00E419C8" w:rsidRDefault="00C25352" w:rsidP="00C25352">
            <w:pPr>
              <w:spacing w:before="99"/>
              <w:rPr>
                <w:w w:val="115"/>
              </w:rPr>
            </w:pPr>
            <w:r w:rsidRPr="00E419C8">
              <w:t>Get an overview on Industry 4.0 and its enablers</w:t>
            </w:r>
          </w:p>
        </w:tc>
      </w:tr>
      <w:tr w:rsidR="00C25352" w:rsidRPr="00E419C8" w14:paraId="30F08770" w14:textId="77777777" w:rsidTr="00C25352">
        <w:trPr>
          <w:trHeight w:val="280"/>
        </w:trPr>
        <w:tc>
          <w:tcPr>
            <w:tcW w:w="862" w:type="dxa"/>
            <w:vAlign w:val="center"/>
          </w:tcPr>
          <w:p w14:paraId="371D8693" w14:textId="77777777" w:rsidR="00C25352" w:rsidRPr="00E419C8" w:rsidRDefault="00C25352" w:rsidP="00C25352">
            <w:pPr>
              <w:contextualSpacing/>
              <w:jc w:val="center"/>
              <w:rPr>
                <w:bCs/>
              </w:rPr>
            </w:pPr>
            <w:r w:rsidRPr="00E419C8">
              <w:rPr>
                <w:bCs/>
              </w:rPr>
              <w:t>CO2</w:t>
            </w:r>
          </w:p>
        </w:tc>
        <w:tc>
          <w:tcPr>
            <w:tcW w:w="9621" w:type="dxa"/>
          </w:tcPr>
          <w:p w14:paraId="02C093BE" w14:textId="77777777" w:rsidR="00C25352" w:rsidRPr="00E419C8" w:rsidRDefault="00C25352" w:rsidP="00C25352">
            <w:pPr>
              <w:spacing w:before="99"/>
              <w:rPr>
                <w:w w:val="115"/>
              </w:rPr>
            </w:pPr>
            <w:r w:rsidRPr="00E419C8">
              <w:t>Understand the cyber physical systems and their implications</w:t>
            </w:r>
          </w:p>
        </w:tc>
      </w:tr>
      <w:tr w:rsidR="00C25352" w:rsidRPr="00E419C8" w14:paraId="411024C1" w14:textId="77777777" w:rsidTr="00C25352">
        <w:trPr>
          <w:trHeight w:val="280"/>
        </w:trPr>
        <w:tc>
          <w:tcPr>
            <w:tcW w:w="862" w:type="dxa"/>
            <w:vAlign w:val="center"/>
          </w:tcPr>
          <w:p w14:paraId="16889C00" w14:textId="77777777" w:rsidR="00C25352" w:rsidRPr="00E419C8" w:rsidRDefault="00C25352" w:rsidP="00C25352">
            <w:pPr>
              <w:contextualSpacing/>
              <w:jc w:val="center"/>
              <w:rPr>
                <w:bCs/>
              </w:rPr>
            </w:pPr>
            <w:r w:rsidRPr="00E419C8">
              <w:rPr>
                <w:bCs/>
              </w:rPr>
              <w:t>CO3</w:t>
            </w:r>
          </w:p>
        </w:tc>
        <w:tc>
          <w:tcPr>
            <w:tcW w:w="9621" w:type="dxa"/>
          </w:tcPr>
          <w:p w14:paraId="11D55AFC" w14:textId="77777777" w:rsidR="00C25352" w:rsidRPr="00E419C8" w:rsidRDefault="00C25352" w:rsidP="00C25352">
            <w:pPr>
              <w:spacing w:before="99"/>
              <w:rPr>
                <w:w w:val="115"/>
              </w:rPr>
            </w:pPr>
            <w:r w:rsidRPr="00E419C8">
              <w:t>Gain knowledge on the Industrial IoT</w:t>
            </w:r>
          </w:p>
        </w:tc>
      </w:tr>
      <w:tr w:rsidR="00C25352" w:rsidRPr="00E419C8" w14:paraId="177EDD2A" w14:textId="77777777" w:rsidTr="00C25352">
        <w:trPr>
          <w:trHeight w:val="280"/>
        </w:trPr>
        <w:tc>
          <w:tcPr>
            <w:tcW w:w="862" w:type="dxa"/>
            <w:vAlign w:val="center"/>
          </w:tcPr>
          <w:p w14:paraId="235EC43A" w14:textId="77777777" w:rsidR="00C25352" w:rsidRPr="00E419C8" w:rsidRDefault="00C25352" w:rsidP="00C25352">
            <w:pPr>
              <w:contextualSpacing/>
              <w:jc w:val="center"/>
              <w:rPr>
                <w:bCs/>
              </w:rPr>
            </w:pPr>
            <w:r w:rsidRPr="00E419C8">
              <w:rPr>
                <w:bCs/>
              </w:rPr>
              <w:t>CO4</w:t>
            </w:r>
          </w:p>
        </w:tc>
        <w:tc>
          <w:tcPr>
            <w:tcW w:w="9621" w:type="dxa"/>
          </w:tcPr>
          <w:p w14:paraId="059A9CD2" w14:textId="77777777" w:rsidR="00C25352" w:rsidRPr="00E419C8" w:rsidRDefault="00C25352" w:rsidP="00C25352">
            <w:pPr>
              <w:spacing w:before="99"/>
              <w:rPr>
                <w:w w:val="115"/>
              </w:rPr>
            </w:pPr>
            <w:r w:rsidRPr="00E419C8">
              <w:t>Accomplish knowledge about the layers and its functionalities</w:t>
            </w:r>
          </w:p>
        </w:tc>
      </w:tr>
      <w:tr w:rsidR="00C25352" w:rsidRPr="00E419C8" w14:paraId="583B211A" w14:textId="77777777" w:rsidTr="00C25352">
        <w:trPr>
          <w:trHeight w:val="280"/>
        </w:trPr>
        <w:tc>
          <w:tcPr>
            <w:tcW w:w="862" w:type="dxa"/>
            <w:vAlign w:val="center"/>
          </w:tcPr>
          <w:p w14:paraId="78F7428F" w14:textId="77777777" w:rsidR="00C25352" w:rsidRPr="00E419C8" w:rsidRDefault="00C25352" w:rsidP="00C25352">
            <w:pPr>
              <w:contextualSpacing/>
              <w:jc w:val="center"/>
              <w:rPr>
                <w:bCs/>
              </w:rPr>
            </w:pPr>
            <w:r w:rsidRPr="00E419C8">
              <w:rPr>
                <w:bCs/>
              </w:rPr>
              <w:t>CO5</w:t>
            </w:r>
          </w:p>
        </w:tc>
        <w:tc>
          <w:tcPr>
            <w:tcW w:w="9621" w:type="dxa"/>
          </w:tcPr>
          <w:p w14:paraId="40C171E4" w14:textId="77777777" w:rsidR="00C25352" w:rsidRPr="00E419C8" w:rsidRDefault="00C25352" w:rsidP="00C25352">
            <w:pPr>
              <w:spacing w:before="99"/>
              <w:rPr>
                <w:w w:val="115"/>
              </w:rPr>
            </w:pPr>
            <w:r w:rsidRPr="00E419C8">
              <w:t>Understand data analytics and Software defined network for Industrial IoT</w:t>
            </w:r>
          </w:p>
        </w:tc>
      </w:tr>
      <w:tr w:rsidR="00C25352" w:rsidRPr="00E419C8" w14:paraId="707BB5C8" w14:textId="77777777" w:rsidTr="00C25352">
        <w:trPr>
          <w:trHeight w:val="280"/>
        </w:trPr>
        <w:tc>
          <w:tcPr>
            <w:tcW w:w="862" w:type="dxa"/>
            <w:vAlign w:val="center"/>
          </w:tcPr>
          <w:p w14:paraId="6F71C426" w14:textId="77777777" w:rsidR="00C25352" w:rsidRPr="00E419C8" w:rsidRDefault="00C25352" w:rsidP="00C25352">
            <w:pPr>
              <w:contextualSpacing/>
              <w:jc w:val="center"/>
              <w:rPr>
                <w:bCs/>
              </w:rPr>
            </w:pPr>
            <w:r w:rsidRPr="00E419C8">
              <w:rPr>
                <w:bCs/>
              </w:rPr>
              <w:t>CO6</w:t>
            </w:r>
          </w:p>
        </w:tc>
        <w:tc>
          <w:tcPr>
            <w:tcW w:w="9621" w:type="dxa"/>
          </w:tcPr>
          <w:p w14:paraId="7A7EE09C" w14:textId="77777777" w:rsidR="00C25352" w:rsidRPr="00E419C8" w:rsidRDefault="00C25352" w:rsidP="00C25352">
            <w:pPr>
              <w:spacing w:before="99"/>
            </w:pPr>
            <w:r w:rsidRPr="00E419C8">
              <w:t>Apply IoT for industrial applications</w:t>
            </w:r>
          </w:p>
        </w:tc>
      </w:tr>
    </w:tbl>
    <w:p w14:paraId="76CEC65E" w14:textId="77777777" w:rsidR="003A5F96" w:rsidRPr="00E419C8" w:rsidRDefault="003A5F96" w:rsidP="003A5F96">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075"/>
        <w:gridCol w:w="1051"/>
        <w:gridCol w:w="1134"/>
        <w:gridCol w:w="1701"/>
      </w:tblGrid>
      <w:tr w:rsidR="003A5F96" w:rsidRPr="00E419C8" w14:paraId="3A803C1B" w14:textId="77777777" w:rsidTr="003A5F96">
        <w:trPr>
          <w:jc w:val="center"/>
        </w:trPr>
        <w:tc>
          <w:tcPr>
            <w:tcW w:w="10348" w:type="dxa"/>
            <w:gridSpan w:val="8"/>
          </w:tcPr>
          <w:p w14:paraId="17C9F9C8" w14:textId="77777777" w:rsidR="003A5F96" w:rsidRPr="00E419C8" w:rsidRDefault="003A5F96" w:rsidP="003A5F96">
            <w:pPr>
              <w:contextualSpacing/>
              <w:jc w:val="center"/>
              <w:rPr>
                <w:b/>
              </w:rPr>
            </w:pPr>
            <w:r w:rsidRPr="00E419C8">
              <w:rPr>
                <w:b/>
              </w:rPr>
              <w:t>Assessment Pattern as per Bloom’s Taxonomy</w:t>
            </w:r>
          </w:p>
        </w:tc>
      </w:tr>
      <w:tr w:rsidR="003A5F96" w:rsidRPr="00E419C8" w14:paraId="17683D6E" w14:textId="77777777" w:rsidTr="003A5F96">
        <w:trPr>
          <w:jc w:val="center"/>
        </w:trPr>
        <w:tc>
          <w:tcPr>
            <w:tcW w:w="1560" w:type="dxa"/>
          </w:tcPr>
          <w:p w14:paraId="648EB877" w14:textId="77777777" w:rsidR="003A5F96" w:rsidRPr="00E419C8" w:rsidRDefault="003A5F96" w:rsidP="003A5F96">
            <w:pPr>
              <w:contextualSpacing/>
              <w:jc w:val="center"/>
              <w:rPr>
                <w:b/>
                <w:bCs/>
              </w:rPr>
            </w:pPr>
            <w:r w:rsidRPr="00E419C8">
              <w:rPr>
                <w:b/>
                <w:bCs/>
              </w:rPr>
              <w:t>CO / BL</w:t>
            </w:r>
          </w:p>
        </w:tc>
        <w:tc>
          <w:tcPr>
            <w:tcW w:w="1417" w:type="dxa"/>
          </w:tcPr>
          <w:p w14:paraId="52479335" w14:textId="77777777" w:rsidR="003A5F96" w:rsidRPr="00E419C8" w:rsidRDefault="003A5F96" w:rsidP="003A5F96">
            <w:pPr>
              <w:contextualSpacing/>
              <w:jc w:val="center"/>
              <w:rPr>
                <w:b/>
              </w:rPr>
            </w:pPr>
            <w:r w:rsidRPr="00E419C8">
              <w:rPr>
                <w:b/>
              </w:rPr>
              <w:t>R</w:t>
            </w:r>
          </w:p>
        </w:tc>
        <w:tc>
          <w:tcPr>
            <w:tcW w:w="1276" w:type="dxa"/>
          </w:tcPr>
          <w:p w14:paraId="1EE73A43" w14:textId="77777777" w:rsidR="003A5F96" w:rsidRPr="00E419C8" w:rsidRDefault="003A5F96" w:rsidP="003A5F96">
            <w:pPr>
              <w:contextualSpacing/>
              <w:jc w:val="center"/>
              <w:rPr>
                <w:b/>
              </w:rPr>
            </w:pPr>
            <w:r w:rsidRPr="00E419C8">
              <w:rPr>
                <w:b/>
              </w:rPr>
              <w:t>U</w:t>
            </w:r>
          </w:p>
        </w:tc>
        <w:tc>
          <w:tcPr>
            <w:tcW w:w="1134" w:type="dxa"/>
          </w:tcPr>
          <w:p w14:paraId="27B2E64C" w14:textId="77777777" w:rsidR="003A5F96" w:rsidRPr="00E419C8" w:rsidRDefault="003A5F96" w:rsidP="003A5F96">
            <w:pPr>
              <w:contextualSpacing/>
              <w:jc w:val="center"/>
              <w:rPr>
                <w:b/>
              </w:rPr>
            </w:pPr>
            <w:r w:rsidRPr="00E419C8">
              <w:rPr>
                <w:b/>
              </w:rPr>
              <w:t>A</w:t>
            </w:r>
          </w:p>
        </w:tc>
        <w:tc>
          <w:tcPr>
            <w:tcW w:w="1075" w:type="dxa"/>
          </w:tcPr>
          <w:p w14:paraId="1539AFCE" w14:textId="77777777" w:rsidR="003A5F96" w:rsidRPr="00E419C8" w:rsidRDefault="003A5F96" w:rsidP="003A5F96">
            <w:pPr>
              <w:contextualSpacing/>
              <w:jc w:val="center"/>
              <w:rPr>
                <w:b/>
              </w:rPr>
            </w:pPr>
            <w:r w:rsidRPr="00E419C8">
              <w:rPr>
                <w:b/>
              </w:rPr>
              <w:t>An</w:t>
            </w:r>
          </w:p>
        </w:tc>
        <w:tc>
          <w:tcPr>
            <w:tcW w:w="1051" w:type="dxa"/>
          </w:tcPr>
          <w:p w14:paraId="611A1C2B" w14:textId="77777777" w:rsidR="003A5F96" w:rsidRPr="00E419C8" w:rsidRDefault="003A5F96" w:rsidP="003A5F96">
            <w:pPr>
              <w:contextualSpacing/>
              <w:jc w:val="center"/>
              <w:rPr>
                <w:b/>
              </w:rPr>
            </w:pPr>
            <w:r w:rsidRPr="00E419C8">
              <w:rPr>
                <w:b/>
              </w:rPr>
              <w:t>E</w:t>
            </w:r>
          </w:p>
        </w:tc>
        <w:tc>
          <w:tcPr>
            <w:tcW w:w="1134" w:type="dxa"/>
          </w:tcPr>
          <w:p w14:paraId="41B78F83" w14:textId="77777777" w:rsidR="003A5F96" w:rsidRPr="00E419C8" w:rsidRDefault="003A5F96" w:rsidP="003A5F96">
            <w:pPr>
              <w:contextualSpacing/>
              <w:jc w:val="center"/>
              <w:rPr>
                <w:b/>
              </w:rPr>
            </w:pPr>
            <w:r w:rsidRPr="00E419C8">
              <w:rPr>
                <w:b/>
              </w:rPr>
              <w:t>C</w:t>
            </w:r>
          </w:p>
        </w:tc>
        <w:tc>
          <w:tcPr>
            <w:tcW w:w="1701" w:type="dxa"/>
          </w:tcPr>
          <w:p w14:paraId="3A097207" w14:textId="77777777" w:rsidR="003A5F96" w:rsidRPr="00E419C8" w:rsidRDefault="003A5F96" w:rsidP="003A5F96">
            <w:pPr>
              <w:contextualSpacing/>
              <w:jc w:val="center"/>
              <w:rPr>
                <w:b/>
              </w:rPr>
            </w:pPr>
            <w:r w:rsidRPr="00E419C8">
              <w:rPr>
                <w:b/>
              </w:rPr>
              <w:t>Total</w:t>
            </w:r>
          </w:p>
        </w:tc>
      </w:tr>
      <w:tr w:rsidR="003A5F96" w:rsidRPr="00E419C8" w14:paraId="2B47901F" w14:textId="77777777" w:rsidTr="003A5F96">
        <w:trPr>
          <w:jc w:val="center"/>
        </w:trPr>
        <w:tc>
          <w:tcPr>
            <w:tcW w:w="1560" w:type="dxa"/>
          </w:tcPr>
          <w:p w14:paraId="150951FF" w14:textId="77777777" w:rsidR="003A5F96" w:rsidRPr="00E419C8" w:rsidRDefault="003A5F96" w:rsidP="003A5F96">
            <w:pPr>
              <w:contextualSpacing/>
              <w:jc w:val="center"/>
              <w:rPr>
                <w:bCs/>
              </w:rPr>
            </w:pPr>
            <w:r w:rsidRPr="00E419C8">
              <w:rPr>
                <w:bCs/>
              </w:rPr>
              <w:t>CO1</w:t>
            </w:r>
          </w:p>
        </w:tc>
        <w:tc>
          <w:tcPr>
            <w:tcW w:w="1417" w:type="dxa"/>
          </w:tcPr>
          <w:p w14:paraId="219B5D7C" w14:textId="77777777" w:rsidR="003A5F96" w:rsidRPr="00E419C8" w:rsidRDefault="003A5F96" w:rsidP="003A5F96">
            <w:pPr>
              <w:contextualSpacing/>
              <w:jc w:val="center"/>
            </w:pPr>
            <w:r w:rsidRPr="00E419C8">
              <w:t>6</w:t>
            </w:r>
          </w:p>
        </w:tc>
        <w:tc>
          <w:tcPr>
            <w:tcW w:w="1276" w:type="dxa"/>
          </w:tcPr>
          <w:p w14:paraId="605E1A36" w14:textId="77777777" w:rsidR="003A5F96" w:rsidRPr="00E419C8" w:rsidRDefault="003A5F96" w:rsidP="003A5F96">
            <w:pPr>
              <w:contextualSpacing/>
              <w:jc w:val="center"/>
            </w:pPr>
            <w:r w:rsidRPr="00E419C8">
              <w:t>8</w:t>
            </w:r>
          </w:p>
        </w:tc>
        <w:tc>
          <w:tcPr>
            <w:tcW w:w="1134" w:type="dxa"/>
          </w:tcPr>
          <w:p w14:paraId="1520845A" w14:textId="77777777" w:rsidR="003A5F96" w:rsidRPr="00E419C8" w:rsidRDefault="003A5F96" w:rsidP="003A5F96">
            <w:pPr>
              <w:contextualSpacing/>
              <w:jc w:val="center"/>
            </w:pPr>
            <w:r w:rsidRPr="00E419C8">
              <w:t>3</w:t>
            </w:r>
          </w:p>
        </w:tc>
        <w:tc>
          <w:tcPr>
            <w:tcW w:w="1075" w:type="dxa"/>
          </w:tcPr>
          <w:p w14:paraId="1B823867" w14:textId="77777777" w:rsidR="003A5F96" w:rsidRPr="00E419C8" w:rsidRDefault="003A5F96" w:rsidP="003A5F96">
            <w:pPr>
              <w:contextualSpacing/>
              <w:jc w:val="center"/>
            </w:pPr>
            <w:r w:rsidRPr="00E419C8">
              <w:t>-</w:t>
            </w:r>
          </w:p>
        </w:tc>
        <w:tc>
          <w:tcPr>
            <w:tcW w:w="1051" w:type="dxa"/>
          </w:tcPr>
          <w:p w14:paraId="6DBA9ABC" w14:textId="77777777" w:rsidR="003A5F96" w:rsidRPr="00E419C8" w:rsidRDefault="003A5F96" w:rsidP="003A5F96">
            <w:pPr>
              <w:contextualSpacing/>
              <w:jc w:val="center"/>
            </w:pPr>
            <w:r w:rsidRPr="00E419C8">
              <w:t>-</w:t>
            </w:r>
          </w:p>
        </w:tc>
        <w:tc>
          <w:tcPr>
            <w:tcW w:w="1134" w:type="dxa"/>
          </w:tcPr>
          <w:p w14:paraId="2ACF1DE7" w14:textId="77777777" w:rsidR="003A5F96" w:rsidRPr="00E419C8" w:rsidRDefault="003A5F96" w:rsidP="003A5F96">
            <w:pPr>
              <w:contextualSpacing/>
              <w:jc w:val="center"/>
            </w:pPr>
            <w:r w:rsidRPr="00E419C8">
              <w:t>-</w:t>
            </w:r>
          </w:p>
        </w:tc>
        <w:tc>
          <w:tcPr>
            <w:tcW w:w="1701" w:type="dxa"/>
          </w:tcPr>
          <w:p w14:paraId="66BAE748" w14:textId="77777777" w:rsidR="003A5F96" w:rsidRPr="00E419C8" w:rsidRDefault="003A5F96" w:rsidP="003A5F96">
            <w:pPr>
              <w:contextualSpacing/>
              <w:jc w:val="center"/>
            </w:pPr>
            <w:r w:rsidRPr="00E419C8">
              <w:t>17</w:t>
            </w:r>
          </w:p>
        </w:tc>
      </w:tr>
      <w:tr w:rsidR="003A5F96" w:rsidRPr="00E419C8" w14:paraId="1558DA86" w14:textId="77777777" w:rsidTr="003A5F96">
        <w:trPr>
          <w:jc w:val="center"/>
        </w:trPr>
        <w:tc>
          <w:tcPr>
            <w:tcW w:w="1560" w:type="dxa"/>
          </w:tcPr>
          <w:p w14:paraId="7370BC5E" w14:textId="77777777" w:rsidR="003A5F96" w:rsidRPr="00E419C8" w:rsidRDefault="003A5F96" w:rsidP="003A5F96">
            <w:pPr>
              <w:contextualSpacing/>
              <w:jc w:val="center"/>
              <w:rPr>
                <w:bCs/>
              </w:rPr>
            </w:pPr>
            <w:r w:rsidRPr="00E419C8">
              <w:rPr>
                <w:bCs/>
              </w:rPr>
              <w:t>CO2</w:t>
            </w:r>
          </w:p>
        </w:tc>
        <w:tc>
          <w:tcPr>
            <w:tcW w:w="1417" w:type="dxa"/>
          </w:tcPr>
          <w:p w14:paraId="46F74A73" w14:textId="77777777" w:rsidR="003A5F96" w:rsidRPr="00E419C8" w:rsidRDefault="003A5F96" w:rsidP="003A5F96">
            <w:pPr>
              <w:contextualSpacing/>
              <w:jc w:val="center"/>
            </w:pPr>
            <w:r w:rsidRPr="00E419C8">
              <w:t>3</w:t>
            </w:r>
          </w:p>
        </w:tc>
        <w:tc>
          <w:tcPr>
            <w:tcW w:w="1276" w:type="dxa"/>
          </w:tcPr>
          <w:p w14:paraId="17EFF1A0" w14:textId="77777777" w:rsidR="003A5F96" w:rsidRPr="00E419C8" w:rsidRDefault="003A5F96" w:rsidP="003A5F96">
            <w:pPr>
              <w:contextualSpacing/>
              <w:jc w:val="center"/>
            </w:pPr>
            <w:r w:rsidRPr="00E419C8">
              <w:t>13</w:t>
            </w:r>
          </w:p>
        </w:tc>
        <w:tc>
          <w:tcPr>
            <w:tcW w:w="1134" w:type="dxa"/>
          </w:tcPr>
          <w:p w14:paraId="6B15446A" w14:textId="77777777" w:rsidR="003A5F96" w:rsidRPr="00E419C8" w:rsidRDefault="003A5F96" w:rsidP="003A5F96">
            <w:pPr>
              <w:contextualSpacing/>
              <w:jc w:val="center"/>
            </w:pPr>
            <w:r w:rsidRPr="00E419C8">
              <w:t>-</w:t>
            </w:r>
          </w:p>
        </w:tc>
        <w:tc>
          <w:tcPr>
            <w:tcW w:w="1075" w:type="dxa"/>
          </w:tcPr>
          <w:p w14:paraId="29EE86AD" w14:textId="77777777" w:rsidR="003A5F96" w:rsidRPr="00E419C8" w:rsidRDefault="003A5F96" w:rsidP="003A5F96">
            <w:pPr>
              <w:contextualSpacing/>
              <w:jc w:val="center"/>
            </w:pPr>
            <w:r w:rsidRPr="00E419C8">
              <w:t>-</w:t>
            </w:r>
          </w:p>
        </w:tc>
        <w:tc>
          <w:tcPr>
            <w:tcW w:w="1051" w:type="dxa"/>
          </w:tcPr>
          <w:p w14:paraId="3EB1718A" w14:textId="77777777" w:rsidR="003A5F96" w:rsidRPr="00E419C8" w:rsidRDefault="003A5F96" w:rsidP="003A5F96">
            <w:pPr>
              <w:contextualSpacing/>
              <w:jc w:val="center"/>
            </w:pPr>
            <w:r w:rsidRPr="00E419C8">
              <w:t>-</w:t>
            </w:r>
          </w:p>
        </w:tc>
        <w:tc>
          <w:tcPr>
            <w:tcW w:w="1134" w:type="dxa"/>
          </w:tcPr>
          <w:p w14:paraId="385D9B0B" w14:textId="77777777" w:rsidR="003A5F96" w:rsidRPr="00E419C8" w:rsidRDefault="003A5F96" w:rsidP="003A5F96">
            <w:pPr>
              <w:contextualSpacing/>
              <w:jc w:val="center"/>
            </w:pPr>
            <w:r w:rsidRPr="00E419C8">
              <w:t>-</w:t>
            </w:r>
          </w:p>
        </w:tc>
        <w:tc>
          <w:tcPr>
            <w:tcW w:w="1701" w:type="dxa"/>
          </w:tcPr>
          <w:p w14:paraId="7A11BBA6" w14:textId="77777777" w:rsidR="003A5F96" w:rsidRPr="00E419C8" w:rsidRDefault="003A5F96" w:rsidP="003A5F96">
            <w:pPr>
              <w:contextualSpacing/>
              <w:jc w:val="center"/>
            </w:pPr>
            <w:r w:rsidRPr="00E419C8">
              <w:t>16</w:t>
            </w:r>
          </w:p>
        </w:tc>
      </w:tr>
      <w:tr w:rsidR="003A5F96" w:rsidRPr="00E419C8" w14:paraId="1F035CD7" w14:textId="77777777" w:rsidTr="003A5F96">
        <w:trPr>
          <w:jc w:val="center"/>
        </w:trPr>
        <w:tc>
          <w:tcPr>
            <w:tcW w:w="1560" w:type="dxa"/>
          </w:tcPr>
          <w:p w14:paraId="0CC40D0A" w14:textId="77777777" w:rsidR="003A5F96" w:rsidRPr="00E419C8" w:rsidRDefault="003A5F96" w:rsidP="003A5F96">
            <w:pPr>
              <w:contextualSpacing/>
              <w:jc w:val="center"/>
              <w:rPr>
                <w:bCs/>
              </w:rPr>
            </w:pPr>
            <w:r w:rsidRPr="00E419C8">
              <w:rPr>
                <w:bCs/>
              </w:rPr>
              <w:t>CO3</w:t>
            </w:r>
          </w:p>
        </w:tc>
        <w:tc>
          <w:tcPr>
            <w:tcW w:w="1417" w:type="dxa"/>
          </w:tcPr>
          <w:p w14:paraId="5835019D" w14:textId="77777777" w:rsidR="003A5F96" w:rsidRPr="00E419C8" w:rsidRDefault="003A5F96" w:rsidP="003A5F96">
            <w:pPr>
              <w:contextualSpacing/>
              <w:jc w:val="center"/>
            </w:pPr>
            <w:r w:rsidRPr="00E419C8">
              <w:t>5</w:t>
            </w:r>
          </w:p>
        </w:tc>
        <w:tc>
          <w:tcPr>
            <w:tcW w:w="1276" w:type="dxa"/>
          </w:tcPr>
          <w:p w14:paraId="048BBABB" w14:textId="77777777" w:rsidR="003A5F96" w:rsidRPr="00E419C8" w:rsidRDefault="003A5F96" w:rsidP="003A5F96">
            <w:pPr>
              <w:contextualSpacing/>
              <w:jc w:val="center"/>
            </w:pPr>
            <w:r w:rsidRPr="00E419C8">
              <w:t>8</w:t>
            </w:r>
          </w:p>
        </w:tc>
        <w:tc>
          <w:tcPr>
            <w:tcW w:w="1134" w:type="dxa"/>
          </w:tcPr>
          <w:p w14:paraId="7F87517A" w14:textId="77777777" w:rsidR="003A5F96" w:rsidRPr="00E419C8" w:rsidRDefault="003A5F96" w:rsidP="003A5F96">
            <w:pPr>
              <w:contextualSpacing/>
              <w:jc w:val="center"/>
            </w:pPr>
            <w:r w:rsidRPr="00E419C8">
              <w:t>4</w:t>
            </w:r>
          </w:p>
        </w:tc>
        <w:tc>
          <w:tcPr>
            <w:tcW w:w="1075" w:type="dxa"/>
          </w:tcPr>
          <w:p w14:paraId="054DA258" w14:textId="77777777" w:rsidR="003A5F96" w:rsidRPr="00E419C8" w:rsidRDefault="003A5F96" w:rsidP="003A5F96">
            <w:pPr>
              <w:contextualSpacing/>
              <w:jc w:val="center"/>
            </w:pPr>
            <w:r w:rsidRPr="00E419C8">
              <w:t>-</w:t>
            </w:r>
          </w:p>
        </w:tc>
        <w:tc>
          <w:tcPr>
            <w:tcW w:w="1051" w:type="dxa"/>
          </w:tcPr>
          <w:p w14:paraId="0E59C88A" w14:textId="77777777" w:rsidR="003A5F96" w:rsidRPr="00E419C8" w:rsidRDefault="003A5F96" w:rsidP="003A5F96">
            <w:pPr>
              <w:contextualSpacing/>
              <w:jc w:val="center"/>
            </w:pPr>
            <w:r w:rsidRPr="00E419C8">
              <w:t>-</w:t>
            </w:r>
          </w:p>
        </w:tc>
        <w:tc>
          <w:tcPr>
            <w:tcW w:w="1134" w:type="dxa"/>
          </w:tcPr>
          <w:p w14:paraId="256EFCF3" w14:textId="77777777" w:rsidR="003A5F96" w:rsidRPr="00E419C8" w:rsidRDefault="003A5F96" w:rsidP="003A5F96">
            <w:pPr>
              <w:contextualSpacing/>
              <w:jc w:val="center"/>
            </w:pPr>
            <w:r w:rsidRPr="00E419C8">
              <w:t>-</w:t>
            </w:r>
          </w:p>
        </w:tc>
        <w:tc>
          <w:tcPr>
            <w:tcW w:w="1701" w:type="dxa"/>
          </w:tcPr>
          <w:p w14:paraId="2DEAAD34" w14:textId="77777777" w:rsidR="003A5F96" w:rsidRPr="00E419C8" w:rsidRDefault="003A5F96" w:rsidP="003A5F96">
            <w:pPr>
              <w:contextualSpacing/>
              <w:jc w:val="center"/>
            </w:pPr>
            <w:r w:rsidRPr="00E419C8">
              <w:t>17</w:t>
            </w:r>
          </w:p>
        </w:tc>
      </w:tr>
      <w:tr w:rsidR="003A5F96" w:rsidRPr="00E419C8" w14:paraId="1A63F010" w14:textId="77777777" w:rsidTr="003A5F96">
        <w:trPr>
          <w:jc w:val="center"/>
        </w:trPr>
        <w:tc>
          <w:tcPr>
            <w:tcW w:w="1560" w:type="dxa"/>
          </w:tcPr>
          <w:p w14:paraId="5F0D5961" w14:textId="77777777" w:rsidR="003A5F96" w:rsidRPr="00E419C8" w:rsidRDefault="003A5F96" w:rsidP="003A5F96">
            <w:pPr>
              <w:contextualSpacing/>
              <w:jc w:val="center"/>
              <w:rPr>
                <w:bCs/>
              </w:rPr>
            </w:pPr>
            <w:r w:rsidRPr="00E419C8">
              <w:rPr>
                <w:bCs/>
              </w:rPr>
              <w:t>CO4</w:t>
            </w:r>
          </w:p>
        </w:tc>
        <w:tc>
          <w:tcPr>
            <w:tcW w:w="1417" w:type="dxa"/>
          </w:tcPr>
          <w:p w14:paraId="1E2ABDB3" w14:textId="77777777" w:rsidR="003A5F96" w:rsidRPr="00E419C8" w:rsidRDefault="003A5F96" w:rsidP="003A5F96">
            <w:pPr>
              <w:contextualSpacing/>
              <w:jc w:val="center"/>
            </w:pPr>
            <w:r w:rsidRPr="00E419C8">
              <w:t>1</w:t>
            </w:r>
          </w:p>
        </w:tc>
        <w:tc>
          <w:tcPr>
            <w:tcW w:w="1276" w:type="dxa"/>
          </w:tcPr>
          <w:p w14:paraId="68BC3F3C" w14:textId="77777777" w:rsidR="003A5F96" w:rsidRPr="00E419C8" w:rsidRDefault="003A5F96" w:rsidP="003A5F96">
            <w:pPr>
              <w:contextualSpacing/>
              <w:jc w:val="center"/>
            </w:pPr>
            <w:r w:rsidRPr="00E419C8">
              <w:t>11</w:t>
            </w:r>
          </w:p>
        </w:tc>
        <w:tc>
          <w:tcPr>
            <w:tcW w:w="1134" w:type="dxa"/>
          </w:tcPr>
          <w:p w14:paraId="18D2DE61" w14:textId="77777777" w:rsidR="003A5F96" w:rsidRPr="00E419C8" w:rsidRDefault="003A5F96" w:rsidP="003A5F96">
            <w:pPr>
              <w:contextualSpacing/>
              <w:jc w:val="center"/>
            </w:pPr>
            <w:r w:rsidRPr="00E419C8">
              <w:t>16</w:t>
            </w:r>
          </w:p>
        </w:tc>
        <w:tc>
          <w:tcPr>
            <w:tcW w:w="1075" w:type="dxa"/>
          </w:tcPr>
          <w:p w14:paraId="6CA9F332" w14:textId="77777777" w:rsidR="003A5F96" w:rsidRPr="00E419C8" w:rsidRDefault="003A5F96" w:rsidP="003A5F96">
            <w:pPr>
              <w:contextualSpacing/>
              <w:jc w:val="center"/>
            </w:pPr>
            <w:r w:rsidRPr="00E419C8">
              <w:t>-</w:t>
            </w:r>
          </w:p>
        </w:tc>
        <w:tc>
          <w:tcPr>
            <w:tcW w:w="1051" w:type="dxa"/>
          </w:tcPr>
          <w:p w14:paraId="4EE3BBB3" w14:textId="77777777" w:rsidR="003A5F96" w:rsidRPr="00E419C8" w:rsidRDefault="003A5F96" w:rsidP="003A5F96">
            <w:pPr>
              <w:contextualSpacing/>
              <w:jc w:val="center"/>
            </w:pPr>
            <w:r w:rsidRPr="00E419C8">
              <w:t>-</w:t>
            </w:r>
          </w:p>
        </w:tc>
        <w:tc>
          <w:tcPr>
            <w:tcW w:w="1134" w:type="dxa"/>
          </w:tcPr>
          <w:p w14:paraId="11A4A9A8" w14:textId="77777777" w:rsidR="003A5F96" w:rsidRPr="00E419C8" w:rsidRDefault="003A5F96" w:rsidP="003A5F96">
            <w:pPr>
              <w:contextualSpacing/>
              <w:jc w:val="center"/>
            </w:pPr>
            <w:r w:rsidRPr="00E419C8">
              <w:t>-</w:t>
            </w:r>
          </w:p>
        </w:tc>
        <w:tc>
          <w:tcPr>
            <w:tcW w:w="1701" w:type="dxa"/>
          </w:tcPr>
          <w:p w14:paraId="750D4D85" w14:textId="77777777" w:rsidR="003A5F96" w:rsidRPr="00E419C8" w:rsidRDefault="003A5F96" w:rsidP="003A5F96">
            <w:pPr>
              <w:contextualSpacing/>
              <w:jc w:val="center"/>
            </w:pPr>
            <w:r w:rsidRPr="00E419C8">
              <w:t>28</w:t>
            </w:r>
          </w:p>
        </w:tc>
      </w:tr>
      <w:tr w:rsidR="003A5F96" w:rsidRPr="00E419C8" w14:paraId="27B27738" w14:textId="77777777" w:rsidTr="003A5F96">
        <w:trPr>
          <w:jc w:val="center"/>
        </w:trPr>
        <w:tc>
          <w:tcPr>
            <w:tcW w:w="1560" w:type="dxa"/>
          </w:tcPr>
          <w:p w14:paraId="06FD5C53" w14:textId="77777777" w:rsidR="003A5F96" w:rsidRPr="00E419C8" w:rsidRDefault="003A5F96" w:rsidP="003A5F96">
            <w:pPr>
              <w:contextualSpacing/>
              <w:jc w:val="center"/>
              <w:rPr>
                <w:bCs/>
              </w:rPr>
            </w:pPr>
            <w:r w:rsidRPr="00E419C8">
              <w:rPr>
                <w:bCs/>
              </w:rPr>
              <w:t>CO5</w:t>
            </w:r>
          </w:p>
        </w:tc>
        <w:tc>
          <w:tcPr>
            <w:tcW w:w="1417" w:type="dxa"/>
          </w:tcPr>
          <w:p w14:paraId="40CB8CB5" w14:textId="77777777" w:rsidR="003A5F96" w:rsidRPr="00E419C8" w:rsidRDefault="003A5F96" w:rsidP="003A5F96">
            <w:pPr>
              <w:contextualSpacing/>
              <w:jc w:val="center"/>
            </w:pPr>
            <w:r w:rsidRPr="00E419C8">
              <w:t>1</w:t>
            </w:r>
          </w:p>
        </w:tc>
        <w:tc>
          <w:tcPr>
            <w:tcW w:w="1276" w:type="dxa"/>
          </w:tcPr>
          <w:p w14:paraId="5BE1CA34" w14:textId="77777777" w:rsidR="003A5F96" w:rsidRPr="00E419C8" w:rsidRDefault="003A5F96" w:rsidP="003A5F96">
            <w:pPr>
              <w:contextualSpacing/>
              <w:jc w:val="center"/>
            </w:pPr>
            <w:r w:rsidRPr="00E419C8">
              <w:t>4</w:t>
            </w:r>
          </w:p>
        </w:tc>
        <w:tc>
          <w:tcPr>
            <w:tcW w:w="1134" w:type="dxa"/>
          </w:tcPr>
          <w:p w14:paraId="00170D8D" w14:textId="77777777" w:rsidR="003A5F96" w:rsidRPr="00E419C8" w:rsidRDefault="003A5F96" w:rsidP="003A5F96">
            <w:pPr>
              <w:contextualSpacing/>
              <w:jc w:val="center"/>
            </w:pPr>
            <w:r w:rsidRPr="00E419C8">
              <w:t>20</w:t>
            </w:r>
          </w:p>
        </w:tc>
        <w:tc>
          <w:tcPr>
            <w:tcW w:w="1075" w:type="dxa"/>
          </w:tcPr>
          <w:p w14:paraId="0F6F99D7" w14:textId="77777777" w:rsidR="003A5F96" w:rsidRPr="00E419C8" w:rsidRDefault="003A5F96" w:rsidP="003A5F96">
            <w:pPr>
              <w:contextualSpacing/>
              <w:jc w:val="center"/>
            </w:pPr>
            <w:r w:rsidRPr="00E419C8">
              <w:t>4</w:t>
            </w:r>
          </w:p>
        </w:tc>
        <w:tc>
          <w:tcPr>
            <w:tcW w:w="1051" w:type="dxa"/>
          </w:tcPr>
          <w:p w14:paraId="476D88C0" w14:textId="77777777" w:rsidR="003A5F96" w:rsidRPr="00E419C8" w:rsidRDefault="003A5F96" w:rsidP="003A5F96">
            <w:pPr>
              <w:contextualSpacing/>
              <w:jc w:val="center"/>
            </w:pPr>
            <w:r w:rsidRPr="00E419C8">
              <w:t>-</w:t>
            </w:r>
          </w:p>
        </w:tc>
        <w:tc>
          <w:tcPr>
            <w:tcW w:w="1134" w:type="dxa"/>
          </w:tcPr>
          <w:p w14:paraId="5024055C" w14:textId="77777777" w:rsidR="003A5F96" w:rsidRPr="00E419C8" w:rsidRDefault="003A5F96" w:rsidP="003A5F96">
            <w:pPr>
              <w:contextualSpacing/>
              <w:jc w:val="center"/>
            </w:pPr>
            <w:r w:rsidRPr="00E419C8">
              <w:t>-</w:t>
            </w:r>
          </w:p>
        </w:tc>
        <w:tc>
          <w:tcPr>
            <w:tcW w:w="1701" w:type="dxa"/>
          </w:tcPr>
          <w:p w14:paraId="10EE795C" w14:textId="77777777" w:rsidR="003A5F96" w:rsidRPr="00E419C8" w:rsidRDefault="003A5F96" w:rsidP="003A5F96">
            <w:pPr>
              <w:contextualSpacing/>
              <w:jc w:val="center"/>
            </w:pPr>
            <w:r w:rsidRPr="00E419C8">
              <w:t>29</w:t>
            </w:r>
          </w:p>
        </w:tc>
      </w:tr>
      <w:tr w:rsidR="003A5F96" w:rsidRPr="00E419C8" w14:paraId="008487F1" w14:textId="77777777" w:rsidTr="003A5F96">
        <w:trPr>
          <w:jc w:val="center"/>
        </w:trPr>
        <w:tc>
          <w:tcPr>
            <w:tcW w:w="1560" w:type="dxa"/>
          </w:tcPr>
          <w:p w14:paraId="04946D0C" w14:textId="77777777" w:rsidR="003A5F96" w:rsidRPr="00E419C8" w:rsidRDefault="003A5F96" w:rsidP="003A5F96">
            <w:pPr>
              <w:contextualSpacing/>
              <w:jc w:val="center"/>
              <w:rPr>
                <w:bCs/>
              </w:rPr>
            </w:pPr>
            <w:r w:rsidRPr="00E419C8">
              <w:rPr>
                <w:bCs/>
              </w:rPr>
              <w:t>CO6</w:t>
            </w:r>
          </w:p>
        </w:tc>
        <w:tc>
          <w:tcPr>
            <w:tcW w:w="1417" w:type="dxa"/>
          </w:tcPr>
          <w:p w14:paraId="4D2826B2" w14:textId="77777777" w:rsidR="003A5F96" w:rsidRPr="00E419C8" w:rsidRDefault="003A5F96" w:rsidP="003A5F96">
            <w:pPr>
              <w:contextualSpacing/>
              <w:jc w:val="center"/>
            </w:pPr>
            <w:r w:rsidRPr="00E419C8">
              <w:t>-</w:t>
            </w:r>
          </w:p>
        </w:tc>
        <w:tc>
          <w:tcPr>
            <w:tcW w:w="1276" w:type="dxa"/>
          </w:tcPr>
          <w:p w14:paraId="1861637E" w14:textId="77777777" w:rsidR="003A5F96" w:rsidRPr="00E419C8" w:rsidRDefault="003A5F96" w:rsidP="003A5F96">
            <w:pPr>
              <w:contextualSpacing/>
              <w:jc w:val="center"/>
            </w:pPr>
            <w:r w:rsidRPr="00E419C8">
              <w:t>11</w:t>
            </w:r>
          </w:p>
        </w:tc>
        <w:tc>
          <w:tcPr>
            <w:tcW w:w="1134" w:type="dxa"/>
          </w:tcPr>
          <w:p w14:paraId="6B3290AB" w14:textId="77777777" w:rsidR="003A5F96" w:rsidRPr="00E419C8" w:rsidRDefault="003A5F96" w:rsidP="003A5F96">
            <w:pPr>
              <w:contextualSpacing/>
              <w:jc w:val="center"/>
            </w:pPr>
            <w:r w:rsidRPr="00E419C8">
              <w:t>5</w:t>
            </w:r>
          </w:p>
        </w:tc>
        <w:tc>
          <w:tcPr>
            <w:tcW w:w="1075" w:type="dxa"/>
          </w:tcPr>
          <w:p w14:paraId="0DE4DD4C" w14:textId="77777777" w:rsidR="003A5F96" w:rsidRPr="00E419C8" w:rsidRDefault="003A5F96" w:rsidP="003A5F96">
            <w:pPr>
              <w:contextualSpacing/>
              <w:jc w:val="center"/>
            </w:pPr>
            <w:r w:rsidRPr="00E419C8">
              <w:t>-</w:t>
            </w:r>
          </w:p>
        </w:tc>
        <w:tc>
          <w:tcPr>
            <w:tcW w:w="1051" w:type="dxa"/>
          </w:tcPr>
          <w:p w14:paraId="200A52C0" w14:textId="77777777" w:rsidR="003A5F96" w:rsidRPr="00E419C8" w:rsidRDefault="003A5F96" w:rsidP="003A5F96">
            <w:pPr>
              <w:contextualSpacing/>
              <w:jc w:val="center"/>
            </w:pPr>
            <w:r w:rsidRPr="00E419C8">
              <w:t>1</w:t>
            </w:r>
          </w:p>
        </w:tc>
        <w:tc>
          <w:tcPr>
            <w:tcW w:w="1134" w:type="dxa"/>
          </w:tcPr>
          <w:p w14:paraId="471554AF" w14:textId="77777777" w:rsidR="003A5F96" w:rsidRPr="00E419C8" w:rsidRDefault="003A5F96" w:rsidP="003A5F96">
            <w:pPr>
              <w:contextualSpacing/>
              <w:jc w:val="center"/>
            </w:pPr>
            <w:r w:rsidRPr="00E419C8">
              <w:t>-</w:t>
            </w:r>
          </w:p>
        </w:tc>
        <w:tc>
          <w:tcPr>
            <w:tcW w:w="1701" w:type="dxa"/>
          </w:tcPr>
          <w:p w14:paraId="185E9B9D" w14:textId="77777777" w:rsidR="003A5F96" w:rsidRPr="00E419C8" w:rsidRDefault="003A5F96" w:rsidP="003A5F96">
            <w:pPr>
              <w:contextualSpacing/>
              <w:jc w:val="center"/>
            </w:pPr>
            <w:r w:rsidRPr="00E419C8">
              <w:t>17</w:t>
            </w:r>
          </w:p>
        </w:tc>
      </w:tr>
      <w:tr w:rsidR="003A5F96" w:rsidRPr="00E419C8" w14:paraId="19E8BA71" w14:textId="77777777" w:rsidTr="003A5F96">
        <w:trPr>
          <w:jc w:val="center"/>
        </w:trPr>
        <w:tc>
          <w:tcPr>
            <w:tcW w:w="8647" w:type="dxa"/>
            <w:gridSpan w:val="7"/>
          </w:tcPr>
          <w:p w14:paraId="775FDAF9" w14:textId="77777777" w:rsidR="003A5F96" w:rsidRPr="00E419C8" w:rsidRDefault="003A5F96" w:rsidP="003A5F96">
            <w:pPr>
              <w:contextualSpacing/>
            </w:pPr>
          </w:p>
        </w:tc>
        <w:tc>
          <w:tcPr>
            <w:tcW w:w="1701" w:type="dxa"/>
          </w:tcPr>
          <w:p w14:paraId="33608C07" w14:textId="77777777" w:rsidR="003A5F96" w:rsidRPr="00E419C8" w:rsidRDefault="003A5F96" w:rsidP="003A5F96">
            <w:pPr>
              <w:contextualSpacing/>
              <w:jc w:val="center"/>
              <w:rPr>
                <w:b/>
              </w:rPr>
            </w:pPr>
            <w:r w:rsidRPr="00E419C8">
              <w:rPr>
                <w:b/>
              </w:rPr>
              <w:t>124</w:t>
            </w:r>
          </w:p>
        </w:tc>
      </w:tr>
    </w:tbl>
    <w:p w14:paraId="104548FC" w14:textId="77777777" w:rsidR="003A5F96" w:rsidRPr="00E419C8" w:rsidRDefault="003A5F96" w:rsidP="003A5F96">
      <w:pPr>
        <w:tabs>
          <w:tab w:val="left" w:pos="7110"/>
        </w:tabs>
        <w:contextualSpacing/>
      </w:pPr>
      <w:r w:rsidRPr="00E419C8">
        <w:tab/>
      </w:r>
    </w:p>
    <w:p w14:paraId="4D0DAD69" w14:textId="77777777" w:rsidR="003A5F96" w:rsidRPr="00E419C8" w:rsidRDefault="003A5F96" w:rsidP="003A5F96">
      <w:pPr>
        <w:contextualSpacing/>
      </w:pPr>
    </w:p>
    <w:p w14:paraId="5F7D0D84" w14:textId="77777777"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3411346D" wp14:editId="13150E58">
            <wp:extent cx="5734050" cy="838200"/>
            <wp:effectExtent l="0" t="0" r="0" b="0"/>
            <wp:docPr id="1908992575" name="Picture 190899257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B7C6E92" w14:textId="77777777" w:rsidR="003A5F96" w:rsidRDefault="003A5F96" w:rsidP="001720CE">
      <w:pPr>
        <w:jc w:val="center"/>
        <w:rPr>
          <w:b/>
          <w:bCs/>
        </w:rPr>
      </w:pPr>
    </w:p>
    <w:p w14:paraId="4FAACD46" w14:textId="77777777" w:rsidR="003A5F96" w:rsidRDefault="003A5F96" w:rsidP="001720CE">
      <w:pPr>
        <w:jc w:val="center"/>
        <w:rPr>
          <w:b/>
          <w:bCs/>
        </w:rPr>
      </w:pPr>
      <w:r>
        <w:rPr>
          <w:b/>
          <w:bCs/>
        </w:rPr>
        <w:t>END SEMESTER EXAMINATION – NOV / DEC 2024</w:t>
      </w:r>
    </w:p>
    <w:p w14:paraId="6691E865"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0BD85881" w14:textId="77777777" w:rsidTr="0037089B">
        <w:trPr>
          <w:trHeight w:val="397"/>
          <w:jc w:val="center"/>
        </w:trPr>
        <w:tc>
          <w:tcPr>
            <w:tcW w:w="1555" w:type="dxa"/>
            <w:vAlign w:val="center"/>
          </w:tcPr>
          <w:p w14:paraId="068D4F19"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762034D7" w14:textId="77777777" w:rsidR="003A5F96" w:rsidRPr="0037089B" w:rsidRDefault="003A5F96" w:rsidP="007E575B">
            <w:pPr>
              <w:pStyle w:val="Title"/>
              <w:jc w:val="left"/>
              <w:rPr>
                <w:b/>
                <w:sz w:val="22"/>
                <w:szCs w:val="22"/>
              </w:rPr>
            </w:pPr>
            <w:r>
              <w:rPr>
                <w:b/>
                <w:sz w:val="22"/>
                <w:szCs w:val="22"/>
              </w:rPr>
              <w:t>22EC2022</w:t>
            </w:r>
          </w:p>
        </w:tc>
        <w:tc>
          <w:tcPr>
            <w:tcW w:w="1417" w:type="dxa"/>
            <w:vAlign w:val="center"/>
          </w:tcPr>
          <w:p w14:paraId="4C98163D"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199FF00"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521E317C" w14:textId="77777777" w:rsidTr="0037089B">
        <w:trPr>
          <w:trHeight w:val="397"/>
          <w:jc w:val="center"/>
        </w:trPr>
        <w:tc>
          <w:tcPr>
            <w:tcW w:w="1555" w:type="dxa"/>
            <w:vAlign w:val="center"/>
          </w:tcPr>
          <w:p w14:paraId="05C7F481"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2FBBB36" w14:textId="77777777" w:rsidR="003A5F96" w:rsidRPr="0037089B" w:rsidRDefault="003A5F96" w:rsidP="007E575B">
            <w:pPr>
              <w:pStyle w:val="Title"/>
              <w:jc w:val="left"/>
              <w:rPr>
                <w:b/>
                <w:sz w:val="22"/>
                <w:szCs w:val="22"/>
              </w:rPr>
            </w:pPr>
            <w:r w:rsidRPr="00232169">
              <w:rPr>
                <w:b/>
                <w:sz w:val="22"/>
                <w:szCs w:val="22"/>
              </w:rPr>
              <w:t>BUILDING THE WEB OF THINGS</w:t>
            </w:r>
          </w:p>
        </w:tc>
        <w:tc>
          <w:tcPr>
            <w:tcW w:w="1417" w:type="dxa"/>
            <w:vAlign w:val="center"/>
          </w:tcPr>
          <w:p w14:paraId="6E49ED9B"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252D3385" w14:textId="77777777" w:rsidR="003A5F96" w:rsidRPr="0037089B" w:rsidRDefault="003A5F96" w:rsidP="007E575B">
            <w:pPr>
              <w:pStyle w:val="Title"/>
              <w:jc w:val="left"/>
              <w:rPr>
                <w:b/>
                <w:sz w:val="22"/>
                <w:szCs w:val="22"/>
              </w:rPr>
            </w:pPr>
            <w:r w:rsidRPr="0037089B">
              <w:rPr>
                <w:b/>
                <w:sz w:val="22"/>
                <w:szCs w:val="22"/>
              </w:rPr>
              <w:t>100</w:t>
            </w:r>
          </w:p>
        </w:tc>
      </w:tr>
    </w:tbl>
    <w:p w14:paraId="6B5D366A"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5F96" w:rsidRPr="009C4175" w14:paraId="5A87ADB5" w14:textId="77777777" w:rsidTr="003A5F96">
        <w:trPr>
          <w:trHeight w:val="552"/>
        </w:trPr>
        <w:tc>
          <w:tcPr>
            <w:tcW w:w="272" w:type="pct"/>
            <w:vAlign w:val="center"/>
          </w:tcPr>
          <w:p w14:paraId="71FD6E93" w14:textId="77777777" w:rsidR="003A5F96" w:rsidRPr="009C4175" w:rsidRDefault="003A5F96" w:rsidP="00F94208">
            <w:pPr>
              <w:jc w:val="center"/>
              <w:rPr>
                <w:b/>
              </w:rPr>
            </w:pPr>
            <w:r w:rsidRPr="009C4175">
              <w:rPr>
                <w:b/>
              </w:rPr>
              <w:t>Q. No.</w:t>
            </w:r>
          </w:p>
        </w:tc>
        <w:tc>
          <w:tcPr>
            <w:tcW w:w="3929" w:type="pct"/>
            <w:gridSpan w:val="2"/>
            <w:vAlign w:val="center"/>
          </w:tcPr>
          <w:p w14:paraId="2287F72A" w14:textId="77777777" w:rsidR="003A5F96" w:rsidRPr="009C4175" w:rsidRDefault="003A5F96" w:rsidP="00F94208">
            <w:pPr>
              <w:jc w:val="center"/>
              <w:rPr>
                <w:b/>
              </w:rPr>
            </w:pPr>
            <w:r w:rsidRPr="009C4175">
              <w:rPr>
                <w:b/>
              </w:rPr>
              <w:t>Questions</w:t>
            </w:r>
          </w:p>
        </w:tc>
        <w:tc>
          <w:tcPr>
            <w:tcW w:w="319" w:type="pct"/>
            <w:vAlign w:val="center"/>
          </w:tcPr>
          <w:p w14:paraId="5521C02D" w14:textId="77777777" w:rsidR="003A5F96" w:rsidRPr="009C4175" w:rsidRDefault="003A5F96" w:rsidP="00F94208">
            <w:pPr>
              <w:jc w:val="center"/>
              <w:rPr>
                <w:b/>
              </w:rPr>
            </w:pPr>
            <w:r w:rsidRPr="009C4175">
              <w:rPr>
                <w:b/>
              </w:rPr>
              <w:t>CO</w:t>
            </w:r>
          </w:p>
        </w:tc>
        <w:tc>
          <w:tcPr>
            <w:tcW w:w="256" w:type="pct"/>
            <w:vAlign w:val="center"/>
          </w:tcPr>
          <w:p w14:paraId="0AD667DA" w14:textId="77777777" w:rsidR="003A5F96" w:rsidRPr="009C4175" w:rsidRDefault="003A5F96" w:rsidP="00F94208">
            <w:pPr>
              <w:jc w:val="center"/>
              <w:rPr>
                <w:b/>
              </w:rPr>
            </w:pPr>
            <w:r w:rsidRPr="009C4175">
              <w:rPr>
                <w:b/>
              </w:rPr>
              <w:t>BL</w:t>
            </w:r>
          </w:p>
        </w:tc>
        <w:tc>
          <w:tcPr>
            <w:tcW w:w="224" w:type="pct"/>
            <w:vAlign w:val="center"/>
          </w:tcPr>
          <w:p w14:paraId="5E5AC014" w14:textId="77777777" w:rsidR="003A5F96" w:rsidRPr="009C4175" w:rsidRDefault="003A5F96" w:rsidP="00F94208">
            <w:pPr>
              <w:jc w:val="center"/>
              <w:rPr>
                <w:b/>
              </w:rPr>
            </w:pPr>
            <w:r w:rsidRPr="009C4175">
              <w:rPr>
                <w:b/>
              </w:rPr>
              <w:t>M</w:t>
            </w:r>
          </w:p>
        </w:tc>
      </w:tr>
      <w:tr w:rsidR="003A5F96" w:rsidRPr="009C4175" w14:paraId="3E1D7201" w14:textId="77777777" w:rsidTr="00F94208">
        <w:trPr>
          <w:trHeight w:val="550"/>
        </w:trPr>
        <w:tc>
          <w:tcPr>
            <w:tcW w:w="5000" w:type="pct"/>
            <w:gridSpan w:val="6"/>
            <w:vAlign w:val="center"/>
          </w:tcPr>
          <w:p w14:paraId="221FEEEB" w14:textId="77777777" w:rsidR="003A5F96" w:rsidRPr="009C4175" w:rsidRDefault="003A5F96" w:rsidP="00F94208">
            <w:pPr>
              <w:jc w:val="center"/>
              <w:rPr>
                <w:b/>
              </w:rPr>
            </w:pPr>
            <w:r w:rsidRPr="009C4175">
              <w:rPr>
                <w:b/>
              </w:rPr>
              <w:t>PART – A (10 X 1 = 10 MARKS)</w:t>
            </w:r>
          </w:p>
        </w:tc>
      </w:tr>
      <w:tr w:rsidR="003A5F96" w:rsidRPr="009C4175" w14:paraId="5FF7FAA4" w14:textId="77777777" w:rsidTr="003A5F96">
        <w:trPr>
          <w:trHeight w:val="283"/>
        </w:trPr>
        <w:tc>
          <w:tcPr>
            <w:tcW w:w="272" w:type="pct"/>
          </w:tcPr>
          <w:p w14:paraId="0AAB78E4" w14:textId="77777777" w:rsidR="003A5F96" w:rsidRPr="009C4175" w:rsidRDefault="003A5F96" w:rsidP="00F94208">
            <w:pPr>
              <w:jc w:val="center"/>
            </w:pPr>
            <w:r w:rsidRPr="009C4175">
              <w:t>1.</w:t>
            </w:r>
          </w:p>
        </w:tc>
        <w:tc>
          <w:tcPr>
            <w:tcW w:w="3929" w:type="pct"/>
            <w:gridSpan w:val="2"/>
          </w:tcPr>
          <w:p w14:paraId="6F498536" w14:textId="77777777" w:rsidR="003A5F96" w:rsidRPr="009C4175" w:rsidRDefault="003A5F96" w:rsidP="00F94208">
            <w:pPr>
              <w:autoSpaceDE w:val="0"/>
              <w:autoSpaceDN w:val="0"/>
              <w:adjustRightInd w:val="0"/>
            </w:pPr>
            <w:r>
              <w:t xml:space="preserve">Write </w:t>
            </w:r>
            <w:r w:rsidRPr="000C76FA">
              <w:t>the key difference between IoT and WoT</w:t>
            </w:r>
            <w:r>
              <w:t>.</w:t>
            </w:r>
          </w:p>
        </w:tc>
        <w:tc>
          <w:tcPr>
            <w:tcW w:w="319" w:type="pct"/>
          </w:tcPr>
          <w:p w14:paraId="72886645" w14:textId="77777777" w:rsidR="003A5F96" w:rsidRPr="009C4175" w:rsidRDefault="003A5F96" w:rsidP="00F94208">
            <w:pPr>
              <w:jc w:val="center"/>
            </w:pPr>
            <w:r w:rsidRPr="009C4175">
              <w:t>CO1</w:t>
            </w:r>
          </w:p>
        </w:tc>
        <w:tc>
          <w:tcPr>
            <w:tcW w:w="256" w:type="pct"/>
          </w:tcPr>
          <w:p w14:paraId="75C8566E" w14:textId="77777777" w:rsidR="003A5F96" w:rsidRPr="009C4175" w:rsidRDefault="003A5F96" w:rsidP="00F94208">
            <w:pPr>
              <w:jc w:val="center"/>
            </w:pPr>
            <w:r>
              <w:t>A</w:t>
            </w:r>
          </w:p>
        </w:tc>
        <w:tc>
          <w:tcPr>
            <w:tcW w:w="224" w:type="pct"/>
          </w:tcPr>
          <w:p w14:paraId="21A8B36C" w14:textId="77777777" w:rsidR="003A5F96" w:rsidRPr="009C4175" w:rsidRDefault="003A5F96" w:rsidP="00F94208">
            <w:pPr>
              <w:jc w:val="center"/>
            </w:pPr>
            <w:r w:rsidRPr="009C4175">
              <w:t>1</w:t>
            </w:r>
          </w:p>
        </w:tc>
      </w:tr>
      <w:tr w:rsidR="003A5F96" w:rsidRPr="009C4175" w14:paraId="715C1193" w14:textId="77777777" w:rsidTr="003A5F96">
        <w:trPr>
          <w:trHeight w:val="283"/>
        </w:trPr>
        <w:tc>
          <w:tcPr>
            <w:tcW w:w="272" w:type="pct"/>
          </w:tcPr>
          <w:p w14:paraId="47575F90" w14:textId="77777777" w:rsidR="003A5F96" w:rsidRPr="009C4175" w:rsidRDefault="003A5F96" w:rsidP="00F94208">
            <w:pPr>
              <w:jc w:val="center"/>
            </w:pPr>
            <w:r w:rsidRPr="009C4175">
              <w:t>2.</w:t>
            </w:r>
          </w:p>
        </w:tc>
        <w:tc>
          <w:tcPr>
            <w:tcW w:w="3929" w:type="pct"/>
            <w:gridSpan w:val="2"/>
          </w:tcPr>
          <w:p w14:paraId="7DF9E60F" w14:textId="77777777" w:rsidR="003A5F96" w:rsidRPr="009C4175" w:rsidRDefault="003A5F96" w:rsidP="00F94208">
            <w:r>
              <w:t>Indicate the goal of Industry 4.0 in smart manufacturing.</w:t>
            </w:r>
          </w:p>
        </w:tc>
        <w:tc>
          <w:tcPr>
            <w:tcW w:w="319" w:type="pct"/>
          </w:tcPr>
          <w:p w14:paraId="76FBC9FA" w14:textId="77777777" w:rsidR="003A5F96" w:rsidRPr="009C4175" w:rsidRDefault="003A5F96" w:rsidP="00F94208">
            <w:pPr>
              <w:jc w:val="center"/>
            </w:pPr>
            <w:r w:rsidRPr="009C4175">
              <w:t>CO1</w:t>
            </w:r>
          </w:p>
        </w:tc>
        <w:tc>
          <w:tcPr>
            <w:tcW w:w="256" w:type="pct"/>
          </w:tcPr>
          <w:p w14:paraId="348077D4" w14:textId="77777777" w:rsidR="003A5F96" w:rsidRPr="009C4175" w:rsidRDefault="003A5F96" w:rsidP="00F94208">
            <w:pPr>
              <w:jc w:val="center"/>
            </w:pPr>
            <w:r>
              <w:t>U</w:t>
            </w:r>
          </w:p>
        </w:tc>
        <w:tc>
          <w:tcPr>
            <w:tcW w:w="224" w:type="pct"/>
          </w:tcPr>
          <w:p w14:paraId="3F81CB2B" w14:textId="77777777" w:rsidR="003A5F96" w:rsidRPr="009C4175" w:rsidRDefault="003A5F96" w:rsidP="00F94208">
            <w:pPr>
              <w:jc w:val="center"/>
            </w:pPr>
            <w:r w:rsidRPr="009C4175">
              <w:t>1</w:t>
            </w:r>
          </w:p>
        </w:tc>
      </w:tr>
      <w:tr w:rsidR="003A5F96" w:rsidRPr="009C4175" w14:paraId="343E6404" w14:textId="77777777" w:rsidTr="003A5F96">
        <w:trPr>
          <w:trHeight w:val="283"/>
        </w:trPr>
        <w:tc>
          <w:tcPr>
            <w:tcW w:w="272" w:type="pct"/>
          </w:tcPr>
          <w:p w14:paraId="741B3640" w14:textId="77777777" w:rsidR="003A5F96" w:rsidRPr="009C4175" w:rsidRDefault="003A5F96" w:rsidP="00F94208">
            <w:pPr>
              <w:jc w:val="center"/>
            </w:pPr>
            <w:r w:rsidRPr="009C4175">
              <w:t>3.</w:t>
            </w:r>
          </w:p>
        </w:tc>
        <w:tc>
          <w:tcPr>
            <w:tcW w:w="3929" w:type="pct"/>
            <w:gridSpan w:val="2"/>
          </w:tcPr>
          <w:p w14:paraId="52FD2D36" w14:textId="77777777" w:rsidR="003A5F96" w:rsidRPr="009C4175" w:rsidRDefault="003A5F96" w:rsidP="00F94208">
            <w:r w:rsidRPr="007B237C">
              <w:t>Define the term modularity in Node.js.</w:t>
            </w:r>
          </w:p>
        </w:tc>
        <w:tc>
          <w:tcPr>
            <w:tcW w:w="319" w:type="pct"/>
          </w:tcPr>
          <w:p w14:paraId="55BC431D" w14:textId="77777777" w:rsidR="003A5F96" w:rsidRPr="009C4175" w:rsidRDefault="003A5F96" w:rsidP="00F94208">
            <w:pPr>
              <w:jc w:val="center"/>
            </w:pPr>
            <w:r w:rsidRPr="009C4175">
              <w:t>CO2</w:t>
            </w:r>
          </w:p>
        </w:tc>
        <w:tc>
          <w:tcPr>
            <w:tcW w:w="256" w:type="pct"/>
          </w:tcPr>
          <w:p w14:paraId="326788DA" w14:textId="77777777" w:rsidR="003A5F96" w:rsidRPr="009C4175" w:rsidRDefault="003A5F96" w:rsidP="00F94208">
            <w:pPr>
              <w:jc w:val="center"/>
            </w:pPr>
            <w:r w:rsidRPr="009C4175">
              <w:t>R</w:t>
            </w:r>
          </w:p>
        </w:tc>
        <w:tc>
          <w:tcPr>
            <w:tcW w:w="224" w:type="pct"/>
          </w:tcPr>
          <w:p w14:paraId="48F9DA74" w14:textId="77777777" w:rsidR="003A5F96" w:rsidRPr="009C4175" w:rsidRDefault="003A5F96" w:rsidP="00F94208">
            <w:pPr>
              <w:jc w:val="center"/>
            </w:pPr>
            <w:r w:rsidRPr="009C4175">
              <w:t>1</w:t>
            </w:r>
          </w:p>
        </w:tc>
      </w:tr>
      <w:tr w:rsidR="003A5F96" w:rsidRPr="009C4175" w14:paraId="34E6E137" w14:textId="77777777" w:rsidTr="003A5F96">
        <w:trPr>
          <w:trHeight w:val="283"/>
        </w:trPr>
        <w:tc>
          <w:tcPr>
            <w:tcW w:w="272" w:type="pct"/>
          </w:tcPr>
          <w:p w14:paraId="588FB90E" w14:textId="77777777" w:rsidR="003A5F96" w:rsidRPr="009C4175" w:rsidRDefault="003A5F96" w:rsidP="00F94208">
            <w:pPr>
              <w:jc w:val="center"/>
            </w:pPr>
            <w:r w:rsidRPr="009C4175">
              <w:t>4.</w:t>
            </w:r>
          </w:p>
        </w:tc>
        <w:tc>
          <w:tcPr>
            <w:tcW w:w="3929" w:type="pct"/>
            <w:gridSpan w:val="2"/>
          </w:tcPr>
          <w:p w14:paraId="1CBB327E" w14:textId="77777777" w:rsidR="003A5F96" w:rsidRPr="009C4175" w:rsidRDefault="003A5F96" w:rsidP="00F94208">
            <w:r>
              <w:t xml:space="preserve">Write the </w:t>
            </w:r>
            <w:r w:rsidRPr="00030F36">
              <w:t xml:space="preserve">programming language commonly used </w:t>
            </w:r>
            <w:r>
              <w:t>in</w:t>
            </w:r>
            <w:r w:rsidRPr="00030F36">
              <w:t xml:space="preserve"> Node.js</w:t>
            </w:r>
            <w:r>
              <w:t>.</w:t>
            </w:r>
          </w:p>
        </w:tc>
        <w:tc>
          <w:tcPr>
            <w:tcW w:w="319" w:type="pct"/>
          </w:tcPr>
          <w:p w14:paraId="548CCE89" w14:textId="77777777" w:rsidR="003A5F96" w:rsidRPr="009C4175" w:rsidRDefault="003A5F96" w:rsidP="00F94208">
            <w:pPr>
              <w:jc w:val="center"/>
            </w:pPr>
            <w:r w:rsidRPr="009C4175">
              <w:t>CO2</w:t>
            </w:r>
          </w:p>
        </w:tc>
        <w:tc>
          <w:tcPr>
            <w:tcW w:w="256" w:type="pct"/>
          </w:tcPr>
          <w:p w14:paraId="38DC318A" w14:textId="77777777" w:rsidR="003A5F96" w:rsidRPr="009C4175" w:rsidRDefault="003A5F96" w:rsidP="00F94208">
            <w:pPr>
              <w:jc w:val="center"/>
            </w:pPr>
            <w:r>
              <w:t>A</w:t>
            </w:r>
          </w:p>
        </w:tc>
        <w:tc>
          <w:tcPr>
            <w:tcW w:w="224" w:type="pct"/>
          </w:tcPr>
          <w:p w14:paraId="726557D1" w14:textId="77777777" w:rsidR="003A5F96" w:rsidRPr="009C4175" w:rsidRDefault="003A5F96" w:rsidP="00F94208">
            <w:pPr>
              <w:jc w:val="center"/>
            </w:pPr>
            <w:r w:rsidRPr="009C4175">
              <w:t>1</w:t>
            </w:r>
          </w:p>
        </w:tc>
      </w:tr>
      <w:tr w:rsidR="003A5F96" w:rsidRPr="009C4175" w14:paraId="719311CC" w14:textId="77777777" w:rsidTr="003A5F96">
        <w:trPr>
          <w:trHeight w:val="283"/>
        </w:trPr>
        <w:tc>
          <w:tcPr>
            <w:tcW w:w="272" w:type="pct"/>
          </w:tcPr>
          <w:p w14:paraId="185AD13A" w14:textId="77777777" w:rsidR="003A5F96" w:rsidRPr="009C4175" w:rsidRDefault="003A5F96" w:rsidP="00F94208">
            <w:pPr>
              <w:jc w:val="center"/>
            </w:pPr>
            <w:r w:rsidRPr="009C4175">
              <w:t>5.</w:t>
            </w:r>
          </w:p>
        </w:tc>
        <w:tc>
          <w:tcPr>
            <w:tcW w:w="3929" w:type="pct"/>
            <w:gridSpan w:val="2"/>
          </w:tcPr>
          <w:p w14:paraId="6F19542A" w14:textId="77777777" w:rsidR="003A5F96" w:rsidRPr="009C4175" w:rsidRDefault="003A5F96" w:rsidP="00F94208">
            <w:pPr>
              <w:pStyle w:val="Default"/>
            </w:pPr>
            <w:r>
              <w:t>Identify the data structure used to store data in JSON.</w:t>
            </w:r>
          </w:p>
        </w:tc>
        <w:tc>
          <w:tcPr>
            <w:tcW w:w="319" w:type="pct"/>
          </w:tcPr>
          <w:p w14:paraId="39BED501" w14:textId="77777777" w:rsidR="003A5F96" w:rsidRPr="009C4175" w:rsidRDefault="003A5F96" w:rsidP="00F94208">
            <w:pPr>
              <w:jc w:val="center"/>
            </w:pPr>
            <w:r w:rsidRPr="009C4175">
              <w:t>CO3</w:t>
            </w:r>
          </w:p>
        </w:tc>
        <w:tc>
          <w:tcPr>
            <w:tcW w:w="256" w:type="pct"/>
          </w:tcPr>
          <w:p w14:paraId="68FE6A0B" w14:textId="77777777" w:rsidR="003A5F96" w:rsidRPr="009C4175" w:rsidRDefault="003A5F96" w:rsidP="00F94208">
            <w:pPr>
              <w:jc w:val="center"/>
            </w:pPr>
            <w:r w:rsidRPr="009C4175">
              <w:t>U</w:t>
            </w:r>
          </w:p>
        </w:tc>
        <w:tc>
          <w:tcPr>
            <w:tcW w:w="224" w:type="pct"/>
          </w:tcPr>
          <w:p w14:paraId="03370A4E" w14:textId="77777777" w:rsidR="003A5F96" w:rsidRPr="009C4175" w:rsidRDefault="003A5F96" w:rsidP="00F94208">
            <w:pPr>
              <w:jc w:val="center"/>
            </w:pPr>
            <w:r w:rsidRPr="009C4175">
              <w:t>1</w:t>
            </w:r>
          </w:p>
        </w:tc>
      </w:tr>
      <w:tr w:rsidR="003A5F96" w:rsidRPr="009C4175" w14:paraId="6372D012" w14:textId="77777777" w:rsidTr="003A5F96">
        <w:trPr>
          <w:trHeight w:val="283"/>
        </w:trPr>
        <w:tc>
          <w:tcPr>
            <w:tcW w:w="272" w:type="pct"/>
          </w:tcPr>
          <w:p w14:paraId="321EB98C" w14:textId="77777777" w:rsidR="003A5F96" w:rsidRPr="009C4175" w:rsidRDefault="003A5F96" w:rsidP="00F94208">
            <w:pPr>
              <w:jc w:val="center"/>
            </w:pPr>
            <w:r w:rsidRPr="009C4175">
              <w:t>6.</w:t>
            </w:r>
          </w:p>
        </w:tc>
        <w:tc>
          <w:tcPr>
            <w:tcW w:w="3929" w:type="pct"/>
            <w:gridSpan w:val="2"/>
          </w:tcPr>
          <w:p w14:paraId="5FC0F2C5" w14:textId="77777777" w:rsidR="003A5F96" w:rsidRPr="009C4175" w:rsidRDefault="003A5F96" w:rsidP="00F94208">
            <w:r w:rsidRPr="00433F4C">
              <w:t xml:space="preserve">Name </w:t>
            </w:r>
            <w:r>
              <w:t>an</w:t>
            </w:r>
            <w:r w:rsidRPr="00433F4C">
              <w:t xml:space="preserve"> </w:t>
            </w:r>
            <w:r>
              <w:t>actuator</w:t>
            </w:r>
            <w:r w:rsidRPr="00433F4C">
              <w:t xml:space="preserve"> that can be connected to a Raspberry Pi.</w:t>
            </w:r>
          </w:p>
        </w:tc>
        <w:tc>
          <w:tcPr>
            <w:tcW w:w="319" w:type="pct"/>
          </w:tcPr>
          <w:p w14:paraId="082E5147" w14:textId="77777777" w:rsidR="003A5F96" w:rsidRPr="009C4175" w:rsidRDefault="003A5F96" w:rsidP="00F94208">
            <w:pPr>
              <w:jc w:val="center"/>
            </w:pPr>
            <w:r w:rsidRPr="009C4175">
              <w:t>CO3</w:t>
            </w:r>
          </w:p>
        </w:tc>
        <w:tc>
          <w:tcPr>
            <w:tcW w:w="256" w:type="pct"/>
          </w:tcPr>
          <w:p w14:paraId="73F0BEDF" w14:textId="77777777" w:rsidR="003A5F96" w:rsidRPr="009C4175" w:rsidRDefault="003A5F96" w:rsidP="00F94208">
            <w:pPr>
              <w:jc w:val="center"/>
            </w:pPr>
            <w:r w:rsidRPr="009C4175">
              <w:t>R</w:t>
            </w:r>
          </w:p>
        </w:tc>
        <w:tc>
          <w:tcPr>
            <w:tcW w:w="224" w:type="pct"/>
          </w:tcPr>
          <w:p w14:paraId="75D7660C" w14:textId="77777777" w:rsidR="003A5F96" w:rsidRPr="009C4175" w:rsidRDefault="003A5F96" w:rsidP="00F94208">
            <w:pPr>
              <w:jc w:val="center"/>
            </w:pPr>
            <w:r w:rsidRPr="009C4175">
              <w:t>1</w:t>
            </w:r>
          </w:p>
        </w:tc>
      </w:tr>
      <w:tr w:rsidR="003A5F96" w:rsidRPr="009C4175" w14:paraId="797C8D96" w14:textId="77777777" w:rsidTr="003A5F96">
        <w:trPr>
          <w:trHeight w:val="283"/>
        </w:trPr>
        <w:tc>
          <w:tcPr>
            <w:tcW w:w="272" w:type="pct"/>
          </w:tcPr>
          <w:p w14:paraId="46A52A2A" w14:textId="77777777" w:rsidR="003A5F96" w:rsidRPr="009C4175" w:rsidRDefault="003A5F96" w:rsidP="00F94208">
            <w:pPr>
              <w:jc w:val="center"/>
            </w:pPr>
            <w:r w:rsidRPr="009C4175">
              <w:t>7.</w:t>
            </w:r>
          </w:p>
        </w:tc>
        <w:tc>
          <w:tcPr>
            <w:tcW w:w="3929" w:type="pct"/>
            <w:gridSpan w:val="2"/>
          </w:tcPr>
          <w:p w14:paraId="494F6F1D" w14:textId="77777777" w:rsidR="003A5F96" w:rsidRPr="009C4175" w:rsidRDefault="003A5F96" w:rsidP="003A5F96">
            <w:pPr>
              <w:pStyle w:val="ListParagraph"/>
              <w:ind w:left="0"/>
              <w:jc w:val="both"/>
              <w:rPr>
                <w:noProof/>
                <w:lang w:eastAsia="zh-TW"/>
              </w:rPr>
            </w:pPr>
            <w:r>
              <w:rPr>
                <w:noProof/>
                <w:lang w:eastAsia="zh-TW"/>
              </w:rPr>
              <w:t xml:space="preserve">Identify the stack </w:t>
            </w:r>
            <w:r w:rsidRPr="00C95A7E">
              <w:rPr>
                <w:noProof/>
                <w:lang w:eastAsia="zh-TW"/>
              </w:rPr>
              <w:t>used in IoT for short-range communication among low</w:t>
            </w:r>
            <w:r>
              <w:rPr>
                <w:noProof/>
                <w:lang w:eastAsia="zh-TW"/>
              </w:rPr>
              <w:t xml:space="preserve"> </w:t>
            </w:r>
            <w:r w:rsidRPr="00C95A7E">
              <w:rPr>
                <w:noProof/>
                <w:lang w:eastAsia="zh-TW"/>
              </w:rPr>
              <w:t>power devices.</w:t>
            </w:r>
          </w:p>
        </w:tc>
        <w:tc>
          <w:tcPr>
            <w:tcW w:w="319" w:type="pct"/>
          </w:tcPr>
          <w:p w14:paraId="07668DEB" w14:textId="77777777" w:rsidR="003A5F96" w:rsidRPr="009C4175" w:rsidRDefault="003A5F96" w:rsidP="00F94208">
            <w:pPr>
              <w:jc w:val="center"/>
            </w:pPr>
            <w:r w:rsidRPr="009C4175">
              <w:t>CO4</w:t>
            </w:r>
          </w:p>
        </w:tc>
        <w:tc>
          <w:tcPr>
            <w:tcW w:w="256" w:type="pct"/>
          </w:tcPr>
          <w:p w14:paraId="045F36CF" w14:textId="77777777" w:rsidR="003A5F96" w:rsidRPr="009C4175" w:rsidRDefault="003A5F96" w:rsidP="00F94208">
            <w:pPr>
              <w:jc w:val="center"/>
            </w:pPr>
            <w:r w:rsidRPr="009C4175">
              <w:t>U</w:t>
            </w:r>
          </w:p>
        </w:tc>
        <w:tc>
          <w:tcPr>
            <w:tcW w:w="224" w:type="pct"/>
          </w:tcPr>
          <w:p w14:paraId="53C64CC9" w14:textId="77777777" w:rsidR="003A5F96" w:rsidRPr="009C4175" w:rsidRDefault="003A5F96" w:rsidP="00F94208">
            <w:pPr>
              <w:jc w:val="center"/>
            </w:pPr>
            <w:r w:rsidRPr="009C4175">
              <w:t>1</w:t>
            </w:r>
          </w:p>
        </w:tc>
      </w:tr>
      <w:tr w:rsidR="003A5F96" w:rsidRPr="009C4175" w14:paraId="4C005A1E" w14:textId="77777777" w:rsidTr="003A5F96">
        <w:trPr>
          <w:trHeight w:val="283"/>
        </w:trPr>
        <w:tc>
          <w:tcPr>
            <w:tcW w:w="272" w:type="pct"/>
          </w:tcPr>
          <w:p w14:paraId="3A50BA24" w14:textId="77777777" w:rsidR="003A5F96" w:rsidRPr="009C4175" w:rsidRDefault="003A5F96" w:rsidP="00F94208">
            <w:pPr>
              <w:jc w:val="center"/>
            </w:pPr>
            <w:r w:rsidRPr="009C4175">
              <w:t>8.</w:t>
            </w:r>
          </w:p>
        </w:tc>
        <w:tc>
          <w:tcPr>
            <w:tcW w:w="3929" w:type="pct"/>
            <w:gridSpan w:val="2"/>
          </w:tcPr>
          <w:p w14:paraId="4601BA4A" w14:textId="77777777" w:rsidR="003A5F96" w:rsidRPr="00262E69" w:rsidRDefault="003A5F96" w:rsidP="003A5F96">
            <w:pPr>
              <w:jc w:val="both"/>
            </w:pPr>
            <w:r>
              <w:t>Indicate the internet protocol used to identify vast number of devices and offers better security and mobility features.</w:t>
            </w:r>
          </w:p>
        </w:tc>
        <w:tc>
          <w:tcPr>
            <w:tcW w:w="319" w:type="pct"/>
          </w:tcPr>
          <w:p w14:paraId="4B548019" w14:textId="77777777" w:rsidR="003A5F96" w:rsidRPr="009C4175" w:rsidRDefault="003A5F96" w:rsidP="00F94208">
            <w:pPr>
              <w:jc w:val="center"/>
            </w:pPr>
            <w:r w:rsidRPr="009C4175">
              <w:t>CO4</w:t>
            </w:r>
          </w:p>
        </w:tc>
        <w:tc>
          <w:tcPr>
            <w:tcW w:w="256" w:type="pct"/>
          </w:tcPr>
          <w:p w14:paraId="03C32969" w14:textId="77777777" w:rsidR="003A5F96" w:rsidRPr="009C4175" w:rsidRDefault="003A5F96" w:rsidP="00F94208">
            <w:pPr>
              <w:jc w:val="center"/>
            </w:pPr>
            <w:r>
              <w:t>U</w:t>
            </w:r>
          </w:p>
        </w:tc>
        <w:tc>
          <w:tcPr>
            <w:tcW w:w="224" w:type="pct"/>
          </w:tcPr>
          <w:p w14:paraId="71184AF4" w14:textId="77777777" w:rsidR="003A5F96" w:rsidRPr="009C4175" w:rsidRDefault="003A5F96" w:rsidP="00F94208">
            <w:pPr>
              <w:jc w:val="center"/>
            </w:pPr>
            <w:r w:rsidRPr="009C4175">
              <w:t>1</w:t>
            </w:r>
          </w:p>
        </w:tc>
      </w:tr>
      <w:tr w:rsidR="003A5F96" w:rsidRPr="009C4175" w14:paraId="5F0C4F46" w14:textId="77777777" w:rsidTr="003A5F96">
        <w:trPr>
          <w:trHeight w:val="283"/>
        </w:trPr>
        <w:tc>
          <w:tcPr>
            <w:tcW w:w="272" w:type="pct"/>
          </w:tcPr>
          <w:p w14:paraId="448E04E5" w14:textId="77777777" w:rsidR="003A5F96" w:rsidRPr="009C4175" w:rsidRDefault="003A5F96" w:rsidP="00F94208">
            <w:pPr>
              <w:jc w:val="center"/>
            </w:pPr>
            <w:r w:rsidRPr="009C4175">
              <w:t>9.</w:t>
            </w:r>
          </w:p>
        </w:tc>
        <w:tc>
          <w:tcPr>
            <w:tcW w:w="3929" w:type="pct"/>
            <w:gridSpan w:val="2"/>
          </w:tcPr>
          <w:p w14:paraId="175E906C" w14:textId="77777777" w:rsidR="003A5F96" w:rsidRPr="009C4175" w:rsidRDefault="003A5F96" w:rsidP="00F94208">
            <w:pPr>
              <w:pStyle w:val="ListParagraph"/>
              <w:ind w:left="0"/>
              <w:rPr>
                <w:noProof/>
                <w:lang w:eastAsia="zh-TW"/>
              </w:rPr>
            </w:pPr>
            <w:r>
              <w:rPr>
                <w:noProof/>
                <w:lang w:eastAsia="zh-TW"/>
              </w:rPr>
              <w:t>Select a</w:t>
            </w:r>
            <w:r w:rsidRPr="00AC7F4D">
              <w:rPr>
                <w:noProof/>
                <w:lang w:eastAsia="zh-TW"/>
              </w:rPr>
              <w:t xml:space="preserve"> HTTP method to retrieve resources in REST</w:t>
            </w:r>
            <w:r>
              <w:rPr>
                <w:noProof/>
                <w:lang w:eastAsia="zh-TW"/>
              </w:rPr>
              <w:t>.</w:t>
            </w:r>
          </w:p>
        </w:tc>
        <w:tc>
          <w:tcPr>
            <w:tcW w:w="319" w:type="pct"/>
          </w:tcPr>
          <w:p w14:paraId="21D740CC" w14:textId="77777777" w:rsidR="003A5F96" w:rsidRPr="009C4175" w:rsidRDefault="003A5F96" w:rsidP="00F94208">
            <w:pPr>
              <w:jc w:val="center"/>
            </w:pPr>
            <w:r w:rsidRPr="009C4175">
              <w:t>CO5</w:t>
            </w:r>
          </w:p>
        </w:tc>
        <w:tc>
          <w:tcPr>
            <w:tcW w:w="256" w:type="pct"/>
          </w:tcPr>
          <w:p w14:paraId="59DDA979" w14:textId="77777777" w:rsidR="003A5F96" w:rsidRPr="009C4175" w:rsidRDefault="003A5F96" w:rsidP="00F94208">
            <w:pPr>
              <w:jc w:val="center"/>
            </w:pPr>
            <w:r>
              <w:t>R</w:t>
            </w:r>
          </w:p>
        </w:tc>
        <w:tc>
          <w:tcPr>
            <w:tcW w:w="224" w:type="pct"/>
          </w:tcPr>
          <w:p w14:paraId="27BB7F38" w14:textId="77777777" w:rsidR="003A5F96" w:rsidRPr="009C4175" w:rsidRDefault="003A5F96" w:rsidP="00F94208">
            <w:pPr>
              <w:jc w:val="center"/>
            </w:pPr>
            <w:r w:rsidRPr="009C4175">
              <w:t>1</w:t>
            </w:r>
          </w:p>
        </w:tc>
      </w:tr>
      <w:tr w:rsidR="003A5F96" w:rsidRPr="009C4175" w14:paraId="12A2F154" w14:textId="77777777" w:rsidTr="003A5F96">
        <w:trPr>
          <w:trHeight w:val="283"/>
        </w:trPr>
        <w:tc>
          <w:tcPr>
            <w:tcW w:w="272" w:type="pct"/>
          </w:tcPr>
          <w:p w14:paraId="764A18A7" w14:textId="77777777" w:rsidR="003A5F96" w:rsidRPr="009C4175" w:rsidRDefault="003A5F96" w:rsidP="00F94208">
            <w:pPr>
              <w:jc w:val="center"/>
            </w:pPr>
            <w:r w:rsidRPr="009C4175">
              <w:t>10.</w:t>
            </w:r>
          </w:p>
        </w:tc>
        <w:tc>
          <w:tcPr>
            <w:tcW w:w="3929" w:type="pct"/>
            <w:gridSpan w:val="2"/>
          </w:tcPr>
          <w:p w14:paraId="13A0B1E9" w14:textId="77777777" w:rsidR="003A5F96" w:rsidRPr="009C4175" w:rsidRDefault="003A5F96" w:rsidP="003A5F96">
            <w:pPr>
              <w:jc w:val="both"/>
            </w:pPr>
            <w:r>
              <w:t xml:space="preserve">Indicate </w:t>
            </w:r>
            <w:r w:rsidRPr="00004562">
              <w:t xml:space="preserve">the protocol used in </w:t>
            </w:r>
            <w:r>
              <w:t>c</w:t>
            </w:r>
            <w:r w:rsidRPr="00004562">
              <w:t>loud integration pattern with EVRYTHNG.</w:t>
            </w:r>
          </w:p>
        </w:tc>
        <w:tc>
          <w:tcPr>
            <w:tcW w:w="319" w:type="pct"/>
          </w:tcPr>
          <w:p w14:paraId="16D5F936" w14:textId="77777777" w:rsidR="003A5F96" w:rsidRPr="009C4175" w:rsidRDefault="003A5F96" w:rsidP="00F94208">
            <w:pPr>
              <w:jc w:val="center"/>
            </w:pPr>
            <w:r w:rsidRPr="009C4175">
              <w:t>CO6</w:t>
            </w:r>
          </w:p>
        </w:tc>
        <w:tc>
          <w:tcPr>
            <w:tcW w:w="256" w:type="pct"/>
          </w:tcPr>
          <w:p w14:paraId="29C63D9F" w14:textId="77777777" w:rsidR="003A5F96" w:rsidRPr="009C4175" w:rsidRDefault="003A5F96" w:rsidP="00F94208">
            <w:pPr>
              <w:jc w:val="center"/>
            </w:pPr>
            <w:r w:rsidRPr="009C4175">
              <w:t>U</w:t>
            </w:r>
          </w:p>
        </w:tc>
        <w:tc>
          <w:tcPr>
            <w:tcW w:w="224" w:type="pct"/>
          </w:tcPr>
          <w:p w14:paraId="3536CEA9" w14:textId="77777777" w:rsidR="003A5F96" w:rsidRPr="009C4175" w:rsidRDefault="003A5F96" w:rsidP="00F94208">
            <w:pPr>
              <w:jc w:val="center"/>
            </w:pPr>
            <w:r w:rsidRPr="009C4175">
              <w:t>1</w:t>
            </w:r>
          </w:p>
        </w:tc>
      </w:tr>
      <w:tr w:rsidR="003A5F96" w:rsidRPr="009C4175" w14:paraId="733C871D" w14:textId="77777777" w:rsidTr="00F94208">
        <w:trPr>
          <w:trHeight w:val="552"/>
        </w:trPr>
        <w:tc>
          <w:tcPr>
            <w:tcW w:w="5000" w:type="pct"/>
            <w:gridSpan w:val="6"/>
            <w:vAlign w:val="center"/>
          </w:tcPr>
          <w:p w14:paraId="1010E561" w14:textId="77777777" w:rsidR="003A5F96" w:rsidRPr="009C4175" w:rsidRDefault="003A5F96" w:rsidP="00F94208">
            <w:pPr>
              <w:jc w:val="center"/>
              <w:rPr>
                <w:b/>
              </w:rPr>
            </w:pPr>
            <w:r w:rsidRPr="009C4175">
              <w:rPr>
                <w:b/>
              </w:rPr>
              <w:t>PART – B (6 X 3 = 18 MARKS)</w:t>
            </w:r>
          </w:p>
        </w:tc>
      </w:tr>
      <w:tr w:rsidR="003A5F96" w:rsidRPr="009C4175" w14:paraId="60590B1F" w14:textId="77777777" w:rsidTr="003A5F96">
        <w:trPr>
          <w:trHeight w:val="283"/>
        </w:trPr>
        <w:tc>
          <w:tcPr>
            <w:tcW w:w="272" w:type="pct"/>
          </w:tcPr>
          <w:p w14:paraId="74184B4F" w14:textId="77777777" w:rsidR="003A5F96" w:rsidRPr="009C4175" w:rsidRDefault="003A5F96" w:rsidP="00F94208">
            <w:pPr>
              <w:pStyle w:val="NoSpacing"/>
              <w:jc w:val="center"/>
            </w:pPr>
            <w:r w:rsidRPr="009C4175">
              <w:t>11.</w:t>
            </w:r>
          </w:p>
        </w:tc>
        <w:tc>
          <w:tcPr>
            <w:tcW w:w="3929" w:type="pct"/>
            <w:gridSpan w:val="2"/>
          </w:tcPr>
          <w:p w14:paraId="630E0591" w14:textId="77777777" w:rsidR="003A5F96" w:rsidRPr="009C4175" w:rsidRDefault="003A5F96" w:rsidP="003A5F96">
            <w:pPr>
              <w:pStyle w:val="NoSpacing"/>
            </w:pPr>
            <w:r>
              <w:t xml:space="preserve">Articulate </w:t>
            </w:r>
            <w:r w:rsidRPr="00471B7C">
              <w:t>the role of WoT in marketing 2.0 and targeted advertising.</w:t>
            </w:r>
          </w:p>
        </w:tc>
        <w:tc>
          <w:tcPr>
            <w:tcW w:w="319" w:type="pct"/>
          </w:tcPr>
          <w:p w14:paraId="2BF86CDC" w14:textId="77777777" w:rsidR="003A5F96" w:rsidRPr="009C4175" w:rsidRDefault="003A5F96" w:rsidP="00F94208">
            <w:pPr>
              <w:pStyle w:val="NoSpacing"/>
              <w:jc w:val="center"/>
            </w:pPr>
            <w:r w:rsidRPr="009C4175">
              <w:t>CO1</w:t>
            </w:r>
          </w:p>
        </w:tc>
        <w:tc>
          <w:tcPr>
            <w:tcW w:w="256" w:type="pct"/>
          </w:tcPr>
          <w:p w14:paraId="7474FDF3" w14:textId="77777777" w:rsidR="003A5F96" w:rsidRPr="009C4175" w:rsidRDefault="003A5F96" w:rsidP="00F94208">
            <w:pPr>
              <w:pStyle w:val="NoSpacing"/>
              <w:jc w:val="center"/>
            </w:pPr>
            <w:r>
              <w:t>A</w:t>
            </w:r>
          </w:p>
        </w:tc>
        <w:tc>
          <w:tcPr>
            <w:tcW w:w="224" w:type="pct"/>
          </w:tcPr>
          <w:p w14:paraId="473F3ECD" w14:textId="77777777" w:rsidR="003A5F96" w:rsidRPr="009C4175" w:rsidRDefault="003A5F96" w:rsidP="00F94208">
            <w:pPr>
              <w:pStyle w:val="NoSpacing"/>
              <w:jc w:val="center"/>
            </w:pPr>
            <w:r w:rsidRPr="009C4175">
              <w:t>3</w:t>
            </w:r>
          </w:p>
        </w:tc>
      </w:tr>
      <w:tr w:rsidR="003A5F96" w:rsidRPr="009C4175" w14:paraId="3B934CE0" w14:textId="77777777" w:rsidTr="003A5F96">
        <w:trPr>
          <w:trHeight w:val="283"/>
        </w:trPr>
        <w:tc>
          <w:tcPr>
            <w:tcW w:w="272" w:type="pct"/>
          </w:tcPr>
          <w:p w14:paraId="530C9D7F" w14:textId="77777777" w:rsidR="003A5F96" w:rsidRPr="009C4175" w:rsidRDefault="003A5F96" w:rsidP="00F94208">
            <w:pPr>
              <w:pStyle w:val="NoSpacing"/>
              <w:jc w:val="center"/>
            </w:pPr>
            <w:r w:rsidRPr="009C4175">
              <w:t>12.</w:t>
            </w:r>
          </w:p>
        </w:tc>
        <w:tc>
          <w:tcPr>
            <w:tcW w:w="3929" w:type="pct"/>
            <w:gridSpan w:val="2"/>
          </w:tcPr>
          <w:p w14:paraId="2602E6EE" w14:textId="77777777" w:rsidR="003A5F96" w:rsidRPr="009C4175" w:rsidRDefault="003A5F96" w:rsidP="003A5F96">
            <w:pPr>
              <w:pStyle w:val="NoSpacing"/>
              <w:jc w:val="both"/>
            </w:pPr>
            <w:r>
              <w:t>Interpret</w:t>
            </w:r>
            <w:r w:rsidRPr="00402C90">
              <w:t xml:space="preserve"> event loop in Node.js and its significance for handling events in WoT.</w:t>
            </w:r>
          </w:p>
        </w:tc>
        <w:tc>
          <w:tcPr>
            <w:tcW w:w="319" w:type="pct"/>
          </w:tcPr>
          <w:p w14:paraId="58621179" w14:textId="77777777" w:rsidR="003A5F96" w:rsidRPr="009C4175" w:rsidRDefault="003A5F96" w:rsidP="00F94208">
            <w:pPr>
              <w:pStyle w:val="NoSpacing"/>
              <w:jc w:val="center"/>
            </w:pPr>
            <w:r w:rsidRPr="009C4175">
              <w:t>CO2</w:t>
            </w:r>
          </w:p>
        </w:tc>
        <w:tc>
          <w:tcPr>
            <w:tcW w:w="256" w:type="pct"/>
          </w:tcPr>
          <w:p w14:paraId="45454711" w14:textId="77777777" w:rsidR="003A5F96" w:rsidRPr="009C4175" w:rsidRDefault="003A5F96" w:rsidP="00F94208">
            <w:pPr>
              <w:pStyle w:val="NoSpacing"/>
              <w:jc w:val="center"/>
            </w:pPr>
            <w:r w:rsidRPr="009C4175">
              <w:t>U</w:t>
            </w:r>
          </w:p>
        </w:tc>
        <w:tc>
          <w:tcPr>
            <w:tcW w:w="224" w:type="pct"/>
          </w:tcPr>
          <w:p w14:paraId="0DC43789" w14:textId="77777777" w:rsidR="003A5F96" w:rsidRPr="009C4175" w:rsidRDefault="003A5F96" w:rsidP="00F94208">
            <w:pPr>
              <w:pStyle w:val="NoSpacing"/>
              <w:jc w:val="center"/>
            </w:pPr>
            <w:r w:rsidRPr="009C4175">
              <w:t>3</w:t>
            </w:r>
          </w:p>
        </w:tc>
      </w:tr>
      <w:tr w:rsidR="003A5F96" w:rsidRPr="009C4175" w14:paraId="2E7C330C" w14:textId="77777777" w:rsidTr="003A5F96">
        <w:trPr>
          <w:trHeight w:val="283"/>
        </w:trPr>
        <w:tc>
          <w:tcPr>
            <w:tcW w:w="272" w:type="pct"/>
          </w:tcPr>
          <w:p w14:paraId="1CF8F981" w14:textId="77777777" w:rsidR="003A5F96" w:rsidRPr="009C4175" w:rsidRDefault="003A5F96" w:rsidP="00F94208">
            <w:pPr>
              <w:pStyle w:val="NoSpacing"/>
              <w:jc w:val="center"/>
            </w:pPr>
            <w:r w:rsidRPr="009C4175">
              <w:t>13.</w:t>
            </w:r>
          </w:p>
        </w:tc>
        <w:tc>
          <w:tcPr>
            <w:tcW w:w="3929" w:type="pct"/>
            <w:gridSpan w:val="2"/>
          </w:tcPr>
          <w:p w14:paraId="16889252" w14:textId="77777777" w:rsidR="003A5F96" w:rsidRPr="009C4175" w:rsidRDefault="003A5F96" w:rsidP="003A5F96">
            <w:pPr>
              <w:pStyle w:val="NoSpacing"/>
              <w:jc w:val="both"/>
            </w:pPr>
            <w:r>
              <w:t>Differentiate sensor from an actuator in an IoT system.</w:t>
            </w:r>
          </w:p>
        </w:tc>
        <w:tc>
          <w:tcPr>
            <w:tcW w:w="319" w:type="pct"/>
          </w:tcPr>
          <w:p w14:paraId="10622012" w14:textId="77777777" w:rsidR="003A5F96" w:rsidRPr="009C4175" w:rsidRDefault="003A5F96" w:rsidP="00F94208">
            <w:pPr>
              <w:pStyle w:val="NoSpacing"/>
              <w:jc w:val="center"/>
            </w:pPr>
            <w:r w:rsidRPr="009C4175">
              <w:t>CO3</w:t>
            </w:r>
          </w:p>
        </w:tc>
        <w:tc>
          <w:tcPr>
            <w:tcW w:w="256" w:type="pct"/>
          </w:tcPr>
          <w:p w14:paraId="1F750292" w14:textId="77777777" w:rsidR="003A5F96" w:rsidRPr="009C4175" w:rsidRDefault="003A5F96" w:rsidP="00F94208">
            <w:pPr>
              <w:pStyle w:val="NoSpacing"/>
              <w:jc w:val="center"/>
            </w:pPr>
            <w:r w:rsidRPr="009C4175">
              <w:t>An</w:t>
            </w:r>
          </w:p>
        </w:tc>
        <w:tc>
          <w:tcPr>
            <w:tcW w:w="224" w:type="pct"/>
          </w:tcPr>
          <w:p w14:paraId="66F05F12" w14:textId="77777777" w:rsidR="003A5F96" w:rsidRPr="009C4175" w:rsidRDefault="003A5F96" w:rsidP="00F94208">
            <w:pPr>
              <w:pStyle w:val="NoSpacing"/>
              <w:jc w:val="center"/>
            </w:pPr>
            <w:r w:rsidRPr="009C4175">
              <w:t>3</w:t>
            </w:r>
          </w:p>
        </w:tc>
      </w:tr>
      <w:tr w:rsidR="003A5F96" w:rsidRPr="009C4175" w14:paraId="29B5F272" w14:textId="77777777" w:rsidTr="003A5F96">
        <w:trPr>
          <w:trHeight w:val="283"/>
        </w:trPr>
        <w:tc>
          <w:tcPr>
            <w:tcW w:w="272" w:type="pct"/>
          </w:tcPr>
          <w:p w14:paraId="6DBF1059" w14:textId="77777777" w:rsidR="003A5F96" w:rsidRPr="009C4175" w:rsidRDefault="003A5F96" w:rsidP="00F94208">
            <w:pPr>
              <w:pStyle w:val="NoSpacing"/>
              <w:jc w:val="center"/>
            </w:pPr>
            <w:r w:rsidRPr="009C4175">
              <w:t>14.</w:t>
            </w:r>
          </w:p>
        </w:tc>
        <w:tc>
          <w:tcPr>
            <w:tcW w:w="3929" w:type="pct"/>
            <w:gridSpan w:val="2"/>
          </w:tcPr>
          <w:p w14:paraId="55E320FD" w14:textId="77777777" w:rsidR="003A5F96" w:rsidRPr="009C4175" w:rsidRDefault="003A5F96" w:rsidP="003A5F96">
            <w:pPr>
              <w:pStyle w:val="NoSpacing"/>
              <w:jc w:val="both"/>
            </w:pPr>
            <w:r>
              <w:t>Compare Apple HomeKit with Google Weave.</w:t>
            </w:r>
          </w:p>
        </w:tc>
        <w:tc>
          <w:tcPr>
            <w:tcW w:w="319" w:type="pct"/>
          </w:tcPr>
          <w:p w14:paraId="05757117" w14:textId="77777777" w:rsidR="003A5F96" w:rsidRPr="009C4175" w:rsidRDefault="003A5F96" w:rsidP="00F94208">
            <w:pPr>
              <w:pStyle w:val="NoSpacing"/>
              <w:jc w:val="center"/>
            </w:pPr>
            <w:r w:rsidRPr="009C4175">
              <w:t>CO4</w:t>
            </w:r>
          </w:p>
        </w:tc>
        <w:tc>
          <w:tcPr>
            <w:tcW w:w="256" w:type="pct"/>
          </w:tcPr>
          <w:p w14:paraId="05803768" w14:textId="77777777" w:rsidR="003A5F96" w:rsidRPr="009C4175" w:rsidRDefault="003A5F96" w:rsidP="00F94208">
            <w:pPr>
              <w:pStyle w:val="NoSpacing"/>
              <w:jc w:val="center"/>
            </w:pPr>
            <w:r>
              <w:t>An</w:t>
            </w:r>
          </w:p>
        </w:tc>
        <w:tc>
          <w:tcPr>
            <w:tcW w:w="224" w:type="pct"/>
          </w:tcPr>
          <w:p w14:paraId="22DA3F2A" w14:textId="77777777" w:rsidR="003A5F96" w:rsidRPr="009C4175" w:rsidRDefault="003A5F96" w:rsidP="00F94208">
            <w:pPr>
              <w:pStyle w:val="NoSpacing"/>
              <w:jc w:val="center"/>
            </w:pPr>
            <w:r w:rsidRPr="009C4175">
              <w:t>3</w:t>
            </w:r>
          </w:p>
        </w:tc>
      </w:tr>
      <w:tr w:rsidR="003A5F96" w:rsidRPr="009C4175" w14:paraId="53C3F5CA" w14:textId="77777777" w:rsidTr="003A5F96">
        <w:trPr>
          <w:trHeight w:val="283"/>
        </w:trPr>
        <w:tc>
          <w:tcPr>
            <w:tcW w:w="272" w:type="pct"/>
          </w:tcPr>
          <w:p w14:paraId="4422BE21" w14:textId="77777777" w:rsidR="003A5F96" w:rsidRPr="009C4175" w:rsidRDefault="003A5F96" w:rsidP="00F94208">
            <w:pPr>
              <w:pStyle w:val="NoSpacing"/>
              <w:jc w:val="center"/>
            </w:pPr>
            <w:r w:rsidRPr="009C4175">
              <w:t>15.</w:t>
            </w:r>
          </w:p>
        </w:tc>
        <w:tc>
          <w:tcPr>
            <w:tcW w:w="3929" w:type="pct"/>
            <w:gridSpan w:val="2"/>
          </w:tcPr>
          <w:p w14:paraId="03E4D31B" w14:textId="77777777" w:rsidR="003A5F96" w:rsidRPr="009C4175" w:rsidRDefault="003A5F96" w:rsidP="003A5F96">
            <w:pPr>
              <w:pStyle w:val="NoSpacing"/>
              <w:jc w:val="both"/>
            </w:pPr>
            <w:r>
              <w:t>Illustrate the limitations of REST in real-time IoT communication.</w:t>
            </w:r>
          </w:p>
        </w:tc>
        <w:tc>
          <w:tcPr>
            <w:tcW w:w="319" w:type="pct"/>
          </w:tcPr>
          <w:p w14:paraId="7C83617C" w14:textId="77777777" w:rsidR="003A5F96" w:rsidRPr="009C4175" w:rsidRDefault="003A5F96" w:rsidP="00F94208">
            <w:pPr>
              <w:pStyle w:val="NoSpacing"/>
              <w:jc w:val="center"/>
            </w:pPr>
            <w:r w:rsidRPr="009C4175">
              <w:t>CO5</w:t>
            </w:r>
          </w:p>
        </w:tc>
        <w:tc>
          <w:tcPr>
            <w:tcW w:w="256" w:type="pct"/>
          </w:tcPr>
          <w:p w14:paraId="573FD878" w14:textId="77777777" w:rsidR="003A5F96" w:rsidRPr="009C4175" w:rsidRDefault="003A5F96" w:rsidP="00F94208">
            <w:pPr>
              <w:pStyle w:val="NoSpacing"/>
              <w:jc w:val="center"/>
            </w:pPr>
            <w:r w:rsidRPr="009C4175">
              <w:t>A</w:t>
            </w:r>
          </w:p>
        </w:tc>
        <w:tc>
          <w:tcPr>
            <w:tcW w:w="224" w:type="pct"/>
          </w:tcPr>
          <w:p w14:paraId="47604856" w14:textId="77777777" w:rsidR="003A5F96" w:rsidRPr="009C4175" w:rsidRDefault="003A5F96" w:rsidP="00F94208">
            <w:pPr>
              <w:pStyle w:val="NoSpacing"/>
              <w:jc w:val="center"/>
            </w:pPr>
            <w:r w:rsidRPr="009C4175">
              <w:t>3</w:t>
            </w:r>
          </w:p>
        </w:tc>
      </w:tr>
      <w:tr w:rsidR="003A5F96" w:rsidRPr="009C4175" w14:paraId="7B11D9BD" w14:textId="77777777" w:rsidTr="003A5F96">
        <w:trPr>
          <w:trHeight w:val="283"/>
        </w:trPr>
        <w:tc>
          <w:tcPr>
            <w:tcW w:w="272" w:type="pct"/>
          </w:tcPr>
          <w:p w14:paraId="1FB92B77" w14:textId="77777777" w:rsidR="003A5F96" w:rsidRPr="009C4175" w:rsidRDefault="003A5F96" w:rsidP="00F94208">
            <w:pPr>
              <w:pStyle w:val="NoSpacing"/>
              <w:jc w:val="center"/>
            </w:pPr>
            <w:r w:rsidRPr="009C4175">
              <w:t>16.</w:t>
            </w:r>
          </w:p>
        </w:tc>
        <w:tc>
          <w:tcPr>
            <w:tcW w:w="3929" w:type="pct"/>
            <w:gridSpan w:val="2"/>
          </w:tcPr>
          <w:p w14:paraId="1DC528FB" w14:textId="77777777" w:rsidR="003A5F96" w:rsidRPr="009C4175" w:rsidRDefault="003A5F96" w:rsidP="003A5F96">
            <w:pPr>
              <w:pStyle w:val="NoSpacing"/>
              <w:jc w:val="both"/>
            </w:pPr>
            <w:r>
              <w:t>State the benefits of using MQTT for cloud integration.</w:t>
            </w:r>
          </w:p>
        </w:tc>
        <w:tc>
          <w:tcPr>
            <w:tcW w:w="319" w:type="pct"/>
          </w:tcPr>
          <w:p w14:paraId="2FC1FA3B" w14:textId="77777777" w:rsidR="003A5F96" w:rsidRPr="009C4175" w:rsidRDefault="003A5F96" w:rsidP="00F94208">
            <w:pPr>
              <w:pStyle w:val="NoSpacing"/>
              <w:jc w:val="center"/>
            </w:pPr>
            <w:r w:rsidRPr="009C4175">
              <w:t>CO6</w:t>
            </w:r>
          </w:p>
        </w:tc>
        <w:tc>
          <w:tcPr>
            <w:tcW w:w="256" w:type="pct"/>
          </w:tcPr>
          <w:p w14:paraId="3FA96321" w14:textId="77777777" w:rsidR="003A5F96" w:rsidRPr="009C4175" w:rsidRDefault="003A5F96" w:rsidP="00F94208">
            <w:pPr>
              <w:pStyle w:val="NoSpacing"/>
              <w:jc w:val="center"/>
            </w:pPr>
            <w:r>
              <w:t>R</w:t>
            </w:r>
          </w:p>
        </w:tc>
        <w:tc>
          <w:tcPr>
            <w:tcW w:w="224" w:type="pct"/>
          </w:tcPr>
          <w:p w14:paraId="604CBD95" w14:textId="77777777" w:rsidR="003A5F96" w:rsidRPr="009C4175" w:rsidRDefault="003A5F96" w:rsidP="00F94208">
            <w:pPr>
              <w:pStyle w:val="NoSpacing"/>
              <w:jc w:val="center"/>
            </w:pPr>
            <w:r w:rsidRPr="009C4175">
              <w:t>3</w:t>
            </w:r>
          </w:p>
        </w:tc>
      </w:tr>
      <w:tr w:rsidR="003A5F96" w:rsidRPr="009C4175" w14:paraId="75EAA5E4" w14:textId="77777777" w:rsidTr="00517D3B">
        <w:trPr>
          <w:trHeight w:val="552"/>
        </w:trPr>
        <w:tc>
          <w:tcPr>
            <w:tcW w:w="5000" w:type="pct"/>
            <w:gridSpan w:val="6"/>
          </w:tcPr>
          <w:p w14:paraId="76DB14FA" w14:textId="77777777" w:rsidR="003A5F96" w:rsidRPr="009C4175" w:rsidRDefault="003A5F96" w:rsidP="00517D3B">
            <w:pPr>
              <w:jc w:val="center"/>
              <w:rPr>
                <w:b/>
              </w:rPr>
            </w:pPr>
            <w:r w:rsidRPr="009C4175">
              <w:rPr>
                <w:b/>
              </w:rPr>
              <w:t>PART – C (6 X 12 = 72 MARKS)</w:t>
            </w:r>
          </w:p>
          <w:p w14:paraId="4DC0BB9F" w14:textId="77777777" w:rsidR="003A5F96" w:rsidRPr="009C4175" w:rsidRDefault="003A5F96" w:rsidP="00517D3B">
            <w:pPr>
              <w:jc w:val="center"/>
              <w:rPr>
                <w:b/>
              </w:rPr>
            </w:pPr>
            <w:r w:rsidRPr="009C4175">
              <w:rPr>
                <w:b/>
              </w:rPr>
              <w:t>(Answer any five Questions from Q. No. 17 to 23, Q. No. 24 is Compulsory)</w:t>
            </w:r>
          </w:p>
        </w:tc>
      </w:tr>
      <w:tr w:rsidR="003A5F96" w:rsidRPr="009C4175" w14:paraId="4FE6D464" w14:textId="77777777" w:rsidTr="003A5F96">
        <w:trPr>
          <w:trHeight w:val="283"/>
        </w:trPr>
        <w:tc>
          <w:tcPr>
            <w:tcW w:w="272" w:type="pct"/>
          </w:tcPr>
          <w:p w14:paraId="45EB0195" w14:textId="77777777" w:rsidR="003A5F96" w:rsidRPr="009C4175" w:rsidRDefault="003A5F96" w:rsidP="00F94208">
            <w:pPr>
              <w:jc w:val="center"/>
            </w:pPr>
            <w:r w:rsidRPr="009C4175">
              <w:t>17.</w:t>
            </w:r>
          </w:p>
        </w:tc>
        <w:tc>
          <w:tcPr>
            <w:tcW w:w="189" w:type="pct"/>
          </w:tcPr>
          <w:p w14:paraId="63A87E61" w14:textId="77777777" w:rsidR="003A5F96" w:rsidRPr="009C4175" w:rsidRDefault="003A5F96" w:rsidP="00F94208">
            <w:pPr>
              <w:jc w:val="center"/>
            </w:pPr>
            <w:r w:rsidRPr="009C4175">
              <w:t>a.</w:t>
            </w:r>
          </w:p>
        </w:tc>
        <w:tc>
          <w:tcPr>
            <w:tcW w:w="3740" w:type="pct"/>
          </w:tcPr>
          <w:p w14:paraId="5205337E" w14:textId="77777777" w:rsidR="003A5F96" w:rsidRPr="009C4175" w:rsidRDefault="003A5F96" w:rsidP="00F94208">
            <w:r>
              <w:rPr>
                <w:bCs/>
              </w:rPr>
              <w:t>Sketch</w:t>
            </w:r>
            <w:r w:rsidRPr="00D4043F">
              <w:rPr>
                <w:bCs/>
              </w:rPr>
              <w:t xml:space="preserve"> the architecture of the Web of Things and how it builds upon traditional IoT architecture.</w:t>
            </w:r>
          </w:p>
        </w:tc>
        <w:tc>
          <w:tcPr>
            <w:tcW w:w="319" w:type="pct"/>
          </w:tcPr>
          <w:p w14:paraId="2C9543F6" w14:textId="77777777" w:rsidR="003A5F96" w:rsidRPr="009C4175" w:rsidRDefault="003A5F96" w:rsidP="00F94208">
            <w:pPr>
              <w:jc w:val="center"/>
            </w:pPr>
            <w:r w:rsidRPr="009C4175">
              <w:t>CO1</w:t>
            </w:r>
          </w:p>
        </w:tc>
        <w:tc>
          <w:tcPr>
            <w:tcW w:w="256" w:type="pct"/>
          </w:tcPr>
          <w:p w14:paraId="755D1060" w14:textId="77777777" w:rsidR="003A5F96" w:rsidRPr="009C4175" w:rsidRDefault="003A5F96" w:rsidP="00F94208">
            <w:pPr>
              <w:jc w:val="center"/>
            </w:pPr>
            <w:r>
              <w:t>A</w:t>
            </w:r>
          </w:p>
        </w:tc>
        <w:tc>
          <w:tcPr>
            <w:tcW w:w="224" w:type="pct"/>
          </w:tcPr>
          <w:p w14:paraId="0E4A352E" w14:textId="77777777" w:rsidR="003A5F96" w:rsidRPr="009C4175" w:rsidRDefault="003A5F96" w:rsidP="00F94208">
            <w:pPr>
              <w:jc w:val="center"/>
            </w:pPr>
            <w:r>
              <w:t>6</w:t>
            </w:r>
          </w:p>
        </w:tc>
      </w:tr>
      <w:tr w:rsidR="003A5F96" w:rsidRPr="009C4175" w14:paraId="28FA9344" w14:textId="77777777" w:rsidTr="003A5F96">
        <w:trPr>
          <w:trHeight w:val="283"/>
        </w:trPr>
        <w:tc>
          <w:tcPr>
            <w:tcW w:w="272" w:type="pct"/>
          </w:tcPr>
          <w:p w14:paraId="656EE062" w14:textId="77777777" w:rsidR="003A5F96" w:rsidRPr="009C4175" w:rsidRDefault="003A5F96" w:rsidP="00F94208">
            <w:pPr>
              <w:jc w:val="center"/>
            </w:pPr>
          </w:p>
        </w:tc>
        <w:tc>
          <w:tcPr>
            <w:tcW w:w="189" w:type="pct"/>
          </w:tcPr>
          <w:p w14:paraId="69A30A8F" w14:textId="77777777" w:rsidR="003A5F96" w:rsidRPr="009C4175" w:rsidRDefault="003A5F96" w:rsidP="00F94208">
            <w:pPr>
              <w:jc w:val="center"/>
            </w:pPr>
            <w:r w:rsidRPr="009C4175">
              <w:t>b.</w:t>
            </w:r>
          </w:p>
        </w:tc>
        <w:tc>
          <w:tcPr>
            <w:tcW w:w="3740" w:type="pct"/>
          </w:tcPr>
          <w:p w14:paraId="2ED8EC90" w14:textId="77777777" w:rsidR="003A5F96" w:rsidRPr="009C4175" w:rsidRDefault="003A5F96" w:rsidP="003A5F96">
            <w:pPr>
              <w:jc w:val="both"/>
              <w:rPr>
                <w:bCs/>
              </w:rPr>
            </w:pPr>
            <w:r>
              <w:t>Explain energy management in smart energy grids.</w:t>
            </w:r>
          </w:p>
        </w:tc>
        <w:tc>
          <w:tcPr>
            <w:tcW w:w="319" w:type="pct"/>
          </w:tcPr>
          <w:p w14:paraId="52F81745" w14:textId="77777777" w:rsidR="003A5F96" w:rsidRPr="009C4175" w:rsidRDefault="003A5F96" w:rsidP="00F94208">
            <w:pPr>
              <w:jc w:val="center"/>
            </w:pPr>
            <w:r>
              <w:t>CO1</w:t>
            </w:r>
          </w:p>
        </w:tc>
        <w:tc>
          <w:tcPr>
            <w:tcW w:w="256" w:type="pct"/>
          </w:tcPr>
          <w:p w14:paraId="12A18C6F" w14:textId="77777777" w:rsidR="003A5F96" w:rsidRPr="009C4175" w:rsidRDefault="003A5F96" w:rsidP="00F94208">
            <w:pPr>
              <w:jc w:val="center"/>
            </w:pPr>
            <w:r>
              <w:t>A</w:t>
            </w:r>
          </w:p>
        </w:tc>
        <w:tc>
          <w:tcPr>
            <w:tcW w:w="224" w:type="pct"/>
          </w:tcPr>
          <w:p w14:paraId="5A95340C" w14:textId="77777777" w:rsidR="003A5F96" w:rsidRPr="009C4175" w:rsidRDefault="003A5F96" w:rsidP="00F94208">
            <w:pPr>
              <w:jc w:val="center"/>
            </w:pPr>
            <w:r>
              <w:t>6</w:t>
            </w:r>
          </w:p>
        </w:tc>
      </w:tr>
      <w:tr w:rsidR="003A5F96" w:rsidRPr="009C4175" w14:paraId="460BFC49" w14:textId="77777777" w:rsidTr="003A5F96">
        <w:trPr>
          <w:trHeight w:val="283"/>
        </w:trPr>
        <w:tc>
          <w:tcPr>
            <w:tcW w:w="272" w:type="pct"/>
          </w:tcPr>
          <w:p w14:paraId="2FF0688D" w14:textId="77777777" w:rsidR="003A5F96" w:rsidRPr="009C4175" w:rsidRDefault="003A5F96" w:rsidP="00F94208">
            <w:pPr>
              <w:jc w:val="center"/>
            </w:pPr>
          </w:p>
        </w:tc>
        <w:tc>
          <w:tcPr>
            <w:tcW w:w="189" w:type="pct"/>
          </w:tcPr>
          <w:p w14:paraId="34E7C2B0" w14:textId="77777777" w:rsidR="003A5F96" w:rsidRPr="009C4175" w:rsidRDefault="003A5F96" w:rsidP="00F94208">
            <w:pPr>
              <w:jc w:val="center"/>
            </w:pPr>
          </w:p>
        </w:tc>
        <w:tc>
          <w:tcPr>
            <w:tcW w:w="3740" w:type="pct"/>
          </w:tcPr>
          <w:p w14:paraId="3A24AF22" w14:textId="77777777" w:rsidR="003A5F96" w:rsidRPr="009C4175" w:rsidRDefault="003A5F96" w:rsidP="00F94208"/>
        </w:tc>
        <w:tc>
          <w:tcPr>
            <w:tcW w:w="319" w:type="pct"/>
          </w:tcPr>
          <w:p w14:paraId="2C5F72FC" w14:textId="77777777" w:rsidR="003A5F96" w:rsidRPr="009C4175" w:rsidRDefault="003A5F96" w:rsidP="00F94208">
            <w:pPr>
              <w:jc w:val="center"/>
            </w:pPr>
          </w:p>
        </w:tc>
        <w:tc>
          <w:tcPr>
            <w:tcW w:w="256" w:type="pct"/>
          </w:tcPr>
          <w:p w14:paraId="64CAF9E6" w14:textId="77777777" w:rsidR="003A5F96" w:rsidRPr="009C4175" w:rsidRDefault="003A5F96" w:rsidP="00F94208">
            <w:pPr>
              <w:jc w:val="center"/>
            </w:pPr>
          </w:p>
        </w:tc>
        <w:tc>
          <w:tcPr>
            <w:tcW w:w="224" w:type="pct"/>
          </w:tcPr>
          <w:p w14:paraId="59E1C9EA" w14:textId="77777777" w:rsidR="003A5F96" w:rsidRPr="009C4175" w:rsidRDefault="003A5F96" w:rsidP="00F94208">
            <w:pPr>
              <w:jc w:val="center"/>
            </w:pPr>
          </w:p>
        </w:tc>
      </w:tr>
      <w:tr w:rsidR="003A5F96" w:rsidRPr="009C4175" w14:paraId="2198F272" w14:textId="77777777" w:rsidTr="003A5F96">
        <w:trPr>
          <w:trHeight w:val="283"/>
        </w:trPr>
        <w:tc>
          <w:tcPr>
            <w:tcW w:w="272" w:type="pct"/>
          </w:tcPr>
          <w:p w14:paraId="54DA5409" w14:textId="77777777" w:rsidR="003A5F96" w:rsidRPr="009C4175" w:rsidRDefault="003A5F96" w:rsidP="00F94208">
            <w:pPr>
              <w:jc w:val="center"/>
            </w:pPr>
            <w:r w:rsidRPr="009C4175">
              <w:t>18.</w:t>
            </w:r>
          </w:p>
        </w:tc>
        <w:tc>
          <w:tcPr>
            <w:tcW w:w="189" w:type="pct"/>
          </w:tcPr>
          <w:p w14:paraId="56D6BD1A" w14:textId="77777777" w:rsidR="003A5F96" w:rsidRPr="009C4175" w:rsidRDefault="003A5F96" w:rsidP="00F94208">
            <w:pPr>
              <w:jc w:val="center"/>
            </w:pPr>
          </w:p>
        </w:tc>
        <w:tc>
          <w:tcPr>
            <w:tcW w:w="3740" w:type="pct"/>
          </w:tcPr>
          <w:p w14:paraId="07217480" w14:textId="77777777" w:rsidR="003A5F96" w:rsidRPr="009C4175" w:rsidRDefault="003A5F96" w:rsidP="003A5F96">
            <w:pPr>
              <w:jc w:val="both"/>
            </w:pPr>
            <w:r>
              <w:t>Illustrate a</w:t>
            </w:r>
            <w:r w:rsidRPr="00AB4DAB">
              <w:t xml:space="preserve"> simple Web of Things application using Node.js </w:t>
            </w:r>
            <w:r>
              <w:t xml:space="preserve">that </w:t>
            </w:r>
            <w:r w:rsidRPr="00AB4DAB">
              <w:t>can control a connected device (like a light or fan) on a Raspberry Pi.</w:t>
            </w:r>
          </w:p>
        </w:tc>
        <w:tc>
          <w:tcPr>
            <w:tcW w:w="319" w:type="pct"/>
          </w:tcPr>
          <w:p w14:paraId="297F151D" w14:textId="77777777" w:rsidR="003A5F96" w:rsidRPr="009C4175" w:rsidRDefault="003A5F96" w:rsidP="00F94208">
            <w:pPr>
              <w:jc w:val="center"/>
            </w:pPr>
            <w:r w:rsidRPr="009C4175">
              <w:t>CO2</w:t>
            </w:r>
          </w:p>
        </w:tc>
        <w:tc>
          <w:tcPr>
            <w:tcW w:w="256" w:type="pct"/>
          </w:tcPr>
          <w:p w14:paraId="0B59BF5F" w14:textId="77777777" w:rsidR="003A5F96" w:rsidRPr="009C4175" w:rsidRDefault="003A5F96" w:rsidP="00F94208">
            <w:pPr>
              <w:jc w:val="center"/>
            </w:pPr>
            <w:r>
              <w:t>A</w:t>
            </w:r>
          </w:p>
        </w:tc>
        <w:tc>
          <w:tcPr>
            <w:tcW w:w="224" w:type="pct"/>
          </w:tcPr>
          <w:p w14:paraId="0D0F5E15" w14:textId="77777777" w:rsidR="003A5F96" w:rsidRPr="009C4175" w:rsidRDefault="003A5F96" w:rsidP="00F94208">
            <w:pPr>
              <w:jc w:val="center"/>
            </w:pPr>
            <w:r>
              <w:t>12</w:t>
            </w:r>
          </w:p>
        </w:tc>
      </w:tr>
      <w:tr w:rsidR="003A5F96" w:rsidRPr="009C4175" w14:paraId="255D479E" w14:textId="77777777" w:rsidTr="003A5F96">
        <w:trPr>
          <w:trHeight w:val="283"/>
        </w:trPr>
        <w:tc>
          <w:tcPr>
            <w:tcW w:w="272" w:type="pct"/>
          </w:tcPr>
          <w:p w14:paraId="0399B657" w14:textId="77777777" w:rsidR="003A5F96" w:rsidRPr="009C4175" w:rsidRDefault="003A5F96" w:rsidP="00F94208">
            <w:pPr>
              <w:jc w:val="center"/>
            </w:pPr>
          </w:p>
        </w:tc>
        <w:tc>
          <w:tcPr>
            <w:tcW w:w="189" w:type="pct"/>
          </w:tcPr>
          <w:p w14:paraId="3AF4E08D" w14:textId="77777777" w:rsidR="003A5F96" w:rsidRPr="009C4175" w:rsidRDefault="003A5F96" w:rsidP="00F94208">
            <w:pPr>
              <w:jc w:val="center"/>
            </w:pPr>
          </w:p>
        </w:tc>
        <w:tc>
          <w:tcPr>
            <w:tcW w:w="3740" w:type="pct"/>
          </w:tcPr>
          <w:p w14:paraId="5F575CDC" w14:textId="77777777" w:rsidR="003A5F96" w:rsidRPr="009C4175" w:rsidRDefault="003A5F96" w:rsidP="00F94208"/>
        </w:tc>
        <w:tc>
          <w:tcPr>
            <w:tcW w:w="319" w:type="pct"/>
          </w:tcPr>
          <w:p w14:paraId="35924362" w14:textId="77777777" w:rsidR="003A5F96" w:rsidRPr="009C4175" w:rsidRDefault="003A5F96" w:rsidP="00F94208">
            <w:pPr>
              <w:jc w:val="center"/>
            </w:pPr>
          </w:p>
        </w:tc>
        <w:tc>
          <w:tcPr>
            <w:tcW w:w="256" w:type="pct"/>
          </w:tcPr>
          <w:p w14:paraId="472FC9D0" w14:textId="77777777" w:rsidR="003A5F96" w:rsidRPr="009C4175" w:rsidRDefault="003A5F96" w:rsidP="00F94208">
            <w:pPr>
              <w:jc w:val="center"/>
            </w:pPr>
          </w:p>
        </w:tc>
        <w:tc>
          <w:tcPr>
            <w:tcW w:w="224" w:type="pct"/>
          </w:tcPr>
          <w:p w14:paraId="0F5E07C8" w14:textId="77777777" w:rsidR="003A5F96" w:rsidRPr="009C4175" w:rsidRDefault="003A5F96" w:rsidP="00F94208">
            <w:pPr>
              <w:jc w:val="center"/>
            </w:pPr>
          </w:p>
        </w:tc>
      </w:tr>
      <w:tr w:rsidR="003A5F96" w:rsidRPr="009C4175" w14:paraId="33178C05" w14:textId="77777777" w:rsidTr="003A5F96">
        <w:trPr>
          <w:trHeight w:val="283"/>
        </w:trPr>
        <w:tc>
          <w:tcPr>
            <w:tcW w:w="272" w:type="pct"/>
          </w:tcPr>
          <w:p w14:paraId="06914893" w14:textId="77777777" w:rsidR="003A5F96" w:rsidRPr="009C4175" w:rsidRDefault="003A5F96" w:rsidP="00F94208">
            <w:pPr>
              <w:jc w:val="center"/>
            </w:pPr>
            <w:r w:rsidRPr="009C4175">
              <w:t>19.</w:t>
            </w:r>
          </w:p>
        </w:tc>
        <w:tc>
          <w:tcPr>
            <w:tcW w:w="189" w:type="pct"/>
          </w:tcPr>
          <w:p w14:paraId="0E99F085" w14:textId="77777777" w:rsidR="003A5F96" w:rsidRPr="009C4175" w:rsidRDefault="003A5F96" w:rsidP="00F94208">
            <w:pPr>
              <w:jc w:val="center"/>
            </w:pPr>
          </w:p>
        </w:tc>
        <w:tc>
          <w:tcPr>
            <w:tcW w:w="3740" w:type="pct"/>
          </w:tcPr>
          <w:p w14:paraId="42ACCBDF" w14:textId="77777777" w:rsidR="003A5F96" w:rsidRPr="009C4175" w:rsidRDefault="003A5F96" w:rsidP="003A5F96">
            <w:pPr>
              <w:jc w:val="both"/>
            </w:pPr>
            <w:r>
              <w:t xml:space="preserve">Explain the step-by-step process for setting up a </w:t>
            </w:r>
            <w:r w:rsidRPr="00CD73A5">
              <w:t>Raspberry Pi as a WoT device, from initial setup to network configuration.</w:t>
            </w:r>
          </w:p>
        </w:tc>
        <w:tc>
          <w:tcPr>
            <w:tcW w:w="319" w:type="pct"/>
          </w:tcPr>
          <w:p w14:paraId="7A1614A2" w14:textId="77777777" w:rsidR="003A5F96" w:rsidRPr="009C4175" w:rsidRDefault="003A5F96" w:rsidP="00F94208">
            <w:pPr>
              <w:jc w:val="center"/>
            </w:pPr>
            <w:r w:rsidRPr="009C4175">
              <w:t>CO3</w:t>
            </w:r>
          </w:p>
        </w:tc>
        <w:tc>
          <w:tcPr>
            <w:tcW w:w="256" w:type="pct"/>
          </w:tcPr>
          <w:p w14:paraId="3C2276E6" w14:textId="77777777" w:rsidR="003A5F96" w:rsidRPr="009C4175" w:rsidRDefault="003A5F96" w:rsidP="00F94208">
            <w:pPr>
              <w:jc w:val="center"/>
            </w:pPr>
            <w:r>
              <w:t>A</w:t>
            </w:r>
          </w:p>
        </w:tc>
        <w:tc>
          <w:tcPr>
            <w:tcW w:w="224" w:type="pct"/>
          </w:tcPr>
          <w:p w14:paraId="11382CB3" w14:textId="77777777" w:rsidR="003A5F96" w:rsidRPr="009C4175" w:rsidRDefault="003A5F96" w:rsidP="00F94208">
            <w:pPr>
              <w:jc w:val="center"/>
            </w:pPr>
            <w:r w:rsidRPr="009C4175">
              <w:t>12</w:t>
            </w:r>
          </w:p>
        </w:tc>
      </w:tr>
      <w:tr w:rsidR="003A5F96" w:rsidRPr="009C4175" w14:paraId="4EF74E01" w14:textId="77777777" w:rsidTr="003A5F96">
        <w:trPr>
          <w:trHeight w:val="283"/>
        </w:trPr>
        <w:tc>
          <w:tcPr>
            <w:tcW w:w="272" w:type="pct"/>
          </w:tcPr>
          <w:p w14:paraId="2963701D" w14:textId="77777777" w:rsidR="003A5F96" w:rsidRPr="009C4175" w:rsidRDefault="003A5F96" w:rsidP="00F94208">
            <w:pPr>
              <w:jc w:val="center"/>
            </w:pPr>
          </w:p>
        </w:tc>
        <w:tc>
          <w:tcPr>
            <w:tcW w:w="189" w:type="pct"/>
          </w:tcPr>
          <w:p w14:paraId="66D0C945" w14:textId="77777777" w:rsidR="003A5F96" w:rsidRPr="009C4175" w:rsidRDefault="003A5F96" w:rsidP="00F94208">
            <w:pPr>
              <w:jc w:val="center"/>
            </w:pPr>
          </w:p>
        </w:tc>
        <w:tc>
          <w:tcPr>
            <w:tcW w:w="3740" w:type="pct"/>
          </w:tcPr>
          <w:p w14:paraId="72C659DE" w14:textId="77777777" w:rsidR="003A5F96" w:rsidRPr="009C4175" w:rsidRDefault="003A5F96" w:rsidP="00F94208"/>
        </w:tc>
        <w:tc>
          <w:tcPr>
            <w:tcW w:w="319" w:type="pct"/>
          </w:tcPr>
          <w:p w14:paraId="3E7298E1" w14:textId="77777777" w:rsidR="003A5F96" w:rsidRPr="009C4175" w:rsidRDefault="003A5F96" w:rsidP="00F94208">
            <w:pPr>
              <w:jc w:val="center"/>
            </w:pPr>
          </w:p>
        </w:tc>
        <w:tc>
          <w:tcPr>
            <w:tcW w:w="256" w:type="pct"/>
          </w:tcPr>
          <w:p w14:paraId="4D5FB3B3" w14:textId="77777777" w:rsidR="003A5F96" w:rsidRPr="009C4175" w:rsidRDefault="003A5F96" w:rsidP="00F94208">
            <w:pPr>
              <w:jc w:val="center"/>
            </w:pPr>
          </w:p>
        </w:tc>
        <w:tc>
          <w:tcPr>
            <w:tcW w:w="224" w:type="pct"/>
          </w:tcPr>
          <w:p w14:paraId="6B7DAA33" w14:textId="77777777" w:rsidR="003A5F96" w:rsidRPr="009C4175" w:rsidRDefault="003A5F96" w:rsidP="00F94208">
            <w:pPr>
              <w:jc w:val="center"/>
            </w:pPr>
          </w:p>
        </w:tc>
      </w:tr>
      <w:tr w:rsidR="003A5F96" w:rsidRPr="009C4175" w14:paraId="396E0975" w14:textId="77777777" w:rsidTr="003A5F96">
        <w:trPr>
          <w:trHeight w:val="283"/>
        </w:trPr>
        <w:tc>
          <w:tcPr>
            <w:tcW w:w="272" w:type="pct"/>
          </w:tcPr>
          <w:p w14:paraId="0078505D" w14:textId="77777777" w:rsidR="003A5F96" w:rsidRPr="009C4175" w:rsidRDefault="003A5F96" w:rsidP="00F94208">
            <w:pPr>
              <w:jc w:val="center"/>
            </w:pPr>
            <w:r w:rsidRPr="009C4175">
              <w:t>20.</w:t>
            </w:r>
          </w:p>
        </w:tc>
        <w:tc>
          <w:tcPr>
            <w:tcW w:w="189" w:type="pct"/>
          </w:tcPr>
          <w:p w14:paraId="22AFA4A7" w14:textId="77777777" w:rsidR="003A5F96" w:rsidRPr="009C4175" w:rsidRDefault="003A5F96" w:rsidP="00F94208">
            <w:pPr>
              <w:jc w:val="center"/>
            </w:pPr>
            <w:r w:rsidRPr="009C4175">
              <w:t>a.</w:t>
            </w:r>
          </w:p>
        </w:tc>
        <w:tc>
          <w:tcPr>
            <w:tcW w:w="3740" w:type="pct"/>
          </w:tcPr>
          <w:p w14:paraId="474C5C3B" w14:textId="77777777" w:rsidR="003A5F96" w:rsidRPr="009C4175" w:rsidRDefault="003A5F96" w:rsidP="00F94208">
            <w:r>
              <w:t>Analyze the role of Zigbee and Bluetooth stacks in WoT applications.</w:t>
            </w:r>
          </w:p>
        </w:tc>
        <w:tc>
          <w:tcPr>
            <w:tcW w:w="319" w:type="pct"/>
          </w:tcPr>
          <w:p w14:paraId="577B264D" w14:textId="77777777" w:rsidR="003A5F96" w:rsidRPr="009C4175" w:rsidRDefault="003A5F96" w:rsidP="00F94208">
            <w:pPr>
              <w:jc w:val="center"/>
            </w:pPr>
            <w:r w:rsidRPr="009C4175">
              <w:t>CO4</w:t>
            </w:r>
          </w:p>
        </w:tc>
        <w:tc>
          <w:tcPr>
            <w:tcW w:w="256" w:type="pct"/>
          </w:tcPr>
          <w:p w14:paraId="2A79387B" w14:textId="77777777" w:rsidR="003A5F96" w:rsidRPr="009C4175" w:rsidRDefault="003A5F96" w:rsidP="00F94208">
            <w:pPr>
              <w:jc w:val="center"/>
            </w:pPr>
            <w:r>
              <w:t>An</w:t>
            </w:r>
          </w:p>
        </w:tc>
        <w:tc>
          <w:tcPr>
            <w:tcW w:w="224" w:type="pct"/>
          </w:tcPr>
          <w:p w14:paraId="07789EBA" w14:textId="77777777" w:rsidR="003A5F96" w:rsidRPr="009C4175" w:rsidRDefault="003A5F96" w:rsidP="00F94208">
            <w:pPr>
              <w:jc w:val="center"/>
            </w:pPr>
            <w:r>
              <w:t>6</w:t>
            </w:r>
          </w:p>
        </w:tc>
      </w:tr>
      <w:tr w:rsidR="003A5F96" w:rsidRPr="009C4175" w14:paraId="4F3EC75E" w14:textId="77777777" w:rsidTr="003A5F96">
        <w:trPr>
          <w:trHeight w:val="283"/>
        </w:trPr>
        <w:tc>
          <w:tcPr>
            <w:tcW w:w="272" w:type="pct"/>
          </w:tcPr>
          <w:p w14:paraId="4D6D96B5" w14:textId="77777777" w:rsidR="003A5F96" w:rsidRPr="009C4175" w:rsidRDefault="003A5F96" w:rsidP="00F94208">
            <w:pPr>
              <w:jc w:val="center"/>
            </w:pPr>
          </w:p>
        </w:tc>
        <w:tc>
          <w:tcPr>
            <w:tcW w:w="189" w:type="pct"/>
          </w:tcPr>
          <w:p w14:paraId="003B895B" w14:textId="77777777" w:rsidR="003A5F96" w:rsidRPr="009C4175" w:rsidRDefault="003A5F96" w:rsidP="00F94208">
            <w:pPr>
              <w:jc w:val="center"/>
            </w:pPr>
            <w:r w:rsidRPr="009C4175">
              <w:t>b.</w:t>
            </w:r>
          </w:p>
        </w:tc>
        <w:tc>
          <w:tcPr>
            <w:tcW w:w="3740" w:type="pct"/>
          </w:tcPr>
          <w:p w14:paraId="0711153F" w14:textId="77777777" w:rsidR="003A5F96" w:rsidRPr="009C4175" w:rsidRDefault="003A5F96" w:rsidP="003A5F96">
            <w:pPr>
              <w:jc w:val="both"/>
              <w:rPr>
                <w:bCs/>
              </w:rPr>
            </w:pPr>
            <w:r>
              <w:t>Explain the selecting criteria for choosing the right protocol for WoT applications.</w:t>
            </w:r>
          </w:p>
        </w:tc>
        <w:tc>
          <w:tcPr>
            <w:tcW w:w="319" w:type="pct"/>
          </w:tcPr>
          <w:p w14:paraId="3568B34F" w14:textId="77777777" w:rsidR="003A5F96" w:rsidRPr="009C4175" w:rsidRDefault="003A5F96" w:rsidP="00F94208">
            <w:pPr>
              <w:jc w:val="center"/>
            </w:pPr>
            <w:r>
              <w:t>CO4</w:t>
            </w:r>
          </w:p>
        </w:tc>
        <w:tc>
          <w:tcPr>
            <w:tcW w:w="256" w:type="pct"/>
          </w:tcPr>
          <w:p w14:paraId="0CB3A001" w14:textId="77777777" w:rsidR="003A5F96" w:rsidRPr="009C4175" w:rsidRDefault="003A5F96" w:rsidP="00F94208">
            <w:pPr>
              <w:jc w:val="center"/>
            </w:pPr>
            <w:r>
              <w:t>A</w:t>
            </w:r>
          </w:p>
        </w:tc>
        <w:tc>
          <w:tcPr>
            <w:tcW w:w="224" w:type="pct"/>
          </w:tcPr>
          <w:p w14:paraId="620E0766" w14:textId="77777777" w:rsidR="003A5F96" w:rsidRPr="009C4175" w:rsidRDefault="003A5F96" w:rsidP="00F94208">
            <w:pPr>
              <w:jc w:val="center"/>
            </w:pPr>
            <w:r>
              <w:t>6</w:t>
            </w:r>
          </w:p>
        </w:tc>
      </w:tr>
      <w:tr w:rsidR="003A5F96" w:rsidRPr="009C4175" w14:paraId="6A27EF30" w14:textId="77777777" w:rsidTr="003A5F96">
        <w:trPr>
          <w:trHeight w:val="283"/>
        </w:trPr>
        <w:tc>
          <w:tcPr>
            <w:tcW w:w="272" w:type="pct"/>
          </w:tcPr>
          <w:p w14:paraId="36734FE5" w14:textId="77777777" w:rsidR="003A5F96" w:rsidRPr="009C4175" w:rsidRDefault="003A5F96" w:rsidP="00F94208">
            <w:pPr>
              <w:jc w:val="center"/>
            </w:pPr>
          </w:p>
        </w:tc>
        <w:tc>
          <w:tcPr>
            <w:tcW w:w="189" w:type="pct"/>
          </w:tcPr>
          <w:p w14:paraId="00CCC981" w14:textId="77777777" w:rsidR="003A5F96" w:rsidRPr="009C4175" w:rsidRDefault="003A5F96" w:rsidP="00F94208">
            <w:pPr>
              <w:jc w:val="center"/>
            </w:pPr>
          </w:p>
        </w:tc>
        <w:tc>
          <w:tcPr>
            <w:tcW w:w="3740" w:type="pct"/>
          </w:tcPr>
          <w:p w14:paraId="4B5B0E03" w14:textId="77777777" w:rsidR="003A5F96" w:rsidRPr="009C4175" w:rsidRDefault="003A5F96" w:rsidP="00F94208"/>
        </w:tc>
        <w:tc>
          <w:tcPr>
            <w:tcW w:w="319" w:type="pct"/>
          </w:tcPr>
          <w:p w14:paraId="7F35731C" w14:textId="77777777" w:rsidR="003A5F96" w:rsidRPr="009C4175" w:rsidRDefault="003A5F96" w:rsidP="00F94208">
            <w:pPr>
              <w:jc w:val="center"/>
            </w:pPr>
          </w:p>
        </w:tc>
        <w:tc>
          <w:tcPr>
            <w:tcW w:w="256" w:type="pct"/>
          </w:tcPr>
          <w:p w14:paraId="408E05AA" w14:textId="77777777" w:rsidR="003A5F96" w:rsidRPr="009C4175" w:rsidRDefault="003A5F96" w:rsidP="00F94208">
            <w:pPr>
              <w:jc w:val="center"/>
            </w:pPr>
          </w:p>
        </w:tc>
        <w:tc>
          <w:tcPr>
            <w:tcW w:w="224" w:type="pct"/>
          </w:tcPr>
          <w:p w14:paraId="237C146A" w14:textId="77777777" w:rsidR="003A5F96" w:rsidRPr="009C4175" w:rsidRDefault="003A5F96" w:rsidP="00F94208">
            <w:pPr>
              <w:jc w:val="center"/>
            </w:pPr>
          </w:p>
        </w:tc>
      </w:tr>
      <w:tr w:rsidR="003A5F96" w:rsidRPr="009C4175" w14:paraId="2FCDFC51" w14:textId="77777777" w:rsidTr="003A5F96">
        <w:trPr>
          <w:trHeight w:val="283"/>
        </w:trPr>
        <w:tc>
          <w:tcPr>
            <w:tcW w:w="272" w:type="pct"/>
          </w:tcPr>
          <w:p w14:paraId="190FE59F" w14:textId="77777777" w:rsidR="003A5F96" w:rsidRPr="009C4175" w:rsidRDefault="003A5F96" w:rsidP="00F94208">
            <w:pPr>
              <w:jc w:val="center"/>
            </w:pPr>
            <w:r w:rsidRPr="009C4175">
              <w:t>21.</w:t>
            </w:r>
          </w:p>
        </w:tc>
        <w:tc>
          <w:tcPr>
            <w:tcW w:w="189" w:type="pct"/>
          </w:tcPr>
          <w:p w14:paraId="11E8CECB" w14:textId="77777777" w:rsidR="003A5F96" w:rsidRPr="009C4175" w:rsidRDefault="003A5F96" w:rsidP="00F94208">
            <w:pPr>
              <w:jc w:val="center"/>
            </w:pPr>
            <w:r w:rsidRPr="009C4175">
              <w:t>a.</w:t>
            </w:r>
          </w:p>
        </w:tc>
        <w:tc>
          <w:tcPr>
            <w:tcW w:w="3740" w:type="pct"/>
          </w:tcPr>
          <w:p w14:paraId="2B5206E8" w14:textId="77777777" w:rsidR="003A5F96" w:rsidRPr="009C4175" w:rsidRDefault="003A5F96" w:rsidP="00F94208">
            <w:r>
              <w:t>Explain the technology and protocols used in IoT PAN.</w:t>
            </w:r>
          </w:p>
        </w:tc>
        <w:tc>
          <w:tcPr>
            <w:tcW w:w="319" w:type="pct"/>
          </w:tcPr>
          <w:p w14:paraId="04DFBEDD" w14:textId="77777777" w:rsidR="003A5F96" w:rsidRPr="009C4175" w:rsidRDefault="003A5F96" w:rsidP="00F94208">
            <w:pPr>
              <w:jc w:val="center"/>
            </w:pPr>
            <w:r w:rsidRPr="009C4175">
              <w:t>CO</w:t>
            </w:r>
            <w:r>
              <w:t>4</w:t>
            </w:r>
          </w:p>
        </w:tc>
        <w:tc>
          <w:tcPr>
            <w:tcW w:w="256" w:type="pct"/>
          </w:tcPr>
          <w:p w14:paraId="16A9C9D4" w14:textId="77777777" w:rsidR="003A5F96" w:rsidRPr="009C4175" w:rsidRDefault="003A5F96" w:rsidP="00F94208">
            <w:pPr>
              <w:jc w:val="center"/>
            </w:pPr>
            <w:r>
              <w:t>A</w:t>
            </w:r>
          </w:p>
        </w:tc>
        <w:tc>
          <w:tcPr>
            <w:tcW w:w="224" w:type="pct"/>
          </w:tcPr>
          <w:p w14:paraId="0AB07D92" w14:textId="77777777" w:rsidR="003A5F96" w:rsidRPr="009C4175" w:rsidRDefault="003A5F96" w:rsidP="00F94208">
            <w:pPr>
              <w:jc w:val="center"/>
            </w:pPr>
            <w:r>
              <w:t>6</w:t>
            </w:r>
          </w:p>
        </w:tc>
      </w:tr>
      <w:tr w:rsidR="003A5F96" w:rsidRPr="009C4175" w14:paraId="0C1CA636" w14:textId="77777777" w:rsidTr="003A5F96">
        <w:trPr>
          <w:trHeight w:val="283"/>
        </w:trPr>
        <w:tc>
          <w:tcPr>
            <w:tcW w:w="272" w:type="pct"/>
          </w:tcPr>
          <w:p w14:paraId="0C5584B3" w14:textId="77777777" w:rsidR="003A5F96" w:rsidRPr="009C4175" w:rsidRDefault="003A5F96" w:rsidP="00F94208">
            <w:pPr>
              <w:jc w:val="center"/>
            </w:pPr>
          </w:p>
        </w:tc>
        <w:tc>
          <w:tcPr>
            <w:tcW w:w="189" w:type="pct"/>
          </w:tcPr>
          <w:p w14:paraId="47D06F44" w14:textId="77777777" w:rsidR="003A5F96" w:rsidRPr="009C4175" w:rsidRDefault="003A5F96" w:rsidP="00F94208">
            <w:pPr>
              <w:jc w:val="center"/>
            </w:pPr>
            <w:r w:rsidRPr="009C4175">
              <w:t>b.</w:t>
            </w:r>
          </w:p>
        </w:tc>
        <w:tc>
          <w:tcPr>
            <w:tcW w:w="3740" w:type="pct"/>
          </w:tcPr>
          <w:p w14:paraId="22494BF0" w14:textId="77777777" w:rsidR="003A5F96" w:rsidRPr="009C4175" w:rsidRDefault="003A5F96" w:rsidP="003A5F96">
            <w:pPr>
              <w:jc w:val="both"/>
              <w:rPr>
                <w:bCs/>
              </w:rPr>
            </w:pPr>
            <w:r w:rsidRPr="00F8088F">
              <w:rPr>
                <w:bCs/>
              </w:rPr>
              <w:t>Analyze the benefits and challenges of using Google Weave as a communication protocol in smart home systems compared to proprietary IoT protocols.</w:t>
            </w:r>
          </w:p>
        </w:tc>
        <w:tc>
          <w:tcPr>
            <w:tcW w:w="319" w:type="pct"/>
          </w:tcPr>
          <w:p w14:paraId="70F2ED8F" w14:textId="77777777" w:rsidR="003A5F96" w:rsidRPr="009C4175" w:rsidRDefault="003A5F96" w:rsidP="00F94208">
            <w:pPr>
              <w:jc w:val="center"/>
            </w:pPr>
            <w:r>
              <w:t>CO4</w:t>
            </w:r>
          </w:p>
        </w:tc>
        <w:tc>
          <w:tcPr>
            <w:tcW w:w="256" w:type="pct"/>
          </w:tcPr>
          <w:p w14:paraId="329069B5" w14:textId="77777777" w:rsidR="003A5F96" w:rsidRPr="009C4175" w:rsidRDefault="003A5F96" w:rsidP="00F94208">
            <w:pPr>
              <w:jc w:val="center"/>
            </w:pPr>
            <w:r>
              <w:t>An</w:t>
            </w:r>
          </w:p>
        </w:tc>
        <w:tc>
          <w:tcPr>
            <w:tcW w:w="224" w:type="pct"/>
          </w:tcPr>
          <w:p w14:paraId="693407D0" w14:textId="77777777" w:rsidR="003A5F96" w:rsidRPr="009C4175" w:rsidRDefault="003A5F96" w:rsidP="00F94208">
            <w:pPr>
              <w:jc w:val="center"/>
            </w:pPr>
            <w:r>
              <w:t>6</w:t>
            </w:r>
          </w:p>
        </w:tc>
      </w:tr>
      <w:tr w:rsidR="003A5F96" w:rsidRPr="009C4175" w14:paraId="0AB91322" w14:textId="77777777" w:rsidTr="003A5F96">
        <w:trPr>
          <w:trHeight w:val="283"/>
        </w:trPr>
        <w:tc>
          <w:tcPr>
            <w:tcW w:w="272" w:type="pct"/>
          </w:tcPr>
          <w:p w14:paraId="42210B75" w14:textId="77777777" w:rsidR="003A5F96" w:rsidRPr="009C4175" w:rsidRDefault="003A5F96" w:rsidP="00F94208">
            <w:pPr>
              <w:jc w:val="center"/>
            </w:pPr>
          </w:p>
        </w:tc>
        <w:tc>
          <w:tcPr>
            <w:tcW w:w="189" w:type="pct"/>
          </w:tcPr>
          <w:p w14:paraId="08C156EE" w14:textId="77777777" w:rsidR="003A5F96" w:rsidRPr="009C4175" w:rsidRDefault="003A5F96" w:rsidP="00F94208">
            <w:pPr>
              <w:jc w:val="center"/>
            </w:pPr>
          </w:p>
        </w:tc>
        <w:tc>
          <w:tcPr>
            <w:tcW w:w="3740" w:type="pct"/>
          </w:tcPr>
          <w:p w14:paraId="7C30B09D" w14:textId="77777777" w:rsidR="003A5F96" w:rsidRPr="009C4175" w:rsidRDefault="003A5F96" w:rsidP="00F94208"/>
        </w:tc>
        <w:tc>
          <w:tcPr>
            <w:tcW w:w="319" w:type="pct"/>
          </w:tcPr>
          <w:p w14:paraId="72F4742A" w14:textId="77777777" w:rsidR="003A5F96" w:rsidRPr="009C4175" w:rsidRDefault="003A5F96" w:rsidP="00F94208">
            <w:pPr>
              <w:jc w:val="center"/>
            </w:pPr>
          </w:p>
        </w:tc>
        <w:tc>
          <w:tcPr>
            <w:tcW w:w="256" w:type="pct"/>
          </w:tcPr>
          <w:p w14:paraId="27195649" w14:textId="77777777" w:rsidR="003A5F96" w:rsidRPr="009C4175" w:rsidRDefault="003A5F96" w:rsidP="00F94208">
            <w:pPr>
              <w:jc w:val="center"/>
            </w:pPr>
          </w:p>
        </w:tc>
        <w:tc>
          <w:tcPr>
            <w:tcW w:w="224" w:type="pct"/>
          </w:tcPr>
          <w:p w14:paraId="120FFF12" w14:textId="77777777" w:rsidR="003A5F96" w:rsidRPr="009C4175" w:rsidRDefault="003A5F96" w:rsidP="00F94208">
            <w:pPr>
              <w:jc w:val="center"/>
            </w:pPr>
          </w:p>
        </w:tc>
      </w:tr>
      <w:tr w:rsidR="003A5F96" w:rsidRPr="009C4175" w14:paraId="6CB72B48" w14:textId="77777777" w:rsidTr="003A5F96">
        <w:trPr>
          <w:trHeight w:val="283"/>
        </w:trPr>
        <w:tc>
          <w:tcPr>
            <w:tcW w:w="272" w:type="pct"/>
          </w:tcPr>
          <w:p w14:paraId="791FBEAA" w14:textId="77777777" w:rsidR="003A5F96" w:rsidRPr="009C4175" w:rsidRDefault="003A5F96" w:rsidP="00F94208">
            <w:pPr>
              <w:jc w:val="center"/>
            </w:pPr>
            <w:r w:rsidRPr="009C4175">
              <w:t>22.</w:t>
            </w:r>
          </w:p>
        </w:tc>
        <w:tc>
          <w:tcPr>
            <w:tcW w:w="189" w:type="pct"/>
          </w:tcPr>
          <w:p w14:paraId="51E26C41" w14:textId="77777777" w:rsidR="003A5F96" w:rsidRPr="009C4175" w:rsidRDefault="003A5F96" w:rsidP="00F94208">
            <w:pPr>
              <w:jc w:val="center"/>
            </w:pPr>
            <w:r w:rsidRPr="009C4175">
              <w:t>a.</w:t>
            </w:r>
          </w:p>
        </w:tc>
        <w:tc>
          <w:tcPr>
            <w:tcW w:w="3740" w:type="pct"/>
          </w:tcPr>
          <w:p w14:paraId="765FD40C" w14:textId="77777777" w:rsidR="003A5F96" w:rsidRPr="009C4175" w:rsidRDefault="003A5F96" w:rsidP="003A5F96">
            <w:pPr>
              <w:jc w:val="both"/>
            </w:pPr>
            <w:r>
              <w:t>Interpret</w:t>
            </w:r>
            <w:r w:rsidRPr="00927E3D">
              <w:t xml:space="preserve"> the potential of wearables and the quantified self in a WoT ecosystem.</w:t>
            </w:r>
          </w:p>
        </w:tc>
        <w:tc>
          <w:tcPr>
            <w:tcW w:w="319" w:type="pct"/>
          </w:tcPr>
          <w:p w14:paraId="5556D9C7" w14:textId="77777777" w:rsidR="003A5F96" w:rsidRPr="009C4175" w:rsidRDefault="003A5F96" w:rsidP="00F94208">
            <w:pPr>
              <w:jc w:val="center"/>
            </w:pPr>
            <w:r w:rsidRPr="009C4175">
              <w:t>CO</w:t>
            </w:r>
            <w:r>
              <w:t>1</w:t>
            </w:r>
          </w:p>
        </w:tc>
        <w:tc>
          <w:tcPr>
            <w:tcW w:w="256" w:type="pct"/>
          </w:tcPr>
          <w:p w14:paraId="7FED8639" w14:textId="77777777" w:rsidR="003A5F96" w:rsidRPr="009C4175" w:rsidRDefault="003A5F96" w:rsidP="00F94208">
            <w:pPr>
              <w:jc w:val="center"/>
            </w:pPr>
            <w:r>
              <w:t>A</w:t>
            </w:r>
          </w:p>
        </w:tc>
        <w:tc>
          <w:tcPr>
            <w:tcW w:w="224" w:type="pct"/>
          </w:tcPr>
          <w:p w14:paraId="56433E3A" w14:textId="77777777" w:rsidR="003A5F96" w:rsidRPr="009C4175" w:rsidRDefault="003A5F96" w:rsidP="00F94208">
            <w:pPr>
              <w:jc w:val="center"/>
            </w:pPr>
            <w:r>
              <w:t>6</w:t>
            </w:r>
          </w:p>
        </w:tc>
      </w:tr>
      <w:tr w:rsidR="003A5F96" w:rsidRPr="009C4175" w14:paraId="4F06C244" w14:textId="77777777" w:rsidTr="003A5F96">
        <w:trPr>
          <w:trHeight w:val="283"/>
        </w:trPr>
        <w:tc>
          <w:tcPr>
            <w:tcW w:w="272" w:type="pct"/>
          </w:tcPr>
          <w:p w14:paraId="4A045ECB" w14:textId="77777777" w:rsidR="003A5F96" w:rsidRPr="009C4175" w:rsidRDefault="003A5F96" w:rsidP="00F94208">
            <w:pPr>
              <w:jc w:val="center"/>
            </w:pPr>
          </w:p>
        </w:tc>
        <w:tc>
          <w:tcPr>
            <w:tcW w:w="189" w:type="pct"/>
          </w:tcPr>
          <w:p w14:paraId="24B5727B" w14:textId="77777777" w:rsidR="003A5F96" w:rsidRPr="009C4175" w:rsidRDefault="003A5F96" w:rsidP="00F94208">
            <w:pPr>
              <w:jc w:val="center"/>
            </w:pPr>
            <w:r w:rsidRPr="009C4175">
              <w:t>b.</w:t>
            </w:r>
          </w:p>
        </w:tc>
        <w:tc>
          <w:tcPr>
            <w:tcW w:w="3740" w:type="pct"/>
          </w:tcPr>
          <w:p w14:paraId="5FF59F44" w14:textId="77777777" w:rsidR="003A5F96" w:rsidRPr="009C4175" w:rsidRDefault="003A5F96" w:rsidP="00F94208">
            <w:pPr>
              <w:rPr>
                <w:bCs/>
              </w:rPr>
            </w:pPr>
            <w:r>
              <w:rPr>
                <w:bCs/>
              </w:rPr>
              <w:t>Explain smart manufacturing using Industry 4.0.</w:t>
            </w:r>
          </w:p>
        </w:tc>
        <w:tc>
          <w:tcPr>
            <w:tcW w:w="319" w:type="pct"/>
          </w:tcPr>
          <w:p w14:paraId="6CEBD196" w14:textId="77777777" w:rsidR="003A5F96" w:rsidRPr="009C4175" w:rsidRDefault="003A5F96" w:rsidP="00F94208">
            <w:pPr>
              <w:jc w:val="center"/>
            </w:pPr>
            <w:r>
              <w:t>CO1</w:t>
            </w:r>
          </w:p>
        </w:tc>
        <w:tc>
          <w:tcPr>
            <w:tcW w:w="256" w:type="pct"/>
          </w:tcPr>
          <w:p w14:paraId="2DD45830" w14:textId="77777777" w:rsidR="003A5F96" w:rsidRPr="009C4175" w:rsidRDefault="003A5F96" w:rsidP="00F94208">
            <w:pPr>
              <w:jc w:val="center"/>
            </w:pPr>
            <w:r>
              <w:t>A</w:t>
            </w:r>
          </w:p>
        </w:tc>
        <w:tc>
          <w:tcPr>
            <w:tcW w:w="224" w:type="pct"/>
          </w:tcPr>
          <w:p w14:paraId="4647E41B" w14:textId="77777777" w:rsidR="003A5F96" w:rsidRPr="009C4175" w:rsidRDefault="003A5F96" w:rsidP="00F94208">
            <w:pPr>
              <w:jc w:val="center"/>
            </w:pPr>
            <w:r>
              <w:t>6</w:t>
            </w:r>
          </w:p>
        </w:tc>
      </w:tr>
      <w:tr w:rsidR="003A5F96" w:rsidRPr="009C4175" w14:paraId="09D5300E" w14:textId="77777777" w:rsidTr="003A5F96">
        <w:trPr>
          <w:trHeight w:val="283"/>
        </w:trPr>
        <w:tc>
          <w:tcPr>
            <w:tcW w:w="272" w:type="pct"/>
          </w:tcPr>
          <w:p w14:paraId="5157781A" w14:textId="77777777" w:rsidR="003A5F96" w:rsidRPr="009C4175" w:rsidRDefault="003A5F96" w:rsidP="00F94208">
            <w:pPr>
              <w:jc w:val="center"/>
            </w:pPr>
          </w:p>
        </w:tc>
        <w:tc>
          <w:tcPr>
            <w:tcW w:w="189" w:type="pct"/>
          </w:tcPr>
          <w:p w14:paraId="23A76FA3" w14:textId="77777777" w:rsidR="003A5F96" w:rsidRPr="009C4175" w:rsidRDefault="003A5F96" w:rsidP="00F94208">
            <w:pPr>
              <w:jc w:val="center"/>
            </w:pPr>
          </w:p>
        </w:tc>
        <w:tc>
          <w:tcPr>
            <w:tcW w:w="3740" w:type="pct"/>
          </w:tcPr>
          <w:p w14:paraId="69729329" w14:textId="77777777" w:rsidR="003A5F96" w:rsidRPr="009C4175" w:rsidRDefault="003A5F96" w:rsidP="00F94208"/>
        </w:tc>
        <w:tc>
          <w:tcPr>
            <w:tcW w:w="319" w:type="pct"/>
          </w:tcPr>
          <w:p w14:paraId="6B8468A7" w14:textId="77777777" w:rsidR="003A5F96" w:rsidRPr="009C4175" w:rsidRDefault="003A5F96" w:rsidP="00F94208">
            <w:pPr>
              <w:jc w:val="center"/>
            </w:pPr>
          </w:p>
        </w:tc>
        <w:tc>
          <w:tcPr>
            <w:tcW w:w="256" w:type="pct"/>
          </w:tcPr>
          <w:p w14:paraId="51AFC9ED" w14:textId="77777777" w:rsidR="003A5F96" w:rsidRPr="009C4175" w:rsidRDefault="003A5F96" w:rsidP="00F94208">
            <w:pPr>
              <w:jc w:val="center"/>
            </w:pPr>
          </w:p>
        </w:tc>
        <w:tc>
          <w:tcPr>
            <w:tcW w:w="224" w:type="pct"/>
          </w:tcPr>
          <w:p w14:paraId="5FE25B4B" w14:textId="77777777" w:rsidR="003A5F96" w:rsidRPr="009C4175" w:rsidRDefault="003A5F96" w:rsidP="00F94208">
            <w:pPr>
              <w:jc w:val="center"/>
            </w:pPr>
          </w:p>
        </w:tc>
      </w:tr>
      <w:tr w:rsidR="003A5F96" w:rsidRPr="009C4175" w14:paraId="7F51EDFB" w14:textId="77777777" w:rsidTr="003A5F96">
        <w:trPr>
          <w:trHeight w:val="283"/>
        </w:trPr>
        <w:tc>
          <w:tcPr>
            <w:tcW w:w="272" w:type="pct"/>
          </w:tcPr>
          <w:p w14:paraId="52A13A76" w14:textId="77777777" w:rsidR="003A5F96" w:rsidRPr="009C4175" w:rsidRDefault="003A5F96" w:rsidP="00F94208">
            <w:pPr>
              <w:jc w:val="center"/>
            </w:pPr>
            <w:r w:rsidRPr="009C4175">
              <w:t>23.</w:t>
            </w:r>
          </w:p>
        </w:tc>
        <w:tc>
          <w:tcPr>
            <w:tcW w:w="189" w:type="pct"/>
          </w:tcPr>
          <w:p w14:paraId="0E4CB59C" w14:textId="77777777" w:rsidR="003A5F96" w:rsidRPr="009C4175" w:rsidRDefault="003A5F96" w:rsidP="00F94208">
            <w:pPr>
              <w:jc w:val="center"/>
            </w:pPr>
            <w:r w:rsidRPr="009C4175">
              <w:t>a.</w:t>
            </w:r>
          </w:p>
        </w:tc>
        <w:tc>
          <w:tcPr>
            <w:tcW w:w="3740" w:type="pct"/>
          </w:tcPr>
          <w:p w14:paraId="2FDFD500" w14:textId="77777777" w:rsidR="003A5F96" w:rsidRPr="009C4175" w:rsidRDefault="003A5F96" w:rsidP="003A5F96">
            <w:pPr>
              <w:jc w:val="both"/>
            </w:pPr>
            <w:r>
              <w:t>Analyze the function of HTTP methods in managing resources i</w:t>
            </w:r>
            <w:r w:rsidRPr="004B6BD9">
              <w:t>n a REST</w:t>
            </w:r>
            <w:r>
              <w:t xml:space="preserve"> </w:t>
            </w:r>
            <w:r w:rsidRPr="004B6BD9">
              <w:t>based WoT environment</w:t>
            </w:r>
            <w:r>
              <w:t xml:space="preserve"> and explain its status codes.</w:t>
            </w:r>
          </w:p>
        </w:tc>
        <w:tc>
          <w:tcPr>
            <w:tcW w:w="319" w:type="pct"/>
          </w:tcPr>
          <w:p w14:paraId="38FB24BC" w14:textId="77777777" w:rsidR="003A5F96" w:rsidRPr="009C4175" w:rsidRDefault="003A5F96" w:rsidP="00F94208">
            <w:pPr>
              <w:jc w:val="center"/>
            </w:pPr>
            <w:r w:rsidRPr="009C4175">
              <w:t>CO</w:t>
            </w:r>
            <w:r>
              <w:t>5</w:t>
            </w:r>
          </w:p>
        </w:tc>
        <w:tc>
          <w:tcPr>
            <w:tcW w:w="256" w:type="pct"/>
          </w:tcPr>
          <w:p w14:paraId="15BD21EE" w14:textId="77777777" w:rsidR="003A5F96" w:rsidRPr="009C4175" w:rsidRDefault="003A5F96" w:rsidP="00F94208">
            <w:pPr>
              <w:jc w:val="center"/>
            </w:pPr>
            <w:r>
              <w:t>An</w:t>
            </w:r>
          </w:p>
        </w:tc>
        <w:tc>
          <w:tcPr>
            <w:tcW w:w="224" w:type="pct"/>
          </w:tcPr>
          <w:p w14:paraId="13CB74F1" w14:textId="77777777" w:rsidR="003A5F96" w:rsidRPr="009C4175" w:rsidRDefault="003A5F96" w:rsidP="00F94208">
            <w:pPr>
              <w:jc w:val="center"/>
            </w:pPr>
            <w:r>
              <w:t>6</w:t>
            </w:r>
          </w:p>
        </w:tc>
      </w:tr>
      <w:tr w:rsidR="003A5F96" w:rsidRPr="009C4175" w14:paraId="174B5B1A" w14:textId="77777777" w:rsidTr="003A5F96">
        <w:trPr>
          <w:trHeight w:val="283"/>
        </w:trPr>
        <w:tc>
          <w:tcPr>
            <w:tcW w:w="272" w:type="pct"/>
          </w:tcPr>
          <w:p w14:paraId="0523AB60" w14:textId="77777777" w:rsidR="003A5F96" w:rsidRPr="009C4175" w:rsidRDefault="003A5F96" w:rsidP="00F94208">
            <w:pPr>
              <w:jc w:val="center"/>
            </w:pPr>
          </w:p>
        </w:tc>
        <w:tc>
          <w:tcPr>
            <w:tcW w:w="189" w:type="pct"/>
          </w:tcPr>
          <w:p w14:paraId="447238A6" w14:textId="77777777" w:rsidR="003A5F96" w:rsidRPr="009C4175" w:rsidRDefault="003A5F96" w:rsidP="00F94208">
            <w:pPr>
              <w:jc w:val="center"/>
            </w:pPr>
            <w:r w:rsidRPr="009C4175">
              <w:t>b.</w:t>
            </w:r>
          </w:p>
        </w:tc>
        <w:tc>
          <w:tcPr>
            <w:tcW w:w="3740" w:type="pct"/>
          </w:tcPr>
          <w:p w14:paraId="6CF409AD" w14:textId="77777777" w:rsidR="003A5F96" w:rsidRPr="009C4175" w:rsidRDefault="003A5F96" w:rsidP="003A5F96">
            <w:pPr>
              <w:jc w:val="both"/>
              <w:rPr>
                <w:bCs/>
              </w:rPr>
            </w:pPr>
            <w:r>
              <w:rPr>
                <w:bCs/>
              </w:rPr>
              <w:t>Appraise the need for uniform interface and explain the principles of web interface in WoT.</w:t>
            </w:r>
          </w:p>
        </w:tc>
        <w:tc>
          <w:tcPr>
            <w:tcW w:w="319" w:type="pct"/>
          </w:tcPr>
          <w:p w14:paraId="692415BA" w14:textId="77777777" w:rsidR="003A5F96" w:rsidRPr="009C4175" w:rsidRDefault="003A5F96" w:rsidP="00F94208">
            <w:pPr>
              <w:jc w:val="center"/>
            </w:pPr>
            <w:r>
              <w:t>CO5</w:t>
            </w:r>
          </w:p>
        </w:tc>
        <w:tc>
          <w:tcPr>
            <w:tcW w:w="256" w:type="pct"/>
          </w:tcPr>
          <w:p w14:paraId="28625F5B" w14:textId="77777777" w:rsidR="003A5F96" w:rsidRPr="009C4175" w:rsidRDefault="003A5F96" w:rsidP="00F94208">
            <w:pPr>
              <w:jc w:val="center"/>
            </w:pPr>
            <w:r>
              <w:t>An</w:t>
            </w:r>
          </w:p>
        </w:tc>
        <w:tc>
          <w:tcPr>
            <w:tcW w:w="224" w:type="pct"/>
          </w:tcPr>
          <w:p w14:paraId="60F0F747" w14:textId="77777777" w:rsidR="003A5F96" w:rsidRPr="009C4175" w:rsidRDefault="003A5F96" w:rsidP="00F94208">
            <w:pPr>
              <w:jc w:val="center"/>
            </w:pPr>
            <w:r>
              <w:t>6</w:t>
            </w:r>
          </w:p>
        </w:tc>
      </w:tr>
      <w:tr w:rsidR="003A5F96" w:rsidRPr="009C4175" w14:paraId="3A17E3C6" w14:textId="77777777" w:rsidTr="003A5F96">
        <w:trPr>
          <w:trHeight w:val="228"/>
        </w:trPr>
        <w:tc>
          <w:tcPr>
            <w:tcW w:w="5000" w:type="pct"/>
            <w:gridSpan w:val="6"/>
            <w:vAlign w:val="center"/>
          </w:tcPr>
          <w:p w14:paraId="40F2B509" w14:textId="77777777" w:rsidR="003A5F96" w:rsidRPr="009C4175" w:rsidRDefault="003A5F96" w:rsidP="00F94208">
            <w:pPr>
              <w:jc w:val="center"/>
              <w:rPr>
                <w:b/>
                <w:bCs/>
              </w:rPr>
            </w:pPr>
            <w:r w:rsidRPr="009C4175">
              <w:rPr>
                <w:b/>
                <w:bCs/>
              </w:rPr>
              <w:t>COMPULSORY QUESTION</w:t>
            </w:r>
          </w:p>
        </w:tc>
      </w:tr>
      <w:tr w:rsidR="003A5F96" w:rsidRPr="009C4175" w14:paraId="20E29678" w14:textId="77777777" w:rsidTr="003A5F96">
        <w:trPr>
          <w:trHeight w:val="283"/>
        </w:trPr>
        <w:tc>
          <w:tcPr>
            <w:tcW w:w="272" w:type="pct"/>
          </w:tcPr>
          <w:p w14:paraId="418A0409" w14:textId="77777777" w:rsidR="003A5F96" w:rsidRPr="009C4175" w:rsidRDefault="003A5F96" w:rsidP="00F94208">
            <w:pPr>
              <w:jc w:val="center"/>
            </w:pPr>
            <w:r w:rsidRPr="009C4175">
              <w:t>24.</w:t>
            </w:r>
          </w:p>
        </w:tc>
        <w:tc>
          <w:tcPr>
            <w:tcW w:w="189" w:type="pct"/>
          </w:tcPr>
          <w:p w14:paraId="66C9B6B1" w14:textId="77777777" w:rsidR="003A5F96" w:rsidRPr="009C4175" w:rsidRDefault="003A5F96" w:rsidP="00F94208">
            <w:pPr>
              <w:jc w:val="center"/>
            </w:pPr>
            <w:r w:rsidRPr="009C4175">
              <w:t>a.</w:t>
            </w:r>
          </w:p>
        </w:tc>
        <w:tc>
          <w:tcPr>
            <w:tcW w:w="3740" w:type="pct"/>
          </w:tcPr>
          <w:p w14:paraId="637293F1" w14:textId="77777777" w:rsidR="003A5F96" w:rsidRPr="009C4175" w:rsidRDefault="003A5F96" w:rsidP="00F94208">
            <w:r>
              <w:t>Explain the things integration patterns in WoT.</w:t>
            </w:r>
          </w:p>
        </w:tc>
        <w:tc>
          <w:tcPr>
            <w:tcW w:w="319" w:type="pct"/>
          </w:tcPr>
          <w:p w14:paraId="3DA2771E" w14:textId="77777777" w:rsidR="003A5F96" w:rsidRPr="009C4175" w:rsidRDefault="003A5F96" w:rsidP="00F94208">
            <w:pPr>
              <w:jc w:val="center"/>
            </w:pPr>
            <w:r w:rsidRPr="009C4175">
              <w:t>CO6</w:t>
            </w:r>
          </w:p>
        </w:tc>
        <w:tc>
          <w:tcPr>
            <w:tcW w:w="256" w:type="pct"/>
          </w:tcPr>
          <w:p w14:paraId="1CC08953" w14:textId="77777777" w:rsidR="003A5F96" w:rsidRPr="009C4175" w:rsidRDefault="003A5F96" w:rsidP="00F94208">
            <w:pPr>
              <w:jc w:val="center"/>
            </w:pPr>
            <w:r>
              <w:t>A</w:t>
            </w:r>
          </w:p>
        </w:tc>
        <w:tc>
          <w:tcPr>
            <w:tcW w:w="224" w:type="pct"/>
          </w:tcPr>
          <w:p w14:paraId="2160FD4F" w14:textId="77777777" w:rsidR="003A5F96" w:rsidRPr="009C4175" w:rsidRDefault="003A5F96" w:rsidP="00F94208">
            <w:pPr>
              <w:jc w:val="center"/>
            </w:pPr>
            <w:r>
              <w:t>6</w:t>
            </w:r>
          </w:p>
        </w:tc>
      </w:tr>
      <w:tr w:rsidR="003A5F96" w:rsidRPr="009C4175" w14:paraId="5573B236" w14:textId="77777777" w:rsidTr="003A5F96">
        <w:trPr>
          <w:trHeight w:val="283"/>
        </w:trPr>
        <w:tc>
          <w:tcPr>
            <w:tcW w:w="272" w:type="pct"/>
          </w:tcPr>
          <w:p w14:paraId="2FB33A1C" w14:textId="77777777" w:rsidR="003A5F96" w:rsidRPr="009C4175" w:rsidRDefault="003A5F96" w:rsidP="00F94208">
            <w:pPr>
              <w:jc w:val="center"/>
            </w:pPr>
          </w:p>
        </w:tc>
        <w:tc>
          <w:tcPr>
            <w:tcW w:w="189" w:type="pct"/>
          </w:tcPr>
          <w:p w14:paraId="09C906B6" w14:textId="77777777" w:rsidR="003A5F96" w:rsidRPr="009C4175" w:rsidRDefault="003A5F96" w:rsidP="00F94208">
            <w:pPr>
              <w:jc w:val="center"/>
            </w:pPr>
            <w:r w:rsidRPr="009C4175">
              <w:t>b.</w:t>
            </w:r>
          </w:p>
        </w:tc>
        <w:tc>
          <w:tcPr>
            <w:tcW w:w="3740" w:type="pct"/>
          </w:tcPr>
          <w:p w14:paraId="001332FC" w14:textId="77777777" w:rsidR="003A5F96" w:rsidRPr="009C4175" w:rsidRDefault="003A5F96" w:rsidP="003A5F96">
            <w:pPr>
              <w:jc w:val="both"/>
              <w:rPr>
                <w:bCs/>
              </w:rPr>
            </w:pPr>
            <w:r>
              <w:rPr>
                <w:bCs/>
              </w:rPr>
              <w:t>Evaluate</w:t>
            </w:r>
            <w:r w:rsidRPr="00355A51">
              <w:rPr>
                <w:bCs/>
              </w:rPr>
              <w:t xml:space="preserve"> the advantages of using REST on devices in a </w:t>
            </w:r>
            <w:r>
              <w:rPr>
                <w:bCs/>
              </w:rPr>
              <w:t>d</w:t>
            </w:r>
            <w:r w:rsidRPr="00355A51">
              <w:rPr>
                <w:bCs/>
              </w:rPr>
              <w:t>irect integration pattern and it</w:t>
            </w:r>
            <w:r>
              <w:rPr>
                <w:bCs/>
              </w:rPr>
              <w:t>s</w:t>
            </w:r>
            <w:r w:rsidRPr="00355A51">
              <w:rPr>
                <w:bCs/>
              </w:rPr>
              <w:t xml:space="preserve"> impact</w:t>
            </w:r>
            <w:r>
              <w:rPr>
                <w:bCs/>
              </w:rPr>
              <w:t xml:space="preserve"> on</w:t>
            </w:r>
            <w:r w:rsidRPr="00355A51">
              <w:rPr>
                <w:bCs/>
              </w:rPr>
              <w:t xml:space="preserve"> device performance.</w:t>
            </w:r>
          </w:p>
        </w:tc>
        <w:tc>
          <w:tcPr>
            <w:tcW w:w="319" w:type="pct"/>
          </w:tcPr>
          <w:p w14:paraId="7B97B03B" w14:textId="77777777" w:rsidR="003A5F96" w:rsidRPr="009C4175" w:rsidRDefault="003A5F96" w:rsidP="00F94208">
            <w:pPr>
              <w:jc w:val="center"/>
            </w:pPr>
            <w:r>
              <w:t>CO6</w:t>
            </w:r>
          </w:p>
        </w:tc>
        <w:tc>
          <w:tcPr>
            <w:tcW w:w="256" w:type="pct"/>
          </w:tcPr>
          <w:p w14:paraId="0550BA9B" w14:textId="77777777" w:rsidR="003A5F96" w:rsidRPr="009C4175" w:rsidRDefault="003A5F96" w:rsidP="00F94208">
            <w:pPr>
              <w:jc w:val="center"/>
            </w:pPr>
            <w:r>
              <w:t>An</w:t>
            </w:r>
          </w:p>
        </w:tc>
        <w:tc>
          <w:tcPr>
            <w:tcW w:w="224" w:type="pct"/>
          </w:tcPr>
          <w:p w14:paraId="05136E1B" w14:textId="77777777" w:rsidR="003A5F96" w:rsidRPr="009C4175" w:rsidRDefault="003A5F96" w:rsidP="00F94208">
            <w:pPr>
              <w:jc w:val="center"/>
            </w:pPr>
            <w:r>
              <w:t>6</w:t>
            </w:r>
          </w:p>
        </w:tc>
      </w:tr>
    </w:tbl>
    <w:p w14:paraId="5288A87E" w14:textId="77777777" w:rsidR="003A5F96" w:rsidRDefault="003A5F96" w:rsidP="002E336A"/>
    <w:p w14:paraId="5FB4D2AC"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702F5B7"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2C05460B" w14:textId="77777777" w:rsidTr="00517D3B">
        <w:trPr>
          <w:trHeight w:val="283"/>
        </w:trPr>
        <w:tc>
          <w:tcPr>
            <w:tcW w:w="670" w:type="dxa"/>
          </w:tcPr>
          <w:p w14:paraId="0799302C" w14:textId="77777777" w:rsidR="003A5F96" w:rsidRPr="0051318C" w:rsidRDefault="003A5F96" w:rsidP="00517D3B">
            <w:pPr>
              <w:jc w:val="center"/>
              <w:rPr>
                <w:sz w:val="22"/>
                <w:szCs w:val="22"/>
              </w:rPr>
            </w:pPr>
          </w:p>
        </w:tc>
        <w:tc>
          <w:tcPr>
            <w:tcW w:w="9820" w:type="dxa"/>
          </w:tcPr>
          <w:p w14:paraId="1AD9AE6D" w14:textId="77777777" w:rsidR="003A5F96" w:rsidRPr="0051318C" w:rsidRDefault="003A5F96" w:rsidP="00517D3B">
            <w:pPr>
              <w:jc w:val="center"/>
              <w:rPr>
                <w:b/>
                <w:sz w:val="22"/>
                <w:szCs w:val="22"/>
              </w:rPr>
            </w:pPr>
            <w:r w:rsidRPr="0051318C">
              <w:rPr>
                <w:b/>
                <w:sz w:val="22"/>
                <w:szCs w:val="22"/>
              </w:rPr>
              <w:t>COURSE OUTCOMES</w:t>
            </w:r>
          </w:p>
        </w:tc>
      </w:tr>
      <w:tr w:rsidR="003A5F96" w14:paraId="5EF071D4" w14:textId="77777777" w:rsidTr="00F94208">
        <w:trPr>
          <w:trHeight w:val="283"/>
        </w:trPr>
        <w:tc>
          <w:tcPr>
            <w:tcW w:w="670" w:type="dxa"/>
          </w:tcPr>
          <w:p w14:paraId="615CE18C"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434591A0" w14:textId="77777777" w:rsidR="003A5F96" w:rsidRPr="0051318C" w:rsidRDefault="003A5F96" w:rsidP="00F94208">
            <w:pPr>
              <w:rPr>
                <w:sz w:val="22"/>
                <w:szCs w:val="22"/>
              </w:rPr>
            </w:pPr>
            <w:r w:rsidRPr="00232169">
              <w:rPr>
                <w:sz w:val="22"/>
                <w:szCs w:val="22"/>
              </w:rPr>
              <w:t>Define the areas of IoT and WoT</w:t>
            </w:r>
          </w:p>
        </w:tc>
      </w:tr>
      <w:tr w:rsidR="003A5F96" w14:paraId="5AFE6F77" w14:textId="77777777" w:rsidTr="00F94208">
        <w:trPr>
          <w:trHeight w:val="283"/>
        </w:trPr>
        <w:tc>
          <w:tcPr>
            <w:tcW w:w="670" w:type="dxa"/>
          </w:tcPr>
          <w:p w14:paraId="494BAF87"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77999BE4" w14:textId="77777777" w:rsidR="003A5F96" w:rsidRPr="0051318C" w:rsidRDefault="003A5F96" w:rsidP="00F94208">
            <w:pPr>
              <w:rPr>
                <w:sz w:val="22"/>
                <w:szCs w:val="22"/>
              </w:rPr>
            </w:pPr>
            <w:r w:rsidRPr="00232169">
              <w:rPr>
                <w:sz w:val="22"/>
                <w:szCs w:val="22"/>
              </w:rPr>
              <w:t>Develop the programming knowledge using Node.js</w:t>
            </w:r>
          </w:p>
        </w:tc>
      </w:tr>
      <w:tr w:rsidR="003A5F96" w14:paraId="6C988518" w14:textId="77777777" w:rsidTr="00F94208">
        <w:trPr>
          <w:trHeight w:val="283"/>
        </w:trPr>
        <w:tc>
          <w:tcPr>
            <w:tcW w:w="670" w:type="dxa"/>
          </w:tcPr>
          <w:p w14:paraId="6E0708F6"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1EEFB251" w14:textId="77777777" w:rsidR="003A5F96" w:rsidRPr="0051318C" w:rsidRDefault="003A5F96" w:rsidP="00F94208">
            <w:pPr>
              <w:rPr>
                <w:sz w:val="22"/>
                <w:szCs w:val="22"/>
              </w:rPr>
            </w:pPr>
            <w:r w:rsidRPr="00232169">
              <w:rPr>
                <w:sz w:val="22"/>
                <w:szCs w:val="22"/>
              </w:rPr>
              <w:t>Construct a web of thing device using raspberry pi</w:t>
            </w:r>
          </w:p>
        </w:tc>
      </w:tr>
      <w:tr w:rsidR="003A5F96" w14:paraId="64F88335" w14:textId="77777777" w:rsidTr="00F94208">
        <w:trPr>
          <w:trHeight w:val="283"/>
        </w:trPr>
        <w:tc>
          <w:tcPr>
            <w:tcW w:w="670" w:type="dxa"/>
          </w:tcPr>
          <w:p w14:paraId="3236E859" w14:textId="77777777" w:rsidR="003A5F96" w:rsidRPr="00302FF6" w:rsidRDefault="003A5F96" w:rsidP="00517D3B">
            <w:pPr>
              <w:jc w:val="center"/>
              <w:rPr>
                <w:b/>
                <w:bCs/>
                <w:sz w:val="22"/>
                <w:szCs w:val="22"/>
              </w:rPr>
            </w:pPr>
            <w:r w:rsidRPr="00302FF6">
              <w:rPr>
                <w:b/>
                <w:bCs/>
                <w:sz w:val="22"/>
                <w:szCs w:val="22"/>
              </w:rPr>
              <w:t>CO4</w:t>
            </w:r>
          </w:p>
        </w:tc>
        <w:tc>
          <w:tcPr>
            <w:tcW w:w="9820" w:type="dxa"/>
          </w:tcPr>
          <w:p w14:paraId="7F7C7745" w14:textId="77777777" w:rsidR="003A5F96" w:rsidRPr="0051318C" w:rsidRDefault="003A5F96" w:rsidP="00F94208">
            <w:pPr>
              <w:rPr>
                <w:sz w:val="22"/>
                <w:szCs w:val="22"/>
              </w:rPr>
            </w:pPr>
            <w:r w:rsidRPr="00232169">
              <w:rPr>
                <w:sz w:val="22"/>
                <w:szCs w:val="22"/>
              </w:rPr>
              <w:t>Recall the protocols used in IoT layered architecture</w:t>
            </w:r>
          </w:p>
        </w:tc>
      </w:tr>
      <w:tr w:rsidR="003A5F96" w14:paraId="11CED9FA" w14:textId="77777777" w:rsidTr="00F94208">
        <w:trPr>
          <w:trHeight w:val="283"/>
        </w:trPr>
        <w:tc>
          <w:tcPr>
            <w:tcW w:w="670" w:type="dxa"/>
          </w:tcPr>
          <w:p w14:paraId="2CCE6CE2"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0633F1C6" w14:textId="77777777" w:rsidR="003A5F96" w:rsidRPr="0051318C" w:rsidRDefault="003A5F96" w:rsidP="00F94208">
            <w:pPr>
              <w:rPr>
                <w:sz w:val="22"/>
                <w:szCs w:val="22"/>
              </w:rPr>
            </w:pPr>
            <w:r w:rsidRPr="00232169">
              <w:rPr>
                <w:sz w:val="22"/>
                <w:szCs w:val="22"/>
              </w:rPr>
              <w:t>Define APIs for web development</w:t>
            </w:r>
          </w:p>
        </w:tc>
      </w:tr>
      <w:tr w:rsidR="003A5F96" w14:paraId="664C07C0" w14:textId="77777777" w:rsidTr="00F94208">
        <w:trPr>
          <w:trHeight w:val="283"/>
        </w:trPr>
        <w:tc>
          <w:tcPr>
            <w:tcW w:w="670" w:type="dxa"/>
          </w:tcPr>
          <w:p w14:paraId="478D0344"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07C3316E" w14:textId="77777777" w:rsidR="003A5F96" w:rsidRPr="0051318C" w:rsidRDefault="003A5F96" w:rsidP="00F94208">
            <w:pPr>
              <w:rPr>
                <w:sz w:val="22"/>
                <w:szCs w:val="22"/>
              </w:rPr>
            </w:pPr>
            <w:r w:rsidRPr="00232169">
              <w:rPr>
                <w:sz w:val="22"/>
                <w:szCs w:val="22"/>
              </w:rPr>
              <w:t>Determine steps to implement web Things</w:t>
            </w:r>
          </w:p>
        </w:tc>
      </w:tr>
    </w:tbl>
    <w:p w14:paraId="0DD232D6"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7533F867" w14:textId="77777777" w:rsidTr="00E56E00">
        <w:trPr>
          <w:jc w:val="center"/>
        </w:trPr>
        <w:tc>
          <w:tcPr>
            <w:tcW w:w="6385" w:type="dxa"/>
            <w:gridSpan w:val="8"/>
          </w:tcPr>
          <w:p w14:paraId="53F4E64D"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39AC8AEC" w14:textId="77777777" w:rsidTr="00E56E00">
        <w:trPr>
          <w:jc w:val="center"/>
        </w:trPr>
        <w:tc>
          <w:tcPr>
            <w:tcW w:w="1140" w:type="dxa"/>
          </w:tcPr>
          <w:p w14:paraId="65CD7EDA"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17885FB8" w14:textId="77777777" w:rsidR="003A5F96" w:rsidRPr="0051318C" w:rsidRDefault="003A5F96" w:rsidP="003A5F96">
            <w:pPr>
              <w:jc w:val="center"/>
              <w:rPr>
                <w:b/>
                <w:sz w:val="22"/>
                <w:szCs w:val="22"/>
              </w:rPr>
            </w:pPr>
            <w:r w:rsidRPr="0051318C">
              <w:rPr>
                <w:b/>
                <w:sz w:val="22"/>
                <w:szCs w:val="22"/>
              </w:rPr>
              <w:t>R</w:t>
            </w:r>
          </w:p>
        </w:tc>
        <w:tc>
          <w:tcPr>
            <w:tcW w:w="708" w:type="dxa"/>
          </w:tcPr>
          <w:p w14:paraId="65CCC63F" w14:textId="77777777" w:rsidR="003A5F96" w:rsidRPr="0051318C" w:rsidRDefault="003A5F96" w:rsidP="003A5F96">
            <w:pPr>
              <w:jc w:val="center"/>
              <w:rPr>
                <w:b/>
                <w:sz w:val="22"/>
                <w:szCs w:val="22"/>
              </w:rPr>
            </w:pPr>
            <w:r w:rsidRPr="0051318C">
              <w:rPr>
                <w:b/>
                <w:sz w:val="22"/>
                <w:szCs w:val="22"/>
              </w:rPr>
              <w:t>U</w:t>
            </w:r>
          </w:p>
        </w:tc>
        <w:tc>
          <w:tcPr>
            <w:tcW w:w="709" w:type="dxa"/>
          </w:tcPr>
          <w:p w14:paraId="7BDE45C3" w14:textId="77777777" w:rsidR="003A5F96" w:rsidRPr="0051318C" w:rsidRDefault="003A5F96" w:rsidP="003A5F96">
            <w:pPr>
              <w:jc w:val="center"/>
              <w:rPr>
                <w:b/>
                <w:sz w:val="22"/>
                <w:szCs w:val="22"/>
              </w:rPr>
            </w:pPr>
            <w:r w:rsidRPr="0051318C">
              <w:rPr>
                <w:b/>
                <w:sz w:val="22"/>
                <w:szCs w:val="22"/>
              </w:rPr>
              <w:t>A</w:t>
            </w:r>
          </w:p>
        </w:tc>
        <w:tc>
          <w:tcPr>
            <w:tcW w:w="709" w:type="dxa"/>
          </w:tcPr>
          <w:p w14:paraId="192732BE" w14:textId="77777777" w:rsidR="003A5F96" w:rsidRPr="0051318C" w:rsidRDefault="003A5F96" w:rsidP="003A5F96">
            <w:pPr>
              <w:jc w:val="center"/>
              <w:rPr>
                <w:b/>
                <w:sz w:val="22"/>
                <w:szCs w:val="22"/>
              </w:rPr>
            </w:pPr>
            <w:r w:rsidRPr="0051318C">
              <w:rPr>
                <w:b/>
                <w:sz w:val="22"/>
                <w:szCs w:val="22"/>
              </w:rPr>
              <w:t>An</w:t>
            </w:r>
          </w:p>
        </w:tc>
        <w:tc>
          <w:tcPr>
            <w:tcW w:w="709" w:type="dxa"/>
          </w:tcPr>
          <w:p w14:paraId="0FD261E4" w14:textId="77777777" w:rsidR="003A5F96" w:rsidRPr="0051318C" w:rsidRDefault="003A5F96" w:rsidP="003A5F96">
            <w:pPr>
              <w:jc w:val="center"/>
              <w:rPr>
                <w:b/>
                <w:sz w:val="22"/>
                <w:szCs w:val="22"/>
              </w:rPr>
            </w:pPr>
            <w:r w:rsidRPr="0051318C">
              <w:rPr>
                <w:b/>
                <w:sz w:val="22"/>
                <w:szCs w:val="22"/>
              </w:rPr>
              <w:t>E</w:t>
            </w:r>
          </w:p>
        </w:tc>
        <w:tc>
          <w:tcPr>
            <w:tcW w:w="708" w:type="dxa"/>
          </w:tcPr>
          <w:p w14:paraId="15022A84" w14:textId="77777777" w:rsidR="003A5F96" w:rsidRPr="0051318C" w:rsidRDefault="003A5F96" w:rsidP="003A5F96">
            <w:pPr>
              <w:jc w:val="center"/>
              <w:rPr>
                <w:b/>
                <w:sz w:val="22"/>
                <w:szCs w:val="22"/>
              </w:rPr>
            </w:pPr>
            <w:r w:rsidRPr="0051318C">
              <w:rPr>
                <w:b/>
                <w:sz w:val="22"/>
                <w:szCs w:val="22"/>
              </w:rPr>
              <w:t>C</w:t>
            </w:r>
          </w:p>
        </w:tc>
        <w:tc>
          <w:tcPr>
            <w:tcW w:w="993" w:type="dxa"/>
          </w:tcPr>
          <w:p w14:paraId="0F25D6C2" w14:textId="77777777" w:rsidR="003A5F96" w:rsidRPr="0051318C" w:rsidRDefault="003A5F96" w:rsidP="003A5F96">
            <w:pPr>
              <w:jc w:val="center"/>
              <w:rPr>
                <w:b/>
                <w:sz w:val="22"/>
                <w:szCs w:val="22"/>
              </w:rPr>
            </w:pPr>
            <w:r w:rsidRPr="0051318C">
              <w:rPr>
                <w:b/>
                <w:sz w:val="22"/>
                <w:szCs w:val="22"/>
              </w:rPr>
              <w:t>Total</w:t>
            </w:r>
          </w:p>
        </w:tc>
      </w:tr>
      <w:tr w:rsidR="003A5F96" w:rsidRPr="0051318C" w14:paraId="4308EB08" w14:textId="77777777" w:rsidTr="009B7699">
        <w:trPr>
          <w:jc w:val="center"/>
        </w:trPr>
        <w:tc>
          <w:tcPr>
            <w:tcW w:w="1140" w:type="dxa"/>
          </w:tcPr>
          <w:p w14:paraId="2B5A4D49"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4253C349" w14:textId="77777777" w:rsidR="003A5F96" w:rsidRPr="0051318C" w:rsidRDefault="003A5F96" w:rsidP="003A5F96">
            <w:pPr>
              <w:jc w:val="center"/>
              <w:rPr>
                <w:sz w:val="22"/>
                <w:szCs w:val="22"/>
              </w:rPr>
            </w:pPr>
            <w:r>
              <w:rPr>
                <w:sz w:val="22"/>
                <w:szCs w:val="22"/>
              </w:rPr>
              <w:t>-</w:t>
            </w:r>
          </w:p>
        </w:tc>
        <w:tc>
          <w:tcPr>
            <w:tcW w:w="708" w:type="dxa"/>
          </w:tcPr>
          <w:p w14:paraId="2277923A" w14:textId="77777777" w:rsidR="003A5F96" w:rsidRPr="0051318C" w:rsidRDefault="003A5F96" w:rsidP="003A5F96">
            <w:pPr>
              <w:jc w:val="center"/>
              <w:rPr>
                <w:sz w:val="22"/>
                <w:szCs w:val="22"/>
              </w:rPr>
            </w:pPr>
            <w:r>
              <w:rPr>
                <w:sz w:val="22"/>
                <w:szCs w:val="22"/>
              </w:rPr>
              <w:t>1</w:t>
            </w:r>
          </w:p>
        </w:tc>
        <w:tc>
          <w:tcPr>
            <w:tcW w:w="709" w:type="dxa"/>
          </w:tcPr>
          <w:p w14:paraId="60317237" w14:textId="77777777" w:rsidR="003A5F96" w:rsidRPr="0051318C" w:rsidRDefault="003A5F96" w:rsidP="003A5F96">
            <w:pPr>
              <w:jc w:val="center"/>
              <w:rPr>
                <w:sz w:val="22"/>
                <w:szCs w:val="22"/>
              </w:rPr>
            </w:pPr>
            <w:r>
              <w:rPr>
                <w:sz w:val="22"/>
                <w:szCs w:val="22"/>
              </w:rPr>
              <w:t>28</w:t>
            </w:r>
          </w:p>
        </w:tc>
        <w:tc>
          <w:tcPr>
            <w:tcW w:w="709" w:type="dxa"/>
          </w:tcPr>
          <w:p w14:paraId="63F79C31" w14:textId="77777777" w:rsidR="003A5F96" w:rsidRPr="0051318C" w:rsidRDefault="003A5F96" w:rsidP="003A5F96">
            <w:pPr>
              <w:jc w:val="center"/>
              <w:rPr>
                <w:sz w:val="22"/>
                <w:szCs w:val="22"/>
              </w:rPr>
            </w:pPr>
            <w:r>
              <w:rPr>
                <w:sz w:val="22"/>
                <w:szCs w:val="22"/>
              </w:rPr>
              <w:t>-</w:t>
            </w:r>
          </w:p>
        </w:tc>
        <w:tc>
          <w:tcPr>
            <w:tcW w:w="709" w:type="dxa"/>
          </w:tcPr>
          <w:p w14:paraId="2D2FF971" w14:textId="77777777" w:rsidR="003A5F96" w:rsidRPr="0051318C" w:rsidRDefault="003A5F96" w:rsidP="003A5F96">
            <w:pPr>
              <w:jc w:val="center"/>
              <w:rPr>
                <w:sz w:val="22"/>
                <w:szCs w:val="22"/>
              </w:rPr>
            </w:pPr>
            <w:r>
              <w:rPr>
                <w:sz w:val="22"/>
                <w:szCs w:val="22"/>
              </w:rPr>
              <w:t>-</w:t>
            </w:r>
          </w:p>
        </w:tc>
        <w:tc>
          <w:tcPr>
            <w:tcW w:w="708" w:type="dxa"/>
          </w:tcPr>
          <w:p w14:paraId="24811E46" w14:textId="77777777" w:rsidR="003A5F96" w:rsidRPr="0051318C" w:rsidRDefault="003A5F96" w:rsidP="003A5F96">
            <w:pPr>
              <w:jc w:val="center"/>
              <w:rPr>
                <w:sz w:val="22"/>
                <w:szCs w:val="22"/>
              </w:rPr>
            </w:pPr>
            <w:r>
              <w:rPr>
                <w:sz w:val="22"/>
                <w:szCs w:val="22"/>
              </w:rPr>
              <w:t>-</w:t>
            </w:r>
          </w:p>
        </w:tc>
        <w:tc>
          <w:tcPr>
            <w:tcW w:w="993" w:type="dxa"/>
          </w:tcPr>
          <w:p w14:paraId="08731C14" w14:textId="77777777" w:rsidR="003A5F96" w:rsidRPr="0051318C" w:rsidRDefault="003A5F96" w:rsidP="003A5F96">
            <w:pPr>
              <w:jc w:val="center"/>
              <w:rPr>
                <w:sz w:val="22"/>
                <w:szCs w:val="22"/>
              </w:rPr>
            </w:pPr>
            <w:r>
              <w:rPr>
                <w:sz w:val="22"/>
                <w:szCs w:val="22"/>
              </w:rPr>
              <w:t>29</w:t>
            </w:r>
          </w:p>
        </w:tc>
      </w:tr>
      <w:tr w:rsidR="003A5F96" w:rsidRPr="0051318C" w14:paraId="03734F50" w14:textId="77777777" w:rsidTr="009B7699">
        <w:trPr>
          <w:jc w:val="center"/>
        </w:trPr>
        <w:tc>
          <w:tcPr>
            <w:tcW w:w="1140" w:type="dxa"/>
          </w:tcPr>
          <w:p w14:paraId="482D5B7C"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0F1B8C20" w14:textId="77777777" w:rsidR="003A5F96" w:rsidRPr="0051318C" w:rsidRDefault="003A5F96" w:rsidP="003A5F96">
            <w:pPr>
              <w:jc w:val="center"/>
              <w:rPr>
                <w:sz w:val="22"/>
                <w:szCs w:val="22"/>
              </w:rPr>
            </w:pPr>
            <w:r>
              <w:rPr>
                <w:sz w:val="22"/>
                <w:szCs w:val="22"/>
              </w:rPr>
              <w:t>1</w:t>
            </w:r>
          </w:p>
        </w:tc>
        <w:tc>
          <w:tcPr>
            <w:tcW w:w="708" w:type="dxa"/>
          </w:tcPr>
          <w:p w14:paraId="2EDB6691" w14:textId="77777777" w:rsidR="003A5F96" w:rsidRPr="0051318C" w:rsidRDefault="003A5F96" w:rsidP="003A5F96">
            <w:pPr>
              <w:jc w:val="center"/>
              <w:rPr>
                <w:sz w:val="22"/>
                <w:szCs w:val="22"/>
              </w:rPr>
            </w:pPr>
            <w:r>
              <w:rPr>
                <w:sz w:val="22"/>
                <w:szCs w:val="22"/>
              </w:rPr>
              <w:t>3</w:t>
            </w:r>
          </w:p>
        </w:tc>
        <w:tc>
          <w:tcPr>
            <w:tcW w:w="709" w:type="dxa"/>
          </w:tcPr>
          <w:p w14:paraId="31FA9255" w14:textId="77777777" w:rsidR="003A5F96" w:rsidRPr="0051318C" w:rsidRDefault="003A5F96" w:rsidP="003A5F96">
            <w:pPr>
              <w:jc w:val="center"/>
              <w:rPr>
                <w:sz w:val="22"/>
                <w:szCs w:val="22"/>
              </w:rPr>
            </w:pPr>
            <w:r>
              <w:rPr>
                <w:sz w:val="22"/>
                <w:szCs w:val="22"/>
              </w:rPr>
              <w:t>13</w:t>
            </w:r>
          </w:p>
        </w:tc>
        <w:tc>
          <w:tcPr>
            <w:tcW w:w="709" w:type="dxa"/>
          </w:tcPr>
          <w:p w14:paraId="74CC8F8E" w14:textId="77777777" w:rsidR="003A5F96" w:rsidRPr="0051318C" w:rsidRDefault="003A5F96" w:rsidP="003A5F96">
            <w:pPr>
              <w:jc w:val="center"/>
              <w:rPr>
                <w:sz w:val="22"/>
                <w:szCs w:val="22"/>
              </w:rPr>
            </w:pPr>
            <w:r>
              <w:rPr>
                <w:sz w:val="22"/>
                <w:szCs w:val="22"/>
              </w:rPr>
              <w:t>-</w:t>
            </w:r>
          </w:p>
        </w:tc>
        <w:tc>
          <w:tcPr>
            <w:tcW w:w="709" w:type="dxa"/>
          </w:tcPr>
          <w:p w14:paraId="66AC4221" w14:textId="77777777" w:rsidR="003A5F96" w:rsidRPr="0051318C" w:rsidRDefault="003A5F96" w:rsidP="003A5F96">
            <w:pPr>
              <w:jc w:val="center"/>
              <w:rPr>
                <w:sz w:val="22"/>
                <w:szCs w:val="22"/>
              </w:rPr>
            </w:pPr>
            <w:r>
              <w:rPr>
                <w:sz w:val="22"/>
                <w:szCs w:val="22"/>
              </w:rPr>
              <w:t>-</w:t>
            </w:r>
          </w:p>
        </w:tc>
        <w:tc>
          <w:tcPr>
            <w:tcW w:w="708" w:type="dxa"/>
          </w:tcPr>
          <w:p w14:paraId="7971DC74" w14:textId="77777777" w:rsidR="003A5F96" w:rsidRPr="0051318C" w:rsidRDefault="003A5F96" w:rsidP="003A5F96">
            <w:pPr>
              <w:jc w:val="center"/>
              <w:rPr>
                <w:sz w:val="22"/>
                <w:szCs w:val="22"/>
              </w:rPr>
            </w:pPr>
            <w:r>
              <w:rPr>
                <w:sz w:val="22"/>
                <w:szCs w:val="22"/>
              </w:rPr>
              <w:t>-</w:t>
            </w:r>
          </w:p>
        </w:tc>
        <w:tc>
          <w:tcPr>
            <w:tcW w:w="993" w:type="dxa"/>
          </w:tcPr>
          <w:p w14:paraId="202340A2" w14:textId="77777777" w:rsidR="003A5F96" w:rsidRPr="0051318C" w:rsidRDefault="003A5F96" w:rsidP="003A5F96">
            <w:pPr>
              <w:jc w:val="center"/>
              <w:rPr>
                <w:sz w:val="22"/>
                <w:szCs w:val="22"/>
              </w:rPr>
            </w:pPr>
            <w:r>
              <w:rPr>
                <w:sz w:val="22"/>
                <w:szCs w:val="22"/>
              </w:rPr>
              <w:t>17</w:t>
            </w:r>
          </w:p>
        </w:tc>
      </w:tr>
      <w:tr w:rsidR="003A5F96" w:rsidRPr="0051318C" w14:paraId="701C207F" w14:textId="77777777" w:rsidTr="009B7699">
        <w:trPr>
          <w:jc w:val="center"/>
        </w:trPr>
        <w:tc>
          <w:tcPr>
            <w:tcW w:w="1140" w:type="dxa"/>
          </w:tcPr>
          <w:p w14:paraId="79B655F9"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630D2E36" w14:textId="77777777" w:rsidR="003A5F96" w:rsidRPr="0051318C" w:rsidRDefault="003A5F96" w:rsidP="003A5F96">
            <w:pPr>
              <w:jc w:val="center"/>
              <w:rPr>
                <w:sz w:val="22"/>
                <w:szCs w:val="22"/>
              </w:rPr>
            </w:pPr>
            <w:r>
              <w:rPr>
                <w:sz w:val="22"/>
                <w:szCs w:val="22"/>
              </w:rPr>
              <w:t>1</w:t>
            </w:r>
          </w:p>
        </w:tc>
        <w:tc>
          <w:tcPr>
            <w:tcW w:w="708" w:type="dxa"/>
          </w:tcPr>
          <w:p w14:paraId="0BB2B818" w14:textId="77777777" w:rsidR="003A5F96" w:rsidRPr="0051318C" w:rsidRDefault="003A5F96" w:rsidP="003A5F96">
            <w:pPr>
              <w:jc w:val="center"/>
              <w:rPr>
                <w:sz w:val="22"/>
                <w:szCs w:val="22"/>
              </w:rPr>
            </w:pPr>
            <w:r>
              <w:rPr>
                <w:sz w:val="22"/>
                <w:szCs w:val="22"/>
              </w:rPr>
              <w:t>1</w:t>
            </w:r>
          </w:p>
        </w:tc>
        <w:tc>
          <w:tcPr>
            <w:tcW w:w="709" w:type="dxa"/>
          </w:tcPr>
          <w:p w14:paraId="624D2877" w14:textId="77777777" w:rsidR="003A5F96" w:rsidRPr="0051318C" w:rsidRDefault="003A5F96" w:rsidP="003A5F96">
            <w:pPr>
              <w:jc w:val="center"/>
              <w:rPr>
                <w:sz w:val="22"/>
                <w:szCs w:val="22"/>
              </w:rPr>
            </w:pPr>
            <w:r>
              <w:rPr>
                <w:sz w:val="22"/>
                <w:szCs w:val="22"/>
              </w:rPr>
              <w:t>12</w:t>
            </w:r>
          </w:p>
        </w:tc>
        <w:tc>
          <w:tcPr>
            <w:tcW w:w="709" w:type="dxa"/>
          </w:tcPr>
          <w:p w14:paraId="45163C77" w14:textId="77777777" w:rsidR="003A5F96" w:rsidRPr="0051318C" w:rsidRDefault="003A5F96" w:rsidP="003A5F96">
            <w:pPr>
              <w:jc w:val="center"/>
              <w:rPr>
                <w:sz w:val="22"/>
                <w:szCs w:val="22"/>
              </w:rPr>
            </w:pPr>
            <w:r>
              <w:rPr>
                <w:sz w:val="22"/>
                <w:szCs w:val="22"/>
              </w:rPr>
              <w:t>3</w:t>
            </w:r>
          </w:p>
        </w:tc>
        <w:tc>
          <w:tcPr>
            <w:tcW w:w="709" w:type="dxa"/>
          </w:tcPr>
          <w:p w14:paraId="011A75E7" w14:textId="77777777" w:rsidR="003A5F96" w:rsidRPr="0051318C" w:rsidRDefault="003A5F96" w:rsidP="003A5F96">
            <w:pPr>
              <w:jc w:val="center"/>
              <w:rPr>
                <w:sz w:val="22"/>
                <w:szCs w:val="22"/>
              </w:rPr>
            </w:pPr>
          </w:p>
        </w:tc>
        <w:tc>
          <w:tcPr>
            <w:tcW w:w="708" w:type="dxa"/>
          </w:tcPr>
          <w:p w14:paraId="6F29DC22" w14:textId="77777777" w:rsidR="003A5F96" w:rsidRPr="0051318C" w:rsidRDefault="003A5F96" w:rsidP="003A5F96">
            <w:pPr>
              <w:jc w:val="center"/>
              <w:rPr>
                <w:sz w:val="22"/>
                <w:szCs w:val="22"/>
              </w:rPr>
            </w:pPr>
          </w:p>
        </w:tc>
        <w:tc>
          <w:tcPr>
            <w:tcW w:w="993" w:type="dxa"/>
          </w:tcPr>
          <w:p w14:paraId="33EEED8E" w14:textId="77777777" w:rsidR="003A5F96" w:rsidRPr="0051318C" w:rsidRDefault="003A5F96" w:rsidP="003A5F96">
            <w:pPr>
              <w:jc w:val="center"/>
              <w:rPr>
                <w:sz w:val="22"/>
                <w:szCs w:val="22"/>
              </w:rPr>
            </w:pPr>
            <w:r>
              <w:rPr>
                <w:sz w:val="22"/>
                <w:szCs w:val="22"/>
              </w:rPr>
              <w:t>17</w:t>
            </w:r>
          </w:p>
        </w:tc>
      </w:tr>
      <w:tr w:rsidR="003A5F96" w:rsidRPr="0051318C" w14:paraId="0023479F" w14:textId="77777777" w:rsidTr="009B7699">
        <w:trPr>
          <w:jc w:val="center"/>
        </w:trPr>
        <w:tc>
          <w:tcPr>
            <w:tcW w:w="1140" w:type="dxa"/>
          </w:tcPr>
          <w:p w14:paraId="0217A605"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6048C749" w14:textId="77777777" w:rsidR="003A5F96" w:rsidRPr="0051318C" w:rsidRDefault="003A5F96" w:rsidP="003A5F96">
            <w:pPr>
              <w:jc w:val="center"/>
              <w:rPr>
                <w:sz w:val="22"/>
                <w:szCs w:val="22"/>
              </w:rPr>
            </w:pPr>
            <w:r>
              <w:rPr>
                <w:sz w:val="22"/>
                <w:szCs w:val="22"/>
              </w:rPr>
              <w:t>-</w:t>
            </w:r>
          </w:p>
        </w:tc>
        <w:tc>
          <w:tcPr>
            <w:tcW w:w="708" w:type="dxa"/>
          </w:tcPr>
          <w:p w14:paraId="63122193" w14:textId="77777777" w:rsidR="003A5F96" w:rsidRPr="0051318C" w:rsidRDefault="003A5F96" w:rsidP="003A5F96">
            <w:pPr>
              <w:jc w:val="center"/>
              <w:rPr>
                <w:sz w:val="22"/>
                <w:szCs w:val="22"/>
              </w:rPr>
            </w:pPr>
            <w:r>
              <w:rPr>
                <w:sz w:val="22"/>
                <w:szCs w:val="22"/>
              </w:rPr>
              <w:t>2</w:t>
            </w:r>
          </w:p>
        </w:tc>
        <w:tc>
          <w:tcPr>
            <w:tcW w:w="709" w:type="dxa"/>
          </w:tcPr>
          <w:p w14:paraId="499EDE04" w14:textId="77777777" w:rsidR="003A5F96" w:rsidRPr="0051318C" w:rsidRDefault="003A5F96" w:rsidP="003A5F96">
            <w:pPr>
              <w:jc w:val="center"/>
              <w:rPr>
                <w:sz w:val="22"/>
                <w:szCs w:val="22"/>
              </w:rPr>
            </w:pPr>
            <w:r>
              <w:rPr>
                <w:sz w:val="22"/>
                <w:szCs w:val="22"/>
              </w:rPr>
              <w:t>12</w:t>
            </w:r>
          </w:p>
        </w:tc>
        <w:tc>
          <w:tcPr>
            <w:tcW w:w="709" w:type="dxa"/>
          </w:tcPr>
          <w:p w14:paraId="6EB82295" w14:textId="77777777" w:rsidR="003A5F96" w:rsidRPr="0051318C" w:rsidRDefault="003A5F96" w:rsidP="003A5F96">
            <w:pPr>
              <w:jc w:val="center"/>
              <w:rPr>
                <w:sz w:val="22"/>
                <w:szCs w:val="22"/>
              </w:rPr>
            </w:pPr>
            <w:r>
              <w:rPr>
                <w:sz w:val="22"/>
                <w:szCs w:val="22"/>
              </w:rPr>
              <w:t>15</w:t>
            </w:r>
          </w:p>
        </w:tc>
        <w:tc>
          <w:tcPr>
            <w:tcW w:w="709" w:type="dxa"/>
          </w:tcPr>
          <w:p w14:paraId="291393E2" w14:textId="77777777" w:rsidR="003A5F96" w:rsidRPr="0051318C" w:rsidRDefault="003A5F96" w:rsidP="003A5F96">
            <w:pPr>
              <w:jc w:val="center"/>
              <w:rPr>
                <w:sz w:val="22"/>
                <w:szCs w:val="22"/>
              </w:rPr>
            </w:pPr>
            <w:r>
              <w:rPr>
                <w:sz w:val="22"/>
                <w:szCs w:val="22"/>
              </w:rPr>
              <w:t>-</w:t>
            </w:r>
          </w:p>
        </w:tc>
        <w:tc>
          <w:tcPr>
            <w:tcW w:w="708" w:type="dxa"/>
          </w:tcPr>
          <w:p w14:paraId="6F1D125A" w14:textId="77777777" w:rsidR="003A5F96" w:rsidRPr="0051318C" w:rsidRDefault="003A5F96" w:rsidP="003A5F96">
            <w:pPr>
              <w:jc w:val="center"/>
              <w:rPr>
                <w:sz w:val="22"/>
                <w:szCs w:val="22"/>
              </w:rPr>
            </w:pPr>
            <w:r>
              <w:rPr>
                <w:sz w:val="22"/>
                <w:szCs w:val="22"/>
              </w:rPr>
              <w:t>-</w:t>
            </w:r>
          </w:p>
        </w:tc>
        <w:tc>
          <w:tcPr>
            <w:tcW w:w="993" w:type="dxa"/>
          </w:tcPr>
          <w:p w14:paraId="4955EAF3" w14:textId="77777777" w:rsidR="003A5F96" w:rsidRPr="0051318C" w:rsidRDefault="003A5F96" w:rsidP="003A5F96">
            <w:pPr>
              <w:jc w:val="center"/>
              <w:rPr>
                <w:sz w:val="22"/>
                <w:szCs w:val="22"/>
              </w:rPr>
            </w:pPr>
            <w:r>
              <w:rPr>
                <w:sz w:val="22"/>
                <w:szCs w:val="22"/>
              </w:rPr>
              <w:t>29</w:t>
            </w:r>
          </w:p>
        </w:tc>
      </w:tr>
      <w:tr w:rsidR="003A5F96" w:rsidRPr="0051318C" w14:paraId="0E20FF57" w14:textId="77777777" w:rsidTr="009B7699">
        <w:trPr>
          <w:jc w:val="center"/>
        </w:trPr>
        <w:tc>
          <w:tcPr>
            <w:tcW w:w="1140" w:type="dxa"/>
          </w:tcPr>
          <w:p w14:paraId="647F3BFB"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002D063F" w14:textId="77777777" w:rsidR="003A5F96" w:rsidRPr="0051318C" w:rsidRDefault="003A5F96" w:rsidP="003A5F96">
            <w:pPr>
              <w:jc w:val="center"/>
              <w:rPr>
                <w:sz w:val="22"/>
                <w:szCs w:val="22"/>
              </w:rPr>
            </w:pPr>
            <w:r>
              <w:rPr>
                <w:sz w:val="22"/>
                <w:szCs w:val="22"/>
              </w:rPr>
              <w:t>1</w:t>
            </w:r>
          </w:p>
        </w:tc>
        <w:tc>
          <w:tcPr>
            <w:tcW w:w="708" w:type="dxa"/>
          </w:tcPr>
          <w:p w14:paraId="5A555CA0" w14:textId="77777777" w:rsidR="003A5F96" w:rsidRPr="0051318C" w:rsidRDefault="003A5F96" w:rsidP="003A5F96">
            <w:pPr>
              <w:jc w:val="center"/>
              <w:rPr>
                <w:sz w:val="22"/>
                <w:szCs w:val="22"/>
              </w:rPr>
            </w:pPr>
          </w:p>
        </w:tc>
        <w:tc>
          <w:tcPr>
            <w:tcW w:w="709" w:type="dxa"/>
          </w:tcPr>
          <w:p w14:paraId="17CF59BE" w14:textId="77777777" w:rsidR="003A5F96" w:rsidRPr="0051318C" w:rsidRDefault="003A5F96" w:rsidP="003A5F96">
            <w:pPr>
              <w:jc w:val="center"/>
              <w:rPr>
                <w:sz w:val="22"/>
                <w:szCs w:val="22"/>
              </w:rPr>
            </w:pPr>
            <w:r>
              <w:rPr>
                <w:sz w:val="22"/>
                <w:szCs w:val="22"/>
              </w:rPr>
              <w:t>3</w:t>
            </w:r>
          </w:p>
        </w:tc>
        <w:tc>
          <w:tcPr>
            <w:tcW w:w="709" w:type="dxa"/>
          </w:tcPr>
          <w:p w14:paraId="08B29A4E" w14:textId="77777777" w:rsidR="003A5F96" w:rsidRPr="0051318C" w:rsidRDefault="003A5F96" w:rsidP="003A5F96">
            <w:pPr>
              <w:jc w:val="center"/>
              <w:rPr>
                <w:sz w:val="22"/>
                <w:szCs w:val="22"/>
              </w:rPr>
            </w:pPr>
            <w:r>
              <w:rPr>
                <w:sz w:val="22"/>
                <w:szCs w:val="22"/>
              </w:rPr>
              <w:t>12</w:t>
            </w:r>
          </w:p>
        </w:tc>
        <w:tc>
          <w:tcPr>
            <w:tcW w:w="709" w:type="dxa"/>
          </w:tcPr>
          <w:p w14:paraId="46D6525D" w14:textId="77777777" w:rsidR="003A5F96" w:rsidRPr="0051318C" w:rsidRDefault="003A5F96" w:rsidP="003A5F96">
            <w:pPr>
              <w:jc w:val="center"/>
              <w:rPr>
                <w:sz w:val="22"/>
                <w:szCs w:val="22"/>
              </w:rPr>
            </w:pPr>
            <w:r>
              <w:rPr>
                <w:sz w:val="22"/>
                <w:szCs w:val="22"/>
              </w:rPr>
              <w:t>-</w:t>
            </w:r>
          </w:p>
        </w:tc>
        <w:tc>
          <w:tcPr>
            <w:tcW w:w="708" w:type="dxa"/>
          </w:tcPr>
          <w:p w14:paraId="2722A42F" w14:textId="77777777" w:rsidR="003A5F96" w:rsidRPr="0051318C" w:rsidRDefault="003A5F96" w:rsidP="003A5F96">
            <w:pPr>
              <w:jc w:val="center"/>
              <w:rPr>
                <w:sz w:val="22"/>
                <w:szCs w:val="22"/>
              </w:rPr>
            </w:pPr>
            <w:r>
              <w:rPr>
                <w:sz w:val="22"/>
                <w:szCs w:val="22"/>
              </w:rPr>
              <w:t>-</w:t>
            </w:r>
          </w:p>
        </w:tc>
        <w:tc>
          <w:tcPr>
            <w:tcW w:w="993" w:type="dxa"/>
          </w:tcPr>
          <w:p w14:paraId="77017636" w14:textId="77777777" w:rsidR="003A5F96" w:rsidRPr="0051318C" w:rsidRDefault="003A5F96" w:rsidP="003A5F96">
            <w:pPr>
              <w:jc w:val="center"/>
              <w:rPr>
                <w:sz w:val="22"/>
                <w:szCs w:val="22"/>
              </w:rPr>
            </w:pPr>
            <w:r>
              <w:rPr>
                <w:sz w:val="22"/>
                <w:szCs w:val="22"/>
              </w:rPr>
              <w:t>16</w:t>
            </w:r>
          </w:p>
        </w:tc>
      </w:tr>
      <w:tr w:rsidR="003A5F96" w:rsidRPr="0051318C" w14:paraId="18E14AEA" w14:textId="77777777" w:rsidTr="009B7699">
        <w:trPr>
          <w:jc w:val="center"/>
        </w:trPr>
        <w:tc>
          <w:tcPr>
            <w:tcW w:w="1140" w:type="dxa"/>
          </w:tcPr>
          <w:p w14:paraId="22F05AB0"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79D3E09C" w14:textId="77777777" w:rsidR="003A5F96" w:rsidRPr="0051318C" w:rsidRDefault="003A5F96" w:rsidP="003A5F96">
            <w:pPr>
              <w:jc w:val="center"/>
              <w:rPr>
                <w:sz w:val="22"/>
                <w:szCs w:val="22"/>
              </w:rPr>
            </w:pPr>
            <w:r>
              <w:rPr>
                <w:sz w:val="22"/>
                <w:szCs w:val="22"/>
              </w:rPr>
              <w:t>3</w:t>
            </w:r>
          </w:p>
        </w:tc>
        <w:tc>
          <w:tcPr>
            <w:tcW w:w="708" w:type="dxa"/>
          </w:tcPr>
          <w:p w14:paraId="505CB63C" w14:textId="77777777" w:rsidR="003A5F96" w:rsidRPr="0051318C" w:rsidRDefault="003A5F96" w:rsidP="003A5F96">
            <w:pPr>
              <w:jc w:val="center"/>
              <w:rPr>
                <w:sz w:val="22"/>
                <w:szCs w:val="22"/>
              </w:rPr>
            </w:pPr>
            <w:r>
              <w:rPr>
                <w:sz w:val="22"/>
                <w:szCs w:val="22"/>
              </w:rPr>
              <w:t>1</w:t>
            </w:r>
          </w:p>
        </w:tc>
        <w:tc>
          <w:tcPr>
            <w:tcW w:w="709" w:type="dxa"/>
          </w:tcPr>
          <w:p w14:paraId="0FC7F57D" w14:textId="77777777" w:rsidR="003A5F96" w:rsidRPr="0051318C" w:rsidRDefault="003A5F96" w:rsidP="003A5F96">
            <w:pPr>
              <w:jc w:val="center"/>
              <w:rPr>
                <w:sz w:val="22"/>
                <w:szCs w:val="22"/>
              </w:rPr>
            </w:pPr>
            <w:r>
              <w:rPr>
                <w:sz w:val="22"/>
                <w:szCs w:val="22"/>
              </w:rPr>
              <w:t>6</w:t>
            </w:r>
          </w:p>
        </w:tc>
        <w:tc>
          <w:tcPr>
            <w:tcW w:w="709" w:type="dxa"/>
          </w:tcPr>
          <w:p w14:paraId="05218026" w14:textId="77777777" w:rsidR="003A5F96" w:rsidRPr="0051318C" w:rsidRDefault="003A5F96" w:rsidP="003A5F96">
            <w:pPr>
              <w:jc w:val="center"/>
              <w:rPr>
                <w:sz w:val="22"/>
                <w:szCs w:val="22"/>
              </w:rPr>
            </w:pPr>
            <w:r>
              <w:rPr>
                <w:sz w:val="22"/>
                <w:szCs w:val="22"/>
              </w:rPr>
              <w:t>6</w:t>
            </w:r>
          </w:p>
        </w:tc>
        <w:tc>
          <w:tcPr>
            <w:tcW w:w="709" w:type="dxa"/>
          </w:tcPr>
          <w:p w14:paraId="713DED12" w14:textId="77777777" w:rsidR="003A5F96" w:rsidRPr="0051318C" w:rsidRDefault="003A5F96" w:rsidP="003A5F96">
            <w:pPr>
              <w:jc w:val="center"/>
              <w:rPr>
                <w:sz w:val="22"/>
                <w:szCs w:val="22"/>
              </w:rPr>
            </w:pPr>
            <w:r>
              <w:rPr>
                <w:sz w:val="22"/>
                <w:szCs w:val="22"/>
              </w:rPr>
              <w:t>-</w:t>
            </w:r>
          </w:p>
        </w:tc>
        <w:tc>
          <w:tcPr>
            <w:tcW w:w="708" w:type="dxa"/>
          </w:tcPr>
          <w:p w14:paraId="6FBCBF60" w14:textId="77777777" w:rsidR="003A5F96" w:rsidRPr="0051318C" w:rsidRDefault="003A5F96" w:rsidP="003A5F96">
            <w:pPr>
              <w:jc w:val="center"/>
              <w:rPr>
                <w:sz w:val="22"/>
                <w:szCs w:val="22"/>
              </w:rPr>
            </w:pPr>
            <w:r>
              <w:rPr>
                <w:sz w:val="22"/>
                <w:szCs w:val="22"/>
              </w:rPr>
              <w:t>-</w:t>
            </w:r>
          </w:p>
        </w:tc>
        <w:tc>
          <w:tcPr>
            <w:tcW w:w="993" w:type="dxa"/>
          </w:tcPr>
          <w:p w14:paraId="3706BF2F" w14:textId="77777777" w:rsidR="003A5F96" w:rsidRPr="0051318C" w:rsidRDefault="003A5F96" w:rsidP="003A5F96">
            <w:pPr>
              <w:jc w:val="center"/>
              <w:rPr>
                <w:sz w:val="22"/>
                <w:szCs w:val="22"/>
              </w:rPr>
            </w:pPr>
            <w:r>
              <w:rPr>
                <w:sz w:val="22"/>
                <w:szCs w:val="22"/>
              </w:rPr>
              <w:t>16</w:t>
            </w:r>
          </w:p>
        </w:tc>
      </w:tr>
      <w:tr w:rsidR="003A5F96" w:rsidRPr="0051318C" w14:paraId="148CFB49" w14:textId="77777777" w:rsidTr="00E56E00">
        <w:trPr>
          <w:jc w:val="center"/>
        </w:trPr>
        <w:tc>
          <w:tcPr>
            <w:tcW w:w="5392" w:type="dxa"/>
            <w:gridSpan w:val="7"/>
          </w:tcPr>
          <w:p w14:paraId="1603A882" w14:textId="77777777" w:rsidR="003A5F96" w:rsidRPr="0051318C" w:rsidRDefault="003A5F96" w:rsidP="003A5F96">
            <w:pPr>
              <w:rPr>
                <w:sz w:val="22"/>
                <w:szCs w:val="22"/>
              </w:rPr>
            </w:pPr>
          </w:p>
        </w:tc>
        <w:tc>
          <w:tcPr>
            <w:tcW w:w="993" w:type="dxa"/>
          </w:tcPr>
          <w:p w14:paraId="2564513B" w14:textId="77777777" w:rsidR="003A5F96" w:rsidRPr="0051318C" w:rsidRDefault="003A5F96" w:rsidP="003A5F96">
            <w:pPr>
              <w:jc w:val="center"/>
              <w:rPr>
                <w:b/>
                <w:sz w:val="22"/>
                <w:szCs w:val="22"/>
              </w:rPr>
            </w:pPr>
            <w:r w:rsidRPr="0051318C">
              <w:rPr>
                <w:b/>
                <w:sz w:val="22"/>
                <w:szCs w:val="22"/>
              </w:rPr>
              <w:t>124</w:t>
            </w:r>
          </w:p>
        </w:tc>
      </w:tr>
    </w:tbl>
    <w:p w14:paraId="7F90D17E" w14:textId="77777777" w:rsidR="003A5F96" w:rsidRDefault="003A5F96" w:rsidP="0051318C">
      <w:pPr>
        <w:tabs>
          <w:tab w:val="left" w:pos="7110"/>
        </w:tabs>
      </w:pPr>
      <w:r>
        <w:tab/>
      </w:r>
    </w:p>
    <w:p w14:paraId="71C1D4E4" w14:textId="77777777" w:rsidR="003A5F96" w:rsidRDefault="003A5F96" w:rsidP="002E336A"/>
    <w:p w14:paraId="0AD204E1" w14:textId="77777777" w:rsidR="00C25352" w:rsidRDefault="00C25352">
      <w:pPr>
        <w:spacing w:after="200" w:line="276" w:lineRule="auto"/>
        <w:rPr>
          <w:rFonts w:ascii="Arial" w:hAnsi="Arial" w:cs="Arial"/>
          <w:bCs/>
          <w:noProof/>
        </w:rPr>
      </w:pPr>
      <w:r>
        <w:rPr>
          <w:rFonts w:ascii="Arial" w:hAnsi="Arial" w:cs="Arial"/>
          <w:bCs/>
          <w:noProof/>
        </w:rPr>
        <w:br w:type="page"/>
      </w:r>
    </w:p>
    <w:p w14:paraId="0F0F6634" w14:textId="54F9B643"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50DE7D08" wp14:editId="026F87E2">
            <wp:extent cx="5734050" cy="838200"/>
            <wp:effectExtent l="0" t="0" r="0" b="0"/>
            <wp:docPr id="141641920" name="Picture 1416419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CD098A7" w14:textId="77777777" w:rsidR="003A5F96" w:rsidRDefault="003A5F96" w:rsidP="001720CE">
      <w:pPr>
        <w:jc w:val="center"/>
        <w:rPr>
          <w:b/>
          <w:bCs/>
        </w:rPr>
      </w:pPr>
    </w:p>
    <w:p w14:paraId="497D2E9C" w14:textId="77777777" w:rsidR="003A5F96" w:rsidRDefault="003A5F96" w:rsidP="001720CE">
      <w:pPr>
        <w:jc w:val="center"/>
        <w:rPr>
          <w:b/>
          <w:bCs/>
        </w:rPr>
      </w:pPr>
      <w:r>
        <w:rPr>
          <w:b/>
          <w:bCs/>
        </w:rPr>
        <w:t>END SEMESTER EXAMINATION – NOV / DEC 2024</w:t>
      </w:r>
    </w:p>
    <w:p w14:paraId="6271FEBF"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25677A82" w14:textId="77777777" w:rsidTr="0037089B">
        <w:trPr>
          <w:trHeight w:val="397"/>
          <w:jc w:val="center"/>
        </w:trPr>
        <w:tc>
          <w:tcPr>
            <w:tcW w:w="1555" w:type="dxa"/>
            <w:vAlign w:val="center"/>
          </w:tcPr>
          <w:p w14:paraId="4A46CAB1"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18DAB1F5" w14:textId="77777777" w:rsidR="003A5F96" w:rsidRPr="0037089B" w:rsidRDefault="003A5F96" w:rsidP="007E575B">
            <w:pPr>
              <w:pStyle w:val="Title"/>
              <w:jc w:val="left"/>
              <w:rPr>
                <w:b/>
                <w:sz w:val="22"/>
                <w:szCs w:val="22"/>
              </w:rPr>
            </w:pPr>
            <w:r>
              <w:rPr>
                <w:b/>
                <w:sz w:val="22"/>
                <w:szCs w:val="22"/>
              </w:rPr>
              <w:t>22EC2023</w:t>
            </w:r>
          </w:p>
        </w:tc>
        <w:tc>
          <w:tcPr>
            <w:tcW w:w="1417" w:type="dxa"/>
            <w:vAlign w:val="center"/>
          </w:tcPr>
          <w:p w14:paraId="18E9CCB0"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C5E36C1"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6F8F58BB" w14:textId="77777777" w:rsidTr="0037089B">
        <w:trPr>
          <w:trHeight w:val="397"/>
          <w:jc w:val="center"/>
        </w:trPr>
        <w:tc>
          <w:tcPr>
            <w:tcW w:w="1555" w:type="dxa"/>
            <w:vAlign w:val="center"/>
          </w:tcPr>
          <w:p w14:paraId="0DD39264"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8A3AC8C" w14:textId="77777777" w:rsidR="003A5F96" w:rsidRPr="0037089B" w:rsidRDefault="003A5F96" w:rsidP="007E575B">
            <w:pPr>
              <w:pStyle w:val="Title"/>
              <w:jc w:val="left"/>
              <w:rPr>
                <w:b/>
                <w:sz w:val="22"/>
                <w:szCs w:val="22"/>
              </w:rPr>
            </w:pPr>
            <w:r>
              <w:rPr>
                <w:b/>
                <w:sz w:val="22"/>
                <w:szCs w:val="22"/>
              </w:rPr>
              <w:t>IoT SECURITY AND TRUST</w:t>
            </w:r>
          </w:p>
        </w:tc>
        <w:tc>
          <w:tcPr>
            <w:tcW w:w="1417" w:type="dxa"/>
            <w:vAlign w:val="center"/>
          </w:tcPr>
          <w:p w14:paraId="0A1F1C67"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66914EF7" w14:textId="77777777" w:rsidR="003A5F96" w:rsidRPr="0037089B" w:rsidRDefault="003A5F96" w:rsidP="007E575B">
            <w:pPr>
              <w:pStyle w:val="Title"/>
              <w:jc w:val="left"/>
              <w:rPr>
                <w:b/>
                <w:sz w:val="22"/>
                <w:szCs w:val="22"/>
              </w:rPr>
            </w:pPr>
            <w:r w:rsidRPr="0037089B">
              <w:rPr>
                <w:b/>
                <w:sz w:val="22"/>
                <w:szCs w:val="22"/>
              </w:rPr>
              <w:t>100</w:t>
            </w:r>
          </w:p>
        </w:tc>
      </w:tr>
    </w:tbl>
    <w:p w14:paraId="694BF990"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5F96" w:rsidRPr="009C4175" w14:paraId="5BC5060E" w14:textId="77777777" w:rsidTr="003A5F96">
        <w:trPr>
          <w:trHeight w:val="552"/>
        </w:trPr>
        <w:tc>
          <w:tcPr>
            <w:tcW w:w="272" w:type="pct"/>
            <w:vAlign w:val="center"/>
          </w:tcPr>
          <w:p w14:paraId="22B1FE6D" w14:textId="77777777" w:rsidR="003A5F96" w:rsidRPr="009C4175" w:rsidRDefault="003A5F96" w:rsidP="00F94208">
            <w:pPr>
              <w:jc w:val="center"/>
              <w:rPr>
                <w:b/>
              </w:rPr>
            </w:pPr>
            <w:r w:rsidRPr="009C4175">
              <w:rPr>
                <w:b/>
              </w:rPr>
              <w:t>Q. No.</w:t>
            </w:r>
          </w:p>
        </w:tc>
        <w:tc>
          <w:tcPr>
            <w:tcW w:w="3929" w:type="pct"/>
            <w:gridSpan w:val="2"/>
            <w:vAlign w:val="center"/>
          </w:tcPr>
          <w:p w14:paraId="217A71C4" w14:textId="77777777" w:rsidR="003A5F96" w:rsidRPr="009C4175" w:rsidRDefault="003A5F96" w:rsidP="00F94208">
            <w:pPr>
              <w:jc w:val="center"/>
              <w:rPr>
                <w:b/>
              </w:rPr>
            </w:pPr>
            <w:r w:rsidRPr="009C4175">
              <w:rPr>
                <w:b/>
              </w:rPr>
              <w:t>Questions</w:t>
            </w:r>
          </w:p>
        </w:tc>
        <w:tc>
          <w:tcPr>
            <w:tcW w:w="319" w:type="pct"/>
            <w:vAlign w:val="center"/>
          </w:tcPr>
          <w:p w14:paraId="716B41B2" w14:textId="77777777" w:rsidR="003A5F96" w:rsidRPr="009C4175" w:rsidRDefault="003A5F96" w:rsidP="00F94208">
            <w:pPr>
              <w:jc w:val="center"/>
              <w:rPr>
                <w:b/>
              </w:rPr>
            </w:pPr>
            <w:r w:rsidRPr="009C4175">
              <w:rPr>
                <w:b/>
              </w:rPr>
              <w:t>CO</w:t>
            </w:r>
          </w:p>
        </w:tc>
        <w:tc>
          <w:tcPr>
            <w:tcW w:w="256" w:type="pct"/>
            <w:vAlign w:val="center"/>
          </w:tcPr>
          <w:p w14:paraId="3AC42D2B" w14:textId="77777777" w:rsidR="003A5F96" w:rsidRPr="009C4175" w:rsidRDefault="003A5F96" w:rsidP="00F94208">
            <w:pPr>
              <w:jc w:val="center"/>
              <w:rPr>
                <w:b/>
              </w:rPr>
            </w:pPr>
            <w:r w:rsidRPr="009C4175">
              <w:rPr>
                <w:b/>
              </w:rPr>
              <w:t>BL</w:t>
            </w:r>
          </w:p>
        </w:tc>
        <w:tc>
          <w:tcPr>
            <w:tcW w:w="224" w:type="pct"/>
            <w:vAlign w:val="center"/>
          </w:tcPr>
          <w:p w14:paraId="1305ACDB" w14:textId="77777777" w:rsidR="003A5F96" w:rsidRPr="009C4175" w:rsidRDefault="003A5F96" w:rsidP="00F94208">
            <w:pPr>
              <w:jc w:val="center"/>
              <w:rPr>
                <w:b/>
              </w:rPr>
            </w:pPr>
            <w:r w:rsidRPr="009C4175">
              <w:rPr>
                <w:b/>
              </w:rPr>
              <w:t>M</w:t>
            </w:r>
          </w:p>
        </w:tc>
      </w:tr>
      <w:tr w:rsidR="003A5F96" w:rsidRPr="009C4175" w14:paraId="246AB89E" w14:textId="77777777" w:rsidTr="00F94208">
        <w:trPr>
          <w:trHeight w:val="550"/>
        </w:trPr>
        <w:tc>
          <w:tcPr>
            <w:tcW w:w="5000" w:type="pct"/>
            <w:gridSpan w:val="6"/>
            <w:vAlign w:val="center"/>
          </w:tcPr>
          <w:p w14:paraId="30861F47" w14:textId="77777777" w:rsidR="003A5F96" w:rsidRPr="009C4175" w:rsidRDefault="003A5F96" w:rsidP="00F94208">
            <w:pPr>
              <w:jc w:val="center"/>
              <w:rPr>
                <w:b/>
              </w:rPr>
            </w:pPr>
            <w:r w:rsidRPr="009C4175">
              <w:rPr>
                <w:b/>
              </w:rPr>
              <w:t>PART – A (10 X 1 = 10 MARKS)</w:t>
            </w:r>
          </w:p>
        </w:tc>
      </w:tr>
      <w:tr w:rsidR="003A5F96" w:rsidRPr="009C4175" w14:paraId="3141278A" w14:textId="77777777" w:rsidTr="003A5F96">
        <w:trPr>
          <w:trHeight w:val="283"/>
        </w:trPr>
        <w:tc>
          <w:tcPr>
            <w:tcW w:w="272" w:type="pct"/>
          </w:tcPr>
          <w:p w14:paraId="2D39465D" w14:textId="77777777" w:rsidR="003A5F96" w:rsidRPr="009C4175" w:rsidRDefault="003A5F96" w:rsidP="00F94208">
            <w:pPr>
              <w:jc w:val="center"/>
            </w:pPr>
            <w:r w:rsidRPr="009C4175">
              <w:t>1.</w:t>
            </w:r>
          </w:p>
        </w:tc>
        <w:tc>
          <w:tcPr>
            <w:tcW w:w="3929" w:type="pct"/>
            <w:gridSpan w:val="2"/>
          </w:tcPr>
          <w:p w14:paraId="094D23C6" w14:textId="77777777" w:rsidR="003A5F96" w:rsidRPr="009C4175" w:rsidRDefault="003A5F96" w:rsidP="003A5F96">
            <w:pPr>
              <w:autoSpaceDE w:val="0"/>
              <w:autoSpaceDN w:val="0"/>
              <w:adjustRightInd w:val="0"/>
            </w:pPr>
            <w:r w:rsidRPr="00F003A0">
              <w:rPr>
                <w:color w:val="000000" w:themeColor="text1"/>
              </w:rPr>
              <w:t xml:space="preserve">Identify the </w:t>
            </w:r>
            <w:r>
              <w:rPr>
                <w:color w:val="000000" w:themeColor="text1"/>
              </w:rPr>
              <w:t>right</w:t>
            </w:r>
            <w:r w:rsidRPr="00F003A0">
              <w:rPr>
                <w:color w:val="000000" w:themeColor="text1"/>
              </w:rPr>
              <w:t xml:space="preserve"> circular shift </w:t>
            </w:r>
            <w:r>
              <w:rPr>
                <w:color w:val="000000" w:themeColor="text1"/>
              </w:rPr>
              <w:t>for the given binary number-</w:t>
            </w:r>
            <w:r w:rsidRPr="00F003A0">
              <w:rPr>
                <w:color w:val="000000" w:themeColor="text1"/>
              </w:rPr>
              <w:t>10010100</w:t>
            </w:r>
            <w:r>
              <w:rPr>
                <w:color w:val="000000" w:themeColor="text1"/>
              </w:rPr>
              <w:t>.</w:t>
            </w:r>
          </w:p>
        </w:tc>
        <w:tc>
          <w:tcPr>
            <w:tcW w:w="319" w:type="pct"/>
          </w:tcPr>
          <w:p w14:paraId="6F620911" w14:textId="77777777" w:rsidR="003A5F96" w:rsidRPr="009C4175" w:rsidRDefault="003A5F96" w:rsidP="00F94208">
            <w:pPr>
              <w:jc w:val="center"/>
            </w:pPr>
            <w:r w:rsidRPr="009C4175">
              <w:t>CO1</w:t>
            </w:r>
          </w:p>
        </w:tc>
        <w:tc>
          <w:tcPr>
            <w:tcW w:w="256" w:type="pct"/>
          </w:tcPr>
          <w:p w14:paraId="1F02BC7A" w14:textId="77777777" w:rsidR="003A5F96" w:rsidRPr="009C4175" w:rsidRDefault="003A5F96" w:rsidP="00F94208">
            <w:pPr>
              <w:jc w:val="center"/>
            </w:pPr>
            <w:r>
              <w:t>R</w:t>
            </w:r>
          </w:p>
        </w:tc>
        <w:tc>
          <w:tcPr>
            <w:tcW w:w="224" w:type="pct"/>
          </w:tcPr>
          <w:p w14:paraId="47054BFE" w14:textId="77777777" w:rsidR="003A5F96" w:rsidRPr="009C4175" w:rsidRDefault="003A5F96" w:rsidP="00F94208">
            <w:pPr>
              <w:jc w:val="center"/>
            </w:pPr>
            <w:r w:rsidRPr="009C4175">
              <w:t>1</w:t>
            </w:r>
          </w:p>
        </w:tc>
      </w:tr>
      <w:tr w:rsidR="003A5F96" w:rsidRPr="009C4175" w14:paraId="4BF4D8E9" w14:textId="77777777" w:rsidTr="003A5F96">
        <w:trPr>
          <w:trHeight w:val="283"/>
        </w:trPr>
        <w:tc>
          <w:tcPr>
            <w:tcW w:w="272" w:type="pct"/>
          </w:tcPr>
          <w:p w14:paraId="2B96B1ED" w14:textId="77777777" w:rsidR="003A5F96" w:rsidRPr="009C4175" w:rsidRDefault="003A5F96" w:rsidP="00F94208">
            <w:pPr>
              <w:jc w:val="center"/>
            </w:pPr>
            <w:r w:rsidRPr="009C4175">
              <w:t>2.</w:t>
            </w:r>
          </w:p>
        </w:tc>
        <w:tc>
          <w:tcPr>
            <w:tcW w:w="3929" w:type="pct"/>
            <w:gridSpan w:val="2"/>
          </w:tcPr>
          <w:p w14:paraId="4F348DF0" w14:textId="77777777" w:rsidR="003A5F96" w:rsidRPr="009C4175" w:rsidRDefault="003A5F96" w:rsidP="00F94208">
            <w:r>
              <w:t>Identify the expansion for RSA Algorithm.</w:t>
            </w:r>
          </w:p>
        </w:tc>
        <w:tc>
          <w:tcPr>
            <w:tcW w:w="319" w:type="pct"/>
          </w:tcPr>
          <w:p w14:paraId="2E361CE9" w14:textId="77777777" w:rsidR="003A5F96" w:rsidRPr="009C4175" w:rsidRDefault="003A5F96" w:rsidP="00F94208">
            <w:pPr>
              <w:jc w:val="center"/>
            </w:pPr>
            <w:r w:rsidRPr="009C4175">
              <w:t>CO1</w:t>
            </w:r>
          </w:p>
        </w:tc>
        <w:tc>
          <w:tcPr>
            <w:tcW w:w="256" w:type="pct"/>
          </w:tcPr>
          <w:p w14:paraId="6CFFDF9F" w14:textId="77777777" w:rsidR="003A5F96" w:rsidRPr="009C4175" w:rsidRDefault="003A5F96" w:rsidP="00F94208">
            <w:pPr>
              <w:jc w:val="center"/>
            </w:pPr>
            <w:r>
              <w:t>R</w:t>
            </w:r>
          </w:p>
        </w:tc>
        <w:tc>
          <w:tcPr>
            <w:tcW w:w="224" w:type="pct"/>
          </w:tcPr>
          <w:p w14:paraId="2F32D3D2" w14:textId="77777777" w:rsidR="003A5F96" w:rsidRPr="009C4175" w:rsidRDefault="003A5F96" w:rsidP="00F94208">
            <w:pPr>
              <w:jc w:val="center"/>
            </w:pPr>
            <w:r w:rsidRPr="009C4175">
              <w:t>1</w:t>
            </w:r>
          </w:p>
        </w:tc>
      </w:tr>
      <w:tr w:rsidR="003A5F96" w:rsidRPr="009C4175" w14:paraId="1E746A0E" w14:textId="77777777" w:rsidTr="003A5F96">
        <w:trPr>
          <w:trHeight w:val="283"/>
        </w:trPr>
        <w:tc>
          <w:tcPr>
            <w:tcW w:w="272" w:type="pct"/>
          </w:tcPr>
          <w:p w14:paraId="0B323046" w14:textId="77777777" w:rsidR="003A5F96" w:rsidRPr="009C4175" w:rsidRDefault="003A5F96" w:rsidP="00F94208">
            <w:pPr>
              <w:jc w:val="center"/>
            </w:pPr>
            <w:r w:rsidRPr="009C4175">
              <w:t>3.</w:t>
            </w:r>
          </w:p>
        </w:tc>
        <w:tc>
          <w:tcPr>
            <w:tcW w:w="3929" w:type="pct"/>
            <w:gridSpan w:val="2"/>
          </w:tcPr>
          <w:p w14:paraId="1F72A7CD" w14:textId="77777777" w:rsidR="003A5F96" w:rsidRPr="009C4175" w:rsidRDefault="003A5F96" w:rsidP="003A5F96">
            <w:r w:rsidRPr="00670E6C">
              <w:rPr>
                <w:lang w:val="en-IN"/>
              </w:rPr>
              <w:t xml:space="preserve">List two components of </w:t>
            </w:r>
            <w:r>
              <w:rPr>
                <w:lang w:val="en-IN"/>
              </w:rPr>
              <w:t>w</w:t>
            </w:r>
            <w:r w:rsidRPr="00670E6C">
              <w:rPr>
                <w:lang w:val="en-IN"/>
              </w:rPr>
              <w:t xml:space="preserve">ireless </w:t>
            </w:r>
            <w:r>
              <w:rPr>
                <w:lang w:val="en-IN"/>
              </w:rPr>
              <w:t>s</w:t>
            </w:r>
            <w:r w:rsidRPr="00670E6C">
              <w:rPr>
                <w:lang w:val="en-IN"/>
              </w:rPr>
              <w:t xml:space="preserve">ensor </w:t>
            </w:r>
            <w:r>
              <w:rPr>
                <w:lang w:val="en-IN"/>
              </w:rPr>
              <w:t>n</w:t>
            </w:r>
            <w:r w:rsidRPr="00670E6C">
              <w:rPr>
                <w:lang w:val="en-IN"/>
              </w:rPr>
              <w:t>etworks.</w:t>
            </w:r>
          </w:p>
        </w:tc>
        <w:tc>
          <w:tcPr>
            <w:tcW w:w="319" w:type="pct"/>
          </w:tcPr>
          <w:p w14:paraId="0C9C2A0F" w14:textId="77777777" w:rsidR="003A5F96" w:rsidRPr="009C4175" w:rsidRDefault="003A5F96" w:rsidP="00F94208">
            <w:pPr>
              <w:jc w:val="center"/>
            </w:pPr>
            <w:r w:rsidRPr="009C4175">
              <w:t>CO2</w:t>
            </w:r>
          </w:p>
        </w:tc>
        <w:tc>
          <w:tcPr>
            <w:tcW w:w="256" w:type="pct"/>
          </w:tcPr>
          <w:p w14:paraId="5E0638F8" w14:textId="77777777" w:rsidR="003A5F96" w:rsidRPr="009C4175" w:rsidRDefault="003A5F96" w:rsidP="00F94208">
            <w:pPr>
              <w:jc w:val="center"/>
            </w:pPr>
            <w:r>
              <w:t>R</w:t>
            </w:r>
          </w:p>
        </w:tc>
        <w:tc>
          <w:tcPr>
            <w:tcW w:w="224" w:type="pct"/>
          </w:tcPr>
          <w:p w14:paraId="2FC472CA" w14:textId="77777777" w:rsidR="003A5F96" w:rsidRPr="009C4175" w:rsidRDefault="003A5F96" w:rsidP="00F94208">
            <w:pPr>
              <w:jc w:val="center"/>
            </w:pPr>
            <w:r w:rsidRPr="009C4175">
              <w:t>1</w:t>
            </w:r>
          </w:p>
        </w:tc>
      </w:tr>
      <w:tr w:rsidR="003A5F96" w:rsidRPr="009C4175" w14:paraId="0CE3CEC4" w14:textId="77777777" w:rsidTr="003A5F96">
        <w:trPr>
          <w:trHeight w:val="283"/>
        </w:trPr>
        <w:tc>
          <w:tcPr>
            <w:tcW w:w="272" w:type="pct"/>
          </w:tcPr>
          <w:p w14:paraId="7315572D" w14:textId="77777777" w:rsidR="003A5F96" w:rsidRPr="009C4175" w:rsidRDefault="003A5F96" w:rsidP="00F94208">
            <w:pPr>
              <w:jc w:val="center"/>
            </w:pPr>
            <w:r w:rsidRPr="009C4175">
              <w:t>4.</w:t>
            </w:r>
          </w:p>
        </w:tc>
        <w:tc>
          <w:tcPr>
            <w:tcW w:w="3929" w:type="pct"/>
            <w:gridSpan w:val="2"/>
          </w:tcPr>
          <w:p w14:paraId="14BE4D1D" w14:textId="77777777" w:rsidR="003A5F96" w:rsidRPr="009C4175" w:rsidRDefault="003A5F96" w:rsidP="00F94208">
            <w:r>
              <w:t>Describe the countermeasures for eavesdropping in signal transmission.</w:t>
            </w:r>
          </w:p>
        </w:tc>
        <w:tc>
          <w:tcPr>
            <w:tcW w:w="319" w:type="pct"/>
          </w:tcPr>
          <w:p w14:paraId="63A11D70" w14:textId="77777777" w:rsidR="003A5F96" w:rsidRPr="009C4175" w:rsidRDefault="003A5F96" w:rsidP="00F94208">
            <w:pPr>
              <w:jc w:val="center"/>
            </w:pPr>
            <w:r w:rsidRPr="009C4175">
              <w:t>CO2</w:t>
            </w:r>
          </w:p>
        </w:tc>
        <w:tc>
          <w:tcPr>
            <w:tcW w:w="256" w:type="pct"/>
          </w:tcPr>
          <w:p w14:paraId="36F32B9A" w14:textId="77777777" w:rsidR="003A5F96" w:rsidRPr="009C4175" w:rsidRDefault="003A5F96" w:rsidP="00F94208">
            <w:pPr>
              <w:jc w:val="center"/>
            </w:pPr>
            <w:r>
              <w:t>U</w:t>
            </w:r>
          </w:p>
        </w:tc>
        <w:tc>
          <w:tcPr>
            <w:tcW w:w="224" w:type="pct"/>
          </w:tcPr>
          <w:p w14:paraId="29DC8B96" w14:textId="77777777" w:rsidR="003A5F96" w:rsidRPr="009C4175" w:rsidRDefault="003A5F96" w:rsidP="00F94208">
            <w:pPr>
              <w:jc w:val="center"/>
            </w:pPr>
            <w:r w:rsidRPr="009C4175">
              <w:t>1</w:t>
            </w:r>
          </w:p>
        </w:tc>
      </w:tr>
      <w:tr w:rsidR="003A5F96" w:rsidRPr="009C4175" w14:paraId="3D04B1DE" w14:textId="77777777" w:rsidTr="003A5F96">
        <w:trPr>
          <w:trHeight w:val="283"/>
        </w:trPr>
        <w:tc>
          <w:tcPr>
            <w:tcW w:w="272" w:type="pct"/>
          </w:tcPr>
          <w:p w14:paraId="1A7FDD71" w14:textId="77777777" w:rsidR="003A5F96" w:rsidRPr="009C4175" w:rsidRDefault="003A5F96" w:rsidP="00F94208">
            <w:pPr>
              <w:jc w:val="center"/>
            </w:pPr>
            <w:r w:rsidRPr="009C4175">
              <w:t>5.</w:t>
            </w:r>
          </w:p>
        </w:tc>
        <w:tc>
          <w:tcPr>
            <w:tcW w:w="3929" w:type="pct"/>
            <w:gridSpan w:val="2"/>
          </w:tcPr>
          <w:p w14:paraId="365F0048" w14:textId="77777777" w:rsidR="003A5F96" w:rsidRPr="009C4175" w:rsidRDefault="003A5F96" w:rsidP="00F94208">
            <w:pPr>
              <w:pStyle w:val="Default"/>
            </w:pPr>
            <w:r>
              <w:t xml:space="preserve">Discuss thread modelling approaches. </w:t>
            </w:r>
          </w:p>
        </w:tc>
        <w:tc>
          <w:tcPr>
            <w:tcW w:w="319" w:type="pct"/>
          </w:tcPr>
          <w:p w14:paraId="759AA7E3" w14:textId="77777777" w:rsidR="003A5F96" w:rsidRPr="009C4175" w:rsidRDefault="003A5F96" w:rsidP="00F94208">
            <w:pPr>
              <w:jc w:val="center"/>
            </w:pPr>
            <w:r w:rsidRPr="009C4175">
              <w:t>CO3</w:t>
            </w:r>
          </w:p>
        </w:tc>
        <w:tc>
          <w:tcPr>
            <w:tcW w:w="256" w:type="pct"/>
          </w:tcPr>
          <w:p w14:paraId="4927B895" w14:textId="77777777" w:rsidR="003A5F96" w:rsidRPr="009C4175" w:rsidRDefault="003A5F96" w:rsidP="00F94208">
            <w:pPr>
              <w:jc w:val="center"/>
            </w:pPr>
            <w:r>
              <w:t>U</w:t>
            </w:r>
          </w:p>
        </w:tc>
        <w:tc>
          <w:tcPr>
            <w:tcW w:w="224" w:type="pct"/>
          </w:tcPr>
          <w:p w14:paraId="13E1158E" w14:textId="77777777" w:rsidR="003A5F96" w:rsidRPr="009C4175" w:rsidRDefault="003A5F96" w:rsidP="00F94208">
            <w:pPr>
              <w:jc w:val="center"/>
            </w:pPr>
            <w:r w:rsidRPr="009C4175">
              <w:t>1</w:t>
            </w:r>
          </w:p>
        </w:tc>
      </w:tr>
      <w:tr w:rsidR="003A5F96" w:rsidRPr="009C4175" w14:paraId="1CF9B2C2" w14:textId="77777777" w:rsidTr="003A5F96">
        <w:trPr>
          <w:trHeight w:val="283"/>
        </w:trPr>
        <w:tc>
          <w:tcPr>
            <w:tcW w:w="272" w:type="pct"/>
          </w:tcPr>
          <w:p w14:paraId="78285DD9" w14:textId="77777777" w:rsidR="003A5F96" w:rsidRPr="009C4175" w:rsidRDefault="003A5F96" w:rsidP="00F94208">
            <w:pPr>
              <w:jc w:val="center"/>
            </w:pPr>
            <w:r w:rsidRPr="009C4175">
              <w:t>6.</w:t>
            </w:r>
          </w:p>
        </w:tc>
        <w:tc>
          <w:tcPr>
            <w:tcW w:w="3929" w:type="pct"/>
            <w:gridSpan w:val="2"/>
          </w:tcPr>
          <w:p w14:paraId="3FA5439F" w14:textId="77777777" w:rsidR="003A5F96" w:rsidRPr="009C4175" w:rsidRDefault="003A5F96" w:rsidP="003A5F96">
            <w:r>
              <w:t>Explain the term “Access Control” in access management.</w:t>
            </w:r>
          </w:p>
        </w:tc>
        <w:tc>
          <w:tcPr>
            <w:tcW w:w="319" w:type="pct"/>
          </w:tcPr>
          <w:p w14:paraId="421FF2EB" w14:textId="77777777" w:rsidR="003A5F96" w:rsidRPr="009C4175" w:rsidRDefault="003A5F96" w:rsidP="00F94208">
            <w:pPr>
              <w:jc w:val="center"/>
            </w:pPr>
            <w:r w:rsidRPr="009C4175">
              <w:t>CO3</w:t>
            </w:r>
          </w:p>
        </w:tc>
        <w:tc>
          <w:tcPr>
            <w:tcW w:w="256" w:type="pct"/>
          </w:tcPr>
          <w:p w14:paraId="5EB6F823" w14:textId="77777777" w:rsidR="003A5F96" w:rsidRPr="009C4175" w:rsidRDefault="003A5F96" w:rsidP="00F94208">
            <w:pPr>
              <w:jc w:val="center"/>
            </w:pPr>
            <w:r>
              <w:t>U</w:t>
            </w:r>
          </w:p>
        </w:tc>
        <w:tc>
          <w:tcPr>
            <w:tcW w:w="224" w:type="pct"/>
          </w:tcPr>
          <w:p w14:paraId="2C5A3D98" w14:textId="77777777" w:rsidR="003A5F96" w:rsidRPr="009C4175" w:rsidRDefault="003A5F96" w:rsidP="00F94208">
            <w:pPr>
              <w:jc w:val="center"/>
            </w:pPr>
            <w:r w:rsidRPr="009C4175">
              <w:t>1</w:t>
            </w:r>
          </w:p>
        </w:tc>
      </w:tr>
      <w:tr w:rsidR="003A5F96" w:rsidRPr="009C4175" w14:paraId="5BF983BF" w14:textId="77777777" w:rsidTr="003A5F96">
        <w:trPr>
          <w:trHeight w:val="283"/>
        </w:trPr>
        <w:tc>
          <w:tcPr>
            <w:tcW w:w="272" w:type="pct"/>
          </w:tcPr>
          <w:p w14:paraId="324B7B58" w14:textId="77777777" w:rsidR="003A5F96" w:rsidRPr="009C4175" w:rsidRDefault="003A5F96" w:rsidP="00F94208">
            <w:pPr>
              <w:jc w:val="center"/>
            </w:pPr>
            <w:r w:rsidRPr="009C4175">
              <w:t>7.</w:t>
            </w:r>
          </w:p>
        </w:tc>
        <w:tc>
          <w:tcPr>
            <w:tcW w:w="3929" w:type="pct"/>
            <w:gridSpan w:val="2"/>
          </w:tcPr>
          <w:p w14:paraId="14C7A1A8" w14:textId="77777777" w:rsidR="003A5F96" w:rsidRPr="009C4175" w:rsidRDefault="003A5F96" w:rsidP="00F94208">
            <w:pPr>
              <w:pStyle w:val="ListParagraph"/>
              <w:ind w:left="0"/>
              <w:rPr>
                <w:noProof/>
                <w:lang w:eastAsia="zh-TW"/>
              </w:rPr>
            </w:pPr>
            <w:r w:rsidRPr="008A7F1C">
              <w:t>List two basic properties of trust relations.</w:t>
            </w:r>
          </w:p>
        </w:tc>
        <w:tc>
          <w:tcPr>
            <w:tcW w:w="319" w:type="pct"/>
          </w:tcPr>
          <w:p w14:paraId="499176D5" w14:textId="77777777" w:rsidR="003A5F96" w:rsidRPr="009C4175" w:rsidRDefault="003A5F96" w:rsidP="00F94208">
            <w:pPr>
              <w:jc w:val="center"/>
            </w:pPr>
            <w:r w:rsidRPr="009C4175">
              <w:t>CO4</w:t>
            </w:r>
          </w:p>
        </w:tc>
        <w:tc>
          <w:tcPr>
            <w:tcW w:w="256" w:type="pct"/>
          </w:tcPr>
          <w:p w14:paraId="6C88AA2F" w14:textId="77777777" w:rsidR="003A5F96" w:rsidRPr="009C4175" w:rsidRDefault="003A5F96" w:rsidP="00F94208">
            <w:pPr>
              <w:jc w:val="center"/>
            </w:pPr>
            <w:r>
              <w:t>R</w:t>
            </w:r>
          </w:p>
        </w:tc>
        <w:tc>
          <w:tcPr>
            <w:tcW w:w="224" w:type="pct"/>
          </w:tcPr>
          <w:p w14:paraId="51F5C0FD" w14:textId="77777777" w:rsidR="003A5F96" w:rsidRPr="009C4175" w:rsidRDefault="003A5F96" w:rsidP="00F94208">
            <w:pPr>
              <w:jc w:val="center"/>
            </w:pPr>
            <w:r w:rsidRPr="009C4175">
              <w:t>1</w:t>
            </w:r>
          </w:p>
        </w:tc>
      </w:tr>
      <w:tr w:rsidR="003A5F96" w:rsidRPr="009C4175" w14:paraId="54FCE625" w14:textId="77777777" w:rsidTr="003A5F96">
        <w:trPr>
          <w:trHeight w:val="283"/>
        </w:trPr>
        <w:tc>
          <w:tcPr>
            <w:tcW w:w="272" w:type="pct"/>
          </w:tcPr>
          <w:p w14:paraId="0E402E6D" w14:textId="77777777" w:rsidR="003A5F96" w:rsidRPr="009C4175" w:rsidRDefault="003A5F96" w:rsidP="00F94208">
            <w:pPr>
              <w:jc w:val="center"/>
            </w:pPr>
            <w:r w:rsidRPr="009C4175">
              <w:t>8.</w:t>
            </w:r>
          </w:p>
        </w:tc>
        <w:tc>
          <w:tcPr>
            <w:tcW w:w="3929" w:type="pct"/>
            <w:gridSpan w:val="2"/>
          </w:tcPr>
          <w:p w14:paraId="4F41BEA0" w14:textId="77777777" w:rsidR="003A5F96" w:rsidRPr="009C4175" w:rsidRDefault="003A5F96" w:rsidP="00F94208">
            <w:pPr>
              <w:rPr>
                <w:b/>
                <w:bCs/>
              </w:rPr>
            </w:pPr>
            <w:r w:rsidRPr="00A56D76">
              <w:t>Give examples for access right in “COMPLEX”.</w:t>
            </w:r>
          </w:p>
        </w:tc>
        <w:tc>
          <w:tcPr>
            <w:tcW w:w="319" w:type="pct"/>
          </w:tcPr>
          <w:p w14:paraId="283ACE5A" w14:textId="77777777" w:rsidR="003A5F96" w:rsidRPr="009C4175" w:rsidRDefault="003A5F96" w:rsidP="00F94208">
            <w:pPr>
              <w:jc w:val="center"/>
            </w:pPr>
            <w:r w:rsidRPr="009C4175">
              <w:t>CO4</w:t>
            </w:r>
          </w:p>
        </w:tc>
        <w:tc>
          <w:tcPr>
            <w:tcW w:w="256" w:type="pct"/>
          </w:tcPr>
          <w:p w14:paraId="730B1E72" w14:textId="77777777" w:rsidR="003A5F96" w:rsidRPr="009C4175" w:rsidRDefault="003A5F96" w:rsidP="00F94208">
            <w:pPr>
              <w:jc w:val="center"/>
            </w:pPr>
            <w:r>
              <w:t>R</w:t>
            </w:r>
          </w:p>
        </w:tc>
        <w:tc>
          <w:tcPr>
            <w:tcW w:w="224" w:type="pct"/>
          </w:tcPr>
          <w:p w14:paraId="0C9BEDC2" w14:textId="77777777" w:rsidR="003A5F96" w:rsidRPr="009C4175" w:rsidRDefault="003A5F96" w:rsidP="00F94208">
            <w:pPr>
              <w:jc w:val="center"/>
            </w:pPr>
            <w:r w:rsidRPr="009C4175">
              <w:t>1</w:t>
            </w:r>
          </w:p>
        </w:tc>
      </w:tr>
      <w:tr w:rsidR="003A5F96" w:rsidRPr="009C4175" w14:paraId="5A39FCD9" w14:textId="77777777" w:rsidTr="003A5F96">
        <w:trPr>
          <w:trHeight w:val="283"/>
        </w:trPr>
        <w:tc>
          <w:tcPr>
            <w:tcW w:w="272" w:type="pct"/>
          </w:tcPr>
          <w:p w14:paraId="0515FBE7" w14:textId="77777777" w:rsidR="003A5F96" w:rsidRPr="009C4175" w:rsidRDefault="003A5F96" w:rsidP="00F94208">
            <w:pPr>
              <w:jc w:val="center"/>
            </w:pPr>
            <w:r w:rsidRPr="009C4175">
              <w:t>9.</w:t>
            </w:r>
          </w:p>
        </w:tc>
        <w:tc>
          <w:tcPr>
            <w:tcW w:w="3929" w:type="pct"/>
            <w:gridSpan w:val="2"/>
          </w:tcPr>
          <w:p w14:paraId="376D73F5" w14:textId="77777777" w:rsidR="003A5F96" w:rsidRPr="009C4175" w:rsidRDefault="003A5F96" w:rsidP="00F94208">
            <w:pPr>
              <w:pStyle w:val="ListParagraph"/>
              <w:ind w:left="0"/>
              <w:rPr>
                <w:noProof/>
                <w:lang w:eastAsia="zh-TW"/>
              </w:rPr>
            </w:pPr>
            <w:r w:rsidRPr="008A7F1C">
              <w:t>State the term “THROUGHPUT”.</w:t>
            </w:r>
          </w:p>
        </w:tc>
        <w:tc>
          <w:tcPr>
            <w:tcW w:w="319" w:type="pct"/>
          </w:tcPr>
          <w:p w14:paraId="7D0649D4" w14:textId="77777777" w:rsidR="003A5F96" w:rsidRPr="009C4175" w:rsidRDefault="003A5F96" w:rsidP="00F94208">
            <w:pPr>
              <w:jc w:val="center"/>
            </w:pPr>
            <w:r w:rsidRPr="009C4175">
              <w:t>CO5</w:t>
            </w:r>
          </w:p>
        </w:tc>
        <w:tc>
          <w:tcPr>
            <w:tcW w:w="256" w:type="pct"/>
          </w:tcPr>
          <w:p w14:paraId="754B4352" w14:textId="77777777" w:rsidR="003A5F96" w:rsidRPr="009C4175" w:rsidRDefault="003A5F96" w:rsidP="00F94208">
            <w:pPr>
              <w:jc w:val="center"/>
            </w:pPr>
            <w:r>
              <w:t>R</w:t>
            </w:r>
          </w:p>
        </w:tc>
        <w:tc>
          <w:tcPr>
            <w:tcW w:w="224" w:type="pct"/>
          </w:tcPr>
          <w:p w14:paraId="6362A3FD" w14:textId="77777777" w:rsidR="003A5F96" w:rsidRPr="009C4175" w:rsidRDefault="003A5F96" w:rsidP="00F94208">
            <w:pPr>
              <w:jc w:val="center"/>
            </w:pPr>
            <w:r w:rsidRPr="009C4175">
              <w:t>1</w:t>
            </w:r>
          </w:p>
        </w:tc>
      </w:tr>
      <w:tr w:rsidR="003A5F96" w:rsidRPr="009C4175" w14:paraId="5689D986" w14:textId="77777777" w:rsidTr="003A5F96">
        <w:trPr>
          <w:trHeight w:val="283"/>
        </w:trPr>
        <w:tc>
          <w:tcPr>
            <w:tcW w:w="272" w:type="pct"/>
          </w:tcPr>
          <w:p w14:paraId="7DA5E5CC" w14:textId="77777777" w:rsidR="003A5F96" w:rsidRPr="009C4175" w:rsidRDefault="003A5F96" w:rsidP="00F94208">
            <w:pPr>
              <w:jc w:val="center"/>
            </w:pPr>
            <w:r w:rsidRPr="009C4175">
              <w:t>10.</w:t>
            </w:r>
          </w:p>
        </w:tc>
        <w:tc>
          <w:tcPr>
            <w:tcW w:w="3929" w:type="pct"/>
            <w:gridSpan w:val="2"/>
          </w:tcPr>
          <w:p w14:paraId="606DC290" w14:textId="77777777" w:rsidR="003A5F96" w:rsidRPr="009C4175" w:rsidRDefault="003A5F96" w:rsidP="00F94208">
            <w:r>
              <w:t>Discuss existing IDM systems with an example.</w:t>
            </w:r>
          </w:p>
        </w:tc>
        <w:tc>
          <w:tcPr>
            <w:tcW w:w="319" w:type="pct"/>
          </w:tcPr>
          <w:p w14:paraId="6DCDE71A" w14:textId="77777777" w:rsidR="003A5F96" w:rsidRPr="009C4175" w:rsidRDefault="003A5F96" w:rsidP="00F94208">
            <w:pPr>
              <w:jc w:val="center"/>
            </w:pPr>
            <w:r w:rsidRPr="009C4175">
              <w:t>CO6</w:t>
            </w:r>
          </w:p>
        </w:tc>
        <w:tc>
          <w:tcPr>
            <w:tcW w:w="256" w:type="pct"/>
          </w:tcPr>
          <w:p w14:paraId="0F27B3A7" w14:textId="77777777" w:rsidR="003A5F96" w:rsidRPr="009C4175" w:rsidRDefault="003A5F96" w:rsidP="00F94208">
            <w:pPr>
              <w:jc w:val="center"/>
            </w:pPr>
            <w:r>
              <w:t>U</w:t>
            </w:r>
          </w:p>
        </w:tc>
        <w:tc>
          <w:tcPr>
            <w:tcW w:w="224" w:type="pct"/>
          </w:tcPr>
          <w:p w14:paraId="0123D408" w14:textId="77777777" w:rsidR="003A5F96" w:rsidRPr="009C4175" w:rsidRDefault="003A5F96" w:rsidP="00F94208">
            <w:pPr>
              <w:jc w:val="center"/>
            </w:pPr>
            <w:r w:rsidRPr="009C4175">
              <w:t>1</w:t>
            </w:r>
          </w:p>
        </w:tc>
      </w:tr>
      <w:tr w:rsidR="003A5F96" w:rsidRPr="009C4175" w14:paraId="7762E7E2" w14:textId="77777777" w:rsidTr="00F94208">
        <w:trPr>
          <w:trHeight w:val="552"/>
        </w:trPr>
        <w:tc>
          <w:tcPr>
            <w:tcW w:w="5000" w:type="pct"/>
            <w:gridSpan w:val="6"/>
            <w:vAlign w:val="center"/>
          </w:tcPr>
          <w:p w14:paraId="016AC061" w14:textId="77777777" w:rsidR="003A5F96" w:rsidRPr="009C4175" w:rsidRDefault="003A5F96" w:rsidP="00F94208">
            <w:pPr>
              <w:jc w:val="center"/>
              <w:rPr>
                <w:b/>
              </w:rPr>
            </w:pPr>
            <w:r w:rsidRPr="009C4175">
              <w:rPr>
                <w:b/>
              </w:rPr>
              <w:t>PART – B (6 X 3 = 18 MARKS)</w:t>
            </w:r>
          </w:p>
        </w:tc>
      </w:tr>
      <w:tr w:rsidR="003A5F96" w:rsidRPr="009C4175" w14:paraId="351E4A01" w14:textId="77777777" w:rsidTr="003A5F96">
        <w:trPr>
          <w:trHeight w:val="283"/>
        </w:trPr>
        <w:tc>
          <w:tcPr>
            <w:tcW w:w="272" w:type="pct"/>
          </w:tcPr>
          <w:p w14:paraId="2866AE1C" w14:textId="77777777" w:rsidR="003A5F96" w:rsidRPr="009C4175" w:rsidRDefault="003A5F96" w:rsidP="00F94208">
            <w:pPr>
              <w:pStyle w:val="NoSpacing"/>
              <w:jc w:val="center"/>
            </w:pPr>
            <w:r w:rsidRPr="009C4175">
              <w:t>11.</w:t>
            </w:r>
          </w:p>
        </w:tc>
        <w:tc>
          <w:tcPr>
            <w:tcW w:w="3929" w:type="pct"/>
            <w:gridSpan w:val="2"/>
          </w:tcPr>
          <w:p w14:paraId="0632217F" w14:textId="77777777" w:rsidR="003A5F96" w:rsidRPr="009C4175" w:rsidRDefault="003A5F96" w:rsidP="003A5F96">
            <w:pPr>
              <w:pStyle w:val="NoSpacing"/>
            </w:pPr>
            <w:r>
              <w:t>Define Chinese Remainder theorem.</w:t>
            </w:r>
          </w:p>
        </w:tc>
        <w:tc>
          <w:tcPr>
            <w:tcW w:w="319" w:type="pct"/>
          </w:tcPr>
          <w:p w14:paraId="4C3BB6E4" w14:textId="77777777" w:rsidR="003A5F96" w:rsidRPr="009C4175" w:rsidRDefault="003A5F96" w:rsidP="00F94208">
            <w:pPr>
              <w:pStyle w:val="NoSpacing"/>
              <w:jc w:val="center"/>
            </w:pPr>
            <w:r w:rsidRPr="009C4175">
              <w:t>CO1</w:t>
            </w:r>
          </w:p>
        </w:tc>
        <w:tc>
          <w:tcPr>
            <w:tcW w:w="256" w:type="pct"/>
          </w:tcPr>
          <w:p w14:paraId="29E413AF" w14:textId="77777777" w:rsidR="003A5F96" w:rsidRPr="009C4175" w:rsidRDefault="003A5F96" w:rsidP="00F94208">
            <w:pPr>
              <w:pStyle w:val="NoSpacing"/>
              <w:jc w:val="center"/>
            </w:pPr>
            <w:r>
              <w:t>R</w:t>
            </w:r>
          </w:p>
        </w:tc>
        <w:tc>
          <w:tcPr>
            <w:tcW w:w="224" w:type="pct"/>
          </w:tcPr>
          <w:p w14:paraId="2DD3E5A9" w14:textId="77777777" w:rsidR="003A5F96" w:rsidRPr="009C4175" w:rsidRDefault="003A5F96" w:rsidP="00F94208">
            <w:pPr>
              <w:pStyle w:val="NoSpacing"/>
              <w:jc w:val="center"/>
            </w:pPr>
            <w:r w:rsidRPr="009C4175">
              <w:t>3</w:t>
            </w:r>
          </w:p>
        </w:tc>
      </w:tr>
      <w:tr w:rsidR="003A5F96" w:rsidRPr="009C4175" w14:paraId="7DA45266" w14:textId="77777777" w:rsidTr="003A5F96">
        <w:trPr>
          <w:trHeight w:val="283"/>
        </w:trPr>
        <w:tc>
          <w:tcPr>
            <w:tcW w:w="272" w:type="pct"/>
          </w:tcPr>
          <w:p w14:paraId="6609D862" w14:textId="77777777" w:rsidR="003A5F96" w:rsidRPr="009C4175" w:rsidRDefault="003A5F96" w:rsidP="00F94208">
            <w:pPr>
              <w:pStyle w:val="NoSpacing"/>
              <w:jc w:val="center"/>
            </w:pPr>
            <w:r w:rsidRPr="009C4175">
              <w:t>12.</w:t>
            </w:r>
          </w:p>
        </w:tc>
        <w:tc>
          <w:tcPr>
            <w:tcW w:w="3929" w:type="pct"/>
            <w:gridSpan w:val="2"/>
          </w:tcPr>
          <w:p w14:paraId="22BF2782" w14:textId="77777777" w:rsidR="003A5F96" w:rsidRPr="00D815F3" w:rsidRDefault="003A5F96" w:rsidP="003A5F96">
            <w:pPr>
              <w:pStyle w:val="NoSpacing"/>
            </w:pPr>
            <w:r w:rsidRPr="00D815F3">
              <w:rPr>
                <w:color w:val="000000"/>
              </w:rPr>
              <w:t xml:space="preserve">Illustrate various security requirements needed </w:t>
            </w:r>
            <w:r>
              <w:rPr>
                <w:color w:val="000000"/>
              </w:rPr>
              <w:t xml:space="preserve">in </w:t>
            </w:r>
            <w:r w:rsidRPr="00D815F3">
              <w:rPr>
                <w:color w:val="000000"/>
              </w:rPr>
              <w:t>network security.</w:t>
            </w:r>
          </w:p>
        </w:tc>
        <w:tc>
          <w:tcPr>
            <w:tcW w:w="319" w:type="pct"/>
          </w:tcPr>
          <w:p w14:paraId="1A5B5C07" w14:textId="77777777" w:rsidR="003A5F96" w:rsidRPr="009C4175" w:rsidRDefault="003A5F96" w:rsidP="00F94208">
            <w:pPr>
              <w:pStyle w:val="NoSpacing"/>
              <w:jc w:val="center"/>
            </w:pPr>
            <w:r w:rsidRPr="009C4175">
              <w:t>CO2</w:t>
            </w:r>
          </w:p>
        </w:tc>
        <w:tc>
          <w:tcPr>
            <w:tcW w:w="256" w:type="pct"/>
          </w:tcPr>
          <w:p w14:paraId="3DE63C0E" w14:textId="77777777" w:rsidR="003A5F96" w:rsidRPr="009C4175" w:rsidRDefault="003A5F96" w:rsidP="00F94208">
            <w:pPr>
              <w:pStyle w:val="NoSpacing"/>
              <w:jc w:val="center"/>
            </w:pPr>
            <w:r>
              <w:t>U</w:t>
            </w:r>
          </w:p>
        </w:tc>
        <w:tc>
          <w:tcPr>
            <w:tcW w:w="224" w:type="pct"/>
          </w:tcPr>
          <w:p w14:paraId="449AB1D0" w14:textId="77777777" w:rsidR="003A5F96" w:rsidRPr="009C4175" w:rsidRDefault="003A5F96" w:rsidP="00F94208">
            <w:pPr>
              <w:pStyle w:val="NoSpacing"/>
              <w:jc w:val="center"/>
            </w:pPr>
            <w:r w:rsidRPr="009C4175">
              <w:t>3</w:t>
            </w:r>
          </w:p>
        </w:tc>
      </w:tr>
      <w:tr w:rsidR="003A5F96" w:rsidRPr="009C4175" w14:paraId="6497730A" w14:textId="77777777" w:rsidTr="003A5F96">
        <w:trPr>
          <w:trHeight w:val="283"/>
        </w:trPr>
        <w:tc>
          <w:tcPr>
            <w:tcW w:w="272" w:type="pct"/>
          </w:tcPr>
          <w:p w14:paraId="23FA0B18" w14:textId="77777777" w:rsidR="003A5F96" w:rsidRPr="009C4175" w:rsidRDefault="003A5F96" w:rsidP="00F94208">
            <w:pPr>
              <w:pStyle w:val="NoSpacing"/>
              <w:jc w:val="center"/>
            </w:pPr>
            <w:r w:rsidRPr="009C4175">
              <w:t>13.</w:t>
            </w:r>
          </w:p>
        </w:tc>
        <w:tc>
          <w:tcPr>
            <w:tcW w:w="3929" w:type="pct"/>
            <w:gridSpan w:val="2"/>
          </w:tcPr>
          <w:p w14:paraId="4A884AE5" w14:textId="77777777" w:rsidR="003A5F96" w:rsidRPr="009C4175" w:rsidRDefault="003A5F96" w:rsidP="003A5F96">
            <w:pPr>
              <w:pStyle w:val="NoSpacing"/>
            </w:pPr>
            <w:r>
              <w:t>Describe identity management in Internet of Things (IoT).</w:t>
            </w:r>
          </w:p>
        </w:tc>
        <w:tc>
          <w:tcPr>
            <w:tcW w:w="319" w:type="pct"/>
          </w:tcPr>
          <w:p w14:paraId="69AE0F5A" w14:textId="77777777" w:rsidR="003A5F96" w:rsidRPr="009C4175" w:rsidRDefault="003A5F96" w:rsidP="00F94208">
            <w:pPr>
              <w:pStyle w:val="NoSpacing"/>
              <w:jc w:val="center"/>
            </w:pPr>
            <w:r w:rsidRPr="009C4175">
              <w:t>CO3</w:t>
            </w:r>
          </w:p>
        </w:tc>
        <w:tc>
          <w:tcPr>
            <w:tcW w:w="256" w:type="pct"/>
          </w:tcPr>
          <w:p w14:paraId="558FD991" w14:textId="77777777" w:rsidR="003A5F96" w:rsidRPr="009C4175" w:rsidRDefault="003A5F96" w:rsidP="00F94208">
            <w:pPr>
              <w:pStyle w:val="NoSpacing"/>
              <w:jc w:val="center"/>
            </w:pPr>
            <w:r>
              <w:t>U</w:t>
            </w:r>
          </w:p>
        </w:tc>
        <w:tc>
          <w:tcPr>
            <w:tcW w:w="224" w:type="pct"/>
          </w:tcPr>
          <w:p w14:paraId="0A9A82C5" w14:textId="77777777" w:rsidR="003A5F96" w:rsidRPr="009C4175" w:rsidRDefault="003A5F96" w:rsidP="00F94208">
            <w:pPr>
              <w:pStyle w:val="NoSpacing"/>
              <w:jc w:val="center"/>
            </w:pPr>
            <w:r w:rsidRPr="009C4175">
              <w:t>3</w:t>
            </w:r>
          </w:p>
        </w:tc>
      </w:tr>
      <w:tr w:rsidR="003A5F96" w:rsidRPr="009C4175" w14:paraId="14D01432" w14:textId="77777777" w:rsidTr="003A5F96">
        <w:trPr>
          <w:trHeight w:val="283"/>
        </w:trPr>
        <w:tc>
          <w:tcPr>
            <w:tcW w:w="272" w:type="pct"/>
          </w:tcPr>
          <w:p w14:paraId="21253EAC" w14:textId="77777777" w:rsidR="003A5F96" w:rsidRPr="009C4175" w:rsidRDefault="003A5F96" w:rsidP="00F94208">
            <w:pPr>
              <w:pStyle w:val="NoSpacing"/>
              <w:jc w:val="center"/>
            </w:pPr>
            <w:r w:rsidRPr="009C4175">
              <w:t>14.</w:t>
            </w:r>
          </w:p>
        </w:tc>
        <w:tc>
          <w:tcPr>
            <w:tcW w:w="3929" w:type="pct"/>
            <w:gridSpan w:val="2"/>
          </w:tcPr>
          <w:p w14:paraId="2CE1FF83" w14:textId="77777777" w:rsidR="003A5F96" w:rsidRPr="009C4175" w:rsidRDefault="003A5F96" w:rsidP="003A5F96">
            <w:pPr>
              <w:pStyle w:val="NoSpacing"/>
            </w:pPr>
            <w:r>
              <w:t>Differentiate IAM Configuration phase from IAM Operation phase.</w:t>
            </w:r>
          </w:p>
        </w:tc>
        <w:tc>
          <w:tcPr>
            <w:tcW w:w="319" w:type="pct"/>
          </w:tcPr>
          <w:p w14:paraId="751412D0" w14:textId="77777777" w:rsidR="003A5F96" w:rsidRPr="009C4175" w:rsidRDefault="003A5F96" w:rsidP="00F94208">
            <w:pPr>
              <w:pStyle w:val="NoSpacing"/>
              <w:jc w:val="center"/>
            </w:pPr>
            <w:r w:rsidRPr="009C4175">
              <w:t>CO4</w:t>
            </w:r>
          </w:p>
        </w:tc>
        <w:tc>
          <w:tcPr>
            <w:tcW w:w="256" w:type="pct"/>
          </w:tcPr>
          <w:p w14:paraId="1E22A7AE" w14:textId="77777777" w:rsidR="003A5F96" w:rsidRPr="009C4175" w:rsidRDefault="003A5F96" w:rsidP="00F94208">
            <w:pPr>
              <w:pStyle w:val="NoSpacing"/>
              <w:jc w:val="center"/>
            </w:pPr>
            <w:r>
              <w:t>U</w:t>
            </w:r>
          </w:p>
        </w:tc>
        <w:tc>
          <w:tcPr>
            <w:tcW w:w="224" w:type="pct"/>
          </w:tcPr>
          <w:p w14:paraId="32878A44" w14:textId="77777777" w:rsidR="003A5F96" w:rsidRPr="009C4175" w:rsidRDefault="003A5F96" w:rsidP="00F94208">
            <w:pPr>
              <w:pStyle w:val="NoSpacing"/>
              <w:jc w:val="center"/>
            </w:pPr>
            <w:r w:rsidRPr="009C4175">
              <w:t>3</w:t>
            </w:r>
          </w:p>
        </w:tc>
      </w:tr>
      <w:tr w:rsidR="003A5F96" w:rsidRPr="009C4175" w14:paraId="7F3D1F5C" w14:textId="77777777" w:rsidTr="003A5F96">
        <w:trPr>
          <w:trHeight w:val="283"/>
        </w:trPr>
        <w:tc>
          <w:tcPr>
            <w:tcW w:w="272" w:type="pct"/>
          </w:tcPr>
          <w:p w14:paraId="0DA36C34" w14:textId="77777777" w:rsidR="003A5F96" w:rsidRPr="009C4175" w:rsidRDefault="003A5F96" w:rsidP="00F94208">
            <w:pPr>
              <w:pStyle w:val="NoSpacing"/>
              <w:jc w:val="center"/>
            </w:pPr>
            <w:r w:rsidRPr="009C4175">
              <w:t>15.</w:t>
            </w:r>
          </w:p>
        </w:tc>
        <w:tc>
          <w:tcPr>
            <w:tcW w:w="3929" w:type="pct"/>
            <w:gridSpan w:val="2"/>
          </w:tcPr>
          <w:p w14:paraId="517AB68B" w14:textId="77777777" w:rsidR="003A5F96" w:rsidRPr="009C4175" w:rsidRDefault="003A5F96" w:rsidP="003A5F96">
            <w:pPr>
              <w:pStyle w:val="NoSpacing"/>
            </w:pPr>
            <w:r w:rsidRPr="008A7F1C">
              <w:rPr>
                <w:color w:val="000000"/>
              </w:rPr>
              <w:t>Explain IP core bl</w:t>
            </w:r>
            <w:r>
              <w:rPr>
                <w:color w:val="000000"/>
              </w:rPr>
              <w:t>ock diagram of PRINCE Algorithm in Cryptographic systems.</w:t>
            </w:r>
          </w:p>
        </w:tc>
        <w:tc>
          <w:tcPr>
            <w:tcW w:w="319" w:type="pct"/>
          </w:tcPr>
          <w:p w14:paraId="6BB9E06A" w14:textId="77777777" w:rsidR="003A5F96" w:rsidRPr="009C4175" w:rsidRDefault="003A5F96" w:rsidP="00F94208">
            <w:pPr>
              <w:pStyle w:val="NoSpacing"/>
              <w:jc w:val="center"/>
            </w:pPr>
            <w:r w:rsidRPr="009C4175">
              <w:t>CO5</w:t>
            </w:r>
          </w:p>
        </w:tc>
        <w:tc>
          <w:tcPr>
            <w:tcW w:w="256" w:type="pct"/>
          </w:tcPr>
          <w:p w14:paraId="54E32E41" w14:textId="77777777" w:rsidR="003A5F96" w:rsidRPr="009C4175" w:rsidRDefault="003A5F96" w:rsidP="00F94208">
            <w:pPr>
              <w:pStyle w:val="NoSpacing"/>
              <w:jc w:val="center"/>
            </w:pPr>
            <w:r>
              <w:t>U</w:t>
            </w:r>
          </w:p>
        </w:tc>
        <w:tc>
          <w:tcPr>
            <w:tcW w:w="224" w:type="pct"/>
          </w:tcPr>
          <w:p w14:paraId="2A72553F" w14:textId="77777777" w:rsidR="003A5F96" w:rsidRPr="009C4175" w:rsidRDefault="003A5F96" w:rsidP="00F94208">
            <w:pPr>
              <w:pStyle w:val="NoSpacing"/>
              <w:jc w:val="center"/>
            </w:pPr>
            <w:r w:rsidRPr="009C4175">
              <w:t>3</w:t>
            </w:r>
          </w:p>
        </w:tc>
      </w:tr>
      <w:tr w:rsidR="003A5F96" w:rsidRPr="009C4175" w14:paraId="6E366B4A" w14:textId="77777777" w:rsidTr="003A5F96">
        <w:trPr>
          <w:trHeight w:val="283"/>
        </w:trPr>
        <w:tc>
          <w:tcPr>
            <w:tcW w:w="272" w:type="pct"/>
          </w:tcPr>
          <w:p w14:paraId="66E90594" w14:textId="77777777" w:rsidR="003A5F96" w:rsidRPr="009C4175" w:rsidRDefault="003A5F96" w:rsidP="00F94208">
            <w:pPr>
              <w:pStyle w:val="NoSpacing"/>
              <w:jc w:val="center"/>
            </w:pPr>
            <w:r w:rsidRPr="009C4175">
              <w:t>16.</w:t>
            </w:r>
          </w:p>
        </w:tc>
        <w:tc>
          <w:tcPr>
            <w:tcW w:w="3929" w:type="pct"/>
            <w:gridSpan w:val="2"/>
          </w:tcPr>
          <w:p w14:paraId="1487F408" w14:textId="77777777" w:rsidR="003A5F96" w:rsidRPr="009C4175" w:rsidRDefault="003A5F96" w:rsidP="003A5F96">
            <w:pPr>
              <w:pStyle w:val="NoSpacing"/>
            </w:pPr>
            <w:r>
              <w:t>List the target of Cybercrimes.</w:t>
            </w:r>
          </w:p>
        </w:tc>
        <w:tc>
          <w:tcPr>
            <w:tcW w:w="319" w:type="pct"/>
          </w:tcPr>
          <w:p w14:paraId="3EA994A6" w14:textId="77777777" w:rsidR="003A5F96" w:rsidRPr="009C4175" w:rsidRDefault="003A5F96" w:rsidP="00F94208">
            <w:pPr>
              <w:pStyle w:val="NoSpacing"/>
              <w:jc w:val="center"/>
            </w:pPr>
            <w:r w:rsidRPr="009C4175">
              <w:t>CO6</w:t>
            </w:r>
          </w:p>
        </w:tc>
        <w:tc>
          <w:tcPr>
            <w:tcW w:w="256" w:type="pct"/>
          </w:tcPr>
          <w:p w14:paraId="0AB8718F" w14:textId="77777777" w:rsidR="003A5F96" w:rsidRPr="009C4175" w:rsidRDefault="003A5F96" w:rsidP="00F94208">
            <w:pPr>
              <w:pStyle w:val="NoSpacing"/>
              <w:jc w:val="center"/>
            </w:pPr>
            <w:r>
              <w:t>R</w:t>
            </w:r>
          </w:p>
        </w:tc>
        <w:tc>
          <w:tcPr>
            <w:tcW w:w="224" w:type="pct"/>
          </w:tcPr>
          <w:p w14:paraId="60E938D7" w14:textId="77777777" w:rsidR="003A5F96" w:rsidRPr="009C4175" w:rsidRDefault="003A5F96" w:rsidP="00F94208">
            <w:pPr>
              <w:pStyle w:val="NoSpacing"/>
              <w:jc w:val="center"/>
            </w:pPr>
            <w:r w:rsidRPr="009C4175">
              <w:t>3</w:t>
            </w:r>
          </w:p>
        </w:tc>
      </w:tr>
      <w:tr w:rsidR="003A5F96" w:rsidRPr="009C4175" w14:paraId="65D600F9" w14:textId="77777777" w:rsidTr="00517D3B">
        <w:trPr>
          <w:trHeight w:val="552"/>
        </w:trPr>
        <w:tc>
          <w:tcPr>
            <w:tcW w:w="5000" w:type="pct"/>
            <w:gridSpan w:val="6"/>
          </w:tcPr>
          <w:p w14:paraId="38BEF842" w14:textId="77777777" w:rsidR="003A5F96" w:rsidRPr="009C4175" w:rsidRDefault="003A5F96" w:rsidP="00517D3B">
            <w:pPr>
              <w:jc w:val="center"/>
              <w:rPr>
                <w:b/>
              </w:rPr>
            </w:pPr>
            <w:r w:rsidRPr="009C4175">
              <w:rPr>
                <w:b/>
              </w:rPr>
              <w:t>PART – C (6 X 12 = 72 MARKS)</w:t>
            </w:r>
          </w:p>
          <w:p w14:paraId="1146D7EB" w14:textId="77777777" w:rsidR="003A5F96" w:rsidRPr="009C4175" w:rsidRDefault="003A5F96" w:rsidP="00517D3B">
            <w:pPr>
              <w:jc w:val="center"/>
              <w:rPr>
                <w:b/>
              </w:rPr>
            </w:pPr>
            <w:r w:rsidRPr="009C4175">
              <w:rPr>
                <w:b/>
              </w:rPr>
              <w:t>(Answer any five Questions from Q. No. 17 to 23, Q. No. 24 is Compulsory)</w:t>
            </w:r>
          </w:p>
        </w:tc>
      </w:tr>
      <w:tr w:rsidR="003A5F96" w:rsidRPr="009C4175" w14:paraId="5ED1B734" w14:textId="77777777" w:rsidTr="003A5F96">
        <w:trPr>
          <w:trHeight w:val="283"/>
        </w:trPr>
        <w:tc>
          <w:tcPr>
            <w:tcW w:w="272" w:type="pct"/>
          </w:tcPr>
          <w:p w14:paraId="5DF04FE9" w14:textId="77777777" w:rsidR="003A5F96" w:rsidRPr="009C4175" w:rsidRDefault="003A5F96" w:rsidP="00F94208">
            <w:pPr>
              <w:jc w:val="center"/>
            </w:pPr>
            <w:r w:rsidRPr="009C4175">
              <w:t>17.</w:t>
            </w:r>
          </w:p>
        </w:tc>
        <w:tc>
          <w:tcPr>
            <w:tcW w:w="189" w:type="pct"/>
          </w:tcPr>
          <w:p w14:paraId="6736765C" w14:textId="77777777" w:rsidR="003A5F96" w:rsidRPr="009C4175" w:rsidRDefault="003A5F96" w:rsidP="00F94208">
            <w:pPr>
              <w:jc w:val="center"/>
            </w:pPr>
            <w:r w:rsidRPr="009C4175">
              <w:t>a.</w:t>
            </w:r>
          </w:p>
        </w:tc>
        <w:tc>
          <w:tcPr>
            <w:tcW w:w="3740" w:type="pct"/>
          </w:tcPr>
          <w:p w14:paraId="2F6783A9" w14:textId="77777777" w:rsidR="003A5F96" w:rsidRPr="009C4175" w:rsidRDefault="003A5F96" w:rsidP="003A5F96">
            <w:r>
              <w:t>Illustrate Elliptic Curve Cryptography (ECC) key exchange algorithm with a neat diagram in Cryptographic systems.</w:t>
            </w:r>
          </w:p>
        </w:tc>
        <w:tc>
          <w:tcPr>
            <w:tcW w:w="319" w:type="pct"/>
          </w:tcPr>
          <w:p w14:paraId="3132B4E0" w14:textId="77777777" w:rsidR="003A5F96" w:rsidRPr="009C4175" w:rsidRDefault="003A5F96" w:rsidP="00F94208">
            <w:pPr>
              <w:jc w:val="center"/>
            </w:pPr>
            <w:r w:rsidRPr="009C4175">
              <w:t>CO1</w:t>
            </w:r>
          </w:p>
        </w:tc>
        <w:tc>
          <w:tcPr>
            <w:tcW w:w="256" w:type="pct"/>
          </w:tcPr>
          <w:p w14:paraId="0151BDFC" w14:textId="77777777" w:rsidR="003A5F96" w:rsidRPr="009C4175" w:rsidRDefault="003A5F96" w:rsidP="00F94208">
            <w:pPr>
              <w:jc w:val="center"/>
            </w:pPr>
            <w:r>
              <w:t>U</w:t>
            </w:r>
          </w:p>
        </w:tc>
        <w:tc>
          <w:tcPr>
            <w:tcW w:w="224" w:type="pct"/>
          </w:tcPr>
          <w:p w14:paraId="37F22066" w14:textId="77777777" w:rsidR="003A5F96" w:rsidRPr="009C4175" w:rsidRDefault="003A5F96" w:rsidP="00F94208">
            <w:pPr>
              <w:jc w:val="center"/>
            </w:pPr>
            <w:r>
              <w:t>10</w:t>
            </w:r>
          </w:p>
        </w:tc>
      </w:tr>
      <w:tr w:rsidR="003A5F96" w:rsidRPr="009C4175" w14:paraId="4DA34CD1" w14:textId="77777777" w:rsidTr="003A5F96">
        <w:trPr>
          <w:trHeight w:val="283"/>
        </w:trPr>
        <w:tc>
          <w:tcPr>
            <w:tcW w:w="272" w:type="pct"/>
          </w:tcPr>
          <w:p w14:paraId="2E6E3C81" w14:textId="77777777" w:rsidR="003A5F96" w:rsidRPr="009C4175" w:rsidRDefault="003A5F96" w:rsidP="00F94208">
            <w:pPr>
              <w:jc w:val="center"/>
            </w:pPr>
          </w:p>
        </w:tc>
        <w:tc>
          <w:tcPr>
            <w:tcW w:w="189" w:type="pct"/>
          </w:tcPr>
          <w:p w14:paraId="5613E8F1" w14:textId="77777777" w:rsidR="003A5F96" w:rsidRPr="009C4175" w:rsidRDefault="003A5F96" w:rsidP="00F94208">
            <w:pPr>
              <w:jc w:val="center"/>
            </w:pPr>
            <w:r w:rsidRPr="009C4175">
              <w:t>b.</w:t>
            </w:r>
          </w:p>
        </w:tc>
        <w:tc>
          <w:tcPr>
            <w:tcW w:w="3740" w:type="pct"/>
          </w:tcPr>
          <w:p w14:paraId="54DC5BB6" w14:textId="77777777" w:rsidR="003A5F96" w:rsidRPr="009C4175" w:rsidRDefault="003A5F96" w:rsidP="003A5F96">
            <w:pPr>
              <w:rPr>
                <w:bCs/>
              </w:rPr>
            </w:pPr>
            <w:r>
              <w:rPr>
                <w:bCs/>
              </w:rPr>
              <w:t>Define multiplicative inverse with an example.</w:t>
            </w:r>
          </w:p>
        </w:tc>
        <w:tc>
          <w:tcPr>
            <w:tcW w:w="319" w:type="pct"/>
          </w:tcPr>
          <w:p w14:paraId="24B7401E" w14:textId="77777777" w:rsidR="003A5F96" w:rsidRPr="009C4175" w:rsidRDefault="003A5F96" w:rsidP="00F94208">
            <w:pPr>
              <w:jc w:val="center"/>
            </w:pPr>
            <w:r>
              <w:t>CO1</w:t>
            </w:r>
          </w:p>
        </w:tc>
        <w:tc>
          <w:tcPr>
            <w:tcW w:w="256" w:type="pct"/>
          </w:tcPr>
          <w:p w14:paraId="25238110" w14:textId="77777777" w:rsidR="003A5F96" w:rsidRPr="009C4175" w:rsidRDefault="003A5F96" w:rsidP="00F94208">
            <w:pPr>
              <w:jc w:val="center"/>
            </w:pPr>
            <w:r>
              <w:t>R</w:t>
            </w:r>
          </w:p>
        </w:tc>
        <w:tc>
          <w:tcPr>
            <w:tcW w:w="224" w:type="pct"/>
          </w:tcPr>
          <w:p w14:paraId="5E1B0533" w14:textId="77777777" w:rsidR="003A5F96" w:rsidRPr="009C4175" w:rsidRDefault="003A5F96" w:rsidP="00F94208">
            <w:pPr>
              <w:jc w:val="center"/>
            </w:pPr>
            <w:r>
              <w:t>2</w:t>
            </w:r>
          </w:p>
        </w:tc>
      </w:tr>
      <w:tr w:rsidR="003A5F96" w:rsidRPr="009C4175" w14:paraId="62BEBABB" w14:textId="77777777" w:rsidTr="003A5F96">
        <w:trPr>
          <w:trHeight w:val="283"/>
        </w:trPr>
        <w:tc>
          <w:tcPr>
            <w:tcW w:w="272" w:type="pct"/>
          </w:tcPr>
          <w:p w14:paraId="0CC6DF39" w14:textId="77777777" w:rsidR="003A5F96" w:rsidRPr="009C4175" w:rsidRDefault="003A5F96" w:rsidP="00F94208">
            <w:pPr>
              <w:jc w:val="center"/>
            </w:pPr>
          </w:p>
        </w:tc>
        <w:tc>
          <w:tcPr>
            <w:tcW w:w="189" w:type="pct"/>
          </w:tcPr>
          <w:p w14:paraId="446E3365" w14:textId="77777777" w:rsidR="003A5F96" w:rsidRPr="009C4175" w:rsidRDefault="003A5F96" w:rsidP="00F94208">
            <w:pPr>
              <w:jc w:val="center"/>
            </w:pPr>
          </w:p>
        </w:tc>
        <w:tc>
          <w:tcPr>
            <w:tcW w:w="3740" w:type="pct"/>
          </w:tcPr>
          <w:p w14:paraId="52B6918B" w14:textId="77777777" w:rsidR="003A5F96" w:rsidRPr="009C4175" w:rsidRDefault="003A5F96" w:rsidP="00F94208"/>
        </w:tc>
        <w:tc>
          <w:tcPr>
            <w:tcW w:w="319" w:type="pct"/>
          </w:tcPr>
          <w:p w14:paraId="40FA51E5" w14:textId="77777777" w:rsidR="003A5F96" w:rsidRPr="009C4175" w:rsidRDefault="003A5F96" w:rsidP="00F94208">
            <w:pPr>
              <w:jc w:val="center"/>
            </w:pPr>
          </w:p>
        </w:tc>
        <w:tc>
          <w:tcPr>
            <w:tcW w:w="256" w:type="pct"/>
          </w:tcPr>
          <w:p w14:paraId="5E249435" w14:textId="77777777" w:rsidR="003A5F96" w:rsidRPr="009C4175" w:rsidRDefault="003A5F96" w:rsidP="00F94208">
            <w:pPr>
              <w:jc w:val="center"/>
            </w:pPr>
          </w:p>
        </w:tc>
        <w:tc>
          <w:tcPr>
            <w:tcW w:w="224" w:type="pct"/>
          </w:tcPr>
          <w:p w14:paraId="3C56A32D" w14:textId="77777777" w:rsidR="003A5F96" w:rsidRPr="009C4175" w:rsidRDefault="003A5F96" w:rsidP="00F94208">
            <w:pPr>
              <w:jc w:val="center"/>
            </w:pPr>
          </w:p>
        </w:tc>
      </w:tr>
      <w:tr w:rsidR="003A5F96" w:rsidRPr="009C4175" w14:paraId="11D27436" w14:textId="77777777" w:rsidTr="003A5F96">
        <w:trPr>
          <w:trHeight w:val="283"/>
        </w:trPr>
        <w:tc>
          <w:tcPr>
            <w:tcW w:w="272" w:type="pct"/>
          </w:tcPr>
          <w:p w14:paraId="4A0E796A" w14:textId="77777777" w:rsidR="003A5F96" w:rsidRPr="009C4175" w:rsidRDefault="003A5F96" w:rsidP="00F94208">
            <w:pPr>
              <w:jc w:val="center"/>
            </w:pPr>
            <w:r w:rsidRPr="009C4175">
              <w:t>18.</w:t>
            </w:r>
          </w:p>
        </w:tc>
        <w:tc>
          <w:tcPr>
            <w:tcW w:w="189" w:type="pct"/>
          </w:tcPr>
          <w:p w14:paraId="2854BD69" w14:textId="77777777" w:rsidR="003A5F96" w:rsidRPr="009C4175" w:rsidRDefault="003A5F96" w:rsidP="00F94208">
            <w:pPr>
              <w:jc w:val="center"/>
            </w:pPr>
            <w:r w:rsidRPr="009C4175">
              <w:t>a.</w:t>
            </w:r>
          </w:p>
        </w:tc>
        <w:tc>
          <w:tcPr>
            <w:tcW w:w="3740" w:type="pct"/>
          </w:tcPr>
          <w:p w14:paraId="55F3402E" w14:textId="77777777" w:rsidR="003A5F96" w:rsidRPr="009C4175" w:rsidRDefault="003A5F96" w:rsidP="00F94208">
            <w:r>
              <w:t>Sketch the processor architecture with Double Encryption and relate it with an example.</w:t>
            </w:r>
          </w:p>
        </w:tc>
        <w:tc>
          <w:tcPr>
            <w:tcW w:w="319" w:type="pct"/>
          </w:tcPr>
          <w:p w14:paraId="6FF21926" w14:textId="77777777" w:rsidR="003A5F96" w:rsidRPr="009C4175" w:rsidRDefault="003A5F96" w:rsidP="00F94208">
            <w:pPr>
              <w:jc w:val="center"/>
            </w:pPr>
            <w:r w:rsidRPr="009C4175">
              <w:t>CO2</w:t>
            </w:r>
          </w:p>
        </w:tc>
        <w:tc>
          <w:tcPr>
            <w:tcW w:w="256" w:type="pct"/>
          </w:tcPr>
          <w:p w14:paraId="35BBAAFC" w14:textId="77777777" w:rsidR="003A5F96" w:rsidRPr="009C4175" w:rsidRDefault="003A5F96" w:rsidP="00F94208">
            <w:pPr>
              <w:jc w:val="center"/>
            </w:pPr>
            <w:r>
              <w:t>A</w:t>
            </w:r>
          </w:p>
        </w:tc>
        <w:tc>
          <w:tcPr>
            <w:tcW w:w="224" w:type="pct"/>
          </w:tcPr>
          <w:p w14:paraId="7B9B59D7" w14:textId="77777777" w:rsidR="003A5F96" w:rsidRPr="009C4175" w:rsidRDefault="003A5F96" w:rsidP="00F94208">
            <w:pPr>
              <w:jc w:val="center"/>
            </w:pPr>
            <w:r>
              <w:t>10</w:t>
            </w:r>
          </w:p>
        </w:tc>
      </w:tr>
      <w:tr w:rsidR="003A5F96" w:rsidRPr="009C4175" w14:paraId="621A2CD9" w14:textId="77777777" w:rsidTr="003A5F96">
        <w:trPr>
          <w:trHeight w:val="283"/>
        </w:trPr>
        <w:tc>
          <w:tcPr>
            <w:tcW w:w="272" w:type="pct"/>
          </w:tcPr>
          <w:p w14:paraId="51C0ECB2" w14:textId="77777777" w:rsidR="003A5F96" w:rsidRPr="009C4175" w:rsidRDefault="003A5F96" w:rsidP="00F94208">
            <w:pPr>
              <w:jc w:val="center"/>
            </w:pPr>
          </w:p>
        </w:tc>
        <w:tc>
          <w:tcPr>
            <w:tcW w:w="189" w:type="pct"/>
          </w:tcPr>
          <w:p w14:paraId="71454187" w14:textId="77777777" w:rsidR="003A5F96" w:rsidRPr="009C4175" w:rsidRDefault="003A5F96" w:rsidP="00F94208">
            <w:pPr>
              <w:jc w:val="center"/>
            </w:pPr>
            <w:r w:rsidRPr="009C4175">
              <w:t>b.</w:t>
            </w:r>
          </w:p>
        </w:tc>
        <w:tc>
          <w:tcPr>
            <w:tcW w:w="3740" w:type="pct"/>
          </w:tcPr>
          <w:p w14:paraId="08EFC238" w14:textId="77777777" w:rsidR="003A5F96" w:rsidRPr="009C4175" w:rsidRDefault="003A5F96" w:rsidP="00F94208">
            <w:r>
              <w:t xml:space="preserve">Describe the block diagram of booting process with its stages. </w:t>
            </w:r>
          </w:p>
        </w:tc>
        <w:tc>
          <w:tcPr>
            <w:tcW w:w="319" w:type="pct"/>
          </w:tcPr>
          <w:p w14:paraId="70FAA0A7" w14:textId="77777777" w:rsidR="003A5F96" w:rsidRPr="009C4175" w:rsidRDefault="003A5F96" w:rsidP="00F94208">
            <w:pPr>
              <w:jc w:val="center"/>
            </w:pPr>
            <w:r>
              <w:t>CO2</w:t>
            </w:r>
          </w:p>
        </w:tc>
        <w:tc>
          <w:tcPr>
            <w:tcW w:w="256" w:type="pct"/>
          </w:tcPr>
          <w:p w14:paraId="59F21D5A" w14:textId="77777777" w:rsidR="003A5F96" w:rsidRPr="009C4175" w:rsidRDefault="003A5F96" w:rsidP="00F94208">
            <w:pPr>
              <w:jc w:val="center"/>
            </w:pPr>
            <w:r>
              <w:t>U</w:t>
            </w:r>
          </w:p>
        </w:tc>
        <w:tc>
          <w:tcPr>
            <w:tcW w:w="224" w:type="pct"/>
          </w:tcPr>
          <w:p w14:paraId="385CFB1C" w14:textId="77777777" w:rsidR="003A5F96" w:rsidRPr="009C4175" w:rsidRDefault="003A5F96" w:rsidP="00F94208">
            <w:pPr>
              <w:jc w:val="center"/>
            </w:pPr>
            <w:r>
              <w:t>2</w:t>
            </w:r>
          </w:p>
        </w:tc>
      </w:tr>
      <w:tr w:rsidR="003A5F96" w:rsidRPr="009C4175" w14:paraId="103A4730" w14:textId="77777777" w:rsidTr="003A5F96">
        <w:trPr>
          <w:trHeight w:val="283"/>
        </w:trPr>
        <w:tc>
          <w:tcPr>
            <w:tcW w:w="272" w:type="pct"/>
          </w:tcPr>
          <w:p w14:paraId="21376C35" w14:textId="77777777" w:rsidR="003A5F96" w:rsidRPr="009C4175" w:rsidRDefault="003A5F96" w:rsidP="00F94208">
            <w:pPr>
              <w:jc w:val="center"/>
            </w:pPr>
          </w:p>
        </w:tc>
        <w:tc>
          <w:tcPr>
            <w:tcW w:w="189" w:type="pct"/>
          </w:tcPr>
          <w:p w14:paraId="663EEBE4" w14:textId="77777777" w:rsidR="003A5F96" w:rsidRPr="009C4175" w:rsidRDefault="003A5F96" w:rsidP="00F94208">
            <w:pPr>
              <w:jc w:val="center"/>
            </w:pPr>
          </w:p>
        </w:tc>
        <w:tc>
          <w:tcPr>
            <w:tcW w:w="3740" w:type="pct"/>
          </w:tcPr>
          <w:p w14:paraId="16EC8457" w14:textId="77777777" w:rsidR="003A5F96" w:rsidRPr="009C4175" w:rsidRDefault="003A5F96" w:rsidP="00F94208"/>
        </w:tc>
        <w:tc>
          <w:tcPr>
            <w:tcW w:w="319" w:type="pct"/>
          </w:tcPr>
          <w:p w14:paraId="0A9DB069" w14:textId="77777777" w:rsidR="003A5F96" w:rsidRPr="009C4175" w:rsidRDefault="003A5F96" w:rsidP="00F94208">
            <w:pPr>
              <w:jc w:val="center"/>
            </w:pPr>
          </w:p>
        </w:tc>
        <w:tc>
          <w:tcPr>
            <w:tcW w:w="256" w:type="pct"/>
          </w:tcPr>
          <w:p w14:paraId="5E856577" w14:textId="77777777" w:rsidR="003A5F96" w:rsidRPr="009C4175" w:rsidRDefault="003A5F96" w:rsidP="00F94208">
            <w:pPr>
              <w:jc w:val="center"/>
            </w:pPr>
          </w:p>
        </w:tc>
        <w:tc>
          <w:tcPr>
            <w:tcW w:w="224" w:type="pct"/>
          </w:tcPr>
          <w:p w14:paraId="3E925E59" w14:textId="77777777" w:rsidR="003A5F96" w:rsidRPr="009C4175" w:rsidRDefault="003A5F96" w:rsidP="00F94208">
            <w:pPr>
              <w:jc w:val="center"/>
            </w:pPr>
          </w:p>
        </w:tc>
      </w:tr>
      <w:tr w:rsidR="003A5F96" w:rsidRPr="009C4175" w14:paraId="2D11BA65" w14:textId="77777777" w:rsidTr="003A5F96">
        <w:trPr>
          <w:trHeight w:val="283"/>
        </w:trPr>
        <w:tc>
          <w:tcPr>
            <w:tcW w:w="272" w:type="pct"/>
          </w:tcPr>
          <w:p w14:paraId="26C9C186" w14:textId="77777777" w:rsidR="003A5F96" w:rsidRPr="009C4175" w:rsidRDefault="003A5F96" w:rsidP="00F94208">
            <w:pPr>
              <w:jc w:val="center"/>
            </w:pPr>
            <w:r w:rsidRPr="009C4175">
              <w:t>19.</w:t>
            </w:r>
          </w:p>
        </w:tc>
        <w:tc>
          <w:tcPr>
            <w:tcW w:w="189" w:type="pct"/>
          </w:tcPr>
          <w:p w14:paraId="2511F74A" w14:textId="77777777" w:rsidR="003A5F96" w:rsidRPr="009C4175" w:rsidRDefault="003A5F96" w:rsidP="00F94208">
            <w:pPr>
              <w:jc w:val="center"/>
            </w:pPr>
            <w:r w:rsidRPr="009C4175">
              <w:t>a.</w:t>
            </w:r>
          </w:p>
        </w:tc>
        <w:tc>
          <w:tcPr>
            <w:tcW w:w="3740" w:type="pct"/>
          </w:tcPr>
          <w:p w14:paraId="3D48A1E8" w14:textId="77777777" w:rsidR="003A5F96" w:rsidRPr="009C4175" w:rsidRDefault="003A5F96" w:rsidP="003A5F96">
            <w:r w:rsidRPr="008359D9">
              <w:rPr>
                <w:color w:val="000000"/>
              </w:rPr>
              <w:t>Illustrat</w:t>
            </w:r>
            <w:r>
              <w:rPr>
                <w:color w:val="000000"/>
              </w:rPr>
              <w:t xml:space="preserve">e hardware and software framework for user controlling access models </w:t>
            </w:r>
            <w:r w:rsidRPr="008359D9">
              <w:rPr>
                <w:color w:val="000000"/>
              </w:rPr>
              <w:t>with an example.</w:t>
            </w:r>
          </w:p>
        </w:tc>
        <w:tc>
          <w:tcPr>
            <w:tcW w:w="319" w:type="pct"/>
          </w:tcPr>
          <w:p w14:paraId="26781AD3" w14:textId="77777777" w:rsidR="003A5F96" w:rsidRPr="009C4175" w:rsidRDefault="003A5F96" w:rsidP="00F94208">
            <w:pPr>
              <w:jc w:val="center"/>
            </w:pPr>
            <w:r w:rsidRPr="009C4175">
              <w:t>CO3</w:t>
            </w:r>
          </w:p>
        </w:tc>
        <w:tc>
          <w:tcPr>
            <w:tcW w:w="256" w:type="pct"/>
          </w:tcPr>
          <w:p w14:paraId="68A9C673" w14:textId="77777777" w:rsidR="003A5F96" w:rsidRPr="009C4175" w:rsidRDefault="003A5F96" w:rsidP="00F94208">
            <w:pPr>
              <w:jc w:val="center"/>
            </w:pPr>
            <w:r>
              <w:t>U</w:t>
            </w:r>
          </w:p>
        </w:tc>
        <w:tc>
          <w:tcPr>
            <w:tcW w:w="224" w:type="pct"/>
          </w:tcPr>
          <w:p w14:paraId="542F13A6" w14:textId="77777777" w:rsidR="003A5F96" w:rsidRPr="009C4175" w:rsidRDefault="003A5F96" w:rsidP="00F94208">
            <w:pPr>
              <w:jc w:val="center"/>
            </w:pPr>
            <w:r>
              <w:t>10</w:t>
            </w:r>
          </w:p>
        </w:tc>
      </w:tr>
      <w:tr w:rsidR="003A5F96" w:rsidRPr="009C4175" w14:paraId="4C425366" w14:textId="77777777" w:rsidTr="003A5F96">
        <w:trPr>
          <w:trHeight w:val="283"/>
        </w:trPr>
        <w:tc>
          <w:tcPr>
            <w:tcW w:w="272" w:type="pct"/>
          </w:tcPr>
          <w:p w14:paraId="1C288E88" w14:textId="77777777" w:rsidR="003A5F96" w:rsidRPr="009C4175" w:rsidRDefault="003A5F96" w:rsidP="00F94208">
            <w:pPr>
              <w:jc w:val="center"/>
            </w:pPr>
          </w:p>
        </w:tc>
        <w:tc>
          <w:tcPr>
            <w:tcW w:w="189" w:type="pct"/>
          </w:tcPr>
          <w:p w14:paraId="5AF0C914" w14:textId="77777777" w:rsidR="003A5F96" w:rsidRPr="009C4175" w:rsidRDefault="003A5F96" w:rsidP="00F94208">
            <w:pPr>
              <w:jc w:val="center"/>
            </w:pPr>
            <w:r w:rsidRPr="009C4175">
              <w:t>b.</w:t>
            </w:r>
          </w:p>
        </w:tc>
        <w:tc>
          <w:tcPr>
            <w:tcW w:w="3740" w:type="pct"/>
          </w:tcPr>
          <w:p w14:paraId="625EDDA7" w14:textId="77777777" w:rsidR="003A5F96" w:rsidRPr="009C4175" w:rsidRDefault="003A5F96" w:rsidP="00F94208">
            <w:pPr>
              <w:rPr>
                <w:bCs/>
              </w:rPr>
            </w:pPr>
            <w:r>
              <w:rPr>
                <w:bCs/>
              </w:rPr>
              <w:t>Discuss the flow diagram of software development cycle.</w:t>
            </w:r>
          </w:p>
        </w:tc>
        <w:tc>
          <w:tcPr>
            <w:tcW w:w="319" w:type="pct"/>
          </w:tcPr>
          <w:p w14:paraId="6C6A4441" w14:textId="77777777" w:rsidR="003A5F96" w:rsidRPr="009C4175" w:rsidRDefault="003A5F96" w:rsidP="00F94208">
            <w:pPr>
              <w:jc w:val="center"/>
            </w:pPr>
            <w:r>
              <w:t>CO3</w:t>
            </w:r>
          </w:p>
        </w:tc>
        <w:tc>
          <w:tcPr>
            <w:tcW w:w="256" w:type="pct"/>
          </w:tcPr>
          <w:p w14:paraId="43C963BB" w14:textId="77777777" w:rsidR="003A5F96" w:rsidRPr="009C4175" w:rsidRDefault="003A5F96" w:rsidP="00F94208">
            <w:pPr>
              <w:jc w:val="center"/>
            </w:pPr>
            <w:r>
              <w:t>U</w:t>
            </w:r>
          </w:p>
        </w:tc>
        <w:tc>
          <w:tcPr>
            <w:tcW w:w="224" w:type="pct"/>
          </w:tcPr>
          <w:p w14:paraId="2003C8FD" w14:textId="77777777" w:rsidR="003A5F96" w:rsidRPr="009C4175" w:rsidRDefault="003A5F96" w:rsidP="00F94208">
            <w:pPr>
              <w:jc w:val="center"/>
            </w:pPr>
            <w:r>
              <w:t>2</w:t>
            </w:r>
          </w:p>
        </w:tc>
      </w:tr>
      <w:tr w:rsidR="003A5F96" w:rsidRPr="009C4175" w14:paraId="6FBCBC25" w14:textId="77777777" w:rsidTr="003A5F96">
        <w:trPr>
          <w:trHeight w:val="283"/>
        </w:trPr>
        <w:tc>
          <w:tcPr>
            <w:tcW w:w="272" w:type="pct"/>
          </w:tcPr>
          <w:p w14:paraId="27864074" w14:textId="77777777" w:rsidR="003A5F96" w:rsidRPr="009C4175" w:rsidRDefault="003A5F96" w:rsidP="00F94208">
            <w:pPr>
              <w:jc w:val="center"/>
            </w:pPr>
          </w:p>
        </w:tc>
        <w:tc>
          <w:tcPr>
            <w:tcW w:w="189" w:type="pct"/>
          </w:tcPr>
          <w:p w14:paraId="64637828" w14:textId="77777777" w:rsidR="003A5F96" w:rsidRPr="009C4175" w:rsidRDefault="003A5F96" w:rsidP="00F94208">
            <w:pPr>
              <w:jc w:val="center"/>
            </w:pPr>
          </w:p>
        </w:tc>
        <w:tc>
          <w:tcPr>
            <w:tcW w:w="3740" w:type="pct"/>
          </w:tcPr>
          <w:p w14:paraId="57058473" w14:textId="77777777" w:rsidR="003A5F96" w:rsidRPr="009C4175" w:rsidRDefault="003A5F96" w:rsidP="00F94208"/>
        </w:tc>
        <w:tc>
          <w:tcPr>
            <w:tcW w:w="319" w:type="pct"/>
          </w:tcPr>
          <w:p w14:paraId="09B71B87" w14:textId="77777777" w:rsidR="003A5F96" w:rsidRPr="009C4175" w:rsidRDefault="003A5F96" w:rsidP="00F94208">
            <w:pPr>
              <w:jc w:val="center"/>
            </w:pPr>
          </w:p>
        </w:tc>
        <w:tc>
          <w:tcPr>
            <w:tcW w:w="256" w:type="pct"/>
          </w:tcPr>
          <w:p w14:paraId="50A7C529" w14:textId="77777777" w:rsidR="003A5F96" w:rsidRPr="009C4175" w:rsidRDefault="003A5F96" w:rsidP="00F94208">
            <w:pPr>
              <w:jc w:val="center"/>
            </w:pPr>
          </w:p>
        </w:tc>
        <w:tc>
          <w:tcPr>
            <w:tcW w:w="224" w:type="pct"/>
          </w:tcPr>
          <w:p w14:paraId="4F439BCC" w14:textId="77777777" w:rsidR="003A5F96" w:rsidRPr="009C4175" w:rsidRDefault="003A5F96" w:rsidP="00F94208">
            <w:pPr>
              <w:jc w:val="center"/>
            </w:pPr>
          </w:p>
        </w:tc>
      </w:tr>
      <w:tr w:rsidR="003A5F96" w:rsidRPr="009C4175" w14:paraId="6863D4EB" w14:textId="77777777" w:rsidTr="003A5F96">
        <w:trPr>
          <w:trHeight w:val="283"/>
        </w:trPr>
        <w:tc>
          <w:tcPr>
            <w:tcW w:w="272" w:type="pct"/>
          </w:tcPr>
          <w:p w14:paraId="368ACBE2" w14:textId="77777777" w:rsidR="003A5F96" w:rsidRPr="009C4175" w:rsidRDefault="003A5F96" w:rsidP="00F94208">
            <w:pPr>
              <w:jc w:val="center"/>
            </w:pPr>
            <w:r w:rsidRPr="009C4175">
              <w:t>20.</w:t>
            </w:r>
          </w:p>
        </w:tc>
        <w:tc>
          <w:tcPr>
            <w:tcW w:w="189" w:type="pct"/>
          </w:tcPr>
          <w:p w14:paraId="05BC5B12" w14:textId="77777777" w:rsidR="003A5F96" w:rsidRPr="009C4175" w:rsidRDefault="003A5F96" w:rsidP="00F94208">
            <w:pPr>
              <w:jc w:val="center"/>
            </w:pPr>
            <w:r w:rsidRPr="009C4175">
              <w:t>a.</w:t>
            </w:r>
          </w:p>
        </w:tc>
        <w:tc>
          <w:tcPr>
            <w:tcW w:w="3740" w:type="pct"/>
          </w:tcPr>
          <w:p w14:paraId="25FE7D55" w14:textId="77777777" w:rsidR="003A5F96" w:rsidRPr="009C4175" w:rsidRDefault="003A5F96" w:rsidP="003A5F96">
            <w:r>
              <w:t xml:space="preserve">Illustrate the principles and terminologies in trust management with a neat block diagram.  </w:t>
            </w:r>
          </w:p>
        </w:tc>
        <w:tc>
          <w:tcPr>
            <w:tcW w:w="319" w:type="pct"/>
          </w:tcPr>
          <w:p w14:paraId="2F1AFDC5" w14:textId="77777777" w:rsidR="003A5F96" w:rsidRPr="009C4175" w:rsidRDefault="003A5F96" w:rsidP="00F94208">
            <w:pPr>
              <w:jc w:val="center"/>
            </w:pPr>
            <w:r w:rsidRPr="009C4175">
              <w:t>CO4</w:t>
            </w:r>
          </w:p>
        </w:tc>
        <w:tc>
          <w:tcPr>
            <w:tcW w:w="256" w:type="pct"/>
          </w:tcPr>
          <w:p w14:paraId="39864AE1" w14:textId="77777777" w:rsidR="003A5F96" w:rsidRPr="009C4175" w:rsidRDefault="003A5F96" w:rsidP="00F94208">
            <w:pPr>
              <w:jc w:val="center"/>
            </w:pPr>
            <w:r>
              <w:t>U</w:t>
            </w:r>
          </w:p>
        </w:tc>
        <w:tc>
          <w:tcPr>
            <w:tcW w:w="224" w:type="pct"/>
          </w:tcPr>
          <w:p w14:paraId="6FF36B2F" w14:textId="77777777" w:rsidR="003A5F96" w:rsidRPr="009C4175" w:rsidRDefault="003A5F96" w:rsidP="00F94208">
            <w:pPr>
              <w:jc w:val="center"/>
            </w:pPr>
            <w:r>
              <w:t>10</w:t>
            </w:r>
          </w:p>
        </w:tc>
      </w:tr>
      <w:tr w:rsidR="003A5F96" w:rsidRPr="009C4175" w14:paraId="2AF09BA9" w14:textId="77777777" w:rsidTr="003A5F96">
        <w:trPr>
          <w:trHeight w:val="283"/>
        </w:trPr>
        <w:tc>
          <w:tcPr>
            <w:tcW w:w="272" w:type="pct"/>
          </w:tcPr>
          <w:p w14:paraId="58EC3C79" w14:textId="77777777" w:rsidR="003A5F96" w:rsidRPr="009C4175" w:rsidRDefault="003A5F96" w:rsidP="00F94208">
            <w:pPr>
              <w:jc w:val="center"/>
            </w:pPr>
          </w:p>
        </w:tc>
        <w:tc>
          <w:tcPr>
            <w:tcW w:w="189" w:type="pct"/>
          </w:tcPr>
          <w:p w14:paraId="79D8C685" w14:textId="77777777" w:rsidR="003A5F96" w:rsidRPr="009C4175" w:rsidRDefault="003A5F96" w:rsidP="00F94208">
            <w:pPr>
              <w:jc w:val="center"/>
            </w:pPr>
            <w:r w:rsidRPr="009C4175">
              <w:t>b.</w:t>
            </w:r>
          </w:p>
        </w:tc>
        <w:tc>
          <w:tcPr>
            <w:tcW w:w="3740" w:type="pct"/>
          </w:tcPr>
          <w:p w14:paraId="0C44D0FC" w14:textId="77777777" w:rsidR="003A5F96" w:rsidRPr="009C4175" w:rsidRDefault="003A5F96" w:rsidP="00F94208">
            <w:pPr>
              <w:rPr>
                <w:bCs/>
              </w:rPr>
            </w:pPr>
            <w:r>
              <w:rPr>
                <w:bCs/>
              </w:rPr>
              <w:t>Discuss on web of trust with an example.</w:t>
            </w:r>
          </w:p>
        </w:tc>
        <w:tc>
          <w:tcPr>
            <w:tcW w:w="319" w:type="pct"/>
          </w:tcPr>
          <w:p w14:paraId="4711FFFB" w14:textId="77777777" w:rsidR="003A5F96" w:rsidRPr="009C4175" w:rsidRDefault="003A5F96" w:rsidP="00F94208">
            <w:pPr>
              <w:jc w:val="center"/>
            </w:pPr>
            <w:r>
              <w:t>CO4</w:t>
            </w:r>
          </w:p>
        </w:tc>
        <w:tc>
          <w:tcPr>
            <w:tcW w:w="256" w:type="pct"/>
          </w:tcPr>
          <w:p w14:paraId="18960F03" w14:textId="77777777" w:rsidR="003A5F96" w:rsidRPr="009C4175" w:rsidRDefault="003A5F96" w:rsidP="00F94208">
            <w:pPr>
              <w:jc w:val="center"/>
            </w:pPr>
            <w:r>
              <w:t>U</w:t>
            </w:r>
          </w:p>
        </w:tc>
        <w:tc>
          <w:tcPr>
            <w:tcW w:w="224" w:type="pct"/>
          </w:tcPr>
          <w:p w14:paraId="4FCA9CDD" w14:textId="77777777" w:rsidR="003A5F96" w:rsidRPr="009C4175" w:rsidRDefault="003A5F96" w:rsidP="00F94208">
            <w:pPr>
              <w:jc w:val="center"/>
            </w:pPr>
            <w:r>
              <w:t>2</w:t>
            </w:r>
          </w:p>
        </w:tc>
      </w:tr>
      <w:tr w:rsidR="003A5F96" w:rsidRPr="009C4175" w14:paraId="0CF50381" w14:textId="77777777" w:rsidTr="003A5F96">
        <w:trPr>
          <w:trHeight w:val="283"/>
        </w:trPr>
        <w:tc>
          <w:tcPr>
            <w:tcW w:w="272" w:type="pct"/>
          </w:tcPr>
          <w:p w14:paraId="6B905FE9" w14:textId="77777777" w:rsidR="003A5F96" w:rsidRPr="009C4175" w:rsidRDefault="003A5F96" w:rsidP="00F94208">
            <w:pPr>
              <w:jc w:val="center"/>
            </w:pPr>
          </w:p>
        </w:tc>
        <w:tc>
          <w:tcPr>
            <w:tcW w:w="189" w:type="pct"/>
          </w:tcPr>
          <w:p w14:paraId="1CBC4C5B" w14:textId="77777777" w:rsidR="003A5F96" w:rsidRPr="009C4175" w:rsidRDefault="003A5F96" w:rsidP="00F94208">
            <w:pPr>
              <w:jc w:val="center"/>
            </w:pPr>
          </w:p>
        </w:tc>
        <w:tc>
          <w:tcPr>
            <w:tcW w:w="3740" w:type="pct"/>
          </w:tcPr>
          <w:p w14:paraId="7ECA094F" w14:textId="77777777" w:rsidR="003A5F96" w:rsidRPr="009C4175" w:rsidRDefault="003A5F96" w:rsidP="00F94208"/>
        </w:tc>
        <w:tc>
          <w:tcPr>
            <w:tcW w:w="319" w:type="pct"/>
          </w:tcPr>
          <w:p w14:paraId="27D41C21" w14:textId="77777777" w:rsidR="003A5F96" w:rsidRPr="009C4175" w:rsidRDefault="003A5F96" w:rsidP="00F94208">
            <w:pPr>
              <w:jc w:val="center"/>
            </w:pPr>
          </w:p>
        </w:tc>
        <w:tc>
          <w:tcPr>
            <w:tcW w:w="256" w:type="pct"/>
          </w:tcPr>
          <w:p w14:paraId="0F47DE5B" w14:textId="77777777" w:rsidR="003A5F96" w:rsidRPr="009C4175" w:rsidRDefault="003A5F96" w:rsidP="00F94208">
            <w:pPr>
              <w:jc w:val="center"/>
            </w:pPr>
          </w:p>
        </w:tc>
        <w:tc>
          <w:tcPr>
            <w:tcW w:w="224" w:type="pct"/>
          </w:tcPr>
          <w:p w14:paraId="5329FDA8" w14:textId="77777777" w:rsidR="003A5F96" w:rsidRPr="009C4175" w:rsidRDefault="003A5F96" w:rsidP="00F94208">
            <w:pPr>
              <w:jc w:val="center"/>
            </w:pPr>
          </w:p>
        </w:tc>
      </w:tr>
      <w:tr w:rsidR="003A5F96" w:rsidRPr="009C4175" w14:paraId="66DF0F71" w14:textId="77777777" w:rsidTr="003A5F96">
        <w:trPr>
          <w:trHeight w:val="283"/>
        </w:trPr>
        <w:tc>
          <w:tcPr>
            <w:tcW w:w="272" w:type="pct"/>
          </w:tcPr>
          <w:p w14:paraId="2E942DCD" w14:textId="77777777" w:rsidR="003A5F96" w:rsidRPr="009C4175" w:rsidRDefault="003A5F96" w:rsidP="00F94208">
            <w:pPr>
              <w:jc w:val="center"/>
            </w:pPr>
            <w:r w:rsidRPr="009C4175">
              <w:t>21.</w:t>
            </w:r>
          </w:p>
        </w:tc>
        <w:tc>
          <w:tcPr>
            <w:tcW w:w="189" w:type="pct"/>
          </w:tcPr>
          <w:p w14:paraId="05ADE552" w14:textId="77777777" w:rsidR="003A5F96" w:rsidRPr="009C4175" w:rsidRDefault="003A5F96" w:rsidP="00F94208">
            <w:pPr>
              <w:jc w:val="center"/>
            </w:pPr>
            <w:r w:rsidRPr="009C4175">
              <w:t>a.</w:t>
            </w:r>
          </w:p>
        </w:tc>
        <w:tc>
          <w:tcPr>
            <w:tcW w:w="3740" w:type="pct"/>
          </w:tcPr>
          <w:p w14:paraId="7B433814" w14:textId="77777777" w:rsidR="003A5F96" w:rsidRPr="009C4175" w:rsidRDefault="003A5F96" w:rsidP="00F94208">
            <w:r>
              <w:t>Illustrate the evaluation and assessment content in security analysis under various factors.</w:t>
            </w:r>
          </w:p>
        </w:tc>
        <w:tc>
          <w:tcPr>
            <w:tcW w:w="319" w:type="pct"/>
          </w:tcPr>
          <w:p w14:paraId="5CCB476F" w14:textId="77777777" w:rsidR="003A5F96" w:rsidRPr="009C4175" w:rsidRDefault="003A5F96" w:rsidP="00F94208">
            <w:pPr>
              <w:jc w:val="center"/>
            </w:pPr>
            <w:r w:rsidRPr="009C4175">
              <w:t>CO5</w:t>
            </w:r>
          </w:p>
        </w:tc>
        <w:tc>
          <w:tcPr>
            <w:tcW w:w="256" w:type="pct"/>
          </w:tcPr>
          <w:p w14:paraId="7D804403" w14:textId="77777777" w:rsidR="003A5F96" w:rsidRPr="009C4175" w:rsidRDefault="003A5F96" w:rsidP="00F94208">
            <w:pPr>
              <w:jc w:val="center"/>
            </w:pPr>
            <w:r>
              <w:t>U</w:t>
            </w:r>
          </w:p>
        </w:tc>
        <w:tc>
          <w:tcPr>
            <w:tcW w:w="224" w:type="pct"/>
          </w:tcPr>
          <w:p w14:paraId="3CBE2D5D" w14:textId="77777777" w:rsidR="003A5F96" w:rsidRPr="009C4175" w:rsidRDefault="003A5F96" w:rsidP="00F94208">
            <w:pPr>
              <w:jc w:val="center"/>
            </w:pPr>
            <w:r>
              <w:t>10</w:t>
            </w:r>
          </w:p>
        </w:tc>
      </w:tr>
      <w:tr w:rsidR="003A5F96" w:rsidRPr="009C4175" w14:paraId="06407838" w14:textId="77777777" w:rsidTr="003A5F96">
        <w:trPr>
          <w:trHeight w:val="283"/>
        </w:trPr>
        <w:tc>
          <w:tcPr>
            <w:tcW w:w="272" w:type="pct"/>
          </w:tcPr>
          <w:p w14:paraId="166046E8" w14:textId="77777777" w:rsidR="003A5F96" w:rsidRPr="009C4175" w:rsidRDefault="003A5F96" w:rsidP="00F94208">
            <w:pPr>
              <w:jc w:val="center"/>
            </w:pPr>
          </w:p>
        </w:tc>
        <w:tc>
          <w:tcPr>
            <w:tcW w:w="189" w:type="pct"/>
          </w:tcPr>
          <w:p w14:paraId="068CF87E" w14:textId="77777777" w:rsidR="003A5F96" w:rsidRPr="009C4175" w:rsidRDefault="003A5F96" w:rsidP="00F94208">
            <w:pPr>
              <w:jc w:val="center"/>
            </w:pPr>
            <w:r w:rsidRPr="009C4175">
              <w:t>b.</w:t>
            </w:r>
          </w:p>
        </w:tc>
        <w:tc>
          <w:tcPr>
            <w:tcW w:w="3740" w:type="pct"/>
          </w:tcPr>
          <w:p w14:paraId="6925B4D1" w14:textId="77777777" w:rsidR="003A5F96" w:rsidRPr="00A14191" w:rsidRDefault="003A5F96" w:rsidP="00F94208">
            <w:pPr>
              <w:rPr>
                <w:bCs/>
              </w:rPr>
            </w:pPr>
            <w:r w:rsidRPr="00A14191">
              <w:rPr>
                <w:color w:val="000000"/>
              </w:rPr>
              <w:t>Differentiate FPGA from ASIC.</w:t>
            </w:r>
          </w:p>
        </w:tc>
        <w:tc>
          <w:tcPr>
            <w:tcW w:w="319" w:type="pct"/>
          </w:tcPr>
          <w:p w14:paraId="669694DC" w14:textId="77777777" w:rsidR="003A5F96" w:rsidRPr="009C4175" w:rsidRDefault="003A5F96" w:rsidP="00F94208">
            <w:pPr>
              <w:jc w:val="center"/>
            </w:pPr>
            <w:r>
              <w:t>CO5</w:t>
            </w:r>
          </w:p>
        </w:tc>
        <w:tc>
          <w:tcPr>
            <w:tcW w:w="256" w:type="pct"/>
          </w:tcPr>
          <w:p w14:paraId="39D99B15" w14:textId="77777777" w:rsidR="003A5F96" w:rsidRPr="009C4175" w:rsidRDefault="003A5F96" w:rsidP="00F94208">
            <w:pPr>
              <w:jc w:val="center"/>
            </w:pPr>
            <w:r>
              <w:t>U</w:t>
            </w:r>
          </w:p>
        </w:tc>
        <w:tc>
          <w:tcPr>
            <w:tcW w:w="224" w:type="pct"/>
          </w:tcPr>
          <w:p w14:paraId="6C1F4254" w14:textId="77777777" w:rsidR="003A5F96" w:rsidRPr="009C4175" w:rsidRDefault="003A5F96" w:rsidP="00F94208">
            <w:pPr>
              <w:jc w:val="center"/>
            </w:pPr>
            <w:r>
              <w:t>2</w:t>
            </w:r>
          </w:p>
        </w:tc>
      </w:tr>
      <w:tr w:rsidR="003A5F96" w:rsidRPr="009C4175" w14:paraId="4A238141" w14:textId="77777777" w:rsidTr="003A5F96">
        <w:trPr>
          <w:trHeight w:val="283"/>
        </w:trPr>
        <w:tc>
          <w:tcPr>
            <w:tcW w:w="272" w:type="pct"/>
          </w:tcPr>
          <w:p w14:paraId="7250BECD" w14:textId="77777777" w:rsidR="003A5F96" w:rsidRPr="009C4175" w:rsidRDefault="003A5F96" w:rsidP="00F94208">
            <w:pPr>
              <w:jc w:val="center"/>
            </w:pPr>
          </w:p>
        </w:tc>
        <w:tc>
          <w:tcPr>
            <w:tcW w:w="189" w:type="pct"/>
          </w:tcPr>
          <w:p w14:paraId="1EB4C319" w14:textId="77777777" w:rsidR="003A5F96" w:rsidRPr="009C4175" w:rsidRDefault="003A5F96" w:rsidP="00F94208">
            <w:pPr>
              <w:jc w:val="center"/>
            </w:pPr>
          </w:p>
        </w:tc>
        <w:tc>
          <w:tcPr>
            <w:tcW w:w="3740" w:type="pct"/>
          </w:tcPr>
          <w:p w14:paraId="17AD5D0B" w14:textId="77777777" w:rsidR="003A5F96" w:rsidRPr="009C4175" w:rsidRDefault="003A5F96" w:rsidP="00F94208"/>
        </w:tc>
        <w:tc>
          <w:tcPr>
            <w:tcW w:w="319" w:type="pct"/>
          </w:tcPr>
          <w:p w14:paraId="70D722FE" w14:textId="77777777" w:rsidR="003A5F96" w:rsidRPr="009C4175" w:rsidRDefault="003A5F96" w:rsidP="00F94208">
            <w:pPr>
              <w:jc w:val="center"/>
            </w:pPr>
          </w:p>
        </w:tc>
        <w:tc>
          <w:tcPr>
            <w:tcW w:w="256" w:type="pct"/>
          </w:tcPr>
          <w:p w14:paraId="08666CBA" w14:textId="77777777" w:rsidR="003A5F96" w:rsidRPr="009C4175" w:rsidRDefault="003A5F96" w:rsidP="00F94208">
            <w:pPr>
              <w:jc w:val="center"/>
            </w:pPr>
          </w:p>
        </w:tc>
        <w:tc>
          <w:tcPr>
            <w:tcW w:w="224" w:type="pct"/>
          </w:tcPr>
          <w:p w14:paraId="5C65D830" w14:textId="77777777" w:rsidR="003A5F96" w:rsidRPr="009C4175" w:rsidRDefault="003A5F96" w:rsidP="00F94208">
            <w:pPr>
              <w:jc w:val="center"/>
            </w:pPr>
          </w:p>
        </w:tc>
      </w:tr>
      <w:tr w:rsidR="003A5F96" w:rsidRPr="009C4175" w14:paraId="7F81EE81" w14:textId="77777777" w:rsidTr="003A5F96">
        <w:trPr>
          <w:trHeight w:val="283"/>
        </w:trPr>
        <w:tc>
          <w:tcPr>
            <w:tcW w:w="272" w:type="pct"/>
          </w:tcPr>
          <w:p w14:paraId="4F226FF5" w14:textId="77777777" w:rsidR="003A5F96" w:rsidRPr="009C4175" w:rsidRDefault="003A5F96" w:rsidP="00F94208">
            <w:pPr>
              <w:jc w:val="center"/>
            </w:pPr>
            <w:r w:rsidRPr="009C4175">
              <w:t>22.</w:t>
            </w:r>
          </w:p>
        </w:tc>
        <w:tc>
          <w:tcPr>
            <w:tcW w:w="189" w:type="pct"/>
          </w:tcPr>
          <w:p w14:paraId="772DDF92" w14:textId="77777777" w:rsidR="003A5F96" w:rsidRPr="009C4175" w:rsidRDefault="003A5F96" w:rsidP="00F94208">
            <w:pPr>
              <w:jc w:val="center"/>
            </w:pPr>
            <w:r w:rsidRPr="009C4175">
              <w:t>a.</w:t>
            </w:r>
          </w:p>
        </w:tc>
        <w:tc>
          <w:tcPr>
            <w:tcW w:w="3740" w:type="pct"/>
          </w:tcPr>
          <w:p w14:paraId="35E6CE83" w14:textId="77777777" w:rsidR="003A5F96" w:rsidRPr="009C4175" w:rsidRDefault="003A5F96" w:rsidP="003A5F96">
            <w:r w:rsidRPr="008359D9">
              <w:t xml:space="preserve">Illustrate </w:t>
            </w:r>
            <w:r>
              <w:t>Advanced</w:t>
            </w:r>
            <w:r w:rsidRPr="008359D9">
              <w:t xml:space="preserve"> Encryption standard (</w:t>
            </w:r>
            <w:r>
              <w:t>A</w:t>
            </w:r>
            <w:r w:rsidRPr="008359D9">
              <w:t>ES</w:t>
            </w:r>
            <w:r>
              <w:t>) algorithm with a neat flow diagram in Cryptographic systems.</w:t>
            </w:r>
          </w:p>
        </w:tc>
        <w:tc>
          <w:tcPr>
            <w:tcW w:w="319" w:type="pct"/>
          </w:tcPr>
          <w:p w14:paraId="728D55C6" w14:textId="77777777" w:rsidR="003A5F96" w:rsidRPr="009C4175" w:rsidRDefault="003A5F96" w:rsidP="00F94208">
            <w:pPr>
              <w:jc w:val="center"/>
            </w:pPr>
            <w:r w:rsidRPr="009C4175">
              <w:t>CO</w:t>
            </w:r>
            <w:r>
              <w:t>1</w:t>
            </w:r>
          </w:p>
        </w:tc>
        <w:tc>
          <w:tcPr>
            <w:tcW w:w="256" w:type="pct"/>
          </w:tcPr>
          <w:p w14:paraId="33207322" w14:textId="77777777" w:rsidR="003A5F96" w:rsidRPr="009C4175" w:rsidRDefault="003A5F96" w:rsidP="00F94208">
            <w:pPr>
              <w:jc w:val="center"/>
            </w:pPr>
            <w:r>
              <w:t>U</w:t>
            </w:r>
          </w:p>
        </w:tc>
        <w:tc>
          <w:tcPr>
            <w:tcW w:w="224" w:type="pct"/>
          </w:tcPr>
          <w:p w14:paraId="7EEDAFE5" w14:textId="77777777" w:rsidR="003A5F96" w:rsidRPr="009C4175" w:rsidRDefault="003A5F96" w:rsidP="00F94208">
            <w:pPr>
              <w:jc w:val="center"/>
            </w:pPr>
            <w:r>
              <w:t>10</w:t>
            </w:r>
          </w:p>
        </w:tc>
      </w:tr>
      <w:tr w:rsidR="003A5F96" w:rsidRPr="009C4175" w14:paraId="1867089A" w14:textId="77777777" w:rsidTr="003A5F96">
        <w:trPr>
          <w:trHeight w:val="283"/>
        </w:trPr>
        <w:tc>
          <w:tcPr>
            <w:tcW w:w="272" w:type="pct"/>
          </w:tcPr>
          <w:p w14:paraId="36A7D70E" w14:textId="77777777" w:rsidR="003A5F96" w:rsidRPr="009C4175" w:rsidRDefault="003A5F96" w:rsidP="00F94208">
            <w:pPr>
              <w:jc w:val="center"/>
            </w:pPr>
          </w:p>
        </w:tc>
        <w:tc>
          <w:tcPr>
            <w:tcW w:w="189" w:type="pct"/>
          </w:tcPr>
          <w:p w14:paraId="5FF2083B" w14:textId="77777777" w:rsidR="003A5F96" w:rsidRPr="009C4175" w:rsidRDefault="003A5F96" w:rsidP="00F94208">
            <w:pPr>
              <w:jc w:val="center"/>
            </w:pPr>
            <w:r w:rsidRPr="009C4175">
              <w:t>b.</w:t>
            </w:r>
          </w:p>
        </w:tc>
        <w:tc>
          <w:tcPr>
            <w:tcW w:w="3740" w:type="pct"/>
          </w:tcPr>
          <w:p w14:paraId="63329899" w14:textId="77777777" w:rsidR="003A5F96" w:rsidRPr="009C4175" w:rsidRDefault="003A5F96" w:rsidP="00F94208">
            <w:pPr>
              <w:rPr>
                <w:bCs/>
              </w:rPr>
            </w:pPr>
            <w:r>
              <w:t>Show that the set ‘N’ is a monoid with respect to multiplication for Closure property.</w:t>
            </w:r>
          </w:p>
        </w:tc>
        <w:tc>
          <w:tcPr>
            <w:tcW w:w="319" w:type="pct"/>
          </w:tcPr>
          <w:p w14:paraId="27150544" w14:textId="77777777" w:rsidR="003A5F96" w:rsidRPr="009C4175" w:rsidRDefault="003A5F96" w:rsidP="00F94208">
            <w:pPr>
              <w:jc w:val="center"/>
            </w:pPr>
            <w:r>
              <w:t>CO1</w:t>
            </w:r>
          </w:p>
        </w:tc>
        <w:tc>
          <w:tcPr>
            <w:tcW w:w="256" w:type="pct"/>
          </w:tcPr>
          <w:p w14:paraId="6C77D9D1" w14:textId="77777777" w:rsidR="003A5F96" w:rsidRPr="009C4175" w:rsidRDefault="003A5F96" w:rsidP="00F94208">
            <w:pPr>
              <w:jc w:val="center"/>
            </w:pPr>
            <w:r>
              <w:t>U</w:t>
            </w:r>
          </w:p>
        </w:tc>
        <w:tc>
          <w:tcPr>
            <w:tcW w:w="224" w:type="pct"/>
          </w:tcPr>
          <w:p w14:paraId="4CEC1824" w14:textId="77777777" w:rsidR="003A5F96" w:rsidRPr="009C4175" w:rsidRDefault="003A5F96" w:rsidP="00F94208">
            <w:pPr>
              <w:jc w:val="center"/>
            </w:pPr>
            <w:r>
              <w:t>2</w:t>
            </w:r>
          </w:p>
        </w:tc>
      </w:tr>
      <w:tr w:rsidR="003A5F96" w:rsidRPr="009C4175" w14:paraId="6B8E1D46" w14:textId="77777777" w:rsidTr="003A5F96">
        <w:trPr>
          <w:trHeight w:val="283"/>
        </w:trPr>
        <w:tc>
          <w:tcPr>
            <w:tcW w:w="272" w:type="pct"/>
          </w:tcPr>
          <w:p w14:paraId="43C1C886" w14:textId="77777777" w:rsidR="003A5F96" w:rsidRPr="009C4175" w:rsidRDefault="003A5F96" w:rsidP="00F94208">
            <w:pPr>
              <w:jc w:val="center"/>
            </w:pPr>
          </w:p>
        </w:tc>
        <w:tc>
          <w:tcPr>
            <w:tcW w:w="189" w:type="pct"/>
          </w:tcPr>
          <w:p w14:paraId="7C368894" w14:textId="77777777" w:rsidR="003A5F96" w:rsidRPr="009C4175" w:rsidRDefault="003A5F96" w:rsidP="00F94208">
            <w:pPr>
              <w:jc w:val="center"/>
            </w:pPr>
          </w:p>
        </w:tc>
        <w:tc>
          <w:tcPr>
            <w:tcW w:w="3740" w:type="pct"/>
          </w:tcPr>
          <w:p w14:paraId="5322960B" w14:textId="77777777" w:rsidR="003A5F96" w:rsidRPr="009C4175" w:rsidRDefault="003A5F96" w:rsidP="00F94208"/>
        </w:tc>
        <w:tc>
          <w:tcPr>
            <w:tcW w:w="319" w:type="pct"/>
          </w:tcPr>
          <w:p w14:paraId="70E2FCA2" w14:textId="77777777" w:rsidR="003A5F96" w:rsidRPr="009C4175" w:rsidRDefault="003A5F96" w:rsidP="00F94208">
            <w:pPr>
              <w:jc w:val="center"/>
            </w:pPr>
          </w:p>
        </w:tc>
        <w:tc>
          <w:tcPr>
            <w:tcW w:w="256" w:type="pct"/>
          </w:tcPr>
          <w:p w14:paraId="4F02CE7C" w14:textId="77777777" w:rsidR="003A5F96" w:rsidRPr="009C4175" w:rsidRDefault="003A5F96" w:rsidP="00F94208">
            <w:pPr>
              <w:jc w:val="center"/>
            </w:pPr>
          </w:p>
        </w:tc>
        <w:tc>
          <w:tcPr>
            <w:tcW w:w="224" w:type="pct"/>
          </w:tcPr>
          <w:p w14:paraId="39B839CC" w14:textId="77777777" w:rsidR="003A5F96" w:rsidRPr="009C4175" w:rsidRDefault="003A5F96" w:rsidP="00F94208">
            <w:pPr>
              <w:jc w:val="center"/>
            </w:pPr>
          </w:p>
        </w:tc>
      </w:tr>
      <w:tr w:rsidR="003A5F96" w:rsidRPr="009C4175" w14:paraId="57AA0803" w14:textId="77777777" w:rsidTr="003A5F96">
        <w:trPr>
          <w:trHeight w:val="283"/>
        </w:trPr>
        <w:tc>
          <w:tcPr>
            <w:tcW w:w="272" w:type="pct"/>
          </w:tcPr>
          <w:p w14:paraId="46060249" w14:textId="77777777" w:rsidR="003A5F96" w:rsidRPr="009C4175" w:rsidRDefault="003A5F96" w:rsidP="00F94208">
            <w:pPr>
              <w:jc w:val="center"/>
            </w:pPr>
            <w:r w:rsidRPr="009C4175">
              <w:t>23.</w:t>
            </w:r>
          </w:p>
        </w:tc>
        <w:tc>
          <w:tcPr>
            <w:tcW w:w="189" w:type="pct"/>
          </w:tcPr>
          <w:p w14:paraId="6F928E19" w14:textId="77777777" w:rsidR="003A5F96" w:rsidRPr="009C4175" w:rsidRDefault="003A5F96" w:rsidP="00F94208">
            <w:pPr>
              <w:jc w:val="center"/>
            </w:pPr>
          </w:p>
        </w:tc>
        <w:tc>
          <w:tcPr>
            <w:tcW w:w="3740" w:type="pct"/>
          </w:tcPr>
          <w:p w14:paraId="64623E48" w14:textId="77777777" w:rsidR="003A5F96" w:rsidRPr="009C4175" w:rsidRDefault="003A5F96" w:rsidP="00F94208">
            <w:r w:rsidRPr="008A7F1C">
              <w:rPr>
                <w:color w:val="000000"/>
              </w:rPr>
              <w:t>Illustrate the Light weight block ciph</w:t>
            </w:r>
            <w:r>
              <w:rPr>
                <w:color w:val="000000"/>
              </w:rPr>
              <w:t>er for FPGA with a neat diagram in cryptographic systems.</w:t>
            </w:r>
          </w:p>
        </w:tc>
        <w:tc>
          <w:tcPr>
            <w:tcW w:w="319" w:type="pct"/>
          </w:tcPr>
          <w:p w14:paraId="27FC2AE5" w14:textId="77777777" w:rsidR="003A5F96" w:rsidRPr="009C4175" w:rsidRDefault="003A5F96" w:rsidP="00F94208">
            <w:pPr>
              <w:jc w:val="center"/>
            </w:pPr>
            <w:r w:rsidRPr="009C4175">
              <w:t>CO</w:t>
            </w:r>
            <w:r>
              <w:t>5</w:t>
            </w:r>
          </w:p>
        </w:tc>
        <w:tc>
          <w:tcPr>
            <w:tcW w:w="256" w:type="pct"/>
          </w:tcPr>
          <w:p w14:paraId="10066BC3" w14:textId="77777777" w:rsidR="003A5F96" w:rsidRPr="009C4175" w:rsidRDefault="003A5F96" w:rsidP="00F94208">
            <w:pPr>
              <w:jc w:val="center"/>
            </w:pPr>
            <w:r>
              <w:t>U</w:t>
            </w:r>
          </w:p>
        </w:tc>
        <w:tc>
          <w:tcPr>
            <w:tcW w:w="224" w:type="pct"/>
          </w:tcPr>
          <w:p w14:paraId="6160BFC6" w14:textId="77777777" w:rsidR="003A5F96" w:rsidRPr="009C4175" w:rsidRDefault="003A5F96" w:rsidP="00F94208">
            <w:pPr>
              <w:jc w:val="center"/>
            </w:pPr>
            <w:r>
              <w:t>12</w:t>
            </w:r>
          </w:p>
        </w:tc>
      </w:tr>
      <w:tr w:rsidR="003A5F96" w:rsidRPr="009C4175" w14:paraId="3FC33CF5" w14:textId="77777777" w:rsidTr="00F94208">
        <w:trPr>
          <w:trHeight w:val="550"/>
        </w:trPr>
        <w:tc>
          <w:tcPr>
            <w:tcW w:w="5000" w:type="pct"/>
            <w:gridSpan w:val="6"/>
            <w:vAlign w:val="center"/>
          </w:tcPr>
          <w:p w14:paraId="31024950" w14:textId="77777777" w:rsidR="003A5F96" w:rsidRPr="009C4175" w:rsidRDefault="003A5F96" w:rsidP="00F94208">
            <w:pPr>
              <w:jc w:val="center"/>
              <w:rPr>
                <w:b/>
                <w:bCs/>
              </w:rPr>
            </w:pPr>
            <w:r w:rsidRPr="009C4175">
              <w:rPr>
                <w:b/>
                <w:bCs/>
              </w:rPr>
              <w:t>COMPULSORY QUESTION</w:t>
            </w:r>
          </w:p>
        </w:tc>
      </w:tr>
      <w:tr w:rsidR="003A5F96" w:rsidRPr="009C4175" w14:paraId="1515DAE6" w14:textId="77777777" w:rsidTr="003A5F96">
        <w:trPr>
          <w:trHeight w:val="283"/>
        </w:trPr>
        <w:tc>
          <w:tcPr>
            <w:tcW w:w="272" w:type="pct"/>
          </w:tcPr>
          <w:p w14:paraId="40065400" w14:textId="77777777" w:rsidR="003A5F96" w:rsidRPr="009C4175" w:rsidRDefault="003A5F96" w:rsidP="00F94208">
            <w:pPr>
              <w:jc w:val="center"/>
            </w:pPr>
            <w:r w:rsidRPr="009C4175">
              <w:t>24.</w:t>
            </w:r>
          </w:p>
        </w:tc>
        <w:tc>
          <w:tcPr>
            <w:tcW w:w="189" w:type="pct"/>
          </w:tcPr>
          <w:p w14:paraId="4DD16B67" w14:textId="77777777" w:rsidR="003A5F96" w:rsidRPr="009C4175" w:rsidRDefault="003A5F96" w:rsidP="00F94208">
            <w:pPr>
              <w:jc w:val="center"/>
            </w:pPr>
          </w:p>
        </w:tc>
        <w:tc>
          <w:tcPr>
            <w:tcW w:w="3740" w:type="pct"/>
          </w:tcPr>
          <w:p w14:paraId="76121B5E" w14:textId="77777777" w:rsidR="003A5F96" w:rsidRPr="009C4175" w:rsidRDefault="003A5F96" w:rsidP="00F94208">
            <w:r>
              <w:t>Illustrate the types of Hacker attack and its modes in Cybercrimes.</w:t>
            </w:r>
          </w:p>
        </w:tc>
        <w:tc>
          <w:tcPr>
            <w:tcW w:w="319" w:type="pct"/>
          </w:tcPr>
          <w:p w14:paraId="2FB0D3E5" w14:textId="77777777" w:rsidR="003A5F96" w:rsidRPr="009C4175" w:rsidRDefault="003A5F96" w:rsidP="00F94208">
            <w:pPr>
              <w:jc w:val="center"/>
            </w:pPr>
            <w:r w:rsidRPr="009C4175">
              <w:t>CO6</w:t>
            </w:r>
          </w:p>
        </w:tc>
        <w:tc>
          <w:tcPr>
            <w:tcW w:w="256" w:type="pct"/>
          </w:tcPr>
          <w:p w14:paraId="2DBDBDA7" w14:textId="77777777" w:rsidR="003A5F96" w:rsidRPr="009C4175" w:rsidRDefault="003A5F96" w:rsidP="00F94208">
            <w:pPr>
              <w:jc w:val="center"/>
            </w:pPr>
            <w:r>
              <w:t>U</w:t>
            </w:r>
          </w:p>
        </w:tc>
        <w:tc>
          <w:tcPr>
            <w:tcW w:w="224" w:type="pct"/>
          </w:tcPr>
          <w:p w14:paraId="632171C1" w14:textId="77777777" w:rsidR="003A5F96" w:rsidRPr="009C4175" w:rsidRDefault="003A5F96" w:rsidP="00F94208">
            <w:pPr>
              <w:jc w:val="center"/>
            </w:pPr>
            <w:r w:rsidRPr="009C4175">
              <w:t>12</w:t>
            </w:r>
          </w:p>
        </w:tc>
      </w:tr>
    </w:tbl>
    <w:p w14:paraId="027B5E9C" w14:textId="77777777" w:rsidR="003A5F96" w:rsidRDefault="003A5F96" w:rsidP="002E336A"/>
    <w:p w14:paraId="51E92ADD"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91E2FDC"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34276EE1" w14:textId="77777777" w:rsidTr="00517D3B">
        <w:trPr>
          <w:trHeight w:val="283"/>
        </w:trPr>
        <w:tc>
          <w:tcPr>
            <w:tcW w:w="670" w:type="dxa"/>
          </w:tcPr>
          <w:p w14:paraId="161EF805" w14:textId="77777777" w:rsidR="003A5F96" w:rsidRPr="0051318C" w:rsidRDefault="003A5F96" w:rsidP="00517D3B">
            <w:pPr>
              <w:jc w:val="center"/>
              <w:rPr>
                <w:sz w:val="22"/>
                <w:szCs w:val="22"/>
              </w:rPr>
            </w:pPr>
          </w:p>
        </w:tc>
        <w:tc>
          <w:tcPr>
            <w:tcW w:w="9820" w:type="dxa"/>
          </w:tcPr>
          <w:p w14:paraId="3D1D9D47" w14:textId="77777777" w:rsidR="003A5F96" w:rsidRPr="0051318C" w:rsidRDefault="003A5F96" w:rsidP="00517D3B">
            <w:pPr>
              <w:jc w:val="center"/>
              <w:rPr>
                <w:b/>
                <w:sz w:val="22"/>
                <w:szCs w:val="22"/>
              </w:rPr>
            </w:pPr>
            <w:r w:rsidRPr="0051318C">
              <w:rPr>
                <w:b/>
                <w:sz w:val="22"/>
                <w:szCs w:val="22"/>
              </w:rPr>
              <w:t>COURSE OUTCOMES</w:t>
            </w:r>
          </w:p>
        </w:tc>
      </w:tr>
      <w:tr w:rsidR="003A5F96" w14:paraId="36281C7D" w14:textId="77777777" w:rsidTr="00F94208">
        <w:trPr>
          <w:trHeight w:val="283"/>
        </w:trPr>
        <w:tc>
          <w:tcPr>
            <w:tcW w:w="670" w:type="dxa"/>
          </w:tcPr>
          <w:p w14:paraId="67D58F85"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06EFBCBC" w14:textId="77777777" w:rsidR="003A5F96" w:rsidRPr="0051318C" w:rsidRDefault="003A5F96" w:rsidP="00F94208">
            <w:pPr>
              <w:rPr>
                <w:sz w:val="22"/>
                <w:szCs w:val="22"/>
              </w:rPr>
            </w:pPr>
            <w:r>
              <w:t>Design and implement cryptography algorithms using C programs</w:t>
            </w:r>
          </w:p>
        </w:tc>
      </w:tr>
      <w:tr w:rsidR="003A5F96" w14:paraId="028ADD1B" w14:textId="77777777" w:rsidTr="00F94208">
        <w:trPr>
          <w:trHeight w:val="283"/>
        </w:trPr>
        <w:tc>
          <w:tcPr>
            <w:tcW w:w="670" w:type="dxa"/>
          </w:tcPr>
          <w:p w14:paraId="3BD9B6FC"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2A4DB7A4" w14:textId="77777777" w:rsidR="003A5F96" w:rsidRPr="0051318C" w:rsidRDefault="003A5F96" w:rsidP="00F94208">
            <w:pPr>
              <w:rPr>
                <w:sz w:val="22"/>
                <w:szCs w:val="22"/>
              </w:rPr>
            </w:pPr>
            <w:r>
              <w:t>Solve network security problems in various networks</w:t>
            </w:r>
          </w:p>
        </w:tc>
      </w:tr>
      <w:tr w:rsidR="003A5F96" w14:paraId="0AA52614" w14:textId="77777777" w:rsidTr="00F94208">
        <w:trPr>
          <w:trHeight w:val="283"/>
        </w:trPr>
        <w:tc>
          <w:tcPr>
            <w:tcW w:w="670" w:type="dxa"/>
          </w:tcPr>
          <w:p w14:paraId="24511613"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55C89266" w14:textId="77777777" w:rsidR="003A5F96" w:rsidRPr="0051318C" w:rsidRDefault="003A5F96" w:rsidP="00F94208">
            <w:pPr>
              <w:rPr>
                <w:sz w:val="22"/>
                <w:szCs w:val="22"/>
              </w:rPr>
            </w:pPr>
            <w:r>
              <w:t>Build security systems using elementary blocks</w:t>
            </w:r>
          </w:p>
        </w:tc>
      </w:tr>
      <w:tr w:rsidR="003A5F96" w14:paraId="271881C6" w14:textId="77777777" w:rsidTr="00F94208">
        <w:trPr>
          <w:trHeight w:val="283"/>
        </w:trPr>
        <w:tc>
          <w:tcPr>
            <w:tcW w:w="670" w:type="dxa"/>
          </w:tcPr>
          <w:p w14:paraId="7CB28AA1" w14:textId="77777777" w:rsidR="003A5F96" w:rsidRPr="00302FF6" w:rsidRDefault="003A5F96" w:rsidP="00517D3B">
            <w:pPr>
              <w:jc w:val="center"/>
              <w:rPr>
                <w:b/>
                <w:bCs/>
                <w:sz w:val="22"/>
                <w:szCs w:val="22"/>
              </w:rPr>
            </w:pPr>
            <w:r w:rsidRPr="00302FF6">
              <w:rPr>
                <w:b/>
                <w:bCs/>
                <w:sz w:val="22"/>
                <w:szCs w:val="22"/>
              </w:rPr>
              <w:t>CO4</w:t>
            </w:r>
          </w:p>
        </w:tc>
        <w:tc>
          <w:tcPr>
            <w:tcW w:w="9820" w:type="dxa"/>
          </w:tcPr>
          <w:p w14:paraId="687D399F" w14:textId="77777777" w:rsidR="003A5F96" w:rsidRPr="0051318C" w:rsidRDefault="003A5F96" w:rsidP="00F94208">
            <w:pPr>
              <w:rPr>
                <w:sz w:val="22"/>
                <w:szCs w:val="22"/>
              </w:rPr>
            </w:pPr>
            <w:r>
              <w:t>Build Trustable cloud based IoT systems</w:t>
            </w:r>
          </w:p>
        </w:tc>
      </w:tr>
      <w:tr w:rsidR="003A5F96" w14:paraId="7F9FCD08" w14:textId="77777777" w:rsidTr="00F94208">
        <w:trPr>
          <w:trHeight w:val="283"/>
        </w:trPr>
        <w:tc>
          <w:tcPr>
            <w:tcW w:w="670" w:type="dxa"/>
          </w:tcPr>
          <w:p w14:paraId="723749D1"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4E17BC4E" w14:textId="77777777" w:rsidR="003A5F96" w:rsidRPr="0051318C" w:rsidRDefault="003A5F96" w:rsidP="00F94208">
            <w:pPr>
              <w:rPr>
                <w:sz w:val="22"/>
                <w:szCs w:val="22"/>
              </w:rPr>
            </w:pPr>
            <w:r>
              <w:t>Solve IoT security problems using light weight cryptography</w:t>
            </w:r>
          </w:p>
        </w:tc>
      </w:tr>
      <w:tr w:rsidR="003A5F96" w14:paraId="445859BE" w14:textId="77777777" w:rsidTr="00F94208">
        <w:trPr>
          <w:trHeight w:val="283"/>
        </w:trPr>
        <w:tc>
          <w:tcPr>
            <w:tcW w:w="670" w:type="dxa"/>
          </w:tcPr>
          <w:p w14:paraId="30899DCC"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2A77788C" w14:textId="77777777" w:rsidR="003A5F96" w:rsidRPr="0051318C" w:rsidRDefault="003A5F96" w:rsidP="00F94208">
            <w:pPr>
              <w:rPr>
                <w:sz w:val="22"/>
                <w:szCs w:val="22"/>
              </w:rPr>
            </w:pPr>
            <w:r>
              <w:t>Appreciate the need for cyber security laws and methods</w:t>
            </w:r>
          </w:p>
        </w:tc>
      </w:tr>
    </w:tbl>
    <w:p w14:paraId="0C77A16C"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79F0EFCB" w14:textId="77777777" w:rsidTr="00E56E00">
        <w:trPr>
          <w:jc w:val="center"/>
        </w:trPr>
        <w:tc>
          <w:tcPr>
            <w:tcW w:w="6385" w:type="dxa"/>
            <w:gridSpan w:val="8"/>
          </w:tcPr>
          <w:p w14:paraId="64786614"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4B5E9FBE" w14:textId="77777777" w:rsidTr="00E56E00">
        <w:trPr>
          <w:jc w:val="center"/>
        </w:trPr>
        <w:tc>
          <w:tcPr>
            <w:tcW w:w="1140" w:type="dxa"/>
          </w:tcPr>
          <w:p w14:paraId="2B2C397B"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5AA5EB8A" w14:textId="77777777" w:rsidR="003A5F96" w:rsidRPr="0051318C" w:rsidRDefault="003A5F96" w:rsidP="003A5F96">
            <w:pPr>
              <w:jc w:val="center"/>
              <w:rPr>
                <w:b/>
                <w:sz w:val="22"/>
                <w:szCs w:val="22"/>
              </w:rPr>
            </w:pPr>
            <w:r w:rsidRPr="0051318C">
              <w:rPr>
                <w:b/>
                <w:sz w:val="22"/>
                <w:szCs w:val="22"/>
              </w:rPr>
              <w:t>R</w:t>
            </w:r>
          </w:p>
        </w:tc>
        <w:tc>
          <w:tcPr>
            <w:tcW w:w="708" w:type="dxa"/>
          </w:tcPr>
          <w:p w14:paraId="2A49EE64" w14:textId="77777777" w:rsidR="003A5F96" w:rsidRPr="0051318C" w:rsidRDefault="003A5F96" w:rsidP="003A5F96">
            <w:pPr>
              <w:jc w:val="center"/>
              <w:rPr>
                <w:b/>
                <w:sz w:val="22"/>
                <w:szCs w:val="22"/>
              </w:rPr>
            </w:pPr>
            <w:r w:rsidRPr="0051318C">
              <w:rPr>
                <w:b/>
                <w:sz w:val="22"/>
                <w:szCs w:val="22"/>
              </w:rPr>
              <w:t>U</w:t>
            </w:r>
          </w:p>
        </w:tc>
        <w:tc>
          <w:tcPr>
            <w:tcW w:w="709" w:type="dxa"/>
          </w:tcPr>
          <w:p w14:paraId="714B4353" w14:textId="77777777" w:rsidR="003A5F96" w:rsidRPr="0051318C" w:rsidRDefault="003A5F96" w:rsidP="003A5F96">
            <w:pPr>
              <w:jc w:val="center"/>
              <w:rPr>
                <w:b/>
                <w:sz w:val="22"/>
                <w:szCs w:val="22"/>
              </w:rPr>
            </w:pPr>
            <w:r w:rsidRPr="0051318C">
              <w:rPr>
                <w:b/>
                <w:sz w:val="22"/>
                <w:szCs w:val="22"/>
              </w:rPr>
              <w:t>A</w:t>
            </w:r>
          </w:p>
        </w:tc>
        <w:tc>
          <w:tcPr>
            <w:tcW w:w="709" w:type="dxa"/>
          </w:tcPr>
          <w:p w14:paraId="6F62AE8D" w14:textId="77777777" w:rsidR="003A5F96" w:rsidRPr="0051318C" w:rsidRDefault="003A5F96" w:rsidP="003A5F96">
            <w:pPr>
              <w:jc w:val="center"/>
              <w:rPr>
                <w:b/>
                <w:sz w:val="22"/>
                <w:szCs w:val="22"/>
              </w:rPr>
            </w:pPr>
            <w:r w:rsidRPr="0051318C">
              <w:rPr>
                <w:b/>
                <w:sz w:val="22"/>
                <w:szCs w:val="22"/>
              </w:rPr>
              <w:t>An</w:t>
            </w:r>
          </w:p>
        </w:tc>
        <w:tc>
          <w:tcPr>
            <w:tcW w:w="709" w:type="dxa"/>
          </w:tcPr>
          <w:p w14:paraId="37CF4A8A" w14:textId="77777777" w:rsidR="003A5F96" w:rsidRPr="0051318C" w:rsidRDefault="003A5F96" w:rsidP="003A5F96">
            <w:pPr>
              <w:jc w:val="center"/>
              <w:rPr>
                <w:b/>
                <w:sz w:val="22"/>
                <w:szCs w:val="22"/>
              </w:rPr>
            </w:pPr>
            <w:r w:rsidRPr="0051318C">
              <w:rPr>
                <w:b/>
                <w:sz w:val="22"/>
                <w:szCs w:val="22"/>
              </w:rPr>
              <w:t>E</w:t>
            </w:r>
          </w:p>
        </w:tc>
        <w:tc>
          <w:tcPr>
            <w:tcW w:w="708" w:type="dxa"/>
          </w:tcPr>
          <w:p w14:paraId="266B5897" w14:textId="77777777" w:rsidR="003A5F96" w:rsidRPr="0051318C" w:rsidRDefault="003A5F96" w:rsidP="003A5F96">
            <w:pPr>
              <w:jc w:val="center"/>
              <w:rPr>
                <w:b/>
                <w:sz w:val="22"/>
                <w:szCs w:val="22"/>
              </w:rPr>
            </w:pPr>
            <w:r w:rsidRPr="0051318C">
              <w:rPr>
                <w:b/>
                <w:sz w:val="22"/>
                <w:szCs w:val="22"/>
              </w:rPr>
              <w:t>C</w:t>
            </w:r>
          </w:p>
        </w:tc>
        <w:tc>
          <w:tcPr>
            <w:tcW w:w="993" w:type="dxa"/>
          </w:tcPr>
          <w:p w14:paraId="7F326521" w14:textId="77777777" w:rsidR="003A5F96" w:rsidRPr="0051318C" w:rsidRDefault="003A5F96" w:rsidP="003A5F96">
            <w:pPr>
              <w:jc w:val="center"/>
              <w:rPr>
                <w:b/>
                <w:sz w:val="22"/>
                <w:szCs w:val="22"/>
              </w:rPr>
            </w:pPr>
            <w:r w:rsidRPr="0051318C">
              <w:rPr>
                <w:b/>
                <w:sz w:val="22"/>
                <w:szCs w:val="22"/>
              </w:rPr>
              <w:t>Total</w:t>
            </w:r>
          </w:p>
        </w:tc>
      </w:tr>
      <w:tr w:rsidR="003A5F96" w:rsidRPr="0051318C" w14:paraId="23F52367" w14:textId="77777777" w:rsidTr="009B7699">
        <w:trPr>
          <w:jc w:val="center"/>
        </w:trPr>
        <w:tc>
          <w:tcPr>
            <w:tcW w:w="1140" w:type="dxa"/>
          </w:tcPr>
          <w:p w14:paraId="08232680"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4788B43F" w14:textId="77777777" w:rsidR="003A5F96" w:rsidRPr="0051318C" w:rsidRDefault="003A5F96" w:rsidP="009B7699">
            <w:pPr>
              <w:jc w:val="center"/>
              <w:rPr>
                <w:sz w:val="22"/>
                <w:szCs w:val="22"/>
              </w:rPr>
            </w:pPr>
            <w:r>
              <w:rPr>
                <w:sz w:val="22"/>
                <w:szCs w:val="22"/>
              </w:rPr>
              <w:t>7</w:t>
            </w:r>
          </w:p>
        </w:tc>
        <w:tc>
          <w:tcPr>
            <w:tcW w:w="708" w:type="dxa"/>
          </w:tcPr>
          <w:p w14:paraId="6277B41E" w14:textId="77777777" w:rsidR="003A5F96" w:rsidRPr="0051318C" w:rsidRDefault="003A5F96" w:rsidP="009B7699">
            <w:pPr>
              <w:jc w:val="center"/>
              <w:rPr>
                <w:sz w:val="22"/>
                <w:szCs w:val="22"/>
              </w:rPr>
            </w:pPr>
            <w:r>
              <w:rPr>
                <w:sz w:val="22"/>
                <w:szCs w:val="22"/>
              </w:rPr>
              <w:t>2</w:t>
            </w:r>
          </w:p>
        </w:tc>
        <w:tc>
          <w:tcPr>
            <w:tcW w:w="709" w:type="dxa"/>
          </w:tcPr>
          <w:p w14:paraId="2545DDEF" w14:textId="77777777" w:rsidR="003A5F96" w:rsidRPr="0051318C" w:rsidRDefault="003A5F96" w:rsidP="009B7699">
            <w:pPr>
              <w:jc w:val="center"/>
              <w:rPr>
                <w:sz w:val="22"/>
                <w:szCs w:val="22"/>
              </w:rPr>
            </w:pPr>
            <w:r>
              <w:rPr>
                <w:sz w:val="22"/>
                <w:szCs w:val="22"/>
              </w:rPr>
              <w:t>20</w:t>
            </w:r>
          </w:p>
        </w:tc>
        <w:tc>
          <w:tcPr>
            <w:tcW w:w="709" w:type="dxa"/>
          </w:tcPr>
          <w:p w14:paraId="045FD70B" w14:textId="77777777" w:rsidR="003A5F96" w:rsidRPr="0051318C" w:rsidRDefault="003A5F96" w:rsidP="009B7699">
            <w:pPr>
              <w:jc w:val="center"/>
              <w:rPr>
                <w:sz w:val="22"/>
                <w:szCs w:val="22"/>
              </w:rPr>
            </w:pPr>
            <w:r>
              <w:rPr>
                <w:sz w:val="22"/>
                <w:szCs w:val="22"/>
              </w:rPr>
              <w:t>-</w:t>
            </w:r>
          </w:p>
        </w:tc>
        <w:tc>
          <w:tcPr>
            <w:tcW w:w="709" w:type="dxa"/>
          </w:tcPr>
          <w:p w14:paraId="6BC983D4" w14:textId="77777777" w:rsidR="003A5F96" w:rsidRPr="0051318C" w:rsidRDefault="003A5F96" w:rsidP="009B7699">
            <w:pPr>
              <w:jc w:val="center"/>
              <w:rPr>
                <w:sz w:val="22"/>
                <w:szCs w:val="22"/>
              </w:rPr>
            </w:pPr>
            <w:r>
              <w:rPr>
                <w:sz w:val="22"/>
                <w:szCs w:val="22"/>
              </w:rPr>
              <w:t>-</w:t>
            </w:r>
          </w:p>
        </w:tc>
        <w:tc>
          <w:tcPr>
            <w:tcW w:w="708" w:type="dxa"/>
          </w:tcPr>
          <w:p w14:paraId="2CD35D1E" w14:textId="77777777" w:rsidR="003A5F96" w:rsidRPr="0051318C" w:rsidRDefault="003A5F96" w:rsidP="009B7699">
            <w:pPr>
              <w:jc w:val="center"/>
              <w:rPr>
                <w:sz w:val="22"/>
                <w:szCs w:val="22"/>
              </w:rPr>
            </w:pPr>
            <w:r>
              <w:rPr>
                <w:sz w:val="22"/>
                <w:szCs w:val="22"/>
              </w:rPr>
              <w:t>-</w:t>
            </w:r>
          </w:p>
        </w:tc>
        <w:tc>
          <w:tcPr>
            <w:tcW w:w="993" w:type="dxa"/>
          </w:tcPr>
          <w:p w14:paraId="43A8208A" w14:textId="77777777" w:rsidR="003A5F96" w:rsidRPr="0051318C" w:rsidRDefault="003A5F96" w:rsidP="009B7699">
            <w:pPr>
              <w:jc w:val="center"/>
              <w:rPr>
                <w:sz w:val="22"/>
                <w:szCs w:val="22"/>
              </w:rPr>
            </w:pPr>
            <w:r>
              <w:rPr>
                <w:sz w:val="22"/>
                <w:szCs w:val="22"/>
              </w:rPr>
              <w:t>29</w:t>
            </w:r>
          </w:p>
        </w:tc>
      </w:tr>
      <w:tr w:rsidR="003A5F96" w:rsidRPr="0051318C" w14:paraId="2D083B3E" w14:textId="77777777" w:rsidTr="009B7699">
        <w:trPr>
          <w:jc w:val="center"/>
        </w:trPr>
        <w:tc>
          <w:tcPr>
            <w:tcW w:w="1140" w:type="dxa"/>
          </w:tcPr>
          <w:p w14:paraId="0E5BF505"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78D3890B" w14:textId="77777777" w:rsidR="003A5F96" w:rsidRPr="0051318C" w:rsidRDefault="003A5F96" w:rsidP="009B7699">
            <w:pPr>
              <w:jc w:val="center"/>
              <w:rPr>
                <w:sz w:val="22"/>
                <w:szCs w:val="22"/>
              </w:rPr>
            </w:pPr>
            <w:r>
              <w:rPr>
                <w:sz w:val="22"/>
                <w:szCs w:val="22"/>
              </w:rPr>
              <w:t>3</w:t>
            </w:r>
          </w:p>
        </w:tc>
        <w:tc>
          <w:tcPr>
            <w:tcW w:w="708" w:type="dxa"/>
          </w:tcPr>
          <w:p w14:paraId="663D6F18" w14:textId="77777777" w:rsidR="003A5F96" w:rsidRPr="0051318C" w:rsidRDefault="003A5F96" w:rsidP="009B7699">
            <w:pPr>
              <w:jc w:val="center"/>
              <w:rPr>
                <w:sz w:val="22"/>
                <w:szCs w:val="22"/>
              </w:rPr>
            </w:pPr>
            <w:r>
              <w:rPr>
                <w:sz w:val="22"/>
                <w:szCs w:val="22"/>
              </w:rPr>
              <w:t>1</w:t>
            </w:r>
          </w:p>
        </w:tc>
        <w:tc>
          <w:tcPr>
            <w:tcW w:w="709" w:type="dxa"/>
          </w:tcPr>
          <w:p w14:paraId="5DDBCE8C" w14:textId="77777777" w:rsidR="003A5F96" w:rsidRPr="0051318C" w:rsidRDefault="003A5F96" w:rsidP="009B7699">
            <w:pPr>
              <w:jc w:val="center"/>
              <w:rPr>
                <w:sz w:val="22"/>
                <w:szCs w:val="22"/>
              </w:rPr>
            </w:pPr>
            <w:r>
              <w:rPr>
                <w:sz w:val="22"/>
                <w:szCs w:val="22"/>
              </w:rPr>
              <w:t>13</w:t>
            </w:r>
          </w:p>
        </w:tc>
        <w:tc>
          <w:tcPr>
            <w:tcW w:w="709" w:type="dxa"/>
          </w:tcPr>
          <w:p w14:paraId="548FC11A" w14:textId="77777777" w:rsidR="003A5F96" w:rsidRPr="0051318C" w:rsidRDefault="003A5F96" w:rsidP="009B7699">
            <w:pPr>
              <w:jc w:val="center"/>
              <w:rPr>
                <w:sz w:val="22"/>
                <w:szCs w:val="22"/>
              </w:rPr>
            </w:pPr>
            <w:r>
              <w:rPr>
                <w:sz w:val="22"/>
                <w:szCs w:val="22"/>
              </w:rPr>
              <w:t>-</w:t>
            </w:r>
          </w:p>
        </w:tc>
        <w:tc>
          <w:tcPr>
            <w:tcW w:w="709" w:type="dxa"/>
          </w:tcPr>
          <w:p w14:paraId="29EFE008" w14:textId="77777777" w:rsidR="003A5F96" w:rsidRPr="0051318C" w:rsidRDefault="003A5F96" w:rsidP="009B7699">
            <w:pPr>
              <w:jc w:val="center"/>
              <w:rPr>
                <w:sz w:val="22"/>
                <w:szCs w:val="22"/>
              </w:rPr>
            </w:pPr>
            <w:r>
              <w:rPr>
                <w:sz w:val="22"/>
                <w:szCs w:val="22"/>
              </w:rPr>
              <w:t>-</w:t>
            </w:r>
          </w:p>
        </w:tc>
        <w:tc>
          <w:tcPr>
            <w:tcW w:w="708" w:type="dxa"/>
          </w:tcPr>
          <w:p w14:paraId="727267B9" w14:textId="77777777" w:rsidR="003A5F96" w:rsidRPr="0051318C" w:rsidRDefault="003A5F96" w:rsidP="009B7699">
            <w:pPr>
              <w:jc w:val="center"/>
              <w:rPr>
                <w:sz w:val="22"/>
                <w:szCs w:val="22"/>
              </w:rPr>
            </w:pPr>
            <w:r>
              <w:rPr>
                <w:sz w:val="22"/>
                <w:szCs w:val="22"/>
              </w:rPr>
              <w:t>-</w:t>
            </w:r>
          </w:p>
        </w:tc>
        <w:tc>
          <w:tcPr>
            <w:tcW w:w="993" w:type="dxa"/>
          </w:tcPr>
          <w:p w14:paraId="2A0215BA" w14:textId="77777777" w:rsidR="003A5F96" w:rsidRPr="0051318C" w:rsidRDefault="003A5F96" w:rsidP="009B7699">
            <w:pPr>
              <w:jc w:val="center"/>
              <w:rPr>
                <w:sz w:val="22"/>
                <w:szCs w:val="22"/>
              </w:rPr>
            </w:pPr>
            <w:r>
              <w:rPr>
                <w:sz w:val="22"/>
                <w:szCs w:val="22"/>
              </w:rPr>
              <w:t>17</w:t>
            </w:r>
          </w:p>
        </w:tc>
      </w:tr>
      <w:tr w:rsidR="003A5F96" w:rsidRPr="0051318C" w14:paraId="6DF78C2C" w14:textId="77777777" w:rsidTr="009B7699">
        <w:trPr>
          <w:jc w:val="center"/>
        </w:trPr>
        <w:tc>
          <w:tcPr>
            <w:tcW w:w="1140" w:type="dxa"/>
          </w:tcPr>
          <w:p w14:paraId="2FD5759E"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2B0DFBCD" w14:textId="77777777" w:rsidR="003A5F96" w:rsidRPr="0051318C" w:rsidRDefault="003A5F96" w:rsidP="009B7699">
            <w:pPr>
              <w:jc w:val="center"/>
              <w:rPr>
                <w:sz w:val="22"/>
                <w:szCs w:val="22"/>
              </w:rPr>
            </w:pPr>
            <w:r>
              <w:rPr>
                <w:sz w:val="22"/>
                <w:szCs w:val="22"/>
              </w:rPr>
              <w:t>3</w:t>
            </w:r>
          </w:p>
        </w:tc>
        <w:tc>
          <w:tcPr>
            <w:tcW w:w="708" w:type="dxa"/>
          </w:tcPr>
          <w:p w14:paraId="5281B34D" w14:textId="77777777" w:rsidR="003A5F96" w:rsidRPr="0051318C" w:rsidRDefault="003A5F96" w:rsidP="009B7699">
            <w:pPr>
              <w:jc w:val="center"/>
              <w:rPr>
                <w:sz w:val="22"/>
                <w:szCs w:val="22"/>
              </w:rPr>
            </w:pPr>
            <w:r>
              <w:rPr>
                <w:sz w:val="22"/>
                <w:szCs w:val="22"/>
              </w:rPr>
              <w:t>4</w:t>
            </w:r>
          </w:p>
        </w:tc>
        <w:tc>
          <w:tcPr>
            <w:tcW w:w="709" w:type="dxa"/>
          </w:tcPr>
          <w:p w14:paraId="54C863EB" w14:textId="77777777" w:rsidR="003A5F96" w:rsidRPr="0051318C" w:rsidRDefault="003A5F96" w:rsidP="009B7699">
            <w:pPr>
              <w:jc w:val="center"/>
              <w:rPr>
                <w:sz w:val="22"/>
                <w:szCs w:val="22"/>
              </w:rPr>
            </w:pPr>
            <w:r>
              <w:rPr>
                <w:sz w:val="22"/>
                <w:szCs w:val="22"/>
              </w:rPr>
              <w:t>10</w:t>
            </w:r>
          </w:p>
        </w:tc>
        <w:tc>
          <w:tcPr>
            <w:tcW w:w="709" w:type="dxa"/>
          </w:tcPr>
          <w:p w14:paraId="26AE0B22" w14:textId="77777777" w:rsidR="003A5F96" w:rsidRPr="0051318C" w:rsidRDefault="003A5F96" w:rsidP="009B7699">
            <w:pPr>
              <w:jc w:val="center"/>
              <w:rPr>
                <w:sz w:val="22"/>
                <w:szCs w:val="22"/>
              </w:rPr>
            </w:pPr>
            <w:r>
              <w:rPr>
                <w:sz w:val="22"/>
                <w:szCs w:val="22"/>
              </w:rPr>
              <w:t>-</w:t>
            </w:r>
          </w:p>
        </w:tc>
        <w:tc>
          <w:tcPr>
            <w:tcW w:w="709" w:type="dxa"/>
          </w:tcPr>
          <w:p w14:paraId="7DEDEC3E" w14:textId="77777777" w:rsidR="003A5F96" w:rsidRPr="0051318C" w:rsidRDefault="003A5F96" w:rsidP="009B7699">
            <w:pPr>
              <w:jc w:val="center"/>
              <w:rPr>
                <w:sz w:val="22"/>
                <w:szCs w:val="22"/>
              </w:rPr>
            </w:pPr>
            <w:r>
              <w:rPr>
                <w:sz w:val="22"/>
                <w:szCs w:val="22"/>
              </w:rPr>
              <w:t>-</w:t>
            </w:r>
          </w:p>
        </w:tc>
        <w:tc>
          <w:tcPr>
            <w:tcW w:w="708" w:type="dxa"/>
          </w:tcPr>
          <w:p w14:paraId="2B8CFF02" w14:textId="77777777" w:rsidR="003A5F96" w:rsidRPr="0051318C" w:rsidRDefault="003A5F96" w:rsidP="009B7699">
            <w:pPr>
              <w:jc w:val="center"/>
              <w:rPr>
                <w:sz w:val="22"/>
                <w:szCs w:val="22"/>
              </w:rPr>
            </w:pPr>
            <w:r>
              <w:rPr>
                <w:sz w:val="22"/>
                <w:szCs w:val="22"/>
              </w:rPr>
              <w:t>-</w:t>
            </w:r>
          </w:p>
        </w:tc>
        <w:tc>
          <w:tcPr>
            <w:tcW w:w="993" w:type="dxa"/>
          </w:tcPr>
          <w:p w14:paraId="5B1FCC90" w14:textId="77777777" w:rsidR="003A5F96" w:rsidRPr="0051318C" w:rsidRDefault="003A5F96" w:rsidP="009B7699">
            <w:pPr>
              <w:jc w:val="center"/>
              <w:rPr>
                <w:sz w:val="22"/>
                <w:szCs w:val="22"/>
              </w:rPr>
            </w:pPr>
            <w:r>
              <w:rPr>
                <w:sz w:val="22"/>
                <w:szCs w:val="22"/>
              </w:rPr>
              <w:t>17</w:t>
            </w:r>
          </w:p>
        </w:tc>
      </w:tr>
      <w:tr w:rsidR="003A5F96" w:rsidRPr="0051318C" w14:paraId="2FD006D9" w14:textId="77777777" w:rsidTr="009B7699">
        <w:trPr>
          <w:jc w:val="center"/>
        </w:trPr>
        <w:tc>
          <w:tcPr>
            <w:tcW w:w="1140" w:type="dxa"/>
          </w:tcPr>
          <w:p w14:paraId="4CC96859"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65B4FB9E" w14:textId="77777777" w:rsidR="003A5F96" w:rsidRPr="0051318C" w:rsidRDefault="003A5F96" w:rsidP="009B7699">
            <w:pPr>
              <w:jc w:val="center"/>
              <w:rPr>
                <w:sz w:val="22"/>
                <w:szCs w:val="22"/>
              </w:rPr>
            </w:pPr>
            <w:r>
              <w:rPr>
                <w:sz w:val="22"/>
                <w:szCs w:val="22"/>
              </w:rPr>
              <w:t>1</w:t>
            </w:r>
          </w:p>
        </w:tc>
        <w:tc>
          <w:tcPr>
            <w:tcW w:w="708" w:type="dxa"/>
          </w:tcPr>
          <w:p w14:paraId="6B25BBB4" w14:textId="77777777" w:rsidR="003A5F96" w:rsidRPr="0051318C" w:rsidRDefault="003A5F96" w:rsidP="009B7699">
            <w:pPr>
              <w:jc w:val="center"/>
              <w:rPr>
                <w:sz w:val="22"/>
                <w:szCs w:val="22"/>
              </w:rPr>
            </w:pPr>
            <w:r>
              <w:rPr>
                <w:sz w:val="22"/>
                <w:szCs w:val="22"/>
              </w:rPr>
              <w:t>6</w:t>
            </w:r>
          </w:p>
        </w:tc>
        <w:tc>
          <w:tcPr>
            <w:tcW w:w="709" w:type="dxa"/>
          </w:tcPr>
          <w:p w14:paraId="219EEA65" w14:textId="77777777" w:rsidR="003A5F96" w:rsidRPr="0051318C" w:rsidRDefault="003A5F96" w:rsidP="009B7699">
            <w:pPr>
              <w:jc w:val="center"/>
              <w:rPr>
                <w:sz w:val="22"/>
                <w:szCs w:val="22"/>
              </w:rPr>
            </w:pPr>
            <w:r>
              <w:rPr>
                <w:sz w:val="22"/>
                <w:szCs w:val="22"/>
              </w:rPr>
              <w:t>10</w:t>
            </w:r>
          </w:p>
        </w:tc>
        <w:tc>
          <w:tcPr>
            <w:tcW w:w="709" w:type="dxa"/>
          </w:tcPr>
          <w:p w14:paraId="6892DDDC" w14:textId="77777777" w:rsidR="003A5F96" w:rsidRPr="0051318C" w:rsidRDefault="003A5F96" w:rsidP="009B7699">
            <w:pPr>
              <w:jc w:val="center"/>
              <w:rPr>
                <w:sz w:val="22"/>
                <w:szCs w:val="22"/>
              </w:rPr>
            </w:pPr>
            <w:r>
              <w:rPr>
                <w:sz w:val="22"/>
                <w:szCs w:val="22"/>
              </w:rPr>
              <w:t>-</w:t>
            </w:r>
          </w:p>
        </w:tc>
        <w:tc>
          <w:tcPr>
            <w:tcW w:w="709" w:type="dxa"/>
          </w:tcPr>
          <w:p w14:paraId="65563176" w14:textId="77777777" w:rsidR="003A5F96" w:rsidRPr="0051318C" w:rsidRDefault="003A5F96" w:rsidP="009B7699">
            <w:pPr>
              <w:jc w:val="center"/>
              <w:rPr>
                <w:sz w:val="22"/>
                <w:szCs w:val="22"/>
              </w:rPr>
            </w:pPr>
            <w:r>
              <w:rPr>
                <w:sz w:val="22"/>
                <w:szCs w:val="22"/>
              </w:rPr>
              <w:t>-</w:t>
            </w:r>
          </w:p>
        </w:tc>
        <w:tc>
          <w:tcPr>
            <w:tcW w:w="708" w:type="dxa"/>
          </w:tcPr>
          <w:p w14:paraId="36B47554" w14:textId="77777777" w:rsidR="003A5F96" w:rsidRPr="0051318C" w:rsidRDefault="003A5F96" w:rsidP="009B7699">
            <w:pPr>
              <w:jc w:val="center"/>
              <w:rPr>
                <w:sz w:val="22"/>
                <w:szCs w:val="22"/>
              </w:rPr>
            </w:pPr>
            <w:r>
              <w:rPr>
                <w:sz w:val="22"/>
                <w:szCs w:val="22"/>
              </w:rPr>
              <w:t>-</w:t>
            </w:r>
          </w:p>
        </w:tc>
        <w:tc>
          <w:tcPr>
            <w:tcW w:w="993" w:type="dxa"/>
          </w:tcPr>
          <w:p w14:paraId="4405DBDA" w14:textId="77777777" w:rsidR="003A5F96" w:rsidRPr="0051318C" w:rsidRDefault="003A5F96" w:rsidP="009B7699">
            <w:pPr>
              <w:jc w:val="center"/>
              <w:rPr>
                <w:sz w:val="22"/>
                <w:szCs w:val="22"/>
              </w:rPr>
            </w:pPr>
            <w:r>
              <w:rPr>
                <w:sz w:val="22"/>
                <w:szCs w:val="22"/>
              </w:rPr>
              <w:t>17</w:t>
            </w:r>
          </w:p>
        </w:tc>
      </w:tr>
      <w:tr w:rsidR="003A5F96" w:rsidRPr="0051318C" w14:paraId="5644B8C4" w14:textId="77777777" w:rsidTr="009B7699">
        <w:trPr>
          <w:jc w:val="center"/>
        </w:trPr>
        <w:tc>
          <w:tcPr>
            <w:tcW w:w="1140" w:type="dxa"/>
          </w:tcPr>
          <w:p w14:paraId="5AA385B4"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4E4D202F" w14:textId="77777777" w:rsidR="003A5F96" w:rsidRPr="0051318C" w:rsidRDefault="003A5F96" w:rsidP="009B7699">
            <w:pPr>
              <w:jc w:val="center"/>
              <w:rPr>
                <w:sz w:val="22"/>
                <w:szCs w:val="22"/>
              </w:rPr>
            </w:pPr>
            <w:r>
              <w:rPr>
                <w:sz w:val="22"/>
                <w:szCs w:val="22"/>
              </w:rPr>
              <w:t>1</w:t>
            </w:r>
          </w:p>
        </w:tc>
        <w:tc>
          <w:tcPr>
            <w:tcW w:w="708" w:type="dxa"/>
          </w:tcPr>
          <w:p w14:paraId="7FD88416" w14:textId="77777777" w:rsidR="003A5F96" w:rsidRPr="0051318C" w:rsidRDefault="003A5F96" w:rsidP="009B7699">
            <w:pPr>
              <w:jc w:val="center"/>
              <w:rPr>
                <w:sz w:val="22"/>
                <w:szCs w:val="22"/>
              </w:rPr>
            </w:pPr>
            <w:r>
              <w:rPr>
                <w:sz w:val="22"/>
                <w:szCs w:val="22"/>
              </w:rPr>
              <w:t>2</w:t>
            </w:r>
          </w:p>
        </w:tc>
        <w:tc>
          <w:tcPr>
            <w:tcW w:w="709" w:type="dxa"/>
          </w:tcPr>
          <w:p w14:paraId="3050381B" w14:textId="77777777" w:rsidR="003A5F96" w:rsidRPr="0051318C" w:rsidRDefault="003A5F96" w:rsidP="009B7699">
            <w:pPr>
              <w:jc w:val="center"/>
              <w:rPr>
                <w:sz w:val="22"/>
                <w:szCs w:val="22"/>
              </w:rPr>
            </w:pPr>
            <w:r>
              <w:rPr>
                <w:sz w:val="22"/>
                <w:szCs w:val="22"/>
              </w:rPr>
              <w:t>25</w:t>
            </w:r>
          </w:p>
        </w:tc>
        <w:tc>
          <w:tcPr>
            <w:tcW w:w="709" w:type="dxa"/>
          </w:tcPr>
          <w:p w14:paraId="10851DE2" w14:textId="77777777" w:rsidR="003A5F96" w:rsidRPr="0051318C" w:rsidRDefault="003A5F96" w:rsidP="009B7699">
            <w:pPr>
              <w:jc w:val="center"/>
              <w:rPr>
                <w:sz w:val="22"/>
                <w:szCs w:val="22"/>
              </w:rPr>
            </w:pPr>
            <w:r>
              <w:rPr>
                <w:sz w:val="22"/>
                <w:szCs w:val="22"/>
              </w:rPr>
              <w:t>-</w:t>
            </w:r>
          </w:p>
        </w:tc>
        <w:tc>
          <w:tcPr>
            <w:tcW w:w="709" w:type="dxa"/>
          </w:tcPr>
          <w:p w14:paraId="5DD811CF" w14:textId="77777777" w:rsidR="003A5F96" w:rsidRPr="0051318C" w:rsidRDefault="003A5F96" w:rsidP="009B7699">
            <w:pPr>
              <w:jc w:val="center"/>
              <w:rPr>
                <w:sz w:val="22"/>
                <w:szCs w:val="22"/>
              </w:rPr>
            </w:pPr>
            <w:r>
              <w:rPr>
                <w:sz w:val="22"/>
                <w:szCs w:val="22"/>
              </w:rPr>
              <w:t>-</w:t>
            </w:r>
          </w:p>
        </w:tc>
        <w:tc>
          <w:tcPr>
            <w:tcW w:w="708" w:type="dxa"/>
          </w:tcPr>
          <w:p w14:paraId="45302092" w14:textId="77777777" w:rsidR="003A5F96" w:rsidRPr="0051318C" w:rsidRDefault="003A5F96" w:rsidP="009B7699">
            <w:pPr>
              <w:jc w:val="center"/>
              <w:rPr>
                <w:sz w:val="22"/>
                <w:szCs w:val="22"/>
              </w:rPr>
            </w:pPr>
            <w:r>
              <w:rPr>
                <w:sz w:val="22"/>
                <w:szCs w:val="22"/>
              </w:rPr>
              <w:t>-</w:t>
            </w:r>
          </w:p>
        </w:tc>
        <w:tc>
          <w:tcPr>
            <w:tcW w:w="993" w:type="dxa"/>
          </w:tcPr>
          <w:p w14:paraId="625E49DE" w14:textId="77777777" w:rsidR="003A5F96" w:rsidRPr="0051318C" w:rsidRDefault="003A5F96" w:rsidP="009B7699">
            <w:pPr>
              <w:jc w:val="center"/>
              <w:rPr>
                <w:sz w:val="22"/>
                <w:szCs w:val="22"/>
              </w:rPr>
            </w:pPr>
            <w:r>
              <w:rPr>
                <w:sz w:val="22"/>
                <w:szCs w:val="22"/>
              </w:rPr>
              <w:t>28</w:t>
            </w:r>
          </w:p>
        </w:tc>
      </w:tr>
      <w:tr w:rsidR="003A5F96" w:rsidRPr="0051318C" w14:paraId="564897E0" w14:textId="77777777" w:rsidTr="009B7699">
        <w:trPr>
          <w:jc w:val="center"/>
        </w:trPr>
        <w:tc>
          <w:tcPr>
            <w:tcW w:w="1140" w:type="dxa"/>
          </w:tcPr>
          <w:p w14:paraId="25711F5B"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7FCCABF7" w14:textId="77777777" w:rsidR="003A5F96" w:rsidRPr="0051318C" w:rsidRDefault="003A5F96" w:rsidP="009B7699">
            <w:pPr>
              <w:jc w:val="center"/>
              <w:rPr>
                <w:sz w:val="22"/>
                <w:szCs w:val="22"/>
              </w:rPr>
            </w:pPr>
            <w:r>
              <w:rPr>
                <w:sz w:val="22"/>
                <w:szCs w:val="22"/>
              </w:rPr>
              <w:t>3</w:t>
            </w:r>
          </w:p>
        </w:tc>
        <w:tc>
          <w:tcPr>
            <w:tcW w:w="708" w:type="dxa"/>
          </w:tcPr>
          <w:p w14:paraId="69EE0EA0" w14:textId="77777777" w:rsidR="003A5F96" w:rsidRPr="0051318C" w:rsidRDefault="003A5F96" w:rsidP="009B7699">
            <w:pPr>
              <w:jc w:val="center"/>
              <w:rPr>
                <w:sz w:val="22"/>
                <w:szCs w:val="22"/>
              </w:rPr>
            </w:pPr>
            <w:r>
              <w:rPr>
                <w:sz w:val="22"/>
                <w:szCs w:val="22"/>
              </w:rPr>
              <w:t>1</w:t>
            </w:r>
          </w:p>
        </w:tc>
        <w:tc>
          <w:tcPr>
            <w:tcW w:w="709" w:type="dxa"/>
          </w:tcPr>
          <w:p w14:paraId="6CB3FF8A" w14:textId="77777777" w:rsidR="003A5F96" w:rsidRPr="0051318C" w:rsidRDefault="003A5F96" w:rsidP="009B7699">
            <w:pPr>
              <w:jc w:val="center"/>
              <w:rPr>
                <w:sz w:val="22"/>
                <w:szCs w:val="22"/>
              </w:rPr>
            </w:pPr>
            <w:r>
              <w:rPr>
                <w:sz w:val="22"/>
                <w:szCs w:val="22"/>
              </w:rPr>
              <w:t>12</w:t>
            </w:r>
          </w:p>
        </w:tc>
        <w:tc>
          <w:tcPr>
            <w:tcW w:w="709" w:type="dxa"/>
          </w:tcPr>
          <w:p w14:paraId="505F5528" w14:textId="77777777" w:rsidR="003A5F96" w:rsidRPr="0051318C" w:rsidRDefault="003A5F96" w:rsidP="009B7699">
            <w:pPr>
              <w:jc w:val="center"/>
              <w:rPr>
                <w:sz w:val="22"/>
                <w:szCs w:val="22"/>
              </w:rPr>
            </w:pPr>
            <w:r>
              <w:rPr>
                <w:sz w:val="22"/>
                <w:szCs w:val="22"/>
              </w:rPr>
              <w:t>-</w:t>
            </w:r>
          </w:p>
        </w:tc>
        <w:tc>
          <w:tcPr>
            <w:tcW w:w="709" w:type="dxa"/>
          </w:tcPr>
          <w:p w14:paraId="7452BB77" w14:textId="77777777" w:rsidR="003A5F96" w:rsidRPr="0051318C" w:rsidRDefault="003A5F96" w:rsidP="009B7699">
            <w:pPr>
              <w:jc w:val="center"/>
              <w:rPr>
                <w:sz w:val="22"/>
                <w:szCs w:val="22"/>
              </w:rPr>
            </w:pPr>
            <w:r>
              <w:rPr>
                <w:sz w:val="22"/>
                <w:szCs w:val="22"/>
              </w:rPr>
              <w:t>-</w:t>
            </w:r>
          </w:p>
        </w:tc>
        <w:tc>
          <w:tcPr>
            <w:tcW w:w="708" w:type="dxa"/>
          </w:tcPr>
          <w:p w14:paraId="24EEBF90" w14:textId="77777777" w:rsidR="003A5F96" w:rsidRPr="0051318C" w:rsidRDefault="003A5F96" w:rsidP="009B7699">
            <w:pPr>
              <w:jc w:val="center"/>
              <w:rPr>
                <w:sz w:val="22"/>
                <w:szCs w:val="22"/>
              </w:rPr>
            </w:pPr>
            <w:r>
              <w:rPr>
                <w:sz w:val="22"/>
                <w:szCs w:val="22"/>
              </w:rPr>
              <w:t>-</w:t>
            </w:r>
          </w:p>
        </w:tc>
        <w:tc>
          <w:tcPr>
            <w:tcW w:w="993" w:type="dxa"/>
          </w:tcPr>
          <w:p w14:paraId="7637D08D" w14:textId="77777777" w:rsidR="003A5F96" w:rsidRPr="0051318C" w:rsidRDefault="003A5F96" w:rsidP="009B7699">
            <w:pPr>
              <w:jc w:val="center"/>
              <w:rPr>
                <w:sz w:val="22"/>
                <w:szCs w:val="22"/>
              </w:rPr>
            </w:pPr>
            <w:r>
              <w:rPr>
                <w:sz w:val="22"/>
                <w:szCs w:val="22"/>
              </w:rPr>
              <w:t>16</w:t>
            </w:r>
          </w:p>
        </w:tc>
      </w:tr>
      <w:tr w:rsidR="003A5F96" w:rsidRPr="0051318C" w14:paraId="20F2D95F" w14:textId="77777777" w:rsidTr="00E56E00">
        <w:trPr>
          <w:jc w:val="center"/>
        </w:trPr>
        <w:tc>
          <w:tcPr>
            <w:tcW w:w="5392" w:type="dxa"/>
            <w:gridSpan w:val="7"/>
          </w:tcPr>
          <w:p w14:paraId="39F74085" w14:textId="77777777" w:rsidR="003A5F96" w:rsidRPr="0051318C" w:rsidRDefault="003A5F96" w:rsidP="003A5F96">
            <w:pPr>
              <w:rPr>
                <w:sz w:val="22"/>
                <w:szCs w:val="22"/>
              </w:rPr>
            </w:pPr>
          </w:p>
        </w:tc>
        <w:tc>
          <w:tcPr>
            <w:tcW w:w="993" w:type="dxa"/>
          </w:tcPr>
          <w:p w14:paraId="5D73077B" w14:textId="77777777" w:rsidR="003A5F96" w:rsidRPr="0051318C" w:rsidRDefault="003A5F96" w:rsidP="003A5F96">
            <w:pPr>
              <w:jc w:val="center"/>
              <w:rPr>
                <w:b/>
                <w:sz w:val="22"/>
                <w:szCs w:val="22"/>
              </w:rPr>
            </w:pPr>
            <w:r w:rsidRPr="0051318C">
              <w:rPr>
                <w:b/>
                <w:sz w:val="22"/>
                <w:szCs w:val="22"/>
              </w:rPr>
              <w:t>124</w:t>
            </w:r>
          </w:p>
        </w:tc>
      </w:tr>
    </w:tbl>
    <w:p w14:paraId="1F89C344" w14:textId="77777777" w:rsidR="003A5F96" w:rsidRDefault="003A5F96" w:rsidP="0051318C">
      <w:pPr>
        <w:tabs>
          <w:tab w:val="left" w:pos="7110"/>
        </w:tabs>
      </w:pPr>
      <w:r>
        <w:tab/>
      </w:r>
    </w:p>
    <w:p w14:paraId="0314D28F" w14:textId="77777777" w:rsidR="003A5F96" w:rsidRDefault="003A5F96" w:rsidP="002E336A"/>
    <w:p w14:paraId="688D1D0E" w14:textId="77777777" w:rsidR="00C25352" w:rsidRDefault="00C25352">
      <w:pPr>
        <w:spacing w:after="200" w:line="276" w:lineRule="auto"/>
        <w:rPr>
          <w:rFonts w:ascii="Arial" w:hAnsi="Arial" w:cs="Arial"/>
          <w:bCs/>
          <w:noProof/>
        </w:rPr>
      </w:pPr>
      <w:r>
        <w:rPr>
          <w:rFonts w:ascii="Arial" w:hAnsi="Arial" w:cs="Arial"/>
          <w:bCs/>
          <w:noProof/>
        </w:rPr>
        <w:br w:type="page"/>
      </w:r>
    </w:p>
    <w:p w14:paraId="7B9C2BF5" w14:textId="3611EBBA"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0071A3AC" wp14:editId="22A0AB0B">
            <wp:extent cx="5734050" cy="838200"/>
            <wp:effectExtent l="0" t="0" r="0" b="0"/>
            <wp:docPr id="141641921" name="Picture 1416419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14F578E" w14:textId="77777777" w:rsidR="003A5F96" w:rsidRDefault="003A5F96" w:rsidP="001720CE">
      <w:pPr>
        <w:jc w:val="center"/>
        <w:rPr>
          <w:b/>
          <w:bCs/>
        </w:rPr>
      </w:pPr>
    </w:p>
    <w:p w14:paraId="4BDEBEAC" w14:textId="77777777" w:rsidR="003A5F96" w:rsidRDefault="003A5F96" w:rsidP="001720CE">
      <w:pPr>
        <w:jc w:val="center"/>
        <w:rPr>
          <w:b/>
          <w:bCs/>
        </w:rPr>
      </w:pPr>
      <w:r>
        <w:rPr>
          <w:b/>
          <w:bCs/>
        </w:rPr>
        <w:t>END SEMESTER EXAMINATION – NOV / DEC 2024</w:t>
      </w:r>
    </w:p>
    <w:p w14:paraId="3B45AF64"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17485775" w14:textId="77777777" w:rsidTr="0037089B">
        <w:trPr>
          <w:trHeight w:val="397"/>
          <w:jc w:val="center"/>
        </w:trPr>
        <w:tc>
          <w:tcPr>
            <w:tcW w:w="1555" w:type="dxa"/>
            <w:vAlign w:val="center"/>
          </w:tcPr>
          <w:p w14:paraId="7B66602C"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218477D0" w14:textId="77777777" w:rsidR="003A5F96" w:rsidRPr="0037089B" w:rsidRDefault="003A5F96" w:rsidP="007E575B">
            <w:pPr>
              <w:pStyle w:val="Title"/>
              <w:jc w:val="left"/>
              <w:rPr>
                <w:b/>
                <w:sz w:val="22"/>
                <w:szCs w:val="22"/>
              </w:rPr>
            </w:pPr>
            <w:r>
              <w:rPr>
                <w:b/>
                <w:sz w:val="22"/>
                <w:szCs w:val="22"/>
              </w:rPr>
              <w:t>22EC2024</w:t>
            </w:r>
          </w:p>
        </w:tc>
        <w:tc>
          <w:tcPr>
            <w:tcW w:w="1417" w:type="dxa"/>
            <w:vAlign w:val="center"/>
          </w:tcPr>
          <w:p w14:paraId="71F53BE7"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80808D9"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0D8E3D5C" w14:textId="77777777" w:rsidTr="0037089B">
        <w:trPr>
          <w:trHeight w:val="397"/>
          <w:jc w:val="center"/>
        </w:trPr>
        <w:tc>
          <w:tcPr>
            <w:tcW w:w="1555" w:type="dxa"/>
            <w:vAlign w:val="center"/>
          </w:tcPr>
          <w:p w14:paraId="4D4FE930"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DB1AD6F" w14:textId="77777777" w:rsidR="003A5F96" w:rsidRPr="0037089B" w:rsidRDefault="003A5F96" w:rsidP="007E575B">
            <w:pPr>
              <w:pStyle w:val="Title"/>
              <w:jc w:val="left"/>
              <w:rPr>
                <w:b/>
                <w:sz w:val="22"/>
                <w:szCs w:val="22"/>
              </w:rPr>
            </w:pPr>
            <w:r>
              <w:rPr>
                <w:b/>
                <w:sz w:val="22"/>
                <w:szCs w:val="22"/>
              </w:rPr>
              <w:t>COGNITIVE IOT</w:t>
            </w:r>
          </w:p>
        </w:tc>
        <w:tc>
          <w:tcPr>
            <w:tcW w:w="1417" w:type="dxa"/>
            <w:vAlign w:val="center"/>
          </w:tcPr>
          <w:p w14:paraId="74572A60"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4F01A7C6" w14:textId="77777777" w:rsidR="003A5F96" w:rsidRPr="0037089B" w:rsidRDefault="003A5F96" w:rsidP="007E575B">
            <w:pPr>
              <w:pStyle w:val="Title"/>
              <w:jc w:val="left"/>
              <w:rPr>
                <w:b/>
                <w:sz w:val="22"/>
                <w:szCs w:val="22"/>
              </w:rPr>
            </w:pPr>
            <w:r w:rsidRPr="0037089B">
              <w:rPr>
                <w:b/>
                <w:sz w:val="22"/>
                <w:szCs w:val="22"/>
              </w:rPr>
              <w:t>100</w:t>
            </w:r>
          </w:p>
        </w:tc>
      </w:tr>
    </w:tbl>
    <w:p w14:paraId="24D4B183"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A5F96" w:rsidRPr="009C4175" w14:paraId="097073A7" w14:textId="77777777" w:rsidTr="003A5F96">
        <w:trPr>
          <w:trHeight w:val="552"/>
        </w:trPr>
        <w:tc>
          <w:tcPr>
            <w:tcW w:w="272" w:type="pct"/>
            <w:vAlign w:val="center"/>
          </w:tcPr>
          <w:p w14:paraId="0EAAC62F" w14:textId="77777777" w:rsidR="003A5F96" w:rsidRPr="009C4175" w:rsidRDefault="003A5F96" w:rsidP="00F94208">
            <w:pPr>
              <w:jc w:val="center"/>
              <w:rPr>
                <w:b/>
              </w:rPr>
            </w:pPr>
            <w:r w:rsidRPr="009C4175">
              <w:rPr>
                <w:b/>
              </w:rPr>
              <w:t>Q. No.</w:t>
            </w:r>
          </w:p>
        </w:tc>
        <w:tc>
          <w:tcPr>
            <w:tcW w:w="3936" w:type="pct"/>
            <w:gridSpan w:val="2"/>
            <w:vAlign w:val="center"/>
          </w:tcPr>
          <w:p w14:paraId="4881B983" w14:textId="77777777" w:rsidR="003A5F96" w:rsidRPr="009C4175" w:rsidRDefault="003A5F96" w:rsidP="00F94208">
            <w:pPr>
              <w:jc w:val="center"/>
              <w:rPr>
                <w:b/>
              </w:rPr>
            </w:pPr>
            <w:r w:rsidRPr="009C4175">
              <w:rPr>
                <w:b/>
              </w:rPr>
              <w:t>Questions</w:t>
            </w:r>
          </w:p>
        </w:tc>
        <w:tc>
          <w:tcPr>
            <w:tcW w:w="319" w:type="pct"/>
            <w:vAlign w:val="center"/>
          </w:tcPr>
          <w:p w14:paraId="33B6B886" w14:textId="77777777" w:rsidR="003A5F96" w:rsidRPr="009C4175" w:rsidRDefault="003A5F96" w:rsidP="00F94208">
            <w:pPr>
              <w:jc w:val="center"/>
              <w:rPr>
                <w:b/>
              </w:rPr>
            </w:pPr>
            <w:r w:rsidRPr="009C4175">
              <w:rPr>
                <w:b/>
              </w:rPr>
              <w:t>CO</w:t>
            </w:r>
          </w:p>
        </w:tc>
        <w:tc>
          <w:tcPr>
            <w:tcW w:w="256" w:type="pct"/>
            <w:vAlign w:val="center"/>
          </w:tcPr>
          <w:p w14:paraId="03D1AFAB" w14:textId="77777777" w:rsidR="003A5F96" w:rsidRPr="009C4175" w:rsidRDefault="003A5F96" w:rsidP="00F94208">
            <w:pPr>
              <w:jc w:val="center"/>
              <w:rPr>
                <w:b/>
              </w:rPr>
            </w:pPr>
            <w:r w:rsidRPr="009C4175">
              <w:rPr>
                <w:b/>
              </w:rPr>
              <w:t>BL</w:t>
            </w:r>
          </w:p>
        </w:tc>
        <w:tc>
          <w:tcPr>
            <w:tcW w:w="217" w:type="pct"/>
            <w:vAlign w:val="center"/>
          </w:tcPr>
          <w:p w14:paraId="1E4CF56F" w14:textId="77777777" w:rsidR="003A5F96" w:rsidRPr="009C4175" w:rsidRDefault="003A5F96" w:rsidP="00F94208">
            <w:pPr>
              <w:jc w:val="center"/>
              <w:rPr>
                <w:b/>
              </w:rPr>
            </w:pPr>
            <w:r w:rsidRPr="009C4175">
              <w:rPr>
                <w:b/>
              </w:rPr>
              <w:t>M</w:t>
            </w:r>
          </w:p>
        </w:tc>
      </w:tr>
      <w:tr w:rsidR="003A5F96" w:rsidRPr="009C4175" w14:paraId="4AF64CBC" w14:textId="77777777" w:rsidTr="00F94208">
        <w:trPr>
          <w:trHeight w:val="550"/>
        </w:trPr>
        <w:tc>
          <w:tcPr>
            <w:tcW w:w="5000" w:type="pct"/>
            <w:gridSpan w:val="6"/>
            <w:vAlign w:val="center"/>
          </w:tcPr>
          <w:p w14:paraId="3A11765B" w14:textId="77777777" w:rsidR="003A5F96" w:rsidRPr="009C4175" w:rsidRDefault="003A5F96" w:rsidP="00F94208">
            <w:pPr>
              <w:jc w:val="center"/>
              <w:rPr>
                <w:b/>
              </w:rPr>
            </w:pPr>
            <w:r w:rsidRPr="009C4175">
              <w:rPr>
                <w:b/>
              </w:rPr>
              <w:t>PART – A (10 X 1 = 10 MARKS)</w:t>
            </w:r>
          </w:p>
        </w:tc>
      </w:tr>
      <w:tr w:rsidR="003A5F96" w:rsidRPr="009C4175" w14:paraId="392F558E" w14:textId="77777777" w:rsidTr="003A5F96">
        <w:trPr>
          <w:trHeight w:val="283"/>
        </w:trPr>
        <w:tc>
          <w:tcPr>
            <w:tcW w:w="272" w:type="pct"/>
          </w:tcPr>
          <w:p w14:paraId="65EAB3AB" w14:textId="77777777" w:rsidR="003A5F96" w:rsidRPr="009C4175" w:rsidRDefault="003A5F96" w:rsidP="00F94208">
            <w:pPr>
              <w:jc w:val="center"/>
            </w:pPr>
            <w:r w:rsidRPr="009C4175">
              <w:t>1.</w:t>
            </w:r>
          </w:p>
        </w:tc>
        <w:tc>
          <w:tcPr>
            <w:tcW w:w="3936" w:type="pct"/>
            <w:gridSpan w:val="2"/>
          </w:tcPr>
          <w:p w14:paraId="77FB8C1F" w14:textId="77777777" w:rsidR="003A5F96" w:rsidRPr="009C4175" w:rsidRDefault="003A5F96" w:rsidP="00F94208">
            <w:pPr>
              <w:autoSpaceDE w:val="0"/>
              <w:autoSpaceDN w:val="0"/>
              <w:adjustRightInd w:val="0"/>
            </w:pPr>
            <w:r>
              <w:t>Define Cognitive IoT.</w:t>
            </w:r>
          </w:p>
        </w:tc>
        <w:tc>
          <w:tcPr>
            <w:tcW w:w="319" w:type="pct"/>
          </w:tcPr>
          <w:p w14:paraId="083B7BC6" w14:textId="77777777" w:rsidR="003A5F96" w:rsidRPr="009C4175" w:rsidRDefault="003A5F96" w:rsidP="00F94208">
            <w:pPr>
              <w:jc w:val="center"/>
            </w:pPr>
            <w:r w:rsidRPr="009C4175">
              <w:t>CO1</w:t>
            </w:r>
          </w:p>
        </w:tc>
        <w:tc>
          <w:tcPr>
            <w:tcW w:w="256" w:type="pct"/>
          </w:tcPr>
          <w:p w14:paraId="6D080DCE" w14:textId="77777777" w:rsidR="003A5F96" w:rsidRPr="009C4175" w:rsidRDefault="003A5F96" w:rsidP="00F94208">
            <w:pPr>
              <w:jc w:val="center"/>
            </w:pPr>
            <w:r>
              <w:t>R</w:t>
            </w:r>
          </w:p>
        </w:tc>
        <w:tc>
          <w:tcPr>
            <w:tcW w:w="217" w:type="pct"/>
          </w:tcPr>
          <w:p w14:paraId="69067E7C" w14:textId="77777777" w:rsidR="003A5F96" w:rsidRPr="009C4175" w:rsidRDefault="003A5F96" w:rsidP="00F94208">
            <w:pPr>
              <w:jc w:val="center"/>
            </w:pPr>
            <w:r w:rsidRPr="009C4175">
              <w:t>1</w:t>
            </w:r>
          </w:p>
        </w:tc>
      </w:tr>
      <w:tr w:rsidR="003A5F96" w:rsidRPr="009C4175" w14:paraId="19ADE5E9" w14:textId="77777777" w:rsidTr="003A5F96">
        <w:trPr>
          <w:trHeight w:val="283"/>
        </w:trPr>
        <w:tc>
          <w:tcPr>
            <w:tcW w:w="272" w:type="pct"/>
          </w:tcPr>
          <w:p w14:paraId="67F201C0" w14:textId="77777777" w:rsidR="003A5F96" w:rsidRPr="009C4175" w:rsidRDefault="003A5F96" w:rsidP="00F94208">
            <w:pPr>
              <w:jc w:val="center"/>
            </w:pPr>
            <w:r w:rsidRPr="009C4175">
              <w:t>2.</w:t>
            </w:r>
          </w:p>
        </w:tc>
        <w:tc>
          <w:tcPr>
            <w:tcW w:w="3936" w:type="pct"/>
            <w:gridSpan w:val="2"/>
          </w:tcPr>
          <w:p w14:paraId="4A3A026F" w14:textId="77777777" w:rsidR="003A5F96" w:rsidRPr="009C4175" w:rsidRDefault="003A5F96" w:rsidP="00F94208">
            <w:r>
              <w:t>Classify computing era.</w:t>
            </w:r>
          </w:p>
        </w:tc>
        <w:tc>
          <w:tcPr>
            <w:tcW w:w="319" w:type="pct"/>
          </w:tcPr>
          <w:p w14:paraId="2E7C3471" w14:textId="77777777" w:rsidR="003A5F96" w:rsidRPr="009C4175" w:rsidRDefault="003A5F96" w:rsidP="00F94208">
            <w:pPr>
              <w:jc w:val="center"/>
            </w:pPr>
            <w:r w:rsidRPr="009C4175">
              <w:t>CO1</w:t>
            </w:r>
          </w:p>
        </w:tc>
        <w:tc>
          <w:tcPr>
            <w:tcW w:w="256" w:type="pct"/>
          </w:tcPr>
          <w:p w14:paraId="6DF49DE7" w14:textId="77777777" w:rsidR="003A5F96" w:rsidRPr="009C4175" w:rsidRDefault="003A5F96" w:rsidP="00F94208">
            <w:pPr>
              <w:jc w:val="center"/>
            </w:pPr>
            <w:r>
              <w:t>U</w:t>
            </w:r>
          </w:p>
        </w:tc>
        <w:tc>
          <w:tcPr>
            <w:tcW w:w="217" w:type="pct"/>
          </w:tcPr>
          <w:p w14:paraId="5C5A925D" w14:textId="77777777" w:rsidR="003A5F96" w:rsidRPr="009C4175" w:rsidRDefault="003A5F96" w:rsidP="00F94208">
            <w:pPr>
              <w:jc w:val="center"/>
            </w:pPr>
            <w:r w:rsidRPr="009C4175">
              <w:t>1</w:t>
            </w:r>
          </w:p>
        </w:tc>
      </w:tr>
      <w:tr w:rsidR="003A5F96" w:rsidRPr="009C4175" w14:paraId="2BA5D88F" w14:textId="77777777" w:rsidTr="003A5F96">
        <w:trPr>
          <w:trHeight w:val="283"/>
        </w:trPr>
        <w:tc>
          <w:tcPr>
            <w:tcW w:w="272" w:type="pct"/>
          </w:tcPr>
          <w:p w14:paraId="3F59D33E" w14:textId="77777777" w:rsidR="003A5F96" w:rsidRPr="009C4175" w:rsidRDefault="003A5F96" w:rsidP="00F94208">
            <w:pPr>
              <w:jc w:val="center"/>
            </w:pPr>
            <w:r w:rsidRPr="009C4175">
              <w:t>3.</w:t>
            </w:r>
          </w:p>
        </w:tc>
        <w:tc>
          <w:tcPr>
            <w:tcW w:w="3936" w:type="pct"/>
            <w:gridSpan w:val="2"/>
          </w:tcPr>
          <w:p w14:paraId="7409C2D1" w14:textId="77777777" w:rsidR="003A5F96" w:rsidRPr="009C4175" w:rsidRDefault="003A5F96" w:rsidP="00F94208">
            <w:r>
              <w:t>Identify the technology that is integral to Cognitive IoT.</w:t>
            </w:r>
          </w:p>
        </w:tc>
        <w:tc>
          <w:tcPr>
            <w:tcW w:w="319" w:type="pct"/>
          </w:tcPr>
          <w:p w14:paraId="3583CF33" w14:textId="77777777" w:rsidR="003A5F96" w:rsidRPr="009C4175" w:rsidRDefault="003A5F96" w:rsidP="00F94208">
            <w:pPr>
              <w:jc w:val="center"/>
            </w:pPr>
            <w:r w:rsidRPr="009C4175">
              <w:t>CO2</w:t>
            </w:r>
          </w:p>
        </w:tc>
        <w:tc>
          <w:tcPr>
            <w:tcW w:w="256" w:type="pct"/>
          </w:tcPr>
          <w:p w14:paraId="1CB0BA5C" w14:textId="77777777" w:rsidR="003A5F96" w:rsidRPr="009C4175" w:rsidRDefault="003A5F96" w:rsidP="00F94208">
            <w:pPr>
              <w:jc w:val="center"/>
            </w:pPr>
            <w:r>
              <w:t>U</w:t>
            </w:r>
          </w:p>
        </w:tc>
        <w:tc>
          <w:tcPr>
            <w:tcW w:w="217" w:type="pct"/>
          </w:tcPr>
          <w:p w14:paraId="42EA254D" w14:textId="77777777" w:rsidR="003A5F96" w:rsidRPr="009C4175" w:rsidRDefault="003A5F96" w:rsidP="00F94208">
            <w:pPr>
              <w:jc w:val="center"/>
            </w:pPr>
            <w:r w:rsidRPr="009C4175">
              <w:t>1</w:t>
            </w:r>
          </w:p>
        </w:tc>
      </w:tr>
      <w:tr w:rsidR="003A5F96" w:rsidRPr="009C4175" w14:paraId="060B5849" w14:textId="77777777" w:rsidTr="003A5F96">
        <w:trPr>
          <w:trHeight w:val="283"/>
        </w:trPr>
        <w:tc>
          <w:tcPr>
            <w:tcW w:w="272" w:type="pct"/>
          </w:tcPr>
          <w:p w14:paraId="1471BAC5" w14:textId="77777777" w:rsidR="003A5F96" w:rsidRPr="009C4175" w:rsidRDefault="003A5F96" w:rsidP="00F94208">
            <w:pPr>
              <w:jc w:val="center"/>
            </w:pPr>
            <w:r w:rsidRPr="009C4175">
              <w:t>4.</w:t>
            </w:r>
          </w:p>
        </w:tc>
        <w:tc>
          <w:tcPr>
            <w:tcW w:w="3936" w:type="pct"/>
            <w:gridSpan w:val="2"/>
          </w:tcPr>
          <w:p w14:paraId="6A16E2B8" w14:textId="77777777" w:rsidR="003A5F96" w:rsidRPr="009C4175" w:rsidRDefault="003A5F96" w:rsidP="00F94208">
            <w:r>
              <w:t>List the components of BNN.</w:t>
            </w:r>
          </w:p>
        </w:tc>
        <w:tc>
          <w:tcPr>
            <w:tcW w:w="319" w:type="pct"/>
          </w:tcPr>
          <w:p w14:paraId="0B048DCE" w14:textId="77777777" w:rsidR="003A5F96" w:rsidRPr="009C4175" w:rsidRDefault="003A5F96" w:rsidP="00F94208">
            <w:pPr>
              <w:jc w:val="center"/>
            </w:pPr>
            <w:r w:rsidRPr="009C4175">
              <w:t>CO2</w:t>
            </w:r>
          </w:p>
        </w:tc>
        <w:tc>
          <w:tcPr>
            <w:tcW w:w="256" w:type="pct"/>
          </w:tcPr>
          <w:p w14:paraId="48C0CCF6" w14:textId="77777777" w:rsidR="003A5F96" w:rsidRPr="009C4175" w:rsidRDefault="003A5F96" w:rsidP="00F94208">
            <w:pPr>
              <w:jc w:val="center"/>
            </w:pPr>
            <w:r w:rsidRPr="009C4175">
              <w:t>R</w:t>
            </w:r>
          </w:p>
        </w:tc>
        <w:tc>
          <w:tcPr>
            <w:tcW w:w="217" w:type="pct"/>
          </w:tcPr>
          <w:p w14:paraId="2783CAE4" w14:textId="77777777" w:rsidR="003A5F96" w:rsidRPr="009C4175" w:rsidRDefault="003A5F96" w:rsidP="00F94208">
            <w:pPr>
              <w:jc w:val="center"/>
            </w:pPr>
            <w:r w:rsidRPr="009C4175">
              <w:t>1</w:t>
            </w:r>
          </w:p>
        </w:tc>
      </w:tr>
      <w:tr w:rsidR="003A5F96" w:rsidRPr="009C4175" w14:paraId="54EE317E" w14:textId="77777777" w:rsidTr="003A5F96">
        <w:trPr>
          <w:trHeight w:val="283"/>
        </w:trPr>
        <w:tc>
          <w:tcPr>
            <w:tcW w:w="272" w:type="pct"/>
          </w:tcPr>
          <w:p w14:paraId="7C46989F" w14:textId="77777777" w:rsidR="003A5F96" w:rsidRPr="009C4175" w:rsidRDefault="003A5F96" w:rsidP="00F94208">
            <w:pPr>
              <w:jc w:val="center"/>
            </w:pPr>
            <w:r w:rsidRPr="009C4175">
              <w:t>5.</w:t>
            </w:r>
          </w:p>
        </w:tc>
        <w:tc>
          <w:tcPr>
            <w:tcW w:w="3936" w:type="pct"/>
            <w:gridSpan w:val="2"/>
          </w:tcPr>
          <w:p w14:paraId="3B59FD21" w14:textId="77777777" w:rsidR="003A5F96" w:rsidRPr="009C4175" w:rsidRDefault="003A5F96" w:rsidP="00F94208">
            <w:pPr>
              <w:pStyle w:val="Default"/>
            </w:pPr>
            <w:r>
              <w:t>List the OSI layers used by ALB and NLB for its operation.</w:t>
            </w:r>
          </w:p>
        </w:tc>
        <w:tc>
          <w:tcPr>
            <w:tcW w:w="319" w:type="pct"/>
          </w:tcPr>
          <w:p w14:paraId="0650AE16" w14:textId="77777777" w:rsidR="003A5F96" w:rsidRPr="009C4175" w:rsidRDefault="003A5F96" w:rsidP="00F94208">
            <w:pPr>
              <w:jc w:val="center"/>
            </w:pPr>
            <w:r w:rsidRPr="009C4175">
              <w:t>CO3</w:t>
            </w:r>
          </w:p>
        </w:tc>
        <w:tc>
          <w:tcPr>
            <w:tcW w:w="256" w:type="pct"/>
          </w:tcPr>
          <w:p w14:paraId="60334653" w14:textId="77777777" w:rsidR="003A5F96" w:rsidRPr="009C4175" w:rsidRDefault="003A5F96" w:rsidP="00F94208">
            <w:pPr>
              <w:jc w:val="center"/>
            </w:pPr>
            <w:r>
              <w:t>R</w:t>
            </w:r>
          </w:p>
        </w:tc>
        <w:tc>
          <w:tcPr>
            <w:tcW w:w="217" w:type="pct"/>
          </w:tcPr>
          <w:p w14:paraId="2A1DD12B" w14:textId="77777777" w:rsidR="003A5F96" w:rsidRPr="009C4175" w:rsidRDefault="003A5F96" w:rsidP="00F94208">
            <w:pPr>
              <w:jc w:val="center"/>
            </w:pPr>
            <w:r w:rsidRPr="009C4175">
              <w:t>1</w:t>
            </w:r>
          </w:p>
        </w:tc>
      </w:tr>
      <w:tr w:rsidR="003A5F96" w:rsidRPr="009C4175" w14:paraId="2BC05D26" w14:textId="77777777" w:rsidTr="003A5F96">
        <w:trPr>
          <w:trHeight w:val="283"/>
        </w:trPr>
        <w:tc>
          <w:tcPr>
            <w:tcW w:w="272" w:type="pct"/>
          </w:tcPr>
          <w:p w14:paraId="50ED8491" w14:textId="77777777" w:rsidR="003A5F96" w:rsidRPr="009C4175" w:rsidRDefault="003A5F96" w:rsidP="00F94208">
            <w:pPr>
              <w:jc w:val="center"/>
            </w:pPr>
            <w:r w:rsidRPr="009C4175">
              <w:t>6.</w:t>
            </w:r>
          </w:p>
        </w:tc>
        <w:tc>
          <w:tcPr>
            <w:tcW w:w="3936" w:type="pct"/>
            <w:gridSpan w:val="2"/>
          </w:tcPr>
          <w:p w14:paraId="430387B1" w14:textId="77777777" w:rsidR="003A5F96" w:rsidRPr="009C4175" w:rsidRDefault="003A5F96" w:rsidP="003A5F96">
            <w:pPr>
              <w:jc w:val="both"/>
            </w:pPr>
            <w:r>
              <w:t xml:space="preserve">Identify the </w:t>
            </w:r>
            <w:r w:rsidRPr="00E635B3">
              <w:rPr>
                <w:lang w:val="en-IN"/>
              </w:rPr>
              <w:t xml:space="preserve">computing </w:t>
            </w:r>
            <w:r>
              <w:rPr>
                <w:lang w:val="en-IN"/>
              </w:rPr>
              <w:t xml:space="preserve">that </w:t>
            </w:r>
            <w:r w:rsidRPr="00E635B3">
              <w:rPr>
                <w:lang w:val="en-IN"/>
              </w:rPr>
              <w:t xml:space="preserve">refers to the use of hosted services, such as data storage, servers, databases, networking, and software over the internet. </w:t>
            </w:r>
          </w:p>
        </w:tc>
        <w:tc>
          <w:tcPr>
            <w:tcW w:w="319" w:type="pct"/>
          </w:tcPr>
          <w:p w14:paraId="7979630B" w14:textId="77777777" w:rsidR="003A5F96" w:rsidRPr="009C4175" w:rsidRDefault="003A5F96" w:rsidP="00F94208">
            <w:pPr>
              <w:jc w:val="center"/>
            </w:pPr>
            <w:r w:rsidRPr="009C4175">
              <w:t>CO3</w:t>
            </w:r>
          </w:p>
        </w:tc>
        <w:tc>
          <w:tcPr>
            <w:tcW w:w="256" w:type="pct"/>
          </w:tcPr>
          <w:p w14:paraId="40D9A3B8" w14:textId="77777777" w:rsidR="003A5F96" w:rsidRPr="009C4175" w:rsidRDefault="003A5F96" w:rsidP="00F94208">
            <w:pPr>
              <w:jc w:val="center"/>
            </w:pPr>
            <w:r>
              <w:t>U</w:t>
            </w:r>
          </w:p>
        </w:tc>
        <w:tc>
          <w:tcPr>
            <w:tcW w:w="217" w:type="pct"/>
          </w:tcPr>
          <w:p w14:paraId="786A9418" w14:textId="77777777" w:rsidR="003A5F96" w:rsidRPr="009C4175" w:rsidRDefault="003A5F96" w:rsidP="00F94208">
            <w:pPr>
              <w:jc w:val="center"/>
            </w:pPr>
            <w:r w:rsidRPr="009C4175">
              <w:t>1</w:t>
            </w:r>
          </w:p>
        </w:tc>
      </w:tr>
      <w:tr w:rsidR="003A5F96" w:rsidRPr="009C4175" w14:paraId="04090B77" w14:textId="77777777" w:rsidTr="003A5F96">
        <w:trPr>
          <w:trHeight w:val="283"/>
        </w:trPr>
        <w:tc>
          <w:tcPr>
            <w:tcW w:w="272" w:type="pct"/>
          </w:tcPr>
          <w:p w14:paraId="0DC23B2C" w14:textId="77777777" w:rsidR="003A5F96" w:rsidRPr="009C4175" w:rsidRDefault="003A5F96" w:rsidP="00F94208">
            <w:pPr>
              <w:jc w:val="center"/>
            </w:pPr>
            <w:r w:rsidRPr="009C4175">
              <w:t>7.</w:t>
            </w:r>
          </w:p>
        </w:tc>
        <w:tc>
          <w:tcPr>
            <w:tcW w:w="3936" w:type="pct"/>
            <w:gridSpan w:val="2"/>
          </w:tcPr>
          <w:p w14:paraId="6F64BB95" w14:textId="77777777" w:rsidR="003A5F96" w:rsidRPr="009C4175" w:rsidRDefault="003A5F96" w:rsidP="00F94208">
            <w:pPr>
              <w:pStyle w:val="ListParagraph"/>
              <w:ind w:left="0"/>
              <w:rPr>
                <w:noProof/>
                <w:lang w:eastAsia="zh-TW"/>
              </w:rPr>
            </w:pPr>
            <w:r>
              <w:t>State Amdahl’s Law.</w:t>
            </w:r>
          </w:p>
        </w:tc>
        <w:tc>
          <w:tcPr>
            <w:tcW w:w="319" w:type="pct"/>
          </w:tcPr>
          <w:p w14:paraId="067D309A" w14:textId="77777777" w:rsidR="003A5F96" w:rsidRPr="009C4175" w:rsidRDefault="003A5F96" w:rsidP="00F94208">
            <w:pPr>
              <w:jc w:val="center"/>
            </w:pPr>
            <w:r w:rsidRPr="009C4175">
              <w:t>CO4</w:t>
            </w:r>
          </w:p>
        </w:tc>
        <w:tc>
          <w:tcPr>
            <w:tcW w:w="256" w:type="pct"/>
          </w:tcPr>
          <w:p w14:paraId="0BBE45F6" w14:textId="77777777" w:rsidR="003A5F96" w:rsidRPr="009C4175" w:rsidRDefault="003A5F96" w:rsidP="00F94208">
            <w:pPr>
              <w:jc w:val="center"/>
            </w:pPr>
            <w:r>
              <w:t>R</w:t>
            </w:r>
          </w:p>
        </w:tc>
        <w:tc>
          <w:tcPr>
            <w:tcW w:w="217" w:type="pct"/>
          </w:tcPr>
          <w:p w14:paraId="1D8EA2D2" w14:textId="77777777" w:rsidR="003A5F96" w:rsidRPr="009C4175" w:rsidRDefault="003A5F96" w:rsidP="00F94208">
            <w:pPr>
              <w:jc w:val="center"/>
            </w:pPr>
            <w:r w:rsidRPr="009C4175">
              <w:t>1</w:t>
            </w:r>
          </w:p>
        </w:tc>
      </w:tr>
      <w:tr w:rsidR="003A5F96" w:rsidRPr="009C4175" w14:paraId="1E60E447" w14:textId="77777777" w:rsidTr="003A5F96">
        <w:trPr>
          <w:trHeight w:val="283"/>
        </w:trPr>
        <w:tc>
          <w:tcPr>
            <w:tcW w:w="272" w:type="pct"/>
          </w:tcPr>
          <w:p w14:paraId="6A09780B" w14:textId="77777777" w:rsidR="003A5F96" w:rsidRPr="009C4175" w:rsidRDefault="003A5F96" w:rsidP="003A5F96">
            <w:pPr>
              <w:jc w:val="center"/>
            </w:pPr>
            <w:r w:rsidRPr="009C4175">
              <w:t>8.</w:t>
            </w:r>
          </w:p>
        </w:tc>
        <w:tc>
          <w:tcPr>
            <w:tcW w:w="3936" w:type="pct"/>
            <w:gridSpan w:val="2"/>
          </w:tcPr>
          <w:p w14:paraId="084F3775" w14:textId="77777777" w:rsidR="003A5F96" w:rsidRPr="009C4175" w:rsidRDefault="003A5F96" w:rsidP="003A5F96">
            <w:pPr>
              <w:rPr>
                <w:b/>
                <w:bCs/>
              </w:rPr>
            </w:pPr>
            <w:r>
              <w:t xml:space="preserve">Compare Digital Twin with Physical Twin. </w:t>
            </w:r>
          </w:p>
        </w:tc>
        <w:tc>
          <w:tcPr>
            <w:tcW w:w="319" w:type="pct"/>
          </w:tcPr>
          <w:p w14:paraId="620F47D6" w14:textId="77777777" w:rsidR="003A5F96" w:rsidRPr="009C4175" w:rsidRDefault="003A5F96" w:rsidP="003A5F96">
            <w:pPr>
              <w:jc w:val="center"/>
            </w:pPr>
            <w:r w:rsidRPr="009C4175">
              <w:t>CO4</w:t>
            </w:r>
          </w:p>
        </w:tc>
        <w:tc>
          <w:tcPr>
            <w:tcW w:w="256" w:type="pct"/>
          </w:tcPr>
          <w:p w14:paraId="7F43CFC1" w14:textId="77777777" w:rsidR="003A5F96" w:rsidRPr="009C4175" w:rsidRDefault="003A5F96" w:rsidP="003A5F96">
            <w:pPr>
              <w:jc w:val="center"/>
            </w:pPr>
            <w:r>
              <w:t>U</w:t>
            </w:r>
          </w:p>
        </w:tc>
        <w:tc>
          <w:tcPr>
            <w:tcW w:w="217" w:type="pct"/>
          </w:tcPr>
          <w:p w14:paraId="67861858" w14:textId="77777777" w:rsidR="003A5F96" w:rsidRPr="009C4175" w:rsidRDefault="003A5F96" w:rsidP="003A5F96">
            <w:pPr>
              <w:jc w:val="center"/>
            </w:pPr>
            <w:r w:rsidRPr="009C4175">
              <w:t>1</w:t>
            </w:r>
          </w:p>
        </w:tc>
      </w:tr>
      <w:tr w:rsidR="003A5F96" w:rsidRPr="009C4175" w14:paraId="0E926C84" w14:textId="77777777" w:rsidTr="003A5F96">
        <w:trPr>
          <w:trHeight w:val="283"/>
        </w:trPr>
        <w:tc>
          <w:tcPr>
            <w:tcW w:w="272" w:type="pct"/>
          </w:tcPr>
          <w:p w14:paraId="06223863" w14:textId="77777777" w:rsidR="003A5F96" w:rsidRPr="009C4175" w:rsidRDefault="003A5F96" w:rsidP="003A5F96">
            <w:pPr>
              <w:jc w:val="center"/>
            </w:pPr>
            <w:r w:rsidRPr="009C4175">
              <w:t>9.</w:t>
            </w:r>
          </w:p>
        </w:tc>
        <w:tc>
          <w:tcPr>
            <w:tcW w:w="3936" w:type="pct"/>
            <w:gridSpan w:val="2"/>
          </w:tcPr>
          <w:p w14:paraId="69D9D11B" w14:textId="77777777" w:rsidR="003A5F96" w:rsidRPr="009C4175" w:rsidRDefault="003A5F96" w:rsidP="003A5F96">
            <w:pPr>
              <w:pStyle w:val="ListParagraph"/>
              <w:ind w:left="0"/>
              <w:rPr>
                <w:noProof/>
                <w:lang w:eastAsia="zh-TW"/>
              </w:rPr>
            </w:pPr>
            <w:r>
              <w:rPr>
                <w:lang w:val="en-IN"/>
              </w:rPr>
              <w:t>List the 3Vs of Big Data.</w:t>
            </w:r>
          </w:p>
        </w:tc>
        <w:tc>
          <w:tcPr>
            <w:tcW w:w="319" w:type="pct"/>
          </w:tcPr>
          <w:p w14:paraId="6437D9EA" w14:textId="77777777" w:rsidR="003A5F96" w:rsidRPr="009C4175" w:rsidRDefault="003A5F96" w:rsidP="003A5F96">
            <w:pPr>
              <w:jc w:val="center"/>
            </w:pPr>
            <w:r w:rsidRPr="009C4175">
              <w:t>CO5</w:t>
            </w:r>
          </w:p>
        </w:tc>
        <w:tc>
          <w:tcPr>
            <w:tcW w:w="256" w:type="pct"/>
          </w:tcPr>
          <w:p w14:paraId="4DAFCF6E" w14:textId="77777777" w:rsidR="003A5F96" w:rsidRPr="009C4175" w:rsidRDefault="003A5F96" w:rsidP="003A5F96">
            <w:pPr>
              <w:jc w:val="center"/>
            </w:pPr>
            <w:r>
              <w:t>R</w:t>
            </w:r>
          </w:p>
        </w:tc>
        <w:tc>
          <w:tcPr>
            <w:tcW w:w="217" w:type="pct"/>
          </w:tcPr>
          <w:p w14:paraId="6CB59E9A" w14:textId="77777777" w:rsidR="003A5F96" w:rsidRPr="009C4175" w:rsidRDefault="003A5F96" w:rsidP="003A5F96">
            <w:pPr>
              <w:jc w:val="center"/>
            </w:pPr>
            <w:r w:rsidRPr="009C4175">
              <w:t>1</w:t>
            </w:r>
          </w:p>
        </w:tc>
      </w:tr>
      <w:tr w:rsidR="003A5F96" w:rsidRPr="009C4175" w14:paraId="20C37CC1" w14:textId="77777777" w:rsidTr="003A5F96">
        <w:trPr>
          <w:trHeight w:val="283"/>
        </w:trPr>
        <w:tc>
          <w:tcPr>
            <w:tcW w:w="272" w:type="pct"/>
          </w:tcPr>
          <w:p w14:paraId="2259AD17" w14:textId="77777777" w:rsidR="003A5F96" w:rsidRPr="009C4175" w:rsidRDefault="003A5F96" w:rsidP="003A5F96">
            <w:pPr>
              <w:jc w:val="center"/>
            </w:pPr>
            <w:r w:rsidRPr="009C4175">
              <w:t>10.</w:t>
            </w:r>
          </w:p>
        </w:tc>
        <w:tc>
          <w:tcPr>
            <w:tcW w:w="3936" w:type="pct"/>
            <w:gridSpan w:val="2"/>
          </w:tcPr>
          <w:p w14:paraId="65521A7A" w14:textId="77777777" w:rsidR="003A5F96" w:rsidRPr="009C4175" w:rsidRDefault="003A5F96" w:rsidP="003A5F96">
            <w:r>
              <w:t>Define On-Path attack.</w:t>
            </w:r>
          </w:p>
        </w:tc>
        <w:tc>
          <w:tcPr>
            <w:tcW w:w="319" w:type="pct"/>
          </w:tcPr>
          <w:p w14:paraId="19CEB355" w14:textId="77777777" w:rsidR="003A5F96" w:rsidRPr="009C4175" w:rsidRDefault="003A5F96" w:rsidP="003A5F96">
            <w:pPr>
              <w:jc w:val="center"/>
            </w:pPr>
            <w:r w:rsidRPr="009C4175">
              <w:t>CO6</w:t>
            </w:r>
          </w:p>
        </w:tc>
        <w:tc>
          <w:tcPr>
            <w:tcW w:w="256" w:type="pct"/>
          </w:tcPr>
          <w:p w14:paraId="29C284C5" w14:textId="77777777" w:rsidR="003A5F96" w:rsidRPr="009C4175" w:rsidRDefault="003A5F96" w:rsidP="003A5F96">
            <w:pPr>
              <w:jc w:val="center"/>
            </w:pPr>
            <w:r>
              <w:t>R</w:t>
            </w:r>
          </w:p>
        </w:tc>
        <w:tc>
          <w:tcPr>
            <w:tcW w:w="217" w:type="pct"/>
          </w:tcPr>
          <w:p w14:paraId="266C3895" w14:textId="77777777" w:rsidR="003A5F96" w:rsidRPr="009C4175" w:rsidRDefault="003A5F96" w:rsidP="003A5F96">
            <w:pPr>
              <w:jc w:val="center"/>
            </w:pPr>
            <w:r w:rsidRPr="009C4175">
              <w:t>1</w:t>
            </w:r>
          </w:p>
        </w:tc>
      </w:tr>
      <w:tr w:rsidR="003A5F96" w:rsidRPr="009C4175" w14:paraId="3973F40B" w14:textId="77777777" w:rsidTr="00F94208">
        <w:trPr>
          <w:trHeight w:val="552"/>
        </w:trPr>
        <w:tc>
          <w:tcPr>
            <w:tcW w:w="5000" w:type="pct"/>
            <w:gridSpan w:val="6"/>
            <w:vAlign w:val="center"/>
          </w:tcPr>
          <w:p w14:paraId="0695BCAD" w14:textId="77777777" w:rsidR="003A5F96" w:rsidRPr="009C4175" w:rsidRDefault="003A5F96" w:rsidP="003A5F96">
            <w:pPr>
              <w:jc w:val="center"/>
              <w:rPr>
                <w:b/>
              </w:rPr>
            </w:pPr>
            <w:r w:rsidRPr="009C4175">
              <w:rPr>
                <w:b/>
              </w:rPr>
              <w:t>PART – B (6 X 3 = 18 MARKS)</w:t>
            </w:r>
          </w:p>
        </w:tc>
      </w:tr>
      <w:tr w:rsidR="003A5F96" w:rsidRPr="009C4175" w14:paraId="68A0DC42" w14:textId="77777777" w:rsidTr="003A5F96">
        <w:trPr>
          <w:trHeight w:val="283"/>
        </w:trPr>
        <w:tc>
          <w:tcPr>
            <w:tcW w:w="272" w:type="pct"/>
          </w:tcPr>
          <w:p w14:paraId="30661081" w14:textId="77777777" w:rsidR="003A5F96" w:rsidRPr="009C4175" w:rsidRDefault="003A5F96" w:rsidP="003A5F96">
            <w:pPr>
              <w:pStyle w:val="NoSpacing"/>
              <w:jc w:val="center"/>
            </w:pPr>
            <w:r w:rsidRPr="009C4175">
              <w:t>11.</w:t>
            </w:r>
          </w:p>
        </w:tc>
        <w:tc>
          <w:tcPr>
            <w:tcW w:w="3936" w:type="pct"/>
            <w:gridSpan w:val="2"/>
          </w:tcPr>
          <w:p w14:paraId="5693FBC7" w14:textId="77777777" w:rsidR="003A5F96" w:rsidRPr="009C4175" w:rsidRDefault="003A5F96" w:rsidP="003A5F96">
            <w:pPr>
              <w:pStyle w:val="NoSpacing"/>
            </w:pPr>
            <w:r>
              <w:t>Describe the variants of IoT.</w:t>
            </w:r>
          </w:p>
        </w:tc>
        <w:tc>
          <w:tcPr>
            <w:tcW w:w="319" w:type="pct"/>
          </w:tcPr>
          <w:p w14:paraId="062EF61C" w14:textId="77777777" w:rsidR="003A5F96" w:rsidRPr="009C4175" w:rsidRDefault="003A5F96" w:rsidP="003A5F96">
            <w:pPr>
              <w:pStyle w:val="NoSpacing"/>
              <w:jc w:val="center"/>
            </w:pPr>
            <w:r w:rsidRPr="009C4175">
              <w:t>CO1</w:t>
            </w:r>
          </w:p>
        </w:tc>
        <w:tc>
          <w:tcPr>
            <w:tcW w:w="256" w:type="pct"/>
          </w:tcPr>
          <w:p w14:paraId="52A44A77" w14:textId="77777777" w:rsidR="003A5F96" w:rsidRPr="009C4175" w:rsidRDefault="003A5F96" w:rsidP="003A5F96">
            <w:pPr>
              <w:pStyle w:val="NoSpacing"/>
              <w:jc w:val="center"/>
            </w:pPr>
            <w:r>
              <w:t>U</w:t>
            </w:r>
          </w:p>
        </w:tc>
        <w:tc>
          <w:tcPr>
            <w:tcW w:w="217" w:type="pct"/>
          </w:tcPr>
          <w:p w14:paraId="03C99D36" w14:textId="77777777" w:rsidR="003A5F96" w:rsidRPr="009C4175" w:rsidRDefault="003A5F96" w:rsidP="003A5F96">
            <w:pPr>
              <w:pStyle w:val="NoSpacing"/>
              <w:jc w:val="center"/>
            </w:pPr>
            <w:r w:rsidRPr="009C4175">
              <w:t>3</w:t>
            </w:r>
          </w:p>
        </w:tc>
      </w:tr>
      <w:tr w:rsidR="003A5F96" w:rsidRPr="009C4175" w14:paraId="4EC1AFD5" w14:textId="77777777" w:rsidTr="003A5F96">
        <w:trPr>
          <w:trHeight w:val="283"/>
        </w:trPr>
        <w:tc>
          <w:tcPr>
            <w:tcW w:w="272" w:type="pct"/>
          </w:tcPr>
          <w:p w14:paraId="7E2EC04A" w14:textId="77777777" w:rsidR="003A5F96" w:rsidRPr="009C4175" w:rsidRDefault="003A5F96" w:rsidP="003A5F96">
            <w:pPr>
              <w:pStyle w:val="NoSpacing"/>
              <w:jc w:val="center"/>
            </w:pPr>
            <w:r w:rsidRPr="009C4175">
              <w:t>12.</w:t>
            </w:r>
          </w:p>
        </w:tc>
        <w:tc>
          <w:tcPr>
            <w:tcW w:w="3936" w:type="pct"/>
            <w:gridSpan w:val="2"/>
          </w:tcPr>
          <w:p w14:paraId="6293E1CC" w14:textId="77777777" w:rsidR="003A5F96" w:rsidRPr="009C4175" w:rsidRDefault="003A5F96" w:rsidP="003A5F96">
            <w:pPr>
              <w:pStyle w:val="NoSpacing"/>
            </w:pPr>
            <w:r>
              <w:t>Examine the need for data analytics.</w:t>
            </w:r>
          </w:p>
        </w:tc>
        <w:tc>
          <w:tcPr>
            <w:tcW w:w="319" w:type="pct"/>
          </w:tcPr>
          <w:p w14:paraId="5E4A4652" w14:textId="77777777" w:rsidR="003A5F96" w:rsidRPr="009C4175" w:rsidRDefault="003A5F96" w:rsidP="003A5F96">
            <w:pPr>
              <w:pStyle w:val="NoSpacing"/>
              <w:jc w:val="center"/>
            </w:pPr>
            <w:r w:rsidRPr="009C4175">
              <w:t>CO2</w:t>
            </w:r>
          </w:p>
        </w:tc>
        <w:tc>
          <w:tcPr>
            <w:tcW w:w="256" w:type="pct"/>
          </w:tcPr>
          <w:p w14:paraId="62789140" w14:textId="77777777" w:rsidR="003A5F96" w:rsidRPr="009C4175" w:rsidRDefault="003A5F96" w:rsidP="003A5F96">
            <w:pPr>
              <w:pStyle w:val="NoSpacing"/>
              <w:jc w:val="center"/>
            </w:pPr>
            <w:r>
              <w:t>An</w:t>
            </w:r>
          </w:p>
        </w:tc>
        <w:tc>
          <w:tcPr>
            <w:tcW w:w="217" w:type="pct"/>
          </w:tcPr>
          <w:p w14:paraId="46693FCF" w14:textId="77777777" w:rsidR="003A5F96" w:rsidRPr="009C4175" w:rsidRDefault="003A5F96" w:rsidP="003A5F96">
            <w:pPr>
              <w:pStyle w:val="NoSpacing"/>
              <w:jc w:val="center"/>
            </w:pPr>
            <w:r w:rsidRPr="009C4175">
              <w:t>3</w:t>
            </w:r>
          </w:p>
        </w:tc>
      </w:tr>
      <w:tr w:rsidR="003A5F96" w:rsidRPr="009C4175" w14:paraId="46F17261" w14:textId="77777777" w:rsidTr="003A5F96">
        <w:trPr>
          <w:trHeight w:val="283"/>
        </w:trPr>
        <w:tc>
          <w:tcPr>
            <w:tcW w:w="272" w:type="pct"/>
          </w:tcPr>
          <w:p w14:paraId="77834ABA" w14:textId="77777777" w:rsidR="003A5F96" w:rsidRPr="009C4175" w:rsidRDefault="003A5F96" w:rsidP="003A5F96">
            <w:pPr>
              <w:pStyle w:val="NoSpacing"/>
              <w:jc w:val="center"/>
            </w:pPr>
            <w:r w:rsidRPr="009C4175">
              <w:t>13.</w:t>
            </w:r>
          </w:p>
        </w:tc>
        <w:tc>
          <w:tcPr>
            <w:tcW w:w="3936" w:type="pct"/>
            <w:gridSpan w:val="2"/>
          </w:tcPr>
          <w:p w14:paraId="02D6C54C" w14:textId="77777777" w:rsidR="003A5F96" w:rsidRPr="009C4175" w:rsidRDefault="003A5F96" w:rsidP="003A5F96">
            <w:pPr>
              <w:pStyle w:val="NoSpacing"/>
            </w:pPr>
            <w:r>
              <w:t>Categorize the different cloud service modules used by Airbnb.</w:t>
            </w:r>
          </w:p>
        </w:tc>
        <w:tc>
          <w:tcPr>
            <w:tcW w:w="319" w:type="pct"/>
          </w:tcPr>
          <w:p w14:paraId="045BB4AD" w14:textId="77777777" w:rsidR="003A5F96" w:rsidRPr="009C4175" w:rsidRDefault="003A5F96" w:rsidP="003A5F96">
            <w:pPr>
              <w:pStyle w:val="NoSpacing"/>
              <w:jc w:val="center"/>
            </w:pPr>
            <w:r w:rsidRPr="009C4175">
              <w:t>CO3</w:t>
            </w:r>
          </w:p>
        </w:tc>
        <w:tc>
          <w:tcPr>
            <w:tcW w:w="256" w:type="pct"/>
          </w:tcPr>
          <w:p w14:paraId="4D2F0FF0" w14:textId="77777777" w:rsidR="003A5F96" w:rsidRPr="009C4175" w:rsidRDefault="003A5F96" w:rsidP="003A5F96">
            <w:pPr>
              <w:pStyle w:val="NoSpacing"/>
              <w:jc w:val="center"/>
            </w:pPr>
            <w:r w:rsidRPr="009C4175">
              <w:t>An</w:t>
            </w:r>
          </w:p>
        </w:tc>
        <w:tc>
          <w:tcPr>
            <w:tcW w:w="217" w:type="pct"/>
          </w:tcPr>
          <w:p w14:paraId="218358C6" w14:textId="77777777" w:rsidR="003A5F96" w:rsidRPr="009C4175" w:rsidRDefault="003A5F96" w:rsidP="003A5F96">
            <w:pPr>
              <w:pStyle w:val="NoSpacing"/>
              <w:jc w:val="center"/>
            </w:pPr>
            <w:r w:rsidRPr="009C4175">
              <w:t>3</w:t>
            </w:r>
          </w:p>
        </w:tc>
      </w:tr>
      <w:tr w:rsidR="003A5F96" w:rsidRPr="009C4175" w14:paraId="0E9F4902" w14:textId="77777777" w:rsidTr="003A5F96">
        <w:trPr>
          <w:trHeight w:val="283"/>
        </w:trPr>
        <w:tc>
          <w:tcPr>
            <w:tcW w:w="272" w:type="pct"/>
          </w:tcPr>
          <w:p w14:paraId="37BDD3E6" w14:textId="77777777" w:rsidR="003A5F96" w:rsidRPr="009C4175" w:rsidRDefault="003A5F96" w:rsidP="003A5F96">
            <w:pPr>
              <w:pStyle w:val="NoSpacing"/>
              <w:jc w:val="center"/>
            </w:pPr>
            <w:r w:rsidRPr="009C4175">
              <w:t>14.</w:t>
            </w:r>
          </w:p>
        </w:tc>
        <w:tc>
          <w:tcPr>
            <w:tcW w:w="3936" w:type="pct"/>
            <w:gridSpan w:val="2"/>
          </w:tcPr>
          <w:p w14:paraId="0876DE2C" w14:textId="77777777" w:rsidR="003A5F96" w:rsidRPr="009C4175" w:rsidRDefault="003A5F96" w:rsidP="003A5F96">
            <w:pPr>
              <w:pStyle w:val="NoSpacing"/>
            </w:pPr>
            <w:r>
              <w:t>Illustrate the need for multi-core processing.</w:t>
            </w:r>
          </w:p>
        </w:tc>
        <w:tc>
          <w:tcPr>
            <w:tcW w:w="319" w:type="pct"/>
          </w:tcPr>
          <w:p w14:paraId="5335F9A0" w14:textId="77777777" w:rsidR="003A5F96" w:rsidRPr="009C4175" w:rsidRDefault="003A5F96" w:rsidP="003A5F96">
            <w:pPr>
              <w:pStyle w:val="NoSpacing"/>
              <w:jc w:val="center"/>
            </w:pPr>
            <w:r w:rsidRPr="009C4175">
              <w:t>CO4</w:t>
            </w:r>
          </w:p>
        </w:tc>
        <w:tc>
          <w:tcPr>
            <w:tcW w:w="256" w:type="pct"/>
          </w:tcPr>
          <w:p w14:paraId="58B65F71" w14:textId="77777777" w:rsidR="003A5F96" w:rsidRPr="009C4175" w:rsidRDefault="003A5F96" w:rsidP="003A5F96">
            <w:pPr>
              <w:pStyle w:val="NoSpacing"/>
              <w:jc w:val="center"/>
            </w:pPr>
            <w:r w:rsidRPr="009C4175">
              <w:t>U</w:t>
            </w:r>
          </w:p>
        </w:tc>
        <w:tc>
          <w:tcPr>
            <w:tcW w:w="217" w:type="pct"/>
          </w:tcPr>
          <w:p w14:paraId="6778569A" w14:textId="77777777" w:rsidR="003A5F96" w:rsidRPr="009C4175" w:rsidRDefault="003A5F96" w:rsidP="003A5F96">
            <w:pPr>
              <w:pStyle w:val="NoSpacing"/>
              <w:jc w:val="center"/>
            </w:pPr>
            <w:r w:rsidRPr="009C4175">
              <w:t>3</w:t>
            </w:r>
          </w:p>
        </w:tc>
      </w:tr>
      <w:tr w:rsidR="003A5F96" w:rsidRPr="009C4175" w14:paraId="368845E6" w14:textId="77777777" w:rsidTr="003A5F96">
        <w:trPr>
          <w:trHeight w:val="283"/>
        </w:trPr>
        <w:tc>
          <w:tcPr>
            <w:tcW w:w="272" w:type="pct"/>
          </w:tcPr>
          <w:p w14:paraId="0FC09D42" w14:textId="77777777" w:rsidR="003A5F96" w:rsidRPr="009C4175" w:rsidRDefault="003A5F96" w:rsidP="003A5F96">
            <w:pPr>
              <w:pStyle w:val="NoSpacing"/>
              <w:jc w:val="center"/>
            </w:pPr>
            <w:r w:rsidRPr="009C4175">
              <w:t>15.</w:t>
            </w:r>
          </w:p>
        </w:tc>
        <w:tc>
          <w:tcPr>
            <w:tcW w:w="3936" w:type="pct"/>
            <w:gridSpan w:val="2"/>
          </w:tcPr>
          <w:p w14:paraId="6B5DA40C" w14:textId="77777777" w:rsidR="003A5F96" w:rsidRPr="009C4175" w:rsidRDefault="003A5F96" w:rsidP="003A5F96">
            <w:pPr>
              <w:pStyle w:val="NoSpacing"/>
            </w:pPr>
            <w:r>
              <w:t>Outline the term ‘Velocity’ in Big Data.</w:t>
            </w:r>
          </w:p>
        </w:tc>
        <w:tc>
          <w:tcPr>
            <w:tcW w:w="319" w:type="pct"/>
          </w:tcPr>
          <w:p w14:paraId="026B4D9C" w14:textId="77777777" w:rsidR="003A5F96" w:rsidRPr="009C4175" w:rsidRDefault="003A5F96" w:rsidP="003A5F96">
            <w:pPr>
              <w:pStyle w:val="NoSpacing"/>
              <w:jc w:val="center"/>
            </w:pPr>
            <w:r w:rsidRPr="009C4175">
              <w:t>CO5</w:t>
            </w:r>
          </w:p>
        </w:tc>
        <w:tc>
          <w:tcPr>
            <w:tcW w:w="256" w:type="pct"/>
          </w:tcPr>
          <w:p w14:paraId="698D06DA" w14:textId="77777777" w:rsidR="003A5F96" w:rsidRPr="009C4175" w:rsidRDefault="003A5F96" w:rsidP="003A5F96">
            <w:pPr>
              <w:pStyle w:val="NoSpacing"/>
              <w:jc w:val="center"/>
            </w:pPr>
            <w:r>
              <w:t>U</w:t>
            </w:r>
          </w:p>
        </w:tc>
        <w:tc>
          <w:tcPr>
            <w:tcW w:w="217" w:type="pct"/>
          </w:tcPr>
          <w:p w14:paraId="624CC757" w14:textId="77777777" w:rsidR="003A5F96" w:rsidRPr="009C4175" w:rsidRDefault="003A5F96" w:rsidP="003A5F96">
            <w:pPr>
              <w:pStyle w:val="NoSpacing"/>
              <w:jc w:val="center"/>
            </w:pPr>
            <w:r w:rsidRPr="009C4175">
              <w:t>3</w:t>
            </w:r>
          </w:p>
        </w:tc>
      </w:tr>
      <w:tr w:rsidR="003A5F96" w:rsidRPr="009C4175" w14:paraId="1A7521BA" w14:textId="77777777" w:rsidTr="003A5F96">
        <w:trPr>
          <w:trHeight w:val="283"/>
        </w:trPr>
        <w:tc>
          <w:tcPr>
            <w:tcW w:w="272" w:type="pct"/>
          </w:tcPr>
          <w:p w14:paraId="24EE549C" w14:textId="77777777" w:rsidR="003A5F96" w:rsidRPr="009C4175" w:rsidRDefault="003A5F96" w:rsidP="003A5F96">
            <w:pPr>
              <w:pStyle w:val="NoSpacing"/>
              <w:jc w:val="center"/>
            </w:pPr>
            <w:r w:rsidRPr="009C4175">
              <w:t>16.</w:t>
            </w:r>
          </w:p>
        </w:tc>
        <w:tc>
          <w:tcPr>
            <w:tcW w:w="3936" w:type="pct"/>
            <w:gridSpan w:val="2"/>
          </w:tcPr>
          <w:p w14:paraId="6630A628" w14:textId="77777777" w:rsidR="003A5F96" w:rsidRPr="009C4175" w:rsidRDefault="003A5F96" w:rsidP="003A5F96">
            <w:pPr>
              <w:pStyle w:val="NoSpacing"/>
            </w:pPr>
            <w:r>
              <w:t>Interpret the significance of the authentication process in IoT devices.</w:t>
            </w:r>
          </w:p>
        </w:tc>
        <w:tc>
          <w:tcPr>
            <w:tcW w:w="319" w:type="pct"/>
          </w:tcPr>
          <w:p w14:paraId="7363434A" w14:textId="77777777" w:rsidR="003A5F96" w:rsidRPr="009C4175" w:rsidRDefault="003A5F96" w:rsidP="003A5F96">
            <w:pPr>
              <w:pStyle w:val="NoSpacing"/>
              <w:jc w:val="center"/>
            </w:pPr>
            <w:r w:rsidRPr="009C4175">
              <w:t>CO6</w:t>
            </w:r>
          </w:p>
        </w:tc>
        <w:tc>
          <w:tcPr>
            <w:tcW w:w="256" w:type="pct"/>
          </w:tcPr>
          <w:p w14:paraId="42196A44" w14:textId="77777777" w:rsidR="003A5F96" w:rsidRPr="009C4175" w:rsidRDefault="003A5F96" w:rsidP="003A5F96">
            <w:pPr>
              <w:pStyle w:val="NoSpacing"/>
              <w:jc w:val="center"/>
            </w:pPr>
            <w:r>
              <w:t>U</w:t>
            </w:r>
          </w:p>
        </w:tc>
        <w:tc>
          <w:tcPr>
            <w:tcW w:w="217" w:type="pct"/>
          </w:tcPr>
          <w:p w14:paraId="640E7A42" w14:textId="77777777" w:rsidR="003A5F96" w:rsidRPr="009C4175" w:rsidRDefault="003A5F96" w:rsidP="003A5F96">
            <w:pPr>
              <w:pStyle w:val="NoSpacing"/>
              <w:jc w:val="center"/>
            </w:pPr>
            <w:r w:rsidRPr="009C4175">
              <w:t>3</w:t>
            </w:r>
          </w:p>
        </w:tc>
      </w:tr>
      <w:tr w:rsidR="003A5F96" w:rsidRPr="009C4175" w14:paraId="3853B325" w14:textId="77777777" w:rsidTr="00517D3B">
        <w:trPr>
          <w:trHeight w:val="552"/>
        </w:trPr>
        <w:tc>
          <w:tcPr>
            <w:tcW w:w="5000" w:type="pct"/>
            <w:gridSpan w:val="6"/>
          </w:tcPr>
          <w:p w14:paraId="1A9B97B1" w14:textId="77777777" w:rsidR="003A5F96" w:rsidRPr="009C4175" w:rsidRDefault="003A5F96" w:rsidP="003A5F96">
            <w:pPr>
              <w:jc w:val="center"/>
              <w:rPr>
                <w:b/>
              </w:rPr>
            </w:pPr>
            <w:r w:rsidRPr="009C4175">
              <w:rPr>
                <w:b/>
              </w:rPr>
              <w:t>PART – C (6 X 12 = 72 MARKS)</w:t>
            </w:r>
          </w:p>
          <w:p w14:paraId="5E1720D7" w14:textId="77777777" w:rsidR="003A5F96" w:rsidRPr="009C4175" w:rsidRDefault="003A5F96" w:rsidP="003A5F96">
            <w:pPr>
              <w:jc w:val="center"/>
              <w:rPr>
                <w:b/>
              </w:rPr>
            </w:pPr>
            <w:r w:rsidRPr="009C4175">
              <w:rPr>
                <w:b/>
              </w:rPr>
              <w:t>(Answer any five Questions from Q. No. 17 to 23, Q. No. 24 is Compulsory)</w:t>
            </w:r>
          </w:p>
        </w:tc>
      </w:tr>
      <w:tr w:rsidR="003A5F96" w:rsidRPr="009C4175" w14:paraId="3F531A65" w14:textId="77777777" w:rsidTr="003A5F96">
        <w:trPr>
          <w:trHeight w:val="283"/>
        </w:trPr>
        <w:tc>
          <w:tcPr>
            <w:tcW w:w="272" w:type="pct"/>
          </w:tcPr>
          <w:p w14:paraId="7E0C6083" w14:textId="77777777" w:rsidR="003A5F96" w:rsidRPr="009C4175" w:rsidRDefault="003A5F96" w:rsidP="003A5F96">
            <w:pPr>
              <w:jc w:val="center"/>
            </w:pPr>
            <w:r w:rsidRPr="009C4175">
              <w:t>17.</w:t>
            </w:r>
          </w:p>
        </w:tc>
        <w:tc>
          <w:tcPr>
            <w:tcW w:w="189" w:type="pct"/>
          </w:tcPr>
          <w:p w14:paraId="3BDF8C22" w14:textId="77777777" w:rsidR="003A5F96" w:rsidRPr="009C4175" w:rsidRDefault="003A5F96" w:rsidP="003A5F96">
            <w:pPr>
              <w:jc w:val="center"/>
            </w:pPr>
          </w:p>
        </w:tc>
        <w:tc>
          <w:tcPr>
            <w:tcW w:w="3747" w:type="pct"/>
          </w:tcPr>
          <w:p w14:paraId="0A0FC8A6" w14:textId="77777777" w:rsidR="003A5F96" w:rsidRPr="009C4175" w:rsidRDefault="003A5F96" w:rsidP="003A5F96">
            <w:r>
              <w:t>Interpret the evolution of cognitive IoT in the context of industrial revolution.</w:t>
            </w:r>
          </w:p>
        </w:tc>
        <w:tc>
          <w:tcPr>
            <w:tcW w:w="319" w:type="pct"/>
          </w:tcPr>
          <w:p w14:paraId="1A91490C" w14:textId="77777777" w:rsidR="003A5F96" w:rsidRPr="009C4175" w:rsidRDefault="003A5F96" w:rsidP="003A5F96">
            <w:pPr>
              <w:jc w:val="center"/>
            </w:pPr>
            <w:r w:rsidRPr="009C4175">
              <w:t>CO1</w:t>
            </w:r>
          </w:p>
        </w:tc>
        <w:tc>
          <w:tcPr>
            <w:tcW w:w="256" w:type="pct"/>
          </w:tcPr>
          <w:p w14:paraId="52AC0270" w14:textId="77777777" w:rsidR="003A5F96" w:rsidRPr="009C4175" w:rsidRDefault="003A5F96" w:rsidP="003A5F96">
            <w:pPr>
              <w:jc w:val="center"/>
            </w:pPr>
            <w:r>
              <w:t>U</w:t>
            </w:r>
          </w:p>
        </w:tc>
        <w:tc>
          <w:tcPr>
            <w:tcW w:w="217" w:type="pct"/>
          </w:tcPr>
          <w:p w14:paraId="2BE65B8E" w14:textId="77777777" w:rsidR="003A5F96" w:rsidRPr="009C4175" w:rsidRDefault="003A5F96" w:rsidP="003A5F96">
            <w:pPr>
              <w:jc w:val="center"/>
            </w:pPr>
            <w:r w:rsidRPr="009C4175">
              <w:t>12</w:t>
            </w:r>
          </w:p>
        </w:tc>
      </w:tr>
      <w:tr w:rsidR="003A5F96" w:rsidRPr="009C4175" w14:paraId="35D50953" w14:textId="77777777" w:rsidTr="003A5F96">
        <w:trPr>
          <w:trHeight w:val="283"/>
        </w:trPr>
        <w:tc>
          <w:tcPr>
            <w:tcW w:w="272" w:type="pct"/>
          </w:tcPr>
          <w:p w14:paraId="72287D4A" w14:textId="77777777" w:rsidR="003A5F96" w:rsidRPr="009C4175" w:rsidRDefault="003A5F96" w:rsidP="003A5F96">
            <w:pPr>
              <w:jc w:val="center"/>
            </w:pPr>
          </w:p>
        </w:tc>
        <w:tc>
          <w:tcPr>
            <w:tcW w:w="189" w:type="pct"/>
          </w:tcPr>
          <w:p w14:paraId="165B6F9B" w14:textId="77777777" w:rsidR="003A5F96" w:rsidRPr="009C4175" w:rsidRDefault="003A5F96" w:rsidP="003A5F96">
            <w:pPr>
              <w:jc w:val="center"/>
            </w:pPr>
          </w:p>
        </w:tc>
        <w:tc>
          <w:tcPr>
            <w:tcW w:w="3747" w:type="pct"/>
          </w:tcPr>
          <w:p w14:paraId="4CD53A31" w14:textId="77777777" w:rsidR="003A5F96" w:rsidRPr="009C4175" w:rsidRDefault="003A5F96" w:rsidP="003A5F96"/>
        </w:tc>
        <w:tc>
          <w:tcPr>
            <w:tcW w:w="319" w:type="pct"/>
          </w:tcPr>
          <w:p w14:paraId="2B263C13" w14:textId="77777777" w:rsidR="003A5F96" w:rsidRPr="009C4175" w:rsidRDefault="003A5F96" w:rsidP="003A5F96">
            <w:pPr>
              <w:jc w:val="center"/>
            </w:pPr>
          </w:p>
        </w:tc>
        <w:tc>
          <w:tcPr>
            <w:tcW w:w="256" w:type="pct"/>
          </w:tcPr>
          <w:p w14:paraId="74DB694F" w14:textId="77777777" w:rsidR="003A5F96" w:rsidRPr="009C4175" w:rsidRDefault="003A5F96" w:rsidP="003A5F96">
            <w:pPr>
              <w:jc w:val="center"/>
            </w:pPr>
          </w:p>
        </w:tc>
        <w:tc>
          <w:tcPr>
            <w:tcW w:w="217" w:type="pct"/>
          </w:tcPr>
          <w:p w14:paraId="2063F5AF" w14:textId="77777777" w:rsidR="003A5F96" w:rsidRPr="009C4175" w:rsidRDefault="003A5F96" w:rsidP="003A5F96">
            <w:pPr>
              <w:jc w:val="center"/>
            </w:pPr>
          </w:p>
        </w:tc>
      </w:tr>
      <w:tr w:rsidR="003A5F96" w:rsidRPr="009C4175" w14:paraId="4FA7977B" w14:textId="77777777" w:rsidTr="003A5F96">
        <w:trPr>
          <w:trHeight w:val="283"/>
        </w:trPr>
        <w:tc>
          <w:tcPr>
            <w:tcW w:w="272" w:type="pct"/>
          </w:tcPr>
          <w:p w14:paraId="48D38B52" w14:textId="77777777" w:rsidR="003A5F96" w:rsidRPr="009C4175" w:rsidRDefault="003A5F96" w:rsidP="003A5F96">
            <w:pPr>
              <w:jc w:val="center"/>
            </w:pPr>
            <w:r w:rsidRPr="009C4175">
              <w:t>18.</w:t>
            </w:r>
          </w:p>
        </w:tc>
        <w:tc>
          <w:tcPr>
            <w:tcW w:w="189" w:type="pct"/>
          </w:tcPr>
          <w:p w14:paraId="76949E47" w14:textId="77777777" w:rsidR="003A5F96" w:rsidRPr="009C4175" w:rsidRDefault="003A5F96" w:rsidP="003A5F96">
            <w:pPr>
              <w:jc w:val="center"/>
            </w:pPr>
            <w:r w:rsidRPr="009C4175">
              <w:t>a.</w:t>
            </w:r>
          </w:p>
        </w:tc>
        <w:tc>
          <w:tcPr>
            <w:tcW w:w="3747" w:type="pct"/>
          </w:tcPr>
          <w:p w14:paraId="3E8913A9" w14:textId="77777777" w:rsidR="003A5F96" w:rsidRPr="009C4175" w:rsidRDefault="003A5F96" w:rsidP="003A5F96">
            <w:r>
              <w:t>Examine the steps involved in the data analytics process.</w:t>
            </w:r>
          </w:p>
        </w:tc>
        <w:tc>
          <w:tcPr>
            <w:tcW w:w="319" w:type="pct"/>
          </w:tcPr>
          <w:p w14:paraId="2BC41CA1" w14:textId="77777777" w:rsidR="003A5F96" w:rsidRPr="009C4175" w:rsidRDefault="003A5F96" w:rsidP="003A5F96">
            <w:pPr>
              <w:jc w:val="center"/>
            </w:pPr>
            <w:r w:rsidRPr="009C4175">
              <w:t>CO2</w:t>
            </w:r>
          </w:p>
        </w:tc>
        <w:tc>
          <w:tcPr>
            <w:tcW w:w="256" w:type="pct"/>
          </w:tcPr>
          <w:p w14:paraId="1D8B04FD" w14:textId="77777777" w:rsidR="003A5F96" w:rsidRPr="009C4175" w:rsidRDefault="003A5F96" w:rsidP="003A5F96">
            <w:pPr>
              <w:jc w:val="center"/>
            </w:pPr>
            <w:r>
              <w:t>An</w:t>
            </w:r>
          </w:p>
        </w:tc>
        <w:tc>
          <w:tcPr>
            <w:tcW w:w="217" w:type="pct"/>
          </w:tcPr>
          <w:p w14:paraId="794B0FBC" w14:textId="77777777" w:rsidR="003A5F96" w:rsidRPr="009C4175" w:rsidRDefault="003A5F96" w:rsidP="003A5F96">
            <w:pPr>
              <w:jc w:val="center"/>
            </w:pPr>
            <w:r w:rsidRPr="009C4175">
              <w:t>6</w:t>
            </w:r>
          </w:p>
        </w:tc>
      </w:tr>
      <w:tr w:rsidR="003A5F96" w:rsidRPr="009C4175" w14:paraId="6729FEA7" w14:textId="77777777" w:rsidTr="003A5F96">
        <w:trPr>
          <w:trHeight w:val="283"/>
        </w:trPr>
        <w:tc>
          <w:tcPr>
            <w:tcW w:w="272" w:type="pct"/>
          </w:tcPr>
          <w:p w14:paraId="6B6B3102" w14:textId="77777777" w:rsidR="003A5F96" w:rsidRPr="009C4175" w:rsidRDefault="003A5F96" w:rsidP="003A5F96">
            <w:pPr>
              <w:jc w:val="center"/>
            </w:pPr>
          </w:p>
        </w:tc>
        <w:tc>
          <w:tcPr>
            <w:tcW w:w="189" w:type="pct"/>
          </w:tcPr>
          <w:p w14:paraId="0A440614" w14:textId="77777777" w:rsidR="003A5F96" w:rsidRPr="009C4175" w:rsidRDefault="003A5F96" w:rsidP="003A5F96">
            <w:pPr>
              <w:jc w:val="center"/>
            </w:pPr>
            <w:r w:rsidRPr="009C4175">
              <w:t>b.</w:t>
            </w:r>
          </w:p>
        </w:tc>
        <w:tc>
          <w:tcPr>
            <w:tcW w:w="3747" w:type="pct"/>
          </w:tcPr>
          <w:p w14:paraId="6EA9D38D" w14:textId="77777777" w:rsidR="003A5F96" w:rsidRPr="009C4175" w:rsidRDefault="003A5F96" w:rsidP="003A5F96">
            <w:r>
              <w:rPr>
                <w:color w:val="000000"/>
              </w:rPr>
              <w:t>Illustrate the applications of deep learning in IoT.</w:t>
            </w:r>
          </w:p>
        </w:tc>
        <w:tc>
          <w:tcPr>
            <w:tcW w:w="319" w:type="pct"/>
          </w:tcPr>
          <w:p w14:paraId="0425C176" w14:textId="77777777" w:rsidR="003A5F96" w:rsidRPr="009C4175" w:rsidRDefault="003A5F96" w:rsidP="003A5F96">
            <w:pPr>
              <w:jc w:val="center"/>
            </w:pPr>
            <w:r w:rsidRPr="009C4175">
              <w:t>CO2</w:t>
            </w:r>
          </w:p>
        </w:tc>
        <w:tc>
          <w:tcPr>
            <w:tcW w:w="256" w:type="pct"/>
          </w:tcPr>
          <w:p w14:paraId="377B7B73" w14:textId="77777777" w:rsidR="003A5F96" w:rsidRPr="009C4175" w:rsidRDefault="003A5F96" w:rsidP="003A5F96">
            <w:pPr>
              <w:jc w:val="center"/>
            </w:pPr>
            <w:r>
              <w:t>U</w:t>
            </w:r>
          </w:p>
        </w:tc>
        <w:tc>
          <w:tcPr>
            <w:tcW w:w="217" w:type="pct"/>
          </w:tcPr>
          <w:p w14:paraId="173BAB5E" w14:textId="77777777" w:rsidR="003A5F96" w:rsidRPr="009C4175" w:rsidRDefault="003A5F96" w:rsidP="003A5F96">
            <w:pPr>
              <w:jc w:val="center"/>
            </w:pPr>
            <w:r w:rsidRPr="009C4175">
              <w:t>6</w:t>
            </w:r>
          </w:p>
        </w:tc>
      </w:tr>
      <w:tr w:rsidR="003A5F96" w:rsidRPr="009C4175" w14:paraId="632A39EC" w14:textId="77777777" w:rsidTr="003A5F96">
        <w:trPr>
          <w:trHeight w:val="283"/>
        </w:trPr>
        <w:tc>
          <w:tcPr>
            <w:tcW w:w="272" w:type="pct"/>
          </w:tcPr>
          <w:p w14:paraId="511B2DC6" w14:textId="77777777" w:rsidR="003A5F96" w:rsidRPr="009C4175" w:rsidRDefault="003A5F96" w:rsidP="003A5F96">
            <w:pPr>
              <w:jc w:val="center"/>
            </w:pPr>
          </w:p>
        </w:tc>
        <w:tc>
          <w:tcPr>
            <w:tcW w:w="189" w:type="pct"/>
          </w:tcPr>
          <w:p w14:paraId="1AB7EE5B" w14:textId="77777777" w:rsidR="003A5F96" w:rsidRPr="009C4175" w:rsidRDefault="003A5F96" w:rsidP="003A5F96">
            <w:pPr>
              <w:jc w:val="center"/>
            </w:pPr>
          </w:p>
        </w:tc>
        <w:tc>
          <w:tcPr>
            <w:tcW w:w="3747" w:type="pct"/>
          </w:tcPr>
          <w:p w14:paraId="1D3FE257" w14:textId="77777777" w:rsidR="003A5F96" w:rsidRPr="009C4175" w:rsidRDefault="003A5F96" w:rsidP="003A5F96"/>
        </w:tc>
        <w:tc>
          <w:tcPr>
            <w:tcW w:w="319" w:type="pct"/>
          </w:tcPr>
          <w:p w14:paraId="36DAEFCF" w14:textId="77777777" w:rsidR="003A5F96" w:rsidRPr="009C4175" w:rsidRDefault="003A5F96" w:rsidP="003A5F96">
            <w:pPr>
              <w:jc w:val="center"/>
            </w:pPr>
          </w:p>
        </w:tc>
        <w:tc>
          <w:tcPr>
            <w:tcW w:w="256" w:type="pct"/>
          </w:tcPr>
          <w:p w14:paraId="082EA7A0" w14:textId="77777777" w:rsidR="003A5F96" w:rsidRPr="009C4175" w:rsidRDefault="003A5F96" w:rsidP="003A5F96">
            <w:pPr>
              <w:jc w:val="center"/>
            </w:pPr>
          </w:p>
        </w:tc>
        <w:tc>
          <w:tcPr>
            <w:tcW w:w="217" w:type="pct"/>
          </w:tcPr>
          <w:p w14:paraId="00E16D49" w14:textId="77777777" w:rsidR="003A5F96" w:rsidRPr="009C4175" w:rsidRDefault="003A5F96" w:rsidP="003A5F96">
            <w:pPr>
              <w:jc w:val="center"/>
            </w:pPr>
          </w:p>
        </w:tc>
      </w:tr>
      <w:tr w:rsidR="003A5F96" w:rsidRPr="009C4175" w14:paraId="099E73ED" w14:textId="77777777" w:rsidTr="003A5F96">
        <w:trPr>
          <w:trHeight w:val="283"/>
        </w:trPr>
        <w:tc>
          <w:tcPr>
            <w:tcW w:w="272" w:type="pct"/>
          </w:tcPr>
          <w:p w14:paraId="65FCF99C" w14:textId="77777777" w:rsidR="003A5F96" w:rsidRPr="009C4175" w:rsidRDefault="003A5F96" w:rsidP="003A5F96">
            <w:pPr>
              <w:jc w:val="center"/>
            </w:pPr>
            <w:r w:rsidRPr="009C4175">
              <w:t>19.</w:t>
            </w:r>
          </w:p>
        </w:tc>
        <w:tc>
          <w:tcPr>
            <w:tcW w:w="189" w:type="pct"/>
          </w:tcPr>
          <w:p w14:paraId="3500CA09" w14:textId="77777777" w:rsidR="003A5F96" w:rsidRPr="009C4175" w:rsidRDefault="003A5F96" w:rsidP="003A5F96">
            <w:pPr>
              <w:jc w:val="center"/>
            </w:pPr>
            <w:r w:rsidRPr="009C4175">
              <w:t>a.</w:t>
            </w:r>
          </w:p>
        </w:tc>
        <w:tc>
          <w:tcPr>
            <w:tcW w:w="3747" w:type="pct"/>
          </w:tcPr>
          <w:p w14:paraId="7A53987A" w14:textId="77777777" w:rsidR="003A5F96" w:rsidRPr="009C4175" w:rsidRDefault="003A5F96" w:rsidP="003A5F96">
            <w:r>
              <w:rPr>
                <w:color w:val="000000"/>
              </w:rPr>
              <w:t>Infer the applications of Map Reduce programming model with a neat diagram.</w:t>
            </w:r>
          </w:p>
        </w:tc>
        <w:tc>
          <w:tcPr>
            <w:tcW w:w="319" w:type="pct"/>
          </w:tcPr>
          <w:p w14:paraId="740D7F05" w14:textId="77777777" w:rsidR="003A5F96" w:rsidRPr="009C4175" w:rsidRDefault="003A5F96" w:rsidP="003A5F96">
            <w:pPr>
              <w:jc w:val="center"/>
            </w:pPr>
            <w:r w:rsidRPr="009C4175">
              <w:t>CO3</w:t>
            </w:r>
          </w:p>
        </w:tc>
        <w:tc>
          <w:tcPr>
            <w:tcW w:w="256" w:type="pct"/>
          </w:tcPr>
          <w:p w14:paraId="44CEE903" w14:textId="77777777" w:rsidR="003A5F96" w:rsidRPr="009C4175" w:rsidRDefault="003A5F96" w:rsidP="003A5F96">
            <w:pPr>
              <w:jc w:val="center"/>
            </w:pPr>
            <w:r>
              <w:t>U</w:t>
            </w:r>
          </w:p>
        </w:tc>
        <w:tc>
          <w:tcPr>
            <w:tcW w:w="217" w:type="pct"/>
          </w:tcPr>
          <w:p w14:paraId="50CDFE37" w14:textId="77777777" w:rsidR="003A5F96" w:rsidRPr="009C4175" w:rsidRDefault="003A5F96" w:rsidP="003A5F96">
            <w:pPr>
              <w:jc w:val="center"/>
            </w:pPr>
            <w:r>
              <w:t>8</w:t>
            </w:r>
          </w:p>
        </w:tc>
      </w:tr>
      <w:tr w:rsidR="003A5F96" w:rsidRPr="009C4175" w14:paraId="103E4227" w14:textId="77777777" w:rsidTr="003A5F96">
        <w:trPr>
          <w:trHeight w:val="283"/>
        </w:trPr>
        <w:tc>
          <w:tcPr>
            <w:tcW w:w="272" w:type="pct"/>
          </w:tcPr>
          <w:p w14:paraId="1ED20CD0" w14:textId="77777777" w:rsidR="003A5F96" w:rsidRPr="009C4175" w:rsidRDefault="003A5F96" w:rsidP="003A5F96">
            <w:pPr>
              <w:jc w:val="center"/>
            </w:pPr>
          </w:p>
        </w:tc>
        <w:tc>
          <w:tcPr>
            <w:tcW w:w="189" w:type="pct"/>
          </w:tcPr>
          <w:p w14:paraId="7B424680" w14:textId="77777777" w:rsidR="003A5F96" w:rsidRPr="009C4175" w:rsidRDefault="003A5F96" w:rsidP="003A5F96">
            <w:pPr>
              <w:jc w:val="center"/>
            </w:pPr>
            <w:r w:rsidRPr="009C4175">
              <w:t>b.</w:t>
            </w:r>
          </w:p>
        </w:tc>
        <w:tc>
          <w:tcPr>
            <w:tcW w:w="3747" w:type="pct"/>
          </w:tcPr>
          <w:p w14:paraId="38978C85" w14:textId="77777777" w:rsidR="003A5F96" w:rsidRPr="009C4175" w:rsidRDefault="003A5F96" w:rsidP="003A5F96">
            <w:pPr>
              <w:rPr>
                <w:bCs/>
              </w:rPr>
            </w:pPr>
            <w:r>
              <w:t>Compare ALB, NLB and GLB in terms of their features.</w:t>
            </w:r>
          </w:p>
        </w:tc>
        <w:tc>
          <w:tcPr>
            <w:tcW w:w="319" w:type="pct"/>
          </w:tcPr>
          <w:p w14:paraId="28F69313" w14:textId="77777777" w:rsidR="003A5F96" w:rsidRPr="009C4175" w:rsidRDefault="003A5F96" w:rsidP="003A5F96">
            <w:pPr>
              <w:jc w:val="center"/>
            </w:pPr>
            <w:r w:rsidRPr="009C4175">
              <w:t>CO3</w:t>
            </w:r>
          </w:p>
        </w:tc>
        <w:tc>
          <w:tcPr>
            <w:tcW w:w="256" w:type="pct"/>
          </w:tcPr>
          <w:p w14:paraId="167501B1" w14:textId="77777777" w:rsidR="003A5F96" w:rsidRPr="009C4175" w:rsidRDefault="003A5F96" w:rsidP="003A5F96">
            <w:pPr>
              <w:jc w:val="center"/>
            </w:pPr>
            <w:r>
              <w:t>An</w:t>
            </w:r>
          </w:p>
        </w:tc>
        <w:tc>
          <w:tcPr>
            <w:tcW w:w="217" w:type="pct"/>
          </w:tcPr>
          <w:p w14:paraId="21CEA936" w14:textId="77777777" w:rsidR="003A5F96" w:rsidRPr="009C4175" w:rsidRDefault="003A5F96" w:rsidP="003A5F96">
            <w:pPr>
              <w:jc w:val="center"/>
            </w:pPr>
            <w:r>
              <w:t>4</w:t>
            </w:r>
          </w:p>
        </w:tc>
      </w:tr>
      <w:tr w:rsidR="003A5F96" w:rsidRPr="009C4175" w14:paraId="6DA631B7" w14:textId="77777777" w:rsidTr="003A5F96">
        <w:trPr>
          <w:trHeight w:val="283"/>
        </w:trPr>
        <w:tc>
          <w:tcPr>
            <w:tcW w:w="272" w:type="pct"/>
          </w:tcPr>
          <w:p w14:paraId="3F7C9B39" w14:textId="77777777" w:rsidR="003A5F96" w:rsidRPr="009C4175" w:rsidRDefault="003A5F96" w:rsidP="003A5F96">
            <w:pPr>
              <w:jc w:val="center"/>
            </w:pPr>
          </w:p>
        </w:tc>
        <w:tc>
          <w:tcPr>
            <w:tcW w:w="189" w:type="pct"/>
          </w:tcPr>
          <w:p w14:paraId="2A5BB75E" w14:textId="77777777" w:rsidR="003A5F96" w:rsidRPr="009C4175" w:rsidRDefault="003A5F96" w:rsidP="003A5F96">
            <w:pPr>
              <w:jc w:val="center"/>
            </w:pPr>
          </w:p>
        </w:tc>
        <w:tc>
          <w:tcPr>
            <w:tcW w:w="3747" w:type="pct"/>
          </w:tcPr>
          <w:p w14:paraId="1B966CF0" w14:textId="77777777" w:rsidR="003A5F96" w:rsidRPr="009C4175" w:rsidRDefault="003A5F96" w:rsidP="003A5F96"/>
        </w:tc>
        <w:tc>
          <w:tcPr>
            <w:tcW w:w="319" w:type="pct"/>
          </w:tcPr>
          <w:p w14:paraId="74DDFA37" w14:textId="77777777" w:rsidR="003A5F96" w:rsidRPr="009C4175" w:rsidRDefault="003A5F96" w:rsidP="003A5F96">
            <w:pPr>
              <w:jc w:val="center"/>
            </w:pPr>
          </w:p>
        </w:tc>
        <w:tc>
          <w:tcPr>
            <w:tcW w:w="256" w:type="pct"/>
          </w:tcPr>
          <w:p w14:paraId="02D517AE" w14:textId="77777777" w:rsidR="003A5F96" w:rsidRPr="009C4175" w:rsidRDefault="003A5F96" w:rsidP="003A5F96">
            <w:pPr>
              <w:jc w:val="center"/>
            </w:pPr>
          </w:p>
        </w:tc>
        <w:tc>
          <w:tcPr>
            <w:tcW w:w="217" w:type="pct"/>
          </w:tcPr>
          <w:p w14:paraId="43FA1FE3" w14:textId="77777777" w:rsidR="003A5F96" w:rsidRPr="009C4175" w:rsidRDefault="003A5F96" w:rsidP="003A5F96">
            <w:pPr>
              <w:jc w:val="center"/>
            </w:pPr>
          </w:p>
        </w:tc>
      </w:tr>
      <w:tr w:rsidR="003A5F96" w:rsidRPr="009C4175" w14:paraId="0069C247" w14:textId="77777777" w:rsidTr="003A5F96">
        <w:trPr>
          <w:trHeight w:val="283"/>
        </w:trPr>
        <w:tc>
          <w:tcPr>
            <w:tcW w:w="272" w:type="pct"/>
          </w:tcPr>
          <w:p w14:paraId="1BCE19B1" w14:textId="77777777" w:rsidR="003A5F96" w:rsidRPr="009C4175" w:rsidRDefault="003A5F96" w:rsidP="003A5F96">
            <w:pPr>
              <w:jc w:val="center"/>
            </w:pPr>
            <w:r w:rsidRPr="009C4175">
              <w:t>20.</w:t>
            </w:r>
          </w:p>
        </w:tc>
        <w:tc>
          <w:tcPr>
            <w:tcW w:w="189" w:type="pct"/>
          </w:tcPr>
          <w:p w14:paraId="4CBC5778" w14:textId="77777777" w:rsidR="003A5F96" w:rsidRPr="009C4175" w:rsidRDefault="003A5F96" w:rsidP="003A5F96">
            <w:pPr>
              <w:jc w:val="center"/>
            </w:pPr>
          </w:p>
        </w:tc>
        <w:tc>
          <w:tcPr>
            <w:tcW w:w="3747" w:type="pct"/>
            <w:vAlign w:val="center"/>
          </w:tcPr>
          <w:p w14:paraId="70746AF6" w14:textId="77777777" w:rsidR="003A5F96" w:rsidRPr="009C4175" w:rsidRDefault="003A5F96" w:rsidP="003A5F96">
            <w:r>
              <w:t>Interpret the role of GPUs in CNN inference and deep learning training.</w:t>
            </w:r>
          </w:p>
        </w:tc>
        <w:tc>
          <w:tcPr>
            <w:tcW w:w="319" w:type="pct"/>
          </w:tcPr>
          <w:p w14:paraId="3D384D70" w14:textId="77777777" w:rsidR="003A5F96" w:rsidRPr="009C4175" w:rsidRDefault="003A5F96" w:rsidP="003A5F96">
            <w:pPr>
              <w:jc w:val="center"/>
            </w:pPr>
            <w:r w:rsidRPr="009C4175">
              <w:t>CO4</w:t>
            </w:r>
          </w:p>
        </w:tc>
        <w:tc>
          <w:tcPr>
            <w:tcW w:w="256" w:type="pct"/>
          </w:tcPr>
          <w:p w14:paraId="33FF9515" w14:textId="77777777" w:rsidR="003A5F96" w:rsidRPr="009C4175" w:rsidRDefault="003A5F96" w:rsidP="003A5F96">
            <w:pPr>
              <w:jc w:val="center"/>
            </w:pPr>
            <w:r>
              <w:t>U</w:t>
            </w:r>
          </w:p>
        </w:tc>
        <w:tc>
          <w:tcPr>
            <w:tcW w:w="217" w:type="pct"/>
          </w:tcPr>
          <w:p w14:paraId="6F0726D6" w14:textId="77777777" w:rsidR="003A5F96" w:rsidRPr="009C4175" w:rsidRDefault="003A5F96" w:rsidP="003A5F96">
            <w:pPr>
              <w:jc w:val="center"/>
            </w:pPr>
            <w:r w:rsidRPr="009C4175">
              <w:t>12</w:t>
            </w:r>
          </w:p>
        </w:tc>
      </w:tr>
      <w:tr w:rsidR="003A5F96" w:rsidRPr="009C4175" w14:paraId="2134E395" w14:textId="77777777" w:rsidTr="003A5F96">
        <w:trPr>
          <w:trHeight w:val="283"/>
        </w:trPr>
        <w:tc>
          <w:tcPr>
            <w:tcW w:w="272" w:type="pct"/>
          </w:tcPr>
          <w:p w14:paraId="744ECBDF" w14:textId="77777777" w:rsidR="003A5F96" w:rsidRPr="009C4175" w:rsidRDefault="003A5F96" w:rsidP="003A5F96">
            <w:pPr>
              <w:jc w:val="center"/>
            </w:pPr>
          </w:p>
        </w:tc>
        <w:tc>
          <w:tcPr>
            <w:tcW w:w="189" w:type="pct"/>
          </w:tcPr>
          <w:p w14:paraId="0DF01F0E" w14:textId="77777777" w:rsidR="003A5F96" w:rsidRPr="009C4175" w:rsidRDefault="003A5F96" w:rsidP="003A5F96">
            <w:pPr>
              <w:jc w:val="center"/>
            </w:pPr>
          </w:p>
        </w:tc>
        <w:tc>
          <w:tcPr>
            <w:tcW w:w="3747" w:type="pct"/>
          </w:tcPr>
          <w:p w14:paraId="4FE4134F" w14:textId="77777777" w:rsidR="003A5F96" w:rsidRPr="009C4175" w:rsidRDefault="003A5F96" w:rsidP="003A5F96"/>
        </w:tc>
        <w:tc>
          <w:tcPr>
            <w:tcW w:w="319" w:type="pct"/>
          </w:tcPr>
          <w:p w14:paraId="7BC59284" w14:textId="77777777" w:rsidR="003A5F96" w:rsidRPr="009C4175" w:rsidRDefault="003A5F96" w:rsidP="003A5F96">
            <w:pPr>
              <w:jc w:val="center"/>
            </w:pPr>
          </w:p>
        </w:tc>
        <w:tc>
          <w:tcPr>
            <w:tcW w:w="256" w:type="pct"/>
          </w:tcPr>
          <w:p w14:paraId="6592C378" w14:textId="77777777" w:rsidR="003A5F96" w:rsidRPr="009C4175" w:rsidRDefault="003A5F96" w:rsidP="003A5F96">
            <w:pPr>
              <w:jc w:val="center"/>
            </w:pPr>
          </w:p>
        </w:tc>
        <w:tc>
          <w:tcPr>
            <w:tcW w:w="217" w:type="pct"/>
          </w:tcPr>
          <w:p w14:paraId="4A61B3A0" w14:textId="77777777" w:rsidR="003A5F96" w:rsidRPr="009C4175" w:rsidRDefault="003A5F96" w:rsidP="003A5F96">
            <w:pPr>
              <w:jc w:val="center"/>
            </w:pPr>
          </w:p>
        </w:tc>
      </w:tr>
      <w:tr w:rsidR="003A5F96" w:rsidRPr="009C4175" w14:paraId="2565EAC6" w14:textId="77777777" w:rsidTr="003A5F96">
        <w:trPr>
          <w:trHeight w:val="283"/>
        </w:trPr>
        <w:tc>
          <w:tcPr>
            <w:tcW w:w="272" w:type="pct"/>
          </w:tcPr>
          <w:p w14:paraId="050B9889" w14:textId="77777777" w:rsidR="003A5F96" w:rsidRPr="009C4175" w:rsidRDefault="003A5F96" w:rsidP="003A5F96">
            <w:pPr>
              <w:jc w:val="center"/>
            </w:pPr>
            <w:r w:rsidRPr="009C4175">
              <w:t>21.</w:t>
            </w:r>
          </w:p>
        </w:tc>
        <w:tc>
          <w:tcPr>
            <w:tcW w:w="189" w:type="pct"/>
          </w:tcPr>
          <w:p w14:paraId="28E7653C" w14:textId="77777777" w:rsidR="003A5F96" w:rsidRPr="009C4175" w:rsidRDefault="003A5F96" w:rsidP="003A5F96">
            <w:pPr>
              <w:jc w:val="center"/>
            </w:pPr>
          </w:p>
        </w:tc>
        <w:tc>
          <w:tcPr>
            <w:tcW w:w="3747" w:type="pct"/>
          </w:tcPr>
          <w:p w14:paraId="502381BE" w14:textId="77777777" w:rsidR="003A5F96" w:rsidRPr="009C4175" w:rsidRDefault="003A5F96" w:rsidP="003A5F96">
            <w:r>
              <w:rPr>
                <w:color w:val="000000"/>
              </w:rPr>
              <w:t>Analyze the impact of digital twin technology in predictive maintenance with a case study.</w:t>
            </w:r>
          </w:p>
        </w:tc>
        <w:tc>
          <w:tcPr>
            <w:tcW w:w="319" w:type="pct"/>
          </w:tcPr>
          <w:p w14:paraId="7D3532C8" w14:textId="77777777" w:rsidR="003A5F96" w:rsidRPr="009C4175" w:rsidRDefault="003A5F96" w:rsidP="003A5F96">
            <w:pPr>
              <w:jc w:val="center"/>
            </w:pPr>
            <w:r w:rsidRPr="009C4175">
              <w:t>CO5</w:t>
            </w:r>
          </w:p>
        </w:tc>
        <w:tc>
          <w:tcPr>
            <w:tcW w:w="256" w:type="pct"/>
          </w:tcPr>
          <w:p w14:paraId="7CEA1DE9" w14:textId="77777777" w:rsidR="003A5F96" w:rsidRPr="009C4175" w:rsidRDefault="003A5F96" w:rsidP="003A5F96">
            <w:pPr>
              <w:jc w:val="center"/>
            </w:pPr>
            <w:r>
              <w:t>An</w:t>
            </w:r>
          </w:p>
        </w:tc>
        <w:tc>
          <w:tcPr>
            <w:tcW w:w="217" w:type="pct"/>
          </w:tcPr>
          <w:p w14:paraId="3C8A6C34" w14:textId="77777777" w:rsidR="003A5F96" w:rsidRPr="009C4175" w:rsidRDefault="003A5F96" w:rsidP="003A5F96">
            <w:pPr>
              <w:jc w:val="center"/>
            </w:pPr>
            <w:r w:rsidRPr="009C4175">
              <w:t>12</w:t>
            </w:r>
          </w:p>
        </w:tc>
      </w:tr>
      <w:tr w:rsidR="003A5F96" w:rsidRPr="009C4175" w14:paraId="7CF275EB" w14:textId="77777777" w:rsidTr="003A5F96">
        <w:trPr>
          <w:trHeight w:val="283"/>
        </w:trPr>
        <w:tc>
          <w:tcPr>
            <w:tcW w:w="272" w:type="pct"/>
          </w:tcPr>
          <w:p w14:paraId="51EC6646" w14:textId="77777777" w:rsidR="003A5F96" w:rsidRPr="009C4175" w:rsidRDefault="003A5F96" w:rsidP="003A5F96">
            <w:pPr>
              <w:jc w:val="center"/>
            </w:pPr>
          </w:p>
        </w:tc>
        <w:tc>
          <w:tcPr>
            <w:tcW w:w="189" w:type="pct"/>
          </w:tcPr>
          <w:p w14:paraId="751C7C0B" w14:textId="77777777" w:rsidR="003A5F96" w:rsidRPr="009C4175" w:rsidRDefault="003A5F96" w:rsidP="003A5F96">
            <w:pPr>
              <w:jc w:val="center"/>
            </w:pPr>
          </w:p>
        </w:tc>
        <w:tc>
          <w:tcPr>
            <w:tcW w:w="3747" w:type="pct"/>
          </w:tcPr>
          <w:p w14:paraId="60CFB26C" w14:textId="77777777" w:rsidR="003A5F96" w:rsidRPr="009C4175" w:rsidRDefault="003A5F96" w:rsidP="003A5F96"/>
        </w:tc>
        <w:tc>
          <w:tcPr>
            <w:tcW w:w="319" w:type="pct"/>
          </w:tcPr>
          <w:p w14:paraId="1AFCBFF7" w14:textId="77777777" w:rsidR="003A5F96" w:rsidRPr="009C4175" w:rsidRDefault="003A5F96" w:rsidP="003A5F96">
            <w:pPr>
              <w:jc w:val="center"/>
            </w:pPr>
          </w:p>
        </w:tc>
        <w:tc>
          <w:tcPr>
            <w:tcW w:w="256" w:type="pct"/>
          </w:tcPr>
          <w:p w14:paraId="6D5D1B54" w14:textId="77777777" w:rsidR="003A5F96" w:rsidRPr="009C4175" w:rsidRDefault="003A5F96" w:rsidP="003A5F96">
            <w:pPr>
              <w:jc w:val="center"/>
            </w:pPr>
          </w:p>
        </w:tc>
        <w:tc>
          <w:tcPr>
            <w:tcW w:w="217" w:type="pct"/>
          </w:tcPr>
          <w:p w14:paraId="27EE52FD" w14:textId="77777777" w:rsidR="003A5F96" w:rsidRPr="009C4175" w:rsidRDefault="003A5F96" w:rsidP="003A5F96">
            <w:pPr>
              <w:jc w:val="center"/>
            </w:pPr>
          </w:p>
        </w:tc>
      </w:tr>
      <w:tr w:rsidR="003A5F96" w:rsidRPr="009C4175" w14:paraId="602E9046" w14:textId="77777777" w:rsidTr="003A5F96">
        <w:trPr>
          <w:trHeight w:val="283"/>
        </w:trPr>
        <w:tc>
          <w:tcPr>
            <w:tcW w:w="272" w:type="pct"/>
          </w:tcPr>
          <w:p w14:paraId="7CA2B98B" w14:textId="77777777" w:rsidR="003A5F96" w:rsidRPr="009C4175" w:rsidRDefault="003A5F96" w:rsidP="003A5F96">
            <w:pPr>
              <w:jc w:val="center"/>
            </w:pPr>
            <w:r w:rsidRPr="009C4175">
              <w:lastRenderedPageBreak/>
              <w:t>22.</w:t>
            </w:r>
          </w:p>
        </w:tc>
        <w:tc>
          <w:tcPr>
            <w:tcW w:w="189" w:type="pct"/>
          </w:tcPr>
          <w:p w14:paraId="09B50F66" w14:textId="77777777" w:rsidR="003A5F96" w:rsidRPr="009C4175" w:rsidRDefault="003A5F96" w:rsidP="003A5F96">
            <w:pPr>
              <w:jc w:val="center"/>
            </w:pPr>
            <w:r w:rsidRPr="009C4175">
              <w:t>a.</w:t>
            </w:r>
          </w:p>
        </w:tc>
        <w:tc>
          <w:tcPr>
            <w:tcW w:w="3747" w:type="pct"/>
          </w:tcPr>
          <w:p w14:paraId="021C5FF3" w14:textId="77777777" w:rsidR="003A5F96" w:rsidRPr="009C4175" w:rsidRDefault="003A5F96" w:rsidP="003A5F96">
            <w:r>
              <w:rPr>
                <w:color w:val="000000"/>
              </w:rPr>
              <w:t>Explain the features of private, public and hybrid cloud.</w:t>
            </w:r>
          </w:p>
        </w:tc>
        <w:tc>
          <w:tcPr>
            <w:tcW w:w="319" w:type="pct"/>
          </w:tcPr>
          <w:p w14:paraId="1599A0FB" w14:textId="77777777" w:rsidR="003A5F96" w:rsidRPr="009C4175" w:rsidRDefault="003A5F96" w:rsidP="003A5F96">
            <w:pPr>
              <w:jc w:val="center"/>
            </w:pPr>
            <w:r w:rsidRPr="009C4175">
              <w:t>CO</w:t>
            </w:r>
            <w:r>
              <w:t>3</w:t>
            </w:r>
          </w:p>
        </w:tc>
        <w:tc>
          <w:tcPr>
            <w:tcW w:w="256" w:type="pct"/>
          </w:tcPr>
          <w:p w14:paraId="41C17D66" w14:textId="77777777" w:rsidR="003A5F96" w:rsidRPr="009C4175" w:rsidRDefault="003A5F96" w:rsidP="003A5F96">
            <w:pPr>
              <w:jc w:val="center"/>
            </w:pPr>
            <w:r>
              <w:t>U</w:t>
            </w:r>
          </w:p>
        </w:tc>
        <w:tc>
          <w:tcPr>
            <w:tcW w:w="217" w:type="pct"/>
          </w:tcPr>
          <w:p w14:paraId="36F49616" w14:textId="77777777" w:rsidR="003A5F96" w:rsidRPr="009C4175" w:rsidRDefault="003A5F96" w:rsidP="003A5F96">
            <w:pPr>
              <w:jc w:val="center"/>
            </w:pPr>
            <w:r>
              <w:t>8</w:t>
            </w:r>
          </w:p>
        </w:tc>
      </w:tr>
      <w:tr w:rsidR="003A5F96" w:rsidRPr="009C4175" w14:paraId="22D70BF3" w14:textId="77777777" w:rsidTr="003A5F96">
        <w:trPr>
          <w:trHeight w:val="283"/>
        </w:trPr>
        <w:tc>
          <w:tcPr>
            <w:tcW w:w="272" w:type="pct"/>
          </w:tcPr>
          <w:p w14:paraId="7561B5CD" w14:textId="77777777" w:rsidR="003A5F96" w:rsidRPr="009C4175" w:rsidRDefault="003A5F96" w:rsidP="003A5F96">
            <w:pPr>
              <w:jc w:val="center"/>
            </w:pPr>
          </w:p>
        </w:tc>
        <w:tc>
          <w:tcPr>
            <w:tcW w:w="189" w:type="pct"/>
          </w:tcPr>
          <w:p w14:paraId="40887AA6" w14:textId="77777777" w:rsidR="003A5F96" w:rsidRPr="009C4175" w:rsidRDefault="003A5F96" w:rsidP="003A5F96">
            <w:pPr>
              <w:jc w:val="center"/>
            </w:pPr>
            <w:r w:rsidRPr="009C4175">
              <w:t>b.</w:t>
            </w:r>
          </w:p>
        </w:tc>
        <w:tc>
          <w:tcPr>
            <w:tcW w:w="3747" w:type="pct"/>
          </w:tcPr>
          <w:p w14:paraId="4ED611D6" w14:textId="77777777" w:rsidR="003A5F96" w:rsidRPr="009C4175" w:rsidRDefault="003A5F96" w:rsidP="003A5F96">
            <w:pPr>
              <w:rPr>
                <w:bCs/>
              </w:rPr>
            </w:pPr>
            <w:r>
              <w:rPr>
                <w:bCs/>
              </w:rPr>
              <w:t>Interpret the need for ELBs in cloud computing.</w:t>
            </w:r>
          </w:p>
        </w:tc>
        <w:tc>
          <w:tcPr>
            <w:tcW w:w="319" w:type="pct"/>
          </w:tcPr>
          <w:p w14:paraId="05772F4A" w14:textId="77777777" w:rsidR="003A5F96" w:rsidRPr="009C4175" w:rsidRDefault="003A5F96" w:rsidP="003A5F96">
            <w:pPr>
              <w:jc w:val="center"/>
            </w:pPr>
            <w:r>
              <w:t>CO3</w:t>
            </w:r>
          </w:p>
        </w:tc>
        <w:tc>
          <w:tcPr>
            <w:tcW w:w="256" w:type="pct"/>
          </w:tcPr>
          <w:p w14:paraId="485DD69D" w14:textId="77777777" w:rsidR="003A5F96" w:rsidRPr="009C4175" w:rsidRDefault="003A5F96" w:rsidP="003A5F96">
            <w:pPr>
              <w:jc w:val="center"/>
            </w:pPr>
            <w:r>
              <w:t>U</w:t>
            </w:r>
          </w:p>
        </w:tc>
        <w:tc>
          <w:tcPr>
            <w:tcW w:w="217" w:type="pct"/>
          </w:tcPr>
          <w:p w14:paraId="52FF2FBB" w14:textId="77777777" w:rsidR="003A5F96" w:rsidRPr="009C4175" w:rsidRDefault="003A5F96" w:rsidP="003A5F96">
            <w:pPr>
              <w:jc w:val="center"/>
            </w:pPr>
            <w:r>
              <w:t>4</w:t>
            </w:r>
          </w:p>
        </w:tc>
      </w:tr>
      <w:tr w:rsidR="003A5F96" w:rsidRPr="009C4175" w14:paraId="281027D0" w14:textId="77777777" w:rsidTr="003A5F96">
        <w:trPr>
          <w:trHeight w:val="283"/>
        </w:trPr>
        <w:tc>
          <w:tcPr>
            <w:tcW w:w="272" w:type="pct"/>
          </w:tcPr>
          <w:p w14:paraId="2EF23C26" w14:textId="77777777" w:rsidR="003A5F96" w:rsidRPr="009C4175" w:rsidRDefault="003A5F96" w:rsidP="003A5F96">
            <w:pPr>
              <w:jc w:val="center"/>
            </w:pPr>
          </w:p>
        </w:tc>
        <w:tc>
          <w:tcPr>
            <w:tcW w:w="189" w:type="pct"/>
          </w:tcPr>
          <w:p w14:paraId="1DFA539A" w14:textId="77777777" w:rsidR="003A5F96" w:rsidRPr="009C4175" w:rsidRDefault="003A5F96" w:rsidP="003A5F96">
            <w:pPr>
              <w:jc w:val="center"/>
            </w:pPr>
          </w:p>
        </w:tc>
        <w:tc>
          <w:tcPr>
            <w:tcW w:w="3747" w:type="pct"/>
          </w:tcPr>
          <w:p w14:paraId="2765ED99" w14:textId="77777777" w:rsidR="003A5F96" w:rsidRPr="009C4175" w:rsidRDefault="003A5F96" w:rsidP="003A5F96"/>
        </w:tc>
        <w:tc>
          <w:tcPr>
            <w:tcW w:w="319" w:type="pct"/>
          </w:tcPr>
          <w:p w14:paraId="0C58D855" w14:textId="77777777" w:rsidR="003A5F96" w:rsidRPr="009C4175" w:rsidRDefault="003A5F96" w:rsidP="003A5F96">
            <w:pPr>
              <w:jc w:val="center"/>
            </w:pPr>
          </w:p>
        </w:tc>
        <w:tc>
          <w:tcPr>
            <w:tcW w:w="256" w:type="pct"/>
          </w:tcPr>
          <w:p w14:paraId="476FEEE0" w14:textId="77777777" w:rsidR="003A5F96" w:rsidRPr="009C4175" w:rsidRDefault="003A5F96" w:rsidP="003A5F96">
            <w:pPr>
              <w:jc w:val="center"/>
            </w:pPr>
          </w:p>
        </w:tc>
        <w:tc>
          <w:tcPr>
            <w:tcW w:w="217" w:type="pct"/>
          </w:tcPr>
          <w:p w14:paraId="2C2BD17B" w14:textId="77777777" w:rsidR="003A5F96" w:rsidRPr="009C4175" w:rsidRDefault="003A5F96" w:rsidP="003A5F96">
            <w:pPr>
              <w:jc w:val="center"/>
            </w:pPr>
          </w:p>
        </w:tc>
      </w:tr>
      <w:tr w:rsidR="003A5F96" w:rsidRPr="009C4175" w14:paraId="37E09EAD" w14:textId="77777777" w:rsidTr="003A5F96">
        <w:trPr>
          <w:trHeight w:val="283"/>
        </w:trPr>
        <w:tc>
          <w:tcPr>
            <w:tcW w:w="272" w:type="pct"/>
          </w:tcPr>
          <w:p w14:paraId="0ED41F06" w14:textId="77777777" w:rsidR="003A5F96" w:rsidRPr="009C4175" w:rsidRDefault="003A5F96" w:rsidP="003A5F96">
            <w:pPr>
              <w:jc w:val="center"/>
            </w:pPr>
            <w:r w:rsidRPr="009C4175">
              <w:t>23.</w:t>
            </w:r>
          </w:p>
        </w:tc>
        <w:tc>
          <w:tcPr>
            <w:tcW w:w="189" w:type="pct"/>
          </w:tcPr>
          <w:p w14:paraId="7AB6CF17" w14:textId="77777777" w:rsidR="003A5F96" w:rsidRPr="009C4175" w:rsidRDefault="003A5F96" w:rsidP="003A5F96">
            <w:pPr>
              <w:jc w:val="center"/>
            </w:pPr>
          </w:p>
        </w:tc>
        <w:tc>
          <w:tcPr>
            <w:tcW w:w="3747" w:type="pct"/>
          </w:tcPr>
          <w:p w14:paraId="5233A21C" w14:textId="77777777" w:rsidR="003A5F96" w:rsidRPr="009C4175" w:rsidRDefault="003A5F96" w:rsidP="003A5F96">
            <w:r>
              <w:t>Analyze the significance of the 10Vs of Big Data in IoT data analytics.</w:t>
            </w:r>
          </w:p>
        </w:tc>
        <w:tc>
          <w:tcPr>
            <w:tcW w:w="319" w:type="pct"/>
          </w:tcPr>
          <w:p w14:paraId="21DEF6A6" w14:textId="77777777" w:rsidR="003A5F96" w:rsidRPr="009C4175" w:rsidRDefault="003A5F96" w:rsidP="003A5F96">
            <w:pPr>
              <w:jc w:val="center"/>
            </w:pPr>
            <w:r w:rsidRPr="009C4175">
              <w:t>CO</w:t>
            </w:r>
            <w:r>
              <w:t>5</w:t>
            </w:r>
          </w:p>
        </w:tc>
        <w:tc>
          <w:tcPr>
            <w:tcW w:w="256" w:type="pct"/>
          </w:tcPr>
          <w:p w14:paraId="01A8F60E" w14:textId="77777777" w:rsidR="003A5F96" w:rsidRPr="009C4175" w:rsidRDefault="003A5F96" w:rsidP="003A5F96">
            <w:pPr>
              <w:jc w:val="center"/>
            </w:pPr>
            <w:r>
              <w:t>An</w:t>
            </w:r>
          </w:p>
        </w:tc>
        <w:tc>
          <w:tcPr>
            <w:tcW w:w="217" w:type="pct"/>
          </w:tcPr>
          <w:p w14:paraId="49F42FF5" w14:textId="77777777" w:rsidR="003A5F96" w:rsidRPr="009C4175" w:rsidRDefault="003A5F96" w:rsidP="003A5F96">
            <w:pPr>
              <w:jc w:val="center"/>
            </w:pPr>
            <w:r w:rsidRPr="009C4175">
              <w:t>12</w:t>
            </w:r>
          </w:p>
        </w:tc>
      </w:tr>
      <w:tr w:rsidR="003A5F96" w:rsidRPr="009C4175" w14:paraId="4D10EB39" w14:textId="77777777" w:rsidTr="00F94208">
        <w:trPr>
          <w:trHeight w:val="550"/>
        </w:trPr>
        <w:tc>
          <w:tcPr>
            <w:tcW w:w="5000" w:type="pct"/>
            <w:gridSpan w:val="6"/>
            <w:vAlign w:val="center"/>
          </w:tcPr>
          <w:p w14:paraId="3F341B87" w14:textId="77777777" w:rsidR="003A5F96" w:rsidRPr="009C4175" w:rsidRDefault="003A5F96" w:rsidP="003A5F96">
            <w:pPr>
              <w:jc w:val="center"/>
              <w:rPr>
                <w:b/>
                <w:bCs/>
              </w:rPr>
            </w:pPr>
            <w:r w:rsidRPr="009C4175">
              <w:rPr>
                <w:b/>
                <w:bCs/>
              </w:rPr>
              <w:t>COMPULSORY QUESTION</w:t>
            </w:r>
          </w:p>
        </w:tc>
      </w:tr>
      <w:tr w:rsidR="003A5F96" w:rsidRPr="009C4175" w14:paraId="48442F8E" w14:textId="77777777" w:rsidTr="003A5F96">
        <w:trPr>
          <w:trHeight w:val="283"/>
        </w:trPr>
        <w:tc>
          <w:tcPr>
            <w:tcW w:w="272" w:type="pct"/>
          </w:tcPr>
          <w:p w14:paraId="1D1CDA1A" w14:textId="77777777" w:rsidR="003A5F96" w:rsidRPr="009C4175" w:rsidRDefault="003A5F96" w:rsidP="003A5F96">
            <w:pPr>
              <w:jc w:val="center"/>
            </w:pPr>
            <w:r w:rsidRPr="009C4175">
              <w:t>24.</w:t>
            </w:r>
          </w:p>
        </w:tc>
        <w:tc>
          <w:tcPr>
            <w:tcW w:w="189" w:type="pct"/>
          </w:tcPr>
          <w:p w14:paraId="76E7DC9A" w14:textId="77777777" w:rsidR="003A5F96" w:rsidRPr="009C4175" w:rsidRDefault="003A5F96" w:rsidP="003A5F96">
            <w:pPr>
              <w:jc w:val="center"/>
            </w:pPr>
            <w:r w:rsidRPr="009C4175">
              <w:t>a.</w:t>
            </w:r>
          </w:p>
        </w:tc>
        <w:tc>
          <w:tcPr>
            <w:tcW w:w="3747" w:type="pct"/>
          </w:tcPr>
          <w:p w14:paraId="3806F2E3" w14:textId="77777777" w:rsidR="003A5F96" w:rsidRPr="009C4175" w:rsidRDefault="003A5F96" w:rsidP="003A5F96">
            <w:r>
              <w:t>Appraise the major types of attacks on data secrecy.</w:t>
            </w:r>
          </w:p>
        </w:tc>
        <w:tc>
          <w:tcPr>
            <w:tcW w:w="319" w:type="pct"/>
          </w:tcPr>
          <w:p w14:paraId="7DA0BA83" w14:textId="77777777" w:rsidR="003A5F96" w:rsidRPr="009C4175" w:rsidRDefault="003A5F96" w:rsidP="003A5F96">
            <w:pPr>
              <w:jc w:val="center"/>
            </w:pPr>
            <w:r w:rsidRPr="009C4175">
              <w:t>CO6</w:t>
            </w:r>
          </w:p>
        </w:tc>
        <w:tc>
          <w:tcPr>
            <w:tcW w:w="256" w:type="pct"/>
          </w:tcPr>
          <w:p w14:paraId="1A2041CE" w14:textId="77777777" w:rsidR="003A5F96" w:rsidRPr="009C4175" w:rsidRDefault="003A5F96" w:rsidP="003A5F96">
            <w:pPr>
              <w:jc w:val="center"/>
            </w:pPr>
            <w:r>
              <w:t>An</w:t>
            </w:r>
          </w:p>
        </w:tc>
        <w:tc>
          <w:tcPr>
            <w:tcW w:w="217" w:type="pct"/>
          </w:tcPr>
          <w:p w14:paraId="62894C62" w14:textId="77777777" w:rsidR="003A5F96" w:rsidRPr="009C4175" w:rsidRDefault="003A5F96" w:rsidP="003A5F96">
            <w:pPr>
              <w:jc w:val="center"/>
            </w:pPr>
            <w:r>
              <w:t>8</w:t>
            </w:r>
          </w:p>
        </w:tc>
      </w:tr>
      <w:tr w:rsidR="003A5F96" w:rsidRPr="009C4175" w14:paraId="35D94F4C" w14:textId="77777777" w:rsidTr="003A5F96">
        <w:trPr>
          <w:trHeight w:val="283"/>
        </w:trPr>
        <w:tc>
          <w:tcPr>
            <w:tcW w:w="272" w:type="pct"/>
          </w:tcPr>
          <w:p w14:paraId="7AE14043" w14:textId="77777777" w:rsidR="003A5F96" w:rsidRPr="009C4175" w:rsidRDefault="003A5F96" w:rsidP="003A5F96">
            <w:pPr>
              <w:jc w:val="center"/>
            </w:pPr>
          </w:p>
        </w:tc>
        <w:tc>
          <w:tcPr>
            <w:tcW w:w="189" w:type="pct"/>
          </w:tcPr>
          <w:p w14:paraId="2E6B36D6" w14:textId="77777777" w:rsidR="003A5F96" w:rsidRPr="009C4175" w:rsidRDefault="003A5F96" w:rsidP="003A5F96">
            <w:pPr>
              <w:jc w:val="center"/>
            </w:pPr>
            <w:r w:rsidRPr="009C4175">
              <w:t>b.</w:t>
            </w:r>
          </w:p>
        </w:tc>
        <w:tc>
          <w:tcPr>
            <w:tcW w:w="3747" w:type="pct"/>
          </w:tcPr>
          <w:p w14:paraId="62238A2E" w14:textId="77777777" w:rsidR="003A5F96" w:rsidRPr="009C4175" w:rsidRDefault="003A5F96" w:rsidP="003A5F96">
            <w:pPr>
              <w:rPr>
                <w:bCs/>
              </w:rPr>
            </w:pPr>
            <w:r>
              <w:rPr>
                <w:bCs/>
              </w:rPr>
              <w:t>Analyze the architecture level overview for providing security in IoT devices.</w:t>
            </w:r>
          </w:p>
        </w:tc>
        <w:tc>
          <w:tcPr>
            <w:tcW w:w="319" w:type="pct"/>
          </w:tcPr>
          <w:p w14:paraId="0878E9C5" w14:textId="77777777" w:rsidR="003A5F96" w:rsidRPr="009C4175" w:rsidRDefault="003A5F96" w:rsidP="003A5F96">
            <w:pPr>
              <w:jc w:val="center"/>
            </w:pPr>
            <w:r w:rsidRPr="009C4175">
              <w:t>CO6</w:t>
            </w:r>
          </w:p>
        </w:tc>
        <w:tc>
          <w:tcPr>
            <w:tcW w:w="256" w:type="pct"/>
          </w:tcPr>
          <w:p w14:paraId="21ACE2FD" w14:textId="77777777" w:rsidR="003A5F96" w:rsidRPr="009C4175" w:rsidRDefault="003A5F96" w:rsidP="003A5F96">
            <w:pPr>
              <w:jc w:val="center"/>
            </w:pPr>
            <w:r>
              <w:t>An</w:t>
            </w:r>
          </w:p>
        </w:tc>
        <w:tc>
          <w:tcPr>
            <w:tcW w:w="217" w:type="pct"/>
          </w:tcPr>
          <w:p w14:paraId="008CD523" w14:textId="77777777" w:rsidR="003A5F96" w:rsidRPr="009C4175" w:rsidRDefault="003A5F96" w:rsidP="003A5F96">
            <w:pPr>
              <w:jc w:val="center"/>
            </w:pPr>
            <w:r>
              <w:t>4</w:t>
            </w:r>
          </w:p>
        </w:tc>
      </w:tr>
    </w:tbl>
    <w:p w14:paraId="6CC3D732" w14:textId="77777777" w:rsidR="003A5F96" w:rsidRDefault="003A5F96" w:rsidP="002E336A"/>
    <w:p w14:paraId="3023947F"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004A560"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429B47DC" w14:textId="77777777" w:rsidTr="00517D3B">
        <w:trPr>
          <w:trHeight w:val="283"/>
        </w:trPr>
        <w:tc>
          <w:tcPr>
            <w:tcW w:w="670" w:type="dxa"/>
          </w:tcPr>
          <w:p w14:paraId="2D493A87" w14:textId="77777777" w:rsidR="003A5F96" w:rsidRPr="0051318C" w:rsidRDefault="003A5F96" w:rsidP="00517D3B">
            <w:pPr>
              <w:jc w:val="center"/>
              <w:rPr>
                <w:sz w:val="22"/>
                <w:szCs w:val="22"/>
              </w:rPr>
            </w:pPr>
          </w:p>
        </w:tc>
        <w:tc>
          <w:tcPr>
            <w:tcW w:w="9820" w:type="dxa"/>
          </w:tcPr>
          <w:p w14:paraId="6D572109" w14:textId="77777777" w:rsidR="003A5F96" w:rsidRPr="0051318C" w:rsidRDefault="003A5F96" w:rsidP="00517D3B">
            <w:pPr>
              <w:jc w:val="center"/>
              <w:rPr>
                <w:b/>
                <w:sz w:val="22"/>
                <w:szCs w:val="22"/>
              </w:rPr>
            </w:pPr>
            <w:r w:rsidRPr="0051318C">
              <w:rPr>
                <w:b/>
                <w:sz w:val="22"/>
                <w:szCs w:val="22"/>
              </w:rPr>
              <w:t>COURSE OUTCOMES</w:t>
            </w:r>
          </w:p>
        </w:tc>
      </w:tr>
      <w:tr w:rsidR="003A5F96" w14:paraId="6D5E5C6C" w14:textId="77777777" w:rsidTr="00F94208">
        <w:trPr>
          <w:trHeight w:val="283"/>
        </w:trPr>
        <w:tc>
          <w:tcPr>
            <w:tcW w:w="670" w:type="dxa"/>
          </w:tcPr>
          <w:p w14:paraId="5A20AAD9" w14:textId="77777777" w:rsidR="003A5F96" w:rsidRPr="00302FF6" w:rsidRDefault="003A5F96" w:rsidP="003A5F96">
            <w:pPr>
              <w:jc w:val="center"/>
              <w:rPr>
                <w:b/>
                <w:bCs/>
                <w:sz w:val="22"/>
                <w:szCs w:val="22"/>
              </w:rPr>
            </w:pPr>
            <w:r w:rsidRPr="00302FF6">
              <w:rPr>
                <w:b/>
                <w:bCs/>
                <w:sz w:val="22"/>
                <w:szCs w:val="22"/>
              </w:rPr>
              <w:t>CO1</w:t>
            </w:r>
          </w:p>
        </w:tc>
        <w:tc>
          <w:tcPr>
            <w:tcW w:w="9820" w:type="dxa"/>
          </w:tcPr>
          <w:p w14:paraId="32471E33" w14:textId="77777777" w:rsidR="003A5F96" w:rsidRPr="0051318C" w:rsidRDefault="003A5F96" w:rsidP="003A5F96">
            <w:pPr>
              <w:rPr>
                <w:sz w:val="22"/>
                <w:szCs w:val="22"/>
              </w:rPr>
            </w:pPr>
            <w:r>
              <w:t>Integrate the aspects of human cognitive processes in the system design.</w:t>
            </w:r>
          </w:p>
        </w:tc>
      </w:tr>
      <w:tr w:rsidR="003A5F96" w14:paraId="7B4F6BF1" w14:textId="77777777" w:rsidTr="00F94208">
        <w:trPr>
          <w:trHeight w:val="283"/>
        </w:trPr>
        <w:tc>
          <w:tcPr>
            <w:tcW w:w="670" w:type="dxa"/>
          </w:tcPr>
          <w:p w14:paraId="580C8987" w14:textId="77777777" w:rsidR="003A5F96" w:rsidRPr="00302FF6" w:rsidRDefault="003A5F96" w:rsidP="003A5F96">
            <w:pPr>
              <w:jc w:val="center"/>
              <w:rPr>
                <w:b/>
                <w:bCs/>
                <w:sz w:val="22"/>
                <w:szCs w:val="22"/>
              </w:rPr>
            </w:pPr>
            <w:r w:rsidRPr="00302FF6">
              <w:rPr>
                <w:b/>
                <w:bCs/>
                <w:sz w:val="22"/>
                <w:szCs w:val="22"/>
              </w:rPr>
              <w:t>CO2</w:t>
            </w:r>
          </w:p>
        </w:tc>
        <w:tc>
          <w:tcPr>
            <w:tcW w:w="9820" w:type="dxa"/>
          </w:tcPr>
          <w:p w14:paraId="7404E844" w14:textId="77777777" w:rsidR="003A5F96" w:rsidRPr="0051318C" w:rsidRDefault="003A5F96" w:rsidP="003A5F96">
            <w:pPr>
              <w:rPr>
                <w:sz w:val="22"/>
                <w:szCs w:val="22"/>
              </w:rPr>
            </w:pPr>
            <w:r>
              <w:t>Comprehend the underlying cognitive process can have many abstractions of a cognitive cycle such as ‘Sense’, ‘Understand’, ‘Decide’ and ‘Act’.</w:t>
            </w:r>
          </w:p>
        </w:tc>
      </w:tr>
      <w:tr w:rsidR="003A5F96" w14:paraId="7E6558B4" w14:textId="77777777" w:rsidTr="00F94208">
        <w:trPr>
          <w:trHeight w:val="283"/>
        </w:trPr>
        <w:tc>
          <w:tcPr>
            <w:tcW w:w="670" w:type="dxa"/>
          </w:tcPr>
          <w:p w14:paraId="30ECE47A" w14:textId="77777777" w:rsidR="003A5F96" w:rsidRPr="00302FF6" w:rsidRDefault="003A5F96" w:rsidP="003A5F96">
            <w:pPr>
              <w:jc w:val="center"/>
              <w:rPr>
                <w:b/>
                <w:bCs/>
                <w:sz w:val="22"/>
                <w:szCs w:val="22"/>
              </w:rPr>
            </w:pPr>
            <w:r w:rsidRPr="00302FF6">
              <w:rPr>
                <w:b/>
                <w:bCs/>
                <w:sz w:val="22"/>
                <w:szCs w:val="22"/>
              </w:rPr>
              <w:t>CO3</w:t>
            </w:r>
          </w:p>
        </w:tc>
        <w:tc>
          <w:tcPr>
            <w:tcW w:w="9820" w:type="dxa"/>
          </w:tcPr>
          <w:p w14:paraId="0B05F3C4" w14:textId="77777777" w:rsidR="003A5F96" w:rsidRPr="0051318C" w:rsidRDefault="003A5F96" w:rsidP="003A5F96">
            <w:pPr>
              <w:rPr>
                <w:sz w:val="22"/>
                <w:szCs w:val="22"/>
              </w:rPr>
            </w:pPr>
            <w:r>
              <w:t>Detect any failures of system components and reconfigure itself which provides a graceful degradation through self-healing.</w:t>
            </w:r>
          </w:p>
        </w:tc>
      </w:tr>
      <w:tr w:rsidR="003A5F96" w14:paraId="63C4B93B" w14:textId="77777777" w:rsidTr="00F94208">
        <w:trPr>
          <w:trHeight w:val="283"/>
        </w:trPr>
        <w:tc>
          <w:tcPr>
            <w:tcW w:w="670" w:type="dxa"/>
          </w:tcPr>
          <w:p w14:paraId="1108DB91" w14:textId="77777777" w:rsidR="003A5F96" w:rsidRPr="00302FF6" w:rsidRDefault="003A5F96" w:rsidP="003A5F96">
            <w:pPr>
              <w:jc w:val="center"/>
              <w:rPr>
                <w:b/>
                <w:bCs/>
                <w:sz w:val="22"/>
                <w:szCs w:val="22"/>
              </w:rPr>
            </w:pPr>
            <w:r w:rsidRPr="00302FF6">
              <w:rPr>
                <w:b/>
                <w:bCs/>
                <w:sz w:val="22"/>
                <w:szCs w:val="22"/>
              </w:rPr>
              <w:t>CO4</w:t>
            </w:r>
          </w:p>
        </w:tc>
        <w:tc>
          <w:tcPr>
            <w:tcW w:w="9820" w:type="dxa"/>
          </w:tcPr>
          <w:p w14:paraId="1BDC0BFD" w14:textId="77777777" w:rsidR="003A5F96" w:rsidRPr="0051318C" w:rsidRDefault="003A5F96" w:rsidP="003A5F96">
            <w:pPr>
              <w:rPr>
                <w:sz w:val="22"/>
                <w:szCs w:val="22"/>
              </w:rPr>
            </w:pPr>
            <w:r>
              <w:t>Accomplish knowledge about the application, system architecture, resources, system state and behaviour.</w:t>
            </w:r>
          </w:p>
        </w:tc>
      </w:tr>
      <w:tr w:rsidR="003A5F96" w14:paraId="628F3F99" w14:textId="77777777" w:rsidTr="00F94208">
        <w:trPr>
          <w:trHeight w:val="283"/>
        </w:trPr>
        <w:tc>
          <w:tcPr>
            <w:tcW w:w="670" w:type="dxa"/>
          </w:tcPr>
          <w:p w14:paraId="0D0301DA" w14:textId="77777777" w:rsidR="003A5F96" w:rsidRPr="00302FF6" w:rsidRDefault="003A5F96" w:rsidP="003A5F96">
            <w:pPr>
              <w:jc w:val="center"/>
              <w:rPr>
                <w:b/>
                <w:bCs/>
                <w:sz w:val="22"/>
                <w:szCs w:val="22"/>
              </w:rPr>
            </w:pPr>
            <w:r w:rsidRPr="00302FF6">
              <w:rPr>
                <w:b/>
                <w:bCs/>
                <w:sz w:val="22"/>
                <w:szCs w:val="22"/>
              </w:rPr>
              <w:t>CO5</w:t>
            </w:r>
          </w:p>
        </w:tc>
        <w:tc>
          <w:tcPr>
            <w:tcW w:w="9820" w:type="dxa"/>
          </w:tcPr>
          <w:p w14:paraId="476AAD82" w14:textId="77777777" w:rsidR="003A5F96" w:rsidRPr="0051318C" w:rsidRDefault="003A5F96" w:rsidP="003A5F96">
            <w:pPr>
              <w:rPr>
                <w:sz w:val="22"/>
                <w:szCs w:val="22"/>
              </w:rPr>
            </w:pPr>
            <w:r>
              <w:t>Incorporate recent advancements in the machine learning including deep learning in IOT.</w:t>
            </w:r>
          </w:p>
        </w:tc>
      </w:tr>
      <w:tr w:rsidR="003A5F96" w14:paraId="66BAB961" w14:textId="77777777" w:rsidTr="00F94208">
        <w:trPr>
          <w:trHeight w:val="283"/>
        </w:trPr>
        <w:tc>
          <w:tcPr>
            <w:tcW w:w="670" w:type="dxa"/>
          </w:tcPr>
          <w:p w14:paraId="2C87B596" w14:textId="77777777" w:rsidR="003A5F96" w:rsidRPr="00302FF6" w:rsidRDefault="003A5F96" w:rsidP="003A5F96">
            <w:pPr>
              <w:jc w:val="center"/>
              <w:rPr>
                <w:b/>
                <w:bCs/>
                <w:sz w:val="22"/>
                <w:szCs w:val="22"/>
              </w:rPr>
            </w:pPr>
            <w:r w:rsidRPr="00302FF6">
              <w:rPr>
                <w:b/>
                <w:bCs/>
                <w:sz w:val="22"/>
                <w:szCs w:val="22"/>
              </w:rPr>
              <w:t>CO6</w:t>
            </w:r>
          </w:p>
        </w:tc>
        <w:tc>
          <w:tcPr>
            <w:tcW w:w="9820" w:type="dxa"/>
          </w:tcPr>
          <w:p w14:paraId="6D4E0FA2" w14:textId="77777777" w:rsidR="003A5F96" w:rsidRPr="0051318C" w:rsidRDefault="003A5F96" w:rsidP="003A5F96">
            <w:pPr>
              <w:rPr>
                <w:sz w:val="22"/>
                <w:szCs w:val="22"/>
              </w:rPr>
            </w:pPr>
            <w:r>
              <w:t>Analyze security issues in IoT applications.</w:t>
            </w:r>
          </w:p>
        </w:tc>
      </w:tr>
    </w:tbl>
    <w:p w14:paraId="24669E13"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7995CFD4" w14:textId="77777777" w:rsidTr="00E56E00">
        <w:trPr>
          <w:jc w:val="center"/>
        </w:trPr>
        <w:tc>
          <w:tcPr>
            <w:tcW w:w="6385" w:type="dxa"/>
            <w:gridSpan w:val="8"/>
          </w:tcPr>
          <w:p w14:paraId="0FCAFE98"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072B001B" w14:textId="77777777" w:rsidTr="00E56E00">
        <w:trPr>
          <w:jc w:val="center"/>
        </w:trPr>
        <w:tc>
          <w:tcPr>
            <w:tcW w:w="1140" w:type="dxa"/>
          </w:tcPr>
          <w:p w14:paraId="0352E437"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1E09D08C" w14:textId="77777777" w:rsidR="003A5F96" w:rsidRPr="0051318C" w:rsidRDefault="003A5F96" w:rsidP="003A5F96">
            <w:pPr>
              <w:jc w:val="center"/>
              <w:rPr>
                <w:b/>
                <w:sz w:val="22"/>
                <w:szCs w:val="22"/>
              </w:rPr>
            </w:pPr>
            <w:r w:rsidRPr="0051318C">
              <w:rPr>
                <w:b/>
                <w:sz w:val="22"/>
                <w:szCs w:val="22"/>
              </w:rPr>
              <w:t>R</w:t>
            </w:r>
          </w:p>
        </w:tc>
        <w:tc>
          <w:tcPr>
            <w:tcW w:w="708" w:type="dxa"/>
          </w:tcPr>
          <w:p w14:paraId="79925809" w14:textId="77777777" w:rsidR="003A5F96" w:rsidRPr="0051318C" w:rsidRDefault="003A5F96" w:rsidP="003A5F96">
            <w:pPr>
              <w:jc w:val="center"/>
              <w:rPr>
                <w:b/>
                <w:sz w:val="22"/>
                <w:szCs w:val="22"/>
              </w:rPr>
            </w:pPr>
            <w:r w:rsidRPr="0051318C">
              <w:rPr>
                <w:b/>
                <w:sz w:val="22"/>
                <w:szCs w:val="22"/>
              </w:rPr>
              <w:t>U</w:t>
            </w:r>
          </w:p>
        </w:tc>
        <w:tc>
          <w:tcPr>
            <w:tcW w:w="709" w:type="dxa"/>
          </w:tcPr>
          <w:p w14:paraId="7E48458E" w14:textId="77777777" w:rsidR="003A5F96" w:rsidRPr="0051318C" w:rsidRDefault="003A5F96" w:rsidP="003A5F96">
            <w:pPr>
              <w:jc w:val="center"/>
              <w:rPr>
                <w:b/>
                <w:sz w:val="22"/>
                <w:szCs w:val="22"/>
              </w:rPr>
            </w:pPr>
            <w:r w:rsidRPr="0051318C">
              <w:rPr>
                <w:b/>
                <w:sz w:val="22"/>
                <w:szCs w:val="22"/>
              </w:rPr>
              <w:t>A</w:t>
            </w:r>
          </w:p>
        </w:tc>
        <w:tc>
          <w:tcPr>
            <w:tcW w:w="709" w:type="dxa"/>
          </w:tcPr>
          <w:p w14:paraId="35A15531" w14:textId="77777777" w:rsidR="003A5F96" w:rsidRPr="0051318C" w:rsidRDefault="003A5F96" w:rsidP="003A5F96">
            <w:pPr>
              <w:jc w:val="center"/>
              <w:rPr>
                <w:b/>
                <w:sz w:val="22"/>
                <w:szCs w:val="22"/>
              </w:rPr>
            </w:pPr>
            <w:r w:rsidRPr="0051318C">
              <w:rPr>
                <w:b/>
                <w:sz w:val="22"/>
                <w:szCs w:val="22"/>
              </w:rPr>
              <w:t>An</w:t>
            </w:r>
          </w:p>
        </w:tc>
        <w:tc>
          <w:tcPr>
            <w:tcW w:w="709" w:type="dxa"/>
          </w:tcPr>
          <w:p w14:paraId="094E1557" w14:textId="77777777" w:rsidR="003A5F96" w:rsidRPr="0051318C" w:rsidRDefault="003A5F96" w:rsidP="003A5F96">
            <w:pPr>
              <w:jc w:val="center"/>
              <w:rPr>
                <w:b/>
                <w:sz w:val="22"/>
                <w:szCs w:val="22"/>
              </w:rPr>
            </w:pPr>
            <w:r w:rsidRPr="0051318C">
              <w:rPr>
                <w:b/>
                <w:sz w:val="22"/>
                <w:szCs w:val="22"/>
              </w:rPr>
              <w:t>E</w:t>
            </w:r>
          </w:p>
        </w:tc>
        <w:tc>
          <w:tcPr>
            <w:tcW w:w="708" w:type="dxa"/>
          </w:tcPr>
          <w:p w14:paraId="13956A99" w14:textId="77777777" w:rsidR="003A5F96" w:rsidRPr="0051318C" w:rsidRDefault="003A5F96" w:rsidP="003A5F96">
            <w:pPr>
              <w:jc w:val="center"/>
              <w:rPr>
                <w:b/>
                <w:sz w:val="22"/>
                <w:szCs w:val="22"/>
              </w:rPr>
            </w:pPr>
            <w:r w:rsidRPr="0051318C">
              <w:rPr>
                <w:b/>
                <w:sz w:val="22"/>
                <w:szCs w:val="22"/>
              </w:rPr>
              <w:t>C</w:t>
            </w:r>
          </w:p>
        </w:tc>
        <w:tc>
          <w:tcPr>
            <w:tcW w:w="993" w:type="dxa"/>
          </w:tcPr>
          <w:p w14:paraId="662727B4" w14:textId="77777777" w:rsidR="003A5F96" w:rsidRPr="0051318C" w:rsidRDefault="003A5F96" w:rsidP="003A5F96">
            <w:pPr>
              <w:jc w:val="center"/>
              <w:rPr>
                <w:b/>
                <w:sz w:val="22"/>
                <w:szCs w:val="22"/>
              </w:rPr>
            </w:pPr>
            <w:r w:rsidRPr="0051318C">
              <w:rPr>
                <w:b/>
                <w:sz w:val="22"/>
                <w:szCs w:val="22"/>
              </w:rPr>
              <w:t>Total</w:t>
            </w:r>
          </w:p>
        </w:tc>
      </w:tr>
      <w:tr w:rsidR="003A5F96" w:rsidRPr="0051318C" w14:paraId="4DDF2B05" w14:textId="77777777" w:rsidTr="009B7699">
        <w:trPr>
          <w:jc w:val="center"/>
        </w:trPr>
        <w:tc>
          <w:tcPr>
            <w:tcW w:w="1140" w:type="dxa"/>
          </w:tcPr>
          <w:p w14:paraId="17AFCBE0"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4E2D0F77" w14:textId="77777777" w:rsidR="003A5F96" w:rsidRPr="0051318C" w:rsidRDefault="003A5F96" w:rsidP="009B7699">
            <w:pPr>
              <w:jc w:val="center"/>
              <w:rPr>
                <w:sz w:val="22"/>
                <w:szCs w:val="22"/>
              </w:rPr>
            </w:pPr>
            <w:r>
              <w:rPr>
                <w:sz w:val="22"/>
                <w:szCs w:val="22"/>
              </w:rPr>
              <w:t>1</w:t>
            </w:r>
          </w:p>
        </w:tc>
        <w:tc>
          <w:tcPr>
            <w:tcW w:w="708" w:type="dxa"/>
          </w:tcPr>
          <w:p w14:paraId="31B71FD3" w14:textId="77777777" w:rsidR="003A5F96" w:rsidRPr="0051318C" w:rsidRDefault="003A5F96" w:rsidP="009B7699">
            <w:pPr>
              <w:jc w:val="center"/>
              <w:rPr>
                <w:sz w:val="22"/>
                <w:szCs w:val="22"/>
              </w:rPr>
            </w:pPr>
            <w:r>
              <w:rPr>
                <w:sz w:val="22"/>
                <w:szCs w:val="22"/>
              </w:rPr>
              <w:t>16</w:t>
            </w:r>
          </w:p>
        </w:tc>
        <w:tc>
          <w:tcPr>
            <w:tcW w:w="709" w:type="dxa"/>
          </w:tcPr>
          <w:p w14:paraId="594CA217" w14:textId="77777777" w:rsidR="003A5F96" w:rsidRPr="0051318C" w:rsidRDefault="003A5F96" w:rsidP="009B7699">
            <w:pPr>
              <w:jc w:val="center"/>
              <w:rPr>
                <w:sz w:val="22"/>
                <w:szCs w:val="22"/>
              </w:rPr>
            </w:pPr>
            <w:r>
              <w:rPr>
                <w:sz w:val="22"/>
                <w:szCs w:val="22"/>
              </w:rPr>
              <w:t>-</w:t>
            </w:r>
          </w:p>
        </w:tc>
        <w:tc>
          <w:tcPr>
            <w:tcW w:w="709" w:type="dxa"/>
          </w:tcPr>
          <w:p w14:paraId="6BF32E49" w14:textId="77777777" w:rsidR="003A5F96" w:rsidRPr="0051318C" w:rsidRDefault="003A5F96" w:rsidP="009B7699">
            <w:pPr>
              <w:jc w:val="center"/>
              <w:rPr>
                <w:sz w:val="22"/>
                <w:szCs w:val="22"/>
              </w:rPr>
            </w:pPr>
            <w:r>
              <w:rPr>
                <w:sz w:val="22"/>
                <w:szCs w:val="22"/>
              </w:rPr>
              <w:t>-</w:t>
            </w:r>
          </w:p>
        </w:tc>
        <w:tc>
          <w:tcPr>
            <w:tcW w:w="709" w:type="dxa"/>
          </w:tcPr>
          <w:p w14:paraId="6B438FDE" w14:textId="77777777" w:rsidR="003A5F96" w:rsidRPr="0051318C" w:rsidRDefault="003A5F96" w:rsidP="009B7699">
            <w:pPr>
              <w:jc w:val="center"/>
              <w:rPr>
                <w:sz w:val="22"/>
                <w:szCs w:val="22"/>
              </w:rPr>
            </w:pPr>
            <w:r>
              <w:rPr>
                <w:sz w:val="22"/>
                <w:szCs w:val="22"/>
              </w:rPr>
              <w:t>-</w:t>
            </w:r>
          </w:p>
        </w:tc>
        <w:tc>
          <w:tcPr>
            <w:tcW w:w="708" w:type="dxa"/>
          </w:tcPr>
          <w:p w14:paraId="19F3207A" w14:textId="77777777" w:rsidR="003A5F96" w:rsidRPr="0051318C" w:rsidRDefault="003A5F96" w:rsidP="009B7699">
            <w:pPr>
              <w:jc w:val="center"/>
              <w:rPr>
                <w:sz w:val="22"/>
                <w:szCs w:val="22"/>
              </w:rPr>
            </w:pPr>
            <w:r>
              <w:rPr>
                <w:sz w:val="22"/>
                <w:szCs w:val="22"/>
              </w:rPr>
              <w:t>-</w:t>
            </w:r>
          </w:p>
        </w:tc>
        <w:tc>
          <w:tcPr>
            <w:tcW w:w="993" w:type="dxa"/>
          </w:tcPr>
          <w:p w14:paraId="1F31A04B" w14:textId="77777777" w:rsidR="003A5F96" w:rsidRPr="0051318C" w:rsidRDefault="003A5F96" w:rsidP="009B7699">
            <w:pPr>
              <w:jc w:val="center"/>
              <w:rPr>
                <w:sz w:val="22"/>
                <w:szCs w:val="22"/>
              </w:rPr>
            </w:pPr>
            <w:r>
              <w:rPr>
                <w:sz w:val="22"/>
                <w:szCs w:val="22"/>
              </w:rPr>
              <w:t>17</w:t>
            </w:r>
          </w:p>
        </w:tc>
      </w:tr>
      <w:tr w:rsidR="003A5F96" w:rsidRPr="0051318C" w14:paraId="0C6DF4DD" w14:textId="77777777" w:rsidTr="009B7699">
        <w:trPr>
          <w:jc w:val="center"/>
        </w:trPr>
        <w:tc>
          <w:tcPr>
            <w:tcW w:w="1140" w:type="dxa"/>
          </w:tcPr>
          <w:p w14:paraId="05824D7D"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72E372BF" w14:textId="77777777" w:rsidR="003A5F96" w:rsidRPr="0051318C" w:rsidRDefault="003A5F96" w:rsidP="009B7699">
            <w:pPr>
              <w:jc w:val="center"/>
              <w:rPr>
                <w:sz w:val="22"/>
                <w:szCs w:val="22"/>
              </w:rPr>
            </w:pPr>
            <w:r>
              <w:rPr>
                <w:sz w:val="22"/>
                <w:szCs w:val="22"/>
              </w:rPr>
              <w:t>1</w:t>
            </w:r>
          </w:p>
        </w:tc>
        <w:tc>
          <w:tcPr>
            <w:tcW w:w="708" w:type="dxa"/>
          </w:tcPr>
          <w:p w14:paraId="1AB60E63" w14:textId="77777777" w:rsidR="003A5F96" w:rsidRPr="0051318C" w:rsidRDefault="003A5F96" w:rsidP="009B7699">
            <w:pPr>
              <w:jc w:val="center"/>
              <w:rPr>
                <w:sz w:val="22"/>
                <w:szCs w:val="22"/>
              </w:rPr>
            </w:pPr>
            <w:r>
              <w:rPr>
                <w:sz w:val="22"/>
                <w:szCs w:val="22"/>
              </w:rPr>
              <w:t>7</w:t>
            </w:r>
          </w:p>
        </w:tc>
        <w:tc>
          <w:tcPr>
            <w:tcW w:w="709" w:type="dxa"/>
          </w:tcPr>
          <w:p w14:paraId="5552AF53" w14:textId="77777777" w:rsidR="003A5F96" w:rsidRPr="0051318C" w:rsidRDefault="003A5F96" w:rsidP="009B7699">
            <w:pPr>
              <w:jc w:val="center"/>
              <w:rPr>
                <w:sz w:val="22"/>
                <w:szCs w:val="22"/>
              </w:rPr>
            </w:pPr>
          </w:p>
        </w:tc>
        <w:tc>
          <w:tcPr>
            <w:tcW w:w="709" w:type="dxa"/>
          </w:tcPr>
          <w:p w14:paraId="601CE84E" w14:textId="77777777" w:rsidR="003A5F96" w:rsidRPr="0051318C" w:rsidRDefault="003A5F96" w:rsidP="009B7699">
            <w:pPr>
              <w:jc w:val="center"/>
              <w:rPr>
                <w:sz w:val="22"/>
                <w:szCs w:val="22"/>
              </w:rPr>
            </w:pPr>
            <w:r>
              <w:rPr>
                <w:sz w:val="22"/>
                <w:szCs w:val="22"/>
              </w:rPr>
              <w:t>9</w:t>
            </w:r>
          </w:p>
        </w:tc>
        <w:tc>
          <w:tcPr>
            <w:tcW w:w="709" w:type="dxa"/>
          </w:tcPr>
          <w:p w14:paraId="5008DA6B" w14:textId="77777777" w:rsidR="003A5F96" w:rsidRPr="0051318C" w:rsidRDefault="003A5F96" w:rsidP="009B7699">
            <w:pPr>
              <w:jc w:val="center"/>
              <w:rPr>
                <w:sz w:val="22"/>
                <w:szCs w:val="22"/>
              </w:rPr>
            </w:pPr>
            <w:r>
              <w:rPr>
                <w:sz w:val="22"/>
                <w:szCs w:val="22"/>
              </w:rPr>
              <w:t>-</w:t>
            </w:r>
          </w:p>
        </w:tc>
        <w:tc>
          <w:tcPr>
            <w:tcW w:w="708" w:type="dxa"/>
          </w:tcPr>
          <w:p w14:paraId="7EB00BCA" w14:textId="77777777" w:rsidR="003A5F96" w:rsidRPr="0051318C" w:rsidRDefault="003A5F96" w:rsidP="009B7699">
            <w:pPr>
              <w:jc w:val="center"/>
              <w:rPr>
                <w:sz w:val="22"/>
                <w:szCs w:val="22"/>
              </w:rPr>
            </w:pPr>
            <w:r>
              <w:rPr>
                <w:sz w:val="22"/>
                <w:szCs w:val="22"/>
              </w:rPr>
              <w:t>-</w:t>
            </w:r>
          </w:p>
        </w:tc>
        <w:tc>
          <w:tcPr>
            <w:tcW w:w="993" w:type="dxa"/>
          </w:tcPr>
          <w:p w14:paraId="42C14B2E" w14:textId="77777777" w:rsidR="003A5F96" w:rsidRPr="0051318C" w:rsidRDefault="003A5F96" w:rsidP="009B7699">
            <w:pPr>
              <w:jc w:val="center"/>
              <w:rPr>
                <w:sz w:val="22"/>
                <w:szCs w:val="22"/>
              </w:rPr>
            </w:pPr>
            <w:r>
              <w:rPr>
                <w:sz w:val="22"/>
                <w:szCs w:val="22"/>
              </w:rPr>
              <w:t>17</w:t>
            </w:r>
          </w:p>
        </w:tc>
      </w:tr>
      <w:tr w:rsidR="003A5F96" w:rsidRPr="0051318C" w14:paraId="3DA9F388" w14:textId="77777777" w:rsidTr="009B7699">
        <w:trPr>
          <w:jc w:val="center"/>
        </w:trPr>
        <w:tc>
          <w:tcPr>
            <w:tcW w:w="1140" w:type="dxa"/>
          </w:tcPr>
          <w:p w14:paraId="71576AE5"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41ACBE44" w14:textId="77777777" w:rsidR="003A5F96" w:rsidRPr="0051318C" w:rsidRDefault="003A5F96" w:rsidP="009B7699">
            <w:pPr>
              <w:jc w:val="center"/>
              <w:rPr>
                <w:sz w:val="22"/>
                <w:szCs w:val="22"/>
              </w:rPr>
            </w:pPr>
            <w:r>
              <w:rPr>
                <w:sz w:val="22"/>
                <w:szCs w:val="22"/>
              </w:rPr>
              <w:t>1</w:t>
            </w:r>
          </w:p>
        </w:tc>
        <w:tc>
          <w:tcPr>
            <w:tcW w:w="708" w:type="dxa"/>
          </w:tcPr>
          <w:p w14:paraId="1B0BFFE9" w14:textId="77777777" w:rsidR="003A5F96" w:rsidRPr="0051318C" w:rsidRDefault="003A5F96" w:rsidP="009B7699">
            <w:pPr>
              <w:jc w:val="center"/>
              <w:rPr>
                <w:sz w:val="22"/>
                <w:szCs w:val="22"/>
              </w:rPr>
            </w:pPr>
            <w:r>
              <w:rPr>
                <w:sz w:val="22"/>
                <w:szCs w:val="22"/>
              </w:rPr>
              <w:t>21</w:t>
            </w:r>
          </w:p>
        </w:tc>
        <w:tc>
          <w:tcPr>
            <w:tcW w:w="709" w:type="dxa"/>
          </w:tcPr>
          <w:p w14:paraId="366552E1" w14:textId="77777777" w:rsidR="003A5F96" w:rsidRPr="0051318C" w:rsidRDefault="003A5F96" w:rsidP="009B7699">
            <w:pPr>
              <w:jc w:val="center"/>
              <w:rPr>
                <w:sz w:val="22"/>
                <w:szCs w:val="22"/>
              </w:rPr>
            </w:pPr>
            <w:r>
              <w:rPr>
                <w:sz w:val="22"/>
                <w:szCs w:val="22"/>
              </w:rPr>
              <w:t>-</w:t>
            </w:r>
          </w:p>
        </w:tc>
        <w:tc>
          <w:tcPr>
            <w:tcW w:w="709" w:type="dxa"/>
          </w:tcPr>
          <w:p w14:paraId="68295548" w14:textId="77777777" w:rsidR="003A5F96" w:rsidRPr="0051318C" w:rsidRDefault="003A5F96" w:rsidP="009B7699">
            <w:pPr>
              <w:jc w:val="center"/>
              <w:rPr>
                <w:sz w:val="22"/>
                <w:szCs w:val="22"/>
              </w:rPr>
            </w:pPr>
            <w:r>
              <w:rPr>
                <w:sz w:val="22"/>
                <w:szCs w:val="22"/>
              </w:rPr>
              <w:t>7</w:t>
            </w:r>
          </w:p>
        </w:tc>
        <w:tc>
          <w:tcPr>
            <w:tcW w:w="709" w:type="dxa"/>
          </w:tcPr>
          <w:p w14:paraId="14B9994E" w14:textId="77777777" w:rsidR="003A5F96" w:rsidRPr="0051318C" w:rsidRDefault="003A5F96" w:rsidP="009B7699">
            <w:pPr>
              <w:jc w:val="center"/>
              <w:rPr>
                <w:sz w:val="22"/>
                <w:szCs w:val="22"/>
              </w:rPr>
            </w:pPr>
            <w:r>
              <w:rPr>
                <w:sz w:val="22"/>
                <w:szCs w:val="22"/>
              </w:rPr>
              <w:t>-</w:t>
            </w:r>
          </w:p>
        </w:tc>
        <w:tc>
          <w:tcPr>
            <w:tcW w:w="708" w:type="dxa"/>
          </w:tcPr>
          <w:p w14:paraId="2F3AF943" w14:textId="77777777" w:rsidR="003A5F96" w:rsidRPr="0051318C" w:rsidRDefault="003A5F96" w:rsidP="009B7699">
            <w:pPr>
              <w:jc w:val="center"/>
              <w:rPr>
                <w:sz w:val="22"/>
                <w:szCs w:val="22"/>
              </w:rPr>
            </w:pPr>
            <w:r>
              <w:rPr>
                <w:sz w:val="22"/>
                <w:szCs w:val="22"/>
              </w:rPr>
              <w:t>-</w:t>
            </w:r>
          </w:p>
        </w:tc>
        <w:tc>
          <w:tcPr>
            <w:tcW w:w="993" w:type="dxa"/>
          </w:tcPr>
          <w:p w14:paraId="04795476" w14:textId="77777777" w:rsidR="003A5F96" w:rsidRPr="0051318C" w:rsidRDefault="003A5F96" w:rsidP="009B7699">
            <w:pPr>
              <w:jc w:val="center"/>
              <w:rPr>
                <w:sz w:val="22"/>
                <w:szCs w:val="22"/>
              </w:rPr>
            </w:pPr>
            <w:r>
              <w:rPr>
                <w:sz w:val="22"/>
                <w:szCs w:val="22"/>
              </w:rPr>
              <w:t>29</w:t>
            </w:r>
          </w:p>
        </w:tc>
      </w:tr>
      <w:tr w:rsidR="003A5F96" w:rsidRPr="0051318C" w14:paraId="11BCA152" w14:textId="77777777" w:rsidTr="009B7699">
        <w:trPr>
          <w:jc w:val="center"/>
        </w:trPr>
        <w:tc>
          <w:tcPr>
            <w:tcW w:w="1140" w:type="dxa"/>
          </w:tcPr>
          <w:p w14:paraId="3BF078E1"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135A2CBA" w14:textId="77777777" w:rsidR="003A5F96" w:rsidRPr="0051318C" w:rsidRDefault="003A5F96" w:rsidP="009B7699">
            <w:pPr>
              <w:jc w:val="center"/>
              <w:rPr>
                <w:sz w:val="22"/>
                <w:szCs w:val="22"/>
              </w:rPr>
            </w:pPr>
            <w:r>
              <w:rPr>
                <w:sz w:val="22"/>
                <w:szCs w:val="22"/>
              </w:rPr>
              <w:t>1</w:t>
            </w:r>
          </w:p>
        </w:tc>
        <w:tc>
          <w:tcPr>
            <w:tcW w:w="708" w:type="dxa"/>
          </w:tcPr>
          <w:p w14:paraId="05729F02" w14:textId="77777777" w:rsidR="003A5F96" w:rsidRPr="0051318C" w:rsidRDefault="003A5F96" w:rsidP="009B7699">
            <w:pPr>
              <w:jc w:val="center"/>
              <w:rPr>
                <w:sz w:val="22"/>
                <w:szCs w:val="22"/>
              </w:rPr>
            </w:pPr>
            <w:r>
              <w:rPr>
                <w:sz w:val="22"/>
                <w:szCs w:val="22"/>
              </w:rPr>
              <w:t>16</w:t>
            </w:r>
          </w:p>
        </w:tc>
        <w:tc>
          <w:tcPr>
            <w:tcW w:w="709" w:type="dxa"/>
          </w:tcPr>
          <w:p w14:paraId="194AD57D" w14:textId="77777777" w:rsidR="003A5F96" w:rsidRPr="0051318C" w:rsidRDefault="003A5F96" w:rsidP="009B7699">
            <w:pPr>
              <w:jc w:val="center"/>
              <w:rPr>
                <w:sz w:val="22"/>
                <w:szCs w:val="22"/>
              </w:rPr>
            </w:pPr>
            <w:r>
              <w:rPr>
                <w:sz w:val="22"/>
                <w:szCs w:val="22"/>
              </w:rPr>
              <w:t>-</w:t>
            </w:r>
          </w:p>
        </w:tc>
        <w:tc>
          <w:tcPr>
            <w:tcW w:w="709" w:type="dxa"/>
          </w:tcPr>
          <w:p w14:paraId="66ECD401" w14:textId="77777777" w:rsidR="003A5F96" w:rsidRPr="0051318C" w:rsidRDefault="003A5F96" w:rsidP="009B7699">
            <w:pPr>
              <w:jc w:val="center"/>
              <w:rPr>
                <w:sz w:val="22"/>
                <w:szCs w:val="22"/>
              </w:rPr>
            </w:pPr>
            <w:r>
              <w:rPr>
                <w:sz w:val="22"/>
                <w:szCs w:val="22"/>
              </w:rPr>
              <w:t>-</w:t>
            </w:r>
          </w:p>
        </w:tc>
        <w:tc>
          <w:tcPr>
            <w:tcW w:w="709" w:type="dxa"/>
          </w:tcPr>
          <w:p w14:paraId="268E2207" w14:textId="77777777" w:rsidR="003A5F96" w:rsidRPr="0051318C" w:rsidRDefault="003A5F96" w:rsidP="009B7699">
            <w:pPr>
              <w:jc w:val="center"/>
              <w:rPr>
                <w:sz w:val="22"/>
                <w:szCs w:val="22"/>
              </w:rPr>
            </w:pPr>
            <w:r>
              <w:rPr>
                <w:sz w:val="22"/>
                <w:szCs w:val="22"/>
              </w:rPr>
              <w:t>-</w:t>
            </w:r>
          </w:p>
        </w:tc>
        <w:tc>
          <w:tcPr>
            <w:tcW w:w="708" w:type="dxa"/>
          </w:tcPr>
          <w:p w14:paraId="35BC1D17" w14:textId="77777777" w:rsidR="003A5F96" w:rsidRPr="0051318C" w:rsidRDefault="003A5F96" w:rsidP="009B7699">
            <w:pPr>
              <w:jc w:val="center"/>
              <w:rPr>
                <w:sz w:val="22"/>
                <w:szCs w:val="22"/>
              </w:rPr>
            </w:pPr>
            <w:r>
              <w:rPr>
                <w:sz w:val="22"/>
                <w:szCs w:val="22"/>
              </w:rPr>
              <w:t>-</w:t>
            </w:r>
          </w:p>
        </w:tc>
        <w:tc>
          <w:tcPr>
            <w:tcW w:w="993" w:type="dxa"/>
          </w:tcPr>
          <w:p w14:paraId="0CB4DE30" w14:textId="77777777" w:rsidR="003A5F96" w:rsidRPr="0051318C" w:rsidRDefault="003A5F96" w:rsidP="009B7699">
            <w:pPr>
              <w:jc w:val="center"/>
              <w:rPr>
                <w:sz w:val="22"/>
                <w:szCs w:val="22"/>
              </w:rPr>
            </w:pPr>
            <w:r>
              <w:rPr>
                <w:sz w:val="22"/>
                <w:szCs w:val="22"/>
              </w:rPr>
              <w:t>17</w:t>
            </w:r>
          </w:p>
        </w:tc>
      </w:tr>
      <w:tr w:rsidR="003A5F96" w:rsidRPr="0051318C" w14:paraId="3BF38E23" w14:textId="77777777" w:rsidTr="009B7699">
        <w:trPr>
          <w:jc w:val="center"/>
        </w:trPr>
        <w:tc>
          <w:tcPr>
            <w:tcW w:w="1140" w:type="dxa"/>
          </w:tcPr>
          <w:p w14:paraId="0C857E04"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78400DE8" w14:textId="77777777" w:rsidR="003A5F96" w:rsidRPr="0051318C" w:rsidRDefault="003A5F96" w:rsidP="009B7699">
            <w:pPr>
              <w:jc w:val="center"/>
              <w:rPr>
                <w:sz w:val="22"/>
                <w:szCs w:val="22"/>
              </w:rPr>
            </w:pPr>
            <w:r>
              <w:rPr>
                <w:sz w:val="22"/>
                <w:szCs w:val="22"/>
              </w:rPr>
              <w:t>1</w:t>
            </w:r>
          </w:p>
        </w:tc>
        <w:tc>
          <w:tcPr>
            <w:tcW w:w="708" w:type="dxa"/>
          </w:tcPr>
          <w:p w14:paraId="4C626ECC" w14:textId="77777777" w:rsidR="003A5F96" w:rsidRPr="0051318C" w:rsidRDefault="003A5F96" w:rsidP="009B7699">
            <w:pPr>
              <w:jc w:val="center"/>
              <w:rPr>
                <w:sz w:val="22"/>
                <w:szCs w:val="22"/>
              </w:rPr>
            </w:pPr>
            <w:r>
              <w:rPr>
                <w:sz w:val="22"/>
                <w:szCs w:val="22"/>
              </w:rPr>
              <w:t>3</w:t>
            </w:r>
          </w:p>
        </w:tc>
        <w:tc>
          <w:tcPr>
            <w:tcW w:w="709" w:type="dxa"/>
          </w:tcPr>
          <w:p w14:paraId="77416923" w14:textId="77777777" w:rsidR="003A5F96" w:rsidRPr="0051318C" w:rsidRDefault="003A5F96" w:rsidP="009B7699">
            <w:pPr>
              <w:jc w:val="center"/>
              <w:rPr>
                <w:sz w:val="22"/>
                <w:szCs w:val="22"/>
              </w:rPr>
            </w:pPr>
            <w:r>
              <w:rPr>
                <w:sz w:val="22"/>
                <w:szCs w:val="22"/>
              </w:rPr>
              <w:t>-</w:t>
            </w:r>
          </w:p>
        </w:tc>
        <w:tc>
          <w:tcPr>
            <w:tcW w:w="709" w:type="dxa"/>
          </w:tcPr>
          <w:p w14:paraId="236B6C89" w14:textId="77777777" w:rsidR="003A5F96" w:rsidRPr="0051318C" w:rsidRDefault="003A5F96" w:rsidP="009B7699">
            <w:pPr>
              <w:jc w:val="center"/>
              <w:rPr>
                <w:sz w:val="22"/>
                <w:szCs w:val="22"/>
              </w:rPr>
            </w:pPr>
            <w:r>
              <w:rPr>
                <w:sz w:val="22"/>
                <w:szCs w:val="22"/>
              </w:rPr>
              <w:t>24</w:t>
            </w:r>
          </w:p>
        </w:tc>
        <w:tc>
          <w:tcPr>
            <w:tcW w:w="709" w:type="dxa"/>
          </w:tcPr>
          <w:p w14:paraId="6B2F9151" w14:textId="77777777" w:rsidR="003A5F96" w:rsidRPr="0051318C" w:rsidRDefault="003A5F96" w:rsidP="009B7699">
            <w:pPr>
              <w:jc w:val="center"/>
              <w:rPr>
                <w:sz w:val="22"/>
                <w:szCs w:val="22"/>
              </w:rPr>
            </w:pPr>
            <w:r>
              <w:rPr>
                <w:sz w:val="22"/>
                <w:szCs w:val="22"/>
              </w:rPr>
              <w:t>-</w:t>
            </w:r>
          </w:p>
        </w:tc>
        <w:tc>
          <w:tcPr>
            <w:tcW w:w="708" w:type="dxa"/>
          </w:tcPr>
          <w:p w14:paraId="1AE6D08E" w14:textId="77777777" w:rsidR="003A5F96" w:rsidRPr="0051318C" w:rsidRDefault="003A5F96" w:rsidP="009B7699">
            <w:pPr>
              <w:jc w:val="center"/>
              <w:rPr>
                <w:sz w:val="22"/>
                <w:szCs w:val="22"/>
              </w:rPr>
            </w:pPr>
            <w:r>
              <w:rPr>
                <w:sz w:val="22"/>
                <w:szCs w:val="22"/>
              </w:rPr>
              <w:t>-</w:t>
            </w:r>
          </w:p>
        </w:tc>
        <w:tc>
          <w:tcPr>
            <w:tcW w:w="993" w:type="dxa"/>
          </w:tcPr>
          <w:p w14:paraId="23DBA271" w14:textId="77777777" w:rsidR="003A5F96" w:rsidRPr="0051318C" w:rsidRDefault="003A5F96" w:rsidP="009B7699">
            <w:pPr>
              <w:jc w:val="center"/>
              <w:rPr>
                <w:sz w:val="22"/>
                <w:szCs w:val="22"/>
              </w:rPr>
            </w:pPr>
            <w:r>
              <w:rPr>
                <w:sz w:val="22"/>
                <w:szCs w:val="22"/>
              </w:rPr>
              <w:t>28</w:t>
            </w:r>
          </w:p>
        </w:tc>
      </w:tr>
      <w:tr w:rsidR="003A5F96" w:rsidRPr="0051318C" w14:paraId="072A413A" w14:textId="77777777" w:rsidTr="009B7699">
        <w:trPr>
          <w:jc w:val="center"/>
        </w:trPr>
        <w:tc>
          <w:tcPr>
            <w:tcW w:w="1140" w:type="dxa"/>
          </w:tcPr>
          <w:p w14:paraId="09A09A54"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714D322C" w14:textId="77777777" w:rsidR="003A5F96" w:rsidRPr="0051318C" w:rsidRDefault="003A5F96" w:rsidP="009B7699">
            <w:pPr>
              <w:jc w:val="center"/>
              <w:rPr>
                <w:sz w:val="22"/>
                <w:szCs w:val="22"/>
              </w:rPr>
            </w:pPr>
            <w:r>
              <w:rPr>
                <w:sz w:val="22"/>
                <w:szCs w:val="22"/>
              </w:rPr>
              <w:t>1</w:t>
            </w:r>
          </w:p>
        </w:tc>
        <w:tc>
          <w:tcPr>
            <w:tcW w:w="708" w:type="dxa"/>
          </w:tcPr>
          <w:p w14:paraId="398AC1E3" w14:textId="77777777" w:rsidR="003A5F96" w:rsidRPr="0051318C" w:rsidRDefault="003A5F96" w:rsidP="009B7699">
            <w:pPr>
              <w:jc w:val="center"/>
              <w:rPr>
                <w:sz w:val="22"/>
                <w:szCs w:val="22"/>
              </w:rPr>
            </w:pPr>
            <w:r>
              <w:rPr>
                <w:sz w:val="22"/>
                <w:szCs w:val="22"/>
              </w:rPr>
              <w:t>3</w:t>
            </w:r>
          </w:p>
        </w:tc>
        <w:tc>
          <w:tcPr>
            <w:tcW w:w="709" w:type="dxa"/>
          </w:tcPr>
          <w:p w14:paraId="1B3CFDB4" w14:textId="77777777" w:rsidR="003A5F96" w:rsidRPr="0051318C" w:rsidRDefault="003A5F96" w:rsidP="009B7699">
            <w:pPr>
              <w:jc w:val="center"/>
              <w:rPr>
                <w:sz w:val="22"/>
                <w:szCs w:val="22"/>
              </w:rPr>
            </w:pPr>
            <w:r>
              <w:rPr>
                <w:sz w:val="22"/>
                <w:szCs w:val="22"/>
              </w:rPr>
              <w:t>-</w:t>
            </w:r>
          </w:p>
        </w:tc>
        <w:tc>
          <w:tcPr>
            <w:tcW w:w="709" w:type="dxa"/>
          </w:tcPr>
          <w:p w14:paraId="0DDDACDF" w14:textId="77777777" w:rsidR="003A5F96" w:rsidRPr="0051318C" w:rsidRDefault="003A5F96" w:rsidP="009B7699">
            <w:pPr>
              <w:jc w:val="center"/>
              <w:rPr>
                <w:sz w:val="22"/>
                <w:szCs w:val="22"/>
              </w:rPr>
            </w:pPr>
            <w:r>
              <w:rPr>
                <w:sz w:val="22"/>
                <w:szCs w:val="22"/>
              </w:rPr>
              <w:t>12</w:t>
            </w:r>
          </w:p>
        </w:tc>
        <w:tc>
          <w:tcPr>
            <w:tcW w:w="709" w:type="dxa"/>
          </w:tcPr>
          <w:p w14:paraId="0C3DAF9F" w14:textId="77777777" w:rsidR="003A5F96" w:rsidRPr="0051318C" w:rsidRDefault="003A5F96" w:rsidP="009B7699">
            <w:pPr>
              <w:jc w:val="center"/>
              <w:rPr>
                <w:sz w:val="22"/>
                <w:szCs w:val="22"/>
              </w:rPr>
            </w:pPr>
            <w:r>
              <w:rPr>
                <w:sz w:val="22"/>
                <w:szCs w:val="22"/>
              </w:rPr>
              <w:t>-</w:t>
            </w:r>
          </w:p>
        </w:tc>
        <w:tc>
          <w:tcPr>
            <w:tcW w:w="708" w:type="dxa"/>
          </w:tcPr>
          <w:p w14:paraId="35871A9D" w14:textId="77777777" w:rsidR="003A5F96" w:rsidRPr="0051318C" w:rsidRDefault="003A5F96" w:rsidP="009B7699">
            <w:pPr>
              <w:jc w:val="center"/>
              <w:rPr>
                <w:sz w:val="22"/>
                <w:szCs w:val="22"/>
              </w:rPr>
            </w:pPr>
            <w:r>
              <w:rPr>
                <w:sz w:val="22"/>
                <w:szCs w:val="22"/>
              </w:rPr>
              <w:t>-</w:t>
            </w:r>
          </w:p>
        </w:tc>
        <w:tc>
          <w:tcPr>
            <w:tcW w:w="993" w:type="dxa"/>
          </w:tcPr>
          <w:p w14:paraId="1B14C730" w14:textId="77777777" w:rsidR="003A5F96" w:rsidRPr="0051318C" w:rsidRDefault="003A5F96" w:rsidP="009B7699">
            <w:pPr>
              <w:jc w:val="center"/>
              <w:rPr>
                <w:sz w:val="22"/>
                <w:szCs w:val="22"/>
              </w:rPr>
            </w:pPr>
            <w:r>
              <w:rPr>
                <w:sz w:val="22"/>
                <w:szCs w:val="22"/>
              </w:rPr>
              <w:t>16</w:t>
            </w:r>
          </w:p>
        </w:tc>
      </w:tr>
      <w:tr w:rsidR="003A5F96" w:rsidRPr="0051318C" w14:paraId="5F295A02" w14:textId="77777777" w:rsidTr="00E56E00">
        <w:trPr>
          <w:jc w:val="center"/>
        </w:trPr>
        <w:tc>
          <w:tcPr>
            <w:tcW w:w="5392" w:type="dxa"/>
            <w:gridSpan w:val="7"/>
          </w:tcPr>
          <w:p w14:paraId="7B14F7CD" w14:textId="77777777" w:rsidR="003A5F96" w:rsidRPr="0051318C" w:rsidRDefault="003A5F96" w:rsidP="003A5F96">
            <w:pPr>
              <w:rPr>
                <w:sz w:val="22"/>
                <w:szCs w:val="22"/>
              </w:rPr>
            </w:pPr>
          </w:p>
        </w:tc>
        <w:tc>
          <w:tcPr>
            <w:tcW w:w="993" w:type="dxa"/>
          </w:tcPr>
          <w:p w14:paraId="6E737A57" w14:textId="77777777" w:rsidR="003A5F96" w:rsidRPr="0051318C" w:rsidRDefault="003A5F96" w:rsidP="003A5F96">
            <w:pPr>
              <w:jc w:val="center"/>
              <w:rPr>
                <w:b/>
                <w:sz w:val="22"/>
                <w:szCs w:val="22"/>
              </w:rPr>
            </w:pPr>
            <w:r w:rsidRPr="0051318C">
              <w:rPr>
                <w:b/>
                <w:sz w:val="22"/>
                <w:szCs w:val="22"/>
              </w:rPr>
              <w:t>124</w:t>
            </w:r>
          </w:p>
        </w:tc>
      </w:tr>
    </w:tbl>
    <w:p w14:paraId="506EE90D" w14:textId="77777777" w:rsidR="003A5F96" w:rsidRDefault="003A5F96" w:rsidP="0051318C">
      <w:pPr>
        <w:tabs>
          <w:tab w:val="left" w:pos="7110"/>
        </w:tabs>
      </w:pPr>
      <w:r>
        <w:tab/>
      </w:r>
    </w:p>
    <w:p w14:paraId="49EF67E5" w14:textId="77777777" w:rsidR="003A5F96" w:rsidRDefault="003A5F96" w:rsidP="002E336A"/>
    <w:p w14:paraId="1006E18A" w14:textId="77777777" w:rsidR="00C25352" w:rsidRDefault="00C25352">
      <w:pPr>
        <w:spacing w:after="200" w:line="276" w:lineRule="auto"/>
        <w:rPr>
          <w:rFonts w:ascii="Arial" w:hAnsi="Arial" w:cs="Arial"/>
          <w:bCs/>
          <w:noProof/>
        </w:rPr>
      </w:pPr>
      <w:r>
        <w:rPr>
          <w:rFonts w:ascii="Arial" w:hAnsi="Arial" w:cs="Arial"/>
          <w:bCs/>
          <w:noProof/>
        </w:rPr>
        <w:br w:type="page"/>
      </w:r>
    </w:p>
    <w:p w14:paraId="25701403" w14:textId="08A07DCD" w:rsidR="003A5F96" w:rsidRPr="0045663F" w:rsidRDefault="003A5F96" w:rsidP="003A5F96">
      <w:pPr>
        <w:jc w:val="center"/>
        <w:rPr>
          <w:rFonts w:ascii="Arial" w:hAnsi="Arial" w:cs="Arial"/>
          <w:bCs/>
          <w:noProof/>
        </w:rPr>
      </w:pPr>
      <w:r w:rsidRPr="0045663F">
        <w:rPr>
          <w:rFonts w:ascii="Arial" w:hAnsi="Arial" w:cs="Arial"/>
          <w:noProof/>
        </w:rPr>
        <w:lastRenderedPageBreak/>
        <w:drawing>
          <wp:inline distT="0" distB="0" distL="0" distR="0" wp14:anchorId="0CF3B8F8" wp14:editId="7D0BAEBF">
            <wp:extent cx="5745480" cy="836930"/>
            <wp:effectExtent l="0" t="0" r="7620" b="1270"/>
            <wp:docPr id="141641922" name="Picture 1416419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57BC7428" w14:textId="77777777" w:rsidR="003A5F96" w:rsidRPr="0045663F" w:rsidRDefault="003A5F96" w:rsidP="003A5F96">
      <w:pPr>
        <w:jc w:val="center"/>
        <w:rPr>
          <w:b/>
          <w:bCs/>
        </w:rPr>
      </w:pPr>
    </w:p>
    <w:p w14:paraId="73C0FDCB" w14:textId="77777777" w:rsidR="003A5F96" w:rsidRPr="0045663F" w:rsidRDefault="003A5F96" w:rsidP="003A5F96">
      <w:pPr>
        <w:jc w:val="center"/>
        <w:rPr>
          <w:b/>
          <w:bCs/>
        </w:rPr>
      </w:pPr>
      <w:r w:rsidRPr="0045663F">
        <w:rPr>
          <w:b/>
          <w:bCs/>
        </w:rPr>
        <w:t>END SEMESTER EXAMINATION – NOV / DEC 2024</w:t>
      </w:r>
    </w:p>
    <w:p w14:paraId="4DD537BA" w14:textId="77777777" w:rsidR="003A5F96" w:rsidRPr="0045663F"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A5F96" w:rsidRPr="0010593D" w14:paraId="413EF7D4" w14:textId="77777777" w:rsidTr="003A5F96">
        <w:trPr>
          <w:trHeight w:val="397"/>
          <w:jc w:val="center"/>
        </w:trPr>
        <w:tc>
          <w:tcPr>
            <w:tcW w:w="1555" w:type="dxa"/>
            <w:vAlign w:val="center"/>
          </w:tcPr>
          <w:p w14:paraId="07C7B277" w14:textId="77777777" w:rsidR="003A5F96" w:rsidRPr="0010593D" w:rsidRDefault="003A5F96" w:rsidP="007E575B">
            <w:pPr>
              <w:pStyle w:val="Title"/>
              <w:jc w:val="left"/>
              <w:rPr>
                <w:b/>
                <w:sz w:val="22"/>
                <w:szCs w:val="22"/>
              </w:rPr>
            </w:pPr>
            <w:r w:rsidRPr="0010593D">
              <w:rPr>
                <w:b/>
                <w:sz w:val="22"/>
                <w:szCs w:val="22"/>
              </w:rPr>
              <w:t xml:space="preserve">Course Code      </w:t>
            </w:r>
          </w:p>
        </w:tc>
        <w:tc>
          <w:tcPr>
            <w:tcW w:w="6520" w:type="dxa"/>
            <w:vAlign w:val="center"/>
          </w:tcPr>
          <w:p w14:paraId="1316352F" w14:textId="77777777" w:rsidR="003A5F96" w:rsidRPr="0010593D" w:rsidRDefault="003A5F96" w:rsidP="007E575B">
            <w:pPr>
              <w:pStyle w:val="Title"/>
              <w:jc w:val="left"/>
              <w:rPr>
                <w:b/>
                <w:sz w:val="22"/>
                <w:szCs w:val="22"/>
              </w:rPr>
            </w:pPr>
            <w:r w:rsidRPr="0010593D">
              <w:rPr>
                <w:b/>
                <w:sz w:val="22"/>
                <w:szCs w:val="22"/>
              </w:rPr>
              <w:t>22EC2025</w:t>
            </w:r>
          </w:p>
        </w:tc>
        <w:tc>
          <w:tcPr>
            <w:tcW w:w="1559" w:type="dxa"/>
            <w:vAlign w:val="center"/>
          </w:tcPr>
          <w:p w14:paraId="5602F728" w14:textId="77777777" w:rsidR="003A5F96" w:rsidRPr="0010593D" w:rsidRDefault="003A5F96" w:rsidP="007E575B">
            <w:pPr>
              <w:pStyle w:val="Title"/>
              <w:ind w:left="-468" w:firstLine="468"/>
              <w:jc w:val="left"/>
              <w:rPr>
                <w:sz w:val="22"/>
                <w:szCs w:val="22"/>
              </w:rPr>
            </w:pPr>
            <w:r w:rsidRPr="0010593D">
              <w:rPr>
                <w:b/>
                <w:bCs/>
                <w:sz w:val="22"/>
                <w:szCs w:val="22"/>
              </w:rPr>
              <w:t xml:space="preserve">Duration       </w:t>
            </w:r>
          </w:p>
        </w:tc>
        <w:tc>
          <w:tcPr>
            <w:tcW w:w="851" w:type="dxa"/>
            <w:vAlign w:val="center"/>
          </w:tcPr>
          <w:p w14:paraId="4AD0A461" w14:textId="77777777" w:rsidR="003A5F96" w:rsidRPr="0010593D" w:rsidRDefault="003A5F96" w:rsidP="007E575B">
            <w:pPr>
              <w:pStyle w:val="Title"/>
              <w:jc w:val="left"/>
              <w:rPr>
                <w:b/>
                <w:sz w:val="22"/>
                <w:szCs w:val="22"/>
              </w:rPr>
            </w:pPr>
            <w:r w:rsidRPr="0010593D">
              <w:rPr>
                <w:b/>
                <w:sz w:val="22"/>
                <w:szCs w:val="22"/>
              </w:rPr>
              <w:t>3hrs</w:t>
            </w:r>
          </w:p>
        </w:tc>
      </w:tr>
      <w:tr w:rsidR="003A5F96" w:rsidRPr="0010593D" w14:paraId="59AFFF95" w14:textId="77777777" w:rsidTr="003A5F96">
        <w:trPr>
          <w:trHeight w:val="397"/>
          <w:jc w:val="center"/>
        </w:trPr>
        <w:tc>
          <w:tcPr>
            <w:tcW w:w="1555" w:type="dxa"/>
            <w:vAlign w:val="center"/>
          </w:tcPr>
          <w:p w14:paraId="27B64AA5" w14:textId="77777777" w:rsidR="003A5F96" w:rsidRPr="0010593D" w:rsidRDefault="003A5F96" w:rsidP="003A5F96">
            <w:pPr>
              <w:pStyle w:val="Title"/>
              <w:ind w:right="-160"/>
              <w:jc w:val="left"/>
              <w:rPr>
                <w:b/>
                <w:sz w:val="22"/>
                <w:szCs w:val="22"/>
              </w:rPr>
            </w:pPr>
            <w:r w:rsidRPr="0010593D">
              <w:rPr>
                <w:b/>
                <w:sz w:val="22"/>
                <w:szCs w:val="22"/>
              </w:rPr>
              <w:t xml:space="preserve">Course Title     </w:t>
            </w:r>
          </w:p>
        </w:tc>
        <w:tc>
          <w:tcPr>
            <w:tcW w:w="6520" w:type="dxa"/>
            <w:vAlign w:val="center"/>
          </w:tcPr>
          <w:p w14:paraId="175A727D" w14:textId="77777777" w:rsidR="003A5F96" w:rsidRPr="0010593D" w:rsidRDefault="003A5F96" w:rsidP="007E575B">
            <w:pPr>
              <w:pStyle w:val="Title"/>
              <w:jc w:val="left"/>
              <w:rPr>
                <w:b/>
                <w:sz w:val="22"/>
                <w:szCs w:val="22"/>
              </w:rPr>
            </w:pPr>
            <w:r w:rsidRPr="0010593D">
              <w:rPr>
                <w:b/>
                <w:sz w:val="22"/>
                <w:szCs w:val="22"/>
              </w:rPr>
              <w:t>ENERGY HARVESTING FOR IOT DEVICES</w:t>
            </w:r>
          </w:p>
        </w:tc>
        <w:tc>
          <w:tcPr>
            <w:tcW w:w="1559" w:type="dxa"/>
            <w:vAlign w:val="center"/>
          </w:tcPr>
          <w:p w14:paraId="03E6D106" w14:textId="77777777" w:rsidR="003A5F96" w:rsidRPr="0010593D" w:rsidRDefault="003A5F96" w:rsidP="007E575B">
            <w:pPr>
              <w:pStyle w:val="Title"/>
              <w:jc w:val="left"/>
              <w:rPr>
                <w:b/>
                <w:bCs/>
                <w:sz w:val="22"/>
                <w:szCs w:val="22"/>
              </w:rPr>
            </w:pPr>
            <w:r w:rsidRPr="0010593D">
              <w:rPr>
                <w:b/>
                <w:bCs/>
                <w:sz w:val="22"/>
                <w:szCs w:val="22"/>
              </w:rPr>
              <w:t xml:space="preserve">Max. Marks </w:t>
            </w:r>
          </w:p>
        </w:tc>
        <w:tc>
          <w:tcPr>
            <w:tcW w:w="851" w:type="dxa"/>
            <w:vAlign w:val="center"/>
          </w:tcPr>
          <w:p w14:paraId="48ED7BB7" w14:textId="77777777" w:rsidR="003A5F96" w:rsidRPr="0010593D" w:rsidRDefault="003A5F96" w:rsidP="007E575B">
            <w:pPr>
              <w:pStyle w:val="Title"/>
              <w:jc w:val="left"/>
              <w:rPr>
                <w:b/>
                <w:sz w:val="22"/>
                <w:szCs w:val="22"/>
              </w:rPr>
            </w:pPr>
            <w:r w:rsidRPr="0010593D">
              <w:rPr>
                <w:b/>
                <w:sz w:val="22"/>
                <w:szCs w:val="22"/>
              </w:rPr>
              <w:t>100</w:t>
            </w:r>
          </w:p>
        </w:tc>
      </w:tr>
    </w:tbl>
    <w:p w14:paraId="4FECEABE" w14:textId="77777777" w:rsidR="003A5F96" w:rsidRPr="0045663F"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A5F96" w:rsidRPr="0045663F" w14:paraId="787725BF" w14:textId="77777777" w:rsidTr="003A5F96">
        <w:trPr>
          <w:trHeight w:val="552"/>
        </w:trPr>
        <w:tc>
          <w:tcPr>
            <w:tcW w:w="257" w:type="pct"/>
            <w:vAlign w:val="center"/>
          </w:tcPr>
          <w:p w14:paraId="4EF65F47" w14:textId="77777777" w:rsidR="003A5F96" w:rsidRPr="0045663F" w:rsidRDefault="003A5F96" w:rsidP="005133D7">
            <w:pPr>
              <w:jc w:val="center"/>
              <w:rPr>
                <w:b/>
              </w:rPr>
            </w:pPr>
            <w:r w:rsidRPr="0045663F">
              <w:rPr>
                <w:b/>
              </w:rPr>
              <w:t>Q. No.</w:t>
            </w:r>
          </w:p>
        </w:tc>
        <w:tc>
          <w:tcPr>
            <w:tcW w:w="3958" w:type="pct"/>
            <w:gridSpan w:val="2"/>
            <w:vAlign w:val="center"/>
          </w:tcPr>
          <w:p w14:paraId="5CB201FB" w14:textId="77777777" w:rsidR="003A5F96" w:rsidRPr="0045663F" w:rsidRDefault="003A5F96" w:rsidP="005133D7">
            <w:pPr>
              <w:jc w:val="center"/>
              <w:rPr>
                <w:b/>
              </w:rPr>
            </w:pPr>
            <w:r w:rsidRPr="0045663F">
              <w:rPr>
                <w:b/>
              </w:rPr>
              <w:t>Questions</w:t>
            </w:r>
          </w:p>
        </w:tc>
        <w:tc>
          <w:tcPr>
            <w:tcW w:w="301" w:type="pct"/>
            <w:vAlign w:val="center"/>
          </w:tcPr>
          <w:p w14:paraId="3402D632" w14:textId="77777777" w:rsidR="003A5F96" w:rsidRPr="0045663F" w:rsidRDefault="003A5F96" w:rsidP="00405BDF">
            <w:pPr>
              <w:jc w:val="center"/>
              <w:rPr>
                <w:b/>
              </w:rPr>
            </w:pPr>
            <w:r w:rsidRPr="0045663F">
              <w:rPr>
                <w:b/>
              </w:rPr>
              <w:t>CO</w:t>
            </w:r>
          </w:p>
        </w:tc>
        <w:tc>
          <w:tcPr>
            <w:tcW w:w="243" w:type="pct"/>
            <w:vAlign w:val="center"/>
          </w:tcPr>
          <w:p w14:paraId="6BE01819" w14:textId="77777777" w:rsidR="003A5F96" w:rsidRPr="0045663F" w:rsidRDefault="003A5F96" w:rsidP="00375CD9">
            <w:pPr>
              <w:jc w:val="center"/>
              <w:rPr>
                <w:b/>
              </w:rPr>
            </w:pPr>
            <w:r w:rsidRPr="0045663F">
              <w:rPr>
                <w:b/>
              </w:rPr>
              <w:t>BL</w:t>
            </w:r>
          </w:p>
        </w:tc>
        <w:tc>
          <w:tcPr>
            <w:tcW w:w="240" w:type="pct"/>
            <w:vAlign w:val="center"/>
          </w:tcPr>
          <w:p w14:paraId="0F09726B" w14:textId="77777777" w:rsidR="003A5F96" w:rsidRPr="0045663F" w:rsidRDefault="003A5F96" w:rsidP="005133D7">
            <w:pPr>
              <w:jc w:val="center"/>
              <w:rPr>
                <w:b/>
              </w:rPr>
            </w:pPr>
            <w:r w:rsidRPr="0045663F">
              <w:rPr>
                <w:b/>
              </w:rPr>
              <w:t>M</w:t>
            </w:r>
          </w:p>
        </w:tc>
      </w:tr>
      <w:tr w:rsidR="003A5F96" w:rsidRPr="0045663F" w14:paraId="49E50EC7" w14:textId="77777777" w:rsidTr="003A5F96">
        <w:trPr>
          <w:trHeight w:val="550"/>
        </w:trPr>
        <w:tc>
          <w:tcPr>
            <w:tcW w:w="5000" w:type="pct"/>
            <w:gridSpan w:val="6"/>
            <w:vAlign w:val="center"/>
          </w:tcPr>
          <w:p w14:paraId="0DEFF70B" w14:textId="77777777" w:rsidR="003A5F96" w:rsidRPr="0045663F" w:rsidRDefault="003A5F96" w:rsidP="008C57B9">
            <w:pPr>
              <w:jc w:val="center"/>
              <w:rPr>
                <w:b/>
                <w:u w:val="single"/>
              </w:rPr>
            </w:pPr>
            <w:r w:rsidRPr="0045663F">
              <w:rPr>
                <w:b/>
                <w:u w:val="single"/>
              </w:rPr>
              <w:t>PART – A (10 X 1 = 10 MARKS)</w:t>
            </w:r>
          </w:p>
        </w:tc>
      </w:tr>
      <w:tr w:rsidR="003A5F96" w:rsidRPr="0045663F" w14:paraId="0BD49C88" w14:textId="77777777" w:rsidTr="003A5F96">
        <w:trPr>
          <w:trHeight w:val="283"/>
        </w:trPr>
        <w:tc>
          <w:tcPr>
            <w:tcW w:w="257" w:type="pct"/>
            <w:vAlign w:val="center"/>
          </w:tcPr>
          <w:p w14:paraId="7374C174" w14:textId="77777777" w:rsidR="003A5F96" w:rsidRPr="0045663F" w:rsidRDefault="003A5F96" w:rsidP="00D21B4B">
            <w:pPr>
              <w:jc w:val="center"/>
            </w:pPr>
            <w:r w:rsidRPr="0045663F">
              <w:t>1.</w:t>
            </w:r>
          </w:p>
        </w:tc>
        <w:tc>
          <w:tcPr>
            <w:tcW w:w="3958" w:type="pct"/>
            <w:gridSpan w:val="2"/>
            <w:vAlign w:val="center"/>
          </w:tcPr>
          <w:p w14:paraId="612E8530" w14:textId="77777777" w:rsidR="003A5F96" w:rsidRPr="0045663F" w:rsidRDefault="003A5F96" w:rsidP="003A5F96">
            <w:pPr>
              <w:autoSpaceDE w:val="0"/>
              <w:autoSpaceDN w:val="0"/>
              <w:adjustRightInd w:val="0"/>
            </w:pPr>
            <w:r w:rsidRPr="0045663F">
              <w:t>Enumerate the design challenges of energy harvesting IoT devices.</w:t>
            </w:r>
          </w:p>
        </w:tc>
        <w:tc>
          <w:tcPr>
            <w:tcW w:w="301" w:type="pct"/>
            <w:vAlign w:val="center"/>
          </w:tcPr>
          <w:p w14:paraId="50B85AA1" w14:textId="77777777" w:rsidR="003A5F96" w:rsidRPr="0045663F" w:rsidRDefault="003A5F96" w:rsidP="00D21B4B">
            <w:pPr>
              <w:jc w:val="center"/>
            </w:pPr>
            <w:r w:rsidRPr="0045663F">
              <w:t>CO1</w:t>
            </w:r>
          </w:p>
        </w:tc>
        <w:tc>
          <w:tcPr>
            <w:tcW w:w="243" w:type="pct"/>
            <w:vAlign w:val="center"/>
          </w:tcPr>
          <w:p w14:paraId="4B79A44F" w14:textId="77777777" w:rsidR="003A5F96" w:rsidRPr="0045663F" w:rsidRDefault="003A5F96" w:rsidP="00D21B4B">
            <w:pPr>
              <w:jc w:val="center"/>
            </w:pPr>
            <w:r w:rsidRPr="0045663F">
              <w:t>R</w:t>
            </w:r>
          </w:p>
        </w:tc>
        <w:tc>
          <w:tcPr>
            <w:tcW w:w="240" w:type="pct"/>
            <w:vAlign w:val="center"/>
          </w:tcPr>
          <w:p w14:paraId="14A15207" w14:textId="77777777" w:rsidR="003A5F96" w:rsidRPr="0045663F" w:rsidRDefault="003A5F96" w:rsidP="00D21B4B">
            <w:pPr>
              <w:jc w:val="center"/>
            </w:pPr>
            <w:r w:rsidRPr="0045663F">
              <w:t>1</w:t>
            </w:r>
          </w:p>
        </w:tc>
      </w:tr>
      <w:tr w:rsidR="003A5F96" w:rsidRPr="0045663F" w14:paraId="78C9712E" w14:textId="77777777" w:rsidTr="003A5F96">
        <w:trPr>
          <w:trHeight w:val="283"/>
        </w:trPr>
        <w:tc>
          <w:tcPr>
            <w:tcW w:w="257" w:type="pct"/>
            <w:vAlign w:val="center"/>
          </w:tcPr>
          <w:p w14:paraId="7685B38B" w14:textId="77777777" w:rsidR="003A5F96" w:rsidRPr="0045663F" w:rsidRDefault="003A5F96" w:rsidP="00D21B4B">
            <w:pPr>
              <w:jc w:val="center"/>
            </w:pPr>
            <w:r w:rsidRPr="0045663F">
              <w:t>2.</w:t>
            </w:r>
          </w:p>
        </w:tc>
        <w:tc>
          <w:tcPr>
            <w:tcW w:w="3958" w:type="pct"/>
            <w:gridSpan w:val="2"/>
            <w:vAlign w:val="center"/>
          </w:tcPr>
          <w:p w14:paraId="0245C6CC" w14:textId="77777777" w:rsidR="003A5F96" w:rsidRPr="0045663F" w:rsidRDefault="003A5F96" w:rsidP="00D21B4B">
            <w:r w:rsidRPr="0045663F">
              <w:t>List the advantages of incorporating energy harvesting in IoT.</w:t>
            </w:r>
          </w:p>
        </w:tc>
        <w:tc>
          <w:tcPr>
            <w:tcW w:w="301" w:type="pct"/>
            <w:vAlign w:val="center"/>
          </w:tcPr>
          <w:p w14:paraId="49E837C8" w14:textId="77777777" w:rsidR="003A5F96" w:rsidRPr="0045663F" w:rsidRDefault="003A5F96" w:rsidP="00D21B4B">
            <w:pPr>
              <w:jc w:val="center"/>
            </w:pPr>
            <w:r w:rsidRPr="0045663F">
              <w:t>CO1</w:t>
            </w:r>
          </w:p>
        </w:tc>
        <w:tc>
          <w:tcPr>
            <w:tcW w:w="243" w:type="pct"/>
            <w:vAlign w:val="center"/>
          </w:tcPr>
          <w:p w14:paraId="6CB0CBEC" w14:textId="77777777" w:rsidR="003A5F96" w:rsidRPr="0045663F" w:rsidRDefault="003A5F96" w:rsidP="00D21B4B">
            <w:pPr>
              <w:jc w:val="center"/>
            </w:pPr>
            <w:r w:rsidRPr="0045663F">
              <w:t>R</w:t>
            </w:r>
          </w:p>
        </w:tc>
        <w:tc>
          <w:tcPr>
            <w:tcW w:w="240" w:type="pct"/>
            <w:vAlign w:val="center"/>
          </w:tcPr>
          <w:p w14:paraId="558C0C87" w14:textId="77777777" w:rsidR="003A5F96" w:rsidRPr="0045663F" w:rsidRDefault="003A5F96" w:rsidP="00D21B4B">
            <w:pPr>
              <w:jc w:val="center"/>
            </w:pPr>
            <w:r w:rsidRPr="0045663F">
              <w:t>1</w:t>
            </w:r>
          </w:p>
        </w:tc>
      </w:tr>
      <w:tr w:rsidR="003A5F96" w:rsidRPr="0045663F" w14:paraId="5A355DAC" w14:textId="77777777" w:rsidTr="003A5F96">
        <w:trPr>
          <w:trHeight w:val="283"/>
        </w:trPr>
        <w:tc>
          <w:tcPr>
            <w:tcW w:w="257" w:type="pct"/>
            <w:vAlign w:val="center"/>
          </w:tcPr>
          <w:p w14:paraId="6307DF41" w14:textId="77777777" w:rsidR="003A5F96" w:rsidRPr="0045663F" w:rsidRDefault="003A5F96" w:rsidP="003A5F96">
            <w:pPr>
              <w:jc w:val="center"/>
            </w:pPr>
            <w:r w:rsidRPr="0045663F">
              <w:t>3.</w:t>
            </w:r>
          </w:p>
        </w:tc>
        <w:tc>
          <w:tcPr>
            <w:tcW w:w="3958" w:type="pct"/>
            <w:gridSpan w:val="2"/>
            <w:vAlign w:val="center"/>
          </w:tcPr>
          <w:p w14:paraId="400CB008" w14:textId="77777777" w:rsidR="003A5F96" w:rsidRPr="0045663F" w:rsidRDefault="003A5F96" w:rsidP="003A5F96">
            <w:r w:rsidRPr="0045663F">
              <w:t>Describe the equation governing an ideal diode</w:t>
            </w:r>
            <w:r w:rsidRPr="0045663F">
              <w:rPr>
                <w:lang w:val="en-IN"/>
              </w:rPr>
              <w:t>.</w:t>
            </w:r>
          </w:p>
        </w:tc>
        <w:tc>
          <w:tcPr>
            <w:tcW w:w="301" w:type="pct"/>
            <w:vAlign w:val="center"/>
          </w:tcPr>
          <w:p w14:paraId="41CA0091" w14:textId="77777777" w:rsidR="003A5F96" w:rsidRPr="0045663F" w:rsidRDefault="003A5F96" w:rsidP="003A5F96">
            <w:pPr>
              <w:jc w:val="center"/>
            </w:pPr>
            <w:r w:rsidRPr="0045663F">
              <w:t>CO2</w:t>
            </w:r>
          </w:p>
        </w:tc>
        <w:tc>
          <w:tcPr>
            <w:tcW w:w="243" w:type="pct"/>
            <w:vAlign w:val="center"/>
          </w:tcPr>
          <w:p w14:paraId="7D849676" w14:textId="77777777" w:rsidR="003A5F96" w:rsidRPr="0045663F" w:rsidRDefault="003A5F96" w:rsidP="003A5F96">
            <w:pPr>
              <w:jc w:val="center"/>
            </w:pPr>
            <w:r w:rsidRPr="0045663F">
              <w:t>U</w:t>
            </w:r>
          </w:p>
        </w:tc>
        <w:tc>
          <w:tcPr>
            <w:tcW w:w="240" w:type="pct"/>
            <w:vAlign w:val="center"/>
          </w:tcPr>
          <w:p w14:paraId="628D1A43" w14:textId="77777777" w:rsidR="003A5F96" w:rsidRPr="0045663F" w:rsidRDefault="003A5F96" w:rsidP="003A5F96">
            <w:pPr>
              <w:jc w:val="center"/>
            </w:pPr>
            <w:r w:rsidRPr="0045663F">
              <w:t>1</w:t>
            </w:r>
          </w:p>
        </w:tc>
      </w:tr>
      <w:tr w:rsidR="003A5F96" w:rsidRPr="0045663F" w14:paraId="530EE255" w14:textId="77777777" w:rsidTr="003A5F96">
        <w:trPr>
          <w:trHeight w:val="283"/>
        </w:trPr>
        <w:tc>
          <w:tcPr>
            <w:tcW w:w="257" w:type="pct"/>
            <w:vAlign w:val="center"/>
          </w:tcPr>
          <w:p w14:paraId="4C576773" w14:textId="77777777" w:rsidR="003A5F96" w:rsidRPr="0045663F" w:rsidRDefault="003A5F96" w:rsidP="003A5F96">
            <w:pPr>
              <w:jc w:val="center"/>
            </w:pPr>
            <w:r w:rsidRPr="0045663F">
              <w:t>4.</w:t>
            </w:r>
          </w:p>
        </w:tc>
        <w:tc>
          <w:tcPr>
            <w:tcW w:w="3958" w:type="pct"/>
            <w:gridSpan w:val="2"/>
            <w:vAlign w:val="center"/>
          </w:tcPr>
          <w:p w14:paraId="50288A0F" w14:textId="77777777" w:rsidR="003A5F96" w:rsidRPr="0045663F" w:rsidRDefault="003A5F96" w:rsidP="003A5F96">
            <w:r w:rsidRPr="0045663F">
              <w:rPr>
                <w:lang w:val="en-IN"/>
              </w:rPr>
              <w:t>Describe air mass.</w:t>
            </w:r>
          </w:p>
        </w:tc>
        <w:tc>
          <w:tcPr>
            <w:tcW w:w="301" w:type="pct"/>
            <w:vAlign w:val="center"/>
          </w:tcPr>
          <w:p w14:paraId="3E452EC7" w14:textId="77777777" w:rsidR="003A5F96" w:rsidRPr="0045663F" w:rsidRDefault="003A5F96" w:rsidP="003A5F96">
            <w:pPr>
              <w:jc w:val="center"/>
            </w:pPr>
            <w:r w:rsidRPr="0045663F">
              <w:t>CO2</w:t>
            </w:r>
          </w:p>
        </w:tc>
        <w:tc>
          <w:tcPr>
            <w:tcW w:w="243" w:type="pct"/>
            <w:vAlign w:val="center"/>
          </w:tcPr>
          <w:p w14:paraId="7F204D26" w14:textId="77777777" w:rsidR="003A5F96" w:rsidRPr="0045663F" w:rsidRDefault="003A5F96" w:rsidP="003A5F96">
            <w:pPr>
              <w:jc w:val="center"/>
            </w:pPr>
            <w:r w:rsidRPr="0045663F">
              <w:t>U</w:t>
            </w:r>
          </w:p>
        </w:tc>
        <w:tc>
          <w:tcPr>
            <w:tcW w:w="240" w:type="pct"/>
            <w:vAlign w:val="center"/>
          </w:tcPr>
          <w:p w14:paraId="153CA83D" w14:textId="77777777" w:rsidR="003A5F96" w:rsidRPr="0045663F" w:rsidRDefault="003A5F96" w:rsidP="003A5F96">
            <w:pPr>
              <w:jc w:val="center"/>
            </w:pPr>
            <w:r w:rsidRPr="0045663F">
              <w:t>1</w:t>
            </w:r>
          </w:p>
        </w:tc>
      </w:tr>
      <w:tr w:rsidR="003A5F96" w:rsidRPr="0045663F" w14:paraId="43E1BBEE" w14:textId="77777777" w:rsidTr="003A5F96">
        <w:trPr>
          <w:trHeight w:val="283"/>
        </w:trPr>
        <w:tc>
          <w:tcPr>
            <w:tcW w:w="257" w:type="pct"/>
            <w:vAlign w:val="center"/>
          </w:tcPr>
          <w:p w14:paraId="7D0DBD3A" w14:textId="77777777" w:rsidR="003A5F96" w:rsidRPr="0045663F" w:rsidRDefault="003A5F96" w:rsidP="003A5F96">
            <w:pPr>
              <w:jc w:val="center"/>
            </w:pPr>
            <w:r w:rsidRPr="0045663F">
              <w:t>5.</w:t>
            </w:r>
          </w:p>
        </w:tc>
        <w:tc>
          <w:tcPr>
            <w:tcW w:w="3958" w:type="pct"/>
            <w:gridSpan w:val="2"/>
            <w:vAlign w:val="center"/>
          </w:tcPr>
          <w:p w14:paraId="13215EEC" w14:textId="77777777" w:rsidR="003A5F96" w:rsidRPr="0045663F" w:rsidRDefault="003A5F96" w:rsidP="003A5F96">
            <w:pPr>
              <w:pStyle w:val="Default"/>
            </w:pPr>
            <w:r w:rsidRPr="0045663F">
              <w:t>List the types of RF energy sources.</w:t>
            </w:r>
          </w:p>
        </w:tc>
        <w:tc>
          <w:tcPr>
            <w:tcW w:w="301" w:type="pct"/>
            <w:vAlign w:val="center"/>
          </w:tcPr>
          <w:p w14:paraId="0243392A" w14:textId="77777777" w:rsidR="003A5F96" w:rsidRPr="0045663F" w:rsidRDefault="003A5F96" w:rsidP="003A5F96">
            <w:pPr>
              <w:jc w:val="center"/>
            </w:pPr>
            <w:r w:rsidRPr="0045663F">
              <w:t>CO3</w:t>
            </w:r>
          </w:p>
        </w:tc>
        <w:tc>
          <w:tcPr>
            <w:tcW w:w="243" w:type="pct"/>
            <w:vAlign w:val="center"/>
          </w:tcPr>
          <w:p w14:paraId="67F4A0ED" w14:textId="77777777" w:rsidR="003A5F96" w:rsidRPr="0045663F" w:rsidRDefault="003A5F96" w:rsidP="003A5F96">
            <w:pPr>
              <w:jc w:val="center"/>
            </w:pPr>
            <w:r w:rsidRPr="0045663F">
              <w:t>R</w:t>
            </w:r>
          </w:p>
        </w:tc>
        <w:tc>
          <w:tcPr>
            <w:tcW w:w="240" w:type="pct"/>
            <w:vAlign w:val="center"/>
          </w:tcPr>
          <w:p w14:paraId="2ECE856F" w14:textId="77777777" w:rsidR="003A5F96" w:rsidRPr="0045663F" w:rsidRDefault="003A5F96" w:rsidP="003A5F96">
            <w:pPr>
              <w:jc w:val="center"/>
            </w:pPr>
            <w:r w:rsidRPr="0045663F">
              <w:t>1</w:t>
            </w:r>
          </w:p>
        </w:tc>
      </w:tr>
      <w:tr w:rsidR="003A5F96" w:rsidRPr="0045663F" w14:paraId="3DBF8DD3" w14:textId="77777777" w:rsidTr="003A5F96">
        <w:trPr>
          <w:trHeight w:val="283"/>
        </w:trPr>
        <w:tc>
          <w:tcPr>
            <w:tcW w:w="257" w:type="pct"/>
            <w:vAlign w:val="center"/>
          </w:tcPr>
          <w:p w14:paraId="45F373AD" w14:textId="77777777" w:rsidR="003A5F96" w:rsidRPr="0045663F" w:rsidRDefault="003A5F96" w:rsidP="003A5F96">
            <w:pPr>
              <w:jc w:val="center"/>
            </w:pPr>
            <w:r w:rsidRPr="0045663F">
              <w:t>6.</w:t>
            </w:r>
          </w:p>
        </w:tc>
        <w:tc>
          <w:tcPr>
            <w:tcW w:w="3958" w:type="pct"/>
            <w:gridSpan w:val="2"/>
            <w:vAlign w:val="center"/>
          </w:tcPr>
          <w:p w14:paraId="27A98200" w14:textId="77777777" w:rsidR="003A5F96" w:rsidRPr="0045663F" w:rsidRDefault="003A5F96" w:rsidP="003A5F96">
            <w:r w:rsidRPr="0045663F">
              <w:t>Describe Friss transmission equation.</w:t>
            </w:r>
          </w:p>
        </w:tc>
        <w:tc>
          <w:tcPr>
            <w:tcW w:w="301" w:type="pct"/>
            <w:vAlign w:val="center"/>
          </w:tcPr>
          <w:p w14:paraId="2CECFEC9" w14:textId="77777777" w:rsidR="003A5F96" w:rsidRPr="0045663F" w:rsidRDefault="003A5F96" w:rsidP="003A5F96">
            <w:pPr>
              <w:jc w:val="center"/>
            </w:pPr>
            <w:r w:rsidRPr="0045663F">
              <w:t>CO3</w:t>
            </w:r>
          </w:p>
        </w:tc>
        <w:tc>
          <w:tcPr>
            <w:tcW w:w="243" w:type="pct"/>
            <w:vAlign w:val="center"/>
          </w:tcPr>
          <w:p w14:paraId="1AF7351F" w14:textId="77777777" w:rsidR="003A5F96" w:rsidRPr="0045663F" w:rsidRDefault="003A5F96" w:rsidP="003A5F96">
            <w:pPr>
              <w:jc w:val="center"/>
            </w:pPr>
            <w:r w:rsidRPr="0045663F">
              <w:t>U</w:t>
            </w:r>
          </w:p>
        </w:tc>
        <w:tc>
          <w:tcPr>
            <w:tcW w:w="240" w:type="pct"/>
            <w:vAlign w:val="center"/>
          </w:tcPr>
          <w:p w14:paraId="18BDA069" w14:textId="77777777" w:rsidR="003A5F96" w:rsidRPr="0045663F" w:rsidRDefault="003A5F96" w:rsidP="003A5F96">
            <w:pPr>
              <w:jc w:val="center"/>
            </w:pPr>
            <w:r w:rsidRPr="0045663F">
              <w:t>1</w:t>
            </w:r>
          </w:p>
        </w:tc>
      </w:tr>
      <w:tr w:rsidR="003A5F96" w:rsidRPr="0045663F" w14:paraId="232E8B45" w14:textId="77777777" w:rsidTr="003A5F96">
        <w:trPr>
          <w:trHeight w:val="283"/>
        </w:trPr>
        <w:tc>
          <w:tcPr>
            <w:tcW w:w="257" w:type="pct"/>
            <w:vAlign w:val="center"/>
          </w:tcPr>
          <w:p w14:paraId="78B09B89" w14:textId="77777777" w:rsidR="003A5F96" w:rsidRPr="0045663F" w:rsidRDefault="003A5F96" w:rsidP="003A5F96">
            <w:pPr>
              <w:jc w:val="center"/>
            </w:pPr>
            <w:r w:rsidRPr="0045663F">
              <w:t>7.</w:t>
            </w:r>
          </w:p>
        </w:tc>
        <w:tc>
          <w:tcPr>
            <w:tcW w:w="3958" w:type="pct"/>
            <w:gridSpan w:val="2"/>
            <w:vAlign w:val="center"/>
          </w:tcPr>
          <w:p w14:paraId="2A4BC657" w14:textId="77777777" w:rsidR="003A5F96" w:rsidRPr="0045663F" w:rsidRDefault="003A5F96" w:rsidP="003A5F96">
            <w:pPr>
              <w:pStyle w:val="ListParagraph"/>
              <w:ind w:left="0"/>
              <w:rPr>
                <w:noProof/>
                <w:lang w:eastAsia="zh-TW"/>
              </w:rPr>
            </w:pPr>
            <w:r w:rsidRPr="0045663F">
              <w:t>Describe the necessity of impedance matching circuit in WEH.</w:t>
            </w:r>
          </w:p>
        </w:tc>
        <w:tc>
          <w:tcPr>
            <w:tcW w:w="301" w:type="pct"/>
            <w:vAlign w:val="center"/>
          </w:tcPr>
          <w:p w14:paraId="3804BCEA" w14:textId="77777777" w:rsidR="003A5F96" w:rsidRPr="0045663F" w:rsidRDefault="003A5F96" w:rsidP="003A5F96">
            <w:pPr>
              <w:jc w:val="center"/>
            </w:pPr>
            <w:r w:rsidRPr="0045663F">
              <w:t>CO4</w:t>
            </w:r>
          </w:p>
        </w:tc>
        <w:tc>
          <w:tcPr>
            <w:tcW w:w="243" w:type="pct"/>
            <w:vAlign w:val="center"/>
          </w:tcPr>
          <w:p w14:paraId="28D03786" w14:textId="77777777" w:rsidR="003A5F96" w:rsidRPr="0045663F" w:rsidRDefault="003A5F96" w:rsidP="003A5F96">
            <w:pPr>
              <w:jc w:val="center"/>
            </w:pPr>
            <w:r w:rsidRPr="0045663F">
              <w:t>U</w:t>
            </w:r>
          </w:p>
        </w:tc>
        <w:tc>
          <w:tcPr>
            <w:tcW w:w="240" w:type="pct"/>
            <w:vAlign w:val="center"/>
          </w:tcPr>
          <w:p w14:paraId="56EED357" w14:textId="77777777" w:rsidR="003A5F96" w:rsidRPr="0045663F" w:rsidRDefault="003A5F96" w:rsidP="003A5F96">
            <w:pPr>
              <w:jc w:val="center"/>
            </w:pPr>
            <w:r w:rsidRPr="0045663F">
              <w:t>1</w:t>
            </w:r>
          </w:p>
        </w:tc>
      </w:tr>
      <w:tr w:rsidR="003A5F96" w:rsidRPr="0045663F" w14:paraId="7AFF2ED1" w14:textId="77777777" w:rsidTr="003A5F96">
        <w:trPr>
          <w:trHeight w:val="283"/>
        </w:trPr>
        <w:tc>
          <w:tcPr>
            <w:tcW w:w="257" w:type="pct"/>
            <w:vAlign w:val="center"/>
          </w:tcPr>
          <w:p w14:paraId="4BA1A7AA" w14:textId="77777777" w:rsidR="003A5F96" w:rsidRPr="0045663F" w:rsidRDefault="003A5F96" w:rsidP="003A5F96">
            <w:pPr>
              <w:jc w:val="center"/>
            </w:pPr>
            <w:r w:rsidRPr="0045663F">
              <w:t>8.</w:t>
            </w:r>
          </w:p>
        </w:tc>
        <w:tc>
          <w:tcPr>
            <w:tcW w:w="3958" w:type="pct"/>
            <w:gridSpan w:val="2"/>
            <w:vAlign w:val="center"/>
          </w:tcPr>
          <w:p w14:paraId="13A9F72F" w14:textId="77777777" w:rsidR="003A5F96" w:rsidRPr="0045663F" w:rsidRDefault="003A5F96" w:rsidP="003A5F96">
            <w:pPr>
              <w:rPr>
                <w:bCs/>
              </w:rPr>
            </w:pPr>
            <w:r w:rsidRPr="0045663F">
              <w:rPr>
                <w:bCs/>
              </w:rPr>
              <w:t>Identify the primary matching frequency of a single section transformer.</w:t>
            </w:r>
          </w:p>
        </w:tc>
        <w:tc>
          <w:tcPr>
            <w:tcW w:w="301" w:type="pct"/>
            <w:vAlign w:val="center"/>
          </w:tcPr>
          <w:p w14:paraId="7A7C720E" w14:textId="77777777" w:rsidR="003A5F96" w:rsidRPr="0045663F" w:rsidRDefault="003A5F96" w:rsidP="003A5F96">
            <w:pPr>
              <w:jc w:val="center"/>
            </w:pPr>
            <w:r w:rsidRPr="0045663F">
              <w:t>CO4</w:t>
            </w:r>
          </w:p>
        </w:tc>
        <w:tc>
          <w:tcPr>
            <w:tcW w:w="243" w:type="pct"/>
            <w:vAlign w:val="center"/>
          </w:tcPr>
          <w:p w14:paraId="133074D5" w14:textId="77777777" w:rsidR="003A5F96" w:rsidRPr="0045663F" w:rsidRDefault="003A5F96" w:rsidP="003A5F96">
            <w:pPr>
              <w:jc w:val="center"/>
            </w:pPr>
            <w:r w:rsidRPr="0045663F">
              <w:t>R</w:t>
            </w:r>
          </w:p>
        </w:tc>
        <w:tc>
          <w:tcPr>
            <w:tcW w:w="240" w:type="pct"/>
            <w:vAlign w:val="center"/>
          </w:tcPr>
          <w:p w14:paraId="44FEB8AA" w14:textId="77777777" w:rsidR="003A5F96" w:rsidRPr="0045663F" w:rsidRDefault="003A5F96" w:rsidP="003A5F96">
            <w:pPr>
              <w:jc w:val="center"/>
            </w:pPr>
            <w:r w:rsidRPr="0045663F">
              <w:t>1</w:t>
            </w:r>
          </w:p>
        </w:tc>
      </w:tr>
      <w:tr w:rsidR="003A5F96" w:rsidRPr="0045663F" w14:paraId="47C4B833" w14:textId="77777777" w:rsidTr="003A5F96">
        <w:trPr>
          <w:trHeight w:val="283"/>
        </w:trPr>
        <w:tc>
          <w:tcPr>
            <w:tcW w:w="257" w:type="pct"/>
            <w:vAlign w:val="center"/>
          </w:tcPr>
          <w:p w14:paraId="2AB3F8B2" w14:textId="77777777" w:rsidR="003A5F96" w:rsidRPr="0045663F" w:rsidRDefault="003A5F96" w:rsidP="003A5F96">
            <w:pPr>
              <w:jc w:val="center"/>
            </w:pPr>
            <w:r w:rsidRPr="0045663F">
              <w:t>9.</w:t>
            </w:r>
          </w:p>
        </w:tc>
        <w:tc>
          <w:tcPr>
            <w:tcW w:w="3958" w:type="pct"/>
            <w:gridSpan w:val="2"/>
            <w:vAlign w:val="center"/>
          </w:tcPr>
          <w:p w14:paraId="55588660" w14:textId="77777777" w:rsidR="003A5F96" w:rsidRPr="0045663F" w:rsidRDefault="003A5F96" w:rsidP="003A5F96">
            <w:pPr>
              <w:pStyle w:val="ListParagraph"/>
              <w:ind w:left="0"/>
              <w:rPr>
                <w:noProof/>
                <w:lang w:eastAsia="zh-TW"/>
              </w:rPr>
            </w:pPr>
            <w:r w:rsidRPr="0045663F">
              <w:rPr>
                <w:noProof/>
                <w:lang w:eastAsia="zh-TW"/>
              </w:rPr>
              <w:t xml:space="preserve">Sketch the equivalent circuit of SRR unit cell. </w:t>
            </w:r>
          </w:p>
        </w:tc>
        <w:tc>
          <w:tcPr>
            <w:tcW w:w="301" w:type="pct"/>
            <w:vAlign w:val="center"/>
          </w:tcPr>
          <w:p w14:paraId="4027F62E" w14:textId="77777777" w:rsidR="003A5F96" w:rsidRPr="0045663F" w:rsidRDefault="003A5F96" w:rsidP="003A5F96">
            <w:pPr>
              <w:jc w:val="center"/>
            </w:pPr>
            <w:r w:rsidRPr="0045663F">
              <w:t>CO5</w:t>
            </w:r>
          </w:p>
        </w:tc>
        <w:tc>
          <w:tcPr>
            <w:tcW w:w="243" w:type="pct"/>
            <w:vAlign w:val="center"/>
          </w:tcPr>
          <w:p w14:paraId="581C0C5D" w14:textId="77777777" w:rsidR="003A5F96" w:rsidRPr="0045663F" w:rsidRDefault="003A5F96" w:rsidP="003A5F96">
            <w:pPr>
              <w:jc w:val="center"/>
            </w:pPr>
            <w:r w:rsidRPr="0045663F">
              <w:t>A</w:t>
            </w:r>
          </w:p>
        </w:tc>
        <w:tc>
          <w:tcPr>
            <w:tcW w:w="240" w:type="pct"/>
            <w:vAlign w:val="center"/>
          </w:tcPr>
          <w:p w14:paraId="47133AD4" w14:textId="77777777" w:rsidR="003A5F96" w:rsidRPr="0045663F" w:rsidRDefault="003A5F96" w:rsidP="003A5F96">
            <w:pPr>
              <w:jc w:val="center"/>
            </w:pPr>
            <w:r w:rsidRPr="0045663F">
              <w:t>1</w:t>
            </w:r>
          </w:p>
        </w:tc>
      </w:tr>
      <w:tr w:rsidR="003A5F96" w:rsidRPr="0045663F" w14:paraId="0172CCC6" w14:textId="77777777" w:rsidTr="003A5F96">
        <w:trPr>
          <w:trHeight w:val="283"/>
        </w:trPr>
        <w:tc>
          <w:tcPr>
            <w:tcW w:w="257" w:type="pct"/>
            <w:vAlign w:val="center"/>
          </w:tcPr>
          <w:p w14:paraId="60DB468E" w14:textId="77777777" w:rsidR="003A5F96" w:rsidRPr="0045663F" w:rsidRDefault="003A5F96" w:rsidP="003A5F96">
            <w:pPr>
              <w:jc w:val="center"/>
            </w:pPr>
            <w:r w:rsidRPr="0045663F">
              <w:t>10.</w:t>
            </w:r>
          </w:p>
        </w:tc>
        <w:tc>
          <w:tcPr>
            <w:tcW w:w="3958" w:type="pct"/>
            <w:gridSpan w:val="2"/>
            <w:vAlign w:val="center"/>
          </w:tcPr>
          <w:p w14:paraId="572EA11B" w14:textId="77777777" w:rsidR="003A5F96" w:rsidRPr="0045663F" w:rsidRDefault="003A5F96" w:rsidP="003A5F96">
            <w:r w:rsidRPr="0045663F">
              <w:t>List any two antenna miniaturization techniques.</w:t>
            </w:r>
          </w:p>
        </w:tc>
        <w:tc>
          <w:tcPr>
            <w:tcW w:w="301" w:type="pct"/>
            <w:vAlign w:val="center"/>
          </w:tcPr>
          <w:p w14:paraId="32E77BC0" w14:textId="77777777" w:rsidR="003A5F96" w:rsidRPr="0045663F" w:rsidRDefault="003A5F96" w:rsidP="003A5F96">
            <w:pPr>
              <w:jc w:val="center"/>
            </w:pPr>
            <w:r w:rsidRPr="0045663F">
              <w:t>CO6</w:t>
            </w:r>
          </w:p>
        </w:tc>
        <w:tc>
          <w:tcPr>
            <w:tcW w:w="243" w:type="pct"/>
            <w:vAlign w:val="center"/>
          </w:tcPr>
          <w:p w14:paraId="758340A6" w14:textId="77777777" w:rsidR="003A5F96" w:rsidRPr="0045663F" w:rsidRDefault="003A5F96" w:rsidP="003A5F96">
            <w:pPr>
              <w:jc w:val="center"/>
            </w:pPr>
            <w:r w:rsidRPr="0045663F">
              <w:t>R</w:t>
            </w:r>
          </w:p>
        </w:tc>
        <w:tc>
          <w:tcPr>
            <w:tcW w:w="240" w:type="pct"/>
            <w:vAlign w:val="center"/>
          </w:tcPr>
          <w:p w14:paraId="47542095" w14:textId="77777777" w:rsidR="003A5F96" w:rsidRPr="0045663F" w:rsidRDefault="003A5F96" w:rsidP="003A5F96">
            <w:pPr>
              <w:jc w:val="center"/>
            </w:pPr>
            <w:r w:rsidRPr="0045663F">
              <w:t>1</w:t>
            </w:r>
          </w:p>
        </w:tc>
      </w:tr>
      <w:tr w:rsidR="003A5F96" w:rsidRPr="0045663F" w14:paraId="5AA9BE58" w14:textId="77777777" w:rsidTr="003A5F96">
        <w:trPr>
          <w:trHeight w:val="552"/>
        </w:trPr>
        <w:tc>
          <w:tcPr>
            <w:tcW w:w="5000" w:type="pct"/>
            <w:gridSpan w:val="6"/>
            <w:vAlign w:val="center"/>
          </w:tcPr>
          <w:p w14:paraId="2C2676D6" w14:textId="77777777" w:rsidR="003A5F96" w:rsidRPr="0045663F" w:rsidRDefault="003A5F96" w:rsidP="003A5F96">
            <w:pPr>
              <w:jc w:val="center"/>
              <w:rPr>
                <w:b/>
                <w:u w:val="single"/>
              </w:rPr>
            </w:pPr>
            <w:r w:rsidRPr="0045663F">
              <w:rPr>
                <w:b/>
                <w:u w:val="single"/>
              </w:rPr>
              <w:t>PART – B (6 X 3 = 18 MARKS)</w:t>
            </w:r>
          </w:p>
        </w:tc>
      </w:tr>
      <w:tr w:rsidR="003A5F96" w:rsidRPr="0045663F" w14:paraId="3871E315" w14:textId="77777777" w:rsidTr="003A5F96">
        <w:trPr>
          <w:trHeight w:val="283"/>
        </w:trPr>
        <w:tc>
          <w:tcPr>
            <w:tcW w:w="257" w:type="pct"/>
            <w:vAlign w:val="center"/>
          </w:tcPr>
          <w:p w14:paraId="3CF809B4" w14:textId="77777777" w:rsidR="003A5F96" w:rsidRPr="0045663F" w:rsidRDefault="003A5F96" w:rsidP="003A5F96">
            <w:pPr>
              <w:pStyle w:val="NoSpacing"/>
            </w:pPr>
            <w:r w:rsidRPr="0045663F">
              <w:t>11.</w:t>
            </w:r>
          </w:p>
        </w:tc>
        <w:tc>
          <w:tcPr>
            <w:tcW w:w="3958" w:type="pct"/>
            <w:gridSpan w:val="2"/>
            <w:vAlign w:val="center"/>
          </w:tcPr>
          <w:p w14:paraId="12990460" w14:textId="77777777" w:rsidR="003A5F96" w:rsidRPr="0045663F" w:rsidRDefault="003A5F96" w:rsidP="003A5F96">
            <w:pPr>
              <w:pStyle w:val="NoSpacing"/>
            </w:pPr>
            <w:r w:rsidRPr="0045663F">
              <w:t>Enumerate the future trends in WSNs.</w:t>
            </w:r>
          </w:p>
        </w:tc>
        <w:tc>
          <w:tcPr>
            <w:tcW w:w="301" w:type="pct"/>
            <w:vAlign w:val="center"/>
          </w:tcPr>
          <w:p w14:paraId="1349A361" w14:textId="77777777" w:rsidR="003A5F96" w:rsidRPr="0045663F" w:rsidRDefault="003A5F96" w:rsidP="003A5F96">
            <w:pPr>
              <w:pStyle w:val="NoSpacing"/>
              <w:jc w:val="center"/>
            </w:pPr>
            <w:r w:rsidRPr="0045663F">
              <w:t>CO1</w:t>
            </w:r>
          </w:p>
        </w:tc>
        <w:tc>
          <w:tcPr>
            <w:tcW w:w="243" w:type="pct"/>
            <w:vAlign w:val="center"/>
          </w:tcPr>
          <w:p w14:paraId="0B0D852D" w14:textId="77777777" w:rsidR="003A5F96" w:rsidRPr="0045663F" w:rsidRDefault="003A5F96" w:rsidP="003A5F96">
            <w:pPr>
              <w:pStyle w:val="NoSpacing"/>
              <w:jc w:val="center"/>
            </w:pPr>
            <w:r w:rsidRPr="0045663F">
              <w:t>R</w:t>
            </w:r>
          </w:p>
        </w:tc>
        <w:tc>
          <w:tcPr>
            <w:tcW w:w="240" w:type="pct"/>
            <w:vAlign w:val="center"/>
          </w:tcPr>
          <w:p w14:paraId="20BAC706" w14:textId="77777777" w:rsidR="003A5F96" w:rsidRPr="0045663F" w:rsidRDefault="003A5F96" w:rsidP="003A5F96">
            <w:pPr>
              <w:pStyle w:val="NoSpacing"/>
              <w:jc w:val="center"/>
            </w:pPr>
            <w:r w:rsidRPr="0045663F">
              <w:t>3</w:t>
            </w:r>
          </w:p>
        </w:tc>
      </w:tr>
      <w:tr w:rsidR="003A5F96" w:rsidRPr="0045663F" w14:paraId="4B54D926" w14:textId="77777777" w:rsidTr="003A5F96">
        <w:trPr>
          <w:trHeight w:val="283"/>
        </w:trPr>
        <w:tc>
          <w:tcPr>
            <w:tcW w:w="257" w:type="pct"/>
            <w:vAlign w:val="center"/>
          </w:tcPr>
          <w:p w14:paraId="0421756C" w14:textId="77777777" w:rsidR="003A5F96" w:rsidRPr="0045663F" w:rsidRDefault="003A5F96" w:rsidP="003A5F96">
            <w:pPr>
              <w:pStyle w:val="NoSpacing"/>
            </w:pPr>
            <w:r w:rsidRPr="0045663F">
              <w:t>12.</w:t>
            </w:r>
          </w:p>
        </w:tc>
        <w:tc>
          <w:tcPr>
            <w:tcW w:w="3958" w:type="pct"/>
            <w:gridSpan w:val="2"/>
            <w:vAlign w:val="center"/>
          </w:tcPr>
          <w:p w14:paraId="12A26D14" w14:textId="77777777" w:rsidR="003A5F96" w:rsidRPr="0045663F" w:rsidRDefault="003A5F96" w:rsidP="003A5F96">
            <w:pPr>
              <w:pStyle w:val="NoSpacing"/>
            </w:pPr>
            <w:r w:rsidRPr="0045663F">
              <w:t>Classify solar cells.</w:t>
            </w:r>
          </w:p>
        </w:tc>
        <w:tc>
          <w:tcPr>
            <w:tcW w:w="301" w:type="pct"/>
            <w:vAlign w:val="center"/>
          </w:tcPr>
          <w:p w14:paraId="7C3F5E9F" w14:textId="77777777" w:rsidR="003A5F96" w:rsidRPr="0045663F" w:rsidRDefault="003A5F96" w:rsidP="003A5F96">
            <w:pPr>
              <w:pStyle w:val="NoSpacing"/>
              <w:jc w:val="center"/>
            </w:pPr>
            <w:r w:rsidRPr="0045663F">
              <w:t>CO2</w:t>
            </w:r>
          </w:p>
        </w:tc>
        <w:tc>
          <w:tcPr>
            <w:tcW w:w="243" w:type="pct"/>
            <w:vAlign w:val="center"/>
          </w:tcPr>
          <w:p w14:paraId="261DE91B" w14:textId="77777777" w:rsidR="003A5F96" w:rsidRPr="0045663F" w:rsidRDefault="003A5F96" w:rsidP="003A5F96">
            <w:pPr>
              <w:pStyle w:val="NoSpacing"/>
              <w:jc w:val="center"/>
            </w:pPr>
            <w:r w:rsidRPr="0045663F">
              <w:t>U</w:t>
            </w:r>
          </w:p>
        </w:tc>
        <w:tc>
          <w:tcPr>
            <w:tcW w:w="240" w:type="pct"/>
            <w:vAlign w:val="center"/>
          </w:tcPr>
          <w:p w14:paraId="648487A6" w14:textId="77777777" w:rsidR="003A5F96" w:rsidRPr="0045663F" w:rsidRDefault="003A5F96" w:rsidP="003A5F96">
            <w:pPr>
              <w:pStyle w:val="NoSpacing"/>
              <w:jc w:val="center"/>
            </w:pPr>
            <w:r w:rsidRPr="0045663F">
              <w:t>3</w:t>
            </w:r>
          </w:p>
        </w:tc>
      </w:tr>
      <w:tr w:rsidR="003A5F96" w:rsidRPr="0045663F" w14:paraId="2E25C21A" w14:textId="77777777" w:rsidTr="003A5F96">
        <w:trPr>
          <w:trHeight w:val="283"/>
        </w:trPr>
        <w:tc>
          <w:tcPr>
            <w:tcW w:w="257" w:type="pct"/>
            <w:vAlign w:val="center"/>
          </w:tcPr>
          <w:p w14:paraId="111B6B96" w14:textId="77777777" w:rsidR="003A5F96" w:rsidRPr="0045663F" w:rsidRDefault="003A5F96" w:rsidP="003A5F96">
            <w:pPr>
              <w:pStyle w:val="NoSpacing"/>
            </w:pPr>
            <w:r w:rsidRPr="0045663F">
              <w:t>13.</w:t>
            </w:r>
          </w:p>
        </w:tc>
        <w:tc>
          <w:tcPr>
            <w:tcW w:w="3958" w:type="pct"/>
            <w:gridSpan w:val="2"/>
            <w:vAlign w:val="center"/>
          </w:tcPr>
          <w:p w14:paraId="63FB18BB" w14:textId="77777777" w:rsidR="003A5F96" w:rsidRPr="0045663F" w:rsidRDefault="003A5F96" w:rsidP="003A5F96">
            <w:pPr>
              <w:pStyle w:val="NoSpacing"/>
            </w:pPr>
            <w:r w:rsidRPr="0045663F">
              <w:t>Categorize the factors affecting the RF power transmission.</w:t>
            </w:r>
          </w:p>
        </w:tc>
        <w:tc>
          <w:tcPr>
            <w:tcW w:w="301" w:type="pct"/>
            <w:vAlign w:val="center"/>
          </w:tcPr>
          <w:p w14:paraId="32F0A376" w14:textId="77777777" w:rsidR="003A5F96" w:rsidRPr="0045663F" w:rsidRDefault="003A5F96" w:rsidP="003A5F96">
            <w:pPr>
              <w:pStyle w:val="NoSpacing"/>
              <w:jc w:val="center"/>
            </w:pPr>
            <w:r w:rsidRPr="0045663F">
              <w:t>CO3</w:t>
            </w:r>
          </w:p>
        </w:tc>
        <w:tc>
          <w:tcPr>
            <w:tcW w:w="243" w:type="pct"/>
            <w:vAlign w:val="center"/>
          </w:tcPr>
          <w:p w14:paraId="54BBC46D" w14:textId="77777777" w:rsidR="003A5F96" w:rsidRPr="0045663F" w:rsidRDefault="003A5F96" w:rsidP="003A5F96">
            <w:pPr>
              <w:pStyle w:val="NoSpacing"/>
              <w:jc w:val="center"/>
            </w:pPr>
            <w:r w:rsidRPr="0045663F">
              <w:t>An</w:t>
            </w:r>
          </w:p>
        </w:tc>
        <w:tc>
          <w:tcPr>
            <w:tcW w:w="240" w:type="pct"/>
            <w:vAlign w:val="center"/>
          </w:tcPr>
          <w:p w14:paraId="426B6C47" w14:textId="77777777" w:rsidR="003A5F96" w:rsidRPr="0045663F" w:rsidRDefault="003A5F96" w:rsidP="003A5F96">
            <w:pPr>
              <w:pStyle w:val="NoSpacing"/>
              <w:jc w:val="center"/>
            </w:pPr>
            <w:r w:rsidRPr="0045663F">
              <w:t>3</w:t>
            </w:r>
          </w:p>
        </w:tc>
      </w:tr>
      <w:tr w:rsidR="003A5F96" w:rsidRPr="0045663F" w14:paraId="38413AED" w14:textId="77777777" w:rsidTr="003A5F96">
        <w:trPr>
          <w:trHeight w:val="283"/>
        </w:trPr>
        <w:tc>
          <w:tcPr>
            <w:tcW w:w="257" w:type="pct"/>
            <w:vAlign w:val="center"/>
          </w:tcPr>
          <w:p w14:paraId="79941EE8" w14:textId="77777777" w:rsidR="003A5F96" w:rsidRPr="0045663F" w:rsidRDefault="003A5F96" w:rsidP="003A5F96">
            <w:pPr>
              <w:pStyle w:val="NoSpacing"/>
            </w:pPr>
            <w:r w:rsidRPr="0045663F">
              <w:t>14.</w:t>
            </w:r>
          </w:p>
        </w:tc>
        <w:tc>
          <w:tcPr>
            <w:tcW w:w="3958" w:type="pct"/>
            <w:gridSpan w:val="2"/>
            <w:vAlign w:val="center"/>
          </w:tcPr>
          <w:p w14:paraId="4272A4B7" w14:textId="77777777" w:rsidR="003A5F96" w:rsidRPr="0045663F" w:rsidRDefault="003A5F96" w:rsidP="003A5F96">
            <w:pPr>
              <w:pStyle w:val="NoSpacing"/>
            </w:pPr>
            <w:r w:rsidRPr="0045663F">
              <w:t>Describe the necessity of impedance matching circuit in WEH.</w:t>
            </w:r>
          </w:p>
        </w:tc>
        <w:tc>
          <w:tcPr>
            <w:tcW w:w="301" w:type="pct"/>
            <w:vAlign w:val="center"/>
          </w:tcPr>
          <w:p w14:paraId="4325D2D4" w14:textId="77777777" w:rsidR="003A5F96" w:rsidRPr="0045663F" w:rsidRDefault="003A5F96" w:rsidP="003A5F96">
            <w:pPr>
              <w:pStyle w:val="NoSpacing"/>
              <w:jc w:val="center"/>
            </w:pPr>
            <w:r w:rsidRPr="0045663F">
              <w:t>CO4</w:t>
            </w:r>
          </w:p>
        </w:tc>
        <w:tc>
          <w:tcPr>
            <w:tcW w:w="243" w:type="pct"/>
            <w:vAlign w:val="center"/>
          </w:tcPr>
          <w:p w14:paraId="1D15DA65" w14:textId="77777777" w:rsidR="003A5F96" w:rsidRPr="0045663F" w:rsidRDefault="003A5F96" w:rsidP="003A5F96">
            <w:pPr>
              <w:pStyle w:val="NoSpacing"/>
              <w:jc w:val="center"/>
            </w:pPr>
            <w:r w:rsidRPr="0045663F">
              <w:t>R</w:t>
            </w:r>
          </w:p>
        </w:tc>
        <w:tc>
          <w:tcPr>
            <w:tcW w:w="240" w:type="pct"/>
            <w:vAlign w:val="center"/>
          </w:tcPr>
          <w:p w14:paraId="6A682430" w14:textId="77777777" w:rsidR="003A5F96" w:rsidRPr="0045663F" w:rsidRDefault="003A5F96" w:rsidP="003A5F96">
            <w:pPr>
              <w:pStyle w:val="NoSpacing"/>
              <w:jc w:val="center"/>
            </w:pPr>
            <w:r w:rsidRPr="0045663F">
              <w:t>3</w:t>
            </w:r>
          </w:p>
        </w:tc>
      </w:tr>
      <w:tr w:rsidR="003A5F96" w:rsidRPr="0045663F" w14:paraId="5064BF2D" w14:textId="77777777" w:rsidTr="003A5F96">
        <w:trPr>
          <w:trHeight w:val="283"/>
        </w:trPr>
        <w:tc>
          <w:tcPr>
            <w:tcW w:w="257" w:type="pct"/>
            <w:vAlign w:val="center"/>
          </w:tcPr>
          <w:p w14:paraId="397E68BF" w14:textId="77777777" w:rsidR="003A5F96" w:rsidRPr="0045663F" w:rsidRDefault="003A5F96" w:rsidP="003A5F96">
            <w:pPr>
              <w:pStyle w:val="NoSpacing"/>
            </w:pPr>
            <w:r w:rsidRPr="0045663F">
              <w:t>15.</w:t>
            </w:r>
          </w:p>
        </w:tc>
        <w:tc>
          <w:tcPr>
            <w:tcW w:w="3958" w:type="pct"/>
            <w:gridSpan w:val="2"/>
            <w:vAlign w:val="center"/>
          </w:tcPr>
          <w:p w14:paraId="41852846" w14:textId="77777777" w:rsidR="003A5F96" w:rsidRPr="0045663F" w:rsidRDefault="003A5F96" w:rsidP="003A5F96">
            <w:pPr>
              <w:pStyle w:val="NoSpacing"/>
            </w:pPr>
            <w:r w:rsidRPr="0045663F">
              <w:t>Correlate DNG materials with MNG materials.</w:t>
            </w:r>
          </w:p>
        </w:tc>
        <w:tc>
          <w:tcPr>
            <w:tcW w:w="301" w:type="pct"/>
            <w:vAlign w:val="center"/>
          </w:tcPr>
          <w:p w14:paraId="2C66EACF" w14:textId="77777777" w:rsidR="003A5F96" w:rsidRPr="0045663F" w:rsidRDefault="003A5F96" w:rsidP="003A5F96">
            <w:pPr>
              <w:pStyle w:val="NoSpacing"/>
              <w:jc w:val="center"/>
            </w:pPr>
            <w:r w:rsidRPr="0045663F">
              <w:t>CO5</w:t>
            </w:r>
          </w:p>
        </w:tc>
        <w:tc>
          <w:tcPr>
            <w:tcW w:w="243" w:type="pct"/>
            <w:vAlign w:val="center"/>
          </w:tcPr>
          <w:p w14:paraId="034AD7D3" w14:textId="77777777" w:rsidR="003A5F96" w:rsidRPr="0045663F" w:rsidRDefault="003A5F96" w:rsidP="003A5F96">
            <w:pPr>
              <w:pStyle w:val="NoSpacing"/>
              <w:jc w:val="center"/>
            </w:pPr>
            <w:r w:rsidRPr="0045663F">
              <w:t>An</w:t>
            </w:r>
          </w:p>
        </w:tc>
        <w:tc>
          <w:tcPr>
            <w:tcW w:w="240" w:type="pct"/>
            <w:vAlign w:val="center"/>
          </w:tcPr>
          <w:p w14:paraId="69467E36" w14:textId="77777777" w:rsidR="003A5F96" w:rsidRPr="0045663F" w:rsidRDefault="003A5F96" w:rsidP="003A5F96">
            <w:pPr>
              <w:pStyle w:val="NoSpacing"/>
              <w:jc w:val="center"/>
            </w:pPr>
            <w:r w:rsidRPr="0045663F">
              <w:t>3</w:t>
            </w:r>
          </w:p>
        </w:tc>
      </w:tr>
      <w:tr w:rsidR="003A5F96" w:rsidRPr="0045663F" w14:paraId="3E7C8EDC" w14:textId="77777777" w:rsidTr="003A5F96">
        <w:trPr>
          <w:trHeight w:val="283"/>
        </w:trPr>
        <w:tc>
          <w:tcPr>
            <w:tcW w:w="257" w:type="pct"/>
            <w:vAlign w:val="center"/>
          </w:tcPr>
          <w:p w14:paraId="4406FEDC" w14:textId="77777777" w:rsidR="003A5F96" w:rsidRPr="0045663F" w:rsidRDefault="003A5F96" w:rsidP="003A5F96">
            <w:pPr>
              <w:pStyle w:val="NoSpacing"/>
            </w:pPr>
            <w:r w:rsidRPr="0045663F">
              <w:t>16.</w:t>
            </w:r>
          </w:p>
        </w:tc>
        <w:tc>
          <w:tcPr>
            <w:tcW w:w="3958" w:type="pct"/>
            <w:gridSpan w:val="2"/>
            <w:vAlign w:val="center"/>
          </w:tcPr>
          <w:p w14:paraId="5B6C0BC5" w14:textId="77777777" w:rsidR="003A5F96" w:rsidRPr="0045663F" w:rsidRDefault="003A5F96" w:rsidP="003A5F96">
            <w:pPr>
              <w:pStyle w:val="NoSpacing"/>
            </w:pPr>
            <w:r w:rsidRPr="0045663F">
              <w:t>Sketch the block diagram &amp; equivalent circuit of a metamaterial absorber.</w:t>
            </w:r>
          </w:p>
        </w:tc>
        <w:tc>
          <w:tcPr>
            <w:tcW w:w="301" w:type="pct"/>
            <w:vAlign w:val="center"/>
          </w:tcPr>
          <w:p w14:paraId="5B0C7A34" w14:textId="77777777" w:rsidR="003A5F96" w:rsidRPr="0045663F" w:rsidRDefault="003A5F96" w:rsidP="003A5F96">
            <w:pPr>
              <w:pStyle w:val="NoSpacing"/>
              <w:jc w:val="center"/>
            </w:pPr>
            <w:r w:rsidRPr="0045663F">
              <w:t>CO6</w:t>
            </w:r>
          </w:p>
        </w:tc>
        <w:tc>
          <w:tcPr>
            <w:tcW w:w="243" w:type="pct"/>
            <w:vAlign w:val="center"/>
          </w:tcPr>
          <w:p w14:paraId="08B8FD7A" w14:textId="77777777" w:rsidR="003A5F96" w:rsidRPr="0045663F" w:rsidRDefault="003A5F96" w:rsidP="003A5F96">
            <w:pPr>
              <w:pStyle w:val="NoSpacing"/>
              <w:jc w:val="center"/>
            </w:pPr>
            <w:r w:rsidRPr="0045663F">
              <w:t>A</w:t>
            </w:r>
          </w:p>
        </w:tc>
        <w:tc>
          <w:tcPr>
            <w:tcW w:w="240" w:type="pct"/>
            <w:vAlign w:val="center"/>
          </w:tcPr>
          <w:p w14:paraId="3BE0E9F7" w14:textId="77777777" w:rsidR="003A5F96" w:rsidRPr="0045663F" w:rsidRDefault="003A5F96" w:rsidP="003A5F96">
            <w:pPr>
              <w:pStyle w:val="NoSpacing"/>
              <w:jc w:val="center"/>
            </w:pPr>
            <w:r w:rsidRPr="0045663F">
              <w:t>3</w:t>
            </w:r>
          </w:p>
        </w:tc>
      </w:tr>
      <w:tr w:rsidR="003A5F96" w:rsidRPr="0045663F" w14:paraId="67D739B4" w14:textId="77777777" w:rsidTr="003A5F96">
        <w:trPr>
          <w:trHeight w:val="552"/>
        </w:trPr>
        <w:tc>
          <w:tcPr>
            <w:tcW w:w="5000" w:type="pct"/>
            <w:gridSpan w:val="6"/>
            <w:vAlign w:val="center"/>
          </w:tcPr>
          <w:p w14:paraId="4B815780" w14:textId="77777777" w:rsidR="003A5F96" w:rsidRPr="0045663F" w:rsidRDefault="003A5F96" w:rsidP="003A5F96">
            <w:pPr>
              <w:jc w:val="center"/>
              <w:rPr>
                <w:b/>
                <w:u w:val="single"/>
              </w:rPr>
            </w:pPr>
            <w:r w:rsidRPr="0045663F">
              <w:rPr>
                <w:b/>
                <w:u w:val="single"/>
              </w:rPr>
              <w:t>PART – C (6 X 12 = 72 MARKS)</w:t>
            </w:r>
          </w:p>
          <w:p w14:paraId="3C06B193" w14:textId="77777777" w:rsidR="003A5F96" w:rsidRPr="0045663F" w:rsidRDefault="003A5F96" w:rsidP="003A5F96">
            <w:pPr>
              <w:jc w:val="center"/>
              <w:rPr>
                <w:b/>
              </w:rPr>
            </w:pPr>
            <w:r w:rsidRPr="0045663F">
              <w:rPr>
                <w:b/>
              </w:rPr>
              <w:t>(Answer any five Questions from Q. No. 17 to 23, Q. No. 24 is Compulsory)</w:t>
            </w:r>
          </w:p>
        </w:tc>
      </w:tr>
      <w:tr w:rsidR="003A5F96" w:rsidRPr="0045663F" w14:paraId="2F3A73E1" w14:textId="77777777" w:rsidTr="003A5F96">
        <w:trPr>
          <w:trHeight w:val="283"/>
        </w:trPr>
        <w:tc>
          <w:tcPr>
            <w:tcW w:w="257" w:type="pct"/>
          </w:tcPr>
          <w:p w14:paraId="46CD9E69" w14:textId="77777777" w:rsidR="003A5F96" w:rsidRPr="0045663F" w:rsidRDefault="003A5F96" w:rsidP="003A5F96">
            <w:pPr>
              <w:jc w:val="center"/>
            </w:pPr>
            <w:r w:rsidRPr="0045663F">
              <w:t>17.</w:t>
            </w:r>
          </w:p>
        </w:tc>
        <w:tc>
          <w:tcPr>
            <w:tcW w:w="183" w:type="pct"/>
          </w:tcPr>
          <w:p w14:paraId="5942EAD3" w14:textId="77777777" w:rsidR="003A5F96" w:rsidRPr="0045663F" w:rsidRDefault="003A5F96" w:rsidP="003A5F96">
            <w:pPr>
              <w:jc w:val="center"/>
            </w:pPr>
            <w:r w:rsidRPr="0045663F">
              <w:t>a.</w:t>
            </w:r>
          </w:p>
        </w:tc>
        <w:tc>
          <w:tcPr>
            <w:tcW w:w="3776" w:type="pct"/>
            <w:vAlign w:val="center"/>
          </w:tcPr>
          <w:p w14:paraId="773781D5" w14:textId="77777777" w:rsidR="003A5F96" w:rsidRPr="0045663F" w:rsidRDefault="003A5F96" w:rsidP="003A5F96">
            <w:pPr>
              <w:jc w:val="both"/>
            </w:pPr>
            <w:r w:rsidRPr="0045663F">
              <w:t>Examine the application of energy harvesting in sensor networks with a suitable example.</w:t>
            </w:r>
          </w:p>
        </w:tc>
        <w:tc>
          <w:tcPr>
            <w:tcW w:w="301" w:type="pct"/>
            <w:vAlign w:val="center"/>
          </w:tcPr>
          <w:p w14:paraId="277CB8C6" w14:textId="77777777" w:rsidR="003A5F96" w:rsidRPr="0045663F" w:rsidRDefault="003A5F96" w:rsidP="003A5F96">
            <w:pPr>
              <w:jc w:val="center"/>
            </w:pPr>
            <w:r w:rsidRPr="0045663F">
              <w:t>CO1</w:t>
            </w:r>
          </w:p>
        </w:tc>
        <w:tc>
          <w:tcPr>
            <w:tcW w:w="243" w:type="pct"/>
            <w:vAlign w:val="center"/>
          </w:tcPr>
          <w:p w14:paraId="76C94916" w14:textId="77777777" w:rsidR="003A5F96" w:rsidRPr="0045663F" w:rsidRDefault="003A5F96" w:rsidP="003A5F96">
            <w:pPr>
              <w:jc w:val="center"/>
            </w:pPr>
            <w:r w:rsidRPr="0045663F">
              <w:t>A</w:t>
            </w:r>
          </w:p>
        </w:tc>
        <w:tc>
          <w:tcPr>
            <w:tcW w:w="240" w:type="pct"/>
            <w:vAlign w:val="center"/>
          </w:tcPr>
          <w:p w14:paraId="2305C3EF" w14:textId="77777777" w:rsidR="003A5F96" w:rsidRPr="0045663F" w:rsidRDefault="003A5F96" w:rsidP="003A5F96">
            <w:pPr>
              <w:jc w:val="center"/>
            </w:pPr>
            <w:r w:rsidRPr="0045663F">
              <w:t>8</w:t>
            </w:r>
          </w:p>
        </w:tc>
      </w:tr>
      <w:tr w:rsidR="003A5F96" w:rsidRPr="0045663F" w14:paraId="6A1FB3BD" w14:textId="77777777" w:rsidTr="003A5F96">
        <w:trPr>
          <w:trHeight w:val="283"/>
        </w:trPr>
        <w:tc>
          <w:tcPr>
            <w:tcW w:w="257" w:type="pct"/>
          </w:tcPr>
          <w:p w14:paraId="707C4039" w14:textId="77777777" w:rsidR="003A5F96" w:rsidRPr="0045663F" w:rsidRDefault="003A5F96" w:rsidP="003A5F96">
            <w:pPr>
              <w:jc w:val="center"/>
            </w:pPr>
          </w:p>
        </w:tc>
        <w:tc>
          <w:tcPr>
            <w:tcW w:w="183" w:type="pct"/>
          </w:tcPr>
          <w:p w14:paraId="69B8C177" w14:textId="77777777" w:rsidR="003A5F96" w:rsidRPr="0045663F" w:rsidRDefault="003A5F96" w:rsidP="003A5F96">
            <w:pPr>
              <w:jc w:val="center"/>
            </w:pPr>
            <w:r w:rsidRPr="0045663F">
              <w:t>b.</w:t>
            </w:r>
          </w:p>
        </w:tc>
        <w:tc>
          <w:tcPr>
            <w:tcW w:w="3776" w:type="pct"/>
            <w:vAlign w:val="center"/>
          </w:tcPr>
          <w:p w14:paraId="6FE2EEAF" w14:textId="77777777" w:rsidR="003A5F96" w:rsidRPr="0045663F" w:rsidRDefault="003A5F96" w:rsidP="003A5F96">
            <w:pPr>
              <w:rPr>
                <w:bCs/>
              </w:rPr>
            </w:pPr>
            <w:r w:rsidRPr="0045663F">
              <w:rPr>
                <w:bCs/>
              </w:rPr>
              <w:t xml:space="preserve">Summarize </w:t>
            </w:r>
            <w:r w:rsidRPr="0045663F">
              <w:t>the future trends in WSNs.</w:t>
            </w:r>
          </w:p>
        </w:tc>
        <w:tc>
          <w:tcPr>
            <w:tcW w:w="301" w:type="pct"/>
            <w:vAlign w:val="center"/>
          </w:tcPr>
          <w:p w14:paraId="6FEBA476" w14:textId="77777777" w:rsidR="003A5F96" w:rsidRPr="0045663F" w:rsidRDefault="003A5F96" w:rsidP="003A5F96">
            <w:pPr>
              <w:jc w:val="center"/>
            </w:pPr>
            <w:r w:rsidRPr="0045663F">
              <w:t>CO1</w:t>
            </w:r>
          </w:p>
        </w:tc>
        <w:tc>
          <w:tcPr>
            <w:tcW w:w="243" w:type="pct"/>
            <w:vAlign w:val="center"/>
          </w:tcPr>
          <w:p w14:paraId="3E112A7E" w14:textId="77777777" w:rsidR="003A5F96" w:rsidRPr="0045663F" w:rsidRDefault="003A5F96" w:rsidP="003A5F96">
            <w:pPr>
              <w:jc w:val="center"/>
            </w:pPr>
            <w:r w:rsidRPr="0045663F">
              <w:t>E</w:t>
            </w:r>
          </w:p>
        </w:tc>
        <w:tc>
          <w:tcPr>
            <w:tcW w:w="240" w:type="pct"/>
            <w:vAlign w:val="center"/>
          </w:tcPr>
          <w:p w14:paraId="339805B5" w14:textId="77777777" w:rsidR="003A5F96" w:rsidRPr="0045663F" w:rsidRDefault="003A5F96" w:rsidP="003A5F96">
            <w:pPr>
              <w:jc w:val="center"/>
            </w:pPr>
            <w:r w:rsidRPr="0045663F">
              <w:t>4</w:t>
            </w:r>
          </w:p>
        </w:tc>
      </w:tr>
      <w:tr w:rsidR="003A5F96" w:rsidRPr="0045663F" w14:paraId="70F08242" w14:textId="77777777" w:rsidTr="003A5F96">
        <w:trPr>
          <w:trHeight w:val="283"/>
        </w:trPr>
        <w:tc>
          <w:tcPr>
            <w:tcW w:w="257" w:type="pct"/>
          </w:tcPr>
          <w:p w14:paraId="5D3F4255" w14:textId="77777777" w:rsidR="003A5F96" w:rsidRPr="0045663F" w:rsidRDefault="003A5F96" w:rsidP="003A5F96">
            <w:pPr>
              <w:jc w:val="center"/>
            </w:pPr>
          </w:p>
        </w:tc>
        <w:tc>
          <w:tcPr>
            <w:tcW w:w="183" w:type="pct"/>
          </w:tcPr>
          <w:p w14:paraId="5EE0AD90" w14:textId="77777777" w:rsidR="003A5F96" w:rsidRPr="0045663F" w:rsidRDefault="003A5F96" w:rsidP="003A5F96">
            <w:pPr>
              <w:jc w:val="center"/>
            </w:pPr>
          </w:p>
        </w:tc>
        <w:tc>
          <w:tcPr>
            <w:tcW w:w="3776" w:type="pct"/>
            <w:vAlign w:val="center"/>
          </w:tcPr>
          <w:p w14:paraId="6C6F62B9" w14:textId="77777777" w:rsidR="003A5F96" w:rsidRPr="0045663F" w:rsidRDefault="003A5F96" w:rsidP="003A5F96"/>
        </w:tc>
        <w:tc>
          <w:tcPr>
            <w:tcW w:w="301" w:type="pct"/>
            <w:vAlign w:val="center"/>
          </w:tcPr>
          <w:p w14:paraId="082B4540" w14:textId="77777777" w:rsidR="003A5F96" w:rsidRPr="0045663F" w:rsidRDefault="003A5F96" w:rsidP="003A5F96">
            <w:pPr>
              <w:jc w:val="center"/>
            </w:pPr>
          </w:p>
        </w:tc>
        <w:tc>
          <w:tcPr>
            <w:tcW w:w="243" w:type="pct"/>
            <w:vAlign w:val="center"/>
          </w:tcPr>
          <w:p w14:paraId="7F0C6D68" w14:textId="77777777" w:rsidR="003A5F96" w:rsidRPr="0045663F" w:rsidRDefault="003A5F96" w:rsidP="003A5F96">
            <w:pPr>
              <w:jc w:val="center"/>
            </w:pPr>
          </w:p>
        </w:tc>
        <w:tc>
          <w:tcPr>
            <w:tcW w:w="240" w:type="pct"/>
            <w:vAlign w:val="center"/>
          </w:tcPr>
          <w:p w14:paraId="1ACE21B9" w14:textId="77777777" w:rsidR="003A5F96" w:rsidRPr="0045663F" w:rsidRDefault="003A5F96" w:rsidP="003A5F96">
            <w:pPr>
              <w:jc w:val="center"/>
            </w:pPr>
          </w:p>
        </w:tc>
      </w:tr>
      <w:tr w:rsidR="003A5F96" w:rsidRPr="0045663F" w14:paraId="69A7EE5A" w14:textId="77777777" w:rsidTr="003A5F96">
        <w:trPr>
          <w:trHeight w:val="283"/>
        </w:trPr>
        <w:tc>
          <w:tcPr>
            <w:tcW w:w="257" w:type="pct"/>
          </w:tcPr>
          <w:p w14:paraId="55C205D4" w14:textId="77777777" w:rsidR="003A5F96" w:rsidRPr="0045663F" w:rsidRDefault="003A5F96" w:rsidP="003A5F96">
            <w:pPr>
              <w:jc w:val="center"/>
            </w:pPr>
            <w:r w:rsidRPr="0045663F">
              <w:t>18.</w:t>
            </w:r>
          </w:p>
        </w:tc>
        <w:tc>
          <w:tcPr>
            <w:tcW w:w="183" w:type="pct"/>
          </w:tcPr>
          <w:p w14:paraId="0F666691" w14:textId="77777777" w:rsidR="003A5F96" w:rsidRPr="0045663F" w:rsidRDefault="003A5F96" w:rsidP="003A5F96">
            <w:pPr>
              <w:jc w:val="center"/>
            </w:pPr>
            <w:r w:rsidRPr="0045663F">
              <w:t>a.</w:t>
            </w:r>
          </w:p>
        </w:tc>
        <w:tc>
          <w:tcPr>
            <w:tcW w:w="3776" w:type="pct"/>
            <w:vAlign w:val="center"/>
          </w:tcPr>
          <w:p w14:paraId="66798644" w14:textId="77777777" w:rsidR="003A5F96" w:rsidRPr="0045663F" w:rsidRDefault="003A5F96" w:rsidP="003A5F96">
            <w:pPr>
              <w:jc w:val="both"/>
            </w:pPr>
            <w:r w:rsidRPr="0045663F">
              <w:t>Explain the process of generating electric power in piezoelectric energy harvesting technique with its relevant characteristic diagrams and equations.</w:t>
            </w:r>
          </w:p>
        </w:tc>
        <w:tc>
          <w:tcPr>
            <w:tcW w:w="301" w:type="pct"/>
            <w:vAlign w:val="center"/>
          </w:tcPr>
          <w:p w14:paraId="5F20C461" w14:textId="77777777" w:rsidR="003A5F96" w:rsidRPr="0045663F" w:rsidRDefault="003A5F96" w:rsidP="003A5F96">
            <w:pPr>
              <w:jc w:val="center"/>
            </w:pPr>
            <w:r w:rsidRPr="0045663F">
              <w:t>CO2</w:t>
            </w:r>
          </w:p>
        </w:tc>
        <w:tc>
          <w:tcPr>
            <w:tcW w:w="243" w:type="pct"/>
            <w:vAlign w:val="center"/>
          </w:tcPr>
          <w:p w14:paraId="071AA9BD" w14:textId="77777777" w:rsidR="003A5F96" w:rsidRPr="0045663F" w:rsidRDefault="003A5F96" w:rsidP="003A5F96">
            <w:pPr>
              <w:jc w:val="center"/>
            </w:pPr>
            <w:r w:rsidRPr="0045663F">
              <w:t>U</w:t>
            </w:r>
          </w:p>
        </w:tc>
        <w:tc>
          <w:tcPr>
            <w:tcW w:w="240" w:type="pct"/>
            <w:vAlign w:val="center"/>
          </w:tcPr>
          <w:p w14:paraId="24EE6BBD" w14:textId="77777777" w:rsidR="003A5F96" w:rsidRPr="0045663F" w:rsidRDefault="003A5F96" w:rsidP="003A5F96">
            <w:pPr>
              <w:jc w:val="center"/>
            </w:pPr>
            <w:r w:rsidRPr="0045663F">
              <w:t>8</w:t>
            </w:r>
          </w:p>
        </w:tc>
      </w:tr>
      <w:tr w:rsidR="003A5F96" w:rsidRPr="0045663F" w14:paraId="1173DBD2" w14:textId="77777777" w:rsidTr="003A5F96">
        <w:trPr>
          <w:trHeight w:val="283"/>
        </w:trPr>
        <w:tc>
          <w:tcPr>
            <w:tcW w:w="257" w:type="pct"/>
          </w:tcPr>
          <w:p w14:paraId="6A6FD17A" w14:textId="77777777" w:rsidR="003A5F96" w:rsidRPr="0045663F" w:rsidRDefault="003A5F96" w:rsidP="003A5F96">
            <w:pPr>
              <w:jc w:val="center"/>
            </w:pPr>
          </w:p>
        </w:tc>
        <w:tc>
          <w:tcPr>
            <w:tcW w:w="183" w:type="pct"/>
          </w:tcPr>
          <w:p w14:paraId="5EC42CE8" w14:textId="77777777" w:rsidR="003A5F96" w:rsidRPr="0045663F" w:rsidRDefault="003A5F96" w:rsidP="003A5F96">
            <w:pPr>
              <w:jc w:val="center"/>
            </w:pPr>
            <w:r w:rsidRPr="0045663F">
              <w:t>b.</w:t>
            </w:r>
          </w:p>
        </w:tc>
        <w:tc>
          <w:tcPr>
            <w:tcW w:w="3776" w:type="pct"/>
            <w:vAlign w:val="center"/>
          </w:tcPr>
          <w:p w14:paraId="26FB963A" w14:textId="77777777" w:rsidR="003A5F96" w:rsidRPr="0045663F" w:rsidRDefault="003A5F96" w:rsidP="003A5F96">
            <w:r w:rsidRPr="0045663F">
              <w:t>Write short notes on inertial generators.</w:t>
            </w:r>
          </w:p>
        </w:tc>
        <w:tc>
          <w:tcPr>
            <w:tcW w:w="301" w:type="pct"/>
            <w:vAlign w:val="center"/>
          </w:tcPr>
          <w:p w14:paraId="1CBEEFA9" w14:textId="77777777" w:rsidR="003A5F96" w:rsidRPr="0045663F" w:rsidRDefault="003A5F96" w:rsidP="003A5F96">
            <w:pPr>
              <w:jc w:val="center"/>
            </w:pPr>
            <w:r w:rsidRPr="0045663F">
              <w:t>CO2</w:t>
            </w:r>
          </w:p>
        </w:tc>
        <w:tc>
          <w:tcPr>
            <w:tcW w:w="243" w:type="pct"/>
            <w:vAlign w:val="center"/>
          </w:tcPr>
          <w:p w14:paraId="63FCEFE6" w14:textId="77777777" w:rsidR="003A5F96" w:rsidRPr="0045663F" w:rsidRDefault="003A5F96" w:rsidP="003A5F96">
            <w:pPr>
              <w:jc w:val="center"/>
            </w:pPr>
            <w:r w:rsidRPr="0045663F">
              <w:t>A</w:t>
            </w:r>
          </w:p>
        </w:tc>
        <w:tc>
          <w:tcPr>
            <w:tcW w:w="240" w:type="pct"/>
            <w:vAlign w:val="center"/>
          </w:tcPr>
          <w:p w14:paraId="798C2BA9" w14:textId="77777777" w:rsidR="003A5F96" w:rsidRPr="0045663F" w:rsidRDefault="003A5F96" w:rsidP="003A5F96">
            <w:pPr>
              <w:jc w:val="center"/>
            </w:pPr>
            <w:r w:rsidRPr="0045663F">
              <w:t>4</w:t>
            </w:r>
          </w:p>
        </w:tc>
      </w:tr>
      <w:tr w:rsidR="003A5F96" w:rsidRPr="0045663F" w14:paraId="3647B2A3" w14:textId="77777777" w:rsidTr="003A5F96">
        <w:trPr>
          <w:trHeight w:val="283"/>
        </w:trPr>
        <w:tc>
          <w:tcPr>
            <w:tcW w:w="257" w:type="pct"/>
          </w:tcPr>
          <w:p w14:paraId="24C4D0A5" w14:textId="77777777" w:rsidR="003A5F96" w:rsidRPr="0045663F" w:rsidRDefault="003A5F96" w:rsidP="003A5F96">
            <w:pPr>
              <w:jc w:val="center"/>
            </w:pPr>
          </w:p>
        </w:tc>
        <w:tc>
          <w:tcPr>
            <w:tcW w:w="183" w:type="pct"/>
          </w:tcPr>
          <w:p w14:paraId="2D851D1D" w14:textId="77777777" w:rsidR="003A5F96" w:rsidRPr="0045663F" w:rsidRDefault="003A5F96" w:rsidP="003A5F96">
            <w:pPr>
              <w:jc w:val="center"/>
            </w:pPr>
          </w:p>
        </w:tc>
        <w:tc>
          <w:tcPr>
            <w:tcW w:w="3776" w:type="pct"/>
            <w:vAlign w:val="center"/>
          </w:tcPr>
          <w:p w14:paraId="66BAACD6" w14:textId="77777777" w:rsidR="003A5F96" w:rsidRPr="0045663F" w:rsidRDefault="003A5F96" w:rsidP="003A5F96"/>
        </w:tc>
        <w:tc>
          <w:tcPr>
            <w:tcW w:w="301" w:type="pct"/>
            <w:vAlign w:val="center"/>
          </w:tcPr>
          <w:p w14:paraId="22857CA3" w14:textId="77777777" w:rsidR="003A5F96" w:rsidRPr="0045663F" w:rsidRDefault="003A5F96" w:rsidP="003A5F96">
            <w:pPr>
              <w:jc w:val="center"/>
            </w:pPr>
          </w:p>
        </w:tc>
        <w:tc>
          <w:tcPr>
            <w:tcW w:w="243" w:type="pct"/>
            <w:vAlign w:val="center"/>
          </w:tcPr>
          <w:p w14:paraId="760B4C75" w14:textId="77777777" w:rsidR="003A5F96" w:rsidRPr="0045663F" w:rsidRDefault="003A5F96" w:rsidP="003A5F96">
            <w:pPr>
              <w:jc w:val="center"/>
            </w:pPr>
          </w:p>
        </w:tc>
        <w:tc>
          <w:tcPr>
            <w:tcW w:w="240" w:type="pct"/>
            <w:vAlign w:val="center"/>
          </w:tcPr>
          <w:p w14:paraId="2A811D24" w14:textId="77777777" w:rsidR="003A5F96" w:rsidRPr="0045663F" w:rsidRDefault="003A5F96" w:rsidP="003A5F96">
            <w:pPr>
              <w:jc w:val="center"/>
            </w:pPr>
          </w:p>
        </w:tc>
      </w:tr>
      <w:tr w:rsidR="003A5F96" w:rsidRPr="0045663F" w14:paraId="4E44F9D6" w14:textId="77777777" w:rsidTr="003A5F96">
        <w:trPr>
          <w:trHeight w:val="283"/>
        </w:trPr>
        <w:tc>
          <w:tcPr>
            <w:tcW w:w="257" w:type="pct"/>
          </w:tcPr>
          <w:p w14:paraId="779CF8C5" w14:textId="77777777" w:rsidR="003A5F96" w:rsidRPr="0045663F" w:rsidRDefault="003A5F96" w:rsidP="003A5F96">
            <w:pPr>
              <w:jc w:val="center"/>
            </w:pPr>
            <w:r w:rsidRPr="0045663F">
              <w:t>19.</w:t>
            </w:r>
          </w:p>
        </w:tc>
        <w:tc>
          <w:tcPr>
            <w:tcW w:w="183" w:type="pct"/>
          </w:tcPr>
          <w:p w14:paraId="5C008A70" w14:textId="77777777" w:rsidR="003A5F96" w:rsidRPr="0045663F" w:rsidRDefault="003A5F96" w:rsidP="003A5F96">
            <w:pPr>
              <w:jc w:val="center"/>
            </w:pPr>
          </w:p>
        </w:tc>
        <w:tc>
          <w:tcPr>
            <w:tcW w:w="3776" w:type="pct"/>
            <w:vAlign w:val="center"/>
          </w:tcPr>
          <w:p w14:paraId="1BCBC1AF" w14:textId="77777777" w:rsidR="003A5F96" w:rsidRPr="0045663F" w:rsidRDefault="003A5F96" w:rsidP="003A5F96">
            <w:pPr>
              <w:jc w:val="both"/>
            </w:pPr>
            <w:r w:rsidRPr="0045663F">
              <w:t>Explain the various printed antennas used in wireless energy harvesting systems with its necessary diagrams and specifications.</w:t>
            </w:r>
          </w:p>
        </w:tc>
        <w:tc>
          <w:tcPr>
            <w:tcW w:w="301" w:type="pct"/>
            <w:vAlign w:val="center"/>
          </w:tcPr>
          <w:p w14:paraId="72D205A0" w14:textId="77777777" w:rsidR="003A5F96" w:rsidRPr="0045663F" w:rsidRDefault="003A5F96" w:rsidP="003A5F96">
            <w:pPr>
              <w:jc w:val="center"/>
            </w:pPr>
            <w:r w:rsidRPr="0045663F">
              <w:t>CO3</w:t>
            </w:r>
          </w:p>
        </w:tc>
        <w:tc>
          <w:tcPr>
            <w:tcW w:w="243" w:type="pct"/>
            <w:vAlign w:val="center"/>
          </w:tcPr>
          <w:p w14:paraId="7E2ECE05" w14:textId="77777777" w:rsidR="003A5F96" w:rsidRPr="0045663F" w:rsidRDefault="003A5F96" w:rsidP="003A5F96">
            <w:pPr>
              <w:jc w:val="center"/>
            </w:pPr>
            <w:r w:rsidRPr="0045663F">
              <w:t>U</w:t>
            </w:r>
          </w:p>
        </w:tc>
        <w:tc>
          <w:tcPr>
            <w:tcW w:w="240" w:type="pct"/>
            <w:vAlign w:val="center"/>
          </w:tcPr>
          <w:p w14:paraId="64A2A29B" w14:textId="77777777" w:rsidR="003A5F96" w:rsidRPr="0045663F" w:rsidRDefault="003A5F96" w:rsidP="003A5F96">
            <w:pPr>
              <w:jc w:val="center"/>
            </w:pPr>
            <w:r w:rsidRPr="0045663F">
              <w:t>12</w:t>
            </w:r>
          </w:p>
        </w:tc>
      </w:tr>
      <w:tr w:rsidR="003A5F96" w:rsidRPr="0045663F" w14:paraId="71A2D086" w14:textId="77777777" w:rsidTr="003A5F96">
        <w:trPr>
          <w:trHeight w:val="283"/>
        </w:trPr>
        <w:tc>
          <w:tcPr>
            <w:tcW w:w="257" w:type="pct"/>
          </w:tcPr>
          <w:p w14:paraId="4731654D" w14:textId="77777777" w:rsidR="003A5F96" w:rsidRPr="0045663F" w:rsidRDefault="003A5F96" w:rsidP="003A5F96">
            <w:pPr>
              <w:jc w:val="center"/>
            </w:pPr>
          </w:p>
        </w:tc>
        <w:tc>
          <w:tcPr>
            <w:tcW w:w="183" w:type="pct"/>
          </w:tcPr>
          <w:p w14:paraId="4D081DA7" w14:textId="77777777" w:rsidR="003A5F96" w:rsidRPr="0045663F" w:rsidRDefault="003A5F96" w:rsidP="003A5F96">
            <w:pPr>
              <w:jc w:val="center"/>
            </w:pPr>
          </w:p>
        </w:tc>
        <w:tc>
          <w:tcPr>
            <w:tcW w:w="3776" w:type="pct"/>
            <w:vAlign w:val="center"/>
          </w:tcPr>
          <w:p w14:paraId="4B6671F9" w14:textId="77777777" w:rsidR="003A5F96" w:rsidRPr="0045663F" w:rsidRDefault="003A5F96" w:rsidP="003A5F96"/>
        </w:tc>
        <w:tc>
          <w:tcPr>
            <w:tcW w:w="301" w:type="pct"/>
            <w:vAlign w:val="center"/>
          </w:tcPr>
          <w:p w14:paraId="342F4349" w14:textId="77777777" w:rsidR="003A5F96" w:rsidRPr="0045663F" w:rsidRDefault="003A5F96" w:rsidP="003A5F96">
            <w:pPr>
              <w:jc w:val="center"/>
            </w:pPr>
          </w:p>
        </w:tc>
        <w:tc>
          <w:tcPr>
            <w:tcW w:w="243" w:type="pct"/>
            <w:vAlign w:val="center"/>
          </w:tcPr>
          <w:p w14:paraId="14351B98" w14:textId="77777777" w:rsidR="003A5F96" w:rsidRPr="0045663F" w:rsidRDefault="003A5F96" w:rsidP="003A5F96">
            <w:pPr>
              <w:jc w:val="center"/>
            </w:pPr>
          </w:p>
        </w:tc>
        <w:tc>
          <w:tcPr>
            <w:tcW w:w="240" w:type="pct"/>
            <w:vAlign w:val="center"/>
          </w:tcPr>
          <w:p w14:paraId="5470420D" w14:textId="77777777" w:rsidR="003A5F96" w:rsidRPr="0045663F" w:rsidRDefault="003A5F96" w:rsidP="003A5F96">
            <w:pPr>
              <w:jc w:val="center"/>
            </w:pPr>
          </w:p>
        </w:tc>
      </w:tr>
      <w:tr w:rsidR="003A5F96" w:rsidRPr="0045663F" w14:paraId="0DB4A14E" w14:textId="77777777" w:rsidTr="003A5F96">
        <w:trPr>
          <w:trHeight w:val="283"/>
        </w:trPr>
        <w:tc>
          <w:tcPr>
            <w:tcW w:w="257" w:type="pct"/>
          </w:tcPr>
          <w:p w14:paraId="0E26A2CA" w14:textId="77777777" w:rsidR="003A5F96" w:rsidRPr="0045663F" w:rsidRDefault="003A5F96" w:rsidP="003A5F96">
            <w:pPr>
              <w:jc w:val="center"/>
            </w:pPr>
            <w:r w:rsidRPr="0045663F">
              <w:t>20.</w:t>
            </w:r>
          </w:p>
        </w:tc>
        <w:tc>
          <w:tcPr>
            <w:tcW w:w="183" w:type="pct"/>
          </w:tcPr>
          <w:p w14:paraId="7B3FC777" w14:textId="77777777" w:rsidR="003A5F96" w:rsidRPr="0045663F" w:rsidRDefault="003A5F96" w:rsidP="003A5F96">
            <w:pPr>
              <w:jc w:val="center"/>
            </w:pPr>
            <w:r w:rsidRPr="0045663F">
              <w:t>a.</w:t>
            </w:r>
          </w:p>
        </w:tc>
        <w:tc>
          <w:tcPr>
            <w:tcW w:w="3776" w:type="pct"/>
            <w:vAlign w:val="center"/>
          </w:tcPr>
          <w:p w14:paraId="58D42740" w14:textId="77777777" w:rsidR="003A5F96" w:rsidRPr="0045663F" w:rsidRDefault="003A5F96" w:rsidP="003A5F96">
            <w:pPr>
              <w:jc w:val="both"/>
            </w:pPr>
            <w:r w:rsidRPr="0045663F">
              <w:t>Describe the operation of half wave rectifier with necessary equations and sketch its equivalent circuit.</w:t>
            </w:r>
          </w:p>
        </w:tc>
        <w:tc>
          <w:tcPr>
            <w:tcW w:w="301" w:type="pct"/>
            <w:vAlign w:val="center"/>
          </w:tcPr>
          <w:p w14:paraId="5DF2A860" w14:textId="77777777" w:rsidR="003A5F96" w:rsidRPr="0045663F" w:rsidRDefault="003A5F96" w:rsidP="003A5F96">
            <w:pPr>
              <w:jc w:val="center"/>
            </w:pPr>
            <w:r w:rsidRPr="0045663F">
              <w:t>CO4</w:t>
            </w:r>
          </w:p>
        </w:tc>
        <w:tc>
          <w:tcPr>
            <w:tcW w:w="243" w:type="pct"/>
            <w:vAlign w:val="center"/>
          </w:tcPr>
          <w:p w14:paraId="41325AD1" w14:textId="77777777" w:rsidR="003A5F96" w:rsidRPr="0045663F" w:rsidRDefault="003A5F96" w:rsidP="003A5F96">
            <w:pPr>
              <w:jc w:val="center"/>
            </w:pPr>
            <w:r w:rsidRPr="0045663F">
              <w:t>U</w:t>
            </w:r>
          </w:p>
        </w:tc>
        <w:tc>
          <w:tcPr>
            <w:tcW w:w="240" w:type="pct"/>
            <w:vAlign w:val="center"/>
          </w:tcPr>
          <w:p w14:paraId="43D2EC00" w14:textId="77777777" w:rsidR="003A5F96" w:rsidRPr="0045663F" w:rsidRDefault="003A5F96" w:rsidP="003A5F96">
            <w:pPr>
              <w:jc w:val="center"/>
            </w:pPr>
            <w:r w:rsidRPr="0045663F">
              <w:t>8</w:t>
            </w:r>
          </w:p>
        </w:tc>
      </w:tr>
      <w:tr w:rsidR="003A5F96" w:rsidRPr="0045663F" w14:paraId="6ADC2A46" w14:textId="77777777" w:rsidTr="003A5F96">
        <w:trPr>
          <w:trHeight w:val="283"/>
        </w:trPr>
        <w:tc>
          <w:tcPr>
            <w:tcW w:w="257" w:type="pct"/>
          </w:tcPr>
          <w:p w14:paraId="659CF6FD" w14:textId="77777777" w:rsidR="003A5F96" w:rsidRPr="0045663F" w:rsidRDefault="003A5F96" w:rsidP="003A5F96">
            <w:pPr>
              <w:jc w:val="center"/>
            </w:pPr>
          </w:p>
        </w:tc>
        <w:tc>
          <w:tcPr>
            <w:tcW w:w="183" w:type="pct"/>
          </w:tcPr>
          <w:p w14:paraId="51BC36F4" w14:textId="77777777" w:rsidR="003A5F96" w:rsidRPr="0045663F" w:rsidRDefault="003A5F96" w:rsidP="003A5F96">
            <w:pPr>
              <w:jc w:val="center"/>
            </w:pPr>
            <w:r w:rsidRPr="0045663F">
              <w:t>b.</w:t>
            </w:r>
          </w:p>
        </w:tc>
        <w:tc>
          <w:tcPr>
            <w:tcW w:w="3776" w:type="pct"/>
            <w:vAlign w:val="center"/>
          </w:tcPr>
          <w:p w14:paraId="3C950FD3" w14:textId="77777777" w:rsidR="003A5F96" w:rsidRPr="0045663F" w:rsidRDefault="003A5F96" w:rsidP="003A5F96">
            <w:pPr>
              <w:rPr>
                <w:bCs/>
              </w:rPr>
            </w:pPr>
            <w:r w:rsidRPr="0045663F">
              <w:t xml:space="preserve">Describe the importance of </w:t>
            </w:r>
            <w:r w:rsidRPr="0045663F">
              <w:rPr>
                <w:bCs/>
              </w:rPr>
              <w:t>Quarter-wave Transformer matching network.</w:t>
            </w:r>
          </w:p>
        </w:tc>
        <w:tc>
          <w:tcPr>
            <w:tcW w:w="301" w:type="pct"/>
            <w:vAlign w:val="center"/>
          </w:tcPr>
          <w:p w14:paraId="3D8CDBAF" w14:textId="77777777" w:rsidR="003A5F96" w:rsidRPr="0045663F" w:rsidRDefault="003A5F96" w:rsidP="003A5F96">
            <w:pPr>
              <w:jc w:val="center"/>
            </w:pPr>
            <w:r w:rsidRPr="0045663F">
              <w:t>CO4</w:t>
            </w:r>
          </w:p>
        </w:tc>
        <w:tc>
          <w:tcPr>
            <w:tcW w:w="243" w:type="pct"/>
            <w:vAlign w:val="center"/>
          </w:tcPr>
          <w:p w14:paraId="5FD48DBB" w14:textId="77777777" w:rsidR="003A5F96" w:rsidRPr="0045663F" w:rsidRDefault="003A5F96" w:rsidP="003A5F96">
            <w:pPr>
              <w:jc w:val="center"/>
            </w:pPr>
            <w:r w:rsidRPr="0045663F">
              <w:t>U</w:t>
            </w:r>
          </w:p>
        </w:tc>
        <w:tc>
          <w:tcPr>
            <w:tcW w:w="240" w:type="pct"/>
            <w:vAlign w:val="center"/>
          </w:tcPr>
          <w:p w14:paraId="784E31DF" w14:textId="77777777" w:rsidR="003A5F96" w:rsidRPr="0045663F" w:rsidRDefault="003A5F96" w:rsidP="003A5F96">
            <w:pPr>
              <w:jc w:val="center"/>
            </w:pPr>
            <w:r w:rsidRPr="0045663F">
              <w:t>4</w:t>
            </w:r>
          </w:p>
        </w:tc>
      </w:tr>
      <w:tr w:rsidR="003A5F96" w:rsidRPr="0045663F" w14:paraId="37F12248" w14:textId="77777777" w:rsidTr="003A5F96">
        <w:trPr>
          <w:trHeight w:val="283"/>
        </w:trPr>
        <w:tc>
          <w:tcPr>
            <w:tcW w:w="257" w:type="pct"/>
            <w:vAlign w:val="center"/>
          </w:tcPr>
          <w:p w14:paraId="1B4EBFC9" w14:textId="77777777" w:rsidR="003A5F96" w:rsidRPr="0045663F" w:rsidRDefault="003A5F96" w:rsidP="003A5F96">
            <w:pPr>
              <w:jc w:val="center"/>
            </w:pPr>
          </w:p>
        </w:tc>
        <w:tc>
          <w:tcPr>
            <w:tcW w:w="183" w:type="pct"/>
            <w:vAlign w:val="center"/>
          </w:tcPr>
          <w:p w14:paraId="37203B57" w14:textId="77777777" w:rsidR="003A5F96" w:rsidRPr="0045663F" w:rsidRDefault="003A5F96" w:rsidP="003A5F96">
            <w:pPr>
              <w:jc w:val="center"/>
            </w:pPr>
          </w:p>
        </w:tc>
        <w:tc>
          <w:tcPr>
            <w:tcW w:w="3776" w:type="pct"/>
            <w:vAlign w:val="center"/>
          </w:tcPr>
          <w:p w14:paraId="6A9150B8" w14:textId="77777777" w:rsidR="003A5F96" w:rsidRPr="0045663F" w:rsidRDefault="003A5F96" w:rsidP="003A5F96"/>
        </w:tc>
        <w:tc>
          <w:tcPr>
            <w:tcW w:w="301" w:type="pct"/>
            <w:vAlign w:val="center"/>
          </w:tcPr>
          <w:p w14:paraId="63D2940F" w14:textId="77777777" w:rsidR="003A5F96" w:rsidRPr="0045663F" w:rsidRDefault="003A5F96" w:rsidP="003A5F96">
            <w:pPr>
              <w:jc w:val="center"/>
            </w:pPr>
          </w:p>
        </w:tc>
        <w:tc>
          <w:tcPr>
            <w:tcW w:w="243" w:type="pct"/>
            <w:vAlign w:val="center"/>
          </w:tcPr>
          <w:p w14:paraId="2086EEE6" w14:textId="77777777" w:rsidR="003A5F96" w:rsidRPr="0045663F" w:rsidRDefault="003A5F96" w:rsidP="003A5F96">
            <w:pPr>
              <w:jc w:val="center"/>
            </w:pPr>
          </w:p>
        </w:tc>
        <w:tc>
          <w:tcPr>
            <w:tcW w:w="240" w:type="pct"/>
            <w:vAlign w:val="center"/>
          </w:tcPr>
          <w:p w14:paraId="7387B329" w14:textId="77777777" w:rsidR="003A5F96" w:rsidRPr="0045663F" w:rsidRDefault="003A5F96" w:rsidP="003A5F96">
            <w:pPr>
              <w:jc w:val="center"/>
            </w:pPr>
          </w:p>
        </w:tc>
      </w:tr>
      <w:tr w:rsidR="003A5F96" w:rsidRPr="0045663F" w14:paraId="01CF0589" w14:textId="77777777" w:rsidTr="003A5F96">
        <w:trPr>
          <w:trHeight w:val="283"/>
        </w:trPr>
        <w:tc>
          <w:tcPr>
            <w:tcW w:w="257" w:type="pct"/>
          </w:tcPr>
          <w:p w14:paraId="38BCFDB2" w14:textId="77777777" w:rsidR="003A5F96" w:rsidRPr="0045663F" w:rsidRDefault="003A5F96" w:rsidP="003A5F96">
            <w:pPr>
              <w:jc w:val="center"/>
            </w:pPr>
            <w:r w:rsidRPr="0045663F">
              <w:lastRenderedPageBreak/>
              <w:t>21.</w:t>
            </w:r>
          </w:p>
        </w:tc>
        <w:tc>
          <w:tcPr>
            <w:tcW w:w="183" w:type="pct"/>
          </w:tcPr>
          <w:p w14:paraId="455D71D3" w14:textId="77777777" w:rsidR="003A5F96" w:rsidRPr="0045663F" w:rsidRDefault="003A5F96" w:rsidP="003A5F96">
            <w:pPr>
              <w:jc w:val="center"/>
            </w:pPr>
          </w:p>
        </w:tc>
        <w:tc>
          <w:tcPr>
            <w:tcW w:w="3776" w:type="pct"/>
            <w:vAlign w:val="center"/>
          </w:tcPr>
          <w:p w14:paraId="2CE49587" w14:textId="77777777" w:rsidR="003A5F96" w:rsidRPr="0045663F" w:rsidRDefault="003A5F96" w:rsidP="003A5F96">
            <w:pPr>
              <w:jc w:val="both"/>
            </w:pPr>
            <w:r w:rsidRPr="0045663F">
              <w:t>Summarize the metamaterial characterization and measurement techniques of a fabricated 2D/3D metamaterial surfaces used for energy harvesting applications.</w:t>
            </w:r>
          </w:p>
        </w:tc>
        <w:tc>
          <w:tcPr>
            <w:tcW w:w="301" w:type="pct"/>
            <w:vAlign w:val="center"/>
          </w:tcPr>
          <w:p w14:paraId="584928C5" w14:textId="77777777" w:rsidR="003A5F96" w:rsidRPr="0045663F" w:rsidRDefault="003A5F96" w:rsidP="003A5F96">
            <w:pPr>
              <w:jc w:val="center"/>
            </w:pPr>
            <w:r w:rsidRPr="0045663F">
              <w:t>CO5</w:t>
            </w:r>
          </w:p>
        </w:tc>
        <w:tc>
          <w:tcPr>
            <w:tcW w:w="243" w:type="pct"/>
            <w:vAlign w:val="center"/>
          </w:tcPr>
          <w:p w14:paraId="09ADE769" w14:textId="77777777" w:rsidR="003A5F96" w:rsidRPr="0045663F" w:rsidRDefault="003A5F96" w:rsidP="003A5F96">
            <w:pPr>
              <w:jc w:val="center"/>
            </w:pPr>
            <w:r w:rsidRPr="0045663F">
              <w:t>E</w:t>
            </w:r>
          </w:p>
        </w:tc>
        <w:tc>
          <w:tcPr>
            <w:tcW w:w="240" w:type="pct"/>
            <w:vAlign w:val="center"/>
          </w:tcPr>
          <w:p w14:paraId="6F935273" w14:textId="77777777" w:rsidR="003A5F96" w:rsidRPr="0045663F" w:rsidRDefault="003A5F96" w:rsidP="003A5F96">
            <w:pPr>
              <w:jc w:val="center"/>
            </w:pPr>
            <w:r w:rsidRPr="0045663F">
              <w:t>12</w:t>
            </w:r>
          </w:p>
        </w:tc>
      </w:tr>
      <w:tr w:rsidR="003A5F96" w:rsidRPr="0045663F" w14:paraId="457DF043" w14:textId="77777777" w:rsidTr="003A5F96">
        <w:trPr>
          <w:trHeight w:val="283"/>
        </w:trPr>
        <w:tc>
          <w:tcPr>
            <w:tcW w:w="257" w:type="pct"/>
          </w:tcPr>
          <w:p w14:paraId="7E1400B4" w14:textId="77777777" w:rsidR="003A5F96" w:rsidRPr="0045663F" w:rsidRDefault="003A5F96" w:rsidP="003A5F96">
            <w:pPr>
              <w:jc w:val="center"/>
            </w:pPr>
          </w:p>
        </w:tc>
        <w:tc>
          <w:tcPr>
            <w:tcW w:w="183" w:type="pct"/>
          </w:tcPr>
          <w:p w14:paraId="606BF27A" w14:textId="77777777" w:rsidR="003A5F96" w:rsidRPr="0045663F" w:rsidRDefault="003A5F96" w:rsidP="003A5F96">
            <w:pPr>
              <w:jc w:val="center"/>
            </w:pPr>
          </w:p>
        </w:tc>
        <w:tc>
          <w:tcPr>
            <w:tcW w:w="3776" w:type="pct"/>
            <w:vAlign w:val="center"/>
          </w:tcPr>
          <w:p w14:paraId="28421142" w14:textId="77777777" w:rsidR="003A5F96" w:rsidRPr="0045663F" w:rsidRDefault="003A5F96" w:rsidP="003A5F96"/>
        </w:tc>
        <w:tc>
          <w:tcPr>
            <w:tcW w:w="301" w:type="pct"/>
            <w:vAlign w:val="center"/>
          </w:tcPr>
          <w:p w14:paraId="099CC9C7" w14:textId="77777777" w:rsidR="003A5F96" w:rsidRPr="0045663F" w:rsidRDefault="003A5F96" w:rsidP="003A5F96">
            <w:pPr>
              <w:jc w:val="center"/>
            </w:pPr>
          </w:p>
        </w:tc>
        <w:tc>
          <w:tcPr>
            <w:tcW w:w="243" w:type="pct"/>
            <w:vAlign w:val="center"/>
          </w:tcPr>
          <w:p w14:paraId="5EF57EA1" w14:textId="77777777" w:rsidR="003A5F96" w:rsidRPr="0045663F" w:rsidRDefault="003A5F96" w:rsidP="003A5F96">
            <w:pPr>
              <w:jc w:val="center"/>
            </w:pPr>
          </w:p>
        </w:tc>
        <w:tc>
          <w:tcPr>
            <w:tcW w:w="240" w:type="pct"/>
            <w:vAlign w:val="center"/>
          </w:tcPr>
          <w:p w14:paraId="0B07CE31" w14:textId="77777777" w:rsidR="003A5F96" w:rsidRPr="0045663F" w:rsidRDefault="003A5F96" w:rsidP="003A5F96">
            <w:pPr>
              <w:jc w:val="center"/>
            </w:pPr>
          </w:p>
        </w:tc>
      </w:tr>
      <w:tr w:rsidR="003A5F96" w:rsidRPr="0045663F" w14:paraId="0C87A9DB" w14:textId="77777777" w:rsidTr="003A5F96">
        <w:trPr>
          <w:trHeight w:val="283"/>
        </w:trPr>
        <w:tc>
          <w:tcPr>
            <w:tcW w:w="257" w:type="pct"/>
          </w:tcPr>
          <w:p w14:paraId="0B77189A" w14:textId="77777777" w:rsidR="003A5F96" w:rsidRPr="0045663F" w:rsidRDefault="003A5F96" w:rsidP="003A5F96">
            <w:pPr>
              <w:jc w:val="center"/>
            </w:pPr>
            <w:r w:rsidRPr="0045663F">
              <w:t>22.</w:t>
            </w:r>
          </w:p>
        </w:tc>
        <w:tc>
          <w:tcPr>
            <w:tcW w:w="183" w:type="pct"/>
          </w:tcPr>
          <w:p w14:paraId="72F792C0" w14:textId="77777777" w:rsidR="003A5F96" w:rsidRPr="0045663F" w:rsidRDefault="003A5F96" w:rsidP="003A5F96">
            <w:pPr>
              <w:jc w:val="center"/>
            </w:pPr>
            <w:r w:rsidRPr="0045663F">
              <w:t>a.</w:t>
            </w:r>
          </w:p>
        </w:tc>
        <w:tc>
          <w:tcPr>
            <w:tcW w:w="3776" w:type="pct"/>
            <w:vAlign w:val="center"/>
          </w:tcPr>
          <w:p w14:paraId="1EC5C28B" w14:textId="77777777" w:rsidR="003A5F96" w:rsidRPr="0045663F" w:rsidRDefault="003A5F96" w:rsidP="003A5F96">
            <w:r w:rsidRPr="0045663F">
              <w:t>Discuss the power requirements of an IoT based system.</w:t>
            </w:r>
          </w:p>
        </w:tc>
        <w:tc>
          <w:tcPr>
            <w:tcW w:w="301" w:type="pct"/>
            <w:vAlign w:val="center"/>
          </w:tcPr>
          <w:p w14:paraId="23C50C77" w14:textId="77777777" w:rsidR="003A5F96" w:rsidRPr="0045663F" w:rsidRDefault="003A5F96" w:rsidP="003A5F96">
            <w:pPr>
              <w:jc w:val="center"/>
            </w:pPr>
            <w:r w:rsidRPr="0045663F">
              <w:t>CO1</w:t>
            </w:r>
          </w:p>
        </w:tc>
        <w:tc>
          <w:tcPr>
            <w:tcW w:w="243" w:type="pct"/>
            <w:vAlign w:val="center"/>
          </w:tcPr>
          <w:p w14:paraId="597BED06" w14:textId="77777777" w:rsidR="003A5F96" w:rsidRPr="0045663F" w:rsidRDefault="003A5F96" w:rsidP="003A5F96">
            <w:pPr>
              <w:jc w:val="center"/>
            </w:pPr>
            <w:r w:rsidRPr="0045663F">
              <w:t>U</w:t>
            </w:r>
          </w:p>
        </w:tc>
        <w:tc>
          <w:tcPr>
            <w:tcW w:w="240" w:type="pct"/>
            <w:vAlign w:val="center"/>
          </w:tcPr>
          <w:p w14:paraId="0240D713" w14:textId="77777777" w:rsidR="003A5F96" w:rsidRPr="0045663F" w:rsidRDefault="003A5F96" w:rsidP="003A5F96">
            <w:pPr>
              <w:jc w:val="center"/>
            </w:pPr>
            <w:r w:rsidRPr="0045663F">
              <w:t>8</w:t>
            </w:r>
          </w:p>
        </w:tc>
      </w:tr>
      <w:tr w:rsidR="003A5F96" w:rsidRPr="0045663F" w14:paraId="2D0F812A" w14:textId="77777777" w:rsidTr="003A5F96">
        <w:trPr>
          <w:trHeight w:val="283"/>
        </w:trPr>
        <w:tc>
          <w:tcPr>
            <w:tcW w:w="257" w:type="pct"/>
          </w:tcPr>
          <w:p w14:paraId="4B8BE1A5" w14:textId="77777777" w:rsidR="003A5F96" w:rsidRPr="0045663F" w:rsidRDefault="003A5F96" w:rsidP="003A5F96">
            <w:pPr>
              <w:jc w:val="center"/>
            </w:pPr>
          </w:p>
        </w:tc>
        <w:tc>
          <w:tcPr>
            <w:tcW w:w="183" w:type="pct"/>
          </w:tcPr>
          <w:p w14:paraId="505C526B" w14:textId="77777777" w:rsidR="003A5F96" w:rsidRPr="0045663F" w:rsidRDefault="003A5F96" w:rsidP="003A5F96">
            <w:pPr>
              <w:jc w:val="center"/>
            </w:pPr>
            <w:r w:rsidRPr="0045663F">
              <w:t>b.</w:t>
            </w:r>
          </w:p>
        </w:tc>
        <w:tc>
          <w:tcPr>
            <w:tcW w:w="3776" w:type="pct"/>
            <w:vAlign w:val="center"/>
          </w:tcPr>
          <w:p w14:paraId="00D2BB7A" w14:textId="77777777" w:rsidR="003A5F96" w:rsidRPr="0045663F" w:rsidRDefault="003A5F96" w:rsidP="003A5F96">
            <w:pPr>
              <w:rPr>
                <w:bCs/>
              </w:rPr>
            </w:pPr>
            <w:r w:rsidRPr="0045663F">
              <w:t>Summarize the applications of rotary generators.</w:t>
            </w:r>
          </w:p>
        </w:tc>
        <w:tc>
          <w:tcPr>
            <w:tcW w:w="301" w:type="pct"/>
            <w:vAlign w:val="center"/>
          </w:tcPr>
          <w:p w14:paraId="2F6EDA50" w14:textId="77777777" w:rsidR="003A5F96" w:rsidRPr="0045663F" w:rsidRDefault="003A5F96" w:rsidP="003A5F96">
            <w:pPr>
              <w:jc w:val="center"/>
            </w:pPr>
            <w:r w:rsidRPr="0045663F">
              <w:t>CO2</w:t>
            </w:r>
          </w:p>
        </w:tc>
        <w:tc>
          <w:tcPr>
            <w:tcW w:w="243" w:type="pct"/>
            <w:vAlign w:val="center"/>
          </w:tcPr>
          <w:p w14:paraId="4ABA023C" w14:textId="77777777" w:rsidR="003A5F96" w:rsidRPr="0045663F" w:rsidRDefault="003A5F96" w:rsidP="003A5F96">
            <w:pPr>
              <w:jc w:val="center"/>
            </w:pPr>
            <w:r w:rsidRPr="0045663F">
              <w:t>U</w:t>
            </w:r>
          </w:p>
        </w:tc>
        <w:tc>
          <w:tcPr>
            <w:tcW w:w="240" w:type="pct"/>
            <w:vAlign w:val="center"/>
          </w:tcPr>
          <w:p w14:paraId="5CF48E9A" w14:textId="77777777" w:rsidR="003A5F96" w:rsidRPr="0045663F" w:rsidRDefault="003A5F96" w:rsidP="003A5F96">
            <w:pPr>
              <w:jc w:val="center"/>
            </w:pPr>
            <w:r w:rsidRPr="0045663F">
              <w:t>4</w:t>
            </w:r>
          </w:p>
        </w:tc>
      </w:tr>
      <w:tr w:rsidR="003A5F96" w:rsidRPr="0045663F" w14:paraId="283F3F75" w14:textId="77777777" w:rsidTr="003A5F96">
        <w:trPr>
          <w:trHeight w:val="283"/>
        </w:trPr>
        <w:tc>
          <w:tcPr>
            <w:tcW w:w="257" w:type="pct"/>
          </w:tcPr>
          <w:p w14:paraId="46DAEC38" w14:textId="77777777" w:rsidR="003A5F96" w:rsidRPr="0045663F" w:rsidRDefault="003A5F96" w:rsidP="003A5F96">
            <w:pPr>
              <w:jc w:val="center"/>
            </w:pPr>
          </w:p>
        </w:tc>
        <w:tc>
          <w:tcPr>
            <w:tcW w:w="183" w:type="pct"/>
          </w:tcPr>
          <w:p w14:paraId="57A4F084" w14:textId="77777777" w:rsidR="003A5F96" w:rsidRPr="0045663F" w:rsidRDefault="003A5F96" w:rsidP="003A5F96">
            <w:pPr>
              <w:jc w:val="center"/>
            </w:pPr>
          </w:p>
        </w:tc>
        <w:tc>
          <w:tcPr>
            <w:tcW w:w="3776" w:type="pct"/>
            <w:vAlign w:val="center"/>
          </w:tcPr>
          <w:p w14:paraId="6DABDF6D" w14:textId="77777777" w:rsidR="003A5F96" w:rsidRPr="0045663F" w:rsidRDefault="003A5F96" w:rsidP="003A5F96"/>
        </w:tc>
        <w:tc>
          <w:tcPr>
            <w:tcW w:w="301" w:type="pct"/>
            <w:vAlign w:val="center"/>
          </w:tcPr>
          <w:p w14:paraId="75A752E1" w14:textId="77777777" w:rsidR="003A5F96" w:rsidRPr="0045663F" w:rsidRDefault="003A5F96" w:rsidP="003A5F96">
            <w:pPr>
              <w:jc w:val="center"/>
            </w:pPr>
          </w:p>
        </w:tc>
        <w:tc>
          <w:tcPr>
            <w:tcW w:w="243" w:type="pct"/>
            <w:vAlign w:val="center"/>
          </w:tcPr>
          <w:p w14:paraId="2F236C5D" w14:textId="77777777" w:rsidR="003A5F96" w:rsidRPr="0045663F" w:rsidRDefault="003A5F96" w:rsidP="003A5F96">
            <w:pPr>
              <w:jc w:val="center"/>
            </w:pPr>
          </w:p>
        </w:tc>
        <w:tc>
          <w:tcPr>
            <w:tcW w:w="240" w:type="pct"/>
            <w:vAlign w:val="center"/>
          </w:tcPr>
          <w:p w14:paraId="7D00F18A" w14:textId="77777777" w:rsidR="003A5F96" w:rsidRPr="0045663F" w:rsidRDefault="003A5F96" w:rsidP="003A5F96">
            <w:pPr>
              <w:jc w:val="center"/>
            </w:pPr>
          </w:p>
        </w:tc>
      </w:tr>
      <w:tr w:rsidR="003A5F96" w:rsidRPr="0045663F" w14:paraId="31F73C8B" w14:textId="77777777" w:rsidTr="003A5F96">
        <w:trPr>
          <w:trHeight w:val="283"/>
        </w:trPr>
        <w:tc>
          <w:tcPr>
            <w:tcW w:w="257" w:type="pct"/>
          </w:tcPr>
          <w:p w14:paraId="1D723CF4" w14:textId="77777777" w:rsidR="003A5F96" w:rsidRPr="0045663F" w:rsidRDefault="003A5F96" w:rsidP="003A5F96">
            <w:pPr>
              <w:jc w:val="center"/>
            </w:pPr>
            <w:r w:rsidRPr="0045663F">
              <w:t>23.</w:t>
            </w:r>
          </w:p>
        </w:tc>
        <w:tc>
          <w:tcPr>
            <w:tcW w:w="183" w:type="pct"/>
          </w:tcPr>
          <w:p w14:paraId="42992120" w14:textId="77777777" w:rsidR="003A5F96" w:rsidRPr="0045663F" w:rsidRDefault="003A5F96" w:rsidP="003A5F96">
            <w:pPr>
              <w:jc w:val="center"/>
            </w:pPr>
            <w:r w:rsidRPr="0045663F">
              <w:t>a.</w:t>
            </w:r>
          </w:p>
        </w:tc>
        <w:tc>
          <w:tcPr>
            <w:tcW w:w="3776" w:type="pct"/>
            <w:vAlign w:val="center"/>
          </w:tcPr>
          <w:p w14:paraId="0798A338" w14:textId="77777777" w:rsidR="003A5F96" w:rsidRPr="0045663F" w:rsidRDefault="003A5F96" w:rsidP="003A5F96">
            <w:pPr>
              <w:jc w:val="both"/>
            </w:pPr>
            <w:r w:rsidRPr="0045663F">
              <w:rPr>
                <w:bCs/>
              </w:rPr>
              <w:t>Explain the construction and working principle of Schottky Diode with its equivalent circuit and compare with PN junction diode.</w:t>
            </w:r>
          </w:p>
        </w:tc>
        <w:tc>
          <w:tcPr>
            <w:tcW w:w="301" w:type="pct"/>
            <w:vAlign w:val="center"/>
          </w:tcPr>
          <w:p w14:paraId="05BA3F9D" w14:textId="77777777" w:rsidR="003A5F96" w:rsidRPr="0045663F" w:rsidRDefault="003A5F96" w:rsidP="003A5F96">
            <w:pPr>
              <w:jc w:val="center"/>
            </w:pPr>
            <w:r w:rsidRPr="0045663F">
              <w:t>CO4</w:t>
            </w:r>
          </w:p>
        </w:tc>
        <w:tc>
          <w:tcPr>
            <w:tcW w:w="243" w:type="pct"/>
            <w:vAlign w:val="center"/>
          </w:tcPr>
          <w:p w14:paraId="55271A37" w14:textId="77777777" w:rsidR="003A5F96" w:rsidRPr="0045663F" w:rsidRDefault="003A5F96" w:rsidP="003A5F96">
            <w:pPr>
              <w:jc w:val="center"/>
            </w:pPr>
            <w:r w:rsidRPr="0045663F">
              <w:t>A</w:t>
            </w:r>
          </w:p>
        </w:tc>
        <w:tc>
          <w:tcPr>
            <w:tcW w:w="240" w:type="pct"/>
            <w:vAlign w:val="center"/>
          </w:tcPr>
          <w:p w14:paraId="582581F3" w14:textId="77777777" w:rsidR="003A5F96" w:rsidRPr="0045663F" w:rsidRDefault="003A5F96" w:rsidP="003A5F96">
            <w:pPr>
              <w:jc w:val="center"/>
            </w:pPr>
            <w:r w:rsidRPr="0045663F">
              <w:t>8</w:t>
            </w:r>
          </w:p>
        </w:tc>
      </w:tr>
      <w:tr w:rsidR="003A5F96" w:rsidRPr="0045663F" w14:paraId="6DC4884B" w14:textId="77777777" w:rsidTr="003A5F96">
        <w:trPr>
          <w:trHeight w:val="283"/>
        </w:trPr>
        <w:tc>
          <w:tcPr>
            <w:tcW w:w="257" w:type="pct"/>
          </w:tcPr>
          <w:p w14:paraId="74DA5E3C" w14:textId="77777777" w:rsidR="003A5F96" w:rsidRPr="0045663F" w:rsidRDefault="003A5F96" w:rsidP="003A5F96">
            <w:pPr>
              <w:jc w:val="center"/>
            </w:pPr>
          </w:p>
        </w:tc>
        <w:tc>
          <w:tcPr>
            <w:tcW w:w="183" w:type="pct"/>
          </w:tcPr>
          <w:p w14:paraId="785E1768" w14:textId="77777777" w:rsidR="003A5F96" w:rsidRPr="0045663F" w:rsidRDefault="003A5F96" w:rsidP="003A5F96">
            <w:pPr>
              <w:jc w:val="center"/>
            </w:pPr>
            <w:r w:rsidRPr="0045663F">
              <w:t>b.</w:t>
            </w:r>
          </w:p>
        </w:tc>
        <w:tc>
          <w:tcPr>
            <w:tcW w:w="3776" w:type="pct"/>
            <w:vAlign w:val="center"/>
          </w:tcPr>
          <w:p w14:paraId="4CB4FB79" w14:textId="77777777" w:rsidR="003A5F96" w:rsidRPr="0045663F" w:rsidRDefault="003A5F96" w:rsidP="003A5F96">
            <w:pPr>
              <w:rPr>
                <w:bCs/>
              </w:rPr>
            </w:pPr>
            <w:r w:rsidRPr="0045663F">
              <w:rPr>
                <w:bCs/>
              </w:rPr>
              <w:t>Summarize microwave metamaterial absorbers in WEH.</w:t>
            </w:r>
          </w:p>
        </w:tc>
        <w:tc>
          <w:tcPr>
            <w:tcW w:w="301" w:type="pct"/>
            <w:vAlign w:val="center"/>
          </w:tcPr>
          <w:p w14:paraId="56203330" w14:textId="77777777" w:rsidR="003A5F96" w:rsidRPr="0045663F" w:rsidRDefault="003A5F96" w:rsidP="003A5F96">
            <w:pPr>
              <w:jc w:val="center"/>
            </w:pPr>
            <w:r w:rsidRPr="0045663F">
              <w:t>CO5</w:t>
            </w:r>
          </w:p>
        </w:tc>
        <w:tc>
          <w:tcPr>
            <w:tcW w:w="243" w:type="pct"/>
            <w:vAlign w:val="center"/>
          </w:tcPr>
          <w:p w14:paraId="2C58974C" w14:textId="77777777" w:rsidR="003A5F96" w:rsidRPr="0045663F" w:rsidRDefault="003A5F96" w:rsidP="003A5F96">
            <w:pPr>
              <w:jc w:val="center"/>
            </w:pPr>
            <w:r w:rsidRPr="0045663F">
              <w:t>U</w:t>
            </w:r>
          </w:p>
        </w:tc>
        <w:tc>
          <w:tcPr>
            <w:tcW w:w="240" w:type="pct"/>
            <w:vAlign w:val="center"/>
          </w:tcPr>
          <w:p w14:paraId="5DB116CC" w14:textId="77777777" w:rsidR="003A5F96" w:rsidRPr="0045663F" w:rsidRDefault="003A5F96" w:rsidP="003A5F96">
            <w:pPr>
              <w:jc w:val="center"/>
            </w:pPr>
            <w:r w:rsidRPr="0045663F">
              <w:t>4</w:t>
            </w:r>
          </w:p>
        </w:tc>
      </w:tr>
      <w:tr w:rsidR="003A5F96" w:rsidRPr="0045663F" w14:paraId="47F6A976" w14:textId="77777777" w:rsidTr="003A5F96">
        <w:trPr>
          <w:trHeight w:val="550"/>
        </w:trPr>
        <w:tc>
          <w:tcPr>
            <w:tcW w:w="5000" w:type="pct"/>
            <w:gridSpan w:val="6"/>
            <w:vAlign w:val="center"/>
          </w:tcPr>
          <w:p w14:paraId="27AD8C93" w14:textId="77777777" w:rsidR="003A5F96" w:rsidRPr="0045663F" w:rsidRDefault="003A5F96" w:rsidP="003A5F96">
            <w:pPr>
              <w:jc w:val="center"/>
              <w:rPr>
                <w:b/>
                <w:bCs/>
              </w:rPr>
            </w:pPr>
            <w:r w:rsidRPr="0045663F">
              <w:rPr>
                <w:b/>
                <w:bCs/>
              </w:rPr>
              <w:t>COMPULSORY QUESTION</w:t>
            </w:r>
          </w:p>
        </w:tc>
      </w:tr>
      <w:tr w:rsidR="003A5F96" w:rsidRPr="0045663F" w14:paraId="78AFEBAE" w14:textId="77777777" w:rsidTr="003A5F96">
        <w:trPr>
          <w:trHeight w:val="283"/>
        </w:trPr>
        <w:tc>
          <w:tcPr>
            <w:tcW w:w="257" w:type="pct"/>
          </w:tcPr>
          <w:p w14:paraId="5CCFE756" w14:textId="77777777" w:rsidR="003A5F96" w:rsidRPr="0045663F" w:rsidRDefault="003A5F96" w:rsidP="003A5F96">
            <w:pPr>
              <w:jc w:val="center"/>
            </w:pPr>
            <w:r w:rsidRPr="0045663F">
              <w:t>24.</w:t>
            </w:r>
          </w:p>
        </w:tc>
        <w:tc>
          <w:tcPr>
            <w:tcW w:w="183" w:type="pct"/>
          </w:tcPr>
          <w:p w14:paraId="2EEAB56B" w14:textId="77777777" w:rsidR="003A5F96" w:rsidRPr="0045663F" w:rsidRDefault="003A5F96" w:rsidP="003A5F96">
            <w:pPr>
              <w:jc w:val="center"/>
            </w:pPr>
            <w:r w:rsidRPr="0045663F">
              <w:t>a.</w:t>
            </w:r>
          </w:p>
        </w:tc>
        <w:tc>
          <w:tcPr>
            <w:tcW w:w="3776" w:type="pct"/>
            <w:vAlign w:val="center"/>
          </w:tcPr>
          <w:p w14:paraId="7D3EA847" w14:textId="77777777" w:rsidR="003A5F96" w:rsidRPr="0045663F" w:rsidRDefault="003A5F96" w:rsidP="003A5F96">
            <w:pPr>
              <w:jc w:val="both"/>
            </w:pPr>
            <w:r w:rsidRPr="0045663F">
              <w:t>Compare and contrast the advantages and limitations of WEH in Bio-MEMS based biosensors and analyze how the fundamental principles of MEMS technology contribute to the effectiveness of these systems.</w:t>
            </w:r>
          </w:p>
        </w:tc>
        <w:tc>
          <w:tcPr>
            <w:tcW w:w="301" w:type="pct"/>
            <w:vAlign w:val="center"/>
          </w:tcPr>
          <w:p w14:paraId="67CAA6E6" w14:textId="77777777" w:rsidR="003A5F96" w:rsidRPr="0045663F" w:rsidRDefault="003A5F96" w:rsidP="003A5F96">
            <w:pPr>
              <w:jc w:val="center"/>
            </w:pPr>
            <w:r w:rsidRPr="0045663F">
              <w:t>CO6</w:t>
            </w:r>
          </w:p>
        </w:tc>
        <w:tc>
          <w:tcPr>
            <w:tcW w:w="243" w:type="pct"/>
            <w:vAlign w:val="center"/>
          </w:tcPr>
          <w:p w14:paraId="6471B02D" w14:textId="77777777" w:rsidR="003A5F96" w:rsidRPr="0045663F" w:rsidRDefault="003A5F96" w:rsidP="003A5F96">
            <w:pPr>
              <w:jc w:val="center"/>
            </w:pPr>
            <w:r w:rsidRPr="0045663F">
              <w:t>An</w:t>
            </w:r>
          </w:p>
        </w:tc>
        <w:tc>
          <w:tcPr>
            <w:tcW w:w="240" w:type="pct"/>
            <w:vAlign w:val="center"/>
          </w:tcPr>
          <w:p w14:paraId="78809A64" w14:textId="77777777" w:rsidR="003A5F96" w:rsidRPr="0045663F" w:rsidRDefault="003A5F96" w:rsidP="003A5F96">
            <w:pPr>
              <w:jc w:val="center"/>
            </w:pPr>
            <w:r w:rsidRPr="0045663F">
              <w:t>8</w:t>
            </w:r>
          </w:p>
        </w:tc>
      </w:tr>
      <w:tr w:rsidR="003A5F96" w:rsidRPr="0045663F" w14:paraId="36220E8C" w14:textId="77777777" w:rsidTr="003A5F96">
        <w:trPr>
          <w:trHeight w:val="283"/>
        </w:trPr>
        <w:tc>
          <w:tcPr>
            <w:tcW w:w="257" w:type="pct"/>
          </w:tcPr>
          <w:p w14:paraId="0FF16E12" w14:textId="77777777" w:rsidR="003A5F96" w:rsidRPr="0045663F" w:rsidRDefault="003A5F96" w:rsidP="003A5F96">
            <w:pPr>
              <w:jc w:val="center"/>
            </w:pPr>
          </w:p>
        </w:tc>
        <w:tc>
          <w:tcPr>
            <w:tcW w:w="183" w:type="pct"/>
          </w:tcPr>
          <w:p w14:paraId="3C1865C2" w14:textId="77777777" w:rsidR="003A5F96" w:rsidRPr="0045663F" w:rsidRDefault="003A5F96" w:rsidP="003A5F96">
            <w:pPr>
              <w:jc w:val="center"/>
            </w:pPr>
            <w:r w:rsidRPr="0045663F">
              <w:t>b.</w:t>
            </w:r>
          </w:p>
        </w:tc>
        <w:tc>
          <w:tcPr>
            <w:tcW w:w="3776" w:type="pct"/>
            <w:vAlign w:val="center"/>
          </w:tcPr>
          <w:p w14:paraId="0F048651" w14:textId="77777777" w:rsidR="003A5F96" w:rsidRPr="0045663F" w:rsidRDefault="003A5F96" w:rsidP="003A5F96">
            <w:pPr>
              <w:rPr>
                <w:bCs/>
              </w:rPr>
            </w:pPr>
            <w:r w:rsidRPr="0045663F">
              <w:rPr>
                <w:bCs/>
              </w:rPr>
              <w:t>Sketch the block diagram of wireless SHM sensor nodes.</w:t>
            </w:r>
          </w:p>
        </w:tc>
        <w:tc>
          <w:tcPr>
            <w:tcW w:w="301" w:type="pct"/>
            <w:vAlign w:val="center"/>
          </w:tcPr>
          <w:p w14:paraId="3BA185CD" w14:textId="77777777" w:rsidR="003A5F96" w:rsidRPr="0045663F" w:rsidRDefault="003A5F96" w:rsidP="003A5F96">
            <w:pPr>
              <w:jc w:val="center"/>
            </w:pPr>
            <w:r w:rsidRPr="0045663F">
              <w:t>CO6</w:t>
            </w:r>
          </w:p>
        </w:tc>
        <w:tc>
          <w:tcPr>
            <w:tcW w:w="243" w:type="pct"/>
            <w:vAlign w:val="center"/>
          </w:tcPr>
          <w:p w14:paraId="3E96E20A" w14:textId="77777777" w:rsidR="003A5F96" w:rsidRPr="0045663F" w:rsidRDefault="003A5F96" w:rsidP="003A5F96">
            <w:pPr>
              <w:jc w:val="center"/>
            </w:pPr>
            <w:r w:rsidRPr="0045663F">
              <w:t>A</w:t>
            </w:r>
          </w:p>
        </w:tc>
        <w:tc>
          <w:tcPr>
            <w:tcW w:w="240" w:type="pct"/>
            <w:vAlign w:val="center"/>
          </w:tcPr>
          <w:p w14:paraId="3D6A67EF" w14:textId="77777777" w:rsidR="003A5F96" w:rsidRPr="0045663F" w:rsidRDefault="003A5F96" w:rsidP="003A5F96">
            <w:pPr>
              <w:jc w:val="center"/>
            </w:pPr>
            <w:r w:rsidRPr="0045663F">
              <w:t>4</w:t>
            </w:r>
          </w:p>
        </w:tc>
      </w:tr>
    </w:tbl>
    <w:p w14:paraId="5394D8B7" w14:textId="77777777" w:rsidR="003A5F96" w:rsidRPr="0045663F" w:rsidRDefault="003A5F96" w:rsidP="002E336A"/>
    <w:p w14:paraId="104AC5BE" w14:textId="77777777" w:rsidR="003A5F96" w:rsidRPr="0045663F" w:rsidRDefault="003A5F96" w:rsidP="002E336A">
      <w:r w:rsidRPr="0045663F">
        <w:rPr>
          <w:b/>
          <w:bCs/>
        </w:rPr>
        <w:t>CO</w:t>
      </w:r>
      <w:r w:rsidRPr="0045663F">
        <w:t xml:space="preserve"> – COURSE OUTCOME</w:t>
      </w:r>
      <w:r w:rsidRPr="0045663F">
        <w:tab/>
        <w:t xml:space="preserve">       </w:t>
      </w:r>
      <w:r w:rsidRPr="0045663F">
        <w:rPr>
          <w:b/>
          <w:bCs/>
        </w:rPr>
        <w:t>BL</w:t>
      </w:r>
      <w:r w:rsidRPr="0045663F">
        <w:t xml:space="preserve"> – BLOOM’S LEVEL       </w:t>
      </w:r>
      <w:r w:rsidRPr="0045663F">
        <w:rPr>
          <w:b/>
          <w:bCs/>
        </w:rPr>
        <w:t>M</w:t>
      </w:r>
      <w:r w:rsidRPr="0045663F">
        <w:t xml:space="preserve"> – MARKS ALLOTTED</w:t>
      </w:r>
    </w:p>
    <w:p w14:paraId="1F90B4A9" w14:textId="77777777" w:rsidR="003A5F96" w:rsidRPr="0045663F" w:rsidRDefault="003A5F96" w:rsidP="002E336A"/>
    <w:tbl>
      <w:tblPr>
        <w:tblStyle w:val="TableGrid"/>
        <w:tblW w:w="10490" w:type="dxa"/>
        <w:tblInd w:w="-714" w:type="dxa"/>
        <w:tblLook w:val="04A0" w:firstRow="1" w:lastRow="0" w:firstColumn="1" w:lastColumn="0" w:noHBand="0" w:noVBand="1"/>
      </w:tblPr>
      <w:tblGrid>
        <w:gridCol w:w="696"/>
        <w:gridCol w:w="9794"/>
      </w:tblGrid>
      <w:tr w:rsidR="003A5F96" w:rsidRPr="0045663F" w14:paraId="335FF72D" w14:textId="77777777" w:rsidTr="005C5F4B">
        <w:trPr>
          <w:trHeight w:val="283"/>
        </w:trPr>
        <w:tc>
          <w:tcPr>
            <w:tcW w:w="670" w:type="dxa"/>
          </w:tcPr>
          <w:p w14:paraId="0D6F7870" w14:textId="77777777" w:rsidR="003A5F96" w:rsidRPr="0045663F" w:rsidRDefault="003A5F96" w:rsidP="003A5F96"/>
        </w:tc>
        <w:tc>
          <w:tcPr>
            <w:tcW w:w="9820" w:type="dxa"/>
          </w:tcPr>
          <w:p w14:paraId="086C0747" w14:textId="77777777" w:rsidR="003A5F96" w:rsidRPr="0045663F" w:rsidRDefault="003A5F96" w:rsidP="003A5F96">
            <w:pPr>
              <w:jc w:val="center"/>
              <w:rPr>
                <w:b/>
              </w:rPr>
            </w:pPr>
            <w:r w:rsidRPr="0045663F">
              <w:rPr>
                <w:b/>
              </w:rPr>
              <w:t>COURSE OUTCOMES</w:t>
            </w:r>
          </w:p>
        </w:tc>
      </w:tr>
      <w:tr w:rsidR="003A5F96" w:rsidRPr="0045663F" w14:paraId="12DCF786" w14:textId="77777777" w:rsidTr="003A5F96">
        <w:trPr>
          <w:trHeight w:val="283"/>
        </w:trPr>
        <w:tc>
          <w:tcPr>
            <w:tcW w:w="670" w:type="dxa"/>
          </w:tcPr>
          <w:p w14:paraId="039A3EA9" w14:textId="77777777" w:rsidR="003A5F96" w:rsidRPr="0045663F" w:rsidRDefault="003A5F96" w:rsidP="003A5F96">
            <w:pPr>
              <w:rPr>
                <w:b/>
                <w:bCs/>
              </w:rPr>
            </w:pPr>
            <w:r w:rsidRPr="0045663F">
              <w:rPr>
                <w:b/>
                <w:bCs/>
              </w:rPr>
              <w:t>CO1</w:t>
            </w:r>
          </w:p>
        </w:tc>
        <w:tc>
          <w:tcPr>
            <w:tcW w:w="9820" w:type="dxa"/>
          </w:tcPr>
          <w:p w14:paraId="4F628D8B" w14:textId="77777777" w:rsidR="003A5F96" w:rsidRPr="0045663F" w:rsidRDefault="003A5F96" w:rsidP="003A5F96">
            <w:r w:rsidRPr="0045663F">
              <w:t>Understand the various energy harvesting systems for IoT devices</w:t>
            </w:r>
          </w:p>
        </w:tc>
      </w:tr>
      <w:tr w:rsidR="003A5F96" w:rsidRPr="0045663F" w14:paraId="457E9C14" w14:textId="77777777" w:rsidTr="003A5F96">
        <w:trPr>
          <w:trHeight w:val="283"/>
        </w:trPr>
        <w:tc>
          <w:tcPr>
            <w:tcW w:w="670" w:type="dxa"/>
          </w:tcPr>
          <w:p w14:paraId="421083FB" w14:textId="77777777" w:rsidR="003A5F96" w:rsidRPr="0045663F" w:rsidRDefault="003A5F96" w:rsidP="003A5F96">
            <w:pPr>
              <w:rPr>
                <w:b/>
                <w:bCs/>
              </w:rPr>
            </w:pPr>
            <w:r w:rsidRPr="0045663F">
              <w:rPr>
                <w:b/>
                <w:bCs/>
              </w:rPr>
              <w:t>CO2</w:t>
            </w:r>
          </w:p>
        </w:tc>
        <w:tc>
          <w:tcPr>
            <w:tcW w:w="9820" w:type="dxa"/>
          </w:tcPr>
          <w:p w14:paraId="0EA405C9" w14:textId="77777777" w:rsidR="003A5F96" w:rsidRPr="0045663F" w:rsidRDefault="003A5F96" w:rsidP="003A5F96">
            <w:r w:rsidRPr="0045663F">
              <w:t>Understand PV based and kinetic based energy harvesting</w:t>
            </w:r>
          </w:p>
        </w:tc>
      </w:tr>
      <w:tr w:rsidR="003A5F96" w:rsidRPr="0045663F" w14:paraId="108BA103" w14:textId="77777777" w:rsidTr="003A5F96">
        <w:trPr>
          <w:trHeight w:val="283"/>
        </w:trPr>
        <w:tc>
          <w:tcPr>
            <w:tcW w:w="670" w:type="dxa"/>
          </w:tcPr>
          <w:p w14:paraId="25367D9D" w14:textId="77777777" w:rsidR="003A5F96" w:rsidRPr="0045663F" w:rsidRDefault="003A5F96" w:rsidP="003A5F96">
            <w:pPr>
              <w:rPr>
                <w:b/>
                <w:bCs/>
              </w:rPr>
            </w:pPr>
            <w:r w:rsidRPr="0045663F">
              <w:rPr>
                <w:b/>
                <w:bCs/>
              </w:rPr>
              <w:t>CO3</w:t>
            </w:r>
          </w:p>
        </w:tc>
        <w:tc>
          <w:tcPr>
            <w:tcW w:w="9820" w:type="dxa"/>
          </w:tcPr>
          <w:p w14:paraId="367DBB6A" w14:textId="77777777" w:rsidR="003A5F96" w:rsidRPr="0045663F" w:rsidRDefault="003A5F96" w:rsidP="003A5F96">
            <w:r w:rsidRPr="0045663F">
              <w:t>Understand electromagnetic energy harvesting and the recent trends towards IoT devices</w:t>
            </w:r>
          </w:p>
        </w:tc>
      </w:tr>
      <w:tr w:rsidR="003A5F96" w:rsidRPr="0045663F" w14:paraId="65FCE05B" w14:textId="77777777" w:rsidTr="003A5F96">
        <w:trPr>
          <w:trHeight w:val="283"/>
        </w:trPr>
        <w:tc>
          <w:tcPr>
            <w:tcW w:w="670" w:type="dxa"/>
          </w:tcPr>
          <w:p w14:paraId="57AC98DA" w14:textId="77777777" w:rsidR="003A5F96" w:rsidRPr="0045663F" w:rsidRDefault="003A5F96" w:rsidP="003A5F96">
            <w:pPr>
              <w:rPr>
                <w:b/>
                <w:bCs/>
              </w:rPr>
            </w:pPr>
            <w:r w:rsidRPr="0045663F">
              <w:rPr>
                <w:b/>
                <w:bCs/>
              </w:rPr>
              <w:t>CO4</w:t>
            </w:r>
          </w:p>
        </w:tc>
        <w:tc>
          <w:tcPr>
            <w:tcW w:w="9820" w:type="dxa"/>
          </w:tcPr>
          <w:p w14:paraId="1370B5D8" w14:textId="77777777" w:rsidR="003A5F96" w:rsidRPr="0045663F" w:rsidRDefault="003A5F96" w:rsidP="003A5F96">
            <w:r w:rsidRPr="0045663F">
              <w:t>Understand matching and rectifier circuit for maximum power transfer for IoT devices</w:t>
            </w:r>
          </w:p>
        </w:tc>
      </w:tr>
      <w:tr w:rsidR="003A5F96" w:rsidRPr="0045663F" w14:paraId="5CBC7E9F" w14:textId="77777777" w:rsidTr="003A5F96">
        <w:trPr>
          <w:trHeight w:val="283"/>
        </w:trPr>
        <w:tc>
          <w:tcPr>
            <w:tcW w:w="670" w:type="dxa"/>
          </w:tcPr>
          <w:p w14:paraId="3137E870" w14:textId="77777777" w:rsidR="003A5F96" w:rsidRPr="0045663F" w:rsidRDefault="003A5F96" w:rsidP="003A5F96">
            <w:pPr>
              <w:rPr>
                <w:b/>
                <w:bCs/>
              </w:rPr>
            </w:pPr>
            <w:r w:rsidRPr="0045663F">
              <w:rPr>
                <w:b/>
                <w:bCs/>
              </w:rPr>
              <w:t>CO5</w:t>
            </w:r>
          </w:p>
        </w:tc>
        <w:tc>
          <w:tcPr>
            <w:tcW w:w="9820" w:type="dxa"/>
          </w:tcPr>
          <w:p w14:paraId="48DCE14F" w14:textId="77777777" w:rsidR="003A5F96" w:rsidRPr="0045663F" w:rsidRDefault="003A5F96" w:rsidP="003A5F96">
            <w:r w:rsidRPr="0045663F">
              <w:t>Understand metamaterial based absorbers energy harvesters</w:t>
            </w:r>
          </w:p>
        </w:tc>
      </w:tr>
      <w:tr w:rsidR="003A5F96" w:rsidRPr="0045663F" w14:paraId="0C249D88" w14:textId="77777777" w:rsidTr="003A5F96">
        <w:trPr>
          <w:trHeight w:val="283"/>
        </w:trPr>
        <w:tc>
          <w:tcPr>
            <w:tcW w:w="670" w:type="dxa"/>
          </w:tcPr>
          <w:p w14:paraId="46527B51" w14:textId="77777777" w:rsidR="003A5F96" w:rsidRPr="0045663F" w:rsidRDefault="003A5F96" w:rsidP="003A5F96">
            <w:pPr>
              <w:rPr>
                <w:b/>
                <w:bCs/>
              </w:rPr>
            </w:pPr>
            <w:r w:rsidRPr="0045663F">
              <w:rPr>
                <w:b/>
                <w:bCs/>
              </w:rPr>
              <w:t>CO6</w:t>
            </w:r>
          </w:p>
        </w:tc>
        <w:tc>
          <w:tcPr>
            <w:tcW w:w="9820" w:type="dxa"/>
          </w:tcPr>
          <w:p w14:paraId="6551BF4B" w14:textId="77777777" w:rsidR="003A5F96" w:rsidRPr="0045663F" w:rsidRDefault="003A5F96" w:rsidP="003A5F96">
            <w:r w:rsidRPr="0045663F">
              <w:t>Apply their acquired knowledge using different tools to design an energy harvesting system</w:t>
            </w:r>
          </w:p>
        </w:tc>
      </w:tr>
    </w:tbl>
    <w:p w14:paraId="73BC127D" w14:textId="77777777" w:rsidR="003A5F96" w:rsidRPr="0045663F"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45663F" w14:paraId="5266FE16" w14:textId="77777777" w:rsidTr="00E56E00">
        <w:trPr>
          <w:jc w:val="center"/>
        </w:trPr>
        <w:tc>
          <w:tcPr>
            <w:tcW w:w="6385" w:type="dxa"/>
            <w:gridSpan w:val="8"/>
          </w:tcPr>
          <w:p w14:paraId="111E4C6F" w14:textId="77777777" w:rsidR="003A5F96" w:rsidRPr="0045663F" w:rsidRDefault="003A5F96" w:rsidP="003A5F96">
            <w:pPr>
              <w:jc w:val="center"/>
              <w:rPr>
                <w:b/>
              </w:rPr>
            </w:pPr>
            <w:r w:rsidRPr="0045663F">
              <w:rPr>
                <w:b/>
              </w:rPr>
              <w:t>Assessment Pattern as per Bloom’s Level</w:t>
            </w:r>
          </w:p>
        </w:tc>
      </w:tr>
      <w:tr w:rsidR="003A5F96" w:rsidRPr="0045663F" w14:paraId="65521BBD" w14:textId="77777777" w:rsidTr="00E56E00">
        <w:trPr>
          <w:jc w:val="center"/>
        </w:trPr>
        <w:tc>
          <w:tcPr>
            <w:tcW w:w="1140" w:type="dxa"/>
          </w:tcPr>
          <w:p w14:paraId="542E81EF" w14:textId="77777777" w:rsidR="003A5F96" w:rsidRPr="0045663F" w:rsidRDefault="003A5F96" w:rsidP="003A5F96">
            <w:pPr>
              <w:jc w:val="center"/>
              <w:rPr>
                <w:b/>
                <w:bCs/>
              </w:rPr>
            </w:pPr>
            <w:r w:rsidRPr="0045663F">
              <w:rPr>
                <w:b/>
                <w:bCs/>
              </w:rPr>
              <w:t>CO / BL</w:t>
            </w:r>
          </w:p>
        </w:tc>
        <w:tc>
          <w:tcPr>
            <w:tcW w:w="709" w:type="dxa"/>
          </w:tcPr>
          <w:p w14:paraId="173B95E7" w14:textId="77777777" w:rsidR="003A5F96" w:rsidRPr="0045663F" w:rsidRDefault="003A5F96" w:rsidP="003A5F96">
            <w:pPr>
              <w:jc w:val="center"/>
              <w:rPr>
                <w:b/>
              </w:rPr>
            </w:pPr>
            <w:r w:rsidRPr="0045663F">
              <w:rPr>
                <w:b/>
              </w:rPr>
              <w:t>R</w:t>
            </w:r>
          </w:p>
        </w:tc>
        <w:tc>
          <w:tcPr>
            <w:tcW w:w="708" w:type="dxa"/>
          </w:tcPr>
          <w:p w14:paraId="63F27DDB" w14:textId="77777777" w:rsidR="003A5F96" w:rsidRPr="0045663F" w:rsidRDefault="003A5F96" w:rsidP="003A5F96">
            <w:pPr>
              <w:jc w:val="center"/>
              <w:rPr>
                <w:b/>
              </w:rPr>
            </w:pPr>
            <w:r w:rsidRPr="0045663F">
              <w:rPr>
                <w:b/>
              </w:rPr>
              <w:t>U</w:t>
            </w:r>
          </w:p>
        </w:tc>
        <w:tc>
          <w:tcPr>
            <w:tcW w:w="709" w:type="dxa"/>
          </w:tcPr>
          <w:p w14:paraId="68D32A93" w14:textId="77777777" w:rsidR="003A5F96" w:rsidRPr="0045663F" w:rsidRDefault="003A5F96" w:rsidP="003A5F96">
            <w:pPr>
              <w:jc w:val="center"/>
              <w:rPr>
                <w:b/>
              </w:rPr>
            </w:pPr>
            <w:r w:rsidRPr="0045663F">
              <w:rPr>
                <w:b/>
              </w:rPr>
              <w:t>A</w:t>
            </w:r>
          </w:p>
        </w:tc>
        <w:tc>
          <w:tcPr>
            <w:tcW w:w="709" w:type="dxa"/>
          </w:tcPr>
          <w:p w14:paraId="08153873" w14:textId="77777777" w:rsidR="003A5F96" w:rsidRPr="0045663F" w:rsidRDefault="003A5F96" w:rsidP="003A5F96">
            <w:pPr>
              <w:jc w:val="center"/>
              <w:rPr>
                <w:b/>
              </w:rPr>
            </w:pPr>
            <w:r w:rsidRPr="0045663F">
              <w:rPr>
                <w:b/>
              </w:rPr>
              <w:t>An</w:t>
            </w:r>
          </w:p>
        </w:tc>
        <w:tc>
          <w:tcPr>
            <w:tcW w:w="709" w:type="dxa"/>
          </w:tcPr>
          <w:p w14:paraId="31234E99" w14:textId="77777777" w:rsidR="003A5F96" w:rsidRPr="0045663F" w:rsidRDefault="003A5F96" w:rsidP="003A5F96">
            <w:pPr>
              <w:jc w:val="center"/>
              <w:rPr>
                <w:b/>
              </w:rPr>
            </w:pPr>
            <w:r w:rsidRPr="0045663F">
              <w:rPr>
                <w:b/>
              </w:rPr>
              <w:t>E</w:t>
            </w:r>
          </w:p>
        </w:tc>
        <w:tc>
          <w:tcPr>
            <w:tcW w:w="708" w:type="dxa"/>
          </w:tcPr>
          <w:p w14:paraId="328B0D9D" w14:textId="77777777" w:rsidR="003A5F96" w:rsidRPr="0045663F" w:rsidRDefault="003A5F96" w:rsidP="003A5F96">
            <w:pPr>
              <w:jc w:val="center"/>
              <w:rPr>
                <w:b/>
              </w:rPr>
            </w:pPr>
            <w:r w:rsidRPr="0045663F">
              <w:rPr>
                <w:b/>
              </w:rPr>
              <w:t>C</w:t>
            </w:r>
          </w:p>
        </w:tc>
        <w:tc>
          <w:tcPr>
            <w:tcW w:w="993" w:type="dxa"/>
          </w:tcPr>
          <w:p w14:paraId="1B960532" w14:textId="77777777" w:rsidR="003A5F96" w:rsidRPr="0045663F" w:rsidRDefault="003A5F96" w:rsidP="003A5F96">
            <w:pPr>
              <w:jc w:val="center"/>
              <w:rPr>
                <w:b/>
              </w:rPr>
            </w:pPr>
            <w:r w:rsidRPr="0045663F">
              <w:rPr>
                <w:b/>
              </w:rPr>
              <w:t>Total</w:t>
            </w:r>
          </w:p>
        </w:tc>
      </w:tr>
      <w:tr w:rsidR="003A5F96" w:rsidRPr="0045663F" w14:paraId="61679204" w14:textId="77777777" w:rsidTr="003A5F96">
        <w:trPr>
          <w:trHeight w:val="181"/>
          <w:jc w:val="center"/>
        </w:trPr>
        <w:tc>
          <w:tcPr>
            <w:tcW w:w="1140" w:type="dxa"/>
          </w:tcPr>
          <w:p w14:paraId="19FF13EE" w14:textId="77777777" w:rsidR="003A5F96" w:rsidRPr="0045663F" w:rsidRDefault="003A5F96" w:rsidP="003A5F96">
            <w:pPr>
              <w:jc w:val="center"/>
              <w:rPr>
                <w:b/>
                <w:bCs/>
              </w:rPr>
            </w:pPr>
            <w:r w:rsidRPr="0045663F">
              <w:rPr>
                <w:b/>
                <w:bCs/>
              </w:rPr>
              <w:t>CO1</w:t>
            </w:r>
          </w:p>
        </w:tc>
        <w:tc>
          <w:tcPr>
            <w:tcW w:w="709" w:type="dxa"/>
          </w:tcPr>
          <w:p w14:paraId="69AC4502" w14:textId="77777777" w:rsidR="003A5F96" w:rsidRPr="0045663F" w:rsidRDefault="003A5F96" w:rsidP="003A5F96">
            <w:pPr>
              <w:jc w:val="center"/>
            </w:pPr>
            <w:r w:rsidRPr="0045663F">
              <w:t>5</w:t>
            </w:r>
          </w:p>
        </w:tc>
        <w:tc>
          <w:tcPr>
            <w:tcW w:w="708" w:type="dxa"/>
          </w:tcPr>
          <w:p w14:paraId="10E05CBC" w14:textId="77777777" w:rsidR="003A5F96" w:rsidRPr="0045663F" w:rsidRDefault="003A5F96" w:rsidP="003A5F96">
            <w:pPr>
              <w:jc w:val="center"/>
            </w:pPr>
            <w:r w:rsidRPr="0045663F">
              <w:t>8</w:t>
            </w:r>
          </w:p>
        </w:tc>
        <w:tc>
          <w:tcPr>
            <w:tcW w:w="709" w:type="dxa"/>
          </w:tcPr>
          <w:p w14:paraId="0A524735" w14:textId="77777777" w:rsidR="003A5F96" w:rsidRPr="0045663F" w:rsidRDefault="003A5F96" w:rsidP="003A5F96">
            <w:pPr>
              <w:jc w:val="center"/>
            </w:pPr>
            <w:r w:rsidRPr="0045663F">
              <w:t>8</w:t>
            </w:r>
          </w:p>
        </w:tc>
        <w:tc>
          <w:tcPr>
            <w:tcW w:w="709" w:type="dxa"/>
          </w:tcPr>
          <w:p w14:paraId="1182647E" w14:textId="77777777" w:rsidR="003A5F96" w:rsidRPr="0045663F" w:rsidRDefault="003A5F96" w:rsidP="003A5F96">
            <w:pPr>
              <w:jc w:val="center"/>
            </w:pPr>
            <w:r w:rsidRPr="0045663F">
              <w:t>-</w:t>
            </w:r>
          </w:p>
        </w:tc>
        <w:tc>
          <w:tcPr>
            <w:tcW w:w="709" w:type="dxa"/>
          </w:tcPr>
          <w:p w14:paraId="5255FE01" w14:textId="77777777" w:rsidR="003A5F96" w:rsidRPr="0045663F" w:rsidRDefault="003A5F96" w:rsidP="003A5F96">
            <w:pPr>
              <w:jc w:val="center"/>
            </w:pPr>
            <w:r w:rsidRPr="0045663F">
              <w:t>4</w:t>
            </w:r>
          </w:p>
        </w:tc>
        <w:tc>
          <w:tcPr>
            <w:tcW w:w="708" w:type="dxa"/>
          </w:tcPr>
          <w:p w14:paraId="47FE4A19" w14:textId="77777777" w:rsidR="003A5F96" w:rsidRPr="0045663F" w:rsidRDefault="003A5F96" w:rsidP="003A5F96">
            <w:pPr>
              <w:jc w:val="center"/>
            </w:pPr>
            <w:r w:rsidRPr="0045663F">
              <w:t>-</w:t>
            </w:r>
          </w:p>
        </w:tc>
        <w:tc>
          <w:tcPr>
            <w:tcW w:w="993" w:type="dxa"/>
          </w:tcPr>
          <w:p w14:paraId="016D83D7" w14:textId="77777777" w:rsidR="003A5F96" w:rsidRPr="0045663F" w:rsidRDefault="003A5F96" w:rsidP="003A5F96">
            <w:pPr>
              <w:jc w:val="center"/>
            </w:pPr>
            <w:r w:rsidRPr="0045663F">
              <w:t>25</w:t>
            </w:r>
          </w:p>
        </w:tc>
      </w:tr>
      <w:tr w:rsidR="003A5F96" w:rsidRPr="0045663F" w14:paraId="2395729A" w14:textId="77777777" w:rsidTr="00E56E00">
        <w:trPr>
          <w:jc w:val="center"/>
        </w:trPr>
        <w:tc>
          <w:tcPr>
            <w:tcW w:w="1140" w:type="dxa"/>
          </w:tcPr>
          <w:p w14:paraId="5D598529" w14:textId="77777777" w:rsidR="003A5F96" w:rsidRPr="0045663F" w:rsidRDefault="003A5F96" w:rsidP="003A5F96">
            <w:pPr>
              <w:jc w:val="center"/>
              <w:rPr>
                <w:b/>
                <w:bCs/>
              </w:rPr>
            </w:pPr>
            <w:r w:rsidRPr="0045663F">
              <w:rPr>
                <w:b/>
                <w:bCs/>
              </w:rPr>
              <w:t>CO2</w:t>
            </w:r>
          </w:p>
        </w:tc>
        <w:tc>
          <w:tcPr>
            <w:tcW w:w="709" w:type="dxa"/>
          </w:tcPr>
          <w:p w14:paraId="4E5655CD" w14:textId="77777777" w:rsidR="003A5F96" w:rsidRPr="0045663F" w:rsidRDefault="003A5F96" w:rsidP="003A5F96">
            <w:pPr>
              <w:jc w:val="center"/>
            </w:pPr>
            <w:r w:rsidRPr="0045663F">
              <w:t>-</w:t>
            </w:r>
          </w:p>
        </w:tc>
        <w:tc>
          <w:tcPr>
            <w:tcW w:w="708" w:type="dxa"/>
          </w:tcPr>
          <w:p w14:paraId="6126867E" w14:textId="77777777" w:rsidR="003A5F96" w:rsidRPr="0045663F" w:rsidRDefault="003A5F96" w:rsidP="003A5F96">
            <w:pPr>
              <w:jc w:val="center"/>
            </w:pPr>
            <w:r w:rsidRPr="0045663F">
              <w:t>17</w:t>
            </w:r>
          </w:p>
        </w:tc>
        <w:tc>
          <w:tcPr>
            <w:tcW w:w="709" w:type="dxa"/>
          </w:tcPr>
          <w:p w14:paraId="1E0274A1" w14:textId="77777777" w:rsidR="003A5F96" w:rsidRPr="0045663F" w:rsidRDefault="003A5F96" w:rsidP="003A5F96">
            <w:pPr>
              <w:jc w:val="center"/>
            </w:pPr>
            <w:r w:rsidRPr="0045663F">
              <w:t>4</w:t>
            </w:r>
          </w:p>
        </w:tc>
        <w:tc>
          <w:tcPr>
            <w:tcW w:w="709" w:type="dxa"/>
          </w:tcPr>
          <w:p w14:paraId="5F410AB2" w14:textId="77777777" w:rsidR="003A5F96" w:rsidRPr="0045663F" w:rsidRDefault="003A5F96" w:rsidP="003A5F96">
            <w:pPr>
              <w:jc w:val="center"/>
            </w:pPr>
            <w:r w:rsidRPr="0045663F">
              <w:t>-</w:t>
            </w:r>
          </w:p>
        </w:tc>
        <w:tc>
          <w:tcPr>
            <w:tcW w:w="709" w:type="dxa"/>
          </w:tcPr>
          <w:p w14:paraId="5D443012" w14:textId="77777777" w:rsidR="003A5F96" w:rsidRPr="0045663F" w:rsidRDefault="003A5F96" w:rsidP="003A5F96">
            <w:pPr>
              <w:jc w:val="center"/>
            </w:pPr>
            <w:r w:rsidRPr="0045663F">
              <w:t>-</w:t>
            </w:r>
          </w:p>
        </w:tc>
        <w:tc>
          <w:tcPr>
            <w:tcW w:w="708" w:type="dxa"/>
          </w:tcPr>
          <w:p w14:paraId="1BF5017A" w14:textId="77777777" w:rsidR="003A5F96" w:rsidRPr="0045663F" w:rsidRDefault="003A5F96" w:rsidP="003A5F96">
            <w:pPr>
              <w:jc w:val="center"/>
            </w:pPr>
            <w:r w:rsidRPr="0045663F">
              <w:t>-</w:t>
            </w:r>
          </w:p>
        </w:tc>
        <w:tc>
          <w:tcPr>
            <w:tcW w:w="993" w:type="dxa"/>
          </w:tcPr>
          <w:p w14:paraId="21465E1E" w14:textId="77777777" w:rsidR="003A5F96" w:rsidRPr="0045663F" w:rsidRDefault="003A5F96" w:rsidP="003A5F96">
            <w:pPr>
              <w:jc w:val="center"/>
            </w:pPr>
            <w:r w:rsidRPr="0045663F">
              <w:t>21</w:t>
            </w:r>
          </w:p>
        </w:tc>
      </w:tr>
      <w:tr w:rsidR="003A5F96" w:rsidRPr="0045663F" w14:paraId="352509F2" w14:textId="77777777" w:rsidTr="00E56E00">
        <w:trPr>
          <w:jc w:val="center"/>
        </w:trPr>
        <w:tc>
          <w:tcPr>
            <w:tcW w:w="1140" w:type="dxa"/>
          </w:tcPr>
          <w:p w14:paraId="375A3F49" w14:textId="77777777" w:rsidR="003A5F96" w:rsidRPr="0045663F" w:rsidRDefault="003A5F96" w:rsidP="003A5F96">
            <w:pPr>
              <w:jc w:val="center"/>
              <w:rPr>
                <w:b/>
                <w:bCs/>
              </w:rPr>
            </w:pPr>
            <w:r w:rsidRPr="0045663F">
              <w:rPr>
                <w:b/>
                <w:bCs/>
              </w:rPr>
              <w:t>CO3</w:t>
            </w:r>
          </w:p>
        </w:tc>
        <w:tc>
          <w:tcPr>
            <w:tcW w:w="709" w:type="dxa"/>
          </w:tcPr>
          <w:p w14:paraId="1C3A95FC" w14:textId="77777777" w:rsidR="003A5F96" w:rsidRPr="0045663F" w:rsidRDefault="003A5F96" w:rsidP="003A5F96">
            <w:pPr>
              <w:jc w:val="center"/>
            </w:pPr>
            <w:r w:rsidRPr="0045663F">
              <w:t>1</w:t>
            </w:r>
          </w:p>
        </w:tc>
        <w:tc>
          <w:tcPr>
            <w:tcW w:w="708" w:type="dxa"/>
          </w:tcPr>
          <w:p w14:paraId="0E989C72" w14:textId="77777777" w:rsidR="003A5F96" w:rsidRPr="0045663F" w:rsidRDefault="003A5F96" w:rsidP="003A5F96">
            <w:pPr>
              <w:jc w:val="center"/>
            </w:pPr>
            <w:r w:rsidRPr="0045663F">
              <w:t>13</w:t>
            </w:r>
          </w:p>
        </w:tc>
        <w:tc>
          <w:tcPr>
            <w:tcW w:w="709" w:type="dxa"/>
          </w:tcPr>
          <w:p w14:paraId="0FB68839" w14:textId="77777777" w:rsidR="003A5F96" w:rsidRPr="0045663F" w:rsidRDefault="003A5F96" w:rsidP="003A5F96">
            <w:pPr>
              <w:jc w:val="center"/>
            </w:pPr>
            <w:r w:rsidRPr="0045663F">
              <w:t>-</w:t>
            </w:r>
          </w:p>
        </w:tc>
        <w:tc>
          <w:tcPr>
            <w:tcW w:w="709" w:type="dxa"/>
          </w:tcPr>
          <w:p w14:paraId="6894BF22" w14:textId="77777777" w:rsidR="003A5F96" w:rsidRPr="0045663F" w:rsidRDefault="003A5F96" w:rsidP="003A5F96">
            <w:pPr>
              <w:jc w:val="center"/>
            </w:pPr>
            <w:r w:rsidRPr="0045663F">
              <w:t>3</w:t>
            </w:r>
          </w:p>
        </w:tc>
        <w:tc>
          <w:tcPr>
            <w:tcW w:w="709" w:type="dxa"/>
          </w:tcPr>
          <w:p w14:paraId="2D755FAF" w14:textId="77777777" w:rsidR="003A5F96" w:rsidRPr="0045663F" w:rsidRDefault="003A5F96" w:rsidP="003A5F96">
            <w:pPr>
              <w:jc w:val="center"/>
            </w:pPr>
            <w:r w:rsidRPr="0045663F">
              <w:t>-</w:t>
            </w:r>
          </w:p>
        </w:tc>
        <w:tc>
          <w:tcPr>
            <w:tcW w:w="708" w:type="dxa"/>
          </w:tcPr>
          <w:p w14:paraId="0AE4785F" w14:textId="77777777" w:rsidR="003A5F96" w:rsidRPr="0045663F" w:rsidRDefault="003A5F96" w:rsidP="003A5F96">
            <w:pPr>
              <w:jc w:val="center"/>
            </w:pPr>
            <w:r w:rsidRPr="0045663F">
              <w:t>-</w:t>
            </w:r>
          </w:p>
        </w:tc>
        <w:tc>
          <w:tcPr>
            <w:tcW w:w="993" w:type="dxa"/>
          </w:tcPr>
          <w:p w14:paraId="79EA8609" w14:textId="77777777" w:rsidR="003A5F96" w:rsidRPr="0045663F" w:rsidRDefault="003A5F96" w:rsidP="003A5F96">
            <w:pPr>
              <w:jc w:val="center"/>
            </w:pPr>
            <w:r w:rsidRPr="0045663F">
              <w:t>17</w:t>
            </w:r>
          </w:p>
        </w:tc>
      </w:tr>
      <w:tr w:rsidR="003A5F96" w:rsidRPr="0045663F" w14:paraId="1AEB2E73" w14:textId="77777777" w:rsidTr="00E56E00">
        <w:trPr>
          <w:jc w:val="center"/>
        </w:trPr>
        <w:tc>
          <w:tcPr>
            <w:tcW w:w="1140" w:type="dxa"/>
          </w:tcPr>
          <w:p w14:paraId="68FB5A5C" w14:textId="77777777" w:rsidR="003A5F96" w:rsidRPr="0045663F" w:rsidRDefault="003A5F96" w:rsidP="003A5F96">
            <w:pPr>
              <w:jc w:val="center"/>
              <w:rPr>
                <w:b/>
                <w:bCs/>
              </w:rPr>
            </w:pPr>
            <w:r w:rsidRPr="0045663F">
              <w:rPr>
                <w:b/>
                <w:bCs/>
              </w:rPr>
              <w:t>CO4</w:t>
            </w:r>
          </w:p>
        </w:tc>
        <w:tc>
          <w:tcPr>
            <w:tcW w:w="709" w:type="dxa"/>
          </w:tcPr>
          <w:p w14:paraId="0DC66646" w14:textId="77777777" w:rsidR="003A5F96" w:rsidRPr="0045663F" w:rsidRDefault="003A5F96" w:rsidP="003A5F96">
            <w:pPr>
              <w:jc w:val="center"/>
            </w:pPr>
            <w:r w:rsidRPr="0045663F">
              <w:t>4</w:t>
            </w:r>
          </w:p>
        </w:tc>
        <w:tc>
          <w:tcPr>
            <w:tcW w:w="708" w:type="dxa"/>
          </w:tcPr>
          <w:p w14:paraId="0F4E3FA8" w14:textId="77777777" w:rsidR="003A5F96" w:rsidRPr="0045663F" w:rsidRDefault="003A5F96" w:rsidP="003A5F96">
            <w:pPr>
              <w:jc w:val="center"/>
            </w:pPr>
            <w:r w:rsidRPr="0045663F">
              <w:t>13</w:t>
            </w:r>
          </w:p>
        </w:tc>
        <w:tc>
          <w:tcPr>
            <w:tcW w:w="709" w:type="dxa"/>
          </w:tcPr>
          <w:p w14:paraId="47ECDAA9" w14:textId="77777777" w:rsidR="003A5F96" w:rsidRPr="0045663F" w:rsidRDefault="003A5F96" w:rsidP="003A5F96">
            <w:pPr>
              <w:jc w:val="center"/>
            </w:pPr>
            <w:r w:rsidRPr="0045663F">
              <w:t>8</w:t>
            </w:r>
          </w:p>
        </w:tc>
        <w:tc>
          <w:tcPr>
            <w:tcW w:w="709" w:type="dxa"/>
          </w:tcPr>
          <w:p w14:paraId="648D5BEF" w14:textId="77777777" w:rsidR="003A5F96" w:rsidRPr="0045663F" w:rsidRDefault="003A5F96" w:rsidP="003A5F96">
            <w:pPr>
              <w:jc w:val="center"/>
            </w:pPr>
            <w:r w:rsidRPr="0045663F">
              <w:t>-</w:t>
            </w:r>
          </w:p>
        </w:tc>
        <w:tc>
          <w:tcPr>
            <w:tcW w:w="709" w:type="dxa"/>
          </w:tcPr>
          <w:p w14:paraId="1E0CD829" w14:textId="77777777" w:rsidR="003A5F96" w:rsidRPr="0045663F" w:rsidRDefault="003A5F96" w:rsidP="003A5F96">
            <w:pPr>
              <w:jc w:val="center"/>
            </w:pPr>
            <w:r w:rsidRPr="0045663F">
              <w:t>-</w:t>
            </w:r>
          </w:p>
        </w:tc>
        <w:tc>
          <w:tcPr>
            <w:tcW w:w="708" w:type="dxa"/>
          </w:tcPr>
          <w:p w14:paraId="6DCD6BCB" w14:textId="77777777" w:rsidR="003A5F96" w:rsidRPr="0045663F" w:rsidRDefault="003A5F96" w:rsidP="003A5F96">
            <w:pPr>
              <w:jc w:val="center"/>
            </w:pPr>
            <w:r w:rsidRPr="0045663F">
              <w:t>-</w:t>
            </w:r>
          </w:p>
        </w:tc>
        <w:tc>
          <w:tcPr>
            <w:tcW w:w="993" w:type="dxa"/>
          </w:tcPr>
          <w:p w14:paraId="7CAD2ED9" w14:textId="77777777" w:rsidR="003A5F96" w:rsidRPr="0045663F" w:rsidRDefault="003A5F96" w:rsidP="003A5F96">
            <w:pPr>
              <w:jc w:val="center"/>
            </w:pPr>
            <w:r w:rsidRPr="0045663F">
              <w:t>25</w:t>
            </w:r>
          </w:p>
        </w:tc>
      </w:tr>
      <w:tr w:rsidR="003A5F96" w:rsidRPr="0045663F" w14:paraId="2E505047" w14:textId="77777777" w:rsidTr="00E56E00">
        <w:trPr>
          <w:jc w:val="center"/>
        </w:trPr>
        <w:tc>
          <w:tcPr>
            <w:tcW w:w="1140" w:type="dxa"/>
          </w:tcPr>
          <w:p w14:paraId="4B61AFBE" w14:textId="77777777" w:rsidR="003A5F96" w:rsidRPr="0045663F" w:rsidRDefault="003A5F96" w:rsidP="003A5F96">
            <w:pPr>
              <w:jc w:val="center"/>
              <w:rPr>
                <w:b/>
                <w:bCs/>
              </w:rPr>
            </w:pPr>
            <w:r w:rsidRPr="0045663F">
              <w:rPr>
                <w:b/>
                <w:bCs/>
              </w:rPr>
              <w:t>CO5</w:t>
            </w:r>
          </w:p>
        </w:tc>
        <w:tc>
          <w:tcPr>
            <w:tcW w:w="709" w:type="dxa"/>
          </w:tcPr>
          <w:p w14:paraId="7D9FEE2D" w14:textId="77777777" w:rsidR="003A5F96" w:rsidRPr="0045663F" w:rsidRDefault="003A5F96" w:rsidP="003A5F96">
            <w:pPr>
              <w:jc w:val="center"/>
            </w:pPr>
            <w:r w:rsidRPr="0045663F">
              <w:t>-</w:t>
            </w:r>
          </w:p>
        </w:tc>
        <w:tc>
          <w:tcPr>
            <w:tcW w:w="708" w:type="dxa"/>
          </w:tcPr>
          <w:p w14:paraId="7B813299" w14:textId="77777777" w:rsidR="003A5F96" w:rsidRPr="0045663F" w:rsidRDefault="003A5F96" w:rsidP="003A5F96">
            <w:pPr>
              <w:jc w:val="center"/>
            </w:pPr>
            <w:r w:rsidRPr="0045663F">
              <w:t>4</w:t>
            </w:r>
          </w:p>
        </w:tc>
        <w:tc>
          <w:tcPr>
            <w:tcW w:w="709" w:type="dxa"/>
          </w:tcPr>
          <w:p w14:paraId="267F1A55" w14:textId="77777777" w:rsidR="003A5F96" w:rsidRPr="0045663F" w:rsidRDefault="003A5F96" w:rsidP="003A5F96">
            <w:pPr>
              <w:jc w:val="center"/>
            </w:pPr>
            <w:r w:rsidRPr="0045663F">
              <w:t>1</w:t>
            </w:r>
          </w:p>
        </w:tc>
        <w:tc>
          <w:tcPr>
            <w:tcW w:w="709" w:type="dxa"/>
          </w:tcPr>
          <w:p w14:paraId="7522075E" w14:textId="77777777" w:rsidR="003A5F96" w:rsidRPr="0045663F" w:rsidRDefault="003A5F96" w:rsidP="003A5F96">
            <w:pPr>
              <w:jc w:val="center"/>
            </w:pPr>
            <w:r w:rsidRPr="0045663F">
              <w:t>3</w:t>
            </w:r>
          </w:p>
        </w:tc>
        <w:tc>
          <w:tcPr>
            <w:tcW w:w="709" w:type="dxa"/>
          </w:tcPr>
          <w:p w14:paraId="35818ED8" w14:textId="77777777" w:rsidR="003A5F96" w:rsidRPr="0045663F" w:rsidRDefault="003A5F96" w:rsidP="003A5F96">
            <w:pPr>
              <w:jc w:val="center"/>
            </w:pPr>
            <w:r w:rsidRPr="0045663F">
              <w:t>12</w:t>
            </w:r>
          </w:p>
        </w:tc>
        <w:tc>
          <w:tcPr>
            <w:tcW w:w="708" w:type="dxa"/>
          </w:tcPr>
          <w:p w14:paraId="4651CB50" w14:textId="77777777" w:rsidR="003A5F96" w:rsidRPr="0045663F" w:rsidRDefault="003A5F96" w:rsidP="003A5F96">
            <w:pPr>
              <w:jc w:val="center"/>
            </w:pPr>
            <w:r w:rsidRPr="0045663F">
              <w:t>-</w:t>
            </w:r>
          </w:p>
        </w:tc>
        <w:tc>
          <w:tcPr>
            <w:tcW w:w="993" w:type="dxa"/>
          </w:tcPr>
          <w:p w14:paraId="4AF1838B" w14:textId="77777777" w:rsidR="003A5F96" w:rsidRPr="0045663F" w:rsidRDefault="003A5F96" w:rsidP="003A5F96">
            <w:pPr>
              <w:jc w:val="center"/>
            </w:pPr>
            <w:r w:rsidRPr="0045663F">
              <w:t>20</w:t>
            </w:r>
          </w:p>
        </w:tc>
      </w:tr>
      <w:tr w:rsidR="003A5F96" w:rsidRPr="0045663F" w14:paraId="5A18DF1B" w14:textId="77777777" w:rsidTr="00E56E00">
        <w:trPr>
          <w:jc w:val="center"/>
        </w:trPr>
        <w:tc>
          <w:tcPr>
            <w:tcW w:w="1140" w:type="dxa"/>
          </w:tcPr>
          <w:p w14:paraId="5A247308" w14:textId="77777777" w:rsidR="003A5F96" w:rsidRPr="0045663F" w:rsidRDefault="003A5F96" w:rsidP="003A5F96">
            <w:pPr>
              <w:jc w:val="center"/>
              <w:rPr>
                <w:b/>
                <w:bCs/>
              </w:rPr>
            </w:pPr>
            <w:r w:rsidRPr="0045663F">
              <w:rPr>
                <w:b/>
                <w:bCs/>
              </w:rPr>
              <w:t>CO6</w:t>
            </w:r>
          </w:p>
        </w:tc>
        <w:tc>
          <w:tcPr>
            <w:tcW w:w="709" w:type="dxa"/>
          </w:tcPr>
          <w:p w14:paraId="435DDF6F" w14:textId="77777777" w:rsidR="003A5F96" w:rsidRPr="0045663F" w:rsidRDefault="003A5F96" w:rsidP="003A5F96">
            <w:pPr>
              <w:jc w:val="center"/>
            </w:pPr>
            <w:r w:rsidRPr="0045663F">
              <w:t>1</w:t>
            </w:r>
          </w:p>
        </w:tc>
        <w:tc>
          <w:tcPr>
            <w:tcW w:w="708" w:type="dxa"/>
          </w:tcPr>
          <w:p w14:paraId="035183E3" w14:textId="77777777" w:rsidR="003A5F96" w:rsidRPr="0045663F" w:rsidRDefault="003A5F96" w:rsidP="003A5F96">
            <w:pPr>
              <w:jc w:val="center"/>
            </w:pPr>
            <w:r w:rsidRPr="0045663F">
              <w:t>-</w:t>
            </w:r>
          </w:p>
        </w:tc>
        <w:tc>
          <w:tcPr>
            <w:tcW w:w="709" w:type="dxa"/>
          </w:tcPr>
          <w:p w14:paraId="693D57C8" w14:textId="77777777" w:rsidR="003A5F96" w:rsidRPr="0045663F" w:rsidRDefault="003A5F96" w:rsidP="003A5F96">
            <w:pPr>
              <w:jc w:val="center"/>
            </w:pPr>
            <w:r w:rsidRPr="0045663F">
              <w:t>7</w:t>
            </w:r>
          </w:p>
        </w:tc>
        <w:tc>
          <w:tcPr>
            <w:tcW w:w="709" w:type="dxa"/>
          </w:tcPr>
          <w:p w14:paraId="715D75F6" w14:textId="77777777" w:rsidR="003A5F96" w:rsidRPr="0045663F" w:rsidRDefault="003A5F96" w:rsidP="003A5F96">
            <w:pPr>
              <w:jc w:val="center"/>
            </w:pPr>
            <w:r w:rsidRPr="0045663F">
              <w:t>8</w:t>
            </w:r>
          </w:p>
        </w:tc>
        <w:tc>
          <w:tcPr>
            <w:tcW w:w="709" w:type="dxa"/>
          </w:tcPr>
          <w:p w14:paraId="29835B33" w14:textId="77777777" w:rsidR="003A5F96" w:rsidRPr="0045663F" w:rsidRDefault="003A5F96" w:rsidP="003A5F96">
            <w:pPr>
              <w:jc w:val="center"/>
            </w:pPr>
            <w:r w:rsidRPr="0045663F">
              <w:t>-</w:t>
            </w:r>
          </w:p>
        </w:tc>
        <w:tc>
          <w:tcPr>
            <w:tcW w:w="708" w:type="dxa"/>
          </w:tcPr>
          <w:p w14:paraId="2F4E7EAF" w14:textId="77777777" w:rsidR="003A5F96" w:rsidRPr="0045663F" w:rsidRDefault="003A5F96" w:rsidP="003A5F96">
            <w:pPr>
              <w:jc w:val="center"/>
            </w:pPr>
            <w:r w:rsidRPr="0045663F">
              <w:t>-</w:t>
            </w:r>
          </w:p>
        </w:tc>
        <w:tc>
          <w:tcPr>
            <w:tcW w:w="993" w:type="dxa"/>
          </w:tcPr>
          <w:p w14:paraId="715EBA2A" w14:textId="77777777" w:rsidR="003A5F96" w:rsidRPr="0045663F" w:rsidRDefault="003A5F96" w:rsidP="003A5F96">
            <w:pPr>
              <w:jc w:val="center"/>
            </w:pPr>
            <w:r w:rsidRPr="0045663F">
              <w:t>16</w:t>
            </w:r>
          </w:p>
        </w:tc>
      </w:tr>
      <w:tr w:rsidR="003A5F96" w:rsidRPr="0045663F" w14:paraId="4CC50D42" w14:textId="77777777" w:rsidTr="00E56E00">
        <w:trPr>
          <w:jc w:val="center"/>
        </w:trPr>
        <w:tc>
          <w:tcPr>
            <w:tcW w:w="5392" w:type="dxa"/>
            <w:gridSpan w:val="7"/>
          </w:tcPr>
          <w:p w14:paraId="073406C6" w14:textId="77777777" w:rsidR="003A5F96" w:rsidRPr="0045663F" w:rsidRDefault="003A5F96" w:rsidP="003A5F96"/>
        </w:tc>
        <w:tc>
          <w:tcPr>
            <w:tcW w:w="993" w:type="dxa"/>
          </w:tcPr>
          <w:p w14:paraId="71F485FC" w14:textId="77777777" w:rsidR="003A5F96" w:rsidRPr="0045663F" w:rsidRDefault="003A5F96" w:rsidP="003A5F96">
            <w:pPr>
              <w:jc w:val="center"/>
              <w:rPr>
                <w:b/>
              </w:rPr>
            </w:pPr>
            <w:r w:rsidRPr="0045663F">
              <w:rPr>
                <w:b/>
              </w:rPr>
              <w:t>124</w:t>
            </w:r>
          </w:p>
        </w:tc>
      </w:tr>
    </w:tbl>
    <w:p w14:paraId="3E9A686E" w14:textId="77777777" w:rsidR="003A5F96" w:rsidRPr="0045663F" w:rsidRDefault="003A5F96" w:rsidP="0051318C">
      <w:pPr>
        <w:tabs>
          <w:tab w:val="left" w:pos="7110"/>
        </w:tabs>
      </w:pPr>
      <w:r w:rsidRPr="0045663F">
        <w:tab/>
      </w:r>
    </w:p>
    <w:p w14:paraId="44A51A6E" w14:textId="77777777" w:rsidR="003A5F96" w:rsidRPr="0045663F" w:rsidRDefault="003A5F96" w:rsidP="002E336A"/>
    <w:p w14:paraId="74EBA44C" w14:textId="77777777" w:rsidR="00C25352" w:rsidRDefault="00C25352">
      <w:pPr>
        <w:spacing w:after="200" w:line="276" w:lineRule="auto"/>
        <w:rPr>
          <w:rFonts w:ascii="Arial" w:hAnsi="Arial" w:cs="Arial"/>
          <w:bCs/>
          <w:noProof/>
        </w:rPr>
      </w:pPr>
      <w:r>
        <w:rPr>
          <w:rFonts w:ascii="Arial" w:hAnsi="Arial" w:cs="Arial"/>
          <w:bCs/>
          <w:noProof/>
        </w:rPr>
        <w:br w:type="page"/>
      </w:r>
    </w:p>
    <w:p w14:paraId="681A1EF3" w14:textId="73072A38"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0375B869" wp14:editId="56304692">
            <wp:extent cx="5734050" cy="838200"/>
            <wp:effectExtent l="0" t="0" r="0" b="0"/>
            <wp:docPr id="141641923" name="Picture 1416419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D2238BA" w14:textId="77777777" w:rsidR="003A5F96" w:rsidRDefault="003A5F96" w:rsidP="001720CE">
      <w:pPr>
        <w:jc w:val="center"/>
        <w:rPr>
          <w:b/>
          <w:bCs/>
        </w:rPr>
      </w:pPr>
    </w:p>
    <w:p w14:paraId="34E7195A" w14:textId="77777777" w:rsidR="003A5F96" w:rsidRDefault="003A5F96" w:rsidP="001720CE">
      <w:pPr>
        <w:jc w:val="center"/>
        <w:rPr>
          <w:b/>
          <w:bCs/>
        </w:rPr>
      </w:pPr>
      <w:r>
        <w:rPr>
          <w:b/>
          <w:bCs/>
        </w:rPr>
        <w:t>END SEMESTER EXAMINATION – NOV / DEC 2024</w:t>
      </w:r>
    </w:p>
    <w:p w14:paraId="20C46D1C"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42AD9BDF" w14:textId="77777777" w:rsidTr="0037089B">
        <w:trPr>
          <w:trHeight w:val="397"/>
          <w:jc w:val="center"/>
        </w:trPr>
        <w:tc>
          <w:tcPr>
            <w:tcW w:w="1555" w:type="dxa"/>
            <w:vAlign w:val="center"/>
          </w:tcPr>
          <w:p w14:paraId="2A9A95BA"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076ED026" w14:textId="77777777" w:rsidR="003A5F96" w:rsidRPr="0037089B" w:rsidRDefault="003A5F96" w:rsidP="007E575B">
            <w:pPr>
              <w:pStyle w:val="Title"/>
              <w:jc w:val="left"/>
              <w:rPr>
                <w:b/>
                <w:sz w:val="22"/>
                <w:szCs w:val="22"/>
              </w:rPr>
            </w:pPr>
            <w:r>
              <w:rPr>
                <w:b/>
                <w:sz w:val="22"/>
                <w:szCs w:val="22"/>
              </w:rPr>
              <w:t>22EC2026</w:t>
            </w:r>
          </w:p>
        </w:tc>
        <w:tc>
          <w:tcPr>
            <w:tcW w:w="1417" w:type="dxa"/>
            <w:vAlign w:val="center"/>
          </w:tcPr>
          <w:p w14:paraId="4133F189"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0C5E34C"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3770AD2E" w14:textId="77777777" w:rsidTr="0037089B">
        <w:trPr>
          <w:trHeight w:val="397"/>
          <w:jc w:val="center"/>
        </w:trPr>
        <w:tc>
          <w:tcPr>
            <w:tcW w:w="1555" w:type="dxa"/>
            <w:vAlign w:val="center"/>
          </w:tcPr>
          <w:p w14:paraId="19419BDF"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505817F" w14:textId="77777777" w:rsidR="003A5F96" w:rsidRPr="0037089B" w:rsidRDefault="003A5F96" w:rsidP="007E575B">
            <w:pPr>
              <w:pStyle w:val="Title"/>
              <w:jc w:val="left"/>
              <w:rPr>
                <w:b/>
                <w:sz w:val="22"/>
                <w:szCs w:val="22"/>
              </w:rPr>
            </w:pPr>
            <w:r>
              <w:rPr>
                <w:b/>
                <w:sz w:val="22"/>
                <w:szCs w:val="22"/>
              </w:rPr>
              <w:t>IoT DATA ANALYTICS</w:t>
            </w:r>
          </w:p>
        </w:tc>
        <w:tc>
          <w:tcPr>
            <w:tcW w:w="1417" w:type="dxa"/>
            <w:vAlign w:val="center"/>
          </w:tcPr>
          <w:p w14:paraId="3F45A38D"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6DA03DD3" w14:textId="77777777" w:rsidR="003A5F96" w:rsidRPr="0037089B" w:rsidRDefault="003A5F96" w:rsidP="007E575B">
            <w:pPr>
              <w:pStyle w:val="Title"/>
              <w:jc w:val="left"/>
              <w:rPr>
                <w:b/>
                <w:sz w:val="22"/>
                <w:szCs w:val="22"/>
              </w:rPr>
            </w:pPr>
            <w:r w:rsidRPr="0037089B">
              <w:rPr>
                <w:b/>
                <w:sz w:val="22"/>
                <w:szCs w:val="22"/>
              </w:rPr>
              <w:t>100</w:t>
            </w:r>
          </w:p>
        </w:tc>
      </w:tr>
    </w:tbl>
    <w:p w14:paraId="78B09C58"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8"/>
        <w:gridCol w:w="670"/>
        <w:gridCol w:w="537"/>
        <w:gridCol w:w="459"/>
      </w:tblGrid>
      <w:tr w:rsidR="003A5F96" w:rsidRPr="009C4175" w14:paraId="5AE72C06" w14:textId="77777777" w:rsidTr="003A5F96">
        <w:trPr>
          <w:trHeight w:val="552"/>
        </w:trPr>
        <w:tc>
          <w:tcPr>
            <w:tcW w:w="265" w:type="pct"/>
            <w:vAlign w:val="center"/>
          </w:tcPr>
          <w:p w14:paraId="2A6AC59F" w14:textId="77777777" w:rsidR="003A5F96" w:rsidRPr="009C4175" w:rsidRDefault="003A5F96" w:rsidP="00F94208">
            <w:pPr>
              <w:jc w:val="center"/>
              <w:rPr>
                <w:b/>
              </w:rPr>
            </w:pPr>
            <w:r w:rsidRPr="009C4175">
              <w:rPr>
                <w:b/>
              </w:rPr>
              <w:t>Q. No.</w:t>
            </w:r>
          </w:p>
        </w:tc>
        <w:tc>
          <w:tcPr>
            <w:tcW w:w="3942" w:type="pct"/>
            <w:gridSpan w:val="2"/>
            <w:vAlign w:val="center"/>
          </w:tcPr>
          <w:p w14:paraId="5D2C1CBB" w14:textId="77777777" w:rsidR="003A5F96" w:rsidRPr="009C4175" w:rsidRDefault="003A5F96" w:rsidP="00F94208">
            <w:pPr>
              <w:jc w:val="center"/>
              <w:rPr>
                <w:b/>
              </w:rPr>
            </w:pPr>
            <w:r w:rsidRPr="009C4175">
              <w:rPr>
                <w:b/>
              </w:rPr>
              <w:t>Questions</w:t>
            </w:r>
          </w:p>
        </w:tc>
        <w:tc>
          <w:tcPr>
            <w:tcW w:w="312" w:type="pct"/>
            <w:vAlign w:val="center"/>
          </w:tcPr>
          <w:p w14:paraId="00572614" w14:textId="77777777" w:rsidR="003A5F96" w:rsidRPr="009C4175" w:rsidRDefault="003A5F96" w:rsidP="00F94208">
            <w:pPr>
              <w:jc w:val="center"/>
              <w:rPr>
                <w:b/>
              </w:rPr>
            </w:pPr>
            <w:r w:rsidRPr="009C4175">
              <w:rPr>
                <w:b/>
              </w:rPr>
              <w:t>CO</w:t>
            </w:r>
          </w:p>
        </w:tc>
        <w:tc>
          <w:tcPr>
            <w:tcW w:w="250" w:type="pct"/>
            <w:vAlign w:val="center"/>
          </w:tcPr>
          <w:p w14:paraId="2A5C6F36" w14:textId="77777777" w:rsidR="003A5F96" w:rsidRPr="009C4175" w:rsidRDefault="003A5F96" w:rsidP="00F94208">
            <w:pPr>
              <w:jc w:val="center"/>
              <w:rPr>
                <w:b/>
              </w:rPr>
            </w:pPr>
            <w:r w:rsidRPr="009C4175">
              <w:rPr>
                <w:b/>
              </w:rPr>
              <w:t>BL</w:t>
            </w:r>
          </w:p>
        </w:tc>
        <w:tc>
          <w:tcPr>
            <w:tcW w:w="231" w:type="pct"/>
            <w:vAlign w:val="center"/>
          </w:tcPr>
          <w:p w14:paraId="372328F6" w14:textId="77777777" w:rsidR="003A5F96" w:rsidRPr="009C4175" w:rsidRDefault="003A5F96" w:rsidP="00F94208">
            <w:pPr>
              <w:jc w:val="center"/>
              <w:rPr>
                <w:b/>
              </w:rPr>
            </w:pPr>
            <w:r w:rsidRPr="009C4175">
              <w:rPr>
                <w:b/>
              </w:rPr>
              <w:t>M</w:t>
            </w:r>
          </w:p>
        </w:tc>
      </w:tr>
      <w:tr w:rsidR="003A5F96" w:rsidRPr="009C4175" w14:paraId="5A306A7A" w14:textId="77777777" w:rsidTr="00F94208">
        <w:trPr>
          <w:trHeight w:val="550"/>
        </w:trPr>
        <w:tc>
          <w:tcPr>
            <w:tcW w:w="5000" w:type="pct"/>
            <w:gridSpan w:val="6"/>
            <w:vAlign w:val="center"/>
          </w:tcPr>
          <w:p w14:paraId="7190C708" w14:textId="77777777" w:rsidR="003A5F96" w:rsidRPr="009C4175" w:rsidRDefault="003A5F96" w:rsidP="00F94208">
            <w:pPr>
              <w:jc w:val="center"/>
              <w:rPr>
                <w:b/>
              </w:rPr>
            </w:pPr>
            <w:r w:rsidRPr="009C4175">
              <w:rPr>
                <w:b/>
              </w:rPr>
              <w:t>PART – A (10 X 1 = 10 MARKS)</w:t>
            </w:r>
          </w:p>
        </w:tc>
      </w:tr>
      <w:tr w:rsidR="003A5F96" w:rsidRPr="009C4175" w14:paraId="06BBB37F" w14:textId="77777777" w:rsidTr="003A5F96">
        <w:trPr>
          <w:trHeight w:val="283"/>
        </w:trPr>
        <w:tc>
          <w:tcPr>
            <w:tcW w:w="265" w:type="pct"/>
          </w:tcPr>
          <w:p w14:paraId="0E71ABCE" w14:textId="77777777" w:rsidR="003A5F96" w:rsidRPr="009C4175" w:rsidRDefault="003A5F96" w:rsidP="00F94208">
            <w:pPr>
              <w:jc w:val="center"/>
            </w:pPr>
            <w:r w:rsidRPr="009C4175">
              <w:t>1.</w:t>
            </w:r>
          </w:p>
        </w:tc>
        <w:tc>
          <w:tcPr>
            <w:tcW w:w="3942" w:type="pct"/>
            <w:gridSpan w:val="2"/>
          </w:tcPr>
          <w:p w14:paraId="39D8BD60" w14:textId="77777777" w:rsidR="003A5F96" w:rsidRPr="009C4175" w:rsidRDefault="003A5F96" w:rsidP="00F94208">
            <w:pPr>
              <w:autoSpaceDE w:val="0"/>
              <w:autoSpaceDN w:val="0"/>
              <w:adjustRightInd w:val="0"/>
            </w:pPr>
            <w:r>
              <w:t>State the significance of the Web Socket API.</w:t>
            </w:r>
          </w:p>
        </w:tc>
        <w:tc>
          <w:tcPr>
            <w:tcW w:w="312" w:type="pct"/>
          </w:tcPr>
          <w:p w14:paraId="4AE5E6EA" w14:textId="77777777" w:rsidR="003A5F96" w:rsidRPr="009C4175" w:rsidRDefault="003A5F96" w:rsidP="00F94208">
            <w:pPr>
              <w:jc w:val="center"/>
            </w:pPr>
            <w:r w:rsidRPr="009C4175">
              <w:t>CO1</w:t>
            </w:r>
          </w:p>
        </w:tc>
        <w:tc>
          <w:tcPr>
            <w:tcW w:w="250" w:type="pct"/>
          </w:tcPr>
          <w:p w14:paraId="70D86D15" w14:textId="77777777" w:rsidR="003A5F96" w:rsidRPr="009C4175" w:rsidRDefault="003A5F96" w:rsidP="00F94208">
            <w:pPr>
              <w:jc w:val="center"/>
            </w:pPr>
            <w:r>
              <w:t>R</w:t>
            </w:r>
          </w:p>
        </w:tc>
        <w:tc>
          <w:tcPr>
            <w:tcW w:w="231" w:type="pct"/>
          </w:tcPr>
          <w:p w14:paraId="39DDA2CF" w14:textId="77777777" w:rsidR="003A5F96" w:rsidRPr="009C4175" w:rsidRDefault="003A5F96" w:rsidP="00F94208">
            <w:pPr>
              <w:jc w:val="center"/>
            </w:pPr>
            <w:r w:rsidRPr="009C4175">
              <w:t>1</w:t>
            </w:r>
          </w:p>
        </w:tc>
      </w:tr>
      <w:tr w:rsidR="003A5F96" w:rsidRPr="009C4175" w14:paraId="60B2AECA" w14:textId="77777777" w:rsidTr="003A5F96">
        <w:trPr>
          <w:trHeight w:val="283"/>
        </w:trPr>
        <w:tc>
          <w:tcPr>
            <w:tcW w:w="265" w:type="pct"/>
          </w:tcPr>
          <w:p w14:paraId="69E1CFDF" w14:textId="77777777" w:rsidR="003A5F96" w:rsidRPr="009C4175" w:rsidRDefault="003A5F96" w:rsidP="00F94208">
            <w:pPr>
              <w:jc w:val="center"/>
            </w:pPr>
            <w:r w:rsidRPr="009C4175">
              <w:t>2.</w:t>
            </w:r>
          </w:p>
        </w:tc>
        <w:tc>
          <w:tcPr>
            <w:tcW w:w="3942" w:type="pct"/>
            <w:gridSpan w:val="2"/>
          </w:tcPr>
          <w:p w14:paraId="16F09BD2" w14:textId="77777777" w:rsidR="003A5F96" w:rsidRPr="00192CF7" w:rsidRDefault="003A5F96" w:rsidP="00F94208">
            <w:r w:rsidRPr="002477D4">
              <w:t>Name two techniques for handling and storing semi-structured data.</w:t>
            </w:r>
          </w:p>
        </w:tc>
        <w:tc>
          <w:tcPr>
            <w:tcW w:w="312" w:type="pct"/>
          </w:tcPr>
          <w:p w14:paraId="279679CB" w14:textId="77777777" w:rsidR="003A5F96" w:rsidRPr="009C4175" w:rsidRDefault="003A5F96" w:rsidP="00F94208">
            <w:pPr>
              <w:jc w:val="center"/>
            </w:pPr>
            <w:r w:rsidRPr="009C4175">
              <w:t>CO1</w:t>
            </w:r>
          </w:p>
        </w:tc>
        <w:tc>
          <w:tcPr>
            <w:tcW w:w="250" w:type="pct"/>
          </w:tcPr>
          <w:p w14:paraId="52CB248E" w14:textId="77777777" w:rsidR="003A5F96" w:rsidRPr="009C4175" w:rsidRDefault="003A5F96" w:rsidP="00F94208">
            <w:pPr>
              <w:jc w:val="center"/>
            </w:pPr>
            <w:r>
              <w:t>R</w:t>
            </w:r>
          </w:p>
        </w:tc>
        <w:tc>
          <w:tcPr>
            <w:tcW w:w="231" w:type="pct"/>
          </w:tcPr>
          <w:p w14:paraId="5646442F" w14:textId="77777777" w:rsidR="003A5F96" w:rsidRPr="009C4175" w:rsidRDefault="003A5F96" w:rsidP="00F94208">
            <w:pPr>
              <w:jc w:val="center"/>
            </w:pPr>
            <w:r w:rsidRPr="009C4175">
              <w:t>1</w:t>
            </w:r>
          </w:p>
        </w:tc>
      </w:tr>
      <w:tr w:rsidR="003A5F96" w:rsidRPr="009C4175" w14:paraId="06BF445A" w14:textId="77777777" w:rsidTr="003A5F96">
        <w:trPr>
          <w:trHeight w:val="283"/>
        </w:trPr>
        <w:tc>
          <w:tcPr>
            <w:tcW w:w="265" w:type="pct"/>
          </w:tcPr>
          <w:p w14:paraId="41E874EB" w14:textId="77777777" w:rsidR="003A5F96" w:rsidRPr="009C4175" w:rsidRDefault="003A5F96" w:rsidP="00F94208">
            <w:pPr>
              <w:jc w:val="center"/>
            </w:pPr>
            <w:r w:rsidRPr="009C4175">
              <w:t>3.</w:t>
            </w:r>
          </w:p>
        </w:tc>
        <w:tc>
          <w:tcPr>
            <w:tcW w:w="3942" w:type="pct"/>
            <w:gridSpan w:val="2"/>
          </w:tcPr>
          <w:p w14:paraId="0DDA26AD" w14:textId="77777777" w:rsidR="003A5F96" w:rsidRPr="009C4175" w:rsidRDefault="003A5F96" w:rsidP="00F94208">
            <w:r w:rsidRPr="00192CF7">
              <w:t>Give an example of entity-relationship (E-R) models.</w:t>
            </w:r>
          </w:p>
        </w:tc>
        <w:tc>
          <w:tcPr>
            <w:tcW w:w="312" w:type="pct"/>
          </w:tcPr>
          <w:p w14:paraId="050A8362" w14:textId="77777777" w:rsidR="003A5F96" w:rsidRPr="009C4175" w:rsidRDefault="003A5F96" w:rsidP="00F94208">
            <w:pPr>
              <w:jc w:val="center"/>
            </w:pPr>
            <w:r w:rsidRPr="009C4175">
              <w:t>CO2</w:t>
            </w:r>
          </w:p>
        </w:tc>
        <w:tc>
          <w:tcPr>
            <w:tcW w:w="250" w:type="pct"/>
          </w:tcPr>
          <w:p w14:paraId="7F5EF37B" w14:textId="77777777" w:rsidR="003A5F96" w:rsidRPr="009C4175" w:rsidRDefault="003A5F96" w:rsidP="00F94208">
            <w:pPr>
              <w:jc w:val="center"/>
            </w:pPr>
            <w:r>
              <w:t>R</w:t>
            </w:r>
          </w:p>
        </w:tc>
        <w:tc>
          <w:tcPr>
            <w:tcW w:w="231" w:type="pct"/>
          </w:tcPr>
          <w:p w14:paraId="78AFAE51" w14:textId="77777777" w:rsidR="003A5F96" w:rsidRPr="009C4175" w:rsidRDefault="003A5F96" w:rsidP="00F94208">
            <w:pPr>
              <w:jc w:val="center"/>
            </w:pPr>
            <w:r w:rsidRPr="009C4175">
              <w:t>1</w:t>
            </w:r>
          </w:p>
        </w:tc>
      </w:tr>
      <w:tr w:rsidR="003A5F96" w:rsidRPr="009C4175" w14:paraId="6DF45069" w14:textId="77777777" w:rsidTr="003A5F96">
        <w:trPr>
          <w:trHeight w:val="283"/>
        </w:trPr>
        <w:tc>
          <w:tcPr>
            <w:tcW w:w="265" w:type="pct"/>
          </w:tcPr>
          <w:p w14:paraId="72ADEBF6" w14:textId="77777777" w:rsidR="003A5F96" w:rsidRPr="009C4175" w:rsidRDefault="003A5F96" w:rsidP="00F94208">
            <w:pPr>
              <w:jc w:val="center"/>
            </w:pPr>
            <w:r w:rsidRPr="009C4175">
              <w:t>4.</w:t>
            </w:r>
          </w:p>
        </w:tc>
        <w:tc>
          <w:tcPr>
            <w:tcW w:w="3942" w:type="pct"/>
            <w:gridSpan w:val="2"/>
          </w:tcPr>
          <w:p w14:paraId="15423036" w14:textId="77777777" w:rsidR="003A5F96" w:rsidRPr="009C4175" w:rsidRDefault="003A5F96" w:rsidP="00F94208">
            <w:r w:rsidRPr="00192CF7">
              <w:rPr>
                <w:bCs/>
              </w:rPr>
              <w:t>List</w:t>
            </w:r>
            <w:r w:rsidRPr="00D666EB">
              <w:t xml:space="preserve"> the approaches used to gather business requirements for IoT solutions.</w:t>
            </w:r>
          </w:p>
        </w:tc>
        <w:tc>
          <w:tcPr>
            <w:tcW w:w="312" w:type="pct"/>
          </w:tcPr>
          <w:p w14:paraId="27403434" w14:textId="77777777" w:rsidR="003A5F96" w:rsidRPr="009C4175" w:rsidRDefault="003A5F96" w:rsidP="00F94208">
            <w:pPr>
              <w:jc w:val="center"/>
            </w:pPr>
            <w:r w:rsidRPr="009C4175">
              <w:t>CO2</w:t>
            </w:r>
          </w:p>
        </w:tc>
        <w:tc>
          <w:tcPr>
            <w:tcW w:w="250" w:type="pct"/>
          </w:tcPr>
          <w:p w14:paraId="651F6549" w14:textId="77777777" w:rsidR="003A5F96" w:rsidRPr="009C4175" w:rsidRDefault="003A5F96" w:rsidP="00F94208">
            <w:pPr>
              <w:jc w:val="center"/>
            </w:pPr>
            <w:r>
              <w:t>R</w:t>
            </w:r>
          </w:p>
        </w:tc>
        <w:tc>
          <w:tcPr>
            <w:tcW w:w="231" w:type="pct"/>
          </w:tcPr>
          <w:p w14:paraId="007D9CC8" w14:textId="77777777" w:rsidR="003A5F96" w:rsidRPr="009C4175" w:rsidRDefault="003A5F96" w:rsidP="00F94208">
            <w:pPr>
              <w:jc w:val="center"/>
            </w:pPr>
            <w:r w:rsidRPr="009C4175">
              <w:t>1</w:t>
            </w:r>
          </w:p>
        </w:tc>
      </w:tr>
      <w:tr w:rsidR="003A5F96" w:rsidRPr="009C4175" w14:paraId="4FFE59DA" w14:textId="77777777" w:rsidTr="003A5F96">
        <w:trPr>
          <w:trHeight w:val="283"/>
        </w:trPr>
        <w:tc>
          <w:tcPr>
            <w:tcW w:w="265" w:type="pct"/>
          </w:tcPr>
          <w:p w14:paraId="50BDCF58" w14:textId="77777777" w:rsidR="003A5F96" w:rsidRPr="009C4175" w:rsidRDefault="003A5F96" w:rsidP="00F94208">
            <w:pPr>
              <w:jc w:val="center"/>
            </w:pPr>
            <w:r w:rsidRPr="009C4175">
              <w:t>5.</w:t>
            </w:r>
          </w:p>
        </w:tc>
        <w:tc>
          <w:tcPr>
            <w:tcW w:w="3942" w:type="pct"/>
            <w:gridSpan w:val="2"/>
          </w:tcPr>
          <w:p w14:paraId="1CC84A72" w14:textId="77777777" w:rsidR="003A5F96" w:rsidRPr="00192CF7" w:rsidRDefault="003A5F96" w:rsidP="003A5F96">
            <w:pPr>
              <w:pStyle w:val="Default"/>
              <w:rPr>
                <w:rFonts w:eastAsia="Times New Roman"/>
                <w:color w:val="auto"/>
                <w:lang w:val="en-US"/>
              </w:rPr>
            </w:pPr>
            <w:r>
              <w:rPr>
                <w:rFonts w:eastAsia="Times New Roman"/>
                <w:bCs/>
                <w:color w:val="auto"/>
                <w:lang w:val="en-US"/>
              </w:rPr>
              <w:t xml:space="preserve">List two </w:t>
            </w:r>
            <w:r w:rsidRPr="00192CF7">
              <w:rPr>
                <w:rFonts w:eastAsia="Times New Roman"/>
                <w:color w:val="auto"/>
                <w:lang w:val="en-US"/>
              </w:rPr>
              <w:t>key components of a problem statement in IoT solution development.</w:t>
            </w:r>
          </w:p>
        </w:tc>
        <w:tc>
          <w:tcPr>
            <w:tcW w:w="312" w:type="pct"/>
          </w:tcPr>
          <w:p w14:paraId="4ADCCB55" w14:textId="77777777" w:rsidR="003A5F96" w:rsidRPr="009C4175" w:rsidRDefault="003A5F96" w:rsidP="00F94208">
            <w:pPr>
              <w:jc w:val="center"/>
            </w:pPr>
            <w:r w:rsidRPr="009C4175">
              <w:t>CO3</w:t>
            </w:r>
          </w:p>
        </w:tc>
        <w:tc>
          <w:tcPr>
            <w:tcW w:w="250" w:type="pct"/>
          </w:tcPr>
          <w:p w14:paraId="13716681" w14:textId="77777777" w:rsidR="003A5F96" w:rsidRPr="009C4175" w:rsidRDefault="003A5F96" w:rsidP="00F94208">
            <w:pPr>
              <w:jc w:val="center"/>
            </w:pPr>
            <w:r>
              <w:t>R</w:t>
            </w:r>
          </w:p>
        </w:tc>
        <w:tc>
          <w:tcPr>
            <w:tcW w:w="231" w:type="pct"/>
          </w:tcPr>
          <w:p w14:paraId="0076288D" w14:textId="77777777" w:rsidR="003A5F96" w:rsidRPr="009C4175" w:rsidRDefault="003A5F96" w:rsidP="00F94208">
            <w:pPr>
              <w:jc w:val="center"/>
            </w:pPr>
            <w:r w:rsidRPr="009C4175">
              <w:t>1</w:t>
            </w:r>
          </w:p>
        </w:tc>
      </w:tr>
      <w:tr w:rsidR="003A5F96" w:rsidRPr="009C4175" w14:paraId="250C770E" w14:textId="77777777" w:rsidTr="003A5F96">
        <w:trPr>
          <w:trHeight w:val="283"/>
        </w:trPr>
        <w:tc>
          <w:tcPr>
            <w:tcW w:w="265" w:type="pct"/>
          </w:tcPr>
          <w:p w14:paraId="6BC9D59D" w14:textId="77777777" w:rsidR="003A5F96" w:rsidRPr="009C4175" w:rsidRDefault="003A5F96" w:rsidP="00F94208">
            <w:pPr>
              <w:jc w:val="center"/>
            </w:pPr>
            <w:r w:rsidRPr="009C4175">
              <w:t>6.</w:t>
            </w:r>
          </w:p>
        </w:tc>
        <w:tc>
          <w:tcPr>
            <w:tcW w:w="3942" w:type="pct"/>
            <w:gridSpan w:val="2"/>
          </w:tcPr>
          <w:p w14:paraId="3914D009" w14:textId="77777777" w:rsidR="003A5F96" w:rsidRPr="009C4175" w:rsidRDefault="003A5F96" w:rsidP="00F94208">
            <w:r w:rsidRPr="00192CF7">
              <w:rPr>
                <w:bCs/>
              </w:rPr>
              <w:t>Define</w:t>
            </w:r>
            <w:r w:rsidRPr="00192CF7">
              <w:t xml:space="preserve"> </w:t>
            </w:r>
            <w:r>
              <w:t>the concept of Value Engineering in the context of IoT solutions.</w:t>
            </w:r>
          </w:p>
        </w:tc>
        <w:tc>
          <w:tcPr>
            <w:tcW w:w="312" w:type="pct"/>
          </w:tcPr>
          <w:p w14:paraId="6E7DC79A" w14:textId="77777777" w:rsidR="003A5F96" w:rsidRPr="009C4175" w:rsidRDefault="003A5F96" w:rsidP="00F94208">
            <w:pPr>
              <w:jc w:val="center"/>
            </w:pPr>
            <w:r w:rsidRPr="009C4175">
              <w:t>CO3</w:t>
            </w:r>
          </w:p>
        </w:tc>
        <w:tc>
          <w:tcPr>
            <w:tcW w:w="250" w:type="pct"/>
          </w:tcPr>
          <w:p w14:paraId="6A5F5315" w14:textId="77777777" w:rsidR="003A5F96" w:rsidRPr="009C4175" w:rsidRDefault="003A5F96" w:rsidP="00F94208">
            <w:pPr>
              <w:jc w:val="center"/>
            </w:pPr>
            <w:r>
              <w:t>R</w:t>
            </w:r>
          </w:p>
        </w:tc>
        <w:tc>
          <w:tcPr>
            <w:tcW w:w="231" w:type="pct"/>
          </w:tcPr>
          <w:p w14:paraId="66033B72" w14:textId="77777777" w:rsidR="003A5F96" w:rsidRPr="009C4175" w:rsidRDefault="003A5F96" w:rsidP="00F94208">
            <w:pPr>
              <w:jc w:val="center"/>
            </w:pPr>
            <w:r w:rsidRPr="009C4175">
              <w:t>1</w:t>
            </w:r>
          </w:p>
        </w:tc>
      </w:tr>
      <w:tr w:rsidR="003A5F96" w:rsidRPr="009C4175" w14:paraId="3E367FCB" w14:textId="77777777" w:rsidTr="003A5F96">
        <w:trPr>
          <w:trHeight w:val="283"/>
        </w:trPr>
        <w:tc>
          <w:tcPr>
            <w:tcW w:w="265" w:type="pct"/>
          </w:tcPr>
          <w:p w14:paraId="6A402A7A" w14:textId="77777777" w:rsidR="003A5F96" w:rsidRPr="009C4175" w:rsidRDefault="003A5F96" w:rsidP="00F94208">
            <w:pPr>
              <w:jc w:val="center"/>
            </w:pPr>
            <w:r w:rsidRPr="009C4175">
              <w:t>7.</w:t>
            </w:r>
          </w:p>
        </w:tc>
        <w:tc>
          <w:tcPr>
            <w:tcW w:w="3942" w:type="pct"/>
            <w:gridSpan w:val="2"/>
          </w:tcPr>
          <w:p w14:paraId="3AAA74B8" w14:textId="77777777" w:rsidR="003A5F96" w:rsidRPr="009C4175" w:rsidRDefault="003A5F96" w:rsidP="00F94208">
            <w:pPr>
              <w:pStyle w:val="ListParagraph"/>
              <w:ind w:left="0"/>
              <w:rPr>
                <w:noProof/>
                <w:lang w:eastAsia="zh-TW"/>
              </w:rPr>
            </w:pPr>
            <w:r w:rsidRPr="00192CF7">
              <w:rPr>
                <w:rStyle w:val="Strong"/>
              </w:rPr>
              <w:t>List</w:t>
            </w:r>
            <w:r>
              <w:t xml:space="preserve"> the key steps involved in data gathering.</w:t>
            </w:r>
          </w:p>
        </w:tc>
        <w:tc>
          <w:tcPr>
            <w:tcW w:w="312" w:type="pct"/>
          </w:tcPr>
          <w:p w14:paraId="384C8DFC" w14:textId="77777777" w:rsidR="003A5F96" w:rsidRPr="009C4175" w:rsidRDefault="003A5F96" w:rsidP="00F94208">
            <w:pPr>
              <w:jc w:val="center"/>
            </w:pPr>
            <w:r w:rsidRPr="009C4175">
              <w:t>CO4</w:t>
            </w:r>
          </w:p>
        </w:tc>
        <w:tc>
          <w:tcPr>
            <w:tcW w:w="250" w:type="pct"/>
          </w:tcPr>
          <w:p w14:paraId="6BEFDFE6" w14:textId="77777777" w:rsidR="003A5F96" w:rsidRPr="009C4175" w:rsidRDefault="003A5F96" w:rsidP="00F94208">
            <w:pPr>
              <w:jc w:val="center"/>
            </w:pPr>
            <w:r>
              <w:t>R</w:t>
            </w:r>
          </w:p>
        </w:tc>
        <w:tc>
          <w:tcPr>
            <w:tcW w:w="231" w:type="pct"/>
          </w:tcPr>
          <w:p w14:paraId="6C6D7536" w14:textId="77777777" w:rsidR="003A5F96" w:rsidRPr="009C4175" w:rsidRDefault="003A5F96" w:rsidP="00F94208">
            <w:pPr>
              <w:jc w:val="center"/>
            </w:pPr>
            <w:r w:rsidRPr="009C4175">
              <w:t>1</w:t>
            </w:r>
          </w:p>
        </w:tc>
      </w:tr>
      <w:tr w:rsidR="003A5F96" w:rsidRPr="009C4175" w14:paraId="0BC02426" w14:textId="77777777" w:rsidTr="003A5F96">
        <w:trPr>
          <w:trHeight w:val="283"/>
        </w:trPr>
        <w:tc>
          <w:tcPr>
            <w:tcW w:w="265" w:type="pct"/>
          </w:tcPr>
          <w:p w14:paraId="4BD16D3B" w14:textId="77777777" w:rsidR="003A5F96" w:rsidRPr="009C4175" w:rsidRDefault="003A5F96" w:rsidP="00F94208">
            <w:pPr>
              <w:jc w:val="center"/>
            </w:pPr>
            <w:r w:rsidRPr="009C4175">
              <w:t>8.</w:t>
            </w:r>
          </w:p>
        </w:tc>
        <w:tc>
          <w:tcPr>
            <w:tcW w:w="3942" w:type="pct"/>
            <w:gridSpan w:val="2"/>
          </w:tcPr>
          <w:p w14:paraId="3C584C25" w14:textId="77777777" w:rsidR="003A5F96" w:rsidRPr="009C4175" w:rsidRDefault="003A5F96" w:rsidP="00F94208">
            <w:pPr>
              <w:rPr>
                <w:b/>
                <w:bCs/>
              </w:rPr>
            </w:pPr>
            <w:r w:rsidRPr="00192CF7">
              <w:rPr>
                <w:rStyle w:val="Strong"/>
              </w:rPr>
              <w:t>Name</w:t>
            </w:r>
            <w:r w:rsidRPr="00192CF7">
              <w:rPr>
                <w:b/>
              </w:rPr>
              <w:t xml:space="preserve"> </w:t>
            </w:r>
            <w:r>
              <w:t>one common technique used in data analysis.</w:t>
            </w:r>
          </w:p>
        </w:tc>
        <w:tc>
          <w:tcPr>
            <w:tcW w:w="312" w:type="pct"/>
          </w:tcPr>
          <w:p w14:paraId="226E0DDF" w14:textId="77777777" w:rsidR="003A5F96" w:rsidRPr="009C4175" w:rsidRDefault="003A5F96" w:rsidP="00F94208">
            <w:pPr>
              <w:jc w:val="center"/>
            </w:pPr>
            <w:r w:rsidRPr="009C4175">
              <w:t>CO4</w:t>
            </w:r>
          </w:p>
        </w:tc>
        <w:tc>
          <w:tcPr>
            <w:tcW w:w="250" w:type="pct"/>
          </w:tcPr>
          <w:p w14:paraId="7316E319" w14:textId="77777777" w:rsidR="003A5F96" w:rsidRPr="009C4175" w:rsidRDefault="003A5F96" w:rsidP="00F94208">
            <w:pPr>
              <w:jc w:val="center"/>
            </w:pPr>
            <w:r>
              <w:t>R</w:t>
            </w:r>
          </w:p>
        </w:tc>
        <w:tc>
          <w:tcPr>
            <w:tcW w:w="231" w:type="pct"/>
          </w:tcPr>
          <w:p w14:paraId="50133409" w14:textId="77777777" w:rsidR="003A5F96" w:rsidRPr="009C4175" w:rsidRDefault="003A5F96" w:rsidP="00F94208">
            <w:pPr>
              <w:jc w:val="center"/>
            </w:pPr>
            <w:r w:rsidRPr="009C4175">
              <w:t>1</w:t>
            </w:r>
          </w:p>
        </w:tc>
      </w:tr>
      <w:tr w:rsidR="003A5F96" w:rsidRPr="009C4175" w14:paraId="5E02A4DB" w14:textId="77777777" w:rsidTr="003A5F96">
        <w:trPr>
          <w:trHeight w:val="232"/>
        </w:trPr>
        <w:tc>
          <w:tcPr>
            <w:tcW w:w="265" w:type="pct"/>
          </w:tcPr>
          <w:p w14:paraId="65378857" w14:textId="77777777" w:rsidR="003A5F96" w:rsidRPr="009C4175" w:rsidRDefault="003A5F96" w:rsidP="00F94208">
            <w:pPr>
              <w:jc w:val="center"/>
            </w:pPr>
            <w:r w:rsidRPr="009C4175">
              <w:t>9.</w:t>
            </w:r>
          </w:p>
        </w:tc>
        <w:tc>
          <w:tcPr>
            <w:tcW w:w="3942" w:type="pct"/>
            <w:gridSpan w:val="2"/>
          </w:tcPr>
          <w:p w14:paraId="1E7656D6" w14:textId="77777777" w:rsidR="003A5F96" w:rsidRPr="009C4175" w:rsidRDefault="003A5F96" w:rsidP="003A5F96">
            <w:pPr>
              <w:pStyle w:val="ListParagraph"/>
              <w:ind w:left="0"/>
              <w:rPr>
                <w:noProof/>
                <w:lang w:eastAsia="zh-TW"/>
              </w:rPr>
            </w:pPr>
            <w:r>
              <w:t xml:space="preserve">Define Gini-Index. </w:t>
            </w:r>
          </w:p>
        </w:tc>
        <w:tc>
          <w:tcPr>
            <w:tcW w:w="312" w:type="pct"/>
          </w:tcPr>
          <w:p w14:paraId="3CEE126E" w14:textId="77777777" w:rsidR="003A5F96" w:rsidRPr="009C4175" w:rsidRDefault="003A5F96" w:rsidP="00F94208">
            <w:pPr>
              <w:jc w:val="center"/>
            </w:pPr>
            <w:r w:rsidRPr="009C4175">
              <w:t>CO5</w:t>
            </w:r>
          </w:p>
        </w:tc>
        <w:tc>
          <w:tcPr>
            <w:tcW w:w="250" w:type="pct"/>
          </w:tcPr>
          <w:p w14:paraId="1445D2C4" w14:textId="77777777" w:rsidR="003A5F96" w:rsidRPr="009C4175" w:rsidRDefault="003A5F96" w:rsidP="00F94208">
            <w:pPr>
              <w:jc w:val="center"/>
            </w:pPr>
            <w:r>
              <w:t>R</w:t>
            </w:r>
          </w:p>
        </w:tc>
        <w:tc>
          <w:tcPr>
            <w:tcW w:w="231" w:type="pct"/>
          </w:tcPr>
          <w:p w14:paraId="55B363A5" w14:textId="77777777" w:rsidR="003A5F96" w:rsidRPr="009C4175" w:rsidRDefault="003A5F96" w:rsidP="00F94208">
            <w:pPr>
              <w:jc w:val="center"/>
            </w:pPr>
            <w:r w:rsidRPr="009C4175">
              <w:t>1</w:t>
            </w:r>
          </w:p>
        </w:tc>
      </w:tr>
      <w:tr w:rsidR="003A5F96" w:rsidRPr="009C4175" w14:paraId="34F24B87" w14:textId="77777777" w:rsidTr="003A5F96">
        <w:trPr>
          <w:trHeight w:val="283"/>
        </w:trPr>
        <w:tc>
          <w:tcPr>
            <w:tcW w:w="265" w:type="pct"/>
          </w:tcPr>
          <w:p w14:paraId="267B3F53" w14:textId="77777777" w:rsidR="003A5F96" w:rsidRPr="009C4175" w:rsidRDefault="003A5F96" w:rsidP="00F94208">
            <w:pPr>
              <w:jc w:val="center"/>
            </w:pPr>
            <w:r w:rsidRPr="009C4175">
              <w:t>10.</w:t>
            </w:r>
          </w:p>
        </w:tc>
        <w:tc>
          <w:tcPr>
            <w:tcW w:w="3942" w:type="pct"/>
            <w:gridSpan w:val="2"/>
          </w:tcPr>
          <w:p w14:paraId="61391DDB" w14:textId="77777777" w:rsidR="003A5F96" w:rsidRPr="009C4175" w:rsidRDefault="003A5F96" w:rsidP="00F94208">
            <w:r>
              <w:t>List two examples of intrusion detection.</w:t>
            </w:r>
          </w:p>
        </w:tc>
        <w:tc>
          <w:tcPr>
            <w:tcW w:w="312" w:type="pct"/>
          </w:tcPr>
          <w:p w14:paraId="673B3811" w14:textId="77777777" w:rsidR="003A5F96" w:rsidRPr="009C4175" w:rsidRDefault="003A5F96" w:rsidP="00F94208">
            <w:pPr>
              <w:jc w:val="center"/>
            </w:pPr>
            <w:r w:rsidRPr="009C4175">
              <w:t>CO6</w:t>
            </w:r>
          </w:p>
        </w:tc>
        <w:tc>
          <w:tcPr>
            <w:tcW w:w="250" w:type="pct"/>
          </w:tcPr>
          <w:p w14:paraId="65E2D863" w14:textId="77777777" w:rsidR="003A5F96" w:rsidRPr="009C4175" w:rsidRDefault="003A5F96" w:rsidP="00F94208">
            <w:pPr>
              <w:jc w:val="center"/>
            </w:pPr>
            <w:r>
              <w:t>R</w:t>
            </w:r>
          </w:p>
        </w:tc>
        <w:tc>
          <w:tcPr>
            <w:tcW w:w="231" w:type="pct"/>
          </w:tcPr>
          <w:p w14:paraId="4A94439A" w14:textId="77777777" w:rsidR="003A5F96" w:rsidRPr="009C4175" w:rsidRDefault="003A5F96" w:rsidP="00F94208">
            <w:pPr>
              <w:jc w:val="center"/>
            </w:pPr>
            <w:r w:rsidRPr="009C4175">
              <w:t>1</w:t>
            </w:r>
          </w:p>
        </w:tc>
      </w:tr>
      <w:tr w:rsidR="003A5F96" w:rsidRPr="009C4175" w14:paraId="488D2DDA" w14:textId="77777777" w:rsidTr="00F94208">
        <w:trPr>
          <w:trHeight w:val="552"/>
        </w:trPr>
        <w:tc>
          <w:tcPr>
            <w:tcW w:w="5000" w:type="pct"/>
            <w:gridSpan w:val="6"/>
            <w:vAlign w:val="center"/>
          </w:tcPr>
          <w:p w14:paraId="4E48590D" w14:textId="77777777" w:rsidR="003A5F96" w:rsidRPr="009C4175" w:rsidRDefault="003A5F96" w:rsidP="00F94208">
            <w:pPr>
              <w:jc w:val="center"/>
              <w:rPr>
                <w:b/>
              </w:rPr>
            </w:pPr>
            <w:r w:rsidRPr="009C4175">
              <w:rPr>
                <w:b/>
              </w:rPr>
              <w:t>PART – B (6 X 3 = 18 MARKS)</w:t>
            </w:r>
          </w:p>
        </w:tc>
      </w:tr>
      <w:tr w:rsidR="003A5F96" w:rsidRPr="009C4175" w14:paraId="678E22BB" w14:textId="77777777" w:rsidTr="003A5F96">
        <w:trPr>
          <w:trHeight w:val="283"/>
        </w:trPr>
        <w:tc>
          <w:tcPr>
            <w:tcW w:w="265" w:type="pct"/>
          </w:tcPr>
          <w:p w14:paraId="6B24CDC6" w14:textId="77777777" w:rsidR="003A5F96" w:rsidRPr="009C4175" w:rsidRDefault="003A5F96" w:rsidP="00F94208">
            <w:pPr>
              <w:pStyle w:val="NoSpacing"/>
              <w:jc w:val="center"/>
            </w:pPr>
            <w:r w:rsidRPr="009C4175">
              <w:t>11.</w:t>
            </w:r>
          </w:p>
        </w:tc>
        <w:tc>
          <w:tcPr>
            <w:tcW w:w="3942" w:type="pct"/>
            <w:gridSpan w:val="2"/>
          </w:tcPr>
          <w:p w14:paraId="7DF70D00" w14:textId="77777777" w:rsidR="003A5F96" w:rsidRPr="009C4175" w:rsidRDefault="003A5F96" w:rsidP="003A5F96">
            <w:pPr>
              <w:pStyle w:val="NoSpacing"/>
              <w:jc w:val="both"/>
            </w:pPr>
            <w:r>
              <w:t>Explain the importance of tagging data for pre-processing large datasets in IoT applications.</w:t>
            </w:r>
          </w:p>
        </w:tc>
        <w:tc>
          <w:tcPr>
            <w:tcW w:w="312" w:type="pct"/>
          </w:tcPr>
          <w:p w14:paraId="09BAC4BF" w14:textId="77777777" w:rsidR="003A5F96" w:rsidRPr="009C4175" w:rsidRDefault="003A5F96" w:rsidP="00F94208">
            <w:pPr>
              <w:pStyle w:val="NoSpacing"/>
              <w:jc w:val="center"/>
            </w:pPr>
            <w:r w:rsidRPr="009C4175">
              <w:t>CO1</w:t>
            </w:r>
          </w:p>
        </w:tc>
        <w:tc>
          <w:tcPr>
            <w:tcW w:w="250" w:type="pct"/>
          </w:tcPr>
          <w:p w14:paraId="5D1A7DB8" w14:textId="77777777" w:rsidR="003A5F96" w:rsidRPr="009C4175" w:rsidRDefault="003A5F96" w:rsidP="00F94208">
            <w:pPr>
              <w:pStyle w:val="NoSpacing"/>
              <w:jc w:val="center"/>
            </w:pPr>
            <w:r>
              <w:t>U</w:t>
            </w:r>
          </w:p>
        </w:tc>
        <w:tc>
          <w:tcPr>
            <w:tcW w:w="231" w:type="pct"/>
          </w:tcPr>
          <w:p w14:paraId="5C55EDBC" w14:textId="77777777" w:rsidR="003A5F96" w:rsidRPr="009C4175" w:rsidRDefault="003A5F96" w:rsidP="00F94208">
            <w:pPr>
              <w:pStyle w:val="NoSpacing"/>
              <w:jc w:val="center"/>
            </w:pPr>
            <w:r w:rsidRPr="009C4175">
              <w:t>3</w:t>
            </w:r>
          </w:p>
        </w:tc>
      </w:tr>
      <w:tr w:rsidR="003A5F96" w:rsidRPr="009C4175" w14:paraId="67138A13" w14:textId="77777777" w:rsidTr="003A5F96">
        <w:trPr>
          <w:trHeight w:val="283"/>
        </w:trPr>
        <w:tc>
          <w:tcPr>
            <w:tcW w:w="265" w:type="pct"/>
          </w:tcPr>
          <w:p w14:paraId="52D74D2E" w14:textId="77777777" w:rsidR="003A5F96" w:rsidRPr="009C4175" w:rsidRDefault="003A5F96" w:rsidP="00F94208">
            <w:pPr>
              <w:pStyle w:val="NoSpacing"/>
              <w:jc w:val="center"/>
            </w:pPr>
            <w:r w:rsidRPr="009C4175">
              <w:t>12.</w:t>
            </w:r>
          </w:p>
        </w:tc>
        <w:tc>
          <w:tcPr>
            <w:tcW w:w="3942" w:type="pct"/>
            <w:gridSpan w:val="2"/>
          </w:tcPr>
          <w:p w14:paraId="28B8B11C" w14:textId="77777777" w:rsidR="003A5F96" w:rsidRPr="009C4175" w:rsidRDefault="003A5F96" w:rsidP="003A5F96">
            <w:pPr>
              <w:pStyle w:val="NoSpacing"/>
            </w:pPr>
            <w:r>
              <w:t>State the importance of reusing existing IoT solutions in system design.</w:t>
            </w:r>
          </w:p>
        </w:tc>
        <w:tc>
          <w:tcPr>
            <w:tcW w:w="312" w:type="pct"/>
          </w:tcPr>
          <w:p w14:paraId="506F3904" w14:textId="77777777" w:rsidR="003A5F96" w:rsidRPr="009C4175" w:rsidRDefault="003A5F96" w:rsidP="00F94208">
            <w:pPr>
              <w:pStyle w:val="NoSpacing"/>
              <w:jc w:val="center"/>
            </w:pPr>
            <w:r w:rsidRPr="009C4175">
              <w:t>CO2</w:t>
            </w:r>
          </w:p>
        </w:tc>
        <w:tc>
          <w:tcPr>
            <w:tcW w:w="250" w:type="pct"/>
          </w:tcPr>
          <w:p w14:paraId="55EB30FC" w14:textId="77777777" w:rsidR="003A5F96" w:rsidRPr="009C4175" w:rsidRDefault="003A5F96" w:rsidP="00F94208">
            <w:pPr>
              <w:pStyle w:val="NoSpacing"/>
              <w:jc w:val="center"/>
            </w:pPr>
            <w:r>
              <w:t>R</w:t>
            </w:r>
          </w:p>
        </w:tc>
        <w:tc>
          <w:tcPr>
            <w:tcW w:w="231" w:type="pct"/>
          </w:tcPr>
          <w:p w14:paraId="3AC307EB" w14:textId="77777777" w:rsidR="003A5F96" w:rsidRPr="009C4175" w:rsidRDefault="003A5F96" w:rsidP="00F94208">
            <w:pPr>
              <w:pStyle w:val="NoSpacing"/>
              <w:jc w:val="center"/>
            </w:pPr>
            <w:r w:rsidRPr="009C4175">
              <w:t>3</w:t>
            </w:r>
          </w:p>
        </w:tc>
      </w:tr>
      <w:tr w:rsidR="003A5F96" w:rsidRPr="009C4175" w14:paraId="0565D459" w14:textId="77777777" w:rsidTr="003A5F96">
        <w:trPr>
          <w:trHeight w:val="283"/>
        </w:trPr>
        <w:tc>
          <w:tcPr>
            <w:tcW w:w="265" w:type="pct"/>
          </w:tcPr>
          <w:p w14:paraId="73A4F495" w14:textId="77777777" w:rsidR="003A5F96" w:rsidRPr="009C4175" w:rsidRDefault="003A5F96" w:rsidP="00F94208">
            <w:pPr>
              <w:pStyle w:val="NoSpacing"/>
              <w:jc w:val="center"/>
            </w:pPr>
            <w:r w:rsidRPr="009C4175">
              <w:t>13.</w:t>
            </w:r>
          </w:p>
        </w:tc>
        <w:tc>
          <w:tcPr>
            <w:tcW w:w="3942" w:type="pct"/>
            <w:gridSpan w:val="2"/>
          </w:tcPr>
          <w:p w14:paraId="1A47F7BC" w14:textId="77777777" w:rsidR="003A5F96" w:rsidRPr="00192CF7" w:rsidRDefault="003A5F96" w:rsidP="003A5F96">
            <w:pPr>
              <w:pStyle w:val="NoSpacing"/>
              <w:jc w:val="both"/>
            </w:pPr>
            <w:r w:rsidRPr="00192CF7">
              <w:rPr>
                <w:rStyle w:val="Strong"/>
              </w:rPr>
              <w:t>Classify</w:t>
            </w:r>
            <w:r w:rsidRPr="00192CF7">
              <w:t xml:space="preserve"> the types of assets that are needed for the successful development of IoT solutions.</w:t>
            </w:r>
          </w:p>
        </w:tc>
        <w:tc>
          <w:tcPr>
            <w:tcW w:w="312" w:type="pct"/>
          </w:tcPr>
          <w:p w14:paraId="55F7A7A9" w14:textId="77777777" w:rsidR="003A5F96" w:rsidRPr="009C4175" w:rsidRDefault="003A5F96" w:rsidP="00F94208">
            <w:pPr>
              <w:pStyle w:val="NoSpacing"/>
              <w:jc w:val="center"/>
            </w:pPr>
            <w:r w:rsidRPr="009C4175">
              <w:t>CO3</w:t>
            </w:r>
          </w:p>
        </w:tc>
        <w:tc>
          <w:tcPr>
            <w:tcW w:w="250" w:type="pct"/>
          </w:tcPr>
          <w:p w14:paraId="18E7D95C" w14:textId="77777777" w:rsidR="003A5F96" w:rsidRPr="009C4175" w:rsidRDefault="003A5F96" w:rsidP="00F94208">
            <w:pPr>
              <w:pStyle w:val="NoSpacing"/>
              <w:jc w:val="center"/>
            </w:pPr>
            <w:r>
              <w:t>U</w:t>
            </w:r>
          </w:p>
        </w:tc>
        <w:tc>
          <w:tcPr>
            <w:tcW w:w="231" w:type="pct"/>
          </w:tcPr>
          <w:p w14:paraId="118A6588" w14:textId="77777777" w:rsidR="003A5F96" w:rsidRPr="009C4175" w:rsidRDefault="003A5F96" w:rsidP="00F94208">
            <w:pPr>
              <w:pStyle w:val="NoSpacing"/>
              <w:jc w:val="center"/>
            </w:pPr>
            <w:r w:rsidRPr="009C4175">
              <w:t>3</w:t>
            </w:r>
          </w:p>
        </w:tc>
      </w:tr>
      <w:tr w:rsidR="003A5F96" w:rsidRPr="009C4175" w14:paraId="1499D921" w14:textId="77777777" w:rsidTr="003A5F96">
        <w:trPr>
          <w:trHeight w:val="283"/>
        </w:trPr>
        <w:tc>
          <w:tcPr>
            <w:tcW w:w="265" w:type="pct"/>
          </w:tcPr>
          <w:p w14:paraId="2E9007D1" w14:textId="77777777" w:rsidR="003A5F96" w:rsidRPr="009C4175" w:rsidRDefault="003A5F96" w:rsidP="00F94208">
            <w:pPr>
              <w:pStyle w:val="NoSpacing"/>
              <w:jc w:val="center"/>
            </w:pPr>
            <w:r w:rsidRPr="009C4175">
              <w:t>14.</w:t>
            </w:r>
          </w:p>
        </w:tc>
        <w:tc>
          <w:tcPr>
            <w:tcW w:w="3942" w:type="pct"/>
            <w:gridSpan w:val="2"/>
          </w:tcPr>
          <w:p w14:paraId="66889A37" w14:textId="77777777" w:rsidR="003A5F96" w:rsidRPr="00192CF7" w:rsidRDefault="003A5F96" w:rsidP="003A5F96">
            <w:pPr>
              <w:pStyle w:val="NoSpacing"/>
            </w:pPr>
            <w:r w:rsidRPr="00192CF7">
              <w:rPr>
                <w:rStyle w:val="Strong"/>
              </w:rPr>
              <w:t>State</w:t>
            </w:r>
            <w:r w:rsidRPr="00192CF7">
              <w:t xml:space="preserve"> the differences between the Boehm Spiral and Agile development models.</w:t>
            </w:r>
          </w:p>
        </w:tc>
        <w:tc>
          <w:tcPr>
            <w:tcW w:w="312" w:type="pct"/>
          </w:tcPr>
          <w:p w14:paraId="21912026" w14:textId="77777777" w:rsidR="003A5F96" w:rsidRPr="009C4175" w:rsidRDefault="003A5F96" w:rsidP="00F94208">
            <w:pPr>
              <w:pStyle w:val="NoSpacing"/>
              <w:jc w:val="center"/>
            </w:pPr>
            <w:r w:rsidRPr="009C4175">
              <w:t>CO4</w:t>
            </w:r>
          </w:p>
        </w:tc>
        <w:tc>
          <w:tcPr>
            <w:tcW w:w="250" w:type="pct"/>
          </w:tcPr>
          <w:p w14:paraId="578B286C" w14:textId="77777777" w:rsidR="003A5F96" w:rsidRPr="009C4175" w:rsidRDefault="003A5F96" w:rsidP="00F94208">
            <w:pPr>
              <w:pStyle w:val="NoSpacing"/>
              <w:jc w:val="center"/>
            </w:pPr>
            <w:r>
              <w:t>R</w:t>
            </w:r>
          </w:p>
        </w:tc>
        <w:tc>
          <w:tcPr>
            <w:tcW w:w="231" w:type="pct"/>
          </w:tcPr>
          <w:p w14:paraId="109A902D" w14:textId="77777777" w:rsidR="003A5F96" w:rsidRPr="009C4175" w:rsidRDefault="003A5F96" w:rsidP="00F94208">
            <w:pPr>
              <w:pStyle w:val="NoSpacing"/>
              <w:jc w:val="center"/>
            </w:pPr>
            <w:r w:rsidRPr="009C4175">
              <w:t>3</w:t>
            </w:r>
          </w:p>
        </w:tc>
      </w:tr>
      <w:tr w:rsidR="003A5F96" w:rsidRPr="009C4175" w14:paraId="7926ECE3" w14:textId="77777777" w:rsidTr="003A5F96">
        <w:trPr>
          <w:trHeight w:val="283"/>
        </w:trPr>
        <w:tc>
          <w:tcPr>
            <w:tcW w:w="265" w:type="pct"/>
          </w:tcPr>
          <w:p w14:paraId="6D2B851A" w14:textId="77777777" w:rsidR="003A5F96" w:rsidRPr="009C4175" w:rsidRDefault="003A5F96" w:rsidP="00F94208">
            <w:pPr>
              <w:pStyle w:val="NoSpacing"/>
              <w:jc w:val="center"/>
            </w:pPr>
            <w:r w:rsidRPr="009C4175">
              <w:t>15.</w:t>
            </w:r>
          </w:p>
        </w:tc>
        <w:tc>
          <w:tcPr>
            <w:tcW w:w="3942" w:type="pct"/>
            <w:gridSpan w:val="2"/>
          </w:tcPr>
          <w:p w14:paraId="399E268A" w14:textId="77777777" w:rsidR="003A5F96" w:rsidRPr="009C4175" w:rsidRDefault="003A5F96" w:rsidP="003A5F96">
            <w:pPr>
              <w:pStyle w:val="NoSpacing"/>
            </w:pPr>
            <w:r>
              <w:t>Distinguish supervised learning from unsupervised learning algorithms.</w:t>
            </w:r>
          </w:p>
        </w:tc>
        <w:tc>
          <w:tcPr>
            <w:tcW w:w="312" w:type="pct"/>
          </w:tcPr>
          <w:p w14:paraId="03394BC9" w14:textId="77777777" w:rsidR="003A5F96" w:rsidRPr="009C4175" w:rsidRDefault="003A5F96" w:rsidP="00F94208">
            <w:pPr>
              <w:pStyle w:val="NoSpacing"/>
              <w:jc w:val="center"/>
            </w:pPr>
            <w:r w:rsidRPr="009C4175">
              <w:t>CO5</w:t>
            </w:r>
          </w:p>
        </w:tc>
        <w:tc>
          <w:tcPr>
            <w:tcW w:w="250" w:type="pct"/>
          </w:tcPr>
          <w:p w14:paraId="481D14B8" w14:textId="77777777" w:rsidR="003A5F96" w:rsidRPr="009C4175" w:rsidRDefault="003A5F96" w:rsidP="00F94208">
            <w:pPr>
              <w:pStyle w:val="NoSpacing"/>
              <w:jc w:val="center"/>
            </w:pPr>
            <w:r>
              <w:t>U</w:t>
            </w:r>
          </w:p>
        </w:tc>
        <w:tc>
          <w:tcPr>
            <w:tcW w:w="231" w:type="pct"/>
          </w:tcPr>
          <w:p w14:paraId="1EB0A141" w14:textId="77777777" w:rsidR="003A5F96" w:rsidRPr="009C4175" w:rsidRDefault="003A5F96" w:rsidP="00F94208">
            <w:pPr>
              <w:pStyle w:val="NoSpacing"/>
              <w:jc w:val="center"/>
            </w:pPr>
            <w:r w:rsidRPr="009C4175">
              <w:t>3</w:t>
            </w:r>
          </w:p>
        </w:tc>
      </w:tr>
      <w:tr w:rsidR="003A5F96" w:rsidRPr="009C4175" w14:paraId="03FBA4C3" w14:textId="77777777" w:rsidTr="003A5F96">
        <w:trPr>
          <w:trHeight w:val="283"/>
        </w:trPr>
        <w:tc>
          <w:tcPr>
            <w:tcW w:w="265" w:type="pct"/>
          </w:tcPr>
          <w:p w14:paraId="655ABC18" w14:textId="77777777" w:rsidR="003A5F96" w:rsidRPr="009C4175" w:rsidRDefault="003A5F96" w:rsidP="00F94208">
            <w:pPr>
              <w:pStyle w:val="NoSpacing"/>
              <w:jc w:val="center"/>
            </w:pPr>
            <w:r w:rsidRPr="009C4175">
              <w:t>16.</w:t>
            </w:r>
          </w:p>
        </w:tc>
        <w:tc>
          <w:tcPr>
            <w:tcW w:w="3942" w:type="pct"/>
            <w:gridSpan w:val="2"/>
          </w:tcPr>
          <w:p w14:paraId="64EED9D4" w14:textId="77777777" w:rsidR="003A5F96" w:rsidRPr="009C4175" w:rsidRDefault="003A5F96" w:rsidP="003A5F96">
            <w:pPr>
              <w:pStyle w:val="NoSpacing"/>
            </w:pPr>
            <w:r w:rsidRPr="00192CF7">
              <w:rPr>
                <w:rStyle w:val="Strong"/>
              </w:rPr>
              <w:t>Classify</w:t>
            </w:r>
            <w:r>
              <w:t xml:space="preserve"> the different types of analytics applications used in IoT and their functions.</w:t>
            </w:r>
          </w:p>
        </w:tc>
        <w:tc>
          <w:tcPr>
            <w:tcW w:w="312" w:type="pct"/>
          </w:tcPr>
          <w:p w14:paraId="3A27968C" w14:textId="77777777" w:rsidR="003A5F96" w:rsidRPr="009C4175" w:rsidRDefault="003A5F96" w:rsidP="00F94208">
            <w:pPr>
              <w:pStyle w:val="NoSpacing"/>
              <w:jc w:val="center"/>
            </w:pPr>
            <w:r w:rsidRPr="009C4175">
              <w:t>CO6</w:t>
            </w:r>
          </w:p>
        </w:tc>
        <w:tc>
          <w:tcPr>
            <w:tcW w:w="250" w:type="pct"/>
          </w:tcPr>
          <w:p w14:paraId="1BC74E5B" w14:textId="77777777" w:rsidR="003A5F96" w:rsidRPr="009C4175" w:rsidRDefault="003A5F96" w:rsidP="00F94208">
            <w:pPr>
              <w:pStyle w:val="NoSpacing"/>
              <w:jc w:val="center"/>
            </w:pPr>
            <w:r>
              <w:t>U</w:t>
            </w:r>
          </w:p>
        </w:tc>
        <w:tc>
          <w:tcPr>
            <w:tcW w:w="231" w:type="pct"/>
          </w:tcPr>
          <w:p w14:paraId="4815B633" w14:textId="77777777" w:rsidR="003A5F96" w:rsidRPr="009C4175" w:rsidRDefault="003A5F96" w:rsidP="00F94208">
            <w:pPr>
              <w:pStyle w:val="NoSpacing"/>
              <w:jc w:val="center"/>
            </w:pPr>
            <w:r w:rsidRPr="009C4175">
              <w:t>3</w:t>
            </w:r>
          </w:p>
        </w:tc>
      </w:tr>
      <w:tr w:rsidR="003A5F96" w:rsidRPr="009C4175" w14:paraId="371DD026" w14:textId="77777777" w:rsidTr="00517D3B">
        <w:trPr>
          <w:trHeight w:val="552"/>
        </w:trPr>
        <w:tc>
          <w:tcPr>
            <w:tcW w:w="5000" w:type="pct"/>
            <w:gridSpan w:val="6"/>
          </w:tcPr>
          <w:p w14:paraId="67EC8555" w14:textId="77777777" w:rsidR="003A5F96" w:rsidRPr="009C4175" w:rsidRDefault="003A5F96" w:rsidP="00517D3B">
            <w:pPr>
              <w:jc w:val="center"/>
              <w:rPr>
                <w:b/>
              </w:rPr>
            </w:pPr>
            <w:r w:rsidRPr="009C4175">
              <w:rPr>
                <w:b/>
              </w:rPr>
              <w:t>PART – C (6 X 12 = 72 MARKS)</w:t>
            </w:r>
          </w:p>
          <w:p w14:paraId="77C40C6E" w14:textId="77777777" w:rsidR="003A5F96" w:rsidRPr="009C4175" w:rsidRDefault="003A5F96" w:rsidP="00517D3B">
            <w:pPr>
              <w:jc w:val="center"/>
              <w:rPr>
                <w:b/>
              </w:rPr>
            </w:pPr>
            <w:r w:rsidRPr="009C4175">
              <w:rPr>
                <w:b/>
              </w:rPr>
              <w:t>(Answer any five Questions from Q. No. 17 to 23, Q. No. 24 is Compulsory)</w:t>
            </w:r>
          </w:p>
        </w:tc>
      </w:tr>
      <w:tr w:rsidR="003A5F96" w:rsidRPr="009C4175" w14:paraId="048A9815" w14:textId="77777777" w:rsidTr="003A5F96">
        <w:trPr>
          <w:trHeight w:val="283"/>
        </w:trPr>
        <w:tc>
          <w:tcPr>
            <w:tcW w:w="265" w:type="pct"/>
          </w:tcPr>
          <w:p w14:paraId="0DC702C5" w14:textId="77777777" w:rsidR="003A5F96" w:rsidRPr="009C4175" w:rsidRDefault="003A5F96" w:rsidP="00F94208">
            <w:pPr>
              <w:jc w:val="center"/>
            </w:pPr>
            <w:r w:rsidRPr="009C4175">
              <w:t>17.</w:t>
            </w:r>
          </w:p>
        </w:tc>
        <w:tc>
          <w:tcPr>
            <w:tcW w:w="184" w:type="pct"/>
          </w:tcPr>
          <w:p w14:paraId="26C2058D" w14:textId="77777777" w:rsidR="003A5F96" w:rsidRPr="009C4175" w:rsidRDefault="003A5F96" w:rsidP="00F94208">
            <w:pPr>
              <w:jc w:val="center"/>
            </w:pPr>
            <w:r w:rsidRPr="009C4175">
              <w:t>a.</w:t>
            </w:r>
          </w:p>
        </w:tc>
        <w:tc>
          <w:tcPr>
            <w:tcW w:w="3758" w:type="pct"/>
          </w:tcPr>
          <w:p w14:paraId="7C5BBEB9" w14:textId="77777777" w:rsidR="003A5F96" w:rsidRPr="009C4175" w:rsidRDefault="003A5F96" w:rsidP="00F94208">
            <w:r>
              <w:t>Compare the Information Model with the Semantic Data Model in the context of the Internet of Things (IoT).</w:t>
            </w:r>
          </w:p>
        </w:tc>
        <w:tc>
          <w:tcPr>
            <w:tcW w:w="312" w:type="pct"/>
          </w:tcPr>
          <w:p w14:paraId="66B0AA81" w14:textId="77777777" w:rsidR="003A5F96" w:rsidRPr="009C4175" w:rsidRDefault="003A5F96" w:rsidP="00F94208">
            <w:pPr>
              <w:jc w:val="center"/>
            </w:pPr>
            <w:r w:rsidRPr="009C4175">
              <w:t>CO1</w:t>
            </w:r>
          </w:p>
        </w:tc>
        <w:tc>
          <w:tcPr>
            <w:tcW w:w="250" w:type="pct"/>
          </w:tcPr>
          <w:p w14:paraId="2289F4E7" w14:textId="77777777" w:rsidR="003A5F96" w:rsidRPr="009C4175" w:rsidRDefault="003A5F96" w:rsidP="00F94208">
            <w:pPr>
              <w:jc w:val="center"/>
            </w:pPr>
            <w:r>
              <w:t>An</w:t>
            </w:r>
          </w:p>
        </w:tc>
        <w:tc>
          <w:tcPr>
            <w:tcW w:w="231" w:type="pct"/>
          </w:tcPr>
          <w:p w14:paraId="2184F3D3" w14:textId="77777777" w:rsidR="003A5F96" w:rsidRPr="009C4175" w:rsidRDefault="003A5F96" w:rsidP="00F94208">
            <w:pPr>
              <w:jc w:val="center"/>
            </w:pPr>
            <w:r>
              <w:t>4</w:t>
            </w:r>
          </w:p>
        </w:tc>
      </w:tr>
      <w:tr w:rsidR="003A5F96" w:rsidRPr="009C4175" w14:paraId="3D347731" w14:textId="77777777" w:rsidTr="003A5F96">
        <w:trPr>
          <w:trHeight w:val="283"/>
        </w:trPr>
        <w:tc>
          <w:tcPr>
            <w:tcW w:w="265" w:type="pct"/>
          </w:tcPr>
          <w:p w14:paraId="53F91A78" w14:textId="77777777" w:rsidR="003A5F96" w:rsidRPr="009C4175" w:rsidRDefault="003A5F96" w:rsidP="00F94208">
            <w:pPr>
              <w:jc w:val="center"/>
            </w:pPr>
          </w:p>
        </w:tc>
        <w:tc>
          <w:tcPr>
            <w:tcW w:w="184" w:type="pct"/>
          </w:tcPr>
          <w:p w14:paraId="16795A51" w14:textId="77777777" w:rsidR="003A5F96" w:rsidRPr="009C4175" w:rsidRDefault="003A5F96" w:rsidP="00F94208">
            <w:pPr>
              <w:jc w:val="center"/>
            </w:pPr>
            <w:r w:rsidRPr="009C4175">
              <w:t>b.</w:t>
            </w:r>
          </w:p>
        </w:tc>
        <w:tc>
          <w:tcPr>
            <w:tcW w:w="3758" w:type="pct"/>
            <w:vAlign w:val="bottom"/>
          </w:tcPr>
          <w:p w14:paraId="488A9E68" w14:textId="77777777" w:rsidR="003A5F96" w:rsidRPr="00A724D6" w:rsidRDefault="003A5F96" w:rsidP="003A5F96">
            <w:pPr>
              <w:jc w:val="both"/>
              <w:rPr>
                <w:bCs/>
              </w:rPr>
            </w:pPr>
            <w:r>
              <w:t>Develop a use case for implementing the IoT Level-5 deployment model in agriculture.</w:t>
            </w:r>
          </w:p>
        </w:tc>
        <w:tc>
          <w:tcPr>
            <w:tcW w:w="312" w:type="pct"/>
          </w:tcPr>
          <w:p w14:paraId="08EBD27A" w14:textId="77777777" w:rsidR="003A5F96" w:rsidRPr="009C4175" w:rsidRDefault="003A5F96" w:rsidP="003A5F96">
            <w:pPr>
              <w:jc w:val="center"/>
            </w:pPr>
            <w:r>
              <w:t>CO1</w:t>
            </w:r>
          </w:p>
        </w:tc>
        <w:tc>
          <w:tcPr>
            <w:tcW w:w="250" w:type="pct"/>
          </w:tcPr>
          <w:p w14:paraId="59F64BDD" w14:textId="77777777" w:rsidR="003A5F96" w:rsidRPr="009C4175" w:rsidRDefault="003A5F96" w:rsidP="00F94208">
            <w:pPr>
              <w:jc w:val="center"/>
            </w:pPr>
            <w:r>
              <w:t>A</w:t>
            </w:r>
          </w:p>
        </w:tc>
        <w:tc>
          <w:tcPr>
            <w:tcW w:w="231" w:type="pct"/>
          </w:tcPr>
          <w:p w14:paraId="58C94A4E" w14:textId="77777777" w:rsidR="003A5F96" w:rsidRPr="009C4175" w:rsidRDefault="003A5F96" w:rsidP="00F94208">
            <w:pPr>
              <w:jc w:val="center"/>
            </w:pPr>
            <w:r>
              <w:t>8</w:t>
            </w:r>
          </w:p>
        </w:tc>
      </w:tr>
      <w:tr w:rsidR="003A5F96" w:rsidRPr="009C4175" w14:paraId="115929F3" w14:textId="77777777" w:rsidTr="003A5F96">
        <w:trPr>
          <w:trHeight w:val="283"/>
        </w:trPr>
        <w:tc>
          <w:tcPr>
            <w:tcW w:w="265" w:type="pct"/>
          </w:tcPr>
          <w:p w14:paraId="20CD5903" w14:textId="77777777" w:rsidR="003A5F96" w:rsidRPr="009C4175" w:rsidRDefault="003A5F96" w:rsidP="00F94208">
            <w:pPr>
              <w:jc w:val="center"/>
            </w:pPr>
          </w:p>
        </w:tc>
        <w:tc>
          <w:tcPr>
            <w:tcW w:w="184" w:type="pct"/>
          </w:tcPr>
          <w:p w14:paraId="00DC8323" w14:textId="77777777" w:rsidR="003A5F96" w:rsidRPr="009C4175" w:rsidRDefault="003A5F96" w:rsidP="00F94208">
            <w:pPr>
              <w:jc w:val="center"/>
            </w:pPr>
          </w:p>
        </w:tc>
        <w:tc>
          <w:tcPr>
            <w:tcW w:w="3758" w:type="pct"/>
          </w:tcPr>
          <w:p w14:paraId="269F8E4A" w14:textId="77777777" w:rsidR="003A5F96" w:rsidRPr="009C4175" w:rsidRDefault="003A5F96" w:rsidP="00F94208"/>
        </w:tc>
        <w:tc>
          <w:tcPr>
            <w:tcW w:w="312" w:type="pct"/>
          </w:tcPr>
          <w:p w14:paraId="522265AE" w14:textId="77777777" w:rsidR="003A5F96" w:rsidRPr="009C4175" w:rsidRDefault="003A5F96" w:rsidP="00F94208">
            <w:pPr>
              <w:jc w:val="center"/>
            </w:pPr>
          </w:p>
        </w:tc>
        <w:tc>
          <w:tcPr>
            <w:tcW w:w="250" w:type="pct"/>
          </w:tcPr>
          <w:p w14:paraId="0CA39D6B" w14:textId="77777777" w:rsidR="003A5F96" w:rsidRPr="009C4175" w:rsidRDefault="003A5F96" w:rsidP="00F94208">
            <w:pPr>
              <w:jc w:val="center"/>
            </w:pPr>
          </w:p>
        </w:tc>
        <w:tc>
          <w:tcPr>
            <w:tcW w:w="231" w:type="pct"/>
          </w:tcPr>
          <w:p w14:paraId="7BDABB87" w14:textId="77777777" w:rsidR="003A5F96" w:rsidRPr="009C4175" w:rsidRDefault="003A5F96" w:rsidP="00F94208">
            <w:pPr>
              <w:jc w:val="center"/>
            </w:pPr>
          </w:p>
        </w:tc>
      </w:tr>
      <w:tr w:rsidR="003A5F96" w:rsidRPr="009C4175" w14:paraId="4FA0220A" w14:textId="77777777" w:rsidTr="003A5F96">
        <w:trPr>
          <w:trHeight w:val="283"/>
        </w:trPr>
        <w:tc>
          <w:tcPr>
            <w:tcW w:w="265" w:type="pct"/>
          </w:tcPr>
          <w:p w14:paraId="24AB0527" w14:textId="77777777" w:rsidR="003A5F96" w:rsidRPr="009C4175" w:rsidRDefault="003A5F96" w:rsidP="00F94208">
            <w:pPr>
              <w:jc w:val="center"/>
            </w:pPr>
            <w:r w:rsidRPr="009C4175">
              <w:t>18.</w:t>
            </w:r>
          </w:p>
        </w:tc>
        <w:tc>
          <w:tcPr>
            <w:tcW w:w="184" w:type="pct"/>
          </w:tcPr>
          <w:p w14:paraId="4FF173A5" w14:textId="77777777" w:rsidR="003A5F96" w:rsidRPr="009C4175" w:rsidRDefault="003A5F96" w:rsidP="00F94208">
            <w:pPr>
              <w:jc w:val="center"/>
            </w:pPr>
            <w:r w:rsidRPr="009C4175">
              <w:t>a.</w:t>
            </w:r>
          </w:p>
        </w:tc>
        <w:tc>
          <w:tcPr>
            <w:tcW w:w="3758" w:type="pct"/>
          </w:tcPr>
          <w:p w14:paraId="7CEE6FE8" w14:textId="77777777" w:rsidR="003A5F96" w:rsidRPr="009C4175" w:rsidRDefault="003A5F96" w:rsidP="003A5F96">
            <w:pPr>
              <w:jc w:val="both"/>
            </w:pPr>
            <w:r>
              <w:t xml:space="preserve">Analyze the differences between structured, semi-structured, and unstructured data, providing relevant examples for each and highlighting their significance in real-world scenario. </w:t>
            </w:r>
          </w:p>
        </w:tc>
        <w:tc>
          <w:tcPr>
            <w:tcW w:w="312" w:type="pct"/>
          </w:tcPr>
          <w:p w14:paraId="624817DB" w14:textId="77777777" w:rsidR="003A5F96" w:rsidRPr="009C4175" w:rsidRDefault="003A5F96" w:rsidP="00F94208">
            <w:pPr>
              <w:jc w:val="center"/>
            </w:pPr>
            <w:r>
              <w:t>CO1</w:t>
            </w:r>
          </w:p>
        </w:tc>
        <w:tc>
          <w:tcPr>
            <w:tcW w:w="250" w:type="pct"/>
          </w:tcPr>
          <w:p w14:paraId="02C82113" w14:textId="77777777" w:rsidR="003A5F96" w:rsidRPr="009C4175" w:rsidRDefault="003A5F96" w:rsidP="00F94208">
            <w:pPr>
              <w:jc w:val="center"/>
            </w:pPr>
            <w:r>
              <w:t>An</w:t>
            </w:r>
          </w:p>
        </w:tc>
        <w:tc>
          <w:tcPr>
            <w:tcW w:w="231" w:type="pct"/>
          </w:tcPr>
          <w:p w14:paraId="52A99AB0" w14:textId="77777777" w:rsidR="003A5F96" w:rsidRPr="009C4175" w:rsidRDefault="003A5F96" w:rsidP="00F94208">
            <w:pPr>
              <w:jc w:val="center"/>
            </w:pPr>
            <w:r>
              <w:t>8</w:t>
            </w:r>
          </w:p>
        </w:tc>
      </w:tr>
      <w:tr w:rsidR="003A5F96" w:rsidRPr="009C4175" w14:paraId="0FBC094C" w14:textId="77777777" w:rsidTr="003A5F96">
        <w:trPr>
          <w:trHeight w:val="283"/>
        </w:trPr>
        <w:tc>
          <w:tcPr>
            <w:tcW w:w="265" w:type="pct"/>
          </w:tcPr>
          <w:p w14:paraId="4D46AAC8" w14:textId="77777777" w:rsidR="003A5F96" w:rsidRPr="009C4175" w:rsidRDefault="003A5F96" w:rsidP="00F94208">
            <w:pPr>
              <w:jc w:val="center"/>
            </w:pPr>
          </w:p>
        </w:tc>
        <w:tc>
          <w:tcPr>
            <w:tcW w:w="184" w:type="pct"/>
          </w:tcPr>
          <w:p w14:paraId="2B1289A2" w14:textId="77777777" w:rsidR="003A5F96" w:rsidRPr="009C4175" w:rsidRDefault="003A5F96" w:rsidP="00F94208">
            <w:pPr>
              <w:jc w:val="center"/>
            </w:pPr>
            <w:r w:rsidRPr="009C4175">
              <w:t>b.</w:t>
            </w:r>
          </w:p>
        </w:tc>
        <w:tc>
          <w:tcPr>
            <w:tcW w:w="3758" w:type="pct"/>
          </w:tcPr>
          <w:p w14:paraId="0136D091" w14:textId="77777777" w:rsidR="003A5F96" w:rsidRPr="00187912" w:rsidRDefault="003A5F96" w:rsidP="00F94208">
            <w:pPr>
              <w:rPr>
                <w:lang w:val="en-IN" w:eastAsia="en-IN"/>
              </w:rPr>
            </w:pPr>
            <w:r w:rsidRPr="00187912">
              <w:rPr>
                <w:lang w:val="en-IN" w:eastAsia="en-IN"/>
              </w:rPr>
              <w:t>Illustrate the architecture of the IoT Reference Model.</w:t>
            </w:r>
          </w:p>
        </w:tc>
        <w:tc>
          <w:tcPr>
            <w:tcW w:w="312" w:type="pct"/>
          </w:tcPr>
          <w:p w14:paraId="2EEBED72" w14:textId="77777777" w:rsidR="003A5F96" w:rsidRPr="009C4175" w:rsidRDefault="003A5F96" w:rsidP="00F94208">
            <w:pPr>
              <w:jc w:val="center"/>
            </w:pPr>
            <w:r>
              <w:t>CO1</w:t>
            </w:r>
          </w:p>
        </w:tc>
        <w:tc>
          <w:tcPr>
            <w:tcW w:w="250" w:type="pct"/>
          </w:tcPr>
          <w:p w14:paraId="2C00ECAF" w14:textId="77777777" w:rsidR="003A5F96" w:rsidRPr="009C4175" w:rsidRDefault="003A5F96" w:rsidP="003A5F96">
            <w:r>
              <w:t xml:space="preserve"> U</w:t>
            </w:r>
          </w:p>
        </w:tc>
        <w:tc>
          <w:tcPr>
            <w:tcW w:w="231" w:type="pct"/>
          </w:tcPr>
          <w:p w14:paraId="3A84B261" w14:textId="77777777" w:rsidR="003A5F96" w:rsidRPr="009C4175" w:rsidRDefault="003A5F96" w:rsidP="00F94208">
            <w:pPr>
              <w:jc w:val="center"/>
            </w:pPr>
            <w:r>
              <w:t>4</w:t>
            </w:r>
          </w:p>
        </w:tc>
      </w:tr>
      <w:tr w:rsidR="003A5F96" w:rsidRPr="009C4175" w14:paraId="19592F82" w14:textId="77777777" w:rsidTr="003A5F96">
        <w:trPr>
          <w:trHeight w:val="283"/>
        </w:trPr>
        <w:tc>
          <w:tcPr>
            <w:tcW w:w="265" w:type="pct"/>
          </w:tcPr>
          <w:p w14:paraId="3BBD6082" w14:textId="77777777" w:rsidR="003A5F96" w:rsidRPr="009C4175" w:rsidRDefault="003A5F96" w:rsidP="00F94208">
            <w:pPr>
              <w:jc w:val="center"/>
            </w:pPr>
          </w:p>
        </w:tc>
        <w:tc>
          <w:tcPr>
            <w:tcW w:w="184" w:type="pct"/>
          </w:tcPr>
          <w:p w14:paraId="6B2C2208" w14:textId="77777777" w:rsidR="003A5F96" w:rsidRPr="009C4175" w:rsidRDefault="003A5F96" w:rsidP="00F94208">
            <w:pPr>
              <w:jc w:val="center"/>
            </w:pPr>
          </w:p>
        </w:tc>
        <w:tc>
          <w:tcPr>
            <w:tcW w:w="3758" w:type="pct"/>
          </w:tcPr>
          <w:p w14:paraId="17227FB3" w14:textId="77777777" w:rsidR="003A5F96" w:rsidRPr="009C4175" w:rsidRDefault="003A5F96" w:rsidP="00F94208"/>
        </w:tc>
        <w:tc>
          <w:tcPr>
            <w:tcW w:w="312" w:type="pct"/>
          </w:tcPr>
          <w:p w14:paraId="2189B3FF" w14:textId="77777777" w:rsidR="003A5F96" w:rsidRPr="009C4175" w:rsidRDefault="003A5F96" w:rsidP="00F94208">
            <w:pPr>
              <w:jc w:val="center"/>
            </w:pPr>
          </w:p>
        </w:tc>
        <w:tc>
          <w:tcPr>
            <w:tcW w:w="250" w:type="pct"/>
          </w:tcPr>
          <w:p w14:paraId="3ACAF96E" w14:textId="77777777" w:rsidR="003A5F96" w:rsidRPr="009C4175" w:rsidRDefault="003A5F96" w:rsidP="00F94208">
            <w:pPr>
              <w:jc w:val="center"/>
            </w:pPr>
          </w:p>
        </w:tc>
        <w:tc>
          <w:tcPr>
            <w:tcW w:w="231" w:type="pct"/>
          </w:tcPr>
          <w:p w14:paraId="17CFC8DB" w14:textId="77777777" w:rsidR="003A5F96" w:rsidRPr="009C4175" w:rsidRDefault="003A5F96" w:rsidP="00F94208">
            <w:pPr>
              <w:jc w:val="center"/>
            </w:pPr>
          </w:p>
        </w:tc>
      </w:tr>
      <w:tr w:rsidR="003A5F96" w:rsidRPr="009C4175" w14:paraId="15ABF09C" w14:textId="77777777" w:rsidTr="003A5F96">
        <w:trPr>
          <w:trHeight w:val="283"/>
        </w:trPr>
        <w:tc>
          <w:tcPr>
            <w:tcW w:w="265" w:type="pct"/>
          </w:tcPr>
          <w:p w14:paraId="0D805FAD" w14:textId="77777777" w:rsidR="003A5F96" w:rsidRPr="009C4175" w:rsidRDefault="003A5F96" w:rsidP="00F94208">
            <w:pPr>
              <w:jc w:val="center"/>
            </w:pPr>
            <w:r w:rsidRPr="009C4175">
              <w:t>19.</w:t>
            </w:r>
          </w:p>
        </w:tc>
        <w:tc>
          <w:tcPr>
            <w:tcW w:w="184" w:type="pct"/>
          </w:tcPr>
          <w:p w14:paraId="10E33456" w14:textId="77777777" w:rsidR="003A5F96" w:rsidRPr="009C4175" w:rsidRDefault="003A5F96" w:rsidP="00F94208">
            <w:pPr>
              <w:jc w:val="center"/>
            </w:pPr>
          </w:p>
        </w:tc>
        <w:tc>
          <w:tcPr>
            <w:tcW w:w="3758" w:type="pct"/>
          </w:tcPr>
          <w:p w14:paraId="775B7B77" w14:textId="77777777" w:rsidR="003A5F96" w:rsidRPr="009C4175" w:rsidRDefault="003A5F96" w:rsidP="003A5F96">
            <w:pPr>
              <w:tabs>
                <w:tab w:val="left" w:pos="2052"/>
              </w:tabs>
              <w:jc w:val="both"/>
            </w:pPr>
            <w:r>
              <w:t xml:space="preserve">Apply the IoT methodology to design a smart home system for energy management. Outline the key steps you would take, including system </w:t>
            </w:r>
            <w:r>
              <w:lastRenderedPageBreak/>
              <w:t>requirements, device selection, communication protocols, and security measures, ensuring the system is efficient and scalable.</w:t>
            </w:r>
          </w:p>
        </w:tc>
        <w:tc>
          <w:tcPr>
            <w:tcW w:w="312" w:type="pct"/>
          </w:tcPr>
          <w:p w14:paraId="0B9C753A" w14:textId="77777777" w:rsidR="003A5F96" w:rsidRPr="009C4175" w:rsidRDefault="003A5F96" w:rsidP="00F94208">
            <w:pPr>
              <w:jc w:val="center"/>
            </w:pPr>
            <w:r>
              <w:lastRenderedPageBreak/>
              <w:t>CO2</w:t>
            </w:r>
          </w:p>
        </w:tc>
        <w:tc>
          <w:tcPr>
            <w:tcW w:w="250" w:type="pct"/>
          </w:tcPr>
          <w:p w14:paraId="0C49E241" w14:textId="77777777" w:rsidR="003A5F96" w:rsidRPr="009C4175" w:rsidRDefault="003A5F96" w:rsidP="00F94208">
            <w:pPr>
              <w:jc w:val="center"/>
            </w:pPr>
            <w:r>
              <w:t>A</w:t>
            </w:r>
          </w:p>
        </w:tc>
        <w:tc>
          <w:tcPr>
            <w:tcW w:w="231" w:type="pct"/>
          </w:tcPr>
          <w:p w14:paraId="0979833A" w14:textId="77777777" w:rsidR="003A5F96" w:rsidRPr="009C4175" w:rsidRDefault="003A5F96" w:rsidP="00F94208">
            <w:pPr>
              <w:jc w:val="center"/>
            </w:pPr>
            <w:r w:rsidRPr="009C4175">
              <w:t>12</w:t>
            </w:r>
          </w:p>
        </w:tc>
      </w:tr>
      <w:tr w:rsidR="003A5F96" w:rsidRPr="009C4175" w14:paraId="0FF78C20" w14:textId="77777777" w:rsidTr="003A5F96">
        <w:trPr>
          <w:trHeight w:val="283"/>
        </w:trPr>
        <w:tc>
          <w:tcPr>
            <w:tcW w:w="265" w:type="pct"/>
          </w:tcPr>
          <w:p w14:paraId="003A4E6B" w14:textId="77777777" w:rsidR="003A5F96" w:rsidRPr="009C4175" w:rsidRDefault="003A5F96" w:rsidP="00F94208">
            <w:pPr>
              <w:jc w:val="center"/>
            </w:pPr>
          </w:p>
        </w:tc>
        <w:tc>
          <w:tcPr>
            <w:tcW w:w="184" w:type="pct"/>
          </w:tcPr>
          <w:p w14:paraId="57DF05C2" w14:textId="77777777" w:rsidR="003A5F96" w:rsidRPr="009C4175" w:rsidRDefault="003A5F96" w:rsidP="00F94208">
            <w:pPr>
              <w:jc w:val="center"/>
            </w:pPr>
          </w:p>
        </w:tc>
        <w:tc>
          <w:tcPr>
            <w:tcW w:w="3758" w:type="pct"/>
          </w:tcPr>
          <w:p w14:paraId="21ECC7BC" w14:textId="77777777" w:rsidR="003A5F96" w:rsidRPr="009C4175" w:rsidRDefault="003A5F96" w:rsidP="00F94208"/>
        </w:tc>
        <w:tc>
          <w:tcPr>
            <w:tcW w:w="312" w:type="pct"/>
          </w:tcPr>
          <w:p w14:paraId="13B73A83" w14:textId="77777777" w:rsidR="003A5F96" w:rsidRPr="009C4175" w:rsidRDefault="003A5F96" w:rsidP="00F94208">
            <w:pPr>
              <w:jc w:val="center"/>
            </w:pPr>
          </w:p>
        </w:tc>
        <w:tc>
          <w:tcPr>
            <w:tcW w:w="250" w:type="pct"/>
          </w:tcPr>
          <w:p w14:paraId="774C6471" w14:textId="77777777" w:rsidR="003A5F96" w:rsidRPr="009C4175" w:rsidRDefault="003A5F96" w:rsidP="00F94208">
            <w:pPr>
              <w:jc w:val="center"/>
            </w:pPr>
          </w:p>
        </w:tc>
        <w:tc>
          <w:tcPr>
            <w:tcW w:w="231" w:type="pct"/>
          </w:tcPr>
          <w:p w14:paraId="48B62D60" w14:textId="77777777" w:rsidR="003A5F96" w:rsidRPr="009C4175" w:rsidRDefault="003A5F96" w:rsidP="00F94208">
            <w:pPr>
              <w:jc w:val="center"/>
            </w:pPr>
          </w:p>
        </w:tc>
      </w:tr>
      <w:tr w:rsidR="003A5F96" w:rsidRPr="009C4175" w14:paraId="331C7856" w14:textId="77777777" w:rsidTr="003A5F96">
        <w:trPr>
          <w:trHeight w:val="283"/>
        </w:trPr>
        <w:tc>
          <w:tcPr>
            <w:tcW w:w="265" w:type="pct"/>
          </w:tcPr>
          <w:p w14:paraId="26C76FB5" w14:textId="77777777" w:rsidR="003A5F96" w:rsidRPr="009C4175" w:rsidRDefault="003A5F96" w:rsidP="00F94208">
            <w:pPr>
              <w:jc w:val="center"/>
            </w:pPr>
            <w:r w:rsidRPr="009C4175">
              <w:t>20.</w:t>
            </w:r>
          </w:p>
        </w:tc>
        <w:tc>
          <w:tcPr>
            <w:tcW w:w="184" w:type="pct"/>
          </w:tcPr>
          <w:p w14:paraId="4C15428D" w14:textId="77777777" w:rsidR="003A5F96" w:rsidRPr="009C4175" w:rsidRDefault="003A5F96" w:rsidP="00F94208">
            <w:pPr>
              <w:jc w:val="center"/>
            </w:pPr>
          </w:p>
        </w:tc>
        <w:tc>
          <w:tcPr>
            <w:tcW w:w="3758" w:type="pct"/>
          </w:tcPr>
          <w:p w14:paraId="66A70638" w14:textId="77777777" w:rsidR="003A5F96" w:rsidRPr="009C4175" w:rsidRDefault="003A5F96" w:rsidP="003A5F96">
            <w:pPr>
              <w:jc w:val="both"/>
            </w:pPr>
            <w:r>
              <w:t xml:space="preserve">Design a comprehensive IoT architecture, integrating its main functionality groups and their interrelationships. </w:t>
            </w:r>
          </w:p>
        </w:tc>
        <w:tc>
          <w:tcPr>
            <w:tcW w:w="312" w:type="pct"/>
          </w:tcPr>
          <w:p w14:paraId="30A67ADF" w14:textId="77777777" w:rsidR="003A5F96" w:rsidRPr="009C4175" w:rsidRDefault="003A5F96" w:rsidP="00F94208">
            <w:pPr>
              <w:jc w:val="center"/>
            </w:pPr>
            <w:r>
              <w:t>CO2</w:t>
            </w:r>
          </w:p>
        </w:tc>
        <w:tc>
          <w:tcPr>
            <w:tcW w:w="250" w:type="pct"/>
          </w:tcPr>
          <w:p w14:paraId="7DC47F65" w14:textId="77777777" w:rsidR="003A5F96" w:rsidRPr="009C4175" w:rsidRDefault="003A5F96" w:rsidP="00F94208">
            <w:pPr>
              <w:jc w:val="center"/>
            </w:pPr>
            <w:r>
              <w:t>C</w:t>
            </w:r>
          </w:p>
        </w:tc>
        <w:tc>
          <w:tcPr>
            <w:tcW w:w="231" w:type="pct"/>
          </w:tcPr>
          <w:p w14:paraId="76584358" w14:textId="77777777" w:rsidR="003A5F96" w:rsidRPr="009C4175" w:rsidRDefault="003A5F96" w:rsidP="00F94208">
            <w:pPr>
              <w:jc w:val="center"/>
            </w:pPr>
            <w:r w:rsidRPr="009C4175">
              <w:t>12</w:t>
            </w:r>
          </w:p>
        </w:tc>
      </w:tr>
      <w:tr w:rsidR="003A5F96" w:rsidRPr="009C4175" w14:paraId="5985937D" w14:textId="77777777" w:rsidTr="003A5F96">
        <w:trPr>
          <w:trHeight w:val="283"/>
        </w:trPr>
        <w:tc>
          <w:tcPr>
            <w:tcW w:w="265" w:type="pct"/>
          </w:tcPr>
          <w:p w14:paraId="66414E56" w14:textId="77777777" w:rsidR="003A5F96" w:rsidRPr="009C4175" w:rsidRDefault="003A5F96" w:rsidP="00F94208">
            <w:pPr>
              <w:jc w:val="center"/>
            </w:pPr>
          </w:p>
        </w:tc>
        <w:tc>
          <w:tcPr>
            <w:tcW w:w="184" w:type="pct"/>
          </w:tcPr>
          <w:p w14:paraId="726723F0" w14:textId="77777777" w:rsidR="003A5F96" w:rsidRPr="009C4175" w:rsidRDefault="003A5F96" w:rsidP="00F94208">
            <w:pPr>
              <w:jc w:val="center"/>
            </w:pPr>
          </w:p>
        </w:tc>
        <w:tc>
          <w:tcPr>
            <w:tcW w:w="3758" w:type="pct"/>
          </w:tcPr>
          <w:p w14:paraId="79DAA133" w14:textId="77777777" w:rsidR="003A5F96" w:rsidRPr="009C4175" w:rsidRDefault="003A5F96" w:rsidP="00F94208"/>
        </w:tc>
        <w:tc>
          <w:tcPr>
            <w:tcW w:w="312" w:type="pct"/>
          </w:tcPr>
          <w:p w14:paraId="53671AD6" w14:textId="77777777" w:rsidR="003A5F96" w:rsidRPr="009C4175" w:rsidRDefault="003A5F96" w:rsidP="00F94208">
            <w:pPr>
              <w:jc w:val="center"/>
            </w:pPr>
          </w:p>
        </w:tc>
        <w:tc>
          <w:tcPr>
            <w:tcW w:w="250" w:type="pct"/>
          </w:tcPr>
          <w:p w14:paraId="357D6094" w14:textId="77777777" w:rsidR="003A5F96" w:rsidRPr="009C4175" w:rsidRDefault="003A5F96" w:rsidP="00F94208">
            <w:pPr>
              <w:jc w:val="center"/>
            </w:pPr>
          </w:p>
        </w:tc>
        <w:tc>
          <w:tcPr>
            <w:tcW w:w="231" w:type="pct"/>
          </w:tcPr>
          <w:p w14:paraId="25EEE9A1" w14:textId="77777777" w:rsidR="003A5F96" w:rsidRPr="009C4175" w:rsidRDefault="003A5F96" w:rsidP="00F94208">
            <w:pPr>
              <w:jc w:val="center"/>
            </w:pPr>
          </w:p>
        </w:tc>
      </w:tr>
      <w:tr w:rsidR="003A5F96" w:rsidRPr="009C4175" w14:paraId="3F0548D1" w14:textId="77777777" w:rsidTr="003A5F96">
        <w:trPr>
          <w:trHeight w:val="283"/>
        </w:trPr>
        <w:tc>
          <w:tcPr>
            <w:tcW w:w="265" w:type="pct"/>
          </w:tcPr>
          <w:p w14:paraId="7477FF9E" w14:textId="77777777" w:rsidR="003A5F96" w:rsidRPr="009C4175" w:rsidRDefault="003A5F96" w:rsidP="00F94208">
            <w:pPr>
              <w:jc w:val="center"/>
            </w:pPr>
            <w:r w:rsidRPr="009C4175">
              <w:t>21.</w:t>
            </w:r>
          </w:p>
        </w:tc>
        <w:tc>
          <w:tcPr>
            <w:tcW w:w="184" w:type="pct"/>
          </w:tcPr>
          <w:p w14:paraId="3A964F1A" w14:textId="77777777" w:rsidR="003A5F96" w:rsidRPr="009C4175" w:rsidRDefault="003A5F96" w:rsidP="00F94208">
            <w:pPr>
              <w:jc w:val="center"/>
            </w:pPr>
          </w:p>
        </w:tc>
        <w:tc>
          <w:tcPr>
            <w:tcW w:w="3758" w:type="pct"/>
          </w:tcPr>
          <w:p w14:paraId="33657848" w14:textId="77777777" w:rsidR="003A5F96" w:rsidRPr="008D4FEE" w:rsidRDefault="003A5F96" w:rsidP="003A5F96">
            <w:pPr>
              <w:jc w:val="both"/>
            </w:pPr>
            <w:r>
              <w:t>Apply your knowledge of business requirements and problem statements to develop an IoT-based solution for smart agriculture.</w:t>
            </w:r>
          </w:p>
        </w:tc>
        <w:tc>
          <w:tcPr>
            <w:tcW w:w="312" w:type="pct"/>
          </w:tcPr>
          <w:p w14:paraId="56C421D8" w14:textId="77777777" w:rsidR="003A5F96" w:rsidRPr="009C4175" w:rsidRDefault="003A5F96" w:rsidP="00F94208">
            <w:pPr>
              <w:jc w:val="center"/>
            </w:pPr>
            <w:r>
              <w:t>CO3</w:t>
            </w:r>
          </w:p>
        </w:tc>
        <w:tc>
          <w:tcPr>
            <w:tcW w:w="250" w:type="pct"/>
          </w:tcPr>
          <w:p w14:paraId="3D534472" w14:textId="77777777" w:rsidR="003A5F96" w:rsidRPr="009C4175" w:rsidRDefault="003A5F96" w:rsidP="00F94208">
            <w:pPr>
              <w:jc w:val="center"/>
            </w:pPr>
            <w:r>
              <w:t>A</w:t>
            </w:r>
          </w:p>
        </w:tc>
        <w:tc>
          <w:tcPr>
            <w:tcW w:w="231" w:type="pct"/>
          </w:tcPr>
          <w:p w14:paraId="3E758F3F" w14:textId="77777777" w:rsidR="003A5F96" w:rsidRPr="009C4175" w:rsidRDefault="003A5F96" w:rsidP="00F94208">
            <w:pPr>
              <w:jc w:val="center"/>
            </w:pPr>
            <w:r w:rsidRPr="009C4175">
              <w:t>12</w:t>
            </w:r>
          </w:p>
        </w:tc>
      </w:tr>
      <w:tr w:rsidR="003A5F96" w:rsidRPr="009C4175" w14:paraId="2F7A9C49" w14:textId="77777777" w:rsidTr="003A5F96">
        <w:trPr>
          <w:trHeight w:val="283"/>
        </w:trPr>
        <w:tc>
          <w:tcPr>
            <w:tcW w:w="265" w:type="pct"/>
          </w:tcPr>
          <w:p w14:paraId="48C7471A" w14:textId="77777777" w:rsidR="003A5F96" w:rsidRPr="009C4175" w:rsidRDefault="003A5F96" w:rsidP="00F94208">
            <w:pPr>
              <w:jc w:val="center"/>
            </w:pPr>
          </w:p>
        </w:tc>
        <w:tc>
          <w:tcPr>
            <w:tcW w:w="184" w:type="pct"/>
          </w:tcPr>
          <w:p w14:paraId="1FFF8DBC" w14:textId="77777777" w:rsidR="003A5F96" w:rsidRPr="009C4175" w:rsidRDefault="003A5F96" w:rsidP="00F94208">
            <w:pPr>
              <w:jc w:val="center"/>
            </w:pPr>
          </w:p>
        </w:tc>
        <w:tc>
          <w:tcPr>
            <w:tcW w:w="3758" w:type="pct"/>
          </w:tcPr>
          <w:p w14:paraId="29ED1E3E" w14:textId="77777777" w:rsidR="003A5F96" w:rsidRPr="009C4175" w:rsidRDefault="003A5F96" w:rsidP="00F94208"/>
        </w:tc>
        <w:tc>
          <w:tcPr>
            <w:tcW w:w="312" w:type="pct"/>
          </w:tcPr>
          <w:p w14:paraId="08AE0C2A" w14:textId="77777777" w:rsidR="003A5F96" w:rsidRPr="009C4175" w:rsidRDefault="003A5F96" w:rsidP="00F94208">
            <w:pPr>
              <w:jc w:val="center"/>
            </w:pPr>
          </w:p>
        </w:tc>
        <w:tc>
          <w:tcPr>
            <w:tcW w:w="250" w:type="pct"/>
          </w:tcPr>
          <w:p w14:paraId="1815605B" w14:textId="77777777" w:rsidR="003A5F96" w:rsidRPr="009C4175" w:rsidRDefault="003A5F96" w:rsidP="00F94208">
            <w:pPr>
              <w:jc w:val="center"/>
            </w:pPr>
          </w:p>
        </w:tc>
        <w:tc>
          <w:tcPr>
            <w:tcW w:w="231" w:type="pct"/>
          </w:tcPr>
          <w:p w14:paraId="071E4646" w14:textId="77777777" w:rsidR="003A5F96" w:rsidRPr="009C4175" w:rsidRDefault="003A5F96" w:rsidP="00F94208">
            <w:pPr>
              <w:jc w:val="center"/>
            </w:pPr>
          </w:p>
        </w:tc>
      </w:tr>
      <w:tr w:rsidR="003A5F96" w:rsidRPr="009C4175" w14:paraId="6EE42A20" w14:textId="77777777" w:rsidTr="003A5F96">
        <w:trPr>
          <w:trHeight w:val="283"/>
        </w:trPr>
        <w:tc>
          <w:tcPr>
            <w:tcW w:w="265" w:type="pct"/>
          </w:tcPr>
          <w:p w14:paraId="0DCA607C" w14:textId="77777777" w:rsidR="003A5F96" w:rsidRPr="009C4175" w:rsidRDefault="003A5F96" w:rsidP="00F94208">
            <w:pPr>
              <w:jc w:val="center"/>
            </w:pPr>
            <w:r w:rsidRPr="009C4175">
              <w:t>22.</w:t>
            </w:r>
          </w:p>
        </w:tc>
        <w:tc>
          <w:tcPr>
            <w:tcW w:w="184" w:type="pct"/>
          </w:tcPr>
          <w:p w14:paraId="27E41EDC" w14:textId="77777777" w:rsidR="003A5F96" w:rsidRPr="009C4175" w:rsidRDefault="003A5F96" w:rsidP="00F94208">
            <w:pPr>
              <w:jc w:val="center"/>
            </w:pPr>
            <w:r w:rsidRPr="009C4175">
              <w:t>a.</w:t>
            </w:r>
          </w:p>
        </w:tc>
        <w:tc>
          <w:tcPr>
            <w:tcW w:w="3758" w:type="pct"/>
          </w:tcPr>
          <w:p w14:paraId="75809F08" w14:textId="77777777" w:rsidR="003A5F96" w:rsidRPr="009C4175" w:rsidRDefault="003A5F96" w:rsidP="003A5F96">
            <w:pPr>
              <w:jc w:val="both"/>
            </w:pPr>
            <w:r>
              <w:t xml:space="preserve">Analyze the structured evolutionary prototyping model in the software development life cycle. </w:t>
            </w:r>
          </w:p>
        </w:tc>
        <w:tc>
          <w:tcPr>
            <w:tcW w:w="312" w:type="pct"/>
          </w:tcPr>
          <w:p w14:paraId="6261F030" w14:textId="77777777" w:rsidR="003A5F96" w:rsidRPr="009C4175" w:rsidRDefault="003A5F96" w:rsidP="00F94208">
            <w:pPr>
              <w:jc w:val="center"/>
            </w:pPr>
            <w:r w:rsidRPr="009C4175">
              <w:t>CO</w:t>
            </w:r>
            <w:r>
              <w:t>4</w:t>
            </w:r>
          </w:p>
        </w:tc>
        <w:tc>
          <w:tcPr>
            <w:tcW w:w="250" w:type="pct"/>
          </w:tcPr>
          <w:p w14:paraId="62484C0F" w14:textId="77777777" w:rsidR="003A5F96" w:rsidRPr="009C4175" w:rsidRDefault="003A5F96" w:rsidP="00F94208">
            <w:pPr>
              <w:jc w:val="center"/>
            </w:pPr>
            <w:r>
              <w:t>An</w:t>
            </w:r>
          </w:p>
        </w:tc>
        <w:tc>
          <w:tcPr>
            <w:tcW w:w="231" w:type="pct"/>
          </w:tcPr>
          <w:p w14:paraId="0A9AC780" w14:textId="77777777" w:rsidR="003A5F96" w:rsidRPr="009C4175" w:rsidRDefault="003A5F96" w:rsidP="00F94208">
            <w:pPr>
              <w:jc w:val="center"/>
            </w:pPr>
            <w:r>
              <w:t>6</w:t>
            </w:r>
          </w:p>
        </w:tc>
      </w:tr>
      <w:tr w:rsidR="003A5F96" w:rsidRPr="009C4175" w14:paraId="45CDF93E" w14:textId="77777777" w:rsidTr="003A5F96">
        <w:trPr>
          <w:trHeight w:val="283"/>
        </w:trPr>
        <w:tc>
          <w:tcPr>
            <w:tcW w:w="265" w:type="pct"/>
          </w:tcPr>
          <w:p w14:paraId="42310968" w14:textId="77777777" w:rsidR="003A5F96" w:rsidRPr="009C4175" w:rsidRDefault="003A5F96" w:rsidP="00F94208">
            <w:pPr>
              <w:jc w:val="center"/>
            </w:pPr>
          </w:p>
        </w:tc>
        <w:tc>
          <w:tcPr>
            <w:tcW w:w="184" w:type="pct"/>
          </w:tcPr>
          <w:p w14:paraId="6E42B751" w14:textId="77777777" w:rsidR="003A5F96" w:rsidRPr="009C4175" w:rsidRDefault="003A5F96" w:rsidP="00F94208">
            <w:pPr>
              <w:jc w:val="center"/>
            </w:pPr>
            <w:r w:rsidRPr="009C4175">
              <w:t>b.</w:t>
            </w:r>
          </w:p>
        </w:tc>
        <w:tc>
          <w:tcPr>
            <w:tcW w:w="3758" w:type="pct"/>
          </w:tcPr>
          <w:p w14:paraId="107F84C8" w14:textId="77777777" w:rsidR="003A5F96" w:rsidRPr="00187912" w:rsidRDefault="003A5F96" w:rsidP="003A5F96">
            <w:pPr>
              <w:pStyle w:val="NormalWeb"/>
              <w:jc w:val="both"/>
            </w:pPr>
            <w:r>
              <w:t xml:space="preserve">Compare the waterfall model with the rapid prototyping model in the software development life cycle. Discuss their key differences, advantages, limitations, and suitability for different types of projects. </w:t>
            </w:r>
          </w:p>
        </w:tc>
        <w:tc>
          <w:tcPr>
            <w:tcW w:w="312" w:type="pct"/>
          </w:tcPr>
          <w:p w14:paraId="0715A4EE" w14:textId="77777777" w:rsidR="003A5F96" w:rsidRPr="009C4175" w:rsidRDefault="003A5F96" w:rsidP="00F94208">
            <w:pPr>
              <w:jc w:val="center"/>
            </w:pPr>
            <w:r>
              <w:t>CO4</w:t>
            </w:r>
          </w:p>
        </w:tc>
        <w:tc>
          <w:tcPr>
            <w:tcW w:w="250" w:type="pct"/>
          </w:tcPr>
          <w:p w14:paraId="646501BF" w14:textId="77777777" w:rsidR="003A5F96" w:rsidRPr="009C4175" w:rsidRDefault="003A5F96" w:rsidP="00F94208">
            <w:pPr>
              <w:jc w:val="center"/>
            </w:pPr>
            <w:r>
              <w:t>An</w:t>
            </w:r>
          </w:p>
        </w:tc>
        <w:tc>
          <w:tcPr>
            <w:tcW w:w="231" w:type="pct"/>
          </w:tcPr>
          <w:p w14:paraId="1200DA93" w14:textId="77777777" w:rsidR="003A5F96" w:rsidRPr="009C4175" w:rsidRDefault="003A5F96" w:rsidP="00F94208">
            <w:pPr>
              <w:jc w:val="center"/>
            </w:pPr>
            <w:r>
              <w:t>6</w:t>
            </w:r>
          </w:p>
        </w:tc>
      </w:tr>
      <w:tr w:rsidR="003A5F96" w:rsidRPr="009C4175" w14:paraId="7A887F2D" w14:textId="77777777" w:rsidTr="003A5F96">
        <w:trPr>
          <w:trHeight w:val="283"/>
        </w:trPr>
        <w:tc>
          <w:tcPr>
            <w:tcW w:w="265" w:type="pct"/>
          </w:tcPr>
          <w:p w14:paraId="09DF9013" w14:textId="77777777" w:rsidR="003A5F96" w:rsidRPr="009C4175" w:rsidRDefault="003A5F96" w:rsidP="00F94208">
            <w:pPr>
              <w:jc w:val="center"/>
            </w:pPr>
          </w:p>
        </w:tc>
        <w:tc>
          <w:tcPr>
            <w:tcW w:w="184" w:type="pct"/>
          </w:tcPr>
          <w:p w14:paraId="60A6E67E" w14:textId="77777777" w:rsidR="003A5F96" w:rsidRPr="009C4175" w:rsidRDefault="003A5F96" w:rsidP="00F94208">
            <w:pPr>
              <w:jc w:val="center"/>
            </w:pPr>
          </w:p>
        </w:tc>
        <w:tc>
          <w:tcPr>
            <w:tcW w:w="3758" w:type="pct"/>
          </w:tcPr>
          <w:p w14:paraId="7DE55573" w14:textId="77777777" w:rsidR="003A5F96" w:rsidRPr="009C4175" w:rsidRDefault="003A5F96" w:rsidP="00F94208"/>
        </w:tc>
        <w:tc>
          <w:tcPr>
            <w:tcW w:w="312" w:type="pct"/>
          </w:tcPr>
          <w:p w14:paraId="620C0946" w14:textId="77777777" w:rsidR="003A5F96" w:rsidRPr="009C4175" w:rsidRDefault="003A5F96" w:rsidP="00F94208">
            <w:pPr>
              <w:jc w:val="center"/>
            </w:pPr>
          </w:p>
        </w:tc>
        <w:tc>
          <w:tcPr>
            <w:tcW w:w="250" w:type="pct"/>
          </w:tcPr>
          <w:p w14:paraId="02CC9CDF" w14:textId="77777777" w:rsidR="003A5F96" w:rsidRPr="009C4175" w:rsidRDefault="003A5F96" w:rsidP="00F94208">
            <w:pPr>
              <w:jc w:val="center"/>
            </w:pPr>
          </w:p>
        </w:tc>
        <w:tc>
          <w:tcPr>
            <w:tcW w:w="231" w:type="pct"/>
          </w:tcPr>
          <w:p w14:paraId="7EAAD3B3" w14:textId="77777777" w:rsidR="003A5F96" w:rsidRPr="009C4175" w:rsidRDefault="003A5F96" w:rsidP="00F94208">
            <w:pPr>
              <w:jc w:val="center"/>
            </w:pPr>
          </w:p>
        </w:tc>
      </w:tr>
      <w:tr w:rsidR="003A5F96" w:rsidRPr="009C4175" w14:paraId="6741BF18" w14:textId="77777777" w:rsidTr="003A5F96">
        <w:trPr>
          <w:trHeight w:val="283"/>
        </w:trPr>
        <w:tc>
          <w:tcPr>
            <w:tcW w:w="265" w:type="pct"/>
          </w:tcPr>
          <w:p w14:paraId="6183C992" w14:textId="77777777" w:rsidR="003A5F96" w:rsidRPr="009C4175" w:rsidRDefault="003A5F96" w:rsidP="00F94208">
            <w:pPr>
              <w:jc w:val="center"/>
            </w:pPr>
            <w:r w:rsidRPr="009C4175">
              <w:t>23.</w:t>
            </w:r>
          </w:p>
        </w:tc>
        <w:tc>
          <w:tcPr>
            <w:tcW w:w="184" w:type="pct"/>
          </w:tcPr>
          <w:p w14:paraId="17D8D95B" w14:textId="77777777" w:rsidR="003A5F96" w:rsidRPr="009C4175" w:rsidRDefault="003A5F96" w:rsidP="00F94208">
            <w:pPr>
              <w:jc w:val="center"/>
            </w:pPr>
          </w:p>
        </w:tc>
        <w:tc>
          <w:tcPr>
            <w:tcW w:w="3758" w:type="pct"/>
          </w:tcPr>
          <w:p w14:paraId="75174070"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 xml:space="preserve">Using the given Weather dataset with a binary target variable, construct two decision trees by selecting different root nodes and selection criteria. </w:t>
            </w:r>
          </w:p>
          <w:p w14:paraId="180FF45D" w14:textId="77777777" w:rsidR="003A5F96" w:rsidRPr="00346568" w:rsidRDefault="003A5F96" w:rsidP="003A5F96">
            <w:pPr>
              <w:pStyle w:val="Caption"/>
              <w:keepNext/>
              <w:spacing w:after="0"/>
              <w:jc w:val="center"/>
              <w:rPr>
                <w:bCs w:val="0"/>
                <w:color w:val="auto"/>
                <w:sz w:val="24"/>
                <w:szCs w:val="24"/>
              </w:rPr>
            </w:pPr>
            <w:r w:rsidRPr="00346568">
              <w:rPr>
                <w:bCs w:val="0"/>
                <w:color w:val="auto"/>
                <w:sz w:val="24"/>
                <w:szCs w:val="24"/>
              </w:rPr>
              <w:t xml:space="preserve">Table </w:t>
            </w:r>
            <w:r w:rsidRPr="00346568">
              <w:rPr>
                <w:bCs w:val="0"/>
                <w:color w:val="auto"/>
                <w:sz w:val="24"/>
                <w:szCs w:val="24"/>
              </w:rPr>
              <w:fldChar w:fldCharType="begin"/>
            </w:r>
            <w:r w:rsidRPr="00346568">
              <w:rPr>
                <w:bCs w:val="0"/>
                <w:color w:val="auto"/>
                <w:sz w:val="24"/>
                <w:szCs w:val="24"/>
              </w:rPr>
              <w:instrText xml:space="preserve"> SEQ Table \* ARABIC </w:instrText>
            </w:r>
            <w:r w:rsidRPr="00346568">
              <w:rPr>
                <w:bCs w:val="0"/>
                <w:color w:val="auto"/>
                <w:sz w:val="24"/>
                <w:szCs w:val="24"/>
              </w:rPr>
              <w:fldChar w:fldCharType="separate"/>
            </w:r>
            <w:r>
              <w:rPr>
                <w:bCs w:val="0"/>
                <w:noProof/>
                <w:color w:val="auto"/>
                <w:sz w:val="24"/>
                <w:szCs w:val="24"/>
              </w:rPr>
              <w:t>1</w:t>
            </w:r>
            <w:r w:rsidRPr="00346568">
              <w:rPr>
                <w:bCs w:val="0"/>
                <w:color w:val="auto"/>
                <w:sz w:val="24"/>
                <w:szCs w:val="24"/>
              </w:rPr>
              <w:fldChar w:fldCharType="end"/>
            </w:r>
            <w:r w:rsidRPr="00346568">
              <w:rPr>
                <w:bCs w:val="0"/>
                <w:color w:val="auto"/>
                <w:sz w:val="24"/>
                <w:szCs w:val="24"/>
              </w:rPr>
              <w:t xml:space="preserve"> Weather Dataset</w:t>
            </w:r>
          </w:p>
          <w:p w14:paraId="371E4803" w14:textId="77777777" w:rsidR="003A5F96" w:rsidRDefault="003A5F96" w:rsidP="003A5F96">
            <w:pPr>
              <w:jc w:val="center"/>
            </w:pPr>
            <w:r w:rsidRPr="00FC728F">
              <w:object w:dxaOrig="5985" w:dyaOrig="4620" w14:anchorId="45C66B95">
                <v:shape id="_x0000_i1036" type="#_x0000_t75" style="width:299.25pt;height:231pt" o:ole="" o:bordertopcolor="this" o:borderleftcolor="this" o:borderbottomcolor="this" o:borderrightcolor="this">
                  <v:imagedata r:id="rId59" o:title=""/>
                  <w10:bordertop type="single" width="4"/>
                  <w10:borderleft type="single" width="4"/>
                  <w10:borderbottom type="single" width="4"/>
                  <w10:borderright type="single" width="4"/>
                </v:shape>
                <o:OLEObject Type="Embed" ProgID="PBrush" ShapeID="_x0000_i1036" DrawAspect="Content" ObjectID="_1800966880" r:id="rId60"/>
              </w:object>
            </w:r>
          </w:p>
          <w:p w14:paraId="1FBD65B9" w14:textId="77777777" w:rsidR="003A5F96" w:rsidRPr="00264DB2" w:rsidRDefault="003A5F96" w:rsidP="003A5F96">
            <w:pPr>
              <w:pStyle w:val="Caption"/>
              <w:keepNext/>
              <w:spacing w:after="0"/>
              <w:jc w:val="both"/>
              <w:rPr>
                <w:b w:val="0"/>
                <w:bCs w:val="0"/>
                <w:color w:val="auto"/>
                <w:sz w:val="22"/>
                <w:szCs w:val="22"/>
              </w:rPr>
            </w:pPr>
            <w:r w:rsidRPr="00E20A94">
              <w:rPr>
                <w:b w:val="0"/>
                <w:bCs w:val="0"/>
                <w:color w:val="auto"/>
                <w:sz w:val="24"/>
                <w:szCs w:val="24"/>
              </w:rPr>
              <w:t xml:space="preserve">Additionally, prove that when an attribute is tested twice in a decision tree, its information gain becomes zero, assuming no other attributes influence the target variable distribution. </w:t>
            </w:r>
          </w:p>
        </w:tc>
        <w:tc>
          <w:tcPr>
            <w:tcW w:w="312" w:type="pct"/>
          </w:tcPr>
          <w:p w14:paraId="3FF41A63" w14:textId="77777777" w:rsidR="003A5F96" w:rsidRPr="009C4175" w:rsidRDefault="003A5F96" w:rsidP="00F94208">
            <w:pPr>
              <w:jc w:val="center"/>
            </w:pPr>
            <w:r w:rsidRPr="009C4175">
              <w:t>CO</w:t>
            </w:r>
            <w:r>
              <w:t>5</w:t>
            </w:r>
          </w:p>
        </w:tc>
        <w:tc>
          <w:tcPr>
            <w:tcW w:w="250" w:type="pct"/>
          </w:tcPr>
          <w:p w14:paraId="12A519F1" w14:textId="77777777" w:rsidR="003A5F96" w:rsidRPr="009C4175" w:rsidRDefault="003A5F96" w:rsidP="00F94208">
            <w:pPr>
              <w:jc w:val="center"/>
            </w:pPr>
            <w:r>
              <w:t>C</w:t>
            </w:r>
          </w:p>
        </w:tc>
        <w:tc>
          <w:tcPr>
            <w:tcW w:w="231" w:type="pct"/>
          </w:tcPr>
          <w:p w14:paraId="62E0DB16" w14:textId="77777777" w:rsidR="003A5F96" w:rsidRPr="009C4175" w:rsidRDefault="003A5F96" w:rsidP="00F94208">
            <w:pPr>
              <w:jc w:val="center"/>
            </w:pPr>
            <w:r w:rsidRPr="009C4175">
              <w:t>12</w:t>
            </w:r>
          </w:p>
        </w:tc>
      </w:tr>
      <w:tr w:rsidR="003A5F96" w:rsidRPr="009C4175" w14:paraId="02867423" w14:textId="77777777" w:rsidTr="00F94208">
        <w:trPr>
          <w:trHeight w:val="550"/>
        </w:trPr>
        <w:tc>
          <w:tcPr>
            <w:tcW w:w="5000" w:type="pct"/>
            <w:gridSpan w:val="6"/>
            <w:vAlign w:val="center"/>
          </w:tcPr>
          <w:p w14:paraId="604CEF55" w14:textId="77777777" w:rsidR="003A5F96" w:rsidRPr="009C4175" w:rsidRDefault="003A5F96" w:rsidP="00F94208">
            <w:pPr>
              <w:jc w:val="center"/>
              <w:rPr>
                <w:b/>
                <w:bCs/>
              </w:rPr>
            </w:pPr>
            <w:r w:rsidRPr="009C4175">
              <w:rPr>
                <w:b/>
                <w:bCs/>
              </w:rPr>
              <w:t>COMPULSORY QUESTION</w:t>
            </w:r>
          </w:p>
        </w:tc>
      </w:tr>
      <w:tr w:rsidR="003A5F96" w:rsidRPr="009C4175" w14:paraId="27C141DA" w14:textId="77777777" w:rsidTr="003A5F96">
        <w:trPr>
          <w:trHeight w:val="283"/>
        </w:trPr>
        <w:tc>
          <w:tcPr>
            <w:tcW w:w="265" w:type="pct"/>
          </w:tcPr>
          <w:p w14:paraId="7B221789" w14:textId="77777777" w:rsidR="003A5F96" w:rsidRPr="009C4175" w:rsidRDefault="003A5F96" w:rsidP="00F94208">
            <w:pPr>
              <w:jc w:val="center"/>
            </w:pPr>
            <w:r w:rsidRPr="009C4175">
              <w:lastRenderedPageBreak/>
              <w:t>24.</w:t>
            </w:r>
          </w:p>
        </w:tc>
        <w:tc>
          <w:tcPr>
            <w:tcW w:w="184" w:type="pct"/>
          </w:tcPr>
          <w:p w14:paraId="65EDE525" w14:textId="77777777" w:rsidR="003A5F96" w:rsidRPr="009C4175" w:rsidRDefault="003A5F96" w:rsidP="00F94208">
            <w:pPr>
              <w:jc w:val="center"/>
            </w:pPr>
            <w:r w:rsidRPr="009C4175">
              <w:t>a.</w:t>
            </w:r>
          </w:p>
        </w:tc>
        <w:tc>
          <w:tcPr>
            <w:tcW w:w="3758" w:type="pct"/>
          </w:tcPr>
          <w:p w14:paraId="727CAF74"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Apply the K-means algorithm with K=2 to the dataset containing the points (185, 72), (170, 56), (168, 60), (179, 68), (182, 72), and (188, 77). The first two data points can be considered for initial centroids.</w:t>
            </w:r>
          </w:p>
          <w:p w14:paraId="3463EE60" w14:textId="77777777" w:rsidR="003A5F96" w:rsidRPr="00346568" w:rsidRDefault="003A5F96" w:rsidP="003A5F96">
            <w:pPr>
              <w:pStyle w:val="Caption"/>
              <w:keepNext/>
              <w:spacing w:after="0"/>
              <w:jc w:val="center"/>
              <w:rPr>
                <w:bCs w:val="0"/>
                <w:color w:val="auto"/>
                <w:sz w:val="24"/>
                <w:szCs w:val="24"/>
              </w:rPr>
            </w:pPr>
            <w:r w:rsidRPr="00346568">
              <w:rPr>
                <w:bCs w:val="0"/>
                <w:color w:val="auto"/>
                <w:sz w:val="24"/>
                <w:szCs w:val="24"/>
              </w:rPr>
              <w:t xml:space="preserve">Table </w:t>
            </w:r>
            <w:r w:rsidRPr="00346568">
              <w:rPr>
                <w:bCs w:val="0"/>
                <w:color w:val="auto"/>
                <w:sz w:val="24"/>
                <w:szCs w:val="24"/>
              </w:rPr>
              <w:fldChar w:fldCharType="begin"/>
            </w:r>
            <w:r w:rsidRPr="00346568">
              <w:rPr>
                <w:bCs w:val="0"/>
                <w:color w:val="auto"/>
                <w:sz w:val="24"/>
                <w:szCs w:val="24"/>
              </w:rPr>
              <w:instrText xml:space="preserve"> SEQ Table \* ARABIC </w:instrText>
            </w:r>
            <w:r w:rsidRPr="00346568">
              <w:rPr>
                <w:bCs w:val="0"/>
                <w:color w:val="auto"/>
                <w:sz w:val="24"/>
                <w:szCs w:val="24"/>
              </w:rPr>
              <w:fldChar w:fldCharType="separate"/>
            </w:r>
            <w:r>
              <w:rPr>
                <w:bCs w:val="0"/>
                <w:noProof/>
                <w:color w:val="auto"/>
                <w:sz w:val="24"/>
                <w:szCs w:val="24"/>
              </w:rPr>
              <w:t>2</w:t>
            </w:r>
            <w:r w:rsidRPr="00346568">
              <w:rPr>
                <w:bCs w:val="0"/>
                <w:color w:val="auto"/>
                <w:sz w:val="24"/>
                <w:szCs w:val="24"/>
              </w:rPr>
              <w:fldChar w:fldCharType="end"/>
            </w:r>
            <w:r w:rsidRPr="00346568">
              <w:rPr>
                <w:bCs w:val="0"/>
                <w:color w:val="auto"/>
                <w:sz w:val="24"/>
                <w:szCs w:val="24"/>
              </w:rPr>
              <w:t xml:space="preserve"> Dataset</w:t>
            </w:r>
          </w:p>
          <w:tbl>
            <w:tblPr>
              <w:tblW w:w="3056" w:type="dxa"/>
              <w:jc w:val="center"/>
              <w:tblLook w:val="04A0" w:firstRow="1" w:lastRow="0" w:firstColumn="1" w:lastColumn="0" w:noHBand="0" w:noVBand="1"/>
            </w:tblPr>
            <w:tblGrid>
              <w:gridCol w:w="1136"/>
              <w:gridCol w:w="960"/>
              <w:gridCol w:w="960"/>
            </w:tblGrid>
            <w:tr w:rsidR="003A5F96" w:rsidRPr="00E20A94" w14:paraId="52D62672" w14:textId="77777777" w:rsidTr="003A5F96">
              <w:trPr>
                <w:trHeight w:val="300"/>
                <w:jc w:val="center"/>
              </w:trPr>
              <w:tc>
                <w:tcPr>
                  <w:tcW w:w="11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BCAED1"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Instance</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798B6EE0"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X</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75297764"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Y</w:t>
                  </w:r>
                </w:p>
              </w:tc>
            </w:tr>
            <w:tr w:rsidR="003A5F96" w:rsidRPr="00E20A94" w14:paraId="02A19C8C" w14:textId="77777777" w:rsidTr="003A5F96">
              <w:trPr>
                <w:trHeight w:val="300"/>
                <w:jc w:val="center"/>
              </w:trPr>
              <w:tc>
                <w:tcPr>
                  <w:tcW w:w="1136" w:type="dxa"/>
                  <w:tcBorders>
                    <w:top w:val="nil"/>
                    <w:left w:val="single" w:sz="4" w:space="0" w:color="auto"/>
                    <w:bottom w:val="single" w:sz="4" w:space="0" w:color="auto"/>
                    <w:right w:val="single" w:sz="4" w:space="0" w:color="auto"/>
                  </w:tcBorders>
                  <w:shd w:val="clear" w:color="auto" w:fill="auto"/>
                  <w:noWrap/>
                  <w:vAlign w:val="bottom"/>
                  <w:hideMark/>
                </w:tcPr>
                <w:p w14:paraId="7C8DCBA3"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1</w:t>
                  </w:r>
                </w:p>
              </w:tc>
              <w:tc>
                <w:tcPr>
                  <w:tcW w:w="960" w:type="dxa"/>
                  <w:tcBorders>
                    <w:top w:val="nil"/>
                    <w:left w:val="nil"/>
                    <w:bottom w:val="single" w:sz="4" w:space="0" w:color="auto"/>
                    <w:right w:val="single" w:sz="4" w:space="0" w:color="auto"/>
                  </w:tcBorders>
                  <w:shd w:val="clear" w:color="auto" w:fill="auto"/>
                  <w:noWrap/>
                  <w:vAlign w:val="bottom"/>
                  <w:hideMark/>
                </w:tcPr>
                <w:p w14:paraId="66CA1F74"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185</w:t>
                  </w:r>
                </w:p>
              </w:tc>
              <w:tc>
                <w:tcPr>
                  <w:tcW w:w="960" w:type="dxa"/>
                  <w:tcBorders>
                    <w:top w:val="nil"/>
                    <w:left w:val="nil"/>
                    <w:bottom w:val="single" w:sz="4" w:space="0" w:color="auto"/>
                    <w:right w:val="single" w:sz="4" w:space="0" w:color="auto"/>
                  </w:tcBorders>
                  <w:shd w:val="clear" w:color="auto" w:fill="auto"/>
                  <w:noWrap/>
                  <w:vAlign w:val="bottom"/>
                  <w:hideMark/>
                </w:tcPr>
                <w:p w14:paraId="73258D10"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72</w:t>
                  </w:r>
                </w:p>
              </w:tc>
            </w:tr>
            <w:tr w:rsidR="003A5F96" w:rsidRPr="00E20A94" w14:paraId="3F10B67A" w14:textId="77777777" w:rsidTr="003A5F96">
              <w:trPr>
                <w:trHeight w:val="300"/>
                <w:jc w:val="center"/>
              </w:trPr>
              <w:tc>
                <w:tcPr>
                  <w:tcW w:w="1136" w:type="dxa"/>
                  <w:tcBorders>
                    <w:top w:val="nil"/>
                    <w:left w:val="single" w:sz="4" w:space="0" w:color="auto"/>
                    <w:bottom w:val="single" w:sz="4" w:space="0" w:color="auto"/>
                    <w:right w:val="single" w:sz="4" w:space="0" w:color="auto"/>
                  </w:tcBorders>
                  <w:shd w:val="clear" w:color="auto" w:fill="auto"/>
                  <w:noWrap/>
                  <w:vAlign w:val="bottom"/>
                  <w:hideMark/>
                </w:tcPr>
                <w:p w14:paraId="0CFF528C"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2</w:t>
                  </w:r>
                </w:p>
              </w:tc>
              <w:tc>
                <w:tcPr>
                  <w:tcW w:w="960" w:type="dxa"/>
                  <w:tcBorders>
                    <w:top w:val="nil"/>
                    <w:left w:val="nil"/>
                    <w:bottom w:val="single" w:sz="4" w:space="0" w:color="auto"/>
                    <w:right w:val="single" w:sz="4" w:space="0" w:color="auto"/>
                  </w:tcBorders>
                  <w:shd w:val="clear" w:color="auto" w:fill="auto"/>
                  <w:noWrap/>
                  <w:vAlign w:val="bottom"/>
                  <w:hideMark/>
                </w:tcPr>
                <w:p w14:paraId="3A0E745E"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170</w:t>
                  </w:r>
                </w:p>
              </w:tc>
              <w:tc>
                <w:tcPr>
                  <w:tcW w:w="960" w:type="dxa"/>
                  <w:tcBorders>
                    <w:top w:val="nil"/>
                    <w:left w:val="nil"/>
                    <w:bottom w:val="single" w:sz="4" w:space="0" w:color="auto"/>
                    <w:right w:val="single" w:sz="4" w:space="0" w:color="auto"/>
                  </w:tcBorders>
                  <w:shd w:val="clear" w:color="auto" w:fill="auto"/>
                  <w:noWrap/>
                  <w:vAlign w:val="bottom"/>
                  <w:hideMark/>
                </w:tcPr>
                <w:p w14:paraId="57930AC3"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56</w:t>
                  </w:r>
                </w:p>
              </w:tc>
            </w:tr>
            <w:tr w:rsidR="003A5F96" w:rsidRPr="00E20A94" w14:paraId="3180E37B" w14:textId="77777777" w:rsidTr="003A5F96">
              <w:trPr>
                <w:trHeight w:val="300"/>
                <w:jc w:val="center"/>
              </w:trPr>
              <w:tc>
                <w:tcPr>
                  <w:tcW w:w="1136" w:type="dxa"/>
                  <w:tcBorders>
                    <w:top w:val="nil"/>
                    <w:left w:val="single" w:sz="4" w:space="0" w:color="auto"/>
                    <w:bottom w:val="single" w:sz="4" w:space="0" w:color="auto"/>
                    <w:right w:val="single" w:sz="4" w:space="0" w:color="auto"/>
                  </w:tcBorders>
                  <w:shd w:val="clear" w:color="auto" w:fill="auto"/>
                  <w:noWrap/>
                  <w:vAlign w:val="bottom"/>
                  <w:hideMark/>
                </w:tcPr>
                <w:p w14:paraId="7F3545C7"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3</w:t>
                  </w:r>
                </w:p>
              </w:tc>
              <w:tc>
                <w:tcPr>
                  <w:tcW w:w="960" w:type="dxa"/>
                  <w:tcBorders>
                    <w:top w:val="nil"/>
                    <w:left w:val="nil"/>
                    <w:bottom w:val="single" w:sz="4" w:space="0" w:color="auto"/>
                    <w:right w:val="single" w:sz="4" w:space="0" w:color="auto"/>
                  </w:tcBorders>
                  <w:shd w:val="clear" w:color="auto" w:fill="auto"/>
                  <w:noWrap/>
                  <w:vAlign w:val="bottom"/>
                  <w:hideMark/>
                </w:tcPr>
                <w:p w14:paraId="39C2CCDE"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168</w:t>
                  </w:r>
                </w:p>
              </w:tc>
              <w:tc>
                <w:tcPr>
                  <w:tcW w:w="960" w:type="dxa"/>
                  <w:tcBorders>
                    <w:top w:val="nil"/>
                    <w:left w:val="nil"/>
                    <w:bottom w:val="single" w:sz="4" w:space="0" w:color="auto"/>
                    <w:right w:val="single" w:sz="4" w:space="0" w:color="auto"/>
                  </w:tcBorders>
                  <w:shd w:val="clear" w:color="auto" w:fill="auto"/>
                  <w:noWrap/>
                  <w:vAlign w:val="bottom"/>
                  <w:hideMark/>
                </w:tcPr>
                <w:p w14:paraId="013A37F2"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60</w:t>
                  </w:r>
                </w:p>
              </w:tc>
            </w:tr>
            <w:tr w:rsidR="003A5F96" w:rsidRPr="00E20A94" w14:paraId="42D01231" w14:textId="77777777" w:rsidTr="003A5F96">
              <w:trPr>
                <w:trHeight w:val="300"/>
                <w:jc w:val="center"/>
              </w:trPr>
              <w:tc>
                <w:tcPr>
                  <w:tcW w:w="1136" w:type="dxa"/>
                  <w:tcBorders>
                    <w:top w:val="nil"/>
                    <w:left w:val="single" w:sz="4" w:space="0" w:color="auto"/>
                    <w:bottom w:val="single" w:sz="4" w:space="0" w:color="auto"/>
                    <w:right w:val="single" w:sz="4" w:space="0" w:color="auto"/>
                  </w:tcBorders>
                  <w:shd w:val="clear" w:color="auto" w:fill="auto"/>
                  <w:noWrap/>
                  <w:vAlign w:val="bottom"/>
                  <w:hideMark/>
                </w:tcPr>
                <w:p w14:paraId="38A3B1BD"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4</w:t>
                  </w:r>
                </w:p>
              </w:tc>
              <w:tc>
                <w:tcPr>
                  <w:tcW w:w="960" w:type="dxa"/>
                  <w:tcBorders>
                    <w:top w:val="nil"/>
                    <w:left w:val="nil"/>
                    <w:bottom w:val="single" w:sz="4" w:space="0" w:color="auto"/>
                    <w:right w:val="single" w:sz="4" w:space="0" w:color="auto"/>
                  </w:tcBorders>
                  <w:shd w:val="clear" w:color="auto" w:fill="auto"/>
                  <w:noWrap/>
                  <w:vAlign w:val="bottom"/>
                  <w:hideMark/>
                </w:tcPr>
                <w:p w14:paraId="7AE66CA5"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179</w:t>
                  </w:r>
                </w:p>
              </w:tc>
              <w:tc>
                <w:tcPr>
                  <w:tcW w:w="960" w:type="dxa"/>
                  <w:tcBorders>
                    <w:top w:val="nil"/>
                    <w:left w:val="nil"/>
                    <w:bottom w:val="single" w:sz="4" w:space="0" w:color="auto"/>
                    <w:right w:val="single" w:sz="4" w:space="0" w:color="auto"/>
                  </w:tcBorders>
                  <w:shd w:val="clear" w:color="auto" w:fill="auto"/>
                  <w:noWrap/>
                  <w:vAlign w:val="bottom"/>
                  <w:hideMark/>
                </w:tcPr>
                <w:p w14:paraId="74E2FB50"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68</w:t>
                  </w:r>
                </w:p>
              </w:tc>
            </w:tr>
            <w:tr w:rsidR="003A5F96" w:rsidRPr="00E20A94" w14:paraId="793F5A14" w14:textId="77777777" w:rsidTr="003A5F96">
              <w:trPr>
                <w:trHeight w:val="300"/>
                <w:jc w:val="center"/>
              </w:trPr>
              <w:tc>
                <w:tcPr>
                  <w:tcW w:w="1136" w:type="dxa"/>
                  <w:tcBorders>
                    <w:top w:val="nil"/>
                    <w:left w:val="single" w:sz="4" w:space="0" w:color="auto"/>
                    <w:bottom w:val="single" w:sz="4" w:space="0" w:color="auto"/>
                    <w:right w:val="single" w:sz="4" w:space="0" w:color="auto"/>
                  </w:tcBorders>
                  <w:shd w:val="clear" w:color="auto" w:fill="auto"/>
                  <w:noWrap/>
                  <w:vAlign w:val="bottom"/>
                  <w:hideMark/>
                </w:tcPr>
                <w:p w14:paraId="4356AB75"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5</w:t>
                  </w:r>
                </w:p>
              </w:tc>
              <w:tc>
                <w:tcPr>
                  <w:tcW w:w="960" w:type="dxa"/>
                  <w:tcBorders>
                    <w:top w:val="nil"/>
                    <w:left w:val="nil"/>
                    <w:bottom w:val="single" w:sz="4" w:space="0" w:color="auto"/>
                    <w:right w:val="single" w:sz="4" w:space="0" w:color="auto"/>
                  </w:tcBorders>
                  <w:shd w:val="clear" w:color="auto" w:fill="auto"/>
                  <w:noWrap/>
                  <w:vAlign w:val="bottom"/>
                  <w:hideMark/>
                </w:tcPr>
                <w:p w14:paraId="6EFC702F"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182</w:t>
                  </w:r>
                </w:p>
              </w:tc>
              <w:tc>
                <w:tcPr>
                  <w:tcW w:w="960" w:type="dxa"/>
                  <w:tcBorders>
                    <w:top w:val="nil"/>
                    <w:left w:val="nil"/>
                    <w:bottom w:val="single" w:sz="4" w:space="0" w:color="auto"/>
                    <w:right w:val="single" w:sz="4" w:space="0" w:color="auto"/>
                  </w:tcBorders>
                  <w:shd w:val="clear" w:color="auto" w:fill="auto"/>
                  <w:noWrap/>
                  <w:vAlign w:val="bottom"/>
                  <w:hideMark/>
                </w:tcPr>
                <w:p w14:paraId="65689C41"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72</w:t>
                  </w:r>
                </w:p>
              </w:tc>
            </w:tr>
            <w:tr w:rsidR="003A5F96" w:rsidRPr="00E20A94" w14:paraId="6B5C1DFC" w14:textId="77777777" w:rsidTr="003A5F96">
              <w:trPr>
                <w:trHeight w:val="300"/>
                <w:jc w:val="center"/>
              </w:trPr>
              <w:tc>
                <w:tcPr>
                  <w:tcW w:w="1136" w:type="dxa"/>
                  <w:tcBorders>
                    <w:top w:val="nil"/>
                    <w:left w:val="single" w:sz="4" w:space="0" w:color="auto"/>
                    <w:bottom w:val="single" w:sz="4" w:space="0" w:color="auto"/>
                    <w:right w:val="single" w:sz="4" w:space="0" w:color="auto"/>
                  </w:tcBorders>
                  <w:shd w:val="clear" w:color="auto" w:fill="auto"/>
                  <w:noWrap/>
                  <w:vAlign w:val="bottom"/>
                  <w:hideMark/>
                </w:tcPr>
                <w:p w14:paraId="0E6FA3C2"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6</w:t>
                  </w:r>
                </w:p>
              </w:tc>
              <w:tc>
                <w:tcPr>
                  <w:tcW w:w="960" w:type="dxa"/>
                  <w:tcBorders>
                    <w:top w:val="nil"/>
                    <w:left w:val="nil"/>
                    <w:bottom w:val="single" w:sz="4" w:space="0" w:color="auto"/>
                    <w:right w:val="single" w:sz="4" w:space="0" w:color="auto"/>
                  </w:tcBorders>
                  <w:shd w:val="clear" w:color="auto" w:fill="auto"/>
                  <w:noWrap/>
                  <w:vAlign w:val="bottom"/>
                  <w:hideMark/>
                </w:tcPr>
                <w:p w14:paraId="6BEA11EE"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188</w:t>
                  </w:r>
                </w:p>
              </w:tc>
              <w:tc>
                <w:tcPr>
                  <w:tcW w:w="960" w:type="dxa"/>
                  <w:tcBorders>
                    <w:top w:val="nil"/>
                    <w:left w:val="nil"/>
                    <w:bottom w:val="single" w:sz="4" w:space="0" w:color="auto"/>
                    <w:right w:val="single" w:sz="4" w:space="0" w:color="auto"/>
                  </w:tcBorders>
                  <w:shd w:val="clear" w:color="auto" w:fill="auto"/>
                  <w:noWrap/>
                  <w:vAlign w:val="bottom"/>
                  <w:hideMark/>
                </w:tcPr>
                <w:p w14:paraId="0DBECA1B" w14:textId="77777777" w:rsidR="003A5F96" w:rsidRPr="00E20A94" w:rsidRDefault="003A5F96" w:rsidP="003A5F96">
                  <w:pPr>
                    <w:pStyle w:val="Caption"/>
                    <w:keepNext/>
                    <w:spacing w:after="0"/>
                    <w:jc w:val="both"/>
                    <w:rPr>
                      <w:b w:val="0"/>
                      <w:bCs w:val="0"/>
                      <w:color w:val="auto"/>
                      <w:sz w:val="24"/>
                      <w:szCs w:val="24"/>
                    </w:rPr>
                  </w:pPr>
                  <w:r w:rsidRPr="00E20A94">
                    <w:rPr>
                      <w:b w:val="0"/>
                      <w:bCs w:val="0"/>
                      <w:color w:val="auto"/>
                      <w:sz w:val="24"/>
                      <w:szCs w:val="24"/>
                    </w:rPr>
                    <w:t>77</w:t>
                  </w:r>
                </w:p>
              </w:tc>
            </w:tr>
          </w:tbl>
          <w:p w14:paraId="47F744E2" w14:textId="77777777" w:rsidR="003A5F96" w:rsidRPr="009C4175" w:rsidRDefault="003A5F96" w:rsidP="003A5F96">
            <w:pPr>
              <w:pStyle w:val="Caption"/>
              <w:keepNext/>
              <w:spacing w:after="0"/>
              <w:jc w:val="both"/>
            </w:pPr>
            <w:r w:rsidRPr="00E20A94">
              <w:rPr>
                <w:b w:val="0"/>
                <w:bCs w:val="0"/>
                <w:color w:val="auto"/>
                <w:sz w:val="24"/>
                <w:szCs w:val="24"/>
              </w:rPr>
              <w:t>Calculate the Euclidean distance and update the cluster assignments for K-iterations.</w:t>
            </w:r>
          </w:p>
        </w:tc>
        <w:tc>
          <w:tcPr>
            <w:tcW w:w="312" w:type="pct"/>
          </w:tcPr>
          <w:p w14:paraId="741A6126" w14:textId="77777777" w:rsidR="003A5F96" w:rsidRPr="009C4175" w:rsidRDefault="003A5F96" w:rsidP="00F94208">
            <w:pPr>
              <w:jc w:val="center"/>
            </w:pPr>
            <w:r w:rsidRPr="009C4175">
              <w:t>CO6</w:t>
            </w:r>
          </w:p>
        </w:tc>
        <w:tc>
          <w:tcPr>
            <w:tcW w:w="250" w:type="pct"/>
          </w:tcPr>
          <w:p w14:paraId="330DE0D9" w14:textId="77777777" w:rsidR="003A5F96" w:rsidRPr="009C4175" w:rsidRDefault="003A5F96" w:rsidP="00F94208">
            <w:pPr>
              <w:jc w:val="center"/>
            </w:pPr>
            <w:r>
              <w:t>A</w:t>
            </w:r>
          </w:p>
        </w:tc>
        <w:tc>
          <w:tcPr>
            <w:tcW w:w="231" w:type="pct"/>
          </w:tcPr>
          <w:p w14:paraId="3677A9FE" w14:textId="77777777" w:rsidR="003A5F96" w:rsidRPr="009C4175" w:rsidRDefault="003A5F96" w:rsidP="00F94208">
            <w:pPr>
              <w:jc w:val="center"/>
            </w:pPr>
            <w:r w:rsidRPr="009C4175">
              <w:t>12</w:t>
            </w:r>
          </w:p>
        </w:tc>
      </w:tr>
    </w:tbl>
    <w:p w14:paraId="3C081419"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9640" w:type="dxa"/>
        <w:tblInd w:w="-318" w:type="dxa"/>
        <w:tblLook w:val="04A0" w:firstRow="1" w:lastRow="0" w:firstColumn="1" w:lastColumn="0" w:noHBand="0" w:noVBand="1"/>
      </w:tblPr>
      <w:tblGrid>
        <w:gridCol w:w="656"/>
        <w:gridCol w:w="8984"/>
      </w:tblGrid>
      <w:tr w:rsidR="003A5F96" w14:paraId="70E5A80F" w14:textId="77777777" w:rsidTr="003A5F96">
        <w:trPr>
          <w:trHeight w:val="283"/>
        </w:trPr>
        <w:tc>
          <w:tcPr>
            <w:tcW w:w="656" w:type="dxa"/>
          </w:tcPr>
          <w:p w14:paraId="1CF7DD00" w14:textId="77777777" w:rsidR="003A5F96" w:rsidRPr="0051318C" w:rsidRDefault="003A5F96" w:rsidP="00517D3B">
            <w:pPr>
              <w:jc w:val="center"/>
              <w:rPr>
                <w:sz w:val="22"/>
                <w:szCs w:val="22"/>
              </w:rPr>
            </w:pPr>
          </w:p>
        </w:tc>
        <w:tc>
          <w:tcPr>
            <w:tcW w:w="8984" w:type="dxa"/>
          </w:tcPr>
          <w:p w14:paraId="6BE5FB46" w14:textId="77777777" w:rsidR="003A5F96" w:rsidRPr="0051318C" w:rsidRDefault="003A5F96" w:rsidP="00517D3B">
            <w:pPr>
              <w:jc w:val="center"/>
              <w:rPr>
                <w:b/>
                <w:sz w:val="22"/>
                <w:szCs w:val="22"/>
              </w:rPr>
            </w:pPr>
            <w:r w:rsidRPr="0051318C">
              <w:rPr>
                <w:b/>
                <w:sz w:val="22"/>
                <w:szCs w:val="22"/>
              </w:rPr>
              <w:t>COURSE OUTCOMES</w:t>
            </w:r>
          </w:p>
        </w:tc>
      </w:tr>
      <w:tr w:rsidR="003A5F96" w14:paraId="6E6EC20C" w14:textId="77777777" w:rsidTr="003A5F96">
        <w:trPr>
          <w:trHeight w:val="283"/>
        </w:trPr>
        <w:tc>
          <w:tcPr>
            <w:tcW w:w="656" w:type="dxa"/>
          </w:tcPr>
          <w:p w14:paraId="356D3C90" w14:textId="77777777" w:rsidR="003A5F96" w:rsidRPr="00302FF6" w:rsidRDefault="003A5F96" w:rsidP="00517D3B">
            <w:pPr>
              <w:jc w:val="center"/>
              <w:rPr>
                <w:b/>
                <w:bCs/>
                <w:sz w:val="22"/>
                <w:szCs w:val="22"/>
              </w:rPr>
            </w:pPr>
            <w:r w:rsidRPr="00302FF6">
              <w:rPr>
                <w:b/>
                <w:bCs/>
                <w:sz w:val="22"/>
                <w:szCs w:val="22"/>
              </w:rPr>
              <w:t>CO1</w:t>
            </w:r>
          </w:p>
        </w:tc>
        <w:tc>
          <w:tcPr>
            <w:tcW w:w="8984" w:type="dxa"/>
          </w:tcPr>
          <w:p w14:paraId="3AB9368E" w14:textId="77777777" w:rsidR="003A5F96" w:rsidRPr="0051318C" w:rsidRDefault="003A5F96" w:rsidP="00F94208">
            <w:pPr>
              <w:rPr>
                <w:sz w:val="22"/>
                <w:szCs w:val="22"/>
              </w:rPr>
            </w:pPr>
            <w:r>
              <w:t>Select appropriate IoT models for real-world problem-solving.</w:t>
            </w:r>
          </w:p>
        </w:tc>
      </w:tr>
      <w:tr w:rsidR="003A5F96" w14:paraId="5A2CF7B2" w14:textId="77777777" w:rsidTr="003A5F96">
        <w:trPr>
          <w:trHeight w:val="283"/>
        </w:trPr>
        <w:tc>
          <w:tcPr>
            <w:tcW w:w="656" w:type="dxa"/>
          </w:tcPr>
          <w:p w14:paraId="2A1725BF" w14:textId="77777777" w:rsidR="003A5F96" w:rsidRPr="00302FF6" w:rsidRDefault="003A5F96" w:rsidP="00517D3B">
            <w:pPr>
              <w:jc w:val="center"/>
              <w:rPr>
                <w:b/>
                <w:bCs/>
                <w:sz w:val="22"/>
                <w:szCs w:val="22"/>
              </w:rPr>
            </w:pPr>
            <w:r w:rsidRPr="00302FF6">
              <w:rPr>
                <w:b/>
                <w:bCs/>
                <w:sz w:val="22"/>
                <w:szCs w:val="22"/>
              </w:rPr>
              <w:t>CO2</w:t>
            </w:r>
          </w:p>
        </w:tc>
        <w:tc>
          <w:tcPr>
            <w:tcW w:w="8984" w:type="dxa"/>
          </w:tcPr>
          <w:p w14:paraId="550FCCB4" w14:textId="77777777" w:rsidR="003A5F96" w:rsidRPr="0051318C" w:rsidRDefault="003A5F96" w:rsidP="00F94208">
            <w:pPr>
              <w:rPr>
                <w:sz w:val="22"/>
                <w:szCs w:val="22"/>
              </w:rPr>
            </w:pPr>
            <w:r>
              <w:t>Design and implement IoT simulations to model real-world systems.</w:t>
            </w:r>
          </w:p>
        </w:tc>
      </w:tr>
      <w:tr w:rsidR="003A5F96" w14:paraId="1A4466AB" w14:textId="77777777" w:rsidTr="003A5F96">
        <w:trPr>
          <w:trHeight w:val="283"/>
        </w:trPr>
        <w:tc>
          <w:tcPr>
            <w:tcW w:w="656" w:type="dxa"/>
          </w:tcPr>
          <w:p w14:paraId="0A274D7F" w14:textId="77777777" w:rsidR="003A5F96" w:rsidRPr="00302FF6" w:rsidRDefault="003A5F96" w:rsidP="00517D3B">
            <w:pPr>
              <w:jc w:val="center"/>
              <w:rPr>
                <w:b/>
                <w:bCs/>
                <w:sz w:val="22"/>
                <w:szCs w:val="22"/>
              </w:rPr>
            </w:pPr>
            <w:r w:rsidRPr="00302FF6">
              <w:rPr>
                <w:b/>
                <w:bCs/>
                <w:sz w:val="22"/>
                <w:szCs w:val="22"/>
              </w:rPr>
              <w:t>CO3</w:t>
            </w:r>
          </w:p>
        </w:tc>
        <w:tc>
          <w:tcPr>
            <w:tcW w:w="8984" w:type="dxa"/>
          </w:tcPr>
          <w:p w14:paraId="20D4AED8" w14:textId="77777777" w:rsidR="003A5F96" w:rsidRPr="0051318C" w:rsidRDefault="003A5F96" w:rsidP="00F94208">
            <w:pPr>
              <w:rPr>
                <w:sz w:val="22"/>
                <w:szCs w:val="22"/>
              </w:rPr>
            </w:pPr>
            <w:r w:rsidRPr="00D22793">
              <w:t>Analyze diverse business requirements related to the Internet of Things.</w:t>
            </w:r>
          </w:p>
        </w:tc>
      </w:tr>
      <w:tr w:rsidR="003A5F96" w14:paraId="1E662677" w14:textId="77777777" w:rsidTr="003A5F96">
        <w:trPr>
          <w:trHeight w:val="283"/>
        </w:trPr>
        <w:tc>
          <w:tcPr>
            <w:tcW w:w="656" w:type="dxa"/>
          </w:tcPr>
          <w:p w14:paraId="4D236B90" w14:textId="77777777" w:rsidR="003A5F96" w:rsidRPr="00302FF6" w:rsidRDefault="003A5F96" w:rsidP="00517D3B">
            <w:pPr>
              <w:jc w:val="center"/>
              <w:rPr>
                <w:b/>
                <w:bCs/>
                <w:sz w:val="22"/>
                <w:szCs w:val="22"/>
              </w:rPr>
            </w:pPr>
            <w:r w:rsidRPr="00302FF6">
              <w:rPr>
                <w:b/>
                <w:bCs/>
                <w:sz w:val="22"/>
                <w:szCs w:val="22"/>
              </w:rPr>
              <w:t>CO4</w:t>
            </w:r>
          </w:p>
        </w:tc>
        <w:tc>
          <w:tcPr>
            <w:tcW w:w="8984" w:type="dxa"/>
          </w:tcPr>
          <w:p w14:paraId="62E24B0D" w14:textId="77777777" w:rsidR="003A5F96" w:rsidRPr="0051318C" w:rsidRDefault="003A5F96" w:rsidP="00F94208">
            <w:pPr>
              <w:rPr>
                <w:sz w:val="22"/>
                <w:szCs w:val="22"/>
              </w:rPr>
            </w:pPr>
            <w:r>
              <w:t>Evaluate the impact of value engineering on IoT system lifecycle costs.</w:t>
            </w:r>
          </w:p>
        </w:tc>
      </w:tr>
      <w:tr w:rsidR="003A5F96" w14:paraId="0EE86E36" w14:textId="77777777" w:rsidTr="003A5F96">
        <w:trPr>
          <w:trHeight w:val="283"/>
        </w:trPr>
        <w:tc>
          <w:tcPr>
            <w:tcW w:w="656" w:type="dxa"/>
          </w:tcPr>
          <w:p w14:paraId="4FDE568E" w14:textId="77777777" w:rsidR="003A5F96" w:rsidRPr="00302FF6" w:rsidRDefault="003A5F96" w:rsidP="00517D3B">
            <w:pPr>
              <w:jc w:val="center"/>
              <w:rPr>
                <w:b/>
                <w:bCs/>
                <w:sz w:val="22"/>
                <w:szCs w:val="22"/>
              </w:rPr>
            </w:pPr>
            <w:r w:rsidRPr="00302FF6">
              <w:rPr>
                <w:b/>
                <w:bCs/>
                <w:sz w:val="22"/>
                <w:szCs w:val="22"/>
              </w:rPr>
              <w:t>CO5</w:t>
            </w:r>
          </w:p>
        </w:tc>
        <w:tc>
          <w:tcPr>
            <w:tcW w:w="8984" w:type="dxa"/>
          </w:tcPr>
          <w:p w14:paraId="1FAB6FB0" w14:textId="77777777" w:rsidR="003A5F96" w:rsidRPr="0051318C" w:rsidRDefault="003A5F96" w:rsidP="00F94208">
            <w:pPr>
              <w:rPr>
                <w:sz w:val="22"/>
                <w:szCs w:val="22"/>
              </w:rPr>
            </w:pPr>
            <w:r>
              <w:t>Apply machine learning algorithms to develop predictive models for IoT applications.</w:t>
            </w:r>
          </w:p>
        </w:tc>
      </w:tr>
      <w:tr w:rsidR="003A5F96" w14:paraId="6918A0C2" w14:textId="77777777" w:rsidTr="003A5F96">
        <w:trPr>
          <w:trHeight w:val="283"/>
        </w:trPr>
        <w:tc>
          <w:tcPr>
            <w:tcW w:w="656" w:type="dxa"/>
          </w:tcPr>
          <w:p w14:paraId="05D8B4BC" w14:textId="77777777" w:rsidR="003A5F96" w:rsidRPr="00302FF6" w:rsidRDefault="003A5F96" w:rsidP="00517D3B">
            <w:pPr>
              <w:jc w:val="center"/>
              <w:rPr>
                <w:b/>
                <w:bCs/>
                <w:sz w:val="22"/>
                <w:szCs w:val="22"/>
              </w:rPr>
            </w:pPr>
            <w:r w:rsidRPr="00302FF6">
              <w:rPr>
                <w:b/>
                <w:bCs/>
                <w:sz w:val="22"/>
                <w:szCs w:val="22"/>
              </w:rPr>
              <w:t>CO6</w:t>
            </w:r>
          </w:p>
        </w:tc>
        <w:tc>
          <w:tcPr>
            <w:tcW w:w="8984" w:type="dxa"/>
          </w:tcPr>
          <w:p w14:paraId="659A3CBA" w14:textId="77777777" w:rsidR="003A5F96" w:rsidRPr="0051318C" w:rsidRDefault="003A5F96" w:rsidP="00F94208">
            <w:pPr>
              <w:rPr>
                <w:sz w:val="22"/>
                <w:szCs w:val="22"/>
              </w:rPr>
            </w:pPr>
            <w:r w:rsidRPr="00D22793">
              <w:t>Implement data analytics solutions within IoT-based systems.</w:t>
            </w:r>
          </w:p>
        </w:tc>
      </w:tr>
    </w:tbl>
    <w:p w14:paraId="70DC0F9C"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213B38D0" w14:textId="77777777" w:rsidTr="00E56E00">
        <w:trPr>
          <w:jc w:val="center"/>
        </w:trPr>
        <w:tc>
          <w:tcPr>
            <w:tcW w:w="6385" w:type="dxa"/>
            <w:gridSpan w:val="8"/>
          </w:tcPr>
          <w:p w14:paraId="454FCB68"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72A0E11F" w14:textId="77777777" w:rsidTr="00E56E00">
        <w:trPr>
          <w:jc w:val="center"/>
        </w:trPr>
        <w:tc>
          <w:tcPr>
            <w:tcW w:w="1140" w:type="dxa"/>
          </w:tcPr>
          <w:p w14:paraId="77FF49D8"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17C0CBD9" w14:textId="77777777" w:rsidR="003A5F96" w:rsidRPr="0051318C" w:rsidRDefault="003A5F96" w:rsidP="003A5F96">
            <w:pPr>
              <w:jc w:val="center"/>
              <w:rPr>
                <w:b/>
                <w:sz w:val="22"/>
                <w:szCs w:val="22"/>
              </w:rPr>
            </w:pPr>
            <w:r w:rsidRPr="0051318C">
              <w:rPr>
                <w:b/>
                <w:sz w:val="22"/>
                <w:szCs w:val="22"/>
              </w:rPr>
              <w:t>R</w:t>
            </w:r>
          </w:p>
        </w:tc>
        <w:tc>
          <w:tcPr>
            <w:tcW w:w="708" w:type="dxa"/>
          </w:tcPr>
          <w:p w14:paraId="5A58F85B" w14:textId="77777777" w:rsidR="003A5F96" w:rsidRPr="0051318C" w:rsidRDefault="003A5F96" w:rsidP="003A5F96">
            <w:pPr>
              <w:jc w:val="center"/>
              <w:rPr>
                <w:b/>
                <w:sz w:val="22"/>
                <w:szCs w:val="22"/>
              </w:rPr>
            </w:pPr>
            <w:r w:rsidRPr="0051318C">
              <w:rPr>
                <w:b/>
                <w:sz w:val="22"/>
                <w:szCs w:val="22"/>
              </w:rPr>
              <w:t>U</w:t>
            </w:r>
          </w:p>
        </w:tc>
        <w:tc>
          <w:tcPr>
            <w:tcW w:w="709" w:type="dxa"/>
          </w:tcPr>
          <w:p w14:paraId="223CA190" w14:textId="77777777" w:rsidR="003A5F96" w:rsidRPr="0051318C" w:rsidRDefault="003A5F96" w:rsidP="003A5F96">
            <w:pPr>
              <w:jc w:val="center"/>
              <w:rPr>
                <w:b/>
                <w:sz w:val="22"/>
                <w:szCs w:val="22"/>
              </w:rPr>
            </w:pPr>
            <w:r w:rsidRPr="0051318C">
              <w:rPr>
                <w:b/>
                <w:sz w:val="22"/>
                <w:szCs w:val="22"/>
              </w:rPr>
              <w:t>A</w:t>
            </w:r>
          </w:p>
        </w:tc>
        <w:tc>
          <w:tcPr>
            <w:tcW w:w="709" w:type="dxa"/>
          </w:tcPr>
          <w:p w14:paraId="0B0ED760" w14:textId="77777777" w:rsidR="003A5F96" w:rsidRPr="0051318C" w:rsidRDefault="003A5F96" w:rsidP="003A5F96">
            <w:pPr>
              <w:jc w:val="center"/>
              <w:rPr>
                <w:b/>
                <w:sz w:val="22"/>
                <w:szCs w:val="22"/>
              </w:rPr>
            </w:pPr>
            <w:r w:rsidRPr="0051318C">
              <w:rPr>
                <w:b/>
                <w:sz w:val="22"/>
                <w:szCs w:val="22"/>
              </w:rPr>
              <w:t>An</w:t>
            </w:r>
          </w:p>
        </w:tc>
        <w:tc>
          <w:tcPr>
            <w:tcW w:w="709" w:type="dxa"/>
          </w:tcPr>
          <w:p w14:paraId="53692AFB" w14:textId="77777777" w:rsidR="003A5F96" w:rsidRPr="0051318C" w:rsidRDefault="003A5F96" w:rsidP="003A5F96">
            <w:pPr>
              <w:jc w:val="center"/>
              <w:rPr>
                <w:b/>
                <w:sz w:val="22"/>
                <w:szCs w:val="22"/>
              </w:rPr>
            </w:pPr>
            <w:r w:rsidRPr="0051318C">
              <w:rPr>
                <w:b/>
                <w:sz w:val="22"/>
                <w:szCs w:val="22"/>
              </w:rPr>
              <w:t>E</w:t>
            </w:r>
          </w:p>
        </w:tc>
        <w:tc>
          <w:tcPr>
            <w:tcW w:w="708" w:type="dxa"/>
          </w:tcPr>
          <w:p w14:paraId="04A2C65D" w14:textId="77777777" w:rsidR="003A5F96" w:rsidRPr="0051318C" w:rsidRDefault="003A5F96" w:rsidP="003A5F96">
            <w:pPr>
              <w:jc w:val="center"/>
              <w:rPr>
                <w:b/>
                <w:sz w:val="22"/>
                <w:szCs w:val="22"/>
              </w:rPr>
            </w:pPr>
            <w:r w:rsidRPr="0051318C">
              <w:rPr>
                <w:b/>
                <w:sz w:val="22"/>
                <w:szCs w:val="22"/>
              </w:rPr>
              <w:t>C</w:t>
            </w:r>
          </w:p>
        </w:tc>
        <w:tc>
          <w:tcPr>
            <w:tcW w:w="993" w:type="dxa"/>
          </w:tcPr>
          <w:p w14:paraId="73A095D4" w14:textId="77777777" w:rsidR="003A5F96" w:rsidRPr="0051318C" w:rsidRDefault="003A5F96" w:rsidP="003A5F96">
            <w:pPr>
              <w:jc w:val="center"/>
              <w:rPr>
                <w:b/>
                <w:sz w:val="22"/>
                <w:szCs w:val="22"/>
              </w:rPr>
            </w:pPr>
            <w:r w:rsidRPr="0051318C">
              <w:rPr>
                <w:b/>
                <w:sz w:val="22"/>
                <w:szCs w:val="22"/>
              </w:rPr>
              <w:t>Total</w:t>
            </w:r>
          </w:p>
        </w:tc>
      </w:tr>
      <w:tr w:rsidR="003A5F96" w:rsidRPr="0051318C" w14:paraId="12D80028" w14:textId="77777777" w:rsidTr="009B7699">
        <w:trPr>
          <w:jc w:val="center"/>
        </w:trPr>
        <w:tc>
          <w:tcPr>
            <w:tcW w:w="1140" w:type="dxa"/>
          </w:tcPr>
          <w:p w14:paraId="20E94CE3"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31376639" w14:textId="77777777" w:rsidR="003A5F96" w:rsidRPr="0051318C" w:rsidRDefault="003A5F96" w:rsidP="009B7699">
            <w:pPr>
              <w:jc w:val="center"/>
              <w:rPr>
                <w:sz w:val="22"/>
                <w:szCs w:val="22"/>
              </w:rPr>
            </w:pPr>
            <w:r>
              <w:rPr>
                <w:sz w:val="22"/>
                <w:szCs w:val="22"/>
              </w:rPr>
              <w:t>2</w:t>
            </w:r>
          </w:p>
        </w:tc>
        <w:tc>
          <w:tcPr>
            <w:tcW w:w="708" w:type="dxa"/>
          </w:tcPr>
          <w:p w14:paraId="355976AB" w14:textId="77777777" w:rsidR="003A5F96" w:rsidRPr="0051318C" w:rsidRDefault="003A5F96" w:rsidP="009B7699">
            <w:pPr>
              <w:jc w:val="center"/>
              <w:rPr>
                <w:sz w:val="22"/>
                <w:szCs w:val="22"/>
              </w:rPr>
            </w:pPr>
            <w:r>
              <w:rPr>
                <w:sz w:val="22"/>
                <w:szCs w:val="22"/>
              </w:rPr>
              <w:t>7</w:t>
            </w:r>
          </w:p>
        </w:tc>
        <w:tc>
          <w:tcPr>
            <w:tcW w:w="709" w:type="dxa"/>
          </w:tcPr>
          <w:p w14:paraId="442A4F6B" w14:textId="77777777" w:rsidR="003A5F96" w:rsidRPr="0051318C" w:rsidRDefault="003A5F96" w:rsidP="009B7699">
            <w:pPr>
              <w:jc w:val="center"/>
              <w:rPr>
                <w:sz w:val="22"/>
                <w:szCs w:val="22"/>
              </w:rPr>
            </w:pPr>
            <w:r>
              <w:rPr>
                <w:sz w:val="22"/>
                <w:szCs w:val="22"/>
              </w:rPr>
              <w:t>8</w:t>
            </w:r>
          </w:p>
        </w:tc>
        <w:tc>
          <w:tcPr>
            <w:tcW w:w="709" w:type="dxa"/>
          </w:tcPr>
          <w:p w14:paraId="263598C9" w14:textId="77777777" w:rsidR="003A5F96" w:rsidRPr="0051318C" w:rsidRDefault="003A5F96" w:rsidP="009B7699">
            <w:pPr>
              <w:jc w:val="center"/>
              <w:rPr>
                <w:sz w:val="22"/>
                <w:szCs w:val="22"/>
              </w:rPr>
            </w:pPr>
            <w:r>
              <w:rPr>
                <w:sz w:val="22"/>
                <w:szCs w:val="22"/>
              </w:rPr>
              <w:t>12</w:t>
            </w:r>
          </w:p>
        </w:tc>
        <w:tc>
          <w:tcPr>
            <w:tcW w:w="709" w:type="dxa"/>
          </w:tcPr>
          <w:p w14:paraId="7133137C" w14:textId="77777777" w:rsidR="003A5F96" w:rsidRPr="0051318C" w:rsidRDefault="003A5F96" w:rsidP="009B7699">
            <w:pPr>
              <w:jc w:val="center"/>
              <w:rPr>
                <w:sz w:val="22"/>
                <w:szCs w:val="22"/>
              </w:rPr>
            </w:pPr>
            <w:r>
              <w:rPr>
                <w:sz w:val="22"/>
                <w:szCs w:val="22"/>
              </w:rPr>
              <w:t>-</w:t>
            </w:r>
          </w:p>
        </w:tc>
        <w:tc>
          <w:tcPr>
            <w:tcW w:w="708" w:type="dxa"/>
          </w:tcPr>
          <w:p w14:paraId="4F7F6C4A" w14:textId="77777777" w:rsidR="003A5F96" w:rsidRPr="0051318C" w:rsidRDefault="003A5F96" w:rsidP="009B7699">
            <w:pPr>
              <w:jc w:val="center"/>
              <w:rPr>
                <w:sz w:val="22"/>
                <w:szCs w:val="22"/>
              </w:rPr>
            </w:pPr>
            <w:r>
              <w:rPr>
                <w:sz w:val="22"/>
                <w:szCs w:val="22"/>
              </w:rPr>
              <w:t>-</w:t>
            </w:r>
          </w:p>
        </w:tc>
        <w:tc>
          <w:tcPr>
            <w:tcW w:w="993" w:type="dxa"/>
          </w:tcPr>
          <w:p w14:paraId="666A309E" w14:textId="77777777" w:rsidR="003A5F96" w:rsidRPr="0051318C" w:rsidRDefault="003A5F96" w:rsidP="009B7699">
            <w:pPr>
              <w:jc w:val="center"/>
              <w:rPr>
                <w:sz w:val="22"/>
                <w:szCs w:val="22"/>
              </w:rPr>
            </w:pPr>
            <w:r>
              <w:rPr>
                <w:sz w:val="22"/>
                <w:szCs w:val="22"/>
              </w:rPr>
              <w:t>29</w:t>
            </w:r>
          </w:p>
        </w:tc>
      </w:tr>
      <w:tr w:rsidR="003A5F96" w:rsidRPr="0051318C" w14:paraId="324F94F1" w14:textId="77777777" w:rsidTr="009B7699">
        <w:trPr>
          <w:jc w:val="center"/>
        </w:trPr>
        <w:tc>
          <w:tcPr>
            <w:tcW w:w="1140" w:type="dxa"/>
          </w:tcPr>
          <w:p w14:paraId="038AC172"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7D2BEDC1" w14:textId="77777777" w:rsidR="003A5F96" w:rsidRPr="0051318C" w:rsidRDefault="003A5F96" w:rsidP="009B7699">
            <w:pPr>
              <w:jc w:val="center"/>
              <w:rPr>
                <w:sz w:val="22"/>
                <w:szCs w:val="22"/>
              </w:rPr>
            </w:pPr>
            <w:r>
              <w:rPr>
                <w:sz w:val="22"/>
                <w:szCs w:val="22"/>
              </w:rPr>
              <w:t>5</w:t>
            </w:r>
          </w:p>
        </w:tc>
        <w:tc>
          <w:tcPr>
            <w:tcW w:w="708" w:type="dxa"/>
          </w:tcPr>
          <w:p w14:paraId="194CFFEC" w14:textId="77777777" w:rsidR="003A5F96" w:rsidRPr="0051318C" w:rsidRDefault="003A5F96" w:rsidP="009B7699">
            <w:pPr>
              <w:jc w:val="center"/>
              <w:rPr>
                <w:sz w:val="22"/>
                <w:szCs w:val="22"/>
              </w:rPr>
            </w:pPr>
          </w:p>
        </w:tc>
        <w:tc>
          <w:tcPr>
            <w:tcW w:w="709" w:type="dxa"/>
          </w:tcPr>
          <w:p w14:paraId="3A02CF7C" w14:textId="77777777" w:rsidR="003A5F96" w:rsidRPr="0051318C" w:rsidRDefault="003A5F96" w:rsidP="009B7699">
            <w:pPr>
              <w:jc w:val="center"/>
              <w:rPr>
                <w:sz w:val="22"/>
                <w:szCs w:val="22"/>
              </w:rPr>
            </w:pPr>
            <w:r>
              <w:rPr>
                <w:sz w:val="22"/>
                <w:szCs w:val="22"/>
              </w:rPr>
              <w:t>12</w:t>
            </w:r>
          </w:p>
        </w:tc>
        <w:tc>
          <w:tcPr>
            <w:tcW w:w="709" w:type="dxa"/>
          </w:tcPr>
          <w:p w14:paraId="18DE9E38" w14:textId="77777777" w:rsidR="003A5F96" w:rsidRPr="0051318C" w:rsidRDefault="003A5F96" w:rsidP="009B7699">
            <w:pPr>
              <w:jc w:val="center"/>
              <w:rPr>
                <w:sz w:val="22"/>
                <w:szCs w:val="22"/>
              </w:rPr>
            </w:pPr>
            <w:r>
              <w:rPr>
                <w:sz w:val="22"/>
                <w:szCs w:val="22"/>
              </w:rPr>
              <w:t>-</w:t>
            </w:r>
          </w:p>
        </w:tc>
        <w:tc>
          <w:tcPr>
            <w:tcW w:w="709" w:type="dxa"/>
          </w:tcPr>
          <w:p w14:paraId="2F68797A" w14:textId="77777777" w:rsidR="003A5F96" w:rsidRPr="0051318C" w:rsidRDefault="003A5F96" w:rsidP="009B7699">
            <w:pPr>
              <w:jc w:val="center"/>
              <w:rPr>
                <w:sz w:val="22"/>
                <w:szCs w:val="22"/>
              </w:rPr>
            </w:pPr>
            <w:r>
              <w:rPr>
                <w:sz w:val="22"/>
                <w:szCs w:val="22"/>
              </w:rPr>
              <w:t>-</w:t>
            </w:r>
          </w:p>
        </w:tc>
        <w:tc>
          <w:tcPr>
            <w:tcW w:w="708" w:type="dxa"/>
          </w:tcPr>
          <w:p w14:paraId="5608FA76" w14:textId="77777777" w:rsidR="003A5F96" w:rsidRPr="0051318C" w:rsidRDefault="003A5F96" w:rsidP="009B7699">
            <w:pPr>
              <w:jc w:val="center"/>
              <w:rPr>
                <w:sz w:val="22"/>
                <w:szCs w:val="22"/>
              </w:rPr>
            </w:pPr>
            <w:r>
              <w:rPr>
                <w:sz w:val="22"/>
                <w:szCs w:val="22"/>
              </w:rPr>
              <w:t>12</w:t>
            </w:r>
          </w:p>
        </w:tc>
        <w:tc>
          <w:tcPr>
            <w:tcW w:w="993" w:type="dxa"/>
          </w:tcPr>
          <w:p w14:paraId="317D6319" w14:textId="77777777" w:rsidR="003A5F96" w:rsidRPr="0051318C" w:rsidRDefault="003A5F96" w:rsidP="009B7699">
            <w:pPr>
              <w:jc w:val="center"/>
              <w:rPr>
                <w:sz w:val="22"/>
                <w:szCs w:val="22"/>
              </w:rPr>
            </w:pPr>
            <w:r>
              <w:rPr>
                <w:sz w:val="22"/>
                <w:szCs w:val="22"/>
              </w:rPr>
              <w:t>29</w:t>
            </w:r>
          </w:p>
        </w:tc>
      </w:tr>
      <w:tr w:rsidR="003A5F96" w:rsidRPr="0051318C" w14:paraId="537C81BE" w14:textId="77777777" w:rsidTr="009B7699">
        <w:trPr>
          <w:jc w:val="center"/>
        </w:trPr>
        <w:tc>
          <w:tcPr>
            <w:tcW w:w="1140" w:type="dxa"/>
          </w:tcPr>
          <w:p w14:paraId="3211B9BE"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6D0F7FD8" w14:textId="77777777" w:rsidR="003A5F96" w:rsidRPr="0051318C" w:rsidRDefault="003A5F96" w:rsidP="009B7699">
            <w:pPr>
              <w:jc w:val="center"/>
              <w:rPr>
                <w:sz w:val="22"/>
                <w:szCs w:val="22"/>
              </w:rPr>
            </w:pPr>
            <w:r>
              <w:rPr>
                <w:sz w:val="22"/>
                <w:szCs w:val="22"/>
              </w:rPr>
              <w:t>2</w:t>
            </w:r>
          </w:p>
        </w:tc>
        <w:tc>
          <w:tcPr>
            <w:tcW w:w="708" w:type="dxa"/>
          </w:tcPr>
          <w:p w14:paraId="06A868CC" w14:textId="77777777" w:rsidR="003A5F96" w:rsidRPr="0051318C" w:rsidRDefault="003A5F96" w:rsidP="009B7699">
            <w:pPr>
              <w:jc w:val="center"/>
              <w:rPr>
                <w:sz w:val="22"/>
                <w:szCs w:val="22"/>
              </w:rPr>
            </w:pPr>
            <w:r>
              <w:rPr>
                <w:sz w:val="22"/>
                <w:szCs w:val="22"/>
              </w:rPr>
              <w:t>3</w:t>
            </w:r>
          </w:p>
        </w:tc>
        <w:tc>
          <w:tcPr>
            <w:tcW w:w="709" w:type="dxa"/>
          </w:tcPr>
          <w:p w14:paraId="05C9202C" w14:textId="77777777" w:rsidR="003A5F96" w:rsidRPr="0051318C" w:rsidRDefault="003A5F96" w:rsidP="009B7699">
            <w:pPr>
              <w:jc w:val="center"/>
              <w:rPr>
                <w:sz w:val="22"/>
                <w:szCs w:val="22"/>
              </w:rPr>
            </w:pPr>
            <w:r>
              <w:rPr>
                <w:sz w:val="22"/>
                <w:szCs w:val="22"/>
              </w:rPr>
              <w:t>12</w:t>
            </w:r>
          </w:p>
        </w:tc>
        <w:tc>
          <w:tcPr>
            <w:tcW w:w="709" w:type="dxa"/>
          </w:tcPr>
          <w:p w14:paraId="0FE3E518" w14:textId="77777777" w:rsidR="003A5F96" w:rsidRPr="0051318C" w:rsidRDefault="003A5F96" w:rsidP="009B7699">
            <w:pPr>
              <w:jc w:val="center"/>
              <w:rPr>
                <w:sz w:val="22"/>
                <w:szCs w:val="22"/>
              </w:rPr>
            </w:pPr>
            <w:r>
              <w:rPr>
                <w:sz w:val="22"/>
                <w:szCs w:val="22"/>
              </w:rPr>
              <w:t>-</w:t>
            </w:r>
          </w:p>
        </w:tc>
        <w:tc>
          <w:tcPr>
            <w:tcW w:w="709" w:type="dxa"/>
          </w:tcPr>
          <w:p w14:paraId="34D88A88" w14:textId="77777777" w:rsidR="003A5F96" w:rsidRPr="0051318C" w:rsidRDefault="003A5F96" w:rsidP="009B7699">
            <w:pPr>
              <w:jc w:val="center"/>
              <w:rPr>
                <w:sz w:val="22"/>
                <w:szCs w:val="22"/>
              </w:rPr>
            </w:pPr>
            <w:r>
              <w:rPr>
                <w:sz w:val="22"/>
                <w:szCs w:val="22"/>
              </w:rPr>
              <w:t>-</w:t>
            </w:r>
          </w:p>
        </w:tc>
        <w:tc>
          <w:tcPr>
            <w:tcW w:w="708" w:type="dxa"/>
          </w:tcPr>
          <w:p w14:paraId="724761D0" w14:textId="77777777" w:rsidR="003A5F96" w:rsidRPr="0051318C" w:rsidRDefault="003A5F96" w:rsidP="009B7699">
            <w:pPr>
              <w:jc w:val="center"/>
              <w:rPr>
                <w:sz w:val="22"/>
                <w:szCs w:val="22"/>
              </w:rPr>
            </w:pPr>
            <w:r>
              <w:rPr>
                <w:sz w:val="22"/>
                <w:szCs w:val="22"/>
              </w:rPr>
              <w:t>-</w:t>
            </w:r>
          </w:p>
        </w:tc>
        <w:tc>
          <w:tcPr>
            <w:tcW w:w="993" w:type="dxa"/>
          </w:tcPr>
          <w:p w14:paraId="378063AC" w14:textId="77777777" w:rsidR="003A5F96" w:rsidRPr="0051318C" w:rsidRDefault="003A5F96" w:rsidP="009B7699">
            <w:pPr>
              <w:jc w:val="center"/>
              <w:rPr>
                <w:sz w:val="22"/>
                <w:szCs w:val="22"/>
              </w:rPr>
            </w:pPr>
            <w:r>
              <w:rPr>
                <w:sz w:val="22"/>
                <w:szCs w:val="22"/>
              </w:rPr>
              <w:t>17</w:t>
            </w:r>
          </w:p>
        </w:tc>
      </w:tr>
      <w:tr w:rsidR="003A5F96" w:rsidRPr="0051318C" w14:paraId="0E58774A" w14:textId="77777777" w:rsidTr="009B7699">
        <w:trPr>
          <w:jc w:val="center"/>
        </w:trPr>
        <w:tc>
          <w:tcPr>
            <w:tcW w:w="1140" w:type="dxa"/>
          </w:tcPr>
          <w:p w14:paraId="6A8A4211"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55158388" w14:textId="77777777" w:rsidR="003A5F96" w:rsidRPr="0051318C" w:rsidRDefault="003A5F96" w:rsidP="009B7699">
            <w:pPr>
              <w:jc w:val="center"/>
              <w:rPr>
                <w:sz w:val="22"/>
                <w:szCs w:val="22"/>
              </w:rPr>
            </w:pPr>
            <w:r>
              <w:rPr>
                <w:sz w:val="22"/>
                <w:szCs w:val="22"/>
              </w:rPr>
              <w:t>5</w:t>
            </w:r>
          </w:p>
        </w:tc>
        <w:tc>
          <w:tcPr>
            <w:tcW w:w="708" w:type="dxa"/>
          </w:tcPr>
          <w:p w14:paraId="3563CDD3" w14:textId="77777777" w:rsidR="003A5F96" w:rsidRPr="0051318C" w:rsidRDefault="003A5F96" w:rsidP="009B7699">
            <w:pPr>
              <w:jc w:val="center"/>
              <w:rPr>
                <w:sz w:val="22"/>
                <w:szCs w:val="22"/>
              </w:rPr>
            </w:pPr>
            <w:r>
              <w:rPr>
                <w:sz w:val="22"/>
                <w:szCs w:val="22"/>
              </w:rPr>
              <w:t>-</w:t>
            </w:r>
          </w:p>
        </w:tc>
        <w:tc>
          <w:tcPr>
            <w:tcW w:w="709" w:type="dxa"/>
          </w:tcPr>
          <w:p w14:paraId="50DBF430" w14:textId="77777777" w:rsidR="003A5F96" w:rsidRPr="0051318C" w:rsidRDefault="003A5F96" w:rsidP="009B7699">
            <w:pPr>
              <w:jc w:val="center"/>
              <w:rPr>
                <w:sz w:val="22"/>
                <w:szCs w:val="22"/>
              </w:rPr>
            </w:pPr>
            <w:r>
              <w:rPr>
                <w:sz w:val="22"/>
                <w:szCs w:val="22"/>
              </w:rPr>
              <w:t>12</w:t>
            </w:r>
          </w:p>
        </w:tc>
        <w:tc>
          <w:tcPr>
            <w:tcW w:w="709" w:type="dxa"/>
          </w:tcPr>
          <w:p w14:paraId="2133BBCB" w14:textId="77777777" w:rsidR="003A5F96" w:rsidRPr="0051318C" w:rsidRDefault="003A5F96" w:rsidP="009B7699">
            <w:pPr>
              <w:jc w:val="center"/>
              <w:rPr>
                <w:sz w:val="22"/>
                <w:szCs w:val="22"/>
              </w:rPr>
            </w:pPr>
            <w:r>
              <w:rPr>
                <w:sz w:val="22"/>
                <w:szCs w:val="22"/>
              </w:rPr>
              <w:t>-</w:t>
            </w:r>
          </w:p>
        </w:tc>
        <w:tc>
          <w:tcPr>
            <w:tcW w:w="709" w:type="dxa"/>
          </w:tcPr>
          <w:p w14:paraId="58B812DE" w14:textId="77777777" w:rsidR="003A5F96" w:rsidRPr="0051318C" w:rsidRDefault="003A5F96" w:rsidP="009B7699">
            <w:pPr>
              <w:jc w:val="center"/>
              <w:rPr>
                <w:sz w:val="22"/>
                <w:szCs w:val="22"/>
              </w:rPr>
            </w:pPr>
            <w:r>
              <w:rPr>
                <w:sz w:val="22"/>
                <w:szCs w:val="22"/>
              </w:rPr>
              <w:t>-</w:t>
            </w:r>
          </w:p>
        </w:tc>
        <w:tc>
          <w:tcPr>
            <w:tcW w:w="708" w:type="dxa"/>
          </w:tcPr>
          <w:p w14:paraId="28B8AA5D" w14:textId="77777777" w:rsidR="003A5F96" w:rsidRPr="0051318C" w:rsidRDefault="003A5F96" w:rsidP="009B7699">
            <w:pPr>
              <w:jc w:val="center"/>
              <w:rPr>
                <w:sz w:val="22"/>
                <w:szCs w:val="22"/>
              </w:rPr>
            </w:pPr>
            <w:r>
              <w:rPr>
                <w:sz w:val="22"/>
                <w:szCs w:val="22"/>
              </w:rPr>
              <w:t>-</w:t>
            </w:r>
          </w:p>
        </w:tc>
        <w:tc>
          <w:tcPr>
            <w:tcW w:w="993" w:type="dxa"/>
          </w:tcPr>
          <w:p w14:paraId="4F6C71D9" w14:textId="77777777" w:rsidR="003A5F96" w:rsidRPr="0051318C" w:rsidRDefault="003A5F96" w:rsidP="009B7699">
            <w:pPr>
              <w:jc w:val="center"/>
              <w:rPr>
                <w:sz w:val="22"/>
                <w:szCs w:val="22"/>
              </w:rPr>
            </w:pPr>
            <w:r>
              <w:rPr>
                <w:sz w:val="22"/>
                <w:szCs w:val="22"/>
              </w:rPr>
              <w:t>17</w:t>
            </w:r>
          </w:p>
        </w:tc>
      </w:tr>
      <w:tr w:rsidR="003A5F96" w:rsidRPr="0051318C" w14:paraId="1FF663F6" w14:textId="77777777" w:rsidTr="009B7699">
        <w:trPr>
          <w:jc w:val="center"/>
        </w:trPr>
        <w:tc>
          <w:tcPr>
            <w:tcW w:w="1140" w:type="dxa"/>
          </w:tcPr>
          <w:p w14:paraId="72E5031C"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56B52FF9" w14:textId="77777777" w:rsidR="003A5F96" w:rsidRPr="0051318C" w:rsidRDefault="003A5F96" w:rsidP="009B7699">
            <w:pPr>
              <w:jc w:val="center"/>
              <w:rPr>
                <w:sz w:val="22"/>
                <w:szCs w:val="22"/>
              </w:rPr>
            </w:pPr>
            <w:r>
              <w:rPr>
                <w:sz w:val="22"/>
                <w:szCs w:val="22"/>
              </w:rPr>
              <w:t>1</w:t>
            </w:r>
          </w:p>
        </w:tc>
        <w:tc>
          <w:tcPr>
            <w:tcW w:w="708" w:type="dxa"/>
          </w:tcPr>
          <w:p w14:paraId="7FFE4562" w14:textId="77777777" w:rsidR="003A5F96" w:rsidRPr="0051318C" w:rsidRDefault="003A5F96" w:rsidP="009B7699">
            <w:pPr>
              <w:jc w:val="center"/>
              <w:rPr>
                <w:sz w:val="22"/>
                <w:szCs w:val="22"/>
              </w:rPr>
            </w:pPr>
            <w:r>
              <w:rPr>
                <w:sz w:val="22"/>
                <w:szCs w:val="22"/>
              </w:rPr>
              <w:t>3</w:t>
            </w:r>
          </w:p>
        </w:tc>
        <w:tc>
          <w:tcPr>
            <w:tcW w:w="709" w:type="dxa"/>
          </w:tcPr>
          <w:p w14:paraId="58B8D050" w14:textId="77777777" w:rsidR="003A5F96" w:rsidRPr="0051318C" w:rsidRDefault="003A5F96" w:rsidP="009B7699">
            <w:pPr>
              <w:jc w:val="center"/>
              <w:rPr>
                <w:sz w:val="22"/>
                <w:szCs w:val="22"/>
              </w:rPr>
            </w:pPr>
            <w:r>
              <w:rPr>
                <w:sz w:val="22"/>
                <w:szCs w:val="22"/>
              </w:rPr>
              <w:t>-</w:t>
            </w:r>
          </w:p>
        </w:tc>
        <w:tc>
          <w:tcPr>
            <w:tcW w:w="709" w:type="dxa"/>
          </w:tcPr>
          <w:p w14:paraId="451C75E3" w14:textId="77777777" w:rsidR="003A5F96" w:rsidRPr="0051318C" w:rsidRDefault="003A5F96" w:rsidP="009B7699">
            <w:pPr>
              <w:jc w:val="center"/>
              <w:rPr>
                <w:sz w:val="22"/>
                <w:szCs w:val="22"/>
              </w:rPr>
            </w:pPr>
            <w:r>
              <w:rPr>
                <w:sz w:val="22"/>
                <w:szCs w:val="22"/>
              </w:rPr>
              <w:t>-</w:t>
            </w:r>
          </w:p>
        </w:tc>
        <w:tc>
          <w:tcPr>
            <w:tcW w:w="709" w:type="dxa"/>
          </w:tcPr>
          <w:p w14:paraId="6FE363B9" w14:textId="77777777" w:rsidR="003A5F96" w:rsidRPr="0051318C" w:rsidRDefault="003A5F96" w:rsidP="009B7699">
            <w:pPr>
              <w:jc w:val="center"/>
              <w:rPr>
                <w:sz w:val="22"/>
                <w:szCs w:val="22"/>
              </w:rPr>
            </w:pPr>
            <w:r>
              <w:rPr>
                <w:sz w:val="22"/>
                <w:szCs w:val="22"/>
              </w:rPr>
              <w:t>-</w:t>
            </w:r>
          </w:p>
        </w:tc>
        <w:tc>
          <w:tcPr>
            <w:tcW w:w="708" w:type="dxa"/>
          </w:tcPr>
          <w:p w14:paraId="01759D62" w14:textId="77777777" w:rsidR="003A5F96" w:rsidRPr="0051318C" w:rsidRDefault="003A5F96" w:rsidP="009B7699">
            <w:pPr>
              <w:jc w:val="center"/>
              <w:rPr>
                <w:sz w:val="22"/>
                <w:szCs w:val="22"/>
              </w:rPr>
            </w:pPr>
            <w:r>
              <w:rPr>
                <w:sz w:val="22"/>
                <w:szCs w:val="22"/>
              </w:rPr>
              <w:t>12</w:t>
            </w:r>
          </w:p>
        </w:tc>
        <w:tc>
          <w:tcPr>
            <w:tcW w:w="993" w:type="dxa"/>
          </w:tcPr>
          <w:p w14:paraId="18235EBE" w14:textId="77777777" w:rsidR="003A5F96" w:rsidRPr="0051318C" w:rsidRDefault="003A5F96" w:rsidP="009B7699">
            <w:pPr>
              <w:jc w:val="center"/>
              <w:rPr>
                <w:sz w:val="22"/>
                <w:szCs w:val="22"/>
              </w:rPr>
            </w:pPr>
            <w:r>
              <w:rPr>
                <w:sz w:val="22"/>
                <w:szCs w:val="22"/>
              </w:rPr>
              <w:t>16</w:t>
            </w:r>
          </w:p>
        </w:tc>
      </w:tr>
      <w:tr w:rsidR="003A5F96" w:rsidRPr="0051318C" w14:paraId="771CE193" w14:textId="77777777" w:rsidTr="009B7699">
        <w:trPr>
          <w:jc w:val="center"/>
        </w:trPr>
        <w:tc>
          <w:tcPr>
            <w:tcW w:w="1140" w:type="dxa"/>
          </w:tcPr>
          <w:p w14:paraId="4A65978A"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3673700C" w14:textId="77777777" w:rsidR="003A5F96" w:rsidRPr="0051318C" w:rsidRDefault="003A5F96" w:rsidP="009B7699">
            <w:pPr>
              <w:jc w:val="center"/>
              <w:rPr>
                <w:sz w:val="22"/>
                <w:szCs w:val="22"/>
              </w:rPr>
            </w:pPr>
            <w:r>
              <w:rPr>
                <w:sz w:val="22"/>
                <w:szCs w:val="22"/>
              </w:rPr>
              <w:t>1</w:t>
            </w:r>
          </w:p>
        </w:tc>
        <w:tc>
          <w:tcPr>
            <w:tcW w:w="708" w:type="dxa"/>
          </w:tcPr>
          <w:p w14:paraId="059E5587" w14:textId="77777777" w:rsidR="003A5F96" w:rsidRPr="0051318C" w:rsidRDefault="003A5F96" w:rsidP="009B7699">
            <w:pPr>
              <w:jc w:val="center"/>
              <w:rPr>
                <w:sz w:val="22"/>
                <w:szCs w:val="22"/>
              </w:rPr>
            </w:pPr>
            <w:r>
              <w:rPr>
                <w:sz w:val="22"/>
                <w:szCs w:val="22"/>
              </w:rPr>
              <w:t>3</w:t>
            </w:r>
          </w:p>
        </w:tc>
        <w:tc>
          <w:tcPr>
            <w:tcW w:w="709" w:type="dxa"/>
          </w:tcPr>
          <w:p w14:paraId="2643D55D" w14:textId="77777777" w:rsidR="003A5F96" w:rsidRPr="0051318C" w:rsidRDefault="003A5F96" w:rsidP="009B7699">
            <w:pPr>
              <w:jc w:val="center"/>
              <w:rPr>
                <w:sz w:val="22"/>
                <w:szCs w:val="22"/>
              </w:rPr>
            </w:pPr>
            <w:r>
              <w:rPr>
                <w:sz w:val="22"/>
                <w:szCs w:val="22"/>
              </w:rPr>
              <w:t>12</w:t>
            </w:r>
          </w:p>
        </w:tc>
        <w:tc>
          <w:tcPr>
            <w:tcW w:w="709" w:type="dxa"/>
          </w:tcPr>
          <w:p w14:paraId="135D28E7" w14:textId="77777777" w:rsidR="003A5F96" w:rsidRPr="0051318C" w:rsidRDefault="003A5F96" w:rsidP="009B7699">
            <w:pPr>
              <w:jc w:val="center"/>
              <w:rPr>
                <w:sz w:val="22"/>
                <w:szCs w:val="22"/>
              </w:rPr>
            </w:pPr>
            <w:r>
              <w:rPr>
                <w:sz w:val="22"/>
                <w:szCs w:val="22"/>
              </w:rPr>
              <w:t>-</w:t>
            </w:r>
          </w:p>
        </w:tc>
        <w:tc>
          <w:tcPr>
            <w:tcW w:w="709" w:type="dxa"/>
          </w:tcPr>
          <w:p w14:paraId="77F6F0C5" w14:textId="77777777" w:rsidR="003A5F96" w:rsidRPr="0051318C" w:rsidRDefault="003A5F96" w:rsidP="009B7699">
            <w:pPr>
              <w:jc w:val="center"/>
              <w:rPr>
                <w:sz w:val="22"/>
                <w:szCs w:val="22"/>
              </w:rPr>
            </w:pPr>
            <w:r>
              <w:rPr>
                <w:sz w:val="22"/>
                <w:szCs w:val="22"/>
              </w:rPr>
              <w:t>-</w:t>
            </w:r>
          </w:p>
        </w:tc>
        <w:tc>
          <w:tcPr>
            <w:tcW w:w="708" w:type="dxa"/>
          </w:tcPr>
          <w:p w14:paraId="577FA103" w14:textId="77777777" w:rsidR="003A5F96" w:rsidRPr="0051318C" w:rsidRDefault="003A5F96" w:rsidP="009B7699">
            <w:pPr>
              <w:jc w:val="center"/>
              <w:rPr>
                <w:sz w:val="22"/>
                <w:szCs w:val="22"/>
              </w:rPr>
            </w:pPr>
            <w:r>
              <w:rPr>
                <w:sz w:val="22"/>
                <w:szCs w:val="22"/>
              </w:rPr>
              <w:t>-</w:t>
            </w:r>
          </w:p>
        </w:tc>
        <w:tc>
          <w:tcPr>
            <w:tcW w:w="993" w:type="dxa"/>
          </w:tcPr>
          <w:p w14:paraId="5650DC36" w14:textId="77777777" w:rsidR="003A5F96" w:rsidRPr="0051318C" w:rsidRDefault="003A5F96" w:rsidP="009B7699">
            <w:pPr>
              <w:jc w:val="center"/>
              <w:rPr>
                <w:sz w:val="22"/>
                <w:szCs w:val="22"/>
              </w:rPr>
            </w:pPr>
            <w:r>
              <w:rPr>
                <w:sz w:val="22"/>
                <w:szCs w:val="22"/>
              </w:rPr>
              <w:t>16</w:t>
            </w:r>
          </w:p>
        </w:tc>
      </w:tr>
      <w:tr w:rsidR="003A5F96" w:rsidRPr="0051318C" w14:paraId="6F9811E8" w14:textId="77777777" w:rsidTr="00E56E00">
        <w:trPr>
          <w:jc w:val="center"/>
        </w:trPr>
        <w:tc>
          <w:tcPr>
            <w:tcW w:w="5392" w:type="dxa"/>
            <w:gridSpan w:val="7"/>
          </w:tcPr>
          <w:p w14:paraId="2A06BC11" w14:textId="77777777" w:rsidR="003A5F96" w:rsidRPr="0051318C" w:rsidRDefault="003A5F96" w:rsidP="003A5F96">
            <w:pPr>
              <w:rPr>
                <w:sz w:val="22"/>
                <w:szCs w:val="22"/>
              </w:rPr>
            </w:pPr>
          </w:p>
        </w:tc>
        <w:tc>
          <w:tcPr>
            <w:tcW w:w="993" w:type="dxa"/>
          </w:tcPr>
          <w:p w14:paraId="5F698ECC" w14:textId="77777777" w:rsidR="003A5F96" w:rsidRPr="0051318C" w:rsidRDefault="003A5F96" w:rsidP="003A5F96">
            <w:pPr>
              <w:jc w:val="center"/>
              <w:rPr>
                <w:b/>
                <w:sz w:val="22"/>
                <w:szCs w:val="22"/>
              </w:rPr>
            </w:pPr>
            <w:r w:rsidRPr="0051318C">
              <w:rPr>
                <w:b/>
                <w:sz w:val="22"/>
                <w:szCs w:val="22"/>
              </w:rPr>
              <w:t>124</w:t>
            </w:r>
          </w:p>
        </w:tc>
      </w:tr>
    </w:tbl>
    <w:p w14:paraId="37F3DD67" w14:textId="77777777" w:rsidR="003A5F96" w:rsidRDefault="003A5F96" w:rsidP="0051318C">
      <w:pPr>
        <w:tabs>
          <w:tab w:val="left" w:pos="7110"/>
        </w:tabs>
      </w:pPr>
      <w:r>
        <w:tab/>
      </w:r>
    </w:p>
    <w:p w14:paraId="21819675" w14:textId="77777777" w:rsidR="003A5F96" w:rsidRDefault="003A5F96" w:rsidP="002E336A"/>
    <w:p w14:paraId="2F062406" w14:textId="77777777" w:rsidR="00C25352" w:rsidRDefault="00C25352">
      <w:pPr>
        <w:spacing w:after="200" w:line="276" w:lineRule="auto"/>
        <w:rPr>
          <w:rFonts w:ascii="Arial" w:hAnsi="Arial" w:cs="Arial"/>
          <w:bCs/>
          <w:noProof/>
        </w:rPr>
      </w:pPr>
      <w:r>
        <w:rPr>
          <w:rFonts w:ascii="Arial" w:hAnsi="Arial" w:cs="Arial"/>
          <w:bCs/>
          <w:noProof/>
        </w:rPr>
        <w:br w:type="page"/>
      </w:r>
    </w:p>
    <w:p w14:paraId="0CD6EDE2" w14:textId="0F0ADE7D"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1941999A" wp14:editId="04AE6258">
            <wp:extent cx="5734050" cy="838200"/>
            <wp:effectExtent l="0" t="0" r="0" b="0"/>
            <wp:docPr id="141641924" name="Picture 1416419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C70BD29" w14:textId="77777777" w:rsidR="003A5F96" w:rsidRDefault="003A5F96" w:rsidP="001720CE">
      <w:pPr>
        <w:jc w:val="center"/>
        <w:rPr>
          <w:b/>
          <w:bCs/>
        </w:rPr>
      </w:pPr>
    </w:p>
    <w:p w14:paraId="7C15A15C" w14:textId="77777777" w:rsidR="003A5F96" w:rsidRDefault="003A5F96" w:rsidP="001720CE">
      <w:pPr>
        <w:jc w:val="center"/>
        <w:rPr>
          <w:b/>
          <w:bCs/>
        </w:rPr>
      </w:pPr>
      <w:r>
        <w:rPr>
          <w:b/>
          <w:bCs/>
        </w:rPr>
        <w:t>END SEMESTER EXAMINATION – NOV / DEC 2024</w:t>
      </w:r>
    </w:p>
    <w:p w14:paraId="64DC53F6"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7FA233D7" w14:textId="77777777" w:rsidTr="0037089B">
        <w:trPr>
          <w:trHeight w:val="397"/>
          <w:jc w:val="center"/>
        </w:trPr>
        <w:tc>
          <w:tcPr>
            <w:tcW w:w="1555" w:type="dxa"/>
            <w:vAlign w:val="center"/>
          </w:tcPr>
          <w:p w14:paraId="738DE2D9"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2544A0E9" w14:textId="77777777" w:rsidR="003A5F96" w:rsidRPr="0037089B" w:rsidRDefault="003A5F96" w:rsidP="007E575B">
            <w:pPr>
              <w:pStyle w:val="Title"/>
              <w:jc w:val="left"/>
              <w:rPr>
                <w:b/>
                <w:sz w:val="22"/>
                <w:szCs w:val="22"/>
              </w:rPr>
            </w:pPr>
            <w:r>
              <w:rPr>
                <w:b/>
                <w:sz w:val="22"/>
                <w:szCs w:val="22"/>
              </w:rPr>
              <w:t>22EC2027</w:t>
            </w:r>
          </w:p>
        </w:tc>
        <w:tc>
          <w:tcPr>
            <w:tcW w:w="1417" w:type="dxa"/>
            <w:vAlign w:val="center"/>
          </w:tcPr>
          <w:p w14:paraId="54DDCAB5"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5BB66735"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0695D209" w14:textId="77777777" w:rsidTr="0037089B">
        <w:trPr>
          <w:trHeight w:val="397"/>
          <w:jc w:val="center"/>
        </w:trPr>
        <w:tc>
          <w:tcPr>
            <w:tcW w:w="1555" w:type="dxa"/>
            <w:vAlign w:val="center"/>
          </w:tcPr>
          <w:p w14:paraId="0CABCC46"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5C85500" w14:textId="77777777" w:rsidR="003A5F96" w:rsidRPr="0037089B" w:rsidRDefault="003A5F96" w:rsidP="007E575B">
            <w:pPr>
              <w:pStyle w:val="Title"/>
              <w:jc w:val="left"/>
              <w:rPr>
                <w:b/>
                <w:sz w:val="22"/>
                <w:szCs w:val="22"/>
              </w:rPr>
            </w:pPr>
            <w:r>
              <w:rPr>
                <w:b/>
                <w:sz w:val="22"/>
                <w:szCs w:val="22"/>
              </w:rPr>
              <w:t>BRAIN COMPUTER INTERFACE</w:t>
            </w:r>
          </w:p>
        </w:tc>
        <w:tc>
          <w:tcPr>
            <w:tcW w:w="1417" w:type="dxa"/>
            <w:vAlign w:val="center"/>
          </w:tcPr>
          <w:p w14:paraId="6171A3FC"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5FACE338" w14:textId="77777777" w:rsidR="003A5F96" w:rsidRPr="0037089B" w:rsidRDefault="003A5F96" w:rsidP="007E575B">
            <w:pPr>
              <w:pStyle w:val="Title"/>
              <w:jc w:val="left"/>
              <w:rPr>
                <w:b/>
                <w:sz w:val="22"/>
                <w:szCs w:val="22"/>
              </w:rPr>
            </w:pPr>
            <w:r w:rsidRPr="0037089B">
              <w:rPr>
                <w:b/>
                <w:sz w:val="22"/>
                <w:szCs w:val="22"/>
              </w:rPr>
              <w:t>100</w:t>
            </w:r>
          </w:p>
        </w:tc>
      </w:tr>
    </w:tbl>
    <w:p w14:paraId="3CA74BF5"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5F96" w:rsidRPr="009C4175" w14:paraId="09C754C1" w14:textId="77777777" w:rsidTr="003A5F96">
        <w:trPr>
          <w:trHeight w:val="552"/>
        </w:trPr>
        <w:tc>
          <w:tcPr>
            <w:tcW w:w="272" w:type="pct"/>
            <w:vAlign w:val="center"/>
          </w:tcPr>
          <w:p w14:paraId="7919C1AE" w14:textId="77777777" w:rsidR="003A5F96" w:rsidRPr="009C4175" w:rsidRDefault="003A5F96" w:rsidP="00F94208">
            <w:pPr>
              <w:jc w:val="center"/>
              <w:rPr>
                <w:b/>
              </w:rPr>
            </w:pPr>
            <w:r w:rsidRPr="009C4175">
              <w:rPr>
                <w:b/>
              </w:rPr>
              <w:t>Q. No.</w:t>
            </w:r>
          </w:p>
        </w:tc>
        <w:tc>
          <w:tcPr>
            <w:tcW w:w="3929" w:type="pct"/>
            <w:gridSpan w:val="2"/>
            <w:vAlign w:val="center"/>
          </w:tcPr>
          <w:p w14:paraId="6C281B95" w14:textId="77777777" w:rsidR="003A5F96" w:rsidRPr="009C4175" w:rsidRDefault="003A5F96" w:rsidP="00F94208">
            <w:pPr>
              <w:jc w:val="center"/>
              <w:rPr>
                <w:b/>
              </w:rPr>
            </w:pPr>
            <w:r w:rsidRPr="009C4175">
              <w:rPr>
                <w:b/>
              </w:rPr>
              <w:t>Questions</w:t>
            </w:r>
          </w:p>
        </w:tc>
        <w:tc>
          <w:tcPr>
            <w:tcW w:w="319" w:type="pct"/>
            <w:vAlign w:val="center"/>
          </w:tcPr>
          <w:p w14:paraId="59B70835" w14:textId="77777777" w:rsidR="003A5F96" w:rsidRPr="009C4175" w:rsidRDefault="003A5F96" w:rsidP="00F94208">
            <w:pPr>
              <w:jc w:val="center"/>
              <w:rPr>
                <w:b/>
              </w:rPr>
            </w:pPr>
            <w:r w:rsidRPr="009C4175">
              <w:rPr>
                <w:b/>
              </w:rPr>
              <w:t>CO</w:t>
            </w:r>
          </w:p>
        </w:tc>
        <w:tc>
          <w:tcPr>
            <w:tcW w:w="256" w:type="pct"/>
            <w:vAlign w:val="center"/>
          </w:tcPr>
          <w:p w14:paraId="5DC2B471" w14:textId="77777777" w:rsidR="003A5F96" w:rsidRPr="009C4175" w:rsidRDefault="003A5F96" w:rsidP="00F94208">
            <w:pPr>
              <w:jc w:val="center"/>
              <w:rPr>
                <w:b/>
              </w:rPr>
            </w:pPr>
            <w:r w:rsidRPr="009C4175">
              <w:rPr>
                <w:b/>
              </w:rPr>
              <w:t>BL</w:t>
            </w:r>
          </w:p>
        </w:tc>
        <w:tc>
          <w:tcPr>
            <w:tcW w:w="224" w:type="pct"/>
            <w:vAlign w:val="center"/>
          </w:tcPr>
          <w:p w14:paraId="11912F11" w14:textId="77777777" w:rsidR="003A5F96" w:rsidRPr="009C4175" w:rsidRDefault="003A5F96" w:rsidP="00F94208">
            <w:pPr>
              <w:jc w:val="center"/>
              <w:rPr>
                <w:b/>
              </w:rPr>
            </w:pPr>
            <w:r w:rsidRPr="009C4175">
              <w:rPr>
                <w:b/>
              </w:rPr>
              <w:t>M</w:t>
            </w:r>
          </w:p>
        </w:tc>
      </w:tr>
      <w:tr w:rsidR="003A5F96" w:rsidRPr="009C4175" w14:paraId="28A651EF" w14:textId="77777777" w:rsidTr="00F94208">
        <w:trPr>
          <w:trHeight w:val="550"/>
        </w:trPr>
        <w:tc>
          <w:tcPr>
            <w:tcW w:w="5000" w:type="pct"/>
            <w:gridSpan w:val="6"/>
            <w:vAlign w:val="center"/>
          </w:tcPr>
          <w:p w14:paraId="3F0B1EB8" w14:textId="77777777" w:rsidR="003A5F96" w:rsidRPr="009C4175" w:rsidRDefault="003A5F96" w:rsidP="003A5F96">
            <w:pPr>
              <w:jc w:val="center"/>
              <w:rPr>
                <w:b/>
              </w:rPr>
            </w:pPr>
            <w:r w:rsidRPr="009C4175">
              <w:rPr>
                <w:b/>
              </w:rPr>
              <w:t>PART – A (10 X 1 = 10 MARKS)</w:t>
            </w:r>
          </w:p>
        </w:tc>
      </w:tr>
      <w:tr w:rsidR="003A5F96" w:rsidRPr="009C4175" w14:paraId="615AC9CA" w14:textId="77777777" w:rsidTr="003A5F96">
        <w:trPr>
          <w:trHeight w:val="283"/>
        </w:trPr>
        <w:tc>
          <w:tcPr>
            <w:tcW w:w="272" w:type="pct"/>
          </w:tcPr>
          <w:p w14:paraId="0FA2168B" w14:textId="77777777" w:rsidR="003A5F96" w:rsidRPr="009C4175" w:rsidRDefault="003A5F96" w:rsidP="003A5F96">
            <w:pPr>
              <w:jc w:val="center"/>
            </w:pPr>
            <w:r w:rsidRPr="009C4175">
              <w:t>1.</w:t>
            </w:r>
          </w:p>
        </w:tc>
        <w:tc>
          <w:tcPr>
            <w:tcW w:w="3929" w:type="pct"/>
            <w:gridSpan w:val="2"/>
          </w:tcPr>
          <w:p w14:paraId="5847885E" w14:textId="77777777" w:rsidR="003A5F96" w:rsidRPr="00465F3D" w:rsidRDefault="003A5F96" w:rsidP="003A5F96">
            <w:pPr>
              <w:autoSpaceDE w:val="0"/>
              <w:autoSpaceDN w:val="0"/>
              <w:adjustRightInd w:val="0"/>
              <w:jc w:val="both"/>
            </w:pPr>
            <w:r w:rsidRPr="00465F3D">
              <w:t>Identify the cranial nerve related to the function of smell.</w:t>
            </w:r>
          </w:p>
        </w:tc>
        <w:tc>
          <w:tcPr>
            <w:tcW w:w="319" w:type="pct"/>
          </w:tcPr>
          <w:p w14:paraId="4B476EFD" w14:textId="77777777" w:rsidR="003A5F96" w:rsidRPr="00465F3D" w:rsidRDefault="003A5F96" w:rsidP="003A5F96">
            <w:pPr>
              <w:jc w:val="center"/>
            </w:pPr>
            <w:r w:rsidRPr="00465F3D">
              <w:t>CO1</w:t>
            </w:r>
          </w:p>
        </w:tc>
        <w:tc>
          <w:tcPr>
            <w:tcW w:w="256" w:type="pct"/>
          </w:tcPr>
          <w:p w14:paraId="0E79CEE2" w14:textId="77777777" w:rsidR="003A5F96" w:rsidRPr="009C4175" w:rsidRDefault="003A5F96" w:rsidP="003A5F96">
            <w:pPr>
              <w:jc w:val="center"/>
            </w:pPr>
            <w:r>
              <w:t>U</w:t>
            </w:r>
          </w:p>
        </w:tc>
        <w:tc>
          <w:tcPr>
            <w:tcW w:w="224" w:type="pct"/>
          </w:tcPr>
          <w:p w14:paraId="720267F3" w14:textId="77777777" w:rsidR="003A5F96" w:rsidRPr="009C4175" w:rsidRDefault="003A5F96" w:rsidP="003A5F96">
            <w:pPr>
              <w:jc w:val="center"/>
            </w:pPr>
            <w:r w:rsidRPr="009C4175">
              <w:t>1</w:t>
            </w:r>
          </w:p>
        </w:tc>
      </w:tr>
      <w:tr w:rsidR="003A5F96" w:rsidRPr="009C4175" w14:paraId="36669C7A" w14:textId="77777777" w:rsidTr="003A5F96">
        <w:trPr>
          <w:trHeight w:val="283"/>
        </w:trPr>
        <w:tc>
          <w:tcPr>
            <w:tcW w:w="272" w:type="pct"/>
          </w:tcPr>
          <w:p w14:paraId="72FC359A" w14:textId="77777777" w:rsidR="003A5F96" w:rsidRPr="009C4175" w:rsidRDefault="003A5F96" w:rsidP="003A5F96">
            <w:pPr>
              <w:jc w:val="center"/>
            </w:pPr>
            <w:r w:rsidRPr="009C4175">
              <w:t>2.</w:t>
            </w:r>
          </w:p>
        </w:tc>
        <w:tc>
          <w:tcPr>
            <w:tcW w:w="3929" w:type="pct"/>
            <w:gridSpan w:val="2"/>
          </w:tcPr>
          <w:p w14:paraId="50A15260" w14:textId="77777777" w:rsidR="003A5F96" w:rsidRPr="00465F3D" w:rsidRDefault="003A5F96" w:rsidP="003A5F96">
            <w:pPr>
              <w:jc w:val="both"/>
            </w:pPr>
            <w:r w:rsidRPr="00465F3D">
              <w:t>List the key applications of fMRI.</w:t>
            </w:r>
          </w:p>
        </w:tc>
        <w:tc>
          <w:tcPr>
            <w:tcW w:w="319" w:type="pct"/>
          </w:tcPr>
          <w:p w14:paraId="57E20969" w14:textId="77777777" w:rsidR="003A5F96" w:rsidRPr="00465F3D" w:rsidRDefault="003A5F96" w:rsidP="003A5F96">
            <w:pPr>
              <w:jc w:val="center"/>
            </w:pPr>
            <w:r w:rsidRPr="00465F3D">
              <w:t>CO1</w:t>
            </w:r>
          </w:p>
        </w:tc>
        <w:tc>
          <w:tcPr>
            <w:tcW w:w="256" w:type="pct"/>
          </w:tcPr>
          <w:p w14:paraId="158FE780" w14:textId="77777777" w:rsidR="003A5F96" w:rsidRPr="009C4175" w:rsidRDefault="003A5F96" w:rsidP="003A5F96">
            <w:pPr>
              <w:jc w:val="center"/>
            </w:pPr>
            <w:r>
              <w:t>R</w:t>
            </w:r>
          </w:p>
        </w:tc>
        <w:tc>
          <w:tcPr>
            <w:tcW w:w="224" w:type="pct"/>
          </w:tcPr>
          <w:p w14:paraId="4CB0D19F" w14:textId="77777777" w:rsidR="003A5F96" w:rsidRPr="009C4175" w:rsidRDefault="003A5F96" w:rsidP="003A5F96">
            <w:pPr>
              <w:jc w:val="center"/>
            </w:pPr>
            <w:r w:rsidRPr="009C4175">
              <w:t>1</w:t>
            </w:r>
          </w:p>
        </w:tc>
      </w:tr>
      <w:tr w:rsidR="003A5F96" w:rsidRPr="009C4175" w14:paraId="56C46F09" w14:textId="77777777" w:rsidTr="003A5F96">
        <w:trPr>
          <w:trHeight w:val="283"/>
        </w:trPr>
        <w:tc>
          <w:tcPr>
            <w:tcW w:w="272" w:type="pct"/>
          </w:tcPr>
          <w:p w14:paraId="198DB463" w14:textId="77777777" w:rsidR="003A5F96" w:rsidRPr="009C4175" w:rsidRDefault="003A5F96" w:rsidP="003A5F96">
            <w:pPr>
              <w:jc w:val="center"/>
            </w:pPr>
            <w:r w:rsidRPr="009C4175">
              <w:t>3.</w:t>
            </w:r>
          </w:p>
        </w:tc>
        <w:tc>
          <w:tcPr>
            <w:tcW w:w="3929" w:type="pct"/>
            <w:gridSpan w:val="2"/>
          </w:tcPr>
          <w:p w14:paraId="6C4DF90D" w14:textId="77777777" w:rsidR="003A5F96" w:rsidRPr="00465F3D" w:rsidRDefault="003A5F96" w:rsidP="003A5F96">
            <w:pPr>
              <w:jc w:val="both"/>
            </w:pPr>
            <w:r w:rsidRPr="00465F3D">
              <w:rPr>
                <w:lang w:val="en-IN"/>
              </w:rPr>
              <w:t>Predict the common sources of artefacts in BCI.</w:t>
            </w:r>
          </w:p>
        </w:tc>
        <w:tc>
          <w:tcPr>
            <w:tcW w:w="319" w:type="pct"/>
          </w:tcPr>
          <w:p w14:paraId="065865AE" w14:textId="77777777" w:rsidR="003A5F96" w:rsidRPr="00465F3D" w:rsidRDefault="003A5F96" w:rsidP="003A5F96">
            <w:pPr>
              <w:jc w:val="center"/>
            </w:pPr>
            <w:r w:rsidRPr="00465F3D">
              <w:t>CO2</w:t>
            </w:r>
          </w:p>
        </w:tc>
        <w:tc>
          <w:tcPr>
            <w:tcW w:w="256" w:type="pct"/>
          </w:tcPr>
          <w:p w14:paraId="084184BA" w14:textId="77777777" w:rsidR="003A5F96" w:rsidRPr="009C4175" w:rsidRDefault="003A5F96" w:rsidP="003A5F96">
            <w:pPr>
              <w:jc w:val="center"/>
            </w:pPr>
            <w:r>
              <w:t>E</w:t>
            </w:r>
          </w:p>
        </w:tc>
        <w:tc>
          <w:tcPr>
            <w:tcW w:w="224" w:type="pct"/>
          </w:tcPr>
          <w:p w14:paraId="548D961B" w14:textId="77777777" w:rsidR="003A5F96" w:rsidRPr="009C4175" w:rsidRDefault="003A5F96" w:rsidP="003A5F96">
            <w:pPr>
              <w:jc w:val="center"/>
            </w:pPr>
            <w:r w:rsidRPr="009C4175">
              <w:t>1</w:t>
            </w:r>
          </w:p>
        </w:tc>
      </w:tr>
      <w:tr w:rsidR="003A5F96" w:rsidRPr="009C4175" w14:paraId="5787BAEF" w14:textId="77777777" w:rsidTr="003A5F96">
        <w:trPr>
          <w:trHeight w:val="283"/>
        </w:trPr>
        <w:tc>
          <w:tcPr>
            <w:tcW w:w="272" w:type="pct"/>
          </w:tcPr>
          <w:p w14:paraId="48E49552" w14:textId="77777777" w:rsidR="003A5F96" w:rsidRPr="009C4175" w:rsidRDefault="003A5F96" w:rsidP="003A5F96">
            <w:pPr>
              <w:jc w:val="center"/>
            </w:pPr>
            <w:r w:rsidRPr="009C4175">
              <w:t>4.</w:t>
            </w:r>
          </w:p>
        </w:tc>
        <w:tc>
          <w:tcPr>
            <w:tcW w:w="3929" w:type="pct"/>
            <w:gridSpan w:val="2"/>
          </w:tcPr>
          <w:p w14:paraId="04413798" w14:textId="77777777" w:rsidR="003A5F96" w:rsidRPr="00465F3D" w:rsidRDefault="003A5F96" w:rsidP="003A5F96">
            <w:pPr>
              <w:jc w:val="both"/>
            </w:pPr>
            <w:r w:rsidRPr="00465F3D">
              <w:rPr>
                <w:lang w:val="en-IN"/>
              </w:rPr>
              <w:t>Evaluate the role of N400 component in brain studies.</w:t>
            </w:r>
          </w:p>
        </w:tc>
        <w:tc>
          <w:tcPr>
            <w:tcW w:w="319" w:type="pct"/>
          </w:tcPr>
          <w:p w14:paraId="54FE7CA9" w14:textId="77777777" w:rsidR="003A5F96" w:rsidRPr="00465F3D" w:rsidRDefault="003A5F96" w:rsidP="003A5F96">
            <w:pPr>
              <w:jc w:val="center"/>
            </w:pPr>
            <w:r w:rsidRPr="00465F3D">
              <w:t>CO2</w:t>
            </w:r>
          </w:p>
        </w:tc>
        <w:tc>
          <w:tcPr>
            <w:tcW w:w="256" w:type="pct"/>
          </w:tcPr>
          <w:p w14:paraId="4201534F" w14:textId="77777777" w:rsidR="003A5F96" w:rsidRPr="009C4175" w:rsidRDefault="003A5F96" w:rsidP="003A5F96">
            <w:pPr>
              <w:jc w:val="center"/>
            </w:pPr>
            <w:r>
              <w:t>An</w:t>
            </w:r>
          </w:p>
        </w:tc>
        <w:tc>
          <w:tcPr>
            <w:tcW w:w="224" w:type="pct"/>
          </w:tcPr>
          <w:p w14:paraId="47E5D777" w14:textId="77777777" w:rsidR="003A5F96" w:rsidRPr="009C4175" w:rsidRDefault="003A5F96" w:rsidP="003A5F96">
            <w:pPr>
              <w:jc w:val="center"/>
            </w:pPr>
            <w:r w:rsidRPr="009C4175">
              <w:t>1</w:t>
            </w:r>
          </w:p>
        </w:tc>
      </w:tr>
      <w:tr w:rsidR="003A5F96" w:rsidRPr="009C4175" w14:paraId="4141A4C0" w14:textId="77777777" w:rsidTr="003A5F96">
        <w:trPr>
          <w:trHeight w:val="283"/>
        </w:trPr>
        <w:tc>
          <w:tcPr>
            <w:tcW w:w="272" w:type="pct"/>
          </w:tcPr>
          <w:p w14:paraId="0D1B4057" w14:textId="77777777" w:rsidR="003A5F96" w:rsidRPr="009C4175" w:rsidRDefault="003A5F96" w:rsidP="003A5F96">
            <w:pPr>
              <w:jc w:val="center"/>
            </w:pPr>
            <w:r w:rsidRPr="009C4175">
              <w:t>5.</w:t>
            </w:r>
          </w:p>
        </w:tc>
        <w:tc>
          <w:tcPr>
            <w:tcW w:w="3929" w:type="pct"/>
            <w:gridSpan w:val="2"/>
          </w:tcPr>
          <w:p w14:paraId="697FF117" w14:textId="77777777" w:rsidR="003A5F96" w:rsidRPr="00465F3D" w:rsidRDefault="003A5F96" w:rsidP="003A5F96">
            <w:pPr>
              <w:pStyle w:val="Default"/>
              <w:jc w:val="both"/>
            </w:pPr>
            <w:r w:rsidRPr="00465F3D">
              <w:rPr>
                <w:lang w:val="en-US"/>
              </w:rPr>
              <w:t>Artifact reduction techniques enhance the performance of Brain-Computer Interface (BCI) systems. Justify.</w:t>
            </w:r>
          </w:p>
        </w:tc>
        <w:tc>
          <w:tcPr>
            <w:tcW w:w="319" w:type="pct"/>
          </w:tcPr>
          <w:p w14:paraId="6C50F4FE" w14:textId="77777777" w:rsidR="003A5F96" w:rsidRPr="00465F3D" w:rsidRDefault="003A5F96" w:rsidP="003A5F96">
            <w:pPr>
              <w:jc w:val="center"/>
            </w:pPr>
            <w:r w:rsidRPr="00465F3D">
              <w:t>CO3</w:t>
            </w:r>
          </w:p>
        </w:tc>
        <w:tc>
          <w:tcPr>
            <w:tcW w:w="256" w:type="pct"/>
          </w:tcPr>
          <w:p w14:paraId="78D394DA" w14:textId="77777777" w:rsidR="003A5F96" w:rsidRPr="009C4175" w:rsidRDefault="003A5F96" w:rsidP="003A5F96">
            <w:pPr>
              <w:jc w:val="center"/>
            </w:pPr>
            <w:r>
              <w:t>E</w:t>
            </w:r>
          </w:p>
        </w:tc>
        <w:tc>
          <w:tcPr>
            <w:tcW w:w="224" w:type="pct"/>
          </w:tcPr>
          <w:p w14:paraId="680274A4" w14:textId="77777777" w:rsidR="003A5F96" w:rsidRPr="009C4175" w:rsidRDefault="003A5F96" w:rsidP="003A5F96">
            <w:pPr>
              <w:jc w:val="center"/>
            </w:pPr>
            <w:r w:rsidRPr="009C4175">
              <w:t>1</w:t>
            </w:r>
          </w:p>
        </w:tc>
      </w:tr>
      <w:tr w:rsidR="003A5F96" w:rsidRPr="009C4175" w14:paraId="2CE1D38C" w14:textId="77777777" w:rsidTr="003A5F96">
        <w:trPr>
          <w:trHeight w:val="283"/>
        </w:trPr>
        <w:tc>
          <w:tcPr>
            <w:tcW w:w="272" w:type="pct"/>
          </w:tcPr>
          <w:p w14:paraId="0E5A262E" w14:textId="77777777" w:rsidR="003A5F96" w:rsidRPr="009C4175" w:rsidRDefault="003A5F96" w:rsidP="003A5F96">
            <w:pPr>
              <w:jc w:val="center"/>
            </w:pPr>
            <w:r w:rsidRPr="009C4175">
              <w:t>6.</w:t>
            </w:r>
          </w:p>
        </w:tc>
        <w:tc>
          <w:tcPr>
            <w:tcW w:w="3929" w:type="pct"/>
            <w:gridSpan w:val="2"/>
          </w:tcPr>
          <w:p w14:paraId="337770AD" w14:textId="77777777" w:rsidR="003A5F96" w:rsidRPr="00465F3D" w:rsidRDefault="003A5F96" w:rsidP="003A5F96">
            <w:pPr>
              <w:jc w:val="both"/>
            </w:pPr>
            <w:r w:rsidRPr="00465F3D">
              <w:t>List the key amplitude features extracted from brain signals in EEG analysis.</w:t>
            </w:r>
          </w:p>
        </w:tc>
        <w:tc>
          <w:tcPr>
            <w:tcW w:w="319" w:type="pct"/>
          </w:tcPr>
          <w:p w14:paraId="082A7F02" w14:textId="77777777" w:rsidR="003A5F96" w:rsidRPr="00465F3D" w:rsidRDefault="003A5F96" w:rsidP="003A5F96">
            <w:pPr>
              <w:jc w:val="center"/>
            </w:pPr>
            <w:r w:rsidRPr="00465F3D">
              <w:t>CO3</w:t>
            </w:r>
          </w:p>
        </w:tc>
        <w:tc>
          <w:tcPr>
            <w:tcW w:w="256" w:type="pct"/>
          </w:tcPr>
          <w:p w14:paraId="61572141" w14:textId="77777777" w:rsidR="003A5F96" w:rsidRPr="009C4175" w:rsidRDefault="003A5F96" w:rsidP="003A5F96">
            <w:pPr>
              <w:jc w:val="center"/>
            </w:pPr>
            <w:r>
              <w:t>R</w:t>
            </w:r>
          </w:p>
        </w:tc>
        <w:tc>
          <w:tcPr>
            <w:tcW w:w="224" w:type="pct"/>
          </w:tcPr>
          <w:p w14:paraId="66A396EC" w14:textId="77777777" w:rsidR="003A5F96" w:rsidRPr="009C4175" w:rsidRDefault="003A5F96" w:rsidP="003A5F96">
            <w:pPr>
              <w:jc w:val="center"/>
            </w:pPr>
            <w:r w:rsidRPr="009C4175">
              <w:t>1</w:t>
            </w:r>
          </w:p>
        </w:tc>
      </w:tr>
      <w:tr w:rsidR="003A5F96" w:rsidRPr="009C4175" w14:paraId="3E7CC196" w14:textId="77777777" w:rsidTr="003A5F96">
        <w:trPr>
          <w:trHeight w:val="283"/>
        </w:trPr>
        <w:tc>
          <w:tcPr>
            <w:tcW w:w="272" w:type="pct"/>
          </w:tcPr>
          <w:p w14:paraId="6E7D6657" w14:textId="77777777" w:rsidR="003A5F96" w:rsidRPr="009C4175" w:rsidRDefault="003A5F96" w:rsidP="003A5F96">
            <w:pPr>
              <w:jc w:val="center"/>
            </w:pPr>
            <w:r w:rsidRPr="009C4175">
              <w:t>7.</w:t>
            </w:r>
          </w:p>
        </w:tc>
        <w:tc>
          <w:tcPr>
            <w:tcW w:w="3929" w:type="pct"/>
            <w:gridSpan w:val="2"/>
            <w:vAlign w:val="center"/>
          </w:tcPr>
          <w:p w14:paraId="5BCC188E" w14:textId="77777777" w:rsidR="003A5F96" w:rsidRPr="00465F3D" w:rsidRDefault="003A5F96" w:rsidP="003A5F96">
            <w:pPr>
              <w:pStyle w:val="ListParagraph"/>
              <w:ind w:left="0"/>
              <w:jc w:val="both"/>
              <w:rPr>
                <w:noProof/>
                <w:lang w:eastAsia="zh-TW"/>
              </w:rPr>
            </w:pPr>
            <w:r w:rsidRPr="00465F3D">
              <w:t>List the key ethical concerns associated with Brain-Computer Interfaces (BCIs).</w:t>
            </w:r>
          </w:p>
        </w:tc>
        <w:tc>
          <w:tcPr>
            <w:tcW w:w="319" w:type="pct"/>
          </w:tcPr>
          <w:p w14:paraId="3FD6F0A7" w14:textId="77777777" w:rsidR="003A5F96" w:rsidRPr="00465F3D" w:rsidRDefault="003A5F96" w:rsidP="003A5F96">
            <w:pPr>
              <w:jc w:val="center"/>
            </w:pPr>
            <w:r w:rsidRPr="00465F3D">
              <w:t>CO4</w:t>
            </w:r>
          </w:p>
        </w:tc>
        <w:tc>
          <w:tcPr>
            <w:tcW w:w="256" w:type="pct"/>
          </w:tcPr>
          <w:p w14:paraId="33DB142E" w14:textId="77777777" w:rsidR="003A5F96" w:rsidRPr="009C4175" w:rsidRDefault="003A5F96" w:rsidP="003A5F96">
            <w:pPr>
              <w:jc w:val="center"/>
            </w:pPr>
            <w:r>
              <w:t>R</w:t>
            </w:r>
          </w:p>
        </w:tc>
        <w:tc>
          <w:tcPr>
            <w:tcW w:w="224" w:type="pct"/>
          </w:tcPr>
          <w:p w14:paraId="76A1F68F" w14:textId="77777777" w:rsidR="003A5F96" w:rsidRPr="009C4175" w:rsidRDefault="003A5F96" w:rsidP="003A5F96">
            <w:pPr>
              <w:jc w:val="center"/>
            </w:pPr>
            <w:r w:rsidRPr="009C4175">
              <w:t>1</w:t>
            </w:r>
          </w:p>
        </w:tc>
      </w:tr>
      <w:tr w:rsidR="003A5F96" w:rsidRPr="009C4175" w14:paraId="1684582B" w14:textId="77777777" w:rsidTr="003A5F96">
        <w:trPr>
          <w:trHeight w:val="283"/>
        </w:trPr>
        <w:tc>
          <w:tcPr>
            <w:tcW w:w="272" w:type="pct"/>
          </w:tcPr>
          <w:p w14:paraId="531B7839" w14:textId="77777777" w:rsidR="003A5F96" w:rsidRPr="009C4175" w:rsidRDefault="003A5F96" w:rsidP="003A5F96">
            <w:pPr>
              <w:jc w:val="center"/>
            </w:pPr>
            <w:r w:rsidRPr="009C4175">
              <w:t>8.</w:t>
            </w:r>
          </w:p>
        </w:tc>
        <w:tc>
          <w:tcPr>
            <w:tcW w:w="3929" w:type="pct"/>
            <w:gridSpan w:val="2"/>
            <w:vAlign w:val="center"/>
          </w:tcPr>
          <w:p w14:paraId="5FE00FA7" w14:textId="77777777" w:rsidR="003A5F96" w:rsidRPr="00465F3D" w:rsidRDefault="003A5F96" w:rsidP="003A5F96">
            <w:pPr>
              <w:jc w:val="both"/>
              <w:rPr>
                <w:b/>
                <w:bCs/>
              </w:rPr>
            </w:pPr>
            <w:r w:rsidRPr="00465F3D">
              <w:t>Non-invasive methods are preferred over invasive methods in Brain-Computer Interfaces (BCI). Justify.</w:t>
            </w:r>
          </w:p>
        </w:tc>
        <w:tc>
          <w:tcPr>
            <w:tcW w:w="319" w:type="pct"/>
          </w:tcPr>
          <w:p w14:paraId="31C5578E" w14:textId="77777777" w:rsidR="003A5F96" w:rsidRPr="00465F3D" w:rsidRDefault="003A5F96" w:rsidP="003A5F96">
            <w:pPr>
              <w:jc w:val="center"/>
            </w:pPr>
            <w:r w:rsidRPr="00465F3D">
              <w:t>CO4</w:t>
            </w:r>
          </w:p>
        </w:tc>
        <w:tc>
          <w:tcPr>
            <w:tcW w:w="256" w:type="pct"/>
          </w:tcPr>
          <w:p w14:paraId="7ABCACE9" w14:textId="77777777" w:rsidR="003A5F96" w:rsidRPr="009C4175" w:rsidRDefault="003A5F96" w:rsidP="003A5F96">
            <w:pPr>
              <w:jc w:val="center"/>
            </w:pPr>
            <w:r>
              <w:t>E</w:t>
            </w:r>
          </w:p>
        </w:tc>
        <w:tc>
          <w:tcPr>
            <w:tcW w:w="224" w:type="pct"/>
          </w:tcPr>
          <w:p w14:paraId="33426E0B" w14:textId="77777777" w:rsidR="003A5F96" w:rsidRPr="009C4175" w:rsidRDefault="003A5F96" w:rsidP="003A5F96">
            <w:pPr>
              <w:jc w:val="center"/>
            </w:pPr>
            <w:r w:rsidRPr="009C4175">
              <w:t>1</w:t>
            </w:r>
          </w:p>
        </w:tc>
      </w:tr>
      <w:tr w:rsidR="003A5F96" w:rsidRPr="009C4175" w14:paraId="5DE17D2E" w14:textId="77777777" w:rsidTr="003A5F96">
        <w:trPr>
          <w:trHeight w:val="283"/>
        </w:trPr>
        <w:tc>
          <w:tcPr>
            <w:tcW w:w="272" w:type="pct"/>
          </w:tcPr>
          <w:p w14:paraId="6E3717A0" w14:textId="77777777" w:rsidR="003A5F96" w:rsidRPr="009C4175" w:rsidRDefault="003A5F96" w:rsidP="003A5F96">
            <w:pPr>
              <w:jc w:val="center"/>
            </w:pPr>
            <w:r w:rsidRPr="009C4175">
              <w:t>9.</w:t>
            </w:r>
          </w:p>
        </w:tc>
        <w:tc>
          <w:tcPr>
            <w:tcW w:w="3929" w:type="pct"/>
            <w:gridSpan w:val="2"/>
          </w:tcPr>
          <w:p w14:paraId="52924332" w14:textId="77777777" w:rsidR="003A5F96" w:rsidRPr="00465F3D" w:rsidRDefault="003A5F96" w:rsidP="003A5F96">
            <w:pPr>
              <w:pStyle w:val="ListParagraph"/>
              <w:ind w:left="0"/>
              <w:jc w:val="both"/>
              <w:rPr>
                <w:noProof/>
                <w:lang w:eastAsia="zh-TW"/>
              </w:rPr>
            </w:pPr>
            <w:r w:rsidRPr="00465F3D">
              <w:rPr>
                <w:noProof/>
                <w:lang w:eastAsia="zh-TW"/>
              </w:rPr>
              <w:t>Indicate the importance of feature selection in brain signal analysis.</w:t>
            </w:r>
          </w:p>
        </w:tc>
        <w:tc>
          <w:tcPr>
            <w:tcW w:w="319" w:type="pct"/>
          </w:tcPr>
          <w:p w14:paraId="5028A88F" w14:textId="77777777" w:rsidR="003A5F96" w:rsidRPr="00465F3D" w:rsidRDefault="003A5F96" w:rsidP="003A5F96">
            <w:pPr>
              <w:jc w:val="center"/>
            </w:pPr>
            <w:r w:rsidRPr="00465F3D">
              <w:t>CO5</w:t>
            </w:r>
          </w:p>
        </w:tc>
        <w:tc>
          <w:tcPr>
            <w:tcW w:w="256" w:type="pct"/>
          </w:tcPr>
          <w:p w14:paraId="42D75628" w14:textId="77777777" w:rsidR="003A5F96" w:rsidRPr="009C4175" w:rsidRDefault="003A5F96" w:rsidP="003A5F96">
            <w:pPr>
              <w:jc w:val="center"/>
            </w:pPr>
            <w:r>
              <w:t>U</w:t>
            </w:r>
          </w:p>
        </w:tc>
        <w:tc>
          <w:tcPr>
            <w:tcW w:w="224" w:type="pct"/>
          </w:tcPr>
          <w:p w14:paraId="5A111F10" w14:textId="77777777" w:rsidR="003A5F96" w:rsidRPr="009C4175" w:rsidRDefault="003A5F96" w:rsidP="003A5F96">
            <w:pPr>
              <w:jc w:val="center"/>
            </w:pPr>
            <w:r w:rsidRPr="009C4175">
              <w:t>1</w:t>
            </w:r>
          </w:p>
        </w:tc>
      </w:tr>
      <w:tr w:rsidR="003A5F96" w:rsidRPr="009C4175" w14:paraId="6CDE6F18" w14:textId="77777777" w:rsidTr="003A5F96">
        <w:trPr>
          <w:trHeight w:val="283"/>
        </w:trPr>
        <w:tc>
          <w:tcPr>
            <w:tcW w:w="272" w:type="pct"/>
          </w:tcPr>
          <w:p w14:paraId="2E8C3BC8" w14:textId="77777777" w:rsidR="003A5F96" w:rsidRPr="009C4175" w:rsidRDefault="003A5F96" w:rsidP="003A5F96">
            <w:pPr>
              <w:jc w:val="center"/>
            </w:pPr>
            <w:r w:rsidRPr="009C4175">
              <w:t>10.</w:t>
            </w:r>
          </w:p>
        </w:tc>
        <w:tc>
          <w:tcPr>
            <w:tcW w:w="3929" w:type="pct"/>
            <w:gridSpan w:val="2"/>
          </w:tcPr>
          <w:p w14:paraId="54DE3AFA" w14:textId="77777777" w:rsidR="003A5F96" w:rsidRPr="00465F3D" w:rsidRDefault="003A5F96" w:rsidP="003A5F96">
            <w:pPr>
              <w:jc w:val="both"/>
            </w:pPr>
            <w:r w:rsidRPr="00465F3D">
              <w:t>Infer the limitations of Magnetoencephalography (MEG).</w:t>
            </w:r>
          </w:p>
        </w:tc>
        <w:tc>
          <w:tcPr>
            <w:tcW w:w="319" w:type="pct"/>
          </w:tcPr>
          <w:p w14:paraId="6C89620F" w14:textId="77777777" w:rsidR="003A5F96" w:rsidRPr="00465F3D" w:rsidRDefault="003A5F96" w:rsidP="003A5F96">
            <w:pPr>
              <w:jc w:val="center"/>
            </w:pPr>
            <w:r w:rsidRPr="00465F3D">
              <w:t>CO5</w:t>
            </w:r>
          </w:p>
        </w:tc>
        <w:tc>
          <w:tcPr>
            <w:tcW w:w="256" w:type="pct"/>
          </w:tcPr>
          <w:p w14:paraId="6D83C019" w14:textId="77777777" w:rsidR="003A5F96" w:rsidRPr="009C4175" w:rsidRDefault="003A5F96" w:rsidP="003A5F96">
            <w:pPr>
              <w:jc w:val="center"/>
            </w:pPr>
            <w:r>
              <w:t>U</w:t>
            </w:r>
          </w:p>
        </w:tc>
        <w:tc>
          <w:tcPr>
            <w:tcW w:w="224" w:type="pct"/>
          </w:tcPr>
          <w:p w14:paraId="726D7996" w14:textId="77777777" w:rsidR="003A5F96" w:rsidRPr="009C4175" w:rsidRDefault="003A5F96" w:rsidP="003A5F96">
            <w:pPr>
              <w:jc w:val="center"/>
            </w:pPr>
            <w:r w:rsidRPr="009C4175">
              <w:t>1</w:t>
            </w:r>
          </w:p>
        </w:tc>
      </w:tr>
      <w:tr w:rsidR="003A5F96" w:rsidRPr="009C4175" w14:paraId="668E3A73" w14:textId="77777777" w:rsidTr="00F94208">
        <w:trPr>
          <w:trHeight w:val="552"/>
        </w:trPr>
        <w:tc>
          <w:tcPr>
            <w:tcW w:w="5000" w:type="pct"/>
            <w:gridSpan w:val="6"/>
            <w:vAlign w:val="center"/>
          </w:tcPr>
          <w:p w14:paraId="2C58D272" w14:textId="77777777" w:rsidR="003A5F96" w:rsidRPr="00465F3D" w:rsidRDefault="003A5F96" w:rsidP="003A5F96">
            <w:pPr>
              <w:jc w:val="center"/>
              <w:rPr>
                <w:b/>
              </w:rPr>
            </w:pPr>
            <w:r w:rsidRPr="00465F3D">
              <w:rPr>
                <w:b/>
              </w:rPr>
              <w:t>PART – B (6 X 3 = 18 MARKS)</w:t>
            </w:r>
          </w:p>
        </w:tc>
      </w:tr>
      <w:tr w:rsidR="003A5F96" w:rsidRPr="009C4175" w14:paraId="7D98C244" w14:textId="77777777" w:rsidTr="003A5F96">
        <w:trPr>
          <w:trHeight w:val="283"/>
        </w:trPr>
        <w:tc>
          <w:tcPr>
            <w:tcW w:w="272" w:type="pct"/>
          </w:tcPr>
          <w:p w14:paraId="79654236" w14:textId="77777777" w:rsidR="003A5F96" w:rsidRPr="009C4175" w:rsidRDefault="003A5F96" w:rsidP="003A5F96">
            <w:pPr>
              <w:pStyle w:val="NoSpacing"/>
              <w:jc w:val="center"/>
            </w:pPr>
            <w:r w:rsidRPr="009C4175">
              <w:t>11.</w:t>
            </w:r>
          </w:p>
        </w:tc>
        <w:tc>
          <w:tcPr>
            <w:tcW w:w="3929" w:type="pct"/>
            <w:gridSpan w:val="2"/>
          </w:tcPr>
          <w:p w14:paraId="3CAA1C29" w14:textId="77777777" w:rsidR="003A5F96" w:rsidRPr="009C4175" w:rsidRDefault="003A5F96" w:rsidP="003A5F96">
            <w:pPr>
              <w:pStyle w:val="NoSpacing"/>
              <w:jc w:val="both"/>
            </w:pPr>
            <w:r w:rsidRPr="00C6440F">
              <w:t>Discuss how BCI approaches could benefit individuals with physical disabilities. Provide examples of two specific technologies.</w:t>
            </w:r>
          </w:p>
        </w:tc>
        <w:tc>
          <w:tcPr>
            <w:tcW w:w="319" w:type="pct"/>
          </w:tcPr>
          <w:p w14:paraId="65072530" w14:textId="77777777" w:rsidR="003A5F96" w:rsidRPr="00465F3D" w:rsidRDefault="003A5F96" w:rsidP="003A5F96">
            <w:pPr>
              <w:pStyle w:val="NoSpacing"/>
              <w:jc w:val="center"/>
            </w:pPr>
            <w:r w:rsidRPr="00465F3D">
              <w:t>CO1</w:t>
            </w:r>
          </w:p>
        </w:tc>
        <w:tc>
          <w:tcPr>
            <w:tcW w:w="256" w:type="pct"/>
          </w:tcPr>
          <w:p w14:paraId="5E2A898A" w14:textId="77777777" w:rsidR="003A5F96" w:rsidRPr="009C4175" w:rsidRDefault="003A5F96" w:rsidP="003A5F96">
            <w:pPr>
              <w:pStyle w:val="NoSpacing"/>
              <w:jc w:val="center"/>
            </w:pPr>
            <w:r>
              <w:t>U</w:t>
            </w:r>
          </w:p>
        </w:tc>
        <w:tc>
          <w:tcPr>
            <w:tcW w:w="224" w:type="pct"/>
          </w:tcPr>
          <w:p w14:paraId="20EB4A94" w14:textId="77777777" w:rsidR="003A5F96" w:rsidRPr="009C4175" w:rsidRDefault="003A5F96" w:rsidP="003A5F96">
            <w:pPr>
              <w:pStyle w:val="NoSpacing"/>
              <w:jc w:val="center"/>
            </w:pPr>
            <w:r w:rsidRPr="009C4175">
              <w:t>3</w:t>
            </w:r>
          </w:p>
        </w:tc>
      </w:tr>
      <w:tr w:rsidR="003A5F96" w:rsidRPr="009C4175" w14:paraId="2F9C06F6" w14:textId="77777777" w:rsidTr="003A5F96">
        <w:trPr>
          <w:trHeight w:val="283"/>
        </w:trPr>
        <w:tc>
          <w:tcPr>
            <w:tcW w:w="272" w:type="pct"/>
          </w:tcPr>
          <w:p w14:paraId="686194E0" w14:textId="77777777" w:rsidR="003A5F96" w:rsidRPr="009C4175" w:rsidRDefault="003A5F96" w:rsidP="003A5F96">
            <w:pPr>
              <w:pStyle w:val="NoSpacing"/>
              <w:jc w:val="center"/>
            </w:pPr>
            <w:r w:rsidRPr="009C4175">
              <w:t>12.</w:t>
            </w:r>
          </w:p>
        </w:tc>
        <w:tc>
          <w:tcPr>
            <w:tcW w:w="3929" w:type="pct"/>
            <w:gridSpan w:val="2"/>
          </w:tcPr>
          <w:p w14:paraId="02993E0E" w14:textId="77777777" w:rsidR="003A5F96" w:rsidRPr="009C4175" w:rsidRDefault="003A5F96" w:rsidP="003A5F96">
            <w:pPr>
              <w:pStyle w:val="NoSpacing"/>
              <w:jc w:val="both"/>
            </w:pPr>
            <w:r>
              <w:t>Examine the use of movement related potentials in real time practice.</w:t>
            </w:r>
          </w:p>
        </w:tc>
        <w:tc>
          <w:tcPr>
            <w:tcW w:w="319" w:type="pct"/>
          </w:tcPr>
          <w:p w14:paraId="4BEE490C" w14:textId="77777777" w:rsidR="003A5F96" w:rsidRPr="00465F3D" w:rsidRDefault="003A5F96" w:rsidP="003A5F96">
            <w:pPr>
              <w:pStyle w:val="NoSpacing"/>
              <w:jc w:val="center"/>
            </w:pPr>
            <w:r w:rsidRPr="00465F3D">
              <w:t>CO2</w:t>
            </w:r>
          </w:p>
        </w:tc>
        <w:tc>
          <w:tcPr>
            <w:tcW w:w="256" w:type="pct"/>
          </w:tcPr>
          <w:p w14:paraId="0F75206A" w14:textId="77777777" w:rsidR="003A5F96" w:rsidRPr="009C4175" w:rsidRDefault="003A5F96" w:rsidP="003A5F96">
            <w:pPr>
              <w:pStyle w:val="NoSpacing"/>
              <w:jc w:val="center"/>
            </w:pPr>
            <w:r>
              <w:t>A</w:t>
            </w:r>
          </w:p>
        </w:tc>
        <w:tc>
          <w:tcPr>
            <w:tcW w:w="224" w:type="pct"/>
          </w:tcPr>
          <w:p w14:paraId="1B693ED4" w14:textId="77777777" w:rsidR="003A5F96" w:rsidRPr="009C4175" w:rsidRDefault="003A5F96" w:rsidP="003A5F96">
            <w:pPr>
              <w:pStyle w:val="NoSpacing"/>
              <w:jc w:val="center"/>
            </w:pPr>
            <w:r w:rsidRPr="009C4175">
              <w:t>3</w:t>
            </w:r>
          </w:p>
        </w:tc>
      </w:tr>
      <w:tr w:rsidR="003A5F96" w:rsidRPr="009C4175" w14:paraId="04741402" w14:textId="77777777" w:rsidTr="003A5F96">
        <w:trPr>
          <w:trHeight w:val="283"/>
        </w:trPr>
        <w:tc>
          <w:tcPr>
            <w:tcW w:w="272" w:type="pct"/>
          </w:tcPr>
          <w:p w14:paraId="0FC3CAD6" w14:textId="77777777" w:rsidR="003A5F96" w:rsidRPr="009C4175" w:rsidRDefault="003A5F96" w:rsidP="003A5F96">
            <w:pPr>
              <w:pStyle w:val="NoSpacing"/>
              <w:jc w:val="center"/>
            </w:pPr>
            <w:r w:rsidRPr="009C4175">
              <w:t>13.</w:t>
            </w:r>
          </w:p>
        </w:tc>
        <w:tc>
          <w:tcPr>
            <w:tcW w:w="3929" w:type="pct"/>
            <w:gridSpan w:val="2"/>
          </w:tcPr>
          <w:p w14:paraId="65492172" w14:textId="77777777" w:rsidR="003A5F96" w:rsidRPr="009C4175" w:rsidRDefault="003A5F96" w:rsidP="003A5F96">
            <w:pPr>
              <w:pStyle w:val="NoSpacing"/>
              <w:jc w:val="both"/>
            </w:pPr>
            <w:r w:rsidRPr="001C0527">
              <w:rPr>
                <w:sz w:val="22"/>
                <w:szCs w:val="22"/>
              </w:rPr>
              <w:t>Calculate the variance of the following set of numbers: 3, 8, 6, 10.</w:t>
            </w:r>
          </w:p>
        </w:tc>
        <w:tc>
          <w:tcPr>
            <w:tcW w:w="319" w:type="pct"/>
          </w:tcPr>
          <w:p w14:paraId="41950AF9" w14:textId="77777777" w:rsidR="003A5F96" w:rsidRPr="00465F3D" w:rsidRDefault="003A5F96" w:rsidP="003A5F96">
            <w:pPr>
              <w:pStyle w:val="NoSpacing"/>
              <w:jc w:val="center"/>
            </w:pPr>
            <w:r w:rsidRPr="00465F3D">
              <w:t>CO3</w:t>
            </w:r>
          </w:p>
        </w:tc>
        <w:tc>
          <w:tcPr>
            <w:tcW w:w="256" w:type="pct"/>
          </w:tcPr>
          <w:p w14:paraId="0DD2D644" w14:textId="77777777" w:rsidR="003A5F96" w:rsidRPr="009C4175" w:rsidRDefault="003A5F96" w:rsidP="003A5F96">
            <w:pPr>
              <w:pStyle w:val="NoSpacing"/>
              <w:jc w:val="center"/>
            </w:pPr>
            <w:r>
              <w:t>A</w:t>
            </w:r>
          </w:p>
        </w:tc>
        <w:tc>
          <w:tcPr>
            <w:tcW w:w="224" w:type="pct"/>
          </w:tcPr>
          <w:p w14:paraId="6C72A014" w14:textId="77777777" w:rsidR="003A5F96" w:rsidRPr="009C4175" w:rsidRDefault="003A5F96" w:rsidP="003A5F96">
            <w:pPr>
              <w:pStyle w:val="NoSpacing"/>
              <w:jc w:val="center"/>
            </w:pPr>
            <w:r w:rsidRPr="009C4175">
              <w:t>3</w:t>
            </w:r>
          </w:p>
        </w:tc>
      </w:tr>
      <w:tr w:rsidR="003A5F96" w:rsidRPr="009C4175" w14:paraId="64585397" w14:textId="77777777" w:rsidTr="003A5F96">
        <w:trPr>
          <w:trHeight w:val="283"/>
        </w:trPr>
        <w:tc>
          <w:tcPr>
            <w:tcW w:w="272" w:type="pct"/>
          </w:tcPr>
          <w:p w14:paraId="74304433" w14:textId="77777777" w:rsidR="003A5F96" w:rsidRPr="009C4175" w:rsidRDefault="003A5F96" w:rsidP="003A5F96">
            <w:pPr>
              <w:pStyle w:val="NoSpacing"/>
              <w:jc w:val="center"/>
            </w:pPr>
            <w:r w:rsidRPr="009C4175">
              <w:t>14.</w:t>
            </w:r>
          </w:p>
        </w:tc>
        <w:tc>
          <w:tcPr>
            <w:tcW w:w="3929" w:type="pct"/>
            <w:gridSpan w:val="2"/>
          </w:tcPr>
          <w:p w14:paraId="7AB5508F" w14:textId="77777777" w:rsidR="003A5F96" w:rsidRPr="009C4175" w:rsidRDefault="003A5F96" w:rsidP="003A5F96">
            <w:pPr>
              <w:pStyle w:val="NoSpacing"/>
              <w:jc w:val="both"/>
            </w:pPr>
            <w:r w:rsidRPr="00D15DFA">
              <w:t xml:space="preserve">Compare multilayer </w:t>
            </w:r>
            <w:r>
              <w:t xml:space="preserve">neural networks with </w:t>
            </w:r>
            <w:r w:rsidRPr="00D15DFA">
              <w:t>single-layer neural networks in terms of their structure, learning capacity, and applications.</w:t>
            </w:r>
          </w:p>
        </w:tc>
        <w:tc>
          <w:tcPr>
            <w:tcW w:w="319" w:type="pct"/>
          </w:tcPr>
          <w:p w14:paraId="18E07DDB" w14:textId="77777777" w:rsidR="003A5F96" w:rsidRPr="00465F3D" w:rsidRDefault="003A5F96" w:rsidP="003A5F96">
            <w:pPr>
              <w:pStyle w:val="NoSpacing"/>
              <w:jc w:val="center"/>
            </w:pPr>
            <w:r w:rsidRPr="00465F3D">
              <w:t>CO4</w:t>
            </w:r>
          </w:p>
        </w:tc>
        <w:tc>
          <w:tcPr>
            <w:tcW w:w="256" w:type="pct"/>
          </w:tcPr>
          <w:p w14:paraId="7748F06E" w14:textId="77777777" w:rsidR="003A5F96" w:rsidRPr="009C4175" w:rsidRDefault="003A5F96" w:rsidP="003A5F96">
            <w:pPr>
              <w:pStyle w:val="NoSpacing"/>
              <w:jc w:val="center"/>
            </w:pPr>
            <w:r>
              <w:t>U</w:t>
            </w:r>
          </w:p>
        </w:tc>
        <w:tc>
          <w:tcPr>
            <w:tcW w:w="224" w:type="pct"/>
          </w:tcPr>
          <w:p w14:paraId="443C9CCE" w14:textId="77777777" w:rsidR="003A5F96" w:rsidRPr="009C4175" w:rsidRDefault="003A5F96" w:rsidP="003A5F96">
            <w:pPr>
              <w:pStyle w:val="NoSpacing"/>
              <w:jc w:val="center"/>
            </w:pPr>
            <w:r w:rsidRPr="009C4175">
              <w:t>3</w:t>
            </w:r>
          </w:p>
        </w:tc>
      </w:tr>
      <w:tr w:rsidR="003A5F96" w:rsidRPr="009C4175" w14:paraId="55A75563" w14:textId="77777777" w:rsidTr="003A5F96">
        <w:trPr>
          <w:trHeight w:val="283"/>
        </w:trPr>
        <w:tc>
          <w:tcPr>
            <w:tcW w:w="272" w:type="pct"/>
          </w:tcPr>
          <w:p w14:paraId="2B8BB002" w14:textId="77777777" w:rsidR="003A5F96" w:rsidRPr="009C4175" w:rsidRDefault="003A5F96" w:rsidP="003A5F96">
            <w:pPr>
              <w:pStyle w:val="NoSpacing"/>
              <w:jc w:val="center"/>
            </w:pPr>
            <w:r w:rsidRPr="009C4175">
              <w:t>15.</w:t>
            </w:r>
          </w:p>
        </w:tc>
        <w:tc>
          <w:tcPr>
            <w:tcW w:w="3929" w:type="pct"/>
            <w:gridSpan w:val="2"/>
          </w:tcPr>
          <w:p w14:paraId="28EC02A3" w14:textId="77777777" w:rsidR="003A5F96" w:rsidRPr="009C4175" w:rsidRDefault="003A5F96" w:rsidP="003A5F96">
            <w:pPr>
              <w:pStyle w:val="NoSpacing"/>
              <w:jc w:val="both"/>
            </w:pPr>
            <w:r>
              <w:t>Estimate</w:t>
            </w:r>
            <w:r w:rsidRPr="001F4292">
              <w:t xml:space="preserve"> the precision for a network that has TP = 5 and FP = 10</w:t>
            </w:r>
            <w:r>
              <w:t>, TN = 10, FN = 5.</w:t>
            </w:r>
          </w:p>
        </w:tc>
        <w:tc>
          <w:tcPr>
            <w:tcW w:w="319" w:type="pct"/>
          </w:tcPr>
          <w:p w14:paraId="012DECC1" w14:textId="77777777" w:rsidR="003A5F96" w:rsidRPr="00465F3D" w:rsidRDefault="003A5F96" w:rsidP="003A5F96">
            <w:pPr>
              <w:pStyle w:val="NoSpacing"/>
              <w:jc w:val="center"/>
            </w:pPr>
            <w:r w:rsidRPr="00465F3D">
              <w:t>CO5</w:t>
            </w:r>
          </w:p>
        </w:tc>
        <w:tc>
          <w:tcPr>
            <w:tcW w:w="256" w:type="pct"/>
          </w:tcPr>
          <w:p w14:paraId="59E04ACE" w14:textId="77777777" w:rsidR="003A5F96" w:rsidRPr="009C4175" w:rsidRDefault="003A5F96" w:rsidP="003A5F96">
            <w:pPr>
              <w:pStyle w:val="NoSpacing"/>
              <w:jc w:val="center"/>
            </w:pPr>
            <w:r>
              <w:t>E</w:t>
            </w:r>
          </w:p>
        </w:tc>
        <w:tc>
          <w:tcPr>
            <w:tcW w:w="224" w:type="pct"/>
          </w:tcPr>
          <w:p w14:paraId="0CA29E80" w14:textId="77777777" w:rsidR="003A5F96" w:rsidRPr="009C4175" w:rsidRDefault="003A5F96" w:rsidP="003A5F96">
            <w:pPr>
              <w:pStyle w:val="NoSpacing"/>
              <w:jc w:val="center"/>
            </w:pPr>
            <w:r w:rsidRPr="009C4175">
              <w:t>3</w:t>
            </w:r>
          </w:p>
        </w:tc>
      </w:tr>
      <w:tr w:rsidR="003A5F96" w:rsidRPr="009C4175" w14:paraId="20088B4F" w14:textId="77777777" w:rsidTr="003A5F96">
        <w:trPr>
          <w:trHeight w:val="283"/>
        </w:trPr>
        <w:tc>
          <w:tcPr>
            <w:tcW w:w="272" w:type="pct"/>
          </w:tcPr>
          <w:p w14:paraId="0F839C59" w14:textId="77777777" w:rsidR="003A5F96" w:rsidRPr="009C4175" w:rsidRDefault="003A5F96" w:rsidP="003A5F96">
            <w:pPr>
              <w:pStyle w:val="NoSpacing"/>
              <w:jc w:val="center"/>
            </w:pPr>
            <w:r w:rsidRPr="009C4175">
              <w:t>16.</w:t>
            </w:r>
          </w:p>
        </w:tc>
        <w:tc>
          <w:tcPr>
            <w:tcW w:w="3929" w:type="pct"/>
            <w:gridSpan w:val="2"/>
          </w:tcPr>
          <w:p w14:paraId="4711AC97" w14:textId="77777777" w:rsidR="003A5F96" w:rsidRPr="009C4175" w:rsidRDefault="003A5F96" w:rsidP="003A5F96">
            <w:pPr>
              <w:pStyle w:val="NoSpacing"/>
              <w:jc w:val="both"/>
            </w:pPr>
            <w:r>
              <w:t>Illustrate the cortical control of muscles via functional electrical stimulation.</w:t>
            </w:r>
          </w:p>
        </w:tc>
        <w:tc>
          <w:tcPr>
            <w:tcW w:w="319" w:type="pct"/>
          </w:tcPr>
          <w:p w14:paraId="0C1707C8" w14:textId="77777777" w:rsidR="003A5F96" w:rsidRPr="00465F3D" w:rsidRDefault="003A5F96" w:rsidP="003A5F96">
            <w:pPr>
              <w:pStyle w:val="NoSpacing"/>
              <w:jc w:val="center"/>
            </w:pPr>
            <w:r w:rsidRPr="00465F3D">
              <w:t>CO6</w:t>
            </w:r>
          </w:p>
        </w:tc>
        <w:tc>
          <w:tcPr>
            <w:tcW w:w="256" w:type="pct"/>
          </w:tcPr>
          <w:p w14:paraId="6A923ED9" w14:textId="77777777" w:rsidR="003A5F96" w:rsidRPr="009C4175" w:rsidRDefault="003A5F96" w:rsidP="003A5F96">
            <w:pPr>
              <w:pStyle w:val="NoSpacing"/>
              <w:jc w:val="center"/>
            </w:pPr>
            <w:r>
              <w:t>U</w:t>
            </w:r>
          </w:p>
        </w:tc>
        <w:tc>
          <w:tcPr>
            <w:tcW w:w="224" w:type="pct"/>
          </w:tcPr>
          <w:p w14:paraId="0781F7B5" w14:textId="77777777" w:rsidR="003A5F96" w:rsidRPr="009C4175" w:rsidRDefault="003A5F96" w:rsidP="003A5F96">
            <w:pPr>
              <w:pStyle w:val="NoSpacing"/>
              <w:jc w:val="center"/>
            </w:pPr>
            <w:r w:rsidRPr="009C4175">
              <w:t>3</w:t>
            </w:r>
          </w:p>
        </w:tc>
      </w:tr>
      <w:tr w:rsidR="003A5F96" w:rsidRPr="009C4175" w14:paraId="2376E2D9" w14:textId="77777777" w:rsidTr="00517D3B">
        <w:trPr>
          <w:trHeight w:val="552"/>
        </w:trPr>
        <w:tc>
          <w:tcPr>
            <w:tcW w:w="5000" w:type="pct"/>
            <w:gridSpan w:val="6"/>
          </w:tcPr>
          <w:p w14:paraId="02D52427" w14:textId="77777777" w:rsidR="003A5F96" w:rsidRPr="009C4175" w:rsidRDefault="003A5F96" w:rsidP="003A5F96">
            <w:pPr>
              <w:jc w:val="center"/>
              <w:rPr>
                <w:b/>
              </w:rPr>
            </w:pPr>
            <w:r w:rsidRPr="009C4175">
              <w:rPr>
                <w:b/>
              </w:rPr>
              <w:t>PART – C (6 X 12 = 72 MARKS)</w:t>
            </w:r>
          </w:p>
          <w:p w14:paraId="45D8A676" w14:textId="77777777" w:rsidR="003A5F96" w:rsidRPr="009C4175" w:rsidRDefault="003A5F96" w:rsidP="003A5F96">
            <w:pPr>
              <w:jc w:val="center"/>
              <w:rPr>
                <w:b/>
              </w:rPr>
            </w:pPr>
            <w:r w:rsidRPr="009C4175">
              <w:rPr>
                <w:b/>
              </w:rPr>
              <w:t>(Answer any five Questions from Q. No. 17 to 23, Q. No. 24 is Compulsory)</w:t>
            </w:r>
          </w:p>
        </w:tc>
      </w:tr>
      <w:tr w:rsidR="003A5F96" w:rsidRPr="009C4175" w14:paraId="638BD26A" w14:textId="77777777" w:rsidTr="003A5F96">
        <w:trPr>
          <w:trHeight w:val="283"/>
        </w:trPr>
        <w:tc>
          <w:tcPr>
            <w:tcW w:w="272" w:type="pct"/>
          </w:tcPr>
          <w:p w14:paraId="22E9717B" w14:textId="77777777" w:rsidR="003A5F96" w:rsidRPr="009C4175" w:rsidRDefault="003A5F96" w:rsidP="003A5F96">
            <w:pPr>
              <w:jc w:val="center"/>
            </w:pPr>
            <w:r w:rsidRPr="009C4175">
              <w:t>17.</w:t>
            </w:r>
          </w:p>
        </w:tc>
        <w:tc>
          <w:tcPr>
            <w:tcW w:w="189" w:type="pct"/>
          </w:tcPr>
          <w:p w14:paraId="70B33C92" w14:textId="77777777" w:rsidR="003A5F96" w:rsidRPr="009C4175" w:rsidRDefault="003A5F96" w:rsidP="003A5F96">
            <w:pPr>
              <w:jc w:val="center"/>
            </w:pPr>
          </w:p>
        </w:tc>
        <w:tc>
          <w:tcPr>
            <w:tcW w:w="3740" w:type="pct"/>
          </w:tcPr>
          <w:p w14:paraId="2727926B" w14:textId="77777777" w:rsidR="003A5F96" w:rsidRPr="009C4175" w:rsidRDefault="003A5F96" w:rsidP="003A5F96">
            <w:pPr>
              <w:jc w:val="both"/>
            </w:pPr>
            <w:r w:rsidRPr="00C6440F">
              <w:t>Analyze the structure and functions of the human brain, and evaluate how different regions contribute to cognitive, sensory, and motor processes.</w:t>
            </w:r>
          </w:p>
        </w:tc>
        <w:tc>
          <w:tcPr>
            <w:tcW w:w="319" w:type="pct"/>
          </w:tcPr>
          <w:p w14:paraId="3428E392" w14:textId="77777777" w:rsidR="003A5F96" w:rsidRPr="00465F3D" w:rsidRDefault="003A5F96" w:rsidP="003A5F96">
            <w:pPr>
              <w:jc w:val="center"/>
            </w:pPr>
            <w:r w:rsidRPr="00465F3D">
              <w:t>CO1</w:t>
            </w:r>
          </w:p>
        </w:tc>
        <w:tc>
          <w:tcPr>
            <w:tcW w:w="256" w:type="pct"/>
          </w:tcPr>
          <w:p w14:paraId="1FAF2392" w14:textId="77777777" w:rsidR="003A5F96" w:rsidRPr="009C4175" w:rsidRDefault="003A5F96" w:rsidP="003A5F96">
            <w:pPr>
              <w:jc w:val="center"/>
            </w:pPr>
            <w:r>
              <w:t>An</w:t>
            </w:r>
          </w:p>
        </w:tc>
        <w:tc>
          <w:tcPr>
            <w:tcW w:w="224" w:type="pct"/>
          </w:tcPr>
          <w:p w14:paraId="1CF44F1D" w14:textId="77777777" w:rsidR="003A5F96" w:rsidRPr="009C4175" w:rsidRDefault="003A5F96" w:rsidP="003A5F96">
            <w:pPr>
              <w:jc w:val="center"/>
            </w:pPr>
            <w:r w:rsidRPr="009C4175">
              <w:t>12</w:t>
            </w:r>
          </w:p>
        </w:tc>
      </w:tr>
      <w:tr w:rsidR="003A5F96" w:rsidRPr="009C4175" w14:paraId="11B798AF" w14:textId="77777777" w:rsidTr="003A5F96">
        <w:trPr>
          <w:trHeight w:val="283"/>
        </w:trPr>
        <w:tc>
          <w:tcPr>
            <w:tcW w:w="272" w:type="pct"/>
          </w:tcPr>
          <w:p w14:paraId="06142645" w14:textId="77777777" w:rsidR="003A5F96" w:rsidRPr="009C4175" w:rsidRDefault="003A5F96" w:rsidP="003A5F96">
            <w:pPr>
              <w:jc w:val="center"/>
            </w:pPr>
          </w:p>
        </w:tc>
        <w:tc>
          <w:tcPr>
            <w:tcW w:w="189" w:type="pct"/>
          </w:tcPr>
          <w:p w14:paraId="4E0CDEE9" w14:textId="77777777" w:rsidR="003A5F96" w:rsidRPr="009C4175" w:rsidRDefault="003A5F96" w:rsidP="003A5F96">
            <w:pPr>
              <w:jc w:val="center"/>
            </w:pPr>
          </w:p>
        </w:tc>
        <w:tc>
          <w:tcPr>
            <w:tcW w:w="3740" w:type="pct"/>
          </w:tcPr>
          <w:p w14:paraId="5ED0732C" w14:textId="77777777" w:rsidR="003A5F96" w:rsidRPr="009C4175" w:rsidRDefault="003A5F96" w:rsidP="003A5F96">
            <w:pPr>
              <w:jc w:val="both"/>
            </w:pPr>
          </w:p>
        </w:tc>
        <w:tc>
          <w:tcPr>
            <w:tcW w:w="319" w:type="pct"/>
          </w:tcPr>
          <w:p w14:paraId="7DDF59B7" w14:textId="77777777" w:rsidR="003A5F96" w:rsidRPr="00465F3D" w:rsidRDefault="003A5F96" w:rsidP="003A5F96">
            <w:pPr>
              <w:jc w:val="center"/>
            </w:pPr>
          </w:p>
        </w:tc>
        <w:tc>
          <w:tcPr>
            <w:tcW w:w="256" w:type="pct"/>
          </w:tcPr>
          <w:p w14:paraId="7C81AF8C" w14:textId="77777777" w:rsidR="003A5F96" w:rsidRPr="009C4175" w:rsidRDefault="003A5F96" w:rsidP="003A5F96">
            <w:pPr>
              <w:jc w:val="center"/>
            </w:pPr>
          </w:p>
        </w:tc>
        <w:tc>
          <w:tcPr>
            <w:tcW w:w="224" w:type="pct"/>
          </w:tcPr>
          <w:p w14:paraId="1638879F" w14:textId="77777777" w:rsidR="003A5F96" w:rsidRPr="009C4175" w:rsidRDefault="003A5F96" w:rsidP="003A5F96">
            <w:pPr>
              <w:jc w:val="center"/>
            </w:pPr>
          </w:p>
        </w:tc>
      </w:tr>
      <w:tr w:rsidR="003A5F96" w:rsidRPr="009C4175" w14:paraId="0EE416CD" w14:textId="77777777" w:rsidTr="003A5F96">
        <w:trPr>
          <w:trHeight w:val="283"/>
        </w:trPr>
        <w:tc>
          <w:tcPr>
            <w:tcW w:w="272" w:type="pct"/>
          </w:tcPr>
          <w:p w14:paraId="4B6934B6" w14:textId="77777777" w:rsidR="003A5F96" w:rsidRPr="009C4175" w:rsidRDefault="003A5F96" w:rsidP="003A5F96">
            <w:pPr>
              <w:jc w:val="center"/>
            </w:pPr>
            <w:r w:rsidRPr="009C4175">
              <w:t>18.</w:t>
            </w:r>
          </w:p>
        </w:tc>
        <w:tc>
          <w:tcPr>
            <w:tcW w:w="189" w:type="pct"/>
          </w:tcPr>
          <w:p w14:paraId="1E17FA5E" w14:textId="77777777" w:rsidR="003A5F96" w:rsidRPr="009C4175" w:rsidRDefault="003A5F96" w:rsidP="003A5F96">
            <w:pPr>
              <w:jc w:val="center"/>
            </w:pPr>
          </w:p>
        </w:tc>
        <w:tc>
          <w:tcPr>
            <w:tcW w:w="3740" w:type="pct"/>
          </w:tcPr>
          <w:p w14:paraId="18ECB03B" w14:textId="77777777" w:rsidR="003A5F96" w:rsidRPr="009C4175" w:rsidRDefault="003A5F96" w:rsidP="003A5F96">
            <w:pPr>
              <w:jc w:val="both"/>
            </w:pPr>
            <w:r w:rsidRPr="00C6440F">
              <w:t>Describe the structure of a Brain-Computer Interface (BCI) system and analyze its applications in solving real-world problems across sectors such as healthcare, communication, and entertainment.</w:t>
            </w:r>
          </w:p>
        </w:tc>
        <w:tc>
          <w:tcPr>
            <w:tcW w:w="319" w:type="pct"/>
          </w:tcPr>
          <w:p w14:paraId="4B31973B" w14:textId="77777777" w:rsidR="003A5F96" w:rsidRPr="00465F3D" w:rsidRDefault="003A5F96" w:rsidP="003A5F96">
            <w:pPr>
              <w:jc w:val="center"/>
            </w:pPr>
            <w:r w:rsidRPr="00465F3D">
              <w:t>CO1</w:t>
            </w:r>
          </w:p>
        </w:tc>
        <w:tc>
          <w:tcPr>
            <w:tcW w:w="256" w:type="pct"/>
          </w:tcPr>
          <w:p w14:paraId="48839D6E" w14:textId="77777777" w:rsidR="003A5F96" w:rsidRPr="009C4175" w:rsidRDefault="003A5F96" w:rsidP="003A5F96">
            <w:pPr>
              <w:jc w:val="center"/>
            </w:pPr>
            <w:r>
              <w:t>U</w:t>
            </w:r>
          </w:p>
        </w:tc>
        <w:tc>
          <w:tcPr>
            <w:tcW w:w="224" w:type="pct"/>
          </w:tcPr>
          <w:p w14:paraId="7C3B6D7C" w14:textId="77777777" w:rsidR="003A5F96" w:rsidRPr="009C4175" w:rsidRDefault="003A5F96" w:rsidP="003A5F96">
            <w:pPr>
              <w:jc w:val="center"/>
            </w:pPr>
            <w:r>
              <w:t>12</w:t>
            </w:r>
          </w:p>
        </w:tc>
      </w:tr>
      <w:tr w:rsidR="003A5F96" w:rsidRPr="009C4175" w14:paraId="10391C50" w14:textId="77777777" w:rsidTr="003A5F96">
        <w:trPr>
          <w:trHeight w:val="283"/>
        </w:trPr>
        <w:tc>
          <w:tcPr>
            <w:tcW w:w="272" w:type="pct"/>
          </w:tcPr>
          <w:p w14:paraId="5F4B678D" w14:textId="77777777" w:rsidR="003A5F96" w:rsidRPr="009C4175" w:rsidRDefault="003A5F96" w:rsidP="003A5F96">
            <w:pPr>
              <w:jc w:val="center"/>
            </w:pPr>
          </w:p>
        </w:tc>
        <w:tc>
          <w:tcPr>
            <w:tcW w:w="189" w:type="pct"/>
          </w:tcPr>
          <w:p w14:paraId="6AD06516" w14:textId="77777777" w:rsidR="003A5F96" w:rsidRPr="009C4175" w:rsidRDefault="003A5F96" w:rsidP="003A5F96">
            <w:pPr>
              <w:jc w:val="center"/>
            </w:pPr>
          </w:p>
        </w:tc>
        <w:tc>
          <w:tcPr>
            <w:tcW w:w="3740" w:type="pct"/>
          </w:tcPr>
          <w:p w14:paraId="57C2E72A" w14:textId="77777777" w:rsidR="003A5F96" w:rsidRPr="009C4175" w:rsidRDefault="003A5F96" w:rsidP="003A5F96">
            <w:pPr>
              <w:jc w:val="both"/>
            </w:pPr>
          </w:p>
        </w:tc>
        <w:tc>
          <w:tcPr>
            <w:tcW w:w="319" w:type="pct"/>
          </w:tcPr>
          <w:p w14:paraId="6B2B1EEE" w14:textId="77777777" w:rsidR="003A5F96" w:rsidRPr="00465F3D" w:rsidRDefault="003A5F96" w:rsidP="003A5F96">
            <w:pPr>
              <w:jc w:val="center"/>
            </w:pPr>
          </w:p>
        </w:tc>
        <w:tc>
          <w:tcPr>
            <w:tcW w:w="256" w:type="pct"/>
          </w:tcPr>
          <w:p w14:paraId="704E8725" w14:textId="77777777" w:rsidR="003A5F96" w:rsidRPr="009C4175" w:rsidRDefault="003A5F96" w:rsidP="003A5F96">
            <w:pPr>
              <w:jc w:val="center"/>
            </w:pPr>
          </w:p>
        </w:tc>
        <w:tc>
          <w:tcPr>
            <w:tcW w:w="224" w:type="pct"/>
          </w:tcPr>
          <w:p w14:paraId="0FA38BDB" w14:textId="77777777" w:rsidR="003A5F96" w:rsidRPr="009C4175" w:rsidRDefault="003A5F96" w:rsidP="003A5F96">
            <w:pPr>
              <w:jc w:val="center"/>
            </w:pPr>
          </w:p>
        </w:tc>
      </w:tr>
      <w:tr w:rsidR="003A5F96" w:rsidRPr="009C4175" w14:paraId="46204BCD" w14:textId="77777777" w:rsidTr="003A5F96">
        <w:trPr>
          <w:trHeight w:val="283"/>
        </w:trPr>
        <w:tc>
          <w:tcPr>
            <w:tcW w:w="272" w:type="pct"/>
          </w:tcPr>
          <w:p w14:paraId="79FFF509" w14:textId="77777777" w:rsidR="003A5F96" w:rsidRPr="009C4175" w:rsidRDefault="003A5F96" w:rsidP="003A5F96">
            <w:pPr>
              <w:jc w:val="center"/>
            </w:pPr>
            <w:r w:rsidRPr="009C4175">
              <w:t>19.</w:t>
            </w:r>
          </w:p>
        </w:tc>
        <w:tc>
          <w:tcPr>
            <w:tcW w:w="189" w:type="pct"/>
          </w:tcPr>
          <w:p w14:paraId="6B686183" w14:textId="77777777" w:rsidR="003A5F96" w:rsidRPr="009C4175" w:rsidRDefault="003A5F96" w:rsidP="003A5F96">
            <w:pPr>
              <w:jc w:val="center"/>
            </w:pPr>
          </w:p>
        </w:tc>
        <w:tc>
          <w:tcPr>
            <w:tcW w:w="3740" w:type="pct"/>
          </w:tcPr>
          <w:p w14:paraId="1E71D98D" w14:textId="77777777" w:rsidR="003A5F96" w:rsidRPr="009C4175" w:rsidRDefault="003A5F96" w:rsidP="003A5F96">
            <w:pPr>
              <w:jc w:val="both"/>
            </w:pPr>
            <w:r>
              <w:t>Appraise the use of brain activation patterns in rehabilitation research and discuss the features of motor imagery.</w:t>
            </w:r>
          </w:p>
        </w:tc>
        <w:tc>
          <w:tcPr>
            <w:tcW w:w="319" w:type="pct"/>
          </w:tcPr>
          <w:p w14:paraId="10B3AC8D" w14:textId="77777777" w:rsidR="003A5F96" w:rsidRPr="00465F3D" w:rsidRDefault="003A5F96" w:rsidP="003A5F96">
            <w:pPr>
              <w:jc w:val="center"/>
            </w:pPr>
            <w:r w:rsidRPr="00465F3D">
              <w:t>CO2</w:t>
            </w:r>
          </w:p>
        </w:tc>
        <w:tc>
          <w:tcPr>
            <w:tcW w:w="256" w:type="pct"/>
          </w:tcPr>
          <w:p w14:paraId="57EF44C9" w14:textId="77777777" w:rsidR="003A5F96" w:rsidRPr="009C4175" w:rsidRDefault="003A5F96" w:rsidP="003A5F96">
            <w:pPr>
              <w:jc w:val="center"/>
            </w:pPr>
            <w:r>
              <w:t>E</w:t>
            </w:r>
          </w:p>
        </w:tc>
        <w:tc>
          <w:tcPr>
            <w:tcW w:w="224" w:type="pct"/>
          </w:tcPr>
          <w:p w14:paraId="112EA944" w14:textId="77777777" w:rsidR="003A5F96" w:rsidRPr="009C4175" w:rsidRDefault="003A5F96" w:rsidP="003A5F96">
            <w:pPr>
              <w:jc w:val="center"/>
            </w:pPr>
            <w:r w:rsidRPr="009C4175">
              <w:t>12</w:t>
            </w:r>
          </w:p>
        </w:tc>
      </w:tr>
      <w:tr w:rsidR="003A5F96" w:rsidRPr="009C4175" w14:paraId="4950047D" w14:textId="77777777" w:rsidTr="003A5F96">
        <w:trPr>
          <w:trHeight w:val="283"/>
        </w:trPr>
        <w:tc>
          <w:tcPr>
            <w:tcW w:w="272" w:type="pct"/>
          </w:tcPr>
          <w:p w14:paraId="6008D6DB" w14:textId="77777777" w:rsidR="003A5F96" w:rsidRPr="009C4175" w:rsidRDefault="003A5F96" w:rsidP="003A5F96">
            <w:pPr>
              <w:jc w:val="center"/>
            </w:pPr>
          </w:p>
        </w:tc>
        <w:tc>
          <w:tcPr>
            <w:tcW w:w="189" w:type="pct"/>
          </w:tcPr>
          <w:p w14:paraId="4E27722A" w14:textId="77777777" w:rsidR="003A5F96" w:rsidRPr="009C4175" w:rsidRDefault="003A5F96" w:rsidP="003A5F96">
            <w:pPr>
              <w:jc w:val="center"/>
            </w:pPr>
          </w:p>
        </w:tc>
        <w:tc>
          <w:tcPr>
            <w:tcW w:w="3740" w:type="pct"/>
          </w:tcPr>
          <w:p w14:paraId="5A539098" w14:textId="77777777" w:rsidR="003A5F96" w:rsidRPr="009C4175" w:rsidRDefault="003A5F96" w:rsidP="003A5F96"/>
        </w:tc>
        <w:tc>
          <w:tcPr>
            <w:tcW w:w="319" w:type="pct"/>
          </w:tcPr>
          <w:p w14:paraId="52DF012B" w14:textId="77777777" w:rsidR="003A5F96" w:rsidRPr="006E6D38" w:rsidRDefault="003A5F96" w:rsidP="003A5F96">
            <w:pPr>
              <w:jc w:val="center"/>
              <w:rPr>
                <w:color w:val="FF0000"/>
              </w:rPr>
            </w:pPr>
          </w:p>
        </w:tc>
        <w:tc>
          <w:tcPr>
            <w:tcW w:w="256" w:type="pct"/>
          </w:tcPr>
          <w:p w14:paraId="503CA251" w14:textId="77777777" w:rsidR="003A5F96" w:rsidRPr="009C4175" w:rsidRDefault="003A5F96" w:rsidP="003A5F96">
            <w:pPr>
              <w:jc w:val="center"/>
            </w:pPr>
          </w:p>
        </w:tc>
        <w:tc>
          <w:tcPr>
            <w:tcW w:w="224" w:type="pct"/>
          </w:tcPr>
          <w:p w14:paraId="412BD325" w14:textId="77777777" w:rsidR="003A5F96" w:rsidRPr="009C4175" w:rsidRDefault="003A5F96" w:rsidP="003A5F96">
            <w:pPr>
              <w:jc w:val="center"/>
            </w:pPr>
          </w:p>
        </w:tc>
      </w:tr>
      <w:tr w:rsidR="003A5F96" w:rsidRPr="009C4175" w14:paraId="2D367112" w14:textId="77777777" w:rsidTr="003A5F96">
        <w:trPr>
          <w:trHeight w:val="283"/>
        </w:trPr>
        <w:tc>
          <w:tcPr>
            <w:tcW w:w="272" w:type="pct"/>
          </w:tcPr>
          <w:p w14:paraId="1DC90548" w14:textId="77777777" w:rsidR="003A5F96" w:rsidRPr="009C4175" w:rsidRDefault="003A5F96" w:rsidP="003A5F96">
            <w:pPr>
              <w:jc w:val="center"/>
            </w:pPr>
            <w:r w:rsidRPr="009C4175">
              <w:lastRenderedPageBreak/>
              <w:t>20.</w:t>
            </w:r>
          </w:p>
        </w:tc>
        <w:tc>
          <w:tcPr>
            <w:tcW w:w="189" w:type="pct"/>
          </w:tcPr>
          <w:p w14:paraId="43DC54C7" w14:textId="77777777" w:rsidR="003A5F96" w:rsidRPr="009C4175" w:rsidRDefault="003A5F96" w:rsidP="003A5F96">
            <w:pPr>
              <w:jc w:val="center"/>
            </w:pPr>
          </w:p>
        </w:tc>
        <w:tc>
          <w:tcPr>
            <w:tcW w:w="3740" w:type="pct"/>
          </w:tcPr>
          <w:p w14:paraId="76AD23EA" w14:textId="77777777" w:rsidR="003A5F96" w:rsidRPr="009C4175" w:rsidRDefault="003A5F96" w:rsidP="003A5F96">
            <w:pPr>
              <w:jc w:val="both"/>
            </w:pPr>
            <w:r w:rsidRPr="00D15DFA">
              <w:t xml:space="preserve">Determine the steps involved in developing and implementing a </w:t>
            </w:r>
            <w:r>
              <w:t>multilayer neural network.</w:t>
            </w:r>
          </w:p>
        </w:tc>
        <w:tc>
          <w:tcPr>
            <w:tcW w:w="319" w:type="pct"/>
          </w:tcPr>
          <w:p w14:paraId="6B47CF1A" w14:textId="77777777" w:rsidR="003A5F96" w:rsidRPr="00465F3D" w:rsidRDefault="003A5F96" w:rsidP="003A5F96">
            <w:pPr>
              <w:jc w:val="center"/>
            </w:pPr>
            <w:r w:rsidRPr="00465F3D">
              <w:t>CO4</w:t>
            </w:r>
          </w:p>
        </w:tc>
        <w:tc>
          <w:tcPr>
            <w:tcW w:w="256" w:type="pct"/>
          </w:tcPr>
          <w:p w14:paraId="3CE10577" w14:textId="77777777" w:rsidR="003A5F96" w:rsidRPr="009C4175" w:rsidRDefault="003A5F96" w:rsidP="003A5F96">
            <w:pPr>
              <w:jc w:val="center"/>
            </w:pPr>
            <w:r>
              <w:t>A</w:t>
            </w:r>
          </w:p>
        </w:tc>
        <w:tc>
          <w:tcPr>
            <w:tcW w:w="224" w:type="pct"/>
          </w:tcPr>
          <w:p w14:paraId="1F9B8B29" w14:textId="77777777" w:rsidR="003A5F96" w:rsidRPr="009C4175" w:rsidRDefault="003A5F96" w:rsidP="003A5F96">
            <w:pPr>
              <w:jc w:val="center"/>
            </w:pPr>
            <w:r w:rsidRPr="009C4175">
              <w:t>12</w:t>
            </w:r>
          </w:p>
        </w:tc>
      </w:tr>
      <w:tr w:rsidR="003A5F96" w:rsidRPr="009C4175" w14:paraId="4CDC59D3" w14:textId="77777777" w:rsidTr="003A5F96">
        <w:trPr>
          <w:trHeight w:val="283"/>
        </w:trPr>
        <w:tc>
          <w:tcPr>
            <w:tcW w:w="272" w:type="pct"/>
          </w:tcPr>
          <w:p w14:paraId="1C9C9CD4" w14:textId="77777777" w:rsidR="003A5F96" w:rsidRPr="009C4175" w:rsidRDefault="003A5F96" w:rsidP="003A5F96">
            <w:pPr>
              <w:jc w:val="center"/>
            </w:pPr>
          </w:p>
        </w:tc>
        <w:tc>
          <w:tcPr>
            <w:tcW w:w="189" w:type="pct"/>
          </w:tcPr>
          <w:p w14:paraId="3F3929F6" w14:textId="77777777" w:rsidR="003A5F96" w:rsidRPr="009C4175" w:rsidRDefault="003A5F96" w:rsidP="003A5F96">
            <w:pPr>
              <w:jc w:val="center"/>
            </w:pPr>
          </w:p>
        </w:tc>
        <w:tc>
          <w:tcPr>
            <w:tcW w:w="3740" w:type="pct"/>
          </w:tcPr>
          <w:p w14:paraId="0F0B9E02" w14:textId="77777777" w:rsidR="003A5F96" w:rsidRPr="009C4175" w:rsidRDefault="003A5F96" w:rsidP="003A5F96">
            <w:pPr>
              <w:jc w:val="both"/>
            </w:pPr>
          </w:p>
        </w:tc>
        <w:tc>
          <w:tcPr>
            <w:tcW w:w="319" w:type="pct"/>
          </w:tcPr>
          <w:p w14:paraId="4BB96BD2" w14:textId="77777777" w:rsidR="003A5F96" w:rsidRPr="00465F3D" w:rsidRDefault="003A5F96" w:rsidP="003A5F96">
            <w:pPr>
              <w:jc w:val="center"/>
            </w:pPr>
          </w:p>
        </w:tc>
        <w:tc>
          <w:tcPr>
            <w:tcW w:w="256" w:type="pct"/>
          </w:tcPr>
          <w:p w14:paraId="236A40DD" w14:textId="77777777" w:rsidR="003A5F96" w:rsidRPr="009C4175" w:rsidRDefault="003A5F96" w:rsidP="003A5F96">
            <w:pPr>
              <w:jc w:val="center"/>
            </w:pPr>
          </w:p>
        </w:tc>
        <w:tc>
          <w:tcPr>
            <w:tcW w:w="224" w:type="pct"/>
          </w:tcPr>
          <w:p w14:paraId="3E473581" w14:textId="77777777" w:rsidR="003A5F96" w:rsidRPr="009C4175" w:rsidRDefault="003A5F96" w:rsidP="003A5F96">
            <w:pPr>
              <w:jc w:val="center"/>
            </w:pPr>
          </w:p>
        </w:tc>
      </w:tr>
      <w:tr w:rsidR="003A5F96" w:rsidRPr="009C4175" w14:paraId="736C10B4" w14:textId="77777777" w:rsidTr="003A5F96">
        <w:trPr>
          <w:trHeight w:val="283"/>
        </w:trPr>
        <w:tc>
          <w:tcPr>
            <w:tcW w:w="272" w:type="pct"/>
          </w:tcPr>
          <w:p w14:paraId="3C6EC3D3" w14:textId="77777777" w:rsidR="003A5F96" w:rsidRPr="009C4175" w:rsidRDefault="003A5F96" w:rsidP="003A5F96">
            <w:pPr>
              <w:jc w:val="center"/>
            </w:pPr>
            <w:r w:rsidRPr="009C4175">
              <w:t>21.</w:t>
            </w:r>
          </w:p>
        </w:tc>
        <w:tc>
          <w:tcPr>
            <w:tcW w:w="189" w:type="pct"/>
          </w:tcPr>
          <w:p w14:paraId="005B5D22" w14:textId="77777777" w:rsidR="003A5F96" w:rsidRPr="009C4175" w:rsidRDefault="003A5F96" w:rsidP="003A5F96">
            <w:pPr>
              <w:jc w:val="center"/>
            </w:pPr>
          </w:p>
        </w:tc>
        <w:tc>
          <w:tcPr>
            <w:tcW w:w="3740" w:type="pct"/>
          </w:tcPr>
          <w:p w14:paraId="4C108EE8" w14:textId="77777777" w:rsidR="003A5F96" w:rsidRPr="009C4175" w:rsidRDefault="003A5F96" w:rsidP="003A5F96">
            <w:pPr>
              <w:jc w:val="both"/>
            </w:pPr>
            <w:r w:rsidRPr="00F70A03">
              <w:t>Illustrate the steps involved in Graph Theoretical Functional Connectivity Analysis and its effectiveness in understanding brain network dynamics.</w:t>
            </w:r>
          </w:p>
        </w:tc>
        <w:tc>
          <w:tcPr>
            <w:tcW w:w="319" w:type="pct"/>
          </w:tcPr>
          <w:p w14:paraId="324744E8" w14:textId="77777777" w:rsidR="003A5F96" w:rsidRPr="00465F3D" w:rsidRDefault="003A5F96" w:rsidP="003A5F96">
            <w:pPr>
              <w:jc w:val="center"/>
            </w:pPr>
            <w:r w:rsidRPr="00465F3D">
              <w:t>CO3</w:t>
            </w:r>
          </w:p>
        </w:tc>
        <w:tc>
          <w:tcPr>
            <w:tcW w:w="256" w:type="pct"/>
          </w:tcPr>
          <w:p w14:paraId="732B4C59" w14:textId="77777777" w:rsidR="003A5F96" w:rsidRPr="009C4175" w:rsidRDefault="003A5F96" w:rsidP="003A5F96">
            <w:pPr>
              <w:jc w:val="center"/>
            </w:pPr>
            <w:r>
              <w:t>U</w:t>
            </w:r>
          </w:p>
        </w:tc>
        <w:tc>
          <w:tcPr>
            <w:tcW w:w="224" w:type="pct"/>
          </w:tcPr>
          <w:p w14:paraId="5F1CEAE4" w14:textId="77777777" w:rsidR="003A5F96" w:rsidRPr="009C4175" w:rsidRDefault="003A5F96" w:rsidP="003A5F96">
            <w:pPr>
              <w:jc w:val="center"/>
            </w:pPr>
            <w:r w:rsidRPr="009C4175">
              <w:t>12</w:t>
            </w:r>
          </w:p>
        </w:tc>
      </w:tr>
      <w:tr w:rsidR="003A5F96" w:rsidRPr="009C4175" w14:paraId="2A900221" w14:textId="77777777" w:rsidTr="003A5F96">
        <w:trPr>
          <w:trHeight w:val="283"/>
        </w:trPr>
        <w:tc>
          <w:tcPr>
            <w:tcW w:w="272" w:type="pct"/>
          </w:tcPr>
          <w:p w14:paraId="13C9CE77" w14:textId="77777777" w:rsidR="003A5F96" w:rsidRPr="009C4175" w:rsidRDefault="003A5F96" w:rsidP="003A5F96">
            <w:pPr>
              <w:jc w:val="center"/>
            </w:pPr>
          </w:p>
        </w:tc>
        <w:tc>
          <w:tcPr>
            <w:tcW w:w="189" w:type="pct"/>
          </w:tcPr>
          <w:p w14:paraId="4002757C" w14:textId="77777777" w:rsidR="003A5F96" w:rsidRPr="009C4175" w:rsidRDefault="003A5F96" w:rsidP="003A5F96">
            <w:pPr>
              <w:jc w:val="center"/>
            </w:pPr>
          </w:p>
        </w:tc>
        <w:tc>
          <w:tcPr>
            <w:tcW w:w="3740" w:type="pct"/>
          </w:tcPr>
          <w:p w14:paraId="3961F01D" w14:textId="77777777" w:rsidR="003A5F96" w:rsidRPr="009C4175" w:rsidRDefault="003A5F96" w:rsidP="003A5F96">
            <w:pPr>
              <w:jc w:val="both"/>
            </w:pPr>
          </w:p>
        </w:tc>
        <w:tc>
          <w:tcPr>
            <w:tcW w:w="319" w:type="pct"/>
          </w:tcPr>
          <w:p w14:paraId="7D4548BF" w14:textId="77777777" w:rsidR="003A5F96" w:rsidRPr="00465F3D" w:rsidRDefault="003A5F96" w:rsidP="003A5F96">
            <w:pPr>
              <w:jc w:val="center"/>
            </w:pPr>
          </w:p>
        </w:tc>
        <w:tc>
          <w:tcPr>
            <w:tcW w:w="256" w:type="pct"/>
          </w:tcPr>
          <w:p w14:paraId="6604BAC6" w14:textId="77777777" w:rsidR="003A5F96" w:rsidRPr="009C4175" w:rsidRDefault="003A5F96" w:rsidP="003A5F96">
            <w:pPr>
              <w:jc w:val="center"/>
            </w:pPr>
          </w:p>
        </w:tc>
        <w:tc>
          <w:tcPr>
            <w:tcW w:w="224" w:type="pct"/>
          </w:tcPr>
          <w:p w14:paraId="5E7E33A4" w14:textId="77777777" w:rsidR="003A5F96" w:rsidRPr="009C4175" w:rsidRDefault="003A5F96" w:rsidP="003A5F96">
            <w:pPr>
              <w:jc w:val="center"/>
            </w:pPr>
          </w:p>
        </w:tc>
      </w:tr>
      <w:tr w:rsidR="003A5F96" w:rsidRPr="009C4175" w14:paraId="216DAFE5" w14:textId="77777777" w:rsidTr="003A5F96">
        <w:trPr>
          <w:trHeight w:val="283"/>
        </w:trPr>
        <w:tc>
          <w:tcPr>
            <w:tcW w:w="272" w:type="pct"/>
          </w:tcPr>
          <w:p w14:paraId="71AE86E0" w14:textId="77777777" w:rsidR="003A5F96" w:rsidRPr="009C4175" w:rsidRDefault="003A5F96" w:rsidP="003A5F96">
            <w:pPr>
              <w:jc w:val="center"/>
            </w:pPr>
            <w:r w:rsidRPr="009C4175">
              <w:t>22.</w:t>
            </w:r>
          </w:p>
        </w:tc>
        <w:tc>
          <w:tcPr>
            <w:tcW w:w="189" w:type="pct"/>
          </w:tcPr>
          <w:p w14:paraId="4F7925E0" w14:textId="77777777" w:rsidR="003A5F96" w:rsidRPr="009C4175" w:rsidRDefault="003A5F96" w:rsidP="003A5F96">
            <w:pPr>
              <w:jc w:val="center"/>
            </w:pPr>
            <w:r w:rsidRPr="009C4175">
              <w:t>a.</w:t>
            </w:r>
          </w:p>
        </w:tc>
        <w:tc>
          <w:tcPr>
            <w:tcW w:w="3740" w:type="pct"/>
          </w:tcPr>
          <w:p w14:paraId="75AEEECB" w14:textId="77777777" w:rsidR="003A5F96" w:rsidRPr="009C4175" w:rsidRDefault="003A5F96" w:rsidP="003A5F96">
            <w:pPr>
              <w:jc w:val="both"/>
            </w:pPr>
            <w:r w:rsidRPr="00BD1688">
              <w:t>Explain the types of regression and their applications to Brain-Computer Interfaces (BCIs).</w:t>
            </w:r>
          </w:p>
        </w:tc>
        <w:tc>
          <w:tcPr>
            <w:tcW w:w="319" w:type="pct"/>
          </w:tcPr>
          <w:p w14:paraId="530BDB94" w14:textId="77777777" w:rsidR="003A5F96" w:rsidRPr="00465F3D" w:rsidRDefault="003A5F96" w:rsidP="003A5F96">
            <w:pPr>
              <w:jc w:val="center"/>
            </w:pPr>
            <w:r w:rsidRPr="00465F3D">
              <w:t>CO4</w:t>
            </w:r>
          </w:p>
        </w:tc>
        <w:tc>
          <w:tcPr>
            <w:tcW w:w="256" w:type="pct"/>
          </w:tcPr>
          <w:p w14:paraId="08F3A418" w14:textId="77777777" w:rsidR="003A5F96" w:rsidRPr="009C4175" w:rsidRDefault="003A5F96" w:rsidP="003A5F96">
            <w:pPr>
              <w:jc w:val="center"/>
            </w:pPr>
            <w:r>
              <w:t>U</w:t>
            </w:r>
          </w:p>
        </w:tc>
        <w:tc>
          <w:tcPr>
            <w:tcW w:w="224" w:type="pct"/>
          </w:tcPr>
          <w:p w14:paraId="05EAF2B5" w14:textId="77777777" w:rsidR="003A5F96" w:rsidRPr="009C4175" w:rsidRDefault="003A5F96" w:rsidP="003A5F96">
            <w:pPr>
              <w:jc w:val="center"/>
            </w:pPr>
            <w:r>
              <w:t>6</w:t>
            </w:r>
          </w:p>
        </w:tc>
      </w:tr>
      <w:tr w:rsidR="003A5F96" w:rsidRPr="009C4175" w14:paraId="54EFABEF" w14:textId="77777777" w:rsidTr="003A5F96">
        <w:trPr>
          <w:trHeight w:val="283"/>
        </w:trPr>
        <w:tc>
          <w:tcPr>
            <w:tcW w:w="272" w:type="pct"/>
          </w:tcPr>
          <w:p w14:paraId="0801A921" w14:textId="77777777" w:rsidR="003A5F96" w:rsidRPr="009C4175" w:rsidRDefault="003A5F96" w:rsidP="003A5F96">
            <w:pPr>
              <w:jc w:val="center"/>
            </w:pPr>
          </w:p>
        </w:tc>
        <w:tc>
          <w:tcPr>
            <w:tcW w:w="189" w:type="pct"/>
          </w:tcPr>
          <w:p w14:paraId="42C20EA9" w14:textId="77777777" w:rsidR="003A5F96" w:rsidRPr="009C4175" w:rsidRDefault="003A5F96" w:rsidP="003A5F96">
            <w:pPr>
              <w:jc w:val="center"/>
            </w:pPr>
            <w:r w:rsidRPr="009C4175">
              <w:t>b.</w:t>
            </w:r>
          </w:p>
        </w:tc>
        <w:tc>
          <w:tcPr>
            <w:tcW w:w="3740" w:type="pct"/>
          </w:tcPr>
          <w:p w14:paraId="29B941A9" w14:textId="77777777" w:rsidR="003A5F96" w:rsidRPr="009C4175" w:rsidRDefault="003A5F96" w:rsidP="003A5F96">
            <w:pPr>
              <w:jc w:val="both"/>
              <w:rPr>
                <w:bCs/>
              </w:rPr>
            </w:pPr>
            <w:r w:rsidRPr="00DF18E9">
              <w:rPr>
                <w:bCs/>
              </w:rPr>
              <w:t>Appraise the working and use of the P300 Mind Speller.</w:t>
            </w:r>
          </w:p>
        </w:tc>
        <w:tc>
          <w:tcPr>
            <w:tcW w:w="319" w:type="pct"/>
          </w:tcPr>
          <w:p w14:paraId="4318C92F" w14:textId="77777777" w:rsidR="003A5F96" w:rsidRPr="00465F3D" w:rsidRDefault="003A5F96" w:rsidP="003A5F96">
            <w:pPr>
              <w:jc w:val="center"/>
            </w:pPr>
            <w:r w:rsidRPr="00465F3D">
              <w:t>CO5</w:t>
            </w:r>
          </w:p>
        </w:tc>
        <w:tc>
          <w:tcPr>
            <w:tcW w:w="256" w:type="pct"/>
          </w:tcPr>
          <w:p w14:paraId="28EAF348" w14:textId="77777777" w:rsidR="003A5F96" w:rsidRPr="009C4175" w:rsidRDefault="003A5F96" w:rsidP="003A5F96">
            <w:pPr>
              <w:jc w:val="center"/>
            </w:pPr>
            <w:r>
              <w:t>E</w:t>
            </w:r>
          </w:p>
        </w:tc>
        <w:tc>
          <w:tcPr>
            <w:tcW w:w="224" w:type="pct"/>
          </w:tcPr>
          <w:p w14:paraId="5883D783" w14:textId="77777777" w:rsidR="003A5F96" w:rsidRPr="009C4175" w:rsidRDefault="003A5F96" w:rsidP="003A5F96">
            <w:pPr>
              <w:jc w:val="center"/>
            </w:pPr>
            <w:r>
              <w:t>6</w:t>
            </w:r>
          </w:p>
        </w:tc>
      </w:tr>
      <w:tr w:rsidR="003A5F96" w:rsidRPr="009C4175" w14:paraId="3FE2A390" w14:textId="77777777" w:rsidTr="003A5F96">
        <w:trPr>
          <w:trHeight w:val="283"/>
        </w:trPr>
        <w:tc>
          <w:tcPr>
            <w:tcW w:w="272" w:type="pct"/>
          </w:tcPr>
          <w:p w14:paraId="09A3C685" w14:textId="77777777" w:rsidR="003A5F96" w:rsidRPr="009C4175" w:rsidRDefault="003A5F96" w:rsidP="003A5F96">
            <w:pPr>
              <w:jc w:val="center"/>
            </w:pPr>
          </w:p>
        </w:tc>
        <w:tc>
          <w:tcPr>
            <w:tcW w:w="189" w:type="pct"/>
          </w:tcPr>
          <w:p w14:paraId="6B0395DC" w14:textId="77777777" w:rsidR="003A5F96" w:rsidRPr="009C4175" w:rsidRDefault="003A5F96" w:rsidP="003A5F96">
            <w:pPr>
              <w:jc w:val="center"/>
            </w:pPr>
          </w:p>
        </w:tc>
        <w:tc>
          <w:tcPr>
            <w:tcW w:w="3740" w:type="pct"/>
          </w:tcPr>
          <w:p w14:paraId="039905F2" w14:textId="77777777" w:rsidR="003A5F96" w:rsidRPr="009C4175" w:rsidRDefault="003A5F96" w:rsidP="003A5F96">
            <w:pPr>
              <w:jc w:val="both"/>
            </w:pPr>
          </w:p>
        </w:tc>
        <w:tc>
          <w:tcPr>
            <w:tcW w:w="319" w:type="pct"/>
          </w:tcPr>
          <w:p w14:paraId="2085D37B" w14:textId="77777777" w:rsidR="003A5F96" w:rsidRPr="00465F3D" w:rsidRDefault="003A5F96" w:rsidP="003A5F96">
            <w:pPr>
              <w:jc w:val="center"/>
            </w:pPr>
          </w:p>
        </w:tc>
        <w:tc>
          <w:tcPr>
            <w:tcW w:w="256" w:type="pct"/>
          </w:tcPr>
          <w:p w14:paraId="490EE2DC" w14:textId="77777777" w:rsidR="003A5F96" w:rsidRPr="009C4175" w:rsidRDefault="003A5F96" w:rsidP="003A5F96">
            <w:pPr>
              <w:jc w:val="center"/>
            </w:pPr>
          </w:p>
        </w:tc>
        <w:tc>
          <w:tcPr>
            <w:tcW w:w="224" w:type="pct"/>
          </w:tcPr>
          <w:p w14:paraId="5B21EF35" w14:textId="77777777" w:rsidR="003A5F96" w:rsidRPr="009C4175" w:rsidRDefault="003A5F96" w:rsidP="003A5F96">
            <w:pPr>
              <w:jc w:val="center"/>
            </w:pPr>
          </w:p>
        </w:tc>
      </w:tr>
      <w:tr w:rsidR="003A5F96" w:rsidRPr="009C4175" w14:paraId="3B975F6E" w14:textId="77777777" w:rsidTr="003A5F96">
        <w:trPr>
          <w:trHeight w:val="283"/>
        </w:trPr>
        <w:tc>
          <w:tcPr>
            <w:tcW w:w="272" w:type="pct"/>
          </w:tcPr>
          <w:p w14:paraId="74A9A6F2" w14:textId="77777777" w:rsidR="003A5F96" w:rsidRPr="009C4175" w:rsidRDefault="003A5F96" w:rsidP="003A5F96">
            <w:pPr>
              <w:jc w:val="center"/>
            </w:pPr>
            <w:r w:rsidRPr="009C4175">
              <w:t>23.</w:t>
            </w:r>
          </w:p>
        </w:tc>
        <w:tc>
          <w:tcPr>
            <w:tcW w:w="189" w:type="pct"/>
          </w:tcPr>
          <w:p w14:paraId="2B7697BD" w14:textId="77777777" w:rsidR="003A5F96" w:rsidRPr="009C4175" w:rsidRDefault="003A5F96" w:rsidP="003A5F96">
            <w:pPr>
              <w:jc w:val="center"/>
            </w:pPr>
          </w:p>
        </w:tc>
        <w:tc>
          <w:tcPr>
            <w:tcW w:w="3740" w:type="pct"/>
          </w:tcPr>
          <w:p w14:paraId="7FA7F104" w14:textId="77777777" w:rsidR="003A5F96" w:rsidRPr="009C4175" w:rsidRDefault="003A5F96" w:rsidP="003A5F96">
            <w:pPr>
              <w:jc w:val="both"/>
            </w:pPr>
            <w:r w:rsidRPr="00DF18E9">
              <w:t>Illustrate the invasive and non-invasive methods of motor rehabilitation using Brain-Computer Interfaces (BCIs)</w:t>
            </w:r>
            <w:r>
              <w:t>.</w:t>
            </w:r>
          </w:p>
        </w:tc>
        <w:tc>
          <w:tcPr>
            <w:tcW w:w="319" w:type="pct"/>
          </w:tcPr>
          <w:p w14:paraId="68D631F8" w14:textId="77777777" w:rsidR="003A5F96" w:rsidRPr="00465F3D" w:rsidRDefault="003A5F96" w:rsidP="003A5F96">
            <w:pPr>
              <w:jc w:val="center"/>
            </w:pPr>
            <w:r w:rsidRPr="00465F3D">
              <w:t>CO5</w:t>
            </w:r>
          </w:p>
        </w:tc>
        <w:tc>
          <w:tcPr>
            <w:tcW w:w="256" w:type="pct"/>
          </w:tcPr>
          <w:p w14:paraId="7C47D952" w14:textId="77777777" w:rsidR="003A5F96" w:rsidRPr="009C4175" w:rsidRDefault="003A5F96" w:rsidP="003A5F96">
            <w:pPr>
              <w:jc w:val="center"/>
            </w:pPr>
            <w:r>
              <w:t>U</w:t>
            </w:r>
          </w:p>
        </w:tc>
        <w:tc>
          <w:tcPr>
            <w:tcW w:w="224" w:type="pct"/>
          </w:tcPr>
          <w:p w14:paraId="6B692402" w14:textId="77777777" w:rsidR="003A5F96" w:rsidRPr="009C4175" w:rsidRDefault="003A5F96" w:rsidP="003A5F96">
            <w:pPr>
              <w:jc w:val="center"/>
            </w:pPr>
            <w:r w:rsidRPr="009C4175">
              <w:t>12</w:t>
            </w:r>
          </w:p>
        </w:tc>
      </w:tr>
      <w:tr w:rsidR="003A5F96" w:rsidRPr="009C4175" w14:paraId="3C53F7CD" w14:textId="77777777" w:rsidTr="00F94208">
        <w:trPr>
          <w:trHeight w:val="550"/>
        </w:trPr>
        <w:tc>
          <w:tcPr>
            <w:tcW w:w="5000" w:type="pct"/>
            <w:gridSpan w:val="6"/>
            <w:vAlign w:val="center"/>
          </w:tcPr>
          <w:p w14:paraId="3934DECC" w14:textId="77777777" w:rsidR="003A5F96" w:rsidRPr="009C4175" w:rsidRDefault="003A5F96" w:rsidP="003A5F96">
            <w:pPr>
              <w:jc w:val="center"/>
              <w:rPr>
                <w:b/>
                <w:bCs/>
              </w:rPr>
            </w:pPr>
            <w:r w:rsidRPr="009C4175">
              <w:rPr>
                <w:b/>
                <w:bCs/>
              </w:rPr>
              <w:t>COMPULSORY QUESTION</w:t>
            </w:r>
          </w:p>
        </w:tc>
      </w:tr>
      <w:tr w:rsidR="003A5F96" w:rsidRPr="009C4175" w14:paraId="4E80E52D" w14:textId="77777777" w:rsidTr="003A5F96">
        <w:trPr>
          <w:trHeight w:val="283"/>
        </w:trPr>
        <w:tc>
          <w:tcPr>
            <w:tcW w:w="272" w:type="pct"/>
          </w:tcPr>
          <w:p w14:paraId="7C563615" w14:textId="77777777" w:rsidR="003A5F96" w:rsidRPr="009C4175" w:rsidRDefault="003A5F96" w:rsidP="003A5F96">
            <w:pPr>
              <w:jc w:val="center"/>
            </w:pPr>
            <w:r w:rsidRPr="009C4175">
              <w:t>24.</w:t>
            </w:r>
          </w:p>
        </w:tc>
        <w:tc>
          <w:tcPr>
            <w:tcW w:w="189" w:type="pct"/>
          </w:tcPr>
          <w:p w14:paraId="1265AFD4" w14:textId="77777777" w:rsidR="003A5F96" w:rsidRPr="009C4175" w:rsidRDefault="003A5F96" w:rsidP="003A5F96">
            <w:pPr>
              <w:jc w:val="center"/>
            </w:pPr>
            <w:r w:rsidRPr="009C4175">
              <w:t>a.</w:t>
            </w:r>
          </w:p>
        </w:tc>
        <w:tc>
          <w:tcPr>
            <w:tcW w:w="3740" w:type="pct"/>
          </w:tcPr>
          <w:p w14:paraId="62171694" w14:textId="77777777" w:rsidR="003A5F96" w:rsidRPr="009C4175" w:rsidRDefault="003A5F96" w:rsidP="003A5F96">
            <w:r w:rsidRPr="00430BD0">
              <w:t>Illustrate the architecture of the BCILAB toolbox and its plug-in concepts.</w:t>
            </w:r>
          </w:p>
        </w:tc>
        <w:tc>
          <w:tcPr>
            <w:tcW w:w="319" w:type="pct"/>
          </w:tcPr>
          <w:p w14:paraId="2ACA1F4F" w14:textId="77777777" w:rsidR="003A5F96" w:rsidRPr="009C4175" w:rsidRDefault="003A5F96" w:rsidP="003A5F96">
            <w:pPr>
              <w:jc w:val="center"/>
            </w:pPr>
            <w:r w:rsidRPr="009C4175">
              <w:t>CO6</w:t>
            </w:r>
          </w:p>
        </w:tc>
        <w:tc>
          <w:tcPr>
            <w:tcW w:w="256" w:type="pct"/>
          </w:tcPr>
          <w:p w14:paraId="271FD0A0" w14:textId="77777777" w:rsidR="003A5F96" w:rsidRPr="009C4175" w:rsidRDefault="003A5F96" w:rsidP="003A5F96">
            <w:pPr>
              <w:jc w:val="center"/>
            </w:pPr>
            <w:r>
              <w:t>U</w:t>
            </w:r>
          </w:p>
        </w:tc>
        <w:tc>
          <w:tcPr>
            <w:tcW w:w="224" w:type="pct"/>
          </w:tcPr>
          <w:p w14:paraId="0A934313" w14:textId="77777777" w:rsidR="003A5F96" w:rsidRPr="009C4175" w:rsidRDefault="003A5F96" w:rsidP="003A5F96">
            <w:pPr>
              <w:jc w:val="center"/>
            </w:pPr>
            <w:r>
              <w:t>8</w:t>
            </w:r>
          </w:p>
        </w:tc>
      </w:tr>
      <w:tr w:rsidR="003A5F96" w:rsidRPr="009C4175" w14:paraId="1216F5F4" w14:textId="77777777" w:rsidTr="003A5F96">
        <w:trPr>
          <w:trHeight w:val="283"/>
        </w:trPr>
        <w:tc>
          <w:tcPr>
            <w:tcW w:w="272" w:type="pct"/>
          </w:tcPr>
          <w:p w14:paraId="41E4CECE" w14:textId="77777777" w:rsidR="003A5F96" w:rsidRPr="009C4175" w:rsidRDefault="003A5F96" w:rsidP="003A5F96">
            <w:pPr>
              <w:jc w:val="center"/>
            </w:pPr>
          </w:p>
        </w:tc>
        <w:tc>
          <w:tcPr>
            <w:tcW w:w="189" w:type="pct"/>
          </w:tcPr>
          <w:p w14:paraId="01DE9E6A" w14:textId="77777777" w:rsidR="003A5F96" w:rsidRPr="009C4175" w:rsidRDefault="003A5F96" w:rsidP="003A5F96">
            <w:pPr>
              <w:jc w:val="center"/>
            </w:pPr>
            <w:r w:rsidRPr="009C4175">
              <w:t>b.</w:t>
            </w:r>
          </w:p>
        </w:tc>
        <w:tc>
          <w:tcPr>
            <w:tcW w:w="3740" w:type="pct"/>
          </w:tcPr>
          <w:p w14:paraId="546FF95C" w14:textId="77777777" w:rsidR="003A5F96" w:rsidRPr="009C4175" w:rsidRDefault="003A5F96" w:rsidP="003A5F96">
            <w:pPr>
              <w:rPr>
                <w:bCs/>
              </w:rPr>
            </w:pPr>
            <w:r w:rsidRPr="0049460B">
              <w:rPr>
                <w:bCs/>
              </w:rPr>
              <w:t>Determine the steps involved in recording Event-Related Potentials (ERPs).</w:t>
            </w:r>
          </w:p>
        </w:tc>
        <w:tc>
          <w:tcPr>
            <w:tcW w:w="319" w:type="pct"/>
          </w:tcPr>
          <w:p w14:paraId="66BE28BF" w14:textId="77777777" w:rsidR="003A5F96" w:rsidRPr="009C4175" w:rsidRDefault="003A5F96" w:rsidP="003A5F96">
            <w:pPr>
              <w:jc w:val="center"/>
            </w:pPr>
            <w:r>
              <w:t>CO6</w:t>
            </w:r>
          </w:p>
        </w:tc>
        <w:tc>
          <w:tcPr>
            <w:tcW w:w="256" w:type="pct"/>
          </w:tcPr>
          <w:p w14:paraId="282E0E91" w14:textId="77777777" w:rsidR="003A5F96" w:rsidRPr="009C4175" w:rsidRDefault="003A5F96" w:rsidP="003A5F96">
            <w:pPr>
              <w:jc w:val="center"/>
            </w:pPr>
            <w:r>
              <w:t>A</w:t>
            </w:r>
          </w:p>
        </w:tc>
        <w:tc>
          <w:tcPr>
            <w:tcW w:w="224" w:type="pct"/>
          </w:tcPr>
          <w:p w14:paraId="09F188BA" w14:textId="77777777" w:rsidR="003A5F96" w:rsidRPr="009C4175" w:rsidRDefault="003A5F96" w:rsidP="003A5F96">
            <w:pPr>
              <w:jc w:val="center"/>
            </w:pPr>
            <w:r>
              <w:t>4</w:t>
            </w:r>
          </w:p>
        </w:tc>
      </w:tr>
    </w:tbl>
    <w:p w14:paraId="15E655D4" w14:textId="77777777" w:rsidR="003A5F96" w:rsidRDefault="003A5F96" w:rsidP="002E336A"/>
    <w:p w14:paraId="407764BB"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F60350C"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67C441EA" w14:textId="77777777" w:rsidTr="00517D3B">
        <w:trPr>
          <w:trHeight w:val="283"/>
        </w:trPr>
        <w:tc>
          <w:tcPr>
            <w:tcW w:w="670" w:type="dxa"/>
          </w:tcPr>
          <w:p w14:paraId="68DFE267" w14:textId="77777777" w:rsidR="003A5F96" w:rsidRPr="0051318C" w:rsidRDefault="003A5F96" w:rsidP="00517D3B">
            <w:pPr>
              <w:jc w:val="center"/>
              <w:rPr>
                <w:sz w:val="22"/>
                <w:szCs w:val="22"/>
              </w:rPr>
            </w:pPr>
          </w:p>
        </w:tc>
        <w:tc>
          <w:tcPr>
            <w:tcW w:w="9820" w:type="dxa"/>
          </w:tcPr>
          <w:p w14:paraId="6FFD6979" w14:textId="77777777" w:rsidR="003A5F96" w:rsidRPr="0051318C" w:rsidRDefault="003A5F96" w:rsidP="00517D3B">
            <w:pPr>
              <w:jc w:val="center"/>
              <w:rPr>
                <w:b/>
                <w:sz w:val="22"/>
                <w:szCs w:val="22"/>
              </w:rPr>
            </w:pPr>
            <w:r w:rsidRPr="0051318C">
              <w:rPr>
                <w:b/>
                <w:sz w:val="22"/>
                <w:szCs w:val="22"/>
              </w:rPr>
              <w:t>COURSE OUTCOMES</w:t>
            </w:r>
          </w:p>
        </w:tc>
      </w:tr>
      <w:tr w:rsidR="003A5F96" w14:paraId="4ECE2319" w14:textId="77777777" w:rsidTr="00F94208">
        <w:trPr>
          <w:trHeight w:val="283"/>
        </w:trPr>
        <w:tc>
          <w:tcPr>
            <w:tcW w:w="670" w:type="dxa"/>
          </w:tcPr>
          <w:p w14:paraId="6F218AB1" w14:textId="77777777" w:rsidR="003A5F96" w:rsidRPr="00302FF6" w:rsidRDefault="003A5F96" w:rsidP="003A5F96">
            <w:pPr>
              <w:jc w:val="center"/>
              <w:rPr>
                <w:b/>
                <w:bCs/>
                <w:sz w:val="22"/>
                <w:szCs w:val="22"/>
              </w:rPr>
            </w:pPr>
            <w:r w:rsidRPr="00302FF6">
              <w:rPr>
                <w:b/>
                <w:bCs/>
                <w:sz w:val="22"/>
                <w:szCs w:val="22"/>
              </w:rPr>
              <w:t>CO1</w:t>
            </w:r>
          </w:p>
        </w:tc>
        <w:tc>
          <w:tcPr>
            <w:tcW w:w="9820" w:type="dxa"/>
          </w:tcPr>
          <w:p w14:paraId="74D29C96" w14:textId="77777777" w:rsidR="003A5F96" w:rsidRPr="0051318C" w:rsidRDefault="003A5F96" w:rsidP="003A5F96">
            <w:pPr>
              <w:rPr>
                <w:sz w:val="22"/>
                <w:szCs w:val="22"/>
              </w:rPr>
            </w:pPr>
            <w:r w:rsidRPr="007151BC">
              <w:t xml:space="preserve">Analyze the effectiveness of monitoring hardware like EEG, ECoG, MEG, and fMRI. </w:t>
            </w:r>
          </w:p>
        </w:tc>
      </w:tr>
      <w:tr w:rsidR="003A5F96" w14:paraId="7B1C6D3B" w14:textId="77777777" w:rsidTr="00F94208">
        <w:trPr>
          <w:trHeight w:val="283"/>
        </w:trPr>
        <w:tc>
          <w:tcPr>
            <w:tcW w:w="670" w:type="dxa"/>
          </w:tcPr>
          <w:p w14:paraId="5525529E" w14:textId="77777777" w:rsidR="003A5F96" w:rsidRPr="00302FF6" w:rsidRDefault="003A5F96" w:rsidP="003A5F96">
            <w:pPr>
              <w:jc w:val="center"/>
              <w:rPr>
                <w:b/>
                <w:bCs/>
                <w:sz w:val="22"/>
                <w:szCs w:val="22"/>
              </w:rPr>
            </w:pPr>
            <w:r w:rsidRPr="00302FF6">
              <w:rPr>
                <w:b/>
                <w:bCs/>
                <w:sz w:val="22"/>
                <w:szCs w:val="22"/>
              </w:rPr>
              <w:t>CO2</w:t>
            </w:r>
          </w:p>
        </w:tc>
        <w:tc>
          <w:tcPr>
            <w:tcW w:w="9820" w:type="dxa"/>
          </w:tcPr>
          <w:p w14:paraId="13DF5DC1" w14:textId="77777777" w:rsidR="003A5F96" w:rsidRPr="0051318C" w:rsidRDefault="003A5F96" w:rsidP="003A5F96">
            <w:pPr>
              <w:rPr>
                <w:sz w:val="22"/>
                <w:szCs w:val="22"/>
              </w:rPr>
            </w:pPr>
            <w:r w:rsidRPr="007151BC">
              <w:t xml:space="preserve">Demonstrate the brain activation patterns related to sensory and cognitive tasks. </w:t>
            </w:r>
          </w:p>
        </w:tc>
      </w:tr>
      <w:tr w:rsidR="003A5F96" w14:paraId="0461AB20" w14:textId="77777777" w:rsidTr="00F94208">
        <w:trPr>
          <w:trHeight w:val="283"/>
        </w:trPr>
        <w:tc>
          <w:tcPr>
            <w:tcW w:w="670" w:type="dxa"/>
          </w:tcPr>
          <w:p w14:paraId="0C977283" w14:textId="77777777" w:rsidR="003A5F96" w:rsidRPr="00302FF6" w:rsidRDefault="003A5F96" w:rsidP="003A5F96">
            <w:pPr>
              <w:jc w:val="center"/>
              <w:rPr>
                <w:b/>
                <w:bCs/>
                <w:sz w:val="22"/>
                <w:szCs w:val="22"/>
              </w:rPr>
            </w:pPr>
            <w:r w:rsidRPr="00302FF6">
              <w:rPr>
                <w:b/>
                <w:bCs/>
                <w:sz w:val="22"/>
                <w:szCs w:val="22"/>
              </w:rPr>
              <w:t>CO3</w:t>
            </w:r>
          </w:p>
        </w:tc>
        <w:tc>
          <w:tcPr>
            <w:tcW w:w="9820" w:type="dxa"/>
          </w:tcPr>
          <w:p w14:paraId="2910CBA8" w14:textId="77777777" w:rsidR="003A5F96" w:rsidRPr="0051318C" w:rsidRDefault="003A5F96" w:rsidP="003A5F96">
            <w:pPr>
              <w:rPr>
                <w:sz w:val="22"/>
                <w:szCs w:val="22"/>
              </w:rPr>
            </w:pPr>
            <w:r w:rsidRPr="007151BC">
              <w:t xml:space="preserve">Apply data processing techniques for artifact reduction and feature extraction. </w:t>
            </w:r>
          </w:p>
        </w:tc>
      </w:tr>
      <w:tr w:rsidR="003A5F96" w14:paraId="400D7891" w14:textId="77777777" w:rsidTr="00F94208">
        <w:trPr>
          <w:trHeight w:val="283"/>
        </w:trPr>
        <w:tc>
          <w:tcPr>
            <w:tcW w:w="670" w:type="dxa"/>
          </w:tcPr>
          <w:p w14:paraId="31EE9BDB" w14:textId="77777777" w:rsidR="003A5F96" w:rsidRPr="00302FF6" w:rsidRDefault="003A5F96" w:rsidP="003A5F96">
            <w:pPr>
              <w:jc w:val="center"/>
              <w:rPr>
                <w:b/>
                <w:bCs/>
                <w:sz w:val="22"/>
                <w:szCs w:val="22"/>
              </w:rPr>
            </w:pPr>
            <w:r w:rsidRPr="00302FF6">
              <w:rPr>
                <w:b/>
                <w:bCs/>
                <w:sz w:val="22"/>
                <w:szCs w:val="22"/>
              </w:rPr>
              <w:t>CO4</w:t>
            </w:r>
          </w:p>
        </w:tc>
        <w:tc>
          <w:tcPr>
            <w:tcW w:w="9820" w:type="dxa"/>
          </w:tcPr>
          <w:p w14:paraId="29DDE100" w14:textId="77777777" w:rsidR="003A5F96" w:rsidRPr="0051318C" w:rsidRDefault="003A5F96" w:rsidP="003A5F96">
            <w:pPr>
              <w:rPr>
                <w:sz w:val="22"/>
                <w:szCs w:val="22"/>
              </w:rPr>
            </w:pPr>
            <w:r w:rsidRPr="007151BC">
              <w:t xml:space="preserve">Evaluate classification techniques, including binary, ensemble, and multiclass methods. </w:t>
            </w:r>
          </w:p>
        </w:tc>
      </w:tr>
      <w:tr w:rsidR="003A5F96" w14:paraId="670F93E1" w14:textId="77777777" w:rsidTr="00F94208">
        <w:trPr>
          <w:trHeight w:val="283"/>
        </w:trPr>
        <w:tc>
          <w:tcPr>
            <w:tcW w:w="670" w:type="dxa"/>
          </w:tcPr>
          <w:p w14:paraId="5FD73C06" w14:textId="77777777" w:rsidR="003A5F96" w:rsidRPr="00302FF6" w:rsidRDefault="003A5F96" w:rsidP="003A5F96">
            <w:pPr>
              <w:jc w:val="center"/>
              <w:rPr>
                <w:b/>
                <w:bCs/>
                <w:sz w:val="22"/>
                <w:szCs w:val="22"/>
              </w:rPr>
            </w:pPr>
            <w:r w:rsidRPr="00302FF6">
              <w:rPr>
                <w:b/>
                <w:bCs/>
                <w:sz w:val="22"/>
                <w:szCs w:val="22"/>
              </w:rPr>
              <w:t>CO5</w:t>
            </w:r>
          </w:p>
        </w:tc>
        <w:tc>
          <w:tcPr>
            <w:tcW w:w="9820" w:type="dxa"/>
          </w:tcPr>
          <w:p w14:paraId="5F269ADA" w14:textId="77777777" w:rsidR="003A5F96" w:rsidRPr="0051318C" w:rsidRDefault="003A5F96" w:rsidP="003A5F96">
            <w:pPr>
              <w:rPr>
                <w:sz w:val="22"/>
                <w:szCs w:val="22"/>
              </w:rPr>
            </w:pPr>
            <w:r w:rsidRPr="007151BC">
              <w:t>Examine case studies of invasive and non-invasive BCIs.</w:t>
            </w:r>
          </w:p>
        </w:tc>
      </w:tr>
      <w:tr w:rsidR="003A5F96" w14:paraId="6CA934D7" w14:textId="77777777" w:rsidTr="00F94208">
        <w:trPr>
          <w:trHeight w:val="283"/>
        </w:trPr>
        <w:tc>
          <w:tcPr>
            <w:tcW w:w="670" w:type="dxa"/>
          </w:tcPr>
          <w:p w14:paraId="5BA91426" w14:textId="77777777" w:rsidR="003A5F96" w:rsidRPr="00302FF6" w:rsidRDefault="003A5F96" w:rsidP="003A5F96">
            <w:pPr>
              <w:jc w:val="center"/>
              <w:rPr>
                <w:b/>
                <w:bCs/>
                <w:sz w:val="22"/>
                <w:szCs w:val="22"/>
              </w:rPr>
            </w:pPr>
            <w:r w:rsidRPr="00302FF6">
              <w:rPr>
                <w:b/>
                <w:bCs/>
                <w:sz w:val="22"/>
                <w:szCs w:val="22"/>
              </w:rPr>
              <w:t>CO6</w:t>
            </w:r>
          </w:p>
        </w:tc>
        <w:tc>
          <w:tcPr>
            <w:tcW w:w="9820" w:type="dxa"/>
          </w:tcPr>
          <w:p w14:paraId="0076E7DA" w14:textId="77777777" w:rsidR="003A5F96" w:rsidRPr="0051318C" w:rsidRDefault="003A5F96" w:rsidP="003A5F96">
            <w:pPr>
              <w:rPr>
                <w:sz w:val="22"/>
                <w:szCs w:val="22"/>
              </w:rPr>
            </w:pPr>
            <w:r w:rsidRPr="007151BC">
              <w:t>Implement an event-related potential-based BCI using BCILAB.</w:t>
            </w:r>
          </w:p>
        </w:tc>
      </w:tr>
    </w:tbl>
    <w:p w14:paraId="325D011C"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6CA99FAC" w14:textId="77777777" w:rsidTr="00E56E00">
        <w:trPr>
          <w:jc w:val="center"/>
        </w:trPr>
        <w:tc>
          <w:tcPr>
            <w:tcW w:w="6385" w:type="dxa"/>
            <w:gridSpan w:val="8"/>
          </w:tcPr>
          <w:p w14:paraId="35006EDB"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3F99D8D7" w14:textId="77777777" w:rsidTr="00E56E00">
        <w:trPr>
          <w:jc w:val="center"/>
        </w:trPr>
        <w:tc>
          <w:tcPr>
            <w:tcW w:w="1140" w:type="dxa"/>
          </w:tcPr>
          <w:p w14:paraId="425F7AB4"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63F3108C" w14:textId="77777777" w:rsidR="003A5F96" w:rsidRPr="0051318C" w:rsidRDefault="003A5F96" w:rsidP="003A5F96">
            <w:pPr>
              <w:jc w:val="center"/>
              <w:rPr>
                <w:b/>
                <w:sz w:val="22"/>
                <w:szCs w:val="22"/>
              </w:rPr>
            </w:pPr>
            <w:r w:rsidRPr="0051318C">
              <w:rPr>
                <w:b/>
                <w:sz w:val="22"/>
                <w:szCs w:val="22"/>
              </w:rPr>
              <w:t>R</w:t>
            </w:r>
          </w:p>
        </w:tc>
        <w:tc>
          <w:tcPr>
            <w:tcW w:w="708" w:type="dxa"/>
          </w:tcPr>
          <w:p w14:paraId="7ECEBDCC" w14:textId="77777777" w:rsidR="003A5F96" w:rsidRPr="0051318C" w:rsidRDefault="003A5F96" w:rsidP="003A5F96">
            <w:pPr>
              <w:jc w:val="center"/>
              <w:rPr>
                <w:b/>
                <w:sz w:val="22"/>
                <w:szCs w:val="22"/>
              </w:rPr>
            </w:pPr>
            <w:r w:rsidRPr="0051318C">
              <w:rPr>
                <w:b/>
                <w:sz w:val="22"/>
                <w:szCs w:val="22"/>
              </w:rPr>
              <w:t>U</w:t>
            </w:r>
          </w:p>
        </w:tc>
        <w:tc>
          <w:tcPr>
            <w:tcW w:w="709" w:type="dxa"/>
          </w:tcPr>
          <w:p w14:paraId="5C542D60" w14:textId="77777777" w:rsidR="003A5F96" w:rsidRPr="0051318C" w:rsidRDefault="003A5F96" w:rsidP="003A5F96">
            <w:pPr>
              <w:jc w:val="center"/>
              <w:rPr>
                <w:b/>
                <w:sz w:val="22"/>
                <w:szCs w:val="22"/>
              </w:rPr>
            </w:pPr>
            <w:r w:rsidRPr="0051318C">
              <w:rPr>
                <w:b/>
                <w:sz w:val="22"/>
                <w:szCs w:val="22"/>
              </w:rPr>
              <w:t>A</w:t>
            </w:r>
          </w:p>
        </w:tc>
        <w:tc>
          <w:tcPr>
            <w:tcW w:w="709" w:type="dxa"/>
          </w:tcPr>
          <w:p w14:paraId="245D95DE" w14:textId="77777777" w:rsidR="003A5F96" w:rsidRPr="0051318C" w:rsidRDefault="003A5F96" w:rsidP="003A5F96">
            <w:pPr>
              <w:jc w:val="center"/>
              <w:rPr>
                <w:b/>
                <w:sz w:val="22"/>
                <w:szCs w:val="22"/>
              </w:rPr>
            </w:pPr>
            <w:r w:rsidRPr="0051318C">
              <w:rPr>
                <w:b/>
                <w:sz w:val="22"/>
                <w:szCs w:val="22"/>
              </w:rPr>
              <w:t>An</w:t>
            </w:r>
          </w:p>
        </w:tc>
        <w:tc>
          <w:tcPr>
            <w:tcW w:w="709" w:type="dxa"/>
          </w:tcPr>
          <w:p w14:paraId="354B1EE5" w14:textId="77777777" w:rsidR="003A5F96" w:rsidRPr="0051318C" w:rsidRDefault="003A5F96" w:rsidP="003A5F96">
            <w:pPr>
              <w:jc w:val="center"/>
              <w:rPr>
                <w:b/>
                <w:sz w:val="22"/>
                <w:szCs w:val="22"/>
              </w:rPr>
            </w:pPr>
            <w:r w:rsidRPr="0051318C">
              <w:rPr>
                <w:b/>
                <w:sz w:val="22"/>
                <w:szCs w:val="22"/>
              </w:rPr>
              <w:t>E</w:t>
            </w:r>
          </w:p>
        </w:tc>
        <w:tc>
          <w:tcPr>
            <w:tcW w:w="708" w:type="dxa"/>
          </w:tcPr>
          <w:p w14:paraId="1DED0857" w14:textId="77777777" w:rsidR="003A5F96" w:rsidRPr="0051318C" w:rsidRDefault="003A5F96" w:rsidP="003A5F96">
            <w:pPr>
              <w:jc w:val="center"/>
              <w:rPr>
                <w:b/>
                <w:sz w:val="22"/>
                <w:szCs w:val="22"/>
              </w:rPr>
            </w:pPr>
            <w:r w:rsidRPr="0051318C">
              <w:rPr>
                <w:b/>
                <w:sz w:val="22"/>
                <w:szCs w:val="22"/>
              </w:rPr>
              <w:t>C</w:t>
            </w:r>
          </w:p>
        </w:tc>
        <w:tc>
          <w:tcPr>
            <w:tcW w:w="993" w:type="dxa"/>
          </w:tcPr>
          <w:p w14:paraId="2965C095" w14:textId="77777777" w:rsidR="003A5F96" w:rsidRPr="0051318C" w:rsidRDefault="003A5F96" w:rsidP="003A5F96">
            <w:pPr>
              <w:jc w:val="center"/>
              <w:rPr>
                <w:b/>
                <w:sz w:val="22"/>
                <w:szCs w:val="22"/>
              </w:rPr>
            </w:pPr>
            <w:r w:rsidRPr="0051318C">
              <w:rPr>
                <w:b/>
                <w:sz w:val="22"/>
                <w:szCs w:val="22"/>
              </w:rPr>
              <w:t>Total</w:t>
            </w:r>
          </w:p>
        </w:tc>
      </w:tr>
      <w:tr w:rsidR="003A5F96" w:rsidRPr="0051318C" w14:paraId="13BC6013" w14:textId="77777777" w:rsidTr="009B7699">
        <w:trPr>
          <w:jc w:val="center"/>
        </w:trPr>
        <w:tc>
          <w:tcPr>
            <w:tcW w:w="1140" w:type="dxa"/>
          </w:tcPr>
          <w:p w14:paraId="0C20793D"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54D7D76D" w14:textId="77777777" w:rsidR="003A5F96" w:rsidRPr="0051318C" w:rsidRDefault="003A5F96" w:rsidP="009B7699">
            <w:pPr>
              <w:jc w:val="center"/>
              <w:rPr>
                <w:sz w:val="22"/>
                <w:szCs w:val="22"/>
              </w:rPr>
            </w:pPr>
            <w:r>
              <w:rPr>
                <w:sz w:val="22"/>
                <w:szCs w:val="22"/>
              </w:rPr>
              <w:t>1</w:t>
            </w:r>
          </w:p>
        </w:tc>
        <w:tc>
          <w:tcPr>
            <w:tcW w:w="708" w:type="dxa"/>
          </w:tcPr>
          <w:p w14:paraId="77704843" w14:textId="77777777" w:rsidR="003A5F96" w:rsidRPr="0051318C" w:rsidRDefault="003A5F96" w:rsidP="009B7699">
            <w:pPr>
              <w:jc w:val="center"/>
              <w:rPr>
                <w:sz w:val="22"/>
                <w:szCs w:val="22"/>
              </w:rPr>
            </w:pPr>
            <w:r>
              <w:rPr>
                <w:sz w:val="22"/>
                <w:szCs w:val="22"/>
              </w:rPr>
              <w:t>16</w:t>
            </w:r>
          </w:p>
        </w:tc>
        <w:tc>
          <w:tcPr>
            <w:tcW w:w="709" w:type="dxa"/>
          </w:tcPr>
          <w:p w14:paraId="2991201D" w14:textId="77777777" w:rsidR="003A5F96" w:rsidRPr="0051318C" w:rsidRDefault="003A5F96" w:rsidP="009B7699">
            <w:pPr>
              <w:jc w:val="center"/>
              <w:rPr>
                <w:sz w:val="22"/>
                <w:szCs w:val="22"/>
              </w:rPr>
            </w:pPr>
            <w:r>
              <w:rPr>
                <w:sz w:val="22"/>
                <w:szCs w:val="22"/>
              </w:rPr>
              <w:t>-</w:t>
            </w:r>
          </w:p>
        </w:tc>
        <w:tc>
          <w:tcPr>
            <w:tcW w:w="709" w:type="dxa"/>
          </w:tcPr>
          <w:p w14:paraId="3F89B00F" w14:textId="77777777" w:rsidR="003A5F96" w:rsidRPr="0051318C" w:rsidRDefault="003A5F96" w:rsidP="009B7699">
            <w:pPr>
              <w:jc w:val="center"/>
              <w:rPr>
                <w:sz w:val="22"/>
                <w:szCs w:val="22"/>
              </w:rPr>
            </w:pPr>
            <w:r>
              <w:rPr>
                <w:sz w:val="22"/>
                <w:szCs w:val="22"/>
              </w:rPr>
              <w:t>12</w:t>
            </w:r>
          </w:p>
        </w:tc>
        <w:tc>
          <w:tcPr>
            <w:tcW w:w="709" w:type="dxa"/>
          </w:tcPr>
          <w:p w14:paraId="2033F9C8" w14:textId="77777777" w:rsidR="003A5F96" w:rsidRPr="0051318C" w:rsidRDefault="003A5F96" w:rsidP="009B7699">
            <w:pPr>
              <w:jc w:val="center"/>
              <w:rPr>
                <w:sz w:val="22"/>
                <w:szCs w:val="22"/>
              </w:rPr>
            </w:pPr>
            <w:r>
              <w:rPr>
                <w:sz w:val="22"/>
                <w:szCs w:val="22"/>
              </w:rPr>
              <w:t>-</w:t>
            </w:r>
          </w:p>
        </w:tc>
        <w:tc>
          <w:tcPr>
            <w:tcW w:w="708" w:type="dxa"/>
          </w:tcPr>
          <w:p w14:paraId="05022854" w14:textId="77777777" w:rsidR="003A5F96" w:rsidRPr="0051318C" w:rsidRDefault="003A5F96" w:rsidP="009B7699">
            <w:pPr>
              <w:jc w:val="center"/>
              <w:rPr>
                <w:sz w:val="22"/>
                <w:szCs w:val="22"/>
              </w:rPr>
            </w:pPr>
            <w:r>
              <w:rPr>
                <w:sz w:val="22"/>
                <w:szCs w:val="22"/>
              </w:rPr>
              <w:t>-</w:t>
            </w:r>
          </w:p>
        </w:tc>
        <w:tc>
          <w:tcPr>
            <w:tcW w:w="993" w:type="dxa"/>
          </w:tcPr>
          <w:p w14:paraId="3ED1DA9C" w14:textId="77777777" w:rsidR="003A5F96" w:rsidRPr="0051318C" w:rsidRDefault="003A5F96" w:rsidP="009B7699">
            <w:pPr>
              <w:jc w:val="center"/>
              <w:rPr>
                <w:sz w:val="22"/>
                <w:szCs w:val="22"/>
              </w:rPr>
            </w:pPr>
            <w:r>
              <w:rPr>
                <w:sz w:val="22"/>
                <w:szCs w:val="22"/>
              </w:rPr>
              <w:t>29</w:t>
            </w:r>
          </w:p>
        </w:tc>
      </w:tr>
      <w:tr w:rsidR="003A5F96" w:rsidRPr="0051318C" w14:paraId="38B41E8A" w14:textId="77777777" w:rsidTr="009B7699">
        <w:trPr>
          <w:jc w:val="center"/>
        </w:trPr>
        <w:tc>
          <w:tcPr>
            <w:tcW w:w="1140" w:type="dxa"/>
          </w:tcPr>
          <w:p w14:paraId="3CBE84BB"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73F6CCE0" w14:textId="77777777" w:rsidR="003A5F96" w:rsidRPr="0051318C" w:rsidRDefault="003A5F96" w:rsidP="009B7699">
            <w:pPr>
              <w:jc w:val="center"/>
              <w:rPr>
                <w:sz w:val="22"/>
                <w:szCs w:val="22"/>
              </w:rPr>
            </w:pPr>
            <w:r>
              <w:rPr>
                <w:sz w:val="22"/>
                <w:szCs w:val="22"/>
              </w:rPr>
              <w:t>-</w:t>
            </w:r>
          </w:p>
        </w:tc>
        <w:tc>
          <w:tcPr>
            <w:tcW w:w="708" w:type="dxa"/>
          </w:tcPr>
          <w:p w14:paraId="5E1EB07F" w14:textId="77777777" w:rsidR="003A5F96" w:rsidRPr="0051318C" w:rsidRDefault="003A5F96" w:rsidP="009B7699">
            <w:pPr>
              <w:jc w:val="center"/>
              <w:rPr>
                <w:sz w:val="22"/>
                <w:szCs w:val="22"/>
              </w:rPr>
            </w:pPr>
            <w:r>
              <w:rPr>
                <w:sz w:val="22"/>
                <w:szCs w:val="22"/>
              </w:rPr>
              <w:t>-</w:t>
            </w:r>
          </w:p>
        </w:tc>
        <w:tc>
          <w:tcPr>
            <w:tcW w:w="709" w:type="dxa"/>
          </w:tcPr>
          <w:p w14:paraId="5A65F38B" w14:textId="77777777" w:rsidR="003A5F96" w:rsidRPr="0051318C" w:rsidRDefault="003A5F96" w:rsidP="009B7699">
            <w:pPr>
              <w:jc w:val="center"/>
              <w:rPr>
                <w:sz w:val="22"/>
                <w:szCs w:val="22"/>
              </w:rPr>
            </w:pPr>
            <w:r>
              <w:rPr>
                <w:sz w:val="22"/>
                <w:szCs w:val="22"/>
              </w:rPr>
              <w:t>3</w:t>
            </w:r>
          </w:p>
        </w:tc>
        <w:tc>
          <w:tcPr>
            <w:tcW w:w="709" w:type="dxa"/>
          </w:tcPr>
          <w:p w14:paraId="143CFB8F" w14:textId="77777777" w:rsidR="003A5F96" w:rsidRPr="0051318C" w:rsidRDefault="003A5F96" w:rsidP="009B7699">
            <w:pPr>
              <w:jc w:val="center"/>
              <w:rPr>
                <w:sz w:val="22"/>
                <w:szCs w:val="22"/>
              </w:rPr>
            </w:pPr>
            <w:r>
              <w:rPr>
                <w:sz w:val="22"/>
                <w:szCs w:val="22"/>
              </w:rPr>
              <w:t>1</w:t>
            </w:r>
          </w:p>
        </w:tc>
        <w:tc>
          <w:tcPr>
            <w:tcW w:w="709" w:type="dxa"/>
          </w:tcPr>
          <w:p w14:paraId="028B4B2F" w14:textId="77777777" w:rsidR="003A5F96" w:rsidRPr="0051318C" w:rsidRDefault="003A5F96" w:rsidP="009B7699">
            <w:pPr>
              <w:jc w:val="center"/>
              <w:rPr>
                <w:sz w:val="22"/>
                <w:szCs w:val="22"/>
              </w:rPr>
            </w:pPr>
            <w:r>
              <w:rPr>
                <w:sz w:val="22"/>
                <w:szCs w:val="22"/>
              </w:rPr>
              <w:t>13</w:t>
            </w:r>
          </w:p>
        </w:tc>
        <w:tc>
          <w:tcPr>
            <w:tcW w:w="708" w:type="dxa"/>
          </w:tcPr>
          <w:p w14:paraId="34D00053" w14:textId="77777777" w:rsidR="003A5F96" w:rsidRPr="0051318C" w:rsidRDefault="003A5F96" w:rsidP="009B7699">
            <w:pPr>
              <w:jc w:val="center"/>
              <w:rPr>
                <w:sz w:val="22"/>
                <w:szCs w:val="22"/>
              </w:rPr>
            </w:pPr>
            <w:r>
              <w:rPr>
                <w:sz w:val="22"/>
                <w:szCs w:val="22"/>
              </w:rPr>
              <w:t>-</w:t>
            </w:r>
          </w:p>
        </w:tc>
        <w:tc>
          <w:tcPr>
            <w:tcW w:w="993" w:type="dxa"/>
          </w:tcPr>
          <w:p w14:paraId="2AA9371D" w14:textId="77777777" w:rsidR="003A5F96" w:rsidRPr="0051318C" w:rsidRDefault="003A5F96" w:rsidP="009B7699">
            <w:pPr>
              <w:jc w:val="center"/>
              <w:rPr>
                <w:sz w:val="22"/>
                <w:szCs w:val="22"/>
              </w:rPr>
            </w:pPr>
            <w:r>
              <w:rPr>
                <w:sz w:val="22"/>
                <w:szCs w:val="22"/>
              </w:rPr>
              <w:t>17</w:t>
            </w:r>
          </w:p>
        </w:tc>
      </w:tr>
      <w:tr w:rsidR="003A5F96" w:rsidRPr="0051318C" w14:paraId="7340F671" w14:textId="77777777" w:rsidTr="009B7699">
        <w:trPr>
          <w:jc w:val="center"/>
        </w:trPr>
        <w:tc>
          <w:tcPr>
            <w:tcW w:w="1140" w:type="dxa"/>
          </w:tcPr>
          <w:p w14:paraId="71046727"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50F626E6" w14:textId="77777777" w:rsidR="003A5F96" w:rsidRPr="0051318C" w:rsidRDefault="003A5F96" w:rsidP="009B7699">
            <w:pPr>
              <w:jc w:val="center"/>
              <w:rPr>
                <w:sz w:val="22"/>
                <w:szCs w:val="22"/>
              </w:rPr>
            </w:pPr>
            <w:r>
              <w:rPr>
                <w:sz w:val="22"/>
                <w:szCs w:val="22"/>
              </w:rPr>
              <w:t>1</w:t>
            </w:r>
          </w:p>
        </w:tc>
        <w:tc>
          <w:tcPr>
            <w:tcW w:w="708" w:type="dxa"/>
          </w:tcPr>
          <w:p w14:paraId="0E3F1668" w14:textId="77777777" w:rsidR="003A5F96" w:rsidRPr="0051318C" w:rsidRDefault="003A5F96" w:rsidP="009B7699">
            <w:pPr>
              <w:jc w:val="center"/>
              <w:rPr>
                <w:sz w:val="22"/>
                <w:szCs w:val="22"/>
              </w:rPr>
            </w:pPr>
            <w:r>
              <w:rPr>
                <w:sz w:val="22"/>
                <w:szCs w:val="22"/>
              </w:rPr>
              <w:t>12</w:t>
            </w:r>
          </w:p>
        </w:tc>
        <w:tc>
          <w:tcPr>
            <w:tcW w:w="709" w:type="dxa"/>
          </w:tcPr>
          <w:p w14:paraId="254B46E2" w14:textId="77777777" w:rsidR="003A5F96" w:rsidRPr="0051318C" w:rsidRDefault="003A5F96" w:rsidP="009B7699">
            <w:pPr>
              <w:jc w:val="center"/>
              <w:rPr>
                <w:sz w:val="22"/>
                <w:szCs w:val="22"/>
              </w:rPr>
            </w:pPr>
            <w:r>
              <w:rPr>
                <w:sz w:val="22"/>
                <w:szCs w:val="22"/>
              </w:rPr>
              <w:t>3</w:t>
            </w:r>
          </w:p>
        </w:tc>
        <w:tc>
          <w:tcPr>
            <w:tcW w:w="709" w:type="dxa"/>
          </w:tcPr>
          <w:p w14:paraId="53EB214B" w14:textId="77777777" w:rsidR="003A5F96" w:rsidRPr="0051318C" w:rsidRDefault="003A5F96" w:rsidP="009B7699">
            <w:pPr>
              <w:jc w:val="center"/>
              <w:rPr>
                <w:sz w:val="22"/>
                <w:szCs w:val="22"/>
              </w:rPr>
            </w:pPr>
            <w:r>
              <w:rPr>
                <w:sz w:val="22"/>
                <w:szCs w:val="22"/>
              </w:rPr>
              <w:t>-</w:t>
            </w:r>
          </w:p>
        </w:tc>
        <w:tc>
          <w:tcPr>
            <w:tcW w:w="709" w:type="dxa"/>
          </w:tcPr>
          <w:p w14:paraId="7E69283D" w14:textId="77777777" w:rsidR="003A5F96" w:rsidRPr="0051318C" w:rsidRDefault="003A5F96" w:rsidP="009B7699">
            <w:pPr>
              <w:jc w:val="center"/>
              <w:rPr>
                <w:sz w:val="22"/>
                <w:szCs w:val="22"/>
              </w:rPr>
            </w:pPr>
            <w:r>
              <w:rPr>
                <w:sz w:val="22"/>
                <w:szCs w:val="22"/>
              </w:rPr>
              <w:t>1</w:t>
            </w:r>
          </w:p>
        </w:tc>
        <w:tc>
          <w:tcPr>
            <w:tcW w:w="708" w:type="dxa"/>
          </w:tcPr>
          <w:p w14:paraId="23399EE1" w14:textId="77777777" w:rsidR="003A5F96" w:rsidRPr="0051318C" w:rsidRDefault="003A5F96" w:rsidP="009B7699">
            <w:pPr>
              <w:jc w:val="center"/>
              <w:rPr>
                <w:sz w:val="22"/>
                <w:szCs w:val="22"/>
              </w:rPr>
            </w:pPr>
            <w:r>
              <w:rPr>
                <w:sz w:val="22"/>
                <w:szCs w:val="22"/>
              </w:rPr>
              <w:t>-</w:t>
            </w:r>
          </w:p>
        </w:tc>
        <w:tc>
          <w:tcPr>
            <w:tcW w:w="993" w:type="dxa"/>
          </w:tcPr>
          <w:p w14:paraId="7490D4CF" w14:textId="77777777" w:rsidR="003A5F96" w:rsidRPr="0051318C" w:rsidRDefault="003A5F96" w:rsidP="009B7699">
            <w:pPr>
              <w:jc w:val="center"/>
              <w:rPr>
                <w:sz w:val="22"/>
                <w:szCs w:val="22"/>
              </w:rPr>
            </w:pPr>
            <w:r>
              <w:rPr>
                <w:sz w:val="22"/>
                <w:szCs w:val="22"/>
              </w:rPr>
              <w:t>17</w:t>
            </w:r>
          </w:p>
        </w:tc>
      </w:tr>
      <w:tr w:rsidR="003A5F96" w:rsidRPr="0051318C" w14:paraId="01B27836" w14:textId="77777777" w:rsidTr="009B7699">
        <w:trPr>
          <w:jc w:val="center"/>
        </w:trPr>
        <w:tc>
          <w:tcPr>
            <w:tcW w:w="1140" w:type="dxa"/>
          </w:tcPr>
          <w:p w14:paraId="1E3B46F6"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631E1339" w14:textId="77777777" w:rsidR="003A5F96" w:rsidRPr="0051318C" w:rsidRDefault="003A5F96" w:rsidP="009B7699">
            <w:pPr>
              <w:jc w:val="center"/>
              <w:rPr>
                <w:sz w:val="22"/>
                <w:szCs w:val="22"/>
              </w:rPr>
            </w:pPr>
            <w:r>
              <w:rPr>
                <w:sz w:val="22"/>
                <w:szCs w:val="22"/>
              </w:rPr>
              <w:t>1</w:t>
            </w:r>
          </w:p>
        </w:tc>
        <w:tc>
          <w:tcPr>
            <w:tcW w:w="708" w:type="dxa"/>
          </w:tcPr>
          <w:p w14:paraId="13D452F8" w14:textId="77777777" w:rsidR="003A5F96" w:rsidRPr="0051318C" w:rsidRDefault="003A5F96" w:rsidP="009B7699">
            <w:pPr>
              <w:jc w:val="center"/>
              <w:rPr>
                <w:sz w:val="22"/>
                <w:szCs w:val="22"/>
              </w:rPr>
            </w:pPr>
            <w:r>
              <w:rPr>
                <w:sz w:val="22"/>
                <w:szCs w:val="22"/>
              </w:rPr>
              <w:t>9</w:t>
            </w:r>
          </w:p>
        </w:tc>
        <w:tc>
          <w:tcPr>
            <w:tcW w:w="709" w:type="dxa"/>
          </w:tcPr>
          <w:p w14:paraId="537F9EBA" w14:textId="77777777" w:rsidR="003A5F96" w:rsidRPr="0051318C" w:rsidRDefault="003A5F96" w:rsidP="009B7699">
            <w:pPr>
              <w:jc w:val="center"/>
              <w:rPr>
                <w:sz w:val="22"/>
                <w:szCs w:val="22"/>
              </w:rPr>
            </w:pPr>
            <w:r>
              <w:rPr>
                <w:sz w:val="22"/>
                <w:szCs w:val="22"/>
              </w:rPr>
              <w:t>12</w:t>
            </w:r>
          </w:p>
        </w:tc>
        <w:tc>
          <w:tcPr>
            <w:tcW w:w="709" w:type="dxa"/>
          </w:tcPr>
          <w:p w14:paraId="61F92CF8" w14:textId="77777777" w:rsidR="003A5F96" w:rsidRPr="0051318C" w:rsidRDefault="003A5F96" w:rsidP="009B7699">
            <w:pPr>
              <w:jc w:val="center"/>
              <w:rPr>
                <w:sz w:val="22"/>
                <w:szCs w:val="22"/>
              </w:rPr>
            </w:pPr>
            <w:r>
              <w:rPr>
                <w:sz w:val="22"/>
                <w:szCs w:val="22"/>
              </w:rPr>
              <w:t>-</w:t>
            </w:r>
          </w:p>
        </w:tc>
        <w:tc>
          <w:tcPr>
            <w:tcW w:w="709" w:type="dxa"/>
          </w:tcPr>
          <w:p w14:paraId="2F3F1969" w14:textId="77777777" w:rsidR="003A5F96" w:rsidRPr="0051318C" w:rsidRDefault="003A5F96" w:rsidP="009B7699">
            <w:pPr>
              <w:jc w:val="center"/>
              <w:rPr>
                <w:sz w:val="22"/>
                <w:szCs w:val="22"/>
              </w:rPr>
            </w:pPr>
            <w:r>
              <w:rPr>
                <w:sz w:val="22"/>
                <w:szCs w:val="22"/>
              </w:rPr>
              <w:t>1</w:t>
            </w:r>
          </w:p>
        </w:tc>
        <w:tc>
          <w:tcPr>
            <w:tcW w:w="708" w:type="dxa"/>
          </w:tcPr>
          <w:p w14:paraId="22BE9987" w14:textId="77777777" w:rsidR="003A5F96" w:rsidRPr="0051318C" w:rsidRDefault="003A5F96" w:rsidP="009B7699">
            <w:pPr>
              <w:jc w:val="center"/>
              <w:rPr>
                <w:sz w:val="22"/>
                <w:szCs w:val="22"/>
              </w:rPr>
            </w:pPr>
            <w:r>
              <w:rPr>
                <w:sz w:val="22"/>
                <w:szCs w:val="22"/>
              </w:rPr>
              <w:t>-</w:t>
            </w:r>
          </w:p>
        </w:tc>
        <w:tc>
          <w:tcPr>
            <w:tcW w:w="993" w:type="dxa"/>
          </w:tcPr>
          <w:p w14:paraId="0514955B" w14:textId="77777777" w:rsidR="003A5F96" w:rsidRPr="0051318C" w:rsidRDefault="003A5F96" w:rsidP="009B7699">
            <w:pPr>
              <w:jc w:val="center"/>
              <w:rPr>
                <w:sz w:val="22"/>
                <w:szCs w:val="22"/>
              </w:rPr>
            </w:pPr>
            <w:r>
              <w:rPr>
                <w:sz w:val="22"/>
                <w:szCs w:val="22"/>
              </w:rPr>
              <w:t>23</w:t>
            </w:r>
          </w:p>
        </w:tc>
      </w:tr>
      <w:tr w:rsidR="003A5F96" w:rsidRPr="0051318C" w14:paraId="207BAA45" w14:textId="77777777" w:rsidTr="009B7699">
        <w:trPr>
          <w:jc w:val="center"/>
        </w:trPr>
        <w:tc>
          <w:tcPr>
            <w:tcW w:w="1140" w:type="dxa"/>
          </w:tcPr>
          <w:p w14:paraId="36BA7347"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29E54576" w14:textId="77777777" w:rsidR="003A5F96" w:rsidRPr="0051318C" w:rsidRDefault="003A5F96" w:rsidP="009B7699">
            <w:pPr>
              <w:jc w:val="center"/>
              <w:rPr>
                <w:sz w:val="22"/>
                <w:szCs w:val="22"/>
              </w:rPr>
            </w:pPr>
            <w:r>
              <w:rPr>
                <w:sz w:val="22"/>
                <w:szCs w:val="22"/>
              </w:rPr>
              <w:t>-</w:t>
            </w:r>
          </w:p>
        </w:tc>
        <w:tc>
          <w:tcPr>
            <w:tcW w:w="708" w:type="dxa"/>
          </w:tcPr>
          <w:p w14:paraId="5BA6821A" w14:textId="77777777" w:rsidR="003A5F96" w:rsidRPr="0051318C" w:rsidRDefault="003A5F96" w:rsidP="009B7699">
            <w:pPr>
              <w:jc w:val="center"/>
              <w:rPr>
                <w:sz w:val="22"/>
                <w:szCs w:val="22"/>
              </w:rPr>
            </w:pPr>
            <w:r>
              <w:rPr>
                <w:sz w:val="22"/>
                <w:szCs w:val="22"/>
              </w:rPr>
              <w:t>14</w:t>
            </w:r>
          </w:p>
        </w:tc>
        <w:tc>
          <w:tcPr>
            <w:tcW w:w="709" w:type="dxa"/>
          </w:tcPr>
          <w:p w14:paraId="1DDA0F2A" w14:textId="77777777" w:rsidR="003A5F96" w:rsidRPr="0051318C" w:rsidRDefault="003A5F96" w:rsidP="009B7699">
            <w:pPr>
              <w:jc w:val="center"/>
              <w:rPr>
                <w:sz w:val="22"/>
                <w:szCs w:val="22"/>
              </w:rPr>
            </w:pPr>
            <w:r>
              <w:rPr>
                <w:sz w:val="22"/>
                <w:szCs w:val="22"/>
              </w:rPr>
              <w:t>-</w:t>
            </w:r>
          </w:p>
        </w:tc>
        <w:tc>
          <w:tcPr>
            <w:tcW w:w="709" w:type="dxa"/>
          </w:tcPr>
          <w:p w14:paraId="5184916D" w14:textId="77777777" w:rsidR="003A5F96" w:rsidRPr="0051318C" w:rsidRDefault="003A5F96" w:rsidP="009B7699">
            <w:pPr>
              <w:jc w:val="center"/>
              <w:rPr>
                <w:sz w:val="22"/>
                <w:szCs w:val="22"/>
              </w:rPr>
            </w:pPr>
            <w:r>
              <w:rPr>
                <w:sz w:val="22"/>
                <w:szCs w:val="22"/>
              </w:rPr>
              <w:t>-</w:t>
            </w:r>
          </w:p>
        </w:tc>
        <w:tc>
          <w:tcPr>
            <w:tcW w:w="709" w:type="dxa"/>
          </w:tcPr>
          <w:p w14:paraId="65CBF443" w14:textId="77777777" w:rsidR="003A5F96" w:rsidRPr="0051318C" w:rsidRDefault="003A5F96" w:rsidP="009B7699">
            <w:pPr>
              <w:jc w:val="center"/>
              <w:rPr>
                <w:sz w:val="22"/>
                <w:szCs w:val="22"/>
              </w:rPr>
            </w:pPr>
            <w:r>
              <w:rPr>
                <w:sz w:val="22"/>
                <w:szCs w:val="22"/>
              </w:rPr>
              <w:t>9</w:t>
            </w:r>
          </w:p>
        </w:tc>
        <w:tc>
          <w:tcPr>
            <w:tcW w:w="708" w:type="dxa"/>
          </w:tcPr>
          <w:p w14:paraId="5C669D3B" w14:textId="77777777" w:rsidR="003A5F96" w:rsidRPr="0051318C" w:rsidRDefault="003A5F96" w:rsidP="009B7699">
            <w:pPr>
              <w:jc w:val="center"/>
              <w:rPr>
                <w:sz w:val="22"/>
                <w:szCs w:val="22"/>
              </w:rPr>
            </w:pPr>
            <w:r>
              <w:rPr>
                <w:sz w:val="22"/>
                <w:szCs w:val="22"/>
              </w:rPr>
              <w:t>-</w:t>
            </w:r>
          </w:p>
        </w:tc>
        <w:tc>
          <w:tcPr>
            <w:tcW w:w="993" w:type="dxa"/>
          </w:tcPr>
          <w:p w14:paraId="67AADA0A" w14:textId="77777777" w:rsidR="003A5F96" w:rsidRPr="0051318C" w:rsidRDefault="003A5F96" w:rsidP="009B7699">
            <w:pPr>
              <w:jc w:val="center"/>
              <w:rPr>
                <w:sz w:val="22"/>
                <w:szCs w:val="22"/>
              </w:rPr>
            </w:pPr>
            <w:r>
              <w:rPr>
                <w:sz w:val="22"/>
                <w:szCs w:val="22"/>
              </w:rPr>
              <w:t>23</w:t>
            </w:r>
          </w:p>
        </w:tc>
      </w:tr>
      <w:tr w:rsidR="003A5F96" w:rsidRPr="0051318C" w14:paraId="2DCCF47A" w14:textId="77777777" w:rsidTr="009B7699">
        <w:trPr>
          <w:jc w:val="center"/>
        </w:trPr>
        <w:tc>
          <w:tcPr>
            <w:tcW w:w="1140" w:type="dxa"/>
          </w:tcPr>
          <w:p w14:paraId="433FDD7A"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042064F2" w14:textId="77777777" w:rsidR="003A5F96" w:rsidRPr="0051318C" w:rsidRDefault="003A5F96" w:rsidP="009B7699">
            <w:pPr>
              <w:jc w:val="center"/>
              <w:rPr>
                <w:sz w:val="22"/>
                <w:szCs w:val="22"/>
              </w:rPr>
            </w:pPr>
            <w:r>
              <w:rPr>
                <w:sz w:val="22"/>
                <w:szCs w:val="22"/>
              </w:rPr>
              <w:t>-</w:t>
            </w:r>
          </w:p>
        </w:tc>
        <w:tc>
          <w:tcPr>
            <w:tcW w:w="708" w:type="dxa"/>
          </w:tcPr>
          <w:p w14:paraId="69CD404C" w14:textId="77777777" w:rsidR="003A5F96" w:rsidRPr="0051318C" w:rsidRDefault="003A5F96" w:rsidP="009B7699">
            <w:pPr>
              <w:jc w:val="center"/>
              <w:rPr>
                <w:sz w:val="22"/>
                <w:szCs w:val="22"/>
              </w:rPr>
            </w:pPr>
            <w:r>
              <w:rPr>
                <w:sz w:val="22"/>
                <w:szCs w:val="22"/>
              </w:rPr>
              <w:t>15</w:t>
            </w:r>
          </w:p>
        </w:tc>
        <w:tc>
          <w:tcPr>
            <w:tcW w:w="709" w:type="dxa"/>
          </w:tcPr>
          <w:p w14:paraId="0228A025" w14:textId="77777777" w:rsidR="003A5F96" w:rsidRPr="0051318C" w:rsidRDefault="003A5F96" w:rsidP="009B7699">
            <w:pPr>
              <w:jc w:val="center"/>
              <w:rPr>
                <w:sz w:val="22"/>
                <w:szCs w:val="22"/>
              </w:rPr>
            </w:pPr>
            <w:r>
              <w:rPr>
                <w:sz w:val="22"/>
                <w:szCs w:val="22"/>
              </w:rPr>
              <w:t>-</w:t>
            </w:r>
          </w:p>
        </w:tc>
        <w:tc>
          <w:tcPr>
            <w:tcW w:w="709" w:type="dxa"/>
          </w:tcPr>
          <w:p w14:paraId="6B945A92" w14:textId="77777777" w:rsidR="003A5F96" w:rsidRPr="0051318C" w:rsidRDefault="003A5F96" w:rsidP="009B7699">
            <w:pPr>
              <w:jc w:val="center"/>
              <w:rPr>
                <w:sz w:val="22"/>
                <w:szCs w:val="22"/>
              </w:rPr>
            </w:pPr>
            <w:r>
              <w:rPr>
                <w:sz w:val="22"/>
                <w:szCs w:val="22"/>
              </w:rPr>
              <w:t>-</w:t>
            </w:r>
          </w:p>
        </w:tc>
        <w:tc>
          <w:tcPr>
            <w:tcW w:w="709" w:type="dxa"/>
          </w:tcPr>
          <w:p w14:paraId="3563768C" w14:textId="77777777" w:rsidR="003A5F96" w:rsidRPr="0051318C" w:rsidRDefault="003A5F96" w:rsidP="009B7699">
            <w:pPr>
              <w:jc w:val="center"/>
              <w:rPr>
                <w:sz w:val="22"/>
                <w:szCs w:val="22"/>
              </w:rPr>
            </w:pPr>
            <w:r>
              <w:rPr>
                <w:sz w:val="22"/>
                <w:szCs w:val="22"/>
              </w:rPr>
              <w:t>-</w:t>
            </w:r>
          </w:p>
        </w:tc>
        <w:tc>
          <w:tcPr>
            <w:tcW w:w="708" w:type="dxa"/>
          </w:tcPr>
          <w:p w14:paraId="43C7ABCE" w14:textId="77777777" w:rsidR="003A5F96" w:rsidRPr="0051318C" w:rsidRDefault="003A5F96" w:rsidP="009B7699">
            <w:pPr>
              <w:jc w:val="center"/>
              <w:rPr>
                <w:sz w:val="22"/>
                <w:szCs w:val="22"/>
              </w:rPr>
            </w:pPr>
            <w:r>
              <w:rPr>
                <w:sz w:val="22"/>
                <w:szCs w:val="22"/>
              </w:rPr>
              <w:t>-</w:t>
            </w:r>
          </w:p>
        </w:tc>
        <w:tc>
          <w:tcPr>
            <w:tcW w:w="993" w:type="dxa"/>
          </w:tcPr>
          <w:p w14:paraId="5E16DA98" w14:textId="77777777" w:rsidR="003A5F96" w:rsidRPr="0051318C" w:rsidRDefault="003A5F96" w:rsidP="009B7699">
            <w:pPr>
              <w:jc w:val="center"/>
              <w:rPr>
                <w:sz w:val="22"/>
                <w:szCs w:val="22"/>
              </w:rPr>
            </w:pPr>
            <w:r>
              <w:rPr>
                <w:sz w:val="22"/>
                <w:szCs w:val="22"/>
              </w:rPr>
              <w:t>15</w:t>
            </w:r>
          </w:p>
        </w:tc>
      </w:tr>
      <w:tr w:rsidR="003A5F96" w:rsidRPr="0051318C" w14:paraId="2861CD54" w14:textId="77777777" w:rsidTr="00E56E00">
        <w:trPr>
          <w:jc w:val="center"/>
        </w:trPr>
        <w:tc>
          <w:tcPr>
            <w:tcW w:w="5392" w:type="dxa"/>
            <w:gridSpan w:val="7"/>
          </w:tcPr>
          <w:p w14:paraId="2ACBBE71" w14:textId="77777777" w:rsidR="003A5F96" w:rsidRPr="0051318C" w:rsidRDefault="003A5F96" w:rsidP="003A5F96">
            <w:pPr>
              <w:rPr>
                <w:sz w:val="22"/>
                <w:szCs w:val="22"/>
              </w:rPr>
            </w:pPr>
          </w:p>
        </w:tc>
        <w:tc>
          <w:tcPr>
            <w:tcW w:w="993" w:type="dxa"/>
          </w:tcPr>
          <w:p w14:paraId="6555D1E3" w14:textId="77777777" w:rsidR="003A5F96" w:rsidRPr="0051318C" w:rsidRDefault="003A5F96" w:rsidP="003A5F96">
            <w:pPr>
              <w:jc w:val="center"/>
              <w:rPr>
                <w:b/>
                <w:sz w:val="22"/>
                <w:szCs w:val="22"/>
              </w:rPr>
            </w:pPr>
            <w:r w:rsidRPr="0051318C">
              <w:rPr>
                <w:b/>
                <w:sz w:val="22"/>
                <w:szCs w:val="22"/>
              </w:rPr>
              <w:t>124</w:t>
            </w:r>
          </w:p>
        </w:tc>
      </w:tr>
    </w:tbl>
    <w:p w14:paraId="4B0EDD84" w14:textId="77777777" w:rsidR="003A5F96" w:rsidRDefault="003A5F96" w:rsidP="0051318C">
      <w:pPr>
        <w:tabs>
          <w:tab w:val="left" w:pos="7110"/>
        </w:tabs>
      </w:pPr>
      <w:r>
        <w:tab/>
      </w:r>
    </w:p>
    <w:p w14:paraId="1454EE2B" w14:textId="77777777" w:rsidR="003A5F96" w:rsidRDefault="003A5F96" w:rsidP="002E336A"/>
    <w:p w14:paraId="46F31805" w14:textId="77777777" w:rsidR="00C25352" w:rsidRDefault="00C25352">
      <w:pPr>
        <w:spacing w:after="200" w:line="276" w:lineRule="auto"/>
        <w:rPr>
          <w:rFonts w:ascii="Arial" w:hAnsi="Arial" w:cs="Arial"/>
          <w:bCs/>
          <w:noProof/>
        </w:rPr>
      </w:pPr>
      <w:r>
        <w:rPr>
          <w:rFonts w:ascii="Arial" w:hAnsi="Arial" w:cs="Arial"/>
          <w:bCs/>
          <w:noProof/>
        </w:rPr>
        <w:br w:type="page"/>
      </w:r>
    </w:p>
    <w:p w14:paraId="71D5A7F3" w14:textId="19A0C004" w:rsidR="003A5F96" w:rsidRDefault="003A5F96" w:rsidP="003A5F96">
      <w:pPr>
        <w:jc w:val="center"/>
        <w:rPr>
          <w:rFonts w:ascii="Arial" w:hAnsi="Arial" w:cs="Arial"/>
          <w:bCs/>
          <w:noProof/>
        </w:rPr>
      </w:pPr>
      <w:r>
        <w:rPr>
          <w:rFonts w:ascii="Arial" w:hAnsi="Arial" w:cs="Arial"/>
          <w:noProof/>
        </w:rPr>
        <w:lastRenderedPageBreak/>
        <w:drawing>
          <wp:inline distT="0" distB="0" distL="0" distR="0" wp14:anchorId="3BE2FC21" wp14:editId="0DEF4BB1">
            <wp:extent cx="5734050" cy="838200"/>
            <wp:effectExtent l="0" t="0" r="0" b="0"/>
            <wp:docPr id="141641925" name="Picture 1416419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C990DFD" w14:textId="77777777" w:rsidR="003A5F96" w:rsidRDefault="003A5F96" w:rsidP="003A5F96">
      <w:pPr>
        <w:jc w:val="center"/>
        <w:rPr>
          <w:b/>
          <w:bCs/>
        </w:rPr>
      </w:pPr>
    </w:p>
    <w:p w14:paraId="06BA6E5E" w14:textId="77777777" w:rsidR="003A5F96" w:rsidRDefault="003A5F96" w:rsidP="003A5F96">
      <w:pPr>
        <w:jc w:val="center"/>
        <w:rPr>
          <w:b/>
          <w:bCs/>
        </w:rPr>
      </w:pPr>
      <w:r>
        <w:rPr>
          <w:b/>
          <w:bCs/>
        </w:rPr>
        <w:t>END SEMESTER EXAMINATION – NOV / DEC 2024</w:t>
      </w:r>
    </w:p>
    <w:p w14:paraId="3928BC41" w14:textId="77777777" w:rsidR="003A5F96" w:rsidRDefault="003A5F96" w:rsidP="003A5F9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F22B19" w14:paraId="59953057" w14:textId="77777777" w:rsidTr="003A5F96">
        <w:trPr>
          <w:trHeight w:val="397"/>
          <w:jc w:val="center"/>
        </w:trPr>
        <w:tc>
          <w:tcPr>
            <w:tcW w:w="1555" w:type="dxa"/>
            <w:vAlign w:val="center"/>
          </w:tcPr>
          <w:p w14:paraId="6ACAD49D" w14:textId="77777777" w:rsidR="003A5F96" w:rsidRPr="00F22B19" w:rsidRDefault="003A5F96" w:rsidP="003A5F96">
            <w:pPr>
              <w:pStyle w:val="Title"/>
              <w:jc w:val="left"/>
              <w:rPr>
                <w:b/>
                <w:sz w:val="22"/>
                <w:szCs w:val="22"/>
              </w:rPr>
            </w:pPr>
            <w:r w:rsidRPr="00F22B19">
              <w:rPr>
                <w:b/>
                <w:sz w:val="22"/>
                <w:szCs w:val="22"/>
              </w:rPr>
              <w:t xml:space="preserve">Course Code      </w:t>
            </w:r>
          </w:p>
        </w:tc>
        <w:tc>
          <w:tcPr>
            <w:tcW w:w="6662" w:type="dxa"/>
            <w:vAlign w:val="center"/>
          </w:tcPr>
          <w:p w14:paraId="024B846C" w14:textId="77777777" w:rsidR="003A5F96" w:rsidRPr="00F22B19" w:rsidRDefault="003A5F96" w:rsidP="003A5F96">
            <w:pPr>
              <w:pStyle w:val="Title"/>
              <w:jc w:val="left"/>
              <w:rPr>
                <w:b/>
                <w:bCs/>
                <w:sz w:val="22"/>
                <w:szCs w:val="22"/>
              </w:rPr>
            </w:pPr>
            <w:r w:rsidRPr="00F22B19">
              <w:rPr>
                <w:b/>
                <w:bCs/>
                <w:sz w:val="22"/>
                <w:szCs w:val="22"/>
              </w:rPr>
              <w:t>22EC3004</w:t>
            </w:r>
          </w:p>
        </w:tc>
        <w:tc>
          <w:tcPr>
            <w:tcW w:w="1417" w:type="dxa"/>
            <w:vAlign w:val="center"/>
          </w:tcPr>
          <w:p w14:paraId="2623E09A" w14:textId="77777777" w:rsidR="003A5F96" w:rsidRPr="00F22B19" w:rsidRDefault="003A5F96" w:rsidP="003A5F96">
            <w:pPr>
              <w:pStyle w:val="Title"/>
              <w:ind w:left="-468" w:firstLine="468"/>
              <w:jc w:val="left"/>
              <w:rPr>
                <w:sz w:val="22"/>
                <w:szCs w:val="22"/>
              </w:rPr>
            </w:pPr>
            <w:r w:rsidRPr="00F22B19">
              <w:rPr>
                <w:b/>
                <w:bCs/>
                <w:sz w:val="22"/>
                <w:szCs w:val="22"/>
              </w:rPr>
              <w:t xml:space="preserve">Duration       </w:t>
            </w:r>
          </w:p>
        </w:tc>
        <w:tc>
          <w:tcPr>
            <w:tcW w:w="851" w:type="dxa"/>
            <w:vAlign w:val="center"/>
          </w:tcPr>
          <w:p w14:paraId="496C44B8" w14:textId="77777777" w:rsidR="003A5F96" w:rsidRPr="00F22B19" w:rsidRDefault="003A5F96" w:rsidP="003A5F96">
            <w:pPr>
              <w:pStyle w:val="Title"/>
              <w:jc w:val="left"/>
              <w:rPr>
                <w:b/>
                <w:sz w:val="22"/>
                <w:szCs w:val="22"/>
              </w:rPr>
            </w:pPr>
            <w:r w:rsidRPr="00F22B19">
              <w:rPr>
                <w:b/>
                <w:sz w:val="22"/>
                <w:szCs w:val="22"/>
              </w:rPr>
              <w:t>3hrs</w:t>
            </w:r>
          </w:p>
        </w:tc>
      </w:tr>
      <w:tr w:rsidR="003A5F96" w:rsidRPr="00F22B19" w14:paraId="11DA5A77" w14:textId="77777777" w:rsidTr="003A5F96">
        <w:trPr>
          <w:trHeight w:val="397"/>
          <w:jc w:val="center"/>
        </w:trPr>
        <w:tc>
          <w:tcPr>
            <w:tcW w:w="1555" w:type="dxa"/>
            <w:vAlign w:val="center"/>
          </w:tcPr>
          <w:p w14:paraId="4B6C7037" w14:textId="77777777" w:rsidR="003A5F96" w:rsidRPr="00F22B19" w:rsidRDefault="003A5F96" w:rsidP="003A5F96">
            <w:pPr>
              <w:pStyle w:val="Title"/>
              <w:ind w:right="-160"/>
              <w:jc w:val="left"/>
              <w:rPr>
                <w:b/>
                <w:sz w:val="22"/>
                <w:szCs w:val="22"/>
              </w:rPr>
            </w:pPr>
            <w:r w:rsidRPr="00F22B19">
              <w:rPr>
                <w:b/>
                <w:sz w:val="22"/>
                <w:szCs w:val="22"/>
              </w:rPr>
              <w:t>Course Title</w:t>
            </w:r>
          </w:p>
        </w:tc>
        <w:tc>
          <w:tcPr>
            <w:tcW w:w="6662" w:type="dxa"/>
            <w:vAlign w:val="center"/>
          </w:tcPr>
          <w:p w14:paraId="1A19DC6D" w14:textId="77777777" w:rsidR="003A5F96" w:rsidRPr="00F22B19" w:rsidRDefault="003A5F96" w:rsidP="003A5F96">
            <w:pPr>
              <w:pStyle w:val="Title"/>
              <w:jc w:val="left"/>
              <w:rPr>
                <w:b/>
                <w:bCs/>
                <w:sz w:val="22"/>
                <w:szCs w:val="22"/>
              </w:rPr>
            </w:pPr>
            <w:r w:rsidRPr="00F22B19">
              <w:rPr>
                <w:b/>
                <w:bCs/>
                <w:sz w:val="22"/>
                <w:szCs w:val="22"/>
              </w:rPr>
              <w:t>GRAPH THEORY AND APPLICATIONS</w:t>
            </w:r>
          </w:p>
        </w:tc>
        <w:tc>
          <w:tcPr>
            <w:tcW w:w="1417" w:type="dxa"/>
            <w:vAlign w:val="center"/>
          </w:tcPr>
          <w:p w14:paraId="6D2A1165" w14:textId="77777777" w:rsidR="003A5F96" w:rsidRPr="00F22B19" w:rsidRDefault="003A5F96" w:rsidP="003A5F96">
            <w:pPr>
              <w:pStyle w:val="Title"/>
              <w:jc w:val="left"/>
              <w:rPr>
                <w:b/>
                <w:bCs/>
                <w:sz w:val="22"/>
                <w:szCs w:val="22"/>
              </w:rPr>
            </w:pPr>
            <w:r w:rsidRPr="00F22B19">
              <w:rPr>
                <w:b/>
                <w:bCs/>
                <w:sz w:val="22"/>
                <w:szCs w:val="22"/>
              </w:rPr>
              <w:t xml:space="preserve">Max. Marks </w:t>
            </w:r>
          </w:p>
        </w:tc>
        <w:tc>
          <w:tcPr>
            <w:tcW w:w="851" w:type="dxa"/>
            <w:vAlign w:val="center"/>
          </w:tcPr>
          <w:p w14:paraId="01EA3AB1" w14:textId="77777777" w:rsidR="003A5F96" w:rsidRPr="00F22B19" w:rsidRDefault="003A5F96" w:rsidP="003A5F96">
            <w:pPr>
              <w:pStyle w:val="Title"/>
              <w:jc w:val="left"/>
              <w:rPr>
                <w:b/>
                <w:sz w:val="22"/>
                <w:szCs w:val="22"/>
              </w:rPr>
            </w:pPr>
            <w:r w:rsidRPr="00F22B19">
              <w:rPr>
                <w:b/>
                <w:sz w:val="22"/>
                <w:szCs w:val="22"/>
              </w:rPr>
              <w:t>100</w:t>
            </w:r>
          </w:p>
        </w:tc>
      </w:tr>
    </w:tbl>
    <w:p w14:paraId="00CD49A0" w14:textId="77777777" w:rsidR="003A5F96" w:rsidRDefault="003A5F96" w:rsidP="003A5F96"/>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3A5F96" w:rsidRPr="00947386" w14:paraId="33F95DF6" w14:textId="77777777" w:rsidTr="003A5F96">
        <w:trPr>
          <w:trHeight w:val="552"/>
        </w:trPr>
        <w:tc>
          <w:tcPr>
            <w:tcW w:w="272" w:type="pct"/>
            <w:vAlign w:val="center"/>
          </w:tcPr>
          <w:p w14:paraId="5E8E20B1" w14:textId="77777777" w:rsidR="003A5F96" w:rsidRPr="00947386" w:rsidRDefault="003A5F96" w:rsidP="003A5F96">
            <w:pPr>
              <w:jc w:val="center"/>
              <w:rPr>
                <w:b/>
              </w:rPr>
            </w:pPr>
            <w:r w:rsidRPr="00947386">
              <w:rPr>
                <w:b/>
              </w:rPr>
              <w:t>Q. No.</w:t>
            </w:r>
          </w:p>
        </w:tc>
        <w:tc>
          <w:tcPr>
            <w:tcW w:w="3928" w:type="pct"/>
            <w:gridSpan w:val="2"/>
            <w:vAlign w:val="center"/>
          </w:tcPr>
          <w:p w14:paraId="0D890E88" w14:textId="77777777" w:rsidR="003A5F96" w:rsidRPr="00947386" w:rsidRDefault="003A5F96" w:rsidP="003A5F96">
            <w:pPr>
              <w:jc w:val="center"/>
              <w:rPr>
                <w:b/>
              </w:rPr>
            </w:pPr>
            <w:r w:rsidRPr="00947386">
              <w:rPr>
                <w:b/>
              </w:rPr>
              <w:t>Questions</w:t>
            </w:r>
          </w:p>
        </w:tc>
        <w:tc>
          <w:tcPr>
            <w:tcW w:w="319" w:type="pct"/>
            <w:vAlign w:val="center"/>
          </w:tcPr>
          <w:p w14:paraId="5DFF2962" w14:textId="77777777" w:rsidR="003A5F96" w:rsidRPr="00947386" w:rsidRDefault="003A5F96" w:rsidP="003A5F96">
            <w:pPr>
              <w:jc w:val="center"/>
              <w:rPr>
                <w:b/>
              </w:rPr>
            </w:pPr>
            <w:r w:rsidRPr="00947386">
              <w:rPr>
                <w:b/>
              </w:rPr>
              <w:t>CO</w:t>
            </w:r>
          </w:p>
        </w:tc>
        <w:tc>
          <w:tcPr>
            <w:tcW w:w="256" w:type="pct"/>
            <w:vAlign w:val="center"/>
          </w:tcPr>
          <w:p w14:paraId="20E3745D" w14:textId="77777777" w:rsidR="003A5F96" w:rsidRPr="00947386" w:rsidRDefault="003A5F96" w:rsidP="003A5F96">
            <w:pPr>
              <w:jc w:val="center"/>
              <w:rPr>
                <w:b/>
              </w:rPr>
            </w:pPr>
            <w:r w:rsidRPr="00947386">
              <w:rPr>
                <w:b/>
              </w:rPr>
              <w:t>BL</w:t>
            </w:r>
          </w:p>
        </w:tc>
        <w:tc>
          <w:tcPr>
            <w:tcW w:w="225" w:type="pct"/>
            <w:vAlign w:val="center"/>
          </w:tcPr>
          <w:p w14:paraId="50F3CC81" w14:textId="77777777" w:rsidR="003A5F96" w:rsidRPr="00947386" w:rsidRDefault="003A5F96" w:rsidP="003A5F96">
            <w:pPr>
              <w:jc w:val="center"/>
              <w:rPr>
                <w:b/>
              </w:rPr>
            </w:pPr>
            <w:r w:rsidRPr="00947386">
              <w:rPr>
                <w:b/>
              </w:rPr>
              <w:t>M</w:t>
            </w:r>
          </w:p>
        </w:tc>
      </w:tr>
      <w:tr w:rsidR="003A5F96" w:rsidRPr="00947386" w14:paraId="6E60D53A" w14:textId="77777777" w:rsidTr="003A5F96">
        <w:trPr>
          <w:trHeight w:val="552"/>
        </w:trPr>
        <w:tc>
          <w:tcPr>
            <w:tcW w:w="5000" w:type="pct"/>
            <w:gridSpan w:val="6"/>
          </w:tcPr>
          <w:p w14:paraId="00966BD4" w14:textId="77777777" w:rsidR="003A5F96" w:rsidRPr="00947386" w:rsidRDefault="003A5F96" w:rsidP="003A5F96">
            <w:pPr>
              <w:jc w:val="center"/>
              <w:rPr>
                <w:b/>
                <w:u w:val="single"/>
              </w:rPr>
            </w:pPr>
            <w:r w:rsidRPr="00947386">
              <w:rPr>
                <w:b/>
                <w:u w:val="single"/>
              </w:rPr>
              <w:t>PART – A (5 X 16 = 80 MARKS)</w:t>
            </w:r>
          </w:p>
          <w:p w14:paraId="25B3661B" w14:textId="77777777" w:rsidR="003A5F96" w:rsidRPr="00947386" w:rsidRDefault="003A5F96" w:rsidP="003A5F96">
            <w:pPr>
              <w:jc w:val="center"/>
              <w:rPr>
                <w:b/>
              </w:rPr>
            </w:pPr>
            <w:r w:rsidRPr="00947386">
              <w:rPr>
                <w:b/>
              </w:rPr>
              <w:t>(Answer any five from the following)</w:t>
            </w:r>
          </w:p>
        </w:tc>
      </w:tr>
      <w:tr w:rsidR="003A5F96" w:rsidRPr="00947386" w14:paraId="0066C145" w14:textId="77777777" w:rsidTr="003A5F96">
        <w:trPr>
          <w:trHeight w:val="283"/>
        </w:trPr>
        <w:tc>
          <w:tcPr>
            <w:tcW w:w="272" w:type="pct"/>
          </w:tcPr>
          <w:p w14:paraId="13E0F8FD" w14:textId="77777777" w:rsidR="003A5F96" w:rsidRPr="00947386" w:rsidRDefault="003A5F96" w:rsidP="003A5F96">
            <w:pPr>
              <w:jc w:val="center"/>
            </w:pPr>
            <w:r w:rsidRPr="00947386">
              <w:t>1.</w:t>
            </w:r>
          </w:p>
        </w:tc>
        <w:tc>
          <w:tcPr>
            <w:tcW w:w="189" w:type="pct"/>
          </w:tcPr>
          <w:p w14:paraId="38BCB4CA" w14:textId="77777777" w:rsidR="003A5F96" w:rsidRPr="00947386" w:rsidRDefault="003A5F96" w:rsidP="003A5F96">
            <w:pPr>
              <w:jc w:val="center"/>
            </w:pPr>
            <w:r w:rsidRPr="00947386">
              <w:t>a.</w:t>
            </w:r>
          </w:p>
        </w:tc>
        <w:tc>
          <w:tcPr>
            <w:tcW w:w="3739" w:type="pct"/>
          </w:tcPr>
          <w:p w14:paraId="3A7069AC" w14:textId="77777777" w:rsidR="003A5F96" w:rsidRDefault="003A5F96" w:rsidP="003A5F96">
            <w:pPr>
              <w:jc w:val="both"/>
            </w:pPr>
            <w:r>
              <w:t>For the following graph G1 and G2,</w:t>
            </w:r>
          </w:p>
          <w:p w14:paraId="0592BF7C" w14:textId="77777777" w:rsidR="003A5F96" w:rsidRDefault="003A5F96" w:rsidP="003A5F96">
            <w:pPr>
              <w:jc w:val="both"/>
            </w:pPr>
            <w:r>
              <w:t xml:space="preserve">Develop </w:t>
            </w:r>
          </w:p>
          <w:p w14:paraId="69C89CE9" w14:textId="77777777" w:rsidR="003A5F96" w:rsidRDefault="003A5F96" w:rsidP="00F35F5C">
            <w:pPr>
              <w:pStyle w:val="ListParagraph"/>
              <w:numPr>
                <w:ilvl w:val="0"/>
                <w:numId w:val="43"/>
              </w:numPr>
              <w:ind w:left="350" w:hanging="142"/>
              <w:jc w:val="both"/>
            </w:pPr>
            <w:r>
              <w:t>G= G1</w:t>
            </w:r>
            <w:r w:rsidRPr="008D76B1">
              <w:rPr>
                <w:rFonts w:ascii="Cambria Math" w:hAnsi="Cambria Math" w:cs="Cambria Math"/>
              </w:rPr>
              <w:t>⊕</w:t>
            </w:r>
            <w:r>
              <w:t xml:space="preserve"> G2</w:t>
            </w:r>
          </w:p>
          <w:p w14:paraId="50387E92" w14:textId="77777777" w:rsidR="003A5F96" w:rsidRDefault="003A5F96" w:rsidP="00F35F5C">
            <w:pPr>
              <w:pStyle w:val="ListParagraph"/>
              <w:numPr>
                <w:ilvl w:val="0"/>
                <w:numId w:val="43"/>
              </w:numPr>
              <w:ind w:left="350" w:hanging="142"/>
            </w:pPr>
            <w:r>
              <w:t xml:space="preserve">G=G1 </w:t>
            </w:r>
            <w:r w:rsidRPr="008D76B1">
              <w:rPr>
                <w:rFonts w:ascii="Cambria Math" w:hAnsi="Cambria Math" w:cs="Cambria Math"/>
              </w:rPr>
              <w:t>⋂</w:t>
            </w:r>
            <w:r>
              <w:t xml:space="preserve"> G2</w:t>
            </w:r>
          </w:p>
          <w:p w14:paraId="225C7E68" w14:textId="77777777" w:rsidR="003A5F96" w:rsidRPr="00D22949" w:rsidRDefault="003A5F96" w:rsidP="00F35F5C">
            <w:pPr>
              <w:pStyle w:val="ListParagraph"/>
              <w:numPr>
                <w:ilvl w:val="0"/>
                <w:numId w:val="43"/>
              </w:numPr>
              <w:ind w:left="350" w:hanging="142"/>
              <w:jc w:val="both"/>
              <w:rPr>
                <w:noProof/>
                <w:lang w:val="en-IN" w:eastAsia="en-IN"/>
              </w:rPr>
            </w:pPr>
            <w:r>
              <w:t xml:space="preserve">G=G1 </w:t>
            </w:r>
            <w:r w:rsidRPr="008D76B1">
              <w:rPr>
                <w:rFonts w:ascii="Cambria Math" w:hAnsi="Cambria Math" w:cs="Cambria Math"/>
              </w:rPr>
              <w:t>⋃</w:t>
            </w:r>
            <w:r>
              <w:t xml:space="preserve"> G2</w:t>
            </w:r>
          </w:p>
          <w:p w14:paraId="516A2DAD" w14:textId="77777777" w:rsidR="003A5F96" w:rsidRPr="00F22B19" w:rsidRDefault="003A5F96" w:rsidP="00F35F5C">
            <w:pPr>
              <w:pStyle w:val="ListParagraph"/>
              <w:numPr>
                <w:ilvl w:val="0"/>
                <w:numId w:val="43"/>
              </w:numPr>
              <w:ind w:left="350" w:hanging="142"/>
              <w:jc w:val="both"/>
              <w:rPr>
                <w:noProof/>
                <w:lang w:val="en-IN" w:eastAsia="en-IN"/>
              </w:rPr>
            </w:pPr>
            <w:r>
              <w:rPr>
                <w:noProof/>
              </w:rPr>
              <mc:AlternateContent>
                <mc:Choice Requires="wps">
                  <w:drawing>
                    <wp:anchor distT="0" distB="0" distL="114300" distR="114300" simplePos="0" relativeHeight="251668480" behindDoc="1" locked="0" layoutInCell="1" allowOverlap="1" wp14:anchorId="303786A4" wp14:editId="5D35040A">
                      <wp:simplePos x="0" y="0"/>
                      <wp:positionH relativeFrom="column">
                        <wp:posOffset>-3175</wp:posOffset>
                      </wp:positionH>
                      <wp:positionV relativeFrom="paragraph">
                        <wp:posOffset>294640</wp:posOffset>
                      </wp:positionV>
                      <wp:extent cx="4641850" cy="1803400"/>
                      <wp:effectExtent l="0" t="0" r="6350" b="6350"/>
                      <wp:wrapTight wrapText="bothSides">
                        <wp:wrapPolygon edited="0">
                          <wp:start x="0" y="0"/>
                          <wp:lineTo x="0" y="21448"/>
                          <wp:lineTo x="21541" y="21448"/>
                          <wp:lineTo x="21541" y="0"/>
                          <wp:lineTo x="0" y="0"/>
                        </wp:wrapPolygon>
                      </wp:wrapTight>
                      <wp:docPr id="1465268179"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641850" cy="1803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2EBD097" w14:textId="77777777" w:rsidR="003A5F96" w:rsidRDefault="003A5F96" w:rsidP="003A5F96">
                                  <w:r>
                                    <w:rPr>
                                      <w:noProof/>
                                    </w:rPr>
                                    <w:drawing>
                                      <wp:inline distT="0" distB="0" distL="0" distR="0" wp14:anchorId="4AE7A0DB" wp14:editId="3312C328">
                                        <wp:extent cx="4714875" cy="1637030"/>
                                        <wp:effectExtent l="0" t="0" r="9525" b="1270"/>
                                        <wp:docPr id="2717464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178360" name=""/>
                                                <pic:cNvPicPr/>
                                              </pic:nvPicPr>
                                              <pic:blipFill>
                                                <a:blip r:embed="rId61"/>
                                                <a:stretch>
                                                  <a:fillRect/>
                                                </a:stretch>
                                              </pic:blipFill>
                                              <pic:spPr>
                                                <a:xfrm>
                                                  <a:off x="0" y="0"/>
                                                  <a:ext cx="4724913" cy="1640515"/>
                                                </a:xfrm>
                                                <a:prstGeom prst="rect">
                                                  <a:avLst/>
                                                </a:prstGeom>
                                              </pic:spPr>
                                            </pic:pic>
                                          </a:graphicData>
                                        </a:graphic>
                                      </wp:inline>
                                    </w:drawing>
                                  </w:r>
                                </w:p>
                                <w:p w14:paraId="7BADED18" w14:textId="77777777" w:rsidR="003A5F96" w:rsidRDefault="003A5F96" w:rsidP="003A5F96"/>
                                <w:p w14:paraId="5A6DB36B" w14:textId="77777777" w:rsidR="003A5F96" w:rsidRDefault="003A5F96" w:rsidP="003A5F9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3786A4" id="Text Box 1" o:spid="_x0000_s1027" type="#_x0000_t202" style="position:absolute;left:0;text-align:left;margin-left:-.25pt;margin-top:23.2pt;width:365.5pt;height:142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" fillcolor="white [3201]" stroked="f" strokeweight=".5pt">
                      <v:path arrowok="t"/>
                      <v:textbox>
                        <w:txbxContent>
                          <w:p w14:paraId="12EBD097" w14:textId="77777777" w:rsidR="003A5F96" w:rsidRDefault="003A5F96" w:rsidP="003A5F96">
                            <w:r>
                              <w:rPr>
                                <w:noProof/>
                              </w:rPr>
                              <w:drawing>
                                <wp:inline distT="0" distB="0" distL="0" distR="0" wp14:anchorId="4AE7A0DB" wp14:editId="3312C328">
                                  <wp:extent cx="4714875" cy="1637030"/>
                                  <wp:effectExtent l="0" t="0" r="9525" b="1270"/>
                                  <wp:docPr id="2717464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178360" name=""/>
                                          <pic:cNvPicPr/>
                                        </pic:nvPicPr>
                                        <pic:blipFill>
                                          <a:blip r:embed="rId61"/>
                                          <a:stretch>
                                            <a:fillRect/>
                                          </a:stretch>
                                        </pic:blipFill>
                                        <pic:spPr>
                                          <a:xfrm>
                                            <a:off x="0" y="0"/>
                                            <a:ext cx="4724913" cy="1640515"/>
                                          </a:xfrm>
                                          <a:prstGeom prst="rect">
                                            <a:avLst/>
                                          </a:prstGeom>
                                        </pic:spPr>
                                      </pic:pic>
                                    </a:graphicData>
                                  </a:graphic>
                                </wp:inline>
                              </w:drawing>
                            </w:r>
                          </w:p>
                          <w:p w14:paraId="7BADED18" w14:textId="77777777" w:rsidR="003A5F96" w:rsidRDefault="003A5F96" w:rsidP="003A5F96"/>
                          <w:p w14:paraId="5A6DB36B" w14:textId="77777777" w:rsidR="003A5F96" w:rsidRDefault="003A5F96" w:rsidP="003A5F96"/>
                        </w:txbxContent>
                      </v:textbox>
                      <w10:wrap type="tight"/>
                    </v:shape>
                  </w:pict>
                </mc:Fallback>
              </mc:AlternateContent>
            </w:r>
            <w:r>
              <w:t>In G1 Fuse vertex 1 and 4</w:t>
            </w:r>
          </w:p>
        </w:tc>
        <w:tc>
          <w:tcPr>
            <w:tcW w:w="319" w:type="pct"/>
          </w:tcPr>
          <w:p w14:paraId="71673424" w14:textId="77777777" w:rsidR="003A5F96" w:rsidRPr="00947386" w:rsidRDefault="003A5F96" w:rsidP="003A5F96">
            <w:pPr>
              <w:jc w:val="center"/>
            </w:pPr>
            <w:r w:rsidRPr="00947386">
              <w:t>CO1</w:t>
            </w:r>
          </w:p>
        </w:tc>
        <w:tc>
          <w:tcPr>
            <w:tcW w:w="256" w:type="pct"/>
          </w:tcPr>
          <w:p w14:paraId="1F48314E" w14:textId="77777777" w:rsidR="003A5F96" w:rsidRPr="00947386" w:rsidRDefault="003A5F96" w:rsidP="003A5F96">
            <w:pPr>
              <w:jc w:val="center"/>
            </w:pPr>
            <w:r>
              <w:t>A</w:t>
            </w:r>
          </w:p>
        </w:tc>
        <w:tc>
          <w:tcPr>
            <w:tcW w:w="225" w:type="pct"/>
          </w:tcPr>
          <w:p w14:paraId="2F984A4A" w14:textId="77777777" w:rsidR="003A5F96" w:rsidRPr="00947386" w:rsidRDefault="003A5F96" w:rsidP="003A5F96">
            <w:pPr>
              <w:jc w:val="center"/>
            </w:pPr>
            <w:r w:rsidRPr="00947386">
              <w:t>1</w:t>
            </w:r>
            <w:r>
              <w:t>2</w:t>
            </w:r>
          </w:p>
        </w:tc>
      </w:tr>
      <w:tr w:rsidR="003A5F96" w:rsidRPr="00947386" w14:paraId="0312DB14" w14:textId="77777777" w:rsidTr="003A5F96">
        <w:trPr>
          <w:trHeight w:val="283"/>
        </w:trPr>
        <w:tc>
          <w:tcPr>
            <w:tcW w:w="272" w:type="pct"/>
          </w:tcPr>
          <w:p w14:paraId="01111304" w14:textId="77777777" w:rsidR="003A5F96" w:rsidRPr="00947386" w:rsidRDefault="003A5F96" w:rsidP="003A5F96">
            <w:pPr>
              <w:jc w:val="center"/>
            </w:pPr>
          </w:p>
        </w:tc>
        <w:tc>
          <w:tcPr>
            <w:tcW w:w="189" w:type="pct"/>
          </w:tcPr>
          <w:p w14:paraId="0713349C" w14:textId="77777777" w:rsidR="003A5F96" w:rsidRPr="00947386" w:rsidRDefault="003A5F96" w:rsidP="003A5F96">
            <w:pPr>
              <w:jc w:val="center"/>
            </w:pPr>
            <w:r w:rsidRPr="00947386">
              <w:t>b.</w:t>
            </w:r>
          </w:p>
        </w:tc>
        <w:tc>
          <w:tcPr>
            <w:tcW w:w="3739" w:type="pct"/>
          </w:tcPr>
          <w:p w14:paraId="06D5F059" w14:textId="77777777" w:rsidR="003A5F96" w:rsidRPr="00947386" w:rsidRDefault="003A5F96" w:rsidP="003A5F96">
            <w:pPr>
              <w:rPr>
                <w:bCs/>
              </w:rPr>
            </w:pPr>
            <w:r w:rsidRPr="005E4F78">
              <w:rPr>
                <w:bCs/>
              </w:rPr>
              <w:t>Sketch graphs representing the problem of six houses and five utilities: water, gas, electricity, telephone, and waste collection.</w:t>
            </w:r>
          </w:p>
        </w:tc>
        <w:tc>
          <w:tcPr>
            <w:tcW w:w="319" w:type="pct"/>
          </w:tcPr>
          <w:p w14:paraId="58722A72" w14:textId="77777777" w:rsidR="003A5F96" w:rsidRPr="00947386" w:rsidRDefault="003A5F96" w:rsidP="003A5F96">
            <w:pPr>
              <w:jc w:val="center"/>
            </w:pPr>
            <w:r>
              <w:t>CO3</w:t>
            </w:r>
          </w:p>
        </w:tc>
        <w:tc>
          <w:tcPr>
            <w:tcW w:w="256" w:type="pct"/>
          </w:tcPr>
          <w:p w14:paraId="2ED34662" w14:textId="77777777" w:rsidR="003A5F96" w:rsidRPr="00947386" w:rsidRDefault="003A5F96" w:rsidP="003A5F96">
            <w:pPr>
              <w:jc w:val="center"/>
            </w:pPr>
            <w:r>
              <w:t>A</w:t>
            </w:r>
          </w:p>
        </w:tc>
        <w:tc>
          <w:tcPr>
            <w:tcW w:w="225" w:type="pct"/>
          </w:tcPr>
          <w:p w14:paraId="7A3FF7D0" w14:textId="77777777" w:rsidR="003A5F96" w:rsidRPr="00947386" w:rsidRDefault="003A5F96" w:rsidP="003A5F96">
            <w:pPr>
              <w:jc w:val="center"/>
            </w:pPr>
            <w:r>
              <w:t>4</w:t>
            </w:r>
          </w:p>
        </w:tc>
      </w:tr>
      <w:tr w:rsidR="003A5F96" w:rsidRPr="00947386" w14:paraId="696DA364" w14:textId="77777777" w:rsidTr="003A5F96">
        <w:trPr>
          <w:trHeight w:val="283"/>
        </w:trPr>
        <w:tc>
          <w:tcPr>
            <w:tcW w:w="272" w:type="pct"/>
          </w:tcPr>
          <w:p w14:paraId="056B5321" w14:textId="77777777" w:rsidR="003A5F96" w:rsidRPr="00947386" w:rsidRDefault="003A5F96" w:rsidP="003A5F96">
            <w:pPr>
              <w:jc w:val="center"/>
            </w:pPr>
          </w:p>
        </w:tc>
        <w:tc>
          <w:tcPr>
            <w:tcW w:w="189" w:type="pct"/>
          </w:tcPr>
          <w:p w14:paraId="0160C9B3" w14:textId="77777777" w:rsidR="003A5F96" w:rsidRPr="00947386" w:rsidRDefault="003A5F96" w:rsidP="003A5F96">
            <w:pPr>
              <w:jc w:val="center"/>
            </w:pPr>
          </w:p>
        </w:tc>
        <w:tc>
          <w:tcPr>
            <w:tcW w:w="3739" w:type="pct"/>
          </w:tcPr>
          <w:p w14:paraId="79267EAE" w14:textId="77777777" w:rsidR="003A5F96" w:rsidRPr="00947386" w:rsidRDefault="003A5F96" w:rsidP="003A5F96"/>
        </w:tc>
        <w:tc>
          <w:tcPr>
            <w:tcW w:w="319" w:type="pct"/>
          </w:tcPr>
          <w:p w14:paraId="54D6BFAB" w14:textId="77777777" w:rsidR="003A5F96" w:rsidRPr="00947386" w:rsidRDefault="003A5F96" w:rsidP="003A5F96">
            <w:pPr>
              <w:jc w:val="center"/>
            </w:pPr>
          </w:p>
        </w:tc>
        <w:tc>
          <w:tcPr>
            <w:tcW w:w="256" w:type="pct"/>
          </w:tcPr>
          <w:p w14:paraId="4D83D52B" w14:textId="77777777" w:rsidR="003A5F96" w:rsidRPr="00947386" w:rsidRDefault="003A5F96" w:rsidP="003A5F96">
            <w:pPr>
              <w:jc w:val="center"/>
            </w:pPr>
          </w:p>
        </w:tc>
        <w:tc>
          <w:tcPr>
            <w:tcW w:w="225" w:type="pct"/>
          </w:tcPr>
          <w:p w14:paraId="5595A87D" w14:textId="77777777" w:rsidR="003A5F96" w:rsidRPr="00947386" w:rsidRDefault="003A5F96" w:rsidP="003A5F96">
            <w:pPr>
              <w:jc w:val="center"/>
            </w:pPr>
          </w:p>
        </w:tc>
      </w:tr>
      <w:tr w:rsidR="003A5F96" w:rsidRPr="00947386" w14:paraId="4512D7C1" w14:textId="77777777" w:rsidTr="003A5F96">
        <w:trPr>
          <w:trHeight w:val="283"/>
        </w:trPr>
        <w:tc>
          <w:tcPr>
            <w:tcW w:w="272" w:type="pct"/>
          </w:tcPr>
          <w:p w14:paraId="2E222752" w14:textId="77777777" w:rsidR="003A5F96" w:rsidRPr="00947386" w:rsidRDefault="003A5F96" w:rsidP="003A5F96">
            <w:pPr>
              <w:jc w:val="center"/>
            </w:pPr>
            <w:r w:rsidRPr="00947386">
              <w:t>2.</w:t>
            </w:r>
          </w:p>
        </w:tc>
        <w:tc>
          <w:tcPr>
            <w:tcW w:w="189" w:type="pct"/>
          </w:tcPr>
          <w:p w14:paraId="6F4B2F28" w14:textId="77777777" w:rsidR="003A5F96" w:rsidRPr="00947386" w:rsidRDefault="003A5F96" w:rsidP="003A5F96">
            <w:pPr>
              <w:jc w:val="center"/>
            </w:pPr>
            <w:r w:rsidRPr="00947386">
              <w:t>a.</w:t>
            </w:r>
          </w:p>
        </w:tc>
        <w:tc>
          <w:tcPr>
            <w:tcW w:w="3739" w:type="pct"/>
          </w:tcPr>
          <w:p w14:paraId="325CFE7A" w14:textId="77777777" w:rsidR="003A5F96" w:rsidRPr="00947386" w:rsidRDefault="003A5F96" w:rsidP="003A5F96">
            <w:r w:rsidRPr="005A04E1">
              <w:t>Illustrate and prove that a simple graph with n vertices and k components can have at most (n − k)(n − k + l)/2 edges.</w:t>
            </w:r>
          </w:p>
        </w:tc>
        <w:tc>
          <w:tcPr>
            <w:tcW w:w="319" w:type="pct"/>
          </w:tcPr>
          <w:p w14:paraId="349B6C5B" w14:textId="77777777" w:rsidR="003A5F96" w:rsidRPr="00947386" w:rsidRDefault="003A5F96" w:rsidP="003A5F96">
            <w:pPr>
              <w:jc w:val="center"/>
            </w:pPr>
            <w:r w:rsidRPr="00947386">
              <w:t>CO</w:t>
            </w:r>
            <w:r>
              <w:t>1</w:t>
            </w:r>
          </w:p>
        </w:tc>
        <w:tc>
          <w:tcPr>
            <w:tcW w:w="256" w:type="pct"/>
          </w:tcPr>
          <w:p w14:paraId="4998B753" w14:textId="77777777" w:rsidR="003A5F96" w:rsidRPr="00947386" w:rsidRDefault="003A5F96" w:rsidP="003A5F96">
            <w:pPr>
              <w:jc w:val="center"/>
            </w:pPr>
            <w:r w:rsidRPr="00947386">
              <w:t>A</w:t>
            </w:r>
          </w:p>
        </w:tc>
        <w:tc>
          <w:tcPr>
            <w:tcW w:w="225" w:type="pct"/>
          </w:tcPr>
          <w:p w14:paraId="02BDC3F2" w14:textId="77777777" w:rsidR="003A5F96" w:rsidRPr="00947386" w:rsidRDefault="003A5F96" w:rsidP="003A5F96">
            <w:pPr>
              <w:jc w:val="center"/>
            </w:pPr>
            <w:r w:rsidRPr="00947386">
              <w:t>1</w:t>
            </w:r>
            <w:r>
              <w:t>0</w:t>
            </w:r>
          </w:p>
        </w:tc>
      </w:tr>
      <w:tr w:rsidR="003A5F96" w:rsidRPr="00947386" w14:paraId="3FCD6BD9" w14:textId="77777777" w:rsidTr="003A5F96">
        <w:trPr>
          <w:trHeight w:val="283"/>
        </w:trPr>
        <w:tc>
          <w:tcPr>
            <w:tcW w:w="272" w:type="pct"/>
          </w:tcPr>
          <w:p w14:paraId="7EEBF3D5" w14:textId="77777777" w:rsidR="003A5F96" w:rsidRPr="00947386" w:rsidRDefault="003A5F96" w:rsidP="003A5F96">
            <w:pPr>
              <w:jc w:val="center"/>
            </w:pPr>
          </w:p>
        </w:tc>
        <w:tc>
          <w:tcPr>
            <w:tcW w:w="189" w:type="pct"/>
          </w:tcPr>
          <w:p w14:paraId="3CF638BA" w14:textId="77777777" w:rsidR="003A5F96" w:rsidRPr="00947386" w:rsidRDefault="003A5F96" w:rsidP="003A5F96">
            <w:pPr>
              <w:jc w:val="center"/>
            </w:pPr>
            <w:r w:rsidRPr="00947386">
              <w:t>b.</w:t>
            </w:r>
          </w:p>
        </w:tc>
        <w:tc>
          <w:tcPr>
            <w:tcW w:w="3739" w:type="pct"/>
          </w:tcPr>
          <w:p w14:paraId="4CEB0545" w14:textId="77777777" w:rsidR="003A5F96" w:rsidRDefault="003A5F96" w:rsidP="003A5F96">
            <w:r>
              <w:t xml:space="preserve">Explain each of the following with an example </w:t>
            </w:r>
          </w:p>
          <w:p w14:paraId="6F360FC4" w14:textId="77777777" w:rsidR="003A5F96" w:rsidRDefault="003A5F96" w:rsidP="003A5F96">
            <w:r>
              <w:t>i.</w:t>
            </w:r>
            <w:r>
              <w:tab/>
              <w:t xml:space="preserve">Isomorphism </w:t>
            </w:r>
          </w:p>
          <w:p w14:paraId="0807BB08" w14:textId="77777777" w:rsidR="003A5F96" w:rsidRDefault="003A5F96" w:rsidP="003A5F96">
            <w:r>
              <w:t>ii.</w:t>
            </w:r>
            <w:r>
              <w:tab/>
              <w:t>Path</w:t>
            </w:r>
          </w:p>
          <w:p w14:paraId="2B9ED9E1" w14:textId="77777777" w:rsidR="003A5F96" w:rsidRPr="00947386" w:rsidRDefault="003A5F96" w:rsidP="003A5F96">
            <w:r>
              <w:t>iii.</w:t>
            </w:r>
            <w:r>
              <w:tab/>
              <w:t>Null graph</w:t>
            </w:r>
          </w:p>
        </w:tc>
        <w:tc>
          <w:tcPr>
            <w:tcW w:w="319" w:type="pct"/>
          </w:tcPr>
          <w:p w14:paraId="08195A85" w14:textId="77777777" w:rsidR="003A5F96" w:rsidRPr="00947386" w:rsidRDefault="003A5F96" w:rsidP="003A5F96">
            <w:pPr>
              <w:jc w:val="center"/>
            </w:pPr>
            <w:r>
              <w:t>CO1</w:t>
            </w:r>
          </w:p>
        </w:tc>
        <w:tc>
          <w:tcPr>
            <w:tcW w:w="256" w:type="pct"/>
          </w:tcPr>
          <w:p w14:paraId="4FB24242" w14:textId="77777777" w:rsidR="003A5F96" w:rsidRPr="00947386" w:rsidRDefault="003A5F96" w:rsidP="003A5F96">
            <w:pPr>
              <w:jc w:val="center"/>
            </w:pPr>
            <w:r>
              <w:t>A</w:t>
            </w:r>
          </w:p>
        </w:tc>
        <w:tc>
          <w:tcPr>
            <w:tcW w:w="225" w:type="pct"/>
          </w:tcPr>
          <w:p w14:paraId="04A4C2AF" w14:textId="77777777" w:rsidR="003A5F96" w:rsidRPr="00947386" w:rsidRDefault="003A5F96" w:rsidP="003A5F96">
            <w:pPr>
              <w:jc w:val="center"/>
            </w:pPr>
            <w:r>
              <w:t>6</w:t>
            </w:r>
          </w:p>
        </w:tc>
      </w:tr>
      <w:tr w:rsidR="003A5F96" w:rsidRPr="00947386" w14:paraId="46484971" w14:textId="77777777" w:rsidTr="003A5F96">
        <w:trPr>
          <w:trHeight w:val="283"/>
        </w:trPr>
        <w:tc>
          <w:tcPr>
            <w:tcW w:w="272" w:type="pct"/>
          </w:tcPr>
          <w:p w14:paraId="46AF271E" w14:textId="77777777" w:rsidR="003A5F96" w:rsidRPr="00947386" w:rsidRDefault="003A5F96" w:rsidP="003A5F96">
            <w:pPr>
              <w:jc w:val="center"/>
            </w:pPr>
          </w:p>
        </w:tc>
        <w:tc>
          <w:tcPr>
            <w:tcW w:w="189" w:type="pct"/>
          </w:tcPr>
          <w:p w14:paraId="487C8815" w14:textId="77777777" w:rsidR="003A5F96" w:rsidRPr="00947386" w:rsidRDefault="003A5F96" w:rsidP="003A5F96">
            <w:pPr>
              <w:jc w:val="center"/>
            </w:pPr>
          </w:p>
        </w:tc>
        <w:tc>
          <w:tcPr>
            <w:tcW w:w="3739" w:type="pct"/>
          </w:tcPr>
          <w:p w14:paraId="6C7D73D4" w14:textId="77777777" w:rsidR="003A5F96" w:rsidRPr="00947386" w:rsidRDefault="003A5F96" w:rsidP="003A5F96"/>
        </w:tc>
        <w:tc>
          <w:tcPr>
            <w:tcW w:w="319" w:type="pct"/>
          </w:tcPr>
          <w:p w14:paraId="23D182EE" w14:textId="77777777" w:rsidR="003A5F96" w:rsidRPr="00947386" w:rsidRDefault="003A5F96" w:rsidP="003A5F96">
            <w:pPr>
              <w:jc w:val="center"/>
            </w:pPr>
          </w:p>
        </w:tc>
        <w:tc>
          <w:tcPr>
            <w:tcW w:w="256" w:type="pct"/>
          </w:tcPr>
          <w:p w14:paraId="3798A221" w14:textId="77777777" w:rsidR="003A5F96" w:rsidRPr="00947386" w:rsidRDefault="003A5F96" w:rsidP="003A5F96">
            <w:pPr>
              <w:jc w:val="center"/>
            </w:pPr>
          </w:p>
        </w:tc>
        <w:tc>
          <w:tcPr>
            <w:tcW w:w="225" w:type="pct"/>
          </w:tcPr>
          <w:p w14:paraId="75909245" w14:textId="77777777" w:rsidR="003A5F96" w:rsidRPr="00947386" w:rsidRDefault="003A5F96" w:rsidP="003A5F96">
            <w:pPr>
              <w:jc w:val="center"/>
            </w:pPr>
          </w:p>
        </w:tc>
      </w:tr>
      <w:tr w:rsidR="003A5F96" w:rsidRPr="00947386" w14:paraId="3D8D3975" w14:textId="77777777" w:rsidTr="003A5F96">
        <w:trPr>
          <w:trHeight w:val="283"/>
        </w:trPr>
        <w:tc>
          <w:tcPr>
            <w:tcW w:w="272" w:type="pct"/>
          </w:tcPr>
          <w:p w14:paraId="5E364EF0" w14:textId="77777777" w:rsidR="003A5F96" w:rsidRPr="00947386" w:rsidRDefault="003A5F96" w:rsidP="003A5F96">
            <w:pPr>
              <w:jc w:val="center"/>
            </w:pPr>
            <w:r w:rsidRPr="00947386">
              <w:t>3.</w:t>
            </w:r>
          </w:p>
        </w:tc>
        <w:tc>
          <w:tcPr>
            <w:tcW w:w="189" w:type="pct"/>
          </w:tcPr>
          <w:p w14:paraId="647F33B0" w14:textId="77777777" w:rsidR="003A5F96" w:rsidRPr="00947386" w:rsidRDefault="003A5F96" w:rsidP="003A5F96">
            <w:pPr>
              <w:jc w:val="center"/>
            </w:pPr>
            <w:r w:rsidRPr="00947386">
              <w:t>a.</w:t>
            </w:r>
          </w:p>
        </w:tc>
        <w:tc>
          <w:tcPr>
            <w:tcW w:w="3739" w:type="pct"/>
          </w:tcPr>
          <w:p w14:paraId="7EEED35B" w14:textId="77777777" w:rsidR="003A5F96" w:rsidRPr="00947386" w:rsidRDefault="003A5F96" w:rsidP="003A5F96">
            <w:pPr>
              <w:jc w:val="both"/>
            </w:pPr>
            <w:r>
              <w:t>Explain the concept of a planar graph and prove that a connected planar graph with n vertices and e edges has  e − n + 2 regions.</w:t>
            </w:r>
          </w:p>
        </w:tc>
        <w:tc>
          <w:tcPr>
            <w:tcW w:w="319" w:type="pct"/>
          </w:tcPr>
          <w:p w14:paraId="2B2F43E5" w14:textId="77777777" w:rsidR="003A5F96" w:rsidRPr="00947386" w:rsidRDefault="003A5F96" w:rsidP="003A5F96">
            <w:pPr>
              <w:jc w:val="center"/>
            </w:pPr>
            <w:r>
              <w:t>CO2</w:t>
            </w:r>
          </w:p>
        </w:tc>
        <w:tc>
          <w:tcPr>
            <w:tcW w:w="256" w:type="pct"/>
          </w:tcPr>
          <w:p w14:paraId="4F4C6927" w14:textId="77777777" w:rsidR="003A5F96" w:rsidRPr="00947386" w:rsidRDefault="003A5F96" w:rsidP="003A5F96">
            <w:pPr>
              <w:jc w:val="center"/>
            </w:pPr>
            <w:r>
              <w:t>A</w:t>
            </w:r>
          </w:p>
        </w:tc>
        <w:tc>
          <w:tcPr>
            <w:tcW w:w="225" w:type="pct"/>
          </w:tcPr>
          <w:p w14:paraId="416AE984" w14:textId="77777777" w:rsidR="003A5F96" w:rsidRPr="00947386" w:rsidRDefault="003A5F96" w:rsidP="003A5F96">
            <w:pPr>
              <w:jc w:val="center"/>
            </w:pPr>
            <w:r>
              <w:t>10</w:t>
            </w:r>
          </w:p>
        </w:tc>
      </w:tr>
      <w:tr w:rsidR="003A5F96" w:rsidRPr="00947386" w14:paraId="1A270FE6" w14:textId="77777777" w:rsidTr="003A5F96">
        <w:trPr>
          <w:trHeight w:val="1980"/>
        </w:trPr>
        <w:tc>
          <w:tcPr>
            <w:tcW w:w="272" w:type="pct"/>
          </w:tcPr>
          <w:p w14:paraId="6DE2026F" w14:textId="77777777" w:rsidR="003A5F96" w:rsidRPr="00947386" w:rsidRDefault="003A5F96" w:rsidP="003A5F96">
            <w:pPr>
              <w:jc w:val="center"/>
            </w:pPr>
          </w:p>
        </w:tc>
        <w:tc>
          <w:tcPr>
            <w:tcW w:w="189" w:type="pct"/>
          </w:tcPr>
          <w:p w14:paraId="128460BA" w14:textId="77777777" w:rsidR="003A5F96" w:rsidRPr="00947386" w:rsidRDefault="003A5F96" w:rsidP="003A5F96">
            <w:pPr>
              <w:jc w:val="center"/>
            </w:pPr>
            <w:r w:rsidRPr="00947386">
              <w:t>b.</w:t>
            </w:r>
          </w:p>
        </w:tc>
        <w:tc>
          <w:tcPr>
            <w:tcW w:w="3739" w:type="pct"/>
          </w:tcPr>
          <w:p w14:paraId="7B7F718B" w14:textId="77777777" w:rsidR="003A5F96" w:rsidRPr="00947386" w:rsidRDefault="003A5F96" w:rsidP="003A5F96">
            <w:pPr>
              <w:rPr>
                <w:bCs/>
              </w:rPr>
            </w:pPr>
            <w:r w:rsidRPr="005E4F78">
              <w:t>Develop the geometric dual graph for the following.</w:t>
            </w:r>
            <w:r>
              <w:t xml:space="preserve"> </w:t>
            </w:r>
            <w:r w:rsidRPr="00D91B00">
              <w:rPr>
                <w:noProof/>
              </w:rPr>
              <w:drawing>
                <wp:inline distT="0" distB="0" distL="0" distR="0" wp14:anchorId="55E8D1E4" wp14:editId="5FC904FF">
                  <wp:extent cx="2133600" cy="1505147"/>
                  <wp:effectExtent l="0" t="0" r="0" b="0"/>
                  <wp:docPr id="9444236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423622" name=""/>
                          <pic:cNvPicPr/>
                        </pic:nvPicPr>
                        <pic:blipFill rotWithShape="1">
                          <a:blip r:embed="rId62"/>
                          <a:srcRect l="6126" t="14243" r="7576" b="10555"/>
                          <a:stretch/>
                        </pic:blipFill>
                        <pic:spPr bwMode="auto">
                          <a:xfrm>
                            <a:off x="0" y="0"/>
                            <a:ext cx="2169305" cy="1530335"/>
                          </a:xfrm>
                          <a:prstGeom prst="rect">
                            <a:avLst/>
                          </a:prstGeom>
                          <a:ln>
                            <a:noFill/>
                          </a:ln>
                          <a:extLst>
                            <a:ext uri="{53640926-AAD7-44D8-BBD7-CCE9431645EC}">
                              <a14:shadowObscured xmlns:a14="http://schemas.microsoft.com/office/drawing/2010/main"/>
                            </a:ext>
                          </a:extLst>
                        </pic:spPr>
                      </pic:pic>
                    </a:graphicData>
                  </a:graphic>
                </wp:inline>
              </w:drawing>
            </w:r>
          </w:p>
        </w:tc>
        <w:tc>
          <w:tcPr>
            <w:tcW w:w="319" w:type="pct"/>
          </w:tcPr>
          <w:p w14:paraId="6333E79E" w14:textId="77777777" w:rsidR="003A5F96" w:rsidRPr="00947386" w:rsidRDefault="003A5F96" w:rsidP="003A5F96">
            <w:pPr>
              <w:jc w:val="center"/>
            </w:pPr>
            <w:r>
              <w:t>CO2</w:t>
            </w:r>
          </w:p>
        </w:tc>
        <w:tc>
          <w:tcPr>
            <w:tcW w:w="256" w:type="pct"/>
          </w:tcPr>
          <w:p w14:paraId="594977A2" w14:textId="77777777" w:rsidR="003A5F96" w:rsidRPr="00947386" w:rsidRDefault="003A5F96" w:rsidP="003A5F96">
            <w:pPr>
              <w:jc w:val="center"/>
            </w:pPr>
            <w:r>
              <w:t>A</w:t>
            </w:r>
          </w:p>
        </w:tc>
        <w:tc>
          <w:tcPr>
            <w:tcW w:w="225" w:type="pct"/>
          </w:tcPr>
          <w:p w14:paraId="727F5685" w14:textId="77777777" w:rsidR="003A5F96" w:rsidRPr="00947386" w:rsidRDefault="003A5F96" w:rsidP="003A5F96">
            <w:pPr>
              <w:jc w:val="center"/>
            </w:pPr>
            <w:r>
              <w:t>6</w:t>
            </w:r>
          </w:p>
        </w:tc>
      </w:tr>
      <w:tr w:rsidR="003A5F96" w:rsidRPr="00947386" w14:paraId="1F1496D9" w14:textId="77777777" w:rsidTr="003A5F96">
        <w:trPr>
          <w:trHeight w:val="283"/>
        </w:trPr>
        <w:tc>
          <w:tcPr>
            <w:tcW w:w="272" w:type="pct"/>
          </w:tcPr>
          <w:p w14:paraId="6799AD77" w14:textId="77777777" w:rsidR="003A5F96" w:rsidRPr="00947386" w:rsidRDefault="003A5F96" w:rsidP="003A5F96">
            <w:pPr>
              <w:jc w:val="center"/>
            </w:pPr>
          </w:p>
        </w:tc>
        <w:tc>
          <w:tcPr>
            <w:tcW w:w="189" w:type="pct"/>
          </w:tcPr>
          <w:p w14:paraId="0DA08FF1" w14:textId="77777777" w:rsidR="003A5F96" w:rsidRPr="00947386" w:rsidRDefault="003A5F96" w:rsidP="003A5F96">
            <w:pPr>
              <w:jc w:val="center"/>
            </w:pPr>
          </w:p>
        </w:tc>
        <w:tc>
          <w:tcPr>
            <w:tcW w:w="3739" w:type="pct"/>
          </w:tcPr>
          <w:p w14:paraId="63BEBEA1" w14:textId="77777777" w:rsidR="003A5F96" w:rsidRPr="00947386" w:rsidRDefault="003A5F96" w:rsidP="003A5F96"/>
        </w:tc>
        <w:tc>
          <w:tcPr>
            <w:tcW w:w="319" w:type="pct"/>
          </w:tcPr>
          <w:p w14:paraId="27A41B87" w14:textId="77777777" w:rsidR="003A5F96" w:rsidRPr="00947386" w:rsidRDefault="003A5F96" w:rsidP="003A5F96">
            <w:pPr>
              <w:jc w:val="center"/>
            </w:pPr>
          </w:p>
        </w:tc>
        <w:tc>
          <w:tcPr>
            <w:tcW w:w="256" w:type="pct"/>
          </w:tcPr>
          <w:p w14:paraId="5DC0D93E" w14:textId="77777777" w:rsidR="003A5F96" w:rsidRPr="00947386" w:rsidRDefault="003A5F96" w:rsidP="003A5F96">
            <w:pPr>
              <w:jc w:val="center"/>
            </w:pPr>
          </w:p>
        </w:tc>
        <w:tc>
          <w:tcPr>
            <w:tcW w:w="225" w:type="pct"/>
          </w:tcPr>
          <w:p w14:paraId="4A5AF923" w14:textId="77777777" w:rsidR="003A5F96" w:rsidRPr="00947386" w:rsidRDefault="003A5F96" w:rsidP="003A5F96">
            <w:pPr>
              <w:jc w:val="center"/>
            </w:pPr>
          </w:p>
        </w:tc>
      </w:tr>
      <w:tr w:rsidR="003A5F96" w:rsidRPr="00947386" w14:paraId="2587360A" w14:textId="77777777" w:rsidTr="003A5F96">
        <w:trPr>
          <w:trHeight w:val="283"/>
        </w:trPr>
        <w:tc>
          <w:tcPr>
            <w:tcW w:w="272" w:type="pct"/>
          </w:tcPr>
          <w:p w14:paraId="73EBC238" w14:textId="77777777" w:rsidR="003A5F96" w:rsidRPr="00947386" w:rsidRDefault="003A5F96" w:rsidP="003A5F96">
            <w:pPr>
              <w:jc w:val="center"/>
            </w:pPr>
            <w:r w:rsidRPr="00947386">
              <w:t>4.</w:t>
            </w:r>
          </w:p>
        </w:tc>
        <w:tc>
          <w:tcPr>
            <w:tcW w:w="189" w:type="pct"/>
          </w:tcPr>
          <w:p w14:paraId="3686D1CF" w14:textId="77777777" w:rsidR="003A5F96" w:rsidRPr="00947386" w:rsidRDefault="003A5F96" w:rsidP="003A5F96">
            <w:pPr>
              <w:jc w:val="center"/>
            </w:pPr>
            <w:r w:rsidRPr="00947386">
              <w:t>a.</w:t>
            </w:r>
          </w:p>
        </w:tc>
        <w:tc>
          <w:tcPr>
            <w:tcW w:w="3739" w:type="pct"/>
          </w:tcPr>
          <w:p w14:paraId="6D2BC897" w14:textId="77777777" w:rsidR="003A5F96" w:rsidRPr="00947386" w:rsidRDefault="003A5F96" w:rsidP="003A5F96">
            <w:r w:rsidRPr="005E4F78">
              <w:rPr>
                <w:bCs/>
              </w:rPr>
              <w:t>Calculate the maximum and minimum depth of a binary tree with 11 vertices.</w:t>
            </w:r>
          </w:p>
        </w:tc>
        <w:tc>
          <w:tcPr>
            <w:tcW w:w="319" w:type="pct"/>
          </w:tcPr>
          <w:p w14:paraId="43BB3341" w14:textId="77777777" w:rsidR="003A5F96" w:rsidRPr="00947386" w:rsidRDefault="003A5F96" w:rsidP="003A5F96">
            <w:pPr>
              <w:jc w:val="center"/>
            </w:pPr>
            <w:r>
              <w:t>CO4</w:t>
            </w:r>
          </w:p>
        </w:tc>
        <w:tc>
          <w:tcPr>
            <w:tcW w:w="256" w:type="pct"/>
          </w:tcPr>
          <w:p w14:paraId="7FAA1BC0" w14:textId="77777777" w:rsidR="003A5F96" w:rsidRPr="00947386" w:rsidRDefault="003A5F96" w:rsidP="003A5F96">
            <w:pPr>
              <w:jc w:val="center"/>
            </w:pPr>
            <w:r>
              <w:t>An</w:t>
            </w:r>
          </w:p>
        </w:tc>
        <w:tc>
          <w:tcPr>
            <w:tcW w:w="225" w:type="pct"/>
          </w:tcPr>
          <w:p w14:paraId="3BF79E78" w14:textId="77777777" w:rsidR="003A5F96" w:rsidRPr="00947386" w:rsidRDefault="003A5F96" w:rsidP="003A5F96">
            <w:pPr>
              <w:jc w:val="center"/>
            </w:pPr>
            <w:r>
              <w:t>4</w:t>
            </w:r>
          </w:p>
        </w:tc>
      </w:tr>
      <w:tr w:rsidR="003A5F96" w:rsidRPr="00947386" w14:paraId="79BD15EF" w14:textId="77777777" w:rsidTr="003A5F96">
        <w:trPr>
          <w:trHeight w:val="283"/>
        </w:trPr>
        <w:tc>
          <w:tcPr>
            <w:tcW w:w="272" w:type="pct"/>
          </w:tcPr>
          <w:p w14:paraId="4F30EC4F" w14:textId="77777777" w:rsidR="003A5F96" w:rsidRPr="00947386" w:rsidRDefault="003A5F96" w:rsidP="003A5F96">
            <w:pPr>
              <w:jc w:val="center"/>
            </w:pPr>
          </w:p>
        </w:tc>
        <w:tc>
          <w:tcPr>
            <w:tcW w:w="189" w:type="pct"/>
          </w:tcPr>
          <w:p w14:paraId="22E661E7" w14:textId="77777777" w:rsidR="003A5F96" w:rsidRPr="00947386" w:rsidRDefault="003A5F96" w:rsidP="003A5F96">
            <w:pPr>
              <w:jc w:val="center"/>
            </w:pPr>
            <w:r w:rsidRPr="00947386">
              <w:t>b.</w:t>
            </w:r>
          </w:p>
        </w:tc>
        <w:tc>
          <w:tcPr>
            <w:tcW w:w="3739" w:type="pct"/>
          </w:tcPr>
          <w:p w14:paraId="7B468E2A" w14:textId="77777777" w:rsidR="003A5F96" w:rsidRPr="00947386" w:rsidRDefault="003A5F96" w:rsidP="003A5F96">
            <w:pPr>
              <w:rPr>
                <w:bCs/>
              </w:rPr>
            </w:pPr>
            <w:r>
              <w:rPr>
                <w:bCs/>
              </w:rPr>
              <w:t>Explain any four properties of tree.</w:t>
            </w:r>
          </w:p>
        </w:tc>
        <w:tc>
          <w:tcPr>
            <w:tcW w:w="319" w:type="pct"/>
          </w:tcPr>
          <w:p w14:paraId="5CC8EAC0" w14:textId="77777777" w:rsidR="003A5F96" w:rsidRPr="00947386" w:rsidRDefault="003A5F96" w:rsidP="003A5F96">
            <w:pPr>
              <w:jc w:val="center"/>
            </w:pPr>
            <w:r>
              <w:t>CO4</w:t>
            </w:r>
          </w:p>
        </w:tc>
        <w:tc>
          <w:tcPr>
            <w:tcW w:w="256" w:type="pct"/>
          </w:tcPr>
          <w:p w14:paraId="22E2AD94" w14:textId="77777777" w:rsidR="003A5F96" w:rsidRPr="00947386" w:rsidRDefault="003A5F96" w:rsidP="003A5F96">
            <w:pPr>
              <w:jc w:val="center"/>
            </w:pPr>
            <w:r>
              <w:t>A</w:t>
            </w:r>
          </w:p>
        </w:tc>
        <w:tc>
          <w:tcPr>
            <w:tcW w:w="225" w:type="pct"/>
          </w:tcPr>
          <w:p w14:paraId="6D29DAD5" w14:textId="77777777" w:rsidR="003A5F96" w:rsidRPr="00947386" w:rsidRDefault="003A5F96" w:rsidP="003A5F96">
            <w:pPr>
              <w:jc w:val="center"/>
            </w:pPr>
            <w:r>
              <w:t>12</w:t>
            </w:r>
          </w:p>
        </w:tc>
      </w:tr>
      <w:tr w:rsidR="003A5F96" w:rsidRPr="00947386" w14:paraId="23971C6D" w14:textId="77777777" w:rsidTr="003A5F96">
        <w:trPr>
          <w:trHeight w:val="283"/>
        </w:trPr>
        <w:tc>
          <w:tcPr>
            <w:tcW w:w="272" w:type="pct"/>
          </w:tcPr>
          <w:p w14:paraId="65FF7C11" w14:textId="77777777" w:rsidR="003A5F96" w:rsidRPr="00947386" w:rsidRDefault="003A5F96" w:rsidP="003A5F96">
            <w:pPr>
              <w:jc w:val="center"/>
            </w:pPr>
          </w:p>
        </w:tc>
        <w:tc>
          <w:tcPr>
            <w:tcW w:w="189" w:type="pct"/>
          </w:tcPr>
          <w:p w14:paraId="154776F7" w14:textId="77777777" w:rsidR="003A5F96" w:rsidRPr="00947386" w:rsidRDefault="003A5F96" w:rsidP="003A5F96">
            <w:pPr>
              <w:jc w:val="center"/>
            </w:pPr>
          </w:p>
        </w:tc>
        <w:tc>
          <w:tcPr>
            <w:tcW w:w="3739" w:type="pct"/>
          </w:tcPr>
          <w:p w14:paraId="71AB8C96" w14:textId="77777777" w:rsidR="003A5F96" w:rsidRPr="00947386" w:rsidRDefault="003A5F96" w:rsidP="003A5F96"/>
        </w:tc>
        <w:tc>
          <w:tcPr>
            <w:tcW w:w="319" w:type="pct"/>
          </w:tcPr>
          <w:p w14:paraId="5D3D52CC" w14:textId="77777777" w:rsidR="003A5F96" w:rsidRPr="00947386" w:rsidRDefault="003A5F96" w:rsidP="003A5F96">
            <w:pPr>
              <w:jc w:val="center"/>
            </w:pPr>
          </w:p>
        </w:tc>
        <w:tc>
          <w:tcPr>
            <w:tcW w:w="256" w:type="pct"/>
          </w:tcPr>
          <w:p w14:paraId="149E4324" w14:textId="77777777" w:rsidR="003A5F96" w:rsidRPr="00947386" w:rsidRDefault="003A5F96" w:rsidP="003A5F96">
            <w:pPr>
              <w:jc w:val="center"/>
            </w:pPr>
          </w:p>
        </w:tc>
        <w:tc>
          <w:tcPr>
            <w:tcW w:w="225" w:type="pct"/>
          </w:tcPr>
          <w:p w14:paraId="16826631" w14:textId="77777777" w:rsidR="003A5F96" w:rsidRPr="00947386" w:rsidRDefault="003A5F96" w:rsidP="003A5F96">
            <w:pPr>
              <w:jc w:val="center"/>
            </w:pPr>
          </w:p>
        </w:tc>
      </w:tr>
      <w:tr w:rsidR="003A5F96" w:rsidRPr="00947386" w14:paraId="77B8887D" w14:textId="77777777" w:rsidTr="003A5F96">
        <w:trPr>
          <w:trHeight w:val="283"/>
        </w:trPr>
        <w:tc>
          <w:tcPr>
            <w:tcW w:w="272" w:type="pct"/>
          </w:tcPr>
          <w:p w14:paraId="772A4508" w14:textId="77777777" w:rsidR="003A5F96" w:rsidRPr="00947386" w:rsidRDefault="003A5F96" w:rsidP="003A5F96">
            <w:pPr>
              <w:jc w:val="center"/>
            </w:pPr>
            <w:r w:rsidRPr="00947386">
              <w:t>5.</w:t>
            </w:r>
          </w:p>
        </w:tc>
        <w:tc>
          <w:tcPr>
            <w:tcW w:w="189" w:type="pct"/>
          </w:tcPr>
          <w:p w14:paraId="2BA73008" w14:textId="77777777" w:rsidR="003A5F96" w:rsidRPr="00947386" w:rsidRDefault="003A5F96" w:rsidP="003A5F96">
            <w:pPr>
              <w:jc w:val="center"/>
            </w:pPr>
            <w:r w:rsidRPr="00947386">
              <w:t>a.</w:t>
            </w:r>
          </w:p>
        </w:tc>
        <w:tc>
          <w:tcPr>
            <w:tcW w:w="3739" w:type="pct"/>
          </w:tcPr>
          <w:p w14:paraId="47EA5A94" w14:textId="77777777" w:rsidR="003A5F96" w:rsidRDefault="003A5F96" w:rsidP="003A5F96">
            <w:pPr>
              <w:jc w:val="both"/>
            </w:pPr>
            <w:r w:rsidRPr="005E4F78">
              <w:t>Construct the graph for the Königsberg Bridge problem and apply the properties of Euler graphs to determine if a solution exists. Explain your reasoning.</w:t>
            </w:r>
          </w:p>
          <w:p w14:paraId="04A1B809" w14:textId="77777777" w:rsidR="003A5F96" w:rsidRPr="00947386" w:rsidRDefault="003A5F96" w:rsidP="003A5F96">
            <w:r w:rsidRPr="00A94D4A">
              <w:rPr>
                <w:noProof/>
              </w:rPr>
              <w:drawing>
                <wp:inline distT="0" distB="0" distL="0" distR="0" wp14:anchorId="3DD19D6D" wp14:editId="2D9142EE">
                  <wp:extent cx="2660957" cy="1147864"/>
                  <wp:effectExtent l="0" t="0" r="6350" b="0"/>
                  <wp:docPr id="15526833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683310" name=""/>
                          <pic:cNvPicPr/>
                        </pic:nvPicPr>
                        <pic:blipFill>
                          <a:blip r:embed="rId63"/>
                          <a:stretch>
                            <a:fillRect/>
                          </a:stretch>
                        </pic:blipFill>
                        <pic:spPr>
                          <a:xfrm>
                            <a:off x="0" y="0"/>
                            <a:ext cx="2668336" cy="1151047"/>
                          </a:xfrm>
                          <a:prstGeom prst="rect">
                            <a:avLst/>
                          </a:prstGeom>
                        </pic:spPr>
                      </pic:pic>
                    </a:graphicData>
                  </a:graphic>
                </wp:inline>
              </w:drawing>
            </w:r>
          </w:p>
        </w:tc>
        <w:tc>
          <w:tcPr>
            <w:tcW w:w="319" w:type="pct"/>
          </w:tcPr>
          <w:p w14:paraId="4B1DE3B2" w14:textId="77777777" w:rsidR="003A5F96" w:rsidRPr="00947386" w:rsidRDefault="003A5F96" w:rsidP="003A5F96">
            <w:pPr>
              <w:jc w:val="center"/>
            </w:pPr>
            <w:r w:rsidRPr="00947386">
              <w:t>CO</w:t>
            </w:r>
            <w:r>
              <w:t>3</w:t>
            </w:r>
          </w:p>
        </w:tc>
        <w:tc>
          <w:tcPr>
            <w:tcW w:w="256" w:type="pct"/>
          </w:tcPr>
          <w:p w14:paraId="54B506DE" w14:textId="77777777" w:rsidR="003A5F96" w:rsidRPr="00947386" w:rsidRDefault="003A5F96" w:rsidP="003A5F96">
            <w:pPr>
              <w:jc w:val="center"/>
            </w:pPr>
            <w:r>
              <w:t>A</w:t>
            </w:r>
          </w:p>
        </w:tc>
        <w:tc>
          <w:tcPr>
            <w:tcW w:w="225" w:type="pct"/>
          </w:tcPr>
          <w:p w14:paraId="3FD55F5F" w14:textId="77777777" w:rsidR="003A5F96" w:rsidRPr="00947386" w:rsidRDefault="003A5F96" w:rsidP="003A5F96">
            <w:pPr>
              <w:jc w:val="center"/>
            </w:pPr>
            <w:r>
              <w:t>10</w:t>
            </w:r>
          </w:p>
        </w:tc>
      </w:tr>
      <w:tr w:rsidR="003A5F96" w:rsidRPr="00947386" w14:paraId="10A7A65E" w14:textId="77777777" w:rsidTr="003A5F96">
        <w:trPr>
          <w:trHeight w:val="283"/>
        </w:trPr>
        <w:tc>
          <w:tcPr>
            <w:tcW w:w="272" w:type="pct"/>
          </w:tcPr>
          <w:p w14:paraId="7D592076" w14:textId="77777777" w:rsidR="003A5F96" w:rsidRPr="00947386" w:rsidRDefault="003A5F96" w:rsidP="003A5F96">
            <w:pPr>
              <w:jc w:val="center"/>
            </w:pPr>
          </w:p>
        </w:tc>
        <w:tc>
          <w:tcPr>
            <w:tcW w:w="189" w:type="pct"/>
          </w:tcPr>
          <w:p w14:paraId="5F3F5536" w14:textId="77777777" w:rsidR="003A5F96" w:rsidRPr="00947386" w:rsidRDefault="003A5F96" w:rsidP="003A5F96">
            <w:pPr>
              <w:jc w:val="center"/>
            </w:pPr>
            <w:r w:rsidRPr="00947386">
              <w:t>b.</w:t>
            </w:r>
          </w:p>
        </w:tc>
        <w:tc>
          <w:tcPr>
            <w:tcW w:w="3739" w:type="pct"/>
          </w:tcPr>
          <w:p w14:paraId="1BB4ECAF" w14:textId="77777777" w:rsidR="003A5F96" w:rsidRPr="00947386" w:rsidRDefault="003A5F96" w:rsidP="003A5F96">
            <w:pPr>
              <w:jc w:val="both"/>
              <w:rPr>
                <w:bCs/>
              </w:rPr>
            </w:pPr>
            <w:r w:rsidRPr="00324332">
              <w:rPr>
                <w:bCs/>
              </w:rPr>
              <w:t>Explain the concepts of Hamiltonian path and Hamiltonian circuit with an example.</w:t>
            </w:r>
          </w:p>
        </w:tc>
        <w:tc>
          <w:tcPr>
            <w:tcW w:w="319" w:type="pct"/>
          </w:tcPr>
          <w:p w14:paraId="06E8B6EA" w14:textId="77777777" w:rsidR="003A5F96" w:rsidRPr="00947386" w:rsidRDefault="003A5F96" w:rsidP="003A5F96">
            <w:pPr>
              <w:jc w:val="center"/>
            </w:pPr>
            <w:r>
              <w:t>CO2</w:t>
            </w:r>
          </w:p>
        </w:tc>
        <w:tc>
          <w:tcPr>
            <w:tcW w:w="256" w:type="pct"/>
          </w:tcPr>
          <w:p w14:paraId="28BDF179" w14:textId="77777777" w:rsidR="003A5F96" w:rsidRPr="00947386" w:rsidRDefault="003A5F96" w:rsidP="003A5F96">
            <w:pPr>
              <w:jc w:val="center"/>
            </w:pPr>
            <w:r>
              <w:t>A</w:t>
            </w:r>
          </w:p>
        </w:tc>
        <w:tc>
          <w:tcPr>
            <w:tcW w:w="225" w:type="pct"/>
          </w:tcPr>
          <w:p w14:paraId="19E566DB" w14:textId="77777777" w:rsidR="003A5F96" w:rsidRPr="00947386" w:rsidRDefault="003A5F96" w:rsidP="003A5F96">
            <w:pPr>
              <w:jc w:val="center"/>
            </w:pPr>
            <w:r>
              <w:t>6</w:t>
            </w:r>
          </w:p>
        </w:tc>
      </w:tr>
      <w:tr w:rsidR="003A5F96" w:rsidRPr="00947386" w14:paraId="095B4A4F" w14:textId="77777777" w:rsidTr="003A5F96">
        <w:trPr>
          <w:trHeight w:val="283"/>
        </w:trPr>
        <w:tc>
          <w:tcPr>
            <w:tcW w:w="272" w:type="pct"/>
          </w:tcPr>
          <w:p w14:paraId="0AA63094" w14:textId="77777777" w:rsidR="003A5F96" w:rsidRPr="00947386" w:rsidRDefault="003A5F96" w:rsidP="003A5F96">
            <w:pPr>
              <w:jc w:val="center"/>
            </w:pPr>
          </w:p>
        </w:tc>
        <w:tc>
          <w:tcPr>
            <w:tcW w:w="189" w:type="pct"/>
          </w:tcPr>
          <w:p w14:paraId="24A25BBC" w14:textId="77777777" w:rsidR="003A5F96" w:rsidRPr="00947386" w:rsidRDefault="003A5F96" w:rsidP="003A5F96">
            <w:pPr>
              <w:jc w:val="center"/>
            </w:pPr>
          </w:p>
        </w:tc>
        <w:tc>
          <w:tcPr>
            <w:tcW w:w="3739" w:type="pct"/>
          </w:tcPr>
          <w:p w14:paraId="03A5F718" w14:textId="77777777" w:rsidR="003A5F96" w:rsidRPr="00947386" w:rsidRDefault="003A5F96" w:rsidP="003A5F96"/>
        </w:tc>
        <w:tc>
          <w:tcPr>
            <w:tcW w:w="319" w:type="pct"/>
          </w:tcPr>
          <w:p w14:paraId="11050540" w14:textId="77777777" w:rsidR="003A5F96" w:rsidRPr="00947386" w:rsidRDefault="003A5F96" w:rsidP="003A5F96">
            <w:pPr>
              <w:jc w:val="center"/>
            </w:pPr>
          </w:p>
        </w:tc>
        <w:tc>
          <w:tcPr>
            <w:tcW w:w="256" w:type="pct"/>
          </w:tcPr>
          <w:p w14:paraId="08A71E34" w14:textId="77777777" w:rsidR="003A5F96" w:rsidRPr="00947386" w:rsidRDefault="003A5F96" w:rsidP="003A5F96">
            <w:pPr>
              <w:jc w:val="center"/>
            </w:pPr>
          </w:p>
        </w:tc>
        <w:tc>
          <w:tcPr>
            <w:tcW w:w="225" w:type="pct"/>
          </w:tcPr>
          <w:p w14:paraId="0E3E5BFA" w14:textId="77777777" w:rsidR="003A5F96" w:rsidRPr="00947386" w:rsidRDefault="003A5F96" w:rsidP="003A5F96">
            <w:pPr>
              <w:jc w:val="center"/>
            </w:pPr>
          </w:p>
        </w:tc>
      </w:tr>
      <w:tr w:rsidR="003A5F96" w:rsidRPr="00947386" w14:paraId="280BD2CD" w14:textId="77777777" w:rsidTr="003A5F96">
        <w:trPr>
          <w:trHeight w:val="283"/>
        </w:trPr>
        <w:tc>
          <w:tcPr>
            <w:tcW w:w="272" w:type="pct"/>
          </w:tcPr>
          <w:p w14:paraId="0E3E6CED" w14:textId="77777777" w:rsidR="003A5F96" w:rsidRPr="00947386" w:rsidRDefault="003A5F96" w:rsidP="003A5F96">
            <w:pPr>
              <w:jc w:val="center"/>
            </w:pPr>
            <w:r w:rsidRPr="00947386">
              <w:t>6.</w:t>
            </w:r>
          </w:p>
        </w:tc>
        <w:tc>
          <w:tcPr>
            <w:tcW w:w="189" w:type="pct"/>
          </w:tcPr>
          <w:p w14:paraId="0BE58ABB" w14:textId="77777777" w:rsidR="003A5F96" w:rsidRPr="00947386" w:rsidRDefault="003A5F96" w:rsidP="003A5F96">
            <w:pPr>
              <w:jc w:val="center"/>
            </w:pPr>
          </w:p>
        </w:tc>
        <w:tc>
          <w:tcPr>
            <w:tcW w:w="3739" w:type="pct"/>
          </w:tcPr>
          <w:p w14:paraId="0007D81E" w14:textId="77777777" w:rsidR="003A5F96" w:rsidRPr="00947386" w:rsidRDefault="003A5F96" w:rsidP="003A5F96">
            <w:r w:rsidRPr="00466D0D">
              <w:t>Explain</w:t>
            </w:r>
            <w:r>
              <w:t xml:space="preserve"> eight</w:t>
            </w:r>
            <w:r w:rsidRPr="00466D0D">
              <w:t xml:space="preserve"> atomic operations that a layout editor must support.</w:t>
            </w:r>
          </w:p>
        </w:tc>
        <w:tc>
          <w:tcPr>
            <w:tcW w:w="319" w:type="pct"/>
          </w:tcPr>
          <w:p w14:paraId="47FAA282" w14:textId="77777777" w:rsidR="003A5F96" w:rsidRPr="00947386" w:rsidRDefault="003A5F96" w:rsidP="003A5F96">
            <w:pPr>
              <w:jc w:val="center"/>
            </w:pPr>
            <w:r w:rsidRPr="00947386">
              <w:t>CO</w:t>
            </w:r>
            <w:r>
              <w:t>5</w:t>
            </w:r>
          </w:p>
        </w:tc>
        <w:tc>
          <w:tcPr>
            <w:tcW w:w="256" w:type="pct"/>
          </w:tcPr>
          <w:p w14:paraId="75392420" w14:textId="77777777" w:rsidR="003A5F96" w:rsidRPr="00947386" w:rsidRDefault="003A5F96" w:rsidP="003A5F96">
            <w:pPr>
              <w:jc w:val="center"/>
            </w:pPr>
            <w:r>
              <w:t>An</w:t>
            </w:r>
          </w:p>
        </w:tc>
        <w:tc>
          <w:tcPr>
            <w:tcW w:w="225" w:type="pct"/>
          </w:tcPr>
          <w:p w14:paraId="2C2BD15E" w14:textId="77777777" w:rsidR="003A5F96" w:rsidRPr="00947386" w:rsidRDefault="003A5F96" w:rsidP="003A5F96">
            <w:pPr>
              <w:jc w:val="center"/>
            </w:pPr>
            <w:r w:rsidRPr="00947386">
              <w:t>16</w:t>
            </w:r>
          </w:p>
        </w:tc>
      </w:tr>
      <w:tr w:rsidR="003A5F96" w:rsidRPr="00947386" w14:paraId="6F47839D" w14:textId="77777777" w:rsidTr="003A5F96">
        <w:trPr>
          <w:trHeight w:val="283"/>
        </w:trPr>
        <w:tc>
          <w:tcPr>
            <w:tcW w:w="272" w:type="pct"/>
          </w:tcPr>
          <w:p w14:paraId="68A2B92B" w14:textId="77777777" w:rsidR="003A5F96" w:rsidRPr="00947386" w:rsidRDefault="003A5F96" w:rsidP="003A5F96">
            <w:pPr>
              <w:jc w:val="center"/>
            </w:pPr>
          </w:p>
        </w:tc>
        <w:tc>
          <w:tcPr>
            <w:tcW w:w="189" w:type="pct"/>
          </w:tcPr>
          <w:p w14:paraId="45A69763" w14:textId="77777777" w:rsidR="003A5F96" w:rsidRPr="00947386" w:rsidRDefault="003A5F96" w:rsidP="003A5F96">
            <w:pPr>
              <w:jc w:val="center"/>
            </w:pPr>
          </w:p>
        </w:tc>
        <w:tc>
          <w:tcPr>
            <w:tcW w:w="3739" w:type="pct"/>
          </w:tcPr>
          <w:p w14:paraId="230A98F8" w14:textId="77777777" w:rsidR="003A5F96" w:rsidRPr="00947386" w:rsidRDefault="003A5F96" w:rsidP="003A5F96"/>
        </w:tc>
        <w:tc>
          <w:tcPr>
            <w:tcW w:w="319" w:type="pct"/>
          </w:tcPr>
          <w:p w14:paraId="689B1A10" w14:textId="77777777" w:rsidR="003A5F96" w:rsidRPr="00947386" w:rsidRDefault="003A5F96" w:rsidP="003A5F96">
            <w:pPr>
              <w:jc w:val="center"/>
            </w:pPr>
          </w:p>
        </w:tc>
        <w:tc>
          <w:tcPr>
            <w:tcW w:w="256" w:type="pct"/>
          </w:tcPr>
          <w:p w14:paraId="2143CBF4" w14:textId="77777777" w:rsidR="003A5F96" w:rsidRPr="00947386" w:rsidRDefault="003A5F96" w:rsidP="003A5F96">
            <w:pPr>
              <w:jc w:val="center"/>
            </w:pPr>
          </w:p>
        </w:tc>
        <w:tc>
          <w:tcPr>
            <w:tcW w:w="225" w:type="pct"/>
          </w:tcPr>
          <w:p w14:paraId="40F417F2" w14:textId="77777777" w:rsidR="003A5F96" w:rsidRPr="00947386" w:rsidRDefault="003A5F96" w:rsidP="003A5F96">
            <w:pPr>
              <w:jc w:val="center"/>
            </w:pPr>
          </w:p>
        </w:tc>
      </w:tr>
      <w:tr w:rsidR="003A5F96" w:rsidRPr="00947386" w14:paraId="59AF5683" w14:textId="77777777" w:rsidTr="003A5F96">
        <w:trPr>
          <w:trHeight w:val="283"/>
        </w:trPr>
        <w:tc>
          <w:tcPr>
            <w:tcW w:w="272" w:type="pct"/>
          </w:tcPr>
          <w:p w14:paraId="25912309" w14:textId="77777777" w:rsidR="003A5F96" w:rsidRPr="00947386" w:rsidRDefault="003A5F96" w:rsidP="003A5F96">
            <w:pPr>
              <w:jc w:val="center"/>
            </w:pPr>
            <w:r w:rsidRPr="00947386">
              <w:t>7.</w:t>
            </w:r>
          </w:p>
        </w:tc>
        <w:tc>
          <w:tcPr>
            <w:tcW w:w="189" w:type="pct"/>
          </w:tcPr>
          <w:p w14:paraId="4BF9D3A1" w14:textId="77777777" w:rsidR="003A5F96" w:rsidRPr="00947386" w:rsidRDefault="003A5F96" w:rsidP="003A5F96">
            <w:pPr>
              <w:jc w:val="center"/>
            </w:pPr>
            <w:r w:rsidRPr="00947386">
              <w:t>a.</w:t>
            </w:r>
          </w:p>
        </w:tc>
        <w:tc>
          <w:tcPr>
            <w:tcW w:w="3739" w:type="pct"/>
          </w:tcPr>
          <w:p w14:paraId="4A38ACA4" w14:textId="77777777" w:rsidR="003A5F96" w:rsidRDefault="003A5F96" w:rsidP="003A5F96">
            <w:r w:rsidRPr="00EC171A">
              <w:t>Apply the Depth First Search (DFS) algorithm starting from vertex A on the following graph and visit all the vertices.</w:t>
            </w:r>
          </w:p>
          <w:p w14:paraId="7B43F1A8" w14:textId="77777777" w:rsidR="003A5F96" w:rsidRPr="00947386" w:rsidRDefault="003A5F96" w:rsidP="003A5F96">
            <w:r w:rsidRPr="00EC171A">
              <w:rPr>
                <w:noProof/>
              </w:rPr>
              <w:drawing>
                <wp:inline distT="0" distB="0" distL="0" distR="0" wp14:anchorId="38C16041" wp14:editId="6D967580">
                  <wp:extent cx="1819529" cy="1552792"/>
                  <wp:effectExtent l="0" t="0" r="9525" b="9525"/>
                  <wp:docPr id="4341365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136581" name=""/>
                          <pic:cNvPicPr/>
                        </pic:nvPicPr>
                        <pic:blipFill>
                          <a:blip r:embed="rId64"/>
                          <a:stretch>
                            <a:fillRect/>
                          </a:stretch>
                        </pic:blipFill>
                        <pic:spPr>
                          <a:xfrm>
                            <a:off x="0" y="0"/>
                            <a:ext cx="1819529" cy="1552792"/>
                          </a:xfrm>
                          <a:prstGeom prst="rect">
                            <a:avLst/>
                          </a:prstGeom>
                        </pic:spPr>
                      </pic:pic>
                    </a:graphicData>
                  </a:graphic>
                </wp:inline>
              </w:drawing>
            </w:r>
          </w:p>
        </w:tc>
        <w:tc>
          <w:tcPr>
            <w:tcW w:w="319" w:type="pct"/>
          </w:tcPr>
          <w:p w14:paraId="789AB150" w14:textId="77777777" w:rsidR="003A5F96" w:rsidRPr="00947386" w:rsidRDefault="003A5F96" w:rsidP="003A5F96">
            <w:pPr>
              <w:jc w:val="center"/>
            </w:pPr>
            <w:r w:rsidRPr="00947386">
              <w:t>CO</w:t>
            </w:r>
            <w:r>
              <w:t>5</w:t>
            </w:r>
          </w:p>
        </w:tc>
        <w:tc>
          <w:tcPr>
            <w:tcW w:w="256" w:type="pct"/>
          </w:tcPr>
          <w:p w14:paraId="619150DB" w14:textId="77777777" w:rsidR="003A5F96" w:rsidRPr="00947386" w:rsidRDefault="003A5F96" w:rsidP="003A5F96">
            <w:pPr>
              <w:jc w:val="center"/>
            </w:pPr>
            <w:r>
              <w:t>A</w:t>
            </w:r>
          </w:p>
        </w:tc>
        <w:tc>
          <w:tcPr>
            <w:tcW w:w="225" w:type="pct"/>
          </w:tcPr>
          <w:p w14:paraId="1ED7D912" w14:textId="77777777" w:rsidR="003A5F96" w:rsidRPr="00947386" w:rsidRDefault="003A5F96" w:rsidP="003A5F96">
            <w:pPr>
              <w:jc w:val="center"/>
            </w:pPr>
            <w:r>
              <w:t>8</w:t>
            </w:r>
          </w:p>
        </w:tc>
      </w:tr>
      <w:tr w:rsidR="003A5F96" w:rsidRPr="00947386" w14:paraId="09FF2784" w14:textId="77777777" w:rsidTr="003A5F96">
        <w:trPr>
          <w:trHeight w:val="283"/>
        </w:trPr>
        <w:tc>
          <w:tcPr>
            <w:tcW w:w="272" w:type="pct"/>
          </w:tcPr>
          <w:p w14:paraId="3696CAAA" w14:textId="77777777" w:rsidR="003A5F96" w:rsidRPr="00947386" w:rsidRDefault="003A5F96" w:rsidP="003A5F96">
            <w:pPr>
              <w:jc w:val="center"/>
            </w:pPr>
          </w:p>
        </w:tc>
        <w:tc>
          <w:tcPr>
            <w:tcW w:w="189" w:type="pct"/>
          </w:tcPr>
          <w:p w14:paraId="51E9A4E3" w14:textId="77777777" w:rsidR="003A5F96" w:rsidRPr="00947386" w:rsidRDefault="003A5F96" w:rsidP="003A5F96">
            <w:pPr>
              <w:jc w:val="center"/>
            </w:pPr>
            <w:r w:rsidRPr="00947386">
              <w:t>b.</w:t>
            </w:r>
          </w:p>
        </w:tc>
        <w:tc>
          <w:tcPr>
            <w:tcW w:w="3739" w:type="pct"/>
          </w:tcPr>
          <w:p w14:paraId="0B677D19" w14:textId="77777777" w:rsidR="003A5F96" w:rsidRPr="00947386" w:rsidRDefault="003A5F96" w:rsidP="003A5F96">
            <w:pPr>
              <w:rPr>
                <w:bCs/>
              </w:rPr>
            </w:pPr>
            <w:r>
              <w:rPr>
                <w:bCs/>
              </w:rPr>
              <w:t>I</w:t>
            </w:r>
            <w:r w:rsidRPr="00CC08E8">
              <w:rPr>
                <w:bCs/>
              </w:rPr>
              <w:t>llustrate exponential algorithms and special case algorithms in the context of NP-hard problems.</w:t>
            </w:r>
          </w:p>
        </w:tc>
        <w:tc>
          <w:tcPr>
            <w:tcW w:w="319" w:type="pct"/>
          </w:tcPr>
          <w:p w14:paraId="1C36D963" w14:textId="77777777" w:rsidR="003A5F96" w:rsidRPr="00947386" w:rsidRDefault="003A5F96" w:rsidP="003A5F96">
            <w:pPr>
              <w:jc w:val="center"/>
            </w:pPr>
            <w:r>
              <w:t>CO5</w:t>
            </w:r>
          </w:p>
        </w:tc>
        <w:tc>
          <w:tcPr>
            <w:tcW w:w="256" w:type="pct"/>
          </w:tcPr>
          <w:p w14:paraId="7F3E725E" w14:textId="77777777" w:rsidR="003A5F96" w:rsidRPr="00947386" w:rsidRDefault="003A5F96" w:rsidP="003A5F96">
            <w:pPr>
              <w:jc w:val="center"/>
            </w:pPr>
            <w:r>
              <w:t>A</w:t>
            </w:r>
          </w:p>
        </w:tc>
        <w:tc>
          <w:tcPr>
            <w:tcW w:w="225" w:type="pct"/>
          </w:tcPr>
          <w:p w14:paraId="19B68453" w14:textId="77777777" w:rsidR="003A5F96" w:rsidRPr="00947386" w:rsidRDefault="003A5F96" w:rsidP="003A5F96">
            <w:pPr>
              <w:jc w:val="center"/>
            </w:pPr>
            <w:r>
              <w:t>8</w:t>
            </w:r>
          </w:p>
        </w:tc>
      </w:tr>
      <w:tr w:rsidR="003A5F96" w:rsidRPr="00947386" w14:paraId="1BFEA81B" w14:textId="77777777" w:rsidTr="003A5F96">
        <w:trPr>
          <w:trHeight w:val="550"/>
        </w:trPr>
        <w:tc>
          <w:tcPr>
            <w:tcW w:w="5000" w:type="pct"/>
            <w:gridSpan w:val="6"/>
            <w:vAlign w:val="center"/>
          </w:tcPr>
          <w:p w14:paraId="1C9BB1BF" w14:textId="77777777" w:rsidR="003A5F96" w:rsidRPr="00947386" w:rsidRDefault="003A5F96" w:rsidP="003A5F96">
            <w:pPr>
              <w:jc w:val="center"/>
            </w:pPr>
            <w:r w:rsidRPr="00947386">
              <w:rPr>
                <w:b/>
                <w:u w:val="single"/>
              </w:rPr>
              <w:t>PART – B (1 X 20 = 20 MARKS) [</w:t>
            </w:r>
            <w:r w:rsidRPr="00947386">
              <w:rPr>
                <w:b/>
                <w:bCs/>
              </w:rPr>
              <w:t>Compulsory Question]</w:t>
            </w:r>
          </w:p>
        </w:tc>
      </w:tr>
      <w:tr w:rsidR="003A5F96" w:rsidRPr="00947386" w14:paraId="4819E228" w14:textId="77777777" w:rsidTr="003A5F96">
        <w:trPr>
          <w:trHeight w:val="283"/>
        </w:trPr>
        <w:tc>
          <w:tcPr>
            <w:tcW w:w="272" w:type="pct"/>
          </w:tcPr>
          <w:p w14:paraId="1383E4BC" w14:textId="77777777" w:rsidR="003A5F96" w:rsidRPr="00947386" w:rsidRDefault="003A5F96" w:rsidP="003A5F96">
            <w:pPr>
              <w:jc w:val="center"/>
            </w:pPr>
            <w:r w:rsidRPr="00947386">
              <w:t>8.</w:t>
            </w:r>
          </w:p>
        </w:tc>
        <w:tc>
          <w:tcPr>
            <w:tcW w:w="189" w:type="pct"/>
          </w:tcPr>
          <w:p w14:paraId="45EABA5E" w14:textId="77777777" w:rsidR="003A5F96" w:rsidRPr="00947386" w:rsidRDefault="003A5F96" w:rsidP="003A5F96">
            <w:pPr>
              <w:jc w:val="center"/>
            </w:pPr>
            <w:r w:rsidRPr="00947386">
              <w:t>a.</w:t>
            </w:r>
          </w:p>
        </w:tc>
        <w:tc>
          <w:tcPr>
            <w:tcW w:w="3739" w:type="pct"/>
          </w:tcPr>
          <w:p w14:paraId="58FC7938" w14:textId="77777777" w:rsidR="003A5F96" w:rsidRDefault="003A5F96" w:rsidP="003A5F96">
            <w:pPr>
              <w:jc w:val="both"/>
            </w:pPr>
            <w:r>
              <w:t xml:space="preserve">Illustrate the relationship between graph classes and provide the definitions for the following: </w:t>
            </w:r>
          </w:p>
          <w:p w14:paraId="68C347B6" w14:textId="77777777" w:rsidR="003A5F96" w:rsidRDefault="003A5F96" w:rsidP="003A5F96">
            <w:pPr>
              <w:jc w:val="both"/>
            </w:pPr>
            <w:r>
              <w:t>a) Triangulated graphs</w:t>
            </w:r>
          </w:p>
          <w:p w14:paraId="26A30050" w14:textId="77777777" w:rsidR="003A5F96" w:rsidRDefault="003A5F96" w:rsidP="003A5F96">
            <w:pPr>
              <w:jc w:val="both"/>
            </w:pPr>
            <w:r>
              <w:t>b) Comparability graphs</w:t>
            </w:r>
          </w:p>
          <w:p w14:paraId="564FC5D1" w14:textId="77777777" w:rsidR="003A5F96" w:rsidRPr="00947386" w:rsidRDefault="003A5F96" w:rsidP="003A5F96">
            <w:r>
              <w:t>c) Co-comparability graphs</w:t>
            </w:r>
          </w:p>
        </w:tc>
        <w:tc>
          <w:tcPr>
            <w:tcW w:w="319" w:type="pct"/>
          </w:tcPr>
          <w:p w14:paraId="4D64CB13" w14:textId="77777777" w:rsidR="003A5F96" w:rsidRPr="00947386" w:rsidRDefault="003A5F96" w:rsidP="003A5F96">
            <w:pPr>
              <w:jc w:val="center"/>
            </w:pPr>
            <w:r>
              <w:t>CO6</w:t>
            </w:r>
          </w:p>
        </w:tc>
        <w:tc>
          <w:tcPr>
            <w:tcW w:w="256" w:type="pct"/>
          </w:tcPr>
          <w:p w14:paraId="2ECF842D" w14:textId="77777777" w:rsidR="003A5F96" w:rsidRPr="00947386" w:rsidRDefault="003A5F96" w:rsidP="003A5F96">
            <w:pPr>
              <w:jc w:val="center"/>
            </w:pPr>
            <w:r>
              <w:t>A</w:t>
            </w:r>
          </w:p>
        </w:tc>
        <w:tc>
          <w:tcPr>
            <w:tcW w:w="225" w:type="pct"/>
          </w:tcPr>
          <w:p w14:paraId="6A0E77E1" w14:textId="77777777" w:rsidR="003A5F96" w:rsidRPr="00947386" w:rsidRDefault="003A5F96" w:rsidP="003A5F96">
            <w:pPr>
              <w:jc w:val="center"/>
            </w:pPr>
            <w:r>
              <w:t>8</w:t>
            </w:r>
          </w:p>
        </w:tc>
      </w:tr>
      <w:tr w:rsidR="003A5F96" w:rsidRPr="00947386" w14:paraId="29D22B67" w14:textId="77777777" w:rsidTr="003A5F96">
        <w:trPr>
          <w:trHeight w:val="283"/>
        </w:trPr>
        <w:tc>
          <w:tcPr>
            <w:tcW w:w="272" w:type="pct"/>
          </w:tcPr>
          <w:p w14:paraId="2405F632" w14:textId="77777777" w:rsidR="003A5F96" w:rsidRPr="00947386" w:rsidRDefault="003A5F96" w:rsidP="003A5F96">
            <w:pPr>
              <w:jc w:val="center"/>
            </w:pPr>
          </w:p>
        </w:tc>
        <w:tc>
          <w:tcPr>
            <w:tcW w:w="189" w:type="pct"/>
          </w:tcPr>
          <w:p w14:paraId="13C29197" w14:textId="77777777" w:rsidR="003A5F96" w:rsidRPr="00947386" w:rsidRDefault="003A5F96" w:rsidP="003A5F96">
            <w:pPr>
              <w:jc w:val="center"/>
            </w:pPr>
            <w:r>
              <w:t>b.</w:t>
            </w:r>
          </w:p>
        </w:tc>
        <w:tc>
          <w:tcPr>
            <w:tcW w:w="3739" w:type="pct"/>
          </w:tcPr>
          <w:p w14:paraId="2A5814E4" w14:textId="77777777" w:rsidR="003A5F96" w:rsidRPr="00947386" w:rsidRDefault="003A5F96" w:rsidP="003A5F96">
            <w:pPr>
              <w:rPr>
                <w:bCs/>
              </w:rPr>
            </w:pPr>
            <w:r>
              <w:t xml:space="preserve"> </w:t>
            </w:r>
            <w:r w:rsidRPr="00B44D36">
              <w:t>Analyze the given graph and sketch its rectangular dual.</w:t>
            </w:r>
            <w:r>
              <w:rPr>
                <w:noProof/>
              </w:rPr>
              <w:drawing>
                <wp:inline distT="0" distB="0" distL="0" distR="0" wp14:anchorId="4026B22D" wp14:editId="278E39CC">
                  <wp:extent cx="2088776" cy="1736860"/>
                  <wp:effectExtent l="0" t="0" r="6985" b="0"/>
                  <wp:docPr id="141641926" name="Picture 141641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088697" cy="1736795"/>
                          </a:xfrm>
                          <a:prstGeom prst="rect">
                            <a:avLst/>
                          </a:prstGeom>
                          <a:noFill/>
                          <a:ln>
                            <a:noFill/>
                          </a:ln>
                        </pic:spPr>
                      </pic:pic>
                    </a:graphicData>
                  </a:graphic>
                </wp:inline>
              </w:drawing>
            </w:r>
          </w:p>
        </w:tc>
        <w:tc>
          <w:tcPr>
            <w:tcW w:w="319" w:type="pct"/>
          </w:tcPr>
          <w:p w14:paraId="102629CD" w14:textId="77777777" w:rsidR="003A5F96" w:rsidRPr="00947386" w:rsidRDefault="003A5F96" w:rsidP="003A5F96">
            <w:pPr>
              <w:jc w:val="center"/>
            </w:pPr>
            <w:r w:rsidRPr="009B21A6">
              <w:t>CO</w:t>
            </w:r>
            <w:r>
              <w:t>6</w:t>
            </w:r>
          </w:p>
        </w:tc>
        <w:tc>
          <w:tcPr>
            <w:tcW w:w="256" w:type="pct"/>
          </w:tcPr>
          <w:p w14:paraId="231E4F14" w14:textId="77777777" w:rsidR="003A5F96" w:rsidRPr="00947386" w:rsidRDefault="003A5F96" w:rsidP="003A5F96">
            <w:pPr>
              <w:jc w:val="center"/>
            </w:pPr>
            <w:r>
              <w:t>An</w:t>
            </w:r>
          </w:p>
        </w:tc>
        <w:tc>
          <w:tcPr>
            <w:tcW w:w="225" w:type="pct"/>
          </w:tcPr>
          <w:p w14:paraId="5CCC6F2E" w14:textId="77777777" w:rsidR="003A5F96" w:rsidRPr="00947386" w:rsidRDefault="003A5F96" w:rsidP="003A5F96">
            <w:pPr>
              <w:jc w:val="center"/>
            </w:pPr>
            <w:r>
              <w:t>6</w:t>
            </w:r>
          </w:p>
        </w:tc>
      </w:tr>
      <w:tr w:rsidR="003A5F96" w:rsidRPr="00947386" w14:paraId="2C77DA2F" w14:textId="77777777" w:rsidTr="003A5F96">
        <w:trPr>
          <w:trHeight w:val="283"/>
        </w:trPr>
        <w:tc>
          <w:tcPr>
            <w:tcW w:w="272" w:type="pct"/>
          </w:tcPr>
          <w:p w14:paraId="7ED7D346" w14:textId="77777777" w:rsidR="003A5F96" w:rsidRPr="00947386" w:rsidRDefault="003A5F96" w:rsidP="003A5F96">
            <w:pPr>
              <w:jc w:val="center"/>
            </w:pPr>
          </w:p>
        </w:tc>
        <w:tc>
          <w:tcPr>
            <w:tcW w:w="189" w:type="pct"/>
          </w:tcPr>
          <w:p w14:paraId="38D121DC" w14:textId="77777777" w:rsidR="003A5F96" w:rsidRDefault="003A5F96" w:rsidP="003A5F96">
            <w:pPr>
              <w:jc w:val="center"/>
            </w:pPr>
            <w:r>
              <w:t>b.</w:t>
            </w:r>
          </w:p>
        </w:tc>
        <w:tc>
          <w:tcPr>
            <w:tcW w:w="3739" w:type="pct"/>
          </w:tcPr>
          <w:p w14:paraId="4A0CD175" w14:textId="77777777" w:rsidR="003A5F96" w:rsidRDefault="003A5F96" w:rsidP="003A5F96">
            <w:r w:rsidRPr="00B44D36">
              <w:rPr>
                <w:bCs/>
              </w:rPr>
              <w:t>Explain the Graph K-Colorability problem in physical design.</w:t>
            </w:r>
          </w:p>
        </w:tc>
        <w:tc>
          <w:tcPr>
            <w:tcW w:w="319" w:type="pct"/>
          </w:tcPr>
          <w:p w14:paraId="68CC5BDB" w14:textId="77777777" w:rsidR="003A5F96" w:rsidRPr="009B21A6" w:rsidRDefault="003A5F96" w:rsidP="003A5F96">
            <w:pPr>
              <w:jc w:val="center"/>
            </w:pPr>
            <w:r w:rsidRPr="009B21A6">
              <w:t>CO</w:t>
            </w:r>
            <w:r>
              <w:t>6</w:t>
            </w:r>
          </w:p>
        </w:tc>
        <w:tc>
          <w:tcPr>
            <w:tcW w:w="256" w:type="pct"/>
          </w:tcPr>
          <w:p w14:paraId="02ECBF0C" w14:textId="77777777" w:rsidR="003A5F96" w:rsidRDefault="003A5F96" w:rsidP="003A5F96">
            <w:pPr>
              <w:jc w:val="center"/>
            </w:pPr>
            <w:r>
              <w:t>An</w:t>
            </w:r>
          </w:p>
        </w:tc>
        <w:tc>
          <w:tcPr>
            <w:tcW w:w="225" w:type="pct"/>
          </w:tcPr>
          <w:p w14:paraId="4F69E4B5" w14:textId="77777777" w:rsidR="003A5F96" w:rsidRDefault="003A5F96" w:rsidP="003A5F96">
            <w:pPr>
              <w:jc w:val="center"/>
            </w:pPr>
            <w:r>
              <w:t>6</w:t>
            </w:r>
          </w:p>
        </w:tc>
      </w:tr>
    </w:tbl>
    <w:p w14:paraId="0CFA132C" w14:textId="77777777" w:rsidR="003A5F96" w:rsidRDefault="003A5F96" w:rsidP="003A5F96">
      <w:pPr>
        <w:rPr>
          <w:b/>
          <w:bCs/>
        </w:rPr>
      </w:pPr>
    </w:p>
    <w:p w14:paraId="70BE2725" w14:textId="77777777" w:rsidR="003A5F96" w:rsidRDefault="003A5F96" w:rsidP="003A5F9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9F09E11" w14:textId="77777777" w:rsidR="003A5F96" w:rsidRDefault="003A5F96" w:rsidP="003A5F96"/>
    <w:tbl>
      <w:tblPr>
        <w:tblStyle w:val="TableGrid"/>
        <w:tblW w:w="10490" w:type="dxa"/>
        <w:tblInd w:w="-714" w:type="dxa"/>
        <w:tblLook w:val="04A0" w:firstRow="1" w:lastRow="0" w:firstColumn="1" w:lastColumn="0" w:noHBand="0" w:noVBand="1"/>
      </w:tblPr>
      <w:tblGrid>
        <w:gridCol w:w="632"/>
        <w:gridCol w:w="9858"/>
      </w:tblGrid>
      <w:tr w:rsidR="003A5F96" w14:paraId="51105C35" w14:textId="77777777" w:rsidTr="003A5F96">
        <w:tc>
          <w:tcPr>
            <w:tcW w:w="632" w:type="dxa"/>
          </w:tcPr>
          <w:p w14:paraId="2EECD41C" w14:textId="77777777" w:rsidR="003A5F96" w:rsidRPr="00930ED1" w:rsidRDefault="003A5F96" w:rsidP="003A5F96">
            <w:pPr>
              <w:jc w:val="center"/>
              <w:rPr>
                <w:sz w:val="22"/>
                <w:szCs w:val="22"/>
              </w:rPr>
            </w:pPr>
          </w:p>
        </w:tc>
        <w:tc>
          <w:tcPr>
            <w:tcW w:w="9858" w:type="dxa"/>
          </w:tcPr>
          <w:p w14:paraId="4E91F928" w14:textId="77777777" w:rsidR="003A5F96" w:rsidRPr="00930ED1" w:rsidRDefault="003A5F96" w:rsidP="003A5F96">
            <w:pPr>
              <w:jc w:val="center"/>
              <w:rPr>
                <w:b/>
                <w:sz w:val="22"/>
                <w:szCs w:val="22"/>
              </w:rPr>
            </w:pPr>
            <w:r w:rsidRPr="00930ED1">
              <w:rPr>
                <w:b/>
                <w:sz w:val="22"/>
                <w:szCs w:val="22"/>
              </w:rPr>
              <w:t>COURSE OUTCOMES</w:t>
            </w:r>
          </w:p>
        </w:tc>
      </w:tr>
      <w:tr w:rsidR="003A5F96" w14:paraId="6E43FEAD" w14:textId="77777777" w:rsidTr="003A5F96">
        <w:tc>
          <w:tcPr>
            <w:tcW w:w="632" w:type="dxa"/>
          </w:tcPr>
          <w:p w14:paraId="7BAE2D93" w14:textId="77777777" w:rsidR="003A5F96" w:rsidRPr="00930ED1" w:rsidRDefault="003A5F96" w:rsidP="003A5F96">
            <w:pPr>
              <w:rPr>
                <w:sz w:val="22"/>
                <w:szCs w:val="22"/>
              </w:rPr>
            </w:pPr>
            <w:r w:rsidRPr="00930ED1">
              <w:rPr>
                <w:sz w:val="22"/>
                <w:szCs w:val="22"/>
              </w:rPr>
              <w:t>CO1</w:t>
            </w:r>
          </w:p>
        </w:tc>
        <w:tc>
          <w:tcPr>
            <w:tcW w:w="9858" w:type="dxa"/>
          </w:tcPr>
          <w:p w14:paraId="641755D0" w14:textId="77777777" w:rsidR="003A5F96" w:rsidRPr="00930ED1" w:rsidRDefault="003A5F96" w:rsidP="003A5F96">
            <w:pPr>
              <w:rPr>
                <w:sz w:val="22"/>
                <w:szCs w:val="22"/>
              </w:rPr>
            </w:pPr>
            <w:r w:rsidRPr="005E6DB8">
              <w:rPr>
                <w:rFonts w:eastAsiaTheme="minorHAnsi"/>
                <w:color w:val="000000"/>
                <w:lang w:val="en-IN"/>
              </w:rPr>
              <w:t>Understan</w:t>
            </w:r>
            <w:r>
              <w:rPr>
                <w:rFonts w:eastAsiaTheme="minorHAnsi"/>
                <w:color w:val="000000"/>
                <w:lang w:val="en-IN"/>
              </w:rPr>
              <w:t>d the basic structure of graphs</w:t>
            </w:r>
            <w:r w:rsidRPr="005E6DB8">
              <w:rPr>
                <w:rFonts w:eastAsiaTheme="minorHAnsi"/>
                <w:color w:val="000000"/>
                <w:lang w:val="en-IN"/>
              </w:rPr>
              <w:t>.</w:t>
            </w:r>
          </w:p>
        </w:tc>
      </w:tr>
      <w:tr w:rsidR="003A5F96" w14:paraId="7101750C" w14:textId="77777777" w:rsidTr="003A5F96">
        <w:tc>
          <w:tcPr>
            <w:tcW w:w="632" w:type="dxa"/>
          </w:tcPr>
          <w:p w14:paraId="418E2530" w14:textId="77777777" w:rsidR="003A5F96" w:rsidRPr="00930ED1" w:rsidRDefault="003A5F96" w:rsidP="003A5F96">
            <w:pPr>
              <w:rPr>
                <w:sz w:val="22"/>
                <w:szCs w:val="22"/>
              </w:rPr>
            </w:pPr>
            <w:r w:rsidRPr="00930ED1">
              <w:rPr>
                <w:sz w:val="22"/>
                <w:szCs w:val="22"/>
              </w:rPr>
              <w:t>CO2</w:t>
            </w:r>
          </w:p>
        </w:tc>
        <w:tc>
          <w:tcPr>
            <w:tcW w:w="9858" w:type="dxa"/>
          </w:tcPr>
          <w:p w14:paraId="05358379" w14:textId="77777777" w:rsidR="003A5F96" w:rsidRPr="00930ED1" w:rsidRDefault="003A5F96" w:rsidP="003A5F96">
            <w:pPr>
              <w:rPr>
                <w:sz w:val="22"/>
                <w:szCs w:val="22"/>
              </w:rPr>
            </w:pPr>
            <w:r w:rsidRPr="005E6DB8">
              <w:rPr>
                <w:rFonts w:eastAsiaTheme="minorHAnsi"/>
                <w:color w:val="000000"/>
                <w:lang w:val="en-IN"/>
              </w:rPr>
              <w:t>Understand the c</w:t>
            </w:r>
            <w:r>
              <w:rPr>
                <w:rFonts w:eastAsiaTheme="minorHAnsi"/>
                <w:color w:val="000000"/>
                <w:lang w:val="en-IN"/>
              </w:rPr>
              <w:t>oncept of planar and dual graph</w:t>
            </w:r>
          </w:p>
        </w:tc>
      </w:tr>
      <w:tr w:rsidR="003A5F96" w14:paraId="36B2F8F5" w14:textId="77777777" w:rsidTr="003A5F96">
        <w:tc>
          <w:tcPr>
            <w:tcW w:w="632" w:type="dxa"/>
          </w:tcPr>
          <w:p w14:paraId="5FF4411F" w14:textId="77777777" w:rsidR="003A5F96" w:rsidRPr="00930ED1" w:rsidRDefault="003A5F96" w:rsidP="003A5F96">
            <w:pPr>
              <w:rPr>
                <w:sz w:val="22"/>
                <w:szCs w:val="22"/>
              </w:rPr>
            </w:pPr>
            <w:r w:rsidRPr="00930ED1">
              <w:rPr>
                <w:sz w:val="22"/>
                <w:szCs w:val="22"/>
              </w:rPr>
              <w:t>CO3</w:t>
            </w:r>
          </w:p>
        </w:tc>
        <w:tc>
          <w:tcPr>
            <w:tcW w:w="9858" w:type="dxa"/>
          </w:tcPr>
          <w:p w14:paraId="38733487" w14:textId="77777777" w:rsidR="003A5F96" w:rsidRPr="00930ED1" w:rsidRDefault="003A5F96" w:rsidP="003A5F96">
            <w:pPr>
              <w:rPr>
                <w:sz w:val="22"/>
                <w:szCs w:val="22"/>
              </w:rPr>
            </w:pPr>
            <w:r w:rsidRPr="005E6DB8">
              <w:rPr>
                <w:rFonts w:eastAsiaTheme="minorHAnsi"/>
                <w:color w:val="000000"/>
                <w:lang w:val="en-IN"/>
              </w:rPr>
              <w:t>Relate graph theo</w:t>
            </w:r>
            <w:r>
              <w:rPr>
                <w:rFonts w:eastAsiaTheme="minorHAnsi"/>
                <w:color w:val="000000"/>
                <w:lang w:val="en-IN"/>
              </w:rPr>
              <w:t>ry concepts in solving problems</w:t>
            </w:r>
          </w:p>
        </w:tc>
      </w:tr>
      <w:tr w:rsidR="003A5F96" w14:paraId="77AEF837" w14:textId="77777777" w:rsidTr="003A5F96">
        <w:tc>
          <w:tcPr>
            <w:tcW w:w="632" w:type="dxa"/>
          </w:tcPr>
          <w:p w14:paraId="0B05A7A6" w14:textId="77777777" w:rsidR="003A5F96" w:rsidRPr="00930ED1" w:rsidRDefault="003A5F96" w:rsidP="003A5F96">
            <w:pPr>
              <w:rPr>
                <w:sz w:val="22"/>
                <w:szCs w:val="22"/>
              </w:rPr>
            </w:pPr>
            <w:r w:rsidRPr="00930ED1">
              <w:rPr>
                <w:sz w:val="22"/>
                <w:szCs w:val="22"/>
              </w:rPr>
              <w:t>CO4</w:t>
            </w:r>
          </w:p>
        </w:tc>
        <w:tc>
          <w:tcPr>
            <w:tcW w:w="9858" w:type="dxa"/>
          </w:tcPr>
          <w:p w14:paraId="72FD3A35" w14:textId="77777777" w:rsidR="003A5F96" w:rsidRPr="00930ED1" w:rsidRDefault="003A5F96" w:rsidP="003A5F96">
            <w:pPr>
              <w:rPr>
                <w:sz w:val="22"/>
                <w:szCs w:val="22"/>
              </w:rPr>
            </w:pPr>
            <w:r w:rsidRPr="005E6DB8">
              <w:rPr>
                <w:rFonts w:eastAsiaTheme="minorHAnsi"/>
                <w:color w:val="000000"/>
                <w:lang w:val="en-IN"/>
              </w:rPr>
              <w:t>Understa</w:t>
            </w:r>
            <w:r>
              <w:rPr>
                <w:rFonts w:eastAsiaTheme="minorHAnsi"/>
                <w:color w:val="000000"/>
                <w:lang w:val="en-IN"/>
              </w:rPr>
              <w:t>nd the data structure concepts.</w:t>
            </w:r>
          </w:p>
        </w:tc>
      </w:tr>
      <w:tr w:rsidR="003A5F96" w14:paraId="3C4D003B" w14:textId="77777777" w:rsidTr="003A5F96">
        <w:tc>
          <w:tcPr>
            <w:tcW w:w="632" w:type="dxa"/>
          </w:tcPr>
          <w:p w14:paraId="0E7544A7" w14:textId="77777777" w:rsidR="003A5F96" w:rsidRPr="00930ED1" w:rsidRDefault="003A5F96" w:rsidP="003A5F96">
            <w:pPr>
              <w:rPr>
                <w:sz w:val="22"/>
                <w:szCs w:val="22"/>
              </w:rPr>
            </w:pPr>
            <w:r w:rsidRPr="00930ED1">
              <w:rPr>
                <w:sz w:val="22"/>
                <w:szCs w:val="22"/>
              </w:rPr>
              <w:t>CO5</w:t>
            </w:r>
          </w:p>
        </w:tc>
        <w:tc>
          <w:tcPr>
            <w:tcW w:w="9858" w:type="dxa"/>
          </w:tcPr>
          <w:p w14:paraId="43D77915" w14:textId="77777777" w:rsidR="003A5F96" w:rsidRPr="00930ED1" w:rsidRDefault="003A5F96" w:rsidP="003A5F96">
            <w:pPr>
              <w:rPr>
                <w:sz w:val="22"/>
                <w:szCs w:val="22"/>
              </w:rPr>
            </w:pPr>
            <w:r w:rsidRPr="005E6DB8">
              <w:rPr>
                <w:rFonts w:eastAsiaTheme="minorHAnsi"/>
                <w:color w:val="000000"/>
                <w:lang w:val="en-IN"/>
              </w:rPr>
              <w:t>Apply the appropriate alg</w:t>
            </w:r>
            <w:r>
              <w:rPr>
                <w:rFonts w:eastAsiaTheme="minorHAnsi"/>
                <w:color w:val="000000"/>
                <w:lang w:val="en-IN"/>
              </w:rPr>
              <w:t>orithms to for Physical design</w:t>
            </w:r>
          </w:p>
        </w:tc>
      </w:tr>
      <w:tr w:rsidR="003A5F96" w14:paraId="4760F1EE" w14:textId="77777777" w:rsidTr="003A5F96">
        <w:tc>
          <w:tcPr>
            <w:tcW w:w="632" w:type="dxa"/>
          </w:tcPr>
          <w:p w14:paraId="710EBCF5" w14:textId="77777777" w:rsidR="003A5F96" w:rsidRPr="00930ED1" w:rsidRDefault="003A5F96" w:rsidP="003A5F96">
            <w:pPr>
              <w:rPr>
                <w:sz w:val="22"/>
                <w:szCs w:val="22"/>
              </w:rPr>
            </w:pPr>
            <w:r w:rsidRPr="00930ED1">
              <w:rPr>
                <w:sz w:val="22"/>
                <w:szCs w:val="22"/>
              </w:rPr>
              <w:t>CO6</w:t>
            </w:r>
          </w:p>
        </w:tc>
        <w:tc>
          <w:tcPr>
            <w:tcW w:w="9858" w:type="dxa"/>
          </w:tcPr>
          <w:p w14:paraId="5D7407ED" w14:textId="77777777" w:rsidR="003A5F96" w:rsidRPr="00930ED1" w:rsidRDefault="003A5F96" w:rsidP="003A5F96">
            <w:pPr>
              <w:rPr>
                <w:sz w:val="22"/>
                <w:szCs w:val="22"/>
              </w:rPr>
            </w:pPr>
            <w:r w:rsidRPr="005E6DB8">
              <w:rPr>
                <w:rFonts w:eastAsiaTheme="minorHAnsi"/>
                <w:color w:val="000000"/>
                <w:lang w:val="en-IN"/>
              </w:rPr>
              <w:t>Apply an analytical approach for Physical design</w:t>
            </w:r>
          </w:p>
        </w:tc>
      </w:tr>
    </w:tbl>
    <w:p w14:paraId="6D2E0156" w14:textId="77777777" w:rsidR="003A5F96" w:rsidRDefault="003A5F96" w:rsidP="003A5F96">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14:paraId="3AA2E0B2" w14:textId="77777777" w:rsidTr="003A5F96">
        <w:trPr>
          <w:jc w:val="center"/>
        </w:trPr>
        <w:tc>
          <w:tcPr>
            <w:tcW w:w="6385" w:type="dxa"/>
            <w:gridSpan w:val="8"/>
          </w:tcPr>
          <w:p w14:paraId="18F64432" w14:textId="77777777" w:rsidR="003A5F96" w:rsidRPr="00930ED1" w:rsidRDefault="003A5F96" w:rsidP="003A5F96">
            <w:pPr>
              <w:jc w:val="center"/>
              <w:rPr>
                <w:b/>
                <w:sz w:val="22"/>
                <w:szCs w:val="22"/>
              </w:rPr>
            </w:pPr>
            <w:r w:rsidRPr="00930ED1">
              <w:rPr>
                <w:b/>
                <w:sz w:val="22"/>
                <w:szCs w:val="22"/>
              </w:rPr>
              <w:t xml:space="preserve">Assessment Pattern as per Bloom’s </w:t>
            </w:r>
            <w:r>
              <w:rPr>
                <w:b/>
                <w:sz w:val="22"/>
                <w:szCs w:val="22"/>
              </w:rPr>
              <w:t>Level</w:t>
            </w:r>
          </w:p>
        </w:tc>
      </w:tr>
      <w:tr w:rsidR="003A5F96" w14:paraId="66633561" w14:textId="77777777" w:rsidTr="003A5F96">
        <w:trPr>
          <w:jc w:val="center"/>
        </w:trPr>
        <w:tc>
          <w:tcPr>
            <w:tcW w:w="1140" w:type="dxa"/>
          </w:tcPr>
          <w:p w14:paraId="1592DECA" w14:textId="77777777" w:rsidR="003A5F96" w:rsidRPr="00CC7F9A" w:rsidRDefault="003A5F96" w:rsidP="003A5F96">
            <w:pPr>
              <w:jc w:val="center"/>
              <w:rPr>
                <w:b/>
                <w:bCs/>
                <w:sz w:val="22"/>
                <w:szCs w:val="22"/>
              </w:rPr>
            </w:pPr>
            <w:r w:rsidRPr="00CC7F9A">
              <w:rPr>
                <w:b/>
                <w:bCs/>
                <w:sz w:val="22"/>
                <w:szCs w:val="22"/>
              </w:rPr>
              <w:t xml:space="preserve">CO / </w:t>
            </w:r>
            <w:r>
              <w:rPr>
                <w:b/>
                <w:bCs/>
                <w:sz w:val="22"/>
                <w:szCs w:val="22"/>
              </w:rPr>
              <w:t>BL</w:t>
            </w:r>
          </w:p>
        </w:tc>
        <w:tc>
          <w:tcPr>
            <w:tcW w:w="709" w:type="dxa"/>
          </w:tcPr>
          <w:p w14:paraId="3E79A1DB" w14:textId="77777777" w:rsidR="003A5F96" w:rsidRPr="00CC7F9A" w:rsidRDefault="003A5F96" w:rsidP="003A5F96">
            <w:pPr>
              <w:jc w:val="center"/>
              <w:rPr>
                <w:b/>
                <w:sz w:val="22"/>
                <w:szCs w:val="22"/>
              </w:rPr>
            </w:pPr>
            <w:r w:rsidRPr="00CC7F9A">
              <w:rPr>
                <w:b/>
                <w:sz w:val="22"/>
                <w:szCs w:val="22"/>
              </w:rPr>
              <w:t>R</w:t>
            </w:r>
          </w:p>
        </w:tc>
        <w:tc>
          <w:tcPr>
            <w:tcW w:w="708" w:type="dxa"/>
          </w:tcPr>
          <w:p w14:paraId="5B432A6B" w14:textId="77777777" w:rsidR="003A5F96" w:rsidRPr="00CC7F9A" w:rsidRDefault="003A5F96" w:rsidP="003A5F96">
            <w:pPr>
              <w:jc w:val="center"/>
              <w:rPr>
                <w:b/>
                <w:sz w:val="22"/>
                <w:szCs w:val="22"/>
              </w:rPr>
            </w:pPr>
            <w:r w:rsidRPr="00CC7F9A">
              <w:rPr>
                <w:b/>
                <w:sz w:val="22"/>
                <w:szCs w:val="22"/>
              </w:rPr>
              <w:t>U</w:t>
            </w:r>
          </w:p>
        </w:tc>
        <w:tc>
          <w:tcPr>
            <w:tcW w:w="709" w:type="dxa"/>
          </w:tcPr>
          <w:p w14:paraId="3ABF3F3C" w14:textId="77777777" w:rsidR="003A5F96" w:rsidRPr="00CC7F9A" w:rsidRDefault="003A5F96" w:rsidP="003A5F96">
            <w:pPr>
              <w:jc w:val="center"/>
              <w:rPr>
                <w:b/>
                <w:sz w:val="22"/>
                <w:szCs w:val="22"/>
              </w:rPr>
            </w:pPr>
            <w:r w:rsidRPr="00CC7F9A">
              <w:rPr>
                <w:b/>
                <w:sz w:val="22"/>
                <w:szCs w:val="22"/>
              </w:rPr>
              <w:t>A</w:t>
            </w:r>
          </w:p>
        </w:tc>
        <w:tc>
          <w:tcPr>
            <w:tcW w:w="709" w:type="dxa"/>
          </w:tcPr>
          <w:p w14:paraId="55E9BE02" w14:textId="77777777" w:rsidR="003A5F96" w:rsidRPr="00CC7F9A" w:rsidRDefault="003A5F96" w:rsidP="003A5F96">
            <w:pPr>
              <w:jc w:val="center"/>
              <w:rPr>
                <w:b/>
                <w:sz w:val="22"/>
                <w:szCs w:val="22"/>
              </w:rPr>
            </w:pPr>
            <w:r w:rsidRPr="00CC7F9A">
              <w:rPr>
                <w:b/>
                <w:sz w:val="22"/>
                <w:szCs w:val="22"/>
              </w:rPr>
              <w:t>An</w:t>
            </w:r>
          </w:p>
        </w:tc>
        <w:tc>
          <w:tcPr>
            <w:tcW w:w="709" w:type="dxa"/>
          </w:tcPr>
          <w:p w14:paraId="032B2B12" w14:textId="77777777" w:rsidR="003A5F96" w:rsidRPr="00CC7F9A" w:rsidRDefault="003A5F96" w:rsidP="003A5F96">
            <w:pPr>
              <w:jc w:val="center"/>
              <w:rPr>
                <w:b/>
                <w:sz w:val="22"/>
                <w:szCs w:val="22"/>
              </w:rPr>
            </w:pPr>
            <w:r w:rsidRPr="00CC7F9A">
              <w:rPr>
                <w:b/>
                <w:sz w:val="22"/>
                <w:szCs w:val="22"/>
              </w:rPr>
              <w:t>E</w:t>
            </w:r>
          </w:p>
        </w:tc>
        <w:tc>
          <w:tcPr>
            <w:tcW w:w="708" w:type="dxa"/>
          </w:tcPr>
          <w:p w14:paraId="2A200AF0" w14:textId="77777777" w:rsidR="003A5F96" w:rsidRPr="00CC7F9A" w:rsidRDefault="003A5F96" w:rsidP="003A5F96">
            <w:pPr>
              <w:jc w:val="center"/>
              <w:rPr>
                <w:b/>
                <w:sz w:val="22"/>
                <w:szCs w:val="22"/>
              </w:rPr>
            </w:pPr>
            <w:r w:rsidRPr="00CC7F9A">
              <w:rPr>
                <w:b/>
                <w:sz w:val="22"/>
                <w:szCs w:val="22"/>
              </w:rPr>
              <w:t>C</w:t>
            </w:r>
          </w:p>
        </w:tc>
        <w:tc>
          <w:tcPr>
            <w:tcW w:w="993" w:type="dxa"/>
          </w:tcPr>
          <w:p w14:paraId="2A5051EA" w14:textId="77777777" w:rsidR="003A5F96" w:rsidRPr="00CC7F9A" w:rsidRDefault="003A5F96" w:rsidP="003A5F96">
            <w:pPr>
              <w:jc w:val="center"/>
              <w:rPr>
                <w:b/>
                <w:sz w:val="22"/>
                <w:szCs w:val="22"/>
              </w:rPr>
            </w:pPr>
            <w:r w:rsidRPr="00CC7F9A">
              <w:rPr>
                <w:b/>
                <w:sz w:val="22"/>
                <w:szCs w:val="22"/>
              </w:rPr>
              <w:t>Total</w:t>
            </w:r>
          </w:p>
        </w:tc>
      </w:tr>
      <w:tr w:rsidR="003A5F96" w14:paraId="33E8A6F2" w14:textId="77777777" w:rsidTr="003A5F96">
        <w:trPr>
          <w:jc w:val="center"/>
        </w:trPr>
        <w:tc>
          <w:tcPr>
            <w:tcW w:w="1140" w:type="dxa"/>
          </w:tcPr>
          <w:p w14:paraId="0703ACFF" w14:textId="77777777" w:rsidR="003A5F96" w:rsidRPr="00CC7F9A" w:rsidRDefault="003A5F96" w:rsidP="003A5F96">
            <w:pPr>
              <w:jc w:val="center"/>
              <w:rPr>
                <w:sz w:val="22"/>
                <w:szCs w:val="22"/>
              </w:rPr>
            </w:pPr>
            <w:r w:rsidRPr="00CC7F9A">
              <w:rPr>
                <w:sz w:val="22"/>
                <w:szCs w:val="22"/>
              </w:rPr>
              <w:t>CO1</w:t>
            </w:r>
          </w:p>
        </w:tc>
        <w:tc>
          <w:tcPr>
            <w:tcW w:w="709" w:type="dxa"/>
          </w:tcPr>
          <w:p w14:paraId="3310758C" w14:textId="77777777" w:rsidR="003A5F96" w:rsidRPr="00CC7F9A" w:rsidRDefault="003A5F96" w:rsidP="003A5F96">
            <w:pPr>
              <w:jc w:val="center"/>
              <w:rPr>
                <w:sz w:val="22"/>
                <w:szCs w:val="22"/>
              </w:rPr>
            </w:pPr>
          </w:p>
        </w:tc>
        <w:tc>
          <w:tcPr>
            <w:tcW w:w="708" w:type="dxa"/>
          </w:tcPr>
          <w:p w14:paraId="197A5D92" w14:textId="77777777" w:rsidR="003A5F96" w:rsidRPr="00CC7F9A" w:rsidRDefault="003A5F96" w:rsidP="003A5F96">
            <w:pPr>
              <w:jc w:val="center"/>
              <w:rPr>
                <w:sz w:val="22"/>
                <w:szCs w:val="22"/>
              </w:rPr>
            </w:pPr>
          </w:p>
        </w:tc>
        <w:tc>
          <w:tcPr>
            <w:tcW w:w="709" w:type="dxa"/>
          </w:tcPr>
          <w:p w14:paraId="06645820" w14:textId="77777777" w:rsidR="003A5F96" w:rsidRPr="00CC7F9A" w:rsidRDefault="003A5F96" w:rsidP="003A5F96">
            <w:pPr>
              <w:jc w:val="center"/>
              <w:rPr>
                <w:sz w:val="22"/>
                <w:szCs w:val="22"/>
              </w:rPr>
            </w:pPr>
            <w:r>
              <w:rPr>
                <w:sz w:val="22"/>
                <w:szCs w:val="22"/>
              </w:rPr>
              <w:t>28</w:t>
            </w:r>
          </w:p>
        </w:tc>
        <w:tc>
          <w:tcPr>
            <w:tcW w:w="709" w:type="dxa"/>
          </w:tcPr>
          <w:p w14:paraId="52956BF0" w14:textId="77777777" w:rsidR="003A5F96" w:rsidRPr="00CC7F9A" w:rsidRDefault="003A5F96" w:rsidP="003A5F96">
            <w:pPr>
              <w:jc w:val="center"/>
              <w:rPr>
                <w:sz w:val="22"/>
                <w:szCs w:val="22"/>
              </w:rPr>
            </w:pPr>
          </w:p>
        </w:tc>
        <w:tc>
          <w:tcPr>
            <w:tcW w:w="709" w:type="dxa"/>
          </w:tcPr>
          <w:p w14:paraId="495AA563" w14:textId="77777777" w:rsidR="003A5F96" w:rsidRPr="00CC7F9A" w:rsidRDefault="003A5F96" w:rsidP="003A5F96">
            <w:pPr>
              <w:jc w:val="center"/>
              <w:rPr>
                <w:sz w:val="22"/>
                <w:szCs w:val="22"/>
              </w:rPr>
            </w:pPr>
          </w:p>
        </w:tc>
        <w:tc>
          <w:tcPr>
            <w:tcW w:w="708" w:type="dxa"/>
          </w:tcPr>
          <w:p w14:paraId="3587A094" w14:textId="77777777" w:rsidR="003A5F96" w:rsidRPr="00CC7F9A" w:rsidRDefault="003A5F96" w:rsidP="003A5F96">
            <w:pPr>
              <w:jc w:val="center"/>
              <w:rPr>
                <w:sz w:val="22"/>
                <w:szCs w:val="22"/>
              </w:rPr>
            </w:pPr>
          </w:p>
        </w:tc>
        <w:tc>
          <w:tcPr>
            <w:tcW w:w="993" w:type="dxa"/>
          </w:tcPr>
          <w:p w14:paraId="2F2830E6" w14:textId="77777777" w:rsidR="003A5F96" w:rsidRPr="00CC7F9A" w:rsidRDefault="003A5F96" w:rsidP="003A5F96">
            <w:pPr>
              <w:jc w:val="center"/>
              <w:rPr>
                <w:sz w:val="22"/>
                <w:szCs w:val="22"/>
              </w:rPr>
            </w:pPr>
            <w:r>
              <w:rPr>
                <w:sz w:val="22"/>
                <w:szCs w:val="22"/>
              </w:rPr>
              <w:t>28</w:t>
            </w:r>
          </w:p>
        </w:tc>
      </w:tr>
      <w:tr w:rsidR="003A5F96" w14:paraId="1F9AC72D" w14:textId="77777777" w:rsidTr="003A5F96">
        <w:trPr>
          <w:jc w:val="center"/>
        </w:trPr>
        <w:tc>
          <w:tcPr>
            <w:tcW w:w="1140" w:type="dxa"/>
          </w:tcPr>
          <w:p w14:paraId="7F595F03" w14:textId="77777777" w:rsidR="003A5F96" w:rsidRPr="00CC7F9A" w:rsidRDefault="003A5F96" w:rsidP="003A5F96">
            <w:pPr>
              <w:jc w:val="center"/>
              <w:rPr>
                <w:sz w:val="22"/>
                <w:szCs w:val="22"/>
              </w:rPr>
            </w:pPr>
            <w:r w:rsidRPr="00CC7F9A">
              <w:rPr>
                <w:sz w:val="22"/>
                <w:szCs w:val="22"/>
              </w:rPr>
              <w:t>CO2</w:t>
            </w:r>
          </w:p>
        </w:tc>
        <w:tc>
          <w:tcPr>
            <w:tcW w:w="709" w:type="dxa"/>
          </w:tcPr>
          <w:p w14:paraId="229EF2C6" w14:textId="77777777" w:rsidR="003A5F96" w:rsidRPr="00CC7F9A" w:rsidRDefault="003A5F96" w:rsidP="003A5F96">
            <w:pPr>
              <w:jc w:val="center"/>
              <w:rPr>
                <w:sz w:val="22"/>
                <w:szCs w:val="22"/>
              </w:rPr>
            </w:pPr>
          </w:p>
        </w:tc>
        <w:tc>
          <w:tcPr>
            <w:tcW w:w="708" w:type="dxa"/>
          </w:tcPr>
          <w:p w14:paraId="46D452FF" w14:textId="77777777" w:rsidR="003A5F96" w:rsidRPr="00CC7F9A" w:rsidRDefault="003A5F96" w:rsidP="003A5F96">
            <w:pPr>
              <w:jc w:val="center"/>
              <w:rPr>
                <w:sz w:val="22"/>
                <w:szCs w:val="22"/>
              </w:rPr>
            </w:pPr>
          </w:p>
        </w:tc>
        <w:tc>
          <w:tcPr>
            <w:tcW w:w="709" w:type="dxa"/>
          </w:tcPr>
          <w:p w14:paraId="5A80DBE6" w14:textId="77777777" w:rsidR="003A5F96" w:rsidRPr="00CC7F9A" w:rsidRDefault="003A5F96" w:rsidP="003A5F96">
            <w:pPr>
              <w:jc w:val="center"/>
              <w:rPr>
                <w:sz w:val="22"/>
                <w:szCs w:val="22"/>
              </w:rPr>
            </w:pPr>
            <w:r>
              <w:rPr>
                <w:sz w:val="22"/>
                <w:szCs w:val="22"/>
              </w:rPr>
              <w:t>22</w:t>
            </w:r>
          </w:p>
        </w:tc>
        <w:tc>
          <w:tcPr>
            <w:tcW w:w="709" w:type="dxa"/>
          </w:tcPr>
          <w:p w14:paraId="1C80E98A" w14:textId="77777777" w:rsidR="003A5F96" w:rsidRPr="00CC7F9A" w:rsidRDefault="003A5F96" w:rsidP="003A5F96">
            <w:pPr>
              <w:jc w:val="center"/>
              <w:rPr>
                <w:sz w:val="22"/>
                <w:szCs w:val="22"/>
              </w:rPr>
            </w:pPr>
          </w:p>
        </w:tc>
        <w:tc>
          <w:tcPr>
            <w:tcW w:w="709" w:type="dxa"/>
          </w:tcPr>
          <w:p w14:paraId="188C0497" w14:textId="77777777" w:rsidR="003A5F96" w:rsidRPr="00CC7F9A" w:rsidRDefault="003A5F96" w:rsidP="003A5F96">
            <w:pPr>
              <w:jc w:val="center"/>
              <w:rPr>
                <w:sz w:val="22"/>
                <w:szCs w:val="22"/>
              </w:rPr>
            </w:pPr>
          </w:p>
        </w:tc>
        <w:tc>
          <w:tcPr>
            <w:tcW w:w="708" w:type="dxa"/>
          </w:tcPr>
          <w:p w14:paraId="4E98C3D6" w14:textId="77777777" w:rsidR="003A5F96" w:rsidRPr="00CC7F9A" w:rsidRDefault="003A5F96" w:rsidP="003A5F96">
            <w:pPr>
              <w:jc w:val="center"/>
              <w:rPr>
                <w:sz w:val="22"/>
                <w:szCs w:val="22"/>
              </w:rPr>
            </w:pPr>
          </w:p>
        </w:tc>
        <w:tc>
          <w:tcPr>
            <w:tcW w:w="993" w:type="dxa"/>
          </w:tcPr>
          <w:p w14:paraId="559DBE4F" w14:textId="77777777" w:rsidR="003A5F96" w:rsidRPr="00CC7F9A" w:rsidRDefault="003A5F96" w:rsidP="003A5F96">
            <w:pPr>
              <w:jc w:val="center"/>
              <w:rPr>
                <w:sz w:val="22"/>
                <w:szCs w:val="22"/>
              </w:rPr>
            </w:pPr>
            <w:r>
              <w:rPr>
                <w:sz w:val="22"/>
                <w:szCs w:val="22"/>
              </w:rPr>
              <w:t>22</w:t>
            </w:r>
          </w:p>
        </w:tc>
      </w:tr>
      <w:tr w:rsidR="003A5F96" w14:paraId="0B1A7758" w14:textId="77777777" w:rsidTr="003A5F96">
        <w:trPr>
          <w:jc w:val="center"/>
        </w:trPr>
        <w:tc>
          <w:tcPr>
            <w:tcW w:w="1140" w:type="dxa"/>
          </w:tcPr>
          <w:p w14:paraId="0FD7C119" w14:textId="77777777" w:rsidR="003A5F96" w:rsidRPr="00CC7F9A" w:rsidRDefault="003A5F96" w:rsidP="003A5F96">
            <w:pPr>
              <w:jc w:val="center"/>
              <w:rPr>
                <w:sz w:val="22"/>
                <w:szCs w:val="22"/>
              </w:rPr>
            </w:pPr>
            <w:r w:rsidRPr="00CC7F9A">
              <w:rPr>
                <w:sz w:val="22"/>
                <w:szCs w:val="22"/>
              </w:rPr>
              <w:t>CO3</w:t>
            </w:r>
          </w:p>
        </w:tc>
        <w:tc>
          <w:tcPr>
            <w:tcW w:w="709" w:type="dxa"/>
          </w:tcPr>
          <w:p w14:paraId="631794F3" w14:textId="77777777" w:rsidR="003A5F96" w:rsidRPr="00CC7F9A" w:rsidRDefault="003A5F96" w:rsidP="003A5F96">
            <w:pPr>
              <w:jc w:val="center"/>
              <w:rPr>
                <w:sz w:val="22"/>
                <w:szCs w:val="22"/>
              </w:rPr>
            </w:pPr>
          </w:p>
        </w:tc>
        <w:tc>
          <w:tcPr>
            <w:tcW w:w="708" w:type="dxa"/>
          </w:tcPr>
          <w:p w14:paraId="1ABA2950" w14:textId="77777777" w:rsidR="003A5F96" w:rsidRPr="00CC7F9A" w:rsidRDefault="003A5F96" w:rsidP="003A5F96">
            <w:pPr>
              <w:jc w:val="center"/>
              <w:rPr>
                <w:sz w:val="22"/>
                <w:szCs w:val="22"/>
              </w:rPr>
            </w:pPr>
          </w:p>
        </w:tc>
        <w:tc>
          <w:tcPr>
            <w:tcW w:w="709" w:type="dxa"/>
          </w:tcPr>
          <w:p w14:paraId="72CF9F47" w14:textId="77777777" w:rsidR="003A5F96" w:rsidRPr="00CC7F9A" w:rsidRDefault="003A5F96" w:rsidP="003A5F96">
            <w:pPr>
              <w:jc w:val="center"/>
              <w:rPr>
                <w:sz w:val="22"/>
                <w:szCs w:val="22"/>
              </w:rPr>
            </w:pPr>
            <w:r>
              <w:rPr>
                <w:sz w:val="22"/>
                <w:szCs w:val="22"/>
              </w:rPr>
              <w:t>14</w:t>
            </w:r>
          </w:p>
        </w:tc>
        <w:tc>
          <w:tcPr>
            <w:tcW w:w="709" w:type="dxa"/>
          </w:tcPr>
          <w:p w14:paraId="221E4FFF" w14:textId="77777777" w:rsidR="003A5F96" w:rsidRPr="00CC7F9A" w:rsidRDefault="003A5F96" w:rsidP="003A5F96">
            <w:pPr>
              <w:jc w:val="center"/>
              <w:rPr>
                <w:sz w:val="22"/>
                <w:szCs w:val="22"/>
              </w:rPr>
            </w:pPr>
          </w:p>
        </w:tc>
        <w:tc>
          <w:tcPr>
            <w:tcW w:w="709" w:type="dxa"/>
          </w:tcPr>
          <w:p w14:paraId="7FEF9E02" w14:textId="77777777" w:rsidR="003A5F96" w:rsidRPr="00CC7F9A" w:rsidRDefault="003A5F96" w:rsidP="003A5F96">
            <w:pPr>
              <w:jc w:val="center"/>
              <w:rPr>
                <w:sz w:val="22"/>
                <w:szCs w:val="22"/>
              </w:rPr>
            </w:pPr>
          </w:p>
        </w:tc>
        <w:tc>
          <w:tcPr>
            <w:tcW w:w="708" w:type="dxa"/>
          </w:tcPr>
          <w:p w14:paraId="268DB1A8" w14:textId="77777777" w:rsidR="003A5F96" w:rsidRPr="00CC7F9A" w:rsidRDefault="003A5F96" w:rsidP="003A5F96">
            <w:pPr>
              <w:jc w:val="center"/>
              <w:rPr>
                <w:sz w:val="22"/>
                <w:szCs w:val="22"/>
              </w:rPr>
            </w:pPr>
          </w:p>
        </w:tc>
        <w:tc>
          <w:tcPr>
            <w:tcW w:w="993" w:type="dxa"/>
          </w:tcPr>
          <w:p w14:paraId="24E5487C" w14:textId="77777777" w:rsidR="003A5F96" w:rsidRPr="00CC7F9A" w:rsidRDefault="003A5F96" w:rsidP="003A5F96">
            <w:pPr>
              <w:jc w:val="center"/>
              <w:rPr>
                <w:sz w:val="22"/>
                <w:szCs w:val="22"/>
              </w:rPr>
            </w:pPr>
            <w:r>
              <w:rPr>
                <w:sz w:val="22"/>
                <w:szCs w:val="22"/>
              </w:rPr>
              <w:t>14</w:t>
            </w:r>
          </w:p>
        </w:tc>
      </w:tr>
      <w:tr w:rsidR="003A5F96" w14:paraId="1C3A855F" w14:textId="77777777" w:rsidTr="003A5F96">
        <w:trPr>
          <w:jc w:val="center"/>
        </w:trPr>
        <w:tc>
          <w:tcPr>
            <w:tcW w:w="1140" w:type="dxa"/>
          </w:tcPr>
          <w:p w14:paraId="11612A96" w14:textId="77777777" w:rsidR="003A5F96" w:rsidRPr="00CC7F9A" w:rsidRDefault="003A5F96" w:rsidP="003A5F96">
            <w:pPr>
              <w:jc w:val="center"/>
              <w:rPr>
                <w:sz w:val="22"/>
                <w:szCs w:val="22"/>
              </w:rPr>
            </w:pPr>
            <w:r w:rsidRPr="00CC7F9A">
              <w:rPr>
                <w:sz w:val="22"/>
                <w:szCs w:val="22"/>
              </w:rPr>
              <w:t>CO4</w:t>
            </w:r>
          </w:p>
        </w:tc>
        <w:tc>
          <w:tcPr>
            <w:tcW w:w="709" w:type="dxa"/>
          </w:tcPr>
          <w:p w14:paraId="57AB7822" w14:textId="77777777" w:rsidR="003A5F96" w:rsidRPr="00CC7F9A" w:rsidRDefault="003A5F96" w:rsidP="003A5F96">
            <w:pPr>
              <w:jc w:val="center"/>
              <w:rPr>
                <w:sz w:val="22"/>
                <w:szCs w:val="22"/>
              </w:rPr>
            </w:pPr>
          </w:p>
        </w:tc>
        <w:tc>
          <w:tcPr>
            <w:tcW w:w="708" w:type="dxa"/>
          </w:tcPr>
          <w:p w14:paraId="682CA0AB" w14:textId="77777777" w:rsidR="003A5F96" w:rsidRPr="00CC7F9A" w:rsidRDefault="003A5F96" w:rsidP="003A5F96">
            <w:pPr>
              <w:jc w:val="center"/>
              <w:rPr>
                <w:sz w:val="22"/>
                <w:szCs w:val="22"/>
              </w:rPr>
            </w:pPr>
          </w:p>
        </w:tc>
        <w:tc>
          <w:tcPr>
            <w:tcW w:w="709" w:type="dxa"/>
          </w:tcPr>
          <w:p w14:paraId="131CA4AE" w14:textId="77777777" w:rsidR="003A5F96" w:rsidRPr="00CC7F9A" w:rsidRDefault="003A5F96" w:rsidP="003A5F96">
            <w:pPr>
              <w:jc w:val="center"/>
              <w:rPr>
                <w:sz w:val="22"/>
                <w:szCs w:val="22"/>
              </w:rPr>
            </w:pPr>
            <w:r>
              <w:rPr>
                <w:sz w:val="22"/>
                <w:szCs w:val="22"/>
              </w:rPr>
              <w:t>12</w:t>
            </w:r>
          </w:p>
        </w:tc>
        <w:tc>
          <w:tcPr>
            <w:tcW w:w="709" w:type="dxa"/>
          </w:tcPr>
          <w:p w14:paraId="4CE6518C" w14:textId="77777777" w:rsidR="003A5F96" w:rsidRPr="00CC7F9A" w:rsidRDefault="003A5F96" w:rsidP="003A5F96">
            <w:pPr>
              <w:jc w:val="center"/>
              <w:rPr>
                <w:sz w:val="22"/>
                <w:szCs w:val="22"/>
              </w:rPr>
            </w:pPr>
            <w:r>
              <w:rPr>
                <w:sz w:val="22"/>
                <w:szCs w:val="22"/>
              </w:rPr>
              <w:t>4</w:t>
            </w:r>
          </w:p>
        </w:tc>
        <w:tc>
          <w:tcPr>
            <w:tcW w:w="709" w:type="dxa"/>
          </w:tcPr>
          <w:p w14:paraId="3AD33363" w14:textId="77777777" w:rsidR="003A5F96" w:rsidRPr="00CC7F9A" w:rsidRDefault="003A5F96" w:rsidP="003A5F96">
            <w:pPr>
              <w:jc w:val="center"/>
              <w:rPr>
                <w:sz w:val="22"/>
                <w:szCs w:val="22"/>
              </w:rPr>
            </w:pPr>
          </w:p>
        </w:tc>
        <w:tc>
          <w:tcPr>
            <w:tcW w:w="708" w:type="dxa"/>
          </w:tcPr>
          <w:p w14:paraId="53673A66" w14:textId="77777777" w:rsidR="003A5F96" w:rsidRPr="00CC7F9A" w:rsidRDefault="003A5F96" w:rsidP="003A5F96">
            <w:pPr>
              <w:jc w:val="center"/>
              <w:rPr>
                <w:sz w:val="22"/>
                <w:szCs w:val="22"/>
              </w:rPr>
            </w:pPr>
          </w:p>
        </w:tc>
        <w:tc>
          <w:tcPr>
            <w:tcW w:w="993" w:type="dxa"/>
          </w:tcPr>
          <w:p w14:paraId="3A38484D" w14:textId="77777777" w:rsidR="003A5F96" w:rsidRPr="00CC7F9A" w:rsidRDefault="003A5F96" w:rsidP="003A5F96">
            <w:pPr>
              <w:jc w:val="center"/>
              <w:rPr>
                <w:sz w:val="22"/>
                <w:szCs w:val="22"/>
              </w:rPr>
            </w:pPr>
            <w:r>
              <w:rPr>
                <w:sz w:val="22"/>
                <w:szCs w:val="22"/>
              </w:rPr>
              <w:t>16</w:t>
            </w:r>
          </w:p>
        </w:tc>
      </w:tr>
      <w:tr w:rsidR="003A5F96" w14:paraId="57DF73A9" w14:textId="77777777" w:rsidTr="003A5F96">
        <w:trPr>
          <w:jc w:val="center"/>
        </w:trPr>
        <w:tc>
          <w:tcPr>
            <w:tcW w:w="1140" w:type="dxa"/>
          </w:tcPr>
          <w:p w14:paraId="0C1B475C" w14:textId="77777777" w:rsidR="003A5F96" w:rsidRPr="00CC7F9A" w:rsidRDefault="003A5F96" w:rsidP="003A5F96">
            <w:pPr>
              <w:jc w:val="center"/>
              <w:rPr>
                <w:sz w:val="22"/>
                <w:szCs w:val="22"/>
              </w:rPr>
            </w:pPr>
            <w:r w:rsidRPr="00CC7F9A">
              <w:rPr>
                <w:sz w:val="22"/>
                <w:szCs w:val="22"/>
              </w:rPr>
              <w:t>CO5</w:t>
            </w:r>
          </w:p>
        </w:tc>
        <w:tc>
          <w:tcPr>
            <w:tcW w:w="709" w:type="dxa"/>
          </w:tcPr>
          <w:p w14:paraId="0D8D5098" w14:textId="77777777" w:rsidR="003A5F96" w:rsidRPr="00CC7F9A" w:rsidRDefault="003A5F96" w:rsidP="003A5F96">
            <w:pPr>
              <w:jc w:val="center"/>
              <w:rPr>
                <w:sz w:val="22"/>
                <w:szCs w:val="22"/>
              </w:rPr>
            </w:pPr>
          </w:p>
        </w:tc>
        <w:tc>
          <w:tcPr>
            <w:tcW w:w="708" w:type="dxa"/>
          </w:tcPr>
          <w:p w14:paraId="0159853B" w14:textId="77777777" w:rsidR="003A5F96" w:rsidRPr="00CC7F9A" w:rsidRDefault="003A5F96" w:rsidP="003A5F96">
            <w:pPr>
              <w:jc w:val="center"/>
              <w:rPr>
                <w:sz w:val="22"/>
                <w:szCs w:val="22"/>
              </w:rPr>
            </w:pPr>
          </w:p>
        </w:tc>
        <w:tc>
          <w:tcPr>
            <w:tcW w:w="709" w:type="dxa"/>
          </w:tcPr>
          <w:p w14:paraId="6258C9C6" w14:textId="77777777" w:rsidR="003A5F96" w:rsidRPr="00CC7F9A" w:rsidRDefault="003A5F96" w:rsidP="003A5F96">
            <w:pPr>
              <w:jc w:val="center"/>
              <w:rPr>
                <w:sz w:val="22"/>
                <w:szCs w:val="22"/>
              </w:rPr>
            </w:pPr>
            <w:r>
              <w:rPr>
                <w:sz w:val="22"/>
                <w:szCs w:val="22"/>
              </w:rPr>
              <w:t>16</w:t>
            </w:r>
          </w:p>
        </w:tc>
        <w:tc>
          <w:tcPr>
            <w:tcW w:w="709" w:type="dxa"/>
          </w:tcPr>
          <w:p w14:paraId="0341AA9E" w14:textId="77777777" w:rsidR="003A5F96" w:rsidRPr="00CC7F9A" w:rsidRDefault="003A5F96" w:rsidP="003A5F96">
            <w:pPr>
              <w:jc w:val="center"/>
              <w:rPr>
                <w:sz w:val="22"/>
                <w:szCs w:val="22"/>
              </w:rPr>
            </w:pPr>
            <w:r>
              <w:rPr>
                <w:sz w:val="22"/>
                <w:szCs w:val="22"/>
              </w:rPr>
              <w:t>16</w:t>
            </w:r>
          </w:p>
        </w:tc>
        <w:tc>
          <w:tcPr>
            <w:tcW w:w="709" w:type="dxa"/>
          </w:tcPr>
          <w:p w14:paraId="093B2DBE" w14:textId="77777777" w:rsidR="003A5F96" w:rsidRPr="00CC7F9A" w:rsidRDefault="003A5F96" w:rsidP="003A5F96">
            <w:pPr>
              <w:jc w:val="center"/>
              <w:rPr>
                <w:sz w:val="22"/>
                <w:szCs w:val="22"/>
              </w:rPr>
            </w:pPr>
          </w:p>
        </w:tc>
        <w:tc>
          <w:tcPr>
            <w:tcW w:w="708" w:type="dxa"/>
          </w:tcPr>
          <w:p w14:paraId="3E568A4C" w14:textId="77777777" w:rsidR="003A5F96" w:rsidRPr="00CC7F9A" w:rsidRDefault="003A5F96" w:rsidP="003A5F96">
            <w:pPr>
              <w:jc w:val="center"/>
              <w:rPr>
                <w:sz w:val="22"/>
                <w:szCs w:val="22"/>
              </w:rPr>
            </w:pPr>
          </w:p>
        </w:tc>
        <w:tc>
          <w:tcPr>
            <w:tcW w:w="993" w:type="dxa"/>
          </w:tcPr>
          <w:p w14:paraId="19045FE4" w14:textId="77777777" w:rsidR="003A5F96" w:rsidRPr="00CC7F9A" w:rsidRDefault="003A5F96" w:rsidP="003A5F96">
            <w:pPr>
              <w:jc w:val="center"/>
              <w:rPr>
                <w:sz w:val="22"/>
                <w:szCs w:val="22"/>
              </w:rPr>
            </w:pPr>
            <w:r>
              <w:rPr>
                <w:sz w:val="22"/>
                <w:szCs w:val="22"/>
              </w:rPr>
              <w:t>32</w:t>
            </w:r>
          </w:p>
        </w:tc>
      </w:tr>
      <w:tr w:rsidR="003A5F96" w14:paraId="6CB8AC2B" w14:textId="77777777" w:rsidTr="003A5F96">
        <w:trPr>
          <w:jc w:val="center"/>
        </w:trPr>
        <w:tc>
          <w:tcPr>
            <w:tcW w:w="1140" w:type="dxa"/>
          </w:tcPr>
          <w:p w14:paraId="3264FF53" w14:textId="77777777" w:rsidR="003A5F96" w:rsidRPr="00CC7F9A" w:rsidRDefault="003A5F96" w:rsidP="003A5F96">
            <w:pPr>
              <w:jc w:val="center"/>
              <w:rPr>
                <w:sz w:val="22"/>
                <w:szCs w:val="22"/>
              </w:rPr>
            </w:pPr>
            <w:r w:rsidRPr="00CC7F9A">
              <w:rPr>
                <w:sz w:val="22"/>
                <w:szCs w:val="22"/>
              </w:rPr>
              <w:t>CO6</w:t>
            </w:r>
          </w:p>
        </w:tc>
        <w:tc>
          <w:tcPr>
            <w:tcW w:w="709" w:type="dxa"/>
          </w:tcPr>
          <w:p w14:paraId="67A3E054" w14:textId="77777777" w:rsidR="003A5F96" w:rsidRPr="00CC7F9A" w:rsidRDefault="003A5F96" w:rsidP="003A5F96">
            <w:pPr>
              <w:jc w:val="center"/>
              <w:rPr>
                <w:sz w:val="22"/>
                <w:szCs w:val="22"/>
              </w:rPr>
            </w:pPr>
          </w:p>
        </w:tc>
        <w:tc>
          <w:tcPr>
            <w:tcW w:w="708" w:type="dxa"/>
          </w:tcPr>
          <w:p w14:paraId="14E1D3CE" w14:textId="77777777" w:rsidR="003A5F96" w:rsidRPr="00CC7F9A" w:rsidRDefault="003A5F96" w:rsidP="003A5F96">
            <w:pPr>
              <w:jc w:val="center"/>
              <w:rPr>
                <w:sz w:val="22"/>
                <w:szCs w:val="22"/>
              </w:rPr>
            </w:pPr>
          </w:p>
        </w:tc>
        <w:tc>
          <w:tcPr>
            <w:tcW w:w="709" w:type="dxa"/>
          </w:tcPr>
          <w:p w14:paraId="36873EC8" w14:textId="77777777" w:rsidR="003A5F96" w:rsidRPr="00CC7F9A" w:rsidRDefault="003A5F96" w:rsidP="003A5F96">
            <w:pPr>
              <w:jc w:val="center"/>
              <w:rPr>
                <w:sz w:val="22"/>
                <w:szCs w:val="22"/>
              </w:rPr>
            </w:pPr>
            <w:r>
              <w:rPr>
                <w:sz w:val="22"/>
                <w:szCs w:val="22"/>
              </w:rPr>
              <w:t>8</w:t>
            </w:r>
          </w:p>
        </w:tc>
        <w:tc>
          <w:tcPr>
            <w:tcW w:w="709" w:type="dxa"/>
          </w:tcPr>
          <w:p w14:paraId="7D805A4A" w14:textId="77777777" w:rsidR="003A5F96" w:rsidRPr="00CC7F9A" w:rsidRDefault="003A5F96" w:rsidP="003A5F96">
            <w:pPr>
              <w:jc w:val="center"/>
              <w:rPr>
                <w:sz w:val="22"/>
                <w:szCs w:val="22"/>
              </w:rPr>
            </w:pPr>
            <w:r>
              <w:rPr>
                <w:sz w:val="22"/>
                <w:szCs w:val="22"/>
              </w:rPr>
              <w:t>12</w:t>
            </w:r>
          </w:p>
        </w:tc>
        <w:tc>
          <w:tcPr>
            <w:tcW w:w="709" w:type="dxa"/>
          </w:tcPr>
          <w:p w14:paraId="4014CEB4" w14:textId="77777777" w:rsidR="003A5F96" w:rsidRPr="00CC7F9A" w:rsidRDefault="003A5F96" w:rsidP="003A5F96">
            <w:pPr>
              <w:jc w:val="center"/>
              <w:rPr>
                <w:sz w:val="22"/>
                <w:szCs w:val="22"/>
              </w:rPr>
            </w:pPr>
          </w:p>
        </w:tc>
        <w:tc>
          <w:tcPr>
            <w:tcW w:w="708" w:type="dxa"/>
          </w:tcPr>
          <w:p w14:paraId="794AB91C" w14:textId="77777777" w:rsidR="003A5F96" w:rsidRPr="00CC7F9A" w:rsidRDefault="003A5F96" w:rsidP="003A5F96">
            <w:pPr>
              <w:jc w:val="center"/>
              <w:rPr>
                <w:sz w:val="22"/>
                <w:szCs w:val="22"/>
              </w:rPr>
            </w:pPr>
          </w:p>
        </w:tc>
        <w:tc>
          <w:tcPr>
            <w:tcW w:w="993" w:type="dxa"/>
          </w:tcPr>
          <w:p w14:paraId="42AC72B0" w14:textId="77777777" w:rsidR="003A5F96" w:rsidRPr="00CC7F9A" w:rsidRDefault="003A5F96" w:rsidP="003A5F96">
            <w:pPr>
              <w:jc w:val="center"/>
              <w:rPr>
                <w:sz w:val="22"/>
                <w:szCs w:val="22"/>
              </w:rPr>
            </w:pPr>
            <w:r>
              <w:rPr>
                <w:sz w:val="22"/>
                <w:szCs w:val="22"/>
              </w:rPr>
              <w:t>20</w:t>
            </w:r>
          </w:p>
        </w:tc>
      </w:tr>
      <w:tr w:rsidR="003A5F96" w14:paraId="7829BCEF" w14:textId="77777777" w:rsidTr="003A5F96">
        <w:trPr>
          <w:jc w:val="center"/>
        </w:trPr>
        <w:tc>
          <w:tcPr>
            <w:tcW w:w="5392" w:type="dxa"/>
            <w:gridSpan w:val="7"/>
          </w:tcPr>
          <w:p w14:paraId="03B1CC7C" w14:textId="77777777" w:rsidR="003A5F96" w:rsidRPr="00CC7F9A" w:rsidRDefault="003A5F96" w:rsidP="003A5F96">
            <w:pPr>
              <w:rPr>
                <w:sz w:val="22"/>
                <w:szCs w:val="22"/>
              </w:rPr>
            </w:pPr>
          </w:p>
        </w:tc>
        <w:tc>
          <w:tcPr>
            <w:tcW w:w="993" w:type="dxa"/>
          </w:tcPr>
          <w:p w14:paraId="56FE6306" w14:textId="77777777" w:rsidR="003A5F96" w:rsidRPr="00CC7F9A" w:rsidRDefault="003A5F96" w:rsidP="003A5F96">
            <w:pPr>
              <w:jc w:val="center"/>
              <w:rPr>
                <w:b/>
                <w:sz w:val="22"/>
                <w:szCs w:val="22"/>
              </w:rPr>
            </w:pPr>
            <w:r w:rsidRPr="00CC7F9A">
              <w:rPr>
                <w:b/>
                <w:sz w:val="22"/>
                <w:szCs w:val="22"/>
              </w:rPr>
              <w:t>132</w:t>
            </w:r>
          </w:p>
        </w:tc>
      </w:tr>
    </w:tbl>
    <w:p w14:paraId="74422245" w14:textId="77777777" w:rsidR="003A5F96" w:rsidRDefault="003A5F96" w:rsidP="003A5F96"/>
    <w:p w14:paraId="28299E3D" w14:textId="77777777" w:rsidR="003A5F96" w:rsidRDefault="003A5F96" w:rsidP="003A5F96"/>
    <w:p w14:paraId="5FA856A9" w14:textId="77777777" w:rsidR="003A5F96" w:rsidRDefault="003A5F96" w:rsidP="003A5F96"/>
    <w:p w14:paraId="58117CB1" w14:textId="77777777" w:rsidR="003A5F96" w:rsidRDefault="003A5F96" w:rsidP="003A5F96"/>
    <w:p w14:paraId="31E97056" w14:textId="77777777" w:rsidR="003A5F96" w:rsidRDefault="003A5F96" w:rsidP="003A5F96"/>
    <w:p w14:paraId="63876B82" w14:textId="77777777" w:rsidR="003A5F96" w:rsidRDefault="003A5F96" w:rsidP="003A5F96"/>
    <w:p w14:paraId="5D343304" w14:textId="77777777" w:rsidR="003A5F96" w:rsidRDefault="003A5F96" w:rsidP="003A5F96"/>
    <w:p w14:paraId="369603A9" w14:textId="77777777" w:rsidR="003A5F96" w:rsidRDefault="003A5F96" w:rsidP="003A5F96"/>
    <w:p w14:paraId="341730C1" w14:textId="77777777" w:rsidR="003A5F96" w:rsidRDefault="003A5F96" w:rsidP="003A5F96"/>
    <w:p w14:paraId="78B62517" w14:textId="77777777" w:rsidR="003A5F96" w:rsidRDefault="003A5F96" w:rsidP="003A5F96"/>
    <w:p w14:paraId="7EB9E068" w14:textId="77777777" w:rsidR="003A5F96" w:rsidRDefault="003A5F96" w:rsidP="003A5F96"/>
    <w:p w14:paraId="077CA190" w14:textId="77777777" w:rsidR="00C25352" w:rsidRDefault="00C25352">
      <w:pPr>
        <w:spacing w:after="200" w:line="276" w:lineRule="auto"/>
        <w:rPr>
          <w:rFonts w:ascii="Arial" w:hAnsi="Arial" w:cs="Arial"/>
          <w:bCs/>
          <w:noProof/>
        </w:rPr>
      </w:pPr>
      <w:r>
        <w:rPr>
          <w:rFonts w:ascii="Arial" w:hAnsi="Arial" w:cs="Arial"/>
          <w:bCs/>
          <w:noProof/>
        </w:rPr>
        <w:br w:type="page"/>
      </w:r>
    </w:p>
    <w:p w14:paraId="60007343" w14:textId="76ED44FD" w:rsidR="003A5F96" w:rsidRDefault="003A5F96" w:rsidP="003A5F96">
      <w:pPr>
        <w:jc w:val="center"/>
        <w:rPr>
          <w:rFonts w:ascii="Arial" w:hAnsi="Arial" w:cs="Arial"/>
          <w:bCs/>
          <w:noProof/>
        </w:rPr>
      </w:pPr>
      <w:r>
        <w:rPr>
          <w:rFonts w:ascii="Arial" w:hAnsi="Arial" w:cs="Arial"/>
          <w:noProof/>
        </w:rPr>
        <w:lastRenderedPageBreak/>
        <w:drawing>
          <wp:inline distT="0" distB="0" distL="0" distR="0" wp14:anchorId="24441479" wp14:editId="62D232C2">
            <wp:extent cx="5734050" cy="838200"/>
            <wp:effectExtent l="0" t="0" r="0" b="0"/>
            <wp:docPr id="1552683315" name="Picture 15526833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C52CD0D" w14:textId="77777777" w:rsidR="003A5F96" w:rsidRDefault="003A5F96" w:rsidP="003A5F96">
      <w:pPr>
        <w:jc w:val="center"/>
        <w:rPr>
          <w:b/>
          <w:bCs/>
        </w:rPr>
      </w:pPr>
    </w:p>
    <w:p w14:paraId="5F911AED" w14:textId="77777777" w:rsidR="003A5F96" w:rsidRDefault="003A5F96" w:rsidP="003A5F96">
      <w:pPr>
        <w:jc w:val="center"/>
        <w:rPr>
          <w:b/>
          <w:bCs/>
        </w:rPr>
      </w:pPr>
      <w:r>
        <w:rPr>
          <w:b/>
          <w:bCs/>
        </w:rPr>
        <w:t>END SEMESTER EXAMINATION – NOV / DEC 2024</w:t>
      </w:r>
    </w:p>
    <w:p w14:paraId="5CC2E092" w14:textId="77777777" w:rsidR="003A5F96" w:rsidRDefault="003A5F96" w:rsidP="003A5F9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5C3E7B29" w14:textId="77777777" w:rsidTr="003A5F96">
        <w:trPr>
          <w:trHeight w:val="397"/>
          <w:jc w:val="center"/>
        </w:trPr>
        <w:tc>
          <w:tcPr>
            <w:tcW w:w="1555" w:type="dxa"/>
            <w:vAlign w:val="center"/>
          </w:tcPr>
          <w:p w14:paraId="3B2E1F26" w14:textId="77777777" w:rsidR="003A5F96" w:rsidRPr="0037089B" w:rsidRDefault="003A5F96" w:rsidP="003A5F96">
            <w:pPr>
              <w:pStyle w:val="Title"/>
              <w:jc w:val="left"/>
              <w:rPr>
                <w:b/>
                <w:sz w:val="22"/>
                <w:szCs w:val="22"/>
              </w:rPr>
            </w:pPr>
            <w:r w:rsidRPr="0037089B">
              <w:rPr>
                <w:b/>
                <w:sz w:val="22"/>
                <w:szCs w:val="22"/>
              </w:rPr>
              <w:t xml:space="preserve">Course Code      </w:t>
            </w:r>
          </w:p>
        </w:tc>
        <w:tc>
          <w:tcPr>
            <w:tcW w:w="6662" w:type="dxa"/>
            <w:vAlign w:val="center"/>
          </w:tcPr>
          <w:p w14:paraId="736DD409" w14:textId="77777777" w:rsidR="003A5F96" w:rsidRPr="0037089B" w:rsidRDefault="003A5F96" w:rsidP="003A5F96">
            <w:pPr>
              <w:pStyle w:val="Title"/>
              <w:jc w:val="left"/>
              <w:rPr>
                <w:b/>
                <w:sz w:val="22"/>
                <w:szCs w:val="22"/>
              </w:rPr>
            </w:pPr>
            <w:r>
              <w:rPr>
                <w:b/>
                <w:sz w:val="22"/>
                <w:szCs w:val="22"/>
              </w:rPr>
              <w:t>22EC3005</w:t>
            </w:r>
          </w:p>
        </w:tc>
        <w:tc>
          <w:tcPr>
            <w:tcW w:w="1417" w:type="dxa"/>
            <w:vAlign w:val="center"/>
          </w:tcPr>
          <w:p w14:paraId="576C584D" w14:textId="77777777" w:rsidR="003A5F96" w:rsidRPr="0037089B" w:rsidRDefault="003A5F96" w:rsidP="003A5F96">
            <w:pPr>
              <w:pStyle w:val="Title"/>
              <w:ind w:left="-468" w:firstLine="468"/>
              <w:jc w:val="left"/>
              <w:rPr>
                <w:sz w:val="22"/>
                <w:szCs w:val="22"/>
              </w:rPr>
            </w:pPr>
            <w:r w:rsidRPr="0037089B">
              <w:rPr>
                <w:b/>
                <w:bCs/>
                <w:sz w:val="22"/>
                <w:szCs w:val="22"/>
              </w:rPr>
              <w:t xml:space="preserve">Duration       </w:t>
            </w:r>
          </w:p>
        </w:tc>
        <w:tc>
          <w:tcPr>
            <w:tcW w:w="851" w:type="dxa"/>
            <w:vAlign w:val="center"/>
          </w:tcPr>
          <w:p w14:paraId="728465B3" w14:textId="77777777" w:rsidR="003A5F96" w:rsidRPr="0037089B" w:rsidRDefault="003A5F96" w:rsidP="003A5F96">
            <w:pPr>
              <w:pStyle w:val="Title"/>
              <w:jc w:val="left"/>
              <w:rPr>
                <w:b/>
                <w:sz w:val="22"/>
                <w:szCs w:val="22"/>
              </w:rPr>
            </w:pPr>
            <w:r w:rsidRPr="0037089B">
              <w:rPr>
                <w:b/>
                <w:sz w:val="22"/>
                <w:szCs w:val="22"/>
              </w:rPr>
              <w:t>3hrs</w:t>
            </w:r>
          </w:p>
        </w:tc>
      </w:tr>
      <w:tr w:rsidR="003A5F96" w:rsidRPr="001E42AE" w14:paraId="5C5DC2AF" w14:textId="77777777" w:rsidTr="003A5F96">
        <w:trPr>
          <w:trHeight w:val="397"/>
          <w:jc w:val="center"/>
        </w:trPr>
        <w:tc>
          <w:tcPr>
            <w:tcW w:w="1555" w:type="dxa"/>
            <w:vAlign w:val="center"/>
          </w:tcPr>
          <w:p w14:paraId="6407CCE7" w14:textId="77777777" w:rsidR="003A5F96" w:rsidRPr="0037089B" w:rsidRDefault="003A5F96" w:rsidP="003A5F96">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1A4CA12C" w14:textId="77777777" w:rsidR="003A5F96" w:rsidRPr="0037089B" w:rsidRDefault="003A5F96" w:rsidP="003A5F96">
            <w:pPr>
              <w:pStyle w:val="Title"/>
              <w:jc w:val="left"/>
              <w:rPr>
                <w:b/>
                <w:sz w:val="22"/>
                <w:szCs w:val="22"/>
              </w:rPr>
            </w:pPr>
            <w:r>
              <w:rPr>
                <w:b/>
                <w:sz w:val="22"/>
                <w:szCs w:val="22"/>
              </w:rPr>
              <w:t>TESTING AND TESTABILITY</w:t>
            </w:r>
          </w:p>
        </w:tc>
        <w:tc>
          <w:tcPr>
            <w:tcW w:w="1417" w:type="dxa"/>
            <w:vAlign w:val="center"/>
          </w:tcPr>
          <w:p w14:paraId="08CFD401" w14:textId="77777777" w:rsidR="003A5F96" w:rsidRPr="0037089B" w:rsidRDefault="003A5F96" w:rsidP="003A5F96">
            <w:pPr>
              <w:pStyle w:val="Title"/>
              <w:jc w:val="left"/>
              <w:rPr>
                <w:b/>
                <w:bCs/>
                <w:sz w:val="22"/>
                <w:szCs w:val="22"/>
              </w:rPr>
            </w:pPr>
            <w:r w:rsidRPr="0037089B">
              <w:rPr>
                <w:b/>
                <w:bCs/>
                <w:sz w:val="22"/>
                <w:szCs w:val="22"/>
              </w:rPr>
              <w:t xml:space="preserve">Max. Marks </w:t>
            </w:r>
          </w:p>
        </w:tc>
        <w:tc>
          <w:tcPr>
            <w:tcW w:w="851" w:type="dxa"/>
            <w:vAlign w:val="center"/>
          </w:tcPr>
          <w:p w14:paraId="2804D4A0" w14:textId="77777777" w:rsidR="003A5F96" w:rsidRPr="0037089B" w:rsidRDefault="003A5F96" w:rsidP="003A5F96">
            <w:pPr>
              <w:pStyle w:val="Title"/>
              <w:jc w:val="left"/>
              <w:rPr>
                <w:b/>
                <w:sz w:val="22"/>
                <w:szCs w:val="22"/>
              </w:rPr>
            </w:pPr>
            <w:r w:rsidRPr="0037089B">
              <w:rPr>
                <w:b/>
                <w:sz w:val="22"/>
                <w:szCs w:val="22"/>
              </w:rPr>
              <w:t>100</w:t>
            </w:r>
          </w:p>
        </w:tc>
      </w:tr>
    </w:tbl>
    <w:p w14:paraId="14029522" w14:textId="77777777" w:rsidR="003A5F96" w:rsidRDefault="003A5F96" w:rsidP="003A5F96"/>
    <w:tbl>
      <w:tblPr>
        <w:tblStyle w:val="TableGrid"/>
        <w:tblW w:w="5817" w:type="pct"/>
        <w:tblInd w:w="-714" w:type="dxa"/>
        <w:tblLook w:val="04A0" w:firstRow="1" w:lastRow="0" w:firstColumn="1" w:lastColumn="0" w:noHBand="0" w:noVBand="1"/>
      </w:tblPr>
      <w:tblGrid>
        <w:gridCol w:w="570"/>
        <w:gridCol w:w="396"/>
        <w:gridCol w:w="7728"/>
        <w:gridCol w:w="670"/>
        <w:gridCol w:w="670"/>
        <w:gridCol w:w="456"/>
      </w:tblGrid>
      <w:tr w:rsidR="003A5F96" w:rsidRPr="00947386" w14:paraId="28644795" w14:textId="77777777" w:rsidTr="003A5F96">
        <w:trPr>
          <w:trHeight w:val="552"/>
        </w:trPr>
        <w:tc>
          <w:tcPr>
            <w:tcW w:w="265" w:type="pct"/>
            <w:vAlign w:val="center"/>
          </w:tcPr>
          <w:p w14:paraId="421FFFDC" w14:textId="77777777" w:rsidR="003A5F96" w:rsidRPr="00947386" w:rsidRDefault="003A5F96" w:rsidP="003A5F96">
            <w:pPr>
              <w:jc w:val="center"/>
              <w:rPr>
                <w:b/>
              </w:rPr>
            </w:pPr>
            <w:r w:rsidRPr="00947386">
              <w:rPr>
                <w:b/>
              </w:rPr>
              <w:t>Q. No.</w:t>
            </w:r>
          </w:p>
        </w:tc>
        <w:tc>
          <w:tcPr>
            <w:tcW w:w="3899" w:type="pct"/>
            <w:gridSpan w:val="2"/>
            <w:vAlign w:val="center"/>
          </w:tcPr>
          <w:p w14:paraId="60A771D6" w14:textId="77777777" w:rsidR="003A5F96" w:rsidRPr="00947386" w:rsidRDefault="003A5F96" w:rsidP="003A5F96">
            <w:pPr>
              <w:jc w:val="center"/>
              <w:rPr>
                <w:b/>
              </w:rPr>
            </w:pPr>
            <w:r w:rsidRPr="00947386">
              <w:rPr>
                <w:b/>
              </w:rPr>
              <w:t>Questions</w:t>
            </w:r>
          </w:p>
        </w:tc>
        <w:tc>
          <w:tcPr>
            <w:tcW w:w="312" w:type="pct"/>
            <w:vAlign w:val="center"/>
          </w:tcPr>
          <w:p w14:paraId="12C7138F" w14:textId="77777777" w:rsidR="003A5F96" w:rsidRPr="00947386" w:rsidRDefault="003A5F96" w:rsidP="003A5F96">
            <w:pPr>
              <w:jc w:val="center"/>
              <w:rPr>
                <w:b/>
              </w:rPr>
            </w:pPr>
            <w:r w:rsidRPr="00947386">
              <w:rPr>
                <w:b/>
              </w:rPr>
              <w:t>CO</w:t>
            </w:r>
          </w:p>
        </w:tc>
        <w:tc>
          <w:tcPr>
            <w:tcW w:w="312" w:type="pct"/>
            <w:vAlign w:val="center"/>
          </w:tcPr>
          <w:p w14:paraId="7A460F3D" w14:textId="77777777" w:rsidR="003A5F96" w:rsidRPr="00947386" w:rsidRDefault="003A5F96" w:rsidP="003A5F96">
            <w:pPr>
              <w:jc w:val="center"/>
              <w:rPr>
                <w:b/>
              </w:rPr>
            </w:pPr>
            <w:r w:rsidRPr="00947386">
              <w:rPr>
                <w:b/>
              </w:rPr>
              <w:t>BL</w:t>
            </w:r>
          </w:p>
        </w:tc>
        <w:tc>
          <w:tcPr>
            <w:tcW w:w="212" w:type="pct"/>
            <w:vAlign w:val="center"/>
          </w:tcPr>
          <w:p w14:paraId="6CC3A380" w14:textId="77777777" w:rsidR="003A5F96" w:rsidRPr="00947386" w:rsidRDefault="003A5F96" w:rsidP="003A5F96">
            <w:pPr>
              <w:jc w:val="center"/>
              <w:rPr>
                <w:b/>
              </w:rPr>
            </w:pPr>
            <w:r w:rsidRPr="00947386">
              <w:rPr>
                <w:b/>
              </w:rPr>
              <w:t>M</w:t>
            </w:r>
          </w:p>
        </w:tc>
      </w:tr>
      <w:tr w:rsidR="003A5F96" w:rsidRPr="00947386" w14:paraId="1364507F" w14:textId="77777777" w:rsidTr="003A5F96">
        <w:trPr>
          <w:trHeight w:val="552"/>
        </w:trPr>
        <w:tc>
          <w:tcPr>
            <w:tcW w:w="5000" w:type="pct"/>
            <w:gridSpan w:val="6"/>
          </w:tcPr>
          <w:p w14:paraId="2A1AF021" w14:textId="77777777" w:rsidR="003A5F96" w:rsidRPr="00947386" w:rsidRDefault="003A5F96" w:rsidP="003A5F96">
            <w:pPr>
              <w:jc w:val="center"/>
              <w:rPr>
                <w:b/>
                <w:u w:val="single"/>
              </w:rPr>
            </w:pPr>
            <w:r w:rsidRPr="00947386">
              <w:rPr>
                <w:b/>
                <w:u w:val="single"/>
              </w:rPr>
              <w:t>PART – A (5 X 16 = 80 MARKS)</w:t>
            </w:r>
          </w:p>
          <w:p w14:paraId="667AE306" w14:textId="77777777" w:rsidR="003A5F96" w:rsidRPr="00947386" w:rsidRDefault="003A5F96" w:rsidP="003A5F96">
            <w:pPr>
              <w:jc w:val="center"/>
              <w:rPr>
                <w:b/>
              </w:rPr>
            </w:pPr>
            <w:r w:rsidRPr="00947386">
              <w:rPr>
                <w:b/>
              </w:rPr>
              <w:t>(Answer any five from the following)</w:t>
            </w:r>
          </w:p>
        </w:tc>
      </w:tr>
      <w:tr w:rsidR="003A5F96" w:rsidRPr="00947386" w14:paraId="77A223BC" w14:textId="77777777" w:rsidTr="003A5F96">
        <w:trPr>
          <w:trHeight w:val="283"/>
        </w:trPr>
        <w:tc>
          <w:tcPr>
            <w:tcW w:w="265" w:type="pct"/>
          </w:tcPr>
          <w:p w14:paraId="0A70E085" w14:textId="77777777" w:rsidR="003A5F96" w:rsidRPr="00947386" w:rsidRDefault="003A5F96" w:rsidP="003A5F96">
            <w:pPr>
              <w:jc w:val="center"/>
            </w:pPr>
            <w:r w:rsidRPr="00947386">
              <w:t>1.</w:t>
            </w:r>
          </w:p>
        </w:tc>
        <w:tc>
          <w:tcPr>
            <w:tcW w:w="184" w:type="pct"/>
          </w:tcPr>
          <w:p w14:paraId="276213A0" w14:textId="77777777" w:rsidR="003A5F96" w:rsidRPr="00947386" w:rsidRDefault="003A5F96" w:rsidP="003A5F96">
            <w:pPr>
              <w:jc w:val="center"/>
            </w:pPr>
            <w:r w:rsidRPr="00947386">
              <w:t>a.</w:t>
            </w:r>
          </w:p>
        </w:tc>
        <w:tc>
          <w:tcPr>
            <w:tcW w:w="3715" w:type="pct"/>
            <w:vAlign w:val="bottom"/>
          </w:tcPr>
          <w:p w14:paraId="7897BBA3" w14:textId="77777777" w:rsidR="003A5F96" w:rsidRDefault="003A5F96" w:rsidP="003A5F96">
            <w:pPr>
              <w:jc w:val="both"/>
            </w:pPr>
            <w:r>
              <w:t xml:space="preserve">Determine all the faults in the following Fig.1 for the output function. </w:t>
            </w:r>
          </w:p>
          <w:p w14:paraId="7006463C" w14:textId="77777777" w:rsidR="003A5F96" w:rsidRDefault="003A5F96" w:rsidP="003A5F96">
            <w:pPr>
              <w:jc w:val="both"/>
            </w:pPr>
          </w:p>
          <w:p w14:paraId="3BC16CE6" w14:textId="77777777" w:rsidR="003A5F96" w:rsidRDefault="003A5F96" w:rsidP="003A5F96">
            <w:pPr>
              <w:jc w:val="both"/>
            </w:pPr>
            <m:oMathPara>
              <m:oMath>
                <m:r>
                  <w:rPr>
                    <w:rFonts w:ascii="Cambria Math" w:hAnsi="Cambria Math"/>
                  </w:rPr>
                  <m:t>Z=</m:t>
                </m:r>
                <m:acc>
                  <m:accPr>
                    <m:chr m:val="̅"/>
                    <m:ctrlPr>
                      <w:rPr>
                        <w:rFonts w:ascii="Cambria Math" w:hAnsi="Cambria Math"/>
                        <w:i/>
                      </w:rPr>
                    </m:ctrlPr>
                  </m:accPr>
                  <m:e>
                    <m:d>
                      <m:dPr>
                        <m:ctrlPr>
                          <w:rPr>
                            <w:rFonts w:ascii="Cambria Math" w:hAnsi="Cambria Math"/>
                            <w:i/>
                          </w:rPr>
                        </m:ctrlPr>
                      </m:dPr>
                      <m:e>
                        <m:r>
                          <w:rPr>
                            <w:rFonts w:ascii="Cambria Math" w:hAnsi="Cambria Math"/>
                          </w:rPr>
                          <m:t>A+B</m:t>
                        </m:r>
                      </m:e>
                    </m:d>
                    <m:r>
                      <w:rPr>
                        <w:rFonts w:ascii="Cambria Math" w:hAnsi="Cambria Math"/>
                      </w:rPr>
                      <m:t>(C+D)</m:t>
                    </m:r>
                  </m:e>
                </m:acc>
              </m:oMath>
            </m:oMathPara>
          </w:p>
          <w:p w14:paraId="067B8C33" w14:textId="77777777" w:rsidR="003A5F96" w:rsidRDefault="003A5F96" w:rsidP="003A5F96">
            <w:pPr>
              <w:pStyle w:val="ListParagraph"/>
              <w:jc w:val="both"/>
            </w:pPr>
            <w:r>
              <w:rPr>
                <w:noProof/>
              </w:rPr>
              <mc:AlternateContent>
                <mc:Choice Requires="wps">
                  <w:drawing>
                    <wp:anchor distT="0" distB="0" distL="114300" distR="114300" simplePos="0" relativeHeight="251670528" behindDoc="0" locked="0" layoutInCell="1" allowOverlap="1" wp14:anchorId="34F21D49" wp14:editId="475A4712">
                      <wp:simplePos x="0" y="0"/>
                      <wp:positionH relativeFrom="column">
                        <wp:posOffset>520700</wp:posOffset>
                      </wp:positionH>
                      <wp:positionV relativeFrom="paragraph">
                        <wp:posOffset>27940</wp:posOffset>
                      </wp:positionV>
                      <wp:extent cx="4891405" cy="3659505"/>
                      <wp:effectExtent l="6350" t="13970" r="7620" b="12700"/>
                      <wp:wrapNone/>
                      <wp:docPr id="141641927" name="Text Box 1416419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1405" cy="3659505"/>
                              </a:xfrm>
                              <a:prstGeom prst="rect">
                                <a:avLst/>
                              </a:prstGeom>
                              <a:solidFill>
                                <a:srgbClr val="FFFFFF"/>
                              </a:solidFill>
                              <a:ln w="9525">
                                <a:solidFill>
                                  <a:srgbClr val="FFFFFF"/>
                                </a:solidFill>
                                <a:miter lim="800000"/>
                                <a:headEnd/>
                                <a:tailEnd/>
                              </a:ln>
                            </wps:spPr>
                            <wps:txbx>
                              <w:txbxContent>
                                <w:p w14:paraId="2E86E314" w14:textId="77777777" w:rsidR="003A5F96" w:rsidRDefault="003A5F96" w:rsidP="003A5F96">
                                  <w:r>
                                    <w:rPr>
                                      <w:noProof/>
                                    </w:rPr>
                                    <w:drawing>
                                      <wp:inline distT="0" distB="0" distL="0" distR="0" wp14:anchorId="408E5B43" wp14:editId="304FF3C8">
                                        <wp:extent cx="3476625" cy="2630959"/>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479955" cy="2633479"/>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4F21D49" id="Text Box 141641927" o:spid="_x0000_s1028" type="#_x0000_t202" style="position:absolute;left:0;text-align:left;margin-left:41pt;margin-top:2.2pt;width:385.15pt;height:288.15pt;z-index:2516705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" strokecolor="white">
                      <v:textbox style="mso-fit-shape-to-text:t">
                        <w:txbxContent>
                          <w:p w14:paraId="2E86E314" w14:textId="77777777" w:rsidR="003A5F96" w:rsidRDefault="003A5F96" w:rsidP="003A5F96">
                            <w:r>
                              <w:rPr>
                                <w:noProof/>
                              </w:rPr>
                              <w:drawing>
                                <wp:inline distT="0" distB="0" distL="0" distR="0" wp14:anchorId="408E5B43" wp14:editId="304FF3C8">
                                  <wp:extent cx="3476625" cy="2630959"/>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479955" cy="2633479"/>
                                          </a:xfrm>
                                          <a:prstGeom prst="rect">
                                            <a:avLst/>
                                          </a:prstGeom>
                                          <a:noFill/>
                                          <a:ln>
                                            <a:noFill/>
                                          </a:ln>
                                        </pic:spPr>
                                      </pic:pic>
                                    </a:graphicData>
                                  </a:graphic>
                                </wp:inline>
                              </w:drawing>
                            </w:r>
                          </w:p>
                        </w:txbxContent>
                      </v:textbox>
                    </v:shape>
                  </w:pict>
                </mc:Fallback>
              </mc:AlternateContent>
            </w:r>
          </w:p>
          <w:p w14:paraId="4CBE2F6F" w14:textId="77777777" w:rsidR="003A5F96" w:rsidRDefault="003A5F96" w:rsidP="003A5F96">
            <w:pPr>
              <w:pStyle w:val="ListParagraph"/>
              <w:jc w:val="both"/>
            </w:pPr>
          </w:p>
          <w:p w14:paraId="372E83ED" w14:textId="77777777" w:rsidR="003A5F96" w:rsidRDefault="003A5F96" w:rsidP="003A5F96">
            <w:pPr>
              <w:pStyle w:val="ListParagraph"/>
              <w:jc w:val="both"/>
            </w:pPr>
          </w:p>
          <w:p w14:paraId="0E87E355" w14:textId="77777777" w:rsidR="003A5F96" w:rsidRDefault="003A5F96" w:rsidP="003A5F96">
            <w:pPr>
              <w:pStyle w:val="ListParagraph"/>
              <w:jc w:val="both"/>
            </w:pPr>
          </w:p>
          <w:p w14:paraId="0E28EB41" w14:textId="77777777" w:rsidR="003A5F96" w:rsidRDefault="003A5F96" w:rsidP="003A5F96">
            <w:pPr>
              <w:pStyle w:val="ListParagraph"/>
              <w:jc w:val="both"/>
            </w:pPr>
          </w:p>
          <w:p w14:paraId="52D5D901" w14:textId="77777777" w:rsidR="003A5F96" w:rsidRDefault="003A5F96" w:rsidP="003A5F96">
            <w:pPr>
              <w:pStyle w:val="ListParagraph"/>
              <w:jc w:val="both"/>
            </w:pPr>
          </w:p>
          <w:p w14:paraId="70F2E4A3" w14:textId="77777777" w:rsidR="003A5F96" w:rsidRDefault="003A5F96" w:rsidP="003A5F96">
            <w:pPr>
              <w:pStyle w:val="ListParagraph"/>
              <w:jc w:val="both"/>
            </w:pPr>
          </w:p>
          <w:p w14:paraId="313A22EC" w14:textId="77777777" w:rsidR="003A5F96" w:rsidRDefault="003A5F96" w:rsidP="003A5F96">
            <w:pPr>
              <w:pStyle w:val="ListParagraph"/>
              <w:jc w:val="both"/>
            </w:pPr>
          </w:p>
          <w:p w14:paraId="1E5A8C2E" w14:textId="77777777" w:rsidR="003A5F96" w:rsidRDefault="003A5F96" w:rsidP="003A5F96">
            <w:pPr>
              <w:pStyle w:val="ListParagraph"/>
              <w:jc w:val="both"/>
            </w:pPr>
          </w:p>
          <w:p w14:paraId="12C08F64" w14:textId="77777777" w:rsidR="003A5F96" w:rsidRDefault="003A5F96" w:rsidP="003A5F96">
            <w:pPr>
              <w:pStyle w:val="ListParagraph"/>
              <w:jc w:val="both"/>
            </w:pPr>
          </w:p>
          <w:p w14:paraId="0049982B" w14:textId="77777777" w:rsidR="003A5F96" w:rsidRDefault="003A5F96" w:rsidP="003A5F96">
            <w:pPr>
              <w:pStyle w:val="ListParagraph"/>
              <w:jc w:val="both"/>
            </w:pPr>
          </w:p>
          <w:p w14:paraId="225F5CE0" w14:textId="77777777" w:rsidR="003A5F96" w:rsidRDefault="003A5F96" w:rsidP="003A5F96">
            <w:pPr>
              <w:pStyle w:val="ListParagraph"/>
              <w:jc w:val="both"/>
            </w:pPr>
          </w:p>
          <w:p w14:paraId="3F7ABA25" w14:textId="77777777" w:rsidR="003A5F96" w:rsidRDefault="003A5F96" w:rsidP="003A5F96">
            <w:pPr>
              <w:pStyle w:val="ListParagraph"/>
              <w:jc w:val="both"/>
            </w:pPr>
          </w:p>
          <w:p w14:paraId="6243EB37" w14:textId="77777777" w:rsidR="003A5F96" w:rsidRDefault="003A5F96" w:rsidP="003A5F96">
            <w:pPr>
              <w:pStyle w:val="ListParagraph"/>
              <w:jc w:val="both"/>
            </w:pPr>
          </w:p>
          <w:p w14:paraId="62A38BA6" w14:textId="77777777" w:rsidR="003A5F96" w:rsidRDefault="003A5F96" w:rsidP="003A5F96">
            <w:pPr>
              <w:pStyle w:val="ListParagraph"/>
              <w:jc w:val="both"/>
            </w:pPr>
          </w:p>
          <w:p w14:paraId="37314402" w14:textId="77777777" w:rsidR="003A5F96" w:rsidRDefault="003A5F96" w:rsidP="003A5F96">
            <w:pPr>
              <w:pStyle w:val="ListParagraph"/>
              <w:jc w:val="both"/>
            </w:pPr>
          </w:p>
          <w:p w14:paraId="780ADF5C" w14:textId="77777777" w:rsidR="003A5F96" w:rsidRDefault="003A5F96" w:rsidP="003A5F96">
            <w:pPr>
              <w:pStyle w:val="ListParagraph"/>
            </w:pPr>
            <w:r>
              <w:rPr>
                <w:b/>
                <w:bCs/>
                <w:sz w:val="20"/>
                <w:szCs w:val="20"/>
              </w:rPr>
              <w:t xml:space="preserve">                                              </w:t>
            </w:r>
            <w:r w:rsidRPr="00793819">
              <w:rPr>
                <w:b/>
                <w:bCs/>
                <w:sz w:val="20"/>
                <w:szCs w:val="20"/>
              </w:rPr>
              <w:t>Fig</w:t>
            </w:r>
            <w:r>
              <w:rPr>
                <w:b/>
                <w:bCs/>
                <w:sz w:val="20"/>
                <w:szCs w:val="20"/>
              </w:rPr>
              <w:t>.</w:t>
            </w:r>
            <w:r w:rsidRPr="00793819">
              <w:rPr>
                <w:b/>
                <w:bCs/>
                <w:sz w:val="20"/>
                <w:szCs w:val="20"/>
              </w:rPr>
              <w:t>1</w:t>
            </w:r>
          </w:p>
          <w:p w14:paraId="5427B612" w14:textId="77777777" w:rsidR="003A5F96" w:rsidRPr="00947386" w:rsidRDefault="003A5F96" w:rsidP="003A5F96"/>
        </w:tc>
        <w:tc>
          <w:tcPr>
            <w:tcW w:w="312" w:type="pct"/>
          </w:tcPr>
          <w:p w14:paraId="1280AEE0" w14:textId="77777777" w:rsidR="003A5F96" w:rsidRPr="00947386" w:rsidRDefault="003A5F96" w:rsidP="003A5F96">
            <w:pPr>
              <w:jc w:val="center"/>
            </w:pPr>
            <w:r>
              <w:t>CO1</w:t>
            </w:r>
          </w:p>
        </w:tc>
        <w:tc>
          <w:tcPr>
            <w:tcW w:w="312" w:type="pct"/>
          </w:tcPr>
          <w:p w14:paraId="6DC19526" w14:textId="77777777" w:rsidR="003A5F96" w:rsidRPr="00947386" w:rsidRDefault="003A5F96" w:rsidP="003A5F96">
            <w:pPr>
              <w:jc w:val="center"/>
            </w:pPr>
            <w:r>
              <w:t>A</w:t>
            </w:r>
          </w:p>
        </w:tc>
        <w:tc>
          <w:tcPr>
            <w:tcW w:w="212" w:type="pct"/>
          </w:tcPr>
          <w:p w14:paraId="3683C17A" w14:textId="77777777" w:rsidR="003A5F96" w:rsidRPr="00947386" w:rsidRDefault="003A5F96" w:rsidP="003A5F96">
            <w:pPr>
              <w:jc w:val="center"/>
            </w:pPr>
            <w:r>
              <w:t>6</w:t>
            </w:r>
          </w:p>
        </w:tc>
      </w:tr>
      <w:tr w:rsidR="003A5F96" w:rsidRPr="00947386" w14:paraId="601C2DB2" w14:textId="77777777" w:rsidTr="003A5F96">
        <w:trPr>
          <w:trHeight w:val="283"/>
        </w:trPr>
        <w:tc>
          <w:tcPr>
            <w:tcW w:w="265" w:type="pct"/>
          </w:tcPr>
          <w:p w14:paraId="2241C8E7" w14:textId="77777777" w:rsidR="003A5F96" w:rsidRPr="00947386" w:rsidRDefault="003A5F96" w:rsidP="003A5F96">
            <w:pPr>
              <w:jc w:val="center"/>
            </w:pPr>
          </w:p>
        </w:tc>
        <w:tc>
          <w:tcPr>
            <w:tcW w:w="184" w:type="pct"/>
          </w:tcPr>
          <w:p w14:paraId="50C50515" w14:textId="77777777" w:rsidR="003A5F96" w:rsidRPr="00947386" w:rsidRDefault="003A5F96" w:rsidP="003A5F96">
            <w:pPr>
              <w:jc w:val="center"/>
            </w:pPr>
            <w:r w:rsidRPr="00947386">
              <w:t>b.</w:t>
            </w:r>
          </w:p>
        </w:tc>
        <w:tc>
          <w:tcPr>
            <w:tcW w:w="3715" w:type="pct"/>
          </w:tcPr>
          <w:p w14:paraId="3160D531" w14:textId="77777777" w:rsidR="003A5F96" w:rsidRDefault="003A5F96" w:rsidP="003A5F96">
            <w:pPr>
              <w:spacing w:line="276" w:lineRule="auto"/>
              <w:rPr>
                <w:lang w:val="en-IN"/>
              </w:rPr>
            </w:pPr>
            <w:r>
              <w:rPr>
                <w:lang w:val="en-IN"/>
              </w:rPr>
              <w:t>Construct a fault table to identify the test vectors for the faults α stuck-at-0 and β stuck-at-1 in the given circuit shown in Fig.2</w:t>
            </w:r>
            <w:r>
              <w:rPr>
                <w:noProof/>
              </w:rPr>
              <w:drawing>
                <wp:inline distT="0" distB="0" distL="0" distR="0" wp14:anchorId="6D65574D" wp14:editId="63D3160A">
                  <wp:extent cx="4210050" cy="1898650"/>
                  <wp:effectExtent l="0" t="0" r="0" b="6350"/>
                  <wp:docPr id="1552683316" name="Picture 1552683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210050" cy="1898650"/>
                          </a:xfrm>
                          <a:prstGeom prst="rect">
                            <a:avLst/>
                          </a:prstGeom>
                          <a:noFill/>
                          <a:ln>
                            <a:noFill/>
                          </a:ln>
                        </pic:spPr>
                      </pic:pic>
                    </a:graphicData>
                  </a:graphic>
                </wp:inline>
              </w:drawing>
            </w:r>
          </w:p>
          <w:p w14:paraId="6ADF751E" w14:textId="77777777" w:rsidR="003A5F96" w:rsidRDefault="003A5F96" w:rsidP="003A5F96">
            <w:pPr>
              <w:spacing w:line="276" w:lineRule="auto"/>
              <w:jc w:val="both"/>
              <w:rPr>
                <w:lang w:val="en-IN"/>
              </w:rPr>
            </w:pPr>
            <w:r>
              <w:rPr>
                <w:lang w:val="en-IN"/>
              </w:rPr>
              <w:t xml:space="preserve">                           </w:t>
            </w:r>
            <w:r w:rsidRPr="00793819">
              <w:rPr>
                <w:b/>
                <w:bCs/>
                <w:sz w:val="20"/>
                <w:szCs w:val="20"/>
              </w:rPr>
              <w:t>Fig</w:t>
            </w:r>
            <w:r>
              <w:rPr>
                <w:b/>
                <w:bCs/>
                <w:sz w:val="20"/>
                <w:szCs w:val="20"/>
              </w:rPr>
              <w:t>.2</w:t>
            </w:r>
          </w:p>
          <w:p w14:paraId="199CE235" w14:textId="77777777" w:rsidR="003A5F96" w:rsidRPr="00947386" w:rsidRDefault="003A5F96" w:rsidP="003A5F96">
            <w:pPr>
              <w:rPr>
                <w:bCs/>
              </w:rPr>
            </w:pPr>
          </w:p>
        </w:tc>
        <w:tc>
          <w:tcPr>
            <w:tcW w:w="312" w:type="pct"/>
          </w:tcPr>
          <w:p w14:paraId="329ECAB8" w14:textId="77777777" w:rsidR="003A5F96" w:rsidRPr="00947386" w:rsidRDefault="003A5F96" w:rsidP="003A5F96">
            <w:pPr>
              <w:jc w:val="center"/>
            </w:pPr>
            <w:r>
              <w:t>CO1</w:t>
            </w:r>
          </w:p>
        </w:tc>
        <w:tc>
          <w:tcPr>
            <w:tcW w:w="312" w:type="pct"/>
          </w:tcPr>
          <w:p w14:paraId="10D3C8EB" w14:textId="77777777" w:rsidR="003A5F96" w:rsidRPr="00947386" w:rsidRDefault="003A5F96" w:rsidP="003A5F96">
            <w:pPr>
              <w:jc w:val="center"/>
            </w:pPr>
            <w:r>
              <w:t>C</w:t>
            </w:r>
          </w:p>
        </w:tc>
        <w:tc>
          <w:tcPr>
            <w:tcW w:w="212" w:type="pct"/>
          </w:tcPr>
          <w:p w14:paraId="27CF8B35" w14:textId="77777777" w:rsidR="003A5F96" w:rsidRPr="00947386" w:rsidRDefault="003A5F96" w:rsidP="003A5F96">
            <w:pPr>
              <w:jc w:val="center"/>
            </w:pPr>
            <w:r>
              <w:t>10</w:t>
            </w:r>
          </w:p>
        </w:tc>
      </w:tr>
      <w:tr w:rsidR="003A5F96" w:rsidRPr="00947386" w14:paraId="3AEAA785" w14:textId="77777777" w:rsidTr="003A5F96">
        <w:trPr>
          <w:trHeight w:val="283"/>
        </w:trPr>
        <w:tc>
          <w:tcPr>
            <w:tcW w:w="265" w:type="pct"/>
          </w:tcPr>
          <w:p w14:paraId="3411DD68" w14:textId="77777777" w:rsidR="003A5F96" w:rsidRPr="00947386" w:rsidRDefault="003A5F96" w:rsidP="003A5F96">
            <w:pPr>
              <w:jc w:val="center"/>
            </w:pPr>
          </w:p>
        </w:tc>
        <w:tc>
          <w:tcPr>
            <w:tcW w:w="184" w:type="pct"/>
          </w:tcPr>
          <w:p w14:paraId="2C67AD28" w14:textId="77777777" w:rsidR="003A5F96" w:rsidRPr="00947386" w:rsidRDefault="003A5F96" w:rsidP="003A5F96">
            <w:pPr>
              <w:jc w:val="center"/>
            </w:pPr>
          </w:p>
        </w:tc>
        <w:tc>
          <w:tcPr>
            <w:tcW w:w="3715" w:type="pct"/>
          </w:tcPr>
          <w:p w14:paraId="206AB139" w14:textId="77777777" w:rsidR="003A5F96" w:rsidRPr="00947386" w:rsidRDefault="003A5F96" w:rsidP="003A5F96"/>
        </w:tc>
        <w:tc>
          <w:tcPr>
            <w:tcW w:w="312" w:type="pct"/>
          </w:tcPr>
          <w:p w14:paraId="381D9B71" w14:textId="77777777" w:rsidR="003A5F96" w:rsidRPr="00947386" w:rsidRDefault="003A5F96" w:rsidP="003A5F96">
            <w:pPr>
              <w:jc w:val="center"/>
            </w:pPr>
          </w:p>
        </w:tc>
        <w:tc>
          <w:tcPr>
            <w:tcW w:w="312" w:type="pct"/>
          </w:tcPr>
          <w:p w14:paraId="62E11FAE" w14:textId="77777777" w:rsidR="003A5F96" w:rsidRPr="00947386" w:rsidRDefault="003A5F96" w:rsidP="003A5F96">
            <w:pPr>
              <w:jc w:val="center"/>
            </w:pPr>
          </w:p>
        </w:tc>
        <w:tc>
          <w:tcPr>
            <w:tcW w:w="212" w:type="pct"/>
          </w:tcPr>
          <w:p w14:paraId="71894A0C" w14:textId="77777777" w:rsidR="003A5F96" w:rsidRPr="00947386" w:rsidRDefault="003A5F96" w:rsidP="003A5F96">
            <w:pPr>
              <w:jc w:val="center"/>
            </w:pPr>
          </w:p>
        </w:tc>
      </w:tr>
      <w:tr w:rsidR="003A5F96" w:rsidRPr="00947386" w14:paraId="1015BF22" w14:textId="77777777" w:rsidTr="003A5F96">
        <w:trPr>
          <w:trHeight w:val="283"/>
        </w:trPr>
        <w:tc>
          <w:tcPr>
            <w:tcW w:w="265" w:type="pct"/>
          </w:tcPr>
          <w:p w14:paraId="57296837" w14:textId="77777777" w:rsidR="003A5F96" w:rsidRPr="00947386" w:rsidRDefault="003A5F96" w:rsidP="003A5F96">
            <w:pPr>
              <w:jc w:val="center"/>
            </w:pPr>
            <w:r w:rsidRPr="00947386">
              <w:t>2.</w:t>
            </w:r>
          </w:p>
        </w:tc>
        <w:tc>
          <w:tcPr>
            <w:tcW w:w="184" w:type="pct"/>
          </w:tcPr>
          <w:p w14:paraId="6A8FEA15" w14:textId="77777777" w:rsidR="003A5F96" w:rsidRPr="00947386" w:rsidRDefault="003A5F96" w:rsidP="003A5F96">
            <w:pPr>
              <w:jc w:val="center"/>
            </w:pPr>
            <w:r w:rsidRPr="00947386">
              <w:t>a.</w:t>
            </w:r>
          </w:p>
        </w:tc>
        <w:tc>
          <w:tcPr>
            <w:tcW w:w="3715" w:type="pct"/>
          </w:tcPr>
          <w:p w14:paraId="2E141B3F" w14:textId="77777777" w:rsidR="003A5F96" w:rsidRDefault="003A5F96" w:rsidP="003A5F96">
            <w:r w:rsidRPr="001D3567">
              <w:t>For the logic network shown in Fig</w:t>
            </w:r>
            <w:r>
              <w:t>.3</w:t>
            </w:r>
            <w:r w:rsidRPr="001D3567">
              <w:t>, determine the tests for checking all single node</w:t>
            </w:r>
            <w:r>
              <w:t xml:space="preserve"> </w:t>
            </w:r>
            <w:r w:rsidRPr="001D3567">
              <w:t>faults along the paths   x</w:t>
            </w:r>
            <w:r w:rsidRPr="001D3567">
              <w:rPr>
                <w:vertAlign w:val="subscript"/>
              </w:rPr>
              <w:t>2</w:t>
            </w:r>
            <w:r>
              <w:t>-l</w:t>
            </w:r>
            <w:r w:rsidRPr="001D3567">
              <w:t>-</w:t>
            </w:r>
            <w:r>
              <w:t>n-</w:t>
            </w:r>
            <w:r w:rsidRPr="001D3567">
              <w:t>p-F and x</w:t>
            </w:r>
            <w:r w:rsidRPr="001D3567">
              <w:rPr>
                <w:vertAlign w:val="subscript"/>
              </w:rPr>
              <w:t>3</w:t>
            </w:r>
            <w:r w:rsidRPr="001D3567">
              <w:t>-n-p-F.</w:t>
            </w:r>
            <w:r>
              <w:tab/>
            </w:r>
            <w:r>
              <w:tab/>
            </w:r>
            <w:r>
              <w:tab/>
            </w:r>
            <w:r>
              <w:tab/>
            </w:r>
            <w:r>
              <w:tab/>
            </w:r>
            <w:r>
              <w:tab/>
            </w:r>
            <w:r>
              <w:tab/>
              <w:t xml:space="preserve">   </w:t>
            </w:r>
          </w:p>
          <w:p w14:paraId="5465FDC7" w14:textId="77777777" w:rsidR="003A5F96" w:rsidRPr="001D3567" w:rsidRDefault="003A5F96" w:rsidP="003A5F96">
            <w:pPr>
              <w:ind w:left="810"/>
            </w:pPr>
            <w:r w:rsidRPr="001D3567">
              <w:t xml:space="preserve"> </w:t>
            </w:r>
            <w:r>
              <w:tab/>
            </w:r>
            <w:r>
              <w:tab/>
            </w:r>
            <w:r>
              <w:tab/>
            </w:r>
            <w:r>
              <w:rPr>
                <w:noProof/>
              </w:rPr>
              <mc:AlternateContent>
                <mc:Choice Requires="wpg">
                  <w:drawing>
                    <wp:anchor distT="0" distB="0" distL="114300" distR="114300" simplePos="0" relativeHeight="251671552" behindDoc="0" locked="0" layoutInCell="1" allowOverlap="1" wp14:anchorId="34015B38" wp14:editId="3315482A">
                      <wp:simplePos x="0" y="0"/>
                      <wp:positionH relativeFrom="column">
                        <wp:posOffset>659130</wp:posOffset>
                      </wp:positionH>
                      <wp:positionV relativeFrom="paragraph">
                        <wp:posOffset>1270</wp:posOffset>
                      </wp:positionV>
                      <wp:extent cx="3699510" cy="1293495"/>
                      <wp:effectExtent l="1905" t="1270" r="3810" b="635"/>
                      <wp:wrapNone/>
                      <wp:docPr id="141641928" name="Group 1416419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99510" cy="1293495"/>
                                <a:chOff x="2062" y="8832"/>
                                <a:chExt cx="5826" cy="2037"/>
                              </a:xfrm>
                            </wpg:grpSpPr>
                            <wpg:grpSp>
                              <wpg:cNvPr id="141641929" name="Group 3"/>
                              <wpg:cNvGrpSpPr>
                                <a:grpSpLocks/>
                              </wpg:cNvGrpSpPr>
                              <wpg:grpSpPr bwMode="auto">
                                <a:xfrm>
                                  <a:off x="2517" y="8961"/>
                                  <a:ext cx="4995" cy="1692"/>
                                  <a:chOff x="2283" y="9237"/>
                                  <a:chExt cx="5954" cy="2653"/>
                                </a:xfrm>
                              </wpg:grpSpPr>
                              <wps:wsp>
                                <wps:cNvPr id="141641930" name="AutoShape 4"/>
                                <wps:cNvCnPr>
                                  <a:cxnSpLocks noChangeShapeType="1"/>
                                </wps:cNvCnPr>
                                <wps:spPr bwMode="auto">
                                  <a:xfrm>
                                    <a:off x="2296" y="9355"/>
                                    <a:ext cx="474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641932" name="AutoShape 5"/>
                                <wps:cNvSpPr>
                                  <a:spLocks noChangeArrowheads="1"/>
                                </wps:cNvSpPr>
                                <wps:spPr bwMode="auto">
                                  <a:xfrm rot="10800000">
                                    <a:off x="7018" y="9237"/>
                                    <a:ext cx="441" cy="506"/>
                                  </a:xfrm>
                                  <a:prstGeom prst="moon">
                                    <a:avLst>
                                      <a:gd name="adj" fmla="val 875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1641933" name="AutoShape 6"/>
                                <wps:cNvCnPr>
                                  <a:cxnSpLocks noChangeShapeType="1"/>
                                </wps:cNvCnPr>
                                <wps:spPr bwMode="auto">
                                  <a:xfrm>
                                    <a:off x="7563" y="9483"/>
                                    <a:ext cx="674"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641934" name="Oval 7"/>
                                <wps:cNvSpPr>
                                  <a:spLocks noChangeArrowheads="1"/>
                                </wps:cNvSpPr>
                                <wps:spPr bwMode="auto">
                                  <a:xfrm>
                                    <a:off x="7459" y="9405"/>
                                    <a:ext cx="104" cy="129"/>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41641935" name="AutoShape 8"/>
                                <wps:cNvCnPr>
                                  <a:cxnSpLocks noChangeShapeType="1"/>
                                </wps:cNvCnPr>
                                <wps:spPr bwMode="auto">
                                  <a:xfrm flipH="1">
                                    <a:off x="6642" y="9600"/>
                                    <a:ext cx="40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641936" name="AutoShape 9"/>
                                <wps:cNvCnPr>
                                  <a:cxnSpLocks noChangeShapeType="1"/>
                                </wps:cNvCnPr>
                                <wps:spPr bwMode="auto">
                                  <a:xfrm>
                                    <a:off x="6642" y="9600"/>
                                    <a:ext cx="0" cy="14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641937" name="AutoShape 10"/>
                                <wps:cNvSpPr>
                                  <a:spLocks noChangeArrowheads="1"/>
                                </wps:cNvSpPr>
                                <wps:spPr bwMode="auto">
                                  <a:xfrm rot="10800000">
                                    <a:off x="5740" y="10761"/>
                                    <a:ext cx="441" cy="506"/>
                                  </a:xfrm>
                                  <a:prstGeom prst="moon">
                                    <a:avLst>
                                      <a:gd name="adj" fmla="val 875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1641938" name="Oval 11"/>
                                <wps:cNvSpPr>
                                  <a:spLocks noChangeArrowheads="1"/>
                                </wps:cNvSpPr>
                                <wps:spPr bwMode="auto">
                                  <a:xfrm>
                                    <a:off x="6181" y="10929"/>
                                    <a:ext cx="104" cy="129"/>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41641939" name="AutoShape 12"/>
                                <wps:cNvCnPr>
                                  <a:cxnSpLocks noChangeShapeType="1"/>
                                </wps:cNvCnPr>
                                <wps:spPr bwMode="auto">
                                  <a:xfrm flipH="1">
                                    <a:off x="6285" y="11001"/>
                                    <a:ext cx="35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641940" name="AutoShape 13"/>
                                <wps:cNvCnPr>
                                  <a:cxnSpLocks noChangeShapeType="1"/>
                                </wps:cNvCnPr>
                                <wps:spPr bwMode="auto">
                                  <a:xfrm flipH="1">
                                    <a:off x="5410" y="11170"/>
                                    <a:ext cx="35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641941" name="AutoShape 14"/>
                                <wps:cNvCnPr>
                                  <a:cxnSpLocks noChangeShapeType="1"/>
                                </wps:cNvCnPr>
                                <wps:spPr bwMode="auto">
                                  <a:xfrm flipH="1">
                                    <a:off x="5422" y="10929"/>
                                    <a:ext cx="35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641942" name="AutoShape 15"/>
                                <wps:cNvCnPr>
                                  <a:cxnSpLocks noChangeShapeType="1"/>
                                </wps:cNvCnPr>
                                <wps:spPr bwMode="auto">
                                  <a:xfrm flipV="1">
                                    <a:off x="5409" y="10469"/>
                                    <a:ext cx="0" cy="4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641943" name="AutoShape 16"/>
                                <wps:cNvCnPr>
                                  <a:cxnSpLocks noChangeShapeType="1"/>
                                </wps:cNvCnPr>
                                <wps:spPr bwMode="auto">
                                  <a:xfrm flipH="1">
                                    <a:off x="5006" y="10469"/>
                                    <a:ext cx="40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641944" name="AutoShape 17"/>
                                <wps:cNvSpPr>
                                  <a:spLocks noChangeArrowheads="1"/>
                                </wps:cNvSpPr>
                                <wps:spPr bwMode="auto">
                                  <a:xfrm rot="10800000">
                                    <a:off x="4443" y="10224"/>
                                    <a:ext cx="441" cy="506"/>
                                  </a:xfrm>
                                  <a:prstGeom prst="moon">
                                    <a:avLst>
                                      <a:gd name="adj" fmla="val 875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1641945" name="Oval 18"/>
                                <wps:cNvSpPr>
                                  <a:spLocks noChangeArrowheads="1"/>
                                </wps:cNvSpPr>
                                <wps:spPr bwMode="auto">
                                  <a:xfrm>
                                    <a:off x="4884" y="10392"/>
                                    <a:ext cx="104" cy="129"/>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41641946" name="AutoShape 19"/>
                                <wps:cNvSpPr>
                                  <a:spLocks noChangeArrowheads="1"/>
                                </wps:cNvSpPr>
                                <wps:spPr bwMode="auto">
                                  <a:xfrm rot="10800000">
                                    <a:off x="4443" y="11384"/>
                                    <a:ext cx="441" cy="506"/>
                                  </a:xfrm>
                                  <a:prstGeom prst="moon">
                                    <a:avLst>
                                      <a:gd name="adj" fmla="val 875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1641947" name="Oval 20"/>
                                <wps:cNvSpPr>
                                  <a:spLocks noChangeArrowheads="1"/>
                                </wps:cNvSpPr>
                                <wps:spPr bwMode="auto">
                                  <a:xfrm>
                                    <a:off x="4884" y="11552"/>
                                    <a:ext cx="104" cy="129"/>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41641948" name="AutoShape 21"/>
                                <wps:cNvCnPr>
                                  <a:cxnSpLocks noChangeShapeType="1"/>
                                </wps:cNvCnPr>
                                <wps:spPr bwMode="auto">
                                  <a:xfrm flipV="1">
                                    <a:off x="5422" y="11170"/>
                                    <a:ext cx="0" cy="4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641949" name="AutoShape 22"/>
                                <wps:cNvCnPr>
                                  <a:cxnSpLocks noChangeShapeType="1"/>
                                </wps:cNvCnPr>
                                <wps:spPr bwMode="auto">
                                  <a:xfrm flipH="1">
                                    <a:off x="5001" y="11630"/>
                                    <a:ext cx="40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641950" name="AutoShape 23"/>
                                <wps:cNvCnPr>
                                  <a:cxnSpLocks noChangeShapeType="1"/>
                                </wps:cNvCnPr>
                                <wps:spPr bwMode="auto">
                                  <a:xfrm flipH="1">
                                    <a:off x="4087" y="11500"/>
                                    <a:ext cx="3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641951" name="AutoShape 24"/>
                                <wps:cNvCnPr>
                                  <a:cxnSpLocks noChangeShapeType="1"/>
                                </wps:cNvCnPr>
                                <wps:spPr bwMode="auto">
                                  <a:xfrm flipH="1">
                                    <a:off x="4087" y="10638"/>
                                    <a:ext cx="3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2683296" name="AutoShape 25"/>
                                <wps:cNvCnPr>
                                  <a:cxnSpLocks noChangeShapeType="1"/>
                                </wps:cNvCnPr>
                                <wps:spPr bwMode="auto">
                                  <a:xfrm>
                                    <a:off x="4087" y="10638"/>
                                    <a:ext cx="0" cy="86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2683297" name="AutoShape 26"/>
                                <wps:cNvCnPr>
                                  <a:cxnSpLocks noChangeShapeType="1"/>
                                </wps:cNvCnPr>
                                <wps:spPr bwMode="auto">
                                  <a:xfrm flipH="1">
                                    <a:off x="2296" y="10353"/>
                                    <a:ext cx="218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2683298" name="AutoShape 27"/>
                                <wps:cNvCnPr>
                                  <a:cxnSpLocks noChangeShapeType="1"/>
                                </wps:cNvCnPr>
                                <wps:spPr bwMode="auto">
                                  <a:xfrm flipH="1">
                                    <a:off x="2283" y="11792"/>
                                    <a:ext cx="218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2683299" name="AutoShape 28"/>
                                <wps:cNvCnPr>
                                  <a:cxnSpLocks noChangeShapeType="1"/>
                                </wps:cNvCnPr>
                                <wps:spPr bwMode="auto">
                                  <a:xfrm flipH="1">
                                    <a:off x="3731" y="11058"/>
                                    <a:ext cx="356" cy="0"/>
                                  </a:xfrm>
                                  <a:prstGeom prst="straightConnector1">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1552683300" name="AutoShape 29"/>
                                <wps:cNvSpPr>
                                  <a:spLocks noChangeArrowheads="1"/>
                                </wps:cNvSpPr>
                                <wps:spPr bwMode="auto">
                                  <a:xfrm rot="10800000">
                                    <a:off x="3166" y="10818"/>
                                    <a:ext cx="441" cy="506"/>
                                  </a:xfrm>
                                  <a:prstGeom prst="moon">
                                    <a:avLst>
                                      <a:gd name="adj" fmla="val 875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52683301" name="Oval 30"/>
                                <wps:cNvSpPr>
                                  <a:spLocks noChangeArrowheads="1"/>
                                </wps:cNvSpPr>
                                <wps:spPr bwMode="auto">
                                  <a:xfrm>
                                    <a:off x="3607" y="10986"/>
                                    <a:ext cx="104" cy="129"/>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552683302" name="AutoShape 31"/>
                                <wps:cNvCnPr>
                                  <a:cxnSpLocks noChangeShapeType="1"/>
                                </wps:cNvCnPr>
                                <wps:spPr bwMode="auto">
                                  <a:xfrm flipH="1">
                                    <a:off x="2906" y="10929"/>
                                    <a:ext cx="28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2683303" name="AutoShape 32"/>
                                <wps:cNvCnPr>
                                  <a:cxnSpLocks noChangeShapeType="1"/>
                                </wps:cNvCnPr>
                                <wps:spPr bwMode="auto">
                                  <a:xfrm flipV="1">
                                    <a:off x="2906" y="10353"/>
                                    <a:ext cx="0" cy="576"/>
                                  </a:xfrm>
                                  <a:prstGeom prst="straightConnector1">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552683304" name="AutoShape 33"/>
                                <wps:cNvCnPr>
                                  <a:cxnSpLocks noChangeShapeType="1"/>
                                </wps:cNvCnPr>
                                <wps:spPr bwMode="auto">
                                  <a:xfrm flipV="1">
                                    <a:off x="2893" y="11216"/>
                                    <a:ext cx="0" cy="576"/>
                                  </a:xfrm>
                                  <a:prstGeom prst="straightConnector1">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1552683305" name="AutoShape 34"/>
                                <wps:cNvCnPr>
                                  <a:cxnSpLocks noChangeShapeType="1"/>
                                </wps:cNvCnPr>
                                <wps:spPr bwMode="auto">
                                  <a:xfrm flipH="1">
                                    <a:off x="2900" y="11216"/>
                                    <a:ext cx="28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552683306" name="Text Box 35"/>
                              <wps:cNvSpPr txBox="1">
                                <a:spLocks noChangeArrowheads="1"/>
                              </wps:cNvSpPr>
                              <wps:spPr bwMode="auto">
                                <a:xfrm>
                                  <a:off x="2102" y="8832"/>
                                  <a:ext cx="583" cy="4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FC5A" w14:textId="77777777" w:rsidR="003A5F96" w:rsidRPr="008F271A" w:rsidRDefault="003A5F96" w:rsidP="003A5F96">
                                    <w:pPr>
                                      <w:jc w:val="center"/>
                                      <w:rPr>
                                        <w:sz w:val="18"/>
                                        <w:szCs w:val="18"/>
                                        <w:vertAlign w:val="subscript"/>
                                      </w:rPr>
                                    </w:pPr>
                                    <w:r>
                                      <w:rPr>
                                        <w:sz w:val="18"/>
                                        <w:szCs w:val="18"/>
                                      </w:rPr>
                                      <w:t>X</w:t>
                                    </w:r>
                                    <w:r>
                                      <w:rPr>
                                        <w:sz w:val="18"/>
                                        <w:szCs w:val="18"/>
                                        <w:vertAlign w:val="subscript"/>
                                      </w:rPr>
                                      <w:t>1</w:t>
                                    </w:r>
                                  </w:p>
                                </w:txbxContent>
                              </wps:txbx>
                              <wps:bodyPr rot="0" vert="horz" wrap="square" lIns="91440" tIns="45720" rIns="91440" bIns="45720" anchor="t" anchorCtr="0" upright="1">
                                <a:noAutofit/>
                              </wps:bodyPr>
                            </wps:wsp>
                            <wps:wsp>
                              <wps:cNvPr id="1552683307" name="Text Box 36"/>
                              <wps:cNvSpPr txBox="1">
                                <a:spLocks noChangeArrowheads="1"/>
                              </wps:cNvSpPr>
                              <wps:spPr bwMode="auto">
                                <a:xfrm>
                                  <a:off x="2062" y="9455"/>
                                  <a:ext cx="583" cy="4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56D1E" w14:textId="77777777" w:rsidR="003A5F96" w:rsidRPr="008F271A" w:rsidRDefault="003A5F96" w:rsidP="003A5F96">
                                    <w:pPr>
                                      <w:jc w:val="center"/>
                                      <w:rPr>
                                        <w:sz w:val="18"/>
                                        <w:szCs w:val="18"/>
                                        <w:vertAlign w:val="subscript"/>
                                      </w:rPr>
                                    </w:pPr>
                                    <w:r>
                                      <w:rPr>
                                        <w:sz w:val="18"/>
                                        <w:szCs w:val="18"/>
                                      </w:rPr>
                                      <w:t>X</w:t>
                                    </w:r>
                                    <w:r>
                                      <w:rPr>
                                        <w:sz w:val="18"/>
                                        <w:szCs w:val="18"/>
                                        <w:vertAlign w:val="subscript"/>
                                      </w:rPr>
                                      <w:t>2</w:t>
                                    </w:r>
                                  </w:p>
                                </w:txbxContent>
                              </wps:txbx>
                              <wps:bodyPr rot="0" vert="horz" wrap="square" lIns="91440" tIns="45720" rIns="91440" bIns="45720" anchor="t" anchorCtr="0" upright="1">
                                <a:noAutofit/>
                              </wps:bodyPr>
                            </wps:wsp>
                            <wps:wsp>
                              <wps:cNvPr id="1552683308" name="Text Box 37"/>
                              <wps:cNvSpPr txBox="1">
                                <a:spLocks noChangeArrowheads="1"/>
                              </wps:cNvSpPr>
                              <wps:spPr bwMode="auto">
                                <a:xfrm>
                                  <a:off x="2062" y="10330"/>
                                  <a:ext cx="583" cy="4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6BF5EC" w14:textId="77777777" w:rsidR="003A5F96" w:rsidRPr="008F271A" w:rsidRDefault="003A5F96" w:rsidP="003A5F96">
                                    <w:pPr>
                                      <w:jc w:val="center"/>
                                      <w:rPr>
                                        <w:sz w:val="18"/>
                                        <w:szCs w:val="18"/>
                                        <w:vertAlign w:val="subscript"/>
                                      </w:rPr>
                                    </w:pPr>
                                    <w:r>
                                      <w:rPr>
                                        <w:sz w:val="18"/>
                                        <w:szCs w:val="18"/>
                                      </w:rPr>
                                      <w:t>X</w:t>
                                    </w:r>
                                    <w:r>
                                      <w:rPr>
                                        <w:sz w:val="18"/>
                                        <w:szCs w:val="18"/>
                                        <w:vertAlign w:val="subscript"/>
                                      </w:rPr>
                                      <w:t>3</w:t>
                                    </w:r>
                                  </w:p>
                                </w:txbxContent>
                              </wps:txbx>
                              <wps:bodyPr rot="0" vert="horz" wrap="square" lIns="91440" tIns="45720" rIns="91440" bIns="45720" anchor="t" anchorCtr="0" upright="1">
                                <a:noAutofit/>
                              </wps:bodyPr>
                            </wps:wsp>
                            <wps:wsp>
                              <wps:cNvPr id="1552683309" name="Text Box 38"/>
                              <wps:cNvSpPr txBox="1">
                                <a:spLocks noChangeArrowheads="1"/>
                              </wps:cNvSpPr>
                              <wps:spPr bwMode="auto">
                                <a:xfrm>
                                  <a:off x="4747" y="9448"/>
                                  <a:ext cx="583" cy="4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4E2375" w14:textId="77777777" w:rsidR="003A5F96" w:rsidRPr="008F271A" w:rsidRDefault="003A5F96" w:rsidP="003A5F96">
                                    <w:pPr>
                                      <w:jc w:val="center"/>
                                      <w:rPr>
                                        <w:sz w:val="18"/>
                                        <w:szCs w:val="18"/>
                                        <w:vertAlign w:val="subscript"/>
                                      </w:rPr>
                                    </w:pPr>
                                    <w:r>
                                      <w:rPr>
                                        <w:sz w:val="18"/>
                                        <w:szCs w:val="18"/>
                                      </w:rPr>
                                      <w:t>m</w:t>
                                    </w:r>
                                  </w:p>
                                </w:txbxContent>
                              </wps:txbx>
                              <wps:bodyPr rot="0" vert="horz" wrap="square" lIns="91440" tIns="45720" rIns="91440" bIns="45720" anchor="t" anchorCtr="0" upright="1">
                                <a:noAutofit/>
                              </wps:bodyPr>
                            </wps:wsp>
                            <wps:wsp>
                              <wps:cNvPr id="1552683311" name="Text Box 39"/>
                              <wps:cNvSpPr txBox="1">
                                <a:spLocks noChangeArrowheads="1"/>
                              </wps:cNvSpPr>
                              <wps:spPr bwMode="auto">
                                <a:xfrm>
                                  <a:off x="5610" y="10074"/>
                                  <a:ext cx="583" cy="4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849D4E" w14:textId="77777777" w:rsidR="003A5F96" w:rsidRPr="008F271A" w:rsidRDefault="003A5F96" w:rsidP="003A5F96">
                                    <w:pPr>
                                      <w:jc w:val="center"/>
                                      <w:rPr>
                                        <w:sz w:val="18"/>
                                        <w:szCs w:val="18"/>
                                      </w:rPr>
                                    </w:pPr>
                                    <w:r>
                                      <w:rPr>
                                        <w:sz w:val="18"/>
                                        <w:szCs w:val="18"/>
                                      </w:rPr>
                                      <w:t>p</w:t>
                                    </w:r>
                                  </w:p>
                                </w:txbxContent>
                              </wps:txbx>
                              <wps:bodyPr rot="0" vert="horz" wrap="square" lIns="91440" tIns="45720" rIns="91440" bIns="45720" anchor="t" anchorCtr="0" upright="1">
                                <a:noAutofit/>
                              </wps:bodyPr>
                            </wps:wsp>
                            <wps:wsp>
                              <wps:cNvPr id="1552683312" name="Text Box 40"/>
                              <wps:cNvSpPr txBox="1">
                                <a:spLocks noChangeArrowheads="1"/>
                              </wps:cNvSpPr>
                              <wps:spPr bwMode="auto">
                                <a:xfrm>
                                  <a:off x="4489" y="10456"/>
                                  <a:ext cx="583" cy="4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DFCDD8" w14:textId="77777777" w:rsidR="003A5F96" w:rsidRPr="008F271A" w:rsidRDefault="003A5F96" w:rsidP="003A5F96">
                                    <w:pPr>
                                      <w:jc w:val="center"/>
                                      <w:rPr>
                                        <w:sz w:val="18"/>
                                        <w:szCs w:val="18"/>
                                        <w:vertAlign w:val="subscript"/>
                                      </w:rPr>
                                    </w:pPr>
                                    <w:r>
                                      <w:rPr>
                                        <w:sz w:val="18"/>
                                        <w:szCs w:val="18"/>
                                      </w:rPr>
                                      <w:t>n</w:t>
                                    </w:r>
                                  </w:p>
                                </w:txbxContent>
                              </wps:txbx>
                              <wps:bodyPr rot="0" vert="horz" wrap="square" lIns="91440" tIns="45720" rIns="91440" bIns="45720" anchor="t" anchorCtr="0" upright="1">
                                <a:noAutofit/>
                              </wps:bodyPr>
                            </wps:wsp>
                            <wps:wsp>
                              <wps:cNvPr id="1552683313" name="Text Box 41"/>
                              <wps:cNvSpPr txBox="1">
                                <a:spLocks noChangeArrowheads="1"/>
                              </wps:cNvSpPr>
                              <wps:spPr bwMode="auto">
                                <a:xfrm>
                                  <a:off x="7305" y="8961"/>
                                  <a:ext cx="583" cy="4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B3BA3A" w14:textId="77777777" w:rsidR="003A5F96" w:rsidRPr="008F271A" w:rsidRDefault="003A5F96" w:rsidP="003A5F96">
                                    <w:pPr>
                                      <w:jc w:val="center"/>
                                      <w:rPr>
                                        <w:sz w:val="18"/>
                                        <w:szCs w:val="18"/>
                                        <w:vertAlign w:val="subscript"/>
                                      </w:rPr>
                                    </w:pPr>
                                    <w:r>
                                      <w:rPr>
                                        <w:sz w:val="18"/>
                                        <w:szCs w:val="18"/>
                                      </w:rPr>
                                      <w:t>F</w:t>
                                    </w:r>
                                  </w:p>
                                </w:txbxContent>
                              </wps:txbx>
                              <wps:bodyPr rot="0" vert="horz" wrap="square" lIns="91440" tIns="45720" rIns="91440" bIns="45720" anchor="t" anchorCtr="0" upright="1">
                                <a:noAutofit/>
                              </wps:bodyPr>
                            </wps:wsp>
                            <wps:wsp>
                              <wps:cNvPr id="1552683314" name="Text Box 42"/>
                              <wps:cNvSpPr txBox="1">
                                <a:spLocks noChangeArrowheads="1"/>
                              </wps:cNvSpPr>
                              <wps:spPr bwMode="auto">
                                <a:xfrm>
                                  <a:off x="3542" y="9747"/>
                                  <a:ext cx="583" cy="4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6205B" w14:textId="77777777" w:rsidR="003A5F96" w:rsidRPr="008F271A" w:rsidRDefault="003A5F96" w:rsidP="003A5F96">
                                    <w:pPr>
                                      <w:jc w:val="center"/>
                                      <w:rPr>
                                        <w:sz w:val="18"/>
                                        <w:szCs w:val="18"/>
                                        <w:vertAlign w:val="subscript"/>
                                      </w:rPr>
                                    </w:pPr>
                                    <w:r>
                                      <w:rPr>
                                        <w:sz w:val="18"/>
                                        <w:szCs w:val="18"/>
                                      </w:rPr>
                                      <w:t>l</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015B38" id="Group 141641928" o:spid="_x0000_s1029" style="position:absolute;left:0;text-align:left;margin-left:51.9pt;margin-top:.1pt;width:291.3pt;height:101.85pt;z-index:251671552" coordorigin="2062,8832" coordsize="5826,20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">
                      <v:group id="Group 3" o:spid="_x0000_s1030" style="position:absolute;left:2517;top:8961;width:4995;height:1692" coordorigin="2283,9237" coordsize="5954,26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0uLsscAAADi&#10;AAAADwAAAAAAAAAAAAAAAACqAgAAZHJzL2Rvd25yZXYueG1sUEsFBgAAAAAEAAQA+gAAAJ4DAAAA&#10;AA==&#10;">
                        <v:shapetype id="_x0000_t32" coordsize="21600,21600" o:spt="32" o:oned="t" path="m,l21600,21600e" filled="f">
                          <v:path arrowok="t" fillok="f" o:connecttype="none"/>
                          <o:lock v:ext="edit" shapetype="t"/>
                        </v:shapetype>
                        <v:shape id="AutoShape 4" o:spid="_x0000_s1031" type="#_x0000_t32" style="position:absolute;left:2296;top:9355;width:47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5+78sgAAADiAAAADwAAAGRycy9kb3ducmV2LnhtbERPTUsDMRC9C/6HMIIXsdnVWnRtWlah&#10;YAs9tOp93Iyb4GaybtJ2/ffOQfD4eN/z5Rg6daQh+cgGykkBiriJ1nNr4O11dX0PKmVki11kMvBD&#10;CZaL87M5VjaeeEfHfW6VhHCq0IDLua+0To2jgGkSe2LhPuMQMAscWm0HPEl46PRNUcx0QM/S4LCn&#10;Z0fN1/4QDGzX5VP94fx6s/v227tV3R3aq3djLi/G+hFUpjH/i//cL1bmT8vZtHy4lRNySTDox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b5+78sgAAADiAAAADwAAAAAA&#10;AAAAAAAAAAChAgAAZHJzL2Rvd25yZXYueG1sUEsFBgAAAAAEAAQA+QAAAJYDAAAAAA==&#10;"/>
                        <v:shapetype id="_x0000_t184" coordsize="21600,21600" o:spt="184" adj="10800" path="m21600,qx,10800,21600,21600wa@0@10@6@11,21600,21600,21600,xe">
                          <v:stroke joinstyle="miter"/>
                          <v:formulas>
                            <v:f eqn="val #0"/>
                            <v:f eqn="sum 21600 0 #0"/>
                            <v:f eqn="prod #0 #0 @1"/>
                            <v:f eqn="prod 21600 21600 @1"/>
                            <v:f eqn="prod @3 2 1"/>
                            <v:f eqn="sum @4 0 @2"/>
                            <v:f eqn="sum @5 0 #0"/>
                            <v:f eqn="prod @5 1 2"/>
                            <v:f eqn="sum @7 0 #0"/>
                            <v:f eqn="prod @8 1 2"/>
                            <v:f eqn="sum 10800 0 @9"/>
                            <v:f eqn="sum @9 10800 0"/>
                            <v:f eqn="prod #0 9598 32768"/>
                            <v:f eqn="sum 21600 0 @12"/>
                            <v:f eqn="ellipse @13 21600 10800"/>
                            <v:f eqn="sum 10800 0 @14"/>
                            <v:f eqn="sum @14 10800 0"/>
                          </v:formulas>
                          <v:path o:connecttype="custom" o:connectlocs="21600,0;0,10800;21600,21600;@0,10800" o:connectangles="270,180,90,0" textboxrect="@12,@15,@0,@16"/>
                          <v:handles>
                            <v:h position="#0,center" xrange="0,18900"/>
                          </v:handles>
                        </v:shapetype>
                        <v:shape id="AutoShape 5" o:spid="_x0000_s1032" type="#_x0000_t184" style="position:absolute;left:7018;top:9237;width:441;height:506;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nw+MYA&#10;AADiAAAADwAAAGRycy9kb3ducmV2LnhtbERPTWvCQBC9F/wPywje6iY2iomuIkJBbC9VL97G7JgE&#10;s7Mhu2r013cLQo+P9z1fdqYWN2pdZVlBPIxAEOdWV1woOOw/36cgnEfWWFsmBQ9ysFz03uaYaXvn&#10;H7rtfCFCCLsMFZTeN5mULi/JoBvahjhwZ9sa9AG2hdQt3kO4qeUoiibSYMWhocSG1iXll93VKNgf&#10;cHtKT8/1V/owfBkfk++6SJQa9LvVDISnzv+LX+6NDvOTeJLE6ccI/i4FDH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znw+MYAAADiAAAADwAAAAAAAAAAAAAAAACYAgAAZHJz&#10;L2Rvd25yZXYueG1sUEsFBgAAAAAEAAQA9QAAAIsDAAAAAA==&#10;" adj="18900"/>
                        <v:shape id="AutoShape 6" o:spid="_x0000_s1033" type="#_x0000_t32" style="position:absolute;left:7563;top:9483;width:67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00lhcgAAADiAAAADwAAAGRycy9kb3ducmV2LnhtbERPXWvCMBR9F/Yfwh34IjOtOnGdUbqB&#10;MAUfdO79rrlrwpqbrona/ftlMNjj4Xwv171rxIW6YD0ryMcZCOLKa8u1gtPr5m4BIkRkjY1nUvBN&#10;Adarm8ESC+2vfKDLMdYihXAoUIGJsS2kDJUhh2HsW+LEffjOYUywq6Xu8JrCXSMnWTaXDi2nBoMt&#10;PRuqPo9np2C/zZ/Kd2O3u8OX3d9vyuZcj96UGt725SOISH38F/+5X3SaP8vns/xhOoXfSwmDXP0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n00lhcgAAADiAAAADwAAAAAA&#10;AAAAAAAAAAChAgAAZHJzL2Rvd25yZXYueG1sUEsFBgAAAAAEAAQA+QAAAJYDAAAAAA==&#10;"/>
                        <v:oval id="Oval 7" o:spid="_x0000_s1034" style="position:absolute;left:7459;top:9405;width:104;height:1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ruSsYA&#10;AADiAAAADwAAAGRycy9kb3ducmV2LnhtbERPTUvDQBC9C/6HZQRvdhOTBpt2W4pFqAcPjXofstMk&#10;NDsbsmMa/70rCB4f73uzm12vJhpD59lAukhAEdfedtwY+Hh/eXgCFQTZYu+ZDHxTgN329maDpfVX&#10;PtFUSaNiCIcSDbQiQ6l1qFtyGBZ+II7c2Y8OJcKx0XbEawx3vX5MkkI77Dg2tDjQc0v1pfpyBg7N&#10;viomnckyOx+Osrx8vr1mqTH3d/N+DUpoln/xn/to4/w8LfJ0leXweyli0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sruSsYAAADiAAAADwAAAAAAAAAAAAAAAACYAgAAZHJz&#10;L2Rvd25yZXYueG1sUEsFBgAAAAAEAAQA9QAAAIsDAAAAAA==&#10;"/>
                        <v:shape id="AutoShape 8" o:spid="_x0000_s1035" type="#_x0000_t32" style="position:absolute;left:6642;top:9600;width:402;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43lw8cAAADiAAAADwAAAGRycy9kb3ducmV2LnhtbERPz0vDMBS+C/4P4Q28iEsz55jdsiED&#10;QXYQ3HrY8ZG8tWXNS01iV/97IwgeP77f6+3oOjFQiK1nDWpagCA23rZca6iOrw9LEDEhW+w8k4Zv&#10;irDd3N6ssbT+yh80HFItcgjHEjU0KfWllNE05DBOfU+cubMPDlOGoZY24DWHu07OimIhHbacGxrs&#10;adeQuRy+nIZ2X71Xw/1nCma5V6eg4vHUGa3vJuPLCkSiMf2L/9xvNs+fq8VcPT8+we+ljEF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zjeXDxwAAAOIAAAAPAAAAAAAA&#10;AAAAAAAAAKECAABkcnMvZG93bnJldi54bWxQSwUGAAAAAAQABAD5AAAAlQMAAAAA&#10;"/>
                        <v:shape id="AutoShape 9" o:spid="_x0000_s1036" type="#_x0000_t32" style="position:absolute;left:6642;top:9600;width:0;height:14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qGHcgAAADiAAAADwAAAGRycy9kb3ducmV2LnhtbERPXUvDMBR9F/wP4Qq+yJZWtzK7ZaMK&#10;AyfsYdO9X5u7Jtjc1Cbb6r83guDj4XwvVoNrxZn6YD0ryMcZCOLaa8uNgve39WgGIkRkja1nUvBN&#10;AVbL66sFltpfeEfnfWxECuFQogITY1dKGWpDDsPYd8SJO/reYUywb6Tu8ZLCXSvvs6yQDi2nBoMd&#10;PRuqP/cnp2C7yZ+qD2M3r7svu52uq/bU3B2Uur0ZqjmISEP8F/+5X3SaP8mLSf74UMDvpYRBLn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zqGHcgAAADiAAAADwAAAAAA&#10;AAAAAAAAAAChAgAAZHJzL2Rvd25yZXYueG1sUEsFBgAAAAAEAAQA+QAAAJYDAAAAAA==&#10;"/>
                        <v:shape id="AutoShape 10" o:spid="_x0000_s1037" type="#_x0000_t184" style="position:absolute;left:5740;top:10761;width:441;height:506;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5TYMcA&#10;AADiAAAADwAAAGRycy9kb3ducmV2LnhtbERPTWvCQBC9F/oflil4q5toapvoKiIURL1UvfQ2Zsck&#10;mJ0N2a1Gf70rFDw+3vdk1planKl1lWUFcT8CQZxbXXGhYL/7fv8C4TyyxtoyKbiSg9n09WWCmbYX&#10;/qHz1hcihLDLUEHpfZNJ6fKSDLq+bYgDd7StQR9gW0jd4iWEm1oOomgkDVYcGkpsaFFSftr+GQW7&#10;Pa4O6eG2WKdXw6eP32RTF4lSvbduPgbhqfNP8b97qcP8JB4lcTr8hMelgEF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dOU2DHAAAA4gAAAA8AAAAAAAAAAAAAAAAAmAIAAGRy&#10;cy9kb3ducmV2LnhtbFBLBQYAAAAABAAEAPUAAACMAwAAAAA=&#10;" adj="18900"/>
                        <v:oval id="Oval 11" o:spid="_x0000_s1038" style="position:absolute;left:6181;top:10929;width:104;height:1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fkT8YA&#10;AADiAAAADwAAAGRycy9kb3ducmV2LnhtbERPTWvCQBC9F/wPyxS81U2Mhpq6ilQEe+ihab0P2TEJ&#10;ZmdDdhrTf989FHp8vO/tfnKdGmkIrWcD6SIBRVx523Jt4Ovz9PQMKgiyxc4zGfihAPvd7GGLhfV3&#10;/qCxlFrFEA4FGmhE+kLrUDXkMCx8Txy5qx8cSoRDre2A9xjuOr1Mklw7bDk2NNjTa0PVrfx2Bo71&#10;ocxHnck6ux7Psr5d3t+y1Jj543R4ASU0yb/4z322cf4qzVfpJoub46WIQe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4fkT8YAAADiAAAADwAAAAAAAAAAAAAAAACYAgAAZHJz&#10;L2Rvd25yZXYueG1sUEsFBgAAAAAEAAQA9QAAAIsDAAAAAA==&#10;"/>
                        <v:shape id="AutoShape 12" o:spid="_x0000_s1039" type="#_x0000_t32" style="position:absolute;left:6285;top:11001;width:35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DvxscAAADiAAAADwAAAGRycy9kb3ducmV2LnhtbERPz2vCMBS+D/wfwhN2GTPNJqLVKDIY&#10;DA+DaQ8eH8lbW2xeapLV7r9fBoMdP77fm93oOjFQiK1nDWpWgCA23rZca6hOr49LEDEhW+w8k4Zv&#10;irDbTu42WFp/4w8ajqkWOYRjiRqalPpSymgachhnvifO3KcPDlOGoZY24C2Hu04+FcVCOmw5NzTY&#10;00tD5nL8chraQ/VeDQ/XFMzyoM5BxdO5M1rfT8f9GkSiMf2L/9xvNs+fq8VcrZ5X8HspY5Db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ywO/GxwAAAOIAAAAPAAAAAAAA&#10;AAAAAAAAAKECAABkcnMvZG93bnJldi54bWxQSwUGAAAAAAQABAD5AAAAlQMAAAAA&#10;"/>
                        <v:shape id="AutoShape 13" o:spid="_x0000_s1040" type="#_x0000_t32" style="position:absolute;left:5410;top:11170;width:35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1JsYAAADiAAAADwAAAGRycy9kb3ducmV2LnhtbERPz2vCMBS+D/Y/hDfYZWiaUUSrUcZA&#10;EA+DaQ8eH8mzLTYvXZLV7r9fDoMdP77fm93kejFSiJ1nDWpegCA23nbcaKjP+9kSREzIFnvPpOGH&#10;Iuy2jw8brKy/8yeNp9SIHMKxQg1tSkMlZTQtOYxzPxBn7uqDw5RhaKQNeM/hrpevRbGQDjvODS0O&#10;9N6SuZ2+nYbuWH/U48tXCmZ5VJeg4vnSG62fn6a3NYhEU/oX/7kPNs8v1aJUqzKfyJcyBrn9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v8NSbGAAAA4gAAAA8AAAAAAAAA&#10;AAAAAAAAoQIAAGRycy9kb3ducmV2LnhtbFBLBQYAAAAABAAEAPkAAACUAwAAAAA=&#10;"/>
                        <v:shape id="AutoShape 14" o:spid="_x0000_s1041" type="#_x0000_t32" style="position:absolute;left:5422;top:10929;width:35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LCQvcYAAADiAAAADwAAAGRycy9kb3ducmV2LnhtbERPz0vDMBS+C/4P4Q28iEszyph12RBh&#10;MHYQ3HrY8ZE827LmpSZZV/97IwgeP77f6+3kejFSiJ1nDWpegCA23nbcaKhPu6cViJiQLfaeScM3&#10;Rdhu7u/WWFl/4w8aj6kROYRjhRralIZKymhachjnfiDO3KcPDlOGoZE24C2Hu14uimIpHXacG1oc&#10;6K0lczlenYbuUL/X4+NXCmZ1UOeg4uncG60fZtPrC4hEU/oX/7n3Ns8v1bJUz6WC30sZg9z8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SwkL3GAAAA4gAAAA8AAAAAAAAA&#10;AAAAAAAAoQIAAGRycy9kb3ducmV2LnhtbFBLBQYAAAAABAAEAPkAAACUAwAAAAA=&#10;"/>
                        <v:shape id="AutoShape 15" o:spid="_x0000_s1042" type="#_x0000_t32" style="position:absolute;left:5409;top:10469;width:0;height:4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IOysYAAADiAAAADwAAAGRycy9kb3ducmV2LnhtbERPz0vDMBS+C/4P4QleZEszytjqsjEE&#10;QXYQ3HrY8ZG8tcXmpUtiV/97IwgeP77fm93kejFSiJ1nDWpegCA23nbcaKhPr7MViJiQLfaeScM3&#10;Rdht7+82WFl/4w8aj6kROYRjhRralIZKymhachjnfiDO3MUHhynD0Egb8JbDXS8XRbGUDjvODS0O&#10;9NKS+Tx+OQ3doX6vx6drCmZ1UOeg4uncG60fH6b9M4hEU/oX/7nfbJ5fqmWp1uUCfi9lDHL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RiDsrGAAAA4gAAAA8AAAAAAAAA&#10;AAAAAAAAoQIAAGRycy9kb3ducmV2LnhtbFBLBQYAAAAABAAEAPkAAACUAwAAAAA=&#10;"/>
                        <v:shape id="AutoShape 16" o:spid="_x0000_s1043" type="#_x0000_t32" style="position:absolute;left:5006;top:10469;width:40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6rUcYAAADiAAAADwAAAGRycy9kb3ducmV2LnhtbERPz0vDMBS+C/4P4QleZEujZWx12RiC&#10;IDsIbj3s+Eje2mLz0iWxq/+9EQSPH9/v9XZyvRgpxM6zBjUvQBAbbztuNNTH19kSREzIFnvPpOGb&#10;Imw3tzdrrKy/8geNh9SIHMKxQg1tSkMlZTQtOYxzPxBn7uyDw5RhaKQNeM3hrpePRbGQDjvODS0O&#10;9NKS+Tx8OQ3dvn6vx4dLCma5V6eg4vHUG63v76bdM4hEU/oX/7nfbJ5fqkWpVuUT/F7KGOTm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suq1HGAAAA4gAAAA8AAAAAAAAA&#10;AAAAAAAAoQIAAGRycy9kb3ducmV2LnhtbFBLBQYAAAAABAAEAPkAAACUAwAAAAA=&#10;"/>
                        <v:shape id="AutoShape 17" o:spid="_x0000_s1044" type="#_x0000_t184" style="position:absolute;left:4443;top:10224;width:441;height:506;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q+ascA&#10;AADiAAAADwAAAGRycy9kb3ducmV2LnhtbERPz2vCMBS+D/wfwhN2m2lHJmttFBEGY/My9eLt2Tzb&#10;0ualNJnW/fWLMNjx4/tdrEbbiQsNvnGsIZ0lIIhLZxquNBz2b0+vIHxANtg5Jg038rBaTh4KzI27&#10;8hdddqESMYR9jhrqEPpcSl/WZNHPXE8cubMbLIYIh0qaAa8x3HbyOUnm0mLDsaHGnjY1le3u22rY&#10;H/DjlJ1+Np/ZzXL7clTbrlJaP07H9QJEoDH8i//c7ybOV+lcpZlScL8UMc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avmrHAAAA4gAAAA8AAAAAAAAAAAAAAAAAmAIAAGRy&#10;cy9kb3ducmV2LnhtbFBLBQYAAAAABAAEAPUAAACMAwAAAAA=&#10;" adj="18900"/>
                        <v:oval id="Oval 18" o:spid="_x0000_s1045" style="position:absolute;left:4884;top:10392;width:104;height:1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A4rMUA&#10;AADiAAAADwAAAGRycy9kb3ducmV2LnhtbERPS0vDQBC+C/6HZQRvdhPzQGO3pViEevDQqPchO01C&#10;s7MhO6bx37uC4PHje6+3ixvUTFPoPRtIVwko4sbbnlsDH+8vdw+ggiBbHDyTgW8KsN1cX62xsv7C&#10;R5praVUM4VChgU5krLQOTUcOw8qPxJE7+cmhRDi12k54ieFu0PdJUmqHPceGDkd67qg511/OwL7d&#10;1eWsMymy0/4gxfnz7TVLjbm9WXZPoIQW+Rf/uQ82zs/TMk8f8wJ+L0UMe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gDisxQAAAOIAAAAPAAAAAAAAAAAAAAAAAJgCAABkcnMv&#10;ZG93bnJldi54bWxQSwUGAAAAAAQABAD1AAAAigMAAAAA&#10;"/>
                        <v:shape id="AutoShape 19" o:spid="_x0000_s1046" type="#_x0000_t184" style="position:absolute;left:4443;top:11384;width:441;height:506;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SFhsYA&#10;AADiAAAADwAAAGRycy9kb3ducmV2LnhtbERPz2vCMBS+D/Y/hCd4m2kllrUzyhCEobtMvez2bJ5t&#10;sXkpTabVv94MBjt+fL/ny8G24kK9bxxrSCcJCOLSmYYrDYf9+uUVhA/IBlvHpOFGHpaL56c5FsZd&#10;+Ysuu1CJGMK+QA11CF0hpS9rsugnriOO3Mn1FkOEfSVNj9cYbls5TZJMWmw4NtTY0aqm8rz7sRr2&#10;B9wc8+N9tc1vls+zb/XZVkrr8Wh4fwMRaAj/4j/3h4nzVZqpNFcZ/F6KGOTi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SFhsYAAADiAAAADwAAAAAAAAAAAAAAAACYAgAAZHJz&#10;L2Rvd25yZXYueG1sUEsFBgAAAAAEAAQA9QAAAIsDAAAAAA==&#10;" adj="18900"/>
                        <v:oval id="Oval 20" o:spid="_x0000_s1047" style="position:absolute;left:4884;top:11552;width:104;height:1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4DQMYA&#10;AADiAAAADwAAAGRycy9kb3ducmV2LnhtbERPTUvDQBC9C/6HZQRvdhOTRo3dlmIR6sGDsb0P2WkS&#10;mp0N2TGN/94VBI+P973azK5XE42h82wgXSSgiGtvO24MHD5f7x5BBUG22HsmA98UYLO+vlphaf2F&#10;P2iqpFExhEOJBlqRodQ61C05DAs/EEfu5EeHEuHYaDviJYa7Xt8nSaEddhwbWhzopaX6XH05A7tm&#10;WxWTzmSZnXZ7WZ6P729Zasztzbx9BiU0y7/4z723cX6eFnn6lD/A76WIQa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h4DQMYAAADiAAAADwAAAAAAAAAAAAAAAACYAgAAZHJz&#10;L2Rvd25yZXYueG1sUEsFBgAAAAAEAAQA9QAAAIsDAAAAAA==&#10;"/>
                        <v:shape id="AutoShape 21" o:spid="_x0000_s1048" type="#_x0000_t32" style="position:absolute;left:5422;top:11170;width:0;height:4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Yo5IMYAAADiAAAADwAAAGRycy9kb3ducmV2LnhtbERPz2vCMBS+D/Y/hDfYZWiaUUSrUcZA&#10;EA+DaQ8eH8mzLTYvXZLV7r9fDoMdP77fm93kejFSiJ1nDWpegCA23nbcaKjP+9kSREzIFnvPpOGH&#10;Iuy2jw8brKy/8yeNp9SIHMKxQg1tSkMlZTQtOYxzPxBn7uqDw5RhaKQNeM/hrpevRbGQDjvODS0O&#10;9N6SuZ2+nYbuWH/U48tXCmZ5VJeg4vnSG62fn6a3NYhEU/oX/7kPNs8v1aJUqzJvzpcyBrn9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WKOSDGAAAA4gAAAA8AAAAAAAAA&#10;AAAAAAAAoQIAAGRycy9kb3ducmV2LnhtbFBLBQYAAAAABAAEAPkAAACUAwAAAAA=&#10;"/>
                        <v:shape id="AutoShape 22" o:spid="_x0000_s1049" type="#_x0000_t32" style="position:absolute;left:5001;top:11630;width:40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acu8YAAADiAAAADwAAAGRycy9kb3ducmV2LnhtbERPz0vDMBS+C/4P4QleZEszyti6ZUME&#10;YewguPWw4yN5a4vNS01iV/97IwgeP77f2/3kejFSiJ1nDWpegCA23nbcaKjPr7MViJiQLfaeScM3&#10;Rdjv7u+2WFl/43caT6kROYRjhRralIZKymhachjnfiDO3NUHhynD0Egb8JbDXS8XRbGUDjvODS0O&#10;9NKS+Th9OQ3dsX6rx6fPFMzqqC5BxfOlN1o/PkzPGxCJpvQv/nMfbJ5fqmWp1uUafi9lDHL3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rGnLvGAAAA4gAAAA8AAAAAAAAA&#10;AAAAAAAAoQIAAGRycy9kb3ducmV2LnhtbFBLBQYAAAAABAAEAPkAAACUAwAAAAA=&#10;"/>
                        <v:shape id="AutoShape 23" o:spid="_x0000_s1050" type="#_x0000_t32" style="position:absolute;left:4087;top:11500;width:39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iWj+8YAAADiAAAADwAAAGRycy9kb3ducmV2LnhtbERPTUsDMRC9C/6HMIIXsdlILXVtWkQQ&#10;pAfBdg89Dsm4u7iZrEncrv/eOQgeH+97s5vDoCZKuY9swSwqUMQu+p5bC83x5XYNKhdkj0NksvBD&#10;GXbby4sN1j6e+Z2mQ2mVhHCu0UJXylhrnV1HAfMijsTCfcQUsAhMrfYJzxIeBn1XVSsdsGdp6HCk&#10;547c5+E7WOj3zVsz3XyV5NZ7c0omH0+Ds/b6an56BFVoLv/iP/erl/lLs1qah3s5IZcEg97+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4lo/vGAAAA4gAAAA8AAAAAAAAA&#10;AAAAAAAAoQIAAGRycy9kb3ducmV2LnhtbFBLBQYAAAAABAAEAPkAAACUAwAAAAA=&#10;"/>
                        <v:shape id="AutoShape 24" o:spid="_x0000_s1051" type="#_x0000_t32" style="position:absolute;left:4087;top:10638;width:39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kGYMYAAADiAAAADwAAAGRycy9kb3ducmV2LnhtbERPz2vCMBS+D/wfwhN2GZpmONFqlDEY&#10;DA+DaQ8eH8mzLTYvXZLV7r9fBoMdP77f2/3oOjFQiK1nDWpegCA23rZca6hOr7MViJiQLXaeScM3&#10;RdjvJndbLK2/8QcNx1SLHMKxRA1NSn0pZTQNOYxz3xNn7uKDw5RhqKUNeMvhrpOPRbGUDlvODQ32&#10;9NKQuR6/nIb2UL1Xw8NnCmZ1UOeg4uncGa3vp+PzBkSiMf2L/9xvNs9fqOVCrZ8U/F7KGOTu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FpBmDGAAAA4gAAAA8AAAAAAAAA&#10;AAAAAAAAoQIAAGRycy9kb3ducmV2LnhtbFBLBQYAAAAABAAEAPkAAACUAwAAAAA=&#10;"/>
                        <v:shape id="AutoShape 25" o:spid="_x0000_s1052" type="#_x0000_t32" style="position:absolute;left:4087;top:10638;width:0;height:86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OMQ8kAAADjAAAADwAAAGRycy9kb3ducmV2LnhtbERPX0vDMBB/F/wO4QRfxKWrtGx12ajC&#10;wAl72HTvZ3M2weZSm2yr394IAx/v9/8Wq9F14kRDsJ4VTCcZCOLGa8utgve39f0MRIjIGjvPpOCH&#10;AqyW11cLrLQ/845O+9iKFMKhQgUmxr6SMjSGHIaJ74kT9+kHhzGdQyv1gOcU7jqZZ1kpHVpODQZ7&#10;ejbUfO2PTsF2M32qP4zdvO6+7bZY192xvTsodXsz1o8gIo3xX3xxv+g0vyjycvaQz0v4+ykBIJe/&#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DYTjEPJAAAA4wAAAA8AAAAA&#10;AAAAAAAAAAAAoQIAAGRycy9kb3ducmV2LnhtbFBLBQYAAAAABAAEAPkAAACXAwAAAAA=&#10;"/>
                        <v:shape id="AutoShape 26" o:spid="_x0000_s1053" type="#_x0000_t32" style="position:absolute;left:2296;top:10353;width:218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2OPMgAAADjAAAADwAAAGRycy9kb3ducmV2LnhtbERPT0vDMBS/C/sO4Q28iEtb2ax12RBB&#10;kB0Etx52fCTPtqx56ZLY1W9vBGHH9/v/1tvJ9mIkHzrHCvJFBoJYO9Nxo6A+vN2XIEJENtg7JgU/&#10;FGC7md2ssTLuwp807mMjUgiHChW0MQ6VlEG3ZDEs3ECcuC/nLcZ0+kYaj5cUbntZZNlKWuw4NbQ4&#10;0GtL+rT/tgq6Xf1Rj3fn6HW5y48+D4djr5W6nU8vzyAiTfEq/ne/mzR/uSxW5UPx9Ah/PyUA5OYX&#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N22OPMgAAADjAAAADwAAAAAA&#10;AAAAAAAAAAChAgAAZHJzL2Rvd25yZXYueG1sUEsFBgAAAAAEAAQA+QAAAJYDAAAAAA==&#10;"/>
                        <v:shape id="AutoShape 27" o:spid="_x0000_s1054" type="#_x0000_t32" style="position:absolute;left:2283;top:11792;width:218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"/>
                        <v:shape id="AutoShape 28" o:spid="_x0000_s1055" type="#_x0000_t32" style="position:absolute;left:3731;top:11058;width:35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">
                          <v:stroke startarrow="oval" startarrowwidth="narrow" startarrowlength="short"/>
                        </v:shape>
                        <v:shape id="AutoShape 29" o:spid="_x0000_s1056" type="#_x0000_t184" style="position:absolute;left:3166;top:10818;width:441;height:506;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" adj="18900"/>
                        <v:oval id="Oval 30" o:spid="_x0000_s1057" style="position:absolute;left:3607;top:10986;width:104;height:1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5RvMYA&#10;AADjAAAADwAAAGRycy9kb3ducmV2LnhtbERPzUrDQBC+C77DMoI3u0mXhBK7LcUi1IMHo96H7DQJ&#10;zc6G7JjGt3cFweN8/7PdL35QM02xD2whX2WgiJvgem4tfLw/P2xARUF2OAQmC98UYb+7vdli5cKV&#10;32iupVUphGOFFjqRsdI6Nh15jKswEifuHCaPks6p1W7Cawr3g15nWak99pwaOhzpqaPmUn95C8f2&#10;UJezNlKY8/EkxeXz9cXk1t7fLYdHUEKL/Iv/3CeX5hfFutwYk+Xw+1MCQO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i5RvMYAAADjAAAADwAAAAAAAAAAAAAAAACYAgAAZHJz&#10;L2Rvd25yZXYueG1sUEsFBgAAAAAEAAQA9QAAAIsDAAAAAA==&#10;"/>
                        <v:shape id="AutoShape 31" o:spid="_x0000_s1058" type="#_x0000_t32" style="position:absolute;left:2906;top:10929;width:28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fG3vsgAAADjAAAADwAAAGRycy9kb3ducmV2LnhtbERPT2vCMBS/C/sO4Q12kZm2opTOKDIY&#10;DA/CtAePj+StLWteapLV7tubwWDH9/v/NrvJ9mIkHzrHCvJFBoJYO9Nxo6A+vz2XIEJENtg7JgU/&#10;FGC3fZhtsDLuxh80nmIjUgiHChW0MQ6VlEG3ZDEs3ECcuE/nLcZ0+kYaj7cUbntZZNlaWuw4NbQ4&#10;0GtL+uv0bRV0h/pYj/Nr9Lo85Befh/Ol10o9PU77FxCRpvgv/nO/mzR/tSrW5XKZFfD7UwJAbu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fG3vsgAAADjAAAADwAAAAAA&#10;AAAAAAAAAAChAgAAZHJzL2Rvd25yZXYueG1sUEsFBgAAAAAEAAQA+QAAAJYDAAAAAA==&#10;"/>
                        <v:shape id="AutoShape 32" o:spid="_x0000_s1059" type="#_x0000_t32" style="position:absolute;left:2906;top:10353;width:0;height:57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5UfKcgAAADjAAAADwAAAGRycy9kb3ducmV2LnhtbERPbUvDMBD+Lvgfwgl+EZe6sjnqsiHK&#10;fEMQu/2AozmbYnMpyW2r/nojCH685/2W69H36kAxdYENXE0KUMRNsB23BnbbzeUCVBJki31gMvBF&#10;Cdar05MlVjYc+Z0OtbQqh3Cq0IATGSqtU+PIY5qEgThzHyF6lHzGVtuIxxzuez0tirn22HFucDjQ&#10;naPms957Axcv38+vvrbbvds8vNndo1zHezHm/Gy8vQElNMq/+M/9ZPP82Ww6X5RlUcLvTxkAvfo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05UfKcgAAADjAAAADwAAAAAA&#10;AAAAAAAAAAChAgAAZHJzL2Rvd25yZXYueG1sUEsFBgAAAAAEAAQA+QAAAJYDAAAAAA==&#10;">
                          <v:stroke endarrow="oval" endarrowwidth="narrow" endarrowlength="short"/>
                        </v:shape>
                        <v:shape id="AutoShape 33" o:spid="_x0000_s1060" type="#_x0000_t32" style="position:absolute;left:2893;top:11216;width:0;height:57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Gd0RwHJAAAA4wAAAA8AAAAA&#10;AAAAAAAAAAAAoQIAAGRycy9kb3ducmV2LnhtbFBLBQYAAAAABAAEAPkAAACXAwAAAAA=&#10;">
                          <v:stroke startarrow="oval" startarrowwidth="narrow" startarrowlength="short"/>
                        </v:shape>
                        <v:shape id="AutoShape 34" o:spid="_x0000_s1061" type="#_x0000_t32" style="position:absolute;left:2900;top:11216;width:28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gvysgAAADjAAAADwAAAGRycy9kb3ducmV2LnhtbERPT2vCMBS/D/YdwhvsMmZapVI6o8hA&#10;EA/CtAePj+StLWteapLV7tubwWDH9/v/VpvJ9mIkHzrHCvJZBoJYO9Nxo6A+715LECEiG+wdk4If&#10;CrBZPz6ssDLuxh80nmIjUgiHChW0MQ6VlEG3ZDHM3ECcuE/nLcZ0+kYaj7cUbns5z7KltNhxamhx&#10;oPeW9Nfp2yroDvWxHl+u0evykF98Hs6XXiv1/DRt30BEmuK/+M+9N2l+UcyX5WKRFfD7UwJAru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NhgvysgAAADjAAAADwAAAAAA&#10;AAAAAAAAAAChAgAAZHJzL2Rvd25yZXYueG1sUEsFBgAAAAAEAAQA+QAAAJYDAAAAAA==&#10;"/>
                      </v:group>
                      <v:shape id="Text Box 35" o:spid="_x0000_s1062" type="#_x0000_t202" style="position:absolute;left:2102;top:8832;width:583;height: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6d4cYA&#10;AADjAAAADwAAAGRycy9kb3ducmV2LnhtbERPX2vCMBB/H/gdwgl7m4m6Fq1GGRuDPTnmVPDtaM62&#10;2FxKk9n67Y0w8PF+/2+57m0tLtT6yrGG8UiBIM6dqbjQsPv9fJmB8AHZYO2YNFzJw3o1eFpiZlzH&#10;P3TZhkLEEPYZaihDaDIpfV6SRT9yDXHkTq61GOLZFtK02MVwW8uJUqm0WHFsKLGh95Ly8/bPathv&#10;TsfDq/ouPmzSdK5Xku1cav087N8WIAL14SH+d3+ZOD9JJulsOlUp3H+KAMjV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Q6d4cYAAADjAAAADwAAAAAAAAAAAAAAAACYAgAAZHJz&#10;L2Rvd25yZXYueG1sUEsFBgAAAAAEAAQA9QAAAIsDAAAAAA==&#10;" filled="f" stroked="f">
                        <v:textbox>
                          <w:txbxContent>
                            <w:p w14:paraId="0647FC5A" w14:textId="77777777" w:rsidR="003A5F96" w:rsidRPr="008F271A" w:rsidRDefault="003A5F96" w:rsidP="003A5F96">
                              <w:pPr>
                                <w:jc w:val="center"/>
                                <w:rPr>
                                  <w:sz w:val="18"/>
                                  <w:szCs w:val="18"/>
                                  <w:vertAlign w:val="subscript"/>
                                </w:rPr>
                              </w:pPr>
                              <w:r>
                                <w:rPr>
                                  <w:sz w:val="18"/>
                                  <w:szCs w:val="18"/>
                                </w:rPr>
                                <w:t>X</w:t>
                              </w:r>
                              <w:r>
                                <w:rPr>
                                  <w:sz w:val="18"/>
                                  <w:szCs w:val="18"/>
                                  <w:vertAlign w:val="subscript"/>
                                </w:rPr>
                                <w:t>1</w:t>
                              </w:r>
                            </w:p>
                          </w:txbxContent>
                        </v:textbox>
                      </v:shape>
                      <v:shape id="Text Box 36" o:spid="_x0000_s1063" type="#_x0000_t202" style="position:absolute;left:2062;top:9455;width:583;height: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I4escA&#10;AADjAAAADwAAAGRycy9kb3ducmV2LnhtbERPX2vCMBB/F/wO4YS9aaKuTqtRZGPg04a6DXw7mrMt&#10;NpfSZLZ+eyMM9ni//7fadLYSV2p86VjDeKRAEGfOlJxr+Dq+D+cgfEA2WDkmDTfysFn3eytMjWt5&#10;T9dDyEUMYZ+ihiKEOpXSZwVZ9CNXE0fu7BqLIZ5NLk2DbQy3lZwoNZMWS44NBdb0WlB2OfxaDd8f&#10;59PPs/rM32xSt65Tku1Cav006LZLEIG68C/+c+9MnJ8kk9l8OlUv8PgpAiD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5COHrHAAAA4wAAAA8AAAAAAAAAAAAAAAAAmAIAAGRy&#10;cy9kb3ducmV2LnhtbFBLBQYAAAAABAAEAPUAAACMAwAAAAA=&#10;" filled="f" stroked="f">
                        <v:textbox>
                          <w:txbxContent>
                            <w:p w14:paraId="6F056D1E" w14:textId="77777777" w:rsidR="003A5F96" w:rsidRPr="008F271A" w:rsidRDefault="003A5F96" w:rsidP="003A5F96">
                              <w:pPr>
                                <w:jc w:val="center"/>
                                <w:rPr>
                                  <w:sz w:val="18"/>
                                  <w:szCs w:val="18"/>
                                  <w:vertAlign w:val="subscript"/>
                                </w:rPr>
                              </w:pPr>
                              <w:r>
                                <w:rPr>
                                  <w:sz w:val="18"/>
                                  <w:szCs w:val="18"/>
                                </w:rPr>
                                <w:t>X</w:t>
                              </w:r>
                              <w:r>
                                <w:rPr>
                                  <w:sz w:val="18"/>
                                  <w:szCs w:val="18"/>
                                  <w:vertAlign w:val="subscript"/>
                                </w:rPr>
                                <w:t>2</w:t>
                              </w:r>
                            </w:p>
                          </w:txbxContent>
                        </v:textbox>
                      </v:shape>
                      <v:shape id="Text Box 37" o:spid="_x0000_s1064" type="#_x0000_t202" style="position:absolute;left:2062;top:10330;width:583;height: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" filled="f" stroked="f">
                        <v:textbox>
                          <w:txbxContent>
                            <w:p w14:paraId="086BF5EC" w14:textId="77777777" w:rsidR="003A5F96" w:rsidRPr="008F271A" w:rsidRDefault="003A5F96" w:rsidP="003A5F96">
                              <w:pPr>
                                <w:jc w:val="center"/>
                                <w:rPr>
                                  <w:sz w:val="18"/>
                                  <w:szCs w:val="18"/>
                                  <w:vertAlign w:val="subscript"/>
                                </w:rPr>
                              </w:pPr>
                              <w:r>
                                <w:rPr>
                                  <w:sz w:val="18"/>
                                  <w:szCs w:val="18"/>
                                </w:rPr>
                                <w:t>X</w:t>
                              </w:r>
                              <w:r>
                                <w:rPr>
                                  <w:sz w:val="18"/>
                                  <w:szCs w:val="18"/>
                                  <w:vertAlign w:val="subscript"/>
                                </w:rPr>
                                <w:t>3</w:t>
                              </w:r>
                            </w:p>
                          </w:txbxContent>
                        </v:textbox>
                      </v:shape>
                      <v:shape id="Text Box 38" o:spid="_x0000_s1065" type="#_x0000_t202" style="position:absolute;left:4747;top:9448;width:583;height: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EJk8cA&#10;AADjAAAADwAAAGRycy9kb3ducmV2LnhtbERPS2sCMRC+F/ofwhR6q0nVFV03SmkpeFK0VfA2bGYf&#10;dDNZNqm7/feNIHic7z3ZerCNuFDna8caXkcKBHHuTM2lhu+vz5c5CB+QDTaOScMfeVivHh8yTI3r&#10;eU+XQyhFDGGfooYqhDaV0ucVWfQj1xJHrnCdxRDPrpSmwz6G20aOlZpJizXHhgpbeq8o/zn8Wg3H&#10;bXE+TdWu/LBJ27tBSbYLqfXz0/C2BBFoCHfxzb0xcX6SjGfzyUQt4PpTBEC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CRCZPHAAAA4wAAAA8AAAAAAAAAAAAAAAAAmAIAAGRy&#10;cy9kb3ducmV2LnhtbFBLBQYAAAAABAAEAPUAAACMAwAAAAA=&#10;" filled="f" stroked="f">
                        <v:textbox>
                          <w:txbxContent>
                            <w:p w14:paraId="384E2375" w14:textId="77777777" w:rsidR="003A5F96" w:rsidRPr="008F271A" w:rsidRDefault="003A5F96" w:rsidP="003A5F96">
                              <w:pPr>
                                <w:jc w:val="center"/>
                                <w:rPr>
                                  <w:sz w:val="18"/>
                                  <w:szCs w:val="18"/>
                                  <w:vertAlign w:val="subscript"/>
                                </w:rPr>
                              </w:pPr>
                              <w:r>
                                <w:rPr>
                                  <w:sz w:val="18"/>
                                  <w:szCs w:val="18"/>
                                </w:rPr>
                                <w:t>m</w:t>
                              </w:r>
                            </w:p>
                          </w:txbxContent>
                        </v:textbox>
                      </v:shape>
                      <v:shape id="Text Box 39" o:spid="_x0000_s1066" type="#_x0000_t202" style="position:absolute;left:5610;top:10074;width:583;height: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6TSMcA&#10;AADjAAAADwAAAGRycy9kb3ducmV2LnhtbERPX2vCMBB/H+w7hBvsbSbVVVw1ijgGe3LYTWFvR3O2&#10;xeZSmszWb2+EgY/3+3+L1WAbcabO1441JCMFgrhwpuZSw8/3x8sMhA/IBhvHpOFCHlbLx4cFZsb1&#10;vKNzHkoRQ9hnqKEKoc2k9EVFFv3ItcSRO7rOYohnV0rTYR/DbSPHSk2lxZpjQ4UtbSoqTvmf1bDf&#10;Hn8Pr+qrfLdp27tBSbZvUuvnp2E9BxFoCHfxv/vTxPlpOp7OJpMkgdtPEQC5v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s+k0jHAAAA4wAAAA8AAAAAAAAAAAAAAAAAmAIAAGRy&#10;cy9kb3ducmV2LnhtbFBLBQYAAAAABAAEAPUAAACMAwAAAAA=&#10;" filled="f" stroked="f">
                        <v:textbox>
                          <w:txbxContent>
                            <w:p w14:paraId="76849D4E" w14:textId="77777777" w:rsidR="003A5F96" w:rsidRPr="008F271A" w:rsidRDefault="003A5F96" w:rsidP="003A5F96">
                              <w:pPr>
                                <w:jc w:val="center"/>
                                <w:rPr>
                                  <w:sz w:val="18"/>
                                  <w:szCs w:val="18"/>
                                </w:rPr>
                              </w:pPr>
                              <w:r>
                                <w:rPr>
                                  <w:sz w:val="18"/>
                                  <w:szCs w:val="18"/>
                                </w:rPr>
                                <w:t>p</w:t>
                              </w:r>
                            </w:p>
                          </w:txbxContent>
                        </v:textbox>
                      </v:shape>
                      <v:shape id="Text Box 40" o:spid="_x0000_s1067" type="#_x0000_t202" style="position:absolute;left:4489;top:10456;width:583;height: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NP8cA&#10;AADjAAAADwAAAGRycy9kb3ducmV2LnhtbERPX2vCMBB/H+w7hBvsbSbWVVw1ijgGe3LYTWFvR3O2&#10;xeZSmszWb2+EgY/3+3+L1WAbcabO1441jEcKBHHhTM2lhp/vj5cZCB+QDTaOScOFPKyWjw8LzIzr&#10;eUfnPJQihrDPUEMVQptJ6YuKLPqRa4kjd3SdxRDPrpSmwz6G20YmSk2lxZpjQ4UtbSoqTvmf1bDf&#10;Hn8Pr+qrfLdp27tBSbZvUuvnp2E9BxFoCHfxv/vTxPlpmkxnk8k4gdtPEQC5v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vsDT/HAAAA4wAAAA8AAAAAAAAAAAAAAAAAmAIAAGRy&#10;cy9kb3ducmV2LnhtbFBLBQYAAAAABAAEAPUAAACMAwAAAAA=&#10;" filled="f" stroked="f">
                        <v:textbox>
                          <w:txbxContent>
                            <w:p w14:paraId="36DFCDD8" w14:textId="77777777" w:rsidR="003A5F96" w:rsidRPr="008F271A" w:rsidRDefault="003A5F96" w:rsidP="003A5F96">
                              <w:pPr>
                                <w:jc w:val="center"/>
                                <w:rPr>
                                  <w:sz w:val="18"/>
                                  <w:szCs w:val="18"/>
                                  <w:vertAlign w:val="subscript"/>
                                </w:rPr>
                              </w:pPr>
                              <w:r>
                                <w:rPr>
                                  <w:sz w:val="18"/>
                                  <w:szCs w:val="18"/>
                                </w:rPr>
                                <w:t>n</w:t>
                              </w:r>
                            </w:p>
                          </w:txbxContent>
                        </v:textbox>
                      </v:shape>
                      <v:shape id="Text Box 41" o:spid="_x0000_s1068" type="#_x0000_t202" style="position:absolute;left:7305;top:8961;width:583;height: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CopMcA&#10;AADjAAAADwAAAGRycy9kb3ducmV2LnhtbERPX2vCMBB/H/gdwgm+zURrxVWjiDLwaTI3hb0dzdkW&#10;m0tpMtt9+2Ug7PF+/2+16W0t7tT6yrGGyViBIM6dqbjQ8Pnx+rwA4QOywdoxafghD5v14GmFmXEd&#10;v9P9FAoRQ9hnqKEMocmk9HlJFv3YNcSRu7rWYohnW0jTYhfDbS2nSs2lxYpjQ4kN7UrKb6dvq+H8&#10;dv26zNSx2Nu06VyvJNsXqfVo2G+XIAL14V/8cB9MnJ+m0/kiSSYJ/P0UAZD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SgqKTHAAAA4wAAAA8AAAAAAAAAAAAAAAAAmAIAAGRy&#10;cy9kb3ducmV2LnhtbFBLBQYAAAAABAAEAPUAAACMAwAAAAA=&#10;" filled="f" stroked="f">
                        <v:textbox>
                          <w:txbxContent>
                            <w:p w14:paraId="70B3BA3A" w14:textId="77777777" w:rsidR="003A5F96" w:rsidRPr="008F271A" w:rsidRDefault="003A5F96" w:rsidP="003A5F96">
                              <w:pPr>
                                <w:jc w:val="center"/>
                                <w:rPr>
                                  <w:sz w:val="18"/>
                                  <w:szCs w:val="18"/>
                                  <w:vertAlign w:val="subscript"/>
                                </w:rPr>
                              </w:pPr>
                              <w:r>
                                <w:rPr>
                                  <w:sz w:val="18"/>
                                  <w:szCs w:val="18"/>
                                </w:rPr>
                                <w:t>F</w:t>
                              </w:r>
                            </w:p>
                          </w:txbxContent>
                        </v:textbox>
                      </v:shape>
                      <v:shape id="Text Box 42" o:spid="_x0000_s1069" type="#_x0000_t202" style="position:absolute;left:3542;top:9747;width:583;height: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kw0McA&#10;AADjAAAADwAAAGRycy9kb3ducmV2LnhtbERPS2vCQBC+F/oflil4q7s+IhpdpSiCJ0ttK3gbsmMS&#10;mp0N2dXEf+8KBY/zvWex6mwlrtT40rGGQV+BIM6cKTnX8PO9fZ+C8AHZYOWYNNzIw2r5+rLA1LiW&#10;v+h6CLmIIexT1FCEUKdS+qwgi77vauLInV1jMcSzyaVpsI3htpJDpSbSYsmxocCa1gVlf4eL1fC7&#10;P5+OY/WZb2xSt65Tku1Mat176z7mIAJ14Sn+d+9MnJ8kw8l0NBqM4fFTBEAu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tJMNDHAAAA4wAAAA8AAAAAAAAAAAAAAAAAmAIAAGRy&#10;cy9kb3ducmV2LnhtbFBLBQYAAAAABAAEAPUAAACMAwAAAAA=&#10;" filled="f" stroked="f">
                        <v:textbox>
                          <w:txbxContent>
                            <w:p w14:paraId="1B66205B" w14:textId="77777777" w:rsidR="003A5F96" w:rsidRPr="008F271A" w:rsidRDefault="003A5F96" w:rsidP="003A5F96">
                              <w:pPr>
                                <w:jc w:val="center"/>
                                <w:rPr>
                                  <w:sz w:val="18"/>
                                  <w:szCs w:val="18"/>
                                  <w:vertAlign w:val="subscript"/>
                                </w:rPr>
                              </w:pPr>
                              <w:r>
                                <w:rPr>
                                  <w:sz w:val="18"/>
                                  <w:szCs w:val="18"/>
                                </w:rPr>
                                <w:t>l</w:t>
                              </w:r>
                            </w:p>
                          </w:txbxContent>
                        </v:textbox>
                      </v:shape>
                    </v:group>
                  </w:pict>
                </mc:Fallback>
              </mc:AlternateContent>
            </w:r>
          </w:p>
          <w:p w14:paraId="67C5967B" w14:textId="77777777" w:rsidR="003A5F96" w:rsidRPr="001D3567" w:rsidRDefault="003A5F96" w:rsidP="003A5F96">
            <w:pPr>
              <w:ind w:left="810"/>
            </w:pPr>
          </w:p>
          <w:p w14:paraId="222AC8B3" w14:textId="77777777" w:rsidR="003A5F96" w:rsidRPr="001D3567" w:rsidRDefault="003A5F96" w:rsidP="003A5F96">
            <w:pPr>
              <w:ind w:left="810"/>
            </w:pPr>
          </w:p>
          <w:p w14:paraId="5E623099" w14:textId="77777777" w:rsidR="003A5F96" w:rsidRDefault="003A5F96" w:rsidP="003A5F96">
            <w:pPr>
              <w:ind w:left="810"/>
            </w:pPr>
          </w:p>
          <w:p w14:paraId="77EF58E9" w14:textId="77777777" w:rsidR="003A5F96" w:rsidRPr="001D3567" w:rsidRDefault="003A5F96" w:rsidP="003A5F96">
            <w:pPr>
              <w:ind w:left="810"/>
            </w:pPr>
          </w:p>
          <w:p w14:paraId="3432E219" w14:textId="77777777" w:rsidR="003A5F96" w:rsidRDefault="003A5F96" w:rsidP="003A5F96"/>
          <w:p w14:paraId="1F18B1E0" w14:textId="77777777" w:rsidR="003A5F96" w:rsidRDefault="003A5F96" w:rsidP="003A5F96"/>
          <w:p w14:paraId="116C9B38" w14:textId="77777777" w:rsidR="003A5F96" w:rsidRDefault="003A5F96" w:rsidP="003A5F96">
            <w:pPr>
              <w:jc w:val="center"/>
              <w:rPr>
                <w:b/>
                <w:bCs/>
                <w:sz w:val="20"/>
                <w:szCs w:val="20"/>
              </w:rPr>
            </w:pPr>
          </w:p>
          <w:p w14:paraId="0E8B79B4" w14:textId="77777777" w:rsidR="003A5F96" w:rsidRPr="00947386" w:rsidRDefault="003A5F96" w:rsidP="003A5F96">
            <w:pPr>
              <w:jc w:val="center"/>
            </w:pPr>
            <w:r w:rsidRPr="00793819">
              <w:rPr>
                <w:b/>
                <w:bCs/>
                <w:sz w:val="20"/>
                <w:szCs w:val="20"/>
              </w:rPr>
              <w:t>Fig</w:t>
            </w:r>
            <w:r>
              <w:rPr>
                <w:b/>
                <w:bCs/>
                <w:sz w:val="20"/>
                <w:szCs w:val="20"/>
              </w:rPr>
              <w:t>.3</w:t>
            </w:r>
          </w:p>
        </w:tc>
        <w:tc>
          <w:tcPr>
            <w:tcW w:w="312" w:type="pct"/>
          </w:tcPr>
          <w:p w14:paraId="17C8B760" w14:textId="77777777" w:rsidR="003A5F96" w:rsidRPr="00947386" w:rsidRDefault="003A5F96" w:rsidP="003A5F96">
            <w:pPr>
              <w:jc w:val="center"/>
            </w:pPr>
            <w:r>
              <w:t>CO2</w:t>
            </w:r>
          </w:p>
        </w:tc>
        <w:tc>
          <w:tcPr>
            <w:tcW w:w="312" w:type="pct"/>
          </w:tcPr>
          <w:p w14:paraId="0A2F8E35" w14:textId="77777777" w:rsidR="003A5F96" w:rsidRPr="00947386" w:rsidRDefault="003A5F96" w:rsidP="003A5F96">
            <w:pPr>
              <w:jc w:val="center"/>
            </w:pPr>
            <w:r>
              <w:t>A</w:t>
            </w:r>
          </w:p>
        </w:tc>
        <w:tc>
          <w:tcPr>
            <w:tcW w:w="212" w:type="pct"/>
          </w:tcPr>
          <w:p w14:paraId="5D6F40CC" w14:textId="77777777" w:rsidR="003A5F96" w:rsidRPr="00947386" w:rsidRDefault="003A5F96" w:rsidP="003A5F96">
            <w:pPr>
              <w:jc w:val="center"/>
            </w:pPr>
            <w:r>
              <w:t>6</w:t>
            </w:r>
          </w:p>
        </w:tc>
      </w:tr>
      <w:tr w:rsidR="003A5F96" w:rsidRPr="00947386" w14:paraId="4D91D0D2" w14:textId="77777777" w:rsidTr="003A5F96">
        <w:trPr>
          <w:trHeight w:val="283"/>
        </w:trPr>
        <w:tc>
          <w:tcPr>
            <w:tcW w:w="265" w:type="pct"/>
          </w:tcPr>
          <w:p w14:paraId="2D5239D8" w14:textId="77777777" w:rsidR="003A5F96" w:rsidRPr="00947386" w:rsidRDefault="003A5F96" w:rsidP="003A5F96">
            <w:pPr>
              <w:jc w:val="center"/>
            </w:pPr>
          </w:p>
        </w:tc>
        <w:tc>
          <w:tcPr>
            <w:tcW w:w="184" w:type="pct"/>
          </w:tcPr>
          <w:p w14:paraId="4681D9AD" w14:textId="77777777" w:rsidR="003A5F96" w:rsidRPr="00947386" w:rsidRDefault="003A5F96" w:rsidP="003A5F96">
            <w:pPr>
              <w:jc w:val="center"/>
            </w:pPr>
            <w:r w:rsidRPr="00947386">
              <w:t>b.</w:t>
            </w:r>
          </w:p>
        </w:tc>
        <w:tc>
          <w:tcPr>
            <w:tcW w:w="3715" w:type="pct"/>
          </w:tcPr>
          <w:p w14:paraId="7E88A340" w14:textId="77777777" w:rsidR="003A5F96" w:rsidRDefault="003A5F96" w:rsidP="003A5F96">
            <w:r w:rsidRPr="008927FA">
              <w:t>Determine the test pattern for the give</w:t>
            </w:r>
            <w:r>
              <w:t>n combinational circuit in Fig.4</w:t>
            </w:r>
            <w:r w:rsidRPr="008927FA">
              <w:t>, to detect the presence of fault using D-algorithm.</w:t>
            </w:r>
          </w:p>
          <w:p w14:paraId="5AEBD38C" w14:textId="77777777" w:rsidR="003A5F96" w:rsidRDefault="003A5F96" w:rsidP="003A5F96"/>
          <w:p w14:paraId="241F8118" w14:textId="77777777" w:rsidR="003A5F96" w:rsidRDefault="003A5F96" w:rsidP="003A5F96">
            <w:r>
              <w:rPr>
                <w:noProof/>
              </w:rPr>
              <mc:AlternateContent>
                <mc:Choice Requires="wps">
                  <w:drawing>
                    <wp:anchor distT="0" distB="0" distL="114300" distR="114300" simplePos="0" relativeHeight="251672576" behindDoc="0" locked="0" layoutInCell="1" allowOverlap="1" wp14:anchorId="527E3E69" wp14:editId="502D231A">
                      <wp:simplePos x="0" y="0"/>
                      <wp:positionH relativeFrom="column">
                        <wp:posOffset>150495</wp:posOffset>
                      </wp:positionH>
                      <wp:positionV relativeFrom="paragraph">
                        <wp:posOffset>3175</wp:posOffset>
                      </wp:positionV>
                      <wp:extent cx="3554292" cy="1676400"/>
                      <wp:effectExtent l="0" t="0" r="8255" b="0"/>
                      <wp:wrapNone/>
                      <wp:docPr id="49" name="Text Box 49"/>
                      <wp:cNvGraphicFramePr/>
                      <a:graphic xmlns:a="http://schemas.openxmlformats.org/drawingml/2006/main">
                        <a:graphicData uri="http://schemas.microsoft.com/office/word/2010/wordprocessingShape">
                          <wps:wsp>
                            <wps:cNvSpPr txBox="1"/>
                            <wps:spPr>
                              <a:xfrm>
                                <a:off x="0" y="0"/>
                                <a:ext cx="3554292" cy="1676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9D7A2CF" w14:textId="77777777" w:rsidR="003A5F96" w:rsidRDefault="003A5F96">
                                  <w:r>
                                    <w:rPr>
                                      <w:noProof/>
                                    </w:rPr>
                                    <w:drawing>
                                      <wp:inline distT="0" distB="0" distL="0" distR="0" wp14:anchorId="63CA96CD" wp14:editId="6E081AB9">
                                        <wp:extent cx="3791145" cy="1492327"/>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3791145" cy="1492327"/>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7E3E69" id="Text Box 49" o:spid="_x0000_s1070" type="#_x0000_t202" style="position:absolute;margin-left:11.85pt;margin-top:.25pt;width:279.85pt;height:13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" fillcolor="white [3201]" stroked="f" strokeweight=".5pt">
                      <v:textbox>
                        <w:txbxContent>
                          <w:p w14:paraId="29D7A2CF" w14:textId="77777777" w:rsidR="003A5F96" w:rsidRDefault="003A5F96">
                            <w:r>
                              <w:rPr>
                                <w:noProof/>
                              </w:rPr>
                              <w:drawing>
                                <wp:inline distT="0" distB="0" distL="0" distR="0" wp14:anchorId="63CA96CD" wp14:editId="6E081AB9">
                                  <wp:extent cx="3791145" cy="1492327"/>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3791145" cy="1492327"/>
                                          </a:xfrm>
                                          <a:prstGeom prst="rect">
                                            <a:avLst/>
                                          </a:prstGeom>
                                        </pic:spPr>
                                      </pic:pic>
                                    </a:graphicData>
                                  </a:graphic>
                                </wp:inline>
                              </w:drawing>
                            </w:r>
                          </w:p>
                        </w:txbxContent>
                      </v:textbox>
                    </v:shape>
                  </w:pict>
                </mc:Fallback>
              </mc:AlternateContent>
            </w:r>
          </w:p>
          <w:p w14:paraId="67A84A63" w14:textId="77777777" w:rsidR="003A5F96" w:rsidRDefault="003A5F96" w:rsidP="003A5F96"/>
          <w:p w14:paraId="3E3A9B8C" w14:textId="77777777" w:rsidR="003A5F96" w:rsidRDefault="003A5F96" w:rsidP="003A5F96"/>
          <w:p w14:paraId="696E0CB1" w14:textId="77777777" w:rsidR="003A5F96" w:rsidRDefault="003A5F96" w:rsidP="003A5F96"/>
          <w:p w14:paraId="3DE9E367" w14:textId="77777777" w:rsidR="003A5F96" w:rsidRDefault="003A5F96" w:rsidP="003A5F96"/>
          <w:p w14:paraId="50C5BEFC" w14:textId="77777777" w:rsidR="003A5F96" w:rsidRDefault="003A5F96" w:rsidP="003A5F96"/>
          <w:p w14:paraId="4D3C97D9" w14:textId="77777777" w:rsidR="003A5F96" w:rsidRDefault="003A5F96" w:rsidP="003A5F96"/>
          <w:p w14:paraId="289A328E" w14:textId="77777777" w:rsidR="003A5F96" w:rsidRDefault="003A5F96" w:rsidP="003A5F96"/>
          <w:p w14:paraId="3E923971" w14:textId="77777777" w:rsidR="003A5F96" w:rsidRDefault="003A5F96" w:rsidP="003A5F96"/>
          <w:p w14:paraId="0AB28550" w14:textId="77777777" w:rsidR="003A5F96" w:rsidRDefault="003A5F96" w:rsidP="003A5F96"/>
          <w:p w14:paraId="7DB0F8B1" w14:textId="77777777" w:rsidR="003A5F96" w:rsidRPr="00947386" w:rsidRDefault="003A5F96" w:rsidP="003A5F96">
            <w:r>
              <w:rPr>
                <w:b/>
                <w:bCs/>
                <w:sz w:val="20"/>
                <w:szCs w:val="20"/>
              </w:rPr>
              <w:t xml:space="preserve">                                            </w:t>
            </w:r>
            <w:r w:rsidRPr="00793819">
              <w:rPr>
                <w:b/>
                <w:bCs/>
                <w:sz w:val="20"/>
                <w:szCs w:val="20"/>
              </w:rPr>
              <w:t>Fig</w:t>
            </w:r>
            <w:r>
              <w:rPr>
                <w:b/>
                <w:bCs/>
                <w:sz w:val="20"/>
                <w:szCs w:val="20"/>
              </w:rPr>
              <w:t>.4</w:t>
            </w:r>
          </w:p>
        </w:tc>
        <w:tc>
          <w:tcPr>
            <w:tcW w:w="312" w:type="pct"/>
          </w:tcPr>
          <w:p w14:paraId="0941AC12" w14:textId="77777777" w:rsidR="003A5F96" w:rsidRPr="00947386" w:rsidRDefault="003A5F96" w:rsidP="003A5F96">
            <w:pPr>
              <w:jc w:val="center"/>
            </w:pPr>
            <w:r>
              <w:t>CO2</w:t>
            </w:r>
          </w:p>
        </w:tc>
        <w:tc>
          <w:tcPr>
            <w:tcW w:w="312" w:type="pct"/>
          </w:tcPr>
          <w:p w14:paraId="3772D521" w14:textId="77777777" w:rsidR="003A5F96" w:rsidRPr="00947386" w:rsidRDefault="003A5F96" w:rsidP="003A5F96">
            <w:pPr>
              <w:jc w:val="center"/>
            </w:pPr>
            <w:r>
              <w:t>A</w:t>
            </w:r>
          </w:p>
        </w:tc>
        <w:tc>
          <w:tcPr>
            <w:tcW w:w="212" w:type="pct"/>
          </w:tcPr>
          <w:p w14:paraId="4B671B5E" w14:textId="77777777" w:rsidR="003A5F96" w:rsidRPr="00947386" w:rsidRDefault="003A5F96" w:rsidP="003A5F96">
            <w:pPr>
              <w:jc w:val="center"/>
            </w:pPr>
            <w:r>
              <w:t>10</w:t>
            </w:r>
          </w:p>
        </w:tc>
      </w:tr>
      <w:tr w:rsidR="003A5F96" w:rsidRPr="00947386" w14:paraId="0388863B" w14:textId="77777777" w:rsidTr="003A5F96">
        <w:trPr>
          <w:trHeight w:val="283"/>
        </w:trPr>
        <w:tc>
          <w:tcPr>
            <w:tcW w:w="265" w:type="pct"/>
          </w:tcPr>
          <w:p w14:paraId="6E04E2CD" w14:textId="77777777" w:rsidR="003A5F96" w:rsidRPr="00947386" w:rsidRDefault="003A5F96" w:rsidP="003A5F96">
            <w:pPr>
              <w:jc w:val="center"/>
            </w:pPr>
          </w:p>
        </w:tc>
        <w:tc>
          <w:tcPr>
            <w:tcW w:w="184" w:type="pct"/>
          </w:tcPr>
          <w:p w14:paraId="4C7DBC7F" w14:textId="77777777" w:rsidR="003A5F96" w:rsidRPr="00947386" w:rsidRDefault="003A5F96" w:rsidP="003A5F96">
            <w:pPr>
              <w:jc w:val="center"/>
            </w:pPr>
          </w:p>
        </w:tc>
        <w:tc>
          <w:tcPr>
            <w:tcW w:w="3715" w:type="pct"/>
          </w:tcPr>
          <w:p w14:paraId="0EB52EE1" w14:textId="77777777" w:rsidR="003A5F96" w:rsidRPr="00947386" w:rsidRDefault="003A5F96" w:rsidP="003A5F96"/>
        </w:tc>
        <w:tc>
          <w:tcPr>
            <w:tcW w:w="312" w:type="pct"/>
          </w:tcPr>
          <w:p w14:paraId="57D41FF0" w14:textId="77777777" w:rsidR="003A5F96" w:rsidRPr="00947386" w:rsidRDefault="003A5F96" w:rsidP="003A5F96">
            <w:pPr>
              <w:jc w:val="center"/>
            </w:pPr>
          </w:p>
        </w:tc>
        <w:tc>
          <w:tcPr>
            <w:tcW w:w="312" w:type="pct"/>
          </w:tcPr>
          <w:p w14:paraId="7FDA2ED9" w14:textId="77777777" w:rsidR="003A5F96" w:rsidRPr="00947386" w:rsidRDefault="003A5F96" w:rsidP="003A5F96">
            <w:pPr>
              <w:jc w:val="center"/>
            </w:pPr>
          </w:p>
        </w:tc>
        <w:tc>
          <w:tcPr>
            <w:tcW w:w="212" w:type="pct"/>
          </w:tcPr>
          <w:p w14:paraId="704433EA" w14:textId="77777777" w:rsidR="003A5F96" w:rsidRPr="00947386" w:rsidRDefault="003A5F96" w:rsidP="003A5F96">
            <w:pPr>
              <w:jc w:val="center"/>
            </w:pPr>
          </w:p>
        </w:tc>
      </w:tr>
      <w:tr w:rsidR="003A5F96" w:rsidRPr="00947386" w14:paraId="5E476977" w14:textId="77777777" w:rsidTr="003A5F96">
        <w:trPr>
          <w:trHeight w:val="283"/>
        </w:trPr>
        <w:tc>
          <w:tcPr>
            <w:tcW w:w="265" w:type="pct"/>
          </w:tcPr>
          <w:p w14:paraId="27924067" w14:textId="77777777" w:rsidR="003A5F96" w:rsidRPr="00947386" w:rsidRDefault="003A5F96" w:rsidP="003A5F96">
            <w:pPr>
              <w:jc w:val="center"/>
            </w:pPr>
            <w:r w:rsidRPr="00947386">
              <w:t>3.</w:t>
            </w:r>
          </w:p>
        </w:tc>
        <w:tc>
          <w:tcPr>
            <w:tcW w:w="184" w:type="pct"/>
          </w:tcPr>
          <w:p w14:paraId="30BD8763" w14:textId="77777777" w:rsidR="003A5F96" w:rsidRPr="00947386" w:rsidRDefault="003A5F96" w:rsidP="003A5F96">
            <w:pPr>
              <w:jc w:val="center"/>
            </w:pPr>
            <w:r w:rsidRPr="00947386">
              <w:t>a.</w:t>
            </w:r>
          </w:p>
        </w:tc>
        <w:tc>
          <w:tcPr>
            <w:tcW w:w="3715" w:type="pct"/>
            <w:vAlign w:val="center"/>
          </w:tcPr>
          <w:p w14:paraId="71FF9DE1" w14:textId="77777777" w:rsidR="003A5F96" w:rsidRDefault="003A5F96" w:rsidP="003A5F96">
            <w:pPr>
              <w:jc w:val="both"/>
            </w:pPr>
            <w:r>
              <w:t>Determine</w:t>
            </w:r>
            <w:r w:rsidRPr="00FB3FFC">
              <w:t xml:space="preserve"> the faults detected by the input vect</w:t>
            </w:r>
            <w:r>
              <w:t>or for the circuit given in Fig.5</w:t>
            </w:r>
            <w:r w:rsidRPr="00FB3FFC">
              <w:t xml:space="preserve">, using </w:t>
            </w:r>
            <w:r>
              <w:t>Parallel</w:t>
            </w:r>
            <w:r w:rsidRPr="00FB3FFC">
              <w:t xml:space="preserve"> fault simulation.</w:t>
            </w:r>
          </w:p>
          <w:p w14:paraId="7658B46D" w14:textId="77777777" w:rsidR="003A5F96" w:rsidRDefault="003A5F96" w:rsidP="003A5F96">
            <w:pPr>
              <w:jc w:val="both"/>
            </w:pPr>
          </w:p>
          <w:p w14:paraId="440EA4D2" w14:textId="77777777" w:rsidR="003A5F96" w:rsidRDefault="003A5F96" w:rsidP="003A5F96">
            <w:pPr>
              <w:jc w:val="both"/>
            </w:pPr>
            <w:r>
              <w:object w:dxaOrig="9510" w:dyaOrig="5350" w14:anchorId="0BA7B7AC">
                <v:shape id="_x0000_i1037" type="#_x0000_t75" style="width:314.25pt;height:177pt" o:ole="">
                  <v:imagedata r:id="rId69" o:title="" blacklevel="-6554f"/>
                </v:shape>
                <o:OLEObject Type="Embed" ProgID="PBrush" ShapeID="_x0000_i1037" DrawAspect="Content" ObjectID="_1800966881" r:id="rId70"/>
              </w:object>
            </w:r>
          </w:p>
          <w:p w14:paraId="00D5E36F" w14:textId="77777777" w:rsidR="003A5F96" w:rsidRPr="00947386" w:rsidRDefault="003A5F96" w:rsidP="003A5F96">
            <w:r>
              <w:t xml:space="preserve">                               </w:t>
            </w:r>
            <w:r w:rsidRPr="00793819">
              <w:rPr>
                <w:b/>
                <w:bCs/>
                <w:sz w:val="20"/>
                <w:szCs w:val="20"/>
              </w:rPr>
              <w:t>Fig</w:t>
            </w:r>
            <w:r>
              <w:rPr>
                <w:b/>
                <w:bCs/>
                <w:sz w:val="20"/>
                <w:szCs w:val="20"/>
              </w:rPr>
              <w:t>.5</w:t>
            </w:r>
          </w:p>
        </w:tc>
        <w:tc>
          <w:tcPr>
            <w:tcW w:w="312" w:type="pct"/>
          </w:tcPr>
          <w:p w14:paraId="2882D651" w14:textId="77777777" w:rsidR="003A5F96" w:rsidRPr="00947386" w:rsidRDefault="003A5F96" w:rsidP="003A5F96">
            <w:pPr>
              <w:jc w:val="center"/>
            </w:pPr>
            <w:r>
              <w:rPr>
                <w:color w:val="000000" w:themeColor="text1"/>
              </w:rPr>
              <w:t>A</w:t>
            </w:r>
          </w:p>
        </w:tc>
        <w:tc>
          <w:tcPr>
            <w:tcW w:w="312" w:type="pct"/>
          </w:tcPr>
          <w:p w14:paraId="3E64B5B9" w14:textId="77777777" w:rsidR="003A5F96" w:rsidRPr="00947386" w:rsidRDefault="003A5F96" w:rsidP="003A5F96">
            <w:pPr>
              <w:jc w:val="center"/>
            </w:pPr>
            <w:r>
              <w:rPr>
                <w:color w:val="000000" w:themeColor="text1"/>
              </w:rPr>
              <w:t>CO3</w:t>
            </w:r>
          </w:p>
        </w:tc>
        <w:tc>
          <w:tcPr>
            <w:tcW w:w="212" w:type="pct"/>
          </w:tcPr>
          <w:p w14:paraId="389C4673" w14:textId="77777777" w:rsidR="003A5F96" w:rsidRPr="00947386" w:rsidRDefault="003A5F96" w:rsidP="003A5F96">
            <w:pPr>
              <w:jc w:val="center"/>
            </w:pPr>
            <w:r>
              <w:t>6</w:t>
            </w:r>
          </w:p>
        </w:tc>
      </w:tr>
      <w:tr w:rsidR="003A5F96" w:rsidRPr="00947386" w14:paraId="4C99D0FC" w14:textId="77777777" w:rsidTr="003A5F96">
        <w:trPr>
          <w:trHeight w:val="283"/>
        </w:trPr>
        <w:tc>
          <w:tcPr>
            <w:tcW w:w="265" w:type="pct"/>
          </w:tcPr>
          <w:p w14:paraId="74A5E334" w14:textId="77777777" w:rsidR="003A5F96" w:rsidRPr="00947386" w:rsidRDefault="003A5F96" w:rsidP="003A5F96">
            <w:pPr>
              <w:jc w:val="center"/>
            </w:pPr>
          </w:p>
        </w:tc>
        <w:tc>
          <w:tcPr>
            <w:tcW w:w="184" w:type="pct"/>
          </w:tcPr>
          <w:p w14:paraId="1B0A2E17" w14:textId="77777777" w:rsidR="003A5F96" w:rsidRPr="00947386" w:rsidRDefault="003A5F96" w:rsidP="003A5F96">
            <w:pPr>
              <w:jc w:val="center"/>
            </w:pPr>
            <w:r w:rsidRPr="00947386">
              <w:t>b.</w:t>
            </w:r>
          </w:p>
        </w:tc>
        <w:tc>
          <w:tcPr>
            <w:tcW w:w="3715" w:type="pct"/>
          </w:tcPr>
          <w:p w14:paraId="7096E6EB" w14:textId="77777777" w:rsidR="003A5F96" w:rsidRPr="00947386" w:rsidRDefault="003A5F96" w:rsidP="003A5F96">
            <w:pPr>
              <w:jc w:val="both"/>
              <w:rPr>
                <w:bCs/>
              </w:rPr>
            </w:pPr>
            <w:r>
              <w:t>Analyze how fault lists are created in deductive fault simulation, and evaluate the process of identifying potential faults at each node in a circuit.</w:t>
            </w:r>
          </w:p>
        </w:tc>
        <w:tc>
          <w:tcPr>
            <w:tcW w:w="312" w:type="pct"/>
          </w:tcPr>
          <w:p w14:paraId="6825B8E9" w14:textId="77777777" w:rsidR="003A5F96" w:rsidRPr="00947386" w:rsidRDefault="003A5F96" w:rsidP="003A5F96">
            <w:pPr>
              <w:jc w:val="center"/>
            </w:pPr>
            <w:r>
              <w:t>CO3</w:t>
            </w:r>
          </w:p>
        </w:tc>
        <w:tc>
          <w:tcPr>
            <w:tcW w:w="312" w:type="pct"/>
          </w:tcPr>
          <w:p w14:paraId="0A33A015" w14:textId="77777777" w:rsidR="003A5F96" w:rsidRPr="00947386" w:rsidRDefault="003A5F96" w:rsidP="003A5F96">
            <w:pPr>
              <w:jc w:val="center"/>
            </w:pPr>
            <w:r>
              <w:t>An</w:t>
            </w:r>
          </w:p>
        </w:tc>
        <w:tc>
          <w:tcPr>
            <w:tcW w:w="212" w:type="pct"/>
          </w:tcPr>
          <w:p w14:paraId="79910C82" w14:textId="77777777" w:rsidR="003A5F96" w:rsidRPr="00947386" w:rsidRDefault="003A5F96" w:rsidP="003A5F96">
            <w:pPr>
              <w:jc w:val="center"/>
            </w:pPr>
            <w:r>
              <w:t>10</w:t>
            </w:r>
          </w:p>
        </w:tc>
      </w:tr>
      <w:tr w:rsidR="003A5F96" w:rsidRPr="00947386" w14:paraId="34DA7433" w14:textId="77777777" w:rsidTr="003A5F96">
        <w:trPr>
          <w:trHeight w:val="283"/>
        </w:trPr>
        <w:tc>
          <w:tcPr>
            <w:tcW w:w="265" w:type="pct"/>
          </w:tcPr>
          <w:p w14:paraId="43F333D4" w14:textId="77777777" w:rsidR="003A5F96" w:rsidRPr="00947386" w:rsidRDefault="003A5F96" w:rsidP="003A5F96">
            <w:pPr>
              <w:jc w:val="center"/>
            </w:pPr>
          </w:p>
        </w:tc>
        <w:tc>
          <w:tcPr>
            <w:tcW w:w="184" w:type="pct"/>
          </w:tcPr>
          <w:p w14:paraId="64183583" w14:textId="77777777" w:rsidR="003A5F96" w:rsidRPr="00947386" w:rsidRDefault="003A5F96" w:rsidP="003A5F96">
            <w:pPr>
              <w:jc w:val="center"/>
            </w:pPr>
          </w:p>
        </w:tc>
        <w:tc>
          <w:tcPr>
            <w:tcW w:w="3715" w:type="pct"/>
          </w:tcPr>
          <w:p w14:paraId="0FC9D934" w14:textId="77777777" w:rsidR="003A5F96" w:rsidRPr="00947386" w:rsidRDefault="003A5F96" w:rsidP="003A5F96"/>
        </w:tc>
        <w:tc>
          <w:tcPr>
            <w:tcW w:w="312" w:type="pct"/>
          </w:tcPr>
          <w:p w14:paraId="4D9E67F9" w14:textId="77777777" w:rsidR="003A5F96" w:rsidRPr="00947386" w:rsidRDefault="003A5F96" w:rsidP="003A5F96">
            <w:pPr>
              <w:jc w:val="center"/>
            </w:pPr>
          </w:p>
        </w:tc>
        <w:tc>
          <w:tcPr>
            <w:tcW w:w="312" w:type="pct"/>
          </w:tcPr>
          <w:p w14:paraId="51078B41" w14:textId="77777777" w:rsidR="003A5F96" w:rsidRPr="00947386" w:rsidRDefault="003A5F96" w:rsidP="003A5F96">
            <w:pPr>
              <w:jc w:val="center"/>
            </w:pPr>
          </w:p>
        </w:tc>
        <w:tc>
          <w:tcPr>
            <w:tcW w:w="212" w:type="pct"/>
          </w:tcPr>
          <w:p w14:paraId="2976279D" w14:textId="77777777" w:rsidR="003A5F96" w:rsidRPr="00947386" w:rsidRDefault="003A5F96" w:rsidP="003A5F96">
            <w:pPr>
              <w:jc w:val="center"/>
            </w:pPr>
          </w:p>
        </w:tc>
      </w:tr>
      <w:tr w:rsidR="003A5F96" w:rsidRPr="00947386" w14:paraId="49B412D2" w14:textId="77777777" w:rsidTr="003A5F96">
        <w:trPr>
          <w:trHeight w:val="283"/>
        </w:trPr>
        <w:tc>
          <w:tcPr>
            <w:tcW w:w="265" w:type="pct"/>
          </w:tcPr>
          <w:p w14:paraId="3BA88AEA" w14:textId="77777777" w:rsidR="003A5F96" w:rsidRPr="00947386" w:rsidRDefault="003A5F96" w:rsidP="003A5F96">
            <w:pPr>
              <w:jc w:val="center"/>
            </w:pPr>
            <w:r w:rsidRPr="00947386">
              <w:t>4.</w:t>
            </w:r>
          </w:p>
        </w:tc>
        <w:tc>
          <w:tcPr>
            <w:tcW w:w="184" w:type="pct"/>
          </w:tcPr>
          <w:p w14:paraId="4BE60A4D" w14:textId="77777777" w:rsidR="003A5F96" w:rsidRPr="00947386" w:rsidRDefault="003A5F96" w:rsidP="003A5F96">
            <w:pPr>
              <w:jc w:val="center"/>
            </w:pPr>
            <w:r w:rsidRPr="00947386">
              <w:t>a.</w:t>
            </w:r>
          </w:p>
        </w:tc>
        <w:tc>
          <w:tcPr>
            <w:tcW w:w="3715" w:type="pct"/>
          </w:tcPr>
          <w:p w14:paraId="5325F6E6" w14:textId="77777777" w:rsidR="003A5F96" w:rsidRPr="00947386" w:rsidRDefault="003A5F96" w:rsidP="003A5F96">
            <w:r>
              <w:t>Analyze the impact of random access scan techniques on the speed of testing in large-scale digital circuits.</w:t>
            </w:r>
          </w:p>
        </w:tc>
        <w:tc>
          <w:tcPr>
            <w:tcW w:w="312" w:type="pct"/>
          </w:tcPr>
          <w:p w14:paraId="727DC7F8" w14:textId="77777777" w:rsidR="003A5F96" w:rsidRPr="00947386" w:rsidRDefault="003A5F96" w:rsidP="003A5F96">
            <w:pPr>
              <w:jc w:val="center"/>
            </w:pPr>
            <w:r w:rsidRPr="00947386">
              <w:t>CO4</w:t>
            </w:r>
          </w:p>
        </w:tc>
        <w:tc>
          <w:tcPr>
            <w:tcW w:w="312" w:type="pct"/>
          </w:tcPr>
          <w:p w14:paraId="5E6D5CF1" w14:textId="77777777" w:rsidR="003A5F96" w:rsidRPr="00947386" w:rsidRDefault="003A5F96" w:rsidP="003A5F96">
            <w:pPr>
              <w:jc w:val="center"/>
            </w:pPr>
            <w:r>
              <w:t>An</w:t>
            </w:r>
          </w:p>
        </w:tc>
        <w:tc>
          <w:tcPr>
            <w:tcW w:w="212" w:type="pct"/>
          </w:tcPr>
          <w:p w14:paraId="24938077" w14:textId="77777777" w:rsidR="003A5F96" w:rsidRPr="00947386" w:rsidRDefault="003A5F96" w:rsidP="003A5F96">
            <w:pPr>
              <w:jc w:val="center"/>
            </w:pPr>
            <w:r>
              <w:t>8</w:t>
            </w:r>
          </w:p>
        </w:tc>
      </w:tr>
      <w:tr w:rsidR="003A5F96" w:rsidRPr="00947386" w14:paraId="6128EFDF" w14:textId="77777777" w:rsidTr="003A5F96">
        <w:trPr>
          <w:trHeight w:val="283"/>
        </w:trPr>
        <w:tc>
          <w:tcPr>
            <w:tcW w:w="265" w:type="pct"/>
          </w:tcPr>
          <w:p w14:paraId="1C42E7F8" w14:textId="77777777" w:rsidR="003A5F96" w:rsidRPr="00947386" w:rsidRDefault="003A5F96" w:rsidP="003A5F96">
            <w:pPr>
              <w:jc w:val="center"/>
            </w:pPr>
          </w:p>
        </w:tc>
        <w:tc>
          <w:tcPr>
            <w:tcW w:w="184" w:type="pct"/>
          </w:tcPr>
          <w:p w14:paraId="4DC9DB3A" w14:textId="77777777" w:rsidR="003A5F96" w:rsidRPr="00947386" w:rsidRDefault="003A5F96" w:rsidP="003A5F96">
            <w:pPr>
              <w:jc w:val="center"/>
            </w:pPr>
            <w:r w:rsidRPr="00947386">
              <w:t>b.</w:t>
            </w:r>
          </w:p>
        </w:tc>
        <w:tc>
          <w:tcPr>
            <w:tcW w:w="3715" w:type="pct"/>
          </w:tcPr>
          <w:p w14:paraId="53EC1A82" w14:textId="77777777" w:rsidR="003A5F96" w:rsidRPr="00947386" w:rsidRDefault="003A5F96" w:rsidP="003A5F96">
            <w:pPr>
              <w:rPr>
                <w:bCs/>
              </w:rPr>
            </w:pPr>
            <w:r>
              <w:t>Assess how the use of test points in an Ad hoc design improves observability and controllability in a sequential circuit.</w:t>
            </w:r>
          </w:p>
        </w:tc>
        <w:tc>
          <w:tcPr>
            <w:tcW w:w="312" w:type="pct"/>
          </w:tcPr>
          <w:p w14:paraId="23C1D049" w14:textId="77777777" w:rsidR="003A5F96" w:rsidRPr="00947386" w:rsidRDefault="003A5F96" w:rsidP="003A5F96">
            <w:pPr>
              <w:jc w:val="center"/>
            </w:pPr>
            <w:r>
              <w:t>CO4</w:t>
            </w:r>
          </w:p>
        </w:tc>
        <w:tc>
          <w:tcPr>
            <w:tcW w:w="312" w:type="pct"/>
          </w:tcPr>
          <w:p w14:paraId="5D6038F0" w14:textId="77777777" w:rsidR="003A5F96" w:rsidRPr="00947386" w:rsidRDefault="003A5F96" w:rsidP="003A5F96">
            <w:pPr>
              <w:jc w:val="center"/>
            </w:pPr>
            <w:r>
              <w:t>E</w:t>
            </w:r>
          </w:p>
        </w:tc>
        <w:tc>
          <w:tcPr>
            <w:tcW w:w="212" w:type="pct"/>
          </w:tcPr>
          <w:p w14:paraId="4F7546C6" w14:textId="77777777" w:rsidR="003A5F96" w:rsidRPr="00947386" w:rsidRDefault="003A5F96" w:rsidP="003A5F96">
            <w:pPr>
              <w:jc w:val="center"/>
            </w:pPr>
            <w:r>
              <w:t>8</w:t>
            </w:r>
          </w:p>
        </w:tc>
      </w:tr>
      <w:tr w:rsidR="003A5F96" w:rsidRPr="00947386" w14:paraId="2C77AEEF" w14:textId="77777777" w:rsidTr="003A5F96">
        <w:trPr>
          <w:trHeight w:val="283"/>
        </w:trPr>
        <w:tc>
          <w:tcPr>
            <w:tcW w:w="265" w:type="pct"/>
          </w:tcPr>
          <w:p w14:paraId="7A8724F6" w14:textId="77777777" w:rsidR="003A5F96" w:rsidRPr="00947386" w:rsidRDefault="003A5F96" w:rsidP="003A5F96">
            <w:pPr>
              <w:jc w:val="center"/>
            </w:pPr>
          </w:p>
        </w:tc>
        <w:tc>
          <w:tcPr>
            <w:tcW w:w="184" w:type="pct"/>
          </w:tcPr>
          <w:p w14:paraId="2DA1E13D" w14:textId="77777777" w:rsidR="003A5F96" w:rsidRPr="00947386" w:rsidRDefault="003A5F96" w:rsidP="003A5F96">
            <w:pPr>
              <w:jc w:val="center"/>
            </w:pPr>
          </w:p>
        </w:tc>
        <w:tc>
          <w:tcPr>
            <w:tcW w:w="3715" w:type="pct"/>
          </w:tcPr>
          <w:p w14:paraId="364A9BFB" w14:textId="77777777" w:rsidR="003A5F96" w:rsidRPr="00947386" w:rsidRDefault="003A5F96" w:rsidP="003A5F96"/>
        </w:tc>
        <w:tc>
          <w:tcPr>
            <w:tcW w:w="312" w:type="pct"/>
          </w:tcPr>
          <w:p w14:paraId="674EB636" w14:textId="77777777" w:rsidR="003A5F96" w:rsidRPr="00947386" w:rsidRDefault="003A5F96" w:rsidP="003A5F96">
            <w:pPr>
              <w:jc w:val="center"/>
            </w:pPr>
          </w:p>
        </w:tc>
        <w:tc>
          <w:tcPr>
            <w:tcW w:w="312" w:type="pct"/>
          </w:tcPr>
          <w:p w14:paraId="51B12123" w14:textId="77777777" w:rsidR="003A5F96" w:rsidRPr="00947386" w:rsidRDefault="003A5F96" w:rsidP="003A5F96">
            <w:pPr>
              <w:jc w:val="center"/>
            </w:pPr>
          </w:p>
        </w:tc>
        <w:tc>
          <w:tcPr>
            <w:tcW w:w="212" w:type="pct"/>
          </w:tcPr>
          <w:p w14:paraId="13512EA8" w14:textId="77777777" w:rsidR="003A5F96" w:rsidRPr="00947386" w:rsidRDefault="003A5F96" w:rsidP="003A5F96">
            <w:pPr>
              <w:jc w:val="center"/>
            </w:pPr>
          </w:p>
        </w:tc>
      </w:tr>
      <w:tr w:rsidR="003A5F96" w:rsidRPr="00947386" w14:paraId="7E6E42E4" w14:textId="77777777" w:rsidTr="003A5F96">
        <w:trPr>
          <w:trHeight w:val="283"/>
        </w:trPr>
        <w:tc>
          <w:tcPr>
            <w:tcW w:w="265" w:type="pct"/>
          </w:tcPr>
          <w:p w14:paraId="067EE0BE" w14:textId="77777777" w:rsidR="003A5F96" w:rsidRPr="00947386" w:rsidRDefault="003A5F96" w:rsidP="003A5F96">
            <w:pPr>
              <w:jc w:val="center"/>
            </w:pPr>
            <w:r w:rsidRPr="00947386">
              <w:lastRenderedPageBreak/>
              <w:t>5.</w:t>
            </w:r>
          </w:p>
        </w:tc>
        <w:tc>
          <w:tcPr>
            <w:tcW w:w="184" w:type="pct"/>
          </w:tcPr>
          <w:p w14:paraId="4C808B4D" w14:textId="77777777" w:rsidR="003A5F96" w:rsidRPr="00947386" w:rsidRDefault="003A5F96" w:rsidP="003A5F96">
            <w:pPr>
              <w:jc w:val="center"/>
            </w:pPr>
            <w:r w:rsidRPr="00947386">
              <w:t>a.</w:t>
            </w:r>
          </w:p>
        </w:tc>
        <w:tc>
          <w:tcPr>
            <w:tcW w:w="3715" w:type="pct"/>
          </w:tcPr>
          <w:p w14:paraId="7A6CDE3D" w14:textId="77777777" w:rsidR="003A5F96" w:rsidRPr="0072530A" w:rsidRDefault="003A5F96" w:rsidP="003A5F96">
            <w:r>
              <w:t>Apply the principles of STUMPS to design a fault detection mechanism for a sequential circuit.</w:t>
            </w:r>
          </w:p>
        </w:tc>
        <w:tc>
          <w:tcPr>
            <w:tcW w:w="312" w:type="pct"/>
          </w:tcPr>
          <w:p w14:paraId="3D96BF20" w14:textId="77777777" w:rsidR="003A5F96" w:rsidRPr="00947386" w:rsidRDefault="003A5F96" w:rsidP="003A5F96">
            <w:pPr>
              <w:jc w:val="center"/>
            </w:pPr>
            <w:r>
              <w:t>CO5</w:t>
            </w:r>
          </w:p>
        </w:tc>
        <w:tc>
          <w:tcPr>
            <w:tcW w:w="312" w:type="pct"/>
          </w:tcPr>
          <w:p w14:paraId="5B2EF6EE" w14:textId="77777777" w:rsidR="003A5F96" w:rsidRPr="00947386" w:rsidRDefault="003A5F96" w:rsidP="003A5F96">
            <w:pPr>
              <w:jc w:val="center"/>
            </w:pPr>
            <w:r>
              <w:t>A</w:t>
            </w:r>
          </w:p>
        </w:tc>
        <w:tc>
          <w:tcPr>
            <w:tcW w:w="212" w:type="pct"/>
          </w:tcPr>
          <w:p w14:paraId="33C3ED2A" w14:textId="77777777" w:rsidR="003A5F96" w:rsidRPr="00947386" w:rsidRDefault="003A5F96" w:rsidP="003A5F96">
            <w:pPr>
              <w:jc w:val="center"/>
            </w:pPr>
            <w:r>
              <w:t>8</w:t>
            </w:r>
          </w:p>
        </w:tc>
      </w:tr>
      <w:tr w:rsidR="003A5F96" w:rsidRPr="00947386" w14:paraId="205CBD5A" w14:textId="77777777" w:rsidTr="003A5F96">
        <w:trPr>
          <w:trHeight w:val="283"/>
        </w:trPr>
        <w:tc>
          <w:tcPr>
            <w:tcW w:w="265" w:type="pct"/>
          </w:tcPr>
          <w:p w14:paraId="67090E7A" w14:textId="77777777" w:rsidR="003A5F96" w:rsidRPr="00947386" w:rsidRDefault="003A5F96" w:rsidP="003A5F96">
            <w:pPr>
              <w:jc w:val="center"/>
            </w:pPr>
          </w:p>
        </w:tc>
        <w:tc>
          <w:tcPr>
            <w:tcW w:w="184" w:type="pct"/>
          </w:tcPr>
          <w:p w14:paraId="617D3CA7" w14:textId="77777777" w:rsidR="003A5F96" w:rsidRPr="00947386" w:rsidRDefault="003A5F96" w:rsidP="003A5F96">
            <w:pPr>
              <w:jc w:val="center"/>
            </w:pPr>
            <w:r w:rsidRPr="00947386">
              <w:t>b.</w:t>
            </w:r>
          </w:p>
        </w:tc>
        <w:tc>
          <w:tcPr>
            <w:tcW w:w="3715" w:type="pct"/>
            <w:vAlign w:val="bottom"/>
          </w:tcPr>
          <w:p w14:paraId="1C8CC6CF" w14:textId="77777777" w:rsidR="003A5F96" w:rsidRPr="00947386" w:rsidRDefault="003A5F96" w:rsidP="003A5F96">
            <w:pPr>
              <w:rPr>
                <w:bCs/>
              </w:rPr>
            </w:pPr>
            <w:r>
              <w:t>Describe the signature analysis compression technique used in BIST.</w:t>
            </w:r>
          </w:p>
        </w:tc>
        <w:tc>
          <w:tcPr>
            <w:tcW w:w="312" w:type="pct"/>
            <w:vAlign w:val="bottom"/>
          </w:tcPr>
          <w:p w14:paraId="5FB3BB81" w14:textId="77777777" w:rsidR="003A5F96" w:rsidRPr="00947386" w:rsidRDefault="003A5F96" w:rsidP="003A5F96">
            <w:pPr>
              <w:jc w:val="center"/>
            </w:pPr>
            <w:r w:rsidRPr="00111D43">
              <w:t>CO</w:t>
            </w:r>
            <w:r>
              <w:t>5</w:t>
            </w:r>
          </w:p>
        </w:tc>
        <w:tc>
          <w:tcPr>
            <w:tcW w:w="312" w:type="pct"/>
            <w:vAlign w:val="bottom"/>
          </w:tcPr>
          <w:p w14:paraId="0D2D2892" w14:textId="77777777" w:rsidR="003A5F96" w:rsidRPr="00947386" w:rsidRDefault="003A5F96" w:rsidP="003A5F96">
            <w:pPr>
              <w:jc w:val="center"/>
            </w:pPr>
            <w:r>
              <w:t>U</w:t>
            </w:r>
          </w:p>
        </w:tc>
        <w:tc>
          <w:tcPr>
            <w:tcW w:w="212" w:type="pct"/>
            <w:vAlign w:val="bottom"/>
          </w:tcPr>
          <w:p w14:paraId="187A2150" w14:textId="77777777" w:rsidR="003A5F96" w:rsidRPr="00947386" w:rsidRDefault="003A5F96" w:rsidP="003A5F96">
            <w:pPr>
              <w:jc w:val="center"/>
            </w:pPr>
            <w:r>
              <w:t>8</w:t>
            </w:r>
          </w:p>
        </w:tc>
      </w:tr>
      <w:tr w:rsidR="003A5F96" w:rsidRPr="00947386" w14:paraId="58038680" w14:textId="77777777" w:rsidTr="003A5F96">
        <w:trPr>
          <w:trHeight w:val="283"/>
        </w:trPr>
        <w:tc>
          <w:tcPr>
            <w:tcW w:w="265" w:type="pct"/>
          </w:tcPr>
          <w:p w14:paraId="20D8DD85" w14:textId="77777777" w:rsidR="003A5F96" w:rsidRPr="00947386" w:rsidRDefault="003A5F96" w:rsidP="003A5F96">
            <w:pPr>
              <w:jc w:val="center"/>
            </w:pPr>
          </w:p>
        </w:tc>
        <w:tc>
          <w:tcPr>
            <w:tcW w:w="184" w:type="pct"/>
          </w:tcPr>
          <w:p w14:paraId="3AB6F728" w14:textId="77777777" w:rsidR="003A5F96" w:rsidRPr="00947386" w:rsidRDefault="003A5F96" w:rsidP="003A5F96">
            <w:pPr>
              <w:jc w:val="center"/>
            </w:pPr>
          </w:p>
        </w:tc>
        <w:tc>
          <w:tcPr>
            <w:tcW w:w="3715" w:type="pct"/>
          </w:tcPr>
          <w:p w14:paraId="18348A15" w14:textId="77777777" w:rsidR="003A5F96" w:rsidRPr="00947386" w:rsidRDefault="003A5F96" w:rsidP="003A5F96"/>
        </w:tc>
        <w:tc>
          <w:tcPr>
            <w:tcW w:w="312" w:type="pct"/>
          </w:tcPr>
          <w:p w14:paraId="32A20539" w14:textId="77777777" w:rsidR="003A5F96" w:rsidRPr="00947386" w:rsidRDefault="003A5F96" w:rsidP="003A5F96">
            <w:pPr>
              <w:jc w:val="center"/>
            </w:pPr>
          </w:p>
        </w:tc>
        <w:tc>
          <w:tcPr>
            <w:tcW w:w="312" w:type="pct"/>
          </w:tcPr>
          <w:p w14:paraId="0CAF1B06" w14:textId="77777777" w:rsidR="003A5F96" w:rsidRPr="00947386" w:rsidRDefault="003A5F96" w:rsidP="003A5F96">
            <w:pPr>
              <w:jc w:val="center"/>
            </w:pPr>
          </w:p>
        </w:tc>
        <w:tc>
          <w:tcPr>
            <w:tcW w:w="212" w:type="pct"/>
          </w:tcPr>
          <w:p w14:paraId="34AC7B50" w14:textId="77777777" w:rsidR="003A5F96" w:rsidRPr="00947386" w:rsidRDefault="003A5F96" w:rsidP="003A5F96">
            <w:pPr>
              <w:jc w:val="center"/>
            </w:pPr>
          </w:p>
        </w:tc>
      </w:tr>
      <w:tr w:rsidR="003A5F96" w:rsidRPr="00947386" w14:paraId="3736D23E" w14:textId="77777777" w:rsidTr="003A5F96">
        <w:trPr>
          <w:trHeight w:val="283"/>
        </w:trPr>
        <w:tc>
          <w:tcPr>
            <w:tcW w:w="265" w:type="pct"/>
          </w:tcPr>
          <w:p w14:paraId="1A4BBF8F" w14:textId="77777777" w:rsidR="003A5F96" w:rsidRPr="00947386" w:rsidRDefault="003A5F96" w:rsidP="003A5F96">
            <w:pPr>
              <w:jc w:val="center"/>
            </w:pPr>
            <w:r w:rsidRPr="00947386">
              <w:t>6.</w:t>
            </w:r>
          </w:p>
        </w:tc>
        <w:tc>
          <w:tcPr>
            <w:tcW w:w="184" w:type="pct"/>
          </w:tcPr>
          <w:p w14:paraId="6700895E" w14:textId="77777777" w:rsidR="003A5F96" w:rsidRPr="00947386" w:rsidRDefault="003A5F96" w:rsidP="003A5F96">
            <w:pPr>
              <w:jc w:val="center"/>
            </w:pPr>
            <w:r w:rsidRPr="00947386">
              <w:t>a.</w:t>
            </w:r>
          </w:p>
        </w:tc>
        <w:tc>
          <w:tcPr>
            <w:tcW w:w="3715" w:type="pct"/>
            <w:vAlign w:val="center"/>
          </w:tcPr>
          <w:p w14:paraId="1AA2D2BD" w14:textId="77777777" w:rsidR="003A5F96" w:rsidRDefault="003A5F96" w:rsidP="003A5F96">
            <w:pPr>
              <w:tabs>
                <w:tab w:val="left" w:pos="720"/>
              </w:tabs>
              <w:jc w:val="both"/>
            </w:pPr>
            <w:r>
              <w:t>Determine the test patterns required to detect the stuck-at-0 fault in the circuit shown in Fig.6 using the path sensitization method.</w:t>
            </w:r>
          </w:p>
          <w:p w14:paraId="737B4C3D" w14:textId="77777777" w:rsidR="003A5F96" w:rsidRDefault="003A5F96" w:rsidP="003A5F96">
            <w:pPr>
              <w:tabs>
                <w:tab w:val="left" w:pos="720"/>
              </w:tabs>
              <w:jc w:val="both"/>
            </w:pPr>
          </w:p>
          <w:p w14:paraId="5C28A71C" w14:textId="77777777" w:rsidR="003A5F96" w:rsidRDefault="003A5F96" w:rsidP="003A5F96">
            <w:pPr>
              <w:tabs>
                <w:tab w:val="left" w:pos="720"/>
              </w:tabs>
              <w:jc w:val="both"/>
            </w:pPr>
            <w:r>
              <w:rPr>
                <w:bCs/>
                <w:noProof/>
              </w:rPr>
              <w:drawing>
                <wp:inline distT="0" distB="0" distL="0" distR="0" wp14:anchorId="6EA877EE" wp14:editId="500DDD58">
                  <wp:extent cx="4286250" cy="2146300"/>
                  <wp:effectExtent l="0" t="0" r="0" b="635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287428" cy="2146890"/>
                          </a:xfrm>
                          <a:prstGeom prst="rect">
                            <a:avLst/>
                          </a:prstGeom>
                          <a:noFill/>
                          <a:ln>
                            <a:noFill/>
                          </a:ln>
                        </pic:spPr>
                      </pic:pic>
                    </a:graphicData>
                  </a:graphic>
                </wp:inline>
              </w:drawing>
            </w:r>
          </w:p>
          <w:p w14:paraId="1E9FCD31" w14:textId="77777777" w:rsidR="003A5F96" w:rsidRPr="00947386" w:rsidRDefault="003A5F96" w:rsidP="003A5F96">
            <w:r>
              <w:t xml:space="preserve">                                              </w:t>
            </w:r>
            <w:r w:rsidRPr="00793819">
              <w:rPr>
                <w:b/>
                <w:bCs/>
                <w:sz w:val="20"/>
                <w:szCs w:val="20"/>
              </w:rPr>
              <w:t>Fig</w:t>
            </w:r>
            <w:r>
              <w:rPr>
                <w:b/>
                <w:bCs/>
                <w:sz w:val="20"/>
                <w:szCs w:val="20"/>
              </w:rPr>
              <w:t>.6</w:t>
            </w:r>
          </w:p>
        </w:tc>
        <w:tc>
          <w:tcPr>
            <w:tcW w:w="312" w:type="pct"/>
          </w:tcPr>
          <w:p w14:paraId="738F997A" w14:textId="77777777" w:rsidR="003A5F96" w:rsidRPr="00947386" w:rsidRDefault="003A5F96" w:rsidP="003A5F96">
            <w:pPr>
              <w:jc w:val="center"/>
            </w:pPr>
            <w:r>
              <w:rPr>
                <w:color w:val="000000" w:themeColor="text1"/>
              </w:rPr>
              <w:t>CO2</w:t>
            </w:r>
          </w:p>
        </w:tc>
        <w:tc>
          <w:tcPr>
            <w:tcW w:w="312" w:type="pct"/>
          </w:tcPr>
          <w:p w14:paraId="66FFE4DD" w14:textId="77777777" w:rsidR="003A5F96" w:rsidRPr="00947386" w:rsidRDefault="003A5F96" w:rsidP="003A5F96">
            <w:pPr>
              <w:jc w:val="center"/>
            </w:pPr>
            <w:r>
              <w:rPr>
                <w:color w:val="000000" w:themeColor="text1"/>
              </w:rPr>
              <w:t>A</w:t>
            </w:r>
          </w:p>
        </w:tc>
        <w:tc>
          <w:tcPr>
            <w:tcW w:w="212" w:type="pct"/>
          </w:tcPr>
          <w:p w14:paraId="01FBE2C2" w14:textId="77777777" w:rsidR="003A5F96" w:rsidRPr="00947386" w:rsidRDefault="003A5F96" w:rsidP="003A5F96">
            <w:pPr>
              <w:jc w:val="center"/>
            </w:pPr>
            <w:r>
              <w:t>8</w:t>
            </w:r>
          </w:p>
        </w:tc>
      </w:tr>
      <w:tr w:rsidR="003A5F96" w:rsidRPr="00947386" w14:paraId="4364928C" w14:textId="77777777" w:rsidTr="003A5F96">
        <w:trPr>
          <w:trHeight w:val="283"/>
        </w:trPr>
        <w:tc>
          <w:tcPr>
            <w:tcW w:w="265" w:type="pct"/>
          </w:tcPr>
          <w:p w14:paraId="4D2C5CFB" w14:textId="77777777" w:rsidR="003A5F96" w:rsidRPr="00947386" w:rsidRDefault="003A5F96" w:rsidP="003A5F96">
            <w:pPr>
              <w:jc w:val="center"/>
            </w:pPr>
          </w:p>
        </w:tc>
        <w:tc>
          <w:tcPr>
            <w:tcW w:w="184" w:type="pct"/>
          </w:tcPr>
          <w:p w14:paraId="39F7EC77" w14:textId="77777777" w:rsidR="003A5F96" w:rsidRPr="00947386" w:rsidRDefault="003A5F96" w:rsidP="003A5F96">
            <w:pPr>
              <w:jc w:val="center"/>
            </w:pPr>
            <w:r w:rsidRPr="00947386">
              <w:t>b.</w:t>
            </w:r>
          </w:p>
        </w:tc>
        <w:tc>
          <w:tcPr>
            <w:tcW w:w="3715" w:type="pct"/>
          </w:tcPr>
          <w:p w14:paraId="77375E8E" w14:textId="77777777" w:rsidR="003A5F96" w:rsidRDefault="003A5F96" w:rsidP="003A5F96">
            <w:pPr>
              <w:pStyle w:val="ListParagraph"/>
              <w:ind w:left="18" w:hanging="720"/>
              <w:jc w:val="both"/>
            </w:pPr>
            <w:r>
              <w:t>Let      Let f be the OR bridging fault between x</w:t>
            </w:r>
            <w:r w:rsidRPr="00CD0990">
              <w:rPr>
                <w:vertAlign w:val="subscript"/>
              </w:rPr>
              <w:t>1</w:t>
            </w:r>
            <w:r>
              <w:t xml:space="preserve"> and x</w:t>
            </w:r>
            <w:r w:rsidRPr="00CD0990">
              <w:rPr>
                <w:vertAlign w:val="subscript"/>
              </w:rPr>
              <w:t>2</w:t>
            </w:r>
            <w:r>
              <w:t xml:space="preserve"> in the following circuit shown in Fig.7. Apply fault analysis to determine the outputs Z1 and Z2 with fault f and also develop the test vector to detect the fault f. </w:t>
            </w:r>
          </w:p>
          <w:p w14:paraId="223358CF" w14:textId="77777777" w:rsidR="003A5F96" w:rsidRDefault="003A5F96" w:rsidP="003A5F96">
            <w:pPr>
              <w:pStyle w:val="ListParagraph"/>
              <w:ind w:left="709" w:hanging="720"/>
              <w:jc w:val="both"/>
            </w:pPr>
            <w:r>
              <w:t xml:space="preserve">    </w:t>
            </w:r>
            <w:r>
              <w:tab/>
            </w:r>
            <w:r>
              <w:tab/>
            </w:r>
            <w:r>
              <w:tab/>
            </w:r>
            <w:r>
              <w:tab/>
            </w:r>
            <w:r>
              <w:tab/>
              <w:t xml:space="preserve"> </w:t>
            </w:r>
            <w:r>
              <w:rPr>
                <w:noProof/>
              </w:rPr>
              <mc:AlternateContent>
                <mc:Choice Requires="wps">
                  <w:drawing>
                    <wp:anchor distT="0" distB="0" distL="114300" distR="114300" simplePos="0" relativeHeight="251673600" behindDoc="0" locked="0" layoutInCell="1" allowOverlap="1" wp14:anchorId="3EF16AC9" wp14:editId="4E9A777C">
                      <wp:simplePos x="0" y="0"/>
                      <wp:positionH relativeFrom="column">
                        <wp:posOffset>144780</wp:posOffset>
                      </wp:positionH>
                      <wp:positionV relativeFrom="paragraph">
                        <wp:posOffset>90170</wp:posOffset>
                      </wp:positionV>
                      <wp:extent cx="6024880" cy="1822450"/>
                      <wp:effectExtent l="0" t="0" r="5080" b="6350"/>
                      <wp:wrapNone/>
                      <wp:docPr id="5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4880" cy="1822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7F62CC2" w14:textId="77777777" w:rsidR="003A5F96" w:rsidRDefault="003A5F96" w:rsidP="003A5F96">
                                  <w:r>
                                    <w:rPr>
                                      <w:noProof/>
                                    </w:rPr>
                                    <w:drawing>
                                      <wp:inline distT="0" distB="0" distL="0" distR="0" wp14:anchorId="45767938" wp14:editId="6D152A30">
                                        <wp:extent cx="4307237" cy="165735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307237" cy="1657350"/>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F16AC9" id="Text Box 55" o:spid="_x0000_s1071" type="#_x0000_t202" style="position:absolute;left:0;text-align:left;margin-left:11.4pt;margin-top:7.1pt;width:474.4pt;height:143.5pt;z-index:25167360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" stroked="f">
                      <v:textbox>
                        <w:txbxContent>
                          <w:p w14:paraId="47F62CC2" w14:textId="77777777" w:rsidR="003A5F96" w:rsidRDefault="003A5F96" w:rsidP="003A5F96">
                            <w:r>
                              <w:rPr>
                                <w:noProof/>
                              </w:rPr>
                              <w:drawing>
                                <wp:inline distT="0" distB="0" distL="0" distR="0" wp14:anchorId="45767938" wp14:editId="6D152A30">
                                  <wp:extent cx="4307237" cy="165735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307237" cy="1657350"/>
                                          </a:xfrm>
                                          <a:prstGeom prst="rect">
                                            <a:avLst/>
                                          </a:prstGeom>
                                          <a:noFill/>
                                          <a:ln>
                                            <a:noFill/>
                                          </a:ln>
                                        </pic:spPr>
                                      </pic:pic>
                                    </a:graphicData>
                                  </a:graphic>
                                </wp:inline>
                              </w:drawing>
                            </w:r>
                          </w:p>
                        </w:txbxContent>
                      </v:textbox>
                    </v:shape>
                  </w:pict>
                </mc:Fallback>
              </mc:AlternateContent>
            </w:r>
          </w:p>
          <w:p w14:paraId="26E2D458" w14:textId="77777777" w:rsidR="003A5F96" w:rsidRDefault="003A5F96" w:rsidP="003A5F96">
            <w:pPr>
              <w:pStyle w:val="ListParagraph"/>
              <w:jc w:val="both"/>
            </w:pPr>
          </w:p>
          <w:p w14:paraId="66F8F0F5" w14:textId="77777777" w:rsidR="003A5F96" w:rsidRDefault="003A5F96" w:rsidP="003A5F96">
            <w:pPr>
              <w:pStyle w:val="ListParagraph"/>
              <w:jc w:val="both"/>
            </w:pPr>
          </w:p>
          <w:p w14:paraId="7740E1A9" w14:textId="77777777" w:rsidR="003A5F96" w:rsidRDefault="003A5F96" w:rsidP="003A5F96">
            <w:pPr>
              <w:pStyle w:val="ListParagraph"/>
              <w:jc w:val="both"/>
              <w:rPr>
                <w:b/>
              </w:rPr>
            </w:pPr>
          </w:p>
          <w:p w14:paraId="0F1DF780" w14:textId="77777777" w:rsidR="003A5F96" w:rsidRDefault="003A5F96" w:rsidP="003A5F96">
            <w:pPr>
              <w:pStyle w:val="ListParagraph"/>
              <w:jc w:val="both"/>
              <w:rPr>
                <w:b/>
              </w:rPr>
            </w:pPr>
          </w:p>
          <w:p w14:paraId="0BAC9A95" w14:textId="77777777" w:rsidR="003A5F96" w:rsidRDefault="003A5F96" w:rsidP="003A5F96">
            <w:pPr>
              <w:pStyle w:val="ListParagraph"/>
              <w:jc w:val="both"/>
              <w:rPr>
                <w:b/>
              </w:rPr>
            </w:pPr>
          </w:p>
          <w:p w14:paraId="77B2F8A1" w14:textId="77777777" w:rsidR="003A5F96" w:rsidRDefault="003A5F96" w:rsidP="003A5F96">
            <w:pPr>
              <w:pStyle w:val="ListParagraph"/>
              <w:jc w:val="both"/>
              <w:rPr>
                <w:b/>
              </w:rPr>
            </w:pPr>
          </w:p>
          <w:p w14:paraId="27F922AA" w14:textId="77777777" w:rsidR="003A5F96" w:rsidRDefault="003A5F96" w:rsidP="003A5F96">
            <w:pPr>
              <w:pStyle w:val="ListParagraph"/>
              <w:jc w:val="both"/>
              <w:rPr>
                <w:b/>
              </w:rPr>
            </w:pPr>
          </w:p>
          <w:p w14:paraId="1BB39612" w14:textId="77777777" w:rsidR="003A5F96" w:rsidRDefault="003A5F96" w:rsidP="003A5F96">
            <w:pPr>
              <w:pStyle w:val="ListParagraph"/>
              <w:jc w:val="both"/>
              <w:rPr>
                <w:b/>
              </w:rPr>
            </w:pPr>
          </w:p>
          <w:p w14:paraId="539100DC" w14:textId="77777777" w:rsidR="003A5F96" w:rsidRDefault="003A5F96" w:rsidP="003A5F96">
            <w:pPr>
              <w:pStyle w:val="ListParagraph"/>
              <w:jc w:val="both"/>
              <w:rPr>
                <w:b/>
              </w:rPr>
            </w:pPr>
          </w:p>
          <w:p w14:paraId="7CDAED55" w14:textId="77777777" w:rsidR="003A5F96" w:rsidRDefault="003A5F96" w:rsidP="003A5F96">
            <w:pPr>
              <w:pStyle w:val="ListParagraph"/>
              <w:jc w:val="both"/>
              <w:rPr>
                <w:b/>
              </w:rPr>
            </w:pPr>
          </w:p>
          <w:p w14:paraId="75CFC7EB" w14:textId="77777777" w:rsidR="003A5F96" w:rsidRPr="00947386" w:rsidRDefault="003A5F96" w:rsidP="003A5F96">
            <w:pPr>
              <w:jc w:val="center"/>
              <w:rPr>
                <w:bCs/>
              </w:rPr>
            </w:pPr>
            <w:r w:rsidRPr="00793819">
              <w:rPr>
                <w:b/>
                <w:bCs/>
                <w:sz w:val="20"/>
                <w:szCs w:val="20"/>
              </w:rPr>
              <w:t>Fig</w:t>
            </w:r>
            <w:r>
              <w:rPr>
                <w:b/>
                <w:bCs/>
                <w:sz w:val="20"/>
                <w:szCs w:val="20"/>
              </w:rPr>
              <w:t>.7</w:t>
            </w:r>
          </w:p>
        </w:tc>
        <w:tc>
          <w:tcPr>
            <w:tcW w:w="312" w:type="pct"/>
          </w:tcPr>
          <w:p w14:paraId="3F356DE5" w14:textId="77777777" w:rsidR="003A5F96" w:rsidRPr="00947386" w:rsidRDefault="003A5F96" w:rsidP="003A5F96">
            <w:pPr>
              <w:jc w:val="center"/>
            </w:pPr>
            <w:r>
              <w:t>CO1</w:t>
            </w:r>
          </w:p>
        </w:tc>
        <w:tc>
          <w:tcPr>
            <w:tcW w:w="312" w:type="pct"/>
          </w:tcPr>
          <w:p w14:paraId="7FC5B6D7" w14:textId="77777777" w:rsidR="003A5F96" w:rsidRPr="00947386" w:rsidRDefault="003A5F96" w:rsidP="003A5F96">
            <w:pPr>
              <w:jc w:val="center"/>
            </w:pPr>
            <w:r>
              <w:t>A</w:t>
            </w:r>
          </w:p>
        </w:tc>
        <w:tc>
          <w:tcPr>
            <w:tcW w:w="212" w:type="pct"/>
          </w:tcPr>
          <w:p w14:paraId="5F044F56" w14:textId="77777777" w:rsidR="003A5F96" w:rsidRPr="00947386" w:rsidRDefault="003A5F96" w:rsidP="003A5F96">
            <w:pPr>
              <w:jc w:val="center"/>
            </w:pPr>
            <w:r>
              <w:t>8</w:t>
            </w:r>
          </w:p>
        </w:tc>
      </w:tr>
      <w:tr w:rsidR="003A5F96" w:rsidRPr="00947386" w14:paraId="27745280" w14:textId="77777777" w:rsidTr="003A5F96">
        <w:trPr>
          <w:trHeight w:val="283"/>
        </w:trPr>
        <w:tc>
          <w:tcPr>
            <w:tcW w:w="265" w:type="pct"/>
          </w:tcPr>
          <w:p w14:paraId="0456EBD1" w14:textId="77777777" w:rsidR="003A5F96" w:rsidRPr="00947386" w:rsidRDefault="003A5F96" w:rsidP="003A5F96">
            <w:pPr>
              <w:jc w:val="center"/>
            </w:pPr>
          </w:p>
        </w:tc>
        <w:tc>
          <w:tcPr>
            <w:tcW w:w="184" w:type="pct"/>
          </w:tcPr>
          <w:p w14:paraId="15A15412" w14:textId="77777777" w:rsidR="003A5F96" w:rsidRPr="00947386" w:rsidRDefault="003A5F96" w:rsidP="003A5F96">
            <w:pPr>
              <w:jc w:val="center"/>
            </w:pPr>
          </w:p>
        </w:tc>
        <w:tc>
          <w:tcPr>
            <w:tcW w:w="3715" w:type="pct"/>
          </w:tcPr>
          <w:p w14:paraId="6922F148" w14:textId="77777777" w:rsidR="003A5F96" w:rsidRPr="00947386" w:rsidRDefault="003A5F96" w:rsidP="003A5F96"/>
        </w:tc>
        <w:tc>
          <w:tcPr>
            <w:tcW w:w="312" w:type="pct"/>
          </w:tcPr>
          <w:p w14:paraId="7C8F4094" w14:textId="77777777" w:rsidR="003A5F96" w:rsidRPr="00947386" w:rsidRDefault="003A5F96" w:rsidP="003A5F96">
            <w:pPr>
              <w:jc w:val="center"/>
            </w:pPr>
          </w:p>
        </w:tc>
        <w:tc>
          <w:tcPr>
            <w:tcW w:w="312" w:type="pct"/>
          </w:tcPr>
          <w:p w14:paraId="1EAD5D69" w14:textId="77777777" w:rsidR="003A5F96" w:rsidRPr="00947386" w:rsidRDefault="003A5F96" w:rsidP="003A5F96">
            <w:pPr>
              <w:jc w:val="center"/>
            </w:pPr>
          </w:p>
        </w:tc>
        <w:tc>
          <w:tcPr>
            <w:tcW w:w="212" w:type="pct"/>
          </w:tcPr>
          <w:p w14:paraId="7BE5517E" w14:textId="77777777" w:rsidR="003A5F96" w:rsidRPr="00947386" w:rsidRDefault="003A5F96" w:rsidP="003A5F96">
            <w:pPr>
              <w:jc w:val="center"/>
            </w:pPr>
          </w:p>
        </w:tc>
      </w:tr>
      <w:tr w:rsidR="003A5F96" w:rsidRPr="00947386" w14:paraId="11228A8F" w14:textId="77777777" w:rsidTr="003A5F96">
        <w:trPr>
          <w:trHeight w:val="283"/>
        </w:trPr>
        <w:tc>
          <w:tcPr>
            <w:tcW w:w="265" w:type="pct"/>
          </w:tcPr>
          <w:p w14:paraId="348DB891" w14:textId="77777777" w:rsidR="003A5F96" w:rsidRPr="00947386" w:rsidRDefault="003A5F96" w:rsidP="003A5F96">
            <w:pPr>
              <w:jc w:val="center"/>
            </w:pPr>
            <w:r w:rsidRPr="00947386">
              <w:t>7.</w:t>
            </w:r>
          </w:p>
        </w:tc>
        <w:tc>
          <w:tcPr>
            <w:tcW w:w="184" w:type="pct"/>
          </w:tcPr>
          <w:p w14:paraId="3BEE51C4" w14:textId="77777777" w:rsidR="003A5F96" w:rsidRPr="00947386" w:rsidRDefault="003A5F96" w:rsidP="003A5F96">
            <w:pPr>
              <w:jc w:val="center"/>
            </w:pPr>
          </w:p>
        </w:tc>
        <w:tc>
          <w:tcPr>
            <w:tcW w:w="3715" w:type="pct"/>
          </w:tcPr>
          <w:p w14:paraId="40C3A3CB" w14:textId="77777777" w:rsidR="003A5F96" w:rsidRDefault="003A5F96" w:rsidP="003A5F96">
            <w:pPr>
              <w:pStyle w:val="NormalWeb"/>
              <w:shd w:val="clear" w:color="auto" w:fill="FFFFFF"/>
              <w:spacing w:before="0" w:beforeAutospacing="0" w:after="113" w:afterAutospacing="0" w:line="211" w:lineRule="atLeast"/>
              <w:jc w:val="both"/>
              <w:rPr>
                <w:color w:val="000000"/>
              </w:rPr>
            </w:pPr>
            <w:r>
              <w:rPr>
                <w:color w:val="000000"/>
              </w:rPr>
              <w:t>Determine the faults detected by the input vector for the circuit given in Fig.8, using deductive fault simulation.</w:t>
            </w:r>
          </w:p>
          <w:p w14:paraId="2C6F898D" w14:textId="77777777" w:rsidR="003A5F96" w:rsidRDefault="003A5F96" w:rsidP="003A5F96">
            <w:pPr>
              <w:pStyle w:val="NormalWeb"/>
              <w:shd w:val="clear" w:color="auto" w:fill="FFFFFF"/>
              <w:spacing w:before="0" w:beforeAutospacing="0" w:after="0" w:afterAutospacing="0" w:line="211" w:lineRule="atLeast"/>
              <w:jc w:val="center"/>
            </w:pPr>
            <w:r>
              <w:object w:dxaOrig="4740" w:dyaOrig="2625" w14:anchorId="3C3DEBAB">
                <v:shape id="_x0000_i1038" type="#_x0000_t75" style="width:237pt;height:131.25pt" o:ole="">
                  <v:imagedata r:id="rId73" o:title=""/>
                </v:shape>
                <o:OLEObject Type="Embed" ProgID="PBrush" ShapeID="_x0000_i1038" DrawAspect="Content" ObjectID="_1800966882" r:id="rId74"/>
              </w:object>
            </w:r>
          </w:p>
          <w:p w14:paraId="4DFCA1CA" w14:textId="77777777" w:rsidR="003A5F96" w:rsidRPr="00947386" w:rsidRDefault="003A5F96" w:rsidP="003A5F96">
            <w:pPr>
              <w:jc w:val="center"/>
            </w:pPr>
            <w:r w:rsidRPr="00793819">
              <w:rPr>
                <w:b/>
                <w:bCs/>
                <w:sz w:val="20"/>
                <w:szCs w:val="20"/>
              </w:rPr>
              <w:t>Fig</w:t>
            </w:r>
            <w:r>
              <w:rPr>
                <w:b/>
                <w:bCs/>
                <w:sz w:val="20"/>
                <w:szCs w:val="20"/>
              </w:rPr>
              <w:t>.8</w:t>
            </w:r>
          </w:p>
        </w:tc>
        <w:tc>
          <w:tcPr>
            <w:tcW w:w="312" w:type="pct"/>
          </w:tcPr>
          <w:p w14:paraId="6FD7ABBB" w14:textId="77777777" w:rsidR="003A5F96" w:rsidRPr="00947386" w:rsidRDefault="003A5F96" w:rsidP="003A5F96">
            <w:pPr>
              <w:jc w:val="center"/>
            </w:pPr>
            <w:r>
              <w:t>CO3</w:t>
            </w:r>
          </w:p>
        </w:tc>
        <w:tc>
          <w:tcPr>
            <w:tcW w:w="312" w:type="pct"/>
          </w:tcPr>
          <w:p w14:paraId="3FE40D9C" w14:textId="77777777" w:rsidR="003A5F96" w:rsidRPr="00947386" w:rsidRDefault="003A5F96" w:rsidP="003A5F96">
            <w:pPr>
              <w:jc w:val="center"/>
            </w:pPr>
            <w:r>
              <w:rPr>
                <w:sz w:val="22"/>
                <w:szCs w:val="22"/>
              </w:rPr>
              <w:t>A</w:t>
            </w:r>
          </w:p>
        </w:tc>
        <w:tc>
          <w:tcPr>
            <w:tcW w:w="212" w:type="pct"/>
          </w:tcPr>
          <w:p w14:paraId="2AEAEA12" w14:textId="77777777" w:rsidR="003A5F96" w:rsidRPr="00947386" w:rsidRDefault="003A5F96" w:rsidP="003A5F96">
            <w:pPr>
              <w:jc w:val="center"/>
            </w:pPr>
            <w:r w:rsidRPr="00290E34">
              <w:rPr>
                <w:sz w:val="22"/>
                <w:szCs w:val="22"/>
              </w:rPr>
              <w:t>1</w:t>
            </w:r>
            <w:r>
              <w:rPr>
                <w:sz w:val="22"/>
                <w:szCs w:val="22"/>
              </w:rPr>
              <w:t>6</w:t>
            </w:r>
          </w:p>
        </w:tc>
      </w:tr>
      <w:tr w:rsidR="003A5F96" w:rsidRPr="00947386" w14:paraId="7207603A" w14:textId="77777777" w:rsidTr="003A5F96">
        <w:trPr>
          <w:trHeight w:val="550"/>
        </w:trPr>
        <w:tc>
          <w:tcPr>
            <w:tcW w:w="5000" w:type="pct"/>
            <w:gridSpan w:val="6"/>
          </w:tcPr>
          <w:p w14:paraId="752A5781" w14:textId="77777777" w:rsidR="003A5F96" w:rsidRDefault="003A5F96" w:rsidP="003A5F96">
            <w:pPr>
              <w:jc w:val="center"/>
              <w:rPr>
                <w:b/>
                <w:u w:val="single"/>
              </w:rPr>
            </w:pPr>
          </w:p>
          <w:p w14:paraId="746BDB9B" w14:textId="77777777" w:rsidR="003A5F96" w:rsidRDefault="003A5F96" w:rsidP="003A5F96">
            <w:pPr>
              <w:jc w:val="center"/>
              <w:rPr>
                <w:b/>
                <w:u w:val="single"/>
              </w:rPr>
            </w:pPr>
          </w:p>
          <w:p w14:paraId="68D4D14D" w14:textId="77777777" w:rsidR="003A5F96" w:rsidRDefault="003A5F96" w:rsidP="003A5F96">
            <w:pPr>
              <w:jc w:val="center"/>
              <w:rPr>
                <w:b/>
                <w:u w:val="single"/>
              </w:rPr>
            </w:pPr>
          </w:p>
          <w:p w14:paraId="476E6AE3" w14:textId="77777777" w:rsidR="003A5F96" w:rsidRPr="00947386" w:rsidRDefault="003A5F96" w:rsidP="003A5F96">
            <w:pPr>
              <w:jc w:val="center"/>
            </w:pPr>
            <w:r w:rsidRPr="00947386">
              <w:rPr>
                <w:b/>
                <w:u w:val="single"/>
              </w:rPr>
              <w:lastRenderedPageBreak/>
              <w:t>PART – B (1 X 20 = 20 MARKS) [</w:t>
            </w:r>
            <w:r w:rsidRPr="00947386">
              <w:rPr>
                <w:b/>
                <w:bCs/>
              </w:rPr>
              <w:t>Compulsory Question]</w:t>
            </w:r>
          </w:p>
        </w:tc>
      </w:tr>
      <w:tr w:rsidR="003A5F96" w:rsidRPr="00947386" w14:paraId="1D99BBCA" w14:textId="77777777" w:rsidTr="003A5F96">
        <w:trPr>
          <w:trHeight w:val="283"/>
        </w:trPr>
        <w:tc>
          <w:tcPr>
            <w:tcW w:w="265" w:type="pct"/>
          </w:tcPr>
          <w:p w14:paraId="20038224" w14:textId="77777777" w:rsidR="003A5F96" w:rsidRPr="00947386" w:rsidRDefault="003A5F96" w:rsidP="003A5F96">
            <w:pPr>
              <w:jc w:val="center"/>
            </w:pPr>
            <w:r w:rsidRPr="00947386">
              <w:lastRenderedPageBreak/>
              <w:t>8.</w:t>
            </w:r>
          </w:p>
        </w:tc>
        <w:tc>
          <w:tcPr>
            <w:tcW w:w="184" w:type="pct"/>
          </w:tcPr>
          <w:p w14:paraId="41A4564D" w14:textId="77777777" w:rsidR="003A5F96" w:rsidRPr="00947386" w:rsidRDefault="003A5F96" w:rsidP="003A5F96">
            <w:pPr>
              <w:jc w:val="center"/>
            </w:pPr>
            <w:r w:rsidRPr="00947386">
              <w:t>a.</w:t>
            </w:r>
          </w:p>
        </w:tc>
        <w:tc>
          <w:tcPr>
            <w:tcW w:w="3715" w:type="pct"/>
          </w:tcPr>
          <w:p w14:paraId="588F9CCA" w14:textId="77777777" w:rsidR="003A5F96" w:rsidRPr="00947386" w:rsidRDefault="003A5F96" w:rsidP="003A5F96">
            <w:r>
              <w:t>Using Built-In Self-Repair (BISR) techniques, design a repair mechanism for a faulty RAM module, including the steps and components involved in the process.</w:t>
            </w:r>
          </w:p>
        </w:tc>
        <w:tc>
          <w:tcPr>
            <w:tcW w:w="312" w:type="pct"/>
          </w:tcPr>
          <w:p w14:paraId="187EE2E7" w14:textId="77777777" w:rsidR="003A5F96" w:rsidRPr="00947386" w:rsidRDefault="003A5F96" w:rsidP="003A5F96">
            <w:pPr>
              <w:jc w:val="center"/>
            </w:pPr>
            <w:r w:rsidRPr="00947386">
              <w:t>CO6</w:t>
            </w:r>
          </w:p>
        </w:tc>
        <w:tc>
          <w:tcPr>
            <w:tcW w:w="312" w:type="pct"/>
          </w:tcPr>
          <w:p w14:paraId="56D37283" w14:textId="77777777" w:rsidR="003A5F96" w:rsidRPr="00947386" w:rsidRDefault="003A5F96" w:rsidP="003A5F96">
            <w:pPr>
              <w:jc w:val="center"/>
            </w:pPr>
            <w:r>
              <w:t>C</w:t>
            </w:r>
          </w:p>
        </w:tc>
        <w:tc>
          <w:tcPr>
            <w:tcW w:w="212" w:type="pct"/>
          </w:tcPr>
          <w:p w14:paraId="08DCE715" w14:textId="77777777" w:rsidR="003A5F96" w:rsidRPr="00947386" w:rsidRDefault="003A5F96" w:rsidP="003A5F96">
            <w:pPr>
              <w:jc w:val="center"/>
            </w:pPr>
            <w:r>
              <w:t>16</w:t>
            </w:r>
          </w:p>
        </w:tc>
      </w:tr>
      <w:tr w:rsidR="003A5F96" w:rsidRPr="00947386" w14:paraId="0FC59E4F" w14:textId="77777777" w:rsidTr="003A5F96">
        <w:trPr>
          <w:trHeight w:val="283"/>
        </w:trPr>
        <w:tc>
          <w:tcPr>
            <w:tcW w:w="265" w:type="pct"/>
          </w:tcPr>
          <w:p w14:paraId="2DC5FFD6" w14:textId="77777777" w:rsidR="003A5F96" w:rsidRPr="00947386" w:rsidRDefault="003A5F96" w:rsidP="003A5F96">
            <w:pPr>
              <w:jc w:val="center"/>
            </w:pPr>
          </w:p>
        </w:tc>
        <w:tc>
          <w:tcPr>
            <w:tcW w:w="184" w:type="pct"/>
          </w:tcPr>
          <w:p w14:paraId="1FF48B36" w14:textId="77777777" w:rsidR="003A5F96" w:rsidRPr="00947386" w:rsidRDefault="003A5F96" w:rsidP="003A5F96">
            <w:pPr>
              <w:jc w:val="center"/>
            </w:pPr>
            <w:r w:rsidRPr="00947386">
              <w:t>b.</w:t>
            </w:r>
          </w:p>
        </w:tc>
        <w:tc>
          <w:tcPr>
            <w:tcW w:w="3715" w:type="pct"/>
          </w:tcPr>
          <w:p w14:paraId="038D61A0" w14:textId="77777777" w:rsidR="003A5F96" w:rsidRPr="00947386" w:rsidRDefault="003A5F96" w:rsidP="003A5F96">
            <w:pPr>
              <w:rPr>
                <w:bCs/>
              </w:rPr>
            </w:pPr>
            <w:r>
              <w:t>Explain how Built-In Redundancy Analysis (BIRA) is used to improve memory yield and reliability.</w:t>
            </w:r>
          </w:p>
        </w:tc>
        <w:tc>
          <w:tcPr>
            <w:tcW w:w="312" w:type="pct"/>
          </w:tcPr>
          <w:p w14:paraId="61E6E3C8" w14:textId="77777777" w:rsidR="003A5F96" w:rsidRPr="00947386" w:rsidRDefault="003A5F96" w:rsidP="003A5F96">
            <w:pPr>
              <w:jc w:val="center"/>
            </w:pPr>
            <w:r>
              <w:t>CO6</w:t>
            </w:r>
          </w:p>
        </w:tc>
        <w:tc>
          <w:tcPr>
            <w:tcW w:w="312" w:type="pct"/>
          </w:tcPr>
          <w:p w14:paraId="71BD5362" w14:textId="77777777" w:rsidR="003A5F96" w:rsidRPr="00947386" w:rsidRDefault="003A5F96" w:rsidP="003A5F96">
            <w:pPr>
              <w:jc w:val="center"/>
            </w:pPr>
            <w:r>
              <w:t>A</w:t>
            </w:r>
          </w:p>
        </w:tc>
        <w:tc>
          <w:tcPr>
            <w:tcW w:w="212" w:type="pct"/>
          </w:tcPr>
          <w:p w14:paraId="0734CDBE" w14:textId="77777777" w:rsidR="003A5F96" w:rsidRPr="00947386" w:rsidRDefault="003A5F96" w:rsidP="003A5F96">
            <w:pPr>
              <w:jc w:val="center"/>
            </w:pPr>
            <w:r>
              <w:t>4</w:t>
            </w:r>
          </w:p>
        </w:tc>
      </w:tr>
    </w:tbl>
    <w:p w14:paraId="2B56FD97" w14:textId="77777777" w:rsidR="003A5F96" w:rsidRDefault="003A5F96" w:rsidP="003A5F96">
      <w:pPr>
        <w:rPr>
          <w:b/>
          <w:bCs/>
        </w:rPr>
      </w:pPr>
    </w:p>
    <w:p w14:paraId="434B48DF" w14:textId="77777777" w:rsidR="003A5F96" w:rsidRDefault="003A5F96" w:rsidP="003A5F9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A3763A3" w14:textId="77777777" w:rsidR="003A5F96" w:rsidRDefault="003A5F96" w:rsidP="003A5F96"/>
    <w:tbl>
      <w:tblPr>
        <w:tblStyle w:val="TableGrid"/>
        <w:tblW w:w="10490" w:type="dxa"/>
        <w:tblInd w:w="-714" w:type="dxa"/>
        <w:tblLook w:val="04A0" w:firstRow="1" w:lastRow="0" w:firstColumn="1" w:lastColumn="0" w:noHBand="0" w:noVBand="1"/>
      </w:tblPr>
      <w:tblGrid>
        <w:gridCol w:w="632"/>
        <w:gridCol w:w="9858"/>
      </w:tblGrid>
      <w:tr w:rsidR="003A5F96" w14:paraId="20502312" w14:textId="77777777" w:rsidTr="003A5F96">
        <w:tc>
          <w:tcPr>
            <w:tcW w:w="632" w:type="dxa"/>
          </w:tcPr>
          <w:p w14:paraId="79F628C5" w14:textId="77777777" w:rsidR="003A5F96" w:rsidRPr="00930ED1" w:rsidRDefault="003A5F96" w:rsidP="003A5F96">
            <w:pPr>
              <w:jc w:val="center"/>
              <w:rPr>
                <w:sz w:val="22"/>
                <w:szCs w:val="22"/>
              </w:rPr>
            </w:pPr>
          </w:p>
        </w:tc>
        <w:tc>
          <w:tcPr>
            <w:tcW w:w="9858" w:type="dxa"/>
          </w:tcPr>
          <w:p w14:paraId="7387157C" w14:textId="77777777" w:rsidR="003A5F96" w:rsidRPr="00930ED1" w:rsidRDefault="003A5F96" w:rsidP="003A5F96">
            <w:pPr>
              <w:jc w:val="center"/>
              <w:rPr>
                <w:b/>
                <w:sz w:val="22"/>
                <w:szCs w:val="22"/>
              </w:rPr>
            </w:pPr>
            <w:r w:rsidRPr="00930ED1">
              <w:rPr>
                <w:b/>
                <w:sz w:val="22"/>
                <w:szCs w:val="22"/>
              </w:rPr>
              <w:t>COURSE OUTCOMES</w:t>
            </w:r>
          </w:p>
        </w:tc>
      </w:tr>
      <w:tr w:rsidR="003A5F96" w14:paraId="7AD680D4" w14:textId="77777777" w:rsidTr="003A5F96">
        <w:tc>
          <w:tcPr>
            <w:tcW w:w="632" w:type="dxa"/>
          </w:tcPr>
          <w:p w14:paraId="3D5E281B" w14:textId="77777777" w:rsidR="003A5F96" w:rsidRPr="00930ED1" w:rsidRDefault="003A5F96" w:rsidP="003A5F96">
            <w:pPr>
              <w:rPr>
                <w:sz w:val="22"/>
                <w:szCs w:val="22"/>
              </w:rPr>
            </w:pPr>
            <w:r w:rsidRPr="00930ED1">
              <w:rPr>
                <w:sz w:val="22"/>
                <w:szCs w:val="22"/>
              </w:rPr>
              <w:t>CO1</w:t>
            </w:r>
          </w:p>
        </w:tc>
        <w:tc>
          <w:tcPr>
            <w:tcW w:w="9858" w:type="dxa"/>
          </w:tcPr>
          <w:p w14:paraId="603560FC" w14:textId="77777777" w:rsidR="003A5F96" w:rsidRPr="00930ED1" w:rsidRDefault="003A5F96" w:rsidP="003A5F96">
            <w:pPr>
              <w:rPr>
                <w:sz w:val="22"/>
                <w:szCs w:val="22"/>
              </w:rPr>
            </w:pPr>
            <w:r w:rsidRPr="006766BD">
              <w:t>Identify the testing concepts and compute the knowledge of modeling of faults</w:t>
            </w:r>
          </w:p>
        </w:tc>
      </w:tr>
      <w:tr w:rsidR="003A5F96" w14:paraId="62A26FDC" w14:textId="77777777" w:rsidTr="003A5F96">
        <w:tc>
          <w:tcPr>
            <w:tcW w:w="632" w:type="dxa"/>
          </w:tcPr>
          <w:p w14:paraId="12194AB1" w14:textId="77777777" w:rsidR="003A5F96" w:rsidRPr="00930ED1" w:rsidRDefault="003A5F96" w:rsidP="003A5F96">
            <w:pPr>
              <w:rPr>
                <w:sz w:val="22"/>
                <w:szCs w:val="22"/>
              </w:rPr>
            </w:pPr>
            <w:r w:rsidRPr="00930ED1">
              <w:rPr>
                <w:sz w:val="22"/>
                <w:szCs w:val="22"/>
              </w:rPr>
              <w:t>CO2</w:t>
            </w:r>
          </w:p>
        </w:tc>
        <w:tc>
          <w:tcPr>
            <w:tcW w:w="9858" w:type="dxa"/>
          </w:tcPr>
          <w:p w14:paraId="6F531D92" w14:textId="77777777" w:rsidR="003A5F96" w:rsidRPr="00930ED1" w:rsidRDefault="003A5F96" w:rsidP="003A5F96">
            <w:pPr>
              <w:rPr>
                <w:sz w:val="22"/>
                <w:szCs w:val="22"/>
              </w:rPr>
            </w:pPr>
            <w:r w:rsidRPr="006766BD">
              <w:t>Utilize the test generation algorithms for generating test vectors</w:t>
            </w:r>
          </w:p>
        </w:tc>
      </w:tr>
      <w:tr w:rsidR="003A5F96" w14:paraId="735C11CC" w14:textId="77777777" w:rsidTr="003A5F96">
        <w:tc>
          <w:tcPr>
            <w:tcW w:w="632" w:type="dxa"/>
          </w:tcPr>
          <w:p w14:paraId="0CAA34A6" w14:textId="77777777" w:rsidR="003A5F96" w:rsidRPr="00930ED1" w:rsidRDefault="003A5F96" w:rsidP="003A5F96">
            <w:pPr>
              <w:rPr>
                <w:sz w:val="22"/>
                <w:szCs w:val="22"/>
              </w:rPr>
            </w:pPr>
            <w:r w:rsidRPr="00930ED1">
              <w:rPr>
                <w:sz w:val="22"/>
                <w:szCs w:val="22"/>
              </w:rPr>
              <w:t>CO3</w:t>
            </w:r>
          </w:p>
        </w:tc>
        <w:tc>
          <w:tcPr>
            <w:tcW w:w="9858" w:type="dxa"/>
          </w:tcPr>
          <w:p w14:paraId="78B28317" w14:textId="77777777" w:rsidR="003A5F96" w:rsidRPr="00930ED1" w:rsidRDefault="003A5F96" w:rsidP="003A5F96">
            <w:pPr>
              <w:rPr>
                <w:sz w:val="22"/>
                <w:szCs w:val="22"/>
              </w:rPr>
            </w:pPr>
            <w:r w:rsidRPr="006766BD">
              <w:t>Perform modal analysis for fault simulation techniques</w:t>
            </w:r>
          </w:p>
        </w:tc>
      </w:tr>
      <w:tr w:rsidR="003A5F96" w14:paraId="6C61E375" w14:textId="77777777" w:rsidTr="003A5F96">
        <w:tc>
          <w:tcPr>
            <w:tcW w:w="632" w:type="dxa"/>
          </w:tcPr>
          <w:p w14:paraId="2E23B679" w14:textId="77777777" w:rsidR="003A5F96" w:rsidRPr="00930ED1" w:rsidRDefault="003A5F96" w:rsidP="003A5F96">
            <w:pPr>
              <w:rPr>
                <w:sz w:val="22"/>
                <w:szCs w:val="22"/>
              </w:rPr>
            </w:pPr>
            <w:r w:rsidRPr="00930ED1">
              <w:rPr>
                <w:sz w:val="22"/>
                <w:szCs w:val="22"/>
              </w:rPr>
              <w:t>CO4</w:t>
            </w:r>
          </w:p>
        </w:tc>
        <w:tc>
          <w:tcPr>
            <w:tcW w:w="9858" w:type="dxa"/>
          </w:tcPr>
          <w:p w14:paraId="2B1C0112" w14:textId="77777777" w:rsidR="003A5F96" w:rsidRPr="00930ED1" w:rsidRDefault="003A5F96" w:rsidP="003A5F96">
            <w:pPr>
              <w:rPr>
                <w:sz w:val="22"/>
                <w:szCs w:val="22"/>
              </w:rPr>
            </w:pPr>
            <w:r w:rsidRPr="006766BD">
              <w:t xml:space="preserve">Design and develop various architectures for DFT </w:t>
            </w:r>
          </w:p>
        </w:tc>
      </w:tr>
      <w:tr w:rsidR="003A5F96" w14:paraId="54D3B259" w14:textId="77777777" w:rsidTr="003A5F96">
        <w:tc>
          <w:tcPr>
            <w:tcW w:w="632" w:type="dxa"/>
          </w:tcPr>
          <w:p w14:paraId="025FEA22" w14:textId="77777777" w:rsidR="003A5F96" w:rsidRPr="00930ED1" w:rsidRDefault="003A5F96" w:rsidP="003A5F96">
            <w:pPr>
              <w:rPr>
                <w:sz w:val="22"/>
                <w:szCs w:val="22"/>
              </w:rPr>
            </w:pPr>
            <w:r w:rsidRPr="00930ED1">
              <w:rPr>
                <w:sz w:val="22"/>
                <w:szCs w:val="22"/>
              </w:rPr>
              <w:t>CO5</w:t>
            </w:r>
          </w:p>
        </w:tc>
        <w:tc>
          <w:tcPr>
            <w:tcW w:w="9858" w:type="dxa"/>
          </w:tcPr>
          <w:p w14:paraId="34A5B9BF" w14:textId="77777777" w:rsidR="003A5F96" w:rsidRPr="00930ED1" w:rsidRDefault="003A5F96" w:rsidP="003A5F96">
            <w:pPr>
              <w:rPr>
                <w:sz w:val="22"/>
                <w:szCs w:val="22"/>
              </w:rPr>
            </w:pPr>
            <w:r w:rsidRPr="006766BD">
              <w:t>Develop various  BIST architecture</w:t>
            </w:r>
          </w:p>
        </w:tc>
      </w:tr>
      <w:tr w:rsidR="003A5F96" w14:paraId="24112A52" w14:textId="77777777" w:rsidTr="003A5F96">
        <w:tc>
          <w:tcPr>
            <w:tcW w:w="632" w:type="dxa"/>
          </w:tcPr>
          <w:p w14:paraId="586DE8A2" w14:textId="77777777" w:rsidR="003A5F96" w:rsidRPr="00930ED1" w:rsidRDefault="003A5F96" w:rsidP="003A5F96">
            <w:pPr>
              <w:rPr>
                <w:sz w:val="22"/>
                <w:szCs w:val="22"/>
              </w:rPr>
            </w:pPr>
            <w:r w:rsidRPr="00930ED1">
              <w:rPr>
                <w:sz w:val="22"/>
                <w:szCs w:val="22"/>
              </w:rPr>
              <w:t>CO6</w:t>
            </w:r>
          </w:p>
        </w:tc>
        <w:tc>
          <w:tcPr>
            <w:tcW w:w="9858" w:type="dxa"/>
          </w:tcPr>
          <w:p w14:paraId="0B8262B3" w14:textId="77777777" w:rsidR="003A5F96" w:rsidRPr="00930ED1" w:rsidRDefault="003A5F96" w:rsidP="003A5F96">
            <w:pPr>
              <w:rPr>
                <w:sz w:val="22"/>
                <w:szCs w:val="22"/>
              </w:rPr>
            </w:pPr>
            <w:r w:rsidRPr="006766BD">
              <w:t>Develop algorithms for memory testing</w:t>
            </w:r>
          </w:p>
        </w:tc>
      </w:tr>
    </w:tbl>
    <w:p w14:paraId="41915598" w14:textId="77777777" w:rsidR="003A5F96" w:rsidRDefault="003A5F96" w:rsidP="003A5F96">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14:paraId="7247B0AE" w14:textId="77777777" w:rsidTr="003A5F96">
        <w:trPr>
          <w:jc w:val="center"/>
        </w:trPr>
        <w:tc>
          <w:tcPr>
            <w:tcW w:w="6385" w:type="dxa"/>
            <w:gridSpan w:val="8"/>
          </w:tcPr>
          <w:p w14:paraId="7F8D7ED5" w14:textId="77777777" w:rsidR="003A5F96" w:rsidRPr="00930ED1" w:rsidRDefault="003A5F96" w:rsidP="003A5F96">
            <w:pPr>
              <w:jc w:val="center"/>
              <w:rPr>
                <w:b/>
                <w:sz w:val="22"/>
                <w:szCs w:val="22"/>
              </w:rPr>
            </w:pPr>
            <w:r w:rsidRPr="00930ED1">
              <w:rPr>
                <w:b/>
                <w:sz w:val="22"/>
                <w:szCs w:val="22"/>
              </w:rPr>
              <w:t xml:space="preserve">Assessment Pattern as per Bloom’s </w:t>
            </w:r>
            <w:r>
              <w:rPr>
                <w:b/>
                <w:sz w:val="22"/>
                <w:szCs w:val="22"/>
              </w:rPr>
              <w:t>Level</w:t>
            </w:r>
          </w:p>
        </w:tc>
      </w:tr>
      <w:tr w:rsidR="003A5F96" w14:paraId="2E1CE956" w14:textId="77777777" w:rsidTr="003A5F96">
        <w:trPr>
          <w:jc w:val="center"/>
        </w:trPr>
        <w:tc>
          <w:tcPr>
            <w:tcW w:w="1140" w:type="dxa"/>
          </w:tcPr>
          <w:p w14:paraId="4351F46D" w14:textId="77777777" w:rsidR="003A5F96" w:rsidRPr="00CC7F9A" w:rsidRDefault="003A5F96" w:rsidP="003A5F96">
            <w:pPr>
              <w:jc w:val="center"/>
              <w:rPr>
                <w:b/>
                <w:bCs/>
                <w:sz w:val="22"/>
                <w:szCs w:val="22"/>
              </w:rPr>
            </w:pPr>
            <w:r w:rsidRPr="00CC7F9A">
              <w:rPr>
                <w:b/>
                <w:bCs/>
                <w:sz w:val="22"/>
                <w:szCs w:val="22"/>
              </w:rPr>
              <w:t xml:space="preserve">CO / </w:t>
            </w:r>
            <w:r>
              <w:rPr>
                <w:b/>
                <w:bCs/>
                <w:sz w:val="22"/>
                <w:szCs w:val="22"/>
              </w:rPr>
              <w:t>BL</w:t>
            </w:r>
          </w:p>
        </w:tc>
        <w:tc>
          <w:tcPr>
            <w:tcW w:w="709" w:type="dxa"/>
          </w:tcPr>
          <w:p w14:paraId="3A1AE51F" w14:textId="77777777" w:rsidR="003A5F96" w:rsidRPr="00CC7F9A" w:rsidRDefault="003A5F96" w:rsidP="003A5F96">
            <w:pPr>
              <w:jc w:val="center"/>
              <w:rPr>
                <w:b/>
                <w:sz w:val="22"/>
                <w:szCs w:val="22"/>
              </w:rPr>
            </w:pPr>
            <w:r w:rsidRPr="00CC7F9A">
              <w:rPr>
                <w:b/>
                <w:sz w:val="22"/>
                <w:szCs w:val="22"/>
              </w:rPr>
              <w:t>R</w:t>
            </w:r>
          </w:p>
        </w:tc>
        <w:tc>
          <w:tcPr>
            <w:tcW w:w="708" w:type="dxa"/>
          </w:tcPr>
          <w:p w14:paraId="34D4A2D7" w14:textId="77777777" w:rsidR="003A5F96" w:rsidRPr="00CC7F9A" w:rsidRDefault="003A5F96" w:rsidP="003A5F96">
            <w:pPr>
              <w:jc w:val="center"/>
              <w:rPr>
                <w:b/>
                <w:sz w:val="22"/>
                <w:szCs w:val="22"/>
              </w:rPr>
            </w:pPr>
            <w:r w:rsidRPr="00CC7F9A">
              <w:rPr>
                <w:b/>
                <w:sz w:val="22"/>
                <w:szCs w:val="22"/>
              </w:rPr>
              <w:t>U</w:t>
            </w:r>
          </w:p>
        </w:tc>
        <w:tc>
          <w:tcPr>
            <w:tcW w:w="709" w:type="dxa"/>
          </w:tcPr>
          <w:p w14:paraId="5C77DE02" w14:textId="77777777" w:rsidR="003A5F96" w:rsidRPr="00CC7F9A" w:rsidRDefault="003A5F96" w:rsidP="003A5F96">
            <w:pPr>
              <w:jc w:val="center"/>
              <w:rPr>
                <w:b/>
                <w:sz w:val="22"/>
                <w:szCs w:val="22"/>
              </w:rPr>
            </w:pPr>
            <w:r w:rsidRPr="00CC7F9A">
              <w:rPr>
                <w:b/>
                <w:sz w:val="22"/>
                <w:szCs w:val="22"/>
              </w:rPr>
              <w:t>A</w:t>
            </w:r>
          </w:p>
        </w:tc>
        <w:tc>
          <w:tcPr>
            <w:tcW w:w="709" w:type="dxa"/>
          </w:tcPr>
          <w:p w14:paraId="7D8CCCA3" w14:textId="77777777" w:rsidR="003A5F96" w:rsidRPr="00CC7F9A" w:rsidRDefault="003A5F96" w:rsidP="003A5F96">
            <w:pPr>
              <w:jc w:val="center"/>
              <w:rPr>
                <w:b/>
                <w:sz w:val="22"/>
                <w:szCs w:val="22"/>
              </w:rPr>
            </w:pPr>
            <w:r w:rsidRPr="00CC7F9A">
              <w:rPr>
                <w:b/>
                <w:sz w:val="22"/>
                <w:szCs w:val="22"/>
              </w:rPr>
              <w:t>An</w:t>
            </w:r>
          </w:p>
        </w:tc>
        <w:tc>
          <w:tcPr>
            <w:tcW w:w="709" w:type="dxa"/>
          </w:tcPr>
          <w:p w14:paraId="1D938839" w14:textId="77777777" w:rsidR="003A5F96" w:rsidRPr="00CC7F9A" w:rsidRDefault="003A5F96" w:rsidP="003A5F96">
            <w:pPr>
              <w:jc w:val="center"/>
              <w:rPr>
                <w:b/>
                <w:sz w:val="22"/>
                <w:szCs w:val="22"/>
              </w:rPr>
            </w:pPr>
            <w:r w:rsidRPr="00CC7F9A">
              <w:rPr>
                <w:b/>
                <w:sz w:val="22"/>
                <w:szCs w:val="22"/>
              </w:rPr>
              <w:t>E</w:t>
            </w:r>
          </w:p>
        </w:tc>
        <w:tc>
          <w:tcPr>
            <w:tcW w:w="708" w:type="dxa"/>
          </w:tcPr>
          <w:p w14:paraId="3FDDA1B0" w14:textId="77777777" w:rsidR="003A5F96" w:rsidRPr="00CC7F9A" w:rsidRDefault="003A5F96" w:rsidP="003A5F96">
            <w:pPr>
              <w:jc w:val="center"/>
              <w:rPr>
                <w:b/>
                <w:sz w:val="22"/>
                <w:szCs w:val="22"/>
              </w:rPr>
            </w:pPr>
            <w:r w:rsidRPr="00CC7F9A">
              <w:rPr>
                <w:b/>
                <w:sz w:val="22"/>
                <w:szCs w:val="22"/>
              </w:rPr>
              <w:t>C</w:t>
            </w:r>
          </w:p>
        </w:tc>
        <w:tc>
          <w:tcPr>
            <w:tcW w:w="993" w:type="dxa"/>
          </w:tcPr>
          <w:p w14:paraId="3490B282" w14:textId="77777777" w:rsidR="003A5F96" w:rsidRPr="00CC7F9A" w:rsidRDefault="003A5F96" w:rsidP="003A5F96">
            <w:pPr>
              <w:jc w:val="center"/>
              <w:rPr>
                <w:b/>
                <w:sz w:val="22"/>
                <w:szCs w:val="22"/>
              </w:rPr>
            </w:pPr>
            <w:r w:rsidRPr="00CC7F9A">
              <w:rPr>
                <w:b/>
                <w:sz w:val="22"/>
                <w:szCs w:val="22"/>
              </w:rPr>
              <w:t>Total</w:t>
            </w:r>
          </w:p>
        </w:tc>
      </w:tr>
      <w:tr w:rsidR="003A5F96" w14:paraId="5636561B" w14:textId="77777777" w:rsidTr="003A5F96">
        <w:trPr>
          <w:jc w:val="center"/>
        </w:trPr>
        <w:tc>
          <w:tcPr>
            <w:tcW w:w="1140" w:type="dxa"/>
          </w:tcPr>
          <w:p w14:paraId="2630665B" w14:textId="77777777" w:rsidR="003A5F96" w:rsidRPr="00CC7F9A" w:rsidRDefault="003A5F96" w:rsidP="003A5F96">
            <w:pPr>
              <w:jc w:val="center"/>
              <w:rPr>
                <w:sz w:val="22"/>
                <w:szCs w:val="22"/>
              </w:rPr>
            </w:pPr>
            <w:r w:rsidRPr="00CC7F9A">
              <w:rPr>
                <w:sz w:val="22"/>
                <w:szCs w:val="22"/>
              </w:rPr>
              <w:t>CO1</w:t>
            </w:r>
          </w:p>
        </w:tc>
        <w:tc>
          <w:tcPr>
            <w:tcW w:w="709" w:type="dxa"/>
          </w:tcPr>
          <w:p w14:paraId="29D369EE" w14:textId="77777777" w:rsidR="003A5F96" w:rsidRPr="00CC7F9A" w:rsidRDefault="003A5F96" w:rsidP="003A5F96">
            <w:pPr>
              <w:jc w:val="center"/>
              <w:rPr>
                <w:sz w:val="22"/>
                <w:szCs w:val="22"/>
              </w:rPr>
            </w:pPr>
            <w:r>
              <w:rPr>
                <w:sz w:val="22"/>
                <w:szCs w:val="22"/>
              </w:rPr>
              <w:t>-</w:t>
            </w:r>
          </w:p>
        </w:tc>
        <w:tc>
          <w:tcPr>
            <w:tcW w:w="708" w:type="dxa"/>
          </w:tcPr>
          <w:p w14:paraId="2E93A422" w14:textId="77777777" w:rsidR="003A5F96" w:rsidRPr="00CC7F9A" w:rsidRDefault="003A5F96" w:rsidP="003A5F96">
            <w:pPr>
              <w:jc w:val="center"/>
              <w:rPr>
                <w:sz w:val="22"/>
                <w:szCs w:val="22"/>
              </w:rPr>
            </w:pPr>
            <w:r>
              <w:rPr>
                <w:sz w:val="22"/>
                <w:szCs w:val="22"/>
              </w:rPr>
              <w:t>-</w:t>
            </w:r>
          </w:p>
        </w:tc>
        <w:tc>
          <w:tcPr>
            <w:tcW w:w="709" w:type="dxa"/>
          </w:tcPr>
          <w:p w14:paraId="710C6991" w14:textId="77777777" w:rsidR="003A5F96" w:rsidRPr="00CC7F9A" w:rsidRDefault="003A5F96" w:rsidP="003A5F96">
            <w:pPr>
              <w:jc w:val="center"/>
              <w:rPr>
                <w:sz w:val="22"/>
                <w:szCs w:val="22"/>
              </w:rPr>
            </w:pPr>
            <w:r>
              <w:rPr>
                <w:sz w:val="22"/>
                <w:szCs w:val="22"/>
              </w:rPr>
              <w:t>24</w:t>
            </w:r>
          </w:p>
        </w:tc>
        <w:tc>
          <w:tcPr>
            <w:tcW w:w="709" w:type="dxa"/>
          </w:tcPr>
          <w:p w14:paraId="043AC8E1" w14:textId="77777777" w:rsidR="003A5F96" w:rsidRPr="00CC7F9A" w:rsidRDefault="003A5F96" w:rsidP="003A5F96">
            <w:pPr>
              <w:jc w:val="center"/>
              <w:rPr>
                <w:sz w:val="22"/>
                <w:szCs w:val="22"/>
              </w:rPr>
            </w:pPr>
            <w:r>
              <w:rPr>
                <w:sz w:val="22"/>
                <w:szCs w:val="22"/>
              </w:rPr>
              <w:t>-</w:t>
            </w:r>
          </w:p>
        </w:tc>
        <w:tc>
          <w:tcPr>
            <w:tcW w:w="709" w:type="dxa"/>
          </w:tcPr>
          <w:p w14:paraId="5E39141D" w14:textId="77777777" w:rsidR="003A5F96" w:rsidRPr="00CC7F9A" w:rsidRDefault="003A5F96" w:rsidP="003A5F96">
            <w:pPr>
              <w:jc w:val="center"/>
              <w:rPr>
                <w:sz w:val="22"/>
                <w:szCs w:val="22"/>
              </w:rPr>
            </w:pPr>
            <w:r>
              <w:rPr>
                <w:sz w:val="22"/>
                <w:szCs w:val="22"/>
              </w:rPr>
              <w:t>-</w:t>
            </w:r>
          </w:p>
        </w:tc>
        <w:tc>
          <w:tcPr>
            <w:tcW w:w="708" w:type="dxa"/>
          </w:tcPr>
          <w:p w14:paraId="4EC5751A" w14:textId="77777777" w:rsidR="003A5F96" w:rsidRPr="00CC7F9A" w:rsidRDefault="003A5F96" w:rsidP="003A5F96">
            <w:pPr>
              <w:jc w:val="center"/>
              <w:rPr>
                <w:sz w:val="22"/>
                <w:szCs w:val="22"/>
              </w:rPr>
            </w:pPr>
            <w:r>
              <w:rPr>
                <w:sz w:val="22"/>
                <w:szCs w:val="22"/>
              </w:rPr>
              <w:t>-</w:t>
            </w:r>
          </w:p>
        </w:tc>
        <w:tc>
          <w:tcPr>
            <w:tcW w:w="993" w:type="dxa"/>
          </w:tcPr>
          <w:p w14:paraId="082A34C0" w14:textId="77777777" w:rsidR="003A5F96" w:rsidRPr="00CC7F9A" w:rsidRDefault="003A5F96" w:rsidP="003A5F96">
            <w:pPr>
              <w:jc w:val="center"/>
              <w:rPr>
                <w:sz w:val="22"/>
                <w:szCs w:val="22"/>
              </w:rPr>
            </w:pPr>
            <w:r>
              <w:rPr>
                <w:sz w:val="22"/>
                <w:szCs w:val="22"/>
              </w:rPr>
              <w:t>24</w:t>
            </w:r>
          </w:p>
        </w:tc>
      </w:tr>
      <w:tr w:rsidR="003A5F96" w14:paraId="55012C0C" w14:textId="77777777" w:rsidTr="003A5F96">
        <w:trPr>
          <w:jc w:val="center"/>
        </w:trPr>
        <w:tc>
          <w:tcPr>
            <w:tcW w:w="1140" w:type="dxa"/>
          </w:tcPr>
          <w:p w14:paraId="7D923806" w14:textId="77777777" w:rsidR="003A5F96" w:rsidRPr="00CC7F9A" w:rsidRDefault="003A5F96" w:rsidP="003A5F96">
            <w:pPr>
              <w:jc w:val="center"/>
              <w:rPr>
                <w:sz w:val="22"/>
                <w:szCs w:val="22"/>
              </w:rPr>
            </w:pPr>
            <w:r w:rsidRPr="00CC7F9A">
              <w:rPr>
                <w:sz w:val="22"/>
                <w:szCs w:val="22"/>
              </w:rPr>
              <w:t>CO2</w:t>
            </w:r>
          </w:p>
        </w:tc>
        <w:tc>
          <w:tcPr>
            <w:tcW w:w="709" w:type="dxa"/>
          </w:tcPr>
          <w:p w14:paraId="6D7C45CC" w14:textId="77777777" w:rsidR="003A5F96" w:rsidRPr="00CC7F9A" w:rsidRDefault="003A5F96" w:rsidP="003A5F96">
            <w:pPr>
              <w:jc w:val="center"/>
              <w:rPr>
                <w:sz w:val="22"/>
                <w:szCs w:val="22"/>
              </w:rPr>
            </w:pPr>
            <w:r>
              <w:rPr>
                <w:sz w:val="22"/>
                <w:szCs w:val="22"/>
              </w:rPr>
              <w:t>-</w:t>
            </w:r>
          </w:p>
        </w:tc>
        <w:tc>
          <w:tcPr>
            <w:tcW w:w="708" w:type="dxa"/>
          </w:tcPr>
          <w:p w14:paraId="538E9A9E" w14:textId="77777777" w:rsidR="003A5F96" w:rsidRPr="00CC7F9A" w:rsidRDefault="003A5F96" w:rsidP="003A5F96">
            <w:pPr>
              <w:jc w:val="center"/>
              <w:rPr>
                <w:sz w:val="22"/>
                <w:szCs w:val="22"/>
              </w:rPr>
            </w:pPr>
            <w:r>
              <w:rPr>
                <w:sz w:val="22"/>
                <w:szCs w:val="22"/>
              </w:rPr>
              <w:t>-</w:t>
            </w:r>
          </w:p>
        </w:tc>
        <w:tc>
          <w:tcPr>
            <w:tcW w:w="709" w:type="dxa"/>
          </w:tcPr>
          <w:p w14:paraId="20CE94D0" w14:textId="77777777" w:rsidR="003A5F96" w:rsidRPr="00CC7F9A" w:rsidRDefault="003A5F96" w:rsidP="003A5F96">
            <w:pPr>
              <w:jc w:val="center"/>
              <w:rPr>
                <w:sz w:val="22"/>
                <w:szCs w:val="22"/>
              </w:rPr>
            </w:pPr>
            <w:r>
              <w:rPr>
                <w:sz w:val="22"/>
                <w:szCs w:val="22"/>
              </w:rPr>
              <w:t>24</w:t>
            </w:r>
          </w:p>
        </w:tc>
        <w:tc>
          <w:tcPr>
            <w:tcW w:w="709" w:type="dxa"/>
          </w:tcPr>
          <w:p w14:paraId="302FBB3E" w14:textId="77777777" w:rsidR="003A5F96" w:rsidRPr="00CC7F9A" w:rsidRDefault="003A5F96" w:rsidP="003A5F96">
            <w:pPr>
              <w:jc w:val="center"/>
              <w:rPr>
                <w:sz w:val="22"/>
                <w:szCs w:val="22"/>
              </w:rPr>
            </w:pPr>
            <w:r>
              <w:rPr>
                <w:sz w:val="22"/>
                <w:szCs w:val="22"/>
              </w:rPr>
              <w:t>-</w:t>
            </w:r>
          </w:p>
        </w:tc>
        <w:tc>
          <w:tcPr>
            <w:tcW w:w="709" w:type="dxa"/>
          </w:tcPr>
          <w:p w14:paraId="322EFE89" w14:textId="77777777" w:rsidR="003A5F96" w:rsidRPr="00CC7F9A" w:rsidRDefault="003A5F96" w:rsidP="003A5F96">
            <w:pPr>
              <w:jc w:val="center"/>
              <w:rPr>
                <w:sz w:val="22"/>
                <w:szCs w:val="22"/>
              </w:rPr>
            </w:pPr>
            <w:r>
              <w:rPr>
                <w:sz w:val="22"/>
                <w:szCs w:val="22"/>
              </w:rPr>
              <w:t>-</w:t>
            </w:r>
          </w:p>
        </w:tc>
        <w:tc>
          <w:tcPr>
            <w:tcW w:w="708" w:type="dxa"/>
          </w:tcPr>
          <w:p w14:paraId="4FE78C69" w14:textId="77777777" w:rsidR="003A5F96" w:rsidRPr="00CC7F9A" w:rsidRDefault="003A5F96" w:rsidP="003A5F96">
            <w:pPr>
              <w:jc w:val="center"/>
              <w:rPr>
                <w:sz w:val="22"/>
                <w:szCs w:val="22"/>
              </w:rPr>
            </w:pPr>
            <w:r>
              <w:rPr>
                <w:sz w:val="22"/>
                <w:szCs w:val="22"/>
              </w:rPr>
              <w:t>-</w:t>
            </w:r>
          </w:p>
        </w:tc>
        <w:tc>
          <w:tcPr>
            <w:tcW w:w="993" w:type="dxa"/>
          </w:tcPr>
          <w:p w14:paraId="01026C4B" w14:textId="77777777" w:rsidR="003A5F96" w:rsidRPr="00CC7F9A" w:rsidRDefault="003A5F96" w:rsidP="003A5F96">
            <w:pPr>
              <w:jc w:val="center"/>
              <w:rPr>
                <w:sz w:val="22"/>
                <w:szCs w:val="22"/>
              </w:rPr>
            </w:pPr>
            <w:r>
              <w:rPr>
                <w:sz w:val="22"/>
                <w:szCs w:val="22"/>
              </w:rPr>
              <w:t>24</w:t>
            </w:r>
          </w:p>
        </w:tc>
      </w:tr>
      <w:tr w:rsidR="003A5F96" w14:paraId="2A2ECC5F" w14:textId="77777777" w:rsidTr="003A5F96">
        <w:trPr>
          <w:jc w:val="center"/>
        </w:trPr>
        <w:tc>
          <w:tcPr>
            <w:tcW w:w="1140" w:type="dxa"/>
          </w:tcPr>
          <w:p w14:paraId="2903A80C" w14:textId="77777777" w:rsidR="003A5F96" w:rsidRPr="00CC7F9A" w:rsidRDefault="003A5F96" w:rsidP="003A5F96">
            <w:pPr>
              <w:jc w:val="center"/>
              <w:rPr>
                <w:sz w:val="22"/>
                <w:szCs w:val="22"/>
              </w:rPr>
            </w:pPr>
            <w:r w:rsidRPr="00CC7F9A">
              <w:rPr>
                <w:sz w:val="22"/>
                <w:szCs w:val="22"/>
              </w:rPr>
              <w:t>CO3</w:t>
            </w:r>
          </w:p>
        </w:tc>
        <w:tc>
          <w:tcPr>
            <w:tcW w:w="709" w:type="dxa"/>
          </w:tcPr>
          <w:p w14:paraId="0C529194" w14:textId="77777777" w:rsidR="003A5F96" w:rsidRPr="00CC7F9A" w:rsidRDefault="003A5F96" w:rsidP="003A5F96">
            <w:pPr>
              <w:jc w:val="center"/>
              <w:rPr>
                <w:sz w:val="22"/>
                <w:szCs w:val="22"/>
              </w:rPr>
            </w:pPr>
            <w:r>
              <w:rPr>
                <w:sz w:val="22"/>
                <w:szCs w:val="22"/>
              </w:rPr>
              <w:t>-</w:t>
            </w:r>
          </w:p>
        </w:tc>
        <w:tc>
          <w:tcPr>
            <w:tcW w:w="708" w:type="dxa"/>
          </w:tcPr>
          <w:p w14:paraId="56A79D9A" w14:textId="77777777" w:rsidR="003A5F96" w:rsidRPr="00CC7F9A" w:rsidRDefault="003A5F96" w:rsidP="003A5F96">
            <w:pPr>
              <w:jc w:val="center"/>
              <w:rPr>
                <w:sz w:val="22"/>
                <w:szCs w:val="22"/>
              </w:rPr>
            </w:pPr>
            <w:r>
              <w:rPr>
                <w:sz w:val="22"/>
                <w:szCs w:val="22"/>
              </w:rPr>
              <w:t>-</w:t>
            </w:r>
          </w:p>
        </w:tc>
        <w:tc>
          <w:tcPr>
            <w:tcW w:w="709" w:type="dxa"/>
          </w:tcPr>
          <w:p w14:paraId="7755F7AE" w14:textId="77777777" w:rsidR="003A5F96" w:rsidRPr="00CC7F9A" w:rsidRDefault="003A5F96" w:rsidP="003A5F96">
            <w:pPr>
              <w:jc w:val="center"/>
              <w:rPr>
                <w:sz w:val="22"/>
                <w:szCs w:val="22"/>
              </w:rPr>
            </w:pPr>
            <w:r>
              <w:rPr>
                <w:sz w:val="22"/>
                <w:szCs w:val="22"/>
              </w:rPr>
              <w:t>22</w:t>
            </w:r>
          </w:p>
        </w:tc>
        <w:tc>
          <w:tcPr>
            <w:tcW w:w="709" w:type="dxa"/>
          </w:tcPr>
          <w:p w14:paraId="380BCD24" w14:textId="77777777" w:rsidR="003A5F96" w:rsidRPr="00CC7F9A" w:rsidRDefault="003A5F96" w:rsidP="003A5F96">
            <w:pPr>
              <w:jc w:val="center"/>
              <w:rPr>
                <w:sz w:val="22"/>
                <w:szCs w:val="22"/>
              </w:rPr>
            </w:pPr>
            <w:r>
              <w:rPr>
                <w:sz w:val="22"/>
                <w:szCs w:val="22"/>
              </w:rPr>
              <w:t>10</w:t>
            </w:r>
          </w:p>
        </w:tc>
        <w:tc>
          <w:tcPr>
            <w:tcW w:w="709" w:type="dxa"/>
          </w:tcPr>
          <w:p w14:paraId="37C9AC87" w14:textId="77777777" w:rsidR="003A5F96" w:rsidRPr="00CC7F9A" w:rsidRDefault="003A5F96" w:rsidP="003A5F96">
            <w:pPr>
              <w:jc w:val="center"/>
              <w:rPr>
                <w:sz w:val="22"/>
                <w:szCs w:val="22"/>
              </w:rPr>
            </w:pPr>
            <w:r>
              <w:rPr>
                <w:sz w:val="22"/>
                <w:szCs w:val="22"/>
              </w:rPr>
              <w:t>-</w:t>
            </w:r>
          </w:p>
        </w:tc>
        <w:tc>
          <w:tcPr>
            <w:tcW w:w="708" w:type="dxa"/>
          </w:tcPr>
          <w:p w14:paraId="4EEC97B3" w14:textId="77777777" w:rsidR="003A5F96" w:rsidRPr="00CC7F9A" w:rsidRDefault="003A5F96" w:rsidP="003A5F96">
            <w:pPr>
              <w:jc w:val="center"/>
              <w:rPr>
                <w:sz w:val="22"/>
                <w:szCs w:val="22"/>
              </w:rPr>
            </w:pPr>
            <w:r>
              <w:rPr>
                <w:sz w:val="22"/>
                <w:szCs w:val="22"/>
              </w:rPr>
              <w:t>-</w:t>
            </w:r>
          </w:p>
        </w:tc>
        <w:tc>
          <w:tcPr>
            <w:tcW w:w="993" w:type="dxa"/>
          </w:tcPr>
          <w:p w14:paraId="65849401" w14:textId="77777777" w:rsidR="003A5F96" w:rsidRPr="00CC7F9A" w:rsidRDefault="003A5F96" w:rsidP="003A5F96">
            <w:pPr>
              <w:jc w:val="center"/>
              <w:rPr>
                <w:sz w:val="22"/>
                <w:szCs w:val="22"/>
              </w:rPr>
            </w:pPr>
            <w:r>
              <w:rPr>
                <w:sz w:val="22"/>
                <w:szCs w:val="22"/>
              </w:rPr>
              <w:t>32</w:t>
            </w:r>
          </w:p>
        </w:tc>
      </w:tr>
      <w:tr w:rsidR="003A5F96" w14:paraId="794511E2" w14:textId="77777777" w:rsidTr="003A5F96">
        <w:trPr>
          <w:jc w:val="center"/>
        </w:trPr>
        <w:tc>
          <w:tcPr>
            <w:tcW w:w="1140" w:type="dxa"/>
          </w:tcPr>
          <w:p w14:paraId="60632277" w14:textId="77777777" w:rsidR="003A5F96" w:rsidRPr="00CC7F9A" w:rsidRDefault="003A5F96" w:rsidP="003A5F96">
            <w:pPr>
              <w:jc w:val="center"/>
              <w:rPr>
                <w:sz w:val="22"/>
                <w:szCs w:val="22"/>
              </w:rPr>
            </w:pPr>
            <w:r w:rsidRPr="00CC7F9A">
              <w:rPr>
                <w:sz w:val="22"/>
                <w:szCs w:val="22"/>
              </w:rPr>
              <w:t>CO4</w:t>
            </w:r>
          </w:p>
        </w:tc>
        <w:tc>
          <w:tcPr>
            <w:tcW w:w="709" w:type="dxa"/>
          </w:tcPr>
          <w:p w14:paraId="562E13C9" w14:textId="77777777" w:rsidR="003A5F96" w:rsidRPr="00CC7F9A" w:rsidRDefault="003A5F96" w:rsidP="003A5F96">
            <w:pPr>
              <w:jc w:val="center"/>
              <w:rPr>
                <w:sz w:val="22"/>
                <w:szCs w:val="22"/>
              </w:rPr>
            </w:pPr>
            <w:r>
              <w:rPr>
                <w:sz w:val="22"/>
                <w:szCs w:val="22"/>
              </w:rPr>
              <w:t>-</w:t>
            </w:r>
          </w:p>
        </w:tc>
        <w:tc>
          <w:tcPr>
            <w:tcW w:w="708" w:type="dxa"/>
          </w:tcPr>
          <w:p w14:paraId="40B9D6B8" w14:textId="77777777" w:rsidR="003A5F96" w:rsidRPr="00CC7F9A" w:rsidRDefault="003A5F96" w:rsidP="003A5F96">
            <w:pPr>
              <w:jc w:val="center"/>
              <w:rPr>
                <w:sz w:val="22"/>
                <w:szCs w:val="22"/>
              </w:rPr>
            </w:pPr>
            <w:r>
              <w:rPr>
                <w:sz w:val="22"/>
                <w:szCs w:val="22"/>
              </w:rPr>
              <w:t>-</w:t>
            </w:r>
          </w:p>
        </w:tc>
        <w:tc>
          <w:tcPr>
            <w:tcW w:w="709" w:type="dxa"/>
          </w:tcPr>
          <w:p w14:paraId="346F1C5F" w14:textId="77777777" w:rsidR="003A5F96" w:rsidRPr="00CC7F9A" w:rsidRDefault="003A5F96" w:rsidP="003A5F96">
            <w:pPr>
              <w:jc w:val="center"/>
              <w:rPr>
                <w:sz w:val="22"/>
                <w:szCs w:val="22"/>
              </w:rPr>
            </w:pPr>
            <w:r>
              <w:rPr>
                <w:sz w:val="22"/>
                <w:szCs w:val="22"/>
              </w:rPr>
              <w:t>-</w:t>
            </w:r>
          </w:p>
        </w:tc>
        <w:tc>
          <w:tcPr>
            <w:tcW w:w="709" w:type="dxa"/>
          </w:tcPr>
          <w:p w14:paraId="25A045F3" w14:textId="77777777" w:rsidR="003A5F96" w:rsidRPr="00CC7F9A" w:rsidRDefault="003A5F96" w:rsidP="003A5F96">
            <w:pPr>
              <w:jc w:val="center"/>
              <w:rPr>
                <w:sz w:val="22"/>
                <w:szCs w:val="22"/>
              </w:rPr>
            </w:pPr>
            <w:r>
              <w:rPr>
                <w:sz w:val="22"/>
                <w:szCs w:val="22"/>
              </w:rPr>
              <w:t>8</w:t>
            </w:r>
          </w:p>
        </w:tc>
        <w:tc>
          <w:tcPr>
            <w:tcW w:w="709" w:type="dxa"/>
          </w:tcPr>
          <w:p w14:paraId="10A8422A" w14:textId="77777777" w:rsidR="003A5F96" w:rsidRPr="00CC7F9A" w:rsidRDefault="003A5F96" w:rsidP="003A5F96">
            <w:pPr>
              <w:jc w:val="center"/>
              <w:rPr>
                <w:sz w:val="22"/>
                <w:szCs w:val="22"/>
              </w:rPr>
            </w:pPr>
            <w:r>
              <w:rPr>
                <w:sz w:val="22"/>
                <w:szCs w:val="22"/>
              </w:rPr>
              <w:t>8</w:t>
            </w:r>
          </w:p>
        </w:tc>
        <w:tc>
          <w:tcPr>
            <w:tcW w:w="708" w:type="dxa"/>
          </w:tcPr>
          <w:p w14:paraId="21FEF24B" w14:textId="77777777" w:rsidR="003A5F96" w:rsidRPr="00CC7F9A" w:rsidRDefault="003A5F96" w:rsidP="003A5F96">
            <w:pPr>
              <w:jc w:val="center"/>
              <w:rPr>
                <w:sz w:val="22"/>
                <w:szCs w:val="22"/>
              </w:rPr>
            </w:pPr>
            <w:r>
              <w:rPr>
                <w:sz w:val="22"/>
                <w:szCs w:val="22"/>
              </w:rPr>
              <w:t>-</w:t>
            </w:r>
          </w:p>
        </w:tc>
        <w:tc>
          <w:tcPr>
            <w:tcW w:w="993" w:type="dxa"/>
          </w:tcPr>
          <w:p w14:paraId="4CA1E117" w14:textId="77777777" w:rsidR="003A5F96" w:rsidRPr="00CC7F9A" w:rsidRDefault="003A5F96" w:rsidP="003A5F96">
            <w:pPr>
              <w:jc w:val="center"/>
              <w:rPr>
                <w:sz w:val="22"/>
                <w:szCs w:val="22"/>
              </w:rPr>
            </w:pPr>
            <w:r>
              <w:rPr>
                <w:sz w:val="22"/>
                <w:szCs w:val="22"/>
              </w:rPr>
              <w:t>16</w:t>
            </w:r>
          </w:p>
        </w:tc>
      </w:tr>
      <w:tr w:rsidR="003A5F96" w14:paraId="24A78316" w14:textId="77777777" w:rsidTr="003A5F96">
        <w:trPr>
          <w:jc w:val="center"/>
        </w:trPr>
        <w:tc>
          <w:tcPr>
            <w:tcW w:w="1140" w:type="dxa"/>
          </w:tcPr>
          <w:p w14:paraId="69CC05D5" w14:textId="77777777" w:rsidR="003A5F96" w:rsidRPr="00CC7F9A" w:rsidRDefault="003A5F96" w:rsidP="003A5F96">
            <w:pPr>
              <w:jc w:val="center"/>
              <w:rPr>
                <w:sz w:val="22"/>
                <w:szCs w:val="22"/>
              </w:rPr>
            </w:pPr>
            <w:r w:rsidRPr="00CC7F9A">
              <w:rPr>
                <w:sz w:val="22"/>
                <w:szCs w:val="22"/>
              </w:rPr>
              <w:t>CO5</w:t>
            </w:r>
          </w:p>
        </w:tc>
        <w:tc>
          <w:tcPr>
            <w:tcW w:w="709" w:type="dxa"/>
          </w:tcPr>
          <w:p w14:paraId="5308AA99" w14:textId="77777777" w:rsidR="003A5F96" w:rsidRPr="00CC7F9A" w:rsidRDefault="003A5F96" w:rsidP="003A5F96">
            <w:pPr>
              <w:jc w:val="center"/>
              <w:rPr>
                <w:sz w:val="22"/>
                <w:szCs w:val="22"/>
              </w:rPr>
            </w:pPr>
            <w:r>
              <w:rPr>
                <w:sz w:val="22"/>
                <w:szCs w:val="22"/>
              </w:rPr>
              <w:t>-</w:t>
            </w:r>
          </w:p>
        </w:tc>
        <w:tc>
          <w:tcPr>
            <w:tcW w:w="708" w:type="dxa"/>
          </w:tcPr>
          <w:p w14:paraId="0E8590D8" w14:textId="77777777" w:rsidR="003A5F96" w:rsidRPr="00CC7F9A" w:rsidRDefault="003A5F96" w:rsidP="003A5F96">
            <w:pPr>
              <w:jc w:val="center"/>
              <w:rPr>
                <w:sz w:val="22"/>
                <w:szCs w:val="22"/>
              </w:rPr>
            </w:pPr>
            <w:r>
              <w:rPr>
                <w:sz w:val="22"/>
                <w:szCs w:val="22"/>
              </w:rPr>
              <w:t>8</w:t>
            </w:r>
          </w:p>
        </w:tc>
        <w:tc>
          <w:tcPr>
            <w:tcW w:w="709" w:type="dxa"/>
          </w:tcPr>
          <w:p w14:paraId="3512591B" w14:textId="77777777" w:rsidR="003A5F96" w:rsidRPr="00CC7F9A" w:rsidRDefault="003A5F96" w:rsidP="003A5F96">
            <w:pPr>
              <w:jc w:val="center"/>
              <w:rPr>
                <w:sz w:val="22"/>
                <w:szCs w:val="22"/>
              </w:rPr>
            </w:pPr>
            <w:r>
              <w:rPr>
                <w:sz w:val="22"/>
                <w:szCs w:val="22"/>
              </w:rPr>
              <w:t>8</w:t>
            </w:r>
          </w:p>
        </w:tc>
        <w:tc>
          <w:tcPr>
            <w:tcW w:w="709" w:type="dxa"/>
          </w:tcPr>
          <w:p w14:paraId="1BF121D9" w14:textId="77777777" w:rsidR="003A5F96" w:rsidRPr="00CC7F9A" w:rsidRDefault="003A5F96" w:rsidP="003A5F96">
            <w:pPr>
              <w:jc w:val="center"/>
              <w:rPr>
                <w:sz w:val="22"/>
                <w:szCs w:val="22"/>
              </w:rPr>
            </w:pPr>
            <w:r>
              <w:rPr>
                <w:sz w:val="22"/>
                <w:szCs w:val="22"/>
              </w:rPr>
              <w:t>-</w:t>
            </w:r>
          </w:p>
        </w:tc>
        <w:tc>
          <w:tcPr>
            <w:tcW w:w="709" w:type="dxa"/>
          </w:tcPr>
          <w:p w14:paraId="0CAC4EC9" w14:textId="77777777" w:rsidR="003A5F96" w:rsidRPr="00CC7F9A" w:rsidRDefault="003A5F96" w:rsidP="003A5F96">
            <w:pPr>
              <w:jc w:val="center"/>
              <w:rPr>
                <w:sz w:val="22"/>
                <w:szCs w:val="22"/>
              </w:rPr>
            </w:pPr>
            <w:r>
              <w:rPr>
                <w:sz w:val="22"/>
                <w:szCs w:val="22"/>
              </w:rPr>
              <w:t>-</w:t>
            </w:r>
          </w:p>
        </w:tc>
        <w:tc>
          <w:tcPr>
            <w:tcW w:w="708" w:type="dxa"/>
          </w:tcPr>
          <w:p w14:paraId="49573D66" w14:textId="77777777" w:rsidR="003A5F96" w:rsidRPr="00CC7F9A" w:rsidRDefault="003A5F96" w:rsidP="003A5F96">
            <w:pPr>
              <w:jc w:val="center"/>
              <w:rPr>
                <w:sz w:val="22"/>
                <w:szCs w:val="22"/>
              </w:rPr>
            </w:pPr>
            <w:r>
              <w:rPr>
                <w:sz w:val="22"/>
                <w:szCs w:val="22"/>
              </w:rPr>
              <w:t>-</w:t>
            </w:r>
          </w:p>
        </w:tc>
        <w:tc>
          <w:tcPr>
            <w:tcW w:w="993" w:type="dxa"/>
          </w:tcPr>
          <w:p w14:paraId="32DB5DBA" w14:textId="77777777" w:rsidR="003A5F96" w:rsidRPr="00CC7F9A" w:rsidRDefault="003A5F96" w:rsidP="003A5F96">
            <w:pPr>
              <w:jc w:val="center"/>
              <w:rPr>
                <w:sz w:val="22"/>
                <w:szCs w:val="22"/>
              </w:rPr>
            </w:pPr>
            <w:r>
              <w:rPr>
                <w:sz w:val="22"/>
                <w:szCs w:val="22"/>
              </w:rPr>
              <w:t>16</w:t>
            </w:r>
          </w:p>
        </w:tc>
      </w:tr>
      <w:tr w:rsidR="003A5F96" w14:paraId="0FD7A7E1" w14:textId="77777777" w:rsidTr="003A5F96">
        <w:trPr>
          <w:jc w:val="center"/>
        </w:trPr>
        <w:tc>
          <w:tcPr>
            <w:tcW w:w="1140" w:type="dxa"/>
          </w:tcPr>
          <w:p w14:paraId="495CA6A7" w14:textId="77777777" w:rsidR="003A5F96" w:rsidRPr="00CC7F9A" w:rsidRDefault="003A5F96" w:rsidP="003A5F96">
            <w:pPr>
              <w:jc w:val="center"/>
              <w:rPr>
                <w:sz w:val="22"/>
                <w:szCs w:val="22"/>
              </w:rPr>
            </w:pPr>
            <w:r w:rsidRPr="00CC7F9A">
              <w:rPr>
                <w:sz w:val="22"/>
                <w:szCs w:val="22"/>
              </w:rPr>
              <w:t>CO6</w:t>
            </w:r>
          </w:p>
        </w:tc>
        <w:tc>
          <w:tcPr>
            <w:tcW w:w="709" w:type="dxa"/>
          </w:tcPr>
          <w:p w14:paraId="02722F56" w14:textId="77777777" w:rsidR="003A5F96" w:rsidRPr="00CC7F9A" w:rsidRDefault="003A5F96" w:rsidP="003A5F96">
            <w:pPr>
              <w:jc w:val="center"/>
              <w:rPr>
                <w:sz w:val="22"/>
                <w:szCs w:val="22"/>
              </w:rPr>
            </w:pPr>
            <w:r>
              <w:rPr>
                <w:sz w:val="22"/>
                <w:szCs w:val="22"/>
              </w:rPr>
              <w:t>-</w:t>
            </w:r>
          </w:p>
        </w:tc>
        <w:tc>
          <w:tcPr>
            <w:tcW w:w="708" w:type="dxa"/>
          </w:tcPr>
          <w:p w14:paraId="718EA179" w14:textId="77777777" w:rsidR="003A5F96" w:rsidRPr="00CC7F9A" w:rsidRDefault="003A5F96" w:rsidP="003A5F96">
            <w:pPr>
              <w:jc w:val="center"/>
              <w:rPr>
                <w:sz w:val="22"/>
                <w:szCs w:val="22"/>
              </w:rPr>
            </w:pPr>
            <w:r>
              <w:rPr>
                <w:sz w:val="22"/>
                <w:szCs w:val="22"/>
              </w:rPr>
              <w:t>-</w:t>
            </w:r>
          </w:p>
        </w:tc>
        <w:tc>
          <w:tcPr>
            <w:tcW w:w="709" w:type="dxa"/>
          </w:tcPr>
          <w:p w14:paraId="07D597BF" w14:textId="77777777" w:rsidR="003A5F96" w:rsidRPr="00CC7F9A" w:rsidRDefault="003A5F96" w:rsidP="003A5F96">
            <w:pPr>
              <w:jc w:val="center"/>
              <w:rPr>
                <w:sz w:val="22"/>
                <w:szCs w:val="22"/>
              </w:rPr>
            </w:pPr>
            <w:r>
              <w:rPr>
                <w:sz w:val="22"/>
                <w:szCs w:val="22"/>
              </w:rPr>
              <w:t>4</w:t>
            </w:r>
          </w:p>
        </w:tc>
        <w:tc>
          <w:tcPr>
            <w:tcW w:w="709" w:type="dxa"/>
          </w:tcPr>
          <w:p w14:paraId="282B3D73" w14:textId="77777777" w:rsidR="003A5F96" w:rsidRPr="00CC7F9A" w:rsidRDefault="003A5F96" w:rsidP="003A5F96">
            <w:pPr>
              <w:jc w:val="center"/>
              <w:rPr>
                <w:sz w:val="22"/>
                <w:szCs w:val="22"/>
              </w:rPr>
            </w:pPr>
            <w:r>
              <w:rPr>
                <w:sz w:val="22"/>
                <w:szCs w:val="22"/>
              </w:rPr>
              <w:t>-</w:t>
            </w:r>
          </w:p>
        </w:tc>
        <w:tc>
          <w:tcPr>
            <w:tcW w:w="709" w:type="dxa"/>
          </w:tcPr>
          <w:p w14:paraId="1DE12E0F" w14:textId="77777777" w:rsidR="003A5F96" w:rsidRPr="00CC7F9A" w:rsidRDefault="003A5F96" w:rsidP="003A5F96">
            <w:pPr>
              <w:jc w:val="center"/>
              <w:rPr>
                <w:sz w:val="22"/>
                <w:szCs w:val="22"/>
              </w:rPr>
            </w:pPr>
            <w:r>
              <w:rPr>
                <w:sz w:val="22"/>
                <w:szCs w:val="22"/>
              </w:rPr>
              <w:t>-</w:t>
            </w:r>
          </w:p>
        </w:tc>
        <w:tc>
          <w:tcPr>
            <w:tcW w:w="708" w:type="dxa"/>
          </w:tcPr>
          <w:p w14:paraId="62B0C1A6" w14:textId="77777777" w:rsidR="003A5F96" w:rsidRPr="00CC7F9A" w:rsidRDefault="003A5F96" w:rsidP="003A5F96">
            <w:pPr>
              <w:jc w:val="center"/>
              <w:rPr>
                <w:sz w:val="22"/>
                <w:szCs w:val="22"/>
              </w:rPr>
            </w:pPr>
            <w:r>
              <w:rPr>
                <w:sz w:val="22"/>
                <w:szCs w:val="22"/>
              </w:rPr>
              <w:t>16</w:t>
            </w:r>
          </w:p>
        </w:tc>
        <w:tc>
          <w:tcPr>
            <w:tcW w:w="993" w:type="dxa"/>
          </w:tcPr>
          <w:p w14:paraId="3201F318" w14:textId="77777777" w:rsidR="003A5F96" w:rsidRPr="00CC7F9A" w:rsidRDefault="003A5F96" w:rsidP="003A5F96">
            <w:pPr>
              <w:jc w:val="center"/>
              <w:rPr>
                <w:sz w:val="22"/>
                <w:szCs w:val="22"/>
              </w:rPr>
            </w:pPr>
            <w:r>
              <w:rPr>
                <w:sz w:val="22"/>
                <w:szCs w:val="22"/>
              </w:rPr>
              <w:t>20</w:t>
            </w:r>
          </w:p>
        </w:tc>
      </w:tr>
      <w:tr w:rsidR="003A5F96" w14:paraId="48DEA38A" w14:textId="77777777" w:rsidTr="003A5F96">
        <w:trPr>
          <w:jc w:val="center"/>
        </w:trPr>
        <w:tc>
          <w:tcPr>
            <w:tcW w:w="5392" w:type="dxa"/>
            <w:gridSpan w:val="7"/>
          </w:tcPr>
          <w:p w14:paraId="5F501324" w14:textId="77777777" w:rsidR="003A5F96" w:rsidRPr="00CC7F9A" w:rsidRDefault="003A5F96" w:rsidP="003A5F96">
            <w:pPr>
              <w:rPr>
                <w:sz w:val="22"/>
                <w:szCs w:val="22"/>
              </w:rPr>
            </w:pPr>
          </w:p>
        </w:tc>
        <w:tc>
          <w:tcPr>
            <w:tcW w:w="993" w:type="dxa"/>
          </w:tcPr>
          <w:p w14:paraId="1DFB32F5" w14:textId="77777777" w:rsidR="003A5F96" w:rsidRPr="00CC7F9A" w:rsidRDefault="003A5F96" w:rsidP="003A5F96">
            <w:pPr>
              <w:jc w:val="center"/>
              <w:rPr>
                <w:b/>
                <w:sz w:val="22"/>
                <w:szCs w:val="22"/>
              </w:rPr>
            </w:pPr>
            <w:r w:rsidRPr="00CC7F9A">
              <w:rPr>
                <w:b/>
                <w:sz w:val="22"/>
                <w:szCs w:val="22"/>
              </w:rPr>
              <w:t>132</w:t>
            </w:r>
          </w:p>
        </w:tc>
      </w:tr>
    </w:tbl>
    <w:p w14:paraId="2034CA5D" w14:textId="77777777" w:rsidR="003A5F96" w:rsidRDefault="003A5F96" w:rsidP="003A5F96"/>
    <w:p w14:paraId="10B5017D" w14:textId="77777777" w:rsidR="00C25352" w:rsidRDefault="00C25352">
      <w:pPr>
        <w:spacing w:after="200" w:line="276" w:lineRule="auto"/>
        <w:rPr>
          <w:rFonts w:ascii="Arial" w:hAnsi="Arial" w:cs="Arial"/>
          <w:bCs/>
          <w:noProof/>
        </w:rPr>
      </w:pPr>
      <w:r>
        <w:rPr>
          <w:rFonts w:ascii="Arial" w:hAnsi="Arial" w:cs="Arial"/>
          <w:bCs/>
          <w:noProof/>
        </w:rPr>
        <w:br w:type="page"/>
      </w:r>
    </w:p>
    <w:p w14:paraId="5D71313A" w14:textId="534ECA55" w:rsidR="003A5F96" w:rsidRDefault="003A5F96" w:rsidP="003A5F96">
      <w:pPr>
        <w:jc w:val="center"/>
        <w:rPr>
          <w:rFonts w:ascii="Arial" w:hAnsi="Arial" w:cs="Arial"/>
          <w:bCs/>
          <w:noProof/>
        </w:rPr>
      </w:pPr>
      <w:r>
        <w:rPr>
          <w:rFonts w:ascii="Arial" w:hAnsi="Arial" w:cs="Arial"/>
          <w:noProof/>
        </w:rPr>
        <w:lastRenderedPageBreak/>
        <w:drawing>
          <wp:inline distT="0" distB="0" distL="0" distR="0" wp14:anchorId="243D6AEE" wp14:editId="633BEE8C">
            <wp:extent cx="5734050" cy="838200"/>
            <wp:effectExtent l="0" t="0" r="0" b="0"/>
            <wp:docPr id="1552683317" name="Picture 15526833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A7A5FED" w14:textId="77777777" w:rsidR="003A5F96" w:rsidRDefault="003A5F96" w:rsidP="003A5F96">
      <w:pPr>
        <w:jc w:val="center"/>
        <w:rPr>
          <w:b/>
          <w:bCs/>
        </w:rPr>
      </w:pPr>
    </w:p>
    <w:p w14:paraId="23BEE97B" w14:textId="77777777" w:rsidR="003A5F96" w:rsidRDefault="003A5F96" w:rsidP="003A5F96">
      <w:pPr>
        <w:jc w:val="center"/>
        <w:rPr>
          <w:b/>
          <w:bCs/>
        </w:rPr>
      </w:pPr>
      <w:r>
        <w:rPr>
          <w:b/>
          <w:bCs/>
        </w:rPr>
        <w:t>END SEMESTER EXAMINATION – NOV / DEC 2024</w:t>
      </w:r>
    </w:p>
    <w:p w14:paraId="6E0FDA1D" w14:textId="77777777" w:rsidR="003A5F96" w:rsidRDefault="003A5F96" w:rsidP="003A5F96">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1DBA4B63" w14:textId="77777777" w:rsidTr="003A5F96">
        <w:trPr>
          <w:trHeight w:val="397"/>
          <w:jc w:val="center"/>
        </w:trPr>
        <w:tc>
          <w:tcPr>
            <w:tcW w:w="1555" w:type="dxa"/>
            <w:vAlign w:val="center"/>
          </w:tcPr>
          <w:p w14:paraId="712F80D8" w14:textId="77777777" w:rsidR="003A5F96" w:rsidRPr="0037089B" w:rsidRDefault="003A5F96" w:rsidP="003A5F96">
            <w:pPr>
              <w:pStyle w:val="Title"/>
              <w:jc w:val="left"/>
              <w:rPr>
                <w:b/>
                <w:sz w:val="22"/>
                <w:szCs w:val="22"/>
              </w:rPr>
            </w:pPr>
            <w:r w:rsidRPr="0037089B">
              <w:rPr>
                <w:b/>
                <w:sz w:val="22"/>
                <w:szCs w:val="22"/>
              </w:rPr>
              <w:t xml:space="preserve">Course Code      </w:t>
            </w:r>
          </w:p>
        </w:tc>
        <w:tc>
          <w:tcPr>
            <w:tcW w:w="6662" w:type="dxa"/>
            <w:vAlign w:val="center"/>
          </w:tcPr>
          <w:p w14:paraId="466ED77A" w14:textId="77777777" w:rsidR="003A5F96" w:rsidRPr="0037089B" w:rsidRDefault="003A5F96" w:rsidP="003A5F96">
            <w:pPr>
              <w:pStyle w:val="Title"/>
              <w:jc w:val="left"/>
              <w:rPr>
                <w:b/>
                <w:sz w:val="22"/>
                <w:szCs w:val="22"/>
              </w:rPr>
            </w:pPr>
            <w:r w:rsidRPr="006B6F2F">
              <w:rPr>
                <w:b/>
                <w:sz w:val="22"/>
                <w:szCs w:val="22"/>
              </w:rPr>
              <w:t>22EC3007</w:t>
            </w:r>
          </w:p>
        </w:tc>
        <w:tc>
          <w:tcPr>
            <w:tcW w:w="1417" w:type="dxa"/>
            <w:vAlign w:val="center"/>
          </w:tcPr>
          <w:p w14:paraId="254D4AA6" w14:textId="77777777" w:rsidR="003A5F96" w:rsidRPr="0037089B" w:rsidRDefault="003A5F96" w:rsidP="003A5F96">
            <w:pPr>
              <w:pStyle w:val="Title"/>
              <w:ind w:left="-468" w:firstLine="468"/>
              <w:jc w:val="left"/>
              <w:rPr>
                <w:sz w:val="22"/>
                <w:szCs w:val="22"/>
              </w:rPr>
            </w:pPr>
            <w:r w:rsidRPr="0037089B">
              <w:rPr>
                <w:b/>
                <w:bCs/>
                <w:sz w:val="22"/>
                <w:szCs w:val="22"/>
              </w:rPr>
              <w:t xml:space="preserve">Duration       </w:t>
            </w:r>
          </w:p>
        </w:tc>
        <w:tc>
          <w:tcPr>
            <w:tcW w:w="851" w:type="dxa"/>
            <w:vAlign w:val="center"/>
          </w:tcPr>
          <w:p w14:paraId="2135884A" w14:textId="77777777" w:rsidR="003A5F96" w:rsidRPr="0037089B" w:rsidRDefault="003A5F96" w:rsidP="003A5F96">
            <w:pPr>
              <w:pStyle w:val="Title"/>
              <w:jc w:val="left"/>
              <w:rPr>
                <w:b/>
                <w:sz w:val="22"/>
                <w:szCs w:val="22"/>
              </w:rPr>
            </w:pPr>
            <w:r w:rsidRPr="0037089B">
              <w:rPr>
                <w:b/>
                <w:sz w:val="22"/>
                <w:szCs w:val="22"/>
              </w:rPr>
              <w:t>3hrs</w:t>
            </w:r>
          </w:p>
        </w:tc>
      </w:tr>
      <w:tr w:rsidR="003A5F96" w:rsidRPr="001E42AE" w14:paraId="2BAB6EEE" w14:textId="77777777" w:rsidTr="003A5F96">
        <w:trPr>
          <w:trHeight w:val="397"/>
          <w:jc w:val="center"/>
        </w:trPr>
        <w:tc>
          <w:tcPr>
            <w:tcW w:w="1555" w:type="dxa"/>
            <w:vAlign w:val="center"/>
          </w:tcPr>
          <w:p w14:paraId="0EEAD9E7" w14:textId="77777777" w:rsidR="003A5F96" w:rsidRPr="0037089B" w:rsidRDefault="003A5F96" w:rsidP="003A5F96">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2B62A97" w14:textId="77777777" w:rsidR="003A5F96" w:rsidRPr="0037089B" w:rsidRDefault="003A5F96" w:rsidP="003A5F96">
            <w:pPr>
              <w:pStyle w:val="Title"/>
              <w:jc w:val="left"/>
              <w:rPr>
                <w:b/>
                <w:sz w:val="22"/>
                <w:szCs w:val="22"/>
              </w:rPr>
            </w:pPr>
            <w:r w:rsidRPr="006B6F2F">
              <w:rPr>
                <w:b/>
                <w:sz w:val="22"/>
                <w:szCs w:val="22"/>
              </w:rPr>
              <w:t>RECONFIGURABLE COMPUTING</w:t>
            </w:r>
          </w:p>
        </w:tc>
        <w:tc>
          <w:tcPr>
            <w:tcW w:w="1417" w:type="dxa"/>
            <w:vAlign w:val="center"/>
          </w:tcPr>
          <w:p w14:paraId="018CBB20" w14:textId="77777777" w:rsidR="003A5F96" w:rsidRPr="0037089B" w:rsidRDefault="003A5F96" w:rsidP="003A5F96">
            <w:pPr>
              <w:pStyle w:val="Title"/>
              <w:jc w:val="left"/>
              <w:rPr>
                <w:b/>
                <w:bCs/>
                <w:sz w:val="22"/>
                <w:szCs w:val="22"/>
              </w:rPr>
            </w:pPr>
            <w:r w:rsidRPr="0037089B">
              <w:rPr>
                <w:b/>
                <w:bCs/>
                <w:sz w:val="22"/>
                <w:szCs w:val="22"/>
              </w:rPr>
              <w:t xml:space="preserve">Max. Marks </w:t>
            </w:r>
          </w:p>
        </w:tc>
        <w:tc>
          <w:tcPr>
            <w:tcW w:w="851" w:type="dxa"/>
            <w:vAlign w:val="center"/>
          </w:tcPr>
          <w:p w14:paraId="0EF36D0E" w14:textId="77777777" w:rsidR="003A5F96" w:rsidRPr="0037089B" w:rsidRDefault="003A5F96" w:rsidP="003A5F96">
            <w:pPr>
              <w:pStyle w:val="Title"/>
              <w:jc w:val="left"/>
              <w:rPr>
                <w:b/>
                <w:sz w:val="22"/>
                <w:szCs w:val="22"/>
              </w:rPr>
            </w:pPr>
            <w:r w:rsidRPr="0037089B">
              <w:rPr>
                <w:b/>
                <w:sz w:val="22"/>
                <w:szCs w:val="22"/>
              </w:rPr>
              <w:t>100</w:t>
            </w:r>
          </w:p>
        </w:tc>
      </w:tr>
    </w:tbl>
    <w:p w14:paraId="6ACB7251" w14:textId="77777777" w:rsidR="003A5F96" w:rsidRDefault="003A5F96" w:rsidP="003A5F96"/>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3A5F96" w:rsidRPr="003F48A5" w14:paraId="22400501" w14:textId="77777777" w:rsidTr="003A5F96">
        <w:trPr>
          <w:trHeight w:val="552"/>
        </w:trPr>
        <w:tc>
          <w:tcPr>
            <w:tcW w:w="272" w:type="pct"/>
            <w:vAlign w:val="center"/>
          </w:tcPr>
          <w:p w14:paraId="19ED8B6C" w14:textId="77777777" w:rsidR="003A5F96" w:rsidRPr="003F48A5" w:rsidRDefault="003A5F96" w:rsidP="003A5F96">
            <w:pPr>
              <w:jc w:val="center"/>
              <w:rPr>
                <w:b/>
              </w:rPr>
            </w:pPr>
            <w:r w:rsidRPr="003F48A5">
              <w:rPr>
                <w:b/>
              </w:rPr>
              <w:t>Q. No.</w:t>
            </w:r>
          </w:p>
        </w:tc>
        <w:tc>
          <w:tcPr>
            <w:tcW w:w="3900" w:type="pct"/>
            <w:gridSpan w:val="2"/>
            <w:vAlign w:val="center"/>
          </w:tcPr>
          <w:p w14:paraId="490A5F03" w14:textId="77777777" w:rsidR="003A5F96" w:rsidRPr="003F48A5" w:rsidRDefault="003A5F96" w:rsidP="003A5F96">
            <w:pPr>
              <w:jc w:val="center"/>
              <w:rPr>
                <w:b/>
              </w:rPr>
            </w:pPr>
            <w:r w:rsidRPr="003F48A5">
              <w:rPr>
                <w:b/>
              </w:rPr>
              <w:t>Questions</w:t>
            </w:r>
          </w:p>
        </w:tc>
        <w:tc>
          <w:tcPr>
            <w:tcW w:w="319" w:type="pct"/>
            <w:vAlign w:val="center"/>
          </w:tcPr>
          <w:p w14:paraId="2DEBD972" w14:textId="77777777" w:rsidR="003A5F96" w:rsidRPr="003F48A5" w:rsidRDefault="003A5F96" w:rsidP="003A5F96">
            <w:pPr>
              <w:jc w:val="center"/>
              <w:rPr>
                <w:b/>
              </w:rPr>
            </w:pPr>
            <w:r w:rsidRPr="003F48A5">
              <w:rPr>
                <w:b/>
              </w:rPr>
              <w:t>CO</w:t>
            </w:r>
          </w:p>
        </w:tc>
        <w:tc>
          <w:tcPr>
            <w:tcW w:w="256" w:type="pct"/>
            <w:vAlign w:val="center"/>
          </w:tcPr>
          <w:p w14:paraId="4C01BEB5" w14:textId="77777777" w:rsidR="003A5F96" w:rsidRPr="003F48A5" w:rsidRDefault="003A5F96" w:rsidP="003A5F96">
            <w:pPr>
              <w:jc w:val="center"/>
              <w:rPr>
                <w:b/>
              </w:rPr>
            </w:pPr>
            <w:r w:rsidRPr="003F48A5">
              <w:rPr>
                <w:b/>
              </w:rPr>
              <w:t>BL</w:t>
            </w:r>
          </w:p>
        </w:tc>
        <w:tc>
          <w:tcPr>
            <w:tcW w:w="253" w:type="pct"/>
            <w:vAlign w:val="center"/>
          </w:tcPr>
          <w:p w14:paraId="79FE0CDA" w14:textId="77777777" w:rsidR="003A5F96" w:rsidRPr="003F48A5" w:rsidRDefault="003A5F96" w:rsidP="003A5F96">
            <w:pPr>
              <w:jc w:val="center"/>
              <w:rPr>
                <w:b/>
              </w:rPr>
            </w:pPr>
            <w:r w:rsidRPr="003F48A5">
              <w:rPr>
                <w:b/>
              </w:rPr>
              <w:t>M</w:t>
            </w:r>
          </w:p>
        </w:tc>
      </w:tr>
      <w:tr w:rsidR="003A5F96" w:rsidRPr="003F48A5" w14:paraId="6D0373FE" w14:textId="77777777" w:rsidTr="003A5F96">
        <w:trPr>
          <w:trHeight w:val="552"/>
        </w:trPr>
        <w:tc>
          <w:tcPr>
            <w:tcW w:w="5000" w:type="pct"/>
            <w:gridSpan w:val="6"/>
            <w:vAlign w:val="center"/>
          </w:tcPr>
          <w:p w14:paraId="0D0CA9F1" w14:textId="77777777" w:rsidR="003A5F96" w:rsidRPr="003F48A5" w:rsidRDefault="003A5F96" w:rsidP="003A5F96">
            <w:pPr>
              <w:jc w:val="center"/>
              <w:rPr>
                <w:b/>
                <w:u w:val="single"/>
              </w:rPr>
            </w:pPr>
            <w:r w:rsidRPr="003F48A5">
              <w:rPr>
                <w:b/>
                <w:u w:val="single"/>
              </w:rPr>
              <w:t>PART – A (4 X 20 = 80 MARKS)</w:t>
            </w:r>
          </w:p>
          <w:p w14:paraId="39E04D54" w14:textId="77777777" w:rsidR="003A5F96" w:rsidRPr="003F48A5" w:rsidRDefault="003A5F96" w:rsidP="003A5F96">
            <w:pPr>
              <w:jc w:val="center"/>
              <w:rPr>
                <w:b/>
              </w:rPr>
            </w:pPr>
            <w:r w:rsidRPr="003F48A5">
              <w:rPr>
                <w:b/>
              </w:rPr>
              <w:t>(Answer all the Questions)</w:t>
            </w:r>
          </w:p>
        </w:tc>
      </w:tr>
      <w:tr w:rsidR="003A5F96" w:rsidRPr="003F48A5" w14:paraId="4285725B" w14:textId="77777777" w:rsidTr="003A5F96">
        <w:trPr>
          <w:trHeight w:val="283"/>
        </w:trPr>
        <w:tc>
          <w:tcPr>
            <w:tcW w:w="272" w:type="pct"/>
          </w:tcPr>
          <w:p w14:paraId="3885C75E" w14:textId="77777777" w:rsidR="003A5F96" w:rsidRPr="003F48A5" w:rsidRDefault="003A5F96" w:rsidP="003A5F96">
            <w:pPr>
              <w:jc w:val="center"/>
            </w:pPr>
            <w:r w:rsidRPr="003F48A5">
              <w:t>1.</w:t>
            </w:r>
          </w:p>
        </w:tc>
        <w:tc>
          <w:tcPr>
            <w:tcW w:w="189" w:type="pct"/>
          </w:tcPr>
          <w:p w14:paraId="7F3E30CB" w14:textId="77777777" w:rsidR="003A5F96" w:rsidRPr="003F48A5" w:rsidRDefault="003A5F96" w:rsidP="003A5F96">
            <w:pPr>
              <w:jc w:val="center"/>
            </w:pPr>
            <w:r w:rsidRPr="003F48A5">
              <w:t>a.</w:t>
            </w:r>
          </w:p>
        </w:tc>
        <w:tc>
          <w:tcPr>
            <w:tcW w:w="3711" w:type="pct"/>
          </w:tcPr>
          <w:p w14:paraId="0FE2DF2C" w14:textId="77777777" w:rsidR="003A5F96" w:rsidRPr="003F48A5" w:rsidRDefault="003A5F96" w:rsidP="003A5F96">
            <w:pPr>
              <w:spacing w:line="276" w:lineRule="auto"/>
              <w:jc w:val="both"/>
            </w:pPr>
            <w:r w:rsidRPr="008011D5">
              <w:t>Assess the advantages and limitations of different interconnect architectures (e.g., static, dynamic, regular, irregular) in terms of their impact on FPGA design performance and area usage.</w:t>
            </w:r>
          </w:p>
        </w:tc>
        <w:tc>
          <w:tcPr>
            <w:tcW w:w="319" w:type="pct"/>
          </w:tcPr>
          <w:p w14:paraId="0D98658B" w14:textId="77777777" w:rsidR="003A5F96" w:rsidRPr="003F48A5" w:rsidRDefault="003A5F96" w:rsidP="003A5F96">
            <w:pPr>
              <w:jc w:val="center"/>
            </w:pPr>
            <w:r w:rsidRPr="003F48A5">
              <w:t>CO1</w:t>
            </w:r>
          </w:p>
        </w:tc>
        <w:tc>
          <w:tcPr>
            <w:tcW w:w="256" w:type="pct"/>
          </w:tcPr>
          <w:p w14:paraId="2A7C2EB5" w14:textId="77777777" w:rsidR="003A5F96" w:rsidRPr="003F48A5" w:rsidRDefault="003A5F96" w:rsidP="003A5F96">
            <w:pPr>
              <w:jc w:val="center"/>
            </w:pPr>
            <w:r>
              <w:t>An</w:t>
            </w:r>
          </w:p>
        </w:tc>
        <w:tc>
          <w:tcPr>
            <w:tcW w:w="253" w:type="pct"/>
          </w:tcPr>
          <w:p w14:paraId="7918ABD8" w14:textId="77777777" w:rsidR="003A5F96" w:rsidRPr="003F48A5" w:rsidRDefault="003A5F96" w:rsidP="003A5F96">
            <w:pPr>
              <w:jc w:val="center"/>
            </w:pPr>
            <w:r>
              <w:t>10</w:t>
            </w:r>
          </w:p>
        </w:tc>
      </w:tr>
      <w:tr w:rsidR="003A5F96" w:rsidRPr="003F48A5" w14:paraId="1C6C9121" w14:textId="77777777" w:rsidTr="003A5F96">
        <w:trPr>
          <w:trHeight w:val="283"/>
        </w:trPr>
        <w:tc>
          <w:tcPr>
            <w:tcW w:w="272" w:type="pct"/>
          </w:tcPr>
          <w:p w14:paraId="1480F4B0" w14:textId="77777777" w:rsidR="003A5F96" w:rsidRPr="003F48A5" w:rsidRDefault="003A5F96" w:rsidP="003A5F96">
            <w:pPr>
              <w:jc w:val="center"/>
            </w:pPr>
          </w:p>
        </w:tc>
        <w:tc>
          <w:tcPr>
            <w:tcW w:w="189" w:type="pct"/>
          </w:tcPr>
          <w:p w14:paraId="3237BF6F" w14:textId="77777777" w:rsidR="003A5F96" w:rsidRPr="003F48A5" w:rsidRDefault="003A5F96" w:rsidP="003A5F96">
            <w:pPr>
              <w:jc w:val="center"/>
            </w:pPr>
            <w:r w:rsidRPr="003F48A5">
              <w:t>b.</w:t>
            </w:r>
          </w:p>
        </w:tc>
        <w:tc>
          <w:tcPr>
            <w:tcW w:w="3711" w:type="pct"/>
          </w:tcPr>
          <w:p w14:paraId="1FB7C158" w14:textId="77777777" w:rsidR="003A5F96" w:rsidRPr="003F48A5" w:rsidRDefault="003A5F96" w:rsidP="003A5F96">
            <w:pPr>
              <w:spacing w:line="276" w:lineRule="auto"/>
              <w:jc w:val="both"/>
              <w:rPr>
                <w:bCs/>
              </w:rPr>
            </w:pPr>
            <w:r w:rsidRPr="008011D5">
              <w:rPr>
                <w:bCs/>
              </w:rPr>
              <w:t>Analyze the function of configuration memory in reconfigurable computing and differentiate among SRAM, Flash, and anti</w:t>
            </w:r>
            <w:r>
              <w:rPr>
                <w:bCs/>
              </w:rPr>
              <w:t>-</w:t>
            </w:r>
            <w:r w:rsidRPr="008011D5">
              <w:rPr>
                <w:bCs/>
              </w:rPr>
              <w:t>fuse technologies as applied in the Xilinx Virtex-II Pro.</w:t>
            </w:r>
          </w:p>
        </w:tc>
        <w:tc>
          <w:tcPr>
            <w:tcW w:w="319" w:type="pct"/>
          </w:tcPr>
          <w:p w14:paraId="67811366" w14:textId="77777777" w:rsidR="003A5F96" w:rsidRPr="003F48A5" w:rsidRDefault="003A5F96" w:rsidP="003A5F96">
            <w:pPr>
              <w:jc w:val="center"/>
            </w:pPr>
            <w:r w:rsidRPr="003F48A5">
              <w:t>CO1</w:t>
            </w:r>
          </w:p>
        </w:tc>
        <w:tc>
          <w:tcPr>
            <w:tcW w:w="256" w:type="pct"/>
          </w:tcPr>
          <w:p w14:paraId="5DD2265D" w14:textId="77777777" w:rsidR="003A5F96" w:rsidRPr="003F48A5" w:rsidRDefault="003A5F96" w:rsidP="003A5F96">
            <w:pPr>
              <w:jc w:val="center"/>
            </w:pPr>
            <w:r>
              <w:t>An</w:t>
            </w:r>
          </w:p>
        </w:tc>
        <w:tc>
          <w:tcPr>
            <w:tcW w:w="253" w:type="pct"/>
          </w:tcPr>
          <w:p w14:paraId="6216B6B8" w14:textId="77777777" w:rsidR="003A5F96" w:rsidRPr="003F48A5" w:rsidRDefault="003A5F96" w:rsidP="003A5F96">
            <w:pPr>
              <w:jc w:val="center"/>
            </w:pPr>
            <w:r>
              <w:t>10</w:t>
            </w:r>
          </w:p>
        </w:tc>
      </w:tr>
      <w:tr w:rsidR="003A5F96" w:rsidRPr="003F48A5" w14:paraId="4367A626" w14:textId="77777777" w:rsidTr="003A5F96">
        <w:trPr>
          <w:trHeight w:val="239"/>
        </w:trPr>
        <w:tc>
          <w:tcPr>
            <w:tcW w:w="272" w:type="pct"/>
          </w:tcPr>
          <w:p w14:paraId="0C086221" w14:textId="77777777" w:rsidR="003A5F96" w:rsidRPr="003F48A5" w:rsidRDefault="003A5F96" w:rsidP="003A5F96">
            <w:pPr>
              <w:jc w:val="center"/>
            </w:pPr>
          </w:p>
        </w:tc>
        <w:tc>
          <w:tcPr>
            <w:tcW w:w="189" w:type="pct"/>
          </w:tcPr>
          <w:p w14:paraId="38A935E0" w14:textId="77777777" w:rsidR="003A5F96" w:rsidRPr="003F48A5" w:rsidRDefault="003A5F96" w:rsidP="003A5F96">
            <w:pPr>
              <w:jc w:val="center"/>
            </w:pPr>
          </w:p>
        </w:tc>
        <w:tc>
          <w:tcPr>
            <w:tcW w:w="3711" w:type="pct"/>
          </w:tcPr>
          <w:p w14:paraId="4E849A75" w14:textId="77777777" w:rsidR="003A5F96" w:rsidRPr="003F48A5" w:rsidRDefault="003A5F96" w:rsidP="003A5F96">
            <w:pPr>
              <w:jc w:val="center"/>
              <w:rPr>
                <w:b/>
                <w:bCs/>
              </w:rPr>
            </w:pPr>
            <w:r w:rsidRPr="003F48A5">
              <w:rPr>
                <w:b/>
                <w:bCs/>
              </w:rPr>
              <w:t>(OR)</w:t>
            </w:r>
          </w:p>
        </w:tc>
        <w:tc>
          <w:tcPr>
            <w:tcW w:w="319" w:type="pct"/>
          </w:tcPr>
          <w:p w14:paraId="50264A4D" w14:textId="77777777" w:rsidR="003A5F96" w:rsidRPr="003F48A5" w:rsidRDefault="003A5F96" w:rsidP="003A5F96">
            <w:pPr>
              <w:jc w:val="center"/>
            </w:pPr>
          </w:p>
        </w:tc>
        <w:tc>
          <w:tcPr>
            <w:tcW w:w="256" w:type="pct"/>
          </w:tcPr>
          <w:p w14:paraId="67FD56F8" w14:textId="77777777" w:rsidR="003A5F96" w:rsidRPr="003F48A5" w:rsidRDefault="003A5F96" w:rsidP="003A5F96">
            <w:pPr>
              <w:jc w:val="center"/>
            </w:pPr>
          </w:p>
        </w:tc>
        <w:tc>
          <w:tcPr>
            <w:tcW w:w="253" w:type="pct"/>
          </w:tcPr>
          <w:p w14:paraId="7CFE509E" w14:textId="77777777" w:rsidR="003A5F96" w:rsidRPr="003F48A5" w:rsidRDefault="003A5F96" w:rsidP="003A5F96">
            <w:pPr>
              <w:jc w:val="center"/>
            </w:pPr>
          </w:p>
        </w:tc>
      </w:tr>
      <w:tr w:rsidR="003A5F96" w:rsidRPr="003F48A5" w14:paraId="1C82535C" w14:textId="77777777" w:rsidTr="003A5F96">
        <w:trPr>
          <w:trHeight w:val="283"/>
        </w:trPr>
        <w:tc>
          <w:tcPr>
            <w:tcW w:w="272" w:type="pct"/>
          </w:tcPr>
          <w:p w14:paraId="7A5DD73E" w14:textId="77777777" w:rsidR="003A5F96" w:rsidRPr="003F48A5" w:rsidRDefault="003A5F96" w:rsidP="003A5F96">
            <w:pPr>
              <w:jc w:val="center"/>
            </w:pPr>
            <w:r w:rsidRPr="003F48A5">
              <w:t>2.</w:t>
            </w:r>
          </w:p>
        </w:tc>
        <w:tc>
          <w:tcPr>
            <w:tcW w:w="189" w:type="pct"/>
          </w:tcPr>
          <w:p w14:paraId="7D1764C0" w14:textId="77777777" w:rsidR="003A5F96" w:rsidRPr="003F48A5" w:rsidRDefault="003A5F96" w:rsidP="003A5F96">
            <w:pPr>
              <w:jc w:val="center"/>
            </w:pPr>
            <w:r w:rsidRPr="003F48A5">
              <w:t>a.</w:t>
            </w:r>
          </w:p>
        </w:tc>
        <w:tc>
          <w:tcPr>
            <w:tcW w:w="3711" w:type="pct"/>
          </w:tcPr>
          <w:p w14:paraId="05810414" w14:textId="77777777" w:rsidR="003A5F96" w:rsidRPr="003F48A5" w:rsidRDefault="003A5F96" w:rsidP="003A5F96">
            <w:pPr>
              <w:spacing w:line="276" w:lineRule="auto"/>
              <w:jc w:val="both"/>
            </w:pPr>
            <w:r w:rsidRPr="00D069E9">
              <w:t>Examine the concept of circuit emulation and how it has been implemented using AMD/INTEL and virtual wire technology.</w:t>
            </w:r>
          </w:p>
        </w:tc>
        <w:tc>
          <w:tcPr>
            <w:tcW w:w="319" w:type="pct"/>
          </w:tcPr>
          <w:p w14:paraId="41861D27" w14:textId="77777777" w:rsidR="003A5F96" w:rsidRPr="003F48A5" w:rsidRDefault="003A5F96" w:rsidP="003A5F96">
            <w:pPr>
              <w:jc w:val="center"/>
            </w:pPr>
            <w:r w:rsidRPr="003F48A5">
              <w:t>CO2</w:t>
            </w:r>
          </w:p>
        </w:tc>
        <w:tc>
          <w:tcPr>
            <w:tcW w:w="256" w:type="pct"/>
          </w:tcPr>
          <w:p w14:paraId="51192940" w14:textId="77777777" w:rsidR="003A5F96" w:rsidRPr="003F48A5" w:rsidRDefault="003A5F96" w:rsidP="003A5F96">
            <w:pPr>
              <w:jc w:val="center"/>
            </w:pPr>
            <w:r>
              <w:t>An</w:t>
            </w:r>
          </w:p>
        </w:tc>
        <w:tc>
          <w:tcPr>
            <w:tcW w:w="253" w:type="pct"/>
          </w:tcPr>
          <w:p w14:paraId="4D504C0C" w14:textId="77777777" w:rsidR="003A5F96" w:rsidRPr="003F48A5" w:rsidRDefault="003A5F96" w:rsidP="003A5F96">
            <w:pPr>
              <w:jc w:val="center"/>
            </w:pPr>
            <w:r>
              <w:t>1</w:t>
            </w:r>
            <w:r w:rsidRPr="003F48A5">
              <w:t>0</w:t>
            </w:r>
          </w:p>
        </w:tc>
      </w:tr>
      <w:tr w:rsidR="003A5F96" w:rsidRPr="003F48A5" w14:paraId="4FDF582F" w14:textId="77777777" w:rsidTr="003A5F96">
        <w:trPr>
          <w:trHeight w:val="283"/>
        </w:trPr>
        <w:tc>
          <w:tcPr>
            <w:tcW w:w="272" w:type="pct"/>
          </w:tcPr>
          <w:p w14:paraId="4EC4B295" w14:textId="77777777" w:rsidR="003A5F96" w:rsidRPr="003F48A5" w:rsidRDefault="003A5F96" w:rsidP="003A5F96">
            <w:pPr>
              <w:jc w:val="center"/>
            </w:pPr>
          </w:p>
        </w:tc>
        <w:tc>
          <w:tcPr>
            <w:tcW w:w="189" w:type="pct"/>
          </w:tcPr>
          <w:p w14:paraId="6B03E6E0" w14:textId="77777777" w:rsidR="003A5F96" w:rsidRPr="003F48A5" w:rsidRDefault="003A5F96" w:rsidP="003A5F96">
            <w:pPr>
              <w:jc w:val="center"/>
            </w:pPr>
            <w:r w:rsidRPr="003F48A5">
              <w:t>b.</w:t>
            </w:r>
          </w:p>
        </w:tc>
        <w:tc>
          <w:tcPr>
            <w:tcW w:w="3711" w:type="pct"/>
          </w:tcPr>
          <w:p w14:paraId="0FBD1D08" w14:textId="77777777" w:rsidR="003A5F96" w:rsidRPr="003F48A5" w:rsidRDefault="003A5F96" w:rsidP="003A5F96">
            <w:pPr>
              <w:spacing w:line="276" w:lineRule="auto"/>
              <w:jc w:val="both"/>
            </w:pPr>
            <w:r w:rsidRPr="00D069E9">
              <w:t>Analyze the differences between independent reconfigurable coprocessor architectures and virtual computing systems, such as Splash and PRISM.</w:t>
            </w:r>
          </w:p>
        </w:tc>
        <w:tc>
          <w:tcPr>
            <w:tcW w:w="319" w:type="pct"/>
          </w:tcPr>
          <w:p w14:paraId="650F86E8" w14:textId="77777777" w:rsidR="003A5F96" w:rsidRPr="003F48A5" w:rsidRDefault="003A5F96" w:rsidP="003A5F96">
            <w:pPr>
              <w:jc w:val="center"/>
            </w:pPr>
            <w:r w:rsidRPr="003F48A5">
              <w:t>CO2</w:t>
            </w:r>
          </w:p>
        </w:tc>
        <w:tc>
          <w:tcPr>
            <w:tcW w:w="256" w:type="pct"/>
          </w:tcPr>
          <w:p w14:paraId="1FB76BAB" w14:textId="77777777" w:rsidR="003A5F96" w:rsidRPr="003F48A5" w:rsidRDefault="003A5F96" w:rsidP="003A5F96">
            <w:pPr>
              <w:jc w:val="center"/>
            </w:pPr>
            <w:r>
              <w:t>An</w:t>
            </w:r>
          </w:p>
        </w:tc>
        <w:tc>
          <w:tcPr>
            <w:tcW w:w="253" w:type="pct"/>
          </w:tcPr>
          <w:p w14:paraId="5AAA3C7C" w14:textId="77777777" w:rsidR="003A5F96" w:rsidRPr="003F48A5" w:rsidRDefault="003A5F96" w:rsidP="003A5F96">
            <w:pPr>
              <w:jc w:val="center"/>
            </w:pPr>
            <w:r>
              <w:t>1</w:t>
            </w:r>
            <w:r w:rsidRPr="003F48A5">
              <w:t>0</w:t>
            </w:r>
          </w:p>
        </w:tc>
      </w:tr>
      <w:tr w:rsidR="003A5F96" w:rsidRPr="003F48A5" w14:paraId="3F4FA455" w14:textId="77777777" w:rsidTr="003A5F96">
        <w:trPr>
          <w:trHeight w:val="397"/>
        </w:trPr>
        <w:tc>
          <w:tcPr>
            <w:tcW w:w="272" w:type="pct"/>
          </w:tcPr>
          <w:p w14:paraId="4646D592" w14:textId="77777777" w:rsidR="003A5F96" w:rsidRPr="003F48A5" w:rsidRDefault="003A5F96" w:rsidP="003A5F96">
            <w:pPr>
              <w:jc w:val="center"/>
            </w:pPr>
          </w:p>
        </w:tc>
        <w:tc>
          <w:tcPr>
            <w:tcW w:w="189" w:type="pct"/>
          </w:tcPr>
          <w:p w14:paraId="267C1B5B" w14:textId="77777777" w:rsidR="003A5F96" w:rsidRPr="003F48A5" w:rsidRDefault="003A5F96" w:rsidP="003A5F96">
            <w:pPr>
              <w:jc w:val="center"/>
            </w:pPr>
          </w:p>
        </w:tc>
        <w:tc>
          <w:tcPr>
            <w:tcW w:w="3711" w:type="pct"/>
          </w:tcPr>
          <w:p w14:paraId="02323952" w14:textId="77777777" w:rsidR="003A5F96" w:rsidRPr="003F48A5" w:rsidRDefault="003A5F96" w:rsidP="003A5F96">
            <w:pPr>
              <w:spacing w:line="276" w:lineRule="auto"/>
              <w:jc w:val="center"/>
            </w:pPr>
          </w:p>
        </w:tc>
        <w:tc>
          <w:tcPr>
            <w:tcW w:w="319" w:type="pct"/>
          </w:tcPr>
          <w:p w14:paraId="5BCDA84C" w14:textId="77777777" w:rsidR="003A5F96" w:rsidRPr="003F48A5" w:rsidRDefault="003A5F96" w:rsidP="003A5F96">
            <w:pPr>
              <w:jc w:val="center"/>
            </w:pPr>
          </w:p>
        </w:tc>
        <w:tc>
          <w:tcPr>
            <w:tcW w:w="256" w:type="pct"/>
          </w:tcPr>
          <w:p w14:paraId="7BBE5D93" w14:textId="77777777" w:rsidR="003A5F96" w:rsidRPr="003F48A5" w:rsidRDefault="003A5F96" w:rsidP="003A5F96">
            <w:pPr>
              <w:jc w:val="center"/>
            </w:pPr>
          </w:p>
        </w:tc>
        <w:tc>
          <w:tcPr>
            <w:tcW w:w="253" w:type="pct"/>
          </w:tcPr>
          <w:p w14:paraId="5118CBCF" w14:textId="77777777" w:rsidR="003A5F96" w:rsidRPr="003F48A5" w:rsidRDefault="003A5F96" w:rsidP="003A5F96">
            <w:pPr>
              <w:jc w:val="center"/>
            </w:pPr>
          </w:p>
        </w:tc>
      </w:tr>
      <w:tr w:rsidR="003A5F96" w:rsidRPr="003F48A5" w14:paraId="6402CF22" w14:textId="77777777" w:rsidTr="003A5F96">
        <w:trPr>
          <w:trHeight w:val="283"/>
        </w:trPr>
        <w:tc>
          <w:tcPr>
            <w:tcW w:w="272" w:type="pct"/>
          </w:tcPr>
          <w:p w14:paraId="6D602C70" w14:textId="77777777" w:rsidR="003A5F96" w:rsidRPr="003F48A5" w:rsidRDefault="003A5F96" w:rsidP="003A5F96">
            <w:pPr>
              <w:jc w:val="center"/>
            </w:pPr>
            <w:r w:rsidRPr="003F48A5">
              <w:t>3.</w:t>
            </w:r>
          </w:p>
        </w:tc>
        <w:tc>
          <w:tcPr>
            <w:tcW w:w="189" w:type="pct"/>
          </w:tcPr>
          <w:p w14:paraId="1D95C38B" w14:textId="77777777" w:rsidR="003A5F96" w:rsidRPr="003F48A5" w:rsidRDefault="003A5F96" w:rsidP="003A5F96">
            <w:pPr>
              <w:jc w:val="center"/>
            </w:pPr>
            <w:r w:rsidRPr="003F48A5">
              <w:t>a.</w:t>
            </w:r>
          </w:p>
        </w:tc>
        <w:tc>
          <w:tcPr>
            <w:tcW w:w="3711" w:type="pct"/>
          </w:tcPr>
          <w:p w14:paraId="157B72E8" w14:textId="77777777" w:rsidR="003A5F96" w:rsidRPr="003F48A5" w:rsidRDefault="003A5F96" w:rsidP="003A5F96">
            <w:pPr>
              <w:spacing w:line="276" w:lineRule="auto"/>
              <w:jc w:val="both"/>
            </w:pPr>
            <w:r w:rsidRPr="00AD5274">
              <w:t>Evaluate the impact of bulk synchronous parallelism and cellular automata on data parallelism in reconfigurable computing.</w:t>
            </w:r>
          </w:p>
        </w:tc>
        <w:tc>
          <w:tcPr>
            <w:tcW w:w="319" w:type="pct"/>
          </w:tcPr>
          <w:p w14:paraId="3BF3E5BB" w14:textId="77777777" w:rsidR="003A5F96" w:rsidRPr="003F48A5" w:rsidRDefault="003A5F96" w:rsidP="003A5F96">
            <w:pPr>
              <w:jc w:val="center"/>
            </w:pPr>
            <w:r w:rsidRPr="003F48A5">
              <w:t>CO3</w:t>
            </w:r>
          </w:p>
        </w:tc>
        <w:tc>
          <w:tcPr>
            <w:tcW w:w="256" w:type="pct"/>
          </w:tcPr>
          <w:p w14:paraId="16C0FA4C" w14:textId="77777777" w:rsidR="003A5F96" w:rsidRPr="003F48A5" w:rsidRDefault="003A5F96" w:rsidP="003A5F96">
            <w:pPr>
              <w:jc w:val="center"/>
            </w:pPr>
            <w:r>
              <w:t>E</w:t>
            </w:r>
          </w:p>
        </w:tc>
        <w:tc>
          <w:tcPr>
            <w:tcW w:w="253" w:type="pct"/>
          </w:tcPr>
          <w:p w14:paraId="044EF467" w14:textId="77777777" w:rsidR="003A5F96" w:rsidRPr="003F48A5" w:rsidRDefault="003A5F96" w:rsidP="003A5F96">
            <w:pPr>
              <w:jc w:val="center"/>
            </w:pPr>
            <w:r>
              <w:t>1</w:t>
            </w:r>
            <w:r w:rsidRPr="003F48A5">
              <w:t>0</w:t>
            </w:r>
          </w:p>
        </w:tc>
      </w:tr>
      <w:tr w:rsidR="003A5F96" w:rsidRPr="003F48A5" w14:paraId="49C776CF" w14:textId="77777777" w:rsidTr="003A5F96">
        <w:trPr>
          <w:trHeight w:val="283"/>
        </w:trPr>
        <w:tc>
          <w:tcPr>
            <w:tcW w:w="272" w:type="pct"/>
          </w:tcPr>
          <w:p w14:paraId="5AD142A3" w14:textId="77777777" w:rsidR="003A5F96" w:rsidRPr="003F48A5" w:rsidRDefault="003A5F96" w:rsidP="003A5F96">
            <w:pPr>
              <w:jc w:val="center"/>
            </w:pPr>
          </w:p>
        </w:tc>
        <w:tc>
          <w:tcPr>
            <w:tcW w:w="189" w:type="pct"/>
          </w:tcPr>
          <w:p w14:paraId="28F647A6" w14:textId="77777777" w:rsidR="003A5F96" w:rsidRPr="003F48A5" w:rsidRDefault="003A5F96" w:rsidP="003A5F96">
            <w:pPr>
              <w:jc w:val="center"/>
            </w:pPr>
            <w:r w:rsidRPr="003F48A5">
              <w:t>b.</w:t>
            </w:r>
          </w:p>
        </w:tc>
        <w:tc>
          <w:tcPr>
            <w:tcW w:w="3711" w:type="pct"/>
          </w:tcPr>
          <w:p w14:paraId="0B277C61" w14:textId="77777777" w:rsidR="003A5F96" w:rsidRPr="003F48A5" w:rsidRDefault="003A5F96" w:rsidP="003A5F96">
            <w:pPr>
              <w:spacing w:line="276" w:lineRule="auto"/>
              <w:jc w:val="both"/>
              <w:rPr>
                <w:bCs/>
              </w:rPr>
            </w:pPr>
            <w:r w:rsidRPr="00AD5274">
              <w:rPr>
                <w:bCs/>
              </w:rPr>
              <w:t>Construct a data-parallel system architecture utilizing FSMD and VLIW data path control. Discuss its advantages and limitations.</w:t>
            </w:r>
          </w:p>
        </w:tc>
        <w:tc>
          <w:tcPr>
            <w:tcW w:w="319" w:type="pct"/>
          </w:tcPr>
          <w:p w14:paraId="04DB5D40" w14:textId="77777777" w:rsidR="003A5F96" w:rsidRPr="003F48A5" w:rsidRDefault="003A5F96" w:rsidP="003A5F96">
            <w:pPr>
              <w:jc w:val="center"/>
            </w:pPr>
            <w:r w:rsidRPr="003F48A5">
              <w:t>CO3</w:t>
            </w:r>
          </w:p>
        </w:tc>
        <w:tc>
          <w:tcPr>
            <w:tcW w:w="256" w:type="pct"/>
          </w:tcPr>
          <w:p w14:paraId="6E9502B7" w14:textId="77777777" w:rsidR="003A5F96" w:rsidRPr="003F48A5" w:rsidRDefault="003A5F96" w:rsidP="003A5F96">
            <w:r>
              <w:t xml:space="preserve"> A</w:t>
            </w:r>
          </w:p>
        </w:tc>
        <w:tc>
          <w:tcPr>
            <w:tcW w:w="253" w:type="pct"/>
          </w:tcPr>
          <w:p w14:paraId="65961599" w14:textId="77777777" w:rsidR="003A5F96" w:rsidRPr="003F48A5" w:rsidRDefault="003A5F96" w:rsidP="003A5F96">
            <w:pPr>
              <w:jc w:val="center"/>
            </w:pPr>
            <w:r>
              <w:t>1</w:t>
            </w:r>
            <w:r w:rsidRPr="003F48A5">
              <w:t>0</w:t>
            </w:r>
          </w:p>
        </w:tc>
      </w:tr>
      <w:tr w:rsidR="003A5F96" w:rsidRPr="003F48A5" w14:paraId="3E4C833E" w14:textId="77777777" w:rsidTr="003A5F96">
        <w:trPr>
          <w:trHeight w:val="173"/>
        </w:trPr>
        <w:tc>
          <w:tcPr>
            <w:tcW w:w="272" w:type="pct"/>
          </w:tcPr>
          <w:p w14:paraId="0425B014" w14:textId="77777777" w:rsidR="003A5F96" w:rsidRPr="003F48A5" w:rsidRDefault="003A5F96" w:rsidP="003A5F96">
            <w:pPr>
              <w:jc w:val="center"/>
            </w:pPr>
          </w:p>
        </w:tc>
        <w:tc>
          <w:tcPr>
            <w:tcW w:w="189" w:type="pct"/>
          </w:tcPr>
          <w:p w14:paraId="34E0B0AE" w14:textId="77777777" w:rsidR="003A5F96" w:rsidRPr="003F48A5" w:rsidRDefault="003A5F96" w:rsidP="003A5F96">
            <w:pPr>
              <w:jc w:val="center"/>
            </w:pPr>
          </w:p>
        </w:tc>
        <w:tc>
          <w:tcPr>
            <w:tcW w:w="3711" w:type="pct"/>
          </w:tcPr>
          <w:p w14:paraId="2AE6CCA4" w14:textId="77777777" w:rsidR="003A5F96" w:rsidRPr="003F48A5" w:rsidRDefault="003A5F96" w:rsidP="003A5F96">
            <w:pPr>
              <w:jc w:val="center"/>
            </w:pPr>
            <w:r w:rsidRPr="003F48A5">
              <w:rPr>
                <w:b/>
                <w:bCs/>
              </w:rPr>
              <w:t>(OR)</w:t>
            </w:r>
          </w:p>
        </w:tc>
        <w:tc>
          <w:tcPr>
            <w:tcW w:w="319" w:type="pct"/>
          </w:tcPr>
          <w:p w14:paraId="734589B7" w14:textId="77777777" w:rsidR="003A5F96" w:rsidRPr="003F48A5" w:rsidRDefault="003A5F96" w:rsidP="003A5F96">
            <w:pPr>
              <w:jc w:val="center"/>
            </w:pPr>
          </w:p>
        </w:tc>
        <w:tc>
          <w:tcPr>
            <w:tcW w:w="256" w:type="pct"/>
          </w:tcPr>
          <w:p w14:paraId="4DC11F06" w14:textId="77777777" w:rsidR="003A5F96" w:rsidRPr="003F48A5" w:rsidRDefault="003A5F96" w:rsidP="003A5F96">
            <w:pPr>
              <w:jc w:val="center"/>
            </w:pPr>
          </w:p>
        </w:tc>
        <w:tc>
          <w:tcPr>
            <w:tcW w:w="253" w:type="pct"/>
          </w:tcPr>
          <w:p w14:paraId="04D0189A" w14:textId="77777777" w:rsidR="003A5F96" w:rsidRPr="003F48A5" w:rsidRDefault="003A5F96" w:rsidP="003A5F96">
            <w:pPr>
              <w:jc w:val="center"/>
            </w:pPr>
          </w:p>
        </w:tc>
      </w:tr>
      <w:tr w:rsidR="003A5F96" w:rsidRPr="003F48A5" w14:paraId="07A86859" w14:textId="77777777" w:rsidTr="003A5F96">
        <w:trPr>
          <w:trHeight w:val="283"/>
        </w:trPr>
        <w:tc>
          <w:tcPr>
            <w:tcW w:w="272" w:type="pct"/>
          </w:tcPr>
          <w:p w14:paraId="1853BD50" w14:textId="77777777" w:rsidR="003A5F96" w:rsidRPr="003F48A5" w:rsidRDefault="003A5F96" w:rsidP="003A5F96">
            <w:pPr>
              <w:jc w:val="center"/>
            </w:pPr>
            <w:r w:rsidRPr="003F48A5">
              <w:t>4.</w:t>
            </w:r>
          </w:p>
        </w:tc>
        <w:tc>
          <w:tcPr>
            <w:tcW w:w="189" w:type="pct"/>
          </w:tcPr>
          <w:p w14:paraId="5F926D18" w14:textId="77777777" w:rsidR="003A5F96" w:rsidRPr="003F48A5" w:rsidRDefault="003A5F96" w:rsidP="003A5F96">
            <w:pPr>
              <w:jc w:val="center"/>
            </w:pPr>
            <w:r w:rsidRPr="003F48A5">
              <w:t>a.</w:t>
            </w:r>
          </w:p>
        </w:tc>
        <w:tc>
          <w:tcPr>
            <w:tcW w:w="3711" w:type="pct"/>
          </w:tcPr>
          <w:p w14:paraId="0F70130E" w14:textId="77777777" w:rsidR="003A5F96" w:rsidRPr="003F48A5" w:rsidRDefault="003A5F96" w:rsidP="003A5F96">
            <w:pPr>
              <w:spacing w:line="276" w:lineRule="auto"/>
              <w:jc w:val="both"/>
            </w:pPr>
            <w:r w:rsidRPr="00DE4453">
              <w:t>Assess the effectiveness of communication styles in reconfigurable systems, focusing on virtual memory and I/O management with uncertain latency.</w:t>
            </w:r>
          </w:p>
        </w:tc>
        <w:tc>
          <w:tcPr>
            <w:tcW w:w="319" w:type="pct"/>
          </w:tcPr>
          <w:p w14:paraId="5997B1B0" w14:textId="77777777" w:rsidR="003A5F96" w:rsidRPr="003F48A5" w:rsidRDefault="003A5F96" w:rsidP="003A5F96">
            <w:pPr>
              <w:jc w:val="center"/>
            </w:pPr>
            <w:r w:rsidRPr="003F48A5">
              <w:t>CO4</w:t>
            </w:r>
          </w:p>
        </w:tc>
        <w:tc>
          <w:tcPr>
            <w:tcW w:w="256" w:type="pct"/>
          </w:tcPr>
          <w:p w14:paraId="2B889038" w14:textId="77777777" w:rsidR="003A5F96" w:rsidRPr="003F48A5" w:rsidRDefault="003A5F96" w:rsidP="003A5F96">
            <w:pPr>
              <w:jc w:val="center"/>
            </w:pPr>
            <w:r>
              <w:t>E</w:t>
            </w:r>
          </w:p>
        </w:tc>
        <w:tc>
          <w:tcPr>
            <w:tcW w:w="253" w:type="pct"/>
          </w:tcPr>
          <w:p w14:paraId="311181AC" w14:textId="77777777" w:rsidR="003A5F96" w:rsidRPr="003F48A5" w:rsidRDefault="003A5F96" w:rsidP="003A5F96">
            <w:pPr>
              <w:jc w:val="center"/>
            </w:pPr>
            <w:r>
              <w:t>1</w:t>
            </w:r>
            <w:r w:rsidRPr="003F48A5">
              <w:t>0</w:t>
            </w:r>
          </w:p>
        </w:tc>
      </w:tr>
      <w:tr w:rsidR="003A5F96" w:rsidRPr="003F48A5" w14:paraId="54C9EFBF" w14:textId="77777777" w:rsidTr="003A5F96">
        <w:trPr>
          <w:trHeight w:val="283"/>
        </w:trPr>
        <w:tc>
          <w:tcPr>
            <w:tcW w:w="272" w:type="pct"/>
          </w:tcPr>
          <w:p w14:paraId="62B7CF09" w14:textId="77777777" w:rsidR="003A5F96" w:rsidRPr="003F48A5" w:rsidRDefault="003A5F96" w:rsidP="003A5F96">
            <w:pPr>
              <w:jc w:val="center"/>
            </w:pPr>
          </w:p>
        </w:tc>
        <w:tc>
          <w:tcPr>
            <w:tcW w:w="189" w:type="pct"/>
          </w:tcPr>
          <w:p w14:paraId="408E68A8" w14:textId="77777777" w:rsidR="003A5F96" w:rsidRPr="003F48A5" w:rsidRDefault="003A5F96" w:rsidP="003A5F96">
            <w:pPr>
              <w:jc w:val="center"/>
            </w:pPr>
            <w:r w:rsidRPr="003F48A5">
              <w:t>b.</w:t>
            </w:r>
          </w:p>
        </w:tc>
        <w:tc>
          <w:tcPr>
            <w:tcW w:w="3711" w:type="pct"/>
          </w:tcPr>
          <w:p w14:paraId="3251CD73" w14:textId="77777777" w:rsidR="003A5F96" w:rsidRPr="003F48A5" w:rsidRDefault="003A5F96" w:rsidP="003A5F96">
            <w:pPr>
              <w:spacing w:line="276" w:lineRule="auto"/>
              <w:jc w:val="both"/>
              <w:rPr>
                <w:bCs/>
              </w:rPr>
            </w:pPr>
            <w:r w:rsidRPr="003421BE">
              <w:rPr>
                <w:bCs/>
              </w:rPr>
              <w:t>Differentiate between install-time binding and runtime binding for resource allocation in reconfigurable architectures, applying your understanding of both methods.</w:t>
            </w:r>
          </w:p>
        </w:tc>
        <w:tc>
          <w:tcPr>
            <w:tcW w:w="319" w:type="pct"/>
          </w:tcPr>
          <w:p w14:paraId="07437525" w14:textId="77777777" w:rsidR="003A5F96" w:rsidRPr="003F48A5" w:rsidRDefault="003A5F96" w:rsidP="003A5F96">
            <w:pPr>
              <w:jc w:val="center"/>
            </w:pPr>
            <w:r w:rsidRPr="003F48A5">
              <w:t>CO4</w:t>
            </w:r>
          </w:p>
        </w:tc>
        <w:tc>
          <w:tcPr>
            <w:tcW w:w="256" w:type="pct"/>
          </w:tcPr>
          <w:p w14:paraId="41F1C10B" w14:textId="77777777" w:rsidR="003A5F96" w:rsidRPr="003F48A5" w:rsidRDefault="003A5F96" w:rsidP="003A5F96">
            <w:pPr>
              <w:jc w:val="center"/>
            </w:pPr>
            <w:r>
              <w:t>A</w:t>
            </w:r>
          </w:p>
        </w:tc>
        <w:tc>
          <w:tcPr>
            <w:tcW w:w="253" w:type="pct"/>
          </w:tcPr>
          <w:p w14:paraId="72878A1A" w14:textId="77777777" w:rsidR="003A5F96" w:rsidRPr="003F48A5" w:rsidRDefault="003A5F96" w:rsidP="003A5F96">
            <w:pPr>
              <w:jc w:val="center"/>
            </w:pPr>
            <w:r>
              <w:t>10</w:t>
            </w:r>
          </w:p>
        </w:tc>
      </w:tr>
      <w:tr w:rsidR="003A5F96" w:rsidRPr="003F48A5" w14:paraId="07568D8F" w14:textId="77777777" w:rsidTr="003A5F96">
        <w:trPr>
          <w:trHeight w:val="397"/>
        </w:trPr>
        <w:tc>
          <w:tcPr>
            <w:tcW w:w="272" w:type="pct"/>
          </w:tcPr>
          <w:p w14:paraId="61FF463B" w14:textId="77777777" w:rsidR="003A5F96" w:rsidRPr="003F48A5" w:rsidRDefault="003A5F96" w:rsidP="003A5F96">
            <w:pPr>
              <w:jc w:val="center"/>
            </w:pPr>
          </w:p>
        </w:tc>
        <w:tc>
          <w:tcPr>
            <w:tcW w:w="189" w:type="pct"/>
          </w:tcPr>
          <w:p w14:paraId="19362917" w14:textId="77777777" w:rsidR="003A5F96" w:rsidRPr="003F48A5" w:rsidRDefault="003A5F96" w:rsidP="003A5F96">
            <w:pPr>
              <w:jc w:val="center"/>
            </w:pPr>
          </w:p>
        </w:tc>
        <w:tc>
          <w:tcPr>
            <w:tcW w:w="3711" w:type="pct"/>
          </w:tcPr>
          <w:p w14:paraId="4DD32129" w14:textId="77777777" w:rsidR="003A5F96" w:rsidRPr="003F48A5" w:rsidRDefault="003A5F96" w:rsidP="003A5F96">
            <w:pPr>
              <w:spacing w:line="276" w:lineRule="auto"/>
              <w:jc w:val="both"/>
            </w:pPr>
          </w:p>
        </w:tc>
        <w:tc>
          <w:tcPr>
            <w:tcW w:w="319" w:type="pct"/>
          </w:tcPr>
          <w:p w14:paraId="37ABF883" w14:textId="77777777" w:rsidR="003A5F96" w:rsidRPr="003F48A5" w:rsidRDefault="003A5F96" w:rsidP="003A5F96">
            <w:pPr>
              <w:jc w:val="center"/>
            </w:pPr>
          </w:p>
        </w:tc>
        <w:tc>
          <w:tcPr>
            <w:tcW w:w="256" w:type="pct"/>
          </w:tcPr>
          <w:p w14:paraId="5B699287" w14:textId="77777777" w:rsidR="003A5F96" w:rsidRPr="003F48A5" w:rsidRDefault="003A5F96" w:rsidP="003A5F96">
            <w:pPr>
              <w:jc w:val="center"/>
            </w:pPr>
          </w:p>
        </w:tc>
        <w:tc>
          <w:tcPr>
            <w:tcW w:w="253" w:type="pct"/>
          </w:tcPr>
          <w:p w14:paraId="7C27362E" w14:textId="77777777" w:rsidR="003A5F96" w:rsidRPr="003F48A5" w:rsidRDefault="003A5F96" w:rsidP="003A5F96">
            <w:pPr>
              <w:jc w:val="center"/>
            </w:pPr>
          </w:p>
        </w:tc>
      </w:tr>
      <w:tr w:rsidR="003A5F96" w:rsidRPr="003F48A5" w14:paraId="3335CBD6" w14:textId="77777777" w:rsidTr="003A5F96">
        <w:trPr>
          <w:trHeight w:val="283"/>
        </w:trPr>
        <w:tc>
          <w:tcPr>
            <w:tcW w:w="272" w:type="pct"/>
          </w:tcPr>
          <w:p w14:paraId="1E814A65" w14:textId="77777777" w:rsidR="003A5F96" w:rsidRPr="003F48A5" w:rsidRDefault="003A5F96" w:rsidP="003A5F96">
            <w:pPr>
              <w:jc w:val="center"/>
            </w:pPr>
            <w:r w:rsidRPr="003F48A5">
              <w:t>5.</w:t>
            </w:r>
          </w:p>
        </w:tc>
        <w:tc>
          <w:tcPr>
            <w:tcW w:w="189" w:type="pct"/>
          </w:tcPr>
          <w:p w14:paraId="610FB4F2" w14:textId="77777777" w:rsidR="003A5F96" w:rsidRPr="003F48A5" w:rsidRDefault="003A5F96" w:rsidP="003A5F96">
            <w:pPr>
              <w:jc w:val="center"/>
            </w:pPr>
            <w:r w:rsidRPr="003F48A5">
              <w:t>a.</w:t>
            </w:r>
          </w:p>
        </w:tc>
        <w:tc>
          <w:tcPr>
            <w:tcW w:w="3711" w:type="pct"/>
          </w:tcPr>
          <w:p w14:paraId="329D80DB" w14:textId="77777777" w:rsidR="003A5F96" w:rsidRPr="003F48A5" w:rsidRDefault="003A5F96" w:rsidP="003A5F96">
            <w:pPr>
              <w:spacing w:line="276" w:lineRule="auto"/>
              <w:jc w:val="both"/>
            </w:pPr>
            <w:r w:rsidRPr="00AD5274">
              <w:t>Describe the Pathfinder algorithm for FPGA routing, including the circuit graph model and the negotiation-based congestion routing.</w:t>
            </w:r>
          </w:p>
        </w:tc>
        <w:tc>
          <w:tcPr>
            <w:tcW w:w="319" w:type="pct"/>
          </w:tcPr>
          <w:p w14:paraId="5F651C56" w14:textId="77777777" w:rsidR="003A5F96" w:rsidRPr="003F48A5" w:rsidRDefault="003A5F96" w:rsidP="003A5F96">
            <w:pPr>
              <w:jc w:val="center"/>
            </w:pPr>
            <w:r w:rsidRPr="003F48A5">
              <w:t>CO5</w:t>
            </w:r>
          </w:p>
        </w:tc>
        <w:tc>
          <w:tcPr>
            <w:tcW w:w="256" w:type="pct"/>
          </w:tcPr>
          <w:p w14:paraId="44FCF3B9" w14:textId="77777777" w:rsidR="003A5F96" w:rsidRPr="003F48A5" w:rsidRDefault="003A5F96" w:rsidP="003A5F96">
            <w:pPr>
              <w:jc w:val="center"/>
            </w:pPr>
            <w:r>
              <w:t>U</w:t>
            </w:r>
          </w:p>
        </w:tc>
        <w:tc>
          <w:tcPr>
            <w:tcW w:w="253" w:type="pct"/>
          </w:tcPr>
          <w:p w14:paraId="371EC9F0" w14:textId="77777777" w:rsidR="003A5F96" w:rsidRPr="003F48A5" w:rsidRDefault="003A5F96" w:rsidP="003A5F96">
            <w:pPr>
              <w:jc w:val="center"/>
            </w:pPr>
            <w:r>
              <w:t>1</w:t>
            </w:r>
            <w:r w:rsidRPr="003F48A5">
              <w:t>0</w:t>
            </w:r>
          </w:p>
        </w:tc>
      </w:tr>
      <w:tr w:rsidR="003A5F96" w:rsidRPr="003F48A5" w14:paraId="6C98C72D" w14:textId="77777777" w:rsidTr="003A5F96">
        <w:trPr>
          <w:trHeight w:val="283"/>
        </w:trPr>
        <w:tc>
          <w:tcPr>
            <w:tcW w:w="272" w:type="pct"/>
          </w:tcPr>
          <w:p w14:paraId="31D9ADCE" w14:textId="77777777" w:rsidR="003A5F96" w:rsidRPr="003F48A5" w:rsidRDefault="003A5F96" w:rsidP="003A5F96">
            <w:pPr>
              <w:jc w:val="center"/>
            </w:pPr>
          </w:p>
        </w:tc>
        <w:tc>
          <w:tcPr>
            <w:tcW w:w="189" w:type="pct"/>
          </w:tcPr>
          <w:p w14:paraId="06ED823E" w14:textId="77777777" w:rsidR="003A5F96" w:rsidRPr="003F48A5" w:rsidRDefault="003A5F96" w:rsidP="003A5F96">
            <w:pPr>
              <w:jc w:val="center"/>
            </w:pPr>
            <w:r w:rsidRPr="003F48A5">
              <w:t>b.</w:t>
            </w:r>
          </w:p>
        </w:tc>
        <w:tc>
          <w:tcPr>
            <w:tcW w:w="3711" w:type="pct"/>
          </w:tcPr>
          <w:p w14:paraId="60AA4629" w14:textId="77777777" w:rsidR="003A5F96" w:rsidRPr="003F48A5" w:rsidRDefault="003A5F96" w:rsidP="003A5F96">
            <w:pPr>
              <w:spacing w:line="276" w:lineRule="auto"/>
              <w:jc w:val="both"/>
              <w:rPr>
                <w:bCs/>
              </w:rPr>
            </w:pPr>
            <w:r>
              <w:t>Discuss the process of mapping design to reconfigurable platforms, focusing on area-oriented, performance-driven, and power-aware mapping techniques.</w:t>
            </w:r>
          </w:p>
        </w:tc>
        <w:tc>
          <w:tcPr>
            <w:tcW w:w="319" w:type="pct"/>
          </w:tcPr>
          <w:p w14:paraId="7F52713A" w14:textId="77777777" w:rsidR="003A5F96" w:rsidRPr="003F48A5" w:rsidRDefault="003A5F96" w:rsidP="003A5F96">
            <w:pPr>
              <w:jc w:val="center"/>
            </w:pPr>
            <w:r w:rsidRPr="003F48A5">
              <w:t>CO5</w:t>
            </w:r>
          </w:p>
        </w:tc>
        <w:tc>
          <w:tcPr>
            <w:tcW w:w="256" w:type="pct"/>
          </w:tcPr>
          <w:p w14:paraId="18CEB236" w14:textId="77777777" w:rsidR="003A5F96" w:rsidRPr="003F48A5" w:rsidRDefault="003A5F96" w:rsidP="003A5F96">
            <w:pPr>
              <w:jc w:val="center"/>
            </w:pPr>
            <w:r>
              <w:t>U</w:t>
            </w:r>
          </w:p>
        </w:tc>
        <w:tc>
          <w:tcPr>
            <w:tcW w:w="253" w:type="pct"/>
          </w:tcPr>
          <w:p w14:paraId="4C978A13" w14:textId="77777777" w:rsidR="003A5F96" w:rsidRPr="003F48A5" w:rsidRDefault="003A5F96" w:rsidP="003A5F96">
            <w:pPr>
              <w:jc w:val="center"/>
            </w:pPr>
            <w:r>
              <w:t>10</w:t>
            </w:r>
          </w:p>
        </w:tc>
      </w:tr>
      <w:tr w:rsidR="003A5F96" w:rsidRPr="003F48A5" w14:paraId="6F7142D0" w14:textId="77777777" w:rsidTr="003A5F96">
        <w:trPr>
          <w:trHeight w:val="263"/>
        </w:trPr>
        <w:tc>
          <w:tcPr>
            <w:tcW w:w="272" w:type="pct"/>
          </w:tcPr>
          <w:p w14:paraId="3C1E061B" w14:textId="77777777" w:rsidR="003A5F96" w:rsidRPr="003F48A5" w:rsidRDefault="003A5F96" w:rsidP="003A5F96">
            <w:pPr>
              <w:jc w:val="center"/>
            </w:pPr>
          </w:p>
        </w:tc>
        <w:tc>
          <w:tcPr>
            <w:tcW w:w="189" w:type="pct"/>
          </w:tcPr>
          <w:p w14:paraId="66DCFDEB" w14:textId="77777777" w:rsidR="003A5F96" w:rsidRPr="003F48A5" w:rsidRDefault="003A5F96" w:rsidP="003A5F96">
            <w:pPr>
              <w:jc w:val="center"/>
            </w:pPr>
          </w:p>
        </w:tc>
        <w:tc>
          <w:tcPr>
            <w:tcW w:w="3711" w:type="pct"/>
          </w:tcPr>
          <w:p w14:paraId="4705FE7B" w14:textId="77777777" w:rsidR="003A5F96" w:rsidRPr="003F48A5" w:rsidRDefault="003A5F96" w:rsidP="003A5F96">
            <w:pPr>
              <w:jc w:val="center"/>
            </w:pPr>
            <w:r w:rsidRPr="003F48A5">
              <w:rPr>
                <w:b/>
                <w:bCs/>
              </w:rPr>
              <w:t>(OR)</w:t>
            </w:r>
          </w:p>
        </w:tc>
        <w:tc>
          <w:tcPr>
            <w:tcW w:w="319" w:type="pct"/>
          </w:tcPr>
          <w:p w14:paraId="4C0093EB" w14:textId="77777777" w:rsidR="003A5F96" w:rsidRPr="003F48A5" w:rsidRDefault="003A5F96" w:rsidP="003A5F96">
            <w:pPr>
              <w:jc w:val="center"/>
            </w:pPr>
          </w:p>
        </w:tc>
        <w:tc>
          <w:tcPr>
            <w:tcW w:w="256" w:type="pct"/>
          </w:tcPr>
          <w:p w14:paraId="4D37730A" w14:textId="77777777" w:rsidR="003A5F96" w:rsidRPr="003F48A5" w:rsidRDefault="003A5F96" w:rsidP="003A5F96">
            <w:pPr>
              <w:jc w:val="center"/>
            </w:pPr>
          </w:p>
        </w:tc>
        <w:tc>
          <w:tcPr>
            <w:tcW w:w="253" w:type="pct"/>
          </w:tcPr>
          <w:p w14:paraId="63452A36" w14:textId="77777777" w:rsidR="003A5F96" w:rsidRPr="003F48A5" w:rsidRDefault="003A5F96" w:rsidP="003A5F96">
            <w:pPr>
              <w:jc w:val="center"/>
            </w:pPr>
          </w:p>
        </w:tc>
      </w:tr>
      <w:tr w:rsidR="003A5F96" w:rsidRPr="003F48A5" w14:paraId="36D4A70A" w14:textId="77777777" w:rsidTr="003A5F96">
        <w:trPr>
          <w:trHeight w:val="283"/>
        </w:trPr>
        <w:tc>
          <w:tcPr>
            <w:tcW w:w="272" w:type="pct"/>
          </w:tcPr>
          <w:p w14:paraId="671D26A9" w14:textId="77777777" w:rsidR="003A5F96" w:rsidRPr="003F48A5" w:rsidRDefault="003A5F96" w:rsidP="003A5F96">
            <w:pPr>
              <w:jc w:val="center"/>
            </w:pPr>
            <w:r w:rsidRPr="003F48A5">
              <w:t>6.</w:t>
            </w:r>
          </w:p>
        </w:tc>
        <w:tc>
          <w:tcPr>
            <w:tcW w:w="189" w:type="pct"/>
          </w:tcPr>
          <w:p w14:paraId="64612065" w14:textId="77777777" w:rsidR="003A5F96" w:rsidRPr="003F48A5" w:rsidRDefault="003A5F96" w:rsidP="003A5F96">
            <w:pPr>
              <w:jc w:val="center"/>
            </w:pPr>
            <w:r w:rsidRPr="003F48A5">
              <w:t>a.</w:t>
            </w:r>
          </w:p>
        </w:tc>
        <w:tc>
          <w:tcPr>
            <w:tcW w:w="3711" w:type="pct"/>
          </w:tcPr>
          <w:p w14:paraId="7D24BE52" w14:textId="77777777" w:rsidR="003A5F96" w:rsidRPr="003F48A5" w:rsidRDefault="003A5F96" w:rsidP="003A5F96">
            <w:pPr>
              <w:spacing w:line="276" w:lineRule="auto"/>
            </w:pPr>
            <w:r w:rsidRPr="00AD5274">
              <w:t>Describe the different types of reconfigurable computing hardware, including logic elements, programmability, and interconnect structures</w:t>
            </w:r>
            <w:r>
              <w:t>.</w:t>
            </w:r>
          </w:p>
        </w:tc>
        <w:tc>
          <w:tcPr>
            <w:tcW w:w="319" w:type="pct"/>
          </w:tcPr>
          <w:p w14:paraId="05A644C2" w14:textId="77777777" w:rsidR="003A5F96" w:rsidRPr="003F48A5" w:rsidRDefault="003A5F96" w:rsidP="003A5F96">
            <w:pPr>
              <w:jc w:val="center"/>
            </w:pPr>
            <w:r w:rsidRPr="003F48A5">
              <w:t>CO1</w:t>
            </w:r>
          </w:p>
        </w:tc>
        <w:tc>
          <w:tcPr>
            <w:tcW w:w="256" w:type="pct"/>
          </w:tcPr>
          <w:p w14:paraId="56A8686B" w14:textId="77777777" w:rsidR="003A5F96" w:rsidRPr="003F48A5" w:rsidRDefault="003A5F96" w:rsidP="003A5F96">
            <w:pPr>
              <w:jc w:val="center"/>
            </w:pPr>
            <w:r>
              <w:t>U</w:t>
            </w:r>
          </w:p>
        </w:tc>
        <w:tc>
          <w:tcPr>
            <w:tcW w:w="253" w:type="pct"/>
          </w:tcPr>
          <w:p w14:paraId="15BAB594" w14:textId="77777777" w:rsidR="003A5F96" w:rsidRPr="003F48A5" w:rsidRDefault="003A5F96" w:rsidP="003A5F96">
            <w:pPr>
              <w:jc w:val="center"/>
            </w:pPr>
            <w:r>
              <w:t>1</w:t>
            </w:r>
            <w:r w:rsidRPr="003F48A5">
              <w:t>0</w:t>
            </w:r>
          </w:p>
        </w:tc>
      </w:tr>
      <w:tr w:rsidR="003A5F96" w:rsidRPr="003F48A5" w14:paraId="36A44376" w14:textId="77777777" w:rsidTr="003A5F96">
        <w:trPr>
          <w:trHeight w:val="283"/>
        </w:trPr>
        <w:tc>
          <w:tcPr>
            <w:tcW w:w="272" w:type="pct"/>
          </w:tcPr>
          <w:p w14:paraId="1718EDEC" w14:textId="77777777" w:rsidR="003A5F96" w:rsidRPr="003F48A5" w:rsidRDefault="003A5F96" w:rsidP="003A5F96">
            <w:pPr>
              <w:jc w:val="center"/>
            </w:pPr>
          </w:p>
        </w:tc>
        <w:tc>
          <w:tcPr>
            <w:tcW w:w="189" w:type="pct"/>
          </w:tcPr>
          <w:p w14:paraId="326C2E8F" w14:textId="77777777" w:rsidR="003A5F96" w:rsidRPr="003F48A5" w:rsidRDefault="003A5F96" w:rsidP="003A5F96">
            <w:pPr>
              <w:jc w:val="center"/>
            </w:pPr>
            <w:r w:rsidRPr="003F48A5">
              <w:t>b.</w:t>
            </w:r>
          </w:p>
        </w:tc>
        <w:tc>
          <w:tcPr>
            <w:tcW w:w="3711" w:type="pct"/>
          </w:tcPr>
          <w:p w14:paraId="7B42E3C9" w14:textId="77777777" w:rsidR="003A5F96" w:rsidRPr="003F48A5" w:rsidRDefault="003A5F96" w:rsidP="003A5F96">
            <w:pPr>
              <w:spacing w:line="276" w:lineRule="auto"/>
              <w:jc w:val="both"/>
              <w:rPr>
                <w:bCs/>
              </w:rPr>
            </w:pPr>
            <w:r w:rsidRPr="003421BE">
              <w:rPr>
                <w:bCs/>
              </w:rPr>
              <w:t>Explain the role of small-scale reconfigurable systems, such as PRISM, CAL, and XC6200, in computing. Discuss their unique features and limitations.</w:t>
            </w:r>
          </w:p>
        </w:tc>
        <w:tc>
          <w:tcPr>
            <w:tcW w:w="319" w:type="pct"/>
          </w:tcPr>
          <w:p w14:paraId="50298CEE" w14:textId="77777777" w:rsidR="003A5F96" w:rsidRPr="003F48A5" w:rsidRDefault="003A5F96" w:rsidP="003A5F96">
            <w:pPr>
              <w:jc w:val="center"/>
            </w:pPr>
            <w:r w:rsidRPr="003F48A5">
              <w:t>CO</w:t>
            </w:r>
            <w:r>
              <w:t>2</w:t>
            </w:r>
          </w:p>
        </w:tc>
        <w:tc>
          <w:tcPr>
            <w:tcW w:w="256" w:type="pct"/>
          </w:tcPr>
          <w:p w14:paraId="65106A7D" w14:textId="77777777" w:rsidR="003A5F96" w:rsidRPr="003F48A5" w:rsidRDefault="003A5F96" w:rsidP="003A5F96">
            <w:pPr>
              <w:jc w:val="center"/>
            </w:pPr>
            <w:r>
              <w:t>U</w:t>
            </w:r>
          </w:p>
        </w:tc>
        <w:tc>
          <w:tcPr>
            <w:tcW w:w="253" w:type="pct"/>
          </w:tcPr>
          <w:p w14:paraId="41D22A0E" w14:textId="77777777" w:rsidR="003A5F96" w:rsidRPr="003F48A5" w:rsidRDefault="003A5F96" w:rsidP="003A5F96">
            <w:pPr>
              <w:jc w:val="center"/>
            </w:pPr>
            <w:r>
              <w:t>1</w:t>
            </w:r>
            <w:r w:rsidRPr="003F48A5">
              <w:t>0</w:t>
            </w:r>
          </w:p>
        </w:tc>
      </w:tr>
      <w:tr w:rsidR="003A5F96" w:rsidRPr="003F48A5" w14:paraId="3D651CD2" w14:textId="77777777" w:rsidTr="003A5F96">
        <w:trPr>
          <w:trHeight w:val="397"/>
        </w:trPr>
        <w:tc>
          <w:tcPr>
            <w:tcW w:w="272" w:type="pct"/>
          </w:tcPr>
          <w:p w14:paraId="56BCE0AE" w14:textId="77777777" w:rsidR="003A5F96" w:rsidRPr="003F48A5" w:rsidRDefault="003A5F96" w:rsidP="003A5F96">
            <w:pPr>
              <w:jc w:val="center"/>
            </w:pPr>
          </w:p>
        </w:tc>
        <w:tc>
          <w:tcPr>
            <w:tcW w:w="189" w:type="pct"/>
          </w:tcPr>
          <w:p w14:paraId="270452BF" w14:textId="77777777" w:rsidR="003A5F96" w:rsidRPr="003F48A5" w:rsidRDefault="003A5F96" w:rsidP="003A5F96">
            <w:pPr>
              <w:jc w:val="center"/>
            </w:pPr>
          </w:p>
        </w:tc>
        <w:tc>
          <w:tcPr>
            <w:tcW w:w="3711" w:type="pct"/>
          </w:tcPr>
          <w:p w14:paraId="6BE73390" w14:textId="77777777" w:rsidR="003A5F96" w:rsidRPr="003F48A5" w:rsidRDefault="003A5F96" w:rsidP="003A5F96">
            <w:pPr>
              <w:jc w:val="center"/>
            </w:pPr>
          </w:p>
        </w:tc>
        <w:tc>
          <w:tcPr>
            <w:tcW w:w="319" w:type="pct"/>
          </w:tcPr>
          <w:p w14:paraId="1FB214C6" w14:textId="77777777" w:rsidR="003A5F96" w:rsidRPr="003F48A5" w:rsidRDefault="003A5F96" w:rsidP="003A5F96">
            <w:pPr>
              <w:jc w:val="center"/>
            </w:pPr>
          </w:p>
        </w:tc>
        <w:tc>
          <w:tcPr>
            <w:tcW w:w="256" w:type="pct"/>
          </w:tcPr>
          <w:p w14:paraId="0DD3B458" w14:textId="77777777" w:rsidR="003A5F96" w:rsidRPr="003F48A5" w:rsidRDefault="003A5F96" w:rsidP="003A5F96">
            <w:pPr>
              <w:jc w:val="center"/>
            </w:pPr>
          </w:p>
        </w:tc>
        <w:tc>
          <w:tcPr>
            <w:tcW w:w="253" w:type="pct"/>
          </w:tcPr>
          <w:p w14:paraId="0DBA413B" w14:textId="77777777" w:rsidR="003A5F96" w:rsidRPr="003F48A5" w:rsidRDefault="003A5F96" w:rsidP="003A5F96">
            <w:pPr>
              <w:jc w:val="center"/>
            </w:pPr>
          </w:p>
        </w:tc>
      </w:tr>
      <w:tr w:rsidR="003A5F96" w:rsidRPr="003F48A5" w14:paraId="019E3946" w14:textId="77777777" w:rsidTr="003A5F96">
        <w:trPr>
          <w:trHeight w:val="283"/>
        </w:trPr>
        <w:tc>
          <w:tcPr>
            <w:tcW w:w="272" w:type="pct"/>
          </w:tcPr>
          <w:p w14:paraId="6B0F7A74" w14:textId="77777777" w:rsidR="003A5F96" w:rsidRPr="003F48A5" w:rsidRDefault="003A5F96" w:rsidP="003A5F96">
            <w:pPr>
              <w:jc w:val="center"/>
            </w:pPr>
            <w:r w:rsidRPr="003F48A5">
              <w:t>7.</w:t>
            </w:r>
          </w:p>
        </w:tc>
        <w:tc>
          <w:tcPr>
            <w:tcW w:w="189" w:type="pct"/>
          </w:tcPr>
          <w:p w14:paraId="4BD9AFFF" w14:textId="77777777" w:rsidR="003A5F96" w:rsidRPr="003F48A5" w:rsidRDefault="003A5F96" w:rsidP="003A5F96">
            <w:pPr>
              <w:jc w:val="center"/>
            </w:pPr>
            <w:r w:rsidRPr="003F48A5">
              <w:t>a.</w:t>
            </w:r>
          </w:p>
        </w:tc>
        <w:tc>
          <w:tcPr>
            <w:tcW w:w="3711" w:type="pct"/>
          </w:tcPr>
          <w:p w14:paraId="7941AD37" w14:textId="77777777" w:rsidR="003A5F96" w:rsidRPr="003F48A5" w:rsidRDefault="003A5F96" w:rsidP="003A5F96">
            <w:pPr>
              <w:spacing w:line="276" w:lineRule="auto"/>
              <w:jc w:val="both"/>
            </w:pPr>
            <w:r w:rsidRPr="00626BCA">
              <w:t>Formulate an in-depth overview of phased reconfiguration and its critical importance in multi-threaded reconfigurable systems, providing examples of applications where it yields significant advantages.</w:t>
            </w:r>
          </w:p>
        </w:tc>
        <w:tc>
          <w:tcPr>
            <w:tcW w:w="319" w:type="pct"/>
          </w:tcPr>
          <w:p w14:paraId="679F002D" w14:textId="77777777" w:rsidR="003A5F96" w:rsidRPr="003F48A5" w:rsidRDefault="003A5F96" w:rsidP="003A5F96">
            <w:pPr>
              <w:jc w:val="center"/>
            </w:pPr>
            <w:r w:rsidRPr="003F48A5">
              <w:t>CO</w:t>
            </w:r>
            <w:r>
              <w:t>3</w:t>
            </w:r>
          </w:p>
        </w:tc>
        <w:tc>
          <w:tcPr>
            <w:tcW w:w="256" w:type="pct"/>
          </w:tcPr>
          <w:p w14:paraId="59D6BF73" w14:textId="77777777" w:rsidR="003A5F96" w:rsidRPr="003F48A5" w:rsidRDefault="003A5F96" w:rsidP="003A5F96">
            <w:pPr>
              <w:jc w:val="center"/>
            </w:pPr>
            <w:r>
              <w:t>C</w:t>
            </w:r>
          </w:p>
        </w:tc>
        <w:tc>
          <w:tcPr>
            <w:tcW w:w="253" w:type="pct"/>
          </w:tcPr>
          <w:p w14:paraId="1E7B7758" w14:textId="77777777" w:rsidR="003A5F96" w:rsidRPr="003F48A5" w:rsidRDefault="003A5F96" w:rsidP="003A5F96">
            <w:pPr>
              <w:jc w:val="center"/>
            </w:pPr>
            <w:r>
              <w:t>1</w:t>
            </w:r>
            <w:r w:rsidRPr="003F48A5">
              <w:t>0</w:t>
            </w:r>
          </w:p>
        </w:tc>
      </w:tr>
      <w:tr w:rsidR="003A5F96" w:rsidRPr="003F48A5" w14:paraId="6397625C" w14:textId="77777777" w:rsidTr="003A5F96">
        <w:trPr>
          <w:trHeight w:val="283"/>
        </w:trPr>
        <w:tc>
          <w:tcPr>
            <w:tcW w:w="272" w:type="pct"/>
          </w:tcPr>
          <w:p w14:paraId="2E07DECA" w14:textId="77777777" w:rsidR="003A5F96" w:rsidRPr="003F48A5" w:rsidRDefault="003A5F96" w:rsidP="003A5F96">
            <w:pPr>
              <w:jc w:val="center"/>
            </w:pPr>
          </w:p>
        </w:tc>
        <w:tc>
          <w:tcPr>
            <w:tcW w:w="189" w:type="pct"/>
          </w:tcPr>
          <w:p w14:paraId="7EFAB33D" w14:textId="77777777" w:rsidR="003A5F96" w:rsidRPr="003F48A5" w:rsidRDefault="003A5F96" w:rsidP="003A5F96">
            <w:pPr>
              <w:jc w:val="center"/>
            </w:pPr>
            <w:r w:rsidRPr="003F48A5">
              <w:t>b.</w:t>
            </w:r>
          </w:p>
        </w:tc>
        <w:tc>
          <w:tcPr>
            <w:tcW w:w="3711" w:type="pct"/>
          </w:tcPr>
          <w:p w14:paraId="72BB17EA" w14:textId="77777777" w:rsidR="003A5F96" w:rsidRPr="003F48A5" w:rsidRDefault="003A5F96" w:rsidP="003A5F96">
            <w:pPr>
              <w:spacing w:line="276" w:lineRule="auto"/>
              <w:jc w:val="both"/>
              <w:rPr>
                <w:bCs/>
              </w:rPr>
            </w:pPr>
            <w:r w:rsidRPr="00EB5C55">
              <w:rPr>
                <w:bCs/>
              </w:rPr>
              <w:t>Compose a detailed overview of scheduling types in operating systems, specifically for reconfigurable computing. Discuss on-demand, static, and dynamic scheduling, and invent potential applications for each method.</w:t>
            </w:r>
          </w:p>
        </w:tc>
        <w:tc>
          <w:tcPr>
            <w:tcW w:w="319" w:type="pct"/>
          </w:tcPr>
          <w:p w14:paraId="0E91720F" w14:textId="77777777" w:rsidR="003A5F96" w:rsidRPr="003F48A5" w:rsidRDefault="003A5F96" w:rsidP="003A5F96">
            <w:pPr>
              <w:jc w:val="center"/>
            </w:pPr>
            <w:r w:rsidRPr="003F48A5">
              <w:t>CO</w:t>
            </w:r>
            <w:r>
              <w:t>4</w:t>
            </w:r>
          </w:p>
        </w:tc>
        <w:tc>
          <w:tcPr>
            <w:tcW w:w="256" w:type="pct"/>
          </w:tcPr>
          <w:p w14:paraId="7CD15B46" w14:textId="77777777" w:rsidR="003A5F96" w:rsidRPr="003F48A5" w:rsidRDefault="003A5F96" w:rsidP="003A5F96">
            <w:pPr>
              <w:jc w:val="center"/>
            </w:pPr>
            <w:r>
              <w:t>C</w:t>
            </w:r>
          </w:p>
        </w:tc>
        <w:tc>
          <w:tcPr>
            <w:tcW w:w="253" w:type="pct"/>
          </w:tcPr>
          <w:p w14:paraId="06A7849E" w14:textId="77777777" w:rsidR="003A5F96" w:rsidRPr="003F48A5" w:rsidRDefault="003A5F96" w:rsidP="003A5F96">
            <w:pPr>
              <w:jc w:val="center"/>
            </w:pPr>
            <w:r>
              <w:t>10</w:t>
            </w:r>
          </w:p>
        </w:tc>
      </w:tr>
      <w:tr w:rsidR="003A5F96" w:rsidRPr="003F48A5" w14:paraId="4F90D9F0" w14:textId="77777777" w:rsidTr="003A5F96">
        <w:trPr>
          <w:trHeight w:val="283"/>
        </w:trPr>
        <w:tc>
          <w:tcPr>
            <w:tcW w:w="272" w:type="pct"/>
          </w:tcPr>
          <w:p w14:paraId="41A54FC5" w14:textId="77777777" w:rsidR="003A5F96" w:rsidRPr="003F48A5" w:rsidRDefault="003A5F96" w:rsidP="003A5F96">
            <w:pPr>
              <w:jc w:val="center"/>
            </w:pPr>
          </w:p>
        </w:tc>
        <w:tc>
          <w:tcPr>
            <w:tcW w:w="189" w:type="pct"/>
          </w:tcPr>
          <w:p w14:paraId="7DF20511" w14:textId="77777777" w:rsidR="003A5F96" w:rsidRPr="003F48A5" w:rsidRDefault="003A5F96" w:rsidP="003A5F96">
            <w:pPr>
              <w:jc w:val="center"/>
            </w:pPr>
          </w:p>
        </w:tc>
        <w:tc>
          <w:tcPr>
            <w:tcW w:w="3711" w:type="pct"/>
          </w:tcPr>
          <w:p w14:paraId="48B94879" w14:textId="77777777" w:rsidR="003A5F96" w:rsidRPr="003F48A5" w:rsidRDefault="003A5F96" w:rsidP="003A5F96">
            <w:pPr>
              <w:jc w:val="center"/>
              <w:rPr>
                <w:bCs/>
              </w:rPr>
            </w:pPr>
            <w:r w:rsidRPr="003F48A5">
              <w:rPr>
                <w:b/>
                <w:bCs/>
              </w:rPr>
              <w:t>(OR)</w:t>
            </w:r>
          </w:p>
        </w:tc>
        <w:tc>
          <w:tcPr>
            <w:tcW w:w="319" w:type="pct"/>
          </w:tcPr>
          <w:p w14:paraId="071E27FF" w14:textId="77777777" w:rsidR="003A5F96" w:rsidRPr="003F48A5" w:rsidRDefault="003A5F96" w:rsidP="003A5F96">
            <w:pPr>
              <w:jc w:val="center"/>
            </w:pPr>
          </w:p>
        </w:tc>
        <w:tc>
          <w:tcPr>
            <w:tcW w:w="256" w:type="pct"/>
          </w:tcPr>
          <w:p w14:paraId="2AF1138A" w14:textId="77777777" w:rsidR="003A5F96" w:rsidRPr="003F48A5" w:rsidRDefault="003A5F96" w:rsidP="003A5F96">
            <w:pPr>
              <w:jc w:val="center"/>
            </w:pPr>
          </w:p>
        </w:tc>
        <w:tc>
          <w:tcPr>
            <w:tcW w:w="253" w:type="pct"/>
          </w:tcPr>
          <w:p w14:paraId="7D876DEB" w14:textId="77777777" w:rsidR="003A5F96" w:rsidRPr="003F48A5" w:rsidRDefault="003A5F96" w:rsidP="003A5F96">
            <w:pPr>
              <w:jc w:val="center"/>
            </w:pPr>
          </w:p>
        </w:tc>
      </w:tr>
      <w:tr w:rsidR="003A5F96" w:rsidRPr="003F48A5" w14:paraId="6F20ADFD" w14:textId="77777777" w:rsidTr="003A5F96">
        <w:trPr>
          <w:trHeight w:val="283"/>
        </w:trPr>
        <w:tc>
          <w:tcPr>
            <w:tcW w:w="272" w:type="pct"/>
          </w:tcPr>
          <w:p w14:paraId="0305B8EA" w14:textId="77777777" w:rsidR="003A5F96" w:rsidRPr="003F48A5" w:rsidRDefault="003A5F96" w:rsidP="003A5F96">
            <w:pPr>
              <w:jc w:val="center"/>
            </w:pPr>
            <w:r w:rsidRPr="003F48A5">
              <w:t>8.</w:t>
            </w:r>
          </w:p>
        </w:tc>
        <w:tc>
          <w:tcPr>
            <w:tcW w:w="189" w:type="pct"/>
          </w:tcPr>
          <w:p w14:paraId="0D938BA1" w14:textId="77777777" w:rsidR="003A5F96" w:rsidRPr="003F48A5" w:rsidRDefault="003A5F96" w:rsidP="003A5F96">
            <w:pPr>
              <w:jc w:val="center"/>
            </w:pPr>
            <w:r w:rsidRPr="003F48A5">
              <w:t>a.</w:t>
            </w:r>
          </w:p>
        </w:tc>
        <w:tc>
          <w:tcPr>
            <w:tcW w:w="3711" w:type="pct"/>
          </w:tcPr>
          <w:p w14:paraId="70604FD1" w14:textId="77777777" w:rsidR="003A5F96" w:rsidRPr="003F48A5" w:rsidRDefault="003A5F96" w:rsidP="003A5F96">
            <w:pPr>
              <w:spacing w:line="276" w:lineRule="auto"/>
              <w:jc w:val="both"/>
              <w:rPr>
                <w:bCs/>
              </w:rPr>
            </w:pPr>
            <w:r w:rsidRPr="00EB5C55">
              <w:rPr>
                <w:bCs/>
              </w:rPr>
              <w:t>Evaluate the benefits and limitations of mapping to Complex Logic Blocks (CLBs) in reconfigurable architectures.</w:t>
            </w:r>
            <w:r>
              <w:t xml:space="preserve"> </w:t>
            </w:r>
            <w:r w:rsidRPr="00EB5C55">
              <w:rPr>
                <w:bCs/>
              </w:rPr>
              <w:t>How does the complexity of logic blocks influence power consumption, area utilization, and design flexibility?</w:t>
            </w:r>
          </w:p>
        </w:tc>
        <w:tc>
          <w:tcPr>
            <w:tcW w:w="319" w:type="pct"/>
          </w:tcPr>
          <w:p w14:paraId="39E2FBD6" w14:textId="77777777" w:rsidR="003A5F96" w:rsidRPr="003F48A5" w:rsidRDefault="003A5F96" w:rsidP="003A5F96">
            <w:pPr>
              <w:jc w:val="center"/>
            </w:pPr>
            <w:r w:rsidRPr="003F48A5">
              <w:t>CO</w:t>
            </w:r>
            <w:r>
              <w:t>5</w:t>
            </w:r>
          </w:p>
        </w:tc>
        <w:tc>
          <w:tcPr>
            <w:tcW w:w="256" w:type="pct"/>
          </w:tcPr>
          <w:p w14:paraId="53E424C5" w14:textId="77777777" w:rsidR="003A5F96" w:rsidRPr="003F48A5" w:rsidRDefault="003A5F96" w:rsidP="003A5F96">
            <w:pPr>
              <w:jc w:val="center"/>
            </w:pPr>
            <w:r>
              <w:t>An</w:t>
            </w:r>
          </w:p>
        </w:tc>
        <w:tc>
          <w:tcPr>
            <w:tcW w:w="253" w:type="pct"/>
          </w:tcPr>
          <w:p w14:paraId="72638636" w14:textId="77777777" w:rsidR="003A5F96" w:rsidRPr="003F48A5" w:rsidRDefault="003A5F96" w:rsidP="003A5F96">
            <w:pPr>
              <w:jc w:val="center"/>
            </w:pPr>
            <w:r>
              <w:t>1</w:t>
            </w:r>
            <w:r w:rsidRPr="003F48A5">
              <w:t>0</w:t>
            </w:r>
          </w:p>
        </w:tc>
      </w:tr>
      <w:tr w:rsidR="003A5F96" w:rsidRPr="003F48A5" w14:paraId="25AE6B26" w14:textId="77777777" w:rsidTr="003A5F96">
        <w:trPr>
          <w:trHeight w:val="283"/>
        </w:trPr>
        <w:tc>
          <w:tcPr>
            <w:tcW w:w="272" w:type="pct"/>
          </w:tcPr>
          <w:p w14:paraId="53BFC429" w14:textId="77777777" w:rsidR="003A5F96" w:rsidRPr="003F48A5" w:rsidRDefault="003A5F96" w:rsidP="003A5F96">
            <w:pPr>
              <w:jc w:val="center"/>
            </w:pPr>
          </w:p>
        </w:tc>
        <w:tc>
          <w:tcPr>
            <w:tcW w:w="189" w:type="pct"/>
          </w:tcPr>
          <w:p w14:paraId="7ED53F78" w14:textId="77777777" w:rsidR="003A5F96" w:rsidRPr="003F48A5" w:rsidRDefault="003A5F96" w:rsidP="003A5F96">
            <w:pPr>
              <w:jc w:val="center"/>
            </w:pPr>
            <w:r w:rsidRPr="003F48A5">
              <w:t>b.</w:t>
            </w:r>
          </w:p>
        </w:tc>
        <w:tc>
          <w:tcPr>
            <w:tcW w:w="3711" w:type="pct"/>
          </w:tcPr>
          <w:p w14:paraId="55F0D1FB" w14:textId="77777777" w:rsidR="003A5F96" w:rsidRPr="003F48A5" w:rsidRDefault="003A5F96" w:rsidP="003A5F96">
            <w:pPr>
              <w:spacing w:line="276" w:lineRule="auto"/>
              <w:jc w:val="both"/>
              <w:rPr>
                <w:bCs/>
              </w:rPr>
            </w:pPr>
            <w:r w:rsidRPr="00EB5C55">
              <w:rPr>
                <w:bCs/>
              </w:rPr>
              <w:t>Analyze the computational and I/O performance characteristics that influence the suitability of applications for FPGA implementation. How do these characteristics affect the decision-making process for choosing an FPGA-based system?</w:t>
            </w:r>
          </w:p>
        </w:tc>
        <w:tc>
          <w:tcPr>
            <w:tcW w:w="319" w:type="pct"/>
          </w:tcPr>
          <w:p w14:paraId="12B47FE6" w14:textId="77777777" w:rsidR="003A5F96" w:rsidRPr="003F48A5" w:rsidRDefault="003A5F96" w:rsidP="003A5F96">
            <w:pPr>
              <w:jc w:val="center"/>
            </w:pPr>
            <w:r w:rsidRPr="003F48A5">
              <w:t>CO6</w:t>
            </w:r>
          </w:p>
        </w:tc>
        <w:tc>
          <w:tcPr>
            <w:tcW w:w="256" w:type="pct"/>
          </w:tcPr>
          <w:p w14:paraId="319B5BBE" w14:textId="77777777" w:rsidR="003A5F96" w:rsidRPr="003F48A5" w:rsidRDefault="003A5F96" w:rsidP="003A5F96">
            <w:pPr>
              <w:jc w:val="center"/>
            </w:pPr>
            <w:r>
              <w:t>An</w:t>
            </w:r>
          </w:p>
        </w:tc>
        <w:tc>
          <w:tcPr>
            <w:tcW w:w="253" w:type="pct"/>
          </w:tcPr>
          <w:p w14:paraId="301B62EA" w14:textId="77777777" w:rsidR="003A5F96" w:rsidRPr="003F48A5" w:rsidRDefault="003A5F96" w:rsidP="003A5F96">
            <w:pPr>
              <w:jc w:val="center"/>
            </w:pPr>
            <w:r>
              <w:t>1</w:t>
            </w:r>
            <w:r w:rsidRPr="003F48A5">
              <w:t>0</w:t>
            </w:r>
          </w:p>
        </w:tc>
      </w:tr>
      <w:tr w:rsidR="003A5F96" w:rsidRPr="003F48A5" w14:paraId="5E7E2FC1" w14:textId="77777777" w:rsidTr="003A5F96">
        <w:trPr>
          <w:trHeight w:val="550"/>
        </w:trPr>
        <w:tc>
          <w:tcPr>
            <w:tcW w:w="5000" w:type="pct"/>
            <w:gridSpan w:val="6"/>
            <w:vAlign w:val="center"/>
          </w:tcPr>
          <w:p w14:paraId="2F5156DD" w14:textId="77777777" w:rsidR="003A5F96" w:rsidRPr="003F48A5" w:rsidRDefault="003A5F96" w:rsidP="003A5F96">
            <w:pPr>
              <w:jc w:val="center"/>
            </w:pPr>
            <w:r w:rsidRPr="003F48A5">
              <w:rPr>
                <w:b/>
                <w:bCs/>
              </w:rPr>
              <w:t>COMPULSORY QUESTION</w:t>
            </w:r>
          </w:p>
        </w:tc>
      </w:tr>
      <w:tr w:rsidR="003A5F96" w:rsidRPr="003F48A5" w14:paraId="50CA1391" w14:textId="77777777" w:rsidTr="003A5F96">
        <w:trPr>
          <w:trHeight w:val="283"/>
        </w:trPr>
        <w:tc>
          <w:tcPr>
            <w:tcW w:w="272" w:type="pct"/>
          </w:tcPr>
          <w:p w14:paraId="29FAE64B" w14:textId="77777777" w:rsidR="003A5F96" w:rsidRPr="003F48A5" w:rsidRDefault="003A5F96" w:rsidP="003A5F96">
            <w:pPr>
              <w:jc w:val="center"/>
            </w:pPr>
            <w:r w:rsidRPr="003F48A5">
              <w:t>9.</w:t>
            </w:r>
          </w:p>
        </w:tc>
        <w:tc>
          <w:tcPr>
            <w:tcW w:w="189" w:type="pct"/>
          </w:tcPr>
          <w:p w14:paraId="1961834C" w14:textId="77777777" w:rsidR="003A5F96" w:rsidRPr="003F48A5" w:rsidRDefault="003A5F96" w:rsidP="003A5F96">
            <w:pPr>
              <w:jc w:val="center"/>
            </w:pPr>
            <w:r w:rsidRPr="003F48A5">
              <w:t>.</w:t>
            </w:r>
          </w:p>
        </w:tc>
        <w:tc>
          <w:tcPr>
            <w:tcW w:w="3711" w:type="pct"/>
          </w:tcPr>
          <w:p w14:paraId="4CF6A8FD" w14:textId="77777777" w:rsidR="003A5F96" w:rsidRPr="003F48A5" w:rsidRDefault="003A5F96" w:rsidP="003A5F96">
            <w:pPr>
              <w:spacing w:line="276" w:lineRule="auto"/>
              <w:jc w:val="both"/>
            </w:pPr>
            <w:r>
              <w:t>E</w:t>
            </w:r>
            <w:r w:rsidRPr="003421BE">
              <w:t xml:space="preserve">stablish </w:t>
            </w:r>
            <w:r w:rsidRPr="00AD5274">
              <w:t>a simple FPGA-based application utilizing fixed and floating-point arithmetic. Explain the bitstream generation and downloading process.</w:t>
            </w:r>
          </w:p>
        </w:tc>
        <w:tc>
          <w:tcPr>
            <w:tcW w:w="319" w:type="pct"/>
          </w:tcPr>
          <w:p w14:paraId="2DBDDC76" w14:textId="77777777" w:rsidR="003A5F96" w:rsidRPr="003F48A5" w:rsidRDefault="003A5F96" w:rsidP="003A5F96">
            <w:pPr>
              <w:jc w:val="center"/>
            </w:pPr>
            <w:r w:rsidRPr="003F48A5">
              <w:t>CO6</w:t>
            </w:r>
          </w:p>
        </w:tc>
        <w:tc>
          <w:tcPr>
            <w:tcW w:w="256" w:type="pct"/>
          </w:tcPr>
          <w:p w14:paraId="67BF5994" w14:textId="77777777" w:rsidR="003A5F96" w:rsidRPr="003F48A5" w:rsidRDefault="003A5F96" w:rsidP="003A5F96">
            <w:pPr>
              <w:jc w:val="center"/>
            </w:pPr>
            <w:r>
              <w:t>A</w:t>
            </w:r>
          </w:p>
        </w:tc>
        <w:tc>
          <w:tcPr>
            <w:tcW w:w="253" w:type="pct"/>
          </w:tcPr>
          <w:p w14:paraId="32DC843E" w14:textId="77777777" w:rsidR="003A5F96" w:rsidRPr="003F48A5" w:rsidRDefault="003A5F96" w:rsidP="003A5F96">
            <w:pPr>
              <w:jc w:val="center"/>
            </w:pPr>
            <w:r w:rsidRPr="003F48A5">
              <w:t>20</w:t>
            </w:r>
          </w:p>
        </w:tc>
      </w:tr>
    </w:tbl>
    <w:p w14:paraId="735D81BB" w14:textId="77777777" w:rsidR="003A5F96" w:rsidRDefault="003A5F96" w:rsidP="003A5F96"/>
    <w:p w14:paraId="6546DDE4" w14:textId="77777777" w:rsidR="003A5F96" w:rsidRDefault="003A5F96" w:rsidP="003A5F9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ABB5083" w14:textId="77777777" w:rsidR="003A5F96" w:rsidRDefault="003A5F96" w:rsidP="003A5F96"/>
    <w:tbl>
      <w:tblPr>
        <w:tblStyle w:val="TableGrid"/>
        <w:tblW w:w="10490" w:type="dxa"/>
        <w:tblInd w:w="-714" w:type="dxa"/>
        <w:tblLook w:val="04A0" w:firstRow="1" w:lastRow="0" w:firstColumn="1" w:lastColumn="0" w:noHBand="0" w:noVBand="1"/>
      </w:tblPr>
      <w:tblGrid>
        <w:gridCol w:w="632"/>
        <w:gridCol w:w="9858"/>
      </w:tblGrid>
      <w:tr w:rsidR="003A5F96" w14:paraId="45C83FA5" w14:textId="77777777" w:rsidTr="003A5F96">
        <w:tc>
          <w:tcPr>
            <w:tcW w:w="632" w:type="dxa"/>
          </w:tcPr>
          <w:p w14:paraId="2F0CA5E1" w14:textId="77777777" w:rsidR="003A5F96" w:rsidRPr="00930ED1" w:rsidRDefault="003A5F96" w:rsidP="003A5F96">
            <w:pPr>
              <w:jc w:val="center"/>
              <w:rPr>
                <w:sz w:val="22"/>
                <w:szCs w:val="22"/>
              </w:rPr>
            </w:pPr>
          </w:p>
        </w:tc>
        <w:tc>
          <w:tcPr>
            <w:tcW w:w="9858" w:type="dxa"/>
          </w:tcPr>
          <w:p w14:paraId="13447EFC" w14:textId="77777777" w:rsidR="003A5F96" w:rsidRPr="00930ED1" w:rsidRDefault="003A5F96" w:rsidP="003A5F96">
            <w:pPr>
              <w:jc w:val="center"/>
              <w:rPr>
                <w:b/>
                <w:sz w:val="22"/>
                <w:szCs w:val="22"/>
              </w:rPr>
            </w:pPr>
            <w:r w:rsidRPr="00930ED1">
              <w:rPr>
                <w:b/>
                <w:sz w:val="22"/>
                <w:szCs w:val="22"/>
              </w:rPr>
              <w:t>COURSE OUTCOMES</w:t>
            </w:r>
          </w:p>
        </w:tc>
      </w:tr>
      <w:tr w:rsidR="003A5F96" w14:paraId="2A2413D1" w14:textId="77777777" w:rsidTr="003A5F96">
        <w:tc>
          <w:tcPr>
            <w:tcW w:w="632" w:type="dxa"/>
          </w:tcPr>
          <w:p w14:paraId="2E3E7C54" w14:textId="77777777" w:rsidR="003A5F96" w:rsidRPr="00930ED1" w:rsidRDefault="003A5F96" w:rsidP="003A5F96">
            <w:pPr>
              <w:jc w:val="center"/>
              <w:rPr>
                <w:sz w:val="22"/>
                <w:szCs w:val="22"/>
              </w:rPr>
            </w:pPr>
            <w:r w:rsidRPr="00930ED1">
              <w:rPr>
                <w:sz w:val="22"/>
                <w:szCs w:val="22"/>
              </w:rPr>
              <w:t>CO1</w:t>
            </w:r>
          </w:p>
        </w:tc>
        <w:tc>
          <w:tcPr>
            <w:tcW w:w="9858" w:type="dxa"/>
          </w:tcPr>
          <w:p w14:paraId="2E345EC2" w14:textId="77777777" w:rsidR="003A5F96" w:rsidRPr="00930ED1" w:rsidRDefault="003A5F96" w:rsidP="003A5F96">
            <w:pPr>
              <w:jc w:val="both"/>
              <w:rPr>
                <w:sz w:val="22"/>
                <w:szCs w:val="22"/>
              </w:rPr>
            </w:pPr>
            <w:r w:rsidRPr="008E3E67">
              <w:t>Define reconfigurable computing hardware</w:t>
            </w:r>
          </w:p>
        </w:tc>
      </w:tr>
      <w:tr w:rsidR="003A5F96" w14:paraId="7DEA233C" w14:textId="77777777" w:rsidTr="003A5F96">
        <w:tc>
          <w:tcPr>
            <w:tcW w:w="632" w:type="dxa"/>
          </w:tcPr>
          <w:p w14:paraId="4518FC83" w14:textId="77777777" w:rsidR="003A5F96" w:rsidRPr="00930ED1" w:rsidRDefault="003A5F96" w:rsidP="003A5F96">
            <w:pPr>
              <w:jc w:val="center"/>
              <w:rPr>
                <w:sz w:val="22"/>
                <w:szCs w:val="22"/>
              </w:rPr>
            </w:pPr>
            <w:r w:rsidRPr="00930ED1">
              <w:rPr>
                <w:sz w:val="22"/>
                <w:szCs w:val="22"/>
              </w:rPr>
              <w:t>CO2</w:t>
            </w:r>
          </w:p>
        </w:tc>
        <w:tc>
          <w:tcPr>
            <w:tcW w:w="9858" w:type="dxa"/>
          </w:tcPr>
          <w:p w14:paraId="6A9C0148" w14:textId="77777777" w:rsidR="003A5F96" w:rsidRPr="00930ED1" w:rsidRDefault="003A5F96" w:rsidP="003A5F96">
            <w:pPr>
              <w:jc w:val="both"/>
              <w:rPr>
                <w:sz w:val="22"/>
                <w:szCs w:val="22"/>
              </w:rPr>
            </w:pPr>
            <w:r w:rsidRPr="008E3E67">
              <w:t>Demonstrate reconfigurable computing architectures and systems</w:t>
            </w:r>
          </w:p>
        </w:tc>
      </w:tr>
      <w:tr w:rsidR="003A5F96" w14:paraId="45F1851E" w14:textId="77777777" w:rsidTr="003A5F96">
        <w:tc>
          <w:tcPr>
            <w:tcW w:w="632" w:type="dxa"/>
          </w:tcPr>
          <w:p w14:paraId="1A56AD36" w14:textId="77777777" w:rsidR="003A5F96" w:rsidRPr="00930ED1" w:rsidRDefault="003A5F96" w:rsidP="003A5F96">
            <w:pPr>
              <w:jc w:val="center"/>
              <w:rPr>
                <w:sz w:val="22"/>
                <w:szCs w:val="22"/>
              </w:rPr>
            </w:pPr>
            <w:r w:rsidRPr="00930ED1">
              <w:rPr>
                <w:sz w:val="22"/>
                <w:szCs w:val="22"/>
              </w:rPr>
              <w:t>CO3</w:t>
            </w:r>
          </w:p>
        </w:tc>
        <w:tc>
          <w:tcPr>
            <w:tcW w:w="9858" w:type="dxa"/>
          </w:tcPr>
          <w:p w14:paraId="0A3FA033" w14:textId="77777777" w:rsidR="003A5F96" w:rsidRPr="00930ED1" w:rsidRDefault="003A5F96" w:rsidP="003A5F96">
            <w:pPr>
              <w:jc w:val="both"/>
              <w:rPr>
                <w:sz w:val="22"/>
                <w:szCs w:val="22"/>
              </w:rPr>
            </w:pPr>
            <w:r w:rsidRPr="008E3E67">
              <w:t>Construct reconfigurable processing fabric architectures</w:t>
            </w:r>
          </w:p>
        </w:tc>
      </w:tr>
      <w:tr w:rsidR="003A5F96" w14:paraId="0FA32F1B" w14:textId="77777777" w:rsidTr="003A5F96">
        <w:tc>
          <w:tcPr>
            <w:tcW w:w="632" w:type="dxa"/>
          </w:tcPr>
          <w:p w14:paraId="5D8C9967" w14:textId="77777777" w:rsidR="003A5F96" w:rsidRPr="00930ED1" w:rsidRDefault="003A5F96" w:rsidP="003A5F96">
            <w:pPr>
              <w:jc w:val="center"/>
              <w:rPr>
                <w:sz w:val="22"/>
                <w:szCs w:val="22"/>
              </w:rPr>
            </w:pPr>
            <w:r w:rsidRPr="00930ED1">
              <w:rPr>
                <w:sz w:val="22"/>
                <w:szCs w:val="22"/>
              </w:rPr>
              <w:t>CO4</w:t>
            </w:r>
          </w:p>
        </w:tc>
        <w:tc>
          <w:tcPr>
            <w:tcW w:w="9858" w:type="dxa"/>
          </w:tcPr>
          <w:p w14:paraId="75E5E586" w14:textId="77777777" w:rsidR="003A5F96" w:rsidRPr="00930ED1" w:rsidRDefault="003A5F96" w:rsidP="003A5F96">
            <w:pPr>
              <w:jc w:val="both"/>
              <w:rPr>
                <w:sz w:val="22"/>
                <w:szCs w:val="22"/>
              </w:rPr>
            </w:pPr>
            <w:r w:rsidRPr="008E3E67">
              <w:t>Inspect the Operating System for Reconfigurable Computing</w:t>
            </w:r>
          </w:p>
        </w:tc>
      </w:tr>
      <w:tr w:rsidR="003A5F96" w14:paraId="67E35544" w14:textId="77777777" w:rsidTr="003A5F96">
        <w:tc>
          <w:tcPr>
            <w:tcW w:w="632" w:type="dxa"/>
          </w:tcPr>
          <w:p w14:paraId="0252E82B" w14:textId="77777777" w:rsidR="003A5F96" w:rsidRPr="00930ED1" w:rsidRDefault="003A5F96" w:rsidP="003A5F96">
            <w:pPr>
              <w:jc w:val="center"/>
              <w:rPr>
                <w:sz w:val="22"/>
                <w:szCs w:val="22"/>
              </w:rPr>
            </w:pPr>
            <w:r w:rsidRPr="00930ED1">
              <w:rPr>
                <w:sz w:val="22"/>
                <w:szCs w:val="22"/>
              </w:rPr>
              <w:t>CO5</w:t>
            </w:r>
          </w:p>
        </w:tc>
        <w:tc>
          <w:tcPr>
            <w:tcW w:w="9858" w:type="dxa"/>
          </w:tcPr>
          <w:p w14:paraId="41A1666E" w14:textId="77777777" w:rsidR="003A5F96" w:rsidRPr="00930ED1" w:rsidRDefault="003A5F96" w:rsidP="003A5F96">
            <w:pPr>
              <w:jc w:val="both"/>
              <w:rPr>
                <w:sz w:val="22"/>
                <w:szCs w:val="22"/>
              </w:rPr>
            </w:pPr>
            <w:r w:rsidRPr="008E3E67">
              <w:t>Determine the mapping and routing for reconfigurable platforms</w:t>
            </w:r>
          </w:p>
        </w:tc>
      </w:tr>
      <w:tr w:rsidR="003A5F96" w14:paraId="20298BB4" w14:textId="77777777" w:rsidTr="003A5F96">
        <w:tc>
          <w:tcPr>
            <w:tcW w:w="632" w:type="dxa"/>
          </w:tcPr>
          <w:p w14:paraId="174AF13D" w14:textId="77777777" w:rsidR="003A5F96" w:rsidRPr="00930ED1" w:rsidRDefault="003A5F96" w:rsidP="003A5F96">
            <w:pPr>
              <w:jc w:val="center"/>
              <w:rPr>
                <w:sz w:val="22"/>
                <w:szCs w:val="22"/>
              </w:rPr>
            </w:pPr>
            <w:r w:rsidRPr="00930ED1">
              <w:rPr>
                <w:sz w:val="22"/>
                <w:szCs w:val="22"/>
              </w:rPr>
              <w:t>CO6</w:t>
            </w:r>
          </w:p>
        </w:tc>
        <w:tc>
          <w:tcPr>
            <w:tcW w:w="9858" w:type="dxa"/>
          </w:tcPr>
          <w:p w14:paraId="31157B57" w14:textId="77777777" w:rsidR="003A5F96" w:rsidRPr="00930ED1" w:rsidRDefault="003A5F96" w:rsidP="003A5F96">
            <w:pPr>
              <w:jc w:val="both"/>
              <w:rPr>
                <w:sz w:val="22"/>
                <w:szCs w:val="22"/>
              </w:rPr>
            </w:pPr>
            <w:r w:rsidRPr="008E3E67">
              <w:t>Build the various logic in reconfigurable architectures</w:t>
            </w:r>
          </w:p>
        </w:tc>
      </w:tr>
    </w:tbl>
    <w:p w14:paraId="74E13CB9" w14:textId="77777777" w:rsidR="003A5F96" w:rsidRDefault="003A5F96" w:rsidP="003A5F9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14:paraId="5487F5A7" w14:textId="77777777" w:rsidTr="003A5F96">
        <w:trPr>
          <w:jc w:val="center"/>
        </w:trPr>
        <w:tc>
          <w:tcPr>
            <w:tcW w:w="6385" w:type="dxa"/>
            <w:gridSpan w:val="8"/>
          </w:tcPr>
          <w:p w14:paraId="7FE37838" w14:textId="77777777" w:rsidR="003A5F96" w:rsidRPr="00930ED1" w:rsidRDefault="003A5F96" w:rsidP="003A5F96">
            <w:pPr>
              <w:jc w:val="center"/>
              <w:rPr>
                <w:b/>
                <w:sz w:val="22"/>
                <w:szCs w:val="22"/>
              </w:rPr>
            </w:pPr>
            <w:r w:rsidRPr="00930ED1">
              <w:rPr>
                <w:b/>
                <w:sz w:val="22"/>
                <w:szCs w:val="22"/>
              </w:rPr>
              <w:t xml:space="preserve">Assessment Pattern as per Bloom’s </w:t>
            </w:r>
            <w:r>
              <w:rPr>
                <w:b/>
                <w:sz w:val="22"/>
                <w:szCs w:val="22"/>
              </w:rPr>
              <w:t>Level</w:t>
            </w:r>
          </w:p>
        </w:tc>
      </w:tr>
      <w:tr w:rsidR="003A5F96" w14:paraId="5050FF9C" w14:textId="77777777" w:rsidTr="003A5F96">
        <w:trPr>
          <w:jc w:val="center"/>
        </w:trPr>
        <w:tc>
          <w:tcPr>
            <w:tcW w:w="1140" w:type="dxa"/>
          </w:tcPr>
          <w:p w14:paraId="7EE7E480" w14:textId="77777777" w:rsidR="003A5F96" w:rsidRPr="00CC7F9A" w:rsidRDefault="003A5F96" w:rsidP="003A5F96">
            <w:pPr>
              <w:jc w:val="center"/>
              <w:rPr>
                <w:b/>
                <w:bCs/>
                <w:sz w:val="22"/>
                <w:szCs w:val="22"/>
              </w:rPr>
            </w:pPr>
            <w:r w:rsidRPr="00CC7F9A">
              <w:rPr>
                <w:b/>
                <w:bCs/>
                <w:sz w:val="22"/>
                <w:szCs w:val="22"/>
              </w:rPr>
              <w:t xml:space="preserve">CO / </w:t>
            </w:r>
            <w:r>
              <w:rPr>
                <w:b/>
                <w:bCs/>
                <w:sz w:val="22"/>
                <w:szCs w:val="22"/>
              </w:rPr>
              <w:t>BL</w:t>
            </w:r>
          </w:p>
        </w:tc>
        <w:tc>
          <w:tcPr>
            <w:tcW w:w="709" w:type="dxa"/>
          </w:tcPr>
          <w:p w14:paraId="213604BA" w14:textId="77777777" w:rsidR="003A5F96" w:rsidRPr="00CC7F9A" w:rsidRDefault="003A5F96" w:rsidP="003A5F96">
            <w:pPr>
              <w:jc w:val="center"/>
              <w:rPr>
                <w:b/>
                <w:sz w:val="22"/>
                <w:szCs w:val="22"/>
              </w:rPr>
            </w:pPr>
            <w:r w:rsidRPr="00CC7F9A">
              <w:rPr>
                <w:b/>
                <w:sz w:val="22"/>
                <w:szCs w:val="22"/>
              </w:rPr>
              <w:t>R</w:t>
            </w:r>
          </w:p>
        </w:tc>
        <w:tc>
          <w:tcPr>
            <w:tcW w:w="708" w:type="dxa"/>
          </w:tcPr>
          <w:p w14:paraId="306021B9" w14:textId="77777777" w:rsidR="003A5F96" w:rsidRPr="00CC7F9A" w:rsidRDefault="003A5F96" w:rsidP="003A5F96">
            <w:pPr>
              <w:jc w:val="center"/>
              <w:rPr>
                <w:b/>
                <w:sz w:val="22"/>
                <w:szCs w:val="22"/>
              </w:rPr>
            </w:pPr>
            <w:r w:rsidRPr="00CC7F9A">
              <w:rPr>
                <w:b/>
                <w:sz w:val="22"/>
                <w:szCs w:val="22"/>
              </w:rPr>
              <w:t>U</w:t>
            </w:r>
          </w:p>
        </w:tc>
        <w:tc>
          <w:tcPr>
            <w:tcW w:w="709" w:type="dxa"/>
          </w:tcPr>
          <w:p w14:paraId="72FA7AFD" w14:textId="77777777" w:rsidR="003A5F96" w:rsidRPr="00CC7F9A" w:rsidRDefault="003A5F96" w:rsidP="003A5F96">
            <w:pPr>
              <w:jc w:val="center"/>
              <w:rPr>
                <w:b/>
                <w:sz w:val="22"/>
                <w:szCs w:val="22"/>
              </w:rPr>
            </w:pPr>
            <w:r w:rsidRPr="00CC7F9A">
              <w:rPr>
                <w:b/>
                <w:sz w:val="22"/>
                <w:szCs w:val="22"/>
              </w:rPr>
              <w:t>A</w:t>
            </w:r>
          </w:p>
        </w:tc>
        <w:tc>
          <w:tcPr>
            <w:tcW w:w="709" w:type="dxa"/>
          </w:tcPr>
          <w:p w14:paraId="0E4D3260" w14:textId="77777777" w:rsidR="003A5F96" w:rsidRPr="00CC7F9A" w:rsidRDefault="003A5F96" w:rsidP="003A5F96">
            <w:pPr>
              <w:jc w:val="center"/>
              <w:rPr>
                <w:b/>
                <w:sz w:val="22"/>
                <w:szCs w:val="22"/>
              </w:rPr>
            </w:pPr>
            <w:r w:rsidRPr="00CC7F9A">
              <w:rPr>
                <w:b/>
                <w:sz w:val="22"/>
                <w:szCs w:val="22"/>
              </w:rPr>
              <w:t>An</w:t>
            </w:r>
          </w:p>
        </w:tc>
        <w:tc>
          <w:tcPr>
            <w:tcW w:w="709" w:type="dxa"/>
          </w:tcPr>
          <w:p w14:paraId="42924718" w14:textId="77777777" w:rsidR="003A5F96" w:rsidRPr="00CC7F9A" w:rsidRDefault="003A5F96" w:rsidP="003A5F96">
            <w:pPr>
              <w:jc w:val="center"/>
              <w:rPr>
                <w:b/>
                <w:sz w:val="22"/>
                <w:szCs w:val="22"/>
              </w:rPr>
            </w:pPr>
            <w:r w:rsidRPr="00CC7F9A">
              <w:rPr>
                <w:b/>
                <w:sz w:val="22"/>
                <w:szCs w:val="22"/>
              </w:rPr>
              <w:t>E</w:t>
            </w:r>
          </w:p>
        </w:tc>
        <w:tc>
          <w:tcPr>
            <w:tcW w:w="708" w:type="dxa"/>
          </w:tcPr>
          <w:p w14:paraId="00BE42BB" w14:textId="77777777" w:rsidR="003A5F96" w:rsidRPr="00CC7F9A" w:rsidRDefault="003A5F96" w:rsidP="003A5F96">
            <w:pPr>
              <w:jc w:val="center"/>
              <w:rPr>
                <w:b/>
                <w:sz w:val="22"/>
                <w:szCs w:val="22"/>
              </w:rPr>
            </w:pPr>
            <w:r w:rsidRPr="00CC7F9A">
              <w:rPr>
                <w:b/>
                <w:sz w:val="22"/>
                <w:szCs w:val="22"/>
              </w:rPr>
              <w:t>C</w:t>
            </w:r>
          </w:p>
        </w:tc>
        <w:tc>
          <w:tcPr>
            <w:tcW w:w="993" w:type="dxa"/>
          </w:tcPr>
          <w:p w14:paraId="1E12BFB3" w14:textId="77777777" w:rsidR="003A5F96" w:rsidRPr="00CC7F9A" w:rsidRDefault="003A5F96" w:rsidP="003A5F96">
            <w:pPr>
              <w:jc w:val="center"/>
              <w:rPr>
                <w:b/>
                <w:sz w:val="22"/>
                <w:szCs w:val="22"/>
              </w:rPr>
            </w:pPr>
            <w:r w:rsidRPr="00CC7F9A">
              <w:rPr>
                <w:b/>
                <w:sz w:val="22"/>
                <w:szCs w:val="22"/>
              </w:rPr>
              <w:t>Total</w:t>
            </w:r>
          </w:p>
        </w:tc>
      </w:tr>
      <w:tr w:rsidR="003A5F96" w14:paraId="6E7A743E" w14:textId="77777777" w:rsidTr="003A5F96">
        <w:trPr>
          <w:jc w:val="center"/>
        </w:trPr>
        <w:tc>
          <w:tcPr>
            <w:tcW w:w="1140" w:type="dxa"/>
          </w:tcPr>
          <w:p w14:paraId="4E6AD0E3" w14:textId="77777777" w:rsidR="003A5F96" w:rsidRPr="00CC7F9A" w:rsidRDefault="003A5F96" w:rsidP="003A5F96">
            <w:pPr>
              <w:jc w:val="center"/>
              <w:rPr>
                <w:sz w:val="22"/>
                <w:szCs w:val="22"/>
              </w:rPr>
            </w:pPr>
            <w:r w:rsidRPr="00CC7F9A">
              <w:rPr>
                <w:sz w:val="22"/>
                <w:szCs w:val="22"/>
              </w:rPr>
              <w:t>CO1</w:t>
            </w:r>
          </w:p>
        </w:tc>
        <w:tc>
          <w:tcPr>
            <w:tcW w:w="709" w:type="dxa"/>
          </w:tcPr>
          <w:p w14:paraId="72DC6216" w14:textId="77777777" w:rsidR="003A5F96" w:rsidRPr="00CC7F9A" w:rsidRDefault="003A5F96" w:rsidP="003A5F96">
            <w:pPr>
              <w:jc w:val="center"/>
              <w:rPr>
                <w:sz w:val="22"/>
                <w:szCs w:val="22"/>
              </w:rPr>
            </w:pPr>
          </w:p>
        </w:tc>
        <w:tc>
          <w:tcPr>
            <w:tcW w:w="708" w:type="dxa"/>
          </w:tcPr>
          <w:p w14:paraId="0BABED17" w14:textId="77777777" w:rsidR="003A5F96" w:rsidRPr="00CC7F9A" w:rsidRDefault="003A5F96" w:rsidP="003A5F96">
            <w:pPr>
              <w:jc w:val="center"/>
              <w:rPr>
                <w:sz w:val="22"/>
                <w:szCs w:val="22"/>
              </w:rPr>
            </w:pPr>
            <w:r>
              <w:rPr>
                <w:sz w:val="22"/>
                <w:szCs w:val="22"/>
              </w:rPr>
              <w:t>10</w:t>
            </w:r>
          </w:p>
        </w:tc>
        <w:tc>
          <w:tcPr>
            <w:tcW w:w="709" w:type="dxa"/>
          </w:tcPr>
          <w:p w14:paraId="5DB35203" w14:textId="77777777" w:rsidR="003A5F96" w:rsidRPr="00CC7F9A" w:rsidRDefault="003A5F96" w:rsidP="003A5F96">
            <w:pPr>
              <w:jc w:val="center"/>
              <w:rPr>
                <w:sz w:val="22"/>
                <w:szCs w:val="22"/>
              </w:rPr>
            </w:pPr>
          </w:p>
        </w:tc>
        <w:tc>
          <w:tcPr>
            <w:tcW w:w="709" w:type="dxa"/>
          </w:tcPr>
          <w:p w14:paraId="435E21F2" w14:textId="77777777" w:rsidR="003A5F96" w:rsidRPr="00CC7F9A" w:rsidRDefault="003A5F96" w:rsidP="003A5F96">
            <w:pPr>
              <w:jc w:val="center"/>
              <w:rPr>
                <w:sz w:val="22"/>
                <w:szCs w:val="22"/>
              </w:rPr>
            </w:pPr>
            <w:r>
              <w:rPr>
                <w:sz w:val="22"/>
                <w:szCs w:val="22"/>
              </w:rPr>
              <w:t>20</w:t>
            </w:r>
          </w:p>
        </w:tc>
        <w:tc>
          <w:tcPr>
            <w:tcW w:w="709" w:type="dxa"/>
          </w:tcPr>
          <w:p w14:paraId="0D490720" w14:textId="77777777" w:rsidR="003A5F96" w:rsidRPr="00CC7F9A" w:rsidRDefault="003A5F96" w:rsidP="003A5F96">
            <w:pPr>
              <w:jc w:val="center"/>
              <w:rPr>
                <w:sz w:val="22"/>
                <w:szCs w:val="22"/>
              </w:rPr>
            </w:pPr>
          </w:p>
        </w:tc>
        <w:tc>
          <w:tcPr>
            <w:tcW w:w="708" w:type="dxa"/>
          </w:tcPr>
          <w:p w14:paraId="45A311AB" w14:textId="77777777" w:rsidR="003A5F96" w:rsidRPr="00CC7F9A" w:rsidRDefault="003A5F96" w:rsidP="003A5F96">
            <w:pPr>
              <w:jc w:val="center"/>
              <w:rPr>
                <w:sz w:val="22"/>
                <w:szCs w:val="22"/>
              </w:rPr>
            </w:pPr>
          </w:p>
        </w:tc>
        <w:tc>
          <w:tcPr>
            <w:tcW w:w="993" w:type="dxa"/>
          </w:tcPr>
          <w:p w14:paraId="1BE9AC0F" w14:textId="77777777" w:rsidR="003A5F96" w:rsidRPr="00CC7F9A" w:rsidRDefault="003A5F96" w:rsidP="003A5F96">
            <w:pPr>
              <w:jc w:val="center"/>
              <w:rPr>
                <w:sz w:val="22"/>
                <w:szCs w:val="22"/>
              </w:rPr>
            </w:pPr>
            <w:r>
              <w:rPr>
                <w:sz w:val="22"/>
                <w:szCs w:val="22"/>
              </w:rPr>
              <w:t>30</w:t>
            </w:r>
          </w:p>
        </w:tc>
      </w:tr>
      <w:tr w:rsidR="003A5F96" w14:paraId="0D329C24" w14:textId="77777777" w:rsidTr="003A5F96">
        <w:trPr>
          <w:jc w:val="center"/>
        </w:trPr>
        <w:tc>
          <w:tcPr>
            <w:tcW w:w="1140" w:type="dxa"/>
          </w:tcPr>
          <w:p w14:paraId="6ACA6296" w14:textId="77777777" w:rsidR="003A5F96" w:rsidRPr="00CC7F9A" w:rsidRDefault="003A5F96" w:rsidP="003A5F96">
            <w:pPr>
              <w:jc w:val="center"/>
              <w:rPr>
                <w:sz w:val="22"/>
                <w:szCs w:val="22"/>
              </w:rPr>
            </w:pPr>
            <w:r w:rsidRPr="00CC7F9A">
              <w:rPr>
                <w:sz w:val="22"/>
                <w:szCs w:val="22"/>
              </w:rPr>
              <w:t>CO2</w:t>
            </w:r>
          </w:p>
        </w:tc>
        <w:tc>
          <w:tcPr>
            <w:tcW w:w="709" w:type="dxa"/>
          </w:tcPr>
          <w:p w14:paraId="7134FC44" w14:textId="77777777" w:rsidR="003A5F96" w:rsidRPr="00CC7F9A" w:rsidRDefault="003A5F96" w:rsidP="003A5F96">
            <w:pPr>
              <w:jc w:val="center"/>
              <w:rPr>
                <w:sz w:val="22"/>
                <w:szCs w:val="22"/>
              </w:rPr>
            </w:pPr>
          </w:p>
        </w:tc>
        <w:tc>
          <w:tcPr>
            <w:tcW w:w="708" w:type="dxa"/>
          </w:tcPr>
          <w:p w14:paraId="18BEAC93" w14:textId="77777777" w:rsidR="003A5F96" w:rsidRPr="00CC7F9A" w:rsidRDefault="003A5F96" w:rsidP="003A5F96">
            <w:pPr>
              <w:jc w:val="center"/>
              <w:rPr>
                <w:sz w:val="22"/>
                <w:szCs w:val="22"/>
              </w:rPr>
            </w:pPr>
            <w:r>
              <w:rPr>
                <w:sz w:val="22"/>
                <w:szCs w:val="22"/>
              </w:rPr>
              <w:t>10</w:t>
            </w:r>
          </w:p>
        </w:tc>
        <w:tc>
          <w:tcPr>
            <w:tcW w:w="709" w:type="dxa"/>
          </w:tcPr>
          <w:p w14:paraId="65EF3E38" w14:textId="77777777" w:rsidR="003A5F96" w:rsidRPr="00CC7F9A" w:rsidRDefault="003A5F96" w:rsidP="003A5F96">
            <w:pPr>
              <w:jc w:val="center"/>
              <w:rPr>
                <w:sz w:val="22"/>
                <w:szCs w:val="22"/>
              </w:rPr>
            </w:pPr>
          </w:p>
        </w:tc>
        <w:tc>
          <w:tcPr>
            <w:tcW w:w="709" w:type="dxa"/>
          </w:tcPr>
          <w:p w14:paraId="2632DABD" w14:textId="77777777" w:rsidR="003A5F96" w:rsidRPr="00CC7F9A" w:rsidRDefault="003A5F96" w:rsidP="003A5F96">
            <w:pPr>
              <w:jc w:val="center"/>
              <w:rPr>
                <w:sz w:val="22"/>
                <w:szCs w:val="22"/>
              </w:rPr>
            </w:pPr>
            <w:r>
              <w:rPr>
                <w:sz w:val="22"/>
                <w:szCs w:val="22"/>
              </w:rPr>
              <w:t>20</w:t>
            </w:r>
          </w:p>
        </w:tc>
        <w:tc>
          <w:tcPr>
            <w:tcW w:w="709" w:type="dxa"/>
          </w:tcPr>
          <w:p w14:paraId="07FE49D3" w14:textId="77777777" w:rsidR="003A5F96" w:rsidRPr="00CC7F9A" w:rsidRDefault="003A5F96" w:rsidP="003A5F96">
            <w:pPr>
              <w:jc w:val="center"/>
              <w:rPr>
                <w:sz w:val="22"/>
                <w:szCs w:val="22"/>
              </w:rPr>
            </w:pPr>
          </w:p>
        </w:tc>
        <w:tc>
          <w:tcPr>
            <w:tcW w:w="708" w:type="dxa"/>
          </w:tcPr>
          <w:p w14:paraId="4162C9DE" w14:textId="77777777" w:rsidR="003A5F96" w:rsidRPr="00CC7F9A" w:rsidRDefault="003A5F96" w:rsidP="003A5F96">
            <w:pPr>
              <w:jc w:val="center"/>
              <w:rPr>
                <w:sz w:val="22"/>
                <w:szCs w:val="22"/>
              </w:rPr>
            </w:pPr>
          </w:p>
        </w:tc>
        <w:tc>
          <w:tcPr>
            <w:tcW w:w="993" w:type="dxa"/>
          </w:tcPr>
          <w:p w14:paraId="05E7158E" w14:textId="77777777" w:rsidR="003A5F96" w:rsidRPr="00CC7F9A" w:rsidRDefault="003A5F96" w:rsidP="003A5F96">
            <w:pPr>
              <w:jc w:val="center"/>
              <w:rPr>
                <w:sz w:val="22"/>
                <w:szCs w:val="22"/>
              </w:rPr>
            </w:pPr>
            <w:r>
              <w:rPr>
                <w:sz w:val="22"/>
                <w:szCs w:val="22"/>
              </w:rPr>
              <w:t>30</w:t>
            </w:r>
          </w:p>
        </w:tc>
      </w:tr>
      <w:tr w:rsidR="003A5F96" w14:paraId="2109D4F7" w14:textId="77777777" w:rsidTr="003A5F96">
        <w:trPr>
          <w:jc w:val="center"/>
        </w:trPr>
        <w:tc>
          <w:tcPr>
            <w:tcW w:w="1140" w:type="dxa"/>
          </w:tcPr>
          <w:p w14:paraId="699CC35A" w14:textId="77777777" w:rsidR="003A5F96" w:rsidRPr="00CC7F9A" w:rsidRDefault="003A5F96" w:rsidP="003A5F96">
            <w:pPr>
              <w:jc w:val="center"/>
              <w:rPr>
                <w:sz w:val="22"/>
                <w:szCs w:val="22"/>
              </w:rPr>
            </w:pPr>
            <w:r w:rsidRPr="00CC7F9A">
              <w:rPr>
                <w:sz w:val="22"/>
                <w:szCs w:val="22"/>
              </w:rPr>
              <w:t>CO3</w:t>
            </w:r>
          </w:p>
        </w:tc>
        <w:tc>
          <w:tcPr>
            <w:tcW w:w="709" w:type="dxa"/>
          </w:tcPr>
          <w:p w14:paraId="3DFF4F54" w14:textId="77777777" w:rsidR="003A5F96" w:rsidRPr="00CC7F9A" w:rsidRDefault="003A5F96" w:rsidP="003A5F96">
            <w:pPr>
              <w:jc w:val="center"/>
              <w:rPr>
                <w:sz w:val="22"/>
                <w:szCs w:val="22"/>
              </w:rPr>
            </w:pPr>
          </w:p>
        </w:tc>
        <w:tc>
          <w:tcPr>
            <w:tcW w:w="708" w:type="dxa"/>
          </w:tcPr>
          <w:p w14:paraId="0693181F" w14:textId="77777777" w:rsidR="003A5F96" w:rsidRPr="00CC7F9A" w:rsidRDefault="003A5F96" w:rsidP="003A5F96">
            <w:pPr>
              <w:jc w:val="center"/>
              <w:rPr>
                <w:sz w:val="22"/>
                <w:szCs w:val="22"/>
              </w:rPr>
            </w:pPr>
          </w:p>
        </w:tc>
        <w:tc>
          <w:tcPr>
            <w:tcW w:w="709" w:type="dxa"/>
          </w:tcPr>
          <w:p w14:paraId="5410FF21" w14:textId="77777777" w:rsidR="003A5F96" w:rsidRPr="00CC7F9A" w:rsidRDefault="003A5F96" w:rsidP="003A5F96">
            <w:pPr>
              <w:jc w:val="center"/>
              <w:rPr>
                <w:sz w:val="22"/>
                <w:szCs w:val="22"/>
              </w:rPr>
            </w:pPr>
            <w:r>
              <w:rPr>
                <w:sz w:val="22"/>
                <w:szCs w:val="22"/>
              </w:rPr>
              <w:t>10</w:t>
            </w:r>
          </w:p>
        </w:tc>
        <w:tc>
          <w:tcPr>
            <w:tcW w:w="709" w:type="dxa"/>
          </w:tcPr>
          <w:p w14:paraId="2B1872BA" w14:textId="77777777" w:rsidR="003A5F96" w:rsidRPr="00CC7F9A" w:rsidRDefault="003A5F96" w:rsidP="003A5F96">
            <w:pPr>
              <w:jc w:val="center"/>
              <w:rPr>
                <w:sz w:val="22"/>
                <w:szCs w:val="22"/>
              </w:rPr>
            </w:pPr>
          </w:p>
        </w:tc>
        <w:tc>
          <w:tcPr>
            <w:tcW w:w="709" w:type="dxa"/>
          </w:tcPr>
          <w:p w14:paraId="63F605F6" w14:textId="77777777" w:rsidR="003A5F96" w:rsidRPr="00CC7F9A" w:rsidRDefault="003A5F96" w:rsidP="003A5F96">
            <w:pPr>
              <w:jc w:val="center"/>
              <w:rPr>
                <w:sz w:val="22"/>
                <w:szCs w:val="22"/>
              </w:rPr>
            </w:pPr>
            <w:r>
              <w:rPr>
                <w:sz w:val="22"/>
                <w:szCs w:val="22"/>
              </w:rPr>
              <w:t>10</w:t>
            </w:r>
          </w:p>
        </w:tc>
        <w:tc>
          <w:tcPr>
            <w:tcW w:w="708" w:type="dxa"/>
          </w:tcPr>
          <w:p w14:paraId="704F97A4" w14:textId="77777777" w:rsidR="003A5F96" w:rsidRPr="00CC7F9A" w:rsidRDefault="003A5F96" w:rsidP="003A5F96">
            <w:pPr>
              <w:jc w:val="center"/>
              <w:rPr>
                <w:sz w:val="22"/>
                <w:szCs w:val="22"/>
              </w:rPr>
            </w:pPr>
            <w:r>
              <w:rPr>
                <w:sz w:val="22"/>
                <w:szCs w:val="22"/>
              </w:rPr>
              <w:t>10</w:t>
            </w:r>
          </w:p>
        </w:tc>
        <w:tc>
          <w:tcPr>
            <w:tcW w:w="993" w:type="dxa"/>
          </w:tcPr>
          <w:p w14:paraId="38795049" w14:textId="77777777" w:rsidR="003A5F96" w:rsidRPr="00CC7F9A" w:rsidRDefault="003A5F96" w:rsidP="003A5F96">
            <w:pPr>
              <w:jc w:val="center"/>
              <w:rPr>
                <w:sz w:val="22"/>
                <w:szCs w:val="22"/>
              </w:rPr>
            </w:pPr>
            <w:r>
              <w:rPr>
                <w:sz w:val="22"/>
                <w:szCs w:val="22"/>
              </w:rPr>
              <w:t>30</w:t>
            </w:r>
          </w:p>
        </w:tc>
      </w:tr>
      <w:tr w:rsidR="003A5F96" w14:paraId="36B7115E" w14:textId="77777777" w:rsidTr="003A5F96">
        <w:trPr>
          <w:jc w:val="center"/>
        </w:trPr>
        <w:tc>
          <w:tcPr>
            <w:tcW w:w="1140" w:type="dxa"/>
          </w:tcPr>
          <w:p w14:paraId="113BD669" w14:textId="77777777" w:rsidR="003A5F96" w:rsidRPr="00CC7F9A" w:rsidRDefault="003A5F96" w:rsidP="003A5F96">
            <w:pPr>
              <w:jc w:val="center"/>
              <w:rPr>
                <w:sz w:val="22"/>
                <w:szCs w:val="22"/>
              </w:rPr>
            </w:pPr>
            <w:r w:rsidRPr="00CC7F9A">
              <w:rPr>
                <w:sz w:val="22"/>
                <w:szCs w:val="22"/>
              </w:rPr>
              <w:t>CO4</w:t>
            </w:r>
          </w:p>
        </w:tc>
        <w:tc>
          <w:tcPr>
            <w:tcW w:w="709" w:type="dxa"/>
          </w:tcPr>
          <w:p w14:paraId="3F9D22FB" w14:textId="77777777" w:rsidR="003A5F96" w:rsidRPr="00CC7F9A" w:rsidRDefault="003A5F96" w:rsidP="003A5F96">
            <w:pPr>
              <w:jc w:val="center"/>
              <w:rPr>
                <w:sz w:val="22"/>
                <w:szCs w:val="22"/>
              </w:rPr>
            </w:pPr>
          </w:p>
        </w:tc>
        <w:tc>
          <w:tcPr>
            <w:tcW w:w="708" w:type="dxa"/>
          </w:tcPr>
          <w:p w14:paraId="0A53D0CD" w14:textId="77777777" w:rsidR="003A5F96" w:rsidRPr="00CC7F9A" w:rsidRDefault="003A5F96" w:rsidP="003A5F96">
            <w:pPr>
              <w:jc w:val="center"/>
              <w:rPr>
                <w:sz w:val="22"/>
                <w:szCs w:val="22"/>
              </w:rPr>
            </w:pPr>
          </w:p>
        </w:tc>
        <w:tc>
          <w:tcPr>
            <w:tcW w:w="709" w:type="dxa"/>
          </w:tcPr>
          <w:p w14:paraId="4C7E053D" w14:textId="77777777" w:rsidR="003A5F96" w:rsidRPr="00CC7F9A" w:rsidRDefault="003A5F96" w:rsidP="003A5F96">
            <w:pPr>
              <w:jc w:val="center"/>
              <w:rPr>
                <w:sz w:val="22"/>
                <w:szCs w:val="22"/>
              </w:rPr>
            </w:pPr>
            <w:r>
              <w:rPr>
                <w:sz w:val="22"/>
                <w:szCs w:val="22"/>
              </w:rPr>
              <w:t>10</w:t>
            </w:r>
          </w:p>
        </w:tc>
        <w:tc>
          <w:tcPr>
            <w:tcW w:w="709" w:type="dxa"/>
          </w:tcPr>
          <w:p w14:paraId="199BDAEA" w14:textId="77777777" w:rsidR="003A5F96" w:rsidRPr="00CC7F9A" w:rsidRDefault="003A5F96" w:rsidP="003A5F96">
            <w:pPr>
              <w:jc w:val="center"/>
              <w:rPr>
                <w:sz w:val="22"/>
                <w:szCs w:val="22"/>
              </w:rPr>
            </w:pPr>
          </w:p>
        </w:tc>
        <w:tc>
          <w:tcPr>
            <w:tcW w:w="709" w:type="dxa"/>
          </w:tcPr>
          <w:p w14:paraId="0B2A101D" w14:textId="77777777" w:rsidR="003A5F96" w:rsidRPr="00CC7F9A" w:rsidRDefault="003A5F96" w:rsidP="003A5F96">
            <w:pPr>
              <w:jc w:val="center"/>
              <w:rPr>
                <w:sz w:val="22"/>
                <w:szCs w:val="22"/>
              </w:rPr>
            </w:pPr>
            <w:r>
              <w:rPr>
                <w:sz w:val="22"/>
                <w:szCs w:val="22"/>
              </w:rPr>
              <w:t>10</w:t>
            </w:r>
          </w:p>
        </w:tc>
        <w:tc>
          <w:tcPr>
            <w:tcW w:w="708" w:type="dxa"/>
          </w:tcPr>
          <w:p w14:paraId="67B8D87D" w14:textId="77777777" w:rsidR="003A5F96" w:rsidRPr="00CC7F9A" w:rsidRDefault="003A5F96" w:rsidP="003A5F96">
            <w:pPr>
              <w:jc w:val="center"/>
              <w:rPr>
                <w:sz w:val="22"/>
                <w:szCs w:val="22"/>
              </w:rPr>
            </w:pPr>
            <w:r>
              <w:rPr>
                <w:sz w:val="22"/>
                <w:szCs w:val="22"/>
              </w:rPr>
              <w:t>10</w:t>
            </w:r>
          </w:p>
        </w:tc>
        <w:tc>
          <w:tcPr>
            <w:tcW w:w="993" w:type="dxa"/>
          </w:tcPr>
          <w:p w14:paraId="395616D7" w14:textId="77777777" w:rsidR="003A5F96" w:rsidRPr="00CC7F9A" w:rsidRDefault="003A5F96" w:rsidP="003A5F96">
            <w:pPr>
              <w:jc w:val="center"/>
              <w:rPr>
                <w:sz w:val="22"/>
                <w:szCs w:val="22"/>
              </w:rPr>
            </w:pPr>
            <w:r>
              <w:rPr>
                <w:sz w:val="22"/>
                <w:szCs w:val="22"/>
              </w:rPr>
              <w:t>30</w:t>
            </w:r>
          </w:p>
        </w:tc>
      </w:tr>
      <w:tr w:rsidR="003A5F96" w14:paraId="472EFADF" w14:textId="77777777" w:rsidTr="003A5F96">
        <w:trPr>
          <w:jc w:val="center"/>
        </w:trPr>
        <w:tc>
          <w:tcPr>
            <w:tcW w:w="1140" w:type="dxa"/>
          </w:tcPr>
          <w:p w14:paraId="28222621" w14:textId="77777777" w:rsidR="003A5F96" w:rsidRPr="00CC7F9A" w:rsidRDefault="003A5F96" w:rsidP="003A5F96">
            <w:pPr>
              <w:jc w:val="center"/>
              <w:rPr>
                <w:sz w:val="22"/>
                <w:szCs w:val="22"/>
              </w:rPr>
            </w:pPr>
            <w:r w:rsidRPr="00CC7F9A">
              <w:rPr>
                <w:sz w:val="22"/>
                <w:szCs w:val="22"/>
              </w:rPr>
              <w:t>CO5</w:t>
            </w:r>
          </w:p>
        </w:tc>
        <w:tc>
          <w:tcPr>
            <w:tcW w:w="709" w:type="dxa"/>
          </w:tcPr>
          <w:p w14:paraId="411D97CE" w14:textId="77777777" w:rsidR="003A5F96" w:rsidRPr="00CC7F9A" w:rsidRDefault="003A5F96" w:rsidP="003A5F96">
            <w:pPr>
              <w:jc w:val="center"/>
              <w:rPr>
                <w:sz w:val="22"/>
                <w:szCs w:val="22"/>
              </w:rPr>
            </w:pPr>
          </w:p>
        </w:tc>
        <w:tc>
          <w:tcPr>
            <w:tcW w:w="708" w:type="dxa"/>
          </w:tcPr>
          <w:p w14:paraId="27558F2E" w14:textId="77777777" w:rsidR="003A5F96" w:rsidRPr="00CC7F9A" w:rsidRDefault="003A5F96" w:rsidP="003A5F96">
            <w:pPr>
              <w:jc w:val="center"/>
              <w:rPr>
                <w:sz w:val="22"/>
                <w:szCs w:val="22"/>
              </w:rPr>
            </w:pPr>
            <w:r>
              <w:rPr>
                <w:sz w:val="22"/>
                <w:szCs w:val="22"/>
              </w:rPr>
              <w:t>20</w:t>
            </w:r>
          </w:p>
        </w:tc>
        <w:tc>
          <w:tcPr>
            <w:tcW w:w="709" w:type="dxa"/>
          </w:tcPr>
          <w:p w14:paraId="1862AD48" w14:textId="77777777" w:rsidR="003A5F96" w:rsidRPr="00CC7F9A" w:rsidRDefault="003A5F96" w:rsidP="003A5F96">
            <w:pPr>
              <w:jc w:val="center"/>
              <w:rPr>
                <w:sz w:val="22"/>
                <w:szCs w:val="22"/>
              </w:rPr>
            </w:pPr>
          </w:p>
        </w:tc>
        <w:tc>
          <w:tcPr>
            <w:tcW w:w="709" w:type="dxa"/>
          </w:tcPr>
          <w:p w14:paraId="1C9E6745" w14:textId="77777777" w:rsidR="003A5F96" w:rsidRPr="00CC7F9A" w:rsidRDefault="003A5F96" w:rsidP="003A5F96">
            <w:pPr>
              <w:jc w:val="center"/>
              <w:rPr>
                <w:sz w:val="22"/>
                <w:szCs w:val="22"/>
              </w:rPr>
            </w:pPr>
            <w:r>
              <w:rPr>
                <w:sz w:val="22"/>
                <w:szCs w:val="22"/>
              </w:rPr>
              <w:t>10</w:t>
            </w:r>
          </w:p>
        </w:tc>
        <w:tc>
          <w:tcPr>
            <w:tcW w:w="709" w:type="dxa"/>
          </w:tcPr>
          <w:p w14:paraId="03EC79D1" w14:textId="77777777" w:rsidR="003A5F96" w:rsidRPr="00CC7F9A" w:rsidRDefault="003A5F96" w:rsidP="003A5F96">
            <w:pPr>
              <w:jc w:val="center"/>
              <w:rPr>
                <w:sz w:val="22"/>
                <w:szCs w:val="22"/>
              </w:rPr>
            </w:pPr>
          </w:p>
        </w:tc>
        <w:tc>
          <w:tcPr>
            <w:tcW w:w="708" w:type="dxa"/>
          </w:tcPr>
          <w:p w14:paraId="2209FFCC" w14:textId="77777777" w:rsidR="003A5F96" w:rsidRPr="00CC7F9A" w:rsidRDefault="003A5F96" w:rsidP="003A5F96">
            <w:pPr>
              <w:jc w:val="center"/>
              <w:rPr>
                <w:sz w:val="22"/>
                <w:szCs w:val="22"/>
              </w:rPr>
            </w:pPr>
          </w:p>
        </w:tc>
        <w:tc>
          <w:tcPr>
            <w:tcW w:w="993" w:type="dxa"/>
          </w:tcPr>
          <w:p w14:paraId="74A709C7" w14:textId="77777777" w:rsidR="003A5F96" w:rsidRPr="00CC7F9A" w:rsidRDefault="003A5F96" w:rsidP="003A5F96">
            <w:pPr>
              <w:jc w:val="center"/>
              <w:rPr>
                <w:sz w:val="22"/>
                <w:szCs w:val="22"/>
              </w:rPr>
            </w:pPr>
            <w:r>
              <w:rPr>
                <w:sz w:val="22"/>
                <w:szCs w:val="22"/>
              </w:rPr>
              <w:t>30</w:t>
            </w:r>
          </w:p>
        </w:tc>
      </w:tr>
      <w:tr w:rsidR="003A5F96" w14:paraId="2D8D40C9" w14:textId="77777777" w:rsidTr="003A5F96">
        <w:trPr>
          <w:jc w:val="center"/>
        </w:trPr>
        <w:tc>
          <w:tcPr>
            <w:tcW w:w="1140" w:type="dxa"/>
          </w:tcPr>
          <w:p w14:paraId="705B2649" w14:textId="77777777" w:rsidR="003A5F96" w:rsidRPr="00CC7F9A" w:rsidRDefault="003A5F96" w:rsidP="003A5F96">
            <w:pPr>
              <w:jc w:val="center"/>
              <w:rPr>
                <w:sz w:val="22"/>
                <w:szCs w:val="22"/>
              </w:rPr>
            </w:pPr>
            <w:r w:rsidRPr="00CC7F9A">
              <w:rPr>
                <w:sz w:val="22"/>
                <w:szCs w:val="22"/>
              </w:rPr>
              <w:t>CO6</w:t>
            </w:r>
          </w:p>
        </w:tc>
        <w:tc>
          <w:tcPr>
            <w:tcW w:w="709" w:type="dxa"/>
          </w:tcPr>
          <w:p w14:paraId="73D8A039" w14:textId="77777777" w:rsidR="003A5F96" w:rsidRPr="00CC7F9A" w:rsidRDefault="003A5F96" w:rsidP="003A5F96">
            <w:pPr>
              <w:jc w:val="center"/>
              <w:rPr>
                <w:sz w:val="22"/>
                <w:szCs w:val="22"/>
              </w:rPr>
            </w:pPr>
          </w:p>
        </w:tc>
        <w:tc>
          <w:tcPr>
            <w:tcW w:w="708" w:type="dxa"/>
          </w:tcPr>
          <w:p w14:paraId="5887A583" w14:textId="77777777" w:rsidR="003A5F96" w:rsidRPr="00CC7F9A" w:rsidRDefault="003A5F96" w:rsidP="003A5F96">
            <w:pPr>
              <w:jc w:val="center"/>
              <w:rPr>
                <w:sz w:val="22"/>
                <w:szCs w:val="22"/>
              </w:rPr>
            </w:pPr>
          </w:p>
        </w:tc>
        <w:tc>
          <w:tcPr>
            <w:tcW w:w="709" w:type="dxa"/>
          </w:tcPr>
          <w:p w14:paraId="66E587B3" w14:textId="77777777" w:rsidR="003A5F96" w:rsidRPr="00CC7F9A" w:rsidRDefault="003A5F96" w:rsidP="003A5F96">
            <w:pPr>
              <w:jc w:val="center"/>
              <w:rPr>
                <w:sz w:val="22"/>
                <w:szCs w:val="22"/>
              </w:rPr>
            </w:pPr>
            <w:r>
              <w:rPr>
                <w:sz w:val="22"/>
                <w:szCs w:val="22"/>
              </w:rPr>
              <w:t>20</w:t>
            </w:r>
          </w:p>
        </w:tc>
        <w:tc>
          <w:tcPr>
            <w:tcW w:w="709" w:type="dxa"/>
          </w:tcPr>
          <w:p w14:paraId="0E93DA90" w14:textId="77777777" w:rsidR="003A5F96" w:rsidRPr="00CC7F9A" w:rsidRDefault="003A5F96" w:rsidP="003A5F96">
            <w:pPr>
              <w:jc w:val="center"/>
              <w:rPr>
                <w:sz w:val="22"/>
                <w:szCs w:val="22"/>
              </w:rPr>
            </w:pPr>
            <w:r>
              <w:rPr>
                <w:sz w:val="22"/>
                <w:szCs w:val="22"/>
              </w:rPr>
              <w:t>10</w:t>
            </w:r>
          </w:p>
        </w:tc>
        <w:tc>
          <w:tcPr>
            <w:tcW w:w="709" w:type="dxa"/>
          </w:tcPr>
          <w:p w14:paraId="59347571" w14:textId="77777777" w:rsidR="003A5F96" w:rsidRPr="00CC7F9A" w:rsidRDefault="003A5F96" w:rsidP="003A5F96">
            <w:pPr>
              <w:jc w:val="center"/>
              <w:rPr>
                <w:sz w:val="22"/>
                <w:szCs w:val="22"/>
              </w:rPr>
            </w:pPr>
          </w:p>
        </w:tc>
        <w:tc>
          <w:tcPr>
            <w:tcW w:w="708" w:type="dxa"/>
          </w:tcPr>
          <w:p w14:paraId="4C8A538E" w14:textId="77777777" w:rsidR="003A5F96" w:rsidRPr="00CC7F9A" w:rsidRDefault="003A5F96" w:rsidP="003A5F96">
            <w:pPr>
              <w:jc w:val="center"/>
              <w:rPr>
                <w:sz w:val="22"/>
                <w:szCs w:val="22"/>
              </w:rPr>
            </w:pPr>
          </w:p>
        </w:tc>
        <w:tc>
          <w:tcPr>
            <w:tcW w:w="993" w:type="dxa"/>
          </w:tcPr>
          <w:p w14:paraId="71B450D0" w14:textId="77777777" w:rsidR="003A5F96" w:rsidRPr="00CC7F9A" w:rsidRDefault="003A5F96" w:rsidP="003A5F96">
            <w:pPr>
              <w:jc w:val="center"/>
              <w:rPr>
                <w:sz w:val="22"/>
                <w:szCs w:val="22"/>
              </w:rPr>
            </w:pPr>
            <w:r>
              <w:rPr>
                <w:sz w:val="22"/>
                <w:szCs w:val="22"/>
              </w:rPr>
              <w:t>30</w:t>
            </w:r>
          </w:p>
        </w:tc>
      </w:tr>
      <w:tr w:rsidR="003A5F96" w14:paraId="3CB257CC" w14:textId="77777777" w:rsidTr="003A5F96">
        <w:trPr>
          <w:jc w:val="center"/>
        </w:trPr>
        <w:tc>
          <w:tcPr>
            <w:tcW w:w="5392" w:type="dxa"/>
            <w:gridSpan w:val="7"/>
          </w:tcPr>
          <w:p w14:paraId="1EFB375D" w14:textId="77777777" w:rsidR="003A5F96" w:rsidRPr="00CC7F9A" w:rsidRDefault="003A5F96" w:rsidP="003A5F96">
            <w:pPr>
              <w:rPr>
                <w:sz w:val="22"/>
                <w:szCs w:val="22"/>
              </w:rPr>
            </w:pPr>
          </w:p>
        </w:tc>
        <w:tc>
          <w:tcPr>
            <w:tcW w:w="993" w:type="dxa"/>
          </w:tcPr>
          <w:p w14:paraId="2687A42F" w14:textId="77777777" w:rsidR="003A5F96" w:rsidRPr="00CC7F9A" w:rsidRDefault="003A5F96" w:rsidP="003A5F96">
            <w:pPr>
              <w:jc w:val="center"/>
              <w:rPr>
                <w:b/>
                <w:sz w:val="22"/>
                <w:szCs w:val="22"/>
              </w:rPr>
            </w:pPr>
            <w:r w:rsidRPr="00CC7F9A">
              <w:rPr>
                <w:b/>
                <w:sz w:val="22"/>
                <w:szCs w:val="22"/>
              </w:rPr>
              <w:t>1</w:t>
            </w:r>
            <w:r>
              <w:rPr>
                <w:b/>
                <w:sz w:val="22"/>
                <w:szCs w:val="22"/>
              </w:rPr>
              <w:t>80</w:t>
            </w:r>
          </w:p>
        </w:tc>
      </w:tr>
    </w:tbl>
    <w:p w14:paraId="20DEF3D8" w14:textId="77777777" w:rsidR="003A5F96" w:rsidRDefault="003A5F96" w:rsidP="003A5F96"/>
    <w:p w14:paraId="1F02128D" w14:textId="77777777" w:rsidR="00C25352" w:rsidRDefault="00C25352">
      <w:pPr>
        <w:spacing w:after="200" w:line="276" w:lineRule="auto"/>
        <w:rPr>
          <w:rFonts w:ascii="Arial" w:hAnsi="Arial" w:cs="Arial"/>
          <w:bCs/>
          <w:noProof/>
        </w:rPr>
      </w:pPr>
      <w:r>
        <w:rPr>
          <w:rFonts w:ascii="Arial" w:hAnsi="Arial" w:cs="Arial"/>
          <w:bCs/>
          <w:noProof/>
        </w:rPr>
        <w:br w:type="page"/>
      </w:r>
    </w:p>
    <w:p w14:paraId="3D89B801" w14:textId="0B06CD63" w:rsidR="003A5F96" w:rsidRDefault="003A5F96" w:rsidP="003A5F96">
      <w:pPr>
        <w:jc w:val="center"/>
        <w:rPr>
          <w:rFonts w:ascii="Arial" w:hAnsi="Arial" w:cs="Arial"/>
          <w:bCs/>
          <w:noProof/>
        </w:rPr>
      </w:pPr>
      <w:r>
        <w:rPr>
          <w:rFonts w:ascii="Arial" w:hAnsi="Arial" w:cs="Arial"/>
          <w:noProof/>
        </w:rPr>
        <w:lastRenderedPageBreak/>
        <w:drawing>
          <wp:inline distT="0" distB="0" distL="0" distR="0" wp14:anchorId="11E05F44" wp14:editId="67B3757D">
            <wp:extent cx="5734050" cy="838200"/>
            <wp:effectExtent l="0" t="0" r="0" b="0"/>
            <wp:docPr id="1552683318" name="Picture 15526833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764E4CA" w14:textId="77777777" w:rsidR="003A5F96" w:rsidRDefault="003A5F96" w:rsidP="003A5F96">
      <w:pPr>
        <w:jc w:val="center"/>
        <w:rPr>
          <w:b/>
          <w:bCs/>
        </w:rPr>
      </w:pPr>
    </w:p>
    <w:p w14:paraId="24A9FED6" w14:textId="77777777" w:rsidR="003A5F96" w:rsidRDefault="003A5F96" w:rsidP="003A5F96">
      <w:pPr>
        <w:jc w:val="center"/>
        <w:rPr>
          <w:b/>
          <w:bCs/>
        </w:rPr>
      </w:pPr>
      <w:r>
        <w:rPr>
          <w:b/>
          <w:bCs/>
        </w:rPr>
        <w:t>END SEMESTER EXAMINATION – NOV / DEC 2024</w:t>
      </w:r>
    </w:p>
    <w:p w14:paraId="28A22F56" w14:textId="77777777" w:rsidR="003A5F96" w:rsidRDefault="003A5F96" w:rsidP="003A5F96">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1280BA84" w14:textId="77777777" w:rsidTr="003A5F96">
        <w:trPr>
          <w:trHeight w:val="397"/>
          <w:jc w:val="center"/>
        </w:trPr>
        <w:tc>
          <w:tcPr>
            <w:tcW w:w="1555" w:type="dxa"/>
            <w:vAlign w:val="center"/>
          </w:tcPr>
          <w:p w14:paraId="70FEB6AE" w14:textId="77777777" w:rsidR="003A5F96" w:rsidRPr="0037089B" w:rsidRDefault="003A5F96" w:rsidP="003A5F96">
            <w:pPr>
              <w:pStyle w:val="Title"/>
              <w:jc w:val="left"/>
              <w:rPr>
                <w:b/>
                <w:sz w:val="22"/>
                <w:szCs w:val="22"/>
              </w:rPr>
            </w:pPr>
            <w:r w:rsidRPr="0037089B">
              <w:rPr>
                <w:b/>
                <w:sz w:val="22"/>
                <w:szCs w:val="22"/>
              </w:rPr>
              <w:t xml:space="preserve">Course Code      </w:t>
            </w:r>
          </w:p>
        </w:tc>
        <w:tc>
          <w:tcPr>
            <w:tcW w:w="6662" w:type="dxa"/>
            <w:vAlign w:val="center"/>
          </w:tcPr>
          <w:p w14:paraId="76B31324" w14:textId="77777777" w:rsidR="003A5F96" w:rsidRPr="0037089B" w:rsidRDefault="003A5F96" w:rsidP="003A5F96">
            <w:pPr>
              <w:pStyle w:val="Title"/>
              <w:jc w:val="left"/>
              <w:rPr>
                <w:b/>
                <w:sz w:val="22"/>
                <w:szCs w:val="22"/>
              </w:rPr>
            </w:pPr>
            <w:r>
              <w:rPr>
                <w:b/>
                <w:sz w:val="22"/>
                <w:szCs w:val="22"/>
              </w:rPr>
              <w:t>22EC3008</w:t>
            </w:r>
          </w:p>
        </w:tc>
        <w:tc>
          <w:tcPr>
            <w:tcW w:w="1417" w:type="dxa"/>
            <w:vAlign w:val="center"/>
          </w:tcPr>
          <w:p w14:paraId="4EF23580" w14:textId="77777777" w:rsidR="003A5F96" w:rsidRPr="0037089B" w:rsidRDefault="003A5F96" w:rsidP="003A5F96">
            <w:pPr>
              <w:pStyle w:val="Title"/>
              <w:ind w:left="-468" w:firstLine="468"/>
              <w:jc w:val="left"/>
              <w:rPr>
                <w:sz w:val="22"/>
                <w:szCs w:val="22"/>
              </w:rPr>
            </w:pPr>
            <w:r w:rsidRPr="0037089B">
              <w:rPr>
                <w:b/>
                <w:bCs/>
                <w:sz w:val="22"/>
                <w:szCs w:val="22"/>
              </w:rPr>
              <w:t xml:space="preserve">Duration       </w:t>
            </w:r>
          </w:p>
        </w:tc>
        <w:tc>
          <w:tcPr>
            <w:tcW w:w="851" w:type="dxa"/>
            <w:vAlign w:val="center"/>
          </w:tcPr>
          <w:p w14:paraId="3CFB5F38" w14:textId="77777777" w:rsidR="003A5F96" w:rsidRPr="0037089B" w:rsidRDefault="003A5F96" w:rsidP="003A5F96">
            <w:pPr>
              <w:pStyle w:val="Title"/>
              <w:jc w:val="left"/>
              <w:rPr>
                <w:b/>
                <w:sz w:val="22"/>
                <w:szCs w:val="22"/>
              </w:rPr>
            </w:pPr>
            <w:r w:rsidRPr="0037089B">
              <w:rPr>
                <w:b/>
                <w:sz w:val="22"/>
                <w:szCs w:val="22"/>
              </w:rPr>
              <w:t>3hrs</w:t>
            </w:r>
          </w:p>
        </w:tc>
      </w:tr>
      <w:tr w:rsidR="003A5F96" w:rsidRPr="001E42AE" w14:paraId="1DD20ED8" w14:textId="77777777" w:rsidTr="003A5F96">
        <w:trPr>
          <w:trHeight w:val="397"/>
          <w:jc w:val="center"/>
        </w:trPr>
        <w:tc>
          <w:tcPr>
            <w:tcW w:w="1555" w:type="dxa"/>
            <w:vAlign w:val="center"/>
          </w:tcPr>
          <w:p w14:paraId="6F802541" w14:textId="77777777" w:rsidR="003A5F96" w:rsidRPr="0037089B" w:rsidRDefault="003A5F96" w:rsidP="003A5F96">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2221D82" w14:textId="77777777" w:rsidR="003A5F96" w:rsidRPr="0037089B" w:rsidRDefault="003A5F96" w:rsidP="003A5F96">
            <w:pPr>
              <w:pStyle w:val="Title"/>
              <w:jc w:val="left"/>
              <w:rPr>
                <w:b/>
                <w:sz w:val="22"/>
                <w:szCs w:val="22"/>
              </w:rPr>
            </w:pPr>
            <w:r>
              <w:rPr>
                <w:b/>
                <w:sz w:val="22"/>
                <w:szCs w:val="22"/>
              </w:rPr>
              <w:t>MACHINE LEARNING FOR COMMUNICATION SYSTEMS</w:t>
            </w:r>
          </w:p>
        </w:tc>
        <w:tc>
          <w:tcPr>
            <w:tcW w:w="1417" w:type="dxa"/>
            <w:vAlign w:val="center"/>
          </w:tcPr>
          <w:p w14:paraId="11D2D77A" w14:textId="77777777" w:rsidR="003A5F96" w:rsidRPr="0037089B" w:rsidRDefault="003A5F96" w:rsidP="003A5F96">
            <w:pPr>
              <w:pStyle w:val="Title"/>
              <w:jc w:val="left"/>
              <w:rPr>
                <w:b/>
                <w:bCs/>
                <w:sz w:val="22"/>
                <w:szCs w:val="22"/>
              </w:rPr>
            </w:pPr>
            <w:r w:rsidRPr="0037089B">
              <w:rPr>
                <w:b/>
                <w:bCs/>
                <w:sz w:val="22"/>
                <w:szCs w:val="22"/>
              </w:rPr>
              <w:t xml:space="preserve">Max. Marks </w:t>
            </w:r>
          </w:p>
        </w:tc>
        <w:tc>
          <w:tcPr>
            <w:tcW w:w="851" w:type="dxa"/>
            <w:vAlign w:val="center"/>
          </w:tcPr>
          <w:p w14:paraId="60A10F3A" w14:textId="77777777" w:rsidR="003A5F96" w:rsidRPr="0037089B" w:rsidRDefault="003A5F96" w:rsidP="003A5F96">
            <w:pPr>
              <w:pStyle w:val="Title"/>
              <w:jc w:val="left"/>
              <w:rPr>
                <w:b/>
                <w:sz w:val="22"/>
                <w:szCs w:val="22"/>
              </w:rPr>
            </w:pPr>
            <w:r w:rsidRPr="0037089B">
              <w:rPr>
                <w:b/>
                <w:sz w:val="22"/>
                <w:szCs w:val="22"/>
              </w:rPr>
              <w:t>100</w:t>
            </w:r>
          </w:p>
        </w:tc>
      </w:tr>
    </w:tbl>
    <w:p w14:paraId="1E904817" w14:textId="77777777" w:rsidR="003A5F96" w:rsidRDefault="003A5F96" w:rsidP="003A5F96"/>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3A5F96" w:rsidRPr="003F48A5" w14:paraId="22DB9125" w14:textId="77777777" w:rsidTr="003A5F96">
        <w:trPr>
          <w:trHeight w:val="552"/>
        </w:trPr>
        <w:tc>
          <w:tcPr>
            <w:tcW w:w="272" w:type="pct"/>
            <w:vAlign w:val="center"/>
          </w:tcPr>
          <w:p w14:paraId="202A691B" w14:textId="77777777" w:rsidR="003A5F96" w:rsidRPr="003F48A5" w:rsidRDefault="003A5F96" w:rsidP="003A5F96">
            <w:pPr>
              <w:jc w:val="center"/>
              <w:rPr>
                <w:b/>
              </w:rPr>
            </w:pPr>
            <w:r w:rsidRPr="003F48A5">
              <w:rPr>
                <w:b/>
              </w:rPr>
              <w:t>Q. No.</w:t>
            </w:r>
          </w:p>
        </w:tc>
        <w:tc>
          <w:tcPr>
            <w:tcW w:w="3900" w:type="pct"/>
            <w:gridSpan w:val="2"/>
            <w:vAlign w:val="center"/>
          </w:tcPr>
          <w:p w14:paraId="160F06FB" w14:textId="77777777" w:rsidR="003A5F96" w:rsidRPr="003F48A5" w:rsidRDefault="003A5F96" w:rsidP="003A5F96">
            <w:pPr>
              <w:jc w:val="center"/>
              <w:rPr>
                <w:b/>
              </w:rPr>
            </w:pPr>
            <w:r w:rsidRPr="003F48A5">
              <w:rPr>
                <w:b/>
              </w:rPr>
              <w:t>Questions</w:t>
            </w:r>
          </w:p>
        </w:tc>
        <w:tc>
          <w:tcPr>
            <w:tcW w:w="319" w:type="pct"/>
            <w:vAlign w:val="center"/>
          </w:tcPr>
          <w:p w14:paraId="598B7A50" w14:textId="77777777" w:rsidR="003A5F96" w:rsidRPr="003F48A5" w:rsidRDefault="003A5F96" w:rsidP="003A5F96">
            <w:pPr>
              <w:jc w:val="center"/>
              <w:rPr>
                <w:b/>
              </w:rPr>
            </w:pPr>
            <w:r w:rsidRPr="003F48A5">
              <w:rPr>
                <w:b/>
              </w:rPr>
              <w:t>CO</w:t>
            </w:r>
          </w:p>
        </w:tc>
        <w:tc>
          <w:tcPr>
            <w:tcW w:w="256" w:type="pct"/>
            <w:vAlign w:val="center"/>
          </w:tcPr>
          <w:p w14:paraId="56E03291" w14:textId="77777777" w:rsidR="003A5F96" w:rsidRPr="003F48A5" w:rsidRDefault="003A5F96" w:rsidP="003A5F96">
            <w:pPr>
              <w:jc w:val="center"/>
              <w:rPr>
                <w:b/>
              </w:rPr>
            </w:pPr>
            <w:r w:rsidRPr="003F48A5">
              <w:rPr>
                <w:b/>
              </w:rPr>
              <w:t>BL</w:t>
            </w:r>
          </w:p>
        </w:tc>
        <w:tc>
          <w:tcPr>
            <w:tcW w:w="253" w:type="pct"/>
            <w:vAlign w:val="center"/>
          </w:tcPr>
          <w:p w14:paraId="7200C6E7" w14:textId="77777777" w:rsidR="003A5F96" w:rsidRPr="003F48A5" w:rsidRDefault="003A5F96" w:rsidP="003A5F96">
            <w:pPr>
              <w:jc w:val="center"/>
              <w:rPr>
                <w:b/>
              </w:rPr>
            </w:pPr>
            <w:r w:rsidRPr="003F48A5">
              <w:rPr>
                <w:b/>
              </w:rPr>
              <w:t>M</w:t>
            </w:r>
          </w:p>
        </w:tc>
      </w:tr>
      <w:tr w:rsidR="003A5F96" w:rsidRPr="003F48A5" w14:paraId="35020193" w14:textId="77777777" w:rsidTr="003A5F96">
        <w:trPr>
          <w:trHeight w:val="552"/>
        </w:trPr>
        <w:tc>
          <w:tcPr>
            <w:tcW w:w="5000" w:type="pct"/>
            <w:gridSpan w:val="6"/>
            <w:vAlign w:val="center"/>
          </w:tcPr>
          <w:p w14:paraId="5C5BEA6B" w14:textId="77777777" w:rsidR="003A5F96" w:rsidRPr="003F48A5" w:rsidRDefault="003A5F96" w:rsidP="003A5F96">
            <w:pPr>
              <w:jc w:val="center"/>
              <w:rPr>
                <w:b/>
                <w:u w:val="single"/>
              </w:rPr>
            </w:pPr>
            <w:r w:rsidRPr="003F48A5">
              <w:rPr>
                <w:b/>
                <w:u w:val="single"/>
              </w:rPr>
              <w:t>PART – A (4 X 20 = 80 MARKS)</w:t>
            </w:r>
          </w:p>
          <w:p w14:paraId="4D3CEAA1" w14:textId="77777777" w:rsidR="003A5F96" w:rsidRPr="003F48A5" w:rsidRDefault="003A5F96" w:rsidP="003A5F96">
            <w:pPr>
              <w:jc w:val="center"/>
              <w:rPr>
                <w:b/>
              </w:rPr>
            </w:pPr>
            <w:r w:rsidRPr="003F48A5">
              <w:rPr>
                <w:b/>
              </w:rPr>
              <w:t>(Answer all the Questions)</w:t>
            </w:r>
          </w:p>
        </w:tc>
      </w:tr>
      <w:tr w:rsidR="003A5F96" w:rsidRPr="003F48A5" w14:paraId="7AD9B551" w14:textId="77777777" w:rsidTr="003A5F96">
        <w:trPr>
          <w:trHeight w:val="283"/>
        </w:trPr>
        <w:tc>
          <w:tcPr>
            <w:tcW w:w="272" w:type="pct"/>
          </w:tcPr>
          <w:p w14:paraId="29032B23" w14:textId="77777777" w:rsidR="003A5F96" w:rsidRPr="003F48A5" w:rsidRDefault="003A5F96" w:rsidP="003A5F96">
            <w:pPr>
              <w:jc w:val="center"/>
            </w:pPr>
            <w:r w:rsidRPr="003F48A5">
              <w:t>1.</w:t>
            </w:r>
          </w:p>
        </w:tc>
        <w:tc>
          <w:tcPr>
            <w:tcW w:w="189" w:type="pct"/>
          </w:tcPr>
          <w:p w14:paraId="799AA32C" w14:textId="77777777" w:rsidR="003A5F96" w:rsidRPr="003F48A5" w:rsidRDefault="003A5F96" w:rsidP="003A5F96">
            <w:pPr>
              <w:jc w:val="center"/>
            </w:pPr>
            <w:r w:rsidRPr="003F48A5">
              <w:t>a.</w:t>
            </w:r>
          </w:p>
        </w:tc>
        <w:tc>
          <w:tcPr>
            <w:tcW w:w="3711" w:type="pct"/>
          </w:tcPr>
          <w:p w14:paraId="3C72B76F" w14:textId="77777777" w:rsidR="003A5F96" w:rsidRPr="003F48A5" w:rsidRDefault="003A5F96" w:rsidP="003A5F96">
            <w:pPr>
              <w:jc w:val="both"/>
            </w:pPr>
            <w:r>
              <w:t>Compare supervised learning with unsupervised</w:t>
            </w:r>
            <w:r w:rsidRPr="006B5BD1">
              <w:t xml:space="preserve"> and reinforcement learning</w:t>
            </w:r>
            <w:r>
              <w:t xml:space="preserve"> p</w:t>
            </w:r>
            <w:r w:rsidRPr="006F1ED9">
              <w:t>aradigms</w:t>
            </w:r>
            <w:r w:rsidRPr="006B5BD1">
              <w:t>.</w:t>
            </w:r>
          </w:p>
        </w:tc>
        <w:tc>
          <w:tcPr>
            <w:tcW w:w="319" w:type="pct"/>
          </w:tcPr>
          <w:p w14:paraId="17F3FF42" w14:textId="77777777" w:rsidR="003A5F96" w:rsidRPr="003F48A5" w:rsidRDefault="003A5F96" w:rsidP="003A5F96">
            <w:pPr>
              <w:jc w:val="center"/>
            </w:pPr>
            <w:r w:rsidRPr="003F48A5">
              <w:t>CO1</w:t>
            </w:r>
          </w:p>
        </w:tc>
        <w:tc>
          <w:tcPr>
            <w:tcW w:w="256" w:type="pct"/>
          </w:tcPr>
          <w:p w14:paraId="069449F7" w14:textId="77777777" w:rsidR="003A5F96" w:rsidRPr="003F48A5" w:rsidRDefault="003A5F96" w:rsidP="003A5F96">
            <w:pPr>
              <w:jc w:val="center"/>
            </w:pPr>
            <w:r>
              <w:t>An</w:t>
            </w:r>
          </w:p>
        </w:tc>
        <w:tc>
          <w:tcPr>
            <w:tcW w:w="253" w:type="pct"/>
          </w:tcPr>
          <w:p w14:paraId="01E64B0C" w14:textId="77777777" w:rsidR="003A5F96" w:rsidRPr="003F48A5" w:rsidRDefault="003A5F96" w:rsidP="003A5F96">
            <w:pPr>
              <w:jc w:val="center"/>
            </w:pPr>
            <w:r>
              <w:t>10</w:t>
            </w:r>
          </w:p>
        </w:tc>
      </w:tr>
      <w:tr w:rsidR="003A5F96" w:rsidRPr="003F48A5" w14:paraId="668C5200" w14:textId="77777777" w:rsidTr="003A5F96">
        <w:trPr>
          <w:trHeight w:val="283"/>
        </w:trPr>
        <w:tc>
          <w:tcPr>
            <w:tcW w:w="272" w:type="pct"/>
          </w:tcPr>
          <w:p w14:paraId="0D0DD9D8" w14:textId="77777777" w:rsidR="003A5F96" w:rsidRPr="003F48A5" w:rsidRDefault="003A5F96" w:rsidP="003A5F96">
            <w:pPr>
              <w:jc w:val="center"/>
            </w:pPr>
          </w:p>
        </w:tc>
        <w:tc>
          <w:tcPr>
            <w:tcW w:w="189" w:type="pct"/>
          </w:tcPr>
          <w:p w14:paraId="676AEFC9" w14:textId="77777777" w:rsidR="003A5F96" w:rsidRPr="003F48A5" w:rsidRDefault="003A5F96" w:rsidP="003A5F96">
            <w:pPr>
              <w:jc w:val="center"/>
            </w:pPr>
            <w:r w:rsidRPr="003F48A5">
              <w:t>b.</w:t>
            </w:r>
          </w:p>
        </w:tc>
        <w:tc>
          <w:tcPr>
            <w:tcW w:w="3711" w:type="pct"/>
          </w:tcPr>
          <w:p w14:paraId="0C7DD454" w14:textId="77777777" w:rsidR="003A5F96" w:rsidRPr="003F48A5" w:rsidRDefault="003A5F96" w:rsidP="003A5F96">
            <w:pPr>
              <w:jc w:val="both"/>
              <w:rPr>
                <w:bCs/>
              </w:rPr>
            </w:pPr>
            <w:r w:rsidRPr="006B5BD1">
              <w:rPr>
                <w:bCs/>
              </w:rPr>
              <w:t>Explain classification learning</w:t>
            </w:r>
            <w:r>
              <w:rPr>
                <w:bCs/>
              </w:rPr>
              <w:t xml:space="preserve"> with an example that</w:t>
            </w:r>
            <w:r w:rsidRPr="006B5BD1">
              <w:rPr>
                <w:bCs/>
              </w:rPr>
              <w:t xml:space="preserve"> could be</w:t>
            </w:r>
            <w:r>
              <w:rPr>
                <w:bCs/>
              </w:rPr>
              <w:t xml:space="preserve"> </w:t>
            </w:r>
            <w:r w:rsidRPr="006B5BD1">
              <w:rPr>
                <w:bCs/>
              </w:rPr>
              <w:t>beneficial in</w:t>
            </w:r>
            <w:r>
              <w:rPr>
                <w:bCs/>
              </w:rPr>
              <w:t xml:space="preserve"> </w:t>
            </w:r>
            <w:r w:rsidRPr="006B5BD1">
              <w:rPr>
                <w:bCs/>
              </w:rPr>
              <w:t>wir</w:t>
            </w:r>
            <w:r>
              <w:rPr>
                <w:bCs/>
              </w:rPr>
              <w:t>eless communication.</w:t>
            </w:r>
          </w:p>
        </w:tc>
        <w:tc>
          <w:tcPr>
            <w:tcW w:w="319" w:type="pct"/>
          </w:tcPr>
          <w:p w14:paraId="524759FB" w14:textId="77777777" w:rsidR="003A5F96" w:rsidRPr="003F48A5" w:rsidRDefault="003A5F96" w:rsidP="003A5F96">
            <w:pPr>
              <w:jc w:val="center"/>
            </w:pPr>
            <w:r w:rsidRPr="003F48A5">
              <w:t>CO</w:t>
            </w:r>
            <w:r>
              <w:t>1</w:t>
            </w:r>
          </w:p>
        </w:tc>
        <w:tc>
          <w:tcPr>
            <w:tcW w:w="256" w:type="pct"/>
          </w:tcPr>
          <w:p w14:paraId="1653C642" w14:textId="77777777" w:rsidR="003A5F96" w:rsidRPr="003F48A5" w:rsidRDefault="003A5F96" w:rsidP="003A5F96">
            <w:pPr>
              <w:jc w:val="center"/>
            </w:pPr>
            <w:r>
              <w:t>A</w:t>
            </w:r>
          </w:p>
        </w:tc>
        <w:tc>
          <w:tcPr>
            <w:tcW w:w="253" w:type="pct"/>
          </w:tcPr>
          <w:p w14:paraId="26E97DD0" w14:textId="77777777" w:rsidR="003A5F96" w:rsidRPr="003F48A5" w:rsidRDefault="003A5F96" w:rsidP="003A5F96">
            <w:pPr>
              <w:jc w:val="center"/>
            </w:pPr>
            <w:r>
              <w:t>10</w:t>
            </w:r>
          </w:p>
        </w:tc>
      </w:tr>
      <w:tr w:rsidR="003A5F96" w:rsidRPr="003F48A5" w14:paraId="2BD20326" w14:textId="77777777" w:rsidTr="003A5F96">
        <w:trPr>
          <w:trHeight w:val="239"/>
        </w:trPr>
        <w:tc>
          <w:tcPr>
            <w:tcW w:w="272" w:type="pct"/>
          </w:tcPr>
          <w:p w14:paraId="3032C81B" w14:textId="77777777" w:rsidR="003A5F96" w:rsidRPr="003F48A5" w:rsidRDefault="003A5F96" w:rsidP="003A5F96">
            <w:pPr>
              <w:jc w:val="center"/>
            </w:pPr>
          </w:p>
        </w:tc>
        <w:tc>
          <w:tcPr>
            <w:tcW w:w="189" w:type="pct"/>
          </w:tcPr>
          <w:p w14:paraId="2733822F" w14:textId="77777777" w:rsidR="003A5F96" w:rsidRPr="003F48A5" w:rsidRDefault="003A5F96" w:rsidP="003A5F96">
            <w:pPr>
              <w:jc w:val="center"/>
            </w:pPr>
          </w:p>
        </w:tc>
        <w:tc>
          <w:tcPr>
            <w:tcW w:w="3711" w:type="pct"/>
          </w:tcPr>
          <w:p w14:paraId="7E161EC3" w14:textId="77777777" w:rsidR="003A5F96" w:rsidRPr="003F48A5" w:rsidRDefault="003A5F96" w:rsidP="003A5F96">
            <w:pPr>
              <w:jc w:val="center"/>
              <w:rPr>
                <w:b/>
                <w:bCs/>
              </w:rPr>
            </w:pPr>
            <w:r w:rsidRPr="003F48A5">
              <w:rPr>
                <w:b/>
                <w:bCs/>
              </w:rPr>
              <w:t>(OR)</w:t>
            </w:r>
          </w:p>
        </w:tc>
        <w:tc>
          <w:tcPr>
            <w:tcW w:w="319" w:type="pct"/>
          </w:tcPr>
          <w:p w14:paraId="31A708F1" w14:textId="77777777" w:rsidR="003A5F96" w:rsidRPr="003F48A5" w:rsidRDefault="003A5F96" w:rsidP="003A5F96">
            <w:pPr>
              <w:jc w:val="center"/>
            </w:pPr>
          </w:p>
        </w:tc>
        <w:tc>
          <w:tcPr>
            <w:tcW w:w="256" w:type="pct"/>
          </w:tcPr>
          <w:p w14:paraId="700EC0D1" w14:textId="77777777" w:rsidR="003A5F96" w:rsidRPr="003F48A5" w:rsidRDefault="003A5F96" w:rsidP="003A5F96">
            <w:pPr>
              <w:jc w:val="center"/>
            </w:pPr>
          </w:p>
        </w:tc>
        <w:tc>
          <w:tcPr>
            <w:tcW w:w="253" w:type="pct"/>
          </w:tcPr>
          <w:p w14:paraId="010805C5" w14:textId="77777777" w:rsidR="003A5F96" w:rsidRPr="003F48A5" w:rsidRDefault="003A5F96" w:rsidP="003A5F96">
            <w:pPr>
              <w:jc w:val="center"/>
            </w:pPr>
          </w:p>
        </w:tc>
      </w:tr>
      <w:tr w:rsidR="003A5F96" w:rsidRPr="003F48A5" w14:paraId="39D0164B" w14:textId="77777777" w:rsidTr="003A5F96">
        <w:trPr>
          <w:trHeight w:val="283"/>
        </w:trPr>
        <w:tc>
          <w:tcPr>
            <w:tcW w:w="272" w:type="pct"/>
          </w:tcPr>
          <w:p w14:paraId="32CFA591" w14:textId="77777777" w:rsidR="003A5F96" w:rsidRPr="003F48A5" w:rsidRDefault="003A5F96" w:rsidP="003A5F96">
            <w:pPr>
              <w:jc w:val="center"/>
            </w:pPr>
            <w:r w:rsidRPr="003F48A5">
              <w:t>2.</w:t>
            </w:r>
          </w:p>
        </w:tc>
        <w:tc>
          <w:tcPr>
            <w:tcW w:w="189" w:type="pct"/>
          </w:tcPr>
          <w:p w14:paraId="630F8C12" w14:textId="77777777" w:rsidR="003A5F96" w:rsidRPr="003F48A5" w:rsidRDefault="003A5F96" w:rsidP="003A5F96">
            <w:pPr>
              <w:jc w:val="center"/>
            </w:pPr>
            <w:r w:rsidRPr="003F48A5">
              <w:t>a.</w:t>
            </w:r>
          </w:p>
        </w:tc>
        <w:tc>
          <w:tcPr>
            <w:tcW w:w="3711" w:type="pct"/>
          </w:tcPr>
          <w:p w14:paraId="667D6F4F" w14:textId="77777777" w:rsidR="003A5F96" w:rsidRPr="003F48A5" w:rsidRDefault="003A5F96" w:rsidP="003A5F96">
            <w:pPr>
              <w:jc w:val="both"/>
            </w:pPr>
            <w:r>
              <w:t>Distinguish multi-class from multi-label classification.</w:t>
            </w:r>
          </w:p>
        </w:tc>
        <w:tc>
          <w:tcPr>
            <w:tcW w:w="319" w:type="pct"/>
          </w:tcPr>
          <w:p w14:paraId="752406E8" w14:textId="77777777" w:rsidR="003A5F96" w:rsidRPr="003F48A5" w:rsidRDefault="003A5F96" w:rsidP="003A5F96">
            <w:pPr>
              <w:jc w:val="center"/>
            </w:pPr>
            <w:r w:rsidRPr="003F48A5">
              <w:t>CO2</w:t>
            </w:r>
          </w:p>
        </w:tc>
        <w:tc>
          <w:tcPr>
            <w:tcW w:w="256" w:type="pct"/>
          </w:tcPr>
          <w:p w14:paraId="0229F0FD" w14:textId="77777777" w:rsidR="003A5F96" w:rsidRPr="003F48A5" w:rsidRDefault="003A5F96" w:rsidP="003A5F96">
            <w:pPr>
              <w:jc w:val="center"/>
            </w:pPr>
            <w:r>
              <w:t>An</w:t>
            </w:r>
          </w:p>
        </w:tc>
        <w:tc>
          <w:tcPr>
            <w:tcW w:w="253" w:type="pct"/>
          </w:tcPr>
          <w:p w14:paraId="1E0ED362" w14:textId="77777777" w:rsidR="003A5F96" w:rsidRPr="003F48A5" w:rsidRDefault="003A5F96" w:rsidP="003A5F96">
            <w:pPr>
              <w:jc w:val="center"/>
            </w:pPr>
            <w:r>
              <w:t>10</w:t>
            </w:r>
          </w:p>
        </w:tc>
      </w:tr>
      <w:tr w:rsidR="003A5F96" w:rsidRPr="003F48A5" w14:paraId="77E7DE80" w14:textId="77777777" w:rsidTr="003A5F96">
        <w:trPr>
          <w:trHeight w:val="283"/>
        </w:trPr>
        <w:tc>
          <w:tcPr>
            <w:tcW w:w="272" w:type="pct"/>
          </w:tcPr>
          <w:p w14:paraId="7EF414DB" w14:textId="77777777" w:rsidR="003A5F96" w:rsidRPr="003F48A5" w:rsidRDefault="003A5F96" w:rsidP="003A5F96">
            <w:pPr>
              <w:jc w:val="center"/>
            </w:pPr>
          </w:p>
        </w:tc>
        <w:tc>
          <w:tcPr>
            <w:tcW w:w="189" w:type="pct"/>
          </w:tcPr>
          <w:p w14:paraId="74D11F0D" w14:textId="77777777" w:rsidR="003A5F96" w:rsidRPr="003F48A5" w:rsidRDefault="003A5F96" w:rsidP="003A5F96">
            <w:pPr>
              <w:jc w:val="center"/>
            </w:pPr>
            <w:r w:rsidRPr="003F48A5">
              <w:t>b.</w:t>
            </w:r>
          </w:p>
        </w:tc>
        <w:tc>
          <w:tcPr>
            <w:tcW w:w="3711" w:type="pct"/>
          </w:tcPr>
          <w:p w14:paraId="15A11B8E" w14:textId="77777777" w:rsidR="003A5F96" w:rsidRPr="003F48A5" w:rsidRDefault="003A5F96" w:rsidP="003A5F96">
            <w:pPr>
              <w:jc w:val="both"/>
            </w:pPr>
            <w:r>
              <w:t>Analyze the differences between supervised learning and unsupervised learning in terms of training data requirements and output generation, with examples relevant to wireless communication applications.</w:t>
            </w:r>
          </w:p>
        </w:tc>
        <w:tc>
          <w:tcPr>
            <w:tcW w:w="319" w:type="pct"/>
          </w:tcPr>
          <w:p w14:paraId="60AAC45E" w14:textId="77777777" w:rsidR="003A5F96" w:rsidRPr="003F48A5" w:rsidRDefault="003A5F96" w:rsidP="003A5F96">
            <w:pPr>
              <w:jc w:val="center"/>
            </w:pPr>
            <w:r w:rsidRPr="0067651C">
              <w:t>CO2</w:t>
            </w:r>
          </w:p>
        </w:tc>
        <w:tc>
          <w:tcPr>
            <w:tcW w:w="256" w:type="pct"/>
          </w:tcPr>
          <w:p w14:paraId="123C2351" w14:textId="77777777" w:rsidR="003A5F96" w:rsidRPr="003F48A5" w:rsidRDefault="003A5F96" w:rsidP="003A5F96">
            <w:pPr>
              <w:jc w:val="center"/>
            </w:pPr>
            <w:r>
              <w:t>An</w:t>
            </w:r>
          </w:p>
        </w:tc>
        <w:tc>
          <w:tcPr>
            <w:tcW w:w="253" w:type="pct"/>
          </w:tcPr>
          <w:p w14:paraId="282393BF" w14:textId="77777777" w:rsidR="003A5F96" w:rsidRPr="003F48A5" w:rsidRDefault="003A5F96" w:rsidP="003A5F96">
            <w:pPr>
              <w:jc w:val="center"/>
            </w:pPr>
            <w:r>
              <w:t>10</w:t>
            </w:r>
          </w:p>
        </w:tc>
      </w:tr>
      <w:tr w:rsidR="003A5F96" w:rsidRPr="003F48A5" w14:paraId="2F2531D7" w14:textId="77777777" w:rsidTr="003A5F96">
        <w:trPr>
          <w:trHeight w:val="397"/>
        </w:trPr>
        <w:tc>
          <w:tcPr>
            <w:tcW w:w="272" w:type="pct"/>
          </w:tcPr>
          <w:p w14:paraId="154FC5B8" w14:textId="77777777" w:rsidR="003A5F96" w:rsidRPr="003F48A5" w:rsidRDefault="003A5F96" w:rsidP="003A5F96">
            <w:pPr>
              <w:jc w:val="center"/>
            </w:pPr>
          </w:p>
        </w:tc>
        <w:tc>
          <w:tcPr>
            <w:tcW w:w="189" w:type="pct"/>
          </w:tcPr>
          <w:p w14:paraId="3060E901" w14:textId="77777777" w:rsidR="003A5F96" w:rsidRPr="003F48A5" w:rsidRDefault="003A5F96" w:rsidP="003A5F96">
            <w:pPr>
              <w:jc w:val="center"/>
            </w:pPr>
          </w:p>
        </w:tc>
        <w:tc>
          <w:tcPr>
            <w:tcW w:w="3711" w:type="pct"/>
          </w:tcPr>
          <w:p w14:paraId="10D797F1" w14:textId="77777777" w:rsidR="003A5F96" w:rsidRPr="003F48A5" w:rsidRDefault="003A5F96" w:rsidP="003A5F96">
            <w:pPr>
              <w:jc w:val="both"/>
            </w:pPr>
          </w:p>
        </w:tc>
        <w:tc>
          <w:tcPr>
            <w:tcW w:w="319" w:type="pct"/>
          </w:tcPr>
          <w:p w14:paraId="39ECC474" w14:textId="77777777" w:rsidR="003A5F96" w:rsidRPr="003F48A5" w:rsidRDefault="003A5F96" w:rsidP="003A5F96">
            <w:pPr>
              <w:jc w:val="center"/>
            </w:pPr>
          </w:p>
        </w:tc>
        <w:tc>
          <w:tcPr>
            <w:tcW w:w="256" w:type="pct"/>
          </w:tcPr>
          <w:p w14:paraId="4B39700E" w14:textId="77777777" w:rsidR="003A5F96" w:rsidRPr="003F48A5" w:rsidRDefault="003A5F96" w:rsidP="003A5F96">
            <w:pPr>
              <w:jc w:val="center"/>
            </w:pPr>
          </w:p>
        </w:tc>
        <w:tc>
          <w:tcPr>
            <w:tcW w:w="253" w:type="pct"/>
          </w:tcPr>
          <w:p w14:paraId="758CA1B9" w14:textId="77777777" w:rsidR="003A5F96" w:rsidRPr="003F48A5" w:rsidRDefault="003A5F96" w:rsidP="003A5F96">
            <w:pPr>
              <w:jc w:val="center"/>
            </w:pPr>
          </w:p>
        </w:tc>
      </w:tr>
      <w:tr w:rsidR="003A5F96" w:rsidRPr="003F48A5" w14:paraId="4CB55705" w14:textId="77777777" w:rsidTr="003A5F96">
        <w:trPr>
          <w:trHeight w:val="283"/>
        </w:trPr>
        <w:tc>
          <w:tcPr>
            <w:tcW w:w="272" w:type="pct"/>
          </w:tcPr>
          <w:p w14:paraId="40F5D3DB" w14:textId="77777777" w:rsidR="003A5F96" w:rsidRPr="003F48A5" w:rsidRDefault="003A5F96" w:rsidP="003A5F96">
            <w:pPr>
              <w:jc w:val="center"/>
            </w:pPr>
            <w:r w:rsidRPr="003F48A5">
              <w:t>3.</w:t>
            </w:r>
          </w:p>
        </w:tc>
        <w:tc>
          <w:tcPr>
            <w:tcW w:w="189" w:type="pct"/>
          </w:tcPr>
          <w:p w14:paraId="31CD4EBA" w14:textId="77777777" w:rsidR="003A5F96" w:rsidRPr="003F48A5" w:rsidRDefault="003A5F96" w:rsidP="003A5F96">
            <w:pPr>
              <w:jc w:val="center"/>
            </w:pPr>
            <w:r w:rsidRPr="003F48A5">
              <w:t>a.</w:t>
            </w:r>
          </w:p>
        </w:tc>
        <w:tc>
          <w:tcPr>
            <w:tcW w:w="3711" w:type="pct"/>
          </w:tcPr>
          <w:p w14:paraId="2C520B11" w14:textId="77777777" w:rsidR="003A5F96" w:rsidRPr="003F48A5" w:rsidRDefault="003A5F96" w:rsidP="003A5F96">
            <w:pPr>
              <w:jc w:val="both"/>
            </w:pPr>
            <w:r>
              <w:t>Analyze the differences between K-means clustering and Hierarchical clustering for wireless signal classification, in terms of scalability, interpretability and effectiveness in high-dimensional data.</w:t>
            </w:r>
          </w:p>
        </w:tc>
        <w:tc>
          <w:tcPr>
            <w:tcW w:w="319" w:type="pct"/>
          </w:tcPr>
          <w:p w14:paraId="627F4851" w14:textId="77777777" w:rsidR="003A5F96" w:rsidRPr="003F48A5" w:rsidRDefault="003A5F96" w:rsidP="003A5F96">
            <w:pPr>
              <w:jc w:val="center"/>
            </w:pPr>
            <w:r w:rsidRPr="003F48A5">
              <w:t>CO3</w:t>
            </w:r>
          </w:p>
        </w:tc>
        <w:tc>
          <w:tcPr>
            <w:tcW w:w="256" w:type="pct"/>
          </w:tcPr>
          <w:p w14:paraId="48062DA8" w14:textId="77777777" w:rsidR="003A5F96" w:rsidRPr="003F48A5" w:rsidRDefault="003A5F96" w:rsidP="003A5F96">
            <w:pPr>
              <w:jc w:val="center"/>
            </w:pPr>
            <w:r>
              <w:t>An</w:t>
            </w:r>
          </w:p>
        </w:tc>
        <w:tc>
          <w:tcPr>
            <w:tcW w:w="253" w:type="pct"/>
          </w:tcPr>
          <w:p w14:paraId="301264E4" w14:textId="77777777" w:rsidR="003A5F96" w:rsidRPr="003F48A5" w:rsidRDefault="003A5F96" w:rsidP="003A5F96">
            <w:pPr>
              <w:jc w:val="center"/>
            </w:pPr>
            <w:r w:rsidRPr="00B366D6">
              <w:t>10</w:t>
            </w:r>
          </w:p>
        </w:tc>
      </w:tr>
      <w:tr w:rsidR="003A5F96" w:rsidRPr="003F48A5" w14:paraId="66ECFC87" w14:textId="77777777" w:rsidTr="003A5F96">
        <w:trPr>
          <w:trHeight w:val="283"/>
        </w:trPr>
        <w:tc>
          <w:tcPr>
            <w:tcW w:w="272" w:type="pct"/>
          </w:tcPr>
          <w:p w14:paraId="63D82CA3" w14:textId="77777777" w:rsidR="003A5F96" w:rsidRPr="003F48A5" w:rsidRDefault="003A5F96" w:rsidP="003A5F96">
            <w:pPr>
              <w:jc w:val="center"/>
            </w:pPr>
          </w:p>
        </w:tc>
        <w:tc>
          <w:tcPr>
            <w:tcW w:w="189" w:type="pct"/>
          </w:tcPr>
          <w:p w14:paraId="7735508A" w14:textId="77777777" w:rsidR="003A5F96" w:rsidRPr="003F48A5" w:rsidRDefault="003A5F96" w:rsidP="003A5F96">
            <w:pPr>
              <w:jc w:val="center"/>
            </w:pPr>
            <w:r w:rsidRPr="003F48A5">
              <w:t>b.</w:t>
            </w:r>
          </w:p>
        </w:tc>
        <w:tc>
          <w:tcPr>
            <w:tcW w:w="3711" w:type="pct"/>
          </w:tcPr>
          <w:p w14:paraId="535FAA7A" w14:textId="77777777" w:rsidR="003A5F96" w:rsidRPr="003F48A5" w:rsidRDefault="003A5F96" w:rsidP="003A5F96">
            <w:pPr>
              <w:jc w:val="both"/>
              <w:rPr>
                <w:bCs/>
              </w:rPr>
            </w:pPr>
            <w:r>
              <w:rPr>
                <w:bCs/>
              </w:rPr>
              <w:t>Illustrate</w:t>
            </w:r>
            <w:r w:rsidRPr="008C72E8">
              <w:rPr>
                <w:bCs/>
              </w:rPr>
              <w:t xml:space="preserve"> the scenarios in which non-linear SVMs outperform clustering algorithms</w:t>
            </w:r>
            <w:r>
              <w:rPr>
                <w:bCs/>
              </w:rPr>
              <w:t xml:space="preserve"> </w:t>
            </w:r>
            <w:r w:rsidRPr="008C72E8">
              <w:rPr>
                <w:bCs/>
              </w:rPr>
              <w:t>(e.g., K-means) for anomaly detection in wireless communication systems.</w:t>
            </w:r>
          </w:p>
        </w:tc>
        <w:tc>
          <w:tcPr>
            <w:tcW w:w="319" w:type="pct"/>
          </w:tcPr>
          <w:p w14:paraId="181BFD57" w14:textId="77777777" w:rsidR="003A5F96" w:rsidRPr="003F48A5" w:rsidRDefault="003A5F96" w:rsidP="003A5F96">
            <w:pPr>
              <w:jc w:val="center"/>
            </w:pPr>
            <w:r w:rsidRPr="00EE3C0D">
              <w:t>CO3</w:t>
            </w:r>
          </w:p>
        </w:tc>
        <w:tc>
          <w:tcPr>
            <w:tcW w:w="256" w:type="pct"/>
          </w:tcPr>
          <w:p w14:paraId="04D29F1E" w14:textId="77777777" w:rsidR="003A5F96" w:rsidRPr="003F48A5" w:rsidRDefault="003A5F96" w:rsidP="003A5F96">
            <w:pPr>
              <w:jc w:val="center"/>
            </w:pPr>
            <w:r>
              <w:t>A</w:t>
            </w:r>
          </w:p>
        </w:tc>
        <w:tc>
          <w:tcPr>
            <w:tcW w:w="253" w:type="pct"/>
          </w:tcPr>
          <w:p w14:paraId="1F2EF155" w14:textId="77777777" w:rsidR="003A5F96" w:rsidRPr="003F48A5" w:rsidRDefault="003A5F96" w:rsidP="003A5F96">
            <w:pPr>
              <w:jc w:val="center"/>
            </w:pPr>
            <w:r w:rsidRPr="00B366D6">
              <w:t>10</w:t>
            </w:r>
          </w:p>
        </w:tc>
      </w:tr>
      <w:tr w:rsidR="003A5F96" w:rsidRPr="003F48A5" w14:paraId="74639CB7" w14:textId="77777777" w:rsidTr="003A5F96">
        <w:trPr>
          <w:trHeight w:val="173"/>
        </w:trPr>
        <w:tc>
          <w:tcPr>
            <w:tcW w:w="272" w:type="pct"/>
          </w:tcPr>
          <w:p w14:paraId="2CA0BF28" w14:textId="77777777" w:rsidR="003A5F96" w:rsidRPr="003F48A5" w:rsidRDefault="003A5F96" w:rsidP="003A5F96">
            <w:pPr>
              <w:jc w:val="center"/>
            </w:pPr>
          </w:p>
        </w:tc>
        <w:tc>
          <w:tcPr>
            <w:tcW w:w="189" w:type="pct"/>
          </w:tcPr>
          <w:p w14:paraId="2DD21B87" w14:textId="77777777" w:rsidR="003A5F96" w:rsidRPr="003F48A5" w:rsidRDefault="003A5F96" w:rsidP="003A5F96">
            <w:pPr>
              <w:jc w:val="center"/>
            </w:pPr>
          </w:p>
        </w:tc>
        <w:tc>
          <w:tcPr>
            <w:tcW w:w="3711" w:type="pct"/>
          </w:tcPr>
          <w:p w14:paraId="7076D425" w14:textId="77777777" w:rsidR="003A5F96" w:rsidRPr="003F48A5" w:rsidRDefault="003A5F96" w:rsidP="003A5F96">
            <w:pPr>
              <w:jc w:val="center"/>
            </w:pPr>
            <w:r w:rsidRPr="003F48A5">
              <w:rPr>
                <w:b/>
                <w:bCs/>
              </w:rPr>
              <w:t>(OR)</w:t>
            </w:r>
          </w:p>
        </w:tc>
        <w:tc>
          <w:tcPr>
            <w:tcW w:w="319" w:type="pct"/>
          </w:tcPr>
          <w:p w14:paraId="19B581EF" w14:textId="77777777" w:rsidR="003A5F96" w:rsidRPr="003F48A5" w:rsidRDefault="003A5F96" w:rsidP="003A5F96">
            <w:pPr>
              <w:jc w:val="center"/>
            </w:pPr>
          </w:p>
        </w:tc>
        <w:tc>
          <w:tcPr>
            <w:tcW w:w="256" w:type="pct"/>
          </w:tcPr>
          <w:p w14:paraId="63467647" w14:textId="77777777" w:rsidR="003A5F96" w:rsidRPr="003F48A5" w:rsidRDefault="003A5F96" w:rsidP="003A5F96">
            <w:pPr>
              <w:jc w:val="center"/>
            </w:pPr>
          </w:p>
        </w:tc>
        <w:tc>
          <w:tcPr>
            <w:tcW w:w="253" w:type="pct"/>
          </w:tcPr>
          <w:p w14:paraId="2134746F" w14:textId="77777777" w:rsidR="003A5F96" w:rsidRPr="003F48A5" w:rsidRDefault="003A5F96" w:rsidP="003A5F96">
            <w:pPr>
              <w:jc w:val="center"/>
            </w:pPr>
          </w:p>
        </w:tc>
      </w:tr>
      <w:tr w:rsidR="003A5F96" w:rsidRPr="003F48A5" w14:paraId="76B83463" w14:textId="77777777" w:rsidTr="003A5F96">
        <w:trPr>
          <w:trHeight w:val="283"/>
        </w:trPr>
        <w:tc>
          <w:tcPr>
            <w:tcW w:w="272" w:type="pct"/>
          </w:tcPr>
          <w:p w14:paraId="2C8002E1" w14:textId="77777777" w:rsidR="003A5F96" w:rsidRPr="003F48A5" w:rsidRDefault="003A5F96" w:rsidP="003A5F96">
            <w:pPr>
              <w:jc w:val="center"/>
            </w:pPr>
            <w:r w:rsidRPr="003F48A5">
              <w:t>4.</w:t>
            </w:r>
          </w:p>
        </w:tc>
        <w:tc>
          <w:tcPr>
            <w:tcW w:w="189" w:type="pct"/>
          </w:tcPr>
          <w:p w14:paraId="45FB48E1" w14:textId="77777777" w:rsidR="003A5F96" w:rsidRPr="003F48A5" w:rsidRDefault="003A5F96" w:rsidP="003A5F96">
            <w:pPr>
              <w:jc w:val="center"/>
            </w:pPr>
            <w:r w:rsidRPr="003F48A5">
              <w:t>a.</w:t>
            </w:r>
          </w:p>
        </w:tc>
        <w:tc>
          <w:tcPr>
            <w:tcW w:w="3711" w:type="pct"/>
          </w:tcPr>
          <w:p w14:paraId="5427C318" w14:textId="77777777" w:rsidR="003A5F96" w:rsidRPr="003F48A5" w:rsidRDefault="003A5F96" w:rsidP="003A5F96">
            <w:pPr>
              <w:jc w:val="both"/>
            </w:pPr>
            <w:r>
              <w:t>Evaluate the role of online learning algorithms in opportunistic spectrum access used for dynamic wireless environments. Include examples of both random and deterministic approaches to demonstrate their effectiveness.</w:t>
            </w:r>
          </w:p>
        </w:tc>
        <w:tc>
          <w:tcPr>
            <w:tcW w:w="319" w:type="pct"/>
          </w:tcPr>
          <w:p w14:paraId="14744404" w14:textId="77777777" w:rsidR="003A5F96" w:rsidRPr="003F48A5" w:rsidRDefault="003A5F96" w:rsidP="003A5F96">
            <w:pPr>
              <w:jc w:val="center"/>
            </w:pPr>
            <w:r w:rsidRPr="003F48A5">
              <w:t>CO4</w:t>
            </w:r>
          </w:p>
        </w:tc>
        <w:tc>
          <w:tcPr>
            <w:tcW w:w="256" w:type="pct"/>
          </w:tcPr>
          <w:p w14:paraId="4B620E31" w14:textId="77777777" w:rsidR="003A5F96" w:rsidRPr="003F48A5" w:rsidRDefault="003A5F96" w:rsidP="003A5F96">
            <w:pPr>
              <w:jc w:val="center"/>
            </w:pPr>
            <w:r>
              <w:t>E</w:t>
            </w:r>
          </w:p>
        </w:tc>
        <w:tc>
          <w:tcPr>
            <w:tcW w:w="253" w:type="pct"/>
          </w:tcPr>
          <w:p w14:paraId="0BC7453F" w14:textId="77777777" w:rsidR="003A5F96" w:rsidRPr="003F48A5" w:rsidRDefault="003A5F96" w:rsidP="003A5F96">
            <w:pPr>
              <w:jc w:val="center"/>
            </w:pPr>
            <w:r w:rsidRPr="00F80ED7">
              <w:t>10</w:t>
            </w:r>
          </w:p>
        </w:tc>
      </w:tr>
      <w:tr w:rsidR="003A5F96" w:rsidRPr="003F48A5" w14:paraId="7B9EBBF0" w14:textId="77777777" w:rsidTr="003A5F96">
        <w:trPr>
          <w:trHeight w:val="283"/>
        </w:trPr>
        <w:tc>
          <w:tcPr>
            <w:tcW w:w="272" w:type="pct"/>
          </w:tcPr>
          <w:p w14:paraId="13BEA424" w14:textId="77777777" w:rsidR="003A5F96" w:rsidRPr="003F48A5" w:rsidRDefault="003A5F96" w:rsidP="003A5F96">
            <w:pPr>
              <w:jc w:val="center"/>
            </w:pPr>
          </w:p>
        </w:tc>
        <w:tc>
          <w:tcPr>
            <w:tcW w:w="189" w:type="pct"/>
          </w:tcPr>
          <w:p w14:paraId="13ABBB65" w14:textId="77777777" w:rsidR="003A5F96" w:rsidRPr="003F48A5" w:rsidRDefault="003A5F96" w:rsidP="003A5F96">
            <w:pPr>
              <w:jc w:val="center"/>
            </w:pPr>
            <w:r w:rsidRPr="003F48A5">
              <w:t>b.</w:t>
            </w:r>
          </w:p>
        </w:tc>
        <w:tc>
          <w:tcPr>
            <w:tcW w:w="3711" w:type="pct"/>
          </w:tcPr>
          <w:p w14:paraId="3E40BBA7" w14:textId="77777777" w:rsidR="003A5F96" w:rsidRPr="003F48A5" w:rsidRDefault="003A5F96" w:rsidP="003A5F96">
            <w:pPr>
              <w:jc w:val="both"/>
              <w:rPr>
                <w:bCs/>
              </w:rPr>
            </w:pPr>
            <w:r w:rsidRPr="00DA5247">
              <w:rPr>
                <w:bCs/>
              </w:rPr>
              <w:t>Design a distributed learning strategy for channel allocation in a wireless network</w:t>
            </w:r>
            <w:r>
              <w:rPr>
                <w:bCs/>
              </w:rPr>
              <w:t xml:space="preserve"> </w:t>
            </w:r>
            <w:r w:rsidRPr="00DA5247">
              <w:rPr>
                <w:bCs/>
              </w:rPr>
              <w:t xml:space="preserve">with multiple users. </w:t>
            </w:r>
          </w:p>
        </w:tc>
        <w:tc>
          <w:tcPr>
            <w:tcW w:w="319" w:type="pct"/>
          </w:tcPr>
          <w:p w14:paraId="546BC4B7" w14:textId="77777777" w:rsidR="003A5F96" w:rsidRPr="003F48A5" w:rsidRDefault="003A5F96" w:rsidP="003A5F96">
            <w:pPr>
              <w:jc w:val="center"/>
            </w:pPr>
            <w:r w:rsidRPr="00BF204F">
              <w:t>CO4</w:t>
            </w:r>
          </w:p>
        </w:tc>
        <w:tc>
          <w:tcPr>
            <w:tcW w:w="256" w:type="pct"/>
          </w:tcPr>
          <w:p w14:paraId="45669285" w14:textId="77777777" w:rsidR="003A5F96" w:rsidRPr="003F48A5" w:rsidRDefault="003A5F96" w:rsidP="003A5F96">
            <w:pPr>
              <w:jc w:val="center"/>
            </w:pPr>
            <w:r>
              <w:t>C</w:t>
            </w:r>
          </w:p>
        </w:tc>
        <w:tc>
          <w:tcPr>
            <w:tcW w:w="253" w:type="pct"/>
          </w:tcPr>
          <w:p w14:paraId="0B0FE3B1" w14:textId="77777777" w:rsidR="003A5F96" w:rsidRPr="003F48A5" w:rsidRDefault="003A5F96" w:rsidP="003A5F96">
            <w:pPr>
              <w:jc w:val="center"/>
            </w:pPr>
            <w:r w:rsidRPr="00F80ED7">
              <w:t>10</w:t>
            </w:r>
          </w:p>
        </w:tc>
      </w:tr>
      <w:tr w:rsidR="003A5F96" w:rsidRPr="003F48A5" w14:paraId="3187FF2E" w14:textId="77777777" w:rsidTr="003A5F96">
        <w:trPr>
          <w:trHeight w:val="397"/>
        </w:trPr>
        <w:tc>
          <w:tcPr>
            <w:tcW w:w="272" w:type="pct"/>
          </w:tcPr>
          <w:p w14:paraId="139CE0B3" w14:textId="77777777" w:rsidR="003A5F96" w:rsidRPr="003F48A5" w:rsidRDefault="003A5F96" w:rsidP="003A5F96">
            <w:pPr>
              <w:jc w:val="center"/>
            </w:pPr>
          </w:p>
        </w:tc>
        <w:tc>
          <w:tcPr>
            <w:tcW w:w="189" w:type="pct"/>
          </w:tcPr>
          <w:p w14:paraId="0464E5E8" w14:textId="77777777" w:rsidR="003A5F96" w:rsidRPr="003F48A5" w:rsidRDefault="003A5F96" w:rsidP="003A5F96">
            <w:pPr>
              <w:jc w:val="center"/>
            </w:pPr>
          </w:p>
        </w:tc>
        <w:tc>
          <w:tcPr>
            <w:tcW w:w="3711" w:type="pct"/>
          </w:tcPr>
          <w:p w14:paraId="2DD4B592" w14:textId="77777777" w:rsidR="003A5F96" w:rsidRPr="003F48A5" w:rsidRDefault="003A5F96" w:rsidP="003A5F96">
            <w:pPr>
              <w:jc w:val="both"/>
            </w:pPr>
          </w:p>
        </w:tc>
        <w:tc>
          <w:tcPr>
            <w:tcW w:w="319" w:type="pct"/>
          </w:tcPr>
          <w:p w14:paraId="54467608" w14:textId="77777777" w:rsidR="003A5F96" w:rsidRPr="003F48A5" w:rsidRDefault="003A5F96" w:rsidP="003A5F96">
            <w:pPr>
              <w:jc w:val="center"/>
            </w:pPr>
          </w:p>
        </w:tc>
        <w:tc>
          <w:tcPr>
            <w:tcW w:w="256" w:type="pct"/>
          </w:tcPr>
          <w:p w14:paraId="2E2B0280" w14:textId="77777777" w:rsidR="003A5F96" w:rsidRPr="003F48A5" w:rsidRDefault="003A5F96" w:rsidP="003A5F96">
            <w:pPr>
              <w:jc w:val="center"/>
            </w:pPr>
          </w:p>
        </w:tc>
        <w:tc>
          <w:tcPr>
            <w:tcW w:w="253" w:type="pct"/>
          </w:tcPr>
          <w:p w14:paraId="430BAA10" w14:textId="77777777" w:rsidR="003A5F96" w:rsidRPr="003F48A5" w:rsidRDefault="003A5F96" w:rsidP="003A5F96">
            <w:pPr>
              <w:jc w:val="center"/>
            </w:pPr>
          </w:p>
        </w:tc>
      </w:tr>
      <w:tr w:rsidR="003A5F96" w:rsidRPr="003F48A5" w14:paraId="48158EA4" w14:textId="77777777" w:rsidTr="003A5F96">
        <w:trPr>
          <w:trHeight w:val="283"/>
        </w:trPr>
        <w:tc>
          <w:tcPr>
            <w:tcW w:w="272" w:type="pct"/>
          </w:tcPr>
          <w:p w14:paraId="4955599B" w14:textId="77777777" w:rsidR="003A5F96" w:rsidRPr="003F48A5" w:rsidRDefault="003A5F96" w:rsidP="003A5F96">
            <w:pPr>
              <w:jc w:val="center"/>
            </w:pPr>
            <w:r w:rsidRPr="003F48A5">
              <w:t>5.</w:t>
            </w:r>
          </w:p>
        </w:tc>
        <w:tc>
          <w:tcPr>
            <w:tcW w:w="189" w:type="pct"/>
          </w:tcPr>
          <w:p w14:paraId="6A5B7D9A" w14:textId="77777777" w:rsidR="003A5F96" w:rsidRPr="003F48A5" w:rsidRDefault="003A5F96" w:rsidP="003A5F96">
            <w:pPr>
              <w:jc w:val="center"/>
            </w:pPr>
            <w:r w:rsidRPr="003F48A5">
              <w:t>a.</w:t>
            </w:r>
          </w:p>
        </w:tc>
        <w:tc>
          <w:tcPr>
            <w:tcW w:w="3711" w:type="pct"/>
          </w:tcPr>
          <w:p w14:paraId="52EE652B" w14:textId="77777777" w:rsidR="003A5F96" w:rsidRPr="003F48A5" w:rsidRDefault="003A5F96" w:rsidP="003A5F96">
            <w:pPr>
              <w:jc w:val="both"/>
            </w:pPr>
            <w:r>
              <w:t xml:space="preserve">Evaluate the effectiveness of Support Vector Machine (SVM) in </w:t>
            </w:r>
            <w:r w:rsidRPr="00D97561">
              <w:t>Adaptive Modulation and Coding</w:t>
            </w:r>
            <w:r>
              <w:t xml:space="preserve"> (AMC) design. </w:t>
            </w:r>
          </w:p>
        </w:tc>
        <w:tc>
          <w:tcPr>
            <w:tcW w:w="319" w:type="pct"/>
          </w:tcPr>
          <w:p w14:paraId="1EAC15DD" w14:textId="77777777" w:rsidR="003A5F96" w:rsidRPr="003F48A5" w:rsidRDefault="003A5F96" w:rsidP="003A5F96">
            <w:pPr>
              <w:jc w:val="center"/>
            </w:pPr>
            <w:r w:rsidRPr="003F48A5">
              <w:t>CO5</w:t>
            </w:r>
          </w:p>
        </w:tc>
        <w:tc>
          <w:tcPr>
            <w:tcW w:w="256" w:type="pct"/>
          </w:tcPr>
          <w:p w14:paraId="4ACF80B2" w14:textId="77777777" w:rsidR="003A5F96" w:rsidRPr="003F48A5" w:rsidRDefault="003A5F96" w:rsidP="003A5F96">
            <w:pPr>
              <w:jc w:val="center"/>
            </w:pPr>
            <w:r>
              <w:t>E</w:t>
            </w:r>
          </w:p>
        </w:tc>
        <w:tc>
          <w:tcPr>
            <w:tcW w:w="253" w:type="pct"/>
          </w:tcPr>
          <w:p w14:paraId="15891C76" w14:textId="77777777" w:rsidR="003A5F96" w:rsidRPr="003F48A5" w:rsidRDefault="003A5F96" w:rsidP="003A5F96">
            <w:pPr>
              <w:jc w:val="center"/>
            </w:pPr>
            <w:r w:rsidRPr="000A6E35">
              <w:t>10</w:t>
            </w:r>
          </w:p>
        </w:tc>
      </w:tr>
      <w:tr w:rsidR="003A5F96" w:rsidRPr="003F48A5" w14:paraId="64CDDDE3" w14:textId="77777777" w:rsidTr="003A5F96">
        <w:trPr>
          <w:trHeight w:val="283"/>
        </w:trPr>
        <w:tc>
          <w:tcPr>
            <w:tcW w:w="272" w:type="pct"/>
          </w:tcPr>
          <w:p w14:paraId="7E0E171F" w14:textId="77777777" w:rsidR="003A5F96" w:rsidRPr="003F48A5" w:rsidRDefault="003A5F96" w:rsidP="003A5F96">
            <w:pPr>
              <w:jc w:val="center"/>
            </w:pPr>
          </w:p>
        </w:tc>
        <w:tc>
          <w:tcPr>
            <w:tcW w:w="189" w:type="pct"/>
          </w:tcPr>
          <w:p w14:paraId="7D99EF87" w14:textId="77777777" w:rsidR="003A5F96" w:rsidRPr="003F48A5" w:rsidRDefault="003A5F96" w:rsidP="003A5F96">
            <w:pPr>
              <w:jc w:val="center"/>
            </w:pPr>
            <w:r w:rsidRPr="003F48A5">
              <w:t>b.</w:t>
            </w:r>
          </w:p>
        </w:tc>
        <w:tc>
          <w:tcPr>
            <w:tcW w:w="3711" w:type="pct"/>
          </w:tcPr>
          <w:p w14:paraId="15870435" w14:textId="77777777" w:rsidR="003A5F96" w:rsidRPr="003F48A5" w:rsidRDefault="003A5F96" w:rsidP="003A5F96">
            <w:pPr>
              <w:jc w:val="both"/>
              <w:rPr>
                <w:bCs/>
              </w:rPr>
            </w:pPr>
            <w:r w:rsidRPr="00C23CAC">
              <w:rPr>
                <w:bCs/>
              </w:rPr>
              <w:t xml:space="preserve">Design an algorithm for k-Nearest Neighbors (k-NN)-Assisted AMC and </w:t>
            </w:r>
            <w:r>
              <w:rPr>
                <w:bCs/>
              </w:rPr>
              <w:t>show that</w:t>
            </w:r>
            <w:r w:rsidRPr="00C23CAC">
              <w:rPr>
                <w:bCs/>
              </w:rPr>
              <w:t xml:space="preserve"> the</w:t>
            </w:r>
            <w:r>
              <w:rPr>
                <w:bCs/>
              </w:rPr>
              <w:t xml:space="preserve"> </w:t>
            </w:r>
            <w:r w:rsidRPr="00C23CAC">
              <w:rPr>
                <w:bCs/>
              </w:rPr>
              <w:t>algorithm optimizes modulation and coding decisions based on past observations.</w:t>
            </w:r>
          </w:p>
        </w:tc>
        <w:tc>
          <w:tcPr>
            <w:tcW w:w="319" w:type="pct"/>
          </w:tcPr>
          <w:p w14:paraId="77B929F6" w14:textId="77777777" w:rsidR="003A5F96" w:rsidRPr="003F48A5" w:rsidRDefault="003A5F96" w:rsidP="003A5F96">
            <w:pPr>
              <w:jc w:val="center"/>
            </w:pPr>
            <w:r w:rsidRPr="00750D98">
              <w:t>CO5</w:t>
            </w:r>
          </w:p>
        </w:tc>
        <w:tc>
          <w:tcPr>
            <w:tcW w:w="256" w:type="pct"/>
          </w:tcPr>
          <w:p w14:paraId="158BB1DD" w14:textId="77777777" w:rsidR="003A5F96" w:rsidRPr="003F48A5" w:rsidRDefault="003A5F96" w:rsidP="003A5F96">
            <w:pPr>
              <w:jc w:val="center"/>
            </w:pPr>
            <w:r>
              <w:t>C</w:t>
            </w:r>
          </w:p>
        </w:tc>
        <w:tc>
          <w:tcPr>
            <w:tcW w:w="253" w:type="pct"/>
          </w:tcPr>
          <w:p w14:paraId="2B33298D" w14:textId="77777777" w:rsidR="003A5F96" w:rsidRPr="003F48A5" w:rsidRDefault="003A5F96" w:rsidP="003A5F96">
            <w:pPr>
              <w:jc w:val="center"/>
            </w:pPr>
            <w:r w:rsidRPr="000A6E35">
              <w:t>10</w:t>
            </w:r>
          </w:p>
        </w:tc>
      </w:tr>
      <w:tr w:rsidR="003A5F96" w:rsidRPr="003F48A5" w14:paraId="417E3827" w14:textId="77777777" w:rsidTr="003A5F96">
        <w:trPr>
          <w:trHeight w:val="263"/>
        </w:trPr>
        <w:tc>
          <w:tcPr>
            <w:tcW w:w="272" w:type="pct"/>
          </w:tcPr>
          <w:p w14:paraId="48C63B3C" w14:textId="77777777" w:rsidR="003A5F96" w:rsidRPr="003F48A5" w:rsidRDefault="003A5F96" w:rsidP="003A5F96">
            <w:pPr>
              <w:jc w:val="center"/>
            </w:pPr>
          </w:p>
        </w:tc>
        <w:tc>
          <w:tcPr>
            <w:tcW w:w="189" w:type="pct"/>
          </w:tcPr>
          <w:p w14:paraId="77DB4A9B" w14:textId="77777777" w:rsidR="003A5F96" w:rsidRPr="003F48A5" w:rsidRDefault="003A5F96" w:rsidP="003A5F96">
            <w:pPr>
              <w:jc w:val="center"/>
            </w:pPr>
          </w:p>
        </w:tc>
        <w:tc>
          <w:tcPr>
            <w:tcW w:w="3711" w:type="pct"/>
          </w:tcPr>
          <w:p w14:paraId="32CA0609" w14:textId="77777777" w:rsidR="003A5F96" w:rsidRPr="003F48A5" w:rsidRDefault="003A5F96" w:rsidP="003A5F96">
            <w:pPr>
              <w:jc w:val="center"/>
            </w:pPr>
            <w:r w:rsidRPr="003F48A5">
              <w:rPr>
                <w:b/>
                <w:bCs/>
              </w:rPr>
              <w:t>(OR)</w:t>
            </w:r>
          </w:p>
        </w:tc>
        <w:tc>
          <w:tcPr>
            <w:tcW w:w="319" w:type="pct"/>
          </w:tcPr>
          <w:p w14:paraId="0B564623" w14:textId="77777777" w:rsidR="003A5F96" w:rsidRPr="003F48A5" w:rsidRDefault="003A5F96" w:rsidP="003A5F96">
            <w:pPr>
              <w:jc w:val="center"/>
            </w:pPr>
          </w:p>
        </w:tc>
        <w:tc>
          <w:tcPr>
            <w:tcW w:w="256" w:type="pct"/>
          </w:tcPr>
          <w:p w14:paraId="07CD6F68" w14:textId="77777777" w:rsidR="003A5F96" w:rsidRPr="003F48A5" w:rsidRDefault="003A5F96" w:rsidP="003A5F96">
            <w:pPr>
              <w:jc w:val="center"/>
            </w:pPr>
          </w:p>
        </w:tc>
        <w:tc>
          <w:tcPr>
            <w:tcW w:w="253" w:type="pct"/>
          </w:tcPr>
          <w:p w14:paraId="6F378F38" w14:textId="77777777" w:rsidR="003A5F96" w:rsidRPr="003F48A5" w:rsidRDefault="003A5F96" w:rsidP="003A5F96">
            <w:pPr>
              <w:jc w:val="center"/>
            </w:pPr>
          </w:p>
        </w:tc>
      </w:tr>
      <w:tr w:rsidR="003A5F96" w:rsidRPr="003F48A5" w14:paraId="0DAC68FC" w14:textId="77777777" w:rsidTr="003A5F96">
        <w:trPr>
          <w:trHeight w:val="283"/>
        </w:trPr>
        <w:tc>
          <w:tcPr>
            <w:tcW w:w="272" w:type="pct"/>
          </w:tcPr>
          <w:p w14:paraId="223CFDB9" w14:textId="77777777" w:rsidR="003A5F96" w:rsidRPr="003F48A5" w:rsidRDefault="003A5F96" w:rsidP="003A5F96">
            <w:pPr>
              <w:jc w:val="center"/>
            </w:pPr>
            <w:r w:rsidRPr="003F48A5">
              <w:t>6.</w:t>
            </w:r>
          </w:p>
        </w:tc>
        <w:tc>
          <w:tcPr>
            <w:tcW w:w="189" w:type="pct"/>
          </w:tcPr>
          <w:p w14:paraId="18DE559C" w14:textId="77777777" w:rsidR="003A5F96" w:rsidRPr="003F48A5" w:rsidRDefault="003A5F96" w:rsidP="003A5F96">
            <w:pPr>
              <w:jc w:val="center"/>
            </w:pPr>
            <w:r w:rsidRPr="003F48A5">
              <w:t>a.</w:t>
            </w:r>
          </w:p>
        </w:tc>
        <w:tc>
          <w:tcPr>
            <w:tcW w:w="3711" w:type="pct"/>
          </w:tcPr>
          <w:p w14:paraId="24870C61" w14:textId="77777777" w:rsidR="003A5F96" w:rsidRPr="003F48A5" w:rsidRDefault="003A5F96" w:rsidP="003A5F96">
            <w:pPr>
              <w:jc w:val="both"/>
            </w:pPr>
            <w:r>
              <w:t>Distinguish multiclass classification from binary classification with examples relevant to wireless communication.</w:t>
            </w:r>
          </w:p>
        </w:tc>
        <w:tc>
          <w:tcPr>
            <w:tcW w:w="319" w:type="pct"/>
          </w:tcPr>
          <w:p w14:paraId="6BF29C62" w14:textId="77777777" w:rsidR="003A5F96" w:rsidRPr="003F48A5" w:rsidRDefault="003A5F96" w:rsidP="003A5F96">
            <w:pPr>
              <w:jc w:val="center"/>
            </w:pPr>
            <w:r w:rsidRPr="003F48A5">
              <w:t>CO</w:t>
            </w:r>
            <w:r>
              <w:t>1</w:t>
            </w:r>
          </w:p>
        </w:tc>
        <w:tc>
          <w:tcPr>
            <w:tcW w:w="256" w:type="pct"/>
          </w:tcPr>
          <w:p w14:paraId="55664FD0" w14:textId="77777777" w:rsidR="003A5F96" w:rsidRPr="003F48A5" w:rsidRDefault="003A5F96" w:rsidP="003A5F96">
            <w:pPr>
              <w:jc w:val="center"/>
            </w:pPr>
            <w:r>
              <w:t>An</w:t>
            </w:r>
          </w:p>
        </w:tc>
        <w:tc>
          <w:tcPr>
            <w:tcW w:w="253" w:type="pct"/>
          </w:tcPr>
          <w:p w14:paraId="5110D446" w14:textId="77777777" w:rsidR="003A5F96" w:rsidRPr="003F48A5" w:rsidRDefault="003A5F96" w:rsidP="003A5F96">
            <w:pPr>
              <w:jc w:val="center"/>
            </w:pPr>
            <w:r>
              <w:t>10</w:t>
            </w:r>
          </w:p>
        </w:tc>
      </w:tr>
      <w:tr w:rsidR="003A5F96" w:rsidRPr="003F48A5" w14:paraId="00F29200" w14:textId="77777777" w:rsidTr="003A5F96">
        <w:trPr>
          <w:trHeight w:val="283"/>
        </w:trPr>
        <w:tc>
          <w:tcPr>
            <w:tcW w:w="272" w:type="pct"/>
          </w:tcPr>
          <w:p w14:paraId="2A444013" w14:textId="77777777" w:rsidR="003A5F96" w:rsidRPr="003F48A5" w:rsidRDefault="003A5F96" w:rsidP="003A5F96">
            <w:pPr>
              <w:jc w:val="center"/>
            </w:pPr>
          </w:p>
        </w:tc>
        <w:tc>
          <w:tcPr>
            <w:tcW w:w="189" w:type="pct"/>
          </w:tcPr>
          <w:p w14:paraId="175AD90B" w14:textId="77777777" w:rsidR="003A5F96" w:rsidRPr="003F48A5" w:rsidRDefault="003A5F96" w:rsidP="003A5F96">
            <w:pPr>
              <w:jc w:val="center"/>
            </w:pPr>
            <w:r w:rsidRPr="003F48A5">
              <w:t>b.</w:t>
            </w:r>
          </w:p>
        </w:tc>
        <w:tc>
          <w:tcPr>
            <w:tcW w:w="3711" w:type="pct"/>
          </w:tcPr>
          <w:p w14:paraId="1345410F" w14:textId="77777777" w:rsidR="003A5F96" w:rsidRPr="003F48A5" w:rsidRDefault="003A5F96" w:rsidP="003A5F96">
            <w:pPr>
              <w:jc w:val="both"/>
              <w:rPr>
                <w:bCs/>
              </w:rPr>
            </w:pPr>
            <w:r>
              <w:t>Illustrate the</w:t>
            </w:r>
            <w:r w:rsidRPr="00B358F0">
              <w:t xml:space="preserve"> applications of mixture models in wireless communication</w:t>
            </w:r>
            <w:r>
              <w:t>.</w:t>
            </w:r>
          </w:p>
        </w:tc>
        <w:tc>
          <w:tcPr>
            <w:tcW w:w="319" w:type="pct"/>
          </w:tcPr>
          <w:p w14:paraId="62DD898E" w14:textId="77777777" w:rsidR="003A5F96" w:rsidRPr="003F48A5" w:rsidRDefault="003A5F96" w:rsidP="003A5F96">
            <w:pPr>
              <w:jc w:val="center"/>
            </w:pPr>
            <w:r w:rsidRPr="003F48A5">
              <w:t>CO</w:t>
            </w:r>
            <w:r>
              <w:t>1</w:t>
            </w:r>
          </w:p>
        </w:tc>
        <w:tc>
          <w:tcPr>
            <w:tcW w:w="256" w:type="pct"/>
          </w:tcPr>
          <w:p w14:paraId="67F2F3C3" w14:textId="77777777" w:rsidR="003A5F96" w:rsidRPr="003F48A5" w:rsidRDefault="003A5F96" w:rsidP="003A5F96">
            <w:pPr>
              <w:jc w:val="center"/>
            </w:pPr>
            <w:r>
              <w:t>A</w:t>
            </w:r>
          </w:p>
        </w:tc>
        <w:tc>
          <w:tcPr>
            <w:tcW w:w="253" w:type="pct"/>
          </w:tcPr>
          <w:p w14:paraId="6E7E5E3F" w14:textId="77777777" w:rsidR="003A5F96" w:rsidRPr="003F48A5" w:rsidRDefault="003A5F96" w:rsidP="003A5F96">
            <w:pPr>
              <w:jc w:val="center"/>
            </w:pPr>
            <w:r>
              <w:t>10</w:t>
            </w:r>
          </w:p>
        </w:tc>
      </w:tr>
      <w:tr w:rsidR="003A5F96" w:rsidRPr="003F48A5" w14:paraId="0CA30B81" w14:textId="77777777" w:rsidTr="003A5F96">
        <w:trPr>
          <w:trHeight w:val="397"/>
        </w:trPr>
        <w:tc>
          <w:tcPr>
            <w:tcW w:w="272" w:type="pct"/>
          </w:tcPr>
          <w:p w14:paraId="74D7A7E5" w14:textId="77777777" w:rsidR="003A5F96" w:rsidRPr="003F48A5" w:rsidRDefault="003A5F96" w:rsidP="003A5F96">
            <w:pPr>
              <w:jc w:val="center"/>
            </w:pPr>
          </w:p>
        </w:tc>
        <w:tc>
          <w:tcPr>
            <w:tcW w:w="189" w:type="pct"/>
          </w:tcPr>
          <w:p w14:paraId="1050E83E" w14:textId="77777777" w:rsidR="003A5F96" w:rsidRPr="003F48A5" w:rsidRDefault="003A5F96" w:rsidP="003A5F96">
            <w:pPr>
              <w:jc w:val="center"/>
            </w:pPr>
          </w:p>
        </w:tc>
        <w:tc>
          <w:tcPr>
            <w:tcW w:w="3711" w:type="pct"/>
          </w:tcPr>
          <w:p w14:paraId="0AEA4EB2" w14:textId="77777777" w:rsidR="003A5F96" w:rsidRPr="003F48A5" w:rsidRDefault="003A5F96" w:rsidP="003A5F96">
            <w:pPr>
              <w:jc w:val="center"/>
            </w:pPr>
          </w:p>
        </w:tc>
        <w:tc>
          <w:tcPr>
            <w:tcW w:w="319" w:type="pct"/>
          </w:tcPr>
          <w:p w14:paraId="59D9B0AB" w14:textId="77777777" w:rsidR="003A5F96" w:rsidRPr="003F48A5" w:rsidRDefault="003A5F96" w:rsidP="003A5F96">
            <w:pPr>
              <w:jc w:val="center"/>
            </w:pPr>
          </w:p>
        </w:tc>
        <w:tc>
          <w:tcPr>
            <w:tcW w:w="256" w:type="pct"/>
          </w:tcPr>
          <w:p w14:paraId="0F5B7E32" w14:textId="77777777" w:rsidR="003A5F96" w:rsidRPr="003F48A5" w:rsidRDefault="003A5F96" w:rsidP="003A5F96">
            <w:pPr>
              <w:jc w:val="center"/>
            </w:pPr>
          </w:p>
        </w:tc>
        <w:tc>
          <w:tcPr>
            <w:tcW w:w="253" w:type="pct"/>
          </w:tcPr>
          <w:p w14:paraId="4404F11F" w14:textId="77777777" w:rsidR="003A5F96" w:rsidRPr="003F48A5" w:rsidRDefault="003A5F96" w:rsidP="003A5F96">
            <w:pPr>
              <w:jc w:val="center"/>
            </w:pPr>
          </w:p>
        </w:tc>
      </w:tr>
      <w:tr w:rsidR="003A5F96" w:rsidRPr="003F48A5" w14:paraId="128ECA28" w14:textId="77777777" w:rsidTr="003A5F96">
        <w:trPr>
          <w:trHeight w:val="283"/>
        </w:trPr>
        <w:tc>
          <w:tcPr>
            <w:tcW w:w="272" w:type="pct"/>
          </w:tcPr>
          <w:p w14:paraId="65FD1426" w14:textId="77777777" w:rsidR="003A5F96" w:rsidRPr="003F48A5" w:rsidRDefault="003A5F96" w:rsidP="003A5F96">
            <w:pPr>
              <w:jc w:val="center"/>
            </w:pPr>
            <w:r w:rsidRPr="003F48A5">
              <w:lastRenderedPageBreak/>
              <w:t>7.</w:t>
            </w:r>
          </w:p>
        </w:tc>
        <w:tc>
          <w:tcPr>
            <w:tcW w:w="189" w:type="pct"/>
          </w:tcPr>
          <w:p w14:paraId="38FAF02A" w14:textId="77777777" w:rsidR="003A5F96" w:rsidRPr="003F48A5" w:rsidRDefault="003A5F96" w:rsidP="003A5F96">
            <w:pPr>
              <w:jc w:val="center"/>
            </w:pPr>
            <w:r w:rsidRPr="003F48A5">
              <w:t>a.</w:t>
            </w:r>
          </w:p>
        </w:tc>
        <w:tc>
          <w:tcPr>
            <w:tcW w:w="3711" w:type="pct"/>
          </w:tcPr>
          <w:p w14:paraId="0DDC467D" w14:textId="77777777" w:rsidR="003A5F96" w:rsidRPr="003F48A5" w:rsidRDefault="003A5F96" w:rsidP="003A5F96">
            <w:pPr>
              <w:jc w:val="both"/>
            </w:pPr>
            <w:r>
              <w:t>Determine the steps involved in constructing a Neural Network with Multilayer Perceptrons (MLP) and show that the backpropagation process optimizes the model for tasks such as modulation scheme recognition.</w:t>
            </w:r>
          </w:p>
        </w:tc>
        <w:tc>
          <w:tcPr>
            <w:tcW w:w="319" w:type="pct"/>
          </w:tcPr>
          <w:p w14:paraId="5688EAF9" w14:textId="77777777" w:rsidR="003A5F96" w:rsidRPr="003F48A5" w:rsidRDefault="003A5F96" w:rsidP="003A5F96">
            <w:pPr>
              <w:jc w:val="center"/>
            </w:pPr>
            <w:r w:rsidRPr="003F48A5">
              <w:t>CO</w:t>
            </w:r>
            <w:r>
              <w:t>2</w:t>
            </w:r>
          </w:p>
        </w:tc>
        <w:tc>
          <w:tcPr>
            <w:tcW w:w="256" w:type="pct"/>
          </w:tcPr>
          <w:p w14:paraId="5DAB29D2" w14:textId="77777777" w:rsidR="003A5F96" w:rsidRPr="003F48A5" w:rsidRDefault="003A5F96" w:rsidP="003A5F96">
            <w:pPr>
              <w:jc w:val="center"/>
            </w:pPr>
            <w:r>
              <w:t>A</w:t>
            </w:r>
          </w:p>
        </w:tc>
        <w:tc>
          <w:tcPr>
            <w:tcW w:w="253" w:type="pct"/>
          </w:tcPr>
          <w:p w14:paraId="0A70558D" w14:textId="77777777" w:rsidR="003A5F96" w:rsidRPr="003F48A5" w:rsidRDefault="003A5F96" w:rsidP="003A5F96">
            <w:pPr>
              <w:jc w:val="center"/>
            </w:pPr>
            <w:r w:rsidRPr="007A25C0">
              <w:t>10</w:t>
            </w:r>
          </w:p>
        </w:tc>
      </w:tr>
      <w:tr w:rsidR="003A5F96" w:rsidRPr="003F48A5" w14:paraId="7D3B0A4C" w14:textId="77777777" w:rsidTr="003A5F96">
        <w:trPr>
          <w:trHeight w:val="283"/>
        </w:trPr>
        <w:tc>
          <w:tcPr>
            <w:tcW w:w="272" w:type="pct"/>
          </w:tcPr>
          <w:p w14:paraId="0AEE2266" w14:textId="77777777" w:rsidR="003A5F96" w:rsidRPr="003F48A5" w:rsidRDefault="003A5F96" w:rsidP="003A5F96">
            <w:pPr>
              <w:jc w:val="center"/>
            </w:pPr>
          </w:p>
        </w:tc>
        <w:tc>
          <w:tcPr>
            <w:tcW w:w="189" w:type="pct"/>
          </w:tcPr>
          <w:p w14:paraId="6CAA4991" w14:textId="77777777" w:rsidR="003A5F96" w:rsidRPr="003F48A5" w:rsidRDefault="003A5F96" w:rsidP="003A5F96">
            <w:pPr>
              <w:jc w:val="center"/>
            </w:pPr>
            <w:r w:rsidRPr="003F48A5">
              <w:t>b.</w:t>
            </w:r>
          </w:p>
        </w:tc>
        <w:tc>
          <w:tcPr>
            <w:tcW w:w="3711" w:type="pct"/>
          </w:tcPr>
          <w:p w14:paraId="5BD52773" w14:textId="77777777" w:rsidR="003A5F96" w:rsidRPr="003F48A5" w:rsidRDefault="003A5F96" w:rsidP="003A5F96">
            <w:pPr>
              <w:jc w:val="both"/>
              <w:rPr>
                <w:bCs/>
              </w:rPr>
            </w:pPr>
            <w:r w:rsidRPr="007A74A4">
              <w:rPr>
                <w:bCs/>
              </w:rPr>
              <w:t>Design a supervised model selection strategy to determine the best algorithm among</w:t>
            </w:r>
            <w:r>
              <w:rPr>
                <w:bCs/>
              </w:rPr>
              <w:t xml:space="preserve"> </w:t>
            </w:r>
            <w:r w:rsidRPr="007A74A4">
              <w:rPr>
                <w:bCs/>
              </w:rPr>
              <w:t>K-Nearest Neighbors (KNN), Naïve Bayes, and Logistic Regression for classifying signal</w:t>
            </w:r>
            <w:r>
              <w:rPr>
                <w:bCs/>
              </w:rPr>
              <w:t xml:space="preserve"> </w:t>
            </w:r>
            <w:r w:rsidRPr="007A74A4">
              <w:rPr>
                <w:bCs/>
              </w:rPr>
              <w:t>interference in a wireless network environment. Justify each step in the process.</w:t>
            </w:r>
          </w:p>
        </w:tc>
        <w:tc>
          <w:tcPr>
            <w:tcW w:w="319" w:type="pct"/>
          </w:tcPr>
          <w:p w14:paraId="1B5756A6" w14:textId="77777777" w:rsidR="003A5F96" w:rsidRPr="003F48A5" w:rsidRDefault="003A5F96" w:rsidP="003A5F96">
            <w:pPr>
              <w:jc w:val="center"/>
            </w:pPr>
            <w:r w:rsidRPr="005C3AA9">
              <w:t>CO2</w:t>
            </w:r>
          </w:p>
        </w:tc>
        <w:tc>
          <w:tcPr>
            <w:tcW w:w="256" w:type="pct"/>
          </w:tcPr>
          <w:p w14:paraId="00A3D90D" w14:textId="77777777" w:rsidR="003A5F96" w:rsidRPr="003F48A5" w:rsidRDefault="003A5F96" w:rsidP="003A5F96">
            <w:pPr>
              <w:jc w:val="center"/>
            </w:pPr>
            <w:r>
              <w:t>C</w:t>
            </w:r>
          </w:p>
        </w:tc>
        <w:tc>
          <w:tcPr>
            <w:tcW w:w="253" w:type="pct"/>
          </w:tcPr>
          <w:p w14:paraId="28CA8AC9" w14:textId="77777777" w:rsidR="003A5F96" w:rsidRPr="003F48A5" w:rsidRDefault="003A5F96" w:rsidP="003A5F96">
            <w:pPr>
              <w:jc w:val="center"/>
            </w:pPr>
            <w:r w:rsidRPr="007A25C0">
              <w:t>10</w:t>
            </w:r>
          </w:p>
        </w:tc>
      </w:tr>
      <w:tr w:rsidR="003A5F96" w:rsidRPr="003F48A5" w14:paraId="74159983" w14:textId="77777777" w:rsidTr="003A5F96">
        <w:trPr>
          <w:trHeight w:val="283"/>
        </w:trPr>
        <w:tc>
          <w:tcPr>
            <w:tcW w:w="272" w:type="pct"/>
          </w:tcPr>
          <w:p w14:paraId="5D0703AD" w14:textId="77777777" w:rsidR="003A5F96" w:rsidRPr="003F48A5" w:rsidRDefault="003A5F96" w:rsidP="003A5F96">
            <w:pPr>
              <w:jc w:val="center"/>
            </w:pPr>
          </w:p>
        </w:tc>
        <w:tc>
          <w:tcPr>
            <w:tcW w:w="189" w:type="pct"/>
          </w:tcPr>
          <w:p w14:paraId="7124E208" w14:textId="77777777" w:rsidR="003A5F96" w:rsidRPr="003F48A5" w:rsidRDefault="003A5F96" w:rsidP="003A5F96">
            <w:pPr>
              <w:jc w:val="center"/>
            </w:pPr>
          </w:p>
        </w:tc>
        <w:tc>
          <w:tcPr>
            <w:tcW w:w="3711" w:type="pct"/>
          </w:tcPr>
          <w:p w14:paraId="2F00331C" w14:textId="77777777" w:rsidR="003A5F96" w:rsidRPr="003F48A5" w:rsidRDefault="003A5F96" w:rsidP="003A5F96">
            <w:pPr>
              <w:jc w:val="center"/>
              <w:rPr>
                <w:bCs/>
              </w:rPr>
            </w:pPr>
            <w:r w:rsidRPr="003F48A5">
              <w:rPr>
                <w:b/>
                <w:bCs/>
              </w:rPr>
              <w:t>(OR)</w:t>
            </w:r>
          </w:p>
        </w:tc>
        <w:tc>
          <w:tcPr>
            <w:tcW w:w="319" w:type="pct"/>
          </w:tcPr>
          <w:p w14:paraId="35B589B9" w14:textId="77777777" w:rsidR="003A5F96" w:rsidRPr="003F48A5" w:rsidRDefault="003A5F96" w:rsidP="003A5F96">
            <w:pPr>
              <w:jc w:val="center"/>
            </w:pPr>
          </w:p>
        </w:tc>
        <w:tc>
          <w:tcPr>
            <w:tcW w:w="256" w:type="pct"/>
          </w:tcPr>
          <w:p w14:paraId="10713BCD" w14:textId="77777777" w:rsidR="003A5F96" w:rsidRPr="003F48A5" w:rsidRDefault="003A5F96" w:rsidP="003A5F96">
            <w:pPr>
              <w:jc w:val="center"/>
            </w:pPr>
          </w:p>
        </w:tc>
        <w:tc>
          <w:tcPr>
            <w:tcW w:w="253" w:type="pct"/>
          </w:tcPr>
          <w:p w14:paraId="630FE6C9" w14:textId="77777777" w:rsidR="003A5F96" w:rsidRPr="003F48A5" w:rsidRDefault="003A5F96" w:rsidP="003A5F96">
            <w:pPr>
              <w:jc w:val="center"/>
            </w:pPr>
          </w:p>
        </w:tc>
      </w:tr>
      <w:tr w:rsidR="003A5F96" w:rsidRPr="003F48A5" w14:paraId="7F986D94" w14:textId="77777777" w:rsidTr="003A5F96">
        <w:trPr>
          <w:trHeight w:val="283"/>
        </w:trPr>
        <w:tc>
          <w:tcPr>
            <w:tcW w:w="272" w:type="pct"/>
          </w:tcPr>
          <w:p w14:paraId="7BAF3763" w14:textId="77777777" w:rsidR="003A5F96" w:rsidRPr="003F48A5" w:rsidRDefault="003A5F96" w:rsidP="003A5F96">
            <w:pPr>
              <w:jc w:val="center"/>
            </w:pPr>
            <w:r w:rsidRPr="003F48A5">
              <w:t>8.</w:t>
            </w:r>
          </w:p>
        </w:tc>
        <w:tc>
          <w:tcPr>
            <w:tcW w:w="189" w:type="pct"/>
          </w:tcPr>
          <w:p w14:paraId="0BECDA76" w14:textId="77777777" w:rsidR="003A5F96" w:rsidRPr="003F48A5" w:rsidRDefault="003A5F96" w:rsidP="003A5F96">
            <w:pPr>
              <w:jc w:val="center"/>
            </w:pPr>
            <w:r w:rsidRPr="003F48A5">
              <w:t>a.</w:t>
            </w:r>
          </w:p>
        </w:tc>
        <w:tc>
          <w:tcPr>
            <w:tcW w:w="3711" w:type="pct"/>
          </w:tcPr>
          <w:p w14:paraId="1885A056" w14:textId="77777777" w:rsidR="003A5F96" w:rsidRPr="003F48A5" w:rsidRDefault="003A5F96" w:rsidP="003A5F96">
            <w:pPr>
              <w:jc w:val="both"/>
              <w:rPr>
                <w:bCs/>
              </w:rPr>
            </w:pPr>
            <w:r w:rsidRPr="00461978">
              <w:rPr>
                <w:bCs/>
              </w:rPr>
              <w:t>Explain the architecture of Multilayer Perceptron-Based Equalizers and evaluate their</w:t>
            </w:r>
            <w:r>
              <w:rPr>
                <w:bCs/>
              </w:rPr>
              <w:t xml:space="preserve"> </w:t>
            </w:r>
            <w:r w:rsidRPr="00461978">
              <w:rPr>
                <w:bCs/>
              </w:rPr>
              <w:t>performance in handling non-linear distortions in communication channels.</w:t>
            </w:r>
          </w:p>
        </w:tc>
        <w:tc>
          <w:tcPr>
            <w:tcW w:w="319" w:type="pct"/>
          </w:tcPr>
          <w:p w14:paraId="5964B0F2" w14:textId="77777777" w:rsidR="003A5F96" w:rsidRPr="003F48A5" w:rsidRDefault="003A5F96" w:rsidP="003A5F96">
            <w:pPr>
              <w:jc w:val="center"/>
            </w:pPr>
            <w:r w:rsidRPr="003F48A5">
              <w:t>CO6</w:t>
            </w:r>
          </w:p>
        </w:tc>
        <w:tc>
          <w:tcPr>
            <w:tcW w:w="256" w:type="pct"/>
          </w:tcPr>
          <w:p w14:paraId="06E52C7A" w14:textId="77777777" w:rsidR="003A5F96" w:rsidRPr="003F48A5" w:rsidRDefault="003A5F96" w:rsidP="003A5F96">
            <w:pPr>
              <w:jc w:val="center"/>
            </w:pPr>
            <w:r>
              <w:t>A</w:t>
            </w:r>
          </w:p>
        </w:tc>
        <w:tc>
          <w:tcPr>
            <w:tcW w:w="253" w:type="pct"/>
          </w:tcPr>
          <w:p w14:paraId="20E801C4" w14:textId="77777777" w:rsidR="003A5F96" w:rsidRPr="003F48A5" w:rsidRDefault="003A5F96" w:rsidP="003A5F96">
            <w:pPr>
              <w:jc w:val="center"/>
            </w:pPr>
            <w:r w:rsidRPr="00BD2F0F">
              <w:t>10</w:t>
            </w:r>
          </w:p>
        </w:tc>
      </w:tr>
      <w:tr w:rsidR="003A5F96" w:rsidRPr="003F48A5" w14:paraId="6BFDA4A5" w14:textId="77777777" w:rsidTr="003A5F96">
        <w:trPr>
          <w:trHeight w:val="283"/>
        </w:trPr>
        <w:tc>
          <w:tcPr>
            <w:tcW w:w="272" w:type="pct"/>
          </w:tcPr>
          <w:p w14:paraId="15B0BB82" w14:textId="77777777" w:rsidR="003A5F96" w:rsidRPr="003F48A5" w:rsidRDefault="003A5F96" w:rsidP="003A5F96">
            <w:pPr>
              <w:jc w:val="center"/>
            </w:pPr>
          </w:p>
        </w:tc>
        <w:tc>
          <w:tcPr>
            <w:tcW w:w="189" w:type="pct"/>
          </w:tcPr>
          <w:p w14:paraId="38161DB4" w14:textId="77777777" w:rsidR="003A5F96" w:rsidRPr="003F48A5" w:rsidRDefault="003A5F96" w:rsidP="003A5F96">
            <w:pPr>
              <w:jc w:val="center"/>
            </w:pPr>
            <w:r w:rsidRPr="003F48A5">
              <w:t>b.</w:t>
            </w:r>
          </w:p>
        </w:tc>
        <w:tc>
          <w:tcPr>
            <w:tcW w:w="3711" w:type="pct"/>
          </w:tcPr>
          <w:p w14:paraId="437E5410" w14:textId="77777777" w:rsidR="003A5F96" w:rsidRPr="003F48A5" w:rsidRDefault="003A5F96" w:rsidP="003A5F96">
            <w:pPr>
              <w:jc w:val="both"/>
              <w:rPr>
                <w:bCs/>
              </w:rPr>
            </w:pPr>
            <w:r w:rsidRPr="00461978">
              <w:rPr>
                <w:bCs/>
              </w:rPr>
              <w:t>Compare Functional Link ANN-Based Equalizers with MLP-Based Equalizers in terms</w:t>
            </w:r>
            <w:r>
              <w:rPr>
                <w:bCs/>
              </w:rPr>
              <w:t xml:space="preserve"> </w:t>
            </w:r>
            <w:r w:rsidRPr="00461978">
              <w:rPr>
                <w:bCs/>
              </w:rPr>
              <w:t>of computational complexity and adaptability in dynamic channel conditions.</w:t>
            </w:r>
          </w:p>
        </w:tc>
        <w:tc>
          <w:tcPr>
            <w:tcW w:w="319" w:type="pct"/>
          </w:tcPr>
          <w:p w14:paraId="606BC333" w14:textId="77777777" w:rsidR="003A5F96" w:rsidRPr="003F48A5" w:rsidRDefault="003A5F96" w:rsidP="003A5F96">
            <w:pPr>
              <w:jc w:val="center"/>
            </w:pPr>
            <w:r w:rsidRPr="00CF2375">
              <w:t>CO6</w:t>
            </w:r>
          </w:p>
        </w:tc>
        <w:tc>
          <w:tcPr>
            <w:tcW w:w="256" w:type="pct"/>
          </w:tcPr>
          <w:p w14:paraId="212C701E" w14:textId="77777777" w:rsidR="003A5F96" w:rsidRPr="003F48A5" w:rsidRDefault="003A5F96" w:rsidP="003A5F96">
            <w:pPr>
              <w:jc w:val="center"/>
            </w:pPr>
            <w:r>
              <w:t>An</w:t>
            </w:r>
          </w:p>
        </w:tc>
        <w:tc>
          <w:tcPr>
            <w:tcW w:w="253" w:type="pct"/>
          </w:tcPr>
          <w:p w14:paraId="40D5FAA7" w14:textId="77777777" w:rsidR="003A5F96" w:rsidRPr="003F48A5" w:rsidRDefault="003A5F96" w:rsidP="003A5F96">
            <w:pPr>
              <w:jc w:val="center"/>
            </w:pPr>
            <w:r w:rsidRPr="00BD2F0F">
              <w:t>10</w:t>
            </w:r>
          </w:p>
        </w:tc>
      </w:tr>
      <w:tr w:rsidR="003A5F96" w:rsidRPr="003F48A5" w14:paraId="74EB293E" w14:textId="77777777" w:rsidTr="003A5F96">
        <w:trPr>
          <w:trHeight w:val="550"/>
        </w:trPr>
        <w:tc>
          <w:tcPr>
            <w:tcW w:w="5000" w:type="pct"/>
            <w:gridSpan w:val="6"/>
            <w:vAlign w:val="center"/>
          </w:tcPr>
          <w:p w14:paraId="7CA22ED2" w14:textId="77777777" w:rsidR="003A5F96" w:rsidRPr="003F48A5" w:rsidRDefault="003A5F96" w:rsidP="003A5F96">
            <w:pPr>
              <w:jc w:val="center"/>
            </w:pPr>
            <w:r w:rsidRPr="003F48A5">
              <w:rPr>
                <w:b/>
                <w:bCs/>
              </w:rPr>
              <w:t>COMPULSORY QUESTION</w:t>
            </w:r>
          </w:p>
        </w:tc>
      </w:tr>
      <w:tr w:rsidR="003A5F96" w:rsidRPr="003F48A5" w14:paraId="361F2BCE" w14:textId="77777777" w:rsidTr="003A5F96">
        <w:trPr>
          <w:trHeight w:val="283"/>
        </w:trPr>
        <w:tc>
          <w:tcPr>
            <w:tcW w:w="272" w:type="pct"/>
          </w:tcPr>
          <w:p w14:paraId="7C9A3292" w14:textId="77777777" w:rsidR="003A5F96" w:rsidRPr="003F48A5" w:rsidRDefault="003A5F96" w:rsidP="003A5F96">
            <w:pPr>
              <w:jc w:val="center"/>
            </w:pPr>
            <w:r w:rsidRPr="003F48A5">
              <w:t>9.</w:t>
            </w:r>
          </w:p>
        </w:tc>
        <w:tc>
          <w:tcPr>
            <w:tcW w:w="189" w:type="pct"/>
          </w:tcPr>
          <w:p w14:paraId="4292FF67" w14:textId="77777777" w:rsidR="003A5F96" w:rsidRPr="003F48A5" w:rsidRDefault="003A5F96" w:rsidP="003A5F96">
            <w:pPr>
              <w:jc w:val="center"/>
            </w:pPr>
            <w:r w:rsidRPr="003F48A5">
              <w:t>a.</w:t>
            </w:r>
          </w:p>
        </w:tc>
        <w:tc>
          <w:tcPr>
            <w:tcW w:w="3711" w:type="pct"/>
          </w:tcPr>
          <w:p w14:paraId="1C5CEFB5" w14:textId="77777777" w:rsidR="003A5F96" w:rsidRDefault="003A5F96" w:rsidP="003A5F96">
            <w:pPr>
              <w:jc w:val="both"/>
            </w:pPr>
            <w:r>
              <w:t>Analyze the impact of signal-to-noise ratio (SNR) on the performance of</w:t>
            </w:r>
          </w:p>
          <w:p w14:paraId="3464ABB3" w14:textId="77777777" w:rsidR="003A5F96" w:rsidRPr="003F48A5" w:rsidRDefault="003A5F96" w:rsidP="003A5F96">
            <w:pPr>
              <w:jc w:val="both"/>
            </w:pPr>
            <w:r>
              <w:t xml:space="preserve"> NN-based equalizers in joint channel equalization and signal detection.</w:t>
            </w:r>
          </w:p>
        </w:tc>
        <w:tc>
          <w:tcPr>
            <w:tcW w:w="319" w:type="pct"/>
          </w:tcPr>
          <w:p w14:paraId="151BCDAB" w14:textId="77777777" w:rsidR="003A5F96" w:rsidRPr="003F48A5" w:rsidRDefault="003A5F96" w:rsidP="003A5F96">
            <w:pPr>
              <w:jc w:val="center"/>
            </w:pPr>
            <w:r w:rsidRPr="003F48A5">
              <w:t>CO6</w:t>
            </w:r>
          </w:p>
        </w:tc>
        <w:tc>
          <w:tcPr>
            <w:tcW w:w="256" w:type="pct"/>
          </w:tcPr>
          <w:p w14:paraId="66ADD237" w14:textId="77777777" w:rsidR="003A5F96" w:rsidRPr="003F48A5" w:rsidRDefault="003A5F96" w:rsidP="003A5F96">
            <w:pPr>
              <w:jc w:val="center"/>
            </w:pPr>
            <w:r>
              <w:t>An</w:t>
            </w:r>
          </w:p>
        </w:tc>
        <w:tc>
          <w:tcPr>
            <w:tcW w:w="253" w:type="pct"/>
          </w:tcPr>
          <w:p w14:paraId="3566718E" w14:textId="77777777" w:rsidR="003A5F96" w:rsidRPr="003F48A5" w:rsidRDefault="003A5F96" w:rsidP="003A5F96">
            <w:pPr>
              <w:jc w:val="center"/>
            </w:pPr>
            <w:r w:rsidRPr="00E04C57">
              <w:t>10</w:t>
            </w:r>
          </w:p>
        </w:tc>
      </w:tr>
      <w:tr w:rsidR="003A5F96" w:rsidRPr="003F48A5" w14:paraId="522DFB0A" w14:textId="77777777" w:rsidTr="003A5F96">
        <w:trPr>
          <w:trHeight w:val="283"/>
        </w:trPr>
        <w:tc>
          <w:tcPr>
            <w:tcW w:w="272" w:type="pct"/>
          </w:tcPr>
          <w:p w14:paraId="64E041CB" w14:textId="77777777" w:rsidR="003A5F96" w:rsidRPr="003F48A5" w:rsidRDefault="003A5F96" w:rsidP="003A5F96">
            <w:pPr>
              <w:jc w:val="center"/>
            </w:pPr>
          </w:p>
        </w:tc>
        <w:tc>
          <w:tcPr>
            <w:tcW w:w="189" w:type="pct"/>
          </w:tcPr>
          <w:p w14:paraId="0A48FF49" w14:textId="77777777" w:rsidR="003A5F96" w:rsidRPr="003F48A5" w:rsidRDefault="003A5F96" w:rsidP="003A5F96">
            <w:pPr>
              <w:jc w:val="center"/>
            </w:pPr>
            <w:r w:rsidRPr="003F48A5">
              <w:t>b.</w:t>
            </w:r>
          </w:p>
        </w:tc>
        <w:tc>
          <w:tcPr>
            <w:tcW w:w="3711" w:type="pct"/>
          </w:tcPr>
          <w:p w14:paraId="2D7654A2" w14:textId="77777777" w:rsidR="003A5F96" w:rsidRPr="003F48A5" w:rsidRDefault="003A5F96" w:rsidP="003A5F96">
            <w:pPr>
              <w:jc w:val="both"/>
              <w:rPr>
                <w:bCs/>
              </w:rPr>
            </w:pPr>
            <w:r>
              <w:rPr>
                <w:bCs/>
              </w:rPr>
              <w:t>E</w:t>
            </w:r>
            <w:r w:rsidRPr="00CF2375">
              <w:rPr>
                <w:bCs/>
              </w:rPr>
              <w:t>valuate the benefits and limitations of using Radial Basis Function (RBF)-Based</w:t>
            </w:r>
            <w:r>
              <w:rPr>
                <w:bCs/>
              </w:rPr>
              <w:t xml:space="preserve"> </w:t>
            </w:r>
            <w:r w:rsidRPr="00CF2375">
              <w:rPr>
                <w:bCs/>
              </w:rPr>
              <w:t>Equalizers for signal detection in multipath fading channels.</w:t>
            </w:r>
          </w:p>
        </w:tc>
        <w:tc>
          <w:tcPr>
            <w:tcW w:w="319" w:type="pct"/>
          </w:tcPr>
          <w:p w14:paraId="2F999EC6" w14:textId="77777777" w:rsidR="003A5F96" w:rsidRPr="003F48A5" w:rsidRDefault="003A5F96" w:rsidP="003A5F96">
            <w:pPr>
              <w:jc w:val="center"/>
            </w:pPr>
            <w:r w:rsidRPr="000E3763">
              <w:t>CO6</w:t>
            </w:r>
          </w:p>
        </w:tc>
        <w:tc>
          <w:tcPr>
            <w:tcW w:w="256" w:type="pct"/>
          </w:tcPr>
          <w:p w14:paraId="336CD631" w14:textId="77777777" w:rsidR="003A5F96" w:rsidRPr="003F48A5" w:rsidRDefault="003A5F96" w:rsidP="003A5F96">
            <w:pPr>
              <w:jc w:val="center"/>
            </w:pPr>
            <w:r>
              <w:t>E</w:t>
            </w:r>
          </w:p>
        </w:tc>
        <w:tc>
          <w:tcPr>
            <w:tcW w:w="253" w:type="pct"/>
          </w:tcPr>
          <w:p w14:paraId="7161DB7B" w14:textId="77777777" w:rsidR="003A5F96" w:rsidRPr="003F48A5" w:rsidRDefault="003A5F96" w:rsidP="003A5F96">
            <w:pPr>
              <w:jc w:val="center"/>
            </w:pPr>
            <w:r w:rsidRPr="00E04C57">
              <w:t>10</w:t>
            </w:r>
          </w:p>
        </w:tc>
      </w:tr>
    </w:tbl>
    <w:p w14:paraId="49048420" w14:textId="77777777" w:rsidR="003A5F96" w:rsidRDefault="003A5F96" w:rsidP="003A5F96"/>
    <w:p w14:paraId="4D4DA321" w14:textId="77777777" w:rsidR="003A5F96" w:rsidRDefault="003A5F96" w:rsidP="003A5F9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6780B38" w14:textId="77777777" w:rsidR="003A5F96" w:rsidRDefault="003A5F96" w:rsidP="003A5F96"/>
    <w:tbl>
      <w:tblPr>
        <w:tblStyle w:val="TableGrid"/>
        <w:tblW w:w="10490" w:type="dxa"/>
        <w:tblInd w:w="-714" w:type="dxa"/>
        <w:tblLook w:val="04A0" w:firstRow="1" w:lastRow="0" w:firstColumn="1" w:lastColumn="0" w:noHBand="0" w:noVBand="1"/>
      </w:tblPr>
      <w:tblGrid>
        <w:gridCol w:w="632"/>
        <w:gridCol w:w="9858"/>
      </w:tblGrid>
      <w:tr w:rsidR="003A5F96" w14:paraId="5EDA0073" w14:textId="77777777" w:rsidTr="003A5F96">
        <w:tc>
          <w:tcPr>
            <w:tcW w:w="425" w:type="dxa"/>
          </w:tcPr>
          <w:p w14:paraId="36534234" w14:textId="77777777" w:rsidR="003A5F96" w:rsidRPr="00930ED1" w:rsidRDefault="003A5F96" w:rsidP="003A5F96">
            <w:pPr>
              <w:jc w:val="center"/>
              <w:rPr>
                <w:sz w:val="22"/>
                <w:szCs w:val="22"/>
              </w:rPr>
            </w:pPr>
          </w:p>
        </w:tc>
        <w:tc>
          <w:tcPr>
            <w:tcW w:w="10065" w:type="dxa"/>
          </w:tcPr>
          <w:p w14:paraId="331F9D15" w14:textId="77777777" w:rsidR="003A5F96" w:rsidRPr="00930ED1" w:rsidRDefault="003A5F96" w:rsidP="003A5F96">
            <w:pPr>
              <w:jc w:val="center"/>
              <w:rPr>
                <w:b/>
                <w:sz w:val="22"/>
                <w:szCs w:val="22"/>
              </w:rPr>
            </w:pPr>
            <w:r w:rsidRPr="00930ED1">
              <w:rPr>
                <w:b/>
                <w:sz w:val="22"/>
                <w:szCs w:val="22"/>
              </w:rPr>
              <w:t>COURSE OUTCOMES</w:t>
            </w:r>
          </w:p>
        </w:tc>
      </w:tr>
      <w:tr w:rsidR="003A5F96" w14:paraId="410FA066" w14:textId="77777777" w:rsidTr="003A5F96">
        <w:tc>
          <w:tcPr>
            <w:tcW w:w="425" w:type="dxa"/>
          </w:tcPr>
          <w:p w14:paraId="6C50231A" w14:textId="77777777" w:rsidR="003A5F96" w:rsidRPr="00930ED1" w:rsidRDefault="003A5F96" w:rsidP="003A5F96">
            <w:pPr>
              <w:jc w:val="center"/>
              <w:rPr>
                <w:sz w:val="22"/>
                <w:szCs w:val="22"/>
              </w:rPr>
            </w:pPr>
            <w:r w:rsidRPr="00930ED1">
              <w:rPr>
                <w:sz w:val="22"/>
                <w:szCs w:val="22"/>
              </w:rPr>
              <w:t>CO1</w:t>
            </w:r>
          </w:p>
        </w:tc>
        <w:tc>
          <w:tcPr>
            <w:tcW w:w="10065" w:type="dxa"/>
          </w:tcPr>
          <w:p w14:paraId="595F88CA" w14:textId="77777777" w:rsidR="003A5F96" w:rsidRPr="00930ED1" w:rsidRDefault="003A5F96" w:rsidP="003A5F96">
            <w:pPr>
              <w:jc w:val="both"/>
              <w:rPr>
                <w:sz w:val="22"/>
                <w:szCs w:val="22"/>
              </w:rPr>
            </w:pPr>
            <w:r w:rsidRPr="0088126B">
              <w:rPr>
                <w:sz w:val="22"/>
                <w:szCs w:val="22"/>
              </w:rPr>
              <w:t>Understand the techniques, mathematical concepts of machine learning</w:t>
            </w:r>
            <w:r>
              <w:rPr>
                <w:sz w:val="22"/>
                <w:szCs w:val="22"/>
              </w:rPr>
              <w:t>.</w:t>
            </w:r>
          </w:p>
        </w:tc>
      </w:tr>
      <w:tr w:rsidR="003A5F96" w14:paraId="3143ABD8" w14:textId="77777777" w:rsidTr="003A5F96">
        <w:tc>
          <w:tcPr>
            <w:tcW w:w="425" w:type="dxa"/>
          </w:tcPr>
          <w:p w14:paraId="0F893BEE" w14:textId="77777777" w:rsidR="003A5F96" w:rsidRPr="00930ED1" w:rsidRDefault="003A5F96" w:rsidP="003A5F96">
            <w:pPr>
              <w:jc w:val="center"/>
              <w:rPr>
                <w:sz w:val="22"/>
                <w:szCs w:val="22"/>
              </w:rPr>
            </w:pPr>
            <w:r w:rsidRPr="00930ED1">
              <w:rPr>
                <w:sz w:val="22"/>
                <w:szCs w:val="22"/>
              </w:rPr>
              <w:t>CO2</w:t>
            </w:r>
          </w:p>
        </w:tc>
        <w:tc>
          <w:tcPr>
            <w:tcW w:w="10065" w:type="dxa"/>
          </w:tcPr>
          <w:p w14:paraId="1ECCC8E5" w14:textId="77777777" w:rsidR="003A5F96" w:rsidRPr="00930ED1" w:rsidRDefault="003A5F96" w:rsidP="003A5F96">
            <w:pPr>
              <w:jc w:val="both"/>
              <w:rPr>
                <w:sz w:val="22"/>
                <w:szCs w:val="22"/>
              </w:rPr>
            </w:pPr>
            <w:r w:rsidRPr="0088126B">
              <w:rPr>
                <w:sz w:val="22"/>
                <w:szCs w:val="22"/>
              </w:rPr>
              <w:t>Apply various supervised learning methods to appropriate problems.</w:t>
            </w:r>
          </w:p>
        </w:tc>
      </w:tr>
      <w:tr w:rsidR="003A5F96" w14:paraId="5C0EC0B5" w14:textId="77777777" w:rsidTr="003A5F96">
        <w:tc>
          <w:tcPr>
            <w:tcW w:w="425" w:type="dxa"/>
          </w:tcPr>
          <w:p w14:paraId="0C244F38" w14:textId="77777777" w:rsidR="003A5F96" w:rsidRPr="00930ED1" w:rsidRDefault="003A5F96" w:rsidP="003A5F96">
            <w:pPr>
              <w:jc w:val="center"/>
              <w:rPr>
                <w:sz w:val="22"/>
                <w:szCs w:val="22"/>
              </w:rPr>
            </w:pPr>
            <w:r w:rsidRPr="00930ED1">
              <w:rPr>
                <w:sz w:val="22"/>
                <w:szCs w:val="22"/>
              </w:rPr>
              <w:t>CO3</w:t>
            </w:r>
          </w:p>
        </w:tc>
        <w:tc>
          <w:tcPr>
            <w:tcW w:w="10065" w:type="dxa"/>
          </w:tcPr>
          <w:p w14:paraId="67FFD156" w14:textId="77777777" w:rsidR="003A5F96" w:rsidRPr="00930ED1" w:rsidRDefault="003A5F96" w:rsidP="003A5F96">
            <w:pPr>
              <w:jc w:val="both"/>
              <w:rPr>
                <w:sz w:val="22"/>
                <w:szCs w:val="22"/>
              </w:rPr>
            </w:pPr>
            <w:r w:rsidRPr="0088126B">
              <w:rPr>
                <w:sz w:val="22"/>
                <w:szCs w:val="22"/>
              </w:rPr>
              <w:t xml:space="preserve">Create probabilistic and unsupervised learning models for handling unknown pattern.  </w:t>
            </w:r>
          </w:p>
        </w:tc>
      </w:tr>
      <w:tr w:rsidR="003A5F96" w14:paraId="26AC933F" w14:textId="77777777" w:rsidTr="003A5F96">
        <w:tc>
          <w:tcPr>
            <w:tcW w:w="425" w:type="dxa"/>
          </w:tcPr>
          <w:p w14:paraId="3D03D23F" w14:textId="77777777" w:rsidR="003A5F96" w:rsidRPr="00930ED1" w:rsidRDefault="003A5F96" w:rsidP="003A5F96">
            <w:pPr>
              <w:jc w:val="center"/>
              <w:rPr>
                <w:sz w:val="22"/>
                <w:szCs w:val="22"/>
              </w:rPr>
            </w:pPr>
            <w:r w:rsidRPr="00930ED1">
              <w:rPr>
                <w:sz w:val="22"/>
                <w:szCs w:val="22"/>
              </w:rPr>
              <w:t>CO4</w:t>
            </w:r>
          </w:p>
        </w:tc>
        <w:tc>
          <w:tcPr>
            <w:tcW w:w="10065" w:type="dxa"/>
          </w:tcPr>
          <w:p w14:paraId="56A58357" w14:textId="77777777" w:rsidR="003A5F96" w:rsidRPr="00930ED1" w:rsidRDefault="003A5F96" w:rsidP="003A5F96">
            <w:pPr>
              <w:jc w:val="both"/>
              <w:rPr>
                <w:sz w:val="22"/>
                <w:szCs w:val="22"/>
              </w:rPr>
            </w:pPr>
            <w:r w:rsidRPr="0088126B">
              <w:rPr>
                <w:sz w:val="22"/>
                <w:szCs w:val="22"/>
              </w:rPr>
              <w:t>Design machine learning algorithms for spectrum access and sharing</w:t>
            </w:r>
            <w:r>
              <w:rPr>
                <w:sz w:val="22"/>
                <w:szCs w:val="22"/>
              </w:rPr>
              <w:t>.</w:t>
            </w:r>
          </w:p>
        </w:tc>
      </w:tr>
      <w:tr w:rsidR="003A5F96" w14:paraId="5ED662F1" w14:textId="77777777" w:rsidTr="003A5F96">
        <w:tc>
          <w:tcPr>
            <w:tcW w:w="425" w:type="dxa"/>
          </w:tcPr>
          <w:p w14:paraId="4599AE47" w14:textId="77777777" w:rsidR="003A5F96" w:rsidRPr="00930ED1" w:rsidRDefault="003A5F96" w:rsidP="003A5F96">
            <w:pPr>
              <w:jc w:val="center"/>
              <w:rPr>
                <w:sz w:val="22"/>
                <w:szCs w:val="22"/>
              </w:rPr>
            </w:pPr>
            <w:r w:rsidRPr="00930ED1">
              <w:rPr>
                <w:sz w:val="22"/>
                <w:szCs w:val="22"/>
              </w:rPr>
              <w:t>CO5</w:t>
            </w:r>
          </w:p>
        </w:tc>
        <w:tc>
          <w:tcPr>
            <w:tcW w:w="10065" w:type="dxa"/>
          </w:tcPr>
          <w:p w14:paraId="33BFC431" w14:textId="77777777" w:rsidR="003A5F96" w:rsidRPr="00930ED1" w:rsidRDefault="003A5F96" w:rsidP="003A5F96">
            <w:pPr>
              <w:jc w:val="both"/>
              <w:rPr>
                <w:sz w:val="22"/>
                <w:szCs w:val="22"/>
              </w:rPr>
            </w:pPr>
            <w:r w:rsidRPr="0088126B">
              <w:rPr>
                <w:sz w:val="22"/>
                <w:szCs w:val="22"/>
              </w:rPr>
              <w:t>Apply machine learning algorithms for modulation and coding.</w:t>
            </w:r>
          </w:p>
        </w:tc>
      </w:tr>
      <w:tr w:rsidR="003A5F96" w14:paraId="2F361081" w14:textId="77777777" w:rsidTr="003A5F96">
        <w:tc>
          <w:tcPr>
            <w:tcW w:w="425" w:type="dxa"/>
          </w:tcPr>
          <w:p w14:paraId="619E9AE7" w14:textId="77777777" w:rsidR="003A5F96" w:rsidRPr="00930ED1" w:rsidRDefault="003A5F96" w:rsidP="003A5F96">
            <w:pPr>
              <w:jc w:val="center"/>
              <w:rPr>
                <w:sz w:val="22"/>
                <w:szCs w:val="22"/>
              </w:rPr>
            </w:pPr>
            <w:r w:rsidRPr="00930ED1">
              <w:rPr>
                <w:sz w:val="22"/>
                <w:szCs w:val="22"/>
              </w:rPr>
              <w:t>CO6</w:t>
            </w:r>
          </w:p>
        </w:tc>
        <w:tc>
          <w:tcPr>
            <w:tcW w:w="10065" w:type="dxa"/>
          </w:tcPr>
          <w:p w14:paraId="1CA98A94" w14:textId="77777777" w:rsidR="003A5F96" w:rsidRPr="00930ED1" w:rsidRDefault="003A5F96" w:rsidP="003A5F96">
            <w:pPr>
              <w:jc w:val="both"/>
              <w:rPr>
                <w:sz w:val="22"/>
                <w:szCs w:val="22"/>
              </w:rPr>
            </w:pPr>
            <w:r w:rsidRPr="0088126B">
              <w:rPr>
                <w:sz w:val="22"/>
                <w:szCs w:val="22"/>
              </w:rPr>
              <w:t>Identify machine learning algorithms for channel equalization and signal detection.</w:t>
            </w:r>
          </w:p>
        </w:tc>
      </w:tr>
    </w:tbl>
    <w:p w14:paraId="4823FC4E" w14:textId="77777777" w:rsidR="003A5F96" w:rsidRDefault="003A5F96" w:rsidP="003A5F9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14:paraId="50A12FB3" w14:textId="77777777" w:rsidTr="003A5F96">
        <w:trPr>
          <w:jc w:val="center"/>
        </w:trPr>
        <w:tc>
          <w:tcPr>
            <w:tcW w:w="6385" w:type="dxa"/>
            <w:gridSpan w:val="8"/>
          </w:tcPr>
          <w:p w14:paraId="27931534" w14:textId="77777777" w:rsidR="003A5F96" w:rsidRPr="00930ED1" w:rsidRDefault="003A5F96" w:rsidP="003A5F96">
            <w:pPr>
              <w:jc w:val="center"/>
              <w:rPr>
                <w:b/>
                <w:sz w:val="22"/>
                <w:szCs w:val="22"/>
              </w:rPr>
            </w:pPr>
            <w:r w:rsidRPr="00930ED1">
              <w:rPr>
                <w:b/>
                <w:sz w:val="22"/>
                <w:szCs w:val="22"/>
              </w:rPr>
              <w:t xml:space="preserve">Assessment Pattern as per Bloom’s </w:t>
            </w:r>
            <w:r>
              <w:rPr>
                <w:b/>
                <w:sz w:val="22"/>
                <w:szCs w:val="22"/>
              </w:rPr>
              <w:t>Level</w:t>
            </w:r>
          </w:p>
        </w:tc>
      </w:tr>
      <w:tr w:rsidR="003A5F96" w14:paraId="0E2654F5" w14:textId="77777777" w:rsidTr="003A5F96">
        <w:trPr>
          <w:jc w:val="center"/>
        </w:trPr>
        <w:tc>
          <w:tcPr>
            <w:tcW w:w="1140" w:type="dxa"/>
          </w:tcPr>
          <w:p w14:paraId="52AFCEA0" w14:textId="77777777" w:rsidR="003A5F96" w:rsidRPr="00CC7F9A" w:rsidRDefault="003A5F96" w:rsidP="003A5F96">
            <w:pPr>
              <w:jc w:val="center"/>
              <w:rPr>
                <w:b/>
                <w:bCs/>
                <w:sz w:val="22"/>
                <w:szCs w:val="22"/>
              </w:rPr>
            </w:pPr>
            <w:r w:rsidRPr="00CC7F9A">
              <w:rPr>
                <w:b/>
                <w:bCs/>
                <w:sz w:val="22"/>
                <w:szCs w:val="22"/>
              </w:rPr>
              <w:t xml:space="preserve">CO / </w:t>
            </w:r>
            <w:r>
              <w:rPr>
                <w:b/>
                <w:bCs/>
                <w:sz w:val="22"/>
                <w:szCs w:val="22"/>
              </w:rPr>
              <w:t>BL</w:t>
            </w:r>
          </w:p>
        </w:tc>
        <w:tc>
          <w:tcPr>
            <w:tcW w:w="709" w:type="dxa"/>
          </w:tcPr>
          <w:p w14:paraId="3D96BFD8" w14:textId="77777777" w:rsidR="003A5F96" w:rsidRPr="00CC7F9A" w:rsidRDefault="003A5F96" w:rsidP="003A5F96">
            <w:pPr>
              <w:jc w:val="center"/>
              <w:rPr>
                <w:b/>
                <w:sz w:val="22"/>
                <w:szCs w:val="22"/>
              </w:rPr>
            </w:pPr>
            <w:r w:rsidRPr="00CC7F9A">
              <w:rPr>
                <w:b/>
                <w:sz w:val="22"/>
                <w:szCs w:val="22"/>
              </w:rPr>
              <w:t>R</w:t>
            </w:r>
          </w:p>
        </w:tc>
        <w:tc>
          <w:tcPr>
            <w:tcW w:w="708" w:type="dxa"/>
          </w:tcPr>
          <w:p w14:paraId="5B4A94A3" w14:textId="77777777" w:rsidR="003A5F96" w:rsidRPr="00CC7F9A" w:rsidRDefault="003A5F96" w:rsidP="003A5F96">
            <w:pPr>
              <w:jc w:val="center"/>
              <w:rPr>
                <w:b/>
                <w:sz w:val="22"/>
                <w:szCs w:val="22"/>
              </w:rPr>
            </w:pPr>
            <w:r w:rsidRPr="00CC7F9A">
              <w:rPr>
                <w:b/>
                <w:sz w:val="22"/>
                <w:szCs w:val="22"/>
              </w:rPr>
              <w:t>U</w:t>
            </w:r>
          </w:p>
        </w:tc>
        <w:tc>
          <w:tcPr>
            <w:tcW w:w="709" w:type="dxa"/>
          </w:tcPr>
          <w:p w14:paraId="573522E1" w14:textId="77777777" w:rsidR="003A5F96" w:rsidRPr="00CC7F9A" w:rsidRDefault="003A5F96" w:rsidP="003A5F96">
            <w:pPr>
              <w:jc w:val="center"/>
              <w:rPr>
                <w:b/>
                <w:sz w:val="22"/>
                <w:szCs w:val="22"/>
              </w:rPr>
            </w:pPr>
            <w:r w:rsidRPr="00CC7F9A">
              <w:rPr>
                <w:b/>
                <w:sz w:val="22"/>
                <w:szCs w:val="22"/>
              </w:rPr>
              <w:t>A</w:t>
            </w:r>
          </w:p>
        </w:tc>
        <w:tc>
          <w:tcPr>
            <w:tcW w:w="709" w:type="dxa"/>
          </w:tcPr>
          <w:p w14:paraId="2C8800A2" w14:textId="77777777" w:rsidR="003A5F96" w:rsidRPr="00CC7F9A" w:rsidRDefault="003A5F96" w:rsidP="003A5F96">
            <w:pPr>
              <w:jc w:val="center"/>
              <w:rPr>
                <w:b/>
                <w:sz w:val="22"/>
                <w:szCs w:val="22"/>
              </w:rPr>
            </w:pPr>
            <w:r w:rsidRPr="00CC7F9A">
              <w:rPr>
                <w:b/>
                <w:sz w:val="22"/>
                <w:szCs w:val="22"/>
              </w:rPr>
              <w:t>An</w:t>
            </w:r>
          </w:p>
        </w:tc>
        <w:tc>
          <w:tcPr>
            <w:tcW w:w="709" w:type="dxa"/>
          </w:tcPr>
          <w:p w14:paraId="788D1A18" w14:textId="77777777" w:rsidR="003A5F96" w:rsidRPr="00CC7F9A" w:rsidRDefault="003A5F96" w:rsidP="003A5F96">
            <w:pPr>
              <w:jc w:val="center"/>
              <w:rPr>
                <w:b/>
                <w:sz w:val="22"/>
                <w:szCs w:val="22"/>
              </w:rPr>
            </w:pPr>
            <w:r w:rsidRPr="00CC7F9A">
              <w:rPr>
                <w:b/>
                <w:sz w:val="22"/>
                <w:szCs w:val="22"/>
              </w:rPr>
              <w:t>E</w:t>
            </w:r>
          </w:p>
        </w:tc>
        <w:tc>
          <w:tcPr>
            <w:tcW w:w="708" w:type="dxa"/>
          </w:tcPr>
          <w:p w14:paraId="582F035A" w14:textId="77777777" w:rsidR="003A5F96" w:rsidRPr="00CC7F9A" w:rsidRDefault="003A5F96" w:rsidP="003A5F96">
            <w:pPr>
              <w:jc w:val="center"/>
              <w:rPr>
                <w:b/>
                <w:sz w:val="22"/>
                <w:szCs w:val="22"/>
              </w:rPr>
            </w:pPr>
            <w:r w:rsidRPr="00CC7F9A">
              <w:rPr>
                <w:b/>
                <w:sz w:val="22"/>
                <w:szCs w:val="22"/>
              </w:rPr>
              <w:t>C</w:t>
            </w:r>
          </w:p>
        </w:tc>
        <w:tc>
          <w:tcPr>
            <w:tcW w:w="993" w:type="dxa"/>
          </w:tcPr>
          <w:p w14:paraId="1EA07E9F" w14:textId="77777777" w:rsidR="003A5F96" w:rsidRPr="00CC7F9A" w:rsidRDefault="003A5F96" w:rsidP="003A5F96">
            <w:pPr>
              <w:jc w:val="center"/>
              <w:rPr>
                <w:b/>
                <w:sz w:val="22"/>
                <w:szCs w:val="22"/>
              </w:rPr>
            </w:pPr>
            <w:r w:rsidRPr="00CC7F9A">
              <w:rPr>
                <w:b/>
                <w:sz w:val="22"/>
                <w:szCs w:val="22"/>
              </w:rPr>
              <w:t>Total</w:t>
            </w:r>
          </w:p>
        </w:tc>
      </w:tr>
      <w:tr w:rsidR="003A5F96" w14:paraId="167F6860" w14:textId="77777777" w:rsidTr="003A5F96">
        <w:trPr>
          <w:jc w:val="center"/>
        </w:trPr>
        <w:tc>
          <w:tcPr>
            <w:tcW w:w="1140" w:type="dxa"/>
          </w:tcPr>
          <w:p w14:paraId="6F960182" w14:textId="77777777" w:rsidR="003A5F96" w:rsidRPr="00CC7F9A" w:rsidRDefault="003A5F96" w:rsidP="003A5F96">
            <w:pPr>
              <w:jc w:val="center"/>
              <w:rPr>
                <w:sz w:val="22"/>
                <w:szCs w:val="22"/>
              </w:rPr>
            </w:pPr>
            <w:r w:rsidRPr="00CC7F9A">
              <w:rPr>
                <w:sz w:val="22"/>
                <w:szCs w:val="22"/>
              </w:rPr>
              <w:t>CO1</w:t>
            </w:r>
          </w:p>
        </w:tc>
        <w:tc>
          <w:tcPr>
            <w:tcW w:w="709" w:type="dxa"/>
          </w:tcPr>
          <w:p w14:paraId="68C4D581" w14:textId="77777777" w:rsidR="003A5F96" w:rsidRPr="00CC7F9A" w:rsidRDefault="003A5F96" w:rsidP="003A5F96">
            <w:pPr>
              <w:jc w:val="center"/>
              <w:rPr>
                <w:sz w:val="22"/>
                <w:szCs w:val="22"/>
              </w:rPr>
            </w:pPr>
            <w:r>
              <w:rPr>
                <w:sz w:val="22"/>
                <w:szCs w:val="22"/>
              </w:rPr>
              <w:t>-</w:t>
            </w:r>
          </w:p>
        </w:tc>
        <w:tc>
          <w:tcPr>
            <w:tcW w:w="708" w:type="dxa"/>
          </w:tcPr>
          <w:p w14:paraId="623FAAAD" w14:textId="77777777" w:rsidR="003A5F96" w:rsidRPr="00CC7F9A" w:rsidRDefault="003A5F96" w:rsidP="003A5F96">
            <w:pPr>
              <w:jc w:val="center"/>
              <w:rPr>
                <w:sz w:val="22"/>
                <w:szCs w:val="22"/>
              </w:rPr>
            </w:pPr>
            <w:r w:rsidRPr="00123336">
              <w:t>-</w:t>
            </w:r>
          </w:p>
        </w:tc>
        <w:tc>
          <w:tcPr>
            <w:tcW w:w="709" w:type="dxa"/>
          </w:tcPr>
          <w:p w14:paraId="3F838F81" w14:textId="77777777" w:rsidR="003A5F96" w:rsidRPr="00CC7F9A" w:rsidRDefault="003A5F96" w:rsidP="003A5F96">
            <w:pPr>
              <w:jc w:val="center"/>
              <w:rPr>
                <w:sz w:val="22"/>
                <w:szCs w:val="22"/>
              </w:rPr>
            </w:pPr>
            <w:r>
              <w:rPr>
                <w:sz w:val="22"/>
                <w:szCs w:val="22"/>
              </w:rPr>
              <w:t>20</w:t>
            </w:r>
          </w:p>
        </w:tc>
        <w:tc>
          <w:tcPr>
            <w:tcW w:w="709" w:type="dxa"/>
          </w:tcPr>
          <w:p w14:paraId="35252DD7" w14:textId="77777777" w:rsidR="003A5F96" w:rsidRPr="00CC7F9A" w:rsidRDefault="003A5F96" w:rsidP="003A5F96">
            <w:pPr>
              <w:jc w:val="center"/>
              <w:rPr>
                <w:sz w:val="22"/>
                <w:szCs w:val="22"/>
              </w:rPr>
            </w:pPr>
            <w:r>
              <w:rPr>
                <w:sz w:val="22"/>
                <w:szCs w:val="22"/>
              </w:rPr>
              <w:t>20</w:t>
            </w:r>
          </w:p>
        </w:tc>
        <w:tc>
          <w:tcPr>
            <w:tcW w:w="709" w:type="dxa"/>
          </w:tcPr>
          <w:p w14:paraId="6E5C731C" w14:textId="77777777" w:rsidR="003A5F96" w:rsidRPr="00CC7F9A" w:rsidRDefault="003A5F96" w:rsidP="003A5F96">
            <w:pPr>
              <w:jc w:val="center"/>
              <w:rPr>
                <w:sz w:val="22"/>
                <w:szCs w:val="22"/>
              </w:rPr>
            </w:pPr>
            <w:r w:rsidRPr="008D332F">
              <w:t>-</w:t>
            </w:r>
          </w:p>
        </w:tc>
        <w:tc>
          <w:tcPr>
            <w:tcW w:w="708" w:type="dxa"/>
          </w:tcPr>
          <w:p w14:paraId="6BB8E97D" w14:textId="77777777" w:rsidR="003A5F96" w:rsidRPr="00CC7F9A" w:rsidRDefault="003A5F96" w:rsidP="003A5F96">
            <w:pPr>
              <w:jc w:val="center"/>
              <w:rPr>
                <w:sz w:val="22"/>
                <w:szCs w:val="22"/>
              </w:rPr>
            </w:pPr>
            <w:r w:rsidRPr="008D332F">
              <w:t>-</w:t>
            </w:r>
          </w:p>
        </w:tc>
        <w:tc>
          <w:tcPr>
            <w:tcW w:w="993" w:type="dxa"/>
          </w:tcPr>
          <w:p w14:paraId="2FE2450A" w14:textId="77777777" w:rsidR="003A5F96" w:rsidRPr="00CC7F9A" w:rsidRDefault="003A5F96" w:rsidP="003A5F96">
            <w:pPr>
              <w:jc w:val="center"/>
              <w:rPr>
                <w:sz w:val="22"/>
                <w:szCs w:val="22"/>
              </w:rPr>
            </w:pPr>
            <w:r>
              <w:rPr>
                <w:sz w:val="22"/>
                <w:szCs w:val="22"/>
              </w:rPr>
              <w:t>40</w:t>
            </w:r>
          </w:p>
        </w:tc>
      </w:tr>
      <w:tr w:rsidR="003A5F96" w14:paraId="3954D6E5" w14:textId="77777777" w:rsidTr="003A5F96">
        <w:trPr>
          <w:jc w:val="center"/>
        </w:trPr>
        <w:tc>
          <w:tcPr>
            <w:tcW w:w="1140" w:type="dxa"/>
          </w:tcPr>
          <w:p w14:paraId="30D3F940" w14:textId="77777777" w:rsidR="003A5F96" w:rsidRPr="00CC7F9A" w:rsidRDefault="003A5F96" w:rsidP="003A5F96">
            <w:pPr>
              <w:jc w:val="center"/>
              <w:rPr>
                <w:sz w:val="22"/>
                <w:szCs w:val="22"/>
              </w:rPr>
            </w:pPr>
            <w:r w:rsidRPr="00CC7F9A">
              <w:rPr>
                <w:sz w:val="22"/>
                <w:szCs w:val="22"/>
              </w:rPr>
              <w:t>CO2</w:t>
            </w:r>
          </w:p>
        </w:tc>
        <w:tc>
          <w:tcPr>
            <w:tcW w:w="709" w:type="dxa"/>
          </w:tcPr>
          <w:p w14:paraId="4F0DE5F0" w14:textId="77777777" w:rsidR="003A5F96" w:rsidRPr="00CC7F9A" w:rsidRDefault="003A5F96" w:rsidP="003A5F96">
            <w:pPr>
              <w:jc w:val="center"/>
              <w:rPr>
                <w:sz w:val="22"/>
                <w:szCs w:val="22"/>
              </w:rPr>
            </w:pPr>
            <w:r w:rsidRPr="00AB7069">
              <w:t>-</w:t>
            </w:r>
          </w:p>
        </w:tc>
        <w:tc>
          <w:tcPr>
            <w:tcW w:w="708" w:type="dxa"/>
          </w:tcPr>
          <w:p w14:paraId="633B1249" w14:textId="77777777" w:rsidR="003A5F96" w:rsidRPr="00CC7F9A" w:rsidRDefault="003A5F96" w:rsidP="003A5F96">
            <w:pPr>
              <w:jc w:val="center"/>
              <w:rPr>
                <w:sz w:val="22"/>
                <w:szCs w:val="22"/>
              </w:rPr>
            </w:pPr>
            <w:r w:rsidRPr="00123336">
              <w:t>-</w:t>
            </w:r>
          </w:p>
        </w:tc>
        <w:tc>
          <w:tcPr>
            <w:tcW w:w="709" w:type="dxa"/>
          </w:tcPr>
          <w:p w14:paraId="6C395C26" w14:textId="77777777" w:rsidR="003A5F96" w:rsidRPr="00CC7F9A" w:rsidRDefault="003A5F96" w:rsidP="003A5F96">
            <w:pPr>
              <w:jc w:val="center"/>
              <w:rPr>
                <w:sz w:val="22"/>
                <w:szCs w:val="22"/>
              </w:rPr>
            </w:pPr>
            <w:r>
              <w:rPr>
                <w:sz w:val="22"/>
                <w:szCs w:val="22"/>
              </w:rPr>
              <w:t>10</w:t>
            </w:r>
          </w:p>
        </w:tc>
        <w:tc>
          <w:tcPr>
            <w:tcW w:w="709" w:type="dxa"/>
          </w:tcPr>
          <w:p w14:paraId="6F9111A4" w14:textId="77777777" w:rsidR="003A5F96" w:rsidRPr="00CC7F9A" w:rsidRDefault="003A5F96" w:rsidP="003A5F96">
            <w:pPr>
              <w:jc w:val="center"/>
              <w:rPr>
                <w:sz w:val="22"/>
                <w:szCs w:val="22"/>
              </w:rPr>
            </w:pPr>
            <w:r>
              <w:rPr>
                <w:sz w:val="22"/>
                <w:szCs w:val="22"/>
              </w:rPr>
              <w:t>20</w:t>
            </w:r>
          </w:p>
        </w:tc>
        <w:tc>
          <w:tcPr>
            <w:tcW w:w="709" w:type="dxa"/>
          </w:tcPr>
          <w:p w14:paraId="2B5EB9E3" w14:textId="77777777" w:rsidR="003A5F96" w:rsidRPr="00CC7F9A" w:rsidRDefault="003A5F96" w:rsidP="003A5F96">
            <w:pPr>
              <w:jc w:val="center"/>
              <w:rPr>
                <w:sz w:val="22"/>
                <w:szCs w:val="22"/>
              </w:rPr>
            </w:pPr>
            <w:r w:rsidRPr="002A5434">
              <w:rPr>
                <w:sz w:val="22"/>
                <w:szCs w:val="22"/>
              </w:rPr>
              <w:t>-</w:t>
            </w:r>
          </w:p>
        </w:tc>
        <w:tc>
          <w:tcPr>
            <w:tcW w:w="708" w:type="dxa"/>
          </w:tcPr>
          <w:p w14:paraId="6C0E164C" w14:textId="77777777" w:rsidR="003A5F96" w:rsidRPr="00CC7F9A" w:rsidRDefault="003A5F96" w:rsidP="003A5F96">
            <w:pPr>
              <w:jc w:val="center"/>
              <w:rPr>
                <w:sz w:val="22"/>
                <w:szCs w:val="22"/>
              </w:rPr>
            </w:pPr>
            <w:r>
              <w:rPr>
                <w:sz w:val="22"/>
                <w:szCs w:val="22"/>
              </w:rPr>
              <w:t>10</w:t>
            </w:r>
          </w:p>
        </w:tc>
        <w:tc>
          <w:tcPr>
            <w:tcW w:w="993" w:type="dxa"/>
          </w:tcPr>
          <w:p w14:paraId="737A63D5" w14:textId="77777777" w:rsidR="003A5F96" w:rsidRPr="00CC7F9A" w:rsidRDefault="003A5F96" w:rsidP="003A5F96">
            <w:pPr>
              <w:jc w:val="center"/>
              <w:rPr>
                <w:sz w:val="22"/>
                <w:szCs w:val="22"/>
              </w:rPr>
            </w:pPr>
            <w:r>
              <w:rPr>
                <w:sz w:val="22"/>
                <w:szCs w:val="22"/>
              </w:rPr>
              <w:t>40</w:t>
            </w:r>
          </w:p>
        </w:tc>
      </w:tr>
      <w:tr w:rsidR="003A5F96" w14:paraId="2AAF9AF0" w14:textId="77777777" w:rsidTr="003A5F96">
        <w:trPr>
          <w:jc w:val="center"/>
        </w:trPr>
        <w:tc>
          <w:tcPr>
            <w:tcW w:w="1140" w:type="dxa"/>
          </w:tcPr>
          <w:p w14:paraId="06C4D40E" w14:textId="77777777" w:rsidR="003A5F96" w:rsidRPr="00CC7F9A" w:rsidRDefault="003A5F96" w:rsidP="003A5F96">
            <w:pPr>
              <w:jc w:val="center"/>
              <w:rPr>
                <w:sz w:val="22"/>
                <w:szCs w:val="22"/>
              </w:rPr>
            </w:pPr>
            <w:r w:rsidRPr="00CC7F9A">
              <w:rPr>
                <w:sz w:val="22"/>
                <w:szCs w:val="22"/>
              </w:rPr>
              <w:t>CO3</w:t>
            </w:r>
          </w:p>
        </w:tc>
        <w:tc>
          <w:tcPr>
            <w:tcW w:w="709" w:type="dxa"/>
          </w:tcPr>
          <w:p w14:paraId="4807CDCA" w14:textId="77777777" w:rsidR="003A5F96" w:rsidRPr="00CC7F9A" w:rsidRDefault="003A5F96" w:rsidP="003A5F96">
            <w:pPr>
              <w:jc w:val="center"/>
              <w:rPr>
                <w:sz w:val="22"/>
                <w:szCs w:val="22"/>
              </w:rPr>
            </w:pPr>
            <w:r w:rsidRPr="00AB7069">
              <w:t>-</w:t>
            </w:r>
          </w:p>
        </w:tc>
        <w:tc>
          <w:tcPr>
            <w:tcW w:w="708" w:type="dxa"/>
          </w:tcPr>
          <w:p w14:paraId="6E6E9AC4" w14:textId="77777777" w:rsidR="003A5F96" w:rsidRPr="00CC7F9A" w:rsidRDefault="003A5F96" w:rsidP="003A5F96">
            <w:pPr>
              <w:jc w:val="center"/>
              <w:rPr>
                <w:sz w:val="22"/>
                <w:szCs w:val="22"/>
              </w:rPr>
            </w:pPr>
            <w:r w:rsidRPr="00123336">
              <w:t>-</w:t>
            </w:r>
          </w:p>
        </w:tc>
        <w:tc>
          <w:tcPr>
            <w:tcW w:w="709" w:type="dxa"/>
          </w:tcPr>
          <w:p w14:paraId="24344FFC" w14:textId="77777777" w:rsidR="003A5F96" w:rsidRPr="00CC7F9A" w:rsidRDefault="003A5F96" w:rsidP="003A5F96">
            <w:pPr>
              <w:jc w:val="center"/>
              <w:rPr>
                <w:sz w:val="22"/>
                <w:szCs w:val="22"/>
              </w:rPr>
            </w:pPr>
            <w:r>
              <w:rPr>
                <w:sz w:val="22"/>
                <w:szCs w:val="22"/>
              </w:rPr>
              <w:t>10</w:t>
            </w:r>
          </w:p>
        </w:tc>
        <w:tc>
          <w:tcPr>
            <w:tcW w:w="709" w:type="dxa"/>
          </w:tcPr>
          <w:p w14:paraId="05ED36EA" w14:textId="77777777" w:rsidR="003A5F96" w:rsidRPr="00CC7F9A" w:rsidRDefault="003A5F96" w:rsidP="003A5F96">
            <w:pPr>
              <w:jc w:val="center"/>
              <w:rPr>
                <w:sz w:val="22"/>
                <w:szCs w:val="22"/>
              </w:rPr>
            </w:pPr>
            <w:r>
              <w:rPr>
                <w:sz w:val="22"/>
                <w:szCs w:val="22"/>
              </w:rPr>
              <w:t>10</w:t>
            </w:r>
          </w:p>
        </w:tc>
        <w:tc>
          <w:tcPr>
            <w:tcW w:w="709" w:type="dxa"/>
          </w:tcPr>
          <w:p w14:paraId="7860639B" w14:textId="77777777" w:rsidR="003A5F96" w:rsidRPr="00CC7F9A" w:rsidRDefault="003A5F96" w:rsidP="003A5F96">
            <w:pPr>
              <w:jc w:val="center"/>
              <w:rPr>
                <w:sz w:val="22"/>
                <w:szCs w:val="22"/>
              </w:rPr>
            </w:pPr>
          </w:p>
        </w:tc>
        <w:tc>
          <w:tcPr>
            <w:tcW w:w="708" w:type="dxa"/>
          </w:tcPr>
          <w:p w14:paraId="24DA1EC8" w14:textId="77777777" w:rsidR="003A5F96" w:rsidRPr="00CC7F9A" w:rsidRDefault="003A5F96" w:rsidP="003A5F96">
            <w:pPr>
              <w:jc w:val="center"/>
              <w:rPr>
                <w:sz w:val="22"/>
                <w:szCs w:val="22"/>
              </w:rPr>
            </w:pPr>
          </w:p>
        </w:tc>
        <w:tc>
          <w:tcPr>
            <w:tcW w:w="993" w:type="dxa"/>
          </w:tcPr>
          <w:p w14:paraId="5EDBA0AB" w14:textId="77777777" w:rsidR="003A5F96" w:rsidRPr="00CC7F9A" w:rsidRDefault="003A5F96" w:rsidP="003A5F96">
            <w:pPr>
              <w:jc w:val="center"/>
              <w:rPr>
                <w:sz w:val="22"/>
                <w:szCs w:val="22"/>
              </w:rPr>
            </w:pPr>
            <w:r>
              <w:rPr>
                <w:sz w:val="22"/>
                <w:szCs w:val="22"/>
              </w:rPr>
              <w:t>20</w:t>
            </w:r>
          </w:p>
        </w:tc>
      </w:tr>
      <w:tr w:rsidR="003A5F96" w14:paraId="7781F3F8" w14:textId="77777777" w:rsidTr="003A5F96">
        <w:trPr>
          <w:jc w:val="center"/>
        </w:trPr>
        <w:tc>
          <w:tcPr>
            <w:tcW w:w="1140" w:type="dxa"/>
          </w:tcPr>
          <w:p w14:paraId="2DD7A25C" w14:textId="77777777" w:rsidR="003A5F96" w:rsidRPr="00CC7F9A" w:rsidRDefault="003A5F96" w:rsidP="003A5F96">
            <w:pPr>
              <w:jc w:val="center"/>
              <w:rPr>
                <w:sz w:val="22"/>
                <w:szCs w:val="22"/>
              </w:rPr>
            </w:pPr>
            <w:r w:rsidRPr="00CC7F9A">
              <w:rPr>
                <w:sz w:val="22"/>
                <w:szCs w:val="22"/>
              </w:rPr>
              <w:t>CO4</w:t>
            </w:r>
          </w:p>
        </w:tc>
        <w:tc>
          <w:tcPr>
            <w:tcW w:w="709" w:type="dxa"/>
          </w:tcPr>
          <w:p w14:paraId="447C6D9A" w14:textId="77777777" w:rsidR="003A5F96" w:rsidRPr="00CC7F9A" w:rsidRDefault="003A5F96" w:rsidP="003A5F96">
            <w:pPr>
              <w:jc w:val="center"/>
              <w:rPr>
                <w:sz w:val="22"/>
                <w:szCs w:val="22"/>
              </w:rPr>
            </w:pPr>
            <w:r w:rsidRPr="00AB7069">
              <w:t>-</w:t>
            </w:r>
          </w:p>
        </w:tc>
        <w:tc>
          <w:tcPr>
            <w:tcW w:w="708" w:type="dxa"/>
          </w:tcPr>
          <w:p w14:paraId="7485800A" w14:textId="77777777" w:rsidR="003A5F96" w:rsidRPr="00CC7F9A" w:rsidRDefault="003A5F96" w:rsidP="003A5F96">
            <w:pPr>
              <w:jc w:val="center"/>
              <w:rPr>
                <w:sz w:val="22"/>
                <w:szCs w:val="22"/>
              </w:rPr>
            </w:pPr>
            <w:r w:rsidRPr="00123336">
              <w:t>-</w:t>
            </w:r>
          </w:p>
        </w:tc>
        <w:tc>
          <w:tcPr>
            <w:tcW w:w="709" w:type="dxa"/>
          </w:tcPr>
          <w:p w14:paraId="408DEA55" w14:textId="77777777" w:rsidR="003A5F96" w:rsidRPr="00CC7F9A" w:rsidRDefault="003A5F96" w:rsidP="003A5F96">
            <w:pPr>
              <w:jc w:val="center"/>
              <w:rPr>
                <w:sz w:val="22"/>
                <w:szCs w:val="22"/>
              </w:rPr>
            </w:pPr>
            <w:r w:rsidRPr="005A13AC">
              <w:t>-</w:t>
            </w:r>
          </w:p>
        </w:tc>
        <w:tc>
          <w:tcPr>
            <w:tcW w:w="709" w:type="dxa"/>
          </w:tcPr>
          <w:p w14:paraId="1F638B88" w14:textId="77777777" w:rsidR="003A5F96" w:rsidRPr="00CC7F9A" w:rsidRDefault="003A5F96" w:rsidP="003A5F96">
            <w:pPr>
              <w:jc w:val="center"/>
              <w:rPr>
                <w:sz w:val="22"/>
                <w:szCs w:val="22"/>
              </w:rPr>
            </w:pPr>
            <w:r w:rsidRPr="005A13AC">
              <w:t>-</w:t>
            </w:r>
          </w:p>
        </w:tc>
        <w:tc>
          <w:tcPr>
            <w:tcW w:w="709" w:type="dxa"/>
          </w:tcPr>
          <w:p w14:paraId="48ECB347" w14:textId="77777777" w:rsidR="003A5F96" w:rsidRPr="00CC7F9A" w:rsidRDefault="003A5F96" w:rsidP="003A5F96">
            <w:pPr>
              <w:jc w:val="center"/>
              <w:rPr>
                <w:sz w:val="22"/>
                <w:szCs w:val="22"/>
              </w:rPr>
            </w:pPr>
            <w:r>
              <w:rPr>
                <w:sz w:val="22"/>
                <w:szCs w:val="22"/>
              </w:rPr>
              <w:t>10</w:t>
            </w:r>
          </w:p>
        </w:tc>
        <w:tc>
          <w:tcPr>
            <w:tcW w:w="708" w:type="dxa"/>
          </w:tcPr>
          <w:p w14:paraId="3BA68096" w14:textId="77777777" w:rsidR="003A5F96" w:rsidRPr="00CC7F9A" w:rsidRDefault="003A5F96" w:rsidP="003A5F96">
            <w:pPr>
              <w:jc w:val="center"/>
              <w:rPr>
                <w:sz w:val="22"/>
                <w:szCs w:val="22"/>
              </w:rPr>
            </w:pPr>
            <w:r>
              <w:rPr>
                <w:sz w:val="22"/>
                <w:szCs w:val="22"/>
              </w:rPr>
              <w:t>10</w:t>
            </w:r>
          </w:p>
        </w:tc>
        <w:tc>
          <w:tcPr>
            <w:tcW w:w="993" w:type="dxa"/>
          </w:tcPr>
          <w:p w14:paraId="7D9FD381" w14:textId="77777777" w:rsidR="003A5F96" w:rsidRPr="00CC7F9A" w:rsidRDefault="003A5F96" w:rsidP="003A5F96">
            <w:pPr>
              <w:jc w:val="center"/>
              <w:rPr>
                <w:sz w:val="22"/>
                <w:szCs w:val="22"/>
              </w:rPr>
            </w:pPr>
            <w:r>
              <w:rPr>
                <w:sz w:val="22"/>
                <w:szCs w:val="22"/>
              </w:rPr>
              <w:t>20</w:t>
            </w:r>
          </w:p>
        </w:tc>
      </w:tr>
      <w:tr w:rsidR="003A5F96" w14:paraId="165016A3" w14:textId="77777777" w:rsidTr="003A5F96">
        <w:trPr>
          <w:jc w:val="center"/>
        </w:trPr>
        <w:tc>
          <w:tcPr>
            <w:tcW w:w="1140" w:type="dxa"/>
          </w:tcPr>
          <w:p w14:paraId="4F7977E4" w14:textId="77777777" w:rsidR="003A5F96" w:rsidRPr="00CC7F9A" w:rsidRDefault="003A5F96" w:rsidP="003A5F96">
            <w:pPr>
              <w:jc w:val="center"/>
              <w:rPr>
                <w:sz w:val="22"/>
                <w:szCs w:val="22"/>
              </w:rPr>
            </w:pPr>
            <w:r w:rsidRPr="00CC7F9A">
              <w:rPr>
                <w:sz w:val="22"/>
                <w:szCs w:val="22"/>
              </w:rPr>
              <w:t>CO5</w:t>
            </w:r>
          </w:p>
        </w:tc>
        <w:tc>
          <w:tcPr>
            <w:tcW w:w="709" w:type="dxa"/>
          </w:tcPr>
          <w:p w14:paraId="01F936FB" w14:textId="77777777" w:rsidR="003A5F96" w:rsidRPr="00CC7F9A" w:rsidRDefault="003A5F96" w:rsidP="003A5F96">
            <w:pPr>
              <w:jc w:val="center"/>
              <w:rPr>
                <w:sz w:val="22"/>
                <w:szCs w:val="22"/>
              </w:rPr>
            </w:pPr>
            <w:r w:rsidRPr="00AB7069">
              <w:t>-</w:t>
            </w:r>
          </w:p>
        </w:tc>
        <w:tc>
          <w:tcPr>
            <w:tcW w:w="708" w:type="dxa"/>
          </w:tcPr>
          <w:p w14:paraId="50BEE3CB" w14:textId="77777777" w:rsidR="003A5F96" w:rsidRPr="00CC7F9A" w:rsidRDefault="003A5F96" w:rsidP="003A5F96">
            <w:pPr>
              <w:jc w:val="center"/>
              <w:rPr>
                <w:sz w:val="22"/>
                <w:szCs w:val="22"/>
              </w:rPr>
            </w:pPr>
            <w:r w:rsidRPr="00123336">
              <w:t>-</w:t>
            </w:r>
          </w:p>
        </w:tc>
        <w:tc>
          <w:tcPr>
            <w:tcW w:w="709" w:type="dxa"/>
          </w:tcPr>
          <w:p w14:paraId="4635CDD2" w14:textId="77777777" w:rsidR="003A5F96" w:rsidRPr="00CC7F9A" w:rsidRDefault="003A5F96" w:rsidP="003A5F96">
            <w:pPr>
              <w:jc w:val="center"/>
              <w:rPr>
                <w:sz w:val="22"/>
                <w:szCs w:val="22"/>
              </w:rPr>
            </w:pPr>
          </w:p>
        </w:tc>
        <w:tc>
          <w:tcPr>
            <w:tcW w:w="709" w:type="dxa"/>
          </w:tcPr>
          <w:p w14:paraId="1925D16D" w14:textId="77777777" w:rsidR="003A5F96" w:rsidRPr="00CC7F9A" w:rsidRDefault="003A5F96" w:rsidP="003A5F96">
            <w:pPr>
              <w:jc w:val="center"/>
              <w:rPr>
                <w:sz w:val="22"/>
                <w:szCs w:val="22"/>
              </w:rPr>
            </w:pPr>
          </w:p>
        </w:tc>
        <w:tc>
          <w:tcPr>
            <w:tcW w:w="709" w:type="dxa"/>
          </w:tcPr>
          <w:p w14:paraId="5ADFF7CC" w14:textId="77777777" w:rsidR="003A5F96" w:rsidRPr="00CC7F9A" w:rsidRDefault="003A5F96" w:rsidP="003A5F96">
            <w:pPr>
              <w:jc w:val="center"/>
              <w:rPr>
                <w:sz w:val="22"/>
                <w:szCs w:val="22"/>
              </w:rPr>
            </w:pPr>
            <w:r>
              <w:rPr>
                <w:sz w:val="22"/>
                <w:szCs w:val="22"/>
              </w:rPr>
              <w:t>10</w:t>
            </w:r>
          </w:p>
        </w:tc>
        <w:tc>
          <w:tcPr>
            <w:tcW w:w="708" w:type="dxa"/>
          </w:tcPr>
          <w:p w14:paraId="5D322599" w14:textId="77777777" w:rsidR="003A5F96" w:rsidRPr="00CC7F9A" w:rsidRDefault="003A5F96" w:rsidP="003A5F96">
            <w:pPr>
              <w:jc w:val="center"/>
              <w:rPr>
                <w:sz w:val="22"/>
                <w:szCs w:val="22"/>
              </w:rPr>
            </w:pPr>
            <w:r>
              <w:rPr>
                <w:sz w:val="22"/>
                <w:szCs w:val="22"/>
              </w:rPr>
              <w:t>10</w:t>
            </w:r>
          </w:p>
        </w:tc>
        <w:tc>
          <w:tcPr>
            <w:tcW w:w="993" w:type="dxa"/>
          </w:tcPr>
          <w:p w14:paraId="67D94C46" w14:textId="77777777" w:rsidR="003A5F96" w:rsidRPr="00CC7F9A" w:rsidRDefault="003A5F96" w:rsidP="003A5F96">
            <w:pPr>
              <w:jc w:val="center"/>
              <w:rPr>
                <w:sz w:val="22"/>
                <w:szCs w:val="22"/>
              </w:rPr>
            </w:pPr>
            <w:r>
              <w:rPr>
                <w:sz w:val="22"/>
                <w:szCs w:val="22"/>
              </w:rPr>
              <w:t>20</w:t>
            </w:r>
          </w:p>
        </w:tc>
      </w:tr>
      <w:tr w:rsidR="003A5F96" w14:paraId="6D9115D5" w14:textId="77777777" w:rsidTr="003A5F96">
        <w:trPr>
          <w:jc w:val="center"/>
        </w:trPr>
        <w:tc>
          <w:tcPr>
            <w:tcW w:w="1140" w:type="dxa"/>
          </w:tcPr>
          <w:p w14:paraId="198132B3" w14:textId="77777777" w:rsidR="003A5F96" w:rsidRPr="00CC7F9A" w:rsidRDefault="003A5F96" w:rsidP="003A5F96">
            <w:pPr>
              <w:jc w:val="center"/>
              <w:rPr>
                <w:sz w:val="22"/>
                <w:szCs w:val="22"/>
              </w:rPr>
            </w:pPr>
            <w:r w:rsidRPr="00CC7F9A">
              <w:rPr>
                <w:sz w:val="22"/>
                <w:szCs w:val="22"/>
              </w:rPr>
              <w:t>CO6</w:t>
            </w:r>
          </w:p>
        </w:tc>
        <w:tc>
          <w:tcPr>
            <w:tcW w:w="709" w:type="dxa"/>
          </w:tcPr>
          <w:p w14:paraId="0C82BB72" w14:textId="77777777" w:rsidR="003A5F96" w:rsidRPr="00CC7F9A" w:rsidRDefault="003A5F96" w:rsidP="003A5F96">
            <w:pPr>
              <w:jc w:val="center"/>
              <w:rPr>
                <w:sz w:val="22"/>
                <w:szCs w:val="22"/>
              </w:rPr>
            </w:pPr>
            <w:r w:rsidRPr="00AB7069">
              <w:t>-</w:t>
            </w:r>
          </w:p>
        </w:tc>
        <w:tc>
          <w:tcPr>
            <w:tcW w:w="708" w:type="dxa"/>
          </w:tcPr>
          <w:p w14:paraId="0E5DC3A8" w14:textId="77777777" w:rsidR="003A5F96" w:rsidRPr="00CC7F9A" w:rsidRDefault="003A5F96" w:rsidP="003A5F96">
            <w:pPr>
              <w:jc w:val="center"/>
              <w:rPr>
                <w:sz w:val="22"/>
                <w:szCs w:val="22"/>
              </w:rPr>
            </w:pPr>
            <w:r w:rsidRPr="00123336">
              <w:t>-</w:t>
            </w:r>
          </w:p>
        </w:tc>
        <w:tc>
          <w:tcPr>
            <w:tcW w:w="709" w:type="dxa"/>
          </w:tcPr>
          <w:p w14:paraId="3E27C332" w14:textId="77777777" w:rsidR="003A5F96" w:rsidRPr="00CC7F9A" w:rsidRDefault="003A5F96" w:rsidP="003A5F96">
            <w:pPr>
              <w:jc w:val="center"/>
              <w:rPr>
                <w:sz w:val="22"/>
                <w:szCs w:val="22"/>
              </w:rPr>
            </w:pPr>
            <w:r>
              <w:rPr>
                <w:sz w:val="22"/>
                <w:szCs w:val="22"/>
              </w:rPr>
              <w:t>10</w:t>
            </w:r>
          </w:p>
        </w:tc>
        <w:tc>
          <w:tcPr>
            <w:tcW w:w="709" w:type="dxa"/>
          </w:tcPr>
          <w:p w14:paraId="167833BA" w14:textId="77777777" w:rsidR="003A5F96" w:rsidRPr="00CC7F9A" w:rsidRDefault="003A5F96" w:rsidP="003A5F96">
            <w:pPr>
              <w:jc w:val="center"/>
              <w:rPr>
                <w:sz w:val="22"/>
                <w:szCs w:val="22"/>
              </w:rPr>
            </w:pPr>
            <w:r>
              <w:rPr>
                <w:sz w:val="22"/>
                <w:szCs w:val="22"/>
              </w:rPr>
              <w:t>20</w:t>
            </w:r>
          </w:p>
        </w:tc>
        <w:tc>
          <w:tcPr>
            <w:tcW w:w="709" w:type="dxa"/>
          </w:tcPr>
          <w:p w14:paraId="1C6522E4" w14:textId="77777777" w:rsidR="003A5F96" w:rsidRPr="00CC7F9A" w:rsidRDefault="003A5F96" w:rsidP="003A5F96">
            <w:pPr>
              <w:jc w:val="center"/>
              <w:rPr>
                <w:sz w:val="22"/>
                <w:szCs w:val="22"/>
              </w:rPr>
            </w:pPr>
            <w:r>
              <w:rPr>
                <w:sz w:val="22"/>
                <w:szCs w:val="22"/>
              </w:rPr>
              <w:t>10</w:t>
            </w:r>
          </w:p>
        </w:tc>
        <w:tc>
          <w:tcPr>
            <w:tcW w:w="708" w:type="dxa"/>
          </w:tcPr>
          <w:p w14:paraId="6EF840C5" w14:textId="77777777" w:rsidR="003A5F96" w:rsidRPr="00CC7F9A" w:rsidRDefault="003A5F96" w:rsidP="003A5F96">
            <w:pPr>
              <w:jc w:val="center"/>
              <w:rPr>
                <w:sz w:val="22"/>
                <w:szCs w:val="22"/>
              </w:rPr>
            </w:pPr>
          </w:p>
        </w:tc>
        <w:tc>
          <w:tcPr>
            <w:tcW w:w="993" w:type="dxa"/>
          </w:tcPr>
          <w:p w14:paraId="44D9AB65" w14:textId="77777777" w:rsidR="003A5F96" w:rsidRPr="00CC7F9A" w:rsidRDefault="003A5F96" w:rsidP="003A5F96">
            <w:pPr>
              <w:jc w:val="center"/>
              <w:rPr>
                <w:sz w:val="22"/>
                <w:szCs w:val="22"/>
              </w:rPr>
            </w:pPr>
            <w:r>
              <w:rPr>
                <w:sz w:val="22"/>
                <w:szCs w:val="22"/>
              </w:rPr>
              <w:t>40</w:t>
            </w:r>
          </w:p>
        </w:tc>
      </w:tr>
      <w:tr w:rsidR="003A5F96" w14:paraId="6DFAF5A9" w14:textId="77777777" w:rsidTr="003A5F96">
        <w:trPr>
          <w:jc w:val="center"/>
        </w:trPr>
        <w:tc>
          <w:tcPr>
            <w:tcW w:w="5392" w:type="dxa"/>
            <w:gridSpan w:val="7"/>
          </w:tcPr>
          <w:p w14:paraId="71FF8BE7" w14:textId="77777777" w:rsidR="003A5F96" w:rsidRPr="00CC7F9A" w:rsidRDefault="003A5F96" w:rsidP="003A5F96">
            <w:pPr>
              <w:rPr>
                <w:sz w:val="22"/>
                <w:szCs w:val="22"/>
              </w:rPr>
            </w:pPr>
          </w:p>
        </w:tc>
        <w:tc>
          <w:tcPr>
            <w:tcW w:w="993" w:type="dxa"/>
          </w:tcPr>
          <w:p w14:paraId="73A7231D" w14:textId="77777777" w:rsidR="003A5F96" w:rsidRPr="00CC7F9A" w:rsidRDefault="003A5F96" w:rsidP="003A5F96">
            <w:pPr>
              <w:jc w:val="center"/>
              <w:rPr>
                <w:b/>
                <w:sz w:val="22"/>
                <w:szCs w:val="22"/>
              </w:rPr>
            </w:pPr>
            <w:r w:rsidRPr="00CC7F9A">
              <w:rPr>
                <w:b/>
                <w:sz w:val="22"/>
                <w:szCs w:val="22"/>
              </w:rPr>
              <w:t>1</w:t>
            </w:r>
            <w:r>
              <w:rPr>
                <w:b/>
                <w:sz w:val="22"/>
                <w:szCs w:val="22"/>
              </w:rPr>
              <w:t>80</w:t>
            </w:r>
          </w:p>
        </w:tc>
      </w:tr>
    </w:tbl>
    <w:p w14:paraId="4FAF4469" w14:textId="77777777" w:rsidR="003A5F96" w:rsidRDefault="003A5F96" w:rsidP="003A5F96"/>
    <w:p w14:paraId="04237691" w14:textId="77777777" w:rsidR="00C25352" w:rsidRDefault="00C25352">
      <w:pPr>
        <w:spacing w:after="200" w:line="276" w:lineRule="auto"/>
        <w:rPr>
          <w:rFonts w:ascii="Arial" w:hAnsi="Arial" w:cs="Arial"/>
          <w:bCs/>
          <w:noProof/>
        </w:rPr>
      </w:pPr>
      <w:r>
        <w:rPr>
          <w:rFonts w:ascii="Arial" w:hAnsi="Arial" w:cs="Arial"/>
          <w:bCs/>
          <w:noProof/>
        </w:rPr>
        <w:br w:type="page"/>
      </w:r>
    </w:p>
    <w:p w14:paraId="02C87BBF" w14:textId="33B36481" w:rsidR="003A5F96" w:rsidRDefault="003A5F96" w:rsidP="003A5F96">
      <w:pPr>
        <w:jc w:val="center"/>
        <w:rPr>
          <w:rFonts w:ascii="Arial" w:hAnsi="Arial" w:cs="Arial"/>
          <w:bCs/>
          <w:noProof/>
        </w:rPr>
      </w:pPr>
      <w:r>
        <w:rPr>
          <w:rFonts w:ascii="Arial" w:hAnsi="Arial" w:cs="Arial"/>
          <w:noProof/>
        </w:rPr>
        <w:lastRenderedPageBreak/>
        <w:drawing>
          <wp:inline distT="0" distB="0" distL="0" distR="0" wp14:anchorId="17C3E938" wp14:editId="51D6C848">
            <wp:extent cx="5734050" cy="838200"/>
            <wp:effectExtent l="0" t="0" r="0" b="0"/>
            <wp:docPr id="1552683319" name="Picture 15526833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0400AED" w14:textId="77777777" w:rsidR="003A5F96" w:rsidRDefault="003A5F96" w:rsidP="003A5F96">
      <w:pPr>
        <w:jc w:val="center"/>
        <w:rPr>
          <w:b/>
          <w:bCs/>
        </w:rPr>
      </w:pPr>
    </w:p>
    <w:p w14:paraId="13F01D50" w14:textId="77777777" w:rsidR="003A5F96" w:rsidRDefault="003A5F96" w:rsidP="003A5F96">
      <w:pPr>
        <w:jc w:val="center"/>
        <w:rPr>
          <w:b/>
          <w:bCs/>
        </w:rPr>
      </w:pPr>
      <w:r>
        <w:rPr>
          <w:b/>
          <w:bCs/>
        </w:rPr>
        <w:t>END SEMESTER EXAMINATION – NOV / DEC 2024</w:t>
      </w:r>
    </w:p>
    <w:p w14:paraId="7DA1502A" w14:textId="77777777" w:rsidR="003A5F96" w:rsidRDefault="003A5F96" w:rsidP="003A5F96">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204E7F83" w14:textId="77777777" w:rsidTr="003A5F96">
        <w:trPr>
          <w:trHeight w:val="397"/>
          <w:jc w:val="center"/>
        </w:trPr>
        <w:tc>
          <w:tcPr>
            <w:tcW w:w="1555" w:type="dxa"/>
            <w:vAlign w:val="center"/>
          </w:tcPr>
          <w:p w14:paraId="308D4DC0" w14:textId="77777777" w:rsidR="003A5F96" w:rsidRPr="0037089B" w:rsidRDefault="003A5F96" w:rsidP="003A5F96">
            <w:pPr>
              <w:pStyle w:val="Title"/>
              <w:jc w:val="left"/>
              <w:rPr>
                <w:b/>
                <w:sz w:val="22"/>
                <w:szCs w:val="22"/>
              </w:rPr>
            </w:pPr>
            <w:r w:rsidRPr="0037089B">
              <w:rPr>
                <w:b/>
                <w:sz w:val="22"/>
                <w:szCs w:val="22"/>
              </w:rPr>
              <w:t xml:space="preserve">Course Code      </w:t>
            </w:r>
          </w:p>
        </w:tc>
        <w:tc>
          <w:tcPr>
            <w:tcW w:w="6662" w:type="dxa"/>
            <w:vAlign w:val="center"/>
          </w:tcPr>
          <w:p w14:paraId="37EC8735" w14:textId="77777777" w:rsidR="003A5F96" w:rsidRPr="0037089B" w:rsidRDefault="003A5F96" w:rsidP="003A5F96">
            <w:pPr>
              <w:pStyle w:val="Title"/>
              <w:jc w:val="left"/>
              <w:rPr>
                <w:b/>
                <w:sz w:val="22"/>
                <w:szCs w:val="22"/>
              </w:rPr>
            </w:pPr>
            <w:r>
              <w:rPr>
                <w:b/>
                <w:sz w:val="22"/>
                <w:szCs w:val="22"/>
              </w:rPr>
              <w:t>22EC3009</w:t>
            </w:r>
          </w:p>
        </w:tc>
        <w:tc>
          <w:tcPr>
            <w:tcW w:w="1417" w:type="dxa"/>
            <w:vAlign w:val="center"/>
          </w:tcPr>
          <w:p w14:paraId="080BC889" w14:textId="77777777" w:rsidR="003A5F96" w:rsidRPr="0037089B" w:rsidRDefault="003A5F96" w:rsidP="003A5F96">
            <w:pPr>
              <w:pStyle w:val="Title"/>
              <w:ind w:left="-468" w:firstLine="468"/>
              <w:jc w:val="left"/>
              <w:rPr>
                <w:sz w:val="22"/>
                <w:szCs w:val="22"/>
              </w:rPr>
            </w:pPr>
            <w:r w:rsidRPr="0037089B">
              <w:rPr>
                <w:b/>
                <w:bCs/>
                <w:sz w:val="22"/>
                <w:szCs w:val="22"/>
              </w:rPr>
              <w:t xml:space="preserve">Duration       </w:t>
            </w:r>
          </w:p>
        </w:tc>
        <w:tc>
          <w:tcPr>
            <w:tcW w:w="851" w:type="dxa"/>
            <w:vAlign w:val="center"/>
          </w:tcPr>
          <w:p w14:paraId="4718DFCC" w14:textId="77777777" w:rsidR="003A5F96" w:rsidRPr="0037089B" w:rsidRDefault="003A5F96" w:rsidP="003A5F96">
            <w:pPr>
              <w:pStyle w:val="Title"/>
              <w:jc w:val="left"/>
              <w:rPr>
                <w:b/>
                <w:sz w:val="22"/>
                <w:szCs w:val="22"/>
              </w:rPr>
            </w:pPr>
            <w:r w:rsidRPr="0037089B">
              <w:rPr>
                <w:b/>
                <w:sz w:val="22"/>
                <w:szCs w:val="22"/>
              </w:rPr>
              <w:t>3hrs</w:t>
            </w:r>
          </w:p>
        </w:tc>
      </w:tr>
      <w:tr w:rsidR="003A5F96" w:rsidRPr="001E42AE" w14:paraId="5871B639" w14:textId="77777777" w:rsidTr="003A5F96">
        <w:trPr>
          <w:trHeight w:val="397"/>
          <w:jc w:val="center"/>
        </w:trPr>
        <w:tc>
          <w:tcPr>
            <w:tcW w:w="1555" w:type="dxa"/>
            <w:vAlign w:val="center"/>
          </w:tcPr>
          <w:p w14:paraId="7E7E755D" w14:textId="77777777" w:rsidR="003A5F96" w:rsidRPr="0037089B" w:rsidRDefault="003A5F96" w:rsidP="003A5F96">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4697A81" w14:textId="77777777" w:rsidR="003A5F96" w:rsidRPr="0037089B" w:rsidRDefault="003A5F96" w:rsidP="003A5F96">
            <w:pPr>
              <w:pStyle w:val="Title"/>
              <w:jc w:val="left"/>
              <w:rPr>
                <w:b/>
                <w:sz w:val="22"/>
                <w:szCs w:val="22"/>
              </w:rPr>
            </w:pPr>
            <w:r>
              <w:rPr>
                <w:b/>
                <w:sz w:val="22"/>
                <w:szCs w:val="22"/>
              </w:rPr>
              <w:t>5G AND BEYOND COMMUNICATIONS</w:t>
            </w:r>
          </w:p>
        </w:tc>
        <w:tc>
          <w:tcPr>
            <w:tcW w:w="1417" w:type="dxa"/>
            <w:vAlign w:val="center"/>
          </w:tcPr>
          <w:p w14:paraId="6D8D7B4E" w14:textId="77777777" w:rsidR="003A5F96" w:rsidRPr="0037089B" w:rsidRDefault="003A5F96" w:rsidP="003A5F96">
            <w:pPr>
              <w:pStyle w:val="Title"/>
              <w:jc w:val="left"/>
              <w:rPr>
                <w:b/>
                <w:bCs/>
                <w:sz w:val="22"/>
                <w:szCs w:val="22"/>
              </w:rPr>
            </w:pPr>
            <w:r w:rsidRPr="0037089B">
              <w:rPr>
                <w:b/>
                <w:bCs/>
                <w:sz w:val="22"/>
                <w:szCs w:val="22"/>
              </w:rPr>
              <w:t xml:space="preserve">Max. Marks </w:t>
            </w:r>
          </w:p>
        </w:tc>
        <w:tc>
          <w:tcPr>
            <w:tcW w:w="851" w:type="dxa"/>
            <w:vAlign w:val="center"/>
          </w:tcPr>
          <w:p w14:paraId="67C0545F" w14:textId="77777777" w:rsidR="003A5F96" w:rsidRPr="0037089B" w:rsidRDefault="003A5F96" w:rsidP="003A5F96">
            <w:pPr>
              <w:pStyle w:val="Title"/>
              <w:jc w:val="left"/>
              <w:rPr>
                <w:b/>
                <w:sz w:val="22"/>
                <w:szCs w:val="22"/>
              </w:rPr>
            </w:pPr>
            <w:r w:rsidRPr="0037089B">
              <w:rPr>
                <w:b/>
                <w:sz w:val="22"/>
                <w:szCs w:val="22"/>
              </w:rPr>
              <w:t>100</w:t>
            </w:r>
          </w:p>
        </w:tc>
      </w:tr>
    </w:tbl>
    <w:p w14:paraId="1D689043" w14:textId="77777777" w:rsidR="003A5F96" w:rsidRDefault="003A5F96" w:rsidP="003A5F96"/>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3A5F96" w:rsidRPr="003F48A5" w14:paraId="53AAE42F" w14:textId="77777777" w:rsidTr="003A5F96">
        <w:trPr>
          <w:trHeight w:val="552"/>
        </w:trPr>
        <w:tc>
          <w:tcPr>
            <w:tcW w:w="257" w:type="pct"/>
            <w:vAlign w:val="center"/>
          </w:tcPr>
          <w:p w14:paraId="4F730EDD" w14:textId="77777777" w:rsidR="003A5F96" w:rsidRPr="004D16B0" w:rsidRDefault="003A5F96" w:rsidP="003A5F96">
            <w:pPr>
              <w:jc w:val="center"/>
              <w:rPr>
                <w:b/>
              </w:rPr>
            </w:pPr>
            <w:r w:rsidRPr="004D16B0">
              <w:rPr>
                <w:b/>
              </w:rPr>
              <w:t>Q. No.</w:t>
            </w:r>
          </w:p>
        </w:tc>
        <w:tc>
          <w:tcPr>
            <w:tcW w:w="3932" w:type="pct"/>
            <w:gridSpan w:val="2"/>
            <w:vAlign w:val="center"/>
          </w:tcPr>
          <w:p w14:paraId="0C0E1ACA" w14:textId="77777777" w:rsidR="003A5F96" w:rsidRPr="004D16B0" w:rsidRDefault="003A5F96" w:rsidP="003A5F96">
            <w:pPr>
              <w:jc w:val="center"/>
              <w:rPr>
                <w:b/>
              </w:rPr>
            </w:pPr>
            <w:r w:rsidRPr="004D16B0">
              <w:rPr>
                <w:b/>
              </w:rPr>
              <w:t>Questions</w:t>
            </w:r>
          </w:p>
        </w:tc>
        <w:tc>
          <w:tcPr>
            <w:tcW w:w="270" w:type="pct"/>
            <w:vAlign w:val="center"/>
          </w:tcPr>
          <w:p w14:paraId="14267D72" w14:textId="77777777" w:rsidR="003A5F96" w:rsidRPr="004D16B0" w:rsidRDefault="003A5F96" w:rsidP="003A5F96">
            <w:pPr>
              <w:jc w:val="center"/>
              <w:rPr>
                <w:b/>
              </w:rPr>
            </w:pPr>
            <w:r w:rsidRPr="004D16B0">
              <w:rPr>
                <w:b/>
              </w:rPr>
              <w:t>CO</w:t>
            </w:r>
          </w:p>
        </w:tc>
        <w:tc>
          <w:tcPr>
            <w:tcW w:w="271" w:type="pct"/>
            <w:vAlign w:val="center"/>
          </w:tcPr>
          <w:p w14:paraId="23A72B86" w14:textId="77777777" w:rsidR="003A5F96" w:rsidRPr="004D16B0" w:rsidRDefault="003A5F96" w:rsidP="003A5F96">
            <w:pPr>
              <w:jc w:val="center"/>
              <w:rPr>
                <w:b/>
              </w:rPr>
            </w:pPr>
            <w:r w:rsidRPr="004D16B0">
              <w:rPr>
                <w:b/>
              </w:rPr>
              <w:t>BL</w:t>
            </w:r>
          </w:p>
        </w:tc>
        <w:tc>
          <w:tcPr>
            <w:tcW w:w="270" w:type="pct"/>
            <w:vAlign w:val="center"/>
          </w:tcPr>
          <w:p w14:paraId="5F3D747E" w14:textId="77777777" w:rsidR="003A5F96" w:rsidRPr="004D16B0" w:rsidRDefault="003A5F96" w:rsidP="003A5F96">
            <w:pPr>
              <w:jc w:val="center"/>
              <w:rPr>
                <w:b/>
              </w:rPr>
            </w:pPr>
            <w:r w:rsidRPr="004D16B0">
              <w:rPr>
                <w:b/>
              </w:rPr>
              <w:t>M</w:t>
            </w:r>
          </w:p>
        </w:tc>
      </w:tr>
      <w:tr w:rsidR="003A5F96" w:rsidRPr="003F48A5" w14:paraId="6ACC5E08" w14:textId="77777777" w:rsidTr="003A5F96">
        <w:trPr>
          <w:trHeight w:val="552"/>
        </w:trPr>
        <w:tc>
          <w:tcPr>
            <w:tcW w:w="5000" w:type="pct"/>
            <w:gridSpan w:val="6"/>
            <w:vAlign w:val="center"/>
          </w:tcPr>
          <w:p w14:paraId="5E00B3D1" w14:textId="77777777" w:rsidR="003A5F96" w:rsidRPr="004D16B0" w:rsidRDefault="003A5F96" w:rsidP="003A5F96">
            <w:pPr>
              <w:jc w:val="center"/>
              <w:rPr>
                <w:b/>
                <w:u w:val="single"/>
              </w:rPr>
            </w:pPr>
            <w:r w:rsidRPr="004D16B0">
              <w:rPr>
                <w:b/>
                <w:u w:val="single"/>
              </w:rPr>
              <w:t>PART – A (4 X 20 = 80 MARKS)</w:t>
            </w:r>
          </w:p>
          <w:p w14:paraId="5BFF4379" w14:textId="77777777" w:rsidR="003A5F96" w:rsidRPr="004D16B0" w:rsidRDefault="003A5F96" w:rsidP="003A5F96">
            <w:pPr>
              <w:jc w:val="center"/>
              <w:rPr>
                <w:b/>
              </w:rPr>
            </w:pPr>
            <w:r w:rsidRPr="004D16B0">
              <w:rPr>
                <w:b/>
              </w:rPr>
              <w:t>(Answer all the Questions)</w:t>
            </w:r>
          </w:p>
        </w:tc>
      </w:tr>
      <w:tr w:rsidR="003A5F96" w:rsidRPr="003F48A5" w14:paraId="376F3E9B" w14:textId="77777777" w:rsidTr="003A5F96">
        <w:trPr>
          <w:trHeight w:val="283"/>
        </w:trPr>
        <w:tc>
          <w:tcPr>
            <w:tcW w:w="257" w:type="pct"/>
          </w:tcPr>
          <w:p w14:paraId="3D405A62" w14:textId="77777777" w:rsidR="003A5F96" w:rsidRPr="004D16B0" w:rsidRDefault="003A5F96" w:rsidP="003A5F96">
            <w:pPr>
              <w:jc w:val="center"/>
            </w:pPr>
            <w:r w:rsidRPr="004D16B0">
              <w:t>1.</w:t>
            </w:r>
          </w:p>
        </w:tc>
        <w:tc>
          <w:tcPr>
            <w:tcW w:w="189" w:type="pct"/>
          </w:tcPr>
          <w:p w14:paraId="68D836A5" w14:textId="77777777" w:rsidR="003A5F96" w:rsidRPr="004D16B0" w:rsidRDefault="003A5F96" w:rsidP="003A5F96">
            <w:pPr>
              <w:jc w:val="center"/>
            </w:pPr>
            <w:r w:rsidRPr="004D16B0">
              <w:t>a.</w:t>
            </w:r>
          </w:p>
        </w:tc>
        <w:tc>
          <w:tcPr>
            <w:tcW w:w="3743" w:type="pct"/>
          </w:tcPr>
          <w:p w14:paraId="49B53800" w14:textId="77777777" w:rsidR="003A5F96" w:rsidRPr="004D16B0" w:rsidRDefault="003A5F96" w:rsidP="003A5F96">
            <w:pPr>
              <w:jc w:val="both"/>
            </w:pPr>
            <w:r w:rsidRPr="009D3354">
              <w:t>Analyze the trends, goals, and vision for next-generation wireless communication systems, with a focus on sustainability and efficiency.</w:t>
            </w:r>
          </w:p>
        </w:tc>
        <w:tc>
          <w:tcPr>
            <w:tcW w:w="270" w:type="pct"/>
          </w:tcPr>
          <w:p w14:paraId="48322C98" w14:textId="77777777" w:rsidR="003A5F96" w:rsidRPr="004D16B0" w:rsidRDefault="003A5F96" w:rsidP="003A5F96">
            <w:pPr>
              <w:jc w:val="center"/>
            </w:pPr>
            <w:r w:rsidRPr="004D16B0">
              <w:t>CO1</w:t>
            </w:r>
          </w:p>
        </w:tc>
        <w:tc>
          <w:tcPr>
            <w:tcW w:w="271" w:type="pct"/>
          </w:tcPr>
          <w:p w14:paraId="47E59FD4" w14:textId="77777777" w:rsidR="003A5F96" w:rsidRPr="004D16B0" w:rsidRDefault="003A5F96" w:rsidP="003A5F96">
            <w:pPr>
              <w:jc w:val="center"/>
            </w:pPr>
            <w:r>
              <w:t>An</w:t>
            </w:r>
          </w:p>
        </w:tc>
        <w:tc>
          <w:tcPr>
            <w:tcW w:w="270" w:type="pct"/>
          </w:tcPr>
          <w:p w14:paraId="4F317556" w14:textId="77777777" w:rsidR="003A5F96" w:rsidRPr="004D16B0" w:rsidRDefault="003A5F96" w:rsidP="003A5F96">
            <w:pPr>
              <w:jc w:val="center"/>
            </w:pPr>
            <w:r w:rsidRPr="004D16B0">
              <w:t>10</w:t>
            </w:r>
          </w:p>
        </w:tc>
      </w:tr>
      <w:tr w:rsidR="003A5F96" w:rsidRPr="003F48A5" w14:paraId="2F267A97" w14:textId="77777777" w:rsidTr="003A5F96">
        <w:trPr>
          <w:trHeight w:val="283"/>
        </w:trPr>
        <w:tc>
          <w:tcPr>
            <w:tcW w:w="257" w:type="pct"/>
          </w:tcPr>
          <w:p w14:paraId="41C19C65" w14:textId="77777777" w:rsidR="003A5F96" w:rsidRPr="004D16B0" w:rsidRDefault="003A5F96" w:rsidP="003A5F96">
            <w:pPr>
              <w:jc w:val="center"/>
            </w:pPr>
          </w:p>
        </w:tc>
        <w:tc>
          <w:tcPr>
            <w:tcW w:w="189" w:type="pct"/>
          </w:tcPr>
          <w:p w14:paraId="3B99B199" w14:textId="77777777" w:rsidR="003A5F96" w:rsidRPr="004D16B0" w:rsidRDefault="003A5F96" w:rsidP="003A5F96">
            <w:pPr>
              <w:jc w:val="center"/>
            </w:pPr>
            <w:r w:rsidRPr="004D16B0">
              <w:t>b.</w:t>
            </w:r>
          </w:p>
        </w:tc>
        <w:tc>
          <w:tcPr>
            <w:tcW w:w="3743" w:type="pct"/>
          </w:tcPr>
          <w:p w14:paraId="123F0B6F" w14:textId="77777777" w:rsidR="003A5F96" w:rsidRPr="004D16B0" w:rsidRDefault="003A5F96" w:rsidP="003A5F96">
            <w:pPr>
              <w:jc w:val="both"/>
              <w:rPr>
                <w:bCs/>
              </w:rPr>
            </w:pPr>
            <w:r w:rsidRPr="009D3354">
              <w:rPr>
                <w:bCs/>
              </w:rPr>
              <w:t>Examine the role of green and soft network efforts in shaping future communication standards. Provide examples to support your analysis.</w:t>
            </w:r>
          </w:p>
        </w:tc>
        <w:tc>
          <w:tcPr>
            <w:tcW w:w="270" w:type="pct"/>
          </w:tcPr>
          <w:p w14:paraId="17A6546E" w14:textId="77777777" w:rsidR="003A5F96" w:rsidRPr="004D16B0" w:rsidRDefault="003A5F96" w:rsidP="003A5F96">
            <w:pPr>
              <w:jc w:val="center"/>
            </w:pPr>
            <w:r w:rsidRPr="004D16B0">
              <w:t>CO1</w:t>
            </w:r>
          </w:p>
        </w:tc>
        <w:tc>
          <w:tcPr>
            <w:tcW w:w="271" w:type="pct"/>
          </w:tcPr>
          <w:p w14:paraId="6301AECA" w14:textId="77777777" w:rsidR="003A5F96" w:rsidRPr="004D16B0" w:rsidRDefault="003A5F96" w:rsidP="003A5F96">
            <w:pPr>
              <w:jc w:val="center"/>
            </w:pPr>
            <w:r>
              <w:t>A</w:t>
            </w:r>
          </w:p>
        </w:tc>
        <w:tc>
          <w:tcPr>
            <w:tcW w:w="270" w:type="pct"/>
          </w:tcPr>
          <w:p w14:paraId="529B6960" w14:textId="77777777" w:rsidR="003A5F96" w:rsidRPr="004D16B0" w:rsidRDefault="003A5F96" w:rsidP="003A5F96">
            <w:pPr>
              <w:jc w:val="center"/>
            </w:pPr>
            <w:r w:rsidRPr="004D16B0">
              <w:t>10</w:t>
            </w:r>
          </w:p>
        </w:tc>
      </w:tr>
      <w:tr w:rsidR="003A5F96" w:rsidRPr="003F48A5" w14:paraId="19B2C442" w14:textId="77777777" w:rsidTr="003A5F96">
        <w:trPr>
          <w:trHeight w:val="239"/>
        </w:trPr>
        <w:tc>
          <w:tcPr>
            <w:tcW w:w="257" w:type="pct"/>
          </w:tcPr>
          <w:p w14:paraId="7239D037" w14:textId="77777777" w:rsidR="003A5F96" w:rsidRPr="004D16B0" w:rsidRDefault="003A5F96" w:rsidP="003A5F96">
            <w:pPr>
              <w:jc w:val="center"/>
            </w:pPr>
          </w:p>
        </w:tc>
        <w:tc>
          <w:tcPr>
            <w:tcW w:w="189" w:type="pct"/>
          </w:tcPr>
          <w:p w14:paraId="2EF5B442" w14:textId="77777777" w:rsidR="003A5F96" w:rsidRPr="004D16B0" w:rsidRDefault="003A5F96" w:rsidP="003A5F96">
            <w:pPr>
              <w:jc w:val="center"/>
            </w:pPr>
          </w:p>
        </w:tc>
        <w:tc>
          <w:tcPr>
            <w:tcW w:w="3743" w:type="pct"/>
          </w:tcPr>
          <w:p w14:paraId="23111F92" w14:textId="77777777" w:rsidR="003A5F96" w:rsidRPr="004D16B0" w:rsidRDefault="003A5F96" w:rsidP="003A5F96">
            <w:pPr>
              <w:jc w:val="center"/>
              <w:rPr>
                <w:b/>
                <w:bCs/>
              </w:rPr>
            </w:pPr>
            <w:r w:rsidRPr="004D16B0">
              <w:rPr>
                <w:b/>
                <w:bCs/>
              </w:rPr>
              <w:t>(OR)</w:t>
            </w:r>
          </w:p>
        </w:tc>
        <w:tc>
          <w:tcPr>
            <w:tcW w:w="270" w:type="pct"/>
          </w:tcPr>
          <w:p w14:paraId="62F4E47A" w14:textId="77777777" w:rsidR="003A5F96" w:rsidRPr="004D16B0" w:rsidRDefault="003A5F96" w:rsidP="003A5F96">
            <w:pPr>
              <w:jc w:val="center"/>
            </w:pPr>
          </w:p>
        </w:tc>
        <w:tc>
          <w:tcPr>
            <w:tcW w:w="271" w:type="pct"/>
          </w:tcPr>
          <w:p w14:paraId="67EDFE40" w14:textId="77777777" w:rsidR="003A5F96" w:rsidRPr="004D16B0" w:rsidRDefault="003A5F96" w:rsidP="003A5F96">
            <w:pPr>
              <w:jc w:val="center"/>
            </w:pPr>
          </w:p>
        </w:tc>
        <w:tc>
          <w:tcPr>
            <w:tcW w:w="270" w:type="pct"/>
          </w:tcPr>
          <w:p w14:paraId="303FC69A" w14:textId="77777777" w:rsidR="003A5F96" w:rsidRPr="004D16B0" w:rsidRDefault="003A5F96" w:rsidP="003A5F96">
            <w:pPr>
              <w:jc w:val="center"/>
            </w:pPr>
          </w:p>
        </w:tc>
      </w:tr>
      <w:tr w:rsidR="003A5F96" w:rsidRPr="003F48A5" w14:paraId="3255F969" w14:textId="77777777" w:rsidTr="003A5F96">
        <w:trPr>
          <w:trHeight w:val="283"/>
        </w:trPr>
        <w:tc>
          <w:tcPr>
            <w:tcW w:w="257" w:type="pct"/>
          </w:tcPr>
          <w:p w14:paraId="7A1FE84C" w14:textId="77777777" w:rsidR="003A5F96" w:rsidRPr="004D16B0" w:rsidRDefault="003A5F96" w:rsidP="003A5F96">
            <w:pPr>
              <w:jc w:val="center"/>
            </w:pPr>
            <w:r w:rsidRPr="004D16B0">
              <w:t>2.</w:t>
            </w:r>
          </w:p>
        </w:tc>
        <w:tc>
          <w:tcPr>
            <w:tcW w:w="189" w:type="pct"/>
          </w:tcPr>
          <w:p w14:paraId="351FA106" w14:textId="77777777" w:rsidR="003A5F96" w:rsidRPr="004D16B0" w:rsidRDefault="003A5F96" w:rsidP="003A5F96">
            <w:pPr>
              <w:jc w:val="center"/>
            </w:pPr>
            <w:r w:rsidRPr="004D16B0">
              <w:t>a.</w:t>
            </w:r>
          </w:p>
        </w:tc>
        <w:tc>
          <w:tcPr>
            <w:tcW w:w="3743" w:type="pct"/>
          </w:tcPr>
          <w:p w14:paraId="19712EEF" w14:textId="77777777" w:rsidR="003A5F96" w:rsidRPr="004D16B0" w:rsidRDefault="003A5F96" w:rsidP="003A5F96">
            <w:pPr>
              <w:jc w:val="both"/>
            </w:pPr>
            <w:r w:rsidRPr="008E14C8">
              <w:t>Apply the basic understanding of 5G key technologies to address the challenges in expanding coverage and capacity in small cell networks.</w:t>
            </w:r>
          </w:p>
        </w:tc>
        <w:tc>
          <w:tcPr>
            <w:tcW w:w="270" w:type="pct"/>
          </w:tcPr>
          <w:p w14:paraId="262252CE" w14:textId="77777777" w:rsidR="003A5F96" w:rsidRPr="004D16B0" w:rsidRDefault="003A5F96" w:rsidP="003A5F96">
            <w:pPr>
              <w:jc w:val="center"/>
            </w:pPr>
            <w:r w:rsidRPr="004D16B0">
              <w:t>CO2</w:t>
            </w:r>
          </w:p>
        </w:tc>
        <w:tc>
          <w:tcPr>
            <w:tcW w:w="271" w:type="pct"/>
          </w:tcPr>
          <w:p w14:paraId="0DCF635C" w14:textId="77777777" w:rsidR="003A5F96" w:rsidRPr="004D16B0" w:rsidRDefault="003A5F96" w:rsidP="003A5F96">
            <w:pPr>
              <w:jc w:val="center"/>
            </w:pPr>
            <w:r>
              <w:t>A</w:t>
            </w:r>
          </w:p>
        </w:tc>
        <w:tc>
          <w:tcPr>
            <w:tcW w:w="270" w:type="pct"/>
          </w:tcPr>
          <w:p w14:paraId="68236E93" w14:textId="77777777" w:rsidR="003A5F96" w:rsidRPr="004D16B0" w:rsidRDefault="003A5F96" w:rsidP="003A5F96">
            <w:pPr>
              <w:jc w:val="center"/>
            </w:pPr>
            <w:r w:rsidRPr="004D16B0">
              <w:t>10</w:t>
            </w:r>
          </w:p>
        </w:tc>
      </w:tr>
      <w:tr w:rsidR="003A5F96" w:rsidRPr="003F48A5" w14:paraId="3952FC6E" w14:textId="77777777" w:rsidTr="003A5F96">
        <w:trPr>
          <w:trHeight w:val="283"/>
        </w:trPr>
        <w:tc>
          <w:tcPr>
            <w:tcW w:w="257" w:type="pct"/>
          </w:tcPr>
          <w:p w14:paraId="274DFC39" w14:textId="77777777" w:rsidR="003A5F96" w:rsidRPr="004D16B0" w:rsidRDefault="003A5F96" w:rsidP="003A5F96">
            <w:pPr>
              <w:jc w:val="center"/>
            </w:pPr>
          </w:p>
        </w:tc>
        <w:tc>
          <w:tcPr>
            <w:tcW w:w="189" w:type="pct"/>
          </w:tcPr>
          <w:p w14:paraId="75D1F0B1" w14:textId="77777777" w:rsidR="003A5F96" w:rsidRPr="004D16B0" w:rsidRDefault="003A5F96" w:rsidP="003A5F96">
            <w:pPr>
              <w:jc w:val="center"/>
            </w:pPr>
            <w:r w:rsidRPr="004D16B0">
              <w:t>b.</w:t>
            </w:r>
          </w:p>
        </w:tc>
        <w:tc>
          <w:tcPr>
            <w:tcW w:w="3743" w:type="pct"/>
          </w:tcPr>
          <w:p w14:paraId="120BBC47" w14:textId="77777777" w:rsidR="003A5F96" w:rsidRPr="004D16B0" w:rsidRDefault="003A5F96" w:rsidP="003A5F96">
            <w:pPr>
              <w:jc w:val="both"/>
            </w:pPr>
            <w:r w:rsidRPr="008E14C8">
              <w:t>Assess how spectrum sharing techniques can be utilized to improve communication efficiency in 5G and beyond.</w:t>
            </w:r>
          </w:p>
        </w:tc>
        <w:tc>
          <w:tcPr>
            <w:tcW w:w="270" w:type="pct"/>
          </w:tcPr>
          <w:p w14:paraId="67429A93" w14:textId="77777777" w:rsidR="003A5F96" w:rsidRPr="004D16B0" w:rsidRDefault="003A5F96" w:rsidP="003A5F96">
            <w:pPr>
              <w:jc w:val="center"/>
            </w:pPr>
            <w:r w:rsidRPr="004D16B0">
              <w:t>CO2</w:t>
            </w:r>
          </w:p>
        </w:tc>
        <w:tc>
          <w:tcPr>
            <w:tcW w:w="271" w:type="pct"/>
          </w:tcPr>
          <w:p w14:paraId="0130EEBF" w14:textId="77777777" w:rsidR="003A5F96" w:rsidRPr="004D16B0" w:rsidRDefault="003A5F96" w:rsidP="003A5F96">
            <w:pPr>
              <w:jc w:val="center"/>
            </w:pPr>
            <w:r>
              <w:t>E</w:t>
            </w:r>
          </w:p>
        </w:tc>
        <w:tc>
          <w:tcPr>
            <w:tcW w:w="270" w:type="pct"/>
          </w:tcPr>
          <w:p w14:paraId="4D43B3BB" w14:textId="77777777" w:rsidR="003A5F96" w:rsidRPr="004D16B0" w:rsidRDefault="003A5F96" w:rsidP="003A5F96">
            <w:pPr>
              <w:jc w:val="center"/>
            </w:pPr>
            <w:r w:rsidRPr="004D16B0">
              <w:t>10</w:t>
            </w:r>
          </w:p>
        </w:tc>
      </w:tr>
      <w:tr w:rsidR="003A5F96" w:rsidRPr="003F48A5" w14:paraId="080D4410" w14:textId="77777777" w:rsidTr="003A5F96">
        <w:trPr>
          <w:trHeight w:val="397"/>
        </w:trPr>
        <w:tc>
          <w:tcPr>
            <w:tcW w:w="257" w:type="pct"/>
          </w:tcPr>
          <w:p w14:paraId="3FAAD1B1" w14:textId="77777777" w:rsidR="003A5F96" w:rsidRPr="004D16B0" w:rsidRDefault="003A5F96" w:rsidP="003A5F96">
            <w:pPr>
              <w:jc w:val="center"/>
            </w:pPr>
          </w:p>
        </w:tc>
        <w:tc>
          <w:tcPr>
            <w:tcW w:w="189" w:type="pct"/>
          </w:tcPr>
          <w:p w14:paraId="173B42F4" w14:textId="77777777" w:rsidR="003A5F96" w:rsidRPr="004D16B0" w:rsidRDefault="003A5F96" w:rsidP="003A5F96">
            <w:pPr>
              <w:jc w:val="center"/>
            </w:pPr>
          </w:p>
        </w:tc>
        <w:tc>
          <w:tcPr>
            <w:tcW w:w="3743" w:type="pct"/>
          </w:tcPr>
          <w:p w14:paraId="57844156" w14:textId="77777777" w:rsidR="003A5F96" w:rsidRPr="004D16B0" w:rsidRDefault="003A5F96" w:rsidP="003A5F96">
            <w:pPr>
              <w:jc w:val="both"/>
            </w:pPr>
          </w:p>
        </w:tc>
        <w:tc>
          <w:tcPr>
            <w:tcW w:w="270" w:type="pct"/>
          </w:tcPr>
          <w:p w14:paraId="07CB7103" w14:textId="77777777" w:rsidR="003A5F96" w:rsidRPr="004D16B0" w:rsidRDefault="003A5F96" w:rsidP="003A5F96">
            <w:pPr>
              <w:jc w:val="center"/>
            </w:pPr>
          </w:p>
        </w:tc>
        <w:tc>
          <w:tcPr>
            <w:tcW w:w="271" w:type="pct"/>
          </w:tcPr>
          <w:p w14:paraId="22BB41BB" w14:textId="77777777" w:rsidR="003A5F96" w:rsidRPr="004D16B0" w:rsidRDefault="003A5F96" w:rsidP="003A5F96">
            <w:pPr>
              <w:jc w:val="center"/>
            </w:pPr>
          </w:p>
        </w:tc>
        <w:tc>
          <w:tcPr>
            <w:tcW w:w="270" w:type="pct"/>
          </w:tcPr>
          <w:p w14:paraId="04D55AE9" w14:textId="77777777" w:rsidR="003A5F96" w:rsidRPr="004D16B0" w:rsidRDefault="003A5F96" w:rsidP="003A5F96">
            <w:pPr>
              <w:jc w:val="center"/>
            </w:pPr>
          </w:p>
        </w:tc>
      </w:tr>
      <w:tr w:rsidR="003A5F96" w:rsidRPr="003F48A5" w14:paraId="70659054" w14:textId="77777777" w:rsidTr="003A5F96">
        <w:trPr>
          <w:trHeight w:val="283"/>
        </w:trPr>
        <w:tc>
          <w:tcPr>
            <w:tcW w:w="257" w:type="pct"/>
          </w:tcPr>
          <w:p w14:paraId="7FF8BBC0" w14:textId="77777777" w:rsidR="003A5F96" w:rsidRPr="004D16B0" w:rsidRDefault="003A5F96" w:rsidP="003A5F96">
            <w:pPr>
              <w:jc w:val="center"/>
            </w:pPr>
            <w:r w:rsidRPr="004D16B0">
              <w:t>3.</w:t>
            </w:r>
          </w:p>
        </w:tc>
        <w:tc>
          <w:tcPr>
            <w:tcW w:w="189" w:type="pct"/>
          </w:tcPr>
          <w:p w14:paraId="0447BFD2" w14:textId="77777777" w:rsidR="003A5F96" w:rsidRPr="004D16B0" w:rsidRDefault="003A5F96" w:rsidP="003A5F96">
            <w:pPr>
              <w:jc w:val="center"/>
            </w:pPr>
            <w:r w:rsidRPr="004D16B0">
              <w:t>a.</w:t>
            </w:r>
          </w:p>
        </w:tc>
        <w:tc>
          <w:tcPr>
            <w:tcW w:w="3743" w:type="pct"/>
          </w:tcPr>
          <w:p w14:paraId="4F96938F" w14:textId="77777777" w:rsidR="003A5F96" w:rsidRPr="004D16B0" w:rsidRDefault="003A5F96" w:rsidP="003A5F96">
            <w:pPr>
              <w:jc w:val="both"/>
            </w:pPr>
            <w:r w:rsidRPr="00896492">
              <w:t>Examine and analyze the current state-of-the-art challenges in massive MIMO technology for next-generation communication systems.</w:t>
            </w:r>
          </w:p>
        </w:tc>
        <w:tc>
          <w:tcPr>
            <w:tcW w:w="270" w:type="pct"/>
          </w:tcPr>
          <w:p w14:paraId="5EA7BE99" w14:textId="77777777" w:rsidR="003A5F96" w:rsidRPr="004D16B0" w:rsidRDefault="003A5F96" w:rsidP="003A5F96">
            <w:pPr>
              <w:jc w:val="center"/>
            </w:pPr>
            <w:r w:rsidRPr="004D16B0">
              <w:t>CO3</w:t>
            </w:r>
          </w:p>
        </w:tc>
        <w:tc>
          <w:tcPr>
            <w:tcW w:w="271" w:type="pct"/>
          </w:tcPr>
          <w:p w14:paraId="6447D1C4" w14:textId="77777777" w:rsidR="003A5F96" w:rsidRPr="004D16B0" w:rsidRDefault="003A5F96" w:rsidP="003A5F96">
            <w:pPr>
              <w:jc w:val="center"/>
            </w:pPr>
            <w:r>
              <w:t>A</w:t>
            </w:r>
          </w:p>
        </w:tc>
        <w:tc>
          <w:tcPr>
            <w:tcW w:w="270" w:type="pct"/>
          </w:tcPr>
          <w:p w14:paraId="32473268" w14:textId="77777777" w:rsidR="003A5F96" w:rsidRPr="004D16B0" w:rsidRDefault="003A5F96" w:rsidP="003A5F96">
            <w:pPr>
              <w:jc w:val="center"/>
            </w:pPr>
            <w:r w:rsidRPr="004D16B0">
              <w:t>10</w:t>
            </w:r>
          </w:p>
        </w:tc>
      </w:tr>
      <w:tr w:rsidR="003A5F96" w:rsidRPr="003F48A5" w14:paraId="68629BCB" w14:textId="77777777" w:rsidTr="003A5F96">
        <w:trPr>
          <w:trHeight w:val="283"/>
        </w:trPr>
        <w:tc>
          <w:tcPr>
            <w:tcW w:w="257" w:type="pct"/>
          </w:tcPr>
          <w:p w14:paraId="035ECA79" w14:textId="77777777" w:rsidR="003A5F96" w:rsidRPr="004D16B0" w:rsidRDefault="003A5F96" w:rsidP="003A5F96">
            <w:pPr>
              <w:jc w:val="center"/>
            </w:pPr>
          </w:p>
        </w:tc>
        <w:tc>
          <w:tcPr>
            <w:tcW w:w="189" w:type="pct"/>
          </w:tcPr>
          <w:p w14:paraId="668A436B" w14:textId="77777777" w:rsidR="003A5F96" w:rsidRPr="004D16B0" w:rsidRDefault="003A5F96" w:rsidP="003A5F96">
            <w:pPr>
              <w:jc w:val="center"/>
            </w:pPr>
            <w:r w:rsidRPr="004D16B0">
              <w:t>b.</w:t>
            </w:r>
          </w:p>
        </w:tc>
        <w:tc>
          <w:tcPr>
            <w:tcW w:w="3743" w:type="pct"/>
          </w:tcPr>
          <w:p w14:paraId="61495A4D" w14:textId="77777777" w:rsidR="003A5F96" w:rsidRPr="004D16B0" w:rsidRDefault="003A5F96" w:rsidP="003A5F96">
            <w:pPr>
              <w:jc w:val="both"/>
              <w:rPr>
                <w:bCs/>
              </w:rPr>
            </w:pPr>
            <w:r w:rsidRPr="008E14C8">
              <w:rPr>
                <w:bCs/>
              </w:rPr>
              <w:t>Develop a solution for enhancing spectral efficiency in a multi-user massive MIMO setup, considering factors like channel estimation and beamforming.</w:t>
            </w:r>
          </w:p>
        </w:tc>
        <w:tc>
          <w:tcPr>
            <w:tcW w:w="270" w:type="pct"/>
          </w:tcPr>
          <w:p w14:paraId="561A3488" w14:textId="77777777" w:rsidR="003A5F96" w:rsidRPr="004D16B0" w:rsidRDefault="003A5F96" w:rsidP="003A5F96">
            <w:pPr>
              <w:jc w:val="center"/>
            </w:pPr>
            <w:r w:rsidRPr="004D16B0">
              <w:t>CO3</w:t>
            </w:r>
          </w:p>
        </w:tc>
        <w:tc>
          <w:tcPr>
            <w:tcW w:w="271" w:type="pct"/>
          </w:tcPr>
          <w:p w14:paraId="465E2936" w14:textId="77777777" w:rsidR="003A5F96" w:rsidRPr="004D16B0" w:rsidRDefault="003A5F96" w:rsidP="003A5F96">
            <w:pPr>
              <w:jc w:val="center"/>
            </w:pPr>
            <w:r>
              <w:t>C</w:t>
            </w:r>
          </w:p>
        </w:tc>
        <w:tc>
          <w:tcPr>
            <w:tcW w:w="270" w:type="pct"/>
          </w:tcPr>
          <w:p w14:paraId="255FD45C" w14:textId="77777777" w:rsidR="003A5F96" w:rsidRPr="004D16B0" w:rsidRDefault="003A5F96" w:rsidP="003A5F96">
            <w:pPr>
              <w:jc w:val="center"/>
            </w:pPr>
            <w:r w:rsidRPr="004D16B0">
              <w:t>10</w:t>
            </w:r>
          </w:p>
        </w:tc>
      </w:tr>
      <w:tr w:rsidR="003A5F96" w:rsidRPr="003F48A5" w14:paraId="38540D73" w14:textId="77777777" w:rsidTr="003A5F96">
        <w:trPr>
          <w:trHeight w:val="173"/>
        </w:trPr>
        <w:tc>
          <w:tcPr>
            <w:tcW w:w="257" w:type="pct"/>
          </w:tcPr>
          <w:p w14:paraId="29FFBACD" w14:textId="77777777" w:rsidR="003A5F96" w:rsidRPr="004D16B0" w:rsidRDefault="003A5F96" w:rsidP="003A5F96">
            <w:pPr>
              <w:jc w:val="center"/>
            </w:pPr>
          </w:p>
        </w:tc>
        <w:tc>
          <w:tcPr>
            <w:tcW w:w="189" w:type="pct"/>
          </w:tcPr>
          <w:p w14:paraId="52AE0E35" w14:textId="77777777" w:rsidR="003A5F96" w:rsidRPr="004D16B0" w:rsidRDefault="003A5F96" w:rsidP="003A5F96">
            <w:pPr>
              <w:jc w:val="center"/>
            </w:pPr>
          </w:p>
        </w:tc>
        <w:tc>
          <w:tcPr>
            <w:tcW w:w="3743" w:type="pct"/>
          </w:tcPr>
          <w:p w14:paraId="7A63E8E2" w14:textId="77777777" w:rsidR="003A5F96" w:rsidRPr="004D16B0" w:rsidRDefault="003A5F96" w:rsidP="003A5F96">
            <w:pPr>
              <w:jc w:val="center"/>
            </w:pPr>
            <w:r w:rsidRPr="004D16B0">
              <w:rPr>
                <w:b/>
                <w:bCs/>
              </w:rPr>
              <w:t>(OR)</w:t>
            </w:r>
          </w:p>
        </w:tc>
        <w:tc>
          <w:tcPr>
            <w:tcW w:w="270" w:type="pct"/>
          </w:tcPr>
          <w:p w14:paraId="65EA19F0" w14:textId="77777777" w:rsidR="003A5F96" w:rsidRPr="004D16B0" w:rsidRDefault="003A5F96" w:rsidP="003A5F96">
            <w:pPr>
              <w:jc w:val="center"/>
            </w:pPr>
          </w:p>
        </w:tc>
        <w:tc>
          <w:tcPr>
            <w:tcW w:w="271" w:type="pct"/>
          </w:tcPr>
          <w:p w14:paraId="60F2057F" w14:textId="77777777" w:rsidR="003A5F96" w:rsidRPr="004D16B0" w:rsidRDefault="003A5F96" w:rsidP="003A5F96">
            <w:pPr>
              <w:jc w:val="center"/>
            </w:pPr>
          </w:p>
        </w:tc>
        <w:tc>
          <w:tcPr>
            <w:tcW w:w="270" w:type="pct"/>
          </w:tcPr>
          <w:p w14:paraId="3FC9B5E6" w14:textId="77777777" w:rsidR="003A5F96" w:rsidRPr="004D16B0" w:rsidRDefault="003A5F96" w:rsidP="003A5F96">
            <w:pPr>
              <w:jc w:val="center"/>
            </w:pPr>
          </w:p>
        </w:tc>
      </w:tr>
      <w:tr w:rsidR="003A5F96" w:rsidRPr="003F48A5" w14:paraId="6FF845C3" w14:textId="77777777" w:rsidTr="003A5F96">
        <w:trPr>
          <w:trHeight w:val="283"/>
        </w:trPr>
        <w:tc>
          <w:tcPr>
            <w:tcW w:w="257" w:type="pct"/>
          </w:tcPr>
          <w:p w14:paraId="0B94C6E7" w14:textId="77777777" w:rsidR="003A5F96" w:rsidRPr="004D16B0" w:rsidRDefault="003A5F96" w:rsidP="003A5F96">
            <w:pPr>
              <w:jc w:val="center"/>
            </w:pPr>
            <w:r w:rsidRPr="004D16B0">
              <w:t>4.</w:t>
            </w:r>
          </w:p>
        </w:tc>
        <w:tc>
          <w:tcPr>
            <w:tcW w:w="189" w:type="pct"/>
          </w:tcPr>
          <w:p w14:paraId="659F4264" w14:textId="77777777" w:rsidR="003A5F96" w:rsidRPr="004D16B0" w:rsidRDefault="003A5F96" w:rsidP="003A5F96">
            <w:pPr>
              <w:jc w:val="center"/>
            </w:pPr>
            <w:r w:rsidRPr="004D16B0">
              <w:t>a.</w:t>
            </w:r>
          </w:p>
        </w:tc>
        <w:tc>
          <w:tcPr>
            <w:tcW w:w="3743" w:type="pct"/>
          </w:tcPr>
          <w:p w14:paraId="29C2D231" w14:textId="77777777" w:rsidR="003A5F96" w:rsidRPr="004D16B0" w:rsidRDefault="003A5F96" w:rsidP="003A5F96">
            <w:pPr>
              <w:jc w:val="both"/>
            </w:pPr>
            <w:r w:rsidRPr="005A6BD4">
              <w:t>Evaluate the impact of mmWave technology on the performance of wireless communication, particularly in terms of channel propagation and beamforming challenges.</w:t>
            </w:r>
          </w:p>
        </w:tc>
        <w:tc>
          <w:tcPr>
            <w:tcW w:w="270" w:type="pct"/>
          </w:tcPr>
          <w:p w14:paraId="32066FCD" w14:textId="77777777" w:rsidR="003A5F96" w:rsidRPr="004D16B0" w:rsidRDefault="003A5F96" w:rsidP="003A5F96">
            <w:pPr>
              <w:jc w:val="center"/>
            </w:pPr>
            <w:r w:rsidRPr="004D16B0">
              <w:t>CO4</w:t>
            </w:r>
          </w:p>
        </w:tc>
        <w:tc>
          <w:tcPr>
            <w:tcW w:w="271" w:type="pct"/>
          </w:tcPr>
          <w:p w14:paraId="3BFBE8AF" w14:textId="77777777" w:rsidR="003A5F96" w:rsidRPr="004D16B0" w:rsidRDefault="003A5F96" w:rsidP="003A5F96">
            <w:pPr>
              <w:jc w:val="center"/>
            </w:pPr>
            <w:r>
              <w:t>E</w:t>
            </w:r>
          </w:p>
        </w:tc>
        <w:tc>
          <w:tcPr>
            <w:tcW w:w="270" w:type="pct"/>
          </w:tcPr>
          <w:p w14:paraId="4A1A59EA" w14:textId="77777777" w:rsidR="003A5F96" w:rsidRPr="004D16B0" w:rsidRDefault="003A5F96" w:rsidP="003A5F96">
            <w:pPr>
              <w:jc w:val="center"/>
            </w:pPr>
            <w:r w:rsidRPr="004D16B0">
              <w:t>10</w:t>
            </w:r>
          </w:p>
        </w:tc>
      </w:tr>
      <w:tr w:rsidR="003A5F96" w:rsidRPr="003F48A5" w14:paraId="44BE010A" w14:textId="77777777" w:rsidTr="003A5F96">
        <w:trPr>
          <w:trHeight w:val="283"/>
        </w:trPr>
        <w:tc>
          <w:tcPr>
            <w:tcW w:w="257" w:type="pct"/>
          </w:tcPr>
          <w:p w14:paraId="22994F4A" w14:textId="77777777" w:rsidR="003A5F96" w:rsidRPr="004D16B0" w:rsidRDefault="003A5F96" w:rsidP="003A5F96">
            <w:pPr>
              <w:jc w:val="center"/>
            </w:pPr>
          </w:p>
        </w:tc>
        <w:tc>
          <w:tcPr>
            <w:tcW w:w="189" w:type="pct"/>
          </w:tcPr>
          <w:p w14:paraId="6E8390B0" w14:textId="77777777" w:rsidR="003A5F96" w:rsidRPr="004D16B0" w:rsidRDefault="003A5F96" w:rsidP="003A5F96">
            <w:pPr>
              <w:jc w:val="center"/>
            </w:pPr>
            <w:r w:rsidRPr="004D16B0">
              <w:t>b.</w:t>
            </w:r>
          </w:p>
        </w:tc>
        <w:tc>
          <w:tcPr>
            <w:tcW w:w="3743" w:type="pct"/>
          </w:tcPr>
          <w:p w14:paraId="4852A2BA" w14:textId="77777777" w:rsidR="003A5F96" w:rsidRPr="004D16B0" w:rsidRDefault="003A5F96" w:rsidP="003A5F96">
            <w:pPr>
              <w:jc w:val="both"/>
              <w:rPr>
                <w:bCs/>
              </w:rPr>
            </w:pPr>
            <w:r w:rsidRPr="005A6BD4">
              <w:rPr>
                <w:bCs/>
              </w:rPr>
              <w:t>Compare multiple access techniques such as OFDM, FBMC, and NOMA from a physical layer perspective, focusing on their advantages and limitations for 5G applications.</w:t>
            </w:r>
          </w:p>
        </w:tc>
        <w:tc>
          <w:tcPr>
            <w:tcW w:w="270" w:type="pct"/>
          </w:tcPr>
          <w:p w14:paraId="25399DE7" w14:textId="77777777" w:rsidR="003A5F96" w:rsidRPr="004D16B0" w:rsidRDefault="003A5F96" w:rsidP="003A5F96">
            <w:pPr>
              <w:jc w:val="center"/>
            </w:pPr>
            <w:r w:rsidRPr="004D16B0">
              <w:t>CO4</w:t>
            </w:r>
          </w:p>
        </w:tc>
        <w:tc>
          <w:tcPr>
            <w:tcW w:w="271" w:type="pct"/>
          </w:tcPr>
          <w:p w14:paraId="2E6B62B6" w14:textId="77777777" w:rsidR="003A5F96" w:rsidRPr="004D16B0" w:rsidRDefault="003A5F96" w:rsidP="003A5F96">
            <w:pPr>
              <w:jc w:val="center"/>
            </w:pPr>
            <w:r>
              <w:t>An</w:t>
            </w:r>
          </w:p>
        </w:tc>
        <w:tc>
          <w:tcPr>
            <w:tcW w:w="270" w:type="pct"/>
          </w:tcPr>
          <w:p w14:paraId="68B6B802" w14:textId="77777777" w:rsidR="003A5F96" w:rsidRPr="004D16B0" w:rsidRDefault="003A5F96" w:rsidP="003A5F96">
            <w:pPr>
              <w:jc w:val="center"/>
            </w:pPr>
            <w:r w:rsidRPr="004D16B0">
              <w:t>10</w:t>
            </w:r>
          </w:p>
        </w:tc>
      </w:tr>
      <w:tr w:rsidR="003A5F96" w:rsidRPr="003F48A5" w14:paraId="4D9A18C3" w14:textId="77777777" w:rsidTr="003A5F96">
        <w:trPr>
          <w:trHeight w:val="397"/>
        </w:trPr>
        <w:tc>
          <w:tcPr>
            <w:tcW w:w="257" w:type="pct"/>
          </w:tcPr>
          <w:p w14:paraId="483AAE14" w14:textId="77777777" w:rsidR="003A5F96" w:rsidRPr="004D16B0" w:rsidRDefault="003A5F96" w:rsidP="003A5F96">
            <w:pPr>
              <w:jc w:val="center"/>
            </w:pPr>
          </w:p>
        </w:tc>
        <w:tc>
          <w:tcPr>
            <w:tcW w:w="189" w:type="pct"/>
          </w:tcPr>
          <w:p w14:paraId="0E35201E" w14:textId="77777777" w:rsidR="003A5F96" w:rsidRPr="004D16B0" w:rsidRDefault="003A5F96" w:rsidP="003A5F96">
            <w:pPr>
              <w:jc w:val="center"/>
            </w:pPr>
          </w:p>
        </w:tc>
        <w:tc>
          <w:tcPr>
            <w:tcW w:w="3743" w:type="pct"/>
          </w:tcPr>
          <w:p w14:paraId="271DD320" w14:textId="77777777" w:rsidR="003A5F96" w:rsidRPr="004D16B0" w:rsidRDefault="003A5F96" w:rsidP="003A5F96">
            <w:pPr>
              <w:jc w:val="both"/>
            </w:pPr>
          </w:p>
        </w:tc>
        <w:tc>
          <w:tcPr>
            <w:tcW w:w="270" w:type="pct"/>
          </w:tcPr>
          <w:p w14:paraId="3E393D41" w14:textId="77777777" w:rsidR="003A5F96" w:rsidRPr="004D16B0" w:rsidRDefault="003A5F96" w:rsidP="003A5F96">
            <w:pPr>
              <w:jc w:val="center"/>
            </w:pPr>
          </w:p>
        </w:tc>
        <w:tc>
          <w:tcPr>
            <w:tcW w:w="271" w:type="pct"/>
          </w:tcPr>
          <w:p w14:paraId="34EFBD28" w14:textId="77777777" w:rsidR="003A5F96" w:rsidRPr="004D16B0" w:rsidRDefault="003A5F96" w:rsidP="003A5F96">
            <w:pPr>
              <w:jc w:val="center"/>
            </w:pPr>
          </w:p>
        </w:tc>
        <w:tc>
          <w:tcPr>
            <w:tcW w:w="270" w:type="pct"/>
          </w:tcPr>
          <w:p w14:paraId="6C387980" w14:textId="77777777" w:rsidR="003A5F96" w:rsidRPr="004D16B0" w:rsidRDefault="003A5F96" w:rsidP="003A5F96">
            <w:pPr>
              <w:jc w:val="center"/>
            </w:pPr>
          </w:p>
        </w:tc>
      </w:tr>
      <w:tr w:rsidR="003A5F96" w:rsidRPr="003F48A5" w14:paraId="22C0A86D" w14:textId="77777777" w:rsidTr="003A5F96">
        <w:trPr>
          <w:trHeight w:val="283"/>
        </w:trPr>
        <w:tc>
          <w:tcPr>
            <w:tcW w:w="257" w:type="pct"/>
          </w:tcPr>
          <w:p w14:paraId="2BB4D505" w14:textId="77777777" w:rsidR="003A5F96" w:rsidRPr="004D16B0" w:rsidRDefault="003A5F96" w:rsidP="003A5F96">
            <w:pPr>
              <w:jc w:val="center"/>
            </w:pPr>
            <w:r w:rsidRPr="004D16B0">
              <w:t>5.</w:t>
            </w:r>
          </w:p>
        </w:tc>
        <w:tc>
          <w:tcPr>
            <w:tcW w:w="189" w:type="pct"/>
          </w:tcPr>
          <w:p w14:paraId="535CF509" w14:textId="77777777" w:rsidR="003A5F96" w:rsidRPr="004D16B0" w:rsidRDefault="003A5F96" w:rsidP="003A5F96">
            <w:pPr>
              <w:jc w:val="center"/>
            </w:pPr>
            <w:r w:rsidRPr="004D16B0">
              <w:t>a.</w:t>
            </w:r>
          </w:p>
        </w:tc>
        <w:tc>
          <w:tcPr>
            <w:tcW w:w="3743" w:type="pct"/>
          </w:tcPr>
          <w:p w14:paraId="30313A67" w14:textId="77777777" w:rsidR="003A5F96" w:rsidRPr="004D16B0" w:rsidRDefault="003A5F96" w:rsidP="003A5F96">
            <w:pPr>
              <w:jc w:val="both"/>
            </w:pPr>
            <w:r w:rsidRPr="005A6BD4">
              <w:t xml:space="preserve">Illustrate the potential of Terahertz communication in enabling high data rate applications for 6G networks. Discuss </w:t>
            </w:r>
            <w:r>
              <w:t>the</w:t>
            </w:r>
            <w:r w:rsidRPr="005A6BD4">
              <w:t xml:space="preserve"> existing challenges.</w:t>
            </w:r>
          </w:p>
        </w:tc>
        <w:tc>
          <w:tcPr>
            <w:tcW w:w="270" w:type="pct"/>
          </w:tcPr>
          <w:p w14:paraId="6B9A5CFA" w14:textId="77777777" w:rsidR="003A5F96" w:rsidRPr="004D16B0" w:rsidRDefault="003A5F96" w:rsidP="003A5F96">
            <w:pPr>
              <w:jc w:val="center"/>
            </w:pPr>
            <w:r w:rsidRPr="004D16B0">
              <w:t>CO5</w:t>
            </w:r>
          </w:p>
        </w:tc>
        <w:tc>
          <w:tcPr>
            <w:tcW w:w="271" w:type="pct"/>
          </w:tcPr>
          <w:p w14:paraId="1BEDE1AD" w14:textId="77777777" w:rsidR="003A5F96" w:rsidRPr="004D16B0" w:rsidRDefault="003A5F96" w:rsidP="003A5F96">
            <w:pPr>
              <w:jc w:val="center"/>
            </w:pPr>
            <w:r>
              <w:t>An</w:t>
            </w:r>
          </w:p>
        </w:tc>
        <w:tc>
          <w:tcPr>
            <w:tcW w:w="270" w:type="pct"/>
          </w:tcPr>
          <w:p w14:paraId="0FF77142" w14:textId="77777777" w:rsidR="003A5F96" w:rsidRPr="004D16B0" w:rsidRDefault="003A5F96" w:rsidP="003A5F96">
            <w:pPr>
              <w:jc w:val="center"/>
            </w:pPr>
            <w:r w:rsidRPr="004D16B0">
              <w:t>10</w:t>
            </w:r>
          </w:p>
        </w:tc>
      </w:tr>
      <w:tr w:rsidR="003A5F96" w:rsidRPr="003F48A5" w14:paraId="7EBC43D8" w14:textId="77777777" w:rsidTr="003A5F96">
        <w:trPr>
          <w:trHeight w:val="283"/>
        </w:trPr>
        <w:tc>
          <w:tcPr>
            <w:tcW w:w="257" w:type="pct"/>
          </w:tcPr>
          <w:p w14:paraId="540A20F5" w14:textId="77777777" w:rsidR="003A5F96" w:rsidRPr="004D16B0" w:rsidRDefault="003A5F96" w:rsidP="003A5F96">
            <w:pPr>
              <w:jc w:val="center"/>
            </w:pPr>
          </w:p>
        </w:tc>
        <w:tc>
          <w:tcPr>
            <w:tcW w:w="189" w:type="pct"/>
          </w:tcPr>
          <w:p w14:paraId="239F3C29" w14:textId="77777777" w:rsidR="003A5F96" w:rsidRPr="004D16B0" w:rsidRDefault="003A5F96" w:rsidP="003A5F96">
            <w:pPr>
              <w:jc w:val="center"/>
            </w:pPr>
            <w:r w:rsidRPr="004D16B0">
              <w:t>b.</w:t>
            </w:r>
          </w:p>
        </w:tc>
        <w:tc>
          <w:tcPr>
            <w:tcW w:w="3743" w:type="pct"/>
          </w:tcPr>
          <w:p w14:paraId="2ED3AC9D" w14:textId="77777777" w:rsidR="003A5F96" w:rsidRPr="004D16B0" w:rsidRDefault="003A5F96" w:rsidP="003A5F96">
            <w:pPr>
              <w:jc w:val="both"/>
              <w:rPr>
                <w:bCs/>
              </w:rPr>
            </w:pPr>
            <w:r w:rsidRPr="008206DA">
              <w:rPr>
                <w:bCs/>
              </w:rPr>
              <w:t>Examine visible light communication (VLC) as a key enabling technology for 6G, and evaluate its suitability for indoor communication scenarios.</w:t>
            </w:r>
          </w:p>
        </w:tc>
        <w:tc>
          <w:tcPr>
            <w:tcW w:w="270" w:type="pct"/>
          </w:tcPr>
          <w:p w14:paraId="0991D3F6" w14:textId="77777777" w:rsidR="003A5F96" w:rsidRPr="004D16B0" w:rsidRDefault="003A5F96" w:rsidP="003A5F96">
            <w:pPr>
              <w:jc w:val="center"/>
            </w:pPr>
            <w:r w:rsidRPr="004D16B0">
              <w:t>CO5</w:t>
            </w:r>
          </w:p>
        </w:tc>
        <w:tc>
          <w:tcPr>
            <w:tcW w:w="271" w:type="pct"/>
          </w:tcPr>
          <w:p w14:paraId="3A7D3E70" w14:textId="77777777" w:rsidR="003A5F96" w:rsidRPr="004D16B0" w:rsidRDefault="003A5F96" w:rsidP="003A5F96">
            <w:pPr>
              <w:jc w:val="center"/>
            </w:pPr>
            <w:r>
              <w:t>A</w:t>
            </w:r>
          </w:p>
        </w:tc>
        <w:tc>
          <w:tcPr>
            <w:tcW w:w="270" w:type="pct"/>
          </w:tcPr>
          <w:p w14:paraId="71D11FC2" w14:textId="77777777" w:rsidR="003A5F96" w:rsidRPr="004D16B0" w:rsidRDefault="003A5F96" w:rsidP="003A5F96">
            <w:pPr>
              <w:jc w:val="center"/>
            </w:pPr>
            <w:r w:rsidRPr="004D16B0">
              <w:t>10</w:t>
            </w:r>
          </w:p>
        </w:tc>
      </w:tr>
      <w:tr w:rsidR="003A5F96" w:rsidRPr="003F48A5" w14:paraId="0DBC260C" w14:textId="77777777" w:rsidTr="003A5F96">
        <w:trPr>
          <w:trHeight w:val="263"/>
        </w:trPr>
        <w:tc>
          <w:tcPr>
            <w:tcW w:w="257" w:type="pct"/>
          </w:tcPr>
          <w:p w14:paraId="1783A4BD" w14:textId="77777777" w:rsidR="003A5F96" w:rsidRPr="004D16B0" w:rsidRDefault="003A5F96" w:rsidP="003A5F96">
            <w:pPr>
              <w:jc w:val="center"/>
            </w:pPr>
          </w:p>
        </w:tc>
        <w:tc>
          <w:tcPr>
            <w:tcW w:w="189" w:type="pct"/>
          </w:tcPr>
          <w:p w14:paraId="3053B676" w14:textId="77777777" w:rsidR="003A5F96" w:rsidRPr="004D16B0" w:rsidRDefault="003A5F96" w:rsidP="003A5F96">
            <w:pPr>
              <w:jc w:val="center"/>
            </w:pPr>
          </w:p>
        </w:tc>
        <w:tc>
          <w:tcPr>
            <w:tcW w:w="3743" w:type="pct"/>
          </w:tcPr>
          <w:p w14:paraId="168B9181" w14:textId="77777777" w:rsidR="003A5F96" w:rsidRPr="004D16B0" w:rsidRDefault="003A5F96" w:rsidP="003A5F96">
            <w:pPr>
              <w:jc w:val="center"/>
            </w:pPr>
            <w:r w:rsidRPr="004D16B0">
              <w:rPr>
                <w:b/>
                <w:bCs/>
              </w:rPr>
              <w:t>(OR)</w:t>
            </w:r>
          </w:p>
        </w:tc>
        <w:tc>
          <w:tcPr>
            <w:tcW w:w="270" w:type="pct"/>
          </w:tcPr>
          <w:p w14:paraId="0359C407" w14:textId="77777777" w:rsidR="003A5F96" w:rsidRPr="004D16B0" w:rsidRDefault="003A5F96" w:rsidP="003A5F96">
            <w:pPr>
              <w:jc w:val="center"/>
            </w:pPr>
          </w:p>
        </w:tc>
        <w:tc>
          <w:tcPr>
            <w:tcW w:w="271" w:type="pct"/>
          </w:tcPr>
          <w:p w14:paraId="25C202EE" w14:textId="77777777" w:rsidR="003A5F96" w:rsidRPr="004D16B0" w:rsidRDefault="003A5F96" w:rsidP="003A5F96">
            <w:pPr>
              <w:jc w:val="center"/>
            </w:pPr>
          </w:p>
        </w:tc>
        <w:tc>
          <w:tcPr>
            <w:tcW w:w="270" w:type="pct"/>
          </w:tcPr>
          <w:p w14:paraId="1EF73BC1" w14:textId="77777777" w:rsidR="003A5F96" w:rsidRPr="004D16B0" w:rsidRDefault="003A5F96" w:rsidP="003A5F96">
            <w:pPr>
              <w:jc w:val="center"/>
            </w:pPr>
          </w:p>
        </w:tc>
      </w:tr>
      <w:tr w:rsidR="003A5F96" w:rsidRPr="003F48A5" w14:paraId="438865E0" w14:textId="77777777" w:rsidTr="003A5F96">
        <w:trPr>
          <w:trHeight w:val="283"/>
        </w:trPr>
        <w:tc>
          <w:tcPr>
            <w:tcW w:w="257" w:type="pct"/>
          </w:tcPr>
          <w:p w14:paraId="060C400D" w14:textId="77777777" w:rsidR="003A5F96" w:rsidRPr="004D16B0" w:rsidRDefault="003A5F96" w:rsidP="003A5F96">
            <w:pPr>
              <w:jc w:val="center"/>
            </w:pPr>
            <w:r w:rsidRPr="004D16B0">
              <w:t>6.</w:t>
            </w:r>
          </w:p>
        </w:tc>
        <w:tc>
          <w:tcPr>
            <w:tcW w:w="189" w:type="pct"/>
          </w:tcPr>
          <w:p w14:paraId="1F01F436" w14:textId="77777777" w:rsidR="003A5F96" w:rsidRPr="004D16B0" w:rsidRDefault="003A5F96" w:rsidP="003A5F96">
            <w:pPr>
              <w:jc w:val="center"/>
            </w:pPr>
            <w:r w:rsidRPr="004D16B0">
              <w:t>a.</w:t>
            </w:r>
          </w:p>
        </w:tc>
        <w:tc>
          <w:tcPr>
            <w:tcW w:w="3743" w:type="pct"/>
          </w:tcPr>
          <w:p w14:paraId="29028C04" w14:textId="77777777" w:rsidR="003A5F96" w:rsidRPr="004D16B0" w:rsidRDefault="003A5F96" w:rsidP="003A5F96">
            <w:pPr>
              <w:jc w:val="both"/>
            </w:pPr>
            <w:r w:rsidRPr="008206DA">
              <w:t>Explain the key performance objectives of next-generation wireless communication systems and analyze how they build upon 5G standards.</w:t>
            </w:r>
          </w:p>
        </w:tc>
        <w:tc>
          <w:tcPr>
            <w:tcW w:w="270" w:type="pct"/>
          </w:tcPr>
          <w:p w14:paraId="61C24B78" w14:textId="77777777" w:rsidR="003A5F96" w:rsidRPr="004D16B0" w:rsidRDefault="003A5F96" w:rsidP="003A5F96">
            <w:pPr>
              <w:jc w:val="center"/>
            </w:pPr>
            <w:r w:rsidRPr="004D16B0">
              <w:t>CO</w:t>
            </w:r>
            <w:r>
              <w:t>1</w:t>
            </w:r>
          </w:p>
        </w:tc>
        <w:tc>
          <w:tcPr>
            <w:tcW w:w="271" w:type="pct"/>
          </w:tcPr>
          <w:p w14:paraId="75D62883" w14:textId="77777777" w:rsidR="003A5F96" w:rsidRPr="004D16B0" w:rsidRDefault="003A5F96" w:rsidP="003A5F96">
            <w:pPr>
              <w:jc w:val="center"/>
            </w:pPr>
            <w:r>
              <w:t>An</w:t>
            </w:r>
          </w:p>
        </w:tc>
        <w:tc>
          <w:tcPr>
            <w:tcW w:w="270" w:type="pct"/>
          </w:tcPr>
          <w:p w14:paraId="33DD1556" w14:textId="77777777" w:rsidR="003A5F96" w:rsidRPr="004D16B0" w:rsidRDefault="003A5F96" w:rsidP="003A5F96">
            <w:pPr>
              <w:jc w:val="center"/>
            </w:pPr>
            <w:r w:rsidRPr="004D16B0">
              <w:t>10</w:t>
            </w:r>
          </w:p>
        </w:tc>
      </w:tr>
      <w:tr w:rsidR="003A5F96" w:rsidRPr="003F48A5" w14:paraId="5F06A021" w14:textId="77777777" w:rsidTr="003A5F96">
        <w:trPr>
          <w:trHeight w:val="283"/>
        </w:trPr>
        <w:tc>
          <w:tcPr>
            <w:tcW w:w="257" w:type="pct"/>
          </w:tcPr>
          <w:p w14:paraId="62B90FD9" w14:textId="77777777" w:rsidR="003A5F96" w:rsidRPr="004D16B0" w:rsidRDefault="003A5F96" w:rsidP="003A5F96">
            <w:pPr>
              <w:jc w:val="center"/>
            </w:pPr>
          </w:p>
        </w:tc>
        <w:tc>
          <w:tcPr>
            <w:tcW w:w="189" w:type="pct"/>
          </w:tcPr>
          <w:p w14:paraId="70A1F0FD" w14:textId="77777777" w:rsidR="003A5F96" w:rsidRPr="004D16B0" w:rsidRDefault="003A5F96" w:rsidP="003A5F96">
            <w:pPr>
              <w:jc w:val="center"/>
            </w:pPr>
            <w:r w:rsidRPr="004D16B0">
              <w:t>b.</w:t>
            </w:r>
          </w:p>
        </w:tc>
        <w:tc>
          <w:tcPr>
            <w:tcW w:w="3743" w:type="pct"/>
          </w:tcPr>
          <w:p w14:paraId="0FA70F1A" w14:textId="77777777" w:rsidR="003A5F96" w:rsidRPr="004D16B0" w:rsidRDefault="003A5F96" w:rsidP="003A5F96">
            <w:pPr>
              <w:jc w:val="both"/>
              <w:rPr>
                <w:bCs/>
              </w:rPr>
            </w:pPr>
            <w:r w:rsidRPr="00A97D7C">
              <w:rPr>
                <w:bCs/>
              </w:rPr>
              <w:t>Analyze the role of spectrum efficiency in meeting 5G's capacity demands, and examine the technologies that enable this improvement.</w:t>
            </w:r>
          </w:p>
        </w:tc>
        <w:tc>
          <w:tcPr>
            <w:tcW w:w="270" w:type="pct"/>
          </w:tcPr>
          <w:p w14:paraId="16FB0F39" w14:textId="77777777" w:rsidR="003A5F96" w:rsidRPr="004D16B0" w:rsidRDefault="003A5F96" w:rsidP="003A5F96">
            <w:pPr>
              <w:jc w:val="center"/>
            </w:pPr>
            <w:r w:rsidRPr="004D16B0">
              <w:t>CO</w:t>
            </w:r>
            <w:r>
              <w:t>2</w:t>
            </w:r>
          </w:p>
        </w:tc>
        <w:tc>
          <w:tcPr>
            <w:tcW w:w="271" w:type="pct"/>
          </w:tcPr>
          <w:p w14:paraId="3883A8B7" w14:textId="77777777" w:rsidR="003A5F96" w:rsidRPr="004D16B0" w:rsidRDefault="003A5F96" w:rsidP="003A5F96">
            <w:pPr>
              <w:jc w:val="center"/>
            </w:pPr>
            <w:r>
              <w:t>An</w:t>
            </w:r>
          </w:p>
        </w:tc>
        <w:tc>
          <w:tcPr>
            <w:tcW w:w="270" w:type="pct"/>
          </w:tcPr>
          <w:p w14:paraId="2DEC585C" w14:textId="77777777" w:rsidR="003A5F96" w:rsidRPr="004D16B0" w:rsidRDefault="003A5F96" w:rsidP="003A5F96">
            <w:pPr>
              <w:jc w:val="center"/>
            </w:pPr>
            <w:r w:rsidRPr="004D16B0">
              <w:t>10</w:t>
            </w:r>
          </w:p>
        </w:tc>
      </w:tr>
      <w:tr w:rsidR="003A5F96" w:rsidRPr="003F48A5" w14:paraId="1E2BCF1C" w14:textId="77777777" w:rsidTr="003A5F96">
        <w:trPr>
          <w:trHeight w:val="397"/>
        </w:trPr>
        <w:tc>
          <w:tcPr>
            <w:tcW w:w="257" w:type="pct"/>
          </w:tcPr>
          <w:p w14:paraId="1C3A029C" w14:textId="77777777" w:rsidR="003A5F96" w:rsidRPr="004D16B0" w:rsidRDefault="003A5F96" w:rsidP="003A5F96">
            <w:pPr>
              <w:jc w:val="center"/>
            </w:pPr>
          </w:p>
        </w:tc>
        <w:tc>
          <w:tcPr>
            <w:tcW w:w="189" w:type="pct"/>
          </w:tcPr>
          <w:p w14:paraId="7882CE5F" w14:textId="77777777" w:rsidR="003A5F96" w:rsidRPr="004D16B0" w:rsidRDefault="003A5F96" w:rsidP="003A5F96">
            <w:pPr>
              <w:jc w:val="center"/>
            </w:pPr>
          </w:p>
        </w:tc>
        <w:tc>
          <w:tcPr>
            <w:tcW w:w="3743" w:type="pct"/>
          </w:tcPr>
          <w:p w14:paraId="4D33F917" w14:textId="77777777" w:rsidR="003A5F96" w:rsidRPr="004D16B0" w:rsidRDefault="003A5F96" w:rsidP="003A5F96">
            <w:pPr>
              <w:jc w:val="both"/>
            </w:pPr>
          </w:p>
        </w:tc>
        <w:tc>
          <w:tcPr>
            <w:tcW w:w="270" w:type="pct"/>
          </w:tcPr>
          <w:p w14:paraId="5DE7B475" w14:textId="77777777" w:rsidR="003A5F96" w:rsidRPr="004D16B0" w:rsidRDefault="003A5F96" w:rsidP="003A5F96">
            <w:pPr>
              <w:jc w:val="center"/>
            </w:pPr>
          </w:p>
        </w:tc>
        <w:tc>
          <w:tcPr>
            <w:tcW w:w="271" w:type="pct"/>
          </w:tcPr>
          <w:p w14:paraId="1D02C2D3" w14:textId="77777777" w:rsidR="003A5F96" w:rsidRPr="004D16B0" w:rsidRDefault="003A5F96" w:rsidP="003A5F96">
            <w:pPr>
              <w:jc w:val="center"/>
            </w:pPr>
          </w:p>
        </w:tc>
        <w:tc>
          <w:tcPr>
            <w:tcW w:w="270" w:type="pct"/>
          </w:tcPr>
          <w:p w14:paraId="0DF8D5B9" w14:textId="77777777" w:rsidR="003A5F96" w:rsidRPr="004D16B0" w:rsidRDefault="003A5F96" w:rsidP="003A5F96">
            <w:pPr>
              <w:jc w:val="center"/>
            </w:pPr>
          </w:p>
        </w:tc>
      </w:tr>
      <w:tr w:rsidR="003A5F96" w:rsidRPr="003F48A5" w14:paraId="4BF73381" w14:textId="77777777" w:rsidTr="003A5F96">
        <w:trPr>
          <w:trHeight w:val="283"/>
        </w:trPr>
        <w:tc>
          <w:tcPr>
            <w:tcW w:w="257" w:type="pct"/>
          </w:tcPr>
          <w:p w14:paraId="11B521CB" w14:textId="77777777" w:rsidR="003A5F96" w:rsidRPr="004D16B0" w:rsidRDefault="003A5F96" w:rsidP="003A5F96">
            <w:pPr>
              <w:jc w:val="center"/>
            </w:pPr>
            <w:r w:rsidRPr="004D16B0">
              <w:t>7.</w:t>
            </w:r>
          </w:p>
        </w:tc>
        <w:tc>
          <w:tcPr>
            <w:tcW w:w="189" w:type="pct"/>
          </w:tcPr>
          <w:p w14:paraId="6CDE1A32" w14:textId="77777777" w:rsidR="003A5F96" w:rsidRPr="004D16B0" w:rsidRDefault="003A5F96" w:rsidP="003A5F96">
            <w:pPr>
              <w:jc w:val="center"/>
            </w:pPr>
            <w:r w:rsidRPr="004D16B0">
              <w:t>a.</w:t>
            </w:r>
          </w:p>
        </w:tc>
        <w:tc>
          <w:tcPr>
            <w:tcW w:w="3743" w:type="pct"/>
          </w:tcPr>
          <w:p w14:paraId="1F9FEBDF" w14:textId="77777777" w:rsidR="003A5F96" w:rsidRPr="004D16B0" w:rsidRDefault="003A5F96" w:rsidP="003A5F96">
            <w:pPr>
              <w:jc w:val="both"/>
            </w:pPr>
            <w:r w:rsidRPr="00416D3D">
              <w:t>Evaluate the advantages of massive MIMO in achieving energy and spectral efficiency, emphasizing its relevance for beyond 5G systems.</w:t>
            </w:r>
          </w:p>
        </w:tc>
        <w:tc>
          <w:tcPr>
            <w:tcW w:w="270" w:type="pct"/>
          </w:tcPr>
          <w:p w14:paraId="55289FA7" w14:textId="77777777" w:rsidR="003A5F96" w:rsidRPr="004D16B0" w:rsidRDefault="003A5F96" w:rsidP="003A5F96">
            <w:pPr>
              <w:jc w:val="center"/>
            </w:pPr>
            <w:r w:rsidRPr="004D16B0">
              <w:t>CO</w:t>
            </w:r>
            <w:r>
              <w:t>3</w:t>
            </w:r>
          </w:p>
        </w:tc>
        <w:tc>
          <w:tcPr>
            <w:tcW w:w="271" w:type="pct"/>
          </w:tcPr>
          <w:p w14:paraId="1281BB1D" w14:textId="77777777" w:rsidR="003A5F96" w:rsidRPr="004D16B0" w:rsidRDefault="003A5F96" w:rsidP="003A5F96">
            <w:pPr>
              <w:jc w:val="center"/>
            </w:pPr>
            <w:r>
              <w:t>E</w:t>
            </w:r>
          </w:p>
        </w:tc>
        <w:tc>
          <w:tcPr>
            <w:tcW w:w="270" w:type="pct"/>
          </w:tcPr>
          <w:p w14:paraId="15F3FB2A" w14:textId="77777777" w:rsidR="003A5F96" w:rsidRPr="004D16B0" w:rsidRDefault="003A5F96" w:rsidP="003A5F96">
            <w:pPr>
              <w:jc w:val="center"/>
            </w:pPr>
            <w:r w:rsidRPr="004D16B0">
              <w:t>10</w:t>
            </w:r>
          </w:p>
        </w:tc>
      </w:tr>
      <w:tr w:rsidR="003A5F96" w:rsidRPr="003F48A5" w14:paraId="5B9DAF00" w14:textId="77777777" w:rsidTr="003A5F96">
        <w:trPr>
          <w:trHeight w:val="283"/>
        </w:trPr>
        <w:tc>
          <w:tcPr>
            <w:tcW w:w="257" w:type="pct"/>
          </w:tcPr>
          <w:p w14:paraId="657FAD02" w14:textId="77777777" w:rsidR="003A5F96" w:rsidRPr="004D16B0" w:rsidRDefault="003A5F96" w:rsidP="003A5F96">
            <w:pPr>
              <w:jc w:val="center"/>
            </w:pPr>
          </w:p>
        </w:tc>
        <w:tc>
          <w:tcPr>
            <w:tcW w:w="189" w:type="pct"/>
          </w:tcPr>
          <w:p w14:paraId="6E1D1B10" w14:textId="77777777" w:rsidR="003A5F96" w:rsidRPr="004D16B0" w:rsidRDefault="003A5F96" w:rsidP="003A5F96">
            <w:pPr>
              <w:jc w:val="center"/>
            </w:pPr>
            <w:r w:rsidRPr="004D16B0">
              <w:t>b.</w:t>
            </w:r>
          </w:p>
        </w:tc>
        <w:tc>
          <w:tcPr>
            <w:tcW w:w="3743" w:type="pct"/>
          </w:tcPr>
          <w:p w14:paraId="6DA41FE2" w14:textId="77777777" w:rsidR="003A5F96" w:rsidRPr="004D16B0" w:rsidRDefault="003A5F96" w:rsidP="003A5F96">
            <w:pPr>
              <w:jc w:val="both"/>
              <w:rPr>
                <w:bCs/>
              </w:rPr>
            </w:pPr>
            <w:r w:rsidRPr="00037E4F">
              <w:rPr>
                <w:bCs/>
              </w:rPr>
              <w:t>Analyze the challenges of implementing multiple access techniques at the mmWave frequencies and propose potential solutions.</w:t>
            </w:r>
          </w:p>
        </w:tc>
        <w:tc>
          <w:tcPr>
            <w:tcW w:w="270" w:type="pct"/>
          </w:tcPr>
          <w:p w14:paraId="4C6810AB" w14:textId="77777777" w:rsidR="003A5F96" w:rsidRPr="004D16B0" w:rsidRDefault="003A5F96" w:rsidP="003A5F96">
            <w:pPr>
              <w:jc w:val="center"/>
            </w:pPr>
            <w:r w:rsidRPr="004D16B0">
              <w:t>CO</w:t>
            </w:r>
            <w:r>
              <w:t>4</w:t>
            </w:r>
          </w:p>
        </w:tc>
        <w:tc>
          <w:tcPr>
            <w:tcW w:w="271" w:type="pct"/>
          </w:tcPr>
          <w:p w14:paraId="4F545BCB" w14:textId="77777777" w:rsidR="003A5F96" w:rsidRPr="004D16B0" w:rsidRDefault="003A5F96" w:rsidP="003A5F96">
            <w:pPr>
              <w:jc w:val="center"/>
            </w:pPr>
            <w:r>
              <w:t>An</w:t>
            </w:r>
          </w:p>
        </w:tc>
        <w:tc>
          <w:tcPr>
            <w:tcW w:w="270" w:type="pct"/>
          </w:tcPr>
          <w:p w14:paraId="72525542" w14:textId="77777777" w:rsidR="003A5F96" w:rsidRPr="004D16B0" w:rsidRDefault="003A5F96" w:rsidP="003A5F96">
            <w:pPr>
              <w:jc w:val="center"/>
            </w:pPr>
            <w:r w:rsidRPr="004D16B0">
              <w:t>10</w:t>
            </w:r>
          </w:p>
        </w:tc>
      </w:tr>
      <w:tr w:rsidR="003A5F96" w:rsidRPr="003F48A5" w14:paraId="33AF5B19" w14:textId="77777777" w:rsidTr="003A5F96">
        <w:trPr>
          <w:trHeight w:val="283"/>
        </w:trPr>
        <w:tc>
          <w:tcPr>
            <w:tcW w:w="257" w:type="pct"/>
          </w:tcPr>
          <w:p w14:paraId="4B4F6DBD" w14:textId="77777777" w:rsidR="003A5F96" w:rsidRPr="004D16B0" w:rsidRDefault="003A5F96" w:rsidP="003A5F96">
            <w:pPr>
              <w:jc w:val="center"/>
            </w:pPr>
          </w:p>
        </w:tc>
        <w:tc>
          <w:tcPr>
            <w:tcW w:w="189" w:type="pct"/>
          </w:tcPr>
          <w:p w14:paraId="4131C43A" w14:textId="77777777" w:rsidR="003A5F96" w:rsidRPr="004D16B0" w:rsidRDefault="003A5F96" w:rsidP="003A5F96">
            <w:pPr>
              <w:jc w:val="center"/>
            </w:pPr>
          </w:p>
        </w:tc>
        <w:tc>
          <w:tcPr>
            <w:tcW w:w="3743" w:type="pct"/>
          </w:tcPr>
          <w:p w14:paraId="2D41B35F" w14:textId="77777777" w:rsidR="003A5F96" w:rsidRPr="004D16B0" w:rsidRDefault="003A5F96" w:rsidP="003A5F96">
            <w:pPr>
              <w:jc w:val="center"/>
              <w:rPr>
                <w:bCs/>
              </w:rPr>
            </w:pPr>
            <w:r w:rsidRPr="004D16B0">
              <w:rPr>
                <w:b/>
                <w:bCs/>
              </w:rPr>
              <w:t>(OR)</w:t>
            </w:r>
          </w:p>
        </w:tc>
        <w:tc>
          <w:tcPr>
            <w:tcW w:w="270" w:type="pct"/>
          </w:tcPr>
          <w:p w14:paraId="4C8B163B" w14:textId="77777777" w:rsidR="003A5F96" w:rsidRPr="004D16B0" w:rsidRDefault="003A5F96" w:rsidP="003A5F96">
            <w:pPr>
              <w:jc w:val="center"/>
            </w:pPr>
          </w:p>
        </w:tc>
        <w:tc>
          <w:tcPr>
            <w:tcW w:w="271" w:type="pct"/>
          </w:tcPr>
          <w:p w14:paraId="0EE0C3A8" w14:textId="77777777" w:rsidR="003A5F96" w:rsidRPr="004D16B0" w:rsidRDefault="003A5F96" w:rsidP="003A5F96">
            <w:pPr>
              <w:jc w:val="center"/>
            </w:pPr>
          </w:p>
        </w:tc>
        <w:tc>
          <w:tcPr>
            <w:tcW w:w="270" w:type="pct"/>
          </w:tcPr>
          <w:p w14:paraId="5FBEBEEC" w14:textId="77777777" w:rsidR="003A5F96" w:rsidRPr="004D16B0" w:rsidRDefault="003A5F96" w:rsidP="003A5F96">
            <w:pPr>
              <w:jc w:val="center"/>
            </w:pPr>
          </w:p>
        </w:tc>
      </w:tr>
      <w:tr w:rsidR="003A5F96" w:rsidRPr="003F48A5" w14:paraId="7437250F" w14:textId="77777777" w:rsidTr="003A5F96">
        <w:trPr>
          <w:trHeight w:val="283"/>
        </w:trPr>
        <w:tc>
          <w:tcPr>
            <w:tcW w:w="257" w:type="pct"/>
          </w:tcPr>
          <w:p w14:paraId="69468F1E" w14:textId="77777777" w:rsidR="003A5F96" w:rsidRPr="004D16B0" w:rsidRDefault="003A5F96" w:rsidP="003A5F96">
            <w:pPr>
              <w:jc w:val="center"/>
            </w:pPr>
            <w:r w:rsidRPr="004D16B0">
              <w:t>8.</w:t>
            </w:r>
          </w:p>
        </w:tc>
        <w:tc>
          <w:tcPr>
            <w:tcW w:w="189" w:type="pct"/>
          </w:tcPr>
          <w:p w14:paraId="52ED6536" w14:textId="77777777" w:rsidR="003A5F96" w:rsidRPr="004D16B0" w:rsidRDefault="003A5F96" w:rsidP="003A5F96">
            <w:pPr>
              <w:jc w:val="center"/>
            </w:pPr>
            <w:r w:rsidRPr="004D16B0">
              <w:t>a.</w:t>
            </w:r>
          </w:p>
        </w:tc>
        <w:tc>
          <w:tcPr>
            <w:tcW w:w="3743" w:type="pct"/>
          </w:tcPr>
          <w:p w14:paraId="7850B75C" w14:textId="77777777" w:rsidR="003A5F96" w:rsidRPr="004D16B0" w:rsidRDefault="003A5F96" w:rsidP="003A5F96">
            <w:pPr>
              <w:jc w:val="both"/>
              <w:rPr>
                <w:bCs/>
              </w:rPr>
            </w:pPr>
            <w:r w:rsidRPr="000304E4">
              <w:rPr>
                <w:bCs/>
              </w:rPr>
              <w:t>Analyze the advancements in terahertz communication technology and evaluate its implications for future wireless applications.</w:t>
            </w:r>
          </w:p>
        </w:tc>
        <w:tc>
          <w:tcPr>
            <w:tcW w:w="270" w:type="pct"/>
          </w:tcPr>
          <w:p w14:paraId="4B973018" w14:textId="77777777" w:rsidR="003A5F96" w:rsidRPr="004D16B0" w:rsidRDefault="003A5F96" w:rsidP="003A5F96">
            <w:pPr>
              <w:jc w:val="center"/>
            </w:pPr>
            <w:r w:rsidRPr="004D16B0">
              <w:t>CO</w:t>
            </w:r>
            <w:r>
              <w:t>5</w:t>
            </w:r>
          </w:p>
        </w:tc>
        <w:tc>
          <w:tcPr>
            <w:tcW w:w="271" w:type="pct"/>
          </w:tcPr>
          <w:p w14:paraId="021CE350" w14:textId="77777777" w:rsidR="003A5F96" w:rsidRPr="004D16B0" w:rsidRDefault="003A5F96" w:rsidP="003A5F96">
            <w:pPr>
              <w:jc w:val="center"/>
            </w:pPr>
            <w:r>
              <w:t>An</w:t>
            </w:r>
          </w:p>
        </w:tc>
        <w:tc>
          <w:tcPr>
            <w:tcW w:w="270" w:type="pct"/>
          </w:tcPr>
          <w:p w14:paraId="29491854" w14:textId="77777777" w:rsidR="003A5F96" w:rsidRPr="004D16B0" w:rsidRDefault="003A5F96" w:rsidP="003A5F96">
            <w:pPr>
              <w:jc w:val="center"/>
            </w:pPr>
            <w:r w:rsidRPr="004D16B0">
              <w:t>10</w:t>
            </w:r>
          </w:p>
        </w:tc>
      </w:tr>
      <w:tr w:rsidR="003A5F96" w:rsidRPr="003F48A5" w14:paraId="1885B9D5" w14:textId="77777777" w:rsidTr="003A5F96">
        <w:trPr>
          <w:trHeight w:val="283"/>
        </w:trPr>
        <w:tc>
          <w:tcPr>
            <w:tcW w:w="257" w:type="pct"/>
          </w:tcPr>
          <w:p w14:paraId="0295996E" w14:textId="77777777" w:rsidR="003A5F96" w:rsidRPr="004D16B0" w:rsidRDefault="003A5F96" w:rsidP="003A5F96">
            <w:pPr>
              <w:jc w:val="center"/>
            </w:pPr>
          </w:p>
        </w:tc>
        <w:tc>
          <w:tcPr>
            <w:tcW w:w="189" w:type="pct"/>
          </w:tcPr>
          <w:p w14:paraId="402BB082" w14:textId="77777777" w:rsidR="003A5F96" w:rsidRPr="004D16B0" w:rsidRDefault="003A5F96" w:rsidP="003A5F96">
            <w:pPr>
              <w:jc w:val="center"/>
            </w:pPr>
            <w:r w:rsidRPr="004D16B0">
              <w:t>b.</w:t>
            </w:r>
          </w:p>
        </w:tc>
        <w:tc>
          <w:tcPr>
            <w:tcW w:w="3743" w:type="pct"/>
          </w:tcPr>
          <w:p w14:paraId="671F30C3" w14:textId="77777777" w:rsidR="003A5F96" w:rsidRPr="004D16B0" w:rsidRDefault="003A5F96" w:rsidP="003A5F96">
            <w:pPr>
              <w:jc w:val="both"/>
              <w:rPr>
                <w:bCs/>
              </w:rPr>
            </w:pPr>
            <w:r w:rsidRPr="00C04751">
              <w:rPr>
                <w:bCs/>
              </w:rPr>
              <w:t>Evaluate the role of machine learning in optimizing 5G networks for real-time performance enhancements, particularly in channel estimation and resource allocation.</w:t>
            </w:r>
          </w:p>
        </w:tc>
        <w:tc>
          <w:tcPr>
            <w:tcW w:w="270" w:type="pct"/>
          </w:tcPr>
          <w:p w14:paraId="329E88E6" w14:textId="77777777" w:rsidR="003A5F96" w:rsidRPr="004D16B0" w:rsidRDefault="003A5F96" w:rsidP="003A5F96">
            <w:pPr>
              <w:jc w:val="center"/>
            </w:pPr>
            <w:r w:rsidRPr="004D16B0">
              <w:t>CO</w:t>
            </w:r>
            <w:r>
              <w:t>6</w:t>
            </w:r>
          </w:p>
        </w:tc>
        <w:tc>
          <w:tcPr>
            <w:tcW w:w="271" w:type="pct"/>
          </w:tcPr>
          <w:p w14:paraId="06F6B427" w14:textId="77777777" w:rsidR="003A5F96" w:rsidRPr="004D16B0" w:rsidRDefault="003A5F96" w:rsidP="003A5F96">
            <w:pPr>
              <w:jc w:val="center"/>
            </w:pPr>
            <w:r>
              <w:t>E</w:t>
            </w:r>
          </w:p>
        </w:tc>
        <w:tc>
          <w:tcPr>
            <w:tcW w:w="270" w:type="pct"/>
          </w:tcPr>
          <w:p w14:paraId="4169F26B" w14:textId="77777777" w:rsidR="003A5F96" w:rsidRPr="004D16B0" w:rsidRDefault="003A5F96" w:rsidP="003A5F96">
            <w:pPr>
              <w:jc w:val="center"/>
            </w:pPr>
            <w:r w:rsidRPr="004D16B0">
              <w:t>10</w:t>
            </w:r>
          </w:p>
        </w:tc>
      </w:tr>
      <w:tr w:rsidR="003A5F96" w:rsidRPr="003F48A5" w14:paraId="1B7E6954" w14:textId="77777777" w:rsidTr="003A5F96">
        <w:trPr>
          <w:trHeight w:val="550"/>
        </w:trPr>
        <w:tc>
          <w:tcPr>
            <w:tcW w:w="5000" w:type="pct"/>
            <w:gridSpan w:val="6"/>
            <w:vAlign w:val="center"/>
          </w:tcPr>
          <w:p w14:paraId="5D36D461" w14:textId="77777777" w:rsidR="003A5F96" w:rsidRPr="004D16B0" w:rsidRDefault="003A5F96" w:rsidP="003A5F96">
            <w:pPr>
              <w:jc w:val="center"/>
            </w:pPr>
            <w:r w:rsidRPr="004D16B0">
              <w:rPr>
                <w:b/>
                <w:bCs/>
              </w:rPr>
              <w:t>COMPULSORY QUESTION</w:t>
            </w:r>
          </w:p>
        </w:tc>
      </w:tr>
      <w:tr w:rsidR="003A5F96" w:rsidRPr="003F48A5" w14:paraId="2D8CBD9C" w14:textId="77777777" w:rsidTr="003A5F96">
        <w:trPr>
          <w:trHeight w:val="283"/>
        </w:trPr>
        <w:tc>
          <w:tcPr>
            <w:tcW w:w="257" w:type="pct"/>
          </w:tcPr>
          <w:p w14:paraId="5B9B780E" w14:textId="77777777" w:rsidR="003A5F96" w:rsidRPr="004D16B0" w:rsidRDefault="003A5F96" w:rsidP="003A5F96">
            <w:pPr>
              <w:jc w:val="center"/>
            </w:pPr>
            <w:r w:rsidRPr="004D16B0">
              <w:t>9.</w:t>
            </w:r>
          </w:p>
        </w:tc>
        <w:tc>
          <w:tcPr>
            <w:tcW w:w="189" w:type="pct"/>
          </w:tcPr>
          <w:p w14:paraId="7659A84B" w14:textId="77777777" w:rsidR="003A5F96" w:rsidRPr="004D16B0" w:rsidRDefault="003A5F96" w:rsidP="003A5F96">
            <w:pPr>
              <w:jc w:val="center"/>
            </w:pPr>
            <w:r w:rsidRPr="004D16B0">
              <w:t>a.</w:t>
            </w:r>
          </w:p>
        </w:tc>
        <w:tc>
          <w:tcPr>
            <w:tcW w:w="3743" w:type="pct"/>
          </w:tcPr>
          <w:p w14:paraId="689A4512" w14:textId="77777777" w:rsidR="003A5F96" w:rsidRPr="004D16B0" w:rsidRDefault="003A5F96" w:rsidP="003A5F96">
            <w:pPr>
              <w:jc w:val="both"/>
            </w:pPr>
            <w:r w:rsidRPr="00C04751">
              <w:t>Design a machine learning model suitable for 5G channel estimation in a high-mobility environment, outlining the model structure, data requirements, and expected performance.</w:t>
            </w:r>
          </w:p>
        </w:tc>
        <w:tc>
          <w:tcPr>
            <w:tcW w:w="270" w:type="pct"/>
          </w:tcPr>
          <w:p w14:paraId="0158BF40" w14:textId="77777777" w:rsidR="003A5F96" w:rsidRPr="004D16B0" w:rsidRDefault="003A5F96" w:rsidP="003A5F96">
            <w:pPr>
              <w:jc w:val="center"/>
            </w:pPr>
            <w:r w:rsidRPr="004D16B0">
              <w:t>CO6</w:t>
            </w:r>
          </w:p>
        </w:tc>
        <w:tc>
          <w:tcPr>
            <w:tcW w:w="271" w:type="pct"/>
          </w:tcPr>
          <w:p w14:paraId="44ADA974" w14:textId="77777777" w:rsidR="003A5F96" w:rsidRPr="004D16B0" w:rsidRDefault="003A5F96" w:rsidP="003A5F96">
            <w:pPr>
              <w:jc w:val="center"/>
            </w:pPr>
            <w:r>
              <w:t>C</w:t>
            </w:r>
          </w:p>
        </w:tc>
        <w:tc>
          <w:tcPr>
            <w:tcW w:w="270" w:type="pct"/>
          </w:tcPr>
          <w:p w14:paraId="554AB19D" w14:textId="77777777" w:rsidR="003A5F96" w:rsidRPr="004D16B0" w:rsidRDefault="003A5F96" w:rsidP="003A5F96">
            <w:pPr>
              <w:jc w:val="center"/>
            </w:pPr>
            <w:r w:rsidRPr="004D16B0">
              <w:t>10</w:t>
            </w:r>
          </w:p>
        </w:tc>
      </w:tr>
      <w:tr w:rsidR="003A5F96" w:rsidRPr="003F48A5" w14:paraId="62FE6AA1" w14:textId="77777777" w:rsidTr="003A5F96">
        <w:trPr>
          <w:trHeight w:val="283"/>
        </w:trPr>
        <w:tc>
          <w:tcPr>
            <w:tcW w:w="257" w:type="pct"/>
          </w:tcPr>
          <w:p w14:paraId="0B52E0E4" w14:textId="77777777" w:rsidR="003A5F96" w:rsidRPr="004D16B0" w:rsidRDefault="003A5F96" w:rsidP="003A5F96">
            <w:pPr>
              <w:jc w:val="center"/>
            </w:pPr>
          </w:p>
        </w:tc>
        <w:tc>
          <w:tcPr>
            <w:tcW w:w="189" w:type="pct"/>
          </w:tcPr>
          <w:p w14:paraId="058A4ECB" w14:textId="77777777" w:rsidR="003A5F96" w:rsidRPr="004D16B0" w:rsidRDefault="003A5F96" w:rsidP="003A5F96">
            <w:pPr>
              <w:jc w:val="center"/>
            </w:pPr>
            <w:r w:rsidRPr="004D16B0">
              <w:t>b.</w:t>
            </w:r>
          </w:p>
        </w:tc>
        <w:tc>
          <w:tcPr>
            <w:tcW w:w="3743" w:type="pct"/>
          </w:tcPr>
          <w:p w14:paraId="25FD6B8F" w14:textId="77777777" w:rsidR="003A5F96" w:rsidRPr="004D16B0" w:rsidRDefault="003A5F96" w:rsidP="003A5F96">
            <w:pPr>
              <w:jc w:val="both"/>
              <w:rPr>
                <w:bCs/>
              </w:rPr>
            </w:pPr>
            <w:r w:rsidRPr="00C04751">
              <w:rPr>
                <w:bCs/>
              </w:rPr>
              <w:t>Assess the potential of machine learning-based techniques in spectrum sharing for 5G and beyond. Highlight specific algorithms and their expected impact on network efficiency.</w:t>
            </w:r>
          </w:p>
        </w:tc>
        <w:tc>
          <w:tcPr>
            <w:tcW w:w="270" w:type="pct"/>
          </w:tcPr>
          <w:p w14:paraId="06140E11" w14:textId="77777777" w:rsidR="003A5F96" w:rsidRPr="004D16B0" w:rsidRDefault="003A5F96" w:rsidP="003A5F96">
            <w:pPr>
              <w:jc w:val="center"/>
            </w:pPr>
            <w:r w:rsidRPr="004D16B0">
              <w:t>CO6</w:t>
            </w:r>
          </w:p>
        </w:tc>
        <w:tc>
          <w:tcPr>
            <w:tcW w:w="271" w:type="pct"/>
          </w:tcPr>
          <w:p w14:paraId="4A6C4FBB" w14:textId="77777777" w:rsidR="003A5F96" w:rsidRPr="004D16B0" w:rsidRDefault="003A5F96" w:rsidP="003A5F96">
            <w:pPr>
              <w:jc w:val="center"/>
            </w:pPr>
            <w:r>
              <w:t>E</w:t>
            </w:r>
          </w:p>
        </w:tc>
        <w:tc>
          <w:tcPr>
            <w:tcW w:w="270" w:type="pct"/>
          </w:tcPr>
          <w:p w14:paraId="383BA38F" w14:textId="77777777" w:rsidR="003A5F96" w:rsidRPr="004D16B0" w:rsidRDefault="003A5F96" w:rsidP="003A5F96">
            <w:pPr>
              <w:jc w:val="center"/>
            </w:pPr>
            <w:r w:rsidRPr="004D16B0">
              <w:t>10</w:t>
            </w:r>
          </w:p>
        </w:tc>
      </w:tr>
    </w:tbl>
    <w:p w14:paraId="554D9FD8" w14:textId="77777777" w:rsidR="003A5F96" w:rsidRDefault="003A5F96" w:rsidP="003A5F96"/>
    <w:p w14:paraId="1DF9F6E4" w14:textId="77777777" w:rsidR="003A5F96" w:rsidRDefault="003A5F96" w:rsidP="003A5F9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9813F01" w14:textId="77777777" w:rsidR="003A5F96" w:rsidRDefault="003A5F96" w:rsidP="003A5F96"/>
    <w:tbl>
      <w:tblPr>
        <w:tblStyle w:val="TableGrid"/>
        <w:tblW w:w="10490" w:type="dxa"/>
        <w:tblInd w:w="-714" w:type="dxa"/>
        <w:tblLook w:val="04A0" w:firstRow="1" w:lastRow="0" w:firstColumn="1" w:lastColumn="0" w:noHBand="0" w:noVBand="1"/>
      </w:tblPr>
      <w:tblGrid>
        <w:gridCol w:w="632"/>
        <w:gridCol w:w="9858"/>
      </w:tblGrid>
      <w:tr w:rsidR="003A5F96" w14:paraId="1FD5A06D" w14:textId="77777777" w:rsidTr="003A5F96">
        <w:tc>
          <w:tcPr>
            <w:tcW w:w="425" w:type="dxa"/>
          </w:tcPr>
          <w:p w14:paraId="0E5AC95B" w14:textId="77777777" w:rsidR="003A5F96" w:rsidRPr="00930ED1" w:rsidRDefault="003A5F96" w:rsidP="003A5F96">
            <w:pPr>
              <w:jc w:val="center"/>
              <w:rPr>
                <w:sz w:val="22"/>
                <w:szCs w:val="22"/>
              </w:rPr>
            </w:pPr>
          </w:p>
        </w:tc>
        <w:tc>
          <w:tcPr>
            <w:tcW w:w="10065" w:type="dxa"/>
          </w:tcPr>
          <w:p w14:paraId="4BEB602E" w14:textId="77777777" w:rsidR="003A5F96" w:rsidRPr="00930ED1" w:rsidRDefault="003A5F96" w:rsidP="003A5F96">
            <w:pPr>
              <w:jc w:val="center"/>
              <w:rPr>
                <w:b/>
                <w:sz w:val="22"/>
                <w:szCs w:val="22"/>
              </w:rPr>
            </w:pPr>
            <w:r w:rsidRPr="00930ED1">
              <w:rPr>
                <w:b/>
                <w:sz w:val="22"/>
                <w:szCs w:val="22"/>
              </w:rPr>
              <w:t>COURSE OUTCOMES</w:t>
            </w:r>
          </w:p>
        </w:tc>
      </w:tr>
      <w:tr w:rsidR="003A5F96" w14:paraId="75E2516C" w14:textId="77777777" w:rsidTr="003A5F96">
        <w:tc>
          <w:tcPr>
            <w:tcW w:w="425" w:type="dxa"/>
          </w:tcPr>
          <w:p w14:paraId="617835A9" w14:textId="77777777" w:rsidR="003A5F96" w:rsidRPr="00930ED1" w:rsidRDefault="003A5F96" w:rsidP="003A5F96">
            <w:pPr>
              <w:jc w:val="center"/>
              <w:rPr>
                <w:sz w:val="22"/>
                <w:szCs w:val="22"/>
              </w:rPr>
            </w:pPr>
            <w:r w:rsidRPr="00930ED1">
              <w:rPr>
                <w:sz w:val="22"/>
                <w:szCs w:val="22"/>
              </w:rPr>
              <w:t>CO1</w:t>
            </w:r>
          </w:p>
        </w:tc>
        <w:tc>
          <w:tcPr>
            <w:tcW w:w="10065" w:type="dxa"/>
          </w:tcPr>
          <w:p w14:paraId="5BAF79D9" w14:textId="77777777" w:rsidR="003A5F96" w:rsidRPr="00930ED1" w:rsidRDefault="003A5F96" w:rsidP="003A5F96">
            <w:pPr>
              <w:jc w:val="both"/>
              <w:rPr>
                <w:sz w:val="22"/>
                <w:szCs w:val="22"/>
              </w:rPr>
            </w:pPr>
            <w:r w:rsidRPr="00311639">
              <w:rPr>
                <w:sz w:val="22"/>
                <w:szCs w:val="22"/>
              </w:rPr>
              <w:t>Understand the trends, goals and vision of next generation wireless communication systems.</w:t>
            </w:r>
          </w:p>
        </w:tc>
      </w:tr>
      <w:tr w:rsidR="003A5F96" w14:paraId="18C9D7E1" w14:textId="77777777" w:rsidTr="003A5F96">
        <w:tc>
          <w:tcPr>
            <w:tcW w:w="425" w:type="dxa"/>
          </w:tcPr>
          <w:p w14:paraId="065A830A" w14:textId="77777777" w:rsidR="003A5F96" w:rsidRPr="00930ED1" w:rsidRDefault="003A5F96" w:rsidP="003A5F96">
            <w:pPr>
              <w:jc w:val="center"/>
              <w:rPr>
                <w:sz w:val="22"/>
                <w:szCs w:val="22"/>
              </w:rPr>
            </w:pPr>
            <w:r w:rsidRPr="00930ED1">
              <w:rPr>
                <w:sz w:val="22"/>
                <w:szCs w:val="22"/>
              </w:rPr>
              <w:t>CO2</w:t>
            </w:r>
          </w:p>
        </w:tc>
        <w:tc>
          <w:tcPr>
            <w:tcW w:w="10065" w:type="dxa"/>
          </w:tcPr>
          <w:p w14:paraId="5961D233" w14:textId="77777777" w:rsidR="003A5F96" w:rsidRPr="00930ED1" w:rsidRDefault="003A5F96" w:rsidP="003A5F96">
            <w:pPr>
              <w:jc w:val="both"/>
              <w:rPr>
                <w:sz w:val="22"/>
                <w:szCs w:val="22"/>
              </w:rPr>
            </w:pPr>
            <w:r w:rsidRPr="00311639">
              <w:rPr>
                <w:sz w:val="22"/>
                <w:szCs w:val="22"/>
              </w:rPr>
              <w:t>Apply the basic understandings of key technologies to solve the existing problems of the 5G communications.</w:t>
            </w:r>
          </w:p>
        </w:tc>
      </w:tr>
      <w:tr w:rsidR="003A5F96" w14:paraId="2ED66F69" w14:textId="77777777" w:rsidTr="003A5F96">
        <w:tc>
          <w:tcPr>
            <w:tcW w:w="425" w:type="dxa"/>
          </w:tcPr>
          <w:p w14:paraId="126B950E" w14:textId="77777777" w:rsidR="003A5F96" w:rsidRPr="00930ED1" w:rsidRDefault="003A5F96" w:rsidP="003A5F96">
            <w:pPr>
              <w:jc w:val="center"/>
              <w:rPr>
                <w:sz w:val="22"/>
                <w:szCs w:val="22"/>
              </w:rPr>
            </w:pPr>
            <w:r w:rsidRPr="00930ED1">
              <w:rPr>
                <w:sz w:val="22"/>
                <w:szCs w:val="22"/>
              </w:rPr>
              <w:t>CO3</w:t>
            </w:r>
          </w:p>
        </w:tc>
        <w:tc>
          <w:tcPr>
            <w:tcW w:w="10065" w:type="dxa"/>
          </w:tcPr>
          <w:p w14:paraId="4441E40C" w14:textId="77777777" w:rsidR="003A5F96" w:rsidRPr="00930ED1" w:rsidRDefault="003A5F96" w:rsidP="003A5F96">
            <w:pPr>
              <w:jc w:val="both"/>
              <w:rPr>
                <w:sz w:val="22"/>
                <w:szCs w:val="22"/>
              </w:rPr>
            </w:pPr>
            <w:r w:rsidRPr="00BC465B">
              <w:rPr>
                <w:sz w:val="22"/>
                <w:szCs w:val="22"/>
              </w:rPr>
              <w:t>Identify the state-of-the-art problems and apply the basic knowledge of massive MIMO for finding</w:t>
            </w:r>
            <w:r>
              <w:rPr>
                <w:sz w:val="22"/>
                <w:szCs w:val="22"/>
              </w:rPr>
              <w:t xml:space="preserve"> </w:t>
            </w:r>
            <w:r w:rsidRPr="00BC465B">
              <w:rPr>
                <w:sz w:val="22"/>
                <w:szCs w:val="22"/>
              </w:rPr>
              <w:t>out the solutions.</w:t>
            </w:r>
          </w:p>
        </w:tc>
      </w:tr>
      <w:tr w:rsidR="003A5F96" w14:paraId="10F1597A" w14:textId="77777777" w:rsidTr="003A5F96">
        <w:tc>
          <w:tcPr>
            <w:tcW w:w="425" w:type="dxa"/>
          </w:tcPr>
          <w:p w14:paraId="737CDAD2" w14:textId="77777777" w:rsidR="003A5F96" w:rsidRPr="00930ED1" w:rsidRDefault="003A5F96" w:rsidP="003A5F96">
            <w:pPr>
              <w:jc w:val="center"/>
              <w:rPr>
                <w:sz w:val="22"/>
                <w:szCs w:val="22"/>
              </w:rPr>
            </w:pPr>
            <w:r w:rsidRPr="00930ED1">
              <w:rPr>
                <w:sz w:val="22"/>
                <w:szCs w:val="22"/>
              </w:rPr>
              <w:t>CO4</w:t>
            </w:r>
          </w:p>
        </w:tc>
        <w:tc>
          <w:tcPr>
            <w:tcW w:w="10065" w:type="dxa"/>
          </w:tcPr>
          <w:p w14:paraId="17E395AA" w14:textId="77777777" w:rsidR="003A5F96" w:rsidRPr="00930ED1" w:rsidRDefault="003A5F96" w:rsidP="003A5F96">
            <w:pPr>
              <w:jc w:val="both"/>
              <w:rPr>
                <w:sz w:val="22"/>
                <w:szCs w:val="22"/>
              </w:rPr>
            </w:pPr>
            <w:r w:rsidRPr="00BC465B">
              <w:rPr>
                <w:sz w:val="22"/>
                <w:szCs w:val="22"/>
              </w:rPr>
              <w:t>Analyze the performance of various physical layer technologies like mm-wave and multiple access</w:t>
            </w:r>
            <w:r>
              <w:rPr>
                <w:sz w:val="22"/>
                <w:szCs w:val="22"/>
              </w:rPr>
              <w:t xml:space="preserve"> </w:t>
            </w:r>
            <w:r w:rsidRPr="00DF6E14">
              <w:rPr>
                <w:sz w:val="22"/>
                <w:szCs w:val="22"/>
              </w:rPr>
              <w:t>techniques from physical layer perspective.</w:t>
            </w:r>
          </w:p>
        </w:tc>
      </w:tr>
      <w:tr w:rsidR="003A5F96" w14:paraId="6A2DA12F" w14:textId="77777777" w:rsidTr="003A5F96">
        <w:tc>
          <w:tcPr>
            <w:tcW w:w="425" w:type="dxa"/>
          </w:tcPr>
          <w:p w14:paraId="16025213" w14:textId="77777777" w:rsidR="003A5F96" w:rsidRPr="00930ED1" w:rsidRDefault="003A5F96" w:rsidP="003A5F96">
            <w:pPr>
              <w:jc w:val="center"/>
              <w:rPr>
                <w:sz w:val="22"/>
                <w:szCs w:val="22"/>
              </w:rPr>
            </w:pPr>
            <w:r w:rsidRPr="00930ED1">
              <w:rPr>
                <w:sz w:val="22"/>
                <w:szCs w:val="22"/>
              </w:rPr>
              <w:t>CO5</w:t>
            </w:r>
          </w:p>
        </w:tc>
        <w:tc>
          <w:tcPr>
            <w:tcW w:w="10065" w:type="dxa"/>
          </w:tcPr>
          <w:p w14:paraId="72135194" w14:textId="77777777" w:rsidR="003A5F96" w:rsidRPr="00930ED1" w:rsidRDefault="003A5F96" w:rsidP="003A5F96">
            <w:pPr>
              <w:jc w:val="both"/>
              <w:rPr>
                <w:sz w:val="22"/>
                <w:szCs w:val="22"/>
              </w:rPr>
            </w:pPr>
            <w:r w:rsidRPr="00DF6E14">
              <w:rPr>
                <w:sz w:val="22"/>
                <w:szCs w:val="22"/>
              </w:rPr>
              <w:t>Familiarize with 6G key enabling technologies like millimeter-wave communications, terahertz</w:t>
            </w:r>
            <w:r>
              <w:rPr>
                <w:sz w:val="22"/>
                <w:szCs w:val="22"/>
              </w:rPr>
              <w:t xml:space="preserve"> </w:t>
            </w:r>
            <w:r w:rsidRPr="00DF6E14">
              <w:rPr>
                <w:sz w:val="22"/>
                <w:szCs w:val="22"/>
              </w:rPr>
              <w:t>communications, and visible light communications.</w:t>
            </w:r>
          </w:p>
        </w:tc>
      </w:tr>
      <w:tr w:rsidR="003A5F96" w14:paraId="52D5D734" w14:textId="77777777" w:rsidTr="003A5F96">
        <w:tc>
          <w:tcPr>
            <w:tcW w:w="425" w:type="dxa"/>
          </w:tcPr>
          <w:p w14:paraId="738D832E" w14:textId="77777777" w:rsidR="003A5F96" w:rsidRPr="00930ED1" w:rsidRDefault="003A5F96" w:rsidP="003A5F96">
            <w:pPr>
              <w:jc w:val="center"/>
              <w:rPr>
                <w:sz w:val="22"/>
                <w:szCs w:val="22"/>
              </w:rPr>
            </w:pPr>
            <w:r w:rsidRPr="00930ED1">
              <w:rPr>
                <w:sz w:val="22"/>
                <w:szCs w:val="22"/>
              </w:rPr>
              <w:t>CO6</w:t>
            </w:r>
          </w:p>
        </w:tc>
        <w:tc>
          <w:tcPr>
            <w:tcW w:w="10065" w:type="dxa"/>
          </w:tcPr>
          <w:p w14:paraId="16EE6643" w14:textId="77777777" w:rsidR="003A5F96" w:rsidRPr="00930ED1" w:rsidRDefault="003A5F96" w:rsidP="003A5F96">
            <w:pPr>
              <w:jc w:val="both"/>
              <w:rPr>
                <w:sz w:val="22"/>
                <w:szCs w:val="22"/>
              </w:rPr>
            </w:pPr>
            <w:r w:rsidRPr="00A22506">
              <w:rPr>
                <w:sz w:val="22"/>
                <w:szCs w:val="22"/>
              </w:rPr>
              <w:t>Acquire basic knowledge on 5G based machine learning applications.</w:t>
            </w:r>
          </w:p>
        </w:tc>
      </w:tr>
    </w:tbl>
    <w:p w14:paraId="70ADCEF0" w14:textId="77777777" w:rsidR="003A5F96" w:rsidRDefault="003A5F96" w:rsidP="003A5F96"/>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F14207" w14:paraId="3A281D94" w14:textId="77777777" w:rsidTr="003A5F96">
        <w:trPr>
          <w:jc w:val="center"/>
        </w:trPr>
        <w:tc>
          <w:tcPr>
            <w:tcW w:w="6385" w:type="dxa"/>
            <w:gridSpan w:val="8"/>
          </w:tcPr>
          <w:p w14:paraId="56E8C05A" w14:textId="77777777" w:rsidR="003A5F96" w:rsidRPr="00F14207" w:rsidRDefault="003A5F96" w:rsidP="003A5F96">
            <w:pPr>
              <w:jc w:val="center"/>
              <w:rPr>
                <w:b/>
                <w:sz w:val="22"/>
                <w:szCs w:val="22"/>
              </w:rPr>
            </w:pPr>
            <w:r w:rsidRPr="00F14207">
              <w:rPr>
                <w:b/>
                <w:sz w:val="22"/>
                <w:szCs w:val="22"/>
              </w:rPr>
              <w:t>Assessment Pattern as per Bloom’s Level</w:t>
            </w:r>
          </w:p>
        </w:tc>
      </w:tr>
      <w:tr w:rsidR="003A5F96" w:rsidRPr="00F14207" w14:paraId="720E797F" w14:textId="77777777" w:rsidTr="003A5F96">
        <w:trPr>
          <w:jc w:val="center"/>
        </w:trPr>
        <w:tc>
          <w:tcPr>
            <w:tcW w:w="1140" w:type="dxa"/>
          </w:tcPr>
          <w:p w14:paraId="30038B49" w14:textId="77777777" w:rsidR="003A5F96" w:rsidRPr="00F14207" w:rsidRDefault="003A5F96" w:rsidP="003A5F96">
            <w:pPr>
              <w:jc w:val="center"/>
              <w:rPr>
                <w:b/>
                <w:bCs/>
                <w:sz w:val="22"/>
                <w:szCs w:val="22"/>
              </w:rPr>
            </w:pPr>
            <w:r w:rsidRPr="00F14207">
              <w:rPr>
                <w:b/>
                <w:bCs/>
                <w:sz w:val="22"/>
                <w:szCs w:val="22"/>
              </w:rPr>
              <w:t>CO / BL</w:t>
            </w:r>
          </w:p>
        </w:tc>
        <w:tc>
          <w:tcPr>
            <w:tcW w:w="709" w:type="dxa"/>
          </w:tcPr>
          <w:p w14:paraId="1303452A" w14:textId="77777777" w:rsidR="003A5F96" w:rsidRPr="00F14207" w:rsidRDefault="003A5F96" w:rsidP="003A5F96">
            <w:pPr>
              <w:jc w:val="center"/>
              <w:rPr>
                <w:b/>
                <w:sz w:val="22"/>
                <w:szCs w:val="22"/>
              </w:rPr>
            </w:pPr>
            <w:r w:rsidRPr="00F14207">
              <w:rPr>
                <w:b/>
                <w:sz w:val="22"/>
                <w:szCs w:val="22"/>
              </w:rPr>
              <w:t>R</w:t>
            </w:r>
          </w:p>
        </w:tc>
        <w:tc>
          <w:tcPr>
            <w:tcW w:w="708" w:type="dxa"/>
          </w:tcPr>
          <w:p w14:paraId="7F812755" w14:textId="77777777" w:rsidR="003A5F96" w:rsidRPr="00F14207" w:rsidRDefault="003A5F96" w:rsidP="003A5F96">
            <w:pPr>
              <w:jc w:val="center"/>
              <w:rPr>
                <w:b/>
                <w:sz w:val="22"/>
                <w:szCs w:val="22"/>
              </w:rPr>
            </w:pPr>
            <w:r w:rsidRPr="00F14207">
              <w:rPr>
                <w:b/>
                <w:sz w:val="22"/>
                <w:szCs w:val="22"/>
              </w:rPr>
              <w:t>U</w:t>
            </w:r>
          </w:p>
        </w:tc>
        <w:tc>
          <w:tcPr>
            <w:tcW w:w="709" w:type="dxa"/>
          </w:tcPr>
          <w:p w14:paraId="18CEE83C" w14:textId="77777777" w:rsidR="003A5F96" w:rsidRPr="00F14207" w:rsidRDefault="003A5F96" w:rsidP="003A5F96">
            <w:pPr>
              <w:jc w:val="center"/>
              <w:rPr>
                <w:b/>
                <w:sz w:val="22"/>
                <w:szCs w:val="22"/>
              </w:rPr>
            </w:pPr>
            <w:r w:rsidRPr="00F14207">
              <w:rPr>
                <w:b/>
                <w:sz w:val="22"/>
                <w:szCs w:val="22"/>
              </w:rPr>
              <w:t>A</w:t>
            </w:r>
          </w:p>
        </w:tc>
        <w:tc>
          <w:tcPr>
            <w:tcW w:w="709" w:type="dxa"/>
          </w:tcPr>
          <w:p w14:paraId="54AFFF1E" w14:textId="77777777" w:rsidR="003A5F96" w:rsidRPr="00F14207" w:rsidRDefault="003A5F96" w:rsidP="003A5F96">
            <w:pPr>
              <w:jc w:val="center"/>
              <w:rPr>
                <w:b/>
                <w:sz w:val="22"/>
                <w:szCs w:val="22"/>
              </w:rPr>
            </w:pPr>
            <w:r w:rsidRPr="00F14207">
              <w:rPr>
                <w:b/>
                <w:sz w:val="22"/>
                <w:szCs w:val="22"/>
              </w:rPr>
              <w:t>An</w:t>
            </w:r>
          </w:p>
        </w:tc>
        <w:tc>
          <w:tcPr>
            <w:tcW w:w="709" w:type="dxa"/>
          </w:tcPr>
          <w:p w14:paraId="7EDAFA03" w14:textId="77777777" w:rsidR="003A5F96" w:rsidRPr="00F14207" w:rsidRDefault="003A5F96" w:rsidP="003A5F96">
            <w:pPr>
              <w:jc w:val="center"/>
              <w:rPr>
                <w:b/>
                <w:sz w:val="22"/>
                <w:szCs w:val="22"/>
              </w:rPr>
            </w:pPr>
            <w:r w:rsidRPr="00F14207">
              <w:rPr>
                <w:b/>
                <w:sz w:val="22"/>
                <w:szCs w:val="22"/>
              </w:rPr>
              <w:t>E</w:t>
            </w:r>
          </w:p>
        </w:tc>
        <w:tc>
          <w:tcPr>
            <w:tcW w:w="708" w:type="dxa"/>
          </w:tcPr>
          <w:p w14:paraId="31B6364F" w14:textId="77777777" w:rsidR="003A5F96" w:rsidRPr="00F14207" w:rsidRDefault="003A5F96" w:rsidP="003A5F96">
            <w:pPr>
              <w:jc w:val="center"/>
              <w:rPr>
                <w:b/>
                <w:sz w:val="22"/>
                <w:szCs w:val="22"/>
              </w:rPr>
            </w:pPr>
            <w:r w:rsidRPr="00F14207">
              <w:rPr>
                <w:b/>
                <w:sz w:val="22"/>
                <w:szCs w:val="22"/>
              </w:rPr>
              <w:t>C</w:t>
            </w:r>
          </w:p>
        </w:tc>
        <w:tc>
          <w:tcPr>
            <w:tcW w:w="993" w:type="dxa"/>
          </w:tcPr>
          <w:p w14:paraId="364E39DC" w14:textId="77777777" w:rsidR="003A5F96" w:rsidRPr="00F14207" w:rsidRDefault="003A5F96" w:rsidP="003A5F96">
            <w:pPr>
              <w:jc w:val="center"/>
              <w:rPr>
                <w:b/>
                <w:sz w:val="22"/>
                <w:szCs w:val="22"/>
              </w:rPr>
            </w:pPr>
            <w:r w:rsidRPr="00F14207">
              <w:rPr>
                <w:b/>
                <w:sz w:val="22"/>
                <w:szCs w:val="22"/>
              </w:rPr>
              <w:t>Total</w:t>
            </w:r>
          </w:p>
        </w:tc>
      </w:tr>
      <w:tr w:rsidR="003A5F96" w:rsidRPr="00F14207" w14:paraId="4D9096D0" w14:textId="77777777" w:rsidTr="003A5F96">
        <w:trPr>
          <w:jc w:val="center"/>
        </w:trPr>
        <w:tc>
          <w:tcPr>
            <w:tcW w:w="1140" w:type="dxa"/>
          </w:tcPr>
          <w:p w14:paraId="3057EF67" w14:textId="77777777" w:rsidR="003A5F96" w:rsidRPr="00F14207" w:rsidRDefault="003A5F96" w:rsidP="003A5F96">
            <w:pPr>
              <w:jc w:val="center"/>
              <w:rPr>
                <w:sz w:val="22"/>
                <w:szCs w:val="22"/>
              </w:rPr>
            </w:pPr>
            <w:r w:rsidRPr="00F14207">
              <w:rPr>
                <w:sz w:val="22"/>
                <w:szCs w:val="22"/>
              </w:rPr>
              <w:t>CO1</w:t>
            </w:r>
          </w:p>
        </w:tc>
        <w:tc>
          <w:tcPr>
            <w:tcW w:w="709" w:type="dxa"/>
            <w:vAlign w:val="center"/>
          </w:tcPr>
          <w:p w14:paraId="38881C68" w14:textId="77777777" w:rsidR="003A5F96" w:rsidRPr="00F14207" w:rsidRDefault="003A5F96" w:rsidP="003A5F96">
            <w:pPr>
              <w:jc w:val="center"/>
              <w:rPr>
                <w:sz w:val="22"/>
                <w:szCs w:val="22"/>
              </w:rPr>
            </w:pPr>
            <w:r w:rsidRPr="00F14207">
              <w:rPr>
                <w:color w:val="000000"/>
                <w:sz w:val="22"/>
                <w:szCs w:val="22"/>
              </w:rPr>
              <w:t>0</w:t>
            </w:r>
          </w:p>
        </w:tc>
        <w:tc>
          <w:tcPr>
            <w:tcW w:w="708" w:type="dxa"/>
            <w:vAlign w:val="center"/>
          </w:tcPr>
          <w:p w14:paraId="58B6A163" w14:textId="77777777" w:rsidR="003A5F96" w:rsidRPr="00F14207" w:rsidRDefault="003A5F96" w:rsidP="003A5F96">
            <w:pPr>
              <w:jc w:val="center"/>
              <w:rPr>
                <w:sz w:val="22"/>
                <w:szCs w:val="22"/>
              </w:rPr>
            </w:pPr>
            <w:r w:rsidRPr="00F14207">
              <w:rPr>
                <w:color w:val="000000"/>
                <w:sz w:val="22"/>
                <w:szCs w:val="22"/>
              </w:rPr>
              <w:t>0</w:t>
            </w:r>
          </w:p>
        </w:tc>
        <w:tc>
          <w:tcPr>
            <w:tcW w:w="709" w:type="dxa"/>
            <w:vAlign w:val="center"/>
          </w:tcPr>
          <w:p w14:paraId="715A4A79" w14:textId="77777777" w:rsidR="003A5F96" w:rsidRPr="00F14207" w:rsidRDefault="003A5F96" w:rsidP="003A5F96">
            <w:pPr>
              <w:jc w:val="center"/>
              <w:rPr>
                <w:sz w:val="22"/>
                <w:szCs w:val="22"/>
              </w:rPr>
            </w:pPr>
            <w:r w:rsidRPr="00F14207">
              <w:rPr>
                <w:color w:val="000000"/>
                <w:sz w:val="22"/>
                <w:szCs w:val="22"/>
              </w:rPr>
              <w:t>10</w:t>
            </w:r>
          </w:p>
        </w:tc>
        <w:tc>
          <w:tcPr>
            <w:tcW w:w="709" w:type="dxa"/>
            <w:vAlign w:val="center"/>
          </w:tcPr>
          <w:p w14:paraId="2FE7F94C" w14:textId="77777777" w:rsidR="003A5F96" w:rsidRPr="00F14207" w:rsidRDefault="003A5F96" w:rsidP="003A5F96">
            <w:pPr>
              <w:jc w:val="center"/>
              <w:rPr>
                <w:sz w:val="22"/>
                <w:szCs w:val="22"/>
              </w:rPr>
            </w:pPr>
            <w:r w:rsidRPr="00F14207">
              <w:rPr>
                <w:color w:val="000000"/>
                <w:sz w:val="22"/>
                <w:szCs w:val="22"/>
              </w:rPr>
              <w:t>20</w:t>
            </w:r>
          </w:p>
        </w:tc>
        <w:tc>
          <w:tcPr>
            <w:tcW w:w="709" w:type="dxa"/>
            <w:vAlign w:val="center"/>
          </w:tcPr>
          <w:p w14:paraId="71539D77" w14:textId="77777777" w:rsidR="003A5F96" w:rsidRPr="00F14207" w:rsidRDefault="003A5F96" w:rsidP="003A5F96">
            <w:pPr>
              <w:jc w:val="center"/>
              <w:rPr>
                <w:sz w:val="22"/>
                <w:szCs w:val="22"/>
              </w:rPr>
            </w:pPr>
            <w:r w:rsidRPr="00F14207">
              <w:rPr>
                <w:color w:val="000000"/>
                <w:sz w:val="22"/>
                <w:szCs w:val="22"/>
              </w:rPr>
              <w:t>0</w:t>
            </w:r>
          </w:p>
        </w:tc>
        <w:tc>
          <w:tcPr>
            <w:tcW w:w="708" w:type="dxa"/>
            <w:vAlign w:val="center"/>
          </w:tcPr>
          <w:p w14:paraId="2FCCDBA9" w14:textId="77777777" w:rsidR="003A5F96" w:rsidRPr="00F14207" w:rsidRDefault="003A5F96" w:rsidP="003A5F96">
            <w:pPr>
              <w:jc w:val="center"/>
              <w:rPr>
                <w:sz w:val="22"/>
                <w:szCs w:val="22"/>
              </w:rPr>
            </w:pPr>
            <w:r w:rsidRPr="00F14207">
              <w:rPr>
                <w:color w:val="000000"/>
                <w:sz w:val="22"/>
                <w:szCs w:val="22"/>
              </w:rPr>
              <w:t>0</w:t>
            </w:r>
          </w:p>
        </w:tc>
        <w:tc>
          <w:tcPr>
            <w:tcW w:w="993" w:type="dxa"/>
            <w:vAlign w:val="center"/>
          </w:tcPr>
          <w:p w14:paraId="6113BEEE" w14:textId="77777777" w:rsidR="003A5F96" w:rsidRPr="00F14207" w:rsidRDefault="003A5F96" w:rsidP="003A5F96">
            <w:pPr>
              <w:jc w:val="center"/>
              <w:rPr>
                <w:sz w:val="22"/>
                <w:szCs w:val="22"/>
              </w:rPr>
            </w:pPr>
            <w:r w:rsidRPr="00F14207">
              <w:rPr>
                <w:color w:val="000000"/>
                <w:sz w:val="22"/>
                <w:szCs w:val="22"/>
              </w:rPr>
              <w:t>30</w:t>
            </w:r>
          </w:p>
        </w:tc>
      </w:tr>
      <w:tr w:rsidR="003A5F96" w:rsidRPr="00F14207" w14:paraId="1440F7AC" w14:textId="77777777" w:rsidTr="003A5F96">
        <w:trPr>
          <w:jc w:val="center"/>
        </w:trPr>
        <w:tc>
          <w:tcPr>
            <w:tcW w:w="1140" w:type="dxa"/>
          </w:tcPr>
          <w:p w14:paraId="3EF6880C" w14:textId="77777777" w:rsidR="003A5F96" w:rsidRPr="00F14207" w:rsidRDefault="003A5F96" w:rsidP="003A5F96">
            <w:pPr>
              <w:jc w:val="center"/>
              <w:rPr>
                <w:sz w:val="22"/>
                <w:szCs w:val="22"/>
              </w:rPr>
            </w:pPr>
            <w:r w:rsidRPr="00F14207">
              <w:rPr>
                <w:sz w:val="22"/>
                <w:szCs w:val="22"/>
              </w:rPr>
              <w:t>CO2</w:t>
            </w:r>
          </w:p>
        </w:tc>
        <w:tc>
          <w:tcPr>
            <w:tcW w:w="709" w:type="dxa"/>
            <w:vAlign w:val="center"/>
          </w:tcPr>
          <w:p w14:paraId="12CE1013" w14:textId="77777777" w:rsidR="003A5F96" w:rsidRPr="00F14207" w:rsidRDefault="003A5F96" w:rsidP="003A5F96">
            <w:pPr>
              <w:jc w:val="center"/>
              <w:rPr>
                <w:sz w:val="22"/>
                <w:szCs w:val="22"/>
              </w:rPr>
            </w:pPr>
            <w:r w:rsidRPr="00F14207">
              <w:rPr>
                <w:color w:val="000000"/>
                <w:sz w:val="22"/>
                <w:szCs w:val="22"/>
              </w:rPr>
              <w:t>0</w:t>
            </w:r>
          </w:p>
        </w:tc>
        <w:tc>
          <w:tcPr>
            <w:tcW w:w="708" w:type="dxa"/>
            <w:vAlign w:val="center"/>
          </w:tcPr>
          <w:p w14:paraId="064B68F8" w14:textId="77777777" w:rsidR="003A5F96" w:rsidRPr="00F14207" w:rsidRDefault="003A5F96" w:rsidP="003A5F96">
            <w:pPr>
              <w:jc w:val="center"/>
              <w:rPr>
                <w:sz w:val="22"/>
                <w:szCs w:val="22"/>
              </w:rPr>
            </w:pPr>
            <w:r w:rsidRPr="00F14207">
              <w:rPr>
                <w:color w:val="000000"/>
                <w:sz w:val="22"/>
                <w:szCs w:val="22"/>
              </w:rPr>
              <w:t>0</w:t>
            </w:r>
          </w:p>
        </w:tc>
        <w:tc>
          <w:tcPr>
            <w:tcW w:w="709" w:type="dxa"/>
            <w:vAlign w:val="center"/>
          </w:tcPr>
          <w:p w14:paraId="1606B130" w14:textId="77777777" w:rsidR="003A5F96" w:rsidRPr="00F14207" w:rsidRDefault="003A5F96" w:rsidP="003A5F96">
            <w:pPr>
              <w:jc w:val="center"/>
              <w:rPr>
                <w:sz w:val="22"/>
                <w:szCs w:val="22"/>
              </w:rPr>
            </w:pPr>
            <w:r w:rsidRPr="00F14207">
              <w:rPr>
                <w:color w:val="000000"/>
                <w:sz w:val="22"/>
                <w:szCs w:val="22"/>
              </w:rPr>
              <w:t>10</w:t>
            </w:r>
          </w:p>
        </w:tc>
        <w:tc>
          <w:tcPr>
            <w:tcW w:w="709" w:type="dxa"/>
            <w:vAlign w:val="center"/>
          </w:tcPr>
          <w:p w14:paraId="19C82FAB" w14:textId="77777777" w:rsidR="003A5F96" w:rsidRPr="00F14207" w:rsidRDefault="003A5F96" w:rsidP="003A5F96">
            <w:pPr>
              <w:jc w:val="center"/>
              <w:rPr>
                <w:sz w:val="22"/>
                <w:szCs w:val="22"/>
              </w:rPr>
            </w:pPr>
            <w:r w:rsidRPr="00F14207">
              <w:rPr>
                <w:color w:val="000000"/>
                <w:sz w:val="22"/>
                <w:szCs w:val="22"/>
              </w:rPr>
              <w:t>10</w:t>
            </w:r>
          </w:p>
        </w:tc>
        <w:tc>
          <w:tcPr>
            <w:tcW w:w="709" w:type="dxa"/>
            <w:vAlign w:val="center"/>
          </w:tcPr>
          <w:p w14:paraId="2FD97390" w14:textId="77777777" w:rsidR="003A5F96" w:rsidRPr="00F14207" w:rsidRDefault="003A5F96" w:rsidP="003A5F96">
            <w:pPr>
              <w:jc w:val="center"/>
              <w:rPr>
                <w:sz w:val="22"/>
                <w:szCs w:val="22"/>
              </w:rPr>
            </w:pPr>
            <w:r w:rsidRPr="00F14207">
              <w:rPr>
                <w:color w:val="000000"/>
                <w:sz w:val="22"/>
                <w:szCs w:val="22"/>
              </w:rPr>
              <w:t>10</w:t>
            </w:r>
          </w:p>
        </w:tc>
        <w:tc>
          <w:tcPr>
            <w:tcW w:w="708" w:type="dxa"/>
            <w:vAlign w:val="center"/>
          </w:tcPr>
          <w:p w14:paraId="443316E1" w14:textId="77777777" w:rsidR="003A5F96" w:rsidRPr="00F14207" w:rsidRDefault="003A5F96" w:rsidP="003A5F96">
            <w:pPr>
              <w:jc w:val="center"/>
              <w:rPr>
                <w:sz w:val="22"/>
                <w:szCs w:val="22"/>
              </w:rPr>
            </w:pPr>
            <w:r w:rsidRPr="00F14207">
              <w:rPr>
                <w:color w:val="000000"/>
                <w:sz w:val="22"/>
                <w:szCs w:val="22"/>
              </w:rPr>
              <w:t>0</w:t>
            </w:r>
          </w:p>
        </w:tc>
        <w:tc>
          <w:tcPr>
            <w:tcW w:w="993" w:type="dxa"/>
            <w:vAlign w:val="center"/>
          </w:tcPr>
          <w:p w14:paraId="77019F16" w14:textId="77777777" w:rsidR="003A5F96" w:rsidRPr="00F14207" w:rsidRDefault="003A5F96" w:rsidP="003A5F96">
            <w:pPr>
              <w:jc w:val="center"/>
              <w:rPr>
                <w:sz w:val="22"/>
                <w:szCs w:val="22"/>
              </w:rPr>
            </w:pPr>
            <w:r w:rsidRPr="00F14207">
              <w:rPr>
                <w:color w:val="000000"/>
                <w:sz w:val="22"/>
                <w:szCs w:val="22"/>
              </w:rPr>
              <w:t>30</w:t>
            </w:r>
          </w:p>
        </w:tc>
      </w:tr>
      <w:tr w:rsidR="003A5F96" w:rsidRPr="00F14207" w14:paraId="7E52889B" w14:textId="77777777" w:rsidTr="003A5F96">
        <w:trPr>
          <w:jc w:val="center"/>
        </w:trPr>
        <w:tc>
          <w:tcPr>
            <w:tcW w:w="1140" w:type="dxa"/>
          </w:tcPr>
          <w:p w14:paraId="1B6A2B86" w14:textId="77777777" w:rsidR="003A5F96" w:rsidRPr="00F14207" w:rsidRDefault="003A5F96" w:rsidP="003A5F96">
            <w:pPr>
              <w:jc w:val="center"/>
              <w:rPr>
                <w:sz w:val="22"/>
                <w:szCs w:val="22"/>
              </w:rPr>
            </w:pPr>
            <w:r w:rsidRPr="00F14207">
              <w:rPr>
                <w:sz w:val="22"/>
                <w:szCs w:val="22"/>
              </w:rPr>
              <w:t>CO3</w:t>
            </w:r>
          </w:p>
        </w:tc>
        <w:tc>
          <w:tcPr>
            <w:tcW w:w="709" w:type="dxa"/>
            <w:vAlign w:val="center"/>
          </w:tcPr>
          <w:p w14:paraId="53146355" w14:textId="77777777" w:rsidR="003A5F96" w:rsidRPr="00F14207" w:rsidRDefault="003A5F96" w:rsidP="003A5F96">
            <w:pPr>
              <w:jc w:val="center"/>
              <w:rPr>
                <w:sz w:val="22"/>
                <w:szCs w:val="22"/>
              </w:rPr>
            </w:pPr>
            <w:r w:rsidRPr="00F14207">
              <w:rPr>
                <w:color w:val="000000"/>
                <w:sz w:val="22"/>
                <w:szCs w:val="22"/>
              </w:rPr>
              <w:t>0</w:t>
            </w:r>
          </w:p>
        </w:tc>
        <w:tc>
          <w:tcPr>
            <w:tcW w:w="708" w:type="dxa"/>
            <w:vAlign w:val="center"/>
          </w:tcPr>
          <w:p w14:paraId="5033A1CC" w14:textId="77777777" w:rsidR="003A5F96" w:rsidRPr="00F14207" w:rsidRDefault="003A5F96" w:rsidP="003A5F96">
            <w:pPr>
              <w:jc w:val="center"/>
              <w:rPr>
                <w:sz w:val="22"/>
                <w:szCs w:val="22"/>
              </w:rPr>
            </w:pPr>
            <w:r w:rsidRPr="00F14207">
              <w:rPr>
                <w:color w:val="000000"/>
                <w:sz w:val="22"/>
                <w:szCs w:val="22"/>
              </w:rPr>
              <w:t>0</w:t>
            </w:r>
          </w:p>
        </w:tc>
        <w:tc>
          <w:tcPr>
            <w:tcW w:w="709" w:type="dxa"/>
            <w:vAlign w:val="center"/>
          </w:tcPr>
          <w:p w14:paraId="67D2FADB" w14:textId="77777777" w:rsidR="003A5F96" w:rsidRPr="00F14207" w:rsidRDefault="003A5F96" w:rsidP="003A5F96">
            <w:pPr>
              <w:jc w:val="center"/>
              <w:rPr>
                <w:sz w:val="22"/>
                <w:szCs w:val="22"/>
              </w:rPr>
            </w:pPr>
            <w:r w:rsidRPr="00F14207">
              <w:rPr>
                <w:color w:val="000000"/>
                <w:sz w:val="22"/>
                <w:szCs w:val="22"/>
              </w:rPr>
              <w:t>10</w:t>
            </w:r>
          </w:p>
        </w:tc>
        <w:tc>
          <w:tcPr>
            <w:tcW w:w="709" w:type="dxa"/>
            <w:vAlign w:val="center"/>
          </w:tcPr>
          <w:p w14:paraId="23EE850B" w14:textId="77777777" w:rsidR="003A5F96" w:rsidRPr="00F14207" w:rsidRDefault="003A5F96" w:rsidP="003A5F96">
            <w:pPr>
              <w:jc w:val="center"/>
              <w:rPr>
                <w:sz w:val="22"/>
                <w:szCs w:val="22"/>
              </w:rPr>
            </w:pPr>
            <w:r w:rsidRPr="00F14207">
              <w:rPr>
                <w:color w:val="000000"/>
                <w:sz w:val="22"/>
                <w:szCs w:val="22"/>
              </w:rPr>
              <w:t>0</w:t>
            </w:r>
          </w:p>
        </w:tc>
        <w:tc>
          <w:tcPr>
            <w:tcW w:w="709" w:type="dxa"/>
            <w:vAlign w:val="center"/>
          </w:tcPr>
          <w:p w14:paraId="1072B68A" w14:textId="77777777" w:rsidR="003A5F96" w:rsidRPr="00F14207" w:rsidRDefault="003A5F96" w:rsidP="003A5F96">
            <w:pPr>
              <w:jc w:val="center"/>
              <w:rPr>
                <w:sz w:val="22"/>
                <w:szCs w:val="22"/>
              </w:rPr>
            </w:pPr>
            <w:r w:rsidRPr="00F14207">
              <w:rPr>
                <w:color w:val="000000"/>
                <w:sz w:val="22"/>
                <w:szCs w:val="22"/>
              </w:rPr>
              <w:t>10</w:t>
            </w:r>
          </w:p>
        </w:tc>
        <w:tc>
          <w:tcPr>
            <w:tcW w:w="708" w:type="dxa"/>
            <w:vAlign w:val="center"/>
          </w:tcPr>
          <w:p w14:paraId="1BD180CF" w14:textId="77777777" w:rsidR="003A5F96" w:rsidRPr="00F14207" w:rsidRDefault="003A5F96" w:rsidP="003A5F96">
            <w:pPr>
              <w:jc w:val="center"/>
              <w:rPr>
                <w:sz w:val="22"/>
                <w:szCs w:val="22"/>
              </w:rPr>
            </w:pPr>
            <w:r w:rsidRPr="00F14207">
              <w:rPr>
                <w:color w:val="000000"/>
                <w:sz w:val="22"/>
                <w:szCs w:val="22"/>
              </w:rPr>
              <w:t>10</w:t>
            </w:r>
          </w:p>
        </w:tc>
        <w:tc>
          <w:tcPr>
            <w:tcW w:w="993" w:type="dxa"/>
            <w:vAlign w:val="center"/>
          </w:tcPr>
          <w:p w14:paraId="4F475346" w14:textId="77777777" w:rsidR="003A5F96" w:rsidRPr="00F14207" w:rsidRDefault="003A5F96" w:rsidP="003A5F96">
            <w:pPr>
              <w:jc w:val="center"/>
              <w:rPr>
                <w:sz w:val="22"/>
                <w:szCs w:val="22"/>
              </w:rPr>
            </w:pPr>
            <w:r w:rsidRPr="00F14207">
              <w:rPr>
                <w:color w:val="000000"/>
                <w:sz w:val="22"/>
                <w:szCs w:val="22"/>
              </w:rPr>
              <w:t>30</w:t>
            </w:r>
          </w:p>
        </w:tc>
      </w:tr>
      <w:tr w:rsidR="003A5F96" w:rsidRPr="00F14207" w14:paraId="3A5EB3CA" w14:textId="77777777" w:rsidTr="003A5F96">
        <w:trPr>
          <w:jc w:val="center"/>
        </w:trPr>
        <w:tc>
          <w:tcPr>
            <w:tcW w:w="1140" w:type="dxa"/>
          </w:tcPr>
          <w:p w14:paraId="3F4F9CE4" w14:textId="77777777" w:rsidR="003A5F96" w:rsidRPr="00F14207" w:rsidRDefault="003A5F96" w:rsidP="003A5F96">
            <w:pPr>
              <w:jc w:val="center"/>
              <w:rPr>
                <w:sz w:val="22"/>
                <w:szCs w:val="22"/>
              </w:rPr>
            </w:pPr>
            <w:r w:rsidRPr="00F14207">
              <w:rPr>
                <w:sz w:val="22"/>
                <w:szCs w:val="22"/>
              </w:rPr>
              <w:t>CO4</w:t>
            </w:r>
          </w:p>
        </w:tc>
        <w:tc>
          <w:tcPr>
            <w:tcW w:w="709" w:type="dxa"/>
            <w:vAlign w:val="center"/>
          </w:tcPr>
          <w:p w14:paraId="6C42B6F5" w14:textId="77777777" w:rsidR="003A5F96" w:rsidRPr="00F14207" w:rsidRDefault="003A5F96" w:rsidP="003A5F96">
            <w:pPr>
              <w:jc w:val="center"/>
              <w:rPr>
                <w:sz w:val="22"/>
                <w:szCs w:val="22"/>
              </w:rPr>
            </w:pPr>
            <w:r w:rsidRPr="00F14207">
              <w:rPr>
                <w:color w:val="000000"/>
                <w:sz w:val="22"/>
                <w:szCs w:val="22"/>
              </w:rPr>
              <w:t>0</w:t>
            </w:r>
          </w:p>
        </w:tc>
        <w:tc>
          <w:tcPr>
            <w:tcW w:w="708" w:type="dxa"/>
            <w:vAlign w:val="center"/>
          </w:tcPr>
          <w:p w14:paraId="5671D6EE" w14:textId="77777777" w:rsidR="003A5F96" w:rsidRPr="00F14207" w:rsidRDefault="003A5F96" w:rsidP="003A5F96">
            <w:pPr>
              <w:jc w:val="center"/>
              <w:rPr>
                <w:sz w:val="22"/>
                <w:szCs w:val="22"/>
              </w:rPr>
            </w:pPr>
            <w:r w:rsidRPr="00F14207">
              <w:rPr>
                <w:color w:val="000000"/>
                <w:sz w:val="22"/>
                <w:szCs w:val="22"/>
              </w:rPr>
              <w:t>0</w:t>
            </w:r>
          </w:p>
        </w:tc>
        <w:tc>
          <w:tcPr>
            <w:tcW w:w="709" w:type="dxa"/>
            <w:vAlign w:val="center"/>
          </w:tcPr>
          <w:p w14:paraId="684F4119" w14:textId="77777777" w:rsidR="003A5F96" w:rsidRPr="00F14207" w:rsidRDefault="003A5F96" w:rsidP="003A5F96">
            <w:pPr>
              <w:jc w:val="center"/>
              <w:rPr>
                <w:sz w:val="22"/>
                <w:szCs w:val="22"/>
              </w:rPr>
            </w:pPr>
            <w:r w:rsidRPr="00F14207">
              <w:rPr>
                <w:color w:val="000000"/>
                <w:sz w:val="22"/>
                <w:szCs w:val="22"/>
              </w:rPr>
              <w:t>0</w:t>
            </w:r>
          </w:p>
        </w:tc>
        <w:tc>
          <w:tcPr>
            <w:tcW w:w="709" w:type="dxa"/>
            <w:vAlign w:val="center"/>
          </w:tcPr>
          <w:p w14:paraId="438157B7" w14:textId="77777777" w:rsidR="003A5F96" w:rsidRPr="00F14207" w:rsidRDefault="003A5F96" w:rsidP="003A5F96">
            <w:pPr>
              <w:jc w:val="center"/>
              <w:rPr>
                <w:sz w:val="22"/>
                <w:szCs w:val="22"/>
              </w:rPr>
            </w:pPr>
            <w:r w:rsidRPr="00F14207">
              <w:rPr>
                <w:color w:val="000000"/>
                <w:sz w:val="22"/>
                <w:szCs w:val="22"/>
              </w:rPr>
              <w:t>20</w:t>
            </w:r>
          </w:p>
        </w:tc>
        <w:tc>
          <w:tcPr>
            <w:tcW w:w="709" w:type="dxa"/>
            <w:vAlign w:val="center"/>
          </w:tcPr>
          <w:p w14:paraId="540ED614" w14:textId="77777777" w:rsidR="003A5F96" w:rsidRPr="00F14207" w:rsidRDefault="003A5F96" w:rsidP="003A5F96">
            <w:pPr>
              <w:jc w:val="center"/>
              <w:rPr>
                <w:sz w:val="22"/>
                <w:szCs w:val="22"/>
              </w:rPr>
            </w:pPr>
            <w:r w:rsidRPr="00F14207">
              <w:rPr>
                <w:color w:val="000000"/>
                <w:sz w:val="22"/>
                <w:szCs w:val="22"/>
              </w:rPr>
              <w:t>10</w:t>
            </w:r>
          </w:p>
        </w:tc>
        <w:tc>
          <w:tcPr>
            <w:tcW w:w="708" w:type="dxa"/>
            <w:vAlign w:val="center"/>
          </w:tcPr>
          <w:p w14:paraId="5837ABDC" w14:textId="77777777" w:rsidR="003A5F96" w:rsidRPr="00F14207" w:rsidRDefault="003A5F96" w:rsidP="003A5F96">
            <w:pPr>
              <w:jc w:val="center"/>
              <w:rPr>
                <w:sz w:val="22"/>
                <w:szCs w:val="22"/>
              </w:rPr>
            </w:pPr>
            <w:r w:rsidRPr="00F14207">
              <w:rPr>
                <w:color w:val="000000"/>
                <w:sz w:val="22"/>
                <w:szCs w:val="22"/>
              </w:rPr>
              <w:t>0</w:t>
            </w:r>
          </w:p>
        </w:tc>
        <w:tc>
          <w:tcPr>
            <w:tcW w:w="993" w:type="dxa"/>
            <w:vAlign w:val="center"/>
          </w:tcPr>
          <w:p w14:paraId="6AC8F4A8" w14:textId="77777777" w:rsidR="003A5F96" w:rsidRPr="00F14207" w:rsidRDefault="003A5F96" w:rsidP="003A5F96">
            <w:pPr>
              <w:jc w:val="center"/>
              <w:rPr>
                <w:sz w:val="22"/>
                <w:szCs w:val="22"/>
              </w:rPr>
            </w:pPr>
            <w:r w:rsidRPr="00F14207">
              <w:rPr>
                <w:color w:val="000000"/>
                <w:sz w:val="22"/>
                <w:szCs w:val="22"/>
              </w:rPr>
              <w:t>30</w:t>
            </w:r>
          </w:p>
        </w:tc>
      </w:tr>
      <w:tr w:rsidR="003A5F96" w:rsidRPr="00F14207" w14:paraId="658703BB" w14:textId="77777777" w:rsidTr="003A5F96">
        <w:trPr>
          <w:jc w:val="center"/>
        </w:trPr>
        <w:tc>
          <w:tcPr>
            <w:tcW w:w="1140" w:type="dxa"/>
          </w:tcPr>
          <w:p w14:paraId="5E240F71" w14:textId="77777777" w:rsidR="003A5F96" w:rsidRPr="00F14207" w:rsidRDefault="003A5F96" w:rsidP="003A5F96">
            <w:pPr>
              <w:jc w:val="center"/>
              <w:rPr>
                <w:sz w:val="22"/>
                <w:szCs w:val="22"/>
              </w:rPr>
            </w:pPr>
            <w:r w:rsidRPr="00F14207">
              <w:rPr>
                <w:sz w:val="22"/>
                <w:szCs w:val="22"/>
              </w:rPr>
              <w:t>CO5</w:t>
            </w:r>
          </w:p>
        </w:tc>
        <w:tc>
          <w:tcPr>
            <w:tcW w:w="709" w:type="dxa"/>
            <w:vAlign w:val="center"/>
          </w:tcPr>
          <w:p w14:paraId="287151B2" w14:textId="77777777" w:rsidR="003A5F96" w:rsidRPr="00F14207" w:rsidRDefault="003A5F96" w:rsidP="003A5F96">
            <w:pPr>
              <w:jc w:val="center"/>
              <w:rPr>
                <w:sz w:val="22"/>
                <w:szCs w:val="22"/>
              </w:rPr>
            </w:pPr>
            <w:r w:rsidRPr="00F14207">
              <w:rPr>
                <w:color w:val="000000"/>
                <w:sz w:val="22"/>
                <w:szCs w:val="22"/>
              </w:rPr>
              <w:t>0</w:t>
            </w:r>
          </w:p>
        </w:tc>
        <w:tc>
          <w:tcPr>
            <w:tcW w:w="708" w:type="dxa"/>
            <w:vAlign w:val="center"/>
          </w:tcPr>
          <w:p w14:paraId="1E57E5DE" w14:textId="77777777" w:rsidR="003A5F96" w:rsidRPr="00F14207" w:rsidRDefault="003A5F96" w:rsidP="003A5F96">
            <w:pPr>
              <w:jc w:val="center"/>
              <w:rPr>
                <w:sz w:val="22"/>
                <w:szCs w:val="22"/>
              </w:rPr>
            </w:pPr>
            <w:r w:rsidRPr="00F14207">
              <w:rPr>
                <w:color w:val="000000"/>
                <w:sz w:val="22"/>
                <w:szCs w:val="22"/>
              </w:rPr>
              <w:t>0</w:t>
            </w:r>
          </w:p>
        </w:tc>
        <w:tc>
          <w:tcPr>
            <w:tcW w:w="709" w:type="dxa"/>
            <w:vAlign w:val="center"/>
          </w:tcPr>
          <w:p w14:paraId="2D1A4513" w14:textId="77777777" w:rsidR="003A5F96" w:rsidRPr="00F14207" w:rsidRDefault="003A5F96" w:rsidP="003A5F96">
            <w:pPr>
              <w:jc w:val="center"/>
              <w:rPr>
                <w:sz w:val="22"/>
                <w:szCs w:val="22"/>
              </w:rPr>
            </w:pPr>
            <w:r w:rsidRPr="00F14207">
              <w:rPr>
                <w:color w:val="000000"/>
                <w:sz w:val="22"/>
                <w:szCs w:val="22"/>
              </w:rPr>
              <w:t>10</w:t>
            </w:r>
          </w:p>
        </w:tc>
        <w:tc>
          <w:tcPr>
            <w:tcW w:w="709" w:type="dxa"/>
            <w:vAlign w:val="center"/>
          </w:tcPr>
          <w:p w14:paraId="63D8B20E" w14:textId="77777777" w:rsidR="003A5F96" w:rsidRPr="00F14207" w:rsidRDefault="003A5F96" w:rsidP="003A5F96">
            <w:pPr>
              <w:jc w:val="center"/>
              <w:rPr>
                <w:sz w:val="22"/>
                <w:szCs w:val="22"/>
              </w:rPr>
            </w:pPr>
            <w:r w:rsidRPr="00F14207">
              <w:rPr>
                <w:color w:val="000000"/>
                <w:sz w:val="22"/>
                <w:szCs w:val="22"/>
              </w:rPr>
              <w:t>20</w:t>
            </w:r>
          </w:p>
        </w:tc>
        <w:tc>
          <w:tcPr>
            <w:tcW w:w="709" w:type="dxa"/>
            <w:vAlign w:val="center"/>
          </w:tcPr>
          <w:p w14:paraId="0B33C038" w14:textId="77777777" w:rsidR="003A5F96" w:rsidRPr="00F14207" w:rsidRDefault="003A5F96" w:rsidP="003A5F96">
            <w:pPr>
              <w:jc w:val="center"/>
              <w:rPr>
                <w:sz w:val="22"/>
                <w:szCs w:val="22"/>
              </w:rPr>
            </w:pPr>
            <w:r w:rsidRPr="00F14207">
              <w:rPr>
                <w:color w:val="000000"/>
                <w:sz w:val="22"/>
                <w:szCs w:val="22"/>
              </w:rPr>
              <w:t>0</w:t>
            </w:r>
          </w:p>
        </w:tc>
        <w:tc>
          <w:tcPr>
            <w:tcW w:w="708" w:type="dxa"/>
            <w:vAlign w:val="center"/>
          </w:tcPr>
          <w:p w14:paraId="5B61E4DB" w14:textId="77777777" w:rsidR="003A5F96" w:rsidRPr="00F14207" w:rsidRDefault="003A5F96" w:rsidP="003A5F96">
            <w:pPr>
              <w:jc w:val="center"/>
              <w:rPr>
                <w:sz w:val="22"/>
                <w:szCs w:val="22"/>
              </w:rPr>
            </w:pPr>
            <w:r w:rsidRPr="00F14207">
              <w:rPr>
                <w:color w:val="000000"/>
                <w:sz w:val="22"/>
                <w:szCs w:val="22"/>
              </w:rPr>
              <w:t>0</w:t>
            </w:r>
          </w:p>
        </w:tc>
        <w:tc>
          <w:tcPr>
            <w:tcW w:w="993" w:type="dxa"/>
            <w:vAlign w:val="center"/>
          </w:tcPr>
          <w:p w14:paraId="55958E75" w14:textId="77777777" w:rsidR="003A5F96" w:rsidRPr="00F14207" w:rsidRDefault="003A5F96" w:rsidP="003A5F96">
            <w:pPr>
              <w:jc w:val="center"/>
              <w:rPr>
                <w:sz w:val="22"/>
                <w:szCs w:val="22"/>
              </w:rPr>
            </w:pPr>
            <w:r w:rsidRPr="00F14207">
              <w:rPr>
                <w:color w:val="000000"/>
                <w:sz w:val="22"/>
                <w:szCs w:val="22"/>
              </w:rPr>
              <w:t>30</w:t>
            </w:r>
          </w:p>
        </w:tc>
      </w:tr>
      <w:tr w:rsidR="003A5F96" w:rsidRPr="00F14207" w14:paraId="34C33FE8" w14:textId="77777777" w:rsidTr="003A5F96">
        <w:trPr>
          <w:jc w:val="center"/>
        </w:trPr>
        <w:tc>
          <w:tcPr>
            <w:tcW w:w="1140" w:type="dxa"/>
          </w:tcPr>
          <w:p w14:paraId="07A705FD" w14:textId="77777777" w:rsidR="003A5F96" w:rsidRPr="00F14207" w:rsidRDefault="003A5F96" w:rsidP="003A5F96">
            <w:pPr>
              <w:jc w:val="center"/>
              <w:rPr>
                <w:sz w:val="22"/>
                <w:szCs w:val="22"/>
              </w:rPr>
            </w:pPr>
            <w:r w:rsidRPr="00F14207">
              <w:rPr>
                <w:sz w:val="22"/>
                <w:szCs w:val="22"/>
              </w:rPr>
              <w:t>CO6</w:t>
            </w:r>
          </w:p>
        </w:tc>
        <w:tc>
          <w:tcPr>
            <w:tcW w:w="709" w:type="dxa"/>
            <w:vAlign w:val="center"/>
          </w:tcPr>
          <w:p w14:paraId="2D9D615A" w14:textId="77777777" w:rsidR="003A5F96" w:rsidRPr="00F14207" w:rsidRDefault="003A5F96" w:rsidP="003A5F96">
            <w:pPr>
              <w:jc w:val="center"/>
              <w:rPr>
                <w:sz w:val="22"/>
                <w:szCs w:val="22"/>
              </w:rPr>
            </w:pPr>
            <w:r w:rsidRPr="00F14207">
              <w:rPr>
                <w:color w:val="000000"/>
                <w:sz w:val="22"/>
                <w:szCs w:val="22"/>
              </w:rPr>
              <w:t>0</w:t>
            </w:r>
          </w:p>
        </w:tc>
        <w:tc>
          <w:tcPr>
            <w:tcW w:w="708" w:type="dxa"/>
            <w:vAlign w:val="center"/>
          </w:tcPr>
          <w:p w14:paraId="09AC7425" w14:textId="77777777" w:rsidR="003A5F96" w:rsidRPr="00F14207" w:rsidRDefault="003A5F96" w:rsidP="003A5F96">
            <w:pPr>
              <w:jc w:val="center"/>
              <w:rPr>
                <w:sz w:val="22"/>
                <w:szCs w:val="22"/>
              </w:rPr>
            </w:pPr>
            <w:r w:rsidRPr="00F14207">
              <w:rPr>
                <w:color w:val="000000"/>
                <w:sz w:val="22"/>
                <w:szCs w:val="22"/>
              </w:rPr>
              <w:t>0</w:t>
            </w:r>
          </w:p>
        </w:tc>
        <w:tc>
          <w:tcPr>
            <w:tcW w:w="709" w:type="dxa"/>
            <w:vAlign w:val="center"/>
          </w:tcPr>
          <w:p w14:paraId="37F056A1" w14:textId="77777777" w:rsidR="003A5F96" w:rsidRPr="00F14207" w:rsidRDefault="003A5F96" w:rsidP="003A5F96">
            <w:pPr>
              <w:jc w:val="center"/>
              <w:rPr>
                <w:sz w:val="22"/>
                <w:szCs w:val="22"/>
              </w:rPr>
            </w:pPr>
            <w:r w:rsidRPr="00F14207">
              <w:rPr>
                <w:color w:val="000000"/>
                <w:sz w:val="22"/>
                <w:szCs w:val="22"/>
              </w:rPr>
              <w:t>0</w:t>
            </w:r>
          </w:p>
        </w:tc>
        <w:tc>
          <w:tcPr>
            <w:tcW w:w="709" w:type="dxa"/>
            <w:vAlign w:val="center"/>
          </w:tcPr>
          <w:p w14:paraId="1A383841" w14:textId="77777777" w:rsidR="003A5F96" w:rsidRPr="00F14207" w:rsidRDefault="003A5F96" w:rsidP="003A5F96">
            <w:pPr>
              <w:jc w:val="center"/>
              <w:rPr>
                <w:sz w:val="22"/>
                <w:szCs w:val="22"/>
              </w:rPr>
            </w:pPr>
            <w:r w:rsidRPr="00F14207">
              <w:rPr>
                <w:color w:val="000000"/>
                <w:sz w:val="22"/>
                <w:szCs w:val="22"/>
              </w:rPr>
              <w:t>0</w:t>
            </w:r>
          </w:p>
        </w:tc>
        <w:tc>
          <w:tcPr>
            <w:tcW w:w="709" w:type="dxa"/>
            <w:vAlign w:val="center"/>
          </w:tcPr>
          <w:p w14:paraId="79D2E050" w14:textId="77777777" w:rsidR="003A5F96" w:rsidRPr="00F14207" w:rsidRDefault="003A5F96" w:rsidP="003A5F96">
            <w:pPr>
              <w:jc w:val="center"/>
              <w:rPr>
                <w:sz w:val="22"/>
                <w:szCs w:val="22"/>
              </w:rPr>
            </w:pPr>
            <w:r w:rsidRPr="00F14207">
              <w:rPr>
                <w:color w:val="000000"/>
                <w:sz w:val="22"/>
                <w:szCs w:val="22"/>
              </w:rPr>
              <w:t>20</w:t>
            </w:r>
          </w:p>
        </w:tc>
        <w:tc>
          <w:tcPr>
            <w:tcW w:w="708" w:type="dxa"/>
            <w:vAlign w:val="center"/>
          </w:tcPr>
          <w:p w14:paraId="29F460F0" w14:textId="77777777" w:rsidR="003A5F96" w:rsidRPr="00F14207" w:rsidRDefault="003A5F96" w:rsidP="003A5F96">
            <w:pPr>
              <w:jc w:val="center"/>
              <w:rPr>
                <w:sz w:val="22"/>
                <w:szCs w:val="22"/>
              </w:rPr>
            </w:pPr>
            <w:r w:rsidRPr="00F14207">
              <w:rPr>
                <w:color w:val="000000"/>
                <w:sz w:val="22"/>
                <w:szCs w:val="22"/>
              </w:rPr>
              <w:t>10</w:t>
            </w:r>
          </w:p>
        </w:tc>
        <w:tc>
          <w:tcPr>
            <w:tcW w:w="993" w:type="dxa"/>
            <w:vAlign w:val="center"/>
          </w:tcPr>
          <w:p w14:paraId="1F37A50A" w14:textId="77777777" w:rsidR="003A5F96" w:rsidRPr="00F14207" w:rsidRDefault="003A5F96" w:rsidP="003A5F96">
            <w:pPr>
              <w:jc w:val="center"/>
              <w:rPr>
                <w:sz w:val="22"/>
                <w:szCs w:val="22"/>
              </w:rPr>
            </w:pPr>
            <w:r w:rsidRPr="00F14207">
              <w:rPr>
                <w:color w:val="000000"/>
                <w:sz w:val="22"/>
                <w:szCs w:val="22"/>
              </w:rPr>
              <w:t>30</w:t>
            </w:r>
          </w:p>
        </w:tc>
      </w:tr>
      <w:tr w:rsidR="003A5F96" w:rsidRPr="00F14207" w14:paraId="2CDF0B60" w14:textId="77777777" w:rsidTr="003A5F96">
        <w:trPr>
          <w:jc w:val="center"/>
        </w:trPr>
        <w:tc>
          <w:tcPr>
            <w:tcW w:w="5392" w:type="dxa"/>
            <w:gridSpan w:val="7"/>
          </w:tcPr>
          <w:p w14:paraId="417787DD" w14:textId="77777777" w:rsidR="003A5F96" w:rsidRPr="00F14207" w:rsidRDefault="003A5F96" w:rsidP="003A5F96">
            <w:pPr>
              <w:rPr>
                <w:sz w:val="22"/>
                <w:szCs w:val="22"/>
              </w:rPr>
            </w:pPr>
          </w:p>
        </w:tc>
        <w:tc>
          <w:tcPr>
            <w:tcW w:w="993" w:type="dxa"/>
          </w:tcPr>
          <w:p w14:paraId="21A4084C" w14:textId="77777777" w:rsidR="003A5F96" w:rsidRPr="00F14207" w:rsidRDefault="003A5F96" w:rsidP="003A5F96">
            <w:pPr>
              <w:jc w:val="center"/>
              <w:rPr>
                <w:b/>
                <w:sz w:val="22"/>
                <w:szCs w:val="22"/>
              </w:rPr>
            </w:pPr>
            <w:r w:rsidRPr="00F14207">
              <w:rPr>
                <w:b/>
                <w:sz w:val="22"/>
                <w:szCs w:val="22"/>
              </w:rPr>
              <w:t>180</w:t>
            </w:r>
          </w:p>
        </w:tc>
      </w:tr>
    </w:tbl>
    <w:p w14:paraId="03C42B75" w14:textId="77777777" w:rsidR="003A5F96" w:rsidRDefault="003A5F96" w:rsidP="003A5F96"/>
    <w:p w14:paraId="0CF20DEB" w14:textId="77777777" w:rsidR="00C25352" w:rsidRDefault="00C25352">
      <w:pPr>
        <w:spacing w:after="200" w:line="276" w:lineRule="auto"/>
        <w:rPr>
          <w:rFonts w:ascii="Arial" w:hAnsi="Arial" w:cs="Arial"/>
          <w:bCs/>
          <w:noProof/>
        </w:rPr>
      </w:pPr>
      <w:r>
        <w:rPr>
          <w:rFonts w:ascii="Arial" w:hAnsi="Arial" w:cs="Arial"/>
          <w:bCs/>
          <w:noProof/>
        </w:rPr>
        <w:br w:type="page"/>
      </w:r>
    </w:p>
    <w:p w14:paraId="5449E94D" w14:textId="5F885A03" w:rsidR="003A5F96" w:rsidRDefault="003A5F96" w:rsidP="003A5F96">
      <w:pPr>
        <w:jc w:val="center"/>
        <w:rPr>
          <w:rFonts w:ascii="Arial" w:hAnsi="Arial" w:cs="Arial"/>
          <w:bCs/>
          <w:noProof/>
        </w:rPr>
      </w:pPr>
      <w:r>
        <w:rPr>
          <w:rFonts w:ascii="Arial" w:hAnsi="Arial" w:cs="Arial"/>
          <w:noProof/>
        </w:rPr>
        <w:lastRenderedPageBreak/>
        <w:drawing>
          <wp:inline distT="0" distB="0" distL="0" distR="0" wp14:anchorId="13CC80D5" wp14:editId="27772D05">
            <wp:extent cx="5734050" cy="838200"/>
            <wp:effectExtent l="0" t="0" r="0" b="0"/>
            <wp:docPr id="1552683320" name="Picture 15526833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2881ED7" w14:textId="77777777" w:rsidR="003A5F96" w:rsidRDefault="003A5F96" w:rsidP="003A5F96">
      <w:pPr>
        <w:jc w:val="center"/>
        <w:rPr>
          <w:b/>
          <w:bCs/>
        </w:rPr>
      </w:pPr>
    </w:p>
    <w:p w14:paraId="2B13FF37" w14:textId="77777777" w:rsidR="003A5F96" w:rsidRDefault="003A5F96" w:rsidP="003A5F96">
      <w:pPr>
        <w:jc w:val="center"/>
        <w:rPr>
          <w:b/>
          <w:bCs/>
        </w:rPr>
      </w:pPr>
      <w:r>
        <w:rPr>
          <w:b/>
          <w:bCs/>
        </w:rPr>
        <w:t>END SEMESTER EXAMINATION – NOV / DEC 2024</w:t>
      </w:r>
    </w:p>
    <w:p w14:paraId="3932A40B" w14:textId="77777777" w:rsidR="003A5F96" w:rsidRDefault="003A5F96" w:rsidP="003A5F96">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65D1ADEF" w14:textId="77777777" w:rsidTr="003A5F96">
        <w:trPr>
          <w:trHeight w:val="397"/>
          <w:jc w:val="center"/>
        </w:trPr>
        <w:tc>
          <w:tcPr>
            <w:tcW w:w="1555" w:type="dxa"/>
            <w:vAlign w:val="center"/>
          </w:tcPr>
          <w:p w14:paraId="66CC0346" w14:textId="77777777" w:rsidR="003A5F96" w:rsidRPr="0037089B" w:rsidRDefault="003A5F96" w:rsidP="003A5F96">
            <w:pPr>
              <w:pStyle w:val="Title"/>
              <w:jc w:val="left"/>
              <w:rPr>
                <w:b/>
                <w:sz w:val="22"/>
                <w:szCs w:val="22"/>
              </w:rPr>
            </w:pPr>
            <w:r w:rsidRPr="0037089B">
              <w:rPr>
                <w:b/>
                <w:sz w:val="22"/>
                <w:szCs w:val="22"/>
              </w:rPr>
              <w:t xml:space="preserve">Course Code      </w:t>
            </w:r>
          </w:p>
        </w:tc>
        <w:tc>
          <w:tcPr>
            <w:tcW w:w="6662" w:type="dxa"/>
            <w:vAlign w:val="center"/>
          </w:tcPr>
          <w:p w14:paraId="3BA686FF" w14:textId="77777777" w:rsidR="003A5F96" w:rsidRPr="0037089B" w:rsidRDefault="003A5F96" w:rsidP="003A5F96">
            <w:pPr>
              <w:pStyle w:val="Title"/>
              <w:jc w:val="left"/>
              <w:rPr>
                <w:b/>
                <w:sz w:val="22"/>
                <w:szCs w:val="22"/>
              </w:rPr>
            </w:pPr>
            <w:r w:rsidRPr="005B75E8">
              <w:rPr>
                <w:b/>
                <w:sz w:val="22"/>
                <w:szCs w:val="22"/>
              </w:rPr>
              <w:t>22EC3010</w:t>
            </w:r>
          </w:p>
        </w:tc>
        <w:tc>
          <w:tcPr>
            <w:tcW w:w="1417" w:type="dxa"/>
            <w:vAlign w:val="center"/>
          </w:tcPr>
          <w:p w14:paraId="7E95B40F" w14:textId="77777777" w:rsidR="003A5F96" w:rsidRPr="0037089B" w:rsidRDefault="003A5F96" w:rsidP="003A5F96">
            <w:pPr>
              <w:pStyle w:val="Title"/>
              <w:ind w:left="-468" w:firstLine="468"/>
              <w:jc w:val="left"/>
              <w:rPr>
                <w:sz w:val="22"/>
                <w:szCs w:val="22"/>
              </w:rPr>
            </w:pPr>
            <w:r w:rsidRPr="0037089B">
              <w:rPr>
                <w:b/>
                <w:bCs/>
                <w:sz w:val="22"/>
                <w:szCs w:val="22"/>
              </w:rPr>
              <w:t xml:space="preserve">Duration       </w:t>
            </w:r>
          </w:p>
        </w:tc>
        <w:tc>
          <w:tcPr>
            <w:tcW w:w="851" w:type="dxa"/>
            <w:vAlign w:val="center"/>
          </w:tcPr>
          <w:p w14:paraId="502991F8" w14:textId="77777777" w:rsidR="003A5F96" w:rsidRPr="0037089B" w:rsidRDefault="003A5F96" w:rsidP="003A5F96">
            <w:pPr>
              <w:pStyle w:val="Title"/>
              <w:jc w:val="left"/>
              <w:rPr>
                <w:b/>
                <w:sz w:val="22"/>
                <w:szCs w:val="22"/>
              </w:rPr>
            </w:pPr>
            <w:r w:rsidRPr="0037089B">
              <w:rPr>
                <w:b/>
                <w:sz w:val="22"/>
                <w:szCs w:val="22"/>
              </w:rPr>
              <w:t>3hrs</w:t>
            </w:r>
          </w:p>
        </w:tc>
      </w:tr>
      <w:tr w:rsidR="003A5F96" w:rsidRPr="001E42AE" w14:paraId="3FE3D202" w14:textId="77777777" w:rsidTr="003A5F96">
        <w:trPr>
          <w:trHeight w:val="397"/>
          <w:jc w:val="center"/>
        </w:trPr>
        <w:tc>
          <w:tcPr>
            <w:tcW w:w="1555" w:type="dxa"/>
            <w:vAlign w:val="center"/>
          </w:tcPr>
          <w:p w14:paraId="380A97AB" w14:textId="77777777" w:rsidR="003A5F96" w:rsidRPr="0037089B" w:rsidRDefault="003A5F96" w:rsidP="003A5F96">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9695FE7" w14:textId="77777777" w:rsidR="003A5F96" w:rsidRPr="0037089B" w:rsidRDefault="003A5F96" w:rsidP="003A5F96">
            <w:pPr>
              <w:pStyle w:val="Title"/>
              <w:jc w:val="left"/>
              <w:rPr>
                <w:b/>
                <w:sz w:val="22"/>
                <w:szCs w:val="22"/>
              </w:rPr>
            </w:pPr>
            <w:r w:rsidRPr="005B75E8">
              <w:rPr>
                <w:b/>
                <w:sz w:val="22"/>
                <w:szCs w:val="22"/>
              </w:rPr>
              <w:t>MACHINE LEARNING FOR ENGINEERS</w:t>
            </w:r>
          </w:p>
        </w:tc>
        <w:tc>
          <w:tcPr>
            <w:tcW w:w="1417" w:type="dxa"/>
            <w:vAlign w:val="center"/>
          </w:tcPr>
          <w:p w14:paraId="2A90E029" w14:textId="77777777" w:rsidR="003A5F96" w:rsidRPr="0037089B" w:rsidRDefault="003A5F96" w:rsidP="003A5F96">
            <w:pPr>
              <w:pStyle w:val="Title"/>
              <w:jc w:val="left"/>
              <w:rPr>
                <w:b/>
                <w:bCs/>
                <w:sz w:val="22"/>
                <w:szCs w:val="22"/>
              </w:rPr>
            </w:pPr>
            <w:r w:rsidRPr="0037089B">
              <w:rPr>
                <w:b/>
                <w:bCs/>
                <w:sz w:val="22"/>
                <w:szCs w:val="22"/>
              </w:rPr>
              <w:t xml:space="preserve">Max. Marks </w:t>
            </w:r>
          </w:p>
        </w:tc>
        <w:tc>
          <w:tcPr>
            <w:tcW w:w="851" w:type="dxa"/>
            <w:vAlign w:val="center"/>
          </w:tcPr>
          <w:p w14:paraId="12F44410" w14:textId="77777777" w:rsidR="003A5F96" w:rsidRPr="0037089B" w:rsidRDefault="003A5F96" w:rsidP="003A5F96">
            <w:pPr>
              <w:pStyle w:val="Title"/>
              <w:jc w:val="left"/>
              <w:rPr>
                <w:b/>
                <w:sz w:val="22"/>
                <w:szCs w:val="22"/>
              </w:rPr>
            </w:pPr>
            <w:r w:rsidRPr="0037089B">
              <w:rPr>
                <w:b/>
                <w:sz w:val="22"/>
                <w:szCs w:val="22"/>
              </w:rPr>
              <w:t>100</w:t>
            </w:r>
          </w:p>
        </w:tc>
      </w:tr>
    </w:tbl>
    <w:p w14:paraId="21FC7969" w14:textId="77777777" w:rsidR="003A5F96" w:rsidRDefault="003A5F96" w:rsidP="003A5F96"/>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3A5F96" w:rsidRPr="00AA5457" w14:paraId="5F21B8E8" w14:textId="77777777" w:rsidTr="003A5F96">
        <w:trPr>
          <w:trHeight w:val="552"/>
        </w:trPr>
        <w:tc>
          <w:tcPr>
            <w:tcW w:w="272" w:type="pct"/>
            <w:vAlign w:val="center"/>
          </w:tcPr>
          <w:p w14:paraId="6DCA6D16" w14:textId="77777777" w:rsidR="003A5F96" w:rsidRPr="00AA5457" w:rsidRDefault="003A5F96" w:rsidP="003A5F96">
            <w:pPr>
              <w:jc w:val="center"/>
              <w:rPr>
                <w:b/>
              </w:rPr>
            </w:pPr>
            <w:r w:rsidRPr="00AA5457">
              <w:rPr>
                <w:b/>
              </w:rPr>
              <w:t>Q. No.</w:t>
            </w:r>
          </w:p>
        </w:tc>
        <w:tc>
          <w:tcPr>
            <w:tcW w:w="3911" w:type="pct"/>
            <w:gridSpan w:val="2"/>
            <w:vAlign w:val="center"/>
          </w:tcPr>
          <w:p w14:paraId="09C7CAD3" w14:textId="77777777" w:rsidR="003A5F96" w:rsidRPr="00AA5457" w:rsidRDefault="003A5F96" w:rsidP="003A5F96">
            <w:pPr>
              <w:jc w:val="center"/>
              <w:rPr>
                <w:b/>
              </w:rPr>
            </w:pPr>
            <w:r w:rsidRPr="00AA5457">
              <w:rPr>
                <w:b/>
              </w:rPr>
              <w:t>Questions</w:t>
            </w:r>
          </w:p>
        </w:tc>
        <w:tc>
          <w:tcPr>
            <w:tcW w:w="319" w:type="pct"/>
            <w:vAlign w:val="center"/>
          </w:tcPr>
          <w:p w14:paraId="50BCAE6F" w14:textId="77777777" w:rsidR="003A5F96" w:rsidRPr="00AA5457" w:rsidRDefault="003A5F96" w:rsidP="003A5F96">
            <w:pPr>
              <w:jc w:val="center"/>
              <w:rPr>
                <w:b/>
              </w:rPr>
            </w:pPr>
            <w:r w:rsidRPr="00AA5457">
              <w:rPr>
                <w:b/>
              </w:rPr>
              <w:t>CO</w:t>
            </w:r>
          </w:p>
        </w:tc>
        <w:tc>
          <w:tcPr>
            <w:tcW w:w="256" w:type="pct"/>
            <w:vAlign w:val="center"/>
          </w:tcPr>
          <w:p w14:paraId="717CB17C" w14:textId="77777777" w:rsidR="003A5F96" w:rsidRPr="00AA5457" w:rsidRDefault="003A5F96" w:rsidP="003A5F96">
            <w:pPr>
              <w:jc w:val="center"/>
              <w:rPr>
                <w:b/>
              </w:rPr>
            </w:pPr>
            <w:r w:rsidRPr="00AA5457">
              <w:rPr>
                <w:b/>
              </w:rPr>
              <w:t>BL</w:t>
            </w:r>
          </w:p>
        </w:tc>
        <w:tc>
          <w:tcPr>
            <w:tcW w:w="242" w:type="pct"/>
            <w:vAlign w:val="center"/>
          </w:tcPr>
          <w:p w14:paraId="57B1E818" w14:textId="77777777" w:rsidR="003A5F96" w:rsidRPr="00AA5457" w:rsidRDefault="003A5F96" w:rsidP="003A5F96">
            <w:pPr>
              <w:jc w:val="center"/>
              <w:rPr>
                <w:b/>
              </w:rPr>
            </w:pPr>
            <w:r w:rsidRPr="00AA5457">
              <w:rPr>
                <w:b/>
              </w:rPr>
              <w:t>M</w:t>
            </w:r>
          </w:p>
        </w:tc>
      </w:tr>
      <w:tr w:rsidR="003A5F96" w:rsidRPr="00AA5457" w14:paraId="3AE3B3EF" w14:textId="77777777" w:rsidTr="003A5F96">
        <w:trPr>
          <w:trHeight w:val="552"/>
        </w:trPr>
        <w:tc>
          <w:tcPr>
            <w:tcW w:w="5000" w:type="pct"/>
            <w:gridSpan w:val="6"/>
            <w:vAlign w:val="center"/>
          </w:tcPr>
          <w:p w14:paraId="2BBF9478" w14:textId="77777777" w:rsidR="003A5F96" w:rsidRPr="00AA5457" w:rsidRDefault="003A5F96" w:rsidP="003A5F96">
            <w:pPr>
              <w:jc w:val="center"/>
              <w:rPr>
                <w:b/>
                <w:u w:val="single"/>
              </w:rPr>
            </w:pPr>
            <w:r w:rsidRPr="00AA5457">
              <w:rPr>
                <w:b/>
                <w:u w:val="single"/>
              </w:rPr>
              <w:t>PART – A (4 X 20 = 80 MARKS)</w:t>
            </w:r>
          </w:p>
          <w:p w14:paraId="6FAF808E" w14:textId="77777777" w:rsidR="003A5F96" w:rsidRPr="00AA5457" w:rsidRDefault="003A5F96" w:rsidP="003A5F96">
            <w:pPr>
              <w:jc w:val="center"/>
              <w:rPr>
                <w:b/>
              </w:rPr>
            </w:pPr>
            <w:r w:rsidRPr="00AA5457">
              <w:rPr>
                <w:b/>
              </w:rPr>
              <w:t>(Answer all the Questions)</w:t>
            </w:r>
          </w:p>
        </w:tc>
      </w:tr>
      <w:tr w:rsidR="003A5F96" w:rsidRPr="00AA5457" w14:paraId="7B3666A9" w14:textId="77777777" w:rsidTr="003A5F96">
        <w:trPr>
          <w:trHeight w:val="283"/>
        </w:trPr>
        <w:tc>
          <w:tcPr>
            <w:tcW w:w="272" w:type="pct"/>
          </w:tcPr>
          <w:p w14:paraId="4C7AA47A" w14:textId="77777777" w:rsidR="003A5F96" w:rsidRPr="00AA5457" w:rsidRDefault="003A5F96" w:rsidP="003A5F96">
            <w:pPr>
              <w:jc w:val="center"/>
            </w:pPr>
            <w:r w:rsidRPr="00AA5457">
              <w:t>1.</w:t>
            </w:r>
          </w:p>
        </w:tc>
        <w:tc>
          <w:tcPr>
            <w:tcW w:w="189" w:type="pct"/>
          </w:tcPr>
          <w:p w14:paraId="1804AF32" w14:textId="77777777" w:rsidR="003A5F96" w:rsidRPr="00AA5457" w:rsidRDefault="003A5F96" w:rsidP="003A5F96">
            <w:pPr>
              <w:jc w:val="center"/>
            </w:pPr>
            <w:r w:rsidRPr="00AA5457">
              <w:t>a.</w:t>
            </w:r>
          </w:p>
        </w:tc>
        <w:tc>
          <w:tcPr>
            <w:tcW w:w="3722" w:type="pct"/>
            <w:vAlign w:val="bottom"/>
          </w:tcPr>
          <w:p w14:paraId="06C1C099" w14:textId="77777777" w:rsidR="003A5F96" w:rsidRPr="00AA5457" w:rsidRDefault="003A5F96" w:rsidP="003A5F96">
            <w:pPr>
              <w:jc w:val="both"/>
              <w:rPr>
                <w:color w:val="000000" w:themeColor="text1"/>
              </w:rPr>
            </w:pPr>
            <w:r w:rsidRPr="00AA5457">
              <w:rPr>
                <w:color w:val="000000" w:themeColor="text1"/>
              </w:rPr>
              <w:t>State the need for machine learning from engineers</w:t>
            </w:r>
            <w:r>
              <w:rPr>
                <w:color w:val="000000" w:themeColor="text1"/>
              </w:rPr>
              <w:t>’</w:t>
            </w:r>
            <w:r w:rsidRPr="00AA5457">
              <w:rPr>
                <w:color w:val="000000" w:themeColor="text1"/>
              </w:rPr>
              <w:t xml:space="preserve"> perspective.</w:t>
            </w:r>
          </w:p>
        </w:tc>
        <w:tc>
          <w:tcPr>
            <w:tcW w:w="319" w:type="pct"/>
            <w:vAlign w:val="center"/>
          </w:tcPr>
          <w:p w14:paraId="5206603C" w14:textId="77777777" w:rsidR="003A5F96" w:rsidRPr="00AA5457" w:rsidRDefault="003A5F96" w:rsidP="003A5F96">
            <w:pPr>
              <w:jc w:val="center"/>
              <w:rPr>
                <w:color w:val="000000" w:themeColor="text1"/>
              </w:rPr>
            </w:pPr>
            <w:r w:rsidRPr="00AA5457">
              <w:rPr>
                <w:color w:val="000000" w:themeColor="text1"/>
              </w:rPr>
              <w:t>CO1</w:t>
            </w:r>
          </w:p>
        </w:tc>
        <w:tc>
          <w:tcPr>
            <w:tcW w:w="256" w:type="pct"/>
            <w:vAlign w:val="center"/>
          </w:tcPr>
          <w:p w14:paraId="59A6AF8B" w14:textId="77777777" w:rsidR="003A5F96" w:rsidRPr="00AA5457" w:rsidRDefault="003A5F96" w:rsidP="003A5F96">
            <w:pPr>
              <w:jc w:val="center"/>
              <w:rPr>
                <w:color w:val="000000" w:themeColor="text1"/>
              </w:rPr>
            </w:pPr>
            <w:r w:rsidRPr="00AA5457">
              <w:rPr>
                <w:color w:val="000000" w:themeColor="text1"/>
              </w:rPr>
              <w:t>R</w:t>
            </w:r>
          </w:p>
        </w:tc>
        <w:tc>
          <w:tcPr>
            <w:tcW w:w="242" w:type="pct"/>
            <w:vAlign w:val="center"/>
          </w:tcPr>
          <w:p w14:paraId="6AA947DA" w14:textId="77777777" w:rsidR="003A5F96" w:rsidRPr="00AA5457" w:rsidRDefault="003A5F96" w:rsidP="003A5F96">
            <w:pPr>
              <w:jc w:val="center"/>
              <w:rPr>
                <w:color w:val="000000" w:themeColor="text1"/>
              </w:rPr>
            </w:pPr>
            <w:r w:rsidRPr="00AA5457">
              <w:rPr>
                <w:color w:val="000000" w:themeColor="text1"/>
              </w:rPr>
              <w:t>5</w:t>
            </w:r>
          </w:p>
        </w:tc>
      </w:tr>
      <w:tr w:rsidR="003A5F96" w:rsidRPr="00AA5457" w14:paraId="1D432F13" w14:textId="77777777" w:rsidTr="003A5F96">
        <w:trPr>
          <w:trHeight w:val="283"/>
        </w:trPr>
        <w:tc>
          <w:tcPr>
            <w:tcW w:w="272" w:type="pct"/>
          </w:tcPr>
          <w:p w14:paraId="710D53E2" w14:textId="77777777" w:rsidR="003A5F96" w:rsidRPr="00AA5457" w:rsidRDefault="003A5F96" w:rsidP="003A5F96">
            <w:pPr>
              <w:jc w:val="center"/>
            </w:pPr>
          </w:p>
        </w:tc>
        <w:tc>
          <w:tcPr>
            <w:tcW w:w="189" w:type="pct"/>
          </w:tcPr>
          <w:p w14:paraId="2757F3EC" w14:textId="77777777" w:rsidR="003A5F96" w:rsidRPr="00AA5457" w:rsidRDefault="003A5F96" w:rsidP="003A5F96">
            <w:pPr>
              <w:jc w:val="center"/>
            </w:pPr>
            <w:r w:rsidRPr="00AA5457">
              <w:t>b.</w:t>
            </w:r>
          </w:p>
        </w:tc>
        <w:tc>
          <w:tcPr>
            <w:tcW w:w="3722" w:type="pct"/>
            <w:vAlign w:val="bottom"/>
          </w:tcPr>
          <w:p w14:paraId="74357115" w14:textId="77777777" w:rsidR="003A5F96" w:rsidRPr="00AA5457" w:rsidRDefault="003A5F96" w:rsidP="003A5F96">
            <w:pPr>
              <w:jc w:val="both"/>
              <w:rPr>
                <w:bCs/>
                <w:color w:val="000000" w:themeColor="text1"/>
              </w:rPr>
            </w:pPr>
            <w:r w:rsidRPr="00AA5457">
              <w:rPr>
                <w:color w:val="000000" w:themeColor="text1"/>
              </w:rPr>
              <w:t>Illustrate the different types of learning with suitable examples – supervised, unsupervised and reinforcement.</w:t>
            </w:r>
          </w:p>
        </w:tc>
        <w:tc>
          <w:tcPr>
            <w:tcW w:w="319" w:type="pct"/>
            <w:vAlign w:val="center"/>
          </w:tcPr>
          <w:p w14:paraId="4140365A" w14:textId="77777777" w:rsidR="003A5F96" w:rsidRPr="00AA5457" w:rsidRDefault="003A5F96" w:rsidP="003A5F96">
            <w:pPr>
              <w:jc w:val="center"/>
              <w:rPr>
                <w:color w:val="000000" w:themeColor="text1"/>
              </w:rPr>
            </w:pPr>
            <w:r w:rsidRPr="00AA5457">
              <w:rPr>
                <w:color w:val="000000" w:themeColor="text1"/>
              </w:rPr>
              <w:t>CO1</w:t>
            </w:r>
          </w:p>
        </w:tc>
        <w:tc>
          <w:tcPr>
            <w:tcW w:w="256" w:type="pct"/>
            <w:vAlign w:val="center"/>
          </w:tcPr>
          <w:p w14:paraId="5772011F" w14:textId="77777777" w:rsidR="003A5F96" w:rsidRPr="00AA5457" w:rsidRDefault="003A5F96" w:rsidP="003A5F96">
            <w:pPr>
              <w:jc w:val="center"/>
              <w:rPr>
                <w:color w:val="000000" w:themeColor="text1"/>
              </w:rPr>
            </w:pPr>
            <w:r w:rsidRPr="00AA5457">
              <w:rPr>
                <w:color w:val="000000" w:themeColor="text1"/>
              </w:rPr>
              <w:t>U</w:t>
            </w:r>
          </w:p>
        </w:tc>
        <w:tc>
          <w:tcPr>
            <w:tcW w:w="242" w:type="pct"/>
            <w:vAlign w:val="center"/>
          </w:tcPr>
          <w:p w14:paraId="4BA1E7B7" w14:textId="77777777" w:rsidR="003A5F96" w:rsidRPr="00AA5457" w:rsidRDefault="003A5F96" w:rsidP="003A5F96">
            <w:pPr>
              <w:jc w:val="center"/>
              <w:rPr>
                <w:color w:val="000000" w:themeColor="text1"/>
              </w:rPr>
            </w:pPr>
            <w:r w:rsidRPr="00AA5457">
              <w:rPr>
                <w:color w:val="000000" w:themeColor="text1"/>
              </w:rPr>
              <w:t>15</w:t>
            </w:r>
          </w:p>
        </w:tc>
      </w:tr>
      <w:tr w:rsidR="003A5F96" w:rsidRPr="00AA5457" w14:paraId="7F47BBBC" w14:textId="77777777" w:rsidTr="003A5F96">
        <w:trPr>
          <w:trHeight w:val="239"/>
        </w:trPr>
        <w:tc>
          <w:tcPr>
            <w:tcW w:w="272" w:type="pct"/>
          </w:tcPr>
          <w:p w14:paraId="3571AC57" w14:textId="77777777" w:rsidR="003A5F96" w:rsidRPr="00AA5457" w:rsidRDefault="003A5F96" w:rsidP="003A5F96">
            <w:pPr>
              <w:jc w:val="center"/>
            </w:pPr>
          </w:p>
        </w:tc>
        <w:tc>
          <w:tcPr>
            <w:tcW w:w="189" w:type="pct"/>
          </w:tcPr>
          <w:p w14:paraId="64ED6789" w14:textId="77777777" w:rsidR="003A5F96" w:rsidRPr="00AA5457" w:rsidRDefault="003A5F96" w:rsidP="003A5F96">
            <w:pPr>
              <w:jc w:val="center"/>
            </w:pPr>
          </w:p>
        </w:tc>
        <w:tc>
          <w:tcPr>
            <w:tcW w:w="3722" w:type="pct"/>
          </w:tcPr>
          <w:p w14:paraId="02A9DC1F" w14:textId="77777777" w:rsidR="003A5F96" w:rsidRPr="00AA5457" w:rsidRDefault="003A5F96" w:rsidP="003A5F96">
            <w:pPr>
              <w:jc w:val="center"/>
              <w:rPr>
                <w:b/>
                <w:bCs/>
              </w:rPr>
            </w:pPr>
            <w:r w:rsidRPr="00AA5457">
              <w:rPr>
                <w:b/>
                <w:bCs/>
              </w:rPr>
              <w:t>(OR)</w:t>
            </w:r>
          </w:p>
        </w:tc>
        <w:tc>
          <w:tcPr>
            <w:tcW w:w="319" w:type="pct"/>
          </w:tcPr>
          <w:p w14:paraId="496E5393" w14:textId="77777777" w:rsidR="003A5F96" w:rsidRPr="00AA5457" w:rsidRDefault="003A5F96" w:rsidP="003A5F96">
            <w:pPr>
              <w:jc w:val="center"/>
            </w:pPr>
          </w:p>
        </w:tc>
        <w:tc>
          <w:tcPr>
            <w:tcW w:w="256" w:type="pct"/>
          </w:tcPr>
          <w:p w14:paraId="2888FEBB" w14:textId="77777777" w:rsidR="003A5F96" w:rsidRPr="00AA5457" w:rsidRDefault="003A5F96" w:rsidP="003A5F96">
            <w:pPr>
              <w:jc w:val="center"/>
            </w:pPr>
          </w:p>
        </w:tc>
        <w:tc>
          <w:tcPr>
            <w:tcW w:w="242" w:type="pct"/>
          </w:tcPr>
          <w:p w14:paraId="2AA10BA0" w14:textId="77777777" w:rsidR="003A5F96" w:rsidRPr="00AA5457" w:rsidRDefault="003A5F96" w:rsidP="003A5F96">
            <w:pPr>
              <w:jc w:val="center"/>
            </w:pPr>
          </w:p>
        </w:tc>
      </w:tr>
      <w:tr w:rsidR="003A5F96" w:rsidRPr="00AA5457" w14:paraId="246635D2" w14:textId="77777777" w:rsidTr="003A5F96">
        <w:trPr>
          <w:trHeight w:val="283"/>
        </w:trPr>
        <w:tc>
          <w:tcPr>
            <w:tcW w:w="272" w:type="pct"/>
          </w:tcPr>
          <w:p w14:paraId="7DFA077D" w14:textId="77777777" w:rsidR="003A5F96" w:rsidRPr="00AA5457" w:rsidRDefault="003A5F96" w:rsidP="003A5F96">
            <w:pPr>
              <w:jc w:val="center"/>
            </w:pPr>
            <w:r w:rsidRPr="00AA5457">
              <w:t>2.</w:t>
            </w:r>
          </w:p>
        </w:tc>
        <w:tc>
          <w:tcPr>
            <w:tcW w:w="189" w:type="pct"/>
          </w:tcPr>
          <w:p w14:paraId="7BFE51B3" w14:textId="77777777" w:rsidR="003A5F96" w:rsidRPr="00AA5457" w:rsidRDefault="003A5F96" w:rsidP="003A5F96">
            <w:pPr>
              <w:jc w:val="center"/>
            </w:pPr>
            <w:r w:rsidRPr="00AA5457">
              <w:t>a.</w:t>
            </w:r>
          </w:p>
        </w:tc>
        <w:tc>
          <w:tcPr>
            <w:tcW w:w="3722" w:type="pct"/>
          </w:tcPr>
          <w:p w14:paraId="669133A4" w14:textId="77777777" w:rsidR="003A5F96" w:rsidRPr="00AA5457" w:rsidRDefault="003A5F96" w:rsidP="003A5F96">
            <w:pPr>
              <w:jc w:val="both"/>
            </w:pPr>
            <w:r w:rsidRPr="00AA5457">
              <w:rPr>
                <w:bCs/>
              </w:rPr>
              <w:t>Explain the Support Vector Machine (SVM) algorithm in detail with necessary illustrations.</w:t>
            </w:r>
          </w:p>
        </w:tc>
        <w:tc>
          <w:tcPr>
            <w:tcW w:w="319" w:type="pct"/>
          </w:tcPr>
          <w:p w14:paraId="6B76FEE8" w14:textId="77777777" w:rsidR="003A5F96" w:rsidRPr="00AA5457" w:rsidRDefault="003A5F96" w:rsidP="003A5F96">
            <w:pPr>
              <w:jc w:val="center"/>
            </w:pPr>
            <w:r w:rsidRPr="00AA5457">
              <w:t>CO1</w:t>
            </w:r>
          </w:p>
        </w:tc>
        <w:tc>
          <w:tcPr>
            <w:tcW w:w="256" w:type="pct"/>
          </w:tcPr>
          <w:p w14:paraId="4F1DEC70" w14:textId="77777777" w:rsidR="003A5F96" w:rsidRPr="00AA5457" w:rsidRDefault="003A5F96" w:rsidP="003A5F96">
            <w:pPr>
              <w:jc w:val="center"/>
            </w:pPr>
            <w:r w:rsidRPr="00AA5457">
              <w:t>U</w:t>
            </w:r>
          </w:p>
        </w:tc>
        <w:tc>
          <w:tcPr>
            <w:tcW w:w="242" w:type="pct"/>
          </w:tcPr>
          <w:p w14:paraId="4A045CBA" w14:textId="77777777" w:rsidR="003A5F96" w:rsidRPr="00AA5457" w:rsidRDefault="003A5F96" w:rsidP="003A5F96">
            <w:pPr>
              <w:jc w:val="center"/>
            </w:pPr>
            <w:r w:rsidRPr="00AA5457">
              <w:t>15</w:t>
            </w:r>
          </w:p>
        </w:tc>
      </w:tr>
      <w:tr w:rsidR="003A5F96" w:rsidRPr="00AA5457" w14:paraId="6D8E8EE4" w14:textId="77777777" w:rsidTr="003A5F96">
        <w:trPr>
          <w:trHeight w:val="283"/>
        </w:trPr>
        <w:tc>
          <w:tcPr>
            <w:tcW w:w="272" w:type="pct"/>
          </w:tcPr>
          <w:p w14:paraId="002B8280" w14:textId="77777777" w:rsidR="003A5F96" w:rsidRPr="00AA5457" w:rsidRDefault="003A5F96" w:rsidP="003A5F96">
            <w:pPr>
              <w:jc w:val="center"/>
            </w:pPr>
          </w:p>
        </w:tc>
        <w:tc>
          <w:tcPr>
            <w:tcW w:w="189" w:type="pct"/>
          </w:tcPr>
          <w:p w14:paraId="203A075F" w14:textId="77777777" w:rsidR="003A5F96" w:rsidRPr="00AA5457" w:rsidRDefault="003A5F96" w:rsidP="003A5F96">
            <w:pPr>
              <w:jc w:val="center"/>
            </w:pPr>
            <w:r w:rsidRPr="00AA5457">
              <w:t>b.</w:t>
            </w:r>
          </w:p>
        </w:tc>
        <w:tc>
          <w:tcPr>
            <w:tcW w:w="3722" w:type="pct"/>
          </w:tcPr>
          <w:p w14:paraId="6D399B0E" w14:textId="77777777" w:rsidR="003A5F96" w:rsidRPr="00AA5457" w:rsidRDefault="003A5F96" w:rsidP="003A5F96">
            <w:pPr>
              <w:jc w:val="both"/>
            </w:pPr>
            <w:r w:rsidRPr="00AA5457">
              <w:rPr>
                <w:bCs/>
              </w:rPr>
              <w:t>Compare supervised learning with unsupervised learning.</w:t>
            </w:r>
          </w:p>
        </w:tc>
        <w:tc>
          <w:tcPr>
            <w:tcW w:w="319" w:type="pct"/>
          </w:tcPr>
          <w:p w14:paraId="55FE649E" w14:textId="77777777" w:rsidR="003A5F96" w:rsidRPr="00AA5457" w:rsidRDefault="003A5F96" w:rsidP="003A5F96">
            <w:pPr>
              <w:jc w:val="center"/>
            </w:pPr>
            <w:r w:rsidRPr="00AA5457">
              <w:t>CO1</w:t>
            </w:r>
          </w:p>
        </w:tc>
        <w:tc>
          <w:tcPr>
            <w:tcW w:w="256" w:type="pct"/>
          </w:tcPr>
          <w:p w14:paraId="1B66D70B" w14:textId="77777777" w:rsidR="003A5F96" w:rsidRPr="00AA5457" w:rsidRDefault="003A5F96" w:rsidP="003A5F96">
            <w:pPr>
              <w:jc w:val="center"/>
            </w:pPr>
            <w:r w:rsidRPr="00AA5457">
              <w:t>U</w:t>
            </w:r>
          </w:p>
        </w:tc>
        <w:tc>
          <w:tcPr>
            <w:tcW w:w="242" w:type="pct"/>
          </w:tcPr>
          <w:p w14:paraId="53548C13" w14:textId="77777777" w:rsidR="003A5F96" w:rsidRPr="00AA5457" w:rsidRDefault="003A5F96" w:rsidP="003A5F96">
            <w:pPr>
              <w:jc w:val="center"/>
            </w:pPr>
            <w:r w:rsidRPr="00AA5457">
              <w:t>5</w:t>
            </w:r>
          </w:p>
        </w:tc>
      </w:tr>
      <w:tr w:rsidR="003A5F96" w:rsidRPr="00AA5457" w14:paraId="26145432" w14:textId="77777777" w:rsidTr="003A5F96">
        <w:trPr>
          <w:trHeight w:val="142"/>
        </w:trPr>
        <w:tc>
          <w:tcPr>
            <w:tcW w:w="272" w:type="pct"/>
          </w:tcPr>
          <w:p w14:paraId="110CA071" w14:textId="77777777" w:rsidR="003A5F96" w:rsidRPr="00AA5457" w:rsidRDefault="003A5F96" w:rsidP="003A5F96">
            <w:pPr>
              <w:jc w:val="center"/>
            </w:pPr>
          </w:p>
        </w:tc>
        <w:tc>
          <w:tcPr>
            <w:tcW w:w="189" w:type="pct"/>
          </w:tcPr>
          <w:p w14:paraId="2C73B9D6" w14:textId="77777777" w:rsidR="003A5F96" w:rsidRPr="00AA5457" w:rsidRDefault="003A5F96" w:rsidP="003A5F96">
            <w:pPr>
              <w:jc w:val="center"/>
            </w:pPr>
          </w:p>
        </w:tc>
        <w:tc>
          <w:tcPr>
            <w:tcW w:w="3722" w:type="pct"/>
          </w:tcPr>
          <w:p w14:paraId="6EAD15B7" w14:textId="77777777" w:rsidR="003A5F96" w:rsidRPr="00AA5457" w:rsidRDefault="003A5F96" w:rsidP="003A5F96">
            <w:pPr>
              <w:jc w:val="both"/>
            </w:pPr>
          </w:p>
        </w:tc>
        <w:tc>
          <w:tcPr>
            <w:tcW w:w="319" w:type="pct"/>
          </w:tcPr>
          <w:p w14:paraId="0126F88F" w14:textId="77777777" w:rsidR="003A5F96" w:rsidRPr="00AA5457" w:rsidRDefault="003A5F96" w:rsidP="003A5F96">
            <w:pPr>
              <w:jc w:val="center"/>
            </w:pPr>
          </w:p>
        </w:tc>
        <w:tc>
          <w:tcPr>
            <w:tcW w:w="256" w:type="pct"/>
          </w:tcPr>
          <w:p w14:paraId="4F1A28CA" w14:textId="77777777" w:rsidR="003A5F96" w:rsidRPr="00AA5457" w:rsidRDefault="003A5F96" w:rsidP="003A5F96">
            <w:pPr>
              <w:jc w:val="center"/>
            </w:pPr>
          </w:p>
        </w:tc>
        <w:tc>
          <w:tcPr>
            <w:tcW w:w="242" w:type="pct"/>
          </w:tcPr>
          <w:p w14:paraId="399BB8FB" w14:textId="77777777" w:rsidR="003A5F96" w:rsidRPr="00AA5457" w:rsidRDefault="003A5F96" w:rsidP="003A5F96">
            <w:pPr>
              <w:jc w:val="center"/>
            </w:pPr>
          </w:p>
        </w:tc>
      </w:tr>
      <w:tr w:rsidR="003A5F96" w:rsidRPr="00AA5457" w14:paraId="7F78CD54" w14:textId="77777777" w:rsidTr="003A5F96">
        <w:trPr>
          <w:trHeight w:val="283"/>
        </w:trPr>
        <w:tc>
          <w:tcPr>
            <w:tcW w:w="272" w:type="pct"/>
          </w:tcPr>
          <w:p w14:paraId="74EEC1ED" w14:textId="77777777" w:rsidR="003A5F96" w:rsidRPr="00AA5457" w:rsidRDefault="003A5F96" w:rsidP="003A5F96">
            <w:pPr>
              <w:jc w:val="center"/>
            </w:pPr>
            <w:r w:rsidRPr="00AA5457">
              <w:t>3.</w:t>
            </w:r>
          </w:p>
        </w:tc>
        <w:tc>
          <w:tcPr>
            <w:tcW w:w="189" w:type="pct"/>
          </w:tcPr>
          <w:p w14:paraId="0692910B" w14:textId="77777777" w:rsidR="003A5F96" w:rsidRPr="00AA5457" w:rsidRDefault="003A5F96" w:rsidP="003A5F96">
            <w:pPr>
              <w:jc w:val="center"/>
            </w:pPr>
            <w:r w:rsidRPr="00AA5457">
              <w:t>a.</w:t>
            </w:r>
          </w:p>
        </w:tc>
        <w:tc>
          <w:tcPr>
            <w:tcW w:w="3722" w:type="pct"/>
          </w:tcPr>
          <w:p w14:paraId="3FD314DC" w14:textId="77777777" w:rsidR="003A5F96" w:rsidRPr="00AA5457" w:rsidRDefault="003A5F96" w:rsidP="003A5F96">
            <w:pPr>
              <w:jc w:val="both"/>
            </w:pPr>
            <w:r w:rsidRPr="00AA5457">
              <w:t>Describe the various types of activation functions used in neural networks, and how they differ in terms of their mathematical properties, advantages, and disadvantages.</w:t>
            </w:r>
          </w:p>
        </w:tc>
        <w:tc>
          <w:tcPr>
            <w:tcW w:w="319" w:type="pct"/>
          </w:tcPr>
          <w:p w14:paraId="1FD408CD" w14:textId="77777777" w:rsidR="003A5F96" w:rsidRPr="00AA5457" w:rsidRDefault="003A5F96" w:rsidP="003A5F96">
            <w:pPr>
              <w:jc w:val="center"/>
            </w:pPr>
            <w:r w:rsidRPr="00AA5457">
              <w:t>CO2</w:t>
            </w:r>
          </w:p>
        </w:tc>
        <w:tc>
          <w:tcPr>
            <w:tcW w:w="256" w:type="pct"/>
          </w:tcPr>
          <w:p w14:paraId="246261E3" w14:textId="77777777" w:rsidR="003A5F96" w:rsidRPr="00AA5457" w:rsidRDefault="003A5F96" w:rsidP="003A5F96">
            <w:pPr>
              <w:jc w:val="center"/>
            </w:pPr>
            <w:r w:rsidRPr="00AA5457">
              <w:t>U</w:t>
            </w:r>
          </w:p>
        </w:tc>
        <w:tc>
          <w:tcPr>
            <w:tcW w:w="242" w:type="pct"/>
          </w:tcPr>
          <w:p w14:paraId="6D520AE4" w14:textId="77777777" w:rsidR="003A5F96" w:rsidRPr="00AA5457" w:rsidRDefault="003A5F96" w:rsidP="003A5F96">
            <w:pPr>
              <w:jc w:val="center"/>
            </w:pPr>
            <w:r w:rsidRPr="00AA5457">
              <w:t>15</w:t>
            </w:r>
          </w:p>
        </w:tc>
      </w:tr>
      <w:tr w:rsidR="003A5F96" w:rsidRPr="00AA5457" w14:paraId="5870CE38" w14:textId="77777777" w:rsidTr="003A5F96">
        <w:trPr>
          <w:trHeight w:val="283"/>
        </w:trPr>
        <w:tc>
          <w:tcPr>
            <w:tcW w:w="272" w:type="pct"/>
          </w:tcPr>
          <w:p w14:paraId="5869FD22" w14:textId="77777777" w:rsidR="003A5F96" w:rsidRPr="00AA5457" w:rsidRDefault="003A5F96" w:rsidP="003A5F96">
            <w:pPr>
              <w:jc w:val="center"/>
            </w:pPr>
          </w:p>
        </w:tc>
        <w:tc>
          <w:tcPr>
            <w:tcW w:w="189" w:type="pct"/>
          </w:tcPr>
          <w:p w14:paraId="7520F7A9" w14:textId="77777777" w:rsidR="003A5F96" w:rsidRPr="00AA5457" w:rsidRDefault="003A5F96" w:rsidP="003A5F96">
            <w:pPr>
              <w:jc w:val="center"/>
            </w:pPr>
            <w:r w:rsidRPr="00AA5457">
              <w:t>b.</w:t>
            </w:r>
          </w:p>
        </w:tc>
        <w:tc>
          <w:tcPr>
            <w:tcW w:w="3722" w:type="pct"/>
          </w:tcPr>
          <w:p w14:paraId="0CCA0755" w14:textId="77777777" w:rsidR="003A5F96" w:rsidRPr="00AA5457" w:rsidRDefault="003A5F96" w:rsidP="003A5F96">
            <w:pPr>
              <w:jc w:val="both"/>
              <w:rPr>
                <w:bCs/>
              </w:rPr>
            </w:pPr>
            <w:r w:rsidRPr="00AA5457">
              <w:t>Compare artificial neurons with biological neurons.</w:t>
            </w:r>
          </w:p>
        </w:tc>
        <w:tc>
          <w:tcPr>
            <w:tcW w:w="319" w:type="pct"/>
          </w:tcPr>
          <w:p w14:paraId="3D8801F3" w14:textId="77777777" w:rsidR="003A5F96" w:rsidRPr="00AA5457" w:rsidRDefault="003A5F96" w:rsidP="003A5F96">
            <w:pPr>
              <w:jc w:val="center"/>
            </w:pPr>
            <w:r w:rsidRPr="00AA5457">
              <w:t>CO2</w:t>
            </w:r>
          </w:p>
        </w:tc>
        <w:tc>
          <w:tcPr>
            <w:tcW w:w="256" w:type="pct"/>
          </w:tcPr>
          <w:p w14:paraId="25BF985A" w14:textId="77777777" w:rsidR="003A5F96" w:rsidRPr="00AA5457" w:rsidRDefault="003A5F96" w:rsidP="003A5F96">
            <w:pPr>
              <w:jc w:val="center"/>
            </w:pPr>
            <w:r w:rsidRPr="00AA5457">
              <w:t>U</w:t>
            </w:r>
          </w:p>
        </w:tc>
        <w:tc>
          <w:tcPr>
            <w:tcW w:w="242" w:type="pct"/>
          </w:tcPr>
          <w:p w14:paraId="42447CB4" w14:textId="77777777" w:rsidR="003A5F96" w:rsidRPr="00AA5457" w:rsidRDefault="003A5F96" w:rsidP="003A5F96">
            <w:pPr>
              <w:jc w:val="center"/>
            </w:pPr>
            <w:r w:rsidRPr="00AA5457">
              <w:t>5</w:t>
            </w:r>
          </w:p>
        </w:tc>
      </w:tr>
      <w:tr w:rsidR="003A5F96" w:rsidRPr="00AA5457" w14:paraId="7EF10B70" w14:textId="77777777" w:rsidTr="003A5F96">
        <w:trPr>
          <w:trHeight w:val="173"/>
        </w:trPr>
        <w:tc>
          <w:tcPr>
            <w:tcW w:w="272" w:type="pct"/>
          </w:tcPr>
          <w:p w14:paraId="7AA42976" w14:textId="77777777" w:rsidR="003A5F96" w:rsidRPr="00AA5457" w:rsidRDefault="003A5F96" w:rsidP="003A5F96">
            <w:pPr>
              <w:jc w:val="center"/>
            </w:pPr>
          </w:p>
        </w:tc>
        <w:tc>
          <w:tcPr>
            <w:tcW w:w="189" w:type="pct"/>
          </w:tcPr>
          <w:p w14:paraId="06D77C05" w14:textId="77777777" w:rsidR="003A5F96" w:rsidRPr="00AA5457" w:rsidRDefault="003A5F96" w:rsidP="003A5F96">
            <w:pPr>
              <w:jc w:val="center"/>
            </w:pPr>
          </w:p>
        </w:tc>
        <w:tc>
          <w:tcPr>
            <w:tcW w:w="3722" w:type="pct"/>
          </w:tcPr>
          <w:p w14:paraId="13BD91E1" w14:textId="77777777" w:rsidR="003A5F96" w:rsidRPr="00AA5457" w:rsidRDefault="003A5F96" w:rsidP="003A5F96">
            <w:pPr>
              <w:jc w:val="center"/>
            </w:pPr>
            <w:r w:rsidRPr="00AA5457">
              <w:rPr>
                <w:b/>
                <w:bCs/>
              </w:rPr>
              <w:t>(OR)</w:t>
            </w:r>
          </w:p>
        </w:tc>
        <w:tc>
          <w:tcPr>
            <w:tcW w:w="319" w:type="pct"/>
          </w:tcPr>
          <w:p w14:paraId="6A9211D8" w14:textId="77777777" w:rsidR="003A5F96" w:rsidRPr="00AA5457" w:rsidRDefault="003A5F96" w:rsidP="003A5F96">
            <w:pPr>
              <w:jc w:val="center"/>
            </w:pPr>
          </w:p>
        </w:tc>
        <w:tc>
          <w:tcPr>
            <w:tcW w:w="256" w:type="pct"/>
          </w:tcPr>
          <w:p w14:paraId="00C372A6" w14:textId="77777777" w:rsidR="003A5F96" w:rsidRPr="00AA5457" w:rsidRDefault="003A5F96" w:rsidP="003A5F96">
            <w:pPr>
              <w:jc w:val="center"/>
            </w:pPr>
          </w:p>
        </w:tc>
        <w:tc>
          <w:tcPr>
            <w:tcW w:w="242" w:type="pct"/>
          </w:tcPr>
          <w:p w14:paraId="65120259" w14:textId="77777777" w:rsidR="003A5F96" w:rsidRPr="00AA5457" w:rsidRDefault="003A5F96" w:rsidP="003A5F96">
            <w:pPr>
              <w:jc w:val="center"/>
            </w:pPr>
          </w:p>
        </w:tc>
      </w:tr>
      <w:tr w:rsidR="003A5F96" w:rsidRPr="00AA5457" w14:paraId="3E302258" w14:textId="77777777" w:rsidTr="003A5F96">
        <w:trPr>
          <w:trHeight w:val="283"/>
        </w:trPr>
        <w:tc>
          <w:tcPr>
            <w:tcW w:w="272" w:type="pct"/>
          </w:tcPr>
          <w:p w14:paraId="0050BDB4" w14:textId="77777777" w:rsidR="003A5F96" w:rsidRPr="00AA5457" w:rsidRDefault="003A5F96" w:rsidP="003A5F96">
            <w:pPr>
              <w:jc w:val="center"/>
            </w:pPr>
            <w:r w:rsidRPr="00AA5457">
              <w:t>4.</w:t>
            </w:r>
          </w:p>
        </w:tc>
        <w:tc>
          <w:tcPr>
            <w:tcW w:w="189" w:type="pct"/>
          </w:tcPr>
          <w:p w14:paraId="348A592A" w14:textId="77777777" w:rsidR="003A5F96" w:rsidRPr="00AA5457" w:rsidRDefault="003A5F96" w:rsidP="003A5F96">
            <w:pPr>
              <w:jc w:val="center"/>
            </w:pPr>
          </w:p>
        </w:tc>
        <w:tc>
          <w:tcPr>
            <w:tcW w:w="3722" w:type="pct"/>
            <w:vAlign w:val="bottom"/>
          </w:tcPr>
          <w:p w14:paraId="3A8B71A2" w14:textId="77777777" w:rsidR="003A5F96" w:rsidRPr="00AA5457" w:rsidRDefault="003A5F96" w:rsidP="003A5F96">
            <w:pPr>
              <w:jc w:val="both"/>
            </w:pPr>
            <w:r w:rsidRPr="00AA5457">
              <w:t>Explain the architecture and functioning of Adaptive Resonance Theory.</w:t>
            </w:r>
          </w:p>
        </w:tc>
        <w:tc>
          <w:tcPr>
            <w:tcW w:w="319" w:type="pct"/>
          </w:tcPr>
          <w:p w14:paraId="12931FC2" w14:textId="77777777" w:rsidR="003A5F96" w:rsidRPr="00AA5457" w:rsidRDefault="003A5F96" w:rsidP="003A5F96">
            <w:pPr>
              <w:jc w:val="center"/>
            </w:pPr>
            <w:r w:rsidRPr="00AA5457">
              <w:t>CO3</w:t>
            </w:r>
          </w:p>
        </w:tc>
        <w:tc>
          <w:tcPr>
            <w:tcW w:w="256" w:type="pct"/>
          </w:tcPr>
          <w:p w14:paraId="31360907" w14:textId="77777777" w:rsidR="003A5F96" w:rsidRPr="00AA5457" w:rsidRDefault="003A5F96" w:rsidP="003A5F96">
            <w:pPr>
              <w:jc w:val="center"/>
            </w:pPr>
            <w:r w:rsidRPr="00AA5457">
              <w:t>An</w:t>
            </w:r>
          </w:p>
        </w:tc>
        <w:tc>
          <w:tcPr>
            <w:tcW w:w="242" w:type="pct"/>
          </w:tcPr>
          <w:p w14:paraId="01052A30" w14:textId="77777777" w:rsidR="003A5F96" w:rsidRPr="00AA5457" w:rsidRDefault="003A5F96" w:rsidP="003A5F96">
            <w:pPr>
              <w:jc w:val="center"/>
            </w:pPr>
            <w:r w:rsidRPr="00AA5457">
              <w:t>20</w:t>
            </w:r>
          </w:p>
        </w:tc>
      </w:tr>
      <w:tr w:rsidR="003A5F96" w:rsidRPr="00AA5457" w14:paraId="0F8DC6DF" w14:textId="77777777" w:rsidTr="003A5F96">
        <w:trPr>
          <w:trHeight w:val="397"/>
        </w:trPr>
        <w:tc>
          <w:tcPr>
            <w:tcW w:w="272" w:type="pct"/>
          </w:tcPr>
          <w:p w14:paraId="57A25892" w14:textId="77777777" w:rsidR="003A5F96" w:rsidRPr="00AA5457" w:rsidRDefault="003A5F96" w:rsidP="003A5F96">
            <w:pPr>
              <w:jc w:val="center"/>
            </w:pPr>
          </w:p>
        </w:tc>
        <w:tc>
          <w:tcPr>
            <w:tcW w:w="189" w:type="pct"/>
          </w:tcPr>
          <w:p w14:paraId="0A2CACBD" w14:textId="77777777" w:rsidR="003A5F96" w:rsidRPr="00AA5457" w:rsidRDefault="003A5F96" w:rsidP="003A5F96">
            <w:pPr>
              <w:jc w:val="center"/>
            </w:pPr>
          </w:p>
        </w:tc>
        <w:tc>
          <w:tcPr>
            <w:tcW w:w="3722" w:type="pct"/>
          </w:tcPr>
          <w:p w14:paraId="6EEB7E03" w14:textId="77777777" w:rsidR="003A5F96" w:rsidRPr="00AA5457" w:rsidRDefault="003A5F96" w:rsidP="003A5F96">
            <w:pPr>
              <w:jc w:val="both"/>
            </w:pPr>
          </w:p>
        </w:tc>
        <w:tc>
          <w:tcPr>
            <w:tcW w:w="319" w:type="pct"/>
          </w:tcPr>
          <w:p w14:paraId="5B4E3180" w14:textId="77777777" w:rsidR="003A5F96" w:rsidRPr="00AA5457" w:rsidRDefault="003A5F96" w:rsidP="003A5F96">
            <w:pPr>
              <w:jc w:val="center"/>
            </w:pPr>
          </w:p>
        </w:tc>
        <w:tc>
          <w:tcPr>
            <w:tcW w:w="256" w:type="pct"/>
          </w:tcPr>
          <w:p w14:paraId="61CDD171" w14:textId="77777777" w:rsidR="003A5F96" w:rsidRPr="00AA5457" w:rsidRDefault="003A5F96" w:rsidP="003A5F96">
            <w:pPr>
              <w:jc w:val="center"/>
            </w:pPr>
          </w:p>
        </w:tc>
        <w:tc>
          <w:tcPr>
            <w:tcW w:w="242" w:type="pct"/>
          </w:tcPr>
          <w:p w14:paraId="2FE8C301" w14:textId="77777777" w:rsidR="003A5F96" w:rsidRPr="00AA5457" w:rsidRDefault="003A5F96" w:rsidP="003A5F96">
            <w:pPr>
              <w:jc w:val="center"/>
            </w:pPr>
          </w:p>
        </w:tc>
      </w:tr>
      <w:tr w:rsidR="003A5F96" w:rsidRPr="00AA5457" w14:paraId="5D81A9BB" w14:textId="77777777" w:rsidTr="003A5F96">
        <w:trPr>
          <w:trHeight w:val="283"/>
        </w:trPr>
        <w:tc>
          <w:tcPr>
            <w:tcW w:w="272" w:type="pct"/>
          </w:tcPr>
          <w:p w14:paraId="4D1313C1" w14:textId="77777777" w:rsidR="003A5F96" w:rsidRPr="00AA5457" w:rsidRDefault="003A5F96" w:rsidP="003A5F96">
            <w:pPr>
              <w:jc w:val="center"/>
            </w:pPr>
            <w:r w:rsidRPr="00AA5457">
              <w:t>5.</w:t>
            </w:r>
          </w:p>
        </w:tc>
        <w:tc>
          <w:tcPr>
            <w:tcW w:w="189" w:type="pct"/>
          </w:tcPr>
          <w:p w14:paraId="6FE9BC89" w14:textId="77777777" w:rsidR="003A5F96" w:rsidRPr="00AA5457" w:rsidRDefault="003A5F96" w:rsidP="003A5F96">
            <w:pPr>
              <w:jc w:val="center"/>
            </w:pPr>
          </w:p>
        </w:tc>
        <w:tc>
          <w:tcPr>
            <w:tcW w:w="3722" w:type="pct"/>
          </w:tcPr>
          <w:p w14:paraId="74F2C369" w14:textId="77777777" w:rsidR="003A5F96" w:rsidRPr="00AA5457" w:rsidRDefault="003A5F96" w:rsidP="003A5F96">
            <w:pPr>
              <w:jc w:val="both"/>
            </w:pPr>
            <w:r w:rsidRPr="00AA5457">
              <w:t>Examine the key architectural features and contributions of AlexNet in the field of deep learning.</w:t>
            </w:r>
          </w:p>
        </w:tc>
        <w:tc>
          <w:tcPr>
            <w:tcW w:w="319" w:type="pct"/>
          </w:tcPr>
          <w:p w14:paraId="203F85DD" w14:textId="77777777" w:rsidR="003A5F96" w:rsidRPr="00AA5457" w:rsidRDefault="003A5F96" w:rsidP="003A5F96">
            <w:pPr>
              <w:jc w:val="center"/>
            </w:pPr>
            <w:r w:rsidRPr="00AA5457">
              <w:t>CO4</w:t>
            </w:r>
          </w:p>
        </w:tc>
        <w:tc>
          <w:tcPr>
            <w:tcW w:w="256" w:type="pct"/>
          </w:tcPr>
          <w:p w14:paraId="3FFF265C" w14:textId="77777777" w:rsidR="003A5F96" w:rsidRPr="00AA5457" w:rsidRDefault="003A5F96" w:rsidP="003A5F96">
            <w:pPr>
              <w:jc w:val="center"/>
            </w:pPr>
            <w:r w:rsidRPr="00AA5457">
              <w:t>An</w:t>
            </w:r>
          </w:p>
        </w:tc>
        <w:tc>
          <w:tcPr>
            <w:tcW w:w="242" w:type="pct"/>
          </w:tcPr>
          <w:p w14:paraId="3A6F5E4E" w14:textId="77777777" w:rsidR="003A5F96" w:rsidRPr="00AA5457" w:rsidRDefault="003A5F96" w:rsidP="003A5F96">
            <w:pPr>
              <w:jc w:val="center"/>
            </w:pPr>
            <w:r w:rsidRPr="00AA5457">
              <w:t>20</w:t>
            </w:r>
          </w:p>
        </w:tc>
      </w:tr>
      <w:tr w:rsidR="003A5F96" w:rsidRPr="00AA5457" w14:paraId="1F2D6CB6" w14:textId="77777777" w:rsidTr="003A5F96">
        <w:trPr>
          <w:trHeight w:val="263"/>
        </w:trPr>
        <w:tc>
          <w:tcPr>
            <w:tcW w:w="272" w:type="pct"/>
          </w:tcPr>
          <w:p w14:paraId="52594B24" w14:textId="77777777" w:rsidR="003A5F96" w:rsidRPr="00AA5457" w:rsidRDefault="003A5F96" w:rsidP="003A5F96">
            <w:pPr>
              <w:jc w:val="center"/>
            </w:pPr>
          </w:p>
        </w:tc>
        <w:tc>
          <w:tcPr>
            <w:tcW w:w="189" w:type="pct"/>
          </w:tcPr>
          <w:p w14:paraId="46A4869C" w14:textId="77777777" w:rsidR="003A5F96" w:rsidRPr="00AA5457" w:rsidRDefault="003A5F96" w:rsidP="003A5F96">
            <w:pPr>
              <w:jc w:val="center"/>
            </w:pPr>
          </w:p>
        </w:tc>
        <w:tc>
          <w:tcPr>
            <w:tcW w:w="3722" w:type="pct"/>
          </w:tcPr>
          <w:p w14:paraId="30CCE30B" w14:textId="77777777" w:rsidR="003A5F96" w:rsidRPr="00AA5457" w:rsidRDefault="003A5F96" w:rsidP="003A5F96">
            <w:pPr>
              <w:jc w:val="center"/>
            </w:pPr>
            <w:r w:rsidRPr="00AA5457">
              <w:rPr>
                <w:b/>
                <w:bCs/>
              </w:rPr>
              <w:t>(OR)</w:t>
            </w:r>
          </w:p>
        </w:tc>
        <w:tc>
          <w:tcPr>
            <w:tcW w:w="319" w:type="pct"/>
          </w:tcPr>
          <w:p w14:paraId="3F2EE4B4" w14:textId="77777777" w:rsidR="003A5F96" w:rsidRPr="00AA5457" w:rsidRDefault="003A5F96" w:rsidP="003A5F96">
            <w:pPr>
              <w:jc w:val="center"/>
            </w:pPr>
          </w:p>
        </w:tc>
        <w:tc>
          <w:tcPr>
            <w:tcW w:w="256" w:type="pct"/>
          </w:tcPr>
          <w:p w14:paraId="0508A0B7" w14:textId="77777777" w:rsidR="003A5F96" w:rsidRPr="00AA5457" w:rsidRDefault="003A5F96" w:rsidP="003A5F96">
            <w:pPr>
              <w:jc w:val="center"/>
            </w:pPr>
          </w:p>
        </w:tc>
        <w:tc>
          <w:tcPr>
            <w:tcW w:w="242" w:type="pct"/>
          </w:tcPr>
          <w:p w14:paraId="370A3F5C" w14:textId="77777777" w:rsidR="003A5F96" w:rsidRPr="00AA5457" w:rsidRDefault="003A5F96" w:rsidP="003A5F96">
            <w:pPr>
              <w:jc w:val="center"/>
            </w:pPr>
          </w:p>
        </w:tc>
      </w:tr>
      <w:tr w:rsidR="003A5F96" w:rsidRPr="00AA5457" w14:paraId="32465B0E" w14:textId="77777777" w:rsidTr="003A5F96">
        <w:trPr>
          <w:trHeight w:val="283"/>
        </w:trPr>
        <w:tc>
          <w:tcPr>
            <w:tcW w:w="272" w:type="pct"/>
          </w:tcPr>
          <w:p w14:paraId="2CB0561D" w14:textId="77777777" w:rsidR="003A5F96" w:rsidRPr="00AA5457" w:rsidRDefault="003A5F96" w:rsidP="003A5F96">
            <w:pPr>
              <w:jc w:val="center"/>
            </w:pPr>
            <w:r w:rsidRPr="00AA5457">
              <w:t>6.</w:t>
            </w:r>
          </w:p>
        </w:tc>
        <w:tc>
          <w:tcPr>
            <w:tcW w:w="189" w:type="pct"/>
          </w:tcPr>
          <w:p w14:paraId="03E461C4" w14:textId="77777777" w:rsidR="003A5F96" w:rsidRPr="00AA5457" w:rsidRDefault="003A5F96" w:rsidP="003A5F96">
            <w:pPr>
              <w:jc w:val="center"/>
            </w:pPr>
          </w:p>
        </w:tc>
        <w:tc>
          <w:tcPr>
            <w:tcW w:w="3722" w:type="pct"/>
          </w:tcPr>
          <w:p w14:paraId="6B875DC3" w14:textId="77777777" w:rsidR="003A5F96" w:rsidRPr="00AA5457" w:rsidRDefault="003A5F96" w:rsidP="003A5F96">
            <w:pPr>
              <w:jc w:val="both"/>
              <w:rPr>
                <w:color w:val="000000" w:themeColor="text1"/>
              </w:rPr>
            </w:pPr>
            <w:r w:rsidRPr="00AA5457">
              <w:rPr>
                <w:color w:val="000000" w:themeColor="text1"/>
              </w:rPr>
              <w:t>Illustrate the fundamental principles and key architectural components of recurrent neural network (RNN), and how it contributes to addressing sequential data processing tasks such as natural language processing and time series prediction.</w:t>
            </w:r>
          </w:p>
        </w:tc>
        <w:tc>
          <w:tcPr>
            <w:tcW w:w="319" w:type="pct"/>
            <w:vAlign w:val="center"/>
          </w:tcPr>
          <w:p w14:paraId="4324FF92" w14:textId="77777777" w:rsidR="003A5F96" w:rsidRPr="00AA5457" w:rsidRDefault="003A5F96" w:rsidP="003A5F96">
            <w:pPr>
              <w:jc w:val="center"/>
              <w:rPr>
                <w:color w:val="000000" w:themeColor="text1"/>
              </w:rPr>
            </w:pPr>
            <w:r w:rsidRPr="00AA5457">
              <w:rPr>
                <w:color w:val="000000" w:themeColor="text1"/>
              </w:rPr>
              <w:t>CO5</w:t>
            </w:r>
          </w:p>
        </w:tc>
        <w:tc>
          <w:tcPr>
            <w:tcW w:w="256" w:type="pct"/>
            <w:vAlign w:val="center"/>
          </w:tcPr>
          <w:p w14:paraId="7D6D5615" w14:textId="77777777" w:rsidR="003A5F96" w:rsidRPr="00AA5457" w:rsidRDefault="003A5F96" w:rsidP="003A5F96">
            <w:pPr>
              <w:jc w:val="center"/>
              <w:rPr>
                <w:color w:val="000000" w:themeColor="text1"/>
              </w:rPr>
            </w:pPr>
            <w:r w:rsidRPr="00AA5457">
              <w:rPr>
                <w:color w:val="000000" w:themeColor="text1"/>
              </w:rPr>
              <w:t>A</w:t>
            </w:r>
          </w:p>
        </w:tc>
        <w:tc>
          <w:tcPr>
            <w:tcW w:w="242" w:type="pct"/>
            <w:vAlign w:val="center"/>
          </w:tcPr>
          <w:p w14:paraId="668C5FDC" w14:textId="77777777" w:rsidR="003A5F96" w:rsidRPr="00AA5457" w:rsidRDefault="003A5F96" w:rsidP="003A5F96">
            <w:pPr>
              <w:jc w:val="center"/>
              <w:rPr>
                <w:color w:val="000000" w:themeColor="text1"/>
              </w:rPr>
            </w:pPr>
            <w:r w:rsidRPr="00AA5457">
              <w:rPr>
                <w:color w:val="000000" w:themeColor="text1"/>
              </w:rPr>
              <w:t>20</w:t>
            </w:r>
          </w:p>
        </w:tc>
      </w:tr>
      <w:tr w:rsidR="003A5F96" w:rsidRPr="00AA5457" w14:paraId="6B820C04" w14:textId="77777777" w:rsidTr="003A5F96">
        <w:trPr>
          <w:trHeight w:val="60"/>
        </w:trPr>
        <w:tc>
          <w:tcPr>
            <w:tcW w:w="272" w:type="pct"/>
          </w:tcPr>
          <w:p w14:paraId="502003A6" w14:textId="77777777" w:rsidR="003A5F96" w:rsidRPr="00AA5457" w:rsidRDefault="003A5F96" w:rsidP="003A5F96">
            <w:pPr>
              <w:jc w:val="center"/>
            </w:pPr>
          </w:p>
        </w:tc>
        <w:tc>
          <w:tcPr>
            <w:tcW w:w="189" w:type="pct"/>
          </w:tcPr>
          <w:p w14:paraId="7738CFCB" w14:textId="77777777" w:rsidR="003A5F96" w:rsidRPr="00AA5457" w:rsidRDefault="003A5F96" w:rsidP="003A5F96">
            <w:pPr>
              <w:jc w:val="center"/>
            </w:pPr>
          </w:p>
        </w:tc>
        <w:tc>
          <w:tcPr>
            <w:tcW w:w="3722" w:type="pct"/>
          </w:tcPr>
          <w:p w14:paraId="59888C71" w14:textId="77777777" w:rsidR="003A5F96" w:rsidRPr="00AA5457" w:rsidRDefault="003A5F96" w:rsidP="003A5F96">
            <w:pPr>
              <w:jc w:val="center"/>
            </w:pPr>
          </w:p>
        </w:tc>
        <w:tc>
          <w:tcPr>
            <w:tcW w:w="319" w:type="pct"/>
          </w:tcPr>
          <w:p w14:paraId="6680A1E4" w14:textId="77777777" w:rsidR="003A5F96" w:rsidRPr="00AA5457" w:rsidRDefault="003A5F96" w:rsidP="003A5F96">
            <w:pPr>
              <w:jc w:val="center"/>
            </w:pPr>
          </w:p>
        </w:tc>
        <w:tc>
          <w:tcPr>
            <w:tcW w:w="256" w:type="pct"/>
          </w:tcPr>
          <w:p w14:paraId="6FCF95AC" w14:textId="77777777" w:rsidR="003A5F96" w:rsidRPr="00AA5457" w:rsidRDefault="003A5F96" w:rsidP="003A5F96">
            <w:pPr>
              <w:jc w:val="center"/>
            </w:pPr>
          </w:p>
        </w:tc>
        <w:tc>
          <w:tcPr>
            <w:tcW w:w="242" w:type="pct"/>
          </w:tcPr>
          <w:p w14:paraId="09ADCC44" w14:textId="77777777" w:rsidR="003A5F96" w:rsidRPr="00AA5457" w:rsidRDefault="003A5F96" w:rsidP="003A5F96">
            <w:pPr>
              <w:jc w:val="center"/>
            </w:pPr>
          </w:p>
        </w:tc>
      </w:tr>
      <w:tr w:rsidR="003A5F96" w:rsidRPr="00AA5457" w14:paraId="18F5F467" w14:textId="77777777" w:rsidTr="003A5F96">
        <w:trPr>
          <w:trHeight w:val="283"/>
        </w:trPr>
        <w:tc>
          <w:tcPr>
            <w:tcW w:w="272" w:type="pct"/>
          </w:tcPr>
          <w:p w14:paraId="7713E1F2" w14:textId="77777777" w:rsidR="003A5F96" w:rsidRPr="00AA5457" w:rsidRDefault="003A5F96" w:rsidP="003A5F96">
            <w:pPr>
              <w:jc w:val="center"/>
            </w:pPr>
            <w:r w:rsidRPr="00AA5457">
              <w:t>7.</w:t>
            </w:r>
          </w:p>
        </w:tc>
        <w:tc>
          <w:tcPr>
            <w:tcW w:w="189" w:type="pct"/>
          </w:tcPr>
          <w:p w14:paraId="50D001B7" w14:textId="77777777" w:rsidR="003A5F96" w:rsidRPr="00AA5457" w:rsidRDefault="003A5F96" w:rsidP="003A5F96">
            <w:pPr>
              <w:jc w:val="center"/>
            </w:pPr>
            <w:r w:rsidRPr="00AA5457">
              <w:t>a.</w:t>
            </w:r>
          </w:p>
        </w:tc>
        <w:tc>
          <w:tcPr>
            <w:tcW w:w="3722" w:type="pct"/>
            <w:vAlign w:val="bottom"/>
          </w:tcPr>
          <w:p w14:paraId="56DEAC9C" w14:textId="77777777" w:rsidR="003A5F96" w:rsidRPr="00AA5457" w:rsidRDefault="003A5F96" w:rsidP="003A5F96">
            <w:r w:rsidRPr="00AA5457">
              <w:t xml:space="preserve">Define a pretrained deep learning architecture and how does it differ from training a deep learning model from scratch. </w:t>
            </w:r>
          </w:p>
        </w:tc>
        <w:tc>
          <w:tcPr>
            <w:tcW w:w="319" w:type="pct"/>
            <w:vAlign w:val="center"/>
          </w:tcPr>
          <w:p w14:paraId="3790C26D" w14:textId="77777777" w:rsidR="003A5F96" w:rsidRPr="00AA5457" w:rsidRDefault="003A5F96" w:rsidP="003A5F96">
            <w:pPr>
              <w:jc w:val="center"/>
            </w:pPr>
            <w:r w:rsidRPr="00AA5457">
              <w:t>CO5</w:t>
            </w:r>
          </w:p>
        </w:tc>
        <w:tc>
          <w:tcPr>
            <w:tcW w:w="256" w:type="pct"/>
            <w:vAlign w:val="center"/>
          </w:tcPr>
          <w:p w14:paraId="477F9CB3" w14:textId="77777777" w:rsidR="003A5F96" w:rsidRPr="00AA5457" w:rsidRDefault="003A5F96" w:rsidP="003A5F96">
            <w:pPr>
              <w:jc w:val="center"/>
            </w:pPr>
            <w:r w:rsidRPr="00AA5457">
              <w:t>U</w:t>
            </w:r>
          </w:p>
        </w:tc>
        <w:tc>
          <w:tcPr>
            <w:tcW w:w="242" w:type="pct"/>
            <w:vAlign w:val="center"/>
          </w:tcPr>
          <w:p w14:paraId="05AB5559" w14:textId="77777777" w:rsidR="003A5F96" w:rsidRPr="00AA5457" w:rsidRDefault="003A5F96" w:rsidP="003A5F96">
            <w:pPr>
              <w:jc w:val="center"/>
            </w:pPr>
            <w:r w:rsidRPr="00AA5457">
              <w:t>5</w:t>
            </w:r>
          </w:p>
        </w:tc>
      </w:tr>
      <w:tr w:rsidR="003A5F96" w:rsidRPr="00AA5457" w14:paraId="5FEE875C" w14:textId="77777777" w:rsidTr="003A5F96">
        <w:trPr>
          <w:trHeight w:val="283"/>
        </w:trPr>
        <w:tc>
          <w:tcPr>
            <w:tcW w:w="272" w:type="pct"/>
          </w:tcPr>
          <w:p w14:paraId="2EADC852" w14:textId="77777777" w:rsidR="003A5F96" w:rsidRPr="00AA5457" w:rsidRDefault="003A5F96" w:rsidP="003A5F96">
            <w:pPr>
              <w:jc w:val="center"/>
            </w:pPr>
          </w:p>
        </w:tc>
        <w:tc>
          <w:tcPr>
            <w:tcW w:w="189" w:type="pct"/>
          </w:tcPr>
          <w:p w14:paraId="5BEAAE68" w14:textId="77777777" w:rsidR="003A5F96" w:rsidRPr="00AA5457" w:rsidRDefault="003A5F96" w:rsidP="003A5F96">
            <w:pPr>
              <w:jc w:val="center"/>
            </w:pPr>
            <w:r w:rsidRPr="00AA5457">
              <w:t>b.</w:t>
            </w:r>
          </w:p>
        </w:tc>
        <w:tc>
          <w:tcPr>
            <w:tcW w:w="3722" w:type="pct"/>
            <w:vAlign w:val="bottom"/>
          </w:tcPr>
          <w:p w14:paraId="5531A399" w14:textId="77777777" w:rsidR="003A5F96" w:rsidRPr="00AA5457" w:rsidRDefault="003A5F96" w:rsidP="003A5F96">
            <w:pPr>
              <w:rPr>
                <w:bCs/>
              </w:rPr>
            </w:pPr>
            <w:r w:rsidRPr="00AA5457">
              <w:rPr>
                <w:bCs/>
              </w:rPr>
              <w:t>Describe the architectural features of Inception and ResNet architecture.</w:t>
            </w:r>
          </w:p>
        </w:tc>
        <w:tc>
          <w:tcPr>
            <w:tcW w:w="319" w:type="pct"/>
            <w:vAlign w:val="center"/>
          </w:tcPr>
          <w:p w14:paraId="6C5DF9EC" w14:textId="77777777" w:rsidR="003A5F96" w:rsidRPr="00AA5457" w:rsidRDefault="003A5F96" w:rsidP="003A5F96">
            <w:pPr>
              <w:jc w:val="center"/>
            </w:pPr>
            <w:r w:rsidRPr="00AA5457">
              <w:t>CO5</w:t>
            </w:r>
          </w:p>
        </w:tc>
        <w:tc>
          <w:tcPr>
            <w:tcW w:w="256" w:type="pct"/>
            <w:vAlign w:val="center"/>
          </w:tcPr>
          <w:p w14:paraId="6C49CEAA" w14:textId="77777777" w:rsidR="003A5F96" w:rsidRPr="00AA5457" w:rsidRDefault="003A5F96" w:rsidP="003A5F96">
            <w:pPr>
              <w:jc w:val="center"/>
            </w:pPr>
            <w:r w:rsidRPr="00AA5457">
              <w:t>U</w:t>
            </w:r>
          </w:p>
        </w:tc>
        <w:tc>
          <w:tcPr>
            <w:tcW w:w="242" w:type="pct"/>
            <w:vAlign w:val="center"/>
          </w:tcPr>
          <w:p w14:paraId="668A3A61" w14:textId="77777777" w:rsidR="003A5F96" w:rsidRPr="00AA5457" w:rsidRDefault="003A5F96" w:rsidP="003A5F96">
            <w:pPr>
              <w:jc w:val="center"/>
            </w:pPr>
            <w:r w:rsidRPr="00AA5457">
              <w:t>15</w:t>
            </w:r>
          </w:p>
        </w:tc>
      </w:tr>
      <w:tr w:rsidR="003A5F96" w:rsidRPr="00AA5457" w14:paraId="1791C55D" w14:textId="77777777" w:rsidTr="003A5F96">
        <w:trPr>
          <w:trHeight w:val="283"/>
        </w:trPr>
        <w:tc>
          <w:tcPr>
            <w:tcW w:w="272" w:type="pct"/>
          </w:tcPr>
          <w:p w14:paraId="5CCBB261" w14:textId="77777777" w:rsidR="003A5F96" w:rsidRPr="00AA5457" w:rsidRDefault="003A5F96" w:rsidP="003A5F96">
            <w:pPr>
              <w:jc w:val="center"/>
            </w:pPr>
          </w:p>
        </w:tc>
        <w:tc>
          <w:tcPr>
            <w:tcW w:w="189" w:type="pct"/>
          </w:tcPr>
          <w:p w14:paraId="0D872AE7" w14:textId="77777777" w:rsidR="003A5F96" w:rsidRPr="00AA5457" w:rsidRDefault="003A5F96" w:rsidP="003A5F96">
            <w:pPr>
              <w:jc w:val="center"/>
            </w:pPr>
          </w:p>
        </w:tc>
        <w:tc>
          <w:tcPr>
            <w:tcW w:w="3722" w:type="pct"/>
          </w:tcPr>
          <w:p w14:paraId="15859678" w14:textId="77777777" w:rsidR="003A5F96" w:rsidRPr="00AA5457" w:rsidRDefault="003A5F96" w:rsidP="003A5F96">
            <w:pPr>
              <w:jc w:val="center"/>
              <w:rPr>
                <w:bCs/>
              </w:rPr>
            </w:pPr>
            <w:r w:rsidRPr="00AA5457">
              <w:rPr>
                <w:b/>
                <w:bCs/>
              </w:rPr>
              <w:t>(OR)</w:t>
            </w:r>
          </w:p>
        </w:tc>
        <w:tc>
          <w:tcPr>
            <w:tcW w:w="319" w:type="pct"/>
          </w:tcPr>
          <w:p w14:paraId="40EA3610" w14:textId="77777777" w:rsidR="003A5F96" w:rsidRPr="00AA5457" w:rsidRDefault="003A5F96" w:rsidP="003A5F96">
            <w:pPr>
              <w:jc w:val="center"/>
            </w:pPr>
          </w:p>
        </w:tc>
        <w:tc>
          <w:tcPr>
            <w:tcW w:w="256" w:type="pct"/>
          </w:tcPr>
          <w:p w14:paraId="7428CDB0" w14:textId="77777777" w:rsidR="003A5F96" w:rsidRPr="00AA5457" w:rsidRDefault="003A5F96" w:rsidP="003A5F96">
            <w:pPr>
              <w:jc w:val="center"/>
            </w:pPr>
          </w:p>
        </w:tc>
        <w:tc>
          <w:tcPr>
            <w:tcW w:w="242" w:type="pct"/>
          </w:tcPr>
          <w:p w14:paraId="5C67DCE3" w14:textId="77777777" w:rsidR="003A5F96" w:rsidRPr="00AA5457" w:rsidRDefault="003A5F96" w:rsidP="003A5F96">
            <w:pPr>
              <w:jc w:val="center"/>
            </w:pPr>
          </w:p>
        </w:tc>
      </w:tr>
      <w:tr w:rsidR="003A5F96" w:rsidRPr="00AA5457" w14:paraId="4FBA3F50" w14:textId="77777777" w:rsidTr="003A5F96">
        <w:trPr>
          <w:trHeight w:val="283"/>
        </w:trPr>
        <w:tc>
          <w:tcPr>
            <w:tcW w:w="272" w:type="pct"/>
          </w:tcPr>
          <w:p w14:paraId="4E4D2C8B" w14:textId="77777777" w:rsidR="003A5F96" w:rsidRPr="00AA5457" w:rsidRDefault="003A5F96" w:rsidP="003A5F96">
            <w:pPr>
              <w:jc w:val="center"/>
            </w:pPr>
            <w:r w:rsidRPr="00AA5457">
              <w:t>8.</w:t>
            </w:r>
          </w:p>
        </w:tc>
        <w:tc>
          <w:tcPr>
            <w:tcW w:w="189" w:type="pct"/>
          </w:tcPr>
          <w:p w14:paraId="01B2AD56" w14:textId="77777777" w:rsidR="003A5F96" w:rsidRPr="00AA5457" w:rsidRDefault="003A5F96" w:rsidP="003A5F96">
            <w:pPr>
              <w:jc w:val="center"/>
            </w:pPr>
          </w:p>
        </w:tc>
        <w:tc>
          <w:tcPr>
            <w:tcW w:w="3722" w:type="pct"/>
            <w:vAlign w:val="bottom"/>
          </w:tcPr>
          <w:p w14:paraId="3EB071BE" w14:textId="77777777" w:rsidR="003A5F96" w:rsidRPr="00AA5457" w:rsidRDefault="003A5F96" w:rsidP="003A5F96">
            <w:pPr>
              <w:rPr>
                <w:bCs/>
              </w:rPr>
            </w:pPr>
            <w:r w:rsidRPr="00AA5457">
              <w:rPr>
                <w:bCs/>
              </w:rPr>
              <w:t>Describe the primary elements of a Generative Adversarial Network and explain training process, where the generator and discriminator compete against each other.</w:t>
            </w:r>
          </w:p>
        </w:tc>
        <w:tc>
          <w:tcPr>
            <w:tcW w:w="319" w:type="pct"/>
            <w:vAlign w:val="center"/>
          </w:tcPr>
          <w:p w14:paraId="12085407" w14:textId="77777777" w:rsidR="003A5F96" w:rsidRPr="00AA5457" w:rsidRDefault="003A5F96" w:rsidP="003A5F96">
            <w:pPr>
              <w:jc w:val="center"/>
            </w:pPr>
            <w:r w:rsidRPr="00AA5457">
              <w:t>CO5</w:t>
            </w:r>
          </w:p>
        </w:tc>
        <w:tc>
          <w:tcPr>
            <w:tcW w:w="256" w:type="pct"/>
            <w:vAlign w:val="center"/>
          </w:tcPr>
          <w:p w14:paraId="648C5E64" w14:textId="77777777" w:rsidR="003A5F96" w:rsidRPr="00AA5457" w:rsidRDefault="003A5F96" w:rsidP="003A5F96">
            <w:pPr>
              <w:jc w:val="center"/>
            </w:pPr>
            <w:r w:rsidRPr="00AA5457">
              <w:t>U</w:t>
            </w:r>
          </w:p>
        </w:tc>
        <w:tc>
          <w:tcPr>
            <w:tcW w:w="242" w:type="pct"/>
            <w:vAlign w:val="center"/>
          </w:tcPr>
          <w:p w14:paraId="780E17F6" w14:textId="77777777" w:rsidR="003A5F96" w:rsidRPr="00AA5457" w:rsidRDefault="003A5F96" w:rsidP="003A5F96">
            <w:pPr>
              <w:jc w:val="center"/>
            </w:pPr>
            <w:r w:rsidRPr="00AA5457">
              <w:t>20</w:t>
            </w:r>
          </w:p>
        </w:tc>
      </w:tr>
      <w:tr w:rsidR="003A5F96" w:rsidRPr="00AA5457" w14:paraId="3E80DB8A" w14:textId="77777777" w:rsidTr="003A5F96">
        <w:trPr>
          <w:trHeight w:val="550"/>
        </w:trPr>
        <w:tc>
          <w:tcPr>
            <w:tcW w:w="5000" w:type="pct"/>
            <w:gridSpan w:val="6"/>
            <w:vAlign w:val="center"/>
          </w:tcPr>
          <w:p w14:paraId="371BBF26" w14:textId="77777777" w:rsidR="003A5F96" w:rsidRPr="00AA5457" w:rsidRDefault="003A5F96" w:rsidP="003A5F96">
            <w:pPr>
              <w:jc w:val="center"/>
            </w:pPr>
            <w:r w:rsidRPr="00AA5457">
              <w:rPr>
                <w:b/>
                <w:bCs/>
              </w:rPr>
              <w:t>COMPULSORY QUESTION</w:t>
            </w:r>
          </w:p>
        </w:tc>
      </w:tr>
      <w:tr w:rsidR="003A5F96" w:rsidRPr="00AA5457" w14:paraId="28D9EF12" w14:textId="77777777" w:rsidTr="003A5F96">
        <w:trPr>
          <w:trHeight w:val="283"/>
        </w:trPr>
        <w:tc>
          <w:tcPr>
            <w:tcW w:w="272" w:type="pct"/>
          </w:tcPr>
          <w:p w14:paraId="70730297" w14:textId="77777777" w:rsidR="003A5F96" w:rsidRPr="00AA5457" w:rsidRDefault="003A5F96" w:rsidP="003A5F96">
            <w:pPr>
              <w:jc w:val="center"/>
            </w:pPr>
            <w:r w:rsidRPr="00AA5457">
              <w:t>9.</w:t>
            </w:r>
          </w:p>
        </w:tc>
        <w:tc>
          <w:tcPr>
            <w:tcW w:w="189" w:type="pct"/>
          </w:tcPr>
          <w:p w14:paraId="0737434F" w14:textId="77777777" w:rsidR="003A5F96" w:rsidRPr="00AA5457" w:rsidRDefault="003A5F96" w:rsidP="003A5F96">
            <w:pPr>
              <w:jc w:val="center"/>
            </w:pPr>
          </w:p>
        </w:tc>
        <w:tc>
          <w:tcPr>
            <w:tcW w:w="3722" w:type="pct"/>
          </w:tcPr>
          <w:p w14:paraId="6E1DE944" w14:textId="77777777" w:rsidR="003A5F96" w:rsidRPr="00AA5457" w:rsidRDefault="003A5F96" w:rsidP="003A5F96">
            <w:r w:rsidRPr="00AA5457">
              <w:t>Analyze the key machine learning models employed in disease diagnosis, and how they contribute to improving accuracy and efficiency in the diagnosis process across various medical domains.</w:t>
            </w:r>
          </w:p>
        </w:tc>
        <w:tc>
          <w:tcPr>
            <w:tcW w:w="319" w:type="pct"/>
            <w:vAlign w:val="center"/>
          </w:tcPr>
          <w:p w14:paraId="0C8ABF0E" w14:textId="77777777" w:rsidR="003A5F96" w:rsidRPr="00AA5457" w:rsidRDefault="003A5F96" w:rsidP="003A5F96">
            <w:pPr>
              <w:jc w:val="center"/>
            </w:pPr>
            <w:r w:rsidRPr="00AA5457">
              <w:t>CO6</w:t>
            </w:r>
          </w:p>
        </w:tc>
        <w:tc>
          <w:tcPr>
            <w:tcW w:w="256" w:type="pct"/>
            <w:vAlign w:val="center"/>
          </w:tcPr>
          <w:p w14:paraId="41D03E8C" w14:textId="77777777" w:rsidR="003A5F96" w:rsidRPr="00AA5457" w:rsidRDefault="003A5F96" w:rsidP="003A5F96">
            <w:pPr>
              <w:jc w:val="center"/>
            </w:pPr>
            <w:r w:rsidRPr="00AA5457">
              <w:t>An</w:t>
            </w:r>
          </w:p>
        </w:tc>
        <w:tc>
          <w:tcPr>
            <w:tcW w:w="242" w:type="pct"/>
            <w:vAlign w:val="center"/>
          </w:tcPr>
          <w:p w14:paraId="6CFC5F1E" w14:textId="77777777" w:rsidR="003A5F96" w:rsidRPr="00AA5457" w:rsidRDefault="003A5F96" w:rsidP="003A5F96">
            <w:pPr>
              <w:jc w:val="center"/>
            </w:pPr>
            <w:r w:rsidRPr="00AA5457">
              <w:t>20</w:t>
            </w:r>
          </w:p>
        </w:tc>
      </w:tr>
    </w:tbl>
    <w:p w14:paraId="4BB5520A" w14:textId="77777777" w:rsidR="003A5F96" w:rsidRDefault="003A5F96" w:rsidP="003A5F96"/>
    <w:p w14:paraId="061934EF" w14:textId="77777777" w:rsidR="003A5F96" w:rsidRDefault="003A5F96" w:rsidP="003A5F9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0106C80" w14:textId="77777777" w:rsidR="003A5F96" w:rsidRDefault="003A5F96" w:rsidP="003A5F96"/>
    <w:tbl>
      <w:tblPr>
        <w:tblStyle w:val="TableGrid"/>
        <w:tblW w:w="10490" w:type="dxa"/>
        <w:tblInd w:w="-714" w:type="dxa"/>
        <w:tblLook w:val="04A0" w:firstRow="1" w:lastRow="0" w:firstColumn="1" w:lastColumn="0" w:noHBand="0" w:noVBand="1"/>
      </w:tblPr>
      <w:tblGrid>
        <w:gridCol w:w="632"/>
        <w:gridCol w:w="9858"/>
      </w:tblGrid>
      <w:tr w:rsidR="003A5F96" w14:paraId="4423F876" w14:textId="77777777" w:rsidTr="003A5F96">
        <w:tc>
          <w:tcPr>
            <w:tcW w:w="632" w:type="dxa"/>
          </w:tcPr>
          <w:p w14:paraId="611F1C67" w14:textId="77777777" w:rsidR="003A5F96" w:rsidRPr="00930ED1" w:rsidRDefault="003A5F96" w:rsidP="003A5F96">
            <w:pPr>
              <w:jc w:val="center"/>
              <w:rPr>
                <w:sz w:val="22"/>
                <w:szCs w:val="22"/>
              </w:rPr>
            </w:pPr>
          </w:p>
        </w:tc>
        <w:tc>
          <w:tcPr>
            <w:tcW w:w="9858" w:type="dxa"/>
          </w:tcPr>
          <w:p w14:paraId="01917436" w14:textId="77777777" w:rsidR="003A5F96" w:rsidRPr="00930ED1" w:rsidRDefault="003A5F96" w:rsidP="003A5F96">
            <w:pPr>
              <w:jc w:val="center"/>
              <w:rPr>
                <w:b/>
                <w:sz w:val="22"/>
                <w:szCs w:val="22"/>
              </w:rPr>
            </w:pPr>
            <w:r w:rsidRPr="00930ED1">
              <w:rPr>
                <w:b/>
                <w:sz w:val="22"/>
                <w:szCs w:val="22"/>
              </w:rPr>
              <w:t>COURSE OUTCOMES</w:t>
            </w:r>
          </w:p>
        </w:tc>
      </w:tr>
      <w:tr w:rsidR="003A5F96" w:rsidRPr="00234F02" w14:paraId="0C6E9CA2" w14:textId="77777777" w:rsidTr="003A5F96">
        <w:tc>
          <w:tcPr>
            <w:tcW w:w="632" w:type="dxa"/>
          </w:tcPr>
          <w:p w14:paraId="32FF8D3A" w14:textId="77777777" w:rsidR="003A5F96" w:rsidRPr="00234F02" w:rsidRDefault="003A5F96" w:rsidP="003A5F96">
            <w:pPr>
              <w:jc w:val="center"/>
              <w:rPr>
                <w:sz w:val="22"/>
                <w:szCs w:val="22"/>
              </w:rPr>
            </w:pPr>
            <w:r w:rsidRPr="00234F02">
              <w:rPr>
                <w:sz w:val="22"/>
                <w:szCs w:val="22"/>
              </w:rPr>
              <w:t>CO1</w:t>
            </w:r>
          </w:p>
        </w:tc>
        <w:tc>
          <w:tcPr>
            <w:tcW w:w="9858" w:type="dxa"/>
          </w:tcPr>
          <w:p w14:paraId="10D9BE85" w14:textId="77777777" w:rsidR="003A5F96" w:rsidRPr="00234F02" w:rsidRDefault="003A5F96" w:rsidP="003A5F96">
            <w:pPr>
              <w:jc w:val="both"/>
              <w:rPr>
                <w:sz w:val="22"/>
                <w:szCs w:val="22"/>
              </w:rPr>
            </w:pPr>
            <w:r w:rsidRPr="00234F02">
              <w:rPr>
                <w:sz w:val="22"/>
                <w:szCs w:val="22"/>
              </w:rPr>
              <w:t>Outline the basic principles of machine learning techniques</w:t>
            </w:r>
          </w:p>
        </w:tc>
      </w:tr>
      <w:tr w:rsidR="003A5F96" w:rsidRPr="00234F02" w14:paraId="6C536C5A" w14:textId="77777777" w:rsidTr="003A5F96">
        <w:tc>
          <w:tcPr>
            <w:tcW w:w="632" w:type="dxa"/>
          </w:tcPr>
          <w:p w14:paraId="0A7B9BB1" w14:textId="77777777" w:rsidR="003A5F96" w:rsidRPr="00234F02" w:rsidRDefault="003A5F96" w:rsidP="003A5F96">
            <w:pPr>
              <w:jc w:val="center"/>
              <w:rPr>
                <w:sz w:val="22"/>
                <w:szCs w:val="22"/>
              </w:rPr>
            </w:pPr>
            <w:r w:rsidRPr="00234F02">
              <w:rPr>
                <w:sz w:val="22"/>
                <w:szCs w:val="22"/>
              </w:rPr>
              <w:t>CO2</w:t>
            </w:r>
          </w:p>
        </w:tc>
        <w:tc>
          <w:tcPr>
            <w:tcW w:w="9858" w:type="dxa"/>
          </w:tcPr>
          <w:p w14:paraId="4310888D" w14:textId="77777777" w:rsidR="003A5F96" w:rsidRPr="00234F02" w:rsidRDefault="003A5F96" w:rsidP="003A5F96">
            <w:pPr>
              <w:jc w:val="both"/>
              <w:rPr>
                <w:sz w:val="22"/>
                <w:szCs w:val="22"/>
              </w:rPr>
            </w:pPr>
            <w:r w:rsidRPr="00234F02">
              <w:rPr>
                <w:sz w:val="22"/>
                <w:szCs w:val="22"/>
              </w:rPr>
              <w:t>Understand the technical operation of artificial neural networks</w:t>
            </w:r>
          </w:p>
        </w:tc>
      </w:tr>
      <w:tr w:rsidR="003A5F96" w:rsidRPr="00234F02" w14:paraId="185F43CD" w14:textId="77777777" w:rsidTr="003A5F96">
        <w:tc>
          <w:tcPr>
            <w:tcW w:w="632" w:type="dxa"/>
          </w:tcPr>
          <w:p w14:paraId="57709E72" w14:textId="77777777" w:rsidR="003A5F96" w:rsidRPr="00234F02" w:rsidRDefault="003A5F96" w:rsidP="003A5F96">
            <w:pPr>
              <w:jc w:val="center"/>
              <w:rPr>
                <w:sz w:val="22"/>
                <w:szCs w:val="22"/>
              </w:rPr>
            </w:pPr>
            <w:r w:rsidRPr="00234F02">
              <w:rPr>
                <w:sz w:val="22"/>
                <w:szCs w:val="22"/>
              </w:rPr>
              <w:t>CO3</w:t>
            </w:r>
          </w:p>
        </w:tc>
        <w:tc>
          <w:tcPr>
            <w:tcW w:w="9858" w:type="dxa"/>
          </w:tcPr>
          <w:p w14:paraId="167B6F08" w14:textId="77777777" w:rsidR="003A5F96" w:rsidRPr="00234F02" w:rsidRDefault="003A5F96" w:rsidP="003A5F96">
            <w:pPr>
              <w:jc w:val="both"/>
              <w:rPr>
                <w:sz w:val="22"/>
                <w:szCs w:val="22"/>
              </w:rPr>
            </w:pPr>
            <w:r w:rsidRPr="00234F02">
              <w:rPr>
                <w:sz w:val="22"/>
                <w:szCs w:val="22"/>
              </w:rPr>
              <w:t>Describe the various neural network architectures and algorithms</w:t>
            </w:r>
          </w:p>
        </w:tc>
      </w:tr>
      <w:tr w:rsidR="003A5F96" w:rsidRPr="00234F02" w14:paraId="631376B2" w14:textId="77777777" w:rsidTr="003A5F96">
        <w:tc>
          <w:tcPr>
            <w:tcW w:w="632" w:type="dxa"/>
          </w:tcPr>
          <w:p w14:paraId="19B8C44D" w14:textId="77777777" w:rsidR="003A5F96" w:rsidRPr="00234F02" w:rsidRDefault="003A5F96" w:rsidP="003A5F96">
            <w:pPr>
              <w:jc w:val="center"/>
              <w:rPr>
                <w:sz w:val="22"/>
                <w:szCs w:val="22"/>
              </w:rPr>
            </w:pPr>
            <w:r w:rsidRPr="00234F02">
              <w:rPr>
                <w:sz w:val="22"/>
                <w:szCs w:val="22"/>
              </w:rPr>
              <w:t>CO4</w:t>
            </w:r>
          </w:p>
        </w:tc>
        <w:tc>
          <w:tcPr>
            <w:tcW w:w="9858" w:type="dxa"/>
          </w:tcPr>
          <w:p w14:paraId="604F739F" w14:textId="77777777" w:rsidR="003A5F96" w:rsidRPr="00234F02" w:rsidRDefault="003A5F96" w:rsidP="003A5F96">
            <w:pPr>
              <w:jc w:val="both"/>
              <w:rPr>
                <w:sz w:val="22"/>
                <w:szCs w:val="22"/>
              </w:rPr>
            </w:pPr>
            <w:r w:rsidRPr="00234F02">
              <w:rPr>
                <w:sz w:val="22"/>
                <w:szCs w:val="22"/>
              </w:rPr>
              <w:t>Understand the basic concepts of deep convolutional methods</w:t>
            </w:r>
          </w:p>
        </w:tc>
      </w:tr>
      <w:tr w:rsidR="003A5F96" w:rsidRPr="00234F02" w14:paraId="27ED985D" w14:textId="77777777" w:rsidTr="003A5F96">
        <w:tc>
          <w:tcPr>
            <w:tcW w:w="632" w:type="dxa"/>
          </w:tcPr>
          <w:p w14:paraId="7CBD85FE" w14:textId="77777777" w:rsidR="003A5F96" w:rsidRPr="00234F02" w:rsidRDefault="003A5F96" w:rsidP="003A5F96">
            <w:pPr>
              <w:jc w:val="center"/>
              <w:rPr>
                <w:sz w:val="22"/>
                <w:szCs w:val="22"/>
              </w:rPr>
            </w:pPr>
            <w:r w:rsidRPr="00234F02">
              <w:rPr>
                <w:sz w:val="22"/>
                <w:szCs w:val="22"/>
              </w:rPr>
              <w:t>CO5</w:t>
            </w:r>
          </w:p>
        </w:tc>
        <w:tc>
          <w:tcPr>
            <w:tcW w:w="9858" w:type="dxa"/>
          </w:tcPr>
          <w:p w14:paraId="0DCA60BB" w14:textId="77777777" w:rsidR="003A5F96" w:rsidRPr="00234F02" w:rsidRDefault="003A5F96" w:rsidP="003A5F96">
            <w:pPr>
              <w:jc w:val="both"/>
              <w:rPr>
                <w:sz w:val="22"/>
                <w:szCs w:val="22"/>
              </w:rPr>
            </w:pPr>
            <w:r w:rsidRPr="00234F02">
              <w:rPr>
                <w:sz w:val="22"/>
                <w:szCs w:val="22"/>
              </w:rPr>
              <w:t>Analyze various deep learning architectures and algorithms</w:t>
            </w:r>
          </w:p>
        </w:tc>
      </w:tr>
      <w:tr w:rsidR="003A5F96" w:rsidRPr="00234F02" w14:paraId="6D09DFCF" w14:textId="77777777" w:rsidTr="003A5F96">
        <w:tc>
          <w:tcPr>
            <w:tcW w:w="632" w:type="dxa"/>
          </w:tcPr>
          <w:p w14:paraId="60FAE4A0" w14:textId="77777777" w:rsidR="003A5F96" w:rsidRPr="00234F02" w:rsidRDefault="003A5F96" w:rsidP="003A5F96">
            <w:pPr>
              <w:jc w:val="center"/>
              <w:rPr>
                <w:sz w:val="22"/>
                <w:szCs w:val="22"/>
              </w:rPr>
            </w:pPr>
            <w:r w:rsidRPr="00234F02">
              <w:rPr>
                <w:sz w:val="22"/>
                <w:szCs w:val="22"/>
              </w:rPr>
              <w:t>CO6</w:t>
            </w:r>
          </w:p>
        </w:tc>
        <w:tc>
          <w:tcPr>
            <w:tcW w:w="9858" w:type="dxa"/>
          </w:tcPr>
          <w:p w14:paraId="1421BAD9" w14:textId="77777777" w:rsidR="003A5F96" w:rsidRPr="00234F02" w:rsidRDefault="003A5F96" w:rsidP="003A5F96">
            <w:pPr>
              <w:jc w:val="both"/>
              <w:rPr>
                <w:sz w:val="22"/>
                <w:szCs w:val="22"/>
              </w:rPr>
            </w:pPr>
            <w:r w:rsidRPr="00234F02">
              <w:rPr>
                <w:sz w:val="22"/>
                <w:szCs w:val="22"/>
              </w:rPr>
              <w:t>Explore the various engineering applications using ML techniques</w:t>
            </w:r>
          </w:p>
        </w:tc>
      </w:tr>
    </w:tbl>
    <w:p w14:paraId="2EDC0542" w14:textId="77777777" w:rsidR="003A5F96" w:rsidRPr="00234F02" w:rsidRDefault="003A5F96" w:rsidP="003A5F96">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234F02" w14:paraId="4319B135" w14:textId="77777777" w:rsidTr="003A5F96">
        <w:trPr>
          <w:jc w:val="center"/>
        </w:trPr>
        <w:tc>
          <w:tcPr>
            <w:tcW w:w="6385" w:type="dxa"/>
            <w:gridSpan w:val="8"/>
          </w:tcPr>
          <w:p w14:paraId="49C26E99" w14:textId="77777777" w:rsidR="003A5F96" w:rsidRPr="00234F02" w:rsidRDefault="003A5F96" w:rsidP="003A5F96">
            <w:pPr>
              <w:jc w:val="center"/>
              <w:rPr>
                <w:b/>
                <w:sz w:val="22"/>
                <w:szCs w:val="22"/>
              </w:rPr>
            </w:pPr>
            <w:r w:rsidRPr="00234F02">
              <w:rPr>
                <w:b/>
                <w:sz w:val="22"/>
                <w:szCs w:val="22"/>
              </w:rPr>
              <w:t>Assessment Pattern as per Bloom’s Level</w:t>
            </w:r>
          </w:p>
        </w:tc>
      </w:tr>
      <w:tr w:rsidR="003A5F96" w:rsidRPr="00234F02" w14:paraId="026594B4" w14:textId="77777777" w:rsidTr="003A5F96">
        <w:trPr>
          <w:jc w:val="center"/>
        </w:trPr>
        <w:tc>
          <w:tcPr>
            <w:tcW w:w="1140" w:type="dxa"/>
          </w:tcPr>
          <w:p w14:paraId="4BB01EFC" w14:textId="77777777" w:rsidR="003A5F96" w:rsidRPr="00234F02" w:rsidRDefault="003A5F96" w:rsidP="003A5F96">
            <w:pPr>
              <w:jc w:val="center"/>
              <w:rPr>
                <w:b/>
                <w:bCs/>
                <w:sz w:val="22"/>
                <w:szCs w:val="22"/>
              </w:rPr>
            </w:pPr>
            <w:r w:rsidRPr="00234F02">
              <w:rPr>
                <w:b/>
                <w:bCs/>
                <w:sz w:val="22"/>
                <w:szCs w:val="22"/>
              </w:rPr>
              <w:t>CO / BL</w:t>
            </w:r>
          </w:p>
        </w:tc>
        <w:tc>
          <w:tcPr>
            <w:tcW w:w="709" w:type="dxa"/>
          </w:tcPr>
          <w:p w14:paraId="3EA1967E" w14:textId="77777777" w:rsidR="003A5F96" w:rsidRPr="00234F02" w:rsidRDefault="003A5F96" w:rsidP="003A5F96">
            <w:pPr>
              <w:jc w:val="center"/>
              <w:rPr>
                <w:b/>
                <w:sz w:val="22"/>
                <w:szCs w:val="22"/>
              </w:rPr>
            </w:pPr>
            <w:r w:rsidRPr="00234F02">
              <w:rPr>
                <w:b/>
                <w:sz w:val="22"/>
                <w:szCs w:val="22"/>
              </w:rPr>
              <w:t>R</w:t>
            </w:r>
          </w:p>
        </w:tc>
        <w:tc>
          <w:tcPr>
            <w:tcW w:w="708" w:type="dxa"/>
          </w:tcPr>
          <w:p w14:paraId="58173DA8" w14:textId="77777777" w:rsidR="003A5F96" w:rsidRPr="00234F02" w:rsidRDefault="003A5F96" w:rsidP="003A5F96">
            <w:pPr>
              <w:jc w:val="center"/>
              <w:rPr>
                <w:b/>
                <w:sz w:val="22"/>
                <w:szCs w:val="22"/>
              </w:rPr>
            </w:pPr>
            <w:r w:rsidRPr="00234F02">
              <w:rPr>
                <w:b/>
                <w:sz w:val="22"/>
                <w:szCs w:val="22"/>
              </w:rPr>
              <w:t>U</w:t>
            </w:r>
          </w:p>
        </w:tc>
        <w:tc>
          <w:tcPr>
            <w:tcW w:w="709" w:type="dxa"/>
          </w:tcPr>
          <w:p w14:paraId="0EA546BA" w14:textId="77777777" w:rsidR="003A5F96" w:rsidRPr="00234F02" w:rsidRDefault="003A5F96" w:rsidP="003A5F96">
            <w:pPr>
              <w:jc w:val="center"/>
              <w:rPr>
                <w:b/>
                <w:sz w:val="22"/>
                <w:szCs w:val="22"/>
              </w:rPr>
            </w:pPr>
            <w:r w:rsidRPr="00234F02">
              <w:rPr>
                <w:b/>
                <w:sz w:val="22"/>
                <w:szCs w:val="22"/>
              </w:rPr>
              <w:t>A</w:t>
            </w:r>
          </w:p>
        </w:tc>
        <w:tc>
          <w:tcPr>
            <w:tcW w:w="709" w:type="dxa"/>
          </w:tcPr>
          <w:p w14:paraId="7597083C" w14:textId="77777777" w:rsidR="003A5F96" w:rsidRPr="00234F02" w:rsidRDefault="003A5F96" w:rsidP="003A5F96">
            <w:pPr>
              <w:jc w:val="center"/>
              <w:rPr>
                <w:b/>
                <w:sz w:val="22"/>
                <w:szCs w:val="22"/>
              </w:rPr>
            </w:pPr>
            <w:r w:rsidRPr="00234F02">
              <w:rPr>
                <w:b/>
                <w:sz w:val="22"/>
                <w:szCs w:val="22"/>
              </w:rPr>
              <w:t>An</w:t>
            </w:r>
          </w:p>
        </w:tc>
        <w:tc>
          <w:tcPr>
            <w:tcW w:w="709" w:type="dxa"/>
          </w:tcPr>
          <w:p w14:paraId="3E23EE9E" w14:textId="77777777" w:rsidR="003A5F96" w:rsidRPr="00234F02" w:rsidRDefault="003A5F96" w:rsidP="003A5F96">
            <w:pPr>
              <w:jc w:val="center"/>
              <w:rPr>
                <w:b/>
                <w:sz w:val="22"/>
                <w:szCs w:val="22"/>
              </w:rPr>
            </w:pPr>
            <w:r w:rsidRPr="00234F02">
              <w:rPr>
                <w:b/>
                <w:sz w:val="22"/>
                <w:szCs w:val="22"/>
              </w:rPr>
              <w:t>E</w:t>
            </w:r>
          </w:p>
        </w:tc>
        <w:tc>
          <w:tcPr>
            <w:tcW w:w="708" w:type="dxa"/>
          </w:tcPr>
          <w:p w14:paraId="0385F0F4" w14:textId="77777777" w:rsidR="003A5F96" w:rsidRPr="00234F02" w:rsidRDefault="003A5F96" w:rsidP="003A5F96">
            <w:pPr>
              <w:jc w:val="center"/>
              <w:rPr>
                <w:b/>
                <w:sz w:val="22"/>
                <w:szCs w:val="22"/>
              </w:rPr>
            </w:pPr>
            <w:r w:rsidRPr="00234F02">
              <w:rPr>
                <w:b/>
                <w:sz w:val="22"/>
                <w:szCs w:val="22"/>
              </w:rPr>
              <w:t>C</w:t>
            </w:r>
          </w:p>
        </w:tc>
        <w:tc>
          <w:tcPr>
            <w:tcW w:w="993" w:type="dxa"/>
          </w:tcPr>
          <w:p w14:paraId="4479740B" w14:textId="77777777" w:rsidR="003A5F96" w:rsidRPr="00234F02" w:rsidRDefault="003A5F96" w:rsidP="003A5F96">
            <w:pPr>
              <w:jc w:val="center"/>
              <w:rPr>
                <w:b/>
                <w:sz w:val="22"/>
                <w:szCs w:val="22"/>
              </w:rPr>
            </w:pPr>
            <w:r w:rsidRPr="00234F02">
              <w:rPr>
                <w:b/>
                <w:sz w:val="22"/>
                <w:szCs w:val="22"/>
              </w:rPr>
              <w:t>Total</w:t>
            </w:r>
          </w:p>
        </w:tc>
      </w:tr>
      <w:tr w:rsidR="003A5F96" w:rsidRPr="00234F02" w14:paraId="122E5B6D" w14:textId="77777777" w:rsidTr="003A5F96">
        <w:trPr>
          <w:jc w:val="center"/>
        </w:trPr>
        <w:tc>
          <w:tcPr>
            <w:tcW w:w="1140" w:type="dxa"/>
          </w:tcPr>
          <w:p w14:paraId="0E06748B" w14:textId="77777777" w:rsidR="003A5F96" w:rsidRPr="00234F02" w:rsidRDefault="003A5F96" w:rsidP="003A5F96">
            <w:pPr>
              <w:jc w:val="center"/>
              <w:rPr>
                <w:sz w:val="22"/>
                <w:szCs w:val="22"/>
              </w:rPr>
            </w:pPr>
            <w:r w:rsidRPr="00234F02">
              <w:rPr>
                <w:sz w:val="22"/>
                <w:szCs w:val="22"/>
              </w:rPr>
              <w:t>CO1</w:t>
            </w:r>
          </w:p>
        </w:tc>
        <w:tc>
          <w:tcPr>
            <w:tcW w:w="709" w:type="dxa"/>
          </w:tcPr>
          <w:p w14:paraId="28B19FFD" w14:textId="77777777" w:rsidR="003A5F96" w:rsidRPr="00234F02" w:rsidRDefault="003A5F96" w:rsidP="003A5F96">
            <w:pPr>
              <w:jc w:val="center"/>
              <w:rPr>
                <w:sz w:val="22"/>
                <w:szCs w:val="22"/>
              </w:rPr>
            </w:pPr>
            <w:r w:rsidRPr="00234F02">
              <w:rPr>
                <w:sz w:val="22"/>
                <w:szCs w:val="22"/>
              </w:rPr>
              <w:t>5</w:t>
            </w:r>
          </w:p>
        </w:tc>
        <w:tc>
          <w:tcPr>
            <w:tcW w:w="708" w:type="dxa"/>
          </w:tcPr>
          <w:p w14:paraId="41536CD3" w14:textId="77777777" w:rsidR="003A5F96" w:rsidRPr="00234F02" w:rsidRDefault="003A5F96" w:rsidP="003A5F96">
            <w:pPr>
              <w:jc w:val="center"/>
              <w:rPr>
                <w:sz w:val="22"/>
                <w:szCs w:val="22"/>
              </w:rPr>
            </w:pPr>
            <w:r w:rsidRPr="00234F02">
              <w:rPr>
                <w:sz w:val="22"/>
                <w:szCs w:val="22"/>
              </w:rPr>
              <w:t>35</w:t>
            </w:r>
          </w:p>
        </w:tc>
        <w:tc>
          <w:tcPr>
            <w:tcW w:w="709" w:type="dxa"/>
          </w:tcPr>
          <w:p w14:paraId="3882B22B" w14:textId="77777777" w:rsidR="003A5F96" w:rsidRPr="00234F02" w:rsidRDefault="003A5F96" w:rsidP="003A5F96">
            <w:pPr>
              <w:jc w:val="center"/>
              <w:rPr>
                <w:sz w:val="22"/>
                <w:szCs w:val="22"/>
              </w:rPr>
            </w:pPr>
            <w:r w:rsidRPr="00234F02">
              <w:rPr>
                <w:sz w:val="22"/>
                <w:szCs w:val="22"/>
              </w:rPr>
              <w:t>-</w:t>
            </w:r>
          </w:p>
        </w:tc>
        <w:tc>
          <w:tcPr>
            <w:tcW w:w="709" w:type="dxa"/>
          </w:tcPr>
          <w:p w14:paraId="08F9FB75" w14:textId="77777777" w:rsidR="003A5F96" w:rsidRPr="00234F02" w:rsidRDefault="003A5F96" w:rsidP="003A5F96">
            <w:pPr>
              <w:jc w:val="center"/>
              <w:rPr>
                <w:sz w:val="22"/>
                <w:szCs w:val="22"/>
              </w:rPr>
            </w:pPr>
            <w:r w:rsidRPr="00234F02">
              <w:rPr>
                <w:sz w:val="22"/>
                <w:szCs w:val="22"/>
              </w:rPr>
              <w:t>-</w:t>
            </w:r>
          </w:p>
        </w:tc>
        <w:tc>
          <w:tcPr>
            <w:tcW w:w="709" w:type="dxa"/>
          </w:tcPr>
          <w:p w14:paraId="79307731" w14:textId="77777777" w:rsidR="003A5F96" w:rsidRPr="00234F02" w:rsidRDefault="003A5F96" w:rsidP="003A5F96">
            <w:pPr>
              <w:jc w:val="center"/>
              <w:rPr>
                <w:sz w:val="22"/>
                <w:szCs w:val="22"/>
              </w:rPr>
            </w:pPr>
            <w:r w:rsidRPr="00234F02">
              <w:rPr>
                <w:sz w:val="22"/>
                <w:szCs w:val="22"/>
              </w:rPr>
              <w:t>-</w:t>
            </w:r>
          </w:p>
        </w:tc>
        <w:tc>
          <w:tcPr>
            <w:tcW w:w="708" w:type="dxa"/>
          </w:tcPr>
          <w:p w14:paraId="53597BC6" w14:textId="77777777" w:rsidR="003A5F96" w:rsidRPr="00234F02" w:rsidRDefault="003A5F96" w:rsidP="003A5F96">
            <w:pPr>
              <w:jc w:val="center"/>
              <w:rPr>
                <w:sz w:val="22"/>
                <w:szCs w:val="22"/>
              </w:rPr>
            </w:pPr>
            <w:r w:rsidRPr="00234F02">
              <w:rPr>
                <w:sz w:val="22"/>
                <w:szCs w:val="22"/>
              </w:rPr>
              <w:t>-</w:t>
            </w:r>
          </w:p>
        </w:tc>
        <w:tc>
          <w:tcPr>
            <w:tcW w:w="993" w:type="dxa"/>
          </w:tcPr>
          <w:p w14:paraId="2AEE4734" w14:textId="77777777" w:rsidR="003A5F96" w:rsidRPr="00234F02" w:rsidRDefault="003A5F96" w:rsidP="003A5F96">
            <w:pPr>
              <w:jc w:val="center"/>
              <w:rPr>
                <w:sz w:val="22"/>
                <w:szCs w:val="22"/>
              </w:rPr>
            </w:pPr>
            <w:r w:rsidRPr="00234F02">
              <w:rPr>
                <w:sz w:val="22"/>
                <w:szCs w:val="22"/>
              </w:rPr>
              <w:t>40</w:t>
            </w:r>
          </w:p>
        </w:tc>
      </w:tr>
      <w:tr w:rsidR="003A5F96" w:rsidRPr="00234F02" w14:paraId="6B0F8617" w14:textId="77777777" w:rsidTr="003A5F96">
        <w:trPr>
          <w:jc w:val="center"/>
        </w:trPr>
        <w:tc>
          <w:tcPr>
            <w:tcW w:w="1140" w:type="dxa"/>
          </w:tcPr>
          <w:p w14:paraId="17762DA8" w14:textId="77777777" w:rsidR="003A5F96" w:rsidRPr="00234F02" w:rsidRDefault="003A5F96" w:rsidP="003A5F96">
            <w:pPr>
              <w:jc w:val="center"/>
              <w:rPr>
                <w:sz w:val="22"/>
                <w:szCs w:val="22"/>
              </w:rPr>
            </w:pPr>
            <w:r w:rsidRPr="00234F02">
              <w:rPr>
                <w:sz w:val="22"/>
                <w:szCs w:val="22"/>
              </w:rPr>
              <w:t>CO2</w:t>
            </w:r>
          </w:p>
        </w:tc>
        <w:tc>
          <w:tcPr>
            <w:tcW w:w="709" w:type="dxa"/>
          </w:tcPr>
          <w:p w14:paraId="2BC23D54" w14:textId="77777777" w:rsidR="003A5F96" w:rsidRPr="00234F02" w:rsidRDefault="003A5F96" w:rsidP="003A5F96">
            <w:pPr>
              <w:jc w:val="center"/>
              <w:rPr>
                <w:sz w:val="22"/>
                <w:szCs w:val="22"/>
              </w:rPr>
            </w:pPr>
            <w:r w:rsidRPr="00234F02">
              <w:rPr>
                <w:sz w:val="22"/>
                <w:szCs w:val="22"/>
              </w:rPr>
              <w:t>-</w:t>
            </w:r>
          </w:p>
        </w:tc>
        <w:tc>
          <w:tcPr>
            <w:tcW w:w="708" w:type="dxa"/>
          </w:tcPr>
          <w:p w14:paraId="55B79B4D" w14:textId="77777777" w:rsidR="003A5F96" w:rsidRPr="00234F02" w:rsidRDefault="003A5F96" w:rsidP="003A5F96">
            <w:pPr>
              <w:jc w:val="center"/>
              <w:rPr>
                <w:sz w:val="22"/>
                <w:szCs w:val="22"/>
              </w:rPr>
            </w:pPr>
            <w:r w:rsidRPr="00234F02">
              <w:rPr>
                <w:sz w:val="22"/>
                <w:szCs w:val="22"/>
              </w:rPr>
              <w:t>20</w:t>
            </w:r>
          </w:p>
        </w:tc>
        <w:tc>
          <w:tcPr>
            <w:tcW w:w="709" w:type="dxa"/>
          </w:tcPr>
          <w:p w14:paraId="7FCDC65D" w14:textId="77777777" w:rsidR="003A5F96" w:rsidRPr="00234F02" w:rsidRDefault="003A5F96" w:rsidP="003A5F96">
            <w:pPr>
              <w:jc w:val="center"/>
              <w:rPr>
                <w:sz w:val="22"/>
                <w:szCs w:val="22"/>
              </w:rPr>
            </w:pPr>
            <w:r w:rsidRPr="00234F02">
              <w:rPr>
                <w:sz w:val="22"/>
                <w:szCs w:val="22"/>
              </w:rPr>
              <w:t>-</w:t>
            </w:r>
          </w:p>
        </w:tc>
        <w:tc>
          <w:tcPr>
            <w:tcW w:w="709" w:type="dxa"/>
          </w:tcPr>
          <w:p w14:paraId="143FE57C" w14:textId="77777777" w:rsidR="003A5F96" w:rsidRPr="00234F02" w:rsidRDefault="003A5F96" w:rsidP="003A5F96">
            <w:pPr>
              <w:jc w:val="center"/>
              <w:rPr>
                <w:sz w:val="22"/>
                <w:szCs w:val="22"/>
              </w:rPr>
            </w:pPr>
            <w:r w:rsidRPr="00234F02">
              <w:rPr>
                <w:sz w:val="22"/>
                <w:szCs w:val="22"/>
              </w:rPr>
              <w:t>-</w:t>
            </w:r>
          </w:p>
        </w:tc>
        <w:tc>
          <w:tcPr>
            <w:tcW w:w="709" w:type="dxa"/>
          </w:tcPr>
          <w:p w14:paraId="725377B9" w14:textId="77777777" w:rsidR="003A5F96" w:rsidRPr="00234F02" w:rsidRDefault="003A5F96" w:rsidP="003A5F96">
            <w:pPr>
              <w:jc w:val="center"/>
              <w:rPr>
                <w:sz w:val="22"/>
                <w:szCs w:val="22"/>
              </w:rPr>
            </w:pPr>
            <w:r w:rsidRPr="00234F02">
              <w:rPr>
                <w:sz w:val="22"/>
                <w:szCs w:val="22"/>
              </w:rPr>
              <w:t>-</w:t>
            </w:r>
          </w:p>
        </w:tc>
        <w:tc>
          <w:tcPr>
            <w:tcW w:w="708" w:type="dxa"/>
          </w:tcPr>
          <w:p w14:paraId="0724DE76" w14:textId="77777777" w:rsidR="003A5F96" w:rsidRPr="00234F02" w:rsidRDefault="003A5F96" w:rsidP="003A5F96">
            <w:pPr>
              <w:jc w:val="center"/>
              <w:rPr>
                <w:sz w:val="22"/>
                <w:szCs w:val="22"/>
              </w:rPr>
            </w:pPr>
            <w:r w:rsidRPr="00234F02">
              <w:rPr>
                <w:sz w:val="22"/>
                <w:szCs w:val="22"/>
              </w:rPr>
              <w:t>-</w:t>
            </w:r>
          </w:p>
        </w:tc>
        <w:tc>
          <w:tcPr>
            <w:tcW w:w="993" w:type="dxa"/>
          </w:tcPr>
          <w:p w14:paraId="2C76F7DC" w14:textId="77777777" w:rsidR="003A5F96" w:rsidRPr="00234F02" w:rsidRDefault="003A5F96" w:rsidP="003A5F96">
            <w:pPr>
              <w:jc w:val="center"/>
              <w:rPr>
                <w:sz w:val="22"/>
                <w:szCs w:val="22"/>
              </w:rPr>
            </w:pPr>
            <w:r w:rsidRPr="00234F02">
              <w:rPr>
                <w:sz w:val="22"/>
                <w:szCs w:val="22"/>
              </w:rPr>
              <w:t>20</w:t>
            </w:r>
          </w:p>
        </w:tc>
      </w:tr>
      <w:tr w:rsidR="003A5F96" w:rsidRPr="00234F02" w14:paraId="7BD6D864" w14:textId="77777777" w:rsidTr="003A5F96">
        <w:trPr>
          <w:jc w:val="center"/>
        </w:trPr>
        <w:tc>
          <w:tcPr>
            <w:tcW w:w="1140" w:type="dxa"/>
          </w:tcPr>
          <w:p w14:paraId="4D981205" w14:textId="77777777" w:rsidR="003A5F96" w:rsidRPr="00234F02" w:rsidRDefault="003A5F96" w:rsidP="003A5F96">
            <w:pPr>
              <w:jc w:val="center"/>
              <w:rPr>
                <w:sz w:val="22"/>
                <w:szCs w:val="22"/>
              </w:rPr>
            </w:pPr>
            <w:r w:rsidRPr="00234F02">
              <w:rPr>
                <w:sz w:val="22"/>
                <w:szCs w:val="22"/>
              </w:rPr>
              <w:t>CO3</w:t>
            </w:r>
          </w:p>
        </w:tc>
        <w:tc>
          <w:tcPr>
            <w:tcW w:w="709" w:type="dxa"/>
          </w:tcPr>
          <w:p w14:paraId="5DF838C9" w14:textId="77777777" w:rsidR="003A5F96" w:rsidRPr="00234F02" w:rsidRDefault="003A5F96" w:rsidP="003A5F96">
            <w:pPr>
              <w:jc w:val="center"/>
              <w:rPr>
                <w:sz w:val="22"/>
                <w:szCs w:val="22"/>
              </w:rPr>
            </w:pPr>
            <w:r w:rsidRPr="00234F02">
              <w:rPr>
                <w:sz w:val="22"/>
                <w:szCs w:val="22"/>
              </w:rPr>
              <w:t>-</w:t>
            </w:r>
          </w:p>
        </w:tc>
        <w:tc>
          <w:tcPr>
            <w:tcW w:w="708" w:type="dxa"/>
          </w:tcPr>
          <w:p w14:paraId="16A7513C" w14:textId="77777777" w:rsidR="003A5F96" w:rsidRPr="00234F02" w:rsidRDefault="003A5F96" w:rsidP="003A5F96">
            <w:pPr>
              <w:jc w:val="center"/>
              <w:rPr>
                <w:sz w:val="22"/>
                <w:szCs w:val="22"/>
              </w:rPr>
            </w:pPr>
            <w:r w:rsidRPr="00234F02">
              <w:rPr>
                <w:sz w:val="22"/>
                <w:szCs w:val="22"/>
              </w:rPr>
              <w:t>-</w:t>
            </w:r>
          </w:p>
        </w:tc>
        <w:tc>
          <w:tcPr>
            <w:tcW w:w="709" w:type="dxa"/>
          </w:tcPr>
          <w:p w14:paraId="2BE438F3" w14:textId="77777777" w:rsidR="003A5F96" w:rsidRPr="00234F02" w:rsidRDefault="003A5F96" w:rsidP="003A5F96">
            <w:pPr>
              <w:jc w:val="center"/>
              <w:rPr>
                <w:sz w:val="22"/>
                <w:szCs w:val="22"/>
              </w:rPr>
            </w:pPr>
            <w:r w:rsidRPr="00234F02">
              <w:rPr>
                <w:sz w:val="22"/>
                <w:szCs w:val="22"/>
              </w:rPr>
              <w:t>-</w:t>
            </w:r>
          </w:p>
        </w:tc>
        <w:tc>
          <w:tcPr>
            <w:tcW w:w="709" w:type="dxa"/>
          </w:tcPr>
          <w:p w14:paraId="6D69870F" w14:textId="77777777" w:rsidR="003A5F96" w:rsidRPr="00234F02" w:rsidRDefault="003A5F96" w:rsidP="003A5F96">
            <w:pPr>
              <w:jc w:val="center"/>
              <w:rPr>
                <w:sz w:val="22"/>
                <w:szCs w:val="22"/>
              </w:rPr>
            </w:pPr>
            <w:r w:rsidRPr="00234F02">
              <w:rPr>
                <w:sz w:val="22"/>
                <w:szCs w:val="22"/>
              </w:rPr>
              <w:t>20</w:t>
            </w:r>
          </w:p>
        </w:tc>
        <w:tc>
          <w:tcPr>
            <w:tcW w:w="709" w:type="dxa"/>
          </w:tcPr>
          <w:p w14:paraId="046F40EA" w14:textId="77777777" w:rsidR="003A5F96" w:rsidRPr="00234F02" w:rsidRDefault="003A5F96" w:rsidP="003A5F96">
            <w:pPr>
              <w:jc w:val="center"/>
              <w:rPr>
                <w:sz w:val="22"/>
                <w:szCs w:val="22"/>
              </w:rPr>
            </w:pPr>
            <w:r w:rsidRPr="00234F02">
              <w:rPr>
                <w:sz w:val="22"/>
                <w:szCs w:val="22"/>
              </w:rPr>
              <w:t>-</w:t>
            </w:r>
          </w:p>
        </w:tc>
        <w:tc>
          <w:tcPr>
            <w:tcW w:w="708" w:type="dxa"/>
          </w:tcPr>
          <w:p w14:paraId="3B1A0B3A" w14:textId="77777777" w:rsidR="003A5F96" w:rsidRPr="00234F02" w:rsidRDefault="003A5F96" w:rsidP="003A5F96">
            <w:pPr>
              <w:jc w:val="center"/>
              <w:rPr>
                <w:sz w:val="22"/>
                <w:szCs w:val="22"/>
              </w:rPr>
            </w:pPr>
            <w:r w:rsidRPr="00234F02">
              <w:rPr>
                <w:sz w:val="22"/>
                <w:szCs w:val="22"/>
              </w:rPr>
              <w:t>-</w:t>
            </w:r>
          </w:p>
        </w:tc>
        <w:tc>
          <w:tcPr>
            <w:tcW w:w="993" w:type="dxa"/>
          </w:tcPr>
          <w:p w14:paraId="712D8F14" w14:textId="77777777" w:rsidR="003A5F96" w:rsidRPr="00234F02" w:rsidRDefault="003A5F96" w:rsidP="003A5F96">
            <w:pPr>
              <w:jc w:val="center"/>
              <w:rPr>
                <w:sz w:val="22"/>
                <w:szCs w:val="22"/>
              </w:rPr>
            </w:pPr>
            <w:r w:rsidRPr="00234F02">
              <w:rPr>
                <w:sz w:val="22"/>
                <w:szCs w:val="22"/>
              </w:rPr>
              <w:t>20</w:t>
            </w:r>
          </w:p>
        </w:tc>
      </w:tr>
      <w:tr w:rsidR="003A5F96" w:rsidRPr="00234F02" w14:paraId="6635BDE5" w14:textId="77777777" w:rsidTr="003A5F96">
        <w:trPr>
          <w:jc w:val="center"/>
        </w:trPr>
        <w:tc>
          <w:tcPr>
            <w:tcW w:w="1140" w:type="dxa"/>
          </w:tcPr>
          <w:p w14:paraId="7C386458" w14:textId="77777777" w:rsidR="003A5F96" w:rsidRPr="00234F02" w:rsidRDefault="003A5F96" w:rsidP="003A5F96">
            <w:pPr>
              <w:jc w:val="center"/>
              <w:rPr>
                <w:sz w:val="22"/>
                <w:szCs w:val="22"/>
              </w:rPr>
            </w:pPr>
            <w:r w:rsidRPr="00234F02">
              <w:rPr>
                <w:sz w:val="22"/>
                <w:szCs w:val="22"/>
              </w:rPr>
              <w:t>CO4</w:t>
            </w:r>
          </w:p>
        </w:tc>
        <w:tc>
          <w:tcPr>
            <w:tcW w:w="709" w:type="dxa"/>
          </w:tcPr>
          <w:p w14:paraId="1A6E7317" w14:textId="77777777" w:rsidR="003A5F96" w:rsidRPr="00234F02" w:rsidRDefault="003A5F96" w:rsidP="003A5F96">
            <w:pPr>
              <w:jc w:val="center"/>
              <w:rPr>
                <w:sz w:val="22"/>
                <w:szCs w:val="22"/>
              </w:rPr>
            </w:pPr>
            <w:r w:rsidRPr="00234F02">
              <w:rPr>
                <w:sz w:val="22"/>
                <w:szCs w:val="22"/>
              </w:rPr>
              <w:t>-</w:t>
            </w:r>
          </w:p>
        </w:tc>
        <w:tc>
          <w:tcPr>
            <w:tcW w:w="708" w:type="dxa"/>
          </w:tcPr>
          <w:p w14:paraId="1A41FB38" w14:textId="77777777" w:rsidR="003A5F96" w:rsidRPr="00234F02" w:rsidRDefault="003A5F96" w:rsidP="003A5F96">
            <w:pPr>
              <w:jc w:val="center"/>
              <w:rPr>
                <w:sz w:val="22"/>
                <w:szCs w:val="22"/>
              </w:rPr>
            </w:pPr>
            <w:r w:rsidRPr="00234F02">
              <w:rPr>
                <w:sz w:val="22"/>
                <w:szCs w:val="22"/>
              </w:rPr>
              <w:t>-</w:t>
            </w:r>
          </w:p>
        </w:tc>
        <w:tc>
          <w:tcPr>
            <w:tcW w:w="709" w:type="dxa"/>
          </w:tcPr>
          <w:p w14:paraId="704F6038" w14:textId="77777777" w:rsidR="003A5F96" w:rsidRPr="00234F02" w:rsidRDefault="003A5F96" w:rsidP="003A5F96">
            <w:pPr>
              <w:jc w:val="center"/>
              <w:rPr>
                <w:sz w:val="22"/>
                <w:szCs w:val="22"/>
              </w:rPr>
            </w:pPr>
            <w:r w:rsidRPr="00234F02">
              <w:rPr>
                <w:sz w:val="22"/>
                <w:szCs w:val="22"/>
              </w:rPr>
              <w:t>-</w:t>
            </w:r>
          </w:p>
        </w:tc>
        <w:tc>
          <w:tcPr>
            <w:tcW w:w="709" w:type="dxa"/>
          </w:tcPr>
          <w:p w14:paraId="302B2C1F" w14:textId="77777777" w:rsidR="003A5F96" w:rsidRPr="00234F02" w:rsidRDefault="003A5F96" w:rsidP="003A5F96">
            <w:pPr>
              <w:jc w:val="center"/>
              <w:rPr>
                <w:sz w:val="22"/>
                <w:szCs w:val="22"/>
              </w:rPr>
            </w:pPr>
            <w:r w:rsidRPr="00234F02">
              <w:rPr>
                <w:sz w:val="22"/>
                <w:szCs w:val="22"/>
              </w:rPr>
              <w:t>20</w:t>
            </w:r>
          </w:p>
        </w:tc>
        <w:tc>
          <w:tcPr>
            <w:tcW w:w="709" w:type="dxa"/>
          </w:tcPr>
          <w:p w14:paraId="03486AC5" w14:textId="77777777" w:rsidR="003A5F96" w:rsidRPr="00234F02" w:rsidRDefault="003A5F96" w:rsidP="003A5F96">
            <w:pPr>
              <w:jc w:val="center"/>
              <w:rPr>
                <w:sz w:val="22"/>
                <w:szCs w:val="22"/>
              </w:rPr>
            </w:pPr>
            <w:r w:rsidRPr="00234F02">
              <w:rPr>
                <w:sz w:val="22"/>
                <w:szCs w:val="22"/>
              </w:rPr>
              <w:t>-</w:t>
            </w:r>
          </w:p>
        </w:tc>
        <w:tc>
          <w:tcPr>
            <w:tcW w:w="708" w:type="dxa"/>
          </w:tcPr>
          <w:p w14:paraId="0C34C250" w14:textId="77777777" w:rsidR="003A5F96" w:rsidRPr="00234F02" w:rsidRDefault="003A5F96" w:rsidP="003A5F96">
            <w:pPr>
              <w:jc w:val="center"/>
              <w:rPr>
                <w:sz w:val="22"/>
                <w:szCs w:val="22"/>
              </w:rPr>
            </w:pPr>
            <w:r w:rsidRPr="00234F02">
              <w:rPr>
                <w:sz w:val="22"/>
                <w:szCs w:val="22"/>
              </w:rPr>
              <w:t>-</w:t>
            </w:r>
          </w:p>
        </w:tc>
        <w:tc>
          <w:tcPr>
            <w:tcW w:w="993" w:type="dxa"/>
          </w:tcPr>
          <w:p w14:paraId="5F0F3A20" w14:textId="77777777" w:rsidR="003A5F96" w:rsidRPr="00234F02" w:rsidRDefault="003A5F96" w:rsidP="003A5F96">
            <w:pPr>
              <w:jc w:val="center"/>
              <w:rPr>
                <w:sz w:val="22"/>
                <w:szCs w:val="22"/>
              </w:rPr>
            </w:pPr>
            <w:r w:rsidRPr="00234F02">
              <w:rPr>
                <w:sz w:val="22"/>
                <w:szCs w:val="22"/>
              </w:rPr>
              <w:t>20</w:t>
            </w:r>
          </w:p>
        </w:tc>
      </w:tr>
      <w:tr w:rsidR="003A5F96" w:rsidRPr="00234F02" w14:paraId="34A978D2" w14:textId="77777777" w:rsidTr="003A5F96">
        <w:trPr>
          <w:jc w:val="center"/>
        </w:trPr>
        <w:tc>
          <w:tcPr>
            <w:tcW w:w="1140" w:type="dxa"/>
          </w:tcPr>
          <w:p w14:paraId="36C2FAC5" w14:textId="77777777" w:rsidR="003A5F96" w:rsidRPr="00234F02" w:rsidRDefault="003A5F96" w:rsidP="003A5F96">
            <w:pPr>
              <w:jc w:val="center"/>
              <w:rPr>
                <w:sz w:val="22"/>
                <w:szCs w:val="22"/>
              </w:rPr>
            </w:pPr>
            <w:r w:rsidRPr="00234F02">
              <w:rPr>
                <w:sz w:val="22"/>
                <w:szCs w:val="22"/>
              </w:rPr>
              <w:t>CO5</w:t>
            </w:r>
          </w:p>
        </w:tc>
        <w:tc>
          <w:tcPr>
            <w:tcW w:w="709" w:type="dxa"/>
          </w:tcPr>
          <w:p w14:paraId="711B25B7" w14:textId="77777777" w:rsidR="003A5F96" w:rsidRPr="00234F02" w:rsidRDefault="003A5F96" w:rsidP="003A5F96">
            <w:pPr>
              <w:jc w:val="center"/>
              <w:rPr>
                <w:sz w:val="22"/>
                <w:szCs w:val="22"/>
              </w:rPr>
            </w:pPr>
            <w:r w:rsidRPr="00234F02">
              <w:rPr>
                <w:sz w:val="22"/>
                <w:szCs w:val="22"/>
              </w:rPr>
              <w:t>-</w:t>
            </w:r>
          </w:p>
        </w:tc>
        <w:tc>
          <w:tcPr>
            <w:tcW w:w="708" w:type="dxa"/>
          </w:tcPr>
          <w:p w14:paraId="3982C8A1" w14:textId="77777777" w:rsidR="003A5F96" w:rsidRPr="00234F02" w:rsidRDefault="003A5F96" w:rsidP="003A5F96">
            <w:pPr>
              <w:jc w:val="center"/>
              <w:rPr>
                <w:sz w:val="22"/>
                <w:szCs w:val="22"/>
              </w:rPr>
            </w:pPr>
            <w:r w:rsidRPr="00234F02">
              <w:rPr>
                <w:sz w:val="22"/>
                <w:szCs w:val="22"/>
              </w:rPr>
              <w:t>40</w:t>
            </w:r>
          </w:p>
        </w:tc>
        <w:tc>
          <w:tcPr>
            <w:tcW w:w="709" w:type="dxa"/>
          </w:tcPr>
          <w:p w14:paraId="695798BC" w14:textId="77777777" w:rsidR="003A5F96" w:rsidRPr="00234F02" w:rsidRDefault="003A5F96" w:rsidP="003A5F96">
            <w:pPr>
              <w:jc w:val="center"/>
              <w:rPr>
                <w:sz w:val="22"/>
                <w:szCs w:val="22"/>
              </w:rPr>
            </w:pPr>
            <w:r w:rsidRPr="00234F02">
              <w:rPr>
                <w:sz w:val="22"/>
                <w:szCs w:val="22"/>
              </w:rPr>
              <w:t>20</w:t>
            </w:r>
          </w:p>
        </w:tc>
        <w:tc>
          <w:tcPr>
            <w:tcW w:w="709" w:type="dxa"/>
          </w:tcPr>
          <w:p w14:paraId="608B52BD" w14:textId="77777777" w:rsidR="003A5F96" w:rsidRPr="00234F02" w:rsidRDefault="003A5F96" w:rsidP="003A5F96">
            <w:pPr>
              <w:jc w:val="center"/>
              <w:rPr>
                <w:sz w:val="22"/>
                <w:szCs w:val="22"/>
              </w:rPr>
            </w:pPr>
            <w:r w:rsidRPr="00234F02">
              <w:rPr>
                <w:sz w:val="22"/>
                <w:szCs w:val="22"/>
              </w:rPr>
              <w:t>-</w:t>
            </w:r>
          </w:p>
        </w:tc>
        <w:tc>
          <w:tcPr>
            <w:tcW w:w="709" w:type="dxa"/>
          </w:tcPr>
          <w:p w14:paraId="5BF212D2" w14:textId="77777777" w:rsidR="003A5F96" w:rsidRPr="00234F02" w:rsidRDefault="003A5F96" w:rsidP="003A5F96">
            <w:pPr>
              <w:jc w:val="center"/>
              <w:rPr>
                <w:sz w:val="22"/>
                <w:szCs w:val="22"/>
              </w:rPr>
            </w:pPr>
            <w:r w:rsidRPr="00234F02">
              <w:rPr>
                <w:sz w:val="22"/>
                <w:szCs w:val="22"/>
              </w:rPr>
              <w:t>-</w:t>
            </w:r>
          </w:p>
        </w:tc>
        <w:tc>
          <w:tcPr>
            <w:tcW w:w="708" w:type="dxa"/>
          </w:tcPr>
          <w:p w14:paraId="70C8ED49" w14:textId="77777777" w:rsidR="003A5F96" w:rsidRPr="00234F02" w:rsidRDefault="003A5F96" w:rsidP="003A5F96">
            <w:pPr>
              <w:jc w:val="center"/>
              <w:rPr>
                <w:sz w:val="22"/>
                <w:szCs w:val="22"/>
              </w:rPr>
            </w:pPr>
            <w:r w:rsidRPr="00234F02">
              <w:rPr>
                <w:sz w:val="22"/>
                <w:szCs w:val="22"/>
              </w:rPr>
              <w:t>-</w:t>
            </w:r>
          </w:p>
        </w:tc>
        <w:tc>
          <w:tcPr>
            <w:tcW w:w="993" w:type="dxa"/>
          </w:tcPr>
          <w:p w14:paraId="6743F20B" w14:textId="77777777" w:rsidR="003A5F96" w:rsidRPr="00234F02" w:rsidRDefault="003A5F96" w:rsidP="003A5F96">
            <w:pPr>
              <w:jc w:val="center"/>
              <w:rPr>
                <w:sz w:val="22"/>
                <w:szCs w:val="22"/>
              </w:rPr>
            </w:pPr>
            <w:r w:rsidRPr="00234F02">
              <w:rPr>
                <w:sz w:val="22"/>
                <w:szCs w:val="22"/>
              </w:rPr>
              <w:t>60</w:t>
            </w:r>
          </w:p>
        </w:tc>
      </w:tr>
      <w:tr w:rsidR="003A5F96" w:rsidRPr="00234F02" w14:paraId="1217D141" w14:textId="77777777" w:rsidTr="003A5F96">
        <w:trPr>
          <w:jc w:val="center"/>
        </w:trPr>
        <w:tc>
          <w:tcPr>
            <w:tcW w:w="1140" w:type="dxa"/>
          </w:tcPr>
          <w:p w14:paraId="648CEE8C" w14:textId="77777777" w:rsidR="003A5F96" w:rsidRPr="00234F02" w:rsidRDefault="003A5F96" w:rsidP="003A5F96">
            <w:pPr>
              <w:jc w:val="center"/>
              <w:rPr>
                <w:sz w:val="22"/>
                <w:szCs w:val="22"/>
              </w:rPr>
            </w:pPr>
            <w:r w:rsidRPr="00234F02">
              <w:rPr>
                <w:sz w:val="22"/>
                <w:szCs w:val="22"/>
              </w:rPr>
              <w:t>CO6</w:t>
            </w:r>
          </w:p>
        </w:tc>
        <w:tc>
          <w:tcPr>
            <w:tcW w:w="709" w:type="dxa"/>
          </w:tcPr>
          <w:p w14:paraId="0DA85E09" w14:textId="77777777" w:rsidR="003A5F96" w:rsidRPr="00234F02" w:rsidRDefault="003A5F96" w:rsidP="003A5F96">
            <w:pPr>
              <w:jc w:val="center"/>
              <w:rPr>
                <w:sz w:val="22"/>
                <w:szCs w:val="22"/>
              </w:rPr>
            </w:pPr>
            <w:r w:rsidRPr="00234F02">
              <w:rPr>
                <w:sz w:val="22"/>
                <w:szCs w:val="22"/>
              </w:rPr>
              <w:t>-</w:t>
            </w:r>
          </w:p>
        </w:tc>
        <w:tc>
          <w:tcPr>
            <w:tcW w:w="708" w:type="dxa"/>
          </w:tcPr>
          <w:p w14:paraId="0F2C2556" w14:textId="77777777" w:rsidR="003A5F96" w:rsidRPr="00234F02" w:rsidRDefault="003A5F96" w:rsidP="003A5F96">
            <w:pPr>
              <w:jc w:val="center"/>
              <w:rPr>
                <w:sz w:val="22"/>
                <w:szCs w:val="22"/>
              </w:rPr>
            </w:pPr>
            <w:r w:rsidRPr="00234F02">
              <w:rPr>
                <w:sz w:val="22"/>
                <w:szCs w:val="22"/>
              </w:rPr>
              <w:t>-</w:t>
            </w:r>
          </w:p>
        </w:tc>
        <w:tc>
          <w:tcPr>
            <w:tcW w:w="709" w:type="dxa"/>
          </w:tcPr>
          <w:p w14:paraId="2BA11236" w14:textId="77777777" w:rsidR="003A5F96" w:rsidRPr="00234F02" w:rsidRDefault="003A5F96" w:rsidP="003A5F96">
            <w:pPr>
              <w:jc w:val="center"/>
              <w:rPr>
                <w:sz w:val="22"/>
                <w:szCs w:val="22"/>
              </w:rPr>
            </w:pPr>
            <w:r w:rsidRPr="00234F02">
              <w:rPr>
                <w:sz w:val="22"/>
                <w:szCs w:val="22"/>
              </w:rPr>
              <w:t>-</w:t>
            </w:r>
          </w:p>
        </w:tc>
        <w:tc>
          <w:tcPr>
            <w:tcW w:w="709" w:type="dxa"/>
          </w:tcPr>
          <w:p w14:paraId="5D445D69" w14:textId="77777777" w:rsidR="003A5F96" w:rsidRPr="00234F02" w:rsidRDefault="003A5F96" w:rsidP="003A5F96">
            <w:pPr>
              <w:jc w:val="center"/>
              <w:rPr>
                <w:sz w:val="22"/>
                <w:szCs w:val="22"/>
              </w:rPr>
            </w:pPr>
            <w:r w:rsidRPr="00234F02">
              <w:rPr>
                <w:sz w:val="22"/>
                <w:szCs w:val="22"/>
              </w:rPr>
              <w:t>20</w:t>
            </w:r>
          </w:p>
        </w:tc>
        <w:tc>
          <w:tcPr>
            <w:tcW w:w="709" w:type="dxa"/>
          </w:tcPr>
          <w:p w14:paraId="22C05D0A" w14:textId="77777777" w:rsidR="003A5F96" w:rsidRPr="00234F02" w:rsidRDefault="003A5F96" w:rsidP="003A5F96">
            <w:pPr>
              <w:jc w:val="center"/>
              <w:rPr>
                <w:sz w:val="22"/>
                <w:szCs w:val="22"/>
              </w:rPr>
            </w:pPr>
            <w:r w:rsidRPr="00234F02">
              <w:rPr>
                <w:sz w:val="22"/>
                <w:szCs w:val="22"/>
              </w:rPr>
              <w:t>-</w:t>
            </w:r>
          </w:p>
        </w:tc>
        <w:tc>
          <w:tcPr>
            <w:tcW w:w="708" w:type="dxa"/>
          </w:tcPr>
          <w:p w14:paraId="48BDFE95" w14:textId="77777777" w:rsidR="003A5F96" w:rsidRPr="00234F02" w:rsidRDefault="003A5F96" w:rsidP="003A5F96">
            <w:pPr>
              <w:jc w:val="center"/>
              <w:rPr>
                <w:sz w:val="22"/>
                <w:szCs w:val="22"/>
              </w:rPr>
            </w:pPr>
            <w:r w:rsidRPr="00234F02">
              <w:rPr>
                <w:sz w:val="22"/>
                <w:szCs w:val="22"/>
              </w:rPr>
              <w:t>-</w:t>
            </w:r>
          </w:p>
        </w:tc>
        <w:tc>
          <w:tcPr>
            <w:tcW w:w="993" w:type="dxa"/>
          </w:tcPr>
          <w:p w14:paraId="3BDC6B94" w14:textId="77777777" w:rsidR="003A5F96" w:rsidRPr="00234F02" w:rsidRDefault="003A5F96" w:rsidP="003A5F96">
            <w:pPr>
              <w:jc w:val="center"/>
              <w:rPr>
                <w:sz w:val="22"/>
                <w:szCs w:val="22"/>
              </w:rPr>
            </w:pPr>
            <w:r w:rsidRPr="00234F02">
              <w:rPr>
                <w:sz w:val="22"/>
                <w:szCs w:val="22"/>
              </w:rPr>
              <w:t>20</w:t>
            </w:r>
          </w:p>
        </w:tc>
      </w:tr>
      <w:tr w:rsidR="003A5F96" w:rsidRPr="00234F02" w14:paraId="06998AD8" w14:textId="77777777" w:rsidTr="003A5F96">
        <w:trPr>
          <w:jc w:val="center"/>
        </w:trPr>
        <w:tc>
          <w:tcPr>
            <w:tcW w:w="5392" w:type="dxa"/>
            <w:gridSpan w:val="7"/>
          </w:tcPr>
          <w:p w14:paraId="36C35ED7" w14:textId="77777777" w:rsidR="003A5F96" w:rsidRPr="00234F02" w:rsidRDefault="003A5F96" w:rsidP="003A5F96">
            <w:pPr>
              <w:rPr>
                <w:sz w:val="22"/>
                <w:szCs w:val="22"/>
              </w:rPr>
            </w:pPr>
          </w:p>
        </w:tc>
        <w:tc>
          <w:tcPr>
            <w:tcW w:w="993" w:type="dxa"/>
          </w:tcPr>
          <w:p w14:paraId="001A28BD" w14:textId="77777777" w:rsidR="003A5F96" w:rsidRPr="00234F02" w:rsidRDefault="003A5F96" w:rsidP="003A5F96">
            <w:pPr>
              <w:jc w:val="center"/>
              <w:rPr>
                <w:b/>
                <w:sz w:val="22"/>
                <w:szCs w:val="22"/>
              </w:rPr>
            </w:pPr>
            <w:r w:rsidRPr="00234F02">
              <w:rPr>
                <w:b/>
                <w:sz w:val="22"/>
                <w:szCs w:val="22"/>
              </w:rPr>
              <w:t>180</w:t>
            </w:r>
          </w:p>
        </w:tc>
      </w:tr>
    </w:tbl>
    <w:p w14:paraId="4B702C14" w14:textId="77777777" w:rsidR="003A5F96" w:rsidRPr="00234F02" w:rsidRDefault="003A5F96" w:rsidP="003A5F96">
      <w:pPr>
        <w:rPr>
          <w:sz w:val="22"/>
          <w:szCs w:val="22"/>
        </w:rPr>
      </w:pPr>
    </w:p>
    <w:p w14:paraId="2957D88A" w14:textId="77777777" w:rsidR="003A5F96" w:rsidRPr="00234F02" w:rsidRDefault="003A5F96" w:rsidP="003A5F96">
      <w:pPr>
        <w:rPr>
          <w:sz w:val="22"/>
          <w:szCs w:val="22"/>
        </w:rPr>
      </w:pPr>
    </w:p>
    <w:p w14:paraId="2A1AEE97" w14:textId="77777777" w:rsidR="003A5F96" w:rsidRPr="00234F02" w:rsidRDefault="003A5F96" w:rsidP="003A5F96">
      <w:pPr>
        <w:rPr>
          <w:sz w:val="22"/>
          <w:szCs w:val="22"/>
        </w:rPr>
      </w:pPr>
    </w:p>
    <w:p w14:paraId="663FE321" w14:textId="77777777" w:rsidR="003A5F96" w:rsidRPr="00234F02" w:rsidRDefault="003A5F96" w:rsidP="003A5F96">
      <w:pPr>
        <w:rPr>
          <w:sz w:val="22"/>
          <w:szCs w:val="22"/>
        </w:rPr>
      </w:pPr>
    </w:p>
    <w:p w14:paraId="3BF965BF" w14:textId="77777777" w:rsidR="003A5F96" w:rsidRPr="00234F02" w:rsidRDefault="003A5F96" w:rsidP="003A5F96">
      <w:pPr>
        <w:rPr>
          <w:sz w:val="22"/>
          <w:szCs w:val="22"/>
        </w:rPr>
      </w:pPr>
    </w:p>
    <w:p w14:paraId="69C1146B" w14:textId="77777777" w:rsidR="003A5F96" w:rsidRPr="00234F02" w:rsidRDefault="003A5F96" w:rsidP="003A5F96">
      <w:pPr>
        <w:rPr>
          <w:sz w:val="22"/>
          <w:szCs w:val="22"/>
        </w:rPr>
      </w:pPr>
    </w:p>
    <w:p w14:paraId="2F394A61" w14:textId="77777777" w:rsidR="003A5F96" w:rsidRPr="00234F02" w:rsidRDefault="003A5F96" w:rsidP="003A5F96">
      <w:pPr>
        <w:rPr>
          <w:sz w:val="22"/>
          <w:szCs w:val="22"/>
        </w:rPr>
      </w:pPr>
    </w:p>
    <w:p w14:paraId="43E7283B" w14:textId="77777777" w:rsidR="003A5F96" w:rsidRPr="00234F02" w:rsidRDefault="003A5F96" w:rsidP="003A5F96">
      <w:pPr>
        <w:rPr>
          <w:sz w:val="22"/>
          <w:szCs w:val="22"/>
        </w:rPr>
      </w:pPr>
    </w:p>
    <w:p w14:paraId="15FF33BB" w14:textId="77777777" w:rsidR="003A5F96" w:rsidRPr="00234F02" w:rsidRDefault="003A5F96" w:rsidP="003A5F96">
      <w:pPr>
        <w:rPr>
          <w:sz w:val="22"/>
          <w:szCs w:val="22"/>
        </w:rPr>
      </w:pPr>
    </w:p>
    <w:p w14:paraId="7A704DAB" w14:textId="77777777" w:rsidR="003A5F96" w:rsidRPr="00234F02" w:rsidRDefault="003A5F96" w:rsidP="003A5F96">
      <w:pPr>
        <w:rPr>
          <w:sz w:val="22"/>
          <w:szCs w:val="22"/>
        </w:rPr>
      </w:pPr>
    </w:p>
    <w:p w14:paraId="416096ED" w14:textId="77777777" w:rsidR="003A5F96" w:rsidRPr="00234F02" w:rsidRDefault="003A5F96" w:rsidP="003A5F96">
      <w:pPr>
        <w:rPr>
          <w:sz w:val="22"/>
          <w:szCs w:val="22"/>
        </w:rPr>
      </w:pPr>
    </w:p>
    <w:p w14:paraId="318ADB0A" w14:textId="77777777" w:rsidR="003A5F96" w:rsidRPr="00234F02" w:rsidRDefault="003A5F96" w:rsidP="003A5F96">
      <w:pPr>
        <w:rPr>
          <w:sz w:val="22"/>
          <w:szCs w:val="22"/>
        </w:rPr>
      </w:pPr>
    </w:p>
    <w:p w14:paraId="3701D96A" w14:textId="77777777" w:rsidR="003A5F96" w:rsidRPr="00234F02" w:rsidRDefault="003A5F96" w:rsidP="003A5F96">
      <w:pPr>
        <w:rPr>
          <w:sz w:val="22"/>
          <w:szCs w:val="22"/>
        </w:rPr>
      </w:pPr>
    </w:p>
    <w:p w14:paraId="5CFE759F" w14:textId="77777777" w:rsidR="003A5F96" w:rsidRPr="00234F02" w:rsidRDefault="003A5F96" w:rsidP="003A5F96">
      <w:pPr>
        <w:rPr>
          <w:sz w:val="22"/>
          <w:szCs w:val="22"/>
        </w:rPr>
      </w:pPr>
    </w:p>
    <w:p w14:paraId="28F344DB" w14:textId="77777777" w:rsidR="003A5F96" w:rsidRPr="00234F02" w:rsidRDefault="003A5F96" w:rsidP="003A5F96">
      <w:pPr>
        <w:rPr>
          <w:sz w:val="22"/>
          <w:szCs w:val="22"/>
        </w:rPr>
      </w:pPr>
    </w:p>
    <w:p w14:paraId="17A55536" w14:textId="77777777" w:rsidR="003A5F96" w:rsidRPr="00234F02" w:rsidRDefault="003A5F96" w:rsidP="003A5F96">
      <w:pPr>
        <w:rPr>
          <w:sz w:val="22"/>
          <w:szCs w:val="22"/>
        </w:rPr>
      </w:pPr>
    </w:p>
    <w:p w14:paraId="3CC2AF51" w14:textId="77777777" w:rsidR="003A5F96" w:rsidRPr="00234F02" w:rsidRDefault="003A5F96" w:rsidP="003A5F96">
      <w:pPr>
        <w:rPr>
          <w:sz w:val="22"/>
          <w:szCs w:val="22"/>
        </w:rPr>
      </w:pPr>
    </w:p>
    <w:p w14:paraId="29A025E0" w14:textId="77777777" w:rsidR="00C25352" w:rsidRDefault="00C25352">
      <w:pPr>
        <w:spacing w:after="200" w:line="276" w:lineRule="auto"/>
        <w:rPr>
          <w:rFonts w:ascii="Arial" w:hAnsi="Arial" w:cs="Arial"/>
          <w:bCs/>
          <w:noProof/>
        </w:rPr>
      </w:pPr>
      <w:r>
        <w:rPr>
          <w:rFonts w:ascii="Arial" w:hAnsi="Arial" w:cs="Arial"/>
          <w:bCs/>
          <w:noProof/>
        </w:rPr>
        <w:br w:type="page"/>
      </w:r>
    </w:p>
    <w:p w14:paraId="2B314EF5" w14:textId="3D0CA845"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66F76728" wp14:editId="3C3D5AF9">
            <wp:extent cx="5734050" cy="838200"/>
            <wp:effectExtent l="0" t="0" r="0" b="0"/>
            <wp:docPr id="1552683322" name="Picture 15526833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DAEDF0E" w14:textId="77777777" w:rsidR="003A5F96" w:rsidRDefault="003A5F96" w:rsidP="001720CE">
      <w:pPr>
        <w:jc w:val="center"/>
        <w:rPr>
          <w:b/>
          <w:bCs/>
        </w:rPr>
      </w:pPr>
    </w:p>
    <w:p w14:paraId="58AFCB97" w14:textId="77777777" w:rsidR="003A5F96" w:rsidRDefault="003A5F96" w:rsidP="001720CE">
      <w:pPr>
        <w:jc w:val="center"/>
        <w:rPr>
          <w:b/>
          <w:bCs/>
        </w:rPr>
      </w:pPr>
      <w:r>
        <w:rPr>
          <w:b/>
          <w:bCs/>
        </w:rPr>
        <w:t>END SEMESTER EXAMINATION – NOV / DEC 2024</w:t>
      </w:r>
    </w:p>
    <w:p w14:paraId="6B223FD6"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1E42AE" w14:paraId="4827851F" w14:textId="77777777" w:rsidTr="0037089B">
        <w:trPr>
          <w:trHeight w:val="397"/>
          <w:jc w:val="center"/>
        </w:trPr>
        <w:tc>
          <w:tcPr>
            <w:tcW w:w="1555" w:type="dxa"/>
            <w:vAlign w:val="center"/>
          </w:tcPr>
          <w:p w14:paraId="1BF7E8BC" w14:textId="77777777" w:rsidR="003A5F96" w:rsidRPr="0037089B" w:rsidRDefault="003A5F96" w:rsidP="007E575B">
            <w:pPr>
              <w:pStyle w:val="Title"/>
              <w:jc w:val="left"/>
              <w:rPr>
                <w:b/>
                <w:sz w:val="22"/>
                <w:szCs w:val="22"/>
              </w:rPr>
            </w:pPr>
            <w:r w:rsidRPr="0037089B">
              <w:rPr>
                <w:b/>
                <w:sz w:val="22"/>
                <w:szCs w:val="22"/>
              </w:rPr>
              <w:t xml:space="preserve">Course Code      </w:t>
            </w:r>
          </w:p>
        </w:tc>
        <w:tc>
          <w:tcPr>
            <w:tcW w:w="6662" w:type="dxa"/>
            <w:vAlign w:val="center"/>
          </w:tcPr>
          <w:p w14:paraId="10A82EAB" w14:textId="77777777" w:rsidR="003A5F96" w:rsidRPr="0037089B" w:rsidRDefault="003A5F96" w:rsidP="007E575B">
            <w:pPr>
              <w:pStyle w:val="Title"/>
              <w:jc w:val="left"/>
              <w:rPr>
                <w:b/>
                <w:sz w:val="22"/>
                <w:szCs w:val="22"/>
              </w:rPr>
            </w:pPr>
            <w:r>
              <w:rPr>
                <w:b/>
                <w:sz w:val="22"/>
                <w:szCs w:val="22"/>
              </w:rPr>
              <w:t>23EC1001</w:t>
            </w:r>
          </w:p>
        </w:tc>
        <w:tc>
          <w:tcPr>
            <w:tcW w:w="1417" w:type="dxa"/>
            <w:vAlign w:val="center"/>
          </w:tcPr>
          <w:p w14:paraId="1F131CB5" w14:textId="77777777" w:rsidR="003A5F96" w:rsidRPr="0037089B" w:rsidRDefault="003A5F96"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3B410347" w14:textId="77777777" w:rsidR="003A5F96" w:rsidRPr="0037089B" w:rsidRDefault="003A5F96" w:rsidP="007E575B">
            <w:pPr>
              <w:pStyle w:val="Title"/>
              <w:jc w:val="left"/>
              <w:rPr>
                <w:b/>
                <w:sz w:val="22"/>
                <w:szCs w:val="22"/>
              </w:rPr>
            </w:pPr>
            <w:r w:rsidRPr="0037089B">
              <w:rPr>
                <w:b/>
                <w:sz w:val="22"/>
                <w:szCs w:val="22"/>
              </w:rPr>
              <w:t>3hrs</w:t>
            </w:r>
          </w:p>
        </w:tc>
      </w:tr>
      <w:tr w:rsidR="003A5F96" w:rsidRPr="001E42AE" w14:paraId="58936D59" w14:textId="77777777" w:rsidTr="0037089B">
        <w:trPr>
          <w:trHeight w:val="397"/>
          <w:jc w:val="center"/>
        </w:trPr>
        <w:tc>
          <w:tcPr>
            <w:tcW w:w="1555" w:type="dxa"/>
            <w:vAlign w:val="center"/>
          </w:tcPr>
          <w:p w14:paraId="2F2AD74C" w14:textId="77777777" w:rsidR="003A5F96" w:rsidRPr="0037089B" w:rsidRDefault="003A5F96"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9923AB4" w14:textId="77777777" w:rsidR="003A5F96" w:rsidRPr="0037089B" w:rsidRDefault="003A5F96" w:rsidP="007E575B">
            <w:pPr>
              <w:pStyle w:val="Title"/>
              <w:jc w:val="left"/>
              <w:rPr>
                <w:b/>
                <w:sz w:val="22"/>
                <w:szCs w:val="22"/>
              </w:rPr>
            </w:pPr>
            <w:r>
              <w:rPr>
                <w:b/>
                <w:sz w:val="22"/>
                <w:szCs w:val="22"/>
              </w:rPr>
              <w:t>COMPUTATIONAL THINKING</w:t>
            </w:r>
          </w:p>
        </w:tc>
        <w:tc>
          <w:tcPr>
            <w:tcW w:w="1417" w:type="dxa"/>
            <w:vAlign w:val="center"/>
          </w:tcPr>
          <w:p w14:paraId="19E2D8CB" w14:textId="77777777" w:rsidR="003A5F96" w:rsidRPr="0037089B" w:rsidRDefault="003A5F96" w:rsidP="007E575B">
            <w:pPr>
              <w:pStyle w:val="Title"/>
              <w:jc w:val="left"/>
              <w:rPr>
                <w:b/>
                <w:bCs/>
                <w:sz w:val="22"/>
                <w:szCs w:val="22"/>
              </w:rPr>
            </w:pPr>
            <w:r w:rsidRPr="0037089B">
              <w:rPr>
                <w:b/>
                <w:bCs/>
                <w:sz w:val="22"/>
                <w:szCs w:val="22"/>
              </w:rPr>
              <w:t xml:space="preserve">Max. Marks </w:t>
            </w:r>
          </w:p>
        </w:tc>
        <w:tc>
          <w:tcPr>
            <w:tcW w:w="851" w:type="dxa"/>
            <w:vAlign w:val="center"/>
          </w:tcPr>
          <w:p w14:paraId="2EA3AF93" w14:textId="77777777" w:rsidR="003A5F96" w:rsidRPr="0037089B" w:rsidRDefault="003A5F96" w:rsidP="007E575B">
            <w:pPr>
              <w:pStyle w:val="Title"/>
              <w:jc w:val="left"/>
              <w:rPr>
                <w:b/>
                <w:sz w:val="22"/>
                <w:szCs w:val="22"/>
              </w:rPr>
            </w:pPr>
            <w:r w:rsidRPr="0037089B">
              <w:rPr>
                <w:b/>
                <w:sz w:val="22"/>
                <w:szCs w:val="22"/>
              </w:rPr>
              <w:t>100</w:t>
            </w:r>
          </w:p>
        </w:tc>
      </w:tr>
    </w:tbl>
    <w:p w14:paraId="2AD6CC18"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3A5F96" w:rsidRPr="009C4175" w14:paraId="3245B391" w14:textId="77777777" w:rsidTr="003A5F96">
        <w:trPr>
          <w:trHeight w:val="552"/>
        </w:trPr>
        <w:tc>
          <w:tcPr>
            <w:tcW w:w="272" w:type="pct"/>
            <w:vAlign w:val="center"/>
          </w:tcPr>
          <w:p w14:paraId="0D60899E" w14:textId="77777777" w:rsidR="003A5F96" w:rsidRPr="009C4175" w:rsidRDefault="003A5F96" w:rsidP="00F94208">
            <w:pPr>
              <w:jc w:val="center"/>
              <w:rPr>
                <w:b/>
              </w:rPr>
            </w:pPr>
            <w:r w:rsidRPr="009C4175">
              <w:rPr>
                <w:b/>
              </w:rPr>
              <w:t>Q. No.</w:t>
            </w:r>
          </w:p>
        </w:tc>
        <w:tc>
          <w:tcPr>
            <w:tcW w:w="3929" w:type="pct"/>
            <w:gridSpan w:val="2"/>
            <w:vAlign w:val="center"/>
          </w:tcPr>
          <w:p w14:paraId="4B8C1E28" w14:textId="77777777" w:rsidR="003A5F96" w:rsidRPr="009C4175" w:rsidRDefault="003A5F96" w:rsidP="00F94208">
            <w:pPr>
              <w:jc w:val="center"/>
              <w:rPr>
                <w:b/>
              </w:rPr>
            </w:pPr>
            <w:r w:rsidRPr="009C4175">
              <w:rPr>
                <w:b/>
              </w:rPr>
              <w:t>Questions</w:t>
            </w:r>
          </w:p>
        </w:tc>
        <w:tc>
          <w:tcPr>
            <w:tcW w:w="319" w:type="pct"/>
            <w:vAlign w:val="center"/>
          </w:tcPr>
          <w:p w14:paraId="596DC15E" w14:textId="77777777" w:rsidR="003A5F96" w:rsidRPr="009C4175" w:rsidRDefault="003A5F96" w:rsidP="00F94208">
            <w:pPr>
              <w:jc w:val="center"/>
              <w:rPr>
                <w:b/>
              </w:rPr>
            </w:pPr>
            <w:r w:rsidRPr="009C4175">
              <w:rPr>
                <w:b/>
              </w:rPr>
              <w:t>CO</w:t>
            </w:r>
          </w:p>
        </w:tc>
        <w:tc>
          <w:tcPr>
            <w:tcW w:w="256" w:type="pct"/>
            <w:vAlign w:val="center"/>
          </w:tcPr>
          <w:p w14:paraId="62A00F02" w14:textId="77777777" w:rsidR="003A5F96" w:rsidRPr="009C4175" w:rsidRDefault="003A5F96" w:rsidP="00F94208">
            <w:pPr>
              <w:jc w:val="center"/>
              <w:rPr>
                <w:b/>
              </w:rPr>
            </w:pPr>
            <w:r w:rsidRPr="009C4175">
              <w:rPr>
                <w:b/>
              </w:rPr>
              <w:t>BL</w:t>
            </w:r>
          </w:p>
        </w:tc>
        <w:tc>
          <w:tcPr>
            <w:tcW w:w="224" w:type="pct"/>
            <w:vAlign w:val="center"/>
          </w:tcPr>
          <w:p w14:paraId="316CB417" w14:textId="77777777" w:rsidR="003A5F96" w:rsidRPr="009C4175" w:rsidRDefault="003A5F96" w:rsidP="00F94208">
            <w:pPr>
              <w:jc w:val="center"/>
              <w:rPr>
                <w:b/>
              </w:rPr>
            </w:pPr>
            <w:r w:rsidRPr="009C4175">
              <w:rPr>
                <w:b/>
              </w:rPr>
              <w:t>M</w:t>
            </w:r>
          </w:p>
        </w:tc>
      </w:tr>
      <w:tr w:rsidR="003A5F96" w:rsidRPr="009C4175" w14:paraId="134F6B37" w14:textId="77777777" w:rsidTr="00F94208">
        <w:trPr>
          <w:trHeight w:val="550"/>
        </w:trPr>
        <w:tc>
          <w:tcPr>
            <w:tcW w:w="5000" w:type="pct"/>
            <w:gridSpan w:val="6"/>
            <w:vAlign w:val="center"/>
          </w:tcPr>
          <w:p w14:paraId="37069A04" w14:textId="77777777" w:rsidR="003A5F96" w:rsidRPr="009C4175" w:rsidRDefault="003A5F96" w:rsidP="00F94208">
            <w:pPr>
              <w:jc w:val="center"/>
              <w:rPr>
                <w:b/>
              </w:rPr>
            </w:pPr>
            <w:r w:rsidRPr="009C4175">
              <w:rPr>
                <w:b/>
              </w:rPr>
              <w:t>PART – A (10 X 1 = 10 MARKS)</w:t>
            </w:r>
          </w:p>
        </w:tc>
      </w:tr>
      <w:tr w:rsidR="003A5F96" w:rsidRPr="009C4175" w14:paraId="703F28C5" w14:textId="77777777" w:rsidTr="003A5F96">
        <w:trPr>
          <w:trHeight w:val="283"/>
        </w:trPr>
        <w:tc>
          <w:tcPr>
            <w:tcW w:w="272" w:type="pct"/>
          </w:tcPr>
          <w:p w14:paraId="68D0D5B3" w14:textId="77777777" w:rsidR="003A5F96" w:rsidRPr="009C4175" w:rsidRDefault="003A5F96" w:rsidP="00F94208">
            <w:pPr>
              <w:jc w:val="center"/>
            </w:pPr>
            <w:r w:rsidRPr="009C4175">
              <w:t>1.</w:t>
            </w:r>
          </w:p>
        </w:tc>
        <w:tc>
          <w:tcPr>
            <w:tcW w:w="3929" w:type="pct"/>
            <w:gridSpan w:val="2"/>
          </w:tcPr>
          <w:p w14:paraId="2EA32120" w14:textId="77777777" w:rsidR="003A5F96" w:rsidRPr="003955FD" w:rsidRDefault="003A5F96" w:rsidP="003A5F96">
            <w:pPr>
              <w:autoSpaceDE w:val="0"/>
              <w:autoSpaceDN w:val="0"/>
              <w:adjustRightInd w:val="0"/>
              <w:jc w:val="both"/>
            </w:pPr>
            <w:r w:rsidRPr="003955FD">
              <w:t>Indicate the logical reasoning method that makes a conclusion based on a set of experience or data.</w:t>
            </w:r>
          </w:p>
        </w:tc>
        <w:tc>
          <w:tcPr>
            <w:tcW w:w="319" w:type="pct"/>
          </w:tcPr>
          <w:p w14:paraId="433A8E15" w14:textId="77777777" w:rsidR="003A5F96" w:rsidRPr="009C4175" w:rsidRDefault="003A5F96" w:rsidP="00F94208">
            <w:pPr>
              <w:jc w:val="center"/>
            </w:pPr>
            <w:r w:rsidRPr="009C4175">
              <w:t>CO1</w:t>
            </w:r>
          </w:p>
        </w:tc>
        <w:tc>
          <w:tcPr>
            <w:tcW w:w="256" w:type="pct"/>
          </w:tcPr>
          <w:p w14:paraId="3869A414" w14:textId="77777777" w:rsidR="003A5F96" w:rsidRPr="009C4175" w:rsidRDefault="003A5F96" w:rsidP="00F94208">
            <w:pPr>
              <w:jc w:val="center"/>
            </w:pPr>
            <w:r>
              <w:t>U</w:t>
            </w:r>
          </w:p>
        </w:tc>
        <w:tc>
          <w:tcPr>
            <w:tcW w:w="224" w:type="pct"/>
          </w:tcPr>
          <w:p w14:paraId="47C8750C" w14:textId="77777777" w:rsidR="003A5F96" w:rsidRPr="009C4175" w:rsidRDefault="003A5F96" w:rsidP="00F94208">
            <w:pPr>
              <w:jc w:val="center"/>
            </w:pPr>
            <w:r w:rsidRPr="009C4175">
              <w:t>1</w:t>
            </w:r>
          </w:p>
        </w:tc>
      </w:tr>
      <w:tr w:rsidR="003A5F96" w:rsidRPr="009C4175" w14:paraId="12AAE6D7" w14:textId="77777777" w:rsidTr="003A5F96">
        <w:trPr>
          <w:trHeight w:val="283"/>
        </w:trPr>
        <w:tc>
          <w:tcPr>
            <w:tcW w:w="272" w:type="pct"/>
          </w:tcPr>
          <w:p w14:paraId="420BFE7C" w14:textId="77777777" w:rsidR="003A5F96" w:rsidRPr="009C4175" w:rsidRDefault="003A5F96" w:rsidP="00F94208">
            <w:pPr>
              <w:jc w:val="center"/>
            </w:pPr>
            <w:r w:rsidRPr="009C4175">
              <w:t>2.</w:t>
            </w:r>
          </w:p>
        </w:tc>
        <w:tc>
          <w:tcPr>
            <w:tcW w:w="3929" w:type="pct"/>
            <w:gridSpan w:val="2"/>
          </w:tcPr>
          <w:p w14:paraId="612EAAB2" w14:textId="77777777" w:rsidR="003A5F96" w:rsidRPr="003955FD" w:rsidRDefault="003A5F96" w:rsidP="003A5F96">
            <w:pPr>
              <w:jc w:val="both"/>
            </w:pPr>
            <w:r w:rsidRPr="003955FD">
              <w:t>Predict the problem solving method that helps to find more useful solutions by providing a clear and inspiring aim.</w:t>
            </w:r>
          </w:p>
        </w:tc>
        <w:tc>
          <w:tcPr>
            <w:tcW w:w="319" w:type="pct"/>
          </w:tcPr>
          <w:p w14:paraId="56574BB9" w14:textId="77777777" w:rsidR="003A5F96" w:rsidRPr="009C4175" w:rsidRDefault="003A5F96" w:rsidP="00F94208">
            <w:pPr>
              <w:jc w:val="center"/>
            </w:pPr>
            <w:r w:rsidRPr="009C4175">
              <w:t>CO1</w:t>
            </w:r>
          </w:p>
        </w:tc>
        <w:tc>
          <w:tcPr>
            <w:tcW w:w="256" w:type="pct"/>
          </w:tcPr>
          <w:p w14:paraId="6E00E8F9" w14:textId="77777777" w:rsidR="003A5F96" w:rsidRPr="009C4175" w:rsidRDefault="003A5F96" w:rsidP="00F94208">
            <w:pPr>
              <w:jc w:val="center"/>
            </w:pPr>
            <w:r>
              <w:t>A</w:t>
            </w:r>
          </w:p>
        </w:tc>
        <w:tc>
          <w:tcPr>
            <w:tcW w:w="224" w:type="pct"/>
          </w:tcPr>
          <w:p w14:paraId="33F68075" w14:textId="77777777" w:rsidR="003A5F96" w:rsidRPr="009C4175" w:rsidRDefault="003A5F96" w:rsidP="00F94208">
            <w:pPr>
              <w:jc w:val="center"/>
            </w:pPr>
            <w:r w:rsidRPr="009C4175">
              <w:t>1</w:t>
            </w:r>
          </w:p>
        </w:tc>
      </w:tr>
      <w:tr w:rsidR="003A5F96" w:rsidRPr="009C4175" w14:paraId="66FFAC1B" w14:textId="77777777" w:rsidTr="003A5F96">
        <w:trPr>
          <w:trHeight w:val="283"/>
        </w:trPr>
        <w:tc>
          <w:tcPr>
            <w:tcW w:w="272" w:type="pct"/>
          </w:tcPr>
          <w:p w14:paraId="416693E2" w14:textId="77777777" w:rsidR="003A5F96" w:rsidRPr="009C4175" w:rsidRDefault="003A5F96" w:rsidP="00F94208">
            <w:pPr>
              <w:jc w:val="center"/>
            </w:pPr>
            <w:r w:rsidRPr="009C4175">
              <w:t>3.</w:t>
            </w:r>
          </w:p>
        </w:tc>
        <w:tc>
          <w:tcPr>
            <w:tcW w:w="3929" w:type="pct"/>
            <w:gridSpan w:val="2"/>
          </w:tcPr>
          <w:p w14:paraId="17440D69" w14:textId="77777777" w:rsidR="003A5F96" w:rsidRPr="0036326E" w:rsidRDefault="003A5F96" w:rsidP="003A5F96">
            <w:pPr>
              <w:jc w:val="both"/>
              <w:rPr>
                <w:color w:val="FF0000"/>
              </w:rPr>
            </w:pPr>
            <w:r w:rsidRPr="003955FD">
              <w:t xml:space="preserve">Interpret the word ‘pseudo’. </w:t>
            </w:r>
          </w:p>
        </w:tc>
        <w:tc>
          <w:tcPr>
            <w:tcW w:w="319" w:type="pct"/>
          </w:tcPr>
          <w:p w14:paraId="28C3337D" w14:textId="77777777" w:rsidR="003A5F96" w:rsidRPr="009C4175" w:rsidRDefault="003A5F96" w:rsidP="00F94208">
            <w:pPr>
              <w:jc w:val="center"/>
            </w:pPr>
            <w:r w:rsidRPr="009C4175">
              <w:t>CO2</w:t>
            </w:r>
          </w:p>
        </w:tc>
        <w:tc>
          <w:tcPr>
            <w:tcW w:w="256" w:type="pct"/>
          </w:tcPr>
          <w:p w14:paraId="639AFAAE" w14:textId="77777777" w:rsidR="003A5F96" w:rsidRPr="009C4175" w:rsidRDefault="003A5F96" w:rsidP="00F94208">
            <w:pPr>
              <w:jc w:val="center"/>
            </w:pPr>
            <w:r>
              <w:t>U</w:t>
            </w:r>
          </w:p>
        </w:tc>
        <w:tc>
          <w:tcPr>
            <w:tcW w:w="224" w:type="pct"/>
          </w:tcPr>
          <w:p w14:paraId="4B8FCEDC" w14:textId="77777777" w:rsidR="003A5F96" w:rsidRPr="009C4175" w:rsidRDefault="003A5F96" w:rsidP="00F94208">
            <w:pPr>
              <w:jc w:val="center"/>
            </w:pPr>
            <w:r w:rsidRPr="009C4175">
              <w:t>1</w:t>
            </w:r>
          </w:p>
        </w:tc>
      </w:tr>
      <w:tr w:rsidR="003A5F96" w:rsidRPr="009C4175" w14:paraId="6567B373" w14:textId="77777777" w:rsidTr="003A5F96">
        <w:trPr>
          <w:trHeight w:val="283"/>
        </w:trPr>
        <w:tc>
          <w:tcPr>
            <w:tcW w:w="272" w:type="pct"/>
          </w:tcPr>
          <w:p w14:paraId="797A6E02" w14:textId="77777777" w:rsidR="003A5F96" w:rsidRPr="009C4175" w:rsidRDefault="003A5F96" w:rsidP="00F94208">
            <w:pPr>
              <w:jc w:val="center"/>
            </w:pPr>
            <w:r w:rsidRPr="009C4175">
              <w:t>4.</w:t>
            </w:r>
          </w:p>
        </w:tc>
        <w:tc>
          <w:tcPr>
            <w:tcW w:w="3929" w:type="pct"/>
            <w:gridSpan w:val="2"/>
          </w:tcPr>
          <w:p w14:paraId="68DB39A3" w14:textId="77777777" w:rsidR="003A5F96" w:rsidRPr="0036326E" w:rsidRDefault="003A5F96" w:rsidP="003A5F96">
            <w:pPr>
              <w:jc w:val="both"/>
              <w:rPr>
                <w:color w:val="FF0000"/>
              </w:rPr>
            </w:pPr>
            <w:r w:rsidRPr="00315018">
              <w:t>Identify the algorithm control structure that executes one or more instructions repeatedly.</w:t>
            </w:r>
          </w:p>
        </w:tc>
        <w:tc>
          <w:tcPr>
            <w:tcW w:w="319" w:type="pct"/>
          </w:tcPr>
          <w:p w14:paraId="3D3F063F" w14:textId="77777777" w:rsidR="003A5F96" w:rsidRPr="009C4175" w:rsidRDefault="003A5F96" w:rsidP="00F94208">
            <w:pPr>
              <w:jc w:val="center"/>
            </w:pPr>
            <w:r w:rsidRPr="009C4175">
              <w:t>CO2</w:t>
            </w:r>
          </w:p>
        </w:tc>
        <w:tc>
          <w:tcPr>
            <w:tcW w:w="256" w:type="pct"/>
          </w:tcPr>
          <w:p w14:paraId="35DF652C" w14:textId="77777777" w:rsidR="003A5F96" w:rsidRPr="009C4175" w:rsidRDefault="003A5F96" w:rsidP="00F94208">
            <w:pPr>
              <w:jc w:val="center"/>
            </w:pPr>
            <w:r>
              <w:t>U</w:t>
            </w:r>
          </w:p>
        </w:tc>
        <w:tc>
          <w:tcPr>
            <w:tcW w:w="224" w:type="pct"/>
          </w:tcPr>
          <w:p w14:paraId="56390AFF" w14:textId="77777777" w:rsidR="003A5F96" w:rsidRPr="009C4175" w:rsidRDefault="003A5F96" w:rsidP="00F94208">
            <w:pPr>
              <w:jc w:val="center"/>
            </w:pPr>
            <w:r w:rsidRPr="009C4175">
              <w:t>1</w:t>
            </w:r>
          </w:p>
        </w:tc>
      </w:tr>
      <w:tr w:rsidR="003A5F96" w:rsidRPr="009C4175" w14:paraId="49EC9CA1" w14:textId="77777777" w:rsidTr="003A5F96">
        <w:trPr>
          <w:trHeight w:val="283"/>
        </w:trPr>
        <w:tc>
          <w:tcPr>
            <w:tcW w:w="272" w:type="pct"/>
          </w:tcPr>
          <w:p w14:paraId="565C224F" w14:textId="77777777" w:rsidR="003A5F96" w:rsidRPr="009C4175" w:rsidRDefault="003A5F96" w:rsidP="00F94208">
            <w:pPr>
              <w:jc w:val="center"/>
            </w:pPr>
            <w:r w:rsidRPr="009C4175">
              <w:t>5.</w:t>
            </w:r>
          </w:p>
        </w:tc>
        <w:tc>
          <w:tcPr>
            <w:tcW w:w="3929" w:type="pct"/>
            <w:gridSpan w:val="2"/>
          </w:tcPr>
          <w:p w14:paraId="279D213E" w14:textId="77777777" w:rsidR="003A5F96" w:rsidRDefault="003A5F96" w:rsidP="003A5F96">
            <w:pPr>
              <w:pStyle w:val="Default"/>
              <w:jc w:val="both"/>
              <w:rPr>
                <w:color w:val="auto"/>
              </w:rPr>
            </w:pPr>
            <w:r w:rsidRPr="00315018">
              <w:rPr>
                <w:color w:val="auto"/>
              </w:rPr>
              <w:t>Identify the given flowchart symbol.</w:t>
            </w:r>
          </w:p>
          <w:p w14:paraId="52111A9E" w14:textId="77777777" w:rsidR="003A5F96" w:rsidRPr="00315018" w:rsidRDefault="003A5F96" w:rsidP="003A5F96">
            <w:pPr>
              <w:pStyle w:val="Default"/>
              <w:jc w:val="both"/>
              <w:rPr>
                <w:color w:val="auto"/>
              </w:rPr>
            </w:pPr>
            <w:r w:rsidRPr="00315018">
              <w:rPr>
                <w:noProof/>
                <w:color w:val="FF0000"/>
                <w:lang w:val="en-US"/>
              </w:rPr>
              <mc:AlternateContent>
                <mc:Choice Requires="wps">
                  <w:drawing>
                    <wp:anchor distT="0" distB="0" distL="114300" distR="114300" simplePos="0" relativeHeight="251675648" behindDoc="0" locked="0" layoutInCell="1" allowOverlap="1" wp14:anchorId="18D7DC73" wp14:editId="2C30E106">
                      <wp:simplePos x="0" y="0"/>
                      <wp:positionH relativeFrom="column">
                        <wp:posOffset>146261</wp:posOffset>
                      </wp:positionH>
                      <wp:positionV relativeFrom="paragraph">
                        <wp:posOffset>113665</wp:posOffset>
                      </wp:positionV>
                      <wp:extent cx="279400" cy="270510"/>
                      <wp:effectExtent l="0" t="0" r="25400" b="15240"/>
                      <wp:wrapNone/>
                      <wp:docPr id="1552683321" name="Flowchart: Delay 4"/>
                      <wp:cNvGraphicFramePr/>
                      <a:graphic xmlns:a="http://schemas.openxmlformats.org/drawingml/2006/main">
                        <a:graphicData uri="http://schemas.microsoft.com/office/word/2010/wordprocessingShape">
                          <wps:wsp>
                            <wps:cNvSpPr/>
                            <wps:spPr>
                              <a:xfrm>
                                <a:off x="0" y="0"/>
                                <a:ext cx="279400" cy="270510"/>
                              </a:xfrm>
                              <a:prstGeom prst="flowChartDelay">
                                <a:avLst/>
                              </a:prstGeom>
                              <a:ln/>
                            </wps:spPr>
                            <wps:style>
                              <a:lnRef idx="2">
                                <a:schemeClr val="dk1"/>
                              </a:lnRef>
                              <a:fillRef idx="1">
                                <a:schemeClr val="lt1"/>
                              </a:fillRef>
                              <a:effectRef idx="0">
                                <a:schemeClr val="dk1"/>
                              </a:effectRef>
                              <a:fontRef idx="minor">
                                <a:schemeClr val="dk1"/>
                              </a:fontRef>
                            </wps:style>
                            <wps:bodyPr rtlCol="0" anchor="ctr"/>
                          </wps:wsp>
                        </a:graphicData>
                      </a:graphic>
                      <wp14:sizeRelH relativeFrom="margin">
                        <wp14:pctWidth>0</wp14:pctWidth>
                      </wp14:sizeRelH>
                      <wp14:sizeRelV relativeFrom="margin">
                        <wp14:pctHeight>0</wp14:pctHeight>
                      </wp14:sizeRelV>
                    </wp:anchor>
                  </w:drawing>
                </mc:Choice>
                <mc:Fallback>
                  <w:pict>
                    <v:shapetype w14:anchorId="65240B09" id="_x0000_t135" coordsize="21600,21600" o:spt="135" path="m10800,qx21600,10800,10800,21600l,21600,,xe">
                      <v:stroke joinstyle="miter"/>
                      <v:path gradientshapeok="t" o:connecttype="rect" textboxrect="0,3163,18437,18437"/>
                    </v:shapetype>
                    <v:shape id="Flowchart: Delay 4" o:spid="_x0000_s1026" type="#_x0000_t135" style="position:absolute;margin-left:11.5pt;margin-top:8.95pt;width:22pt;height:21.3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" fillcolor="white [3201]" strokecolor="black [3200]" strokeweight="2pt"/>
                  </w:pict>
                </mc:Fallback>
              </mc:AlternateContent>
            </w:r>
          </w:p>
          <w:p w14:paraId="75370A18" w14:textId="77777777" w:rsidR="003A5F96" w:rsidRDefault="003A5F96" w:rsidP="003A5F96">
            <w:pPr>
              <w:pStyle w:val="Default"/>
              <w:jc w:val="both"/>
              <w:rPr>
                <w:color w:val="FF0000"/>
              </w:rPr>
            </w:pPr>
          </w:p>
          <w:p w14:paraId="5B8B2DBB" w14:textId="77777777" w:rsidR="003A5F96" w:rsidRPr="0036326E" w:rsidRDefault="003A5F96" w:rsidP="003A5F96">
            <w:pPr>
              <w:pStyle w:val="Default"/>
              <w:jc w:val="both"/>
              <w:rPr>
                <w:color w:val="FF0000"/>
              </w:rPr>
            </w:pPr>
          </w:p>
        </w:tc>
        <w:tc>
          <w:tcPr>
            <w:tcW w:w="319" w:type="pct"/>
          </w:tcPr>
          <w:p w14:paraId="0566583F" w14:textId="77777777" w:rsidR="003A5F96" w:rsidRPr="009C4175" w:rsidRDefault="003A5F96" w:rsidP="00F94208">
            <w:pPr>
              <w:jc w:val="center"/>
            </w:pPr>
            <w:r w:rsidRPr="009C4175">
              <w:t>CO</w:t>
            </w:r>
            <w:r>
              <w:t>1</w:t>
            </w:r>
          </w:p>
        </w:tc>
        <w:tc>
          <w:tcPr>
            <w:tcW w:w="256" w:type="pct"/>
          </w:tcPr>
          <w:p w14:paraId="42541F49" w14:textId="77777777" w:rsidR="003A5F96" w:rsidRPr="009C4175" w:rsidRDefault="003A5F96" w:rsidP="00F94208">
            <w:pPr>
              <w:jc w:val="center"/>
            </w:pPr>
            <w:r>
              <w:t>R</w:t>
            </w:r>
          </w:p>
        </w:tc>
        <w:tc>
          <w:tcPr>
            <w:tcW w:w="224" w:type="pct"/>
          </w:tcPr>
          <w:p w14:paraId="3041086A" w14:textId="77777777" w:rsidR="003A5F96" w:rsidRPr="009C4175" w:rsidRDefault="003A5F96" w:rsidP="00F94208">
            <w:pPr>
              <w:jc w:val="center"/>
            </w:pPr>
            <w:r w:rsidRPr="009C4175">
              <w:t>1</w:t>
            </w:r>
          </w:p>
        </w:tc>
      </w:tr>
      <w:tr w:rsidR="003A5F96" w:rsidRPr="009C4175" w14:paraId="725B1506" w14:textId="77777777" w:rsidTr="003A5F96">
        <w:trPr>
          <w:trHeight w:val="283"/>
        </w:trPr>
        <w:tc>
          <w:tcPr>
            <w:tcW w:w="272" w:type="pct"/>
          </w:tcPr>
          <w:p w14:paraId="1541A954" w14:textId="77777777" w:rsidR="003A5F96" w:rsidRPr="009C4175" w:rsidRDefault="003A5F96" w:rsidP="00F94208">
            <w:pPr>
              <w:jc w:val="center"/>
            </w:pPr>
            <w:r w:rsidRPr="009C4175">
              <w:t>6.</w:t>
            </w:r>
          </w:p>
        </w:tc>
        <w:tc>
          <w:tcPr>
            <w:tcW w:w="3929" w:type="pct"/>
            <w:gridSpan w:val="2"/>
          </w:tcPr>
          <w:p w14:paraId="1309B104" w14:textId="77777777" w:rsidR="003A5F96" w:rsidRPr="0036326E" w:rsidRDefault="003A5F96" w:rsidP="003A5F96">
            <w:pPr>
              <w:jc w:val="both"/>
              <w:rPr>
                <w:color w:val="FF0000"/>
              </w:rPr>
            </w:pPr>
            <w:r>
              <w:rPr>
                <w:color w:val="000000" w:themeColor="text1"/>
              </w:rPr>
              <w:t>State</w:t>
            </w:r>
            <w:r w:rsidRPr="00C76882">
              <w:rPr>
                <w:color w:val="000000" w:themeColor="text1"/>
              </w:rPr>
              <w:t xml:space="preserve"> any one criteria for well</w:t>
            </w:r>
            <w:r>
              <w:rPr>
                <w:color w:val="000000" w:themeColor="text1"/>
              </w:rPr>
              <w:t>-</w:t>
            </w:r>
            <w:r w:rsidRPr="00C76882">
              <w:rPr>
                <w:color w:val="000000" w:themeColor="text1"/>
              </w:rPr>
              <w:t>defined modules in modularization.</w:t>
            </w:r>
          </w:p>
        </w:tc>
        <w:tc>
          <w:tcPr>
            <w:tcW w:w="319" w:type="pct"/>
          </w:tcPr>
          <w:p w14:paraId="75D8B473" w14:textId="77777777" w:rsidR="003A5F96" w:rsidRPr="009C4175" w:rsidRDefault="003A5F96" w:rsidP="00F94208">
            <w:pPr>
              <w:jc w:val="center"/>
            </w:pPr>
            <w:r w:rsidRPr="009C4175">
              <w:t>CO3</w:t>
            </w:r>
          </w:p>
        </w:tc>
        <w:tc>
          <w:tcPr>
            <w:tcW w:w="256" w:type="pct"/>
          </w:tcPr>
          <w:p w14:paraId="158FA35B" w14:textId="77777777" w:rsidR="003A5F96" w:rsidRPr="009C4175" w:rsidRDefault="003A5F96" w:rsidP="00F94208">
            <w:pPr>
              <w:jc w:val="center"/>
            </w:pPr>
            <w:r>
              <w:t>R</w:t>
            </w:r>
          </w:p>
        </w:tc>
        <w:tc>
          <w:tcPr>
            <w:tcW w:w="224" w:type="pct"/>
          </w:tcPr>
          <w:p w14:paraId="427A8C09" w14:textId="77777777" w:rsidR="003A5F96" w:rsidRPr="009C4175" w:rsidRDefault="003A5F96" w:rsidP="00F94208">
            <w:pPr>
              <w:jc w:val="center"/>
            </w:pPr>
            <w:r w:rsidRPr="009C4175">
              <w:t>1</w:t>
            </w:r>
          </w:p>
        </w:tc>
      </w:tr>
      <w:tr w:rsidR="003A5F96" w:rsidRPr="009C4175" w14:paraId="7E95456B" w14:textId="77777777" w:rsidTr="003A5F96">
        <w:trPr>
          <w:trHeight w:val="283"/>
        </w:trPr>
        <w:tc>
          <w:tcPr>
            <w:tcW w:w="272" w:type="pct"/>
          </w:tcPr>
          <w:p w14:paraId="2B428CA1" w14:textId="77777777" w:rsidR="003A5F96" w:rsidRPr="009C4175" w:rsidRDefault="003A5F96" w:rsidP="00F94208">
            <w:pPr>
              <w:jc w:val="center"/>
            </w:pPr>
            <w:r w:rsidRPr="009C4175">
              <w:t>7.</w:t>
            </w:r>
          </w:p>
        </w:tc>
        <w:tc>
          <w:tcPr>
            <w:tcW w:w="3929" w:type="pct"/>
            <w:gridSpan w:val="2"/>
          </w:tcPr>
          <w:p w14:paraId="3319C34C" w14:textId="77777777" w:rsidR="003A5F96" w:rsidRPr="0036326E" w:rsidRDefault="003A5F96" w:rsidP="003A5F96">
            <w:pPr>
              <w:pStyle w:val="ListParagraph"/>
              <w:ind w:left="0"/>
              <w:jc w:val="both"/>
              <w:rPr>
                <w:noProof/>
                <w:color w:val="FF0000"/>
                <w:lang w:eastAsia="zh-TW"/>
              </w:rPr>
            </w:pPr>
            <w:r w:rsidRPr="00695796">
              <w:rPr>
                <w:noProof/>
                <w:color w:val="000000" w:themeColor="text1"/>
                <w:lang w:eastAsia="zh-TW"/>
              </w:rPr>
              <w:t>Predict the problem analysis tool that establish cause-effect relationship between the identified problem.</w:t>
            </w:r>
          </w:p>
        </w:tc>
        <w:tc>
          <w:tcPr>
            <w:tcW w:w="319" w:type="pct"/>
          </w:tcPr>
          <w:p w14:paraId="7E660708" w14:textId="77777777" w:rsidR="003A5F96" w:rsidRPr="009C4175" w:rsidRDefault="003A5F96" w:rsidP="00F94208">
            <w:pPr>
              <w:jc w:val="center"/>
            </w:pPr>
            <w:r w:rsidRPr="009C4175">
              <w:t>CO</w:t>
            </w:r>
            <w:r>
              <w:t>3</w:t>
            </w:r>
          </w:p>
        </w:tc>
        <w:tc>
          <w:tcPr>
            <w:tcW w:w="256" w:type="pct"/>
          </w:tcPr>
          <w:p w14:paraId="2B28C89A" w14:textId="77777777" w:rsidR="003A5F96" w:rsidRPr="009C4175" w:rsidRDefault="003A5F96" w:rsidP="00F94208">
            <w:pPr>
              <w:jc w:val="center"/>
            </w:pPr>
            <w:r>
              <w:t>A</w:t>
            </w:r>
          </w:p>
        </w:tc>
        <w:tc>
          <w:tcPr>
            <w:tcW w:w="224" w:type="pct"/>
          </w:tcPr>
          <w:p w14:paraId="56A477D0" w14:textId="77777777" w:rsidR="003A5F96" w:rsidRPr="009C4175" w:rsidRDefault="003A5F96" w:rsidP="00F94208">
            <w:pPr>
              <w:jc w:val="center"/>
            </w:pPr>
            <w:r w:rsidRPr="009C4175">
              <w:t>1</w:t>
            </w:r>
          </w:p>
        </w:tc>
      </w:tr>
      <w:tr w:rsidR="003A5F96" w:rsidRPr="009C4175" w14:paraId="134C2406" w14:textId="77777777" w:rsidTr="003A5F96">
        <w:trPr>
          <w:trHeight w:val="283"/>
        </w:trPr>
        <w:tc>
          <w:tcPr>
            <w:tcW w:w="272" w:type="pct"/>
          </w:tcPr>
          <w:p w14:paraId="3F95186D" w14:textId="77777777" w:rsidR="003A5F96" w:rsidRPr="009C4175" w:rsidRDefault="003A5F96" w:rsidP="00F94208">
            <w:pPr>
              <w:jc w:val="center"/>
            </w:pPr>
            <w:r w:rsidRPr="009C4175">
              <w:t>8.</w:t>
            </w:r>
          </w:p>
        </w:tc>
        <w:tc>
          <w:tcPr>
            <w:tcW w:w="3929" w:type="pct"/>
            <w:gridSpan w:val="2"/>
          </w:tcPr>
          <w:p w14:paraId="55D6DF7E" w14:textId="77777777" w:rsidR="003A5F96" w:rsidRPr="0036326E" w:rsidRDefault="003A5F96" w:rsidP="003A5F96">
            <w:pPr>
              <w:jc w:val="both"/>
              <w:rPr>
                <w:color w:val="FF0000"/>
              </w:rPr>
            </w:pPr>
            <w:r w:rsidRPr="00A96D19">
              <w:rPr>
                <w:color w:val="000000" w:themeColor="text1"/>
              </w:rPr>
              <w:t xml:space="preserve">Indicate a </w:t>
            </w:r>
            <w:r>
              <w:rPr>
                <w:color w:val="000000" w:themeColor="text1"/>
              </w:rPr>
              <w:t>method</w:t>
            </w:r>
            <w:r w:rsidRPr="00A96D19">
              <w:rPr>
                <w:color w:val="000000" w:themeColor="text1"/>
              </w:rPr>
              <w:t xml:space="preserve"> to store a list in the memory.</w:t>
            </w:r>
          </w:p>
        </w:tc>
        <w:tc>
          <w:tcPr>
            <w:tcW w:w="319" w:type="pct"/>
          </w:tcPr>
          <w:p w14:paraId="2F48D312" w14:textId="77777777" w:rsidR="003A5F96" w:rsidRPr="009C4175" w:rsidRDefault="003A5F96" w:rsidP="00F94208">
            <w:pPr>
              <w:jc w:val="center"/>
            </w:pPr>
            <w:r w:rsidRPr="009C4175">
              <w:t>CO4</w:t>
            </w:r>
          </w:p>
        </w:tc>
        <w:tc>
          <w:tcPr>
            <w:tcW w:w="256" w:type="pct"/>
          </w:tcPr>
          <w:p w14:paraId="17D61B67" w14:textId="77777777" w:rsidR="003A5F96" w:rsidRPr="009C4175" w:rsidRDefault="003A5F96" w:rsidP="00F94208">
            <w:pPr>
              <w:jc w:val="center"/>
            </w:pPr>
            <w:r>
              <w:t>U</w:t>
            </w:r>
          </w:p>
        </w:tc>
        <w:tc>
          <w:tcPr>
            <w:tcW w:w="224" w:type="pct"/>
          </w:tcPr>
          <w:p w14:paraId="0BE60B4C" w14:textId="77777777" w:rsidR="003A5F96" w:rsidRPr="009C4175" w:rsidRDefault="003A5F96" w:rsidP="00F94208">
            <w:pPr>
              <w:jc w:val="center"/>
            </w:pPr>
            <w:r w:rsidRPr="009C4175">
              <w:t>1</w:t>
            </w:r>
          </w:p>
        </w:tc>
      </w:tr>
      <w:tr w:rsidR="003A5F96" w:rsidRPr="009C4175" w14:paraId="5200FD53" w14:textId="77777777" w:rsidTr="003A5F96">
        <w:trPr>
          <w:trHeight w:val="283"/>
        </w:trPr>
        <w:tc>
          <w:tcPr>
            <w:tcW w:w="272" w:type="pct"/>
          </w:tcPr>
          <w:p w14:paraId="6B0EC39B" w14:textId="77777777" w:rsidR="003A5F96" w:rsidRPr="009C4175" w:rsidRDefault="003A5F96" w:rsidP="00F94208">
            <w:pPr>
              <w:jc w:val="center"/>
            </w:pPr>
            <w:r w:rsidRPr="009C4175">
              <w:t>9.</w:t>
            </w:r>
          </w:p>
        </w:tc>
        <w:tc>
          <w:tcPr>
            <w:tcW w:w="3929" w:type="pct"/>
            <w:gridSpan w:val="2"/>
          </w:tcPr>
          <w:p w14:paraId="307311D0" w14:textId="77777777" w:rsidR="003A5F96" w:rsidRPr="0036326E" w:rsidRDefault="003A5F96" w:rsidP="003A5F96">
            <w:pPr>
              <w:pStyle w:val="ListParagraph"/>
              <w:ind w:left="0"/>
              <w:jc w:val="both"/>
              <w:rPr>
                <w:noProof/>
                <w:color w:val="FF0000"/>
                <w:lang w:eastAsia="zh-TW"/>
              </w:rPr>
            </w:pPr>
            <w:r>
              <w:rPr>
                <w:noProof/>
                <w:color w:val="000000" w:themeColor="text1"/>
                <w:lang w:eastAsia="zh-TW"/>
              </w:rPr>
              <w:t xml:space="preserve">Write the alternate name for </w:t>
            </w:r>
            <w:r w:rsidRPr="00E56181">
              <w:rPr>
                <w:noProof/>
                <w:color w:val="000000" w:themeColor="text1"/>
                <w:lang w:eastAsia="zh-TW"/>
              </w:rPr>
              <w:t>sequential search</w:t>
            </w:r>
            <w:r>
              <w:rPr>
                <w:noProof/>
                <w:color w:val="000000" w:themeColor="text1"/>
                <w:lang w:eastAsia="zh-TW"/>
              </w:rPr>
              <w:t>.</w:t>
            </w:r>
          </w:p>
        </w:tc>
        <w:tc>
          <w:tcPr>
            <w:tcW w:w="319" w:type="pct"/>
          </w:tcPr>
          <w:p w14:paraId="497F1FD2" w14:textId="77777777" w:rsidR="003A5F96" w:rsidRPr="009C4175" w:rsidRDefault="003A5F96" w:rsidP="00F94208">
            <w:pPr>
              <w:jc w:val="center"/>
            </w:pPr>
            <w:r w:rsidRPr="009C4175">
              <w:t>CO5</w:t>
            </w:r>
          </w:p>
        </w:tc>
        <w:tc>
          <w:tcPr>
            <w:tcW w:w="256" w:type="pct"/>
          </w:tcPr>
          <w:p w14:paraId="2CF48B2A" w14:textId="77777777" w:rsidR="003A5F96" w:rsidRPr="009C4175" w:rsidRDefault="003A5F96" w:rsidP="00F94208">
            <w:pPr>
              <w:jc w:val="center"/>
            </w:pPr>
            <w:r>
              <w:t>A</w:t>
            </w:r>
          </w:p>
        </w:tc>
        <w:tc>
          <w:tcPr>
            <w:tcW w:w="224" w:type="pct"/>
          </w:tcPr>
          <w:p w14:paraId="3C8B95DC" w14:textId="77777777" w:rsidR="003A5F96" w:rsidRPr="009C4175" w:rsidRDefault="003A5F96" w:rsidP="00F94208">
            <w:pPr>
              <w:jc w:val="center"/>
            </w:pPr>
            <w:r w:rsidRPr="009C4175">
              <w:t>1</w:t>
            </w:r>
          </w:p>
        </w:tc>
      </w:tr>
      <w:tr w:rsidR="003A5F96" w:rsidRPr="009C4175" w14:paraId="40E60311" w14:textId="77777777" w:rsidTr="003A5F96">
        <w:trPr>
          <w:trHeight w:val="283"/>
        </w:trPr>
        <w:tc>
          <w:tcPr>
            <w:tcW w:w="272" w:type="pct"/>
          </w:tcPr>
          <w:p w14:paraId="0B034248" w14:textId="77777777" w:rsidR="003A5F96" w:rsidRPr="009C4175" w:rsidRDefault="003A5F96" w:rsidP="00F94208">
            <w:pPr>
              <w:jc w:val="center"/>
            </w:pPr>
            <w:r w:rsidRPr="009C4175">
              <w:t>10.</w:t>
            </w:r>
          </w:p>
        </w:tc>
        <w:tc>
          <w:tcPr>
            <w:tcW w:w="3929" w:type="pct"/>
            <w:gridSpan w:val="2"/>
          </w:tcPr>
          <w:p w14:paraId="17127191" w14:textId="77777777" w:rsidR="003A5F96" w:rsidRPr="0036326E" w:rsidRDefault="003A5F96" w:rsidP="003A5F96">
            <w:pPr>
              <w:jc w:val="both"/>
              <w:rPr>
                <w:color w:val="FF0000"/>
              </w:rPr>
            </w:pPr>
            <w:r w:rsidRPr="00DD3B71">
              <w:rPr>
                <w:color w:val="000000" w:themeColor="text1"/>
              </w:rPr>
              <w:t>Predict the problem solving algorithm that solve a problem through exhaustion.</w:t>
            </w:r>
          </w:p>
        </w:tc>
        <w:tc>
          <w:tcPr>
            <w:tcW w:w="319" w:type="pct"/>
          </w:tcPr>
          <w:p w14:paraId="399B7E00" w14:textId="77777777" w:rsidR="003A5F96" w:rsidRPr="009C4175" w:rsidRDefault="003A5F96" w:rsidP="00F94208">
            <w:pPr>
              <w:jc w:val="center"/>
            </w:pPr>
            <w:r w:rsidRPr="009C4175">
              <w:t>CO6</w:t>
            </w:r>
          </w:p>
        </w:tc>
        <w:tc>
          <w:tcPr>
            <w:tcW w:w="256" w:type="pct"/>
          </w:tcPr>
          <w:p w14:paraId="1D3D93EE" w14:textId="77777777" w:rsidR="003A5F96" w:rsidRPr="009C4175" w:rsidRDefault="003A5F96" w:rsidP="00F94208">
            <w:pPr>
              <w:jc w:val="center"/>
            </w:pPr>
            <w:r>
              <w:t>A</w:t>
            </w:r>
          </w:p>
        </w:tc>
        <w:tc>
          <w:tcPr>
            <w:tcW w:w="224" w:type="pct"/>
          </w:tcPr>
          <w:p w14:paraId="5E60C157" w14:textId="77777777" w:rsidR="003A5F96" w:rsidRPr="009C4175" w:rsidRDefault="003A5F96" w:rsidP="00F94208">
            <w:pPr>
              <w:jc w:val="center"/>
            </w:pPr>
            <w:r w:rsidRPr="009C4175">
              <w:t>1</w:t>
            </w:r>
          </w:p>
        </w:tc>
      </w:tr>
      <w:tr w:rsidR="003A5F96" w:rsidRPr="009C4175" w14:paraId="3B6D8A8E" w14:textId="77777777" w:rsidTr="00F94208">
        <w:trPr>
          <w:trHeight w:val="552"/>
        </w:trPr>
        <w:tc>
          <w:tcPr>
            <w:tcW w:w="5000" w:type="pct"/>
            <w:gridSpan w:val="6"/>
            <w:vAlign w:val="center"/>
          </w:tcPr>
          <w:p w14:paraId="5310828F" w14:textId="77777777" w:rsidR="003A5F96" w:rsidRPr="009C4175" w:rsidRDefault="003A5F96" w:rsidP="00F94208">
            <w:pPr>
              <w:jc w:val="center"/>
              <w:rPr>
                <w:b/>
              </w:rPr>
            </w:pPr>
            <w:r w:rsidRPr="009C4175">
              <w:rPr>
                <w:b/>
              </w:rPr>
              <w:t>PART – B (6 X 3 = 18 MARKS)</w:t>
            </w:r>
          </w:p>
        </w:tc>
      </w:tr>
      <w:tr w:rsidR="003A5F96" w:rsidRPr="009C4175" w14:paraId="1FFF5517" w14:textId="77777777" w:rsidTr="003A5F96">
        <w:trPr>
          <w:trHeight w:val="283"/>
        </w:trPr>
        <w:tc>
          <w:tcPr>
            <w:tcW w:w="272" w:type="pct"/>
          </w:tcPr>
          <w:p w14:paraId="746944EC" w14:textId="77777777" w:rsidR="003A5F96" w:rsidRPr="009C4175" w:rsidRDefault="003A5F96" w:rsidP="00F94208">
            <w:pPr>
              <w:pStyle w:val="NoSpacing"/>
              <w:jc w:val="center"/>
            </w:pPr>
            <w:r w:rsidRPr="009C4175">
              <w:t>11.</w:t>
            </w:r>
          </w:p>
        </w:tc>
        <w:tc>
          <w:tcPr>
            <w:tcW w:w="3929" w:type="pct"/>
            <w:gridSpan w:val="2"/>
          </w:tcPr>
          <w:p w14:paraId="0585FBB0" w14:textId="77777777" w:rsidR="003A5F96" w:rsidRPr="009C4175" w:rsidRDefault="003A5F96" w:rsidP="003A5F96">
            <w:pPr>
              <w:pStyle w:val="NoSpacing"/>
              <w:jc w:val="both"/>
            </w:pPr>
            <w:r>
              <w:t>Enumerate the three phases used by software engineers to develop a software.</w:t>
            </w:r>
          </w:p>
        </w:tc>
        <w:tc>
          <w:tcPr>
            <w:tcW w:w="319" w:type="pct"/>
          </w:tcPr>
          <w:p w14:paraId="00153C6C" w14:textId="77777777" w:rsidR="003A5F96" w:rsidRPr="009C4175" w:rsidRDefault="003A5F96" w:rsidP="00F94208">
            <w:pPr>
              <w:pStyle w:val="NoSpacing"/>
              <w:jc w:val="center"/>
            </w:pPr>
            <w:r w:rsidRPr="009C4175">
              <w:t>CO1</w:t>
            </w:r>
          </w:p>
        </w:tc>
        <w:tc>
          <w:tcPr>
            <w:tcW w:w="256" w:type="pct"/>
          </w:tcPr>
          <w:p w14:paraId="49BBB887" w14:textId="77777777" w:rsidR="003A5F96" w:rsidRPr="009C4175" w:rsidRDefault="003A5F96" w:rsidP="00F94208">
            <w:pPr>
              <w:pStyle w:val="NoSpacing"/>
              <w:jc w:val="center"/>
            </w:pPr>
            <w:r>
              <w:t>R</w:t>
            </w:r>
          </w:p>
        </w:tc>
        <w:tc>
          <w:tcPr>
            <w:tcW w:w="224" w:type="pct"/>
          </w:tcPr>
          <w:p w14:paraId="41A2DCD9" w14:textId="77777777" w:rsidR="003A5F96" w:rsidRPr="009C4175" w:rsidRDefault="003A5F96" w:rsidP="00F94208">
            <w:pPr>
              <w:pStyle w:val="NoSpacing"/>
              <w:jc w:val="center"/>
            </w:pPr>
            <w:r w:rsidRPr="009C4175">
              <w:t>3</w:t>
            </w:r>
          </w:p>
        </w:tc>
      </w:tr>
      <w:tr w:rsidR="003A5F96" w:rsidRPr="009C4175" w14:paraId="680D6883" w14:textId="77777777" w:rsidTr="003A5F96">
        <w:trPr>
          <w:trHeight w:val="283"/>
        </w:trPr>
        <w:tc>
          <w:tcPr>
            <w:tcW w:w="272" w:type="pct"/>
          </w:tcPr>
          <w:p w14:paraId="2170082F" w14:textId="77777777" w:rsidR="003A5F96" w:rsidRPr="009C4175" w:rsidRDefault="003A5F96" w:rsidP="00F94208">
            <w:pPr>
              <w:pStyle w:val="NoSpacing"/>
              <w:jc w:val="center"/>
            </w:pPr>
            <w:r w:rsidRPr="009C4175">
              <w:t>12.</w:t>
            </w:r>
          </w:p>
        </w:tc>
        <w:tc>
          <w:tcPr>
            <w:tcW w:w="3929" w:type="pct"/>
            <w:gridSpan w:val="2"/>
          </w:tcPr>
          <w:p w14:paraId="61F6A8B9" w14:textId="77777777" w:rsidR="003A5F96" w:rsidRPr="001F25F1" w:rsidRDefault="003A5F96" w:rsidP="003A5F96">
            <w:pPr>
              <w:pStyle w:val="NoSpacing"/>
              <w:jc w:val="both"/>
              <w:rPr>
                <w:color w:val="FF0000"/>
              </w:rPr>
            </w:pPr>
            <w:r w:rsidRPr="002D1F02">
              <w:rPr>
                <w:bCs/>
                <w:color w:val="000000" w:themeColor="text1"/>
              </w:rPr>
              <w:t xml:space="preserve">‘Use case diagram is a technique for depicting a system’. </w:t>
            </w:r>
            <w:r>
              <w:rPr>
                <w:bCs/>
                <w:color w:val="000000" w:themeColor="text1"/>
              </w:rPr>
              <w:t xml:space="preserve">Explain </w:t>
            </w:r>
            <w:r w:rsidRPr="002D1F02">
              <w:rPr>
                <w:bCs/>
                <w:color w:val="000000" w:themeColor="text1"/>
              </w:rPr>
              <w:t>this statement with an example.</w:t>
            </w:r>
          </w:p>
        </w:tc>
        <w:tc>
          <w:tcPr>
            <w:tcW w:w="319" w:type="pct"/>
          </w:tcPr>
          <w:p w14:paraId="4EB39D25" w14:textId="77777777" w:rsidR="003A5F96" w:rsidRPr="009C4175" w:rsidRDefault="003A5F96" w:rsidP="00F94208">
            <w:pPr>
              <w:pStyle w:val="NoSpacing"/>
              <w:jc w:val="center"/>
            </w:pPr>
            <w:r w:rsidRPr="009C4175">
              <w:t>CO2</w:t>
            </w:r>
          </w:p>
        </w:tc>
        <w:tc>
          <w:tcPr>
            <w:tcW w:w="256" w:type="pct"/>
          </w:tcPr>
          <w:p w14:paraId="5BA06969" w14:textId="77777777" w:rsidR="003A5F96" w:rsidRPr="009C4175" w:rsidRDefault="003A5F96" w:rsidP="00F94208">
            <w:pPr>
              <w:pStyle w:val="NoSpacing"/>
              <w:jc w:val="center"/>
            </w:pPr>
            <w:r>
              <w:t>A</w:t>
            </w:r>
          </w:p>
        </w:tc>
        <w:tc>
          <w:tcPr>
            <w:tcW w:w="224" w:type="pct"/>
          </w:tcPr>
          <w:p w14:paraId="33F8BA3C" w14:textId="77777777" w:rsidR="003A5F96" w:rsidRPr="009C4175" w:rsidRDefault="003A5F96" w:rsidP="00F94208">
            <w:pPr>
              <w:pStyle w:val="NoSpacing"/>
              <w:jc w:val="center"/>
            </w:pPr>
            <w:r w:rsidRPr="009C4175">
              <w:t>3</w:t>
            </w:r>
          </w:p>
        </w:tc>
      </w:tr>
      <w:tr w:rsidR="003A5F96" w:rsidRPr="009C4175" w14:paraId="38B4F0BD" w14:textId="77777777" w:rsidTr="003A5F96">
        <w:trPr>
          <w:trHeight w:val="283"/>
        </w:trPr>
        <w:tc>
          <w:tcPr>
            <w:tcW w:w="272" w:type="pct"/>
          </w:tcPr>
          <w:p w14:paraId="656F45D3" w14:textId="77777777" w:rsidR="003A5F96" w:rsidRPr="009C4175" w:rsidRDefault="003A5F96" w:rsidP="00F94208">
            <w:pPr>
              <w:pStyle w:val="NoSpacing"/>
              <w:jc w:val="center"/>
            </w:pPr>
            <w:r w:rsidRPr="009C4175">
              <w:t>13.</w:t>
            </w:r>
          </w:p>
        </w:tc>
        <w:tc>
          <w:tcPr>
            <w:tcW w:w="3929" w:type="pct"/>
            <w:gridSpan w:val="2"/>
          </w:tcPr>
          <w:p w14:paraId="78D6A07E" w14:textId="77777777" w:rsidR="003A5F96" w:rsidRPr="001F25F1" w:rsidRDefault="003A5F96" w:rsidP="003A5F96">
            <w:pPr>
              <w:pStyle w:val="NoSpacing"/>
              <w:jc w:val="both"/>
              <w:rPr>
                <w:color w:val="FF0000"/>
              </w:rPr>
            </w:pPr>
            <w:r w:rsidRPr="00C76882">
              <w:rPr>
                <w:color w:val="000000" w:themeColor="text1"/>
              </w:rPr>
              <w:t>Sketch the flowchart structure of a ‘while’ loop.</w:t>
            </w:r>
          </w:p>
        </w:tc>
        <w:tc>
          <w:tcPr>
            <w:tcW w:w="319" w:type="pct"/>
          </w:tcPr>
          <w:p w14:paraId="5CD7F0BE" w14:textId="77777777" w:rsidR="003A5F96" w:rsidRPr="009C4175" w:rsidRDefault="003A5F96" w:rsidP="00F94208">
            <w:pPr>
              <w:pStyle w:val="NoSpacing"/>
              <w:jc w:val="center"/>
            </w:pPr>
            <w:r w:rsidRPr="009C4175">
              <w:t>CO3</w:t>
            </w:r>
          </w:p>
        </w:tc>
        <w:tc>
          <w:tcPr>
            <w:tcW w:w="256" w:type="pct"/>
          </w:tcPr>
          <w:p w14:paraId="633B834F" w14:textId="77777777" w:rsidR="003A5F96" w:rsidRPr="009C4175" w:rsidRDefault="003A5F96" w:rsidP="00F94208">
            <w:pPr>
              <w:pStyle w:val="NoSpacing"/>
              <w:jc w:val="center"/>
            </w:pPr>
            <w:r w:rsidRPr="009C4175">
              <w:t>A</w:t>
            </w:r>
          </w:p>
        </w:tc>
        <w:tc>
          <w:tcPr>
            <w:tcW w:w="224" w:type="pct"/>
          </w:tcPr>
          <w:p w14:paraId="7D29692D" w14:textId="77777777" w:rsidR="003A5F96" w:rsidRPr="009C4175" w:rsidRDefault="003A5F96" w:rsidP="00F94208">
            <w:pPr>
              <w:pStyle w:val="NoSpacing"/>
              <w:jc w:val="center"/>
            </w:pPr>
            <w:r w:rsidRPr="009C4175">
              <w:t>3</w:t>
            </w:r>
          </w:p>
        </w:tc>
      </w:tr>
      <w:tr w:rsidR="003A5F96" w:rsidRPr="009C4175" w14:paraId="294B2F1C" w14:textId="77777777" w:rsidTr="003A5F96">
        <w:trPr>
          <w:trHeight w:val="283"/>
        </w:trPr>
        <w:tc>
          <w:tcPr>
            <w:tcW w:w="272" w:type="pct"/>
          </w:tcPr>
          <w:p w14:paraId="10845336" w14:textId="77777777" w:rsidR="003A5F96" w:rsidRPr="009C4175" w:rsidRDefault="003A5F96" w:rsidP="00F94208">
            <w:pPr>
              <w:pStyle w:val="NoSpacing"/>
              <w:jc w:val="center"/>
            </w:pPr>
            <w:r w:rsidRPr="009C4175">
              <w:t>14.</w:t>
            </w:r>
          </w:p>
        </w:tc>
        <w:tc>
          <w:tcPr>
            <w:tcW w:w="3929" w:type="pct"/>
            <w:gridSpan w:val="2"/>
          </w:tcPr>
          <w:p w14:paraId="3F78FC35" w14:textId="77777777" w:rsidR="003A5F96" w:rsidRPr="001F25F1" w:rsidRDefault="003A5F96" w:rsidP="003A5F96">
            <w:pPr>
              <w:pStyle w:val="NoSpacing"/>
              <w:jc w:val="both"/>
              <w:rPr>
                <w:color w:val="FF0000"/>
              </w:rPr>
            </w:pPr>
            <w:r w:rsidRPr="00226CFA">
              <w:rPr>
                <w:color w:val="000000" w:themeColor="text1"/>
              </w:rPr>
              <w:t>Differentiate between array list and linked list and write the disadvantage of linked list.</w:t>
            </w:r>
          </w:p>
        </w:tc>
        <w:tc>
          <w:tcPr>
            <w:tcW w:w="319" w:type="pct"/>
          </w:tcPr>
          <w:p w14:paraId="1F7062EF" w14:textId="77777777" w:rsidR="003A5F96" w:rsidRPr="009C4175" w:rsidRDefault="003A5F96" w:rsidP="00F94208">
            <w:pPr>
              <w:pStyle w:val="NoSpacing"/>
              <w:jc w:val="center"/>
            </w:pPr>
            <w:r w:rsidRPr="009C4175">
              <w:t>CO4</w:t>
            </w:r>
          </w:p>
        </w:tc>
        <w:tc>
          <w:tcPr>
            <w:tcW w:w="256" w:type="pct"/>
          </w:tcPr>
          <w:p w14:paraId="359030F5" w14:textId="77777777" w:rsidR="003A5F96" w:rsidRPr="009C4175" w:rsidRDefault="003A5F96" w:rsidP="00F94208">
            <w:pPr>
              <w:pStyle w:val="NoSpacing"/>
              <w:jc w:val="center"/>
            </w:pPr>
            <w:r>
              <w:t>An</w:t>
            </w:r>
          </w:p>
        </w:tc>
        <w:tc>
          <w:tcPr>
            <w:tcW w:w="224" w:type="pct"/>
          </w:tcPr>
          <w:p w14:paraId="77B30170" w14:textId="77777777" w:rsidR="003A5F96" w:rsidRPr="009C4175" w:rsidRDefault="003A5F96" w:rsidP="00F94208">
            <w:pPr>
              <w:pStyle w:val="NoSpacing"/>
              <w:jc w:val="center"/>
            </w:pPr>
            <w:r w:rsidRPr="009C4175">
              <w:t>3</w:t>
            </w:r>
          </w:p>
        </w:tc>
      </w:tr>
      <w:tr w:rsidR="003A5F96" w:rsidRPr="009C4175" w14:paraId="44723E37" w14:textId="77777777" w:rsidTr="003A5F96">
        <w:trPr>
          <w:trHeight w:val="283"/>
        </w:trPr>
        <w:tc>
          <w:tcPr>
            <w:tcW w:w="272" w:type="pct"/>
          </w:tcPr>
          <w:p w14:paraId="445AFDBE" w14:textId="77777777" w:rsidR="003A5F96" w:rsidRPr="009C4175" w:rsidRDefault="003A5F96" w:rsidP="00F94208">
            <w:pPr>
              <w:pStyle w:val="NoSpacing"/>
              <w:jc w:val="center"/>
            </w:pPr>
            <w:r w:rsidRPr="009C4175">
              <w:t>15.</w:t>
            </w:r>
          </w:p>
        </w:tc>
        <w:tc>
          <w:tcPr>
            <w:tcW w:w="3929" w:type="pct"/>
            <w:gridSpan w:val="2"/>
          </w:tcPr>
          <w:p w14:paraId="71C5412E" w14:textId="77777777" w:rsidR="003A5F96" w:rsidRPr="001F25F1" w:rsidRDefault="003A5F96" w:rsidP="003A5F96">
            <w:pPr>
              <w:pStyle w:val="NoSpacing"/>
              <w:jc w:val="both"/>
              <w:rPr>
                <w:color w:val="FF0000"/>
              </w:rPr>
            </w:pPr>
            <w:r w:rsidRPr="0040057B">
              <w:rPr>
                <w:color w:val="000000" w:themeColor="text1"/>
              </w:rPr>
              <w:t>C</w:t>
            </w:r>
            <w:r>
              <w:rPr>
                <w:color w:val="000000" w:themeColor="text1"/>
              </w:rPr>
              <w:t>lassify</w:t>
            </w:r>
            <w:r w:rsidRPr="0040057B">
              <w:rPr>
                <w:color w:val="000000" w:themeColor="text1"/>
              </w:rPr>
              <w:t xml:space="preserve"> the types of sorting algorithm.</w:t>
            </w:r>
          </w:p>
        </w:tc>
        <w:tc>
          <w:tcPr>
            <w:tcW w:w="319" w:type="pct"/>
          </w:tcPr>
          <w:p w14:paraId="376275C7" w14:textId="77777777" w:rsidR="003A5F96" w:rsidRPr="009C4175" w:rsidRDefault="003A5F96" w:rsidP="00F94208">
            <w:pPr>
              <w:pStyle w:val="NoSpacing"/>
              <w:jc w:val="center"/>
            </w:pPr>
            <w:r w:rsidRPr="009C4175">
              <w:t>CO5</w:t>
            </w:r>
          </w:p>
        </w:tc>
        <w:tc>
          <w:tcPr>
            <w:tcW w:w="256" w:type="pct"/>
          </w:tcPr>
          <w:p w14:paraId="574D14B4" w14:textId="77777777" w:rsidR="003A5F96" w:rsidRPr="009C4175" w:rsidRDefault="003A5F96" w:rsidP="00F94208">
            <w:pPr>
              <w:pStyle w:val="NoSpacing"/>
              <w:jc w:val="center"/>
            </w:pPr>
            <w:r w:rsidRPr="009C4175">
              <w:t>An</w:t>
            </w:r>
          </w:p>
        </w:tc>
        <w:tc>
          <w:tcPr>
            <w:tcW w:w="224" w:type="pct"/>
          </w:tcPr>
          <w:p w14:paraId="43202D2F" w14:textId="77777777" w:rsidR="003A5F96" w:rsidRPr="009C4175" w:rsidRDefault="003A5F96" w:rsidP="00F94208">
            <w:pPr>
              <w:pStyle w:val="NoSpacing"/>
              <w:jc w:val="center"/>
            </w:pPr>
            <w:r w:rsidRPr="009C4175">
              <w:t>3</w:t>
            </w:r>
          </w:p>
        </w:tc>
      </w:tr>
      <w:tr w:rsidR="003A5F96" w:rsidRPr="009C4175" w14:paraId="3F7A84EB" w14:textId="77777777" w:rsidTr="003A5F96">
        <w:trPr>
          <w:trHeight w:val="283"/>
        </w:trPr>
        <w:tc>
          <w:tcPr>
            <w:tcW w:w="272" w:type="pct"/>
          </w:tcPr>
          <w:p w14:paraId="6DC98B29" w14:textId="77777777" w:rsidR="003A5F96" w:rsidRPr="009C4175" w:rsidRDefault="003A5F96" w:rsidP="00F94208">
            <w:pPr>
              <w:pStyle w:val="NoSpacing"/>
              <w:jc w:val="center"/>
            </w:pPr>
            <w:r w:rsidRPr="009C4175">
              <w:t>16.</w:t>
            </w:r>
          </w:p>
        </w:tc>
        <w:tc>
          <w:tcPr>
            <w:tcW w:w="3929" w:type="pct"/>
            <w:gridSpan w:val="2"/>
          </w:tcPr>
          <w:p w14:paraId="67EC9329" w14:textId="77777777" w:rsidR="003A5F96" w:rsidRPr="001F25F1" w:rsidRDefault="003A5F96" w:rsidP="003A5F96">
            <w:pPr>
              <w:pStyle w:val="NoSpacing"/>
              <w:jc w:val="both"/>
              <w:rPr>
                <w:color w:val="FF0000"/>
              </w:rPr>
            </w:pPr>
            <w:r w:rsidRPr="0065055D">
              <w:rPr>
                <w:color w:val="000000" w:themeColor="text1"/>
              </w:rPr>
              <w:t>Justify the need for greedy algorithm in problem solving.</w:t>
            </w:r>
          </w:p>
        </w:tc>
        <w:tc>
          <w:tcPr>
            <w:tcW w:w="319" w:type="pct"/>
          </w:tcPr>
          <w:p w14:paraId="79D6820E" w14:textId="77777777" w:rsidR="003A5F96" w:rsidRPr="009C4175" w:rsidRDefault="003A5F96" w:rsidP="00F94208">
            <w:pPr>
              <w:pStyle w:val="NoSpacing"/>
              <w:jc w:val="center"/>
            </w:pPr>
            <w:r w:rsidRPr="009C4175">
              <w:t>CO6</w:t>
            </w:r>
          </w:p>
        </w:tc>
        <w:tc>
          <w:tcPr>
            <w:tcW w:w="256" w:type="pct"/>
          </w:tcPr>
          <w:p w14:paraId="35483E16" w14:textId="77777777" w:rsidR="003A5F96" w:rsidRPr="009C4175" w:rsidRDefault="003A5F96" w:rsidP="00F94208">
            <w:pPr>
              <w:pStyle w:val="NoSpacing"/>
              <w:jc w:val="center"/>
            </w:pPr>
            <w:r>
              <w:t>E</w:t>
            </w:r>
          </w:p>
        </w:tc>
        <w:tc>
          <w:tcPr>
            <w:tcW w:w="224" w:type="pct"/>
          </w:tcPr>
          <w:p w14:paraId="2F829428" w14:textId="77777777" w:rsidR="003A5F96" w:rsidRPr="009C4175" w:rsidRDefault="003A5F96" w:rsidP="00F94208">
            <w:pPr>
              <w:pStyle w:val="NoSpacing"/>
              <w:jc w:val="center"/>
            </w:pPr>
            <w:r w:rsidRPr="009C4175">
              <w:t>3</w:t>
            </w:r>
          </w:p>
        </w:tc>
      </w:tr>
      <w:tr w:rsidR="003A5F96" w:rsidRPr="009C4175" w14:paraId="2BBB71FE" w14:textId="77777777" w:rsidTr="00517D3B">
        <w:trPr>
          <w:trHeight w:val="552"/>
        </w:trPr>
        <w:tc>
          <w:tcPr>
            <w:tcW w:w="5000" w:type="pct"/>
            <w:gridSpan w:val="6"/>
          </w:tcPr>
          <w:p w14:paraId="5A4A02A9" w14:textId="77777777" w:rsidR="003A5F96" w:rsidRPr="009C4175" w:rsidRDefault="003A5F96" w:rsidP="00517D3B">
            <w:pPr>
              <w:jc w:val="center"/>
              <w:rPr>
                <w:b/>
              </w:rPr>
            </w:pPr>
            <w:r w:rsidRPr="009C4175">
              <w:rPr>
                <w:b/>
              </w:rPr>
              <w:t>PART – C (6 X 12 = 72 MARKS)</w:t>
            </w:r>
          </w:p>
          <w:p w14:paraId="6454FEAF" w14:textId="77777777" w:rsidR="003A5F96" w:rsidRPr="009C4175" w:rsidRDefault="003A5F96" w:rsidP="00517D3B">
            <w:pPr>
              <w:jc w:val="center"/>
              <w:rPr>
                <w:b/>
              </w:rPr>
            </w:pPr>
            <w:r w:rsidRPr="009C4175">
              <w:rPr>
                <w:b/>
              </w:rPr>
              <w:t>(Answer any five Questions from Q. No. 17 to 23, Q. No. 24 is Compulsory)</w:t>
            </w:r>
          </w:p>
        </w:tc>
      </w:tr>
      <w:tr w:rsidR="003A5F96" w:rsidRPr="009C4175" w14:paraId="0A4231C6" w14:textId="77777777" w:rsidTr="003A5F96">
        <w:trPr>
          <w:trHeight w:val="283"/>
        </w:trPr>
        <w:tc>
          <w:tcPr>
            <w:tcW w:w="272" w:type="pct"/>
          </w:tcPr>
          <w:p w14:paraId="5110DEC3" w14:textId="77777777" w:rsidR="003A5F96" w:rsidRPr="009C4175" w:rsidRDefault="003A5F96" w:rsidP="00F94208">
            <w:pPr>
              <w:jc w:val="center"/>
            </w:pPr>
            <w:r w:rsidRPr="009C4175">
              <w:t>17.</w:t>
            </w:r>
          </w:p>
        </w:tc>
        <w:tc>
          <w:tcPr>
            <w:tcW w:w="189" w:type="pct"/>
          </w:tcPr>
          <w:p w14:paraId="0F3EAF3E" w14:textId="77777777" w:rsidR="003A5F96" w:rsidRPr="009C4175" w:rsidRDefault="003A5F96" w:rsidP="00F94208">
            <w:pPr>
              <w:jc w:val="center"/>
            </w:pPr>
            <w:r w:rsidRPr="009C4175">
              <w:t>a.</w:t>
            </w:r>
          </w:p>
        </w:tc>
        <w:tc>
          <w:tcPr>
            <w:tcW w:w="3740" w:type="pct"/>
          </w:tcPr>
          <w:p w14:paraId="72D58D2D" w14:textId="77777777" w:rsidR="003A5F96" w:rsidRPr="009C4175" w:rsidRDefault="003A5F96" w:rsidP="003A5F96">
            <w:pPr>
              <w:jc w:val="both"/>
            </w:pPr>
            <w:r>
              <w:t xml:space="preserve">Explain the logical reasoning methods employed by computer scientist for problem solving. </w:t>
            </w:r>
          </w:p>
        </w:tc>
        <w:tc>
          <w:tcPr>
            <w:tcW w:w="319" w:type="pct"/>
          </w:tcPr>
          <w:p w14:paraId="0595E545" w14:textId="77777777" w:rsidR="003A5F96" w:rsidRPr="009C4175" w:rsidRDefault="003A5F96" w:rsidP="00F94208">
            <w:pPr>
              <w:jc w:val="center"/>
            </w:pPr>
            <w:r w:rsidRPr="009C4175">
              <w:t>CO1</w:t>
            </w:r>
          </w:p>
        </w:tc>
        <w:tc>
          <w:tcPr>
            <w:tcW w:w="256" w:type="pct"/>
          </w:tcPr>
          <w:p w14:paraId="62894D86" w14:textId="77777777" w:rsidR="003A5F96" w:rsidRPr="009C4175" w:rsidRDefault="003A5F96" w:rsidP="00F94208">
            <w:pPr>
              <w:jc w:val="center"/>
            </w:pPr>
            <w:r>
              <w:t>A</w:t>
            </w:r>
          </w:p>
        </w:tc>
        <w:tc>
          <w:tcPr>
            <w:tcW w:w="224" w:type="pct"/>
          </w:tcPr>
          <w:p w14:paraId="486FF621" w14:textId="77777777" w:rsidR="003A5F96" w:rsidRPr="009C4175" w:rsidRDefault="003A5F96" w:rsidP="00F94208">
            <w:pPr>
              <w:jc w:val="center"/>
            </w:pPr>
            <w:r>
              <w:t>10</w:t>
            </w:r>
          </w:p>
        </w:tc>
      </w:tr>
      <w:tr w:rsidR="003A5F96" w:rsidRPr="009C4175" w14:paraId="107B6DDD" w14:textId="77777777" w:rsidTr="003A5F96">
        <w:trPr>
          <w:trHeight w:val="283"/>
        </w:trPr>
        <w:tc>
          <w:tcPr>
            <w:tcW w:w="272" w:type="pct"/>
          </w:tcPr>
          <w:p w14:paraId="287C2DFB" w14:textId="77777777" w:rsidR="003A5F96" w:rsidRPr="009C4175" w:rsidRDefault="003A5F96" w:rsidP="00F94208">
            <w:pPr>
              <w:jc w:val="center"/>
            </w:pPr>
          </w:p>
        </w:tc>
        <w:tc>
          <w:tcPr>
            <w:tcW w:w="189" w:type="pct"/>
          </w:tcPr>
          <w:p w14:paraId="3EFCC0BD" w14:textId="77777777" w:rsidR="003A5F96" w:rsidRPr="009C4175" w:rsidRDefault="003A5F96" w:rsidP="00F94208">
            <w:pPr>
              <w:jc w:val="center"/>
            </w:pPr>
            <w:r w:rsidRPr="009C4175">
              <w:t>b.</w:t>
            </w:r>
          </w:p>
        </w:tc>
        <w:tc>
          <w:tcPr>
            <w:tcW w:w="3740" w:type="pct"/>
          </w:tcPr>
          <w:p w14:paraId="017AE23D" w14:textId="77777777" w:rsidR="003A5F96" w:rsidRPr="009C4175" w:rsidRDefault="003A5F96" w:rsidP="003A5F96">
            <w:pPr>
              <w:jc w:val="both"/>
              <w:rPr>
                <w:bCs/>
              </w:rPr>
            </w:pPr>
            <w:r>
              <w:rPr>
                <w:bCs/>
              </w:rPr>
              <w:t>Sketch a flowchart to check the working of a lamp.</w:t>
            </w:r>
          </w:p>
        </w:tc>
        <w:tc>
          <w:tcPr>
            <w:tcW w:w="319" w:type="pct"/>
          </w:tcPr>
          <w:p w14:paraId="6245EDE3" w14:textId="77777777" w:rsidR="003A5F96" w:rsidRPr="009C4175" w:rsidRDefault="003A5F96" w:rsidP="00F94208">
            <w:pPr>
              <w:jc w:val="center"/>
            </w:pPr>
            <w:r>
              <w:t>CO1</w:t>
            </w:r>
          </w:p>
        </w:tc>
        <w:tc>
          <w:tcPr>
            <w:tcW w:w="256" w:type="pct"/>
          </w:tcPr>
          <w:p w14:paraId="2FC4125B" w14:textId="77777777" w:rsidR="003A5F96" w:rsidRPr="009C4175" w:rsidRDefault="003A5F96" w:rsidP="00F94208">
            <w:pPr>
              <w:jc w:val="center"/>
            </w:pPr>
            <w:r>
              <w:t>A</w:t>
            </w:r>
          </w:p>
        </w:tc>
        <w:tc>
          <w:tcPr>
            <w:tcW w:w="224" w:type="pct"/>
          </w:tcPr>
          <w:p w14:paraId="1000F9CA" w14:textId="77777777" w:rsidR="003A5F96" w:rsidRPr="009C4175" w:rsidRDefault="003A5F96" w:rsidP="00F94208">
            <w:pPr>
              <w:jc w:val="center"/>
            </w:pPr>
            <w:r>
              <w:t>2</w:t>
            </w:r>
          </w:p>
        </w:tc>
      </w:tr>
      <w:tr w:rsidR="003A5F96" w:rsidRPr="009C4175" w14:paraId="633D7E57" w14:textId="77777777" w:rsidTr="003A5F96">
        <w:trPr>
          <w:trHeight w:val="283"/>
        </w:trPr>
        <w:tc>
          <w:tcPr>
            <w:tcW w:w="272" w:type="pct"/>
          </w:tcPr>
          <w:p w14:paraId="6A326297" w14:textId="77777777" w:rsidR="003A5F96" w:rsidRPr="009C4175" w:rsidRDefault="003A5F96" w:rsidP="00F94208">
            <w:pPr>
              <w:jc w:val="center"/>
            </w:pPr>
          </w:p>
        </w:tc>
        <w:tc>
          <w:tcPr>
            <w:tcW w:w="189" w:type="pct"/>
          </w:tcPr>
          <w:p w14:paraId="29FD3A9C" w14:textId="77777777" w:rsidR="003A5F96" w:rsidRPr="009C4175" w:rsidRDefault="003A5F96" w:rsidP="00F94208">
            <w:pPr>
              <w:jc w:val="center"/>
            </w:pPr>
          </w:p>
        </w:tc>
        <w:tc>
          <w:tcPr>
            <w:tcW w:w="3740" w:type="pct"/>
          </w:tcPr>
          <w:p w14:paraId="72BE40E5" w14:textId="77777777" w:rsidR="003A5F96" w:rsidRPr="009C4175" w:rsidRDefault="003A5F96" w:rsidP="003A5F96">
            <w:pPr>
              <w:jc w:val="both"/>
            </w:pPr>
          </w:p>
        </w:tc>
        <w:tc>
          <w:tcPr>
            <w:tcW w:w="319" w:type="pct"/>
          </w:tcPr>
          <w:p w14:paraId="07CC8350" w14:textId="77777777" w:rsidR="003A5F96" w:rsidRPr="009C4175" w:rsidRDefault="003A5F96" w:rsidP="00F94208">
            <w:pPr>
              <w:jc w:val="center"/>
            </w:pPr>
          </w:p>
        </w:tc>
        <w:tc>
          <w:tcPr>
            <w:tcW w:w="256" w:type="pct"/>
          </w:tcPr>
          <w:p w14:paraId="4BD639C0" w14:textId="77777777" w:rsidR="003A5F96" w:rsidRPr="009C4175" w:rsidRDefault="003A5F96" w:rsidP="00F94208">
            <w:pPr>
              <w:jc w:val="center"/>
            </w:pPr>
          </w:p>
        </w:tc>
        <w:tc>
          <w:tcPr>
            <w:tcW w:w="224" w:type="pct"/>
          </w:tcPr>
          <w:p w14:paraId="74726299" w14:textId="77777777" w:rsidR="003A5F96" w:rsidRPr="009C4175" w:rsidRDefault="003A5F96" w:rsidP="00F94208">
            <w:pPr>
              <w:jc w:val="center"/>
            </w:pPr>
          </w:p>
        </w:tc>
      </w:tr>
      <w:tr w:rsidR="003A5F96" w:rsidRPr="009C4175" w14:paraId="764DCF84" w14:textId="77777777" w:rsidTr="003A5F96">
        <w:trPr>
          <w:trHeight w:val="283"/>
        </w:trPr>
        <w:tc>
          <w:tcPr>
            <w:tcW w:w="272" w:type="pct"/>
            <w:vMerge w:val="restart"/>
          </w:tcPr>
          <w:p w14:paraId="4924CC10" w14:textId="77777777" w:rsidR="003A5F96" w:rsidRPr="009C4175" w:rsidRDefault="003A5F96" w:rsidP="00F94208">
            <w:pPr>
              <w:jc w:val="center"/>
            </w:pPr>
            <w:r w:rsidRPr="009C4175">
              <w:t>18.</w:t>
            </w:r>
          </w:p>
        </w:tc>
        <w:tc>
          <w:tcPr>
            <w:tcW w:w="189" w:type="pct"/>
          </w:tcPr>
          <w:p w14:paraId="23B55057" w14:textId="77777777" w:rsidR="003A5F96" w:rsidRPr="009C4175" w:rsidRDefault="003A5F96" w:rsidP="00F94208">
            <w:pPr>
              <w:jc w:val="center"/>
            </w:pPr>
            <w:r w:rsidRPr="009C4175">
              <w:t>a.</w:t>
            </w:r>
          </w:p>
        </w:tc>
        <w:tc>
          <w:tcPr>
            <w:tcW w:w="3740" w:type="pct"/>
          </w:tcPr>
          <w:p w14:paraId="7DD7DADD" w14:textId="77777777" w:rsidR="003A5F96" w:rsidRPr="009C4175" w:rsidRDefault="003A5F96" w:rsidP="003A5F96">
            <w:pPr>
              <w:jc w:val="both"/>
            </w:pPr>
            <w:r>
              <w:t>Develop an algorithm to determine if a student has passed the exam or not.</w:t>
            </w:r>
          </w:p>
        </w:tc>
        <w:tc>
          <w:tcPr>
            <w:tcW w:w="319" w:type="pct"/>
          </w:tcPr>
          <w:p w14:paraId="5CF45881" w14:textId="77777777" w:rsidR="003A5F96" w:rsidRPr="009C4175" w:rsidRDefault="003A5F96" w:rsidP="00F94208">
            <w:pPr>
              <w:jc w:val="center"/>
            </w:pPr>
            <w:r w:rsidRPr="009C4175">
              <w:t>CO</w:t>
            </w:r>
            <w:r>
              <w:t>1</w:t>
            </w:r>
          </w:p>
        </w:tc>
        <w:tc>
          <w:tcPr>
            <w:tcW w:w="256" w:type="pct"/>
          </w:tcPr>
          <w:p w14:paraId="24F42F65" w14:textId="77777777" w:rsidR="003A5F96" w:rsidRPr="009C4175" w:rsidRDefault="003A5F96" w:rsidP="00F94208">
            <w:pPr>
              <w:jc w:val="center"/>
            </w:pPr>
            <w:r>
              <w:t>C</w:t>
            </w:r>
          </w:p>
        </w:tc>
        <w:tc>
          <w:tcPr>
            <w:tcW w:w="224" w:type="pct"/>
          </w:tcPr>
          <w:p w14:paraId="46CB0A10" w14:textId="77777777" w:rsidR="003A5F96" w:rsidRPr="009C4175" w:rsidRDefault="003A5F96" w:rsidP="00F94208">
            <w:pPr>
              <w:jc w:val="center"/>
            </w:pPr>
            <w:r>
              <w:t>5</w:t>
            </w:r>
          </w:p>
        </w:tc>
      </w:tr>
      <w:tr w:rsidR="003A5F96" w:rsidRPr="009C4175" w14:paraId="34A4C1CA" w14:textId="77777777" w:rsidTr="003A5F96">
        <w:trPr>
          <w:trHeight w:val="283"/>
        </w:trPr>
        <w:tc>
          <w:tcPr>
            <w:tcW w:w="272" w:type="pct"/>
            <w:vMerge/>
          </w:tcPr>
          <w:p w14:paraId="221EF4A4" w14:textId="77777777" w:rsidR="003A5F96" w:rsidRPr="009C4175" w:rsidRDefault="003A5F96" w:rsidP="00F94208">
            <w:pPr>
              <w:jc w:val="center"/>
            </w:pPr>
          </w:p>
        </w:tc>
        <w:tc>
          <w:tcPr>
            <w:tcW w:w="189" w:type="pct"/>
          </w:tcPr>
          <w:p w14:paraId="189BEA75" w14:textId="77777777" w:rsidR="003A5F96" w:rsidRPr="009C4175" w:rsidRDefault="003A5F96" w:rsidP="00F94208">
            <w:pPr>
              <w:jc w:val="center"/>
            </w:pPr>
            <w:r w:rsidRPr="009C4175">
              <w:t>b.</w:t>
            </w:r>
          </w:p>
        </w:tc>
        <w:tc>
          <w:tcPr>
            <w:tcW w:w="3740" w:type="pct"/>
          </w:tcPr>
          <w:p w14:paraId="307E4ACB" w14:textId="77777777" w:rsidR="003A5F96" w:rsidRPr="009C4175" w:rsidRDefault="003A5F96" w:rsidP="003A5F96">
            <w:pPr>
              <w:jc w:val="both"/>
            </w:pPr>
            <w:r>
              <w:t>List the pillars of computational thinking.</w:t>
            </w:r>
          </w:p>
        </w:tc>
        <w:tc>
          <w:tcPr>
            <w:tcW w:w="319" w:type="pct"/>
          </w:tcPr>
          <w:p w14:paraId="780821BD" w14:textId="77777777" w:rsidR="003A5F96" w:rsidRPr="009C4175" w:rsidRDefault="003A5F96" w:rsidP="00F94208">
            <w:pPr>
              <w:jc w:val="center"/>
            </w:pPr>
            <w:r>
              <w:t>CO1</w:t>
            </w:r>
          </w:p>
        </w:tc>
        <w:tc>
          <w:tcPr>
            <w:tcW w:w="256" w:type="pct"/>
          </w:tcPr>
          <w:p w14:paraId="6B034140" w14:textId="77777777" w:rsidR="003A5F96" w:rsidRPr="009C4175" w:rsidRDefault="003A5F96" w:rsidP="00F94208">
            <w:pPr>
              <w:jc w:val="center"/>
            </w:pPr>
            <w:r>
              <w:t>R</w:t>
            </w:r>
          </w:p>
        </w:tc>
        <w:tc>
          <w:tcPr>
            <w:tcW w:w="224" w:type="pct"/>
          </w:tcPr>
          <w:p w14:paraId="76EB1C2C" w14:textId="77777777" w:rsidR="003A5F96" w:rsidRPr="009C4175" w:rsidRDefault="003A5F96" w:rsidP="00F94208">
            <w:pPr>
              <w:jc w:val="center"/>
            </w:pPr>
            <w:r>
              <w:t>5</w:t>
            </w:r>
          </w:p>
        </w:tc>
      </w:tr>
      <w:tr w:rsidR="003A5F96" w:rsidRPr="009C4175" w14:paraId="651E37F5" w14:textId="77777777" w:rsidTr="003A5F96">
        <w:trPr>
          <w:trHeight w:val="283"/>
        </w:trPr>
        <w:tc>
          <w:tcPr>
            <w:tcW w:w="272" w:type="pct"/>
            <w:vMerge/>
          </w:tcPr>
          <w:p w14:paraId="2FAB3B53" w14:textId="77777777" w:rsidR="003A5F96" w:rsidRPr="009C4175" w:rsidRDefault="003A5F96" w:rsidP="00F94208">
            <w:pPr>
              <w:jc w:val="center"/>
            </w:pPr>
          </w:p>
        </w:tc>
        <w:tc>
          <w:tcPr>
            <w:tcW w:w="189" w:type="pct"/>
          </w:tcPr>
          <w:p w14:paraId="570FA9EE" w14:textId="77777777" w:rsidR="003A5F96" w:rsidRPr="009C4175" w:rsidRDefault="003A5F96" w:rsidP="00F94208">
            <w:pPr>
              <w:jc w:val="center"/>
            </w:pPr>
            <w:r>
              <w:t>c.</w:t>
            </w:r>
          </w:p>
        </w:tc>
        <w:tc>
          <w:tcPr>
            <w:tcW w:w="3740" w:type="pct"/>
          </w:tcPr>
          <w:p w14:paraId="0EF6F3F1" w14:textId="77777777" w:rsidR="003A5F96" w:rsidRPr="009C4175" w:rsidRDefault="003A5F96" w:rsidP="003A5F96">
            <w:pPr>
              <w:jc w:val="both"/>
            </w:pPr>
            <w:r>
              <w:t>Write the properties of an algorithm.</w:t>
            </w:r>
          </w:p>
        </w:tc>
        <w:tc>
          <w:tcPr>
            <w:tcW w:w="319" w:type="pct"/>
          </w:tcPr>
          <w:p w14:paraId="32F92E48" w14:textId="77777777" w:rsidR="003A5F96" w:rsidRPr="009C4175" w:rsidRDefault="003A5F96" w:rsidP="00F94208">
            <w:pPr>
              <w:jc w:val="center"/>
            </w:pPr>
            <w:r>
              <w:t>CO2</w:t>
            </w:r>
          </w:p>
        </w:tc>
        <w:tc>
          <w:tcPr>
            <w:tcW w:w="256" w:type="pct"/>
          </w:tcPr>
          <w:p w14:paraId="1C714FCF" w14:textId="77777777" w:rsidR="003A5F96" w:rsidRPr="009C4175" w:rsidRDefault="003A5F96" w:rsidP="00F94208">
            <w:pPr>
              <w:jc w:val="center"/>
            </w:pPr>
            <w:r>
              <w:t>A</w:t>
            </w:r>
          </w:p>
        </w:tc>
        <w:tc>
          <w:tcPr>
            <w:tcW w:w="224" w:type="pct"/>
          </w:tcPr>
          <w:p w14:paraId="420F6EE6" w14:textId="77777777" w:rsidR="003A5F96" w:rsidRPr="009C4175" w:rsidRDefault="003A5F96" w:rsidP="003A5F96">
            <w:r>
              <w:t xml:space="preserve"> 2</w:t>
            </w:r>
          </w:p>
        </w:tc>
      </w:tr>
      <w:tr w:rsidR="003A5F96" w:rsidRPr="009C4175" w14:paraId="76570D87" w14:textId="77777777" w:rsidTr="003A5F96">
        <w:trPr>
          <w:trHeight w:val="283"/>
        </w:trPr>
        <w:tc>
          <w:tcPr>
            <w:tcW w:w="272" w:type="pct"/>
          </w:tcPr>
          <w:p w14:paraId="53559A01" w14:textId="77777777" w:rsidR="003A5F96" w:rsidRPr="009C4175" w:rsidRDefault="003A5F96" w:rsidP="00F94208">
            <w:pPr>
              <w:jc w:val="center"/>
            </w:pPr>
          </w:p>
        </w:tc>
        <w:tc>
          <w:tcPr>
            <w:tcW w:w="189" w:type="pct"/>
          </w:tcPr>
          <w:p w14:paraId="1601F6B3" w14:textId="77777777" w:rsidR="003A5F96" w:rsidRPr="009C4175" w:rsidRDefault="003A5F96" w:rsidP="00F94208">
            <w:pPr>
              <w:jc w:val="center"/>
            </w:pPr>
          </w:p>
        </w:tc>
        <w:tc>
          <w:tcPr>
            <w:tcW w:w="3740" w:type="pct"/>
          </w:tcPr>
          <w:p w14:paraId="6461FECD" w14:textId="77777777" w:rsidR="003A5F96" w:rsidRPr="009C4175" w:rsidRDefault="003A5F96" w:rsidP="003A5F96">
            <w:pPr>
              <w:jc w:val="both"/>
            </w:pPr>
          </w:p>
        </w:tc>
        <w:tc>
          <w:tcPr>
            <w:tcW w:w="319" w:type="pct"/>
          </w:tcPr>
          <w:p w14:paraId="1E78ED25" w14:textId="77777777" w:rsidR="003A5F96" w:rsidRPr="009C4175" w:rsidRDefault="003A5F96" w:rsidP="00F94208">
            <w:pPr>
              <w:jc w:val="center"/>
            </w:pPr>
          </w:p>
        </w:tc>
        <w:tc>
          <w:tcPr>
            <w:tcW w:w="256" w:type="pct"/>
          </w:tcPr>
          <w:p w14:paraId="202E62C9" w14:textId="77777777" w:rsidR="003A5F96" w:rsidRPr="009C4175" w:rsidRDefault="003A5F96" w:rsidP="00F94208">
            <w:pPr>
              <w:jc w:val="center"/>
            </w:pPr>
          </w:p>
        </w:tc>
        <w:tc>
          <w:tcPr>
            <w:tcW w:w="224" w:type="pct"/>
          </w:tcPr>
          <w:p w14:paraId="2E90714B" w14:textId="77777777" w:rsidR="003A5F96" w:rsidRPr="009C4175" w:rsidRDefault="003A5F96" w:rsidP="00F94208">
            <w:pPr>
              <w:jc w:val="center"/>
            </w:pPr>
          </w:p>
        </w:tc>
      </w:tr>
      <w:tr w:rsidR="003A5F96" w:rsidRPr="009C4175" w14:paraId="0B30DE44" w14:textId="77777777" w:rsidTr="003A5F96">
        <w:trPr>
          <w:trHeight w:val="283"/>
        </w:trPr>
        <w:tc>
          <w:tcPr>
            <w:tcW w:w="272" w:type="pct"/>
          </w:tcPr>
          <w:p w14:paraId="04AEF898" w14:textId="77777777" w:rsidR="003A5F96" w:rsidRPr="009C4175" w:rsidRDefault="003A5F96" w:rsidP="00F94208">
            <w:pPr>
              <w:jc w:val="center"/>
            </w:pPr>
            <w:r w:rsidRPr="009C4175">
              <w:t>19.</w:t>
            </w:r>
          </w:p>
        </w:tc>
        <w:tc>
          <w:tcPr>
            <w:tcW w:w="189" w:type="pct"/>
          </w:tcPr>
          <w:p w14:paraId="47839F22" w14:textId="77777777" w:rsidR="003A5F96" w:rsidRPr="009C4175" w:rsidRDefault="003A5F96" w:rsidP="00F94208">
            <w:pPr>
              <w:jc w:val="center"/>
            </w:pPr>
            <w:r w:rsidRPr="009C4175">
              <w:t>a.</w:t>
            </w:r>
          </w:p>
        </w:tc>
        <w:tc>
          <w:tcPr>
            <w:tcW w:w="3740" w:type="pct"/>
          </w:tcPr>
          <w:p w14:paraId="1F7CB2DF" w14:textId="77777777" w:rsidR="003A5F96" w:rsidRPr="00985B2F" w:rsidRDefault="003A5F96" w:rsidP="003A5F96">
            <w:pPr>
              <w:jc w:val="both"/>
              <w:rPr>
                <w:color w:val="000000" w:themeColor="text1"/>
              </w:rPr>
            </w:pPr>
            <w:r w:rsidRPr="00985B2F">
              <w:rPr>
                <w:color w:val="000000" w:themeColor="text1"/>
              </w:rPr>
              <w:t>Di</w:t>
            </w:r>
            <w:r>
              <w:rPr>
                <w:color w:val="000000" w:themeColor="text1"/>
              </w:rPr>
              <w:t>fferentiate</w:t>
            </w:r>
            <w:r w:rsidRPr="00985B2F">
              <w:rPr>
                <w:color w:val="000000" w:themeColor="text1"/>
              </w:rPr>
              <w:t xml:space="preserve"> between algorithm and program.</w:t>
            </w:r>
          </w:p>
        </w:tc>
        <w:tc>
          <w:tcPr>
            <w:tcW w:w="319" w:type="pct"/>
          </w:tcPr>
          <w:p w14:paraId="0DE6CE7C" w14:textId="77777777" w:rsidR="003A5F96" w:rsidRPr="009C4175" w:rsidRDefault="003A5F96" w:rsidP="00F94208">
            <w:pPr>
              <w:jc w:val="center"/>
            </w:pPr>
            <w:r w:rsidRPr="009C4175">
              <w:t>CO</w:t>
            </w:r>
            <w:r>
              <w:t>2</w:t>
            </w:r>
          </w:p>
        </w:tc>
        <w:tc>
          <w:tcPr>
            <w:tcW w:w="256" w:type="pct"/>
          </w:tcPr>
          <w:p w14:paraId="6A8C2ABC" w14:textId="77777777" w:rsidR="003A5F96" w:rsidRPr="009C4175" w:rsidRDefault="003A5F96" w:rsidP="00F94208">
            <w:pPr>
              <w:jc w:val="center"/>
            </w:pPr>
            <w:r>
              <w:t>An</w:t>
            </w:r>
          </w:p>
        </w:tc>
        <w:tc>
          <w:tcPr>
            <w:tcW w:w="224" w:type="pct"/>
          </w:tcPr>
          <w:p w14:paraId="1E505746" w14:textId="77777777" w:rsidR="003A5F96" w:rsidRPr="009C4175" w:rsidRDefault="003A5F96" w:rsidP="00F94208">
            <w:pPr>
              <w:jc w:val="center"/>
            </w:pPr>
            <w:r>
              <w:t>4</w:t>
            </w:r>
          </w:p>
        </w:tc>
      </w:tr>
      <w:tr w:rsidR="003A5F96" w:rsidRPr="009C4175" w14:paraId="53228C35" w14:textId="77777777" w:rsidTr="003A5F96">
        <w:trPr>
          <w:trHeight w:val="283"/>
        </w:trPr>
        <w:tc>
          <w:tcPr>
            <w:tcW w:w="272" w:type="pct"/>
          </w:tcPr>
          <w:p w14:paraId="6CCB9544" w14:textId="77777777" w:rsidR="003A5F96" w:rsidRPr="009C4175" w:rsidRDefault="003A5F96" w:rsidP="00F94208">
            <w:pPr>
              <w:jc w:val="center"/>
            </w:pPr>
          </w:p>
        </w:tc>
        <w:tc>
          <w:tcPr>
            <w:tcW w:w="189" w:type="pct"/>
          </w:tcPr>
          <w:p w14:paraId="592A453E" w14:textId="77777777" w:rsidR="003A5F96" w:rsidRPr="009C4175" w:rsidRDefault="003A5F96" w:rsidP="00F94208">
            <w:pPr>
              <w:jc w:val="center"/>
            </w:pPr>
            <w:r w:rsidRPr="009C4175">
              <w:t>b.</w:t>
            </w:r>
          </w:p>
        </w:tc>
        <w:tc>
          <w:tcPr>
            <w:tcW w:w="3740" w:type="pct"/>
          </w:tcPr>
          <w:p w14:paraId="45AF38F6" w14:textId="77777777" w:rsidR="003A5F96" w:rsidRPr="00985B2F" w:rsidRDefault="003A5F96" w:rsidP="003A5F96">
            <w:pPr>
              <w:jc w:val="both"/>
              <w:rPr>
                <w:bCs/>
                <w:color w:val="000000" w:themeColor="text1"/>
              </w:rPr>
            </w:pPr>
            <w:r>
              <w:rPr>
                <w:bCs/>
                <w:color w:val="000000" w:themeColor="text1"/>
              </w:rPr>
              <w:t>Illustrate</w:t>
            </w:r>
            <w:r w:rsidRPr="00985B2F">
              <w:rPr>
                <w:bCs/>
                <w:color w:val="000000" w:themeColor="text1"/>
              </w:rPr>
              <w:t xml:space="preserve"> the concept of data abstraction with thermostat class diagram.</w:t>
            </w:r>
          </w:p>
        </w:tc>
        <w:tc>
          <w:tcPr>
            <w:tcW w:w="319" w:type="pct"/>
          </w:tcPr>
          <w:p w14:paraId="6E28FC3F" w14:textId="77777777" w:rsidR="003A5F96" w:rsidRPr="009C4175" w:rsidRDefault="003A5F96" w:rsidP="00F94208">
            <w:pPr>
              <w:jc w:val="center"/>
            </w:pPr>
            <w:r>
              <w:t>CO2</w:t>
            </w:r>
          </w:p>
        </w:tc>
        <w:tc>
          <w:tcPr>
            <w:tcW w:w="256" w:type="pct"/>
          </w:tcPr>
          <w:p w14:paraId="3561F6A5" w14:textId="77777777" w:rsidR="003A5F96" w:rsidRPr="009C4175" w:rsidRDefault="003A5F96" w:rsidP="00F94208">
            <w:pPr>
              <w:jc w:val="center"/>
            </w:pPr>
            <w:r>
              <w:t>A</w:t>
            </w:r>
          </w:p>
        </w:tc>
        <w:tc>
          <w:tcPr>
            <w:tcW w:w="224" w:type="pct"/>
          </w:tcPr>
          <w:p w14:paraId="0A3FF83A" w14:textId="77777777" w:rsidR="003A5F96" w:rsidRPr="009C4175" w:rsidRDefault="003A5F96" w:rsidP="00F94208">
            <w:pPr>
              <w:jc w:val="center"/>
            </w:pPr>
            <w:r>
              <w:t>8</w:t>
            </w:r>
          </w:p>
        </w:tc>
      </w:tr>
      <w:tr w:rsidR="003A5F96" w:rsidRPr="009C4175" w14:paraId="5741748E" w14:textId="77777777" w:rsidTr="003A5F96">
        <w:trPr>
          <w:trHeight w:val="283"/>
        </w:trPr>
        <w:tc>
          <w:tcPr>
            <w:tcW w:w="272" w:type="pct"/>
          </w:tcPr>
          <w:p w14:paraId="6F699D80" w14:textId="77777777" w:rsidR="003A5F96" w:rsidRPr="009C4175" w:rsidRDefault="003A5F96" w:rsidP="00F94208">
            <w:pPr>
              <w:jc w:val="center"/>
            </w:pPr>
          </w:p>
        </w:tc>
        <w:tc>
          <w:tcPr>
            <w:tcW w:w="189" w:type="pct"/>
          </w:tcPr>
          <w:p w14:paraId="41CC25F2" w14:textId="77777777" w:rsidR="003A5F96" w:rsidRPr="009C4175" w:rsidRDefault="003A5F96" w:rsidP="00F94208">
            <w:pPr>
              <w:jc w:val="center"/>
            </w:pPr>
          </w:p>
        </w:tc>
        <w:tc>
          <w:tcPr>
            <w:tcW w:w="3740" w:type="pct"/>
          </w:tcPr>
          <w:p w14:paraId="4FD884DD" w14:textId="77777777" w:rsidR="003A5F96" w:rsidRPr="002D1F02" w:rsidRDefault="003A5F96" w:rsidP="003A5F96">
            <w:pPr>
              <w:jc w:val="both"/>
              <w:rPr>
                <w:color w:val="C00000"/>
              </w:rPr>
            </w:pPr>
          </w:p>
        </w:tc>
        <w:tc>
          <w:tcPr>
            <w:tcW w:w="319" w:type="pct"/>
          </w:tcPr>
          <w:p w14:paraId="406DE4DB" w14:textId="77777777" w:rsidR="003A5F96" w:rsidRPr="009C4175" w:rsidRDefault="003A5F96" w:rsidP="00F94208">
            <w:pPr>
              <w:jc w:val="center"/>
            </w:pPr>
          </w:p>
        </w:tc>
        <w:tc>
          <w:tcPr>
            <w:tcW w:w="256" w:type="pct"/>
          </w:tcPr>
          <w:p w14:paraId="52F185D7" w14:textId="77777777" w:rsidR="003A5F96" w:rsidRPr="009C4175" w:rsidRDefault="003A5F96" w:rsidP="00F94208">
            <w:pPr>
              <w:jc w:val="center"/>
            </w:pPr>
          </w:p>
        </w:tc>
        <w:tc>
          <w:tcPr>
            <w:tcW w:w="224" w:type="pct"/>
          </w:tcPr>
          <w:p w14:paraId="16A8729B" w14:textId="77777777" w:rsidR="003A5F96" w:rsidRPr="009C4175" w:rsidRDefault="003A5F96" w:rsidP="00F94208">
            <w:pPr>
              <w:jc w:val="center"/>
            </w:pPr>
          </w:p>
        </w:tc>
      </w:tr>
      <w:tr w:rsidR="003A5F96" w:rsidRPr="009C4175" w14:paraId="5966CA71" w14:textId="77777777" w:rsidTr="003A5F96">
        <w:trPr>
          <w:trHeight w:val="283"/>
        </w:trPr>
        <w:tc>
          <w:tcPr>
            <w:tcW w:w="272" w:type="pct"/>
          </w:tcPr>
          <w:p w14:paraId="05215A09" w14:textId="77777777" w:rsidR="003A5F96" w:rsidRPr="009C4175" w:rsidRDefault="003A5F96" w:rsidP="00F94208">
            <w:pPr>
              <w:jc w:val="center"/>
            </w:pPr>
            <w:r w:rsidRPr="009C4175">
              <w:t>20.</w:t>
            </w:r>
          </w:p>
        </w:tc>
        <w:tc>
          <w:tcPr>
            <w:tcW w:w="189" w:type="pct"/>
          </w:tcPr>
          <w:p w14:paraId="6B87B4B4" w14:textId="77777777" w:rsidR="003A5F96" w:rsidRPr="009C4175" w:rsidRDefault="003A5F96" w:rsidP="00F94208">
            <w:pPr>
              <w:jc w:val="center"/>
            </w:pPr>
          </w:p>
        </w:tc>
        <w:tc>
          <w:tcPr>
            <w:tcW w:w="3740" w:type="pct"/>
          </w:tcPr>
          <w:p w14:paraId="502C4863" w14:textId="77777777" w:rsidR="003A5F96" w:rsidRPr="00D00D8E" w:rsidRDefault="003A5F96" w:rsidP="003A5F96">
            <w:pPr>
              <w:pStyle w:val="Default"/>
              <w:jc w:val="both"/>
              <w:rPr>
                <w:color w:val="C00000"/>
              </w:rPr>
            </w:pPr>
            <w:r w:rsidRPr="00D00D8E">
              <w:rPr>
                <w:color w:val="000000" w:themeColor="text1"/>
              </w:rPr>
              <w:t xml:space="preserve">Explain the different types of control flow statements with suitable example. </w:t>
            </w:r>
          </w:p>
        </w:tc>
        <w:tc>
          <w:tcPr>
            <w:tcW w:w="319" w:type="pct"/>
          </w:tcPr>
          <w:p w14:paraId="4DE1E67D" w14:textId="77777777" w:rsidR="003A5F96" w:rsidRPr="009C4175" w:rsidRDefault="003A5F96" w:rsidP="00F94208">
            <w:pPr>
              <w:jc w:val="center"/>
            </w:pPr>
            <w:r w:rsidRPr="009C4175">
              <w:t>CO</w:t>
            </w:r>
            <w:r>
              <w:t>3</w:t>
            </w:r>
          </w:p>
        </w:tc>
        <w:tc>
          <w:tcPr>
            <w:tcW w:w="256" w:type="pct"/>
          </w:tcPr>
          <w:p w14:paraId="6E543228" w14:textId="77777777" w:rsidR="003A5F96" w:rsidRPr="009C4175" w:rsidRDefault="003A5F96" w:rsidP="00F94208">
            <w:pPr>
              <w:jc w:val="center"/>
            </w:pPr>
            <w:r>
              <w:t>A</w:t>
            </w:r>
          </w:p>
        </w:tc>
        <w:tc>
          <w:tcPr>
            <w:tcW w:w="224" w:type="pct"/>
          </w:tcPr>
          <w:p w14:paraId="2F152630" w14:textId="77777777" w:rsidR="003A5F96" w:rsidRPr="009C4175" w:rsidRDefault="003A5F96" w:rsidP="00F94208">
            <w:pPr>
              <w:jc w:val="center"/>
            </w:pPr>
            <w:r w:rsidRPr="009C4175">
              <w:t>12</w:t>
            </w:r>
          </w:p>
        </w:tc>
      </w:tr>
      <w:tr w:rsidR="003A5F96" w:rsidRPr="009C4175" w14:paraId="60CD2A74" w14:textId="77777777" w:rsidTr="003A5F96">
        <w:trPr>
          <w:trHeight w:val="283"/>
        </w:trPr>
        <w:tc>
          <w:tcPr>
            <w:tcW w:w="272" w:type="pct"/>
          </w:tcPr>
          <w:p w14:paraId="57712412" w14:textId="77777777" w:rsidR="003A5F96" w:rsidRPr="009C4175" w:rsidRDefault="003A5F96" w:rsidP="00F94208">
            <w:pPr>
              <w:jc w:val="center"/>
            </w:pPr>
          </w:p>
        </w:tc>
        <w:tc>
          <w:tcPr>
            <w:tcW w:w="189" w:type="pct"/>
          </w:tcPr>
          <w:p w14:paraId="2A81AA45" w14:textId="77777777" w:rsidR="003A5F96" w:rsidRPr="009C4175" w:rsidRDefault="003A5F96" w:rsidP="00F94208">
            <w:pPr>
              <w:jc w:val="center"/>
            </w:pPr>
          </w:p>
        </w:tc>
        <w:tc>
          <w:tcPr>
            <w:tcW w:w="3740" w:type="pct"/>
          </w:tcPr>
          <w:p w14:paraId="4B6DE9D7" w14:textId="77777777" w:rsidR="003A5F96" w:rsidRPr="00D00D8E" w:rsidRDefault="003A5F96" w:rsidP="003A5F96">
            <w:pPr>
              <w:jc w:val="both"/>
              <w:rPr>
                <w:color w:val="C00000"/>
              </w:rPr>
            </w:pPr>
          </w:p>
        </w:tc>
        <w:tc>
          <w:tcPr>
            <w:tcW w:w="319" w:type="pct"/>
          </w:tcPr>
          <w:p w14:paraId="52B0AF9A" w14:textId="77777777" w:rsidR="003A5F96" w:rsidRPr="009C4175" w:rsidRDefault="003A5F96" w:rsidP="00F94208">
            <w:pPr>
              <w:jc w:val="center"/>
            </w:pPr>
          </w:p>
        </w:tc>
        <w:tc>
          <w:tcPr>
            <w:tcW w:w="256" w:type="pct"/>
          </w:tcPr>
          <w:p w14:paraId="5F4D8042" w14:textId="77777777" w:rsidR="003A5F96" w:rsidRPr="009C4175" w:rsidRDefault="003A5F96" w:rsidP="00F94208">
            <w:pPr>
              <w:jc w:val="center"/>
            </w:pPr>
          </w:p>
        </w:tc>
        <w:tc>
          <w:tcPr>
            <w:tcW w:w="224" w:type="pct"/>
          </w:tcPr>
          <w:p w14:paraId="3B3E5199" w14:textId="77777777" w:rsidR="003A5F96" w:rsidRPr="009C4175" w:rsidRDefault="003A5F96" w:rsidP="00F94208">
            <w:pPr>
              <w:jc w:val="center"/>
            </w:pPr>
          </w:p>
        </w:tc>
      </w:tr>
      <w:tr w:rsidR="003A5F96" w:rsidRPr="009C4175" w14:paraId="20CDF77F" w14:textId="77777777" w:rsidTr="003A5F96">
        <w:trPr>
          <w:trHeight w:val="283"/>
        </w:trPr>
        <w:tc>
          <w:tcPr>
            <w:tcW w:w="272" w:type="pct"/>
          </w:tcPr>
          <w:p w14:paraId="39E2961B" w14:textId="77777777" w:rsidR="003A5F96" w:rsidRPr="009C4175" w:rsidRDefault="003A5F96" w:rsidP="00F94208">
            <w:pPr>
              <w:jc w:val="center"/>
            </w:pPr>
            <w:r w:rsidRPr="009C4175">
              <w:t>21.</w:t>
            </w:r>
          </w:p>
        </w:tc>
        <w:tc>
          <w:tcPr>
            <w:tcW w:w="189" w:type="pct"/>
          </w:tcPr>
          <w:p w14:paraId="44A56E36" w14:textId="77777777" w:rsidR="003A5F96" w:rsidRPr="009C4175" w:rsidRDefault="003A5F96" w:rsidP="00F94208">
            <w:pPr>
              <w:jc w:val="center"/>
            </w:pPr>
          </w:p>
        </w:tc>
        <w:tc>
          <w:tcPr>
            <w:tcW w:w="3740" w:type="pct"/>
          </w:tcPr>
          <w:p w14:paraId="1981F6BF" w14:textId="77777777" w:rsidR="003A5F96" w:rsidRPr="00D00D8E" w:rsidRDefault="003A5F96" w:rsidP="003A5F96">
            <w:pPr>
              <w:pStyle w:val="Default"/>
              <w:jc w:val="both"/>
              <w:rPr>
                <w:color w:val="000000" w:themeColor="text1"/>
              </w:rPr>
            </w:pPr>
            <w:r w:rsidRPr="00D00D8E">
              <w:rPr>
                <w:color w:val="000000" w:themeColor="text1"/>
              </w:rPr>
              <w:t xml:space="preserve">Explain the </w:t>
            </w:r>
            <w:r>
              <w:rPr>
                <w:color w:val="000000" w:themeColor="text1"/>
              </w:rPr>
              <w:t>o</w:t>
            </w:r>
            <w:r w:rsidRPr="00D00D8E">
              <w:rPr>
                <w:color w:val="000000" w:themeColor="text1"/>
              </w:rPr>
              <w:t xml:space="preserve">bjective </w:t>
            </w:r>
            <w:r>
              <w:rPr>
                <w:color w:val="000000" w:themeColor="text1"/>
              </w:rPr>
              <w:t>t</w:t>
            </w:r>
            <w:r w:rsidRPr="00D00D8E">
              <w:rPr>
                <w:color w:val="000000" w:themeColor="text1"/>
              </w:rPr>
              <w:t xml:space="preserve">ree analysis tool that establish the “mean-end” relationship with suitable example and differentiate between objective tree and problem tree. </w:t>
            </w:r>
          </w:p>
        </w:tc>
        <w:tc>
          <w:tcPr>
            <w:tcW w:w="319" w:type="pct"/>
          </w:tcPr>
          <w:p w14:paraId="29E3AACC" w14:textId="77777777" w:rsidR="003A5F96" w:rsidRPr="009C4175" w:rsidRDefault="003A5F96" w:rsidP="00F94208">
            <w:pPr>
              <w:jc w:val="center"/>
            </w:pPr>
            <w:r w:rsidRPr="009C4175">
              <w:t>CO</w:t>
            </w:r>
            <w:r>
              <w:t>3</w:t>
            </w:r>
          </w:p>
        </w:tc>
        <w:tc>
          <w:tcPr>
            <w:tcW w:w="256" w:type="pct"/>
          </w:tcPr>
          <w:p w14:paraId="1E1C0A6F" w14:textId="77777777" w:rsidR="003A5F96" w:rsidRPr="009C4175" w:rsidRDefault="003A5F96" w:rsidP="00F94208">
            <w:pPr>
              <w:jc w:val="center"/>
            </w:pPr>
            <w:r>
              <w:t>A</w:t>
            </w:r>
          </w:p>
        </w:tc>
        <w:tc>
          <w:tcPr>
            <w:tcW w:w="224" w:type="pct"/>
          </w:tcPr>
          <w:p w14:paraId="34C91240" w14:textId="77777777" w:rsidR="003A5F96" w:rsidRPr="009C4175" w:rsidRDefault="003A5F96" w:rsidP="00F94208">
            <w:pPr>
              <w:jc w:val="center"/>
            </w:pPr>
            <w:r w:rsidRPr="009C4175">
              <w:t>12</w:t>
            </w:r>
          </w:p>
        </w:tc>
      </w:tr>
      <w:tr w:rsidR="003A5F96" w:rsidRPr="009C4175" w14:paraId="42E1730F" w14:textId="77777777" w:rsidTr="003A5F96">
        <w:trPr>
          <w:trHeight w:val="283"/>
        </w:trPr>
        <w:tc>
          <w:tcPr>
            <w:tcW w:w="272" w:type="pct"/>
          </w:tcPr>
          <w:p w14:paraId="189C793D" w14:textId="77777777" w:rsidR="003A5F96" w:rsidRPr="009C4175" w:rsidRDefault="003A5F96" w:rsidP="00F94208">
            <w:pPr>
              <w:jc w:val="center"/>
            </w:pPr>
          </w:p>
        </w:tc>
        <w:tc>
          <w:tcPr>
            <w:tcW w:w="189" w:type="pct"/>
          </w:tcPr>
          <w:p w14:paraId="45E3D22E" w14:textId="77777777" w:rsidR="003A5F96" w:rsidRPr="009C4175" w:rsidRDefault="003A5F96" w:rsidP="00F94208">
            <w:pPr>
              <w:jc w:val="center"/>
            </w:pPr>
          </w:p>
        </w:tc>
        <w:tc>
          <w:tcPr>
            <w:tcW w:w="3740" w:type="pct"/>
          </w:tcPr>
          <w:p w14:paraId="50031151" w14:textId="77777777" w:rsidR="003A5F96" w:rsidRPr="00D00D8E" w:rsidRDefault="003A5F96" w:rsidP="003A5F96">
            <w:pPr>
              <w:jc w:val="both"/>
              <w:rPr>
                <w:color w:val="C00000"/>
              </w:rPr>
            </w:pPr>
          </w:p>
        </w:tc>
        <w:tc>
          <w:tcPr>
            <w:tcW w:w="319" w:type="pct"/>
          </w:tcPr>
          <w:p w14:paraId="20BC2BC4" w14:textId="77777777" w:rsidR="003A5F96" w:rsidRPr="009C4175" w:rsidRDefault="003A5F96" w:rsidP="00F94208">
            <w:pPr>
              <w:jc w:val="center"/>
            </w:pPr>
          </w:p>
        </w:tc>
        <w:tc>
          <w:tcPr>
            <w:tcW w:w="256" w:type="pct"/>
          </w:tcPr>
          <w:p w14:paraId="6DE7C1C9" w14:textId="77777777" w:rsidR="003A5F96" w:rsidRPr="009C4175" w:rsidRDefault="003A5F96" w:rsidP="00F94208">
            <w:pPr>
              <w:jc w:val="center"/>
            </w:pPr>
          </w:p>
        </w:tc>
        <w:tc>
          <w:tcPr>
            <w:tcW w:w="224" w:type="pct"/>
          </w:tcPr>
          <w:p w14:paraId="6F023613" w14:textId="77777777" w:rsidR="003A5F96" w:rsidRPr="009C4175" w:rsidRDefault="003A5F96" w:rsidP="00F94208">
            <w:pPr>
              <w:jc w:val="center"/>
            </w:pPr>
          </w:p>
        </w:tc>
      </w:tr>
      <w:tr w:rsidR="003A5F96" w:rsidRPr="009C4175" w14:paraId="6209482B" w14:textId="77777777" w:rsidTr="003A5F96">
        <w:trPr>
          <w:trHeight w:val="283"/>
        </w:trPr>
        <w:tc>
          <w:tcPr>
            <w:tcW w:w="272" w:type="pct"/>
          </w:tcPr>
          <w:p w14:paraId="5E07DF8A" w14:textId="77777777" w:rsidR="003A5F96" w:rsidRPr="009C4175" w:rsidRDefault="003A5F96" w:rsidP="00F94208">
            <w:pPr>
              <w:jc w:val="center"/>
            </w:pPr>
            <w:r w:rsidRPr="009C4175">
              <w:t>22.</w:t>
            </w:r>
          </w:p>
        </w:tc>
        <w:tc>
          <w:tcPr>
            <w:tcW w:w="189" w:type="pct"/>
          </w:tcPr>
          <w:p w14:paraId="6F1789D8" w14:textId="77777777" w:rsidR="003A5F96" w:rsidRPr="009C4175" w:rsidRDefault="003A5F96" w:rsidP="00F94208">
            <w:pPr>
              <w:jc w:val="center"/>
            </w:pPr>
          </w:p>
        </w:tc>
        <w:tc>
          <w:tcPr>
            <w:tcW w:w="3740" w:type="pct"/>
          </w:tcPr>
          <w:p w14:paraId="75102611" w14:textId="77777777" w:rsidR="003A5F96" w:rsidRPr="00D00D8E" w:rsidRDefault="003A5F96" w:rsidP="003A5F96">
            <w:pPr>
              <w:pStyle w:val="Default"/>
              <w:jc w:val="both"/>
              <w:rPr>
                <w:color w:val="000000" w:themeColor="text1"/>
              </w:rPr>
            </w:pPr>
            <w:r>
              <w:rPr>
                <w:color w:val="000000" w:themeColor="text1"/>
              </w:rPr>
              <w:t>Illustrate</w:t>
            </w:r>
            <w:r w:rsidRPr="00D00D8E">
              <w:rPr>
                <w:color w:val="000000" w:themeColor="text1"/>
              </w:rPr>
              <w:t xml:space="preserve"> the concept of accessing, deleting and inserting linked list elements with suitable example. </w:t>
            </w:r>
          </w:p>
        </w:tc>
        <w:tc>
          <w:tcPr>
            <w:tcW w:w="319" w:type="pct"/>
          </w:tcPr>
          <w:p w14:paraId="07914B19" w14:textId="77777777" w:rsidR="003A5F96" w:rsidRPr="009C4175" w:rsidRDefault="003A5F96" w:rsidP="00F94208">
            <w:pPr>
              <w:jc w:val="center"/>
            </w:pPr>
            <w:r w:rsidRPr="009C4175">
              <w:t>CO</w:t>
            </w:r>
            <w:r>
              <w:t>4</w:t>
            </w:r>
          </w:p>
        </w:tc>
        <w:tc>
          <w:tcPr>
            <w:tcW w:w="256" w:type="pct"/>
          </w:tcPr>
          <w:p w14:paraId="6BFAA75D" w14:textId="77777777" w:rsidR="003A5F96" w:rsidRPr="009C4175" w:rsidRDefault="003A5F96" w:rsidP="00F94208">
            <w:pPr>
              <w:jc w:val="center"/>
            </w:pPr>
            <w:r>
              <w:t>A</w:t>
            </w:r>
          </w:p>
        </w:tc>
        <w:tc>
          <w:tcPr>
            <w:tcW w:w="224" w:type="pct"/>
          </w:tcPr>
          <w:p w14:paraId="09F39E37" w14:textId="77777777" w:rsidR="003A5F96" w:rsidRPr="009C4175" w:rsidRDefault="003A5F96" w:rsidP="00F94208">
            <w:pPr>
              <w:jc w:val="center"/>
            </w:pPr>
            <w:r w:rsidRPr="009C4175">
              <w:t>12</w:t>
            </w:r>
          </w:p>
        </w:tc>
      </w:tr>
      <w:tr w:rsidR="003A5F96" w:rsidRPr="009C4175" w14:paraId="5BFA12BB" w14:textId="77777777" w:rsidTr="003A5F96">
        <w:trPr>
          <w:trHeight w:val="283"/>
        </w:trPr>
        <w:tc>
          <w:tcPr>
            <w:tcW w:w="272" w:type="pct"/>
          </w:tcPr>
          <w:p w14:paraId="19228F90" w14:textId="77777777" w:rsidR="003A5F96" w:rsidRPr="009C4175" w:rsidRDefault="003A5F96" w:rsidP="00F94208">
            <w:pPr>
              <w:jc w:val="center"/>
            </w:pPr>
          </w:p>
        </w:tc>
        <w:tc>
          <w:tcPr>
            <w:tcW w:w="189" w:type="pct"/>
          </w:tcPr>
          <w:p w14:paraId="5DEA370A" w14:textId="77777777" w:rsidR="003A5F96" w:rsidRPr="009C4175" w:rsidRDefault="003A5F96" w:rsidP="00F94208">
            <w:pPr>
              <w:jc w:val="center"/>
            </w:pPr>
          </w:p>
        </w:tc>
        <w:tc>
          <w:tcPr>
            <w:tcW w:w="3740" w:type="pct"/>
          </w:tcPr>
          <w:p w14:paraId="7D4E6F84" w14:textId="77777777" w:rsidR="003A5F96" w:rsidRPr="00D00D8E" w:rsidRDefault="003A5F96" w:rsidP="003A5F96">
            <w:pPr>
              <w:jc w:val="both"/>
              <w:rPr>
                <w:color w:val="C00000"/>
              </w:rPr>
            </w:pPr>
          </w:p>
        </w:tc>
        <w:tc>
          <w:tcPr>
            <w:tcW w:w="319" w:type="pct"/>
          </w:tcPr>
          <w:p w14:paraId="451928F1" w14:textId="77777777" w:rsidR="003A5F96" w:rsidRPr="009C4175" w:rsidRDefault="003A5F96" w:rsidP="00F94208">
            <w:pPr>
              <w:jc w:val="center"/>
            </w:pPr>
          </w:p>
        </w:tc>
        <w:tc>
          <w:tcPr>
            <w:tcW w:w="256" w:type="pct"/>
          </w:tcPr>
          <w:p w14:paraId="7144877B" w14:textId="77777777" w:rsidR="003A5F96" w:rsidRPr="009C4175" w:rsidRDefault="003A5F96" w:rsidP="00F94208">
            <w:pPr>
              <w:jc w:val="center"/>
            </w:pPr>
          </w:p>
        </w:tc>
        <w:tc>
          <w:tcPr>
            <w:tcW w:w="224" w:type="pct"/>
          </w:tcPr>
          <w:p w14:paraId="6D0E6308" w14:textId="77777777" w:rsidR="003A5F96" w:rsidRPr="009C4175" w:rsidRDefault="003A5F96" w:rsidP="00F94208">
            <w:pPr>
              <w:jc w:val="center"/>
            </w:pPr>
          </w:p>
        </w:tc>
      </w:tr>
      <w:tr w:rsidR="003A5F96" w:rsidRPr="009C4175" w14:paraId="24261210" w14:textId="77777777" w:rsidTr="003A5F96">
        <w:trPr>
          <w:trHeight w:val="283"/>
        </w:trPr>
        <w:tc>
          <w:tcPr>
            <w:tcW w:w="272" w:type="pct"/>
          </w:tcPr>
          <w:p w14:paraId="23AD6E45" w14:textId="77777777" w:rsidR="003A5F96" w:rsidRPr="009C4175" w:rsidRDefault="003A5F96" w:rsidP="00F94208">
            <w:pPr>
              <w:jc w:val="center"/>
            </w:pPr>
            <w:r w:rsidRPr="009C4175">
              <w:t>23.</w:t>
            </w:r>
          </w:p>
        </w:tc>
        <w:tc>
          <w:tcPr>
            <w:tcW w:w="189" w:type="pct"/>
          </w:tcPr>
          <w:p w14:paraId="4F6C1AD7" w14:textId="77777777" w:rsidR="003A5F96" w:rsidRPr="009C4175" w:rsidRDefault="003A5F96" w:rsidP="00F94208">
            <w:pPr>
              <w:jc w:val="center"/>
            </w:pPr>
            <w:r w:rsidRPr="009C4175">
              <w:t>a.</w:t>
            </w:r>
          </w:p>
        </w:tc>
        <w:tc>
          <w:tcPr>
            <w:tcW w:w="3740" w:type="pct"/>
          </w:tcPr>
          <w:p w14:paraId="014E98C7" w14:textId="77777777" w:rsidR="003A5F96" w:rsidRPr="00D00D8E" w:rsidRDefault="003A5F96" w:rsidP="003A5F96">
            <w:pPr>
              <w:tabs>
                <w:tab w:val="left" w:pos="4893"/>
              </w:tabs>
              <w:jc w:val="both"/>
              <w:rPr>
                <w:color w:val="C00000"/>
              </w:rPr>
            </w:pPr>
            <w:r w:rsidRPr="00D00D8E">
              <w:t xml:space="preserve">Sketch the organizational chart for </w:t>
            </w:r>
            <w:r>
              <w:t>i</w:t>
            </w:r>
            <w:r w:rsidRPr="00D00D8E">
              <w:t xml:space="preserve">nternet sales company Amazon and discuss the hierarchy of elements. </w:t>
            </w:r>
          </w:p>
        </w:tc>
        <w:tc>
          <w:tcPr>
            <w:tcW w:w="319" w:type="pct"/>
          </w:tcPr>
          <w:p w14:paraId="3F47C8A2" w14:textId="77777777" w:rsidR="003A5F96" w:rsidRPr="009C4175" w:rsidRDefault="003A5F96" w:rsidP="00F94208">
            <w:pPr>
              <w:jc w:val="center"/>
            </w:pPr>
            <w:r w:rsidRPr="009C4175">
              <w:t>CO</w:t>
            </w:r>
            <w:r>
              <w:t>5</w:t>
            </w:r>
          </w:p>
        </w:tc>
        <w:tc>
          <w:tcPr>
            <w:tcW w:w="256" w:type="pct"/>
          </w:tcPr>
          <w:p w14:paraId="3FE8CD7D" w14:textId="77777777" w:rsidR="003A5F96" w:rsidRPr="009C4175" w:rsidRDefault="003A5F96" w:rsidP="00F94208">
            <w:pPr>
              <w:jc w:val="center"/>
            </w:pPr>
            <w:r>
              <w:t>A</w:t>
            </w:r>
          </w:p>
        </w:tc>
        <w:tc>
          <w:tcPr>
            <w:tcW w:w="224" w:type="pct"/>
          </w:tcPr>
          <w:p w14:paraId="61200328" w14:textId="77777777" w:rsidR="003A5F96" w:rsidRPr="009C4175" w:rsidRDefault="003A5F96" w:rsidP="00F94208">
            <w:pPr>
              <w:jc w:val="center"/>
            </w:pPr>
            <w:r>
              <w:t>8</w:t>
            </w:r>
          </w:p>
        </w:tc>
      </w:tr>
      <w:tr w:rsidR="003A5F96" w:rsidRPr="009C4175" w14:paraId="2DC4E099" w14:textId="77777777" w:rsidTr="003A5F96">
        <w:trPr>
          <w:trHeight w:val="283"/>
        </w:trPr>
        <w:tc>
          <w:tcPr>
            <w:tcW w:w="272" w:type="pct"/>
          </w:tcPr>
          <w:p w14:paraId="638FC54E" w14:textId="77777777" w:rsidR="003A5F96" w:rsidRPr="009C4175" w:rsidRDefault="003A5F96" w:rsidP="00F94208">
            <w:pPr>
              <w:jc w:val="center"/>
            </w:pPr>
          </w:p>
        </w:tc>
        <w:tc>
          <w:tcPr>
            <w:tcW w:w="189" w:type="pct"/>
          </w:tcPr>
          <w:p w14:paraId="1D9124D8" w14:textId="77777777" w:rsidR="003A5F96" w:rsidRPr="009C4175" w:rsidRDefault="003A5F96" w:rsidP="00F94208">
            <w:pPr>
              <w:jc w:val="center"/>
            </w:pPr>
            <w:r w:rsidRPr="009C4175">
              <w:t>b.</w:t>
            </w:r>
          </w:p>
        </w:tc>
        <w:tc>
          <w:tcPr>
            <w:tcW w:w="3740" w:type="pct"/>
          </w:tcPr>
          <w:p w14:paraId="643F2E56" w14:textId="77777777" w:rsidR="003A5F96" w:rsidRPr="00D00D8E" w:rsidRDefault="003A5F96" w:rsidP="003A5F96">
            <w:pPr>
              <w:pStyle w:val="Default"/>
              <w:jc w:val="both"/>
              <w:rPr>
                <w:color w:val="C00000"/>
              </w:rPr>
            </w:pPr>
            <w:r w:rsidRPr="00D00D8E">
              <w:rPr>
                <w:color w:val="000000" w:themeColor="text1"/>
              </w:rPr>
              <w:t xml:space="preserve">Sketch the graph given as G=(V, E), where V={A,B,C,D,E} and E={(A,D), (B,E), (C,E), (D,A), (A, B), (E,A) (D,C)} and interpret the graph with an example. </w:t>
            </w:r>
          </w:p>
        </w:tc>
        <w:tc>
          <w:tcPr>
            <w:tcW w:w="319" w:type="pct"/>
          </w:tcPr>
          <w:p w14:paraId="66E17819" w14:textId="77777777" w:rsidR="003A5F96" w:rsidRPr="009C4175" w:rsidRDefault="003A5F96" w:rsidP="00F94208">
            <w:pPr>
              <w:jc w:val="center"/>
            </w:pPr>
            <w:r>
              <w:t>CO5</w:t>
            </w:r>
          </w:p>
        </w:tc>
        <w:tc>
          <w:tcPr>
            <w:tcW w:w="256" w:type="pct"/>
          </w:tcPr>
          <w:p w14:paraId="72C955A2" w14:textId="77777777" w:rsidR="003A5F96" w:rsidRPr="009C4175" w:rsidRDefault="003A5F96" w:rsidP="00F94208">
            <w:pPr>
              <w:jc w:val="center"/>
            </w:pPr>
            <w:r>
              <w:t>A</w:t>
            </w:r>
          </w:p>
        </w:tc>
        <w:tc>
          <w:tcPr>
            <w:tcW w:w="224" w:type="pct"/>
          </w:tcPr>
          <w:p w14:paraId="30E7200A" w14:textId="77777777" w:rsidR="003A5F96" w:rsidRPr="009C4175" w:rsidRDefault="003A5F96" w:rsidP="00F94208">
            <w:pPr>
              <w:jc w:val="center"/>
            </w:pPr>
            <w:r>
              <w:t>4</w:t>
            </w:r>
          </w:p>
        </w:tc>
      </w:tr>
      <w:tr w:rsidR="003A5F96" w:rsidRPr="009C4175" w14:paraId="2CA06E2E" w14:textId="77777777" w:rsidTr="00F94208">
        <w:trPr>
          <w:trHeight w:val="550"/>
        </w:trPr>
        <w:tc>
          <w:tcPr>
            <w:tcW w:w="5000" w:type="pct"/>
            <w:gridSpan w:val="6"/>
            <w:vAlign w:val="center"/>
          </w:tcPr>
          <w:p w14:paraId="74E91390" w14:textId="77777777" w:rsidR="003A5F96" w:rsidRPr="002D1F02" w:rsidRDefault="003A5F96" w:rsidP="003A5F96">
            <w:pPr>
              <w:jc w:val="center"/>
              <w:rPr>
                <w:b/>
                <w:bCs/>
                <w:color w:val="C00000"/>
              </w:rPr>
            </w:pPr>
            <w:r w:rsidRPr="00FE1734">
              <w:rPr>
                <w:b/>
                <w:bCs/>
                <w:color w:val="000000" w:themeColor="text1"/>
              </w:rPr>
              <w:t>COMPULSORY</w:t>
            </w:r>
            <w:r w:rsidRPr="002D1F02">
              <w:rPr>
                <w:b/>
                <w:bCs/>
                <w:color w:val="C00000"/>
              </w:rPr>
              <w:t xml:space="preserve"> </w:t>
            </w:r>
            <w:r w:rsidRPr="00FE1734">
              <w:rPr>
                <w:b/>
                <w:bCs/>
                <w:color w:val="000000" w:themeColor="text1"/>
              </w:rPr>
              <w:t>QUESTION</w:t>
            </w:r>
          </w:p>
        </w:tc>
      </w:tr>
      <w:tr w:rsidR="003A5F96" w:rsidRPr="009C4175" w14:paraId="39668F14" w14:textId="77777777" w:rsidTr="003A5F96">
        <w:trPr>
          <w:trHeight w:val="283"/>
        </w:trPr>
        <w:tc>
          <w:tcPr>
            <w:tcW w:w="272" w:type="pct"/>
          </w:tcPr>
          <w:p w14:paraId="21AF9FB9" w14:textId="77777777" w:rsidR="003A5F96" w:rsidRPr="009C4175" w:rsidRDefault="003A5F96" w:rsidP="00F94208">
            <w:pPr>
              <w:jc w:val="center"/>
            </w:pPr>
            <w:r w:rsidRPr="009C4175">
              <w:t>24.</w:t>
            </w:r>
          </w:p>
        </w:tc>
        <w:tc>
          <w:tcPr>
            <w:tcW w:w="189" w:type="pct"/>
          </w:tcPr>
          <w:p w14:paraId="698F3AD8" w14:textId="77777777" w:rsidR="003A5F96" w:rsidRPr="009C4175" w:rsidRDefault="003A5F96" w:rsidP="00F94208">
            <w:pPr>
              <w:jc w:val="center"/>
            </w:pPr>
            <w:r w:rsidRPr="009C4175">
              <w:t>a.</w:t>
            </w:r>
          </w:p>
        </w:tc>
        <w:tc>
          <w:tcPr>
            <w:tcW w:w="3740" w:type="pct"/>
          </w:tcPr>
          <w:p w14:paraId="36D16AFA" w14:textId="77777777" w:rsidR="003A5F96" w:rsidRPr="00D00D8E" w:rsidRDefault="003A5F96" w:rsidP="003A5F96">
            <w:pPr>
              <w:pStyle w:val="Default"/>
              <w:jc w:val="both"/>
            </w:pPr>
            <w:r w:rsidRPr="00D00D8E">
              <w:t xml:space="preserve">Discuss the elements of greedy algorithm and explain the sequence of steps to develop greedy algorithm. </w:t>
            </w:r>
          </w:p>
        </w:tc>
        <w:tc>
          <w:tcPr>
            <w:tcW w:w="319" w:type="pct"/>
          </w:tcPr>
          <w:p w14:paraId="1B01D1FD" w14:textId="77777777" w:rsidR="003A5F96" w:rsidRPr="009C4175" w:rsidRDefault="003A5F96" w:rsidP="00F94208">
            <w:pPr>
              <w:jc w:val="center"/>
            </w:pPr>
            <w:r w:rsidRPr="009C4175">
              <w:t>CO6</w:t>
            </w:r>
          </w:p>
        </w:tc>
        <w:tc>
          <w:tcPr>
            <w:tcW w:w="256" w:type="pct"/>
          </w:tcPr>
          <w:p w14:paraId="2FE1903B" w14:textId="77777777" w:rsidR="003A5F96" w:rsidRPr="009C4175" w:rsidRDefault="003A5F96" w:rsidP="00F94208">
            <w:pPr>
              <w:jc w:val="center"/>
            </w:pPr>
            <w:r>
              <w:t>U</w:t>
            </w:r>
          </w:p>
        </w:tc>
        <w:tc>
          <w:tcPr>
            <w:tcW w:w="224" w:type="pct"/>
          </w:tcPr>
          <w:p w14:paraId="7B66FF8C" w14:textId="77777777" w:rsidR="003A5F96" w:rsidRPr="009C4175" w:rsidRDefault="003A5F96" w:rsidP="00F94208">
            <w:pPr>
              <w:jc w:val="center"/>
            </w:pPr>
            <w:r>
              <w:t>8</w:t>
            </w:r>
          </w:p>
        </w:tc>
      </w:tr>
      <w:tr w:rsidR="003A5F96" w:rsidRPr="009C4175" w14:paraId="2C6A348D" w14:textId="77777777" w:rsidTr="003A5F96">
        <w:trPr>
          <w:trHeight w:val="283"/>
        </w:trPr>
        <w:tc>
          <w:tcPr>
            <w:tcW w:w="272" w:type="pct"/>
          </w:tcPr>
          <w:p w14:paraId="2E8BB76D" w14:textId="77777777" w:rsidR="003A5F96" w:rsidRPr="009C4175" w:rsidRDefault="003A5F96" w:rsidP="00F94208">
            <w:pPr>
              <w:jc w:val="center"/>
            </w:pPr>
          </w:p>
        </w:tc>
        <w:tc>
          <w:tcPr>
            <w:tcW w:w="189" w:type="pct"/>
          </w:tcPr>
          <w:p w14:paraId="41089D2D" w14:textId="77777777" w:rsidR="003A5F96" w:rsidRPr="009C4175" w:rsidRDefault="003A5F96" w:rsidP="00F94208">
            <w:pPr>
              <w:jc w:val="center"/>
            </w:pPr>
            <w:r w:rsidRPr="009C4175">
              <w:t>b.</w:t>
            </w:r>
          </w:p>
        </w:tc>
        <w:tc>
          <w:tcPr>
            <w:tcW w:w="3740" w:type="pct"/>
          </w:tcPr>
          <w:p w14:paraId="02829341" w14:textId="77777777" w:rsidR="003A5F96" w:rsidRPr="00D00D8E" w:rsidRDefault="003A5F96" w:rsidP="003A5F96">
            <w:pPr>
              <w:jc w:val="both"/>
              <w:rPr>
                <w:bCs/>
                <w:color w:val="C00000"/>
              </w:rPr>
            </w:pPr>
            <w:r w:rsidRPr="00D00D8E">
              <w:rPr>
                <w:bCs/>
                <w:color w:val="000000" w:themeColor="text1"/>
              </w:rPr>
              <w:t>Illustrate the fractional knapsack problem with example.</w:t>
            </w:r>
          </w:p>
        </w:tc>
        <w:tc>
          <w:tcPr>
            <w:tcW w:w="319" w:type="pct"/>
          </w:tcPr>
          <w:p w14:paraId="6657D829" w14:textId="77777777" w:rsidR="003A5F96" w:rsidRPr="009C4175" w:rsidRDefault="003A5F96" w:rsidP="00F94208">
            <w:pPr>
              <w:jc w:val="center"/>
            </w:pPr>
            <w:r>
              <w:t>CO6</w:t>
            </w:r>
          </w:p>
        </w:tc>
        <w:tc>
          <w:tcPr>
            <w:tcW w:w="256" w:type="pct"/>
          </w:tcPr>
          <w:p w14:paraId="530C9BE6" w14:textId="77777777" w:rsidR="003A5F96" w:rsidRPr="009C4175" w:rsidRDefault="003A5F96" w:rsidP="00F94208">
            <w:pPr>
              <w:jc w:val="center"/>
            </w:pPr>
            <w:r>
              <w:t>A</w:t>
            </w:r>
          </w:p>
        </w:tc>
        <w:tc>
          <w:tcPr>
            <w:tcW w:w="224" w:type="pct"/>
          </w:tcPr>
          <w:p w14:paraId="25C5B2D4" w14:textId="77777777" w:rsidR="003A5F96" w:rsidRPr="009C4175" w:rsidRDefault="003A5F96" w:rsidP="00F94208">
            <w:pPr>
              <w:jc w:val="center"/>
            </w:pPr>
            <w:r>
              <w:t>4</w:t>
            </w:r>
          </w:p>
        </w:tc>
      </w:tr>
    </w:tbl>
    <w:p w14:paraId="016ECE48" w14:textId="77777777" w:rsidR="003A5F96" w:rsidRDefault="003A5F96" w:rsidP="002E336A"/>
    <w:p w14:paraId="12EC5775"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FE3D8EF"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14:paraId="0F6E29FF" w14:textId="77777777" w:rsidTr="00517D3B">
        <w:trPr>
          <w:trHeight w:val="283"/>
        </w:trPr>
        <w:tc>
          <w:tcPr>
            <w:tcW w:w="670" w:type="dxa"/>
          </w:tcPr>
          <w:p w14:paraId="3305F4FF" w14:textId="77777777" w:rsidR="003A5F96" w:rsidRPr="0051318C" w:rsidRDefault="003A5F96" w:rsidP="00517D3B">
            <w:pPr>
              <w:jc w:val="center"/>
              <w:rPr>
                <w:sz w:val="22"/>
                <w:szCs w:val="22"/>
              </w:rPr>
            </w:pPr>
          </w:p>
        </w:tc>
        <w:tc>
          <w:tcPr>
            <w:tcW w:w="9820" w:type="dxa"/>
          </w:tcPr>
          <w:p w14:paraId="0694A442" w14:textId="77777777" w:rsidR="003A5F96" w:rsidRPr="0051318C" w:rsidRDefault="003A5F96" w:rsidP="00517D3B">
            <w:pPr>
              <w:jc w:val="center"/>
              <w:rPr>
                <w:b/>
                <w:sz w:val="22"/>
                <w:szCs w:val="22"/>
              </w:rPr>
            </w:pPr>
            <w:r w:rsidRPr="0051318C">
              <w:rPr>
                <w:b/>
                <w:sz w:val="22"/>
                <w:szCs w:val="22"/>
              </w:rPr>
              <w:t>COURSE OUTCOMES</w:t>
            </w:r>
          </w:p>
        </w:tc>
      </w:tr>
      <w:tr w:rsidR="003A5F96" w14:paraId="759298E9" w14:textId="77777777" w:rsidTr="00F94208">
        <w:trPr>
          <w:trHeight w:val="283"/>
        </w:trPr>
        <w:tc>
          <w:tcPr>
            <w:tcW w:w="670" w:type="dxa"/>
          </w:tcPr>
          <w:p w14:paraId="104DC556" w14:textId="77777777" w:rsidR="003A5F96" w:rsidRPr="00302FF6" w:rsidRDefault="003A5F96" w:rsidP="00517D3B">
            <w:pPr>
              <w:jc w:val="center"/>
              <w:rPr>
                <w:b/>
                <w:bCs/>
                <w:sz w:val="22"/>
                <w:szCs w:val="22"/>
              </w:rPr>
            </w:pPr>
            <w:r w:rsidRPr="00302FF6">
              <w:rPr>
                <w:b/>
                <w:bCs/>
                <w:sz w:val="22"/>
                <w:szCs w:val="22"/>
              </w:rPr>
              <w:t>CO1</w:t>
            </w:r>
          </w:p>
        </w:tc>
        <w:tc>
          <w:tcPr>
            <w:tcW w:w="9820" w:type="dxa"/>
          </w:tcPr>
          <w:p w14:paraId="12983E16" w14:textId="77777777" w:rsidR="003A5F96" w:rsidRPr="0051318C" w:rsidRDefault="003A5F96" w:rsidP="003A5F96">
            <w:pPr>
              <w:pStyle w:val="Default"/>
              <w:rPr>
                <w:sz w:val="22"/>
                <w:szCs w:val="22"/>
              </w:rPr>
            </w:pPr>
            <w:r w:rsidRPr="00C77B63">
              <w:rPr>
                <w:sz w:val="22"/>
                <w:szCs w:val="22"/>
                <w:lang w:val="en-US"/>
              </w:rPr>
              <w:t>Interpret the basic concepts of computational thinking to define and solve problems.</w:t>
            </w:r>
          </w:p>
        </w:tc>
      </w:tr>
      <w:tr w:rsidR="003A5F96" w14:paraId="5414537F" w14:textId="77777777" w:rsidTr="00F94208">
        <w:trPr>
          <w:trHeight w:val="283"/>
        </w:trPr>
        <w:tc>
          <w:tcPr>
            <w:tcW w:w="670" w:type="dxa"/>
          </w:tcPr>
          <w:p w14:paraId="14010CB5" w14:textId="77777777" w:rsidR="003A5F96" w:rsidRPr="00302FF6" w:rsidRDefault="003A5F96" w:rsidP="00517D3B">
            <w:pPr>
              <w:jc w:val="center"/>
              <w:rPr>
                <w:b/>
                <w:bCs/>
                <w:sz w:val="22"/>
                <w:szCs w:val="22"/>
              </w:rPr>
            </w:pPr>
            <w:r w:rsidRPr="00302FF6">
              <w:rPr>
                <w:b/>
                <w:bCs/>
                <w:sz w:val="22"/>
                <w:szCs w:val="22"/>
              </w:rPr>
              <w:t>CO2</w:t>
            </w:r>
          </w:p>
        </w:tc>
        <w:tc>
          <w:tcPr>
            <w:tcW w:w="9820" w:type="dxa"/>
          </w:tcPr>
          <w:p w14:paraId="075146C3" w14:textId="77777777" w:rsidR="003A5F96" w:rsidRPr="0051318C" w:rsidRDefault="003A5F96" w:rsidP="003A5F96">
            <w:pPr>
              <w:pStyle w:val="Default"/>
              <w:rPr>
                <w:sz w:val="22"/>
                <w:szCs w:val="22"/>
              </w:rPr>
            </w:pPr>
            <w:r w:rsidRPr="00C77B63">
              <w:rPr>
                <w:sz w:val="22"/>
                <w:szCs w:val="22"/>
                <w:lang w:val="en-US"/>
              </w:rPr>
              <w:t>Design and develop algorithm(s) for a given problem.</w:t>
            </w:r>
            <w:r>
              <w:rPr>
                <w:sz w:val="22"/>
                <w:szCs w:val="22"/>
              </w:rPr>
              <w:t xml:space="preserve"> </w:t>
            </w:r>
          </w:p>
        </w:tc>
      </w:tr>
      <w:tr w:rsidR="003A5F96" w14:paraId="71C4C4BA" w14:textId="77777777" w:rsidTr="00F94208">
        <w:trPr>
          <w:trHeight w:val="283"/>
        </w:trPr>
        <w:tc>
          <w:tcPr>
            <w:tcW w:w="670" w:type="dxa"/>
          </w:tcPr>
          <w:p w14:paraId="2AD412DE" w14:textId="77777777" w:rsidR="003A5F96" w:rsidRPr="00302FF6" w:rsidRDefault="003A5F96" w:rsidP="00517D3B">
            <w:pPr>
              <w:jc w:val="center"/>
              <w:rPr>
                <w:b/>
                <w:bCs/>
                <w:sz w:val="22"/>
                <w:szCs w:val="22"/>
              </w:rPr>
            </w:pPr>
            <w:r w:rsidRPr="00302FF6">
              <w:rPr>
                <w:b/>
                <w:bCs/>
                <w:sz w:val="22"/>
                <w:szCs w:val="22"/>
              </w:rPr>
              <w:t>CO3</w:t>
            </w:r>
          </w:p>
        </w:tc>
        <w:tc>
          <w:tcPr>
            <w:tcW w:w="9820" w:type="dxa"/>
          </w:tcPr>
          <w:p w14:paraId="24E49F6C" w14:textId="77777777" w:rsidR="003A5F96" w:rsidRPr="0051318C" w:rsidRDefault="003A5F96" w:rsidP="00F94208">
            <w:pPr>
              <w:rPr>
                <w:sz w:val="22"/>
                <w:szCs w:val="22"/>
              </w:rPr>
            </w:pPr>
            <w:r w:rsidRPr="00C77B63">
              <w:rPr>
                <w:sz w:val="22"/>
                <w:szCs w:val="22"/>
              </w:rPr>
              <w:t>Apply the concepts of computational algorithms for handling the database.</w:t>
            </w:r>
          </w:p>
        </w:tc>
      </w:tr>
      <w:tr w:rsidR="003A5F96" w14:paraId="22E65C1A" w14:textId="77777777" w:rsidTr="00F94208">
        <w:trPr>
          <w:trHeight w:val="283"/>
        </w:trPr>
        <w:tc>
          <w:tcPr>
            <w:tcW w:w="670" w:type="dxa"/>
          </w:tcPr>
          <w:p w14:paraId="24BC1340" w14:textId="77777777" w:rsidR="003A5F96" w:rsidRPr="00302FF6" w:rsidRDefault="003A5F96" w:rsidP="00517D3B">
            <w:pPr>
              <w:jc w:val="center"/>
              <w:rPr>
                <w:b/>
                <w:bCs/>
                <w:sz w:val="22"/>
                <w:szCs w:val="22"/>
              </w:rPr>
            </w:pPr>
            <w:r w:rsidRPr="00302FF6">
              <w:rPr>
                <w:b/>
                <w:bCs/>
                <w:sz w:val="22"/>
                <w:szCs w:val="22"/>
              </w:rPr>
              <w:t>CO4</w:t>
            </w:r>
          </w:p>
        </w:tc>
        <w:tc>
          <w:tcPr>
            <w:tcW w:w="9820" w:type="dxa"/>
          </w:tcPr>
          <w:p w14:paraId="5E3B4581" w14:textId="77777777" w:rsidR="003A5F96" w:rsidRPr="0051318C" w:rsidRDefault="003A5F96" w:rsidP="00F94208">
            <w:pPr>
              <w:rPr>
                <w:sz w:val="22"/>
                <w:szCs w:val="22"/>
              </w:rPr>
            </w:pPr>
            <w:r w:rsidRPr="00C77B63">
              <w:rPr>
                <w:sz w:val="22"/>
                <w:szCs w:val="22"/>
              </w:rPr>
              <w:t>Identify suitable data structure for implementation in diverse applications.</w:t>
            </w:r>
          </w:p>
        </w:tc>
      </w:tr>
      <w:tr w:rsidR="003A5F96" w14:paraId="39C7D6F7" w14:textId="77777777" w:rsidTr="00F94208">
        <w:trPr>
          <w:trHeight w:val="283"/>
        </w:trPr>
        <w:tc>
          <w:tcPr>
            <w:tcW w:w="670" w:type="dxa"/>
          </w:tcPr>
          <w:p w14:paraId="7A681D0B" w14:textId="77777777" w:rsidR="003A5F96" w:rsidRPr="00302FF6" w:rsidRDefault="003A5F96" w:rsidP="00517D3B">
            <w:pPr>
              <w:jc w:val="center"/>
              <w:rPr>
                <w:b/>
                <w:bCs/>
                <w:sz w:val="22"/>
                <w:szCs w:val="22"/>
              </w:rPr>
            </w:pPr>
            <w:r w:rsidRPr="00302FF6">
              <w:rPr>
                <w:b/>
                <w:bCs/>
                <w:sz w:val="22"/>
                <w:szCs w:val="22"/>
              </w:rPr>
              <w:t>CO5</w:t>
            </w:r>
          </w:p>
        </w:tc>
        <w:tc>
          <w:tcPr>
            <w:tcW w:w="9820" w:type="dxa"/>
          </w:tcPr>
          <w:p w14:paraId="072F39C4" w14:textId="77777777" w:rsidR="003A5F96" w:rsidRPr="0051318C" w:rsidRDefault="003A5F96" w:rsidP="00F94208">
            <w:pPr>
              <w:rPr>
                <w:sz w:val="22"/>
                <w:szCs w:val="22"/>
              </w:rPr>
            </w:pPr>
            <w:r w:rsidRPr="00C77B63">
              <w:rPr>
                <w:sz w:val="22"/>
                <w:szCs w:val="22"/>
              </w:rPr>
              <w:t>Solve problems using appropriate problem solving methods.</w:t>
            </w:r>
          </w:p>
        </w:tc>
      </w:tr>
      <w:tr w:rsidR="003A5F96" w14:paraId="684DFB5C" w14:textId="77777777" w:rsidTr="00F94208">
        <w:trPr>
          <w:trHeight w:val="283"/>
        </w:trPr>
        <w:tc>
          <w:tcPr>
            <w:tcW w:w="670" w:type="dxa"/>
          </w:tcPr>
          <w:p w14:paraId="428E9580" w14:textId="77777777" w:rsidR="003A5F96" w:rsidRPr="00302FF6" w:rsidRDefault="003A5F96" w:rsidP="00517D3B">
            <w:pPr>
              <w:jc w:val="center"/>
              <w:rPr>
                <w:b/>
                <w:bCs/>
                <w:sz w:val="22"/>
                <w:szCs w:val="22"/>
              </w:rPr>
            </w:pPr>
            <w:r w:rsidRPr="00302FF6">
              <w:rPr>
                <w:b/>
                <w:bCs/>
                <w:sz w:val="22"/>
                <w:szCs w:val="22"/>
              </w:rPr>
              <w:t>CO6</w:t>
            </w:r>
          </w:p>
        </w:tc>
        <w:tc>
          <w:tcPr>
            <w:tcW w:w="9820" w:type="dxa"/>
          </w:tcPr>
          <w:p w14:paraId="730A2C2F" w14:textId="77777777" w:rsidR="003A5F96" w:rsidRPr="0051318C" w:rsidRDefault="003A5F96" w:rsidP="00F94208">
            <w:pPr>
              <w:rPr>
                <w:sz w:val="22"/>
                <w:szCs w:val="22"/>
              </w:rPr>
            </w:pPr>
            <w:r w:rsidRPr="00C77B63">
              <w:rPr>
                <w:sz w:val="22"/>
                <w:szCs w:val="22"/>
              </w:rPr>
              <w:t>Design algorithms using brute force and greedy approach.</w:t>
            </w:r>
          </w:p>
        </w:tc>
      </w:tr>
    </w:tbl>
    <w:p w14:paraId="12B0F508"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1C8207C0" w14:textId="77777777" w:rsidTr="00E56E00">
        <w:trPr>
          <w:jc w:val="center"/>
        </w:trPr>
        <w:tc>
          <w:tcPr>
            <w:tcW w:w="6385" w:type="dxa"/>
            <w:gridSpan w:val="8"/>
          </w:tcPr>
          <w:p w14:paraId="29B4EA02"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7BAD6352" w14:textId="77777777" w:rsidTr="00E56E00">
        <w:trPr>
          <w:jc w:val="center"/>
        </w:trPr>
        <w:tc>
          <w:tcPr>
            <w:tcW w:w="1140" w:type="dxa"/>
          </w:tcPr>
          <w:p w14:paraId="43700CFE"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3CAF479D" w14:textId="77777777" w:rsidR="003A5F96" w:rsidRPr="0051318C" w:rsidRDefault="003A5F96" w:rsidP="003A5F96">
            <w:pPr>
              <w:jc w:val="center"/>
              <w:rPr>
                <w:b/>
                <w:sz w:val="22"/>
                <w:szCs w:val="22"/>
              </w:rPr>
            </w:pPr>
            <w:r w:rsidRPr="0051318C">
              <w:rPr>
                <w:b/>
                <w:sz w:val="22"/>
                <w:szCs w:val="22"/>
              </w:rPr>
              <w:t>R</w:t>
            </w:r>
          </w:p>
        </w:tc>
        <w:tc>
          <w:tcPr>
            <w:tcW w:w="708" w:type="dxa"/>
          </w:tcPr>
          <w:p w14:paraId="2B5B159F" w14:textId="77777777" w:rsidR="003A5F96" w:rsidRPr="0051318C" w:rsidRDefault="003A5F96" w:rsidP="003A5F96">
            <w:pPr>
              <w:jc w:val="center"/>
              <w:rPr>
                <w:b/>
                <w:sz w:val="22"/>
                <w:szCs w:val="22"/>
              </w:rPr>
            </w:pPr>
            <w:r w:rsidRPr="0051318C">
              <w:rPr>
                <w:b/>
                <w:sz w:val="22"/>
                <w:szCs w:val="22"/>
              </w:rPr>
              <w:t>U</w:t>
            </w:r>
          </w:p>
        </w:tc>
        <w:tc>
          <w:tcPr>
            <w:tcW w:w="709" w:type="dxa"/>
          </w:tcPr>
          <w:p w14:paraId="60594874" w14:textId="77777777" w:rsidR="003A5F96" w:rsidRPr="0051318C" w:rsidRDefault="003A5F96" w:rsidP="003A5F96">
            <w:pPr>
              <w:jc w:val="center"/>
              <w:rPr>
                <w:b/>
                <w:sz w:val="22"/>
                <w:szCs w:val="22"/>
              </w:rPr>
            </w:pPr>
            <w:r w:rsidRPr="0051318C">
              <w:rPr>
                <w:b/>
                <w:sz w:val="22"/>
                <w:szCs w:val="22"/>
              </w:rPr>
              <w:t>A</w:t>
            </w:r>
          </w:p>
        </w:tc>
        <w:tc>
          <w:tcPr>
            <w:tcW w:w="709" w:type="dxa"/>
          </w:tcPr>
          <w:p w14:paraId="5C3D8638" w14:textId="77777777" w:rsidR="003A5F96" w:rsidRPr="0051318C" w:rsidRDefault="003A5F96" w:rsidP="003A5F96">
            <w:pPr>
              <w:jc w:val="center"/>
              <w:rPr>
                <w:b/>
                <w:sz w:val="22"/>
                <w:szCs w:val="22"/>
              </w:rPr>
            </w:pPr>
            <w:r w:rsidRPr="0051318C">
              <w:rPr>
                <w:b/>
                <w:sz w:val="22"/>
                <w:szCs w:val="22"/>
              </w:rPr>
              <w:t>An</w:t>
            </w:r>
          </w:p>
        </w:tc>
        <w:tc>
          <w:tcPr>
            <w:tcW w:w="709" w:type="dxa"/>
          </w:tcPr>
          <w:p w14:paraId="3F530AC1" w14:textId="77777777" w:rsidR="003A5F96" w:rsidRPr="0051318C" w:rsidRDefault="003A5F96" w:rsidP="003A5F96">
            <w:pPr>
              <w:jc w:val="center"/>
              <w:rPr>
                <w:b/>
                <w:sz w:val="22"/>
                <w:szCs w:val="22"/>
              </w:rPr>
            </w:pPr>
            <w:r w:rsidRPr="0051318C">
              <w:rPr>
                <w:b/>
                <w:sz w:val="22"/>
                <w:szCs w:val="22"/>
              </w:rPr>
              <w:t>E</w:t>
            </w:r>
          </w:p>
        </w:tc>
        <w:tc>
          <w:tcPr>
            <w:tcW w:w="708" w:type="dxa"/>
          </w:tcPr>
          <w:p w14:paraId="6FD063FA" w14:textId="77777777" w:rsidR="003A5F96" w:rsidRPr="0051318C" w:rsidRDefault="003A5F96" w:rsidP="003A5F96">
            <w:pPr>
              <w:jc w:val="center"/>
              <w:rPr>
                <w:b/>
                <w:sz w:val="22"/>
                <w:szCs w:val="22"/>
              </w:rPr>
            </w:pPr>
            <w:r w:rsidRPr="0051318C">
              <w:rPr>
                <w:b/>
                <w:sz w:val="22"/>
                <w:szCs w:val="22"/>
              </w:rPr>
              <w:t>C</w:t>
            </w:r>
          </w:p>
        </w:tc>
        <w:tc>
          <w:tcPr>
            <w:tcW w:w="993" w:type="dxa"/>
          </w:tcPr>
          <w:p w14:paraId="2898742B" w14:textId="77777777" w:rsidR="003A5F96" w:rsidRPr="0051318C" w:rsidRDefault="003A5F96" w:rsidP="003A5F96">
            <w:pPr>
              <w:jc w:val="center"/>
              <w:rPr>
                <w:b/>
                <w:sz w:val="22"/>
                <w:szCs w:val="22"/>
              </w:rPr>
            </w:pPr>
            <w:r w:rsidRPr="0051318C">
              <w:rPr>
                <w:b/>
                <w:sz w:val="22"/>
                <w:szCs w:val="22"/>
              </w:rPr>
              <w:t>Total</w:t>
            </w:r>
          </w:p>
        </w:tc>
      </w:tr>
      <w:tr w:rsidR="003A5F96" w:rsidRPr="0051318C" w14:paraId="03766C48" w14:textId="77777777" w:rsidTr="009B7699">
        <w:trPr>
          <w:jc w:val="center"/>
        </w:trPr>
        <w:tc>
          <w:tcPr>
            <w:tcW w:w="1140" w:type="dxa"/>
          </w:tcPr>
          <w:p w14:paraId="45C8287D"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2AC62C3D" w14:textId="77777777" w:rsidR="003A5F96" w:rsidRPr="0051318C" w:rsidRDefault="003A5F96" w:rsidP="003A5F96">
            <w:pPr>
              <w:jc w:val="center"/>
              <w:rPr>
                <w:sz w:val="22"/>
                <w:szCs w:val="22"/>
              </w:rPr>
            </w:pPr>
            <w:r>
              <w:rPr>
                <w:sz w:val="22"/>
                <w:szCs w:val="22"/>
              </w:rPr>
              <w:t>9</w:t>
            </w:r>
          </w:p>
        </w:tc>
        <w:tc>
          <w:tcPr>
            <w:tcW w:w="708" w:type="dxa"/>
          </w:tcPr>
          <w:p w14:paraId="0F9BD80F" w14:textId="77777777" w:rsidR="003A5F96" w:rsidRPr="0051318C" w:rsidRDefault="003A5F96" w:rsidP="003A5F96">
            <w:pPr>
              <w:jc w:val="center"/>
              <w:rPr>
                <w:sz w:val="22"/>
                <w:szCs w:val="22"/>
              </w:rPr>
            </w:pPr>
            <w:r>
              <w:rPr>
                <w:sz w:val="22"/>
                <w:szCs w:val="22"/>
              </w:rPr>
              <w:t>1</w:t>
            </w:r>
          </w:p>
        </w:tc>
        <w:tc>
          <w:tcPr>
            <w:tcW w:w="709" w:type="dxa"/>
          </w:tcPr>
          <w:p w14:paraId="68BC7E41" w14:textId="77777777" w:rsidR="003A5F96" w:rsidRPr="0051318C" w:rsidRDefault="003A5F96" w:rsidP="003A5F96">
            <w:pPr>
              <w:jc w:val="center"/>
              <w:rPr>
                <w:sz w:val="22"/>
                <w:szCs w:val="22"/>
              </w:rPr>
            </w:pPr>
            <w:r>
              <w:rPr>
                <w:sz w:val="22"/>
                <w:szCs w:val="22"/>
              </w:rPr>
              <w:t>13</w:t>
            </w:r>
          </w:p>
        </w:tc>
        <w:tc>
          <w:tcPr>
            <w:tcW w:w="709" w:type="dxa"/>
          </w:tcPr>
          <w:p w14:paraId="22447668" w14:textId="77777777" w:rsidR="003A5F96" w:rsidRPr="0051318C" w:rsidRDefault="003A5F96" w:rsidP="003A5F96">
            <w:pPr>
              <w:jc w:val="center"/>
              <w:rPr>
                <w:sz w:val="22"/>
                <w:szCs w:val="22"/>
              </w:rPr>
            </w:pPr>
            <w:r>
              <w:rPr>
                <w:sz w:val="22"/>
                <w:szCs w:val="22"/>
              </w:rPr>
              <w:t>-</w:t>
            </w:r>
          </w:p>
        </w:tc>
        <w:tc>
          <w:tcPr>
            <w:tcW w:w="709" w:type="dxa"/>
          </w:tcPr>
          <w:p w14:paraId="377F31BF" w14:textId="77777777" w:rsidR="003A5F96" w:rsidRPr="0051318C" w:rsidRDefault="003A5F96" w:rsidP="003A5F96">
            <w:pPr>
              <w:jc w:val="center"/>
              <w:rPr>
                <w:sz w:val="22"/>
                <w:szCs w:val="22"/>
              </w:rPr>
            </w:pPr>
            <w:r>
              <w:rPr>
                <w:sz w:val="22"/>
                <w:szCs w:val="22"/>
              </w:rPr>
              <w:t>-</w:t>
            </w:r>
          </w:p>
        </w:tc>
        <w:tc>
          <w:tcPr>
            <w:tcW w:w="708" w:type="dxa"/>
          </w:tcPr>
          <w:p w14:paraId="25A44E8B" w14:textId="77777777" w:rsidR="003A5F96" w:rsidRPr="0051318C" w:rsidRDefault="003A5F96" w:rsidP="003A5F96">
            <w:pPr>
              <w:jc w:val="center"/>
              <w:rPr>
                <w:sz w:val="22"/>
                <w:szCs w:val="22"/>
              </w:rPr>
            </w:pPr>
            <w:r>
              <w:rPr>
                <w:sz w:val="22"/>
                <w:szCs w:val="22"/>
              </w:rPr>
              <w:t>5</w:t>
            </w:r>
          </w:p>
        </w:tc>
        <w:tc>
          <w:tcPr>
            <w:tcW w:w="993" w:type="dxa"/>
          </w:tcPr>
          <w:p w14:paraId="2B660263" w14:textId="77777777" w:rsidR="003A5F96" w:rsidRPr="0051318C" w:rsidRDefault="003A5F96" w:rsidP="003A5F96">
            <w:pPr>
              <w:jc w:val="center"/>
              <w:rPr>
                <w:sz w:val="22"/>
                <w:szCs w:val="22"/>
              </w:rPr>
            </w:pPr>
            <w:r>
              <w:rPr>
                <w:sz w:val="22"/>
                <w:szCs w:val="22"/>
              </w:rPr>
              <w:t>28</w:t>
            </w:r>
          </w:p>
        </w:tc>
      </w:tr>
      <w:tr w:rsidR="003A5F96" w:rsidRPr="0051318C" w14:paraId="079B2A43" w14:textId="77777777" w:rsidTr="009B7699">
        <w:trPr>
          <w:jc w:val="center"/>
        </w:trPr>
        <w:tc>
          <w:tcPr>
            <w:tcW w:w="1140" w:type="dxa"/>
          </w:tcPr>
          <w:p w14:paraId="7124B13D"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27B05C02" w14:textId="77777777" w:rsidR="003A5F96" w:rsidRPr="0051318C" w:rsidRDefault="003A5F96" w:rsidP="003A5F96">
            <w:pPr>
              <w:jc w:val="center"/>
              <w:rPr>
                <w:sz w:val="22"/>
                <w:szCs w:val="22"/>
              </w:rPr>
            </w:pPr>
            <w:r>
              <w:rPr>
                <w:sz w:val="22"/>
                <w:szCs w:val="22"/>
              </w:rPr>
              <w:t>-</w:t>
            </w:r>
          </w:p>
        </w:tc>
        <w:tc>
          <w:tcPr>
            <w:tcW w:w="708" w:type="dxa"/>
          </w:tcPr>
          <w:p w14:paraId="33C69377" w14:textId="77777777" w:rsidR="003A5F96" w:rsidRPr="0051318C" w:rsidRDefault="003A5F96" w:rsidP="003A5F96">
            <w:pPr>
              <w:jc w:val="center"/>
              <w:rPr>
                <w:sz w:val="22"/>
                <w:szCs w:val="22"/>
              </w:rPr>
            </w:pPr>
            <w:r>
              <w:rPr>
                <w:sz w:val="22"/>
                <w:szCs w:val="22"/>
              </w:rPr>
              <w:t>2</w:t>
            </w:r>
          </w:p>
        </w:tc>
        <w:tc>
          <w:tcPr>
            <w:tcW w:w="709" w:type="dxa"/>
          </w:tcPr>
          <w:p w14:paraId="641414CB" w14:textId="77777777" w:rsidR="003A5F96" w:rsidRPr="0051318C" w:rsidRDefault="003A5F96" w:rsidP="003A5F96">
            <w:pPr>
              <w:jc w:val="center"/>
              <w:rPr>
                <w:sz w:val="22"/>
                <w:szCs w:val="22"/>
              </w:rPr>
            </w:pPr>
            <w:r>
              <w:rPr>
                <w:sz w:val="22"/>
                <w:szCs w:val="22"/>
              </w:rPr>
              <w:t>13</w:t>
            </w:r>
          </w:p>
        </w:tc>
        <w:tc>
          <w:tcPr>
            <w:tcW w:w="709" w:type="dxa"/>
          </w:tcPr>
          <w:p w14:paraId="716EA468" w14:textId="77777777" w:rsidR="003A5F96" w:rsidRPr="0051318C" w:rsidRDefault="003A5F96" w:rsidP="003A5F96">
            <w:pPr>
              <w:jc w:val="center"/>
              <w:rPr>
                <w:sz w:val="22"/>
                <w:szCs w:val="22"/>
              </w:rPr>
            </w:pPr>
            <w:r>
              <w:rPr>
                <w:sz w:val="22"/>
                <w:szCs w:val="22"/>
              </w:rPr>
              <w:t>4</w:t>
            </w:r>
          </w:p>
        </w:tc>
        <w:tc>
          <w:tcPr>
            <w:tcW w:w="709" w:type="dxa"/>
          </w:tcPr>
          <w:p w14:paraId="3CA622DE" w14:textId="77777777" w:rsidR="003A5F96" w:rsidRPr="0051318C" w:rsidRDefault="003A5F96" w:rsidP="003A5F96">
            <w:pPr>
              <w:jc w:val="center"/>
              <w:rPr>
                <w:sz w:val="22"/>
                <w:szCs w:val="22"/>
              </w:rPr>
            </w:pPr>
            <w:r>
              <w:rPr>
                <w:sz w:val="22"/>
                <w:szCs w:val="22"/>
              </w:rPr>
              <w:t>-</w:t>
            </w:r>
          </w:p>
        </w:tc>
        <w:tc>
          <w:tcPr>
            <w:tcW w:w="708" w:type="dxa"/>
          </w:tcPr>
          <w:p w14:paraId="4C946681" w14:textId="77777777" w:rsidR="003A5F96" w:rsidRPr="0051318C" w:rsidRDefault="003A5F96" w:rsidP="003A5F96">
            <w:pPr>
              <w:jc w:val="center"/>
              <w:rPr>
                <w:sz w:val="22"/>
                <w:szCs w:val="22"/>
              </w:rPr>
            </w:pPr>
            <w:r>
              <w:rPr>
                <w:sz w:val="22"/>
                <w:szCs w:val="22"/>
              </w:rPr>
              <w:t>-</w:t>
            </w:r>
          </w:p>
        </w:tc>
        <w:tc>
          <w:tcPr>
            <w:tcW w:w="993" w:type="dxa"/>
          </w:tcPr>
          <w:p w14:paraId="742D441E" w14:textId="77777777" w:rsidR="003A5F96" w:rsidRPr="0051318C" w:rsidRDefault="003A5F96" w:rsidP="003A5F96">
            <w:pPr>
              <w:jc w:val="center"/>
              <w:rPr>
                <w:sz w:val="22"/>
                <w:szCs w:val="22"/>
              </w:rPr>
            </w:pPr>
            <w:r>
              <w:rPr>
                <w:sz w:val="22"/>
                <w:szCs w:val="22"/>
              </w:rPr>
              <w:t>19</w:t>
            </w:r>
          </w:p>
        </w:tc>
      </w:tr>
      <w:tr w:rsidR="003A5F96" w:rsidRPr="0051318C" w14:paraId="792A0CCE" w14:textId="77777777" w:rsidTr="009B7699">
        <w:trPr>
          <w:jc w:val="center"/>
        </w:trPr>
        <w:tc>
          <w:tcPr>
            <w:tcW w:w="1140" w:type="dxa"/>
          </w:tcPr>
          <w:p w14:paraId="66B10D73"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315DEF10" w14:textId="77777777" w:rsidR="003A5F96" w:rsidRPr="0051318C" w:rsidRDefault="003A5F96" w:rsidP="003A5F96">
            <w:pPr>
              <w:jc w:val="center"/>
              <w:rPr>
                <w:sz w:val="22"/>
                <w:szCs w:val="22"/>
              </w:rPr>
            </w:pPr>
            <w:r>
              <w:rPr>
                <w:sz w:val="22"/>
                <w:szCs w:val="22"/>
              </w:rPr>
              <w:t>1</w:t>
            </w:r>
          </w:p>
        </w:tc>
        <w:tc>
          <w:tcPr>
            <w:tcW w:w="708" w:type="dxa"/>
          </w:tcPr>
          <w:p w14:paraId="7BA8FD12" w14:textId="77777777" w:rsidR="003A5F96" w:rsidRPr="0051318C" w:rsidRDefault="003A5F96" w:rsidP="003A5F96">
            <w:pPr>
              <w:jc w:val="center"/>
              <w:rPr>
                <w:sz w:val="22"/>
                <w:szCs w:val="22"/>
              </w:rPr>
            </w:pPr>
            <w:r>
              <w:rPr>
                <w:sz w:val="22"/>
                <w:szCs w:val="22"/>
              </w:rPr>
              <w:t>-</w:t>
            </w:r>
          </w:p>
        </w:tc>
        <w:tc>
          <w:tcPr>
            <w:tcW w:w="709" w:type="dxa"/>
          </w:tcPr>
          <w:p w14:paraId="1D018797" w14:textId="77777777" w:rsidR="003A5F96" w:rsidRPr="0051318C" w:rsidRDefault="003A5F96" w:rsidP="003A5F96">
            <w:pPr>
              <w:jc w:val="center"/>
              <w:rPr>
                <w:sz w:val="22"/>
                <w:szCs w:val="22"/>
              </w:rPr>
            </w:pPr>
            <w:r>
              <w:rPr>
                <w:sz w:val="22"/>
                <w:szCs w:val="22"/>
              </w:rPr>
              <w:t>28</w:t>
            </w:r>
          </w:p>
        </w:tc>
        <w:tc>
          <w:tcPr>
            <w:tcW w:w="709" w:type="dxa"/>
          </w:tcPr>
          <w:p w14:paraId="5EBB5CA2" w14:textId="77777777" w:rsidR="003A5F96" w:rsidRPr="0051318C" w:rsidRDefault="003A5F96" w:rsidP="003A5F96">
            <w:pPr>
              <w:jc w:val="center"/>
              <w:rPr>
                <w:sz w:val="22"/>
                <w:szCs w:val="22"/>
              </w:rPr>
            </w:pPr>
            <w:r>
              <w:rPr>
                <w:sz w:val="22"/>
                <w:szCs w:val="22"/>
              </w:rPr>
              <w:t>-</w:t>
            </w:r>
          </w:p>
        </w:tc>
        <w:tc>
          <w:tcPr>
            <w:tcW w:w="709" w:type="dxa"/>
          </w:tcPr>
          <w:p w14:paraId="54DD9635" w14:textId="77777777" w:rsidR="003A5F96" w:rsidRPr="0051318C" w:rsidRDefault="003A5F96" w:rsidP="003A5F96">
            <w:pPr>
              <w:jc w:val="center"/>
              <w:rPr>
                <w:sz w:val="22"/>
                <w:szCs w:val="22"/>
              </w:rPr>
            </w:pPr>
            <w:r>
              <w:rPr>
                <w:sz w:val="22"/>
                <w:szCs w:val="22"/>
              </w:rPr>
              <w:t>-</w:t>
            </w:r>
          </w:p>
        </w:tc>
        <w:tc>
          <w:tcPr>
            <w:tcW w:w="708" w:type="dxa"/>
          </w:tcPr>
          <w:p w14:paraId="53D8438C" w14:textId="77777777" w:rsidR="003A5F96" w:rsidRPr="0051318C" w:rsidRDefault="003A5F96" w:rsidP="003A5F96">
            <w:pPr>
              <w:jc w:val="center"/>
              <w:rPr>
                <w:sz w:val="22"/>
                <w:szCs w:val="22"/>
              </w:rPr>
            </w:pPr>
            <w:r>
              <w:rPr>
                <w:sz w:val="22"/>
                <w:szCs w:val="22"/>
              </w:rPr>
              <w:t>-</w:t>
            </w:r>
          </w:p>
        </w:tc>
        <w:tc>
          <w:tcPr>
            <w:tcW w:w="993" w:type="dxa"/>
          </w:tcPr>
          <w:p w14:paraId="2AA438F6" w14:textId="77777777" w:rsidR="003A5F96" w:rsidRPr="0051318C" w:rsidRDefault="003A5F96" w:rsidP="003A5F96">
            <w:pPr>
              <w:jc w:val="center"/>
              <w:rPr>
                <w:sz w:val="22"/>
                <w:szCs w:val="22"/>
              </w:rPr>
            </w:pPr>
            <w:r>
              <w:rPr>
                <w:sz w:val="22"/>
                <w:szCs w:val="22"/>
              </w:rPr>
              <w:t>29</w:t>
            </w:r>
          </w:p>
        </w:tc>
      </w:tr>
      <w:tr w:rsidR="003A5F96" w:rsidRPr="0051318C" w14:paraId="4761C3EE" w14:textId="77777777" w:rsidTr="009B7699">
        <w:trPr>
          <w:jc w:val="center"/>
        </w:trPr>
        <w:tc>
          <w:tcPr>
            <w:tcW w:w="1140" w:type="dxa"/>
          </w:tcPr>
          <w:p w14:paraId="5D3A3A10"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1DD26223" w14:textId="77777777" w:rsidR="003A5F96" w:rsidRPr="0051318C" w:rsidRDefault="003A5F96" w:rsidP="003A5F96">
            <w:pPr>
              <w:jc w:val="center"/>
              <w:rPr>
                <w:sz w:val="22"/>
                <w:szCs w:val="22"/>
              </w:rPr>
            </w:pPr>
            <w:r>
              <w:rPr>
                <w:sz w:val="22"/>
                <w:szCs w:val="22"/>
              </w:rPr>
              <w:t>-</w:t>
            </w:r>
          </w:p>
        </w:tc>
        <w:tc>
          <w:tcPr>
            <w:tcW w:w="708" w:type="dxa"/>
          </w:tcPr>
          <w:p w14:paraId="2B0BA8E4" w14:textId="77777777" w:rsidR="003A5F96" w:rsidRPr="0051318C" w:rsidRDefault="003A5F96" w:rsidP="003A5F96">
            <w:pPr>
              <w:jc w:val="center"/>
              <w:rPr>
                <w:sz w:val="22"/>
                <w:szCs w:val="22"/>
              </w:rPr>
            </w:pPr>
            <w:r>
              <w:rPr>
                <w:sz w:val="22"/>
                <w:szCs w:val="22"/>
              </w:rPr>
              <w:t>1</w:t>
            </w:r>
          </w:p>
        </w:tc>
        <w:tc>
          <w:tcPr>
            <w:tcW w:w="709" w:type="dxa"/>
          </w:tcPr>
          <w:p w14:paraId="795AF3F0" w14:textId="77777777" w:rsidR="003A5F96" w:rsidRPr="0051318C" w:rsidRDefault="003A5F96" w:rsidP="003A5F96">
            <w:pPr>
              <w:jc w:val="center"/>
              <w:rPr>
                <w:sz w:val="22"/>
                <w:szCs w:val="22"/>
              </w:rPr>
            </w:pPr>
            <w:r>
              <w:rPr>
                <w:sz w:val="22"/>
                <w:szCs w:val="22"/>
              </w:rPr>
              <w:t>-</w:t>
            </w:r>
          </w:p>
        </w:tc>
        <w:tc>
          <w:tcPr>
            <w:tcW w:w="709" w:type="dxa"/>
          </w:tcPr>
          <w:p w14:paraId="314D3879" w14:textId="77777777" w:rsidR="003A5F96" w:rsidRPr="0051318C" w:rsidRDefault="003A5F96" w:rsidP="003A5F96">
            <w:pPr>
              <w:jc w:val="center"/>
              <w:rPr>
                <w:sz w:val="22"/>
                <w:szCs w:val="22"/>
              </w:rPr>
            </w:pPr>
            <w:r>
              <w:rPr>
                <w:sz w:val="22"/>
                <w:szCs w:val="22"/>
              </w:rPr>
              <w:t>15</w:t>
            </w:r>
          </w:p>
        </w:tc>
        <w:tc>
          <w:tcPr>
            <w:tcW w:w="709" w:type="dxa"/>
          </w:tcPr>
          <w:p w14:paraId="7A7C3E37" w14:textId="77777777" w:rsidR="003A5F96" w:rsidRPr="0051318C" w:rsidRDefault="003A5F96" w:rsidP="003A5F96">
            <w:pPr>
              <w:jc w:val="center"/>
              <w:rPr>
                <w:sz w:val="22"/>
                <w:szCs w:val="22"/>
              </w:rPr>
            </w:pPr>
            <w:r>
              <w:rPr>
                <w:sz w:val="22"/>
                <w:szCs w:val="22"/>
              </w:rPr>
              <w:t>-</w:t>
            </w:r>
          </w:p>
        </w:tc>
        <w:tc>
          <w:tcPr>
            <w:tcW w:w="708" w:type="dxa"/>
          </w:tcPr>
          <w:p w14:paraId="0B6BB008" w14:textId="77777777" w:rsidR="003A5F96" w:rsidRPr="0051318C" w:rsidRDefault="003A5F96" w:rsidP="003A5F96">
            <w:pPr>
              <w:jc w:val="center"/>
              <w:rPr>
                <w:sz w:val="22"/>
                <w:szCs w:val="22"/>
              </w:rPr>
            </w:pPr>
            <w:r>
              <w:rPr>
                <w:sz w:val="22"/>
                <w:szCs w:val="22"/>
              </w:rPr>
              <w:t>-</w:t>
            </w:r>
          </w:p>
        </w:tc>
        <w:tc>
          <w:tcPr>
            <w:tcW w:w="993" w:type="dxa"/>
          </w:tcPr>
          <w:p w14:paraId="3D4CD3AF" w14:textId="77777777" w:rsidR="003A5F96" w:rsidRPr="0051318C" w:rsidRDefault="003A5F96" w:rsidP="003A5F96">
            <w:pPr>
              <w:jc w:val="center"/>
              <w:rPr>
                <w:sz w:val="22"/>
                <w:szCs w:val="22"/>
              </w:rPr>
            </w:pPr>
            <w:r>
              <w:rPr>
                <w:sz w:val="22"/>
                <w:szCs w:val="22"/>
              </w:rPr>
              <w:t>16</w:t>
            </w:r>
          </w:p>
        </w:tc>
      </w:tr>
      <w:tr w:rsidR="003A5F96" w:rsidRPr="0051318C" w14:paraId="48EA0B03" w14:textId="77777777" w:rsidTr="009B7699">
        <w:trPr>
          <w:jc w:val="center"/>
        </w:trPr>
        <w:tc>
          <w:tcPr>
            <w:tcW w:w="1140" w:type="dxa"/>
          </w:tcPr>
          <w:p w14:paraId="0CA655C2"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6434B436" w14:textId="77777777" w:rsidR="003A5F96" w:rsidRPr="0051318C" w:rsidRDefault="003A5F96" w:rsidP="003A5F96">
            <w:pPr>
              <w:jc w:val="center"/>
              <w:rPr>
                <w:sz w:val="22"/>
                <w:szCs w:val="22"/>
              </w:rPr>
            </w:pPr>
            <w:r>
              <w:rPr>
                <w:sz w:val="22"/>
                <w:szCs w:val="22"/>
              </w:rPr>
              <w:t>-</w:t>
            </w:r>
          </w:p>
        </w:tc>
        <w:tc>
          <w:tcPr>
            <w:tcW w:w="708" w:type="dxa"/>
          </w:tcPr>
          <w:p w14:paraId="54F2796C" w14:textId="77777777" w:rsidR="003A5F96" w:rsidRPr="0051318C" w:rsidRDefault="003A5F96" w:rsidP="003A5F96">
            <w:pPr>
              <w:jc w:val="center"/>
              <w:rPr>
                <w:sz w:val="22"/>
                <w:szCs w:val="22"/>
              </w:rPr>
            </w:pPr>
            <w:r>
              <w:rPr>
                <w:sz w:val="22"/>
                <w:szCs w:val="22"/>
              </w:rPr>
              <w:t>-</w:t>
            </w:r>
          </w:p>
        </w:tc>
        <w:tc>
          <w:tcPr>
            <w:tcW w:w="709" w:type="dxa"/>
          </w:tcPr>
          <w:p w14:paraId="7528FD19" w14:textId="77777777" w:rsidR="003A5F96" w:rsidRPr="0051318C" w:rsidRDefault="003A5F96" w:rsidP="003A5F96">
            <w:pPr>
              <w:jc w:val="center"/>
              <w:rPr>
                <w:sz w:val="22"/>
                <w:szCs w:val="22"/>
              </w:rPr>
            </w:pPr>
            <w:r>
              <w:rPr>
                <w:sz w:val="22"/>
                <w:szCs w:val="22"/>
              </w:rPr>
              <w:t>13</w:t>
            </w:r>
          </w:p>
        </w:tc>
        <w:tc>
          <w:tcPr>
            <w:tcW w:w="709" w:type="dxa"/>
          </w:tcPr>
          <w:p w14:paraId="40829241" w14:textId="77777777" w:rsidR="003A5F96" w:rsidRPr="0051318C" w:rsidRDefault="003A5F96" w:rsidP="003A5F96">
            <w:pPr>
              <w:jc w:val="center"/>
              <w:rPr>
                <w:sz w:val="22"/>
                <w:szCs w:val="22"/>
              </w:rPr>
            </w:pPr>
            <w:r>
              <w:rPr>
                <w:sz w:val="22"/>
                <w:szCs w:val="22"/>
              </w:rPr>
              <w:t>3</w:t>
            </w:r>
          </w:p>
        </w:tc>
        <w:tc>
          <w:tcPr>
            <w:tcW w:w="709" w:type="dxa"/>
          </w:tcPr>
          <w:p w14:paraId="6C31B049" w14:textId="77777777" w:rsidR="003A5F96" w:rsidRPr="0051318C" w:rsidRDefault="003A5F96" w:rsidP="003A5F96">
            <w:pPr>
              <w:jc w:val="center"/>
              <w:rPr>
                <w:sz w:val="22"/>
                <w:szCs w:val="22"/>
              </w:rPr>
            </w:pPr>
            <w:r>
              <w:rPr>
                <w:sz w:val="22"/>
                <w:szCs w:val="22"/>
              </w:rPr>
              <w:t>-</w:t>
            </w:r>
          </w:p>
        </w:tc>
        <w:tc>
          <w:tcPr>
            <w:tcW w:w="708" w:type="dxa"/>
          </w:tcPr>
          <w:p w14:paraId="4944D735" w14:textId="77777777" w:rsidR="003A5F96" w:rsidRPr="0051318C" w:rsidRDefault="003A5F96" w:rsidP="003A5F96">
            <w:pPr>
              <w:jc w:val="center"/>
              <w:rPr>
                <w:sz w:val="22"/>
                <w:szCs w:val="22"/>
              </w:rPr>
            </w:pPr>
            <w:r>
              <w:rPr>
                <w:sz w:val="22"/>
                <w:szCs w:val="22"/>
              </w:rPr>
              <w:t>-</w:t>
            </w:r>
          </w:p>
        </w:tc>
        <w:tc>
          <w:tcPr>
            <w:tcW w:w="993" w:type="dxa"/>
          </w:tcPr>
          <w:p w14:paraId="7100DB4D" w14:textId="77777777" w:rsidR="003A5F96" w:rsidRPr="0051318C" w:rsidRDefault="003A5F96" w:rsidP="003A5F96">
            <w:pPr>
              <w:jc w:val="center"/>
              <w:rPr>
                <w:sz w:val="22"/>
                <w:szCs w:val="22"/>
              </w:rPr>
            </w:pPr>
            <w:r>
              <w:rPr>
                <w:sz w:val="22"/>
                <w:szCs w:val="22"/>
              </w:rPr>
              <w:t>16</w:t>
            </w:r>
          </w:p>
        </w:tc>
      </w:tr>
      <w:tr w:rsidR="003A5F96" w:rsidRPr="0051318C" w14:paraId="6C14E77C" w14:textId="77777777" w:rsidTr="009B7699">
        <w:trPr>
          <w:jc w:val="center"/>
        </w:trPr>
        <w:tc>
          <w:tcPr>
            <w:tcW w:w="1140" w:type="dxa"/>
          </w:tcPr>
          <w:p w14:paraId="55B55D9C"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29D51C9D" w14:textId="77777777" w:rsidR="003A5F96" w:rsidRPr="0051318C" w:rsidRDefault="003A5F96" w:rsidP="003A5F96">
            <w:pPr>
              <w:jc w:val="center"/>
              <w:rPr>
                <w:sz w:val="22"/>
                <w:szCs w:val="22"/>
              </w:rPr>
            </w:pPr>
            <w:r>
              <w:rPr>
                <w:sz w:val="22"/>
                <w:szCs w:val="22"/>
              </w:rPr>
              <w:t>-</w:t>
            </w:r>
          </w:p>
        </w:tc>
        <w:tc>
          <w:tcPr>
            <w:tcW w:w="708" w:type="dxa"/>
          </w:tcPr>
          <w:p w14:paraId="6FB77EEF" w14:textId="77777777" w:rsidR="003A5F96" w:rsidRPr="0051318C" w:rsidRDefault="003A5F96" w:rsidP="003A5F96">
            <w:pPr>
              <w:jc w:val="center"/>
              <w:rPr>
                <w:sz w:val="22"/>
                <w:szCs w:val="22"/>
              </w:rPr>
            </w:pPr>
            <w:r>
              <w:rPr>
                <w:sz w:val="22"/>
                <w:szCs w:val="22"/>
              </w:rPr>
              <w:t>8</w:t>
            </w:r>
          </w:p>
        </w:tc>
        <w:tc>
          <w:tcPr>
            <w:tcW w:w="709" w:type="dxa"/>
          </w:tcPr>
          <w:p w14:paraId="6D8D9719" w14:textId="77777777" w:rsidR="003A5F96" w:rsidRPr="0051318C" w:rsidRDefault="003A5F96" w:rsidP="003A5F96">
            <w:pPr>
              <w:jc w:val="center"/>
              <w:rPr>
                <w:sz w:val="22"/>
                <w:szCs w:val="22"/>
              </w:rPr>
            </w:pPr>
            <w:r>
              <w:rPr>
                <w:sz w:val="22"/>
                <w:szCs w:val="22"/>
              </w:rPr>
              <w:t>5</w:t>
            </w:r>
          </w:p>
        </w:tc>
        <w:tc>
          <w:tcPr>
            <w:tcW w:w="709" w:type="dxa"/>
          </w:tcPr>
          <w:p w14:paraId="6BEA9915" w14:textId="77777777" w:rsidR="003A5F96" w:rsidRPr="0051318C" w:rsidRDefault="003A5F96" w:rsidP="003A5F96">
            <w:pPr>
              <w:jc w:val="center"/>
              <w:rPr>
                <w:sz w:val="22"/>
                <w:szCs w:val="22"/>
              </w:rPr>
            </w:pPr>
            <w:r>
              <w:rPr>
                <w:sz w:val="22"/>
                <w:szCs w:val="22"/>
              </w:rPr>
              <w:t>-</w:t>
            </w:r>
          </w:p>
        </w:tc>
        <w:tc>
          <w:tcPr>
            <w:tcW w:w="709" w:type="dxa"/>
          </w:tcPr>
          <w:p w14:paraId="21FFB656" w14:textId="77777777" w:rsidR="003A5F96" w:rsidRPr="0051318C" w:rsidRDefault="003A5F96" w:rsidP="003A5F96">
            <w:pPr>
              <w:jc w:val="center"/>
              <w:rPr>
                <w:sz w:val="22"/>
                <w:szCs w:val="22"/>
              </w:rPr>
            </w:pPr>
            <w:r>
              <w:rPr>
                <w:sz w:val="22"/>
                <w:szCs w:val="22"/>
              </w:rPr>
              <w:t>3</w:t>
            </w:r>
          </w:p>
        </w:tc>
        <w:tc>
          <w:tcPr>
            <w:tcW w:w="708" w:type="dxa"/>
          </w:tcPr>
          <w:p w14:paraId="6A02D6E2" w14:textId="77777777" w:rsidR="003A5F96" w:rsidRPr="0051318C" w:rsidRDefault="003A5F96" w:rsidP="003A5F96">
            <w:pPr>
              <w:jc w:val="center"/>
              <w:rPr>
                <w:sz w:val="22"/>
                <w:szCs w:val="22"/>
              </w:rPr>
            </w:pPr>
            <w:r>
              <w:rPr>
                <w:sz w:val="22"/>
                <w:szCs w:val="22"/>
              </w:rPr>
              <w:t>-</w:t>
            </w:r>
          </w:p>
        </w:tc>
        <w:tc>
          <w:tcPr>
            <w:tcW w:w="993" w:type="dxa"/>
          </w:tcPr>
          <w:p w14:paraId="09FA8D8C" w14:textId="77777777" w:rsidR="003A5F96" w:rsidRPr="0051318C" w:rsidRDefault="003A5F96" w:rsidP="003A5F96">
            <w:pPr>
              <w:jc w:val="center"/>
              <w:rPr>
                <w:sz w:val="22"/>
                <w:szCs w:val="22"/>
              </w:rPr>
            </w:pPr>
            <w:r>
              <w:rPr>
                <w:sz w:val="22"/>
                <w:szCs w:val="22"/>
              </w:rPr>
              <w:t>16</w:t>
            </w:r>
          </w:p>
        </w:tc>
      </w:tr>
      <w:tr w:rsidR="003A5F96" w:rsidRPr="0051318C" w14:paraId="01CB90C4" w14:textId="77777777" w:rsidTr="00E56E00">
        <w:trPr>
          <w:jc w:val="center"/>
        </w:trPr>
        <w:tc>
          <w:tcPr>
            <w:tcW w:w="5392" w:type="dxa"/>
            <w:gridSpan w:val="7"/>
          </w:tcPr>
          <w:p w14:paraId="79015FA7" w14:textId="77777777" w:rsidR="003A5F96" w:rsidRPr="0051318C" w:rsidRDefault="003A5F96" w:rsidP="003A5F96">
            <w:pPr>
              <w:rPr>
                <w:sz w:val="22"/>
                <w:szCs w:val="22"/>
              </w:rPr>
            </w:pPr>
          </w:p>
        </w:tc>
        <w:tc>
          <w:tcPr>
            <w:tcW w:w="993" w:type="dxa"/>
          </w:tcPr>
          <w:p w14:paraId="44BF812E" w14:textId="77777777" w:rsidR="003A5F96" w:rsidRPr="0051318C" w:rsidRDefault="003A5F96" w:rsidP="003A5F96">
            <w:pPr>
              <w:jc w:val="center"/>
              <w:rPr>
                <w:b/>
                <w:sz w:val="22"/>
                <w:szCs w:val="22"/>
              </w:rPr>
            </w:pPr>
            <w:r w:rsidRPr="0051318C">
              <w:rPr>
                <w:b/>
                <w:sz w:val="22"/>
                <w:szCs w:val="22"/>
              </w:rPr>
              <w:t>124</w:t>
            </w:r>
          </w:p>
        </w:tc>
      </w:tr>
    </w:tbl>
    <w:p w14:paraId="797D5484" w14:textId="77777777" w:rsidR="003A5F96" w:rsidRDefault="003A5F96" w:rsidP="0051318C">
      <w:pPr>
        <w:tabs>
          <w:tab w:val="left" w:pos="7110"/>
        </w:tabs>
      </w:pPr>
      <w:r>
        <w:tab/>
      </w:r>
    </w:p>
    <w:p w14:paraId="58203754" w14:textId="77777777" w:rsidR="003A5F96" w:rsidRDefault="003A5F96" w:rsidP="002E336A"/>
    <w:p w14:paraId="61DF72CD" w14:textId="77777777" w:rsidR="00C25352" w:rsidRDefault="00C25352">
      <w:pPr>
        <w:spacing w:after="200" w:line="276" w:lineRule="auto"/>
        <w:rPr>
          <w:rFonts w:ascii="Arial" w:hAnsi="Arial" w:cs="Arial"/>
          <w:bCs/>
          <w:noProof/>
        </w:rPr>
      </w:pPr>
      <w:r>
        <w:rPr>
          <w:rFonts w:ascii="Arial" w:hAnsi="Arial" w:cs="Arial"/>
          <w:bCs/>
          <w:noProof/>
        </w:rPr>
        <w:br w:type="page"/>
      </w:r>
    </w:p>
    <w:p w14:paraId="57B62157" w14:textId="7FD9CECC" w:rsidR="003A5F96" w:rsidRDefault="003A5F96" w:rsidP="001720CE">
      <w:pPr>
        <w:jc w:val="center"/>
        <w:rPr>
          <w:rFonts w:ascii="Arial" w:hAnsi="Arial" w:cs="Arial"/>
          <w:bCs/>
          <w:noProof/>
        </w:rPr>
      </w:pPr>
      <w:r>
        <w:rPr>
          <w:rFonts w:ascii="Arial" w:hAnsi="Arial" w:cs="Arial"/>
          <w:noProof/>
        </w:rPr>
        <w:lastRenderedPageBreak/>
        <w:drawing>
          <wp:inline distT="0" distB="0" distL="0" distR="0" wp14:anchorId="672C4746" wp14:editId="28B7463C">
            <wp:extent cx="5734050" cy="838200"/>
            <wp:effectExtent l="0" t="0" r="0" b="0"/>
            <wp:docPr id="1552683323" name="Picture 15526833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129E1F2" w14:textId="77777777" w:rsidR="003A5F96" w:rsidRDefault="003A5F96" w:rsidP="001720CE">
      <w:pPr>
        <w:jc w:val="center"/>
        <w:rPr>
          <w:b/>
          <w:bCs/>
        </w:rPr>
      </w:pPr>
    </w:p>
    <w:p w14:paraId="3ECDC480" w14:textId="77777777" w:rsidR="003A5F96" w:rsidRDefault="003A5F96" w:rsidP="001720CE">
      <w:pPr>
        <w:jc w:val="center"/>
        <w:rPr>
          <w:b/>
          <w:bCs/>
        </w:rPr>
      </w:pPr>
      <w:r>
        <w:rPr>
          <w:b/>
          <w:bCs/>
        </w:rPr>
        <w:t>END SEMESTER EXAMINATION – NOV / DEC 2024</w:t>
      </w:r>
    </w:p>
    <w:p w14:paraId="76F83631" w14:textId="77777777" w:rsidR="003A5F9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A5F96" w:rsidRPr="00ED3F19" w14:paraId="30494EE1" w14:textId="77777777" w:rsidTr="003A5F96">
        <w:trPr>
          <w:trHeight w:val="397"/>
          <w:jc w:val="center"/>
        </w:trPr>
        <w:tc>
          <w:tcPr>
            <w:tcW w:w="1555" w:type="dxa"/>
            <w:vAlign w:val="center"/>
          </w:tcPr>
          <w:p w14:paraId="2B43FD59" w14:textId="77777777" w:rsidR="003A5F96" w:rsidRPr="00ED3F19" w:rsidRDefault="003A5F96" w:rsidP="003A5F96">
            <w:pPr>
              <w:pStyle w:val="Title"/>
              <w:jc w:val="left"/>
              <w:rPr>
                <w:b/>
                <w:sz w:val="22"/>
                <w:szCs w:val="22"/>
              </w:rPr>
            </w:pPr>
            <w:r w:rsidRPr="00ED3F19">
              <w:rPr>
                <w:b/>
                <w:sz w:val="22"/>
                <w:szCs w:val="22"/>
              </w:rPr>
              <w:t xml:space="preserve">Course Code      </w:t>
            </w:r>
          </w:p>
        </w:tc>
        <w:tc>
          <w:tcPr>
            <w:tcW w:w="6662" w:type="dxa"/>
            <w:vAlign w:val="center"/>
          </w:tcPr>
          <w:p w14:paraId="6A5B096F" w14:textId="77777777" w:rsidR="003A5F96" w:rsidRPr="00ED3F19" w:rsidRDefault="003A5F96" w:rsidP="003A5F96">
            <w:pPr>
              <w:pStyle w:val="Title"/>
              <w:jc w:val="left"/>
              <w:rPr>
                <w:b/>
                <w:sz w:val="22"/>
                <w:szCs w:val="22"/>
              </w:rPr>
            </w:pPr>
            <w:r w:rsidRPr="00ED3F19">
              <w:rPr>
                <w:b/>
                <w:sz w:val="22"/>
                <w:szCs w:val="22"/>
              </w:rPr>
              <w:t>23EC1002</w:t>
            </w:r>
          </w:p>
        </w:tc>
        <w:tc>
          <w:tcPr>
            <w:tcW w:w="1417" w:type="dxa"/>
            <w:vAlign w:val="center"/>
          </w:tcPr>
          <w:p w14:paraId="4185D9D1" w14:textId="77777777" w:rsidR="003A5F96" w:rsidRPr="00ED3F19" w:rsidRDefault="003A5F96" w:rsidP="003A5F96">
            <w:pPr>
              <w:pStyle w:val="Title"/>
              <w:ind w:left="-468" w:firstLine="468"/>
              <w:jc w:val="left"/>
              <w:rPr>
                <w:sz w:val="22"/>
                <w:szCs w:val="22"/>
              </w:rPr>
            </w:pPr>
            <w:r w:rsidRPr="00ED3F19">
              <w:rPr>
                <w:b/>
                <w:bCs/>
                <w:sz w:val="22"/>
                <w:szCs w:val="22"/>
              </w:rPr>
              <w:t xml:space="preserve">Duration       </w:t>
            </w:r>
          </w:p>
        </w:tc>
        <w:tc>
          <w:tcPr>
            <w:tcW w:w="851" w:type="dxa"/>
            <w:vAlign w:val="center"/>
          </w:tcPr>
          <w:p w14:paraId="4701EF62" w14:textId="77777777" w:rsidR="003A5F96" w:rsidRPr="00ED3F19" w:rsidRDefault="003A5F96" w:rsidP="003A5F96">
            <w:pPr>
              <w:pStyle w:val="Title"/>
              <w:jc w:val="left"/>
              <w:rPr>
                <w:b/>
                <w:sz w:val="22"/>
                <w:szCs w:val="22"/>
              </w:rPr>
            </w:pPr>
            <w:r w:rsidRPr="00ED3F19">
              <w:rPr>
                <w:b/>
                <w:sz w:val="22"/>
                <w:szCs w:val="22"/>
              </w:rPr>
              <w:t>3hrs</w:t>
            </w:r>
          </w:p>
        </w:tc>
      </w:tr>
      <w:tr w:rsidR="003A5F96" w:rsidRPr="00ED3F19" w14:paraId="46AA378D" w14:textId="77777777" w:rsidTr="003A5F96">
        <w:trPr>
          <w:trHeight w:val="397"/>
          <w:jc w:val="center"/>
        </w:trPr>
        <w:tc>
          <w:tcPr>
            <w:tcW w:w="1555" w:type="dxa"/>
            <w:vAlign w:val="center"/>
          </w:tcPr>
          <w:p w14:paraId="0763E422" w14:textId="77777777" w:rsidR="003A5F96" w:rsidRPr="00ED3F19" w:rsidRDefault="003A5F96" w:rsidP="003A5F96">
            <w:pPr>
              <w:pStyle w:val="Title"/>
              <w:ind w:right="-160"/>
              <w:jc w:val="left"/>
              <w:rPr>
                <w:b/>
                <w:sz w:val="22"/>
                <w:szCs w:val="22"/>
              </w:rPr>
            </w:pPr>
            <w:r w:rsidRPr="00ED3F19">
              <w:rPr>
                <w:b/>
                <w:sz w:val="22"/>
                <w:szCs w:val="22"/>
              </w:rPr>
              <w:t xml:space="preserve">Course Title     </w:t>
            </w:r>
          </w:p>
        </w:tc>
        <w:tc>
          <w:tcPr>
            <w:tcW w:w="6662" w:type="dxa"/>
            <w:vAlign w:val="center"/>
          </w:tcPr>
          <w:p w14:paraId="1E33B064" w14:textId="77777777" w:rsidR="003A5F96" w:rsidRPr="00ED3F19" w:rsidRDefault="003A5F96" w:rsidP="003A5F96">
            <w:pPr>
              <w:pStyle w:val="Title"/>
              <w:jc w:val="left"/>
              <w:rPr>
                <w:b/>
                <w:sz w:val="22"/>
                <w:szCs w:val="22"/>
              </w:rPr>
            </w:pPr>
            <w:r w:rsidRPr="00ED3F19">
              <w:rPr>
                <w:b/>
                <w:sz w:val="22"/>
                <w:szCs w:val="22"/>
              </w:rPr>
              <w:t>PROGRAMMING</w:t>
            </w:r>
            <w:r w:rsidRPr="00ED3F19">
              <w:rPr>
                <w:b/>
                <w:spacing w:val="-2"/>
                <w:sz w:val="22"/>
                <w:szCs w:val="22"/>
              </w:rPr>
              <w:t xml:space="preserve"> </w:t>
            </w:r>
            <w:r w:rsidRPr="00ED3F19">
              <w:rPr>
                <w:b/>
                <w:sz w:val="22"/>
                <w:szCs w:val="22"/>
              </w:rPr>
              <w:t>FOR PROBLEM</w:t>
            </w:r>
            <w:r w:rsidRPr="00ED3F19">
              <w:rPr>
                <w:b/>
                <w:spacing w:val="-6"/>
                <w:sz w:val="22"/>
                <w:szCs w:val="22"/>
              </w:rPr>
              <w:t xml:space="preserve"> </w:t>
            </w:r>
            <w:r w:rsidRPr="00ED3F19">
              <w:rPr>
                <w:b/>
                <w:sz w:val="22"/>
                <w:szCs w:val="22"/>
              </w:rPr>
              <w:t>SOLVING</w:t>
            </w:r>
            <w:r w:rsidRPr="00ED3F19">
              <w:rPr>
                <w:b/>
                <w:spacing w:val="-1"/>
                <w:sz w:val="22"/>
                <w:szCs w:val="22"/>
              </w:rPr>
              <w:t xml:space="preserve"> </w:t>
            </w:r>
            <w:r w:rsidRPr="00ED3F19">
              <w:rPr>
                <w:b/>
                <w:sz w:val="22"/>
                <w:szCs w:val="22"/>
              </w:rPr>
              <w:t>WITH</w:t>
            </w:r>
            <w:r w:rsidRPr="00ED3F19">
              <w:rPr>
                <w:b/>
                <w:spacing w:val="-2"/>
                <w:sz w:val="22"/>
                <w:szCs w:val="22"/>
              </w:rPr>
              <w:t xml:space="preserve"> </w:t>
            </w:r>
            <w:r w:rsidRPr="00ED3F19">
              <w:rPr>
                <w:b/>
                <w:sz w:val="22"/>
                <w:szCs w:val="22"/>
              </w:rPr>
              <w:t>C</w:t>
            </w:r>
          </w:p>
        </w:tc>
        <w:tc>
          <w:tcPr>
            <w:tcW w:w="1417" w:type="dxa"/>
            <w:vAlign w:val="center"/>
          </w:tcPr>
          <w:p w14:paraId="40029D1B" w14:textId="77777777" w:rsidR="003A5F96" w:rsidRPr="00ED3F19" w:rsidRDefault="003A5F96" w:rsidP="003A5F96">
            <w:pPr>
              <w:pStyle w:val="Title"/>
              <w:jc w:val="left"/>
              <w:rPr>
                <w:b/>
                <w:bCs/>
                <w:sz w:val="22"/>
                <w:szCs w:val="22"/>
              </w:rPr>
            </w:pPr>
            <w:r w:rsidRPr="00ED3F19">
              <w:rPr>
                <w:b/>
                <w:bCs/>
                <w:sz w:val="22"/>
                <w:szCs w:val="22"/>
              </w:rPr>
              <w:t xml:space="preserve">Max. Marks </w:t>
            </w:r>
          </w:p>
        </w:tc>
        <w:tc>
          <w:tcPr>
            <w:tcW w:w="851" w:type="dxa"/>
            <w:vAlign w:val="center"/>
          </w:tcPr>
          <w:p w14:paraId="3F51F82A" w14:textId="77777777" w:rsidR="003A5F96" w:rsidRPr="00ED3F19" w:rsidRDefault="003A5F96" w:rsidP="003A5F96">
            <w:pPr>
              <w:pStyle w:val="Title"/>
              <w:jc w:val="left"/>
              <w:rPr>
                <w:b/>
                <w:sz w:val="22"/>
                <w:szCs w:val="22"/>
              </w:rPr>
            </w:pPr>
            <w:r w:rsidRPr="00ED3F19">
              <w:rPr>
                <w:b/>
                <w:sz w:val="22"/>
                <w:szCs w:val="22"/>
              </w:rPr>
              <w:t>100</w:t>
            </w:r>
          </w:p>
        </w:tc>
      </w:tr>
    </w:tbl>
    <w:p w14:paraId="0B220354" w14:textId="77777777" w:rsidR="003A5F9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400"/>
        <w:gridCol w:w="7857"/>
        <w:gridCol w:w="670"/>
        <w:gridCol w:w="537"/>
        <w:gridCol w:w="456"/>
      </w:tblGrid>
      <w:tr w:rsidR="003A5F96" w:rsidRPr="00B07F21" w14:paraId="09B9EB27" w14:textId="77777777" w:rsidTr="003A5F96">
        <w:trPr>
          <w:trHeight w:val="552"/>
        </w:trPr>
        <w:tc>
          <w:tcPr>
            <w:tcW w:w="272" w:type="pct"/>
            <w:vAlign w:val="center"/>
          </w:tcPr>
          <w:p w14:paraId="32E65E98" w14:textId="77777777" w:rsidR="003A5F96" w:rsidRPr="00B07F21" w:rsidRDefault="003A5F96" w:rsidP="00F94208">
            <w:pPr>
              <w:jc w:val="center"/>
              <w:rPr>
                <w:b/>
              </w:rPr>
            </w:pPr>
            <w:r w:rsidRPr="00B07F21">
              <w:rPr>
                <w:b/>
              </w:rPr>
              <w:t>Q. No.</w:t>
            </w:r>
          </w:p>
        </w:tc>
        <w:tc>
          <w:tcPr>
            <w:tcW w:w="3936" w:type="pct"/>
            <w:gridSpan w:val="2"/>
            <w:vAlign w:val="center"/>
          </w:tcPr>
          <w:p w14:paraId="4AC7C615" w14:textId="77777777" w:rsidR="003A5F96" w:rsidRPr="00B07F21" w:rsidRDefault="003A5F96" w:rsidP="00F94208">
            <w:pPr>
              <w:jc w:val="center"/>
              <w:rPr>
                <w:b/>
              </w:rPr>
            </w:pPr>
            <w:r w:rsidRPr="00B07F21">
              <w:rPr>
                <w:b/>
              </w:rPr>
              <w:t>Questions</w:t>
            </w:r>
          </w:p>
        </w:tc>
        <w:tc>
          <w:tcPr>
            <w:tcW w:w="319" w:type="pct"/>
            <w:vAlign w:val="center"/>
          </w:tcPr>
          <w:p w14:paraId="6D06FDCD" w14:textId="77777777" w:rsidR="003A5F96" w:rsidRPr="00B07F21" w:rsidRDefault="003A5F96" w:rsidP="00F94208">
            <w:pPr>
              <w:jc w:val="center"/>
              <w:rPr>
                <w:b/>
              </w:rPr>
            </w:pPr>
            <w:r w:rsidRPr="00B07F21">
              <w:rPr>
                <w:b/>
              </w:rPr>
              <w:t>CO</w:t>
            </w:r>
          </w:p>
        </w:tc>
        <w:tc>
          <w:tcPr>
            <w:tcW w:w="256" w:type="pct"/>
            <w:vAlign w:val="center"/>
          </w:tcPr>
          <w:p w14:paraId="40438A13" w14:textId="77777777" w:rsidR="003A5F96" w:rsidRPr="00B07F21" w:rsidRDefault="003A5F96" w:rsidP="00F94208">
            <w:pPr>
              <w:jc w:val="center"/>
              <w:rPr>
                <w:b/>
              </w:rPr>
            </w:pPr>
            <w:r w:rsidRPr="00B07F21">
              <w:rPr>
                <w:b/>
              </w:rPr>
              <w:t>BL</w:t>
            </w:r>
          </w:p>
        </w:tc>
        <w:tc>
          <w:tcPr>
            <w:tcW w:w="217" w:type="pct"/>
            <w:vAlign w:val="center"/>
          </w:tcPr>
          <w:p w14:paraId="7A14C441" w14:textId="77777777" w:rsidR="003A5F96" w:rsidRPr="00B07F21" w:rsidRDefault="003A5F96" w:rsidP="00F94208">
            <w:pPr>
              <w:jc w:val="center"/>
              <w:rPr>
                <w:b/>
              </w:rPr>
            </w:pPr>
            <w:r w:rsidRPr="00B07F21">
              <w:rPr>
                <w:b/>
              </w:rPr>
              <w:t>M</w:t>
            </w:r>
          </w:p>
        </w:tc>
      </w:tr>
      <w:tr w:rsidR="003A5F96" w:rsidRPr="00B07F21" w14:paraId="69D4A671" w14:textId="77777777" w:rsidTr="00F94208">
        <w:trPr>
          <w:trHeight w:val="550"/>
        </w:trPr>
        <w:tc>
          <w:tcPr>
            <w:tcW w:w="5000" w:type="pct"/>
            <w:gridSpan w:val="6"/>
            <w:vAlign w:val="center"/>
          </w:tcPr>
          <w:p w14:paraId="3C7EDC42" w14:textId="77777777" w:rsidR="003A5F96" w:rsidRPr="00B07F21" w:rsidRDefault="003A5F96" w:rsidP="00F94208">
            <w:pPr>
              <w:jc w:val="center"/>
              <w:rPr>
                <w:b/>
              </w:rPr>
            </w:pPr>
            <w:r w:rsidRPr="00B07F21">
              <w:rPr>
                <w:b/>
              </w:rPr>
              <w:t>PART – A (10 X 1 = 10 MARKS)</w:t>
            </w:r>
          </w:p>
        </w:tc>
      </w:tr>
      <w:tr w:rsidR="003A5F96" w:rsidRPr="00B07F21" w14:paraId="6E80A6B4" w14:textId="77777777" w:rsidTr="003A5F96">
        <w:trPr>
          <w:trHeight w:val="283"/>
        </w:trPr>
        <w:tc>
          <w:tcPr>
            <w:tcW w:w="272" w:type="pct"/>
          </w:tcPr>
          <w:p w14:paraId="1E022E6B" w14:textId="77777777" w:rsidR="003A5F96" w:rsidRPr="004204FA" w:rsidRDefault="003A5F96" w:rsidP="00F94208">
            <w:pPr>
              <w:jc w:val="center"/>
            </w:pPr>
            <w:r w:rsidRPr="004204FA">
              <w:t>1.</w:t>
            </w:r>
          </w:p>
        </w:tc>
        <w:tc>
          <w:tcPr>
            <w:tcW w:w="3936" w:type="pct"/>
            <w:gridSpan w:val="2"/>
          </w:tcPr>
          <w:p w14:paraId="54BB91E4" w14:textId="77777777" w:rsidR="003A5F96" w:rsidRPr="004204FA" w:rsidRDefault="003A5F96" w:rsidP="00F94208">
            <w:pPr>
              <w:autoSpaceDE w:val="0"/>
              <w:autoSpaceDN w:val="0"/>
              <w:adjustRightInd w:val="0"/>
            </w:pPr>
            <w:r w:rsidRPr="004204FA">
              <w:t>Define a flowchart.</w:t>
            </w:r>
          </w:p>
        </w:tc>
        <w:tc>
          <w:tcPr>
            <w:tcW w:w="319" w:type="pct"/>
          </w:tcPr>
          <w:p w14:paraId="3AD8BB8F" w14:textId="77777777" w:rsidR="003A5F96" w:rsidRPr="004204FA" w:rsidRDefault="003A5F96" w:rsidP="00F94208">
            <w:pPr>
              <w:jc w:val="center"/>
            </w:pPr>
            <w:r w:rsidRPr="004204FA">
              <w:t>CO1</w:t>
            </w:r>
          </w:p>
        </w:tc>
        <w:tc>
          <w:tcPr>
            <w:tcW w:w="256" w:type="pct"/>
          </w:tcPr>
          <w:p w14:paraId="27A02DB9" w14:textId="77777777" w:rsidR="003A5F96" w:rsidRPr="004204FA" w:rsidRDefault="003A5F96" w:rsidP="00F94208">
            <w:pPr>
              <w:jc w:val="center"/>
            </w:pPr>
            <w:r w:rsidRPr="004204FA">
              <w:t>R</w:t>
            </w:r>
          </w:p>
        </w:tc>
        <w:tc>
          <w:tcPr>
            <w:tcW w:w="217" w:type="pct"/>
          </w:tcPr>
          <w:p w14:paraId="4706E4B4" w14:textId="77777777" w:rsidR="003A5F96" w:rsidRPr="004204FA" w:rsidRDefault="003A5F96" w:rsidP="00F94208">
            <w:pPr>
              <w:jc w:val="center"/>
            </w:pPr>
            <w:r w:rsidRPr="004204FA">
              <w:t>1</w:t>
            </w:r>
          </w:p>
        </w:tc>
      </w:tr>
      <w:tr w:rsidR="003A5F96" w:rsidRPr="00B07F21" w14:paraId="6986B713" w14:textId="77777777" w:rsidTr="003A5F96">
        <w:trPr>
          <w:trHeight w:val="283"/>
        </w:trPr>
        <w:tc>
          <w:tcPr>
            <w:tcW w:w="272" w:type="pct"/>
          </w:tcPr>
          <w:p w14:paraId="58883502" w14:textId="77777777" w:rsidR="003A5F96" w:rsidRPr="004204FA" w:rsidRDefault="003A5F96" w:rsidP="003A5F96">
            <w:pPr>
              <w:jc w:val="center"/>
            </w:pPr>
            <w:r w:rsidRPr="004204FA">
              <w:t>2.</w:t>
            </w:r>
          </w:p>
        </w:tc>
        <w:tc>
          <w:tcPr>
            <w:tcW w:w="3936" w:type="pct"/>
            <w:gridSpan w:val="2"/>
          </w:tcPr>
          <w:p w14:paraId="7C668409" w14:textId="77777777" w:rsidR="003A5F96" w:rsidRPr="004204FA" w:rsidRDefault="003A5F96" w:rsidP="003A5F96">
            <w:r w:rsidRPr="004204FA">
              <w:t>Describe</w:t>
            </w:r>
            <w:r w:rsidRPr="004204FA">
              <w:rPr>
                <w:spacing w:val="-4"/>
              </w:rPr>
              <w:t xml:space="preserve"> </w:t>
            </w:r>
            <w:r w:rsidRPr="004204FA">
              <w:t>the</w:t>
            </w:r>
            <w:r w:rsidRPr="004204FA">
              <w:rPr>
                <w:spacing w:val="-5"/>
              </w:rPr>
              <w:t xml:space="preserve"> </w:t>
            </w:r>
            <w:r w:rsidRPr="004204FA">
              <w:t>role</w:t>
            </w:r>
            <w:r w:rsidRPr="004204FA">
              <w:rPr>
                <w:spacing w:val="-2"/>
              </w:rPr>
              <w:t xml:space="preserve"> </w:t>
            </w:r>
            <w:r w:rsidRPr="004204FA">
              <w:t>of</w:t>
            </w:r>
            <w:r w:rsidRPr="004204FA">
              <w:rPr>
                <w:spacing w:val="-1"/>
              </w:rPr>
              <w:t xml:space="preserve"> </w:t>
            </w:r>
            <w:r w:rsidRPr="004204FA">
              <w:t>format</w:t>
            </w:r>
            <w:r w:rsidRPr="004204FA">
              <w:rPr>
                <w:spacing w:val="-1"/>
              </w:rPr>
              <w:t xml:space="preserve"> </w:t>
            </w:r>
            <w:r w:rsidRPr="004204FA">
              <w:t>specifiers in</w:t>
            </w:r>
            <w:r w:rsidRPr="004204FA">
              <w:rPr>
                <w:spacing w:val="-2"/>
              </w:rPr>
              <w:t xml:space="preserve"> </w:t>
            </w:r>
            <w:r w:rsidRPr="004204FA">
              <w:t>C</w:t>
            </w:r>
            <w:r w:rsidRPr="004204FA">
              <w:rPr>
                <w:spacing w:val="-3"/>
              </w:rPr>
              <w:t xml:space="preserve"> </w:t>
            </w:r>
            <w:r w:rsidRPr="004204FA">
              <w:t>programming.</w:t>
            </w:r>
          </w:p>
        </w:tc>
        <w:tc>
          <w:tcPr>
            <w:tcW w:w="319" w:type="pct"/>
          </w:tcPr>
          <w:p w14:paraId="03E44635" w14:textId="77777777" w:rsidR="003A5F96" w:rsidRPr="004204FA" w:rsidRDefault="003A5F96" w:rsidP="003A5F96">
            <w:pPr>
              <w:jc w:val="center"/>
            </w:pPr>
            <w:r w:rsidRPr="004204FA">
              <w:t>CO1</w:t>
            </w:r>
          </w:p>
        </w:tc>
        <w:tc>
          <w:tcPr>
            <w:tcW w:w="256" w:type="pct"/>
          </w:tcPr>
          <w:p w14:paraId="67661952" w14:textId="77777777" w:rsidR="003A5F96" w:rsidRPr="004204FA" w:rsidRDefault="003A5F96" w:rsidP="003A5F96">
            <w:pPr>
              <w:jc w:val="center"/>
            </w:pPr>
            <w:r w:rsidRPr="004204FA">
              <w:t>R</w:t>
            </w:r>
          </w:p>
        </w:tc>
        <w:tc>
          <w:tcPr>
            <w:tcW w:w="217" w:type="pct"/>
          </w:tcPr>
          <w:p w14:paraId="52E65639" w14:textId="77777777" w:rsidR="003A5F96" w:rsidRPr="004204FA" w:rsidRDefault="003A5F96" w:rsidP="003A5F96">
            <w:pPr>
              <w:jc w:val="center"/>
            </w:pPr>
            <w:r w:rsidRPr="004204FA">
              <w:t>1</w:t>
            </w:r>
          </w:p>
        </w:tc>
      </w:tr>
      <w:tr w:rsidR="003A5F96" w:rsidRPr="00B07F21" w14:paraId="2048A272" w14:textId="77777777" w:rsidTr="003A5F96">
        <w:trPr>
          <w:trHeight w:val="283"/>
        </w:trPr>
        <w:tc>
          <w:tcPr>
            <w:tcW w:w="272" w:type="pct"/>
          </w:tcPr>
          <w:p w14:paraId="702A4318" w14:textId="77777777" w:rsidR="003A5F96" w:rsidRPr="004204FA" w:rsidRDefault="003A5F96" w:rsidP="003A5F96">
            <w:pPr>
              <w:jc w:val="center"/>
            </w:pPr>
            <w:r w:rsidRPr="004204FA">
              <w:t>3.</w:t>
            </w:r>
          </w:p>
        </w:tc>
        <w:tc>
          <w:tcPr>
            <w:tcW w:w="3936" w:type="pct"/>
            <w:gridSpan w:val="2"/>
          </w:tcPr>
          <w:p w14:paraId="205CDED7" w14:textId="77777777" w:rsidR="003A5F96" w:rsidRPr="004204FA" w:rsidRDefault="003A5F96" w:rsidP="003A5F96">
            <w:r w:rsidRPr="004204FA">
              <w:t>Write</w:t>
            </w:r>
            <w:r w:rsidRPr="004204FA">
              <w:rPr>
                <w:spacing w:val="-3"/>
              </w:rPr>
              <w:t xml:space="preserve"> </w:t>
            </w:r>
            <w:r w:rsidRPr="004204FA">
              <w:t>a C</w:t>
            </w:r>
            <w:r w:rsidRPr="004204FA">
              <w:rPr>
                <w:spacing w:val="-2"/>
              </w:rPr>
              <w:t xml:space="preserve"> </w:t>
            </w:r>
            <w:r w:rsidRPr="004204FA">
              <w:t>program</w:t>
            </w:r>
            <w:r w:rsidRPr="004204FA">
              <w:rPr>
                <w:spacing w:val="-4"/>
              </w:rPr>
              <w:t xml:space="preserve"> </w:t>
            </w:r>
            <w:r w:rsidRPr="004204FA">
              <w:t>to</w:t>
            </w:r>
            <w:r w:rsidRPr="004204FA">
              <w:rPr>
                <w:spacing w:val="-1"/>
              </w:rPr>
              <w:t xml:space="preserve"> </w:t>
            </w:r>
            <w:r w:rsidRPr="004204FA">
              <w:t>concatenate</w:t>
            </w:r>
            <w:r w:rsidRPr="004204FA">
              <w:rPr>
                <w:spacing w:val="-2"/>
              </w:rPr>
              <w:t xml:space="preserve"> </w:t>
            </w:r>
            <w:r w:rsidRPr="004204FA">
              <w:t>two</w:t>
            </w:r>
            <w:r w:rsidRPr="004204FA">
              <w:rPr>
                <w:spacing w:val="-1"/>
              </w:rPr>
              <w:t xml:space="preserve"> </w:t>
            </w:r>
            <w:r w:rsidRPr="004204FA">
              <w:t>strings.</w:t>
            </w:r>
          </w:p>
        </w:tc>
        <w:tc>
          <w:tcPr>
            <w:tcW w:w="319" w:type="pct"/>
          </w:tcPr>
          <w:p w14:paraId="25DD9FF8" w14:textId="77777777" w:rsidR="003A5F96" w:rsidRPr="004204FA" w:rsidRDefault="003A5F96" w:rsidP="003A5F96">
            <w:pPr>
              <w:jc w:val="center"/>
            </w:pPr>
            <w:r w:rsidRPr="004204FA">
              <w:t>CO2</w:t>
            </w:r>
          </w:p>
        </w:tc>
        <w:tc>
          <w:tcPr>
            <w:tcW w:w="256" w:type="pct"/>
          </w:tcPr>
          <w:p w14:paraId="424EB9F8" w14:textId="77777777" w:rsidR="003A5F96" w:rsidRPr="004204FA" w:rsidRDefault="003A5F96" w:rsidP="003A5F96">
            <w:pPr>
              <w:jc w:val="center"/>
            </w:pPr>
            <w:r w:rsidRPr="004204FA">
              <w:t>A</w:t>
            </w:r>
          </w:p>
        </w:tc>
        <w:tc>
          <w:tcPr>
            <w:tcW w:w="217" w:type="pct"/>
          </w:tcPr>
          <w:p w14:paraId="614146DE" w14:textId="77777777" w:rsidR="003A5F96" w:rsidRPr="004204FA" w:rsidRDefault="003A5F96" w:rsidP="003A5F96">
            <w:pPr>
              <w:jc w:val="center"/>
            </w:pPr>
            <w:r w:rsidRPr="004204FA">
              <w:t>1</w:t>
            </w:r>
          </w:p>
        </w:tc>
      </w:tr>
      <w:tr w:rsidR="003A5F96" w:rsidRPr="00B07F21" w14:paraId="5EBA870D" w14:textId="77777777" w:rsidTr="003A5F96">
        <w:trPr>
          <w:trHeight w:val="283"/>
        </w:trPr>
        <w:tc>
          <w:tcPr>
            <w:tcW w:w="272" w:type="pct"/>
          </w:tcPr>
          <w:p w14:paraId="1D8CA331" w14:textId="77777777" w:rsidR="003A5F96" w:rsidRPr="004204FA" w:rsidRDefault="003A5F96" w:rsidP="003A5F96">
            <w:pPr>
              <w:jc w:val="center"/>
            </w:pPr>
            <w:r w:rsidRPr="004204FA">
              <w:t>4.</w:t>
            </w:r>
          </w:p>
        </w:tc>
        <w:tc>
          <w:tcPr>
            <w:tcW w:w="3936" w:type="pct"/>
            <w:gridSpan w:val="2"/>
          </w:tcPr>
          <w:p w14:paraId="375D55FC" w14:textId="77777777" w:rsidR="003A5F96" w:rsidRPr="004204FA" w:rsidRDefault="003A5F96" w:rsidP="003A5F96">
            <w:pPr>
              <w:pStyle w:val="TableParagraph"/>
              <w:spacing w:line="242" w:lineRule="auto"/>
              <w:ind w:right="-70"/>
            </w:pPr>
            <w:r w:rsidRPr="004204FA">
              <w:t>Interpret</w:t>
            </w:r>
            <w:r w:rsidRPr="004204FA">
              <w:rPr>
                <w:spacing w:val="-3"/>
              </w:rPr>
              <w:t xml:space="preserve"> </w:t>
            </w:r>
            <w:r w:rsidRPr="004204FA">
              <w:t>the</w:t>
            </w:r>
            <w:r w:rsidRPr="004204FA">
              <w:rPr>
                <w:spacing w:val="-2"/>
              </w:rPr>
              <w:t xml:space="preserve"> </w:t>
            </w:r>
            <w:r w:rsidRPr="004204FA">
              <w:t>output</w:t>
            </w:r>
            <w:r w:rsidRPr="004204FA">
              <w:rPr>
                <w:spacing w:val="-4"/>
              </w:rPr>
              <w:t xml:space="preserve"> </w:t>
            </w:r>
            <w:r w:rsidRPr="004204FA">
              <w:t>of</w:t>
            </w:r>
            <w:r w:rsidRPr="004204FA">
              <w:rPr>
                <w:spacing w:val="-3"/>
              </w:rPr>
              <w:t xml:space="preserve"> the following</w:t>
            </w:r>
            <w:r w:rsidRPr="004204FA">
              <w:rPr>
                <w:spacing w:val="-2"/>
              </w:rPr>
              <w:t xml:space="preserve"> </w:t>
            </w:r>
            <w:r w:rsidRPr="004204FA">
              <w:t>C</w:t>
            </w:r>
            <w:r w:rsidRPr="004204FA">
              <w:rPr>
                <w:spacing w:val="-2"/>
              </w:rPr>
              <w:t xml:space="preserve"> </w:t>
            </w:r>
            <w:r w:rsidRPr="004204FA">
              <w:t>program.</w:t>
            </w:r>
          </w:p>
          <w:p w14:paraId="12B86D75" w14:textId="77777777" w:rsidR="003A5F96" w:rsidRPr="004204FA" w:rsidRDefault="003A5F96" w:rsidP="003A5F96">
            <w:pPr>
              <w:pStyle w:val="TableParagraph"/>
              <w:spacing w:line="242" w:lineRule="auto"/>
              <w:ind w:right="-70"/>
            </w:pPr>
            <w:r w:rsidRPr="004204FA">
              <w:rPr>
                <w:spacing w:val="-52"/>
              </w:rPr>
              <w:t xml:space="preserve"> </w:t>
            </w:r>
            <w:r w:rsidRPr="004204FA">
              <w:t>#include</w:t>
            </w:r>
            <w:r w:rsidRPr="004204FA">
              <w:rPr>
                <w:spacing w:val="-3"/>
              </w:rPr>
              <w:t xml:space="preserve"> </w:t>
            </w:r>
            <w:r w:rsidRPr="004204FA">
              <w:t>&lt;stdio.h&gt;</w:t>
            </w:r>
          </w:p>
          <w:p w14:paraId="484BCADD" w14:textId="77777777" w:rsidR="003A5F96" w:rsidRPr="004204FA" w:rsidRDefault="003A5F96" w:rsidP="003A5F96">
            <w:pPr>
              <w:pStyle w:val="TableParagraph"/>
              <w:spacing w:line="249" w:lineRule="exact"/>
            </w:pPr>
            <w:r w:rsidRPr="004204FA">
              <w:t>int</w:t>
            </w:r>
            <w:r w:rsidRPr="004204FA">
              <w:rPr>
                <w:spacing w:val="-1"/>
              </w:rPr>
              <w:t xml:space="preserve"> </w:t>
            </w:r>
            <w:r w:rsidRPr="004204FA">
              <w:t>main()</w:t>
            </w:r>
          </w:p>
          <w:p w14:paraId="1EB26451" w14:textId="77777777" w:rsidR="003A5F96" w:rsidRPr="004204FA" w:rsidRDefault="003A5F96" w:rsidP="003A5F96">
            <w:pPr>
              <w:pStyle w:val="TableParagraph"/>
              <w:spacing w:line="252" w:lineRule="exact"/>
            </w:pPr>
            <w:r w:rsidRPr="004204FA">
              <w:t>{</w:t>
            </w:r>
          </w:p>
          <w:p w14:paraId="3CBF3DB6" w14:textId="77777777" w:rsidR="003A5F96" w:rsidRPr="004204FA" w:rsidRDefault="003A5F96" w:rsidP="003A5F96">
            <w:pPr>
              <w:pStyle w:val="TableParagraph"/>
              <w:spacing w:line="252" w:lineRule="exact"/>
            </w:pPr>
            <w:r w:rsidRPr="004204FA">
              <w:t>int</w:t>
            </w:r>
            <w:r w:rsidRPr="004204FA">
              <w:rPr>
                <w:spacing w:val="-3"/>
              </w:rPr>
              <w:t xml:space="preserve"> </w:t>
            </w:r>
            <w:r w:rsidRPr="004204FA">
              <w:t>a[] =</w:t>
            </w:r>
            <w:r w:rsidRPr="004204FA">
              <w:rPr>
                <w:spacing w:val="-1"/>
              </w:rPr>
              <w:t xml:space="preserve"> </w:t>
            </w:r>
            <w:r w:rsidRPr="004204FA">
              <w:t>{11,21,13,14};</w:t>
            </w:r>
          </w:p>
          <w:p w14:paraId="0FAF3122" w14:textId="77777777" w:rsidR="003A5F96" w:rsidRPr="004204FA" w:rsidRDefault="003A5F96" w:rsidP="003A5F96">
            <w:pPr>
              <w:pStyle w:val="TableParagraph"/>
              <w:spacing w:line="252" w:lineRule="exact"/>
            </w:pPr>
            <w:r w:rsidRPr="004204FA">
              <w:t>int</w:t>
            </w:r>
            <w:r w:rsidRPr="004204FA">
              <w:rPr>
                <w:spacing w:val="-1"/>
              </w:rPr>
              <w:t xml:space="preserve"> </w:t>
            </w:r>
            <w:r w:rsidRPr="004204FA">
              <w:t>b[4]</w:t>
            </w:r>
            <w:r w:rsidRPr="004204FA">
              <w:rPr>
                <w:spacing w:val="-2"/>
              </w:rPr>
              <w:t xml:space="preserve"> </w:t>
            </w:r>
            <w:r w:rsidRPr="004204FA">
              <w:t>=</w:t>
            </w:r>
            <w:r w:rsidRPr="004204FA">
              <w:rPr>
                <w:spacing w:val="-1"/>
              </w:rPr>
              <w:t xml:space="preserve"> </w:t>
            </w:r>
            <w:r w:rsidRPr="004204FA">
              <w:t>{54,16,7,80};</w:t>
            </w:r>
          </w:p>
          <w:p w14:paraId="4EFC99CD" w14:textId="77777777" w:rsidR="003A5F96" w:rsidRPr="004204FA" w:rsidRDefault="003A5F96" w:rsidP="003A5F96">
            <w:pPr>
              <w:pStyle w:val="TableParagraph"/>
              <w:spacing w:line="252" w:lineRule="exact"/>
            </w:pPr>
            <w:r w:rsidRPr="004204FA">
              <w:t>printf("%d,%d",</w:t>
            </w:r>
            <w:r w:rsidRPr="004204FA">
              <w:rPr>
                <w:spacing w:val="-4"/>
              </w:rPr>
              <w:t xml:space="preserve"> </w:t>
            </w:r>
            <w:r w:rsidRPr="004204FA">
              <w:t>a[1],</w:t>
            </w:r>
            <w:r w:rsidRPr="004204FA">
              <w:rPr>
                <w:spacing w:val="-6"/>
              </w:rPr>
              <w:t xml:space="preserve"> </w:t>
            </w:r>
            <w:r w:rsidRPr="004204FA">
              <w:t>b[1]);</w:t>
            </w:r>
          </w:p>
          <w:p w14:paraId="4BA52D01" w14:textId="77777777" w:rsidR="003A5F96" w:rsidRPr="004204FA" w:rsidRDefault="003A5F96" w:rsidP="003A5F96">
            <w:r w:rsidRPr="004204FA">
              <w:t>}</w:t>
            </w:r>
          </w:p>
        </w:tc>
        <w:tc>
          <w:tcPr>
            <w:tcW w:w="319" w:type="pct"/>
          </w:tcPr>
          <w:p w14:paraId="1ABC6FE8" w14:textId="77777777" w:rsidR="003A5F96" w:rsidRPr="004204FA" w:rsidRDefault="003A5F96" w:rsidP="003A5F96">
            <w:pPr>
              <w:jc w:val="center"/>
            </w:pPr>
            <w:r w:rsidRPr="004204FA">
              <w:t>CO2</w:t>
            </w:r>
          </w:p>
        </w:tc>
        <w:tc>
          <w:tcPr>
            <w:tcW w:w="256" w:type="pct"/>
          </w:tcPr>
          <w:p w14:paraId="4A1DEA60" w14:textId="77777777" w:rsidR="003A5F96" w:rsidRPr="004204FA" w:rsidRDefault="003A5F96" w:rsidP="003A5F96">
            <w:pPr>
              <w:jc w:val="center"/>
            </w:pPr>
            <w:r w:rsidRPr="004204FA">
              <w:t>A</w:t>
            </w:r>
          </w:p>
        </w:tc>
        <w:tc>
          <w:tcPr>
            <w:tcW w:w="217" w:type="pct"/>
          </w:tcPr>
          <w:p w14:paraId="78B54F92" w14:textId="77777777" w:rsidR="003A5F96" w:rsidRPr="004204FA" w:rsidRDefault="003A5F96" w:rsidP="003A5F96">
            <w:pPr>
              <w:jc w:val="center"/>
            </w:pPr>
            <w:r w:rsidRPr="004204FA">
              <w:t>1</w:t>
            </w:r>
          </w:p>
        </w:tc>
      </w:tr>
      <w:tr w:rsidR="003A5F96" w:rsidRPr="00B07F21" w14:paraId="3DD405E7" w14:textId="77777777" w:rsidTr="003A5F96">
        <w:trPr>
          <w:trHeight w:val="283"/>
        </w:trPr>
        <w:tc>
          <w:tcPr>
            <w:tcW w:w="272" w:type="pct"/>
          </w:tcPr>
          <w:p w14:paraId="34DBF708" w14:textId="77777777" w:rsidR="003A5F96" w:rsidRPr="004204FA" w:rsidRDefault="003A5F96" w:rsidP="003A5F96">
            <w:pPr>
              <w:jc w:val="center"/>
            </w:pPr>
            <w:r w:rsidRPr="004204FA">
              <w:t>5.</w:t>
            </w:r>
          </w:p>
        </w:tc>
        <w:tc>
          <w:tcPr>
            <w:tcW w:w="3936" w:type="pct"/>
            <w:gridSpan w:val="2"/>
          </w:tcPr>
          <w:p w14:paraId="75A0CAAA" w14:textId="77777777" w:rsidR="003A5F96" w:rsidRPr="004204FA" w:rsidRDefault="003A5F96" w:rsidP="003A5F96">
            <w:pPr>
              <w:pStyle w:val="TableParagraph"/>
              <w:ind w:right="-70"/>
              <w:rPr>
                <w:spacing w:val="-52"/>
              </w:rPr>
            </w:pPr>
            <w:r w:rsidRPr="004204FA">
              <w:t xml:space="preserve">Identify the output of </w:t>
            </w:r>
            <w:r w:rsidRPr="004204FA">
              <w:rPr>
                <w:spacing w:val="-3"/>
              </w:rPr>
              <w:t xml:space="preserve">the following </w:t>
            </w:r>
            <w:r w:rsidRPr="004204FA">
              <w:t>C code.</w:t>
            </w:r>
            <w:r w:rsidRPr="004204FA">
              <w:rPr>
                <w:spacing w:val="-52"/>
              </w:rPr>
              <w:t xml:space="preserve"> </w:t>
            </w:r>
          </w:p>
          <w:p w14:paraId="348BD704" w14:textId="77777777" w:rsidR="003A5F96" w:rsidRPr="004204FA" w:rsidRDefault="003A5F96" w:rsidP="003A5F96">
            <w:pPr>
              <w:pStyle w:val="TableParagraph"/>
              <w:ind w:right="-70"/>
            </w:pPr>
            <w:r w:rsidRPr="004204FA">
              <w:t>#include</w:t>
            </w:r>
            <w:r w:rsidRPr="004204FA">
              <w:rPr>
                <w:spacing w:val="-3"/>
              </w:rPr>
              <w:t xml:space="preserve"> </w:t>
            </w:r>
            <w:r w:rsidRPr="004204FA">
              <w:t>&lt;stdio.h&gt;</w:t>
            </w:r>
          </w:p>
          <w:p w14:paraId="73C486A6" w14:textId="77777777" w:rsidR="003A5F96" w:rsidRPr="004204FA" w:rsidRDefault="003A5F96" w:rsidP="003A5F96">
            <w:pPr>
              <w:pStyle w:val="TableParagraph"/>
              <w:spacing w:line="252" w:lineRule="exact"/>
            </w:pPr>
            <w:r w:rsidRPr="004204FA">
              <w:t>int</w:t>
            </w:r>
            <w:r w:rsidRPr="004204FA">
              <w:rPr>
                <w:spacing w:val="-2"/>
              </w:rPr>
              <w:t xml:space="preserve"> </w:t>
            </w:r>
            <w:r w:rsidRPr="004204FA">
              <w:t>main()</w:t>
            </w:r>
          </w:p>
          <w:p w14:paraId="556E721C" w14:textId="77777777" w:rsidR="003A5F96" w:rsidRPr="004204FA" w:rsidRDefault="003A5F96" w:rsidP="003A5F96">
            <w:pPr>
              <w:pStyle w:val="TableParagraph"/>
              <w:spacing w:line="252" w:lineRule="exact"/>
            </w:pPr>
            <w:r w:rsidRPr="004204FA">
              <w:t>{</w:t>
            </w:r>
          </w:p>
          <w:p w14:paraId="091C73EB" w14:textId="77777777" w:rsidR="003A5F96" w:rsidRPr="004204FA" w:rsidRDefault="003A5F96" w:rsidP="003A5F96">
            <w:pPr>
              <w:pStyle w:val="TableParagraph"/>
              <w:ind w:right="5364"/>
              <w:rPr>
                <w:spacing w:val="-52"/>
              </w:rPr>
            </w:pPr>
            <w:r w:rsidRPr="004204FA">
              <w:t>int</w:t>
            </w:r>
            <w:r w:rsidRPr="004204FA">
              <w:rPr>
                <w:spacing w:val="-2"/>
              </w:rPr>
              <w:t xml:space="preserve"> </w:t>
            </w:r>
            <w:r w:rsidRPr="004204FA">
              <w:t>n</w:t>
            </w:r>
            <w:r w:rsidRPr="004204FA">
              <w:rPr>
                <w:spacing w:val="-3"/>
              </w:rPr>
              <w:t xml:space="preserve"> </w:t>
            </w:r>
            <w:r w:rsidRPr="004204FA">
              <w:t>=</w:t>
            </w:r>
            <w:r w:rsidRPr="004204FA">
              <w:rPr>
                <w:spacing w:val="-4"/>
              </w:rPr>
              <w:t xml:space="preserve"> </w:t>
            </w:r>
            <w:r w:rsidRPr="004204FA">
              <w:t>1,</w:t>
            </w:r>
            <w:r w:rsidRPr="004204FA">
              <w:rPr>
                <w:spacing w:val="-3"/>
              </w:rPr>
              <w:t xml:space="preserve"> </w:t>
            </w:r>
            <w:r w:rsidRPr="004204FA">
              <w:t>m</w:t>
            </w:r>
            <w:r w:rsidRPr="004204FA">
              <w:rPr>
                <w:spacing w:val="-7"/>
              </w:rPr>
              <w:t xml:space="preserve"> </w:t>
            </w:r>
            <w:r w:rsidRPr="004204FA">
              <w:t>=</w:t>
            </w:r>
            <w:r w:rsidRPr="004204FA">
              <w:rPr>
                <w:spacing w:val="1"/>
              </w:rPr>
              <w:t xml:space="preserve"> </w:t>
            </w:r>
            <w:r w:rsidRPr="004204FA">
              <w:t>-1;</w:t>
            </w:r>
            <w:r w:rsidRPr="004204FA">
              <w:rPr>
                <w:spacing w:val="-52"/>
              </w:rPr>
              <w:t xml:space="preserve"> </w:t>
            </w:r>
          </w:p>
          <w:p w14:paraId="2397A663" w14:textId="77777777" w:rsidR="003A5F96" w:rsidRPr="004204FA" w:rsidRDefault="003A5F96" w:rsidP="003A5F96">
            <w:pPr>
              <w:pStyle w:val="TableParagraph"/>
              <w:ind w:right="5364"/>
            </w:pPr>
            <w:r w:rsidRPr="004204FA">
              <w:t>if (n</w:t>
            </w:r>
            <w:r w:rsidRPr="004204FA">
              <w:rPr>
                <w:spacing w:val="-3"/>
              </w:rPr>
              <w:t xml:space="preserve"> </w:t>
            </w:r>
            <w:r w:rsidRPr="004204FA">
              <w:t xml:space="preserve">&gt; 0)  </w:t>
            </w:r>
          </w:p>
          <w:p w14:paraId="0BD6D74B" w14:textId="77777777" w:rsidR="003A5F96" w:rsidRPr="004204FA" w:rsidRDefault="003A5F96" w:rsidP="003A5F96">
            <w:pPr>
              <w:pStyle w:val="TableParagraph"/>
              <w:ind w:right="5128" w:hanging="221"/>
              <w:rPr>
                <w:spacing w:val="1"/>
              </w:rPr>
            </w:pPr>
            <w:r w:rsidRPr="004204FA">
              <w:t xml:space="preserve">    if (m &gt; 0)</w:t>
            </w:r>
            <w:r w:rsidRPr="004204FA">
              <w:rPr>
                <w:spacing w:val="1"/>
              </w:rPr>
              <w:t xml:space="preserve"> </w:t>
            </w:r>
          </w:p>
          <w:p w14:paraId="4C0E1BFB" w14:textId="77777777" w:rsidR="003A5F96" w:rsidRPr="004204FA" w:rsidRDefault="003A5F96" w:rsidP="003A5F96">
            <w:pPr>
              <w:pStyle w:val="TableParagraph"/>
              <w:ind w:right="5128" w:hanging="221"/>
            </w:pPr>
            <w:r w:rsidRPr="004204FA">
              <w:rPr>
                <w:spacing w:val="1"/>
              </w:rPr>
              <w:t xml:space="preserve">    </w:t>
            </w:r>
            <w:r w:rsidRPr="004204FA">
              <w:rPr>
                <w:spacing w:val="-1"/>
              </w:rPr>
              <w:t>printf("True");</w:t>
            </w:r>
          </w:p>
          <w:p w14:paraId="54544DD0" w14:textId="77777777" w:rsidR="003A5F96" w:rsidRPr="004204FA" w:rsidRDefault="003A5F96" w:rsidP="003A5F96">
            <w:pPr>
              <w:pStyle w:val="TableParagraph"/>
            </w:pPr>
            <w:r w:rsidRPr="004204FA">
              <w:t>else</w:t>
            </w:r>
          </w:p>
          <w:p w14:paraId="413A1867" w14:textId="77777777" w:rsidR="003A5F96" w:rsidRPr="004204FA" w:rsidRDefault="003A5F96" w:rsidP="003A5F96">
            <w:pPr>
              <w:pStyle w:val="TableParagraph"/>
              <w:ind w:right="-70"/>
              <w:rPr>
                <w:spacing w:val="-52"/>
              </w:rPr>
            </w:pPr>
            <w:r w:rsidRPr="004204FA">
              <w:rPr>
                <w:spacing w:val="-1"/>
              </w:rPr>
              <w:t>printf("False");</w:t>
            </w:r>
            <w:r w:rsidRPr="004204FA">
              <w:rPr>
                <w:spacing w:val="-52"/>
              </w:rPr>
              <w:t xml:space="preserve"> </w:t>
            </w:r>
          </w:p>
          <w:p w14:paraId="6CC6FA36" w14:textId="77777777" w:rsidR="003A5F96" w:rsidRPr="004204FA" w:rsidRDefault="003A5F96" w:rsidP="003A5F96">
            <w:pPr>
              <w:pStyle w:val="TableParagraph"/>
              <w:ind w:right="-70"/>
            </w:pPr>
            <w:r w:rsidRPr="004204FA">
              <w:t>return</w:t>
            </w:r>
            <w:r w:rsidRPr="004204FA">
              <w:rPr>
                <w:spacing w:val="-1"/>
              </w:rPr>
              <w:t xml:space="preserve"> </w:t>
            </w:r>
            <w:r w:rsidRPr="004204FA">
              <w:t>0;</w:t>
            </w:r>
          </w:p>
          <w:p w14:paraId="2879DECF" w14:textId="77777777" w:rsidR="003A5F96" w:rsidRPr="004204FA" w:rsidRDefault="003A5F96" w:rsidP="003A5F96">
            <w:pPr>
              <w:pStyle w:val="Default"/>
            </w:pPr>
            <w:r w:rsidRPr="004204FA">
              <w:t>}</w:t>
            </w:r>
          </w:p>
        </w:tc>
        <w:tc>
          <w:tcPr>
            <w:tcW w:w="319" w:type="pct"/>
          </w:tcPr>
          <w:p w14:paraId="666561F8" w14:textId="77777777" w:rsidR="003A5F96" w:rsidRPr="004204FA" w:rsidRDefault="003A5F96" w:rsidP="003A5F96">
            <w:pPr>
              <w:jc w:val="center"/>
            </w:pPr>
            <w:r w:rsidRPr="004204FA">
              <w:t>CO3</w:t>
            </w:r>
          </w:p>
        </w:tc>
        <w:tc>
          <w:tcPr>
            <w:tcW w:w="256" w:type="pct"/>
          </w:tcPr>
          <w:p w14:paraId="5A6C5ED4" w14:textId="77777777" w:rsidR="003A5F96" w:rsidRPr="004204FA" w:rsidRDefault="003A5F96" w:rsidP="003A5F96">
            <w:pPr>
              <w:jc w:val="center"/>
            </w:pPr>
            <w:r w:rsidRPr="004204FA">
              <w:t>U</w:t>
            </w:r>
          </w:p>
        </w:tc>
        <w:tc>
          <w:tcPr>
            <w:tcW w:w="217" w:type="pct"/>
          </w:tcPr>
          <w:p w14:paraId="0A7ECEE6" w14:textId="77777777" w:rsidR="003A5F96" w:rsidRPr="004204FA" w:rsidRDefault="003A5F96" w:rsidP="003A5F96">
            <w:pPr>
              <w:jc w:val="center"/>
            </w:pPr>
            <w:r w:rsidRPr="004204FA">
              <w:t>1</w:t>
            </w:r>
          </w:p>
        </w:tc>
      </w:tr>
      <w:tr w:rsidR="003A5F96" w:rsidRPr="00B07F21" w14:paraId="33742B6D" w14:textId="77777777" w:rsidTr="003A5F96">
        <w:trPr>
          <w:trHeight w:val="283"/>
        </w:trPr>
        <w:tc>
          <w:tcPr>
            <w:tcW w:w="272" w:type="pct"/>
          </w:tcPr>
          <w:p w14:paraId="09F3392D" w14:textId="77777777" w:rsidR="003A5F96" w:rsidRPr="004204FA" w:rsidRDefault="003A5F96" w:rsidP="003A5F96">
            <w:pPr>
              <w:jc w:val="center"/>
            </w:pPr>
            <w:r w:rsidRPr="004204FA">
              <w:t>6.</w:t>
            </w:r>
          </w:p>
        </w:tc>
        <w:tc>
          <w:tcPr>
            <w:tcW w:w="3936" w:type="pct"/>
            <w:gridSpan w:val="2"/>
          </w:tcPr>
          <w:p w14:paraId="52E5270C" w14:textId="77777777" w:rsidR="003A5F96" w:rsidRPr="004204FA" w:rsidRDefault="003A5F96" w:rsidP="003A5F96">
            <w:pPr>
              <w:pStyle w:val="TableParagraph"/>
              <w:spacing w:line="242" w:lineRule="auto"/>
              <w:ind w:right="-70"/>
            </w:pPr>
            <w:r w:rsidRPr="004204FA">
              <w:t>Analyze</w:t>
            </w:r>
            <w:r w:rsidRPr="004204FA">
              <w:rPr>
                <w:spacing w:val="-4"/>
              </w:rPr>
              <w:t xml:space="preserve"> </w:t>
            </w:r>
            <w:r w:rsidRPr="004204FA">
              <w:t>the</w:t>
            </w:r>
            <w:r w:rsidRPr="004204FA">
              <w:rPr>
                <w:spacing w:val="-3"/>
              </w:rPr>
              <w:t xml:space="preserve"> </w:t>
            </w:r>
            <w:r w:rsidRPr="004204FA">
              <w:t>bugs</w:t>
            </w:r>
            <w:r w:rsidRPr="004204FA">
              <w:rPr>
                <w:spacing w:val="-3"/>
              </w:rPr>
              <w:t xml:space="preserve"> in the following code </w:t>
            </w:r>
            <w:r w:rsidRPr="004204FA">
              <w:t>and rectify.</w:t>
            </w:r>
          </w:p>
          <w:p w14:paraId="3C17DDF0" w14:textId="77777777" w:rsidR="003A5F96" w:rsidRPr="004204FA" w:rsidRDefault="003A5F96" w:rsidP="003A5F96">
            <w:pPr>
              <w:pStyle w:val="TableParagraph"/>
              <w:ind w:right="4136"/>
            </w:pPr>
            <w:r w:rsidRPr="004204FA">
              <w:t>#\include</w:t>
            </w:r>
            <w:r w:rsidRPr="004204FA">
              <w:rPr>
                <w:spacing w:val="-1"/>
              </w:rPr>
              <w:t xml:space="preserve"> </w:t>
            </w:r>
            <w:r w:rsidRPr="004204FA">
              <w:t>&lt;stdio.h&gt;</w:t>
            </w:r>
          </w:p>
          <w:p w14:paraId="7AAA0D36" w14:textId="77777777" w:rsidR="003A5F96" w:rsidRPr="004204FA" w:rsidRDefault="003A5F96" w:rsidP="003A5F96">
            <w:pPr>
              <w:pStyle w:val="TableParagraph"/>
              <w:spacing w:line="252" w:lineRule="exact"/>
            </w:pPr>
            <w:r w:rsidRPr="004204FA">
              <w:t>{</w:t>
            </w:r>
          </w:p>
          <w:p w14:paraId="68C9C654" w14:textId="77777777" w:rsidR="003A5F96" w:rsidRPr="004204FA" w:rsidRDefault="003A5F96" w:rsidP="003A5F96">
            <w:pPr>
              <w:pStyle w:val="TableParagraph"/>
              <w:spacing w:line="252" w:lineRule="exact"/>
            </w:pPr>
            <w:r w:rsidRPr="004204FA">
              <w:t>int</w:t>
            </w:r>
            <w:r w:rsidRPr="004204FA">
              <w:rPr>
                <w:spacing w:val="-2"/>
              </w:rPr>
              <w:t xml:space="preserve"> </w:t>
            </w:r>
            <w:r w:rsidRPr="004204FA">
              <w:t>a:</w:t>
            </w:r>
          </w:p>
          <w:p w14:paraId="1FCA6C25" w14:textId="77777777" w:rsidR="003A5F96" w:rsidRPr="004204FA" w:rsidRDefault="003A5F96" w:rsidP="003A5F96">
            <w:pPr>
              <w:pStyle w:val="TableParagraph"/>
              <w:ind w:right="6620"/>
            </w:pPr>
            <w:r w:rsidRPr="004204FA">
              <w:t>a=100;</w:t>
            </w:r>
            <w:r w:rsidRPr="004204FA">
              <w:rPr>
                <w:spacing w:val="-52"/>
              </w:rPr>
              <w:t xml:space="preserve"> </w:t>
            </w:r>
            <w:r w:rsidRPr="004204FA">
              <w:t>b=16;</w:t>
            </w:r>
            <w:r w:rsidRPr="004204FA">
              <w:rPr>
                <w:spacing w:val="1"/>
              </w:rPr>
              <w:t xml:space="preserve"> </w:t>
            </w:r>
            <w:r w:rsidRPr="004204FA">
              <w:t>c=90;</w:t>
            </w:r>
          </w:p>
          <w:p w14:paraId="33A382F0" w14:textId="77777777" w:rsidR="003A5F96" w:rsidRPr="004204FA" w:rsidRDefault="003A5F96" w:rsidP="003A5F96">
            <w:pPr>
              <w:pStyle w:val="TableParagraph"/>
              <w:spacing w:line="252" w:lineRule="exact"/>
            </w:pPr>
            <w:r w:rsidRPr="004204FA">
              <w:t>printf (“A</w:t>
            </w:r>
            <w:r w:rsidRPr="004204FA">
              <w:rPr>
                <w:spacing w:val="-4"/>
              </w:rPr>
              <w:t xml:space="preserve"> </w:t>
            </w:r>
            <w:r w:rsidRPr="004204FA">
              <w:t>is”,</w:t>
            </w:r>
            <w:r w:rsidRPr="004204FA">
              <w:rPr>
                <w:spacing w:val="-3"/>
              </w:rPr>
              <w:t xml:space="preserve"> </w:t>
            </w:r>
            <w:r w:rsidRPr="004204FA">
              <w:t>a, b, c);</w:t>
            </w:r>
          </w:p>
          <w:p w14:paraId="22E2ED35" w14:textId="77777777" w:rsidR="003A5F96" w:rsidRPr="004204FA" w:rsidRDefault="003A5F96" w:rsidP="003A5F96">
            <w:r w:rsidRPr="004204FA">
              <w:t>}</w:t>
            </w:r>
          </w:p>
        </w:tc>
        <w:tc>
          <w:tcPr>
            <w:tcW w:w="319" w:type="pct"/>
          </w:tcPr>
          <w:p w14:paraId="76B2D0AF" w14:textId="77777777" w:rsidR="003A5F96" w:rsidRPr="004204FA" w:rsidRDefault="003A5F96" w:rsidP="003A5F96">
            <w:pPr>
              <w:jc w:val="center"/>
            </w:pPr>
            <w:r w:rsidRPr="004204FA">
              <w:t>CO3</w:t>
            </w:r>
          </w:p>
        </w:tc>
        <w:tc>
          <w:tcPr>
            <w:tcW w:w="256" w:type="pct"/>
          </w:tcPr>
          <w:p w14:paraId="44FCBFE3" w14:textId="77777777" w:rsidR="003A5F96" w:rsidRPr="004204FA" w:rsidRDefault="003A5F96" w:rsidP="003A5F96">
            <w:pPr>
              <w:jc w:val="center"/>
            </w:pPr>
            <w:r w:rsidRPr="004204FA">
              <w:t>An</w:t>
            </w:r>
          </w:p>
        </w:tc>
        <w:tc>
          <w:tcPr>
            <w:tcW w:w="217" w:type="pct"/>
          </w:tcPr>
          <w:p w14:paraId="2F5A3A1D" w14:textId="77777777" w:rsidR="003A5F96" w:rsidRPr="004204FA" w:rsidRDefault="003A5F96" w:rsidP="003A5F96">
            <w:pPr>
              <w:jc w:val="center"/>
            </w:pPr>
            <w:r w:rsidRPr="004204FA">
              <w:t>1</w:t>
            </w:r>
          </w:p>
        </w:tc>
      </w:tr>
      <w:tr w:rsidR="003A5F96" w:rsidRPr="00B07F21" w14:paraId="159DC230" w14:textId="77777777" w:rsidTr="003A5F96">
        <w:trPr>
          <w:trHeight w:val="283"/>
        </w:trPr>
        <w:tc>
          <w:tcPr>
            <w:tcW w:w="272" w:type="pct"/>
          </w:tcPr>
          <w:p w14:paraId="0AB2B39E" w14:textId="77777777" w:rsidR="003A5F96" w:rsidRPr="004204FA" w:rsidRDefault="003A5F96" w:rsidP="003A5F96">
            <w:pPr>
              <w:jc w:val="center"/>
            </w:pPr>
            <w:r w:rsidRPr="004204FA">
              <w:t>7.</w:t>
            </w:r>
          </w:p>
        </w:tc>
        <w:tc>
          <w:tcPr>
            <w:tcW w:w="3936" w:type="pct"/>
            <w:gridSpan w:val="2"/>
          </w:tcPr>
          <w:p w14:paraId="04A15EA9" w14:textId="77777777" w:rsidR="003A5F96" w:rsidRPr="004204FA" w:rsidRDefault="003A5F96" w:rsidP="003A5F96">
            <w:pPr>
              <w:pStyle w:val="ListParagraph"/>
              <w:ind w:left="0"/>
              <w:rPr>
                <w:noProof/>
                <w:lang w:eastAsia="zh-TW"/>
              </w:rPr>
            </w:pPr>
            <w:r w:rsidRPr="004204FA">
              <w:t>Write</w:t>
            </w:r>
            <w:r w:rsidRPr="004204FA">
              <w:rPr>
                <w:spacing w:val="-3"/>
              </w:rPr>
              <w:t xml:space="preserve"> </w:t>
            </w:r>
            <w:r w:rsidRPr="004204FA">
              <w:t>the</w:t>
            </w:r>
            <w:r w:rsidRPr="004204FA">
              <w:rPr>
                <w:spacing w:val="-3"/>
              </w:rPr>
              <w:t xml:space="preserve"> </w:t>
            </w:r>
            <w:r w:rsidRPr="004204FA">
              <w:t>syntax</w:t>
            </w:r>
            <w:r w:rsidRPr="004204FA">
              <w:rPr>
                <w:spacing w:val="-3"/>
              </w:rPr>
              <w:t xml:space="preserve"> </w:t>
            </w:r>
            <w:r w:rsidRPr="004204FA">
              <w:t>for</w:t>
            </w:r>
            <w:r w:rsidRPr="004204FA">
              <w:rPr>
                <w:spacing w:val="-3"/>
              </w:rPr>
              <w:t xml:space="preserve"> </w:t>
            </w:r>
            <w:r w:rsidRPr="004204FA">
              <w:t>‘Structures’</w:t>
            </w:r>
            <w:r w:rsidRPr="004204FA">
              <w:rPr>
                <w:spacing w:val="1"/>
              </w:rPr>
              <w:t xml:space="preserve"> </w:t>
            </w:r>
            <w:r w:rsidRPr="004204FA">
              <w:t>in C programming.</w:t>
            </w:r>
          </w:p>
        </w:tc>
        <w:tc>
          <w:tcPr>
            <w:tcW w:w="319" w:type="pct"/>
          </w:tcPr>
          <w:p w14:paraId="3DB93DF4" w14:textId="77777777" w:rsidR="003A5F96" w:rsidRPr="004204FA" w:rsidRDefault="003A5F96" w:rsidP="003A5F96">
            <w:pPr>
              <w:jc w:val="center"/>
            </w:pPr>
            <w:r w:rsidRPr="004204FA">
              <w:t>CO4</w:t>
            </w:r>
          </w:p>
        </w:tc>
        <w:tc>
          <w:tcPr>
            <w:tcW w:w="256" w:type="pct"/>
          </w:tcPr>
          <w:p w14:paraId="068A9B33" w14:textId="77777777" w:rsidR="003A5F96" w:rsidRPr="004204FA" w:rsidRDefault="003A5F96" w:rsidP="003A5F96">
            <w:pPr>
              <w:jc w:val="center"/>
            </w:pPr>
            <w:r w:rsidRPr="004204FA">
              <w:t>A</w:t>
            </w:r>
          </w:p>
        </w:tc>
        <w:tc>
          <w:tcPr>
            <w:tcW w:w="217" w:type="pct"/>
          </w:tcPr>
          <w:p w14:paraId="0E70BA0A" w14:textId="77777777" w:rsidR="003A5F96" w:rsidRPr="004204FA" w:rsidRDefault="003A5F96" w:rsidP="003A5F96">
            <w:pPr>
              <w:jc w:val="center"/>
            </w:pPr>
            <w:r w:rsidRPr="004204FA">
              <w:t>1</w:t>
            </w:r>
          </w:p>
        </w:tc>
      </w:tr>
      <w:tr w:rsidR="003A5F96" w:rsidRPr="00B07F21" w14:paraId="6FC4C1F4" w14:textId="77777777" w:rsidTr="003A5F96">
        <w:trPr>
          <w:trHeight w:val="283"/>
        </w:trPr>
        <w:tc>
          <w:tcPr>
            <w:tcW w:w="272" w:type="pct"/>
          </w:tcPr>
          <w:p w14:paraId="602F79E3" w14:textId="77777777" w:rsidR="003A5F96" w:rsidRPr="004204FA" w:rsidRDefault="003A5F96" w:rsidP="003A5F96">
            <w:pPr>
              <w:jc w:val="center"/>
            </w:pPr>
            <w:r w:rsidRPr="004204FA">
              <w:t>8.</w:t>
            </w:r>
          </w:p>
        </w:tc>
        <w:tc>
          <w:tcPr>
            <w:tcW w:w="3936" w:type="pct"/>
            <w:gridSpan w:val="2"/>
          </w:tcPr>
          <w:p w14:paraId="1863DA20" w14:textId="77777777" w:rsidR="003A5F96" w:rsidRPr="004204FA" w:rsidRDefault="003A5F96" w:rsidP="003A5F96">
            <w:pPr>
              <w:rPr>
                <w:b/>
                <w:bCs/>
              </w:rPr>
            </w:pPr>
            <w:r w:rsidRPr="004204FA">
              <w:t>Establish the syntax and format for function</w:t>
            </w:r>
            <w:r w:rsidRPr="004204FA">
              <w:rPr>
                <w:spacing w:val="-2"/>
              </w:rPr>
              <w:t xml:space="preserve"> d</w:t>
            </w:r>
            <w:r w:rsidRPr="004204FA">
              <w:t>eclaration.</w:t>
            </w:r>
          </w:p>
        </w:tc>
        <w:tc>
          <w:tcPr>
            <w:tcW w:w="319" w:type="pct"/>
          </w:tcPr>
          <w:p w14:paraId="49B3BD3D" w14:textId="77777777" w:rsidR="003A5F96" w:rsidRPr="004204FA" w:rsidRDefault="003A5F96" w:rsidP="003A5F96">
            <w:pPr>
              <w:jc w:val="center"/>
            </w:pPr>
            <w:r w:rsidRPr="004204FA">
              <w:t>CO4</w:t>
            </w:r>
          </w:p>
        </w:tc>
        <w:tc>
          <w:tcPr>
            <w:tcW w:w="256" w:type="pct"/>
          </w:tcPr>
          <w:p w14:paraId="0F6FAF2B" w14:textId="77777777" w:rsidR="003A5F96" w:rsidRPr="004204FA" w:rsidRDefault="003A5F96" w:rsidP="003A5F96">
            <w:pPr>
              <w:jc w:val="center"/>
            </w:pPr>
            <w:r w:rsidRPr="004204FA">
              <w:t>A</w:t>
            </w:r>
          </w:p>
        </w:tc>
        <w:tc>
          <w:tcPr>
            <w:tcW w:w="217" w:type="pct"/>
          </w:tcPr>
          <w:p w14:paraId="4A9FCE93" w14:textId="77777777" w:rsidR="003A5F96" w:rsidRPr="004204FA" w:rsidRDefault="003A5F96" w:rsidP="003A5F96">
            <w:pPr>
              <w:jc w:val="center"/>
            </w:pPr>
            <w:r w:rsidRPr="004204FA">
              <w:t>1</w:t>
            </w:r>
          </w:p>
        </w:tc>
      </w:tr>
      <w:tr w:rsidR="003A5F96" w:rsidRPr="00B07F21" w14:paraId="4D5C5AB4" w14:textId="77777777" w:rsidTr="003A5F96">
        <w:trPr>
          <w:trHeight w:val="283"/>
        </w:trPr>
        <w:tc>
          <w:tcPr>
            <w:tcW w:w="272" w:type="pct"/>
          </w:tcPr>
          <w:p w14:paraId="6A51A4B3" w14:textId="77777777" w:rsidR="003A5F96" w:rsidRPr="004204FA" w:rsidRDefault="003A5F96" w:rsidP="003A5F96">
            <w:pPr>
              <w:jc w:val="center"/>
            </w:pPr>
            <w:r w:rsidRPr="004204FA">
              <w:t>9.</w:t>
            </w:r>
          </w:p>
        </w:tc>
        <w:tc>
          <w:tcPr>
            <w:tcW w:w="3936" w:type="pct"/>
            <w:gridSpan w:val="2"/>
          </w:tcPr>
          <w:p w14:paraId="592858FE" w14:textId="77777777" w:rsidR="003A5F96" w:rsidRPr="004204FA" w:rsidRDefault="003A5F96" w:rsidP="003A5F96">
            <w:pPr>
              <w:pStyle w:val="ListParagraph"/>
              <w:ind w:left="0"/>
              <w:rPr>
                <w:noProof/>
                <w:lang w:eastAsia="zh-TW"/>
              </w:rPr>
            </w:pPr>
            <w:r w:rsidRPr="004204FA">
              <w:t>Explain</w:t>
            </w:r>
            <w:r w:rsidRPr="004204FA">
              <w:rPr>
                <w:spacing w:val="-2"/>
              </w:rPr>
              <w:t xml:space="preserve"> </w:t>
            </w:r>
            <w:r w:rsidRPr="004204FA">
              <w:t>the</w:t>
            </w:r>
            <w:r w:rsidRPr="004204FA">
              <w:rPr>
                <w:spacing w:val="-1"/>
              </w:rPr>
              <w:t xml:space="preserve"> </w:t>
            </w:r>
            <w:r w:rsidRPr="004204FA">
              <w:t>significance</w:t>
            </w:r>
            <w:r w:rsidRPr="004204FA">
              <w:rPr>
                <w:spacing w:val="-1"/>
              </w:rPr>
              <w:t xml:space="preserve"> </w:t>
            </w:r>
            <w:r w:rsidRPr="004204FA">
              <w:t>of</w:t>
            </w:r>
            <w:r w:rsidRPr="004204FA">
              <w:rPr>
                <w:spacing w:val="-4"/>
              </w:rPr>
              <w:t xml:space="preserve"> </w:t>
            </w:r>
            <w:r w:rsidRPr="004204FA">
              <w:t>file</w:t>
            </w:r>
            <w:r w:rsidRPr="004204FA">
              <w:rPr>
                <w:spacing w:val="-1"/>
              </w:rPr>
              <w:t xml:space="preserve"> </w:t>
            </w:r>
            <w:r w:rsidRPr="004204FA">
              <w:t>pointers</w:t>
            </w:r>
            <w:r w:rsidRPr="004204FA">
              <w:rPr>
                <w:spacing w:val="-1"/>
              </w:rPr>
              <w:t xml:space="preserve"> </w:t>
            </w:r>
            <w:r w:rsidRPr="004204FA">
              <w:t>in</w:t>
            </w:r>
            <w:r w:rsidRPr="004204FA">
              <w:rPr>
                <w:spacing w:val="-2"/>
              </w:rPr>
              <w:t xml:space="preserve"> </w:t>
            </w:r>
            <w:r w:rsidRPr="004204FA">
              <w:t>C programming.</w:t>
            </w:r>
          </w:p>
        </w:tc>
        <w:tc>
          <w:tcPr>
            <w:tcW w:w="319" w:type="pct"/>
          </w:tcPr>
          <w:p w14:paraId="7BEAECAD" w14:textId="77777777" w:rsidR="003A5F96" w:rsidRPr="004204FA" w:rsidRDefault="003A5F96" w:rsidP="003A5F96">
            <w:pPr>
              <w:jc w:val="center"/>
            </w:pPr>
            <w:r w:rsidRPr="004204FA">
              <w:t>CO5</w:t>
            </w:r>
          </w:p>
        </w:tc>
        <w:tc>
          <w:tcPr>
            <w:tcW w:w="256" w:type="pct"/>
          </w:tcPr>
          <w:p w14:paraId="7E8691F8" w14:textId="77777777" w:rsidR="003A5F96" w:rsidRPr="004204FA" w:rsidRDefault="003A5F96" w:rsidP="003A5F96">
            <w:pPr>
              <w:jc w:val="center"/>
            </w:pPr>
            <w:r w:rsidRPr="004204FA">
              <w:t>U</w:t>
            </w:r>
          </w:p>
        </w:tc>
        <w:tc>
          <w:tcPr>
            <w:tcW w:w="217" w:type="pct"/>
          </w:tcPr>
          <w:p w14:paraId="0B9AD14E" w14:textId="77777777" w:rsidR="003A5F96" w:rsidRPr="004204FA" w:rsidRDefault="003A5F96" w:rsidP="003A5F96">
            <w:pPr>
              <w:jc w:val="center"/>
            </w:pPr>
            <w:r w:rsidRPr="004204FA">
              <w:t>1</w:t>
            </w:r>
          </w:p>
        </w:tc>
      </w:tr>
      <w:tr w:rsidR="003A5F96" w:rsidRPr="00B07F21" w14:paraId="5FD5BB0A" w14:textId="77777777" w:rsidTr="003A5F96">
        <w:trPr>
          <w:trHeight w:val="283"/>
        </w:trPr>
        <w:tc>
          <w:tcPr>
            <w:tcW w:w="272" w:type="pct"/>
          </w:tcPr>
          <w:p w14:paraId="6B107C29" w14:textId="77777777" w:rsidR="003A5F96" w:rsidRPr="004204FA" w:rsidRDefault="003A5F96" w:rsidP="003A5F96">
            <w:pPr>
              <w:jc w:val="center"/>
            </w:pPr>
            <w:r w:rsidRPr="004204FA">
              <w:t>10.</w:t>
            </w:r>
          </w:p>
        </w:tc>
        <w:tc>
          <w:tcPr>
            <w:tcW w:w="3936" w:type="pct"/>
            <w:gridSpan w:val="2"/>
          </w:tcPr>
          <w:p w14:paraId="727829C0" w14:textId="77777777" w:rsidR="003A5F96" w:rsidRPr="004204FA" w:rsidRDefault="003A5F96" w:rsidP="003A5F96">
            <w:pPr>
              <w:pStyle w:val="TableParagraph"/>
              <w:spacing w:line="247" w:lineRule="exact"/>
            </w:pPr>
            <w:r w:rsidRPr="004204FA">
              <w:t>Explain</w:t>
            </w:r>
            <w:r w:rsidRPr="004204FA">
              <w:rPr>
                <w:spacing w:val="5"/>
              </w:rPr>
              <w:t xml:space="preserve"> </w:t>
            </w:r>
            <w:r w:rsidRPr="004204FA">
              <w:t>the procedure</w:t>
            </w:r>
            <w:r w:rsidRPr="004204FA">
              <w:rPr>
                <w:spacing w:val="5"/>
              </w:rPr>
              <w:t xml:space="preserve"> </w:t>
            </w:r>
            <w:r w:rsidRPr="004204FA">
              <w:t>to</w:t>
            </w:r>
            <w:r w:rsidRPr="004204FA">
              <w:rPr>
                <w:spacing w:val="6"/>
              </w:rPr>
              <w:t xml:space="preserve"> </w:t>
            </w:r>
            <w:r w:rsidRPr="004204FA">
              <w:t>open</w:t>
            </w:r>
            <w:r w:rsidRPr="004204FA">
              <w:rPr>
                <w:spacing w:val="6"/>
              </w:rPr>
              <w:t xml:space="preserve"> </w:t>
            </w:r>
            <w:r w:rsidRPr="004204FA">
              <w:t>a</w:t>
            </w:r>
            <w:r w:rsidRPr="004204FA">
              <w:rPr>
                <w:spacing w:val="4"/>
              </w:rPr>
              <w:t xml:space="preserve"> </w:t>
            </w:r>
            <w:r w:rsidRPr="004204FA">
              <w:t>file</w:t>
            </w:r>
            <w:r w:rsidRPr="004204FA">
              <w:rPr>
                <w:spacing w:val="4"/>
              </w:rPr>
              <w:t xml:space="preserve"> </w:t>
            </w:r>
            <w:r w:rsidRPr="004204FA">
              <w:t>for</w:t>
            </w:r>
            <w:r w:rsidRPr="004204FA">
              <w:rPr>
                <w:spacing w:val="3"/>
              </w:rPr>
              <w:t xml:space="preserve"> </w:t>
            </w:r>
            <w:r w:rsidRPr="004204FA">
              <w:t>both</w:t>
            </w:r>
            <w:r w:rsidRPr="004204FA">
              <w:rPr>
                <w:spacing w:val="6"/>
              </w:rPr>
              <w:t xml:space="preserve"> </w:t>
            </w:r>
            <w:r w:rsidRPr="004204FA">
              <w:t>reading</w:t>
            </w:r>
            <w:r w:rsidRPr="004204FA">
              <w:rPr>
                <w:spacing w:val="3"/>
              </w:rPr>
              <w:t xml:space="preserve"> </w:t>
            </w:r>
            <w:r w:rsidRPr="004204FA">
              <w:t>and</w:t>
            </w:r>
            <w:r w:rsidRPr="004204FA">
              <w:rPr>
                <w:spacing w:val="4"/>
              </w:rPr>
              <w:t xml:space="preserve"> </w:t>
            </w:r>
            <w:r w:rsidRPr="004204FA">
              <w:t>writing</w:t>
            </w:r>
            <w:r w:rsidRPr="004204FA">
              <w:rPr>
                <w:spacing w:val="3"/>
              </w:rPr>
              <w:t xml:space="preserve"> </w:t>
            </w:r>
            <w:r w:rsidRPr="004204FA">
              <w:t>in</w:t>
            </w:r>
            <w:r w:rsidRPr="004204FA">
              <w:rPr>
                <w:spacing w:val="6"/>
              </w:rPr>
              <w:t xml:space="preserve"> </w:t>
            </w:r>
            <w:r w:rsidRPr="004204FA">
              <w:t>C</w:t>
            </w:r>
            <w:r w:rsidRPr="004204FA">
              <w:rPr>
                <w:spacing w:val="5"/>
              </w:rPr>
              <w:t xml:space="preserve"> </w:t>
            </w:r>
            <w:r w:rsidRPr="004204FA">
              <w:t>when</w:t>
            </w:r>
            <w:r>
              <w:t xml:space="preserve"> </w:t>
            </w:r>
            <w:r w:rsidRPr="004204FA">
              <w:t>working</w:t>
            </w:r>
            <w:r w:rsidRPr="004204FA">
              <w:rPr>
                <w:spacing w:val="3"/>
              </w:rPr>
              <w:t xml:space="preserve"> </w:t>
            </w:r>
            <w:r w:rsidRPr="004204FA">
              <w:t>with</w:t>
            </w:r>
            <w:r>
              <w:t xml:space="preserve"> </w:t>
            </w:r>
            <w:r w:rsidRPr="004204FA">
              <w:t>files.</w:t>
            </w:r>
          </w:p>
        </w:tc>
        <w:tc>
          <w:tcPr>
            <w:tcW w:w="319" w:type="pct"/>
          </w:tcPr>
          <w:p w14:paraId="06E6AA82" w14:textId="77777777" w:rsidR="003A5F96" w:rsidRPr="004204FA" w:rsidRDefault="003A5F96" w:rsidP="003A5F96">
            <w:pPr>
              <w:jc w:val="center"/>
            </w:pPr>
            <w:r w:rsidRPr="004204FA">
              <w:t>CO6</w:t>
            </w:r>
          </w:p>
        </w:tc>
        <w:tc>
          <w:tcPr>
            <w:tcW w:w="256" w:type="pct"/>
          </w:tcPr>
          <w:p w14:paraId="5A27E529" w14:textId="77777777" w:rsidR="003A5F96" w:rsidRPr="004204FA" w:rsidRDefault="003A5F96" w:rsidP="003A5F96">
            <w:pPr>
              <w:jc w:val="center"/>
            </w:pPr>
            <w:r w:rsidRPr="004204FA">
              <w:t>U</w:t>
            </w:r>
          </w:p>
        </w:tc>
        <w:tc>
          <w:tcPr>
            <w:tcW w:w="217" w:type="pct"/>
          </w:tcPr>
          <w:p w14:paraId="478F4EFA" w14:textId="77777777" w:rsidR="003A5F96" w:rsidRPr="004204FA" w:rsidRDefault="003A5F96" w:rsidP="003A5F96">
            <w:pPr>
              <w:jc w:val="center"/>
            </w:pPr>
            <w:r w:rsidRPr="004204FA">
              <w:t>1</w:t>
            </w:r>
          </w:p>
        </w:tc>
      </w:tr>
      <w:tr w:rsidR="003A5F96" w:rsidRPr="00B07F21" w14:paraId="2086AED4" w14:textId="77777777" w:rsidTr="00F94208">
        <w:trPr>
          <w:trHeight w:val="552"/>
        </w:trPr>
        <w:tc>
          <w:tcPr>
            <w:tcW w:w="5000" w:type="pct"/>
            <w:gridSpan w:val="6"/>
            <w:vAlign w:val="center"/>
          </w:tcPr>
          <w:p w14:paraId="25754FE4" w14:textId="77777777" w:rsidR="003A5F96" w:rsidRPr="00B07F21" w:rsidRDefault="003A5F96" w:rsidP="003A5F96">
            <w:pPr>
              <w:jc w:val="center"/>
              <w:rPr>
                <w:b/>
              </w:rPr>
            </w:pPr>
            <w:r w:rsidRPr="00B07F21">
              <w:rPr>
                <w:b/>
              </w:rPr>
              <w:lastRenderedPageBreak/>
              <w:t>PART – B (6 X 3 = 18 MARKS)</w:t>
            </w:r>
          </w:p>
        </w:tc>
      </w:tr>
      <w:tr w:rsidR="003A5F96" w:rsidRPr="00B07F21" w14:paraId="427C55B8" w14:textId="77777777" w:rsidTr="003A5F96">
        <w:trPr>
          <w:trHeight w:val="283"/>
        </w:trPr>
        <w:tc>
          <w:tcPr>
            <w:tcW w:w="272" w:type="pct"/>
          </w:tcPr>
          <w:p w14:paraId="69EDBC0D" w14:textId="77777777" w:rsidR="003A5F96" w:rsidRPr="00B07F21" w:rsidRDefault="003A5F96" w:rsidP="003A5F96">
            <w:pPr>
              <w:pStyle w:val="NoSpacing"/>
              <w:jc w:val="center"/>
            </w:pPr>
            <w:r w:rsidRPr="00B07F21">
              <w:t>11.</w:t>
            </w:r>
          </w:p>
        </w:tc>
        <w:tc>
          <w:tcPr>
            <w:tcW w:w="3936" w:type="pct"/>
            <w:gridSpan w:val="2"/>
          </w:tcPr>
          <w:p w14:paraId="60543209" w14:textId="77777777" w:rsidR="003A5F96" w:rsidRPr="00B07F21" w:rsidRDefault="003A5F96" w:rsidP="003A5F96">
            <w:pPr>
              <w:pStyle w:val="NoSpacing"/>
              <w:jc w:val="both"/>
            </w:pPr>
            <w:r w:rsidRPr="00B07F21">
              <w:t>Assess</w:t>
            </w:r>
            <w:r w:rsidRPr="00B07F21">
              <w:rPr>
                <w:spacing w:val="-11"/>
              </w:rPr>
              <w:t xml:space="preserve"> </w:t>
            </w:r>
            <w:r w:rsidRPr="00B07F21">
              <w:t>the</w:t>
            </w:r>
            <w:r w:rsidRPr="00B07F21">
              <w:rPr>
                <w:spacing w:val="-11"/>
              </w:rPr>
              <w:t xml:space="preserve"> </w:t>
            </w:r>
            <w:r w:rsidRPr="00B07F21">
              <w:t>role</w:t>
            </w:r>
            <w:r w:rsidRPr="00B07F21">
              <w:rPr>
                <w:spacing w:val="-9"/>
              </w:rPr>
              <w:t xml:space="preserve"> </w:t>
            </w:r>
            <w:r w:rsidRPr="00B07F21">
              <w:t>of</w:t>
            </w:r>
            <w:r w:rsidRPr="00B07F21">
              <w:rPr>
                <w:spacing w:val="-10"/>
              </w:rPr>
              <w:t xml:space="preserve"> </w:t>
            </w:r>
            <w:r w:rsidRPr="00B07F21">
              <w:t>loop</w:t>
            </w:r>
            <w:r>
              <w:t>s</w:t>
            </w:r>
            <w:r w:rsidRPr="00B07F21">
              <w:rPr>
                <w:spacing w:val="-11"/>
              </w:rPr>
              <w:t xml:space="preserve"> </w:t>
            </w:r>
            <w:r w:rsidRPr="00B07F21">
              <w:t>in</w:t>
            </w:r>
            <w:r w:rsidRPr="00B07F21">
              <w:rPr>
                <w:spacing w:val="-10"/>
              </w:rPr>
              <w:t xml:space="preserve"> </w:t>
            </w:r>
            <w:r w:rsidRPr="00B07F21">
              <w:t>C</w:t>
            </w:r>
            <w:r w:rsidRPr="00B07F21">
              <w:rPr>
                <w:spacing w:val="-9"/>
              </w:rPr>
              <w:t xml:space="preserve"> </w:t>
            </w:r>
            <w:r w:rsidRPr="00B07F21">
              <w:t>programming.</w:t>
            </w:r>
            <w:r w:rsidRPr="00B07F21">
              <w:rPr>
                <w:spacing w:val="-10"/>
              </w:rPr>
              <w:t xml:space="preserve"> </w:t>
            </w:r>
            <w:r w:rsidRPr="00B07F21">
              <w:t>Differentiate ‘for loop’ from</w:t>
            </w:r>
            <w:r w:rsidRPr="00B07F21">
              <w:rPr>
                <w:spacing w:val="-12"/>
              </w:rPr>
              <w:t xml:space="preserve"> ‘</w:t>
            </w:r>
            <w:r w:rsidRPr="00B07F21">
              <w:t>while</w:t>
            </w:r>
            <w:r w:rsidRPr="00B07F21">
              <w:rPr>
                <w:spacing w:val="-9"/>
              </w:rPr>
              <w:t xml:space="preserve"> </w:t>
            </w:r>
            <w:r w:rsidRPr="00B07F21">
              <w:t>loop’.</w:t>
            </w:r>
          </w:p>
        </w:tc>
        <w:tc>
          <w:tcPr>
            <w:tcW w:w="319" w:type="pct"/>
          </w:tcPr>
          <w:p w14:paraId="19107204" w14:textId="77777777" w:rsidR="003A5F96" w:rsidRPr="00B07F21" w:rsidRDefault="003A5F96" w:rsidP="003A5F96">
            <w:pPr>
              <w:pStyle w:val="NoSpacing"/>
              <w:jc w:val="center"/>
            </w:pPr>
            <w:r w:rsidRPr="00B07F21">
              <w:t>CO1</w:t>
            </w:r>
          </w:p>
        </w:tc>
        <w:tc>
          <w:tcPr>
            <w:tcW w:w="256" w:type="pct"/>
          </w:tcPr>
          <w:p w14:paraId="26F2C8C3" w14:textId="77777777" w:rsidR="003A5F96" w:rsidRPr="00B07F21" w:rsidRDefault="003A5F96" w:rsidP="003A5F96">
            <w:pPr>
              <w:pStyle w:val="NoSpacing"/>
              <w:jc w:val="center"/>
            </w:pPr>
            <w:r w:rsidRPr="00B07F21">
              <w:t>E</w:t>
            </w:r>
          </w:p>
        </w:tc>
        <w:tc>
          <w:tcPr>
            <w:tcW w:w="217" w:type="pct"/>
          </w:tcPr>
          <w:p w14:paraId="4B0CBB5A" w14:textId="77777777" w:rsidR="003A5F96" w:rsidRPr="00B07F21" w:rsidRDefault="003A5F96" w:rsidP="003A5F96">
            <w:pPr>
              <w:pStyle w:val="NoSpacing"/>
              <w:jc w:val="center"/>
            </w:pPr>
            <w:r w:rsidRPr="00B07F21">
              <w:t>3</w:t>
            </w:r>
          </w:p>
        </w:tc>
      </w:tr>
      <w:tr w:rsidR="003A5F96" w:rsidRPr="00B07F21" w14:paraId="482443FD" w14:textId="77777777" w:rsidTr="003A5F96">
        <w:trPr>
          <w:trHeight w:val="283"/>
        </w:trPr>
        <w:tc>
          <w:tcPr>
            <w:tcW w:w="272" w:type="pct"/>
          </w:tcPr>
          <w:p w14:paraId="36F14E82" w14:textId="77777777" w:rsidR="003A5F96" w:rsidRPr="00B07F21" w:rsidRDefault="003A5F96" w:rsidP="003A5F96">
            <w:pPr>
              <w:pStyle w:val="NoSpacing"/>
              <w:jc w:val="center"/>
            </w:pPr>
            <w:r w:rsidRPr="00B07F21">
              <w:t>12.</w:t>
            </w:r>
          </w:p>
        </w:tc>
        <w:tc>
          <w:tcPr>
            <w:tcW w:w="3936" w:type="pct"/>
            <w:gridSpan w:val="2"/>
          </w:tcPr>
          <w:p w14:paraId="625DA2D2" w14:textId="77777777" w:rsidR="003A5F96" w:rsidRPr="00B07F21" w:rsidRDefault="003A5F96" w:rsidP="003A5F96">
            <w:pPr>
              <w:pStyle w:val="NoSpacing"/>
            </w:pPr>
            <w:r w:rsidRPr="00B07F21">
              <w:t>Develop a C</w:t>
            </w:r>
            <w:r w:rsidRPr="00B07F21">
              <w:rPr>
                <w:spacing w:val="-1"/>
              </w:rPr>
              <w:t xml:space="preserve"> </w:t>
            </w:r>
            <w:r w:rsidRPr="00B07F21">
              <w:t>code</w:t>
            </w:r>
            <w:r w:rsidRPr="00B07F21">
              <w:rPr>
                <w:spacing w:val="-4"/>
              </w:rPr>
              <w:t xml:space="preserve"> </w:t>
            </w:r>
            <w:r w:rsidRPr="00B07F21">
              <w:t>to check</w:t>
            </w:r>
            <w:r w:rsidRPr="00B07F21">
              <w:rPr>
                <w:spacing w:val="-4"/>
              </w:rPr>
              <w:t xml:space="preserve"> the eligibility </w:t>
            </w:r>
            <w:r w:rsidRPr="00B07F21">
              <w:t>for</w:t>
            </w:r>
            <w:r w:rsidRPr="00B07F21">
              <w:rPr>
                <w:spacing w:val="1"/>
              </w:rPr>
              <w:t xml:space="preserve"> </w:t>
            </w:r>
            <w:r w:rsidRPr="00B07F21">
              <w:t>a</w:t>
            </w:r>
            <w:r w:rsidRPr="00B07F21">
              <w:rPr>
                <w:spacing w:val="-1"/>
              </w:rPr>
              <w:t xml:space="preserve"> p</w:t>
            </w:r>
            <w:r w:rsidRPr="00B07F21">
              <w:t>erson</w:t>
            </w:r>
            <w:r w:rsidRPr="00B07F21">
              <w:rPr>
                <w:spacing w:val="-2"/>
              </w:rPr>
              <w:t xml:space="preserve"> </w:t>
            </w:r>
            <w:r w:rsidRPr="00B07F21">
              <w:t>to vote.</w:t>
            </w:r>
          </w:p>
        </w:tc>
        <w:tc>
          <w:tcPr>
            <w:tcW w:w="319" w:type="pct"/>
          </w:tcPr>
          <w:p w14:paraId="3D3C4B13" w14:textId="77777777" w:rsidR="003A5F96" w:rsidRPr="00B07F21" w:rsidRDefault="003A5F96" w:rsidP="003A5F96">
            <w:pPr>
              <w:pStyle w:val="NoSpacing"/>
              <w:jc w:val="center"/>
            </w:pPr>
            <w:r w:rsidRPr="00B07F21">
              <w:t>CO2</w:t>
            </w:r>
          </w:p>
        </w:tc>
        <w:tc>
          <w:tcPr>
            <w:tcW w:w="256" w:type="pct"/>
          </w:tcPr>
          <w:p w14:paraId="4D18EA40" w14:textId="77777777" w:rsidR="003A5F96" w:rsidRPr="00B07F21" w:rsidRDefault="003A5F96" w:rsidP="003A5F96">
            <w:pPr>
              <w:pStyle w:val="NoSpacing"/>
              <w:jc w:val="center"/>
            </w:pPr>
            <w:r w:rsidRPr="00B07F21">
              <w:t>A</w:t>
            </w:r>
          </w:p>
        </w:tc>
        <w:tc>
          <w:tcPr>
            <w:tcW w:w="217" w:type="pct"/>
          </w:tcPr>
          <w:p w14:paraId="4FDF64A1" w14:textId="77777777" w:rsidR="003A5F96" w:rsidRPr="00B07F21" w:rsidRDefault="003A5F96" w:rsidP="003A5F96">
            <w:pPr>
              <w:pStyle w:val="NoSpacing"/>
              <w:jc w:val="center"/>
            </w:pPr>
            <w:r w:rsidRPr="00B07F21">
              <w:t>3</w:t>
            </w:r>
          </w:p>
        </w:tc>
      </w:tr>
      <w:tr w:rsidR="003A5F96" w:rsidRPr="00B07F21" w14:paraId="5C042CEA" w14:textId="77777777" w:rsidTr="003A5F96">
        <w:trPr>
          <w:trHeight w:val="283"/>
        </w:trPr>
        <w:tc>
          <w:tcPr>
            <w:tcW w:w="272" w:type="pct"/>
          </w:tcPr>
          <w:p w14:paraId="32511009" w14:textId="77777777" w:rsidR="003A5F96" w:rsidRPr="00B07F21" w:rsidRDefault="003A5F96" w:rsidP="003A5F96">
            <w:pPr>
              <w:pStyle w:val="NoSpacing"/>
              <w:jc w:val="center"/>
            </w:pPr>
            <w:r w:rsidRPr="00B07F21">
              <w:t>13.</w:t>
            </w:r>
          </w:p>
        </w:tc>
        <w:tc>
          <w:tcPr>
            <w:tcW w:w="3936" w:type="pct"/>
            <w:gridSpan w:val="2"/>
          </w:tcPr>
          <w:p w14:paraId="6AE0FBEA" w14:textId="77777777" w:rsidR="003A5F96" w:rsidRPr="00B07F21" w:rsidRDefault="003A5F96" w:rsidP="003A5F96">
            <w:pPr>
              <w:pStyle w:val="NoSpacing"/>
            </w:pPr>
            <w:r w:rsidRPr="00B07F21">
              <w:t>Construct a C</w:t>
            </w:r>
            <w:r w:rsidRPr="00B07F21">
              <w:rPr>
                <w:spacing w:val="-1"/>
              </w:rPr>
              <w:t xml:space="preserve"> </w:t>
            </w:r>
            <w:r w:rsidRPr="00B07F21">
              <w:t>program</w:t>
            </w:r>
            <w:r w:rsidRPr="00B07F21">
              <w:rPr>
                <w:spacing w:val="-4"/>
              </w:rPr>
              <w:t xml:space="preserve"> </w:t>
            </w:r>
            <w:r w:rsidRPr="00B07F21">
              <w:t>to</w:t>
            </w:r>
            <w:r w:rsidRPr="00B07F21">
              <w:rPr>
                <w:spacing w:val="-1"/>
              </w:rPr>
              <w:t xml:space="preserve"> </w:t>
            </w:r>
            <w:r w:rsidRPr="00B07F21">
              <w:t>compare</w:t>
            </w:r>
            <w:r w:rsidRPr="00B07F21">
              <w:rPr>
                <w:spacing w:val="-2"/>
              </w:rPr>
              <w:t xml:space="preserve"> </w:t>
            </w:r>
            <w:r w:rsidRPr="00B07F21">
              <w:t>two</w:t>
            </w:r>
            <w:r w:rsidRPr="00B07F21">
              <w:rPr>
                <w:spacing w:val="-1"/>
              </w:rPr>
              <w:t xml:space="preserve"> </w:t>
            </w:r>
            <w:r w:rsidRPr="00B07F21">
              <w:t>strings.</w:t>
            </w:r>
          </w:p>
        </w:tc>
        <w:tc>
          <w:tcPr>
            <w:tcW w:w="319" w:type="pct"/>
          </w:tcPr>
          <w:p w14:paraId="542D2742" w14:textId="77777777" w:rsidR="003A5F96" w:rsidRPr="00B07F21" w:rsidRDefault="003A5F96" w:rsidP="003A5F96">
            <w:pPr>
              <w:pStyle w:val="NoSpacing"/>
              <w:jc w:val="center"/>
            </w:pPr>
            <w:r w:rsidRPr="00B07F21">
              <w:t>CO3</w:t>
            </w:r>
          </w:p>
        </w:tc>
        <w:tc>
          <w:tcPr>
            <w:tcW w:w="256" w:type="pct"/>
          </w:tcPr>
          <w:p w14:paraId="6347F481" w14:textId="77777777" w:rsidR="003A5F96" w:rsidRPr="00B07F21" w:rsidRDefault="003A5F96" w:rsidP="003A5F96">
            <w:pPr>
              <w:pStyle w:val="NoSpacing"/>
              <w:jc w:val="center"/>
            </w:pPr>
            <w:r w:rsidRPr="00B07F21">
              <w:t>A</w:t>
            </w:r>
          </w:p>
        </w:tc>
        <w:tc>
          <w:tcPr>
            <w:tcW w:w="217" w:type="pct"/>
          </w:tcPr>
          <w:p w14:paraId="5A7BD76C" w14:textId="77777777" w:rsidR="003A5F96" w:rsidRPr="00B07F21" w:rsidRDefault="003A5F96" w:rsidP="003A5F96">
            <w:pPr>
              <w:pStyle w:val="NoSpacing"/>
              <w:jc w:val="center"/>
            </w:pPr>
            <w:r w:rsidRPr="00B07F21">
              <w:t>3</w:t>
            </w:r>
          </w:p>
        </w:tc>
      </w:tr>
      <w:tr w:rsidR="003A5F96" w:rsidRPr="00B07F21" w14:paraId="22F9A755" w14:textId="77777777" w:rsidTr="003A5F96">
        <w:trPr>
          <w:trHeight w:val="283"/>
        </w:trPr>
        <w:tc>
          <w:tcPr>
            <w:tcW w:w="272" w:type="pct"/>
          </w:tcPr>
          <w:p w14:paraId="273BEF51" w14:textId="77777777" w:rsidR="003A5F96" w:rsidRPr="00B07F21" w:rsidRDefault="003A5F96" w:rsidP="003A5F96">
            <w:pPr>
              <w:pStyle w:val="NoSpacing"/>
              <w:jc w:val="center"/>
            </w:pPr>
            <w:r w:rsidRPr="00B07F21">
              <w:t>14.</w:t>
            </w:r>
          </w:p>
        </w:tc>
        <w:tc>
          <w:tcPr>
            <w:tcW w:w="3936" w:type="pct"/>
            <w:gridSpan w:val="2"/>
          </w:tcPr>
          <w:p w14:paraId="4158B5E4" w14:textId="77777777" w:rsidR="003A5F96" w:rsidRPr="00B07F21" w:rsidRDefault="003A5F96" w:rsidP="003A5F96">
            <w:pPr>
              <w:pStyle w:val="NoSpacing"/>
            </w:pPr>
            <w:r w:rsidRPr="00B07F21">
              <w:t>Explain</w:t>
            </w:r>
            <w:r w:rsidRPr="00B07F21">
              <w:rPr>
                <w:spacing w:val="-3"/>
              </w:rPr>
              <w:t xml:space="preserve"> </w:t>
            </w:r>
            <w:r w:rsidRPr="00B07F21">
              <w:t>the</w:t>
            </w:r>
            <w:r w:rsidRPr="00B07F21">
              <w:rPr>
                <w:spacing w:val="-2"/>
              </w:rPr>
              <w:t xml:space="preserve"> </w:t>
            </w:r>
            <w:r w:rsidRPr="00B07F21">
              <w:t>concept</w:t>
            </w:r>
            <w:r w:rsidRPr="00B07F21">
              <w:rPr>
                <w:spacing w:val="-2"/>
              </w:rPr>
              <w:t xml:space="preserve"> </w:t>
            </w:r>
            <w:r w:rsidRPr="00B07F21">
              <w:t>of</w:t>
            </w:r>
            <w:r w:rsidRPr="00B07F21">
              <w:rPr>
                <w:spacing w:val="-2"/>
              </w:rPr>
              <w:t xml:space="preserve"> </w:t>
            </w:r>
            <w:r w:rsidRPr="00B07F21">
              <w:t>‘array</w:t>
            </w:r>
            <w:r w:rsidRPr="00B07F21">
              <w:rPr>
                <w:spacing w:val="-5"/>
              </w:rPr>
              <w:t xml:space="preserve"> </w:t>
            </w:r>
            <w:r w:rsidRPr="00B07F21">
              <w:t>of</w:t>
            </w:r>
            <w:r w:rsidRPr="00B07F21">
              <w:rPr>
                <w:spacing w:val="-2"/>
              </w:rPr>
              <w:t xml:space="preserve"> </w:t>
            </w:r>
            <w:r>
              <w:rPr>
                <w:spacing w:val="-2"/>
              </w:rPr>
              <w:t>s</w:t>
            </w:r>
            <w:r w:rsidRPr="00B07F21">
              <w:t>tructures’</w:t>
            </w:r>
            <w:r w:rsidRPr="00B07F21">
              <w:rPr>
                <w:spacing w:val="-5"/>
              </w:rPr>
              <w:t xml:space="preserve"> </w:t>
            </w:r>
            <w:r w:rsidRPr="00B07F21">
              <w:t>in</w:t>
            </w:r>
            <w:r w:rsidRPr="00B07F21">
              <w:rPr>
                <w:spacing w:val="-2"/>
              </w:rPr>
              <w:t xml:space="preserve"> </w:t>
            </w:r>
            <w:r w:rsidRPr="00B07F21">
              <w:t>C</w:t>
            </w:r>
            <w:r w:rsidRPr="00B07F21">
              <w:rPr>
                <w:spacing w:val="-4"/>
              </w:rPr>
              <w:t xml:space="preserve"> </w:t>
            </w:r>
            <w:r>
              <w:rPr>
                <w:spacing w:val="-4"/>
              </w:rPr>
              <w:t>p</w:t>
            </w:r>
            <w:r w:rsidRPr="00B07F21">
              <w:t>rogramming.</w:t>
            </w:r>
          </w:p>
        </w:tc>
        <w:tc>
          <w:tcPr>
            <w:tcW w:w="319" w:type="pct"/>
          </w:tcPr>
          <w:p w14:paraId="0346BFE7" w14:textId="77777777" w:rsidR="003A5F96" w:rsidRPr="00B07F21" w:rsidRDefault="003A5F96" w:rsidP="003A5F96">
            <w:pPr>
              <w:pStyle w:val="NoSpacing"/>
              <w:jc w:val="center"/>
            </w:pPr>
            <w:r w:rsidRPr="00B07F21">
              <w:t>CO4</w:t>
            </w:r>
          </w:p>
        </w:tc>
        <w:tc>
          <w:tcPr>
            <w:tcW w:w="256" w:type="pct"/>
          </w:tcPr>
          <w:p w14:paraId="4C3CACC0" w14:textId="77777777" w:rsidR="003A5F96" w:rsidRPr="00B07F21" w:rsidRDefault="003A5F96" w:rsidP="003A5F96">
            <w:pPr>
              <w:pStyle w:val="NoSpacing"/>
              <w:jc w:val="center"/>
            </w:pPr>
            <w:r w:rsidRPr="00B07F21">
              <w:t>A</w:t>
            </w:r>
          </w:p>
        </w:tc>
        <w:tc>
          <w:tcPr>
            <w:tcW w:w="217" w:type="pct"/>
          </w:tcPr>
          <w:p w14:paraId="4EBC258E" w14:textId="77777777" w:rsidR="003A5F96" w:rsidRPr="00B07F21" w:rsidRDefault="003A5F96" w:rsidP="003A5F96">
            <w:pPr>
              <w:pStyle w:val="NoSpacing"/>
              <w:jc w:val="center"/>
            </w:pPr>
            <w:r w:rsidRPr="00B07F21">
              <w:t>3</w:t>
            </w:r>
          </w:p>
        </w:tc>
      </w:tr>
      <w:tr w:rsidR="003A5F96" w:rsidRPr="00B07F21" w14:paraId="6F694FFB" w14:textId="77777777" w:rsidTr="003A5F96">
        <w:trPr>
          <w:trHeight w:val="283"/>
        </w:trPr>
        <w:tc>
          <w:tcPr>
            <w:tcW w:w="272" w:type="pct"/>
          </w:tcPr>
          <w:p w14:paraId="5E952D30" w14:textId="77777777" w:rsidR="003A5F96" w:rsidRPr="00B07F21" w:rsidRDefault="003A5F96" w:rsidP="003A5F96">
            <w:pPr>
              <w:pStyle w:val="NoSpacing"/>
              <w:jc w:val="center"/>
            </w:pPr>
            <w:r w:rsidRPr="00B07F21">
              <w:t>15.</w:t>
            </w:r>
          </w:p>
        </w:tc>
        <w:tc>
          <w:tcPr>
            <w:tcW w:w="3936" w:type="pct"/>
            <w:gridSpan w:val="2"/>
          </w:tcPr>
          <w:p w14:paraId="1BF364F4" w14:textId="77777777" w:rsidR="003A5F96" w:rsidRPr="00B07F21" w:rsidRDefault="003A5F96" w:rsidP="003A5F96">
            <w:pPr>
              <w:pStyle w:val="NoSpacing"/>
            </w:pPr>
            <w:r w:rsidRPr="00B07F21">
              <w:rPr>
                <w:spacing w:val="-1"/>
              </w:rPr>
              <w:t>Examine the application and importance</w:t>
            </w:r>
            <w:r w:rsidRPr="00B07F21">
              <w:rPr>
                <w:spacing w:val="-13"/>
              </w:rPr>
              <w:t xml:space="preserve"> </w:t>
            </w:r>
            <w:r w:rsidRPr="00B07F21">
              <w:t>of</w:t>
            </w:r>
            <w:r w:rsidRPr="00B07F21">
              <w:rPr>
                <w:spacing w:val="-14"/>
              </w:rPr>
              <w:t xml:space="preserve"> </w:t>
            </w:r>
            <w:r w:rsidRPr="00B07F21">
              <w:t>pointers</w:t>
            </w:r>
            <w:r w:rsidRPr="00B07F21">
              <w:rPr>
                <w:spacing w:val="-13"/>
              </w:rPr>
              <w:t xml:space="preserve"> </w:t>
            </w:r>
            <w:r w:rsidRPr="00B07F21">
              <w:t>in</w:t>
            </w:r>
            <w:r w:rsidRPr="00B07F21">
              <w:rPr>
                <w:spacing w:val="-17"/>
              </w:rPr>
              <w:t xml:space="preserve"> </w:t>
            </w:r>
            <w:r w:rsidRPr="00B07F21">
              <w:t>C</w:t>
            </w:r>
            <w:r w:rsidRPr="00B07F21">
              <w:rPr>
                <w:spacing w:val="-16"/>
              </w:rPr>
              <w:t xml:space="preserve"> </w:t>
            </w:r>
            <w:r w:rsidRPr="00B07F21">
              <w:t>programming</w:t>
            </w:r>
            <w:r w:rsidRPr="00B07F21">
              <w:rPr>
                <w:spacing w:val="-16"/>
              </w:rPr>
              <w:t xml:space="preserve"> </w:t>
            </w:r>
            <w:r w:rsidRPr="00B07F21">
              <w:t>language.</w:t>
            </w:r>
          </w:p>
        </w:tc>
        <w:tc>
          <w:tcPr>
            <w:tcW w:w="319" w:type="pct"/>
          </w:tcPr>
          <w:p w14:paraId="6374A84D" w14:textId="77777777" w:rsidR="003A5F96" w:rsidRPr="00B07F21" w:rsidRDefault="003A5F96" w:rsidP="003A5F96">
            <w:pPr>
              <w:pStyle w:val="NoSpacing"/>
              <w:jc w:val="center"/>
            </w:pPr>
            <w:r w:rsidRPr="00B07F21">
              <w:t>CO5</w:t>
            </w:r>
          </w:p>
        </w:tc>
        <w:tc>
          <w:tcPr>
            <w:tcW w:w="256" w:type="pct"/>
          </w:tcPr>
          <w:p w14:paraId="0D696CA4" w14:textId="77777777" w:rsidR="003A5F96" w:rsidRPr="00B07F21" w:rsidRDefault="003A5F96" w:rsidP="003A5F96">
            <w:pPr>
              <w:pStyle w:val="NoSpacing"/>
              <w:jc w:val="center"/>
            </w:pPr>
            <w:r w:rsidRPr="00B07F21">
              <w:t>A</w:t>
            </w:r>
          </w:p>
        </w:tc>
        <w:tc>
          <w:tcPr>
            <w:tcW w:w="217" w:type="pct"/>
          </w:tcPr>
          <w:p w14:paraId="20797AD0" w14:textId="77777777" w:rsidR="003A5F96" w:rsidRPr="00B07F21" w:rsidRDefault="003A5F96" w:rsidP="003A5F96">
            <w:pPr>
              <w:pStyle w:val="NoSpacing"/>
              <w:jc w:val="center"/>
            </w:pPr>
            <w:r w:rsidRPr="00B07F21">
              <w:t>3</w:t>
            </w:r>
          </w:p>
        </w:tc>
      </w:tr>
      <w:tr w:rsidR="003A5F96" w:rsidRPr="00B07F21" w14:paraId="0E3DC963" w14:textId="77777777" w:rsidTr="003A5F96">
        <w:trPr>
          <w:trHeight w:val="283"/>
        </w:trPr>
        <w:tc>
          <w:tcPr>
            <w:tcW w:w="272" w:type="pct"/>
          </w:tcPr>
          <w:p w14:paraId="362E48E5" w14:textId="77777777" w:rsidR="003A5F96" w:rsidRPr="00B07F21" w:rsidRDefault="003A5F96" w:rsidP="003A5F96">
            <w:pPr>
              <w:pStyle w:val="NoSpacing"/>
              <w:jc w:val="center"/>
            </w:pPr>
            <w:r w:rsidRPr="00B07F21">
              <w:t>16.</w:t>
            </w:r>
          </w:p>
        </w:tc>
        <w:tc>
          <w:tcPr>
            <w:tcW w:w="3936" w:type="pct"/>
            <w:gridSpan w:val="2"/>
          </w:tcPr>
          <w:p w14:paraId="28AF44A5" w14:textId="77777777" w:rsidR="003A5F96" w:rsidRPr="00B07F21" w:rsidRDefault="003A5F96" w:rsidP="003A5F96">
            <w:pPr>
              <w:pStyle w:val="NoSpacing"/>
            </w:pPr>
            <w:r w:rsidRPr="00B07F21">
              <w:t>Articulate the</w:t>
            </w:r>
            <w:r w:rsidRPr="00B07F21">
              <w:rPr>
                <w:spacing w:val="-8"/>
              </w:rPr>
              <w:t xml:space="preserve"> </w:t>
            </w:r>
            <w:r w:rsidRPr="00B07F21">
              <w:t>C</w:t>
            </w:r>
            <w:r w:rsidRPr="00B07F21">
              <w:rPr>
                <w:spacing w:val="-10"/>
              </w:rPr>
              <w:t xml:space="preserve"> </w:t>
            </w:r>
            <w:r w:rsidRPr="00B07F21">
              <w:t>programming</w:t>
            </w:r>
            <w:r w:rsidRPr="00B07F21">
              <w:rPr>
                <w:spacing w:val="-11"/>
              </w:rPr>
              <w:t xml:space="preserve"> </w:t>
            </w:r>
            <w:r w:rsidRPr="00B07F21">
              <w:t>process</w:t>
            </w:r>
            <w:r w:rsidRPr="00B07F21">
              <w:rPr>
                <w:spacing w:val="-11"/>
              </w:rPr>
              <w:t xml:space="preserve"> </w:t>
            </w:r>
            <w:r w:rsidRPr="00B07F21">
              <w:t>for</w:t>
            </w:r>
            <w:r w:rsidRPr="00B07F21">
              <w:rPr>
                <w:spacing w:val="-11"/>
              </w:rPr>
              <w:t xml:space="preserve"> </w:t>
            </w:r>
            <w:r w:rsidRPr="00B07F21">
              <w:t>opening</w:t>
            </w:r>
            <w:r w:rsidRPr="00B07F21">
              <w:rPr>
                <w:spacing w:val="-11"/>
              </w:rPr>
              <w:t xml:space="preserve"> </w:t>
            </w:r>
            <w:r w:rsidRPr="00B07F21">
              <w:t>a</w:t>
            </w:r>
            <w:r w:rsidRPr="00B07F21">
              <w:rPr>
                <w:spacing w:val="-11"/>
              </w:rPr>
              <w:t xml:space="preserve"> </w:t>
            </w:r>
            <w:r w:rsidRPr="00B07F21">
              <w:t>file</w:t>
            </w:r>
            <w:r w:rsidRPr="00B07F21">
              <w:rPr>
                <w:spacing w:val="-11"/>
              </w:rPr>
              <w:t xml:space="preserve"> </w:t>
            </w:r>
            <w:r w:rsidRPr="00B07F21">
              <w:t>for</w:t>
            </w:r>
            <w:r w:rsidRPr="00B07F21">
              <w:rPr>
                <w:spacing w:val="-9"/>
              </w:rPr>
              <w:t xml:space="preserve"> </w:t>
            </w:r>
            <w:r w:rsidRPr="00B07F21">
              <w:t>reading.</w:t>
            </w:r>
          </w:p>
        </w:tc>
        <w:tc>
          <w:tcPr>
            <w:tcW w:w="319" w:type="pct"/>
          </w:tcPr>
          <w:p w14:paraId="66E94468" w14:textId="77777777" w:rsidR="003A5F96" w:rsidRPr="00B07F21" w:rsidRDefault="003A5F96" w:rsidP="003A5F96">
            <w:pPr>
              <w:pStyle w:val="NoSpacing"/>
              <w:jc w:val="center"/>
            </w:pPr>
            <w:r w:rsidRPr="00B07F21">
              <w:t>CO6</w:t>
            </w:r>
          </w:p>
        </w:tc>
        <w:tc>
          <w:tcPr>
            <w:tcW w:w="256" w:type="pct"/>
          </w:tcPr>
          <w:p w14:paraId="1DF23B26" w14:textId="77777777" w:rsidR="003A5F96" w:rsidRPr="00B07F21" w:rsidRDefault="003A5F96" w:rsidP="003A5F96">
            <w:pPr>
              <w:pStyle w:val="NoSpacing"/>
              <w:jc w:val="center"/>
            </w:pPr>
            <w:r w:rsidRPr="00B07F21">
              <w:t>A</w:t>
            </w:r>
          </w:p>
        </w:tc>
        <w:tc>
          <w:tcPr>
            <w:tcW w:w="217" w:type="pct"/>
          </w:tcPr>
          <w:p w14:paraId="70D3F3D3" w14:textId="77777777" w:rsidR="003A5F96" w:rsidRPr="00B07F21" w:rsidRDefault="003A5F96" w:rsidP="003A5F96">
            <w:pPr>
              <w:pStyle w:val="NoSpacing"/>
              <w:jc w:val="center"/>
            </w:pPr>
            <w:r w:rsidRPr="00B07F21">
              <w:t>3</w:t>
            </w:r>
          </w:p>
        </w:tc>
      </w:tr>
      <w:tr w:rsidR="003A5F96" w:rsidRPr="00B07F21" w14:paraId="39762DDE" w14:textId="77777777" w:rsidTr="00517D3B">
        <w:trPr>
          <w:trHeight w:val="552"/>
        </w:trPr>
        <w:tc>
          <w:tcPr>
            <w:tcW w:w="5000" w:type="pct"/>
            <w:gridSpan w:val="6"/>
          </w:tcPr>
          <w:p w14:paraId="73638572" w14:textId="77777777" w:rsidR="003A5F96" w:rsidRPr="00B07F21" w:rsidRDefault="003A5F96" w:rsidP="003A5F96">
            <w:pPr>
              <w:jc w:val="center"/>
              <w:rPr>
                <w:b/>
              </w:rPr>
            </w:pPr>
            <w:r w:rsidRPr="00B07F21">
              <w:rPr>
                <w:b/>
              </w:rPr>
              <w:t>PART – C (6 X 12 = 72 MARKS)</w:t>
            </w:r>
          </w:p>
          <w:p w14:paraId="4C03663E" w14:textId="77777777" w:rsidR="003A5F96" w:rsidRPr="00B07F21" w:rsidRDefault="003A5F96" w:rsidP="003A5F96">
            <w:pPr>
              <w:jc w:val="center"/>
              <w:rPr>
                <w:b/>
              </w:rPr>
            </w:pPr>
            <w:r w:rsidRPr="00B07F21">
              <w:rPr>
                <w:b/>
              </w:rPr>
              <w:t>(Answer any five Questions from Q. No. 17 to 23, Q. No. 24 is Compulsory)</w:t>
            </w:r>
          </w:p>
        </w:tc>
      </w:tr>
      <w:tr w:rsidR="003A5F96" w:rsidRPr="00B07F21" w14:paraId="06007AA7" w14:textId="77777777" w:rsidTr="003A5F96">
        <w:trPr>
          <w:trHeight w:val="283"/>
        </w:trPr>
        <w:tc>
          <w:tcPr>
            <w:tcW w:w="272" w:type="pct"/>
          </w:tcPr>
          <w:p w14:paraId="05CA7338" w14:textId="77777777" w:rsidR="003A5F96" w:rsidRPr="004204FA" w:rsidRDefault="003A5F96" w:rsidP="003A5F96">
            <w:pPr>
              <w:jc w:val="center"/>
            </w:pPr>
            <w:r w:rsidRPr="004204FA">
              <w:t>17.</w:t>
            </w:r>
          </w:p>
        </w:tc>
        <w:tc>
          <w:tcPr>
            <w:tcW w:w="191" w:type="pct"/>
          </w:tcPr>
          <w:p w14:paraId="42B2EF74" w14:textId="77777777" w:rsidR="003A5F96" w:rsidRPr="004204FA" w:rsidRDefault="003A5F96" w:rsidP="003A5F96">
            <w:pPr>
              <w:jc w:val="center"/>
            </w:pPr>
            <w:r w:rsidRPr="004204FA">
              <w:t>a.</w:t>
            </w:r>
          </w:p>
        </w:tc>
        <w:tc>
          <w:tcPr>
            <w:tcW w:w="3745" w:type="pct"/>
            <w:vAlign w:val="center"/>
          </w:tcPr>
          <w:p w14:paraId="65991340" w14:textId="77777777" w:rsidR="003A5F96" w:rsidRPr="004204FA" w:rsidRDefault="003A5F96" w:rsidP="003A5F96">
            <w:pPr>
              <w:jc w:val="both"/>
            </w:pPr>
            <w:r w:rsidRPr="004204FA">
              <w:t xml:space="preserve">Develop a C code to check whether a given number is positive, negative or zero using switch case. </w:t>
            </w:r>
          </w:p>
        </w:tc>
        <w:tc>
          <w:tcPr>
            <w:tcW w:w="319" w:type="pct"/>
          </w:tcPr>
          <w:p w14:paraId="3C845D7C" w14:textId="77777777" w:rsidR="003A5F96" w:rsidRPr="004204FA" w:rsidRDefault="003A5F96" w:rsidP="003A5F96">
            <w:pPr>
              <w:jc w:val="center"/>
            </w:pPr>
            <w:r w:rsidRPr="004204FA">
              <w:t>CO2</w:t>
            </w:r>
          </w:p>
        </w:tc>
        <w:tc>
          <w:tcPr>
            <w:tcW w:w="256" w:type="pct"/>
          </w:tcPr>
          <w:p w14:paraId="3D0332B7" w14:textId="77777777" w:rsidR="003A5F96" w:rsidRPr="004204FA" w:rsidRDefault="003A5F96" w:rsidP="003A5F96">
            <w:pPr>
              <w:jc w:val="center"/>
            </w:pPr>
            <w:r w:rsidRPr="004204FA">
              <w:t>A</w:t>
            </w:r>
          </w:p>
        </w:tc>
        <w:tc>
          <w:tcPr>
            <w:tcW w:w="217" w:type="pct"/>
          </w:tcPr>
          <w:p w14:paraId="3EBD7A10" w14:textId="77777777" w:rsidR="003A5F96" w:rsidRPr="004204FA" w:rsidRDefault="003A5F96" w:rsidP="003A5F96">
            <w:pPr>
              <w:jc w:val="center"/>
            </w:pPr>
            <w:r w:rsidRPr="004204FA">
              <w:t>6</w:t>
            </w:r>
          </w:p>
        </w:tc>
      </w:tr>
      <w:tr w:rsidR="003A5F96" w:rsidRPr="00B07F21" w14:paraId="13A52996" w14:textId="77777777" w:rsidTr="003A5F96">
        <w:trPr>
          <w:trHeight w:val="283"/>
        </w:trPr>
        <w:tc>
          <w:tcPr>
            <w:tcW w:w="272" w:type="pct"/>
          </w:tcPr>
          <w:p w14:paraId="5B6E0D0B" w14:textId="77777777" w:rsidR="003A5F96" w:rsidRPr="004204FA" w:rsidRDefault="003A5F96" w:rsidP="003A5F96">
            <w:pPr>
              <w:jc w:val="center"/>
            </w:pPr>
          </w:p>
        </w:tc>
        <w:tc>
          <w:tcPr>
            <w:tcW w:w="191" w:type="pct"/>
          </w:tcPr>
          <w:p w14:paraId="27F73790" w14:textId="77777777" w:rsidR="003A5F96" w:rsidRPr="004204FA" w:rsidRDefault="003A5F96" w:rsidP="003A5F96">
            <w:pPr>
              <w:jc w:val="center"/>
            </w:pPr>
            <w:r w:rsidRPr="004204FA">
              <w:t>b.</w:t>
            </w:r>
          </w:p>
        </w:tc>
        <w:tc>
          <w:tcPr>
            <w:tcW w:w="3745" w:type="pct"/>
          </w:tcPr>
          <w:p w14:paraId="521B5D9D" w14:textId="77777777" w:rsidR="003A5F96" w:rsidRPr="004204FA" w:rsidRDefault="003A5F96" w:rsidP="003A5F96">
            <w:pPr>
              <w:rPr>
                <w:bCs/>
              </w:rPr>
            </w:pPr>
            <w:r w:rsidRPr="004204FA">
              <w:t>Explain the details of program development cycle and stages.</w:t>
            </w:r>
          </w:p>
        </w:tc>
        <w:tc>
          <w:tcPr>
            <w:tcW w:w="319" w:type="pct"/>
          </w:tcPr>
          <w:p w14:paraId="7EE322C1" w14:textId="77777777" w:rsidR="003A5F96" w:rsidRPr="004204FA" w:rsidRDefault="003A5F96" w:rsidP="003A5F96">
            <w:pPr>
              <w:jc w:val="center"/>
            </w:pPr>
            <w:r w:rsidRPr="004204FA">
              <w:t>CO1</w:t>
            </w:r>
          </w:p>
        </w:tc>
        <w:tc>
          <w:tcPr>
            <w:tcW w:w="256" w:type="pct"/>
          </w:tcPr>
          <w:p w14:paraId="6AB93455" w14:textId="77777777" w:rsidR="003A5F96" w:rsidRPr="004204FA" w:rsidRDefault="003A5F96" w:rsidP="003A5F96">
            <w:pPr>
              <w:jc w:val="center"/>
            </w:pPr>
            <w:r w:rsidRPr="004204FA">
              <w:t>U</w:t>
            </w:r>
          </w:p>
        </w:tc>
        <w:tc>
          <w:tcPr>
            <w:tcW w:w="217" w:type="pct"/>
          </w:tcPr>
          <w:p w14:paraId="5E198236" w14:textId="77777777" w:rsidR="003A5F96" w:rsidRPr="004204FA" w:rsidRDefault="003A5F96" w:rsidP="003A5F96">
            <w:pPr>
              <w:jc w:val="center"/>
            </w:pPr>
            <w:r w:rsidRPr="004204FA">
              <w:t>6</w:t>
            </w:r>
          </w:p>
        </w:tc>
      </w:tr>
      <w:tr w:rsidR="003A5F96" w:rsidRPr="00B07F21" w14:paraId="11DDF5EE" w14:textId="77777777" w:rsidTr="003A5F96">
        <w:trPr>
          <w:trHeight w:val="283"/>
        </w:trPr>
        <w:tc>
          <w:tcPr>
            <w:tcW w:w="272" w:type="pct"/>
          </w:tcPr>
          <w:p w14:paraId="42391C69" w14:textId="77777777" w:rsidR="003A5F96" w:rsidRPr="004204FA" w:rsidRDefault="003A5F96" w:rsidP="003A5F96">
            <w:pPr>
              <w:jc w:val="center"/>
            </w:pPr>
          </w:p>
        </w:tc>
        <w:tc>
          <w:tcPr>
            <w:tcW w:w="191" w:type="pct"/>
          </w:tcPr>
          <w:p w14:paraId="2403B579" w14:textId="77777777" w:rsidR="003A5F96" w:rsidRPr="004204FA" w:rsidRDefault="003A5F96" w:rsidP="003A5F96">
            <w:pPr>
              <w:jc w:val="center"/>
            </w:pPr>
          </w:p>
        </w:tc>
        <w:tc>
          <w:tcPr>
            <w:tcW w:w="3745" w:type="pct"/>
          </w:tcPr>
          <w:p w14:paraId="3D55A7D1" w14:textId="77777777" w:rsidR="003A5F96" w:rsidRPr="004204FA" w:rsidRDefault="003A5F96" w:rsidP="003A5F96"/>
        </w:tc>
        <w:tc>
          <w:tcPr>
            <w:tcW w:w="319" w:type="pct"/>
          </w:tcPr>
          <w:p w14:paraId="1A13D3FF" w14:textId="77777777" w:rsidR="003A5F96" w:rsidRPr="004204FA" w:rsidRDefault="003A5F96" w:rsidP="003A5F96">
            <w:pPr>
              <w:jc w:val="center"/>
            </w:pPr>
          </w:p>
        </w:tc>
        <w:tc>
          <w:tcPr>
            <w:tcW w:w="256" w:type="pct"/>
          </w:tcPr>
          <w:p w14:paraId="05B893AA" w14:textId="77777777" w:rsidR="003A5F96" w:rsidRPr="004204FA" w:rsidRDefault="003A5F96" w:rsidP="003A5F96">
            <w:pPr>
              <w:jc w:val="center"/>
            </w:pPr>
          </w:p>
        </w:tc>
        <w:tc>
          <w:tcPr>
            <w:tcW w:w="217" w:type="pct"/>
          </w:tcPr>
          <w:p w14:paraId="150592D0" w14:textId="77777777" w:rsidR="003A5F96" w:rsidRPr="004204FA" w:rsidRDefault="003A5F96" w:rsidP="003A5F96">
            <w:pPr>
              <w:jc w:val="center"/>
            </w:pPr>
          </w:p>
        </w:tc>
      </w:tr>
      <w:tr w:rsidR="003A5F96" w:rsidRPr="00B07F21" w14:paraId="59969013" w14:textId="77777777" w:rsidTr="003A5F96">
        <w:trPr>
          <w:trHeight w:val="283"/>
        </w:trPr>
        <w:tc>
          <w:tcPr>
            <w:tcW w:w="272" w:type="pct"/>
          </w:tcPr>
          <w:p w14:paraId="0B306010" w14:textId="77777777" w:rsidR="003A5F96" w:rsidRPr="004204FA" w:rsidRDefault="003A5F96" w:rsidP="003A5F96">
            <w:pPr>
              <w:jc w:val="center"/>
            </w:pPr>
            <w:r w:rsidRPr="004204FA">
              <w:t>18.</w:t>
            </w:r>
          </w:p>
        </w:tc>
        <w:tc>
          <w:tcPr>
            <w:tcW w:w="191" w:type="pct"/>
          </w:tcPr>
          <w:p w14:paraId="59E20CEB" w14:textId="77777777" w:rsidR="003A5F96" w:rsidRPr="004204FA" w:rsidRDefault="003A5F96" w:rsidP="003A5F96">
            <w:pPr>
              <w:jc w:val="center"/>
            </w:pPr>
            <w:r w:rsidRPr="004204FA">
              <w:t>a.</w:t>
            </w:r>
          </w:p>
        </w:tc>
        <w:tc>
          <w:tcPr>
            <w:tcW w:w="3745" w:type="pct"/>
          </w:tcPr>
          <w:p w14:paraId="50167BAC" w14:textId="77777777" w:rsidR="003A5F96" w:rsidRPr="004204FA" w:rsidRDefault="003A5F96" w:rsidP="003A5F96">
            <w:r w:rsidRPr="004204FA">
              <w:t>Construct a</w:t>
            </w:r>
            <w:r w:rsidRPr="004204FA">
              <w:rPr>
                <w:spacing w:val="-1"/>
              </w:rPr>
              <w:t xml:space="preserve"> </w:t>
            </w:r>
            <w:r w:rsidRPr="004204FA">
              <w:t>C</w:t>
            </w:r>
            <w:r w:rsidRPr="004204FA">
              <w:rPr>
                <w:spacing w:val="-1"/>
              </w:rPr>
              <w:t xml:space="preserve"> </w:t>
            </w:r>
            <w:r w:rsidRPr="004204FA">
              <w:t>program</w:t>
            </w:r>
            <w:r w:rsidRPr="004204FA">
              <w:rPr>
                <w:spacing w:val="-4"/>
              </w:rPr>
              <w:t xml:space="preserve"> </w:t>
            </w:r>
            <w:r w:rsidRPr="004204FA">
              <w:t>to</w:t>
            </w:r>
            <w:r w:rsidRPr="004204FA">
              <w:rPr>
                <w:spacing w:val="-1"/>
              </w:rPr>
              <w:t xml:space="preserve"> </w:t>
            </w:r>
            <w:r w:rsidRPr="004204FA">
              <w:t>perform</w:t>
            </w:r>
            <w:r w:rsidRPr="004204FA">
              <w:rPr>
                <w:spacing w:val="-5"/>
              </w:rPr>
              <w:t xml:space="preserve"> </w:t>
            </w:r>
            <w:r w:rsidRPr="004204FA">
              <w:t>matrix</w:t>
            </w:r>
            <w:r w:rsidRPr="004204FA">
              <w:rPr>
                <w:spacing w:val="1"/>
              </w:rPr>
              <w:t xml:space="preserve"> </w:t>
            </w:r>
            <w:r w:rsidRPr="004204FA">
              <w:t>addition.</w:t>
            </w:r>
          </w:p>
        </w:tc>
        <w:tc>
          <w:tcPr>
            <w:tcW w:w="319" w:type="pct"/>
          </w:tcPr>
          <w:p w14:paraId="09934955" w14:textId="77777777" w:rsidR="003A5F96" w:rsidRPr="004204FA" w:rsidRDefault="003A5F96" w:rsidP="003A5F96">
            <w:pPr>
              <w:jc w:val="center"/>
            </w:pPr>
            <w:r w:rsidRPr="004204FA">
              <w:t>CO3</w:t>
            </w:r>
          </w:p>
        </w:tc>
        <w:tc>
          <w:tcPr>
            <w:tcW w:w="256" w:type="pct"/>
          </w:tcPr>
          <w:p w14:paraId="7270FF2B" w14:textId="77777777" w:rsidR="003A5F96" w:rsidRPr="004204FA" w:rsidRDefault="003A5F96" w:rsidP="003A5F96">
            <w:pPr>
              <w:jc w:val="center"/>
            </w:pPr>
            <w:r w:rsidRPr="004204FA">
              <w:t>A</w:t>
            </w:r>
          </w:p>
        </w:tc>
        <w:tc>
          <w:tcPr>
            <w:tcW w:w="217" w:type="pct"/>
          </w:tcPr>
          <w:p w14:paraId="73FA04C9" w14:textId="77777777" w:rsidR="003A5F96" w:rsidRPr="004204FA" w:rsidRDefault="003A5F96" w:rsidP="003A5F96">
            <w:pPr>
              <w:jc w:val="center"/>
            </w:pPr>
            <w:r w:rsidRPr="004204FA">
              <w:t>6</w:t>
            </w:r>
          </w:p>
        </w:tc>
      </w:tr>
      <w:tr w:rsidR="003A5F96" w:rsidRPr="00B07F21" w14:paraId="0BF76067" w14:textId="77777777" w:rsidTr="003A5F96">
        <w:trPr>
          <w:trHeight w:val="283"/>
        </w:trPr>
        <w:tc>
          <w:tcPr>
            <w:tcW w:w="272" w:type="pct"/>
          </w:tcPr>
          <w:p w14:paraId="002208E4" w14:textId="77777777" w:rsidR="003A5F96" w:rsidRPr="004204FA" w:rsidRDefault="003A5F96" w:rsidP="003A5F96">
            <w:pPr>
              <w:jc w:val="center"/>
            </w:pPr>
          </w:p>
        </w:tc>
        <w:tc>
          <w:tcPr>
            <w:tcW w:w="191" w:type="pct"/>
          </w:tcPr>
          <w:p w14:paraId="34BBBA17" w14:textId="77777777" w:rsidR="003A5F96" w:rsidRPr="004204FA" w:rsidRDefault="003A5F96" w:rsidP="003A5F96">
            <w:pPr>
              <w:jc w:val="center"/>
            </w:pPr>
            <w:r w:rsidRPr="004204FA">
              <w:t>b.</w:t>
            </w:r>
          </w:p>
        </w:tc>
        <w:tc>
          <w:tcPr>
            <w:tcW w:w="3745" w:type="pct"/>
          </w:tcPr>
          <w:p w14:paraId="20DEE517" w14:textId="77777777" w:rsidR="003A5F96" w:rsidRPr="004204FA" w:rsidRDefault="003A5F96" w:rsidP="003A5F96">
            <w:pPr>
              <w:pStyle w:val="TableParagraph"/>
              <w:spacing w:line="246" w:lineRule="exact"/>
            </w:pPr>
            <w:r w:rsidRPr="004204FA">
              <w:t>Write</w:t>
            </w:r>
            <w:r w:rsidRPr="004204FA">
              <w:rPr>
                <w:spacing w:val="6"/>
              </w:rPr>
              <w:t xml:space="preserve"> </w:t>
            </w:r>
            <w:r w:rsidRPr="004204FA">
              <w:t>a C code to concatenate two strings by using the library string functions.</w:t>
            </w:r>
          </w:p>
        </w:tc>
        <w:tc>
          <w:tcPr>
            <w:tcW w:w="319" w:type="pct"/>
          </w:tcPr>
          <w:p w14:paraId="22077854" w14:textId="77777777" w:rsidR="003A5F96" w:rsidRPr="004204FA" w:rsidRDefault="003A5F96" w:rsidP="003A5F96">
            <w:pPr>
              <w:jc w:val="center"/>
            </w:pPr>
            <w:r w:rsidRPr="004204FA">
              <w:t>CO2</w:t>
            </w:r>
          </w:p>
        </w:tc>
        <w:tc>
          <w:tcPr>
            <w:tcW w:w="256" w:type="pct"/>
          </w:tcPr>
          <w:p w14:paraId="139FE13F" w14:textId="77777777" w:rsidR="003A5F96" w:rsidRPr="004204FA" w:rsidRDefault="003A5F96" w:rsidP="003A5F96">
            <w:pPr>
              <w:jc w:val="center"/>
            </w:pPr>
            <w:r w:rsidRPr="004204FA">
              <w:t>A</w:t>
            </w:r>
          </w:p>
        </w:tc>
        <w:tc>
          <w:tcPr>
            <w:tcW w:w="217" w:type="pct"/>
          </w:tcPr>
          <w:p w14:paraId="7790E03C" w14:textId="77777777" w:rsidR="003A5F96" w:rsidRPr="004204FA" w:rsidRDefault="003A5F96" w:rsidP="003A5F96">
            <w:pPr>
              <w:jc w:val="center"/>
            </w:pPr>
            <w:r w:rsidRPr="004204FA">
              <w:t>6</w:t>
            </w:r>
          </w:p>
        </w:tc>
      </w:tr>
      <w:tr w:rsidR="003A5F96" w:rsidRPr="00B07F21" w14:paraId="0847411A" w14:textId="77777777" w:rsidTr="003A5F96">
        <w:trPr>
          <w:trHeight w:val="283"/>
        </w:trPr>
        <w:tc>
          <w:tcPr>
            <w:tcW w:w="272" w:type="pct"/>
          </w:tcPr>
          <w:p w14:paraId="2C39F39C" w14:textId="77777777" w:rsidR="003A5F96" w:rsidRPr="004204FA" w:rsidRDefault="003A5F96" w:rsidP="003A5F96">
            <w:pPr>
              <w:jc w:val="center"/>
            </w:pPr>
          </w:p>
        </w:tc>
        <w:tc>
          <w:tcPr>
            <w:tcW w:w="191" w:type="pct"/>
          </w:tcPr>
          <w:p w14:paraId="4643773F" w14:textId="77777777" w:rsidR="003A5F96" w:rsidRPr="004204FA" w:rsidRDefault="003A5F96" w:rsidP="003A5F96">
            <w:pPr>
              <w:jc w:val="center"/>
            </w:pPr>
          </w:p>
        </w:tc>
        <w:tc>
          <w:tcPr>
            <w:tcW w:w="3745" w:type="pct"/>
          </w:tcPr>
          <w:p w14:paraId="254281FB" w14:textId="77777777" w:rsidR="003A5F96" w:rsidRPr="004204FA" w:rsidRDefault="003A5F96" w:rsidP="003A5F96"/>
        </w:tc>
        <w:tc>
          <w:tcPr>
            <w:tcW w:w="319" w:type="pct"/>
          </w:tcPr>
          <w:p w14:paraId="038148B6" w14:textId="77777777" w:rsidR="003A5F96" w:rsidRPr="004204FA" w:rsidRDefault="003A5F96" w:rsidP="003A5F96">
            <w:pPr>
              <w:jc w:val="center"/>
            </w:pPr>
          </w:p>
        </w:tc>
        <w:tc>
          <w:tcPr>
            <w:tcW w:w="256" w:type="pct"/>
          </w:tcPr>
          <w:p w14:paraId="11CF2F62" w14:textId="77777777" w:rsidR="003A5F96" w:rsidRPr="004204FA" w:rsidRDefault="003A5F96" w:rsidP="003A5F96">
            <w:pPr>
              <w:jc w:val="center"/>
            </w:pPr>
          </w:p>
        </w:tc>
        <w:tc>
          <w:tcPr>
            <w:tcW w:w="217" w:type="pct"/>
          </w:tcPr>
          <w:p w14:paraId="54597E18" w14:textId="77777777" w:rsidR="003A5F96" w:rsidRPr="004204FA" w:rsidRDefault="003A5F96" w:rsidP="003A5F96">
            <w:pPr>
              <w:jc w:val="center"/>
            </w:pPr>
          </w:p>
        </w:tc>
      </w:tr>
      <w:tr w:rsidR="003A5F96" w:rsidRPr="00B07F21" w14:paraId="0BFD5D44" w14:textId="77777777" w:rsidTr="003A5F96">
        <w:trPr>
          <w:trHeight w:val="283"/>
        </w:trPr>
        <w:tc>
          <w:tcPr>
            <w:tcW w:w="272" w:type="pct"/>
          </w:tcPr>
          <w:p w14:paraId="309948E1" w14:textId="77777777" w:rsidR="003A5F96" w:rsidRPr="004204FA" w:rsidRDefault="003A5F96" w:rsidP="003A5F96">
            <w:pPr>
              <w:jc w:val="center"/>
            </w:pPr>
            <w:r w:rsidRPr="004204FA">
              <w:t>19.</w:t>
            </w:r>
          </w:p>
        </w:tc>
        <w:tc>
          <w:tcPr>
            <w:tcW w:w="191" w:type="pct"/>
          </w:tcPr>
          <w:p w14:paraId="038DAFB1" w14:textId="77777777" w:rsidR="003A5F96" w:rsidRPr="004204FA" w:rsidRDefault="003A5F96" w:rsidP="003A5F96">
            <w:pPr>
              <w:jc w:val="center"/>
            </w:pPr>
            <w:r w:rsidRPr="004204FA">
              <w:t>a.</w:t>
            </w:r>
          </w:p>
        </w:tc>
        <w:tc>
          <w:tcPr>
            <w:tcW w:w="3745" w:type="pct"/>
          </w:tcPr>
          <w:p w14:paraId="6D99C582" w14:textId="77777777" w:rsidR="003A5F96" w:rsidRPr="004204FA" w:rsidRDefault="003A5F96" w:rsidP="003A5F96">
            <w:pPr>
              <w:pStyle w:val="TableParagraph"/>
              <w:spacing w:line="246" w:lineRule="exact"/>
            </w:pPr>
            <w:r w:rsidRPr="004204FA">
              <w:t>Develop a</w:t>
            </w:r>
            <w:r w:rsidRPr="004204FA">
              <w:rPr>
                <w:spacing w:val="-6"/>
              </w:rPr>
              <w:t xml:space="preserve"> </w:t>
            </w:r>
            <w:r w:rsidRPr="004204FA">
              <w:t>C</w:t>
            </w:r>
            <w:r w:rsidRPr="004204FA">
              <w:rPr>
                <w:spacing w:val="-6"/>
              </w:rPr>
              <w:t xml:space="preserve"> </w:t>
            </w:r>
            <w:r w:rsidRPr="004204FA">
              <w:t>code</w:t>
            </w:r>
            <w:r w:rsidRPr="004204FA">
              <w:rPr>
                <w:spacing w:val="-7"/>
              </w:rPr>
              <w:t xml:space="preserve"> </w:t>
            </w:r>
            <w:r w:rsidRPr="004204FA">
              <w:t>to</w:t>
            </w:r>
            <w:r w:rsidRPr="004204FA">
              <w:rPr>
                <w:spacing w:val="-4"/>
              </w:rPr>
              <w:t xml:space="preserve"> </w:t>
            </w:r>
            <w:r w:rsidRPr="004204FA">
              <w:t>print</w:t>
            </w:r>
            <w:r w:rsidRPr="004204FA">
              <w:rPr>
                <w:spacing w:val="-6"/>
              </w:rPr>
              <w:t xml:space="preserve"> </w:t>
            </w:r>
            <w:r w:rsidRPr="004204FA">
              <w:t>the</w:t>
            </w:r>
            <w:r w:rsidRPr="004204FA">
              <w:rPr>
                <w:spacing w:val="-6"/>
              </w:rPr>
              <w:t xml:space="preserve"> </w:t>
            </w:r>
            <w:r w:rsidRPr="004204FA">
              <w:t>multiplication</w:t>
            </w:r>
            <w:r w:rsidRPr="004204FA">
              <w:rPr>
                <w:spacing w:val="-7"/>
              </w:rPr>
              <w:t xml:space="preserve"> </w:t>
            </w:r>
            <w:r w:rsidRPr="004204FA">
              <w:t>table</w:t>
            </w:r>
            <w:r w:rsidRPr="004204FA">
              <w:rPr>
                <w:spacing w:val="-8"/>
              </w:rPr>
              <w:t xml:space="preserve"> </w:t>
            </w:r>
            <w:r w:rsidRPr="004204FA">
              <w:t>for</w:t>
            </w:r>
            <w:r w:rsidRPr="004204FA">
              <w:rPr>
                <w:spacing w:val="-5"/>
              </w:rPr>
              <w:t xml:space="preserve"> </w:t>
            </w:r>
            <w:r w:rsidRPr="004204FA">
              <w:t>the</w:t>
            </w:r>
            <w:r w:rsidRPr="004204FA">
              <w:rPr>
                <w:spacing w:val="-4"/>
              </w:rPr>
              <w:t xml:space="preserve"> </w:t>
            </w:r>
            <w:r w:rsidRPr="004204FA">
              <w:t>given</w:t>
            </w:r>
            <w:r w:rsidRPr="004204FA">
              <w:rPr>
                <w:spacing w:val="-3"/>
              </w:rPr>
              <w:t xml:space="preserve"> </w:t>
            </w:r>
            <w:r w:rsidRPr="004204FA">
              <w:t>numbers (2,3,4,5,6) using</w:t>
            </w:r>
            <w:r w:rsidRPr="004204FA">
              <w:rPr>
                <w:spacing w:val="-4"/>
              </w:rPr>
              <w:t xml:space="preserve"> </w:t>
            </w:r>
            <w:r w:rsidRPr="004204FA">
              <w:t>switch</w:t>
            </w:r>
            <w:r w:rsidRPr="004204FA">
              <w:rPr>
                <w:spacing w:val="-1"/>
              </w:rPr>
              <w:t xml:space="preserve"> </w:t>
            </w:r>
            <w:r w:rsidRPr="004204FA">
              <w:t>case</w:t>
            </w:r>
            <w:r w:rsidRPr="004204FA">
              <w:rPr>
                <w:spacing w:val="-2"/>
              </w:rPr>
              <w:t xml:space="preserve"> </w:t>
            </w:r>
            <w:r w:rsidRPr="004204FA">
              <w:t>statement.</w:t>
            </w:r>
          </w:p>
        </w:tc>
        <w:tc>
          <w:tcPr>
            <w:tcW w:w="319" w:type="pct"/>
          </w:tcPr>
          <w:p w14:paraId="3F3AEC83" w14:textId="77777777" w:rsidR="003A5F96" w:rsidRPr="004204FA" w:rsidRDefault="003A5F96" w:rsidP="003A5F96">
            <w:pPr>
              <w:jc w:val="center"/>
            </w:pPr>
            <w:r w:rsidRPr="004204FA">
              <w:t>CO3</w:t>
            </w:r>
          </w:p>
        </w:tc>
        <w:tc>
          <w:tcPr>
            <w:tcW w:w="256" w:type="pct"/>
          </w:tcPr>
          <w:p w14:paraId="529020CD" w14:textId="77777777" w:rsidR="003A5F96" w:rsidRPr="004204FA" w:rsidRDefault="003A5F96" w:rsidP="003A5F96">
            <w:pPr>
              <w:jc w:val="center"/>
            </w:pPr>
            <w:r w:rsidRPr="004204FA">
              <w:t>A</w:t>
            </w:r>
          </w:p>
        </w:tc>
        <w:tc>
          <w:tcPr>
            <w:tcW w:w="217" w:type="pct"/>
          </w:tcPr>
          <w:p w14:paraId="7E472FB0" w14:textId="77777777" w:rsidR="003A5F96" w:rsidRPr="004204FA" w:rsidRDefault="003A5F96" w:rsidP="003A5F96">
            <w:pPr>
              <w:jc w:val="center"/>
            </w:pPr>
            <w:r w:rsidRPr="004204FA">
              <w:t>6</w:t>
            </w:r>
          </w:p>
        </w:tc>
      </w:tr>
      <w:tr w:rsidR="003A5F96" w:rsidRPr="00B07F21" w14:paraId="3F763E1E" w14:textId="77777777" w:rsidTr="003A5F96">
        <w:trPr>
          <w:trHeight w:val="283"/>
        </w:trPr>
        <w:tc>
          <w:tcPr>
            <w:tcW w:w="272" w:type="pct"/>
          </w:tcPr>
          <w:p w14:paraId="11EFA397" w14:textId="77777777" w:rsidR="003A5F96" w:rsidRPr="004204FA" w:rsidRDefault="003A5F96" w:rsidP="003A5F96">
            <w:pPr>
              <w:jc w:val="center"/>
            </w:pPr>
          </w:p>
        </w:tc>
        <w:tc>
          <w:tcPr>
            <w:tcW w:w="191" w:type="pct"/>
          </w:tcPr>
          <w:p w14:paraId="31639FF0" w14:textId="77777777" w:rsidR="003A5F96" w:rsidRPr="004204FA" w:rsidRDefault="003A5F96" w:rsidP="003A5F96">
            <w:pPr>
              <w:jc w:val="center"/>
            </w:pPr>
            <w:r w:rsidRPr="004204FA">
              <w:t>b.</w:t>
            </w:r>
          </w:p>
        </w:tc>
        <w:tc>
          <w:tcPr>
            <w:tcW w:w="3745" w:type="pct"/>
          </w:tcPr>
          <w:p w14:paraId="55FB89FC" w14:textId="77777777" w:rsidR="003A5F96" w:rsidRPr="004204FA" w:rsidRDefault="003A5F96" w:rsidP="003A5F96">
            <w:pPr>
              <w:jc w:val="both"/>
              <w:rPr>
                <w:bCs/>
              </w:rPr>
            </w:pPr>
            <w:r w:rsidRPr="004204FA">
              <w:t>Construct</w:t>
            </w:r>
            <w:r w:rsidRPr="004204FA">
              <w:rPr>
                <w:spacing w:val="2"/>
              </w:rPr>
              <w:t xml:space="preserve"> </w:t>
            </w:r>
            <w:r w:rsidRPr="004204FA">
              <w:t>a</w:t>
            </w:r>
            <w:r w:rsidRPr="004204FA">
              <w:rPr>
                <w:spacing w:val="2"/>
              </w:rPr>
              <w:t xml:space="preserve"> </w:t>
            </w:r>
            <w:r w:rsidRPr="004204FA">
              <w:t>C code</w:t>
            </w:r>
            <w:r w:rsidRPr="004204FA">
              <w:rPr>
                <w:spacing w:val="-1"/>
              </w:rPr>
              <w:t xml:space="preserve"> </w:t>
            </w:r>
            <w:r w:rsidRPr="004204FA">
              <w:t>to solve</w:t>
            </w:r>
            <w:r w:rsidRPr="004204FA">
              <w:rPr>
                <w:spacing w:val="2"/>
              </w:rPr>
              <w:t xml:space="preserve"> </w:t>
            </w:r>
            <w:r w:rsidRPr="004204FA">
              <w:t>the expression</w:t>
            </w:r>
            <w:r w:rsidRPr="004204FA">
              <w:rPr>
                <w:spacing w:val="1"/>
              </w:rPr>
              <w:t xml:space="preserve"> </w:t>
            </w:r>
            <w:r w:rsidRPr="004204FA">
              <w:t>1</w:t>
            </w:r>
            <w:r>
              <w:t>3</w:t>
            </w:r>
            <w:r w:rsidRPr="004204FA">
              <w:rPr>
                <w:spacing w:val="2"/>
              </w:rPr>
              <w:t xml:space="preserve"> </w:t>
            </w:r>
            <w:r w:rsidRPr="004204FA">
              <w:t>+</w:t>
            </w:r>
            <w:r w:rsidRPr="004204FA">
              <w:rPr>
                <w:spacing w:val="2"/>
              </w:rPr>
              <w:t xml:space="preserve"> </w:t>
            </w:r>
            <w:r>
              <w:rPr>
                <w:spacing w:val="2"/>
              </w:rPr>
              <w:t>5</w:t>
            </w:r>
            <w:r w:rsidRPr="004204FA">
              <w:t>00</w:t>
            </w:r>
            <w:r w:rsidRPr="004204FA">
              <w:rPr>
                <w:spacing w:val="1"/>
              </w:rPr>
              <w:t xml:space="preserve"> </w:t>
            </w:r>
            <w:r w:rsidRPr="004204FA">
              <w:t>/10</w:t>
            </w:r>
            <w:r w:rsidRPr="004204FA">
              <w:rPr>
                <w:spacing w:val="41"/>
              </w:rPr>
              <w:t xml:space="preserve"> </w:t>
            </w:r>
            <w:r w:rsidRPr="004204FA">
              <w:t>-</w:t>
            </w:r>
            <w:r w:rsidRPr="004204FA">
              <w:rPr>
                <w:spacing w:val="38"/>
              </w:rPr>
              <w:t xml:space="preserve"> </w:t>
            </w:r>
            <w:r>
              <w:rPr>
                <w:spacing w:val="38"/>
              </w:rPr>
              <w:t>3</w:t>
            </w:r>
            <w:r w:rsidRPr="004204FA">
              <w:rPr>
                <w:spacing w:val="42"/>
              </w:rPr>
              <w:t xml:space="preserve"> </w:t>
            </w:r>
            <w:r w:rsidRPr="004204FA">
              <w:t>*</w:t>
            </w:r>
            <w:r w:rsidRPr="004204FA">
              <w:rPr>
                <w:spacing w:val="42"/>
              </w:rPr>
              <w:t xml:space="preserve"> </w:t>
            </w:r>
            <w:r w:rsidRPr="004204FA">
              <w:t>10 by</w:t>
            </w:r>
            <w:r w:rsidRPr="004204FA">
              <w:rPr>
                <w:spacing w:val="39"/>
              </w:rPr>
              <w:t xml:space="preserve"> </w:t>
            </w:r>
            <w:r w:rsidRPr="004204FA">
              <w:t>considering</w:t>
            </w:r>
            <w:r w:rsidRPr="004204FA">
              <w:rPr>
                <w:spacing w:val="39"/>
              </w:rPr>
              <w:t xml:space="preserve"> </w:t>
            </w:r>
            <w:r w:rsidRPr="004204FA">
              <w:t>operator</w:t>
            </w:r>
            <w:r w:rsidRPr="004204FA">
              <w:rPr>
                <w:spacing w:val="40"/>
              </w:rPr>
              <w:t xml:space="preserve"> </w:t>
            </w:r>
            <w:r w:rsidRPr="004204FA">
              <w:t>precedence</w:t>
            </w:r>
            <w:r w:rsidRPr="004204FA">
              <w:rPr>
                <w:spacing w:val="42"/>
              </w:rPr>
              <w:t xml:space="preserve"> </w:t>
            </w:r>
            <w:r w:rsidRPr="004204FA">
              <w:t>and</w:t>
            </w:r>
            <w:r w:rsidRPr="004204FA">
              <w:rPr>
                <w:spacing w:val="42"/>
              </w:rPr>
              <w:t xml:space="preserve"> </w:t>
            </w:r>
            <w:r w:rsidRPr="004204FA">
              <w:t>associativity. Compare the result with manual</w:t>
            </w:r>
            <w:r w:rsidRPr="004204FA">
              <w:rPr>
                <w:spacing w:val="1"/>
              </w:rPr>
              <w:t xml:space="preserve"> </w:t>
            </w:r>
            <w:r w:rsidRPr="004204FA">
              <w:t>calculations.</w:t>
            </w:r>
          </w:p>
        </w:tc>
        <w:tc>
          <w:tcPr>
            <w:tcW w:w="319" w:type="pct"/>
          </w:tcPr>
          <w:p w14:paraId="2DE9738C" w14:textId="77777777" w:rsidR="003A5F96" w:rsidRPr="004204FA" w:rsidRDefault="003A5F96" w:rsidP="003A5F96">
            <w:pPr>
              <w:jc w:val="center"/>
            </w:pPr>
            <w:r w:rsidRPr="004204FA">
              <w:t>CO2</w:t>
            </w:r>
          </w:p>
        </w:tc>
        <w:tc>
          <w:tcPr>
            <w:tcW w:w="256" w:type="pct"/>
          </w:tcPr>
          <w:p w14:paraId="70028405" w14:textId="77777777" w:rsidR="003A5F96" w:rsidRPr="004204FA" w:rsidRDefault="003A5F96" w:rsidP="003A5F96">
            <w:pPr>
              <w:jc w:val="center"/>
            </w:pPr>
            <w:r w:rsidRPr="004204FA">
              <w:t>A</w:t>
            </w:r>
          </w:p>
        </w:tc>
        <w:tc>
          <w:tcPr>
            <w:tcW w:w="217" w:type="pct"/>
          </w:tcPr>
          <w:p w14:paraId="2B8F9C91" w14:textId="77777777" w:rsidR="003A5F96" w:rsidRPr="004204FA" w:rsidRDefault="003A5F96" w:rsidP="003A5F96">
            <w:pPr>
              <w:jc w:val="center"/>
            </w:pPr>
            <w:r w:rsidRPr="004204FA">
              <w:t>6</w:t>
            </w:r>
          </w:p>
        </w:tc>
      </w:tr>
      <w:tr w:rsidR="003A5F96" w:rsidRPr="00B07F21" w14:paraId="109696B3" w14:textId="77777777" w:rsidTr="003A5F96">
        <w:trPr>
          <w:trHeight w:val="283"/>
        </w:trPr>
        <w:tc>
          <w:tcPr>
            <w:tcW w:w="272" w:type="pct"/>
          </w:tcPr>
          <w:p w14:paraId="3639DDC4" w14:textId="77777777" w:rsidR="003A5F96" w:rsidRPr="004204FA" w:rsidRDefault="003A5F96" w:rsidP="003A5F96">
            <w:pPr>
              <w:jc w:val="center"/>
            </w:pPr>
          </w:p>
        </w:tc>
        <w:tc>
          <w:tcPr>
            <w:tcW w:w="191" w:type="pct"/>
          </w:tcPr>
          <w:p w14:paraId="64FD6C03" w14:textId="77777777" w:rsidR="003A5F96" w:rsidRPr="004204FA" w:rsidRDefault="003A5F96" w:rsidP="003A5F96">
            <w:pPr>
              <w:jc w:val="center"/>
            </w:pPr>
          </w:p>
        </w:tc>
        <w:tc>
          <w:tcPr>
            <w:tcW w:w="3745" w:type="pct"/>
          </w:tcPr>
          <w:p w14:paraId="692597B0" w14:textId="77777777" w:rsidR="003A5F96" w:rsidRPr="004204FA" w:rsidRDefault="003A5F96" w:rsidP="003A5F96"/>
        </w:tc>
        <w:tc>
          <w:tcPr>
            <w:tcW w:w="319" w:type="pct"/>
          </w:tcPr>
          <w:p w14:paraId="62392AA7" w14:textId="77777777" w:rsidR="003A5F96" w:rsidRPr="004204FA" w:rsidRDefault="003A5F96" w:rsidP="003A5F96">
            <w:pPr>
              <w:jc w:val="center"/>
            </w:pPr>
          </w:p>
        </w:tc>
        <w:tc>
          <w:tcPr>
            <w:tcW w:w="256" w:type="pct"/>
          </w:tcPr>
          <w:p w14:paraId="46264234" w14:textId="77777777" w:rsidR="003A5F96" w:rsidRPr="004204FA" w:rsidRDefault="003A5F96" w:rsidP="003A5F96">
            <w:pPr>
              <w:jc w:val="center"/>
            </w:pPr>
          </w:p>
        </w:tc>
        <w:tc>
          <w:tcPr>
            <w:tcW w:w="217" w:type="pct"/>
          </w:tcPr>
          <w:p w14:paraId="44C69032" w14:textId="77777777" w:rsidR="003A5F96" w:rsidRPr="004204FA" w:rsidRDefault="003A5F96" w:rsidP="003A5F96">
            <w:pPr>
              <w:jc w:val="center"/>
            </w:pPr>
          </w:p>
        </w:tc>
      </w:tr>
      <w:tr w:rsidR="003A5F96" w:rsidRPr="00B07F21" w14:paraId="330D3A31" w14:textId="77777777" w:rsidTr="003A5F96">
        <w:trPr>
          <w:trHeight w:val="283"/>
        </w:trPr>
        <w:tc>
          <w:tcPr>
            <w:tcW w:w="272" w:type="pct"/>
          </w:tcPr>
          <w:p w14:paraId="7C1FFDE8" w14:textId="77777777" w:rsidR="003A5F96" w:rsidRPr="004204FA" w:rsidRDefault="003A5F96" w:rsidP="003A5F96">
            <w:pPr>
              <w:jc w:val="center"/>
            </w:pPr>
            <w:r w:rsidRPr="004204FA">
              <w:t>20.</w:t>
            </w:r>
          </w:p>
        </w:tc>
        <w:tc>
          <w:tcPr>
            <w:tcW w:w="191" w:type="pct"/>
          </w:tcPr>
          <w:p w14:paraId="725CA5EA" w14:textId="77777777" w:rsidR="003A5F96" w:rsidRPr="004204FA" w:rsidRDefault="003A5F96" w:rsidP="003A5F96">
            <w:pPr>
              <w:jc w:val="center"/>
            </w:pPr>
          </w:p>
        </w:tc>
        <w:tc>
          <w:tcPr>
            <w:tcW w:w="3745" w:type="pct"/>
          </w:tcPr>
          <w:p w14:paraId="6755ECEE" w14:textId="77777777" w:rsidR="003A5F96" w:rsidRPr="004204FA" w:rsidRDefault="003A5F96" w:rsidP="003A5F96">
            <w:pPr>
              <w:pStyle w:val="TableParagraph"/>
              <w:ind w:right="-70"/>
            </w:pPr>
            <w:r>
              <w:t>Devise</w:t>
            </w:r>
            <w:r w:rsidRPr="004204FA">
              <w:t xml:space="preserve"> a C program to swap two numbers by realizing; a) Call</w:t>
            </w:r>
            <w:r w:rsidRPr="004204FA">
              <w:rPr>
                <w:spacing w:val="1"/>
              </w:rPr>
              <w:t xml:space="preserve"> </w:t>
            </w:r>
            <w:r w:rsidRPr="004204FA">
              <w:t>by</w:t>
            </w:r>
            <w:r w:rsidRPr="004204FA">
              <w:rPr>
                <w:spacing w:val="-3"/>
              </w:rPr>
              <w:t xml:space="preserve"> </w:t>
            </w:r>
            <w:r w:rsidRPr="004204FA">
              <w:t>value. b) Call</w:t>
            </w:r>
            <w:r w:rsidRPr="004204FA">
              <w:rPr>
                <w:spacing w:val="1"/>
              </w:rPr>
              <w:t xml:space="preserve"> </w:t>
            </w:r>
            <w:r w:rsidRPr="004204FA">
              <w:t>by reference.</w:t>
            </w:r>
          </w:p>
        </w:tc>
        <w:tc>
          <w:tcPr>
            <w:tcW w:w="319" w:type="pct"/>
          </w:tcPr>
          <w:p w14:paraId="666F4817" w14:textId="77777777" w:rsidR="003A5F96" w:rsidRPr="004204FA" w:rsidRDefault="003A5F96" w:rsidP="003A5F96">
            <w:pPr>
              <w:jc w:val="center"/>
            </w:pPr>
            <w:r w:rsidRPr="004204FA">
              <w:t>CO4</w:t>
            </w:r>
          </w:p>
        </w:tc>
        <w:tc>
          <w:tcPr>
            <w:tcW w:w="256" w:type="pct"/>
          </w:tcPr>
          <w:p w14:paraId="562D8E32" w14:textId="77777777" w:rsidR="003A5F96" w:rsidRPr="004204FA" w:rsidRDefault="003A5F96" w:rsidP="003A5F96">
            <w:pPr>
              <w:jc w:val="center"/>
            </w:pPr>
            <w:r w:rsidRPr="004204FA">
              <w:t>An</w:t>
            </w:r>
          </w:p>
        </w:tc>
        <w:tc>
          <w:tcPr>
            <w:tcW w:w="217" w:type="pct"/>
          </w:tcPr>
          <w:p w14:paraId="2CB4E6F6" w14:textId="77777777" w:rsidR="003A5F96" w:rsidRPr="004204FA" w:rsidRDefault="003A5F96" w:rsidP="003A5F96">
            <w:pPr>
              <w:jc w:val="center"/>
            </w:pPr>
            <w:r w:rsidRPr="004204FA">
              <w:t>12</w:t>
            </w:r>
          </w:p>
        </w:tc>
      </w:tr>
      <w:tr w:rsidR="003A5F96" w:rsidRPr="00B07F21" w14:paraId="1FE1EA0F" w14:textId="77777777" w:rsidTr="003A5F96">
        <w:trPr>
          <w:trHeight w:val="283"/>
        </w:trPr>
        <w:tc>
          <w:tcPr>
            <w:tcW w:w="272" w:type="pct"/>
          </w:tcPr>
          <w:p w14:paraId="1D7E46F0" w14:textId="77777777" w:rsidR="003A5F96" w:rsidRPr="004204FA" w:rsidRDefault="003A5F96" w:rsidP="003A5F96">
            <w:pPr>
              <w:jc w:val="center"/>
            </w:pPr>
          </w:p>
        </w:tc>
        <w:tc>
          <w:tcPr>
            <w:tcW w:w="191" w:type="pct"/>
          </w:tcPr>
          <w:p w14:paraId="10743690" w14:textId="77777777" w:rsidR="003A5F96" w:rsidRPr="004204FA" w:rsidRDefault="003A5F96" w:rsidP="003A5F96">
            <w:pPr>
              <w:jc w:val="center"/>
            </w:pPr>
          </w:p>
        </w:tc>
        <w:tc>
          <w:tcPr>
            <w:tcW w:w="3745" w:type="pct"/>
          </w:tcPr>
          <w:p w14:paraId="555DEFD4" w14:textId="77777777" w:rsidR="003A5F96" w:rsidRPr="004204FA" w:rsidRDefault="003A5F96" w:rsidP="003A5F96">
            <w:pPr>
              <w:rPr>
                <w:bCs/>
              </w:rPr>
            </w:pPr>
          </w:p>
        </w:tc>
        <w:tc>
          <w:tcPr>
            <w:tcW w:w="319" w:type="pct"/>
          </w:tcPr>
          <w:p w14:paraId="0FC676BA" w14:textId="77777777" w:rsidR="003A5F96" w:rsidRPr="004204FA" w:rsidRDefault="003A5F96" w:rsidP="003A5F96">
            <w:pPr>
              <w:jc w:val="center"/>
            </w:pPr>
          </w:p>
        </w:tc>
        <w:tc>
          <w:tcPr>
            <w:tcW w:w="256" w:type="pct"/>
          </w:tcPr>
          <w:p w14:paraId="4BC587D3" w14:textId="77777777" w:rsidR="003A5F96" w:rsidRPr="004204FA" w:rsidRDefault="003A5F96" w:rsidP="003A5F96">
            <w:pPr>
              <w:jc w:val="center"/>
            </w:pPr>
          </w:p>
        </w:tc>
        <w:tc>
          <w:tcPr>
            <w:tcW w:w="217" w:type="pct"/>
          </w:tcPr>
          <w:p w14:paraId="73F883B7" w14:textId="77777777" w:rsidR="003A5F96" w:rsidRPr="004204FA" w:rsidRDefault="003A5F96" w:rsidP="003A5F96">
            <w:pPr>
              <w:jc w:val="center"/>
            </w:pPr>
          </w:p>
        </w:tc>
      </w:tr>
      <w:tr w:rsidR="003A5F96" w:rsidRPr="00B07F21" w14:paraId="49441816" w14:textId="77777777" w:rsidTr="003A5F96">
        <w:trPr>
          <w:trHeight w:val="283"/>
        </w:trPr>
        <w:tc>
          <w:tcPr>
            <w:tcW w:w="272" w:type="pct"/>
          </w:tcPr>
          <w:p w14:paraId="38DD0E8D" w14:textId="77777777" w:rsidR="003A5F96" w:rsidRPr="004204FA" w:rsidRDefault="003A5F96" w:rsidP="003A5F96">
            <w:pPr>
              <w:jc w:val="center"/>
            </w:pPr>
            <w:r w:rsidRPr="004204FA">
              <w:t>21.</w:t>
            </w:r>
          </w:p>
        </w:tc>
        <w:tc>
          <w:tcPr>
            <w:tcW w:w="191" w:type="pct"/>
          </w:tcPr>
          <w:p w14:paraId="13840D8B" w14:textId="77777777" w:rsidR="003A5F96" w:rsidRPr="004204FA" w:rsidRDefault="003A5F96" w:rsidP="003A5F96">
            <w:pPr>
              <w:jc w:val="center"/>
            </w:pPr>
          </w:p>
        </w:tc>
        <w:tc>
          <w:tcPr>
            <w:tcW w:w="3745" w:type="pct"/>
          </w:tcPr>
          <w:p w14:paraId="4C084A90" w14:textId="77777777" w:rsidR="003A5F96" w:rsidRPr="004204FA" w:rsidRDefault="003A5F96" w:rsidP="003A5F96">
            <w:pPr>
              <w:pStyle w:val="TableParagraph"/>
              <w:spacing w:line="247" w:lineRule="exact"/>
              <w:ind w:right="-70"/>
            </w:pPr>
            <w:r w:rsidRPr="00D41487">
              <w:t>Assess the</w:t>
            </w:r>
            <w:r w:rsidRPr="00D41487">
              <w:rPr>
                <w:spacing w:val="-1"/>
              </w:rPr>
              <w:t xml:space="preserve"> </w:t>
            </w:r>
            <w:r w:rsidRPr="00D41487">
              <w:t>concept</w:t>
            </w:r>
            <w:r w:rsidRPr="00D41487">
              <w:rPr>
                <w:spacing w:val="-3"/>
              </w:rPr>
              <w:t xml:space="preserve"> </w:t>
            </w:r>
            <w:r w:rsidRPr="00D41487">
              <w:t>of</w:t>
            </w:r>
            <w:r w:rsidRPr="00D41487">
              <w:rPr>
                <w:spacing w:val="-1"/>
              </w:rPr>
              <w:t xml:space="preserve"> </w:t>
            </w:r>
            <w:r w:rsidRPr="00D41487">
              <w:t>a</w:t>
            </w:r>
            <w:r w:rsidRPr="00D41487">
              <w:rPr>
                <w:spacing w:val="-3"/>
              </w:rPr>
              <w:t xml:space="preserve"> </w:t>
            </w:r>
            <w:r w:rsidRPr="00D41487">
              <w:t>"double</w:t>
            </w:r>
            <w:r w:rsidRPr="00D41487">
              <w:rPr>
                <w:spacing w:val="-2"/>
              </w:rPr>
              <w:t xml:space="preserve"> </w:t>
            </w:r>
            <w:r w:rsidRPr="00D41487">
              <w:t>pointer"</w:t>
            </w:r>
            <w:r w:rsidRPr="00D41487">
              <w:rPr>
                <w:spacing w:val="-2"/>
              </w:rPr>
              <w:t xml:space="preserve"> </w:t>
            </w:r>
            <w:r w:rsidRPr="00D41487">
              <w:t>(a</w:t>
            </w:r>
            <w:r w:rsidRPr="00D41487">
              <w:rPr>
                <w:spacing w:val="-3"/>
              </w:rPr>
              <w:t xml:space="preserve"> </w:t>
            </w:r>
            <w:r w:rsidRPr="00D41487">
              <w:t>pointer</w:t>
            </w:r>
            <w:r w:rsidRPr="00D41487">
              <w:rPr>
                <w:spacing w:val="-5"/>
              </w:rPr>
              <w:t xml:space="preserve"> </w:t>
            </w:r>
            <w:r w:rsidRPr="00D41487">
              <w:t>to</w:t>
            </w:r>
            <w:r w:rsidRPr="00D41487">
              <w:rPr>
                <w:spacing w:val="-1"/>
              </w:rPr>
              <w:t xml:space="preserve"> </w:t>
            </w:r>
            <w:r w:rsidRPr="00D41487">
              <w:t>a</w:t>
            </w:r>
            <w:r w:rsidRPr="00D41487">
              <w:rPr>
                <w:spacing w:val="-3"/>
              </w:rPr>
              <w:t xml:space="preserve"> </w:t>
            </w:r>
            <w:r w:rsidRPr="00D41487">
              <w:t>pointer)</w:t>
            </w:r>
            <w:r w:rsidRPr="00D41487">
              <w:rPr>
                <w:spacing w:val="-5"/>
              </w:rPr>
              <w:t xml:space="preserve"> </w:t>
            </w:r>
            <w:r w:rsidRPr="00D41487">
              <w:t>in</w:t>
            </w:r>
            <w:r w:rsidRPr="00D41487">
              <w:rPr>
                <w:spacing w:val="-3"/>
              </w:rPr>
              <w:t xml:space="preserve"> </w:t>
            </w:r>
            <w:r w:rsidRPr="00D41487">
              <w:t>C programming</w:t>
            </w:r>
            <w:r w:rsidRPr="00D41487">
              <w:rPr>
                <w:spacing w:val="-2"/>
              </w:rPr>
              <w:t xml:space="preserve"> </w:t>
            </w:r>
            <w:r w:rsidRPr="00D41487">
              <w:t>by</w:t>
            </w:r>
            <w:r w:rsidRPr="00D41487">
              <w:rPr>
                <w:spacing w:val="-6"/>
              </w:rPr>
              <w:t xml:space="preserve"> </w:t>
            </w:r>
            <w:r w:rsidRPr="00D41487">
              <w:t>providing</w:t>
            </w:r>
            <w:r w:rsidRPr="00D41487">
              <w:rPr>
                <w:spacing w:val="-3"/>
              </w:rPr>
              <w:t xml:space="preserve"> </w:t>
            </w:r>
            <w:r w:rsidRPr="00D41487">
              <w:t>a</w:t>
            </w:r>
            <w:r w:rsidRPr="00D41487">
              <w:rPr>
                <w:spacing w:val="-1"/>
              </w:rPr>
              <w:t xml:space="preserve"> </w:t>
            </w:r>
            <w:r w:rsidRPr="00D41487">
              <w:t>C code</w:t>
            </w:r>
            <w:r w:rsidRPr="00D41487">
              <w:rPr>
                <w:spacing w:val="2"/>
              </w:rPr>
              <w:t xml:space="preserve"> </w:t>
            </w:r>
            <w:r w:rsidRPr="00D41487">
              <w:t>example.</w:t>
            </w:r>
          </w:p>
        </w:tc>
        <w:tc>
          <w:tcPr>
            <w:tcW w:w="319" w:type="pct"/>
          </w:tcPr>
          <w:p w14:paraId="75215192" w14:textId="77777777" w:rsidR="003A5F96" w:rsidRPr="004204FA" w:rsidRDefault="003A5F96" w:rsidP="003A5F96">
            <w:pPr>
              <w:jc w:val="center"/>
            </w:pPr>
            <w:r w:rsidRPr="00D41487">
              <w:t>CO5</w:t>
            </w:r>
          </w:p>
        </w:tc>
        <w:tc>
          <w:tcPr>
            <w:tcW w:w="256" w:type="pct"/>
          </w:tcPr>
          <w:p w14:paraId="1A435763" w14:textId="77777777" w:rsidR="003A5F96" w:rsidRPr="004204FA" w:rsidRDefault="003A5F96" w:rsidP="003A5F96">
            <w:pPr>
              <w:jc w:val="center"/>
            </w:pPr>
            <w:r w:rsidRPr="00D41487">
              <w:t>E</w:t>
            </w:r>
          </w:p>
        </w:tc>
        <w:tc>
          <w:tcPr>
            <w:tcW w:w="217" w:type="pct"/>
          </w:tcPr>
          <w:p w14:paraId="247C227F" w14:textId="77777777" w:rsidR="003A5F96" w:rsidRPr="004204FA" w:rsidRDefault="003A5F96" w:rsidP="003A5F96">
            <w:pPr>
              <w:jc w:val="center"/>
            </w:pPr>
            <w:r w:rsidRPr="00D41487">
              <w:t>12</w:t>
            </w:r>
          </w:p>
        </w:tc>
      </w:tr>
      <w:tr w:rsidR="003A5F96" w:rsidRPr="00B07F21" w14:paraId="7FB6B0BE" w14:textId="77777777" w:rsidTr="003A5F96">
        <w:trPr>
          <w:trHeight w:val="283"/>
        </w:trPr>
        <w:tc>
          <w:tcPr>
            <w:tcW w:w="272" w:type="pct"/>
          </w:tcPr>
          <w:p w14:paraId="545CD570" w14:textId="77777777" w:rsidR="003A5F96" w:rsidRPr="004204FA" w:rsidRDefault="003A5F96" w:rsidP="003A5F96">
            <w:pPr>
              <w:jc w:val="center"/>
            </w:pPr>
          </w:p>
        </w:tc>
        <w:tc>
          <w:tcPr>
            <w:tcW w:w="191" w:type="pct"/>
          </w:tcPr>
          <w:p w14:paraId="0875148A" w14:textId="77777777" w:rsidR="003A5F96" w:rsidRPr="004204FA" w:rsidRDefault="003A5F96" w:rsidP="003A5F96">
            <w:pPr>
              <w:jc w:val="center"/>
            </w:pPr>
          </w:p>
        </w:tc>
        <w:tc>
          <w:tcPr>
            <w:tcW w:w="3745" w:type="pct"/>
          </w:tcPr>
          <w:p w14:paraId="0EA1A65C" w14:textId="77777777" w:rsidR="003A5F96" w:rsidRPr="004204FA" w:rsidRDefault="003A5F96" w:rsidP="003A5F96"/>
        </w:tc>
        <w:tc>
          <w:tcPr>
            <w:tcW w:w="319" w:type="pct"/>
          </w:tcPr>
          <w:p w14:paraId="6A77E20C" w14:textId="77777777" w:rsidR="003A5F96" w:rsidRPr="004204FA" w:rsidRDefault="003A5F96" w:rsidP="003A5F96">
            <w:pPr>
              <w:jc w:val="center"/>
            </w:pPr>
          </w:p>
        </w:tc>
        <w:tc>
          <w:tcPr>
            <w:tcW w:w="256" w:type="pct"/>
          </w:tcPr>
          <w:p w14:paraId="1427E345" w14:textId="77777777" w:rsidR="003A5F96" w:rsidRPr="004204FA" w:rsidRDefault="003A5F96" w:rsidP="003A5F96">
            <w:pPr>
              <w:jc w:val="center"/>
            </w:pPr>
          </w:p>
        </w:tc>
        <w:tc>
          <w:tcPr>
            <w:tcW w:w="217" w:type="pct"/>
          </w:tcPr>
          <w:p w14:paraId="594679AC" w14:textId="77777777" w:rsidR="003A5F96" w:rsidRPr="004204FA" w:rsidRDefault="003A5F96" w:rsidP="003A5F96">
            <w:pPr>
              <w:jc w:val="center"/>
            </w:pPr>
          </w:p>
        </w:tc>
      </w:tr>
      <w:tr w:rsidR="003A5F96" w:rsidRPr="00B07F21" w14:paraId="70E84411" w14:textId="77777777" w:rsidTr="003A5F96">
        <w:trPr>
          <w:trHeight w:val="283"/>
        </w:trPr>
        <w:tc>
          <w:tcPr>
            <w:tcW w:w="272" w:type="pct"/>
          </w:tcPr>
          <w:p w14:paraId="1EA7737E" w14:textId="77777777" w:rsidR="003A5F96" w:rsidRPr="004204FA" w:rsidRDefault="003A5F96" w:rsidP="003A5F96">
            <w:pPr>
              <w:jc w:val="center"/>
            </w:pPr>
            <w:r w:rsidRPr="004204FA">
              <w:t>22.</w:t>
            </w:r>
          </w:p>
        </w:tc>
        <w:tc>
          <w:tcPr>
            <w:tcW w:w="191" w:type="pct"/>
          </w:tcPr>
          <w:p w14:paraId="19067607" w14:textId="77777777" w:rsidR="003A5F96" w:rsidRPr="004204FA" w:rsidRDefault="003A5F96" w:rsidP="003A5F96">
            <w:pPr>
              <w:jc w:val="center"/>
            </w:pPr>
          </w:p>
        </w:tc>
        <w:tc>
          <w:tcPr>
            <w:tcW w:w="3745" w:type="pct"/>
          </w:tcPr>
          <w:p w14:paraId="27EAA86F" w14:textId="77777777" w:rsidR="003A5F96" w:rsidRPr="004204FA" w:rsidRDefault="003A5F96" w:rsidP="003A5F96">
            <w:pPr>
              <w:jc w:val="both"/>
            </w:pPr>
            <w:r w:rsidRPr="004204FA">
              <w:t>Construct a C code to accept records of 5 districts using array of</w:t>
            </w:r>
            <w:r w:rsidRPr="004204FA">
              <w:rPr>
                <w:spacing w:val="1"/>
              </w:rPr>
              <w:t xml:space="preserve"> </w:t>
            </w:r>
            <w:r w:rsidRPr="004204FA">
              <w:t>structures. The structure should contain the name of the district, number of</w:t>
            </w:r>
            <w:r w:rsidRPr="004204FA">
              <w:rPr>
                <w:spacing w:val="1"/>
              </w:rPr>
              <w:t xml:space="preserve"> </w:t>
            </w:r>
            <w:r w:rsidRPr="004204FA">
              <w:t>engineering</w:t>
            </w:r>
            <w:r w:rsidRPr="004204FA">
              <w:rPr>
                <w:spacing w:val="39"/>
              </w:rPr>
              <w:t xml:space="preserve"> </w:t>
            </w:r>
            <w:r w:rsidRPr="004204FA">
              <w:t>colleges,</w:t>
            </w:r>
            <w:r w:rsidRPr="004204FA">
              <w:rPr>
                <w:spacing w:val="43"/>
              </w:rPr>
              <w:t xml:space="preserve"> </w:t>
            </w:r>
            <w:r w:rsidRPr="004204FA">
              <w:t>medical</w:t>
            </w:r>
            <w:r w:rsidRPr="004204FA">
              <w:rPr>
                <w:spacing w:val="42"/>
              </w:rPr>
              <w:t xml:space="preserve"> </w:t>
            </w:r>
            <w:r w:rsidRPr="004204FA">
              <w:t>colleges,</w:t>
            </w:r>
            <w:r w:rsidRPr="004204FA">
              <w:rPr>
                <w:spacing w:val="42"/>
              </w:rPr>
              <w:t xml:space="preserve"> </w:t>
            </w:r>
            <w:r w:rsidRPr="004204FA">
              <w:t>management</w:t>
            </w:r>
            <w:r w:rsidRPr="004204FA">
              <w:rPr>
                <w:spacing w:val="42"/>
              </w:rPr>
              <w:t xml:space="preserve"> </w:t>
            </w:r>
            <w:r w:rsidRPr="004204FA">
              <w:t>colleges,</w:t>
            </w:r>
            <w:r w:rsidRPr="004204FA">
              <w:rPr>
                <w:spacing w:val="41"/>
              </w:rPr>
              <w:t xml:space="preserve"> </w:t>
            </w:r>
            <w:r w:rsidRPr="004204FA">
              <w:t>and universities</w:t>
            </w:r>
            <w:r w:rsidRPr="004204FA">
              <w:rPr>
                <w:spacing w:val="-3"/>
              </w:rPr>
              <w:t xml:space="preserve"> </w:t>
            </w:r>
            <w:r w:rsidRPr="004204FA">
              <w:t>in</w:t>
            </w:r>
            <w:r w:rsidRPr="004204FA">
              <w:rPr>
                <w:spacing w:val="-4"/>
              </w:rPr>
              <w:t xml:space="preserve"> </w:t>
            </w:r>
            <w:r w:rsidRPr="004204FA">
              <w:t>the</w:t>
            </w:r>
            <w:r w:rsidRPr="004204FA">
              <w:rPr>
                <w:spacing w:val="-1"/>
              </w:rPr>
              <w:t xml:space="preserve"> </w:t>
            </w:r>
            <w:r w:rsidRPr="004204FA">
              <w:t>district.</w:t>
            </w:r>
            <w:r w:rsidRPr="004204FA">
              <w:rPr>
                <w:spacing w:val="-2"/>
              </w:rPr>
              <w:t xml:space="preserve"> </w:t>
            </w:r>
            <w:r w:rsidRPr="004204FA">
              <w:t>Calculate</w:t>
            </w:r>
            <w:r w:rsidRPr="004204FA">
              <w:rPr>
                <w:spacing w:val="-1"/>
              </w:rPr>
              <w:t xml:space="preserve"> </w:t>
            </w:r>
            <w:r w:rsidRPr="004204FA">
              <w:t>the</w:t>
            </w:r>
            <w:r w:rsidRPr="004204FA">
              <w:rPr>
                <w:spacing w:val="-1"/>
              </w:rPr>
              <w:t xml:space="preserve"> </w:t>
            </w:r>
            <w:r w:rsidRPr="004204FA">
              <w:t>total</w:t>
            </w:r>
            <w:r w:rsidRPr="004204FA">
              <w:rPr>
                <w:spacing w:val="-1"/>
              </w:rPr>
              <w:t xml:space="preserve"> </w:t>
            </w:r>
            <w:r w:rsidRPr="004204FA">
              <w:t>number of</w:t>
            </w:r>
            <w:r w:rsidRPr="004204FA">
              <w:rPr>
                <w:spacing w:val="-3"/>
              </w:rPr>
              <w:t xml:space="preserve"> </w:t>
            </w:r>
            <w:r w:rsidRPr="004204FA">
              <w:t>colleges</w:t>
            </w:r>
            <w:r w:rsidRPr="004204FA">
              <w:rPr>
                <w:spacing w:val="-2"/>
              </w:rPr>
              <w:t xml:space="preserve"> </w:t>
            </w:r>
            <w:r w:rsidRPr="004204FA">
              <w:t>and</w:t>
            </w:r>
            <w:r w:rsidRPr="004204FA">
              <w:rPr>
                <w:spacing w:val="-3"/>
              </w:rPr>
              <w:t xml:space="preserve"> </w:t>
            </w:r>
            <w:r w:rsidRPr="004204FA">
              <w:t>display.</w:t>
            </w:r>
          </w:p>
        </w:tc>
        <w:tc>
          <w:tcPr>
            <w:tcW w:w="319" w:type="pct"/>
          </w:tcPr>
          <w:p w14:paraId="704C8582" w14:textId="77777777" w:rsidR="003A5F96" w:rsidRPr="004204FA" w:rsidRDefault="003A5F96" w:rsidP="003A5F96">
            <w:pPr>
              <w:jc w:val="center"/>
            </w:pPr>
            <w:r w:rsidRPr="004204FA">
              <w:t>CO5</w:t>
            </w:r>
          </w:p>
        </w:tc>
        <w:tc>
          <w:tcPr>
            <w:tcW w:w="256" w:type="pct"/>
          </w:tcPr>
          <w:p w14:paraId="42AACE9A" w14:textId="77777777" w:rsidR="003A5F96" w:rsidRPr="004204FA" w:rsidRDefault="003A5F96" w:rsidP="003A5F96">
            <w:pPr>
              <w:jc w:val="center"/>
            </w:pPr>
            <w:r w:rsidRPr="004204FA">
              <w:t>A</w:t>
            </w:r>
          </w:p>
        </w:tc>
        <w:tc>
          <w:tcPr>
            <w:tcW w:w="217" w:type="pct"/>
          </w:tcPr>
          <w:p w14:paraId="2DC4C5E2" w14:textId="77777777" w:rsidR="003A5F96" w:rsidRPr="004204FA" w:rsidRDefault="003A5F96" w:rsidP="003A5F96">
            <w:pPr>
              <w:jc w:val="center"/>
            </w:pPr>
            <w:r w:rsidRPr="004204FA">
              <w:t>12</w:t>
            </w:r>
          </w:p>
        </w:tc>
      </w:tr>
      <w:tr w:rsidR="003A5F96" w:rsidRPr="00B07F21" w14:paraId="166BE315" w14:textId="77777777" w:rsidTr="003A5F96">
        <w:trPr>
          <w:trHeight w:val="283"/>
        </w:trPr>
        <w:tc>
          <w:tcPr>
            <w:tcW w:w="272" w:type="pct"/>
          </w:tcPr>
          <w:p w14:paraId="19883FA2" w14:textId="77777777" w:rsidR="003A5F96" w:rsidRPr="004204FA" w:rsidRDefault="003A5F96" w:rsidP="003A5F96">
            <w:pPr>
              <w:jc w:val="center"/>
            </w:pPr>
          </w:p>
        </w:tc>
        <w:tc>
          <w:tcPr>
            <w:tcW w:w="191" w:type="pct"/>
          </w:tcPr>
          <w:p w14:paraId="1AFDDC48" w14:textId="77777777" w:rsidR="003A5F96" w:rsidRPr="004204FA" w:rsidRDefault="003A5F96" w:rsidP="003A5F96">
            <w:pPr>
              <w:jc w:val="center"/>
            </w:pPr>
          </w:p>
        </w:tc>
        <w:tc>
          <w:tcPr>
            <w:tcW w:w="3745" w:type="pct"/>
          </w:tcPr>
          <w:p w14:paraId="17F87300" w14:textId="77777777" w:rsidR="003A5F96" w:rsidRPr="004204FA" w:rsidRDefault="003A5F96" w:rsidP="003A5F96"/>
        </w:tc>
        <w:tc>
          <w:tcPr>
            <w:tcW w:w="319" w:type="pct"/>
          </w:tcPr>
          <w:p w14:paraId="31608D5C" w14:textId="77777777" w:rsidR="003A5F96" w:rsidRPr="004204FA" w:rsidRDefault="003A5F96" w:rsidP="003A5F96">
            <w:pPr>
              <w:jc w:val="center"/>
            </w:pPr>
          </w:p>
        </w:tc>
        <w:tc>
          <w:tcPr>
            <w:tcW w:w="256" w:type="pct"/>
          </w:tcPr>
          <w:p w14:paraId="601BCB67" w14:textId="77777777" w:rsidR="003A5F96" w:rsidRPr="004204FA" w:rsidRDefault="003A5F96" w:rsidP="003A5F96">
            <w:pPr>
              <w:jc w:val="center"/>
            </w:pPr>
          </w:p>
        </w:tc>
        <w:tc>
          <w:tcPr>
            <w:tcW w:w="217" w:type="pct"/>
          </w:tcPr>
          <w:p w14:paraId="2557051D" w14:textId="77777777" w:rsidR="003A5F96" w:rsidRPr="004204FA" w:rsidRDefault="003A5F96" w:rsidP="003A5F96">
            <w:pPr>
              <w:jc w:val="center"/>
            </w:pPr>
          </w:p>
        </w:tc>
      </w:tr>
      <w:tr w:rsidR="003A5F96" w:rsidRPr="00B07F21" w14:paraId="39BF42A0" w14:textId="77777777" w:rsidTr="003A5F96">
        <w:trPr>
          <w:trHeight w:val="283"/>
        </w:trPr>
        <w:tc>
          <w:tcPr>
            <w:tcW w:w="272" w:type="pct"/>
          </w:tcPr>
          <w:p w14:paraId="43F36349" w14:textId="77777777" w:rsidR="003A5F96" w:rsidRPr="004204FA" w:rsidRDefault="003A5F96" w:rsidP="003A5F96">
            <w:pPr>
              <w:jc w:val="center"/>
            </w:pPr>
            <w:r w:rsidRPr="004204FA">
              <w:t>23.</w:t>
            </w:r>
          </w:p>
        </w:tc>
        <w:tc>
          <w:tcPr>
            <w:tcW w:w="191" w:type="pct"/>
          </w:tcPr>
          <w:p w14:paraId="6B34CC5F" w14:textId="77777777" w:rsidR="003A5F96" w:rsidRPr="004204FA" w:rsidRDefault="003A5F96" w:rsidP="003A5F96">
            <w:pPr>
              <w:jc w:val="center"/>
            </w:pPr>
          </w:p>
        </w:tc>
        <w:tc>
          <w:tcPr>
            <w:tcW w:w="3745" w:type="pct"/>
          </w:tcPr>
          <w:p w14:paraId="63914515" w14:textId="77777777" w:rsidR="003A5F96" w:rsidRPr="004204FA" w:rsidRDefault="003A5F96" w:rsidP="003A5F96">
            <w:pPr>
              <w:pStyle w:val="TableParagraph"/>
              <w:ind w:right="94"/>
              <w:jc w:val="both"/>
            </w:pPr>
            <w:r w:rsidRPr="004204FA">
              <w:t>Apply</w:t>
            </w:r>
            <w:r w:rsidRPr="004204FA">
              <w:rPr>
                <w:spacing w:val="9"/>
              </w:rPr>
              <w:t xml:space="preserve"> </w:t>
            </w:r>
            <w:r w:rsidRPr="004204FA">
              <w:t>C</w:t>
            </w:r>
            <w:r w:rsidRPr="004204FA">
              <w:rPr>
                <w:spacing w:val="10"/>
              </w:rPr>
              <w:t xml:space="preserve"> programming skills </w:t>
            </w:r>
            <w:r w:rsidRPr="004204FA">
              <w:t>to</w:t>
            </w:r>
            <w:r w:rsidRPr="004204FA">
              <w:rPr>
                <w:spacing w:val="7"/>
              </w:rPr>
              <w:t xml:space="preserve"> </w:t>
            </w:r>
            <w:r w:rsidRPr="004204FA">
              <w:t>create</w:t>
            </w:r>
            <w:r w:rsidRPr="004204FA">
              <w:rPr>
                <w:spacing w:val="8"/>
              </w:rPr>
              <w:t xml:space="preserve"> </w:t>
            </w:r>
            <w:r w:rsidRPr="004204FA">
              <w:t>a</w:t>
            </w:r>
            <w:r w:rsidRPr="004204FA">
              <w:rPr>
                <w:spacing w:val="7"/>
              </w:rPr>
              <w:t xml:space="preserve"> </w:t>
            </w:r>
            <w:r w:rsidRPr="004204FA">
              <w:t>login</w:t>
            </w:r>
            <w:r w:rsidRPr="004204FA">
              <w:rPr>
                <w:spacing w:val="6"/>
              </w:rPr>
              <w:t xml:space="preserve"> </w:t>
            </w:r>
            <w:r w:rsidRPr="004204FA">
              <w:t>application.</w:t>
            </w:r>
            <w:r w:rsidRPr="004204FA">
              <w:rPr>
                <w:spacing w:val="7"/>
              </w:rPr>
              <w:t xml:space="preserve"> </w:t>
            </w:r>
            <w:r w:rsidRPr="004204FA">
              <w:t>Initialize</w:t>
            </w:r>
            <w:r w:rsidRPr="004204FA">
              <w:rPr>
                <w:spacing w:val="8"/>
              </w:rPr>
              <w:t xml:space="preserve"> </w:t>
            </w:r>
            <w:r w:rsidRPr="004204FA">
              <w:t>two</w:t>
            </w:r>
            <w:r w:rsidRPr="004204FA">
              <w:rPr>
                <w:spacing w:val="6"/>
              </w:rPr>
              <w:t xml:space="preserve"> </w:t>
            </w:r>
            <w:r w:rsidRPr="004204FA">
              <w:t>strings</w:t>
            </w:r>
            <w:r w:rsidRPr="004204FA">
              <w:rPr>
                <w:spacing w:val="8"/>
              </w:rPr>
              <w:t xml:space="preserve"> </w:t>
            </w:r>
            <w:r w:rsidRPr="004204FA">
              <w:t>user [] =</w:t>
            </w:r>
            <w:r w:rsidRPr="004204FA">
              <w:rPr>
                <w:spacing w:val="12"/>
              </w:rPr>
              <w:t xml:space="preserve"> </w:t>
            </w:r>
            <w:r w:rsidRPr="004204FA">
              <w:t>admin</w:t>
            </w:r>
            <w:r w:rsidRPr="004204FA">
              <w:rPr>
                <w:spacing w:val="13"/>
              </w:rPr>
              <w:t xml:space="preserve"> </w:t>
            </w:r>
            <w:r w:rsidRPr="004204FA">
              <w:t>and</w:t>
            </w:r>
            <w:r w:rsidRPr="004204FA">
              <w:rPr>
                <w:spacing w:val="12"/>
              </w:rPr>
              <w:t xml:space="preserve"> </w:t>
            </w:r>
            <w:r w:rsidRPr="004204FA">
              <w:t>passwd [] =</w:t>
            </w:r>
            <w:r w:rsidRPr="004204FA">
              <w:rPr>
                <w:spacing w:val="11"/>
              </w:rPr>
              <w:t xml:space="preserve"> </w:t>
            </w:r>
            <w:r w:rsidRPr="004204FA">
              <w:t>kits.</w:t>
            </w:r>
            <w:r w:rsidRPr="004204FA">
              <w:rPr>
                <w:spacing w:val="9"/>
              </w:rPr>
              <w:t xml:space="preserve"> </w:t>
            </w:r>
            <w:r w:rsidRPr="004204FA">
              <w:t>Enable the</w:t>
            </w:r>
            <w:r w:rsidRPr="004204FA">
              <w:rPr>
                <w:spacing w:val="10"/>
              </w:rPr>
              <w:t xml:space="preserve"> </w:t>
            </w:r>
            <w:r w:rsidRPr="004204FA">
              <w:t>user</w:t>
            </w:r>
            <w:r w:rsidRPr="004204FA">
              <w:rPr>
                <w:spacing w:val="11"/>
              </w:rPr>
              <w:t xml:space="preserve"> </w:t>
            </w:r>
            <w:r w:rsidRPr="004204FA">
              <w:t>to</w:t>
            </w:r>
            <w:r w:rsidRPr="004204FA">
              <w:rPr>
                <w:spacing w:val="14"/>
              </w:rPr>
              <w:t xml:space="preserve"> </w:t>
            </w:r>
            <w:r w:rsidRPr="004204FA">
              <w:t>enter</w:t>
            </w:r>
            <w:r w:rsidRPr="004204FA">
              <w:rPr>
                <w:spacing w:val="11"/>
              </w:rPr>
              <w:t xml:space="preserve"> </w:t>
            </w:r>
            <w:r w:rsidRPr="004204FA">
              <w:t>the</w:t>
            </w:r>
            <w:r w:rsidRPr="004204FA">
              <w:rPr>
                <w:spacing w:val="10"/>
              </w:rPr>
              <w:t xml:space="preserve"> </w:t>
            </w:r>
            <w:r w:rsidRPr="004204FA">
              <w:t>username</w:t>
            </w:r>
            <w:r w:rsidRPr="004204FA">
              <w:rPr>
                <w:spacing w:val="13"/>
              </w:rPr>
              <w:t xml:space="preserve"> </w:t>
            </w:r>
            <w:r w:rsidRPr="004204FA">
              <w:t>(case</w:t>
            </w:r>
            <w:r w:rsidRPr="004204FA">
              <w:rPr>
                <w:spacing w:val="-52"/>
              </w:rPr>
              <w:t xml:space="preserve">               </w:t>
            </w:r>
            <w:r w:rsidRPr="004204FA">
              <w:t>insensitive)</w:t>
            </w:r>
            <w:r w:rsidRPr="004204FA">
              <w:rPr>
                <w:spacing w:val="20"/>
              </w:rPr>
              <w:t xml:space="preserve"> </w:t>
            </w:r>
            <w:r w:rsidRPr="004204FA">
              <w:t>and password. Compare</w:t>
            </w:r>
            <w:r w:rsidRPr="004204FA">
              <w:rPr>
                <w:spacing w:val="19"/>
              </w:rPr>
              <w:t xml:space="preserve"> </w:t>
            </w:r>
            <w:r w:rsidRPr="004204FA">
              <w:t>the</w:t>
            </w:r>
            <w:r w:rsidRPr="004204FA">
              <w:rPr>
                <w:spacing w:val="20"/>
              </w:rPr>
              <w:t xml:space="preserve"> </w:t>
            </w:r>
            <w:r w:rsidRPr="004204FA">
              <w:t>entered</w:t>
            </w:r>
            <w:r w:rsidRPr="004204FA">
              <w:rPr>
                <w:spacing w:val="19"/>
              </w:rPr>
              <w:t xml:space="preserve"> </w:t>
            </w:r>
            <w:r w:rsidRPr="004204FA">
              <w:t>user</w:t>
            </w:r>
            <w:r w:rsidRPr="004204FA">
              <w:rPr>
                <w:spacing w:val="20"/>
              </w:rPr>
              <w:t xml:space="preserve"> </w:t>
            </w:r>
            <w:r w:rsidRPr="004204FA">
              <w:t>credentials</w:t>
            </w:r>
            <w:r w:rsidRPr="004204FA">
              <w:rPr>
                <w:spacing w:val="22"/>
              </w:rPr>
              <w:t xml:space="preserve"> </w:t>
            </w:r>
            <w:r w:rsidRPr="004204FA">
              <w:t>with the stored</w:t>
            </w:r>
            <w:r w:rsidRPr="004204FA">
              <w:rPr>
                <w:spacing w:val="-4"/>
              </w:rPr>
              <w:t xml:space="preserve"> </w:t>
            </w:r>
            <w:r w:rsidRPr="004204FA">
              <w:t>credentials</w:t>
            </w:r>
            <w:r w:rsidRPr="004204FA">
              <w:rPr>
                <w:spacing w:val="22"/>
              </w:rPr>
              <w:t xml:space="preserve"> </w:t>
            </w:r>
            <w:r w:rsidRPr="004204FA">
              <w:t>to</w:t>
            </w:r>
            <w:r w:rsidRPr="004204FA">
              <w:rPr>
                <w:spacing w:val="-2"/>
              </w:rPr>
              <w:t xml:space="preserve"> </w:t>
            </w:r>
            <w:r w:rsidRPr="004204FA">
              <w:t>print</w:t>
            </w:r>
            <w:r w:rsidRPr="004204FA">
              <w:rPr>
                <w:spacing w:val="-1"/>
              </w:rPr>
              <w:t xml:space="preserve"> </w:t>
            </w:r>
            <w:r w:rsidRPr="004204FA">
              <w:t>“login</w:t>
            </w:r>
            <w:r w:rsidRPr="004204FA">
              <w:rPr>
                <w:spacing w:val="-2"/>
              </w:rPr>
              <w:t xml:space="preserve"> </w:t>
            </w:r>
            <w:r w:rsidRPr="004204FA">
              <w:t>successful”</w:t>
            </w:r>
            <w:r w:rsidRPr="004204FA">
              <w:rPr>
                <w:spacing w:val="-3"/>
              </w:rPr>
              <w:t xml:space="preserve"> </w:t>
            </w:r>
            <w:r w:rsidRPr="004204FA">
              <w:t>or</w:t>
            </w:r>
            <w:r w:rsidRPr="004204FA">
              <w:rPr>
                <w:spacing w:val="-4"/>
              </w:rPr>
              <w:t xml:space="preserve"> </w:t>
            </w:r>
            <w:r w:rsidRPr="004204FA">
              <w:t>“invalid</w:t>
            </w:r>
            <w:r w:rsidRPr="004204FA">
              <w:rPr>
                <w:spacing w:val="-2"/>
              </w:rPr>
              <w:t xml:space="preserve"> </w:t>
            </w:r>
            <w:r w:rsidRPr="004204FA">
              <w:t>username</w:t>
            </w:r>
            <w:r w:rsidRPr="004204FA">
              <w:rPr>
                <w:spacing w:val="-2"/>
              </w:rPr>
              <w:t xml:space="preserve"> </w:t>
            </w:r>
            <w:r w:rsidRPr="004204FA">
              <w:t>or password”.</w:t>
            </w:r>
          </w:p>
        </w:tc>
        <w:tc>
          <w:tcPr>
            <w:tcW w:w="319" w:type="pct"/>
          </w:tcPr>
          <w:p w14:paraId="5714181C" w14:textId="77777777" w:rsidR="003A5F96" w:rsidRPr="004204FA" w:rsidRDefault="003A5F96" w:rsidP="003A5F96">
            <w:pPr>
              <w:jc w:val="center"/>
            </w:pPr>
            <w:r w:rsidRPr="004204FA">
              <w:t>CO6</w:t>
            </w:r>
          </w:p>
        </w:tc>
        <w:tc>
          <w:tcPr>
            <w:tcW w:w="256" w:type="pct"/>
          </w:tcPr>
          <w:p w14:paraId="38EDD013" w14:textId="77777777" w:rsidR="003A5F96" w:rsidRPr="004204FA" w:rsidRDefault="003A5F96" w:rsidP="003A5F96">
            <w:pPr>
              <w:jc w:val="center"/>
            </w:pPr>
            <w:r w:rsidRPr="004204FA">
              <w:t>A</w:t>
            </w:r>
          </w:p>
        </w:tc>
        <w:tc>
          <w:tcPr>
            <w:tcW w:w="217" w:type="pct"/>
          </w:tcPr>
          <w:p w14:paraId="165443F1" w14:textId="77777777" w:rsidR="003A5F96" w:rsidRPr="004204FA" w:rsidRDefault="003A5F96" w:rsidP="003A5F96">
            <w:pPr>
              <w:jc w:val="center"/>
            </w:pPr>
            <w:r w:rsidRPr="004204FA">
              <w:t>12</w:t>
            </w:r>
          </w:p>
        </w:tc>
      </w:tr>
      <w:tr w:rsidR="003A5F96" w:rsidRPr="00B07F21" w14:paraId="3955FC8E" w14:textId="77777777" w:rsidTr="00F94208">
        <w:trPr>
          <w:trHeight w:val="550"/>
        </w:trPr>
        <w:tc>
          <w:tcPr>
            <w:tcW w:w="5000" w:type="pct"/>
            <w:gridSpan w:val="6"/>
            <w:vAlign w:val="center"/>
          </w:tcPr>
          <w:p w14:paraId="796BD84D" w14:textId="77777777" w:rsidR="003A5F96" w:rsidRPr="00B07F21" w:rsidRDefault="003A5F96" w:rsidP="003A5F96">
            <w:pPr>
              <w:jc w:val="center"/>
              <w:rPr>
                <w:b/>
                <w:bCs/>
              </w:rPr>
            </w:pPr>
            <w:r w:rsidRPr="00B07F21">
              <w:rPr>
                <w:b/>
                <w:bCs/>
              </w:rPr>
              <w:t>COMPULSORY QUESTION</w:t>
            </w:r>
          </w:p>
        </w:tc>
      </w:tr>
      <w:tr w:rsidR="003A5F96" w:rsidRPr="00B07F21" w14:paraId="669294DD" w14:textId="77777777" w:rsidTr="003A5F96">
        <w:trPr>
          <w:trHeight w:val="283"/>
        </w:trPr>
        <w:tc>
          <w:tcPr>
            <w:tcW w:w="272" w:type="pct"/>
          </w:tcPr>
          <w:p w14:paraId="32C6B3B8" w14:textId="77777777" w:rsidR="003A5F96" w:rsidRPr="00B07F21" w:rsidRDefault="003A5F96" w:rsidP="003A5F96">
            <w:pPr>
              <w:jc w:val="center"/>
            </w:pPr>
            <w:r w:rsidRPr="00B07F21">
              <w:t>24.</w:t>
            </w:r>
          </w:p>
        </w:tc>
        <w:tc>
          <w:tcPr>
            <w:tcW w:w="191" w:type="pct"/>
          </w:tcPr>
          <w:p w14:paraId="0BE97569" w14:textId="77777777" w:rsidR="003A5F96" w:rsidRPr="00B07F21" w:rsidRDefault="003A5F96" w:rsidP="003A5F96">
            <w:pPr>
              <w:jc w:val="center"/>
            </w:pPr>
          </w:p>
        </w:tc>
        <w:tc>
          <w:tcPr>
            <w:tcW w:w="3745" w:type="pct"/>
          </w:tcPr>
          <w:p w14:paraId="1649EF46" w14:textId="77777777" w:rsidR="003A5F96" w:rsidRPr="00B07F21" w:rsidRDefault="003A5F96" w:rsidP="003A5F96">
            <w:pPr>
              <w:pStyle w:val="TableParagraph"/>
              <w:spacing w:line="248" w:lineRule="exact"/>
              <w:jc w:val="both"/>
            </w:pPr>
            <w:r>
              <w:t xml:space="preserve">Devise </w:t>
            </w:r>
            <w:r w:rsidRPr="00B07F21">
              <w:t>a</w:t>
            </w:r>
            <w:r w:rsidRPr="00B07F21">
              <w:rPr>
                <w:spacing w:val="-11"/>
              </w:rPr>
              <w:t xml:space="preserve"> </w:t>
            </w:r>
            <w:r w:rsidRPr="00B07F21">
              <w:t>program</w:t>
            </w:r>
            <w:r w:rsidRPr="00B07F21">
              <w:rPr>
                <w:spacing w:val="-12"/>
              </w:rPr>
              <w:t xml:space="preserve"> </w:t>
            </w:r>
            <w:r w:rsidRPr="00B07F21">
              <w:t>in</w:t>
            </w:r>
            <w:r w:rsidRPr="00B07F21">
              <w:rPr>
                <w:spacing w:val="-9"/>
              </w:rPr>
              <w:t xml:space="preserve"> </w:t>
            </w:r>
            <w:r w:rsidRPr="00B07F21">
              <w:t>C</w:t>
            </w:r>
            <w:r w:rsidRPr="00B07F21">
              <w:rPr>
                <w:spacing w:val="-12"/>
              </w:rPr>
              <w:t xml:space="preserve"> </w:t>
            </w:r>
            <w:r>
              <w:rPr>
                <w:spacing w:val="-12"/>
              </w:rPr>
              <w:t xml:space="preserve">language </w:t>
            </w:r>
            <w:r w:rsidRPr="00B07F21">
              <w:t>that</w:t>
            </w:r>
            <w:r w:rsidRPr="00B07F21">
              <w:rPr>
                <w:spacing w:val="-10"/>
              </w:rPr>
              <w:t xml:space="preserve"> </w:t>
            </w:r>
            <w:r w:rsidRPr="00B07F21">
              <w:t>utilizes</w:t>
            </w:r>
            <w:r w:rsidRPr="00B07F21">
              <w:rPr>
                <w:spacing w:val="-11"/>
              </w:rPr>
              <w:t xml:space="preserve"> </w:t>
            </w:r>
            <w:r w:rsidRPr="00B07F21">
              <w:t>file</w:t>
            </w:r>
            <w:r w:rsidRPr="00B07F21">
              <w:rPr>
                <w:spacing w:val="-11"/>
              </w:rPr>
              <w:t xml:space="preserve"> </w:t>
            </w:r>
            <w:r w:rsidRPr="00B07F21">
              <w:t>operations</w:t>
            </w:r>
            <w:r w:rsidRPr="00B07F21">
              <w:rPr>
                <w:spacing w:val="-10"/>
              </w:rPr>
              <w:t xml:space="preserve"> </w:t>
            </w:r>
            <w:r w:rsidRPr="00B07F21">
              <w:t>to</w:t>
            </w:r>
            <w:r w:rsidRPr="00B07F21">
              <w:rPr>
                <w:spacing w:val="-11"/>
              </w:rPr>
              <w:t xml:space="preserve"> </w:t>
            </w:r>
            <w:r w:rsidRPr="00B07F21">
              <w:t>create</w:t>
            </w:r>
            <w:r w:rsidRPr="00B07F21">
              <w:rPr>
                <w:spacing w:val="-11"/>
              </w:rPr>
              <w:t xml:space="preserve"> </w:t>
            </w:r>
            <w:r w:rsidRPr="00B07F21">
              <w:t>a</w:t>
            </w:r>
            <w:r>
              <w:t xml:space="preserve"> database of all the</w:t>
            </w:r>
            <w:r w:rsidRPr="00B07F21">
              <w:rPr>
                <w:spacing w:val="-11"/>
              </w:rPr>
              <w:t xml:space="preserve"> </w:t>
            </w:r>
            <w:r w:rsidRPr="00B07F21">
              <w:t xml:space="preserve">employee </w:t>
            </w:r>
            <w:r>
              <w:t>in an organization</w:t>
            </w:r>
            <w:r w:rsidRPr="00B07F21">
              <w:t>.</w:t>
            </w:r>
          </w:p>
        </w:tc>
        <w:tc>
          <w:tcPr>
            <w:tcW w:w="319" w:type="pct"/>
          </w:tcPr>
          <w:p w14:paraId="2D6D17C3" w14:textId="77777777" w:rsidR="003A5F96" w:rsidRPr="00B07F21" w:rsidRDefault="003A5F96" w:rsidP="003A5F96">
            <w:pPr>
              <w:jc w:val="center"/>
            </w:pPr>
            <w:r w:rsidRPr="00B07F21">
              <w:t>CO6</w:t>
            </w:r>
          </w:p>
        </w:tc>
        <w:tc>
          <w:tcPr>
            <w:tcW w:w="256" w:type="pct"/>
          </w:tcPr>
          <w:p w14:paraId="4D356AAE" w14:textId="77777777" w:rsidR="003A5F96" w:rsidRPr="00B07F21" w:rsidRDefault="003A5F96" w:rsidP="003A5F96">
            <w:pPr>
              <w:jc w:val="center"/>
            </w:pPr>
            <w:r w:rsidRPr="00B07F21">
              <w:t>A</w:t>
            </w:r>
            <w:r>
              <w:t>n</w:t>
            </w:r>
          </w:p>
        </w:tc>
        <w:tc>
          <w:tcPr>
            <w:tcW w:w="217" w:type="pct"/>
          </w:tcPr>
          <w:p w14:paraId="154A830F" w14:textId="77777777" w:rsidR="003A5F96" w:rsidRPr="00B07F21" w:rsidRDefault="003A5F96" w:rsidP="003A5F96">
            <w:pPr>
              <w:jc w:val="center"/>
            </w:pPr>
            <w:r w:rsidRPr="00B07F21">
              <w:t>12</w:t>
            </w:r>
          </w:p>
        </w:tc>
      </w:tr>
    </w:tbl>
    <w:p w14:paraId="2065C7E4" w14:textId="77777777" w:rsidR="003A5F96" w:rsidRDefault="003A5F96" w:rsidP="002E336A"/>
    <w:p w14:paraId="7BB234FD" w14:textId="77777777" w:rsidR="003A5F96" w:rsidRDefault="003A5F9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EA7D2D4" w14:textId="77777777" w:rsidR="003A5F96" w:rsidRDefault="003A5F96" w:rsidP="002E336A"/>
    <w:tbl>
      <w:tblPr>
        <w:tblStyle w:val="TableGrid"/>
        <w:tblW w:w="10490" w:type="dxa"/>
        <w:tblInd w:w="-714" w:type="dxa"/>
        <w:tblLook w:val="04A0" w:firstRow="1" w:lastRow="0" w:firstColumn="1" w:lastColumn="0" w:noHBand="0" w:noVBand="1"/>
      </w:tblPr>
      <w:tblGrid>
        <w:gridCol w:w="670"/>
        <w:gridCol w:w="9820"/>
      </w:tblGrid>
      <w:tr w:rsidR="003A5F96" w:rsidRPr="004204FA" w14:paraId="52B95A98" w14:textId="77777777" w:rsidTr="00517D3B">
        <w:trPr>
          <w:trHeight w:val="283"/>
        </w:trPr>
        <w:tc>
          <w:tcPr>
            <w:tcW w:w="670" w:type="dxa"/>
          </w:tcPr>
          <w:p w14:paraId="07501837" w14:textId="77777777" w:rsidR="003A5F96" w:rsidRPr="004204FA" w:rsidRDefault="003A5F96" w:rsidP="00517D3B">
            <w:pPr>
              <w:jc w:val="center"/>
              <w:rPr>
                <w:sz w:val="22"/>
                <w:szCs w:val="22"/>
              </w:rPr>
            </w:pPr>
          </w:p>
        </w:tc>
        <w:tc>
          <w:tcPr>
            <w:tcW w:w="9820" w:type="dxa"/>
          </w:tcPr>
          <w:p w14:paraId="26BD9993" w14:textId="77777777" w:rsidR="003A5F96" w:rsidRPr="004204FA" w:rsidRDefault="003A5F96" w:rsidP="00517D3B">
            <w:pPr>
              <w:jc w:val="center"/>
              <w:rPr>
                <w:b/>
                <w:sz w:val="22"/>
                <w:szCs w:val="22"/>
              </w:rPr>
            </w:pPr>
            <w:r w:rsidRPr="004204FA">
              <w:rPr>
                <w:b/>
                <w:sz w:val="22"/>
                <w:szCs w:val="22"/>
              </w:rPr>
              <w:t>COURSE OUTCOMES</w:t>
            </w:r>
          </w:p>
        </w:tc>
      </w:tr>
      <w:tr w:rsidR="003A5F96" w:rsidRPr="004204FA" w14:paraId="74475FFD" w14:textId="77777777" w:rsidTr="00F94208">
        <w:trPr>
          <w:trHeight w:val="283"/>
        </w:trPr>
        <w:tc>
          <w:tcPr>
            <w:tcW w:w="670" w:type="dxa"/>
          </w:tcPr>
          <w:p w14:paraId="2BD549EB" w14:textId="77777777" w:rsidR="003A5F96" w:rsidRPr="004204FA" w:rsidRDefault="003A5F96" w:rsidP="003A5F96">
            <w:pPr>
              <w:jc w:val="center"/>
              <w:rPr>
                <w:b/>
                <w:bCs/>
                <w:sz w:val="22"/>
                <w:szCs w:val="22"/>
              </w:rPr>
            </w:pPr>
            <w:r w:rsidRPr="004204FA">
              <w:rPr>
                <w:b/>
                <w:bCs/>
                <w:sz w:val="22"/>
                <w:szCs w:val="22"/>
              </w:rPr>
              <w:t>CO1</w:t>
            </w:r>
          </w:p>
        </w:tc>
        <w:tc>
          <w:tcPr>
            <w:tcW w:w="9820" w:type="dxa"/>
          </w:tcPr>
          <w:p w14:paraId="308187E6" w14:textId="77777777" w:rsidR="003A5F96" w:rsidRPr="004204FA" w:rsidRDefault="003A5F96" w:rsidP="003A5F96">
            <w:pPr>
              <w:rPr>
                <w:sz w:val="22"/>
                <w:szCs w:val="22"/>
              </w:rPr>
            </w:pPr>
            <w:r w:rsidRPr="004204FA">
              <w:rPr>
                <w:sz w:val="22"/>
                <w:szCs w:val="22"/>
              </w:rPr>
              <w:t>Interpret the fundamentals of computer systems and the software development process.</w:t>
            </w:r>
            <w:r w:rsidRPr="004204FA">
              <w:rPr>
                <w:sz w:val="22"/>
                <w:szCs w:val="22"/>
              </w:rPr>
              <w:tab/>
            </w:r>
          </w:p>
        </w:tc>
      </w:tr>
      <w:tr w:rsidR="003A5F96" w:rsidRPr="004204FA" w14:paraId="5D54BB1F" w14:textId="77777777" w:rsidTr="00F94208">
        <w:trPr>
          <w:trHeight w:val="283"/>
        </w:trPr>
        <w:tc>
          <w:tcPr>
            <w:tcW w:w="670" w:type="dxa"/>
          </w:tcPr>
          <w:p w14:paraId="713A5A27" w14:textId="77777777" w:rsidR="003A5F96" w:rsidRPr="004204FA" w:rsidRDefault="003A5F96" w:rsidP="003A5F96">
            <w:pPr>
              <w:jc w:val="center"/>
              <w:rPr>
                <w:b/>
                <w:bCs/>
                <w:sz w:val="22"/>
                <w:szCs w:val="22"/>
              </w:rPr>
            </w:pPr>
            <w:r w:rsidRPr="004204FA">
              <w:rPr>
                <w:b/>
                <w:bCs/>
                <w:sz w:val="22"/>
                <w:szCs w:val="22"/>
              </w:rPr>
              <w:t>CO2</w:t>
            </w:r>
          </w:p>
        </w:tc>
        <w:tc>
          <w:tcPr>
            <w:tcW w:w="9820" w:type="dxa"/>
          </w:tcPr>
          <w:p w14:paraId="66A18413" w14:textId="77777777" w:rsidR="003A5F96" w:rsidRPr="004204FA" w:rsidRDefault="003A5F96" w:rsidP="003A5F96">
            <w:pPr>
              <w:rPr>
                <w:sz w:val="22"/>
                <w:szCs w:val="22"/>
              </w:rPr>
            </w:pPr>
            <w:r w:rsidRPr="004204FA">
              <w:rPr>
                <w:sz w:val="22"/>
                <w:szCs w:val="22"/>
              </w:rPr>
              <w:t>Develop algorithms in C to solve a range of computational problems.</w:t>
            </w:r>
          </w:p>
        </w:tc>
      </w:tr>
      <w:tr w:rsidR="003A5F96" w:rsidRPr="004204FA" w14:paraId="22C82477" w14:textId="77777777" w:rsidTr="00F94208">
        <w:trPr>
          <w:trHeight w:val="283"/>
        </w:trPr>
        <w:tc>
          <w:tcPr>
            <w:tcW w:w="670" w:type="dxa"/>
          </w:tcPr>
          <w:p w14:paraId="169B7586" w14:textId="77777777" w:rsidR="003A5F96" w:rsidRPr="004204FA" w:rsidRDefault="003A5F96" w:rsidP="003A5F96">
            <w:pPr>
              <w:jc w:val="center"/>
              <w:rPr>
                <w:b/>
                <w:bCs/>
                <w:sz w:val="22"/>
                <w:szCs w:val="22"/>
              </w:rPr>
            </w:pPr>
            <w:r w:rsidRPr="004204FA">
              <w:rPr>
                <w:b/>
                <w:bCs/>
                <w:sz w:val="22"/>
                <w:szCs w:val="22"/>
              </w:rPr>
              <w:t>CO3</w:t>
            </w:r>
          </w:p>
        </w:tc>
        <w:tc>
          <w:tcPr>
            <w:tcW w:w="9820" w:type="dxa"/>
          </w:tcPr>
          <w:p w14:paraId="64F84050" w14:textId="77777777" w:rsidR="003A5F96" w:rsidRPr="004204FA" w:rsidRDefault="003A5F96" w:rsidP="003A5F96">
            <w:pPr>
              <w:rPr>
                <w:sz w:val="22"/>
                <w:szCs w:val="22"/>
              </w:rPr>
            </w:pPr>
            <w:r w:rsidRPr="004204FA">
              <w:rPr>
                <w:sz w:val="22"/>
                <w:szCs w:val="22"/>
              </w:rPr>
              <w:t>Apply systematic approaches to locate and resolve issues related to logic, syntax, runtime, and memory management.</w:t>
            </w:r>
          </w:p>
        </w:tc>
      </w:tr>
      <w:tr w:rsidR="003A5F96" w:rsidRPr="004204FA" w14:paraId="5F53DAF6" w14:textId="77777777" w:rsidTr="00F94208">
        <w:trPr>
          <w:trHeight w:val="283"/>
        </w:trPr>
        <w:tc>
          <w:tcPr>
            <w:tcW w:w="670" w:type="dxa"/>
          </w:tcPr>
          <w:p w14:paraId="732BB62E" w14:textId="77777777" w:rsidR="003A5F96" w:rsidRPr="004204FA" w:rsidRDefault="003A5F96" w:rsidP="003A5F96">
            <w:pPr>
              <w:jc w:val="center"/>
              <w:rPr>
                <w:b/>
                <w:bCs/>
                <w:sz w:val="22"/>
                <w:szCs w:val="22"/>
              </w:rPr>
            </w:pPr>
            <w:r w:rsidRPr="004204FA">
              <w:rPr>
                <w:b/>
                <w:bCs/>
                <w:sz w:val="22"/>
                <w:szCs w:val="22"/>
              </w:rPr>
              <w:lastRenderedPageBreak/>
              <w:t>CO4</w:t>
            </w:r>
          </w:p>
        </w:tc>
        <w:tc>
          <w:tcPr>
            <w:tcW w:w="9820" w:type="dxa"/>
          </w:tcPr>
          <w:p w14:paraId="6EF8F174" w14:textId="77777777" w:rsidR="003A5F96" w:rsidRPr="004204FA" w:rsidRDefault="003A5F96" w:rsidP="003A5F96">
            <w:pPr>
              <w:rPr>
                <w:sz w:val="22"/>
                <w:szCs w:val="22"/>
              </w:rPr>
            </w:pPr>
            <w:r w:rsidRPr="004204FA">
              <w:rPr>
                <w:sz w:val="22"/>
                <w:szCs w:val="22"/>
              </w:rPr>
              <w:t>Develop proficient skills in creating structured C programs emphasizing modularity and code reusability.</w:t>
            </w:r>
          </w:p>
        </w:tc>
      </w:tr>
      <w:tr w:rsidR="003A5F96" w:rsidRPr="004204FA" w14:paraId="1886DB0F" w14:textId="77777777" w:rsidTr="00F94208">
        <w:trPr>
          <w:trHeight w:val="283"/>
        </w:trPr>
        <w:tc>
          <w:tcPr>
            <w:tcW w:w="670" w:type="dxa"/>
          </w:tcPr>
          <w:p w14:paraId="2F03F7E5" w14:textId="77777777" w:rsidR="003A5F96" w:rsidRPr="004204FA" w:rsidRDefault="003A5F96" w:rsidP="003A5F96">
            <w:pPr>
              <w:jc w:val="center"/>
              <w:rPr>
                <w:b/>
                <w:bCs/>
                <w:sz w:val="22"/>
                <w:szCs w:val="22"/>
              </w:rPr>
            </w:pPr>
            <w:r w:rsidRPr="004204FA">
              <w:rPr>
                <w:b/>
                <w:bCs/>
                <w:sz w:val="22"/>
                <w:szCs w:val="22"/>
              </w:rPr>
              <w:t>CO5</w:t>
            </w:r>
          </w:p>
        </w:tc>
        <w:tc>
          <w:tcPr>
            <w:tcW w:w="9820" w:type="dxa"/>
          </w:tcPr>
          <w:p w14:paraId="4649CE94" w14:textId="77777777" w:rsidR="003A5F96" w:rsidRPr="004204FA" w:rsidRDefault="003A5F96" w:rsidP="003A5F96">
            <w:pPr>
              <w:rPr>
                <w:sz w:val="22"/>
                <w:szCs w:val="22"/>
              </w:rPr>
            </w:pPr>
            <w:r w:rsidRPr="004204FA">
              <w:rPr>
                <w:sz w:val="22"/>
                <w:szCs w:val="22"/>
              </w:rPr>
              <w:t>Apply algorithms in programming to effectively manage memory.</w:t>
            </w:r>
          </w:p>
        </w:tc>
      </w:tr>
      <w:tr w:rsidR="003A5F96" w:rsidRPr="004204FA" w14:paraId="288F00BC" w14:textId="77777777" w:rsidTr="00F94208">
        <w:trPr>
          <w:trHeight w:val="283"/>
        </w:trPr>
        <w:tc>
          <w:tcPr>
            <w:tcW w:w="670" w:type="dxa"/>
          </w:tcPr>
          <w:p w14:paraId="088E9962" w14:textId="77777777" w:rsidR="003A5F96" w:rsidRPr="004204FA" w:rsidRDefault="003A5F96" w:rsidP="003A5F96">
            <w:pPr>
              <w:jc w:val="center"/>
              <w:rPr>
                <w:b/>
                <w:bCs/>
                <w:sz w:val="22"/>
                <w:szCs w:val="22"/>
              </w:rPr>
            </w:pPr>
            <w:r w:rsidRPr="004204FA">
              <w:rPr>
                <w:b/>
                <w:bCs/>
                <w:sz w:val="22"/>
                <w:szCs w:val="22"/>
              </w:rPr>
              <w:t>CO6</w:t>
            </w:r>
          </w:p>
        </w:tc>
        <w:tc>
          <w:tcPr>
            <w:tcW w:w="9820" w:type="dxa"/>
          </w:tcPr>
          <w:p w14:paraId="619EEA4A" w14:textId="77777777" w:rsidR="003A5F96" w:rsidRPr="004204FA" w:rsidRDefault="003A5F96" w:rsidP="003A5F96">
            <w:pPr>
              <w:rPr>
                <w:sz w:val="22"/>
                <w:szCs w:val="22"/>
              </w:rPr>
            </w:pPr>
            <w:r w:rsidRPr="004204FA">
              <w:rPr>
                <w:sz w:val="22"/>
                <w:szCs w:val="22"/>
              </w:rPr>
              <w:t>Demonstrate efficient design practices in real-world software development projects.</w:t>
            </w:r>
          </w:p>
        </w:tc>
      </w:tr>
    </w:tbl>
    <w:p w14:paraId="111BFCB3" w14:textId="77777777" w:rsidR="003A5F96"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51318C" w14:paraId="71D21721" w14:textId="77777777" w:rsidTr="00E56E00">
        <w:trPr>
          <w:jc w:val="center"/>
        </w:trPr>
        <w:tc>
          <w:tcPr>
            <w:tcW w:w="6385" w:type="dxa"/>
            <w:gridSpan w:val="8"/>
          </w:tcPr>
          <w:p w14:paraId="79BA0EAE" w14:textId="77777777" w:rsidR="003A5F96" w:rsidRPr="0051318C" w:rsidRDefault="003A5F96" w:rsidP="003A5F96">
            <w:pPr>
              <w:jc w:val="center"/>
              <w:rPr>
                <w:b/>
                <w:sz w:val="22"/>
                <w:szCs w:val="22"/>
              </w:rPr>
            </w:pPr>
            <w:r w:rsidRPr="0051318C">
              <w:rPr>
                <w:b/>
                <w:sz w:val="22"/>
                <w:szCs w:val="22"/>
              </w:rPr>
              <w:t xml:space="preserve">Assessment Pattern as per Bloom’s </w:t>
            </w:r>
            <w:r>
              <w:rPr>
                <w:b/>
                <w:sz w:val="22"/>
                <w:szCs w:val="22"/>
              </w:rPr>
              <w:t>Level</w:t>
            </w:r>
          </w:p>
        </w:tc>
      </w:tr>
      <w:tr w:rsidR="003A5F96" w:rsidRPr="0051318C" w14:paraId="314F2C3B" w14:textId="77777777" w:rsidTr="00E56E00">
        <w:trPr>
          <w:jc w:val="center"/>
        </w:trPr>
        <w:tc>
          <w:tcPr>
            <w:tcW w:w="1140" w:type="dxa"/>
          </w:tcPr>
          <w:p w14:paraId="23CE38D0" w14:textId="77777777" w:rsidR="003A5F96" w:rsidRPr="00302FF6" w:rsidRDefault="003A5F96" w:rsidP="003A5F96">
            <w:pPr>
              <w:jc w:val="center"/>
              <w:rPr>
                <w:b/>
                <w:bCs/>
                <w:sz w:val="22"/>
                <w:szCs w:val="22"/>
              </w:rPr>
            </w:pPr>
            <w:r w:rsidRPr="00302FF6">
              <w:rPr>
                <w:b/>
                <w:bCs/>
                <w:sz w:val="22"/>
                <w:szCs w:val="22"/>
              </w:rPr>
              <w:t xml:space="preserve">CO / </w:t>
            </w:r>
            <w:r>
              <w:rPr>
                <w:b/>
                <w:bCs/>
                <w:sz w:val="22"/>
                <w:szCs w:val="22"/>
              </w:rPr>
              <w:t>BL</w:t>
            </w:r>
          </w:p>
        </w:tc>
        <w:tc>
          <w:tcPr>
            <w:tcW w:w="709" w:type="dxa"/>
          </w:tcPr>
          <w:p w14:paraId="396645BA" w14:textId="77777777" w:rsidR="003A5F96" w:rsidRPr="0051318C" w:rsidRDefault="003A5F96" w:rsidP="003A5F96">
            <w:pPr>
              <w:jc w:val="center"/>
              <w:rPr>
                <w:b/>
                <w:sz w:val="22"/>
                <w:szCs w:val="22"/>
              </w:rPr>
            </w:pPr>
            <w:r w:rsidRPr="0051318C">
              <w:rPr>
                <w:b/>
                <w:sz w:val="22"/>
                <w:szCs w:val="22"/>
              </w:rPr>
              <w:t>R</w:t>
            </w:r>
          </w:p>
        </w:tc>
        <w:tc>
          <w:tcPr>
            <w:tcW w:w="708" w:type="dxa"/>
          </w:tcPr>
          <w:p w14:paraId="238DB2F5" w14:textId="77777777" w:rsidR="003A5F96" w:rsidRPr="0051318C" w:rsidRDefault="003A5F96" w:rsidP="003A5F96">
            <w:pPr>
              <w:jc w:val="center"/>
              <w:rPr>
                <w:b/>
                <w:sz w:val="22"/>
                <w:szCs w:val="22"/>
              </w:rPr>
            </w:pPr>
            <w:r w:rsidRPr="0051318C">
              <w:rPr>
                <w:b/>
                <w:sz w:val="22"/>
                <w:szCs w:val="22"/>
              </w:rPr>
              <w:t>U</w:t>
            </w:r>
          </w:p>
        </w:tc>
        <w:tc>
          <w:tcPr>
            <w:tcW w:w="709" w:type="dxa"/>
          </w:tcPr>
          <w:p w14:paraId="0E17384C" w14:textId="77777777" w:rsidR="003A5F96" w:rsidRPr="0051318C" w:rsidRDefault="003A5F96" w:rsidP="003A5F96">
            <w:pPr>
              <w:jc w:val="center"/>
              <w:rPr>
                <w:b/>
                <w:sz w:val="22"/>
                <w:szCs w:val="22"/>
              </w:rPr>
            </w:pPr>
            <w:r w:rsidRPr="0051318C">
              <w:rPr>
                <w:b/>
                <w:sz w:val="22"/>
                <w:szCs w:val="22"/>
              </w:rPr>
              <w:t>A</w:t>
            </w:r>
          </w:p>
        </w:tc>
        <w:tc>
          <w:tcPr>
            <w:tcW w:w="709" w:type="dxa"/>
          </w:tcPr>
          <w:p w14:paraId="2BD7868A" w14:textId="77777777" w:rsidR="003A5F96" w:rsidRPr="0051318C" w:rsidRDefault="003A5F96" w:rsidP="003A5F96">
            <w:pPr>
              <w:jc w:val="center"/>
              <w:rPr>
                <w:b/>
                <w:sz w:val="22"/>
                <w:szCs w:val="22"/>
              </w:rPr>
            </w:pPr>
            <w:r w:rsidRPr="0051318C">
              <w:rPr>
                <w:b/>
                <w:sz w:val="22"/>
                <w:szCs w:val="22"/>
              </w:rPr>
              <w:t>An</w:t>
            </w:r>
          </w:p>
        </w:tc>
        <w:tc>
          <w:tcPr>
            <w:tcW w:w="709" w:type="dxa"/>
          </w:tcPr>
          <w:p w14:paraId="06512830" w14:textId="77777777" w:rsidR="003A5F96" w:rsidRPr="0051318C" w:rsidRDefault="003A5F96" w:rsidP="003A5F96">
            <w:pPr>
              <w:jc w:val="center"/>
              <w:rPr>
                <w:b/>
                <w:sz w:val="22"/>
                <w:szCs w:val="22"/>
              </w:rPr>
            </w:pPr>
            <w:r w:rsidRPr="0051318C">
              <w:rPr>
                <w:b/>
                <w:sz w:val="22"/>
                <w:szCs w:val="22"/>
              </w:rPr>
              <w:t>E</w:t>
            </w:r>
          </w:p>
        </w:tc>
        <w:tc>
          <w:tcPr>
            <w:tcW w:w="708" w:type="dxa"/>
          </w:tcPr>
          <w:p w14:paraId="727F7AEC" w14:textId="77777777" w:rsidR="003A5F96" w:rsidRPr="0051318C" w:rsidRDefault="003A5F96" w:rsidP="003A5F96">
            <w:pPr>
              <w:jc w:val="center"/>
              <w:rPr>
                <w:b/>
                <w:sz w:val="22"/>
                <w:szCs w:val="22"/>
              </w:rPr>
            </w:pPr>
            <w:r w:rsidRPr="0051318C">
              <w:rPr>
                <w:b/>
                <w:sz w:val="22"/>
                <w:szCs w:val="22"/>
              </w:rPr>
              <w:t>C</w:t>
            </w:r>
          </w:p>
        </w:tc>
        <w:tc>
          <w:tcPr>
            <w:tcW w:w="993" w:type="dxa"/>
          </w:tcPr>
          <w:p w14:paraId="1F9BA67F" w14:textId="77777777" w:rsidR="003A5F96" w:rsidRPr="0051318C" w:rsidRDefault="003A5F96" w:rsidP="003A5F96">
            <w:pPr>
              <w:jc w:val="center"/>
              <w:rPr>
                <w:b/>
                <w:sz w:val="22"/>
                <w:szCs w:val="22"/>
              </w:rPr>
            </w:pPr>
            <w:r w:rsidRPr="0051318C">
              <w:rPr>
                <w:b/>
                <w:sz w:val="22"/>
                <w:szCs w:val="22"/>
              </w:rPr>
              <w:t>Total</w:t>
            </w:r>
          </w:p>
        </w:tc>
      </w:tr>
      <w:tr w:rsidR="003A5F96" w:rsidRPr="0051318C" w14:paraId="7A9B01B7" w14:textId="77777777" w:rsidTr="009B7699">
        <w:trPr>
          <w:jc w:val="center"/>
        </w:trPr>
        <w:tc>
          <w:tcPr>
            <w:tcW w:w="1140" w:type="dxa"/>
          </w:tcPr>
          <w:p w14:paraId="4560A1F5" w14:textId="77777777" w:rsidR="003A5F96" w:rsidRPr="00302FF6" w:rsidRDefault="003A5F96" w:rsidP="003A5F96">
            <w:pPr>
              <w:jc w:val="center"/>
              <w:rPr>
                <w:b/>
                <w:bCs/>
                <w:sz w:val="22"/>
                <w:szCs w:val="22"/>
              </w:rPr>
            </w:pPr>
            <w:r w:rsidRPr="00302FF6">
              <w:rPr>
                <w:b/>
                <w:bCs/>
                <w:sz w:val="22"/>
                <w:szCs w:val="22"/>
              </w:rPr>
              <w:t>CO1</w:t>
            </w:r>
          </w:p>
        </w:tc>
        <w:tc>
          <w:tcPr>
            <w:tcW w:w="709" w:type="dxa"/>
          </w:tcPr>
          <w:p w14:paraId="27321BA2" w14:textId="77777777" w:rsidR="003A5F96" w:rsidRPr="0051318C" w:rsidRDefault="003A5F96" w:rsidP="003A5F96">
            <w:pPr>
              <w:jc w:val="center"/>
              <w:rPr>
                <w:sz w:val="22"/>
                <w:szCs w:val="22"/>
              </w:rPr>
            </w:pPr>
            <w:r>
              <w:rPr>
                <w:sz w:val="22"/>
                <w:szCs w:val="22"/>
              </w:rPr>
              <w:t>2</w:t>
            </w:r>
          </w:p>
        </w:tc>
        <w:tc>
          <w:tcPr>
            <w:tcW w:w="708" w:type="dxa"/>
          </w:tcPr>
          <w:p w14:paraId="485AD158" w14:textId="77777777" w:rsidR="003A5F96" w:rsidRPr="0051318C" w:rsidRDefault="003A5F96" w:rsidP="003A5F96">
            <w:pPr>
              <w:jc w:val="center"/>
              <w:rPr>
                <w:sz w:val="22"/>
                <w:szCs w:val="22"/>
              </w:rPr>
            </w:pPr>
            <w:r>
              <w:rPr>
                <w:sz w:val="22"/>
                <w:szCs w:val="22"/>
              </w:rPr>
              <w:t>6</w:t>
            </w:r>
          </w:p>
        </w:tc>
        <w:tc>
          <w:tcPr>
            <w:tcW w:w="709" w:type="dxa"/>
          </w:tcPr>
          <w:p w14:paraId="5F1DFF59" w14:textId="77777777" w:rsidR="003A5F96" w:rsidRPr="0051318C" w:rsidRDefault="003A5F96" w:rsidP="003A5F96">
            <w:pPr>
              <w:jc w:val="center"/>
              <w:rPr>
                <w:sz w:val="22"/>
                <w:szCs w:val="22"/>
              </w:rPr>
            </w:pPr>
            <w:r>
              <w:rPr>
                <w:sz w:val="22"/>
                <w:szCs w:val="22"/>
              </w:rPr>
              <w:t>-</w:t>
            </w:r>
          </w:p>
        </w:tc>
        <w:tc>
          <w:tcPr>
            <w:tcW w:w="709" w:type="dxa"/>
          </w:tcPr>
          <w:p w14:paraId="1CD9E621" w14:textId="77777777" w:rsidR="003A5F96" w:rsidRPr="0051318C" w:rsidRDefault="003A5F96" w:rsidP="003A5F96">
            <w:pPr>
              <w:jc w:val="center"/>
              <w:rPr>
                <w:sz w:val="22"/>
                <w:szCs w:val="22"/>
              </w:rPr>
            </w:pPr>
            <w:r>
              <w:rPr>
                <w:sz w:val="22"/>
                <w:szCs w:val="22"/>
              </w:rPr>
              <w:t>-</w:t>
            </w:r>
          </w:p>
        </w:tc>
        <w:tc>
          <w:tcPr>
            <w:tcW w:w="709" w:type="dxa"/>
          </w:tcPr>
          <w:p w14:paraId="6E5E4FEF" w14:textId="77777777" w:rsidR="003A5F96" w:rsidRPr="0051318C" w:rsidRDefault="003A5F96" w:rsidP="003A5F96">
            <w:pPr>
              <w:jc w:val="center"/>
              <w:rPr>
                <w:sz w:val="22"/>
                <w:szCs w:val="22"/>
              </w:rPr>
            </w:pPr>
            <w:r>
              <w:rPr>
                <w:sz w:val="22"/>
                <w:szCs w:val="22"/>
              </w:rPr>
              <w:t>3</w:t>
            </w:r>
          </w:p>
        </w:tc>
        <w:tc>
          <w:tcPr>
            <w:tcW w:w="708" w:type="dxa"/>
          </w:tcPr>
          <w:p w14:paraId="332D7CC2" w14:textId="77777777" w:rsidR="003A5F96" w:rsidRPr="0051318C" w:rsidRDefault="003A5F96" w:rsidP="003A5F96">
            <w:pPr>
              <w:jc w:val="center"/>
              <w:rPr>
                <w:sz w:val="22"/>
                <w:szCs w:val="22"/>
              </w:rPr>
            </w:pPr>
            <w:r>
              <w:rPr>
                <w:sz w:val="22"/>
                <w:szCs w:val="22"/>
              </w:rPr>
              <w:t>-</w:t>
            </w:r>
          </w:p>
        </w:tc>
        <w:tc>
          <w:tcPr>
            <w:tcW w:w="993" w:type="dxa"/>
          </w:tcPr>
          <w:p w14:paraId="7317FEE8" w14:textId="77777777" w:rsidR="003A5F96" w:rsidRPr="00597687" w:rsidRDefault="003A5F96" w:rsidP="003A5F96">
            <w:pPr>
              <w:jc w:val="center"/>
              <w:rPr>
                <w:sz w:val="22"/>
                <w:szCs w:val="22"/>
              </w:rPr>
            </w:pPr>
            <w:r w:rsidRPr="00597687">
              <w:rPr>
                <w:sz w:val="22"/>
                <w:szCs w:val="22"/>
              </w:rPr>
              <w:t>11</w:t>
            </w:r>
          </w:p>
        </w:tc>
      </w:tr>
      <w:tr w:rsidR="003A5F96" w:rsidRPr="0051318C" w14:paraId="1EB5181F" w14:textId="77777777" w:rsidTr="009B7699">
        <w:trPr>
          <w:jc w:val="center"/>
        </w:trPr>
        <w:tc>
          <w:tcPr>
            <w:tcW w:w="1140" w:type="dxa"/>
          </w:tcPr>
          <w:p w14:paraId="279DB800" w14:textId="77777777" w:rsidR="003A5F96" w:rsidRPr="00302FF6" w:rsidRDefault="003A5F96" w:rsidP="003A5F96">
            <w:pPr>
              <w:jc w:val="center"/>
              <w:rPr>
                <w:b/>
                <w:bCs/>
                <w:sz w:val="22"/>
                <w:szCs w:val="22"/>
              </w:rPr>
            </w:pPr>
            <w:r w:rsidRPr="00302FF6">
              <w:rPr>
                <w:b/>
                <w:bCs/>
                <w:sz w:val="22"/>
                <w:szCs w:val="22"/>
              </w:rPr>
              <w:t>CO2</w:t>
            </w:r>
          </w:p>
        </w:tc>
        <w:tc>
          <w:tcPr>
            <w:tcW w:w="709" w:type="dxa"/>
          </w:tcPr>
          <w:p w14:paraId="68A8AED7" w14:textId="77777777" w:rsidR="003A5F96" w:rsidRPr="0051318C" w:rsidRDefault="003A5F96" w:rsidP="003A5F96">
            <w:pPr>
              <w:jc w:val="center"/>
              <w:rPr>
                <w:sz w:val="22"/>
                <w:szCs w:val="22"/>
              </w:rPr>
            </w:pPr>
            <w:r>
              <w:rPr>
                <w:sz w:val="22"/>
                <w:szCs w:val="22"/>
              </w:rPr>
              <w:t>-</w:t>
            </w:r>
          </w:p>
        </w:tc>
        <w:tc>
          <w:tcPr>
            <w:tcW w:w="708" w:type="dxa"/>
          </w:tcPr>
          <w:p w14:paraId="2A485BF4" w14:textId="77777777" w:rsidR="003A5F96" w:rsidRPr="0051318C" w:rsidRDefault="003A5F96" w:rsidP="003A5F96">
            <w:pPr>
              <w:jc w:val="center"/>
              <w:rPr>
                <w:sz w:val="22"/>
                <w:szCs w:val="22"/>
              </w:rPr>
            </w:pPr>
            <w:r>
              <w:rPr>
                <w:sz w:val="22"/>
                <w:szCs w:val="22"/>
              </w:rPr>
              <w:t>-</w:t>
            </w:r>
          </w:p>
        </w:tc>
        <w:tc>
          <w:tcPr>
            <w:tcW w:w="709" w:type="dxa"/>
          </w:tcPr>
          <w:p w14:paraId="34FC5E0F" w14:textId="77777777" w:rsidR="003A5F96" w:rsidRPr="0051318C" w:rsidRDefault="003A5F96" w:rsidP="003A5F96">
            <w:pPr>
              <w:jc w:val="center"/>
              <w:rPr>
                <w:sz w:val="22"/>
                <w:szCs w:val="22"/>
              </w:rPr>
            </w:pPr>
            <w:r>
              <w:rPr>
                <w:sz w:val="22"/>
                <w:szCs w:val="22"/>
              </w:rPr>
              <w:t>23</w:t>
            </w:r>
          </w:p>
        </w:tc>
        <w:tc>
          <w:tcPr>
            <w:tcW w:w="709" w:type="dxa"/>
          </w:tcPr>
          <w:p w14:paraId="50B124B0" w14:textId="77777777" w:rsidR="003A5F96" w:rsidRPr="0051318C" w:rsidRDefault="003A5F96" w:rsidP="003A5F96">
            <w:pPr>
              <w:jc w:val="center"/>
              <w:rPr>
                <w:sz w:val="22"/>
                <w:szCs w:val="22"/>
              </w:rPr>
            </w:pPr>
            <w:r>
              <w:rPr>
                <w:sz w:val="22"/>
                <w:szCs w:val="22"/>
              </w:rPr>
              <w:t>-</w:t>
            </w:r>
          </w:p>
        </w:tc>
        <w:tc>
          <w:tcPr>
            <w:tcW w:w="709" w:type="dxa"/>
          </w:tcPr>
          <w:p w14:paraId="36D95977" w14:textId="77777777" w:rsidR="003A5F96" w:rsidRPr="0051318C" w:rsidRDefault="003A5F96" w:rsidP="003A5F96">
            <w:pPr>
              <w:jc w:val="center"/>
              <w:rPr>
                <w:sz w:val="22"/>
                <w:szCs w:val="22"/>
              </w:rPr>
            </w:pPr>
            <w:r>
              <w:rPr>
                <w:sz w:val="22"/>
                <w:szCs w:val="22"/>
              </w:rPr>
              <w:t>-</w:t>
            </w:r>
          </w:p>
        </w:tc>
        <w:tc>
          <w:tcPr>
            <w:tcW w:w="708" w:type="dxa"/>
          </w:tcPr>
          <w:p w14:paraId="4B4A08CA" w14:textId="77777777" w:rsidR="003A5F96" w:rsidRPr="0051318C" w:rsidRDefault="003A5F96" w:rsidP="003A5F96">
            <w:pPr>
              <w:jc w:val="center"/>
              <w:rPr>
                <w:sz w:val="22"/>
                <w:szCs w:val="22"/>
              </w:rPr>
            </w:pPr>
            <w:r>
              <w:rPr>
                <w:sz w:val="22"/>
                <w:szCs w:val="22"/>
              </w:rPr>
              <w:t>-</w:t>
            </w:r>
          </w:p>
        </w:tc>
        <w:tc>
          <w:tcPr>
            <w:tcW w:w="993" w:type="dxa"/>
          </w:tcPr>
          <w:p w14:paraId="72401010" w14:textId="77777777" w:rsidR="003A5F96" w:rsidRPr="00597687" w:rsidRDefault="003A5F96" w:rsidP="003A5F96">
            <w:pPr>
              <w:jc w:val="center"/>
              <w:rPr>
                <w:sz w:val="22"/>
                <w:szCs w:val="22"/>
              </w:rPr>
            </w:pPr>
            <w:r w:rsidRPr="00597687">
              <w:rPr>
                <w:sz w:val="22"/>
                <w:szCs w:val="22"/>
              </w:rPr>
              <w:t>2</w:t>
            </w:r>
            <w:r>
              <w:rPr>
                <w:sz w:val="22"/>
                <w:szCs w:val="22"/>
              </w:rPr>
              <w:t>3</w:t>
            </w:r>
          </w:p>
        </w:tc>
      </w:tr>
      <w:tr w:rsidR="003A5F96" w:rsidRPr="0051318C" w14:paraId="1A4462F1" w14:textId="77777777" w:rsidTr="009B7699">
        <w:trPr>
          <w:jc w:val="center"/>
        </w:trPr>
        <w:tc>
          <w:tcPr>
            <w:tcW w:w="1140" w:type="dxa"/>
          </w:tcPr>
          <w:p w14:paraId="246B1CBA" w14:textId="77777777" w:rsidR="003A5F96" w:rsidRPr="00302FF6" w:rsidRDefault="003A5F96" w:rsidP="003A5F96">
            <w:pPr>
              <w:jc w:val="center"/>
              <w:rPr>
                <w:b/>
                <w:bCs/>
                <w:sz w:val="22"/>
                <w:szCs w:val="22"/>
              </w:rPr>
            </w:pPr>
            <w:r w:rsidRPr="00302FF6">
              <w:rPr>
                <w:b/>
                <w:bCs/>
                <w:sz w:val="22"/>
                <w:szCs w:val="22"/>
              </w:rPr>
              <w:t>CO3</w:t>
            </w:r>
          </w:p>
        </w:tc>
        <w:tc>
          <w:tcPr>
            <w:tcW w:w="709" w:type="dxa"/>
          </w:tcPr>
          <w:p w14:paraId="3C39DFA4" w14:textId="77777777" w:rsidR="003A5F96" w:rsidRPr="0051318C" w:rsidRDefault="003A5F96" w:rsidP="003A5F96">
            <w:pPr>
              <w:jc w:val="center"/>
              <w:rPr>
                <w:sz w:val="22"/>
                <w:szCs w:val="22"/>
              </w:rPr>
            </w:pPr>
            <w:r>
              <w:rPr>
                <w:sz w:val="22"/>
                <w:szCs w:val="22"/>
              </w:rPr>
              <w:t>-</w:t>
            </w:r>
          </w:p>
        </w:tc>
        <w:tc>
          <w:tcPr>
            <w:tcW w:w="708" w:type="dxa"/>
          </w:tcPr>
          <w:p w14:paraId="134568C7" w14:textId="77777777" w:rsidR="003A5F96" w:rsidRPr="0051318C" w:rsidRDefault="003A5F96" w:rsidP="003A5F96">
            <w:pPr>
              <w:jc w:val="center"/>
              <w:rPr>
                <w:sz w:val="22"/>
                <w:szCs w:val="22"/>
              </w:rPr>
            </w:pPr>
            <w:r>
              <w:rPr>
                <w:sz w:val="22"/>
                <w:szCs w:val="22"/>
              </w:rPr>
              <w:t>1</w:t>
            </w:r>
          </w:p>
        </w:tc>
        <w:tc>
          <w:tcPr>
            <w:tcW w:w="709" w:type="dxa"/>
          </w:tcPr>
          <w:p w14:paraId="68D157BB" w14:textId="77777777" w:rsidR="003A5F96" w:rsidRPr="0051318C" w:rsidRDefault="003A5F96" w:rsidP="003A5F96">
            <w:pPr>
              <w:jc w:val="center"/>
              <w:rPr>
                <w:sz w:val="22"/>
                <w:szCs w:val="22"/>
              </w:rPr>
            </w:pPr>
            <w:r>
              <w:rPr>
                <w:sz w:val="22"/>
                <w:szCs w:val="22"/>
              </w:rPr>
              <w:t>15</w:t>
            </w:r>
          </w:p>
        </w:tc>
        <w:tc>
          <w:tcPr>
            <w:tcW w:w="709" w:type="dxa"/>
          </w:tcPr>
          <w:p w14:paraId="421F9F0A" w14:textId="77777777" w:rsidR="003A5F96" w:rsidRPr="0051318C" w:rsidRDefault="003A5F96" w:rsidP="003A5F96">
            <w:pPr>
              <w:jc w:val="center"/>
              <w:rPr>
                <w:sz w:val="22"/>
                <w:szCs w:val="22"/>
              </w:rPr>
            </w:pPr>
            <w:r>
              <w:rPr>
                <w:sz w:val="22"/>
                <w:szCs w:val="22"/>
              </w:rPr>
              <w:t>1</w:t>
            </w:r>
          </w:p>
        </w:tc>
        <w:tc>
          <w:tcPr>
            <w:tcW w:w="709" w:type="dxa"/>
          </w:tcPr>
          <w:p w14:paraId="52251102" w14:textId="77777777" w:rsidR="003A5F96" w:rsidRPr="0051318C" w:rsidRDefault="003A5F96" w:rsidP="003A5F96">
            <w:pPr>
              <w:jc w:val="center"/>
              <w:rPr>
                <w:sz w:val="22"/>
                <w:szCs w:val="22"/>
              </w:rPr>
            </w:pPr>
            <w:r>
              <w:rPr>
                <w:sz w:val="22"/>
                <w:szCs w:val="22"/>
              </w:rPr>
              <w:t>-</w:t>
            </w:r>
          </w:p>
        </w:tc>
        <w:tc>
          <w:tcPr>
            <w:tcW w:w="708" w:type="dxa"/>
          </w:tcPr>
          <w:p w14:paraId="730A536A" w14:textId="77777777" w:rsidR="003A5F96" w:rsidRPr="0051318C" w:rsidRDefault="003A5F96" w:rsidP="003A5F96">
            <w:pPr>
              <w:jc w:val="center"/>
              <w:rPr>
                <w:sz w:val="22"/>
                <w:szCs w:val="22"/>
              </w:rPr>
            </w:pPr>
            <w:r>
              <w:rPr>
                <w:sz w:val="22"/>
                <w:szCs w:val="22"/>
              </w:rPr>
              <w:t>-</w:t>
            </w:r>
          </w:p>
        </w:tc>
        <w:tc>
          <w:tcPr>
            <w:tcW w:w="993" w:type="dxa"/>
          </w:tcPr>
          <w:p w14:paraId="6E2EF39B" w14:textId="77777777" w:rsidR="003A5F96" w:rsidRPr="00597687" w:rsidRDefault="003A5F96" w:rsidP="003A5F96">
            <w:pPr>
              <w:jc w:val="center"/>
              <w:rPr>
                <w:sz w:val="22"/>
                <w:szCs w:val="22"/>
              </w:rPr>
            </w:pPr>
            <w:r w:rsidRPr="00597687">
              <w:rPr>
                <w:sz w:val="22"/>
                <w:szCs w:val="22"/>
              </w:rPr>
              <w:t>1</w:t>
            </w:r>
            <w:r>
              <w:rPr>
                <w:sz w:val="22"/>
                <w:szCs w:val="22"/>
              </w:rPr>
              <w:t>7</w:t>
            </w:r>
          </w:p>
        </w:tc>
      </w:tr>
      <w:tr w:rsidR="003A5F96" w:rsidRPr="0051318C" w14:paraId="4D6E77BF" w14:textId="77777777" w:rsidTr="009B7699">
        <w:trPr>
          <w:jc w:val="center"/>
        </w:trPr>
        <w:tc>
          <w:tcPr>
            <w:tcW w:w="1140" w:type="dxa"/>
          </w:tcPr>
          <w:p w14:paraId="4C94851A" w14:textId="77777777" w:rsidR="003A5F96" w:rsidRPr="00302FF6" w:rsidRDefault="003A5F96" w:rsidP="003A5F96">
            <w:pPr>
              <w:jc w:val="center"/>
              <w:rPr>
                <w:b/>
                <w:bCs/>
                <w:sz w:val="22"/>
                <w:szCs w:val="22"/>
              </w:rPr>
            </w:pPr>
            <w:r w:rsidRPr="00302FF6">
              <w:rPr>
                <w:b/>
                <w:bCs/>
                <w:sz w:val="22"/>
                <w:szCs w:val="22"/>
              </w:rPr>
              <w:t>CO4</w:t>
            </w:r>
          </w:p>
        </w:tc>
        <w:tc>
          <w:tcPr>
            <w:tcW w:w="709" w:type="dxa"/>
          </w:tcPr>
          <w:p w14:paraId="78C31035" w14:textId="77777777" w:rsidR="003A5F96" w:rsidRPr="0051318C" w:rsidRDefault="003A5F96" w:rsidP="003A5F96">
            <w:pPr>
              <w:jc w:val="center"/>
              <w:rPr>
                <w:sz w:val="22"/>
                <w:szCs w:val="22"/>
              </w:rPr>
            </w:pPr>
            <w:r>
              <w:rPr>
                <w:sz w:val="22"/>
                <w:szCs w:val="22"/>
              </w:rPr>
              <w:t>-</w:t>
            </w:r>
          </w:p>
        </w:tc>
        <w:tc>
          <w:tcPr>
            <w:tcW w:w="708" w:type="dxa"/>
          </w:tcPr>
          <w:p w14:paraId="6E51B251" w14:textId="77777777" w:rsidR="003A5F96" w:rsidRPr="0051318C" w:rsidRDefault="003A5F96" w:rsidP="003A5F96">
            <w:pPr>
              <w:jc w:val="center"/>
              <w:rPr>
                <w:sz w:val="22"/>
                <w:szCs w:val="22"/>
              </w:rPr>
            </w:pPr>
            <w:r>
              <w:rPr>
                <w:sz w:val="22"/>
                <w:szCs w:val="22"/>
              </w:rPr>
              <w:t>-</w:t>
            </w:r>
          </w:p>
        </w:tc>
        <w:tc>
          <w:tcPr>
            <w:tcW w:w="709" w:type="dxa"/>
          </w:tcPr>
          <w:p w14:paraId="4F32D160" w14:textId="77777777" w:rsidR="003A5F96" w:rsidRPr="0051318C" w:rsidRDefault="003A5F96" w:rsidP="003A5F96">
            <w:pPr>
              <w:jc w:val="center"/>
              <w:rPr>
                <w:sz w:val="22"/>
                <w:szCs w:val="22"/>
              </w:rPr>
            </w:pPr>
            <w:r>
              <w:rPr>
                <w:sz w:val="22"/>
                <w:szCs w:val="22"/>
              </w:rPr>
              <w:t>5</w:t>
            </w:r>
          </w:p>
        </w:tc>
        <w:tc>
          <w:tcPr>
            <w:tcW w:w="709" w:type="dxa"/>
          </w:tcPr>
          <w:p w14:paraId="6B9724C4" w14:textId="77777777" w:rsidR="003A5F96" w:rsidRPr="0051318C" w:rsidRDefault="003A5F96" w:rsidP="003A5F96">
            <w:pPr>
              <w:jc w:val="center"/>
              <w:rPr>
                <w:sz w:val="22"/>
                <w:szCs w:val="22"/>
              </w:rPr>
            </w:pPr>
            <w:r>
              <w:rPr>
                <w:sz w:val="22"/>
                <w:szCs w:val="22"/>
              </w:rPr>
              <w:t>12</w:t>
            </w:r>
          </w:p>
        </w:tc>
        <w:tc>
          <w:tcPr>
            <w:tcW w:w="709" w:type="dxa"/>
          </w:tcPr>
          <w:p w14:paraId="206A6BB1" w14:textId="77777777" w:rsidR="003A5F96" w:rsidRPr="0051318C" w:rsidRDefault="003A5F96" w:rsidP="003A5F96">
            <w:pPr>
              <w:jc w:val="center"/>
              <w:rPr>
                <w:sz w:val="22"/>
                <w:szCs w:val="22"/>
              </w:rPr>
            </w:pPr>
            <w:r>
              <w:rPr>
                <w:sz w:val="22"/>
                <w:szCs w:val="22"/>
              </w:rPr>
              <w:t>-</w:t>
            </w:r>
          </w:p>
        </w:tc>
        <w:tc>
          <w:tcPr>
            <w:tcW w:w="708" w:type="dxa"/>
          </w:tcPr>
          <w:p w14:paraId="2DB21BC6" w14:textId="77777777" w:rsidR="003A5F96" w:rsidRPr="0051318C" w:rsidRDefault="003A5F96" w:rsidP="003A5F96">
            <w:pPr>
              <w:jc w:val="center"/>
              <w:rPr>
                <w:sz w:val="22"/>
                <w:szCs w:val="22"/>
              </w:rPr>
            </w:pPr>
            <w:r>
              <w:rPr>
                <w:sz w:val="22"/>
                <w:szCs w:val="22"/>
              </w:rPr>
              <w:t>-</w:t>
            </w:r>
          </w:p>
        </w:tc>
        <w:tc>
          <w:tcPr>
            <w:tcW w:w="993" w:type="dxa"/>
          </w:tcPr>
          <w:p w14:paraId="24E056CB" w14:textId="77777777" w:rsidR="003A5F96" w:rsidRPr="00597687" w:rsidRDefault="003A5F96" w:rsidP="003A5F96">
            <w:pPr>
              <w:jc w:val="center"/>
              <w:rPr>
                <w:sz w:val="22"/>
                <w:szCs w:val="22"/>
              </w:rPr>
            </w:pPr>
            <w:r>
              <w:rPr>
                <w:sz w:val="22"/>
                <w:szCs w:val="22"/>
              </w:rPr>
              <w:t>17</w:t>
            </w:r>
          </w:p>
        </w:tc>
      </w:tr>
      <w:tr w:rsidR="003A5F96" w:rsidRPr="0051318C" w14:paraId="3785318C" w14:textId="77777777" w:rsidTr="009B7699">
        <w:trPr>
          <w:jc w:val="center"/>
        </w:trPr>
        <w:tc>
          <w:tcPr>
            <w:tcW w:w="1140" w:type="dxa"/>
          </w:tcPr>
          <w:p w14:paraId="21F4B79A" w14:textId="77777777" w:rsidR="003A5F96" w:rsidRPr="00302FF6" w:rsidRDefault="003A5F96" w:rsidP="003A5F96">
            <w:pPr>
              <w:jc w:val="center"/>
              <w:rPr>
                <w:b/>
                <w:bCs/>
                <w:sz w:val="22"/>
                <w:szCs w:val="22"/>
              </w:rPr>
            </w:pPr>
            <w:r w:rsidRPr="00302FF6">
              <w:rPr>
                <w:b/>
                <w:bCs/>
                <w:sz w:val="22"/>
                <w:szCs w:val="22"/>
              </w:rPr>
              <w:t>CO5</w:t>
            </w:r>
          </w:p>
        </w:tc>
        <w:tc>
          <w:tcPr>
            <w:tcW w:w="709" w:type="dxa"/>
          </w:tcPr>
          <w:p w14:paraId="443440EC" w14:textId="77777777" w:rsidR="003A5F96" w:rsidRPr="0051318C" w:rsidRDefault="003A5F96" w:rsidP="003A5F96">
            <w:pPr>
              <w:jc w:val="center"/>
              <w:rPr>
                <w:sz w:val="22"/>
                <w:szCs w:val="22"/>
              </w:rPr>
            </w:pPr>
            <w:r>
              <w:rPr>
                <w:sz w:val="22"/>
                <w:szCs w:val="22"/>
              </w:rPr>
              <w:t>-</w:t>
            </w:r>
          </w:p>
        </w:tc>
        <w:tc>
          <w:tcPr>
            <w:tcW w:w="708" w:type="dxa"/>
          </w:tcPr>
          <w:p w14:paraId="23AB7D7F" w14:textId="77777777" w:rsidR="003A5F96" w:rsidRPr="0051318C" w:rsidRDefault="003A5F96" w:rsidP="003A5F96">
            <w:pPr>
              <w:jc w:val="center"/>
              <w:rPr>
                <w:sz w:val="22"/>
                <w:szCs w:val="22"/>
              </w:rPr>
            </w:pPr>
            <w:r>
              <w:rPr>
                <w:sz w:val="22"/>
                <w:szCs w:val="22"/>
              </w:rPr>
              <w:t>1</w:t>
            </w:r>
          </w:p>
        </w:tc>
        <w:tc>
          <w:tcPr>
            <w:tcW w:w="709" w:type="dxa"/>
          </w:tcPr>
          <w:p w14:paraId="04FA29DD" w14:textId="77777777" w:rsidR="003A5F96" w:rsidRPr="0051318C" w:rsidRDefault="003A5F96" w:rsidP="003A5F96">
            <w:pPr>
              <w:jc w:val="center"/>
              <w:rPr>
                <w:sz w:val="22"/>
                <w:szCs w:val="22"/>
              </w:rPr>
            </w:pPr>
            <w:r>
              <w:rPr>
                <w:sz w:val="22"/>
                <w:szCs w:val="22"/>
              </w:rPr>
              <w:t>15</w:t>
            </w:r>
          </w:p>
        </w:tc>
        <w:tc>
          <w:tcPr>
            <w:tcW w:w="709" w:type="dxa"/>
          </w:tcPr>
          <w:p w14:paraId="0C24A3A8" w14:textId="77777777" w:rsidR="003A5F96" w:rsidRPr="0051318C" w:rsidRDefault="003A5F96" w:rsidP="003A5F96">
            <w:pPr>
              <w:jc w:val="center"/>
              <w:rPr>
                <w:sz w:val="22"/>
                <w:szCs w:val="22"/>
              </w:rPr>
            </w:pPr>
            <w:r>
              <w:rPr>
                <w:sz w:val="22"/>
                <w:szCs w:val="22"/>
              </w:rPr>
              <w:t>-</w:t>
            </w:r>
          </w:p>
        </w:tc>
        <w:tc>
          <w:tcPr>
            <w:tcW w:w="709" w:type="dxa"/>
          </w:tcPr>
          <w:p w14:paraId="74A7297D" w14:textId="77777777" w:rsidR="003A5F96" w:rsidRPr="0051318C" w:rsidRDefault="003A5F96" w:rsidP="003A5F96">
            <w:pPr>
              <w:jc w:val="center"/>
              <w:rPr>
                <w:sz w:val="22"/>
                <w:szCs w:val="22"/>
              </w:rPr>
            </w:pPr>
            <w:r>
              <w:rPr>
                <w:sz w:val="22"/>
                <w:szCs w:val="22"/>
              </w:rPr>
              <w:t>12</w:t>
            </w:r>
          </w:p>
        </w:tc>
        <w:tc>
          <w:tcPr>
            <w:tcW w:w="708" w:type="dxa"/>
          </w:tcPr>
          <w:p w14:paraId="4BEF88DC" w14:textId="77777777" w:rsidR="003A5F96" w:rsidRPr="0051318C" w:rsidRDefault="003A5F96" w:rsidP="003A5F96">
            <w:pPr>
              <w:jc w:val="center"/>
              <w:rPr>
                <w:sz w:val="22"/>
                <w:szCs w:val="22"/>
              </w:rPr>
            </w:pPr>
            <w:r>
              <w:rPr>
                <w:sz w:val="22"/>
                <w:szCs w:val="22"/>
              </w:rPr>
              <w:t>-</w:t>
            </w:r>
          </w:p>
        </w:tc>
        <w:tc>
          <w:tcPr>
            <w:tcW w:w="993" w:type="dxa"/>
          </w:tcPr>
          <w:p w14:paraId="3F6241DA" w14:textId="77777777" w:rsidR="003A5F96" w:rsidRPr="00597687" w:rsidRDefault="003A5F96" w:rsidP="003A5F96">
            <w:pPr>
              <w:jc w:val="center"/>
              <w:rPr>
                <w:sz w:val="22"/>
                <w:szCs w:val="22"/>
              </w:rPr>
            </w:pPr>
            <w:r w:rsidRPr="00597687">
              <w:rPr>
                <w:sz w:val="22"/>
                <w:szCs w:val="22"/>
              </w:rPr>
              <w:t>2</w:t>
            </w:r>
            <w:r>
              <w:rPr>
                <w:sz w:val="22"/>
                <w:szCs w:val="22"/>
              </w:rPr>
              <w:t>8</w:t>
            </w:r>
          </w:p>
        </w:tc>
      </w:tr>
      <w:tr w:rsidR="003A5F96" w:rsidRPr="0051318C" w14:paraId="1077EEB0" w14:textId="77777777" w:rsidTr="009B7699">
        <w:trPr>
          <w:jc w:val="center"/>
        </w:trPr>
        <w:tc>
          <w:tcPr>
            <w:tcW w:w="1140" w:type="dxa"/>
          </w:tcPr>
          <w:p w14:paraId="0BCA8A2D" w14:textId="77777777" w:rsidR="003A5F96" w:rsidRPr="00302FF6" w:rsidRDefault="003A5F96" w:rsidP="003A5F96">
            <w:pPr>
              <w:jc w:val="center"/>
              <w:rPr>
                <w:b/>
                <w:bCs/>
                <w:sz w:val="22"/>
                <w:szCs w:val="22"/>
              </w:rPr>
            </w:pPr>
            <w:r w:rsidRPr="00302FF6">
              <w:rPr>
                <w:b/>
                <w:bCs/>
                <w:sz w:val="22"/>
                <w:szCs w:val="22"/>
              </w:rPr>
              <w:t>CO6</w:t>
            </w:r>
          </w:p>
        </w:tc>
        <w:tc>
          <w:tcPr>
            <w:tcW w:w="709" w:type="dxa"/>
          </w:tcPr>
          <w:p w14:paraId="74238A4E" w14:textId="77777777" w:rsidR="003A5F96" w:rsidRPr="0051318C" w:rsidRDefault="003A5F96" w:rsidP="003A5F96">
            <w:pPr>
              <w:jc w:val="center"/>
              <w:rPr>
                <w:sz w:val="22"/>
                <w:szCs w:val="22"/>
              </w:rPr>
            </w:pPr>
            <w:r>
              <w:rPr>
                <w:sz w:val="22"/>
                <w:szCs w:val="22"/>
              </w:rPr>
              <w:t>-</w:t>
            </w:r>
          </w:p>
        </w:tc>
        <w:tc>
          <w:tcPr>
            <w:tcW w:w="708" w:type="dxa"/>
          </w:tcPr>
          <w:p w14:paraId="127DC7C0" w14:textId="77777777" w:rsidR="003A5F96" w:rsidRPr="0051318C" w:rsidRDefault="003A5F96" w:rsidP="003A5F96">
            <w:pPr>
              <w:jc w:val="center"/>
              <w:rPr>
                <w:sz w:val="22"/>
                <w:szCs w:val="22"/>
              </w:rPr>
            </w:pPr>
            <w:r>
              <w:rPr>
                <w:sz w:val="22"/>
                <w:szCs w:val="22"/>
              </w:rPr>
              <w:t>1</w:t>
            </w:r>
          </w:p>
        </w:tc>
        <w:tc>
          <w:tcPr>
            <w:tcW w:w="709" w:type="dxa"/>
          </w:tcPr>
          <w:p w14:paraId="7E64DC80" w14:textId="77777777" w:rsidR="003A5F96" w:rsidRPr="0051318C" w:rsidRDefault="003A5F96" w:rsidP="003A5F96">
            <w:pPr>
              <w:jc w:val="center"/>
              <w:rPr>
                <w:sz w:val="22"/>
                <w:szCs w:val="22"/>
              </w:rPr>
            </w:pPr>
            <w:r>
              <w:rPr>
                <w:sz w:val="22"/>
                <w:szCs w:val="22"/>
              </w:rPr>
              <w:t>15</w:t>
            </w:r>
          </w:p>
        </w:tc>
        <w:tc>
          <w:tcPr>
            <w:tcW w:w="709" w:type="dxa"/>
          </w:tcPr>
          <w:p w14:paraId="7E6C0CD6" w14:textId="77777777" w:rsidR="003A5F96" w:rsidRPr="0051318C" w:rsidRDefault="003A5F96" w:rsidP="003A5F96">
            <w:pPr>
              <w:jc w:val="center"/>
              <w:rPr>
                <w:sz w:val="22"/>
                <w:szCs w:val="22"/>
              </w:rPr>
            </w:pPr>
            <w:r>
              <w:rPr>
                <w:sz w:val="22"/>
                <w:szCs w:val="22"/>
              </w:rPr>
              <w:t>12</w:t>
            </w:r>
          </w:p>
        </w:tc>
        <w:tc>
          <w:tcPr>
            <w:tcW w:w="709" w:type="dxa"/>
          </w:tcPr>
          <w:p w14:paraId="12357524" w14:textId="77777777" w:rsidR="003A5F96" w:rsidRPr="0051318C" w:rsidRDefault="003A5F96" w:rsidP="003A5F96">
            <w:pPr>
              <w:jc w:val="center"/>
              <w:rPr>
                <w:sz w:val="22"/>
                <w:szCs w:val="22"/>
              </w:rPr>
            </w:pPr>
            <w:r>
              <w:rPr>
                <w:sz w:val="22"/>
                <w:szCs w:val="22"/>
              </w:rPr>
              <w:t>-</w:t>
            </w:r>
          </w:p>
        </w:tc>
        <w:tc>
          <w:tcPr>
            <w:tcW w:w="708" w:type="dxa"/>
          </w:tcPr>
          <w:p w14:paraId="27DBA23F" w14:textId="77777777" w:rsidR="003A5F96" w:rsidRPr="0051318C" w:rsidRDefault="003A5F96" w:rsidP="003A5F96">
            <w:pPr>
              <w:jc w:val="center"/>
              <w:rPr>
                <w:sz w:val="22"/>
                <w:szCs w:val="22"/>
              </w:rPr>
            </w:pPr>
            <w:r>
              <w:rPr>
                <w:sz w:val="22"/>
                <w:szCs w:val="22"/>
              </w:rPr>
              <w:t>-</w:t>
            </w:r>
          </w:p>
        </w:tc>
        <w:tc>
          <w:tcPr>
            <w:tcW w:w="993" w:type="dxa"/>
          </w:tcPr>
          <w:p w14:paraId="2FEC1F42" w14:textId="77777777" w:rsidR="003A5F96" w:rsidRPr="00597687" w:rsidRDefault="003A5F96" w:rsidP="003A5F96">
            <w:pPr>
              <w:jc w:val="center"/>
              <w:rPr>
                <w:sz w:val="22"/>
                <w:szCs w:val="22"/>
              </w:rPr>
            </w:pPr>
            <w:r w:rsidRPr="00597687">
              <w:rPr>
                <w:sz w:val="22"/>
                <w:szCs w:val="22"/>
              </w:rPr>
              <w:t>28</w:t>
            </w:r>
          </w:p>
        </w:tc>
      </w:tr>
      <w:tr w:rsidR="003A5F96" w:rsidRPr="0051318C" w14:paraId="4347B69D" w14:textId="77777777" w:rsidTr="00E56E00">
        <w:trPr>
          <w:jc w:val="center"/>
        </w:trPr>
        <w:tc>
          <w:tcPr>
            <w:tcW w:w="5392" w:type="dxa"/>
            <w:gridSpan w:val="7"/>
          </w:tcPr>
          <w:p w14:paraId="640C82E5" w14:textId="77777777" w:rsidR="003A5F96" w:rsidRPr="0051318C" w:rsidRDefault="003A5F96" w:rsidP="003A5F96">
            <w:pPr>
              <w:rPr>
                <w:sz w:val="22"/>
                <w:szCs w:val="22"/>
              </w:rPr>
            </w:pPr>
          </w:p>
        </w:tc>
        <w:tc>
          <w:tcPr>
            <w:tcW w:w="993" w:type="dxa"/>
          </w:tcPr>
          <w:p w14:paraId="4F06646E" w14:textId="77777777" w:rsidR="003A5F96" w:rsidRPr="0051318C" w:rsidRDefault="003A5F96" w:rsidP="003A5F96">
            <w:pPr>
              <w:jc w:val="center"/>
              <w:rPr>
                <w:b/>
                <w:sz w:val="22"/>
                <w:szCs w:val="22"/>
              </w:rPr>
            </w:pPr>
            <w:r w:rsidRPr="0051318C">
              <w:rPr>
                <w:b/>
                <w:sz w:val="22"/>
                <w:szCs w:val="22"/>
              </w:rPr>
              <w:t>124</w:t>
            </w:r>
          </w:p>
        </w:tc>
      </w:tr>
    </w:tbl>
    <w:p w14:paraId="31357908" w14:textId="77777777" w:rsidR="003A5F96" w:rsidRDefault="003A5F96" w:rsidP="0051318C">
      <w:pPr>
        <w:tabs>
          <w:tab w:val="left" w:pos="7110"/>
        </w:tabs>
      </w:pPr>
      <w:r>
        <w:tab/>
      </w:r>
    </w:p>
    <w:p w14:paraId="6B70F322" w14:textId="77777777" w:rsidR="003A5F96" w:rsidRDefault="003A5F96" w:rsidP="002E336A"/>
    <w:p w14:paraId="50754C40" w14:textId="77777777" w:rsidR="00C25352" w:rsidRDefault="00C25352">
      <w:pPr>
        <w:spacing w:after="200" w:line="276" w:lineRule="auto"/>
        <w:rPr>
          <w:bCs/>
          <w:noProof/>
        </w:rPr>
      </w:pPr>
      <w:r>
        <w:rPr>
          <w:bCs/>
          <w:noProof/>
        </w:rPr>
        <w:br w:type="page"/>
      </w:r>
    </w:p>
    <w:p w14:paraId="64749ACE" w14:textId="544404B4" w:rsidR="003A5F96" w:rsidRPr="00770F46" w:rsidRDefault="003A5F96" w:rsidP="003A5F96">
      <w:pPr>
        <w:jc w:val="center"/>
        <w:rPr>
          <w:bCs/>
          <w:noProof/>
        </w:rPr>
      </w:pPr>
      <w:r w:rsidRPr="00770F46">
        <w:rPr>
          <w:noProof/>
        </w:rPr>
        <w:lastRenderedPageBreak/>
        <w:drawing>
          <wp:inline distT="0" distB="0" distL="0" distR="0" wp14:anchorId="14F47B45" wp14:editId="0229C695">
            <wp:extent cx="5745480" cy="836930"/>
            <wp:effectExtent l="0" t="0" r="7620" b="1270"/>
            <wp:docPr id="1552683324" name="Picture 155268332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6863BE61" w14:textId="77777777" w:rsidR="003A5F96" w:rsidRPr="00770F46" w:rsidRDefault="003A5F96" w:rsidP="003A5F96">
      <w:pPr>
        <w:jc w:val="center"/>
        <w:rPr>
          <w:b/>
          <w:bCs/>
        </w:rPr>
      </w:pPr>
    </w:p>
    <w:p w14:paraId="558B7E81" w14:textId="77777777" w:rsidR="003A5F96" w:rsidRPr="00770F46" w:rsidRDefault="003A5F96" w:rsidP="003A5F96">
      <w:pPr>
        <w:jc w:val="center"/>
        <w:rPr>
          <w:b/>
          <w:bCs/>
        </w:rPr>
      </w:pPr>
      <w:r w:rsidRPr="00770F46">
        <w:rPr>
          <w:b/>
          <w:bCs/>
        </w:rPr>
        <w:t>END SEMESTER EXAMINATION – NOV / DEC 2024</w:t>
      </w:r>
    </w:p>
    <w:p w14:paraId="638110F3" w14:textId="77777777" w:rsidR="003A5F96" w:rsidRPr="00770F46"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04"/>
        <w:gridCol w:w="1675"/>
        <w:gridCol w:w="851"/>
      </w:tblGrid>
      <w:tr w:rsidR="003A5F96" w:rsidRPr="006A2534" w14:paraId="54633760" w14:textId="77777777" w:rsidTr="003A5F96">
        <w:trPr>
          <w:trHeight w:val="397"/>
          <w:jc w:val="center"/>
        </w:trPr>
        <w:tc>
          <w:tcPr>
            <w:tcW w:w="1555" w:type="dxa"/>
            <w:vAlign w:val="center"/>
          </w:tcPr>
          <w:p w14:paraId="69741E4E" w14:textId="77777777" w:rsidR="003A5F96" w:rsidRPr="006A2534" w:rsidRDefault="003A5F96" w:rsidP="007E575B">
            <w:pPr>
              <w:pStyle w:val="Title"/>
              <w:jc w:val="left"/>
              <w:rPr>
                <w:b/>
                <w:sz w:val="22"/>
                <w:szCs w:val="22"/>
              </w:rPr>
            </w:pPr>
            <w:r w:rsidRPr="006A2534">
              <w:rPr>
                <w:b/>
                <w:sz w:val="22"/>
                <w:szCs w:val="22"/>
              </w:rPr>
              <w:t xml:space="preserve">Course Code      </w:t>
            </w:r>
          </w:p>
        </w:tc>
        <w:tc>
          <w:tcPr>
            <w:tcW w:w="6404" w:type="dxa"/>
            <w:vAlign w:val="center"/>
          </w:tcPr>
          <w:p w14:paraId="26BB82FC" w14:textId="77777777" w:rsidR="003A5F96" w:rsidRPr="006A2534" w:rsidRDefault="003A5F96" w:rsidP="007E575B">
            <w:pPr>
              <w:pStyle w:val="Title"/>
              <w:jc w:val="left"/>
              <w:rPr>
                <w:b/>
                <w:sz w:val="22"/>
                <w:szCs w:val="22"/>
              </w:rPr>
            </w:pPr>
            <w:r w:rsidRPr="006A2534">
              <w:rPr>
                <w:b/>
                <w:sz w:val="22"/>
                <w:szCs w:val="22"/>
              </w:rPr>
              <w:t>23EC1003</w:t>
            </w:r>
          </w:p>
        </w:tc>
        <w:tc>
          <w:tcPr>
            <w:tcW w:w="1675" w:type="dxa"/>
            <w:vAlign w:val="center"/>
          </w:tcPr>
          <w:p w14:paraId="029CBF90" w14:textId="77777777" w:rsidR="003A5F96" w:rsidRPr="006A2534" w:rsidRDefault="003A5F96" w:rsidP="007E575B">
            <w:pPr>
              <w:pStyle w:val="Title"/>
              <w:ind w:left="-468" w:firstLine="468"/>
              <w:jc w:val="left"/>
              <w:rPr>
                <w:sz w:val="22"/>
                <w:szCs w:val="22"/>
              </w:rPr>
            </w:pPr>
            <w:r w:rsidRPr="006A2534">
              <w:rPr>
                <w:b/>
                <w:bCs/>
                <w:sz w:val="22"/>
                <w:szCs w:val="22"/>
              </w:rPr>
              <w:t xml:space="preserve">Duration       </w:t>
            </w:r>
          </w:p>
        </w:tc>
        <w:tc>
          <w:tcPr>
            <w:tcW w:w="851" w:type="dxa"/>
            <w:vAlign w:val="center"/>
          </w:tcPr>
          <w:p w14:paraId="526DABC3" w14:textId="77777777" w:rsidR="003A5F96" w:rsidRPr="006A2534" w:rsidRDefault="003A5F96" w:rsidP="007E575B">
            <w:pPr>
              <w:pStyle w:val="Title"/>
              <w:jc w:val="left"/>
              <w:rPr>
                <w:b/>
                <w:sz w:val="22"/>
                <w:szCs w:val="22"/>
              </w:rPr>
            </w:pPr>
            <w:r w:rsidRPr="006A2534">
              <w:rPr>
                <w:b/>
                <w:sz w:val="22"/>
                <w:szCs w:val="22"/>
              </w:rPr>
              <w:t>3hrs</w:t>
            </w:r>
          </w:p>
        </w:tc>
      </w:tr>
      <w:tr w:rsidR="003A5F96" w:rsidRPr="006A2534" w14:paraId="392EDE43" w14:textId="77777777" w:rsidTr="003A5F96">
        <w:trPr>
          <w:trHeight w:val="397"/>
          <w:jc w:val="center"/>
        </w:trPr>
        <w:tc>
          <w:tcPr>
            <w:tcW w:w="1555" w:type="dxa"/>
            <w:vAlign w:val="center"/>
          </w:tcPr>
          <w:p w14:paraId="7D503F0E" w14:textId="77777777" w:rsidR="003A5F96" w:rsidRPr="006A2534" w:rsidRDefault="003A5F96" w:rsidP="003A5F96">
            <w:pPr>
              <w:pStyle w:val="Title"/>
              <w:ind w:right="-160"/>
              <w:jc w:val="left"/>
              <w:rPr>
                <w:b/>
                <w:sz w:val="22"/>
                <w:szCs w:val="22"/>
              </w:rPr>
            </w:pPr>
            <w:r w:rsidRPr="006A2534">
              <w:rPr>
                <w:b/>
                <w:sz w:val="22"/>
                <w:szCs w:val="22"/>
              </w:rPr>
              <w:t>Course Title</w:t>
            </w:r>
          </w:p>
        </w:tc>
        <w:tc>
          <w:tcPr>
            <w:tcW w:w="6404" w:type="dxa"/>
            <w:vAlign w:val="center"/>
          </w:tcPr>
          <w:p w14:paraId="0A8FEC7B" w14:textId="77777777" w:rsidR="003A5F96" w:rsidRPr="006A2534" w:rsidRDefault="003A5F96" w:rsidP="007E575B">
            <w:pPr>
              <w:pStyle w:val="Title"/>
              <w:jc w:val="left"/>
              <w:rPr>
                <w:b/>
                <w:sz w:val="22"/>
                <w:szCs w:val="22"/>
              </w:rPr>
            </w:pPr>
            <w:r w:rsidRPr="006A2534">
              <w:rPr>
                <w:b/>
                <w:sz w:val="22"/>
                <w:szCs w:val="22"/>
              </w:rPr>
              <w:t>PROGRAMMING FOR SYSTEM DESIGN</w:t>
            </w:r>
          </w:p>
        </w:tc>
        <w:tc>
          <w:tcPr>
            <w:tcW w:w="1675" w:type="dxa"/>
            <w:vAlign w:val="center"/>
          </w:tcPr>
          <w:p w14:paraId="4E6FEFD8" w14:textId="77777777" w:rsidR="003A5F96" w:rsidRPr="006A2534" w:rsidRDefault="003A5F96" w:rsidP="007E575B">
            <w:pPr>
              <w:pStyle w:val="Title"/>
              <w:jc w:val="left"/>
              <w:rPr>
                <w:b/>
                <w:bCs/>
                <w:sz w:val="22"/>
                <w:szCs w:val="22"/>
              </w:rPr>
            </w:pPr>
            <w:r w:rsidRPr="006A2534">
              <w:rPr>
                <w:b/>
                <w:bCs/>
                <w:sz w:val="22"/>
                <w:szCs w:val="22"/>
              </w:rPr>
              <w:t xml:space="preserve">Max. Marks </w:t>
            </w:r>
          </w:p>
        </w:tc>
        <w:tc>
          <w:tcPr>
            <w:tcW w:w="851" w:type="dxa"/>
            <w:vAlign w:val="center"/>
          </w:tcPr>
          <w:p w14:paraId="3750FE0C" w14:textId="77777777" w:rsidR="003A5F96" w:rsidRPr="006A2534" w:rsidRDefault="003A5F96" w:rsidP="007E575B">
            <w:pPr>
              <w:pStyle w:val="Title"/>
              <w:jc w:val="left"/>
              <w:rPr>
                <w:b/>
                <w:sz w:val="22"/>
                <w:szCs w:val="22"/>
              </w:rPr>
            </w:pPr>
            <w:r w:rsidRPr="006A2534">
              <w:rPr>
                <w:b/>
                <w:sz w:val="22"/>
                <w:szCs w:val="22"/>
              </w:rPr>
              <w:t>100</w:t>
            </w:r>
          </w:p>
        </w:tc>
      </w:tr>
    </w:tbl>
    <w:p w14:paraId="56118A41" w14:textId="77777777" w:rsidR="003A5F96" w:rsidRPr="00770F46"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25"/>
        <w:gridCol w:w="7919"/>
        <w:gridCol w:w="670"/>
        <w:gridCol w:w="537"/>
        <w:gridCol w:w="469"/>
      </w:tblGrid>
      <w:tr w:rsidR="003A5F96" w:rsidRPr="00770F46" w14:paraId="4762474C" w14:textId="77777777" w:rsidTr="003A5F96">
        <w:trPr>
          <w:trHeight w:val="552"/>
        </w:trPr>
        <w:tc>
          <w:tcPr>
            <w:tcW w:w="251" w:type="pct"/>
            <w:vAlign w:val="center"/>
          </w:tcPr>
          <w:p w14:paraId="79F1B840" w14:textId="77777777" w:rsidR="003A5F96" w:rsidRPr="00770F46" w:rsidRDefault="003A5F96" w:rsidP="005133D7">
            <w:pPr>
              <w:jc w:val="center"/>
              <w:rPr>
                <w:b/>
              </w:rPr>
            </w:pPr>
            <w:r w:rsidRPr="00770F46">
              <w:rPr>
                <w:b/>
              </w:rPr>
              <w:t>Q. No.</w:t>
            </w:r>
          </w:p>
        </w:tc>
        <w:tc>
          <w:tcPr>
            <w:tcW w:w="3973" w:type="pct"/>
            <w:gridSpan w:val="2"/>
            <w:vAlign w:val="center"/>
          </w:tcPr>
          <w:p w14:paraId="49366AE2" w14:textId="77777777" w:rsidR="003A5F96" w:rsidRPr="00770F46" w:rsidRDefault="003A5F96" w:rsidP="005133D7">
            <w:pPr>
              <w:jc w:val="center"/>
              <w:rPr>
                <w:b/>
              </w:rPr>
            </w:pPr>
            <w:r w:rsidRPr="00770F46">
              <w:rPr>
                <w:b/>
              </w:rPr>
              <w:t>Questions</w:t>
            </w:r>
          </w:p>
        </w:tc>
        <w:tc>
          <w:tcPr>
            <w:tcW w:w="294" w:type="pct"/>
            <w:vAlign w:val="center"/>
          </w:tcPr>
          <w:p w14:paraId="47AF2EDA" w14:textId="77777777" w:rsidR="003A5F96" w:rsidRPr="00770F46" w:rsidRDefault="003A5F96" w:rsidP="00405BDF">
            <w:pPr>
              <w:jc w:val="center"/>
              <w:rPr>
                <w:b/>
              </w:rPr>
            </w:pPr>
            <w:r w:rsidRPr="00770F46">
              <w:rPr>
                <w:b/>
              </w:rPr>
              <w:t>CO</w:t>
            </w:r>
          </w:p>
        </w:tc>
        <w:tc>
          <w:tcPr>
            <w:tcW w:w="237" w:type="pct"/>
            <w:vAlign w:val="center"/>
          </w:tcPr>
          <w:p w14:paraId="26A5375D" w14:textId="77777777" w:rsidR="003A5F96" w:rsidRPr="00770F46" w:rsidRDefault="003A5F96" w:rsidP="00375CD9">
            <w:pPr>
              <w:jc w:val="center"/>
              <w:rPr>
                <w:b/>
              </w:rPr>
            </w:pPr>
            <w:r w:rsidRPr="00770F46">
              <w:rPr>
                <w:b/>
              </w:rPr>
              <w:t>BL</w:t>
            </w:r>
          </w:p>
        </w:tc>
        <w:tc>
          <w:tcPr>
            <w:tcW w:w="245" w:type="pct"/>
            <w:vAlign w:val="center"/>
          </w:tcPr>
          <w:p w14:paraId="2B49C048" w14:textId="77777777" w:rsidR="003A5F96" w:rsidRPr="00770F46" w:rsidRDefault="003A5F96" w:rsidP="005133D7">
            <w:pPr>
              <w:jc w:val="center"/>
              <w:rPr>
                <w:b/>
              </w:rPr>
            </w:pPr>
            <w:r w:rsidRPr="00770F46">
              <w:rPr>
                <w:b/>
              </w:rPr>
              <w:t>M</w:t>
            </w:r>
          </w:p>
        </w:tc>
      </w:tr>
      <w:tr w:rsidR="003A5F96" w:rsidRPr="00770F46" w14:paraId="20D0E6F8" w14:textId="77777777" w:rsidTr="008E4728">
        <w:trPr>
          <w:trHeight w:val="550"/>
        </w:trPr>
        <w:tc>
          <w:tcPr>
            <w:tcW w:w="5000" w:type="pct"/>
            <w:gridSpan w:val="6"/>
            <w:vAlign w:val="center"/>
          </w:tcPr>
          <w:p w14:paraId="205610D8" w14:textId="77777777" w:rsidR="003A5F96" w:rsidRPr="00770F46" w:rsidRDefault="003A5F96" w:rsidP="008C57B9">
            <w:pPr>
              <w:jc w:val="center"/>
              <w:rPr>
                <w:b/>
                <w:u w:val="single"/>
              </w:rPr>
            </w:pPr>
            <w:r w:rsidRPr="00770F46">
              <w:rPr>
                <w:b/>
                <w:u w:val="single"/>
              </w:rPr>
              <w:t>PART – A (10 X 1 = 10 MARKS)</w:t>
            </w:r>
          </w:p>
        </w:tc>
      </w:tr>
      <w:tr w:rsidR="003A5F96" w:rsidRPr="00770F46" w14:paraId="773C6D1D" w14:textId="77777777" w:rsidTr="003A5F96">
        <w:trPr>
          <w:trHeight w:val="283"/>
        </w:trPr>
        <w:tc>
          <w:tcPr>
            <w:tcW w:w="251" w:type="pct"/>
            <w:vAlign w:val="bottom"/>
          </w:tcPr>
          <w:p w14:paraId="093969ED" w14:textId="77777777" w:rsidR="003A5F96" w:rsidRPr="00770F46" w:rsidRDefault="003A5F96" w:rsidP="00D21B4B">
            <w:pPr>
              <w:jc w:val="center"/>
            </w:pPr>
            <w:r w:rsidRPr="00770F46">
              <w:t>1.</w:t>
            </w:r>
          </w:p>
        </w:tc>
        <w:tc>
          <w:tcPr>
            <w:tcW w:w="3973" w:type="pct"/>
            <w:gridSpan w:val="2"/>
            <w:vAlign w:val="bottom"/>
          </w:tcPr>
          <w:p w14:paraId="7AA1548E" w14:textId="77777777" w:rsidR="003A5F96" w:rsidRPr="00770F46" w:rsidRDefault="003A5F96" w:rsidP="00D21B4B">
            <w:pPr>
              <w:autoSpaceDE w:val="0"/>
              <w:autoSpaceDN w:val="0"/>
              <w:adjustRightInd w:val="0"/>
            </w:pPr>
            <w:r w:rsidRPr="00770F46">
              <w:t xml:space="preserve">Indicate the short cut key to clean up broken wires in LabVIEW. </w:t>
            </w:r>
          </w:p>
        </w:tc>
        <w:tc>
          <w:tcPr>
            <w:tcW w:w="294" w:type="pct"/>
            <w:vAlign w:val="bottom"/>
          </w:tcPr>
          <w:p w14:paraId="1A35B2EA" w14:textId="77777777" w:rsidR="003A5F96" w:rsidRPr="00770F46" w:rsidRDefault="003A5F96" w:rsidP="00D21B4B">
            <w:pPr>
              <w:jc w:val="center"/>
            </w:pPr>
            <w:r w:rsidRPr="00770F46">
              <w:t>CO1</w:t>
            </w:r>
          </w:p>
        </w:tc>
        <w:tc>
          <w:tcPr>
            <w:tcW w:w="237" w:type="pct"/>
            <w:vAlign w:val="bottom"/>
          </w:tcPr>
          <w:p w14:paraId="191D8112" w14:textId="77777777" w:rsidR="003A5F96" w:rsidRPr="00770F46" w:rsidRDefault="003A5F96" w:rsidP="00D21B4B">
            <w:pPr>
              <w:jc w:val="center"/>
            </w:pPr>
            <w:r w:rsidRPr="00770F46">
              <w:t>R</w:t>
            </w:r>
          </w:p>
        </w:tc>
        <w:tc>
          <w:tcPr>
            <w:tcW w:w="245" w:type="pct"/>
            <w:vAlign w:val="bottom"/>
          </w:tcPr>
          <w:p w14:paraId="1BED3CA6" w14:textId="77777777" w:rsidR="003A5F96" w:rsidRPr="00770F46" w:rsidRDefault="003A5F96" w:rsidP="00D21B4B">
            <w:pPr>
              <w:jc w:val="center"/>
            </w:pPr>
            <w:r w:rsidRPr="00770F46">
              <w:t>1</w:t>
            </w:r>
          </w:p>
        </w:tc>
      </w:tr>
      <w:tr w:rsidR="003A5F96" w:rsidRPr="00770F46" w14:paraId="15E35E38" w14:textId="77777777" w:rsidTr="003A5F96">
        <w:trPr>
          <w:trHeight w:val="283"/>
        </w:trPr>
        <w:tc>
          <w:tcPr>
            <w:tcW w:w="251" w:type="pct"/>
            <w:vAlign w:val="bottom"/>
          </w:tcPr>
          <w:p w14:paraId="6432F64E" w14:textId="77777777" w:rsidR="003A5F96" w:rsidRPr="00770F46" w:rsidRDefault="003A5F96" w:rsidP="00D21B4B">
            <w:pPr>
              <w:jc w:val="center"/>
            </w:pPr>
            <w:r w:rsidRPr="00770F46">
              <w:t>2.</w:t>
            </w:r>
          </w:p>
        </w:tc>
        <w:tc>
          <w:tcPr>
            <w:tcW w:w="3973" w:type="pct"/>
            <w:gridSpan w:val="2"/>
            <w:vAlign w:val="bottom"/>
          </w:tcPr>
          <w:p w14:paraId="12200972" w14:textId="77777777" w:rsidR="003A5F96" w:rsidRPr="00770F46" w:rsidRDefault="003A5F96" w:rsidP="00D21B4B">
            <w:r w:rsidRPr="00770F46">
              <w:t>List the two panels in LabVIEW.</w:t>
            </w:r>
          </w:p>
        </w:tc>
        <w:tc>
          <w:tcPr>
            <w:tcW w:w="294" w:type="pct"/>
            <w:vAlign w:val="bottom"/>
          </w:tcPr>
          <w:p w14:paraId="72171E99" w14:textId="77777777" w:rsidR="003A5F96" w:rsidRPr="00770F46" w:rsidRDefault="003A5F96" w:rsidP="00D21B4B">
            <w:pPr>
              <w:jc w:val="center"/>
            </w:pPr>
            <w:r w:rsidRPr="00770F46">
              <w:t>CO1</w:t>
            </w:r>
          </w:p>
        </w:tc>
        <w:tc>
          <w:tcPr>
            <w:tcW w:w="237" w:type="pct"/>
            <w:vAlign w:val="bottom"/>
          </w:tcPr>
          <w:p w14:paraId="7BFDB8A8" w14:textId="77777777" w:rsidR="003A5F96" w:rsidRPr="00770F46" w:rsidRDefault="003A5F96" w:rsidP="00D21B4B">
            <w:pPr>
              <w:jc w:val="center"/>
            </w:pPr>
            <w:r w:rsidRPr="00770F46">
              <w:t>R</w:t>
            </w:r>
          </w:p>
        </w:tc>
        <w:tc>
          <w:tcPr>
            <w:tcW w:w="245" w:type="pct"/>
            <w:vAlign w:val="bottom"/>
          </w:tcPr>
          <w:p w14:paraId="4FA20695" w14:textId="77777777" w:rsidR="003A5F96" w:rsidRPr="00770F46" w:rsidRDefault="003A5F96" w:rsidP="00D21B4B">
            <w:pPr>
              <w:jc w:val="center"/>
            </w:pPr>
            <w:r w:rsidRPr="00770F46">
              <w:t>1</w:t>
            </w:r>
          </w:p>
        </w:tc>
      </w:tr>
      <w:tr w:rsidR="003A5F96" w:rsidRPr="00770F46" w14:paraId="5E070819" w14:textId="77777777" w:rsidTr="003A5F96">
        <w:trPr>
          <w:trHeight w:val="283"/>
        </w:trPr>
        <w:tc>
          <w:tcPr>
            <w:tcW w:w="251" w:type="pct"/>
            <w:vAlign w:val="bottom"/>
          </w:tcPr>
          <w:p w14:paraId="4EA246E3" w14:textId="77777777" w:rsidR="003A5F96" w:rsidRPr="00770F46" w:rsidRDefault="003A5F96" w:rsidP="00D21B4B">
            <w:pPr>
              <w:jc w:val="center"/>
            </w:pPr>
            <w:r w:rsidRPr="00770F46">
              <w:t>3.</w:t>
            </w:r>
          </w:p>
        </w:tc>
        <w:tc>
          <w:tcPr>
            <w:tcW w:w="3973" w:type="pct"/>
            <w:gridSpan w:val="2"/>
            <w:vAlign w:val="bottom"/>
          </w:tcPr>
          <w:p w14:paraId="42864350" w14:textId="77777777" w:rsidR="003A5F96" w:rsidRPr="00770F46" w:rsidRDefault="003A5F96" w:rsidP="00D21B4B">
            <w:r w:rsidRPr="00770F46">
              <w:t>Define Netlist.</w:t>
            </w:r>
          </w:p>
        </w:tc>
        <w:tc>
          <w:tcPr>
            <w:tcW w:w="294" w:type="pct"/>
            <w:vAlign w:val="bottom"/>
          </w:tcPr>
          <w:p w14:paraId="33D12D87" w14:textId="77777777" w:rsidR="003A5F96" w:rsidRPr="00770F46" w:rsidRDefault="003A5F96" w:rsidP="00D21B4B">
            <w:pPr>
              <w:jc w:val="center"/>
            </w:pPr>
            <w:r w:rsidRPr="00770F46">
              <w:t>CO2</w:t>
            </w:r>
          </w:p>
        </w:tc>
        <w:tc>
          <w:tcPr>
            <w:tcW w:w="237" w:type="pct"/>
            <w:vAlign w:val="bottom"/>
          </w:tcPr>
          <w:p w14:paraId="7ACC693C" w14:textId="77777777" w:rsidR="003A5F96" w:rsidRPr="00770F46" w:rsidRDefault="003A5F96" w:rsidP="00D21B4B">
            <w:pPr>
              <w:jc w:val="center"/>
            </w:pPr>
            <w:r w:rsidRPr="00770F46">
              <w:t>R</w:t>
            </w:r>
          </w:p>
        </w:tc>
        <w:tc>
          <w:tcPr>
            <w:tcW w:w="245" w:type="pct"/>
            <w:vAlign w:val="bottom"/>
          </w:tcPr>
          <w:p w14:paraId="0EEE10CC" w14:textId="77777777" w:rsidR="003A5F96" w:rsidRPr="00770F46" w:rsidRDefault="003A5F96" w:rsidP="00D21B4B">
            <w:pPr>
              <w:jc w:val="center"/>
            </w:pPr>
            <w:r w:rsidRPr="00770F46">
              <w:t>1</w:t>
            </w:r>
          </w:p>
        </w:tc>
      </w:tr>
      <w:tr w:rsidR="003A5F96" w:rsidRPr="00770F46" w14:paraId="5064E817" w14:textId="77777777" w:rsidTr="003A5F96">
        <w:trPr>
          <w:trHeight w:val="283"/>
        </w:trPr>
        <w:tc>
          <w:tcPr>
            <w:tcW w:w="251" w:type="pct"/>
            <w:vAlign w:val="bottom"/>
          </w:tcPr>
          <w:p w14:paraId="4ECE8471" w14:textId="77777777" w:rsidR="003A5F96" w:rsidRPr="00770F46" w:rsidRDefault="003A5F96" w:rsidP="00D21B4B">
            <w:pPr>
              <w:jc w:val="center"/>
            </w:pPr>
            <w:r w:rsidRPr="00770F46">
              <w:t>4.</w:t>
            </w:r>
          </w:p>
        </w:tc>
        <w:tc>
          <w:tcPr>
            <w:tcW w:w="3973" w:type="pct"/>
            <w:gridSpan w:val="2"/>
            <w:vAlign w:val="bottom"/>
          </w:tcPr>
          <w:p w14:paraId="63BBC953" w14:textId="77777777" w:rsidR="003A5F96" w:rsidRPr="00770F46" w:rsidRDefault="003A5F96" w:rsidP="00D21B4B">
            <w:r w:rsidRPr="00770F46">
              <w:t xml:space="preserve">List down the passive components in electronic circuits. </w:t>
            </w:r>
          </w:p>
        </w:tc>
        <w:tc>
          <w:tcPr>
            <w:tcW w:w="294" w:type="pct"/>
            <w:vAlign w:val="bottom"/>
          </w:tcPr>
          <w:p w14:paraId="36277308" w14:textId="77777777" w:rsidR="003A5F96" w:rsidRPr="00770F46" w:rsidRDefault="003A5F96" w:rsidP="00D21B4B">
            <w:pPr>
              <w:jc w:val="center"/>
            </w:pPr>
            <w:r w:rsidRPr="00770F46">
              <w:t>CO2</w:t>
            </w:r>
          </w:p>
        </w:tc>
        <w:tc>
          <w:tcPr>
            <w:tcW w:w="237" w:type="pct"/>
            <w:vAlign w:val="bottom"/>
          </w:tcPr>
          <w:p w14:paraId="2274D9BE" w14:textId="77777777" w:rsidR="003A5F96" w:rsidRPr="00770F46" w:rsidRDefault="003A5F96" w:rsidP="00D21B4B">
            <w:pPr>
              <w:jc w:val="center"/>
            </w:pPr>
            <w:r w:rsidRPr="00770F46">
              <w:t>R</w:t>
            </w:r>
          </w:p>
        </w:tc>
        <w:tc>
          <w:tcPr>
            <w:tcW w:w="245" w:type="pct"/>
            <w:vAlign w:val="bottom"/>
          </w:tcPr>
          <w:p w14:paraId="77D20DB6" w14:textId="77777777" w:rsidR="003A5F96" w:rsidRPr="00770F46" w:rsidRDefault="003A5F96" w:rsidP="00D21B4B">
            <w:pPr>
              <w:jc w:val="center"/>
            </w:pPr>
            <w:r w:rsidRPr="00770F46">
              <w:t>1</w:t>
            </w:r>
          </w:p>
        </w:tc>
      </w:tr>
      <w:tr w:rsidR="003A5F96" w:rsidRPr="00770F46" w14:paraId="50022A47" w14:textId="77777777" w:rsidTr="003A5F96">
        <w:trPr>
          <w:trHeight w:val="283"/>
        </w:trPr>
        <w:tc>
          <w:tcPr>
            <w:tcW w:w="251" w:type="pct"/>
            <w:vAlign w:val="bottom"/>
          </w:tcPr>
          <w:p w14:paraId="4A28A6A0" w14:textId="77777777" w:rsidR="003A5F96" w:rsidRPr="00770F46" w:rsidRDefault="003A5F96" w:rsidP="00D21B4B">
            <w:pPr>
              <w:jc w:val="center"/>
            </w:pPr>
            <w:r w:rsidRPr="00770F46">
              <w:t>5.</w:t>
            </w:r>
          </w:p>
        </w:tc>
        <w:tc>
          <w:tcPr>
            <w:tcW w:w="3973" w:type="pct"/>
            <w:gridSpan w:val="2"/>
            <w:vAlign w:val="bottom"/>
          </w:tcPr>
          <w:p w14:paraId="148D3406" w14:textId="77777777" w:rsidR="003A5F96" w:rsidRPr="00770F46" w:rsidRDefault="003A5F96" w:rsidP="00D21B4B">
            <w:pPr>
              <w:pStyle w:val="Default"/>
            </w:pPr>
            <w:r w:rsidRPr="00770F46">
              <w:t xml:space="preserve">Name the command to clear the workspace in Matlab. </w:t>
            </w:r>
          </w:p>
        </w:tc>
        <w:tc>
          <w:tcPr>
            <w:tcW w:w="294" w:type="pct"/>
            <w:vAlign w:val="bottom"/>
          </w:tcPr>
          <w:p w14:paraId="0811933D" w14:textId="77777777" w:rsidR="003A5F96" w:rsidRPr="00770F46" w:rsidRDefault="003A5F96" w:rsidP="00D21B4B">
            <w:pPr>
              <w:jc w:val="center"/>
            </w:pPr>
            <w:r w:rsidRPr="00770F46">
              <w:t>CO3</w:t>
            </w:r>
          </w:p>
        </w:tc>
        <w:tc>
          <w:tcPr>
            <w:tcW w:w="237" w:type="pct"/>
            <w:vAlign w:val="bottom"/>
          </w:tcPr>
          <w:p w14:paraId="254A4276" w14:textId="77777777" w:rsidR="003A5F96" w:rsidRPr="00770F46" w:rsidRDefault="003A5F96" w:rsidP="00D21B4B">
            <w:pPr>
              <w:jc w:val="center"/>
            </w:pPr>
            <w:r w:rsidRPr="00770F46">
              <w:t>R</w:t>
            </w:r>
          </w:p>
        </w:tc>
        <w:tc>
          <w:tcPr>
            <w:tcW w:w="245" w:type="pct"/>
            <w:vAlign w:val="bottom"/>
          </w:tcPr>
          <w:p w14:paraId="2CE45E4B" w14:textId="77777777" w:rsidR="003A5F96" w:rsidRPr="00770F46" w:rsidRDefault="003A5F96" w:rsidP="00D21B4B">
            <w:pPr>
              <w:jc w:val="center"/>
            </w:pPr>
            <w:r w:rsidRPr="00770F46">
              <w:t>1</w:t>
            </w:r>
          </w:p>
        </w:tc>
      </w:tr>
      <w:tr w:rsidR="003A5F96" w:rsidRPr="00770F46" w14:paraId="6B5B1907" w14:textId="77777777" w:rsidTr="003A5F96">
        <w:trPr>
          <w:trHeight w:val="283"/>
        </w:trPr>
        <w:tc>
          <w:tcPr>
            <w:tcW w:w="251" w:type="pct"/>
            <w:vAlign w:val="bottom"/>
          </w:tcPr>
          <w:p w14:paraId="7E1CC71F" w14:textId="77777777" w:rsidR="003A5F96" w:rsidRPr="00770F46" w:rsidRDefault="003A5F96" w:rsidP="00D21B4B">
            <w:pPr>
              <w:jc w:val="center"/>
            </w:pPr>
            <w:r w:rsidRPr="00770F46">
              <w:t>6.</w:t>
            </w:r>
          </w:p>
        </w:tc>
        <w:tc>
          <w:tcPr>
            <w:tcW w:w="3973" w:type="pct"/>
            <w:gridSpan w:val="2"/>
            <w:vAlign w:val="bottom"/>
          </w:tcPr>
          <w:p w14:paraId="310FEE98" w14:textId="77777777" w:rsidR="003A5F96" w:rsidRPr="00770F46" w:rsidRDefault="003A5F96" w:rsidP="00D21B4B">
            <w:r w:rsidRPr="00770F46">
              <w:t>Predict the output of a = [1 2 3; 1 4 5];  in Matlab.</w:t>
            </w:r>
          </w:p>
        </w:tc>
        <w:tc>
          <w:tcPr>
            <w:tcW w:w="294" w:type="pct"/>
            <w:vAlign w:val="bottom"/>
          </w:tcPr>
          <w:p w14:paraId="4B40FA49" w14:textId="77777777" w:rsidR="003A5F96" w:rsidRPr="00770F46" w:rsidRDefault="003A5F96" w:rsidP="00D21B4B">
            <w:pPr>
              <w:jc w:val="center"/>
            </w:pPr>
            <w:r w:rsidRPr="00770F46">
              <w:t>CO3</w:t>
            </w:r>
          </w:p>
        </w:tc>
        <w:tc>
          <w:tcPr>
            <w:tcW w:w="237" w:type="pct"/>
            <w:vAlign w:val="bottom"/>
          </w:tcPr>
          <w:p w14:paraId="16CE9DC9" w14:textId="77777777" w:rsidR="003A5F96" w:rsidRPr="00770F46" w:rsidRDefault="003A5F96" w:rsidP="00D21B4B">
            <w:pPr>
              <w:jc w:val="center"/>
            </w:pPr>
            <w:r w:rsidRPr="00770F46">
              <w:t>U</w:t>
            </w:r>
          </w:p>
        </w:tc>
        <w:tc>
          <w:tcPr>
            <w:tcW w:w="245" w:type="pct"/>
            <w:vAlign w:val="bottom"/>
          </w:tcPr>
          <w:p w14:paraId="0F87E4A4" w14:textId="77777777" w:rsidR="003A5F96" w:rsidRPr="00770F46" w:rsidRDefault="003A5F96" w:rsidP="00D21B4B">
            <w:pPr>
              <w:jc w:val="center"/>
            </w:pPr>
            <w:r w:rsidRPr="00770F46">
              <w:t>1</w:t>
            </w:r>
          </w:p>
        </w:tc>
      </w:tr>
      <w:tr w:rsidR="003A5F96" w:rsidRPr="00770F46" w14:paraId="6F6A9FCF" w14:textId="77777777" w:rsidTr="003A5F96">
        <w:trPr>
          <w:trHeight w:val="283"/>
        </w:trPr>
        <w:tc>
          <w:tcPr>
            <w:tcW w:w="251" w:type="pct"/>
            <w:vAlign w:val="bottom"/>
          </w:tcPr>
          <w:p w14:paraId="20DC1D40" w14:textId="77777777" w:rsidR="003A5F96" w:rsidRPr="00770F46" w:rsidRDefault="003A5F96" w:rsidP="00D21B4B">
            <w:pPr>
              <w:jc w:val="center"/>
            </w:pPr>
            <w:r w:rsidRPr="00770F46">
              <w:t>7.</w:t>
            </w:r>
          </w:p>
        </w:tc>
        <w:tc>
          <w:tcPr>
            <w:tcW w:w="3973" w:type="pct"/>
            <w:gridSpan w:val="2"/>
            <w:vAlign w:val="bottom"/>
          </w:tcPr>
          <w:p w14:paraId="375AF5E5" w14:textId="77777777" w:rsidR="003A5F96" w:rsidRPr="00770F46" w:rsidRDefault="003A5F96" w:rsidP="00D21B4B">
            <w:pPr>
              <w:pStyle w:val="ListParagraph"/>
              <w:ind w:left="0"/>
              <w:rPr>
                <w:noProof/>
                <w:lang w:eastAsia="zh-TW"/>
              </w:rPr>
            </w:pPr>
            <w:r w:rsidRPr="00770F46">
              <w:rPr>
                <w:noProof/>
                <w:lang w:eastAsia="zh-TW"/>
              </w:rPr>
              <w:t>Define Simulink.</w:t>
            </w:r>
          </w:p>
        </w:tc>
        <w:tc>
          <w:tcPr>
            <w:tcW w:w="294" w:type="pct"/>
            <w:vAlign w:val="bottom"/>
          </w:tcPr>
          <w:p w14:paraId="37981D45" w14:textId="77777777" w:rsidR="003A5F96" w:rsidRPr="00770F46" w:rsidRDefault="003A5F96" w:rsidP="00D21B4B">
            <w:pPr>
              <w:jc w:val="center"/>
            </w:pPr>
            <w:r w:rsidRPr="00770F46">
              <w:t>CO4</w:t>
            </w:r>
          </w:p>
        </w:tc>
        <w:tc>
          <w:tcPr>
            <w:tcW w:w="237" w:type="pct"/>
            <w:vAlign w:val="bottom"/>
          </w:tcPr>
          <w:p w14:paraId="61A7BA0E" w14:textId="77777777" w:rsidR="003A5F96" w:rsidRPr="00770F46" w:rsidRDefault="003A5F96" w:rsidP="00D21B4B">
            <w:pPr>
              <w:jc w:val="center"/>
            </w:pPr>
            <w:r w:rsidRPr="00770F46">
              <w:t>R</w:t>
            </w:r>
          </w:p>
        </w:tc>
        <w:tc>
          <w:tcPr>
            <w:tcW w:w="245" w:type="pct"/>
            <w:vAlign w:val="bottom"/>
          </w:tcPr>
          <w:p w14:paraId="7A998AB1" w14:textId="77777777" w:rsidR="003A5F96" w:rsidRPr="00770F46" w:rsidRDefault="003A5F96" w:rsidP="00D21B4B">
            <w:pPr>
              <w:jc w:val="center"/>
            </w:pPr>
            <w:r w:rsidRPr="00770F46">
              <w:t>1</w:t>
            </w:r>
          </w:p>
        </w:tc>
      </w:tr>
      <w:tr w:rsidR="003A5F96" w:rsidRPr="00770F46" w14:paraId="16CB5534" w14:textId="77777777" w:rsidTr="003A5F96">
        <w:trPr>
          <w:trHeight w:val="283"/>
        </w:trPr>
        <w:tc>
          <w:tcPr>
            <w:tcW w:w="251" w:type="pct"/>
            <w:vAlign w:val="bottom"/>
          </w:tcPr>
          <w:p w14:paraId="6881BD9C" w14:textId="77777777" w:rsidR="003A5F96" w:rsidRPr="00770F46" w:rsidRDefault="003A5F96" w:rsidP="00D21B4B">
            <w:pPr>
              <w:jc w:val="center"/>
            </w:pPr>
            <w:r w:rsidRPr="00770F46">
              <w:t>8.</w:t>
            </w:r>
          </w:p>
        </w:tc>
        <w:tc>
          <w:tcPr>
            <w:tcW w:w="3973" w:type="pct"/>
            <w:gridSpan w:val="2"/>
            <w:vAlign w:val="bottom"/>
          </w:tcPr>
          <w:p w14:paraId="5453FBC9" w14:textId="77777777" w:rsidR="003A5F96" w:rsidRPr="00770F46" w:rsidRDefault="003A5F96" w:rsidP="003A5F96">
            <w:pPr>
              <w:rPr>
                <w:bCs/>
              </w:rPr>
            </w:pPr>
            <w:r w:rsidRPr="00770F46">
              <w:rPr>
                <w:bCs/>
              </w:rPr>
              <w:t>Describe the frequency range of audio signal.</w:t>
            </w:r>
          </w:p>
        </w:tc>
        <w:tc>
          <w:tcPr>
            <w:tcW w:w="294" w:type="pct"/>
            <w:vAlign w:val="bottom"/>
          </w:tcPr>
          <w:p w14:paraId="34EF405C" w14:textId="77777777" w:rsidR="003A5F96" w:rsidRPr="00770F46" w:rsidRDefault="003A5F96" w:rsidP="00D21B4B">
            <w:pPr>
              <w:jc w:val="center"/>
            </w:pPr>
            <w:r w:rsidRPr="00770F46">
              <w:t>CO4</w:t>
            </w:r>
          </w:p>
        </w:tc>
        <w:tc>
          <w:tcPr>
            <w:tcW w:w="237" w:type="pct"/>
            <w:vAlign w:val="bottom"/>
          </w:tcPr>
          <w:p w14:paraId="5984EA4E" w14:textId="77777777" w:rsidR="003A5F96" w:rsidRPr="00770F46" w:rsidRDefault="003A5F96" w:rsidP="00D21B4B">
            <w:pPr>
              <w:jc w:val="center"/>
            </w:pPr>
            <w:r w:rsidRPr="00770F46">
              <w:t>R</w:t>
            </w:r>
          </w:p>
        </w:tc>
        <w:tc>
          <w:tcPr>
            <w:tcW w:w="245" w:type="pct"/>
            <w:vAlign w:val="bottom"/>
          </w:tcPr>
          <w:p w14:paraId="5B1D86DB" w14:textId="77777777" w:rsidR="003A5F96" w:rsidRPr="00770F46" w:rsidRDefault="003A5F96" w:rsidP="00D21B4B">
            <w:pPr>
              <w:jc w:val="center"/>
            </w:pPr>
            <w:r w:rsidRPr="00770F46">
              <w:t>1</w:t>
            </w:r>
          </w:p>
        </w:tc>
      </w:tr>
      <w:tr w:rsidR="003A5F96" w:rsidRPr="00770F46" w14:paraId="6BC59A8E" w14:textId="77777777" w:rsidTr="003A5F96">
        <w:trPr>
          <w:trHeight w:val="283"/>
        </w:trPr>
        <w:tc>
          <w:tcPr>
            <w:tcW w:w="251" w:type="pct"/>
            <w:vAlign w:val="bottom"/>
          </w:tcPr>
          <w:p w14:paraId="119076F9" w14:textId="77777777" w:rsidR="003A5F96" w:rsidRPr="00770F46" w:rsidRDefault="003A5F96" w:rsidP="00D21B4B">
            <w:pPr>
              <w:jc w:val="center"/>
            </w:pPr>
            <w:r w:rsidRPr="00770F46">
              <w:t>9.</w:t>
            </w:r>
          </w:p>
        </w:tc>
        <w:tc>
          <w:tcPr>
            <w:tcW w:w="3973" w:type="pct"/>
            <w:gridSpan w:val="2"/>
            <w:vAlign w:val="bottom"/>
          </w:tcPr>
          <w:p w14:paraId="6E30E215" w14:textId="77777777" w:rsidR="003A5F96" w:rsidRPr="00770F46" w:rsidRDefault="003A5F96" w:rsidP="003A5F96">
            <w:pPr>
              <w:pStyle w:val="ListParagraph"/>
              <w:ind w:left="0"/>
              <w:rPr>
                <w:noProof/>
                <w:lang w:eastAsia="zh-TW"/>
              </w:rPr>
            </w:pPr>
            <w:r w:rsidRPr="00770F46">
              <w:rPr>
                <w:bCs/>
              </w:rPr>
              <w:t xml:space="preserve">Write the syntax of </w:t>
            </w:r>
            <w:r>
              <w:rPr>
                <w:bCs/>
              </w:rPr>
              <w:t>‘</w:t>
            </w:r>
            <w:r w:rsidRPr="00770F46">
              <w:rPr>
                <w:bCs/>
              </w:rPr>
              <w:t>for</w:t>
            </w:r>
            <w:r>
              <w:rPr>
                <w:bCs/>
              </w:rPr>
              <w:t>’</w:t>
            </w:r>
            <w:r w:rsidRPr="00770F46">
              <w:rPr>
                <w:bCs/>
              </w:rPr>
              <w:t xml:space="preserve"> loop in Matlab.</w:t>
            </w:r>
          </w:p>
        </w:tc>
        <w:tc>
          <w:tcPr>
            <w:tcW w:w="294" w:type="pct"/>
            <w:vAlign w:val="bottom"/>
          </w:tcPr>
          <w:p w14:paraId="645E1F3C" w14:textId="77777777" w:rsidR="003A5F96" w:rsidRPr="00770F46" w:rsidRDefault="003A5F96" w:rsidP="00D21B4B">
            <w:pPr>
              <w:jc w:val="center"/>
            </w:pPr>
            <w:r w:rsidRPr="00770F46">
              <w:t>CO5</w:t>
            </w:r>
          </w:p>
        </w:tc>
        <w:tc>
          <w:tcPr>
            <w:tcW w:w="237" w:type="pct"/>
            <w:vAlign w:val="bottom"/>
          </w:tcPr>
          <w:p w14:paraId="09E13850" w14:textId="77777777" w:rsidR="003A5F96" w:rsidRPr="00770F46" w:rsidRDefault="003A5F96" w:rsidP="00D21B4B">
            <w:pPr>
              <w:jc w:val="center"/>
            </w:pPr>
            <w:r w:rsidRPr="00770F46">
              <w:t>A</w:t>
            </w:r>
          </w:p>
        </w:tc>
        <w:tc>
          <w:tcPr>
            <w:tcW w:w="245" w:type="pct"/>
            <w:vAlign w:val="bottom"/>
          </w:tcPr>
          <w:p w14:paraId="2039FDAD" w14:textId="77777777" w:rsidR="003A5F96" w:rsidRPr="00770F46" w:rsidRDefault="003A5F96" w:rsidP="00D21B4B">
            <w:pPr>
              <w:jc w:val="center"/>
            </w:pPr>
            <w:r w:rsidRPr="00770F46">
              <w:t>1</w:t>
            </w:r>
          </w:p>
        </w:tc>
      </w:tr>
      <w:tr w:rsidR="003A5F96" w:rsidRPr="00770F46" w14:paraId="1F0158A9" w14:textId="77777777" w:rsidTr="003A5F96">
        <w:trPr>
          <w:trHeight w:val="283"/>
        </w:trPr>
        <w:tc>
          <w:tcPr>
            <w:tcW w:w="251" w:type="pct"/>
            <w:vAlign w:val="bottom"/>
          </w:tcPr>
          <w:p w14:paraId="16C72915" w14:textId="77777777" w:rsidR="003A5F96" w:rsidRPr="00770F46" w:rsidRDefault="003A5F96" w:rsidP="00D21B4B">
            <w:pPr>
              <w:jc w:val="center"/>
            </w:pPr>
            <w:r w:rsidRPr="00770F46">
              <w:t>10.</w:t>
            </w:r>
          </w:p>
        </w:tc>
        <w:tc>
          <w:tcPr>
            <w:tcW w:w="3973" w:type="pct"/>
            <w:gridSpan w:val="2"/>
            <w:vAlign w:val="bottom"/>
          </w:tcPr>
          <w:p w14:paraId="717FC8E4" w14:textId="77777777" w:rsidR="003A5F96" w:rsidRPr="00770F46" w:rsidRDefault="003A5F96" w:rsidP="003A5F96">
            <w:r w:rsidRPr="00770F46">
              <w:t>Define FreeRTOS task.</w:t>
            </w:r>
          </w:p>
        </w:tc>
        <w:tc>
          <w:tcPr>
            <w:tcW w:w="294" w:type="pct"/>
            <w:vAlign w:val="bottom"/>
          </w:tcPr>
          <w:p w14:paraId="4E4AD0DB" w14:textId="77777777" w:rsidR="003A5F96" w:rsidRPr="00770F46" w:rsidRDefault="003A5F96" w:rsidP="00D21B4B">
            <w:pPr>
              <w:jc w:val="center"/>
            </w:pPr>
            <w:r w:rsidRPr="00770F46">
              <w:t>CO6</w:t>
            </w:r>
          </w:p>
        </w:tc>
        <w:tc>
          <w:tcPr>
            <w:tcW w:w="237" w:type="pct"/>
            <w:vAlign w:val="bottom"/>
          </w:tcPr>
          <w:p w14:paraId="273B4F7B" w14:textId="77777777" w:rsidR="003A5F96" w:rsidRPr="00770F46" w:rsidRDefault="003A5F96" w:rsidP="00D21B4B">
            <w:pPr>
              <w:jc w:val="center"/>
            </w:pPr>
            <w:r w:rsidRPr="00770F46">
              <w:t>R</w:t>
            </w:r>
          </w:p>
        </w:tc>
        <w:tc>
          <w:tcPr>
            <w:tcW w:w="245" w:type="pct"/>
            <w:vAlign w:val="bottom"/>
          </w:tcPr>
          <w:p w14:paraId="2964E712" w14:textId="77777777" w:rsidR="003A5F96" w:rsidRPr="00770F46" w:rsidRDefault="003A5F96" w:rsidP="00D21B4B">
            <w:pPr>
              <w:jc w:val="center"/>
            </w:pPr>
            <w:r w:rsidRPr="00770F46">
              <w:t>1</w:t>
            </w:r>
          </w:p>
        </w:tc>
      </w:tr>
      <w:tr w:rsidR="003A5F96" w:rsidRPr="00770F46" w14:paraId="1CB74DDD" w14:textId="77777777" w:rsidTr="0037089B">
        <w:trPr>
          <w:trHeight w:val="552"/>
        </w:trPr>
        <w:tc>
          <w:tcPr>
            <w:tcW w:w="5000" w:type="pct"/>
            <w:gridSpan w:val="6"/>
            <w:vAlign w:val="center"/>
          </w:tcPr>
          <w:p w14:paraId="11B30AF0" w14:textId="77777777" w:rsidR="003A5F96" w:rsidRPr="00770F46" w:rsidRDefault="003A5F96" w:rsidP="008C57B9">
            <w:pPr>
              <w:jc w:val="center"/>
              <w:rPr>
                <w:b/>
                <w:u w:val="single"/>
              </w:rPr>
            </w:pPr>
            <w:r w:rsidRPr="00770F46">
              <w:rPr>
                <w:b/>
                <w:u w:val="single"/>
              </w:rPr>
              <w:t>PART – B (6 X 3 = 18 MARKS)</w:t>
            </w:r>
          </w:p>
        </w:tc>
      </w:tr>
      <w:tr w:rsidR="003A5F96" w:rsidRPr="00770F46" w14:paraId="65A48730" w14:textId="77777777" w:rsidTr="003A5F96">
        <w:trPr>
          <w:trHeight w:val="283"/>
        </w:trPr>
        <w:tc>
          <w:tcPr>
            <w:tcW w:w="251" w:type="pct"/>
            <w:vAlign w:val="bottom"/>
          </w:tcPr>
          <w:p w14:paraId="3F32E55C" w14:textId="77777777" w:rsidR="003A5F96" w:rsidRPr="00770F46" w:rsidRDefault="003A5F96" w:rsidP="009D0856">
            <w:pPr>
              <w:pStyle w:val="NoSpacing"/>
            </w:pPr>
            <w:r w:rsidRPr="00770F46">
              <w:t>11.</w:t>
            </w:r>
          </w:p>
        </w:tc>
        <w:tc>
          <w:tcPr>
            <w:tcW w:w="3973" w:type="pct"/>
            <w:gridSpan w:val="2"/>
            <w:vAlign w:val="bottom"/>
          </w:tcPr>
          <w:p w14:paraId="1E95DE9A" w14:textId="77777777" w:rsidR="003A5F96" w:rsidRPr="00770F46" w:rsidRDefault="003A5F96" w:rsidP="009D0856">
            <w:pPr>
              <w:pStyle w:val="NoSpacing"/>
            </w:pPr>
            <w:r w:rsidRPr="00770F46">
              <w:t>Distinguish between waveform chart and waveform graph.</w:t>
            </w:r>
          </w:p>
        </w:tc>
        <w:tc>
          <w:tcPr>
            <w:tcW w:w="294" w:type="pct"/>
            <w:vAlign w:val="bottom"/>
          </w:tcPr>
          <w:p w14:paraId="76898E29" w14:textId="77777777" w:rsidR="003A5F96" w:rsidRPr="00770F46" w:rsidRDefault="003A5F96" w:rsidP="009D0856">
            <w:pPr>
              <w:pStyle w:val="NoSpacing"/>
              <w:jc w:val="center"/>
            </w:pPr>
            <w:r w:rsidRPr="00770F46">
              <w:t>CO1</w:t>
            </w:r>
          </w:p>
        </w:tc>
        <w:tc>
          <w:tcPr>
            <w:tcW w:w="237" w:type="pct"/>
            <w:vAlign w:val="bottom"/>
          </w:tcPr>
          <w:p w14:paraId="161FC165" w14:textId="77777777" w:rsidR="003A5F96" w:rsidRPr="00770F46" w:rsidRDefault="003A5F96" w:rsidP="009D0856">
            <w:pPr>
              <w:pStyle w:val="NoSpacing"/>
              <w:jc w:val="center"/>
            </w:pPr>
            <w:r w:rsidRPr="00770F46">
              <w:t>U</w:t>
            </w:r>
          </w:p>
        </w:tc>
        <w:tc>
          <w:tcPr>
            <w:tcW w:w="245" w:type="pct"/>
            <w:vAlign w:val="bottom"/>
          </w:tcPr>
          <w:p w14:paraId="5B4AF4F7" w14:textId="77777777" w:rsidR="003A5F96" w:rsidRPr="00770F46" w:rsidRDefault="003A5F96" w:rsidP="009D0856">
            <w:pPr>
              <w:pStyle w:val="NoSpacing"/>
              <w:jc w:val="center"/>
            </w:pPr>
            <w:r w:rsidRPr="00770F46">
              <w:t>3</w:t>
            </w:r>
          </w:p>
        </w:tc>
      </w:tr>
      <w:tr w:rsidR="003A5F96" w:rsidRPr="00770F46" w14:paraId="6861E4D9" w14:textId="77777777" w:rsidTr="003A5F96">
        <w:trPr>
          <w:trHeight w:val="283"/>
        </w:trPr>
        <w:tc>
          <w:tcPr>
            <w:tcW w:w="251" w:type="pct"/>
            <w:vAlign w:val="bottom"/>
          </w:tcPr>
          <w:p w14:paraId="73E32602" w14:textId="77777777" w:rsidR="003A5F96" w:rsidRPr="00770F46" w:rsidRDefault="003A5F96" w:rsidP="009D0856">
            <w:pPr>
              <w:pStyle w:val="NoSpacing"/>
            </w:pPr>
            <w:r w:rsidRPr="00770F46">
              <w:t>12.</w:t>
            </w:r>
          </w:p>
        </w:tc>
        <w:tc>
          <w:tcPr>
            <w:tcW w:w="3973" w:type="pct"/>
            <w:gridSpan w:val="2"/>
            <w:vAlign w:val="bottom"/>
          </w:tcPr>
          <w:p w14:paraId="6C36184E" w14:textId="77777777" w:rsidR="003A5F96" w:rsidRPr="00770F46" w:rsidRDefault="003A5F96" w:rsidP="009D0856">
            <w:pPr>
              <w:pStyle w:val="NoSpacing"/>
            </w:pPr>
            <w:r w:rsidRPr="00770F46">
              <w:t>List down the circuit descriptors in SPICE programming.</w:t>
            </w:r>
          </w:p>
        </w:tc>
        <w:tc>
          <w:tcPr>
            <w:tcW w:w="294" w:type="pct"/>
            <w:vAlign w:val="bottom"/>
          </w:tcPr>
          <w:p w14:paraId="724F52A8" w14:textId="77777777" w:rsidR="003A5F96" w:rsidRPr="00770F46" w:rsidRDefault="003A5F96" w:rsidP="009D0856">
            <w:pPr>
              <w:pStyle w:val="NoSpacing"/>
              <w:jc w:val="center"/>
            </w:pPr>
            <w:r w:rsidRPr="00770F46">
              <w:t>CO2</w:t>
            </w:r>
          </w:p>
        </w:tc>
        <w:tc>
          <w:tcPr>
            <w:tcW w:w="237" w:type="pct"/>
            <w:vAlign w:val="bottom"/>
          </w:tcPr>
          <w:p w14:paraId="6822EDA4" w14:textId="77777777" w:rsidR="003A5F96" w:rsidRPr="00770F46" w:rsidRDefault="003A5F96" w:rsidP="009D0856">
            <w:pPr>
              <w:pStyle w:val="NoSpacing"/>
              <w:jc w:val="center"/>
            </w:pPr>
            <w:r w:rsidRPr="00770F46">
              <w:t>R</w:t>
            </w:r>
          </w:p>
        </w:tc>
        <w:tc>
          <w:tcPr>
            <w:tcW w:w="245" w:type="pct"/>
            <w:vAlign w:val="bottom"/>
          </w:tcPr>
          <w:p w14:paraId="1F039B1A" w14:textId="77777777" w:rsidR="003A5F96" w:rsidRPr="00770F46" w:rsidRDefault="003A5F96" w:rsidP="009D0856">
            <w:pPr>
              <w:pStyle w:val="NoSpacing"/>
              <w:jc w:val="center"/>
            </w:pPr>
            <w:r w:rsidRPr="00770F46">
              <w:t>3</w:t>
            </w:r>
          </w:p>
        </w:tc>
      </w:tr>
      <w:tr w:rsidR="003A5F96" w:rsidRPr="00770F46" w14:paraId="411BA7F6" w14:textId="77777777" w:rsidTr="003A5F96">
        <w:trPr>
          <w:trHeight w:val="283"/>
        </w:trPr>
        <w:tc>
          <w:tcPr>
            <w:tcW w:w="251" w:type="pct"/>
            <w:vAlign w:val="bottom"/>
          </w:tcPr>
          <w:p w14:paraId="0E953FB6" w14:textId="77777777" w:rsidR="003A5F96" w:rsidRPr="00770F46" w:rsidRDefault="003A5F96" w:rsidP="009D0856">
            <w:pPr>
              <w:pStyle w:val="NoSpacing"/>
            </w:pPr>
            <w:r w:rsidRPr="00770F46">
              <w:t>13.</w:t>
            </w:r>
          </w:p>
        </w:tc>
        <w:tc>
          <w:tcPr>
            <w:tcW w:w="3973" w:type="pct"/>
            <w:gridSpan w:val="2"/>
            <w:vAlign w:val="bottom"/>
          </w:tcPr>
          <w:p w14:paraId="0EB9EBA8" w14:textId="77777777" w:rsidR="003A5F96" w:rsidRPr="00770F46" w:rsidRDefault="003A5F96" w:rsidP="009D0856">
            <w:pPr>
              <w:pStyle w:val="NoSpacing"/>
            </w:pPr>
            <w:r w:rsidRPr="00770F46">
              <w:t xml:space="preserve">Compare Scalar and Vector in Matlab programming. </w:t>
            </w:r>
          </w:p>
        </w:tc>
        <w:tc>
          <w:tcPr>
            <w:tcW w:w="294" w:type="pct"/>
            <w:vAlign w:val="bottom"/>
          </w:tcPr>
          <w:p w14:paraId="0D924AE6" w14:textId="77777777" w:rsidR="003A5F96" w:rsidRPr="00770F46" w:rsidRDefault="003A5F96" w:rsidP="009D0856">
            <w:pPr>
              <w:pStyle w:val="NoSpacing"/>
              <w:jc w:val="center"/>
            </w:pPr>
            <w:r w:rsidRPr="00770F46">
              <w:t>CO3</w:t>
            </w:r>
          </w:p>
        </w:tc>
        <w:tc>
          <w:tcPr>
            <w:tcW w:w="237" w:type="pct"/>
            <w:vAlign w:val="bottom"/>
          </w:tcPr>
          <w:p w14:paraId="40501C3E" w14:textId="77777777" w:rsidR="003A5F96" w:rsidRPr="00770F46" w:rsidRDefault="003A5F96" w:rsidP="009D0856">
            <w:pPr>
              <w:pStyle w:val="NoSpacing"/>
              <w:jc w:val="center"/>
            </w:pPr>
            <w:r w:rsidRPr="00770F46">
              <w:t>U</w:t>
            </w:r>
          </w:p>
        </w:tc>
        <w:tc>
          <w:tcPr>
            <w:tcW w:w="245" w:type="pct"/>
            <w:vAlign w:val="bottom"/>
          </w:tcPr>
          <w:p w14:paraId="5C584353" w14:textId="77777777" w:rsidR="003A5F96" w:rsidRPr="00770F46" w:rsidRDefault="003A5F96" w:rsidP="009D0856">
            <w:pPr>
              <w:pStyle w:val="NoSpacing"/>
              <w:jc w:val="center"/>
            </w:pPr>
            <w:r w:rsidRPr="00770F46">
              <w:t>3</w:t>
            </w:r>
          </w:p>
        </w:tc>
      </w:tr>
      <w:tr w:rsidR="003A5F96" w:rsidRPr="00770F46" w14:paraId="2B1D392D" w14:textId="77777777" w:rsidTr="003A5F96">
        <w:trPr>
          <w:trHeight w:val="283"/>
        </w:trPr>
        <w:tc>
          <w:tcPr>
            <w:tcW w:w="251" w:type="pct"/>
            <w:vAlign w:val="bottom"/>
          </w:tcPr>
          <w:p w14:paraId="5D0755EB" w14:textId="77777777" w:rsidR="003A5F96" w:rsidRPr="00770F46" w:rsidRDefault="003A5F96" w:rsidP="009D0856">
            <w:pPr>
              <w:pStyle w:val="NoSpacing"/>
            </w:pPr>
            <w:r w:rsidRPr="00770F46">
              <w:t>14.</w:t>
            </w:r>
          </w:p>
        </w:tc>
        <w:tc>
          <w:tcPr>
            <w:tcW w:w="3973" w:type="pct"/>
            <w:gridSpan w:val="2"/>
            <w:vAlign w:val="bottom"/>
          </w:tcPr>
          <w:p w14:paraId="7D77F222" w14:textId="77777777" w:rsidR="003A5F96" w:rsidRPr="00770F46" w:rsidRDefault="003A5F96" w:rsidP="009D0856">
            <w:pPr>
              <w:pStyle w:val="NoSpacing"/>
            </w:pPr>
            <w:r w:rsidRPr="00770F46">
              <w:t>Differentiate between sinks and source in Simulink.</w:t>
            </w:r>
          </w:p>
        </w:tc>
        <w:tc>
          <w:tcPr>
            <w:tcW w:w="294" w:type="pct"/>
            <w:vAlign w:val="bottom"/>
          </w:tcPr>
          <w:p w14:paraId="7D90F36A" w14:textId="77777777" w:rsidR="003A5F96" w:rsidRPr="00770F46" w:rsidRDefault="003A5F96" w:rsidP="009D0856">
            <w:pPr>
              <w:pStyle w:val="NoSpacing"/>
              <w:jc w:val="center"/>
            </w:pPr>
            <w:r w:rsidRPr="00770F46">
              <w:t>CO4</w:t>
            </w:r>
          </w:p>
        </w:tc>
        <w:tc>
          <w:tcPr>
            <w:tcW w:w="237" w:type="pct"/>
            <w:vAlign w:val="bottom"/>
          </w:tcPr>
          <w:p w14:paraId="3CD72D75" w14:textId="77777777" w:rsidR="003A5F96" w:rsidRPr="00770F46" w:rsidRDefault="003A5F96" w:rsidP="009D0856">
            <w:pPr>
              <w:pStyle w:val="NoSpacing"/>
              <w:jc w:val="center"/>
            </w:pPr>
            <w:r w:rsidRPr="00770F46">
              <w:t>U</w:t>
            </w:r>
          </w:p>
        </w:tc>
        <w:tc>
          <w:tcPr>
            <w:tcW w:w="245" w:type="pct"/>
            <w:vAlign w:val="bottom"/>
          </w:tcPr>
          <w:p w14:paraId="25F7B666" w14:textId="77777777" w:rsidR="003A5F96" w:rsidRPr="00770F46" w:rsidRDefault="003A5F96" w:rsidP="009D0856">
            <w:pPr>
              <w:pStyle w:val="NoSpacing"/>
              <w:jc w:val="center"/>
            </w:pPr>
            <w:r w:rsidRPr="00770F46">
              <w:t>3</w:t>
            </w:r>
          </w:p>
        </w:tc>
      </w:tr>
      <w:tr w:rsidR="003A5F96" w:rsidRPr="00770F46" w14:paraId="54081EC6" w14:textId="77777777" w:rsidTr="003A5F96">
        <w:trPr>
          <w:trHeight w:val="283"/>
        </w:trPr>
        <w:tc>
          <w:tcPr>
            <w:tcW w:w="251" w:type="pct"/>
            <w:vAlign w:val="bottom"/>
          </w:tcPr>
          <w:p w14:paraId="1B275030" w14:textId="77777777" w:rsidR="003A5F96" w:rsidRPr="00770F46" w:rsidRDefault="003A5F96" w:rsidP="009D0856">
            <w:pPr>
              <w:pStyle w:val="NoSpacing"/>
            </w:pPr>
            <w:r w:rsidRPr="00770F46">
              <w:t>15.</w:t>
            </w:r>
          </w:p>
        </w:tc>
        <w:tc>
          <w:tcPr>
            <w:tcW w:w="3973" w:type="pct"/>
            <w:gridSpan w:val="2"/>
            <w:vAlign w:val="bottom"/>
          </w:tcPr>
          <w:p w14:paraId="4E3BF6F0" w14:textId="77777777" w:rsidR="003A5F96" w:rsidRPr="00770F46" w:rsidRDefault="003A5F96" w:rsidP="009D0856">
            <w:pPr>
              <w:pStyle w:val="NoSpacing"/>
            </w:pPr>
            <w:r w:rsidRPr="00770F46">
              <w:t>Sketch the block diagram of IoT project implementation model.</w:t>
            </w:r>
          </w:p>
        </w:tc>
        <w:tc>
          <w:tcPr>
            <w:tcW w:w="294" w:type="pct"/>
            <w:vAlign w:val="bottom"/>
          </w:tcPr>
          <w:p w14:paraId="6D7D232F" w14:textId="77777777" w:rsidR="003A5F96" w:rsidRPr="00770F46" w:rsidRDefault="003A5F96" w:rsidP="009D0856">
            <w:pPr>
              <w:pStyle w:val="NoSpacing"/>
              <w:jc w:val="center"/>
            </w:pPr>
            <w:r w:rsidRPr="00770F46">
              <w:t>CO5</w:t>
            </w:r>
          </w:p>
        </w:tc>
        <w:tc>
          <w:tcPr>
            <w:tcW w:w="237" w:type="pct"/>
            <w:vAlign w:val="bottom"/>
          </w:tcPr>
          <w:p w14:paraId="74BBC5A5" w14:textId="77777777" w:rsidR="003A5F96" w:rsidRPr="00770F46" w:rsidRDefault="003A5F96" w:rsidP="009D0856">
            <w:pPr>
              <w:pStyle w:val="NoSpacing"/>
              <w:jc w:val="center"/>
            </w:pPr>
            <w:r w:rsidRPr="00770F46">
              <w:t>A</w:t>
            </w:r>
          </w:p>
        </w:tc>
        <w:tc>
          <w:tcPr>
            <w:tcW w:w="245" w:type="pct"/>
            <w:vAlign w:val="bottom"/>
          </w:tcPr>
          <w:p w14:paraId="629A49A5" w14:textId="77777777" w:rsidR="003A5F96" w:rsidRPr="00770F46" w:rsidRDefault="003A5F96" w:rsidP="009D0856">
            <w:pPr>
              <w:pStyle w:val="NoSpacing"/>
              <w:jc w:val="center"/>
            </w:pPr>
            <w:r w:rsidRPr="00770F46">
              <w:t>3</w:t>
            </w:r>
          </w:p>
        </w:tc>
      </w:tr>
      <w:tr w:rsidR="003A5F96" w:rsidRPr="00770F46" w14:paraId="2B240023" w14:textId="77777777" w:rsidTr="003A5F96">
        <w:trPr>
          <w:trHeight w:val="283"/>
        </w:trPr>
        <w:tc>
          <w:tcPr>
            <w:tcW w:w="251" w:type="pct"/>
            <w:vAlign w:val="bottom"/>
          </w:tcPr>
          <w:p w14:paraId="569177FB" w14:textId="77777777" w:rsidR="003A5F96" w:rsidRPr="00770F46" w:rsidRDefault="003A5F96" w:rsidP="009D0856">
            <w:pPr>
              <w:pStyle w:val="NoSpacing"/>
            </w:pPr>
            <w:r w:rsidRPr="00770F46">
              <w:t>16.</w:t>
            </w:r>
          </w:p>
        </w:tc>
        <w:tc>
          <w:tcPr>
            <w:tcW w:w="3973" w:type="pct"/>
            <w:gridSpan w:val="2"/>
            <w:vAlign w:val="bottom"/>
          </w:tcPr>
          <w:p w14:paraId="25B4C129" w14:textId="77777777" w:rsidR="003A5F96" w:rsidRPr="00770F46" w:rsidRDefault="003A5F96" w:rsidP="009D0856">
            <w:pPr>
              <w:pStyle w:val="NoSpacing"/>
            </w:pPr>
            <w:r w:rsidRPr="00770F46">
              <w:t>List down the task states in FreeRTOS.</w:t>
            </w:r>
          </w:p>
        </w:tc>
        <w:tc>
          <w:tcPr>
            <w:tcW w:w="294" w:type="pct"/>
            <w:vAlign w:val="bottom"/>
          </w:tcPr>
          <w:p w14:paraId="226307BB" w14:textId="77777777" w:rsidR="003A5F96" w:rsidRPr="00770F46" w:rsidRDefault="003A5F96" w:rsidP="009D0856">
            <w:pPr>
              <w:pStyle w:val="NoSpacing"/>
              <w:jc w:val="center"/>
            </w:pPr>
            <w:r w:rsidRPr="00770F46">
              <w:t>CO6</w:t>
            </w:r>
          </w:p>
        </w:tc>
        <w:tc>
          <w:tcPr>
            <w:tcW w:w="237" w:type="pct"/>
            <w:vAlign w:val="bottom"/>
          </w:tcPr>
          <w:p w14:paraId="4C2C4F80" w14:textId="77777777" w:rsidR="003A5F96" w:rsidRPr="00770F46" w:rsidRDefault="003A5F96" w:rsidP="009D0856">
            <w:pPr>
              <w:pStyle w:val="NoSpacing"/>
              <w:jc w:val="center"/>
            </w:pPr>
            <w:r w:rsidRPr="00770F46">
              <w:t>R</w:t>
            </w:r>
          </w:p>
        </w:tc>
        <w:tc>
          <w:tcPr>
            <w:tcW w:w="245" w:type="pct"/>
            <w:vAlign w:val="bottom"/>
          </w:tcPr>
          <w:p w14:paraId="5AF2AEAD" w14:textId="77777777" w:rsidR="003A5F96" w:rsidRPr="00770F46" w:rsidRDefault="003A5F96" w:rsidP="009D0856">
            <w:pPr>
              <w:pStyle w:val="NoSpacing"/>
              <w:jc w:val="center"/>
            </w:pPr>
            <w:r w:rsidRPr="00770F46">
              <w:t>3</w:t>
            </w:r>
          </w:p>
        </w:tc>
      </w:tr>
      <w:tr w:rsidR="003A5F96" w:rsidRPr="00770F46" w14:paraId="6811145D" w14:textId="77777777" w:rsidTr="0037089B">
        <w:trPr>
          <w:trHeight w:val="552"/>
        </w:trPr>
        <w:tc>
          <w:tcPr>
            <w:tcW w:w="5000" w:type="pct"/>
            <w:gridSpan w:val="6"/>
          </w:tcPr>
          <w:p w14:paraId="1F25F7AA" w14:textId="77777777" w:rsidR="003A5F96" w:rsidRPr="00770F46" w:rsidRDefault="003A5F96" w:rsidP="00375CD9">
            <w:pPr>
              <w:jc w:val="center"/>
              <w:rPr>
                <w:b/>
                <w:u w:val="single"/>
              </w:rPr>
            </w:pPr>
            <w:r w:rsidRPr="00770F46">
              <w:rPr>
                <w:b/>
                <w:u w:val="single"/>
              </w:rPr>
              <w:t>PART – C (6 X 12 = 72 MARKS)</w:t>
            </w:r>
          </w:p>
          <w:p w14:paraId="0E9AEA09" w14:textId="77777777" w:rsidR="003A5F96" w:rsidRPr="00770F46" w:rsidRDefault="003A5F96" w:rsidP="00375CD9">
            <w:pPr>
              <w:jc w:val="center"/>
              <w:rPr>
                <w:b/>
              </w:rPr>
            </w:pPr>
            <w:r w:rsidRPr="00770F46">
              <w:rPr>
                <w:b/>
              </w:rPr>
              <w:t>(Answer any five Questions from Q. No. 17 to 23, Q. No. 24 is Compulsory)</w:t>
            </w:r>
          </w:p>
        </w:tc>
      </w:tr>
      <w:tr w:rsidR="003A5F96" w:rsidRPr="00770F46" w14:paraId="1AFAFD4F" w14:textId="77777777" w:rsidTr="003A5F96">
        <w:trPr>
          <w:trHeight w:val="283"/>
        </w:trPr>
        <w:tc>
          <w:tcPr>
            <w:tcW w:w="251" w:type="pct"/>
          </w:tcPr>
          <w:p w14:paraId="72471D5B" w14:textId="77777777" w:rsidR="003A5F96" w:rsidRPr="00770F46" w:rsidRDefault="003A5F96" w:rsidP="003A5F96">
            <w:pPr>
              <w:jc w:val="center"/>
            </w:pPr>
            <w:r w:rsidRPr="00770F46">
              <w:t>17.</w:t>
            </w:r>
          </w:p>
        </w:tc>
        <w:tc>
          <w:tcPr>
            <w:tcW w:w="177" w:type="pct"/>
          </w:tcPr>
          <w:p w14:paraId="2D3E29A4" w14:textId="77777777" w:rsidR="003A5F96" w:rsidRPr="00770F46" w:rsidRDefault="003A5F96" w:rsidP="003A5F96">
            <w:pPr>
              <w:jc w:val="center"/>
            </w:pPr>
          </w:p>
        </w:tc>
        <w:tc>
          <w:tcPr>
            <w:tcW w:w="3796" w:type="pct"/>
            <w:vAlign w:val="bottom"/>
          </w:tcPr>
          <w:p w14:paraId="44D03C8A" w14:textId="77777777" w:rsidR="003A5F96" w:rsidRPr="00770F46" w:rsidRDefault="003A5F96" w:rsidP="003A5F96">
            <w:pPr>
              <w:jc w:val="both"/>
            </w:pPr>
            <w:r w:rsidRPr="00770F46">
              <w:t>Construct a sub VI to implement the arithmetic and logical unit using modular programming. Also detail the procedure for front panel design and block diagram.</w:t>
            </w:r>
          </w:p>
        </w:tc>
        <w:tc>
          <w:tcPr>
            <w:tcW w:w="294" w:type="pct"/>
          </w:tcPr>
          <w:p w14:paraId="03AF4A4F" w14:textId="77777777" w:rsidR="003A5F96" w:rsidRPr="00770F46" w:rsidRDefault="003A5F96" w:rsidP="003A5F96">
            <w:pPr>
              <w:jc w:val="center"/>
            </w:pPr>
            <w:r w:rsidRPr="00770F46">
              <w:t>CO1</w:t>
            </w:r>
          </w:p>
        </w:tc>
        <w:tc>
          <w:tcPr>
            <w:tcW w:w="237" w:type="pct"/>
          </w:tcPr>
          <w:p w14:paraId="76C279CF" w14:textId="77777777" w:rsidR="003A5F96" w:rsidRPr="00770F46" w:rsidRDefault="003A5F96" w:rsidP="003A5F96">
            <w:pPr>
              <w:jc w:val="center"/>
            </w:pPr>
            <w:r w:rsidRPr="00770F46">
              <w:t>A</w:t>
            </w:r>
          </w:p>
        </w:tc>
        <w:tc>
          <w:tcPr>
            <w:tcW w:w="245" w:type="pct"/>
          </w:tcPr>
          <w:p w14:paraId="1DC7F47C" w14:textId="77777777" w:rsidR="003A5F96" w:rsidRPr="00770F46" w:rsidRDefault="003A5F96" w:rsidP="003A5F96">
            <w:pPr>
              <w:jc w:val="center"/>
            </w:pPr>
            <w:r w:rsidRPr="00770F46">
              <w:t>12</w:t>
            </w:r>
          </w:p>
        </w:tc>
      </w:tr>
      <w:tr w:rsidR="003A5F96" w:rsidRPr="00770F46" w14:paraId="69ACB578" w14:textId="77777777" w:rsidTr="003A5F96">
        <w:trPr>
          <w:trHeight w:val="283"/>
        </w:trPr>
        <w:tc>
          <w:tcPr>
            <w:tcW w:w="251" w:type="pct"/>
          </w:tcPr>
          <w:p w14:paraId="29D48562" w14:textId="77777777" w:rsidR="003A5F96" w:rsidRPr="00770F46" w:rsidRDefault="003A5F96" w:rsidP="003A5F96">
            <w:pPr>
              <w:jc w:val="center"/>
            </w:pPr>
          </w:p>
        </w:tc>
        <w:tc>
          <w:tcPr>
            <w:tcW w:w="177" w:type="pct"/>
          </w:tcPr>
          <w:p w14:paraId="590DD798" w14:textId="77777777" w:rsidR="003A5F96" w:rsidRPr="00770F46" w:rsidRDefault="003A5F96" w:rsidP="003A5F96">
            <w:pPr>
              <w:jc w:val="center"/>
            </w:pPr>
          </w:p>
        </w:tc>
        <w:tc>
          <w:tcPr>
            <w:tcW w:w="3796" w:type="pct"/>
            <w:vAlign w:val="bottom"/>
          </w:tcPr>
          <w:p w14:paraId="0314B7A4" w14:textId="77777777" w:rsidR="003A5F96" w:rsidRPr="00770F46" w:rsidRDefault="003A5F96" w:rsidP="009D0856"/>
        </w:tc>
        <w:tc>
          <w:tcPr>
            <w:tcW w:w="294" w:type="pct"/>
          </w:tcPr>
          <w:p w14:paraId="4CD5C4C0" w14:textId="77777777" w:rsidR="003A5F96" w:rsidRPr="00770F46" w:rsidRDefault="003A5F96" w:rsidP="003A5F96">
            <w:pPr>
              <w:jc w:val="center"/>
            </w:pPr>
          </w:p>
        </w:tc>
        <w:tc>
          <w:tcPr>
            <w:tcW w:w="237" w:type="pct"/>
          </w:tcPr>
          <w:p w14:paraId="3FE9E01B" w14:textId="77777777" w:rsidR="003A5F96" w:rsidRPr="00770F46" w:rsidRDefault="003A5F96" w:rsidP="003A5F96">
            <w:pPr>
              <w:jc w:val="center"/>
            </w:pPr>
          </w:p>
        </w:tc>
        <w:tc>
          <w:tcPr>
            <w:tcW w:w="245" w:type="pct"/>
          </w:tcPr>
          <w:p w14:paraId="0A473AF0" w14:textId="77777777" w:rsidR="003A5F96" w:rsidRPr="00770F46" w:rsidRDefault="003A5F96" w:rsidP="003A5F96">
            <w:pPr>
              <w:jc w:val="center"/>
            </w:pPr>
          </w:p>
        </w:tc>
      </w:tr>
      <w:tr w:rsidR="003A5F96" w:rsidRPr="00770F46" w14:paraId="59DCB60B" w14:textId="77777777" w:rsidTr="003A5F96">
        <w:trPr>
          <w:trHeight w:val="283"/>
        </w:trPr>
        <w:tc>
          <w:tcPr>
            <w:tcW w:w="251" w:type="pct"/>
          </w:tcPr>
          <w:p w14:paraId="21BAA3D9" w14:textId="77777777" w:rsidR="003A5F96" w:rsidRPr="00770F46" w:rsidRDefault="003A5F96" w:rsidP="003A5F96">
            <w:pPr>
              <w:jc w:val="center"/>
            </w:pPr>
            <w:r w:rsidRPr="00770F46">
              <w:t>18.</w:t>
            </w:r>
          </w:p>
        </w:tc>
        <w:tc>
          <w:tcPr>
            <w:tcW w:w="177" w:type="pct"/>
          </w:tcPr>
          <w:p w14:paraId="102C7ADA" w14:textId="77777777" w:rsidR="003A5F96" w:rsidRPr="00770F46" w:rsidRDefault="003A5F96" w:rsidP="003A5F96">
            <w:pPr>
              <w:jc w:val="center"/>
            </w:pPr>
          </w:p>
        </w:tc>
        <w:tc>
          <w:tcPr>
            <w:tcW w:w="3796" w:type="pct"/>
            <w:vAlign w:val="bottom"/>
          </w:tcPr>
          <w:p w14:paraId="1571A775" w14:textId="77777777" w:rsidR="003A5F96" w:rsidRPr="00770F46" w:rsidRDefault="003A5F96" w:rsidP="003A5F96">
            <w:pPr>
              <w:jc w:val="both"/>
            </w:pPr>
            <w:r w:rsidRPr="00770F46">
              <w:t>Write a SPICE program to find the node voltages, current and total power dissipation for the given circuit below.</w:t>
            </w:r>
          </w:p>
          <w:p w14:paraId="4431F810" w14:textId="77777777" w:rsidR="003A5F96" w:rsidRPr="00770F46" w:rsidRDefault="003A5F96" w:rsidP="003A5F96">
            <w:pPr>
              <w:jc w:val="center"/>
            </w:pPr>
          </w:p>
          <w:p w14:paraId="4C065F5E" w14:textId="77777777" w:rsidR="003A5F96" w:rsidRPr="00770F46" w:rsidRDefault="003A5F96" w:rsidP="003A5F96">
            <w:pPr>
              <w:jc w:val="center"/>
            </w:pPr>
            <w:r w:rsidRPr="00770F46">
              <w:rPr>
                <w:noProof/>
              </w:rPr>
              <w:drawing>
                <wp:inline distT="0" distB="0" distL="0" distR="0" wp14:anchorId="17B404AB" wp14:editId="7023D2FC">
                  <wp:extent cx="3300587" cy="1400175"/>
                  <wp:effectExtent l="0" t="0" r="0" b="0"/>
                  <wp:docPr id="1552683325" name="Picture 1552683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4-03-21 at 5.23.12 PM.jpeg"/>
                          <pic:cNvPicPr/>
                        </pic:nvPicPr>
                        <pic:blipFill>
                          <a:blip r:embed="rId75">
                            <a:extLst>
                              <a:ext uri="{28A0092B-C50C-407E-A947-70E740481C1C}">
                                <a14:useLocalDpi xmlns:a14="http://schemas.microsoft.com/office/drawing/2010/main" val="0"/>
                              </a:ext>
                            </a:extLst>
                          </a:blip>
                          <a:stretch>
                            <a:fillRect/>
                          </a:stretch>
                        </pic:blipFill>
                        <pic:spPr>
                          <a:xfrm>
                            <a:off x="0" y="0"/>
                            <a:ext cx="3320751" cy="1408729"/>
                          </a:xfrm>
                          <a:prstGeom prst="rect">
                            <a:avLst/>
                          </a:prstGeom>
                        </pic:spPr>
                      </pic:pic>
                    </a:graphicData>
                  </a:graphic>
                </wp:inline>
              </w:drawing>
            </w:r>
          </w:p>
        </w:tc>
        <w:tc>
          <w:tcPr>
            <w:tcW w:w="294" w:type="pct"/>
          </w:tcPr>
          <w:p w14:paraId="2B858605" w14:textId="77777777" w:rsidR="003A5F96" w:rsidRPr="00770F46" w:rsidRDefault="003A5F96" w:rsidP="003A5F96">
            <w:pPr>
              <w:jc w:val="center"/>
            </w:pPr>
            <w:r w:rsidRPr="00770F46">
              <w:t>CO2</w:t>
            </w:r>
          </w:p>
        </w:tc>
        <w:tc>
          <w:tcPr>
            <w:tcW w:w="237" w:type="pct"/>
          </w:tcPr>
          <w:p w14:paraId="3C7344BC" w14:textId="77777777" w:rsidR="003A5F96" w:rsidRPr="00770F46" w:rsidRDefault="003A5F96" w:rsidP="003A5F96">
            <w:pPr>
              <w:jc w:val="center"/>
            </w:pPr>
            <w:r w:rsidRPr="00770F46">
              <w:t>A</w:t>
            </w:r>
          </w:p>
        </w:tc>
        <w:tc>
          <w:tcPr>
            <w:tcW w:w="245" w:type="pct"/>
          </w:tcPr>
          <w:p w14:paraId="2D20AEC0" w14:textId="77777777" w:rsidR="003A5F96" w:rsidRPr="00770F46" w:rsidRDefault="003A5F96" w:rsidP="003A5F96">
            <w:pPr>
              <w:jc w:val="center"/>
            </w:pPr>
            <w:r w:rsidRPr="00770F46">
              <w:t>12</w:t>
            </w:r>
          </w:p>
        </w:tc>
      </w:tr>
      <w:tr w:rsidR="003A5F96" w:rsidRPr="00770F46" w14:paraId="5D34196A" w14:textId="77777777" w:rsidTr="003A5F96">
        <w:trPr>
          <w:trHeight w:val="283"/>
        </w:trPr>
        <w:tc>
          <w:tcPr>
            <w:tcW w:w="251" w:type="pct"/>
          </w:tcPr>
          <w:p w14:paraId="0340A9FA" w14:textId="77777777" w:rsidR="003A5F96" w:rsidRPr="00770F46" w:rsidRDefault="003A5F96" w:rsidP="003A5F96">
            <w:pPr>
              <w:jc w:val="center"/>
            </w:pPr>
          </w:p>
        </w:tc>
        <w:tc>
          <w:tcPr>
            <w:tcW w:w="177" w:type="pct"/>
          </w:tcPr>
          <w:p w14:paraId="62C59776" w14:textId="77777777" w:rsidR="003A5F96" w:rsidRPr="00770F46" w:rsidRDefault="003A5F96" w:rsidP="003A5F96">
            <w:pPr>
              <w:jc w:val="center"/>
            </w:pPr>
          </w:p>
        </w:tc>
        <w:tc>
          <w:tcPr>
            <w:tcW w:w="3796" w:type="pct"/>
            <w:vAlign w:val="bottom"/>
          </w:tcPr>
          <w:p w14:paraId="51507A30" w14:textId="77777777" w:rsidR="003A5F96" w:rsidRPr="00770F46" w:rsidRDefault="003A5F96" w:rsidP="009D0856"/>
        </w:tc>
        <w:tc>
          <w:tcPr>
            <w:tcW w:w="294" w:type="pct"/>
          </w:tcPr>
          <w:p w14:paraId="176C58A2" w14:textId="77777777" w:rsidR="003A5F96" w:rsidRPr="00770F46" w:rsidRDefault="003A5F96" w:rsidP="003A5F96">
            <w:pPr>
              <w:jc w:val="center"/>
            </w:pPr>
          </w:p>
        </w:tc>
        <w:tc>
          <w:tcPr>
            <w:tcW w:w="237" w:type="pct"/>
          </w:tcPr>
          <w:p w14:paraId="3291067C" w14:textId="77777777" w:rsidR="003A5F96" w:rsidRPr="00770F46" w:rsidRDefault="003A5F96" w:rsidP="003A5F96">
            <w:pPr>
              <w:jc w:val="center"/>
            </w:pPr>
          </w:p>
        </w:tc>
        <w:tc>
          <w:tcPr>
            <w:tcW w:w="245" w:type="pct"/>
          </w:tcPr>
          <w:p w14:paraId="00B28F67" w14:textId="77777777" w:rsidR="003A5F96" w:rsidRPr="00770F46" w:rsidRDefault="003A5F96" w:rsidP="003A5F96">
            <w:pPr>
              <w:jc w:val="center"/>
            </w:pPr>
          </w:p>
        </w:tc>
      </w:tr>
      <w:tr w:rsidR="003A5F96" w:rsidRPr="00770F46" w14:paraId="3AE49D5C" w14:textId="77777777" w:rsidTr="003A5F96">
        <w:trPr>
          <w:trHeight w:val="283"/>
        </w:trPr>
        <w:tc>
          <w:tcPr>
            <w:tcW w:w="251" w:type="pct"/>
          </w:tcPr>
          <w:p w14:paraId="32BFDDCA" w14:textId="77777777" w:rsidR="003A5F96" w:rsidRPr="00770F46" w:rsidRDefault="003A5F96" w:rsidP="003A5F96">
            <w:pPr>
              <w:jc w:val="center"/>
            </w:pPr>
            <w:r w:rsidRPr="00770F46">
              <w:t>19.</w:t>
            </w:r>
          </w:p>
        </w:tc>
        <w:tc>
          <w:tcPr>
            <w:tcW w:w="177" w:type="pct"/>
          </w:tcPr>
          <w:p w14:paraId="05AC4B01" w14:textId="77777777" w:rsidR="003A5F96" w:rsidRPr="00770F46" w:rsidRDefault="003A5F96" w:rsidP="003A5F96">
            <w:pPr>
              <w:jc w:val="center"/>
            </w:pPr>
          </w:p>
        </w:tc>
        <w:tc>
          <w:tcPr>
            <w:tcW w:w="3796" w:type="pct"/>
            <w:vAlign w:val="bottom"/>
          </w:tcPr>
          <w:p w14:paraId="3DC616D1" w14:textId="77777777" w:rsidR="003A5F96" w:rsidRPr="00770F46" w:rsidRDefault="003A5F96" w:rsidP="003A5F96">
            <w:pPr>
              <w:jc w:val="both"/>
            </w:pPr>
            <w:r w:rsidRPr="00770F46">
              <w:t>Write a SPICE program to find the node voltages, current and total power dissipation for the given circuit below.</w:t>
            </w:r>
          </w:p>
          <w:p w14:paraId="73662544" w14:textId="77777777" w:rsidR="003A5F96" w:rsidRPr="00770F46" w:rsidRDefault="003A5F96" w:rsidP="003A5F96">
            <w:pPr>
              <w:jc w:val="center"/>
            </w:pPr>
            <w:r w:rsidRPr="00770F46">
              <w:rPr>
                <w:noProof/>
              </w:rPr>
              <w:drawing>
                <wp:inline distT="0" distB="0" distL="0" distR="0" wp14:anchorId="29620D9A" wp14:editId="31B090C2">
                  <wp:extent cx="2705100" cy="1351832"/>
                  <wp:effectExtent l="0" t="0" r="0" b="1270"/>
                  <wp:docPr id="1552683326" name="Picture 1552683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4-03-21 at 5.34.39 PM.jpeg"/>
                          <pic:cNvPicPr/>
                        </pic:nvPicPr>
                        <pic:blipFill>
                          <a:blip r:embed="rId76">
                            <a:extLst>
                              <a:ext uri="{28A0092B-C50C-407E-A947-70E740481C1C}">
                                <a14:useLocalDpi xmlns:a14="http://schemas.microsoft.com/office/drawing/2010/main" val="0"/>
                              </a:ext>
                            </a:extLst>
                          </a:blip>
                          <a:stretch>
                            <a:fillRect/>
                          </a:stretch>
                        </pic:blipFill>
                        <pic:spPr>
                          <a:xfrm>
                            <a:off x="0" y="0"/>
                            <a:ext cx="2729008" cy="1363780"/>
                          </a:xfrm>
                          <a:prstGeom prst="rect">
                            <a:avLst/>
                          </a:prstGeom>
                        </pic:spPr>
                      </pic:pic>
                    </a:graphicData>
                  </a:graphic>
                </wp:inline>
              </w:drawing>
            </w:r>
          </w:p>
        </w:tc>
        <w:tc>
          <w:tcPr>
            <w:tcW w:w="294" w:type="pct"/>
          </w:tcPr>
          <w:p w14:paraId="30B09DA3" w14:textId="77777777" w:rsidR="003A5F96" w:rsidRPr="00770F46" w:rsidRDefault="003A5F96" w:rsidP="003A5F96">
            <w:pPr>
              <w:jc w:val="center"/>
            </w:pPr>
            <w:r w:rsidRPr="00770F46">
              <w:t>CO2</w:t>
            </w:r>
          </w:p>
        </w:tc>
        <w:tc>
          <w:tcPr>
            <w:tcW w:w="237" w:type="pct"/>
          </w:tcPr>
          <w:p w14:paraId="029C3A7B" w14:textId="77777777" w:rsidR="003A5F96" w:rsidRPr="00770F46" w:rsidRDefault="003A5F96" w:rsidP="003A5F96">
            <w:pPr>
              <w:jc w:val="center"/>
            </w:pPr>
            <w:r w:rsidRPr="00770F46">
              <w:t>A</w:t>
            </w:r>
          </w:p>
        </w:tc>
        <w:tc>
          <w:tcPr>
            <w:tcW w:w="245" w:type="pct"/>
          </w:tcPr>
          <w:p w14:paraId="3E7C2001" w14:textId="77777777" w:rsidR="003A5F96" w:rsidRPr="00770F46" w:rsidRDefault="003A5F96" w:rsidP="003A5F96">
            <w:pPr>
              <w:jc w:val="center"/>
            </w:pPr>
            <w:r w:rsidRPr="00770F46">
              <w:t>12</w:t>
            </w:r>
          </w:p>
        </w:tc>
      </w:tr>
      <w:tr w:rsidR="003A5F96" w:rsidRPr="00770F46" w14:paraId="2CF1D0C0" w14:textId="77777777" w:rsidTr="003A5F96">
        <w:trPr>
          <w:trHeight w:val="283"/>
        </w:trPr>
        <w:tc>
          <w:tcPr>
            <w:tcW w:w="251" w:type="pct"/>
          </w:tcPr>
          <w:p w14:paraId="6F75987A" w14:textId="77777777" w:rsidR="003A5F96" w:rsidRPr="00770F46" w:rsidRDefault="003A5F96" w:rsidP="003A5F96">
            <w:pPr>
              <w:jc w:val="center"/>
            </w:pPr>
          </w:p>
        </w:tc>
        <w:tc>
          <w:tcPr>
            <w:tcW w:w="177" w:type="pct"/>
          </w:tcPr>
          <w:p w14:paraId="0D677A28" w14:textId="77777777" w:rsidR="003A5F96" w:rsidRPr="00770F46" w:rsidRDefault="003A5F96" w:rsidP="003A5F96">
            <w:pPr>
              <w:jc w:val="center"/>
            </w:pPr>
          </w:p>
        </w:tc>
        <w:tc>
          <w:tcPr>
            <w:tcW w:w="3796" w:type="pct"/>
            <w:vAlign w:val="bottom"/>
          </w:tcPr>
          <w:p w14:paraId="55C6117E" w14:textId="77777777" w:rsidR="003A5F96" w:rsidRPr="00770F46" w:rsidRDefault="003A5F96" w:rsidP="009D0856"/>
        </w:tc>
        <w:tc>
          <w:tcPr>
            <w:tcW w:w="294" w:type="pct"/>
          </w:tcPr>
          <w:p w14:paraId="2A99FB1F" w14:textId="77777777" w:rsidR="003A5F96" w:rsidRPr="00770F46" w:rsidRDefault="003A5F96" w:rsidP="003A5F96">
            <w:pPr>
              <w:jc w:val="center"/>
            </w:pPr>
          </w:p>
        </w:tc>
        <w:tc>
          <w:tcPr>
            <w:tcW w:w="237" w:type="pct"/>
          </w:tcPr>
          <w:p w14:paraId="7043A0C3" w14:textId="77777777" w:rsidR="003A5F96" w:rsidRPr="00770F46" w:rsidRDefault="003A5F96" w:rsidP="003A5F96">
            <w:pPr>
              <w:jc w:val="center"/>
            </w:pPr>
          </w:p>
        </w:tc>
        <w:tc>
          <w:tcPr>
            <w:tcW w:w="245" w:type="pct"/>
          </w:tcPr>
          <w:p w14:paraId="6D7B4422" w14:textId="77777777" w:rsidR="003A5F96" w:rsidRPr="00770F46" w:rsidRDefault="003A5F96" w:rsidP="003A5F96">
            <w:pPr>
              <w:jc w:val="center"/>
            </w:pPr>
          </w:p>
        </w:tc>
      </w:tr>
      <w:tr w:rsidR="003A5F96" w:rsidRPr="00770F46" w14:paraId="277BDF63" w14:textId="77777777" w:rsidTr="003A5F96">
        <w:trPr>
          <w:trHeight w:val="283"/>
        </w:trPr>
        <w:tc>
          <w:tcPr>
            <w:tcW w:w="251" w:type="pct"/>
          </w:tcPr>
          <w:p w14:paraId="53E22E17" w14:textId="77777777" w:rsidR="003A5F96" w:rsidRPr="00770F46" w:rsidRDefault="003A5F96" w:rsidP="003A5F96">
            <w:pPr>
              <w:jc w:val="center"/>
            </w:pPr>
            <w:r w:rsidRPr="00770F46">
              <w:t>20.</w:t>
            </w:r>
          </w:p>
        </w:tc>
        <w:tc>
          <w:tcPr>
            <w:tcW w:w="177" w:type="pct"/>
          </w:tcPr>
          <w:p w14:paraId="270F081E" w14:textId="77777777" w:rsidR="003A5F96" w:rsidRPr="00770F46" w:rsidRDefault="003A5F96" w:rsidP="003A5F96">
            <w:pPr>
              <w:jc w:val="center"/>
            </w:pPr>
          </w:p>
        </w:tc>
        <w:tc>
          <w:tcPr>
            <w:tcW w:w="3796" w:type="pct"/>
            <w:vAlign w:val="bottom"/>
          </w:tcPr>
          <w:p w14:paraId="06B71F9F" w14:textId="77777777" w:rsidR="003A5F96" w:rsidRPr="00770F46" w:rsidRDefault="003A5F96" w:rsidP="003A5F96">
            <w:pPr>
              <w:jc w:val="both"/>
            </w:pPr>
            <w:r w:rsidRPr="00770F46">
              <w:t xml:space="preserve">Develop a Matlab program and highlight the procedure for the given low pass filter specifications. </w:t>
            </w:r>
          </w:p>
          <w:p w14:paraId="3A44DD7F" w14:textId="77777777" w:rsidR="003A5F96" w:rsidRPr="00770F46" w:rsidRDefault="003A5F96" w:rsidP="009D0856">
            <w:r w:rsidRPr="00770F46">
              <w:t>Data : Audio_file.wav</w:t>
            </w:r>
          </w:p>
          <w:p w14:paraId="7EF21697" w14:textId="77777777" w:rsidR="003A5F96" w:rsidRPr="00770F46" w:rsidRDefault="003A5F96" w:rsidP="009D0856">
            <w:r w:rsidRPr="00770F46">
              <w:t xml:space="preserve">Order of the filter N =6 </w:t>
            </w:r>
          </w:p>
          <w:p w14:paraId="2859ADAC" w14:textId="77777777" w:rsidR="003A5F96" w:rsidRPr="00770F46" w:rsidRDefault="003A5F96" w:rsidP="009D0856">
            <w:r w:rsidRPr="00770F46">
              <w:t>Normalized cut-off frequency = 0.4</w:t>
            </w:r>
          </w:p>
          <w:p w14:paraId="13685B0E" w14:textId="77777777" w:rsidR="003A5F96" w:rsidRPr="00770F46" w:rsidRDefault="003A5F96" w:rsidP="009D0856">
            <w:r w:rsidRPr="00770F46">
              <w:t>The graphs can be shown to visualize the frequency response of the high pass filter.</w:t>
            </w:r>
          </w:p>
        </w:tc>
        <w:tc>
          <w:tcPr>
            <w:tcW w:w="294" w:type="pct"/>
          </w:tcPr>
          <w:p w14:paraId="2579EB13" w14:textId="77777777" w:rsidR="003A5F96" w:rsidRPr="00770F46" w:rsidRDefault="003A5F96" w:rsidP="003A5F96">
            <w:pPr>
              <w:jc w:val="center"/>
            </w:pPr>
            <w:r w:rsidRPr="00770F46">
              <w:t>CO3</w:t>
            </w:r>
          </w:p>
        </w:tc>
        <w:tc>
          <w:tcPr>
            <w:tcW w:w="237" w:type="pct"/>
          </w:tcPr>
          <w:p w14:paraId="513BFA37" w14:textId="77777777" w:rsidR="003A5F96" w:rsidRPr="00770F46" w:rsidRDefault="003A5F96" w:rsidP="003A5F96">
            <w:pPr>
              <w:jc w:val="center"/>
            </w:pPr>
            <w:r w:rsidRPr="00770F46">
              <w:t>A</w:t>
            </w:r>
          </w:p>
        </w:tc>
        <w:tc>
          <w:tcPr>
            <w:tcW w:w="245" w:type="pct"/>
          </w:tcPr>
          <w:p w14:paraId="04FAE04F" w14:textId="77777777" w:rsidR="003A5F96" w:rsidRPr="00770F46" w:rsidRDefault="003A5F96" w:rsidP="003A5F96">
            <w:pPr>
              <w:jc w:val="center"/>
            </w:pPr>
            <w:r w:rsidRPr="00770F46">
              <w:t>12</w:t>
            </w:r>
          </w:p>
        </w:tc>
      </w:tr>
      <w:tr w:rsidR="003A5F96" w:rsidRPr="00770F46" w14:paraId="670D012B" w14:textId="77777777" w:rsidTr="003A5F96">
        <w:trPr>
          <w:trHeight w:val="283"/>
        </w:trPr>
        <w:tc>
          <w:tcPr>
            <w:tcW w:w="251" w:type="pct"/>
          </w:tcPr>
          <w:p w14:paraId="5635A4A4" w14:textId="77777777" w:rsidR="003A5F96" w:rsidRPr="00770F46" w:rsidRDefault="003A5F96" w:rsidP="003A5F96">
            <w:pPr>
              <w:jc w:val="center"/>
            </w:pPr>
          </w:p>
        </w:tc>
        <w:tc>
          <w:tcPr>
            <w:tcW w:w="177" w:type="pct"/>
          </w:tcPr>
          <w:p w14:paraId="62FA12F3" w14:textId="77777777" w:rsidR="003A5F96" w:rsidRPr="00770F46" w:rsidRDefault="003A5F96" w:rsidP="003A5F96">
            <w:pPr>
              <w:jc w:val="center"/>
            </w:pPr>
          </w:p>
        </w:tc>
        <w:tc>
          <w:tcPr>
            <w:tcW w:w="3796" w:type="pct"/>
            <w:vAlign w:val="bottom"/>
          </w:tcPr>
          <w:p w14:paraId="2EB5D948" w14:textId="77777777" w:rsidR="003A5F96" w:rsidRPr="00770F46" w:rsidRDefault="003A5F96" w:rsidP="009D0856"/>
        </w:tc>
        <w:tc>
          <w:tcPr>
            <w:tcW w:w="294" w:type="pct"/>
          </w:tcPr>
          <w:p w14:paraId="115D734E" w14:textId="77777777" w:rsidR="003A5F96" w:rsidRPr="00770F46" w:rsidRDefault="003A5F96" w:rsidP="003A5F96">
            <w:pPr>
              <w:jc w:val="center"/>
            </w:pPr>
          </w:p>
        </w:tc>
        <w:tc>
          <w:tcPr>
            <w:tcW w:w="237" w:type="pct"/>
          </w:tcPr>
          <w:p w14:paraId="491D2A23" w14:textId="77777777" w:rsidR="003A5F96" w:rsidRPr="00770F46" w:rsidRDefault="003A5F96" w:rsidP="003A5F96">
            <w:pPr>
              <w:jc w:val="center"/>
            </w:pPr>
          </w:p>
        </w:tc>
        <w:tc>
          <w:tcPr>
            <w:tcW w:w="245" w:type="pct"/>
          </w:tcPr>
          <w:p w14:paraId="7EE66065" w14:textId="77777777" w:rsidR="003A5F96" w:rsidRPr="00770F46" w:rsidRDefault="003A5F96" w:rsidP="003A5F96">
            <w:pPr>
              <w:jc w:val="center"/>
            </w:pPr>
          </w:p>
        </w:tc>
      </w:tr>
      <w:tr w:rsidR="003A5F96" w:rsidRPr="00770F46" w14:paraId="403F3AB3" w14:textId="77777777" w:rsidTr="003A5F96">
        <w:trPr>
          <w:trHeight w:val="283"/>
        </w:trPr>
        <w:tc>
          <w:tcPr>
            <w:tcW w:w="251" w:type="pct"/>
          </w:tcPr>
          <w:p w14:paraId="78F2BFD6" w14:textId="77777777" w:rsidR="003A5F96" w:rsidRPr="00770F46" w:rsidRDefault="003A5F96" w:rsidP="003A5F96">
            <w:pPr>
              <w:jc w:val="center"/>
            </w:pPr>
            <w:r w:rsidRPr="00770F46">
              <w:t>21.</w:t>
            </w:r>
          </w:p>
        </w:tc>
        <w:tc>
          <w:tcPr>
            <w:tcW w:w="177" w:type="pct"/>
          </w:tcPr>
          <w:p w14:paraId="13B66031" w14:textId="77777777" w:rsidR="003A5F96" w:rsidRPr="00770F46" w:rsidRDefault="003A5F96" w:rsidP="003A5F96">
            <w:pPr>
              <w:jc w:val="center"/>
            </w:pPr>
          </w:p>
        </w:tc>
        <w:tc>
          <w:tcPr>
            <w:tcW w:w="3796" w:type="pct"/>
            <w:vAlign w:val="bottom"/>
          </w:tcPr>
          <w:p w14:paraId="5694FD8F" w14:textId="77777777" w:rsidR="003A5F96" w:rsidRPr="00770F46" w:rsidRDefault="003A5F96" w:rsidP="003A5F96">
            <w:r w:rsidRPr="00770F46">
              <w:t xml:space="preserve">Write a Matlab program to perform logical operations with logic gates. </w:t>
            </w:r>
          </w:p>
        </w:tc>
        <w:tc>
          <w:tcPr>
            <w:tcW w:w="294" w:type="pct"/>
          </w:tcPr>
          <w:p w14:paraId="2CD034E9" w14:textId="77777777" w:rsidR="003A5F96" w:rsidRPr="00770F46" w:rsidRDefault="003A5F96" w:rsidP="003A5F96">
            <w:pPr>
              <w:jc w:val="center"/>
            </w:pPr>
            <w:r w:rsidRPr="00770F46">
              <w:t>CO3</w:t>
            </w:r>
          </w:p>
        </w:tc>
        <w:tc>
          <w:tcPr>
            <w:tcW w:w="237" w:type="pct"/>
          </w:tcPr>
          <w:p w14:paraId="4A8A9FF1" w14:textId="77777777" w:rsidR="003A5F96" w:rsidRPr="00770F46" w:rsidRDefault="003A5F96" w:rsidP="003A5F96">
            <w:pPr>
              <w:jc w:val="center"/>
            </w:pPr>
            <w:r w:rsidRPr="00770F46">
              <w:t>A</w:t>
            </w:r>
          </w:p>
        </w:tc>
        <w:tc>
          <w:tcPr>
            <w:tcW w:w="245" w:type="pct"/>
          </w:tcPr>
          <w:p w14:paraId="4326BD76" w14:textId="77777777" w:rsidR="003A5F96" w:rsidRPr="00770F46" w:rsidRDefault="003A5F96" w:rsidP="003A5F96">
            <w:pPr>
              <w:jc w:val="center"/>
            </w:pPr>
            <w:r w:rsidRPr="00770F46">
              <w:t>12</w:t>
            </w:r>
          </w:p>
        </w:tc>
      </w:tr>
      <w:tr w:rsidR="003A5F96" w:rsidRPr="00770F46" w14:paraId="14959512" w14:textId="77777777" w:rsidTr="003A5F96">
        <w:trPr>
          <w:trHeight w:val="283"/>
        </w:trPr>
        <w:tc>
          <w:tcPr>
            <w:tcW w:w="251" w:type="pct"/>
          </w:tcPr>
          <w:p w14:paraId="54BBAEE8" w14:textId="77777777" w:rsidR="003A5F96" w:rsidRPr="00770F46" w:rsidRDefault="003A5F96" w:rsidP="003A5F96">
            <w:pPr>
              <w:jc w:val="center"/>
            </w:pPr>
          </w:p>
        </w:tc>
        <w:tc>
          <w:tcPr>
            <w:tcW w:w="177" w:type="pct"/>
          </w:tcPr>
          <w:p w14:paraId="3F31D7DE" w14:textId="77777777" w:rsidR="003A5F96" w:rsidRPr="00770F46" w:rsidRDefault="003A5F96" w:rsidP="003A5F96">
            <w:pPr>
              <w:jc w:val="center"/>
            </w:pPr>
          </w:p>
        </w:tc>
        <w:tc>
          <w:tcPr>
            <w:tcW w:w="3796" w:type="pct"/>
            <w:vAlign w:val="bottom"/>
          </w:tcPr>
          <w:p w14:paraId="76333477" w14:textId="77777777" w:rsidR="003A5F96" w:rsidRPr="00770F46" w:rsidRDefault="003A5F96" w:rsidP="009D0856"/>
        </w:tc>
        <w:tc>
          <w:tcPr>
            <w:tcW w:w="294" w:type="pct"/>
          </w:tcPr>
          <w:p w14:paraId="2570AAC0" w14:textId="77777777" w:rsidR="003A5F96" w:rsidRPr="00770F46" w:rsidRDefault="003A5F96" w:rsidP="003A5F96">
            <w:pPr>
              <w:jc w:val="center"/>
            </w:pPr>
          </w:p>
        </w:tc>
        <w:tc>
          <w:tcPr>
            <w:tcW w:w="237" w:type="pct"/>
          </w:tcPr>
          <w:p w14:paraId="6E53426B" w14:textId="77777777" w:rsidR="003A5F96" w:rsidRPr="00770F46" w:rsidRDefault="003A5F96" w:rsidP="003A5F96">
            <w:pPr>
              <w:jc w:val="center"/>
            </w:pPr>
          </w:p>
        </w:tc>
        <w:tc>
          <w:tcPr>
            <w:tcW w:w="245" w:type="pct"/>
          </w:tcPr>
          <w:p w14:paraId="0B27E555" w14:textId="77777777" w:rsidR="003A5F96" w:rsidRPr="00770F46" w:rsidRDefault="003A5F96" w:rsidP="003A5F96">
            <w:pPr>
              <w:jc w:val="center"/>
            </w:pPr>
          </w:p>
        </w:tc>
      </w:tr>
      <w:tr w:rsidR="003A5F96" w:rsidRPr="00770F46" w14:paraId="6176B77B" w14:textId="77777777" w:rsidTr="003A5F96">
        <w:trPr>
          <w:trHeight w:val="283"/>
        </w:trPr>
        <w:tc>
          <w:tcPr>
            <w:tcW w:w="251" w:type="pct"/>
          </w:tcPr>
          <w:p w14:paraId="498486F1" w14:textId="77777777" w:rsidR="003A5F96" w:rsidRPr="00770F46" w:rsidRDefault="003A5F96" w:rsidP="003A5F96">
            <w:pPr>
              <w:jc w:val="center"/>
            </w:pPr>
            <w:r w:rsidRPr="00770F46">
              <w:t>22.</w:t>
            </w:r>
          </w:p>
        </w:tc>
        <w:tc>
          <w:tcPr>
            <w:tcW w:w="177" w:type="pct"/>
          </w:tcPr>
          <w:p w14:paraId="7C399640" w14:textId="77777777" w:rsidR="003A5F96" w:rsidRPr="00770F46" w:rsidRDefault="003A5F96" w:rsidP="003A5F96">
            <w:pPr>
              <w:jc w:val="center"/>
            </w:pPr>
          </w:p>
        </w:tc>
        <w:tc>
          <w:tcPr>
            <w:tcW w:w="3796" w:type="pct"/>
            <w:vAlign w:val="bottom"/>
          </w:tcPr>
          <w:p w14:paraId="48461920" w14:textId="77777777" w:rsidR="003A5F96" w:rsidRPr="00770F46" w:rsidRDefault="003A5F96" w:rsidP="003A5F96">
            <w:pPr>
              <w:jc w:val="both"/>
            </w:pPr>
            <w:r w:rsidRPr="00770F46">
              <w:t>Develop a function generator system model with sine, square, saw-tooth and random functions using Simulink</w:t>
            </w:r>
            <w:r>
              <w:t>.</w:t>
            </w:r>
            <w:r w:rsidRPr="00770F46">
              <w:t xml:space="preserve"> </w:t>
            </w:r>
          </w:p>
        </w:tc>
        <w:tc>
          <w:tcPr>
            <w:tcW w:w="294" w:type="pct"/>
          </w:tcPr>
          <w:p w14:paraId="443EAE7A" w14:textId="77777777" w:rsidR="003A5F96" w:rsidRPr="00770F46" w:rsidRDefault="003A5F96" w:rsidP="003A5F96">
            <w:pPr>
              <w:jc w:val="center"/>
            </w:pPr>
            <w:r w:rsidRPr="00770F46">
              <w:t>CO4</w:t>
            </w:r>
          </w:p>
        </w:tc>
        <w:tc>
          <w:tcPr>
            <w:tcW w:w="237" w:type="pct"/>
          </w:tcPr>
          <w:p w14:paraId="33B84D98" w14:textId="77777777" w:rsidR="003A5F96" w:rsidRPr="00770F46" w:rsidRDefault="003A5F96" w:rsidP="003A5F96">
            <w:pPr>
              <w:jc w:val="center"/>
            </w:pPr>
            <w:r w:rsidRPr="00770F46">
              <w:t>A</w:t>
            </w:r>
          </w:p>
        </w:tc>
        <w:tc>
          <w:tcPr>
            <w:tcW w:w="245" w:type="pct"/>
          </w:tcPr>
          <w:p w14:paraId="4085A0CD" w14:textId="77777777" w:rsidR="003A5F96" w:rsidRPr="00770F46" w:rsidRDefault="003A5F96" w:rsidP="003A5F96">
            <w:pPr>
              <w:jc w:val="center"/>
            </w:pPr>
            <w:r w:rsidRPr="00770F46">
              <w:t>12</w:t>
            </w:r>
          </w:p>
        </w:tc>
      </w:tr>
      <w:tr w:rsidR="003A5F96" w:rsidRPr="00770F46" w14:paraId="2CED19AA" w14:textId="77777777" w:rsidTr="003A5F96">
        <w:trPr>
          <w:trHeight w:val="283"/>
        </w:trPr>
        <w:tc>
          <w:tcPr>
            <w:tcW w:w="251" w:type="pct"/>
          </w:tcPr>
          <w:p w14:paraId="2269CFD0" w14:textId="77777777" w:rsidR="003A5F96" w:rsidRPr="00770F46" w:rsidRDefault="003A5F96" w:rsidP="003A5F96">
            <w:pPr>
              <w:jc w:val="center"/>
            </w:pPr>
          </w:p>
        </w:tc>
        <w:tc>
          <w:tcPr>
            <w:tcW w:w="177" w:type="pct"/>
          </w:tcPr>
          <w:p w14:paraId="50562824" w14:textId="77777777" w:rsidR="003A5F96" w:rsidRPr="00770F46" w:rsidRDefault="003A5F96" w:rsidP="003A5F96">
            <w:pPr>
              <w:jc w:val="center"/>
            </w:pPr>
          </w:p>
        </w:tc>
        <w:tc>
          <w:tcPr>
            <w:tcW w:w="3796" w:type="pct"/>
            <w:vAlign w:val="bottom"/>
          </w:tcPr>
          <w:p w14:paraId="144ED528" w14:textId="77777777" w:rsidR="003A5F96" w:rsidRPr="00770F46" w:rsidRDefault="003A5F96" w:rsidP="009D0856"/>
        </w:tc>
        <w:tc>
          <w:tcPr>
            <w:tcW w:w="294" w:type="pct"/>
          </w:tcPr>
          <w:p w14:paraId="2F541E79" w14:textId="77777777" w:rsidR="003A5F96" w:rsidRPr="00770F46" w:rsidRDefault="003A5F96" w:rsidP="003A5F96">
            <w:pPr>
              <w:jc w:val="center"/>
            </w:pPr>
          </w:p>
        </w:tc>
        <w:tc>
          <w:tcPr>
            <w:tcW w:w="237" w:type="pct"/>
          </w:tcPr>
          <w:p w14:paraId="4921D19C" w14:textId="77777777" w:rsidR="003A5F96" w:rsidRPr="00770F46" w:rsidRDefault="003A5F96" w:rsidP="003A5F96">
            <w:pPr>
              <w:jc w:val="center"/>
            </w:pPr>
          </w:p>
        </w:tc>
        <w:tc>
          <w:tcPr>
            <w:tcW w:w="245" w:type="pct"/>
          </w:tcPr>
          <w:p w14:paraId="31733CB8" w14:textId="77777777" w:rsidR="003A5F96" w:rsidRPr="00770F46" w:rsidRDefault="003A5F96" w:rsidP="003A5F96">
            <w:pPr>
              <w:jc w:val="center"/>
            </w:pPr>
          </w:p>
        </w:tc>
      </w:tr>
      <w:tr w:rsidR="003A5F96" w:rsidRPr="00770F46" w14:paraId="390A2E99" w14:textId="77777777" w:rsidTr="003A5F96">
        <w:trPr>
          <w:trHeight w:val="283"/>
        </w:trPr>
        <w:tc>
          <w:tcPr>
            <w:tcW w:w="251" w:type="pct"/>
          </w:tcPr>
          <w:p w14:paraId="1EFE58CA" w14:textId="77777777" w:rsidR="003A5F96" w:rsidRPr="00770F46" w:rsidRDefault="003A5F96" w:rsidP="003A5F96">
            <w:pPr>
              <w:jc w:val="center"/>
            </w:pPr>
            <w:r w:rsidRPr="00770F46">
              <w:t>23.</w:t>
            </w:r>
          </w:p>
        </w:tc>
        <w:tc>
          <w:tcPr>
            <w:tcW w:w="177" w:type="pct"/>
          </w:tcPr>
          <w:p w14:paraId="1EA1028B" w14:textId="77777777" w:rsidR="003A5F96" w:rsidRPr="00770F46" w:rsidRDefault="003A5F96" w:rsidP="003A5F96">
            <w:pPr>
              <w:jc w:val="center"/>
            </w:pPr>
          </w:p>
        </w:tc>
        <w:tc>
          <w:tcPr>
            <w:tcW w:w="3796" w:type="pct"/>
            <w:vAlign w:val="bottom"/>
          </w:tcPr>
          <w:p w14:paraId="21EB5B13" w14:textId="77777777" w:rsidR="003A5F96" w:rsidRPr="00770F46" w:rsidRDefault="003A5F96" w:rsidP="009D0856">
            <w:r w:rsidRPr="00770F46">
              <w:t>Describe the procedure for IoT project implementation using Proteus.</w:t>
            </w:r>
          </w:p>
        </w:tc>
        <w:tc>
          <w:tcPr>
            <w:tcW w:w="294" w:type="pct"/>
          </w:tcPr>
          <w:p w14:paraId="5D11B3CE" w14:textId="77777777" w:rsidR="003A5F96" w:rsidRPr="00770F46" w:rsidRDefault="003A5F96" w:rsidP="003A5F96">
            <w:pPr>
              <w:jc w:val="center"/>
            </w:pPr>
            <w:r w:rsidRPr="00770F46">
              <w:t>CO5</w:t>
            </w:r>
          </w:p>
        </w:tc>
        <w:tc>
          <w:tcPr>
            <w:tcW w:w="237" w:type="pct"/>
          </w:tcPr>
          <w:p w14:paraId="0B2BBFC1" w14:textId="77777777" w:rsidR="003A5F96" w:rsidRPr="00770F46" w:rsidRDefault="003A5F96" w:rsidP="003A5F96">
            <w:pPr>
              <w:jc w:val="center"/>
            </w:pPr>
            <w:r w:rsidRPr="00770F46">
              <w:t>U</w:t>
            </w:r>
          </w:p>
        </w:tc>
        <w:tc>
          <w:tcPr>
            <w:tcW w:w="245" w:type="pct"/>
          </w:tcPr>
          <w:p w14:paraId="28680164" w14:textId="77777777" w:rsidR="003A5F96" w:rsidRPr="00770F46" w:rsidRDefault="003A5F96" w:rsidP="003A5F96">
            <w:pPr>
              <w:jc w:val="center"/>
            </w:pPr>
            <w:r w:rsidRPr="00770F46">
              <w:t>12</w:t>
            </w:r>
          </w:p>
        </w:tc>
      </w:tr>
      <w:tr w:rsidR="003A5F96" w:rsidRPr="00770F46" w14:paraId="63EB3D4E" w14:textId="77777777" w:rsidTr="003A5F96">
        <w:trPr>
          <w:trHeight w:val="222"/>
        </w:trPr>
        <w:tc>
          <w:tcPr>
            <w:tcW w:w="5000" w:type="pct"/>
            <w:gridSpan w:val="6"/>
          </w:tcPr>
          <w:p w14:paraId="56AA722E" w14:textId="77777777" w:rsidR="003A5F96" w:rsidRPr="00770F46" w:rsidRDefault="003A5F96" w:rsidP="003A5F96">
            <w:pPr>
              <w:jc w:val="center"/>
              <w:rPr>
                <w:b/>
                <w:bCs/>
              </w:rPr>
            </w:pPr>
            <w:r w:rsidRPr="00770F46">
              <w:rPr>
                <w:b/>
                <w:bCs/>
              </w:rPr>
              <w:t>COMPULSORY QUESTION</w:t>
            </w:r>
          </w:p>
        </w:tc>
      </w:tr>
      <w:tr w:rsidR="003A5F96" w:rsidRPr="00770F46" w14:paraId="37AFE319" w14:textId="77777777" w:rsidTr="003A5F96">
        <w:trPr>
          <w:trHeight w:val="283"/>
        </w:trPr>
        <w:tc>
          <w:tcPr>
            <w:tcW w:w="251" w:type="pct"/>
          </w:tcPr>
          <w:p w14:paraId="529BB712" w14:textId="77777777" w:rsidR="003A5F96" w:rsidRPr="00770F46" w:rsidRDefault="003A5F96" w:rsidP="003A5F96">
            <w:pPr>
              <w:jc w:val="center"/>
            </w:pPr>
            <w:r w:rsidRPr="00770F46">
              <w:t>24.</w:t>
            </w:r>
          </w:p>
        </w:tc>
        <w:tc>
          <w:tcPr>
            <w:tcW w:w="177" w:type="pct"/>
          </w:tcPr>
          <w:p w14:paraId="3ACB104C" w14:textId="77777777" w:rsidR="003A5F96" w:rsidRPr="00770F46" w:rsidRDefault="003A5F96" w:rsidP="003A5F96">
            <w:pPr>
              <w:jc w:val="center"/>
            </w:pPr>
          </w:p>
        </w:tc>
        <w:tc>
          <w:tcPr>
            <w:tcW w:w="3796" w:type="pct"/>
            <w:vAlign w:val="bottom"/>
          </w:tcPr>
          <w:p w14:paraId="1B3CF686" w14:textId="77777777" w:rsidR="003A5F96" w:rsidRPr="00770F46" w:rsidRDefault="003A5F96" w:rsidP="003A5F96">
            <w:pPr>
              <w:jc w:val="both"/>
            </w:pPr>
            <w:r w:rsidRPr="00770F46">
              <w:rPr>
                <w:b/>
              </w:rPr>
              <w:t>Scenario:</w:t>
            </w:r>
            <w:r w:rsidRPr="00770F46">
              <w:t xml:space="preserve"> Consider Task1 and Task2 acquire a mutex token before printing string on the serial monitor. If Task1 holds a token, Task2 will not be able to preempt Task1, even if Task 2 has a higher priority than Task1. </w:t>
            </w:r>
          </w:p>
          <w:p w14:paraId="0CCA2E07" w14:textId="77777777" w:rsidR="003A5F96" w:rsidRPr="00770F46" w:rsidRDefault="003A5F96" w:rsidP="003A5F96">
            <w:pPr>
              <w:jc w:val="both"/>
            </w:pPr>
            <w:r w:rsidRPr="00770F46">
              <w:t xml:space="preserve">Write a FreeRTOS program to highlight the mutual exclusion execution of task for the above scenario. </w:t>
            </w:r>
          </w:p>
        </w:tc>
        <w:tc>
          <w:tcPr>
            <w:tcW w:w="294" w:type="pct"/>
          </w:tcPr>
          <w:p w14:paraId="435470A0" w14:textId="77777777" w:rsidR="003A5F96" w:rsidRPr="00770F46" w:rsidRDefault="003A5F96" w:rsidP="003A5F96">
            <w:pPr>
              <w:jc w:val="center"/>
            </w:pPr>
            <w:r w:rsidRPr="00770F46">
              <w:t>CO6</w:t>
            </w:r>
          </w:p>
        </w:tc>
        <w:tc>
          <w:tcPr>
            <w:tcW w:w="237" w:type="pct"/>
          </w:tcPr>
          <w:p w14:paraId="197178CD" w14:textId="77777777" w:rsidR="003A5F96" w:rsidRPr="00770F46" w:rsidRDefault="003A5F96" w:rsidP="003A5F96">
            <w:pPr>
              <w:jc w:val="center"/>
            </w:pPr>
            <w:r w:rsidRPr="00770F46">
              <w:t>A</w:t>
            </w:r>
          </w:p>
        </w:tc>
        <w:tc>
          <w:tcPr>
            <w:tcW w:w="245" w:type="pct"/>
          </w:tcPr>
          <w:p w14:paraId="31341FAC" w14:textId="77777777" w:rsidR="003A5F96" w:rsidRPr="00770F46" w:rsidRDefault="003A5F96" w:rsidP="003A5F96">
            <w:pPr>
              <w:jc w:val="center"/>
            </w:pPr>
            <w:r w:rsidRPr="00770F46">
              <w:t>12</w:t>
            </w:r>
          </w:p>
        </w:tc>
      </w:tr>
    </w:tbl>
    <w:p w14:paraId="71A81936" w14:textId="77777777" w:rsidR="003A5F96" w:rsidRPr="00770F46" w:rsidRDefault="003A5F96" w:rsidP="002E336A">
      <w:pPr>
        <w:rPr>
          <w:sz w:val="22"/>
          <w:szCs w:val="22"/>
        </w:rPr>
      </w:pPr>
    </w:p>
    <w:p w14:paraId="58DC125E" w14:textId="77777777" w:rsidR="003A5F96" w:rsidRDefault="003A5F96" w:rsidP="002E336A">
      <w:pPr>
        <w:rPr>
          <w:sz w:val="22"/>
          <w:szCs w:val="22"/>
        </w:rPr>
      </w:pPr>
      <w:r w:rsidRPr="00770F46">
        <w:rPr>
          <w:b/>
          <w:bCs/>
          <w:sz w:val="22"/>
          <w:szCs w:val="22"/>
        </w:rPr>
        <w:t>CO</w:t>
      </w:r>
      <w:r w:rsidRPr="00770F46">
        <w:rPr>
          <w:sz w:val="22"/>
          <w:szCs w:val="22"/>
        </w:rPr>
        <w:t xml:space="preserve"> – COURSE OUTCOME</w:t>
      </w:r>
      <w:r w:rsidRPr="00770F46">
        <w:rPr>
          <w:sz w:val="22"/>
          <w:szCs w:val="22"/>
        </w:rPr>
        <w:tab/>
        <w:t xml:space="preserve">       </w:t>
      </w:r>
      <w:r w:rsidRPr="00770F46">
        <w:rPr>
          <w:b/>
          <w:bCs/>
          <w:sz w:val="22"/>
          <w:szCs w:val="22"/>
        </w:rPr>
        <w:t>BL</w:t>
      </w:r>
      <w:r w:rsidRPr="00770F46">
        <w:rPr>
          <w:sz w:val="22"/>
          <w:szCs w:val="22"/>
        </w:rPr>
        <w:t xml:space="preserve"> – BLOOM’S LEVEL       </w:t>
      </w:r>
      <w:r w:rsidRPr="00770F46">
        <w:rPr>
          <w:b/>
          <w:bCs/>
          <w:sz w:val="22"/>
          <w:szCs w:val="22"/>
        </w:rPr>
        <w:t>M</w:t>
      </w:r>
      <w:r w:rsidRPr="00770F46">
        <w:rPr>
          <w:sz w:val="22"/>
          <w:szCs w:val="22"/>
        </w:rPr>
        <w:t xml:space="preserve"> – MARKS ALLOTTED</w:t>
      </w:r>
    </w:p>
    <w:p w14:paraId="0DB993C4" w14:textId="77777777" w:rsidR="003A5F96" w:rsidRPr="00770F46" w:rsidRDefault="003A5F96" w:rsidP="002E336A">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3A5F96" w:rsidRPr="00770F46" w14:paraId="582D0B4B" w14:textId="77777777" w:rsidTr="005C5F4B">
        <w:trPr>
          <w:trHeight w:val="283"/>
        </w:trPr>
        <w:tc>
          <w:tcPr>
            <w:tcW w:w="670" w:type="dxa"/>
          </w:tcPr>
          <w:p w14:paraId="23668419" w14:textId="77777777" w:rsidR="003A5F96" w:rsidRPr="00770F46" w:rsidRDefault="003A5F96" w:rsidP="003A5F96">
            <w:pPr>
              <w:rPr>
                <w:sz w:val="22"/>
                <w:szCs w:val="22"/>
              </w:rPr>
            </w:pPr>
          </w:p>
        </w:tc>
        <w:tc>
          <w:tcPr>
            <w:tcW w:w="9820" w:type="dxa"/>
          </w:tcPr>
          <w:p w14:paraId="2EE667E8" w14:textId="77777777" w:rsidR="003A5F96" w:rsidRPr="00770F46" w:rsidRDefault="003A5F96" w:rsidP="003A5F96">
            <w:pPr>
              <w:jc w:val="center"/>
              <w:rPr>
                <w:b/>
                <w:sz w:val="22"/>
                <w:szCs w:val="22"/>
              </w:rPr>
            </w:pPr>
            <w:r w:rsidRPr="00770F46">
              <w:rPr>
                <w:b/>
                <w:sz w:val="22"/>
                <w:szCs w:val="22"/>
              </w:rPr>
              <w:t>COURSE OUTCOMES</w:t>
            </w:r>
          </w:p>
        </w:tc>
      </w:tr>
      <w:tr w:rsidR="003A5F96" w:rsidRPr="00770F46" w14:paraId="1660B717" w14:textId="77777777" w:rsidTr="003A5F96">
        <w:trPr>
          <w:trHeight w:val="283"/>
        </w:trPr>
        <w:tc>
          <w:tcPr>
            <w:tcW w:w="670" w:type="dxa"/>
          </w:tcPr>
          <w:p w14:paraId="5317182F" w14:textId="77777777" w:rsidR="003A5F96" w:rsidRPr="00770F46" w:rsidRDefault="003A5F96" w:rsidP="003A5F96">
            <w:pPr>
              <w:rPr>
                <w:b/>
                <w:bCs/>
                <w:sz w:val="22"/>
                <w:szCs w:val="22"/>
              </w:rPr>
            </w:pPr>
            <w:r w:rsidRPr="00770F46">
              <w:rPr>
                <w:b/>
                <w:bCs/>
                <w:sz w:val="22"/>
                <w:szCs w:val="22"/>
              </w:rPr>
              <w:t>CO1</w:t>
            </w:r>
          </w:p>
        </w:tc>
        <w:tc>
          <w:tcPr>
            <w:tcW w:w="9820" w:type="dxa"/>
          </w:tcPr>
          <w:p w14:paraId="3807980B" w14:textId="77777777" w:rsidR="003A5F96" w:rsidRPr="00770F46" w:rsidRDefault="003A5F96" w:rsidP="003A5F96">
            <w:pPr>
              <w:rPr>
                <w:sz w:val="22"/>
                <w:szCs w:val="22"/>
              </w:rPr>
            </w:pPr>
            <w:r w:rsidRPr="00770F46">
              <w:rPr>
                <w:sz w:val="22"/>
                <w:szCs w:val="22"/>
              </w:rPr>
              <w:t>Interpret the Concepts of Virtual Instrumentation and G Programming</w:t>
            </w:r>
          </w:p>
        </w:tc>
      </w:tr>
      <w:tr w:rsidR="003A5F96" w:rsidRPr="00770F46" w14:paraId="4216E0C1" w14:textId="77777777" w:rsidTr="003A5F96">
        <w:trPr>
          <w:trHeight w:val="283"/>
        </w:trPr>
        <w:tc>
          <w:tcPr>
            <w:tcW w:w="670" w:type="dxa"/>
          </w:tcPr>
          <w:p w14:paraId="175C9FB6" w14:textId="77777777" w:rsidR="003A5F96" w:rsidRPr="00770F46" w:rsidRDefault="003A5F96" w:rsidP="003A5F96">
            <w:pPr>
              <w:rPr>
                <w:b/>
                <w:bCs/>
                <w:sz w:val="22"/>
                <w:szCs w:val="22"/>
              </w:rPr>
            </w:pPr>
            <w:r w:rsidRPr="00770F46">
              <w:rPr>
                <w:b/>
                <w:bCs/>
                <w:sz w:val="22"/>
                <w:szCs w:val="22"/>
              </w:rPr>
              <w:t>CO2</w:t>
            </w:r>
          </w:p>
        </w:tc>
        <w:tc>
          <w:tcPr>
            <w:tcW w:w="9820" w:type="dxa"/>
          </w:tcPr>
          <w:p w14:paraId="5767BEFD" w14:textId="77777777" w:rsidR="003A5F96" w:rsidRPr="00770F46" w:rsidRDefault="003A5F96" w:rsidP="003A5F96">
            <w:pPr>
              <w:rPr>
                <w:sz w:val="22"/>
                <w:szCs w:val="22"/>
              </w:rPr>
            </w:pPr>
            <w:r w:rsidRPr="00770F46">
              <w:rPr>
                <w:sz w:val="22"/>
                <w:szCs w:val="22"/>
              </w:rPr>
              <w:t>Analyze and design circuits using P-SPICE tools.</w:t>
            </w:r>
          </w:p>
        </w:tc>
      </w:tr>
      <w:tr w:rsidR="003A5F96" w:rsidRPr="00770F46" w14:paraId="2C015A9A" w14:textId="77777777" w:rsidTr="003A5F96">
        <w:trPr>
          <w:trHeight w:val="283"/>
        </w:trPr>
        <w:tc>
          <w:tcPr>
            <w:tcW w:w="670" w:type="dxa"/>
          </w:tcPr>
          <w:p w14:paraId="02B914B9" w14:textId="77777777" w:rsidR="003A5F96" w:rsidRPr="00770F46" w:rsidRDefault="003A5F96" w:rsidP="003A5F96">
            <w:pPr>
              <w:rPr>
                <w:b/>
                <w:bCs/>
                <w:sz w:val="22"/>
                <w:szCs w:val="22"/>
              </w:rPr>
            </w:pPr>
            <w:r w:rsidRPr="00770F46">
              <w:rPr>
                <w:b/>
                <w:bCs/>
                <w:sz w:val="22"/>
                <w:szCs w:val="22"/>
              </w:rPr>
              <w:t>CO3</w:t>
            </w:r>
          </w:p>
        </w:tc>
        <w:tc>
          <w:tcPr>
            <w:tcW w:w="9820" w:type="dxa"/>
          </w:tcPr>
          <w:p w14:paraId="115CB110" w14:textId="77777777" w:rsidR="003A5F96" w:rsidRPr="00770F46" w:rsidRDefault="003A5F96" w:rsidP="003A5F96">
            <w:pPr>
              <w:rPr>
                <w:sz w:val="22"/>
                <w:szCs w:val="22"/>
              </w:rPr>
            </w:pPr>
            <w:r w:rsidRPr="00770F46">
              <w:rPr>
                <w:sz w:val="22"/>
                <w:szCs w:val="22"/>
              </w:rPr>
              <w:t>Develop 2D plots to visualize data in Matlab.</w:t>
            </w:r>
          </w:p>
        </w:tc>
      </w:tr>
      <w:tr w:rsidR="003A5F96" w:rsidRPr="00770F46" w14:paraId="4D0C27D9" w14:textId="77777777" w:rsidTr="003A5F96">
        <w:trPr>
          <w:trHeight w:val="283"/>
        </w:trPr>
        <w:tc>
          <w:tcPr>
            <w:tcW w:w="670" w:type="dxa"/>
          </w:tcPr>
          <w:p w14:paraId="4AFDA1BB" w14:textId="77777777" w:rsidR="003A5F96" w:rsidRPr="00770F46" w:rsidRDefault="003A5F96" w:rsidP="003A5F96">
            <w:pPr>
              <w:rPr>
                <w:b/>
                <w:bCs/>
                <w:sz w:val="22"/>
                <w:szCs w:val="22"/>
              </w:rPr>
            </w:pPr>
            <w:r w:rsidRPr="00770F46">
              <w:rPr>
                <w:b/>
                <w:bCs/>
                <w:sz w:val="22"/>
                <w:szCs w:val="22"/>
              </w:rPr>
              <w:t>CO4</w:t>
            </w:r>
          </w:p>
        </w:tc>
        <w:tc>
          <w:tcPr>
            <w:tcW w:w="9820" w:type="dxa"/>
          </w:tcPr>
          <w:p w14:paraId="7F327053" w14:textId="77777777" w:rsidR="003A5F96" w:rsidRPr="00770F46" w:rsidRDefault="003A5F96" w:rsidP="003A5F96">
            <w:pPr>
              <w:rPr>
                <w:sz w:val="22"/>
                <w:szCs w:val="22"/>
              </w:rPr>
            </w:pPr>
            <w:r w:rsidRPr="00770F46">
              <w:rPr>
                <w:sz w:val="22"/>
                <w:szCs w:val="22"/>
              </w:rPr>
              <w:t>Design basic elements using Simulink blocks.</w:t>
            </w:r>
          </w:p>
        </w:tc>
      </w:tr>
      <w:tr w:rsidR="003A5F96" w:rsidRPr="00770F46" w14:paraId="77C7B38B" w14:textId="77777777" w:rsidTr="003A5F96">
        <w:trPr>
          <w:trHeight w:val="283"/>
        </w:trPr>
        <w:tc>
          <w:tcPr>
            <w:tcW w:w="670" w:type="dxa"/>
          </w:tcPr>
          <w:p w14:paraId="666187DF" w14:textId="77777777" w:rsidR="003A5F96" w:rsidRPr="00770F46" w:rsidRDefault="003A5F96" w:rsidP="003A5F96">
            <w:pPr>
              <w:rPr>
                <w:b/>
                <w:bCs/>
                <w:sz w:val="22"/>
                <w:szCs w:val="22"/>
              </w:rPr>
            </w:pPr>
            <w:r w:rsidRPr="00770F46">
              <w:rPr>
                <w:b/>
                <w:bCs/>
                <w:sz w:val="22"/>
                <w:szCs w:val="22"/>
              </w:rPr>
              <w:t>CO5</w:t>
            </w:r>
          </w:p>
        </w:tc>
        <w:tc>
          <w:tcPr>
            <w:tcW w:w="9820" w:type="dxa"/>
          </w:tcPr>
          <w:p w14:paraId="46A66043" w14:textId="77777777" w:rsidR="003A5F96" w:rsidRPr="00770F46" w:rsidRDefault="003A5F96" w:rsidP="003A5F96">
            <w:pPr>
              <w:rPr>
                <w:sz w:val="22"/>
                <w:szCs w:val="22"/>
              </w:rPr>
            </w:pPr>
            <w:r w:rsidRPr="00770F46">
              <w:rPr>
                <w:sz w:val="22"/>
                <w:szCs w:val="22"/>
              </w:rPr>
              <w:t>Simulate systems using IoT Builder for various applications.</w:t>
            </w:r>
          </w:p>
        </w:tc>
      </w:tr>
      <w:tr w:rsidR="003A5F96" w:rsidRPr="00770F46" w14:paraId="3C14737C" w14:textId="77777777" w:rsidTr="003A5F96">
        <w:trPr>
          <w:trHeight w:val="283"/>
        </w:trPr>
        <w:tc>
          <w:tcPr>
            <w:tcW w:w="670" w:type="dxa"/>
          </w:tcPr>
          <w:p w14:paraId="433FC718" w14:textId="77777777" w:rsidR="003A5F96" w:rsidRPr="00770F46" w:rsidRDefault="003A5F96" w:rsidP="003A5F96">
            <w:pPr>
              <w:rPr>
                <w:b/>
                <w:bCs/>
                <w:sz w:val="22"/>
                <w:szCs w:val="22"/>
              </w:rPr>
            </w:pPr>
            <w:r w:rsidRPr="00770F46">
              <w:rPr>
                <w:b/>
                <w:bCs/>
                <w:sz w:val="22"/>
                <w:szCs w:val="22"/>
              </w:rPr>
              <w:t>CO6</w:t>
            </w:r>
          </w:p>
        </w:tc>
        <w:tc>
          <w:tcPr>
            <w:tcW w:w="9820" w:type="dxa"/>
          </w:tcPr>
          <w:p w14:paraId="00C5B745" w14:textId="77777777" w:rsidR="003A5F96" w:rsidRPr="00770F46" w:rsidRDefault="003A5F96" w:rsidP="003A5F96">
            <w:pPr>
              <w:rPr>
                <w:sz w:val="22"/>
                <w:szCs w:val="22"/>
              </w:rPr>
            </w:pPr>
            <w:r w:rsidRPr="00770F46">
              <w:rPr>
                <w:sz w:val="22"/>
                <w:szCs w:val="22"/>
              </w:rPr>
              <w:t>Apply Electronic Control Unit and RTOS Concepts in system design.</w:t>
            </w:r>
          </w:p>
        </w:tc>
      </w:tr>
    </w:tbl>
    <w:p w14:paraId="779F3655" w14:textId="77777777" w:rsidR="003A5F96" w:rsidRPr="00770F46" w:rsidRDefault="003A5F96"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770F46" w14:paraId="0759BABD" w14:textId="77777777" w:rsidTr="00E56E00">
        <w:trPr>
          <w:jc w:val="center"/>
        </w:trPr>
        <w:tc>
          <w:tcPr>
            <w:tcW w:w="6385" w:type="dxa"/>
            <w:gridSpan w:val="8"/>
          </w:tcPr>
          <w:p w14:paraId="31F461D3" w14:textId="77777777" w:rsidR="003A5F96" w:rsidRPr="00770F46" w:rsidRDefault="003A5F96" w:rsidP="003A5F96">
            <w:pPr>
              <w:jc w:val="center"/>
              <w:rPr>
                <w:b/>
                <w:sz w:val="22"/>
                <w:szCs w:val="22"/>
              </w:rPr>
            </w:pPr>
            <w:r w:rsidRPr="00770F46">
              <w:rPr>
                <w:b/>
                <w:sz w:val="22"/>
                <w:szCs w:val="22"/>
              </w:rPr>
              <w:t>Assessment Pattern as per Bloom’s Level</w:t>
            </w:r>
          </w:p>
        </w:tc>
      </w:tr>
      <w:tr w:rsidR="003A5F96" w:rsidRPr="00770F46" w14:paraId="565383D9" w14:textId="77777777" w:rsidTr="00E56E00">
        <w:trPr>
          <w:jc w:val="center"/>
        </w:trPr>
        <w:tc>
          <w:tcPr>
            <w:tcW w:w="1140" w:type="dxa"/>
          </w:tcPr>
          <w:p w14:paraId="185DAB65" w14:textId="77777777" w:rsidR="003A5F96" w:rsidRPr="00770F46" w:rsidRDefault="003A5F96" w:rsidP="003A5F96">
            <w:pPr>
              <w:jc w:val="center"/>
              <w:rPr>
                <w:b/>
                <w:bCs/>
                <w:sz w:val="22"/>
                <w:szCs w:val="22"/>
              </w:rPr>
            </w:pPr>
            <w:r w:rsidRPr="00770F46">
              <w:rPr>
                <w:b/>
                <w:bCs/>
                <w:sz w:val="22"/>
                <w:szCs w:val="22"/>
              </w:rPr>
              <w:t>CO / BL</w:t>
            </w:r>
          </w:p>
        </w:tc>
        <w:tc>
          <w:tcPr>
            <w:tcW w:w="709" w:type="dxa"/>
          </w:tcPr>
          <w:p w14:paraId="5C850726" w14:textId="77777777" w:rsidR="003A5F96" w:rsidRPr="00770F46" w:rsidRDefault="003A5F96" w:rsidP="003A5F96">
            <w:pPr>
              <w:jc w:val="center"/>
              <w:rPr>
                <w:b/>
                <w:sz w:val="22"/>
                <w:szCs w:val="22"/>
              </w:rPr>
            </w:pPr>
            <w:r w:rsidRPr="00770F46">
              <w:rPr>
                <w:b/>
                <w:sz w:val="22"/>
                <w:szCs w:val="22"/>
              </w:rPr>
              <w:t>R</w:t>
            </w:r>
          </w:p>
        </w:tc>
        <w:tc>
          <w:tcPr>
            <w:tcW w:w="708" w:type="dxa"/>
          </w:tcPr>
          <w:p w14:paraId="76702540" w14:textId="77777777" w:rsidR="003A5F96" w:rsidRPr="00770F46" w:rsidRDefault="003A5F96" w:rsidP="003A5F96">
            <w:pPr>
              <w:jc w:val="center"/>
              <w:rPr>
                <w:b/>
                <w:sz w:val="22"/>
                <w:szCs w:val="22"/>
              </w:rPr>
            </w:pPr>
            <w:r w:rsidRPr="00770F46">
              <w:rPr>
                <w:b/>
                <w:sz w:val="22"/>
                <w:szCs w:val="22"/>
              </w:rPr>
              <w:t>U</w:t>
            </w:r>
          </w:p>
        </w:tc>
        <w:tc>
          <w:tcPr>
            <w:tcW w:w="709" w:type="dxa"/>
          </w:tcPr>
          <w:p w14:paraId="47521065" w14:textId="77777777" w:rsidR="003A5F96" w:rsidRPr="00770F46" w:rsidRDefault="003A5F96" w:rsidP="003A5F96">
            <w:pPr>
              <w:jc w:val="center"/>
              <w:rPr>
                <w:b/>
                <w:sz w:val="22"/>
                <w:szCs w:val="22"/>
              </w:rPr>
            </w:pPr>
            <w:r w:rsidRPr="00770F46">
              <w:rPr>
                <w:b/>
                <w:sz w:val="22"/>
                <w:szCs w:val="22"/>
              </w:rPr>
              <w:t>A</w:t>
            </w:r>
          </w:p>
        </w:tc>
        <w:tc>
          <w:tcPr>
            <w:tcW w:w="709" w:type="dxa"/>
          </w:tcPr>
          <w:p w14:paraId="324BCE2E" w14:textId="77777777" w:rsidR="003A5F96" w:rsidRPr="00770F46" w:rsidRDefault="003A5F96" w:rsidP="003A5F96">
            <w:pPr>
              <w:jc w:val="center"/>
              <w:rPr>
                <w:b/>
                <w:sz w:val="22"/>
                <w:szCs w:val="22"/>
              </w:rPr>
            </w:pPr>
            <w:r w:rsidRPr="00770F46">
              <w:rPr>
                <w:b/>
                <w:sz w:val="22"/>
                <w:szCs w:val="22"/>
              </w:rPr>
              <w:t>An</w:t>
            </w:r>
          </w:p>
        </w:tc>
        <w:tc>
          <w:tcPr>
            <w:tcW w:w="709" w:type="dxa"/>
          </w:tcPr>
          <w:p w14:paraId="21318C3C" w14:textId="77777777" w:rsidR="003A5F96" w:rsidRPr="00770F46" w:rsidRDefault="003A5F96" w:rsidP="003A5F96">
            <w:pPr>
              <w:jc w:val="center"/>
              <w:rPr>
                <w:b/>
                <w:sz w:val="22"/>
                <w:szCs w:val="22"/>
              </w:rPr>
            </w:pPr>
            <w:r w:rsidRPr="00770F46">
              <w:rPr>
                <w:b/>
                <w:sz w:val="22"/>
                <w:szCs w:val="22"/>
              </w:rPr>
              <w:t>E</w:t>
            </w:r>
          </w:p>
        </w:tc>
        <w:tc>
          <w:tcPr>
            <w:tcW w:w="708" w:type="dxa"/>
          </w:tcPr>
          <w:p w14:paraId="04DDA541" w14:textId="77777777" w:rsidR="003A5F96" w:rsidRPr="00770F46" w:rsidRDefault="003A5F96" w:rsidP="003A5F96">
            <w:pPr>
              <w:jc w:val="center"/>
              <w:rPr>
                <w:b/>
                <w:sz w:val="22"/>
                <w:szCs w:val="22"/>
              </w:rPr>
            </w:pPr>
            <w:r w:rsidRPr="00770F46">
              <w:rPr>
                <w:b/>
                <w:sz w:val="22"/>
                <w:szCs w:val="22"/>
              </w:rPr>
              <w:t>C</w:t>
            </w:r>
          </w:p>
        </w:tc>
        <w:tc>
          <w:tcPr>
            <w:tcW w:w="993" w:type="dxa"/>
          </w:tcPr>
          <w:p w14:paraId="46195EB8" w14:textId="77777777" w:rsidR="003A5F96" w:rsidRPr="00770F46" w:rsidRDefault="003A5F96" w:rsidP="003A5F96">
            <w:pPr>
              <w:jc w:val="center"/>
              <w:rPr>
                <w:b/>
                <w:sz w:val="22"/>
                <w:szCs w:val="22"/>
              </w:rPr>
            </w:pPr>
            <w:r w:rsidRPr="00770F46">
              <w:rPr>
                <w:b/>
                <w:sz w:val="22"/>
                <w:szCs w:val="22"/>
              </w:rPr>
              <w:t>Total</w:t>
            </w:r>
          </w:p>
        </w:tc>
      </w:tr>
      <w:tr w:rsidR="003A5F96" w:rsidRPr="00770F46" w14:paraId="7FCF75BB" w14:textId="77777777" w:rsidTr="00E56E00">
        <w:trPr>
          <w:jc w:val="center"/>
        </w:trPr>
        <w:tc>
          <w:tcPr>
            <w:tcW w:w="1140" w:type="dxa"/>
          </w:tcPr>
          <w:p w14:paraId="5CF5EEDA" w14:textId="77777777" w:rsidR="003A5F96" w:rsidRPr="00770F46" w:rsidRDefault="003A5F96" w:rsidP="003A5F96">
            <w:pPr>
              <w:jc w:val="center"/>
              <w:rPr>
                <w:b/>
                <w:bCs/>
                <w:sz w:val="22"/>
                <w:szCs w:val="22"/>
              </w:rPr>
            </w:pPr>
            <w:r w:rsidRPr="00770F46">
              <w:rPr>
                <w:b/>
                <w:bCs/>
                <w:sz w:val="22"/>
                <w:szCs w:val="22"/>
              </w:rPr>
              <w:t>CO1</w:t>
            </w:r>
          </w:p>
        </w:tc>
        <w:tc>
          <w:tcPr>
            <w:tcW w:w="709" w:type="dxa"/>
          </w:tcPr>
          <w:p w14:paraId="61D904EC" w14:textId="77777777" w:rsidR="003A5F96" w:rsidRPr="00770F46" w:rsidRDefault="003A5F96" w:rsidP="003A5F96">
            <w:pPr>
              <w:jc w:val="center"/>
              <w:rPr>
                <w:sz w:val="22"/>
                <w:szCs w:val="22"/>
              </w:rPr>
            </w:pPr>
            <w:r w:rsidRPr="00770F46">
              <w:rPr>
                <w:sz w:val="22"/>
                <w:szCs w:val="22"/>
              </w:rPr>
              <w:t>2</w:t>
            </w:r>
          </w:p>
        </w:tc>
        <w:tc>
          <w:tcPr>
            <w:tcW w:w="708" w:type="dxa"/>
          </w:tcPr>
          <w:p w14:paraId="5D9EC8DE" w14:textId="77777777" w:rsidR="003A5F96" w:rsidRPr="00770F46" w:rsidRDefault="003A5F96" w:rsidP="003A5F96">
            <w:pPr>
              <w:jc w:val="center"/>
              <w:rPr>
                <w:sz w:val="22"/>
                <w:szCs w:val="22"/>
              </w:rPr>
            </w:pPr>
            <w:r w:rsidRPr="00770F46">
              <w:rPr>
                <w:sz w:val="22"/>
                <w:szCs w:val="22"/>
              </w:rPr>
              <w:t>3</w:t>
            </w:r>
          </w:p>
        </w:tc>
        <w:tc>
          <w:tcPr>
            <w:tcW w:w="709" w:type="dxa"/>
          </w:tcPr>
          <w:p w14:paraId="2F8CE582" w14:textId="77777777" w:rsidR="003A5F96" w:rsidRPr="00770F46" w:rsidRDefault="003A5F96" w:rsidP="003A5F96">
            <w:pPr>
              <w:jc w:val="center"/>
              <w:rPr>
                <w:sz w:val="22"/>
                <w:szCs w:val="22"/>
              </w:rPr>
            </w:pPr>
            <w:r w:rsidRPr="00770F46">
              <w:rPr>
                <w:sz w:val="22"/>
                <w:szCs w:val="22"/>
              </w:rPr>
              <w:t>12</w:t>
            </w:r>
          </w:p>
        </w:tc>
        <w:tc>
          <w:tcPr>
            <w:tcW w:w="709" w:type="dxa"/>
          </w:tcPr>
          <w:p w14:paraId="4B4D858A" w14:textId="77777777" w:rsidR="003A5F96" w:rsidRPr="00770F46" w:rsidRDefault="003A5F96" w:rsidP="003A5F96">
            <w:pPr>
              <w:jc w:val="center"/>
              <w:rPr>
                <w:sz w:val="22"/>
                <w:szCs w:val="22"/>
              </w:rPr>
            </w:pPr>
            <w:r w:rsidRPr="00770F46">
              <w:rPr>
                <w:sz w:val="22"/>
                <w:szCs w:val="22"/>
              </w:rPr>
              <w:t>-</w:t>
            </w:r>
          </w:p>
        </w:tc>
        <w:tc>
          <w:tcPr>
            <w:tcW w:w="709" w:type="dxa"/>
          </w:tcPr>
          <w:p w14:paraId="7808ECC0" w14:textId="77777777" w:rsidR="003A5F96" w:rsidRPr="00770F46" w:rsidRDefault="003A5F96" w:rsidP="003A5F96">
            <w:pPr>
              <w:jc w:val="center"/>
              <w:rPr>
                <w:sz w:val="22"/>
                <w:szCs w:val="22"/>
              </w:rPr>
            </w:pPr>
            <w:r w:rsidRPr="00770F46">
              <w:rPr>
                <w:sz w:val="22"/>
                <w:szCs w:val="22"/>
              </w:rPr>
              <w:t>-</w:t>
            </w:r>
          </w:p>
        </w:tc>
        <w:tc>
          <w:tcPr>
            <w:tcW w:w="708" w:type="dxa"/>
          </w:tcPr>
          <w:p w14:paraId="096F77FE" w14:textId="77777777" w:rsidR="003A5F96" w:rsidRPr="00770F46" w:rsidRDefault="003A5F96" w:rsidP="003A5F96">
            <w:pPr>
              <w:jc w:val="center"/>
              <w:rPr>
                <w:sz w:val="22"/>
                <w:szCs w:val="22"/>
              </w:rPr>
            </w:pPr>
            <w:r w:rsidRPr="00770F46">
              <w:rPr>
                <w:sz w:val="22"/>
                <w:szCs w:val="22"/>
              </w:rPr>
              <w:t>-</w:t>
            </w:r>
          </w:p>
        </w:tc>
        <w:tc>
          <w:tcPr>
            <w:tcW w:w="993" w:type="dxa"/>
          </w:tcPr>
          <w:p w14:paraId="145AF0AA" w14:textId="77777777" w:rsidR="003A5F96" w:rsidRPr="00770F46" w:rsidRDefault="003A5F96" w:rsidP="003A5F96">
            <w:pPr>
              <w:jc w:val="center"/>
              <w:rPr>
                <w:sz w:val="22"/>
                <w:szCs w:val="22"/>
              </w:rPr>
            </w:pPr>
            <w:r w:rsidRPr="00770F46">
              <w:rPr>
                <w:sz w:val="22"/>
                <w:szCs w:val="22"/>
              </w:rPr>
              <w:t>17</w:t>
            </w:r>
          </w:p>
        </w:tc>
      </w:tr>
      <w:tr w:rsidR="003A5F96" w:rsidRPr="00770F46" w14:paraId="1920575C" w14:textId="77777777" w:rsidTr="00E56E00">
        <w:trPr>
          <w:jc w:val="center"/>
        </w:trPr>
        <w:tc>
          <w:tcPr>
            <w:tcW w:w="1140" w:type="dxa"/>
          </w:tcPr>
          <w:p w14:paraId="54E48E2E" w14:textId="77777777" w:rsidR="003A5F96" w:rsidRPr="00770F46" w:rsidRDefault="003A5F96" w:rsidP="003A5F96">
            <w:pPr>
              <w:jc w:val="center"/>
              <w:rPr>
                <w:b/>
                <w:bCs/>
                <w:sz w:val="22"/>
                <w:szCs w:val="22"/>
              </w:rPr>
            </w:pPr>
            <w:r w:rsidRPr="00770F46">
              <w:rPr>
                <w:b/>
                <w:bCs/>
                <w:sz w:val="22"/>
                <w:szCs w:val="22"/>
              </w:rPr>
              <w:t>CO2</w:t>
            </w:r>
          </w:p>
        </w:tc>
        <w:tc>
          <w:tcPr>
            <w:tcW w:w="709" w:type="dxa"/>
          </w:tcPr>
          <w:p w14:paraId="5F2F4F4E" w14:textId="77777777" w:rsidR="003A5F96" w:rsidRPr="00770F46" w:rsidRDefault="003A5F96" w:rsidP="003A5F96">
            <w:pPr>
              <w:jc w:val="center"/>
              <w:rPr>
                <w:sz w:val="22"/>
                <w:szCs w:val="22"/>
              </w:rPr>
            </w:pPr>
            <w:r w:rsidRPr="00770F46">
              <w:rPr>
                <w:sz w:val="22"/>
                <w:szCs w:val="22"/>
              </w:rPr>
              <w:t>5</w:t>
            </w:r>
          </w:p>
        </w:tc>
        <w:tc>
          <w:tcPr>
            <w:tcW w:w="708" w:type="dxa"/>
          </w:tcPr>
          <w:p w14:paraId="35023FF3" w14:textId="77777777" w:rsidR="003A5F96" w:rsidRPr="00770F46" w:rsidRDefault="003A5F96" w:rsidP="003A5F96">
            <w:pPr>
              <w:jc w:val="center"/>
              <w:rPr>
                <w:sz w:val="22"/>
                <w:szCs w:val="22"/>
              </w:rPr>
            </w:pPr>
            <w:r w:rsidRPr="00770F46">
              <w:rPr>
                <w:sz w:val="22"/>
                <w:szCs w:val="22"/>
              </w:rPr>
              <w:t>-</w:t>
            </w:r>
          </w:p>
        </w:tc>
        <w:tc>
          <w:tcPr>
            <w:tcW w:w="709" w:type="dxa"/>
          </w:tcPr>
          <w:p w14:paraId="325C143C" w14:textId="77777777" w:rsidR="003A5F96" w:rsidRPr="00770F46" w:rsidRDefault="003A5F96" w:rsidP="003A5F96">
            <w:pPr>
              <w:jc w:val="center"/>
              <w:rPr>
                <w:sz w:val="22"/>
                <w:szCs w:val="22"/>
              </w:rPr>
            </w:pPr>
            <w:r w:rsidRPr="00770F46">
              <w:rPr>
                <w:sz w:val="22"/>
                <w:szCs w:val="22"/>
              </w:rPr>
              <w:t>24</w:t>
            </w:r>
          </w:p>
        </w:tc>
        <w:tc>
          <w:tcPr>
            <w:tcW w:w="709" w:type="dxa"/>
          </w:tcPr>
          <w:p w14:paraId="11811C2A" w14:textId="77777777" w:rsidR="003A5F96" w:rsidRPr="00770F46" w:rsidRDefault="003A5F96" w:rsidP="003A5F96">
            <w:pPr>
              <w:jc w:val="center"/>
              <w:rPr>
                <w:sz w:val="22"/>
                <w:szCs w:val="22"/>
              </w:rPr>
            </w:pPr>
            <w:r w:rsidRPr="00770F46">
              <w:rPr>
                <w:sz w:val="22"/>
                <w:szCs w:val="22"/>
              </w:rPr>
              <w:t>-</w:t>
            </w:r>
          </w:p>
        </w:tc>
        <w:tc>
          <w:tcPr>
            <w:tcW w:w="709" w:type="dxa"/>
          </w:tcPr>
          <w:p w14:paraId="21222CFC" w14:textId="77777777" w:rsidR="003A5F96" w:rsidRPr="00770F46" w:rsidRDefault="003A5F96" w:rsidP="003A5F96">
            <w:pPr>
              <w:jc w:val="center"/>
              <w:rPr>
                <w:sz w:val="22"/>
                <w:szCs w:val="22"/>
              </w:rPr>
            </w:pPr>
            <w:r w:rsidRPr="00770F46">
              <w:rPr>
                <w:sz w:val="22"/>
                <w:szCs w:val="22"/>
              </w:rPr>
              <w:t>-</w:t>
            </w:r>
          </w:p>
        </w:tc>
        <w:tc>
          <w:tcPr>
            <w:tcW w:w="708" w:type="dxa"/>
          </w:tcPr>
          <w:p w14:paraId="37247C17" w14:textId="77777777" w:rsidR="003A5F96" w:rsidRPr="00770F46" w:rsidRDefault="003A5F96" w:rsidP="003A5F96">
            <w:pPr>
              <w:jc w:val="center"/>
              <w:rPr>
                <w:sz w:val="22"/>
                <w:szCs w:val="22"/>
              </w:rPr>
            </w:pPr>
            <w:r w:rsidRPr="00770F46">
              <w:rPr>
                <w:sz w:val="22"/>
                <w:szCs w:val="22"/>
              </w:rPr>
              <w:t>-</w:t>
            </w:r>
          </w:p>
        </w:tc>
        <w:tc>
          <w:tcPr>
            <w:tcW w:w="993" w:type="dxa"/>
          </w:tcPr>
          <w:p w14:paraId="0DB94F35" w14:textId="77777777" w:rsidR="003A5F96" w:rsidRPr="00770F46" w:rsidRDefault="003A5F96" w:rsidP="003A5F96">
            <w:pPr>
              <w:jc w:val="center"/>
              <w:rPr>
                <w:sz w:val="22"/>
                <w:szCs w:val="22"/>
              </w:rPr>
            </w:pPr>
            <w:r w:rsidRPr="00770F46">
              <w:rPr>
                <w:sz w:val="22"/>
                <w:szCs w:val="22"/>
              </w:rPr>
              <w:t>29</w:t>
            </w:r>
          </w:p>
        </w:tc>
      </w:tr>
      <w:tr w:rsidR="003A5F96" w:rsidRPr="00770F46" w14:paraId="27FE349C" w14:textId="77777777" w:rsidTr="00E56E00">
        <w:trPr>
          <w:jc w:val="center"/>
        </w:trPr>
        <w:tc>
          <w:tcPr>
            <w:tcW w:w="1140" w:type="dxa"/>
          </w:tcPr>
          <w:p w14:paraId="08C41341" w14:textId="77777777" w:rsidR="003A5F96" w:rsidRPr="00770F46" w:rsidRDefault="003A5F96" w:rsidP="003A5F96">
            <w:pPr>
              <w:jc w:val="center"/>
              <w:rPr>
                <w:b/>
                <w:bCs/>
                <w:sz w:val="22"/>
                <w:szCs w:val="22"/>
              </w:rPr>
            </w:pPr>
            <w:r w:rsidRPr="00770F46">
              <w:rPr>
                <w:b/>
                <w:bCs/>
                <w:sz w:val="22"/>
                <w:szCs w:val="22"/>
              </w:rPr>
              <w:t>CO3</w:t>
            </w:r>
          </w:p>
        </w:tc>
        <w:tc>
          <w:tcPr>
            <w:tcW w:w="709" w:type="dxa"/>
          </w:tcPr>
          <w:p w14:paraId="65236C3E" w14:textId="77777777" w:rsidR="003A5F96" w:rsidRPr="00770F46" w:rsidRDefault="003A5F96" w:rsidP="003A5F96">
            <w:pPr>
              <w:jc w:val="center"/>
              <w:rPr>
                <w:sz w:val="22"/>
                <w:szCs w:val="22"/>
              </w:rPr>
            </w:pPr>
            <w:r w:rsidRPr="00770F46">
              <w:rPr>
                <w:sz w:val="22"/>
                <w:szCs w:val="22"/>
              </w:rPr>
              <w:t>1</w:t>
            </w:r>
          </w:p>
        </w:tc>
        <w:tc>
          <w:tcPr>
            <w:tcW w:w="708" w:type="dxa"/>
          </w:tcPr>
          <w:p w14:paraId="1AFC793E" w14:textId="77777777" w:rsidR="003A5F96" w:rsidRPr="00770F46" w:rsidRDefault="003A5F96" w:rsidP="003A5F96">
            <w:pPr>
              <w:jc w:val="center"/>
              <w:rPr>
                <w:sz w:val="22"/>
                <w:szCs w:val="22"/>
              </w:rPr>
            </w:pPr>
            <w:r w:rsidRPr="00770F46">
              <w:rPr>
                <w:sz w:val="22"/>
                <w:szCs w:val="22"/>
              </w:rPr>
              <w:t>4</w:t>
            </w:r>
          </w:p>
        </w:tc>
        <w:tc>
          <w:tcPr>
            <w:tcW w:w="709" w:type="dxa"/>
          </w:tcPr>
          <w:p w14:paraId="62C3F685" w14:textId="77777777" w:rsidR="003A5F96" w:rsidRPr="00770F46" w:rsidRDefault="003A5F96" w:rsidP="003A5F96">
            <w:pPr>
              <w:jc w:val="center"/>
              <w:rPr>
                <w:sz w:val="22"/>
                <w:szCs w:val="22"/>
              </w:rPr>
            </w:pPr>
            <w:r w:rsidRPr="00770F46">
              <w:rPr>
                <w:sz w:val="22"/>
                <w:szCs w:val="22"/>
              </w:rPr>
              <w:t>24</w:t>
            </w:r>
          </w:p>
        </w:tc>
        <w:tc>
          <w:tcPr>
            <w:tcW w:w="709" w:type="dxa"/>
          </w:tcPr>
          <w:p w14:paraId="12D53299" w14:textId="77777777" w:rsidR="003A5F96" w:rsidRPr="00770F46" w:rsidRDefault="003A5F96" w:rsidP="003A5F96">
            <w:pPr>
              <w:jc w:val="center"/>
              <w:rPr>
                <w:sz w:val="22"/>
                <w:szCs w:val="22"/>
              </w:rPr>
            </w:pPr>
            <w:r w:rsidRPr="00770F46">
              <w:rPr>
                <w:sz w:val="22"/>
                <w:szCs w:val="22"/>
              </w:rPr>
              <w:t>-</w:t>
            </w:r>
          </w:p>
        </w:tc>
        <w:tc>
          <w:tcPr>
            <w:tcW w:w="709" w:type="dxa"/>
          </w:tcPr>
          <w:p w14:paraId="1802C8BD" w14:textId="77777777" w:rsidR="003A5F96" w:rsidRPr="00770F46" w:rsidRDefault="003A5F96" w:rsidP="003A5F96">
            <w:pPr>
              <w:jc w:val="center"/>
              <w:rPr>
                <w:sz w:val="22"/>
                <w:szCs w:val="22"/>
              </w:rPr>
            </w:pPr>
            <w:r w:rsidRPr="00770F46">
              <w:rPr>
                <w:sz w:val="22"/>
                <w:szCs w:val="22"/>
              </w:rPr>
              <w:t>-</w:t>
            </w:r>
          </w:p>
        </w:tc>
        <w:tc>
          <w:tcPr>
            <w:tcW w:w="708" w:type="dxa"/>
          </w:tcPr>
          <w:p w14:paraId="3DDBB421" w14:textId="77777777" w:rsidR="003A5F96" w:rsidRPr="00770F46" w:rsidRDefault="003A5F96" w:rsidP="003A5F96">
            <w:pPr>
              <w:jc w:val="center"/>
              <w:rPr>
                <w:sz w:val="22"/>
                <w:szCs w:val="22"/>
              </w:rPr>
            </w:pPr>
            <w:r w:rsidRPr="00770F46">
              <w:rPr>
                <w:sz w:val="22"/>
                <w:szCs w:val="22"/>
              </w:rPr>
              <w:t>-</w:t>
            </w:r>
          </w:p>
        </w:tc>
        <w:tc>
          <w:tcPr>
            <w:tcW w:w="993" w:type="dxa"/>
          </w:tcPr>
          <w:p w14:paraId="309A3C0B" w14:textId="77777777" w:rsidR="003A5F96" w:rsidRPr="00770F46" w:rsidRDefault="003A5F96" w:rsidP="003A5F96">
            <w:pPr>
              <w:jc w:val="center"/>
              <w:rPr>
                <w:sz w:val="22"/>
                <w:szCs w:val="22"/>
              </w:rPr>
            </w:pPr>
            <w:r w:rsidRPr="00770F46">
              <w:rPr>
                <w:sz w:val="22"/>
                <w:szCs w:val="22"/>
              </w:rPr>
              <w:t>29</w:t>
            </w:r>
          </w:p>
        </w:tc>
      </w:tr>
      <w:tr w:rsidR="003A5F96" w:rsidRPr="00770F46" w14:paraId="0ED8D0CB" w14:textId="77777777" w:rsidTr="00E56E00">
        <w:trPr>
          <w:jc w:val="center"/>
        </w:trPr>
        <w:tc>
          <w:tcPr>
            <w:tcW w:w="1140" w:type="dxa"/>
          </w:tcPr>
          <w:p w14:paraId="5E350A81" w14:textId="77777777" w:rsidR="003A5F96" w:rsidRPr="00770F46" w:rsidRDefault="003A5F96" w:rsidP="003A5F96">
            <w:pPr>
              <w:jc w:val="center"/>
              <w:rPr>
                <w:b/>
                <w:bCs/>
                <w:sz w:val="22"/>
                <w:szCs w:val="22"/>
              </w:rPr>
            </w:pPr>
            <w:r w:rsidRPr="00770F46">
              <w:rPr>
                <w:b/>
                <w:bCs/>
                <w:sz w:val="22"/>
                <w:szCs w:val="22"/>
              </w:rPr>
              <w:t>CO4</w:t>
            </w:r>
          </w:p>
        </w:tc>
        <w:tc>
          <w:tcPr>
            <w:tcW w:w="709" w:type="dxa"/>
          </w:tcPr>
          <w:p w14:paraId="33E0DBCB" w14:textId="77777777" w:rsidR="003A5F96" w:rsidRPr="00770F46" w:rsidRDefault="003A5F96" w:rsidP="003A5F96">
            <w:pPr>
              <w:jc w:val="center"/>
              <w:rPr>
                <w:sz w:val="22"/>
                <w:szCs w:val="22"/>
              </w:rPr>
            </w:pPr>
            <w:r w:rsidRPr="00770F46">
              <w:rPr>
                <w:sz w:val="22"/>
                <w:szCs w:val="22"/>
              </w:rPr>
              <w:t>2</w:t>
            </w:r>
          </w:p>
        </w:tc>
        <w:tc>
          <w:tcPr>
            <w:tcW w:w="708" w:type="dxa"/>
          </w:tcPr>
          <w:p w14:paraId="545CC7EC" w14:textId="77777777" w:rsidR="003A5F96" w:rsidRPr="00770F46" w:rsidRDefault="003A5F96" w:rsidP="003A5F96">
            <w:pPr>
              <w:jc w:val="center"/>
              <w:rPr>
                <w:sz w:val="22"/>
                <w:szCs w:val="22"/>
              </w:rPr>
            </w:pPr>
            <w:r w:rsidRPr="00770F46">
              <w:rPr>
                <w:sz w:val="22"/>
                <w:szCs w:val="22"/>
              </w:rPr>
              <w:t>3</w:t>
            </w:r>
          </w:p>
        </w:tc>
        <w:tc>
          <w:tcPr>
            <w:tcW w:w="709" w:type="dxa"/>
          </w:tcPr>
          <w:p w14:paraId="066E8606" w14:textId="77777777" w:rsidR="003A5F96" w:rsidRPr="00770F46" w:rsidRDefault="003A5F96" w:rsidP="003A5F96">
            <w:pPr>
              <w:jc w:val="center"/>
              <w:rPr>
                <w:sz w:val="22"/>
                <w:szCs w:val="22"/>
              </w:rPr>
            </w:pPr>
            <w:r w:rsidRPr="00770F46">
              <w:rPr>
                <w:sz w:val="22"/>
                <w:szCs w:val="22"/>
              </w:rPr>
              <w:t>12</w:t>
            </w:r>
          </w:p>
        </w:tc>
        <w:tc>
          <w:tcPr>
            <w:tcW w:w="709" w:type="dxa"/>
          </w:tcPr>
          <w:p w14:paraId="59184D20" w14:textId="77777777" w:rsidR="003A5F96" w:rsidRPr="00770F46" w:rsidRDefault="003A5F96" w:rsidP="003A5F96">
            <w:pPr>
              <w:jc w:val="center"/>
              <w:rPr>
                <w:sz w:val="22"/>
                <w:szCs w:val="22"/>
              </w:rPr>
            </w:pPr>
            <w:r w:rsidRPr="00770F46">
              <w:rPr>
                <w:sz w:val="22"/>
                <w:szCs w:val="22"/>
              </w:rPr>
              <w:t>-</w:t>
            </w:r>
          </w:p>
        </w:tc>
        <w:tc>
          <w:tcPr>
            <w:tcW w:w="709" w:type="dxa"/>
          </w:tcPr>
          <w:p w14:paraId="1453A044" w14:textId="77777777" w:rsidR="003A5F96" w:rsidRPr="00770F46" w:rsidRDefault="003A5F96" w:rsidP="003A5F96">
            <w:pPr>
              <w:jc w:val="center"/>
              <w:rPr>
                <w:sz w:val="22"/>
                <w:szCs w:val="22"/>
              </w:rPr>
            </w:pPr>
            <w:r w:rsidRPr="00770F46">
              <w:rPr>
                <w:sz w:val="22"/>
                <w:szCs w:val="22"/>
              </w:rPr>
              <w:t>-</w:t>
            </w:r>
          </w:p>
        </w:tc>
        <w:tc>
          <w:tcPr>
            <w:tcW w:w="708" w:type="dxa"/>
          </w:tcPr>
          <w:p w14:paraId="673809CC" w14:textId="77777777" w:rsidR="003A5F96" w:rsidRPr="00770F46" w:rsidRDefault="003A5F96" w:rsidP="003A5F96">
            <w:pPr>
              <w:jc w:val="center"/>
              <w:rPr>
                <w:sz w:val="22"/>
                <w:szCs w:val="22"/>
              </w:rPr>
            </w:pPr>
            <w:r w:rsidRPr="00770F46">
              <w:rPr>
                <w:sz w:val="22"/>
                <w:szCs w:val="22"/>
              </w:rPr>
              <w:t>-</w:t>
            </w:r>
          </w:p>
        </w:tc>
        <w:tc>
          <w:tcPr>
            <w:tcW w:w="993" w:type="dxa"/>
          </w:tcPr>
          <w:p w14:paraId="6BDCC0AE" w14:textId="77777777" w:rsidR="003A5F96" w:rsidRPr="00770F46" w:rsidRDefault="003A5F96" w:rsidP="003A5F96">
            <w:pPr>
              <w:jc w:val="center"/>
              <w:rPr>
                <w:sz w:val="22"/>
                <w:szCs w:val="22"/>
              </w:rPr>
            </w:pPr>
            <w:r w:rsidRPr="00770F46">
              <w:rPr>
                <w:sz w:val="22"/>
                <w:szCs w:val="22"/>
              </w:rPr>
              <w:t>17</w:t>
            </w:r>
          </w:p>
        </w:tc>
      </w:tr>
      <w:tr w:rsidR="003A5F96" w:rsidRPr="00770F46" w14:paraId="03858ACC" w14:textId="77777777" w:rsidTr="00E56E00">
        <w:trPr>
          <w:jc w:val="center"/>
        </w:trPr>
        <w:tc>
          <w:tcPr>
            <w:tcW w:w="1140" w:type="dxa"/>
          </w:tcPr>
          <w:p w14:paraId="2ECEBFB5" w14:textId="77777777" w:rsidR="003A5F96" w:rsidRPr="00770F46" w:rsidRDefault="003A5F96" w:rsidP="003A5F96">
            <w:pPr>
              <w:jc w:val="center"/>
              <w:rPr>
                <w:b/>
                <w:bCs/>
                <w:sz w:val="22"/>
                <w:szCs w:val="22"/>
              </w:rPr>
            </w:pPr>
            <w:r w:rsidRPr="00770F46">
              <w:rPr>
                <w:b/>
                <w:bCs/>
                <w:sz w:val="22"/>
                <w:szCs w:val="22"/>
              </w:rPr>
              <w:t>CO5</w:t>
            </w:r>
          </w:p>
        </w:tc>
        <w:tc>
          <w:tcPr>
            <w:tcW w:w="709" w:type="dxa"/>
          </w:tcPr>
          <w:p w14:paraId="4C9D52ED" w14:textId="77777777" w:rsidR="003A5F96" w:rsidRPr="00770F46" w:rsidRDefault="003A5F96" w:rsidP="003A5F96">
            <w:pPr>
              <w:jc w:val="center"/>
              <w:rPr>
                <w:sz w:val="22"/>
                <w:szCs w:val="22"/>
              </w:rPr>
            </w:pPr>
            <w:r w:rsidRPr="00770F46">
              <w:rPr>
                <w:sz w:val="22"/>
                <w:szCs w:val="22"/>
              </w:rPr>
              <w:t>-</w:t>
            </w:r>
          </w:p>
        </w:tc>
        <w:tc>
          <w:tcPr>
            <w:tcW w:w="708" w:type="dxa"/>
          </w:tcPr>
          <w:p w14:paraId="4A833593" w14:textId="77777777" w:rsidR="003A5F96" w:rsidRPr="00770F46" w:rsidRDefault="003A5F96" w:rsidP="003A5F96">
            <w:pPr>
              <w:jc w:val="center"/>
              <w:rPr>
                <w:sz w:val="22"/>
                <w:szCs w:val="22"/>
              </w:rPr>
            </w:pPr>
            <w:r w:rsidRPr="00770F46">
              <w:rPr>
                <w:sz w:val="22"/>
                <w:szCs w:val="22"/>
              </w:rPr>
              <w:t>-</w:t>
            </w:r>
          </w:p>
        </w:tc>
        <w:tc>
          <w:tcPr>
            <w:tcW w:w="709" w:type="dxa"/>
          </w:tcPr>
          <w:p w14:paraId="26AB1C53" w14:textId="77777777" w:rsidR="003A5F96" w:rsidRPr="00770F46" w:rsidRDefault="003A5F96" w:rsidP="003A5F96">
            <w:pPr>
              <w:jc w:val="center"/>
              <w:rPr>
                <w:sz w:val="22"/>
                <w:szCs w:val="22"/>
              </w:rPr>
            </w:pPr>
            <w:r w:rsidRPr="00770F46">
              <w:rPr>
                <w:sz w:val="22"/>
                <w:szCs w:val="22"/>
              </w:rPr>
              <w:t>16</w:t>
            </w:r>
          </w:p>
        </w:tc>
        <w:tc>
          <w:tcPr>
            <w:tcW w:w="709" w:type="dxa"/>
          </w:tcPr>
          <w:p w14:paraId="0D6A606A" w14:textId="77777777" w:rsidR="003A5F96" w:rsidRPr="00770F46" w:rsidRDefault="003A5F96" w:rsidP="003A5F96">
            <w:pPr>
              <w:jc w:val="center"/>
              <w:rPr>
                <w:sz w:val="22"/>
                <w:szCs w:val="22"/>
              </w:rPr>
            </w:pPr>
            <w:r w:rsidRPr="00770F46">
              <w:rPr>
                <w:sz w:val="22"/>
                <w:szCs w:val="22"/>
              </w:rPr>
              <w:t>-</w:t>
            </w:r>
          </w:p>
        </w:tc>
        <w:tc>
          <w:tcPr>
            <w:tcW w:w="709" w:type="dxa"/>
          </w:tcPr>
          <w:p w14:paraId="45018831" w14:textId="77777777" w:rsidR="003A5F96" w:rsidRPr="00770F46" w:rsidRDefault="003A5F96" w:rsidP="003A5F96">
            <w:pPr>
              <w:jc w:val="center"/>
              <w:rPr>
                <w:sz w:val="22"/>
                <w:szCs w:val="22"/>
              </w:rPr>
            </w:pPr>
            <w:r w:rsidRPr="00770F46">
              <w:rPr>
                <w:sz w:val="22"/>
                <w:szCs w:val="22"/>
              </w:rPr>
              <w:t>-</w:t>
            </w:r>
          </w:p>
        </w:tc>
        <w:tc>
          <w:tcPr>
            <w:tcW w:w="708" w:type="dxa"/>
          </w:tcPr>
          <w:p w14:paraId="66D296CA" w14:textId="77777777" w:rsidR="003A5F96" w:rsidRPr="00770F46" w:rsidRDefault="003A5F96" w:rsidP="003A5F96">
            <w:pPr>
              <w:jc w:val="center"/>
              <w:rPr>
                <w:sz w:val="22"/>
                <w:szCs w:val="22"/>
              </w:rPr>
            </w:pPr>
            <w:r w:rsidRPr="00770F46">
              <w:rPr>
                <w:sz w:val="22"/>
                <w:szCs w:val="22"/>
              </w:rPr>
              <w:t>-</w:t>
            </w:r>
          </w:p>
        </w:tc>
        <w:tc>
          <w:tcPr>
            <w:tcW w:w="993" w:type="dxa"/>
          </w:tcPr>
          <w:p w14:paraId="37EFBF2A" w14:textId="77777777" w:rsidR="003A5F96" w:rsidRPr="00770F46" w:rsidRDefault="003A5F96" w:rsidP="003A5F96">
            <w:pPr>
              <w:jc w:val="center"/>
              <w:rPr>
                <w:sz w:val="22"/>
                <w:szCs w:val="22"/>
              </w:rPr>
            </w:pPr>
            <w:r w:rsidRPr="00770F46">
              <w:rPr>
                <w:sz w:val="22"/>
                <w:szCs w:val="22"/>
              </w:rPr>
              <w:t>16</w:t>
            </w:r>
          </w:p>
        </w:tc>
      </w:tr>
      <w:tr w:rsidR="003A5F96" w:rsidRPr="00770F46" w14:paraId="36DC6213" w14:textId="77777777" w:rsidTr="00E56E00">
        <w:trPr>
          <w:jc w:val="center"/>
        </w:trPr>
        <w:tc>
          <w:tcPr>
            <w:tcW w:w="1140" w:type="dxa"/>
          </w:tcPr>
          <w:p w14:paraId="352A7419" w14:textId="77777777" w:rsidR="003A5F96" w:rsidRPr="00770F46" w:rsidRDefault="003A5F96" w:rsidP="003A5F96">
            <w:pPr>
              <w:jc w:val="center"/>
              <w:rPr>
                <w:b/>
                <w:bCs/>
                <w:sz w:val="22"/>
                <w:szCs w:val="22"/>
              </w:rPr>
            </w:pPr>
            <w:r w:rsidRPr="00770F46">
              <w:rPr>
                <w:b/>
                <w:bCs/>
                <w:sz w:val="22"/>
                <w:szCs w:val="22"/>
              </w:rPr>
              <w:t>CO6</w:t>
            </w:r>
          </w:p>
        </w:tc>
        <w:tc>
          <w:tcPr>
            <w:tcW w:w="709" w:type="dxa"/>
          </w:tcPr>
          <w:p w14:paraId="38B4C191" w14:textId="77777777" w:rsidR="003A5F96" w:rsidRPr="00770F46" w:rsidRDefault="003A5F96" w:rsidP="003A5F96">
            <w:pPr>
              <w:jc w:val="center"/>
              <w:rPr>
                <w:sz w:val="22"/>
                <w:szCs w:val="22"/>
              </w:rPr>
            </w:pPr>
            <w:r w:rsidRPr="00770F46">
              <w:rPr>
                <w:sz w:val="22"/>
                <w:szCs w:val="22"/>
              </w:rPr>
              <w:t>4</w:t>
            </w:r>
          </w:p>
        </w:tc>
        <w:tc>
          <w:tcPr>
            <w:tcW w:w="708" w:type="dxa"/>
          </w:tcPr>
          <w:p w14:paraId="0972B364" w14:textId="77777777" w:rsidR="003A5F96" w:rsidRPr="00770F46" w:rsidRDefault="003A5F96" w:rsidP="003A5F96">
            <w:pPr>
              <w:jc w:val="center"/>
              <w:rPr>
                <w:sz w:val="22"/>
                <w:szCs w:val="22"/>
              </w:rPr>
            </w:pPr>
            <w:r w:rsidRPr="00770F46">
              <w:rPr>
                <w:sz w:val="22"/>
                <w:szCs w:val="22"/>
              </w:rPr>
              <w:t>-</w:t>
            </w:r>
          </w:p>
        </w:tc>
        <w:tc>
          <w:tcPr>
            <w:tcW w:w="709" w:type="dxa"/>
          </w:tcPr>
          <w:p w14:paraId="1058C365" w14:textId="77777777" w:rsidR="003A5F96" w:rsidRPr="00770F46" w:rsidRDefault="003A5F96" w:rsidP="003A5F96">
            <w:pPr>
              <w:jc w:val="center"/>
              <w:rPr>
                <w:sz w:val="22"/>
                <w:szCs w:val="22"/>
              </w:rPr>
            </w:pPr>
            <w:r w:rsidRPr="00770F46">
              <w:rPr>
                <w:sz w:val="22"/>
                <w:szCs w:val="22"/>
              </w:rPr>
              <w:t>12</w:t>
            </w:r>
          </w:p>
        </w:tc>
        <w:tc>
          <w:tcPr>
            <w:tcW w:w="709" w:type="dxa"/>
          </w:tcPr>
          <w:p w14:paraId="384CB8C8" w14:textId="77777777" w:rsidR="003A5F96" w:rsidRPr="00770F46" w:rsidRDefault="003A5F96" w:rsidP="003A5F96">
            <w:pPr>
              <w:jc w:val="center"/>
              <w:rPr>
                <w:sz w:val="22"/>
                <w:szCs w:val="22"/>
              </w:rPr>
            </w:pPr>
            <w:r w:rsidRPr="00770F46">
              <w:rPr>
                <w:sz w:val="22"/>
                <w:szCs w:val="22"/>
              </w:rPr>
              <w:t>-</w:t>
            </w:r>
          </w:p>
        </w:tc>
        <w:tc>
          <w:tcPr>
            <w:tcW w:w="709" w:type="dxa"/>
          </w:tcPr>
          <w:p w14:paraId="7259A83F" w14:textId="77777777" w:rsidR="003A5F96" w:rsidRPr="00770F46" w:rsidRDefault="003A5F96" w:rsidP="003A5F96">
            <w:pPr>
              <w:jc w:val="center"/>
              <w:rPr>
                <w:sz w:val="22"/>
                <w:szCs w:val="22"/>
              </w:rPr>
            </w:pPr>
            <w:r w:rsidRPr="00770F46">
              <w:rPr>
                <w:sz w:val="22"/>
                <w:szCs w:val="22"/>
              </w:rPr>
              <w:t>-</w:t>
            </w:r>
          </w:p>
        </w:tc>
        <w:tc>
          <w:tcPr>
            <w:tcW w:w="708" w:type="dxa"/>
          </w:tcPr>
          <w:p w14:paraId="74985FAF" w14:textId="77777777" w:rsidR="003A5F96" w:rsidRPr="00770F46" w:rsidRDefault="003A5F96" w:rsidP="003A5F96">
            <w:pPr>
              <w:jc w:val="center"/>
              <w:rPr>
                <w:sz w:val="22"/>
                <w:szCs w:val="22"/>
              </w:rPr>
            </w:pPr>
            <w:r w:rsidRPr="00770F46">
              <w:rPr>
                <w:sz w:val="22"/>
                <w:szCs w:val="22"/>
              </w:rPr>
              <w:t>-</w:t>
            </w:r>
          </w:p>
        </w:tc>
        <w:tc>
          <w:tcPr>
            <w:tcW w:w="993" w:type="dxa"/>
          </w:tcPr>
          <w:p w14:paraId="149BC4DF" w14:textId="77777777" w:rsidR="003A5F96" w:rsidRPr="00770F46" w:rsidRDefault="003A5F96" w:rsidP="003A5F96">
            <w:pPr>
              <w:jc w:val="center"/>
              <w:rPr>
                <w:sz w:val="22"/>
                <w:szCs w:val="22"/>
              </w:rPr>
            </w:pPr>
            <w:r w:rsidRPr="00770F46">
              <w:rPr>
                <w:sz w:val="22"/>
                <w:szCs w:val="22"/>
              </w:rPr>
              <w:t>16</w:t>
            </w:r>
          </w:p>
        </w:tc>
      </w:tr>
      <w:tr w:rsidR="003A5F96" w:rsidRPr="00770F46" w14:paraId="0FF4AA38" w14:textId="77777777" w:rsidTr="00E56E00">
        <w:trPr>
          <w:jc w:val="center"/>
        </w:trPr>
        <w:tc>
          <w:tcPr>
            <w:tcW w:w="5392" w:type="dxa"/>
            <w:gridSpan w:val="7"/>
          </w:tcPr>
          <w:p w14:paraId="3FAB3C2F" w14:textId="77777777" w:rsidR="003A5F96" w:rsidRPr="00770F46" w:rsidRDefault="003A5F96" w:rsidP="003A5F96">
            <w:pPr>
              <w:rPr>
                <w:sz w:val="22"/>
                <w:szCs w:val="22"/>
              </w:rPr>
            </w:pPr>
          </w:p>
        </w:tc>
        <w:tc>
          <w:tcPr>
            <w:tcW w:w="993" w:type="dxa"/>
          </w:tcPr>
          <w:p w14:paraId="2730A347" w14:textId="77777777" w:rsidR="003A5F96" w:rsidRPr="00770F46" w:rsidRDefault="003A5F96" w:rsidP="003A5F96">
            <w:pPr>
              <w:jc w:val="center"/>
              <w:rPr>
                <w:b/>
                <w:sz w:val="22"/>
                <w:szCs w:val="22"/>
              </w:rPr>
            </w:pPr>
            <w:r w:rsidRPr="00770F46">
              <w:rPr>
                <w:b/>
                <w:sz w:val="22"/>
                <w:szCs w:val="22"/>
              </w:rPr>
              <w:t>124</w:t>
            </w:r>
          </w:p>
        </w:tc>
      </w:tr>
    </w:tbl>
    <w:p w14:paraId="3832EE80" w14:textId="77777777" w:rsidR="003A5F96" w:rsidRPr="00770F46" w:rsidRDefault="003A5F96" w:rsidP="003A5F96">
      <w:pPr>
        <w:tabs>
          <w:tab w:val="left" w:pos="7110"/>
        </w:tabs>
        <w:rPr>
          <w:sz w:val="22"/>
          <w:szCs w:val="22"/>
        </w:rPr>
      </w:pPr>
      <w:r w:rsidRPr="00770F46">
        <w:rPr>
          <w:sz w:val="22"/>
          <w:szCs w:val="22"/>
        </w:rPr>
        <w:lastRenderedPageBreak/>
        <w:tab/>
      </w:r>
    </w:p>
    <w:p w14:paraId="53839C87" w14:textId="77777777" w:rsidR="003A5F96" w:rsidRPr="007F362D" w:rsidRDefault="003A5F96" w:rsidP="003A5F96">
      <w:pPr>
        <w:jc w:val="center"/>
        <w:rPr>
          <w:bCs/>
          <w:noProof/>
        </w:rPr>
      </w:pPr>
      <w:r w:rsidRPr="007F362D">
        <w:rPr>
          <w:noProof/>
        </w:rPr>
        <w:drawing>
          <wp:inline distT="0" distB="0" distL="0" distR="0" wp14:anchorId="5139AB8A" wp14:editId="2C76AE17">
            <wp:extent cx="5745480" cy="836930"/>
            <wp:effectExtent l="0" t="0" r="7620" b="1270"/>
            <wp:docPr id="1552683327" name="Picture 15526833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7B18D077" w14:textId="77777777" w:rsidR="003A5F96" w:rsidRPr="007F362D" w:rsidRDefault="003A5F96" w:rsidP="003A5F96">
      <w:pPr>
        <w:jc w:val="center"/>
        <w:rPr>
          <w:b/>
          <w:bCs/>
        </w:rPr>
      </w:pPr>
    </w:p>
    <w:p w14:paraId="020254E1" w14:textId="77777777" w:rsidR="003A5F96" w:rsidRPr="007F362D" w:rsidRDefault="003A5F96" w:rsidP="003A5F96">
      <w:pPr>
        <w:jc w:val="center"/>
        <w:rPr>
          <w:b/>
          <w:bCs/>
        </w:rPr>
      </w:pPr>
      <w:r w:rsidRPr="007F362D">
        <w:rPr>
          <w:b/>
          <w:bCs/>
        </w:rPr>
        <w:t>END SEMESTER EXAMINATION – NOV / DEC 2024</w:t>
      </w:r>
    </w:p>
    <w:p w14:paraId="2E7EE1BA" w14:textId="77777777" w:rsidR="003A5F96" w:rsidRPr="007F362D" w:rsidRDefault="003A5F9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A5F96" w:rsidRPr="00E64290" w14:paraId="3B8AF203" w14:textId="77777777" w:rsidTr="003A5F96">
        <w:trPr>
          <w:trHeight w:val="397"/>
          <w:jc w:val="center"/>
        </w:trPr>
        <w:tc>
          <w:tcPr>
            <w:tcW w:w="1555" w:type="dxa"/>
            <w:vAlign w:val="center"/>
          </w:tcPr>
          <w:p w14:paraId="54A679EF" w14:textId="77777777" w:rsidR="003A5F96" w:rsidRPr="00E64290" w:rsidRDefault="003A5F96" w:rsidP="007E575B">
            <w:pPr>
              <w:pStyle w:val="Title"/>
              <w:jc w:val="left"/>
              <w:rPr>
                <w:b/>
                <w:sz w:val="22"/>
                <w:szCs w:val="22"/>
              </w:rPr>
            </w:pPr>
            <w:r w:rsidRPr="00E64290">
              <w:rPr>
                <w:b/>
                <w:sz w:val="22"/>
                <w:szCs w:val="22"/>
              </w:rPr>
              <w:t xml:space="preserve">Course Code      </w:t>
            </w:r>
          </w:p>
        </w:tc>
        <w:tc>
          <w:tcPr>
            <w:tcW w:w="6520" w:type="dxa"/>
            <w:vAlign w:val="center"/>
          </w:tcPr>
          <w:p w14:paraId="11A09CBF" w14:textId="77777777" w:rsidR="003A5F96" w:rsidRPr="00E64290" w:rsidRDefault="003A5F96" w:rsidP="007E575B">
            <w:pPr>
              <w:pStyle w:val="Title"/>
              <w:jc w:val="left"/>
              <w:rPr>
                <w:b/>
                <w:sz w:val="22"/>
                <w:szCs w:val="22"/>
              </w:rPr>
            </w:pPr>
            <w:r w:rsidRPr="00E64290">
              <w:rPr>
                <w:b/>
                <w:bCs/>
                <w:color w:val="000000"/>
                <w:sz w:val="22"/>
                <w:szCs w:val="22"/>
                <w:lang w:eastAsia="en-IN" w:bidi="ta-IN"/>
              </w:rPr>
              <w:t>23EC1004</w:t>
            </w:r>
          </w:p>
        </w:tc>
        <w:tc>
          <w:tcPr>
            <w:tcW w:w="1559" w:type="dxa"/>
            <w:vAlign w:val="center"/>
          </w:tcPr>
          <w:p w14:paraId="59A9F379" w14:textId="77777777" w:rsidR="003A5F96" w:rsidRPr="00E64290" w:rsidRDefault="003A5F96" w:rsidP="007E575B">
            <w:pPr>
              <w:pStyle w:val="Title"/>
              <w:ind w:left="-468" w:firstLine="468"/>
              <w:jc w:val="left"/>
              <w:rPr>
                <w:sz w:val="22"/>
                <w:szCs w:val="22"/>
              </w:rPr>
            </w:pPr>
            <w:r w:rsidRPr="00E64290">
              <w:rPr>
                <w:b/>
                <w:bCs/>
                <w:sz w:val="22"/>
                <w:szCs w:val="22"/>
              </w:rPr>
              <w:t xml:space="preserve">Duration       </w:t>
            </w:r>
          </w:p>
        </w:tc>
        <w:tc>
          <w:tcPr>
            <w:tcW w:w="851" w:type="dxa"/>
            <w:vAlign w:val="center"/>
          </w:tcPr>
          <w:p w14:paraId="67EE499D" w14:textId="77777777" w:rsidR="003A5F96" w:rsidRPr="00E64290" w:rsidRDefault="003A5F96" w:rsidP="007E575B">
            <w:pPr>
              <w:pStyle w:val="Title"/>
              <w:jc w:val="left"/>
              <w:rPr>
                <w:b/>
                <w:sz w:val="22"/>
                <w:szCs w:val="22"/>
              </w:rPr>
            </w:pPr>
            <w:r w:rsidRPr="00E64290">
              <w:rPr>
                <w:b/>
                <w:sz w:val="22"/>
                <w:szCs w:val="22"/>
              </w:rPr>
              <w:t>3hrs</w:t>
            </w:r>
          </w:p>
        </w:tc>
      </w:tr>
      <w:tr w:rsidR="003A5F96" w:rsidRPr="00E64290" w14:paraId="6CB99C38" w14:textId="77777777" w:rsidTr="003A5F96">
        <w:trPr>
          <w:trHeight w:val="397"/>
          <w:jc w:val="center"/>
        </w:trPr>
        <w:tc>
          <w:tcPr>
            <w:tcW w:w="1555" w:type="dxa"/>
            <w:vAlign w:val="center"/>
          </w:tcPr>
          <w:p w14:paraId="5C733F18" w14:textId="77777777" w:rsidR="003A5F96" w:rsidRPr="00E64290" w:rsidRDefault="003A5F96" w:rsidP="003A5F96">
            <w:pPr>
              <w:pStyle w:val="Title"/>
              <w:ind w:right="-160"/>
              <w:jc w:val="left"/>
              <w:rPr>
                <w:b/>
                <w:sz w:val="22"/>
                <w:szCs w:val="22"/>
              </w:rPr>
            </w:pPr>
            <w:r w:rsidRPr="00E64290">
              <w:rPr>
                <w:b/>
                <w:sz w:val="22"/>
                <w:szCs w:val="22"/>
              </w:rPr>
              <w:t>Course Title</w:t>
            </w:r>
          </w:p>
        </w:tc>
        <w:tc>
          <w:tcPr>
            <w:tcW w:w="6520" w:type="dxa"/>
            <w:vAlign w:val="center"/>
          </w:tcPr>
          <w:p w14:paraId="4C486C09" w14:textId="77777777" w:rsidR="003A5F96" w:rsidRPr="00E64290" w:rsidRDefault="003A5F96" w:rsidP="007E575B">
            <w:pPr>
              <w:pStyle w:val="Title"/>
              <w:jc w:val="left"/>
              <w:rPr>
                <w:b/>
                <w:sz w:val="22"/>
                <w:szCs w:val="22"/>
              </w:rPr>
            </w:pPr>
            <w:r w:rsidRPr="00E64290">
              <w:rPr>
                <w:b/>
                <w:bCs/>
                <w:color w:val="000000"/>
                <w:sz w:val="22"/>
                <w:szCs w:val="22"/>
                <w:lang w:eastAsia="en-IN" w:bidi="ta-IN"/>
              </w:rPr>
              <w:t>C++ AND DATA STRUCTURES</w:t>
            </w:r>
          </w:p>
        </w:tc>
        <w:tc>
          <w:tcPr>
            <w:tcW w:w="1559" w:type="dxa"/>
            <w:vAlign w:val="center"/>
          </w:tcPr>
          <w:p w14:paraId="116579D4" w14:textId="77777777" w:rsidR="003A5F96" w:rsidRPr="00E64290" w:rsidRDefault="003A5F96" w:rsidP="007E575B">
            <w:pPr>
              <w:pStyle w:val="Title"/>
              <w:jc w:val="left"/>
              <w:rPr>
                <w:b/>
                <w:bCs/>
                <w:sz w:val="22"/>
                <w:szCs w:val="22"/>
              </w:rPr>
            </w:pPr>
            <w:r w:rsidRPr="00E64290">
              <w:rPr>
                <w:b/>
                <w:bCs/>
                <w:sz w:val="22"/>
                <w:szCs w:val="22"/>
              </w:rPr>
              <w:t xml:space="preserve">Max. Marks </w:t>
            </w:r>
          </w:p>
        </w:tc>
        <w:tc>
          <w:tcPr>
            <w:tcW w:w="851" w:type="dxa"/>
            <w:vAlign w:val="center"/>
          </w:tcPr>
          <w:p w14:paraId="7CFF6459" w14:textId="77777777" w:rsidR="003A5F96" w:rsidRPr="00E64290" w:rsidRDefault="003A5F96" w:rsidP="007E575B">
            <w:pPr>
              <w:pStyle w:val="Title"/>
              <w:jc w:val="left"/>
              <w:rPr>
                <w:b/>
                <w:sz w:val="22"/>
                <w:szCs w:val="22"/>
              </w:rPr>
            </w:pPr>
            <w:r w:rsidRPr="00E64290">
              <w:rPr>
                <w:b/>
                <w:sz w:val="22"/>
                <w:szCs w:val="22"/>
              </w:rPr>
              <w:t>100</w:t>
            </w:r>
          </w:p>
        </w:tc>
      </w:tr>
    </w:tbl>
    <w:p w14:paraId="27AB1425" w14:textId="77777777" w:rsidR="003A5F96" w:rsidRPr="007F362D" w:rsidRDefault="003A5F96"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A5F96" w:rsidRPr="007F362D" w14:paraId="0DFFBBBE" w14:textId="77777777" w:rsidTr="003A5F96">
        <w:trPr>
          <w:trHeight w:val="552"/>
        </w:trPr>
        <w:tc>
          <w:tcPr>
            <w:tcW w:w="257" w:type="pct"/>
            <w:vAlign w:val="center"/>
          </w:tcPr>
          <w:p w14:paraId="69309665" w14:textId="77777777" w:rsidR="003A5F96" w:rsidRPr="007F362D" w:rsidRDefault="003A5F96" w:rsidP="005133D7">
            <w:pPr>
              <w:jc w:val="center"/>
              <w:rPr>
                <w:b/>
              </w:rPr>
            </w:pPr>
            <w:r w:rsidRPr="007F362D">
              <w:rPr>
                <w:b/>
              </w:rPr>
              <w:t>Q. No.</w:t>
            </w:r>
          </w:p>
        </w:tc>
        <w:tc>
          <w:tcPr>
            <w:tcW w:w="3947" w:type="pct"/>
            <w:gridSpan w:val="2"/>
            <w:vAlign w:val="center"/>
          </w:tcPr>
          <w:p w14:paraId="0806A16C" w14:textId="77777777" w:rsidR="003A5F96" w:rsidRPr="007F362D" w:rsidRDefault="003A5F96" w:rsidP="005133D7">
            <w:pPr>
              <w:jc w:val="center"/>
              <w:rPr>
                <w:b/>
              </w:rPr>
            </w:pPr>
            <w:r w:rsidRPr="007F362D">
              <w:rPr>
                <w:b/>
              </w:rPr>
              <w:t>Questions</w:t>
            </w:r>
          </w:p>
        </w:tc>
        <w:tc>
          <w:tcPr>
            <w:tcW w:w="319" w:type="pct"/>
            <w:vAlign w:val="center"/>
          </w:tcPr>
          <w:p w14:paraId="016B61F6" w14:textId="77777777" w:rsidR="003A5F96" w:rsidRPr="007F362D" w:rsidRDefault="003A5F96" w:rsidP="00405BDF">
            <w:pPr>
              <w:jc w:val="center"/>
              <w:rPr>
                <w:b/>
              </w:rPr>
            </w:pPr>
            <w:r w:rsidRPr="007F362D">
              <w:rPr>
                <w:b/>
              </w:rPr>
              <w:t>CO</w:t>
            </w:r>
          </w:p>
        </w:tc>
        <w:tc>
          <w:tcPr>
            <w:tcW w:w="243" w:type="pct"/>
            <w:vAlign w:val="center"/>
          </w:tcPr>
          <w:p w14:paraId="0F99D6EA" w14:textId="77777777" w:rsidR="003A5F96" w:rsidRPr="007F362D" w:rsidRDefault="003A5F96" w:rsidP="00375CD9">
            <w:pPr>
              <w:jc w:val="center"/>
              <w:rPr>
                <w:b/>
              </w:rPr>
            </w:pPr>
            <w:r w:rsidRPr="007F362D">
              <w:rPr>
                <w:b/>
              </w:rPr>
              <w:t>BL</w:t>
            </w:r>
          </w:p>
        </w:tc>
        <w:tc>
          <w:tcPr>
            <w:tcW w:w="233" w:type="pct"/>
            <w:vAlign w:val="center"/>
          </w:tcPr>
          <w:p w14:paraId="1BD6797F" w14:textId="77777777" w:rsidR="003A5F96" w:rsidRPr="007F362D" w:rsidRDefault="003A5F96" w:rsidP="005133D7">
            <w:pPr>
              <w:jc w:val="center"/>
              <w:rPr>
                <w:b/>
              </w:rPr>
            </w:pPr>
            <w:r w:rsidRPr="007F362D">
              <w:rPr>
                <w:b/>
              </w:rPr>
              <w:t>M</w:t>
            </w:r>
          </w:p>
        </w:tc>
      </w:tr>
      <w:tr w:rsidR="003A5F96" w:rsidRPr="007F362D" w14:paraId="66F58DE8" w14:textId="77777777" w:rsidTr="008E4728">
        <w:trPr>
          <w:trHeight w:val="550"/>
        </w:trPr>
        <w:tc>
          <w:tcPr>
            <w:tcW w:w="5000" w:type="pct"/>
            <w:gridSpan w:val="6"/>
            <w:vAlign w:val="center"/>
          </w:tcPr>
          <w:p w14:paraId="26D22581" w14:textId="77777777" w:rsidR="003A5F96" w:rsidRPr="007F362D" w:rsidRDefault="003A5F96" w:rsidP="008C57B9">
            <w:pPr>
              <w:jc w:val="center"/>
              <w:rPr>
                <w:b/>
                <w:u w:val="single"/>
              </w:rPr>
            </w:pPr>
            <w:r w:rsidRPr="007F362D">
              <w:rPr>
                <w:b/>
                <w:u w:val="single"/>
              </w:rPr>
              <w:t>PART – A (10 X 1 = 10 MARKS)</w:t>
            </w:r>
          </w:p>
        </w:tc>
      </w:tr>
      <w:tr w:rsidR="003A5F96" w:rsidRPr="007F362D" w14:paraId="07ABC792" w14:textId="77777777" w:rsidTr="003A5F96">
        <w:trPr>
          <w:trHeight w:val="283"/>
        </w:trPr>
        <w:tc>
          <w:tcPr>
            <w:tcW w:w="257" w:type="pct"/>
          </w:tcPr>
          <w:p w14:paraId="7551DCC6" w14:textId="77777777" w:rsidR="003A5F96" w:rsidRPr="007F362D" w:rsidRDefault="003A5F96" w:rsidP="003A5F96">
            <w:pPr>
              <w:jc w:val="center"/>
            </w:pPr>
            <w:r w:rsidRPr="007F362D">
              <w:t>1.</w:t>
            </w:r>
          </w:p>
        </w:tc>
        <w:tc>
          <w:tcPr>
            <w:tcW w:w="3947" w:type="pct"/>
            <w:gridSpan w:val="2"/>
            <w:vAlign w:val="bottom"/>
          </w:tcPr>
          <w:p w14:paraId="608F9835" w14:textId="77777777" w:rsidR="003A5F96" w:rsidRPr="007F362D" w:rsidRDefault="003A5F96" w:rsidP="003A5F96">
            <w:pPr>
              <w:autoSpaceDE w:val="0"/>
              <w:autoSpaceDN w:val="0"/>
              <w:adjustRightInd w:val="0"/>
            </w:pPr>
            <w:r w:rsidRPr="007F362D">
              <w:t>State the purpose of using a member access operator.</w:t>
            </w:r>
          </w:p>
        </w:tc>
        <w:tc>
          <w:tcPr>
            <w:tcW w:w="319" w:type="pct"/>
          </w:tcPr>
          <w:p w14:paraId="7FCF01E4" w14:textId="77777777" w:rsidR="003A5F96" w:rsidRPr="007F362D" w:rsidRDefault="003A5F96" w:rsidP="003A5F96">
            <w:pPr>
              <w:jc w:val="center"/>
            </w:pPr>
            <w:r w:rsidRPr="007F362D">
              <w:t>CO1</w:t>
            </w:r>
          </w:p>
        </w:tc>
        <w:tc>
          <w:tcPr>
            <w:tcW w:w="243" w:type="pct"/>
          </w:tcPr>
          <w:p w14:paraId="43888376" w14:textId="77777777" w:rsidR="003A5F96" w:rsidRPr="007F362D" w:rsidRDefault="003A5F96" w:rsidP="003A5F96">
            <w:pPr>
              <w:jc w:val="center"/>
            </w:pPr>
            <w:r w:rsidRPr="007F362D">
              <w:t>R</w:t>
            </w:r>
          </w:p>
        </w:tc>
        <w:tc>
          <w:tcPr>
            <w:tcW w:w="233" w:type="pct"/>
          </w:tcPr>
          <w:p w14:paraId="6728149D" w14:textId="77777777" w:rsidR="003A5F96" w:rsidRPr="007F362D" w:rsidRDefault="003A5F96" w:rsidP="003A5F96">
            <w:pPr>
              <w:jc w:val="center"/>
            </w:pPr>
            <w:r w:rsidRPr="007F362D">
              <w:t>1</w:t>
            </w:r>
          </w:p>
        </w:tc>
      </w:tr>
      <w:tr w:rsidR="003A5F96" w:rsidRPr="007F362D" w14:paraId="24796974" w14:textId="77777777" w:rsidTr="003A5F96">
        <w:trPr>
          <w:trHeight w:val="283"/>
        </w:trPr>
        <w:tc>
          <w:tcPr>
            <w:tcW w:w="257" w:type="pct"/>
          </w:tcPr>
          <w:p w14:paraId="6413DB2B" w14:textId="77777777" w:rsidR="003A5F96" w:rsidRPr="007F362D" w:rsidRDefault="003A5F96" w:rsidP="003A5F96">
            <w:pPr>
              <w:jc w:val="center"/>
            </w:pPr>
            <w:r w:rsidRPr="007F362D">
              <w:t>2.</w:t>
            </w:r>
          </w:p>
        </w:tc>
        <w:tc>
          <w:tcPr>
            <w:tcW w:w="3947" w:type="pct"/>
            <w:gridSpan w:val="2"/>
            <w:vAlign w:val="bottom"/>
          </w:tcPr>
          <w:p w14:paraId="68CBE420" w14:textId="77777777" w:rsidR="003A5F96" w:rsidRPr="007F362D" w:rsidRDefault="003A5F96" w:rsidP="003A5F96">
            <w:r w:rsidRPr="007F362D">
              <w:t>State the use of the break statement.</w:t>
            </w:r>
          </w:p>
        </w:tc>
        <w:tc>
          <w:tcPr>
            <w:tcW w:w="319" w:type="pct"/>
          </w:tcPr>
          <w:p w14:paraId="70FB81DA" w14:textId="77777777" w:rsidR="003A5F96" w:rsidRPr="007F362D" w:rsidRDefault="003A5F96" w:rsidP="003A5F96">
            <w:pPr>
              <w:jc w:val="center"/>
            </w:pPr>
            <w:r w:rsidRPr="007F362D">
              <w:t>CO1</w:t>
            </w:r>
          </w:p>
        </w:tc>
        <w:tc>
          <w:tcPr>
            <w:tcW w:w="243" w:type="pct"/>
          </w:tcPr>
          <w:p w14:paraId="7BB18D6A" w14:textId="77777777" w:rsidR="003A5F96" w:rsidRPr="007F362D" w:rsidRDefault="003A5F96" w:rsidP="003A5F96">
            <w:pPr>
              <w:jc w:val="center"/>
            </w:pPr>
            <w:r w:rsidRPr="007F362D">
              <w:t>R</w:t>
            </w:r>
          </w:p>
        </w:tc>
        <w:tc>
          <w:tcPr>
            <w:tcW w:w="233" w:type="pct"/>
          </w:tcPr>
          <w:p w14:paraId="658B1A36" w14:textId="77777777" w:rsidR="003A5F96" w:rsidRPr="007F362D" w:rsidRDefault="003A5F96" w:rsidP="003A5F96">
            <w:pPr>
              <w:jc w:val="center"/>
            </w:pPr>
            <w:r w:rsidRPr="007F362D">
              <w:t>1</w:t>
            </w:r>
          </w:p>
        </w:tc>
      </w:tr>
      <w:tr w:rsidR="003A5F96" w:rsidRPr="007F362D" w14:paraId="3AC1DB2E" w14:textId="77777777" w:rsidTr="003A5F96">
        <w:trPr>
          <w:trHeight w:val="283"/>
        </w:trPr>
        <w:tc>
          <w:tcPr>
            <w:tcW w:w="257" w:type="pct"/>
          </w:tcPr>
          <w:p w14:paraId="60CF46D4" w14:textId="77777777" w:rsidR="003A5F96" w:rsidRPr="007F362D" w:rsidRDefault="003A5F96" w:rsidP="003A5F96">
            <w:pPr>
              <w:jc w:val="center"/>
            </w:pPr>
            <w:r w:rsidRPr="007F362D">
              <w:t>3.</w:t>
            </w:r>
          </w:p>
        </w:tc>
        <w:tc>
          <w:tcPr>
            <w:tcW w:w="3947" w:type="pct"/>
            <w:gridSpan w:val="2"/>
            <w:vAlign w:val="bottom"/>
          </w:tcPr>
          <w:p w14:paraId="0ADD1BFE" w14:textId="77777777" w:rsidR="003A5F96" w:rsidRPr="007F362D" w:rsidRDefault="003A5F96" w:rsidP="003A5F96">
            <w:r w:rsidRPr="007F362D">
              <w:t>Define – Explicit Type Conversion.</w:t>
            </w:r>
          </w:p>
        </w:tc>
        <w:tc>
          <w:tcPr>
            <w:tcW w:w="319" w:type="pct"/>
          </w:tcPr>
          <w:p w14:paraId="5F87A51B" w14:textId="77777777" w:rsidR="003A5F96" w:rsidRPr="007F362D" w:rsidRDefault="003A5F96" w:rsidP="003A5F96">
            <w:pPr>
              <w:jc w:val="center"/>
            </w:pPr>
            <w:r w:rsidRPr="007F362D">
              <w:t>CO4</w:t>
            </w:r>
          </w:p>
        </w:tc>
        <w:tc>
          <w:tcPr>
            <w:tcW w:w="243" w:type="pct"/>
          </w:tcPr>
          <w:p w14:paraId="71D5E1BC" w14:textId="77777777" w:rsidR="003A5F96" w:rsidRPr="007F362D" w:rsidRDefault="003A5F96" w:rsidP="003A5F96">
            <w:pPr>
              <w:jc w:val="center"/>
            </w:pPr>
            <w:r w:rsidRPr="007F362D">
              <w:t>R</w:t>
            </w:r>
          </w:p>
        </w:tc>
        <w:tc>
          <w:tcPr>
            <w:tcW w:w="233" w:type="pct"/>
          </w:tcPr>
          <w:p w14:paraId="3541DCD6" w14:textId="77777777" w:rsidR="003A5F96" w:rsidRPr="007F362D" w:rsidRDefault="003A5F96" w:rsidP="003A5F96">
            <w:pPr>
              <w:jc w:val="center"/>
            </w:pPr>
            <w:r w:rsidRPr="007F362D">
              <w:t>1</w:t>
            </w:r>
          </w:p>
        </w:tc>
      </w:tr>
      <w:tr w:rsidR="003A5F96" w:rsidRPr="007F362D" w14:paraId="3BA9A582" w14:textId="77777777" w:rsidTr="003A5F96">
        <w:trPr>
          <w:trHeight w:val="283"/>
        </w:trPr>
        <w:tc>
          <w:tcPr>
            <w:tcW w:w="257" w:type="pct"/>
          </w:tcPr>
          <w:p w14:paraId="3A023A98" w14:textId="77777777" w:rsidR="003A5F96" w:rsidRPr="007F362D" w:rsidRDefault="003A5F96" w:rsidP="003A5F96">
            <w:pPr>
              <w:jc w:val="center"/>
            </w:pPr>
            <w:r w:rsidRPr="007F362D">
              <w:t>4.</w:t>
            </w:r>
          </w:p>
        </w:tc>
        <w:tc>
          <w:tcPr>
            <w:tcW w:w="3947" w:type="pct"/>
            <w:gridSpan w:val="2"/>
            <w:vAlign w:val="bottom"/>
          </w:tcPr>
          <w:p w14:paraId="028EAC9E" w14:textId="77777777" w:rsidR="003A5F96" w:rsidRPr="007F362D" w:rsidRDefault="003A5F96" w:rsidP="003A5F96">
            <w:r w:rsidRPr="007F362D">
              <w:rPr>
                <w:bCs/>
              </w:rPr>
              <w:t>Name any two operators that cannot be overloaded</w:t>
            </w:r>
            <w:r>
              <w:rPr>
                <w:bCs/>
              </w:rPr>
              <w:t>.</w:t>
            </w:r>
          </w:p>
        </w:tc>
        <w:tc>
          <w:tcPr>
            <w:tcW w:w="319" w:type="pct"/>
          </w:tcPr>
          <w:p w14:paraId="3680E33E" w14:textId="77777777" w:rsidR="003A5F96" w:rsidRPr="007F362D" w:rsidRDefault="003A5F96" w:rsidP="003A5F96">
            <w:pPr>
              <w:jc w:val="center"/>
            </w:pPr>
            <w:r w:rsidRPr="007F362D">
              <w:t>CO2</w:t>
            </w:r>
          </w:p>
        </w:tc>
        <w:tc>
          <w:tcPr>
            <w:tcW w:w="243" w:type="pct"/>
          </w:tcPr>
          <w:p w14:paraId="099AA40F" w14:textId="77777777" w:rsidR="003A5F96" w:rsidRPr="007F362D" w:rsidRDefault="003A5F96" w:rsidP="003A5F96">
            <w:pPr>
              <w:jc w:val="center"/>
            </w:pPr>
            <w:r w:rsidRPr="007F362D">
              <w:t>R</w:t>
            </w:r>
          </w:p>
        </w:tc>
        <w:tc>
          <w:tcPr>
            <w:tcW w:w="233" w:type="pct"/>
          </w:tcPr>
          <w:p w14:paraId="0C949876" w14:textId="77777777" w:rsidR="003A5F96" w:rsidRPr="007F362D" w:rsidRDefault="003A5F96" w:rsidP="003A5F96">
            <w:pPr>
              <w:jc w:val="center"/>
            </w:pPr>
            <w:r w:rsidRPr="007F362D">
              <w:t>1</w:t>
            </w:r>
          </w:p>
        </w:tc>
      </w:tr>
      <w:tr w:rsidR="003A5F96" w:rsidRPr="007F362D" w14:paraId="34757C27" w14:textId="77777777" w:rsidTr="003A5F96">
        <w:trPr>
          <w:trHeight w:val="283"/>
        </w:trPr>
        <w:tc>
          <w:tcPr>
            <w:tcW w:w="257" w:type="pct"/>
          </w:tcPr>
          <w:p w14:paraId="763F405E" w14:textId="77777777" w:rsidR="003A5F96" w:rsidRPr="007F362D" w:rsidRDefault="003A5F96" w:rsidP="003A5F96">
            <w:pPr>
              <w:jc w:val="center"/>
            </w:pPr>
            <w:r w:rsidRPr="007F362D">
              <w:t>5.</w:t>
            </w:r>
          </w:p>
        </w:tc>
        <w:tc>
          <w:tcPr>
            <w:tcW w:w="3947" w:type="pct"/>
            <w:gridSpan w:val="2"/>
            <w:vAlign w:val="bottom"/>
          </w:tcPr>
          <w:p w14:paraId="739555AC" w14:textId="77777777" w:rsidR="003A5F96" w:rsidRPr="007F362D" w:rsidRDefault="003A5F96" w:rsidP="003A5F96">
            <w:pPr>
              <w:pStyle w:val="Default"/>
            </w:pPr>
            <w:r w:rsidRPr="007F362D">
              <w:t>Name the exception handler.</w:t>
            </w:r>
          </w:p>
        </w:tc>
        <w:tc>
          <w:tcPr>
            <w:tcW w:w="319" w:type="pct"/>
          </w:tcPr>
          <w:p w14:paraId="4304ADAE" w14:textId="77777777" w:rsidR="003A5F96" w:rsidRPr="007F362D" w:rsidRDefault="003A5F96" w:rsidP="003A5F96">
            <w:pPr>
              <w:jc w:val="center"/>
            </w:pPr>
            <w:r w:rsidRPr="007F362D">
              <w:t>CO4</w:t>
            </w:r>
          </w:p>
        </w:tc>
        <w:tc>
          <w:tcPr>
            <w:tcW w:w="243" w:type="pct"/>
          </w:tcPr>
          <w:p w14:paraId="2587D257" w14:textId="77777777" w:rsidR="003A5F96" w:rsidRPr="007F362D" w:rsidRDefault="003A5F96" w:rsidP="003A5F96">
            <w:pPr>
              <w:jc w:val="center"/>
            </w:pPr>
            <w:r w:rsidRPr="007F362D">
              <w:t>R</w:t>
            </w:r>
          </w:p>
        </w:tc>
        <w:tc>
          <w:tcPr>
            <w:tcW w:w="233" w:type="pct"/>
          </w:tcPr>
          <w:p w14:paraId="669D1D2F" w14:textId="77777777" w:rsidR="003A5F96" w:rsidRPr="007F362D" w:rsidRDefault="003A5F96" w:rsidP="003A5F96">
            <w:pPr>
              <w:jc w:val="center"/>
            </w:pPr>
            <w:r w:rsidRPr="007F362D">
              <w:t>1</w:t>
            </w:r>
          </w:p>
        </w:tc>
      </w:tr>
      <w:tr w:rsidR="003A5F96" w:rsidRPr="007F362D" w14:paraId="20918172" w14:textId="77777777" w:rsidTr="003A5F96">
        <w:trPr>
          <w:trHeight w:val="283"/>
        </w:trPr>
        <w:tc>
          <w:tcPr>
            <w:tcW w:w="257" w:type="pct"/>
          </w:tcPr>
          <w:p w14:paraId="1A28A31C" w14:textId="77777777" w:rsidR="003A5F96" w:rsidRPr="007F362D" w:rsidRDefault="003A5F96" w:rsidP="003A5F96">
            <w:pPr>
              <w:jc w:val="center"/>
            </w:pPr>
            <w:r w:rsidRPr="007F362D">
              <w:t>6.</w:t>
            </w:r>
          </w:p>
        </w:tc>
        <w:tc>
          <w:tcPr>
            <w:tcW w:w="3947" w:type="pct"/>
            <w:gridSpan w:val="2"/>
            <w:vAlign w:val="bottom"/>
          </w:tcPr>
          <w:p w14:paraId="240632D4" w14:textId="77777777" w:rsidR="003A5F96" w:rsidRPr="007F362D" w:rsidRDefault="003A5F96" w:rsidP="003A5F96">
            <w:r w:rsidRPr="007F362D">
              <w:t>Define Friend Function.</w:t>
            </w:r>
          </w:p>
        </w:tc>
        <w:tc>
          <w:tcPr>
            <w:tcW w:w="319" w:type="pct"/>
          </w:tcPr>
          <w:p w14:paraId="1CD8B7B3" w14:textId="77777777" w:rsidR="003A5F96" w:rsidRPr="007F362D" w:rsidRDefault="003A5F96" w:rsidP="003A5F96">
            <w:pPr>
              <w:jc w:val="center"/>
            </w:pPr>
            <w:r w:rsidRPr="007F362D">
              <w:t>CO4</w:t>
            </w:r>
          </w:p>
        </w:tc>
        <w:tc>
          <w:tcPr>
            <w:tcW w:w="243" w:type="pct"/>
          </w:tcPr>
          <w:p w14:paraId="410C08D9" w14:textId="77777777" w:rsidR="003A5F96" w:rsidRPr="007F362D" w:rsidRDefault="003A5F96" w:rsidP="003A5F96">
            <w:pPr>
              <w:jc w:val="center"/>
            </w:pPr>
            <w:r w:rsidRPr="007F362D">
              <w:t>R</w:t>
            </w:r>
          </w:p>
        </w:tc>
        <w:tc>
          <w:tcPr>
            <w:tcW w:w="233" w:type="pct"/>
          </w:tcPr>
          <w:p w14:paraId="05BC36DD" w14:textId="77777777" w:rsidR="003A5F96" w:rsidRPr="007F362D" w:rsidRDefault="003A5F96" w:rsidP="003A5F96">
            <w:pPr>
              <w:jc w:val="center"/>
            </w:pPr>
            <w:r w:rsidRPr="007F362D">
              <w:t>1</w:t>
            </w:r>
          </w:p>
        </w:tc>
      </w:tr>
      <w:tr w:rsidR="003A5F96" w:rsidRPr="007F362D" w14:paraId="704586E3" w14:textId="77777777" w:rsidTr="003A5F96">
        <w:trPr>
          <w:trHeight w:val="283"/>
        </w:trPr>
        <w:tc>
          <w:tcPr>
            <w:tcW w:w="257" w:type="pct"/>
          </w:tcPr>
          <w:p w14:paraId="091FBEFF" w14:textId="77777777" w:rsidR="003A5F96" w:rsidRPr="007F362D" w:rsidRDefault="003A5F96" w:rsidP="003A5F96">
            <w:pPr>
              <w:jc w:val="center"/>
            </w:pPr>
            <w:r w:rsidRPr="007F362D">
              <w:t>7.</w:t>
            </w:r>
          </w:p>
        </w:tc>
        <w:tc>
          <w:tcPr>
            <w:tcW w:w="3947" w:type="pct"/>
            <w:gridSpan w:val="2"/>
            <w:vAlign w:val="bottom"/>
          </w:tcPr>
          <w:p w14:paraId="21EEE22E" w14:textId="77777777" w:rsidR="003A5F96" w:rsidRPr="007F362D" w:rsidRDefault="003A5F96" w:rsidP="003A5F96">
            <w:pPr>
              <w:pStyle w:val="ListParagraph"/>
              <w:ind w:left="0"/>
              <w:rPr>
                <w:noProof/>
                <w:lang w:eastAsia="zh-TW"/>
              </w:rPr>
            </w:pPr>
            <w:r w:rsidRPr="007F362D">
              <w:t>Interpret ‘seekp( )’.</w:t>
            </w:r>
          </w:p>
        </w:tc>
        <w:tc>
          <w:tcPr>
            <w:tcW w:w="319" w:type="pct"/>
          </w:tcPr>
          <w:p w14:paraId="6467B242" w14:textId="77777777" w:rsidR="003A5F96" w:rsidRPr="007F362D" w:rsidRDefault="003A5F96" w:rsidP="003A5F96">
            <w:pPr>
              <w:jc w:val="center"/>
            </w:pPr>
            <w:r w:rsidRPr="007F362D">
              <w:t>CO6</w:t>
            </w:r>
          </w:p>
        </w:tc>
        <w:tc>
          <w:tcPr>
            <w:tcW w:w="243" w:type="pct"/>
          </w:tcPr>
          <w:p w14:paraId="792E8CFA" w14:textId="77777777" w:rsidR="003A5F96" w:rsidRPr="007F362D" w:rsidRDefault="003A5F96" w:rsidP="003A5F96">
            <w:pPr>
              <w:jc w:val="center"/>
            </w:pPr>
            <w:r w:rsidRPr="007F362D">
              <w:t>U</w:t>
            </w:r>
          </w:p>
        </w:tc>
        <w:tc>
          <w:tcPr>
            <w:tcW w:w="233" w:type="pct"/>
          </w:tcPr>
          <w:p w14:paraId="09E34E75" w14:textId="77777777" w:rsidR="003A5F96" w:rsidRPr="007F362D" w:rsidRDefault="003A5F96" w:rsidP="003A5F96">
            <w:pPr>
              <w:jc w:val="center"/>
            </w:pPr>
            <w:r w:rsidRPr="007F362D">
              <w:t>1</w:t>
            </w:r>
          </w:p>
        </w:tc>
      </w:tr>
      <w:tr w:rsidR="003A5F96" w:rsidRPr="007F362D" w14:paraId="1940EE95" w14:textId="77777777" w:rsidTr="003A5F96">
        <w:trPr>
          <w:trHeight w:val="283"/>
        </w:trPr>
        <w:tc>
          <w:tcPr>
            <w:tcW w:w="257" w:type="pct"/>
          </w:tcPr>
          <w:p w14:paraId="3654AEFF" w14:textId="77777777" w:rsidR="003A5F96" w:rsidRPr="007F362D" w:rsidRDefault="003A5F96" w:rsidP="003A5F96">
            <w:pPr>
              <w:jc w:val="center"/>
            </w:pPr>
            <w:r w:rsidRPr="007F362D">
              <w:t>8.</w:t>
            </w:r>
          </w:p>
        </w:tc>
        <w:tc>
          <w:tcPr>
            <w:tcW w:w="3947" w:type="pct"/>
            <w:gridSpan w:val="2"/>
            <w:vAlign w:val="bottom"/>
          </w:tcPr>
          <w:tbl>
            <w:tblPr>
              <w:tblW w:w="0" w:type="auto"/>
              <w:tblBorders>
                <w:top w:val="nil"/>
                <w:left w:val="nil"/>
                <w:bottom w:val="nil"/>
                <w:right w:val="nil"/>
              </w:tblBorders>
              <w:tblLook w:val="0000" w:firstRow="0" w:lastRow="0" w:firstColumn="0" w:lastColumn="0" w:noHBand="0" w:noVBand="0"/>
            </w:tblPr>
            <w:tblGrid>
              <w:gridCol w:w="2515"/>
            </w:tblGrid>
            <w:tr w:rsidR="003A5F96" w:rsidRPr="007F362D" w14:paraId="3CB48888" w14:textId="77777777" w:rsidTr="003A5F96">
              <w:trPr>
                <w:trHeight w:val="1234"/>
              </w:trPr>
              <w:tc>
                <w:tcPr>
                  <w:tcW w:w="0" w:type="auto"/>
                </w:tcPr>
                <w:p w14:paraId="69CA4247" w14:textId="77777777" w:rsidR="003A5F96" w:rsidRPr="007F362D" w:rsidRDefault="003A5F96" w:rsidP="003A5F96">
                  <w:pPr>
                    <w:autoSpaceDE w:val="0"/>
                    <w:autoSpaceDN w:val="0"/>
                    <w:adjustRightInd w:val="0"/>
                    <w:rPr>
                      <w:rFonts w:eastAsiaTheme="minorHAnsi"/>
                      <w:color w:val="000000"/>
                      <w:lang w:val="en-IN"/>
                    </w:rPr>
                  </w:pPr>
                  <w:r w:rsidRPr="007F362D">
                    <w:rPr>
                      <w:rFonts w:eastAsiaTheme="minorHAnsi"/>
                      <w:color w:val="000000"/>
                      <w:lang w:val="en-IN"/>
                    </w:rPr>
                    <w:t xml:space="preserve"> </w:t>
                  </w:r>
                  <w:r w:rsidRPr="007F362D">
                    <w:rPr>
                      <w:rFonts w:eastAsiaTheme="minorHAnsi"/>
                      <w:b/>
                      <w:bCs/>
                      <w:color w:val="000000"/>
                      <w:lang w:val="en-IN"/>
                    </w:rPr>
                    <w:t xml:space="preserve">Interpret the output: </w:t>
                  </w:r>
                </w:p>
                <w:p w14:paraId="0F5D8F3D" w14:textId="77777777" w:rsidR="003A5F96" w:rsidRPr="007F362D" w:rsidRDefault="003A5F96" w:rsidP="003A5F96">
                  <w:pPr>
                    <w:autoSpaceDE w:val="0"/>
                    <w:autoSpaceDN w:val="0"/>
                    <w:adjustRightInd w:val="0"/>
                    <w:rPr>
                      <w:rFonts w:eastAsiaTheme="minorHAnsi"/>
                      <w:color w:val="000000"/>
                      <w:lang w:val="en-IN"/>
                    </w:rPr>
                  </w:pPr>
                  <w:r w:rsidRPr="007F362D">
                    <w:rPr>
                      <w:rFonts w:eastAsiaTheme="minorHAnsi"/>
                      <w:color w:val="000000"/>
                      <w:lang w:val="en-IN"/>
                    </w:rPr>
                    <w:t xml:space="preserve">#include&lt;iostream&gt; </w:t>
                  </w:r>
                </w:p>
                <w:p w14:paraId="134CCACA" w14:textId="77777777" w:rsidR="003A5F96" w:rsidRPr="007F362D" w:rsidRDefault="003A5F96" w:rsidP="003A5F96">
                  <w:pPr>
                    <w:autoSpaceDE w:val="0"/>
                    <w:autoSpaceDN w:val="0"/>
                    <w:adjustRightInd w:val="0"/>
                    <w:rPr>
                      <w:rFonts w:eastAsiaTheme="minorHAnsi"/>
                      <w:color w:val="000000"/>
                      <w:lang w:val="en-IN"/>
                    </w:rPr>
                  </w:pPr>
                  <w:r w:rsidRPr="007F362D">
                    <w:rPr>
                      <w:rFonts w:eastAsiaTheme="minorHAnsi"/>
                      <w:color w:val="000000"/>
                      <w:lang w:val="en-IN"/>
                    </w:rPr>
                    <w:t xml:space="preserve">using namespace std; </w:t>
                  </w:r>
                </w:p>
                <w:p w14:paraId="040C60A2" w14:textId="77777777" w:rsidR="003A5F96" w:rsidRPr="007F362D" w:rsidRDefault="003A5F96" w:rsidP="003A5F96">
                  <w:pPr>
                    <w:autoSpaceDE w:val="0"/>
                    <w:autoSpaceDN w:val="0"/>
                    <w:adjustRightInd w:val="0"/>
                    <w:rPr>
                      <w:rFonts w:eastAsiaTheme="minorHAnsi"/>
                      <w:color w:val="000000"/>
                      <w:lang w:val="en-IN"/>
                    </w:rPr>
                  </w:pPr>
                  <w:r w:rsidRPr="007F362D">
                    <w:rPr>
                      <w:rFonts w:eastAsiaTheme="minorHAnsi"/>
                      <w:color w:val="000000"/>
                      <w:lang w:val="en-IN"/>
                    </w:rPr>
                    <w:t xml:space="preserve">int main() </w:t>
                  </w:r>
                </w:p>
                <w:p w14:paraId="69E3D1A2" w14:textId="77777777" w:rsidR="003A5F96" w:rsidRPr="007F362D" w:rsidRDefault="003A5F96" w:rsidP="003A5F96">
                  <w:pPr>
                    <w:autoSpaceDE w:val="0"/>
                    <w:autoSpaceDN w:val="0"/>
                    <w:adjustRightInd w:val="0"/>
                    <w:rPr>
                      <w:rFonts w:eastAsiaTheme="minorHAnsi"/>
                      <w:color w:val="000000"/>
                      <w:lang w:val="en-IN"/>
                    </w:rPr>
                  </w:pPr>
                  <w:r w:rsidRPr="007F362D">
                    <w:rPr>
                      <w:rFonts w:eastAsiaTheme="minorHAnsi"/>
                      <w:color w:val="000000"/>
                      <w:lang w:val="en-IN"/>
                    </w:rPr>
                    <w:t xml:space="preserve">{ </w:t>
                  </w:r>
                </w:p>
                <w:p w14:paraId="63EE2930" w14:textId="77777777" w:rsidR="003A5F96" w:rsidRPr="007F362D" w:rsidRDefault="003A5F96" w:rsidP="003A5F96">
                  <w:pPr>
                    <w:autoSpaceDE w:val="0"/>
                    <w:autoSpaceDN w:val="0"/>
                    <w:adjustRightInd w:val="0"/>
                    <w:rPr>
                      <w:rFonts w:eastAsiaTheme="minorHAnsi"/>
                      <w:color w:val="000000"/>
                      <w:lang w:val="en-IN"/>
                    </w:rPr>
                  </w:pPr>
                  <w:r w:rsidRPr="007F362D">
                    <w:rPr>
                      <w:rFonts w:eastAsiaTheme="minorHAnsi"/>
                      <w:color w:val="000000"/>
                      <w:lang w:val="en-IN"/>
                    </w:rPr>
                    <w:t xml:space="preserve">int count=5; </w:t>
                  </w:r>
                </w:p>
                <w:p w14:paraId="42AF0183" w14:textId="77777777" w:rsidR="003A5F96" w:rsidRPr="007F362D" w:rsidRDefault="003A5F96" w:rsidP="003A5F96">
                  <w:pPr>
                    <w:autoSpaceDE w:val="0"/>
                    <w:autoSpaceDN w:val="0"/>
                    <w:adjustRightInd w:val="0"/>
                    <w:rPr>
                      <w:rFonts w:eastAsiaTheme="minorHAnsi"/>
                      <w:color w:val="000000"/>
                      <w:lang w:val="en-IN"/>
                    </w:rPr>
                  </w:pPr>
                  <w:r w:rsidRPr="007F362D">
                    <w:rPr>
                      <w:rFonts w:eastAsiaTheme="minorHAnsi"/>
                      <w:color w:val="000000"/>
                      <w:lang w:val="en-IN"/>
                    </w:rPr>
                    <w:t xml:space="preserve">cout&lt;&lt;count&lt;&lt;endl; </w:t>
                  </w:r>
                </w:p>
                <w:p w14:paraId="4ED9C7B8" w14:textId="77777777" w:rsidR="003A5F96" w:rsidRPr="007F362D" w:rsidRDefault="003A5F96" w:rsidP="003A5F96">
                  <w:pPr>
                    <w:autoSpaceDE w:val="0"/>
                    <w:autoSpaceDN w:val="0"/>
                    <w:adjustRightInd w:val="0"/>
                    <w:rPr>
                      <w:rFonts w:eastAsiaTheme="minorHAnsi"/>
                      <w:color w:val="000000"/>
                      <w:lang w:val="en-IN"/>
                    </w:rPr>
                  </w:pPr>
                  <w:r w:rsidRPr="007F362D">
                    <w:rPr>
                      <w:rFonts w:eastAsiaTheme="minorHAnsi"/>
                      <w:color w:val="000000"/>
                      <w:lang w:val="en-IN"/>
                    </w:rPr>
                    <w:t xml:space="preserve">cout&lt;&lt;++ count&lt;&lt;endl; </w:t>
                  </w:r>
                </w:p>
                <w:p w14:paraId="13CFC27A" w14:textId="77777777" w:rsidR="003A5F96" w:rsidRPr="007F362D" w:rsidRDefault="003A5F96" w:rsidP="003A5F96">
                  <w:pPr>
                    <w:autoSpaceDE w:val="0"/>
                    <w:autoSpaceDN w:val="0"/>
                    <w:adjustRightInd w:val="0"/>
                    <w:rPr>
                      <w:rFonts w:eastAsiaTheme="minorHAnsi"/>
                      <w:color w:val="000000"/>
                      <w:lang w:val="en-IN"/>
                    </w:rPr>
                  </w:pPr>
                  <w:r w:rsidRPr="007F362D">
                    <w:rPr>
                      <w:rFonts w:eastAsiaTheme="minorHAnsi"/>
                      <w:color w:val="000000"/>
                      <w:lang w:val="en-IN"/>
                    </w:rPr>
                    <w:t xml:space="preserve">cout&lt;&lt;count&lt;&lt;endl; </w:t>
                  </w:r>
                </w:p>
                <w:p w14:paraId="246473A0" w14:textId="77777777" w:rsidR="003A5F96" w:rsidRPr="007F362D" w:rsidRDefault="003A5F96" w:rsidP="003A5F96">
                  <w:pPr>
                    <w:autoSpaceDE w:val="0"/>
                    <w:autoSpaceDN w:val="0"/>
                    <w:adjustRightInd w:val="0"/>
                    <w:rPr>
                      <w:rFonts w:eastAsiaTheme="minorHAnsi"/>
                      <w:color w:val="000000"/>
                      <w:lang w:val="en-IN"/>
                    </w:rPr>
                  </w:pPr>
                  <w:r w:rsidRPr="007F362D">
                    <w:rPr>
                      <w:rFonts w:eastAsiaTheme="minorHAnsi"/>
                      <w:color w:val="000000"/>
                      <w:lang w:val="en-IN"/>
                    </w:rPr>
                    <w:t xml:space="preserve">} </w:t>
                  </w:r>
                </w:p>
              </w:tc>
            </w:tr>
          </w:tbl>
          <w:p w14:paraId="74E6A737" w14:textId="77777777" w:rsidR="003A5F96" w:rsidRPr="007F362D" w:rsidRDefault="003A5F96" w:rsidP="003A5F96">
            <w:pPr>
              <w:rPr>
                <w:b/>
                <w:bCs/>
              </w:rPr>
            </w:pPr>
          </w:p>
        </w:tc>
        <w:tc>
          <w:tcPr>
            <w:tcW w:w="319" w:type="pct"/>
          </w:tcPr>
          <w:p w14:paraId="4FA9D2B4" w14:textId="77777777" w:rsidR="003A5F96" w:rsidRPr="007F362D" w:rsidRDefault="003A5F96" w:rsidP="003A5F96">
            <w:pPr>
              <w:jc w:val="center"/>
            </w:pPr>
            <w:r w:rsidRPr="007F362D">
              <w:t>CO1</w:t>
            </w:r>
          </w:p>
        </w:tc>
        <w:tc>
          <w:tcPr>
            <w:tcW w:w="243" w:type="pct"/>
          </w:tcPr>
          <w:p w14:paraId="4105289E" w14:textId="77777777" w:rsidR="003A5F96" w:rsidRPr="007F362D" w:rsidRDefault="003A5F96" w:rsidP="003A5F96">
            <w:pPr>
              <w:jc w:val="center"/>
            </w:pPr>
            <w:r w:rsidRPr="007F362D">
              <w:t>U</w:t>
            </w:r>
          </w:p>
        </w:tc>
        <w:tc>
          <w:tcPr>
            <w:tcW w:w="233" w:type="pct"/>
          </w:tcPr>
          <w:p w14:paraId="7DF41E72" w14:textId="77777777" w:rsidR="003A5F96" w:rsidRPr="007F362D" w:rsidRDefault="003A5F96" w:rsidP="003A5F96">
            <w:pPr>
              <w:jc w:val="center"/>
            </w:pPr>
            <w:r w:rsidRPr="007F362D">
              <w:t>1</w:t>
            </w:r>
          </w:p>
        </w:tc>
      </w:tr>
      <w:tr w:rsidR="003A5F96" w:rsidRPr="007F362D" w14:paraId="32B6DEF8" w14:textId="77777777" w:rsidTr="003A5F96">
        <w:trPr>
          <w:trHeight w:val="283"/>
        </w:trPr>
        <w:tc>
          <w:tcPr>
            <w:tcW w:w="257" w:type="pct"/>
          </w:tcPr>
          <w:p w14:paraId="6B0D84A5" w14:textId="77777777" w:rsidR="003A5F96" w:rsidRPr="007F362D" w:rsidRDefault="003A5F96" w:rsidP="003A5F96">
            <w:pPr>
              <w:jc w:val="center"/>
            </w:pPr>
            <w:r w:rsidRPr="007F362D">
              <w:t>9.</w:t>
            </w:r>
          </w:p>
        </w:tc>
        <w:tc>
          <w:tcPr>
            <w:tcW w:w="3947" w:type="pct"/>
            <w:gridSpan w:val="2"/>
            <w:vAlign w:val="bottom"/>
          </w:tcPr>
          <w:p w14:paraId="00A6A8D4" w14:textId="77777777" w:rsidR="003A5F96" w:rsidRPr="007F362D" w:rsidRDefault="003A5F96" w:rsidP="003A5F96">
            <w:pPr>
              <w:pStyle w:val="ListParagraph"/>
              <w:ind w:left="0"/>
              <w:rPr>
                <w:noProof/>
                <w:lang w:eastAsia="zh-TW"/>
              </w:rPr>
            </w:pPr>
            <w:r>
              <w:t>Define Data Structures.</w:t>
            </w:r>
          </w:p>
        </w:tc>
        <w:tc>
          <w:tcPr>
            <w:tcW w:w="319" w:type="pct"/>
          </w:tcPr>
          <w:p w14:paraId="14A77C4C" w14:textId="77777777" w:rsidR="003A5F96" w:rsidRPr="007F362D" w:rsidRDefault="003A5F96" w:rsidP="003A5F96">
            <w:pPr>
              <w:jc w:val="center"/>
            </w:pPr>
            <w:r w:rsidRPr="007F362D">
              <w:t>CO5</w:t>
            </w:r>
          </w:p>
        </w:tc>
        <w:tc>
          <w:tcPr>
            <w:tcW w:w="243" w:type="pct"/>
          </w:tcPr>
          <w:p w14:paraId="78583AB0" w14:textId="77777777" w:rsidR="003A5F96" w:rsidRPr="007F362D" w:rsidRDefault="003A5F96" w:rsidP="003A5F96">
            <w:pPr>
              <w:jc w:val="center"/>
            </w:pPr>
            <w:r w:rsidRPr="007F362D">
              <w:t>U</w:t>
            </w:r>
          </w:p>
        </w:tc>
        <w:tc>
          <w:tcPr>
            <w:tcW w:w="233" w:type="pct"/>
          </w:tcPr>
          <w:p w14:paraId="6BD0576D" w14:textId="77777777" w:rsidR="003A5F96" w:rsidRPr="007F362D" w:rsidRDefault="003A5F96" w:rsidP="003A5F96">
            <w:pPr>
              <w:jc w:val="center"/>
            </w:pPr>
            <w:r w:rsidRPr="007F362D">
              <w:t>1</w:t>
            </w:r>
          </w:p>
        </w:tc>
      </w:tr>
      <w:tr w:rsidR="003A5F96" w:rsidRPr="007F362D" w14:paraId="14F3BA6A" w14:textId="77777777" w:rsidTr="003A5F96">
        <w:trPr>
          <w:trHeight w:val="283"/>
        </w:trPr>
        <w:tc>
          <w:tcPr>
            <w:tcW w:w="257" w:type="pct"/>
          </w:tcPr>
          <w:p w14:paraId="2C949900" w14:textId="77777777" w:rsidR="003A5F96" w:rsidRPr="007F362D" w:rsidRDefault="003A5F96" w:rsidP="003A5F96">
            <w:pPr>
              <w:jc w:val="center"/>
            </w:pPr>
            <w:r w:rsidRPr="007F362D">
              <w:t>10.</w:t>
            </w:r>
          </w:p>
        </w:tc>
        <w:tc>
          <w:tcPr>
            <w:tcW w:w="3947" w:type="pct"/>
            <w:gridSpan w:val="2"/>
            <w:vAlign w:val="bottom"/>
          </w:tcPr>
          <w:p w14:paraId="5BBE64B9" w14:textId="77777777" w:rsidR="003A5F96" w:rsidRPr="007F362D" w:rsidRDefault="003A5F96" w:rsidP="003A5F96">
            <w:r w:rsidRPr="007F362D">
              <w:t>List any 2 sorting Methods.</w:t>
            </w:r>
          </w:p>
        </w:tc>
        <w:tc>
          <w:tcPr>
            <w:tcW w:w="319" w:type="pct"/>
          </w:tcPr>
          <w:p w14:paraId="322AF13D" w14:textId="77777777" w:rsidR="003A5F96" w:rsidRPr="007F362D" w:rsidRDefault="003A5F96" w:rsidP="003A5F96">
            <w:pPr>
              <w:jc w:val="center"/>
            </w:pPr>
            <w:r w:rsidRPr="007F362D">
              <w:t>CO5</w:t>
            </w:r>
          </w:p>
        </w:tc>
        <w:tc>
          <w:tcPr>
            <w:tcW w:w="243" w:type="pct"/>
          </w:tcPr>
          <w:p w14:paraId="34757772" w14:textId="77777777" w:rsidR="003A5F96" w:rsidRPr="007F362D" w:rsidRDefault="003A5F96" w:rsidP="003A5F96">
            <w:pPr>
              <w:jc w:val="center"/>
            </w:pPr>
            <w:r w:rsidRPr="007F362D">
              <w:t>R</w:t>
            </w:r>
          </w:p>
        </w:tc>
        <w:tc>
          <w:tcPr>
            <w:tcW w:w="233" w:type="pct"/>
          </w:tcPr>
          <w:p w14:paraId="1974126E" w14:textId="77777777" w:rsidR="003A5F96" w:rsidRPr="007F362D" w:rsidRDefault="003A5F96" w:rsidP="003A5F96">
            <w:pPr>
              <w:jc w:val="center"/>
            </w:pPr>
            <w:r w:rsidRPr="007F362D">
              <w:t>1</w:t>
            </w:r>
          </w:p>
        </w:tc>
      </w:tr>
      <w:tr w:rsidR="003A5F96" w:rsidRPr="007F362D" w14:paraId="5D3C3663" w14:textId="77777777" w:rsidTr="0037089B">
        <w:trPr>
          <w:trHeight w:val="552"/>
        </w:trPr>
        <w:tc>
          <w:tcPr>
            <w:tcW w:w="5000" w:type="pct"/>
            <w:gridSpan w:val="6"/>
            <w:vAlign w:val="center"/>
          </w:tcPr>
          <w:p w14:paraId="65432DAD" w14:textId="77777777" w:rsidR="003A5F96" w:rsidRPr="007F362D" w:rsidRDefault="003A5F96" w:rsidP="003A5F96">
            <w:pPr>
              <w:jc w:val="center"/>
              <w:rPr>
                <w:b/>
                <w:u w:val="single"/>
              </w:rPr>
            </w:pPr>
            <w:r w:rsidRPr="007F362D">
              <w:rPr>
                <w:b/>
                <w:u w:val="single"/>
              </w:rPr>
              <w:t>PART – B (6 X 3 = 18 MARKS)</w:t>
            </w:r>
          </w:p>
        </w:tc>
      </w:tr>
      <w:tr w:rsidR="003A5F96" w:rsidRPr="007F362D" w14:paraId="04708F3D" w14:textId="77777777" w:rsidTr="003A5F96">
        <w:trPr>
          <w:trHeight w:val="283"/>
        </w:trPr>
        <w:tc>
          <w:tcPr>
            <w:tcW w:w="257" w:type="pct"/>
            <w:vAlign w:val="bottom"/>
          </w:tcPr>
          <w:p w14:paraId="69FF6D6C" w14:textId="77777777" w:rsidR="003A5F96" w:rsidRPr="007F362D" w:rsidRDefault="003A5F96" w:rsidP="003A5F96">
            <w:pPr>
              <w:pStyle w:val="NoSpacing"/>
            </w:pPr>
            <w:r w:rsidRPr="007F362D">
              <w:t>11.</w:t>
            </w:r>
          </w:p>
        </w:tc>
        <w:tc>
          <w:tcPr>
            <w:tcW w:w="3947" w:type="pct"/>
            <w:gridSpan w:val="2"/>
          </w:tcPr>
          <w:p w14:paraId="0715B2F0" w14:textId="77777777" w:rsidR="003A5F96" w:rsidRPr="007F362D" w:rsidRDefault="003A5F96" w:rsidP="003A5F96">
            <w:pPr>
              <w:pStyle w:val="NoSpacing"/>
            </w:pPr>
            <w:r>
              <w:rPr>
                <w:bCs/>
              </w:rPr>
              <w:t>Write a note on</w:t>
            </w:r>
            <w:r w:rsidRPr="007F362D">
              <w:rPr>
                <w:bCs/>
              </w:rPr>
              <w:t xml:space="preserve"> Arrays with examples.</w:t>
            </w:r>
          </w:p>
        </w:tc>
        <w:tc>
          <w:tcPr>
            <w:tcW w:w="319" w:type="pct"/>
          </w:tcPr>
          <w:p w14:paraId="667E4779" w14:textId="77777777" w:rsidR="003A5F96" w:rsidRPr="007F362D" w:rsidRDefault="003A5F96" w:rsidP="003A5F96">
            <w:pPr>
              <w:pStyle w:val="NoSpacing"/>
              <w:jc w:val="center"/>
            </w:pPr>
            <w:r w:rsidRPr="007F362D">
              <w:t>CO2</w:t>
            </w:r>
          </w:p>
        </w:tc>
        <w:tc>
          <w:tcPr>
            <w:tcW w:w="243" w:type="pct"/>
          </w:tcPr>
          <w:p w14:paraId="1588E632" w14:textId="77777777" w:rsidR="003A5F96" w:rsidRPr="007F362D" w:rsidRDefault="003A5F96" w:rsidP="003A5F96">
            <w:pPr>
              <w:pStyle w:val="NoSpacing"/>
              <w:jc w:val="center"/>
            </w:pPr>
            <w:r w:rsidRPr="007F362D">
              <w:t>U</w:t>
            </w:r>
          </w:p>
        </w:tc>
        <w:tc>
          <w:tcPr>
            <w:tcW w:w="233" w:type="pct"/>
          </w:tcPr>
          <w:p w14:paraId="3FF3BB98" w14:textId="77777777" w:rsidR="003A5F96" w:rsidRPr="007F362D" w:rsidRDefault="003A5F96" w:rsidP="003A5F96">
            <w:pPr>
              <w:pStyle w:val="NoSpacing"/>
              <w:jc w:val="center"/>
            </w:pPr>
            <w:r w:rsidRPr="007F362D">
              <w:t>3</w:t>
            </w:r>
          </w:p>
        </w:tc>
      </w:tr>
      <w:tr w:rsidR="003A5F96" w:rsidRPr="007F362D" w14:paraId="06A31250" w14:textId="77777777" w:rsidTr="003A5F96">
        <w:trPr>
          <w:trHeight w:val="283"/>
        </w:trPr>
        <w:tc>
          <w:tcPr>
            <w:tcW w:w="257" w:type="pct"/>
            <w:vAlign w:val="bottom"/>
          </w:tcPr>
          <w:p w14:paraId="6D33C28B" w14:textId="77777777" w:rsidR="003A5F96" w:rsidRPr="007F362D" w:rsidRDefault="003A5F96" w:rsidP="003A5F96">
            <w:pPr>
              <w:pStyle w:val="NoSpacing"/>
            </w:pPr>
            <w:r w:rsidRPr="007F362D">
              <w:t>12.</w:t>
            </w:r>
          </w:p>
        </w:tc>
        <w:tc>
          <w:tcPr>
            <w:tcW w:w="3947" w:type="pct"/>
            <w:gridSpan w:val="2"/>
          </w:tcPr>
          <w:p w14:paraId="75BB2EDA" w14:textId="77777777" w:rsidR="003A5F96" w:rsidRPr="007F362D" w:rsidRDefault="003A5F96" w:rsidP="003A5F96">
            <w:pPr>
              <w:pStyle w:val="NoSpacing"/>
            </w:pPr>
            <w:r w:rsidRPr="007F362D">
              <w:t>Differentiate between overloading and overriding member functions.</w:t>
            </w:r>
          </w:p>
        </w:tc>
        <w:tc>
          <w:tcPr>
            <w:tcW w:w="319" w:type="pct"/>
          </w:tcPr>
          <w:p w14:paraId="290151D0" w14:textId="77777777" w:rsidR="003A5F96" w:rsidRPr="007F362D" w:rsidRDefault="003A5F96" w:rsidP="003A5F96">
            <w:pPr>
              <w:pStyle w:val="NoSpacing"/>
              <w:jc w:val="center"/>
            </w:pPr>
            <w:r w:rsidRPr="007F362D">
              <w:t>CO3</w:t>
            </w:r>
          </w:p>
        </w:tc>
        <w:tc>
          <w:tcPr>
            <w:tcW w:w="243" w:type="pct"/>
          </w:tcPr>
          <w:p w14:paraId="32AC72B4" w14:textId="77777777" w:rsidR="003A5F96" w:rsidRPr="007F362D" w:rsidRDefault="003A5F96" w:rsidP="003A5F96">
            <w:pPr>
              <w:pStyle w:val="NoSpacing"/>
              <w:jc w:val="center"/>
            </w:pPr>
            <w:r w:rsidRPr="007F362D">
              <w:t>U</w:t>
            </w:r>
          </w:p>
        </w:tc>
        <w:tc>
          <w:tcPr>
            <w:tcW w:w="233" w:type="pct"/>
          </w:tcPr>
          <w:p w14:paraId="1CB92A93" w14:textId="77777777" w:rsidR="003A5F96" w:rsidRPr="007F362D" w:rsidRDefault="003A5F96" w:rsidP="003A5F96">
            <w:pPr>
              <w:pStyle w:val="NoSpacing"/>
              <w:jc w:val="center"/>
            </w:pPr>
            <w:r w:rsidRPr="007F362D">
              <w:t>3</w:t>
            </w:r>
          </w:p>
        </w:tc>
      </w:tr>
      <w:tr w:rsidR="003A5F96" w:rsidRPr="007F362D" w14:paraId="6D4B1643" w14:textId="77777777" w:rsidTr="003A5F96">
        <w:trPr>
          <w:trHeight w:val="283"/>
        </w:trPr>
        <w:tc>
          <w:tcPr>
            <w:tcW w:w="257" w:type="pct"/>
            <w:vAlign w:val="bottom"/>
          </w:tcPr>
          <w:p w14:paraId="3902306C" w14:textId="77777777" w:rsidR="003A5F96" w:rsidRPr="007F362D" w:rsidRDefault="003A5F96" w:rsidP="003A5F96">
            <w:pPr>
              <w:pStyle w:val="NoSpacing"/>
            </w:pPr>
            <w:r w:rsidRPr="007F362D">
              <w:t>13.</w:t>
            </w:r>
          </w:p>
        </w:tc>
        <w:tc>
          <w:tcPr>
            <w:tcW w:w="3947" w:type="pct"/>
            <w:gridSpan w:val="2"/>
          </w:tcPr>
          <w:p w14:paraId="24088344" w14:textId="77777777" w:rsidR="003A5F96" w:rsidRPr="007F362D" w:rsidRDefault="003A5F96" w:rsidP="003A5F96">
            <w:pPr>
              <w:pStyle w:val="NoSpacing"/>
            </w:pPr>
            <w:r>
              <w:t>With example, describe</w:t>
            </w:r>
            <w:r w:rsidRPr="007F362D">
              <w:t xml:space="preserve"> ‘this’ pointer.</w:t>
            </w:r>
          </w:p>
        </w:tc>
        <w:tc>
          <w:tcPr>
            <w:tcW w:w="319" w:type="pct"/>
          </w:tcPr>
          <w:p w14:paraId="75A08DFC" w14:textId="77777777" w:rsidR="003A5F96" w:rsidRPr="007F362D" w:rsidRDefault="003A5F96" w:rsidP="003A5F96">
            <w:pPr>
              <w:pStyle w:val="NoSpacing"/>
              <w:jc w:val="center"/>
            </w:pPr>
            <w:r w:rsidRPr="007F362D">
              <w:t>CO2</w:t>
            </w:r>
          </w:p>
        </w:tc>
        <w:tc>
          <w:tcPr>
            <w:tcW w:w="243" w:type="pct"/>
          </w:tcPr>
          <w:p w14:paraId="2B73E4EC" w14:textId="77777777" w:rsidR="003A5F96" w:rsidRPr="007F362D" w:rsidRDefault="003A5F96" w:rsidP="003A5F96">
            <w:pPr>
              <w:pStyle w:val="NoSpacing"/>
              <w:jc w:val="center"/>
            </w:pPr>
            <w:r w:rsidRPr="007F362D">
              <w:t>U</w:t>
            </w:r>
          </w:p>
        </w:tc>
        <w:tc>
          <w:tcPr>
            <w:tcW w:w="233" w:type="pct"/>
          </w:tcPr>
          <w:p w14:paraId="18220CA0" w14:textId="77777777" w:rsidR="003A5F96" w:rsidRPr="007F362D" w:rsidRDefault="003A5F96" w:rsidP="003A5F96">
            <w:pPr>
              <w:pStyle w:val="NoSpacing"/>
              <w:jc w:val="center"/>
            </w:pPr>
            <w:r w:rsidRPr="007F362D">
              <w:t>3</w:t>
            </w:r>
          </w:p>
        </w:tc>
      </w:tr>
      <w:tr w:rsidR="003A5F96" w:rsidRPr="007F362D" w14:paraId="4F9619F6" w14:textId="77777777" w:rsidTr="003A5F96">
        <w:trPr>
          <w:trHeight w:val="283"/>
        </w:trPr>
        <w:tc>
          <w:tcPr>
            <w:tcW w:w="257" w:type="pct"/>
            <w:vAlign w:val="bottom"/>
          </w:tcPr>
          <w:p w14:paraId="74A1F4C2" w14:textId="77777777" w:rsidR="003A5F96" w:rsidRPr="007F362D" w:rsidRDefault="003A5F96" w:rsidP="003A5F96">
            <w:pPr>
              <w:pStyle w:val="NoSpacing"/>
            </w:pPr>
            <w:r w:rsidRPr="007F362D">
              <w:t>14.</w:t>
            </w:r>
          </w:p>
        </w:tc>
        <w:tc>
          <w:tcPr>
            <w:tcW w:w="3947" w:type="pct"/>
            <w:gridSpan w:val="2"/>
          </w:tcPr>
          <w:p w14:paraId="0437B064" w14:textId="77777777" w:rsidR="003A5F96" w:rsidRPr="007F362D" w:rsidRDefault="003A5F96" w:rsidP="003A5F96">
            <w:pPr>
              <w:pStyle w:val="NoSpacing"/>
            </w:pPr>
            <w:r w:rsidRPr="007F362D">
              <w:rPr>
                <w:bCs/>
              </w:rPr>
              <w:t>Write about file stream operations.</w:t>
            </w:r>
          </w:p>
        </w:tc>
        <w:tc>
          <w:tcPr>
            <w:tcW w:w="319" w:type="pct"/>
          </w:tcPr>
          <w:p w14:paraId="67768DD2" w14:textId="77777777" w:rsidR="003A5F96" w:rsidRPr="007F362D" w:rsidRDefault="003A5F96" w:rsidP="003A5F96">
            <w:pPr>
              <w:pStyle w:val="NoSpacing"/>
              <w:jc w:val="center"/>
            </w:pPr>
            <w:r w:rsidRPr="007F362D">
              <w:t>CO6</w:t>
            </w:r>
          </w:p>
        </w:tc>
        <w:tc>
          <w:tcPr>
            <w:tcW w:w="243" w:type="pct"/>
          </w:tcPr>
          <w:p w14:paraId="4A2B928C" w14:textId="77777777" w:rsidR="003A5F96" w:rsidRPr="007F362D" w:rsidRDefault="003A5F96" w:rsidP="003A5F96">
            <w:pPr>
              <w:pStyle w:val="NoSpacing"/>
              <w:jc w:val="center"/>
            </w:pPr>
            <w:r w:rsidRPr="007F362D">
              <w:t>A</w:t>
            </w:r>
          </w:p>
        </w:tc>
        <w:tc>
          <w:tcPr>
            <w:tcW w:w="233" w:type="pct"/>
          </w:tcPr>
          <w:p w14:paraId="04A1D5DC" w14:textId="77777777" w:rsidR="003A5F96" w:rsidRPr="007F362D" w:rsidRDefault="003A5F96" w:rsidP="003A5F96">
            <w:pPr>
              <w:pStyle w:val="NoSpacing"/>
              <w:jc w:val="center"/>
            </w:pPr>
            <w:r w:rsidRPr="007F362D">
              <w:t>3</w:t>
            </w:r>
          </w:p>
        </w:tc>
      </w:tr>
      <w:tr w:rsidR="003A5F96" w:rsidRPr="007F362D" w14:paraId="1A36FA3E" w14:textId="77777777" w:rsidTr="003A5F96">
        <w:trPr>
          <w:trHeight w:val="283"/>
        </w:trPr>
        <w:tc>
          <w:tcPr>
            <w:tcW w:w="257" w:type="pct"/>
            <w:vAlign w:val="bottom"/>
          </w:tcPr>
          <w:p w14:paraId="4C6EBF51" w14:textId="77777777" w:rsidR="003A5F96" w:rsidRPr="007F362D" w:rsidRDefault="003A5F96" w:rsidP="003A5F96">
            <w:pPr>
              <w:pStyle w:val="NoSpacing"/>
            </w:pPr>
            <w:r w:rsidRPr="007F362D">
              <w:t>15.</w:t>
            </w:r>
          </w:p>
        </w:tc>
        <w:tc>
          <w:tcPr>
            <w:tcW w:w="3947" w:type="pct"/>
            <w:gridSpan w:val="2"/>
          </w:tcPr>
          <w:p w14:paraId="4FAE752B" w14:textId="77777777" w:rsidR="003A5F96" w:rsidRPr="007F362D" w:rsidRDefault="003A5F96" w:rsidP="003A5F96">
            <w:pPr>
              <w:pStyle w:val="NoSpacing"/>
            </w:pPr>
            <w:r w:rsidRPr="007F362D">
              <w:t>Compare Arrays and Linked lists.</w:t>
            </w:r>
          </w:p>
        </w:tc>
        <w:tc>
          <w:tcPr>
            <w:tcW w:w="319" w:type="pct"/>
          </w:tcPr>
          <w:p w14:paraId="72D1DE4A" w14:textId="77777777" w:rsidR="003A5F96" w:rsidRPr="007F362D" w:rsidRDefault="003A5F96" w:rsidP="003A5F96">
            <w:pPr>
              <w:pStyle w:val="NoSpacing"/>
              <w:jc w:val="center"/>
            </w:pPr>
            <w:r w:rsidRPr="007F362D">
              <w:t>CO5</w:t>
            </w:r>
          </w:p>
        </w:tc>
        <w:tc>
          <w:tcPr>
            <w:tcW w:w="243" w:type="pct"/>
          </w:tcPr>
          <w:p w14:paraId="7849BDC2" w14:textId="77777777" w:rsidR="003A5F96" w:rsidRPr="007F362D" w:rsidRDefault="003A5F96" w:rsidP="003A5F96">
            <w:pPr>
              <w:pStyle w:val="NoSpacing"/>
              <w:jc w:val="center"/>
            </w:pPr>
            <w:r w:rsidRPr="007F362D">
              <w:t>U</w:t>
            </w:r>
          </w:p>
        </w:tc>
        <w:tc>
          <w:tcPr>
            <w:tcW w:w="233" w:type="pct"/>
          </w:tcPr>
          <w:p w14:paraId="4001A580" w14:textId="77777777" w:rsidR="003A5F96" w:rsidRPr="007F362D" w:rsidRDefault="003A5F96" w:rsidP="003A5F96">
            <w:pPr>
              <w:pStyle w:val="NoSpacing"/>
              <w:jc w:val="center"/>
            </w:pPr>
            <w:r w:rsidRPr="007F362D">
              <w:t>3</w:t>
            </w:r>
          </w:p>
        </w:tc>
      </w:tr>
      <w:tr w:rsidR="003A5F96" w:rsidRPr="007F362D" w14:paraId="08F413C0" w14:textId="77777777" w:rsidTr="003A5F96">
        <w:trPr>
          <w:trHeight w:val="283"/>
        </w:trPr>
        <w:tc>
          <w:tcPr>
            <w:tcW w:w="257" w:type="pct"/>
            <w:vAlign w:val="bottom"/>
          </w:tcPr>
          <w:p w14:paraId="4A2ACEBA" w14:textId="77777777" w:rsidR="003A5F96" w:rsidRPr="007F362D" w:rsidRDefault="003A5F96" w:rsidP="003A5F96">
            <w:pPr>
              <w:pStyle w:val="NoSpacing"/>
            </w:pPr>
            <w:r w:rsidRPr="007F362D">
              <w:t>16.</w:t>
            </w:r>
          </w:p>
        </w:tc>
        <w:tc>
          <w:tcPr>
            <w:tcW w:w="3947" w:type="pct"/>
            <w:gridSpan w:val="2"/>
          </w:tcPr>
          <w:p w14:paraId="674983DE" w14:textId="77777777" w:rsidR="003A5F96" w:rsidRPr="007F362D" w:rsidRDefault="003A5F96" w:rsidP="003A5F96">
            <w:pPr>
              <w:pStyle w:val="NoSpacing"/>
            </w:pPr>
            <w:r w:rsidRPr="007F362D">
              <w:t>List any 2 searching methods.</w:t>
            </w:r>
          </w:p>
        </w:tc>
        <w:tc>
          <w:tcPr>
            <w:tcW w:w="319" w:type="pct"/>
          </w:tcPr>
          <w:p w14:paraId="0A54D4BC" w14:textId="77777777" w:rsidR="003A5F96" w:rsidRPr="007F362D" w:rsidRDefault="003A5F96" w:rsidP="003A5F96">
            <w:pPr>
              <w:pStyle w:val="NoSpacing"/>
              <w:jc w:val="center"/>
            </w:pPr>
            <w:r w:rsidRPr="007F362D">
              <w:t>CO5</w:t>
            </w:r>
          </w:p>
        </w:tc>
        <w:tc>
          <w:tcPr>
            <w:tcW w:w="243" w:type="pct"/>
          </w:tcPr>
          <w:p w14:paraId="7371F826" w14:textId="77777777" w:rsidR="003A5F96" w:rsidRPr="007F362D" w:rsidRDefault="003A5F96" w:rsidP="003A5F96">
            <w:pPr>
              <w:pStyle w:val="NoSpacing"/>
              <w:jc w:val="center"/>
            </w:pPr>
            <w:r w:rsidRPr="007F362D">
              <w:t>R</w:t>
            </w:r>
          </w:p>
        </w:tc>
        <w:tc>
          <w:tcPr>
            <w:tcW w:w="233" w:type="pct"/>
          </w:tcPr>
          <w:p w14:paraId="7649D16C" w14:textId="77777777" w:rsidR="003A5F96" w:rsidRPr="007F362D" w:rsidRDefault="003A5F96" w:rsidP="003A5F96">
            <w:pPr>
              <w:pStyle w:val="NoSpacing"/>
              <w:jc w:val="center"/>
            </w:pPr>
            <w:r w:rsidRPr="007F362D">
              <w:t>3</w:t>
            </w:r>
          </w:p>
        </w:tc>
      </w:tr>
      <w:tr w:rsidR="003A5F96" w:rsidRPr="007F362D" w14:paraId="592B5C28" w14:textId="77777777" w:rsidTr="0037089B">
        <w:trPr>
          <w:trHeight w:val="552"/>
        </w:trPr>
        <w:tc>
          <w:tcPr>
            <w:tcW w:w="5000" w:type="pct"/>
            <w:gridSpan w:val="6"/>
          </w:tcPr>
          <w:p w14:paraId="16A65570" w14:textId="77777777" w:rsidR="003A5F96" w:rsidRPr="007F362D" w:rsidRDefault="003A5F96" w:rsidP="003A5F96">
            <w:pPr>
              <w:jc w:val="center"/>
              <w:rPr>
                <w:b/>
                <w:u w:val="single"/>
              </w:rPr>
            </w:pPr>
            <w:r w:rsidRPr="007F362D">
              <w:rPr>
                <w:b/>
                <w:u w:val="single"/>
              </w:rPr>
              <w:t>PART – C (6 X 12 = 72 MARKS)</w:t>
            </w:r>
          </w:p>
          <w:p w14:paraId="0628755E" w14:textId="77777777" w:rsidR="003A5F96" w:rsidRPr="007F362D" w:rsidRDefault="003A5F96" w:rsidP="003A5F96">
            <w:pPr>
              <w:jc w:val="center"/>
              <w:rPr>
                <w:b/>
              </w:rPr>
            </w:pPr>
            <w:r w:rsidRPr="007F362D">
              <w:rPr>
                <w:b/>
              </w:rPr>
              <w:t>(Answer any five Questions from Q. No. 17 to 23, Q. No. 24 is Compulsory)</w:t>
            </w:r>
          </w:p>
        </w:tc>
      </w:tr>
      <w:tr w:rsidR="003A5F96" w:rsidRPr="007F362D" w14:paraId="760667AF" w14:textId="77777777" w:rsidTr="003A5F96">
        <w:trPr>
          <w:trHeight w:val="283"/>
        </w:trPr>
        <w:tc>
          <w:tcPr>
            <w:tcW w:w="257" w:type="pct"/>
          </w:tcPr>
          <w:p w14:paraId="6F7B4F88" w14:textId="77777777" w:rsidR="003A5F96" w:rsidRPr="007F362D" w:rsidRDefault="003A5F96" w:rsidP="003A5F96">
            <w:pPr>
              <w:jc w:val="center"/>
            </w:pPr>
            <w:r w:rsidRPr="007F362D">
              <w:t>17.</w:t>
            </w:r>
          </w:p>
        </w:tc>
        <w:tc>
          <w:tcPr>
            <w:tcW w:w="183" w:type="pct"/>
          </w:tcPr>
          <w:p w14:paraId="68A70EE9" w14:textId="77777777" w:rsidR="003A5F96" w:rsidRPr="007F362D" w:rsidRDefault="003A5F96" w:rsidP="003A5F96">
            <w:pPr>
              <w:jc w:val="center"/>
            </w:pPr>
            <w:r w:rsidRPr="007F362D">
              <w:t>a.</w:t>
            </w:r>
          </w:p>
        </w:tc>
        <w:tc>
          <w:tcPr>
            <w:tcW w:w="3765" w:type="pct"/>
          </w:tcPr>
          <w:p w14:paraId="6BF4003F" w14:textId="77777777" w:rsidR="003A5F96" w:rsidRPr="007F362D" w:rsidRDefault="003A5F96" w:rsidP="003A5F96">
            <w:r w:rsidRPr="007F362D">
              <w:t>Illustrate Classes and objects with an example.</w:t>
            </w:r>
          </w:p>
        </w:tc>
        <w:tc>
          <w:tcPr>
            <w:tcW w:w="319" w:type="pct"/>
          </w:tcPr>
          <w:p w14:paraId="0ABA578B" w14:textId="77777777" w:rsidR="003A5F96" w:rsidRPr="007F362D" w:rsidRDefault="003A5F96" w:rsidP="003A5F96">
            <w:pPr>
              <w:jc w:val="center"/>
            </w:pPr>
            <w:r w:rsidRPr="007F362D">
              <w:t>CO1</w:t>
            </w:r>
          </w:p>
        </w:tc>
        <w:tc>
          <w:tcPr>
            <w:tcW w:w="243" w:type="pct"/>
          </w:tcPr>
          <w:p w14:paraId="29BD1D47" w14:textId="77777777" w:rsidR="003A5F96" w:rsidRPr="007F362D" w:rsidRDefault="003A5F96" w:rsidP="003A5F96">
            <w:pPr>
              <w:jc w:val="center"/>
            </w:pPr>
            <w:r w:rsidRPr="007F362D">
              <w:t>U</w:t>
            </w:r>
          </w:p>
        </w:tc>
        <w:tc>
          <w:tcPr>
            <w:tcW w:w="233" w:type="pct"/>
          </w:tcPr>
          <w:p w14:paraId="571905F5" w14:textId="77777777" w:rsidR="003A5F96" w:rsidRPr="007F362D" w:rsidRDefault="003A5F96" w:rsidP="003A5F96">
            <w:pPr>
              <w:jc w:val="center"/>
            </w:pPr>
            <w:r w:rsidRPr="007F362D">
              <w:t>6</w:t>
            </w:r>
          </w:p>
        </w:tc>
      </w:tr>
      <w:tr w:rsidR="003A5F96" w:rsidRPr="007F362D" w14:paraId="6A12435D" w14:textId="77777777" w:rsidTr="003A5F96">
        <w:trPr>
          <w:trHeight w:val="283"/>
        </w:trPr>
        <w:tc>
          <w:tcPr>
            <w:tcW w:w="257" w:type="pct"/>
          </w:tcPr>
          <w:p w14:paraId="6EC4A30D" w14:textId="77777777" w:rsidR="003A5F96" w:rsidRPr="007F362D" w:rsidRDefault="003A5F96" w:rsidP="003A5F96">
            <w:pPr>
              <w:jc w:val="center"/>
            </w:pPr>
          </w:p>
        </w:tc>
        <w:tc>
          <w:tcPr>
            <w:tcW w:w="183" w:type="pct"/>
          </w:tcPr>
          <w:p w14:paraId="08B01AF1" w14:textId="77777777" w:rsidR="003A5F96" w:rsidRPr="007F362D" w:rsidRDefault="003A5F96" w:rsidP="003A5F96">
            <w:pPr>
              <w:jc w:val="center"/>
            </w:pPr>
            <w:r w:rsidRPr="007F362D">
              <w:t>b.</w:t>
            </w:r>
          </w:p>
        </w:tc>
        <w:tc>
          <w:tcPr>
            <w:tcW w:w="3765" w:type="pct"/>
          </w:tcPr>
          <w:p w14:paraId="670654B5" w14:textId="77777777" w:rsidR="003A5F96" w:rsidRPr="007F362D" w:rsidRDefault="003A5F96" w:rsidP="003A5F96">
            <w:pPr>
              <w:rPr>
                <w:bCs/>
              </w:rPr>
            </w:pPr>
            <w:r w:rsidRPr="007F362D">
              <w:t>Explain the different looping statements with suitable examples.</w:t>
            </w:r>
          </w:p>
        </w:tc>
        <w:tc>
          <w:tcPr>
            <w:tcW w:w="319" w:type="pct"/>
          </w:tcPr>
          <w:p w14:paraId="78EC96B1" w14:textId="77777777" w:rsidR="003A5F96" w:rsidRPr="007F362D" w:rsidRDefault="003A5F96" w:rsidP="003A5F96">
            <w:pPr>
              <w:jc w:val="center"/>
            </w:pPr>
            <w:r w:rsidRPr="007F362D">
              <w:t>CO1</w:t>
            </w:r>
          </w:p>
        </w:tc>
        <w:tc>
          <w:tcPr>
            <w:tcW w:w="243" w:type="pct"/>
          </w:tcPr>
          <w:p w14:paraId="275DF691" w14:textId="77777777" w:rsidR="003A5F96" w:rsidRPr="007F362D" w:rsidRDefault="003A5F96" w:rsidP="003A5F96">
            <w:pPr>
              <w:jc w:val="center"/>
            </w:pPr>
            <w:r w:rsidRPr="007F362D">
              <w:t>U</w:t>
            </w:r>
          </w:p>
        </w:tc>
        <w:tc>
          <w:tcPr>
            <w:tcW w:w="233" w:type="pct"/>
          </w:tcPr>
          <w:p w14:paraId="5AC8F2AA" w14:textId="77777777" w:rsidR="003A5F96" w:rsidRPr="007F362D" w:rsidRDefault="003A5F96" w:rsidP="003A5F96">
            <w:pPr>
              <w:jc w:val="center"/>
            </w:pPr>
            <w:r w:rsidRPr="007F362D">
              <w:t>6</w:t>
            </w:r>
          </w:p>
        </w:tc>
      </w:tr>
      <w:tr w:rsidR="003A5F96" w:rsidRPr="007F362D" w14:paraId="0FA87530" w14:textId="77777777" w:rsidTr="003A5F96">
        <w:trPr>
          <w:trHeight w:val="283"/>
        </w:trPr>
        <w:tc>
          <w:tcPr>
            <w:tcW w:w="257" w:type="pct"/>
          </w:tcPr>
          <w:p w14:paraId="59AF3E4B" w14:textId="77777777" w:rsidR="003A5F96" w:rsidRPr="007F362D" w:rsidRDefault="003A5F96" w:rsidP="003A5F96">
            <w:pPr>
              <w:jc w:val="center"/>
            </w:pPr>
          </w:p>
        </w:tc>
        <w:tc>
          <w:tcPr>
            <w:tcW w:w="183" w:type="pct"/>
          </w:tcPr>
          <w:p w14:paraId="32F5B896" w14:textId="77777777" w:rsidR="003A5F96" w:rsidRPr="007F362D" w:rsidRDefault="003A5F96" w:rsidP="003A5F96">
            <w:pPr>
              <w:jc w:val="center"/>
            </w:pPr>
          </w:p>
        </w:tc>
        <w:tc>
          <w:tcPr>
            <w:tcW w:w="3765" w:type="pct"/>
            <w:vAlign w:val="bottom"/>
          </w:tcPr>
          <w:p w14:paraId="17B71734" w14:textId="77777777" w:rsidR="003A5F96" w:rsidRPr="007F362D" w:rsidRDefault="003A5F96" w:rsidP="003A5F96"/>
        </w:tc>
        <w:tc>
          <w:tcPr>
            <w:tcW w:w="319" w:type="pct"/>
          </w:tcPr>
          <w:p w14:paraId="6601EF05" w14:textId="77777777" w:rsidR="003A5F96" w:rsidRPr="007F362D" w:rsidRDefault="003A5F96" w:rsidP="003A5F96">
            <w:pPr>
              <w:jc w:val="center"/>
            </w:pPr>
          </w:p>
        </w:tc>
        <w:tc>
          <w:tcPr>
            <w:tcW w:w="243" w:type="pct"/>
          </w:tcPr>
          <w:p w14:paraId="733B7771" w14:textId="77777777" w:rsidR="003A5F96" w:rsidRPr="007F362D" w:rsidRDefault="003A5F96" w:rsidP="003A5F96">
            <w:pPr>
              <w:jc w:val="center"/>
            </w:pPr>
          </w:p>
        </w:tc>
        <w:tc>
          <w:tcPr>
            <w:tcW w:w="233" w:type="pct"/>
          </w:tcPr>
          <w:p w14:paraId="4B622814" w14:textId="77777777" w:rsidR="003A5F96" w:rsidRPr="007F362D" w:rsidRDefault="003A5F96" w:rsidP="003A5F96">
            <w:pPr>
              <w:jc w:val="center"/>
            </w:pPr>
          </w:p>
        </w:tc>
      </w:tr>
      <w:tr w:rsidR="003A5F96" w:rsidRPr="007F362D" w14:paraId="6121ADA3" w14:textId="77777777" w:rsidTr="003A5F96">
        <w:trPr>
          <w:trHeight w:val="283"/>
        </w:trPr>
        <w:tc>
          <w:tcPr>
            <w:tcW w:w="257" w:type="pct"/>
          </w:tcPr>
          <w:p w14:paraId="4CA477D2" w14:textId="77777777" w:rsidR="003A5F96" w:rsidRPr="007F362D" w:rsidRDefault="003A5F96" w:rsidP="003A5F96">
            <w:pPr>
              <w:jc w:val="center"/>
            </w:pPr>
            <w:r w:rsidRPr="007F362D">
              <w:t>18.</w:t>
            </w:r>
          </w:p>
        </w:tc>
        <w:tc>
          <w:tcPr>
            <w:tcW w:w="183" w:type="pct"/>
          </w:tcPr>
          <w:p w14:paraId="5C9594C5" w14:textId="77777777" w:rsidR="003A5F96" w:rsidRPr="007F362D" w:rsidRDefault="003A5F96" w:rsidP="003A5F96">
            <w:pPr>
              <w:jc w:val="center"/>
            </w:pPr>
            <w:r w:rsidRPr="007F362D">
              <w:t>a.</w:t>
            </w:r>
          </w:p>
        </w:tc>
        <w:tc>
          <w:tcPr>
            <w:tcW w:w="3765" w:type="pct"/>
          </w:tcPr>
          <w:p w14:paraId="71792F77" w14:textId="77777777" w:rsidR="003A5F96" w:rsidRPr="007F362D" w:rsidRDefault="003A5F96" w:rsidP="003A5F96">
            <w:r w:rsidRPr="007F362D">
              <w:t>Discuss the following types of inheritance with suitable programs.</w:t>
            </w:r>
          </w:p>
          <w:p w14:paraId="511EE9A2" w14:textId="77777777" w:rsidR="003A5F96" w:rsidRPr="007F362D" w:rsidRDefault="003A5F96" w:rsidP="003A5F96">
            <w:r w:rsidRPr="007F362D">
              <w:t>•</w:t>
            </w:r>
            <w:r w:rsidRPr="007F362D">
              <w:tab/>
              <w:t>Multilevel Inheritance.</w:t>
            </w:r>
          </w:p>
          <w:p w14:paraId="29F5BA01" w14:textId="77777777" w:rsidR="003A5F96" w:rsidRPr="007F362D" w:rsidRDefault="003A5F96" w:rsidP="003A5F96">
            <w:r w:rsidRPr="007F362D">
              <w:lastRenderedPageBreak/>
              <w:t>•</w:t>
            </w:r>
            <w:r w:rsidRPr="007F362D">
              <w:tab/>
              <w:t>Multiple Inheritance</w:t>
            </w:r>
          </w:p>
        </w:tc>
        <w:tc>
          <w:tcPr>
            <w:tcW w:w="319" w:type="pct"/>
          </w:tcPr>
          <w:p w14:paraId="52ED7D26" w14:textId="77777777" w:rsidR="003A5F96" w:rsidRPr="007F362D" w:rsidRDefault="003A5F96" w:rsidP="003A5F96">
            <w:pPr>
              <w:jc w:val="center"/>
            </w:pPr>
            <w:r w:rsidRPr="007F362D">
              <w:lastRenderedPageBreak/>
              <w:t>CO2</w:t>
            </w:r>
          </w:p>
        </w:tc>
        <w:tc>
          <w:tcPr>
            <w:tcW w:w="243" w:type="pct"/>
          </w:tcPr>
          <w:p w14:paraId="7BE6EAE6" w14:textId="77777777" w:rsidR="003A5F96" w:rsidRPr="007F362D" w:rsidRDefault="003A5F96" w:rsidP="003A5F96">
            <w:pPr>
              <w:jc w:val="center"/>
            </w:pPr>
            <w:r w:rsidRPr="007F362D">
              <w:t>U</w:t>
            </w:r>
          </w:p>
        </w:tc>
        <w:tc>
          <w:tcPr>
            <w:tcW w:w="233" w:type="pct"/>
          </w:tcPr>
          <w:p w14:paraId="64CE806C" w14:textId="77777777" w:rsidR="003A5F96" w:rsidRPr="007F362D" w:rsidRDefault="003A5F96" w:rsidP="003A5F96">
            <w:pPr>
              <w:jc w:val="center"/>
            </w:pPr>
            <w:r w:rsidRPr="007F362D">
              <w:t>12</w:t>
            </w:r>
          </w:p>
        </w:tc>
      </w:tr>
      <w:tr w:rsidR="003A5F96" w:rsidRPr="007F362D" w14:paraId="555EF70D" w14:textId="77777777" w:rsidTr="003A5F96">
        <w:trPr>
          <w:trHeight w:val="283"/>
        </w:trPr>
        <w:tc>
          <w:tcPr>
            <w:tcW w:w="257" w:type="pct"/>
          </w:tcPr>
          <w:p w14:paraId="640F3076" w14:textId="77777777" w:rsidR="003A5F96" w:rsidRPr="007F362D" w:rsidRDefault="003A5F96" w:rsidP="003A5F96">
            <w:pPr>
              <w:jc w:val="center"/>
            </w:pPr>
          </w:p>
        </w:tc>
        <w:tc>
          <w:tcPr>
            <w:tcW w:w="183" w:type="pct"/>
          </w:tcPr>
          <w:p w14:paraId="35C30E70" w14:textId="77777777" w:rsidR="003A5F96" w:rsidRPr="007F362D" w:rsidRDefault="003A5F96" w:rsidP="003A5F96">
            <w:pPr>
              <w:jc w:val="center"/>
            </w:pPr>
          </w:p>
        </w:tc>
        <w:tc>
          <w:tcPr>
            <w:tcW w:w="3765" w:type="pct"/>
            <w:vAlign w:val="bottom"/>
          </w:tcPr>
          <w:p w14:paraId="170DA3ED" w14:textId="77777777" w:rsidR="003A5F96" w:rsidRPr="007F362D" w:rsidRDefault="003A5F96" w:rsidP="003A5F96"/>
        </w:tc>
        <w:tc>
          <w:tcPr>
            <w:tcW w:w="319" w:type="pct"/>
          </w:tcPr>
          <w:p w14:paraId="01566849" w14:textId="77777777" w:rsidR="003A5F96" w:rsidRPr="007F362D" w:rsidRDefault="003A5F96" w:rsidP="003A5F96">
            <w:pPr>
              <w:jc w:val="center"/>
            </w:pPr>
          </w:p>
        </w:tc>
        <w:tc>
          <w:tcPr>
            <w:tcW w:w="243" w:type="pct"/>
          </w:tcPr>
          <w:p w14:paraId="6AEB59EF" w14:textId="77777777" w:rsidR="003A5F96" w:rsidRPr="007F362D" w:rsidRDefault="003A5F96" w:rsidP="003A5F96">
            <w:pPr>
              <w:jc w:val="center"/>
            </w:pPr>
          </w:p>
        </w:tc>
        <w:tc>
          <w:tcPr>
            <w:tcW w:w="233" w:type="pct"/>
          </w:tcPr>
          <w:p w14:paraId="61E6267A" w14:textId="77777777" w:rsidR="003A5F96" w:rsidRPr="007F362D" w:rsidRDefault="003A5F96" w:rsidP="003A5F96">
            <w:pPr>
              <w:jc w:val="center"/>
            </w:pPr>
          </w:p>
        </w:tc>
      </w:tr>
      <w:tr w:rsidR="003A5F96" w:rsidRPr="007F362D" w14:paraId="45F8ACB2" w14:textId="77777777" w:rsidTr="003A5F96">
        <w:trPr>
          <w:trHeight w:val="283"/>
        </w:trPr>
        <w:tc>
          <w:tcPr>
            <w:tcW w:w="257" w:type="pct"/>
          </w:tcPr>
          <w:p w14:paraId="37389AAB" w14:textId="77777777" w:rsidR="003A5F96" w:rsidRPr="007F362D" w:rsidRDefault="003A5F96" w:rsidP="003A5F96">
            <w:pPr>
              <w:jc w:val="center"/>
            </w:pPr>
            <w:r w:rsidRPr="007F362D">
              <w:t>19.</w:t>
            </w:r>
          </w:p>
        </w:tc>
        <w:tc>
          <w:tcPr>
            <w:tcW w:w="183" w:type="pct"/>
          </w:tcPr>
          <w:p w14:paraId="11927002" w14:textId="77777777" w:rsidR="003A5F96" w:rsidRPr="007F362D" w:rsidRDefault="003A5F96" w:rsidP="003A5F96">
            <w:pPr>
              <w:jc w:val="center"/>
            </w:pPr>
            <w:r w:rsidRPr="007F362D">
              <w:t>a.</w:t>
            </w:r>
          </w:p>
        </w:tc>
        <w:tc>
          <w:tcPr>
            <w:tcW w:w="3765" w:type="pct"/>
          </w:tcPr>
          <w:p w14:paraId="39DFC70E" w14:textId="77777777" w:rsidR="003A5F96" w:rsidRPr="007F362D" w:rsidRDefault="003A5F96" w:rsidP="003A5F96">
            <w:r w:rsidRPr="007F362D">
              <w:t>Discuss the tasks involved in exception handling.</w:t>
            </w:r>
          </w:p>
        </w:tc>
        <w:tc>
          <w:tcPr>
            <w:tcW w:w="319" w:type="pct"/>
          </w:tcPr>
          <w:p w14:paraId="58E4451E" w14:textId="77777777" w:rsidR="003A5F96" w:rsidRPr="007F362D" w:rsidRDefault="003A5F96" w:rsidP="003A5F96">
            <w:pPr>
              <w:jc w:val="center"/>
            </w:pPr>
            <w:r w:rsidRPr="007F362D">
              <w:t>CO4</w:t>
            </w:r>
          </w:p>
        </w:tc>
        <w:tc>
          <w:tcPr>
            <w:tcW w:w="243" w:type="pct"/>
          </w:tcPr>
          <w:p w14:paraId="483C725B" w14:textId="77777777" w:rsidR="003A5F96" w:rsidRPr="007F362D" w:rsidRDefault="003A5F96" w:rsidP="003A5F96">
            <w:pPr>
              <w:jc w:val="center"/>
            </w:pPr>
            <w:r w:rsidRPr="007F362D">
              <w:t>U</w:t>
            </w:r>
          </w:p>
        </w:tc>
        <w:tc>
          <w:tcPr>
            <w:tcW w:w="233" w:type="pct"/>
          </w:tcPr>
          <w:p w14:paraId="51FBDA75" w14:textId="77777777" w:rsidR="003A5F96" w:rsidRPr="007F362D" w:rsidRDefault="003A5F96" w:rsidP="003A5F96">
            <w:pPr>
              <w:jc w:val="center"/>
            </w:pPr>
            <w:r w:rsidRPr="007F362D">
              <w:t>2</w:t>
            </w:r>
          </w:p>
        </w:tc>
      </w:tr>
      <w:tr w:rsidR="003A5F96" w:rsidRPr="007F362D" w14:paraId="45D08B27" w14:textId="77777777" w:rsidTr="003A5F96">
        <w:trPr>
          <w:trHeight w:val="283"/>
        </w:trPr>
        <w:tc>
          <w:tcPr>
            <w:tcW w:w="257" w:type="pct"/>
          </w:tcPr>
          <w:p w14:paraId="7005FB9B" w14:textId="77777777" w:rsidR="003A5F96" w:rsidRPr="007F362D" w:rsidRDefault="003A5F96" w:rsidP="003A5F96">
            <w:pPr>
              <w:jc w:val="center"/>
            </w:pPr>
          </w:p>
        </w:tc>
        <w:tc>
          <w:tcPr>
            <w:tcW w:w="183" w:type="pct"/>
          </w:tcPr>
          <w:p w14:paraId="30926C6F" w14:textId="77777777" w:rsidR="003A5F96" w:rsidRPr="007F362D" w:rsidRDefault="003A5F96" w:rsidP="003A5F96">
            <w:pPr>
              <w:jc w:val="center"/>
            </w:pPr>
            <w:r w:rsidRPr="007F362D">
              <w:t>b.</w:t>
            </w:r>
          </w:p>
        </w:tc>
        <w:tc>
          <w:tcPr>
            <w:tcW w:w="3765" w:type="pct"/>
          </w:tcPr>
          <w:p w14:paraId="7C56B35D" w14:textId="77777777" w:rsidR="003A5F96" w:rsidRPr="007F362D" w:rsidRDefault="003A5F96" w:rsidP="003A5F96">
            <w:r w:rsidRPr="007F362D">
              <w:t>Discuss in detail about Virtual functions and Pure virtual functions</w:t>
            </w:r>
            <w:r>
              <w:t>.</w:t>
            </w:r>
            <w:r w:rsidRPr="007F362D">
              <w:t xml:space="preserve"> highlighting the concept of polymorphism with a program</w:t>
            </w:r>
            <w:r>
              <w:t>.</w:t>
            </w:r>
          </w:p>
        </w:tc>
        <w:tc>
          <w:tcPr>
            <w:tcW w:w="319" w:type="pct"/>
          </w:tcPr>
          <w:p w14:paraId="252BFD35" w14:textId="77777777" w:rsidR="003A5F96" w:rsidRPr="007F362D" w:rsidRDefault="003A5F96" w:rsidP="003A5F96">
            <w:pPr>
              <w:jc w:val="center"/>
            </w:pPr>
            <w:r w:rsidRPr="007F362D">
              <w:t>CO3</w:t>
            </w:r>
          </w:p>
        </w:tc>
        <w:tc>
          <w:tcPr>
            <w:tcW w:w="243" w:type="pct"/>
          </w:tcPr>
          <w:p w14:paraId="239DAF00" w14:textId="77777777" w:rsidR="003A5F96" w:rsidRPr="007F362D" w:rsidRDefault="003A5F96" w:rsidP="003A5F96">
            <w:pPr>
              <w:jc w:val="center"/>
            </w:pPr>
            <w:r w:rsidRPr="007F362D">
              <w:t>U</w:t>
            </w:r>
          </w:p>
        </w:tc>
        <w:tc>
          <w:tcPr>
            <w:tcW w:w="233" w:type="pct"/>
          </w:tcPr>
          <w:p w14:paraId="734F572F" w14:textId="77777777" w:rsidR="003A5F96" w:rsidRPr="007F362D" w:rsidRDefault="003A5F96" w:rsidP="003A5F96">
            <w:pPr>
              <w:jc w:val="center"/>
            </w:pPr>
            <w:r w:rsidRPr="007F362D">
              <w:t>10</w:t>
            </w:r>
          </w:p>
        </w:tc>
      </w:tr>
      <w:tr w:rsidR="003A5F96" w:rsidRPr="007F362D" w14:paraId="50C7F438" w14:textId="77777777" w:rsidTr="003A5F96">
        <w:trPr>
          <w:trHeight w:val="283"/>
        </w:trPr>
        <w:tc>
          <w:tcPr>
            <w:tcW w:w="257" w:type="pct"/>
          </w:tcPr>
          <w:p w14:paraId="6C77325A" w14:textId="77777777" w:rsidR="003A5F96" w:rsidRPr="007F362D" w:rsidRDefault="003A5F96" w:rsidP="003A5F96">
            <w:pPr>
              <w:jc w:val="center"/>
            </w:pPr>
          </w:p>
        </w:tc>
        <w:tc>
          <w:tcPr>
            <w:tcW w:w="183" w:type="pct"/>
          </w:tcPr>
          <w:p w14:paraId="33D3A912" w14:textId="77777777" w:rsidR="003A5F96" w:rsidRPr="007F362D" w:rsidRDefault="003A5F96" w:rsidP="003A5F96">
            <w:pPr>
              <w:jc w:val="center"/>
            </w:pPr>
          </w:p>
        </w:tc>
        <w:tc>
          <w:tcPr>
            <w:tcW w:w="3765" w:type="pct"/>
            <w:vAlign w:val="bottom"/>
          </w:tcPr>
          <w:p w14:paraId="5A09F37A" w14:textId="77777777" w:rsidR="003A5F96" w:rsidRPr="007F362D" w:rsidRDefault="003A5F96" w:rsidP="003A5F96"/>
        </w:tc>
        <w:tc>
          <w:tcPr>
            <w:tcW w:w="319" w:type="pct"/>
          </w:tcPr>
          <w:p w14:paraId="4ACE644A" w14:textId="77777777" w:rsidR="003A5F96" w:rsidRPr="007F362D" w:rsidRDefault="003A5F96" w:rsidP="003A5F96">
            <w:pPr>
              <w:jc w:val="center"/>
            </w:pPr>
          </w:p>
        </w:tc>
        <w:tc>
          <w:tcPr>
            <w:tcW w:w="243" w:type="pct"/>
          </w:tcPr>
          <w:p w14:paraId="6AEA43F8" w14:textId="77777777" w:rsidR="003A5F96" w:rsidRPr="007F362D" w:rsidRDefault="003A5F96" w:rsidP="003A5F96">
            <w:pPr>
              <w:jc w:val="center"/>
            </w:pPr>
          </w:p>
        </w:tc>
        <w:tc>
          <w:tcPr>
            <w:tcW w:w="233" w:type="pct"/>
          </w:tcPr>
          <w:p w14:paraId="383E802C" w14:textId="77777777" w:rsidR="003A5F96" w:rsidRPr="007F362D" w:rsidRDefault="003A5F96" w:rsidP="003A5F96">
            <w:pPr>
              <w:jc w:val="center"/>
            </w:pPr>
          </w:p>
        </w:tc>
      </w:tr>
      <w:tr w:rsidR="003A5F96" w:rsidRPr="007F362D" w14:paraId="446CBE54" w14:textId="77777777" w:rsidTr="003A5F96">
        <w:trPr>
          <w:trHeight w:val="283"/>
        </w:trPr>
        <w:tc>
          <w:tcPr>
            <w:tcW w:w="257" w:type="pct"/>
          </w:tcPr>
          <w:p w14:paraId="21F0F930" w14:textId="77777777" w:rsidR="003A5F96" w:rsidRPr="007F362D" w:rsidRDefault="003A5F96" w:rsidP="003A5F96">
            <w:pPr>
              <w:jc w:val="center"/>
            </w:pPr>
            <w:r w:rsidRPr="007F362D">
              <w:t>20.</w:t>
            </w:r>
          </w:p>
        </w:tc>
        <w:tc>
          <w:tcPr>
            <w:tcW w:w="183" w:type="pct"/>
          </w:tcPr>
          <w:p w14:paraId="34946F0B" w14:textId="77777777" w:rsidR="003A5F96" w:rsidRPr="007F362D" w:rsidRDefault="003A5F96" w:rsidP="003A5F96">
            <w:pPr>
              <w:jc w:val="center"/>
            </w:pPr>
            <w:r w:rsidRPr="007F362D">
              <w:t>a.</w:t>
            </w:r>
          </w:p>
        </w:tc>
        <w:tc>
          <w:tcPr>
            <w:tcW w:w="3765" w:type="pct"/>
          </w:tcPr>
          <w:p w14:paraId="3D74D336" w14:textId="77777777" w:rsidR="003A5F96" w:rsidRPr="007F362D" w:rsidRDefault="003A5F96" w:rsidP="003A5F96">
            <w:r w:rsidRPr="007F362D">
              <w:t>Write a short note on Templates.</w:t>
            </w:r>
            <w:r w:rsidRPr="007F362D">
              <w:tab/>
            </w:r>
          </w:p>
        </w:tc>
        <w:tc>
          <w:tcPr>
            <w:tcW w:w="319" w:type="pct"/>
          </w:tcPr>
          <w:p w14:paraId="45D78CC4" w14:textId="77777777" w:rsidR="003A5F96" w:rsidRPr="007F362D" w:rsidRDefault="003A5F96" w:rsidP="003A5F96">
            <w:pPr>
              <w:jc w:val="center"/>
            </w:pPr>
            <w:r w:rsidRPr="007F362D">
              <w:t>CO2</w:t>
            </w:r>
          </w:p>
        </w:tc>
        <w:tc>
          <w:tcPr>
            <w:tcW w:w="243" w:type="pct"/>
          </w:tcPr>
          <w:p w14:paraId="79402659" w14:textId="77777777" w:rsidR="003A5F96" w:rsidRPr="007F362D" w:rsidRDefault="003A5F96" w:rsidP="003A5F96">
            <w:pPr>
              <w:jc w:val="center"/>
            </w:pPr>
            <w:r w:rsidRPr="007F362D">
              <w:t>A</w:t>
            </w:r>
          </w:p>
        </w:tc>
        <w:tc>
          <w:tcPr>
            <w:tcW w:w="233" w:type="pct"/>
          </w:tcPr>
          <w:p w14:paraId="2D0C1ACC" w14:textId="77777777" w:rsidR="003A5F96" w:rsidRPr="007F362D" w:rsidRDefault="003A5F96" w:rsidP="003A5F96">
            <w:pPr>
              <w:jc w:val="center"/>
            </w:pPr>
            <w:r w:rsidRPr="007F362D">
              <w:t>4</w:t>
            </w:r>
          </w:p>
        </w:tc>
      </w:tr>
      <w:tr w:rsidR="003A5F96" w:rsidRPr="007F362D" w14:paraId="3E9DF232" w14:textId="77777777" w:rsidTr="003A5F96">
        <w:trPr>
          <w:trHeight w:val="283"/>
        </w:trPr>
        <w:tc>
          <w:tcPr>
            <w:tcW w:w="257" w:type="pct"/>
          </w:tcPr>
          <w:p w14:paraId="1ACE7B87" w14:textId="77777777" w:rsidR="003A5F96" w:rsidRPr="007F362D" w:rsidRDefault="003A5F96" w:rsidP="003A5F96">
            <w:pPr>
              <w:jc w:val="center"/>
            </w:pPr>
          </w:p>
        </w:tc>
        <w:tc>
          <w:tcPr>
            <w:tcW w:w="183" w:type="pct"/>
          </w:tcPr>
          <w:p w14:paraId="7E65A9CE" w14:textId="77777777" w:rsidR="003A5F96" w:rsidRPr="007F362D" w:rsidRDefault="003A5F96" w:rsidP="003A5F96">
            <w:pPr>
              <w:jc w:val="center"/>
            </w:pPr>
            <w:r w:rsidRPr="007F362D">
              <w:t>b.</w:t>
            </w:r>
          </w:p>
        </w:tc>
        <w:tc>
          <w:tcPr>
            <w:tcW w:w="3765" w:type="pct"/>
          </w:tcPr>
          <w:p w14:paraId="1D3033C8" w14:textId="77777777" w:rsidR="003A5F96" w:rsidRPr="007F362D" w:rsidRDefault="003A5F96" w:rsidP="003A5F96">
            <w:pPr>
              <w:rPr>
                <w:bCs/>
              </w:rPr>
            </w:pPr>
            <w:r w:rsidRPr="007F362D">
              <w:t xml:space="preserve">Write a simple C++ program for writing and reading data using fstream class. </w:t>
            </w:r>
          </w:p>
        </w:tc>
        <w:tc>
          <w:tcPr>
            <w:tcW w:w="319" w:type="pct"/>
          </w:tcPr>
          <w:p w14:paraId="5D3F4184" w14:textId="77777777" w:rsidR="003A5F96" w:rsidRPr="007F362D" w:rsidRDefault="003A5F96" w:rsidP="003A5F96">
            <w:pPr>
              <w:jc w:val="center"/>
            </w:pPr>
            <w:r w:rsidRPr="007F362D">
              <w:t>CO6</w:t>
            </w:r>
          </w:p>
        </w:tc>
        <w:tc>
          <w:tcPr>
            <w:tcW w:w="243" w:type="pct"/>
          </w:tcPr>
          <w:p w14:paraId="5EC15831" w14:textId="77777777" w:rsidR="003A5F96" w:rsidRPr="007F362D" w:rsidRDefault="003A5F96" w:rsidP="003A5F96">
            <w:pPr>
              <w:jc w:val="center"/>
            </w:pPr>
            <w:r w:rsidRPr="007F362D">
              <w:t>A</w:t>
            </w:r>
          </w:p>
        </w:tc>
        <w:tc>
          <w:tcPr>
            <w:tcW w:w="233" w:type="pct"/>
          </w:tcPr>
          <w:p w14:paraId="3A613794" w14:textId="77777777" w:rsidR="003A5F96" w:rsidRPr="007F362D" w:rsidRDefault="003A5F96" w:rsidP="003A5F96">
            <w:pPr>
              <w:jc w:val="center"/>
            </w:pPr>
            <w:r w:rsidRPr="007F362D">
              <w:t>8</w:t>
            </w:r>
          </w:p>
        </w:tc>
      </w:tr>
      <w:tr w:rsidR="003A5F96" w:rsidRPr="007F362D" w14:paraId="29CB4AF6" w14:textId="77777777" w:rsidTr="003A5F96">
        <w:trPr>
          <w:trHeight w:val="283"/>
        </w:trPr>
        <w:tc>
          <w:tcPr>
            <w:tcW w:w="257" w:type="pct"/>
          </w:tcPr>
          <w:p w14:paraId="4C61424D" w14:textId="77777777" w:rsidR="003A5F96" w:rsidRPr="007F362D" w:rsidRDefault="003A5F96" w:rsidP="003A5F96">
            <w:pPr>
              <w:jc w:val="center"/>
            </w:pPr>
          </w:p>
        </w:tc>
        <w:tc>
          <w:tcPr>
            <w:tcW w:w="183" w:type="pct"/>
          </w:tcPr>
          <w:p w14:paraId="4A397184" w14:textId="77777777" w:rsidR="003A5F96" w:rsidRPr="007F362D" w:rsidRDefault="003A5F96" w:rsidP="003A5F96">
            <w:pPr>
              <w:jc w:val="center"/>
            </w:pPr>
          </w:p>
        </w:tc>
        <w:tc>
          <w:tcPr>
            <w:tcW w:w="3765" w:type="pct"/>
            <w:vAlign w:val="bottom"/>
          </w:tcPr>
          <w:p w14:paraId="18C4C439" w14:textId="77777777" w:rsidR="003A5F96" w:rsidRPr="007F362D" w:rsidRDefault="003A5F96" w:rsidP="003A5F96"/>
        </w:tc>
        <w:tc>
          <w:tcPr>
            <w:tcW w:w="319" w:type="pct"/>
          </w:tcPr>
          <w:p w14:paraId="4FA88E6E" w14:textId="77777777" w:rsidR="003A5F96" w:rsidRPr="007F362D" w:rsidRDefault="003A5F96" w:rsidP="003A5F96">
            <w:pPr>
              <w:jc w:val="center"/>
            </w:pPr>
          </w:p>
        </w:tc>
        <w:tc>
          <w:tcPr>
            <w:tcW w:w="243" w:type="pct"/>
          </w:tcPr>
          <w:p w14:paraId="106CF5FE" w14:textId="77777777" w:rsidR="003A5F96" w:rsidRPr="007F362D" w:rsidRDefault="003A5F96" w:rsidP="003A5F96">
            <w:pPr>
              <w:jc w:val="center"/>
            </w:pPr>
          </w:p>
        </w:tc>
        <w:tc>
          <w:tcPr>
            <w:tcW w:w="233" w:type="pct"/>
          </w:tcPr>
          <w:p w14:paraId="3F25D78E" w14:textId="77777777" w:rsidR="003A5F96" w:rsidRPr="007F362D" w:rsidRDefault="003A5F96" w:rsidP="003A5F96">
            <w:pPr>
              <w:jc w:val="center"/>
            </w:pPr>
          </w:p>
        </w:tc>
      </w:tr>
      <w:tr w:rsidR="003A5F96" w:rsidRPr="007F362D" w14:paraId="168FF801" w14:textId="77777777" w:rsidTr="003A5F96">
        <w:trPr>
          <w:trHeight w:val="283"/>
        </w:trPr>
        <w:tc>
          <w:tcPr>
            <w:tcW w:w="257" w:type="pct"/>
          </w:tcPr>
          <w:p w14:paraId="77079A2D" w14:textId="77777777" w:rsidR="003A5F96" w:rsidRPr="007F362D" w:rsidRDefault="003A5F96" w:rsidP="003A5F96">
            <w:pPr>
              <w:jc w:val="center"/>
            </w:pPr>
            <w:r w:rsidRPr="007F362D">
              <w:t>21.</w:t>
            </w:r>
          </w:p>
        </w:tc>
        <w:tc>
          <w:tcPr>
            <w:tcW w:w="183" w:type="pct"/>
          </w:tcPr>
          <w:p w14:paraId="79B2B63E" w14:textId="77777777" w:rsidR="003A5F96" w:rsidRPr="007F362D" w:rsidRDefault="003A5F96" w:rsidP="003A5F96">
            <w:pPr>
              <w:jc w:val="center"/>
            </w:pPr>
          </w:p>
        </w:tc>
        <w:tc>
          <w:tcPr>
            <w:tcW w:w="3765" w:type="pct"/>
          </w:tcPr>
          <w:p w14:paraId="58065924" w14:textId="77777777" w:rsidR="003A5F96" w:rsidRPr="007F362D" w:rsidRDefault="003A5F96" w:rsidP="003A5F96">
            <w:pPr>
              <w:jc w:val="both"/>
            </w:pPr>
            <w:r w:rsidRPr="007F362D">
              <w:t>Explain the types and operations of a Linked list.</w:t>
            </w:r>
            <w:r w:rsidRPr="007F362D">
              <w:tab/>
              <w:t xml:space="preserve">                     </w:t>
            </w:r>
          </w:p>
        </w:tc>
        <w:tc>
          <w:tcPr>
            <w:tcW w:w="319" w:type="pct"/>
          </w:tcPr>
          <w:p w14:paraId="06969438" w14:textId="77777777" w:rsidR="003A5F96" w:rsidRPr="007F362D" w:rsidRDefault="003A5F96" w:rsidP="003A5F96">
            <w:pPr>
              <w:jc w:val="center"/>
            </w:pPr>
            <w:r w:rsidRPr="007F362D">
              <w:t>CO5</w:t>
            </w:r>
          </w:p>
        </w:tc>
        <w:tc>
          <w:tcPr>
            <w:tcW w:w="243" w:type="pct"/>
          </w:tcPr>
          <w:p w14:paraId="59C0EF86" w14:textId="77777777" w:rsidR="003A5F96" w:rsidRPr="007F362D" w:rsidRDefault="003A5F96" w:rsidP="003A5F96">
            <w:pPr>
              <w:jc w:val="center"/>
            </w:pPr>
            <w:r w:rsidRPr="007F362D">
              <w:t>U</w:t>
            </w:r>
          </w:p>
        </w:tc>
        <w:tc>
          <w:tcPr>
            <w:tcW w:w="233" w:type="pct"/>
          </w:tcPr>
          <w:p w14:paraId="59B1D6F2" w14:textId="77777777" w:rsidR="003A5F96" w:rsidRPr="007F362D" w:rsidRDefault="003A5F96" w:rsidP="003A5F96">
            <w:pPr>
              <w:jc w:val="center"/>
            </w:pPr>
            <w:r w:rsidRPr="007F362D">
              <w:t>12</w:t>
            </w:r>
          </w:p>
        </w:tc>
      </w:tr>
      <w:tr w:rsidR="003A5F96" w:rsidRPr="007F362D" w14:paraId="6C236B3F" w14:textId="77777777" w:rsidTr="003A5F96">
        <w:trPr>
          <w:trHeight w:val="283"/>
        </w:trPr>
        <w:tc>
          <w:tcPr>
            <w:tcW w:w="257" w:type="pct"/>
          </w:tcPr>
          <w:p w14:paraId="2C29FC08" w14:textId="77777777" w:rsidR="003A5F96" w:rsidRPr="007F362D" w:rsidRDefault="003A5F96" w:rsidP="003A5F96">
            <w:pPr>
              <w:jc w:val="center"/>
            </w:pPr>
          </w:p>
        </w:tc>
        <w:tc>
          <w:tcPr>
            <w:tcW w:w="183" w:type="pct"/>
          </w:tcPr>
          <w:p w14:paraId="61B68530" w14:textId="77777777" w:rsidR="003A5F96" w:rsidRPr="007F362D" w:rsidRDefault="003A5F96" w:rsidP="003A5F96">
            <w:pPr>
              <w:jc w:val="center"/>
            </w:pPr>
          </w:p>
        </w:tc>
        <w:tc>
          <w:tcPr>
            <w:tcW w:w="3765" w:type="pct"/>
            <w:vAlign w:val="bottom"/>
          </w:tcPr>
          <w:p w14:paraId="32206AD0" w14:textId="77777777" w:rsidR="003A5F96" w:rsidRPr="007F362D" w:rsidRDefault="003A5F96" w:rsidP="003A5F96"/>
        </w:tc>
        <w:tc>
          <w:tcPr>
            <w:tcW w:w="319" w:type="pct"/>
          </w:tcPr>
          <w:p w14:paraId="20AE8861" w14:textId="77777777" w:rsidR="003A5F96" w:rsidRPr="007F362D" w:rsidRDefault="003A5F96" w:rsidP="003A5F96">
            <w:pPr>
              <w:jc w:val="center"/>
            </w:pPr>
          </w:p>
        </w:tc>
        <w:tc>
          <w:tcPr>
            <w:tcW w:w="243" w:type="pct"/>
          </w:tcPr>
          <w:p w14:paraId="62B2AA68" w14:textId="77777777" w:rsidR="003A5F96" w:rsidRPr="007F362D" w:rsidRDefault="003A5F96" w:rsidP="003A5F96">
            <w:pPr>
              <w:jc w:val="center"/>
            </w:pPr>
          </w:p>
        </w:tc>
        <w:tc>
          <w:tcPr>
            <w:tcW w:w="233" w:type="pct"/>
          </w:tcPr>
          <w:p w14:paraId="7B404852" w14:textId="77777777" w:rsidR="003A5F96" w:rsidRPr="007F362D" w:rsidRDefault="003A5F96" w:rsidP="003A5F96">
            <w:pPr>
              <w:jc w:val="center"/>
            </w:pPr>
          </w:p>
        </w:tc>
      </w:tr>
      <w:tr w:rsidR="003A5F96" w:rsidRPr="007F362D" w14:paraId="714D6870" w14:textId="77777777" w:rsidTr="003A5F96">
        <w:trPr>
          <w:trHeight w:val="283"/>
        </w:trPr>
        <w:tc>
          <w:tcPr>
            <w:tcW w:w="257" w:type="pct"/>
          </w:tcPr>
          <w:p w14:paraId="25D63AA9" w14:textId="77777777" w:rsidR="003A5F96" w:rsidRPr="007F362D" w:rsidRDefault="003A5F96" w:rsidP="003A5F96">
            <w:pPr>
              <w:jc w:val="center"/>
            </w:pPr>
            <w:r w:rsidRPr="007F362D">
              <w:t>22.</w:t>
            </w:r>
          </w:p>
        </w:tc>
        <w:tc>
          <w:tcPr>
            <w:tcW w:w="183" w:type="pct"/>
          </w:tcPr>
          <w:p w14:paraId="26953917" w14:textId="77777777" w:rsidR="003A5F96" w:rsidRPr="007F362D" w:rsidRDefault="003A5F96" w:rsidP="003A5F96">
            <w:pPr>
              <w:jc w:val="center"/>
            </w:pPr>
          </w:p>
        </w:tc>
        <w:tc>
          <w:tcPr>
            <w:tcW w:w="3765" w:type="pct"/>
          </w:tcPr>
          <w:p w14:paraId="45BBFD13" w14:textId="77777777" w:rsidR="003A5F96" w:rsidRPr="007F362D" w:rsidRDefault="003A5F96" w:rsidP="003A5F96">
            <w:r w:rsidRPr="007F362D">
              <w:t>Write a simple C++ program for an Arithmetic calculator for performing the following operations.</w:t>
            </w:r>
          </w:p>
          <w:p w14:paraId="57E893F3" w14:textId="77777777" w:rsidR="003A5F96" w:rsidRPr="007F362D" w:rsidRDefault="003A5F96" w:rsidP="003A5F96">
            <w:r w:rsidRPr="007F362D">
              <w:t>1. Addition, 2. Subtraction, 3. Multiplication, 4. Division, 5. Square of a number, 6. Finding the Square root of a number.</w:t>
            </w:r>
          </w:p>
        </w:tc>
        <w:tc>
          <w:tcPr>
            <w:tcW w:w="319" w:type="pct"/>
          </w:tcPr>
          <w:p w14:paraId="1080A726" w14:textId="77777777" w:rsidR="003A5F96" w:rsidRPr="007F362D" w:rsidRDefault="003A5F96" w:rsidP="003A5F96">
            <w:pPr>
              <w:jc w:val="center"/>
            </w:pPr>
            <w:r w:rsidRPr="007F362D">
              <w:t>CO2</w:t>
            </w:r>
          </w:p>
        </w:tc>
        <w:tc>
          <w:tcPr>
            <w:tcW w:w="243" w:type="pct"/>
          </w:tcPr>
          <w:p w14:paraId="3299166D" w14:textId="77777777" w:rsidR="003A5F96" w:rsidRPr="007F362D" w:rsidRDefault="003A5F96" w:rsidP="003A5F96">
            <w:pPr>
              <w:jc w:val="center"/>
            </w:pPr>
            <w:r w:rsidRPr="007F362D">
              <w:t>A</w:t>
            </w:r>
          </w:p>
        </w:tc>
        <w:tc>
          <w:tcPr>
            <w:tcW w:w="233" w:type="pct"/>
          </w:tcPr>
          <w:p w14:paraId="35FE2139" w14:textId="77777777" w:rsidR="003A5F96" w:rsidRPr="007F362D" w:rsidRDefault="003A5F96" w:rsidP="003A5F96">
            <w:pPr>
              <w:jc w:val="center"/>
            </w:pPr>
            <w:r w:rsidRPr="007F362D">
              <w:t>12</w:t>
            </w:r>
          </w:p>
        </w:tc>
      </w:tr>
      <w:tr w:rsidR="003A5F96" w:rsidRPr="007F362D" w14:paraId="42D20CB4" w14:textId="77777777" w:rsidTr="003A5F96">
        <w:trPr>
          <w:trHeight w:val="283"/>
        </w:trPr>
        <w:tc>
          <w:tcPr>
            <w:tcW w:w="257" w:type="pct"/>
          </w:tcPr>
          <w:p w14:paraId="41AC7DA2" w14:textId="77777777" w:rsidR="003A5F96" w:rsidRPr="007F362D" w:rsidRDefault="003A5F96" w:rsidP="003A5F96">
            <w:pPr>
              <w:jc w:val="center"/>
            </w:pPr>
          </w:p>
        </w:tc>
        <w:tc>
          <w:tcPr>
            <w:tcW w:w="183" w:type="pct"/>
          </w:tcPr>
          <w:p w14:paraId="115C8DE4" w14:textId="77777777" w:rsidR="003A5F96" w:rsidRPr="007F362D" w:rsidRDefault="003A5F96" w:rsidP="003A5F96">
            <w:pPr>
              <w:jc w:val="center"/>
            </w:pPr>
          </w:p>
        </w:tc>
        <w:tc>
          <w:tcPr>
            <w:tcW w:w="3765" w:type="pct"/>
            <w:vAlign w:val="bottom"/>
          </w:tcPr>
          <w:p w14:paraId="26BC15BB" w14:textId="77777777" w:rsidR="003A5F96" w:rsidRPr="007F362D" w:rsidRDefault="003A5F96" w:rsidP="003A5F96"/>
        </w:tc>
        <w:tc>
          <w:tcPr>
            <w:tcW w:w="319" w:type="pct"/>
          </w:tcPr>
          <w:p w14:paraId="189A7FBA" w14:textId="77777777" w:rsidR="003A5F96" w:rsidRPr="007F362D" w:rsidRDefault="003A5F96" w:rsidP="003A5F96">
            <w:pPr>
              <w:jc w:val="center"/>
            </w:pPr>
          </w:p>
        </w:tc>
        <w:tc>
          <w:tcPr>
            <w:tcW w:w="243" w:type="pct"/>
          </w:tcPr>
          <w:p w14:paraId="7A22BF69" w14:textId="77777777" w:rsidR="003A5F96" w:rsidRPr="007F362D" w:rsidRDefault="003A5F96" w:rsidP="003A5F96">
            <w:pPr>
              <w:jc w:val="center"/>
            </w:pPr>
          </w:p>
        </w:tc>
        <w:tc>
          <w:tcPr>
            <w:tcW w:w="233" w:type="pct"/>
          </w:tcPr>
          <w:p w14:paraId="22160BDE" w14:textId="77777777" w:rsidR="003A5F96" w:rsidRPr="007F362D" w:rsidRDefault="003A5F96" w:rsidP="003A5F96">
            <w:pPr>
              <w:jc w:val="center"/>
            </w:pPr>
          </w:p>
        </w:tc>
      </w:tr>
      <w:tr w:rsidR="003A5F96" w:rsidRPr="007F362D" w14:paraId="420EDCF6" w14:textId="77777777" w:rsidTr="003A5F96">
        <w:trPr>
          <w:trHeight w:val="283"/>
        </w:trPr>
        <w:tc>
          <w:tcPr>
            <w:tcW w:w="257" w:type="pct"/>
          </w:tcPr>
          <w:p w14:paraId="0F3E330E" w14:textId="77777777" w:rsidR="003A5F96" w:rsidRPr="007F362D" w:rsidRDefault="003A5F96" w:rsidP="003A5F96">
            <w:pPr>
              <w:jc w:val="center"/>
            </w:pPr>
            <w:r w:rsidRPr="007F362D">
              <w:t>23.</w:t>
            </w:r>
          </w:p>
        </w:tc>
        <w:tc>
          <w:tcPr>
            <w:tcW w:w="183" w:type="pct"/>
          </w:tcPr>
          <w:p w14:paraId="60395582" w14:textId="77777777" w:rsidR="003A5F96" w:rsidRPr="007F362D" w:rsidRDefault="003A5F96" w:rsidP="003A5F96">
            <w:pPr>
              <w:jc w:val="center"/>
            </w:pPr>
          </w:p>
        </w:tc>
        <w:tc>
          <w:tcPr>
            <w:tcW w:w="3765" w:type="pct"/>
          </w:tcPr>
          <w:p w14:paraId="129249A0" w14:textId="77777777" w:rsidR="003A5F96" w:rsidRPr="007F362D" w:rsidRDefault="003A5F96" w:rsidP="003A5F96">
            <w:r w:rsidRPr="007F362D">
              <w:t>Describe about Static function and static data with an object-oriented program.</w:t>
            </w:r>
          </w:p>
        </w:tc>
        <w:tc>
          <w:tcPr>
            <w:tcW w:w="319" w:type="pct"/>
          </w:tcPr>
          <w:p w14:paraId="111F3A19" w14:textId="77777777" w:rsidR="003A5F96" w:rsidRPr="007F362D" w:rsidRDefault="003A5F96" w:rsidP="003A5F96">
            <w:pPr>
              <w:jc w:val="center"/>
            </w:pPr>
            <w:r w:rsidRPr="007F362D">
              <w:t>CO4</w:t>
            </w:r>
          </w:p>
        </w:tc>
        <w:tc>
          <w:tcPr>
            <w:tcW w:w="243" w:type="pct"/>
          </w:tcPr>
          <w:p w14:paraId="760482AE" w14:textId="77777777" w:rsidR="003A5F96" w:rsidRPr="007F362D" w:rsidRDefault="003A5F96" w:rsidP="003A5F96">
            <w:pPr>
              <w:jc w:val="center"/>
            </w:pPr>
            <w:r w:rsidRPr="007F362D">
              <w:t>U</w:t>
            </w:r>
          </w:p>
        </w:tc>
        <w:tc>
          <w:tcPr>
            <w:tcW w:w="233" w:type="pct"/>
          </w:tcPr>
          <w:p w14:paraId="261656DB" w14:textId="77777777" w:rsidR="003A5F96" w:rsidRPr="007F362D" w:rsidRDefault="003A5F96" w:rsidP="003A5F96">
            <w:pPr>
              <w:jc w:val="center"/>
            </w:pPr>
            <w:r w:rsidRPr="007F362D">
              <w:t>12</w:t>
            </w:r>
          </w:p>
        </w:tc>
      </w:tr>
      <w:tr w:rsidR="003A5F96" w:rsidRPr="007F362D" w14:paraId="554B721C" w14:textId="77777777" w:rsidTr="003A5F96">
        <w:trPr>
          <w:trHeight w:val="550"/>
        </w:trPr>
        <w:tc>
          <w:tcPr>
            <w:tcW w:w="5000" w:type="pct"/>
            <w:gridSpan w:val="6"/>
          </w:tcPr>
          <w:p w14:paraId="4F3F9532" w14:textId="77777777" w:rsidR="003A5F96" w:rsidRPr="007F362D" w:rsidRDefault="003A5F96" w:rsidP="003A5F96">
            <w:pPr>
              <w:jc w:val="center"/>
              <w:rPr>
                <w:b/>
                <w:bCs/>
              </w:rPr>
            </w:pPr>
            <w:r w:rsidRPr="007F362D">
              <w:rPr>
                <w:b/>
                <w:bCs/>
              </w:rPr>
              <w:t>COMPULSORY QUESTION</w:t>
            </w:r>
          </w:p>
        </w:tc>
      </w:tr>
      <w:tr w:rsidR="003A5F96" w:rsidRPr="007F362D" w14:paraId="535C044E" w14:textId="77777777" w:rsidTr="003A5F96">
        <w:trPr>
          <w:trHeight w:val="283"/>
        </w:trPr>
        <w:tc>
          <w:tcPr>
            <w:tcW w:w="257" w:type="pct"/>
          </w:tcPr>
          <w:p w14:paraId="4A6578EF" w14:textId="77777777" w:rsidR="003A5F96" w:rsidRPr="007F362D" w:rsidRDefault="003A5F96" w:rsidP="003A5F96">
            <w:pPr>
              <w:jc w:val="center"/>
            </w:pPr>
            <w:r w:rsidRPr="007F362D">
              <w:t>24.</w:t>
            </w:r>
          </w:p>
        </w:tc>
        <w:tc>
          <w:tcPr>
            <w:tcW w:w="183" w:type="pct"/>
          </w:tcPr>
          <w:p w14:paraId="31DD3DB8" w14:textId="77777777" w:rsidR="003A5F96" w:rsidRPr="007F362D" w:rsidRDefault="003A5F96" w:rsidP="003A5F96">
            <w:pPr>
              <w:jc w:val="center"/>
            </w:pPr>
            <w:r w:rsidRPr="007F362D">
              <w:t>a.</w:t>
            </w:r>
          </w:p>
        </w:tc>
        <w:tc>
          <w:tcPr>
            <w:tcW w:w="3765" w:type="pct"/>
          </w:tcPr>
          <w:p w14:paraId="0F958DF8" w14:textId="77777777" w:rsidR="003A5F96" w:rsidRPr="007F362D" w:rsidRDefault="003A5F96" w:rsidP="003A5F96">
            <w:r>
              <w:t>Illustrate</w:t>
            </w:r>
            <w:r w:rsidRPr="007F362D">
              <w:t xml:space="preserve"> Binary Search with an example</w:t>
            </w:r>
            <w:r>
              <w:t>.</w:t>
            </w:r>
            <w:r w:rsidRPr="007F362D">
              <w:t xml:space="preserve"> </w:t>
            </w:r>
          </w:p>
        </w:tc>
        <w:tc>
          <w:tcPr>
            <w:tcW w:w="319" w:type="pct"/>
          </w:tcPr>
          <w:p w14:paraId="77741990" w14:textId="77777777" w:rsidR="003A5F96" w:rsidRPr="007F362D" w:rsidRDefault="003A5F96" w:rsidP="003A5F96">
            <w:pPr>
              <w:jc w:val="center"/>
            </w:pPr>
            <w:r w:rsidRPr="007F362D">
              <w:t>CO5</w:t>
            </w:r>
          </w:p>
        </w:tc>
        <w:tc>
          <w:tcPr>
            <w:tcW w:w="243" w:type="pct"/>
          </w:tcPr>
          <w:p w14:paraId="3C05AB8A" w14:textId="77777777" w:rsidR="003A5F96" w:rsidRPr="007F362D" w:rsidRDefault="003A5F96" w:rsidP="003A5F96">
            <w:pPr>
              <w:jc w:val="center"/>
            </w:pPr>
            <w:r w:rsidRPr="007F362D">
              <w:t>U</w:t>
            </w:r>
          </w:p>
        </w:tc>
        <w:tc>
          <w:tcPr>
            <w:tcW w:w="233" w:type="pct"/>
          </w:tcPr>
          <w:p w14:paraId="40929B49" w14:textId="77777777" w:rsidR="003A5F96" w:rsidRPr="007F362D" w:rsidRDefault="003A5F96" w:rsidP="003A5F96">
            <w:pPr>
              <w:jc w:val="center"/>
            </w:pPr>
            <w:r w:rsidRPr="007F362D">
              <w:t>6</w:t>
            </w:r>
          </w:p>
        </w:tc>
      </w:tr>
      <w:tr w:rsidR="003A5F96" w:rsidRPr="007F362D" w14:paraId="28DE7EEF" w14:textId="77777777" w:rsidTr="003A5F96">
        <w:trPr>
          <w:trHeight w:val="283"/>
        </w:trPr>
        <w:tc>
          <w:tcPr>
            <w:tcW w:w="257" w:type="pct"/>
          </w:tcPr>
          <w:p w14:paraId="0C1DF470" w14:textId="77777777" w:rsidR="003A5F96" w:rsidRPr="007F362D" w:rsidRDefault="003A5F96" w:rsidP="003A5F96">
            <w:pPr>
              <w:jc w:val="center"/>
            </w:pPr>
          </w:p>
        </w:tc>
        <w:tc>
          <w:tcPr>
            <w:tcW w:w="183" w:type="pct"/>
          </w:tcPr>
          <w:p w14:paraId="743726D4" w14:textId="77777777" w:rsidR="003A5F96" w:rsidRPr="007F362D" w:rsidRDefault="003A5F96" w:rsidP="003A5F96">
            <w:pPr>
              <w:jc w:val="center"/>
            </w:pPr>
            <w:r w:rsidRPr="007F362D">
              <w:t>b.</w:t>
            </w:r>
          </w:p>
        </w:tc>
        <w:tc>
          <w:tcPr>
            <w:tcW w:w="3765" w:type="pct"/>
          </w:tcPr>
          <w:p w14:paraId="02D9916C" w14:textId="77777777" w:rsidR="003A5F96" w:rsidRPr="007F362D" w:rsidRDefault="003A5F96" w:rsidP="003A5F96">
            <w:pPr>
              <w:rPr>
                <w:bCs/>
              </w:rPr>
            </w:pPr>
            <w:r w:rsidRPr="007F362D">
              <w:t xml:space="preserve">Explain bubble sort with an example. </w:t>
            </w:r>
          </w:p>
        </w:tc>
        <w:tc>
          <w:tcPr>
            <w:tcW w:w="319" w:type="pct"/>
          </w:tcPr>
          <w:p w14:paraId="6FACA031" w14:textId="77777777" w:rsidR="003A5F96" w:rsidRPr="007F362D" w:rsidRDefault="003A5F96" w:rsidP="003A5F96">
            <w:pPr>
              <w:jc w:val="center"/>
            </w:pPr>
            <w:r w:rsidRPr="007F362D">
              <w:t>CO5</w:t>
            </w:r>
          </w:p>
        </w:tc>
        <w:tc>
          <w:tcPr>
            <w:tcW w:w="243" w:type="pct"/>
          </w:tcPr>
          <w:p w14:paraId="4C8A6E57" w14:textId="77777777" w:rsidR="003A5F96" w:rsidRPr="007F362D" w:rsidRDefault="003A5F96" w:rsidP="003A5F96">
            <w:pPr>
              <w:jc w:val="center"/>
            </w:pPr>
            <w:r w:rsidRPr="007F362D">
              <w:t>U</w:t>
            </w:r>
          </w:p>
        </w:tc>
        <w:tc>
          <w:tcPr>
            <w:tcW w:w="233" w:type="pct"/>
          </w:tcPr>
          <w:p w14:paraId="75B7D7CB" w14:textId="77777777" w:rsidR="003A5F96" w:rsidRPr="007F362D" w:rsidRDefault="003A5F96" w:rsidP="003A5F96">
            <w:pPr>
              <w:jc w:val="center"/>
            </w:pPr>
            <w:r w:rsidRPr="007F362D">
              <w:t>6</w:t>
            </w:r>
          </w:p>
        </w:tc>
      </w:tr>
    </w:tbl>
    <w:p w14:paraId="7AB857C9" w14:textId="77777777" w:rsidR="003A5F96" w:rsidRPr="007F362D" w:rsidRDefault="003A5F96" w:rsidP="002E336A"/>
    <w:p w14:paraId="0D0CA65F" w14:textId="77777777" w:rsidR="003A5F96" w:rsidRPr="007F362D" w:rsidRDefault="003A5F96" w:rsidP="002E336A">
      <w:r w:rsidRPr="007F362D">
        <w:rPr>
          <w:b/>
          <w:bCs/>
        </w:rPr>
        <w:t>CO</w:t>
      </w:r>
      <w:r w:rsidRPr="007F362D">
        <w:t xml:space="preserve"> – COURSE OUTCOME</w:t>
      </w:r>
      <w:r w:rsidRPr="007F362D">
        <w:tab/>
        <w:t xml:space="preserve">       </w:t>
      </w:r>
      <w:r w:rsidRPr="007F362D">
        <w:rPr>
          <w:b/>
          <w:bCs/>
        </w:rPr>
        <w:t>BL</w:t>
      </w:r>
      <w:r w:rsidRPr="007F362D">
        <w:t xml:space="preserve"> – BLOOM’S LEVEL       </w:t>
      </w:r>
      <w:r w:rsidRPr="007F362D">
        <w:rPr>
          <w:b/>
          <w:bCs/>
        </w:rPr>
        <w:t>M</w:t>
      </w:r>
      <w:r w:rsidRPr="007F362D">
        <w:t xml:space="preserve"> – MARKS ALLOTTED</w:t>
      </w:r>
    </w:p>
    <w:p w14:paraId="395730CD" w14:textId="77777777" w:rsidR="003A5F96" w:rsidRPr="007F362D" w:rsidRDefault="003A5F96" w:rsidP="002E336A"/>
    <w:tbl>
      <w:tblPr>
        <w:tblStyle w:val="TableGrid"/>
        <w:tblW w:w="10490" w:type="dxa"/>
        <w:tblInd w:w="-714" w:type="dxa"/>
        <w:tblLook w:val="04A0" w:firstRow="1" w:lastRow="0" w:firstColumn="1" w:lastColumn="0" w:noHBand="0" w:noVBand="1"/>
      </w:tblPr>
      <w:tblGrid>
        <w:gridCol w:w="696"/>
        <w:gridCol w:w="9794"/>
      </w:tblGrid>
      <w:tr w:rsidR="003A5F96" w:rsidRPr="007F362D" w14:paraId="4C5EF5DB" w14:textId="77777777" w:rsidTr="005C5F4B">
        <w:trPr>
          <w:trHeight w:val="283"/>
        </w:trPr>
        <w:tc>
          <w:tcPr>
            <w:tcW w:w="670" w:type="dxa"/>
          </w:tcPr>
          <w:p w14:paraId="60F7FB57" w14:textId="77777777" w:rsidR="003A5F96" w:rsidRPr="007F362D" w:rsidRDefault="003A5F96" w:rsidP="003A5F96"/>
        </w:tc>
        <w:tc>
          <w:tcPr>
            <w:tcW w:w="9820" w:type="dxa"/>
          </w:tcPr>
          <w:p w14:paraId="247234C3" w14:textId="77777777" w:rsidR="003A5F96" w:rsidRPr="007F362D" w:rsidRDefault="003A5F96" w:rsidP="003A5F96">
            <w:pPr>
              <w:jc w:val="center"/>
              <w:rPr>
                <w:b/>
              </w:rPr>
            </w:pPr>
            <w:r w:rsidRPr="007F362D">
              <w:rPr>
                <w:b/>
              </w:rPr>
              <w:t>COURSE OUTCOMES</w:t>
            </w:r>
          </w:p>
        </w:tc>
      </w:tr>
      <w:tr w:rsidR="003A5F96" w:rsidRPr="007F362D" w14:paraId="59E28AEB" w14:textId="77777777" w:rsidTr="003A5F96">
        <w:trPr>
          <w:trHeight w:val="283"/>
        </w:trPr>
        <w:tc>
          <w:tcPr>
            <w:tcW w:w="670" w:type="dxa"/>
            <w:vAlign w:val="center"/>
          </w:tcPr>
          <w:p w14:paraId="720AA44D" w14:textId="77777777" w:rsidR="003A5F96" w:rsidRPr="007F362D" w:rsidRDefault="003A5F96" w:rsidP="003A5F96">
            <w:pPr>
              <w:rPr>
                <w:b/>
                <w:bCs/>
              </w:rPr>
            </w:pPr>
            <w:r w:rsidRPr="007F362D">
              <w:rPr>
                <w:b/>
                <w:bCs/>
              </w:rPr>
              <w:t>CO1</w:t>
            </w:r>
          </w:p>
        </w:tc>
        <w:tc>
          <w:tcPr>
            <w:tcW w:w="9820" w:type="dxa"/>
            <w:vAlign w:val="center"/>
          </w:tcPr>
          <w:p w14:paraId="1D4E24B2" w14:textId="77777777" w:rsidR="003A5F96" w:rsidRPr="007F362D" w:rsidRDefault="003A5F96" w:rsidP="003A5F96">
            <w:r w:rsidRPr="007F362D">
              <w:rPr>
                <w:color w:val="222222"/>
                <w:lang w:eastAsia="en-IN" w:bidi="ta-IN"/>
              </w:rPr>
              <w:t>Apply knowledge gained in object-oriented programming for developing programs</w:t>
            </w:r>
          </w:p>
        </w:tc>
      </w:tr>
      <w:tr w:rsidR="003A5F96" w:rsidRPr="007F362D" w14:paraId="56A0DDF1" w14:textId="77777777" w:rsidTr="003A5F96">
        <w:trPr>
          <w:trHeight w:val="283"/>
        </w:trPr>
        <w:tc>
          <w:tcPr>
            <w:tcW w:w="670" w:type="dxa"/>
            <w:vAlign w:val="center"/>
          </w:tcPr>
          <w:p w14:paraId="62F8336F" w14:textId="77777777" w:rsidR="003A5F96" w:rsidRPr="007F362D" w:rsidRDefault="003A5F96" w:rsidP="003A5F96">
            <w:pPr>
              <w:rPr>
                <w:b/>
                <w:bCs/>
              </w:rPr>
            </w:pPr>
            <w:r w:rsidRPr="007F362D">
              <w:rPr>
                <w:b/>
                <w:bCs/>
              </w:rPr>
              <w:t>CO2</w:t>
            </w:r>
          </w:p>
        </w:tc>
        <w:tc>
          <w:tcPr>
            <w:tcW w:w="9820" w:type="dxa"/>
            <w:vAlign w:val="center"/>
          </w:tcPr>
          <w:p w14:paraId="66DA0FE6" w14:textId="77777777" w:rsidR="003A5F96" w:rsidRPr="007F362D" w:rsidRDefault="003A5F96" w:rsidP="003A5F96">
            <w:r w:rsidRPr="007F362D">
              <w:rPr>
                <w:color w:val="222222"/>
                <w:lang w:eastAsia="en-IN" w:bidi="ta-IN"/>
              </w:rPr>
              <w:t>Analyze the suitable features of object-oriented programming languages for appropriate applications</w:t>
            </w:r>
          </w:p>
        </w:tc>
      </w:tr>
      <w:tr w:rsidR="003A5F96" w:rsidRPr="007F362D" w14:paraId="20A5CEDE" w14:textId="77777777" w:rsidTr="003A5F96">
        <w:trPr>
          <w:trHeight w:val="283"/>
        </w:trPr>
        <w:tc>
          <w:tcPr>
            <w:tcW w:w="670" w:type="dxa"/>
            <w:vAlign w:val="center"/>
          </w:tcPr>
          <w:p w14:paraId="746F5C43" w14:textId="77777777" w:rsidR="003A5F96" w:rsidRPr="007F362D" w:rsidRDefault="003A5F96" w:rsidP="003A5F96">
            <w:pPr>
              <w:rPr>
                <w:b/>
                <w:bCs/>
              </w:rPr>
            </w:pPr>
            <w:r w:rsidRPr="007F362D">
              <w:rPr>
                <w:b/>
                <w:bCs/>
              </w:rPr>
              <w:t>CO3</w:t>
            </w:r>
          </w:p>
        </w:tc>
        <w:tc>
          <w:tcPr>
            <w:tcW w:w="9820" w:type="dxa"/>
            <w:vAlign w:val="center"/>
          </w:tcPr>
          <w:p w14:paraId="6F335DE3" w14:textId="77777777" w:rsidR="003A5F96" w:rsidRPr="007F362D" w:rsidRDefault="003A5F96" w:rsidP="003A5F96">
            <w:r w:rsidRPr="007F362D">
              <w:rPr>
                <w:color w:val="222222"/>
                <w:lang w:eastAsia="en-IN" w:bidi="ta-IN"/>
              </w:rPr>
              <w:t>Illustrate the concept of polymorphism and exceptions using object-oriented approach.</w:t>
            </w:r>
          </w:p>
        </w:tc>
      </w:tr>
      <w:tr w:rsidR="003A5F96" w:rsidRPr="007F362D" w14:paraId="2D144514" w14:textId="77777777" w:rsidTr="003A5F96">
        <w:trPr>
          <w:trHeight w:val="283"/>
        </w:trPr>
        <w:tc>
          <w:tcPr>
            <w:tcW w:w="670" w:type="dxa"/>
            <w:vAlign w:val="center"/>
          </w:tcPr>
          <w:p w14:paraId="13FDE8CD" w14:textId="77777777" w:rsidR="003A5F96" w:rsidRPr="007F362D" w:rsidRDefault="003A5F96" w:rsidP="003A5F96">
            <w:pPr>
              <w:rPr>
                <w:b/>
                <w:bCs/>
              </w:rPr>
            </w:pPr>
            <w:r w:rsidRPr="007F362D">
              <w:rPr>
                <w:b/>
                <w:bCs/>
              </w:rPr>
              <w:t>CO4</w:t>
            </w:r>
          </w:p>
        </w:tc>
        <w:tc>
          <w:tcPr>
            <w:tcW w:w="9820" w:type="dxa"/>
            <w:vAlign w:val="center"/>
          </w:tcPr>
          <w:p w14:paraId="0ED8C543" w14:textId="77777777" w:rsidR="003A5F96" w:rsidRPr="007F362D" w:rsidRDefault="003A5F96" w:rsidP="003A5F96">
            <w:r w:rsidRPr="007F362D">
              <w:t>Interpret simple data types and design implementations, using functions.</w:t>
            </w:r>
          </w:p>
        </w:tc>
      </w:tr>
      <w:tr w:rsidR="003A5F96" w:rsidRPr="007F362D" w14:paraId="2AA85366" w14:textId="77777777" w:rsidTr="003A5F96">
        <w:trPr>
          <w:trHeight w:val="283"/>
        </w:trPr>
        <w:tc>
          <w:tcPr>
            <w:tcW w:w="670" w:type="dxa"/>
            <w:vAlign w:val="center"/>
          </w:tcPr>
          <w:p w14:paraId="7DAACA68" w14:textId="77777777" w:rsidR="003A5F96" w:rsidRPr="007F362D" w:rsidRDefault="003A5F96" w:rsidP="003A5F96">
            <w:pPr>
              <w:rPr>
                <w:b/>
                <w:bCs/>
              </w:rPr>
            </w:pPr>
            <w:r w:rsidRPr="007F362D">
              <w:rPr>
                <w:b/>
                <w:bCs/>
              </w:rPr>
              <w:t>CO5</w:t>
            </w:r>
          </w:p>
        </w:tc>
        <w:tc>
          <w:tcPr>
            <w:tcW w:w="9820" w:type="dxa"/>
            <w:vAlign w:val="center"/>
          </w:tcPr>
          <w:p w14:paraId="1C23F630" w14:textId="77777777" w:rsidR="003A5F96" w:rsidRPr="007F362D" w:rsidRDefault="003A5F96" w:rsidP="003A5F96">
            <w:r w:rsidRPr="007F362D">
              <w:rPr>
                <w:color w:val="222222"/>
                <w:lang w:eastAsia="en-IN" w:bidi="ta-IN"/>
              </w:rPr>
              <w:t>Identify the suitable data structure algorithms for data storage applications</w:t>
            </w:r>
          </w:p>
        </w:tc>
      </w:tr>
      <w:tr w:rsidR="003A5F96" w:rsidRPr="007F362D" w14:paraId="143046C8" w14:textId="77777777" w:rsidTr="003A5F96">
        <w:trPr>
          <w:trHeight w:val="283"/>
        </w:trPr>
        <w:tc>
          <w:tcPr>
            <w:tcW w:w="670" w:type="dxa"/>
            <w:vAlign w:val="center"/>
          </w:tcPr>
          <w:p w14:paraId="1694403B" w14:textId="77777777" w:rsidR="003A5F96" w:rsidRPr="007F362D" w:rsidRDefault="003A5F96" w:rsidP="003A5F96">
            <w:pPr>
              <w:rPr>
                <w:b/>
                <w:bCs/>
              </w:rPr>
            </w:pPr>
            <w:r w:rsidRPr="007F362D">
              <w:rPr>
                <w:b/>
                <w:bCs/>
              </w:rPr>
              <w:t>CO6</w:t>
            </w:r>
          </w:p>
        </w:tc>
        <w:tc>
          <w:tcPr>
            <w:tcW w:w="9820" w:type="dxa"/>
            <w:vAlign w:val="center"/>
          </w:tcPr>
          <w:p w14:paraId="5070D88C" w14:textId="77777777" w:rsidR="003A5F96" w:rsidRPr="007F362D" w:rsidRDefault="003A5F96" w:rsidP="003A5F96">
            <w:r w:rsidRPr="007F362D">
              <w:rPr>
                <w:color w:val="222222"/>
                <w:lang w:eastAsia="en-IN" w:bidi="ta-IN"/>
              </w:rPr>
              <w:t>Choose appropriate file management techniques for database handling.</w:t>
            </w:r>
          </w:p>
        </w:tc>
      </w:tr>
    </w:tbl>
    <w:p w14:paraId="1B182AEB" w14:textId="77777777" w:rsidR="003A5F96" w:rsidRPr="007F362D" w:rsidRDefault="003A5F9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A5F96" w:rsidRPr="007F362D" w14:paraId="0E06D315" w14:textId="77777777" w:rsidTr="00E56E00">
        <w:trPr>
          <w:jc w:val="center"/>
        </w:trPr>
        <w:tc>
          <w:tcPr>
            <w:tcW w:w="6385" w:type="dxa"/>
            <w:gridSpan w:val="8"/>
          </w:tcPr>
          <w:p w14:paraId="09333F0F" w14:textId="77777777" w:rsidR="003A5F96" w:rsidRPr="007F362D" w:rsidRDefault="003A5F96" w:rsidP="003A5F96">
            <w:pPr>
              <w:jc w:val="center"/>
              <w:rPr>
                <w:b/>
              </w:rPr>
            </w:pPr>
            <w:r w:rsidRPr="007F362D">
              <w:rPr>
                <w:b/>
              </w:rPr>
              <w:t>Assessment Pattern as per Bloom’s Level</w:t>
            </w:r>
          </w:p>
        </w:tc>
      </w:tr>
      <w:tr w:rsidR="003A5F96" w:rsidRPr="007F362D" w14:paraId="2BC82756" w14:textId="77777777" w:rsidTr="00E56E00">
        <w:trPr>
          <w:jc w:val="center"/>
        </w:trPr>
        <w:tc>
          <w:tcPr>
            <w:tcW w:w="1140" w:type="dxa"/>
          </w:tcPr>
          <w:p w14:paraId="36DC7BAF" w14:textId="77777777" w:rsidR="003A5F96" w:rsidRPr="007F362D" w:rsidRDefault="003A5F96" w:rsidP="003A5F96">
            <w:pPr>
              <w:jc w:val="center"/>
              <w:rPr>
                <w:b/>
                <w:bCs/>
              </w:rPr>
            </w:pPr>
            <w:r w:rsidRPr="007F362D">
              <w:rPr>
                <w:b/>
                <w:bCs/>
              </w:rPr>
              <w:t>CO / BL</w:t>
            </w:r>
          </w:p>
        </w:tc>
        <w:tc>
          <w:tcPr>
            <w:tcW w:w="709" w:type="dxa"/>
          </w:tcPr>
          <w:p w14:paraId="4381C51C" w14:textId="77777777" w:rsidR="003A5F96" w:rsidRPr="007F362D" w:rsidRDefault="003A5F96" w:rsidP="003A5F96">
            <w:pPr>
              <w:jc w:val="center"/>
              <w:rPr>
                <w:b/>
              </w:rPr>
            </w:pPr>
            <w:r w:rsidRPr="007F362D">
              <w:rPr>
                <w:b/>
              </w:rPr>
              <w:t>R</w:t>
            </w:r>
          </w:p>
        </w:tc>
        <w:tc>
          <w:tcPr>
            <w:tcW w:w="708" w:type="dxa"/>
          </w:tcPr>
          <w:p w14:paraId="6473A986" w14:textId="77777777" w:rsidR="003A5F96" w:rsidRPr="007F362D" w:rsidRDefault="003A5F96" w:rsidP="003A5F96">
            <w:pPr>
              <w:jc w:val="center"/>
              <w:rPr>
                <w:b/>
              </w:rPr>
            </w:pPr>
            <w:r w:rsidRPr="007F362D">
              <w:rPr>
                <w:b/>
              </w:rPr>
              <w:t>U</w:t>
            </w:r>
          </w:p>
        </w:tc>
        <w:tc>
          <w:tcPr>
            <w:tcW w:w="709" w:type="dxa"/>
          </w:tcPr>
          <w:p w14:paraId="443B582A" w14:textId="77777777" w:rsidR="003A5F96" w:rsidRPr="007F362D" w:rsidRDefault="003A5F96" w:rsidP="003A5F96">
            <w:pPr>
              <w:jc w:val="center"/>
              <w:rPr>
                <w:b/>
              </w:rPr>
            </w:pPr>
            <w:r w:rsidRPr="007F362D">
              <w:rPr>
                <w:b/>
              </w:rPr>
              <w:t>A</w:t>
            </w:r>
          </w:p>
        </w:tc>
        <w:tc>
          <w:tcPr>
            <w:tcW w:w="709" w:type="dxa"/>
          </w:tcPr>
          <w:p w14:paraId="33B21EF9" w14:textId="77777777" w:rsidR="003A5F96" w:rsidRPr="007F362D" w:rsidRDefault="003A5F96" w:rsidP="003A5F96">
            <w:pPr>
              <w:jc w:val="center"/>
              <w:rPr>
                <w:b/>
              </w:rPr>
            </w:pPr>
            <w:r w:rsidRPr="007F362D">
              <w:rPr>
                <w:b/>
              </w:rPr>
              <w:t>An</w:t>
            </w:r>
          </w:p>
        </w:tc>
        <w:tc>
          <w:tcPr>
            <w:tcW w:w="709" w:type="dxa"/>
          </w:tcPr>
          <w:p w14:paraId="535AF685" w14:textId="77777777" w:rsidR="003A5F96" w:rsidRPr="007F362D" w:rsidRDefault="003A5F96" w:rsidP="003A5F96">
            <w:pPr>
              <w:jc w:val="center"/>
              <w:rPr>
                <w:b/>
              </w:rPr>
            </w:pPr>
            <w:r w:rsidRPr="007F362D">
              <w:rPr>
                <w:b/>
              </w:rPr>
              <w:t>E</w:t>
            </w:r>
          </w:p>
        </w:tc>
        <w:tc>
          <w:tcPr>
            <w:tcW w:w="708" w:type="dxa"/>
          </w:tcPr>
          <w:p w14:paraId="63B031C4" w14:textId="77777777" w:rsidR="003A5F96" w:rsidRPr="007F362D" w:rsidRDefault="003A5F96" w:rsidP="003A5F96">
            <w:pPr>
              <w:jc w:val="center"/>
              <w:rPr>
                <w:b/>
              </w:rPr>
            </w:pPr>
            <w:r w:rsidRPr="007F362D">
              <w:rPr>
                <w:b/>
              </w:rPr>
              <w:t>C</w:t>
            </w:r>
          </w:p>
        </w:tc>
        <w:tc>
          <w:tcPr>
            <w:tcW w:w="993" w:type="dxa"/>
          </w:tcPr>
          <w:p w14:paraId="79722A28" w14:textId="77777777" w:rsidR="003A5F96" w:rsidRPr="007F362D" w:rsidRDefault="003A5F96" w:rsidP="003A5F96">
            <w:pPr>
              <w:jc w:val="center"/>
              <w:rPr>
                <w:b/>
              </w:rPr>
            </w:pPr>
            <w:r w:rsidRPr="007F362D">
              <w:rPr>
                <w:b/>
              </w:rPr>
              <w:t>Total</w:t>
            </w:r>
          </w:p>
        </w:tc>
      </w:tr>
      <w:tr w:rsidR="003A5F96" w:rsidRPr="007F362D" w14:paraId="7960E595" w14:textId="77777777" w:rsidTr="00E56E00">
        <w:trPr>
          <w:jc w:val="center"/>
        </w:trPr>
        <w:tc>
          <w:tcPr>
            <w:tcW w:w="1140" w:type="dxa"/>
          </w:tcPr>
          <w:p w14:paraId="3899C9D0" w14:textId="77777777" w:rsidR="003A5F96" w:rsidRPr="007F362D" w:rsidRDefault="003A5F96" w:rsidP="003A5F96">
            <w:pPr>
              <w:jc w:val="center"/>
              <w:rPr>
                <w:b/>
                <w:bCs/>
              </w:rPr>
            </w:pPr>
            <w:r w:rsidRPr="007F362D">
              <w:rPr>
                <w:b/>
                <w:bCs/>
              </w:rPr>
              <w:t>CO1</w:t>
            </w:r>
          </w:p>
        </w:tc>
        <w:tc>
          <w:tcPr>
            <w:tcW w:w="709" w:type="dxa"/>
          </w:tcPr>
          <w:p w14:paraId="7EDFF38B" w14:textId="77777777" w:rsidR="003A5F96" w:rsidRPr="007F362D" w:rsidRDefault="003A5F96" w:rsidP="003A5F96">
            <w:pPr>
              <w:jc w:val="center"/>
            </w:pPr>
            <w:r w:rsidRPr="007F362D">
              <w:t>2</w:t>
            </w:r>
          </w:p>
        </w:tc>
        <w:tc>
          <w:tcPr>
            <w:tcW w:w="708" w:type="dxa"/>
          </w:tcPr>
          <w:p w14:paraId="708F2A88" w14:textId="77777777" w:rsidR="003A5F96" w:rsidRPr="007F362D" w:rsidRDefault="003A5F96" w:rsidP="003A5F96">
            <w:pPr>
              <w:jc w:val="center"/>
            </w:pPr>
            <w:r w:rsidRPr="007F362D">
              <w:t>13</w:t>
            </w:r>
          </w:p>
        </w:tc>
        <w:tc>
          <w:tcPr>
            <w:tcW w:w="709" w:type="dxa"/>
          </w:tcPr>
          <w:p w14:paraId="3F5F9A2B" w14:textId="77777777" w:rsidR="003A5F96" w:rsidRPr="007F362D" w:rsidRDefault="003A5F96" w:rsidP="003A5F96">
            <w:pPr>
              <w:jc w:val="center"/>
            </w:pPr>
          </w:p>
        </w:tc>
        <w:tc>
          <w:tcPr>
            <w:tcW w:w="709" w:type="dxa"/>
          </w:tcPr>
          <w:p w14:paraId="51AA39B7" w14:textId="77777777" w:rsidR="003A5F96" w:rsidRPr="007F362D" w:rsidRDefault="003A5F96" w:rsidP="003A5F96">
            <w:pPr>
              <w:jc w:val="center"/>
            </w:pPr>
          </w:p>
        </w:tc>
        <w:tc>
          <w:tcPr>
            <w:tcW w:w="709" w:type="dxa"/>
          </w:tcPr>
          <w:p w14:paraId="0A74F002" w14:textId="77777777" w:rsidR="003A5F96" w:rsidRPr="007F362D" w:rsidRDefault="003A5F96" w:rsidP="003A5F96">
            <w:pPr>
              <w:jc w:val="center"/>
            </w:pPr>
          </w:p>
        </w:tc>
        <w:tc>
          <w:tcPr>
            <w:tcW w:w="708" w:type="dxa"/>
          </w:tcPr>
          <w:p w14:paraId="43283DFD" w14:textId="77777777" w:rsidR="003A5F96" w:rsidRPr="007F362D" w:rsidRDefault="003A5F96" w:rsidP="003A5F96">
            <w:pPr>
              <w:jc w:val="center"/>
            </w:pPr>
          </w:p>
        </w:tc>
        <w:tc>
          <w:tcPr>
            <w:tcW w:w="993" w:type="dxa"/>
          </w:tcPr>
          <w:p w14:paraId="79DEF4C3" w14:textId="77777777" w:rsidR="003A5F96" w:rsidRPr="007F362D" w:rsidRDefault="003A5F96" w:rsidP="003A5F96">
            <w:pPr>
              <w:jc w:val="center"/>
            </w:pPr>
            <w:r w:rsidRPr="007F362D">
              <w:t>15</w:t>
            </w:r>
          </w:p>
        </w:tc>
      </w:tr>
      <w:tr w:rsidR="003A5F96" w:rsidRPr="007F362D" w14:paraId="12532335" w14:textId="77777777" w:rsidTr="00E56E00">
        <w:trPr>
          <w:jc w:val="center"/>
        </w:trPr>
        <w:tc>
          <w:tcPr>
            <w:tcW w:w="1140" w:type="dxa"/>
          </w:tcPr>
          <w:p w14:paraId="15547201" w14:textId="77777777" w:rsidR="003A5F96" w:rsidRPr="007F362D" w:rsidRDefault="003A5F96" w:rsidP="003A5F96">
            <w:pPr>
              <w:jc w:val="center"/>
              <w:rPr>
                <w:b/>
                <w:bCs/>
              </w:rPr>
            </w:pPr>
            <w:r w:rsidRPr="007F362D">
              <w:rPr>
                <w:b/>
                <w:bCs/>
              </w:rPr>
              <w:t>CO2</w:t>
            </w:r>
          </w:p>
        </w:tc>
        <w:tc>
          <w:tcPr>
            <w:tcW w:w="709" w:type="dxa"/>
          </w:tcPr>
          <w:p w14:paraId="63A640FD" w14:textId="77777777" w:rsidR="003A5F96" w:rsidRPr="007F362D" w:rsidRDefault="003A5F96" w:rsidP="003A5F96">
            <w:pPr>
              <w:jc w:val="center"/>
            </w:pPr>
            <w:r w:rsidRPr="007F362D">
              <w:t>1</w:t>
            </w:r>
          </w:p>
        </w:tc>
        <w:tc>
          <w:tcPr>
            <w:tcW w:w="708" w:type="dxa"/>
          </w:tcPr>
          <w:p w14:paraId="7C1825B0" w14:textId="77777777" w:rsidR="003A5F96" w:rsidRPr="007F362D" w:rsidRDefault="003A5F96" w:rsidP="003A5F96">
            <w:pPr>
              <w:jc w:val="center"/>
            </w:pPr>
            <w:r w:rsidRPr="007F362D">
              <w:t>18</w:t>
            </w:r>
          </w:p>
        </w:tc>
        <w:tc>
          <w:tcPr>
            <w:tcW w:w="709" w:type="dxa"/>
          </w:tcPr>
          <w:p w14:paraId="456AD3D6" w14:textId="77777777" w:rsidR="003A5F96" w:rsidRPr="007F362D" w:rsidRDefault="003A5F96" w:rsidP="003A5F96">
            <w:pPr>
              <w:jc w:val="center"/>
            </w:pPr>
            <w:r w:rsidRPr="007F362D">
              <w:t>16</w:t>
            </w:r>
          </w:p>
        </w:tc>
        <w:tc>
          <w:tcPr>
            <w:tcW w:w="709" w:type="dxa"/>
          </w:tcPr>
          <w:p w14:paraId="2E4D9F2C" w14:textId="77777777" w:rsidR="003A5F96" w:rsidRPr="007F362D" w:rsidRDefault="003A5F96" w:rsidP="003A5F96">
            <w:pPr>
              <w:jc w:val="center"/>
            </w:pPr>
          </w:p>
        </w:tc>
        <w:tc>
          <w:tcPr>
            <w:tcW w:w="709" w:type="dxa"/>
          </w:tcPr>
          <w:p w14:paraId="72E01A12" w14:textId="77777777" w:rsidR="003A5F96" w:rsidRPr="007F362D" w:rsidRDefault="003A5F96" w:rsidP="003A5F96">
            <w:pPr>
              <w:jc w:val="center"/>
            </w:pPr>
          </w:p>
        </w:tc>
        <w:tc>
          <w:tcPr>
            <w:tcW w:w="708" w:type="dxa"/>
          </w:tcPr>
          <w:p w14:paraId="1A55227F" w14:textId="77777777" w:rsidR="003A5F96" w:rsidRPr="007F362D" w:rsidRDefault="003A5F96" w:rsidP="003A5F96">
            <w:pPr>
              <w:jc w:val="center"/>
            </w:pPr>
          </w:p>
        </w:tc>
        <w:tc>
          <w:tcPr>
            <w:tcW w:w="993" w:type="dxa"/>
          </w:tcPr>
          <w:p w14:paraId="4F1922A6" w14:textId="77777777" w:rsidR="003A5F96" w:rsidRPr="007F362D" w:rsidRDefault="003A5F96" w:rsidP="003A5F96">
            <w:pPr>
              <w:jc w:val="center"/>
            </w:pPr>
            <w:r w:rsidRPr="007F362D">
              <w:t>35</w:t>
            </w:r>
          </w:p>
        </w:tc>
      </w:tr>
      <w:tr w:rsidR="003A5F96" w:rsidRPr="007F362D" w14:paraId="528FAE4D" w14:textId="77777777" w:rsidTr="00E56E00">
        <w:trPr>
          <w:jc w:val="center"/>
        </w:trPr>
        <w:tc>
          <w:tcPr>
            <w:tcW w:w="1140" w:type="dxa"/>
          </w:tcPr>
          <w:p w14:paraId="1A7A671F" w14:textId="77777777" w:rsidR="003A5F96" w:rsidRPr="007F362D" w:rsidRDefault="003A5F96" w:rsidP="003A5F96">
            <w:pPr>
              <w:jc w:val="center"/>
              <w:rPr>
                <w:b/>
                <w:bCs/>
              </w:rPr>
            </w:pPr>
            <w:r w:rsidRPr="007F362D">
              <w:rPr>
                <w:b/>
                <w:bCs/>
              </w:rPr>
              <w:t>CO3</w:t>
            </w:r>
          </w:p>
        </w:tc>
        <w:tc>
          <w:tcPr>
            <w:tcW w:w="709" w:type="dxa"/>
          </w:tcPr>
          <w:p w14:paraId="64D2D2F2" w14:textId="77777777" w:rsidR="003A5F96" w:rsidRPr="007F362D" w:rsidRDefault="003A5F96" w:rsidP="003A5F96">
            <w:pPr>
              <w:jc w:val="center"/>
            </w:pPr>
          </w:p>
        </w:tc>
        <w:tc>
          <w:tcPr>
            <w:tcW w:w="708" w:type="dxa"/>
          </w:tcPr>
          <w:p w14:paraId="06F38115" w14:textId="77777777" w:rsidR="003A5F96" w:rsidRPr="007F362D" w:rsidRDefault="003A5F96" w:rsidP="003A5F96">
            <w:pPr>
              <w:jc w:val="center"/>
            </w:pPr>
            <w:r w:rsidRPr="007F362D">
              <w:t>13</w:t>
            </w:r>
          </w:p>
        </w:tc>
        <w:tc>
          <w:tcPr>
            <w:tcW w:w="709" w:type="dxa"/>
          </w:tcPr>
          <w:p w14:paraId="46ABBD13" w14:textId="77777777" w:rsidR="003A5F96" w:rsidRPr="007F362D" w:rsidRDefault="003A5F96" w:rsidP="003A5F96">
            <w:pPr>
              <w:jc w:val="center"/>
            </w:pPr>
          </w:p>
        </w:tc>
        <w:tc>
          <w:tcPr>
            <w:tcW w:w="709" w:type="dxa"/>
          </w:tcPr>
          <w:p w14:paraId="45814F74" w14:textId="77777777" w:rsidR="003A5F96" w:rsidRPr="007F362D" w:rsidRDefault="003A5F96" w:rsidP="003A5F96">
            <w:pPr>
              <w:jc w:val="center"/>
            </w:pPr>
          </w:p>
        </w:tc>
        <w:tc>
          <w:tcPr>
            <w:tcW w:w="709" w:type="dxa"/>
          </w:tcPr>
          <w:p w14:paraId="0CD1EEE8" w14:textId="77777777" w:rsidR="003A5F96" w:rsidRPr="007F362D" w:rsidRDefault="003A5F96" w:rsidP="003A5F96">
            <w:pPr>
              <w:jc w:val="center"/>
            </w:pPr>
          </w:p>
        </w:tc>
        <w:tc>
          <w:tcPr>
            <w:tcW w:w="708" w:type="dxa"/>
          </w:tcPr>
          <w:p w14:paraId="6CC704FB" w14:textId="77777777" w:rsidR="003A5F96" w:rsidRPr="007F362D" w:rsidRDefault="003A5F96" w:rsidP="003A5F96">
            <w:pPr>
              <w:jc w:val="center"/>
            </w:pPr>
          </w:p>
        </w:tc>
        <w:tc>
          <w:tcPr>
            <w:tcW w:w="993" w:type="dxa"/>
          </w:tcPr>
          <w:p w14:paraId="2A17150F" w14:textId="77777777" w:rsidR="003A5F96" w:rsidRPr="007F362D" w:rsidRDefault="003A5F96" w:rsidP="003A5F96">
            <w:pPr>
              <w:jc w:val="center"/>
            </w:pPr>
            <w:r w:rsidRPr="007F362D">
              <w:t>13</w:t>
            </w:r>
          </w:p>
        </w:tc>
      </w:tr>
      <w:tr w:rsidR="003A5F96" w:rsidRPr="007F362D" w14:paraId="75D802AD" w14:textId="77777777" w:rsidTr="00E56E00">
        <w:trPr>
          <w:jc w:val="center"/>
        </w:trPr>
        <w:tc>
          <w:tcPr>
            <w:tcW w:w="1140" w:type="dxa"/>
          </w:tcPr>
          <w:p w14:paraId="6D1E8F3F" w14:textId="77777777" w:rsidR="003A5F96" w:rsidRPr="007F362D" w:rsidRDefault="003A5F96" w:rsidP="003A5F96">
            <w:pPr>
              <w:jc w:val="center"/>
              <w:rPr>
                <w:b/>
                <w:bCs/>
              </w:rPr>
            </w:pPr>
            <w:r w:rsidRPr="007F362D">
              <w:rPr>
                <w:b/>
                <w:bCs/>
              </w:rPr>
              <w:t>CO4</w:t>
            </w:r>
          </w:p>
        </w:tc>
        <w:tc>
          <w:tcPr>
            <w:tcW w:w="709" w:type="dxa"/>
          </w:tcPr>
          <w:p w14:paraId="486A4478" w14:textId="77777777" w:rsidR="003A5F96" w:rsidRPr="007F362D" w:rsidRDefault="003A5F96" w:rsidP="003A5F96">
            <w:pPr>
              <w:jc w:val="center"/>
            </w:pPr>
            <w:r w:rsidRPr="007F362D">
              <w:t>3</w:t>
            </w:r>
          </w:p>
        </w:tc>
        <w:tc>
          <w:tcPr>
            <w:tcW w:w="708" w:type="dxa"/>
          </w:tcPr>
          <w:p w14:paraId="2FD18EAE" w14:textId="77777777" w:rsidR="003A5F96" w:rsidRPr="007F362D" w:rsidRDefault="003A5F96" w:rsidP="003A5F96">
            <w:pPr>
              <w:jc w:val="center"/>
            </w:pPr>
            <w:r w:rsidRPr="007F362D">
              <w:t>14</w:t>
            </w:r>
          </w:p>
        </w:tc>
        <w:tc>
          <w:tcPr>
            <w:tcW w:w="709" w:type="dxa"/>
          </w:tcPr>
          <w:p w14:paraId="155B6FF2" w14:textId="77777777" w:rsidR="003A5F96" w:rsidRPr="007F362D" w:rsidRDefault="003A5F96" w:rsidP="003A5F96">
            <w:pPr>
              <w:jc w:val="center"/>
            </w:pPr>
          </w:p>
        </w:tc>
        <w:tc>
          <w:tcPr>
            <w:tcW w:w="709" w:type="dxa"/>
          </w:tcPr>
          <w:p w14:paraId="6FE25C5F" w14:textId="77777777" w:rsidR="003A5F96" w:rsidRPr="007F362D" w:rsidRDefault="003A5F96" w:rsidP="003A5F96">
            <w:pPr>
              <w:jc w:val="center"/>
            </w:pPr>
          </w:p>
        </w:tc>
        <w:tc>
          <w:tcPr>
            <w:tcW w:w="709" w:type="dxa"/>
          </w:tcPr>
          <w:p w14:paraId="59FE90F6" w14:textId="77777777" w:rsidR="003A5F96" w:rsidRPr="007F362D" w:rsidRDefault="003A5F96" w:rsidP="003A5F96">
            <w:pPr>
              <w:jc w:val="center"/>
            </w:pPr>
          </w:p>
        </w:tc>
        <w:tc>
          <w:tcPr>
            <w:tcW w:w="708" w:type="dxa"/>
          </w:tcPr>
          <w:p w14:paraId="160C0F4D" w14:textId="77777777" w:rsidR="003A5F96" w:rsidRPr="007F362D" w:rsidRDefault="003A5F96" w:rsidP="003A5F96">
            <w:pPr>
              <w:jc w:val="center"/>
            </w:pPr>
          </w:p>
        </w:tc>
        <w:tc>
          <w:tcPr>
            <w:tcW w:w="993" w:type="dxa"/>
          </w:tcPr>
          <w:p w14:paraId="67B3BFF5" w14:textId="77777777" w:rsidR="003A5F96" w:rsidRPr="007F362D" w:rsidRDefault="003A5F96" w:rsidP="003A5F96">
            <w:pPr>
              <w:jc w:val="center"/>
            </w:pPr>
            <w:r w:rsidRPr="007F362D">
              <w:t>17</w:t>
            </w:r>
          </w:p>
        </w:tc>
      </w:tr>
      <w:tr w:rsidR="003A5F96" w:rsidRPr="007F362D" w14:paraId="0AB62F64" w14:textId="77777777" w:rsidTr="00E56E00">
        <w:trPr>
          <w:jc w:val="center"/>
        </w:trPr>
        <w:tc>
          <w:tcPr>
            <w:tcW w:w="1140" w:type="dxa"/>
          </w:tcPr>
          <w:p w14:paraId="7AEB9D88" w14:textId="77777777" w:rsidR="003A5F96" w:rsidRPr="007F362D" w:rsidRDefault="003A5F96" w:rsidP="003A5F96">
            <w:pPr>
              <w:jc w:val="center"/>
              <w:rPr>
                <w:b/>
                <w:bCs/>
              </w:rPr>
            </w:pPr>
            <w:r w:rsidRPr="007F362D">
              <w:rPr>
                <w:b/>
                <w:bCs/>
              </w:rPr>
              <w:t>CO5</w:t>
            </w:r>
          </w:p>
        </w:tc>
        <w:tc>
          <w:tcPr>
            <w:tcW w:w="709" w:type="dxa"/>
          </w:tcPr>
          <w:p w14:paraId="3C075FD2" w14:textId="77777777" w:rsidR="003A5F96" w:rsidRPr="007F362D" w:rsidRDefault="003A5F96" w:rsidP="003A5F96">
            <w:pPr>
              <w:jc w:val="center"/>
            </w:pPr>
            <w:r w:rsidRPr="007F362D">
              <w:t>4</w:t>
            </w:r>
          </w:p>
        </w:tc>
        <w:tc>
          <w:tcPr>
            <w:tcW w:w="708" w:type="dxa"/>
          </w:tcPr>
          <w:p w14:paraId="01F3C70C" w14:textId="77777777" w:rsidR="003A5F96" w:rsidRPr="007F362D" w:rsidRDefault="003A5F96" w:rsidP="003A5F96">
            <w:pPr>
              <w:jc w:val="center"/>
            </w:pPr>
            <w:r w:rsidRPr="007F362D">
              <w:t>28</w:t>
            </w:r>
          </w:p>
        </w:tc>
        <w:tc>
          <w:tcPr>
            <w:tcW w:w="709" w:type="dxa"/>
          </w:tcPr>
          <w:p w14:paraId="0027BCFA" w14:textId="77777777" w:rsidR="003A5F96" w:rsidRPr="007F362D" w:rsidRDefault="003A5F96" w:rsidP="003A5F96">
            <w:pPr>
              <w:jc w:val="center"/>
            </w:pPr>
          </w:p>
        </w:tc>
        <w:tc>
          <w:tcPr>
            <w:tcW w:w="709" w:type="dxa"/>
          </w:tcPr>
          <w:p w14:paraId="0F897D58" w14:textId="77777777" w:rsidR="003A5F96" w:rsidRPr="007F362D" w:rsidRDefault="003A5F96" w:rsidP="003A5F96">
            <w:pPr>
              <w:jc w:val="center"/>
            </w:pPr>
          </w:p>
        </w:tc>
        <w:tc>
          <w:tcPr>
            <w:tcW w:w="709" w:type="dxa"/>
          </w:tcPr>
          <w:p w14:paraId="289A5E20" w14:textId="77777777" w:rsidR="003A5F96" w:rsidRPr="007F362D" w:rsidRDefault="003A5F96" w:rsidP="003A5F96">
            <w:pPr>
              <w:jc w:val="center"/>
            </w:pPr>
          </w:p>
        </w:tc>
        <w:tc>
          <w:tcPr>
            <w:tcW w:w="708" w:type="dxa"/>
          </w:tcPr>
          <w:p w14:paraId="4519ADF1" w14:textId="77777777" w:rsidR="003A5F96" w:rsidRPr="007F362D" w:rsidRDefault="003A5F96" w:rsidP="003A5F96">
            <w:pPr>
              <w:jc w:val="center"/>
            </w:pPr>
          </w:p>
        </w:tc>
        <w:tc>
          <w:tcPr>
            <w:tcW w:w="993" w:type="dxa"/>
          </w:tcPr>
          <w:p w14:paraId="0532D8DC" w14:textId="77777777" w:rsidR="003A5F96" w:rsidRPr="007F362D" w:rsidRDefault="003A5F96" w:rsidP="003A5F96">
            <w:pPr>
              <w:jc w:val="center"/>
            </w:pPr>
            <w:r w:rsidRPr="007F362D">
              <w:t>32</w:t>
            </w:r>
          </w:p>
        </w:tc>
      </w:tr>
      <w:tr w:rsidR="003A5F96" w:rsidRPr="007F362D" w14:paraId="45EC99F4" w14:textId="77777777" w:rsidTr="00E56E00">
        <w:trPr>
          <w:jc w:val="center"/>
        </w:trPr>
        <w:tc>
          <w:tcPr>
            <w:tcW w:w="1140" w:type="dxa"/>
          </w:tcPr>
          <w:p w14:paraId="0A44BD0A" w14:textId="77777777" w:rsidR="003A5F96" w:rsidRPr="007F362D" w:rsidRDefault="003A5F96" w:rsidP="003A5F96">
            <w:pPr>
              <w:jc w:val="center"/>
              <w:rPr>
                <w:b/>
                <w:bCs/>
              </w:rPr>
            </w:pPr>
            <w:r w:rsidRPr="007F362D">
              <w:rPr>
                <w:b/>
                <w:bCs/>
              </w:rPr>
              <w:t>CO6</w:t>
            </w:r>
          </w:p>
        </w:tc>
        <w:tc>
          <w:tcPr>
            <w:tcW w:w="709" w:type="dxa"/>
          </w:tcPr>
          <w:p w14:paraId="0A14D478" w14:textId="77777777" w:rsidR="003A5F96" w:rsidRPr="007F362D" w:rsidRDefault="003A5F96" w:rsidP="003A5F96">
            <w:pPr>
              <w:jc w:val="center"/>
            </w:pPr>
          </w:p>
        </w:tc>
        <w:tc>
          <w:tcPr>
            <w:tcW w:w="708" w:type="dxa"/>
          </w:tcPr>
          <w:p w14:paraId="5C27BD09" w14:textId="77777777" w:rsidR="003A5F96" w:rsidRPr="007F362D" w:rsidRDefault="003A5F96" w:rsidP="003A5F96">
            <w:pPr>
              <w:jc w:val="center"/>
            </w:pPr>
            <w:r w:rsidRPr="007F362D">
              <w:t>1</w:t>
            </w:r>
          </w:p>
        </w:tc>
        <w:tc>
          <w:tcPr>
            <w:tcW w:w="709" w:type="dxa"/>
          </w:tcPr>
          <w:p w14:paraId="7B8BDA02" w14:textId="77777777" w:rsidR="003A5F96" w:rsidRPr="007F362D" w:rsidRDefault="003A5F96" w:rsidP="003A5F96">
            <w:pPr>
              <w:jc w:val="center"/>
            </w:pPr>
            <w:r w:rsidRPr="007F362D">
              <w:t>11</w:t>
            </w:r>
          </w:p>
        </w:tc>
        <w:tc>
          <w:tcPr>
            <w:tcW w:w="709" w:type="dxa"/>
          </w:tcPr>
          <w:p w14:paraId="3F377377" w14:textId="77777777" w:rsidR="003A5F96" w:rsidRPr="007F362D" w:rsidRDefault="003A5F96" w:rsidP="003A5F96">
            <w:pPr>
              <w:jc w:val="center"/>
            </w:pPr>
          </w:p>
        </w:tc>
        <w:tc>
          <w:tcPr>
            <w:tcW w:w="709" w:type="dxa"/>
          </w:tcPr>
          <w:p w14:paraId="4D557612" w14:textId="77777777" w:rsidR="003A5F96" w:rsidRPr="007F362D" w:rsidRDefault="003A5F96" w:rsidP="003A5F96">
            <w:pPr>
              <w:jc w:val="center"/>
            </w:pPr>
          </w:p>
        </w:tc>
        <w:tc>
          <w:tcPr>
            <w:tcW w:w="708" w:type="dxa"/>
          </w:tcPr>
          <w:p w14:paraId="629F6236" w14:textId="77777777" w:rsidR="003A5F96" w:rsidRPr="007F362D" w:rsidRDefault="003A5F96" w:rsidP="003A5F96">
            <w:pPr>
              <w:jc w:val="center"/>
            </w:pPr>
          </w:p>
        </w:tc>
        <w:tc>
          <w:tcPr>
            <w:tcW w:w="993" w:type="dxa"/>
          </w:tcPr>
          <w:p w14:paraId="17878B02" w14:textId="77777777" w:rsidR="003A5F96" w:rsidRPr="007F362D" w:rsidRDefault="003A5F96" w:rsidP="003A5F96">
            <w:pPr>
              <w:jc w:val="center"/>
            </w:pPr>
            <w:r w:rsidRPr="007F362D">
              <w:t>12</w:t>
            </w:r>
          </w:p>
        </w:tc>
      </w:tr>
      <w:tr w:rsidR="003A5F96" w:rsidRPr="007F362D" w14:paraId="58743001" w14:textId="77777777" w:rsidTr="00E56E00">
        <w:trPr>
          <w:jc w:val="center"/>
        </w:trPr>
        <w:tc>
          <w:tcPr>
            <w:tcW w:w="5392" w:type="dxa"/>
            <w:gridSpan w:val="7"/>
          </w:tcPr>
          <w:p w14:paraId="20DAF165" w14:textId="77777777" w:rsidR="003A5F96" w:rsidRPr="007F362D" w:rsidRDefault="003A5F96" w:rsidP="003A5F96"/>
        </w:tc>
        <w:tc>
          <w:tcPr>
            <w:tcW w:w="993" w:type="dxa"/>
          </w:tcPr>
          <w:p w14:paraId="0A6B7BAC" w14:textId="77777777" w:rsidR="003A5F96" w:rsidRPr="007F362D" w:rsidRDefault="003A5F96" w:rsidP="003A5F96">
            <w:pPr>
              <w:jc w:val="center"/>
              <w:rPr>
                <w:b/>
              </w:rPr>
            </w:pPr>
            <w:r w:rsidRPr="007F362D">
              <w:rPr>
                <w:b/>
              </w:rPr>
              <w:t>124</w:t>
            </w:r>
          </w:p>
        </w:tc>
      </w:tr>
    </w:tbl>
    <w:p w14:paraId="7C626AE1" w14:textId="77777777" w:rsidR="003A5F96" w:rsidRPr="007F362D" w:rsidRDefault="003A5F96" w:rsidP="0051318C">
      <w:pPr>
        <w:tabs>
          <w:tab w:val="left" w:pos="7110"/>
        </w:tabs>
      </w:pPr>
      <w:r w:rsidRPr="007F362D">
        <w:tab/>
      </w:r>
    </w:p>
    <w:p w14:paraId="66AB35BE" w14:textId="77777777" w:rsidR="003A5F96" w:rsidRPr="007F362D" w:rsidRDefault="003A5F96" w:rsidP="002E336A"/>
    <w:p w14:paraId="1593997D" w14:textId="77777777" w:rsidR="00691BA5" w:rsidRDefault="00691BA5" w:rsidP="0051318C">
      <w:pPr>
        <w:tabs>
          <w:tab w:val="left" w:pos="7110"/>
        </w:tabs>
      </w:pPr>
    </w:p>
    <w:p w14:paraId="334B3D99" w14:textId="77777777" w:rsidR="00691BA5" w:rsidRDefault="00691BA5" w:rsidP="002E336A"/>
    <w:p w14:paraId="32D4E404" w14:textId="77777777" w:rsidR="00B05480" w:rsidRDefault="00B05480" w:rsidP="002E336A"/>
    <w:p w14:paraId="0C923C57" w14:textId="21334285" w:rsidR="006B7A93" w:rsidRDefault="006B7A93">
      <w:pPr>
        <w:spacing w:after="200" w:line="276" w:lineRule="auto"/>
      </w:pPr>
      <w:r>
        <w:br w:type="page"/>
      </w:r>
    </w:p>
    <w:p w14:paraId="772D4B16" w14:textId="77777777" w:rsidR="006B7A93" w:rsidRDefault="006B7A93" w:rsidP="00AC02BA">
      <w:pPr>
        <w:jc w:val="center"/>
        <w:rPr>
          <w:bCs/>
          <w:noProof/>
        </w:rPr>
      </w:pPr>
      <w:r>
        <w:rPr>
          <w:noProof/>
        </w:rPr>
        <w:lastRenderedPageBreak/>
        <w:drawing>
          <wp:inline distT="0" distB="0" distL="0" distR="0" wp14:anchorId="31ADAF89" wp14:editId="6F33F38F">
            <wp:extent cx="5745480" cy="836930"/>
            <wp:effectExtent l="0" t="0" r="7620" b="1270"/>
            <wp:docPr id="32" name="Picture 3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1FA68055" w14:textId="77777777" w:rsidR="006B7A93" w:rsidRDefault="006B7A93" w:rsidP="00AC02BA">
      <w:pPr>
        <w:jc w:val="center"/>
        <w:rPr>
          <w:b/>
          <w:bCs/>
        </w:rPr>
      </w:pPr>
    </w:p>
    <w:p w14:paraId="519601BD" w14:textId="77777777" w:rsidR="006B7A93" w:rsidRDefault="006B7A93" w:rsidP="00AC02BA">
      <w:pPr>
        <w:jc w:val="center"/>
        <w:rPr>
          <w:b/>
          <w:bCs/>
        </w:rPr>
      </w:pPr>
      <w:r>
        <w:rPr>
          <w:b/>
          <w:bCs/>
        </w:rPr>
        <w:t>END SEMESTER EXAMINATION – NOV / DEC 2024</w:t>
      </w:r>
    </w:p>
    <w:p w14:paraId="02CD86BB" w14:textId="77777777" w:rsidR="006B7A93" w:rsidRDefault="006B7A9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B7A93" w:rsidRPr="001E42AE" w14:paraId="234D5125" w14:textId="77777777" w:rsidTr="0037089B">
        <w:trPr>
          <w:trHeight w:val="397"/>
          <w:jc w:val="center"/>
        </w:trPr>
        <w:tc>
          <w:tcPr>
            <w:tcW w:w="1555" w:type="dxa"/>
            <w:vAlign w:val="center"/>
          </w:tcPr>
          <w:p w14:paraId="21B669F6" w14:textId="77777777" w:rsidR="006B7A93" w:rsidRPr="0037089B" w:rsidRDefault="006B7A93" w:rsidP="007E575B">
            <w:pPr>
              <w:pStyle w:val="Title"/>
              <w:jc w:val="left"/>
              <w:rPr>
                <w:b/>
                <w:sz w:val="22"/>
                <w:szCs w:val="22"/>
              </w:rPr>
            </w:pPr>
            <w:r w:rsidRPr="0037089B">
              <w:rPr>
                <w:b/>
                <w:sz w:val="22"/>
                <w:szCs w:val="22"/>
              </w:rPr>
              <w:t xml:space="preserve">Course Code      </w:t>
            </w:r>
          </w:p>
        </w:tc>
        <w:tc>
          <w:tcPr>
            <w:tcW w:w="6662" w:type="dxa"/>
            <w:vAlign w:val="center"/>
          </w:tcPr>
          <w:p w14:paraId="6E0BB46B" w14:textId="77777777" w:rsidR="006B7A93" w:rsidRPr="0037089B" w:rsidRDefault="006B7A93" w:rsidP="007E575B">
            <w:pPr>
              <w:pStyle w:val="Title"/>
              <w:jc w:val="left"/>
              <w:rPr>
                <w:b/>
                <w:sz w:val="22"/>
                <w:szCs w:val="22"/>
              </w:rPr>
            </w:pPr>
            <w:r>
              <w:rPr>
                <w:b/>
                <w:sz w:val="22"/>
                <w:szCs w:val="22"/>
              </w:rPr>
              <w:t>23EC1006</w:t>
            </w:r>
          </w:p>
        </w:tc>
        <w:tc>
          <w:tcPr>
            <w:tcW w:w="1417" w:type="dxa"/>
            <w:vAlign w:val="center"/>
          </w:tcPr>
          <w:p w14:paraId="52156A9A" w14:textId="77777777" w:rsidR="006B7A93" w:rsidRPr="0037089B" w:rsidRDefault="006B7A9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AA767FF" w14:textId="77777777" w:rsidR="006B7A93" w:rsidRPr="0037089B" w:rsidRDefault="006B7A93" w:rsidP="007E575B">
            <w:pPr>
              <w:pStyle w:val="Title"/>
              <w:jc w:val="left"/>
              <w:rPr>
                <w:b/>
                <w:sz w:val="22"/>
                <w:szCs w:val="22"/>
              </w:rPr>
            </w:pPr>
            <w:r w:rsidRPr="0037089B">
              <w:rPr>
                <w:b/>
                <w:sz w:val="22"/>
                <w:szCs w:val="22"/>
              </w:rPr>
              <w:t>3hrs</w:t>
            </w:r>
          </w:p>
        </w:tc>
      </w:tr>
      <w:tr w:rsidR="006B7A93" w:rsidRPr="001E42AE" w14:paraId="0FFF32D0" w14:textId="77777777" w:rsidTr="0037089B">
        <w:trPr>
          <w:trHeight w:val="397"/>
          <w:jc w:val="center"/>
        </w:trPr>
        <w:tc>
          <w:tcPr>
            <w:tcW w:w="1555" w:type="dxa"/>
            <w:vAlign w:val="center"/>
          </w:tcPr>
          <w:p w14:paraId="682EB20F" w14:textId="77777777" w:rsidR="006B7A93" w:rsidRPr="0037089B" w:rsidRDefault="006B7A93" w:rsidP="003B6243">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6271DD70" w14:textId="77777777" w:rsidR="006B7A93" w:rsidRPr="0037089B" w:rsidRDefault="006B7A93" w:rsidP="007E575B">
            <w:pPr>
              <w:pStyle w:val="Title"/>
              <w:jc w:val="left"/>
              <w:rPr>
                <w:b/>
                <w:sz w:val="22"/>
                <w:szCs w:val="22"/>
              </w:rPr>
            </w:pPr>
            <w:r>
              <w:rPr>
                <w:b/>
                <w:sz w:val="22"/>
                <w:szCs w:val="22"/>
              </w:rPr>
              <w:t>PROGRAMMING FOR CIRCUIT DESIGN</w:t>
            </w:r>
          </w:p>
        </w:tc>
        <w:tc>
          <w:tcPr>
            <w:tcW w:w="1417" w:type="dxa"/>
            <w:vAlign w:val="center"/>
          </w:tcPr>
          <w:p w14:paraId="4548F26C" w14:textId="77777777" w:rsidR="006B7A93" w:rsidRPr="0037089B" w:rsidRDefault="006B7A93" w:rsidP="007E575B">
            <w:pPr>
              <w:pStyle w:val="Title"/>
              <w:jc w:val="left"/>
              <w:rPr>
                <w:b/>
                <w:bCs/>
                <w:sz w:val="22"/>
                <w:szCs w:val="22"/>
              </w:rPr>
            </w:pPr>
            <w:r w:rsidRPr="0037089B">
              <w:rPr>
                <w:b/>
                <w:bCs/>
                <w:sz w:val="22"/>
                <w:szCs w:val="22"/>
              </w:rPr>
              <w:t xml:space="preserve">Max. Marks </w:t>
            </w:r>
          </w:p>
        </w:tc>
        <w:tc>
          <w:tcPr>
            <w:tcW w:w="851" w:type="dxa"/>
            <w:vAlign w:val="center"/>
          </w:tcPr>
          <w:p w14:paraId="1A88DFD2" w14:textId="77777777" w:rsidR="006B7A93" w:rsidRPr="0037089B" w:rsidRDefault="006B7A93" w:rsidP="007E575B">
            <w:pPr>
              <w:pStyle w:val="Title"/>
              <w:jc w:val="left"/>
              <w:rPr>
                <w:b/>
                <w:sz w:val="22"/>
                <w:szCs w:val="22"/>
              </w:rPr>
            </w:pPr>
            <w:r w:rsidRPr="0037089B">
              <w:rPr>
                <w:b/>
                <w:sz w:val="22"/>
                <w:szCs w:val="22"/>
              </w:rPr>
              <w:t>100</w:t>
            </w:r>
          </w:p>
        </w:tc>
      </w:tr>
    </w:tbl>
    <w:p w14:paraId="4C4D1FE4" w14:textId="77777777" w:rsidR="006B7A93" w:rsidRDefault="006B7A93" w:rsidP="00B57D8D">
      <w:pPr>
        <w:ind w:left="720"/>
        <w:rPr>
          <w:highlight w:val="yellow"/>
        </w:rPr>
      </w:pPr>
    </w:p>
    <w:tbl>
      <w:tblPr>
        <w:tblStyle w:val="TableGrid"/>
        <w:tblW w:w="5817" w:type="pct"/>
        <w:tblInd w:w="-714" w:type="dxa"/>
        <w:tblLook w:val="04A0" w:firstRow="1" w:lastRow="0" w:firstColumn="1" w:lastColumn="0" w:noHBand="0" w:noVBand="1"/>
      </w:tblPr>
      <w:tblGrid>
        <w:gridCol w:w="540"/>
        <w:gridCol w:w="383"/>
        <w:gridCol w:w="7921"/>
        <w:gridCol w:w="632"/>
        <w:gridCol w:w="510"/>
        <w:gridCol w:w="504"/>
      </w:tblGrid>
      <w:tr w:rsidR="006B7A93" w:rsidRPr="00BA50B9" w14:paraId="72E26338" w14:textId="77777777" w:rsidTr="00C96544">
        <w:trPr>
          <w:trHeight w:val="552"/>
        </w:trPr>
        <w:tc>
          <w:tcPr>
            <w:tcW w:w="257" w:type="pct"/>
            <w:vAlign w:val="center"/>
          </w:tcPr>
          <w:p w14:paraId="45CD4EDC" w14:textId="77777777" w:rsidR="006B7A93" w:rsidRPr="006272BC" w:rsidRDefault="006B7A93" w:rsidP="005133D7">
            <w:pPr>
              <w:jc w:val="center"/>
              <w:rPr>
                <w:b/>
                <w:sz w:val="22"/>
                <w:szCs w:val="22"/>
              </w:rPr>
            </w:pPr>
            <w:r w:rsidRPr="006272BC">
              <w:rPr>
                <w:b/>
                <w:sz w:val="22"/>
                <w:szCs w:val="22"/>
              </w:rPr>
              <w:t>Q. No.</w:t>
            </w:r>
          </w:p>
        </w:tc>
        <w:tc>
          <w:tcPr>
            <w:tcW w:w="3958" w:type="pct"/>
            <w:gridSpan w:val="2"/>
            <w:vAlign w:val="center"/>
          </w:tcPr>
          <w:p w14:paraId="70573060" w14:textId="77777777" w:rsidR="006B7A93" w:rsidRPr="006272BC" w:rsidRDefault="006B7A93" w:rsidP="005133D7">
            <w:pPr>
              <w:jc w:val="center"/>
              <w:rPr>
                <w:b/>
                <w:sz w:val="22"/>
                <w:szCs w:val="22"/>
              </w:rPr>
            </w:pPr>
            <w:r w:rsidRPr="006272BC">
              <w:rPr>
                <w:b/>
                <w:sz w:val="22"/>
                <w:szCs w:val="22"/>
              </w:rPr>
              <w:t>Questions</w:t>
            </w:r>
          </w:p>
        </w:tc>
        <w:tc>
          <w:tcPr>
            <w:tcW w:w="301" w:type="pct"/>
            <w:vAlign w:val="center"/>
          </w:tcPr>
          <w:p w14:paraId="5BE7C6A3" w14:textId="77777777" w:rsidR="006B7A93" w:rsidRPr="006272BC" w:rsidRDefault="006B7A93" w:rsidP="00405BDF">
            <w:pPr>
              <w:jc w:val="center"/>
              <w:rPr>
                <w:b/>
                <w:sz w:val="22"/>
                <w:szCs w:val="22"/>
              </w:rPr>
            </w:pPr>
            <w:r>
              <w:rPr>
                <w:b/>
                <w:sz w:val="22"/>
                <w:szCs w:val="22"/>
              </w:rPr>
              <w:t>CO</w:t>
            </w:r>
          </w:p>
        </w:tc>
        <w:tc>
          <w:tcPr>
            <w:tcW w:w="243" w:type="pct"/>
            <w:vAlign w:val="center"/>
          </w:tcPr>
          <w:p w14:paraId="65BC4D7A" w14:textId="77777777" w:rsidR="006B7A93" w:rsidRPr="006272BC" w:rsidRDefault="006B7A93" w:rsidP="00375CD9">
            <w:pPr>
              <w:jc w:val="center"/>
              <w:rPr>
                <w:b/>
                <w:sz w:val="22"/>
                <w:szCs w:val="22"/>
              </w:rPr>
            </w:pPr>
            <w:r>
              <w:rPr>
                <w:b/>
                <w:sz w:val="22"/>
                <w:szCs w:val="22"/>
              </w:rPr>
              <w:t>BL</w:t>
            </w:r>
          </w:p>
        </w:tc>
        <w:tc>
          <w:tcPr>
            <w:tcW w:w="240" w:type="pct"/>
            <w:vAlign w:val="center"/>
          </w:tcPr>
          <w:p w14:paraId="03F5419A" w14:textId="77777777" w:rsidR="006B7A93" w:rsidRPr="006272BC" w:rsidRDefault="006B7A93" w:rsidP="005133D7">
            <w:pPr>
              <w:jc w:val="center"/>
              <w:rPr>
                <w:b/>
                <w:sz w:val="22"/>
                <w:szCs w:val="22"/>
              </w:rPr>
            </w:pPr>
            <w:r w:rsidRPr="006272BC">
              <w:rPr>
                <w:b/>
                <w:sz w:val="22"/>
                <w:szCs w:val="22"/>
              </w:rPr>
              <w:t>M</w:t>
            </w:r>
          </w:p>
        </w:tc>
      </w:tr>
      <w:tr w:rsidR="006B7A93" w:rsidRPr="00BA50B9" w14:paraId="51E68392" w14:textId="77777777" w:rsidTr="008E4728">
        <w:trPr>
          <w:trHeight w:val="550"/>
        </w:trPr>
        <w:tc>
          <w:tcPr>
            <w:tcW w:w="5000" w:type="pct"/>
            <w:gridSpan w:val="6"/>
            <w:vAlign w:val="center"/>
          </w:tcPr>
          <w:p w14:paraId="720556F9" w14:textId="77777777" w:rsidR="006B7A93" w:rsidRPr="0037089B" w:rsidRDefault="006B7A93" w:rsidP="008C57B9">
            <w:pPr>
              <w:jc w:val="center"/>
              <w:rPr>
                <w:b/>
                <w:sz w:val="22"/>
                <w:szCs w:val="22"/>
                <w:u w:val="single"/>
              </w:rPr>
            </w:pPr>
            <w:r w:rsidRPr="0037089B">
              <w:rPr>
                <w:b/>
                <w:sz w:val="22"/>
                <w:szCs w:val="22"/>
                <w:u w:val="single"/>
              </w:rPr>
              <w:t>PART – A (10 X 1 = 10 MARKS)</w:t>
            </w:r>
          </w:p>
        </w:tc>
      </w:tr>
      <w:tr w:rsidR="006B7A93" w:rsidRPr="00BA50B9" w14:paraId="697472DE" w14:textId="77777777" w:rsidTr="00C96544">
        <w:trPr>
          <w:trHeight w:val="283"/>
        </w:trPr>
        <w:tc>
          <w:tcPr>
            <w:tcW w:w="257" w:type="pct"/>
            <w:vAlign w:val="bottom"/>
          </w:tcPr>
          <w:p w14:paraId="13524E49" w14:textId="77777777" w:rsidR="006B7A93" w:rsidRPr="00E56E00" w:rsidRDefault="006B7A93" w:rsidP="00C96544">
            <w:pPr>
              <w:jc w:val="center"/>
              <w:rPr>
                <w:sz w:val="22"/>
                <w:szCs w:val="22"/>
              </w:rPr>
            </w:pPr>
            <w:r w:rsidRPr="00E56E00">
              <w:rPr>
                <w:sz w:val="22"/>
                <w:szCs w:val="22"/>
              </w:rPr>
              <w:t>1.</w:t>
            </w:r>
          </w:p>
        </w:tc>
        <w:tc>
          <w:tcPr>
            <w:tcW w:w="3958" w:type="pct"/>
            <w:gridSpan w:val="2"/>
            <w:vAlign w:val="center"/>
          </w:tcPr>
          <w:p w14:paraId="5791FC9E" w14:textId="77777777" w:rsidR="006B7A93" w:rsidRPr="00AA6526" w:rsidRDefault="006B7A93" w:rsidP="00C96544">
            <w:pPr>
              <w:autoSpaceDE w:val="0"/>
              <w:autoSpaceDN w:val="0"/>
              <w:adjustRightInd w:val="0"/>
              <w:rPr>
                <w:color w:val="FF0000"/>
                <w:sz w:val="22"/>
                <w:szCs w:val="22"/>
              </w:rPr>
            </w:pPr>
            <w:r>
              <w:rPr>
                <w:highlight w:val="white"/>
              </w:rPr>
              <w:t>Name</w:t>
            </w:r>
            <w:r w:rsidRPr="00877F27">
              <w:rPr>
                <w:highlight w:val="white"/>
              </w:rPr>
              <w:t xml:space="preserve"> the file extension of PS</w:t>
            </w:r>
            <w:r>
              <w:rPr>
                <w:highlight w:val="white"/>
              </w:rPr>
              <w:t>pice</w:t>
            </w:r>
            <w:r w:rsidRPr="00877F27">
              <w:rPr>
                <w:highlight w:val="white"/>
              </w:rPr>
              <w:t xml:space="preserve">.  </w:t>
            </w:r>
          </w:p>
        </w:tc>
        <w:tc>
          <w:tcPr>
            <w:tcW w:w="301" w:type="pct"/>
            <w:vAlign w:val="bottom"/>
          </w:tcPr>
          <w:p w14:paraId="169518C9" w14:textId="77777777" w:rsidR="006B7A93" w:rsidRPr="00E56E00" w:rsidRDefault="006B7A93" w:rsidP="00C96544">
            <w:pPr>
              <w:jc w:val="center"/>
              <w:rPr>
                <w:sz w:val="22"/>
                <w:szCs w:val="22"/>
              </w:rPr>
            </w:pPr>
            <w:r w:rsidRPr="00E56E00">
              <w:rPr>
                <w:sz w:val="22"/>
                <w:szCs w:val="22"/>
              </w:rPr>
              <w:t>CO1</w:t>
            </w:r>
          </w:p>
        </w:tc>
        <w:tc>
          <w:tcPr>
            <w:tcW w:w="243" w:type="pct"/>
            <w:vAlign w:val="bottom"/>
          </w:tcPr>
          <w:p w14:paraId="70E49342" w14:textId="77777777" w:rsidR="006B7A93" w:rsidRPr="00E56E00" w:rsidRDefault="006B7A93" w:rsidP="00C96544">
            <w:pPr>
              <w:jc w:val="center"/>
              <w:rPr>
                <w:sz w:val="22"/>
                <w:szCs w:val="22"/>
              </w:rPr>
            </w:pPr>
            <w:r>
              <w:rPr>
                <w:sz w:val="22"/>
                <w:szCs w:val="22"/>
              </w:rPr>
              <w:t>R</w:t>
            </w:r>
          </w:p>
        </w:tc>
        <w:tc>
          <w:tcPr>
            <w:tcW w:w="240" w:type="pct"/>
            <w:vAlign w:val="bottom"/>
          </w:tcPr>
          <w:p w14:paraId="0BF24CAE" w14:textId="77777777" w:rsidR="006B7A93" w:rsidRPr="00E56E00" w:rsidRDefault="006B7A93" w:rsidP="00C96544">
            <w:pPr>
              <w:jc w:val="center"/>
              <w:rPr>
                <w:sz w:val="22"/>
                <w:szCs w:val="22"/>
              </w:rPr>
            </w:pPr>
            <w:r w:rsidRPr="00E56E00">
              <w:rPr>
                <w:sz w:val="22"/>
                <w:szCs w:val="22"/>
              </w:rPr>
              <w:t>1</w:t>
            </w:r>
          </w:p>
        </w:tc>
      </w:tr>
      <w:tr w:rsidR="006B7A93" w:rsidRPr="00BA50B9" w14:paraId="6751CCCB" w14:textId="77777777" w:rsidTr="009B10EC">
        <w:trPr>
          <w:trHeight w:val="283"/>
        </w:trPr>
        <w:tc>
          <w:tcPr>
            <w:tcW w:w="257" w:type="pct"/>
            <w:vAlign w:val="bottom"/>
          </w:tcPr>
          <w:p w14:paraId="3367AFAD" w14:textId="77777777" w:rsidR="006B7A93" w:rsidRPr="00E56E00" w:rsidRDefault="006B7A93" w:rsidP="00C96544">
            <w:pPr>
              <w:jc w:val="center"/>
              <w:rPr>
                <w:sz w:val="22"/>
                <w:szCs w:val="22"/>
              </w:rPr>
            </w:pPr>
            <w:r w:rsidRPr="00E56E00">
              <w:rPr>
                <w:sz w:val="22"/>
                <w:szCs w:val="22"/>
              </w:rPr>
              <w:t>2.</w:t>
            </w:r>
          </w:p>
        </w:tc>
        <w:tc>
          <w:tcPr>
            <w:tcW w:w="3958" w:type="pct"/>
            <w:gridSpan w:val="2"/>
            <w:vAlign w:val="center"/>
          </w:tcPr>
          <w:p w14:paraId="2BCB5172" w14:textId="77777777" w:rsidR="006B7A93" w:rsidRPr="00AA6526" w:rsidRDefault="006B7A93" w:rsidP="00C96544">
            <w:pPr>
              <w:rPr>
                <w:color w:val="FF0000"/>
                <w:sz w:val="22"/>
                <w:szCs w:val="22"/>
              </w:rPr>
            </w:pPr>
            <w:r w:rsidRPr="00877F27">
              <w:t xml:space="preserve">Identify the symbol of </w:t>
            </w:r>
            <w:r>
              <w:t>Diode</w:t>
            </w:r>
            <w:r w:rsidRPr="00877F27">
              <w:t xml:space="preserve"> circuit element in PS</w:t>
            </w:r>
            <w:r>
              <w:t>pice</w:t>
            </w:r>
            <w:r w:rsidRPr="00877F27">
              <w:t xml:space="preserve">. </w:t>
            </w:r>
          </w:p>
        </w:tc>
        <w:tc>
          <w:tcPr>
            <w:tcW w:w="301" w:type="pct"/>
            <w:vAlign w:val="bottom"/>
          </w:tcPr>
          <w:p w14:paraId="320054D6" w14:textId="77777777" w:rsidR="006B7A93" w:rsidRPr="00E56E00" w:rsidRDefault="006B7A93" w:rsidP="00C96544">
            <w:pPr>
              <w:jc w:val="center"/>
              <w:rPr>
                <w:sz w:val="22"/>
                <w:szCs w:val="22"/>
              </w:rPr>
            </w:pPr>
            <w:r w:rsidRPr="00E56E00">
              <w:rPr>
                <w:sz w:val="22"/>
                <w:szCs w:val="22"/>
              </w:rPr>
              <w:t>CO1</w:t>
            </w:r>
          </w:p>
        </w:tc>
        <w:tc>
          <w:tcPr>
            <w:tcW w:w="243" w:type="pct"/>
            <w:vAlign w:val="bottom"/>
          </w:tcPr>
          <w:p w14:paraId="51C36816" w14:textId="77777777" w:rsidR="006B7A93" w:rsidRPr="00E56E00" w:rsidRDefault="006B7A93" w:rsidP="00C96544">
            <w:pPr>
              <w:jc w:val="center"/>
              <w:rPr>
                <w:sz w:val="22"/>
                <w:szCs w:val="22"/>
              </w:rPr>
            </w:pPr>
            <w:r>
              <w:rPr>
                <w:sz w:val="22"/>
                <w:szCs w:val="22"/>
              </w:rPr>
              <w:t>U</w:t>
            </w:r>
          </w:p>
        </w:tc>
        <w:tc>
          <w:tcPr>
            <w:tcW w:w="240" w:type="pct"/>
            <w:vAlign w:val="bottom"/>
          </w:tcPr>
          <w:p w14:paraId="507D05BC" w14:textId="77777777" w:rsidR="006B7A93" w:rsidRPr="00E56E00" w:rsidRDefault="006B7A93" w:rsidP="00C96544">
            <w:pPr>
              <w:jc w:val="center"/>
              <w:rPr>
                <w:sz w:val="22"/>
                <w:szCs w:val="22"/>
              </w:rPr>
            </w:pPr>
            <w:r w:rsidRPr="00E56E00">
              <w:rPr>
                <w:sz w:val="22"/>
                <w:szCs w:val="22"/>
              </w:rPr>
              <w:t>1</w:t>
            </w:r>
          </w:p>
        </w:tc>
      </w:tr>
      <w:tr w:rsidR="006B7A93" w:rsidRPr="00BA50B9" w14:paraId="119FC539" w14:textId="77777777" w:rsidTr="00C96544">
        <w:trPr>
          <w:trHeight w:val="283"/>
        </w:trPr>
        <w:tc>
          <w:tcPr>
            <w:tcW w:w="257" w:type="pct"/>
            <w:vAlign w:val="bottom"/>
          </w:tcPr>
          <w:p w14:paraId="482A7D3C" w14:textId="77777777" w:rsidR="006B7A93" w:rsidRPr="00E56E00" w:rsidRDefault="006B7A93" w:rsidP="00C96544">
            <w:pPr>
              <w:jc w:val="center"/>
              <w:rPr>
                <w:sz w:val="22"/>
                <w:szCs w:val="22"/>
              </w:rPr>
            </w:pPr>
            <w:r w:rsidRPr="00E56E00">
              <w:rPr>
                <w:sz w:val="22"/>
                <w:szCs w:val="22"/>
              </w:rPr>
              <w:t>3.</w:t>
            </w:r>
          </w:p>
        </w:tc>
        <w:tc>
          <w:tcPr>
            <w:tcW w:w="3958" w:type="pct"/>
            <w:gridSpan w:val="2"/>
            <w:vAlign w:val="bottom"/>
          </w:tcPr>
          <w:p w14:paraId="21133972" w14:textId="77777777" w:rsidR="006B7A93" w:rsidRPr="00AA6526" w:rsidRDefault="006B7A93" w:rsidP="00C96544">
            <w:pPr>
              <w:rPr>
                <w:color w:val="FF0000"/>
                <w:sz w:val="22"/>
                <w:szCs w:val="22"/>
              </w:rPr>
            </w:pPr>
            <w:r w:rsidRPr="00877F27">
              <w:t>State the netlist format for sources in PS</w:t>
            </w:r>
            <w:r>
              <w:t>pice</w:t>
            </w:r>
            <w:r w:rsidRPr="00877F27">
              <w:t xml:space="preserve">. </w:t>
            </w:r>
          </w:p>
        </w:tc>
        <w:tc>
          <w:tcPr>
            <w:tcW w:w="301" w:type="pct"/>
            <w:vAlign w:val="bottom"/>
          </w:tcPr>
          <w:p w14:paraId="798F8B4C" w14:textId="77777777" w:rsidR="006B7A93" w:rsidRPr="00E56E00" w:rsidRDefault="006B7A93" w:rsidP="00C96544">
            <w:pPr>
              <w:jc w:val="center"/>
              <w:rPr>
                <w:sz w:val="22"/>
                <w:szCs w:val="22"/>
              </w:rPr>
            </w:pPr>
            <w:r w:rsidRPr="00E56E00">
              <w:rPr>
                <w:sz w:val="22"/>
                <w:szCs w:val="22"/>
              </w:rPr>
              <w:t>CO2</w:t>
            </w:r>
          </w:p>
        </w:tc>
        <w:tc>
          <w:tcPr>
            <w:tcW w:w="243" w:type="pct"/>
            <w:vAlign w:val="bottom"/>
          </w:tcPr>
          <w:p w14:paraId="12DFEE5B" w14:textId="77777777" w:rsidR="006B7A93" w:rsidRPr="00E56E00" w:rsidRDefault="006B7A93" w:rsidP="00C96544">
            <w:pPr>
              <w:jc w:val="center"/>
              <w:rPr>
                <w:sz w:val="22"/>
                <w:szCs w:val="22"/>
              </w:rPr>
            </w:pPr>
            <w:r w:rsidRPr="00E56E00">
              <w:rPr>
                <w:sz w:val="22"/>
                <w:szCs w:val="22"/>
              </w:rPr>
              <w:t>R</w:t>
            </w:r>
          </w:p>
        </w:tc>
        <w:tc>
          <w:tcPr>
            <w:tcW w:w="240" w:type="pct"/>
            <w:vAlign w:val="bottom"/>
          </w:tcPr>
          <w:p w14:paraId="33C7C365" w14:textId="77777777" w:rsidR="006B7A93" w:rsidRPr="00E56E00" w:rsidRDefault="006B7A93" w:rsidP="00C96544">
            <w:pPr>
              <w:jc w:val="center"/>
              <w:rPr>
                <w:sz w:val="22"/>
                <w:szCs w:val="22"/>
              </w:rPr>
            </w:pPr>
            <w:r w:rsidRPr="00E56E00">
              <w:rPr>
                <w:sz w:val="22"/>
                <w:szCs w:val="22"/>
              </w:rPr>
              <w:t>1</w:t>
            </w:r>
          </w:p>
        </w:tc>
      </w:tr>
      <w:tr w:rsidR="006B7A93" w:rsidRPr="00BA50B9" w14:paraId="3179D307" w14:textId="77777777" w:rsidTr="00C96544">
        <w:trPr>
          <w:trHeight w:val="283"/>
        </w:trPr>
        <w:tc>
          <w:tcPr>
            <w:tcW w:w="257" w:type="pct"/>
            <w:vAlign w:val="bottom"/>
          </w:tcPr>
          <w:p w14:paraId="395DD2C8" w14:textId="77777777" w:rsidR="006B7A93" w:rsidRPr="00E56E00" w:rsidRDefault="006B7A93" w:rsidP="00C96544">
            <w:pPr>
              <w:jc w:val="center"/>
              <w:rPr>
                <w:sz w:val="22"/>
                <w:szCs w:val="22"/>
              </w:rPr>
            </w:pPr>
            <w:r w:rsidRPr="00E56E00">
              <w:rPr>
                <w:sz w:val="22"/>
                <w:szCs w:val="22"/>
              </w:rPr>
              <w:t>4.</w:t>
            </w:r>
          </w:p>
        </w:tc>
        <w:tc>
          <w:tcPr>
            <w:tcW w:w="3958" w:type="pct"/>
            <w:gridSpan w:val="2"/>
            <w:vAlign w:val="bottom"/>
          </w:tcPr>
          <w:p w14:paraId="5F6C0989" w14:textId="77777777" w:rsidR="006B7A93" w:rsidRPr="00AA6526" w:rsidRDefault="006B7A93" w:rsidP="00C96544">
            <w:pPr>
              <w:rPr>
                <w:color w:val="FF0000"/>
                <w:sz w:val="22"/>
                <w:szCs w:val="22"/>
              </w:rPr>
            </w:pPr>
            <w:r w:rsidRPr="00877F27">
              <w:t xml:space="preserve">Define Half adder. </w:t>
            </w:r>
          </w:p>
        </w:tc>
        <w:tc>
          <w:tcPr>
            <w:tcW w:w="301" w:type="pct"/>
            <w:vAlign w:val="bottom"/>
          </w:tcPr>
          <w:p w14:paraId="4EB6C687" w14:textId="77777777" w:rsidR="006B7A93" w:rsidRPr="00E56E00" w:rsidRDefault="006B7A93" w:rsidP="00C96544">
            <w:pPr>
              <w:jc w:val="center"/>
              <w:rPr>
                <w:sz w:val="22"/>
                <w:szCs w:val="22"/>
              </w:rPr>
            </w:pPr>
            <w:r w:rsidRPr="00E56E00">
              <w:rPr>
                <w:sz w:val="22"/>
                <w:szCs w:val="22"/>
              </w:rPr>
              <w:t>CO2</w:t>
            </w:r>
          </w:p>
        </w:tc>
        <w:tc>
          <w:tcPr>
            <w:tcW w:w="243" w:type="pct"/>
            <w:vAlign w:val="bottom"/>
          </w:tcPr>
          <w:p w14:paraId="54EB0940" w14:textId="77777777" w:rsidR="006B7A93" w:rsidRPr="00E56E00" w:rsidRDefault="006B7A93" w:rsidP="00C96544">
            <w:pPr>
              <w:jc w:val="center"/>
              <w:rPr>
                <w:sz w:val="22"/>
                <w:szCs w:val="22"/>
              </w:rPr>
            </w:pPr>
            <w:r>
              <w:rPr>
                <w:sz w:val="22"/>
                <w:szCs w:val="22"/>
              </w:rPr>
              <w:t>R</w:t>
            </w:r>
          </w:p>
        </w:tc>
        <w:tc>
          <w:tcPr>
            <w:tcW w:w="240" w:type="pct"/>
            <w:vAlign w:val="bottom"/>
          </w:tcPr>
          <w:p w14:paraId="57CEBEC8" w14:textId="77777777" w:rsidR="006B7A93" w:rsidRPr="00E56E00" w:rsidRDefault="006B7A93" w:rsidP="00C96544">
            <w:pPr>
              <w:jc w:val="center"/>
              <w:rPr>
                <w:sz w:val="22"/>
                <w:szCs w:val="22"/>
              </w:rPr>
            </w:pPr>
            <w:r w:rsidRPr="00E56E00">
              <w:rPr>
                <w:sz w:val="22"/>
                <w:szCs w:val="22"/>
              </w:rPr>
              <w:t>1</w:t>
            </w:r>
          </w:p>
        </w:tc>
      </w:tr>
      <w:tr w:rsidR="006B7A93" w:rsidRPr="00BA50B9" w14:paraId="15B6511E" w14:textId="77777777" w:rsidTr="00C96544">
        <w:trPr>
          <w:trHeight w:val="283"/>
        </w:trPr>
        <w:tc>
          <w:tcPr>
            <w:tcW w:w="257" w:type="pct"/>
            <w:vAlign w:val="bottom"/>
          </w:tcPr>
          <w:p w14:paraId="29A17B40" w14:textId="77777777" w:rsidR="006B7A93" w:rsidRPr="00E56E00" w:rsidRDefault="006B7A93" w:rsidP="00C96544">
            <w:pPr>
              <w:jc w:val="center"/>
              <w:rPr>
                <w:sz w:val="22"/>
                <w:szCs w:val="22"/>
              </w:rPr>
            </w:pPr>
            <w:r w:rsidRPr="00E56E00">
              <w:rPr>
                <w:sz w:val="22"/>
                <w:szCs w:val="22"/>
              </w:rPr>
              <w:t>5.</w:t>
            </w:r>
          </w:p>
        </w:tc>
        <w:tc>
          <w:tcPr>
            <w:tcW w:w="3958" w:type="pct"/>
            <w:gridSpan w:val="2"/>
            <w:vAlign w:val="bottom"/>
          </w:tcPr>
          <w:p w14:paraId="33021992" w14:textId="77777777" w:rsidR="006B7A93" w:rsidRPr="00AA6526" w:rsidRDefault="006B7A93" w:rsidP="00C96544">
            <w:pPr>
              <w:pStyle w:val="Default"/>
              <w:rPr>
                <w:color w:val="FF0000"/>
                <w:sz w:val="22"/>
                <w:szCs w:val="22"/>
              </w:rPr>
            </w:pPr>
            <w:r w:rsidRPr="001B6327">
              <w:rPr>
                <w:noProof/>
                <w:lang w:eastAsia="zh-TW"/>
              </w:rPr>
              <w:t>Represent the colour code for string data type.</w:t>
            </w:r>
          </w:p>
        </w:tc>
        <w:tc>
          <w:tcPr>
            <w:tcW w:w="301" w:type="pct"/>
            <w:vAlign w:val="bottom"/>
          </w:tcPr>
          <w:p w14:paraId="729BCF47" w14:textId="77777777" w:rsidR="006B7A93" w:rsidRPr="00E56E00" w:rsidRDefault="006B7A93" w:rsidP="00C96544">
            <w:pPr>
              <w:jc w:val="center"/>
              <w:rPr>
                <w:sz w:val="22"/>
                <w:szCs w:val="22"/>
              </w:rPr>
            </w:pPr>
            <w:r w:rsidRPr="00E56E00">
              <w:rPr>
                <w:sz w:val="22"/>
                <w:szCs w:val="22"/>
              </w:rPr>
              <w:t>CO3</w:t>
            </w:r>
          </w:p>
        </w:tc>
        <w:tc>
          <w:tcPr>
            <w:tcW w:w="243" w:type="pct"/>
            <w:vAlign w:val="bottom"/>
          </w:tcPr>
          <w:p w14:paraId="5E6BBD71" w14:textId="77777777" w:rsidR="006B7A93" w:rsidRPr="00E56E00" w:rsidRDefault="006B7A93" w:rsidP="00C96544">
            <w:pPr>
              <w:jc w:val="center"/>
              <w:rPr>
                <w:sz w:val="22"/>
                <w:szCs w:val="22"/>
              </w:rPr>
            </w:pPr>
            <w:r>
              <w:rPr>
                <w:sz w:val="22"/>
                <w:szCs w:val="22"/>
              </w:rPr>
              <w:t>U</w:t>
            </w:r>
          </w:p>
        </w:tc>
        <w:tc>
          <w:tcPr>
            <w:tcW w:w="240" w:type="pct"/>
            <w:vAlign w:val="bottom"/>
          </w:tcPr>
          <w:p w14:paraId="664F928E" w14:textId="77777777" w:rsidR="006B7A93" w:rsidRPr="00E56E00" w:rsidRDefault="006B7A93" w:rsidP="00C96544">
            <w:pPr>
              <w:jc w:val="center"/>
              <w:rPr>
                <w:sz w:val="22"/>
                <w:szCs w:val="22"/>
              </w:rPr>
            </w:pPr>
            <w:r w:rsidRPr="00E56E00">
              <w:rPr>
                <w:sz w:val="22"/>
                <w:szCs w:val="22"/>
              </w:rPr>
              <w:t>1</w:t>
            </w:r>
          </w:p>
        </w:tc>
      </w:tr>
      <w:tr w:rsidR="006B7A93" w:rsidRPr="00BA50B9" w14:paraId="0F522354" w14:textId="77777777" w:rsidTr="00C96544">
        <w:trPr>
          <w:trHeight w:val="283"/>
        </w:trPr>
        <w:tc>
          <w:tcPr>
            <w:tcW w:w="257" w:type="pct"/>
            <w:vAlign w:val="bottom"/>
          </w:tcPr>
          <w:p w14:paraId="0E52A539" w14:textId="77777777" w:rsidR="006B7A93" w:rsidRPr="00E56E00" w:rsidRDefault="006B7A93" w:rsidP="00C96544">
            <w:pPr>
              <w:jc w:val="center"/>
              <w:rPr>
                <w:sz w:val="22"/>
                <w:szCs w:val="22"/>
              </w:rPr>
            </w:pPr>
            <w:r w:rsidRPr="00E56E00">
              <w:rPr>
                <w:sz w:val="22"/>
                <w:szCs w:val="22"/>
              </w:rPr>
              <w:t>6.</w:t>
            </w:r>
          </w:p>
        </w:tc>
        <w:tc>
          <w:tcPr>
            <w:tcW w:w="3958" w:type="pct"/>
            <w:gridSpan w:val="2"/>
            <w:vAlign w:val="bottom"/>
          </w:tcPr>
          <w:p w14:paraId="13992D76" w14:textId="77777777" w:rsidR="006B7A93" w:rsidRPr="00AA6526" w:rsidRDefault="006B7A93" w:rsidP="00C96544">
            <w:pPr>
              <w:rPr>
                <w:color w:val="FF0000"/>
                <w:sz w:val="22"/>
                <w:szCs w:val="22"/>
              </w:rPr>
            </w:pPr>
            <w:r w:rsidRPr="00BC0A0C">
              <w:t>List any two circuits designed using while loop in L</w:t>
            </w:r>
            <w:r>
              <w:t>ab</w:t>
            </w:r>
            <w:r w:rsidRPr="00BC0A0C">
              <w:t xml:space="preserve">VIEW. </w:t>
            </w:r>
          </w:p>
        </w:tc>
        <w:tc>
          <w:tcPr>
            <w:tcW w:w="301" w:type="pct"/>
            <w:vAlign w:val="bottom"/>
          </w:tcPr>
          <w:p w14:paraId="7671D2B8" w14:textId="77777777" w:rsidR="006B7A93" w:rsidRPr="00E56E00" w:rsidRDefault="006B7A93" w:rsidP="00C96544">
            <w:pPr>
              <w:jc w:val="center"/>
              <w:rPr>
                <w:sz w:val="22"/>
                <w:szCs w:val="22"/>
              </w:rPr>
            </w:pPr>
            <w:r w:rsidRPr="00E56E00">
              <w:rPr>
                <w:sz w:val="22"/>
                <w:szCs w:val="22"/>
              </w:rPr>
              <w:t>CO3</w:t>
            </w:r>
          </w:p>
        </w:tc>
        <w:tc>
          <w:tcPr>
            <w:tcW w:w="243" w:type="pct"/>
            <w:vAlign w:val="bottom"/>
          </w:tcPr>
          <w:p w14:paraId="07ADC84B" w14:textId="77777777" w:rsidR="006B7A93" w:rsidRPr="00E56E00" w:rsidRDefault="006B7A93" w:rsidP="00C96544">
            <w:pPr>
              <w:jc w:val="center"/>
              <w:rPr>
                <w:sz w:val="22"/>
                <w:szCs w:val="22"/>
              </w:rPr>
            </w:pPr>
            <w:r>
              <w:rPr>
                <w:sz w:val="22"/>
                <w:szCs w:val="22"/>
              </w:rPr>
              <w:t>R</w:t>
            </w:r>
          </w:p>
        </w:tc>
        <w:tc>
          <w:tcPr>
            <w:tcW w:w="240" w:type="pct"/>
            <w:vAlign w:val="bottom"/>
          </w:tcPr>
          <w:p w14:paraId="30E9AB01" w14:textId="77777777" w:rsidR="006B7A93" w:rsidRPr="00E56E00" w:rsidRDefault="006B7A93" w:rsidP="00C96544">
            <w:pPr>
              <w:jc w:val="center"/>
              <w:rPr>
                <w:sz w:val="22"/>
                <w:szCs w:val="22"/>
              </w:rPr>
            </w:pPr>
            <w:r w:rsidRPr="00E56E00">
              <w:rPr>
                <w:sz w:val="22"/>
                <w:szCs w:val="22"/>
              </w:rPr>
              <w:t>1</w:t>
            </w:r>
          </w:p>
        </w:tc>
      </w:tr>
      <w:tr w:rsidR="006B7A93" w:rsidRPr="00BA50B9" w14:paraId="69F206DB" w14:textId="77777777" w:rsidTr="00C96544">
        <w:trPr>
          <w:trHeight w:val="283"/>
        </w:trPr>
        <w:tc>
          <w:tcPr>
            <w:tcW w:w="257" w:type="pct"/>
            <w:vAlign w:val="bottom"/>
          </w:tcPr>
          <w:p w14:paraId="5D21F873" w14:textId="77777777" w:rsidR="006B7A93" w:rsidRPr="00E56E00" w:rsidRDefault="006B7A93" w:rsidP="00C96544">
            <w:pPr>
              <w:jc w:val="center"/>
              <w:rPr>
                <w:sz w:val="22"/>
                <w:szCs w:val="22"/>
              </w:rPr>
            </w:pPr>
            <w:r w:rsidRPr="00E56E00">
              <w:rPr>
                <w:sz w:val="22"/>
                <w:szCs w:val="22"/>
              </w:rPr>
              <w:t>7.</w:t>
            </w:r>
          </w:p>
        </w:tc>
        <w:tc>
          <w:tcPr>
            <w:tcW w:w="3958" w:type="pct"/>
            <w:gridSpan w:val="2"/>
            <w:vAlign w:val="bottom"/>
          </w:tcPr>
          <w:p w14:paraId="7B4530AF" w14:textId="77777777" w:rsidR="006B7A93" w:rsidRPr="00BC0A0C" w:rsidRDefault="006B7A93" w:rsidP="00C96544">
            <w:pPr>
              <w:pStyle w:val="ListParagraph"/>
              <w:ind w:left="0"/>
              <w:rPr>
                <w:noProof/>
                <w:sz w:val="22"/>
                <w:szCs w:val="22"/>
                <w:lang w:eastAsia="zh-TW"/>
              </w:rPr>
            </w:pPr>
            <w:r w:rsidRPr="00BC0A0C">
              <w:rPr>
                <w:highlight w:val="white"/>
              </w:rPr>
              <w:t xml:space="preserve">Express the advantage of DAQ </w:t>
            </w:r>
            <w:r>
              <w:rPr>
                <w:highlight w:val="white"/>
              </w:rPr>
              <w:t xml:space="preserve">assist </w:t>
            </w:r>
            <w:r w:rsidRPr="00BC0A0C">
              <w:rPr>
                <w:highlight w:val="white"/>
              </w:rPr>
              <w:t>in L</w:t>
            </w:r>
            <w:r>
              <w:rPr>
                <w:highlight w:val="white"/>
              </w:rPr>
              <w:t>ab</w:t>
            </w:r>
            <w:r w:rsidRPr="00BC0A0C">
              <w:rPr>
                <w:highlight w:val="white"/>
              </w:rPr>
              <w:t xml:space="preserve">VIEW.  </w:t>
            </w:r>
          </w:p>
        </w:tc>
        <w:tc>
          <w:tcPr>
            <w:tcW w:w="301" w:type="pct"/>
            <w:vAlign w:val="bottom"/>
          </w:tcPr>
          <w:p w14:paraId="2869B2C5" w14:textId="77777777" w:rsidR="006B7A93" w:rsidRPr="00E56E00" w:rsidRDefault="006B7A93" w:rsidP="00C96544">
            <w:pPr>
              <w:jc w:val="center"/>
              <w:rPr>
                <w:sz w:val="22"/>
                <w:szCs w:val="22"/>
              </w:rPr>
            </w:pPr>
            <w:r w:rsidRPr="00E56E00">
              <w:rPr>
                <w:sz w:val="22"/>
                <w:szCs w:val="22"/>
              </w:rPr>
              <w:t>CO4</w:t>
            </w:r>
          </w:p>
        </w:tc>
        <w:tc>
          <w:tcPr>
            <w:tcW w:w="243" w:type="pct"/>
            <w:vAlign w:val="bottom"/>
          </w:tcPr>
          <w:p w14:paraId="79FBF984" w14:textId="77777777" w:rsidR="006B7A93" w:rsidRPr="00E56E00" w:rsidRDefault="006B7A93" w:rsidP="00C96544">
            <w:pPr>
              <w:jc w:val="center"/>
              <w:rPr>
                <w:sz w:val="22"/>
                <w:szCs w:val="22"/>
              </w:rPr>
            </w:pPr>
            <w:r>
              <w:rPr>
                <w:sz w:val="22"/>
                <w:szCs w:val="22"/>
              </w:rPr>
              <w:t>U</w:t>
            </w:r>
          </w:p>
        </w:tc>
        <w:tc>
          <w:tcPr>
            <w:tcW w:w="240" w:type="pct"/>
            <w:vAlign w:val="bottom"/>
          </w:tcPr>
          <w:p w14:paraId="52A047DF" w14:textId="77777777" w:rsidR="006B7A93" w:rsidRPr="00E56E00" w:rsidRDefault="006B7A93" w:rsidP="00C96544">
            <w:pPr>
              <w:jc w:val="center"/>
              <w:rPr>
                <w:sz w:val="22"/>
                <w:szCs w:val="22"/>
              </w:rPr>
            </w:pPr>
            <w:r w:rsidRPr="00E56E00">
              <w:rPr>
                <w:sz w:val="22"/>
                <w:szCs w:val="22"/>
              </w:rPr>
              <w:t>1</w:t>
            </w:r>
          </w:p>
        </w:tc>
      </w:tr>
      <w:tr w:rsidR="006B7A93" w:rsidRPr="00BA50B9" w14:paraId="73DFA1FF" w14:textId="77777777" w:rsidTr="00C96544">
        <w:trPr>
          <w:trHeight w:val="283"/>
        </w:trPr>
        <w:tc>
          <w:tcPr>
            <w:tcW w:w="257" w:type="pct"/>
            <w:vAlign w:val="bottom"/>
          </w:tcPr>
          <w:p w14:paraId="04FDFF64" w14:textId="77777777" w:rsidR="006B7A93" w:rsidRPr="00E56E00" w:rsidRDefault="006B7A93" w:rsidP="00C96544">
            <w:pPr>
              <w:jc w:val="center"/>
              <w:rPr>
                <w:sz w:val="22"/>
                <w:szCs w:val="22"/>
              </w:rPr>
            </w:pPr>
            <w:r w:rsidRPr="00E56E00">
              <w:rPr>
                <w:sz w:val="22"/>
                <w:szCs w:val="22"/>
              </w:rPr>
              <w:t>8.</w:t>
            </w:r>
          </w:p>
        </w:tc>
        <w:tc>
          <w:tcPr>
            <w:tcW w:w="3958" w:type="pct"/>
            <w:gridSpan w:val="2"/>
            <w:vAlign w:val="bottom"/>
          </w:tcPr>
          <w:p w14:paraId="1F3B4E29" w14:textId="77777777" w:rsidR="006B7A93" w:rsidRPr="00AA6526" w:rsidRDefault="006B7A93" w:rsidP="00C96544">
            <w:pPr>
              <w:rPr>
                <w:b/>
                <w:bCs/>
                <w:color w:val="FF0000"/>
                <w:sz w:val="22"/>
                <w:szCs w:val="22"/>
              </w:rPr>
            </w:pPr>
            <w:r>
              <w:rPr>
                <w:highlight w:val="white"/>
              </w:rPr>
              <w:t>Predict</w:t>
            </w:r>
            <w:r w:rsidRPr="00BC0A0C">
              <w:rPr>
                <w:highlight w:val="white"/>
              </w:rPr>
              <w:t xml:space="preserve"> the parameters affecting the Speed and Position of DC motor. </w:t>
            </w:r>
          </w:p>
        </w:tc>
        <w:tc>
          <w:tcPr>
            <w:tcW w:w="301" w:type="pct"/>
            <w:vAlign w:val="bottom"/>
          </w:tcPr>
          <w:p w14:paraId="41324287" w14:textId="77777777" w:rsidR="006B7A93" w:rsidRPr="00E56E00" w:rsidRDefault="006B7A93" w:rsidP="00C96544">
            <w:pPr>
              <w:jc w:val="center"/>
              <w:rPr>
                <w:sz w:val="22"/>
                <w:szCs w:val="22"/>
              </w:rPr>
            </w:pPr>
            <w:r w:rsidRPr="00E56E00">
              <w:rPr>
                <w:sz w:val="22"/>
                <w:szCs w:val="22"/>
              </w:rPr>
              <w:t>CO4</w:t>
            </w:r>
          </w:p>
        </w:tc>
        <w:tc>
          <w:tcPr>
            <w:tcW w:w="243" w:type="pct"/>
            <w:vAlign w:val="bottom"/>
          </w:tcPr>
          <w:p w14:paraId="402F0165" w14:textId="77777777" w:rsidR="006B7A93" w:rsidRPr="00E56E00" w:rsidRDefault="006B7A93" w:rsidP="00C96544">
            <w:pPr>
              <w:jc w:val="center"/>
              <w:rPr>
                <w:sz w:val="22"/>
                <w:szCs w:val="22"/>
              </w:rPr>
            </w:pPr>
            <w:r>
              <w:rPr>
                <w:sz w:val="22"/>
                <w:szCs w:val="22"/>
              </w:rPr>
              <w:t>U</w:t>
            </w:r>
          </w:p>
        </w:tc>
        <w:tc>
          <w:tcPr>
            <w:tcW w:w="240" w:type="pct"/>
            <w:vAlign w:val="bottom"/>
          </w:tcPr>
          <w:p w14:paraId="66555D0D" w14:textId="77777777" w:rsidR="006B7A93" w:rsidRPr="00E56E00" w:rsidRDefault="006B7A93" w:rsidP="00C96544">
            <w:pPr>
              <w:jc w:val="center"/>
              <w:rPr>
                <w:sz w:val="22"/>
                <w:szCs w:val="22"/>
              </w:rPr>
            </w:pPr>
            <w:r w:rsidRPr="00E56E00">
              <w:rPr>
                <w:sz w:val="22"/>
                <w:szCs w:val="22"/>
              </w:rPr>
              <w:t>1</w:t>
            </w:r>
          </w:p>
        </w:tc>
      </w:tr>
      <w:tr w:rsidR="006B7A93" w:rsidRPr="00BA50B9" w14:paraId="69751CE4" w14:textId="77777777" w:rsidTr="00C96544">
        <w:trPr>
          <w:trHeight w:val="283"/>
        </w:trPr>
        <w:tc>
          <w:tcPr>
            <w:tcW w:w="257" w:type="pct"/>
            <w:vAlign w:val="bottom"/>
          </w:tcPr>
          <w:p w14:paraId="6556B184" w14:textId="77777777" w:rsidR="006B7A93" w:rsidRPr="00E56E00" w:rsidRDefault="006B7A93" w:rsidP="00C96544">
            <w:pPr>
              <w:jc w:val="center"/>
              <w:rPr>
                <w:sz w:val="22"/>
                <w:szCs w:val="22"/>
              </w:rPr>
            </w:pPr>
            <w:r w:rsidRPr="00E56E00">
              <w:rPr>
                <w:sz w:val="22"/>
                <w:szCs w:val="22"/>
              </w:rPr>
              <w:t>9.</w:t>
            </w:r>
          </w:p>
        </w:tc>
        <w:tc>
          <w:tcPr>
            <w:tcW w:w="3958" w:type="pct"/>
            <w:gridSpan w:val="2"/>
            <w:vAlign w:val="bottom"/>
          </w:tcPr>
          <w:p w14:paraId="49E4F4C9" w14:textId="77777777" w:rsidR="006B7A93" w:rsidRPr="00AA6526" w:rsidRDefault="006B7A93" w:rsidP="00C96544">
            <w:pPr>
              <w:pStyle w:val="ListParagraph"/>
              <w:ind w:left="0"/>
              <w:rPr>
                <w:noProof/>
                <w:color w:val="FF0000"/>
                <w:sz w:val="22"/>
                <w:szCs w:val="22"/>
                <w:lang w:eastAsia="zh-TW"/>
              </w:rPr>
            </w:pPr>
            <w:r>
              <w:t>Write the</w:t>
            </w:r>
            <w:r w:rsidRPr="007A293C">
              <w:t xml:space="preserve"> command</w:t>
            </w:r>
            <w:r>
              <w:t xml:space="preserve"> that</w:t>
            </w:r>
            <w:r w:rsidRPr="007A293C">
              <w:t xml:space="preserve"> is used to clear </w:t>
            </w:r>
            <w:r>
              <w:t>the contents of MATLAB workspace.</w:t>
            </w:r>
          </w:p>
        </w:tc>
        <w:tc>
          <w:tcPr>
            <w:tcW w:w="301" w:type="pct"/>
            <w:vAlign w:val="bottom"/>
          </w:tcPr>
          <w:p w14:paraId="6F8FA912" w14:textId="77777777" w:rsidR="006B7A93" w:rsidRPr="00E56E00" w:rsidRDefault="006B7A93" w:rsidP="00C96544">
            <w:pPr>
              <w:jc w:val="center"/>
              <w:rPr>
                <w:sz w:val="22"/>
                <w:szCs w:val="22"/>
              </w:rPr>
            </w:pPr>
            <w:r w:rsidRPr="00E56E00">
              <w:rPr>
                <w:sz w:val="22"/>
                <w:szCs w:val="22"/>
              </w:rPr>
              <w:t>CO5</w:t>
            </w:r>
          </w:p>
        </w:tc>
        <w:tc>
          <w:tcPr>
            <w:tcW w:w="243" w:type="pct"/>
            <w:vAlign w:val="bottom"/>
          </w:tcPr>
          <w:p w14:paraId="75560083" w14:textId="77777777" w:rsidR="006B7A93" w:rsidRPr="00E56E00" w:rsidRDefault="006B7A93" w:rsidP="00C96544">
            <w:pPr>
              <w:jc w:val="center"/>
              <w:rPr>
                <w:sz w:val="22"/>
                <w:szCs w:val="22"/>
              </w:rPr>
            </w:pPr>
            <w:r>
              <w:rPr>
                <w:sz w:val="22"/>
                <w:szCs w:val="22"/>
              </w:rPr>
              <w:t>A</w:t>
            </w:r>
          </w:p>
        </w:tc>
        <w:tc>
          <w:tcPr>
            <w:tcW w:w="240" w:type="pct"/>
            <w:vAlign w:val="bottom"/>
          </w:tcPr>
          <w:p w14:paraId="7F5E8DDC" w14:textId="77777777" w:rsidR="006B7A93" w:rsidRPr="00E56E00" w:rsidRDefault="006B7A93" w:rsidP="00C96544">
            <w:pPr>
              <w:jc w:val="center"/>
              <w:rPr>
                <w:sz w:val="22"/>
                <w:szCs w:val="22"/>
              </w:rPr>
            </w:pPr>
            <w:r w:rsidRPr="00E56E00">
              <w:rPr>
                <w:sz w:val="22"/>
                <w:szCs w:val="22"/>
              </w:rPr>
              <w:t>1</w:t>
            </w:r>
          </w:p>
        </w:tc>
      </w:tr>
      <w:tr w:rsidR="006B7A93" w:rsidRPr="00BA50B9" w14:paraId="2E526D93" w14:textId="77777777" w:rsidTr="00C96544">
        <w:trPr>
          <w:trHeight w:val="283"/>
        </w:trPr>
        <w:tc>
          <w:tcPr>
            <w:tcW w:w="257" w:type="pct"/>
            <w:vAlign w:val="bottom"/>
          </w:tcPr>
          <w:p w14:paraId="4CE24D4A" w14:textId="77777777" w:rsidR="006B7A93" w:rsidRPr="00E56E00" w:rsidRDefault="006B7A93" w:rsidP="00C96544">
            <w:pPr>
              <w:jc w:val="center"/>
              <w:rPr>
                <w:sz w:val="22"/>
                <w:szCs w:val="22"/>
              </w:rPr>
            </w:pPr>
            <w:r w:rsidRPr="00E56E00">
              <w:rPr>
                <w:sz w:val="22"/>
                <w:szCs w:val="22"/>
              </w:rPr>
              <w:t>10.</w:t>
            </w:r>
          </w:p>
        </w:tc>
        <w:tc>
          <w:tcPr>
            <w:tcW w:w="3958" w:type="pct"/>
            <w:gridSpan w:val="2"/>
            <w:vAlign w:val="bottom"/>
          </w:tcPr>
          <w:p w14:paraId="20BBF065" w14:textId="77777777" w:rsidR="006B7A93" w:rsidRPr="004378B6" w:rsidRDefault="006B7A93" w:rsidP="00C96544">
            <w:pPr>
              <w:rPr>
                <w:sz w:val="22"/>
                <w:szCs w:val="22"/>
              </w:rPr>
            </w:pPr>
            <w:r>
              <w:rPr>
                <w:sz w:val="22"/>
                <w:szCs w:val="22"/>
              </w:rPr>
              <w:t>Interpret</w:t>
            </w:r>
            <w:r w:rsidRPr="004378B6">
              <w:rPr>
                <w:sz w:val="22"/>
                <w:szCs w:val="22"/>
              </w:rPr>
              <w:t xml:space="preserve"> the acronym of AWR. </w:t>
            </w:r>
          </w:p>
        </w:tc>
        <w:tc>
          <w:tcPr>
            <w:tcW w:w="301" w:type="pct"/>
            <w:vAlign w:val="bottom"/>
          </w:tcPr>
          <w:p w14:paraId="6502045E" w14:textId="77777777" w:rsidR="006B7A93" w:rsidRPr="00E56E00" w:rsidRDefault="006B7A93" w:rsidP="00C96544">
            <w:pPr>
              <w:jc w:val="center"/>
              <w:rPr>
                <w:sz w:val="22"/>
                <w:szCs w:val="22"/>
              </w:rPr>
            </w:pPr>
            <w:r w:rsidRPr="00E56E00">
              <w:rPr>
                <w:sz w:val="22"/>
                <w:szCs w:val="22"/>
              </w:rPr>
              <w:t>CO6</w:t>
            </w:r>
          </w:p>
        </w:tc>
        <w:tc>
          <w:tcPr>
            <w:tcW w:w="243" w:type="pct"/>
            <w:vAlign w:val="bottom"/>
          </w:tcPr>
          <w:p w14:paraId="196E7466" w14:textId="77777777" w:rsidR="006B7A93" w:rsidRPr="00E56E00" w:rsidRDefault="006B7A93" w:rsidP="00C96544">
            <w:pPr>
              <w:jc w:val="center"/>
              <w:rPr>
                <w:sz w:val="22"/>
                <w:szCs w:val="22"/>
              </w:rPr>
            </w:pPr>
            <w:r>
              <w:rPr>
                <w:sz w:val="22"/>
                <w:szCs w:val="22"/>
              </w:rPr>
              <w:t>U</w:t>
            </w:r>
          </w:p>
        </w:tc>
        <w:tc>
          <w:tcPr>
            <w:tcW w:w="240" w:type="pct"/>
            <w:vAlign w:val="bottom"/>
          </w:tcPr>
          <w:p w14:paraId="3D743643" w14:textId="77777777" w:rsidR="006B7A93" w:rsidRPr="00E56E00" w:rsidRDefault="006B7A93" w:rsidP="00C96544">
            <w:pPr>
              <w:jc w:val="center"/>
              <w:rPr>
                <w:sz w:val="22"/>
                <w:szCs w:val="22"/>
              </w:rPr>
            </w:pPr>
            <w:r w:rsidRPr="00E56E00">
              <w:rPr>
                <w:sz w:val="22"/>
                <w:szCs w:val="22"/>
              </w:rPr>
              <w:t>1</w:t>
            </w:r>
          </w:p>
        </w:tc>
      </w:tr>
      <w:tr w:rsidR="006B7A93" w:rsidRPr="00BA50B9" w14:paraId="2F66F90F" w14:textId="77777777" w:rsidTr="0037089B">
        <w:trPr>
          <w:trHeight w:val="552"/>
        </w:trPr>
        <w:tc>
          <w:tcPr>
            <w:tcW w:w="5000" w:type="pct"/>
            <w:gridSpan w:val="6"/>
            <w:vAlign w:val="center"/>
          </w:tcPr>
          <w:p w14:paraId="2B4273F3" w14:textId="77777777" w:rsidR="006B7A93" w:rsidRPr="009D0856" w:rsidRDefault="006B7A93" w:rsidP="00C96544">
            <w:pPr>
              <w:jc w:val="center"/>
              <w:rPr>
                <w:b/>
                <w:sz w:val="22"/>
                <w:szCs w:val="22"/>
                <w:u w:val="single"/>
              </w:rPr>
            </w:pPr>
            <w:r w:rsidRPr="009D0856">
              <w:rPr>
                <w:b/>
                <w:sz w:val="22"/>
                <w:szCs w:val="22"/>
                <w:u w:val="single"/>
              </w:rPr>
              <w:t>PART – B (6 X 3 = 18 MARKS)</w:t>
            </w:r>
          </w:p>
        </w:tc>
      </w:tr>
      <w:tr w:rsidR="006B7A93" w:rsidRPr="00BA50B9" w14:paraId="55F898F3" w14:textId="77777777" w:rsidTr="00C96544">
        <w:trPr>
          <w:trHeight w:val="283"/>
        </w:trPr>
        <w:tc>
          <w:tcPr>
            <w:tcW w:w="257" w:type="pct"/>
            <w:vAlign w:val="bottom"/>
          </w:tcPr>
          <w:p w14:paraId="1C6D8EBE" w14:textId="77777777" w:rsidR="006B7A93" w:rsidRPr="00E56E00" w:rsidRDefault="006B7A93" w:rsidP="00C96544">
            <w:pPr>
              <w:pStyle w:val="NoSpacing"/>
              <w:rPr>
                <w:sz w:val="22"/>
                <w:szCs w:val="22"/>
              </w:rPr>
            </w:pPr>
            <w:r w:rsidRPr="00E56E00">
              <w:rPr>
                <w:sz w:val="22"/>
                <w:szCs w:val="22"/>
              </w:rPr>
              <w:t>11.</w:t>
            </w:r>
          </w:p>
        </w:tc>
        <w:tc>
          <w:tcPr>
            <w:tcW w:w="3958" w:type="pct"/>
            <w:gridSpan w:val="2"/>
            <w:vAlign w:val="center"/>
          </w:tcPr>
          <w:p w14:paraId="3209BDC8" w14:textId="77777777" w:rsidR="006B7A93" w:rsidRPr="00C44D79" w:rsidRDefault="006B7A93" w:rsidP="00C96544">
            <w:pPr>
              <w:pStyle w:val="NoSpacing"/>
              <w:rPr>
                <w:sz w:val="22"/>
                <w:szCs w:val="22"/>
              </w:rPr>
            </w:pPr>
            <w:r w:rsidRPr="00C44D79">
              <w:t>Distinguish AC and DC source analysis in PS</w:t>
            </w:r>
            <w:r>
              <w:t>pice.</w:t>
            </w:r>
          </w:p>
        </w:tc>
        <w:tc>
          <w:tcPr>
            <w:tcW w:w="301" w:type="pct"/>
            <w:vAlign w:val="bottom"/>
          </w:tcPr>
          <w:p w14:paraId="3AC26252" w14:textId="77777777" w:rsidR="006B7A93" w:rsidRPr="00E56E00" w:rsidRDefault="006B7A93" w:rsidP="00C96544">
            <w:pPr>
              <w:pStyle w:val="NoSpacing"/>
              <w:jc w:val="center"/>
              <w:rPr>
                <w:sz w:val="22"/>
                <w:szCs w:val="22"/>
              </w:rPr>
            </w:pPr>
            <w:r w:rsidRPr="00E56E00">
              <w:rPr>
                <w:sz w:val="22"/>
                <w:szCs w:val="22"/>
              </w:rPr>
              <w:t>CO1</w:t>
            </w:r>
          </w:p>
        </w:tc>
        <w:tc>
          <w:tcPr>
            <w:tcW w:w="243" w:type="pct"/>
            <w:vAlign w:val="bottom"/>
          </w:tcPr>
          <w:p w14:paraId="4E42B443" w14:textId="77777777" w:rsidR="006B7A93" w:rsidRPr="00E56E00" w:rsidRDefault="006B7A93" w:rsidP="00C96544">
            <w:pPr>
              <w:pStyle w:val="NoSpacing"/>
              <w:jc w:val="center"/>
              <w:rPr>
                <w:sz w:val="22"/>
                <w:szCs w:val="22"/>
              </w:rPr>
            </w:pPr>
            <w:r>
              <w:rPr>
                <w:sz w:val="22"/>
                <w:szCs w:val="22"/>
              </w:rPr>
              <w:t>E</w:t>
            </w:r>
          </w:p>
        </w:tc>
        <w:tc>
          <w:tcPr>
            <w:tcW w:w="240" w:type="pct"/>
            <w:vAlign w:val="bottom"/>
          </w:tcPr>
          <w:p w14:paraId="700A4B53" w14:textId="77777777" w:rsidR="006B7A93" w:rsidRPr="00E56E00" w:rsidRDefault="006B7A93" w:rsidP="00C96544">
            <w:pPr>
              <w:pStyle w:val="NoSpacing"/>
              <w:jc w:val="center"/>
              <w:rPr>
                <w:sz w:val="22"/>
                <w:szCs w:val="22"/>
              </w:rPr>
            </w:pPr>
            <w:r w:rsidRPr="00E56E00">
              <w:rPr>
                <w:sz w:val="22"/>
                <w:szCs w:val="22"/>
              </w:rPr>
              <w:t>3</w:t>
            </w:r>
          </w:p>
        </w:tc>
      </w:tr>
      <w:tr w:rsidR="006B7A93" w:rsidRPr="00BA50B9" w14:paraId="7CA0A9F2" w14:textId="77777777" w:rsidTr="00C96544">
        <w:trPr>
          <w:trHeight w:val="283"/>
        </w:trPr>
        <w:tc>
          <w:tcPr>
            <w:tcW w:w="257" w:type="pct"/>
            <w:vAlign w:val="bottom"/>
          </w:tcPr>
          <w:p w14:paraId="3D108E66" w14:textId="77777777" w:rsidR="006B7A93" w:rsidRPr="00E56E00" w:rsidRDefault="006B7A93" w:rsidP="00C96544">
            <w:pPr>
              <w:pStyle w:val="NoSpacing"/>
              <w:rPr>
                <w:sz w:val="22"/>
                <w:szCs w:val="22"/>
              </w:rPr>
            </w:pPr>
            <w:r w:rsidRPr="00E56E00">
              <w:rPr>
                <w:sz w:val="22"/>
                <w:szCs w:val="22"/>
              </w:rPr>
              <w:t>12.</w:t>
            </w:r>
          </w:p>
        </w:tc>
        <w:tc>
          <w:tcPr>
            <w:tcW w:w="3958" w:type="pct"/>
            <w:gridSpan w:val="2"/>
            <w:vAlign w:val="bottom"/>
          </w:tcPr>
          <w:p w14:paraId="3F33BD04" w14:textId="77777777" w:rsidR="006B7A93" w:rsidRPr="00C44D79" w:rsidRDefault="006B7A93" w:rsidP="00C96544">
            <w:pPr>
              <w:pStyle w:val="NoSpacing"/>
              <w:rPr>
                <w:sz w:val="22"/>
                <w:szCs w:val="22"/>
              </w:rPr>
            </w:pPr>
            <w:r w:rsidRPr="00C44D79">
              <w:t xml:space="preserve">Construct the logic diagram of full adder. </w:t>
            </w:r>
          </w:p>
        </w:tc>
        <w:tc>
          <w:tcPr>
            <w:tcW w:w="301" w:type="pct"/>
            <w:vAlign w:val="bottom"/>
          </w:tcPr>
          <w:p w14:paraId="3EE713C0" w14:textId="77777777" w:rsidR="006B7A93" w:rsidRPr="00E56E00" w:rsidRDefault="006B7A93" w:rsidP="00C96544">
            <w:pPr>
              <w:pStyle w:val="NoSpacing"/>
              <w:jc w:val="center"/>
              <w:rPr>
                <w:sz w:val="22"/>
                <w:szCs w:val="22"/>
              </w:rPr>
            </w:pPr>
            <w:r w:rsidRPr="00E56E00">
              <w:rPr>
                <w:sz w:val="22"/>
                <w:szCs w:val="22"/>
              </w:rPr>
              <w:t>CO2</w:t>
            </w:r>
          </w:p>
        </w:tc>
        <w:tc>
          <w:tcPr>
            <w:tcW w:w="243" w:type="pct"/>
            <w:vAlign w:val="bottom"/>
          </w:tcPr>
          <w:p w14:paraId="41ED89A9" w14:textId="77777777" w:rsidR="006B7A93" w:rsidRPr="00E56E00" w:rsidRDefault="006B7A93" w:rsidP="00C96544">
            <w:pPr>
              <w:pStyle w:val="NoSpacing"/>
              <w:jc w:val="center"/>
              <w:rPr>
                <w:sz w:val="22"/>
                <w:szCs w:val="22"/>
              </w:rPr>
            </w:pPr>
            <w:r>
              <w:rPr>
                <w:sz w:val="22"/>
                <w:szCs w:val="22"/>
              </w:rPr>
              <w:t>C</w:t>
            </w:r>
          </w:p>
        </w:tc>
        <w:tc>
          <w:tcPr>
            <w:tcW w:w="240" w:type="pct"/>
            <w:vAlign w:val="bottom"/>
          </w:tcPr>
          <w:p w14:paraId="50C6FB39" w14:textId="77777777" w:rsidR="006B7A93" w:rsidRPr="00E56E00" w:rsidRDefault="006B7A93" w:rsidP="00C96544">
            <w:pPr>
              <w:pStyle w:val="NoSpacing"/>
              <w:jc w:val="center"/>
              <w:rPr>
                <w:sz w:val="22"/>
                <w:szCs w:val="22"/>
              </w:rPr>
            </w:pPr>
            <w:r w:rsidRPr="00E56E00">
              <w:rPr>
                <w:sz w:val="22"/>
                <w:szCs w:val="22"/>
              </w:rPr>
              <w:t>3</w:t>
            </w:r>
          </w:p>
        </w:tc>
      </w:tr>
      <w:tr w:rsidR="006B7A93" w:rsidRPr="00BA50B9" w14:paraId="4EFC769E" w14:textId="77777777" w:rsidTr="00C96544">
        <w:trPr>
          <w:trHeight w:val="283"/>
        </w:trPr>
        <w:tc>
          <w:tcPr>
            <w:tcW w:w="257" w:type="pct"/>
            <w:vAlign w:val="bottom"/>
          </w:tcPr>
          <w:p w14:paraId="3AA4ACDD" w14:textId="77777777" w:rsidR="006B7A93" w:rsidRPr="00E56E00" w:rsidRDefault="006B7A93" w:rsidP="00C96544">
            <w:pPr>
              <w:pStyle w:val="NoSpacing"/>
              <w:rPr>
                <w:sz w:val="22"/>
                <w:szCs w:val="22"/>
              </w:rPr>
            </w:pPr>
            <w:r w:rsidRPr="00E56E00">
              <w:rPr>
                <w:sz w:val="22"/>
                <w:szCs w:val="22"/>
              </w:rPr>
              <w:t>13.</w:t>
            </w:r>
          </w:p>
        </w:tc>
        <w:tc>
          <w:tcPr>
            <w:tcW w:w="3958" w:type="pct"/>
            <w:gridSpan w:val="2"/>
            <w:vAlign w:val="bottom"/>
          </w:tcPr>
          <w:p w14:paraId="5A886F2D" w14:textId="77777777" w:rsidR="006B7A93" w:rsidRPr="00AA6526" w:rsidRDefault="006B7A93" w:rsidP="00C96544">
            <w:pPr>
              <w:pStyle w:val="NoSpacing"/>
              <w:rPr>
                <w:color w:val="FF0000"/>
                <w:sz w:val="22"/>
                <w:szCs w:val="22"/>
              </w:rPr>
            </w:pPr>
            <w:r>
              <w:t xml:space="preserve">List </w:t>
            </w:r>
            <w:r w:rsidRPr="001B6327">
              <w:t>the step-by-step procedure in creating VI</w:t>
            </w:r>
            <w:r>
              <w:t xml:space="preserve"> in LabVIEW</w:t>
            </w:r>
            <w:r w:rsidRPr="001B6327">
              <w:t>.</w:t>
            </w:r>
          </w:p>
        </w:tc>
        <w:tc>
          <w:tcPr>
            <w:tcW w:w="301" w:type="pct"/>
            <w:vAlign w:val="bottom"/>
          </w:tcPr>
          <w:p w14:paraId="3F1E09D5" w14:textId="77777777" w:rsidR="006B7A93" w:rsidRPr="00E56E00" w:rsidRDefault="006B7A93" w:rsidP="00C96544">
            <w:pPr>
              <w:pStyle w:val="NoSpacing"/>
              <w:jc w:val="center"/>
              <w:rPr>
                <w:sz w:val="22"/>
                <w:szCs w:val="22"/>
              </w:rPr>
            </w:pPr>
            <w:r w:rsidRPr="00E56E00">
              <w:rPr>
                <w:sz w:val="22"/>
                <w:szCs w:val="22"/>
              </w:rPr>
              <w:t>CO3</w:t>
            </w:r>
          </w:p>
        </w:tc>
        <w:tc>
          <w:tcPr>
            <w:tcW w:w="243" w:type="pct"/>
            <w:vAlign w:val="bottom"/>
          </w:tcPr>
          <w:p w14:paraId="7E6C0D36" w14:textId="77777777" w:rsidR="006B7A93" w:rsidRPr="00E56E00" w:rsidRDefault="006B7A93" w:rsidP="00C96544">
            <w:pPr>
              <w:pStyle w:val="NoSpacing"/>
              <w:jc w:val="center"/>
              <w:rPr>
                <w:sz w:val="22"/>
                <w:szCs w:val="22"/>
              </w:rPr>
            </w:pPr>
            <w:r>
              <w:rPr>
                <w:sz w:val="22"/>
                <w:szCs w:val="22"/>
              </w:rPr>
              <w:t>R</w:t>
            </w:r>
          </w:p>
        </w:tc>
        <w:tc>
          <w:tcPr>
            <w:tcW w:w="240" w:type="pct"/>
            <w:vAlign w:val="bottom"/>
          </w:tcPr>
          <w:p w14:paraId="1243D2D8" w14:textId="77777777" w:rsidR="006B7A93" w:rsidRPr="00E56E00" w:rsidRDefault="006B7A93" w:rsidP="00C96544">
            <w:pPr>
              <w:pStyle w:val="NoSpacing"/>
              <w:jc w:val="center"/>
              <w:rPr>
                <w:sz w:val="22"/>
                <w:szCs w:val="22"/>
              </w:rPr>
            </w:pPr>
            <w:r w:rsidRPr="00E56E00">
              <w:rPr>
                <w:sz w:val="22"/>
                <w:szCs w:val="22"/>
              </w:rPr>
              <w:t>3</w:t>
            </w:r>
          </w:p>
        </w:tc>
      </w:tr>
      <w:tr w:rsidR="006B7A93" w:rsidRPr="00BA50B9" w14:paraId="32C1D9DE" w14:textId="77777777" w:rsidTr="00C96544">
        <w:trPr>
          <w:trHeight w:val="283"/>
        </w:trPr>
        <w:tc>
          <w:tcPr>
            <w:tcW w:w="257" w:type="pct"/>
            <w:vAlign w:val="bottom"/>
          </w:tcPr>
          <w:p w14:paraId="465F768C" w14:textId="77777777" w:rsidR="006B7A93" w:rsidRPr="00E56E00" w:rsidRDefault="006B7A93" w:rsidP="00C96544">
            <w:pPr>
              <w:pStyle w:val="NoSpacing"/>
              <w:rPr>
                <w:sz w:val="22"/>
                <w:szCs w:val="22"/>
              </w:rPr>
            </w:pPr>
            <w:r w:rsidRPr="00E56E00">
              <w:rPr>
                <w:sz w:val="22"/>
                <w:szCs w:val="22"/>
              </w:rPr>
              <w:t>14.</w:t>
            </w:r>
          </w:p>
        </w:tc>
        <w:tc>
          <w:tcPr>
            <w:tcW w:w="3958" w:type="pct"/>
            <w:gridSpan w:val="2"/>
            <w:vAlign w:val="bottom"/>
          </w:tcPr>
          <w:p w14:paraId="5753A8F5" w14:textId="77777777" w:rsidR="006B7A93" w:rsidRPr="00AA6526" w:rsidRDefault="006B7A93" w:rsidP="00C96544">
            <w:pPr>
              <w:pStyle w:val="NoSpacing"/>
              <w:rPr>
                <w:color w:val="FF0000"/>
                <w:sz w:val="22"/>
                <w:szCs w:val="22"/>
              </w:rPr>
            </w:pPr>
            <w:r>
              <w:t>Differentiate between graphical programming and text-based programming.</w:t>
            </w:r>
          </w:p>
        </w:tc>
        <w:tc>
          <w:tcPr>
            <w:tcW w:w="301" w:type="pct"/>
            <w:vAlign w:val="bottom"/>
          </w:tcPr>
          <w:p w14:paraId="3F859F83" w14:textId="77777777" w:rsidR="006B7A93" w:rsidRPr="00E56E00" w:rsidRDefault="006B7A93" w:rsidP="00C96544">
            <w:pPr>
              <w:pStyle w:val="NoSpacing"/>
              <w:jc w:val="center"/>
              <w:rPr>
                <w:sz w:val="22"/>
                <w:szCs w:val="22"/>
              </w:rPr>
            </w:pPr>
            <w:r w:rsidRPr="00E56E00">
              <w:rPr>
                <w:sz w:val="22"/>
                <w:szCs w:val="22"/>
              </w:rPr>
              <w:t>CO4</w:t>
            </w:r>
          </w:p>
        </w:tc>
        <w:tc>
          <w:tcPr>
            <w:tcW w:w="243" w:type="pct"/>
            <w:vAlign w:val="bottom"/>
          </w:tcPr>
          <w:p w14:paraId="04453CA2" w14:textId="77777777" w:rsidR="006B7A93" w:rsidRPr="00E56E00" w:rsidRDefault="006B7A93" w:rsidP="00C96544">
            <w:pPr>
              <w:pStyle w:val="NoSpacing"/>
              <w:jc w:val="center"/>
              <w:rPr>
                <w:sz w:val="22"/>
                <w:szCs w:val="22"/>
              </w:rPr>
            </w:pPr>
            <w:r>
              <w:rPr>
                <w:sz w:val="22"/>
                <w:szCs w:val="22"/>
              </w:rPr>
              <w:t>An</w:t>
            </w:r>
          </w:p>
        </w:tc>
        <w:tc>
          <w:tcPr>
            <w:tcW w:w="240" w:type="pct"/>
            <w:vAlign w:val="bottom"/>
          </w:tcPr>
          <w:p w14:paraId="6F33D6BC" w14:textId="77777777" w:rsidR="006B7A93" w:rsidRPr="00E56E00" w:rsidRDefault="006B7A93" w:rsidP="00C96544">
            <w:pPr>
              <w:pStyle w:val="NoSpacing"/>
              <w:jc w:val="center"/>
              <w:rPr>
                <w:sz w:val="22"/>
                <w:szCs w:val="22"/>
              </w:rPr>
            </w:pPr>
            <w:r w:rsidRPr="00E56E00">
              <w:rPr>
                <w:sz w:val="22"/>
                <w:szCs w:val="22"/>
              </w:rPr>
              <w:t>3</w:t>
            </w:r>
          </w:p>
        </w:tc>
      </w:tr>
      <w:tr w:rsidR="006B7A93" w:rsidRPr="00BA50B9" w14:paraId="10328F5E" w14:textId="77777777" w:rsidTr="00C96544">
        <w:trPr>
          <w:trHeight w:val="283"/>
        </w:trPr>
        <w:tc>
          <w:tcPr>
            <w:tcW w:w="257" w:type="pct"/>
            <w:vAlign w:val="bottom"/>
          </w:tcPr>
          <w:p w14:paraId="51CFDEF5" w14:textId="77777777" w:rsidR="006B7A93" w:rsidRPr="00E56E00" w:rsidRDefault="006B7A93" w:rsidP="00C96544">
            <w:pPr>
              <w:pStyle w:val="NoSpacing"/>
              <w:rPr>
                <w:sz w:val="22"/>
                <w:szCs w:val="22"/>
              </w:rPr>
            </w:pPr>
            <w:r w:rsidRPr="00E56E00">
              <w:rPr>
                <w:sz w:val="22"/>
                <w:szCs w:val="22"/>
              </w:rPr>
              <w:t>15.</w:t>
            </w:r>
          </w:p>
        </w:tc>
        <w:tc>
          <w:tcPr>
            <w:tcW w:w="3958" w:type="pct"/>
            <w:gridSpan w:val="2"/>
            <w:vAlign w:val="bottom"/>
          </w:tcPr>
          <w:p w14:paraId="2EA93785" w14:textId="77777777" w:rsidR="006B7A93" w:rsidRPr="00AA6526" w:rsidRDefault="006B7A93" w:rsidP="00C96544">
            <w:pPr>
              <w:pStyle w:val="NoSpacing"/>
              <w:rPr>
                <w:color w:val="FF0000"/>
                <w:sz w:val="22"/>
                <w:szCs w:val="22"/>
              </w:rPr>
            </w:pPr>
            <w:r>
              <w:t>Write</w:t>
            </w:r>
            <w:r w:rsidRPr="00DA5249">
              <w:t xml:space="preserve"> a MATLAB code to perform the </w:t>
            </w:r>
            <w:r>
              <w:t>matrix</w:t>
            </w:r>
            <w:r w:rsidRPr="00DA5249">
              <w:t xml:space="preserve"> multiplication operation between two vectors x and y</w:t>
            </w:r>
            <w:r>
              <w:t>,</w:t>
            </w:r>
            <w:r w:rsidRPr="00DA5249">
              <w:t xml:space="preserve"> where x = [1</w:t>
            </w:r>
            <w:r>
              <w:t>, -1, -2</w:t>
            </w:r>
            <w:r w:rsidRPr="00DA5249">
              <w:t>] and y = [3</w:t>
            </w:r>
            <w:r>
              <w:t>,</w:t>
            </w:r>
            <w:r w:rsidRPr="00DA5249">
              <w:t xml:space="preserve"> 1</w:t>
            </w:r>
            <w:r>
              <w:t>,</w:t>
            </w:r>
            <w:r w:rsidRPr="00DA5249">
              <w:t xml:space="preserve"> 2]</w:t>
            </w:r>
            <w:r>
              <w:t>.</w:t>
            </w:r>
          </w:p>
        </w:tc>
        <w:tc>
          <w:tcPr>
            <w:tcW w:w="301" w:type="pct"/>
            <w:vAlign w:val="bottom"/>
          </w:tcPr>
          <w:p w14:paraId="2CC3ACFA" w14:textId="77777777" w:rsidR="006B7A93" w:rsidRPr="00E56E00" w:rsidRDefault="006B7A93" w:rsidP="00C96544">
            <w:pPr>
              <w:pStyle w:val="NoSpacing"/>
              <w:jc w:val="center"/>
              <w:rPr>
                <w:sz w:val="22"/>
                <w:szCs w:val="22"/>
              </w:rPr>
            </w:pPr>
            <w:r w:rsidRPr="00E56E00">
              <w:rPr>
                <w:sz w:val="22"/>
                <w:szCs w:val="22"/>
              </w:rPr>
              <w:t>CO5</w:t>
            </w:r>
          </w:p>
        </w:tc>
        <w:tc>
          <w:tcPr>
            <w:tcW w:w="243" w:type="pct"/>
            <w:vAlign w:val="bottom"/>
          </w:tcPr>
          <w:p w14:paraId="69CFCD7B" w14:textId="77777777" w:rsidR="006B7A93" w:rsidRPr="00E56E00" w:rsidRDefault="006B7A93" w:rsidP="00C96544">
            <w:pPr>
              <w:pStyle w:val="NoSpacing"/>
              <w:jc w:val="center"/>
              <w:rPr>
                <w:sz w:val="22"/>
                <w:szCs w:val="22"/>
              </w:rPr>
            </w:pPr>
            <w:r>
              <w:rPr>
                <w:sz w:val="22"/>
                <w:szCs w:val="22"/>
              </w:rPr>
              <w:t>C</w:t>
            </w:r>
          </w:p>
        </w:tc>
        <w:tc>
          <w:tcPr>
            <w:tcW w:w="240" w:type="pct"/>
            <w:vAlign w:val="bottom"/>
          </w:tcPr>
          <w:p w14:paraId="640ADFA4" w14:textId="77777777" w:rsidR="006B7A93" w:rsidRPr="00E56E00" w:rsidRDefault="006B7A93" w:rsidP="00C96544">
            <w:pPr>
              <w:pStyle w:val="NoSpacing"/>
              <w:jc w:val="center"/>
              <w:rPr>
                <w:sz w:val="22"/>
                <w:szCs w:val="22"/>
              </w:rPr>
            </w:pPr>
            <w:r w:rsidRPr="00E56E00">
              <w:rPr>
                <w:sz w:val="22"/>
                <w:szCs w:val="22"/>
              </w:rPr>
              <w:t>3</w:t>
            </w:r>
          </w:p>
        </w:tc>
      </w:tr>
      <w:tr w:rsidR="006B7A93" w:rsidRPr="00BA50B9" w14:paraId="7EC092E3" w14:textId="77777777" w:rsidTr="00C96544">
        <w:trPr>
          <w:trHeight w:val="283"/>
        </w:trPr>
        <w:tc>
          <w:tcPr>
            <w:tcW w:w="257" w:type="pct"/>
            <w:vAlign w:val="bottom"/>
          </w:tcPr>
          <w:p w14:paraId="7EB2B521" w14:textId="77777777" w:rsidR="006B7A93" w:rsidRPr="00E56E00" w:rsidRDefault="006B7A93" w:rsidP="00C96544">
            <w:pPr>
              <w:pStyle w:val="NoSpacing"/>
              <w:rPr>
                <w:sz w:val="22"/>
                <w:szCs w:val="22"/>
              </w:rPr>
            </w:pPr>
            <w:r w:rsidRPr="00E56E00">
              <w:rPr>
                <w:sz w:val="22"/>
                <w:szCs w:val="22"/>
              </w:rPr>
              <w:t>16.</w:t>
            </w:r>
          </w:p>
        </w:tc>
        <w:tc>
          <w:tcPr>
            <w:tcW w:w="3958" w:type="pct"/>
            <w:gridSpan w:val="2"/>
            <w:vAlign w:val="bottom"/>
          </w:tcPr>
          <w:p w14:paraId="28DBA4BB" w14:textId="77777777" w:rsidR="006B7A93" w:rsidRPr="00AA6526" w:rsidRDefault="006B7A93" w:rsidP="00C96544">
            <w:pPr>
              <w:pStyle w:val="NoSpacing"/>
              <w:rPr>
                <w:color w:val="FF0000"/>
                <w:sz w:val="22"/>
                <w:szCs w:val="22"/>
              </w:rPr>
            </w:pPr>
            <w:r w:rsidRPr="00AF33CD">
              <w:t xml:space="preserve">Discuss about smith chart with a neat sketch. </w:t>
            </w:r>
          </w:p>
        </w:tc>
        <w:tc>
          <w:tcPr>
            <w:tcW w:w="301" w:type="pct"/>
            <w:vAlign w:val="bottom"/>
          </w:tcPr>
          <w:p w14:paraId="0D4B6996" w14:textId="77777777" w:rsidR="006B7A93" w:rsidRPr="00E56E00" w:rsidRDefault="006B7A93" w:rsidP="00C96544">
            <w:pPr>
              <w:pStyle w:val="NoSpacing"/>
              <w:jc w:val="center"/>
              <w:rPr>
                <w:sz w:val="22"/>
                <w:szCs w:val="22"/>
              </w:rPr>
            </w:pPr>
            <w:r w:rsidRPr="00E56E00">
              <w:rPr>
                <w:sz w:val="22"/>
                <w:szCs w:val="22"/>
              </w:rPr>
              <w:t>CO6</w:t>
            </w:r>
          </w:p>
        </w:tc>
        <w:tc>
          <w:tcPr>
            <w:tcW w:w="243" w:type="pct"/>
            <w:vAlign w:val="bottom"/>
          </w:tcPr>
          <w:p w14:paraId="211E5631" w14:textId="77777777" w:rsidR="006B7A93" w:rsidRPr="00E56E00" w:rsidRDefault="006B7A93" w:rsidP="00C96544">
            <w:pPr>
              <w:pStyle w:val="NoSpacing"/>
              <w:jc w:val="center"/>
              <w:rPr>
                <w:sz w:val="22"/>
                <w:szCs w:val="22"/>
              </w:rPr>
            </w:pPr>
            <w:r>
              <w:rPr>
                <w:sz w:val="22"/>
                <w:szCs w:val="22"/>
              </w:rPr>
              <w:t>U</w:t>
            </w:r>
          </w:p>
        </w:tc>
        <w:tc>
          <w:tcPr>
            <w:tcW w:w="240" w:type="pct"/>
            <w:vAlign w:val="bottom"/>
          </w:tcPr>
          <w:p w14:paraId="23DD6035" w14:textId="77777777" w:rsidR="006B7A93" w:rsidRPr="00E56E00" w:rsidRDefault="006B7A93" w:rsidP="00C96544">
            <w:pPr>
              <w:pStyle w:val="NoSpacing"/>
              <w:jc w:val="center"/>
              <w:rPr>
                <w:sz w:val="22"/>
                <w:szCs w:val="22"/>
              </w:rPr>
            </w:pPr>
            <w:r w:rsidRPr="00E56E00">
              <w:rPr>
                <w:sz w:val="22"/>
                <w:szCs w:val="22"/>
              </w:rPr>
              <w:t>3</w:t>
            </w:r>
          </w:p>
        </w:tc>
      </w:tr>
      <w:tr w:rsidR="006B7A93" w:rsidRPr="00BA50B9" w14:paraId="511D0172" w14:textId="77777777" w:rsidTr="0037089B">
        <w:trPr>
          <w:trHeight w:val="552"/>
        </w:trPr>
        <w:tc>
          <w:tcPr>
            <w:tcW w:w="5000" w:type="pct"/>
            <w:gridSpan w:val="6"/>
          </w:tcPr>
          <w:p w14:paraId="3CD0132A" w14:textId="77777777" w:rsidR="006B7A93" w:rsidRPr="009D0856" w:rsidRDefault="006B7A93" w:rsidP="00C96544">
            <w:pPr>
              <w:jc w:val="center"/>
              <w:rPr>
                <w:b/>
                <w:sz w:val="22"/>
                <w:szCs w:val="22"/>
                <w:u w:val="single"/>
              </w:rPr>
            </w:pPr>
            <w:r w:rsidRPr="009D0856">
              <w:rPr>
                <w:b/>
                <w:sz w:val="22"/>
                <w:szCs w:val="22"/>
                <w:u w:val="single"/>
              </w:rPr>
              <w:t>PART – C (6 X 12 = 72 MARKS)</w:t>
            </w:r>
          </w:p>
          <w:p w14:paraId="157C001C" w14:textId="77777777" w:rsidR="006B7A93" w:rsidRPr="00BA50B9" w:rsidRDefault="006B7A93" w:rsidP="00C96544">
            <w:pPr>
              <w:jc w:val="center"/>
              <w:rPr>
                <w:b/>
              </w:rPr>
            </w:pPr>
            <w:r w:rsidRPr="009D0856">
              <w:rPr>
                <w:b/>
                <w:sz w:val="22"/>
                <w:szCs w:val="22"/>
              </w:rPr>
              <w:t>(Answer any five Questions from Q.</w:t>
            </w:r>
            <w:r>
              <w:rPr>
                <w:b/>
                <w:sz w:val="22"/>
                <w:szCs w:val="22"/>
              </w:rPr>
              <w:t xml:space="preserve"> </w:t>
            </w:r>
            <w:r w:rsidRPr="009D0856">
              <w:rPr>
                <w:b/>
                <w:sz w:val="22"/>
                <w:szCs w:val="22"/>
              </w:rPr>
              <w:t>No</w:t>
            </w:r>
            <w:r>
              <w:rPr>
                <w:b/>
                <w:sz w:val="22"/>
                <w:szCs w:val="22"/>
              </w:rPr>
              <w:t>.</w:t>
            </w:r>
            <w:r w:rsidRPr="009D0856">
              <w:rPr>
                <w:b/>
                <w:sz w:val="22"/>
                <w:szCs w:val="22"/>
              </w:rPr>
              <w:t xml:space="preserve"> 17 to 23, Q.</w:t>
            </w:r>
            <w:r>
              <w:rPr>
                <w:b/>
                <w:sz w:val="22"/>
                <w:szCs w:val="22"/>
              </w:rPr>
              <w:t xml:space="preserve"> </w:t>
            </w:r>
            <w:r w:rsidRPr="009D0856">
              <w:rPr>
                <w:b/>
                <w:sz w:val="22"/>
                <w:szCs w:val="22"/>
              </w:rPr>
              <w:t>No</w:t>
            </w:r>
            <w:r>
              <w:rPr>
                <w:b/>
                <w:sz w:val="22"/>
                <w:szCs w:val="22"/>
              </w:rPr>
              <w:t>.</w:t>
            </w:r>
            <w:r w:rsidRPr="009D0856">
              <w:rPr>
                <w:b/>
                <w:sz w:val="22"/>
                <w:szCs w:val="22"/>
              </w:rPr>
              <w:t xml:space="preserve"> 24 is Compulsory)</w:t>
            </w:r>
          </w:p>
        </w:tc>
      </w:tr>
      <w:tr w:rsidR="006B7A93" w:rsidRPr="00BA50B9" w14:paraId="1CE4D87F" w14:textId="77777777" w:rsidTr="00110F5F">
        <w:trPr>
          <w:trHeight w:val="283"/>
        </w:trPr>
        <w:tc>
          <w:tcPr>
            <w:tcW w:w="257" w:type="pct"/>
          </w:tcPr>
          <w:p w14:paraId="60CD52FF" w14:textId="77777777" w:rsidR="006B7A93" w:rsidRPr="00E56E00" w:rsidRDefault="006B7A93" w:rsidP="00110F5F">
            <w:pPr>
              <w:jc w:val="center"/>
              <w:rPr>
                <w:sz w:val="22"/>
                <w:szCs w:val="22"/>
              </w:rPr>
            </w:pPr>
            <w:r w:rsidRPr="00E56E00">
              <w:rPr>
                <w:sz w:val="22"/>
                <w:szCs w:val="22"/>
              </w:rPr>
              <w:t>17.</w:t>
            </w:r>
          </w:p>
        </w:tc>
        <w:tc>
          <w:tcPr>
            <w:tcW w:w="183" w:type="pct"/>
          </w:tcPr>
          <w:p w14:paraId="3FF5DFA5" w14:textId="77777777" w:rsidR="006B7A93" w:rsidRPr="00E56E00" w:rsidRDefault="006B7A93" w:rsidP="00110F5F">
            <w:pPr>
              <w:jc w:val="center"/>
              <w:rPr>
                <w:sz w:val="22"/>
                <w:szCs w:val="22"/>
              </w:rPr>
            </w:pPr>
          </w:p>
        </w:tc>
        <w:tc>
          <w:tcPr>
            <w:tcW w:w="3776" w:type="pct"/>
            <w:vAlign w:val="center"/>
          </w:tcPr>
          <w:p w14:paraId="5691A311" w14:textId="77777777" w:rsidR="006B7A93" w:rsidRPr="00AA6526" w:rsidRDefault="006B7A93" w:rsidP="00C96544">
            <w:pPr>
              <w:rPr>
                <w:color w:val="FF0000"/>
                <w:sz w:val="22"/>
                <w:szCs w:val="22"/>
              </w:rPr>
            </w:pPr>
            <w:r w:rsidRPr="00EA72B0">
              <w:t>Explain the types of DC Analysis can be done using PS</w:t>
            </w:r>
            <w:r>
              <w:t>pice</w:t>
            </w:r>
            <w:r w:rsidRPr="00EA72B0">
              <w:t xml:space="preserve"> with appropriate diagrams. </w:t>
            </w:r>
          </w:p>
        </w:tc>
        <w:tc>
          <w:tcPr>
            <w:tcW w:w="301" w:type="pct"/>
          </w:tcPr>
          <w:p w14:paraId="2C29B31F" w14:textId="77777777" w:rsidR="006B7A93" w:rsidRPr="00E56E00" w:rsidRDefault="006B7A93" w:rsidP="00110F5F">
            <w:pPr>
              <w:jc w:val="center"/>
              <w:rPr>
                <w:sz w:val="22"/>
                <w:szCs w:val="22"/>
              </w:rPr>
            </w:pPr>
            <w:r w:rsidRPr="00E56E00">
              <w:rPr>
                <w:sz w:val="22"/>
                <w:szCs w:val="22"/>
              </w:rPr>
              <w:t>CO1</w:t>
            </w:r>
          </w:p>
        </w:tc>
        <w:tc>
          <w:tcPr>
            <w:tcW w:w="243" w:type="pct"/>
          </w:tcPr>
          <w:p w14:paraId="56C96DF9" w14:textId="77777777" w:rsidR="006B7A93" w:rsidRPr="00E56E00" w:rsidRDefault="006B7A93" w:rsidP="00110F5F">
            <w:pPr>
              <w:jc w:val="center"/>
              <w:rPr>
                <w:sz w:val="22"/>
                <w:szCs w:val="22"/>
              </w:rPr>
            </w:pPr>
            <w:r>
              <w:rPr>
                <w:sz w:val="22"/>
                <w:szCs w:val="22"/>
              </w:rPr>
              <w:t>An</w:t>
            </w:r>
          </w:p>
        </w:tc>
        <w:tc>
          <w:tcPr>
            <w:tcW w:w="240" w:type="pct"/>
          </w:tcPr>
          <w:p w14:paraId="088CCEC4" w14:textId="77777777" w:rsidR="006B7A93" w:rsidRPr="00E56E00" w:rsidRDefault="006B7A93" w:rsidP="00110F5F">
            <w:pPr>
              <w:jc w:val="center"/>
              <w:rPr>
                <w:sz w:val="22"/>
                <w:szCs w:val="22"/>
              </w:rPr>
            </w:pPr>
            <w:r w:rsidRPr="00E56E00">
              <w:rPr>
                <w:sz w:val="22"/>
                <w:szCs w:val="22"/>
              </w:rPr>
              <w:t>12</w:t>
            </w:r>
          </w:p>
        </w:tc>
      </w:tr>
      <w:tr w:rsidR="006B7A93" w:rsidRPr="00BA50B9" w14:paraId="3C50CE1B" w14:textId="77777777" w:rsidTr="00110F5F">
        <w:trPr>
          <w:trHeight w:val="283"/>
        </w:trPr>
        <w:tc>
          <w:tcPr>
            <w:tcW w:w="257" w:type="pct"/>
          </w:tcPr>
          <w:p w14:paraId="125248D2" w14:textId="77777777" w:rsidR="006B7A93" w:rsidRPr="00E56E00" w:rsidRDefault="006B7A93" w:rsidP="00110F5F">
            <w:pPr>
              <w:jc w:val="center"/>
              <w:rPr>
                <w:sz w:val="22"/>
                <w:szCs w:val="22"/>
              </w:rPr>
            </w:pPr>
          </w:p>
        </w:tc>
        <w:tc>
          <w:tcPr>
            <w:tcW w:w="183" w:type="pct"/>
          </w:tcPr>
          <w:p w14:paraId="79C05B1B" w14:textId="77777777" w:rsidR="006B7A93" w:rsidRPr="00E56E00" w:rsidRDefault="006B7A93" w:rsidP="00110F5F">
            <w:pPr>
              <w:jc w:val="center"/>
              <w:rPr>
                <w:sz w:val="22"/>
                <w:szCs w:val="22"/>
              </w:rPr>
            </w:pPr>
          </w:p>
        </w:tc>
        <w:tc>
          <w:tcPr>
            <w:tcW w:w="3776" w:type="pct"/>
            <w:vAlign w:val="bottom"/>
          </w:tcPr>
          <w:p w14:paraId="63740B33" w14:textId="77777777" w:rsidR="006B7A93" w:rsidRPr="00E56E00" w:rsidRDefault="006B7A93" w:rsidP="00C96544">
            <w:pPr>
              <w:rPr>
                <w:sz w:val="22"/>
                <w:szCs w:val="22"/>
              </w:rPr>
            </w:pPr>
          </w:p>
        </w:tc>
        <w:tc>
          <w:tcPr>
            <w:tcW w:w="301" w:type="pct"/>
          </w:tcPr>
          <w:p w14:paraId="75DE8F0C" w14:textId="77777777" w:rsidR="006B7A93" w:rsidRPr="00E56E00" w:rsidRDefault="006B7A93" w:rsidP="00110F5F">
            <w:pPr>
              <w:jc w:val="center"/>
              <w:rPr>
                <w:sz w:val="22"/>
                <w:szCs w:val="22"/>
              </w:rPr>
            </w:pPr>
          </w:p>
        </w:tc>
        <w:tc>
          <w:tcPr>
            <w:tcW w:w="243" w:type="pct"/>
          </w:tcPr>
          <w:p w14:paraId="7622B24C" w14:textId="77777777" w:rsidR="006B7A93" w:rsidRPr="00E56E00" w:rsidRDefault="006B7A93" w:rsidP="00110F5F">
            <w:pPr>
              <w:jc w:val="center"/>
              <w:rPr>
                <w:sz w:val="22"/>
                <w:szCs w:val="22"/>
              </w:rPr>
            </w:pPr>
          </w:p>
        </w:tc>
        <w:tc>
          <w:tcPr>
            <w:tcW w:w="240" w:type="pct"/>
          </w:tcPr>
          <w:p w14:paraId="2C1F0007" w14:textId="77777777" w:rsidR="006B7A93" w:rsidRPr="00E56E00" w:rsidRDefault="006B7A93" w:rsidP="00110F5F">
            <w:pPr>
              <w:jc w:val="center"/>
              <w:rPr>
                <w:sz w:val="22"/>
                <w:szCs w:val="22"/>
              </w:rPr>
            </w:pPr>
          </w:p>
        </w:tc>
      </w:tr>
      <w:tr w:rsidR="006B7A93" w:rsidRPr="00BA50B9" w14:paraId="1B58A49C" w14:textId="77777777" w:rsidTr="00110F5F">
        <w:trPr>
          <w:trHeight w:val="283"/>
        </w:trPr>
        <w:tc>
          <w:tcPr>
            <w:tcW w:w="257" w:type="pct"/>
          </w:tcPr>
          <w:p w14:paraId="02FFB92E" w14:textId="77777777" w:rsidR="006B7A93" w:rsidRPr="00E56E00" w:rsidRDefault="006B7A93" w:rsidP="00110F5F">
            <w:pPr>
              <w:jc w:val="center"/>
              <w:rPr>
                <w:sz w:val="22"/>
                <w:szCs w:val="22"/>
              </w:rPr>
            </w:pPr>
            <w:r w:rsidRPr="00E56E00">
              <w:rPr>
                <w:sz w:val="22"/>
                <w:szCs w:val="22"/>
              </w:rPr>
              <w:t>18.</w:t>
            </w:r>
          </w:p>
        </w:tc>
        <w:tc>
          <w:tcPr>
            <w:tcW w:w="183" w:type="pct"/>
          </w:tcPr>
          <w:p w14:paraId="276FC53F" w14:textId="77777777" w:rsidR="006B7A93" w:rsidRPr="00E56E00" w:rsidRDefault="006B7A93" w:rsidP="00110F5F">
            <w:pPr>
              <w:jc w:val="center"/>
              <w:rPr>
                <w:sz w:val="22"/>
                <w:szCs w:val="22"/>
              </w:rPr>
            </w:pPr>
            <w:r w:rsidRPr="00E56E00">
              <w:rPr>
                <w:sz w:val="22"/>
                <w:szCs w:val="22"/>
              </w:rPr>
              <w:t>a.</w:t>
            </w:r>
          </w:p>
        </w:tc>
        <w:tc>
          <w:tcPr>
            <w:tcW w:w="3776" w:type="pct"/>
            <w:vAlign w:val="bottom"/>
          </w:tcPr>
          <w:p w14:paraId="05EEC9D3" w14:textId="77777777" w:rsidR="006B7A93" w:rsidRPr="00AA6526" w:rsidRDefault="006B7A93" w:rsidP="00C96544">
            <w:pPr>
              <w:rPr>
                <w:color w:val="FF0000"/>
                <w:sz w:val="22"/>
                <w:szCs w:val="22"/>
              </w:rPr>
            </w:pPr>
            <w:r w:rsidRPr="004E6F79">
              <w:t xml:space="preserve">Summarize the steps involved in designing and analyzing clipper circuit using PSPICE with suitable diagrams. </w:t>
            </w:r>
          </w:p>
        </w:tc>
        <w:tc>
          <w:tcPr>
            <w:tcW w:w="301" w:type="pct"/>
          </w:tcPr>
          <w:p w14:paraId="34C15628" w14:textId="77777777" w:rsidR="006B7A93" w:rsidRPr="00E56E00" w:rsidRDefault="006B7A93" w:rsidP="00110F5F">
            <w:pPr>
              <w:jc w:val="center"/>
              <w:rPr>
                <w:sz w:val="22"/>
                <w:szCs w:val="22"/>
              </w:rPr>
            </w:pPr>
            <w:r w:rsidRPr="00E56E00">
              <w:rPr>
                <w:sz w:val="22"/>
                <w:szCs w:val="22"/>
              </w:rPr>
              <w:t>CO2</w:t>
            </w:r>
          </w:p>
        </w:tc>
        <w:tc>
          <w:tcPr>
            <w:tcW w:w="243" w:type="pct"/>
          </w:tcPr>
          <w:p w14:paraId="78130057" w14:textId="77777777" w:rsidR="006B7A93" w:rsidRPr="00E56E00" w:rsidRDefault="006B7A93" w:rsidP="00110F5F">
            <w:pPr>
              <w:jc w:val="center"/>
              <w:rPr>
                <w:sz w:val="22"/>
                <w:szCs w:val="22"/>
              </w:rPr>
            </w:pPr>
            <w:r>
              <w:rPr>
                <w:sz w:val="22"/>
                <w:szCs w:val="22"/>
              </w:rPr>
              <w:t>E</w:t>
            </w:r>
          </w:p>
        </w:tc>
        <w:tc>
          <w:tcPr>
            <w:tcW w:w="240" w:type="pct"/>
          </w:tcPr>
          <w:p w14:paraId="0C00F235" w14:textId="77777777" w:rsidR="006B7A93" w:rsidRPr="00E56E00" w:rsidRDefault="006B7A93" w:rsidP="00110F5F">
            <w:pPr>
              <w:jc w:val="center"/>
              <w:rPr>
                <w:sz w:val="22"/>
                <w:szCs w:val="22"/>
              </w:rPr>
            </w:pPr>
            <w:r>
              <w:rPr>
                <w:sz w:val="22"/>
                <w:szCs w:val="22"/>
              </w:rPr>
              <w:t>9</w:t>
            </w:r>
          </w:p>
        </w:tc>
      </w:tr>
      <w:tr w:rsidR="006B7A93" w:rsidRPr="00BA50B9" w14:paraId="5AA0D54A" w14:textId="77777777" w:rsidTr="00110F5F">
        <w:trPr>
          <w:trHeight w:val="283"/>
        </w:trPr>
        <w:tc>
          <w:tcPr>
            <w:tcW w:w="257" w:type="pct"/>
          </w:tcPr>
          <w:p w14:paraId="32AFC7D8" w14:textId="77777777" w:rsidR="006B7A93" w:rsidRPr="00E56E00" w:rsidRDefault="006B7A93" w:rsidP="00110F5F">
            <w:pPr>
              <w:jc w:val="center"/>
              <w:rPr>
                <w:sz w:val="22"/>
                <w:szCs w:val="22"/>
              </w:rPr>
            </w:pPr>
          </w:p>
        </w:tc>
        <w:tc>
          <w:tcPr>
            <w:tcW w:w="183" w:type="pct"/>
          </w:tcPr>
          <w:p w14:paraId="1C9274C6" w14:textId="77777777" w:rsidR="006B7A93" w:rsidRPr="00E56E00" w:rsidRDefault="006B7A93" w:rsidP="00110F5F">
            <w:pPr>
              <w:jc w:val="center"/>
              <w:rPr>
                <w:sz w:val="22"/>
                <w:szCs w:val="22"/>
              </w:rPr>
            </w:pPr>
            <w:r w:rsidRPr="00E56E00">
              <w:rPr>
                <w:sz w:val="22"/>
                <w:szCs w:val="22"/>
              </w:rPr>
              <w:t>b.</w:t>
            </w:r>
          </w:p>
        </w:tc>
        <w:tc>
          <w:tcPr>
            <w:tcW w:w="3776" w:type="pct"/>
            <w:vAlign w:val="bottom"/>
          </w:tcPr>
          <w:p w14:paraId="39969876" w14:textId="77777777" w:rsidR="006B7A93" w:rsidRPr="00AA6526" w:rsidRDefault="006B7A93" w:rsidP="00C96544">
            <w:pPr>
              <w:rPr>
                <w:color w:val="FF0000"/>
                <w:sz w:val="22"/>
                <w:szCs w:val="22"/>
              </w:rPr>
            </w:pPr>
            <w:r w:rsidRPr="004E6F79">
              <w:t>Design the logic diagram for the expression Y = A’ + BC</w:t>
            </w:r>
            <w:r>
              <w:t>.</w:t>
            </w:r>
            <w:r w:rsidRPr="004E6F79">
              <w:t xml:space="preserve"> </w:t>
            </w:r>
          </w:p>
        </w:tc>
        <w:tc>
          <w:tcPr>
            <w:tcW w:w="301" w:type="pct"/>
          </w:tcPr>
          <w:p w14:paraId="6163BA1C" w14:textId="77777777" w:rsidR="006B7A93" w:rsidRPr="00E56E00" w:rsidRDefault="006B7A93" w:rsidP="00110F5F">
            <w:pPr>
              <w:jc w:val="center"/>
              <w:rPr>
                <w:sz w:val="22"/>
                <w:szCs w:val="22"/>
              </w:rPr>
            </w:pPr>
            <w:r w:rsidRPr="00E56E00">
              <w:rPr>
                <w:sz w:val="22"/>
                <w:szCs w:val="22"/>
              </w:rPr>
              <w:t>CO2</w:t>
            </w:r>
          </w:p>
        </w:tc>
        <w:tc>
          <w:tcPr>
            <w:tcW w:w="243" w:type="pct"/>
          </w:tcPr>
          <w:p w14:paraId="49E7BCCE" w14:textId="77777777" w:rsidR="006B7A93" w:rsidRPr="00E56E00" w:rsidRDefault="006B7A93" w:rsidP="00110F5F">
            <w:pPr>
              <w:jc w:val="center"/>
              <w:rPr>
                <w:sz w:val="22"/>
                <w:szCs w:val="22"/>
              </w:rPr>
            </w:pPr>
            <w:r>
              <w:rPr>
                <w:sz w:val="22"/>
                <w:szCs w:val="22"/>
              </w:rPr>
              <w:t>C</w:t>
            </w:r>
          </w:p>
        </w:tc>
        <w:tc>
          <w:tcPr>
            <w:tcW w:w="240" w:type="pct"/>
          </w:tcPr>
          <w:p w14:paraId="5A43159C" w14:textId="77777777" w:rsidR="006B7A93" w:rsidRPr="00E56E00" w:rsidRDefault="006B7A93" w:rsidP="00110F5F">
            <w:pPr>
              <w:jc w:val="center"/>
              <w:rPr>
                <w:sz w:val="22"/>
                <w:szCs w:val="22"/>
              </w:rPr>
            </w:pPr>
            <w:r>
              <w:rPr>
                <w:sz w:val="22"/>
                <w:szCs w:val="22"/>
              </w:rPr>
              <w:t>3</w:t>
            </w:r>
          </w:p>
        </w:tc>
      </w:tr>
      <w:tr w:rsidR="006B7A93" w:rsidRPr="00BA50B9" w14:paraId="534A8B89" w14:textId="77777777" w:rsidTr="00110F5F">
        <w:trPr>
          <w:trHeight w:val="283"/>
        </w:trPr>
        <w:tc>
          <w:tcPr>
            <w:tcW w:w="257" w:type="pct"/>
          </w:tcPr>
          <w:p w14:paraId="67236CFE" w14:textId="77777777" w:rsidR="006B7A93" w:rsidRPr="00E56E00" w:rsidRDefault="006B7A93" w:rsidP="00110F5F">
            <w:pPr>
              <w:jc w:val="center"/>
              <w:rPr>
                <w:sz w:val="22"/>
                <w:szCs w:val="22"/>
              </w:rPr>
            </w:pPr>
          </w:p>
        </w:tc>
        <w:tc>
          <w:tcPr>
            <w:tcW w:w="183" w:type="pct"/>
          </w:tcPr>
          <w:p w14:paraId="551948CE" w14:textId="77777777" w:rsidR="006B7A93" w:rsidRPr="00E56E00" w:rsidRDefault="006B7A93" w:rsidP="00110F5F">
            <w:pPr>
              <w:jc w:val="center"/>
              <w:rPr>
                <w:sz w:val="22"/>
                <w:szCs w:val="22"/>
              </w:rPr>
            </w:pPr>
          </w:p>
        </w:tc>
        <w:tc>
          <w:tcPr>
            <w:tcW w:w="3776" w:type="pct"/>
            <w:vAlign w:val="bottom"/>
          </w:tcPr>
          <w:p w14:paraId="460ADC54" w14:textId="77777777" w:rsidR="006B7A93" w:rsidRPr="00E56E00" w:rsidRDefault="006B7A93" w:rsidP="00C96544">
            <w:pPr>
              <w:rPr>
                <w:sz w:val="22"/>
                <w:szCs w:val="22"/>
              </w:rPr>
            </w:pPr>
          </w:p>
        </w:tc>
        <w:tc>
          <w:tcPr>
            <w:tcW w:w="301" w:type="pct"/>
          </w:tcPr>
          <w:p w14:paraId="29B36606" w14:textId="77777777" w:rsidR="006B7A93" w:rsidRPr="00E56E00" w:rsidRDefault="006B7A93" w:rsidP="00110F5F">
            <w:pPr>
              <w:jc w:val="center"/>
              <w:rPr>
                <w:sz w:val="22"/>
                <w:szCs w:val="22"/>
              </w:rPr>
            </w:pPr>
          </w:p>
        </w:tc>
        <w:tc>
          <w:tcPr>
            <w:tcW w:w="243" w:type="pct"/>
          </w:tcPr>
          <w:p w14:paraId="625DB00C" w14:textId="77777777" w:rsidR="006B7A93" w:rsidRPr="00E56E00" w:rsidRDefault="006B7A93" w:rsidP="00110F5F">
            <w:pPr>
              <w:jc w:val="center"/>
              <w:rPr>
                <w:sz w:val="22"/>
                <w:szCs w:val="22"/>
              </w:rPr>
            </w:pPr>
          </w:p>
        </w:tc>
        <w:tc>
          <w:tcPr>
            <w:tcW w:w="240" w:type="pct"/>
          </w:tcPr>
          <w:p w14:paraId="3F379B38" w14:textId="77777777" w:rsidR="006B7A93" w:rsidRPr="00E56E00" w:rsidRDefault="006B7A93" w:rsidP="00110F5F">
            <w:pPr>
              <w:jc w:val="center"/>
              <w:rPr>
                <w:sz w:val="22"/>
                <w:szCs w:val="22"/>
              </w:rPr>
            </w:pPr>
          </w:p>
        </w:tc>
      </w:tr>
      <w:tr w:rsidR="006B7A93" w:rsidRPr="00BA50B9" w14:paraId="3EF4121B" w14:textId="77777777" w:rsidTr="00110F5F">
        <w:trPr>
          <w:trHeight w:val="283"/>
        </w:trPr>
        <w:tc>
          <w:tcPr>
            <w:tcW w:w="257" w:type="pct"/>
          </w:tcPr>
          <w:p w14:paraId="6DD7D897" w14:textId="77777777" w:rsidR="006B7A93" w:rsidRPr="00E56E00" w:rsidRDefault="006B7A93" w:rsidP="00110F5F">
            <w:pPr>
              <w:jc w:val="center"/>
              <w:rPr>
                <w:sz w:val="22"/>
                <w:szCs w:val="22"/>
              </w:rPr>
            </w:pPr>
            <w:r w:rsidRPr="00E56E00">
              <w:rPr>
                <w:sz w:val="22"/>
                <w:szCs w:val="22"/>
              </w:rPr>
              <w:t>19.</w:t>
            </w:r>
          </w:p>
        </w:tc>
        <w:tc>
          <w:tcPr>
            <w:tcW w:w="183" w:type="pct"/>
          </w:tcPr>
          <w:p w14:paraId="0C9D002F" w14:textId="77777777" w:rsidR="006B7A93" w:rsidRPr="00E56E00" w:rsidRDefault="006B7A93" w:rsidP="00110F5F">
            <w:pPr>
              <w:jc w:val="center"/>
              <w:rPr>
                <w:sz w:val="22"/>
                <w:szCs w:val="22"/>
              </w:rPr>
            </w:pPr>
            <w:r w:rsidRPr="00E56E00">
              <w:rPr>
                <w:sz w:val="22"/>
                <w:szCs w:val="22"/>
              </w:rPr>
              <w:t>a.</w:t>
            </w:r>
          </w:p>
        </w:tc>
        <w:tc>
          <w:tcPr>
            <w:tcW w:w="3776" w:type="pct"/>
            <w:vAlign w:val="bottom"/>
          </w:tcPr>
          <w:p w14:paraId="7E1CD121" w14:textId="77777777" w:rsidR="006B7A93" w:rsidRPr="00AA6526" w:rsidRDefault="006B7A93" w:rsidP="00C96544">
            <w:pPr>
              <w:rPr>
                <w:color w:val="FF0000"/>
                <w:sz w:val="22"/>
                <w:szCs w:val="22"/>
              </w:rPr>
            </w:pPr>
            <w:r>
              <w:t>Describe the different palettes in LabVIEW with necessary diagrams.</w:t>
            </w:r>
          </w:p>
        </w:tc>
        <w:tc>
          <w:tcPr>
            <w:tcW w:w="301" w:type="pct"/>
          </w:tcPr>
          <w:p w14:paraId="328FD8D3" w14:textId="77777777" w:rsidR="006B7A93" w:rsidRPr="00E56E00" w:rsidRDefault="006B7A93" w:rsidP="00110F5F">
            <w:pPr>
              <w:jc w:val="center"/>
              <w:rPr>
                <w:sz w:val="22"/>
                <w:szCs w:val="22"/>
              </w:rPr>
            </w:pPr>
            <w:r w:rsidRPr="00E56E00">
              <w:rPr>
                <w:sz w:val="22"/>
                <w:szCs w:val="22"/>
              </w:rPr>
              <w:t>CO3</w:t>
            </w:r>
          </w:p>
        </w:tc>
        <w:tc>
          <w:tcPr>
            <w:tcW w:w="243" w:type="pct"/>
          </w:tcPr>
          <w:p w14:paraId="537DD79D" w14:textId="77777777" w:rsidR="006B7A93" w:rsidRPr="00E56E00" w:rsidRDefault="006B7A93" w:rsidP="00110F5F">
            <w:pPr>
              <w:jc w:val="center"/>
              <w:rPr>
                <w:sz w:val="22"/>
                <w:szCs w:val="22"/>
              </w:rPr>
            </w:pPr>
            <w:r>
              <w:rPr>
                <w:sz w:val="22"/>
                <w:szCs w:val="22"/>
              </w:rPr>
              <w:t>U</w:t>
            </w:r>
          </w:p>
        </w:tc>
        <w:tc>
          <w:tcPr>
            <w:tcW w:w="240" w:type="pct"/>
          </w:tcPr>
          <w:p w14:paraId="1DC58E62" w14:textId="77777777" w:rsidR="006B7A93" w:rsidRPr="00E56E00" w:rsidRDefault="006B7A93" w:rsidP="00110F5F">
            <w:pPr>
              <w:jc w:val="center"/>
              <w:rPr>
                <w:sz w:val="22"/>
                <w:szCs w:val="22"/>
              </w:rPr>
            </w:pPr>
            <w:r>
              <w:rPr>
                <w:sz w:val="22"/>
                <w:szCs w:val="22"/>
              </w:rPr>
              <w:t>4</w:t>
            </w:r>
          </w:p>
        </w:tc>
      </w:tr>
      <w:tr w:rsidR="006B7A93" w14:paraId="00DD04C6" w14:textId="77777777" w:rsidTr="00110F5F">
        <w:trPr>
          <w:trHeight w:val="283"/>
        </w:trPr>
        <w:tc>
          <w:tcPr>
            <w:tcW w:w="257" w:type="pct"/>
          </w:tcPr>
          <w:p w14:paraId="34675ABE" w14:textId="77777777" w:rsidR="006B7A93" w:rsidRPr="00E56E00" w:rsidRDefault="006B7A93" w:rsidP="00110F5F">
            <w:pPr>
              <w:jc w:val="center"/>
              <w:rPr>
                <w:sz w:val="22"/>
                <w:szCs w:val="22"/>
              </w:rPr>
            </w:pPr>
          </w:p>
        </w:tc>
        <w:tc>
          <w:tcPr>
            <w:tcW w:w="183" w:type="pct"/>
          </w:tcPr>
          <w:p w14:paraId="7C11090E" w14:textId="77777777" w:rsidR="006B7A93" w:rsidRPr="00E56E00" w:rsidRDefault="006B7A93" w:rsidP="00110F5F">
            <w:pPr>
              <w:jc w:val="center"/>
              <w:rPr>
                <w:sz w:val="22"/>
                <w:szCs w:val="22"/>
              </w:rPr>
            </w:pPr>
            <w:r w:rsidRPr="00E56E00">
              <w:rPr>
                <w:sz w:val="22"/>
                <w:szCs w:val="22"/>
              </w:rPr>
              <w:t>b.</w:t>
            </w:r>
          </w:p>
        </w:tc>
        <w:tc>
          <w:tcPr>
            <w:tcW w:w="3776" w:type="pct"/>
            <w:vAlign w:val="bottom"/>
          </w:tcPr>
          <w:p w14:paraId="34955CB7" w14:textId="77777777" w:rsidR="006B7A93" w:rsidRPr="00AA6526" w:rsidRDefault="006B7A93" w:rsidP="00C96544">
            <w:pPr>
              <w:rPr>
                <w:bCs/>
                <w:color w:val="FF0000"/>
                <w:sz w:val="22"/>
                <w:szCs w:val="22"/>
              </w:rPr>
            </w:pPr>
            <w:r w:rsidRPr="008F6C4B">
              <w:t>Define Sub –VI in LabVIEW.</w:t>
            </w:r>
            <w:r>
              <w:t xml:space="preserve"> </w:t>
            </w:r>
            <w:r w:rsidRPr="000D175C">
              <w:t>Explain the steps involved in creating a sub-VI with an example.</w:t>
            </w:r>
          </w:p>
        </w:tc>
        <w:tc>
          <w:tcPr>
            <w:tcW w:w="301" w:type="pct"/>
          </w:tcPr>
          <w:p w14:paraId="6112B16B" w14:textId="77777777" w:rsidR="006B7A93" w:rsidRPr="00E56E00" w:rsidRDefault="006B7A93" w:rsidP="00110F5F">
            <w:pPr>
              <w:jc w:val="center"/>
              <w:rPr>
                <w:sz w:val="22"/>
                <w:szCs w:val="22"/>
              </w:rPr>
            </w:pPr>
            <w:r w:rsidRPr="00E56E00">
              <w:rPr>
                <w:sz w:val="22"/>
                <w:szCs w:val="22"/>
              </w:rPr>
              <w:t>CO3</w:t>
            </w:r>
          </w:p>
        </w:tc>
        <w:tc>
          <w:tcPr>
            <w:tcW w:w="243" w:type="pct"/>
          </w:tcPr>
          <w:p w14:paraId="252D4704" w14:textId="77777777" w:rsidR="006B7A93" w:rsidRPr="00E56E00" w:rsidRDefault="006B7A93" w:rsidP="00110F5F">
            <w:pPr>
              <w:jc w:val="center"/>
              <w:rPr>
                <w:sz w:val="22"/>
                <w:szCs w:val="22"/>
              </w:rPr>
            </w:pPr>
            <w:r>
              <w:rPr>
                <w:sz w:val="22"/>
                <w:szCs w:val="22"/>
              </w:rPr>
              <w:t>R</w:t>
            </w:r>
          </w:p>
        </w:tc>
        <w:tc>
          <w:tcPr>
            <w:tcW w:w="240" w:type="pct"/>
          </w:tcPr>
          <w:p w14:paraId="550A2291" w14:textId="77777777" w:rsidR="006B7A93" w:rsidRPr="00E56E00" w:rsidRDefault="006B7A93" w:rsidP="00110F5F">
            <w:pPr>
              <w:jc w:val="center"/>
              <w:rPr>
                <w:sz w:val="22"/>
                <w:szCs w:val="22"/>
              </w:rPr>
            </w:pPr>
            <w:r>
              <w:rPr>
                <w:sz w:val="22"/>
                <w:szCs w:val="22"/>
              </w:rPr>
              <w:t>8</w:t>
            </w:r>
          </w:p>
        </w:tc>
      </w:tr>
      <w:tr w:rsidR="006B7A93" w:rsidRPr="00BA50B9" w14:paraId="0AFACFEE" w14:textId="77777777" w:rsidTr="00110F5F">
        <w:trPr>
          <w:trHeight w:val="283"/>
        </w:trPr>
        <w:tc>
          <w:tcPr>
            <w:tcW w:w="257" w:type="pct"/>
          </w:tcPr>
          <w:p w14:paraId="3A0CC937" w14:textId="77777777" w:rsidR="006B7A93" w:rsidRPr="00E56E00" w:rsidRDefault="006B7A93" w:rsidP="00110F5F">
            <w:pPr>
              <w:jc w:val="center"/>
              <w:rPr>
                <w:sz w:val="22"/>
                <w:szCs w:val="22"/>
              </w:rPr>
            </w:pPr>
          </w:p>
        </w:tc>
        <w:tc>
          <w:tcPr>
            <w:tcW w:w="183" w:type="pct"/>
          </w:tcPr>
          <w:p w14:paraId="1790200C" w14:textId="77777777" w:rsidR="006B7A93" w:rsidRPr="00E56E00" w:rsidRDefault="006B7A93" w:rsidP="00110F5F">
            <w:pPr>
              <w:jc w:val="center"/>
              <w:rPr>
                <w:sz w:val="22"/>
                <w:szCs w:val="22"/>
              </w:rPr>
            </w:pPr>
          </w:p>
        </w:tc>
        <w:tc>
          <w:tcPr>
            <w:tcW w:w="3776" w:type="pct"/>
            <w:vAlign w:val="bottom"/>
          </w:tcPr>
          <w:p w14:paraId="0F2A1BDE" w14:textId="77777777" w:rsidR="006B7A93" w:rsidRPr="00E56E00" w:rsidRDefault="006B7A93" w:rsidP="00C96544">
            <w:pPr>
              <w:rPr>
                <w:sz w:val="22"/>
                <w:szCs w:val="22"/>
              </w:rPr>
            </w:pPr>
          </w:p>
        </w:tc>
        <w:tc>
          <w:tcPr>
            <w:tcW w:w="301" w:type="pct"/>
          </w:tcPr>
          <w:p w14:paraId="5D7BCD44" w14:textId="77777777" w:rsidR="006B7A93" w:rsidRPr="00E56E00" w:rsidRDefault="006B7A93" w:rsidP="00110F5F">
            <w:pPr>
              <w:jc w:val="center"/>
              <w:rPr>
                <w:sz w:val="22"/>
                <w:szCs w:val="22"/>
              </w:rPr>
            </w:pPr>
          </w:p>
        </w:tc>
        <w:tc>
          <w:tcPr>
            <w:tcW w:w="243" w:type="pct"/>
          </w:tcPr>
          <w:p w14:paraId="717E9DB0" w14:textId="77777777" w:rsidR="006B7A93" w:rsidRPr="00E56E00" w:rsidRDefault="006B7A93" w:rsidP="00110F5F">
            <w:pPr>
              <w:jc w:val="center"/>
              <w:rPr>
                <w:sz w:val="22"/>
                <w:szCs w:val="22"/>
              </w:rPr>
            </w:pPr>
          </w:p>
        </w:tc>
        <w:tc>
          <w:tcPr>
            <w:tcW w:w="240" w:type="pct"/>
          </w:tcPr>
          <w:p w14:paraId="21747009" w14:textId="77777777" w:rsidR="006B7A93" w:rsidRPr="00E56E00" w:rsidRDefault="006B7A93" w:rsidP="00110F5F">
            <w:pPr>
              <w:jc w:val="center"/>
              <w:rPr>
                <w:sz w:val="22"/>
                <w:szCs w:val="22"/>
              </w:rPr>
            </w:pPr>
          </w:p>
        </w:tc>
      </w:tr>
      <w:tr w:rsidR="006B7A93" w:rsidRPr="00BA50B9" w14:paraId="26F34622" w14:textId="77777777" w:rsidTr="00110F5F">
        <w:trPr>
          <w:trHeight w:val="283"/>
        </w:trPr>
        <w:tc>
          <w:tcPr>
            <w:tcW w:w="257" w:type="pct"/>
          </w:tcPr>
          <w:p w14:paraId="53079BF3" w14:textId="77777777" w:rsidR="006B7A93" w:rsidRPr="00E56E00" w:rsidRDefault="006B7A93" w:rsidP="00110F5F">
            <w:pPr>
              <w:jc w:val="center"/>
              <w:rPr>
                <w:sz w:val="22"/>
                <w:szCs w:val="22"/>
              </w:rPr>
            </w:pPr>
            <w:r w:rsidRPr="00E56E00">
              <w:rPr>
                <w:sz w:val="22"/>
                <w:szCs w:val="22"/>
              </w:rPr>
              <w:t>20.</w:t>
            </w:r>
          </w:p>
        </w:tc>
        <w:tc>
          <w:tcPr>
            <w:tcW w:w="183" w:type="pct"/>
          </w:tcPr>
          <w:p w14:paraId="65F6A5D9" w14:textId="77777777" w:rsidR="006B7A93" w:rsidRPr="00E56E00" w:rsidRDefault="006B7A93" w:rsidP="00110F5F">
            <w:pPr>
              <w:jc w:val="center"/>
              <w:rPr>
                <w:sz w:val="22"/>
                <w:szCs w:val="22"/>
              </w:rPr>
            </w:pPr>
          </w:p>
        </w:tc>
        <w:tc>
          <w:tcPr>
            <w:tcW w:w="3776" w:type="pct"/>
            <w:vAlign w:val="bottom"/>
          </w:tcPr>
          <w:p w14:paraId="4245573D" w14:textId="77777777" w:rsidR="006B7A93" w:rsidRPr="00AA6526" w:rsidRDefault="006B7A93" w:rsidP="00110F5F">
            <w:pPr>
              <w:jc w:val="both"/>
              <w:rPr>
                <w:color w:val="FF0000"/>
                <w:sz w:val="22"/>
                <w:szCs w:val="22"/>
              </w:rPr>
            </w:pPr>
            <w:r w:rsidRPr="00444FFB">
              <w:t>List out the steps involved in building a front panel and block diagram in</w:t>
            </w:r>
            <w:r>
              <w:t xml:space="preserve"> controlling DC motor speed</w:t>
            </w:r>
            <w:r w:rsidRPr="00444FFB">
              <w:t>.</w:t>
            </w:r>
          </w:p>
        </w:tc>
        <w:tc>
          <w:tcPr>
            <w:tcW w:w="301" w:type="pct"/>
          </w:tcPr>
          <w:p w14:paraId="79309E17" w14:textId="77777777" w:rsidR="006B7A93" w:rsidRPr="00E56E00" w:rsidRDefault="006B7A93" w:rsidP="00110F5F">
            <w:pPr>
              <w:jc w:val="center"/>
              <w:rPr>
                <w:sz w:val="22"/>
                <w:szCs w:val="22"/>
              </w:rPr>
            </w:pPr>
            <w:r w:rsidRPr="00E56E00">
              <w:rPr>
                <w:sz w:val="22"/>
                <w:szCs w:val="22"/>
              </w:rPr>
              <w:t>CO4</w:t>
            </w:r>
          </w:p>
        </w:tc>
        <w:tc>
          <w:tcPr>
            <w:tcW w:w="243" w:type="pct"/>
          </w:tcPr>
          <w:p w14:paraId="592DDDE0" w14:textId="77777777" w:rsidR="006B7A93" w:rsidRPr="00E56E00" w:rsidRDefault="006B7A93" w:rsidP="00110F5F">
            <w:pPr>
              <w:jc w:val="center"/>
              <w:rPr>
                <w:sz w:val="22"/>
                <w:szCs w:val="22"/>
              </w:rPr>
            </w:pPr>
            <w:r>
              <w:rPr>
                <w:sz w:val="22"/>
                <w:szCs w:val="22"/>
              </w:rPr>
              <w:t>R</w:t>
            </w:r>
          </w:p>
        </w:tc>
        <w:tc>
          <w:tcPr>
            <w:tcW w:w="240" w:type="pct"/>
          </w:tcPr>
          <w:p w14:paraId="4FA5CE97" w14:textId="77777777" w:rsidR="006B7A93" w:rsidRPr="00E56E00" w:rsidRDefault="006B7A93" w:rsidP="00110F5F">
            <w:pPr>
              <w:jc w:val="center"/>
              <w:rPr>
                <w:sz w:val="22"/>
                <w:szCs w:val="22"/>
              </w:rPr>
            </w:pPr>
            <w:r w:rsidRPr="00E56E00">
              <w:rPr>
                <w:sz w:val="22"/>
                <w:szCs w:val="22"/>
              </w:rPr>
              <w:t>12</w:t>
            </w:r>
          </w:p>
        </w:tc>
      </w:tr>
      <w:tr w:rsidR="006B7A93" w:rsidRPr="00BA50B9" w14:paraId="2876CC0E" w14:textId="77777777" w:rsidTr="00F67D26">
        <w:trPr>
          <w:trHeight w:val="283"/>
        </w:trPr>
        <w:tc>
          <w:tcPr>
            <w:tcW w:w="257" w:type="pct"/>
            <w:vAlign w:val="center"/>
          </w:tcPr>
          <w:p w14:paraId="5DD64092" w14:textId="77777777" w:rsidR="006B7A93" w:rsidRPr="00E56E00" w:rsidRDefault="006B7A93" w:rsidP="00C96544">
            <w:pPr>
              <w:jc w:val="center"/>
              <w:rPr>
                <w:sz w:val="22"/>
                <w:szCs w:val="22"/>
              </w:rPr>
            </w:pPr>
          </w:p>
        </w:tc>
        <w:tc>
          <w:tcPr>
            <w:tcW w:w="183" w:type="pct"/>
            <w:vAlign w:val="center"/>
          </w:tcPr>
          <w:p w14:paraId="7F78000B" w14:textId="77777777" w:rsidR="006B7A93" w:rsidRPr="00E56E00" w:rsidRDefault="006B7A93" w:rsidP="00C96544">
            <w:pPr>
              <w:jc w:val="center"/>
              <w:rPr>
                <w:sz w:val="22"/>
                <w:szCs w:val="22"/>
              </w:rPr>
            </w:pPr>
          </w:p>
        </w:tc>
        <w:tc>
          <w:tcPr>
            <w:tcW w:w="3776" w:type="pct"/>
            <w:vAlign w:val="bottom"/>
          </w:tcPr>
          <w:p w14:paraId="39A6B27D" w14:textId="77777777" w:rsidR="006B7A93" w:rsidRPr="00E56E00" w:rsidRDefault="006B7A93" w:rsidP="00C96544">
            <w:pPr>
              <w:rPr>
                <w:sz w:val="22"/>
                <w:szCs w:val="22"/>
              </w:rPr>
            </w:pPr>
          </w:p>
        </w:tc>
        <w:tc>
          <w:tcPr>
            <w:tcW w:w="301" w:type="pct"/>
            <w:vAlign w:val="bottom"/>
          </w:tcPr>
          <w:p w14:paraId="4B1A2F10" w14:textId="77777777" w:rsidR="006B7A93" w:rsidRPr="00E56E00" w:rsidRDefault="006B7A93" w:rsidP="00C96544">
            <w:pPr>
              <w:jc w:val="center"/>
              <w:rPr>
                <w:sz w:val="22"/>
                <w:szCs w:val="22"/>
              </w:rPr>
            </w:pPr>
          </w:p>
        </w:tc>
        <w:tc>
          <w:tcPr>
            <w:tcW w:w="243" w:type="pct"/>
            <w:vAlign w:val="bottom"/>
          </w:tcPr>
          <w:p w14:paraId="468C67DB" w14:textId="77777777" w:rsidR="006B7A93" w:rsidRPr="00E56E00" w:rsidRDefault="006B7A93" w:rsidP="00C96544">
            <w:pPr>
              <w:jc w:val="center"/>
              <w:rPr>
                <w:sz w:val="22"/>
                <w:szCs w:val="22"/>
              </w:rPr>
            </w:pPr>
          </w:p>
        </w:tc>
        <w:tc>
          <w:tcPr>
            <w:tcW w:w="240" w:type="pct"/>
            <w:vAlign w:val="bottom"/>
          </w:tcPr>
          <w:p w14:paraId="13791DBE" w14:textId="77777777" w:rsidR="006B7A93" w:rsidRPr="00E56E00" w:rsidRDefault="006B7A93" w:rsidP="00C96544">
            <w:pPr>
              <w:jc w:val="center"/>
              <w:rPr>
                <w:sz w:val="22"/>
                <w:szCs w:val="22"/>
              </w:rPr>
            </w:pPr>
          </w:p>
        </w:tc>
      </w:tr>
      <w:tr w:rsidR="006B7A93" w:rsidRPr="00BA50B9" w14:paraId="595DA0E2" w14:textId="77777777" w:rsidTr="00110F5F">
        <w:trPr>
          <w:trHeight w:val="283"/>
        </w:trPr>
        <w:tc>
          <w:tcPr>
            <w:tcW w:w="257" w:type="pct"/>
          </w:tcPr>
          <w:p w14:paraId="707EFA3E" w14:textId="77777777" w:rsidR="006B7A93" w:rsidRPr="00E56E00" w:rsidRDefault="006B7A93" w:rsidP="00110F5F">
            <w:pPr>
              <w:jc w:val="center"/>
              <w:rPr>
                <w:sz w:val="22"/>
                <w:szCs w:val="22"/>
              </w:rPr>
            </w:pPr>
            <w:r w:rsidRPr="00E56E00">
              <w:rPr>
                <w:sz w:val="22"/>
                <w:szCs w:val="22"/>
              </w:rPr>
              <w:lastRenderedPageBreak/>
              <w:t>21.</w:t>
            </w:r>
          </w:p>
        </w:tc>
        <w:tc>
          <w:tcPr>
            <w:tcW w:w="183" w:type="pct"/>
          </w:tcPr>
          <w:p w14:paraId="52530F76" w14:textId="77777777" w:rsidR="006B7A93" w:rsidRPr="00E56E00" w:rsidRDefault="006B7A93" w:rsidP="00110F5F">
            <w:pPr>
              <w:jc w:val="center"/>
              <w:rPr>
                <w:sz w:val="22"/>
                <w:szCs w:val="22"/>
              </w:rPr>
            </w:pPr>
          </w:p>
        </w:tc>
        <w:tc>
          <w:tcPr>
            <w:tcW w:w="3776" w:type="pct"/>
            <w:vAlign w:val="bottom"/>
          </w:tcPr>
          <w:p w14:paraId="57851448" w14:textId="77777777" w:rsidR="006B7A93" w:rsidRPr="004465BA" w:rsidRDefault="006B7A93" w:rsidP="00832623">
            <w:pPr>
              <w:jc w:val="both"/>
            </w:pPr>
            <w:r w:rsidRPr="004465BA">
              <w:t xml:space="preserve">Explain the following in-built functions </w:t>
            </w:r>
            <w:r>
              <w:t>of</w:t>
            </w:r>
            <w:r w:rsidRPr="004465BA">
              <w:t xml:space="preserve"> MATLAB with the help of a MATLAB code.</w:t>
            </w:r>
          </w:p>
          <w:p w14:paraId="2767F602" w14:textId="77777777" w:rsidR="006B7A93" w:rsidRPr="00AA6526" w:rsidRDefault="006B7A93" w:rsidP="00832623">
            <w:pPr>
              <w:rPr>
                <w:color w:val="FF0000"/>
                <w:sz w:val="22"/>
                <w:szCs w:val="22"/>
              </w:rPr>
            </w:pPr>
            <w:r w:rsidRPr="004465BA">
              <w:t xml:space="preserve">(i) </w:t>
            </w:r>
            <w:r>
              <w:t>count</w:t>
            </w:r>
            <w:r w:rsidRPr="004465BA">
              <w:t xml:space="preserve">, (ii) </w:t>
            </w:r>
            <w:r>
              <w:t>append</w:t>
            </w:r>
            <w:r w:rsidRPr="004465BA">
              <w:t>, (iii)</w:t>
            </w:r>
            <w:r>
              <w:t xml:space="preserve"> sort</w:t>
            </w:r>
            <w:r w:rsidRPr="004465BA">
              <w:t xml:space="preserve">, (iv) </w:t>
            </w:r>
            <w:r>
              <w:t>strcat</w:t>
            </w:r>
            <w:r w:rsidRPr="004465BA">
              <w:t xml:space="preserve">, (v) </w:t>
            </w:r>
            <w:r>
              <w:t>eye</w:t>
            </w:r>
            <w:r w:rsidRPr="004465BA">
              <w:t xml:space="preserve">, (vi) </w:t>
            </w:r>
            <w:r>
              <w:t>size.</w:t>
            </w:r>
          </w:p>
        </w:tc>
        <w:tc>
          <w:tcPr>
            <w:tcW w:w="301" w:type="pct"/>
          </w:tcPr>
          <w:p w14:paraId="5A557B20" w14:textId="77777777" w:rsidR="006B7A93" w:rsidRPr="00E56E00" w:rsidRDefault="006B7A93" w:rsidP="00110F5F">
            <w:pPr>
              <w:jc w:val="center"/>
              <w:rPr>
                <w:sz w:val="22"/>
                <w:szCs w:val="22"/>
              </w:rPr>
            </w:pPr>
            <w:r w:rsidRPr="00E56E00">
              <w:rPr>
                <w:sz w:val="22"/>
                <w:szCs w:val="22"/>
              </w:rPr>
              <w:t>CO5</w:t>
            </w:r>
          </w:p>
        </w:tc>
        <w:tc>
          <w:tcPr>
            <w:tcW w:w="243" w:type="pct"/>
          </w:tcPr>
          <w:p w14:paraId="1C6150A5" w14:textId="77777777" w:rsidR="006B7A93" w:rsidRPr="00E56E00" w:rsidRDefault="006B7A93" w:rsidP="00110F5F">
            <w:pPr>
              <w:jc w:val="center"/>
              <w:rPr>
                <w:sz w:val="22"/>
                <w:szCs w:val="22"/>
              </w:rPr>
            </w:pPr>
            <w:r>
              <w:rPr>
                <w:sz w:val="22"/>
                <w:szCs w:val="22"/>
              </w:rPr>
              <w:t>An</w:t>
            </w:r>
          </w:p>
        </w:tc>
        <w:tc>
          <w:tcPr>
            <w:tcW w:w="240" w:type="pct"/>
          </w:tcPr>
          <w:p w14:paraId="5C5F917F" w14:textId="77777777" w:rsidR="006B7A93" w:rsidRPr="00E56E00" w:rsidRDefault="006B7A93" w:rsidP="00110F5F">
            <w:pPr>
              <w:jc w:val="center"/>
              <w:rPr>
                <w:sz w:val="22"/>
                <w:szCs w:val="22"/>
              </w:rPr>
            </w:pPr>
            <w:r>
              <w:rPr>
                <w:sz w:val="22"/>
                <w:szCs w:val="22"/>
              </w:rPr>
              <w:t>12</w:t>
            </w:r>
          </w:p>
        </w:tc>
      </w:tr>
      <w:tr w:rsidR="006B7A93" w:rsidRPr="00BA50B9" w14:paraId="285E7E8A" w14:textId="77777777" w:rsidTr="00110F5F">
        <w:trPr>
          <w:trHeight w:val="283"/>
        </w:trPr>
        <w:tc>
          <w:tcPr>
            <w:tcW w:w="257" w:type="pct"/>
          </w:tcPr>
          <w:p w14:paraId="77F1DF95" w14:textId="77777777" w:rsidR="006B7A93" w:rsidRPr="00E56E00" w:rsidRDefault="006B7A93" w:rsidP="00110F5F">
            <w:pPr>
              <w:jc w:val="center"/>
              <w:rPr>
                <w:sz w:val="22"/>
                <w:szCs w:val="22"/>
              </w:rPr>
            </w:pPr>
          </w:p>
        </w:tc>
        <w:tc>
          <w:tcPr>
            <w:tcW w:w="183" w:type="pct"/>
          </w:tcPr>
          <w:p w14:paraId="151B3D09" w14:textId="77777777" w:rsidR="006B7A93" w:rsidRPr="00E56E00" w:rsidRDefault="006B7A93" w:rsidP="00110F5F">
            <w:pPr>
              <w:jc w:val="center"/>
              <w:rPr>
                <w:sz w:val="22"/>
                <w:szCs w:val="22"/>
              </w:rPr>
            </w:pPr>
          </w:p>
        </w:tc>
        <w:tc>
          <w:tcPr>
            <w:tcW w:w="3776" w:type="pct"/>
            <w:vAlign w:val="bottom"/>
          </w:tcPr>
          <w:p w14:paraId="510136F2" w14:textId="77777777" w:rsidR="006B7A93" w:rsidRPr="00E56E00" w:rsidRDefault="006B7A93" w:rsidP="00C96544">
            <w:pPr>
              <w:rPr>
                <w:sz w:val="22"/>
                <w:szCs w:val="22"/>
              </w:rPr>
            </w:pPr>
          </w:p>
        </w:tc>
        <w:tc>
          <w:tcPr>
            <w:tcW w:w="301" w:type="pct"/>
          </w:tcPr>
          <w:p w14:paraId="36A5AFFE" w14:textId="77777777" w:rsidR="006B7A93" w:rsidRPr="00E56E00" w:rsidRDefault="006B7A93" w:rsidP="00110F5F">
            <w:pPr>
              <w:jc w:val="center"/>
              <w:rPr>
                <w:sz w:val="22"/>
                <w:szCs w:val="22"/>
              </w:rPr>
            </w:pPr>
          </w:p>
        </w:tc>
        <w:tc>
          <w:tcPr>
            <w:tcW w:w="243" w:type="pct"/>
          </w:tcPr>
          <w:p w14:paraId="0D5D6118" w14:textId="77777777" w:rsidR="006B7A93" w:rsidRPr="00E56E00" w:rsidRDefault="006B7A93" w:rsidP="00110F5F">
            <w:pPr>
              <w:jc w:val="center"/>
              <w:rPr>
                <w:sz w:val="22"/>
                <w:szCs w:val="22"/>
              </w:rPr>
            </w:pPr>
          </w:p>
        </w:tc>
        <w:tc>
          <w:tcPr>
            <w:tcW w:w="240" w:type="pct"/>
          </w:tcPr>
          <w:p w14:paraId="52628393" w14:textId="77777777" w:rsidR="006B7A93" w:rsidRPr="00E56E00" w:rsidRDefault="006B7A93" w:rsidP="00110F5F">
            <w:pPr>
              <w:jc w:val="center"/>
              <w:rPr>
                <w:sz w:val="22"/>
                <w:szCs w:val="22"/>
              </w:rPr>
            </w:pPr>
          </w:p>
        </w:tc>
      </w:tr>
      <w:tr w:rsidR="006B7A93" w:rsidRPr="00BA50B9" w14:paraId="7EEFEA07" w14:textId="77777777" w:rsidTr="00110F5F">
        <w:trPr>
          <w:trHeight w:val="283"/>
        </w:trPr>
        <w:tc>
          <w:tcPr>
            <w:tcW w:w="257" w:type="pct"/>
          </w:tcPr>
          <w:p w14:paraId="4C292955" w14:textId="77777777" w:rsidR="006B7A93" w:rsidRPr="00E56E00" w:rsidRDefault="006B7A93" w:rsidP="00110F5F">
            <w:pPr>
              <w:jc w:val="center"/>
              <w:rPr>
                <w:sz w:val="22"/>
                <w:szCs w:val="22"/>
              </w:rPr>
            </w:pPr>
            <w:r w:rsidRPr="00E56E00">
              <w:rPr>
                <w:sz w:val="22"/>
                <w:szCs w:val="22"/>
              </w:rPr>
              <w:t>22.</w:t>
            </w:r>
          </w:p>
        </w:tc>
        <w:tc>
          <w:tcPr>
            <w:tcW w:w="183" w:type="pct"/>
          </w:tcPr>
          <w:p w14:paraId="62237A5E" w14:textId="77777777" w:rsidR="006B7A93" w:rsidRPr="00E56E00" w:rsidRDefault="006B7A93" w:rsidP="00110F5F">
            <w:pPr>
              <w:jc w:val="center"/>
              <w:rPr>
                <w:sz w:val="22"/>
                <w:szCs w:val="22"/>
              </w:rPr>
            </w:pPr>
            <w:r w:rsidRPr="00E56E00">
              <w:rPr>
                <w:sz w:val="22"/>
                <w:szCs w:val="22"/>
              </w:rPr>
              <w:t>a.</w:t>
            </w:r>
          </w:p>
        </w:tc>
        <w:tc>
          <w:tcPr>
            <w:tcW w:w="3776" w:type="pct"/>
            <w:vAlign w:val="center"/>
          </w:tcPr>
          <w:p w14:paraId="061A55D9" w14:textId="77777777" w:rsidR="006B7A93" w:rsidRPr="007E70CC" w:rsidRDefault="006B7A93" w:rsidP="007E70CC">
            <w:pPr>
              <w:rPr>
                <w:color w:val="FF0000"/>
                <w:sz w:val="22"/>
                <w:szCs w:val="22"/>
              </w:rPr>
            </w:pPr>
            <w:r>
              <w:t xml:space="preserve">Describe the linear models of BJTs for Amplifier design applications. </w:t>
            </w:r>
          </w:p>
        </w:tc>
        <w:tc>
          <w:tcPr>
            <w:tcW w:w="301" w:type="pct"/>
          </w:tcPr>
          <w:p w14:paraId="3B5C1650" w14:textId="77777777" w:rsidR="006B7A93" w:rsidRPr="00E56E00" w:rsidRDefault="006B7A93" w:rsidP="00110F5F">
            <w:pPr>
              <w:jc w:val="center"/>
              <w:rPr>
                <w:sz w:val="22"/>
                <w:szCs w:val="22"/>
              </w:rPr>
            </w:pPr>
            <w:r w:rsidRPr="00E56E00">
              <w:rPr>
                <w:sz w:val="22"/>
                <w:szCs w:val="22"/>
              </w:rPr>
              <w:t>CO</w:t>
            </w:r>
            <w:r>
              <w:rPr>
                <w:sz w:val="22"/>
                <w:szCs w:val="22"/>
              </w:rPr>
              <w:t>6</w:t>
            </w:r>
          </w:p>
        </w:tc>
        <w:tc>
          <w:tcPr>
            <w:tcW w:w="243" w:type="pct"/>
          </w:tcPr>
          <w:p w14:paraId="56D0C28B" w14:textId="77777777" w:rsidR="006B7A93" w:rsidRPr="00E56E00" w:rsidRDefault="006B7A93" w:rsidP="00110F5F">
            <w:pPr>
              <w:jc w:val="center"/>
              <w:rPr>
                <w:sz w:val="22"/>
                <w:szCs w:val="22"/>
              </w:rPr>
            </w:pPr>
            <w:r>
              <w:rPr>
                <w:sz w:val="22"/>
                <w:szCs w:val="22"/>
              </w:rPr>
              <w:t>U</w:t>
            </w:r>
          </w:p>
        </w:tc>
        <w:tc>
          <w:tcPr>
            <w:tcW w:w="240" w:type="pct"/>
          </w:tcPr>
          <w:p w14:paraId="21C43347" w14:textId="77777777" w:rsidR="006B7A93" w:rsidRPr="00E56E00" w:rsidRDefault="006B7A93" w:rsidP="00110F5F">
            <w:pPr>
              <w:jc w:val="center"/>
              <w:rPr>
                <w:sz w:val="22"/>
                <w:szCs w:val="22"/>
              </w:rPr>
            </w:pPr>
            <w:r>
              <w:rPr>
                <w:sz w:val="22"/>
                <w:szCs w:val="22"/>
              </w:rPr>
              <w:t>6</w:t>
            </w:r>
          </w:p>
        </w:tc>
      </w:tr>
      <w:tr w:rsidR="006B7A93" w14:paraId="49B803E6" w14:textId="77777777" w:rsidTr="00110F5F">
        <w:trPr>
          <w:trHeight w:val="283"/>
        </w:trPr>
        <w:tc>
          <w:tcPr>
            <w:tcW w:w="257" w:type="pct"/>
          </w:tcPr>
          <w:p w14:paraId="54F21A6F" w14:textId="77777777" w:rsidR="006B7A93" w:rsidRPr="00E56E00" w:rsidRDefault="006B7A93" w:rsidP="00110F5F">
            <w:pPr>
              <w:jc w:val="center"/>
              <w:rPr>
                <w:sz w:val="22"/>
                <w:szCs w:val="22"/>
              </w:rPr>
            </w:pPr>
          </w:p>
        </w:tc>
        <w:tc>
          <w:tcPr>
            <w:tcW w:w="183" w:type="pct"/>
          </w:tcPr>
          <w:p w14:paraId="66ECF2F5" w14:textId="77777777" w:rsidR="006B7A93" w:rsidRPr="00E56E00" w:rsidRDefault="006B7A93" w:rsidP="00110F5F">
            <w:pPr>
              <w:jc w:val="center"/>
              <w:rPr>
                <w:sz w:val="22"/>
                <w:szCs w:val="22"/>
              </w:rPr>
            </w:pPr>
            <w:r w:rsidRPr="00E56E00">
              <w:rPr>
                <w:sz w:val="22"/>
                <w:szCs w:val="22"/>
              </w:rPr>
              <w:t>b.</w:t>
            </w:r>
          </w:p>
        </w:tc>
        <w:tc>
          <w:tcPr>
            <w:tcW w:w="3776" w:type="pct"/>
            <w:vAlign w:val="bottom"/>
          </w:tcPr>
          <w:p w14:paraId="2B318AA8" w14:textId="77777777" w:rsidR="006B7A93" w:rsidRPr="00AA6526" w:rsidRDefault="006B7A93" w:rsidP="00C96544">
            <w:pPr>
              <w:rPr>
                <w:bCs/>
                <w:color w:val="FF0000"/>
                <w:sz w:val="22"/>
                <w:szCs w:val="22"/>
              </w:rPr>
            </w:pPr>
            <w:r>
              <w:t>Explain the different windows available in MATLAB and illustrate how it is used with examples.</w:t>
            </w:r>
          </w:p>
        </w:tc>
        <w:tc>
          <w:tcPr>
            <w:tcW w:w="301" w:type="pct"/>
          </w:tcPr>
          <w:p w14:paraId="26A106DB" w14:textId="77777777" w:rsidR="006B7A93" w:rsidRPr="00E56E00" w:rsidRDefault="006B7A93" w:rsidP="00110F5F">
            <w:pPr>
              <w:jc w:val="center"/>
              <w:rPr>
                <w:sz w:val="22"/>
                <w:szCs w:val="22"/>
              </w:rPr>
            </w:pPr>
            <w:r>
              <w:rPr>
                <w:sz w:val="22"/>
                <w:szCs w:val="22"/>
              </w:rPr>
              <w:t>CO5</w:t>
            </w:r>
          </w:p>
        </w:tc>
        <w:tc>
          <w:tcPr>
            <w:tcW w:w="243" w:type="pct"/>
          </w:tcPr>
          <w:p w14:paraId="0A90BF67" w14:textId="77777777" w:rsidR="006B7A93" w:rsidRPr="00E56E00" w:rsidRDefault="006B7A93" w:rsidP="00110F5F">
            <w:pPr>
              <w:jc w:val="center"/>
              <w:rPr>
                <w:sz w:val="22"/>
                <w:szCs w:val="22"/>
              </w:rPr>
            </w:pPr>
            <w:r>
              <w:rPr>
                <w:sz w:val="22"/>
                <w:szCs w:val="22"/>
              </w:rPr>
              <w:t>A</w:t>
            </w:r>
          </w:p>
        </w:tc>
        <w:tc>
          <w:tcPr>
            <w:tcW w:w="240" w:type="pct"/>
          </w:tcPr>
          <w:p w14:paraId="6E0B7C9A" w14:textId="77777777" w:rsidR="006B7A93" w:rsidRPr="00E56E00" w:rsidRDefault="006B7A93" w:rsidP="00110F5F">
            <w:pPr>
              <w:jc w:val="center"/>
              <w:rPr>
                <w:sz w:val="22"/>
                <w:szCs w:val="22"/>
              </w:rPr>
            </w:pPr>
            <w:r>
              <w:rPr>
                <w:sz w:val="22"/>
                <w:szCs w:val="22"/>
              </w:rPr>
              <w:t>6</w:t>
            </w:r>
          </w:p>
        </w:tc>
      </w:tr>
      <w:tr w:rsidR="006B7A93" w:rsidRPr="00BA50B9" w14:paraId="5056B306" w14:textId="77777777" w:rsidTr="00110F5F">
        <w:trPr>
          <w:trHeight w:val="283"/>
        </w:trPr>
        <w:tc>
          <w:tcPr>
            <w:tcW w:w="257" w:type="pct"/>
          </w:tcPr>
          <w:p w14:paraId="337A7462" w14:textId="77777777" w:rsidR="006B7A93" w:rsidRPr="00E56E00" w:rsidRDefault="006B7A93" w:rsidP="00110F5F">
            <w:pPr>
              <w:jc w:val="center"/>
              <w:rPr>
                <w:sz w:val="22"/>
                <w:szCs w:val="22"/>
              </w:rPr>
            </w:pPr>
          </w:p>
        </w:tc>
        <w:tc>
          <w:tcPr>
            <w:tcW w:w="183" w:type="pct"/>
          </w:tcPr>
          <w:p w14:paraId="7BCFA7AB" w14:textId="77777777" w:rsidR="006B7A93" w:rsidRPr="00E56E00" w:rsidRDefault="006B7A93" w:rsidP="00110F5F">
            <w:pPr>
              <w:jc w:val="center"/>
              <w:rPr>
                <w:sz w:val="22"/>
                <w:szCs w:val="22"/>
              </w:rPr>
            </w:pPr>
          </w:p>
        </w:tc>
        <w:tc>
          <w:tcPr>
            <w:tcW w:w="3776" w:type="pct"/>
            <w:vAlign w:val="bottom"/>
          </w:tcPr>
          <w:p w14:paraId="686043AE" w14:textId="77777777" w:rsidR="006B7A93" w:rsidRPr="00E56E00" w:rsidRDefault="006B7A93" w:rsidP="00C96544">
            <w:pPr>
              <w:rPr>
                <w:sz w:val="22"/>
                <w:szCs w:val="22"/>
              </w:rPr>
            </w:pPr>
          </w:p>
        </w:tc>
        <w:tc>
          <w:tcPr>
            <w:tcW w:w="301" w:type="pct"/>
          </w:tcPr>
          <w:p w14:paraId="50114E17" w14:textId="77777777" w:rsidR="006B7A93" w:rsidRPr="00E56E00" w:rsidRDefault="006B7A93" w:rsidP="00110F5F">
            <w:pPr>
              <w:jc w:val="center"/>
              <w:rPr>
                <w:sz w:val="22"/>
                <w:szCs w:val="22"/>
              </w:rPr>
            </w:pPr>
          </w:p>
        </w:tc>
        <w:tc>
          <w:tcPr>
            <w:tcW w:w="243" w:type="pct"/>
          </w:tcPr>
          <w:p w14:paraId="42EDA711" w14:textId="77777777" w:rsidR="006B7A93" w:rsidRPr="00E56E00" w:rsidRDefault="006B7A93" w:rsidP="00110F5F">
            <w:pPr>
              <w:jc w:val="center"/>
              <w:rPr>
                <w:sz w:val="22"/>
                <w:szCs w:val="22"/>
              </w:rPr>
            </w:pPr>
          </w:p>
        </w:tc>
        <w:tc>
          <w:tcPr>
            <w:tcW w:w="240" w:type="pct"/>
          </w:tcPr>
          <w:p w14:paraId="322F016E" w14:textId="77777777" w:rsidR="006B7A93" w:rsidRPr="00E56E00" w:rsidRDefault="006B7A93" w:rsidP="00110F5F">
            <w:pPr>
              <w:jc w:val="center"/>
              <w:rPr>
                <w:sz w:val="22"/>
                <w:szCs w:val="22"/>
              </w:rPr>
            </w:pPr>
          </w:p>
        </w:tc>
      </w:tr>
      <w:tr w:rsidR="006B7A93" w:rsidRPr="00BA50B9" w14:paraId="4EE921FE" w14:textId="77777777" w:rsidTr="00110F5F">
        <w:trPr>
          <w:trHeight w:val="283"/>
        </w:trPr>
        <w:tc>
          <w:tcPr>
            <w:tcW w:w="257" w:type="pct"/>
          </w:tcPr>
          <w:p w14:paraId="291ED3C2" w14:textId="77777777" w:rsidR="006B7A93" w:rsidRPr="00E56E00" w:rsidRDefault="006B7A93" w:rsidP="00110F5F">
            <w:pPr>
              <w:jc w:val="center"/>
              <w:rPr>
                <w:sz w:val="22"/>
                <w:szCs w:val="22"/>
              </w:rPr>
            </w:pPr>
            <w:r w:rsidRPr="00E56E00">
              <w:rPr>
                <w:sz w:val="22"/>
                <w:szCs w:val="22"/>
              </w:rPr>
              <w:t>23.</w:t>
            </w:r>
          </w:p>
        </w:tc>
        <w:tc>
          <w:tcPr>
            <w:tcW w:w="183" w:type="pct"/>
          </w:tcPr>
          <w:p w14:paraId="1EAE8681" w14:textId="77777777" w:rsidR="006B7A93" w:rsidRPr="00E56E00" w:rsidRDefault="006B7A93" w:rsidP="00110F5F">
            <w:pPr>
              <w:jc w:val="center"/>
              <w:rPr>
                <w:sz w:val="22"/>
                <w:szCs w:val="22"/>
              </w:rPr>
            </w:pPr>
          </w:p>
        </w:tc>
        <w:tc>
          <w:tcPr>
            <w:tcW w:w="3776" w:type="pct"/>
            <w:vAlign w:val="bottom"/>
          </w:tcPr>
          <w:p w14:paraId="286AD237" w14:textId="77777777" w:rsidR="006B7A93" w:rsidRPr="00E56E00" w:rsidRDefault="006B7A93" w:rsidP="00C96544">
            <w:pPr>
              <w:rPr>
                <w:sz w:val="22"/>
                <w:szCs w:val="22"/>
              </w:rPr>
            </w:pPr>
            <w:r w:rsidRPr="00DD19C8">
              <w:t>Explain the application of LabVIEW in signal processing.</w:t>
            </w:r>
          </w:p>
        </w:tc>
        <w:tc>
          <w:tcPr>
            <w:tcW w:w="301" w:type="pct"/>
          </w:tcPr>
          <w:p w14:paraId="250F492C" w14:textId="77777777" w:rsidR="006B7A93" w:rsidRPr="00E56E00" w:rsidRDefault="006B7A93" w:rsidP="00110F5F">
            <w:pPr>
              <w:jc w:val="center"/>
              <w:rPr>
                <w:sz w:val="22"/>
                <w:szCs w:val="22"/>
              </w:rPr>
            </w:pPr>
            <w:r w:rsidRPr="00E56E00">
              <w:rPr>
                <w:sz w:val="22"/>
                <w:szCs w:val="22"/>
              </w:rPr>
              <w:t>CO</w:t>
            </w:r>
            <w:r>
              <w:rPr>
                <w:sz w:val="22"/>
                <w:szCs w:val="22"/>
              </w:rPr>
              <w:t>4</w:t>
            </w:r>
          </w:p>
        </w:tc>
        <w:tc>
          <w:tcPr>
            <w:tcW w:w="243" w:type="pct"/>
          </w:tcPr>
          <w:p w14:paraId="5676D182" w14:textId="77777777" w:rsidR="006B7A93" w:rsidRPr="00E56E00" w:rsidRDefault="006B7A93" w:rsidP="00110F5F">
            <w:pPr>
              <w:jc w:val="center"/>
              <w:rPr>
                <w:sz w:val="22"/>
                <w:szCs w:val="22"/>
              </w:rPr>
            </w:pPr>
            <w:r>
              <w:rPr>
                <w:sz w:val="22"/>
                <w:szCs w:val="22"/>
              </w:rPr>
              <w:t>An</w:t>
            </w:r>
          </w:p>
        </w:tc>
        <w:tc>
          <w:tcPr>
            <w:tcW w:w="240" w:type="pct"/>
          </w:tcPr>
          <w:p w14:paraId="27504EBB" w14:textId="77777777" w:rsidR="006B7A93" w:rsidRPr="00E56E00" w:rsidRDefault="006B7A93" w:rsidP="00110F5F">
            <w:pPr>
              <w:jc w:val="center"/>
              <w:rPr>
                <w:sz w:val="22"/>
                <w:szCs w:val="22"/>
              </w:rPr>
            </w:pPr>
            <w:r w:rsidRPr="00E56E00">
              <w:rPr>
                <w:sz w:val="22"/>
                <w:szCs w:val="22"/>
              </w:rPr>
              <w:t>12</w:t>
            </w:r>
          </w:p>
        </w:tc>
      </w:tr>
      <w:tr w:rsidR="006B7A93" w:rsidRPr="00BA50B9" w14:paraId="3BBFC033" w14:textId="77777777" w:rsidTr="008E4728">
        <w:trPr>
          <w:trHeight w:val="550"/>
        </w:trPr>
        <w:tc>
          <w:tcPr>
            <w:tcW w:w="5000" w:type="pct"/>
            <w:gridSpan w:val="6"/>
            <w:vAlign w:val="center"/>
          </w:tcPr>
          <w:p w14:paraId="60C9E0BE" w14:textId="77777777" w:rsidR="006B7A93" w:rsidRPr="00E56E00" w:rsidRDefault="006B7A93" w:rsidP="00C96544">
            <w:pPr>
              <w:jc w:val="center"/>
              <w:rPr>
                <w:b/>
                <w:bCs/>
                <w:sz w:val="22"/>
                <w:szCs w:val="22"/>
              </w:rPr>
            </w:pPr>
            <w:r w:rsidRPr="00E56E00">
              <w:rPr>
                <w:b/>
                <w:bCs/>
                <w:sz w:val="22"/>
                <w:szCs w:val="22"/>
              </w:rPr>
              <w:t>COMPULSORY QUESTION</w:t>
            </w:r>
          </w:p>
        </w:tc>
      </w:tr>
      <w:tr w:rsidR="006B7A93" w:rsidRPr="00BA50B9" w14:paraId="14457941" w14:textId="77777777" w:rsidTr="00110F5F">
        <w:trPr>
          <w:trHeight w:val="283"/>
        </w:trPr>
        <w:tc>
          <w:tcPr>
            <w:tcW w:w="257" w:type="pct"/>
          </w:tcPr>
          <w:p w14:paraId="463D42F0" w14:textId="77777777" w:rsidR="006B7A93" w:rsidRPr="00E56E00" w:rsidRDefault="006B7A93" w:rsidP="00110F5F">
            <w:pPr>
              <w:jc w:val="center"/>
              <w:rPr>
                <w:sz w:val="22"/>
                <w:szCs w:val="22"/>
              </w:rPr>
            </w:pPr>
            <w:r w:rsidRPr="00E56E00">
              <w:rPr>
                <w:sz w:val="22"/>
                <w:szCs w:val="22"/>
              </w:rPr>
              <w:t>24.</w:t>
            </w:r>
          </w:p>
        </w:tc>
        <w:tc>
          <w:tcPr>
            <w:tcW w:w="183" w:type="pct"/>
            <w:vAlign w:val="center"/>
          </w:tcPr>
          <w:p w14:paraId="373DC5EF" w14:textId="77777777" w:rsidR="006B7A93" w:rsidRPr="00E56E00" w:rsidRDefault="006B7A93" w:rsidP="00C96544">
            <w:pPr>
              <w:jc w:val="center"/>
              <w:rPr>
                <w:sz w:val="22"/>
                <w:szCs w:val="22"/>
              </w:rPr>
            </w:pPr>
          </w:p>
        </w:tc>
        <w:tc>
          <w:tcPr>
            <w:tcW w:w="3776" w:type="pct"/>
            <w:vAlign w:val="bottom"/>
          </w:tcPr>
          <w:p w14:paraId="57DF2602" w14:textId="77777777" w:rsidR="006B7A93" w:rsidRDefault="006B7A93" w:rsidP="00AF33CD">
            <w:r w:rsidRPr="00AF33CD">
              <w:t>Describe the transmission lines for RF applications, and draw the equivalent circuit for the following</w:t>
            </w:r>
            <w:r>
              <w:t>.</w:t>
            </w:r>
          </w:p>
          <w:p w14:paraId="26C1FFCF" w14:textId="77777777" w:rsidR="006B7A93" w:rsidRDefault="006B7A93" w:rsidP="00F35F5C">
            <w:pPr>
              <w:pStyle w:val="ListParagraph"/>
              <w:numPr>
                <w:ilvl w:val="0"/>
                <w:numId w:val="44"/>
              </w:numPr>
              <w:ind w:left="671" w:hanging="311"/>
            </w:pPr>
            <w:r w:rsidRPr="00AF33CD">
              <w:t>stray capacitance between conductors</w:t>
            </w:r>
            <w:r>
              <w:t xml:space="preserve"> </w:t>
            </w:r>
          </w:p>
          <w:p w14:paraId="7B7F5CF2" w14:textId="77777777" w:rsidR="006B7A93" w:rsidRPr="00AF33CD" w:rsidRDefault="006B7A93" w:rsidP="00F35F5C">
            <w:pPr>
              <w:pStyle w:val="ListParagraph"/>
              <w:numPr>
                <w:ilvl w:val="0"/>
                <w:numId w:val="44"/>
              </w:numPr>
              <w:ind w:left="671" w:hanging="311"/>
            </w:pPr>
            <w:r w:rsidRPr="00AF33CD">
              <w:t xml:space="preserve">stray capacitance and inductance </w:t>
            </w:r>
          </w:p>
        </w:tc>
        <w:tc>
          <w:tcPr>
            <w:tcW w:w="301" w:type="pct"/>
          </w:tcPr>
          <w:p w14:paraId="601DAB52" w14:textId="77777777" w:rsidR="006B7A93" w:rsidRPr="00E56E00" w:rsidRDefault="006B7A93" w:rsidP="00110F5F">
            <w:pPr>
              <w:jc w:val="center"/>
              <w:rPr>
                <w:sz w:val="22"/>
                <w:szCs w:val="22"/>
              </w:rPr>
            </w:pPr>
            <w:r w:rsidRPr="00E56E00">
              <w:rPr>
                <w:sz w:val="22"/>
                <w:szCs w:val="22"/>
              </w:rPr>
              <w:t>CO6</w:t>
            </w:r>
          </w:p>
        </w:tc>
        <w:tc>
          <w:tcPr>
            <w:tcW w:w="243" w:type="pct"/>
          </w:tcPr>
          <w:p w14:paraId="6D4248EB" w14:textId="77777777" w:rsidR="006B7A93" w:rsidRPr="00E56E00" w:rsidRDefault="006B7A93" w:rsidP="00110F5F">
            <w:pPr>
              <w:jc w:val="center"/>
              <w:rPr>
                <w:sz w:val="22"/>
                <w:szCs w:val="22"/>
              </w:rPr>
            </w:pPr>
            <w:r>
              <w:rPr>
                <w:sz w:val="22"/>
                <w:szCs w:val="22"/>
              </w:rPr>
              <w:t>U</w:t>
            </w:r>
          </w:p>
        </w:tc>
        <w:tc>
          <w:tcPr>
            <w:tcW w:w="240" w:type="pct"/>
          </w:tcPr>
          <w:p w14:paraId="22F4614D" w14:textId="77777777" w:rsidR="006B7A93" w:rsidRPr="00E56E00" w:rsidRDefault="006B7A93" w:rsidP="00110F5F">
            <w:pPr>
              <w:jc w:val="center"/>
              <w:rPr>
                <w:sz w:val="22"/>
                <w:szCs w:val="22"/>
              </w:rPr>
            </w:pPr>
            <w:r w:rsidRPr="00E56E00">
              <w:rPr>
                <w:sz w:val="22"/>
                <w:szCs w:val="22"/>
              </w:rPr>
              <w:t>12</w:t>
            </w:r>
          </w:p>
        </w:tc>
      </w:tr>
    </w:tbl>
    <w:p w14:paraId="48496185" w14:textId="77777777" w:rsidR="006B7A93" w:rsidRDefault="006B7A93" w:rsidP="002E336A"/>
    <w:p w14:paraId="422EF9EB" w14:textId="77777777" w:rsidR="006B7A93" w:rsidRDefault="006B7A9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F36749B" w14:textId="77777777" w:rsidR="006B7A93" w:rsidRDefault="006B7A93" w:rsidP="002E336A"/>
    <w:tbl>
      <w:tblPr>
        <w:tblStyle w:val="TableGrid"/>
        <w:tblW w:w="10490" w:type="dxa"/>
        <w:tblInd w:w="-714" w:type="dxa"/>
        <w:tblLook w:val="04A0" w:firstRow="1" w:lastRow="0" w:firstColumn="1" w:lastColumn="0" w:noHBand="0" w:noVBand="1"/>
      </w:tblPr>
      <w:tblGrid>
        <w:gridCol w:w="670"/>
        <w:gridCol w:w="9820"/>
      </w:tblGrid>
      <w:tr w:rsidR="006B7A93" w14:paraId="2A8C6B02" w14:textId="77777777" w:rsidTr="005C5F4B">
        <w:trPr>
          <w:trHeight w:val="283"/>
        </w:trPr>
        <w:tc>
          <w:tcPr>
            <w:tcW w:w="670" w:type="dxa"/>
          </w:tcPr>
          <w:p w14:paraId="072415AF" w14:textId="77777777" w:rsidR="006B7A93" w:rsidRPr="0051318C" w:rsidRDefault="006B7A93" w:rsidP="00AD39D3">
            <w:pPr>
              <w:rPr>
                <w:sz w:val="22"/>
                <w:szCs w:val="22"/>
              </w:rPr>
            </w:pPr>
          </w:p>
        </w:tc>
        <w:tc>
          <w:tcPr>
            <w:tcW w:w="9820" w:type="dxa"/>
          </w:tcPr>
          <w:p w14:paraId="0E6096F8" w14:textId="77777777" w:rsidR="006B7A93" w:rsidRPr="0051318C" w:rsidRDefault="006B7A93" w:rsidP="00AD39D3">
            <w:pPr>
              <w:jc w:val="center"/>
              <w:rPr>
                <w:b/>
                <w:sz w:val="22"/>
                <w:szCs w:val="22"/>
              </w:rPr>
            </w:pPr>
            <w:r w:rsidRPr="0051318C">
              <w:rPr>
                <w:b/>
                <w:sz w:val="22"/>
                <w:szCs w:val="22"/>
              </w:rPr>
              <w:t>COURSE OUTCOMES</w:t>
            </w:r>
          </w:p>
        </w:tc>
      </w:tr>
      <w:tr w:rsidR="006B7A93" w14:paraId="4B339F39" w14:textId="77777777" w:rsidTr="005C5F4B">
        <w:trPr>
          <w:trHeight w:val="283"/>
        </w:trPr>
        <w:tc>
          <w:tcPr>
            <w:tcW w:w="670" w:type="dxa"/>
          </w:tcPr>
          <w:p w14:paraId="67F1E711" w14:textId="77777777" w:rsidR="006B7A93" w:rsidRPr="00302FF6" w:rsidRDefault="006B7A93" w:rsidP="00AD39D3">
            <w:pPr>
              <w:rPr>
                <w:b/>
                <w:bCs/>
                <w:sz w:val="22"/>
                <w:szCs w:val="22"/>
              </w:rPr>
            </w:pPr>
            <w:r w:rsidRPr="00302FF6">
              <w:rPr>
                <w:b/>
                <w:bCs/>
                <w:sz w:val="22"/>
                <w:szCs w:val="22"/>
              </w:rPr>
              <w:t>CO1</w:t>
            </w:r>
          </w:p>
        </w:tc>
        <w:tc>
          <w:tcPr>
            <w:tcW w:w="9820" w:type="dxa"/>
            <w:vAlign w:val="center"/>
          </w:tcPr>
          <w:p w14:paraId="463A71FC" w14:textId="77777777" w:rsidR="006B7A93" w:rsidRPr="0051318C" w:rsidRDefault="006B7A93" w:rsidP="00C96544">
            <w:pPr>
              <w:pBdr>
                <w:top w:val="nil"/>
                <w:left w:val="nil"/>
                <w:bottom w:val="nil"/>
                <w:right w:val="nil"/>
                <w:between w:val="nil"/>
              </w:pBdr>
              <w:rPr>
                <w:sz w:val="22"/>
                <w:szCs w:val="22"/>
              </w:rPr>
            </w:pPr>
            <w:r w:rsidRPr="00457F73">
              <w:rPr>
                <w:color w:val="000000"/>
              </w:rPr>
              <w:t>Recognize the importance of SPICE Tools.</w:t>
            </w:r>
          </w:p>
        </w:tc>
      </w:tr>
      <w:tr w:rsidR="006B7A93" w14:paraId="537B3952" w14:textId="77777777" w:rsidTr="005C5F4B">
        <w:trPr>
          <w:trHeight w:val="283"/>
        </w:trPr>
        <w:tc>
          <w:tcPr>
            <w:tcW w:w="670" w:type="dxa"/>
          </w:tcPr>
          <w:p w14:paraId="16701CE9" w14:textId="77777777" w:rsidR="006B7A93" w:rsidRPr="00302FF6" w:rsidRDefault="006B7A93" w:rsidP="00AD39D3">
            <w:pPr>
              <w:rPr>
                <w:b/>
                <w:bCs/>
                <w:sz w:val="22"/>
                <w:szCs w:val="22"/>
              </w:rPr>
            </w:pPr>
            <w:r w:rsidRPr="00302FF6">
              <w:rPr>
                <w:b/>
                <w:bCs/>
                <w:sz w:val="22"/>
                <w:szCs w:val="22"/>
              </w:rPr>
              <w:t>CO2</w:t>
            </w:r>
          </w:p>
        </w:tc>
        <w:tc>
          <w:tcPr>
            <w:tcW w:w="9820" w:type="dxa"/>
            <w:vAlign w:val="center"/>
          </w:tcPr>
          <w:p w14:paraId="6611C9E5" w14:textId="77777777" w:rsidR="006B7A93" w:rsidRPr="0051318C" w:rsidRDefault="006B7A93" w:rsidP="00C96544">
            <w:pPr>
              <w:pBdr>
                <w:top w:val="nil"/>
                <w:left w:val="nil"/>
                <w:bottom w:val="nil"/>
                <w:right w:val="nil"/>
                <w:between w:val="nil"/>
              </w:pBdr>
              <w:rPr>
                <w:sz w:val="22"/>
                <w:szCs w:val="22"/>
              </w:rPr>
            </w:pPr>
            <w:r w:rsidRPr="00457F73">
              <w:rPr>
                <w:color w:val="000000"/>
              </w:rPr>
              <w:t>Design various circuit design in SPICE Tools.</w:t>
            </w:r>
            <w:r>
              <w:rPr>
                <w:color w:val="000000"/>
              </w:rPr>
              <w:t xml:space="preserve"> </w:t>
            </w:r>
          </w:p>
        </w:tc>
      </w:tr>
      <w:tr w:rsidR="006B7A93" w14:paraId="44AA44E6" w14:textId="77777777" w:rsidTr="005C5F4B">
        <w:trPr>
          <w:trHeight w:val="283"/>
        </w:trPr>
        <w:tc>
          <w:tcPr>
            <w:tcW w:w="670" w:type="dxa"/>
          </w:tcPr>
          <w:p w14:paraId="3952E48B" w14:textId="77777777" w:rsidR="006B7A93" w:rsidRPr="00302FF6" w:rsidRDefault="006B7A93" w:rsidP="00AD39D3">
            <w:pPr>
              <w:rPr>
                <w:b/>
                <w:bCs/>
                <w:sz w:val="22"/>
                <w:szCs w:val="22"/>
              </w:rPr>
            </w:pPr>
            <w:r w:rsidRPr="00302FF6">
              <w:rPr>
                <w:b/>
                <w:bCs/>
                <w:sz w:val="22"/>
                <w:szCs w:val="22"/>
              </w:rPr>
              <w:t>CO3</w:t>
            </w:r>
          </w:p>
        </w:tc>
        <w:tc>
          <w:tcPr>
            <w:tcW w:w="9820" w:type="dxa"/>
            <w:vAlign w:val="center"/>
          </w:tcPr>
          <w:p w14:paraId="3C167599" w14:textId="77777777" w:rsidR="006B7A93" w:rsidRPr="0051318C" w:rsidRDefault="006B7A93" w:rsidP="00C96544">
            <w:pPr>
              <w:pBdr>
                <w:top w:val="nil"/>
                <w:left w:val="nil"/>
                <w:bottom w:val="nil"/>
                <w:right w:val="nil"/>
                <w:between w:val="nil"/>
              </w:pBdr>
              <w:rPr>
                <w:sz w:val="22"/>
                <w:szCs w:val="22"/>
              </w:rPr>
            </w:pPr>
            <w:r w:rsidRPr="00457F73">
              <w:rPr>
                <w:color w:val="000000"/>
              </w:rPr>
              <w:t>Understand the basic concepts in Control &amp; Instrumentation Tools.</w:t>
            </w:r>
            <w:r>
              <w:rPr>
                <w:color w:val="000000"/>
              </w:rPr>
              <w:t xml:space="preserve"> </w:t>
            </w:r>
          </w:p>
        </w:tc>
      </w:tr>
      <w:tr w:rsidR="006B7A93" w14:paraId="5C164C2E" w14:textId="77777777" w:rsidTr="005C5F4B">
        <w:trPr>
          <w:trHeight w:val="283"/>
        </w:trPr>
        <w:tc>
          <w:tcPr>
            <w:tcW w:w="670" w:type="dxa"/>
          </w:tcPr>
          <w:p w14:paraId="53220EFC" w14:textId="77777777" w:rsidR="006B7A93" w:rsidRPr="00302FF6" w:rsidRDefault="006B7A93" w:rsidP="00AD39D3">
            <w:pPr>
              <w:rPr>
                <w:b/>
                <w:bCs/>
                <w:sz w:val="22"/>
                <w:szCs w:val="22"/>
              </w:rPr>
            </w:pPr>
            <w:r w:rsidRPr="00302FF6">
              <w:rPr>
                <w:b/>
                <w:bCs/>
                <w:sz w:val="22"/>
                <w:szCs w:val="22"/>
              </w:rPr>
              <w:t>CO4</w:t>
            </w:r>
          </w:p>
        </w:tc>
        <w:tc>
          <w:tcPr>
            <w:tcW w:w="9820" w:type="dxa"/>
            <w:vAlign w:val="center"/>
          </w:tcPr>
          <w:p w14:paraId="5CA5B4CF" w14:textId="77777777" w:rsidR="006B7A93" w:rsidRPr="0051318C" w:rsidRDefault="006B7A93" w:rsidP="00C96544">
            <w:pPr>
              <w:pBdr>
                <w:top w:val="nil"/>
                <w:left w:val="nil"/>
                <w:bottom w:val="nil"/>
                <w:right w:val="nil"/>
                <w:between w:val="nil"/>
              </w:pBdr>
              <w:rPr>
                <w:sz w:val="22"/>
                <w:szCs w:val="22"/>
              </w:rPr>
            </w:pPr>
            <w:r>
              <w:rPr>
                <w:color w:val="000000"/>
              </w:rPr>
              <w:t>D</w:t>
            </w:r>
            <w:r w:rsidRPr="00457F73">
              <w:rPr>
                <w:color w:val="000000"/>
              </w:rPr>
              <w:t>ifferentiate the analysis in various electronic circuits</w:t>
            </w:r>
            <w:r>
              <w:rPr>
                <w:color w:val="000000"/>
              </w:rPr>
              <w:t xml:space="preserve"> </w:t>
            </w:r>
          </w:p>
        </w:tc>
      </w:tr>
      <w:tr w:rsidR="006B7A93" w14:paraId="52989388" w14:textId="77777777" w:rsidTr="005C5F4B">
        <w:trPr>
          <w:trHeight w:val="283"/>
        </w:trPr>
        <w:tc>
          <w:tcPr>
            <w:tcW w:w="670" w:type="dxa"/>
          </w:tcPr>
          <w:p w14:paraId="5E755886" w14:textId="77777777" w:rsidR="006B7A93" w:rsidRPr="00302FF6" w:rsidRDefault="006B7A93" w:rsidP="00AD39D3">
            <w:pPr>
              <w:rPr>
                <w:b/>
                <w:bCs/>
                <w:sz w:val="22"/>
                <w:szCs w:val="22"/>
              </w:rPr>
            </w:pPr>
            <w:r w:rsidRPr="00302FF6">
              <w:rPr>
                <w:b/>
                <w:bCs/>
                <w:sz w:val="22"/>
                <w:szCs w:val="22"/>
              </w:rPr>
              <w:t>CO5</w:t>
            </w:r>
          </w:p>
        </w:tc>
        <w:tc>
          <w:tcPr>
            <w:tcW w:w="9820" w:type="dxa"/>
            <w:vAlign w:val="center"/>
          </w:tcPr>
          <w:p w14:paraId="56D20863" w14:textId="77777777" w:rsidR="006B7A93" w:rsidRPr="0051318C" w:rsidRDefault="006B7A93" w:rsidP="00AD39D3">
            <w:pPr>
              <w:rPr>
                <w:sz w:val="22"/>
                <w:szCs w:val="22"/>
              </w:rPr>
            </w:pPr>
            <w:r w:rsidRPr="00457F73">
              <w:rPr>
                <w:color w:val="000000"/>
              </w:rPr>
              <w:t>Able to design circuits in Simulink/MATLAB</w:t>
            </w:r>
          </w:p>
        </w:tc>
      </w:tr>
      <w:tr w:rsidR="006B7A93" w14:paraId="348D4711" w14:textId="77777777" w:rsidTr="005C5F4B">
        <w:trPr>
          <w:trHeight w:val="283"/>
        </w:trPr>
        <w:tc>
          <w:tcPr>
            <w:tcW w:w="670" w:type="dxa"/>
          </w:tcPr>
          <w:p w14:paraId="4260B2E1" w14:textId="77777777" w:rsidR="006B7A93" w:rsidRPr="00302FF6" w:rsidRDefault="006B7A93" w:rsidP="00AD39D3">
            <w:pPr>
              <w:rPr>
                <w:b/>
                <w:bCs/>
                <w:sz w:val="22"/>
                <w:szCs w:val="22"/>
              </w:rPr>
            </w:pPr>
            <w:r w:rsidRPr="00302FF6">
              <w:rPr>
                <w:b/>
                <w:bCs/>
                <w:sz w:val="22"/>
                <w:szCs w:val="22"/>
              </w:rPr>
              <w:t>CO6</w:t>
            </w:r>
          </w:p>
        </w:tc>
        <w:tc>
          <w:tcPr>
            <w:tcW w:w="9820" w:type="dxa"/>
            <w:vAlign w:val="bottom"/>
          </w:tcPr>
          <w:p w14:paraId="12BB3FDA" w14:textId="77777777" w:rsidR="006B7A93" w:rsidRPr="0051318C" w:rsidRDefault="006B7A93" w:rsidP="00AD39D3">
            <w:pPr>
              <w:rPr>
                <w:sz w:val="22"/>
                <w:szCs w:val="22"/>
              </w:rPr>
            </w:pPr>
            <w:r w:rsidRPr="00457F73">
              <w:rPr>
                <w:color w:val="000000"/>
              </w:rPr>
              <w:t>Design and develop circuits using AWR.</w:t>
            </w:r>
          </w:p>
        </w:tc>
      </w:tr>
    </w:tbl>
    <w:p w14:paraId="2AEC2BD9" w14:textId="77777777" w:rsidR="006B7A93" w:rsidRDefault="006B7A9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B7A93" w:rsidRPr="0051318C" w14:paraId="5678728F" w14:textId="77777777" w:rsidTr="00E56E00">
        <w:trPr>
          <w:jc w:val="center"/>
        </w:trPr>
        <w:tc>
          <w:tcPr>
            <w:tcW w:w="6385" w:type="dxa"/>
            <w:gridSpan w:val="8"/>
          </w:tcPr>
          <w:p w14:paraId="415AE10C" w14:textId="77777777" w:rsidR="006B7A93" w:rsidRPr="0051318C" w:rsidRDefault="006B7A93" w:rsidP="00D54806">
            <w:pPr>
              <w:jc w:val="center"/>
              <w:rPr>
                <w:b/>
                <w:sz w:val="22"/>
                <w:szCs w:val="22"/>
              </w:rPr>
            </w:pPr>
            <w:r w:rsidRPr="0051318C">
              <w:rPr>
                <w:b/>
                <w:sz w:val="22"/>
                <w:szCs w:val="22"/>
              </w:rPr>
              <w:t xml:space="preserve">Assessment Pattern as per Bloom’s </w:t>
            </w:r>
            <w:r>
              <w:rPr>
                <w:b/>
                <w:sz w:val="22"/>
                <w:szCs w:val="22"/>
              </w:rPr>
              <w:t>Level</w:t>
            </w:r>
          </w:p>
        </w:tc>
      </w:tr>
      <w:tr w:rsidR="006B7A93" w:rsidRPr="0051318C" w14:paraId="65A70D04" w14:textId="77777777" w:rsidTr="00E56E00">
        <w:trPr>
          <w:jc w:val="center"/>
        </w:trPr>
        <w:tc>
          <w:tcPr>
            <w:tcW w:w="1140" w:type="dxa"/>
          </w:tcPr>
          <w:p w14:paraId="65CFB2AF" w14:textId="77777777" w:rsidR="006B7A93" w:rsidRPr="00302FF6" w:rsidRDefault="006B7A93"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6C06E280" w14:textId="77777777" w:rsidR="006B7A93" w:rsidRPr="0051318C" w:rsidRDefault="006B7A93" w:rsidP="00D54806">
            <w:pPr>
              <w:jc w:val="center"/>
              <w:rPr>
                <w:b/>
                <w:sz w:val="22"/>
                <w:szCs w:val="22"/>
              </w:rPr>
            </w:pPr>
            <w:r w:rsidRPr="0051318C">
              <w:rPr>
                <w:b/>
                <w:sz w:val="22"/>
                <w:szCs w:val="22"/>
              </w:rPr>
              <w:t>R</w:t>
            </w:r>
          </w:p>
        </w:tc>
        <w:tc>
          <w:tcPr>
            <w:tcW w:w="708" w:type="dxa"/>
          </w:tcPr>
          <w:p w14:paraId="5F2C3D29" w14:textId="77777777" w:rsidR="006B7A93" w:rsidRPr="0051318C" w:rsidRDefault="006B7A93" w:rsidP="00D54806">
            <w:pPr>
              <w:jc w:val="center"/>
              <w:rPr>
                <w:b/>
                <w:sz w:val="22"/>
                <w:szCs w:val="22"/>
              </w:rPr>
            </w:pPr>
            <w:r w:rsidRPr="0051318C">
              <w:rPr>
                <w:b/>
                <w:sz w:val="22"/>
                <w:szCs w:val="22"/>
              </w:rPr>
              <w:t>U</w:t>
            </w:r>
          </w:p>
        </w:tc>
        <w:tc>
          <w:tcPr>
            <w:tcW w:w="709" w:type="dxa"/>
          </w:tcPr>
          <w:p w14:paraId="3F33470E" w14:textId="77777777" w:rsidR="006B7A93" w:rsidRPr="0051318C" w:rsidRDefault="006B7A93" w:rsidP="00D54806">
            <w:pPr>
              <w:jc w:val="center"/>
              <w:rPr>
                <w:b/>
                <w:sz w:val="22"/>
                <w:szCs w:val="22"/>
              </w:rPr>
            </w:pPr>
            <w:r w:rsidRPr="0051318C">
              <w:rPr>
                <w:b/>
                <w:sz w:val="22"/>
                <w:szCs w:val="22"/>
              </w:rPr>
              <w:t>A</w:t>
            </w:r>
          </w:p>
        </w:tc>
        <w:tc>
          <w:tcPr>
            <w:tcW w:w="709" w:type="dxa"/>
          </w:tcPr>
          <w:p w14:paraId="2D39B2E9" w14:textId="77777777" w:rsidR="006B7A93" w:rsidRPr="0051318C" w:rsidRDefault="006B7A93" w:rsidP="00D54806">
            <w:pPr>
              <w:jc w:val="center"/>
              <w:rPr>
                <w:b/>
                <w:sz w:val="22"/>
                <w:szCs w:val="22"/>
              </w:rPr>
            </w:pPr>
            <w:r w:rsidRPr="0051318C">
              <w:rPr>
                <w:b/>
                <w:sz w:val="22"/>
                <w:szCs w:val="22"/>
              </w:rPr>
              <w:t>An</w:t>
            </w:r>
          </w:p>
        </w:tc>
        <w:tc>
          <w:tcPr>
            <w:tcW w:w="709" w:type="dxa"/>
          </w:tcPr>
          <w:p w14:paraId="199171C8" w14:textId="77777777" w:rsidR="006B7A93" w:rsidRPr="0051318C" w:rsidRDefault="006B7A93" w:rsidP="00D54806">
            <w:pPr>
              <w:jc w:val="center"/>
              <w:rPr>
                <w:b/>
                <w:sz w:val="22"/>
                <w:szCs w:val="22"/>
              </w:rPr>
            </w:pPr>
            <w:r w:rsidRPr="0051318C">
              <w:rPr>
                <w:b/>
                <w:sz w:val="22"/>
                <w:szCs w:val="22"/>
              </w:rPr>
              <w:t>E</w:t>
            </w:r>
          </w:p>
        </w:tc>
        <w:tc>
          <w:tcPr>
            <w:tcW w:w="708" w:type="dxa"/>
          </w:tcPr>
          <w:p w14:paraId="7BC6D706" w14:textId="77777777" w:rsidR="006B7A93" w:rsidRPr="0051318C" w:rsidRDefault="006B7A93" w:rsidP="00D54806">
            <w:pPr>
              <w:jc w:val="center"/>
              <w:rPr>
                <w:b/>
                <w:sz w:val="22"/>
                <w:szCs w:val="22"/>
              </w:rPr>
            </w:pPr>
            <w:r w:rsidRPr="0051318C">
              <w:rPr>
                <w:b/>
                <w:sz w:val="22"/>
                <w:szCs w:val="22"/>
              </w:rPr>
              <w:t>C</w:t>
            </w:r>
          </w:p>
        </w:tc>
        <w:tc>
          <w:tcPr>
            <w:tcW w:w="993" w:type="dxa"/>
          </w:tcPr>
          <w:p w14:paraId="16340B6D" w14:textId="77777777" w:rsidR="006B7A93" w:rsidRPr="0051318C" w:rsidRDefault="006B7A93" w:rsidP="00D54806">
            <w:pPr>
              <w:jc w:val="center"/>
              <w:rPr>
                <w:b/>
                <w:sz w:val="22"/>
                <w:szCs w:val="22"/>
              </w:rPr>
            </w:pPr>
            <w:r w:rsidRPr="0051318C">
              <w:rPr>
                <w:b/>
                <w:sz w:val="22"/>
                <w:szCs w:val="22"/>
              </w:rPr>
              <w:t>Total</w:t>
            </w:r>
          </w:p>
        </w:tc>
      </w:tr>
      <w:tr w:rsidR="006B7A93" w:rsidRPr="0051318C" w14:paraId="5E344554" w14:textId="77777777" w:rsidTr="00E56E00">
        <w:trPr>
          <w:jc w:val="center"/>
        </w:trPr>
        <w:tc>
          <w:tcPr>
            <w:tcW w:w="1140" w:type="dxa"/>
          </w:tcPr>
          <w:p w14:paraId="54AB4A0A" w14:textId="77777777" w:rsidR="006B7A93" w:rsidRPr="00302FF6" w:rsidRDefault="006B7A93" w:rsidP="00D54806">
            <w:pPr>
              <w:jc w:val="center"/>
              <w:rPr>
                <w:b/>
                <w:bCs/>
                <w:sz w:val="22"/>
                <w:szCs w:val="22"/>
              </w:rPr>
            </w:pPr>
            <w:r w:rsidRPr="00302FF6">
              <w:rPr>
                <w:b/>
                <w:bCs/>
                <w:sz w:val="22"/>
                <w:szCs w:val="22"/>
              </w:rPr>
              <w:t>CO1</w:t>
            </w:r>
          </w:p>
        </w:tc>
        <w:tc>
          <w:tcPr>
            <w:tcW w:w="709" w:type="dxa"/>
          </w:tcPr>
          <w:p w14:paraId="4A443793" w14:textId="77777777" w:rsidR="006B7A93" w:rsidRPr="0051318C" w:rsidRDefault="006B7A93" w:rsidP="00D54806">
            <w:pPr>
              <w:jc w:val="center"/>
              <w:rPr>
                <w:sz w:val="22"/>
                <w:szCs w:val="22"/>
              </w:rPr>
            </w:pPr>
            <w:r>
              <w:rPr>
                <w:sz w:val="22"/>
                <w:szCs w:val="22"/>
              </w:rPr>
              <w:t>1</w:t>
            </w:r>
          </w:p>
        </w:tc>
        <w:tc>
          <w:tcPr>
            <w:tcW w:w="708" w:type="dxa"/>
          </w:tcPr>
          <w:p w14:paraId="3614E95B" w14:textId="77777777" w:rsidR="006B7A93" w:rsidRPr="0051318C" w:rsidRDefault="006B7A93" w:rsidP="00D54806">
            <w:pPr>
              <w:jc w:val="center"/>
              <w:rPr>
                <w:sz w:val="22"/>
                <w:szCs w:val="22"/>
              </w:rPr>
            </w:pPr>
            <w:r>
              <w:rPr>
                <w:sz w:val="22"/>
                <w:szCs w:val="22"/>
              </w:rPr>
              <w:t>1</w:t>
            </w:r>
          </w:p>
        </w:tc>
        <w:tc>
          <w:tcPr>
            <w:tcW w:w="709" w:type="dxa"/>
          </w:tcPr>
          <w:p w14:paraId="5B491190" w14:textId="77777777" w:rsidR="006B7A93" w:rsidRPr="0051318C" w:rsidRDefault="006B7A93" w:rsidP="00D54806">
            <w:pPr>
              <w:jc w:val="center"/>
              <w:rPr>
                <w:sz w:val="22"/>
                <w:szCs w:val="22"/>
              </w:rPr>
            </w:pPr>
            <w:r>
              <w:rPr>
                <w:sz w:val="22"/>
                <w:szCs w:val="22"/>
              </w:rPr>
              <w:t>-</w:t>
            </w:r>
          </w:p>
        </w:tc>
        <w:tc>
          <w:tcPr>
            <w:tcW w:w="709" w:type="dxa"/>
          </w:tcPr>
          <w:p w14:paraId="1D33A26C" w14:textId="77777777" w:rsidR="006B7A93" w:rsidRPr="0051318C" w:rsidRDefault="006B7A93" w:rsidP="00D54806">
            <w:pPr>
              <w:jc w:val="center"/>
              <w:rPr>
                <w:sz w:val="22"/>
                <w:szCs w:val="22"/>
              </w:rPr>
            </w:pPr>
            <w:r>
              <w:rPr>
                <w:sz w:val="22"/>
                <w:szCs w:val="22"/>
              </w:rPr>
              <w:t>12</w:t>
            </w:r>
          </w:p>
        </w:tc>
        <w:tc>
          <w:tcPr>
            <w:tcW w:w="709" w:type="dxa"/>
          </w:tcPr>
          <w:p w14:paraId="60EACC4B" w14:textId="77777777" w:rsidR="006B7A93" w:rsidRPr="0051318C" w:rsidRDefault="006B7A93" w:rsidP="00D54806">
            <w:pPr>
              <w:jc w:val="center"/>
              <w:rPr>
                <w:sz w:val="22"/>
                <w:szCs w:val="22"/>
              </w:rPr>
            </w:pPr>
            <w:r>
              <w:rPr>
                <w:sz w:val="22"/>
                <w:szCs w:val="22"/>
              </w:rPr>
              <w:t>3</w:t>
            </w:r>
          </w:p>
        </w:tc>
        <w:tc>
          <w:tcPr>
            <w:tcW w:w="708" w:type="dxa"/>
          </w:tcPr>
          <w:p w14:paraId="2AAC48E4" w14:textId="77777777" w:rsidR="006B7A93" w:rsidRPr="0051318C" w:rsidRDefault="006B7A93" w:rsidP="00D54806">
            <w:pPr>
              <w:jc w:val="center"/>
              <w:rPr>
                <w:sz w:val="22"/>
                <w:szCs w:val="22"/>
              </w:rPr>
            </w:pPr>
            <w:r>
              <w:rPr>
                <w:sz w:val="22"/>
                <w:szCs w:val="22"/>
              </w:rPr>
              <w:t>-</w:t>
            </w:r>
          </w:p>
        </w:tc>
        <w:tc>
          <w:tcPr>
            <w:tcW w:w="993" w:type="dxa"/>
          </w:tcPr>
          <w:p w14:paraId="2E751F08" w14:textId="77777777" w:rsidR="006B7A93" w:rsidRPr="0051318C" w:rsidRDefault="006B7A93" w:rsidP="00D54806">
            <w:pPr>
              <w:jc w:val="center"/>
              <w:rPr>
                <w:sz w:val="22"/>
                <w:szCs w:val="22"/>
              </w:rPr>
            </w:pPr>
            <w:r>
              <w:rPr>
                <w:sz w:val="22"/>
                <w:szCs w:val="22"/>
              </w:rPr>
              <w:t>17</w:t>
            </w:r>
          </w:p>
        </w:tc>
      </w:tr>
      <w:tr w:rsidR="006B7A93" w:rsidRPr="0051318C" w14:paraId="081FA6DC" w14:textId="77777777" w:rsidTr="00E56E00">
        <w:trPr>
          <w:jc w:val="center"/>
        </w:trPr>
        <w:tc>
          <w:tcPr>
            <w:tcW w:w="1140" w:type="dxa"/>
          </w:tcPr>
          <w:p w14:paraId="1654960A" w14:textId="77777777" w:rsidR="006B7A93" w:rsidRPr="00302FF6" w:rsidRDefault="006B7A93" w:rsidP="00D54806">
            <w:pPr>
              <w:jc w:val="center"/>
              <w:rPr>
                <w:b/>
                <w:bCs/>
                <w:sz w:val="22"/>
                <w:szCs w:val="22"/>
              </w:rPr>
            </w:pPr>
            <w:r w:rsidRPr="00302FF6">
              <w:rPr>
                <w:b/>
                <w:bCs/>
                <w:sz w:val="22"/>
                <w:szCs w:val="22"/>
              </w:rPr>
              <w:t>CO2</w:t>
            </w:r>
          </w:p>
        </w:tc>
        <w:tc>
          <w:tcPr>
            <w:tcW w:w="709" w:type="dxa"/>
          </w:tcPr>
          <w:p w14:paraId="460CAE09" w14:textId="77777777" w:rsidR="006B7A93" w:rsidRPr="0051318C" w:rsidRDefault="006B7A93" w:rsidP="00D54806">
            <w:pPr>
              <w:jc w:val="center"/>
              <w:rPr>
                <w:sz w:val="22"/>
                <w:szCs w:val="22"/>
              </w:rPr>
            </w:pPr>
            <w:r>
              <w:rPr>
                <w:sz w:val="22"/>
                <w:szCs w:val="22"/>
              </w:rPr>
              <w:t>2</w:t>
            </w:r>
          </w:p>
        </w:tc>
        <w:tc>
          <w:tcPr>
            <w:tcW w:w="708" w:type="dxa"/>
          </w:tcPr>
          <w:p w14:paraId="6F7D7625" w14:textId="77777777" w:rsidR="006B7A93" w:rsidRPr="0051318C" w:rsidRDefault="006B7A93" w:rsidP="00D54806">
            <w:pPr>
              <w:jc w:val="center"/>
              <w:rPr>
                <w:sz w:val="22"/>
                <w:szCs w:val="22"/>
              </w:rPr>
            </w:pPr>
            <w:r>
              <w:rPr>
                <w:sz w:val="22"/>
                <w:szCs w:val="22"/>
              </w:rPr>
              <w:t>-</w:t>
            </w:r>
          </w:p>
        </w:tc>
        <w:tc>
          <w:tcPr>
            <w:tcW w:w="709" w:type="dxa"/>
          </w:tcPr>
          <w:p w14:paraId="3B2A5257" w14:textId="77777777" w:rsidR="006B7A93" w:rsidRPr="0051318C" w:rsidRDefault="006B7A93" w:rsidP="00D54806">
            <w:pPr>
              <w:jc w:val="center"/>
              <w:rPr>
                <w:sz w:val="22"/>
                <w:szCs w:val="22"/>
              </w:rPr>
            </w:pPr>
            <w:r>
              <w:rPr>
                <w:sz w:val="22"/>
                <w:szCs w:val="22"/>
              </w:rPr>
              <w:t>-</w:t>
            </w:r>
          </w:p>
        </w:tc>
        <w:tc>
          <w:tcPr>
            <w:tcW w:w="709" w:type="dxa"/>
          </w:tcPr>
          <w:p w14:paraId="61A5B8D5" w14:textId="77777777" w:rsidR="006B7A93" w:rsidRPr="0051318C" w:rsidRDefault="006B7A93" w:rsidP="00D54806">
            <w:pPr>
              <w:jc w:val="center"/>
              <w:rPr>
                <w:sz w:val="22"/>
                <w:szCs w:val="22"/>
              </w:rPr>
            </w:pPr>
            <w:r>
              <w:rPr>
                <w:sz w:val="22"/>
                <w:szCs w:val="22"/>
              </w:rPr>
              <w:t>-</w:t>
            </w:r>
          </w:p>
        </w:tc>
        <w:tc>
          <w:tcPr>
            <w:tcW w:w="709" w:type="dxa"/>
          </w:tcPr>
          <w:p w14:paraId="2DB0AC6E" w14:textId="77777777" w:rsidR="006B7A93" w:rsidRPr="0051318C" w:rsidRDefault="006B7A93" w:rsidP="00D54806">
            <w:pPr>
              <w:jc w:val="center"/>
              <w:rPr>
                <w:sz w:val="22"/>
                <w:szCs w:val="22"/>
              </w:rPr>
            </w:pPr>
            <w:r>
              <w:rPr>
                <w:sz w:val="22"/>
                <w:szCs w:val="22"/>
              </w:rPr>
              <w:t>9</w:t>
            </w:r>
          </w:p>
        </w:tc>
        <w:tc>
          <w:tcPr>
            <w:tcW w:w="708" w:type="dxa"/>
          </w:tcPr>
          <w:p w14:paraId="6DD3C4C3" w14:textId="77777777" w:rsidR="006B7A93" w:rsidRPr="0051318C" w:rsidRDefault="006B7A93" w:rsidP="00D54806">
            <w:pPr>
              <w:jc w:val="center"/>
              <w:rPr>
                <w:sz w:val="22"/>
                <w:szCs w:val="22"/>
              </w:rPr>
            </w:pPr>
            <w:r>
              <w:rPr>
                <w:sz w:val="22"/>
                <w:szCs w:val="22"/>
              </w:rPr>
              <w:t>6</w:t>
            </w:r>
          </w:p>
        </w:tc>
        <w:tc>
          <w:tcPr>
            <w:tcW w:w="993" w:type="dxa"/>
          </w:tcPr>
          <w:p w14:paraId="70304DA5" w14:textId="77777777" w:rsidR="006B7A93" w:rsidRPr="0051318C" w:rsidRDefault="006B7A93" w:rsidP="00D54806">
            <w:pPr>
              <w:jc w:val="center"/>
              <w:rPr>
                <w:sz w:val="22"/>
                <w:szCs w:val="22"/>
              </w:rPr>
            </w:pPr>
            <w:r>
              <w:rPr>
                <w:sz w:val="22"/>
                <w:szCs w:val="22"/>
              </w:rPr>
              <w:t>17</w:t>
            </w:r>
          </w:p>
        </w:tc>
      </w:tr>
      <w:tr w:rsidR="006B7A93" w:rsidRPr="0051318C" w14:paraId="3F68815B" w14:textId="77777777" w:rsidTr="00E56E00">
        <w:trPr>
          <w:jc w:val="center"/>
        </w:trPr>
        <w:tc>
          <w:tcPr>
            <w:tcW w:w="1140" w:type="dxa"/>
          </w:tcPr>
          <w:p w14:paraId="4150F966" w14:textId="77777777" w:rsidR="006B7A93" w:rsidRPr="00302FF6" w:rsidRDefault="006B7A93" w:rsidP="00D54806">
            <w:pPr>
              <w:jc w:val="center"/>
              <w:rPr>
                <w:b/>
                <w:bCs/>
                <w:sz w:val="22"/>
                <w:szCs w:val="22"/>
              </w:rPr>
            </w:pPr>
            <w:r w:rsidRPr="00302FF6">
              <w:rPr>
                <w:b/>
                <w:bCs/>
                <w:sz w:val="22"/>
                <w:szCs w:val="22"/>
              </w:rPr>
              <w:t>CO3</w:t>
            </w:r>
          </w:p>
        </w:tc>
        <w:tc>
          <w:tcPr>
            <w:tcW w:w="709" w:type="dxa"/>
          </w:tcPr>
          <w:p w14:paraId="5A7C8FBA" w14:textId="77777777" w:rsidR="006B7A93" w:rsidRPr="0051318C" w:rsidRDefault="006B7A93" w:rsidP="00D54806">
            <w:pPr>
              <w:jc w:val="center"/>
              <w:rPr>
                <w:sz w:val="22"/>
                <w:szCs w:val="22"/>
              </w:rPr>
            </w:pPr>
            <w:r>
              <w:rPr>
                <w:sz w:val="22"/>
                <w:szCs w:val="22"/>
              </w:rPr>
              <w:t>12</w:t>
            </w:r>
          </w:p>
        </w:tc>
        <w:tc>
          <w:tcPr>
            <w:tcW w:w="708" w:type="dxa"/>
          </w:tcPr>
          <w:p w14:paraId="77A2ABF5" w14:textId="77777777" w:rsidR="006B7A93" w:rsidRPr="0051318C" w:rsidRDefault="006B7A93" w:rsidP="00D54806">
            <w:pPr>
              <w:jc w:val="center"/>
              <w:rPr>
                <w:sz w:val="22"/>
                <w:szCs w:val="22"/>
              </w:rPr>
            </w:pPr>
            <w:r>
              <w:rPr>
                <w:sz w:val="22"/>
                <w:szCs w:val="22"/>
              </w:rPr>
              <w:t>5</w:t>
            </w:r>
          </w:p>
        </w:tc>
        <w:tc>
          <w:tcPr>
            <w:tcW w:w="709" w:type="dxa"/>
          </w:tcPr>
          <w:p w14:paraId="36ABCA98" w14:textId="77777777" w:rsidR="006B7A93" w:rsidRPr="0051318C" w:rsidRDefault="006B7A93" w:rsidP="00D54806">
            <w:pPr>
              <w:jc w:val="center"/>
              <w:rPr>
                <w:sz w:val="22"/>
                <w:szCs w:val="22"/>
              </w:rPr>
            </w:pPr>
            <w:r>
              <w:rPr>
                <w:sz w:val="22"/>
                <w:szCs w:val="22"/>
              </w:rPr>
              <w:t>-</w:t>
            </w:r>
          </w:p>
        </w:tc>
        <w:tc>
          <w:tcPr>
            <w:tcW w:w="709" w:type="dxa"/>
          </w:tcPr>
          <w:p w14:paraId="7787F4F8" w14:textId="77777777" w:rsidR="006B7A93" w:rsidRPr="0051318C" w:rsidRDefault="006B7A93" w:rsidP="00D54806">
            <w:pPr>
              <w:jc w:val="center"/>
              <w:rPr>
                <w:sz w:val="22"/>
                <w:szCs w:val="22"/>
              </w:rPr>
            </w:pPr>
            <w:r>
              <w:rPr>
                <w:sz w:val="22"/>
                <w:szCs w:val="22"/>
              </w:rPr>
              <w:t>-</w:t>
            </w:r>
          </w:p>
        </w:tc>
        <w:tc>
          <w:tcPr>
            <w:tcW w:w="709" w:type="dxa"/>
          </w:tcPr>
          <w:p w14:paraId="35CDC06F" w14:textId="77777777" w:rsidR="006B7A93" w:rsidRPr="0051318C" w:rsidRDefault="006B7A93" w:rsidP="00D54806">
            <w:pPr>
              <w:jc w:val="center"/>
              <w:rPr>
                <w:sz w:val="22"/>
                <w:szCs w:val="22"/>
              </w:rPr>
            </w:pPr>
            <w:r>
              <w:rPr>
                <w:sz w:val="22"/>
                <w:szCs w:val="22"/>
              </w:rPr>
              <w:t>-</w:t>
            </w:r>
          </w:p>
        </w:tc>
        <w:tc>
          <w:tcPr>
            <w:tcW w:w="708" w:type="dxa"/>
          </w:tcPr>
          <w:p w14:paraId="315C435C" w14:textId="77777777" w:rsidR="006B7A93" w:rsidRPr="0051318C" w:rsidRDefault="006B7A93" w:rsidP="00D54806">
            <w:pPr>
              <w:jc w:val="center"/>
              <w:rPr>
                <w:sz w:val="22"/>
                <w:szCs w:val="22"/>
              </w:rPr>
            </w:pPr>
            <w:r>
              <w:rPr>
                <w:sz w:val="22"/>
                <w:szCs w:val="22"/>
              </w:rPr>
              <w:t>-</w:t>
            </w:r>
          </w:p>
        </w:tc>
        <w:tc>
          <w:tcPr>
            <w:tcW w:w="993" w:type="dxa"/>
          </w:tcPr>
          <w:p w14:paraId="3B90DC84" w14:textId="77777777" w:rsidR="006B7A93" w:rsidRPr="0051318C" w:rsidRDefault="006B7A93" w:rsidP="00D54806">
            <w:pPr>
              <w:jc w:val="center"/>
              <w:rPr>
                <w:sz w:val="22"/>
                <w:szCs w:val="22"/>
              </w:rPr>
            </w:pPr>
            <w:r>
              <w:rPr>
                <w:sz w:val="22"/>
                <w:szCs w:val="22"/>
              </w:rPr>
              <w:t>17</w:t>
            </w:r>
          </w:p>
        </w:tc>
      </w:tr>
      <w:tr w:rsidR="006B7A93" w:rsidRPr="0051318C" w14:paraId="136D50C7" w14:textId="77777777" w:rsidTr="00E56E00">
        <w:trPr>
          <w:jc w:val="center"/>
        </w:trPr>
        <w:tc>
          <w:tcPr>
            <w:tcW w:w="1140" w:type="dxa"/>
          </w:tcPr>
          <w:p w14:paraId="27374BE3" w14:textId="77777777" w:rsidR="006B7A93" w:rsidRPr="00302FF6" w:rsidRDefault="006B7A93" w:rsidP="00D54806">
            <w:pPr>
              <w:jc w:val="center"/>
              <w:rPr>
                <w:b/>
                <w:bCs/>
                <w:sz w:val="22"/>
                <w:szCs w:val="22"/>
              </w:rPr>
            </w:pPr>
            <w:r w:rsidRPr="00302FF6">
              <w:rPr>
                <w:b/>
                <w:bCs/>
                <w:sz w:val="22"/>
                <w:szCs w:val="22"/>
              </w:rPr>
              <w:t>CO4</w:t>
            </w:r>
          </w:p>
        </w:tc>
        <w:tc>
          <w:tcPr>
            <w:tcW w:w="709" w:type="dxa"/>
          </w:tcPr>
          <w:p w14:paraId="0F67166A" w14:textId="77777777" w:rsidR="006B7A93" w:rsidRPr="0051318C" w:rsidRDefault="006B7A93" w:rsidP="00D54806">
            <w:pPr>
              <w:jc w:val="center"/>
              <w:rPr>
                <w:sz w:val="22"/>
                <w:szCs w:val="22"/>
              </w:rPr>
            </w:pPr>
            <w:r>
              <w:rPr>
                <w:sz w:val="22"/>
                <w:szCs w:val="22"/>
              </w:rPr>
              <w:t>12</w:t>
            </w:r>
          </w:p>
        </w:tc>
        <w:tc>
          <w:tcPr>
            <w:tcW w:w="708" w:type="dxa"/>
          </w:tcPr>
          <w:p w14:paraId="00D396E9" w14:textId="77777777" w:rsidR="006B7A93" w:rsidRPr="0051318C" w:rsidRDefault="006B7A93" w:rsidP="00D54806">
            <w:pPr>
              <w:jc w:val="center"/>
              <w:rPr>
                <w:sz w:val="22"/>
                <w:szCs w:val="22"/>
              </w:rPr>
            </w:pPr>
            <w:r>
              <w:rPr>
                <w:sz w:val="22"/>
                <w:szCs w:val="22"/>
              </w:rPr>
              <w:t>2</w:t>
            </w:r>
          </w:p>
        </w:tc>
        <w:tc>
          <w:tcPr>
            <w:tcW w:w="709" w:type="dxa"/>
          </w:tcPr>
          <w:p w14:paraId="5051172D" w14:textId="77777777" w:rsidR="006B7A93" w:rsidRPr="0051318C" w:rsidRDefault="006B7A93" w:rsidP="00D54806">
            <w:pPr>
              <w:jc w:val="center"/>
              <w:rPr>
                <w:sz w:val="22"/>
                <w:szCs w:val="22"/>
              </w:rPr>
            </w:pPr>
            <w:r>
              <w:rPr>
                <w:sz w:val="22"/>
                <w:szCs w:val="22"/>
              </w:rPr>
              <w:t>-</w:t>
            </w:r>
          </w:p>
        </w:tc>
        <w:tc>
          <w:tcPr>
            <w:tcW w:w="709" w:type="dxa"/>
          </w:tcPr>
          <w:p w14:paraId="51F2EB78" w14:textId="77777777" w:rsidR="006B7A93" w:rsidRPr="0051318C" w:rsidRDefault="006B7A93" w:rsidP="00D54806">
            <w:pPr>
              <w:jc w:val="center"/>
              <w:rPr>
                <w:sz w:val="22"/>
                <w:szCs w:val="22"/>
              </w:rPr>
            </w:pPr>
            <w:r>
              <w:rPr>
                <w:sz w:val="22"/>
                <w:szCs w:val="22"/>
              </w:rPr>
              <w:t>15</w:t>
            </w:r>
          </w:p>
        </w:tc>
        <w:tc>
          <w:tcPr>
            <w:tcW w:w="709" w:type="dxa"/>
          </w:tcPr>
          <w:p w14:paraId="6F4042E4" w14:textId="77777777" w:rsidR="006B7A93" w:rsidRPr="0051318C" w:rsidRDefault="006B7A93" w:rsidP="00D54806">
            <w:pPr>
              <w:jc w:val="center"/>
              <w:rPr>
                <w:sz w:val="22"/>
                <w:szCs w:val="22"/>
              </w:rPr>
            </w:pPr>
            <w:r>
              <w:rPr>
                <w:sz w:val="22"/>
                <w:szCs w:val="22"/>
              </w:rPr>
              <w:t>-</w:t>
            </w:r>
          </w:p>
        </w:tc>
        <w:tc>
          <w:tcPr>
            <w:tcW w:w="708" w:type="dxa"/>
          </w:tcPr>
          <w:p w14:paraId="0F531F0A" w14:textId="77777777" w:rsidR="006B7A93" w:rsidRPr="0051318C" w:rsidRDefault="006B7A93" w:rsidP="00D54806">
            <w:pPr>
              <w:jc w:val="center"/>
              <w:rPr>
                <w:sz w:val="22"/>
                <w:szCs w:val="22"/>
              </w:rPr>
            </w:pPr>
            <w:r>
              <w:rPr>
                <w:sz w:val="22"/>
                <w:szCs w:val="22"/>
              </w:rPr>
              <w:t>-</w:t>
            </w:r>
          </w:p>
        </w:tc>
        <w:tc>
          <w:tcPr>
            <w:tcW w:w="993" w:type="dxa"/>
          </w:tcPr>
          <w:p w14:paraId="02DA8001" w14:textId="77777777" w:rsidR="006B7A93" w:rsidRPr="0051318C" w:rsidRDefault="006B7A93" w:rsidP="00D54806">
            <w:pPr>
              <w:jc w:val="center"/>
              <w:rPr>
                <w:sz w:val="22"/>
                <w:szCs w:val="22"/>
              </w:rPr>
            </w:pPr>
            <w:r>
              <w:rPr>
                <w:sz w:val="22"/>
                <w:szCs w:val="22"/>
              </w:rPr>
              <w:t>29</w:t>
            </w:r>
          </w:p>
        </w:tc>
      </w:tr>
      <w:tr w:rsidR="006B7A93" w:rsidRPr="0051318C" w14:paraId="560D1A56" w14:textId="77777777" w:rsidTr="00E56E00">
        <w:trPr>
          <w:jc w:val="center"/>
        </w:trPr>
        <w:tc>
          <w:tcPr>
            <w:tcW w:w="1140" w:type="dxa"/>
          </w:tcPr>
          <w:p w14:paraId="63C08E6D" w14:textId="77777777" w:rsidR="006B7A93" w:rsidRPr="00302FF6" w:rsidRDefault="006B7A93" w:rsidP="00D54806">
            <w:pPr>
              <w:jc w:val="center"/>
              <w:rPr>
                <w:b/>
                <w:bCs/>
                <w:sz w:val="22"/>
                <w:szCs w:val="22"/>
              </w:rPr>
            </w:pPr>
            <w:r w:rsidRPr="00302FF6">
              <w:rPr>
                <w:b/>
                <w:bCs/>
                <w:sz w:val="22"/>
                <w:szCs w:val="22"/>
              </w:rPr>
              <w:t>CO5</w:t>
            </w:r>
          </w:p>
        </w:tc>
        <w:tc>
          <w:tcPr>
            <w:tcW w:w="709" w:type="dxa"/>
          </w:tcPr>
          <w:p w14:paraId="6D24DBEA" w14:textId="77777777" w:rsidR="006B7A93" w:rsidRPr="0051318C" w:rsidRDefault="006B7A93" w:rsidP="00D54806">
            <w:pPr>
              <w:jc w:val="center"/>
              <w:rPr>
                <w:sz w:val="22"/>
                <w:szCs w:val="22"/>
              </w:rPr>
            </w:pPr>
            <w:r>
              <w:rPr>
                <w:sz w:val="22"/>
                <w:szCs w:val="22"/>
              </w:rPr>
              <w:t>-</w:t>
            </w:r>
          </w:p>
        </w:tc>
        <w:tc>
          <w:tcPr>
            <w:tcW w:w="708" w:type="dxa"/>
          </w:tcPr>
          <w:p w14:paraId="3A158490" w14:textId="77777777" w:rsidR="006B7A93" w:rsidRPr="0051318C" w:rsidRDefault="006B7A93" w:rsidP="00D54806">
            <w:pPr>
              <w:jc w:val="center"/>
              <w:rPr>
                <w:sz w:val="22"/>
                <w:szCs w:val="22"/>
              </w:rPr>
            </w:pPr>
            <w:r>
              <w:rPr>
                <w:sz w:val="22"/>
                <w:szCs w:val="22"/>
              </w:rPr>
              <w:t>-</w:t>
            </w:r>
          </w:p>
        </w:tc>
        <w:tc>
          <w:tcPr>
            <w:tcW w:w="709" w:type="dxa"/>
          </w:tcPr>
          <w:p w14:paraId="668B5928" w14:textId="77777777" w:rsidR="006B7A93" w:rsidRPr="0051318C" w:rsidRDefault="006B7A93" w:rsidP="00D54806">
            <w:pPr>
              <w:jc w:val="center"/>
              <w:rPr>
                <w:sz w:val="22"/>
                <w:szCs w:val="22"/>
              </w:rPr>
            </w:pPr>
            <w:r>
              <w:rPr>
                <w:sz w:val="22"/>
                <w:szCs w:val="22"/>
              </w:rPr>
              <w:t>7</w:t>
            </w:r>
          </w:p>
        </w:tc>
        <w:tc>
          <w:tcPr>
            <w:tcW w:w="709" w:type="dxa"/>
          </w:tcPr>
          <w:p w14:paraId="0AE8535D" w14:textId="77777777" w:rsidR="006B7A93" w:rsidRPr="0051318C" w:rsidRDefault="006B7A93" w:rsidP="00D54806">
            <w:pPr>
              <w:jc w:val="center"/>
              <w:rPr>
                <w:sz w:val="22"/>
                <w:szCs w:val="22"/>
              </w:rPr>
            </w:pPr>
            <w:r>
              <w:rPr>
                <w:sz w:val="22"/>
                <w:szCs w:val="22"/>
              </w:rPr>
              <w:t>12</w:t>
            </w:r>
          </w:p>
        </w:tc>
        <w:tc>
          <w:tcPr>
            <w:tcW w:w="709" w:type="dxa"/>
          </w:tcPr>
          <w:p w14:paraId="0DD2C59E" w14:textId="77777777" w:rsidR="006B7A93" w:rsidRPr="0051318C" w:rsidRDefault="006B7A93" w:rsidP="00D54806">
            <w:pPr>
              <w:jc w:val="center"/>
              <w:rPr>
                <w:sz w:val="22"/>
                <w:szCs w:val="22"/>
              </w:rPr>
            </w:pPr>
            <w:r>
              <w:rPr>
                <w:sz w:val="22"/>
                <w:szCs w:val="22"/>
              </w:rPr>
              <w:t>-</w:t>
            </w:r>
          </w:p>
        </w:tc>
        <w:tc>
          <w:tcPr>
            <w:tcW w:w="708" w:type="dxa"/>
          </w:tcPr>
          <w:p w14:paraId="69F40607" w14:textId="77777777" w:rsidR="006B7A93" w:rsidRPr="0051318C" w:rsidRDefault="006B7A93" w:rsidP="00D54806">
            <w:pPr>
              <w:jc w:val="center"/>
              <w:rPr>
                <w:sz w:val="22"/>
                <w:szCs w:val="22"/>
              </w:rPr>
            </w:pPr>
            <w:r>
              <w:rPr>
                <w:sz w:val="22"/>
                <w:szCs w:val="22"/>
              </w:rPr>
              <w:t>3</w:t>
            </w:r>
          </w:p>
        </w:tc>
        <w:tc>
          <w:tcPr>
            <w:tcW w:w="993" w:type="dxa"/>
          </w:tcPr>
          <w:p w14:paraId="51982D42" w14:textId="77777777" w:rsidR="006B7A93" w:rsidRPr="0051318C" w:rsidRDefault="006B7A93" w:rsidP="00D54806">
            <w:pPr>
              <w:jc w:val="center"/>
              <w:rPr>
                <w:sz w:val="22"/>
                <w:szCs w:val="22"/>
              </w:rPr>
            </w:pPr>
            <w:r>
              <w:rPr>
                <w:sz w:val="22"/>
                <w:szCs w:val="22"/>
              </w:rPr>
              <w:t>22</w:t>
            </w:r>
          </w:p>
        </w:tc>
      </w:tr>
      <w:tr w:rsidR="006B7A93" w:rsidRPr="0051318C" w14:paraId="3ED8422E" w14:textId="77777777" w:rsidTr="00E56E00">
        <w:trPr>
          <w:jc w:val="center"/>
        </w:trPr>
        <w:tc>
          <w:tcPr>
            <w:tcW w:w="1140" w:type="dxa"/>
          </w:tcPr>
          <w:p w14:paraId="4FB83B85" w14:textId="77777777" w:rsidR="006B7A93" w:rsidRPr="00302FF6" w:rsidRDefault="006B7A93" w:rsidP="00D54806">
            <w:pPr>
              <w:jc w:val="center"/>
              <w:rPr>
                <w:b/>
                <w:bCs/>
                <w:sz w:val="22"/>
                <w:szCs w:val="22"/>
              </w:rPr>
            </w:pPr>
            <w:r w:rsidRPr="00302FF6">
              <w:rPr>
                <w:b/>
                <w:bCs/>
                <w:sz w:val="22"/>
                <w:szCs w:val="22"/>
              </w:rPr>
              <w:t>CO6</w:t>
            </w:r>
          </w:p>
        </w:tc>
        <w:tc>
          <w:tcPr>
            <w:tcW w:w="709" w:type="dxa"/>
          </w:tcPr>
          <w:p w14:paraId="69D034D5" w14:textId="77777777" w:rsidR="006B7A93" w:rsidRPr="0051318C" w:rsidRDefault="006B7A93" w:rsidP="00D54806">
            <w:pPr>
              <w:jc w:val="center"/>
              <w:rPr>
                <w:sz w:val="22"/>
                <w:szCs w:val="22"/>
              </w:rPr>
            </w:pPr>
            <w:r>
              <w:rPr>
                <w:sz w:val="22"/>
                <w:szCs w:val="22"/>
              </w:rPr>
              <w:t>-</w:t>
            </w:r>
          </w:p>
        </w:tc>
        <w:tc>
          <w:tcPr>
            <w:tcW w:w="708" w:type="dxa"/>
          </w:tcPr>
          <w:p w14:paraId="7387AF36" w14:textId="77777777" w:rsidR="006B7A93" w:rsidRPr="0051318C" w:rsidRDefault="006B7A93" w:rsidP="00D54806">
            <w:pPr>
              <w:jc w:val="center"/>
              <w:rPr>
                <w:sz w:val="22"/>
                <w:szCs w:val="22"/>
              </w:rPr>
            </w:pPr>
            <w:r>
              <w:rPr>
                <w:sz w:val="22"/>
                <w:szCs w:val="22"/>
              </w:rPr>
              <w:t>22</w:t>
            </w:r>
          </w:p>
        </w:tc>
        <w:tc>
          <w:tcPr>
            <w:tcW w:w="709" w:type="dxa"/>
          </w:tcPr>
          <w:p w14:paraId="375990AC" w14:textId="77777777" w:rsidR="006B7A93" w:rsidRPr="0051318C" w:rsidRDefault="006B7A93" w:rsidP="00D54806">
            <w:pPr>
              <w:jc w:val="center"/>
              <w:rPr>
                <w:sz w:val="22"/>
                <w:szCs w:val="22"/>
              </w:rPr>
            </w:pPr>
            <w:r>
              <w:rPr>
                <w:sz w:val="22"/>
                <w:szCs w:val="22"/>
              </w:rPr>
              <w:t>-</w:t>
            </w:r>
          </w:p>
        </w:tc>
        <w:tc>
          <w:tcPr>
            <w:tcW w:w="709" w:type="dxa"/>
          </w:tcPr>
          <w:p w14:paraId="020FD940" w14:textId="77777777" w:rsidR="006B7A93" w:rsidRPr="0051318C" w:rsidRDefault="006B7A93" w:rsidP="00D54806">
            <w:pPr>
              <w:jc w:val="center"/>
              <w:rPr>
                <w:sz w:val="22"/>
                <w:szCs w:val="22"/>
              </w:rPr>
            </w:pPr>
            <w:r>
              <w:rPr>
                <w:sz w:val="22"/>
                <w:szCs w:val="22"/>
              </w:rPr>
              <w:t>-</w:t>
            </w:r>
          </w:p>
        </w:tc>
        <w:tc>
          <w:tcPr>
            <w:tcW w:w="709" w:type="dxa"/>
          </w:tcPr>
          <w:p w14:paraId="350E19A8" w14:textId="77777777" w:rsidR="006B7A93" w:rsidRPr="0051318C" w:rsidRDefault="006B7A93" w:rsidP="00D54806">
            <w:pPr>
              <w:jc w:val="center"/>
              <w:rPr>
                <w:sz w:val="22"/>
                <w:szCs w:val="22"/>
              </w:rPr>
            </w:pPr>
            <w:r>
              <w:rPr>
                <w:sz w:val="22"/>
                <w:szCs w:val="22"/>
              </w:rPr>
              <w:t>-</w:t>
            </w:r>
          </w:p>
        </w:tc>
        <w:tc>
          <w:tcPr>
            <w:tcW w:w="708" w:type="dxa"/>
          </w:tcPr>
          <w:p w14:paraId="78FB1EB7" w14:textId="77777777" w:rsidR="006B7A93" w:rsidRPr="0051318C" w:rsidRDefault="006B7A93" w:rsidP="00D54806">
            <w:pPr>
              <w:jc w:val="center"/>
              <w:rPr>
                <w:sz w:val="22"/>
                <w:szCs w:val="22"/>
              </w:rPr>
            </w:pPr>
            <w:r>
              <w:rPr>
                <w:sz w:val="22"/>
                <w:szCs w:val="22"/>
              </w:rPr>
              <w:t>-</w:t>
            </w:r>
          </w:p>
        </w:tc>
        <w:tc>
          <w:tcPr>
            <w:tcW w:w="993" w:type="dxa"/>
          </w:tcPr>
          <w:p w14:paraId="54D65DC5" w14:textId="77777777" w:rsidR="006B7A93" w:rsidRPr="0051318C" w:rsidRDefault="006B7A93" w:rsidP="00D54806">
            <w:pPr>
              <w:jc w:val="center"/>
              <w:rPr>
                <w:sz w:val="22"/>
                <w:szCs w:val="22"/>
              </w:rPr>
            </w:pPr>
            <w:r>
              <w:rPr>
                <w:sz w:val="22"/>
                <w:szCs w:val="22"/>
              </w:rPr>
              <w:t>22</w:t>
            </w:r>
          </w:p>
        </w:tc>
      </w:tr>
      <w:tr w:rsidR="006B7A93" w:rsidRPr="0051318C" w14:paraId="0C3B0B63" w14:textId="77777777" w:rsidTr="00E56E00">
        <w:trPr>
          <w:jc w:val="center"/>
        </w:trPr>
        <w:tc>
          <w:tcPr>
            <w:tcW w:w="5392" w:type="dxa"/>
            <w:gridSpan w:val="7"/>
          </w:tcPr>
          <w:p w14:paraId="096FC2F8" w14:textId="77777777" w:rsidR="006B7A93" w:rsidRPr="0051318C" w:rsidRDefault="006B7A93" w:rsidP="00D54806">
            <w:pPr>
              <w:rPr>
                <w:sz w:val="22"/>
                <w:szCs w:val="22"/>
              </w:rPr>
            </w:pPr>
          </w:p>
        </w:tc>
        <w:tc>
          <w:tcPr>
            <w:tcW w:w="993" w:type="dxa"/>
          </w:tcPr>
          <w:p w14:paraId="1F9758EC" w14:textId="77777777" w:rsidR="006B7A93" w:rsidRPr="0051318C" w:rsidRDefault="006B7A93" w:rsidP="00D54806">
            <w:pPr>
              <w:jc w:val="center"/>
              <w:rPr>
                <w:b/>
                <w:sz w:val="22"/>
                <w:szCs w:val="22"/>
              </w:rPr>
            </w:pPr>
            <w:r w:rsidRPr="0051318C">
              <w:rPr>
                <w:b/>
                <w:sz w:val="22"/>
                <w:szCs w:val="22"/>
              </w:rPr>
              <w:t>124</w:t>
            </w:r>
          </w:p>
        </w:tc>
      </w:tr>
    </w:tbl>
    <w:p w14:paraId="50308A8A" w14:textId="77777777" w:rsidR="006B7A93" w:rsidRDefault="006B7A93" w:rsidP="0051318C">
      <w:pPr>
        <w:tabs>
          <w:tab w:val="left" w:pos="7110"/>
        </w:tabs>
      </w:pPr>
      <w:r>
        <w:tab/>
      </w:r>
    </w:p>
    <w:p w14:paraId="713FA519" w14:textId="77777777" w:rsidR="006B7A93" w:rsidRDefault="006B7A93" w:rsidP="002E336A"/>
    <w:p w14:paraId="3CD2DF45" w14:textId="77777777" w:rsidR="006B7A93" w:rsidRDefault="006B7A93">
      <w:pPr>
        <w:spacing w:after="200" w:line="276" w:lineRule="auto"/>
        <w:rPr>
          <w:bCs/>
          <w:noProof/>
        </w:rPr>
      </w:pPr>
      <w:r>
        <w:rPr>
          <w:bCs/>
          <w:noProof/>
        </w:rPr>
        <w:br w:type="page"/>
      </w:r>
    </w:p>
    <w:p w14:paraId="113C43FA" w14:textId="50CF53E9" w:rsidR="006B7A93" w:rsidRPr="00C33778" w:rsidRDefault="006B7A93" w:rsidP="002433EF">
      <w:pPr>
        <w:jc w:val="center"/>
        <w:rPr>
          <w:bCs/>
          <w:noProof/>
        </w:rPr>
      </w:pPr>
      <w:r w:rsidRPr="00C33778">
        <w:rPr>
          <w:noProof/>
        </w:rPr>
        <w:lastRenderedPageBreak/>
        <w:drawing>
          <wp:inline distT="0" distB="0" distL="0" distR="0" wp14:anchorId="3FA28BF5" wp14:editId="59E01BC1">
            <wp:extent cx="5745480" cy="836930"/>
            <wp:effectExtent l="0" t="0" r="7620" b="1270"/>
            <wp:docPr id="33" name="Picture 3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50088DF5" w14:textId="77777777" w:rsidR="006B7A93" w:rsidRPr="00C33778" w:rsidRDefault="006B7A93" w:rsidP="002433EF">
      <w:pPr>
        <w:jc w:val="center"/>
        <w:rPr>
          <w:b/>
          <w:bCs/>
        </w:rPr>
      </w:pPr>
    </w:p>
    <w:p w14:paraId="733ADC6C" w14:textId="77777777" w:rsidR="006B7A93" w:rsidRPr="00C33778" w:rsidRDefault="006B7A93" w:rsidP="002433EF">
      <w:pPr>
        <w:jc w:val="center"/>
        <w:rPr>
          <w:b/>
          <w:bCs/>
        </w:rPr>
      </w:pPr>
      <w:r w:rsidRPr="00C33778">
        <w:rPr>
          <w:b/>
          <w:bCs/>
        </w:rPr>
        <w:t>END SEMESTER EXAMINATION – NOV / DEC 2024</w:t>
      </w:r>
    </w:p>
    <w:p w14:paraId="34271512" w14:textId="77777777" w:rsidR="006B7A93" w:rsidRPr="00C33778" w:rsidRDefault="006B7A9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6B7A93" w:rsidRPr="00B576F4" w14:paraId="77241361" w14:textId="77777777" w:rsidTr="002433EF">
        <w:trPr>
          <w:trHeight w:val="397"/>
          <w:jc w:val="center"/>
        </w:trPr>
        <w:tc>
          <w:tcPr>
            <w:tcW w:w="1555" w:type="dxa"/>
            <w:vAlign w:val="center"/>
          </w:tcPr>
          <w:p w14:paraId="5A601480" w14:textId="77777777" w:rsidR="006B7A93" w:rsidRPr="00B576F4" w:rsidRDefault="006B7A93" w:rsidP="007E575B">
            <w:pPr>
              <w:pStyle w:val="Title"/>
              <w:jc w:val="left"/>
              <w:rPr>
                <w:b/>
                <w:sz w:val="22"/>
                <w:szCs w:val="22"/>
              </w:rPr>
            </w:pPr>
            <w:r w:rsidRPr="00B576F4">
              <w:rPr>
                <w:b/>
                <w:sz w:val="22"/>
                <w:szCs w:val="22"/>
              </w:rPr>
              <w:t xml:space="preserve">Course Code      </w:t>
            </w:r>
          </w:p>
        </w:tc>
        <w:tc>
          <w:tcPr>
            <w:tcW w:w="6520" w:type="dxa"/>
            <w:vAlign w:val="center"/>
          </w:tcPr>
          <w:p w14:paraId="32FF5ED9" w14:textId="77777777" w:rsidR="006B7A93" w:rsidRPr="00B576F4" w:rsidRDefault="006B7A93" w:rsidP="007E575B">
            <w:pPr>
              <w:pStyle w:val="Title"/>
              <w:jc w:val="left"/>
              <w:rPr>
                <w:b/>
                <w:sz w:val="22"/>
                <w:szCs w:val="22"/>
              </w:rPr>
            </w:pPr>
            <w:r w:rsidRPr="00B576F4">
              <w:rPr>
                <w:b/>
                <w:sz w:val="22"/>
                <w:szCs w:val="22"/>
              </w:rPr>
              <w:t>23EC2001</w:t>
            </w:r>
          </w:p>
        </w:tc>
        <w:tc>
          <w:tcPr>
            <w:tcW w:w="1559" w:type="dxa"/>
            <w:vAlign w:val="center"/>
          </w:tcPr>
          <w:p w14:paraId="09E67756" w14:textId="77777777" w:rsidR="006B7A93" w:rsidRPr="00B576F4" w:rsidRDefault="006B7A93" w:rsidP="007E575B">
            <w:pPr>
              <w:pStyle w:val="Title"/>
              <w:ind w:left="-468" w:firstLine="468"/>
              <w:jc w:val="left"/>
              <w:rPr>
                <w:sz w:val="22"/>
                <w:szCs w:val="22"/>
              </w:rPr>
            </w:pPr>
            <w:r w:rsidRPr="00B576F4">
              <w:rPr>
                <w:b/>
                <w:bCs/>
                <w:sz w:val="22"/>
                <w:szCs w:val="22"/>
              </w:rPr>
              <w:t xml:space="preserve">Duration       </w:t>
            </w:r>
          </w:p>
        </w:tc>
        <w:tc>
          <w:tcPr>
            <w:tcW w:w="851" w:type="dxa"/>
            <w:vAlign w:val="center"/>
          </w:tcPr>
          <w:p w14:paraId="697CE32D" w14:textId="77777777" w:rsidR="006B7A93" w:rsidRPr="00B576F4" w:rsidRDefault="006B7A93" w:rsidP="007E575B">
            <w:pPr>
              <w:pStyle w:val="Title"/>
              <w:jc w:val="left"/>
              <w:rPr>
                <w:b/>
                <w:sz w:val="22"/>
                <w:szCs w:val="22"/>
              </w:rPr>
            </w:pPr>
            <w:r w:rsidRPr="00B576F4">
              <w:rPr>
                <w:b/>
                <w:sz w:val="22"/>
                <w:szCs w:val="22"/>
              </w:rPr>
              <w:t>3hrs</w:t>
            </w:r>
          </w:p>
        </w:tc>
      </w:tr>
      <w:tr w:rsidR="006B7A93" w:rsidRPr="00B576F4" w14:paraId="047C879D" w14:textId="77777777" w:rsidTr="002433EF">
        <w:trPr>
          <w:trHeight w:val="397"/>
          <w:jc w:val="center"/>
        </w:trPr>
        <w:tc>
          <w:tcPr>
            <w:tcW w:w="1555" w:type="dxa"/>
            <w:vAlign w:val="center"/>
          </w:tcPr>
          <w:p w14:paraId="3E086EDE" w14:textId="77777777" w:rsidR="006B7A93" w:rsidRPr="00B576F4" w:rsidRDefault="006B7A93" w:rsidP="008057B5">
            <w:pPr>
              <w:pStyle w:val="Title"/>
              <w:ind w:right="-160"/>
              <w:jc w:val="left"/>
              <w:rPr>
                <w:b/>
                <w:sz w:val="22"/>
                <w:szCs w:val="22"/>
              </w:rPr>
            </w:pPr>
            <w:r w:rsidRPr="00B576F4">
              <w:rPr>
                <w:b/>
                <w:sz w:val="22"/>
                <w:szCs w:val="22"/>
              </w:rPr>
              <w:t>Course Title</w:t>
            </w:r>
          </w:p>
        </w:tc>
        <w:tc>
          <w:tcPr>
            <w:tcW w:w="6520" w:type="dxa"/>
            <w:vAlign w:val="center"/>
          </w:tcPr>
          <w:p w14:paraId="64921396" w14:textId="77777777" w:rsidR="006B7A93" w:rsidRPr="00B576F4" w:rsidRDefault="006B7A93" w:rsidP="007E575B">
            <w:pPr>
              <w:pStyle w:val="Title"/>
              <w:jc w:val="left"/>
              <w:rPr>
                <w:b/>
                <w:sz w:val="22"/>
                <w:szCs w:val="22"/>
              </w:rPr>
            </w:pPr>
            <w:r w:rsidRPr="00B576F4">
              <w:rPr>
                <w:b/>
                <w:sz w:val="22"/>
                <w:szCs w:val="22"/>
              </w:rPr>
              <w:t>INTRODUCTION TO DATA ANALYTICS</w:t>
            </w:r>
          </w:p>
        </w:tc>
        <w:tc>
          <w:tcPr>
            <w:tcW w:w="1559" w:type="dxa"/>
            <w:vAlign w:val="center"/>
          </w:tcPr>
          <w:p w14:paraId="530652A2" w14:textId="77777777" w:rsidR="006B7A93" w:rsidRPr="00B576F4" w:rsidRDefault="006B7A93" w:rsidP="007E575B">
            <w:pPr>
              <w:pStyle w:val="Title"/>
              <w:jc w:val="left"/>
              <w:rPr>
                <w:b/>
                <w:bCs/>
                <w:sz w:val="22"/>
                <w:szCs w:val="22"/>
              </w:rPr>
            </w:pPr>
            <w:r w:rsidRPr="00B576F4">
              <w:rPr>
                <w:b/>
                <w:bCs/>
                <w:sz w:val="22"/>
                <w:szCs w:val="22"/>
              </w:rPr>
              <w:t xml:space="preserve">Max. Marks </w:t>
            </w:r>
          </w:p>
        </w:tc>
        <w:tc>
          <w:tcPr>
            <w:tcW w:w="851" w:type="dxa"/>
            <w:vAlign w:val="center"/>
          </w:tcPr>
          <w:p w14:paraId="349CF555" w14:textId="77777777" w:rsidR="006B7A93" w:rsidRPr="00B576F4" w:rsidRDefault="006B7A93" w:rsidP="007E575B">
            <w:pPr>
              <w:pStyle w:val="Title"/>
              <w:jc w:val="left"/>
              <w:rPr>
                <w:b/>
                <w:sz w:val="22"/>
                <w:szCs w:val="22"/>
              </w:rPr>
            </w:pPr>
            <w:r w:rsidRPr="00B576F4">
              <w:rPr>
                <w:b/>
                <w:sz w:val="22"/>
                <w:szCs w:val="22"/>
              </w:rPr>
              <w:t>100</w:t>
            </w:r>
          </w:p>
        </w:tc>
      </w:tr>
    </w:tbl>
    <w:p w14:paraId="386B3B52" w14:textId="77777777" w:rsidR="006B7A93" w:rsidRPr="00C33778" w:rsidRDefault="006B7A9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49"/>
        <w:gridCol w:w="7890"/>
        <w:gridCol w:w="670"/>
        <w:gridCol w:w="537"/>
        <w:gridCol w:w="474"/>
      </w:tblGrid>
      <w:tr w:rsidR="006B7A93" w:rsidRPr="00C33778" w14:paraId="74D30CE6" w14:textId="77777777" w:rsidTr="00154209">
        <w:trPr>
          <w:trHeight w:val="552"/>
        </w:trPr>
        <w:tc>
          <w:tcPr>
            <w:tcW w:w="257" w:type="pct"/>
            <w:vAlign w:val="center"/>
          </w:tcPr>
          <w:p w14:paraId="04CF95DB" w14:textId="77777777" w:rsidR="006B7A93" w:rsidRPr="00C33778" w:rsidRDefault="006B7A93" w:rsidP="005133D7">
            <w:pPr>
              <w:jc w:val="center"/>
              <w:rPr>
                <w:b/>
              </w:rPr>
            </w:pPr>
            <w:r w:rsidRPr="00C33778">
              <w:rPr>
                <w:b/>
              </w:rPr>
              <w:t>Q. No.</w:t>
            </w:r>
          </w:p>
        </w:tc>
        <w:tc>
          <w:tcPr>
            <w:tcW w:w="3957" w:type="pct"/>
            <w:gridSpan w:val="2"/>
            <w:vAlign w:val="center"/>
          </w:tcPr>
          <w:p w14:paraId="2AB4969A" w14:textId="77777777" w:rsidR="006B7A93" w:rsidRPr="00C33778" w:rsidRDefault="006B7A93" w:rsidP="005133D7">
            <w:pPr>
              <w:jc w:val="center"/>
              <w:rPr>
                <w:b/>
              </w:rPr>
            </w:pPr>
            <w:r w:rsidRPr="00C33778">
              <w:rPr>
                <w:b/>
              </w:rPr>
              <w:t>Questions</w:t>
            </w:r>
          </w:p>
        </w:tc>
        <w:tc>
          <w:tcPr>
            <w:tcW w:w="301" w:type="pct"/>
            <w:vAlign w:val="center"/>
          </w:tcPr>
          <w:p w14:paraId="6D025394" w14:textId="77777777" w:rsidR="006B7A93" w:rsidRPr="00C33778" w:rsidRDefault="006B7A93" w:rsidP="00405BDF">
            <w:pPr>
              <w:jc w:val="center"/>
              <w:rPr>
                <w:b/>
              </w:rPr>
            </w:pPr>
            <w:r w:rsidRPr="00C33778">
              <w:rPr>
                <w:b/>
              </w:rPr>
              <w:t>CO</w:t>
            </w:r>
          </w:p>
        </w:tc>
        <w:tc>
          <w:tcPr>
            <w:tcW w:w="243" w:type="pct"/>
            <w:vAlign w:val="center"/>
          </w:tcPr>
          <w:p w14:paraId="0D4D5978" w14:textId="77777777" w:rsidR="006B7A93" w:rsidRPr="00C33778" w:rsidRDefault="006B7A93" w:rsidP="00375CD9">
            <w:pPr>
              <w:jc w:val="center"/>
              <w:rPr>
                <w:b/>
              </w:rPr>
            </w:pPr>
            <w:r w:rsidRPr="00C33778">
              <w:rPr>
                <w:b/>
              </w:rPr>
              <w:t>BL</w:t>
            </w:r>
          </w:p>
        </w:tc>
        <w:tc>
          <w:tcPr>
            <w:tcW w:w="241" w:type="pct"/>
            <w:vAlign w:val="center"/>
          </w:tcPr>
          <w:p w14:paraId="6B6DF814" w14:textId="77777777" w:rsidR="006B7A93" w:rsidRPr="00C33778" w:rsidRDefault="006B7A93" w:rsidP="005133D7">
            <w:pPr>
              <w:jc w:val="center"/>
              <w:rPr>
                <w:b/>
              </w:rPr>
            </w:pPr>
            <w:r w:rsidRPr="00C33778">
              <w:rPr>
                <w:b/>
              </w:rPr>
              <w:t>M</w:t>
            </w:r>
          </w:p>
        </w:tc>
      </w:tr>
      <w:tr w:rsidR="006B7A93" w:rsidRPr="00C33778" w14:paraId="05AAFF54" w14:textId="77777777" w:rsidTr="008E4728">
        <w:trPr>
          <w:trHeight w:val="550"/>
        </w:trPr>
        <w:tc>
          <w:tcPr>
            <w:tcW w:w="5000" w:type="pct"/>
            <w:gridSpan w:val="6"/>
            <w:vAlign w:val="center"/>
          </w:tcPr>
          <w:p w14:paraId="5FA2DAA6" w14:textId="77777777" w:rsidR="006B7A93" w:rsidRPr="00C33778" w:rsidRDefault="006B7A93" w:rsidP="008C57B9">
            <w:pPr>
              <w:jc w:val="center"/>
              <w:rPr>
                <w:b/>
                <w:u w:val="single"/>
              </w:rPr>
            </w:pPr>
            <w:r w:rsidRPr="00C33778">
              <w:rPr>
                <w:b/>
                <w:u w:val="single"/>
              </w:rPr>
              <w:t>PART – A (10 X 1 = 10 MARKS)</w:t>
            </w:r>
          </w:p>
        </w:tc>
      </w:tr>
      <w:tr w:rsidR="006B7A93" w:rsidRPr="00C33778" w14:paraId="595B4F66" w14:textId="77777777" w:rsidTr="00BE1D20">
        <w:trPr>
          <w:trHeight w:val="283"/>
        </w:trPr>
        <w:tc>
          <w:tcPr>
            <w:tcW w:w="257" w:type="pct"/>
            <w:vAlign w:val="bottom"/>
          </w:tcPr>
          <w:p w14:paraId="0C11F802" w14:textId="77777777" w:rsidR="006B7A93" w:rsidRPr="00C33778" w:rsidRDefault="006B7A93" w:rsidP="00D21B4B">
            <w:pPr>
              <w:jc w:val="center"/>
            </w:pPr>
            <w:r w:rsidRPr="00C33778">
              <w:t>1.</w:t>
            </w:r>
          </w:p>
        </w:tc>
        <w:tc>
          <w:tcPr>
            <w:tcW w:w="3957" w:type="pct"/>
            <w:gridSpan w:val="2"/>
            <w:vAlign w:val="bottom"/>
          </w:tcPr>
          <w:p w14:paraId="28642AF0" w14:textId="77777777" w:rsidR="006B7A93" w:rsidRPr="00C33778" w:rsidRDefault="006B7A93" w:rsidP="00D21B4B">
            <w:pPr>
              <w:autoSpaceDE w:val="0"/>
              <w:autoSpaceDN w:val="0"/>
              <w:adjustRightInd w:val="0"/>
            </w:pPr>
            <w:r w:rsidRPr="00C33778">
              <w:t>Define Big Data.</w:t>
            </w:r>
          </w:p>
        </w:tc>
        <w:tc>
          <w:tcPr>
            <w:tcW w:w="301" w:type="pct"/>
            <w:vAlign w:val="center"/>
          </w:tcPr>
          <w:p w14:paraId="25CFF43C" w14:textId="77777777" w:rsidR="006B7A93" w:rsidRPr="00C33778" w:rsidRDefault="006B7A93" w:rsidP="00BE1D20">
            <w:pPr>
              <w:jc w:val="center"/>
            </w:pPr>
            <w:r w:rsidRPr="00C33778">
              <w:t>CO1</w:t>
            </w:r>
          </w:p>
        </w:tc>
        <w:tc>
          <w:tcPr>
            <w:tcW w:w="243" w:type="pct"/>
            <w:vAlign w:val="center"/>
          </w:tcPr>
          <w:p w14:paraId="35D95A5E" w14:textId="77777777" w:rsidR="006B7A93" w:rsidRPr="00C33778" w:rsidRDefault="006B7A93" w:rsidP="00BE1D20">
            <w:pPr>
              <w:jc w:val="center"/>
            </w:pPr>
            <w:r w:rsidRPr="00C33778">
              <w:t>R</w:t>
            </w:r>
          </w:p>
        </w:tc>
        <w:tc>
          <w:tcPr>
            <w:tcW w:w="241" w:type="pct"/>
            <w:vAlign w:val="center"/>
          </w:tcPr>
          <w:p w14:paraId="6E6CA74E" w14:textId="77777777" w:rsidR="006B7A93" w:rsidRPr="00C33778" w:rsidRDefault="006B7A93" w:rsidP="00BE1D20">
            <w:pPr>
              <w:jc w:val="center"/>
            </w:pPr>
            <w:r w:rsidRPr="00C33778">
              <w:t>1</w:t>
            </w:r>
          </w:p>
        </w:tc>
      </w:tr>
      <w:tr w:rsidR="006B7A93" w:rsidRPr="00C33778" w14:paraId="0C15C29C" w14:textId="77777777" w:rsidTr="00BE1D20">
        <w:trPr>
          <w:trHeight w:val="283"/>
        </w:trPr>
        <w:tc>
          <w:tcPr>
            <w:tcW w:w="257" w:type="pct"/>
            <w:vAlign w:val="bottom"/>
          </w:tcPr>
          <w:p w14:paraId="1F01E3D5" w14:textId="77777777" w:rsidR="006B7A93" w:rsidRPr="00C33778" w:rsidRDefault="006B7A93" w:rsidP="00D21B4B">
            <w:pPr>
              <w:jc w:val="center"/>
            </w:pPr>
            <w:r w:rsidRPr="00C33778">
              <w:t>2.</w:t>
            </w:r>
          </w:p>
        </w:tc>
        <w:tc>
          <w:tcPr>
            <w:tcW w:w="3957" w:type="pct"/>
            <w:gridSpan w:val="2"/>
            <w:vAlign w:val="bottom"/>
          </w:tcPr>
          <w:p w14:paraId="268E2BCF" w14:textId="77777777" w:rsidR="006B7A93" w:rsidRPr="00C33778" w:rsidRDefault="006B7A93" w:rsidP="00D21B4B">
            <w:r w:rsidRPr="00C33778">
              <w:t>Give an example of ordinal data.</w:t>
            </w:r>
          </w:p>
        </w:tc>
        <w:tc>
          <w:tcPr>
            <w:tcW w:w="301" w:type="pct"/>
            <w:vAlign w:val="center"/>
          </w:tcPr>
          <w:p w14:paraId="37337E57" w14:textId="77777777" w:rsidR="006B7A93" w:rsidRPr="00C33778" w:rsidRDefault="006B7A93" w:rsidP="00BE1D20">
            <w:pPr>
              <w:jc w:val="center"/>
            </w:pPr>
            <w:r w:rsidRPr="00C33778">
              <w:t>CO1</w:t>
            </w:r>
          </w:p>
        </w:tc>
        <w:tc>
          <w:tcPr>
            <w:tcW w:w="243" w:type="pct"/>
            <w:vAlign w:val="center"/>
          </w:tcPr>
          <w:p w14:paraId="4D8296C9" w14:textId="77777777" w:rsidR="006B7A93" w:rsidRPr="00C33778" w:rsidRDefault="006B7A93" w:rsidP="00BE1D20">
            <w:pPr>
              <w:jc w:val="center"/>
            </w:pPr>
            <w:r w:rsidRPr="00C33778">
              <w:t>U</w:t>
            </w:r>
          </w:p>
        </w:tc>
        <w:tc>
          <w:tcPr>
            <w:tcW w:w="241" w:type="pct"/>
            <w:vAlign w:val="center"/>
          </w:tcPr>
          <w:p w14:paraId="25DF8C4A" w14:textId="77777777" w:rsidR="006B7A93" w:rsidRPr="00C33778" w:rsidRDefault="006B7A93" w:rsidP="00BE1D20">
            <w:pPr>
              <w:jc w:val="center"/>
            </w:pPr>
            <w:r w:rsidRPr="00C33778">
              <w:t>1</w:t>
            </w:r>
          </w:p>
        </w:tc>
      </w:tr>
      <w:tr w:rsidR="006B7A93" w:rsidRPr="00C33778" w14:paraId="70760175" w14:textId="77777777" w:rsidTr="00BE1D20">
        <w:trPr>
          <w:trHeight w:val="283"/>
        </w:trPr>
        <w:tc>
          <w:tcPr>
            <w:tcW w:w="257" w:type="pct"/>
            <w:vAlign w:val="bottom"/>
          </w:tcPr>
          <w:p w14:paraId="39D79857" w14:textId="77777777" w:rsidR="006B7A93" w:rsidRPr="00C33778" w:rsidRDefault="006B7A93" w:rsidP="00D21B4B">
            <w:pPr>
              <w:jc w:val="center"/>
            </w:pPr>
            <w:r w:rsidRPr="00C33778">
              <w:t>3.</w:t>
            </w:r>
          </w:p>
        </w:tc>
        <w:tc>
          <w:tcPr>
            <w:tcW w:w="3957" w:type="pct"/>
            <w:gridSpan w:val="2"/>
            <w:vAlign w:val="bottom"/>
          </w:tcPr>
          <w:p w14:paraId="1EFC07E4" w14:textId="77777777" w:rsidR="006B7A93" w:rsidRPr="00C33778" w:rsidRDefault="006B7A93" w:rsidP="00D21B4B">
            <w:r w:rsidRPr="00C33778">
              <w:t>Write an application of uniform distribution.</w:t>
            </w:r>
          </w:p>
        </w:tc>
        <w:tc>
          <w:tcPr>
            <w:tcW w:w="301" w:type="pct"/>
            <w:vAlign w:val="center"/>
          </w:tcPr>
          <w:p w14:paraId="45C777D7" w14:textId="77777777" w:rsidR="006B7A93" w:rsidRPr="00C33778" w:rsidRDefault="006B7A93" w:rsidP="00BE1D20">
            <w:pPr>
              <w:jc w:val="center"/>
            </w:pPr>
            <w:r w:rsidRPr="00C33778">
              <w:t>CO2</w:t>
            </w:r>
          </w:p>
        </w:tc>
        <w:tc>
          <w:tcPr>
            <w:tcW w:w="243" w:type="pct"/>
            <w:vAlign w:val="center"/>
          </w:tcPr>
          <w:p w14:paraId="104D4DEC" w14:textId="77777777" w:rsidR="006B7A93" w:rsidRPr="00C33778" w:rsidRDefault="006B7A93" w:rsidP="00BE1D20">
            <w:pPr>
              <w:jc w:val="center"/>
            </w:pPr>
            <w:r w:rsidRPr="00C33778">
              <w:t>A</w:t>
            </w:r>
          </w:p>
        </w:tc>
        <w:tc>
          <w:tcPr>
            <w:tcW w:w="241" w:type="pct"/>
            <w:vAlign w:val="center"/>
          </w:tcPr>
          <w:p w14:paraId="00B30FE9" w14:textId="77777777" w:rsidR="006B7A93" w:rsidRPr="00C33778" w:rsidRDefault="006B7A93" w:rsidP="00BE1D20">
            <w:pPr>
              <w:jc w:val="center"/>
            </w:pPr>
            <w:r w:rsidRPr="00C33778">
              <w:t>1</w:t>
            </w:r>
          </w:p>
        </w:tc>
      </w:tr>
      <w:tr w:rsidR="006B7A93" w:rsidRPr="00C33778" w14:paraId="391CBA64" w14:textId="77777777" w:rsidTr="00BE1D20">
        <w:trPr>
          <w:trHeight w:val="283"/>
        </w:trPr>
        <w:tc>
          <w:tcPr>
            <w:tcW w:w="257" w:type="pct"/>
            <w:vAlign w:val="bottom"/>
          </w:tcPr>
          <w:p w14:paraId="7A22DEF6" w14:textId="77777777" w:rsidR="006B7A93" w:rsidRPr="00C33778" w:rsidRDefault="006B7A93" w:rsidP="00D21B4B">
            <w:pPr>
              <w:jc w:val="center"/>
            </w:pPr>
            <w:r w:rsidRPr="00C33778">
              <w:t>4.</w:t>
            </w:r>
          </w:p>
        </w:tc>
        <w:tc>
          <w:tcPr>
            <w:tcW w:w="3957" w:type="pct"/>
            <w:gridSpan w:val="2"/>
            <w:vAlign w:val="bottom"/>
          </w:tcPr>
          <w:p w14:paraId="26D079AE" w14:textId="77777777" w:rsidR="006B7A93" w:rsidRPr="00C33778" w:rsidRDefault="006B7A93" w:rsidP="00D21B4B">
            <w:r w:rsidRPr="00C33778">
              <w:t>Compare qualitative data with quantitative data.</w:t>
            </w:r>
          </w:p>
        </w:tc>
        <w:tc>
          <w:tcPr>
            <w:tcW w:w="301" w:type="pct"/>
            <w:vAlign w:val="center"/>
          </w:tcPr>
          <w:p w14:paraId="26D8DADC" w14:textId="77777777" w:rsidR="006B7A93" w:rsidRPr="00C33778" w:rsidRDefault="006B7A93" w:rsidP="00BE1D20">
            <w:pPr>
              <w:jc w:val="center"/>
            </w:pPr>
            <w:r w:rsidRPr="00C33778">
              <w:t>CO2</w:t>
            </w:r>
          </w:p>
        </w:tc>
        <w:tc>
          <w:tcPr>
            <w:tcW w:w="243" w:type="pct"/>
            <w:vAlign w:val="center"/>
          </w:tcPr>
          <w:p w14:paraId="6850EACF" w14:textId="77777777" w:rsidR="006B7A93" w:rsidRPr="00C33778" w:rsidRDefault="006B7A93" w:rsidP="00BE1D20">
            <w:pPr>
              <w:jc w:val="center"/>
            </w:pPr>
            <w:r w:rsidRPr="00C33778">
              <w:t>U</w:t>
            </w:r>
          </w:p>
        </w:tc>
        <w:tc>
          <w:tcPr>
            <w:tcW w:w="241" w:type="pct"/>
            <w:vAlign w:val="center"/>
          </w:tcPr>
          <w:p w14:paraId="034CEC95" w14:textId="77777777" w:rsidR="006B7A93" w:rsidRPr="00C33778" w:rsidRDefault="006B7A93" w:rsidP="00BE1D20">
            <w:pPr>
              <w:jc w:val="center"/>
            </w:pPr>
            <w:r w:rsidRPr="00C33778">
              <w:t>1</w:t>
            </w:r>
          </w:p>
        </w:tc>
      </w:tr>
      <w:tr w:rsidR="006B7A93" w:rsidRPr="00C33778" w14:paraId="120105AB" w14:textId="77777777" w:rsidTr="00BE1D20">
        <w:trPr>
          <w:trHeight w:val="283"/>
        </w:trPr>
        <w:tc>
          <w:tcPr>
            <w:tcW w:w="257" w:type="pct"/>
            <w:vAlign w:val="bottom"/>
          </w:tcPr>
          <w:p w14:paraId="1E2752E4" w14:textId="77777777" w:rsidR="006B7A93" w:rsidRPr="00C33778" w:rsidRDefault="006B7A93" w:rsidP="00D21B4B">
            <w:pPr>
              <w:jc w:val="center"/>
            </w:pPr>
            <w:r w:rsidRPr="00C33778">
              <w:t>5.</w:t>
            </w:r>
          </w:p>
        </w:tc>
        <w:tc>
          <w:tcPr>
            <w:tcW w:w="3957" w:type="pct"/>
            <w:gridSpan w:val="2"/>
            <w:vAlign w:val="bottom"/>
          </w:tcPr>
          <w:p w14:paraId="65A3C706" w14:textId="77777777" w:rsidR="006B7A93" w:rsidRPr="00C33778" w:rsidRDefault="006B7A93" w:rsidP="00D21B4B">
            <w:pPr>
              <w:pStyle w:val="Default"/>
            </w:pPr>
            <w:r w:rsidRPr="00C33778">
              <w:t>Define word cloud.</w:t>
            </w:r>
          </w:p>
        </w:tc>
        <w:tc>
          <w:tcPr>
            <w:tcW w:w="301" w:type="pct"/>
            <w:vAlign w:val="center"/>
          </w:tcPr>
          <w:p w14:paraId="571714FC" w14:textId="77777777" w:rsidR="006B7A93" w:rsidRPr="00C33778" w:rsidRDefault="006B7A93" w:rsidP="00BE1D20">
            <w:pPr>
              <w:jc w:val="center"/>
            </w:pPr>
            <w:r w:rsidRPr="00C33778">
              <w:t>CO3</w:t>
            </w:r>
          </w:p>
        </w:tc>
        <w:tc>
          <w:tcPr>
            <w:tcW w:w="243" w:type="pct"/>
            <w:vAlign w:val="center"/>
          </w:tcPr>
          <w:p w14:paraId="2B8CDF4A" w14:textId="77777777" w:rsidR="006B7A93" w:rsidRPr="00C33778" w:rsidRDefault="006B7A93" w:rsidP="00BE1D20">
            <w:pPr>
              <w:jc w:val="center"/>
            </w:pPr>
            <w:r w:rsidRPr="00C33778">
              <w:t>R</w:t>
            </w:r>
          </w:p>
        </w:tc>
        <w:tc>
          <w:tcPr>
            <w:tcW w:w="241" w:type="pct"/>
            <w:vAlign w:val="center"/>
          </w:tcPr>
          <w:p w14:paraId="565EE842" w14:textId="77777777" w:rsidR="006B7A93" w:rsidRPr="00C33778" w:rsidRDefault="006B7A93" w:rsidP="00BE1D20">
            <w:pPr>
              <w:jc w:val="center"/>
            </w:pPr>
            <w:r w:rsidRPr="00C33778">
              <w:t>1</w:t>
            </w:r>
          </w:p>
        </w:tc>
      </w:tr>
      <w:tr w:rsidR="006B7A93" w:rsidRPr="00C33778" w14:paraId="5E11E958" w14:textId="77777777" w:rsidTr="00BE1D20">
        <w:trPr>
          <w:trHeight w:val="283"/>
        </w:trPr>
        <w:tc>
          <w:tcPr>
            <w:tcW w:w="257" w:type="pct"/>
            <w:vAlign w:val="bottom"/>
          </w:tcPr>
          <w:p w14:paraId="4C4334DB" w14:textId="77777777" w:rsidR="006B7A93" w:rsidRPr="00C33778" w:rsidRDefault="006B7A93" w:rsidP="00D21B4B">
            <w:pPr>
              <w:jc w:val="center"/>
            </w:pPr>
            <w:r w:rsidRPr="00C33778">
              <w:t>6.</w:t>
            </w:r>
          </w:p>
        </w:tc>
        <w:tc>
          <w:tcPr>
            <w:tcW w:w="3957" w:type="pct"/>
            <w:gridSpan w:val="2"/>
            <w:vAlign w:val="bottom"/>
          </w:tcPr>
          <w:p w14:paraId="494F9731" w14:textId="77777777" w:rsidR="006B7A93" w:rsidRPr="00C33778" w:rsidRDefault="006B7A93" w:rsidP="00D21B4B">
            <w:r w:rsidRPr="00C33778">
              <w:t>Write an application of descriptive multivariate analysis.</w:t>
            </w:r>
          </w:p>
        </w:tc>
        <w:tc>
          <w:tcPr>
            <w:tcW w:w="301" w:type="pct"/>
            <w:vAlign w:val="center"/>
          </w:tcPr>
          <w:p w14:paraId="0D680048" w14:textId="77777777" w:rsidR="006B7A93" w:rsidRPr="00C33778" w:rsidRDefault="006B7A93" w:rsidP="00BE1D20">
            <w:pPr>
              <w:jc w:val="center"/>
            </w:pPr>
            <w:r w:rsidRPr="00C33778">
              <w:t>CO3</w:t>
            </w:r>
          </w:p>
        </w:tc>
        <w:tc>
          <w:tcPr>
            <w:tcW w:w="243" w:type="pct"/>
            <w:vAlign w:val="center"/>
          </w:tcPr>
          <w:p w14:paraId="69DF7696" w14:textId="77777777" w:rsidR="006B7A93" w:rsidRPr="00C33778" w:rsidRDefault="006B7A93" w:rsidP="00BE1D20">
            <w:pPr>
              <w:jc w:val="center"/>
            </w:pPr>
            <w:r w:rsidRPr="00C33778">
              <w:t>A</w:t>
            </w:r>
          </w:p>
        </w:tc>
        <w:tc>
          <w:tcPr>
            <w:tcW w:w="241" w:type="pct"/>
            <w:vAlign w:val="center"/>
          </w:tcPr>
          <w:p w14:paraId="3CD54DAE" w14:textId="77777777" w:rsidR="006B7A93" w:rsidRPr="00C33778" w:rsidRDefault="006B7A93" w:rsidP="00BE1D20">
            <w:pPr>
              <w:jc w:val="center"/>
            </w:pPr>
            <w:r w:rsidRPr="00C33778">
              <w:t>1</w:t>
            </w:r>
          </w:p>
        </w:tc>
      </w:tr>
      <w:tr w:rsidR="006B7A93" w:rsidRPr="00C33778" w14:paraId="721B6683" w14:textId="77777777" w:rsidTr="00BE1D20">
        <w:trPr>
          <w:trHeight w:val="283"/>
        </w:trPr>
        <w:tc>
          <w:tcPr>
            <w:tcW w:w="257" w:type="pct"/>
            <w:vAlign w:val="bottom"/>
          </w:tcPr>
          <w:p w14:paraId="7031CCB4" w14:textId="77777777" w:rsidR="006B7A93" w:rsidRPr="00C33778" w:rsidRDefault="006B7A93" w:rsidP="00D21B4B">
            <w:pPr>
              <w:jc w:val="center"/>
            </w:pPr>
            <w:r w:rsidRPr="00C33778">
              <w:t>7.</w:t>
            </w:r>
          </w:p>
        </w:tc>
        <w:tc>
          <w:tcPr>
            <w:tcW w:w="3957" w:type="pct"/>
            <w:gridSpan w:val="2"/>
            <w:vAlign w:val="bottom"/>
          </w:tcPr>
          <w:p w14:paraId="4186F945" w14:textId="77777777" w:rsidR="006B7A93" w:rsidRPr="00C33778" w:rsidRDefault="006B7A93" w:rsidP="00D21B4B">
            <w:pPr>
              <w:pStyle w:val="ListParagraph"/>
              <w:ind w:left="0"/>
              <w:rPr>
                <w:noProof/>
                <w:lang w:eastAsia="zh-TW"/>
              </w:rPr>
            </w:pPr>
            <w:r w:rsidRPr="00C33778">
              <w:rPr>
                <w:noProof/>
                <w:lang w:eastAsia="zh-TW"/>
              </w:rPr>
              <w:t>Define inferential statistics.</w:t>
            </w:r>
          </w:p>
        </w:tc>
        <w:tc>
          <w:tcPr>
            <w:tcW w:w="301" w:type="pct"/>
            <w:vAlign w:val="center"/>
          </w:tcPr>
          <w:p w14:paraId="7215AAD9" w14:textId="77777777" w:rsidR="006B7A93" w:rsidRPr="00C33778" w:rsidRDefault="006B7A93" w:rsidP="00BE1D20">
            <w:pPr>
              <w:jc w:val="center"/>
            </w:pPr>
            <w:r w:rsidRPr="00C33778">
              <w:t>CO4</w:t>
            </w:r>
          </w:p>
        </w:tc>
        <w:tc>
          <w:tcPr>
            <w:tcW w:w="243" w:type="pct"/>
            <w:vAlign w:val="center"/>
          </w:tcPr>
          <w:p w14:paraId="44483E6B" w14:textId="77777777" w:rsidR="006B7A93" w:rsidRPr="00C33778" w:rsidRDefault="006B7A93" w:rsidP="00BE1D20">
            <w:pPr>
              <w:jc w:val="center"/>
            </w:pPr>
            <w:r w:rsidRPr="00C33778">
              <w:t>R</w:t>
            </w:r>
          </w:p>
        </w:tc>
        <w:tc>
          <w:tcPr>
            <w:tcW w:w="241" w:type="pct"/>
            <w:vAlign w:val="center"/>
          </w:tcPr>
          <w:p w14:paraId="228F64D1" w14:textId="77777777" w:rsidR="006B7A93" w:rsidRPr="00C33778" w:rsidRDefault="006B7A93" w:rsidP="00BE1D20">
            <w:pPr>
              <w:jc w:val="center"/>
            </w:pPr>
            <w:r w:rsidRPr="00C33778">
              <w:t>1</w:t>
            </w:r>
          </w:p>
        </w:tc>
      </w:tr>
      <w:tr w:rsidR="006B7A93" w:rsidRPr="00C33778" w14:paraId="3975A5B4" w14:textId="77777777" w:rsidTr="00BE1D20">
        <w:trPr>
          <w:trHeight w:val="283"/>
        </w:trPr>
        <w:tc>
          <w:tcPr>
            <w:tcW w:w="257" w:type="pct"/>
            <w:vAlign w:val="bottom"/>
          </w:tcPr>
          <w:p w14:paraId="20389F76" w14:textId="77777777" w:rsidR="006B7A93" w:rsidRPr="00C33778" w:rsidRDefault="006B7A93" w:rsidP="00D21B4B">
            <w:pPr>
              <w:jc w:val="center"/>
            </w:pPr>
            <w:r w:rsidRPr="00C33778">
              <w:t>8.</w:t>
            </w:r>
          </w:p>
        </w:tc>
        <w:tc>
          <w:tcPr>
            <w:tcW w:w="3957" w:type="pct"/>
            <w:gridSpan w:val="2"/>
            <w:vAlign w:val="bottom"/>
          </w:tcPr>
          <w:p w14:paraId="374A2CB0" w14:textId="77777777" w:rsidR="006B7A93" w:rsidRPr="00C33778" w:rsidRDefault="006B7A93" w:rsidP="00B576F4">
            <w:pPr>
              <w:jc w:val="both"/>
            </w:pPr>
            <w:r w:rsidRPr="00C33778">
              <w:t>Indicate the statistical procedure that assesses the validity of a claim about a population parameter.</w:t>
            </w:r>
          </w:p>
        </w:tc>
        <w:tc>
          <w:tcPr>
            <w:tcW w:w="301" w:type="pct"/>
            <w:vAlign w:val="center"/>
          </w:tcPr>
          <w:p w14:paraId="33A125F8" w14:textId="77777777" w:rsidR="006B7A93" w:rsidRPr="00C33778" w:rsidRDefault="006B7A93" w:rsidP="00BE1D20">
            <w:pPr>
              <w:jc w:val="center"/>
            </w:pPr>
            <w:r w:rsidRPr="00C33778">
              <w:t>CO4</w:t>
            </w:r>
          </w:p>
        </w:tc>
        <w:tc>
          <w:tcPr>
            <w:tcW w:w="243" w:type="pct"/>
            <w:vAlign w:val="center"/>
          </w:tcPr>
          <w:p w14:paraId="483A6041" w14:textId="77777777" w:rsidR="006B7A93" w:rsidRPr="00C33778" w:rsidRDefault="006B7A93" w:rsidP="00BE1D20">
            <w:pPr>
              <w:jc w:val="center"/>
            </w:pPr>
            <w:r w:rsidRPr="00C33778">
              <w:t>U</w:t>
            </w:r>
          </w:p>
        </w:tc>
        <w:tc>
          <w:tcPr>
            <w:tcW w:w="241" w:type="pct"/>
            <w:vAlign w:val="center"/>
          </w:tcPr>
          <w:p w14:paraId="028B6A32" w14:textId="77777777" w:rsidR="006B7A93" w:rsidRPr="00C33778" w:rsidRDefault="006B7A93" w:rsidP="00BE1D20">
            <w:pPr>
              <w:jc w:val="center"/>
            </w:pPr>
            <w:r w:rsidRPr="00C33778">
              <w:t>1</w:t>
            </w:r>
          </w:p>
        </w:tc>
      </w:tr>
      <w:tr w:rsidR="006B7A93" w:rsidRPr="00C33778" w14:paraId="69288742" w14:textId="77777777" w:rsidTr="00BE1D20">
        <w:trPr>
          <w:trHeight w:val="283"/>
        </w:trPr>
        <w:tc>
          <w:tcPr>
            <w:tcW w:w="257" w:type="pct"/>
            <w:vAlign w:val="bottom"/>
          </w:tcPr>
          <w:p w14:paraId="7162C44E" w14:textId="77777777" w:rsidR="006B7A93" w:rsidRPr="00C33778" w:rsidRDefault="006B7A93" w:rsidP="00D21B4B">
            <w:pPr>
              <w:jc w:val="center"/>
            </w:pPr>
            <w:r w:rsidRPr="00C33778">
              <w:t>9.</w:t>
            </w:r>
          </w:p>
        </w:tc>
        <w:tc>
          <w:tcPr>
            <w:tcW w:w="3957" w:type="pct"/>
            <w:gridSpan w:val="2"/>
            <w:vAlign w:val="bottom"/>
          </w:tcPr>
          <w:p w14:paraId="7511D3FA" w14:textId="77777777" w:rsidR="006B7A93" w:rsidRPr="00C33778" w:rsidRDefault="006B7A93" w:rsidP="00D21B4B">
            <w:pPr>
              <w:pStyle w:val="ListParagraph"/>
              <w:ind w:left="0"/>
              <w:rPr>
                <w:noProof/>
                <w:lang w:eastAsia="zh-TW"/>
              </w:rPr>
            </w:pPr>
            <w:r w:rsidRPr="00C33778">
              <w:rPr>
                <w:noProof/>
                <w:lang w:eastAsia="zh-TW"/>
              </w:rPr>
              <w:t>Identify the term that is used to describe a data point that significantly deviates from the rest of the data set.</w:t>
            </w:r>
          </w:p>
        </w:tc>
        <w:tc>
          <w:tcPr>
            <w:tcW w:w="301" w:type="pct"/>
            <w:vAlign w:val="center"/>
          </w:tcPr>
          <w:p w14:paraId="47FE1089" w14:textId="77777777" w:rsidR="006B7A93" w:rsidRPr="00C33778" w:rsidRDefault="006B7A93" w:rsidP="00BE1D20">
            <w:pPr>
              <w:jc w:val="center"/>
            </w:pPr>
            <w:r w:rsidRPr="00C33778">
              <w:t>CO5</w:t>
            </w:r>
          </w:p>
        </w:tc>
        <w:tc>
          <w:tcPr>
            <w:tcW w:w="243" w:type="pct"/>
            <w:vAlign w:val="center"/>
          </w:tcPr>
          <w:p w14:paraId="78CD3534" w14:textId="77777777" w:rsidR="006B7A93" w:rsidRPr="00C33778" w:rsidRDefault="006B7A93" w:rsidP="00BE1D20">
            <w:pPr>
              <w:jc w:val="center"/>
            </w:pPr>
            <w:r w:rsidRPr="00C33778">
              <w:t>U</w:t>
            </w:r>
          </w:p>
        </w:tc>
        <w:tc>
          <w:tcPr>
            <w:tcW w:w="241" w:type="pct"/>
            <w:vAlign w:val="center"/>
          </w:tcPr>
          <w:p w14:paraId="737EF922" w14:textId="77777777" w:rsidR="006B7A93" w:rsidRPr="00C33778" w:rsidRDefault="006B7A93" w:rsidP="00BE1D20">
            <w:pPr>
              <w:jc w:val="center"/>
            </w:pPr>
            <w:r w:rsidRPr="00C33778">
              <w:t>1</w:t>
            </w:r>
          </w:p>
        </w:tc>
      </w:tr>
      <w:tr w:rsidR="006B7A93" w:rsidRPr="00C33778" w14:paraId="7C29710B" w14:textId="77777777" w:rsidTr="00BE1D20">
        <w:trPr>
          <w:trHeight w:val="283"/>
        </w:trPr>
        <w:tc>
          <w:tcPr>
            <w:tcW w:w="257" w:type="pct"/>
            <w:vAlign w:val="bottom"/>
          </w:tcPr>
          <w:p w14:paraId="52D9DD32" w14:textId="77777777" w:rsidR="006B7A93" w:rsidRPr="00C33778" w:rsidRDefault="006B7A93" w:rsidP="00D21B4B">
            <w:pPr>
              <w:jc w:val="center"/>
            </w:pPr>
            <w:r w:rsidRPr="00C33778">
              <w:t>10.</w:t>
            </w:r>
          </w:p>
        </w:tc>
        <w:tc>
          <w:tcPr>
            <w:tcW w:w="3957" w:type="pct"/>
            <w:gridSpan w:val="2"/>
            <w:vAlign w:val="bottom"/>
          </w:tcPr>
          <w:p w14:paraId="0B07A86D" w14:textId="77777777" w:rsidR="006B7A93" w:rsidRPr="00C33778" w:rsidRDefault="006B7A93" w:rsidP="00D21B4B">
            <w:r w:rsidRPr="00C33778">
              <w:t>Define time series data.</w:t>
            </w:r>
          </w:p>
        </w:tc>
        <w:tc>
          <w:tcPr>
            <w:tcW w:w="301" w:type="pct"/>
            <w:vAlign w:val="center"/>
          </w:tcPr>
          <w:p w14:paraId="3FD5083B" w14:textId="77777777" w:rsidR="006B7A93" w:rsidRPr="00C33778" w:rsidRDefault="006B7A93" w:rsidP="00BE1D20">
            <w:pPr>
              <w:jc w:val="center"/>
            </w:pPr>
            <w:r w:rsidRPr="00C33778">
              <w:t>CO6</w:t>
            </w:r>
          </w:p>
        </w:tc>
        <w:tc>
          <w:tcPr>
            <w:tcW w:w="243" w:type="pct"/>
            <w:vAlign w:val="center"/>
          </w:tcPr>
          <w:p w14:paraId="6AA9A6D5" w14:textId="77777777" w:rsidR="006B7A93" w:rsidRPr="00C33778" w:rsidRDefault="006B7A93" w:rsidP="00BE1D20">
            <w:pPr>
              <w:jc w:val="center"/>
            </w:pPr>
            <w:r w:rsidRPr="00C33778">
              <w:t>R</w:t>
            </w:r>
          </w:p>
        </w:tc>
        <w:tc>
          <w:tcPr>
            <w:tcW w:w="241" w:type="pct"/>
            <w:vAlign w:val="center"/>
          </w:tcPr>
          <w:p w14:paraId="09722CB2" w14:textId="77777777" w:rsidR="006B7A93" w:rsidRPr="00C33778" w:rsidRDefault="006B7A93" w:rsidP="00BE1D20">
            <w:pPr>
              <w:jc w:val="center"/>
            </w:pPr>
            <w:r w:rsidRPr="00C33778">
              <w:t>1</w:t>
            </w:r>
          </w:p>
        </w:tc>
      </w:tr>
      <w:tr w:rsidR="006B7A93" w:rsidRPr="00C33778" w14:paraId="7CEDE0B5" w14:textId="77777777" w:rsidTr="0037089B">
        <w:trPr>
          <w:trHeight w:val="552"/>
        </w:trPr>
        <w:tc>
          <w:tcPr>
            <w:tcW w:w="5000" w:type="pct"/>
            <w:gridSpan w:val="6"/>
            <w:vAlign w:val="center"/>
          </w:tcPr>
          <w:p w14:paraId="5CE29EAB" w14:textId="77777777" w:rsidR="006B7A93" w:rsidRPr="00C33778" w:rsidRDefault="006B7A93" w:rsidP="008C57B9">
            <w:pPr>
              <w:jc w:val="center"/>
              <w:rPr>
                <w:b/>
                <w:u w:val="single"/>
              </w:rPr>
            </w:pPr>
            <w:r w:rsidRPr="00C33778">
              <w:rPr>
                <w:b/>
                <w:u w:val="single"/>
              </w:rPr>
              <w:t>PART – B (6 X 3 = 18 MARKS)</w:t>
            </w:r>
          </w:p>
        </w:tc>
      </w:tr>
      <w:tr w:rsidR="006B7A93" w:rsidRPr="00C33778" w14:paraId="56A348D0" w14:textId="77777777" w:rsidTr="00BE1D20">
        <w:trPr>
          <w:trHeight w:val="283"/>
        </w:trPr>
        <w:tc>
          <w:tcPr>
            <w:tcW w:w="257" w:type="pct"/>
            <w:vAlign w:val="bottom"/>
          </w:tcPr>
          <w:p w14:paraId="4CD270BF" w14:textId="77777777" w:rsidR="006B7A93" w:rsidRPr="00C33778" w:rsidRDefault="006B7A93" w:rsidP="009D0856">
            <w:pPr>
              <w:pStyle w:val="NoSpacing"/>
            </w:pPr>
            <w:r w:rsidRPr="00C33778">
              <w:t>11.</w:t>
            </w:r>
          </w:p>
        </w:tc>
        <w:tc>
          <w:tcPr>
            <w:tcW w:w="3957" w:type="pct"/>
            <w:gridSpan w:val="2"/>
            <w:vAlign w:val="bottom"/>
          </w:tcPr>
          <w:p w14:paraId="403C25EE" w14:textId="77777777" w:rsidR="006B7A93" w:rsidRPr="00C33778" w:rsidRDefault="006B7A93" w:rsidP="009D0856">
            <w:pPr>
              <w:pStyle w:val="NoSpacing"/>
            </w:pPr>
            <w:r w:rsidRPr="00C33778">
              <w:t>List the characteristics of big data.</w:t>
            </w:r>
          </w:p>
        </w:tc>
        <w:tc>
          <w:tcPr>
            <w:tcW w:w="301" w:type="pct"/>
            <w:vAlign w:val="center"/>
          </w:tcPr>
          <w:p w14:paraId="5E87ED6E" w14:textId="77777777" w:rsidR="006B7A93" w:rsidRPr="00C33778" w:rsidRDefault="006B7A93" w:rsidP="00BE1D20">
            <w:pPr>
              <w:pStyle w:val="NoSpacing"/>
              <w:jc w:val="center"/>
            </w:pPr>
            <w:r w:rsidRPr="00C33778">
              <w:t>CO1</w:t>
            </w:r>
          </w:p>
        </w:tc>
        <w:tc>
          <w:tcPr>
            <w:tcW w:w="243" w:type="pct"/>
            <w:vAlign w:val="center"/>
          </w:tcPr>
          <w:p w14:paraId="1FAC8A3A" w14:textId="77777777" w:rsidR="006B7A93" w:rsidRPr="00C33778" w:rsidRDefault="006B7A93" w:rsidP="00BE1D20">
            <w:pPr>
              <w:pStyle w:val="NoSpacing"/>
              <w:jc w:val="center"/>
            </w:pPr>
            <w:r w:rsidRPr="00C33778">
              <w:t>R</w:t>
            </w:r>
          </w:p>
        </w:tc>
        <w:tc>
          <w:tcPr>
            <w:tcW w:w="241" w:type="pct"/>
            <w:vAlign w:val="center"/>
          </w:tcPr>
          <w:p w14:paraId="393F90D0" w14:textId="77777777" w:rsidR="006B7A93" w:rsidRPr="00C33778" w:rsidRDefault="006B7A93" w:rsidP="00BE1D20">
            <w:pPr>
              <w:pStyle w:val="NoSpacing"/>
              <w:jc w:val="center"/>
            </w:pPr>
            <w:r w:rsidRPr="00C33778">
              <w:t>3</w:t>
            </w:r>
          </w:p>
        </w:tc>
      </w:tr>
      <w:tr w:rsidR="006B7A93" w:rsidRPr="00C33778" w14:paraId="040EF55C" w14:textId="77777777" w:rsidTr="00BE1D20">
        <w:trPr>
          <w:trHeight w:val="283"/>
        </w:trPr>
        <w:tc>
          <w:tcPr>
            <w:tcW w:w="257" w:type="pct"/>
            <w:vAlign w:val="bottom"/>
          </w:tcPr>
          <w:p w14:paraId="512D37D1" w14:textId="77777777" w:rsidR="006B7A93" w:rsidRPr="00C33778" w:rsidRDefault="006B7A93" w:rsidP="009D0856">
            <w:pPr>
              <w:pStyle w:val="NoSpacing"/>
            </w:pPr>
            <w:r w:rsidRPr="00C33778">
              <w:t>12.</w:t>
            </w:r>
          </w:p>
        </w:tc>
        <w:tc>
          <w:tcPr>
            <w:tcW w:w="3957" w:type="pct"/>
            <w:gridSpan w:val="2"/>
            <w:vAlign w:val="bottom"/>
          </w:tcPr>
          <w:p w14:paraId="4EC3281D" w14:textId="77777777" w:rsidR="006B7A93" w:rsidRPr="00C33778" w:rsidRDefault="006B7A93" w:rsidP="009D0856">
            <w:pPr>
              <w:pStyle w:val="NoSpacing"/>
            </w:pPr>
            <w:r w:rsidRPr="00C33778">
              <w:t>The scores on a standardized test are normally distributed with a mean (μ) of 75 and a standard deviation (σ) of 10.  Calculate the Z-score for a student who scored 85 on the test.</w:t>
            </w:r>
          </w:p>
        </w:tc>
        <w:tc>
          <w:tcPr>
            <w:tcW w:w="301" w:type="pct"/>
            <w:vAlign w:val="center"/>
          </w:tcPr>
          <w:p w14:paraId="2FE6BC8C" w14:textId="77777777" w:rsidR="006B7A93" w:rsidRPr="00C33778" w:rsidRDefault="006B7A93" w:rsidP="00BE1D20">
            <w:pPr>
              <w:pStyle w:val="NoSpacing"/>
              <w:jc w:val="center"/>
            </w:pPr>
            <w:r w:rsidRPr="00C33778">
              <w:t>CO2</w:t>
            </w:r>
          </w:p>
        </w:tc>
        <w:tc>
          <w:tcPr>
            <w:tcW w:w="243" w:type="pct"/>
            <w:vAlign w:val="center"/>
          </w:tcPr>
          <w:p w14:paraId="41DC22CC" w14:textId="77777777" w:rsidR="006B7A93" w:rsidRPr="00C33778" w:rsidRDefault="006B7A93" w:rsidP="00BE1D20">
            <w:pPr>
              <w:pStyle w:val="NoSpacing"/>
              <w:jc w:val="center"/>
            </w:pPr>
            <w:r w:rsidRPr="00C33778">
              <w:t>A</w:t>
            </w:r>
          </w:p>
        </w:tc>
        <w:tc>
          <w:tcPr>
            <w:tcW w:w="241" w:type="pct"/>
            <w:vAlign w:val="center"/>
          </w:tcPr>
          <w:p w14:paraId="352FC114" w14:textId="77777777" w:rsidR="006B7A93" w:rsidRPr="00C33778" w:rsidRDefault="006B7A93" w:rsidP="00BE1D20">
            <w:pPr>
              <w:pStyle w:val="NoSpacing"/>
              <w:jc w:val="center"/>
            </w:pPr>
            <w:r w:rsidRPr="00C33778">
              <w:t>3</w:t>
            </w:r>
          </w:p>
        </w:tc>
      </w:tr>
      <w:tr w:rsidR="006B7A93" w:rsidRPr="00C33778" w14:paraId="4A767F56" w14:textId="77777777" w:rsidTr="00BE1D20">
        <w:trPr>
          <w:trHeight w:val="283"/>
        </w:trPr>
        <w:tc>
          <w:tcPr>
            <w:tcW w:w="257" w:type="pct"/>
            <w:vAlign w:val="bottom"/>
          </w:tcPr>
          <w:p w14:paraId="4CE77CC6" w14:textId="77777777" w:rsidR="006B7A93" w:rsidRPr="00C33778" w:rsidRDefault="006B7A93" w:rsidP="009D0856">
            <w:pPr>
              <w:pStyle w:val="NoSpacing"/>
            </w:pPr>
            <w:r w:rsidRPr="00C33778">
              <w:t>13.</w:t>
            </w:r>
          </w:p>
        </w:tc>
        <w:tc>
          <w:tcPr>
            <w:tcW w:w="3957" w:type="pct"/>
            <w:gridSpan w:val="2"/>
            <w:vAlign w:val="bottom"/>
          </w:tcPr>
          <w:p w14:paraId="67AA942A" w14:textId="77777777" w:rsidR="006B7A93" w:rsidRPr="00C33778" w:rsidRDefault="006B7A93" w:rsidP="009D0856">
            <w:pPr>
              <w:pStyle w:val="NoSpacing"/>
            </w:pPr>
            <w:r w:rsidRPr="00C33778">
              <w:t>List any 3 types of infographics.</w:t>
            </w:r>
          </w:p>
        </w:tc>
        <w:tc>
          <w:tcPr>
            <w:tcW w:w="301" w:type="pct"/>
            <w:vAlign w:val="center"/>
          </w:tcPr>
          <w:p w14:paraId="1603001A" w14:textId="77777777" w:rsidR="006B7A93" w:rsidRPr="00C33778" w:rsidRDefault="006B7A93" w:rsidP="00BE1D20">
            <w:pPr>
              <w:pStyle w:val="NoSpacing"/>
              <w:jc w:val="center"/>
            </w:pPr>
            <w:r w:rsidRPr="00C33778">
              <w:t>CO3</w:t>
            </w:r>
          </w:p>
        </w:tc>
        <w:tc>
          <w:tcPr>
            <w:tcW w:w="243" w:type="pct"/>
            <w:vAlign w:val="center"/>
          </w:tcPr>
          <w:p w14:paraId="0C27AE0E" w14:textId="77777777" w:rsidR="006B7A93" w:rsidRPr="00C33778" w:rsidRDefault="006B7A93" w:rsidP="00BE1D20">
            <w:pPr>
              <w:pStyle w:val="NoSpacing"/>
              <w:jc w:val="center"/>
            </w:pPr>
            <w:r w:rsidRPr="00C33778">
              <w:t>R</w:t>
            </w:r>
          </w:p>
        </w:tc>
        <w:tc>
          <w:tcPr>
            <w:tcW w:w="241" w:type="pct"/>
            <w:vAlign w:val="center"/>
          </w:tcPr>
          <w:p w14:paraId="694D02EF" w14:textId="77777777" w:rsidR="006B7A93" w:rsidRPr="00C33778" w:rsidRDefault="006B7A93" w:rsidP="00BE1D20">
            <w:pPr>
              <w:pStyle w:val="NoSpacing"/>
              <w:jc w:val="center"/>
            </w:pPr>
            <w:r w:rsidRPr="00C33778">
              <w:t>3</w:t>
            </w:r>
          </w:p>
        </w:tc>
      </w:tr>
      <w:tr w:rsidR="006B7A93" w:rsidRPr="00C33778" w14:paraId="105A33D6" w14:textId="77777777" w:rsidTr="00BE1D20">
        <w:trPr>
          <w:trHeight w:val="283"/>
        </w:trPr>
        <w:tc>
          <w:tcPr>
            <w:tcW w:w="257" w:type="pct"/>
            <w:vAlign w:val="bottom"/>
          </w:tcPr>
          <w:p w14:paraId="3EFFF164" w14:textId="77777777" w:rsidR="006B7A93" w:rsidRPr="00C33778" w:rsidRDefault="006B7A93" w:rsidP="009D0856">
            <w:pPr>
              <w:pStyle w:val="NoSpacing"/>
            </w:pPr>
            <w:r w:rsidRPr="00C33778">
              <w:t>14.</w:t>
            </w:r>
          </w:p>
        </w:tc>
        <w:tc>
          <w:tcPr>
            <w:tcW w:w="3957" w:type="pct"/>
            <w:gridSpan w:val="2"/>
            <w:vAlign w:val="bottom"/>
          </w:tcPr>
          <w:p w14:paraId="7BDC596C" w14:textId="77777777" w:rsidR="006B7A93" w:rsidRPr="00C33778" w:rsidRDefault="006B7A93" w:rsidP="009D0856">
            <w:pPr>
              <w:pStyle w:val="NoSpacing"/>
            </w:pPr>
            <w:r w:rsidRPr="00C33778">
              <w:t>Explain cluster sampling with an example.</w:t>
            </w:r>
          </w:p>
        </w:tc>
        <w:tc>
          <w:tcPr>
            <w:tcW w:w="301" w:type="pct"/>
            <w:vAlign w:val="center"/>
          </w:tcPr>
          <w:p w14:paraId="4F5F8B1B" w14:textId="77777777" w:rsidR="006B7A93" w:rsidRPr="00C33778" w:rsidRDefault="006B7A93" w:rsidP="00BE1D20">
            <w:pPr>
              <w:pStyle w:val="NoSpacing"/>
              <w:jc w:val="center"/>
            </w:pPr>
            <w:r w:rsidRPr="00C33778">
              <w:t>CO4</w:t>
            </w:r>
          </w:p>
        </w:tc>
        <w:tc>
          <w:tcPr>
            <w:tcW w:w="243" w:type="pct"/>
            <w:vAlign w:val="center"/>
          </w:tcPr>
          <w:p w14:paraId="1F6862DA" w14:textId="77777777" w:rsidR="006B7A93" w:rsidRPr="00C33778" w:rsidRDefault="006B7A93" w:rsidP="00BE1D20">
            <w:pPr>
              <w:pStyle w:val="NoSpacing"/>
              <w:jc w:val="center"/>
            </w:pPr>
            <w:r w:rsidRPr="00C33778">
              <w:t>U</w:t>
            </w:r>
          </w:p>
        </w:tc>
        <w:tc>
          <w:tcPr>
            <w:tcW w:w="241" w:type="pct"/>
            <w:vAlign w:val="center"/>
          </w:tcPr>
          <w:p w14:paraId="02A50916" w14:textId="77777777" w:rsidR="006B7A93" w:rsidRPr="00C33778" w:rsidRDefault="006B7A93" w:rsidP="00BE1D20">
            <w:pPr>
              <w:pStyle w:val="NoSpacing"/>
              <w:jc w:val="center"/>
            </w:pPr>
            <w:r w:rsidRPr="00C33778">
              <w:t>3</w:t>
            </w:r>
          </w:p>
        </w:tc>
      </w:tr>
      <w:tr w:rsidR="006B7A93" w:rsidRPr="00C33778" w14:paraId="0C197C5E" w14:textId="77777777" w:rsidTr="00BE1D20">
        <w:trPr>
          <w:trHeight w:val="283"/>
        </w:trPr>
        <w:tc>
          <w:tcPr>
            <w:tcW w:w="257" w:type="pct"/>
            <w:vAlign w:val="bottom"/>
          </w:tcPr>
          <w:p w14:paraId="6F835DFA" w14:textId="77777777" w:rsidR="006B7A93" w:rsidRPr="00C33778" w:rsidRDefault="006B7A93" w:rsidP="009D0856">
            <w:pPr>
              <w:pStyle w:val="NoSpacing"/>
            </w:pPr>
            <w:r w:rsidRPr="00C33778">
              <w:t>15.</w:t>
            </w:r>
          </w:p>
        </w:tc>
        <w:tc>
          <w:tcPr>
            <w:tcW w:w="3957" w:type="pct"/>
            <w:gridSpan w:val="2"/>
            <w:vAlign w:val="bottom"/>
          </w:tcPr>
          <w:p w14:paraId="1DB92A5F" w14:textId="77777777" w:rsidR="006B7A93" w:rsidRPr="00C33778" w:rsidRDefault="006B7A93" w:rsidP="009D0856">
            <w:pPr>
              <w:pStyle w:val="NoSpacing"/>
            </w:pPr>
            <w:r w:rsidRPr="00C33778">
              <w:t>Define noisy data and outline its causes.</w:t>
            </w:r>
          </w:p>
        </w:tc>
        <w:tc>
          <w:tcPr>
            <w:tcW w:w="301" w:type="pct"/>
            <w:vAlign w:val="center"/>
          </w:tcPr>
          <w:p w14:paraId="639B3D60" w14:textId="77777777" w:rsidR="006B7A93" w:rsidRPr="00C33778" w:rsidRDefault="006B7A93" w:rsidP="00BE1D20">
            <w:pPr>
              <w:pStyle w:val="NoSpacing"/>
              <w:jc w:val="center"/>
            </w:pPr>
            <w:r w:rsidRPr="00C33778">
              <w:t>CO5</w:t>
            </w:r>
          </w:p>
        </w:tc>
        <w:tc>
          <w:tcPr>
            <w:tcW w:w="243" w:type="pct"/>
            <w:vAlign w:val="center"/>
          </w:tcPr>
          <w:p w14:paraId="558E74EC" w14:textId="77777777" w:rsidR="006B7A93" w:rsidRPr="00C33778" w:rsidRDefault="006B7A93" w:rsidP="00BE1D20">
            <w:pPr>
              <w:pStyle w:val="NoSpacing"/>
              <w:jc w:val="center"/>
            </w:pPr>
            <w:r w:rsidRPr="00C33778">
              <w:t>R</w:t>
            </w:r>
          </w:p>
        </w:tc>
        <w:tc>
          <w:tcPr>
            <w:tcW w:w="241" w:type="pct"/>
            <w:vAlign w:val="center"/>
          </w:tcPr>
          <w:p w14:paraId="552874E6" w14:textId="77777777" w:rsidR="006B7A93" w:rsidRPr="00C33778" w:rsidRDefault="006B7A93" w:rsidP="00BE1D20">
            <w:pPr>
              <w:pStyle w:val="NoSpacing"/>
              <w:jc w:val="center"/>
            </w:pPr>
            <w:r w:rsidRPr="00C33778">
              <w:t>3</w:t>
            </w:r>
          </w:p>
        </w:tc>
      </w:tr>
      <w:tr w:rsidR="006B7A93" w:rsidRPr="00C33778" w14:paraId="39B45D8D" w14:textId="77777777" w:rsidTr="00BE1D20">
        <w:trPr>
          <w:trHeight w:val="283"/>
        </w:trPr>
        <w:tc>
          <w:tcPr>
            <w:tcW w:w="257" w:type="pct"/>
            <w:vAlign w:val="bottom"/>
          </w:tcPr>
          <w:p w14:paraId="48C4C956" w14:textId="77777777" w:rsidR="006B7A93" w:rsidRPr="00C33778" w:rsidRDefault="006B7A93" w:rsidP="009D0856">
            <w:pPr>
              <w:pStyle w:val="NoSpacing"/>
            </w:pPr>
            <w:r w:rsidRPr="00C33778">
              <w:t>16.</w:t>
            </w:r>
          </w:p>
        </w:tc>
        <w:tc>
          <w:tcPr>
            <w:tcW w:w="3957" w:type="pct"/>
            <w:gridSpan w:val="2"/>
            <w:vAlign w:val="bottom"/>
          </w:tcPr>
          <w:p w14:paraId="406CC202" w14:textId="77777777" w:rsidR="006B7A93" w:rsidRPr="00C33778" w:rsidRDefault="006B7A93" w:rsidP="009D0856">
            <w:pPr>
              <w:pStyle w:val="NoSpacing"/>
            </w:pPr>
            <w:r w:rsidRPr="00C33778">
              <w:t>Describe the importance of the ‘validation tool’ in Excel for data analysis.</w:t>
            </w:r>
          </w:p>
        </w:tc>
        <w:tc>
          <w:tcPr>
            <w:tcW w:w="301" w:type="pct"/>
            <w:vAlign w:val="center"/>
          </w:tcPr>
          <w:p w14:paraId="275B916F" w14:textId="77777777" w:rsidR="006B7A93" w:rsidRPr="00C33778" w:rsidRDefault="006B7A93" w:rsidP="00BE1D20">
            <w:pPr>
              <w:pStyle w:val="NoSpacing"/>
              <w:jc w:val="center"/>
            </w:pPr>
            <w:r w:rsidRPr="00C33778">
              <w:t>CO6</w:t>
            </w:r>
          </w:p>
        </w:tc>
        <w:tc>
          <w:tcPr>
            <w:tcW w:w="243" w:type="pct"/>
            <w:vAlign w:val="center"/>
          </w:tcPr>
          <w:p w14:paraId="7EE70678" w14:textId="77777777" w:rsidR="006B7A93" w:rsidRPr="00C33778" w:rsidRDefault="006B7A93" w:rsidP="00BE1D20">
            <w:pPr>
              <w:pStyle w:val="NoSpacing"/>
              <w:jc w:val="center"/>
            </w:pPr>
            <w:r w:rsidRPr="00C33778">
              <w:t>U</w:t>
            </w:r>
          </w:p>
        </w:tc>
        <w:tc>
          <w:tcPr>
            <w:tcW w:w="241" w:type="pct"/>
            <w:vAlign w:val="center"/>
          </w:tcPr>
          <w:p w14:paraId="7FF01DCE" w14:textId="77777777" w:rsidR="006B7A93" w:rsidRPr="00C33778" w:rsidRDefault="006B7A93" w:rsidP="00BE1D20">
            <w:pPr>
              <w:pStyle w:val="NoSpacing"/>
              <w:jc w:val="center"/>
            </w:pPr>
            <w:r w:rsidRPr="00C33778">
              <w:t>3</w:t>
            </w:r>
          </w:p>
        </w:tc>
      </w:tr>
      <w:tr w:rsidR="006B7A93" w:rsidRPr="00C33778" w14:paraId="40C3A14D" w14:textId="77777777" w:rsidTr="00BE1D20">
        <w:trPr>
          <w:trHeight w:val="552"/>
        </w:trPr>
        <w:tc>
          <w:tcPr>
            <w:tcW w:w="5000" w:type="pct"/>
            <w:gridSpan w:val="6"/>
            <w:vAlign w:val="center"/>
          </w:tcPr>
          <w:p w14:paraId="5775AB7C" w14:textId="77777777" w:rsidR="006B7A93" w:rsidRPr="00C33778" w:rsidRDefault="006B7A93" w:rsidP="00BE1D20">
            <w:pPr>
              <w:jc w:val="center"/>
              <w:rPr>
                <w:b/>
                <w:u w:val="single"/>
              </w:rPr>
            </w:pPr>
            <w:r w:rsidRPr="00C33778">
              <w:rPr>
                <w:b/>
                <w:u w:val="single"/>
              </w:rPr>
              <w:t>PART – C (6 X 12 = 72 MARKS)</w:t>
            </w:r>
          </w:p>
          <w:p w14:paraId="584095E7" w14:textId="77777777" w:rsidR="006B7A93" w:rsidRPr="00C33778" w:rsidRDefault="006B7A93" w:rsidP="00BE1D20">
            <w:pPr>
              <w:jc w:val="center"/>
              <w:rPr>
                <w:b/>
              </w:rPr>
            </w:pPr>
            <w:r w:rsidRPr="00C33778">
              <w:rPr>
                <w:b/>
              </w:rPr>
              <w:t>(Answer any five Questions from Q. No. 17 to 23, Q. No. 24 is Compulsory)</w:t>
            </w:r>
          </w:p>
        </w:tc>
      </w:tr>
      <w:tr w:rsidR="006B7A93" w:rsidRPr="00C33778" w14:paraId="6CB334F5" w14:textId="77777777" w:rsidTr="00BE1D20">
        <w:trPr>
          <w:trHeight w:val="283"/>
        </w:trPr>
        <w:tc>
          <w:tcPr>
            <w:tcW w:w="257" w:type="pct"/>
            <w:vAlign w:val="center"/>
          </w:tcPr>
          <w:p w14:paraId="2C0FCD68" w14:textId="77777777" w:rsidR="006B7A93" w:rsidRPr="00C33778" w:rsidRDefault="006B7A93" w:rsidP="00BE1D20">
            <w:pPr>
              <w:jc w:val="center"/>
            </w:pPr>
            <w:r w:rsidRPr="00C33778">
              <w:t>17.</w:t>
            </w:r>
          </w:p>
        </w:tc>
        <w:tc>
          <w:tcPr>
            <w:tcW w:w="182" w:type="pct"/>
            <w:vAlign w:val="center"/>
          </w:tcPr>
          <w:p w14:paraId="7547DEBA" w14:textId="77777777" w:rsidR="006B7A93" w:rsidRPr="00C33778" w:rsidRDefault="006B7A93" w:rsidP="00BE1D20">
            <w:pPr>
              <w:jc w:val="center"/>
            </w:pPr>
          </w:p>
        </w:tc>
        <w:tc>
          <w:tcPr>
            <w:tcW w:w="3776" w:type="pct"/>
            <w:vAlign w:val="bottom"/>
          </w:tcPr>
          <w:p w14:paraId="61387E81" w14:textId="77777777" w:rsidR="006B7A93" w:rsidRPr="00C33778" w:rsidRDefault="006B7A93" w:rsidP="00B576F4">
            <w:pPr>
              <w:jc w:val="both"/>
            </w:pPr>
            <w:r w:rsidRPr="00C33778">
              <w:t>Discuss the life cycle of data analytics, encompassing various stages involved in extracting insights from data to inform decision-making and facilitate continuous improvement.</w:t>
            </w:r>
          </w:p>
        </w:tc>
        <w:tc>
          <w:tcPr>
            <w:tcW w:w="301" w:type="pct"/>
            <w:vAlign w:val="center"/>
          </w:tcPr>
          <w:p w14:paraId="4F59FB4C" w14:textId="77777777" w:rsidR="006B7A93" w:rsidRPr="00C33778" w:rsidRDefault="006B7A93" w:rsidP="00BE1D20">
            <w:pPr>
              <w:jc w:val="center"/>
            </w:pPr>
            <w:r w:rsidRPr="00C33778">
              <w:t>CO1</w:t>
            </w:r>
          </w:p>
        </w:tc>
        <w:tc>
          <w:tcPr>
            <w:tcW w:w="243" w:type="pct"/>
            <w:vAlign w:val="center"/>
          </w:tcPr>
          <w:p w14:paraId="4A0A63AE" w14:textId="77777777" w:rsidR="006B7A93" w:rsidRPr="00C33778" w:rsidRDefault="006B7A93" w:rsidP="00BE1D20">
            <w:pPr>
              <w:jc w:val="center"/>
            </w:pPr>
            <w:r w:rsidRPr="00C33778">
              <w:t>U</w:t>
            </w:r>
          </w:p>
        </w:tc>
        <w:tc>
          <w:tcPr>
            <w:tcW w:w="241" w:type="pct"/>
            <w:vAlign w:val="center"/>
          </w:tcPr>
          <w:p w14:paraId="0B9EF895" w14:textId="77777777" w:rsidR="006B7A93" w:rsidRPr="00C33778" w:rsidRDefault="006B7A93" w:rsidP="00BE1D20">
            <w:pPr>
              <w:jc w:val="center"/>
            </w:pPr>
            <w:r w:rsidRPr="00C33778">
              <w:t>12</w:t>
            </w:r>
          </w:p>
        </w:tc>
      </w:tr>
      <w:tr w:rsidR="006B7A93" w:rsidRPr="00C33778" w14:paraId="04BC6031" w14:textId="77777777" w:rsidTr="00BE1D20">
        <w:trPr>
          <w:trHeight w:val="283"/>
        </w:trPr>
        <w:tc>
          <w:tcPr>
            <w:tcW w:w="257" w:type="pct"/>
            <w:vAlign w:val="center"/>
          </w:tcPr>
          <w:p w14:paraId="32038A20" w14:textId="77777777" w:rsidR="006B7A93" w:rsidRPr="00C33778" w:rsidRDefault="006B7A93" w:rsidP="00BE1D20">
            <w:pPr>
              <w:jc w:val="center"/>
            </w:pPr>
          </w:p>
        </w:tc>
        <w:tc>
          <w:tcPr>
            <w:tcW w:w="182" w:type="pct"/>
            <w:vAlign w:val="center"/>
          </w:tcPr>
          <w:p w14:paraId="4CD6AF7D" w14:textId="77777777" w:rsidR="006B7A93" w:rsidRPr="00C33778" w:rsidRDefault="006B7A93" w:rsidP="00BE1D20">
            <w:pPr>
              <w:jc w:val="center"/>
            </w:pPr>
          </w:p>
        </w:tc>
        <w:tc>
          <w:tcPr>
            <w:tcW w:w="3776" w:type="pct"/>
            <w:vAlign w:val="bottom"/>
          </w:tcPr>
          <w:p w14:paraId="63171B49" w14:textId="77777777" w:rsidR="006B7A93" w:rsidRPr="00C33778" w:rsidRDefault="006B7A93" w:rsidP="00B576F4">
            <w:pPr>
              <w:jc w:val="both"/>
            </w:pPr>
          </w:p>
        </w:tc>
        <w:tc>
          <w:tcPr>
            <w:tcW w:w="301" w:type="pct"/>
            <w:vAlign w:val="center"/>
          </w:tcPr>
          <w:p w14:paraId="087EA74D" w14:textId="77777777" w:rsidR="006B7A93" w:rsidRPr="00C33778" w:rsidRDefault="006B7A93" w:rsidP="00BE1D20">
            <w:pPr>
              <w:jc w:val="center"/>
            </w:pPr>
          </w:p>
        </w:tc>
        <w:tc>
          <w:tcPr>
            <w:tcW w:w="243" w:type="pct"/>
            <w:vAlign w:val="center"/>
          </w:tcPr>
          <w:p w14:paraId="7DE4D809" w14:textId="77777777" w:rsidR="006B7A93" w:rsidRPr="00C33778" w:rsidRDefault="006B7A93" w:rsidP="00BE1D20">
            <w:pPr>
              <w:jc w:val="center"/>
            </w:pPr>
          </w:p>
        </w:tc>
        <w:tc>
          <w:tcPr>
            <w:tcW w:w="241" w:type="pct"/>
            <w:vAlign w:val="center"/>
          </w:tcPr>
          <w:p w14:paraId="4F40D1C5" w14:textId="77777777" w:rsidR="006B7A93" w:rsidRPr="00C33778" w:rsidRDefault="006B7A93" w:rsidP="00BE1D20">
            <w:pPr>
              <w:jc w:val="center"/>
            </w:pPr>
          </w:p>
        </w:tc>
      </w:tr>
      <w:tr w:rsidR="006B7A93" w:rsidRPr="00C33778" w14:paraId="1D20DDA4" w14:textId="77777777" w:rsidTr="00BE1D20">
        <w:trPr>
          <w:trHeight w:val="283"/>
        </w:trPr>
        <w:tc>
          <w:tcPr>
            <w:tcW w:w="257" w:type="pct"/>
            <w:vAlign w:val="center"/>
          </w:tcPr>
          <w:p w14:paraId="49C2E150" w14:textId="77777777" w:rsidR="006B7A93" w:rsidRPr="00C33778" w:rsidRDefault="006B7A93" w:rsidP="00BE1D20">
            <w:pPr>
              <w:jc w:val="center"/>
            </w:pPr>
            <w:r w:rsidRPr="00C33778">
              <w:t>18.</w:t>
            </w:r>
          </w:p>
        </w:tc>
        <w:tc>
          <w:tcPr>
            <w:tcW w:w="182" w:type="pct"/>
            <w:vAlign w:val="center"/>
          </w:tcPr>
          <w:p w14:paraId="544A85AA" w14:textId="77777777" w:rsidR="006B7A93" w:rsidRPr="00C33778" w:rsidRDefault="006B7A93" w:rsidP="00BE1D20">
            <w:pPr>
              <w:jc w:val="center"/>
            </w:pPr>
          </w:p>
        </w:tc>
        <w:tc>
          <w:tcPr>
            <w:tcW w:w="3776" w:type="pct"/>
            <w:vAlign w:val="bottom"/>
          </w:tcPr>
          <w:p w14:paraId="49F6AF29" w14:textId="77777777" w:rsidR="006B7A93" w:rsidRPr="00C33778" w:rsidRDefault="006B7A93" w:rsidP="00B576F4">
            <w:pPr>
              <w:jc w:val="both"/>
            </w:pPr>
            <w:r w:rsidRPr="00C33778">
              <w:rPr>
                <w:color w:val="000000"/>
              </w:rPr>
              <w:t>Explain the role of descriptive bivariate analysis in elucidating relationships and patterns between two variables and elaborate on the statistical techniques and visualizations commonly utilized in this analytical approach.</w:t>
            </w:r>
          </w:p>
        </w:tc>
        <w:tc>
          <w:tcPr>
            <w:tcW w:w="301" w:type="pct"/>
            <w:vAlign w:val="center"/>
          </w:tcPr>
          <w:p w14:paraId="17AAA106" w14:textId="77777777" w:rsidR="006B7A93" w:rsidRPr="00C33778" w:rsidRDefault="006B7A93" w:rsidP="00BE1D20">
            <w:pPr>
              <w:jc w:val="center"/>
            </w:pPr>
            <w:r w:rsidRPr="00C33778">
              <w:t>CO2</w:t>
            </w:r>
          </w:p>
        </w:tc>
        <w:tc>
          <w:tcPr>
            <w:tcW w:w="243" w:type="pct"/>
            <w:vAlign w:val="center"/>
          </w:tcPr>
          <w:p w14:paraId="07F01097" w14:textId="77777777" w:rsidR="006B7A93" w:rsidRPr="00C33778" w:rsidRDefault="006B7A93" w:rsidP="00BE1D20">
            <w:pPr>
              <w:jc w:val="center"/>
            </w:pPr>
            <w:r w:rsidRPr="00C33778">
              <w:t>A</w:t>
            </w:r>
          </w:p>
        </w:tc>
        <w:tc>
          <w:tcPr>
            <w:tcW w:w="241" w:type="pct"/>
            <w:vAlign w:val="center"/>
          </w:tcPr>
          <w:p w14:paraId="1FB9272E" w14:textId="77777777" w:rsidR="006B7A93" w:rsidRPr="00C33778" w:rsidRDefault="006B7A93" w:rsidP="00BE1D20">
            <w:pPr>
              <w:jc w:val="center"/>
            </w:pPr>
            <w:r w:rsidRPr="00C33778">
              <w:t>12</w:t>
            </w:r>
          </w:p>
        </w:tc>
      </w:tr>
      <w:tr w:rsidR="006B7A93" w:rsidRPr="00C33778" w14:paraId="22797233" w14:textId="77777777" w:rsidTr="00BE1D20">
        <w:trPr>
          <w:trHeight w:val="283"/>
        </w:trPr>
        <w:tc>
          <w:tcPr>
            <w:tcW w:w="257" w:type="pct"/>
            <w:vAlign w:val="center"/>
          </w:tcPr>
          <w:p w14:paraId="10E38C76" w14:textId="77777777" w:rsidR="006B7A93" w:rsidRPr="00C33778" w:rsidRDefault="006B7A93" w:rsidP="00BE1D20">
            <w:pPr>
              <w:jc w:val="center"/>
            </w:pPr>
          </w:p>
        </w:tc>
        <w:tc>
          <w:tcPr>
            <w:tcW w:w="182" w:type="pct"/>
            <w:vAlign w:val="center"/>
          </w:tcPr>
          <w:p w14:paraId="049040F8" w14:textId="77777777" w:rsidR="006B7A93" w:rsidRPr="00C33778" w:rsidRDefault="006B7A93" w:rsidP="00BE1D20">
            <w:pPr>
              <w:jc w:val="center"/>
            </w:pPr>
          </w:p>
        </w:tc>
        <w:tc>
          <w:tcPr>
            <w:tcW w:w="3776" w:type="pct"/>
            <w:vAlign w:val="bottom"/>
          </w:tcPr>
          <w:p w14:paraId="2D19231E" w14:textId="77777777" w:rsidR="006B7A93" w:rsidRPr="00C33778" w:rsidRDefault="006B7A93" w:rsidP="00B576F4">
            <w:pPr>
              <w:jc w:val="both"/>
            </w:pPr>
          </w:p>
        </w:tc>
        <w:tc>
          <w:tcPr>
            <w:tcW w:w="301" w:type="pct"/>
            <w:vAlign w:val="center"/>
          </w:tcPr>
          <w:p w14:paraId="3864F224" w14:textId="77777777" w:rsidR="006B7A93" w:rsidRPr="00C33778" w:rsidRDefault="006B7A93" w:rsidP="00BE1D20">
            <w:pPr>
              <w:jc w:val="center"/>
            </w:pPr>
          </w:p>
        </w:tc>
        <w:tc>
          <w:tcPr>
            <w:tcW w:w="243" w:type="pct"/>
            <w:vAlign w:val="center"/>
          </w:tcPr>
          <w:p w14:paraId="13AA2A6B" w14:textId="77777777" w:rsidR="006B7A93" w:rsidRPr="00C33778" w:rsidRDefault="006B7A93" w:rsidP="00BE1D20">
            <w:pPr>
              <w:jc w:val="center"/>
            </w:pPr>
          </w:p>
        </w:tc>
        <w:tc>
          <w:tcPr>
            <w:tcW w:w="241" w:type="pct"/>
            <w:vAlign w:val="center"/>
          </w:tcPr>
          <w:p w14:paraId="022A0E76" w14:textId="77777777" w:rsidR="006B7A93" w:rsidRPr="00C33778" w:rsidRDefault="006B7A93" w:rsidP="00BE1D20">
            <w:pPr>
              <w:jc w:val="center"/>
            </w:pPr>
          </w:p>
        </w:tc>
      </w:tr>
      <w:tr w:rsidR="006B7A93" w:rsidRPr="00C33778" w14:paraId="35A70D35" w14:textId="77777777" w:rsidTr="00BE1D20">
        <w:trPr>
          <w:trHeight w:val="283"/>
        </w:trPr>
        <w:tc>
          <w:tcPr>
            <w:tcW w:w="257" w:type="pct"/>
            <w:vAlign w:val="center"/>
          </w:tcPr>
          <w:p w14:paraId="281EE440" w14:textId="77777777" w:rsidR="006B7A93" w:rsidRPr="00C33778" w:rsidRDefault="006B7A93" w:rsidP="00BE1D20">
            <w:pPr>
              <w:jc w:val="center"/>
            </w:pPr>
            <w:r w:rsidRPr="00C33778">
              <w:t>19.</w:t>
            </w:r>
          </w:p>
        </w:tc>
        <w:tc>
          <w:tcPr>
            <w:tcW w:w="182" w:type="pct"/>
            <w:vAlign w:val="center"/>
          </w:tcPr>
          <w:p w14:paraId="44272DF0" w14:textId="77777777" w:rsidR="006B7A93" w:rsidRPr="00C33778" w:rsidRDefault="006B7A93" w:rsidP="00BE1D20">
            <w:pPr>
              <w:jc w:val="center"/>
            </w:pPr>
          </w:p>
        </w:tc>
        <w:tc>
          <w:tcPr>
            <w:tcW w:w="3776" w:type="pct"/>
            <w:vAlign w:val="bottom"/>
          </w:tcPr>
          <w:p w14:paraId="2E1A1CFE" w14:textId="77777777" w:rsidR="006B7A93" w:rsidRPr="00C33778" w:rsidRDefault="006B7A93" w:rsidP="00B576F4">
            <w:pPr>
              <w:jc w:val="both"/>
            </w:pPr>
            <w:r w:rsidRPr="00C33778">
              <w:rPr>
                <w:color w:val="000000"/>
              </w:rPr>
              <w:t>Analyze the role of infographics in facilitating data-driven decision-making, conveying trends, and effectively communicating findings in the realm of data analytics.</w:t>
            </w:r>
          </w:p>
        </w:tc>
        <w:tc>
          <w:tcPr>
            <w:tcW w:w="301" w:type="pct"/>
            <w:vAlign w:val="center"/>
          </w:tcPr>
          <w:p w14:paraId="3AD6F6B8" w14:textId="77777777" w:rsidR="006B7A93" w:rsidRPr="00C33778" w:rsidRDefault="006B7A93" w:rsidP="00BE1D20">
            <w:pPr>
              <w:jc w:val="center"/>
            </w:pPr>
            <w:r w:rsidRPr="00C33778">
              <w:t>CO3</w:t>
            </w:r>
          </w:p>
        </w:tc>
        <w:tc>
          <w:tcPr>
            <w:tcW w:w="243" w:type="pct"/>
            <w:vAlign w:val="center"/>
          </w:tcPr>
          <w:p w14:paraId="63C3BE65" w14:textId="77777777" w:rsidR="006B7A93" w:rsidRPr="00C33778" w:rsidRDefault="006B7A93" w:rsidP="00BE1D20">
            <w:pPr>
              <w:jc w:val="center"/>
            </w:pPr>
            <w:r w:rsidRPr="00C33778">
              <w:t>An</w:t>
            </w:r>
          </w:p>
        </w:tc>
        <w:tc>
          <w:tcPr>
            <w:tcW w:w="241" w:type="pct"/>
            <w:vAlign w:val="center"/>
          </w:tcPr>
          <w:p w14:paraId="676C0274" w14:textId="77777777" w:rsidR="006B7A93" w:rsidRPr="00C33778" w:rsidRDefault="006B7A93" w:rsidP="00BE1D20">
            <w:pPr>
              <w:jc w:val="center"/>
            </w:pPr>
            <w:r w:rsidRPr="00C33778">
              <w:t>12</w:t>
            </w:r>
          </w:p>
        </w:tc>
      </w:tr>
      <w:tr w:rsidR="006B7A93" w:rsidRPr="00C33778" w14:paraId="5C063628" w14:textId="77777777" w:rsidTr="00BE1D20">
        <w:trPr>
          <w:trHeight w:val="283"/>
        </w:trPr>
        <w:tc>
          <w:tcPr>
            <w:tcW w:w="257" w:type="pct"/>
            <w:vAlign w:val="center"/>
          </w:tcPr>
          <w:p w14:paraId="64B287C3" w14:textId="77777777" w:rsidR="006B7A93" w:rsidRPr="00C33778" w:rsidRDefault="006B7A93" w:rsidP="00BE1D20">
            <w:pPr>
              <w:jc w:val="center"/>
            </w:pPr>
          </w:p>
        </w:tc>
        <w:tc>
          <w:tcPr>
            <w:tcW w:w="182" w:type="pct"/>
            <w:vAlign w:val="center"/>
          </w:tcPr>
          <w:p w14:paraId="300F380E" w14:textId="77777777" w:rsidR="006B7A93" w:rsidRPr="00C33778" w:rsidRDefault="006B7A93" w:rsidP="00BE1D20">
            <w:pPr>
              <w:jc w:val="center"/>
            </w:pPr>
          </w:p>
        </w:tc>
        <w:tc>
          <w:tcPr>
            <w:tcW w:w="3776" w:type="pct"/>
            <w:vAlign w:val="bottom"/>
          </w:tcPr>
          <w:p w14:paraId="52E6405C" w14:textId="77777777" w:rsidR="006B7A93" w:rsidRPr="00C33778" w:rsidRDefault="006B7A93" w:rsidP="009D0856"/>
        </w:tc>
        <w:tc>
          <w:tcPr>
            <w:tcW w:w="301" w:type="pct"/>
            <w:vAlign w:val="center"/>
          </w:tcPr>
          <w:p w14:paraId="663FEA01" w14:textId="77777777" w:rsidR="006B7A93" w:rsidRPr="00C33778" w:rsidRDefault="006B7A93" w:rsidP="00BE1D20">
            <w:pPr>
              <w:jc w:val="center"/>
            </w:pPr>
          </w:p>
        </w:tc>
        <w:tc>
          <w:tcPr>
            <w:tcW w:w="243" w:type="pct"/>
            <w:vAlign w:val="center"/>
          </w:tcPr>
          <w:p w14:paraId="3D01075F" w14:textId="77777777" w:rsidR="006B7A93" w:rsidRPr="00C33778" w:rsidRDefault="006B7A93" w:rsidP="00BE1D20">
            <w:pPr>
              <w:jc w:val="center"/>
            </w:pPr>
          </w:p>
        </w:tc>
        <w:tc>
          <w:tcPr>
            <w:tcW w:w="241" w:type="pct"/>
            <w:vAlign w:val="center"/>
          </w:tcPr>
          <w:p w14:paraId="6B84ADA3" w14:textId="77777777" w:rsidR="006B7A93" w:rsidRPr="00C33778" w:rsidRDefault="006B7A93" w:rsidP="00BE1D20">
            <w:pPr>
              <w:jc w:val="center"/>
            </w:pPr>
          </w:p>
        </w:tc>
      </w:tr>
      <w:tr w:rsidR="006B7A93" w:rsidRPr="00C33778" w14:paraId="11D093EB" w14:textId="77777777" w:rsidTr="00BE1D20">
        <w:trPr>
          <w:trHeight w:val="283"/>
        </w:trPr>
        <w:tc>
          <w:tcPr>
            <w:tcW w:w="257" w:type="pct"/>
            <w:vAlign w:val="center"/>
          </w:tcPr>
          <w:p w14:paraId="755884C1" w14:textId="77777777" w:rsidR="006B7A93" w:rsidRPr="00C33778" w:rsidRDefault="006B7A93" w:rsidP="00BE1D20">
            <w:pPr>
              <w:jc w:val="center"/>
            </w:pPr>
            <w:r w:rsidRPr="00C33778">
              <w:t>20.</w:t>
            </w:r>
          </w:p>
        </w:tc>
        <w:tc>
          <w:tcPr>
            <w:tcW w:w="182" w:type="pct"/>
            <w:vAlign w:val="center"/>
          </w:tcPr>
          <w:p w14:paraId="5FE9D35A" w14:textId="77777777" w:rsidR="006B7A93" w:rsidRPr="00C33778" w:rsidRDefault="006B7A93" w:rsidP="00BE1D20">
            <w:pPr>
              <w:jc w:val="center"/>
            </w:pPr>
          </w:p>
        </w:tc>
        <w:tc>
          <w:tcPr>
            <w:tcW w:w="3776" w:type="pct"/>
            <w:vAlign w:val="bottom"/>
          </w:tcPr>
          <w:p w14:paraId="285E0B9F" w14:textId="77777777" w:rsidR="006B7A93" w:rsidRPr="00C33778" w:rsidRDefault="006B7A93" w:rsidP="00B576F4">
            <w:pPr>
              <w:jc w:val="both"/>
            </w:pPr>
            <w:r w:rsidRPr="00C33778">
              <w:t>Explain how sampling distributions are instrumental in estimating the population parameter based on limited samples collected through statistical inference.</w:t>
            </w:r>
          </w:p>
        </w:tc>
        <w:tc>
          <w:tcPr>
            <w:tcW w:w="301" w:type="pct"/>
            <w:vAlign w:val="center"/>
          </w:tcPr>
          <w:p w14:paraId="3AF0AA21" w14:textId="77777777" w:rsidR="006B7A93" w:rsidRPr="00C33778" w:rsidRDefault="006B7A93" w:rsidP="00BE1D20">
            <w:pPr>
              <w:jc w:val="center"/>
            </w:pPr>
            <w:r w:rsidRPr="00C33778">
              <w:t>CO4</w:t>
            </w:r>
          </w:p>
        </w:tc>
        <w:tc>
          <w:tcPr>
            <w:tcW w:w="243" w:type="pct"/>
            <w:vAlign w:val="center"/>
          </w:tcPr>
          <w:p w14:paraId="3DBB85E3" w14:textId="77777777" w:rsidR="006B7A93" w:rsidRPr="00C33778" w:rsidRDefault="006B7A93" w:rsidP="00BE1D20">
            <w:pPr>
              <w:jc w:val="center"/>
            </w:pPr>
            <w:r w:rsidRPr="00C33778">
              <w:t>U</w:t>
            </w:r>
          </w:p>
        </w:tc>
        <w:tc>
          <w:tcPr>
            <w:tcW w:w="241" w:type="pct"/>
            <w:vAlign w:val="center"/>
          </w:tcPr>
          <w:p w14:paraId="5E0C1D65" w14:textId="77777777" w:rsidR="006B7A93" w:rsidRPr="00C33778" w:rsidRDefault="006B7A93" w:rsidP="00BE1D20">
            <w:pPr>
              <w:jc w:val="center"/>
            </w:pPr>
            <w:r w:rsidRPr="00C33778">
              <w:t>12</w:t>
            </w:r>
          </w:p>
        </w:tc>
      </w:tr>
      <w:tr w:rsidR="006B7A93" w:rsidRPr="00C33778" w14:paraId="6F4834B0" w14:textId="77777777" w:rsidTr="00154209">
        <w:trPr>
          <w:trHeight w:val="283"/>
        </w:trPr>
        <w:tc>
          <w:tcPr>
            <w:tcW w:w="257" w:type="pct"/>
            <w:vAlign w:val="bottom"/>
          </w:tcPr>
          <w:p w14:paraId="09C76B40" w14:textId="77777777" w:rsidR="006B7A93" w:rsidRPr="00C33778" w:rsidRDefault="006B7A93" w:rsidP="009D0856">
            <w:pPr>
              <w:jc w:val="center"/>
            </w:pPr>
          </w:p>
        </w:tc>
        <w:tc>
          <w:tcPr>
            <w:tcW w:w="182" w:type="pct"/>
            <w:vAlign w:val="bottom"/>
          </w:tcPr>
          <w:p w14:paraId="426A37AA" w14:textId="77777777" w:rsidR="006B7A93" w:rsidRPr="00C33778" w:rsidRDefault="006B7A93" w:rsidP="009D0856">
            <w:pPr>
              <w:jc w:val="center"/>
            </w:pPr>
          </w:p>
        </w:tc>
        <w:tc>
          <w:tcPr>
            <w:tcW w:w="3776" w:type="pct"/>
            <w:vAlign w:val="bottom"/>
          </w:tcPr>
          <w:p w14:paraId="7FE63E2F" w14:textId="77777777" w:rsidR="006B7A93" w:rsidRPr="00C33778" w:rsidRDefault="006B7A93" w:rsidP="00B576F4">
            <w:pPr>
              <w:jc w:val="both"/>
            </w:pPr>
          </w:p>
        </w:tc>
        <w:tc>
          <w:tcPr>
            <w:tcW w:w="301" w:type="pct"/>
            <w:vAlign w:val="bottom"/>
          </w:tcPr>
          <w:p w14:paraId="3EEC9194" w14:textId="77777777" w:rsidR="006B7A93" w:rsidRPr="00C33778" w:rsidRDefault="006B7A93" w:rsidP="009D0856">
            <w:pPr>
              <w:jc w:val="center"/>
            </w:pPr>
          </w:p>
        </w:tc>
        <w:tc>
          <w:tcPr>
            <w:tcW w:w="243" w:type="pct"/>
            <w:vAlign w:val="bottom"/>
          </w:tcPr>
          <w:p w14:paraId="1499A207" w14:textId="77777777" w:rsidR="006B7A93" w:rsidRPr="00C33778" w:rsidRDefault="006B7A93" w:rsidP="009D0856">
            <w:pPr>
              <w:jc w:val="center"/>
            </w:pPr>
          </w:p>
        </w:tc>
        <w:tc>
          <w:tcPr>
            <w:tcW w:w="241" w:type="pct"/>
            <w:vAlign w:val="bottom"/>
          </w:tcPr>
          <w:p w14:paraId="64E9900D" w14:textId="77777777" w:rsidR="006B7A93" w:rsidRPr="00C33778" w:rsidRDefault="006B7A93" w:rsidP="009D0856">
            <w:pPr>
              <w:jc w:val="center"/>
            </w:pPr>
          </w:p>
        </w:tc>
      </w:tr>
      <w:tr w:rsidR="006B7A93" w:rsidRPr="00C33778" w14:paraId="7D627674" w14:textId="77777777" w:rsidTr="00BE1D20">
        <w:trPr>
          <w:trHeight w:val="283"/>
        </w:trPr>
        <w:tc>
          <w:tcPr>
            <w:tcW w:w="257" w:type="pct"/>
            <w:vAlign w:val="center"/>
          </w:tcPr>
          <w:p w14:paraId="401A2857" w14:textId="77777777" w:rsidR="006B7A93" w:rsidRPr="00C33778" w:rsidRDefault="006B7A93" w:rsidP="00BE1D20">
            <w:pPr>
              <w:jc w:val="center"/>
            </w:pPr>
            <w:r w:rsidRPr="00C33778">
              <w:t>21.</w:t>
            </w:r>
          </w:p>
        </w:tc>
        <w:tc>
          <w:tcPr>
            <w:tcW w:w="182" w:type="pct"/>
            <w:vAlign w:val="center"/>
          </w:tcPr>
          <w:p w14:paraId="468A7ABB" w14:textId="77777777" w:rsidR="006B7A93" w:rsidRPr="00C33778" w:rsidRDefault="006B7A93" w:rsidP="00BE1D20">
            <w:pPr>
              <w:jc w:val="center"/>
            </w:pPr>
          </w:p>
        </w:tc>
        <w:tc>
          <w:tcPr>
            <w:tcW w:w="3776" w:type="pct"/>
            <w:vAlign w:val="bottom"/>
          </w:tcPr>
          <w:p w14:paraId="49932BB4" w14:textId="77777777" w:rsidR="006B7A93" w:rsidRPr="00C33778" w:rsidRDefault="006B7A93" w:rsidP="00B576F4">
            <w:pPr>
              <w:jc w:val="both"/>
            </w:pPr>
            <w:r w:rsidRPr="00C33778">
              <w:t>Illustrate how Independent Component Analysis (ICA) contributes to dimensionality reduction in the context of data analysis, and what are its applications across various domains.</w:t>
            </w:r>
          </w:p>
        </w:tc>
        <w:tc>
          <w:tcPr>
            <w:tcW w:w="301" w:type="pct"/>
            <w:vAlign w:val="center"/>
          </w:tcPr>
          <w:p w14:paraId="2E007514" w14:textId="77777777" w:rsidR="006B7A93" w:rsidRPr="00C33778" w:rsidRDefault="006B7A93" w:rsidP="00BE1D20">
            <w:pPr>
              <w:jc w:val="center"/>
            </w:pPr>
            <w:r w:rsidRPr="00C33778">
              <w:t>CO5</w:t>
            </w:r>
          </w:p>
        </w:tc>
        <w:tc>
          <w:tcPr>
            <w:tcW w:w="243" w:type="pct"/>
            <w:vAlign w:val="center"/>
          </w:tcPr>
          <w:p w14:paraId="62984E30" w14:textId="77777777" w:rsidR="006B7A93" w:rsidRPr="00C33778" w:rsidRDefault="006B7A93" w:rsidP="00BE1D20">
            <w:pPr>
              <w:jc w:val="center"/>
            </w:pPr>
            <w:r w:rsidRPr="00C33778">
              <w:t>A</w:t>
            </w:r>
          </w:p>
        </w:tc>
        <w:tc>
          <w:tcPr>
            <w:tcW w:w="241" w:type="pct"/>
            <w:vAlign w:val="center"/>
          </w:tcPr>
          <w:p w14:paraId="07FC840C" w14:textId="77777777" w:rsidR="006B7A93" w:rsidRPr="00C33778" w:rsidRDefault="006B7A93" w:rsidP="00BE1D20">
            <w:pPr>
              <w:jc w:val="center"/>
            </w:pPr>
            <w:r w:rsidRPr="00C33778">
              <w:t>12</w:t>
            </w:r>
          </w:p>
        </w:tc>
      </w:tr>
      <w:tr w:rsidR="006B7A93" w:rsidRPr="00C33778" w14:paraId="414D9F2D" w14:textId="77777777" w:rsidTr="00BE1D20">
        <w:trPr>
          <w:trHeight w:val="283"/>
        </w:trPr>
        <w:tc>
          <w:tcPr>
            <w:tcW w:w="257" w:type="pct"/>
            <w:vAlign w:val="center"/>
          </w:tcPr>
          <w:p w14:paraId="456745E3" w14:textId="77777777" w:rsidR="006B7A93" w:rsidRPr="00C33778" w:rsidRDefault="006B7A93" w:rsidP="00BE1D20">
            <w:pPr>
              <w:jc w:val="center"/>
            </w:pPr>
          </w:p>
        </w:tc>
        <w:tc>
          <w:tcPr>
            <w:tcW w:w="182" w:type="pct"/>
            <w:vAlign w:val="center"/>
          </w:tcPr>
          <w:p w14:paraId="25F0F826" w14:textId="77777777" w:rsidR="006B7A93" w:rsidRPr="00C33778" w:rsidRDefault="006B7A93" w:rsidP="00BE1D20">
            <w:pPr>
              <w:jc w:val="center"/>
            </w:pPr>
          </w:p>
        </w:tc>
        <w:tc>
          <w:tcPr>
            <w:tcW w:w="3776" w:type="pct"/>
            <w:vAlign w:val="bottom"/>
          </w:tcPr>
          <w:p w14:paraId="286C85C0" w14:textId="77777777" w:rsidR="006B7A93" w:rsidRPr="00C33778" w:rsidRDefault="006B7A93" w:rsidP="00B576F4">
            <w:pPr>
              <w:jc w:val="both"/>
            </w:pPr>
          </w:p>
        </w:tc>
        <w:tc>
          <w:tcPr>
            <w:tcW w:w="301" w:type="pct"/>
            <w:vAlign w:val="center"/>
          </w:tcPr>
          <w:p w14:paraId="6653D636" w14:textId="77777777" w:rsidR="006B7A93" w:rsidRPr="00C33778" w:rsidRDefault="006B7A93" w:rsidP="00BE1D20">
            <w:pPr>
              <w:jc w:val="center"/>
            </w:pPr>
          </w:p>
        </w:tc>
        <w:tc>
          <w:tcPr>
            <w:tcW w:w="243" w:type="pct"/>
            <w:vAlign w:val="center"/>
          </w:tcPr>
          <w:p w14:paraId="394DD00D" w14:textId="77777777" w:rsidR="006B7A93" w:rsidRPr="00C33778" w:rsidRDefault="006B7A93" w:rsidP="00BE1D20">
            <w:pPr>
              <w:jc w:val="center"/>
            </w:pPr>
          </w:p>
        </w:tc>
        <w:tc>
          <w:tcPr>
            <w:tcW w:w="241" w:type="pct"/>
            <w:vAlign w:val="center"/>
          </w:tcPr>
          <w:p w14:paraId="793354EA" w14:textId="77777777" w:rsidR="006B7A93" w:rsidRPr="00C33778" w:rsidRDefault="006B7A93" w:rsidP="00BE1D20">
            <w:pPr>
              <w:jc w:val="center"/>
            </w:pPr>
          </w:p>
        </w:tc>
      </w:tr>
      <w:tr w:rsidR="006B7A93" w:rsidRPr="00C33778" w14:paraId="6680CB7A" w14:textId="77777777" w:rsidTr="00BE1D20">
        <w:trPr>
          <w:trHeight w:val="283"/>
        </w:trPr>
        <w:tc>
          <w:tcPr>
            <w:tcW w:w="257" w:type="pct"/>
            <w:vAlign w:val="center"/>
          </w:tcPr>
          <w:p w14:paraId="59E05916" w14:textId="77777777" w:rsidR="006B7A93" w:rsidRPr="00C33778" w:rsidRDefault="006B7A93" w:rsidP="00BE1D20">
            <w:pPr>
              <w:jc w:val="center"/>
            </w:pPr>
            <w:r w:rsidRPr="00C33778">
              <w:t>22.</w:t>
            </w:r>
          </w:p>
        </w:tc>
        <w:tc>
          <w:tcPr>
            <w:tcW w:w="182" w:type="pct"/>
            <w:vAlign w:val="center"/>
          </w:tcPr>
          <w:p w14:paraId="0EC695BC" w14:textId="77777777" w:rsidR="006B7A93" w:rsidRPr="00C33778" w:rsidRDefault="006B7A93" w:rsidP="00BE1D20">
            <w:pPr>
              <w:jc w:val="center"/>
            </w:pPr>
          </w:p>
        </w:tc>
        <w:tc>
          <w:tcPr>
            <w:tcW w:w="3776" w:type="pct"/>
            <w:vAlign w:val="bottom"/>
          </w:tcPr>
          <w:p w14:paraId="736B009F" w14:textId="77777777" w:rsidR="006B7A93" w:rsidRPr="00C33778" w:rsidRDefault="006B7A93" w:rsidP="00B576F4">
            <w:pPr>
              <w:jc w:val="both"/>
            </w:pPr>
            <w:r w:rsidRPr="00C33778">
              <w:t>Discuss the different types of data and elucidate the significance of understanding these distinctions in the context of data analytics.</w:t>
            </w:r>
          </w:p>
        </w:tc>
        <w:tc>
          <w:tcPr>
            <w:tcW w:w="301" w:type="pct"/>
            <w:vAlign w:val="center"/>
          </w:tcPr>
          <w:p w14:paraId="6B03BDDC" w14:textId="77777777" w:rsidR="006B7A93" w:rsidRPr="00C33778" w:rsidRDefault="006B7A93" w:rsidP="00BE1D20">
            <w:pPr>
              <w:jc w:val="center"/>
            </w:pPr>
            <w:r w:rsidRPr="00C33778">
              <w:t>CO1</w:t>
            </w:r>
          </w:p>
        </w:tc>
        <w:tc>
          <w:tcPr>
            <w:tcW w:w="243" w:type="pct"/>
            <w:vAlign w:val="center"/>
          </w:tcPr>
          <w:p w14:paraId="0997828F" w14:textId="77777777" w:rsidR="006B7A93" w:rsidRPr="00C33778" w:rsidRDefault="006B7A93" w:rsidP="00BE1D20">
            <w:pPr>
              <w:jc w:val="center"/>
            </w:pPr>
            <w:r w:rsidRPr="00C33778">
              <w:t>U</w:t>
            </w:r>
          </w:p>
        </w:tc>
        <w:tc>
          <w:tcPr>
            <w:tcW w:w="241" w:type="pct"/>
            <w:vAlign w:val="center"/>
          </w:tcPr>
          <w:p w14:paraId="14784F24" w14:textId="77777777" w:rsidR="006B7A93" w:rsidRPr="00C33778" w:rsidRDefault="006B7A93" w:rsidP="00BE1D20">
            <w:pPr>
              <w:jc w:val="center"/>
            </w:pPr>
            <w:r w:rsidRPr="00C33778">
              <w:t>12</w:t>
            </w:r>
          </w:p>
        </w:tc>
      </w:tr>
      <w:tr w:rsidR="006B7A93" w:rsidRPr="00C33778" w14:paraId="3B420522" w14:textId="77777777" w:rsidTr="00BE1D20">
        <w:trPr>
          <w:trHeight w:val="283"/>
        </w:trPr>
        <w:tc>
          <w:tcPr>
            <w:tcW w:w="257" w:type="pct"/>
            <w:vAlign w:val="center"/>
          </w:tcPr>
          <w:p w14:paraId="760AF862" w14:textId="77777777" w:rsidR="006B7A93" w:rsidRPr="00C33778" w:rsidRDefault="006B7A93" w:rsidP="00BE1D20">
            <w:pPr>
              <w:jc w:val="center"/>
            </w:pPr>
          </w:p>
        </w:tc>
        <w:tc>
          <w:tcPr>
            <w:tcW w:w="182" w:type="pct"/>
            <w:vAlign w:val="center"/>
          </w:tcPr>
          <w:p w14:paraId="1DE7CB7A" w14:textId="77777777" w:rsidR="006B7A93" w:rsidRPr="00C33778" w:rsidRDefault="006B7A93" w:rsidP="00BE1D20">
            <w:pPr>
              <w:jc w:val="center"/>
            </w:pPr>
          </w:p>
        </w:tc>
        <w:tc>
          <w:tcPr>
            <w:tcW w:w="3776" w:type="pct"/>
            <w:vAlign w:val="bottom"/>
          </w:tcPr>
          <w:p w14:paraId="6075D52B" w14:textId="77777777" w:rsidR="006B7A93" w:rsidRPr="00C33778" w:rsidRDefault="006B7A93" w:rsidP="00B576F4">
            <w:pPr>
              <w:jc w:val="both"/>
            </w:pPr>
          </w:p>
        </w:tc>
        <w:tc>
          <w:tcPr>
            <w:tcW w:w="301" w:type="pct"/>
            <w:vAlign w:val="center"/>
          </w:tcPr>
          <w:p w14:paraId="237FC843" w14:textId="77777777" w:rsidR="006B7A93" w:rsidRPr="00C33778" w:rsidRDefault="006B7A93" w:rsidP="00BE1D20">
            <w:pPr>
              <w:jc w:val="center"/>
            </w:pPr>
          </w:p>
        </w:tc>
        <w:tc>
          <w:tcPr>
            <w:tcW w:w="243" w:type="pct"/>
            <w:vAlign w:val="center"/>
          </w:tcPr>
          <w:p w14:paraId="78326C8E" w14:textId="77777777" w:rsidR="006B7A93" w:rsidRPr="00C33778" w:rsidRDefault="006B7A93" w:rsidP="00BE1D20">
            <w:pPr>
              <w:jc w:val="center"/>
            </w:pPr>
          </w:p>
        </w:tc>
        <w:tc>
          <w:tcPr>
            <w:tcW w:w="241" w:type="pct"/>
            <w:vAlign w:val="center"/>
          </w:tcPr>
          <w:p w14:paraId="417B88F5" w14:textId="77777777" w:rsidR="006B7A93" w:rsidRPr="00C33778" w:rsidRDefault="006B7A93" w:rsidP="00BE1D20">
            <w:pPr>
              <w:jc w:val="center"/>
            </w:pPr>
          </w:p>
        </w:tc>
      </w:tr>
      <w:tr w:rsidR="006B7A93" w:rsidRPr="00C33778" w14:paraId="32CFDE09" w14:textId="77777777" w:rsidTr="00BE1D20">
        <w:trPr>
          <w:trHeight w:val="283"/>
        </w:trPr>
        <w:tc>
          <w:tcPr>
            <w:tcW w:w="257" w:type="pct"/>
            <w:vAlign w:val="center"/>
          </w:tcPr>
          <w:p w14:paraId="6ECBB2EE" w14:textId="77777777" w:rsidR="006B7A93" w:rsidRPr="00C33778" w:rsidRDefault="006B7A93" w:rsidP="00BE1D20">
            <w:pPr>
              <w:jc w:val="center"/>
            </w:pPr>
            <w:r w:rsidRPr="00C33778">
              <w:t>23.</w:t>
            </w:r>
          </w:p>
        </w:tc>
        <w:tc>
          <w:tcPr>
            <w:tcW w:w="182" w:type="pct"/>
            <w:vAlign w:val="center"/>
          </w:tcPr>
          <w:p w14:paraId="179C3C8A" w14:textId="77777777" w:rsidR="006B7A93" w:rsidRPr="00C33778" w:rsidRDefault="006B7A93" w:rsidP="00BE1D20">
            <w:pPr>
              <w:jc w:val="center"/>
            </w:pPr>
          </w:p>
        </w:tc>
        <w:tc>
          <w:tcPr>
            <w:tcW w:w="3776" w:type="pct"/>
            <w:vAlign w:val="bottom"/>
          </w:tcPr>
          <w:p w14:paraId="5FCB3925" w14:textId="77777777" w:rsidR="006B7A93" w:rsidRPr="00C33778" w:rsidRDefault="006B7A93" w:rsidP="00B576F4">
            <w:pPr>
              <w:jc w:val="both"/>
            </w:pPr>
            <w:r w:rsidRPr="00C33778">
              <w:t>Body temperatures in a healthy population are approximately normally distributed with a mean of 98.6°F and a standard deviation of 0.7°F. Determine the percentage of people whose body temperatures fall between 98°F and 99.5°F</w:t>
            </w:r>
          </w:p>
        </w:tc>
        <w:tc>
          <w:tcPr>
            <w:tcW w:w="301" w:type="pct"/>
            <w:vAlign w:val="center"/>
          </w:tcPr>
          <w:p w14:paraId="125C376E" w14:textId="77777777" w:rsidR="006B7A93" w:rsidRPr="00C33778" w:rsidRDefault="006B7A93" w:rsidP="00BE1D20">
            <w:pPr>
              <w:jc w:val="center"/>
            </w:pPr>
            <w:r w:rsidRPr="00C33778">
              <w:t>CO2</w:t>
            </w:r>
          </w:p>
        </w:tc>
        <w:tc>
          <w:tcPr>
            <w:tcW w:w="243" w:type="pct"/>
            <w:vAlign w:val="center"/>
          </w:tcPr>
          <w:p w14:paraId="76C73B84" w14:textId="77777777" w:rsidR="006B7A93" w:rsidRPr="00C33778" w:rsidRDefault="006B7A93" w:rsidP="00BE1D20">
            <w:pPr>
              <w:jc w:val="center"/>
            </w:pPr>
            <w:r w:rsidRPr="00C33778">
              <w:t>A</w:t>
            </w:r>
          </w:p>
        </w:tc>
        <w:tc>
          <w:tcPr>
            <w:tcW w:w="241" w:type="pct"/>
            <w:vAlign w:val="center"/>
          </w:tcPr>
          <w:p w14:paraId="54433EDF" w14:textId="77777777" w:rsidR="006B7A93" w:rsidRPr="00C33778" w:rsidRDefault="006B7A93" w:rsidP="00BE1D20">
            <w:pPr>
              <w:jc w:val="center"/>
            </w:pPr>
            <w:r w:rsidRPr="00C33778">
              <w:t>12</w:t>
            </w:r>
          </w:p>
        </w:tc>
      </w:tr>
      <w:tr w:rsidR="006B7A93" w:rsidRPr="00C33778" w14:paraId="04CDA80D" w14:textId="77777777" w:rsidTr="008E4728">
        <w:trPr>
          <w:trHeight w:val="550"/>
        </w:trPr>
        <w:tc>
          <w:tcPr>
            <w:tcW w:w="5000" w:type="pct"/>
            <w:gridSpan w:val="6"/>
            <w:vAlign w:val="center"/>
          </w:tcPr>
          <w:p w14:paraId="6B85BDC2" w14:textId="77777777" w:rsidR="006B7A93" w:rsidRPr="00C33778" w:rsidRDefault="006B7A93" w:rsidP="008E4728">
            <w:pPr>
              <w:jc w:val="center"/>
              <w:rPr>
                <w:b/>
                <w:bCs/>
              </w:rPr>
            </w:pPr>
            <w:r w:rsidRPr="00C33778">
              <w:rPr>
                <w:b/>
                <w:bCs/>
              </w:rPr>
              <w:t>COMPULSORY QUESTION</w:t>
            </w:r>
          </w:p>
        </w:tc>
      </w:tr>
      <w:tr w:rsidR="006B7A93" w:rsidRPr="00C33778" w14:paraId="19C50AFC" w14:textId="77777777" w:rsidTr="00BE1D20">
        <w:trPr>
          <w:trHeight w:val="283"/>
        </w:trPr>
        <w:tc>
          <w:tcPr>
            <w:tcW w:w="257" w:type="pct"/>
            <w:vAlign w:val="center"/>
          </w:tcPr>
          <w:p w14:paraId="60B4B5D7" w14:textId="77777777" w:rsidR="006B7A93" w:rsidRPr="00C33778" w:rsidRDefault="006B7A93" w:rsidP="00BE1D20">
            <w:pPr>
              <w:jc w:val="center"/>
            </w:pPr>
            <w:r w:rsidRPr="00C33778">
              <w:t>24.</w:t>
            </w:r>
          </w:p>
        </w:tc>
        <w:tc>
          <w:tcPr>
            <w:tcW w:w="182" w:type="pct"/>
            <w:vAlign w:val="center"/>
          </w:tcPr>
          <w:p w14:paraId="0FB0DF03" w14:textId="77777777" w:rsidR="006B7A93" w:rsidRPr="00C33778" w:rsidRDefault="006B7A93" w:rsidP="00BE1D20">
            <w:pPr>
              <w:jc w:val="center"/>
            </w:pPr>
          </w:p>
        </w:tc>
        <w:tc>
          <w:tcPr>
            <w:tcW w:w="3776" w:type="pct"/>
            <w:vAlign w:val="bottom"/>
          </w:tcPr>
          <w:p w14:paraId="0F682AC5" w14:textId="77777777" w:rsidR="006B7A93" w:rsidRPr="00C33778" w:rsidRDefault="006B7A93" w:rsidP="009D0856">
            <w:r w:rsidRPr="00C33778">
              <w:t>Examine the essential techniques and methods for conducting qualitative data analysis in Excel.</w:t>
            </w:r>
          </w:p>
        </w:tc>
        <w:tc>
          <w:tcPr>
            <w:tcW w:w="301" w:type="pct"/>
            <w:vAlign w:val="center"/>
          </w:tcPr>
          <w:p w14:paraId="2A3D6F48" w14:textId="77777777" w:rsidR="006B7A93" w:rsidRPr="00C33778" w:rsidRDefault="006B7A93" w:rsidP="00BE1D20">
            <w:pPr>
              <w:jc w:val="center"/>
            </w:pPr>
            <w:r w:rsidRPr="00C33778">
              <w:t>CO6</w:t>
            </w:r>
          </w:p>
        </w:tc>
        <w:tc>
          <w:tcPr>
            <w:tcW w:w="243" w:type="pct"/>
            <w:vAlign w:val="center"/>
          </w:tcPr>
          <w:p w14:paraId="11E2DAFA" w14:textId="77777777" w:rsidR="006B7A93" w:rsidRPr="00C33778" w:rsidRDefault="006B7A93" w:rsidP="00BE1D20">
            <w:pPr>
              <w:jc w:val="center"/>
            </w:pPr>
            <w:r w:rsidRPr="00C33778">
              <w:t>A</w:t>
            </w:r>
          </w:p>
        </w:tc>
        <w:tc>
          <w:tcPr>
            <w:tcW w:w="241" w:type="pct"/>
            <w:vAlign w:val="center"/>
          </w:tcPr>
          <w:p w14:paraId="46F756AD" w14:textId="77777777" w:rsidR="006B7A93" w:rsidRPr="00C33778" w:rsidRDefault="006B7A93" w:rsidP="00BE1D20">
            <w:pPr>
              <w:jc w:val="center"/>
            </w:pPr>
            <w:r w:rsidRPr="00C33778">
              <w:t>12</w:t>
            </w:r>
          </w:p>
        </w:tc>
      </w:tr>
    </w:tbl>
    <w:p w14:paraId="37431ABF" w14:textId="77777777" w:rsidR="006B7A93" w:rsidRPr="00C33778" w:rsidRDefault="006B7A93" w:rsidP="002E336A"/>
    <w:p w14:paraId="2465E9E1" w14:textId="77777777" w:rsidR="006B7A93" w:rsidRPr="00C33778" w:rsidRDefault="006B7A93" w:rsidP="002E336A">
      <w:r w:rsidRPr="00C33778">
        <w:rPr>
          <w:b/>
          <w:bCs/>
        </w:rPr>
        <w:t>CO</w:t>
      </w:r>
      <w:r w:rsidRPr="00C33778">
        <w:t xml:space="preserve"> – COURSE OUTCOME</w:t>
      </w:r>
      <w:r w:rsidRPr="00C33778">
        <w:tab/>
        <w:t xml:space="preserve">       </w:t>
      </w:r>
      <w:r w:rsidRPr="00C33778">
        <w:rPr>
          <w:b/>
          <w:bCs/>
        </w:rPr>
        <w:t>BL</w:t>
      </w:r>
      <w:r w:rsidRPr="00C33778">
        <w:t xml:space="preserve"> – BLOOM’S LEVEL       </w:t>
      </w:r>
      <w:r w:rsidRPr="00C33778">
        <w:rPr>
          <w:b/>
          <w:bCs/>
        </w:rPr>
        <w:t>M</w:t>
      </w:r>
      <w:r w:rsidRPr="00C33778">
        <w:t xml:space="preserve"> – MARKS ALLOTTED</w:t>
      </w:r>
    </w:p>
    <w:p w14:paraId="74CA2411" w14:textId="77777777" w:rsidR="006B7A93" w:rsidRPr="00C33778" w:rsidRDefault="006B7A93" w:rsidP="002E336A"/>
    <w:tbl>
      <w:tblPr>
        <w:tblStyle w:val="TableGrid"/>
        <w:tblW w:w="10490" w:type="dxa"/>
        <w:tblInd w:w="-714" w:type="dxa"/>
        <w:tblLook w:val="04A0" w:firstRow="1" w:lastRow="0" w:firstColumn="1" w:lastColumn="0" w:noHBand="0" w:noVBand="1"/>
      </w:tblPr>
      <w:tblGrid>
        <w:gridCol w:w="696"/>
        <w:gridCol w:w="9794"/>
      </w:tblGrid>
      <w:tr w:rsidR="006B7A93" w:rsidRPr="00C33778" w14:paraId="56216A47" w14:textId="77777777" w:rsidTr="005C5F4B">
        <w:trPr>
          <w:trHeight w:val="283"/>
        </w:trPr>
        <w:tc>
          <w:tcPr>
            <w:tcW w:w="670" w:type="dxa"/>
          </w:tcPr>
          <w:p w14:paraId="09D69D62" w14:textId="77777777" w:rsidR="006B7A93" w:rsidRPr="00C33778" w:rsidRDefault="006B7A93" w:rsidP="00AD39D3"/>
        </w:tc>
        <w:tc>
          <w:tcPr>
            <w:tcW w:w="9820" w:type="dxa"/>
          </w:tcPr>
          <w:p w14:paraId="09608029" w14:textId="77777777" w:rsidR="006B7A93" w:rsidRPr="00C33778" w:rsidRDefault="006B7A93" w:rsidP="00AD39D3">
            <w:pPr>
              <w:jc w:val="center"/>
              <w:rPr>
                <w:b/>
              </w:rPr>
            </w:pPr>
            <w:r w:rsidRPr="00C33778">
              <w:rPr>
                <w:b/>
              </w:rPr>
              <w:t>COURSE OUTCOMES</w:t>
            </w:r>
          </w:p>
        </w:tc>
      </w:tr>
      <w:tr w:rsidR="006B7A93" w:rsidRPr="00C33778" w14:paraId="706A0DEA" w14:textId="77777777" w:rsidTr="00154A3A">
        <w:trPr>
          <w:trHeight w:val="283"/>
        </w:trPr>
        <w:tc>
          <w:tcPr>
            <w:tcW w:w="670" w:type="dxa"/>
          </w:tcPr>
          <w:p w14:paraId="5AF70746" w14:textId="77777777" w:rsidR="006B7A93" w:rsidRPr="00C33778" w:rsidRDefault="006B7A93" w:rsidP="003D74F1">
            <w:pPr>
              <w:rPr>
                <w:b/>
                <w:bCs/>
              </w:rPr>
            </w:pPr>
            <w:r w:rsidRPr="00C33778">
              <w:rPr>
                <w:b/>
                <w:bCs/>
              </w:rPr>
              <w:t>CO1</w:t>
            </w:r>
          </w:p>
        </w:tc>
        <w:tc>
          <w:tcPr>
            <w:tcW w:w="9820" w:type="dxa"/>
          </w:tcPr>
          <w:p w14:paraId="51DEEE55" w14:textId="77777777" w:rsidR="006B7A93" w:rsidRPr="00C33778" w:rsidRDefault="006B7A93" w:rsidP="003D74F1">
            <w:r w:rsidRPr="00C33778">
              <w:t>Interpret the types of data analytics and data analytics lifecycle.</w:t>
            </w:r>
          </w:p>
        </w:tc>
      </w:tr>
      <w:tr w:rsidR="006B7A93" w:rsidRPr="00C33778" w14:paraId="32A1FE2E" w14:textId="77777777" w:rsidTr="00154A3A">
        <w:trPr>
          <w:trHeight w:val="283"/>
        </w:trPr>
        <w:tc>
          <w:tcPr>
            <w:tcW w:w="670" w:type="dxa"/>
          </w:tcPr>
          <w:p w14:paraId="2FA4BE73" w14:textId="77777777" w:rsidR="006B7A93" w:rsidRPr="00C33778" w:rsidRDefault="006B7A93" w:rsidP="003D74F1">
            <w:pPr>
              <w:rPr>
                <w:b/>
                <w:bCs/>
              </w:rPr>
            </w:pPr>
            <w:r w:rsidRPr="00C33778">
              <w:rPr>
                <w:b/>
                <w:bCs/>
              </w:rPr>
              <w:t>CO2</w:t>
            </w:r>
          </w:p>
        </w:tc>
        <w:tc>
          <w:tcPr>
            <w:tcW w:w="9820" w:type="dxa"/>
          </w:tcPr>
          <w:p w14:paraId="5E2AFFBE" w14:textId="77777777" w:rsidR="006B7A93" w:rsidRPr="00C33778" w:rsidRDefault="006B7A93" w:rsidP="003D74F1">
            <w:r w:rsidRPr="00C33778">
              <w:t>Analyze the concepts of univariate analysis.</w:t>
            </w:r>
          </w:p>
        </w:tc>
      </w:tr>
      <w:tr w:rsidR="006B7A93" w:rsidRPr="00C33778" w14:paraId="4AA9776C" w14:textId="77777777" w:rsidTr="00154A3A">
        <w:trPr>
          <w:trHeight w:val="283"/>
        </w:trPr>
        <w:tc>
          <w:tcPr>
            <w:tcW w:w="670" w:type="dxa"/>
          </w:tcPr>
          <w:p w14:paraId="0BA1029B" w14:textId="77777777" w:rsidR="006B7A93" w:rsidRPr="00C33778" w:rsidRDefault="006B7A93" w:rsidP="003D74F1">
            <w:pPr>
              <w:rPr>
                <w:b/>
                <w:bCs/>
              </w:rPr>
            </w:pPr>
            <w:r w:rsidRPr="00C33778">
              <w:rPr>
                <w:b/>
                <w:bCs/>
              </w:rPr>
              <w:t>CO3</w:t>
            </w:r>
          </w:p>
        </w:tc>
        <w:tc>
          <w:tcPr>
            <w:tcW w:w="9820" w:type="dxa"/>
          </w:tcPr>
          <w:p w14:paraId="3AEDAA42" w14:textId="77777777" w:rsidR="006B7A93" w:rsidRPr="00C33778" w:rsidRDefault="006B7A93" w:rsidP="003D74F1">
            <w:r w:rsidRPr="00C33778">
              <w:t>Illustrate the concepts of multivariate analysis.</w:t>
            </w:r>
          </w:p>
        </w:tc>
      </w:tr>
      <w:tr w:rsidR="006B7A93" w:rsidRPr="00C33778" w14:paraId="6B37EBF8" w14:textId="77777777" w:rsidTr="00154A3A">
        <w:trPr>
          <w:trHeight w:val="283"/>
        </w:trPr>
        <w:tc>
          <w:tcPr>
            <w:tcW w:w="670" w:type="dxa"/>
          </w:tcPr>
          <w:p w14:paraId="62575515" w14:textId="77777777" w:rsidR="006B7A93" w:rsidRPr="00C33778" w:rsidRDefault="006B7A93" w:rsidP="003D74F1">
            <w:pPr>
              <w:rPr>
                <w:b/>
                <w:bCs/>
              </w:rPr>
            </w:pPr>
            <w:r w:rsidRPr="00C33778">
              <w:rPr>
                <w:b/>
                <w:bCs/>
              </w:rPr>
              <w:t>CO4</w:t>
            </w:r>
          </w:p>
        </w:tc>
        <w:tc>
          <w:tcPr>
            <w:tcW w:w="9820" w:type="dxa"/>
          </w:tcPr>
          <w:p w14:paraId="4B67E138" w14:textId="77777777" w:rsidR="006B7A93" w:rsidRPr="00C33778" w:rsidRDefault="006B7A93" w:rsidP="003D74F1">
            <w:r w:rsidRPr="00C33778">
              <w:t>Evaluate the methodologies of Inferential Statistical analysis.</w:t>
            </w:r>
          </w:p>
        </w:tc>
      </w:tr>
      <w:tr w:rsidR="006B7A93" w:rsidRPr="00C33778" w14:paraId="48BE223A" w14:textId="77777777" w:rsidTr="00154A3A">
        <w:trPr>
          <w:trHeight w:val="283"/>
        </w:trPr>
        <w:tc>
          <w:tcPr>
            <w:tcW w:w="670" w:type="dxa"/>
          </w:tcPr>
          <w:p w14:paraId="5B6485FF" w14:textId="77777777" w:rsidR="006B7A93" w:rsidRPr="00C33778" w:rsidRDefault="006B7A93" w:rsidP="003D74F1">
            <w:pPr>
              <w:rPr>
                <w:b/>
                <w:bCs/>
              </w:rPr>
            </w:pPr>
            <w:r w:rsidRPr="00C33778">
              <w:rPr>
                <w:b/>
                <w:bCs/>
              </w:rPr>
              <w:t>CO5</w:t>
            </w:r>
          </w:p>
        </w:tc>
        <w:tc>
          <w:tcPr>
            <w:tcW w:w="9820" w:type="dxa"/>
          </w:tcPr>
          <w:p w14:paraId="3A75800C" w14:textId="77777777" w:rsidR="006B7A93" w:rsidRPr="00C33778" w:rsidRDefault="006B7A93" w:rsidP="003D74F1">
            <w:r w:rsidRPr="00C33778">
              <w:t>Apply the concepts of statistics for data preprocessing.</w:t>
            </w:r>
          </w:p>
        </w:tc>
      </w:tr>
      <w:tr w:rsidR="006B7A93" w:rsidRPr="00C33778" w14:paraId="00F837DB" w14:textId="77777777" w:rsidTr="00154A3A">
        <w:trPr>
          <w:trHeight w:val="283"/>
        </w:trPr>
        <w:tc>
          <w:tcPr>
            <w:tcW w:w="670" w:type="dxa"/>
          </w:tcPr>
          <w:p w14:paraId="4133EB0E" w14:textId="77777777" w:rsidR="006B7A93" w:rsidRPr="00C33778" w:rsidRDefault="006B7A93" w:rsidP="003D74F1">
            <w:pPr>
              <w:rPr>
                <w:b/>
                <w:bCs/>
              </w:rPr>
            </w:pPr>
            <w:r w:rsidRPr="00C33778">
              <w:rPr>
                <w:b/>
                <w:bCs/>
              </w:rPr>
              <w:t>CO6</w:t>
            </w:r>
          </w:p>
        </w:tc>
        <w:tc>
          <w:tcPr>
            <w:tcW w:w="9820" w:type="dxa"/>
          </w:tcPr>
          <w:p w14:paraId="7FCD45B5" w14:textId="77777777" w:rsidR="006B7A93" w:rsidRPr="00C33778" w:rsidRDefault="006B7A93" w:rsidP="003D74F1">
            <w:r w:rsidRPr="00C33778">
              <w:t>Demonstrate data analysis methods using Excel</w:t>
            </w:r>
          </w:p>
        </w:tc>
      </w:tr>
    </w:tbl>
    <w:p w14:paraId="4D836CDA" w14:textId="77777777" w:rsidR="006B7A93" w:rsidRPr="00C33778" w:rsidRDefault="006B7A9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B7A93" w:rsidRPr="00C33778" w14:paraId="34E7E065" w14:textId="77777777" w:rsidTr="00E56E00">
        <w:trPr>
          <w:jc w:val="center"/>
        </w:trPr>
        <w:tc>
          <w:tcPr>
            <w:tcW w:w="6385" w:type="dxa"/>
            <w:gridSpan w:val="8"/>
          </w:tcPr>
          <w:p w14:paraId="45F3CC0D" w14:textId="77777777" w:rsidR="006B7A93" w:rsidRPr="00C33778" w:rsidRDefault="006B7A93" w:rsidP="00D54806">
            <w:pPr>
              <w:jc w:val="center"/>
              <w:rPr>
                <w:b/>
              </w:rPr>
            </w:pPr>
            <w:r w:rsidRPr="00C33778">
              <w:rPr>
                <w:b/>
              </w:rPr>
              <w:t>Assessment Pattern as per Bloom’s Level</w:t>
            </w:r>
          </w:p>
        </w:tc>
      </w:tr>
      <w:tr w:rsidR="006B7A93" w:rsidRPr="00C33778" w14:paraId="21B6FFF8" w14:textId="77777777" w:rsidTr="00E56E00">
        <w:trPr>
          <w:jc w:val="center"/>
        </w:trPr>
        <w:tc>
          <w:tcPr>
            <w:tcW w:w="1140" w:type="dxa"/>
          </w:tcPr>
          <w:p w14:paraId="3E985C15" w14:textId="77777777" w:rsidR="006B7A93" w:rsidRPr="00C33778" w:rsidRDefault="006B7A93" w:rsidP="00D54806">
            <w:pPr>
              <w:jc w:val="center"/>
              <w:rPr>
                <w:b/>
                <w:bCs/>
              </w:rPr>
            </w:pPr>
            <w:r w:rsidRPr="00C33778">
              <w:rPr>
                <w:b/>
                <w:bCs/>
              </w:rPr>
              <w:t>CO / BL</w:t>
            </w:r>
          </w:p>
        </w:tc>
        <w:tc>
          <w:tcPr>
            <w:tcW w:w="709" w:type="dxa"/>
          </w:tcPr>
          <w:p w14:paraId="76115FDA" w14:textId="77777777" w:rsidR="006B7A93" w:rsidRPr="00C33778" w:rsidRDefault="006B7A93" w:rsidP="00D54806">
            <w:pPr>
              <w:jc w:val="center"/>
              <w:rPr>
                <w:b/>
              </w:rPr>
            </w:pPr>
            <w:r w:rsidRPr="00C33778">
              <w:rPr>
                <w:b/>
              </w:rPr>
              <w:t>R</w:t>
            </w:r>
          </w:p>
        </w:tc>
        <w:tc>
          <w:tcPr>
            <w:tcW w:w="708" w:type="dxa"/>
          </w:tcPr>
          <w:p w14:paraId="13972050" w14:textId="77777777" w:rsidR="006B7A93" w:rsidRPr="00C33778" w:rsidRDefault="006B7A93" w:rsidP="00D54806">
            <w:pPr>
              <w:jc w:val="center"/>
              <w:rPr>
                <w:b/>
              </w:rPr>
            </w:pPr>
            <w:r w:rsidRPr="00C33778">
              <w:rPr>
                <w:b/>
              </w:rPr>
              <w:t>U</w:t>
            </w:r>
          </w:p>
        </w:tc>
        <w:tc>
          <w:tcPr>
            <w:tcW w:w="709" w:type="dxa"/>
          </w:tcPr>
          <w:p w14:paraId="27BF691E" w14:textId="77777777" w:rsidR="006B7A93" w:rsidRPr="00C33778" w:rsidRDefault="006B7A93" w:rsidP="00D54806">
            <w:pPr>
              <w:jc w:val="center"/>
              <w:rPr>
                <w:b/>
              </w:rPr>
            </w:pPr>
            <w:r w:rsidRPr="00C33778">
              <w:rPr>
                <w:b/>
              </w:rPr>
              <w:t>A</w:t>
            </w:r>
          </w:p>
        </w:tc>
        <w:tc>
          <w:tcPr>
            <w:tcW w:w="709" w:type="dxa"/>
          </w:tcPr>
          <w:p w14:paraId="75306562" w14:textId="77777777" w:rsidR="006B7A93" w:rsidRPr="00C33778" w:rsidRDefault="006B7A93" w:rsidP="00D54806">
            <w:pPr>
              <w:jc w:val="center"/>
              <w:rPr>
                <w:b/>
              </w:rPr>
            </w:pPr>
            <w:r w:rsidRPr="00C33778">
              <w:rPr>
                <w:b/>
              </w:rPr>
              <w:t>An</w:t>
            </w:r>
          </w:p>
        </w:tc>
        <w:tc>
          <w:tcPr>
            <w:tcW w:w="709" w:type="dxa"/>
          </w:tcPr>
          <w:p w14:paraId="5CAE575D" w14:textId="77777777" w:rsidR="006B7A93" w:rsidRPr="00C33778" w:rsidRDefault="006B7A93" w:rsidP="00D54806">
            <w:pPr>
              <w:jc w:val="center"/>
              <w:rPr>
                <w:b/>
              </w:rPr>
            </w:pPr>
            <w:r w:rsidRPr="00C33778">
              <w:rPr>
                <w:b/>
              </w:rPr>
              <w:t>E</w:t>
            </w:r>
          </w:p>
        </w:tc>
        <w:tc>
          <w:tcPr>
            <w:tcW w:w="708" w:type="dxa"/>
          </w:tcPr>
          <w:p w14:paraId="275A60E1" w14:textId="77777777" w:rsidR="006B7A93" w:rsidRPr="00C33778" w:rsidRDefault="006B7A93" w:rsidP="00D54806">
            <w:pPr>
              <w:jc w:val="center"/>
              <w:rPr>
                <w:b/>
              </w:rPr>
            </w:pPr>
            <w:r w:rsidRPr="00C33778">
              <w:rPr>
                <w:b/>
              </w:rPr>
              <w:t>C</w:t>
            </w:r>
          </w:p>
        </w:tc>
        <w:tc>
          <w:tcPr>
            <w:tcW w:w="993" w:type="dxa"/>
          </w:tcPr>
          <w:p w14:paraId="51436643" w14:textId="77777777" w:rsidR="006B7A93" w:rsidRPr="00C33778" w:rsidRDefault="006B7A93" w:rsidP="00D54806">
            <w:pPr>
              <w:jc w:val="center"/>
              <w:rPr>
                <w:b/>
              </w:rPr>
            </w:pPr>
            <w:r w:rsidRPr="00C33778">
              <w:rPr>
                <w:b/>
              </w:rPr>
              <w:t>Total</w:t>
            </w:r>
          </w:p>
        </w:tc>
      </w:tr>
      <w:tr w:rsidR="006B7A93" w:rsidRPr="00C33778" w14:paraId="52B2DCB0" w14:textId="77777777" w:rsidTr="00E56E00">
        <w:trPr>
          <w:jc w:val="center"/>
        </w:trPr>
        <w:tc>
          <w:tcPr>
            <w:tcW w:w="1140" w:type="dxa"/>
          </w:tcPr>
          <w:p w14:paraId="04868897" w14:textId="77777777" w:rsidR="006B7A93" w:rsidRPr="00C33778" w:rsidRDefault="006B7A93" w:rsidP="00D54806">
            <w:pPr>
              <w:jc w:val="center"/>
              <w:rPr>
                <w:b/>
                <w:bCs/>
              </w:rPr>
            </w:pPr>
            <w:r w:rsidRPr="00C33778">
              <w:rPr>
                <w:b/>
                <w:bCs/>
              </w:rPr>
              <w:t>CO1</w:t>
            </w:r>
          </w:p>
        </w:tc>
        <w:tc>
          <w:tcPr>
            <w:tcW w:w="709" w:type="dxa"/>
          </w:tcPr>
          <w:p w14:paraId="3832C4E0" w14:textId="77777777" w:rsidR="006B7A93" w:rsidRPr="00C33778" w:rsidRDefault="006B7A93" w:rsidP="00D54806">
            <w:pPr>
              <w:jc w:val="center"/>
            </w:pPr>
            <w:r w:rsidRPr="00C33778">
              <w:t>4</w:t>
            </w:r>
          </w:p>
        </w:tc>
        <w:tc>
          <w:tcPr>
            <w:tcW w:w="708" w:type="dxa"/>
          </w:tcPr>
          <w:p w14:paraId="0EB78BD0" w14:textId="77777777" w:rsidR="006B7A93" w:rsidRPr="00C33778" w:rsidRDefault="006B7A93" w:rsidP="00D54806">
            <w:pPr>
              <w:jc w:val="center"/>
            </w:pPr>
            <w:r w:rsidRPr="00C33778">
              <w:t>25</w:t>
            </w:r>
          </w:p>
        </w:tc>
        <w:tc>
          <w:tcPr>
            <w:tcW w:w="709" w:type="dxa"/>
          </w:tcPr>
          <w:p w14:paraId="327B5426" w14:textId="77777777" w:rsidR="006B7A93" w:rsidRPr="00C33778" w:rsidRDefault="006B7A93" w:rsidP="00D54806">
            <w:pPr>
              <w:jc w:val="center"/>
            </w:pPr>
            <w:r w:rsidRPr="00C33778">
              <w:t>-</w:t>
            </w:r>
          </w:p>
        </w:tc>
        <w:tc>
          <w:tcPr>
            <w:tcW w:w="709" w:type="dxa"/>
          </w:tcPr>
          <w:p w14:paraId="40580860" w14:textId="77777777" w:rsidR="006B7A93" w:rsidRPr="00C33778" w:rsidRDefault="006B7A93" w:rsidP="00D54806">
            <w:pPr>
              <w:jc w:val="center"/>
            </w:pPr>
            <w:r w:rsidRPr="00C33778">
              <w:t>-</w:t>
            </w:r>
          </w:p>
        </w:tc>
        <w:tc>
          <w:tcPr>
            <w:tcW w:w="709" w:type="dxa"/>
          </w:tcPr>
          <w:p w14:paraId="0C462B29" w14:textId="77777777" w:rsidR="006B7A93" w:rsidRPr="00C33778" w:rsidRDefault="006B7A93" w:rsidP="00D54806">
            <w:pPr>
              <w:jc w:val="center"/>
            </w:pPr>
            <w:r w:rsidRPr="00C33778">
              <w:t>-</w:t>
            </w:r>
          </w:p>
        </w:tc>
        <w:tc>
          <w:tcPr>
            <w:tcW w:w="708" w:type="dxa"/>
          </w:tcPr>
          <w:p w14:paraId="7AF28707" w14:textId="77777777" w:rsidR="006B7A93" w:rsidRPr="00C33778" w:rsidRDefault="006B7A93" w:rsidP="00D54806">
            <w:pPr>
              <w:jc w:val="center"/>
            </w:pPr>
            <w:r w:rsidRPr="00C33778">
              <w:t>-</w:t>
            </w:r>
          </w:p>
        </w:tc>
        <w:tc>
          <w:tcPr>
            <w:tcW w:w="993" w:type="dxa"/>
          </w:tcPr>
          <w:p w14:paraId="45330E28" w14:textId="77777777" w:rsidR="006B7A93" w:rsidRPr="00C33778" w:rsidRDefault="006B7A93" w:rsidP="00D54806">
            <w:pPr>
              <w:jc w:val="center"/>
            </w:pPr>
            <w:r w:rsidRPr="00C33778">
              <w:t>29</w:t>
            </w:r>
          </w:p>
        </w:tc>
      </w:tr>
      <w:tr w:rsidR="006B7A93" w:rsidRPr="00C33778" w14:paraId="6AB9A0DD" w14:textId="77777777" w:rsidTr="00E56E00">
        <w:trPr>
          <w:jc w:val="center"/>
        </w:trPr>
        <w:tc>
          <w:tcPr>
            <w:tcW w:w="1140" w:type="dxa"/>
          </w:tcPr>
          <w:p w14:paraId="32C922B5" w14:textId="77777777" w:rsidR="006B7A93" w:rsidRPr="00C33778" w:rsidRDefault="006B7A93" w:rsidP="00D54806">
            <w:pPr>
              <w:jc w:val="center"/>
              <w:rPr>
                <w:b/>
                <w:bCs/>
              </w:rPr>
            </w:pPr>
            <w:r w:rsidRPr="00C33778">
              <w:rPr>
                <w:b/>
                <w:bCs/>
              </w:rPr>
              <w:t>CO2</w:t>
            </w:r>
          </w:p>
        </w:tc>
        <w:tc>
          <w:tcPr>
            <w:tcW w:w="709" w:type="dxa"/>
          </w:tcPr>
          <w:p w14:paraId="69453A44" w14:textId="77777777" w:rsidR="006B7A93" w:rsidRPr="00C33778" w:rsidRDefault="006B7A93" w:rsidP="00D54806">
            <w:pPr>
              <w:jc w:val="center"/>
            </w:pPr>
            <w:r w:rsidRPr="00C33778">
              <w:t>-</w:t>
            </w:r>
          </w:p>
        </w:tc>
        <w:tc>
          <w:tcPr>
            <w:tcW w:w="708" w:type="dxa"/>
          </w:tcPr>
          <w:p w14:paraId="1FD92B9B" w14:textId="77777777" w:rsidR="006B7A93" w:rsidRPr="00C33778" w:rsidRDefault="006B7A93" w:rsidP="00D54806">
            <w:pPr>
              <w:jc w:val="center"/>
            </w:pPr>
            <w:r w:rsidRPr="00C33778">
              <w:t>1</w:t>
            </w:r>
          </w:p>
        </w:tc>
        <w:tc>
          <w:tcPr>
            <w:tcW w:w="709" w:type="dxa"/>
          </w:tcPr>
          <w:p w14:paraId="696A982C" w14:textId="77777777" w:rsidR="006B7A93" w:rsidRPr="00C33778" w:rsidRDefault="006B7A93" w:rsidP="00D54806">
            <w:pPr>
              <w:jc w:val="center"/>
            </w:pPr>
            <w:r w:rsidRPr="00C33778">
              <w:t>28</w:t>
            </w:r>
          </w:p>
        </w:tc>
        <w:tc>
          <w:tcPr>
            <w:tcW w:w="709" w:type="dxa"/>
          </w:tcPr>
          <w:p w14:paraId="395CB909" w14:textId="77777777" w:rsidR="006B7A93" w:rsidRPr="00C33778" w:rsidRDefault="006B7A93" w:rsidP="00D54806">
            <w:pPr>
              <w:jc w:val="center"/>
            </w:pPr>
            <w:r w:rsidRPr="00C33778">
              <w:t>-</w:t>
            </w:r>
          </w:p>
        </w:tc>
        <w:tc>
          <w:tcPr>
            <w:tcW w:w="709" w:type="dxa"/>
          </w:tcPr>
          <w:p w14:paraId="35335B12" w14:textId="77777777" w:rsidR="006B7A93" w:rsidRPr="00C33778" w:rsidRDefault="006B7A93" w:rsidP="00D54806">
            <w:pPr>
              <w:jc w:val="center"/>
            </w:pPr>
            <w:r w:rsidRPr="00C33778">
              <w:t>-</w:t>
            </w:r>
          </w:p>
        </w:tc>
        <w:tc>
          <w:tcPr>
            <w:tcW w:w="708" w:type="dxa"/>
          </w:tcPr>
          <w:p w14:paraId="0E39A25A" w14:textId="77777777" w:rsidR="006B7A93" w:rsidRPr="00C33778" w:rsidRDefault="006B7A93" w:rsidP="00D54806">
            <w:pPr>
              <w:jc w:val="center"/>
            </w:pPr>
            <w:r w:rsidRPr="00C33778">
              <w:t>-</w:t>
            </w:r>
          </w:p>
        </w:tc>
        <w:tc>
          <w:tcPr>
            <w:tcW w:w="993" w:type="dxa"/>
          </w:tcPr>
          <w:p w14:paraId="5415FDE2" w14:textId="77777777" w:rsidR="006B7A93" w:rsidRPr="00C33778" w:rsidRDefault="006B7A93" w:rsidP="00D54806">
            <w:pPr>
              <w:jc w:val="center"/>
            </w:pPr>
            <w:r w:rsidRPr="00C33778">
              <w:t>29</w:t>
            </w:r>
          </w:p>
        </w:tc>
      </w:tr>
      <w:tr w:rsidR="006B7A93" w:rsidRPr="00C33778" w14:paraId="269035E1" w14:textId="77777777" w:rsidTr="00E56E00">
        <w:trPr>
          <w:jc w:val="center"/>
        </w:trPr>
        <w:tc>
          <w:tcPr>
            <w:tcW w:w="1140" w:type="dxa"/>
          </w:tcPr>
          <w:p w14:paraId="6E5D2F59" w14:textId="77777777" w:rsidR="006B7A93" w:rsidRPr="00C33778" w:rsidRDefault="006B7A93" w:rsidP="00D54806">
            <w:pPr>
              <w:jc w:val="center"/>
              <w:rPr>
                <w:b/>
                <w:bCs/>
              </w:rPr>
            </w:pPr>
            <w:r w:rsidRPr="00C33778">
              <w:rPr>
                <w:b/>
                <w:bCs/>
              </w:rPr>
              <w:t>CO3</w:t>
            </w:r>
          </w:p>
        </w:tc>
        <w:tc>
          <w:tcPr>
            <w:tcW w:w="709" w:type="dxa"/>
          </w:tcPr>
          <w:p w14:paraId="07EE6D36" w14:textId="77777777" w:rsidR="006B7A93" w:rsidRPr="00C33778" w:rsidRDefault="006B7A93" w:rsidP="00D54806">
            <w:pPr>
              <w:jc w:val="center"/>
            </w:pPr>
            <w:r w:rsidRPr="00C33778">
              <w:t>4</w:t>
            </w:r>
          </w:p>
        </w:tc>
        <w:tc>
          <w:tcPr>
            <w:tcW w:w="708" w:type="dxa"/>
          </w:tcPr>
          <w:p w14:paraId="60E0581A" w14:textId="77777777" w:rsidR="006B7A93" w:rsidRPr="00C33778" w:rsidRDefault="006B7A93" w:rsidP="00D54806">
            <w:pPr>
              <w:jc w:val="center"/>
            </w:pPr>
            <w:r w:rsidRPr="00C33778">
              <w:t>-</w:t>
            </w:r>
          </w:p>
        </w:tc>
        <w:tc>
          <w:tcPr>
            <w:tcW w:w="709" w:type="dxa"/>
          </w:tcPr>
          <w:p w14:paraId="19A0D316" w14:textId="77777777" w:rsidR="006B7A93" w:rsidRPr="00C33778" w:rsidRDefault="006B7A93" w:rsidP="00D54806">
            <w:pPr>
              <w:jc w:val="center"/>
            </w:pPr>
            <w:r w:rsidRPr="00C33778">
              <w:t>1</w:t>
            </w:r>
          </w:p>
        </w:tc>
        <w:tc>
          <w:tcPr>
            <w:tcW w:w="709" w:type="dxa"/>
          </w:tcPr>
          <w:p w14:paraId="49CEAD36" w14:textId="77777777" w:rsidR="006B7A93" w:rsidRPr="00C33778" w:rsidRDefault="006B7A93" w:rsidP="00D54806">
            <w:pPr>
              <w:jc w:val="center"/>
            </w:pPr>
            <w:r w:rsidRPr="00C33778">
              <w:t>12</w:t>
            </w:r>
          </w:p>
        </w:tc>
        <w:tc>
          <w:tcPr>
            <w:tcW w:w="709" w:type="dxa"/>
          </w:tcPr>
          <w:p w14:paraId="18D7CFA1" w14:textId="77777777" w:rsidR="006B7A93" w:rsidRPr="00C33778" w:rsidRDefault="006B7A93" w:rsidP="00D54806">
            <w:pPr>
              <w:jc w:val="center"/>
            </w:pPr>
            <w:r w:rsidRPr="00C33778">
              <w:t>-</w:t>
            </w:r>
          </w:p>
        </w:tc>
        <w:tc>
          <w:tcPr>
            <w:tcW w:w="708" w:type="dxa"/>
          </w:tcPr>
          <w:p w14:paraId="2A451341" w14:textId="77777777" w:rsidR="006B7A93" w:rsidRPr="00C33778" w:rsidRDefault="006B7A93" w:rsidP="00D54806">
            <w:pPr>
              <w:jc w:val="center"/>
            </w:pPr>
            <w:r w:rsidRPr="00C33778">
              <w:t>-</w:t>
            </w:r>
          </w:p>
        </w:tc>
        <w:tc>
          <w:tcPr>
            <w:tcW w:w="993" w:type="dxa"/>
          </w:tcPr>
          <w:p w14:paraId="37006E32" w14:textId="77777777" w:rsidR="006B7A93" w:rsidRPr="00C33778" w:rsidRDefault="006B7A93" w:rsidP="00D54806">
            <w:pPr>
              <w:jc w:val="center"/>
            </w:pPr>
            <w:r w:rsidRPr="00C33778">
              <w:t>17</w:t>
            </w:r>
          </w:p>
        </w:tc>
      </w:tr>
      <w:tr w:rsidR="006B7A93" w:rsidRPr="00C33778" w14:paraId="2A38D215" w14:textId="77777777" w:rsidTr="00E56E00">
        <w:trPr>
          <w:jc w:val="center"/>
        </w:trPr>
        <w:tc>
          <w:tcPr>
            <w:tcW w:w="1140" w:type="dxa"/>
          </w:tcPr>
          <w:p w14:paraId="056FB7AF" w14:textId="77777777" w:rsidR="006B7A93" w:rsidRPr="00C33778" w:rsidRDefault="006B7A93" w:rsidP="00D54806">
            <w:pPr>
              <w:jc w:val="center"/>
              <w:rPr>
                <w:b/>
                <w:bCs/>
              </w:rPr>
            </w:pPr>
            <w:r w:rsidRPr="00C33778">
              <w:rPr>
                <w:b/>
                <w:bCs/>
              </w:rPr>
              <w:t>CO4</w:t>
            </w:r>
          </w:p>
        </w:tc>
        <w:tc>
          <w:tcPr>
            <w:tcW w:w="709" w:type="dxa"/>
          </w:tcPr>
          <w:p w14:paraId="29E657DE" w14:textId="77777777" w:rsidR="006B7A93" w:rsidRPr="00C33778" w:rsidRDefault="006B7A93" w:rsidP="00D54806">
            <w:pPr>
              <w:jc w:val="center"/>
            </w:pPr>
            <w:r w:rsidRPr="00C33778">
              <w:t>1</w:t>
            </w:r>
          </w:p>
        </w:tc>
        <w:tc>
          <w:tcPr>
            <w:tcW w:w="708" w:type="dxa"/>
          </w:tcPr>
          <w:p w14:paraId="04C5A855" w14:textId="77777777" w:rsidR="006B7A93" w:rsidRPr="00C33778" w:rsidRDefault="006B7A93" w:rsidP="00D54806">
            <w:pPr>
              <w:jc w:val="center"/>
            </w:pPr>
            <w:r w:rsidRPr="00C33778">
              <w:t>16</w:t>
            </w:r>
          </w:p>
        </w:tc>
        <w:tc>
          <w:tcPr>
            <w:tcW w:w="709" w:type="dxa"/>
          </w:tcPr>
          <w:p w14:paraId="2DD77FB3" w14:textId="77777777" w:rsidR="006B7A93" w:rsidRPr="00C33778" w:rsidRDefault="006B7A93" w:rsidP="00D54806">
            <w:pPr>
              <w:jc w:val="center"/>
            </w:pPr>
            <w:r w:rsidRPr="00C33778">
              <w:t>-</w:t>
            </w:r>
          </w:p>
        </w:tc>
        <w:tc>
          <w:tcPr>
            <w:tcW w:w="709" w:type="dxa"/>
          </w:tcPr>
          <w:p w14:paraId="3F4AC00F" w14:textId="77777777" w:rsidR="006B7A93" w:rsidRPr="00C33778" w:rsidRDefault="006B7A93" w:rsidP="00D54806">
            <w:pPr>
              <w:jc w:val="center"/>
            </w:pPr>
            <w:r w:rsidRPr="00C33778">
              <w:t>-</w:t>
            </w:r>
          </w:p>
        </w:tc>
        <w:tc>
          <w:tcPr>
            <w:tcW w:w="709" w:type="dxa"/>
          </w:tcPr>
          <w:p w14:paraId="31B6C49C" w14:textId="77777777" w:rsidR="006B7A93" w:rsidRPr="00C33778" w:rsidRDefault="006B7A93" w:rsidP="00D54806">
            <w:pPr>
              <w:jc w:val="center"/>
            </w:pPr>
            <w:r w:rsidRPr="00C33778">
              <w:t>-</w:t>
            </w:r>
          </w:p>
        </w:tc>
        <w:tc>
          <w:tcPr>
            <w:tcW w:w="708" w:type="dxa"/>
          </w:tcPr>
          <w:p w14:paraId="4BA16140" w14:textId="77777777" w:rsidR="006B7A93" w:rsidRPr="00C33778" w:rsidRDefault="006B7A93" w:rsidP="00D54806">
            <w:pPr>
              <w:jc w:val="center"/>
            </w:pPr>
            <w:r w:rsidRPr="00C33778">
              <w:t>-</w:t>
            </w:r>
          </w:p>
        </w:tc>
        <w:tc>
          <w:tcPr>
            <w:tcW w:w="993" w:type="dxa"/>
          </w:tcPr>
          <w:p w14:paraId="091CA028" w14:textId="77777777" w:rsidR="006B7A93" w:rsidRPr="00C33778" w:rsidRDefault="006B7A93" w:rsidP="00D54806">
            <w:pPr>
              <w:jc w:val="center"/>
            </w:pPr>
            <w:r w:rsidRPr="00C33778">
              <w:t>17</w:t>
            </w:r>
          </w:p>
        </w:tc>
      </w:tr>
      <w:tr w:rsidR="006B7A93" w:rsidRPr="00C33778" w14:paraId="294C2C68" w14:textId="77777777" w:rsidTr="00E56E00">
        <w:trPr>
          <w:jc w:val="center"/>
        </w:trPr>
        <w:tc>
          <w:tcPr>
            <w:tcW w:w="1140" w:type="dxa"/>
          </w:tcPr>
          <w:p w14:paraId="60E04844" w14:textId="77777777" w:rsidR="006B7A93" w:rsidRPr="00C33778" w:rsidRDefault="006B7A93" w:rsidP="00D54806">
            <w:pPr>
              <w:jc w:val="center"/>
              <w:rPr>
                <w:b/>
                <w:bCs/>
              </w:rPr>
            </w:pPr>
            <w:r w:rsidRPr="00C33778">
              <w:rPr>
                <w:b/>
                <w:bCs/>
              </w:rPr>
              <w:t>CO5</w:t>
            </w:r>
          </w:p>
        </w:tc>
        <w:tc>
          <w:tcPr>
            <w:tcW w:w="709" w:type="dxa"/>
          </w:tcPr>
          <w:p w14:paraId="17415456" w14:textId="77777777" w:rsidR="006B7A93" w:rsidRPr="00C33778" w:rsidRDefault="006B7A93" w:rsidP="00D54806">
            <w:pPr>
              <w:jc w:val="center"/>
            </w:pPr>
            <w:r w:rsidRPr="00C33778">
              <w:t>3</w:t>
            </w:r>
          </w:p>
        </w:tc>
        <w:tc>
          <w:tcPr>
            <w:tcW w:w="708" w:type="dxa"/>
          </w:tcPr>
          <w:p w14:paraId="404D35D8" w14:textId="77777777" w:rsidR="006B7A93" w:rsidRPr="00C33778" w:rsidRDefault="006B7A93" w:rsidP="00D54806">
            <w:pPr>
              <w:jc w:val="center"/>
            </w:pPr>
            <w:r w:rsidRPr="00C33778">
              <w:t>1</w:t>
            </w:r>
          </w:p>
        </w:tc>
        <w:tc>
          <w:tcPr>
            <w:tcW w:w="709" w:type="dxa"/>
          </w:tcPr>
          <w:p w14:paraId="6D1767B2" w14:textId="77777777" w:rsidR="006B7A93" w:rsidRPr="00C33778" w:rsidRDefault="006B7A93" w:rsidP="00D54806">
            <w:pPr>
              <w:jc w:val="center"/>
            </w:pPr>
            <w:r w:rsidRPr="00C33778">
              <w:t>12</w:t>
            </w:r>
          </w:p>
        </w:tc>
        <w:tc>
          <w:tcPr>
            <w:tcW w:w="709" w:type="dxa"/>
          </w:tcPr>
          <w:p w14:paraId="35F21BC3" w14:textId="77777777" w:rsidR="006B7A93" w:rsidRPr="00C33778" w:rsidRDefault="006B7A93" w:rsidP="00D54806">
            <w:pPr>
              <w:jc w:val="center"/>
            </w:pPr>
            <w:r w:rsidRPr="00C33778">
              <w:t>-</w:t>
            </w:r>
          </w:p>
        </w:tc>
        <w:tc>
          <w:tcPr>
            <w:tcW w:w="709" w:type="dxa"/>
          </w:tcPr>
          <w:p w14:paraId="241FEAAC" w14:textId="77777777" w:rsidR="006B7A93" w:rsidRPr="00C33778" w:rsidRDefault="006B7A93" w:rsidP="00D54806">
            <w:pPr>
              <w:jc w:val="center"/>
            </w:pPr>
            <w:r w:rsidRPr="00C33778">
              <w:t>-</w:t>
            </w:r>
          </w:p>
        </w:tc>
        <w:tc>
          <w:tcPr>
            <w:tcW w:w="708" w:type="dxa"/>
          </w:tcPr>
          <w:p w14:paraId="777A925C" w14:textId="77777777" w:rsidR="006B7A93" w:rsidRPr="00C33778" w:rsidRDefault="006B7A93" w:rsidP="00D54806">
            <w:pPr>
              <w:jc w:val="center"/>
            </w:pPr>
            <w:r w:rsidRPr="00C33778">
              <w:t>-</w:t>
            </w:r>
          </w:p>
        </w:tc>
        <w:tc>
          <w:tcPr>
            <w:tcW w:w="993" w:type="dxa"/>
          </w:tcPr>
          <w:p w14:paraId="344DD75F" w14:textId="77777777" w:rsidR="006B7A93" w:rsidRPr="00C33778" w:rsidRDefault="006B7A93" w:rsidP="00D54806">
            <w:pPr>
              <w:jc w:val="center"/>
            </w:pPr>
            <w:r w:rsidRPr="00C33778">
              <w:t>16</w:t>
            </w:r>
          </w:p>
        </w:tc>
      </w:tr>
      <w:tr w:rsidR="006B7A93" w:rsidRPr="00C33778" w14:paraId="03532653" w14:textId="77777777" w:rsidTr="00E56E00">
        <w:trPr>
          <w:jc w:val="center"/>
        </w:trPr>
        <w:tc>
          <w:tcPr>
            <w:tcW w:w="1140" w:type="dxa"/>
          </w:tcPr>
          <w:p w14:paraId="6A5063E7" w14:textId="77777777" w:rsidR="006B7A93" w:rsidRPr="00C33778" w:rsidRDefault="006B7A93" w:rsidP="00D54806">
            <w:pPr>
              <w:jc w:val="center"/>
              <w:rPr>
                <w:b/>
                <w:bCs/>
              </w:rPr>
            </w:pPr>
            <w:r w:rsidRPr="00C33778">
              <w:rPr>
                <w:b/>
                <w:bCs/>
              </w:rPr>
              <w:t>CO6</w:t>
            </w:r>
          </w:p>
        </w:tc>
        <w:tc>
          <w:tcPr>
            <w:tcW w:w="709" w:type="dxa"/>
          </w:tcPr>
          <w:p w14:paraId="291571C1" w14:textId="77777777" w:rsidR="006B7A93" w:rsidRPr="00C33778" w:rsidRDefault="006B7A93" w:rsidP="00D54806">
            <w:pPr>
              <w:jc w:val="center"/>
            </w:pPr>
            <w:r w:rsidRPr="00C33778">
              <w:t>1</w:t>
            </w:r>
          </w:p>
        </w:tc>
        <w:tc>
          <w:tcPr>
            <w:tcW w:w="708" w:type="dxa"/>
          </w:tcPr>
          <w:p w14:paraId="36B9D4FA" w14:textId="77777777" w:rsidR="006B7A93" w:rsidRPr="00C33778" w:rsidRDefault="006B7A93" w:rsidP="00D54806">
            <w:pPr>
              <w:jc w:val="center"/>
            </w:pPr>
            <w:r w:rsidRPr="00C33778">
              <w:t>3</w:t>
            </w:r>
          </w:p>
        </w:tc>
        <w:tc>
          <w:tcPr>
            <w:tcW w:w="709" w:type="dxa"/>
          </w:tcPr>
          <w:p w14:paraId="122C48D3" w14:textId="77777777" w:rsidR="006B7A93" w:rsidRPr="00C33778" w:rsidRDefault="006B7A93" w:rsidP="00D54806">
            <w:pPr>
              <w:jc w:val="center"/>
            </w:pPr>
            <w:r w:rsidRPr="00C33778">
              <w:t>12</w:t>
            </w:r>
          </w:p>
        </w:tc>
        <w:tc>
          <w:tcPr>
            <w:tcW w:w="709" w:type="dxa"/>
          </w:tcPr>
          <w:p w14:paraId="47F27D80" w14:textId="77777777" w:rsidR="006B7A93" w:rsidRPr="00C33778" w:rsidRDefault="006B7A93" w:rsidP="00D54806">
            <w:pPr>
              <w:jc w:val="center"/>
            </w:pPr>
            <w:r w:rsidRPr="00C33778">
              <w:t>-</w:t>
            </w:r>
          </w:p>
        </w:tc>
        <w:tc>
          <w:tcPr>
            <w:tcW w:w="709" w:type="dxa"/>
          </w:tcPr>
          <w:p w14:paraId="3CC56FD7" w14:textId="77777777" w:rsidR="006B7A93" w:rsidRPr="00C33778" w:rsidRDefault="006B7A93" w:rsidP="00D54806">
            <w:pPr>
              <w:jc w:val="center"/>
            </w:pPr>
            <w:r w:rsidRPr="00C33778">
              <w:t>-</w:t>
            </w:r>
          </w:p>
        </w:tc>
        <w:tc>
          <w:tcPr>
            <w:tcW w:w="708" w:type="dxa"/>
          </w:tcPr>
          <w:p w14:paraId="7D606ADC" w14:textId="77777777" w:rsidR="006B7A93" w:rsidRPr="00C33778" w:rsidRDefault="006B7A93" w:rsidP="00D54806">
            <w:pPr>
              <w:jc w:val="center"/>
            </w:pPr>
            <w:r w:rsidRPr="00C33778">
              <w:t>-</w:t>
            </w:r>
          </w:p>
        </w:tc>
        <w:tc>
          <w:tcPr>
            <w:tcW w:w="993" w:type="dxa"/>
          </w:tcPr>
          <w:p w14:paraId="76F07F5E" w14:textId="77777777" w:rsidR="006B7A93" w:rsidRPr="00C33778" w:rsidRDefault="006B7A93" w:rsidP="00D54806">
            <w:pPr>
              <w:jc w:val="center"/>
            </w:pPr>
            <w:r w:rsidRPr="00C33778">
              <w:t>16</w:t>
            </w:r>
          </w:p>
        </w:tc>
      </w:tr>
      <w:tr w:rsidR="006B7A93" w:rsidRPr="00C33778" w14:paraId="115897C1" w14:textId="77777777" w:rsidTr="00E56E00">
        <w:trPr>
          <w:jc w:val="center"/>
        </w:trPr>
        <w:tc>
          <w:tcPr>
            <w:tcW w:w="5392" w:type="dxa"/>
            <w:gridSpan w:val="7"/>
          </w:tcPr>
          <w:p w14:paraId="27F1E44B" w14:textId="77777777" w:rsidR="006B7A93" w:rsidRPr="00C33778" w:rsidRDefault="006B7A93" w:rsidP="00D54806"/>
        </w:tc>
        <w:tc>
          <w:tcPr>
            <w:tcW w:w="993" w:type="dxa"/>
          </w:tcPr>
          <w:p w14:paraId="05CFD630" w14:textId="77777777" w:rsidR="006B7A93" w:rsidRPr="00C33778" w:rsidRDefault="006B7A93" w:rsidP="00D54806">
            <w:pPr>
              <w:jc w:val="center"/>
              <w:rPr>
                <w:b/>
              </w:rPr>
            </w:pPr>
            <w:r w:rsidRPr="00C33778">
              <w:rPr>
                <w:b/>
              </w:rPr>
              <w:t>124</w:t>
            </w:r>
          </w:p>
        </w:tc>
      </w:tr>
    </w:tbl>
    <w:p w14:paraId="0EC26FF4" w14:textId="77777777" w:rsidR="006B7A93" w:rsidRPr="00C33778" w:rsidRDefault="006B7A93" w:rsidP="0051318C">
      <w:pPr>
        <w:tabs>
          <w:tab w:val="left" w:pos="7110"/>
        </w:tabs>
      </w:pPr>
      <w:r w:rsidRPr="00C33778">
        <w:tab/>
      </w:r>
    </w:p>
    <w:p w14:paraId="544D96E4" w14:textId="77777777" w:rsidR="006B7A93" w:rsidRPr="00C33778" w:rsidRDefault="006B7A93" w:rsidP="002E336A"/>
    <w:p w14:paraId="35F8910E" w14:textId="77777777" w:rsidR="006B7A93" w:rsidRDefault="006B7A93">
      <w:pPr>
        <w:spacing w:after="200" w:line="276" w:lineRule="auto"/>
        <w:rPr>
          <w:bCs/>
          <w:noProof/>
        </w:rPr>
      </w:pPr>
      <w:r>
        <w:rPr>
          <w:bCs/>
          <w:noProof/>
        </w:rPr>
        <w:br w:type="page"/>
      </w:r>
    </w:p>
    <w:p w14:paraId="07D4621D" w14:textId="00CC3ACE" w:rsidR="006B7A93" w:rsidRPr="00AD1137" w:rsidRDefault="006B7A93" w:rsidP="00AD1137">
      <w:pPr>
        <w:jc w:val="center"/>
        <w:rPr>
          <w:bCs/>
          <w:noProof/>
        </w:rPr>
      </w:pPr>
      <w:r w:rsidRPr="00AD1137">
        <w:rPr>
          <w:noProof/>
        </w:rPr>
        <w:lastRenderedPageBreak/>
        <w:drawing>
          <wp:inline distT="0" distB="0" distL="0" distR="0" wp14:anchorId="1439CCE9" wp14:editId="0876D373">
            <wp:extent cx="5745480" cy="836930"/>
            <wp:effectExtent l="0" t="0" r="7620" b="1270"/>
            <wp:docPr id="34" name="Picture 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79C4A69B" w14:textId="77777777" w:rsidR="006B7A93" w:rsidRPr="00AD1137" w:rsidRDefault="006B7A93" w:rsidP="00AD1137">
      <w:pPr>
        <w:jc w:val="center"/>
        <w:rPr>
          <w:b/>
          <w:bCs/>
        </w:rPr>
      </w:pPr>
    </w:p>
    <w:p w14:paraId="083891BB" w14:textId="77777777" w:rsidR="006B7A93" w:rsidRPr="00AD1137" w:rsidRDefault="006B7A93" w:rsidP="00AD1137">
      <w:pPr>
        <w:jc w:val="center"/>
        <w:rPr>
          <w:b/>
          <w:bCs/>
        </w:rPr>
      </w:pPr>
      <w:r w:rsidRPr="00AD1137">
        <w:rPr>
          <w:b/>
          <w:bCs/>
        </w:rPr>
        <w:t>END SEMESTER EXAMINATION – NOV / DEC 2024</w:t>
      </w:r>
    </w:p>
    <w:p w14:paraId="7D3B6B80" w14:textId="77777777" w:rsidR="006B7A93" w:rsidRPr="00AD1137" w:rsidRDefault="006B7A9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6B7A93" w:rsidRPr="00581B69" w14:paraId="60F5B025" w14:textId="77777777" w:rsidTr="00AD1137">
        <w:trPr>
          <w:trHeight w:val="397"/>
          <w:jc w:val="center"/>
        </w:trPr>
        <w:tc>
          <w:tcPr>
            <w:tcW w:w="1555" w:type="dxa"/>
            <w:vAlign w:val="center"/>
          </w:tcPr>
          <w:p w14:paraId="6B981305" w14:textId="77777777" w:rsidR="006B7A93" w:rsidRPr="00581B69" w:rsidRDefault="006B7A93" w:rsidP="007E575B">
            <w:pPr>
              <w:pStyle w:val="Title"/>
              <w:jc w:val="left"/>
              <w:rPr>
                <w:b/>
                <w:sz w:val="22"/>
                <w:szCs w:val="22"/>
              </w:rPr>
            </w:pPr>
            <w:r w:rsidRPr="00581B69">
              <w:rPr>
                <w:b/>
                <w:sz w:val="22"/>
                <w:szCs w:val="22"/>
              </w:rPr>
              <w:t xml:space="preserve">Course Code      </w:t>
            </w:r>
          </w:p>
        </w:tc>
        <w:tc>
          <w:tcPr>
            <w:tcW w:w="6378" w:type="dxa"/>
            <w:vAlign w:val="center"/>
          </w:tcPr>
          <w:p w14:paraId="441E9B08" w14:textId="77777777" w:rsidR="006B7A93" w:rsidRPr="00581B69" w:rsidRDefault="006B7A93" w:rsidP="007E575B">
            <w:pPr>
              <w:pStyle w:val="Title"/>
              <w:jc w:val="left"/>
              <w:rPr>
                <w:b/>
                <w:sz w:val="22"/>
                <w:szCs w:val="22"/>
              </w:rPr>
            </w:pPr>
            <w:r w:rsidRPr="00581B69">
              <w:rPr>
                <w:b/>
                <w:sz w:val="22"/>
                <w:szCs w:val="22"/>
              </w:rPr>
              <w:t>23EC2012</w:t>
            </w:r>
          </w:p>
        </w:tc>
        <w:tc>
          <w:tcPr>
            <w:tcW w:w="1701" w:type="dxa"/>
            <w:vAlign w:val="center"/>
          </w:tcPr>
          <w:p w14:paraId="652E5141" w14:textId="77777777" w:rsidR="006B7A93" w:rsidRPr="00581B69" w:rsidRDefault="006B7A93" w:rsidP="007E575B">
            <w:pPr>
              <w:pStyle w:val="Title"/>
              <w:ind w:left="-468" w:firstLine="468"/>
              <w:jc w:val="left"/>
              <w:rPr>
                <w:sz w:val="22"/>
                <w:szCs w:val="22"/>
              </w:rPr>
            </w:pPr>
            <w:r w:rsidRPr="00581B69">
              <w:rPr>
                <w:b/>
                <w:bCs/>
                <w:sz w:val="22"/>
                <w:szCs w:val="22"/>
              </w:rPr>
              <w:t xml:space="preserve">Duration       </w:t>
            </w:r>
          </w:p>
        </w:tc>
        <w:tc>
          <w:tcPr>
            <w:tcW w:w="851" w:type="dxa"/>
            <w:vAlign w:val="center"/>
          </w:tcPr>
          <w:p w14:paraId="3CF0122A" w14:textId="77777777" w:rsidR="006B7A93" w:rsidRPr="00581B69" w:rsidRDefault="006B7A93" w:rsidP="007E575B">
            <w:pPr>
              <w:pStyle w:val="Title"/>
              <w:jc w:val="left"/>
              <w:rPr>
                <w:b/>
                <w:sz w:val="22"/>
                <w:szCs w:val="22"/>
              </w:rPr>
            </w:pPr>
            <w:r w:rsidRPr="00581B69">
              <w:rPr>
                <w:b/>
                <w:sz w:val="22"/>
                <w:szCs w:val="22"/>
              </w:rPr>
              <w:t>3hrs</w:t>
            </w:r>
          </w:p>
        </w:tc>
      </w:tr>
      <w:tr w:rsidR="006B7A93" w:rsidRPr="00581B69" w14:paraId="5EFB1F4D" w14:textId="77777777" w:rsidTr="00AD1137">
        <w:trPr>
          <w:trHeight w:val="397"/>
          <w:jc w:val="center"/>
        </w:trPr>
        <w:tc>
          <w:tcPr>
            <w:tcW w:w="1555" w:type="dxa"/>
            <w:vAlign w:val="center"/>
          </w:tcPr>
          <w:p w14:paraId="4C7361F1" w14:textId="77777777" w:rsidR="006B7A93" w:rsidRPr="00581B69" w:rsidRDefault="006B7A93" w:rsidP="0074719D">
            <w:pPr>
              <w:pStyle w:val="Title"/>
              <w:ind w:right="-160"/>
              <w:jc w:val="left"/>
              <w:rPr>
                <w:b/>
                <w:sz w:val="22"/>
                <w:szCs w:val="22"/>
              </w:rPr>
            </w:pPr>
            <w:r w:rsidRPr="00581B69">
              <w:rPr>
                <w:b/>
                <w:sz w:val="22"/>
                <w:szCs w:val="22"/>
              </w:rPr>
              <w:t>Course Title</w:t>
            </w:r>
          </w:p>
        </w:tc>
        <w:tc>
          <w:tcPr>
            <w:tcW w:w="6378" w:type="dxa"/>
            <w:vAlign w:val="center"/>
          </w:tcPr>
          <w:p w14:paraId="018146FA" w14:textId="77777777" w:rsidR="006B7A93" w:rsidRPr="00581B69" w:rsidRDefault="006B7A93" w:rsidP="007E575B">
            <w:pPr>
              <w:pStyle w:val="Title"/>
              <w:jc w:val="left"/>
              <w:rPr>
                <w:b/>
                <w:sz w:val="22"/>
                <w:szCs w:val="22"/>
              </w:rPr>
            </w:pPr>
            <w:r w:rsidRPr="00581B69">
              <w:rPr>
                <w:b/>
                <w:sz w:val="22"/>
                <w:szCs w:val="22"/>
              </w:rPr>
              <w:t>NETWORK THEORY</w:t>
            </w:r>
          </w:p>
        </w:tc>
        <w:tc>
          <w:tcPr>
            <w:tcW w:w="1701" w:type="dxa"/>
            <w:vAlign w:val="center"/>
          </w:tcPr>
          <w:p w14:paraId="578C91ED" w14:textId="77777777" w:rsidR="006B7A93" w:rsidRPr="00581B69" w:rsidRDefault="006B7A93" w:rsidP="007E575B">
            <w:pPr>
              <w:pStyle w:val="Title"/>
              <w:jc w:val="left"/>
              <w:rPr>
                <w:b/>
                <w:bCs/>
                <w:sz w:val="22"/>
                <w:szCs w:val="22"/>
              </w:rPr>
            </w:pPr>
            <w:r w:rsidRPr="00581B69">
              <w:rPr>
                <w:b/>
                <w:bCs/>
                <w:sz w:val="22"/>
                <w:szCs w:val="22"/>
              </w:rPr>
              <w:t xml:space="preserve">Max. Marks </w:t>
            </w:r>
          </w:p>
        </w:tc>
        <w:tc>
          <w:tcPr>
            <w:tcW w:w="851" w:type="dxa"/>
            <w:vAlign w:val="center"/>
          </w:tcPr>
          <w:p w14:paraId="46C71846" w14:textId="77777777" w:rsidR="006B7A93" w:rsidRPr="00581B69" w:rsidRDefault="006B7A93" w:rsidP="007E575B">
            <w:pPr>
              <w:pStyle w:val="Title"/>
              <w:jc w:val="left"/>
              <w:rPr>
                <w:b/>
                <w:sz w:val="22"/>
                <w:szCs w:val="22"/>
              </w:rPr>
            </w:pPr>
            <w:r w:rsidRPr="00581B69">
              <w:rPr>
                <w:b/>
                <w:sz w:val="22"/>
                <w:szCs w:val="22"/>
              </w:rPr>
              <w:t>100</w:t>
            </w:r>
          </w:p>
        </w:tc>
      </w:tr>
    </w:tbl>
    <w:p w14:paraId="62ECC010" w14:textId="77777777" w:rsidR="006B7A93" w:rsidRPr="00AD1137" w:rsidRDefault="006B7A9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6B7A93" w:rsidRPr="00AD1137" w14:paraId="0CD9469D" w14:textId="77777777" w:rsidTr="005546B9">
        <w:trPr>
          <w:trHeight w:val="552"/>
        </w:trPr>
        <w:tc>
          <w:tcPr>
            <w:tcW w:w="257" w:type="pct"/>
            <w:vAlign w:val="center"/>
          </w:tcPr>
          <w:p w14:paraId="2F90FFA7" w14:textId="77777777" w:rsidR="006B7A93" w:rsidRPr="00AD1137" w:rsidRDefault="006B7A93" w:rsidP="005133D7">
            <w:pPr>
              <w:jc w:val="center"/>
              <w:rPr>
                <w:b/>
              </w:rPr>
            </w:pPr>
            <w:r w:rsidRPr="00AD1137">
              <w:rPr>
                <w:b/>
              </w:rPr>
              <w:t>Q. No.</w:t>
            </w:r>
          </w:p>
        </w:tc>
        <w:tc>
          <w:tcPr>
            <w:tcW w:w="3957" w:type="pct"/>
            <w:gridSpan w:val="2"/>
            <w:vAlign w:val="center"/>
          </w:tcPr>
          <w:p w14:paraId="68AC7B56" w14:textId="77777777" w:rsidR="006B7A93" w:rsidRPr="00AD1137" w:rsidRDefault="006B7A93" w:rsidP="005133D7">
            <w:pPr>
              <w:jc w:val="center"/>
              <w:rPr>
                <w:b/>
              </w:rPr>
            </w:pPr>
            <w:r w:rsidRPr="00AD1137">
              <w:rPr>
                <w:b/>
              </w:rPr>
              <w:t>Questions</w:t>
            </w:r>
          </w:p>
        </w:tc>
        <w:tc>
          <w:tcPr>
            <w:tcW w:w="301" w:type="pct"/>
            <w:vAlign w:val="center"/>
          </w:tcPr>
          <w:p w14:paraId="3C0491FF" w14:textId="77777777" w:rsidR="006B7A93" w:rsidRPr="00AD1137" w:rsidRDefault="006B7A93" w:rsidP="00405BDF">
            <w:pPr>
              <w:jc w:val="center"/>
              <w:rPr>
                <w:b/>
              </w:rPr>
            </w:pPr>
            <w:r w:rsidRPr="00AD1137">
              <w:rPr>
                <w:b/>
              </w:rPr>
              <w:t>CO</w:t>
            </w:r>
          </w:p>
        </w:tc>
        <w:tc>
          <w:tcPr>
            <w:tcW w:w="243" w:type="pct"/>
            <w:vAlign w:val="center"/>
          </w:tcPr>
          <w:p w14:paraId="1661B1DD" w14:textId="77777777" w:rsidR="006B7A93" w:rsidRPr="00AD1137" w:rsidRDefault="006B7A93" w:rsidP="00375CD9">
            <w:pPr>
              <w:jc w:val="center"/>
              <w:rPr>
                <w:b/>
              </w:rPr>
            </w:pPr>
            <w:r w:rsidRPr="00AD1137">
              <w:rPr>
                <w:b/>
              </w:rPr>
              <w:t>BL</w:t>
            </w:r>
          </w:p>
        </w:tc>
        <w:tc>
          <w:tcPr>
            <w:tcW w:w="241" w:type="pct"/>
            <w:vAlign w:val="center"/>
          </w:tcPr>
          <w:p w14:paraId="3CF1370A" w14:textId="77777777" w:rsidR="006B7A93" w:rsidRPr="00AD1137" w:rsidRDefault="006B7A93" w:rsidP="005133D7">
            <w:pPr>
              <w:jc w:val="center"/>
              <w:rPr>
                <w:b/>
              </w:rPr>
            </w:pPr>
            <w:r w:rsidRPr="00AD1137">
              <w:rPr>
                <w:b/>
              </w:rPr>
              <w:t>M</w:t>
            </w:r>
          </w:p>
        </w:tc>
      </w:tr>
      <w:tr w:rsidR="006B7A93" w:rsidRPr="00AD1137" w14:paraId="1239AF1C" w14:textId="77777777" w:rsidTr="008E4728">
        <w:trPr>
          <w:trHeight w:val="550"/>
        </w:trPr>
        <w:tc>
          <w:tcPr>
            <w:tcW w:w="5000" w:type="pct"/>
            <w:gridSpan w:val="6"/>
            <w:vAlign w:val="center"/>
          </w:tcPr>
          <w:p w14:paraId="0676AF8F" w14:textId="77777777" w:rsidR="006B7A93" w:rsidRPr="00AD1137" w:rsidRDefault="006B7A93" w:rsidP="008C57B9">
            <w:pPr>
              <w:jc w:val="center"/>
              <w:rPr>
                <w:b/>
                <w:u w:val="single"/>
              </w:rPr>
            </w:pPr>
            <w:r w:rsidRPr="00AD1137">
              <w:rPr>
                <w:b/>
                <w:u w:val="single"/>
              </w:rPr>
              <w:t>PART – A (10 X 1 = 10 MARKS)</w:t>
            </w:r>
          </w:p>
        </w:tc>
      </w:tr>
      <w:tr w:rsidR="006B7A93" w:rsidRPr="00AD1137" w14:paraId="4BEDEBEC" w14:textId="77777777" w:rsidTr="00AD1137">
        <w:trPr>
          <w:trHeight w:val="283"/>
        </w:trPr>
        <w:tc>
          <w:tcPr>
            <w:tcW w:w="257" w:type="pct"/>
          </w:tcPr>
          <w:p w14:paraId="49FF7474" w14:textId="77777777" w:rsidR="006B7A93" w:rsidRPr="00AD1137" w:rsidRDefault="006B7A93" w:rsidP="00AD1137">
            <w:pPr>
              <w:jc w:val="center"/>
            </w:pPr>
            <w:r w:rsidRPr="00AD1137">
              <w:t>1.</w:t>
            </w:r>
          </w:p>
        </w:tc>
        <w:tc>
          <w:tcPr>
            <w:tcW w:w="3957" w:type="pct"/>
            <w:gridSpan w:val="2"/>
            <w:vAlign w:val="bottom"/>
          </w:tcPr>
          <w:p w14:paraId="68235137" w14:textId="77777777" w:rsidR="006B7A93" w:rsidRPr="00AD1137" w:rsidRDefault="006B7A93" w:rsidP="009749C8">
            <w:pPr>
              <w:jc w:val="both"/>
            </w:pPr>
            <w:r w:rsidRPr="00AD1137">
              <w:t>State Kirchoff’s Current Law.</w:t>
            </w:r>
          </w:p>
        </w:tc>
        <w:tc>
          <w:tcPr>
            <w:tcW w:w="301" w:type="pct"/>
          </w:tcPr>
          <w:p w14:paraId="2DEFAB56" w14:textId="77777777" w:rsidR="006B7A93" w:rsidRPr="00AD1137" w:rsidRDefault="006B7A93" w:rsidP="00AD1137">
            <w:pPr>
              <w:jc w:val="center"/>
            </w:pPr>
            <w:r w:rsidRPr="00AD1137">
              <w:t>CO1</w:t>
            </w:r>
          </w:p>
        </w:tc>
        <w:tc>
          <w:tcPr>
            <w:tcW w:w="243" w:type="pct"/>
          </w:tcPr>
          <w:p w14:paraId="5E8CBB7C" w14:textId="77777777" w:rsidR="006B7A93" w:rsidRPr="00AD1137" w:rsidRDefault="006B7A93" w:rsidP="00AD1137">
            <w:pPr>
              <w:jc w:val="center"/>
            </w:pPr>
            <w:r w:rsidRPr="00AD1137">
              <w:t>R</w:t>
            </w:r>
          </w:p>
        </w:tc>
        <w:tc>
          <w:tcPr>
            <w:tcW w:w="241" w:type="pct"/>
          </w:tcPr>
          <w:p w14:paraId="58017B8E" w14:textId="77777777" w:rsidR="006B7A93" w:rsidRPr="00AD1137" w:rsidRDefault="006B7A93" w:rsidP="00AD1137">
            <w:pPr>
              <w:jc w:val="center"/>
            </w:pPr>
            <w:r w:rsidRPr="00AD1137">
              <w:t>1</w:t>
            </w:r>
          </w:p>
        </w:tc>
      </w:tr>
      <w:tr w:rsidR="006B7A93" w:rsidRPr="00AD1137" w14:paraId="62ACD81A" w14:textId="77777777" w:rsidTr="00AD1137">
        <w:trPr>
          <w:trHeight w:val="283"/>
        </w:trPr>
        <w:tc>
          <w:tcPr>
            <w:tcW w:w="257" w:type="pct"/>
          </w:tcPr>
          <w:p w14:paraId="0180A7D0" w14:textId="77777777" w:rsidR="006B7A93" w:rsidRPr="00AD1137" w:rsidRDefault="006B7A93" w:rsidP="00AD1137">
            <w:pPr>
              <w:jc w:val="center"/>
            </w:pPr>
            <w:r w:rsidRPr="00AD1137">
              <w:t>2.</w:t>
            </w:r>
          </w:p>
        </w:tc>
        <w:tc>
          <w:tcPr>
            <w:tcW w:w="3957" w:type="pct"/>
            <w:gridSpan w:val="2"/>
            <w:vAlign w:val="bottom"/>
          </w:tcPr>
          <w:p w14:paraId="3FB27954" w14:textId="77777777" w:rsidR="006B7A93" w:rsidRPr="00AD1137" w:rsidRDefault="006B7A93" w:rsidP="00DB5B25">
            <w:pPr>
              <w:spacing w:after="160" w:line="259" w:lineRule="auto"/>
              <w:jc w:val="both"/>
            </w:pPr>
            <w:r w:rsidRPr="00AD1137">
              <w:t>Determine the voltage V in the given circuit.</w:t>
            </w:r>
          </w:p>
          <w:p w14:paraId="3CE57025" w14:textId="77777777" w:rsidR="006B7A93" w:rsidRPr="00AD1137" w:rsidRDefault="006B7A93" w:rsidP="004D2A47">
            <w:pPr>
              <w:jc w:val="center"/>
            </w:pPr>
            <w:r w:rsidRPr="00AD1137">
              <w:rPr>
                <w:noProof/>
              </w:rPr>
              <w:drawing>
                <wp:inline distT="0" distB="0" distL="0" distR="0" wp14:anchorId="519A9D38" wp14:editId="338E6142">
                  <wp:extent cx="1991360" cy="819972"/>
                  <wp:effectExtent l="0" t="0" r="8890" b="0"/>
                  <wp:docPr id="8153919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391914" name=""/>
                          <pic:cNvPicPr/>
                        </pic:nvPicPr>
                        <pic:blipFill>
                          <a:blip r:embed="rId77">
                            <a:extLst>
                              <a:ext uri="{BEBA8EAE-BF5A-486C-A8C5-ECC9F3942E4B}">
                                <a14:imgProps xmlns:a14="http://schemas.microsoft.com/office/drawing/2010/main">
                                  <a14:imgLayer r:embed="rId78">
                                    <a14:imgEffect>
                                      <a14:sharpenSoften amount="50000"/>
                                    </a14:imgEffect>
                                  </a14:imgLayer>
                                </a14:imgProps>
                              </a:ext>
                            </a:extLst>
                          </a:blip>
                          <a:stretch>
                            <a:fillRect/>
                          </a:stretch>
                        </pic:blipFill>
                        <pic:spPr>
                          <a:xfrm>
                            <a:off x="0" y="0"/>
                            <a:ext cx="2028307" cy="835185"/>
                          </a:xfrm>
                          <a:prstGeom prst="rect">
                            <a:avLst/>
                          </a:prstGeom>
                        </pic:spPr>
                      </pic:pic>
                    </a:graphicData>
                  </a:graphic>
                </wp:inline>
              </w:drawing>
            </w:r>
          </w:p>
          <w:p w14:paraId="490C1E92" w14:textId="77777777" w:rsidR="006B7A93" w:rsidRPr="00AD1137" w:rsidRDefault="006B7A93" w:rsidP="004D2A47">
            <w:pPr>
              <w:jc w:val="center"/>
            </w:pPr>
          </w:p>
        </w:tc>
        <w:tc>
          <w:tcPr>
            <w:tcW w:w="301" w:type="pct"/>
          </w:tcPr>
          <w:p w14:paraId="70FDACCA" w14:textId="77777777" w:rsidR="006B7A93" w:rsidRPr="00AD1137" w:rsidRDefault="006B7A93" w:rsidP="00AD1137">
            <w:pPr>
              <w:jc w:val="center"/>
            </w:pPr>
            <w:r w:rsidRPr="00AD1137">
              <w:t>CO1</w:t>
            </w:r>
          </w:p>
        </w:tc>
        <w:tc>
          <w:tcPr>
            <w:tcW w:w="243" w:type="pct"/>
          </w:tcPr>
          <w:p w14:paraId="4EDAB4D9" w14:textId="77777777" w:rsidR="006B7A93" w:rsidRPr="00AD1137" w:rsidRDefault="006B7A93" w:rsidP="00AD1137">
            <w:pPr>
              <w:jc w:val="center"/>
            </w:pPr>
            <w:r w:rsidRPr="00AD1137">
              <w:t>A</w:t>
            </w:r>
          </w:p>
        </w:tc>
        <w:tc>
          <w:tcPr>
            <w:tcW w:w="241" w:type="pct"/>
          </w:tcPr>
          <w:p w14:paraId="3758BF3A" w14:textId="77777777" w:rsidR="006B7A93" w:rsidRPr="00AD1137" w:rsidRDefault="006B7A93" w:rsidP="00AD1137">
            <w:pPr>
              <w:jc w:val="center"/>
            </w:pPr>
            <w:r w:rsidRPr="00AD1137">
              <w:t>1</w:t>
            </w:r>
          </w:p>
        </w:tc>
      </w:tr>
      <w:tr w:rsidR="006B7A93" w:rsidRPr="00AD1137" w14:paraId="2D7A270E" w14:textId="77777777" w:rsidTr="00AD1137">
        <w:trPr>
          <w:trHeight w:val="283"/>
        </w:trPr>
        <w:tc>
          <w:tcPr>
            <w:tcW w:w="257" w:type="pct"/>
          </w:tcPr>
          <w:p w14:paraId="1BEB5AF4" w14:textId="77777777" w:rsidR="006B7A93" w:rsidRPr="00AD1137" w:rsidRDefault="006B7A93" w:rsidP="00AD1137">
            <w:pPr>
              <w:jc w:val="center"/>
            </w:pPr>
            <w:r w:rsidRPr="00AD1137">
              <w:t>3.</w:t>
            </w:r>
          </w:p>
        </w:tc>
        <w:tc>
          <w:tcPr>
            <w:tcW w:w="3957" w:type="pct"/>
            <w:gridSpan w:val="2"/>
            <w:vAlign w:val="bottom"/>
          </w:tcPr>
          <w:p w14:paraId="2F0CFFA2" w14:textId="77777777" w:rsidR="006B7A93" w:rsidRPr="00AD1137" w:rsidRDefault="006B7A93" w:rsidP="009749C8">
            <w:pPr>
              <w:jc w:val="both"/>
              <w:rPr>
                <w:color w:val="FF0000"/>
              </w:rPr>
            </w:pPr>
            <w:r w:rsidRPr="00AD1137">
              <w:t>Identify the duality of Thevenin’s theorem.</w:t>
            </w:r>
          </w:p>
        </w:tc>
        <w:tc>
          <w:tcPr>
            <w:tcW w:w="301" w:type="pct"/>
          </w:tcPr>
          <w:p w14:paraId="20B7BE26" w14:textId="77777777" w:rsidR="006B7A93" w:rsidRPr="00AD1137" w:rsidRDefault="006B7A93" w:rsidP="00AD1137">
            <w:pPr>
              <w:jc w:val="center"/>
            </w:pPr>
            <w:r w:rsidRPr="00AD1137">
              <w:t>CO2</w:t>
            </w:r>
          </w:p>
        </w:tc>
        <w:tc>
          <w:tcPr>
            <w:tcW w:w="243" w:type="pct"/>
          </w:tcPr>
          <w:p w14:paraId="4406788B" w14:textId="77777777" w:rsidR="006B7A93" w:rsidRPr="00AD1137" w:rsidRDefault="006B7A93" w:rsidP="00AD1137">
            <w:pPr>
              <w:jc w:val="center"/>
            </w:pPr>
            <w:r w:rsidRPr="00AD1137">
              <w:t>U</w:t>
            </w:r>
          </w:p>
        </w:tc>
        <w:tc>
          <w:tcPr>
            <w:tcW w:w="241" w:type="pct"/>
          </w:tcPr>
          <w:p w14:paraId="474B43F0" w14:textId="77777777" w:rsidR="006B7A93" w:rsidRPr="00AD1137" w:rsidRDefault="006B7A93" w:rsidP="00AD1137">
            <w:pPr>
              <w:jc w:val="center"/>
            </w:pPr>
            <w:r w:rsidRPr="00AD1137">
              <w:t>1</w:t>
            </w:r>
          </w:p>
        </w:tc>
      </w:tr>
      <w:tr w:rsidR="006B7A93" w:rsidRPr="00AD1137" w14:paraId="205B2D88" w14:textId="77777777" w:rsidTr="00AD1137">
        <w:trPr>
          <w:trHeight w:val="283"/>
        </w:trPr>
        <w:tc>
          <w:tcPr>
            <w:tcW w:w="257" w:type="pct"/>
          </w:tcPr>
          <w:p w14:paraId="423907E5" w14:textId="77777777" w:rsidR="006B7A93" w:rsidRPr="00AD1137" w:rsidRDefault="006B7A93" w:rsidP="00AD1137">
            <w:pPr>
              <w:jc w:val="center"/>
            </w:pPr>
            <w:r w:rsidRPr="00AD1137">
              <w:t>4.</w:t>
            </w:r>
          </w:p>
        </w:tc>
        <w:tc>
          <w:tcPr>
            <w:tcW w:w="3957" w:type="pct"/>
            <w:gridSpan w:val="2"/>
            <w:vAlign w:val="bottom"/>
          </w:tcPr>
          <w:p w14:paraId="20F0C4CB" w14:textId="77777777" w:rsidR="006B7A93" w:rsidRPr="00AD1137" w:rsidRDefault="006B7A93" w:rsidP="009749C8">
            <w:pPr>
              <w:jc w:val="both"/>
            </w:pPr>
            <w:r>
              <w:t xml:space="preserve">Find </w:t>
            </w:r>
            <w:r w:rsidRPr="00AD1137">
              <w:t>the value of R</w:t>
            </w:r>
            <w:r w:rsidRPr="00AD1137">
              <w:rPr>
                <w:vertAlign w:val="subscript"/>
              </w:rPr>
              <w:t xml:space="preserve">L </w:t>
            </w:r>
            <w:r w:rsidRPr="00AD1137">
              <w:t>in the given circuit</w:t>
            </w:r>
            <w:r w:rsidRPr="00AD1137">
              <w:rPr>
                <w:vertAlign w:val="subscript"/>
              </w:rPr>
              <w:t xml:space="preserve">, </w:t>
            </w:r>
            <w:r w:rsidRPr="00AD1137">
              <w:t xml:space="preserve">if maximum power is transferred from the source to the load. </w:t>
            </w:r>
          </w:p>
          <w:p w14:paraId="4FBA691A" w14:textId="77777777" w:rsidR="006B7A93" w:rsidRPr="00AD1137" w:rsidRDefault="006B7A93" w:rsidP="00DB5B25">
            <w:pPr>
              <w:jc w:val="center"/>
              <w:rPr>
                <w:color w:val="FF0000"/>
              </w:rPr>
            </w:pPr>
            <w:r w:rsidRPr="00AD1137">
              <w:rPr>
                <w:noProof/>
              </w:rPr>
              <w:drawing>
                <wp:inline distT="0" distB="0" distL="0" distR="0" wp14:anchorId="7835FABD" wp14:editId="49E115BA">
                  <wp:extent cx="1104900" cy="796425"/>
                  <wp:effectExtent l="0" t="0" r="0" b="3810"/>
                  <wp:docPr id="4024156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415661" name=""/>
                          <pic:cNvPicPr/>
                        </pic:nvPicPr>
                        <pic:blipFill>
                          <a:blip r:embed="rId79">
                            <a:extLst>
                              <a:ext uri="{BEBA8EAE-BF5A-486C-A8C5-ECC9F3942E4B}">
                                <a14:imgProps xmlns:a14="http://schemas.microsoft.com/office/drawing/2010/main">
                                  <a14:imgLayer r:embed="rId80">
                                    <a14:imgEffect>
                                      <a14:sharpenSoften amount="50000"/>
                                    </a14:imgEffect>
                                    <a14:imgEffect>
                                      <a14:brightnessContrast contrast="-40000"/>
                                    </a14:imgEffect>
                                  </a14:imgLayer>
                                </a14:imgProps>
                              </a:ext>
                            </a:extLst>
                          </a:blip>
                          <a:stretch>
                            <a:fillRect/>
                          </a:stretch>
                        </pic:blipFill>
                        <pic:spPr>
                          <a:xfrm>
                            <a:off x="0" y="0"/>
                            <a:ext cx="1112981" cy="802250"/>
                          </a:xfrm>
                          <a:prstGeom prst="rect">
                            <a:avLst/>
                          </a:prstGeom>
                        </pic:spPr>
                      </pic:pic>
                    </a:graphicData>
                  </a:graphic>
                </wp:inline>
              </w:drawing>
            </w:r>
          </w:p>
          <w:p w14:paraId="3D5EDD9E" w14:textId="77777777" w:rsidR="006B7A93" w:rsidRPr="00AD1137" w:rsidRDefault="006B7A93" w:rsidP="00DB5B25">
            <w:pPr>
              <w:jc w:val="center"/>
              <w:rPr>
                <w:color w:val="FF0000"/>
              </w:rPr>
            </w:pPr>
          </w:p>
        </w:tc>
        <w:tc>
          <w:tcPr>
            <w:tcW w:w="301" w:type="pct"/>
          </w:tcPr>
          <w:p w14:paraId="7B68C1B3" w14:textId="77777777" w:rsidR="006B7A93" w:rsidRPr="00AD1137" w:rsidRDefault="006B7A93" w:rsidP="00AD1137">
            <w:pPr>
              <w:jc w:val="center"/>
            </w:pPr>
            <w:r w:rsidRPr="00AD1137">
              <w:t>CO2</w:t>
            </w:r>
          </w:p>
        </w:tc>
        <w:tc>
          <w:tcPr>
            <w:tcW w:w="243" w:type="pct"/>
          </w:tcPr>
          <w:p w14:paraId="7CDBDEEB" w14:textId="77777777" w:rsidR="006B7A93" w:rsidRPr="00AD1137" w:rsidRDefault="006B7A93" w:rsidP="00AD1137">
            <w:pPr>
              <w:jc w:val="center"/>
            </w:pPr>
            <w:r w:rsidRPr="00AD1137">
              <w:t>A</w:t>
            </w:r>
          </w:p>
        </w:tc>
        <w:tc>
          <w:tcPr>
            <w:tcW w:w="241" w:type="pct"/>
          </w:tcPr>
          <w:p w14:paraId="1A03D6FB" w14:textId="77777777" w:rsidR="006B7A93" w:rsidRPr="00AD1137" w:rsidRDefault="006B7A93" w:rsidP="00AD1137">
            <w:pPr>
              <w:jc w:val="center"/>
            </w:pPr>
            <w:r w:rsidRPr="00AD1137">
              <w:t>1</w:t>
            </w:r>
          </w:p>
        </w:tc>
      </w:tr>
      <w:tr w:rsidR="006B7A93" w:rsidRPr="00AD1137" w14:paraId="2FD5E642" w14:textId="77777777" w:rsidTr="00AD1137">
        <w:trPr>
          <w:trHeight w:val="283"/>
        </w:trPr>
        <w:tc>
          <w:tcPr>
            <w:tcW w:w="257" w:type="pct"/>
          </w:tcPr>
          <w:p w14:paraId="64EE85C8" w14:textId="77777777" w:rsidR="006B7A93" w:rsidRPr="00AD1137" w:rsidRDefault="006B7A93" w:rsidP="00AD1137">
            <w:pPr>
              <w:jc w:val="center"/>
            </w:pPr>
            <w:r w:rsidRPr="00AD1137">
              <w:t>5.</w:t>
            </w:r>
          </w:p>
        </w:tc>
        <w:tc>
          <w:tcPr>
            <w:tcW w:w="3957" w:type="pct"/>
            <w:gridSpan w:val="2"/>
            <w:vAlign w:val="bottom"/>
          </w:tcPr>
          <w:p w14:paraId="2D8F3F85" w14:textId="77777777" w:rsidR="006B7A93" w:rsidRPr="00AD1137" w:rsidRDefault="006B7A93" w:rsidP="009749C8">
            <w:pPr>
              <w:jc w:val="both"/>
              <w:rPr>
                <w:lang w:val="en-IN"/>
              </w:rPr>
            </w:pPr>
            <w:r w:rsidRPr="00AD1137">
              <w:rPr>
                <w:lang w:val="en-IN"/>
              </w:rPr>
              <w:t>Write the relation between line voltage and phase voltage in a 3-phase delta connected system.</w:t>
            </w:r>
          </w:p>
        </w:tc>
        <w:tc>
          <w:tcPr>
            <w:tcW w:w="301" w:type="pct"/>
          </w:tcPr>
          <w:p w14:paraId="6B84A070" w14:textId="77777777" w:rsidR="006B7A93" w:rsidRPr="00AD1137" w:rsidRDefault="006B7A93" w:rsidP="00AD1137">
            <w:pPr>
              <w:jc w:val="center"/>
            </w:pPr>
            <w:r w:rsidRPr="00AD1137">
              <w:t>CO3</w:t>
            </w:r>
          </w:p>
        </w:tc>
        <w:tc>
          <w:tcPr>
            <w:tcW w:w="243" w:type="pct"/>
          </w:tcPr>
          <w:p w14:paraId="5A0BE1B2" w14:textId="77777777" w:rsidR="006B7A93" w:rsidRPr="00AD1137" w:rsidRDefault="006B7A93" w:rsidP="00AD1137">
            <w:pPr>
              <w:jc w:val="center"/>
            </w:pPr>
            <w:r w:rsidRPr="00AD1137">
              <w:t>A</w:t>
            </w:r>
          </w:p>
        </w:tc>
        <w:tc>
          <w:tcPr>
            <w:tcW w:w="241" w:type="pct"/>
          </w:tcPr>
          <w:p w14:paraId="14DE50FE" w14:textId="77777777" w:rsidR="006B7A93" w:rsidRPr="00AD1137" w:rsidRDefault="006B7A93" w:rsidP="00AD1137">
            <w:pPr>
              <w:jc w:val="center"/>
            </w:pPr>
            <w:r w:rsidRPr="00AD1137">
              <w:t>1</w:t>
            </w:r>
          </w:p>
        </w:tc>
      </w:tr>
      <w:tr w:rsidR="006B7A93" w:rsidRPr="00AD1137" w14:paraId="4EF58408" w14:textId="77777777" w:rsidTr="00AD1137">
        <w:trPr>
          <w:trHeight w:val="283"/>
        </w:trPr>
        <w:tc>
          <w:tcPr>
            <w:tcW w:w="257" w:type="pct"/>
          </w:tcPr>
          <w:p w14:paraId="3BEF3E7B" w14:textId="77777777" w:rsidR="006B7A93" w:rsidRPr="00AD1137" w:rsidRDefault="006B7A93" w:rsidP="00AD1137">
            <w:pPr>
              <w:jc w:val="center"/>
            </w:pPr>
            <w:r w:rsidRPr="00AD1137">
              <w:t>6.</w:t>
            </w:r>
          </w:p>
        </w:tc>
        <w:tc>
          <w:tcPr>
            <w:tcW w:w="3957" w:type="pct"/>
            <w:gridSpan w:val="2"/>
            <w:vAlign w:val="bottom"/>
          </w:tcPr>
          <w:p w14:paraId="643CB99E" w14:textId="77777777" w:rsidR="006B7A93" w:rsidRPr="00AD1137" w:rsidRDefault="006B7A93" w:rsidP="00FA2372">
            <w:pPr>
              <w:jc w:val="both"/>
            </w:pPr>
            <w:r w:rsidRPr="00AD1137">
              <w:t>Convert the following time domain voltage to phasor domain voltage.</w:t>
            </w:r>
          </w:p>
          <w:p w14:paraId="08A9C070" w14:textId="77777777" w:rsidR="006B7A93" w:rsidRPr="00AD1137" w:rsidRDefault="006B7A93" w:rsidP="00FA2372">
            <w:pPr>
              <w:jc w:val="both"/>
              <w:rPr>
                <w:color w:val="FF0000"/>
              </w:rPr>
            </w:pPr>
            <w:r w:rsidRPr="00AD1137">
              <w:t>V(t)=5 cos (300t+85</w:t>
            </w:r>
            <w:r w:rsidRPr="00AD1137">
              <w:rPr>
                <w:vertAlign w:val="superscript"/>
              </w:rPr>
              <w:t>0</w:t>
            </w:r>
            <w:r w:rsidRPr="00AD1137">
              <w:t>)</w:t>
            </w:r>
          </w:p>
        </w:tc>
        <w:tc>
          <w:tcPr>
            <w:tcW w:w="301" w:type="pct"/>
          </w:tcPr>
          <w:p w14:paraId="73483A96" w14:textId="77777777" w:rsidR="006B7A93" w:rsidRPr="00AD1137" w:rsidRDefault="006B7A93" w:rsidP="00AD1137">
            <w:pPr>
              <w:jc w:val="center"/>
            </w:pPr>
            <w:r w:rsidRPr="00AD1137">
              <w:t>CO3</w:t>
            </w:r>
          </w:p>
        </w:tc>
        <w:tc>
          <w:tcPr>
            <w:tcW w:w="243" w:type="pct"/>
          </w:tcPr>
          <w:p w14:paraId="34FC8BA6" w14:textId="77777777" w:rsidR="006B7A93" w:rsidRPr="00AD1137" w:rsidRDefault="006B7A93" w:rsidP="00AD1137">
            <w:pPr>
              <w:jc w:val="center"/>
            </w:pPr>
            <w:r w:rsidRPr="00AD1137">
              <w:t>U</w:t>
            </w:r>
          </w:p>
        </w:tc>
        <w:tc>
          <w:tcPr>
            <w:tcW w:w="241" w:type="pct"/>
          </w:tcPr>
          <w:p w14:paraId="57861C38" w14:textId="77777777" w:rsidR="006B7A93" w:rsidRPr="00AD1137" w:rsidRDefault="006B7A93" w:rsidP="00AD1137">
            <w:pPr>
              <w:jc w:val="center"/>
            </w:pPr>
            <w:r w:rsidRPr="00AD1137">
              <w:t>1</w:t>
            </w:r>
          </w:p>
        </w:tc>
      </w:tr>
      <w:tr w:rsidR="006B7A93" w:rsidRPr="00AD1137" w14:paraId="45728C20" w14:textId="77777777" w:rsidTr="00AD1137">
        <w:trPr>
          <w:trHeight w:val="283"/>
        </w:trPr>
        <w:tc>
          <w:tcPr>
            <w:tcW w:w="257" w:type="pct"/>
          </w:tcPr>
          <w:p w14:paraId="3BD71221" w14:textId="77777777" w:rsidR="006B7A93" w:rsidRPr="00AD1137" w:rsidRDefault="006B7A93" w:rsidP="00AD1137">
            <w:pPr>
              <w:jc w:val="center"/>
            </w:pPr>
            <w:r w:rsidRPr="00AD1137">
              <w:t>7.</w:t>
            </w:r>
          </w:p>
        </w:tc>
        <w:tc>
          <w:tcPr>
            <w:tcW w:w="3957" w:type="pct"/>
            <w:gridSpan w:val="2"/>
            <w:vAlign w:val="bottom"/>
          </w:tcPr>
          <w:p w14:paraId="44DF530E" w14:textId="77777777" w:rsidR="006B7A93" w:rsidRPr="00AD1137" w:rsidRDefault="006B7A93" w:rsidP="009749C8">
            <w:pPr>
              <w:jc w:val="both"/>
              <w:rPr>
                <w:noProof/>
                <w:color w:val="FF0000"/>
                <w:lang w:eastAsia="zh-TW"/>
              </w:rPr>
            </w:pPr>
            <w:r>
              <w:t>Calculate</w:t>
            </w:r>
            <w:r w:rsidRPr="00AD1137">
              <w:t xml:space="preserve"> the Laplace Transform of </w:t>
            </w:r>
            <m:oMath>
              <m:sSup>
                <m:sSupPr>
                  <m:ctrlPr>
                    <w:rPr>
                      <w:rFonts w:ascii="Cambria Math" w:hAnsi="Cambria Math"/>
                      <w:i/>
                    </w:rPr>
                  </m:ctrlPr>
                </m:sSupPr>
                <m:e>
                  <m:r>
                    <w:rPr>
                      <w:rFonts w:ascii="Cambria Math" w:hAnsi="Cambria Math"/>
                    </w:rPr>
                    <m:t>e</m:t>
                  </m:r>
                </m:e>
                <m:sup>
                  <m:r>
                    <w:rPr>
                      <w:rFonts w:ascii="Cambria Math" w:hAnsi="Cambria Math"/>
                    </w:rPr>
                    <m:t>-2t</m:t>
                  </m:r>
                </m:sup>
              </m:sSup>
            </m:oMath>
            <w:r w:rsidRPr="00AD1137">
              <w:t>.</w:t>
            </w:r>
          </w:p>
        </w:tc>
        <w:tc>
          <w:tcPr>
            <w:tcW w:w="301" w:type="pct"/>
          </w:tcPr>
          <w:p w14:paraId="46821C79" w14:textId="77777777" w:rsidR="006B7A93" w:rsidRPr="00AD1137" w:rsidRDefault="006B7A93" w:rsidP="00AD1137">
            <w:pPr>
              <w:jc w:val="center"/>
            </w:pPr>
            <w:r w:rsidRPr="00AD1137">
              <w:t>CO4</w:t>
            </w:r>
          </w:p>
        </w:tc>
        <w:tc>
          <w:tcPr>
            <w:tcW w:w="243" w:type="pct"/>
          </w:tcPr>
          <w:p w14:paraId="088B2660" w14:textId="77777777" w:rsidR="006B7A93" w:rsidRPr="00AD1137" w:rsidRDefault="006B7A93" w:rsidP="00AD1137">
            <w:pPr>
              <w:jc w:val="center"/>
            </w:pPr>
            <w:r w:rsidRPr="00AD1137">
              <w:t>U</w:t>
            </w:r>
          </w:p>
        </w:tc>
        <w:tc>
          <w:tcPr>
            <w:tcW w:w="241" w:type="pct"/>
          </w:tcPr>
          <w:p w14:paraId="5D4BF13D" w14:textId="77777777" w:rsidR="006B7A93" w:rsidRPr="00AD1137" w:rsidRDefault="006B7A93" w:rsidP="00AD1137">
            <w:pPr>
              <w:jc w:val="center"/>
            </w:pPr>
            <w:r w:rsidRPr="00AD1137">
              <w:t>1</w:t>
            </w:r>
          </w:p>
        </w:tc>
      </w:tr>
      <w:tr w:rsidR="006B7A93" w:rsidRPr="00AD1137" w14:paraId="722F9D4D" w14:textId="77777777" w:rsidTr="00AD1137">
        <w:trPr>
          <w:trHeight w:val="283"/>
        </w:trPr>
        <w:tc>
          <w:tcPr>
            <w:tcW w:w="257" w:type="pct"/>
          </w:tcPr>
          <w:p w14:paraId="56766EBB" w14:textId="77777777" w:rsidR="006B7A93" w:rsidRPr="00AD1137" w:rsidRDefault="006B7A93" w:rsidP="00AD1137">
            <w:pPr>
              <w:jc w:val="center"/>
            </w:pPr>
            <w:r w:rsidRPr="00AD1137">
              <w:t>8.</w:t>
            </w:r>
          </w:p>
        </w:tc>
        <w:tc>
          <w:tcPr>
            <w:tcW w:w="3957" w:type="pct"/>
            <w:gridSpan w:val="2"/>
            <w:vAlign w:val="bottom"/>
          </w:tcPr>
          <w:p w14:paraId="1882E43D" w14:textId="77777777" w:rsidR="006B7A93" w:rsidRPr="00AD1137" w:rsidRDefault="006B7A93" w:rsidP="009749C8">
            <w:pPr>
              <w:jc w:val="both"/>
              <w:rPr>
                <w:color w:val="FF0000"/>
              </w:rPr>
            </w:pPr>
            <w:r w:rsidRPr="00AD1137">
              <w:t>Define Resonant frequency.</w:t>
            </w:r>
          </w:p>
        </w:tc>
        <w:tc>
          <w:tcPr>
            <w:tcW w:w="301" w:type="pct"/>
          </w:tcPr>
          <w:p w14:paraId="707AA5A4" w14:textId="77777777" w:rsidR="006B7A93" w:rsidRPr="00AD1137" w:rsidRDefault="006B7A93" w:rsidP="00AD1137">
            <w:pPr>
              <w:jc w:val="center"/>
            </w:pPr>
            <w:r w:rsidRPr="00AD1137">
              <w:t>CO5</w:t>
            </w:r>
          </w:p>
        </w:tc>
        <w:tc>
          <w:tcPr>
            <w:tcW w:w="243" w:type="pct"/>
          </w:tcPr>
          <w:p w14:paraId="2C31683C" w14:textId="77777777" w:rsidR="006B7A93" w:rsidRPr="00AD1137" w:rsidRDefault="006B7A93" w:rsidP="00AD1137">
            <w:pPr>
              <w:jc w:val="center"/>
            </w:pPr>
            <w:r w:rsidRPr="00AD1137">
              <w:t>R</w:t>
            </w:r>
          </w:p>
        </w:tc>
        <w:tc>
          <w:tcPr>
            <w:tcW w:w="241" w:type="pct"/>
          </w:tcPr>
          <w:p w14:paraId="7E788FBF" w14:textId="77777777" w:rsidR="006B7A93" w:rsidRPr="00AD1137" w:rsidRDefault="006B7A93" w:rsidP="00AD1137">
            <w:pPr>
              <w:jc w:val="center"/>
            </w:pPr>
            <w:r w:rsidRPr="00AD1137">
              <w:t>1</w:t>
            </w:r>
          </w:p>
        </w:tc>
      </w:tr>
      <w:tr w:rsidR="006B7A93" w:rsidRPr="00AD1137" w14:paraId="4E0ABC43" w14:textId="77777777" w:rsidTr="00AD1137">
        <w:trPr>
          <w:trHeight w:val="283"/>
        </w:trPr>
        <w:tc>
          <w:tcPr>
            <w:tcW w:w="257" w:type="pct"/>
          </w:tcPr>
          <w:p w14:paraId="27B28A2F" w14:textId="77777777" w:rsidR="006B7A93" w:rsidRPr="00AD1137" w:rsidRDefault="006B7A93" w:rsidP="00AD1137">
            <w:pPr>
              <w:jc w:val="center"/>
            </w:pPr>
            <w:r w:rsidRPr="00AD1137">
              <w:t>9.</w:t>
            </w:r>
          </w:p>
        </w:tc>
        <w:tc>
          <w:tcPr>
            <w:tcW w:w="3957" w:type="pct"/>
            <w:gridSpan w:val="2"/>
            <w:vAlign w:val="bottom"/>
          </w:tcPr>
          <w:p w14:paraId="076C069E" w14:textId="77777777" w:rsidR="006B7A93" w:rsidRPr="00AD1137" w:rsidRDefault="006B7A93" w:rsidP="009749C8">
            <w:pPr>
              <w:pStyle w:val="ListParagraph"/>
              <w:ind w:left="0"/>
              <w:jc w:val="both"/>
              <w:rPr>
                <w:noProof/>
                <w:color w:val="FF0000"/>
                <w:lang w:eastAsia="zh-TW"/>
              </w:rPr>
            </w:pPr>
            <w:r w:rsidRPr="00AD1137">
              <w:t>If there are 5 branches and 4 nodes, then indicate the number of twigs in a tree.</w:t>
            </w:r>
          </w:p>
        </w:tc>
        <w:tc>
          <w:tcPr>
            <w:tcW w:w="301" w:type="pct"/>
          </w:tcPr>
          <w:p w14:paraId="56469132" w14:textId="77777777" w:rsidR="006B7A93" w:rsidRPr="00AD1137" w:rsidRDefault="006B7A93" w:rsidP="00AD1137">
            <w:pPr>
              <w:jc w:val="center"/>
            </w:pPr>
            <w:r w:rsidRPr="00AD1137">
              <w:t>CO6</w:t>
            </w:r>
          </w:p>
        </w:tc>
        <w:tc>
          <w:tcPr>
            <w:tcW w:w="243" w:type="pct"/>
          </w:tcPr>
          <w:p w14:paraId="6C3D1509" w14:textId="77777777" w:rsidR="006B7A93" w:rsidRPr="00AD1137" w:rsidRDefault="006B7A93" w:rsidP="00AD1137">
            <w:pPr>
              <w:jc w:val="center"/>
            </w:pPr>
            <w:r w:rsidRPr="00AD1137">
              <w:t>U</w:t>
            </w:r>
          </w:p>
        </w:tc>
        <w:tc>
          <w:tcPr>
            <w:tcW w:w="241" w:type="pct"/>
          </w:tcPr>
          <w:p w14:paraId="7E5CED5B" w14:textId="77777777" w:rsidR="006B7A93" w:rsidRPr="00AD1137" w:rsidRDefault="006B7A93" w:rsidP="00AD1137">
            <w:pPr>
              <w:jc w:val="center"/>
            </w:pPr>
            <w:r w:rsidRPr="00AD1137">
              <w:t>1</w:t>
            </w:r>
          </w:p>
        </w:tc>
      </w:tr>
      <w:tr w:rsidR="006B7A93" w:rsidRPr="00AD1137" w14:paraId="7F0B1DB1" w14:textId="77777777" w:rsidTr="00AD1137">
        <w:trPr>
          <w:trHeight w:val="283"/>
        </w:trPr>
        <w:tc>
          <w:tcPr>
            <w:tcW w:w="257" w:type="pct"/>
          </w:tcPr>
          <w:p w14:paraId="0CE52817" w14:textId="77777777" w:rsidR="006B7A93" w:rsidRPr="00AD1137" w:rsidRDefault="006B7A93" w:rsidP="00AD1137">
            <w:pPr>
              <w:jc w:val="center"/>
            </w:pPr>
            <w:r w:rsidRPr="00AD1137">
              <w:t>10.</w:t>
            </w:r>
          </w:p>
        </w:tc>
        <w:tc>
          <w:tcPr>
            <w:tcW w:w="3957" w:type="pct"/>
            <w:gridSpan w:val="2"/>
            <w:vAlign w:val="bottom"/>
          </w:tcPr>
          <w:p w14:paraId="4E3FB459" w14:textId="77777777" w:rsidR="006B7A93" w:rsidRPr="00AD1137" w:rsidRDefault="006B7A93" w:rsidP="009749C8">
            <w:pPr>
              <w:jc w:val="both"/>
              <w:rPr>
                <w:color w:val="FF0000"/>
              </w:rPr>
            </w:pPr>
            <w:r w:rsidRPr="00AD1137">
              <w:t>Identify a filter which passes without attenuation all frequencies up to the cut-off frequency fc and attenuates all other frequencies greater than fc.</w:t>
            </w:r>
          </w:p>
        </w:tc>
        <w:tc>
          <w:tcPr>
            <w:tcW w:w="301" w:type="pct"/>
          </w:tcPr>
          <w:p w14:paraId="7CF6AACC" w14:textId="77777777" w:rsidR="006B7A93" w:rsidRPr="00AD1137" w:rsidRDefault="006B7A93" w:rsidP="00AD1137">
            <w:pPr>
              <w:jc w:val="center"/>
            </w:pPr>
            <w:r w:rsidRPr="00AD1137">
              <w:t>CO6</w:t>
            </w:r>
          </w:p>
        </w:tc>
        <w:tc>
          <w:tcPr>
            <w:tcW w:w="243" w:type="pct"/>
          </w:tcPr>
          <w:p w14:paraId="1E03469A" w14:textId="77777777" w:rsidR="006B7A93" w:rsidRPr="00AD1137" w:rsidRDefault="006B7A93" w:rsidP="00AD1137">
            <w:pPr>
              <w:jc w:val="center"/>
            </w:pPr>
            <w:r w:rsidRPr="00AD1137">
              <w:t>R</w:t>
            </w:r>
          </w:p>
        </w:tc>
        <w:tc>
          <w:tcPr>
            <w:tcW w:w="241" w:type="pct"/>
          </w:tcPr>
          <w:p w14:paraId="7EB84A66" w14:textId="77777777" w:rsidR="006B7A93" w:rsidRPr="00AD1137" w:rsidRDefault="006B7A93" w:rsidP="00AD1137">
            <w:pPr>
              <w:jc w:val="center"/>
            </w:pPr>
            <w:r w:rsidRPr="00AD1137">
              <w:t>1</w:t>
            </w:r>
          </w:p>
        </w:tc>
      </w:tr>
      <w:tr w:rsidR="006B7A93" w:rsidRPr="00AD1137" w14:paraId="6D041F4C" w14:textId="77777777" w:rsidTr="00AD1137">
        <w:trPr>
          <w:trHeight w:val="552"/>
        </w:trPr>
        <w:tc>
          <w:tcPr>
            <w:tcW w:w="5000" w:type="pct"/>
            <w:gridSpan w:val="6"/>
          </w:tcPr>
          <w:p w14:paraId="687F0C34" w14:textId="77777777" w:rsidR="006B7A93" w:rsidRPr="00AD1137" w:rsidRDefault="006B7A93" w:rsidP="00AD1137">
            <w:pPr>
              <w:jc w:val="center"/>
              <w:rPr>
                <w:b/>
                <w:u w:val="single"/>
              </w:rPr>
            </w:pPr>
            <w:r w:rsidRPr="00AD1137">
              <w:rPr>
                <w:b/>
                <w:u w:val="single"/>
              </w:rPr>
              <w:t>PART – B (6 X 3 = 18 MARKS)</w:t>
            </w:r>
          </w:p>
        </w:tc>
      </w:tr>
      <w:tr w:rsidR="006B7A93" w:rsidRPr="00AD1137" w14:paraId="09C61030" w14:textId="77777777" w:rsidTr="00AD1137">
        <w:trPr>
          <w:trHeight w:val="283"/>
        </w:trPr>
        <w:tc>
          <w:tcPr>
            <w:tcW w:w="257" w:type="pct"/>
          </w:tcPr>
          <w:p w14:paraId="5231A2D7" w14:textId="77777777" w:rsidR="006B7A93" w:rsidRPr="00AD1137" w:rsidRDefault="006B7A93" w:rsidP="00AD1137">
            <w:pPr>
              <w:pStyle w:val="NoSpacing"/>
              <w:jc w:val="center"/>
            </w:pPr>
            <w:r w:rsidRPr="00AD1137">
              <w:t>11.</w:t>
            </w:r>
          </w:p>
        </w:tc>
        <w:tc>
          <w:tcPr>
            <w:tcW w:w="3957" w:type="pct"/>
            <w:gridSpan w:val="2"/>
            <w:vAlign w:val="bottom"/>
          </w:tcPr>
          <w:p w14:paraId="5540F23D" w14:textId="77777777" w:rsidR="006B7A93" w:rsidRPr="00AD1137" w:rsidRDefault="006B7A93" w:rsidP="00D55386">
            <w:pPr>
              <w:spacing w:after="120" w:line="276" w:lineRule="auto"/>
              <w:jc w:val="both"/>
            </w:pPr>
            <w:r w:rsidRPr="00AD1137">
              <w:t>Predict the Delta-equivalent for the following circuit.</w:t>
            </w:r>
          </w:p>
          <w:p w14:paraId="3799E9B9" w14:textId="77777777" w:rsidR="006B7A93" w:rsidRPr="00AD1137" w:rsidRDefault="006B7A93" w:rsidP="00D55386">
            <w:pPr>
              <w:jc w:val="center"/>
              <w:rPr>
                <w:color w:val="FF0000"/>
              </w:rPr>
            </w:pPr>
            <w:r w:rsidRPr="00AD1137">
              <w:rPr>
                <w:noProof/>
              </w:rPr>
              <w:drawing>
                <wp:inline distT="0" distB="0" distL="0" distR="0" wp14:anchorId="5B0B5E28" wp14:editId="5E27F959">
                  <wp:extent cx="1218396" cy="1026544"/>
                  <wp:effectExtent l="0" t="0" r="1270" b="254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1">
                            <a:lum bright="-20000" contrast="20000"/>
                            <a:extLst>
                              <a:ext uri="{28A0092B-C50C-407E-A947-70E740481C1C}">
                                <a14:useLocalDpi xmlns:a14="http://schemas.microsoft.com/office/drawing/2010/main" val="0"/>
                              </a:ext>
                            </a:extLst>
                          </a:blip>
                          <a:srcRect/>
                          <a:stretch>
                            <a:fillRect/>
                          </a:stretch>
                        </pic:blipFill>
                        <pic:spPr bwMode="auto">
                          <a:xfrm>
                            <a:off x="0" y="0"/>
                            <a:ext cx="1247175" cy="1050791"/>
                          </a:xfrm>
                          <a:prstGeom prst="rect">
                            <a:avLst/>
                          </a:prstGeom>
                          <a:noFill/>
                          <a:ln>
                            <a:noFill/>
                          </a:ln>
                        </pic:spPr>
                      </pic:pic>
                    </a:graphicData>
                  </a:graphic>
                </wp:inline>
              </w:drawing>
            </w:r>
          </w:p>
        </w:tc>
        <w:tc>
          <w:tcPr>
            <w:tcW w:w="301" w:type="pct"/>
          </w:tcPr>
          <w:p w14:paraId="26A836B3" w14:textId="77777777" w:rsidR="006B7A93" w:rsidRPr="00AD1137" w:rsidRDefault="006B7A93" w:rsidP="00AD1137">
            <w:pPr>
              <w:pStyle w:val="NoSpacing"/>
              <w:jc w:val="center"/>
            </w:pPr>
            <w:r w:rsidRPr="00AD1137">
              <w:t>CO1</w:t>
            </w:r>
          </w:p>
        </w:tc>
        <w:tc>
          <w:tcPr>
            <w:tcW w:w="243" w:type="pct"/>
          </w:tcPr>
          <w:p w14:paraId="1E47385D" w14:textId="77777777" w:rsidR="006B7A93" w:rsidRPr="00AD1137" w:rsidRDefault="006B7A93" w:rsidP="00AD1137">
            <w:pPr>
              <w:pStyle w:val="NoSpacing"/>
              <w:jc w:val="center"/>
            </w:pPr>
            <w:r w:rsidRPr="00AD1137">
              <w:t>A</w:t>
            </w:r>
          </w:p>
        </w:tc>
        <w:tc>
          <w:tcPr>
            <w:tcW w:w="241" w:type="pct"/>
          </w:tcPr>
          <w:p w14:paraId="2D49F844" w14:textId="77777777" w:rsidR="006B7A93" w:rsidRPr="00AD1137" w:rsidRDefault="006B7A93" w:rsidP="00AD1137">
            <w:pPr>
              <w:pStyle w:val="NoSpacing"/>
              <w:jc w:val="center"/>
            </w:pPr>
            <w:r w:rsidRPr="00AD1137">
              <w:t>3</w:t>
            </w:r>
          </w:p>
        </w:tc>
      </w:tr>
      <w:tr w:rsidR="006B7A93" w:rsidRPr="00AD1137" w14:paraId="4736D960" w14:textId="77777777" w:rsidTr="00AD1137">
        <w:trPr>
          <w:trHeight w:val="283"/>
        </w:trPr>
        <w:tc>
          <w:tcPr>
            <w:tcW w:w="257" w:type="pct"/>
          </w:tcPr>
          <w:p w14:paraId="0E67BFDB" w14:textId="77777777" w:rsidR="006B7A93" w:rsidRPr="00AD1137" w:rsidRDefault="006B7A93" w:rsidP="00AD1137">
            <w:pPr>
              <w:pStyle w:val="NoSpacing"/>
              <w:jc w:val="center"/>
            </w:pPr>
            <w:r w:rsidRPr="00AD1137">
              <w:lastRenderedPageBreak/>
              <w:t>12.</w:t>
            </w:r>
          </w:p>
        </w:tc>
        <w:tc>
          <w:tcPr>
            <w:tcW w:w="3957" w:type="pct"/>
            <w:gridSpan w:val="2"/>
            <w:vAlign w:val="center"/>
          </w:tcPr>
          <w:p w14:paraId="3D37F3CC" w14:textId="77777777" w:rsidR="006B7A93" w:rsidRPr="00AD1137" w:rsidRDefault="006B7A93" w:rsidP="00DB5B25">
            <w:pPr>
              <w:spacing w:line="276" w:lineRule="auto"/>
              <w:jc w:val="both"/>
            </w:pPr>
            <w:r w:rsidRPr="00AD1137">
              <w:t>Construct the dual network for the following circuit.</w:t>
            </w:r>
          </w:p>
          <w:p w14:paraId="2690BEA4" w14:textId="77777777" w:rsidR="006B7A93" w:rsidRPr="00AD1137" w:rsidRDefault="006B7A93" w:rsidP="00DB5B25">
            <w:pPr>
              <w:jc w:val="center"/>
            </w:pPr>
            <w:r w:rsidRPr="00AD1137">
              <w:rPr>
                <w:noProof/>
              </w:rPr>
              <w:drawing>
                <wp:inline distT="0" distB="0" distL="0" distR="0" wp14:anchorId="3E95BCD9" wp14:editId="117AB1CB">
                  <wp:extent cx="990600" cy="890172"/>
                  <wp:effectExtent l="0" t="0" r="0" b="571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006703" cy="904643"/>
                          </a:xfrm>
                          <a:prstGeom prst="rect">
                            <a:avLst/>
                          </a:prstGeom>
                          <a:noFill/>
                          <a:ln>
                            <a:noFill/>
                          </a:ln>
                        </pic:spPr>
                      </pic:pic>
                    </a:graphicData>
                  </a:graphic>
                </wp:inline>
              </w:drawing>
            </w:r>
          </w:p>
          <w:p w14:paraId="19EE51C7" w14:textId="77777777" w:rsidR="006B7A93" w:rsidRPr="00AD1137" w:rsidRDefault="006B7A93" w:rsidP="00DB5B25">
            <w:pPr>
              <w:pStyle w:val="NoSpacing"/>
              <w:rPr>
                <w:color w:val="FF0000"/>
              </w:rPr>
            </w:pPr>
          </w:p>
        </w:tc>
        <w:tc>
          <w:tcPr>
            <w:tcW w:w="301" w:type="pct"/>
          </w:tcPr>
          <w:p w14:paraId="66C3FB9C" w14:textId="77777777" w:rsidR="006B7A93" w:rsidRPr="00AD1137" w:rsidRDefault="006B7A93" w:rsidP="00AD1137">
            <w:pPr>
              <w:pStyle w:val="NoSpacing"/>
              <w:jc w:val="center"/>
            </w:pPr>
            <w:r w:rsidRPr="00AD1137">
              <w:t>CO2</w:t>
            </w:r>
          </w:p>
        </w:tc>
        <w:tc>
          <w:tcPr>
            <w:tcW w:w="243" w:type="pct"/>
          </w:tcPr>
          <w:p w14:paraId="079871FB" w14:textId="77777777" w:rsidR="006B7A93" w:rsidRPr="00AD1137" w:rsidRDefault="006B7A93" w:rsidP="00AD1137">
            <w:pPr>
              <w:pStyle w:val="NoSpacing"/>
              <w:jc w:val="center"/>
            </w:pPr>
            <w:r w:rsidRPr="00AD1137">
              <w:t>C</w:t>
            </w:r>
          </w:p>
        </w:tc>
        <w:tc>
          <w:tcPr>
            <w:tcW w:w="241" w:type="pct"/>
          </w:tcPr>
          <w:p w14:paraId="7E5969A5" w14:textId="77777777" w:rsidR="006B7A93" w:rsidRPr="00AD1137" w:rsidRDefault="006B7A93" w:rsidP="00AD1137">
            <w:pPr>
              <w:pStyle w:val="NoSpacing"/>
              <w:jc w:val="center"/>
            </w:pPr>
            <w:r w:rsidRPr="00AD1137">
              <w:t>3</w:t>
            </w:r>
          </w:p>
        </w:tc>
      </w:tr>
      <w:tr w:rsidR="006B7A93" w:rsidRPr="00AD1137" w14:paraId="2B449CC8" w14:textId="77777777" w:rsidTr="00AD1137">
        <w:trPr>
          <w:trHeight w:val="283"/>
        </w:trPr>
        <w:tc>
          <w:tcPr>
            <w:tcW w:w="257" w:type="pct"/>
          </w:tcPr>
          <w:p w14:paraId="1E3E0A39" w14:textId="77777777" w:rsidR="006B7A93" w:rsidRPr="00AD1137" w:rsidRDefault="006B7A93" w:rsidP="00AD1137">
            <w:pPr>
              <w:pStyle w:val="NoSpacing"/>
              <w:jc w:val="center"/>
            </w:pPr>
            <w:r w:rsidRPr="00AD1137">
              <w:t>13.</w:t>
            </w:r>
          </w:p>
        </w:tc>
        <w:tc>
          <w:tcPr>
            <w:tcW w:w="3957" w:type="pct"/>
            <w:gridSpan w:val="2"/>
            <w:vAlign w:val="bottom"/>
          </w:tcPr>
          <w:p w14:paraId="4D1AF816" w14:textId="77777777" w:rsidR="006B7A93" w:rsidRPr="00AD1137" w:rsidRDefault="006B7A93" w:rsidP="00DB5B25">
            <w:pPr>
              <w:pStyle w:val="NoSpacing"/>
              <w:jc w:val="both"/>
              <w:rPr>
                <w:color w:val="FF0000"/>
              </w:rPr>
            </w:pPr>
            <w:r w:rsidRPr="00AD1137">
              <w:t>A balanced mesh load of 10</w:t>
            </w:r>
            <w:r w:rsidRPr="00AD1137">
              <w:rPr>
                <w:rFonts w:ascii="Cambria Math" w:hAnsi="Cambria Math" w:cs="Cambria Math"/>
              </w:rPr>
              <w:t>∠</w:t>
            </w:r>
            <w:r w:rsidRPr="00AD1137">
              <w:t>50⁰ is connected across a 440V, 3 – Ø balanced supply. Calculate the power factor.</w:t>
            </w:r>
          </w:p>
        </w:tc>
        <w:tc>
          <w:tcPr>
            <w:tcW w:w="301" w:type="pct"/>
          </w:tcPr>
          <w:p w14:paraId="1EAC337E" w14:textId="77777777" w:rsidR="006B7A93" w:rsidRPr="00AD1137" w:rsidRDefault="006B7A93" w:rsidP="00AD1137">
            <w:pPr>
              <w:pStyle w:val="NoSpacing"/>
              <w:jc w:val="center"/>
            </w:pPr>
            <w:r w:rsidRPr="00AD1137">
              <w:t>CO3</w:t>
            </w:r>
          </w:p>
        </w:tc>
        <w:tc>
          <w:tcPr>
            <w:tcW w:w="243" w:type="pct"/>
          </w:tcPr>
          <w:p w14:paraId="4F4037E6" w14:textId="77777777" w:rsidR="006B7A93" w:rsidRPr="00AD1137" w:rsidRDefault="006B7A93" w:rsidP="00AD1137">
            <w:pPr>
              <w:pStyle w:val="NoSpacing"/>
              <w:jc w:val="center"/>
            </w:pPr>
            <w:r w:rsidRPr="00AD1137">
              <w:t>A</w:t>
            </w:r>
          </w:p>
        </w:tc>
        <w:tc>
          <w:tcPr>
            <w:tcW w:w="241" w:type="pct"/>
          </w:tcPr>
          <w:p w14:paraId="6DAD4533" w14:textId="77777777" w:rsidR="006B7A93" w:rsidRPr="00AD1137" w:rsidRDefault="006B7A93" w:rsidP="00AD1137">
            <w:pPr>
              <w:pStyle w:val="NoSpacing"/>
              <w:jc w:val="center"/>
            </w:pPr>
            <w:r w:rsidRPr="00AD1137">
              <w:t>3</w:t>
            </w:r>
          </w:p>
        </w:tc>
      </w:tr>
      <w:tr w:rsidR="006B7A93" w:rsidRPr="00AD1137" w14:paraId="5C9A2630" w14:textId="77777777" w:rsidTr="00AD1137">
        <w:trPr>
          <w:trHeight w:val="283"/>
        </w:trPr>
        <w:tc>
          <w:tcPr>
            <w:tcW w:w="257" w:type="pct"/>
          </w:tcPr>
          <w:p w14:paraId="023F63D3" w14:textId="77777777" w:rsidR="006B7A93" w:rsidRPr="00AD1137" w:rsidRDefault="006B7A93" w:rsidP="00AD1137">
            <w:pPr>
              <w:pStyle w:val="NoSpacing"/>
              <w:jc w:val="center"/>
            </w:pPr>
            <w:r w:rsidRPr="00AD1137">
              <w:t>14.</w:t>
            </w:r>
          </w:p>
        </w:tc>
        <w:tc>
          <w:tcPr>
            <w:tcW w:w="3957" w:type="pct"/>
            <w:gridSpan w:val="2"/>
            <w:vAlign w:val="bottom"/>
          </w:tcPr>
          <w:p w14:paraId="54E54DD9" w14:textId="77777777" w:rsidR="006B7A93" w:rsidRPr="00AD1137" w:rsidRDefault="006B7A93" w:rsidP="00DB5B25">
            <w:pPr>
              <w:pStyle w:val="NoSpacing"/>
              <w:rPr>
                <w:color w:val="FF0000"/>
              </w:rPr>
            </w:pPr>
            <w:r w:rsidRPr="00AD1137">
              <w:t>List the three properties of Laplace Transform.</w:t>
            </w:r>
          </w:p>
        </w:tc>
        <w:tc>
          <w:tcPr>
            <w:tcW w:w="301" w:type="pct"/>
          </w:tcPr>
          <w:p w14:paraId="7BE86083" w14:textId="77777777" w:rsidR="006B7A93" w:rsidRPr="00AD1137" w:rsidRDefault="006B7A93" w:rsidP="00AD1137">
            <w:pPr>
              <w:pStyle w:val="NoSpacing"/>
              <w:jc w:val="center"/>
            </w:pPr>
            <w:r w:rsidRPr="00AD1137">
              <w:t>CO4</w:t>
            </w:r>
          </w:p>
        </w:tc>
        <w:tc>
          <w:tcPr>
            <w:tcW w:w="243" w:type="pct"/>
          </w:tcPr>
          <w:p w14:paraId="1CCB7AE7" w14:textId="77777777" w:rsidR="006B7A93" w:rsidRPr="00AD1137" w:rsidRDefault="006B7A93" w:rsidP="00AD1137">
            <w:pPr>
              <w:pStyle w:val="NoSpacing"/>
              <w:jc w:val="center"/>
            </w:pPr>
            <w:r w:rsidRPr="00AD1137">
              <w:t>R</w:t>
            </w:r>
          </w:p>
        </w:tc>
        <w:tc>
          <w:tcPr>
            <w:tcW w:w="241" w:type="pct"/>
          </w:tcPr>
          <w:p w14:paraId="4536A664" w14:textId="77777777" w:rsidR="006B7A93" w:rsidRPr="00AD1137" w:rsidRDefault="006B7A93" w:rsidP="00AD1137">
            <w:pPr>
              <w:pStyle w:val="NoSpacing"/>
              <w:jc w:val="center"/>
            </w:pPr>
            <w:r w:rsidRPr="00AD1137">
              <w:t>3</w:t>
            </w:r>
          </w:p>
        </w:tc>
      </w:tr>
      <w:tr w:rsidR="006B7A93" w:rsidRPr="00AD1137" w14:paraId="133F0816" w14:textId="77777777" w:rsidTr="00AD1137">
        <w:trPr>
          <w:trHeight w:val="283"/>
        </w:trPr>
        <w:tc>
          <w:tcPr>
            <w:tcW w:w="257" w:type="pct"/>
          </w:tcPr>
          <w:p w14:paraId="20B7F3CE" w14:textId="77777777" w:rsidR="006B7A93" w:rsidRPr="00AD1137" w:rsidRDefault="006B7A93" w:rsidP="00AD1137">
            <w:pPr>
              <w:pStyle w:val="NoSpacing"/>
              <w:jc w:val="center"/>
            </w:pPr>
            <w:r w:rsidRPr="00AD1137">
              <w:t>15.</w:t>
            </w:r>
          </w:p>
        </w:tc>
        <w:tc>
          <w:tcPr>
            <w:tcW w:w="3957" w:type="pct"/>
            <w:gridSpan w:val="2"/>
            <w:vAlign w:val="bottom"/>
          </w:tcPr>
          <w:p w14:paraId="4C10DCAF" w14:textId="77777777" w:rsidR="006B7A93" w:rsidRPr="00AD1137" w:rsidRDefault="006B7A93" w:rsidP="00DB5B25">
            <w:pPr>
              <w:pStyle w:val="NoSpacing"/>
            </w:pPr>
            <w:r w:rsidRPr="00AD1137">
              <w:t xml:space="preserve">Identify the critical frequencies for the network function </w:t>
            </w:r>
          </w:p>
          <w:p w14:paraId="3DEEFDEA" w14:textId="77777777" w:rsidR="006B7A93" w:rsidRPr="00AD1137" w:rsidRDefault="006B7A93" w:rsidP="00E007EA">
            <w:pPr>
              <w:pStyle w:val="NoSpacing"/>
              <w:jc w:val="center"/>
            </w:pPr>
            <w:r w:rsidRPr="00AD1137">
              <w:t>V(s) =    4(s+9)</w:t>
            </w:r>
          </w:p>
          <w:p w14:paraId="148FD9C5" w14:textId="77777777" w:rsidR="006B7A93" w:rsidRPr="00AD1137" w:rsidRDefault="006B7A93" w:rsidP="00E007EA">
            <w:pPr>
              <w:pStyle w:val="NoSpacing"/>
              <w:jc w:val="center"/>
              <w:rPr>
                <w:color w:val="FF0000"/>
              </w:rPr>
            </w:pPr>
            <w:r w:rsidRPr="00AD1137">
              <w:rPr>
                <w:noProof/>
              </w:rPr>
              <mc:AlternateContent>
                <mc:Choice Requires="wps">
                  <w:drawing>
                    <wp:anchor distT="0" distB="0" distL="114300" distR="114300" simplePos="0" relativeHeight="251677696" behindDoc="0" locked="0" layoutInCell="1" allowOverlap="1" wp14:anchorId="2B036DDF" wp14:editId="3D9AD589">
                      <wp:simplePos x="0" y="0"/>
                      <wp:positionH relativeFrom="column">
                        <wp:posOffset>2540635</wp:posOffset>
                      </wp:positionH>
                      <wp:positionV relativeFrom="paragraph">
                        <wp:posOffset>17780</wp:posOffset>
                      </wp:positionV>
                      <wp:extent cx="586740" cy="0"/>
                      <wp:effectExtent l="0" t="0" r="0" b="0"/>
                      <wp:wrapNone/>
                      <wp:docPr id="1662875558" name="Straight Connector 1"/>
                      <wp:cNvGraphicFramePr/>
                      <a:graphic xmlns:a="http://schemas.openxmlformats.org/drawingml/2006/main">
                        <a:graphicData uri="http://schemas.microsoft.com/office/word/2010/wordprocessingShape">
                          <wps:wsp>
                            <wps:cNvCnPr/>
                            <wps:spPr>
                              <a:xfrm>
                                <a:off x="0" y="0"/>
                                <a:ext cx="586740"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B78E6F" id="Straight Connector 1"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0.05pt,1.4pt" to="246.2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" strokecolor="black [3040]" strokeweight="1pt"/>
                  </w:pict>
                </mc:Fallback>
              </mc:AlternateContent>
            </w:r>
            <w:r w:rsidRPr="00AD1137">
              <w:t xml:space="preserve">              (s+2) (s+5)</w:t>
            </w:r>
          </w:p>
        </w:tc>
        <w:tc>
          <w:tcPr>
            <w:tcW w:w="301" w:type="pct"/>
          </w:tcPr>
          <w:p w14:paraId="6DA21349" w14:textId="77777777" w:rsidR="006B7A93" w:rsidRPr="00AD1137" w:rsidRDefault="006B7A93" w:rsidP="00AD1137">
            <w:pPr>
              <w:pStyle w:val="NoSpacing"/>
              <w:jc w:val="center"/>
            </w:pPr>
            <w:r w:rsidRPr="00AD1137">
              <w:t>CO5</w:t>
            </w:r>
          </w:p>
        </w:tc>
        <w:tc>
          <w:tcPr>
            <w:tcW w:w="243" w:type="pct"/>
          </w:tcPr>
          <w:p w14:paraId="7DCAC49D" w14:textId="77777777" w:rsidR="006B7A93" w:rsidRPr="00AD1137" w:rsidRDefault="006B7A93" w:rsidP="00AD1137">
            <w:pPr>
              <w:pStyle w:val="NoSpacing"/>
              <w:jc w:val="center"/>
            </w:pPr>
            <w:r w:rsidRPr="00AD1137">
              <w:t>U</w:t>
            </w:r>
          </w:p>
        </w:tc>
        <w:tc>
          <w:tcPr>
            <w:tcW w:w="241" w:type="pct"/>
          </w:tcPr>
          <w:p w14:paraId="66E5A6DB" w14:textId="77777777" w:rsidR="006B7A93" w:rsidRPr="00AD1137" w:rsidRDefault="006B7A93" w:rsidP="00AD1137">
            <w:pPr>
              <w:pStyle w:val="NoSpacing"/>
              <w:jc w:val="center"/>
            </w:pPr>
            <w:r w:rsidRPr="00AD1137">
              <w:t>3</w:t>
            </w:r>
          </w:p>
        </w:tc>
      </w:tr>
      <w:tr w:rsidR="006B7A93" w:rsidRPr="00AD1137" w14:paraId="67FEA945" w14:textId="77777777" w:rsidTr="00AD1137">
        <w:trPr>
          <w:trHeight w:val="283"/>
        </w:trPr>
        <w:tc>
          <w:tcPr>
            <w:tcW w:w="257" w:type="pct"/>
          </w:tcPr>
          <w:p w14:paraId="7425F660" w14:textId="77777777" w:rsidR="006B7A93" w:rsidRPr="00AD1137" w:rsidRDefault="006B7A93" w:rsidP="00AD1137">
            <w:pPr>
              <w:pStyle w:val="NoSpacing"/>
              <w:jc w:val="center"/>
            </w:pPr>
            <w:r w:rsidRPr="00AD1137">
              <w:t>16.</w:t>
            </w:r>
          </w:p>
        </w:tc>
        <w:tc>
          <w:tcPr>
            <w:tcW w:w="3957" w:type="pct"/>
            <w:gridSpan w:val="2"/>
            <w:vAlign w:val="bottom"/>
          </w:tcPr>
          <w:p w14:paraId="6F69BE87" w14:textId="77777777" w:rsidR="006B7A93" w:rsidRPr="00AD1137" w:rsidRDefault="006B7A93" w:rsidP="00E007EA">
            <w:pPr>
              <w:pStyle w:val="NoSpacing"/>
              <w:rPr>
                <w:noProof/>
              </w:rPr>
            </w:pPr>
            <w:r w:rsidRPr="00AD1137">
              <w:t>Solve the given network to calculate the driving point impedance.</w:t>
            </w:r>
            <w:r w:rsidRPr="00AD1137">
              <w:rPr>
                <w:noProof/>
              </w:rPr>
              <w:t xml:space="preserve"> </w:t>
            </w:r>
          </w:p>
          <w:p w14:paraId="46BF3269" w14:textId="77777777" w:rsidR="006B7A93" w:rsidRPr="00AD1137" w:rsidRDefault="006B7A93" w:rsidP="00E007EA">
            <w:pPr>
              <w:pStyle w:val="NoSpacing"/>
              <w:jc w:val="center"/>
              <w:rPr>
                <w:color w:val="FF0000"/>
              </w:rPr>
            </w:pPr>
            <w:r w:rsidRPr="00AD1137">
              <w:rPr>
                <w:noProof/>
              </w:rPr>
              <w:drawing>
                <wp:inline distT="0" distB="0" distL="0" distR="0" wp14:anchorId="77FEB438" wp14:editId="0154C52E">
                  <wp:extent cx="1813560" cy="1164618"/>
                  <wp:effectExtent l="0" t="0" r="0" b="0"/>
                  <wp:docPr id="12870505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050562" name=""/>
                          <pic:cNvPicPr/>
                        </pic:nvPicPr>
                        <pic:blipFill>
                          <a:blip r:embed="rId83">
                            <a:extLst>
                              <a:ext uri="{BEBA8EAE-BF5A-486C-A8C5-ECC9F3942E4B}">
                                <a14:imgProps xmlns:a14="http://schemas.microsoft.com/office/drawing/2010/main">
                                  <a14:imgLayer r:embed="rId84">
                                    <a14:imgEffect>
                                      <a14:sharpenSoften amount="50000"/>
                                    </a14:imgEffect>
                                  </a14:imgLayer>
                                </a14:imgProps>
                              </a:ext>
                            </a:extLst>
                          </a:blip>
                          <a:stretch>
                            <a:fillRect/>
                          </a:stretch>
                        </pic:blipFill>
                        <pic:spPr>
                          <a:xfrm>
                            <a:off x="0" y="0"/>
                            <a:ext cx="1818595" cy="1167851"/>
                          </a:xfrm>
                          <a:prstGeom prst="rect">
                            <a:avLst/>
                          </a:prstGeom>
                        </pic:spPr>
                      </pic:pic>
                    </a:graphicData>
                  </a:graphic>
                </wp:inline>
              </w:drawing>
            </w:r>
          </w:p>
        </w:tc>
        <w:tc>
          <w:tcPr>
            <w:tcW w:w="301" w:type="pct"/>
          </w:tcPr>
          <w:p w14:paraId="2FFDB93E" w14:textId="77777777" w:rsidR="006B7A93" w:rsidRPr="00AD1137" w:rsidRDefault="006B7A93" w:rsidP="00AD1137">
            <w:pPr>
              <w:pStyle w:val="NoSpacing"/>
              <w:jc w:val="center"/>
            </w:pPr>
            <w:r w:rsidRPr="00AD1137">
              <w:t>CO6</w:t>
            </w:r>
          </w:p>
        </w:tc>
        <w:tc>
          <w:tcPr>
            <w:tcW w:w="243" w:type="pct"/>
          </w:tcPr>
          <w:p w14:paraId="33B843DC" w14:textId="77777777" w:rsidR="006B7A93" w:rsidRPr="00AD1137" w:rsidRDefault="006B7A93" w:rsidP="00AD1137">
            <w:pPr>
              <w:pStyle w:val="NoSpacing"/>
              <w:jc w:val="center"/>
            </w:pPr>
            <w:r w:rsidRPr="00AD1137">
              <w:t>A</w:t>
            </w:r>
          </w:p>
        </w:tc>
        <w:tc>
          <w:tcPr>
            <w:tcW w:w="241" w:type="pct"/>
          </w:tcPr>
          <w:p w14:paraId="3F101B93" w14:textId="77777777" w:rsidR="006B7A93" w:rsidRPr="00AD1137" w:rsidRDefault="006B7A93" w:rsidP="00AD1137">
            <w:pPr>
              <w:pStyle w:val="NoSpacing"/>
              <w:jc w:val="center"/>
            </w:pPr>
            <w:r w:rsidRPr="00AD1137">
              <w:t>3</w:t>
            </w:r>
          </w:p>
        </w:tc>
      </w:tr>
      <w:tr w:rsidR="006B7A93" w:rsidRPr="00AD1137" w14:paraId="5037F9F4" w14:textId="77777777" w:rsidTr="00AD1137">
        <w:trPr>
          <w:trHeight w:val="552"/>
        </w:trPr>
        <w:tc>
          <w:tcPr>
            <w:tcW w:w="5000" w:type="pct"/>
            <w:gridSpan w:val="6"/>
          </w:tcPr>
          <w:p w14:paraId="2FB0B839" w14:textId="77777777" w:rsidR="006B7A93" w:rsidRPr="00AD1137" w:rsidRDefault="006B7A93" w:rsidP="00AD1137">
            <w:pPr>
              <w:jc w:val="center"/>
              <w:rPr>
                <w:b/>
                <w:u w:val="single"/>
              </w:rPr>
            </w:pPr>
            <w:r w:rsidRPr="00AD1137">
              <w:rPr>
                <w:b/>
                <w:u w:val="single"/>
              </w:rPr>
              <w:t>PART – C (6 X 12 = 72 MARKS)</w:t>
            </w:r>
          </w:p>
          <w:p w14:paraId="29983BB9" w14:textId="77777777" w:rsidR="006B7A93" w:rsidRPr="00AD1137" w:rsidRDefault="006B7A93" w:rsidP="00AD1137">
            <w:pPr>
              <w:jc w:val="center"/>
              <w:rPr>
                <w:b/>
              </w:rPr>
            </w:pPr>
            <w:r w:rsidRPr="00AD1137">
              <w:rPr>
                <w:b/>
              </w:rPr>
              <w:t>(Answer any five Questions from Q. No. 17 to 23, Q. No. 24 is Compulsory)</w:t>
            </w:r>
          </w:p>
        </w:tc>
      </w:tr>
      <w:tr w:rsidR="006B7A93" w:rsidRPr="00AD1137" w14:paraId="05F93BCF" w14:textId="77777777" w:rsidTr="00AD1137">
        <w:trPr>
          <w:trHeight w:val="283"/>
        </w:trPr>
        <w:tc>
          <w:tcPr>
            <w:tcW w:w="257" w:type="pct"/>
            <w:vMerge w:val="restart"/>
          </w:tcPr>
          <w:p w14:paraId="0E7CE600" w14:textId="77777777" w:rsidR="006B7A93" w:rsidRPr="00AD1137" w:rsidRDefault="006B7A93" w:rsidP="00AD1137">
            <w:pPr>
              <w:jc w:val="center"/>
            </w:pPr>
            <w:r w:rsidRPr="00AD1137">
              <w:t>17.</w:t>
            </w:r>
          </w:p>
        </w:tc>
        <w:tc>
          <w:tcPr>
            <w:tcW w:w="182" w:type="pct"/>
          </w:tcPr>
          <w:p w14:paraId="6890581A" w14:textId="77777777" w:rsidR="006B7A93" w:rsidRPr="00AD1137" w:rsidRDefault="006B7A93" w:rsidP="00AD1137">
            <w:pPr>
              <w:jc w:val="center"/>
            </w:pPr>
            <w:r w:rsidRPr="00AD1137">
              <w:t>a.</w:t>
            </w:r>
          </w:p>
        </w:tc>
        <w:tc>
          <w:tcPr>
            <w:tcW w:w="3776" w:type="pct"/>
            <w:vAlign w:val="bottom"/>
          </w:tcPr>
          <w:p w14:paraId="0490CFF1" w14:textId="77777777" w:rsidR="006B7A93" w:rsidRPr="00AD1137" w:rsidRDefault="006B7A93" w:rsidP="00DB5B25">
            <w:pPr>
              <w:spacing w:after="160" w:line="256" w:lineRule="auto"/>
              <w:jc w:val="both"/>
            </w:pPr>
            <w:r w:rsidRPr="00AD1137">
              <w:t>Analyze the given circuit to find the current through each resistor.</w:t>
            </w:r>
          </w:p>
          <w:p w14:paraId="4285F2A5" w14:textId="77777777" w:rsidR="006B7A93" w:rsidRPr="00AD1137" w:rsidRDefault="006B7A93" w:rsidP="006A2C66">
            <w:pPr>
              <w:spacing w:after="160" w:line="256" w:lineRule="auto"/>
              <w:jc w:val="center"/>
              <w:rPr>
                <w:color w:val="FF0000"/>
              </w:rPr>
            </w:pPr>
            <w:r w:rsidRPr="00AD1137">
              <w:rPr>
                <w:noProof/>
                <w:color w:val="FF0000"/>
              </w:rPr>
              <w:drawing>
                <wp:inline distT="0" distB="0" distL="0" distR="0" wp14:anchorId="2C1D1A81" wp14:editId="738E8175">
                  <wp:extent cx="2975638" cy="1120140"/>
                  <wp:effectExtent l="0" t="0" r="0" b="3810"/>
                  <wp:docPr id="3415950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595084" name=""/>
                          <pic:cNvPicPr/>
                        </pic:nvPicPr>
                        <pic:blipFill>
                          <a:blip r:embed="rId85">
                            <a:extLst>
                              <a:ext uri="{BEBA8EAE-BF5A-486C-A8C5-ECC9F3942E4B}">
                                <a14:imgProps xmlns:a14="http://schemas.microsoft.com/office/drawing/2010/main">
                                  <a14:imgLayer r:embed="rId86">
                                    <a14:imgEffect>
                                      <a14:sharpenSoften amount="50000"/>
                                    </a14:imgEffect>
                                  </a14:imgLayer>
                                </a14:imgProps>
                              </a:ext>
                            </a:extLst>
                          </a:blip>
                          <a:stretch>
                            <a:fillRect/>
                          </a:stretch>
                        </pic:blipFill>
                        <pic:spPr>
                          <a:xfrm>
                            <a:off x="0" y="0"/>
                            <a:ext cx="2976990" cy="1120649"/>
                          </a:xfrm>
                          <a:prstGeom prst="rect">
                            <a:avLst/>
                          </a:prstGeom>
                        </pic:spPr>
                      </pic:pic>
                    </a:graphicData>
                  </a:graphic>
                </wp:inline>
              </w:drawing>
            </w:r>
          </w:p>
        </w:tc>
        <w:tc>
          <w:tcPr>
            <w:tcW w:w="301" w:type="pct"/>
          </w:tcPr>
          <w:p w14:paraId="27BA7038" w14:textId="77777777" w:rsidR="006B7A93" w:rsidRPr="00AD1137" w:rsidRDefault="006B7A93" w:rsidP="00AD1137">
            <w:pPr>
              <w:jc w:val="center"/>
            </w:pPr>
            <w:r w:rsidRPr="00AD1137">
              <w:t>CO1</w:t>
            </w:r>
          </w:p>
        </w:tc>
        <w:tc>
          <w:tcPr>
            <w:tcW w:w="243" w:type="pct"/>
          </w:tcPr>
          <w:p w14:paraId="366FEABD" w14:textId="77777777" w:rsidR="006B7A93" w:rsidRPr="00AD1137" w:rsidRDefault="006B7A93" w:rsidP="00AD1137">
            <w:pPr>
              <w:jc w:val="center"/>
            </w:pPr>
            <w:r w:rsidRPr="00AD1137">
              <w:t>An</w:t>
            </w:r>
          </w:p>
        </w:tc>
        <w:tc>
          <w:tcPr>
            <w:tcW w:w="241" w:type="pct"/>
          </w:tcPr>
          <w:p w14:paraId="7E8D18B1" w14:textId="77777777" w:rsidR="006B7A93" w:rsidRPr="00AD1137" w:rsidRDefault="006B7A93" w:rsidP="00AD1137">
            <w:pPr>
              <w:jc w:val="center"/>
            </w:pPr>
            <w:r w:rsidRPr="00AD1137">
              <w:t>6</w:t>
            </w:r>
          </w:p>
        </w:tc>
      </w:tr>
      <w:tr w:rsidR="006B7A93" w:rsidRPr="00AD1137" w14:paraId="346047C2" w14:textId="77777777" w:rsidTr="00AD1137">
        <w:trPr>
          <w:trHeight w:val="283"/>
        </w:trPr>
        <w:tc>
          <w:tcPr>
            <w:tcW w:w="257" w:type="pct"/>
            <w:vMerge/>
          </w:tcPr>
          <w:p w14:paraId="45783144" w14:textId="77777777" w:rsidR="006B7A93" w:rsidRPr="00AD1137" w:rsidRDefault="006B7A93" w:rsidP="00AD1137">
            <w:pPr>
              <w:jc w:val="center"/>
            </w:pPr>
          </w:p>
        </w:tc>
        <w:tc>
          <w:tcPr>
            <w:tcW w:w="182" w:type="pct"/>
          </w:tcPr>
          <w:p w14:paraId="2F06D8F8" w14:textId="77777777" w:rsidR="006B7A93" w:rsidRPr="00AD1137" w:rsidRDefault="006B7A93" w:rsidP="00AD1137">
            <w:pPr>
              <w:jc w:val="center"/>
            </w:pPr>
            <w:r w:rsidRPr="00AD1137">
              <w:t>b.</w:t>
            </w:r>
          </w:p>
        </w:tc>
        <w:tc>
          <w:tcPr>
            <w:tcW w:w="3776" w:type="pct"/>
            <w:vAlign w:val="bottom"/>
          </w:tcPr>
          <w:p w14:paraId="34BE5EB6" w14:textId="77777777" w:rsidR="006B7A93" w:rsidRPr="00AD1137" w:rsidRDefault="006B7A93" w:rsidP="006A2C66">
            <w:pPr>
              <w:jc w:val="both"/>
            </w:pPr>
            <w:r w:rsidRPr="00AD1137">
              <w:t>Calculate the equivalent resistance between the terminals A and B shown in circuit.</w:t>
            </w:r>
          </w:p>
          <w:p w14:paraId="064443F0" w14:textId="77777777" w:rsidR="006B7A93" w:rsidRPr="00AD1137" w:rsidRDefault="006B7A93" w:rsidP="006A2C66">
            <w:pPr>
              <w:spacing w:after="240" w:line="276" w:lineRule="auto"/>
              <w:jc w:val="center"/>
              <w:rPr>
                <w:rFonts w:eastAsiaTheme="minorHAnsi"/>
              </w:rPr>
            </w:pPr>
            <w:r w:rsidRPr="00AD1137">
              <w:rPr>
                <w:rFonts w:eastAsiaTheme="minorHAnsi"/>
              </w:rPr>
              <w:object w:dxaOrig="4560" w:dyaOrig="2028" w14:anchorId="11691842">
                <v:shape id="_x0000_i1039" type="#_x0000_t75" style="width:242.25pt;height:108pt" o:ole="">
                  <v:imagedata r:id="rId87" o:title=""/>
                </v:shape>
                <o:OLEObject Type="Embed" ProgID="PBrush" ShapeID="_x0000_i1039" DrawAspect="Content" ObjectID="_1800966883" r:id="rId88"/>
              </w:object>
            </w:r>
          </w:p>
        </w:tc>
        <w:tc>
          <w:tcPr>
            <w:tcW w:w="301" w:type="pct"/>
          </w:tcPr>
          <w:p w14:paraId="03EEFD2C" w14:textId="77777777" w:rsidR="006B7A93" w:rsidRPr="00AD1137" w:rsidRDefault="006B7A93" w:rsidP="00AD1137">
            <w:pPr>
              <w:jc w:val="center"/>
            </w:pPr>
            <w:r w:rsidRPr="00AD1137">
              <w:t>CO1</w:t>
            </w:r>
          </w:p>
        </w:tc>
        <w:tc>
          <w:tcPr>
            <w:tcW w:w="243" w:type="pct"/>
          </w:tcPr>
          <w:p w14:paraId="02733031" w14:textId="77777777" w:rsidR="006B7A93" w:rsidRPr="00AD1137" w:rsidRDefault="006B7A93" w:rsidP="00AD1137">
            <w:pPr>
              <w:jc w:val="center"/>
            </w:pPr>
            <w:r w:rsidRPr="00AD1137">
              <w:t>A</w:t>
            </w:r>
          </w:p>
        </w:tc>
        <w:tc>
          <w:tcPr>
            <w:tcW w:w="241" w:type="pct"/>
          </w:tcPr>
          <w:p w14:paraId="180C8BEA" w14:textId="77777777" w:rsidR="006B7A93" w:rsidRPr="00AD1137" w:rsidRDefault="006B7A93" w:rsidP="00AD1137">
            <w:pPr>
              <w:jc w:val="center"/>
            </w:pPr>
            <w:r w:rsidRPr="00AD1137">
              <w:t>6</w:t>
            </w:r>
          </w:p>
        </w:tc>
      </w:tr>
      <w:tr w:rsidR="006B7A93" w:rsidRPr="00AD1137" w14:paraId="4BA9C1FB" w14:textId="77777777" w:rsidTr="00AD1137">
        <w:trPr>
          <w:trHeight w:val="283"/>
        </w:trPr>
        <w:tc>
          <w:tcPr>
            <w:tcW w:w="257" w:type="pct"/>
          </w:tcPr>
          <w:p w14:paraId="6CADAD59" w14:textId="77777777" w:rsidR="006B7A93" w:rsidRPr="00AD1137" w:rsidRDefault="006B7A93" w:rsidP="00AD1137">
            <w:pPr>
              <w:jc w:val="center"/>
            </w:pPr>
          </w:p>
        </w:tc>
        <w:tc>
          <w:tcPr>
            <w:tcW w:w="182" w:type="pct"/>
          </w:tcPr>
          <w:p w14:paraId="5DE0214C" w14:textId="77777777" w:rsidR="006B7A93" w:rsidRPr="00AD1137" w:rsidRDefault="006B7A93" w:rsidP="00AD1137">
            <w:pPr>
              <w:jc w:val="center"/>
            </w:pPr>
          </w:p>
        </w:tc>
        <w:tc>
          <w:tcPr>
            <w:tcW w:w="3776" w:type="pct"/>
            <w:vAlign w:val="bottom"/>
          </w:tcPr>
          <w:p w14:paraId="7A6A4516" w14:textId="77777777" w:rsidR="006B7A93" w:rsidRPr="00AD1137" w:rsidRDefault="006B7A93" w:rsidP="006E0EB2">
            <w:pPr>
              <w:rPr>
                <w:color w:val="FF0000"/>
              </w:rPr>
            </w:pPr>
          </w:p>
        </w:tc>
        <w:tc>
          <w:tcPr>
            <w:tcW w:w="301" w:type="pct"/>
          </w:tcPr>
          <w:p w14:paraId="59E94D15" w14:textId="77777777" w:rsidR="006B7A93" w:rsidRPr="00AD1137" w:rsidRDefault="006B7A93" w:rsidP="00AD1137">
            <w:pPr>
              <w:jc w:val="center"/>
            </w:pPr>
          </w:p>
        </w:tc>
        <w:tc>
          <w:tcPr>
            <w:tcW w:w="243" w:type="pct"/>
          </w:tcPr>
          <w:p w14:paraId="663F14A4" w14:textId="77777777" w:rsidR="006B7A93" w:rsidRPr="00AD1137" w:rsidRDefault="006B7A93" w:rsidP="00AD1137">
            <w:pPr>
              <w:jc w:val="center"/>
            </w:pPr>
          </w:p>
        </w:tc>
        <w:tc>
          <w:tcPr>
            <w:tcW w:w="241" w:type="pct"/>
          </w:tcPr>
          <w:p w14:paraId="1D07B4A4" w14:textId="77777777" w:rsidR="006B7A93" w:rsidRPr="00AD1137" w:rsidRDefault="006B7A93" w:rsidP="00AD1137">
            <w:pPr>
              <w:jc w:val="center"/>
            </w:pPr>
          </w:p>
        </w:tc>
      </w:tr>
      <w:tr w:rsidR="006B7A93" w:rsidRPr="00AD1137" w14:paraId="78482690" w14:textId="77777777" w:rsidTr="00AD1137">
        <w:trPr>
          <w:trHeight w:val="283"/>
        </w:trPr>
        <w:tc>
          <w:tcPr>
            <w:tcW w:w="257" w:type="pct"/>
          </w:tcPr>
          <w:p w14:paraId="4A83A22F" w14:textId="77777777" w:rsidR="006B7A93" w:rsidRPr="00AD1137" w:rsidRDefault="006B7A93" w:rsidP="00AD1137">
            <w:pPr>
              <w:jc w:val="center"/>
            </w:pPr>
            <w:r w:rsidRPr="00AD1137">
              <w:t>18.</w:t>
            </w:r>
          </w:p>
        </w:tc>
        <w:tc>
          <w:tcPr>
            <w:tcW w:w="182" w:type="pct"/>
          </w:tcPr>
          <w:p w14:paraId="36F1C369" w14:textId="77777777" w:rsidR="006B7A93" w:rsidRPr="00AD1137" w:rsidRDefault="006B7A93" w:rsidP="00AD1137">
            <w:pPr>
              <w:jc w:val="center"/>
            </w:pPr>
            <w:r w:rsidRPr="00AD1137">
              <w:t>a.</w:t>
            </w:r>
          </w:p>
        </w:tc>
        <w:tc>
          <w:tcPr>
            <w:tcW w:w="3776" w:type="pct"/>
            <w:vAlign w:val="bottom"/>
          </w:tcPr>
          <w:p w14:paraId="73E260EB" w14:textId="77777777" w:rsidR="006B7A93" w:rsidRPr="00AD1137" w:rsidRDefault="006B7A93" w:rsidP="006E0EB2">
            <w:pPr>
              <w:spacing w:after="160" w:line="256" w:lineRule="auto"/>
              <w:jc w:val="both"/>
            </w:pPr>
            <w:r w:rsidRPr="00AD1137">
              <w:t>For the circuit given, compute the nodal voltage using nodal analysis.</w:t>
            </w:r>
          </w:p>
          <w:p w14:paraId="4EAD060A" w14:textId="77777777" w:rsidR="006B7A93" w:rsidRPr="00AD1137" w:rsidRDefault="006B7A93" w:rsidP="006E0EB2">
            <w:pPr>
              <w:jc w:val="center"/>
              <w:rPr>
                <w:color w:val="FF0000"/>
              </w:rPr>
            </w:pPr>
            <w:r w:rsidRPr="00AD1137">
              <w:rPr>
                <w:noProof/>
                <w:color w:val="FF0000"/>
              </w:rPr>
              <w:drawing>
                <wp:inline distT="0" distB="0" distL="0" distR="0" wp14:anchorId="3D094C7E" wp14:editId="28C85E0F">
                  <wp:extent cx="3406703" cy="1216324"/>
                  <wp:effectExtent l="0" t="0" r="3810" b="3175"/>
                  <wp:docPr id="12469937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993739" name=""/>
                          <pic:cNvPicPr/>
                        </pic:nvPicPr>
                        <pic:blipFill>
                          <a:blip r:embed="rId89"/>
                          <a:stretch>
                            <a:fillRect/>
                          </a:stretch>
                        </pic:blipFill>
                        <pic:spPr>
                          <a:xfrm>
                            <a:off x="0" y="0"/>
                            <a:ext cx="3441487" cy="1228743"/>
                          </a:xfrm>
                          <a:prstGeom prst="rect">
                            <a:avLst/>
                          </a:prstGeom>
                        </pic:spPr>
                      </pic:pic>
                    </a:graphicData>
                  </a:graphic>
                </wp:inline>
              </w:drawing>
            </w:r>
          </w:p>
        </w:tc>
        <w:tc>
          <w:tcPr>
            <w:tcW w:w="301" w:type="pct"/>
          </w:tcPr>
          <w:p w14:paraId="5ECD9269" w14:textId="77777777" w:rsidR="006B7A93" w:rsidRPr="00AD1137" w:rsidRDefault="006B7A93" w:rsidP="00AD1137">
            <w:pPr>
              <w:jc w:val="center"/>
            </w:pPr>
            <w:r w:rsidRPr="00AD1137">
              <w:t>CO1</w:t>
            </w:r>
          </w:p>
        </w:tc>
        <w:tc>
          <w:tcPr>
            <w:tcW w:w="243" w:type="pct"/>
          </w:tcPr>
          <w:p w14:paraId="0F76ABC0" w14:textId="77777777" w:rsidR="006B7A93" w:rsidRPr="00AD1137" w:rsidRDefault="006B7A93" w:rsidP="00AD1137">
            <w:pPr>
              <w:jc w:val="center"/>
            </w:pPr>
            <w:r w:rsidRPr="00AD1137">
              <w:t>A</w:t>
            </w:r>
          </w:p>
        </w:tc>
        <w:tc>
          <w:tcPr>
            <w:tcW w:w="241" w:type="pct"/>
          </w:tcPr>
          <w:p w14:paraId="56A7A3EA" w14:textId="77777777" w:rsidR="006B7A93" w:rsidRPr="00AD1137" w:rsidRDefault="006B7A93" w:rsidP="00AD1137">
            <w:pPr>
              <w:jc w:val="center"/>
            </w:pPr>
            <w:r w:rsidRPr="00AD1137">
              <w:t>8</w:t>
            </w:r>
          </w:p>
        </w:tc>
      </w:tr>
      <w:tr w:rsidR="006B7A93" w:rsidRPr="00AD1137" w14:paraId="6ED45A00" w14:textId="77777777" w:rsidTr="00AD1137">
        <w:trPr>
          <w:trHeight w:val="283"/>
        </w:trPr>
        <w:tc>
          <w:tcPr>
            <w:tcW w:w="257" w:type="pct"/>
          </w:tcPr>
          <w:p w14:paraId="02FC6B5C" w14:textId="77777777" w:rsidR="006B7A93" w:rsidRPr="00AD1137" w:rsidRDefault="006B7A93" w:rsidP="00AD1137">
            <w:pPr>
              <w:jc w:val="center"/>
            </w:pPr>
          </w:p>
        </w:tc>
        <w:tc>
          <w:tcPr>
            <w:tcW w:w="182" w:type="pct"/>
          </w:tcPr>
          <w:p w14:paraId="28AF6471" w14:textId="77777777" w:rsidR="006B7A93" w:rsidRPr="00AD1137" w:rsidRDefault="006B7A93" w:rsidP="00AD1137">
            <w:pPr>
              <w:jc w:val="center"/>
            </w:pPr>
            <w:r w:rsidRPr="00AD1137">
              <w:t>b.</w:t>
            </w:r>
          </w:p>
        </w:tc>
        <w:tc>
          <w:tcPr>
            <w:tcW w:w="3776" w:type="pct"/>
            <w:vAlign w:val="bottom"/>
          </w:tcPr>
          <w:p w14:paraId="6BAD097C" w14:textId="77777777" w:rsidR="006B7A93" w:rsidRPr="00AD1137" w:rsidRDefault="006B7A93" w:rsidP="006E0EB2">
            <w:pPr>
              <w:spacing w:after="160" w:line="256" w:lineRule="auto"/>
              <w:jc w:val="both"/>
            </w:pPr>
            <w:r w:rsidRPr="00AD1137">
              <w:t xml:space="preserve">Identify the number of branches and nodes in the given circuit. If </w:t>
            </w:r>
            <m:oMath>
              <m:sSub>
                <m:sSubPr>
                  <m:ctrlPr>
                    <w:rPr>
                      <w:rFonts w:ascii="Cambria Math" w:hAnsi="Cambria Math"/>
                      <w:i/>
                      <w:iCs/>
                    </w:rPr>
                  </m:ctrlPr>
                </m:sSubPr>
                <m:e>
                  <m:r>
                    <w:rPr>
                      <w:rFonts w:ascii="Cambria Math" w:hAnsi="Cambria Math"/>
                    </w:rPr>
                    <m:t>i</m:t>
                  </m:r>
                </m:e>
                <m:sub>
                  <m:r>
                    <w:rPr>
                      <w:rFonts w:ascii="Cambria Math" w:hAnsi="Cambria Math"/>
                    </w:rPr>
                    <m:t>x</m:t>
                  </m:r>
                </m:sub>
              </m:sSub>
              <m:r>
                <w:rPr>
                  <w:rFonts w:ascii="Cambria Math" w:hAnsi="Cambria Math"/>
                </w:rPr>
                <m:t>=3 A</m:t>
              </m:r>
            </m:oMath>
            <w:r w:rsidRPr="00AD1137">
              <w:t xml:space="preserve"> and the 18 V source delivers </w:t>
            </w:r>
            <m:oMath>
              <m:r>
                <w:rPr>
                  <w:rFonts w:ascii="Cambria Math" w:hAnsi="Cambria Math"/>
                </w:rPr>
                <m:t>8 A</m:t>
              </m:r>
            </m:oMath>
            <w:r w:rsidRPr="00AD1137">
              <w:t xml:space="preserve"> of current, what is the value of </w:t>
            </w:r>
            <m:oMath>
              <m:sSub>
                <m:sSubPr>
                  <m:ctrlPr>
                    <w:rPr>
                      <w:rFonts w:ascii="Cambria Math" w:hAnsi="Cambria Math"/>
                      <w:i/>
                      <w:iCs/>
                    </w:rPr>
                  </m:ctrlPr>
                </m:sSubPr>
                <m:e>
                  <m:r>
                    <w:rPr>
                      <w:rFonts w:ascii="Cambria Math" w:hAnsi="Cambria Math"/>
                    </w:rPr>
                    <m:t>R</m:t>
                  </m:r>
                </m:e>
                <m:sub>
                  <m:r>
                    <w:rPr>
                      <w:rFonts w:ascii="Cambria Math" w:hAnsi="Cambria Math"/>
                    </w:rPr>
                    <m:t>A</m:t>
                  </m:r>
                </m:sub>
              </m:sSub>
            </m:oMath>
            <w:r w:rsidRPr="00AD1137">
              <w:t>?</w:t>
            </w:r>
          </w:p>
          <w:p w14:paraId="6851C0FF" w14:textId="77777777" w:rsidR="006B7A93" w:rsidRPr="00AD1137" w:rsidRDefault="006B7A93" w:rsidP="006A2C66">
            <w:pPr>
              <w:spacing w:after="160" w:line="256" w:lineRule="auto"/>
              <w:jc w:val="center"/>
            </w:pPr>
            <w:r w:rsidRPr="00AD1137">
              <w:rPr>
                <w:noProof/>
              </w:rPr>
              <w:drawing>
                <wp:inline distT="0" distB="0" distL="0" distR="0" wp14:anchorId="29CD2896" wp14:editId="3E9AD2BE">
                  <wp:extent cx="2984309" cy="1127760"/>
                  <wp:effectExtent l="0" t="0" r="6985" b="0"/>
                  <wp:docPr id="37" name="Picture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E6A4AC-14B6-44C1-83D9-5B2CB723808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E6A4AC-14B6-44C1-83D9-5B2CB7238088}"/>
                              </a:ext>
                            </a:extLst>
                          </pic:cNvPr>
                          <pic:cNvPicPr>
                            <a:picLocks noChangeAspect="1"/>
                          </pic:cNvPicPr>
                        </pic:nvPicPr>
                        <pic:blipFill>
                          <a:blip r:embed="rId90">
                            <a:clrChange>
                              <a:clrFrom>
                                <a:srgbClr val="FEF4D1"/>
                              </a:clrFrom>
                              <a:clrTo>
                                <a:srgbClr val="FEF4D1">
                                  <a:alpha val="0"/>
                                </a:srgbClr>
                              </a:clrTo>
                            </a:clrChange>
                          </a:blip>
                          <a:stretch>
                            <a:fillRect/>
                          </a:stretch>
                        </pic:blipFill>
                        <pic:spPr>
                          <a:xfrm>
                            <a:off x="0" y="0"/>
                            <a:ext cx="3010791" cy="1137767"/>
                          </a:xfrm>
                          <a:prstGeom prst="rect">
                            <a:avLst/>
                          </a:prstGeom>
                        </pic:spPr>
                      </pic:pic>
                    </a:graphicData>
                  </a:graphic>
                </wp:inline>
              </w:drawing>
            </w:r>
          </w:p>
        </w:tc>
        <w:tc>
          <w:tcPr>
            <w:tcW w:w="301" w:type="pct"/>
          </w:tcPr>
          <w:p w14:paraId="2365E6A8" w14:textId="77777777" w:rsidR="006B7A93" w:rsidRPr="00AD1137" w:rsidRDefault="006B7A93" w:rsidP="00AD1137">
            <w:pPr>
              <w:jc w:val="center"/>
            </w:pPr>
            <w:r w:rsidRPr="00AD1137">
              <w:t>CO1</w:t>
            </w:r>
          </w:p>
        </w:tc>
        <w:tc>
          <w:tcPr>
            <w:tcW w:w="243" w:type="pct"/>
          </w:tcPr>
          <w:p w14:paraId="174E83B7" w14:textId="77777777" w:rsidR="006B7A93" w:rsidRPr="00AD1137" w:rsidRDefault="006B7A93" w:rsidP="00AD1137">
            <w:pPr>
              <w:jc w:val="center"/>
            </w:pPr>
            <w:r w:rsidRPr="00AD1137">
              <w:t>U</w:t>
            </w:r>
          </w:p>
        </w:tc>
        <w:tc>
          <w:tcPr>
            <w:tcW w:w="241" w:type="pct"/>
          </w:tcPr>
          <w:p w14:paraId="3A1FBE4D" w14:textId="77777777" w:rsidR="006B7A93" w:rsidRPr="00AD1137" w:rsidRDefault="006B7A93" w:rsidP="00AD1137">
            <w:pPr>
              <w:jc w:val="center"/>
            </w:pPr>
            <w:r w:rsidRPr="00AD1137">
              <w:t>4</w:t>
            </w:r>
          </w:p>
        </w:tc>
      </w:tr>
      <w:tr w:rsidR="006B7A93" w:rsidRPr="00AD1137" w14:paraId="207EC79A" w14:textId="77777777" w:rsidTr="00AD1137">
        <w:trPr>
          <w:trHeight w:val="283"/>
        </w:trPr>
        <w:tc>
          <w:tcPr>
            <w:tcW w:w="257" w:type="pct"/>
          </w:tcPr>
          <w:p w14:paraId="638D9D85" w14:textId="77777777" w:rsidR="006B7A93" w:rsidRPr="00AD1137" w:rsidRDefault="006B7A93" w:rsidP="00AD1137">
            <w:pPr>
              <w:jc w:val="center"/>
            </w:pPr>
          </w:p>
        </w:tc>
        <w:tc>
          <w:tcPr>
            <w:tcW w:w="182" w:type="pct"/>
          </w:tcPr>
          <w:p w14:paraId="4AE0EA55" w14:textId="77777777" w:rsidR="006B7A93" w:rsidRPr="00AD1137" w:rsidRDefault="006B7A93" w:rsidP="00AD1137">
            <w:pPr>
              <w:jc w:val="center"/>
            </w:pPr>
          </w:p>
        </w:tc>
        <w:tc>
          <w:tcPr>
            <w:tcW w:w="3776" w:type="pct"/>
            <w:vAlign w:val="bottom"/>
          </w:tcPr>
          <w:p w14:paraId="318A91C0" w14:textId="77777777" w:rsidR="006B7A93" w:rsidRPr="00AD1137" w:rsidRDefault="006B7A93" w:rsidP="006E0EB2">
            <w:pPr>
              <w:rPr>
                <w:color w:val="FF0000"/>
              </w:rPr>
            </w:pPr>
          </w:p>
        </w:tc>
        <w:tc>
          <w:tcPr>
            <w:tcW w:w="301" w:type="pct"/>
          </w:tcPr>
          <w:p w14:paraId="2C06488B" w14:textId="77777777" w:rsidR="006B7A93" w:rsidRPr="00AD1137" w:rsidRDefault="006B7A93" w:rsidP="00AD1137">
            <w:pPr>
              <w:jc w:val="center"/>
            </w:pPr>
          </w:p>
        </w:tc>
        <w:tc>
          <w:tcPr>
            <w:tcW w:w="243" w:type="pct"/>
          </w:tcPr>
          <w:p w14:paraId="0819D584" w14:textId="77777777" w:rsidR="006B7A93" w:rsidRPr="00AD1137" w:rsidRDefault="006B7A93" w:rsidP="00AD1137">
            <w:pPr>
              <w:jc w:val="center"/>
            </w:pPr>
          </w:p>
        </w:tc>
        <w:tc>
          <w:tcPr>
            <w:tcW w:w="241" w:type="pct"/>
          </w:tcPr>
          <w:p w14:paraId="6220D456" w14:textId="77777777" w:rsidR="006B7A93" w:rsidRPr="00AD1137" w:rsidRDefault="006B7A93" w:rsidP="00AD1137">
            <w:pPr>
              <w:jc w:val="center"/>
            </w:pPr>
          </w:p>
        </w:tc>
      </w:tr>
      <w:tr w:rsidR="006B7A93" w:rsidRPr="00AD1137" w14:paraId="0BBF4371" w14:textId="77777777" w:rsidTr="00AD1137">
        <w:trPr>
          <w:trHeight w:val="283"/>
        </w:trPr>
        <w:tc>
          <w:tcPr>
            <w:tcW w:w="257" w:type="pct"/>
          </w:tcPr>
          <w:p w14:paraId="3ABC290D" w14:textId="77777777" w:rsidR="006B7A93" w:rsidRPr="00AD1137" w:rsidRDefault="006B7A93" w:rsidP="00AD1137">
            <w:pPr>
              <w:jc w:val="center"/>
            </w:pPr>
            <w:r w:rsidRPr="00AD1137">
              <w:t>19.</w:t>
            </w:r>
          </w:p>
        </w:tc>
        <w:tc>
          <w:tcPr>
            <w:tcW w:w="182" w:type="pct"/>
          </w:tcPr>
          <w:p w14:paraId="5F7FA3D9" w14:textId="77777777" w:rsidR="006B7A93" w:rsidRPr="00AD1137" w:rsidRDefault="006B7A93" w:rsidP="00AD1137">
            <w:pPr>
              <w:jc w:val="center"/>
            </w:pPr>
          </w:p>
        </w:tc>
        <w:tc>
          <w:tcPr>
            <w:tcW w:w="3776" w:type="pct"/>
            <w:vAlign w:val="bottom"/>
          </w:tcPr>
          <w:p w14:paraId="3EBDAAA7" w14:textId="77777777" w:rsidR="006B7A93" w:rsidRPr="00AD1137" w:rsidRDefault="006B7A93" w:rsidP="006E0EB2">
            <w:pPr>
              <w:jc w:val="both"/>
              <w:rPr>
                <w:color w:val="FF0000"/>
              </w:rPr>
            </w:pPr>
            <w:r w:rsidRPr="00AD1137">
              <w:rPr>
                <w:rFonts w:eastAsiaTheme="minorHAnsi"/>
                <w:color w:val="000000"/>
                <w:lang w:val="en-IN"/>
              </w:rPr>
              <w:t>Calculate the line current, phase current, line voltage, power drawn by the load and power factor for the following: A three phase balanced delta connected load of (3+j4) Ω is connected across a 440V, 3Ø balanced supply. Assume the phase sequence to be RYB.</w:t>
            </w:r>
          </w:p>
        </w:tc>
        <w:tc>
          <w:tcPr>
            <w:tcW w:w="301" w:type="pct"/>
          </w:tcPr>
          <w:p w14:paraId="0D4894F3" w14:textId="77777777" w:rsidR="006B7A93" w:rsidRPr="00AD1137" w:rsidRDefault="006B7A93" w:rsidP="00AD1137">
            <w:pPr>
              <w:jc w:val="center"/>
            </w:pPr>
            <w:r w:rsidRPr="00AD1137">
              <w:t>CO3</w:t>
            </w:r>
          </w:p>
        </w:tc>
        <w:tc>
          <w:tcPr>
            <w:tcW w:w="243" w:type="pct"/>
          </w:tcPr>
          <w:p w14:paraId="3486DE4F" w14:textId="77777777" w:rsidR="006B7A93" w:rsidRPr="00AD1137" w:rsidRDefault="006B7A93" w:rsidP="00AD1137">
            <w:pPr>
              <w:jc w:val="center"/>
            </w:pPr>
            <w:r w:rsidRPr="00AD1137">
              <w:t>An</w:t>
            </w:r>
          </w:p>
        </w:tc>
        <w:tc>
          <w:tcPr>
            <w:tcW w:w="241" w:type="pct"/>
          </w:tcPr>
          <w:p w14:paraId="350B40BC" w14:textId="77777777" w:rsidR="006B7A93" w:rsidRPr="00AD1137" w:rsidRDefault="006B7A93" w:rsidP="00AD1137">
            <w:pPr>
              <w:jc w:val="center"/>
            </w:pPr>
            <w:r w:rsidRPr="00AD1137">
              <w:t>12</w:t>
            </w:r>
          </w:p>
        </w:tc>
      </w:tr>
      <w:tr w:rsidR="006B7A93" w:rsidRPr="00AD1137" w14:paraId="63D7D3EF" w14:textId="77777777" w:rsidTr="00AD1137">
        <w:trPr>
          <w:trHeight w:val="283"/>
        </w:trPr>
        <w:tc>
          <w:tcPr>
            <w:tcW w:w="257" w:type="pct"/>
          </w:tcPr>
          <w:p w14:paraId="438B030B" w14:textId="77777777" w:rsidR="006B7A93" w:rsidRPr="00AD1137" w:rsidRDefault="006B7A93" w:rsidP="00AD1137">
            <w:pPr>
              <w:jc w:val="center"/>
            </w:pPr>
          </w:p>
        </w:tc>
        <w:tc>
          <w:tcPr>
            <w:tcW w:w="182" w:type="pct"/>
          </w:tcPr>
          <w:p w14:paraId="4700914A" w14:textId="77777777" w:rsidR="006B7A93" w:rsidRPr="00AD1137" w:rsidRDefault="006B7A93" w:rsidP="00AD1137">
            <w:pPr>
              <w:jc w:val="center"/>
            </w:pPr>
          </w:p>
        </w:tc>
        <w:tc>
          <w:tcPr>
            <w:tcW w:w="3776" w:type="pct"/>
            <w:vAlign w:val="bottom"/>
          </w:tcPr>
          <w:p w14:paraId="7BD2AAFB" w14:textId="77777777" w:rsidR="006B7A93" w:rsidRPr="00AD1137" w:rsidRDefault="006B7A93" w:rsidP="006E0EB2">
            <w:pPr>
              <w:rPr>
                <w:color w:val="FF0000"/>
              </w:rPr>
            </w:pPr>
          </w:p>
        </w:tc>
        <w:tc>
          <w:tcPr>
            <w:tcW w:w="301" w:type="pct"/>
          </w:tcPr>
          <w:p w14:paraId="5BF65CFD" w14:textId="77777777" w:rsidR="006B7A93" w:rsidRPr="00AD1137" w:rsidRDefault="006B7A93" w:rsidP="00AD1137">
            <w:pPr>
              <w:jc w:val="center"/>
            </w:pPr>
          </w:p>
        </w:tc>
        <w:tc>
          <w:tcPr>
            <w:tcW w:w="243" w:type="pct"/>
          </w:tcPr>
          <w:p w14:paraId="155A2EDA" w14:textId="77777777" w:rsidR="006B7A93" w:rsidRPr="00AD1137" w:rsidRDefault="006B7A93" w:rsidP="00AD1137">
            <w:pPr>
              <w:jc w:val="center"/>
            </w:pPr>
          </w:p>
        </w:tc>
        <w:tc>
          <w:tcPr>
            <w:tcW w:w="241" w:type="pct"/>
          </w:tcPr>
          <w:p w14:paraId="3FC42BF9" w14:textId="77777777" w:rsidR="006B7A93" w:rsidRPr="00AD1137" w:rsidRDefault="006B7A93" w:rsidP="00AD1137">
            <w:pPr>
              <w:jc w:val="center"/>
            </w:pPr>
          </w:p>
        </w:tc>
      </w:tr>
      <w:tr w:rsidR="006B7A93" w:rsidRPr="00AD1137" w14:paraId="7D8BF482" w14:textId="77777777" w:rsidTr="00AD1137">
        <w:trPr>
          <w:trHeight w:val="283"/>
        </w:trPr>
        <w:tc>
          <w:tcPr>
            <w:tcW w:w="257" w:type="pct"/>
          </w:tcPr>
          <w:p w14:paraId="69EA67EA" w14:textId="77777777" w:rsidR="006B7A93" w:rsidRPr="00AD1137" w:rsidRDefault="006B7A93" w:rsidP="00AD1137">
            <w:pPr>
              <w:jc w:val="center"/>
            </w:pPr>
            <w:r w:rsidRPr="00AD1137">
              <w:t>20.</w:t>
            </w:r>
          </w:p>
        </w:tc>
        <w:tc>
          <w:tcPr>
            <w:tcW w:w="182" w:type="pct"/>
          </w:tcPr>
          <w:p w14:paraId="60A17205" w14:textId="77777777" w:rsidR="006B7A93" w:rsidRPr="00AD1137" w:rsidRDefault="006B7A93" w:rsidP="00AD1137">
            <w:pPr>
              <w:jc w:val="center"/>
            </w:pPr>
          </w:p>
        </w:tc>
        <w:tc>
          <w:tcPr>
            <w:tcW w:w="3776" w:type="pct"/>
            <w:vAlign w:val="bottom"/>
          </w:tcPr>
          <w:p w14:paraId="2CA006E1" w14:textId="77777777" w:rsidR="006B7A93" w:rsidRPr="00AD1137" w:rsidRDefault="006B7A93" w:rsidP="006E0EB2">
            <w:pPr>
              <w:spacing w:after="160" w:line="256" w:lineRule="auto"/>
            </w:pPr>
            <w:r w:rsidRPr="00AD1137">
              <w:t>Apply Thevenin theorem to determine the Thevenin equivalent circuit across the terminal AB and the current through 4</w:t>
            </w:r>
            <w:r w:rsidRPr="00AD1137">
              <w:rPr>
                <w:rFonts w:eastAsiaTheme="minorHAnsi"/>
                <w:color w:val="000000"/>
                <w:lang w:val="en-IN"/>
              </w:rPr>
              <w:t xml:space="preserve"> Ω resistor</w:t>
            </w:r>
            <w:r w:rsidRPr="00AD1137">
              <w:t xml:space="preserve"> for the given circuit.</w:t>
            </w:r>
          </w:p>
          <w:p w14:paraId="1234B025" w14:textId="77777777" w:rsidR="006B7A93" w:rsidRPr="00AD1137" w:rsidRDefault="006B7A93" w:rsidP="00E007EA">
            <w:pPr>
              <w:spacing w:after="160" w:line="256" w:lineRule="auto"/>
              <w:jc w:val="center"/>
              <w:rPr>
                <w:color w:val="FF0000"/>
              </w:rPr>
            </w:pPr>
            <w:r w:rsidRPr="00AD1137">
              <w:rPr>
                <w:noProof/>
              </w:rPr>
              <w:drawing>
                <wp:inline distT="0" distB="0" distL="0" distR="0" wp14:anchorId="54938B1B" wp14:editId="3B4C5A9C">
                  <wp:extent cx="2893528" cy="1363980"/>
                  <wp:effectExtent l="0" t="0" r="2540" b="7620"/>
                  <wp:docPr id="658908238" name="Picture 1" descr="basic-electrical-engineering-questions-answers-thevenins-theorem-q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asic-electrical-engineering-questions-answers-thevenins-theorem-q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910340" cy="1371905"/>
                          </a:xfrm>
                          <a:prstGeom prst="rect">
                            <a:avLst/>
                          </a:prstGeom>
                          <a:noFill/>
                          <a:ln>
                            <a:noFill/>
                          </a:ln>
                        </pic:spPr>
                      </pic:pic>
                    </a:graphicData>
                  </a:graphic>
                </wp:inline>
              </w:drawing>
            </w:r>
          </w:p>
        </w:tc>
        <w:tc>
          <w:tcPr>
            <w:tcW w:w="301" w:type="pct"/>
          </w:tcPr>
          <w:p w14:paraId="0A563D15" w14:textId="77777777" w:rsidR="006B7A93" w:rsidRPr="00AD1137" w:rsidRDefault="006B7A93" w:rsidP="00AD1137">
            <w:pPr>
              <w:jc w:val="center"/>
            </w:pPr>
            <w:r w:rsidRPr="00AD1137">
              <w:t>CO2</w:t>
            </w:r>
          </w:p>
        </w:tc>
        <w:tc>
          <w:tcPr>
            <w:tcW w:w="243" w:type="pct"/>
          </w:tcPr>
          <w:p w14:paraId="2972069A" w14:textId="77777777" w:rsidR="006B7A93" w:rsidRPr="00AD1137" w:rsidRDefault="006B7A93" w:rsidP="00AD1137">
            <w:pPr>
              <w:jc w:val="center"/>
            </w:pPr>
            <w:r w:rsidRPr="00AD1137">
              <w:t>A</w:t>
            </w:r>
          </w:p>
        </w:tc>
        <w:tc>
          <w:tcPr>
            <w:tcW w:w="241" w:type="pct"/>
          </w:tcPr>
          <w:p w14:paraId="16740FB9" w14:textId="77777777" w:rsidR="006B7A93" w:rsidRPr="00AD1137" w:rsidRDefault="006B7A93" w:rsidP="00AD1137">
            <w:pPr>
              <w:jc w:val="center"/>
            </w:pPr>
            <w:r w:rsidRPr="00AD1137">
              <w:t>12</w:t>
            </w:r>
          </w:p>
        </w:tc>
      </w:tr>
      <w:tr w:rsidR="006B7A93" w:rsidRPr="00AD1137" w14:paraId="389727C1" w14:textId="77777777" w:rsidTr="00AD1137">
        <w:trPr>
          <w:trHeight w:val="283"/>
        </w:trPr>
        <w:tc>
          <w:tcPr>
            <w:tcW w:w="257" w:type="pct"/>
          </w:tcPr>
          <w:p w14:paraId="7D302A4A" w14:textId="77777777" w:rsidR="006B7A93" w:rsidRPr="00AD1137" w:rsidRDefault="006B7A93" w:rsidP="00AD1137">
            <w:pPr>
              <w:jc w:val="center"/>
            </w:pPr>
          </w:p>
        </w:tc>
        <w:tc>
          <w:tcPr>
            <w:tcW w:w="182" w:type="pct"/>
          </w:tcPr>
          <w:p w14:paraId="3BD35DE2" w14:textId="77777777" w:rsidR="006B7A93" w:rsidRPr="00AD1137" w:rsidRDefault="006B7A93" w:rsidP="00AD1137">
            <w:pPr>
              <w:jc w:val="center"/>
            </w:pPr>
          </w:p>
        </w:tc>
        <w:tc>
          <w:tcPr>
            <w:tcW w:w="3776" w:type="pct"/>
            <w:vAlign w:val="bottom"/>
          </w:tcPr>
          <w:p w14:paraId="36C56A77" w14:textId="77777777" w:rsidR="006B7A93" w:rsidRPr="00AD1137" w:rsidRDefault="006B7A93" w:rsidP="006E0EB2">
            <w:pPr>
              <w:rPr>
                <w:color w:val="FF0000"/>
              </w:rPr>
            </w:pPr>
          </w:p>
        </w:tc>
        <w:tc>
          <w:tcPr>
            <w:tcW w:w="301" w:type="pct"/>
          </w:tcPr>
          <w:p w14:paraId="4E921605" w14:textId="77777777" w:rsidR="006B7A93" w:rsidRPr="00AD1137" w:rsidRDefault="006B7A93" w:rsidP="00AD1137">
            <w:pPr>
              <w:jc w:val="center"/>
            </w:pPr>
          </w:p>
        </w:tc>
        <w:tc>
          <w:tcPr>
            <w:tcW w:w="243" w:type="pct"/>
          </w:tcPr>
          <w:p w14:paraId="55639FE6" w14:textId="77777777" w:rsidR="006B7A93" w:rsidRPr="00AD1137" w:rsidRDefault="006B7A93" w:rsidP="00AD1137">
            <w:pPr>
              <w:jc w:val="center"/>
            </w:pPr>
          </w:p>
        </w:tc>
        <w:tc>
          <w:tcPr>
            <w:tcW w:w="241" w:type="pct"/>
          </w:tcPr>
          <w:p w14:paraId="69FA0B7A" w14:textId="77777777" w:rsidR="006B7A93" w:rsidRPr="00AD1137" w:rsidRDefault="006B7A93" w:rsidP="00AD1137">
            <w:pPr>
              <w:jc w:val="center"/>
            </w:pPr>
          </w:p>
        </w:tc>
      </w:tr>
      <w:tr w:rsidR="006B7A93" w:rsidRPr="00AD1137" w14:paraId="43CE0933" w14:textId="77777777" w:rsidTr="00AD1137">
        <w:trPr>
          <w:trHeight w:val="283"/>
        </w:trPr>
        <w:tc>
          <w:tcPr>
            <w:tcW w:w="257" w:type="pct"/>
          </w:tcPr>
          <w:p w14:paraId="19DCE830" w14:textId="77777777" w:rsidR="006B7A93" w:rsidRPr="00AD1137" w:rsidRDefault="006B7A93" w:rsidP="00AD1137">
            <w:pPr>
              <w:jc w:val="center"/>
            </w:pPr>
            <w:r w:rsidRPr="00AD1137">
              <w:t>21.</w:t>
            </w:r>
          </w:p>
        </w:tc>
        <w:tc>
          <w:tcPr>
            <w:tcW w:w="182" w:type="pct"/>
          </w:tcPr>
          <w:p w14:paraId="4AC44171" w14:textId="77777777" w:rsidR="006B7A93" w:rsidRPr="00AD1137" w:rsidRDefault="006B7A93" w:rsidP="00AD1137">
            <w:pPr>
              <w:jc w:val="center"/>
            </w:pPr>
            <w:r w:rsidRPr="00AD1137">
              <w:t>a.</w:t>
            </w:r>
          </w:p>
        </w:tc>
        <w:tc>
          <w:tcPr>
            <w:tcW w:w="3776" w:type="pct"/>
            <w:vAlign w:val="bottom"/>
          </w:tcPr>
          <w:p w14:paraId="660F7B3E" w14:textId="77777777" w:rsidR="006B7A93" w:rsidRPr="00AD1137" w:rsidRDefault="006B7A93" w:rsidP="000E378A">
            <w:pPr>
              <w:jc w:val="both"/>
              <w:rPr>
                <w:noProof/>
              </w:rPr>
            </w:pPr>
            <w:r w:rsidRPr="00AD1137">
              <w:t>Determine the current through 3Ω resistor in the circuit shown using superposition theorem.</w:t>
            </w:r>
            <w:r w:rsidRPr="00AD1137">
              <w:rPr>
                <w:noProof/>
              </w:rPr>
              <w:t xml:space="preserve"> </w:t>
            </w:r>
          </w:p>
          <w:p w14:paraId="7AF7E8A4" w14:textId="77777777" w:rsidR="006B7A93" w:rsidRPr="00AD1137" w:rsidRDefault="006B7A93" w:rsidP="000E378A">
            <w:pPr>
              <w:jc w:val="center"/>
              <w:rPr>
                <w:color w:val="FF0000"/>
              </w:rPr>
            </w:pPr>
            <w:r w:rsidRPr="00AD1137">
              <w:rPr>
                <w:noProof/>
                <w:color w:val="FF0000"/>
              </w:rPr>
              <w:drawing>
                <wp:inline distT="0" distB="0" distL="0" distR="0" wp14:anchorId="7B3CD74E" wp14:editId="681CB3DC">
                  <wp:extent cx="2557447" cy="1196340"/>
                  <wp:effectExtent l="0" t="0" r="0" b="3810"/>
                  <wp:docPr id="9917332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733272" name=""/>
                          <pic:cNvPicPr/>
                        </pic:nvPicPr>
                        <pic:blipFill>
                          <a:blip r:embed="rId92"/>
                          <a:stretch>
                            <a:fillRect/>
                          </a:stretch>
                        </pic:blipFill>
                        <pic:spPr>
                          <a:xfrm>
                            <a:off x="0" y="0"/>
                            <a:ext cx="2574704" cy="1204413"/>
                          </a:xfrm>
                          <a:prstGeom prst="rect">
                            <a:avLst/>
                          </a:prstGeom>
                        </pic:spPr>
                      </pic:pic>
                    </a:graphicData>
                  </a:graphic>
                </wp:inline>
              </w:drawing>
            </w:r>
          </w:p>
        </w:tc>
        <w:tc>
          <w:tcPr>
            <w:tcW w:w="301" w:type="pct"/>
          </w:tcPr>
          <w:p w14:paraId="13A4C3BB" w14:textId="77777777" w:rsidR="006B7A93" w:rsidRPr="00AD1137" w:rsidRDefault="006B7A93" w:rsidP="00AD1137">
            <w:pPr>
              <w:jc w:val="center"/>
            </w:pPr>
            <w:r w:rsidRPr="00AD1137">
              <w:t>CO2</w:t>
            </w:r>
          </w:p>
        </w:tc>
        <w:tc>
          <w:tcPr>
            <w:tcW w:w="243" w:type="pct"/>
          </w:tcPr>
          <w:p w14:paraId="32F5A2FE" w14:textId="77777777" w:rsidR="006B7A93" w:rsidRPr="00AD1137" w:rsidRDefault="006B7A93" w:rsidP="00AD1137">
            <w:pPr>
              <w:jc w:val="center"/>
            </w:pPr>
            <w:r w:rsidRPr="00AD1137">
              <w:t>A</w:t>
            </w:r>
          </w:p>
        </w:tc>
        <w:tc>
          <w:tcPr>
            <w:tcW w:w="241" w:type="pct"/>
          </w:tcPr>
          <w:p w14:paraId="147ABDBF" w14:textId="77777777" w:rsidR="006B7A93" w:rsidRPr="00AD1137" w:rsidRDefault="006B7A93" w:rsidP="00AD1137">
            <w:pPr>
              <w:jc w:val="center"/>
            </w:pPr>
            <w:r w:rsidRPr="00AD1137">
              <w:t>8</w:t>
            </w:r>
          </w:p>
        </w:tc>
      </w:tr>
      <w:tr w:rsidR="006B7A93" w:rsidRPr="00AD1137" w14:paraId="7350B448" w14:textId="77777777" w:rsidTr="00AD1137">
        <w:trPr>
          <w:trHeight w:val="283"/>
        </w:trPr>
        <w:tc>
          <w:tcPr>
            <w:tcW w:w="257" w:type="pct"/>
          </w:tcPr>
          <w:p w14:paraId="5243C7F0" w14:textId="77777777" w:rsidR="006B7A93" w:rsidRPr="00AD1137" w:rsidRDefault="006B7A93" w:rsidP="00AD1137">
            <w:pPr>
              <w:jc w:val="center"/>
            </w:pPr>
          </w:p>
        </w:tc>
        <w:tc>
          <w:tcPr>
            <w:tcW w:w="182" w:type="pct"/>
          </w:tcPr>
          <w:p w14:paraId="0D5A16EF" w14:textId="77777777" w:rsidR="006B7A93" w:rsidRPr="00AD1137" w:rsidRDefault="006B7A93" w:rsidP="00AD1137">
            <w:pPr>
              <w:jc w:val="center"/>
            </w:pPr>
            <w:r w:rsidRPr="00AD1137">
              <w:t>b.</w:t>
            </w:r>
          </w:p>
        </w:tc>
        <w:tc>
          <w:tcPr>
            <w:tcW w:w="3776" w:type="pct"/>
            <w:vAlign w:val="center"/>
          </w:tcPr>
          <w:p w14:paraId="542E9302" w14:textId="77777777" w:rsidR="006B7A93" w:rsidRPr="00AD1137" w:rsidRDefault="006B7A93" w:rsidP="000E378A">
            <w:pPr>
              <w:rPr>
                <w:noProof/>
                <w:shd w:val="clear" w:color="auto" w:fill="FFFFFF"/>
              </w:rPr>
            </w:pPr>
            <w:r w:rsidRPr="00AD1137">
              <w:rPr>
                <w:shd w:val="clear" w:color="auto" w:fill="FFFFFF"/>
              </w:rPr>
              <w:t xml:space="preserve">Write the </w:t>
            </w:r>
            <w:r w:rsidRPr="00AD1137">
              <w:rPr>
                <w:noProof/>
                <w:shd w:val="clear" w:color="auto" w:fill="FFFFFF"/>
              </w:rPr>
              <w:t>mesh equations for the given circuit.</w:t>
            </w:r>
          </w:p>
          <w:p w14:paraId="19CA98CF" w14:textId="77777777" w:rsidR="006B7A93" w:rsidRPr="00AD1137" w:rsidRDefault="006B7A93" w:rsidP="000E378A">
            <w:pPr>
              <w:jc w:val="center"/>
              <w:rPr>
                <w:bCs/>
                <w:color w:val="FF0000"/>
              </w:rPr>
            </w:pPr>
            <w:r w:rsidRPr="00AD1137">
              <w:rPr>
                <w:bCs/>
                <w:noProof/>
                <w:color w:val="FF0000"/>
              </w:rPr>
              <w:drawing>
                <wp:inline distT="0" distB="0" distL="0" distR="0" wp14:anchorId="302CE7BF" wp14:editId="45C368A5">
                  <wp:extent cx="1805940" cy="1249170"/>
                  <wp:effectExtent l="0" t="0" r="3810" b="8255"/>
                  <wp:docPr id="14982372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8237280" name=""/>
                          <pic:cNvPicPr/>
                        </pic:nvPicPr>
                        <pic:blipFill>
                          <a:blip r:embed="rId93">
                            <a:extLst>
                              <a:ext uri="{BEBA8EAE-BF5A-486C-A8C5-ECC9F3942E4B}">
                                <a14:imgProps xmlns:a14="http://schemas.microsoft.com/office/drawing/2010/main">
                                  <a14:imgLayer r:embed="rId94">
                                    <a14:imgEffect>
                                      <a14:sharpenSoften amount="50000"/>
                                    </a14:imgEffect>
                                  </a14:imgLayer>
                                </a14:imgProps>
                              </a:ext>
                            </a:extLst>
                          </a:blip>
                          <a:stretch>
                            <a:fillRect/>
                          </a:stretch>
                        </pic:blipFill>
                        <pic:spPr>
                          <a:xfrm>
                            <a:off x="0" y="0"/>
                            <a:ext cx="1825093" cy="1262418"/>
                          </a:xfrm>
                          <a:prstGeom prst="rect">
                            <a:avLst/>
                          </a:prstGeom>
                        </pic:spPr>
                      </pic:pic>
                    </a:graphicData>
                  </a:graphic>
                </wp:inline>
              </w:drawing>
            </w:r>
          </w:p>
          <w:p w14:paraId="0C54F1F4" w14:textId="77777777" w:rsidR="006B7A93" w:rsidRPr="00AD1137" w:rsidRDefault="006B7A93" w:rsidP="000E378A">
            <w:pPr>
              <w:jc w:val="center"/>
              <w:rPr>
                <w:bCs/>
                <w:color w:val="FF0000"/>
              </w:rPr>
            </w:pPr>
          </w:p>
        </w:tc>
        <w:tc>
          <w:tcPr>
            <w:tcW w:w="301" w:type="pct"/>
          </w:tcPr>
          <w:p w14:paraId="31D2CC52" w14:textId="77777777" w:rsidR="006B7A93" w:rsidRPr="00AD1137" w:rsidRDefault="006B7A93" w:rsidP="00AD1137">
            <w:pPr>
              <w:jc w:val="center"/>
            </w:pPr>
            <w:r w:rsidRPr="00AD1137">
              <w:t>CO1</w:t>
            </w:r>
          </w:p>
        </w:tc>
        <w:tc>
          <w:tcPr>
            <w:tcW w:w="243" w:type="pct"/>
          </w:tcPr>
          <w:p w14:paraId="7EF545D8" w14:textId="77777777" w:rsidR="006B7A93" w:rsidRPr="00AD1137" w:rsidRDefault="006B7A93" w:rsidP="00AD1137">
            <w:pPr>
              <w:jc w:val="center"/>
            </w:pPr>
            <w:r w:rsidRPr="00AD1137">
              <w:t>A</w:t>
            </w:r>
          </w:p>
        </w:tc>
        <w:tc>
          <w:tcPr>
            <w:tcW w:w="241" w:type="pct"/>
          </w:tcPr>
          <w:p w14:paraId="22856A6E" w14:textId="77777777" w:rsidR="006B7A93" w:rsidRPr="00AD1137" w:rsidRDefault="006B7A93" w:rsidP="00AD1137">
            <w:pPr>
              <w:jc w:val="center"/>
            </w:pPr>
            <w:r w:rsidRPr="00AD1137">
              <w:t>4</w:t>
            </w:r>
          </w:p>
        </w:tc>
      </w:tr>
      <w:tr w:rsidR="006B7A93" w:rsidRPr="00AD1137" w14:paraId="0944CE0B" w14:textId="77777777" w:rsidTr="00AD1137">
        <w:trPr>
          <w:trHeight w:val="283"/>
        </w:trPr>
        <w:tc>
          <w:tcPr>
            <w:tcW w:w="257" w:type="pct"/>
          </w:tcPr>
          <w:p w14:paraId="7A212271" w14:textId="77777777" w:rsidR="006B7A93" w:rsidRPr="00AD1137" w:rsidRDefault="006B7A93" w:rsidP="00AD1137">
            <w:pPr>
              <w:jc w:val="center"/>
            </w:pPr>
          </w:p>
        </w:tc>
        <w:tc>
          <w:tcPr>
            <w:tcW w:w="182" w:type="pct"/>
          </w:tcPr>
          <w:p w14:paraId="643345A8" w14:textId="77777777" w:rsidR="006B7A93" w:rsidRPr="00AD1137" w:rsidRDefault="006B7A93" w:rsidP="00AD1137">
            <w:pPr>
              <w:jc w:val="center"/>
            </w:pPr>
          </w:p>
        </w:tc>
        <w:tc>
          <w:tcPr>
            <w:tcW w:w="3776" w:type="pct"/>
            <w:vAlign w:val="bottom"/>
          </w:tcPr>
          <w:p w14:paraId="1E041A92" w14:textId="77777777" w:rsidR="006B7A93" w:rsidRPr="00AD1137" w:rsidRDefault="006B7A93" w:rsidP="006E0EB2">
            <w:pPr>
              <w:rPr>
                <w:color w:val="FF0000"/>
              </w:rPr>
            </w:pPr>
          </w:p>
        </w:tc>
        <w:tc>
          <w:tcPr>
            <w:tcW w:w="301" w:type="pct"/>
          </w:tcPr>
          <w:p w14:paraId="1E7C1308" w14:textId="77777777" w:rsidR="006B7A93" w:rsidRPr="00AD1137" w:rsidRDefault="006B7A93" w:rsidP="00AD1137">
            <w:pPr>
              <w:jc w:val="center"/>
            </w:pPr>
          </w:p>
        </w:tc>
        <w:tc>
          <w:tcPr>
            <w:tcW w:w="243" w:type="pct"/>
          </w:tcPr>
          <w:p w14:paraId="18F2D208" w14:textId="77777777" w:rsidR="006B7A93" w:rsidRPr="00AD1137" w:rsidRDefault="006B7A93" w:rsidP="00AD1137">
            <w:pPr>
              <w:jc w:val="center"/>
            </w:pPr>
          </w:p>
        </w:tc>
        <w:tc>
          <w:tcPr>
            <w:tcW w:w="241" w:type="pct"/>
          </w:tcPr>
          <w:p w14:paraId="36703242" w14:textId="77777777" w:rsidR="006B7A93" w:rsidRPr="00AD1137" w:rsidRDefault="006B7A93" w:rsidP="00AD1137">
            <w:pPr>
              <w:jc w:val="center"/>
            </w:pPr>
          </w:p>
        </w:tc>
      </w:tr>
      <w:tr w:rsidR="006B7A93" w:rsidRPr="00AD1137" w14:paraId="649612BE" w14:textId="77777777" w:rsidTr="00AD1137">
        <w:trPr>
          <w:trHeight w:val="283"/>
        </w:trPr>
        <w:tc>
          <w:tcPr>
            <w:tcW w:w="257" w:type="pct"/>
          </w:tcPr>
          <w:p w14:paraId="2FA13B16" w14:textId="77777777" w:rsidR="006B7A93" w:rsidRPr="00AD1137" w:rsidRDefault="006B7A93" w:rsidP="00AD1137">
            <w:pPr>
              <w:jc w:val="center"/>
            </w:pPr>
            <w:r w:rsidRPr="00AD1137">
              <w:t>22.</w:t>
            </w:r>
          </w:p>
        </w:tc>
        <w:tc>
          <w:tcPr>
            <w:tcW w:w="182" w:type="pct"/>
          </w:tcPr>
          <w:p w14:paraId="57649295" w14:textId="77777777" w:rsidR="006B7A93" w:rsidRPr="00AD1137" w:rsidRDefault="006B7A93" w:rsidP="00AD1137">
            <w:pPr>
              <w:jc w:val="center"/>
            </w:pPr>
          </w:p>
        </w:tc>
        <w:tc>
          <w:tcPr>
            <w:tcW w:w="3776" w:type="pct"/>
            <w:vAlign w:val="bottom"/>
          </w:tcPr>
          <w:p w14:paraId="485844EE" w14:textId="77777777" w:rsidR="006B7A93" w:rsidRPr="00AD1137" w:rsidRDefault="006B7A93" w:rsidP="006E0EB2">
            <w:pPr>
              <w:jc w:val="both"/>
              <w:rPr>
                <w:color w:val="FF0000"/>
              </w:rPr>
            </w:pPr>
            <w:r w:rsidRPr="00AD1137">
              <w:t>Determine the steady state response of series RL and series RC circuit using Laplace Transform if R= 4 Ω, C= 1/16 F, L= 0.2 H and V= 3u(t).</w:t>
            </w:r>
          </w:p>
        </w:tc>
        <w:tc>
          <w:tcPr>
            <w:tcW w:w="301" w:type="pct"/>
          </w:tcPr>
          <w:p w14:paraId="7D594064" w14:textId="77777777" w:rsidR="006B7A93" w:rsidRPr="00AD1137" w:rsidRDefault="006B7A93" w:rsidP="00AD1137">
            <w:pPr>
              <w:jc w:val="center"/>
            </w:pPr>
            <w:r w:rsidRPr="00AD1137">
              <w:t>CO4</w:t>
            </w:r>
          </w:p>
        </w:tc>
        <w:tc>
          <w:tcPr>
            <w:tcW w:w="243" w:type="pct"/>
          </w:tcPr>
          <w:p w14:paraId="640825AD" w14:textId="77777777" w:rsidR="006B7A93" w:rsidRPr="00AD1137" w:rsidRDefault="006B7A93" w:rsidP="00AD1137">
            <w:pPr>
              <w:jc w:val="center"/>
            </w:pPr>
            <w:r w:rsidRPr="00AD1137">
              <w:t>A</w:t>
            </w:r>
          </w:p>
        </w:tc>
        <w:tc>
          <w:tcPr>
            <w:tcW w:w="241" w:type="pct"/>
          </w:tcPr>
          <w:p w14:paraId="279A46AD" w14:textId="77777777" w:rsidR="006B7A93" w:rsidRPr="00AD1137" w:rsidRDefault="006B7A93" w:rsidP="00AD1137">
            <w:pPr>
              <w:jc w:val="center"/>
            </w:pPr>
            <w:r w:rsidRPr="00AD1137">
              <w:t>12</w:t>
            </w:r>
          </w:p>
        </w:tc>
      </w:tr>
      <w:tr w:rsidR="006B7A93" w:rsidRPr="00AD1137" w14:paraId="0654A576" w14:textId="77777777" w:rsidTr="00AD1137">
        <w:trPr>
          <w:trHeight w:val="283"/>
        </w:trPr>
        <w:tc>
          <w:tcPr>
            <w:tcW w:w="257" w:type="pct"/>
          </w:tcPr>
          <w:p w14:paraId="6C59F031" w14:textId="77777777" w:rsidR="006B7A93" w:rsidRPr="00AD1137" w:rsidRDefault="006B7A93" w:rsidP="00AD1137">
            <w:pPr>
              <w:jc w:val="center"/>
            </w:pPr>
          </w:p>
        </w:tc>
        <w:tc>
          <w:tcPr>
            <w:tcW w:w="182" w:type="pct"/>
          </w:tcPr>
          <w:p w14:paraId="51607A97" w14:textId="77777777" w:rsidR="006B7A93" w:rsidRPr="00AD1137" w:rsidRDefault="006B7A93" w:rsidP="00AD1137">
            <w:pPr>
              <w:jc w:val="center"/>
            </w:pPr>
          </w:p>
        </w:tc>
        <w:tc>
          <w:tcPr>
            <w:tcW w:w="3776" w:type="pct"/>
            <w:vAlign w:val="bottom"/>
          </w:tcPr>
          <w:p w14:paraId="7D4BD72E" w14:textId="77777777" w:rsidR="006B7A93" w:rsidRPr="00AD1137" w:rsidRDefault="006B7A93" w:rsidP="006E0EB2">
            <w:pPr>
              <w:rPr>
                <w:color w:val="FF0000"/>
              </w:rPr>
            </w:pPr>
          </w:p>
        </w:tc>
        <w:tc>
          <w:tcPr>
            <w:tcW w:w="301" w:type="pct"/>
          </w:tcPr>
          <w:p w14:paraId="618B083B" w14:textId="77777777" w:rsidR="006B7A93" w:rsidRPr="00AD1137" w:rsidRDefault="006B7A93" w:rsidP="00AD1137">
            <w:pPr>
              <w:jc w:val="center"/>
            </w:pPr>
          </w:p>
        </w:tc>
        <w:tc>
          <w:tcPr>
            <w:tcW w:w="243" w:type="pct"/>
          </w:tcPr>
          <w:p w14:paraId="2DC7977A" w14:textId="77777777" w:rsidR="006B7A93" w:rsidRPr="00AD1137" w:rsidRDefault="006B7A93" w:rsidP="00AD1137">
            <w:pPr>
              <w:jc w:val="center"/>
            </w:pPr>
          </w:p>
        </w:tc>
        <w:tc>
          <w:tcPr>
            <w:tcW w:w="241" w:type="pct"/>
          </w:tcPr>
          <w:p w14:paraId="5D0AE734" w14:textId="77777777" w:rsidR="006B7A93" w:rsidRPr="00AD1137" w:rsidRDefault="006B7A93" w:rsidP="00AD1137">
            <w:pPr>
              <w:jc w:val="center"/>
            </w:pPr>
          </w:p>
        </w:tc>
      </w:tr>
      <w:tr w:rsidR="006B7A93" w:rsidRPr="00AD1137" w14:paraId="32AA3BBF" w14:textId="77777777" w:rsidTr="00AD1137">
        <w:trPr>
          <w:trHeight w:val="283"/>
        </w:trPr>
        <w:tc>
          <w:tcPr>
            <w:tcW w:w="257" w:type="pct"/>
          </w:tcPr>
          <w:p w14:paraId="785C6519" w14:textId="77777777" w:rsidR="006B7A93" w:rsidRPr="00AD1137" w:rsidRDefault="006B7A93" w:rsidP="00AD1137">
            <w:pPr>
              <w:jc w:val="center"/>
            </w:pPr>
            <w:r w:rsidRPr="00AD1137">
              <w:lastRenderedPageBreak/>
              <w:t>23.</w:t>
            </w:r>
          </w:p>
        </w:tc>
        <w:tc>
          <w:tcPr>
            <w:tcW w:w="182" w:type="pct"/>
          </w:tcPr>
          <w:p w14:paraId="0B9F69FE" w14:textId="77777777" w:rsidR="006B7A93" w:rsidRPr="00AD1137" w:rsidRDefault="006B7A93" w:rsidP="00AD1137">
            <w:pPr>
              <w:jc w:val="center"/>
            </w:pPr>
          </w:p>
        </w:tc>
        <w:tc>
          <w:tcPr>
            <w:tcW w:w="3776" w:type="pct"/>
            <w:vAlign w:val="bottom"/>
          </w:tcPr>
          <w:p w14:paraId="7DB1FD20" w14:textId="77777777" w:rsidR="006B7A93" w:rsidRPr="00AD1137" w:rsidRDefault="006B7A93" w:rsidP="006E0EB2">
            <w:pPr>
              <w:jc w:val="both"/>
              <w:rPr>
                <w:color w:val="FF0000"/>
              </w:rPr>
            </w:pPr>
            <w:r w:rsidRPr="00AD1137">
              <w:t>Estimate the resonant frequency, Q factor, lower cut off frequency, upper cut off frequency and bandwidth of the following circuit specification. A parallel RLC circuit consists of 40 Ω resistor 0.3 H inductance and 12 µF capacitor with an applied voltage of 30V.</w:t>
            </w:r>
          </w:p>
        </w:tc>
        <w:tc>
          <w:tcPr>
            <w:tcW w:w="301" w:type="pct"/>
          </w:tcPr>
          <w:p w14:paraId="3048BC3F" w14:textId="77777777" w:rsidR="006B7A93" w:rsidRPr="00AD1137" w:rsidRDefault="006B7A93" w:rsidP="00AD1137">
            <w:pPr>
              <w:jc w:val="center"/>
            </w:pPr>
            <w:r w:rsidRPr="00AD1137">
              <w:t>CO5</w:t>
            </w:r>
          </w:p>
        </w:tc>
        <w:tc>
          <w:tcPr>
            <w:tcW w:w="243" w:type="pct"/>
          </w:tcPr>
          <w:p w14:paraId="716A8E08" w14:textId="77777777" w:rsidR="006B7A93" w:rsidRPr="00AD1137" w:rsidRDefault="006B7A93" w:rsidP="00AD1137">
            <w:pPr>
              <w:jc w:val="center"/>
            </w:pPr>
            <w:r w:rsidRPr="00AD1137">
              <w:t>E</w:t>
            </w:r>
          </w:p>
        </w:tc>
        <w:tc>
          <w:tcPr>
            <w:tcW w:w="241" w:type="pct"/>
          </w:tcPr>
          <w:p w14:paraId="1FD7BE3F" w14:textId="77777777" w:rsidR="006B7A93" w:rsidRPr="00AD1137" w:rsidRDefault="006B7A93" w:rsidP="00AD1137">
            <w:pPr>
              <w:jc w:val="center"/>
            </w:pPr>
            <w:r w:rsidRPr="00AD1137">
              <w:t>12</w:t>
            </w:r>
          </w:p>
        </w:tc>
      </w:tr>
      <w:tr w:rsidR="006B7A93" w:rsidRPr="00AD1137" w14:paraId="1AE96F88" w14:textId="77777777" w:rsidTr="00581B69">
        <w:trPr>
          <w:trHeight w:val="550"/>
        </w:trPr>
        <w:tc>
          <w:tcPr>
            <w:tcW w:w="5000" w:type="pct"/>
            <w:gridSpan w:val="6"/>
            <w:vAlign w:val="center"/>
          </w:tcPr>
          <w:p w14:paraId="47C2E574" w14:textId="77777777" w:rsidR="006B7A93" w:rsidRPr="00AD1137" w:rsidRDefault="006B7A93" w:rsidP="00581B69">
            <w:pPr>
              <w:jc w:val="center"/>
              <w:rPr>
                <w:b/>
                <w:bCs/>
                <w:color w:val="FF0000"/>
              </w:rPr>
            </w:pPr>
            <w:r w:rsidRPr="00AD1137">
              <w:rPr>
                <w:b/>
                <w:bCs/>
              </w:rPr>
              <w:t>COMPULSORY QUESTION</w:t>
            </w:r>
          </w:p>
        </w:tc>
      </w:tr>
      <w:tr w:rsidR="006B7A93" w:rsidRPr="00AD1137" w14:paraId="7C0D7B23" w14:textId="77777777" w:rsidTr="00AD1137">
        <w:trPr>
          <w:trHeight w:val="283"/>
        </w:trPr>
        <w:tc>
          <w:tcPr>
            <w:tcW w:w="257" w:type="pct"/>
          </w:tcPr>
          <w:p w14:paraId="08686676" w14:textId="77777777" w:rsidR="006B7A93" w:rsidRPr="00AD1137" w:rsidRDefault="006B7A93" w:rsidP="00AD1137">
            <w:pPr>
              <w:jc w:val="center"/>
            </w:pPr>
            <w:r w:rsidRPr="00AD1137">
              <w:t>24.</w:t>
            </w:r>
          </w:p>
        </w:tc>
        <w:tc>
          <w:tcPr>
            <w:tcW w:w="182" w:type="pct"/>
          </w:tcPr>
          <w:p w14:paraId="282F7D3B" w14:textId="77777777" w:rsidR="006B7A93" w:rsidRPr="00AD1137" w:rsidRDefault="006B7A93" w:rsidP="00AD1137">
            <w:pPr>
              <w:jc w:val="center"/>
            </w:pPr>
          </w:p>
        </w:tc>
        <w:tc>
          <w:tcPr>
            <w:tcW w:w="3776" w:type="pct"/>
            <w:vAlign w:val="bottom"/>
          </w:tcPr>
          <w:p w14:paraId="40E41B66" w14:textId="77777777" w:rsidR="006B7A93" w:rsidRPr="00AD1137" w:rsidRDefault="006B7A93" w:rsidP="006E0EB2">
            <w:pPr>
              <w:pStyle w:val="ListParagraph"/>
              <w:ind w:left="0"/>
              <w:rPr>
                <w:color w:val="FF0000"/>
              </w:rPr>
            </w:pPr>
            <w:r w:rsidRPr="00AD1137">
              <w:t>Determine the short circuit admittance parameters of the network given below.</w:t>
            </w:r>
            <w:r w:rsidRPr="00AD1137">
              <w:rPr>
                <w:color w:val="FF0000"/>
              </w:rPr>
              <w:t xml:space="preserve"> </w:t>
            </w:r>
          </w:p>
          <w:p w14:paraId="09FBDF2A" w14:textId="77777777" w:rsidR="006B7A93" w:rsidRPr="00AD1137" w:rsidRDefault="006B7A93" w:rsidP="006A2C66">
            <w:pPr>
              <w:jc w:val="center"/>
              <w:rPr>
                <w:color w:val="FF0000"/>
              </w:rPr>
            </w:pPr>
            <w:r w:rsidRPr="00AD1137">
              <w:rPr>
                <w:noProof/>
                <w:color w:val="FF0000"/>
              </w:rPr>
              <w:drawing>
                <wp:inline distT="0" distB="0" distL="0" distR="0" wp14:anchorId="74926F1C" wp14:editId="30BD77F7">
                  <wp:extent cx="4022773" cy="1066800"/>
                  <wp:effectExtent l="0" t="0" r="0" b="0"/>
                  <wp:docPr id="964954533" name="Picture 1" descr="C:\Users\ALFRED KIRUBARAJ\Desktop\ECA_CBCS\p_2\3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Users\ALFRED KIRUBARAJ\Desktop\ECA_CBCS\p_2\3_4.png"/>
                          <pic:cNvPicPr>
                            <a:picLocks noChangeAspect="1"/>
                          </pic:cNvPicPr>
                        </pic:nvPicPr>
                        <pic:blipFill rotWithShape="1">
                          <a:blip r:embed="rId95">
                            <a:extLst>
                              <a:ext uri="{28A0092B-C50C-407E-A947-70E740481C1C}">
                                <a14:useLocalDpi xmlns:a14="http://schemas.microsoft.com/office/drawing/2010/main" val="0"/>
                              </a:ext>
                            </a:extLst>
                          </a:blip>
                          <a:srcRect t="15569" b="17365"/>
                          <a:stretch/>
                        </pic:blipFill>
                        <pic:spPr bwMode="auto">
                          <a:xfrm>
                            <a:off x="0" y="0"/>
                            <a:ext cx="4048528" cy="1073630"/>
                          </a:xfrm>
                          <a:prstGeom prst="rect">
                            <a:avLst/>
                          </a:prstGeom>
                          <a:noFill/>
                          <a:ln>
                            <a:noFill/>
                          </a:ln>
                          <a:extLst>
                            <a:ext uri="{53640926-AAD7-44D8-BBD7-CCE9431645EC}">
                              <a14:shadowObscured xmlns:a14="http://schemas.microsoft.com/office/drawing/2010/main"/>
                            </a:ext>
                          </a:extLst>
                        </pic:spPr>
                      </pic:pic>
                    </a:graphicData>
                  </a:graphic>
                </wp:inline>
              </w:drawing>
            </w:r>
          </w:p>
          <w:p w14:paraId="1EAD1032" w14:textId="77777777" w:rsidR="006B7A93" w:rsidRPr="00AD1137" w:rsidRDefault="006B7A93" w:rsidP="006E0EB2">
            <w:pPr>
              <w:rPr>
                <w:color w:val="FF0000"/>
              </w:rPr>
            </w:pPr>
          </w:p>
        </w:tc>
        <w:tc>
          <w:tcPr>
            <w:tcW w:w="301" w:type="pct"/>
          </w:tcPr>
          <w:p w14:paraId="70532202" w14:textId="77777777" w:rsidR="006B7A93" w:rsidRPr="00AD1137" w:rsidRDefault="006B7A93" w:rsidP="00AD1137">
            <w:pPr>
              <w:jc w:val="center"/>
            </w:pPr>
            <w:r w:rsidRPr="00AD1137">
              <w:t>CO6</w:t>
            </w:r>
          </w:p>
        </w:tc>
        <w:tc>
          <w:tcPr>
            <w:tcW w:w="243" w:type="pct"/>
          </w:tcPr>
          <w:p w14:paraId="404C8A62" w14:textId="77777777" w:rsidR="006B7A93" w:rsidRPr="00AD1137" w:rsidRDefault="006B7A93" w:rsidP="00AD1137">
            <w:pPr>
              <w:jc w:val="center"/>
            </w:pPr>
            <w:r w:rsidRPr="00AD1137">
              <w:t>A</w:t>
            </w:r>
          </w:p>
        </w:tc>
        <w:tc>
          <w:tcPr>
            <w:tcW w:w="241" w:type="pct"/>
          </w:tcPr>
          <w:p w14:paraId="53659B8E" w14:textId="77777777" w:rsidR="006B7A93" w:rsidRPr="00AD1137" w:rsidRDefault="006B7A93" w:rsidP="00AD1137">
            <w:pPr>
              <w:jc w:val="center"/>
            </w:pPr>
            <w:r w:rsidRPr="00AD1137">
              <w:t>12</w:t>
            </w:r>
          </w:p>
        </w:tc>
      </w:tr>
    </w:tbl>
    <w:p w14:paraId="2C39E4C7" w14:textId="77777777" w:rsidR="006B7A93" w:rsidRPr="00AD1137" w:rsidRDefault="006B7A93" w:rsidP="002E336A"/>
    <w:p w14:paraId="440A71E5" w14:textId="77777777" w:rsidR="006B7A93" w:rsidRPr="00AD1137" w:rsidRDefault="006B7A93" w:rsidP="002E336A">
      <w:r w:rsidRPr="00AD1137">
        <w:rPr>
          <w:b/>
          <w:bCs/>
        </w:rPr>
        <w:t>CO</w:t>
      </w:r>
      <w:r w:rsidRPr="00AD1137">
        <w:t xml:space="preserve"> – COURSE OUTCOME</w:t>
      </w:r>
      <w:r w:rsidRPr="00AD1137">
        <w:tab/>
        <w:t xml:space="preserve">       </w:t>
      </w:r>
      <w:r w:rsidRPr="00AD1137">
        <w:rPr>
          <w:b/>
          <w:bCs/>
        </w:rPr>
        <w:t>BL</w:t>
      </w:r>
      <w:r w:rsidRPr="00AD1137">
        <w:t xml:space="preserve"> – BLOOM’S LEVEL       </w:t>
      </w:r>
      <w:r w:rsidRPr="00AD1137">
        <w:rPr>
          <w:b/>
          <w:bCs/>
        </w:rPr>
        <w:t>M</w:t>
      </w:r>
      <w:r w:rsidRPr="00AD1137">
        <w:t xml:space="preserve"> – MARKS ALLOTTED</w:t>
      </w:r>
    </w:p>
    <w:p w14:paraId="5FC04298" w14:textId="77777777" w:rsidR="006B7A93" w:rsidRPr="00AD1137" w:rsidRDefault="006B7A93" w:rsidP="002E336A"/>
    <w:tbl>
      <w:tblPr>
        <w:tblStyle w:val="TableGrid"/>
        <w:tblW w:w="10490" w:type="dxa"/>
        <w:tblInd w:w="-714" w:type="dxa"/>
        <w:tblLook w:val="04A0" w:firstRow="1" w:lastRow="0" w:firstColumn="1" w:lastColumn="0" w:noHBand="0" w:noVBand="1"/>
      </w:tblPr>
      <w:tblGrid>
        <w:gridCol w:w="696"/>
        <w:gridCol w:w="9794"/>
      </w:tblGrid>
      <w:tr w:rsidR="006B7A93" w:rsidRPr="00AD1137" w14:paraId="4054C07F" w14:textId="77777777" w:rsidTr="00AD1137">
        <w:trPr>
          <w:trHeight w:val="283"/>
        </w:trPr>
        <w:tc>
          <w:tcPr>
            <w:tcW w:w="696" w:type="dxa"/>
          </w:tcPr>
          <w:p w14:paraId="6DC7AA57" w14:textId="77777777" w:rsidR="006B7A93" w:rsidRPr="00AD1137" w:rsidRDefault="006B7A93" w:rsidP="00AD39D3"/>
        </w:tc>
        <w:tc>
          <w:tcPr>
            <w:tcW w:w="9794" w:type="dxa"/>
          </w:tcPr>
          <w:p w14:paraId="1FDEC5BE" w14:textId="77777777" w:rsidR="006B7A93" w:rsidRPr="00AD1137" w:rsidRDefault="006B7A93" w:rsidP="00AD39D3">
            <w:pPr>
              <w:jc w:val="center"/>
              <w:rPr>
                <w:b/>
              </w:rPr>
            </w:pPr>
            <w:r w:rsidRPr="00AD1137">
              <w:rPr>
                <w:b/>
              </w:rPr>
              <w:t>COURSE OUTCOMES</w:t>
            </w:r>
          </w:p>
        </w:tc>
      </w:tr>
      <w:tr w:rsidR="006B7A93" w:rsidRPr="00AD1137" w14:paraId="004D7737" w14:textId="77777777" w:rsidTr="00AD1137">
        <w:trPr>
          <w:trHeight w:val="283"/>
        </w:trPr>
        <w:tc>
          <w:tcPr>
            <w:tcW w:w="696" w:type="dxa"/>
          </w:tcPr>
          <w:p w14:paraId="0E69A401" w14:textId="77777777" w:rsidR="006B7A93" w:rsidRPr="00AD1137" w:rsidRDefault="006B7A93" w:rsidP="00AD39D3">
            <w:pPr>
              <w:rPr>
                <w:b/>
                <w:bCs/>
              </w:rPr>
            </w:pPr>
            <w:r w:rsidRPr="00AD1137">
              <w:rPr>
                <w:b/>
                <w:bCs/>
              </w:rPr>
              <w:t>CO1</w:t>
            </w:r>
          </w:p>
        </w:tc>
        <w:tc>
          <w:tcPr>
            <w:tcW w:w="9794" w:type="dxa"/>
            <w:vAlign w:val="center"/>
          </w:tcPr>
          <w:p w14:paraId="05C56201" w14:textId="77777777" w:rsidR="006B7A93" w:rsidRPr="00AD1137" w:rsidRDefault="006B7A93" w:rsidP="009749C8">
            <w:r w:rsidRPr="00AD1137">
              <w:rPr>
                <w:color w:val="000000"/>
                <w:lang w:eastAsia="en-IN"/>
              </w:rPr>
              <w:t>Design basic electrical circuits with nodal and mesh analysis.</w:t>
            </w:r>
          </w:p>
        </w:tc>
      </w:tr>
      <w:tr w:rsidR="006B7A93" w:rsidRPr="00AD1137" w14:paraId="7CCF9E4F" w14:textId="77777777" w:rsidTr="00AD1137">
        <w:trPr>
          <w:trHeight w:val="283"/>
        </w:trPr>
        <w:tc>
          <w:tcPr>
            <w:tcW w:w="696" w:type="dxa"/>
          </w:tcPr>
          <w:p w14:paraId="36E32AF5" w14:textId="77777777" w:rsidR="006B7A93" w:rsidRPr="00AD1137" w:rsidRDefault="006B7A93" w:rsidP="00AD39D3">
            <w:pPr>
              <w:rPr>
                <w:b/>
                <w:bCs/>
              </w:rPr>
            </w:pPr>
            <w:r w:rsidRPr="00AD1137">
              <w:rPr>
                <w:b/>
                <w:bCs/>
              </w:rPr>
              <w:t>CO2</w:t>
            </w:r>
          </w:p>
        </w:tc>
        <w:tc>
          <w:tcPr>
            <w:tcW w:w="9794" w:type="dxa"/>
            <w:vAlign w:val="center"/>
          </w:tcPr>
          <w:p w14:paraId="43F3D8C4" w14:textId="77777777" w:rsidR="006B7A93" w:rsidRPr="00AD1137" w:rsidRDefault="006B7A93" w:rsidP="009749C8">
            <w:r w:rsidRPr="00AD1137">
              <w:rPr>
                <w:color w:val="000000"/>
                <w:lang w:eastAsia="en-IN"/>
              </w:rPr>
              <w:t>Apply various electrical network theorems to analyze circuits and networks.</w:t>
            </w:r>
          </w:p>
        </w:tc>
      </w:tr>
      <w:tr w:rsidR="006B7A93" w:rsidRPr="00AD1137" w14:paraId="4016F620" w14:textId="77777777" w:rsidTr="00AD1137">
        <w:trPr>
          <w:trHeight w:val="283"/>
        </w:trPr>
        <w:tc>
          <w:tcPr>
            <w:tcW w:w="696" w:type="dxa"/>
          </w:tcPr>
          <w:p w14:paraId="43F92500" w14:textId="77777777" w:rsidR="006B7A93" w:rsidRPr="00AD1137" w:rsidRDefault="006B7A93" w:rsidP="00AD39D3">
            <w:pPr>
              <w:rPr>
                <w:b/>
                <w:bCs/>
              </w:rPr>
            </w:pPr>
            <w:r w:rsidRPr="00AD1137">
              <w:rPr>
                <w:b/>
                <w:bCs/>
              </w:rPr>
              <w:t>CO3</w:t>
            </w:r>
          </w:p>
        </w:tc>
        <w:tc>
          <w:tcPr>
            <w:tcW w:w="9794" w:type="dxa"/>
            <w:vAlign w:val="center"/>
          </w:tcPr>
          <w:p w14:paraId="480D44D8" w14:textId="77777777" w:rsidR="006B7A93" w:rsidRPr="00AD1137" w:rsidRDefault="006B7A93" w:rsidP="009749C8">
            <w:r w:rsidRPr="00AD1137">
              <w:rPr>
                <w:color w:val="000000"/>
                <w:lang w:eastAsia="en-IN"/>
              </w:rPr>
              <w:t>Evaluate the performance metrics in three phase circuits.</w:t>
            </w:r>
          </w:p>
        </w:tc>
      </w:tr>
      <w:tr w:rsidR="006B7A93" w:rsidRPr="00AD1137" w14:paraId="28679BB5" w14:textId="77777777" w:rsidTr="00AD1137">
        <w:trPr>
          <w:trHeight w:val="283"/>
        </w:trPr>
        <w:tc>
          <w:tcPr>
            <w:tcW w:w="696" w:type="dxa"/>
          </w:tcPr>
          <w:p w14:paraId="4BECF36E" w14:textId="77777777" w:rsidR="006B7A93" w:rsidRPr="00AD1137" w:rsidRDefault="006B7A93" w:rsidP="00AD39D3">
            <w:pPr>
              <w:rPr>
                <w:b/>
                <w:bCs/>
              </w:rPr>
            </w:pPr>
            <w:r w:rsidRPr="00AD1137">
              <w:rPr>
                <w:b/>
                <w:bCs/>
              </w:rPr>
              <w:t>CO4</w:t>
            </w:r>
          </w:p>
        </w:tc>
        <w:tc>
          <w:tcPr>
            <w:tcW w:w="9794" w:type="dxa"/>
            <w:vAlign w:val="center"/>
          </w:tcPr>
          <w:p w14:paraId="5C439994" w14:textId="77777777" w:rsidR="006B7A93" w:rsidRPr="00AD1137" w:rsidRDefault="006B7A93" w:rsidP="009749C8">
            <w:r w:rsidRPr="00AD1137">
              <w:rPr>
                <w:color w:val="000000"/>
                <w:lang w:eastAsia="en-IN"/>
              </w:rPr>
              <w:t>Apply Laplace Transform for steady state and transient analysis.</w:t>
            </w:r>
          </w:p>
        </w:tc>
      </w:tr>
      <w:tr w:rsidR="006B7A93" w:rsidRPr="00AD1137" w14:paraId="42B9A032" w14:textId="77777777" w:rsidTr="00AD1137">
        <w:trPr>
          <w:trHeight w:val="283"/>
        </w:trPr>
        <w:tc>
          <w:tcPr>
            <w:tcW w:w="696" w:type="dxa"/>
          </w:tcPr>
          <w:p w14:paraId="29CD3989" w14:textId="77777777" w:rsidR="006B7A93" w:rsidRPr="00AD1137" w:rsidRDefault="006B7A93" w:rsidP="00AD39D3">
            <w:pPr>
              <w:rPr>
                <w:b/>
                <w:bCs/>
              </w:rPr>
            </w:pPr>
            <w:r w:rsidRPr="00AD1137">
              <w:rPr>
                <w:b/>
                <w:bCs/>
              </w:rPr>
              <w:t>CO5</w:t>
            </w:r>
          </w:p>
        </w:tc>
        <w:tc>
          <w:tcPr>
            <w:tcW w:w="9794" w:type="dxa"/>
            <w:vAlign w:val="center"/>
          </w:tcPr>
          <w:p w14:paraId="4124FAE3" w14:textId="77777777" w:rsidR="006B7A93" w:rsidRPr="00AD1137" w:rsidRDefault="006B7A93" w:rsidP="009749C8">
            <w:r w:rsidRPr="00AD1137">
              <w:rPr>
                <w:color w:val="000000"/>
                <w:lang w:eastAsia="en-IN"/>
              </w:rPr>
              <w:t>Analyze the frequency domain techniques.</w:t>
            </w:r>
          </w:p>
        </w:tc>
      </w:tr>
      <w:tr w:rsidR="006B7A93" w:rsidRPr="00AD1137" w14:paraId="68BD4187" w14:textId="77777777" w:rsidTr="00AD1137">
        <w:trPr>
          <w:trHeight w:val="283"/>
        </w:trPr>
        <w:tc>
          <w:tcPr>
            <w:tcW w:w="696" w:type="dxa"/>
          </w:tcPr>
          <w:p w14:paraId="66436DD0" w14:textId="77777777" w:rsidR="006B7A93" w:rsidRPr="00AD1137" w:rsidRDefault="006B7A93" w:rsidP="00AD39D3">
            <w:pPr>
              <w:rPr>
                <w:b/>
                <w:bCs/>
              </w:rPr>
            </w:pPr>
            <w:r w:rsidRPr="00AD1137">
              <w:rPr>
                <w:b/>
                <w:bCs/>
              </w:rPr>
              <w:t>CO6</w:t>
            </w:r>
          </w:p>
        </w:tc>
        <w:tc>
          <w:tcPr>
            <w:tcW w:w="9794" w:type="dxa"/>
            <w:vAlign w:val="bottom"/>
          </w:tcPr>
          <w:p w14:paraId="43D8A1A0" w14:textId="77777777" w:rsidR="006B7A93" w:rsidRPr="00AD1137" w:rsidRDefault="006B7A93" w:rsidP="00AD39D3">
            <w:r w:rsidRPr="00AD1137">
              <w:rPr>
                <w:color w:val="000000"/>
                <w:lang w:eastAsia="en-IN"/>
              </w:rPr>
              <w:t>Determine different network functions and design filter circuits.</w:t>
            </w:r>
          </w:p>
        </w:tc>
      </w:tr>
    </w:tbl>
    <w:p w14:paraId="3F87C00B" w14:textId="77777777" w:rsidR="006B7A93" w:rsidRPr="00AD1137" w:rsidRDefault="006B7A9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B7A93" w:rsidRPr="00AD1137" w14:paraId="714D3EA7" w14:textId="77777777" w:rsidTr="00E56E00">
        <w:trPr>
          <w:jc w:val="center"/>
        </w:trPr>
        <w:tc>
          <w:tcPr>
            <w:tcW w:w="6385" w:type="dxa"/>
            <w:gridSpan w:val="8"/>
          </w:tcPr>
          <w:p w14:paraId="55DF4454" w14:textId="77777777" w:rsidR="006B7A93" w:rsidRPr="00AD1137" w:rsidRDefault="006B7A93" w:rsidP="00D54806">
            <w:pPr>
              <w:jc w:val="center"/>
              <w:rPr>
                <w:b/>
              </w:rPr>
            </w:pPr>
            <w:r w:rsidRPr="00AD1137">
              <w:rPr>
                <w:b/>
              </w:rPr>
              <w:t>Assessment Pattern as per Bloom’s Level</w:t>
            </w:r>
          </w:p>
        </w:tc>
      </w:tr>
      <w:tr w:rsidR="006B7A93" w:rsidRPr="00AD1137" w14:paraId="6347017E" w14:textId="77777777" w:rsidTr="00E56E00">
        <w:trPr>
          <w:jc w:val="center"/>
        </w:trPr>
        <w:tc>
          <w:tcPr>
            <w:tcW w:w="1140" w:type="dxa"/>
          </w:tcPr>
          <w:p w14:paraId="3B697B56" w14:textId="77777777" w:rsidR="006B7A93" w:rsidRPr="00AD1137" w:rsidRDefault="006B7A93" w:rsidP="00D54806">
            <w:pPr>
              <w:jc w:val="center"/>
              <w:rPr>
                <w:b/>
                <w:bCs/>
              </w:rPr>
            </w:pPr>
            <w:r w:rsidRPr="00AD1137">
              <w:rPr>
                <w:b/>
                <w:bCs/>
              </w:rPr>
              <w:t>CO / BL</w:t>
            </w:r>
          </w:p>
        </w:tc>
        <w:tc>
          <w:tcPr>
            <w:tcW w:w="709" w:type="dxa"/>
          </w:tcPr>
          <w:p w14:paraId="58AD7705" w14:textId="77777777" w:rsidR="006B7A93" w:rsidRPr="00AD1137" w:rsidRDefault="006B7A93" w:rsidP="00D54806">
            <w:pPr>
              <w:jc w:val="center"/>
              <w:rPr>
                <w:b/>
              </w:rPr>
            </w:pPr>
            <w:r w:rsidRPr="00AD1137">
              <w:rPr>
                <w:b/>
              </w:rPr>
              <w:t>R</w:t>
            </w:r>
          </w:p>
        </w:tc>
        <w:tc>
          <w:tcPr>
            <w:tcW w:w="708" w:type="dxa"/>
          </w:tcPr>
          <w:p w14:paraId="11BBE06C" w14:textId="77777777" w:rsidR="006B7A93" w:rsidRPr="00AD1137" w:rsidRDefault="006B7A93" w:rsidP="00D54806">
            <w:pPr>
              <w:jc w:val="center"/>
              <w:rPr>
                <w:b/>
              </w:rPr>
            </w:pPr>
            <w:r w:rsidRPr="00AD1137">
              <w:rPr>
                <w:b/>
              </w:rPr>
              <w:t>U</w:t>
            </w:r>
          </w:p>
        </w:tc>
        <w:tc>
          <w:tcPr>
            <w:tcW w:w="709" w:type="dxa"/>
          </w:tcPr>
          <w:p w14:paraId="6F9D4E65" w14:textId="77777777" w:rsidR="006B7A93" w:rsidRPr="00AD1137" w:rsidRDefault="006B7A93" w:rsidP="00D54806">
            <w:pPr>
              <w:jc w:val="center"/>
              <w:rPr>
                <w:b/>
              </w:rPr>
            </w:pPr>
            <w:r w:rsidRPr="00AD1137">
              <w:rPr>
                <w:b/>
              </w:rPr>
              <w:t>A</w:t>
            </w:r>
          </w:p>
        </w:tc>
        <w:tc>
          <w:tcPr>
            <w:tcW w:w="709" w:type="dxa"/>
          </w:tcPr>
          <w:p w14:paraId="00D57D9E" w14:textId="77777777" w:rsidR="006B7A93" w:rsidRPr="00AD1137" w:rsidRDefault="006B7A93" w:rsidP="00D54806">
            <w:pPr>
              <w:jc w:val="center"/>
              <w:rPr>
                <w:b/>
              </w:rPr>
            </w:pPr>
            <w:r w:rsidRPr="00AD1137">
              <w:rPr>
                <w:b/>
              </w:rPr>
              <w:t>An</w:t>
            </w:r>
          </w:p>
        </w:tc>
        <w:tc>
          <w:tcPr>
            <w:tcW w:w="709" w:type="dxa"/>
          </w:tcPr>
          <w:p w14:paraId="1940D2DE" w14:textId="77777777" w:rsidR="006B7A93" w:rsidRPr="00AD1137" w:rsidRDefault="006B7A93" w:rsidP="00D54806">
            <w:pPr>
              <w:jc w:val="center"/>
              <w:rPr>
                <w:b/>
              </w:rPr>
            </w:pPr>
            <w:r w:rsidRPr="00AD1137">
              <w:rPr>
                <w:b/>
              </w:rPr>
              <w:t>E</w:t>
            </w:r>
          </w:p>
        </w:tc>
        <w:tc>
          <w:tcPr>
            <w:tcW w:w="708" w:type="dxa"/>
          </w:tcPr>
          <w:p w14:paraId="66E65887" w14:textId="77777777" w:rsidR="006B7A93" w:rsidRPr="00AD1137" w:rsidRDefault="006B7A93" w:rsidP="00D54806">
            <w:pPr>
              <w:jc w:val="center"/>
              <w:rPr>
                <w:b/>
              </w:rPr>
            </w:pPr>
            <w:r w:rsidRPr="00AD1137">
              <w:rPr>
                <w:b/>
              </w:rPr>
              <w:t>C</w:t>
            </w:r>
          </w:p>
        </w:tc>
        <w:tc>
          <w:tcPr>
            <w:tcW w:w="993" w:type="dxa"/>
          </w:tcPr>
          <w:p w14:paraId="2DDF1C22" w14:textId="77777777" w:rsidR="006B7A93" w:rsidRPr="00AD1137" w:rsidRDefault="006B7A93" w:rsidP="00D54806">
            <w:pPr>
              <w:jc w:val="center"/>
              <w:rPr>
                <w:b/>
              </w:rPr>
            </w:pPr>
            <w:r w:rsidRPr="00AD1137">
              <w:rPr>
                <w:b/>
              </w:rPr>
              <w:t>Total</w:t>
            </w:r>
          </w:p>
        </w:tc>
      </w:tr>
      <w:tr w:rsidR="006B7A93" w:rsidRPr="00AD1137" w14:paraId="15C94086" w14:textId="77777777" w:rsidTr="00E56E00">
        <w:trPr>
          <w:jc w:val="center"/>
        </w:trPr>
        <w:tc>
          <w:tcPr>
            <w:tcW w:w="1140" w:type="dxa"/>
          </w:tcPr>
          <w:p w14:paraId="36112101" w14:textId="77777777" w:rsidR="006B7A93" w:rsidRPr="00AD1137" w:rsidRDefault="006B7A93" w:rsidP="00D54806">
            <w:pPr>
              <w:jc w:val="center"/>
              <w:rPr>
                <w:b/>
                <w:bCs/>
              </w:rPr>
            </w:pPr>
            <w:r w:rsidRPr="00AD1137">
              <w:rPr>
                <w:b/>
                <w:bCs/>
              </w:rPr>
              <w:t>CO1</w:t>
            </w:r>
          </w:p>
        </w:tc>
        <w:tc>
          <w:tcPr>
            <w:tcW w:w="709" w:type="dxa"/>
          </w:tcPr>
          <w:p w14:paraId="4A2C0239" w14:textId="77777777" w:rsidR="006B7A93" w:rsidRPr="00AD1137" w:rsidRDefault="006B7A93" w:rsidP="00D54806">
            <w:pPr>
              <w:jc w:val="center"/>
            </w:pPr>
            <w:r w:rsidRPr="00AD1137">
              <w:t>1</w:t>
            </w:r>
          </w:p>
        </w:tc>
        <w:tc>
          <w:tcPr>
            <w:tcW w:w="708" w:type="dxa"/>
          </w:tcPr>
          <w:p w14:paraId="155E1CE7" w14:textId="77777777" w:rsidR="006B7A93" w:rsidRPr="00AD1137" w:rsidRDefault="006B7A93" w:rsidP="00D54806">
            <w:pPr>
              <w:jc w:val="center"/>
            </w:pPr>
            <w:r w:rsidRPr="00AD1137">
              <w:t>4</w:t>
            </w:r>
          </w:p>
        </w:tc>
        <w:tc>
          <w:tcPr>
            <w:tcW w:w="709" w:type="dxa"/>
          </w:tcPr>
          <w:p w14:paraId="56877560" w14:textId="77777777" w:rsidR="006B7A93" w:rsidRPr="00AD1137" w:rsidRDefault="006B7A93" w:rsidP="00D54806">
            <w:pPr>
              <w:jc w:val="center"/>
            </w:pPr>
            <w:r w:rsidRPr="00AD1137">
              <w:t>22</w:t>
            </w:r>
          </w:p>
        </w:tc>
        <w:tc>
          <w:tcPr>
            <w:tcW w:w="709" w:type="dxa"/>
          </w:tcPr>
          <w:p w14:paraId="25AECB34" w14:textId="77777777" w:rsidR="006B7A93" w:rsidRPr="00AD1137" w:rsidRDefault="006B7A93" w:rsidP="00D54806">
            <w:pPr>
              <w:jc w:val="center"/>
            </w:pPr>
            <w:r w:rsidRPr="00AD1137">
              <w:t>6</w:t>
            </w:r>
          </w:p>
        </w:tc>
        <w:tc>
          <w:tcPr>
            <w:tcW w:w="709" w:type="dxa"/>
          </w:tcPr>
          <w:p w14:paraId="3DB64FE0" w14:textId="77777777" w:rsidR="006B7A93" w:rsidRPr="00AD1137" w:rsidRDefault="006B7A93" w:rsidP="00D54806">
            <w:pPr>
              <w:jc w:val="center"/>
            </w:pPr>
            <w:r w:rsidRPr="00AD1137">
              <w:t>-</w:t>
            </w:r>
          </w:p>
        </w:tc>
        <w:tc>
          <w:tcPr>
            <w:tcW w:w="708" w:type="dxa"/>
          </w:tcPr>
          <w:p w14:paraId="162310E1" w14:textId="77777777" w:rsidR="006B7A93" w:rsidRPr="00AD1137" w:rsidRDefault="006B7A93" w:rsidP="00D54806">
            <w:pPr>
              <w:jc w:val="center"/>
            </w:pPr>
            <w:r w:rsidRPr="00AD1137">
              <w:t>-</w:t>
            </w:r>
          </w:p>
        </w:tc>
        <w:tc>
          <w:tcPr>
            <w:tcW w:w="993" w:type="dxa"/>
          </w:tcPr>
          <w:p w14:paraId="5A4B4CAC" w14:textId="77777777" w:rsidR="006B7A93" w:rsidRPr="00AD1137" w:rsidRDefault="006B7A93" w:rsidP="00D54806">
            <w:pPr>
              <w:jc w:val="center"/>
            </w:pPr>
            <w:r w:rsidRPr="00AD1137">
              <w:t>33</w:t>
            </w:r>
          </w:p>
        </w:tc>
      </w:tr>
      <w:tr w:rsidR="006B7A93" w:rsidRPr="00AD1137" w14:paraId="7617CBD3" w14:textId="77777777" w:rsidTr="00E56E00">
        <w:trPr>
          <w:jc w:val="center"/>
        </w:trPr>
        <w:tc>
          <w:tcPr>
            <w:tcW w:w="1140" w:type="dxa"/>
          </w:tcPr>
          <w:p w14:paraId="64BD0694" w14:textId="77777777" w:rsidR="006B7A93" w:rsidRPr="00AD1137" w:rsidRDefault="006B7A93" w:rsidP="00D54806">
            <w:pPr>
              <w:jc w:val="center"/>
              <w:rPr>
                <w:b/>
                <w:bCs/>
              </w:rPr>
            </w:pPr>
            <w:r w:rsidRPr="00AD1137">
              <w:rPr>
                <w:b/>
                <w:bCs/>
              </w:rPr>
              <w:t>CO2</w:t>
            </w:r>
          </w:p>
        </w:tc>
        <w:tc>
          <w:tcPr>
            <w:tcW w:w="709" w:type="dxa"/>
          </w:tcPr>
          <w:p w14:paraId="42B25AEB" w14:textId="77777777" w:rsidR="006B7A93" w:rsidRPr="00AD1137" w:rsidRDefault="006B7A93" w:rsidP="00D54806">
            <w:pPr>
              <w:jc w:val="center"/>
            </w:pPr>
            <w:r w:rsidRPr="00AD1137">
              <w:t>-</w:t>
            </w:r>
          </w:p>
        </w:tc>
        <w:tc>
          <w:tcPr>
            <w:tcW w:w="708" w:type="dxa"/>
          </w:tcPr>
          <w:p w14:paraId="4F56CC93" w14:textId="77777777" w:rsidR="006B7A93" w:rsidRPr="00AD1137" w:rsidRDefault="006B7A93" w:rsidP="00D54806">
            <w:pPr>
              <w:jc w:val="center"/>
            </w:pPr>
            <w:r w:rsidRPr="00AD1137">
              <w:t>1</w:t>
            </w:r>
          </w:p>
        </w:tc>
        <w:tc>
          <w:tcPr>
            <w:tcW w:w="709" w:type="dxa"/>
          </w:tcPr>
          <w:p w14:paraId="4FF3101F" w14:textId="77777777" w:rsidR="006B7A93" w:rsidRPr="00AD1137" w:rsidRDefault="006B7A93" w:rsidP="00D54806">
            <w:pPr>
              <w:jc w:val="center"/>
            </w:pPr>
            <w:r w:rsidRPr="00AD1137">
              <w:t>21</w:t>
            </w:r>
          </w:p>
        </w:tc>
        <w:tc>
          <w:tcPr>
            <w:tcW w:w="709" w:type="dxa"/>
          </w:tcPr>
          <w:p w14:paraId="3ABE649B" w14:textId="77777777" w:rsidR="006B7A93" w:rsidRPr="00AD1137" w:rsidRDefault="006B7A93" w:rsidP="00D54806">
            <w:pPr>
              <w:jc w:val="center"/>
            </w:pPr>
            <w:r w:rsidRPr="00AD1137">
              <w:t>-</w:t>
            </w:r>
          </w:p>
        </w:tc>
        <w:tc>
          <w:tcPr>
            <w:tcW w:w="709" w:type="dxa"/>
          </w:tcPr>
          <w:p w14:paraId="35266500" w14:textId="77777777" w:rsidR="006B7A93" w:rsidRPr="00AD1137" w:rsidRDefault="006B7A93" w:rsidP="00D54806">
            <w:pPr>
              <w:jc w:val="center"/>
            </w:pPr>
            <w:r w:rsidRPr="00AD1137">
              <w:t>-</w:t>
            </w:r>
          </w:p>
        </w:tc>
        <w:tc>
          <w:tcPr>
            <w:tcW w:w="708" w:type="dxa"/>
          </w:tcPr>
          <w:p w14:paraId="1CFD90E9" w14:textId="77777777" w:rsidR="006B7A93" w:rsidRPr="00AD1137" w:rsidRDefault="006B7A93" w:rsidP="00D54806">
            <w:pPr>
              <w:jc w:val="center"/>
            </w:pPr>
            <w:r w:rsidRPr="00AD1137">
              <w:t>3</w:t>
            </w:r>
          </w:p>
        </w:tc>
        <w:tc>
          <w:tcPr>
            <w:tcW w:w="993" w:type="dxa"/>
          </w:tcPr>
          <w:p w14:paraId="46AD014D" w14:textId="77777777" w:rsidR="006B7A93" w:rsidRPr="00AD1137" w:rsidRDefault="006B7A93" w:rsidP="00D54806">
            <w:pPr>
              <w:jc w:val="center"/>
            </w:pPr>
            <w:r w:rsidRPr="00AD1137">
              <w:t>25</w:t>
            </w:r>
          </w:p>
        </w:tc>
      </w:tr>
      <w:tr w:rsidR="006B7A93" w:rsidRPr="00AD1137" w14:paraId="09691120" w14:textId="77777777" w:rsidTr="00E56E00">
        <w:trPr>
          <w:jc w:val="center"/>
        </w:trPr>
        <w:tc>
          <w:tcPr>
            <w:tcW w:w="1140" w:type="dxa"/>
          </w:tcPr>
          <w:p w14:paraId="09F34A3A" w14:textId="77777777" w:rsidR="006B7A93" w:rsidRPr="00AD1137" w:rsidRDefault="006B7A93" w:rsidP="00D54806">
            <w:pPr>
              <w:jc w:val="center"/>
              <w:rPr>
                <w:b/>
                <w:bCs/>
              </w:rPr>
            </w:pPr>
            <w:r w:rsidRPr="00AD1137">
              <w:rPr>
                <w:b/>
                <w:bCs/>
              </w:rPr>
              <w:t>CO3</w:t>
            </w:r>
          </w:p>
        </w:tc>
        <w:tc>
          <w:tcPr>
            <w:tcW w:w="709" w:type="dxa"/>
          </w:tcPr>
          <w:p w14:paraId="55734E30" w14:textId="77777777" w:rsidR="006B7A93" w:rsidRPr="00AD1137" w:rsidRDefault="006B7A93" w:rsidP="00D54806">
            <w:pPr>
              <w:jc w:val="center"/>
            </w:pPr>
            <w:r w:rsidRPr="00AD1137">
              <w:t>-</w:t>
            </w:r>
          </w:p>
        </w:tc>
        <w:tc>
          <w:tcPr>
            <w:tcW w:w="708" w:type="dxa"/>
          </w:tcPr>
          <w:p w14:paraId="438B6D57" w14:textId="77777777" w:rsidR="006B7A93" w:rsidRPr="00AD1137" w:rsidRDefault="006B7A93" w:rsidP="00D54806">
            <w:pPr>
              <w:jc w:val="center"/>
            </w:pPr>
            <w:r w:rsidRPr="00AD1137">
              <w:t>1</w:t>
            </w:r>
          </w:p>
        </w:tc>
        <w:tc>
          <w:tcPr>
            <w:tcW w:w="709" w:type="dxa"/>
          </w:tcPr>
          <w:p w14:paraId="56EE7DA4" w14:textId="77777777" w:rsidR="006B7A93" w:rsidRPr="00AD1137" w:rsidRDefault="006B7A93" w:rsidP="00D54806">
            <w:pPr>
              <w:jc w:val="center"/>
            </w:pPr>
            <w:r w:rsidRPr="00AD1137">
              <w:t>4</w:t>
            </w:r>
          </w:p>
        </w:tc>
        <w:tc>
          <w:tcPr>
            <w:tcW w:w="709" w:type="dxa"/>
          </w:tcPr>
          <w:p w14:paraId="1656F105" w14:textId="77777777" w:rsidR="006B7A93" w:rsidRPr="00AD1137" w:rsidRDefault="006B7A93" w:rsidP="00D54806">
            <w:pPr>
              <w:jc w:val="center"/>
            </w:pPr>
            <w:r w:rsidRPr="00AD1137">
              <w:t>12</w:t>
            </w:r>
          </w:p>
        </w:tc>
        <w:tc>
          <w:tcPr>
            <w:tcW w:w="709" w:type="dxa"/>
          </w:tcPr>
          <w:p w14:paraId="20690AA2" w14:textId="77777777" w:rsidR="006B7A93" w:rsidRPr="00AD1137" w:rsidRDefault="006B7A93" w:rsidP="00D54806">
            <w:pPr>
              <w:jc w:val="center"/>
            </w:pPr>
            <w:r w:rsidRPr="00AD1137">
              <w:t>-</w:t>
            </w:r>
          </w:p>
        </w:tc>
        <w:tc>
          <w:tcPr>
            <w:tcW w:w="708" w:type="dxa"/>
          </w:tcPr>
          <w:p w14:paraId="78C9BD11" w14:textId="77777777" w:rsidR="006B7A93" w:rsidRPr="00AD1137" w:rsidRDefault="006B7A93" w:rsidP="00D54806">
            <w:pPr>
              <w:jc w:val="center"/>
            </w:pPr>
            <w:r w:rsidRPr="00AD1137">
              <w:t>-</w:t>
            </w:r>
          </w:p>
        </w:tc>
        <w:tc>
          <w:tcPr>
            <w:tcW w:w="993" w:type="dxa"/>
          </w:tcPr>
          <w:p w14:paraId="6E673BAB" w14:textId="77777777" w:rsidR="006B7A93" w:rsidRPr="00AD1137" w:rsidRDefault="006B7A93" w:rsidP="00D54806">
            <w:pPr>
              <w:jc w:val="center"/>
            </w:pPr>
            <w:r w:rsidRPr="00AD1137">
              <w:t>17</w:t>
            </w:r>
          </w:p>
        </w:tc>
      </w:tr>
      <w:tr w:rsidR="006B7A93" w:rsidRPr="00AD1137" w14:paraId="3E4D2969" w14:textId="77777777" w:rsidTr="00E56E00">
        <w:trPr>
          <w:jc w:val="center"/>
        </w:trPr>
        <w:tc>
          <w:tcPr>
            <w:tcW w:w="1140" w:type="dxa"/>
          </w:tcPr>
          <w:p w14:paraId="1EC2B1CC" w14:textId="77777777" w:rsidR="006B7A93" w:rsidRPr="00AD1137" w:rsidRDefault="006B7A93" w:rsidP="00D54806">
            <w:pPr>
              <w:jc w:val="center"/>
              <w:rPr>
                <w:b/>
                <w:bCs/>
              </w:rPr>
            </w:pPr>
            <w:r w:rsidRPr="00AD1137">
              <w:rPr>
                <w:b/>
                <w:bCs/>
              </w:rPr>
              <w:t>CO4</w:t>
            </w:r>
          </w:p>
        </w:tc>
        <w:tc>
          <w:tcPr>
            <w:tcW w:w="709" w:type="dxa"/>
          </w:tcPr>
          <w:p w14:paraId="2E2BA94A" w14:textId="77777777" w:rsidR="006B7A93" w:rsidRPr="00AD1137" w:rsidRDefault="006B7A93" w:rsidP="00D54806">
            <w:pPr>
              <w:jc w:val="center"/>
            </w:pPr>
            <w:r w:rsidRPr="00AD1137">
              <w:t>3</w:t>
            </w:r>
          </w:p>
        </w:tc>
        <w:tc>
          <w:tcPr>
            <w:tcW w:w="708" w:type="dxa"/>
          </w:tcPr>
          <w:p w14:paraId="5C0A4EFA" w14:textId="77777777" w:rsidR="006B7A93" w:rsidRPr="00AD1137" w:rsidRDefault="006B7A93" w:rsidP="00D54806">
            <w:pPr>
              <w:jc w:val="center"/>
            </w:pPr>
            <w:r w:rsidRPr="00AD1137">
              <w:t>1</w:t>
            </w:r>
          </w:p>
        </w:tc>
        <w:tc>
          <w:tcPr>
            <w:tcW w:w="709" w:type="dxa"/>
          </w:tcPr>
          <w:p w14:paraId="1284B785" w14:textId="77777777" w:rsidR="006B7A93" w:rsidRPr="00AD1137" w:rsidRDefault="006B7A93" w:rsidP="00D54806">
            <w:pPr>
              <w:jc w:val="center"/>
            </w:pPr>
            <w:r w:rsidRPr="00AD1137">
              <w:t>12</w:t>
            </w:r>
          </w:p>
        </w:tc>
        <w:tc>
          <w:tcPr>
            <w:tcW w:w="709" w:type="dxa"/>
          </w:tcPr>
          <w:p w14:paraId="088135F9" w14:textId="77777777" w:rsidR="006B7A93" w:rsidRPr="00AD1137" w:rsidRDefault="006B7A93" w:rsidP="00D54806">
            <w:pPr>
              <w:jc w:val="center"/>
            </w:pPr>
            <w:r w:rsidRPr="00AD1137">
              <w:t>-</w:t>
            </w:r>
          </w:p>
        </w:tc>
        <w:tc>
          <w:tcPr>
            <w:tcW w:w="709" w:type="dxa"/>
          </w:tcPr>
          <w:p w14:paraId="60003DF6" w14:textId="77777777" w:rsidR="006B7A93" w:rsidRPr="00AD1137" w:rsidRDefault="006B7A93" w:rsidP="00D54806">
            <w:pPr>
              <w:jc w:val="center"/>
            </w:pPr>
            <w:r w:rsidRPr="00AD1137">
              <w:t>-</w:t>
            </w:r>
          </w:p>
        </w:tc>
        <w:tc>
          <w:tcPr>
            <w:tcW w:w="708" w:type="dxa"/>
          </w:tcPr>
          <w:p w14:paraId="04560287" w14:textId="77777777" w:rsidR="006B7A93" w:rsidRPr="00AD1137" w:rsidRDefault="006B7A93" w:rsidP="00D54806">
            <w:pPr>
              <w:jc w:val="center"/>
            </w:pPr>
            <w:r w:rsidRPr="00AD1137">
              <w:t>-</w:t>
            </w:r>
          </w:p>
        </w:tc>
        <w:tc>
          <w:tcPr>
            <w:tcW w:w="993" w:type="dxa"/>
          </w:tcPr>
          <w:p w14:paraId="72ABA7B1" w14:textId="77777777" w:rsidR="006B7A93" w:rsidRPr="00AD1137" w:rsidRDefault="006B7A93" w:rsidP="00D54806">
            <w:pPr>
              <w:jc w:val="center"/>
            </w:pPr>
            <w:r w:rsidRPr="00AD1137">
              <w:t>16</w:t>
            </w:r>
          </w:p>
        </w:tc>
      </w:tr>
      <w:tr w:rsidR="006B7A93" w:rsidRPr="00AD1137" w14:paraId="6121BB1E" w14:textId="77777777" w:rsidTr="00E56E00">
        <w:trPr>
          <w:jc w:val="center"/>
        </w:trPr>
        <w:tc>
          <w:tcPr>
            <w:tcW w:w="1140" w:type="dxa"/>
          </w:tcPr>
          <w:p w14:paraId="313A8194" w14:textId="77777777" w:rsidR="006B7A93" w:rsidRPr="00AD1137" w:rsidRDefault="006B7A93" w:rsidP="00D54806">
            <w:pPr>
              <w:jc w:val="center"/>
              <w:rPr>
                <w:b/>
                <w:bCs/>
              </w:rPr>
            </w:pPr>
            <w:r w:rsidRPr="00AD1137">
              <w:rPr>
                <w:b/>
                <w:bCs/>
              </w:rPr>
              <w:t>CO5</w:t>
            </w:r>
          </w:p>
        </w:tc>
        <w:tc>
          <w:tcPr>
            <w:tcW w:w="709" w:type="dxa"/>
          </w:tcPr>
          <w:p w14:paraId="2C89DBD7" w14:textId="77777777" w:rsidR="006B7A93" w:rsidRPr="00AD1137" w:rsidRDefault="006B7A93" w:rsidP="00D54806">
            <w:pPr>
              <w:jc w:val="center"/>
            </w:pPr>
            <w:r w:rsidRPr="00AD1137">
              <w:t>1</w:t>
            </w:r>
          </w:p>
        </w:tc>
        <w:tc>
          <w:tcPr>
            <w:tcW w:w="708" w:type="dxa"/>
          </w:tcPr>
          <w:p w14:paraId="3FC38F1D" w14:textId="77777777" w:rsidR="006B7A93" w:rsidRPr="00AD1137" w:rsidRDefault="006B7A93" w:rsidP="00D54806">
            <w:pPr>
              <w:jc w:val="center"/>
            </w:pPr>
            <w:r w:rsidRPr="00AD1137">
              <w:t>3</w:t>
            </w:r>
          </w:p>
        </w:tc>
        <w:tc>
          <w:tcPr>
            <w:tcW w:w="709" w:type="dxa"/>
          </w:tcPr>
          <w:p w14:paraId="4C56145D" w14:textId="77777777" w:rsidR="006B7A93" w:rsidRPr="00AD1137" w:rsidRDefault="006B7A93" w:rsidP="00D54806">
            <w:pPr>
              <w:jc w:val="center"/>
            </w:pPr>
            <w:r w:rsidRPr="00AD1137">
              <w:t>-</w:t>
            </w:r>
          </w:p>
        </w:tc>
        <w:tc>
          <w:tcPr>
            <w:tcW w:w="709" w:type="dxa"/>
          </w:tcPr>
          <w:p w14:paraId="1D5822E8" w14:textId="77777777" w:rsidR="006B7A93" w:rsidRPr="00AD1137" w:rsidRDefault="006B7A93" w:rsidP="00D54806">
            <w:pPr>
              <w:jc w:val="center"/>
            </w:pPr>
            <w:r w:rsidRPr="00AD1137">
              <w:t>-</w:t>
            </w:r>
          </w:p>
        </w:tc>
        <w:tc>
          <w:tcPr>
            <w:tcW w:w="709" w:type="dxa"/>
          </w:tcPr>
          <w:p w14:paraId="593FE011" w14:textId="77777777" w:rsidR="006B7A93" w:rsidRPr="00AD1137" w:rsidRDefault="006B7A93" w:rsidP="00D54806">
            <w:pPr>
              <w:jc w:val="center"/>
            </w:pPr>
            <w:r w:rsidRPr="00AD1137">
              <w:t>12</w:t>
            </w:r>
          </w:p>
        </w:tc>
        <w:tc>
          <w:tcPr>
            <w:tcW w:w="708" w:type="dxa"/>
          </w:tcPr>
          <w:p w14:paraId="0283D874" w14:textId="77777777" w:rsidR="006B7A93" w:rsidRPr="00AD1137" w:rsidRDefault="006B7A93" w:rsidP="00D54806">
            <w:pPr>
              <w:jc w:val="center"/>
            </w:pPr>
            <w:r w:rsidRPr="00AD1137">
              <w:t>-</w:t>
            </w:r>
          </w:p>
        </w:tc>
        <w:tc>
          <w:tcPr>
            <w:tcW w:w="993" w:type="dxa"/>
          </w:tcPr>
          <w:p w14:paraId="17137950" w14:textId="77777777" w:rsidR="006B7A93" w:rsidRPr="00AD1137" w:rsidRDefault="006B7A93" w:rsidP="00D54806">
            <w:pPr>
              <w:jc w:val="center"/>
            </w:pPr>
            <w:r w:rsidRPr="00AD1137">
              <w:t>16</w:t>
            </w:r>
          </w:p>
        </w:tc>
      </w:tr>
      <w:tr w:rsidR="006B7A93" w:rsidRPr="00AD1137" w14:paraId="22F1B5EA" w14:textId="77777777" w:rsidTr="00E56E00">
        <w:trPr>
          <w:jc w:val="center"/>
        </w:trPr>
        <w:tc>
          <w:tcPr>
            <w:tcW w:w="1140" w:type="dxa"/>
          </w:tcPr>
          <w:p w14:paraId="6614628F" w14:textId="77777777" w:rsidR="006B7A93" w:rsidRPr="00AD1137" w:rsidRDefault="006B7A93" w:rsidP="00D54806">
            <w:pPr>
              <w:jc w:val="center"/>
              <w:rPr>
                <w:b/>
                <w:bCs/>
              </w:rPr>
            </w:pPr>
            <w:r w:rsidRPr="00AD1137">
              <w:rPr>
                <w:b/>
                <w:bCs/>
              </w:rPr>
              <w:t>CO6</w:t>
            </w:r>
          </w:p>
        </w:tc>
        <w:tc>
          <w:tcPr>
            <w:tcW w:w="709" w:type="dxa"/>
          </w:tcPr>
          <w:p w14:paraId="37160109" w14:textId="77777777" w:rsidR="006B7A93" w:rsidRPr="00AD1137" w:rsidRDefault="006B7A93" w:rsidP="00D54806">
            <w:pPr>
              <w:jc w:val="center"/>
            </w:pPr>
            <w:r w:rsidRPr="00AD1137">
              <w:t>1</w:t>
            </w:r>
          </w:p>
        </w:tc>
        <w:tc>
          <w:tcPr>
            <w:tcW w:w="708" w:type="dxa"/>
          </w:tcPr>
          <w:p w14:paraId="62327E20" w14:textId="77777777" w:rsidR="006B7A93" w:rsidRPr="00AD1137" w:rsidRDefault="006B7A93" w:rsidP="00D54806">
            <w:pPr>
              <w:jc w:val="center"/>
            </w:pPr>
            <w:r w:rsidRPr="00AD1137">
              <w:t>1</w:t>
            </w:r>
          </w:p>
        </w:tc>
        <w:tc>
          <w:tcPr>
            <w:tcW w:w="709" w:type="dxa"/>
          </w:tcPr>
          <w:p w14:paraId="461D72E2" w14:textId="77777777" w:rsidR="006B7A93" w:rsidRPr="00AD1137" w:rsidRDefault="006B7A93" w:rsidP="00D54806">
            <w:pPr>
              <w:jc w:val="center"/>
            </w:pPr>
            <w:r w:rsidRPr="00AD1137">
              <w:t>15</w:t>
            </w:r>
          </w:p>
        </w:tc>
        <w:tc>
          <w:tcPr>
            <w:tcW w:w="709" w:type="dxa"/>
          </w:tcPr>
          <w:p w14:paraId="72CD1919" w14:textId="77777777" w:rsidR="006B7A93" w:rsidRPr="00AD1137" w:rsidRDefault="006B7A93" w:rsidP="00D54806">
            <w:pPr>
              <w:jc w:val="center"/>
            </w:pPr>
            <w:r w:rsidRPr="00AD1137">
              <w:t>-</w:t>
            </w:r>
          </w:p>
        </w:tc>
        <w:tc>
          <w:tcPr>
            <w:tcW w:w="709" w:type="dxa"/>
          </w:tcPr>
          <w:p w14:paraId="4148BB7C" w14:textId="77777777" w:rsidR="006B7A93" w:rsidRPr="00AD1137" w:rsidRDefault="006B7A93" w:rsidP="00D54806">
            <w:pPr>
              <w:jc w:val="center"/>
            </w:pPr>
            <w:r w:rsidRPr="00AD1137">
              <w:t>-</w:t>
            </w:r>
          </w:p>
        </w:tc>
        <w:tc>
          <w:tcPr>
            <w:tcW w:w="708" w:type="dxa"/>
          </w:tcPr>
          <w:p w14:paraId="1E4D5100" w14:textId="77777777" w:rsidR="006B7A93" w:rsidRPr="00AD1137" w:rsidRDefault="006B7A93" w:rsidP="00D54806">
            <w:pPr>
              <w:jc w:val="center"/>
            </w:pPr>
            <w:r w:rsidRPr="00AD1137">
              <w:t>-</w:t>
            </w:r>
          </w:p>
        </w:tc>
        <w:tc>
          <w:tcPr>
            <w:tcW w:w="993" w:type="dxa"/>
          </w:tcPr>
          <w:p w14:paraId="17293562" w14:textId="77777777" w:rsidR="006B7A93" w:rsidRPr="00AD1137" w:rsidRDefault="006B7A93" w:rsidP="00D54806">
            <w:pPr>
              <w:jc w:val="center"/>
            </w:pPr>
            <w:r w:rsidRPr="00AD1137">
              <w:t>17</w:t>
            </w:r>
          </w:p>
        </w:tc>
      </w:tr>
      <w:tr w:rsidR="006B7A93" w:rsidRPr="00AD1137" w14:paraId="0A83A041" w14:textId="77777777" w:rsidTr="00E56E00">
        <w:trPr>
          <w:jc w:val="center"/>
        </w:trPr>
        <w:tc>
          <w:tcPr>
            <w:tcW w:w="5392" w:type="dxa"/>
            <w:gridSpan w:val="7"/>
          </w:tcPr>
          <w:p w14:paraId="2DDC8629" w14:textId="77777777" w:rsidR="006B7A93" w:rsidRPr="00AD1137" w:rsidRDefault="006B7A93" w:rsidP="00D54806"/>
        </w:tc>
        <w:tc>
          <w:tcPr>
            <w:tcW w:w="993" w:type="dxa"/>
          </w:tcPr>
          <w:p w14:paraId="0013968F" w14:textId="77777777" w:rsidR="006B7A93" w:rsidRPr="00AD1137" w:rsidRDefault="006B7A93" w:rsidP="00D54806">
            <w:pPr>
              <w:jc w:val="center"/>
              <w:rPr>
                <w:b/>
              </w:rPr>
            </w:pPr>
            <w:r w:rsidRPr="00AD1137">
              <w:rPr>
                <w:b/>
              </w:rPr>
              <w:t>124</w:t>
            </w:r>
          </w:p>
        </w:tc>
      </w:tr>
    </w:tbl>
    <w:p w14:paraId="76A788D8" w14:textId="77777777" w:rsidR="006B7A93" w:rsidRPr="00AD1137" w:rsidRDefault="006B7A93" w:rsidP="00B10EA6">
      <w:pPr>
        <w:tabs>
          <w:tab w:val="left" w:pos="7110"/>
        </w:tabs>
      </w:pPr>
    </w:p>
    <w:p w14:paraId="3A5C5D40" w14:textId="77777777" w:rsidR="006B7A93" w:rsidRDefault="006B7A93">
      <w:pPr>
        <w:spacing w:after="200" w:line="276" w:lineRule="auto"/>
        <w:rPr>
          <w:rFonts w:ascii="Arial" w:hAnsi="Arial" w:cs="Arial"/>
          <w:bCs/>
          <w:noProof/>
        </w:rPr>
      </w:pPr>
      <w:r>
        <w:rPr>
          <w:rFonts w:ascii="Arial" w:hAnsi="Arial" w:cs="Arial"/>
          <w:bCs/>
          <w:noProof/>
        </w:rPr>
        <w:br w:type="page"/>
      </w:r>
    </w:p>
    <w:p w14:paraId="4CAD0833" w14:textId="1BE1A3FA" w:rsidR="006B7A93" w:rsidRDefault="006B7A93" w:rsidP="001720CE">
      <w:pPr>
        <w:jc w:val="center"/>
        <w:rPr>
          <w:rFonts w:ascii="Arial" w:hAnsi="Arial" w:cs="Arial"/>
          <w:bCs/>
          <w:noProof/>
        </w:rPr>
      </w:pPr>
      <w:r>
        <w:rPr>
          <w:rFonts w:ascii="Arial" w:hAnsi="Arial" w:cs="Arial"/>
          <w:noProof/>
        </w:rPr>
        <w:lastRenderedPageBreak/>
        <w:drawing>
          <wp:inline distT="0" distB="0" distL="0" distR="0" wp14:anchorId="1E8AC0F2" wp14:editId="4C18C567">
            <wp:extent cx="5734050" cy="838200"/>
            <wp:effectExtent l="0" t="0" r="0" b="0"/>
            <wp:docPr id="38" name="Picture 3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5205B5B" w14:textId="77777777" w:rsidR="006B7A93" w:rsidRDefault="006B7A93" w:rsidP="001720CE">
      <w:pPr>
        <w:jc w:val="center"/>
        <w:rPr>
          <w:b/>
          <w:bCs/>
        </w:rPr>
      </w:pPr>
    </w:p>
    <w:p w14:paraId="655D68D4" w14:textId="77777777" w:rsidR="006B7A93" w:rsidRDefault="006B7A93" w:rsidP="001720CE">
      <w:pPr>
        <w:jc w:val="center"/>
        <w:rPr>
          <w:b/>
          <w:bCs/>
        </w:rPr>
      </w:pPr>
      <w:r>
        <w:rPr>
          <w:b/>
          <w:bCs/>
        </w:rPr>
        <w:t>END SEMESTER EXAMINATION – NOV / DEC 2024</w:t>
      </w:r>
    </w:p>
    <w:p w14:paraId="4B8B84C0" w14:textId="77777777" w:rsidR="006B7A93" w:rsidRDefault="006B7A9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B7A93" w:rsidRPr="00971B47" w14:paraId="0832294C" w14:textId="77777777" w:rsidTr="0037089B">
        <w:trPr>
          <w:trHeight w:val="397"/>
          <w:jc w:val="center"/>
        </w:trPr>
        <w:tc>
          <w:tcPr>
            <w:tcW w:w="1555" w:type="dxa"/>
            <w:vAlign w:val="center"/>
          </w:tcPr>
          <w:p w14:paraId="42709DA1" w14:textId="77777777" w:rsidR="006B7A93" w:rsidRPr="00971B47" w:rsidRDefault="006B7A93" w:rsidP="007E575B">
            <w:pPr>
              <w:pStyle w:val="Title"/>
              <w:jc w:val="left"/>
              <w:rPr>
                <w:b/>
                <w:sz w:val="22"/>
                <w:szCs w:val="22"/>
              </w:rPr>
            </w:pPr>
            <w:r w:rsidRPr="00971B47">
              <w:rPr>
                <w:b/>
                <w:sz w:val="22"/>
                <w:szCs w:val="22"/>
              </w:rPr>
              <w:t xml:space="preserve">Course Code      </w:t>
            </w:r>
          </w:p>
        </w:tc>
        <w:tc>
          <w:tcPr>
            <w:tcW w:w="6662" w:type="dxa"/>
            <w:vAlign w:val="center"/>
          </w:tcPr>
          <w:p w14:paraId="755C0832" w14:textId="77777777" w:rsidR="006B7A93" w:rsidRPr="00971B47" w:rsidRDefault="006B7A93" w:rsidP="007E575B">
            <w:pPr>
              <w:pStyle w:val="Title"/>
              <w:jc w:val="left"/>
              <w:rPr>
                <w:b/>
                <w:sz w:val="22"/>
                <w:szCs w:val="22"/>
              </w:rPr>
            </w:pPr>
            <w:r w:rsidRPr="00971B47">
              <w:rPr>
                <w:b/>
                <w:color w:val="000000" w:themeColor="text1"/>
                <w:sz w:val="22"/>
                <w:szCs w:val="22"/>
              </w:rPr>
              <w:t>23EC2015</w:t>
            </w:r>
          </w:p>
        </w:tc>
        <w:tc>
          <w:tcPr>
            <w:tcW w:w="1417" w:type="dxa"/>
            <w:vAlign w:val="center"/>
          </w:tcPr>
          <w:p w14:paraId="66B356C7" w14:textId="77777777" w:rsidR="006B7A93" w:rsidRPr="00971B47" w:rsidRDefault="006B7A93" w:rsidP="007E575B">
            <w:pPr>
              <w:pStyle w:val="Title"/>
              <w:ind w:left="-468" w:firstLine="468"/>
              <w:jc w:val="left"/>
              <w:rPr>
                <w:sz w:val="22"/>
                <w:szCs w:val="22"/>
              </w:rPr>
            </w:pPr>
            <w:r w:rsidRPr="00971B47">
              <w:rPr>
                <w:b/>
                <w:bCs/>
                <w:sz w:val="22"/>
                <w:szCs w:val="22"/>
              </w:rPr>
              <w:t xml:space="preserve">Duration       </w:t>
            </w:r>
          </w:p>
        </w:tc>
        <w:tc>
          <w:tcPr>
            <w:tcW w:w="851" w:type="dxa"/>
            <w:vAlign w:val="center"/>
          </w:tcPr>
          <w:p w14:paraId="091510CC" w14:textId="77777777" w:rsidR="006B7A93" w:rsidRPr="00971B47" w:rsidRDefault="006B7A93" w:rsidP="007E575B">
            <w:pPr>
              <w:pStyle w:val="Title"/>
              <w:jc w:val="left"/>
              <w:rPr>
                <w:b/>
                <w:sz w:val="22"/>
                <w:szCs w:val="22"/>
              </w:rPr>
            </w:pPr>
            <w:r w:rsidRPr="00971B47">
              <w:rPr>
                <w:b/>
                <w:sz w:val="22"/>
                <w:szCs w:val="22"/>
              </w:rPr>
              <w:t>3hrs</w:t>
            </w:r>
          </w:p>
        </w:tc>
      </w:tr>
      <w:tr w:rsidR="006B7A93" w:rsidRPr="00971B47" w14:paraId="5E96D544" w14:textId="77777777" w:rsidTr="0037089B">
        <w:trPr>
          <w:trHeight w:val="397"/>
          <w:jc w:val="center"/>
        </w:trPr>
        <w:tc>
          <w:tcPr>
            <w:tcW w:w="1555" w:type="dxa"/>
            <w:vAlign w:val="center"/>
          </w:tcPr>
          <w:p w14:paraId="0766EB28" w14:textId="77777777" w:rsidR="006B7A93" w:rsidRPr="00971B47" w:rsidRDefault="006B7A93" w:rsidP="00D94C18">
            <w:pPr>
              <w:pStyle w:val="Title"/>
              <w:ind w:right="-160"/>
              <w:jc w:val="left"/>
              <w:rPr>
                <w:b/>
                <w:sz w:val="22"/>
                <w:szCs w:val="22"/>
              </w:rPr>
            </w:pPr>
            <w:r w:rsidRPr="00971B47">
              <w:rPr>
                <w:b/>
                <w:sz w:val="22"/>
                <w:szCs w:val="22"/>
              </w:rPr>
              <w:t xml:space="preserve">Course Title     </w:t>
            </w:r>
          </w:p>
        </w:tc>
        <w:tc>
          <w:tcPr>
            <w:tcW w:w="6662" w:type="dxa"/>
            <w:vAlign w:val="center"/>
          </w:tcPr>
          <w:p w14:paraId="125806E5" w14:textId="77777777" w:rsidR="006B7A93" w:rsidRPr="00971B47" w:rsidRDefault="006B7A93" w:rsidP="007E575B">
            <w:pPr>
              <w:pStyle w:val="Title"/>
              <w:jc w:val="left"/>
              <w:rPr>
                <w:b/>
                <w:sz w:val="22"/>
                <w:szCs w:val="22"/>
              </w:rPr>
            </w:pPr>
            <w:r w:rsidRPr="00971B47">
              <w:rPr>
                <w:b/>
                <w:color w:val="000000" w:themeColor="text1"/>
                <w:sz w:val="22"/>
                <w:szCs w:val="22"/>
              </w:rPr>
              <w:t>BASICS OF ELECTRONICS FOR AEROSPACE ENGINEERS</w:t>
            </w:r>
          </w:p>
        </w:tc>
        <w:tc>
          <w:tcPr>
            <w:tcW w:w="1417" w:type="dxa"/>
            <w:vAlign w:val="center"/>
          </w:tcPr>
          <w:p w14:paraId="560D3CDB" w14:textId="77777777" w:rsidR="006B7A93" w:rsidRPr="00971B47" w:rsidRDefault="006B7A93" w:rsidP="007E575B">
            <w:pPr>
              <w:pStyle w:val="Title"/>
              <w:jc w:val="left"/>
              <w:rPr>
                <w:b/>
                <w:bCs/>
                <w:sz w:val="22"/>
                <w:szCs w:val="22"/>
              </w:rPr>
            </w:pPr>
            <w:r w:rsidRPr="00971B47">
              <w:rPr>
                <w:b/>
                <w:bCs/>
                <w:sz w:val="22"/>
                <w:szCs w:val="22"/>
              </w:rPr>
              <w:t xml:space="preserve">Max. Marks </w:t>
            </w:r>
          </w:p>
        </w:tc>
        <w:tc>
          <w:tcPr>
            <w:tcW w:w="851" w:type="dxa"/>
            <w:vAlign w:val="center"/>
          </w:tcPr>
          <w:p w14:paraId="54E48A34" w14:textId="77777777" w:rsidR="006B7A93" w:rsidRPr="00971B47" w:rsidRDefault="006B7A93" w:rsidP="007E575B">
            <w:pPr>
              <w:pStyle w:val="Title"/>
              <w:jc w:val="left"/>
              <w:rPr>
                <w:b/>
                <w:sz w:val="22"/>
                <w:szCs w:val="22"/>
              </w:rPr>
            </w:pPr>
            <w:r w:rsidRPr="00971B47">
              <w:rPr>
                <w:b/>
                <w:sz w:val="22"/>
                <w:szCs w:val="22"/>
              </w:rPr>
              <w:t>100</w:t>
            </w:r>
          </w:p>
        </w:tc>
      </w:tr>
    </w:tbl>
    <w:p w14:paraId="5B806C84" w14:textId="77777777" w:rsidR="006B7A93" w:rsidRDefault="006B7A9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6B7A93" w:rsidRPr="009C4175" w14:paraId="56033AD4" w14:textId="77777777" w:rsidTr="0040332C">
        <w:trPr>
          <w:trHeight w:val="552"/>
        </w:trPr>
        <w:tc>
          <w:tcPr>
            <w:tcW w:w="272" w:type="pct"/>
            <w:vAlign w:val="center"/>
          </w:tcPr>
          <w:p w14:paraId="68CFE37C" w14:textId="77777777" w:rsidR="006B7A93" w:rsidRPr="009C4175" w:rsidRDefault="006B7A93" w:rsidP="00F94208">
            <w:pPr>
              <w:jc w:val="center"/>
              <w:rPr>
                <w:b/>
              </w:rPr>
            </w:pPr>
            <w:r w:rsidRPr="009C4175">
              <w:rPr>
                <w:b/>
              </w:rPr>
              <w:t>Q. No.</w:t>
            </w:r>
          </w:p>
        </w:tc>
        <w:tc>
          <w:tcPr>
            <w:tcW w:w="3929" w:type="pct"/>
            <w:gridSpan w:val="2"/>
            <w:vAlign w:val="center"/>
          </w:tcPr>
          <w:p w14:paraId="0A56FC98" w14:textId="77777777" w:rsidR="006B7A93" w:rsidRPr="009C4175" w:rsidRDefault="006B7A93" w:rsidP="00F94208">
            <w:pPr>
              <w:jc w:val="center"/>
              <w:rPr>
                <w:b/>
              </w:rPr>
            </w:pPr>
            <w:r w:rsidRPr="009C4175">
              <w:rPr>
                <w:b/>
              </w:rPr>
              <w:t>Questions</w:t>
            </w:r>
          </w:p>
        </w:tc>
        <w:tc>
          <w:tcPr>
            <w:tcW w:w="319" w:type="pct"/>
            <w:vAlign w:val="center"/>
          </w:tcPr>
          <w:p w14:paraId="4624FFF3" w14:textId="77777777" w:rsidR="006B7A93" w:rsidRPr="009C4175" w:rsidRDefault="006B7A93" w:rsidP="00F94208">
            <w:pPr>
              <w:jc w:val="center"/>
              <w:rPr>
                <w:b/>
              </w:rPr>
            </w:pPr>
            <w:r w:rsidRPr="009C4175">
              <w:rPr>
                <w:b/>
              </w:rPr>
              <w:t>CO</w:t>
            </w:r>
          </w:p>
        </w:tc>
        <w:tc>
          <w:tcPr>
            <w:tcW w:w="256" w:type="pct"/>
            <w:vAlign w:val="center"/>
          </w:tcPr>
          <w:p w14:paraId="147BF7FA" w14:textId="77777777" w:rsidR="006B7A93" w:rsidRPr="009C4175" w:rsidRDefault="006B7A93" w:rsidP="00F94208">
            <w:pPr>
              <w:jc w:val="center"/>
              <w:rPr>
                <w:b/>
              </w:rPr>
            </w:pPr>
            <w:r w:rsidRPr="009C4175">
              <w:rPr>
                <w:b/>
              </w:rPr>
              <w:t>BL</w:t>
            </w:r>
          </w:p>
        </w:tc>
        <w:tc>
          <w:tcPr>
            <w:tcW w:w="224" w:type="pct"/>
            <w:vAlign w:val="center"/>
          </w:tcPr>
          <w:p w14:paraId="72E4FE78" w14:textId="77777777" w:rsidR="006B7A93" w:rsidRPr="009C4175" w:rsidRDefault="006B7A93" w:rsidP="00F94208">
            <w:pPr>
              <w:jc w:val="center"/>
              <w:rPr>
                <w:b/>
              </w:rPr>
            </w:pPr>
            <w:r w:rsidRPr="009C4175">
              <w:rPr>
                <w:b/>
              </w:rPr>
              <w:t>M</w:t>
            </w:r>
          </w:p>
        </w:tc>
      </w:tr>
      <w:tr w:rsidR="006B7A93" w:rsidRPr="009C4175" w14:paraId="499C19F5" w14:textId="77777777" w:rsidTr="00BD12A4">
        <w:trPr>
          <w:trHeight w:val="397"/>
        </w:trPr>
        <w:tc>
          <w:tcPr>
            <w:tcW w:w="5000" w:type="pct"/>
            <w:gridSpan w:val="6"/>
            <w:vAlign w:val="center"/>
          </w:tcPr>
          <w:p w14:paraId="54F4ACF5" w14:textId="77777777" w:rsidR="006B7A93" w:rsidRPr="009C4175" w:rsidRDefault="006B7A93" w:rsidP="00F94208">
            <w:pPr>
              <w:jc w:val="center"/>
              <w:rPr>
                <w:b/>
              </w:rPr>
            </w:pPr>
            <w:r w:rsidRPr="009C4175">
              <w:rPr>
                <w:b/>
              </w:rPr>
              <w:t>PART – A (10 X 1 = 10 MARKS)</w:t>
            </w:r>
          </w:p>
        </w:tc>
      </w:tr>
      <w:tr w:rsidR="006B7A93" w:rsidRPr="009C4175" w14:paraId="15E7245F" w14:textId="77777777" w:rsidTr="0040332C">
        <w:trPr>
          <w:trHeight w:val="283"/>
        </w:trPr>
        <w:tc>
          <w:tcPr>
            <w:tcW w:w="272" w:type="pct"/>
          </w:tcPr>
          <w:p w14:paraId="049C9583" w14:textId="77777777" w:rsidR="006B7A93" w:rsidRPr="009C4175" w:rsidRDefault="006B7A93" w:rsidP="00F94208">
            <w:pPr>
              <w:jc w:val="center"/>
            </w:pPr>
            <w:r w:rsidRPr="009C4175">
              <w:t>1.</w:t>
            </w:r>
          </w:p>
        </w:tc>
        <w:tc>
          <w:tcPr>
            <w:tcW w:w="3929" w:type="pct"/>
            <w:gridSpan w:val="2"/>
          </w:tcPr>
          <w:p w14:paraId="06207D56" w14:textId="77777777" w:rsidR="006B7A93" w:rsidRPr="009C4175" w:rsidRDefault="006B7A93" w:rsidP="00F94208">
            <w:pPr>
              <w:autoSpaceDE w:val="0"/>
              <w:autoSpaceDN w:val="0"/>
              <w:adjustRightInd w:val="0"/>
            </w:pPr>
            <w:r>
              <w:t>State</w:t>
            </w:r>
            <w:r w:rsidRPr="002263EF">
              <w:t xml:space="preserve"> the concept of self-induction</w:t>
            </w:r>
            <w:r>
              <w:t>.</w:t>
            </w:r>
          </w:p>
        </w:tc>
        <w:tc>
          <w:tcPr>
            <w:tcW w:w="319" w:type="pct"/>
          </w:tcPr>
          <w:p w14:paraId="27750F4E" w14:textId="77777777" w:rsidR="006B7A93" w:rsidRPr="009C4175" w:rsidRDefault="006B7A93" w:rsidP="00F94208">
            <w:pPr>
              <w:jc w:val="center"/>
            </w:pPr>
            <w:r w:rsidRPr="009C4175">
              <w:t>CO1</w:t>
            </w:r>
          </w:p>
        </w:tc>
        <w:tc>
          <w:tcPr>
            <w:tcW w:w="256" w:type="pct"/>
          </w:tcPr>
          <w:p w14:paraId="50D8EC9D" w14:textId="77777777" w:rsidR="006B7A93" w:rsidRPr="009C4175" w:rsidRDefault="006B7A93" w:rsidP="00F94208">
            <w:pPr>
              <w:jc w:val="center"/>
            </w:pPr>
            <w:r>
              <w:t>R</w:t>
            </w:r>
          </w:p>
        </w:tc>
        <w:tc>
          <w:tcPr>
            <w:tcW w:w="224" w:type="pct"/>
          </w:tcPr>
          <w:p w14:paraId="2CFA359A" w14:textId="77777777" w:rsidR="006B7A93" w:rsidRPr="009C4175" w:rsidRDefault="006B7A93" w:rsidP="00F94208">
            <w:pPr>
              <w:jc w:val="center"/>
            </w:pPr>
            <w:r w:rsidRPr="009C4175">
              <w:t>1</w:t>
            </w:r>
          </w:p>
        </w:tc>
      </w:tr>
      <w:tr w:rsidR="006B7A93" w:rsidRPr="009C4175" w14:paraId="4B929468" w14:textId="77777777" w:rsidTr="0040332C">
        <w:trPr>
          <w:trHeight w:val="283"/>
        </w:trPr>
        <w:tc>
          <w:tcPr>
            <w:tcW w:w="272" w:type="pct"/>
          </w:tcPr>
          <w:p w14:paraId="5F6B18AB" w14:textId="77777777" w:rsidR="006B7A93" w:rsidRPr="009C4175" w:rsidRDefault="006B7A93" w:rsidP="00F94208">
            <w:pPr>
              <w:jc w:val="center"/>
            </w:pPr>
            <w:r w:rsidRPr="009C4175">
              <w:t>2.</w:t>
            </w:r>
          </w:p>
        </w:tc>
        <w:tc>
          <w:tcPr>
            <w:tcW w:w="3929" w:type="pct"/>
            <w:gridSpan w:val="2"/>
          </w:tcPr>
          <w:p w14:paraId="2A9E2EE4" w14:textId="77777777" w:rsidR="006B7A93" w:rsidRPr="009C4175" w:rsidRDefault="006B7A93" w:rsidP="00F94208">
            <w:r>
              <w:t>Name two active electronic components.</w:t>
            </w:r>
          </w:p>
        </w:tc>
        <w:tc>
          <w:tcPr>
            <w:tcW w:w="319" w:type="pct"/>
          </w:tcPr>
          <w:p w14:paraId="1179A158" w14:textId="77777777" w:rsidR="006B7A93" w:rsidRPr="009C4175" w:rsidRDefault="006B7A93" w:rsidP="00F94208">
            <w:pPr>
              <w:jc w:val="center"/>
            </w:pPr>
            <w:r w:rsidRPr="009C4175">
              <w:t>CO1</w:t>
            </w:r>
          </w:p>
        </w:tc>
        <w:tc>
          <w:tcPr>
            <w:tcW w:w="256" w:type="pct"/>
          </w:tcPr>
          <w:p w14:paraId="022F6F82" w14:textId="77777777" w:rsidR="006B7A93" w:rsidRPr="009C4175" w:rsidRDefault="006B7A93" w:rsidP="00F94208">
            <w:pPr>
              <w:jc w:val="center"/>
            </w:pPr>
            <w:r w:rsidRPr="009C4175">
              <w:t>R</w:t>
            </w:r>
          </w:p>
        </w:tc>
        <w:tc>
          <w:tcPr>
            <w:tcW w:w="224" w:type="pct"/>
          </w:tcPr>
          <w:p w14:paraId="70D58D17" w14:textId="77777777" w:rsidR="006B7A93" w:rsidRPr="009C4175" w:rsidRDefault="006B7A93" w:rsidP="00F94208">
            <w:pPr>
              <w:jc w:val="center"/>
            </w:pPr>
            <w:r w:rsidRPr="009C4175">
              <w:t>1</w:t>
            </w:r>
          </w:p>
        </w:tc>
      </w:tr>
      <w:tr w:rsidR="006B7A93" w:rsidRPr="009C4175" w14:paraId="58D188BE" w14:textId="77777777" w:rsidTr="0040332C">
        <w:trPr>
          <w:trHeight w:val="283"/>
        </w:trPr>
        <w:tc>
          <w:tcPr>
            <w:tcW w:w="272" w:type="pct"/>
          </w:tcPr>
          <w:p w14:paraId="51543DA9" w14:textId="77777777" w:rsidR="006B7A93" w:rsidRPr="009C4175" w:rsidRDefault="006B7A93" w:rsidP="00F94208">
            <w:pPr>
              <w:jc w:val="center"/>
            </w:pPr>
            <w:r w:rsidRPr="009C4175">
              <w:t>3.</w:t>
            </w:r>
          </w:p>
        </w:tc>
        <w:tc>
          <w:tcPr>
            <w:tcW w:w="3929" w:type="pct"/>
            <w:gridSpan w:val="2"/>
          </w:tcPr>
          <w:p w14:paraId="27CE5B1B" w14:textId="77777777" w:rsidR="006B7A93" w:rsidRPr="009C4175" w:rsidRDefault="006B7A93" w:rsidP="00F94208">
            <w:r>
              <w:t>State the role of commutator in DC generator.</w:t>
            </w:r>
          </w:p>
        </w:tc>
        <w:tc>
          <w:tcPr>
            <w:tcW w:w="319" w:type="pct"/>
          </w:tcPr>
          <w:p w14:paraId="3289E510" w14:textId="77777777" w:rsidR="006B7A93" w:rsidRPr="009C4175" w:rsidRDefault="006B7A93" w:rsidP="00F94208">
            <w:pPr>
              <w:jc w:val="center"/>
            </w:pPr>
            <w:r w:rsidRPr="009C4175">
              <w:t>CO2</w:t>
            </w:r>
          </w:p>
        </w:tc>
        <w:tc>
          <w:tcPr>
            <w:tcW w:w="256" w:type="pct"/>
          </w:tcPr>
          <w:p w14:paraId="6F2570E0" w14:textId="77777777" w:rsidR="006B7A93" w:rsidRPr="009C4175" w:rsidRDefault="006B7A93" w:rsidP="00F94208">
            <w:pPr>
              <w:jc w:val="center"/>
            </w:pPr>
            <w:r>
              <w:t>U</w:t>
            </w:r>
          </w:p>
        </w:tc>
        <w:tc>
          <w:tcPr>
            <w:tcW w:w="224" w:type="pct"/>
          </w:tcPr>
          <w:p w14:paraId="0A6827F5" w14:textId="77777777" w:rsidR="006B7A93" w:rsidRPr="009C4175" w:rsidRDefault="006B7A93" w:rsidP="00F94208">
            <w:pPr>
              <w:jc w:val="center"/>
            </w:pPr>
            <w:r w:rsidRPr="009C4175">
              <w:t>1</w:t>
            </w:r>
          </w:p>
        </w:tc>
      </w:tr>
      <w:tr w:rsidR="006B7A93" w:rsidRPr="009C4175" w14:paraId="17E3835B" w14:textId="77777777" w:rsidTr="0040332C">
        <w:trPr>
          <w:trHeight w:val="283"/>
        </w:trPr>
        <w:tc>
          <w:tcPr>
            <w:tcW w:w="272" w:type="pct"/>
          </w:tcPr>
          <w:p w14:paraId="7977B756" w14:textId="77777777" w:rsidR="006B7A93" w:rsidRPr="009C4175" w:rsidRDefault="006B7A93" w:rsidP="00F94208">
            <w:pPr>
              <w:jc w:val="center"/>
            </w:pPr>
            <w:r w:rsidRPr="009C4175">
              <w:t>4.</w:t>
            </w:r>
          </w:p>
        </w:tc>
        <w:tc>
          <w:tcPr>
            <w:tcW w:w="3929" w:type="pct"/>
            <w:gridSpan w:val="2"/>
          </w:tcPr>
          <w:p w14:paraId="00C1680A" w14:textId="77777777" w:rsidR="006B7A93" w:rsidRPr="009C4175" w:rsidRDefault="006B7A93" w:rsidP="00F94208">
            <w:r>
              <w:t>List the key components of an AC generator.</w:t>
            </w:r>
          </w:p>
        </w:tc>
        <w:tc>
          <w:tcPr>
            <w:tcW w:w="319" w:type="pct"/>
          </w:tcPr>
          <w:p w14:paraId="16C0FC9C" w14:textId="77777777" w:rsidR="006B7A93" w:rsidRPr="009C4175" w:rsidRDefault="006B7A93" w:rsidP="00F94208">
            <w:pPr>
              <w:jc w:val="center"/>
            </w:pPr>
            <w:r w:rsidRPr="009C4175">
              <w:t>CO2</w:t>
            </w:r>
          </w:p>
        </w:tc>
        <w:tc>
          <w:tcPr>
            <w:tcW w:w="256" w:type="pct"/>
          </w:tcPr>
          <w:p w14:paraId="04A7B043" w14:textId="77777777" w:rsidR="006B7A93" w:rsidRPr="009C4175" w:rsidRDefault="006B7A93" w:rsidP="00F94208">
            <w:pPr>
              <w:jc w:val="center"/>
            </w:pPr>
            <w:r w:rsidRPr="009C4175">
              <w:t>R</w:t>
            </w:r>
          </w:p>
        </w:tc>
        <w:tc>
          <w:tcPr>
            <w:tcW w:w="224" w:type="pct"/>
          </w:tcPr>
          <w:p w14:paraId="3021B32D" w14:textId="77777777" w:rsidR="006B7A93" w:rsidRPr="009C4175" w:rsidRDefault="006B7A93" w:rsidP="00F94208">
            <w:pPr>
              <w:jc w:val="center"/>
            </w:pPr>
            <w:r w:rsidRPr="009C4175">
              <w:t>1</w:t>
            </w:r>
          </w:p>
        </w:tc>
      </w:tr>
      <w:tr w:rsidR="006B7A93" w:rsidRPr="009C4175" w14:paraId="00DAEF80" w14:textId="77777777" w:rsidTr="0040332C">
        <w:trPr>
          <w:trHeight w:val="283"/>
        </w:trPr>
        <w:tc>
          <w:tcPr>
            <w:tcW w:w="272" w:type="pct"/>
          </w:tcPr>
          <w:p w14:paraId="0E32E628" w14:textId="77777777" w:rsidR="006B7A93" w:rsidRPr="009C4175" w:rsidRDefault="006B7A93" w:rsidP="00F94208">
            <w:pPr>
              <w:jc w:val="center"/>
            </w:pPr>
            <w:r w:rsidRPr="009C4175">
              <w:t>5.</w:t>
            </w:r>
          </w:p>
        </w:tc>
        <w:tc>
          <w:tcPr>
            <w:tcW w:w="3929" w:type="pct"/>
            <w:gridSpan w:val="2"/>
          </w:tcPr>
          <w:p w14:paraId="51B44F2E" w14:textId="77777777" w:rsidR="006B7A93" w:rsidRPr="009C4175" w:rsidRDefault="006B7A93" w:rsidP="00F94208">
            <w:pPr>
              <w:pStyle w:val="Default"/>
            </w:pPr>
            <w:r>
              <w:t>List two applications of BJT.</w:t>
            </w:r>
          </w:p>
        </w:tc>
        <w:tc>
          <w:tcPr>
            <w:tcW w:w="319" w:type="pct"/>
          </w:tcPr>
          <w:p w14:paraId="0D4E7437" w14:textId="77777777" w:rsidR="006B7A93" w:rsidRPr="009C4175" w:rsidRDefault="006B7A93" w:rsidP="00F94208">
            <w:pPr>
              <w:jc w:val="center"/>
            </w:pPr>
            <w:r w:rsidRPr="009C4175">
              <w:t>CO3</w:t>
            </w:r>
          </w:p>
        </w:tc>
        <w:tc>
          <w:tcPr>
            <w:tcW w:w="256" w:type="pct"/>
          </w:tcPr>
          <w:p w14:paraId="15CD0B58" w14:textId="77777777" w:rsidR="006B7A93" w:rsidRPr="009C4175" w:rsidRDefault="006B7A93" w:rsidP="00F94208">
            <w:pPr>
              <w:jc w:val="center"/>
            </w:pPr>
            <w:r>
              <w:t>R</w:t>
            </w:r>
          </w:p>
        </w:tc>
        <w:tc>
          <w:tcPr>
            <w:tcW w:w="224" w:type="pct"/>
          </w:tcPr>
          <w:p w14:paraId="7638ECA2" w14:textId="77777777" w:rsidR="006B7A93" w:rsidRPr="009C4175" w:rsidRDefault="006B7A93" w:rsidP="00F94208">
            <w:pPr>
              <w:jc w:val="center"/>
            </w:pPr>
            <w:r w:rsidRPr="009C4175">
              <w:t>1</w:t>
            </w:r>
          </w:p>
        </w:tc>
      </w:tr>
      <w:tr w:rsidR="006B7A93" w:rsidRPr="009C4175" w14:paraId="7F384122" w14:textId="77777777" w:rsidTr="0040332C">
        <w:trPr>
          <w:trHeight w:val="283"/>
        </w:trPr>
        <w:tc>
          <w:tcPr>
            <w:tcW w:w="272" w:type="pct"/>
          </w:tcPr>
          <w:p w14:paraId="6A22C3A9" w14:textId="77777777" w:rsidR="006B7A93" w:rsidRPr="009C4175" w:rsidRDefault="006B7A93" w:rsidP="00F94208">
            <w:pPr>
              <w:jc w:val="center"/>
            </w:pPr>
            <w:r w:rsidRPr="009C4175">
              <w:t>6.</w:t>
            </w:r>
          </w:p>
        </w:tc>
        <w:tc>
          <w:tcPr>
            <w:tcW w:w="3929" w:type="pct"/>
            <w:gridSpan w:val="2"/>
          </w:tcPr>
          <w:p w14:paraId="52B91325" w14:textId="77777777" w:rsidR="006B7A93" w:rsidRPr="009C4175" w:rsidRDefault="006B7A93" w:rsidP="00F94208">
            <w:r>
              <w:t>Explain intrinsic semiconductors.</w:t>
            </w:r>
          </w:p>
        </w:tc>
        <w:tc>
          <w:tcPr>
            <w:tcW w:w="319" w:type="pct"/>
          </w:tcPr>
          <w:p w14:paraId="21205533" w14:textId="77777777" w:rsidR="006B7A93" w:rsidRPr="009C4175" w:rsidRDefault="006B7A93" w:rsidP="00F94208">
            <w:pPr>
              <w:jc w:val="center"/>
            </w:pPr>
            <w:r w:rsidRPr="009C4175">
              <w:t>CO3</w:t>
            </w:r>
          </w:p>
        </w:tc>
        <w:tc>
          <w:tcPr>
            <w:tcW w:w="256" w:type="pct"/>
          </w:tcPr>
          <w:p w14:paraId="70714870" w14:textId="77777777" w:rsidR="006B7A93" w:rsidRPr="009C4175" w:rsidRDefault="006B7A93" w:rsidP="00F94208">
            <w:pPr>
              <w:jc w:val="center"/>
            </w:pPr>
            <w:r>
              <w:t>U</w:t>
            </w:r>
          </w:p>
        </w:tc>
        <w:tc>
          <w:tcPr>
            <w:tcW w:w="224" w:type="pct"/>
          </w:tcPr>
          <w:p w14:paraId="44F4D265" w14:textId="77777777" w:rsidR="006B7A93" w:rsidRPr="009C4175" w:rsidRDefault="006B7A93" w:rsidP="00F94208">
            <w:pPr>
              <w:jc w:val="center"/>
            </w:pPr>
            <w:r w:rsidRPr="009C4175">
              <w:t>1</w:t>
            </w:r>
          </w:p>
        </w:tc>
      </w:tr>
      <w:tr w:rsidR="006B7A93" w:rsidRPr="009C4175" w14:paraId="45B40F25" w14:textId="77777777" w:rsidTr="0040332C">
        <w:trPr>
          <w:trHeight w:val="283"/>
        </w:trPr>
        <w:tc>
          <w:tcPr>
            <w:tcW w:w="272" w:type="pct"/>
          </w:tcPr>
          <w:p w14:paraId="2C27AA64" w14:textId="77777777" w:rsidR="006B7A93" w:rsidRPr="009C4175" w:rsidRDefault="006B7A93" w:rsidP="00F94208">
            <w:pPr>
              <w:jc w:val="center"/>
            </w:pPr>
            <w:r w:rsidRPr="009C4175">
              <w:t>7.</w:t>
            </w:r>
          </w:p>
        </w:tc>
        <w:tc>
          <w:tcPr>
            <w:tcW w:w="3929" w:type="pct"/>
            <w:gridSpan w:val="2"/>
          </w:tcPr>
          <w:p w14:paraId="08C08DAE" w14:textId="77777777" w:rsidR="006B7A93" w:rsidRPr="009C4175" w:rsidRDefault="006B7A93" w:rsidP="00F94208">
            <w:pPr>
              <w:pStyle w:val="ListParagraph"/>
              <w:ind w:left="0"/>
              <w:rPr>
                <w:noProof/>
                <w:lang w:eastAsia="zh-TW"/>
              </w:rPr>
            </w:pPr>
            <w:r>
              <w:rPr>
                <w:noProof/>
                <w:lang w:eastAsia="zh-TW"/>
              </w:rPr>
              <w:t>List basic logic gates.</w:t>
            </w:r>
          </w:p>
        </w:tc>
        <w:tc>
          <w:tcPr>
            <w:tcW w:w="319" w:type="pct"/>
          </w:tcPr>
          <w:p w14:paraId="5E080D66" w14:textId="77777777" w:rsidR="006B7A93" w:rsidRPr="009C4175" w:rsidRDefault="006B7A93" w:rsidP="00F94208">
            <w:pPr>
              <w:jc w:val="center"/>
            </w:pPr>
            <w:r w:rsidRPr="009C4175">
              <w:t>CO4</w:t>
            </w:r>
          </w:p>
        </w:tc>
        <w:tc>
          <w:tcPr>
            <w:tcW w:w="256" w:type="pct"/>
          </w:tcPr>
          <w:p w14:paraId="75F6DCF1" w14:textId="77777777" w:rsidR="006B7A93" w:rsidRPr="009C4175" w:rsidRDefault="006B7A93" w:rsidP="00F94208">
            <w:pPr>
              <w:jc w:val="center"/>
            </w:pPr>
            <w:r w:rsidRPr="009C4175">
              <w:t>U</w:t>
            </w:r>
          </w:p>
        </w:tc>
        <w:tc>
          <w:tcPr>
            <w:tcW w:w="224" w:type="pct"/>
          </w:tcPr>
          <w:p w14:paraId="1A86F00E" w14:textId="77777777" w:rsidR="006B7A93" w:rsidRPr="009C4175" w:rsidRDefault="006B7A93" w:rsidP="00F94208">
            <w:pPr>
              <w:jc w:val="center"/>
            </w:pPr>
            <w:r w:rsidRPr="009C4175">
              <w:t>1</w:t>
            </w:r>
          </w:p>
        </w:tc>
      </w:tr>
      <w:tr w:rsidR="006B7A93" w:rsidRPr="009C4175" w14:paraId="6A88B87B" w14:textId="77777777" w:rsidTr="0040332C">
        <w:trPr>
          <w:trHeight w:val="283"/>
        </w:trPr>
        <w:tc>
          <w:tcPr>
            <w:tcW w:w="272" w:type="pct"/>
          </w:tcPr>
          <w:p w14:paraId="27B5D1EA" w14:textId="77777777" w:rsidR="006B7A93" w:rsidRPr="009C4175" w:rsidRDefault="006B7A93" w:rsidP="00F94208">
            <w:pPr>
              <w:jc w:val="center"/>
            </w:pPr>
            <w:r w:rsidRPr="009C4175">
              <w:t>8.</w:t>
            </w:r>
          </w:p>
        </w:tc>
        <w:tc>
          <w:tcPr>
            <w:tcW w:w="3929" w:type="pct"/>
            <w:gridSpan w:val="2"/>
          </w:tcPr>
          <w:p w14:paraId="0542BED3" w14:textId="77777777" w:rsidR="006B7A93" w:rsidRPr="006D0095" w:rsidRDefault="006B7A93" w:rsidP="00F94208">
            <w:r w:rsidRPr="00E4202A">
              <w:t>Define the term "depletion region" in a PN junction diode</w:t>
            </w:r>
            <w:r>
              <w:t>.</w:t>
            </w:r>
          </w:p>
        </w:tc>
        <w:tc>
          <w:tcPr>
            <w:tcW w:w="319" w:type="pct"/>
          </w:tcPr>
          <w:p w14:paraId="6C9F5CB2" w14:textId="77777777" w:rsidR="006B7A93" w:rsidRPr="009C4175" w:rsidRDefault="006B7A93" w:rsidP="00F94208">
            <w:pPr>
              <w:jc w:val="center"/>
            </w:pPr>
            <w:r w:rsidRPr="009C4175">
              <w:t>CO4</w:t>
            </w:r>
          </w:p>
        </w:tc>
        <w:tc>
          <w:tcPr>
            <w:tcW w:w="256" w:type="pct"/>
          </w:tcPr>
          <w:p w14:paraId="38B413C6" w14:textId="77777777" w:rsidR="006B7A93" w:rsidRPr="009C4175" w:rsidRDefault="006B7A93" w:rsidP="00F94208">
            <w:pPr>
              <w:jc w:val="center"/>
            </w:pPr>
            <w:r w:rsidRPr="009C4175">
              <w:t>R</w:t>
            </w:r>
          </w:p>
        </w:tc>
        <w:tc>
          <w:tcPr>
            <w:tcW w:w="224" w:type="pct"/>
          </w:tcPr>
          <w:p w14:paraId="6F675730" w14:textId="77777777" w:rsidR="006B7A93" w:rsidRPr="009C4175" w:rsidRDefault="006B7A93" w:rsidP="00F94208">
            <w:pPr>
              <w:jc w:val="center"/>
            </w:pPr>
            <w:r w:rsidRPr="009C4175">
              <w:t>1</w:t>
            </w:r>
          </w:p>
        </w:tc>
      </w:tr>
      <w:tr w:rsidR="006B7A93" w:rsidRPr="009C4175" w14:paraId="64ED4A6A" w14:textId="77777777" w:rsidTr="0040332C">
        <w:trPr>
          <w:trHeight w:val="283"/>
        </w:trPr>
        <w:tc>
          <w:tcPr>
            <w:tcW w:w="272" w:type="pct"/>
          </w:tcPr>
          <w:p w14:paraId="1A1A4431" w14:textId="77777777" w:rsidR="006B7A93" w:rsidRPr="009C4175" w:rsidRDefault="006B7A93" w:rsidP="00F94208">
            <w:pPr>
              <w:jc w:val="center"/>
            </w:pPr>
            <w:r w:rsidRPr="009C4175">
              <w:t>9.</w:t>
            </w:r>
          </w:p>
        </w:tc>
        <w:tc>
          <w:tcPr>
            <w:tcW w:w="3929" w:type="pct"/>
            <w:gridSpan w:val="2"/>
          </w:tcPr>
          <w:p w14:paraId="7CB6C8CA" w14:textId="77777777" w:rsidR="006B7A93" w:rsidRPr="009C4175" w:rsidRDefault="006B7A93" w:rsidP="00F94208">
            <w:pPr>
              <w:pStyle w:val="ListParagraph"/>
              <w:ind w:left="0"/>
              <w:rPr>
                <w:noProof/>
                <w:lang w:eastAsia="zh-TW"/>
              </w:rPr>
            </w:pPr>
            <w:r>
              <w:rPr>
                <w:noProof/>
                <w:lang w:eastAsia="zh-TW"/>
              </w:rPr>
              <w:t>State absolute altitude.</w:t>
            </w:r>
          </w:p>
        </w:tc>
        <w:tc>
          <w:tcPr>
            <w:tcW w:w="319" w:type="pct"/>
          </w:tcPr>
          <w:p w14:paraId="0B41E80B" w14:textId="77777777" w:rsidR="006B7A93" w:rsidRPr="009C4175" w:rsidRDefault="006B7A93" w:rsidP="00F94208">
            <w:pPr>
              <w:jc w:val="center"/>
            </w:pPr>
            <w:r w:rsidRPr="009C4175">
              <w:t>CO5</w:t>
            </w:r>
          </w:p>
        </w:tc>
        <w:tc>
          <w:tcPr>
            <w:tcW w:w="256" w:type="pct"/>
          </w:tcPr>
          <w:p w14:paraId="7A6FAECE" w14:textId="77777777" w:rsidR="006B7A93" w:rsidRPr="009C4175" w:rsidRDefault="006B7A93" w:rsidP="00F94208">
            <w:pPr>
              <w:jc w:val="center"/>
            </w:pPr>
            <w:r>
              <w:t>R</w:t>
            </w:r>
          </w:p>
        </w:tc>
        <w:tc>
          <w:tcPr>
            <w:tcW w:w="224" w:type="pct"/>
          </w:tcPr>
          <w:p w14:paraId="2992199C" w14:textId="77777777" w:rsidR="006B7A93" w:rsidRPr="009C4175" w:rsidRDefault="006B7A93" w:rsidP="00F94208">
            <w:pPr>
              <w:jc w:val="center"/>
            </w:pPr>
            <w:r w:rsidRPr="009C4175">
              <w:t>1</w:t>
            </w:r>
          </w:p>
        </w:tc>
      </w:tr>
      <w:tr w:rsidR="006B7A93" w:rsidRPr="009C4175" w14:paraId="5C728D33" w14:textId="77777777" w:rsidTr="0040332C">
        <w:trPr>
          <w:trHeight w:val="283"/>
        </w:trPr>
        <w:tc>
          <w:tcPr>
            <w:tcW w:w="272" w:type="pct"/>
          </w:tcPr>
          <w:p w14:paraId="7E4CAF0D" w14:textId="77777777" w:rsidR="006B7A93" w:rsidRPr="009C4175" w:rsidRDefault="006B7A93" w:rsidP="00F94208">
            <w:pPr>
              <w:jc w:val="center"/>
            </w:pPr>
            <w:r w:rsidRPr="009C4175">
              <w:t>10.</w:t>
            </w:r>
          </w:p>
        </w:tc>
        <w:tc>
          <w:tcPr>
            <w:tcW w:w="3929" w:type="pct"/>
            <w:gridSpan w:val="2"/>
          </w:tcPr>
          <w:p w14:paraId="5EE4912A" w14:textId="77777777" w:rsidR="006B7A93" w:rsidRPr="009C4175" w:rsidRDefault="006B7A93" w:rsidP="00F94208">
            <w:r>
              <w:t>Define 2G mobile communication technology.</w:t>
            </w:r>
          </w:p>
        </w:tc>
        <w:tc>
          <w:tcPr>
            <w:tcW w:w="319" w:type="pct"/>
          </w:tcPr>
          <w:p w14:paraId="01A1D373" w14:textId="77777777" w:rsidR="006B7A93" w:rsidRPr="009C4175" w:rsidRDefault="006B7A93" w:rsidP="00F94208">
            <w:pPr>
              <w:jc w:val="center"/>
            </w:pPr>
            <w:r w:rsidRPr="009C4175">
              <w:t>CO6</w:t>
            </w:r>
          </w:p>
        </w:tc>
        <w:tc>
          <w:tcPr>
            <w:tcW w:w="256" w:type="pct"/>
          </w:tcPr>
          <w:p w14:paraId="3839986D" w14:textId="77777777" w:rsidR="006B7A93" w:rsidRPr="009C4175" w:rsidRDefault="006B7A93" w:rsidP="00F94208">
            <w:pPr>
              <w:jc w:val="center"/>
            </w:pPr>
            <w:r w:rsidRPr="009C4175">
              <w:t>U</w:t>
            </w:r>
          </w:p>
        </w:tc>
        <w:tc>
          <w:tcPr>
            <w:tcW w:w="224" w:type="pct"/>
          </w:tcPr>
          <w:p w14:paraId="1499698A" w14:textId="77777777" w:rsidR="006B7A93" w:rsidRPr="009C4175" w:rsidRDefault="006B7A93" w:rsidP="00F94208">
            <w:pPr>
              <w:jc w:val="center"/>
            </w:pPr>
            <w:r w:rsidRPr="009C4175">
              <w:t>1</w:t>
            </w:r>
          </w:p>
        </w:tc>
      </w:tr>
      <w:tr w:rsidR="006B7A93" w:rsidRPr="009C4175" w14:paraId="5BB9CFBC" w14:textId="77777777" w:rsidTr="00BD12A4">
        <w:trPr>
          <w:trHeight w:val="397"/>
        </w:trPr>
        <w:tc>
          <w:tcPr>
            <w:tcW w:w="5000" w:type="pct"/>
            <w:gridSpan w:val="6"/>
            <w:vAlign w:val="center"/>
          </w:tcPr>
          <w:p w14:paraId="319FD4F7" w14:textId="77777777" w:rsidR="006B7A93" w:rsidRPr="009C4175" w:rsidRDefault="006B7A93" w:rsidP="00F94208">
            <w:pPr>
              <w:jc w:val="center"/>
              <w:rPr>
                <w:b/>
              </w:rPr>
            </w:pPr>
            <w:r w:rsidRPr="009C4175">
              <w:rPr>
                <w:b/>
              </w:rPr>
              <w:t>PART – B (6 X 3 = 18 MARKS)</w:t>
            </w:r>
          </w:p>
        </w:tc>
      </w:tr>
      <w:tr w:rsidR="006B7A93" w:rsidRPr="009C4175" w14:paraId="5A8B73A5" w14:textId="77777777" w:rsidTr="0040332C">
        <w:trPr>
          <w:trHeight w:val="283"/>
        </w:trPr>
        <w:tc>
          <w:tcPr>
            <w:tcW w:w="272" w:type="pct"/>
          </w:tcPr>
          <w:p w14:paraId="02634E7F" w14:textId="77777777" w:rsidR="006B7A93" w:rsidRPr="009C4175" w:rsidRDefault="006B7A93" w:rsidP="00F94208">
            <w:pPr>
              <w:pStyle w:val="NoSpacing"/>
              <w:jc w:val="center"/>
            </w:pPr>
            <w:r w:rsidRPr="009C4175">
              <w:t>11.</w:t>
            </w:r>
          </w:p>
        </w:tc>
        <w:tc>
          <w:tcPr>
            <w:tcW w:w="3929" w:type="pct"/>
            <w:gridSpan w:val="2"/>
          </w:tcPr>
          <w:p w14:paraId="36C70088" w14:textId="77777777" w:rsidR="006B7A93" w:rsidRPr="00325526" w:rsidRDefault="006B7A93" w:rsidP="001069E2">
            <w:pPr>
              <w:rPr>
                <w:lang w:val="en-IN"/>
              </w:rPr>
            </w:pPr>
            <w:r>
              <w:rPr>
                <w:lang w:val="en-IN"/>
              </w:rPr>
              <w:t xml:space="preserve">Determine the </w:t>
            </w:r>
            <w:r w:rsidRPr="00325526">
              <w:rPr>
                <w:lang w:val="en-IN"/>
              </w:rPr>
              <w:t>resistance</w:t>
            </w:r>
            <w:r>
              <w:rPr>
                <w:lang w:val="en-IN"/>
              </w:rPr>
              <w:t xml:space="preserve"> value</w:t>
            </w:r>
            <w:r w:rsidRPr="00325526">
              <w:rPr>
                <w:lang w:val="en-IN"/>
              </w:rPr>
              <w:t xml:space="preserve"> for the given color band.</w:t>
            </w:r>
          </w:p>
          <w:p w14:paraId="0B6C2333" w14:textId="77777777" w:rsidR="006B7A93" w:rsidRDefault="006B7A93" w:rsidP="001069E2">
            <w:pPr>
              <w:pStyle w:val="NoSpacing"/>
              <w:contextualSpacing/>
            </w:pPr>
            <w:r>
              <w:t>a) Yellow, Green, Black, Gold</w:t>
            </w:r>
          </w:p>
          <w:p w14:paraId="4E8F1213" w14:textId="77777777" w:rsidR="006B7A93" w:rsidRPr="009C4175" w:rsidRDefault="006B7A93" w:rsidP="001069E2">
            <w:pPr>
              <w:pStyle w:val="NoSpacing"/>
            </w:pPr>
            <w:r>
              <w:t>b)</w:t>
            </w:r>
            <w:r>
              <w:rPr>
                <w:lang w:val="en-IN"/>
              </w:rPr>
              <w:t xml:space="preserve"> Red, Black, Orange, Silver</w:t>
            </w:r>
          </w:p>
        </w:tc>
        <w:tc>
          <w:tcPr>
            <w:tcW w:w="319" w:type="pct"/>
          </w:tcPr>
          <w:p w14:paraId="61B545BB" w14:textId="77777777" w:rsidR="006B7A93" w:rsidRPr="009C4175" w:rsidRDefault="006B7A93" w:rsidP="00F94208">
            <w:pPr>
              <w:pStyle w:val="NoSpacing"/>
              <w:jc w:val="center"/>
            </w:pPr>
            <w:r w:rsidRPr="009C4175">
              <w:t>CO1</w:t>
            </w:r>
          </w:p>
        </w:tc>
        <w:tc>
          <w:tcPr>
            <w:tcW w:w="256" w:type="pct"/>
          </w:tcPr>
          <w:p w14:paraId="0241072E" w14:textId="77777777" w:rsidR="006B7A93" w:rsidRPr="009C4175" w:rsidRDefault="006B7A93" w:rsidP="00F94208">
            <w:pPr>
              <w:pStyle w:val="NoSpacing"/>
              <w:jc w:val="center"/>
            </w:pPr>
            <w:r w:rsidRPr="009C4175">
              <w:t>A</w:t>
            </w:r>
          </w:p>
        </w:tc>
        <w:tc>
          <w:tcPr>
            <w:tcW w:w="224" w:type="pct"/>
          </w:tcPr>
          <w:p w14:paraId="13BD26F0" w14:textId="77777777" w:rsidR="006B7A93" w:rsidRPr="009C4175" w:rsidRDefault="006B7A93" w:rsidP="00F94208">
            <w:pPr>
              <w:pStyle w:val="NoSpacing"/>
              <w:jc w:val="center"/>
            </w:pPr>
            <w:r w:rsidRPr="009C4175">
              <w:t>3</w:t>
            </w:r>
          </w:p>
        </w:tc>
      </w:tr>
      <w:tr w:rsidR="006B7A93" w:rsidRPr="009C4175" w14:paraId="1A01E2C7" w14:textId="77777777" w:rsidTr="0040332C">
        <w:trPr>
          <w:trHeight w:val="283"/>
        </w:trPr>
        <w:tc>
          <w:tcPr>
            <w:tcW w:w="272" w:type="pct"/>
          </w:tcPr>
          <w:p w14:paraId="32E06319" w14:textId="77777777" w:rsidR="006B7A93" w:rsidRPr="009C4175" w:rsidRDefault="006B7A93" w:rsidP="00F94208">
            <w:pPr>
              <w:pStyle w:val="NoSpacing"/>
              <w:jc w:val="center"/>
            </w:pPr>
            <w:r w:rsidRPr="009C4175">
              <w:t>12.</w:t>
            </w:r>
          </w:p>
        </w:tc>
        <w:tc>
          <w:tcPr>
            <w:tcW w:w="3929" w:type="pct"/>
            <w:gridSpan w:val="2"/>
          </w:tcPr>
          <w:p w14:paraId="65468DF9" w14:textId="77777777" w:rsidR="006B7A93" w:rsidRPr="009C4175" w:rsidRDefault="006B7A93" w:rsidP="0040332C">
            <w:pPr>
              <w:pStyle w:val="NoSpacing"/>
            </w:pPr>
            <w:r>
              <w:t>Explain the working principle of Electric Motor.</w:t>
            </w:r>
          </w:p>
        </w:tc>
        <w:tc>
          <w:tcPr>
            <w:tcW w:w="319" w:type="pct"/>
          </w:tcPr>
          <w:p w14:paraId="5EC165C4" w14:textId="77777777" w:rsidR="006B7A93" w:rsidRPr="009C4175" w:rsidRDefault="006B7A93" w:rsidP="00F94208">
            <w:pPr>
              <w:pStyle w:val="NoSpacing"/>
              <w:jc w:val="center"/>
            </w:pPr>
            <w:r w:rsidRPr="009C4175">
              <w:t>CO2</w:t>
            </w:r>
          </w:p>
        </w:tc>
        <w:tc>
          <w:tcPr>
            <w:tcW w:w="256" w:type="pct"/>
          </w:tcPr>
          <w:p w14:paraId="3C6A0804" w14:textId="77777777" w:rsidR="006B7A93" w:rsidRPr="009C4175" w:rsidRDefault="006B7A93" w:rsidP="00F94208">
            <w:pPr>
              <w:pStyle w:val="NoSpacing"/>
              <w:jc w:val="center"/>
            </w:pPr>
            <w:r>
              <w:t>U</w:t>
            </w:r>
          </w:p>
        </w:tc>
        <w:tc>
          <w:tcPr>
            <w:tcW w:w="224" w:type="pct"/>
          </w:tcPr>
          <w:p w14:paraId="4AC245F0" w14:textId="77777777" w:rsidR="006B7A93" w:rsidRPr="009C4175" w:rsidRDefault="006B7A93" w:rsidP="00F94208">
            <w:pPr>
              <w:pStyle w:val="NoSpacing"/>
              <w:jc w:val="center"/>
            </w:pPr>
            <w:r w:rsidRPr="009C4175">
              <w:t>3</w:t>
            </w:r>
          </w:p>
        </w:tc>
      </w:tr>
      <w:tr w:rsidR="006B7A93" w:rsidRPr="009C4175" w14:paraId="0E1A4C7A" w14:textId="77777777" w:rsidTr="0040332C">
        <w:trPr>
          <w:trHeight w:val="283"/>
        </w:trPr>
        <w:tc>
          <w:tcPr>
            <w:tcW w:w="272" w:type="pct"/>
          </w:tcPr>
          <w:p w14:paraId="5565B6EC" w14:textId="77777777" w:rsidR="006B7A93" w:rsidRPr="009C4175" w:rsidRDefault="006B7A93" w:rsidP="00F94208">
            <w:pPr>
              <w:pStyle w:val="NoSpacing"/>
              <w:jc w:val="center"/>
            </w:pPr>
            <w:r w:rsidRPr="009C4175">
              <w:t>13.</w:t>
            </w:r>
          </w:p>
        </w:tc>
        <w:tc>
          <w:tcPr>
            <w:tcW w:w="3929" w:type="pct"/>
            <w:gridSpan w:val="2"/>
          </w:tcPr>
          <w:p w14:paraId="3A275247" w14:textId="77777777" w:rsidR="006B7A93" w:rsidRPr="009C4175" w:rsidRDefault="006B7A93" w:rsidP="000D1D84">
            <w:pPr>
              <w:pStyle w:val="NoSpacing"/>
            </w:pPr>
            <w:r>
              <w:t>Illustrate the working of PN junction diode in forward bias.</w:t>
            </w:r>
          </w:p>
        </w:tc>
        <w:tc>
          <w:tcPr>
            <w:tcW w:w="319" w:type="pct"/>
          </w:tcPr>
          <w:p w14:paraId="118C3FC5" w14:textId="77777777" w:rsidR="006B7A93" w:rsidRPr="009C4175" w:rsidRDefault="006B7A93" w:rsidP="00F94208">
            <w:pPr>
              <w:pStyle w:val="NoSpacing"/>
              <w:jc w:val="center"/>
            </w:pPr>
            <w:r w:rsidRPr="009C4175">
              <w:t>CO3</w:t>
            </w:r>
          </w:p>
        </w:tc>
        <w:tc>
          <w:tcPr>
            <w:tcW w:w="256" w:type="pct"/>
          </w:tcPr>
          <w:p w14:paraId="4C77111A" w14:textId="77777777" w:rsidR="006B7A93" w:rsidRPr="009C4175" w:rsidRDefault="006B7A93" w:rsidP="00F94208">
            <w:pPr>
              <w:pStyle w:val="NoSpacing"/>
              <w:jc w:val="center"/>
            </w:pPr>
            <w:r w:rsidRPr="009C4175">
              <w:t>A</w:t>
            </w:r>
          </w:p>
        </w:tc>
        <w:tc>
          <w:tcPr>
            <w:tcW w:w="224" w:type="pct"/>
          </w:tcPr>
          <w:p w14:paraId="0ED7F68E" w14:textId="77777777" w:rsidR="006B7A93" w:rsidRPr="009C4175" w:rsidRDefault="006B7A93" w:rsidP="00F94208">
            <w:pPr>
              <w:pStyle w:val="NoSpacing"/>
              <w:jc w:val="center"/>
            </w:pPr>
            <w:r w:rsidRPr="009C4175">
              <w:t>3</w:t>
            </w:r>
          </w:p>
        </w:tc>
      </w:tr>
      <w:tr w:rsidR="006B7A93" w:rsidRPr="009C4175" w14:paraId="3474A0DC" w14:textId="77777777" w:rsidTr="0040332C">
        <w:trPr>
          <w:trHeight w:val="283"/>
        </w:trPr>
        <w:tc>
          <w:tcPr>
            <w:tcW w:w="272" w:type="pct"/>
          </w:tcPr>
          <w:p w14:paraId="21F4A237" w14:textId="77777777" w:rsidR="006B7A93" w:rsidRPr="009C4175" w:rsidRDefault="006B7A93" w:rsidP="00F94208">
            <w:pPr>
              <w:pStyle w:val="NoSpacing"/>
              <w:jc w:val="center"/>
            </w:pPr>
            <w:r w:rsidRPr="009C4175">
              <w:t>14.</w:t>
            </w:r>
          </w:p>
        </w:tc>
        <w:tc>
          <w:tcPr>
            <w:tcW w:w="3929" w:type="pct"/>
            <w:gridSpan w:val="2"/>
          </w:tcPr>
          <w:p w14:paraId="40FFCCCE" w14:textId="77777777" w:rsidR="006B7A93" w:rsidRPr="009C4175" w:rsidRDefault="006B7A93" w:rsidP="000D1D84">
            <w:pPr>
              <w:pStyle w:val="NoSpacing"/>
            </w:pPr>
            <w:r>
              <w:t>Describe combinational circuits using block diagram.</w:t>
            </w:r>
          </w:p>
        </w:tc>
        <w:tc>
          <w:tcPr>
            <w:tcW w:w="319" w:type="pct"/>
          </w:tcPr>
          <w:p w14:paraId="3060D6D9" w14:textId="77777777" w:rsidR="006B7A93" w:rsidRPr="009C4175" w:rsidRDefault="006B7A93" w:rsidP="00F94208">
            <w:pPr>
              <w:pStyle w:val="NoSpacing"/>
              <w:jc w:val="center"/>
            </w:pPr>
            <w:r w:rsidRPr="009C4175">
              <w:t>CO4</w:t>
            </w:r>
          </w:p>
        </w:tc>
        <w:tc>
          <w:tcPr>
            <w:tcW w:w="256" w:type="pct"/>
          </w:tcPr>
          <w:p w14:paraId="0E1F1EC6" w14:textId="77777777" w:rsidR="006B7A93" w:rsidRPr="009C4175" w:rsidRDefault="006B7A93" w:rsidP="00F94208">
            <w:pPr>
              <w:pStyle w:val="NoSpacing"/>
              <w:jc w:val="center"/>
            </w:pPr>
            <w:r w:rsidRPr="009C4175">
              <w:t>U</w:t>
            </w:r>
          </w:p>
        </w:tc>
        <w:tc>
          <w:tcPr>
            <w:tcW w:w="224" w:type="pct"/>
          </w:tcPr>
          <w:p w14:paraId="5AEC4089" w14:textId="77777777" w:rsidR="006B7A93" w:rsidRPr="009C4175" w:rsidRDefault="006B7A93" w:rsidP="00F94208">
            <w:pPr>
              <w:pStyle w:val="NoSpacing"/>
              <w:jc w:val="center"/>
            </w:pPr>
            <w:r w:rsidRPr="009C4175">
              <w:t>3</w:t>
            </w:r>
          </w:p>
        </w:tc>
      </w:tr>
      <w:tr w:rsidR="006B7A93" w:rsidRPr="009C4175" w14:paraId="7754C907" w14:textId="77777777" w:rsidTr="0040332C">
        <w:trPr>
          <w:trHeight w:val="283"/>
        </w:trPr>
        <w:tc>
          <w:tcPr>
            <w:tcW w:w="272" w:type="pct"/>
          </w:tcPr>
          <w:p w14:paraId="794BF0A2" w14:textId="77777777" w:rsidR="006B7A93" w:rsidRPr="009C4175" w:rsidRDefault="006B7A93" w:rsidP="00F94208">
            <w:pPr>
              <w:pStyle w:val="NoSpacing"/>
              <w:jc w:val="center"/>
            </w:pPr>
            <w:r w:rsidRPr="009C4175">
              <w:t>15.</w:t>
            </w:r>
          </w:p>
        </w:tc>
        <w:tc>
          <w:tcPr>
            <w:tcW w:w="3929" w:type="pct"/>
            <w:gridSpan w:val="2"/>
          </w:tcPr>
          <w:p w14:paraId="715B7973" w14:textId="77777777" w:rsidR="006B7A93" w:rsidRPr="009C4175" w:rsidRDefault="006B7A93" w:rsidP="00BD12A4">
            <w:pPr>
              <w:pStyle w:val="NoSpacing"/>
            </w:pPr>
            <w:r>
              <w:t>State the need for pressure measurement in aircrafts.</w:t>
            </w:r>
          </w:p>
        </w:tc>
        <w:tc>
          <w:tcPr>
            <w:tcW w:w="319" w:type="pct"/>
          </w:tcPr>
          <w:p w14:paraId="5D4F21B1" w14:textId="77777777" w:rsidR="006B7A93" w:rsidRPr="009C4175" w:rsidRDefault="006B7A93" w:rsidP="00F94208">
            <w:pPr>
              <w:pStyle w:val="NoSpacing"/>
              <w:jc w:val="center"/>
            </w:pPr>
            <w:r w:rsidRPr="009C4175">
              <w:t>CO5</w:t>
            </w:r>
          </w:p>
        </w:tc>
        <w:tc>
          <w:tcPr>
            <w:tcW w:w="256" w:type="pct"/>
          </w:tcPr>
          <w:p w14:paraId="3FCC7950" w14:textId="77777777" w:rsidR="006B7A93" w:rsidRPr="009C4175" w:rsidRDefault="006B7A93" w:rsidP="00F94208">
            <w:pPr>
              <w:pStyle w:val="NoSpacing"/>
              <w:jc w:val="center"/>
            </w:pPr>
            <w:r>
              <w:t>R</w:t>
            </w:r>
          </w:p>
        </w:tc>
        <w:tc>
          <w:tcPr>
            <w:tcW w:w="224" w:type="pct"/>
          </w:tcPr>
          <w:p w14:paraId="2256CF20" w14:textId="77777777" w:rsidR="006B7A93" w:rsidRPr="009C4175" w:rsidRDefault="006B7A93" w:rsidP="00F94208">
            <w:pPr>
              <w:pStyle w:val="NoSpacing"/>
              <w:jc w:val="center"/>
            </w:pPr>
            <w:r w:rsidRPr="009C4175">
              <w:t>3</w:t>
            </w:r>
          </w:p>
        </w:tc>
      </w:tr>
      <w:tr w:rsidR="006B7A93" w:rsidRPr="009C4175" w14:paraId="021D3C0D" w14:textId="77777777" w:rsidTr="0040332C">
        <w:trPr>
          <w:trHeight w:val="283"/>
        </w:trPr>
        <w:tc>
          <w:tcPr>
            <w:tcW w:w="272" w:type="pct"/>
          </w:tcPr>
          <w:p w14:paraId="0AB0F98C" w14:textId="77777777" w:rsidR="006B7A93" w:rsidRPr="009C4175" w:rsidRDefault="006B7A93" w:rsidP="00F94208">
            <w:pPr>
              <w:pStyle w:val="NoSpacing"/>
              <w:jc w:val="center"/>
            </w:pPr>
            <w:r w:rsidRPr="009C4175">
              <w:t>16.</w:t>
            </w:r>
          </w:p>
        </w:tc>
        <w:tc>
          <w:tcPr>
            <w:tcW w:w="3929" w:type="pct"/>
            <w:gridSpan w:val="2"/>
          </w:tcPr>
          <w:p w14:paraId="426227D5" w14:textId="77777777" w:rsidR="006B7A93" w:rsidRPr="009C4175" w:rsidRDefault="006B7A93" w:rsidP="005405C0">
            <w:pPr>
              <w:pStyle w:val="NoSpacing"/>
            </w:pPr>
            <w:r w:rsidRPr="005405C0">
              <w:t>Explain how a satellite system enables global mobile communication</w:t>
            </w:r>
            <w:r>
              <w:t>.</w:t>
            </w:r>
          </w:p>
        </w:tc>
        <w:tc>
          <w:tcPr>
            <w:tcW w:w="319" w:type="pct"/>
          </w:tcPr>
          <w:p w14:paraId="4A9EE427" w14:textId="77777777" w:rsidR="006B7A93" w:rsidRPr="009C4175" w:rsidRDefault="006B7A93" w:rsidP="00F94208">
            <w:pPr>
              <w:pStyle w:val="NoSpacing"/>
              <w:jc w:val="center"/>
            </w:pPr>
            <w:r w:rsidRPr="009C4175">
              <w:t>CO6</w:t>
            </w:r>
          </w:p>
        </w:tc>
        <w:tc>
          <w:tcPr>
            <w:tcW w:w="256" w:type="pct"/>
          </w:tcPr>
          <w:p w14:paraId="4CA39AD6" w14:textId="77777777" w:rsidR="006B7A93" w:rsidRPr="009C4175" w:rsidRDefault="006B7A93" w:rsidP="00F94208">
            <w:pPr>
              <w:pStyle w:val="NoSpacing"/>
              <w:jc w:val="center"/>
            </w:pPr>
            <w:r w:rsidRPr="009C4175">
              <w:t>U</w:t>
            </w:r>
          </w:p>
        </w:tc>
        <w:tc>
          <w:tcPr>
            <w:tcW w:w="224" w:type="pct"/>
          </w:tcPr>
          <w:p w14:paraId="3B77E872" w14:textId="77777777" w:rsidR="006B7A93" w:rsidRPr="009C4175" w:rsidRDefault="006B7A93" w:rsidP="00F94208">
            <w:pPr>
              <w:pStyle w:val="NoSpacing"/>
              <w:jc w:val="center"/>
            </w:pPr>
            <w:r w:rsidRPr="009C4175">
              <w:t>3</w:t>
            </w:r>
          </w:p>
        </w:tc>
      </w:tr>
      <w:tr w:rsidR="006B7A93" w:rsidRPr="009C4175" w14:paraId="1D913BDA" w14:textId="77777777" w:rsidTr="00517D3B">
        <w:trPr>
          <w:trHeight w:val="552"/>
        </w:trPr>
        <w:tc>
          <w:tcPr>
            <w:tcW w:w="5000" w:type="pct"/>
            <w:gridSpan w:val="6"/>
          </w:tcPr>
          <w:p w14:paraId="36958202" w14:textId="77777777" w:rsidR="006B7A93" w:rsidRPr="009C4175" w:rsidRDefault="006B7A93" w:rsidP="00517D3B">
            <w:pPr>
              <w:jc w:val="center"/>
              <w:rPr>
                <w:b/>
              </w:rPr>
            </w:pPr>
            <w:r w:rsidRPr="009C4175">
              <w:rPr>
                <w:b/>
              </w:rPr>
              <w:t>PART – C (6 X 12 = 72 MARKS)</w:t>
            </w:r>
          </w:p>
          <w:p w14:paraId="20A964EA" w14:textId="77777777" w:rsidR="006B7A93" w:rsidRPr="009C4175" w:rsidRDefault="006B7A93" w:rsidP="00517D3B">
            <w:pPr>
              <w:jc w:val="center"/>
              <w:rPr>
                <w:b/>
              </w:rPr>
            </w:pPr>
            <w:r w:rsidRPr="009C4175">
              <w:rPr>
                <w:b/>
              </w:rPr>
              <w:t>(Answer any five Questions from Q. No. 17 to 23, Q. No. 24 is Compulsory)</w:t>
            </w:r>
          </w:p>
        </w:tc>
      </w:tr>
      <w:tr w:rsidR="006B7A93" w:rsidRPr="009C4175" w14:paraId="0C4C4749" w14:textId="77777777" w:rsidTr="0040332C">
        <w:trPr>
          <w:trHeight w:val="283"/>
        </w:trPr>
        <w:tc>
          <w:tcPr>
            <w:tcW w:w="272" w:type="pct"/>
          </w:tcPr>
          <w:p w14:paraId="67B1E1AD" w14:textId="77777777" w:rsidR="006B7A93" w:rsidRPr="00BD12A4" w:rsidRDefault="006B7A93" w:rsidP="0040332C">
            <w:pPr>
              <w:jc w:val="center"/>
            </w:pPr>
            <w:r w:rsidRPr="00BD12A4">
              <w:t>17.</w:t>
            </w:r>
          </w:p>
        </w:tc>
        <w:tc>
          <w:tcPr>
            <w:tcW w:w="189" w:type="pct"/>
          </w:tcPr>
          <w:p w14:paraId="2E2B8EA1" w14:textId="77777777" w:rsidR="006B7A93" w:rsidRPr="00BD12A4" w:rsidRDefault="006B7A93" w:rsidP="0040332C">
            <w:pPr>
              <w:jc w:val="center"/>
            </w:pPr>
            <w:r w:rsidRPr="00BD12A4">
              <w:t>a.</w:t>
            </w:r>
          </w:p>
        </w:tc>
        <w:tc>
          <w:tcPr>
            <w:tcW w:w="3740" w:type="pct"/>
            <w:vAlign w:val="center"/>
          </w:tcPr>
          <w:p w14:paraId="580B75BA" w14:textId="77777777" w:rsidR="006B7A93" w:rsidRPr="00BD12A4" w:rsidRDefault="006B7A93" w:rsidP="0040332C">
            <w:r w:rsidRPr="00BD12A4">
              <w:t>Explain in detail the structure and working of electrolytic capacitors.</w:t>
            </w:r>
          </w:p>
        </w:tc>
        <w:tc>
          <w:tcPr>
            <w:tcW w:w="319" w:type="pct"/>
          </w:tcPr>
          <w:p w14:paraId="4AB04619" w14:textId="77777777" w:rsidR="006B7A93" w:rsidRPr="00BD12A4" w:rsidRDefault="006B7A93" w:rsidP="0040332C">
            <w:pPr>
              <w:jc w:val="center"/>
            </w:pPr>
            <w:r w:rsidRPr="00BD12A4">
              <w:t>CO1</w:t>
            </w:r>
          </w:p>
        </w:tc>
        <w:tc>
          <w:tcPr>
            <w:tcW w:w="256" w:type="pct"/>
          </w:tcPr>
          <w:p w14:paraId="677E0BA4" w14:textId="77777777" w:rsidR="006B7A93" w:rsidRPr="00BD12A4" w:rsidRDefault="006B7A93" w:rsidP="0040332C">
            <w:pPr>
              <w:jc w:val="center"/>
            </w:pPr>
            <w:r w:rsidRPr="00BD12A4">
              <w:t>A</w:t>
            </w:r>
          </w:p>
        </w:tc>
        <w:tc>
          <w:tcPr>
            <w:tcW w:w="224" w:type="pct"/>
          </w:tcPr>
          <w:p w14:paraId="69917542" w14:textId="77777777" w:rsidR="006B7A93" w:rsidRPr="00BD12A4" w:rsidRDefault="006B7A93" w:rsidP="0040332C">
            <w:pPr>
              <w:jc w:val="center"/>
            </w:pPr>
            <w:r w:rsidRPr="00BD12A4">
              <w:t>7</w:t>
            </w:r>
          </w:p>
        </w:tc>
      </w:tr>
      <w:tr w:rsidR="006B7A93" w:rsidRPr="009C4175" w14:paraId="66FF2802" w14:textId="77777777" w:rsidTr="0040332C">
        <w:trPr>
          <w:trHeight w:val="283"/>
        </w:trPr>
        <w:tc>
          <w:tcPr>
            <w:tcW w:w="272" w:type="pct"/>
          </w:tcPr>
          <w:p w14:paraId="65577AFB" w14:textId="77777777" w:rsidR="006B7A93" w:rsidRPr="00BD12A4" w:rsidRDefault="006B7A93" w:rsidP="0040332C">
            <w:pPr>
              <w:jc w:val="center"/>
            </w:pPr>
          </w:p>
        </w:tc>
        <w:tc>
          <w:tcPr>
            <w:tcW w:w="189" w:type="pct"/>
          </w:tcPr>
          <w:p w14:paraId="6815E99D" w14:textId="77777777" w:rsidR="006B7A93" w:rsidRPr="00BD12A4" w:rsidRDefault="006B7A93" w:rsidP="0040332C">
            <w:pPr>
              <w:jc w:val="center"/>
            </w:pPr>
            <w:r w:rsidRPr="00BD12A4">
              <w:t>b.</w:t>
            </w:r>
          </w:p>
        </w:tc>
        <w:tc>
          <w:tcPr>
            <w:tcW w:w="3740" w:type="pct"/>
          </w:tcPr>
          <w:p w14:paraId="2BB02499" w14:textId="77777777" w:rsidR="006B7A93" w:rsidRPr="00BD12A4" w:rsidRDefault="006B7A93" w:rsidP="0040332C">
            <w:pPr>
              <w:rPr>
                <w:bCs/>
              </w:rPr>
            </w:pPr>
            <w:r w:rsidRPr="00BD12A4">
              <w:rPr>
                <w:bCs/>
              </w:rPr>
              <w:t>Describe the impact of electronics in aerospace industry.</w:t>
            </w:r>
          </w:p>
        </w:tc>
        <w:tc>
          <w:tcPr>
            <w:tcW w:w="319" w:type="pct"/>
          </w:tcPr>
          <w:p w14:paraId="1F78BF07" w14:textId="77777777" w:rsidR="006B7A93" w:rsidRPr="00BD12A4" w:rsidRDefault="006B7A93" w:rsidP="0040332C">
            <w:pPr>
              <w:jc w:val="center"/>
            </w:pPr>
            <w:r w:rsidRPr="00BD12A4">
              <w:t>CO1</w:t>
            </w:r>
          </w:p>
        </w:tc>
        <w:tc>
          <w:tcPr>
            <w:tcW w:w="256" w:type="pct"/>
          </w:tcPr>
          <w:p w14:paraId="764520EB" w14:textId="77777777" w:rsidR="006B7A93" w:rsidRPr="00BD12A4" w:rsidRDefault="006B7A93" w:rsidP="0040332C">
            <w:pPr>
              <w:jc w:val="center"/>
            </w:pPr>
            <w:r w:rsidRPr="00BD12A4">
              <w:t>U</w:t>
            </w:r>
          </w:p>
        </w:tc>
        <w:tc>
          <w:tcPr>
            <w:tcW w:w="224" w:type="pct"/>
          </w:tcPr>
          <w:p w14:paraId="550CCC1C" w14:textId="77777777" w:rsidR="006B7A93" w:rsidRPr="00BD12A4" w:rsidRDefault="006B7A93" w:rsidP="0040332C">
            <w:pPr>
              <w:jc w:val="center"/>
            </w:pPr>
            <w:r w:rsidRPr="00BD12A4">
              <w:t>5</w:t>
            </w:r>
          </w:p>
        </w:tc>
      </w:tr>
      <w:tr w:rsidR="006B7A93" w:rsidRPr="009C4175" w14:paraId="06B762A8" w14:textId="77777777" w:rsidTr="0040332C">
        <w:trPr>
          <w:trHeight w:val="283"/>
        </w:trPr>
        <w:tc>
          <w:tcPr>
            <w:tcW w:w="272" w:type="pct"/>
          </w:tcPr>
          <w:p w14:paraId="65AECCC2" w14:textId="77777777" w:rsidR="006B7A93" w:rsidRPr="00BD12A4" w:rsidRDefault="006B7A93" w:rsidP="0040332C">
            <w:pPr>
              <w:jc w:val="center"/>
            </w:pPr>
          </w:p>
        </w:tc>
        <w:tc>
          <w:tcPr>
            <w:tcW w:w="189" w:type="pct"/>
          </w:tcPr>
          <w:p w14:paraId="7DF22E3A" w14:textId="77777777" w:rsidR="006B7A93" w:rsidRPr="00BD12A4" w:rsidRDefault="006B7A93" w:rsidP="0040332C">
            <w:pPr>
              <w:jc w:val="center"/>
            </w:pPr>
          </w:p>
        </w:tc>
        <w:tc>
          <w:tcPr>
            <w:tcW w:w="3740" w:type="pct"/>
          </w:tcPr>
          <w:p w14:paraId="4EE45BA8" w14:textId="77777777" w:rsidR="006B7A93" w:rsidRPr="00BD12A4" w:rsidRDefault="006B7A93" w:rsidP="0040332C"/>
        </w:tc>
        <w:tc>
          <w:tcPr>
            <w:tcW w:w="319" w:type="pct"/>
          </w:tcPr>
          <w:p w14:paraId="299D2E26" w14:textId="77777777" w:rsidR="006B7A93" w:rsidRPr="00BD12A4" w:rsidRDefault="006B7A93" w:rsidP="0040332C">
            <w:pPr>
              <w:jc w:val="center"/>
            </w:pPr>
          </w:p>
        </w:tc>
        <w:tc>
          <w:tcPr>
            <w:tcW w:w="256" w:type="pct"/>
          </w:tcPr>
          <w:p w14:paraId="0E0033C9" w14:textId="77777777" w:rsidR="006B7A93" w:rsidRPr="00BD12A4" w:rsidRDefault="006B7A93" w:rsidP="0040332C">
            <w:pPr>
              <w:jc w:val="center"/>
            </w:pPr>
          </w:p>
        </w:tc>
        <w:tc>
          <w:tcPr>
            <w:tcW w:w="224" w:type="pct"/>
          </w:tcPr>
          <w:p w14:paraId="38CF608A" w14:textId="77777777" w:rsidR="006B7A93" w:rsidRPr="00BD12A4" w:rsidRDefault="006B7A93" w:rsidP="0040332C">
            <w:pPr>
              <w:jc w:val="center"/>
            </w:pPr>
          </w:p>
        </w:tc>
      </w:tr>
      <w:tr w:rsidR="006B7A93" w:rsidRPr="009C4175" w14:paraId="0C38964B" w14:textId="77777777" w:rsidTr="0040332C">
        <w:trPr>
          <w:trHeight w:val="283"/>
        </w:trPr>
        <w:tc>
          <w:tcPr>
            <w:tcW w:w="272" w:type="pct"/>
          </w:tcPr>
          <w:p w14:paraId="44507650" w14:textId="77777777" w:rsidR="006B7A93" w:rsidRPr="00BD12A4" w:rsidRDefault="006B7A93" w:rsidP="0040332C">
            <w:pPr>
              <w:jc w:val="center"/>
            </w:pPr>
            <w:r w:rsidRPr="00BD12A4">
              <w:t>18.</w:t>
            </w:r>
          </w:p>
        </w:tc>
        <w:tc>
          <w:tcPr>
            <w:tcW w:w="189" w:type="pct"/>
          </w:tcPr>
          <w:p w14:paraId="5DD7A624" w14:textId="77777777" w:rsidR="006B7A93" w:rsidRPr="00BD12A4" w:rsidRDefault="006B7A93" w:rsidP="0040332C">
            <w:pPr>
              <w:jc w:val="center"/>
            </w:pPr>
          </w:p>
        </w:tc>
        <w:tc>
          <w:tcPr>
            <w:tcW w:w="3740" w:type="pct"/>
          </w:tcPr>
          <w:p w14:paraId="350D8D11" w14:textId="77777777" w:rsidR="006B7A93" w:rsidRPr="00BD12A4" w:rsidRDefault="006B7A93" w:rsidP="0040332C">
            <w:r w:rsidRPr="00BD12A4">
              <w:rPr>
                <w:bCs/>
              </w:rPr>
              <w:t>Describe the working of DC generator with necessary diagrams. Also include classification of DC generators.</w:t>
            </w:r>
          </w:p>
        </w:tc>
        <w:tc>
          <w:tcPr>
            <w:tcW w:w="319" w:type="pct"/>
          </w:tcPr>
          <w:p w14:paraId="63E9A4C8" w14:textId="77777777" w:rsidR="006B7A93" w:rsidRPr="00BD12A4" w:rsidRDefault="006B7A93" w:rsidP="0040332C">
            <w:pPr>
              <w:jc w:val="center"/>
            </w:pPr>
            <w:r w:rsidRPr="00BD12A4">
              <w:t>CO2</w:t>
            </w:r>
          </w:p>
        </w:tc>
        <w:tc>
          <w:tcPr>
            <w:tcW w:w="256" w:type="pct"/>
          </w:tcPr>
          <w:p w14:paraId="1563842B" w14:textId="77777777" w:rsidR="006B7A93" w:rsidRPr="00BD12A4" w:rsidRDefault="006B7A93" w:rsidP="0040332C">
            <w:pPr>
              <w:jc w:val="center"/>
            </w:pPr>
            <w:r w:rsidRPr="00BD12A4">
              <w:t>An</w:t>
            </w:r>
          </w:p>
        </w:tc>
        <w:tc>
          <w:tcPr>
            <w:tcW w:w="224" w:type="pct"/>
          </w:tcPr>
          <w:p w14:paraId="25D23499" w14:textId="77777777" w:rsidR="006B7A93" w:rsidRPr="00BD12A4" w:rsidRDefault="006B7A93" w:rsidP="0040332C">
            <w:pPr>
              <w:jc w:val="center"/>
            </w:pPr>
            <w:r w:rsidRPr="00BD12A4">
              <w:t>12</w:t>
            </w:r>
          </w:p>
        </w:tc>
      </w:tr>
      <w:tr w:rsidR="006B7A93" w:rsidRPr="009C4175" w14:paraId="30D8EC52" w14:textId="77777777" w:rsidTr="0040332C">
        <w:trPr>
          <w:trHeight w:val="283"/>
        </w:trPr>
        <w:tc>
          <w:tcPr>
            <w:tcW w:w="272" w:type="pct"/>
          </w:tcPr>
          <w:p w14:paraId="71EA8460" w14:textId="77777777" w:rsidR="006B7A93" w:rsidRPr="00BD12A4" w:rsidRDefault="006B7A93" w:rsidP="0040332C">
            <w:pPr>
              <w:jc w:val="center"/>
            </w:pPr>
          </w:p>
        </w:tc>
        <w:tc>
          <w:tcPr>
            <w:tcW w:w="189" w:type="pct"/>
          </w:tcPr>
          <w:p w14:paraId="4CE53B81" w14:textId="77777777" w:rsidR="006B7A93" w:rsidRPr="00BD12A4" w:rsidRDefault="006B7A93" w:rsidP="0040332C">
            <w:pPr>
              <w:jc w:val="center"/>
            </w:pPr>
          </w:p>
        </w:tc>
        <w:tc>
          <w:tcPr>
            <w:tcW w:w="3740" w:type="pct"/>
          </w:tcPr>
          <w:p w14:paraId="11289B9C" w14:textId="77777777" w:rsidR="006B7A93" w:rsidRPr="00BD12A4" w:rsidRDefault="006B7A93" w:rsidP="0040332C"/>
        </w:tc>
        <w:tc>
          <w:tcPr>
            <w:tcW w:w="319" w:type="pct"/>
          </w:tcPr>
          <w:p w14:paraId="5DE657AF" w14:textId="77777777" w:rsidR="006B7A93" w:rsidRPr="00BD12A4" w:rsidRDefault="006B7A93" w:rsidP="0040332C">
            <w:pPr>
              <w:jc w:val="center"/>
            </w:pPr>
          </w:p>
        </w:tc>
        <w:tc>
          <w:tcPr>
            <w:tcW w:w="256" w:type="pct"/>
          </w:tcPr>
          <w:p w14:paraId="68BEAE43" w14:textId="77777777" w:rsidR="006B7A93" w:rsidRPr="00BD12A4" w:rsidRDefault="006B7A93" w:rsidP="0040332C">
            <w:pPr>
              <w:jc w:val="center"/>
            </w:pPr>
          </w:p>
        </w:tc>
        <w:tc>
          <w:tcPr>
            <w:tcW w:w="224" w:type="pct"/>
          </w:tcPr>
          <w:p w14:paraId="76302A6F" w14:textId="77777777" w:rsidR="006B7A93" w:rsidRPr="00BD12A4" w:rsidRDefault="006B7A93" w:rsidP="0040332C">
            <w:pPr>
              <w:jc w:val="center"/>
            </w:pPr>
          </w:p>
        </w:tc>
      </w:tr>
      <w:tr w:rsidR="006B7A93" w:rsidRPr="009C4175" w14:paraId="26367583" w14:textId="77777777" w:rsidTr="0040332C">
        <w:trPr>
          <w:trHeight w:val="283"/>
        </w:trPr>
        <w:tc>
          <w:tcPr>
            <w:tcW w:w="272" w:type="pct"/>
          </w:tcPr>
          <w:p w14:paraId="0CEED358" w14:textId="77777777" w:rsidR="006B7A93" w:rsidRPr="00BD12A4" w:rsidRDefault="006B7A93" w:rsidP="0040332C">
            <w:pPr>
              <w:jc w:val="center"/>
            </w:pPr>
            <w:r w:rsidRPr="00BD12A4">
              <w:t>19.</w:t>
            </w:r>
          </w:p>
        </w:tc>
        <w:tc>
          <w:tcPr>
            <w:tcW w:w="189" w:type="pct"/>
          </w:tcPr>
          <w:p w14:paraId="412E8A5F" w14:textId="77777777" w:rsidR="006B7A93" w:rsidRPr="00BD12A4" w:rsidRDefault="006B7A93" w:rsidP="0040332C">
            <w:pPr>
              <w:jc w:val="center"/>
            </w:pPr>
            <w:r w:rsidRPr="00BD12A4">
              <w:t>a.</w:t>
            </w:r>
          </w:p>
        </w:tc>
        <w:tc>
          <w:tcPr>
            <w:tcW w:w="3740" w:type="pct"/>
          </w:tcPr>
          <w:p w14:paraId="317F2937" w14:textId="77777777" w:rsidR="006B7A93" w:rsidRPr="00BD12A4" w:rsidRDefault="006B7A93" w:rsidP="00CC07F5">
            <w:pPr>
              <w:jc w:val="both"/>
            </w:pPr>
            <w:r w:rsidRPr="00BD12A4">
              <w:rPr>
                <w:lang w:val="en-IN"/>
              </w:rPr>
              <w:t xml:space="preserve">Illustrate the working of NPN transistor. Also compute </w:t>
            </w:r>
            <m:oMath>
              <m:sSub>
                <m:sSubPr>
                  <m:ctrlPr>
                    <w:rPr>
                      <w:rFonts w:ascii="Cambria Math" w:hAnsi="Cambria Math"/>
                      <w:i/>
                      <w:iCs/>
                      <w:lang w:val="en-IN"/>
                    </w:rPr>
                  </m:ctrlPr>
                </m:sSubPr>
                <m:e>
                  <m:r>
                    <w:rPr>
                      <w:rFonts w:ascii="Cambria Math" w:hAnsi="Cambria Math"/>
                    </w:rPr>
                    <m:t>I</m:t>
                  </m:r>
                </m:e>
                <m:sub>
                  <m:r>
                    <w:rPr>
                      <w:rFonts w:ascii="Cambria Math" w:hAnsi="Cambria Math"/>
                    </w:rPr>
                    <m:t>C </m:t>
                  </m:r>
                </m:sub>
              </m:sSub>
              <m:r>
                <w:rPr>
                  <w:rFonts w:ascii="Cambria Math" w:hAnsi="Cambria Math"/>
                </w:rPr>
                <m:t> and</m:t>
              </m:r>
            </m:oMath>
            <w:r w:rsidRPr="00BD12A4">
              <w:rPr>
                <w:lang w:val="en-IN"/>
              </w:rPr>
              <w:t xml:space="preserve"> </w:t>
            </w:r>
            <m:oMath>
              <m:sSub>
                <m:sSubPr>
                  <m:ctrlPr>
                    <w:rPr>
                      <w:rFonts w:ascii="Cambria Math" w:hAnsi="Cambria Math"/>
                      <w:i/>
                      <w:iCs/>
                      <w:lang w:val="en-IN"/>
                    </w:rPr>
                  </m:ctrlPr>
                </m:sSubPr>
                <m:e>
                  <m:r>
                    <w:rPr>
                      <w:rFonts w:ascii="Cambria Math" w:hAnsi="Cambria Math"/>
                    </w:rPr>
                    <m:t>I</m:t>
                  </m:r>
                </m:e>
                <m:sub>
                  <m:r>
                    <w:rPr>
                      <w:rFonts w:ascii="Cambria Math" w:hAnsi="Cambria Math"/>
                    </w:rPr>
                    <m:t>E</m:t>
                  </m:r>
                </m:sub>
              </m:sSub>
            </m:oMath>
            <w:r w:rsidRPr="00BD12A4">
              <w:rPr>
                <w:iCs/>
                <w:lang w:val="en-IN"/>
              </w:rPr>
              <w:t xml:space="preserve"> of a transistor with</w:t>
            </w:r>
            <w:r w:rsidRPr="00BD12A4">
              <w:rPr>
                <w:lang w:val="en-IN"/>
              </w:rPr>
              <w:t xml:space="preserve"> </w:t>
            </w:r>
            <m:oMath>
              <m:sSub>
                <m:sSubPr>
                  <m:ctrlPr>
                    <w:rPr>
                      <w:rFonts w:ascii="Cambria Math" w:hAnsi="Cambria Math"/>
                      <w:i/>
                      <w:iCs/>
                      <w:lang w:val="en-IN"/>
                    </w:rPr>
                  </m:ctrlPr>
                </m:sSubPr>
                <m:e>
                  <m:r>
                    <w:rPr>
                      <w:rFonts w:ascii="Cambria Math" w:hAnsi="Cambria Math"/>
                    </w:rPr>
                    <m:t>I</m:t>
                  </m:r>
                </m:e>
                <m:sub>
                  <m:r>
                    <w:rPr>
                      <w:rFonts w:ascii="Cambria Math" w:hAnsi="Cambria Math"/>
                    </w:rPr>
                    <m:t>B</m:t>
                  </m:r>
                </m:sub>
              </m:sSub>
            </m:oMath>
            <w:r w:rsidRPr="00BD12A4">
              <w:rPr>
                <w:lang w:val="en-IN"/>
              </w:rPr>
              <w:t>=10 </w:t>
            </w:r>
            <w:r w:rsidRPr="00BD12A4">
              <w:rPr>
                <w:lang w:val="el-GR"/>
              </w:rPr>
              <w:t>μ</w:t>
            </w:r>
            <w:r w:rsidRPr="00BD12A4">
              <w:rPr>
                <w:lang w:val="en-IN"/>
              </w:rPr>
              <w:t>A, β</w:t>
            </w:r>
            <w:r w:rsidRPr="00BD12A4">
              <w:rPr>
                <w:lang w:val="el-GR"/>
              </w:rPr>
              <w:t>=</w:t>
            </w:r>
            <w:r w:rsidRPr="00BD12A4">
              <w:t>2</w:t>
            </w:r>
            <w:r w:rsidRPr="00BD12A4">
              <w:rPr>
                <w:lang w:val="el-GR"/>
              </w:rPr>
              <w:t>00</w:t>
            </w:r>
            <w:r w:rsidRPr="00BD12A4">
              <w:t>.</w:t>
            </w:r>
          </w:p>
        </w:tc>
        <w:tc>
          <w:tcPr>
            <w:tcW w:w="319" w:type="pct"/>
          </w:tcPr>
          <w:p w14:paraId="765D007D" w14:textId="77777777" w:rsidR="006B7A93" w:rsidRPr="00BD12A4" w:rsidRDefault="006B7A93" w:rsidP="0040332C">
            <w:pPr>
              <w:jc w:val="center"/>
            </w:pPr>
            <w:r w:rsidRPr="00BD12A4">
              <w:t>CO3</w:t>
            </w:r>
          </w:p>
        </w:tc>
        <w:tc>
          <w:tcPr>
            <w:tcW w:w="256" w:type="pct"/>
          </w:tcPr>
          <w:p w14:paraId="68E8AF9F" w14:textId="77777777" w:rsidR="006B7A93" w:rsidRPr="00BD12A4" w:rsidRDefault="006B7A93" w:rsidP="0040332C">
            <w:pPr>
              <w:jc w:val="center"/>
            </w:pPr>
            <w:r w:rsidRPr="00BD12A4">
              <w:t>A</w:t>
            </w:r>
          </w:p>
        </w:tc>
        <w:tc>
          <w:tcPr>
            <w:tcW w:w="224" w:type="pct"/>
          </w:tcPr>
          <w:p w14:paraId="41A65C79" w14:textId="77777777" w:rsidR="006B7A93" w:rsidRPr="00BD12A4" w:rsidRDefault="006B7A93" w:rsidP="0040332C">
            <w:pPr>
              <w:jc w:val="center"/>
            </w:pPr>
            <w:r w:rsidRPr="00BD12A4">
              <w:t>6</w:t>
            </w:r>
          </w:p>
        </w:tc>
      </w:tr>
      <w:tr w:rsidR="006B7A93" w:rsidRPr="009C4175" w14:paraId="00A621F1" w14:textId="77777777" w:rsidTr="0040332C">
        <w:trPr>
          <w:trHeight w:val="283"/>
        </w:trPr>
        <w:tc>
          <w:tcPr>
            <w:tcW w:w="272" w:type="pct"/>
          </w:tcPr>
          <w:p w14:paraId="1246D71E" w14:textId="77777777" w:rsidR="006B7A93" w:rsidRPr="00BD12A4" w:rsidRDefault="006B7A93" w:rsidP="0040332C">
            <w:pPr>
              <w:jc w:val="center"/>
            </w:pPr>
          </w:p>
        </w:tc>
        <w:tc>
          <w:tcPr>
            <w:tcW w:w="189" w:type="pct"/>
          </w:tcPr>
          <w:p w14:paraId="42B75A0A" w14:textId="77777777" w:rsidR="006B7A93" w:rsidRPr="00BD12A4" w:rsidRDefault="006B7A93" w:rsidP="0040332C">
            <w:pPr>
              <w:jc w:val="center"/>
            </w:pPr>
            <w:r w:rsidRPr="00BD12A4">
              <w:t>b.</w:t>
            </w:r>
          </w:p>
        </w:tc>
        <w:tc>
          <w:tcPr>
            <w:tcW w:w="3740" w:type="pct"/>
          </w:tcPr>
          <w:p w14:paraId="0F05F7B2" w14:textId="77777777" w:rsidR="006B7A93" w:rsidRPr="00BD12A4" w:rsidRDefault="006B7A93" w:rsidP="00CC07F5">
            <w:pPr>
              <w:jc w:val="both"/>
              <w:rPr>
                <w:color w:val="000000"/>
              </w:rPr>
            </w:pPr>
            <w:r w:rsidRPr="00BD12A4">
              <w:rPr>
                <w:color w:val="000000"/>
              </w:rPr>
              <w:t>Explain the working of a transistor as an amplifier.</w:t>
            </w:r>
          </w:p>
        </w:tc>
        <w:tc>
          <w:tcPr>
            <w:tcW w:w="319" w:type="pct"/>
          </w:tcPr>
          <w:p w14:paraId="72FC14C5" w14:textId="77777777" w:rsidR="006B7A93" w:rsidRPr="00BD12A4" w:rsidRDefault="006B7A93" w:rsidP="0040332C">
            <w:pPr>
              <w:jc w:val="center"/>
            </w:pPr>
            <w:r w:rsidRPr="00BD12A4">
              <w:t>CO3</w:t>
            </w:r>
          </w:p>
        </w:tc>
        <w:tc>
          <w:tcPr>
            <w:tcW w:w="256" w:type="pct"/>
          </w:tcPr>
          <w:p w14:paraId="4BB5B0BE" w14:textId="77777777" w:rsidR="006B7A93" w:rsidRPr="00BD12A4" w:rsidRDefault="006B7A93" w:rsidP="0040332C">
            <w:pPr>
              <w:jc w:val="center"/>
            </w:pPr>
            <w:r w:rsidRPr="00BD12A4">
              <w:t>U</w:t>
            </w:r>
          </w:p>
        </w:tc>
        <w:tc>
          <w:tcPr>
            <w:tcW w:w="224" w:type="pct"/>
          </w:tcPr>
          <w:p w14:paraId="144A4783" w14:textId="77777777" w:rsidR="006B7A93" w:rsidRPr="00BD12A4" w:rsidRDefault="006B7A93" w:rsidP="0040332C">
            <w:pPr>
              <w:jc w:val="center"/>
            </w:pPr>
            <w:r w:rsidRPr="00BD12A4">
              <w:t>6</w:t>
            </w:r>
          </w:p>
        </w:tc>
      </w:tr>
      <w:tr w:rsidR="006B7A93" w:rsidRPr="009C4175" w14:paraId="090BA290" w14:textId="77777777" w:rsidTr="0040332C">
        <w:trPr>
          <w:trHeight w:val="283"/>
        </w:trPr>
        <w:tc>
          <w:tcPr>
            <w:tcW w:w="272" w:type="pct"/>
          </w:tcPr>
          <w:p w14:paraId="0070DA9E" w14:textId="77777777" w:rsidR="006B7A93" w:rsidRPr="00BD12A4" w:rsidRDefault="006B7A93" w:rsidP="0040332C">
            <w:pPr>
              <w:jc w:val="center"/>
            </w:pPr>
          </w:p>
        </w:tc>
        <w:tc>
          <w:tcPr>
            <w:tcW w:w="189" w:type="pct"/>
          </w:tcPr>
          <w:p w14:paraId="047F9E7E" w14:textId="77777777" w:rsidR="006B7A93" w:rsidRPr="00BD12A4" w:rsidRDefault="006B7A93" w:rsidP="0040332C">
            <w:pPr>
              <w:jc w:val="center"/>
            </w:pPr>
          </w:p>
        </w:tc>
        <w:tc>
          <w:tcPr>
            <w:tcW w:w="3740" w:type="pct"/>
          </w:tcPr>
          <w:p w14:paraId="2EF00480" w14:textId="77777777" w:rsidR="006B7A93" w:rsidRPr="00BD12A4" w:rsidRDefault="006B7A93" w:rsidP="0040332C"/>
        </w:tc>
        <w:tc>
          <w:tcPr>
            <w:tcW w:w="319" w:type="pct"/>
          </w:tcPr>
          <w:p w14:paraId="48E980F5" w14:textId="77777777" w:rsidR="006B7A93" w:rsidRPr="00BD12A4" w:rsidRDefault="006B7A93" w:rsidP="0040332C">
            <w:pPr>
              <w:jc w:val="center"/>
            </w:pPr>
          </w:p>
        </w:tc>
        <w:tc>
          <w:tcPr>
            <w:tcW w:w="256" w:type="pct"/>
          </w:tcPr>
          <w:p w14:paraId="41050B4C" w14:textId="77777777" w:rsidR="006B7A93" w:rsidRPr="00BD12A4" w:rsidRDefault="006B7A93" w:rsidP="0040332C">
            <w:pPr>
              <w:jc w:val="center"/>
            </w:pPr>
          </w:p>
        </w:tc>
        <w:tc>
          <w:tcPr>
            <w:tcW w:w="224" w:type="pct"/>
          </w:tcPr>
          <w:p w14:paraId="798F49B5" w14:textId="77777777" w:rsidR="006B7A93" w:rsidRPr="00BD12A4" w:rsidRDefault="006B7A93" w:rsidP="0040332C">
            <w:pPr>
              <w:jc w:val="center"/>
            </w:pPr>
          </w:p>
        </w:tc>
      </w:tr>
      <w:tr w:rsidR="006B7A93" w:rsidRPr="009C4175" w14:paraId="006E52FE" w14:textId="77777777" w:rsidTr="0040332C">
        <w:trPr>
          <w:trHeight w:val="283"/>
        </w:trPr>
        <w:tc>
          <w:tcPr>
            <w:tcW w:w="272" w:type="pct"/>
          </w:tcPr>
          <w:p w14:paraId="1E6820E4" w14:textId="77777777" w:rsidR="006B7A93" w:rsidRPr="00BD12A4" w:rsidRDefault="006B7A93" w:rsidP="00E17CD3">
            <w:pPr>
              <w:jc w:val="center"/>
            </w:pPr>
            <w:r w:rsidRPr="00BD12A4">
              <w:t>20.</w:t>
            </w:r>
          </w:p>
        </w:tc>
        <w:tc>
          <w:tcPr>
            <w:tcW w:w="189" w:type="pct"/>
          </w:tcPr>
          <w:p w14:paraId="1BC2959C" w14:textId="77777777" w:rsidR="006B7A93" w:rsidRPr="00BD12A4" w:rsidRDefault="006B7A93" w:rsidP="00E17CD3">
            <w:pPr>
              <w:jc w:val="center"/>
            </w:pPr>
          </w:p>
        </w:tc>
        <w:tc>
          <w:tcPr>
            <w:tcW w:w="3740" w:type="pct"/>
          </w:tcPr>
          <w:p w14:paraId="12F23FCA" w14:textId="77777777" w:rsidR="006B7A93" w:rsidRPr="00BD12A4" w:rsidRDefault="006B7A93" w:rsidP="00BD12A4">
            <w:pPr>
              <w:jc w:val="both"/>
            </w:pPr>
            <w:r w:rsidRPr="00BD12A4">
              <w:t>Explain the design of full adder with necessary equations, truth tables and diagrams.</w:t>
            </w:r>
          </w:p>
        </w:tc>
        <w:tc>
          <w:tcPr>
            <w:tcW w:w="319" w:type="pct"/>
          </w:tcPr>
          <w:p w14:paraId="7285F21C" w14:textId="77777777" w:rsidR="006B7A93" w:rsidRPr="00BD12A4" w:rsidRDefault="006B7A93" w:rsidP="00E17CD3">
            <w:pPr>
              <w:jc w:val="center"/>
            </w:pPr>
            <w:r w:rsidRPr="00BD12A4">
              <w:t>CO4</w:t>
            </w:r>
          </w:p>
        </w:tc>
        <w:tc>
          <w:tcPr>
            <w:tcW w:w="256" w:type="pct"/>
          </w:tcPr>
          <w:p w14:paraId="17A61230" w14:textId="77777777" w:rsidR="006B7A93" w:rsidRPr="00BD12A4" w:rsidRDefault="006B7A93" w:rsidP="00E17CD3">
            <w:pPr>
              <w:jc w:val="center"/>
            </w:pPr>
            <w:r w:rsidRPr="00BD12A4">
              <w:t>A</w:t>
            </w:r>
          </w:p>
        </w:tc>
        <w:tc>
          <w:tcPr>
            <w:tcW w:w="224" w:type="pct"/>
          </w:tcPr>
          <w:p w14:paraId="59147235" w14:textId="77777777" w:rsidR="006B7A93" w:rsidRPr="00BD12A4" w:rsidRDefault="006B7A93" w:rsidP="00E17CD3">
            <w:pPr>
              <w:jc w:val="center"/>
            </w:pPr>
            <w:r w:rsidRPr="00BD12A4">
              <w:t>12</w:t>
            </w:r>
          </w:p>
        </w:tc>
      </w:tr>
      <w:tr w:rsidR="006B7A93" w:rsidRPr="009C4175" w14:paraId="73757A07" w14:textId="77777777" w:rsidTr="0040332C">
        <w:trPr>
          <w:trHeight w:val="283"/>
        </w:trPr>
        <w:tc>
          <w:tcPr>
            <w:tcW w:w="272" w:type="pct"/>
          </w:tcPr>
          <w:p w14:paraId="237297CB" w14:textId="77777777" w:rsidR="006B7A93" w:rsidRPr="009C4175" w:rsidRDefault="006B7A93" w:rsidP="00E17CD3">
            <w:pPr>
              <w:jc w:val="center"/>
            </w:pPr>
          </w:p>
        </w:tc>
        <w:tc>
          <w:tcPr>
            <w:tcW w:w="189" w:type="pct"/>
          </w:tcPr>
          <w:p w14:paraId="7E35FF17" w14:textId="77777777" w:rsidR="006B7A93" w:rsidRPr="009C4175" w:rsidRDefault="006B7A93" w:rsidP="00E17CD3">
            <w:pPr>
              <w:jc w:val="center"/>
            </w:pPr>
          </w:p>
        </w:tc>
        <w:tc>
          <w:tcPr>
            <w:tcW w:w="3740" w:type="pct"/>
          </w:tcPr>
          <w:p w14:paraId="78881179" w14:textId="77777777" w:rsidR="006B7A93" w:rsidRPr="009C4175" w:rsidRDefault="006B7A93" w:rsidP="00E17CD3"/>
        </w:tc>
        <w:tc>
          <w:tcPr>
            <w:tcW w:w="319" w:type="pct"/>
          </w:tcPr>
          <w:p w14:paraId="171337C9" w14:textId="77777777" w:rsidR="006B7A93" w:rsidRPr="009C4175" w:rsidRDefault="006B7A93" w:rsidP="00E17CD3">
            <w:pPr>
              <w:jc w:val="center"/>
            </w:pPr>
          </w:p>
        </w:tc>
        <w:tc>
          <w:tcPr>
            <w:tcW w:w="256" w:type="pct"/>
          </w:tcPr>
          <w:p w14:paraId="574FD1FD" w14:textId="77777777" w:rsidR="006B7A93" w:rsidRPr="009C4175" w:rsidRDefault="006B7A93" w:rsidP="00E17CD3">
            <w:pPr>
              <w:jc w:val="center"/>
            </w:pPr>
          </w:p>
        </w:tc>
        <w:tc>
          <w:tcPr>
            <w:tcW w:w="224" w:type="pct"/>
          </w:tcPr>
          <w:p w14:paraId="2C37CB0D" w14:textId="77777777" w:rsidR="006B7A93" w:rsidRPr="009C4175" w:rsidRDefault="006B7A93" w:rsidP="00E17CD3">
            <w:pPr>
              <w:jc w:val="center"/>
            </w:pPr>
          </w:p>
        </w:tc>
      </w:tr>
      <w:tr w:rsidR="006B7A93" w:rsidRPr="009C4175" w14:paraId="5AF2D794" w14:textId="77777777" w:rsidTr="0040332C">
        <w:trPr>
          <w:trHeight w:val="283"/>
        </w:trPr>
        <w:tc>
          <w:tcPr>
            <w:tcW w:w="272" w:type="pct"/>
          </w:tcPr>
          <w:p w14:paraId="7CD7433E" w14:textId="77777777" w:rsidR="006B7A93" w:rsidRPr="009C4175" w:rsidRDefault="006B7A93" w:rsidP="00E17CD3">
            <w:pPr>
              <w:jc w:val="center"/>
            </w:pPr>
            <w:r w:rsidRPr="009C4175">
              <w:lastRenderedPageBreak/>
              <w:t>21.</w:t>
            </w:r>
          </w:p>
        </w:tc>
        <w:tc>
          <w:tcPr>
            <w:tcW w:w="189" w:type="pct"/>
          </w:tcPr>
          <w:p w14:paraId="693BA685" w14:textId="77777777" w:rsidR="006B7A93" w:rsidRPr="009C4175" w:rsidRDefault="006B7A93" w:rsidP="00E17CD3">
            <w:pPr>
              <w:jc w:val="center"/>
            </w:pPr>
          </w:p>
        </w:tc>
        <w:tc>
          <w:tcPr>
            <w:tcW w:w="3740" w:type="pct"/>
          </w:tcPr>
          <w:p w14:paraId="3070260B" w14:textId="77777777" w:rsidR="006B7A93" w:rsidRPr="009C4175" w:rsidRDefault="006B7A93" w:rsidP="00A86AFD">
            <w:r>
              <w:t xml:space="preserve">Distinguish between barometric altimeter from laser and radio altimeters. </w:t>
            </w:r>
          </w:p>
        </w:tc>
        <w:tc>
          <w:tcPr>
            <w:tcW w:w="319" w:type="pct"/>
          </w:tcPr>
          <w:p w14:paraId="597032C9" w14:textId="77777777" w:rsidR="006B7A93" w:rsidRPr="009C4175" w:rsidRDefault="006B7A93" w:rsidP="00E17CD3">
            <w:pPr>
              <w:jc w:val="center"/>
            </w:pPr>
            <w:r w:rsidRPr="009C4175">
              <w:t>CO5</w:t>
            </w:r>
          </w:p>
        </w:tc>
        <w:tc>
          <w:tcPr>
            <w:tcW w:w="256" w:type="pct"/>
          </w:tcPr>
          <w:p w14:paraId="40592B1A" w14:textId="77777777" w:rsidR="006B7A93" w:rsidRPr="009C4175" w:rsidRDefault="006B7A93" w:rsidP="00E17CD3">
            <w:pPr>
              <w:jc w:val="center"/>
            </w:pPr>
            <w:r>
              <w:t>U</w:t>
            </w:r>
          </w:p>
        </w:tc>
        <w:tc>
          <w:tcPr>
            <w:tcW w:w="224" w:type="pct"/>
          </w:tcPr>
          <w:p w14:paraId="37D7555E" w14:textId="77777777" w:rsidR="006B7A93" w:rsidRPr="009C4175" w:rsidRDefault="006B7A93" w:rsidP="00E17CD3">
            <w:pPr>
              <w:jc w:val="center"/>
            </w:pPr>
            <w:r>
              <w:t>12</w:t>
            </w:r>
          </w:p>
        </w:tc>
      </w:tr>
      <w:tr w:rsidR="006B7A93" w:rsidRPr="009C4175" w14:paraId="0F3CD665" w14:textId="77777777" w:rsidTr="0040332C">
        <w:trPr>
          <w:trHeight w:val="283"/>
        </w:trPr>
        <w:tc>
          <w:tcPr>
            <w:tcW w:w="272" w:type="pct"/>
          </w:tcPr>
          <w:p w14:paraId="31454034" w14:textId="77777777" w:rsidR="006B7A93" w:rsidRPr="009C4175" w:rsidRDefault="006B7A93" w:rsidP="00E17CD3">
            <w:pPr>
              <w:jc w:val="center"/>
            </w:pPr>
          </w:p>
        </w:tc>
        <w:tc>
          <w:tcPr>
            <w:tcW w:w="189" w:type="pct"/>
          </w:tcPr>
          <w:p w14:paraId="48BCD2E6" w14:textId="77777777" w:rsidR="006B7A93" w:rsidRPr="009C4175" w:rsidRDefault="006B7A93" w:rsidP="00E17CD3">
            <w:pPr>
              <w:jc w:val="center"/>
            </w:pPr>
          </w:p>
        </w:tc>
        <w:tc>
          <w:tcPr>
            <w:tcW w:w="3740" w:type="pct"/>
          </w:tcPr>
          <w:p w14:paraId="0EF38A63" w14:textId="77777777" w:rsidR="006B7A93" w:rsidRPr="009C4175" w:rsidRDefault="006B7A93" w:rsidP="00E17CD3"/>
        </w:tc>
        <w:tc>
          <w:tcPr>
            <w:tcW w:w="319" w:type="pct"/>
          </w:tcPr>
          <w:p w14:paraId="3010C0B9" w14:textId="77777777" w:rsidR="006B7A93" w:rsidRPr="009C4175" w:rsidRDefault="006B7A93" w:rsidP="00E17CD3">
            <w:pPr>
              <w:jc w:val="center"/>
            </w:pPr>
          </w:p>
        </w:tc>
        <w:tc>
          <w:tcPr>
            <w:tcW w:w="256" w:type="pct"/>
          </w:tcPr>
          <w:p w14:paraId="0DBE3AFF" w14:textId="77777777" w:rsidR="006B7A93" w:rsidRPr="009C4175" w:rsidRDefault="006B7A93" w:rsidP="00E17CD3">
            <w:pPr>
              <w:jc w:val="center"/>
            </w:pPr>
          </w:p>
        </w:tc>
        <w:tc>
          <w:tcPr>
            <w:tcW w:w="224" w:type="pct"/>
          </w:tcPr>
          <w:p w14:paraId="55EA0E8B" w14:textId="77777777" w:rsidR="006B7A93" w:rsidRPr="009C4175" w:rsidRDefault="006B7A93" w:rsidP="00E17CD3">
            <w:pPr>
              <w:jc w:val="center"/>
            </w:pPr>
          </w:p>
        </w:tc>
      </w:tr>
      <w:tr w:rsidR="006B7A93" w:rsidRPr="009C4175" w14:paraId="75449CED" w14:textId="77777777" w:rsidTr="0040332C">
        <w:trPr>
          <w:trHeight w:val="283"/>
        </w:trPr>
        <w:tc>
          <w:tcPr>
            <w:tcW w:w="272" w:type="pct"/>
          </w:tcPr>
          <w:p w14:paraId="2BF9A9BF" w14:textId="77777777" w:rsidR="006B7A93" w:rsidRPr="009C4175" w:rsidRDefault="006B7A93" w:rsidP="00E17CD3">
            <w:pPr>
              <w:jc w:val="center"/>
            </w:pPr>
            <w:r w:rsidRPr="009C4175">
              <w:t>22.</w:t>
            </w:r>
          </w:p>
        </w:tc>
        <w:tc>
          <w:tcPr>
            <w:tcW w:w="189" w:type="pct"/>
          </w:tcPr>
          <w:p w14:paraId="23F1E20D" w14:textId="77777777" w:rsidR="006B7A93" w:rsidRPr="009C4175" w:rsidRDefault="006B7A93" w:rsidP="00E17CD3">
            <w:pPr>
              <w:jc w:val="center"/>
            </w:pPr>
            <w:r w:rsidRPr="009C4175">
              <w:t>a.</w:t>
            </w:r>
          </w:p>
        </w:tc>
        <w:tc>
          <w:tcPr>
            <w:tcW w:w="3740" w:type="pct"/>
          </w:tcPr>
          <w:p w14:paraId="1179C226" w14:textId="77777777" w:rsidR="006B7A93" w:rsidRPr="009C4175" w:rsidRDefault="006B7A93" w:rsidP="00BD12A4">
            <w:pPr>
              <w:jc w:val="both"/>
            </w:pPr>
            <w:r w:rsidRPr="00746A37">
              <w:t>Examine step-up and step-down transformers, including their operation, relevant equations, and diagrams</w:t>
            </w:r>
            <w:r>
              <w:t>.</w:t>
            </w:r>
          </w:p>
        </w:tc>
        <w:tc>
          <w:tcPr>
            <w:tcW w:w="319" w:type="pct"/>
          </w:tcPr>
          <w:p w14:paraId="0719F2D7" w14:textId="77777777" w:rsidR="006B7A93" w:rsidRPr="009C4175" w:rsidRDefault="006B7A93" w:rsidP="00E17CD3">
            <w:pPr>
              <w:jc w:val="center"/>
            </w:pPr>
            <w:r w:rsidRPr="009C4175">
              <w:t>CO</w:t>
            </w:r>
            <w:r>
              <w:t>1</w:t>
            </w:r>
          </w:p>
        </w:tc>
        <w:tc>
          <w:tcPr>
            <w:tcW w:w="256" w:type="pct"/>
          </w:tcPr>
          <w:p w14:paraId="0985DD14" w14:textId="77777777" w:rsidR="006B7A93" w:rsidRPr="009C4175" w:rsidRDefault="006B7A93" w:rsidP="00E17CD3">
            <w:pPr>
              <w:jc w:val="center"/>
            </w:pPr>
            <w:r>
              <w:t>A</w:t>
            </w:r>
          </w:p>
        </w:tc>
        <w:tc>
          <w:tcPr>
            <w:tcW w:w="224" w:type="pct"/>
          </w:tcPr>
          <w:p w14:paraId="6F7EF9DE" w14:textId="77777777" w:rsidR="006B7A93" w:rsidRPr="009C4175" w:rsidRDefault="006B7A93" w:rsidP="00E17CD3">
            <w:pPr>
              <w:jc w:val="center"/>
            </w:pPr>
            <w:r>
              <w:t>6</w:t>
            </w:r>
          </w:p>
        </w:tc>
      </w:tr>
      <w:tr w:rsidR="006B7A93" w:rsidRPr="009C4175" w14:paraId="1AC5F91C" w14:textId="77777777" w:rsidTr="0040332C">
        <w:trPr>
          <w:trHeight w:val="283"/>
        </w:trPr>
        <w:tc>
          <w:tcPr>
            <w:tcW w:w="272" w:type="pct"/>
          </w:tcPr>
          <w:p w14:paraId="644523DC" w14:textId="77777777" w:rsidR="006B7A93" w:rsidRPr="009C4175" w:rsidRDefault="006B7A93" w:rsidP="00E17CD3">
            <w:pPr>
              <w:jc w:val="center"/>
            </w:pPr>
          </w:p>
        </w:tc>
        <w:tc>
          <w:tcPr>
            <w:tcW w:w="189" w:type="pct"/>
          </w:tcPr>
          <w:p w14:paraId="4B7DA130" w14:textId="77777777" w:rsidR="006B7A93" w:rsidRPr="009C4175" w:rsidRDefault="006B7A93" w:rsidP="00E17CD3">
            <w:pPr>
              <w:jc w:val="center"/>
            </w:pPr>
            <w:r w:rsidRPr="009C4175">
              <w:t>b.</w:t>
            </w:r>
          </w:p>
        </w:tc>
        <w:tc>
          <w:tcPr>
            <w:tcW w:w="3740" w:type="pct"/>
          </w:tcPr>
          <w:p w14:paraId="2D9D885A" w14:textId="77777777" w:rsidR="006B7A93" w:rsidRPr="009C4175" w:rsidRDefault="006B7A93" w:rsidP="00E17CD3">
            <w:pPr>
              <w:rPr>
                <w:bCs/>
              </w:rPr>
            </w:pPr>
            <w:r>
              <w:rPr>
                <w:bCs/>
              </w:rPr>
              <w:t>Discuss the working principles of gyroscope used in aircrafts.</w:t>
            </w:r>
          </w:p>
        </w:tc>
        <w:tc>
          <w:tcPr>
            <w:tcW w:w="319" w:type="pct"/>
          </w:tcPr>
          <w:p w14:paraId="0F84BD57" w14:textId="77777777" w:rsidR="006B7A93" w:rsidRPr="009C4175" w:rsidRDefault="006B7A93" w:rsidP="00E17CD3">
            <w:pPr>
              <w:jc w:val="center"/>
            </w:pPr>
            <w:r>
              <w:t>CO5</w:t>
            </w:r>
          </w:p>
        </w:tc>
        <w:tc>
          <w:tcPr>
            <w:tcW w:w="256" w:type="pct"/>
          </w:tcPr>
          <w:p w14:paraId="72606182" w14:textId="77777777" w:rsidR="006B7A93" w:rsidRPr="009C4175" w:rsidRDefault="006B7A93" w:rsidP="00E17CD3">
            <w:pPr>
              <w:jc w:val="center"/>
            </w:pPr>
            <w:r>
              <w:t>U</w:t>
            </w:r>
          </w:p>
        </w:tc>
        <w:tc>
          <w:tcPr>
            <w:tcW w:w="224" w:type="pct"/>
          </w:tcPr>
          <w:p w14:paraId="7689AD30" w14:textId="77777777" w:rsidR="006B7A93" w:rsidRPr="009C4175" w:rsidRDefault="006B7A93" w:rsidP="00E17CD3">
            <w:pPr>
              <w:jc w:val="center"/>
            </w:pPr>
            <w:r>
              <w:t>6</w:t>
            </w:r>
          </w:p>
        </w:tc>
      </w:tr>
      <w:tr w:rsidR="006B7A93" w:rsidRPr="009C4175" w14:paraId="7AC52CC9" w14:textId="77777777" w:rsidTr="0040332C">
        <w:trPr>
          <w:trHeight w:val="283"/>
        </w:trPr>
        <w:tc>
          <w:tcPr>
            <w:tcW w:w="272" w:type="pct"/>
          </w:tcPr>
          <w:p w14:paraId="37F26597" w14:textId="77777777" w:rsidR="006B7A93" w:rsidRPr="009C4175" w:rsidRDefault="006B7A93" w:rsidP="00E17CD3">
            <w:pPr>
              <w:jc w:val="center"/>
            </w:pPr>
          </w:p>
        </w:tc>
        <w:tc>
          <w:tcPr>
            <w:tcW w:w="189" w:type="pct"/>
          </w:tcPr>
          <w:p w14:paraId="69301118" w14:textId="77777777" w:rsidR="006B7A93" w:rsidRPr="009C4175" w:rsidRDefault="006B7A93" w:rsidP="00E17CD3">
            <w:pPr>
              <w:jc w:val="center"/>
            </w:pPr>
          </w:p>
        </w:tc>
        <w:tc>
          <w:tcPr>
            <w:tcW w:w="3740" w:type="pct"/>
          </w:tcPr>
          <w:p w14:paraId="740CAB3E" w14:textId="77777777" w:rsidR="006B7A93" w:rsidRPr="009C4175" w:rsidRDefault="006B7A93" w:rsidP="00E17CD3"/>
        </w:tc>
        <w:tc>
          <w:tcPr>
            <w:tcW w:w="319" w:type="pct"/>
          </w:tcPr>
          <w:p w14:paraId="25126E73" w14:textId="77777777" w:rsidR="006B7A93" w:rsidRPr="009C4175" w:rsidRDefault="006B7A93" w:rsidP="00E17CD3">
            <w:pPr>
              <w:jc w:val="center"/>
            </w:pPr>
          </w:p>
        </w:tc>
        <w:tc>
          <w:tcPr>
            <w:tcW w:w="256" w:type="pct"/>
          </w:tcPr>
          <w:p w14:paraId="4F23EE3E" w14:textId="77777777" w:rsidR="006B7A93" w:rsidRPr="009C4175" w:rsidRDefault="006B7A93" w:rsidP="00E17CD3">
            <w:pPr>
              <w:jc w:val="center"/>
            </w:pPr>
          </w:p>
        </w:tc>
        <w:tc>
          <w:tcPr>
            <w:tcW w:w="224" w:type="pct"/>
          </w:tcPr>
          <w:p w14:paraId="3077B0C4" w14:textId="77777777" w:rsidR="006B7A93" w:rsidRPr="009C4175" w:rsidRDefault="006B7A93" w:rsidP="00E17CD3">
            <w:pPr>
              <w:jc w:val="center"/>
            </w:pPr>
          </w:p>
        </w:tc>
      </w:tr>
      <w:tr w:rsidR="006B7A93" w:rsidRPr="009C4175" w14:paraId="3BF78DD5" w14:textId="77777777" w:rsidTr="0040332C">
        <w:trPr>
          <w:trHeight w:val="283"/>
        </w:trPr>
        <w:tc>
          <w:tcPr>
            <w:tcW w:w="272" w:type="pct"/>
          </w:tcPr>
          <w:p w14:paraId="79541633" w14:textId="77777777" w:rsidR="006B7A93" w:rsidRPr="009C4175" w:rsidRDefault="006B7A93" w:rsidP="00E17CD3">
            <w:pPr>
              <w:jc w:val="center"/>
            </w:pPr>
            <w:r w:rsidRPr="009C4175">
              <w:t>23.</w:t>
            </w:r>
          </w:p>
        </w:tc>
        <w:tc>
          <w:tcPr>
            <w:tcW w:w="189" w:type="pct"/>
          </w:tcPr>
          <w:p w14:paraId="29E4940C" w14:textId="77777777" w:rsidR="006B7A93" w:rsidRPr="009C4175" w:rsidRDefault="006B7A93" w:rsidP="00E17CD3">
            <w:pPr>
              <w:jc w:val="center"/>
            </w:pPr>
            <w:r w:rsidRPr="009C4175">
              <w:t>a.</w:t>
            </w:r>
          </w:p>
        </w:tc>
        <w:tc>
          <w:tcPr>
            <w:tcW w:w="3740" w:type="pct"/>
          </w:tcPr>
          <w:p w14:paraId="41104B07" w14:textId="77777777" w:rsidR="006B7A93" w:rsidRPr="009C4175" w:rsidRDefault="006B7A93" w:rsidP="00E17CD3">
            <w:r w:rsidRPr="009630AD">
              <w:t>Evaluate the use of diodes versus BJTs in signal amplification and rectification applications</w:t>
            </w:r>
            <w:r>
              <w:t>.</w:t>
            </w:r>
          </w:p>
        </w:tc>
        <w:tc>
          <w:tcPr>
            <w:tcW w:w="319" w:type="pct"/>
          </w:tcPr>
          <w:p w14:paraId="291B2E00" w14:textId="77777777" w:rsidR="006B7A93" w:rsidRPr="009C4175" w:rsidRDefault="006B7A93" w:rsidP="00E17CD3">
            <w:pPr>
              <w:jc w:val="center"/>
            </w:pPr>
            <w:r w:rsidRPr="009C4175">
              <w:t>CO</w:t>
            </w:r>
            <w:r>
              <w:t>3</w:t>
            </w:r>
          </w:p>
        </w:tc>
        <w:tc>
          <w:tcPr>
            <w:tcW w:w="256" w:type="pct"/>
          </w:tcPr>
          <w:p w14:paraId="12C08367" w14:textId="77777777" w:rsidR="006B7A93" w:rsidRPr="009C4175" w:rsidRDefault="006B7A93" w:rsidP="00E17CD3">
            <w:pPr>
              <w:jc w:val="center"/>
            </w:pPr>
            <w:r>
              <w:t>E</w:t>
            </w:r>
          </w:p>
        </w:tc>
        <w:tc>
          <w:tcPr>
            <w:tcW w:w="224" w:type="pct"/>
          </w:tcPr>
          <w:p w14:paraId="7E7DD23E" w14:textId="77777777" w:rsidR="006B7A93" w:rsidRPr="009C4175" w:rsidRDefault="006B7A93" w:rsidP="00E17CD3">
            <w:pPr>
              <w:jc w:val="center"/>
            </w:pPr>
            <w:r>
              <w:t>6</w:t>
            </w:r>
          </w:p>
        </w:tc>
      </w:tr>
      <w:tr w:rsidR="006B7A93" w:rsidRPr="009C4175" w14:paraId="549761E4" w14:textId="77777777" w:rsidTr="0040332C">
        <w:trPr>
          <w:trHeight w:val="283"/>
        </w:trPr>
        <w:tc>
          <w:tcPr>
            <w:tcW w:w="272" w:type="pct"/>
          </w:tcPr>
          <w:p w14:paraId="23090138" w14:textId="77777777" w:rsidR="006B7A93" w:rsidRPr="009C4175" w:rsidRDefault="006B7A93" w:rsidP="00E17CD3">
            <w:pPr>
              <w:jc w:val="center"/>
            </w:pPr>
          </w:p>
        </w:tc>
        <w:tc>
          <w:tcPr>
            <w:tcW w:w="189" w:type="pct"/>
          </w:tcPr>
          <w:p w14:paraId="2B8076D8" w14:textId="77777777" w:rsidR="006B7A93" w:rsidRPr="009C4175" w:rsidRDefault="006B7A93" w:rsidP="00E17CD3">
            <w:pPr>
              <w:jc w:val="center"/>
            </w:pPr>
            <w:r w:rsidRPr="009C4175">
              <w:t>b.</w:t>
            </w:r>
          </w:p>
        </w:tc>
        <w:tc>
          <w:tcPr>
            <w:tcW w:w="3740" w:type="pct"/>
          </w:tcPr>
          <w:p w14:paraId="7A5C0A77" w14:textId="77777777" w:rsidR="006B7A93" w:rsidRPr="009C4175" w:rsidRDefault="006B7A93" w:rsidP="00E17CD3">
            <w:pPr>
              <w:rPr>
                <w:bCs/>
              </w:rPr>
            </w:pPr>
            <w:r>
              <w:rPr>
                <w:bCs/>
              </w:rPr>
              <w:t>Describe the role of microcontroller in embedded systems.</w:t>
            </w:r>
          </w:p>
        </w:tc>
        <w:tc>
          <w:tcPr>
            <w:tcW w:w="319" w:type="pct"/>
          </w:tcPr>
          <w:p w14:paraId="380A7ACE" w14:textId="77777777" w:rsidR="006B7A93" w:rsidRPr="009C4175" w:rsidRDefault="006B7A93" w:rsidP="00E17CD3">
            <w:pPr>
              <w:jc w:val="center"/>
            </w:pPr>
            <w:r>
              <w:t>CO4</w:t>
            </w:r>
          </w:p>
        </w:tc>
        <w:tc>
          <w:tcPr>
            <w:tcW w:w="256" w:type="pct"/>
          </w:tcPr>
          <w:p w14:paraId="0516092E" w14:textId="77777777" w:rsidR="006B7A93" w:rsidRPr="009C4175" w:rsidRDefault="006B7A93" w:rsidP="00E17CD3">
            <w:pPr>
              <w:jc w:val="center"/>
            </w:pPr>
            <w:r>
              <w:t>U</w:t>
            </w:r>
          </w:p>
        </w:tc>
        <w:tc>
          <w:tcPr>
            <w:tcW w:w="224" w:type="pct"/>
          </w:tcPr>
          <w:p w14:paraId="396AE31B" w14:textId="77777777" w:rsidR="006B7A93" w:rsidRPr="009C4175" w:rsidRDefault="006B7A93" w:rsidP="00E17CD3">
            <w:pPr>
              <w:jc w:val="center"/>
            </w:pPr>
            <w:r>
              <w:t>6</w:t>
            </w:r>
          </w:p>
        </w:tc>
      </w:tr>
      <w:tr w:rsidR="006B7A93" w:rsidRPr="009C4175" w14:paraId="052DCD8F" w14:textId="77777777" w:rsidTr="00F94208">
        <w:trPr>
          <w:trHeight w:val="550"/>
        </w:trPr>
        <w:tc>
          <w:tcPr>
            <w:tcW w:w="5000" w:type="pct"/>
            <w:gridSpan w:val="6"/>
            <w:vAlign w:val="center"/>
          </w:tcPr>
          <w:p w14:paraId="4E9354EC" w14:textId="77777777" w:rsidR="006B7A93" w:rsidRPr="009C4175" w:rsidRDefault="006B7A93" w:rsidP="00E17CD3">
            <w:pPr>
              <w:jc w:val="center"/>
              <w:rPr>
                <w:b/>
                <w:bCs/>
              </w:rPr>
            </w:pPr>
            <w:r w:rsidRPr="009C4175">
              <w:rPr>
                <w:b/>
                <w:bCs/>
              </w:rPr>
              <w:t>COMPULSORY QUESTION</w:t>
            </w:r>
          </w:p>
        </w:tc>
      </w:tr>
      <w:tr w:rsidR="006B7A93" w:rsidRPr="009C4175" w14:paraId="16CACAD4" w14:textId="77777777" w:rsidTr="0040332C">
        <w:trPr>
          <w:trHeight w:val="283"/>
        </w:trPr>
        <w:tc>
          <w:tcPr>
            <w:tcW w:w="272" w:type="pct"/>
          </w:tcPr>
          <w:p w14:paraId="4933A909" w14:textId="77777777" w:rsidR="006B7A93" w:rsidRPr="009C4175" w:rsidRDefault="006B7A93" w:rsidP="00E17CD3">
            <w:pPr>
              <w:jc w:val="center"/>
            </w:pPr>
            <w:r w:rsidRPr="009C4175">
              <w:t>24.</w:t>
            </w:r>
          </w:p>
        </w:tc>
        <w:tc>
          <w:tcPr>
            <w:tcW w:w="189" w:type="pct"/>
          </w:tcPr>
          <w:p w14:paraId="5DE8A00D" w14:textId="77777777" w:rsidR="006B7A93" w:rsidRPr="009C4175" w:rsidRDefault="006B7A93" w:rsidP="00E17CD3">
            <w:pPr>
              <w:jc w:val="center"/>
            </w:pPr>
          </w:p>
        </w:tc>
        <w:tc>
          <w:tcPr>
            <w:tcW w:w="3740" w:type="pct"/>
          </w:tcPr>
          <w:p w14:paraId="4050EE23" w14:textId="77777777" w:rsidR="006B7A93" w:rsidRPr="009C4175" w:rsidRDefault="006B7A93" w:rsidP="00BD12A4">
            <w:pPr>
              <w:jc w:val="both"/>
            </w:pPr>
            <w:r w:rsidRPr="007C4B21">
              <w:t>Sketch the block diagram a</w:t>
            </w:r>
            <w:r>
              <w:t xml:space="preserve">nd describe each component of satellite </w:t>
            </w:r>
            <w:r w:rsidRPr="007C4B21">
              <w:t>communication system</w:t>
            </w:r>
            <w:r>
              <w:t>.</w:t>
            </w:r>
          </w:p>
        </w:tc>
        <w:tc>
          <w:tcPr>
            <w:tcW w:w="319" w:type="pct"/>
          </w:tcPr>
          <w:p w14:paraId="7BCC7F44" w14:textId="77777777" w:rsidR="006B7A93" w:rsidRPr="009C4175" w:rsidRDefault="006B7A93" w:rsidP="00E17CD3">
            <w:pPr>
              <w:jc w:val="center"/>
            </w:pPr>
            <w:r w:rsidRPr="009C4175">
              <w:t>CO6</w:t>
            </w:r>
          </w:p>
        </w:tc>
        <w:tc>
          <w:tcPr>
            <w:tcW w:w="256" w:type="pct"/>
          </w:tcPr>
          <w:p w14:paraId="6F3B49A3" w14:textId="77777777" w:rsidR="006B7A93" w:rsidRPr="009C4175" w:rsidRDefault="006B7A93" w:rsidP="00E17CD3">
            <w:pPr>
              <w:jc w:val="center"/>
            </w:pPr>
            <w:r>
              <w:t>An</w:t>
            </w:r>
          </w:p>
        </w:tc>
        <w:tc>
          <w:tcPr>
            <w:tcW w:w="224" w:type="pct"/>
          </w:tcPr>
          <w:p w14:paraId="5084EED2" w14:textId="77777777" w:rsidR="006B7A93" w:rsidRPr="009C4175" w:rsidRDefault="006B7A93" w:rsidP="00E17CD3">
            <w:pPr>
              <w:jc w:val="center"/>
            </w:pPr>
            <w:r w:rsidRPr="009C4175">
              <w:t>12</w:t>
            </w:r>
          </w:p>
        </w:tc>
      </w:tr>
    </w:tbl>
    <w:p w14:paraId="7CD3E700" w14:textId="77777777" w:rsidR="006B7A93" w:rsidRDefault="006B7A93" w:rsidP="002E336A"/>
    <w:p w14:paraId="6851EFD9" w14:textId="77777777" w:rsidR="006B7A93" w:rsidRPr="00971B47" w:rsidRDefault="006B7A93" w:rsidP="002E336A">
      <w:pPr>
        <w:rPr>
          <w:sz w:val="22"/>
          <w:szCs w:val="22"/>
        </w:rPr>
      </w:pPr>
      <w:r w:rsidRPr="00971B47">
        <w:rPr>
          <w:b/>
          <w:bCs/>
          <w:sz w:val="22"/>
          <w:szCs w:val="22"/>
        </w:rPr>
        <w:t>CO</w:t>
      </w:r>
      <w:r w:rsidRPr="00971B47">
        <w:rPr>
          <w:sz w:val="22"/>
          <w:szCs w:val="22"/>
        </w:rPr>
        <w:t xml:space="preserve"> – COURSE OUTCOME</w:t>
      </w:r>
      <w:r w:rsidRPr="00971B47">
        <w:rPr>
          <w:sz w:val="22"/>
          <w:szCs w:val="22"/>
        </w:rPr>
        <w:tab/>
        <w:t xml:space="preserve">       </w:t>
      </w:r>
      <w:r w:rsidRPr="00971B47">
        <w:rPr>
          <w:b/>
          <w:bCs/>
          <w:sz w:val="22"/>
          <w:szCs w:val="22"/>
        </w:rPr>
        <w:t>BL</w:t>
      </w:r>
      <w:r w:rsidRPr="00971B47">
        <w:rPr>
          <w:sz w:val="22"/>
          <w:szCs w:val="22"/>
        </w:rPr>
        <w:t xml:space="preserve"> – BLOOM’S LEVEL       </w:t>
      </w:r>
      <w:r w:rsidRPr="00971B47">
        <w:rPr>
          <w:b/>
          <w:bCs/>
          <w:sz w:val="22"/>
          <w:szCs w:val="22"/>
        </w:rPr>
        <w:t>M</w:t>
      </w:r>
      <w:r w:rsidRPr="00971B47">
        <w:rPr>
          <w:sz w:val="22"/>
          <w:szCs w:val="22"/>
        </w:rPr>
        <w:t xml:space="preserve"> – MARKS ALLOTTED</w:t>
      </w:r>
    </w:p>
    <w:p w14:paraId="2A6B339F" w14:textId="77777777" w:rsidR="006B7A93" w:rsidRPr="00971B47" w:rsidRDefault="006B7A93" w:rsidP="002E336A">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6B7A93" w:rsidRPr="00971B47" w14:paraId="3F97B94F" w14:textId="77777777" w:rsidTr="00517D3B">
        <w:trPr>
          <w:trHeight w:val="283"/>
        </w:trPr>
        <w:tc>
          <w:tcPr>
            <w:tcW w:w="670" w:type="dxa"/>
          </w:tcPr>
          <w:p w14:paraId="6DA821CB" w14:textId="77777777" w:rsidR="006B7A93" w:rsidRPr="00971B47" w:rsidRDefault="006B7A93" w:rsidP="00517D3B">
            <w:pPr>
              <w:jc w:val="center"/>
              <w:rPr>
                <w:sz w:val="22"/>
                <w:szCs w:val="22"/>
              </w:rPr>
            </w:pPr>
          </w:p>
        </w:tc>
        <w:tc>
          <w:tcPr>
            <w:tcW w:w="9820" w:type="dxa"/>
          </w:tcPr>
          <w:p w14:paraId="66254A13" w14:textId="77777777" w:rsidR="006B7A93" w:rsidRPr="00971B47" w:rsidRDefault="006B7A93" w:rsidP="00517D3B">
            <w:pPr>
              <w:jc w:val="center"/>
              <w:rPr>
                <w:b/>
                <w:sz w:val="22"/>
                <w:szCs w:val="22"/>
              </w:rPr>
            </w:pPr>
            <w:r w:rsidRPr="00971B47">
              <w:rPr>
                <w:b/>
                <w:sz w:val="22"/>
                <w:szCs w:val="22"/>
              </w:rPr>
              <w:t>COURSE OUTCOMES</w:t>
            </w:r>
          </w:p>
        </w:tc>
      </w:tr>
      <w:tr w:rsidR="006B7A93" w:rsidRPr="00971B47" w14:paraId="4A6A7643" w14:textId="77777777" w:rsidTr="00967E6B">
        <w:trPr>
          <w:trHeight w:val="283"/>
        </w:trPr>
        <w:tc>
          <w:tcPr>
            <w:tcW w:w="670" w:type="dxa"/>
          </w:tcPr>
          <w:p w14:paraId="3AACCF96" w14:textId="77777777" w:rsidR="006B7A93" w:rsidRPr="00971B47" w:rsidRDefault="006B7A93" w:rsidP="004E7B04">
            <w:pPr>
              <w:jc w:val="center"/>
              <w:rPr>
                <w:b/>
                <w:bCs/>
                <w:sz w:val="22"/>
                <w:szCs w:val="22"/>
              </w:rPr>
            </w:pPr>
            <w:r w:rsidRPr="00971B47">
              <w:rPr>
                <w:b/>
                <w:bCs/>
                <w:sz w:val="22"/>
                <w:szCs w:val="22"/>
              </w:rPr>
              <w:t>CO1</w:t>
            </w:r>
          </w:p>
        </w:tc>
        <w:tc>
          <w:tcPr>
            <w:tcW w:w="9820" w:type="dxa"/>
            <w:vAlign w:val="center"/>
          </w:tcPr>
          <w:p w14:paraId="12A476B3" w14:textId="77777777" w:rsidR="006B7A93" w:rsidRPr="00971B47" w:rsidRDefault="006B7A93" w:rsidP="004E7B04">
            <w:pPr>
              <w:rPr>
                <w:sz w:val="22"/>
                <w:szCs w:val="22"/>
              </w:rPr>
            </w:pPr>
            <w:r w:rsidRPr="00971B47">
              <w:rPr>
                <w:sz w:val="22"/>
                <w:szCs w:val="22"/>
              </w:rPr>
              <w:t xml:space="preserve">Apply the laws of natural science in electronic component. </w:t>
            </w:r>
          </w:p>
        </w:tc>
      </w:tr>
      <w:tr w:rsidR="006B7A93" w:rsidRPr="00971B47" w14:paraId="58BF3A53" w14:textId="77777777" w:rsidTr="00967E6B">
        <w:trPr>
          <w:trHeight w:val="283"/>
        </w:trPr>
        <w:tc>
          <w:tcPr>
            <w:tcW w:w="670" w:type="dxa"/>
          </w:tcPr>
          <w:p w14:paraId="7147BBE2" w14:textId="77777777" w:rsidR="006B7A93" w:rsidRPr="00971B47" w:rsidRDefault="006B7A93" w:rsidP="004E7B04">
            <w:pPr>
              <w:jc w:val="center"/>
              <w:rPr>
                <w:b/>
                <w:bCs/>
                <w:sz w:val="22"/>
                <w:szCs w:val="22"/>
              </w:rPr>
            </w:pPr>
            <w:r w:rsidRPr="00971B47">
              <w:rPr>
                <w:b/>
                <w:bCs/>
                <w:sz w:val="22"/>
                <w:szCs w:val="22"/>
              </w:rPr>
              <w:t>CO2</w:t>
            </w:r>
          </w:p>
        </w:tc>
        <w:tc>
          <w:tcPr>
            <w:tcW w:w="9820" w:type="dxa"/>
            <w:vAlign w:val="center"/>
          </w:tcPr>
          <w:p w14:paraId="67FFBB3E" w14:textId="77777777" w:rsidR="006B7A93" w:rsidRPr="00971B47" w:rsidRDefault="006B7A93" w:rsidP="004E7B04">
            <w:pPr>
              <w:rPr>
                <w:sz w:val="22"/>
                <w:szCs w:val="22"/>
              </w:rPr>
            </w:pPr>
            <w:r w:rsidRPr="00971B47">
              <w:rPr>
                <w:sz w:val="22"/>
                <w:szCs w:val="22"/>
              </w:rPr>
              <w:t xml:space="preserve">Classify the types of electrical machines, variables, and parameters for various applications. </w:t>
            </w:r>
          </w:p>
        </w:tc>
      </w:tr>
      <w:tr w:rsidR="006B7A93" w:rsidRPr="00971B47" w14:paraId="5DB32DDB" w14:textId="77777777" w:rsidTr="00967E6B">
        <w:trPr>
          <w:trHeight w:val="283"/>
        </w:trPr>
        <w:tc>
          <w:tcPr>
            <w:tcW w:w="670" w:type="dxa"/>
          </w:tcPr>
          <w:p w14:paraId="3B2D6535" w14:textId="77777777" w:rsidR="006B7A93" w:rsidRPr="00971B47" w:rsidRDefault="006B7A93" w:rsidP="004E7B04">
            <w:pPr>
              <w:jc w:val="center"/>
              <w:rPr>
                <w:b/>
                <w:bCs/>
                <w:sz w:val="22"/>
                <w:szCs w:val="22"/>
              </w:rPr>
            </w:pPr>
            <w:r w:rsidRPr="00971B47">
              <w:rPr>
                <w:b/>
                <w:bCs/>
                <w:sz w:val="22"/>
                <w:szCs w:val="22"/>
              </w:rPr>
              <w:t>CO3</w:t>
            </w:r>
          </w:p>
        </w:tc>
        <w:tc>
          <w:tcPr>
            <w:tcW w:w="9820" w:type="dxa"/>
            <w:vAlign w:val="center"/>
          </w:tcPr>
          <w:p w14:paraId="57908109" w14:textId="77777777" w:rsidR="006B7A93" w:rsidRPr="00971B47" w:rsidRDefault="006B7A93" w:rsidP="004E7B04">
            <w:pPr>
              <w:rPr>
                <w:sz w:val="22"/>
                <w:szCs w:val="22"/>
              </w:rPr>
            </w:pPr>
            <w:r w:rsidRPr="00971B47">
              <w:rPr>
                <w:sz w:val="22"/>
                <w:szCs w:val="22"/>
              </w:rPr>
              <w:t xml:space="preserve">Assemble and evaluate simple electronic circuits. </w:t>
            </w:r>
          </w:p>
        </w:tc>
      </w:tr>
      <w:tr w:rsidR="006B7A93" w:rsidRPr="00971B47" w14:paraId="43AECCA5" w14:textId="77777777" w:rsidTr="00967E6B">
        <w:trPr>
          <w:trHeight w:val="283"/>
        </w:trPr>
        <w:tc>
          <w:tcPr>
            <w:tcW w:w="670" w:type="dxa"/>
          </w:tcPr>
          <w:p w14:paraId="3DF30080" w14:textId="77777777" w:rsidR="006B7A93" w:rsidRPr="00971B47" w:rsidRDefault="006B7A93" w:rsidP="004E7B04">
            <w:pPr>
              <w:jc w:val="center"/>
              <w:rPr>
                <w:b/>
                <w:bCs/>
                <w:sz w:val="22"/>
                <w:szCs w:val="22"/>
              </w:rPr>
            </w:pPr>
            <w:r w:rsidRPr="00971B47">
              <w:rPr>
                <w:b/>
                <w:bCs/>
                <w:sz w:val="22"/>
                <w:szCs w:val="22"/>
              </w:rPr>
              <w:t>CO4</w:t>
            </w:r>
          </w:p>
        </w:tc>
        <w:tc>
          <w:tcPr>
            <w:tcW w:w="9820" w:type="dxa"/>
            <w:vAlign w:val="center"/>
          </w:tcPr>
          <w:p w14:paraId="2E671574" w14:textId="77777777" w:rsidR="006B7A93" w:rsidRPr="00971B47" w:rsidRDefault="006B7A93" w:rsidP="004E7B04">
            <w:pPr>
              <w:rPr>
                <w:sz w:val="22"/>
                <w:szCs w:val="22"/>
              </w:rPr>
            </w:pPr>
            <w:r w:rsidRPr="00971B47">
              <w:rPr>
                <w:sz w:val="22"/>
                <w:szCs w:val="22"/>
              </w:rPr>
              <w:t>Identify various digital circuits for specific applications.</w:t>
            </w:r>
          </w:p>
        </w:tc>
      </w:tr>
      <w:tr w:rsidR="006B7A93" w:rsidRPr="00971B47" w14:paraId="5D20584C" w14:textId="77777777" w:rsidTr="00F94208">
        <w:trPr>
          <w:trHeight w:val="283"/>
        </w:trPr>
        <w:tc>
          <w:tcPr>
            <w:tcW w:w="670" w:type="dxa"/>
          </w:tcPr>
          <w:p w14:paraId="23EDB70D" w14:textId="77777777" w:rsidR="006B7A93" w:rsidRPr="00971B47" w:rsidRDefault="006B7A93" w:rsidP="004E7B04">
            <w:pPr>
              <w:jc w:val="center"/>
              <w:rPr>
                <w:b/>
                <w:bCs/>
                <w:sz w:val="22"/>
                <w:szCs w:val="22"/>
              </w:rPr>
            </w:pPr>
            <w:r w:rsidRPr="00971B47">
              <w:rPr>
                <w:b/>
                <w:bCs/>
                <w:sz w:val="22"/>
                <w:szCs w:val="22"/>
              </w:rPr>
              <w:t>CO5</w:t>
            </w:r>
          </w:p>
        </w:tc>
        <w:tc>
          <w:tcPr>
            <w:tcW w:w="9820" w:type="dxa"/>
          </w:tcPr>
          <w:p w14:paraId="719430C8" w14:textId="77777777" w:rsidR="006B7A93" w:rsidRPr="00971B47" w:rsidRDefault="006B7A93" w:rsidP="004E7B04">
            <w:pPr>
              <w:rPr>
                <w:sz w:val="22"/>
                <w:szCs w:val="22"/>
              </w:rPr>
            </w:pPr>
            <w:r w:rsidRPr="00971B47">
              <w:rPr>
                <w:bCs/>
                <w:sz w:val="22"/>
                <w:szCs w:val="22"/>
              </w:rPr>
              <w:t xml:space="preserve">Differentiate various types of sensors for domestic applications. </w:t>
            </w:r>
          </w:p>
        </w:tc>
      </w:tr>
      <w:tr w:rsidR="006B7A93" w:rsidRPr="00971B47" w14:paraId="3ABABEDE" w14:textId="77777777" w:rsidTr="00F94208">
        <w:trPr>
          <w:trHeight w:val="283"/>
        </w:trPr>
        <w:tc>
          <w:tcPr>
            <w:tcW w:w="670" w:type="dxa"/>
          </w:tcPr>
          <w:p w14:paraId="3CE84E53" w14:textId="77777777" w:rsidR="006B7A93" w:rsidRPr="00971B47" w:rsidRDefault="006B7A93" w:rsidP="004E7B04">
            <w:pPr>
              <w:jc w:val="center"/>
              <w:rPr>
                <w:b/>
                <w:bCs/>
                <w:sz w:val="22"/>
                <w:szCs w:val="22"/>
              </w:rPr>
            </w:pPr>
            <w:r w:rsidRPr="00971B47">
              <w:rPr>
                <w:b/>
                <w:bCs/>
                <w:sz w:val="22"/>
                <w:szCs w:val="22"/>
              </w:rPr>
              <w:t>CO6</w:t>
            </w:r>
          </w:p>
        </w:tc>
        <w:tc>
          <w:tcPr>
            <w:tcW w:w="9820" w:type="dxa"/>
          </w:tcPr>
          <w:p w14:paraId="3711A384" w14:textId="77777777" w:rsidR="006B7A93" w:rsidRPr="00971B47" w:rsidRDefault="006B7A93" w:rsidP="004E7B04">
            <w:pPr>
              <w:rPr>
                <w:sz w:val="22"/>
                <w:szCs w:val="22"/>
              </w:rPr>
            </w:pPr>
            <w:r w:rsidRPr="00971B47">
              <w:rPr>
                <w:bCs/>
                <w:sz w:val="22"/>
                <w:szCs w:val="22"/>
              </w:rPr>
              <w:t>Develop various wireless communication systems.</w:t>
            </w:r>
          </w:p>
        </w:tc>
      </w:tr>
    </w:tbl>
    <w:p w14:paraId="2939222B" w14:textId="77777777" w:rsidR="006B7A93" w:rsidRPr="00971B47" w:rsidRDefault="006B7A93"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B7A93" w:rsidRPr="00971B47" w14:paraId="335EA969" w14:textId="77777777" w:rsidTr="00E56E00">
        <w:trPr>
          <w:jc w:val="center"/>
        </w:trPr>
        <w:tc>
          <w:tcPr>
            <w:tcW w:w="6385" w:type="dxa"/>
            <w:gridSpan w:val="8"/>
          </w:tcPr>
          <w:p w14:paraId="0FE08518" w14:textId="77777777" w:rsidR="006B7A93" w:rsidRPr="00971B47" w:rsidRDefault="006B7A93" w:rsidP="00D54806">
            <w:pPr>
              <w:jc w:val="center"/>
              <w:rPr>
                <w:b/>
                <w:sz w:val="22"/>
                <w:szCs w:val="22"/>
              </w:rPr>
            </w:pPr>
            <w:r w:rsidRPr="00971B47">
              <w:rPr>
                <w:b/>
                <w:sz w:val="22"/>
                <w:szCs w:val="22"/>
              </w:rPr>
              <w:t>Assessment Pattern as per Bloom’s Level</w:t>
            </w:r>
          </w:p>
        </w:tc>
      </w:tr>
      <w:tr w:rsidR="006B7A93" w:rsidRPr="00971B47" w14:paraId="56A63A7D" w14:textId="77777777" w:rsidTr="00E56E00">
        <w:trPr>
          <w:jc w:val="center"/>
        </w:trPr>
        <w:tc>
          <w:tcPr>
            <w:tcW w:w="1140" w:type="dxa"/>
          </w:tcPr>
          <w:p w14:paraId="5195E3C1" w14:textId="77777777" w:rsidR="006B7A93" w:rsidRPr="00971B47" w:rsidRDefault="006B7A93" w:rsidP="00D54806">
            <w:pPr>
              <w:jc w:val="center"/>
              <w:rPr>
                <w:b/>
                <w:bCs/>
                <w:sz w:val="22"/>
                <w:szCs w:val="22"/>
              </w:rPr>
            </w:pPr>
            <w:r w:rsidRPr="00971B47">
              <w:rPr>
                <w:b/>
                <w:bCs/>
                <w:sz w:val="22"/>
                <w:szCs w:val="22"/>
              </w:rPr>
              <w:t>CO / BL</w:t>
            </w:r>
          </w:p>
        </w:tc>
        <w:tc>
          <w:tcPr>
            <w:tcW w:w="709" w:type="dxa"/>
          </w:tcPr>
          <w:p w14:paraId="7E4F4F4E" w14:textId="77777777" w:rsidR="006B7A93" w:rsidRPr="00971B47" w:rsidRDefault="006B7A93" w:rsidP="00D54806">
            <w:pPr>
              <w:jc w:val="center"/>
              <w:rPr>
                <w:b/>
                <w:sz w:val="22"/>
                <w:szCs w:val="22"/>
              </w:rPr>
            </w:pPr>
            <w:r w:rsidRPr="00971B47">
              <w:rPr>
                <w:b/>
                <w:sz w:val="22"/>
                <w:szCs w:val="22"/>
              </w:rPr>
              <w:t>R</w:t>
            </w:r>
          </w:p>
        </w:tc>
        <w:tc>
          <w:tcPr>
            <w:tcW w:w="708" w:type="dxa"/>
          </w:tcPr>
          <w:p w14:paraId="43A26EA1" w14:textId="77777777" w:rsidR="006B7A93" w:rsidRPr="00971B47" w:rsidRDefault="006B7A93" w:rsidP="00D54806">
            <w:pPr>
              <w:jc w:val="center"/>
              <w:rPr>
                <w:b/>
                <w:sz w:val="22"/>
                <w:szCs w:val="22"/>
              </w:rPr>
            </w:pPr>
            <w:r w:rsidRPr="00971B47">
              <w:rPr>
                <w:b/>
                <w:sz w:val="22"/>
                <w:szCs w:val="22"/>
              </w:rPr>
              <w:t>U</w:t>
            </w:r>
          </w:p>
        </w:tc>
        <w:tc>
          <w:tcPr>
            <w:tcW w:w="709" w:type="dxa"/>
          </w:tcPr>
          <w:p w14:paraId="497AE3BD" w14:textId="77777777" w:rsidR="006B7A93" w:rsidRPr="00971B47" w:rsidRDefault="006B7A93" w:rsidP="00D54806">
            <w:pPr>
              <w:jc w:val="center"/>
              <w:rPr>
                <w:b/>
                <w:sz w:val="22"/>
                <w:szCs w:val="22"/>
              </w:rPr>
            </w:pPr>
            <w:r w:rsidRPr="00971B47">
              <w:rPr>
                <w:b/>
                <w:sz w:val="22"/>
                <w:szCs w:val="22"/>
              </w:rPr>
              <w:t>A</w:t>
            </w:r>
          </w:p>
        </w:tc>
        <w:tc>
          <w:tcPr>
            <w:tcW w:w="709" w:type="dxa"/>
          </w:tcPr>
          <w:p w14:paraId="0A7FADEB" w14:textId="77777777" w:rsidR="006B7A93" w:rsidRPr="00971B47" w:rsidRDefault="006B7A93" w:rsidP="00D54806">
            <w:pPr>
              <w:jc w:val="center"/>
              <w:rPr>
                <w:b/>
                <w:sz w:val="22"/>
                <w:szCs w:val="22"/>
              </w:rPr>
            </w:pPr>
            <w:r w:rsidRPr="00971B47">
              <w:rPr>
                <w:b/>
                <w:sz w:val="22"/>
                <w:szCs w:val="22"/>
              </w:rPr>
              <w:t>An</w:t>
            </w:r>
          </w:p>
        </w:tc>
        <w:tc>
          <w:tcPr>
            <w:tcW w:w="709" w:type="dxa"/>
          </w:tcPr>
          <w:p w14:paraId="5F3FC532" w14:textId="77777777" w:rsidR="006B7A93" w:rsidRPr="00971B47" w:rsidRDefault="006B7A93" w:rsidP="00D54806">
            <w:pPr>
              <w:jc w:val="center"/>
              <w:rPr>
                <w:b/>
                <w:sz w:val="22"/>
                <w:szCs w:val="22"/>
              </w:rPr>
            </w:pPr>
            <w:r w:rsidRPr="00971B47">
              <w:rPr>
                <w:b/>
                <w:sz w:val="22"/>
                <w:szCs w:val="22"/>
              </w:rPr>
              <w:t>E</w:t>
            </w:r>
          </w:p>
        </w:tc>
        <w:tc>
          <w:tcPr>
            <w:tcW w:w="708" w:type="dxa"/>
          </w:tcPr>
          <w:p w14:paraId="2C7CEB2D" w14:textId="77777777" w:rsidR="006B7A93" w:rsidRPr="00971B47" w:rsidRDefault="006B7A93" w:rsidP="00D54806">
            <w:pPr>
              <w:jc w:val="center"/>
              <w:rPr>
                <w:b/>
                <w:sz w:val="22"/>
                <w:szCs w:val="22"/>
              </w:rPr>
            </w:pPr>
            <w:r w:rsidRPr="00971B47">
              <w:rPr>
                <w:b/>
                <w:sz w:val="22"/>
                <w:szCs w:val="22"/>
              </w:rPr>
              <w:t>C</w:t>
            </w:r>
          </w:p>
        </w:tc>
        <w:tc>
          <w:tcPr>
            <w:tcW w:w="993" w:type="dxa"/>
          </w:tcPr>
          <w:p w14:paraId="4F56F949" w14:textId="77777777" w:rsidR="006B7A93" w:rsidRPr="00971B47" w:rsidRDefault="006B7A93" w:rsidP="00D54806">
            <w:pPr>
              <w:jc w:val="center"/>
              <w:rPr>
                <w:b/>
                <w:sz w:val="22"/>
                <w:szCs w:val="22"/>
              </w:rPr>
            </w:pPr>
            <w:r w:rsidRPr="00971B47">
              <w:rPr>
                <w:b/>
                <w:sz w:val="22"/>
                <w:szCs w:val="22"/>
              </w:rPr>
              <w:t>Total</w:t>
            </w:r>
          </w:p>
        </w:tc>
      </w:tr>
      <w:tr w:rsidR="006B7A93" w:rsidRPr="00971B47" w14:paraId="520EF9B2" w14:textId="77777777" w:rsidTr="009B7699">
        <w:trPr>
          <w:jc w:val="center"/>
        </w:trPr>
        <w:tc>
          <w:tcPr>
            <w:tcW w:w="1140" w:type="dxa"/>
          </w:tcPr>
          <w:p w14:paraId="421EA680" w14:textId="77777777" w:rsidR="006B7A93" w:rsidRPr="00971B47" w:rsidRDefault="006B7A93" w:rsidP="00D54806">
            <w:pPr>
              <w:jc w:val="center"/>
              <w:rPr>
                <w:b/>
                <w:bCs/>
                <w:sz w:val="22"/>
                <w:szCs w:val="22"/>
              </w:rPr>
            </w:pPr>
            <w:r w:rsidRPr="00971B47">
              <w:rPr>
                <w:b/>
                <w:bCs/>
                <w:sz w:val="22"/>
                <w:szCs w:val="22"/>
              </w:rPr>
              <w:t>CO1</w:t>
            </w:r>
          </w:p>
        </w:tc>
        <w:tc>
          <w:tcPr>
            <w:tcW w:w="709" w:type="dxa"/>
          </w:tcPr>
          <w:p w14:paraId="2CE65537" w14:textId="77777777" w:rsidR="006B7A93" w:rsidRPr="00971B47" w:rsidRDefault="006B7A93" w:rsidP="009B7699">
            <w:pPr>
              <w:jc w:val="center"/>
              <w:rPr>
                <w:sz w:val="22"/>
                <w:szCs w:val="22"/>
              </w:rPr>
            </w:pPr>
            <w:r w:rsidRPr="00971B47">
              <w:rPr>
                <w:sz w:val="22"/>
                <w:szCs w:val="22"/>
              </w:rPr>
              <w:t>2</w:t>
            </w:r>
          </w:p>
        </w:tc>
        <w:tc>
          <w:tcPr>
            <w:tcW w:w="708" w:type="dxa"/>
          </w:tcPr>
          <w:p w14:paraId="1B5FFB38" w14:textId="77777777" w:rsidR="006B7A93" w:rsidRPr="00971B47" w:rsidRDefault="006B7A93" w:rsidP="009B7699">
            <w:pPr>
              <w:jc w:val="center"/>
              <w:rPr>
                <w:sz w:val="22"/>
                <w:szCs w:val="22"/>
              </w:rPr>
            </w:pPr>
            <w:r w:rsidRPr="00971B47">
              <w:rPr>
                <w:sz w:val="22"/>
                <w:szCs w:val="22"/>
              </w:rPr>
              <w:t>5</w:t>
            </w:r>
          </w:p>
        </w:tc>
        <w:tc>
          <w:tcPr>
            <w:tcW w:w="709" w:type="dxa"/>
          </w:tcPr>
          <w:p w14:paraId="4C355DD2" w14:textId="77777777" w:rsidR="006B7A93" w:rsidRPr="00971B47" w:rsidRDefault="006B7A93" w:rsidP="009B7699">
            <w:pPr>
              <w:jc w:val="center"/>
              <w:rPr>
                <w:sz w:val="22"/>
                <w:szCs w:val="22"/>
              </w:rPr>
            </w:pPr>
            <w:r w:rsidRPr="00971B47">
              <w:rPr>
                <w:sz w:val="22"/>
                <w:szCs w:val="22"/>
              </w:rPr>
              <w:t>16</w:t>
            </w:r>
          </w:p>
        </w:tc>
        <w:tc>
          <w:tcPr>
            <w:tcW w:w="709" w:type="dxa"/>
          </w:tcPr>
          <w:p w14:paraId="365D3042" w14:textId="77777777" w:rsidR="006B7A93" w:rsidRPr="00971B47" w:rsidRDefault="006B7A93" w:rsidP="009B7699">
            <w:pPr>
              <w:jc w:val="center"/>
              <w:rPr>
                <w:sz w:val="22"/>
                <w:szCs w:val="22"/>
              </w:rPr>
            </w:pPr>
            <w:r w:rsidRPr="00971B47">
              <w:rPr>
                <w:sz w:val="22"/>
                <w:szCs w:val="22"/>
              </w:rPr>
              <w:t>-</w:t>
            </w:r>
          </w:p>
        </w:tc>
        <w:tc>
          <w:tcPr>
            <w:tcW w:w="709" w:type="dxa"/>
          </w:tcPr>
          <w:p w14:paraId="30112E31" w14:textId="77777777" w:rsidR="006B7A93" w:rsidRPr="00971B47" w:rsidRDefault="006B7A93" w:rsidP="009B7699">
            <w:pPr>
              <w:jc w:val="center"/>
              <w:rPr>
                <w:sz w:val="22"/>
                <w:szCs w:val="22"/>
              </w:rPr>
            </w:pPr>
            <w:r w:rsidRPr="00971B47">
              <w:rPr>
                <w:sz w:val="22"/>
                <w:szCs w:val="22"/>
              </w:rPr>
              <w:t>-</w:t>
            </w:r>
          </w:p>
        </w:tc>
        <w:tc>
          <w:tcPr>
            <w:tcW w:w="708" w:type="dxa"/>
          </w:tcPr>
          <w:p w14:paraId="1E25DBF4" w14:textId="77777777" w:rsidR="006B7A93" w:rsidRPr="00971B47" w:rsidRDefault="006B7A93" w:rsidP="009B7699">
            <w:pPr>
              <w:jc w:val="center"/>
              <w:rPr>
                <w:sz w:val="22"/>
                <w:szCs w:val="22"/>
              </w:rPr>
            </w:pPr>
            <w:r w:rsidRPr="00971B47">
              <w:rPr>
                <w:sz w:val="22"/>
                <w:szCs w:val="22"/>
              </w:rPr>
              <w:t>-</w:t>
            </w:r>
          </w:p>
        </w:tc>
        <w:tc>
          <w:tcPr>
            <w:tcW w:w="993" w:type="dxa"/>
          </w:tcPr>
          <w:p w14:paraId="2D73E46D" w14:textId="77777777" w:rsidR="006B7A93" w:rsidRPr="00971B47" w:rsidRDefault="006B7A93" w:rsidP="009B7699">
            <w:pPr>
              <w:jc w:val="center"/>
              <w:rPr>
                <w:sz w:val="22"/>
                <w:szCs w:val="22"/>
              </w:rPr>
            </w:pPr>
            <w:r w:rsidRPr="00971B47">
              <w:rPr>
                <w:sz w:val="22"/>
                <w:szCs w:val="22"/>
              </w:rPr>
              <w:t>23</w:t>
            </w:r>
          </w:p>
        </w:tc>
      </w:tr>
      <w:tr w:rsidR="006B7A93" w:rsidRPr="00971B47" w14:paraId="1DAFAC90" w14:textId="77777777" w:rsidTr="009B7699">
        <w:trPr>
          <w:jc w:val="center"/>
        </w:trPr>
        <w:tc>
          <w:tcPr>
            <w:tcW w:w="1140" w:type="dxa"/>
          </w:tcPr>
          <w:p w14:paraId="238E022C" w14:textId="77777777" w:rsidR="006B7A93" w:rsidRPr="00971B47" w:rsidRDefault="006B7A93" w:rsidP="00D54806">
            <w:pPr>
              <w:jc w:val="center"/>
              <w:rPr>
                <w:b/>
                <w:bCs/>
                <w:sz w:val="22"/>
                <w:szCs w:val="22"/>
              </w:rPr>
            </w:pPr>
            <w:r w:rsidRPr="00971B47">
              <w:rPr>
                <w:b/>
                <w:bCs/>
                <w:sz w:val="22"/>
                <w:szCs w:val="22"/>
              </w:rPr>
              <w:t>CO2</w:t>
            </w:r>
          </w:p>
        </w:tc>
        <w:tc>
          <w:tcPr>
            <w:tcW w:w="709" w:type="dxa"/>
          </w:tcPr>
          <w:p w14:paraId="19F62A07" w14:textId="77777777" w:rsidR="006B7A93" w:rsidRPr="00971B47" w:rsidRDefault="006B7A93" w:rsidP="009B7699">
            <w:pPr>
              <w:jc w:val="center"/>
              <w:rPr>
                <w:sz w:val="22"/>
                <w:szCs w:val="22"/>
              </w:rPr>
            </w:pPr>
            <w:r w:rsidRPr="00971B47">
              <w:rPr>
                <w:sz w:val="22"/>
                <w:szCs w:val="22"/>
              </w:rPr>
              <w:t>1</w:t>
            </w:r>
          </w:p>
        </w:tc>
        <w:tc>
          <w:tcPr>
            <w:tcW w:w="708" w:type="dxa"/>
          </w:tcPr>
          <w:p w14:paraId="13B7126E" w14:textId="77777777" w:rsidR="006B7A93" w:rsidRPr="00971B47" w:rsidRDefault="006B7A93" w:rsidP="009B7699">
            <w:pPr>
              <w:jc w:val="center"/>
              <w:rPr>
                <w:sz w:val="22"/>
                <w:szCs w:val="22"/>
              </w:rPr>
            </w:pPr>
            <w:r w:rsidRPr="00971B47">
              <w:rPr>
                <w:sz w:val="22"/>
                <w:szCs w:val="22"/>
              </w:rPr>
              <w:t>4</w:t>
            </w:r>
          </w:p>
        </w:tc>
        <w:tc>
          <w:tcPr>
            <w:tcW w:w="709" w:type="dxa"/>
          </w:tcPr>
          <w:p w14:paraId="714ACF2A" w14:textId="77777777" w:rsidR="006B7A93" w:rsidRPr="00971B47" w:rsidRDefault="006B7A93" w:rsidP="009B7699">
            <w:pPr>
              <w:jc w:val="center"/>
              <w:rPr>
                <w:sz w:val="22"/>
                <w:szCs w:val="22"/>
              </w:rPr>
            </w:pPr>
            <w:r w:rsidRPr="00971B47">
              <w:rPr>
                <w:sz w:val="22"/>
                <w:szCs w:val="22"/>
              </w:rPr>
              <w:t>-</w:t>
            </w:r>
          </w:p>
        </w:tc>
        <w:tc>
          <w:tcPr>
            <w:tcW w:w="709" w:type="dxa"/>
          </w:tcPr>
          <w:p w14:paraId="5DFA69DA" w14:textId="77777777" w:rsidR="006B7A93" w:rsidRPr="00971B47" w:rsidRDefault="006B7A93" w:rsidP="009B7699">
            <w:pPr>
              <w:jc w:val="center"/>
              <w:rPr>
                <w:sz w:val="22"/>
                <w:szCs w:val="22"/>
              </w:rPr>
            </w:pPr>
            <w:r w:rsidRPr="00971B47">
              <w:rPr>
                <w:sz w:val="22"/>
                <w:szCs w:val="22"/>
              </w:rPr>
              <w:t>12</w:t>
            </w:r>
          </w:p>
        </w:tc>
        <w:tc>
          <w:tcPr>
            <w:tcW w:w="709" w:type="dxa"/>
          </w:tcPr>
          <w:p w14:paraId="6ABBCA1A" w14:textId="77777777" w:rsidR="006B7A93" w:rsidRPr="00971B47" w:rsidRDefault="006B7A93" w:rsidP="009B7699">
            <w:pPr>
              <w:jc w:val="center"/>
              <w:rPr>
                <w:sz w:val="22"/>
                <w:szCs w:val="22"/>
              </w:rPr>
            </w:pPr>
            <w:r w:rsidRPr="00971B47">
              <w:rPr>
                <w:sz w:val="22"/>
                <w:szCs w:val="22"/>
              </w:rPr>
              <w:t>-</w:t>
            </w:r>
          </w:p>
        </w:tc>
        <w:tc>
          <w:tcPr>
            <w:tcW w:w="708" w:type="dxa"/>
          </w:tcPr>
          <w:p w14:paraId="41453597" w14:textId="77777777" w:rsidR="006B7A93" w:rsidRPr="00971B47" w:rsidRDefault="006B7A93" w:rsidP="009B7699">
            <w:pPr>
              <w:jc w:val="center"/>
              <w:rPr>
                <w:sz w:val="22"/>
                <w:szCs w:val="22"/>
              </w:rPr>
            </w:pPr>
            <w:r w:rsidRPr="00971B47">
              <w:rPr>
                <w:sz w:val="22"/>
                <w:szCs w:val="22"/>
              </w:rPr>
              <w:t>-</w:t>
            </w:r>
          </w:p>
        </w:tc>
        <w:tc>
          <w:tcPr>
            <w:tcW w:w="993" w:type="dxa"/>
          </w:tcPr>
          <w:p w14:paraId="1725BC26" w14:textId="77777777" w:rsidR="006B7A93" w:rsidRPr="00971B47" w:rsidRDefault="006B7A93" w:rsidP="009B7699">
            <w:pPr>
              <w:jc w:val="center"/>
              <w:rPr>
                <w:sz w:val="22"/>
                <w:szCs w:val="22"/>
              </w:rPr>
            </w:pPr>
            <w:r w:rsidRPr="00971B47">
              <w:rPr>
                <w:sz w:val="22"/>
                <w:szCs w:val="22"/>
              </w:rPr>
              <w:t>17</w:t>
            </w:r>
          </w:p>
        </w:tc>
      </w:tr>
      <w:tr w:rsidR="006B7A93" w:rsidRPr="00971B47" w14:paraId="40A12365" w14:textId="77777777" w:rsidTr="009B7699">
        <w:trPr>
          <w:jc w:val="center"/>
        </w:trPr>
        <w:tc>
          <w:tcPr>
            <w:tcW w:w="1140" w:type="dxa"/>
          </w:tcPr>
          <w:p w14:paraId="777BD0F9" w14:textId="77777777" w:rsidR="006B7A93" w:rsidRPr="00971B47" w:rsidRDefault="006B7A93" w:rsidP="00D54806">
            <w:pPr>
              <w:jc w:val="center"/>
              <w:rPr>
                <w:b/>
                <w:bCs/>
                <w:sz w:val="22"/>
                <w:szCs w:val="22"/>
              </w:rPr>
            </w:pPr>
            <w:r w:rsidRPr="00971B47">
              <w:rPr>
                <w:b/>
                <w:bCs/>
                <w:sz w:val="22"/>
                <w:szCs w:val="22"/>
              </w:rPr>
              <w:t>CO3</w:t>
            </w:r>
          </w:p>
        </w:tc>
        <w:tc>
          <w:tcPr>
            <w:tcW w:w="709" w:type="dxa"/>
          </w:tcPr>
          <w:p w14:paraId="640CD74B" w14:textId="77777777" w:rsidR="006B7A93" w:rsidRPr="00971B47" w:rsidRDefault="006B7A93" w:rsidP="009B7699">
            <w:pPr>
              <w:jc w:val="center"/>
              <w:rPr>
                <w:sz w:val="22"/>
                <w:szCs w:val="22"/>
              </w:rPr>
            </w:pPr>
            <w:r w:rsidRPr="00971B47">
              <w:rPr>
                <w:sz w:val="22"/>
                <w:szCs w:val="22"/>
              </w:rPr>
              <w:t>1</w:t>
            </w:r>
          </w:p>
        </w:tc>
        <w:tc>
          <w:tcPr>
            <w:tcW w:w="708" w:type="dxa"/>
          </w:tcPr>
          <w:p w14:paraId="5BAC3561" w14:textId="77777777" w:rsidR="006B7A93" w:rsidRPr="00971B47" w:rsidRDefault="006B7A93" w:rsidP="009B7699">
            <w:pPr>
              <w:jc w:val="center"/>
              <w:rPr>
                <w:sz w:val="22"/>
                <w:szCs w:val="22"/>
              </w:rPr>
            </w:pPr>
            <w:r w:rsidRPr="00971B47">
              <w:rPr>
                <w:sz w:val="22"/>
                <w:szCs w:val="22"/>
              </w:rPr>
              <w:t>7</w:t>
            </w:r>
          </w:p>
        </w:tc>
        <w:tc>
          <w:tcPr>
            <w:tcW w:w="709" w:type="dxa"/>
          </w:tcPr>
          <w:p w14:paraId="7888C1F8" w14:textId="77777777" w:rsidR="006B7A93" w:rsidRPr="00971B47" w:rsidRDefault="006B7A93" w:rsidP="009B7699">
            <w:pPr>
              <w:jc w:val="center"/>
              <w:rPr>
                <w:sz w:val="22"/>
                <w:szCs w:val="22"/>
              </w:rPr>
            </w:pPr>
            <w:r w:rsidRPr="00971B47">
              <w:rPr>
                <w:sz w:val="22"/>
                <w:szCs w:val="22"/>
              </w:rPr>
              <w:t>9</w:t>
            </w:r>
          </w:p>
        </w:tc>
        <w:tc>
          <w:tcPr>
            <w:tcW w:w="709" w:type="dxa"/>
          </w:tcPr>
          <w:p w14:paraId="31865156" w14:textId="77777777" w:rsidR="006B7A93" w:rsidRPr="00971B47" w:rsidRDefault="006B7A93" w:rsidP="009B7699">
            <w:pPr>
              <w:jc w:val="center"/>
              <w:rPr>
                <w:sz w:val="22"/>
                <w:szCs w:val="22"/>
              </w:rPr>
            </w:pPr>
            <w:r w:rsidRPr="00971B47">
              <w:rPr>
                <w:sz w:val="22"/>
                <w:szCs w:val="22"/>
              </w:rPr>
              <w:t>-</w:t>
            </w:r>
          </w:p>
        </w:tc>
        <w:tc>
          <w:tcPr>
            <w:tcW w:w="709" w:type="dxa"/>
          </w:tcPr>
          <w:p w14:paraId="08EB2F08" w14:textId="77777777" w:rsidR="006B7A93" w:rsidRPr="00971B47" w:rsidRDefault="006B7A93" w:rsidP="009B7699">
            <w:pPr>
              <w:jc w:val="center"/>
              <w:rPr>
                <w:sz w:val="22"/>
                <w:szCs w:val="22"/>
              </w:rPr>
            </w:pPr>
            <w:r w:rsidRPr="00971B47">
              <w:rPr>
                <w:sz w:val="22"/>
                <w:szCs w:val="22"/>
              </w:rPr>
              <w:t>6</w:t>
            </w:r>
          </w:p>
        </w:tc>
        <w:tc>
          <w:tcPr>
            <w:tcW w:w="708" w:type="dxa"/>
          </w:tcPr>
          <w:p w14:paraId="4177F0C4" w14:textId="77777777" w:rsidR="006B7A93" w:rsidRPr="00971B47" w:rsidRDefault="006B7A93" w:rsidP="009B7699">
            <w:pPr>
              <w:jc w:val="center"/>
              <w:rPr>
                <w:sz w:val="22"/>
                <w:szCs w:val="22"/>
              </w:rPr>
            </w:pPr>
            <w:r w:rsidRPr="00971B47">
              <w:rPr>
                <w:sz w:val="22"/>
                <w:szCs w:val="22"/>
              </w:rPr>
              <w:t>-</w:t>
            </w:r>
          </w:p>
        </w:tc>
        <w:tc>
          <w:tcPr>
            <w:tcW w:w="993" w:type="dxa"/>
          </w:tcPr>
          <w:p w14:paraId="315C6526" w14:textId="77777777" w:rsidR="006B7A93" w:rsidRPr="00971B47" w:rsidRDefault="006B7A93" w:rsidP="009B7699">
            <w:pPr>
              <w:jc w:val="center"/>
              <w:rPr>
                <w:sz w:val="22"/>
                <w:szCs w:val="22"/>
              </w:rPr>
            </w:pPr>
            <w:r w:rsidRPr="00971B47">
              <w:rPr>
                <w:sz w:val="22"/>
                <w:szCs w:val="22"/>
              </w:rPr>
              <w:t>23</w:t>
            </w:r>
          </w:p>
        </w:tc>
      </w:tr>
      <w:tr w:rsidR="006B7A93" w:rsidRPr="00971B47" w14:paraId="74E516E5" w14:textId="77777777" w:rsidTr="009B7699">
        <w:trPr>
          <w:jc w:val="center"/>
        </w:trPr>
        <w:tc>
          <w:tcPr>
            <w:tcW w:w="1140" w:type="dxa"/>
          </w:tcPr>
          <w:p w14:paraId="00D7A333" w14:textId="77777777" w:rsidR="006B7A93" w:rsidRPr="00971B47" w:rsidRDefault="006B7A93" w:rsidP="00D54806">
            <w:pPr>
              <w:jc w:val="center"/>
              <w:rPr>
                <w:b/>
                <w:bCs/>
                <w:sz w:val="22"/>
                <w:szCs w:val="22"/>
              </w:rPr>
            </w:pPr>
            <w:r w:rsidRPr="00971B47">
              <w:rPr>
                <w:b/>
                <w:bCs/>
                <w:sz w:val="22"/>
                <w:szCs w:val="22"/>
              </w:rPr>
              <w:t>CO4</w:t>
            </w:r>
          </w:p>
        </w:tc>
        <w:tc>
          <w:tcPr>
            <w:tcW w:w="709" w:type="dxa"/>
          </w:tcPr>
          <w:p w14:paraId="6B9C9645" w14:textId="77777777" w:rsidR="006B7A93" w:rsidRPr="00971B47" w:rsidRDefault="006B7A93" w:rsidP="009B7699">
            <w:pPr>
              <w:jc w:val="center"/>
              <w:rPr>
                <w:sz w:val="22"/>
                <w:szCs w:val="22"/>
              </w:rPr>
            </w:pPr>
            <w:r w:rsidRPr="00971B47">
              <w:rPr>
                <w:sz w:val="22"/>
                <w:szCs w:val="22"/>
              </w:rPr>
              <w:t>1</w:t>
            </w:r>
          </w:p>
        </w:tc>
        <w:tc>
          <w:tcPr>
            <w:tcW w:w="708" w:type="dxa"/>
          </w:tcPr>
          <w:p w14:paraId="713DBE7D" w14:textId="77777777" w:rsidR="006B7A93" w:rsidRPr="00971B47" w:rsidRDefault="006B7A93" w:rsidP="009B7699">
            <w:pPr>
              <w:jc w:val="center"/>
              <w:rPr>
                <w:sz w:val="22"/>
                <w:szCs w:val="22"/>
              </w:rPr>
            </w:pPr>
            <w:r w:rsidRPr="00971B47">
              <w:rPr>
                <w:sz w:val="22"/>
                <w:szCs w:val="22"/>
              </w:rPr>
              <w:t>10</w:t>
            </w:r>
          </w:p>
        </w:tc>
        <w:tc>
          <w:tcPr>
            <w:tcW w:w="709" w:type="dxa"/>
          </w:tcPr>
          <w:p w14:paraId="68C1BCAA" w14:textId="77777777" w:rsidR="006B7A93" w:rsidRPr="00971B47" w:rsidRDefault="006B7A93" w:rsidP="009B7699">
            <w:pPr>
              <w:jc w:val="center"/>
              <w:rPr>
                <w:sz w:val="22"/>
                <w:szCs w:val="22"/>
              </w:rPr>
            </w:pPr>
            <w:r w:rsidRPr="00971B47">
              <w:rPr>
                <w:sz w:val="22"/>
                <w:szCs w:val="22"/>
              </w:rPr>
              <w:t>12</w:t>
            </w:r>
          </w:p>
        </w:tc>
        <w:tc>
          <w:tcPr>
            <w:tcW w:w="709" w:type="dxa"/>
          </w:tcPr>
          <w:p w14:paraId="6B6FBE51" w14:textId="77777777" w:rsidR="006B7A93" w:rsidRPr="00971B47" w:rsidRDefault="006B7A93" w:rsidP="009B7699">
            <w:pPr>
              <w:jc w:val="center"/>
              <w:rPr>
                <w:sz w:val="22"/>
                <w:szCs w:val="22"/>
              </w:rPr>
            </w:pPr>
            <w:r w:rsidRPr="00971B47">
              <w:rPr>
                <w:sz w:val="22"/>
                <w:szCs w:val="22"/>
              </w:rPr>
              <w:t>-</w:t>
            </w:r>
          </w:p>
        </w:tc>
        <w:tc>
          <w:tcPr>
            <w:tcW w:w="709" w:type="dxa"/>
          </w:tcPr>
          <w:p w14:paraId="38E50D3B" w14:textId="77777777" w:rsidR="006B7A93" w:rsidRPr="00971B47" w:rsidRDefault="006B7A93" w:rsidP="009B7699">
            <w:pPr>
              <w:jc w:val="center"/>
              <w:rPr>
                <w:sz w:val="22"/>
                <w:szCs w:val="22"/>
              </w:rPr>
            </w:pPr>
            <w:r w:rsidRPr="00971B47">
              <w:rPr>
                <w:sz w:val="22"/>
                <w:szCs w:val="22"/>
              </w:rPr>
              <w:t>-</w:t>
            </w:r>
          </w:p>
        </w:tc>
        <w:tc>
          <w:tcPr>
            <w:tcW w:w="708" w:type="dxa"/>
          </w:tcPr>
          <w:p w14:paraId="4639682D" w14:textId="77777777" w:rsidR="006B7A93" w:rsidRPr="00971B47" w:rsidRDefault="006B7A93" w:rsidP="009B7699">
            <w:pPr>
              <w:jc w:val="center"/>
              <w:rPr>
                <w:sz w:val="22"/>
                <w:szCs w:val="22"/>
              </w:rPr>
            </w:pPr>
            <w:r w:rsidRPr="00971B47">
              <w:rPr>
                <w:sz w:val="22"/>
                <w:szCs w:val="22"/>
              </w:rPr>
              <w:t>-</w:t>
            </w:r>
          </w:p>
        </w:tc>
        <w:tc>
          <w:tcPr>
            <w:tcW w:w="993" w:type="dxa"/>
          </w:tcPr>
          <w:p w14:paraId="235E54BA" w14:textId="77777777" w:rsidR="006B7A93" w:rsidRPr="00971B47" w:rsidRDefault="006B7A93" w:rsidP="009B7699">
            <w:pPr>
              <w:jc w:val="center"/>
              <w:rPr>
                <w:sz w:val="22"/>
                <w:szCs w:val="22"/>
              </w:rPr>
            </w:pPr>
            <w:r w:rsidRPr="00971B47">
              <w:rPr>
                <w:sz w:val="22"/>
                <w:szCs w:val="22"/>
              </w:rPr>
              <w:t>23</w:t>
            </w:r>
          </w:p>
        </w:tc>
      </w:tr>
      <w:tr w:rsidR="006B7A93" w:rsidRPr="00971B47" w14:paraId="60BC86A0" w14:textId="77777777" w:rsidTr="009B7699">
        <w:trPr>
          <w:jc w:val="center"/>
        </w:trPr>
        <w:tc>
          <w:tcPr>
            <w:tcW w:w="1140" w:type="dxa"/>
          </w:tcPr>
          <w:p w14:paraId="13AC394B" w14:textId="77777777" w:rsidR="006B7A93" w:rsidRPr="00971B47" w:rsidRDefault="006B7A93" w:rsidP="00D54806">
            <w:pPr>
              <w:jc w:val="center"/>
              <w:rPr>
                <w:b/>
                <w:bCs/>
                <w:sz w:val="22"/>
                <w:szCs w:val="22"/>
              </w:rPr>
            </w:pPr>
            <w:r w:rsidRPr="00971B47">
              <w:rPr>
                <w:b/>
                <w:bCs/>
                <w:sz w:val="22"/>
                <w:szCs w:val="22"/>
              </w:rPr>
              <w:t>CO5</w:t>
            </w:r>
          </w:p>
        </w:tc>
        <w:tc>
          <w:tcPr>
            <w:tcW w:w="709" w:type="dxa"/>
          </w:tcPr>
          <w:p w14:paraId="511EAD83" w14:textId="77777777" w:rsidR="006B7A93" w:rsidRPr="00971B47" w:rsidRDefault="006B7A93" w:rsidP="009B7699">
            <w:pPr>
              <w:jc w:val="center"/>
              <w:rPr>
                <w:sz w:val="22"/>
                <w:szCs w:val="22"/>
              </w:rPr>
            </w:pPr>
            <w:r w:rsidRPr="00971B47">
              <w:rPr>
                <w:sz w:val="22"/>
                <w:szCs w:val="22"/>
              </w:rPr>
              <w:t>4</w:t>
            </w:r>
          </w:p>
        </w:tc>
        <w:tc>
          <w:tcPr>
            <w:tcW w:w="708" w:type="dxa"/>
          </w:tcPr>
          <w:p w14:paraId="20F36E6E" w14:textId="77777777" w:rsidR="006B7A93" w:rsidRPr="00971B47" w:rsidRDefault="006B7A93" w:rsidP="009B7699">
            <w:pPr>
              <w:jc w:val="center"/>
              <w:rPr>
                <w:sz w:val="22"/>
                <w:szCs w:val="22"/>
              </w:rPr>
            </w:pPr>
            <w:r w:rsidRPr="00971B47">
              <w:rPr>
                <w:sz w:val="22"/>
                <w:szCs w:val="22"/>
              </w:rPr>
              <w:t>18</w:t>
            </w:r>
          </w:p>
        </w:tc>
        <w:tc>
          <w:tcPr>
            <w:tcW w:w="709" w:type="dxa"/>
          </w:tcPr>
          <w:p w14:paraId="35E044C2" w14:textId="77777777" w:rsidR="006B7A93" w:rsidRPr="00971B47" w:rsidRDefault="006B7A93" w:rsidP="009B7699">
            <w:pPr>
              <w:jc w:val="center"/>
              <w:rPr>
                <w:sz w:val="22"/>
                <w:szCs w:val="22"/>
              </w:rPr>
            </w:pPr>
            <w:r w:rsidRPr="00971B47">
              <w:rPr>
                <w:sz w:val="22"/>
                <w:szCs w:val="22"/>
              </w:rPr>
              <w:t>-</w:t>
            </w:r>
          </w:p>
        </w:tc>
        <w:tc>
          <w:tcPr>
            <w:tcW w:w="709" w:type="dxa"/>
          </w:tcPr>
          <w:p w14:paraId="77BA954C" w14:textId="77777777" w:rsidR="006B7A93" w:rsidRPr="00971B47" w:rsidRDefault="006B7A93" w:rsidP="009B7699">
            <w:pPr>
              <w:jc w:val="center"/>
              <w:rPr>
                <w:sz w:val="22"/>
                <w:szCs w:val="22"/>
              </w:rPr>
            </w:pPr>
            <w:r w:rsidRPr="00971B47">
              <w:rPr>
                <w:sz w:val="22"/>
                <w:szCs w:val="22"/>
              </w:rPr>
              <w:t>-</w:t>
            </w:r>
          </w:p>
        </w:tc>
        <w:tc>
          <w:tcPr>
            <w:tcW w:w="709" w:type="dxa"/>
          </w:tcPr>
          <w:p w14:paraId="4BFE881C" w14:textId="77777777" w:rsidR="006B7A93" w:rsidRPr="00971B47" w:rsidRDefault="006B7A93" w:rsidP="009B7699">
            <w:pPr>
              <w:jc w:val="center"/>
              <w:rPr>
                <w:sz w:val="22"/>
                <w:szCs w:val="22"/>
              </w:rPr>
            </w:pPr>
            <w:r w:rsidRPr="00971B47">
              <w:rPr>
                <w:sz w:val="22"/>
                <w:szCs w:val="22"/>
              </w:rPr>
              <w:t>-</w:t>
            </w:r>
          </w:p>
        </w:tc>
        <w:tc>
          <w:tcPr>
            <w:tcW w:w="708" w:type="dxa"/>
          </w:tcPr>
          <w:p w14:paraId="7EB86B9E" w14:textId="77777777" w:rsidR="006B7A93" w:rsidRPr="00971B47" w:rsidRDefault="006B7A93" w:rsidP="009B7699">
            <w:pPr>
              <w:jc w:val="center"/>
              <w:rPr>
                <w:sz w:val="22"/>
                <w:szCs w:val="22"/>
              </w:rPr>
            </w:pPr>
            <w:r w:rsidRPr="00971B47">
              <w:rPr>
                <w:sz w:val="22"/>
                <w:szCs w:val="22"/>
              </w:rPr>
              <w:t>-</w:t>
            </w:r>
          </w:p>
        </w:tc>
        <w:tc>
          <w:tcPr>
            <w:tcW w:w="993" w:type="dxa"/>
          </w:tcPr>
          <w:p w14:paraId="04057740" w14:textId="77777777" w:rsidR="006B7A93" w:rsidRPr="00971B47" w:rsidRDefault="006B7A93" w:rsidP="009B7699">
            <w:pPr>
              <w:jc w:val="center"/>
              <w:rPr>
                <w:sz w:val="22"/>
                <w:szCs w:val="22"/>
              </w:rPr>
            </w:pPr>
            <w:r w:rsidRPr="00971B47">
              <w:rPr>
                <w:sz w:val="22"/>
                <w:szCs w:val="22"/>
              </w:rPr>
              <w:t>22</w:t>
            </w:r>
          </w:p>
        </w:tc>
      </w:tr>
      <w:tr w:rsidR="006B7A93" w:rsidRPr="00971B47" w14:paraId="7C5DA633" w14:textId="77777777" w:rsidTr="009B7699">
        <w:trPr>
          <w:jc w:val="center"/>
        </w:trPr>
        <w:tc>
          <w:tcPr>
            <w:tcW w:w="1140" w:type="dxa"/>
          </w:tcPr>
          <w:p w14:paraId="3B8580B1" w14:textId="77777777" w:rsidR="006B7A93" w:rsidRPr="00971B47" w:rsidRDefault="006B7A93" w:rsidP="00D54806">
            <w:pPr>
              <w:jc w:val="center"/>
              <w:rPr>
                <w:b/>
                <w:bCs/>
                <w:sz w:val="22"/>
                <w:szCs w:val="22"/>
              </w:rPr>
            </w:pPr>
            <w:r w:rsidRPr="00971B47">
              <w:rPr>
                <w:b/>
                <w:bCs/>
                <w:sz w:val="22"/>
                <w:szCs w:val="22"/>
              </w:rPr>
              <w:t>CO6</w:t>
            </w:r>
          </w:p>
        </w:tc>
        <w:tc>
          <w:tcPr>
            <w:tcW w:w="709" w:type="dxa"/>
          </w:tcPr>
          <w:p w14:paraId="0BA6D49B" w14:textId="77777777" w:rsidR="006B7A93" w:rsidRPr="00971B47" w:rsidRDefault="006B7A93" w:rsidP="009B7699">
            <w:pPr>
              <w:jc w:val="center"/>
              <w:rPr>
                <w:sz w:val="22"/>
                <w:szCs w:val="22"/>
              </w:rPr>
            </w:pPr>
            <w:r w:rsidRPr="00971B47">
              <w:rPr>
                <w:sz w:val="22"/>
                <w:szCs w:val="22"/>
              </w:rPr>
              <w:t>4</w:t>
            </w:r>
          </w:p>
        </w:tc>
        <w:tc>
          <w:tcPr>
            <w:tcW w:w="708" w:type="dxa"/>
          </w:tcPr>
          <w:p w14:paraId="1A36EAAB" w14:textId="77777777" w:rsidR="006B7A93" w:rsidRPr="00971B47" w:rsidRDefault="006B7A93" w:rsidP="009B7699">
            <w:pPr>
              <w:jc w:val="center"/>
              <w:rPr>
                <w:sz w:val="22"/>
                <w:szCs w:val="22"/>
              </w:rPr>
            </w:pPr>
            <w:r w:rsidRPr="00971B47">
              <w:rPr>
                <w:sz w:val="22"/>
                <w:szCs w:val="22"/>
              </w:rPr>
              <w:t>-</w:t>
            </w:r>
          </w:p>
        </w:tc>
        <w:tc>
          <w:tcPr>
            <w:tcW w:w="709" w:type="dxa"/>
          </w:tcPr>
          <w:p w14:paraId="47D569FA" w14:textId="77777777" w:rsidR="006B7A93" w:rsidRPr="00971B47" w:rsidRDefault="006B7A93" w:rsidP="009B7699">
            <w:pPr>
              <w:jc w:val="center"/>
              <w:rPr>
                <w:sz w:val="22"/>
                <w:szCs w:val="22"/>
              </w:rPr>
            </w:pPr>
            <w:r w:rsidRPr="00971B47">
              <w:rPr>
                <w:sz w:val="22"/>
                <w:szCs w:val="22"/>
              </w:rPr>
              <w:t>-</w:t>
            </w:r>
          </w:p>
        </w:tc>
        <w:tc>
          <w:tcPr>
            <w:tcW w:w="709" w:type="dxa"/>
          </w:tcPr>
          <w:p w14:paraId="614F7D13" w14:textId="77777777" w:rsidR="006B7A93" w:rsidRPr="00971B47" w:rsidRDefault="006B7A93" w:rsidP="009B7699">
            <w:pPr>
              <w:jc w:val="center"/>
              <w:rPr>
                <w:sz w:val="22"/>
                <w:szCs w:val="22"/>
              </w:rPr>
            </w:pPr>
            <w:r w:rsidRPr="00971B47">
              <w:rPr>
                <w:sz w:val="22"/>
                <w:szCs w:val="22"/>
              </w:rPr>
              <w:t>12</w:t>
            </w:r>
          </w:p>
        </w:tc>
        <w:tc>
          <w:tcPr>
            <w:tcW w:w="709" w:type="dxa"/>
          </w:tcPr>
          <w:p w14:paraId="417E3943" w14:textId="77777777" w:rsidR="006B7A93" w:rsidRPr="00971B47" w:rsidRDefault="006B7A93" w:rsidP="009B7699">
            <w:pPr>
              <w:jc w:val="center"/>
              <w:rPr>
                <w:sz w:val="22"/>
                <w:szCs w:val="22"/>
              </w:rPr>
            </w:pPr>
            <w:r w:rsidRPr="00971B47">
              <w:rPr>
                <w:sz w:val="22"/>
                <w:szCs w:val="22"/>
              </w:rPr>
              <w:t>-</w:t>
            </w:r>
          </w:p>
        </w:tc>
        <w:tc>
          <w:tcPr>
            <w:tcW w:w="708" w:type="dxa"/>
          </w:tcPr>
          <w:p w14:paraId="2267A6BE" w14:textId="77777777" w:rsidR="006B7A93" w:rsidRPr="00971B47" w:rsidRDefault="006B7A93" w:rsidP="009B7699">
            <w:pPr>
              <w:jc w:val="center"/>
              <w:rPr>
                <w:sz w:val="22"/>
                <w:szCs w:val="22"/>
              </w:rPr>
            </w:pPr>
            <w:r w:rsidRPr="00971B47">
              <w:rPr>
                <w:sz w:val="22"/>
                <w:szCs w:val="22"/>
              </w:rPr>
              <w:t>-</w:t>
            </w:r>
          </w:p>
        </w:tc>
        <w:tc>
          <w:tcPr>
            <w:tcW w:w="993" w:type="dxa"/>
          </w:tcPr>
          <w:p w14:paraId="7D7493F9" w14:textId="77777777" w:rsidR="006B7A93" w:rsidRPr="00971B47" w:rsidRDefault="006B7A93" w:rsidP="009B7699">
            <w:pPr>
              <w:jc w:val="center"/>
              <w:rPr>
                <w:sz w:val="22"/>
                <w:szCs w:val="22"/>
              </w:rPr>
            </w:pPr>
            <w:r w:rsidRPr="00971B47">
              <w:rPr>
                <w:sz w:val="22"/>
                <w:szCs w:val="22"/>
              </w:rPr>
              <w:t>16</w:t>
            </w:r>
          </w:p>
        </w:tc>
      </w:tr>
      <w:tr w:rsidR="006B7A93" w:rsidRPr="00971B47" w14:paraId="23E38E4F" w14:textId="77777777" w:rsidTr="00E56E00">
        <w:trPr>
          <w:jc w:val="center"/>
        </w:trPr>
        <w:tc>
          <w:tcPr>
            <w:tcW w:w="5392" w:type="dxa"/>
            <w:gridSpan w:val="7"/>
          </w:tcPr>
          <w:p w14:paraId="2FBDDE5A" w14:textId="77777777" w:rsidR="006B7A93" w:rsidRPr="00971B47" w:rsidRDefault="006B7A93" w:rsidP="00D54806">
            <w:pPr>
              <w:rPr>
                <w:sz w:val="22"/>
                <w:szCs w:val="22"/>
              </w:rPr>
            </w:pPr>
          </w:p>
        </w:tc>
        <w:tc>
          <w:tcPr>
            <w:tcW w:w="993" w:type="dxa"/>
          </w:tcPr>
          <w:p w14:paraId="2207E4DC" w14:textId="77777777" w:rsidR="006B7A93" w:rsidRPr="00971B47" w:rsidRDefault="006B7A93" w:rsidP="00D54806">
            <w:pPr>
              <w:jc w:val="center"/>
              <w:rPr>
                <w:b/>
                <w:sz w:val="22"/>
                <w:szCs w:val="22"/>
              </w:rPr>
            </w:pPr>
            <w:r w:rsidRPr="00971B47">
              <w:rPr>
                <w:b/>
                <w:sz w:val="22"/>
                <w:szCs w:val="22"/>
              </w:rPr>
              <w:t>124</w:t>
            </w:r>
          </w:p>
        </w:tc>
      </w:tr>
    </w:tbl>
    <w:p w14:paraId="6BD743FD" w14:textId="77777777" w:rsidR="006B7A93" w:rsidRPr="00971B47" w:rsidRDefault="006B7A93" w:rsidP="0051318C">
      <w:pPr>
        <w:tabs>
          <w:tab w:val="left" w:pos="7110"/>
        </w:tabs>
        <w:rPr>
          <w:sz w:val="22"/>
          <w:szCs w:val="22"/>
        </w:rPr>
      </w:pPr>
      <w:r w:rsidRPr="00971B47">
        <w:rPr>
          <w:sz w:val="22"/>
          <w:szCs w:val="22"/>
        </w:rPr>
        <w:tab/>
      </w:r>
    </w:p>
    <w:p w14:paraId="3C583234" w14:textId="77777777" w:rsidR="006B7A93" w:rsidRDefault="006B7A93" w:rsidP="002E336A"/>
    <w:p w14:paraId="2D0BB774" w14:textId="77777777" w:rsidR="006B7A93" w:rsidRDefault="006B7A93">
      <w:pPr>
        <w:spacing w:after="200" w:line="276" w:lineRule="auto"/>
        <w:rPr>
          <w:rFonts w:ascii="Arial" w:hAnsi="Arial" w:cs="Arial"/>
          <w:bCs/>
          <w:noProof/>
        </w:rPr>
      </w:pPr>
      <w:r>
        <w:rPr>
          <w:rFonts w:ascii="Arial" w:hAnsi="Arial" w:cs="Arial"/>
          <w:bCs/>
          <w:noProof/>
        </w:rPr>
        <w:br w:type="page"/>
      </w:r>
    </w:p>
    <w:p w14:paraId="23C48C57" w14:textId="04723945" w:rsidR="006B7A93" w:rsidRDefault="006B7A93" w:rsidP="001720CE">
      <w:pPr>
        <w:jc w:val="center"/>
        <w:rPr>
          <w:rFonts w:ascii="Arial" w:hAnsi="Arial" w:cs="Arial"/>
          <w:bCs/>
          <w:noProof/>
        </w:rPr>
      </w:pPr>
      <w:r>
        <w:rPr>
          <w:rFonts w:ascii="Arial" w:hAnsi="Arial" w:cs="Arial"/>
          <w:noProof/>
        </w:rPr>
        <w:lastRenderedPageBreak/>
        <w:drawing>
          <wp:inline distT="0" distB="0" distL="0" distR="0" wp14:anchorId="6EDFA13D" wp14:editId="143995C0">
            <wp:extent cx="5734050" cy="838200"/>
            <wp:effectExtent l="0" t="0" r="0" b="0"/>
            <wp:docPr id="39" name="Picture 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648B28F" w14:textId="77777777" w:rsidR="006B7A93" w:rsidRDefault="006B7A93" w:rsidP="001720CE">
      <w:pPr>
        <w:jc w:val="center"/>
        <w:rPr>
          <w:b/>
          <w:bCs/>
        </w:rPr>
      </w:pPr>
    </w:p>
    <w:p w14:paraId="6DF6E054" w14:textId="77777777" w:rsidR="006B7A93" w:rsidRDefault="006B7A93" w:rsidP="001720CE">
      <w:pPr>
        <w:jc w:val="center"/>
        <w:rPr>
          <w:b/>
          <w:bCs/>
        </w:rPr>
      </w:pPr>
      <w:r>
        <w:rPr>
          <w:b/>
          <w:bCs/>
        </w:rPr>
        <w:t>END SEMESTER EXAMINATION – NOV / DEC 2024</w:t>
      </w:r>
    </w:p>
    <w:p w14:paraId="3308E230" w14:textId="77777777" w:rsidR="006B7A93" w:rsidRDefault="006B7A9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B7A93" w:rsidRPr="00CC3CD2" w14:paraId="2414B85B" w14:textId="77777777" w:rsidTr="0037089B">
        <w:trPr>
          <w:trHeight w:val="397"/>
          <w:jc w:val="center"/>
        </w:trPr>
        <w:tc>
          <w:tcPr>
            <w:tcW w:w="1555" w:type="dxa"/>
            <w:vAlign w:val="center"/>
          </w:tcPr>
          <w:p w14:paraId="76DA2606" w14:textId="77777777" w:rsidR="006B7A93" w:rsidRPr="00CC3CD2" w:rsidRDefault="006B7A93" w:rsidP="007E575B">
            <w:pPr>
              <w:pStyle w:val="Title"/>
              <w:jc w:val="left"/>
              <w:rPr>
                <w:b/>
                <w:sz w:val="22"/>
                <w:szCs w:val="22"/>
              </w:rPr>
            </w:pPr>
            <w:r w:rsidRPr="00CC3CD2">
              <w:rPr>
                <w:b/>
                <w:sz w:val="22"/>
                <w:szCs w:val="22"/>
              </w:rPr>
              <w:t xml:space="preserve">Course Code      </w:t>
            </w:r>
          </w:p>
        </w:tc>
        <w:tc>
          <w:tcPr>
            <w:tcW w:w="6662" w:type="dxa"/>
            <w:vAlign w:val="center"/>
          </w:tcPr>
          <w:p w14:paraId="29F1A52C" w14:textId="77777777" w:rsidR="006B7A93" w:rsidRPr="00CC3CD2" w:rsidRDefault="006B7A93" w:rsidP="007E575B">
            <w:pPr>
              <w:pStyle w:val="Title"/>
              <w:jc w:val="left"/>
              <w:rPr>
                <w:b/>
                <w:sz w:val="22"/>
                <w:szCs w:val="22"/>
              </w:rPr>
            </w:pPr>
            <w:r w:rsidRPr="00CC3CD2">
              <w:rPr>
                <w:b/>
                <w:sz w:val="22"/>
                <w:szCs w:val="22"/>
              </w:rPr>
              <w:t>23EC2025</w:t>
            </w:r>
          </w:p>
        </w:tc>
        <w:tc>
          <w:tcPr>
            <w:tcW w:w="1417" w:type="dxa"/>
            <w:vAlign w:val="center"/>
          </w:tcPr>
          <w:p w14:paraId="365A5F87" w14:textId="77777777" w:rsidR="006B7A93" w:rsidRPr="00CC3CD2" w:rsidRDefault="006B7A93" w:rsidP="007E575B">
            <w:pPr>
              <w:pStyle w:val="Title"/>
              <w:ind w:left="-468" w:firstLine="468"/>
              <w:jc w:val="left"/>
              <w:rPr>
                <w:sz w:val="22"/>
                <w:szCs w:val="22"/>
              </w:rPr>
            </w:pPr>
            <w:r w:rsidRPr="00CC3CD2">
              <w:rPr>
                <w:b/>
                <w:bCs/>
                <w:sz w:val="22"/>
                <w:szCs w:val="22"/>
              </w:rPr>
              <w:t xml:space="preserve">Duration       </w:t>
            </w:r>
          </w:p>
        </w:tc>
        <w:tc>
          <w:tcPr>
            <w:tcW w:w="851" w:type="dxa"/>
            <w:vAlign w:val="center"/>
          </w:tcPr>
          <w:p w14:paraId="440F9004" w14:textId="77777777" w:rsidR="006B7A93" w:rsidRPr="00CC3CD2" w:rsidRDefault="006B7A93" w:rsidP="007E575B">
            <w:pPr>
              <w:pStyle w:val="Title"/>
              <w:jc w:val="left"/>
              <w:rPr>
                <w:b/>
                <w:sz w:val="22"/>
                <w:szCs w:val="22"/>
              </w:rPr>
            </w:pPr>
            <w:r w:rsidRPr="00CC3CD2">
              <w:rPr>
                <w:b/>
                <w:sz w:val="22"/>
                <w:szCs w:val="22"/>
              </w:rPr>
              <w:t>3hrs</w:t>
            </w:r>
          </w:p>
        </w:tc>
      </w:tr>
      <w:tr w:rsidR="006B7A93" w:rsidRPr="00CC3CD2" w14:paraId="01A7AD1A" w14:textId="77777777" w:rsidTr="0037089B">
        <w:trPr>
          <w:trHeight w:val="397"/>
          <w:jc w:val="center"/>
        </w:trPr>
        <w:tc>
          <w:tcPr>
            <w:tcW w:w="1555" w:type="dxa"/>
            <w:vAlign w:val="center"/>
          </w:tcPr>
          <w:p w14:paraId="49F138CD" w14:textId="77777777" w:rsidR="006B7A93" w:rsidRPr="00CC3CD2" w:rsidRDefault="006B7A93" w:rsidP="00D94C18">
            <w:pPr>
              <w:pStyle w:val="Title"/>
              <w:ind w:right="-160"/>
              <w:jc w:val="left"/>
              <w:rPr>
                <w:b/>
                <w:sz w:val="22"/>
                <w:szCs w:val="22"/>
              </w:rPr>
            </w:pPr>
            <w:r w:rsidRPr="00CC3CD2">
              <w:rPr>
                <w:b/>
                <w:sz w:val="22"/>
                <w:szCs w:val="22"/>
              </w:rPr>
              <w:t xml:space="preserve">Course Title     </w:t>
            </w:r>
          </w:p>
        </w:tc>
        <w:tc>
          <w:tcPr>
            <w:tcW w:w="6662" w:type="dxa"/>
            <w:vAlign w:val="center"/>
          </w:tcPr>
          <w:p w14:paraId="461CDDB9" w14:textId="77777777" w:rsidR="006B7A93" w:rsidRPr="00CC3CD2" w:rsidRDefault="006B7A93" w:rsidP="007E575B">
            <w:pPr>
              <w:pStyle w:val="Title"/>
              <w:jc w:val="left"/>
              <w:rPr>
                <w:b/>
                <w:sz w:val="22"/>
                <w:szCs w:val="22"/>
              </w:rPr>
            </w:pPr>
            <w:r w:rsidRPr="00CC3CD2">
              <w:rPr>
                <w:b/>
                <w:color w:val="000000" w:themeColor="text1"/>
                <w:sz w:val="22"/>
                <w:szCs w:val="22"/>
              </w:rPr>
              <w:t>ELECTROMAGNETIC FIELDS AND WAVEGUIDES</w:t>
            </w:r>
          </w:p>
        </w:tc>
        <w:tc>
          <w:tcPr>
            <w:tcW w:w="1417" w:type="dxa"/>
            <w:vAlign w:val="center"/>
          </w:tcPr>
          <w:p w14:paraId="5C72E676" w14:textId="77777777" w:rsidR="006B7A93" w:rsidRPr="00CC3CD2" w:rsidRDefault="006B7A93" w:rsidP="007E575B">
            <w:pPr>
              <w:pStyle w:val="Title"/>
              <w:jc w:val="left"/>
              <w:rPr>
                <w:b/>
                <w:bCs/>
                <w:sz w:val="22"/>
                <w:szCs w:val="22"/>
              </w:rPr>
            </w:pPr>
            <w:r w:rsidRPr="00CC3CD2">
              <w:rPr>
                <w:b/>
                <w:bCs/>
                <w:sz w:val="22"/>
                <w:szCs w:val="22"/>
              </w:rPr>
              <w:t xml:space="preserve">Max. Marks </w:t>
            </w:r>
          </w:p>
        </w:tc>
        <w:tc>
          <w:tcPr>
            <w:tcW w:w="851" w:type="dxa"/>
            <w:vAlign w:val="center"/>
          </w:tcPr>
          <w:p w14:paraId="3F00180E" w14:textId="77777777" w:rsidR="006B7A93" w:rsidRPr="00CC3CD2" w:rsidRDefault="006B7A93" w:rsidP="007E575B">
            <w:pPr>
              <w:pStyle w:val="Title"/>
              <w:jc w:val="left"/>
              <w:rPr>
                <w:b/>
                <w:sz w:val="22"/>
                <w:szCs w:val="22"/>
              </w:rPr>
            </w:pPr>
            <w:r w:rsidRPr="00CC3CD2">
              <w:rPr>
                <w:b/>
                <w:sz w:val="22"/>
                <w:szCs w:val="22"/>
              </w:rPr>
              <w:t>100</w:t>
            </w:r>
          </w:p>
        </w:tc>
      </w:tr>
    </w:tbl>
    <w:p w14:paraId="18A87406" w14:textId="77777777" w:rsidR="006B7A93" w:rsidRDefault="006B7A9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8"/>
        <w:gridCol w:w="670"/>
        <w:gridCol w:w="537"/>
        <w:gridCol w:w="459"/>
      </w:tblGrid>
      <w:tr w:rsidR="006B7A93" w:rsidRPr="009C4175" w14:paraId="6904DAD0" w14:textId="77777777" w:rsidTr="00803057">
        <w:trPr>
          <w:trHeight w:val="552"/>
        </w:trPr>
        <w:tc>
          <w:tcPr>
            <w:tcW w:w="265" w:type="pct"/>
            <w:vAlign w:val="center"/>
          </w:tcPr>
          <w:p w14:paraId="1177B8CA" w14:textId="77777777" w:rsidR="006B7A93" w:rsidRPr="009C4175" w:rsidRDefault="006B7A93" w:rsidP="00F94208">
            <w:pPr>
              <w:jc w:val="center"/>
              <w:rPr>
                <w:b/>
              </w:rPr>
            </w:pPr>
            <w:r w:rsidRPr="009C4175">
              <w:rPr>
                <w:b/>
              </w:rPr>
              <w:t>Q. No.</w:t>
            </w:r>
          </w:p>
        </w:tc>
        <w:tc>
          <w:tcPr>
            <w:tcW w:w="3942" w:type="pct"/>
            <w:gridSpan w:val="2"/>
            <w:vAlign w:val="center"/>
          </w:tcPr>
          <w:p w14:paraId="38F8DB9D" w14:textId="77777777" w:rsidR="006B7A93" w:rsidRPr="009C4175" w:rsidRDefault="006B7A93" w:rsidP="00F94208">
            <w:pPr>
              <w:jc w:val="center"/>
              <w:rPr>
                <w:b/>
              </w:rPr>
            </w:pPr>
            <w:r w:rsidRPr="009C4175">
              <w:rPr>
                <w:b/>
              </w:rPr>
              <w:t>Questions</w:t>
            </w:r>
          </w:p>
        </w:tc>
        <w:tc>
          <w:tcPr>
            <w:tcW w:w="312" w:type="pct"/>
            <w:vAlign w:val="center"/>
          </w:tcPr>
          <w:p w14:paraId="3E0DD709" w14:textId="77777777" w:rsidR="006B7A93" w:rsidRPr="009C4175" w:rsidRDefault="006B7A93" w:rsidP="00F94208">
            <w:pPr>
              <w:jc w:val="center"/>
              <w:rPr>
                <w:b/>
              </w:rPr>
            </w:pPr>
            <w:r w:rsidRPr="009C4175">
              <w:rPr>
                <w:b/>
              </w:rPr>
              <w:t>CO</w:t>
            </w:r>
          </w:p>
        </w:tc>
        <w:tc>
          <w:tcPr>
            <w:tcW w:w="250" w:type="pct"/>
            <w:vAlign w:val="center"/>
          </w:tcPr>
          <w:p w14:paraId="33FF50E2" w14:textId="77777777" w:rsidR="006B7A93" w:rsidRPr="009C4175" w:rsidRDefault="006B7A93" w:rsidP="00F94208">
            <w:pPr>
              <w:jc w:val="center"/>
              <w:rPr>
                <w:b/>
              </w:rPr>
            </w:pPr>
            <w:r w:rsidRPr="009C4175">
              <w:rPr>
                <w:b/>
              </w:rPr>
              <w:t>BL</w:t>
            </w:r>
          </w:p>
        </w:tc>
        <w:tc>
          <w:tcPr>
            <w:tcW w:w="231" w:type="pct"/>
            <w:vAlign w:val="center"/>
          </w:tcPr>
          <w:p w14:paraId="64CEB50F" w14:textId="77777777" w:rsidR="006B7A93" w:rsidRPr="009C4175" w:rsidRDefault="006B7A93" w:rsidP="00F94208">
            <w:pPr>
              <w:jc w:val="center"/>
              <w:rPr>
                <w:b/>
              </w:rPr>
            </w:pPr>
            <w:r w:rsidRPr="009C4175">
              <w:rPr>
                <w:b/>
              </w:rPr>
              <w:t>M</w:t>
            </w:r>
          </w:p>
        </w:tc>
      </w:tr>
      <w:tr w:rsidR="006B7A93" w:rsidRPr="009C4175" w14:paraId="32EF7836" w14:textId="77777777" w:rsidTr="00CC3CD2">
        <w:trPr>
          <w:trHeight w:val="290"/>
        </w:trPr>
        <w:tc>
          <w:tcPr>
            <w:tcW w:w="5000" w:type="pct"/>
            <w:gridSpan w:val="6"/>
            <w:vAlign w:val="center"/>
          </w:tcPr>
          <w:p w14:paraId="7A4B39A5" w14:textId="77777777" w:rsidR="006B7A93" w:rsidRPr="009C4175" w:rsidRDefault="006B7A93" w:rsidP="00F94208">
            <w:pPr>
              <w:jc w:val="center"/>
              <w:rPr>
                <w:b/>
              </w:rPr>
            </w:pPr>
            <w:r w:rsidRPr="009C4175">
              <w:rPr>
                <w:b/>
              </w:rPr>
              <w:t>PART – A (10 X 1 = 10 MARKS)</w:t>
            </w:r>
          </w:p>
        </w:tc>
      </w:tr>
      <w:tr w:rsidR="006B7A93" w:rsidRPr="009C4175" w14:paraId="168AC58D" w14:textId="77777777" w:rsidTr="00803057">
        <w:trPr>
          <w:trHeight w:val="283"/>
        </w:trPr>
        <w:tc>
          <w:tcPr>
            <w:tcW w:w="265" w:type="pct"/>
          </w:tcPr>
          <w:p w14:paraId="27E38077" w14:textId="77777777" w:rsidR="006B7A93" w:rsidRPr="009C4175" w:rsidRDefault="006B7A93" w:rsidP="00F94208">
            <w:pPr>
              <w:jc w:val="center"/>
            </w:pPr>
            <w:r w:rsidRPr="009C4175">
              <w:t>1.</w:t>
            </w:r>
          </w:p>
        </w:tc>
        <w:tc>
          <w:tcPr>
            <w:tcW w:w="3942" w:type="pct"/>
            <w:gridSpan w:val="2"/>
          </w:tcPr>
          <w:p w14:paraId="5DC42EB1" w14:textId="77777777" w:rsidR="006B7A93" w:rsidRPr="009C4175" w:rsidRDefault="006B7A93" w:rsidP="001653F1">
            <w:pPr>
              <w:jc w:val="both"/>
            </w:pPr>
            <w:r>
              <w:t xml:space="preserve">Identify the </w:t>
            </w:r>
            <w:r w:rsidRPr="00DB68D3">
              <w:t>conditions for two vec</w:t>
            </w:r>
            <w:r>
              <w:t>tors A and B to be perpendicular.</w:t>
            </w:r>
          </w:p>
        </w:tc>
        <w:tc>
          <w:tcPr>
            <w:tcW w:w="312" w:type="pct"/>
          </w:tcPr>
          <w:p w14:paraId="4A4037DB" w14:textId="77777777" w:rsidR="006B7A93" w:rsidRPr="009C4175" w:rsidRDefault="006B7A93" w:rsidP="00F94208">
            <w:pPr>
              <w:jc w:val="center"/>
            </w:pPr>
            <w:r w:rsidRPr="009C4175">
              <w:t>CO1</w:t>
            </w:r>
          </w:p>
        </w:tc>
        <w:tc>
          <w:tcPr>
            <w:tcW w:w="250" w:type="pct"/>
          </w:tcPr>
          <w:p w14:paraId="1CABBA8E" w14:textId="77777777" w:rsidR="006B7A93" w:rsidRPr="009C4175" w:rsidRDefault="006B7A93" w:rsidP="00F94208">
            <w:pPr>
              <w:jc w:val="center"/>
            </w:pPr>
            <w:r>
              <w:t>R</w:t>
            </w:r>
          </w:p>
        </w:tc>
        <w:tc>
          <w:tcPr>
            <w:tcW w:w="231" w:type="pct"/>
          </w:tcPr>
          <w:p w14:paraId="0320A5F1" w14:textId="77777777" w:rsidR="006B7A93" w:rsidRPr="009C4175" w:rsidRDefault="006B7A93" w:rsidP="00F94208">
            <w:pPr>
              <w:jc w:val="center"/>
            </w:pPr>
            <w:r w:rsidRPr="009C4175">
              <w:t>1</w:t>
            </w:r>
          </w:p>
        </w:tc>
      </w:tr>
      <w:tr w:rsidR="006B7A93" w:rsidRPr="009C4175" w14:paraId="0A5A3879" w14:textId="77777777" w:rsidTr="00803057">
        <w:trPr>
          <w:trHeight w:val="283"/>
        </w:trPr>
        <w:tc>
          <w:tcPr>
            <w:tcW w:w="265" w:type="pct"/>
          </w:tcPr>
          <w:p w14:paraId="64C97223" w14:textId="77777777" w:rsidR="006B7A93" w:rsidRPr="009C4175" w:rsidRDefault="006B7A93" w:rsidP="00F94208">
            <w:pPr>
              <w:jc w:val="center"/>
            </w:pPr>
            <w:r w:rsidRPr="009C4175">
              <w:t>2.</w:t>
            </w:r>
          </w:p>
        </w:tc>
        <w:tc>
          <w:tcPr>
            <w:tcW w:w="3942" w:type="pct"/>
            <w:gridSpan w:val="2"/>
          </w:tcPr>
          <w:p w14:paraId="1F2C973D" w14:textId="77777777" w:rsidR="006B7A93" w:rsidRPr="009C4175" w:rsidRDefault="006B7A93" w:rsidP="003A09AD">
            <w:r>
              <w:t xml:space="preserve">Determine </w:t>
            </w:r>
            <w:r w:rsidRPr="00DB68D3">
              <w:t xml:space="preserve">the </w:t>
            </w:r>
            <w:r>
              <w:t xml:space="preserve">solenoid property of the </w:t>
            </w:r>
            <w:r w:rsidRPr="00DB68D3">
              <w:t>vector H = 3y</w:t>
            </w:r>
            <w:r w:rsidRPr="00DB68D3">
              <w:rPr>
                <w:vertAlign w:val="superscript"/>
              </w:rPr>
              <w:t>4</w:t>
            </w:r>
            <w:r w:rsidRPr="00DB68D3">
              <w:t>z</w:t>
            </w:r>
            <w:r w:rsidRPr="00DB68D3">
              <w:rPr>
                <w:vertAlign w:val="superscript"/>
              </w:rPr>
              <w:t>2</w:t>
            </w:r>
            <w:r w:rsidRPr="00DB68D3">
              <w:t>a</w:t>
            </w:r>
            <w:r w:rsidRPr="00DB68D3">
              <w:rPr>
                <w:vertAlign w:val="subscript"/>
              </w:rPr>
              <w:t>x</w:t>
            </w:r>
            <w:r w:rsidRPr="00DB68D3">
              <w:t xml:space="preserve"> + 4x</w:t>
            </w:r>
            <w:r w:rsidRPr="00DB68D3">
              <w:rPr>
                <w:vertAlign w:val="superscript"/>
              </w:rPr>
              <w:t>3</w:t>
            </w:r>
            <w:r w:rsidRPr="00DB68D3">
              <w:t>z</w:t>
            </w:r>
            <w:r w:rsidRPr="00DB68D3">
              <w:rPr>
                <w:vertAlign w:val="superscript"/>
              </w:rPr>
              <w:t>2</w:t>
            </w:r>
            <w:r w:rsidRPr="00DB68D3">
              <w:t>a</w:t>
            </w:r>
            <w:r w:rsidRPr="00DB68D3">
              <w:rPr>
                <w:vertAlign w:val="subscript"/>
              </w:rPr>
              <w:t>y</w:t>
            </w:r>
            <w:r w:rsidRPr="00DB68D3">
              <w:t xml:space="preserve"> + 3x</w:t>
            </w:r>
            <w:r w:rsidRPr="00DB68D3">
              <w:rPr>
                <w:vertAlign w:val="superscript"/>
              </w:rPr>
              <w:t>2</w:t>
            </w:r>
            <w:r w:rsidRPr="00DB68D3">
              <w:t>y</w:t>
            </w:r>
            <w:r w:rsidRPr="00DB68D3">
              <w:rPr>
                <w:vertAlign w:val="superscript"/>
              </w:rPr>
              <w:t>2</w:t>
            </w:r>
            <w:r w:rsidRPr="00DB68D3">
              <w:t>a</w:t>
            </w:r>
            <w:r w:rsidRPr="00DB68D3">
              <w:rPr>
                <w:vertAlign w:val="subscript"/>
              </w:rPr>
              <w:t>z</w:t>
            </w:r>
            <w:r>
              <w:rPr>
                <w:vertAlign w:val="subscript"/>
              </w:rPr>
              <w:t>.</w:t>
            </w:r>
            <w:r>
              <w:t xml:space="preserve"> </w:t>
            </w:r>
          </w:p>
        </w:tc>
        <w:tc>
          <w:tcPr>
            <w:tcW w:w="312" w:type="pct"/>
          </w:tcPr>
          <w:p w14:paraId="0CB2AF91" w14:textId="77777777" w:rsidR="006B7A93" w:rsidRPr="009C4175" w:rsidRDefault="006B7A93" w:rsidP="00F94208">
            <w:pPr>
              <w:jc w:val="center"/>
            </w:pPr>
            <w:r w:rsidRPr="009C4175">
              <w:t>CO1</w:t>
            </w:r>
          </w:p>
        </w:tc>
        <w:tc>
          <w:tcPr>
            <w:tcW w:w="250" w:type="pct"/>
          </w:tcPr>
          <w:p w14:paraId="3E060E31" w14:textId="77777777" w:rsidR="006B7A93" w:rsidRPr="009C4175" w:rsidRDefault="006B7A93" w:rsidP="00F94208">
            <w:pPr>
              <w:jc w:val="center"/>
            </w:pPr>
            <w:r>
              <w:t>A</w:t>
            </w:r>
          </w:p>
        </w:tc>
        <w:tc>
          <w:tcPr>
            <w:tcW w:w="231" w:type="pct"/>
          </w:tcPr>
          <w:p w14:paraId="095B3057" w14:textId="77777777" w:rsidR="006B7A93" w:rsidRPr="009C4175" w:rsidRDefault="006B7A93" w:rsidP="00F94208">
            <w:pPr>
              <w:jc w:val="center"/>
            </w:pPr>
            <w:r w:rsidRPr="009C4175">
              <w:t>1</w:t>
            </w:r>
          </w:p>
        </w:tc>
      </w:tr>
      <w:tr w:rsidR="006B7A93" w:rsidRPr="009C4175" w14:paraId="2F7D96ED" w14:textId="77777777" w:rsidTr="002D3755">
        <w:trPr>
          <w:trHeight w:val="278"/>
        </w:trPr>
        <w:tc>
          <w:tcPr>
            <w:tcW w:w="265" w:type="pct"/>
          </w:tcPr>
          <w:p w14:paraId="42353CA5" w14:textId="77777777" w:rsidR="006B7A93" w:rsidRPr="009C4175" w:rsidRDefault="006B7A93" w:rsidP="00F94208">
            <w:pPr>
              <w:jc w:val="center"/>
            </w:pPr>
            <w:r w:rsidRPr="009C4175">
              <w:t>3.</w:t>
            </w:r>
          </w:p>
        </w:tc>
        <w:tc>
          <w:tcPr>
            <w:tcW w:w="3942" w:type="pct"/>
            <w:gridSpan w:val="2"/>
          </w:tcPr>
          <w:p w14:paraId="0F6452BF" w14:textId="77777777" w:rsidR="006B7A93" w:rsidRPr="001653F1" w:rsidRDefault="006B7A93" w:rsidP="002D3755">
            <w:pPr>
              <w:spacing w:line="276" w:lineRule="auto"/>
              <w:rPr>
                <w:rFonts w:eastAsiaTheme="minorEastAsia"/>
              </w:rPr>
            </w:pPr>
            <w:r>
              <w:rPr>
                <w:rFonts w:eastAsiaTheme="minorEastAsia"/>
              </w:rPr>
              <w:t xml:space="preserve">Determine </w:t>
            </w:r>
            <w:r w:rsidRPr="009B6C6B">
              <w:rPr>
                <w:rFonts w:eastAsiaTheme="minorEastAsia"/>
              </w:rPr>
              <w:t>the permittivity of th</w:t>
            </w:r>
            <w:r>
              <w:rPr>
                <w:rFonts w:eastAsiaTheme="minorEastAsia"/>
              </w:rPr>
              <w:t>e medium.</w:t>
            </w:r>
          </w:p>
        </w:tc>
        <w:tc>
          <w:tcPr>
            <w:tcW w:w="312" w:type="pct"/>
          </w:tcPr>
          <w:p w14:paraId="16C723D5" w14:textId="77777777" w:rsidR="006B7A93" w:rsidRPr="009C4175" w:rsidRDefault="006B7A93" w:rsidP="00F94208">
            <w:pPr>
              <w:jc w:val="center"/>
            </w:pPr>
            <w:r w:rsidRPr="009C4175">
              <w:t>CO2</w:t>
            </w:r>
          </w:p>
        </w:tc>
        <w:tc>
          <w:tcPr>
            <w:tcW w:w="250" w:type="pct"/>
          </w:tcPr>
          <w:p w14:paraId="70B66FED" w14:textId="77777777" w:rsidR="006B7A93" w:rsidRPr="009C4175" w:rsidRDefault="006B7A93" w:rsidP="00F94208">
            <w:pPr>
              <w:jc w:val="center"/>
            </w:pPr>
            <w:r>
              <w:t>A</w:t>
            </w:r>
          </w:p>
        </w:tc>
        <w:tc>
          <w:tcPr>
            <w:tcW w:w="231" w:type="pct"/>
          </w:tcPr>
          <w:p w14:paraId="21F0D73A" w14:textId="77777777" w:rsidR="006B7A93" w:rsidRPr="009C4175" w:rsidRDefault="006B7A93" w:rsidP="00F94208">
            <w:pPr>
              <w:jc w:val="center"/>
            </w:pPr>
            <w:r w:rsidRPr="009C4175">
              <w:t>1</w:t>
            </w:r>
          </w:p>
        </w:tc>
      </w:tr>
      <w:tr w:rsidR="006B7A93" w:rsidRPr="009C4175" w14:paraId="1D5D4FAA" w14:textId="77777777" w:rsidTr="00803057">
        <w:trPr>
          <w:trHeight w:val="283"/>
        </w:trPr>
        <w:tc>
          <w:tcPr>
            <w:tcW w:w="265" w:type="pct"/>
          </w:tcPr>
          <w:p w14:paraId="0013C730" w14:textId="77777777" w:rsidR="006B7A93" w:rsidRPr="009C4175" w:rsidRDefault="006B7A93" w:rsidP="00F94208">
            <w:pPr>
              <w:jc w:val="center"/>
            </w:pPr>
            <w:r w:rsidRPr="009C4175">
              <w:t>4.</w:t>
            </w:r>
          </w:p>
        </w:tc>
        <w:tc>
          <w:tcPr>
            <w:tcW w:w="3942" w:type="pct"/>
            <w:gridSpan w:val="2"/>
          </w:tcPr>
          <w:p w14:paraId="11CD1BB0" w14:textId="77777777" w:rsidR="006B7A93" w:rsidRPr="001653F1" w:rsidRDefault="006B7A93" w:rsidP="00A74E87">
            <w:pPr>
              <w:spacing w:line="276" w:lineRule="auto"/>
              <w:rPr>
                <w:rFonts w:eastAsiaTheme="minorEastAsia"/>
              </w:rPr>
            </w:pPr>
            <w:r w:rsidRPr="007B3052">
              <w:rPr>
                <w:rFonts w:eastAsiaTheme="minorEastAsia"/>
              </w:rPr>
              <w:t xml:space="preserve">Indicate the total charge distributed over </w:t>
            </w:r>
            <w:r>
              <w:rPr>
                <w:rFonts w:eastAsiaTheme="minorEastAsia"/>
              </w:rPr>
              <w:t>a line or curve.</w:t>
            </w:r>
          </w:p>
        </w:tc>
        <w:tc>
          <w:tcPr>
            <w:tcW w:w="312" w:type="pct"/>
          </w:tcPr>
          <w:p w14:paraId="04ABD89A" w14:textId="77777777" w:rsidR="006B7A93" w:rsidRPr="009C4175" w:rsidRDefault="006B7A93" w:rsidP="00F94208">
            <w:pPr>
              <w:jc w:val="center"/>
            </w:pPr>
            <w:r w:rsidRPr="009C4175">
              <w:t>CO2</w:t>
            </w:r>
          </w:p>
        </w:tc>
        <w:tc>
          <w:tcPr>
            <w:tcW w:w="250" w:type="pct"/>
          </w:tcPr>
          <w:p w14:paraId="4FA14CC7" w14:textId="77777777" w:rsidR="006B7A93" w:rsidRPr="009C4175" w:rsidRDefault="006B7A93" w:rsidP="00F94208">
            <w:pPr>
              <w:jc w:val="center"/>
            </w:pPr>
            <w:r>
              <w:t>U</w:t>
            </w:r>
          </w:p>
        </w:tc>
        <w:tc>
          <w:tcPr>
            <w:tcW w:w="231" w:type="pct"/>
          </w:tcPr>
          <w:p w14:paraId="7A0B44DA" w14:textId="77777777" w:rsidR="006B7A93" w:rsidRPr="009C4175" w:rsidRDefault="006B7A93" w:rsidP="00F94208">
            <w:pPr>
              <w:jc w:val="center"/>
            </w:pPr>
            <w:r w:rsidRPr="009C4175">
              <w:t>1</w:t>
            </w:r>
          </w:p>
        </w:tc>
      </w:tr>
      <w:tr w:rsidR="006B7A93" w:rsidRPr="009C4175" w14:paraId="10D89B7F" w14:textId="77777777" w:rsidTr="00803057">
        <w:trPr>
          <w:trHeight w:val="283"/>
        </w:trPr>
        <w:tc>
          <w:tcPr>
            <w:tcW w:w="265" w:type="pct"/>
          </w:tcPr>
          <w:p w14:paraId="1FC5F8F6" w14:textId="77777777" w:rsidR="006B7A93" w:rsidRPr="009C4175" w:rsidRDefault="006B7A93" w:rsidP="00F94208">
            <w:pPr>
              <w:jc w:val="center"/>
            </w:pPr>
            <w:r w:rsidRPr="009C4175">
              <w:t>5.</w:t>
            </w:r>
          </w:p>
        </w:tc>
        <w:tc>
          <w:tcPr>
            <w:tcW w:w="3942" w:type="pct"/>
            <w:gridSpan w:val="2"/>
          </w:tcPr>
          <w:p w14:paraId="08ECC4CB" w14:textId="77777777" w:rsidR="006B7A93" w:rsidRPr="009C4175" w:rsidRDefault="006B7A93" w:rsidP="00F94208">
            <w:pPr>
              <w:pStyle w:val="Default"/>
            </w:pPr>
            <w:r>
              <w:t>State Lorentz force equation.</w:t>
            </w:r>
          </w:p>
        </w:tc>
        <w:tc>
          <w:tcPr>
            <w:tcW w:w="312" w:type="pct"/>
          </w:tcPr>
          <w:p w14:paraId="7E4667E6" w14:textId="77777777" w:rsidR="006B7A93" w:rsidRPr="009C4175" w:rsidRDefault="006B7A93" w:rsidP="00F94208">
            <w:pPr>
              <w:jc w:val="center"/>
            </w:pPr>
            <w:r w:rsidRPr="009C4175">
              <w:t>CO3</w:t>
            </w:r>
          </w:p>
        </w:tc>
        <w:tc>
          <w:tcPr>
            <w:tcW w:w="250" w:type="pct"/>
          </w:tcPr>
          <w:p w14:paraId="6E0CDFAF" w14:textId="77777777" w:rsidR="006B7A93" w:rsidRPr="009C4175" w:rsidRDefault="006B7A93" w:rsidP="00F94208">
            <w:pPr>
              <w:jc w:val="center"/>
            </w:pPr>
            <w:r>
              <w:t>R</w:t>
            </w:r>
          </w:p>
        </w:tc>
        <w:tc>
          <w:tcPr>
            <w:tcW w:w="231" w:type="pct"/>
          </w:tcPr>
          <w:p w14:paraId="7EEE2399" w14:textId="77777777" w:rsidR="006B7A93" w:rsidRPr="009C4175" w:rsidRDefault="006B7A93" w:rsidP="00F94208">
            <w:pPr>
              <w:jc w:val="center"/>
            </w:pPr>
            <w:r w:rsidRPr="009C4175">
              <w:t>1</w:t>
            </w:r>
          </w:p>
        </w:tc>
      </w:tr>
      <w:tr w:rsidR="006B7A93" w:rsidRPr="009C4175" w14:paraId="37EDE964" w14:textId="77777777" w:rsidTr="00803057">
        <w:trPr>
          <w:trHeight w:val="283"/>
        </w:trPr>
        <w:tc>
          <w:tcPr>
            <w:tcW w:w="265" w:type="pct"/>
          </w:tcPr>
          <w:p w14:paraId="60D214CD" w14:textId="77777777" w:rsidR="006B7A93" w:rsidRPr="009C4175" w:rsidRDefault="006B7A93" w:rsidP="00F94208">
            <w:pPr>
              <w:jc w:val="center"/>
            </w:pPr>
            <w:r w:rsidRPr="009C4175">
              <w:t>6.</w:t>
            </w:r>
          </w:p>
        </w:tc>
        <w:tc>
          <w:tcPr>
            <w:tcW w:w="3942" w:type="pct"/>
            <w:gridSpan w:val="2"/>
          </w:tcPr>
          <w:p w14:paraId="7674E91E" w14:textId="77777777" w:rsidR="006B7A93" w:rsidRPr="009C4175" w:rsidRDefault="006B7A93" w:rsidP="00F94208">
            <w:r>
              <w:t>Write the expression of Biot Savart Law.</w:t>
            </w:r>
          </w:p>
        </w:tc>
        <w:tc>
          <w:tcPr>
            <w:tcW w:w="312" w:type="pct"/>
          </w:tcPr>
          <w:p w14:paraId="7E200C45" w14:textId="77777777" w:rsidR="006B7A93" w:rsidRPr="009C4175" w:rsidRDefault="006B7A93" w:rsidP="00F94208">
            <w:pPr>
              <w:jc w:val="center"/>
            </w:pPr>
            <w:r w:rsidRPr="009C4175">
              <w:t>CO3</w:t>
            </w:r>
          </w:p>
        </w:tc>
        <w:tc>
          <w:tcPr>
            <w:tcW w:w="250" w:type="pct"/>
          </w:tcPr>
          <w:p w14:paraId="2E83B452" w14:textId="77777777" w:rsidR="006B7A93" w:rsidRPr="009C4175" w:rsidRDefault="006B7A93" w:rsidP="00F94208">
            <w:pPr>
              <w:jc w:val="center"/>
            </w:pPr>
            <w:r>
              <w:t>A</w:t>
            </w:r>
          </w:p>
        </w:tc>
        <w:tc>
          <w:tcPr>
            <w:tcW w:w="231" w:type="pct"/>
          </w:tcPr>
          <w:p w14:paraId="0DA96E02" w14:textId="77777777" w:rsidR="006B7A93" w:rsidRPr="009C4175" w:rsidRDefault="006B7A93" w:rsidP="00F94208">
            <w:pPr>
              <w:jc w:val="center"/>
            </w:pPr>
            <w:r w:rsidRPr="009C4175">
              <w:t>1</w:t>
            </w:r>
          </w:p>
        </w:tc>
      </w:tr>
      <w:tr w:rsidR="006B7A93" w:rsidRPr="009C4175" w14:paraId="0A8B42AD" w14:textId="77777777" w:rsidTr="00803057">
        <w:trPr>
          <w:trHeight w:val="283"/>
        </w:trPr>
        <w:tc>
          <w:tcPr>
            <w:tcW w:w="265" w:type="pct"/>
          </w:tcPr>
          <w:p w14:paraId="3D1F70AD" w14:textId="77777777" w:rsidR="006B7A93" w:rsidRPr="009C4175" w:rsidRDefault="006B7A93" w:rsidP="00F94208">
            <w:pPr>
              <w:jc w:val="center"/>
            </w:pPr>
            <w:r w:rsidRPr="009C4175">
              <w:t>7.</w:t>
            </w:r>
          </w:p>
        </w:tc>
        <w:tc>
          <w:tcPr>
            <w:tcW w:w="3942" w:type="pct"/>
            <w:gridSpan w:val="2"/>
          </w:tcPr>
          <w:p w14:paraId="7A328465" w14:textId="77777777" w:rsidR="006B7A93" w:rsidRPr="009C4175" w:rsidRDefault="006B7A93" w:rsidP="00F94208">
            <w:pPr>
              <w:pStyle w:val="ListParagraph"/>
              <w:ind w:left="0"/>
              <w:rPr>
                <w:noProof/>
                <w:lang w:eastAsia="zh-TW"/>
              </w:rPr>
            </w:pPr>
            <w:r>
              <w:rPr>
                <w:noProof/>
                <w:lang w:eastAsia="zh-TW"/>
              </w:rPr>
              <w:t>Define displacement current.</w:t>
            </w:r>
          </w:p>
        </w:tc>
        <w:tc>
          <w:tcPr>
            <w:tcW w:w="312" w:type="pct"/>
          </w:tcPr>
          <w:p w14:paraId="7F0E17F0" w14:textId="77777777" w:rsidR="006B7A93" w:rsidRPr="009C4175" w:rsidRDefault="006B7A93" w:rsidP="00F94208">
            <w:pPr>
              <w:jc w:val="center"/>
            </w:pPr>
            <w:r w:rsidRPr="009C4175">
              <w:t>CO4</w:t>
            </w:r>
          </w:p>
        </w:tc>
        <w:tc>
          <w:tcPr>
            <w:tcW w:w="250" w:type="pct"/>
          </w:tcPr>
          <w:p w14:paraId="5AB95F20" w14:textId="77777777" w:rsidR="006B7A93" w:rsidRPr="009C4175" w:rsidRDefault="006B7A93" w:rsidP="00F94208">
            <w:pPr>
              <w:jc w:val="center"/>
            </w:pPr>
            <w:r>
              <w:t>R</w:t>
            </w:r>
          </w:p>
        </w:tc>
        <w:tc>
          <w:tcPr>
            <w:tcW w:w="231" w:type="pct"/>
          </w:tcPr>
          <w:p w14:paraId="14834218" w14:textId="77777777" w:rsidR="006B7A93" w:rsidRPr="009C4175" w:rsidRDefault="006B7A93" w:rsidP="00F94208">
            <w:pPr>
              <w:jc w:val="center"/>
            </w:pPr>
            <w:r w:rsidRPr="009C4175">
              <w:t>1</w:t>
            </w:r>
          </w:p>
        </w:tc>
      </w:tr>
      <w:tr w:rsidR="006B7A93" w:rsidRPr="009C4175" w14:paraId="13A03BDF" w14:textId="77777777" w:rsidTr="00803057">
        <w:trPr>
          <w:trHeight w:val="283"/>
        </w:trPr>
        <w:tc>
          <w:tcPr>
            <w:tcW w:w="265" w:type="pct"/>
          </w:tcPr>
          <w:p w14:paraId="1B89A3EB" w14:textId="77777777" w:rsidR="006B7A93" w:rsidRPr="009C4175" w:rsidRDefault="006B7A93" w:rsidP="00F94208">
            <w:pPr>
              <w:jc w:val="center"/>
            </w:pPr>
            <w:r w:rsidRPr="009C4175">
              <w:t>8.</w:t>
            </w:r>
          </w:p>
        </w:tc>
        <w:tc>
          <w:tcPr>
            <w:tcW w:w="3942" w:type="pct"/>
            <w:gridSpan w:val="2"/>
          </w:tcPr>
          <w:p w14:paraId="0A622346" w14:textId="77777777" w:rsidR="006B7A93" w:rsidRPr="001653F1" w:rsidRDefault="006B7A93" w:rsidP="00F94208">
            <w:pPr>
              <w:rPr>
                <w:bCs/>
              </w:rPr>
            </w:pPr>
            <w:r>
              <w:rPr>
                <w:bCs/>
              </w:rPr>
              <w:t>Predict the inductance in a toroid.</w:t>
            </w:r>
          </w:p>
        </w:tc>
        <w:tc>
          <w:tcPr>
            <w:tcW w:w="312" w:type="pct"/>
          </w:tcPr>
          <w:p w14:paraId="71EFF10B" w14:textId="77777777" w:rsidR="006B7A93" w:rsidRPr="009C4175" w:rsidRDefault="006B7A93" w:rsidP="00F94208">
            <w:pPr>
              <w:jc w:val="center"/>
            </w:pPr>
            <w:r w:rsidRPr="009C4175">
              <w:t>CO4</w:t>
            </w:r>
          </w:p>
        </w:tc>
        <w:tc>
          <w:tcPr>
            <w:tcW w:w="250" w:type="pct"/>
          </w:tcPr>
          <w:p w14:paraId="1CFF312E" w14:textId="77777777" w:rsidR="006B7A93" w:rsidRPr="009C4175" w:rsidRDefault="006B7A93" w:rsidP="00F94208">
            <w:pPr>
              <w:jc w:val="center"/>
            </w:pPr>
            <w:r>
              <w:t>U</w:t>
            </w:r>
          </w:p>
        </w:tc>
        <w:tc>
          <w:tcPr>
            <w:tcW w:w="231" w:type="pct"/>
          </w:tcPr>
          <w:p w14:paraId="050E60B2" w14:textId="77777777" w:rsidR="006B7A93" w:rsidRPr="009C4175" w:rsidRDefault="006B7A93" w:rsidP="00F94208">
            <w:pPr>
              <w:jc w:val="center"/>
            </w:pPr>
            <w:r w:rsidRPr="009C4175">
              <w:t>1</w:t>
            </w:r>
          </w:p>
        </w:tc>
      </w:tr>
      <w:tr w:rsidR="006B7A93" w:rsidRPr="009C4175" w14:paraId="65ABC2F5" w14:textId="77777777" w:rsidTr="00803057">
        <w:trPr>
          <w:trHeight w:val="283"/>
        </w:trPr>
        <w:tc>
          <w:tcPr>
            <w:tcW w:w="265" w:type="pct"/>
          </w:tcPr>
          <w:p w14:paraId="05259E20" w14:textId="77777777" w:rsidR="006B7A93" w:rsidRPr="009C4175" w:rsidRDefault="006B7A93" w:rsidP="00F94208">
            <w:pPr>
              <w:jc w:val="center"/>
            </w:pPr>
            <w:r w:rsidRPr="009C4175">
              <w:t>9.</w:t>
            </w:r>
          </w:p>
        </w:tc>
        <w:tc>
          <w:tcPr>
            <w:tcW w:w="3942" w:type="pct"/>
            <w:gridSpan w:val="2"/>
          </w:tcPr>
          <w:p w14:paraId="0F2FE960" w14:textId="77777777" w:rsidR="006B7A93" w:rsidRPr="009C4175" w:rsidRDefault="006B7A93" w:rsidP="00F94208">
            <w:pPr>
              <w:pStyle w:val="ListParagraph"/>
              <w:ind w:left="0"/>
              <w:rPr>
                <w:noProof/>
                <w:lang w:eastAsia="zh-TW"/>
              </w:rPr>
            </w:pPr>
            <w:r>
              <w:rPr>
                <w:noProof/>
                <w:lang w:eastAsia="zh-TW"/>
              </w:rPr>
              <w:t>Write the electromagnetic wave equation of lossless medium.</w:t>
            </w:r>
          </w:p>
        </w:tc>
        <w:tc>
          <w:tcPr>
            <w:tcW w:w="312" w:type="pct"/>
          </w:tcPr>
          <w:p w14:paraId="3C18C0BF" w14:textId="77777777" w:rsidR="006B7A93" w:rsidRPr="009C4175" w:rsidRDefault="006B7A93" w:rsidP="00F94208">
            <w:pPr>
              <w:jc w:val="center"/>
            </w:pPr>
            <w:r w:rsidRPr="009C4175">
              <w:t>CO5</w:t>
            </w:r>
          </w:p>
        </w:tc>
        <w:tc>
          <w:tcPr>
            <w:tcW w:w="250" w:type="pct"/>
          </w:tcPr>
          <w:p w14:paraId="1CA7340F" w14:textId="77777777" w:rsidR="006B7A93" w:rsidRPr="009C4175" w:rsidRDefault="006B7A93" w:rsidP="00F94208">
            <w:pPr>
              <w:jc w:val="center"/>
            </w:pPr>
            <w:r>
              <w:t>A</w:t>
            </w:r>
          </w:p>
        </w:tc>
        <w:tc>
          <w:tcPr>
            <w:tcW w:w="231" w:type="pct"/>
          </w:tcPr>
          <w:p w14:paraId="5584E0AA" w14:textId="77777777" w:rsidR="006B7A93" w:rsidRPr="009C4175" w:rsidRDefault="006B7A93" w:rsidP="00F94208">
            <w:pPr>
              <w:jc w:val="center"/>
            </w:pPr>
            <w:r w:rsidRPr="009C4175">
              <w:t>1</w:t>
            </w:r>
          </w:p>
        </w:tc>
      </w:tr>
      <w:tr w:rsidR="006B7A93" w:rsidRPr="009C4175" w14:paraId="659EC1D9" w14:textId="77777777" w:rsidTr="00803057">
        <w:trPr>
          <w:trHeight w:val="283"/>
        </w:trPr>
        <w:tc>
          <w:tcPr>
            <w:tcW w:w="265" w:type="pct"/>
          </w:tcPr>
          <w:p w14:paraId="09630BBF" w14:textId="77777777" w:rsidR="006B7A93" w:rsidRPr="009C4175" w:rsidRDefault="006B7A93" w:rsidP="00F94208">
            <w:pPr>
              <w:jc w:val="center"/>
            </w:pPr>
            <w:r w:rsidRPr="009C4175">
              <w:t>10.</w:t>
            </w:r>
          </w:p>
        </w:tc>
        <w:tc>
          <w:tcPr>
            <w:tcW w:w="3942" w:type="pct"/>
            <w:gridSpan w:val="2"/>
          </w:tcPr>
          <w:p w14:paraId="37C65097" w14:textId="77777777" w:rsidR="006B7A93" w:rsidRPr="009C4175" w:rsidRDefault="006B7A93" w:rsidP="002517E5">
            <w:r>
              <w:t>List the line parameters of transmission line.</w:t>
            </w:r>
          </w:p>
        </w:tc>
        <w:tc>
          <w:tcPr>
            <w:tcW w:w="312" w:type="pct"/>
          </w:tcPr>
          <w:p w14:paraId="4E0E7F28" w14:textId="77777777" w:rsidR="006B7A93" w:rsidRPr="009C4175" w:rsidRDefault="006B7A93" w:rsidP="00F94208">
            <w:pPr>
              <w:jc w:val="center"/>
            </w:pPr>
            <w:r w:rsidRPr="009C4175">
              <w:t>CO6</w:t>
            </w:r>
          </w:p>
        </w:tc>
        <w:tc>
          <w:tcPr>
            <w:tcW w:w="250" w:type="pct"/>
          </w:tcPr>
          <w:p w14:paraId="1D30F441" w14:textId="77777777" w:rsidR="006B7A93" w:rsidRPr="009C4175" w:rsidRDefault="006B7A93" w:rsidP="00F94208">
            <w:pPr>
              <w:jc w:val="center"/>
            </w:pPr>
            <w:r>
              <w:t>R</w:t>
            </w:r>
          </w:p>
        </w:tc>
        <w:tc>
          <w:tcPr>
            <w:tcW w:w="231" w:type="pct"/>
          </w:tcPr>
          <w:p w14:paraId="7A172977" w14:textId="77777777" w:rsidR="006B7A93" w:rsidRPr="009C4175" w:rsidRDefault="006B7A93" w:rsidP="00F94208">
            <w:pPr>
              <w:jc w:val="center"/>
            </w:pPr>
            <w:r w:rsidRPr="009C4175">
              <w:t>1</w:t>
            </w:r>
          </w:p>
        </w:tc>
      </w:tr>
      <w:tr w:rsidR="006B7A93" w:rsidRPr="009C4175" w14:paraId="382A93F2" w14:textId="77777777" w:rsidTr="00F94208">
        <w:trPr>
          <w:trHeight w:val="552"/>
        </w:trPr>
        <w:tc>
          <w:tcPr>
            <w:tcW w:w="5000" w:type="pct"/>
            <w:gridSpan w:val="6"/>
            <w:vAlign w:val="center"/>
          </w:tcPr>
          <w:p w14:paraId="167F9958" w14:textId="77777777" w:rsidR="006B7A93" w:rsidRPr="009C4175" w:rsidRDefault="006B7A93" w:rsidP="00F94208">
            <w:pPr>
              <w:jc w:val="center"/>
              <w:rPr>
                <w:b/>
              </w:rPr>
            </w:pPr>
            <w:r w:rsidRPr="009C4175">
              <w:rPr>
                <w:b/>
              </w:rPr>
              <w:t>PART – B (6 X 3 = 18 MARKS)</w:t>
            </w:r>
          </w:p>
        </w:tc>
      </w:tr>
      <w:tr w:rsidR="006B7A93" w:rsidRPr="009C4175" w14:paraId="76182DD3" w14:textId="77777777" w:rsidTr="00A3547F">
        <w:trPr>
          <w:trHeight w:val="283"/>
        </w:trPr>
        <w:tc>
          <w:tcPr>
            <w:tcW w:w="265" w:type="pct"/>
          </w:tcPr>
          <w:p w14:paraId="547A6F9F" w14:textId="77777777" w:rsidR="006B7A93" w:rsidRPr="009C4175" w:rsidRDefault="006B7A93" w:rsidP="00F94208">
            <w:pPr>
              <w:pStyle w:val="NoSpacing"/>
              <w:jc w:val="center"/>
            </w:pPr>
            <w:r w:rsidRPr="009C4175">
              <w:t>11.</w:t>
            </w:r>
          </w:p>
        </w:tc>
        <w:tc>
          <w:tcPr>
            <w:tcW w:w="3942" w:type="pct"/>
            <w:gridSpan w:val="2"/>
          </w:tcPr>
          <w:p w14:paraId="78191640" w14:textId="77777777" w:rsidR="006B7A93" w:rsidRPr="009C4175" w:rsidRDefault="006B7A93" w:rsidP="002B6659">
            <w:pPr>
              <w:pStyle w:val="NoSpacing"/>
            </w:pPr>
            <w:r>
              <w:t>Evaluate</w:t>
            </w:r>
            <m:oMath>
              <m:nary>
                <m:naryPr>
                  <m:chr m:val="∬"/>
                  <m:limLoc m:val="undOvr"/>
                  <m:subHide m:val="1"/>
                  <m:supHide m:val="1"/>
                  <m:ctrlPr>
                    <w:rPr>
                      <w:rFonts w:ascii="Cambria Math" w:hAnsi="Cambria Math"/>
                      <w:i/>
                    </w:rPr>
                  </m:ctrlPr>
                </m:naryPr>
                <m:sub/>
                <m:sup/>
                <m:e>
                  <m:r>
                    <w:rPr>
                      <w:rFonts w:ascii="Cambria Math" w:hAnsi="Cambria Math"/>
                    </w:rPr>
                    <m:t xml:space="preserve">F. </m:t>
                  </m:r>
                  <m:acc>
                    <m:accPr>
                      <m:ctrlPr>
                        <w:rPr>
                          <w:rFonts w:ascii="Cambria Math" w:hAnsi="Cambria Math"/>
                          <w:i/>
                        </w:rPr>
                      </m:ctrlPr>
                    </m:accPr>
                    <m:e>
                      <m:r>
                        <w:rPr>
                          <w:rFonts w:ascii="Cambria Math" w:hAnsi="Cambria Math"/>
                        </w:rPr>
                        <m:t>n</m:t>
                      </m:r>
                    </m:e>
                  </m:acc>
                </m:e>
              </m:nary>
              <m:r>
                <w:rPr>
                  <w:rFonts w:ascii="Cambria Math" w:hAnsi="Cambria Math"/>
                </w:rPr>
                <m:t>ds</m:t>
              </m:r>
            </m:oMath>
            <w:r>
              <w:t>, where</w:t>
            </w:r>
            <m:oMath>
              <m:acc>
                <m:accPr>
                  <m:ctrlPr>
                    <w:rPr>
                      <w:rFonts w:ascii="Cambria Math" w:hAnsi="Cambria Math"/>
                      <w:i/>
                    </w:rPr>
                  </m:ctrlPr>
                </m:accPr>
                <m:e>
                  <m:r>
                    <w:rPr>
                      <w:rFonts w:ascii="Cambria Math" w:hAnsi="Cambria Math"/>
                    </w:rPr>
                    <m:t>F</m:t>
                  </m:r>
                </m:e>
              </m:acc>
              <m:r>
                <w:rPr>
                  <w:rFonts w:ascii="Cambria Math" w:hAnsi="Cambria Math"/>
                </w:rPr>
                <m:t>=2xy</m:t>
              </m:r>
              <m:sSub>
                <m:sSubPr>
                  <m:ctrlPr>
                    <w:rPr>
                      <w:rFonts w:ascii="Cambria Math" w:hAnsi="Cambria Math"/>
                      <w:i/>
                    </w:rPr>
                  </m:ctrlPr>
                </m:sSubPr>
                <m:e>
                  <m:r>
                    <w:rPr>
                      <w:rFonts w:ascii="Cambria Math" w:hAnsi="Cambria Math"/>
                    </w:rPr>
                    <m:t>a</m:t>
                  </m:r>
                </m:e>
                <m:sub>
                  <m:r>
                    <w:rPr>
                      <w:rFonts w:ascii="Cambria Math" w:hAnsi="Cambria Math"/>
                    </w:rPr>
                    <m:t>x</m:t>
                  </m:r>
                </m:sub>
              </m:sSub>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sSub>
                <m:sSubPr>
                  <m:ctrlPr>
                    <w:rPr>
                      <w:rFonts w:ascii="Cambria Math" w:hAnsi="Cambria Math"/>
                      <w:i/>
                    </w:rPr>
                  </m:ctrlPr>
                </m:sSubPr>
                <m:e>
                  <m:r>
                    <w:rPr>
                      <w:rFonts w:ascii="Cambria Math" w:hAnsi="Cambria Math"/>
                    </w:rPr>
                    <m:t>a</m:t>
                  </m:r>
                </m:e>
                <m:sub>
                  <m:r>
                    <w:rPr>
                      <w:rFonts w:ascii="Cambria Math" w:hAnsi="Cambria Math"/>
                    </w:rPr>
                    <m:t>y</m:t>
                  </m:r>
                </m:sub>
              </m:sSub>
              <m:r>
                <w:rPr>
                  <w:rFonts w:ascii="Cambria Math" w:hAnsi="Cambria Math"/>
                </w:rPr>
                <m:t>+4yz</m:t>
              </m:r>
              <m:sSub>
                <m:sSubPr>
                  <m:ctrlPr>
                    <w:rPr>
                      <w:rFonts w:ascii="Cambria Math" w:hAnsi="Cambria Math"/>
                      <w:i/>
                    </w:rPr>
                  </m:ctrlPr>
                </m:sSubPr>
                <m:e>
                  <m:r>
                    <w:rPr>
                      <w:rFonts w:ascii="Cambria Math" w:hAnsi="Cambria Math"/>
                    </w:rPr>
                    <m:t>a</m:t>
                  </m:r>
                </m:e>
                <m:sub>
                  <m:r>
                    <w:rPr>
                      <w:rFonts w:ascii="Cambria Math" w:hAnsi="Cambria Math"/>
                    </w:rPr>
                    <m:t>z</m:t>
                  </m:r>
                </m:sub>
              </m:sSub>
            </m:oMath>
            <w:r>
              <w:t>, S is the surface of the cube whose limits are x = 0 to 1, y = 0 to 1 and z = 0 to 1.</w:t>
            </w:r>
          </w:p>
        </w:tc>
        <w:tc>
          <w:tcPr>
            <w:tcW w:w="312" w:type="pct"/>
          </w:tcPr>
          <w:p w14:paraId="7577A03D" w14:textId="77777777" w:rsidR="006B7A93" w:rsidRPr="009C4175" w:rsidRDefault="006B7A93" w:rsidP="00A3547F">
            <w:pPr>
              <w:pStyle w:val="NoSpacing"/>
              <w:jc w:val="center"/>
            </w:pPr>
            <w:r w:rsidRPr="009C4175">
              <w:t>CO1</w:t>
            </w:r>
          </w:p>
        </w:tc>
        <w:tc>
          <w:tcPr>
            <w:tcW w:w="250" w:type="pct"/>
          </w:tcPr>
          <w:p w14:paraId="094B4245" w14:textId="77777777" w:rsidR="006B7A93" w:rsidRPr="009C4175" w:rsidRDefault="006B7A93" w:rsidP="00A3547F">
            <w:pPr>
              <w:pStyle w:val="NoSpacing"/>
              <w:jc w:val="center"/>
            </w:pPr>
            <w:r w:rsidRPr="009C4175">
              <w:t>An</w:t>
            </w:r>
          </w:p>
        </w:tc>
        <w:tc>
          <w:tcPr>
            <w:tcW w:w="231" w:type="pct"/>
          </w:tcPr>
          <w:p w14:paraId="2739F928" w14:textId="77777777" w:rsidR="006B7A93" w:rsidRPr="009C4175" w:rsidRDefault="006B7A93" w:rsidP="00A3547F">
            <w:pPr>
              <w:pStyle w:val="NoSpacing"/>
              <w:jc w:val="center"/>
            </w:pPr>
            <w:r w:rsidRPr="009C4175">
              <w:t>3</w:t>
            </w:r>
          </w:p>
        </w:tc>
      </w:tr>
      <w:tr w:rsidR="006B7A93" w:rsidRPr="009C4175" w14:paraId="76EE7CBC" w14:textId="77777777" w:rsidTr="00A3547F">
        <w:trPr>
          <w:trHeight w:val="283"/>
        </w:trPr>
        <w:tc>
          <w:tcPr>
            <w:tcW w:w="265" w:type="pct"/>
          </w:tcPr>
          <w:p w14:paraId="18A2DDA2" w14:textId="77777777" w:rsidR="006B7A93" w:rsidRPr="009C4175" w:rsidRDefault="006B7A93" w:rsidP="00F94208">
            <w:pPr>
              <w:pStyle w:val="NoSpacing"/>
              <w:jc w:val="center"/>
            </w:pPr>
            <w:r w:rsidRPr="009C4175">
              <w:t>12.</w:t>
            </w:r>
          </w:p>
        </w:tc>
        <w:tc>
          <w:tcPr>
            <w:tcW w:w="3942" w:type="pct"/>
            <w:gridSpan w:val="2"/>
          </w:tcPr>
          <w:p w14:paraId="3B1D4B92" w14:textId="77777777" w:rsidR="006B7A93" w:rsidRPr="009C4175" w:rsidRDefault="006B7A93" w:rsidP="002517E5">
            <w:pPr>
              <w:pStyle w:val="NoSpacing"/>
            </w:pPr>
            <w:r>
              <w:t>Explain Coulomb’s Law.</w:t>
            </w:r>
          </w:p>
        </w:tc>
        <w:tc>
          <w:tcPr>
            <w:tcW w:w="312" w:type="pct"/>
          </w:tcPr>
          <w:p w14:paraId="6DE8F0F6" w14:textId="77777777" w:rsidR="006B7A93" w:rsidRPr="009C4175" w:rsidRDefault="006B7A93" w:rsidP="00A3547F">
            <w:pPr>
              <w:pStyle w:val="NoSpacing"/>
              <w:jc w:val="center"/>
            </w:pPr>
            <w:r w:rsidRPr="009C4175">
              <w:t>CO2</w:t>
            </w:r>
          </w:p>
        </w:tc>
        <w:tc>
          <w:tcPr>
            <w:tcW w:w="250" w:type="pct"/>
          </w:tcPr>
          <w:p w14:paraId="1C70EDCD" w14:textId="77777777" w:rsidR="006B7A93" w:rsidRPr="009C4175" w:rsidRDefault="006B7A93" w:rsidP="00A3547F">
            <w:pPr>
              <w:pStyle w:val="NoSpacing"/>
              <w:jc w:val="center"/>
            </w:pPr>
            <w:r w:rsidRPr="009C4175">
              <w:t>U</w:t>
            </w:r>
          </w:p>
        </w:tc>
        <w:tc>
          <w:tcPr>
            <w:tcW w:w="231" w:type="pct"/>
          </w:tcPr>
          <w:p w14:paraId="335FA29F" w14:textId="77777777" w:rsidR="006B7A93" w:rsidRPr="009C4175" w:rsidRDefault="006B7A93" w:rsidP="00A3547F">
            <w:pPr>
              <w:pStyle w:val="NoSpacing"/>
              <w:jc w:val="center"/>
            </w:pPr>
            <w:r w:rsidRPr="009C4175">
              <w:t>3</w:t>
            </w:r>
          </w:p>
        </w:tc>
      </w:tr>
      <w:tr w:rsidR="006B7A93" w:rsidRPr="009C4175" w14:paraId="122D6743" w14:textId="77777777" w:rsidTr="00A3547F">
        <w:trPr>
          <w:trHeight w:val="283"/>
        </w:trPr>
        <w:tc>
          <w:tcPr>
            <w:tcW w:w="265" w:type="pct"/>
          </w:tcPr>
          <w:p w14:paraId="3634235F" w14:textId="77777777" w:rsidR="006B7A93" w:rsidRPr="009C4175" w:rsidRDefault="006B7A93" w:rsidP="00F94208">
            <w:pPr>
              <w:pStyle w:val="NoSpacing"/>
              <w:jc w:val="center"/>
            </w:pPr>
            <w:r w:rsidRPr="009C4175">
              <w:t>13.</w:t>
            </w:r>
          </w:p>
        </w:tc>
        <w:tc>
          <w:tcPr>
            <w:tcW w:w="3942" w:type="pct"/>
            <w:gridSpan w:val="2"/>
          </w:tcPr>
          <w:p w14:paraId="093DBCB8" w14:textId="77777777" w:rsidR="006B7A93" w:rsidRPr="009C4175" w:rsidRDefault="006B7A93" w:rsidP="002B6659">
            <w:pPr>
              <w:pStyle w:val="NoSpacing"/>
            </w:pPr>
            <w:r>
              <w:t>Differentiate between magnetic flux and magnetic flux density.</w:t>
            </w:r>
          </w:p>
        </w:tc>
        <w:tc>
          <w:tcPr>
            <w:tcW w:w="312" w:type="pct"/>
          </w:tcPr>
          <w:p w14:paraId="207DA414" w14:textId="77777777" w:rsidR="006B7A93" w:rsidRPr="009C4175" w:rsidRDefault="006B7A93" w:rsidP="00A3547F">
            <w:pPr>
              <w:pStyle w:val="NoSpacing"/>
              <w:jc w:val="center"/>
            </w:pPr>
            <w:r w:rsidRPr="009C4175">
              <w:t>CO3</w:t>
            </w:r>
          </w:p>
        </w:tc>
        <w:tc>
          <w:tcPr>
            <w:tcW w:w="250" w:type="pct"/>
          </w:tcPr>
          <w:p w14:paraId="0F0C66D0" w14:textId="77777777" w:rsidR="006B7A93" w:rsidRPr="009C4175" w:rsidRDefault="006B7A93" w:rsidP="00A3547F">
            <w:pPr>
              <w:pStyle w:val="NoSpacing"/>
              <w:jc w:val="center"/>
            </w:pPr>
            <w:r w:rsidRPr="009C4175">
              <w:t>An</w:t>
            </w:r>
          </w:p>
        </w:tc>
        <w:tc>
          <w:tcPr>
            <w:tcW w:w="231" w:type="pct"/>
          </w:tcPr>
          <w:p w14:paraId="69D10157" w14:textId="77777777" w:rsidR="006B7A93" w:rsidRPr="009C4175" w:rsidRDefault="006B7A93" w:rsidP="00A3547F">
            <w:pPr>
              <w:pStyle w:val="NoSpacing"/>
              <w:jc w:val="center"/>
            </w:pPr>
            <w:r w:rsidRPr="009C4175">
              <w:t>3</w:t>
            </w:r>
          </w:p>
        </w:tc>
      </w:tr>
      <w:tr w:rsidR="006B7A93" w:rsidRPr="009C4175" w14:paraId="07647D7C" w14:textId="77777777" w:rsidTr="00A3547F">
        <w:trPr>
          <w:trHeight w:val="283"/>
        </w:trPr>
        <w:tc>
          <w:tcPr>
            <w:tcW w:w="265" w:type="pct"/>
          </w:tcPr>
          <w:p w14:paraId="72DF2418" w14:textId="77777777" w:rsidR="006B7A93" w:rsidRPr="009C4175" w:rsidRDefault="006B7A93" w:rsidP="00F94208">
            <w:pPr>
              <w:pStyle w:val="NoSpacing"/>
              <w:jc w:val="center"/>
            </w:pPr>
            <w:r w:rsidRPr="009C4175">
              <w:t>14.</w:t>
            </w:r>
          </w:p>
        </w:tc>
        <w:tc>
          <w:tcPr>
            <w:tcW w:w="3942" w:type="pct"/>
            <w:gridSpan w:val="2"/>
          </w:tcPr>
          <w:p w14:paraId="757893BE" w14:textId="77777777" w:rsidR="006B7A93" w:rsidRPr="009C4175" w:rsidRDefault="006B7A93" w:rsidP="002B6659">
            <w:pPr>
              <w:pStyle w:val="NoSpacing"/>
            </w:pPr>
            <w:r>
              <w:t>Write equation of the parallel plate capacitor with two medium.</w:t>
            </w:r>
          </w:p>
        </w:tc>
        <w:tc>
          <w:tcPr>
            <w:tcW w:w="312" w:type="pct"/>
          </w:tcPr>
          <w:p w14:paraId="2DC8D6F0" w14:textId="77777777" w:rsidR="006B7A93" w:rsidRPr="009C4175" w:rsidRDefault="006B7A93" w:rsidP="00A3547F">
            <w:pPr>
              <w:pStyle w:val="NoSpacing"/>
              <w:jc w:val="center"/>
            </w:pPr>
            <w:r w:rsidRPr="009C4175">
              <w:t>CO4</w:t>
            </w:r>
          </w:p>
        </w:tc>
        <w:tc>
          <w:tcPr>
            <w:tcW w:w="250" w:type="pct"/>
          </w:tcPr>
          <w:p w14:paraId="0CEA72DB" w14:textId="77777777" w:rsidR="006B7A93" w:rsidRPr="009C4175" w:rsidRDefault="006B7A93" w:rsidP="00A3547F">
            <w:pPr>
              <w:pStyle w:val="NoSpacing"/>
              <w:jc w:val="center"/>
            </w:pPr>
            <w:r>
              <w:t>A</w:t>
            </w:r>
          </w:p>
        </w:tc>
        <w:tc>
          <w:tcPr>
            <w:tcW w:w="231" w:type="pct"/>
          </w:tcPr>
          <w:p w14:paraId="194501D8" w14:textId="77777777" w:rsidR="006B7A93" w:rsidRPr="009C4175" w:rsidRDefault="006B7A93" w:rsidP="00A3547F">
            <w:pPr>
              <w:pStyle w:val="NoSpacing"/>
              <w:jc w:val="center"/>
            </w:pPr>
            <w:r w:rsidRPr="009C4175">
              <w:t>3</w:t>
            </w:r>
          </w:p>
        </w:tc>
      </w:tr>
      <w:tr w:rsidR="006B7A93" w:rsidRPr="009C4175" w14:paraId="403A1BD8" w14:textId="77777777" w:rsidTr="00A3547F">
        <w:trPr>
          <w:trHeight w:val="283"/>
        </w:trPr>
        <w:tc>
          <w:tcPr>
            <w:tcW w:w="265" w:type="pct"/>
          </w:tcPr>
          <w:p w14:paraId="352EB27F" w14:textId="77777777" w:rsidR="006B7A93" w:rsidRPr="009C4175" w:rsidRDefault="006B7A93" w:rsidP="00F94208">
            <w:pPr>
              <w:pStyle w:val="NoSpacing"/>
              <w:jc w:val="center"/>
            </w:pPr>
            <w:r w:rsidRPr="009C4175">
              <w:t>15.</w:t>
            </w:r>
          </w:p>
        </w:tc>
        <w:tc>
          <w:tcPr>
            <w:tcW w:w="3942" w:type="pct"/>
            <w:gridSpan w:val="2"/>
          </w:tcPr>
          <w:p w14:paraId="5B8291AB" w14:textId="77777777" w:rsidR="006B7A93" w:rsidRPr="009C4175" w:rsidRDefault="006B7A93" w:rsidP="002B6659">
            <w:pPr>
              <w:pStyle w:val="NoSpacing"/>
            </w:pPr>
            <w:r>
              <w:t>Examine the condition of the skin depth.</w:t>
            </w:r>
          </w:p>
        </w:tc>
        <w:tc>
          <w:tcPr>
            <w:tcW w:w="312" w:type="pct"/>
          </w:tcPr>
          <w:p w14:paraId="3B1B3DAA" w14:textId="77777777" w:rsidR="006B7A93" w:rsidRPr="009C4175" w:rsidRDefault="006B7A93" w:rsidP="00A3547F">
            <w:pPr>
              <w:pStyle w:val="NoSpacing"/>
              <w:jc w:val="center"/>
            </w:pPr>
            <w:r w:rsidRPr="009C4175">
              <w:t>CO5</w:t>
            </w:r>
          </w:p>
        </w:tc>
        <w:tc>
          <w:tcPr>
            <w:tcW w:w="250" w:type="pct"/>
          </w:tcPr>
          <w:p w14:paraId="1F1975DB" w14:textId="77777777" w:rsidR="006B7A93" w:rsidRPr="009C4175" w:rsidRDefault="006B7A93" w:rsidP="00A3547F">
            <w:pPr>
              <w:pStyle w:val="NoSpacing"/>
              <w:jc w:val="center"/>
            </w:pPr>
            <w:r w:rsidRPr="009C4175">
              <w:t>A</w:t>
            </w:r>
          </w:p>
        </w:tc>
        <w:tc>
          <w:tcPr>
            <w:tcW w:w="231" w:type="pct"/>
          </w:tcPr>
          <w:p w14:paraId="2ECB16E5" w14:textId="77777777" w:rsidR="006B7A93" w:rsidRPr="009C4175" w:rsidRDefault="006B7A93" w:rsidP="00A3547F">
            <w:pPr>
              <w:pStyle w:val="NoSpacing"/>
              <w:jc w:val="center"/>
            </w:pPr>
            <w:r w:rsidRPr="009C4175">
              <w:t>3</w:t>
            </w:r>
          </w:p>
        </w:tc>
      </w:tr>
      <w:tr w:rsidR="006B7A93" w:rsidRPr="009C4175" w14:paraId="45BE4EB7" w14:textId="77777777" w:rsidTr="00A3547F">
        <w:trPr>
          <w:trHeight w:val="283"/>
        </w:trPr>
        <w:tc>
          <w:tcPr>
            <w:tcW w:w="265" w:type="pct"/>
          </w:tcPr>
          <w:p w14:paraId="104B0058" w14:textId="77777777" w:rsidR="006B7A93" w:rsidRPr="009C4175" w:rsidRDefault="006B7A93" w:rsidP="00F94208">
            <w:pPr>
              <w:pStyle w:val="NoSpacing"/>
              <w:jc w:val="center"/>
            </w:pPr>
            <w:r w:rsidRPr="009C4175">
              <w:t>16.</w:t>
            </w:r>
          </w:p>
        </w:tc>
        <w:tc>
          <w:tcPr>
            <w:tcW w:w="3942" w:type="pct"/>
            <w:gridSpan w:val="2"/>
          </w:tcPr>
          <w:p w14:paraId="2858DF66" w14:textId="77777777" w:rsidR="006B7A93" w:rsidRPr="009C4175" w:rsidRDefault="006B7A93" w:rsidP="003A09AD">
            <w:pPr>
              <w:pStyle w:val="NoSpacing"/>
            </w:pPr>
            <w:r>
              <w:t>Classify different types of transmission lines.</w:t>
            </w:r>
          </w:p>
        </w:tc>
        <w:tc>
          <w:tcPr>
            <w:tcW w:w="312" w:type="pct"/>
          </w:tcPr>
          <w:p w14:paraId="747F2511" w14:textId="77777777" w:rsidR="006B7A93" w:rsidRPr="009C4175" w:rsidRDefault="006B7A93" w:rsidP="00A3547F">
            <w:pPr>
              <w:pStyle w:val="NoSpacing"/>
              <w:jc w:val="center"/>
            </w:pPr>
            <w:r w:rsidRPr="009C4175">
              <w:t>CO6</w:t>
            </w:r>
          </w:p>
        </w:tc>
        <w:tc>
          <w:tcPr>
            <w:tcW w:w="250" w:type="pct"/>
          </w:tcPr>
          <w:p w14:paraId="4CBDF549" w14:textId="77777777" w:rsidR="006B7A93" w:rsidRPr="009C4175" w:rsidRDefault="006B7A93" w:rsidP="00A3547F">
            <w:pPr>
              <w:pStyle w:val="NoSpacing"/>
              <w:jc w:val="center"/>
            </w:pPr>
            <w:r>
              <w:t>An</w:t>
            </w:r>
          </w:p>
        </w:tc>
        <w:tc>
          <w:tcPr>
            <w:tcW w:w="231" w:type="pct"/>
          </w:tcPr>
          <w:p w14:paraId="2E77D1F4" w14:textId="77777777" w:rsidR="006B7A93" w:rsidRPr="009C4175" w:rsidRDefault="006B7A93" w:rsidP="00A3547F">
            <w:pPr>
              <w:pStyle w:val="NoSpacing"/>
              <w:jc w:val="center"/>
            </w:pPr>
            <w:r w:rsidRPr="009C4175">
              <w:t>3</w:t>
            </w:r>
          </w:p>
        </w:tc>
      </w:tr>
      <w:tr w:rsidR="006B7A93" w:rsidRPr="009C4175" w14:paraId="43BD6147" w14:textId="77777777" w:rsidTr="00517D3B">
        <w:trPr>
          <w:trHeight w:val="552"/>
        </w:trPr>
        <w:tc>
          <w:tcPr>
            <w:tcW w:w="5000" w:type="pct"/>
            <w:gridSpan w:val="6"/>
          </w:tcPr>
          <w:p w14:paraId="30DE8A7D" w14:textId="77777777" w:rsidR="006B7A93" w:rsidRPr="009C4175" w:rsidRDefault="006B7A93" w:rsidP="00517D3B">
            <w:pPr>
              <w:jc w:val="center"/>
              <w:rPr>
                <w:b/>
              </w:rPr>
            </w:pPr>
            <w:r w:rsidRPr="009C4175">
              <w:rPr>
                <w:b/>
              </w:rPr>
              <w:t>PART – C (6 X 12 = 72 MARKS)</w:t>
            </w:r>
          </w:p>
          <w:p w14:paraId="6473A63D" w14:textId="77777777" w:rsidR="006B7A93" w:rsidRPr="009C4175" w:rsidRDefault="006B7A93" w:rsidP="00517D3B">
            <w:pPr>
              <w:jc w:val="center"/>
              <w:rPr>
                <w:b/>
              </w:rPr>
            </w:pPr>
            <w:r w:rsidRPr="009C4175">
              <w:rPr>
                <w:b/>
              </w:rPr>
              <w:t>(Answer any five Questions from Q. No. 17 to 23, Q. No. 24 is Compulsory)</w:t>
            </w:r>
          </w:p>
        </w:tc>
      </w:tr>
      <w:tr w:rsidR="006B7A93" w:rsidRPr="009C4175" w14:paraId="1854FF50" w14:textId="77777777" w:rsidTr="00803057">
        <w:trPr>
          <w:trHeight w:val="283"/>
        </w:trPr>
        <w:tc>
          <w:tcPr>
            <w:tcW w:w="265" w:type="pct"/>
          </w:tcPr>
          <w:p w14:paraId="5349C8F1" w14:textId="77777777" w:rsidR="006B7A93" w:rsidRPr="009C4175" w:rsidRDefault="006B7A93" w:rsidP="00F94208">
            <w:pPr>
              <w:jc w:val="center"/>
            </w:pPr>
            <w:r w:rsidRPr="009C4175">
              <w:t>17.</w:t>
            </w:r>
          </w:p>
        </w:tc>
        <w:tc>
          <w:tcPr>
            <w:tcW w:w="184" w:type="pct"/>
          </w:tcPr>
          <w:p w14:paraId="50AEB1D2" w14:textId="77777777" w:rsidR="006B7A93" w:rsidRPr="009C4175" w:rsidRDefault="006B7A93" w:rsidP="00F94208">
            <w:pPr>
              <w:jc w:val="center"/>
            </w:pPr>
            <w:r w:rsidRPr="009C4175">
              <w:t>a.</w:t>
            </w:r>
          </w:p>
        </w:tc>
        <w:tc>
          <w:tcPr>
            <w:tcW w:w="3758" w:type="pct"/>
          </w:tcPr>
          <w:p w14:paraId="58E8B12F" w14:textId="77777777" w:rsidR="006B7A93" w:rsidRPr="009C4175" w:rsidRDefault="006B7A93" w:rsidP="003A09AD">
            <w:r>
              <w:t>Illustrate Divergence theorem and prove</w:t>
            </w:r>
            <m:oMath>
              <m:nary>
                <m:naryPr>
                  <m:chr m:val="∭"/>
                  <m:limLoc m:val="undOvr"/>
                  <m:subHide m:val="1"/>
                  <m:supHide m:val="1"/>
                  <m:ctrlPr>
                    <w:rPr>
                      <w:rFonts w:ascii="Cambria Math" w:hAnsi="Cambria Math"/>
                      <w:i/>
                    </w:rPr>
                  </m:ctrlPr>
                </m:naryPr>
                <m:sub/>
                <m:sup/>
                <m:e>
                  <m:r>
                    <m:rPr>
                      <m:sty m:val="p"/>
                    </m:rPr>
                    <w:rPr>
                      <w:rFonts w:ascii="Cambria Math" w:hAnsi="Cambria Math"/>
                    </w:rPr>
                    <m:t>∇</m:t>
                  </m:r>
                  <m:r>
                    <w:rPr>
                      <w:rFonts w:ascii="Cambria Math" w:hAnsi="Cambria Math"/>
                    </w:rPr>
                    <m:t>.A dv</m:t>
                  </m:r>
                </m:e>
              </m:nary>
              <m:r>
                <w:rPr>
                  <w:rFonts w:ascii="Cambria Math" w:hAnsi="Cambria Math"/>
                </w:rPr>
                <m:t>=</m:t>
              </m:r>
              <m:nary>
                <m:naryPr>
                  <m:chr m:val="∬"/>
                  <m:limLoc m:val="undOvr"/>
                  <m:subHide m:val="1"/>
                  <m:supHide m:val="1"/>
                  <m:ctrlPr>
                    <w:rPr>
                      <w:rFonts w:ascii="Cambria Math" w:hAnsi="Cambria Math"/>
                      <w:i/>
                    </w:rPr>
                  </m:ctrlPr>
                </m:naryPr>
                <m:sub/>
                <m:sup/>
                <m:e>
                  <m:r>
                    <w:rPr>
                      <w:rFonts w:ascii="Cambria Math" w:hAnsi="Cambria Math"/>
                    </w:rPr>
                    <m:t>A.ds</m:t>
                  </m:r>
                </m:e>
              </m:nary>
            </m:oMath>
            <w:r>
              <w:t>.</w:t>
            </w:r>
          </w:p>
        </w:tc>
        <w:tc>
          <w:tcPr>
            <w:tcW w:w="312" w:type="pct"/>
          </w:tcPr>
          <w:p w14:paraId="71E2477D" w14:textId="77777777" w:rsidR="006B7A93" w:rsidRPr="009C4175" w:rsidRDefault="006B7A93" w:rsidP="00F94208">
            <w:pPr>
              <w:jc w:val="center"/>
            </w:pPr>
            <w:r w:rsidRPr="009C4175">
              <w:t>CO1</w:t>
            </w:r>
          </w:p>
        </w:tc>
        <w:tc>
          <w:tcPr>
            <w:tcW w:w="250" w:type="pct"/>
          </w:tcPr>
          <w:p w14:paraId="10DD8A70" w14:textId="77777777" w:rsidR="006B7A93" w:rsidRPr="009C4175" w:rsidRDefault="006B7A93" w:rsidP="00F94208">
            <w:pPr>
              <w:jc w:val="center"/>
            </w:pPr>
            <w:r>
              <w:t>A</w:t>
            </w:r>
          </w:p>
        </w:tc>
        <w:tc>
          <w:tcPr>
            <w:tcW w:w="231" w:type="pct"/>
          </w:tcPr>
          <w:p w14:paraId="1E14A043" w14:textId="77777777" w:rsidR="006B7A93" w:rsidRPr="009C4175" w:rsidRDefault="006B7A93" w:rsidP="00F94208">
            <w:pPr>
              <w:jc w:val="center"/>
            </w:pPr>
            <w:r>
              <w:t>6</w:t>
            </w:r>
          </w:p>
        </w:tc>
      </w:tr>
      <w:tr w:rsidR="006B7A93" w:rsidRPr="009C4175" w14:paraId="57C882E7" w14:textId="77777777" w:rsidTr="00803057">
        <w:trPr>
          <w:trHeight w:val="283"/>
        </w:trPr>
        <w:tc>
          <w:tcPr>
            <w:tcW w:w="265" w:type="pct"/>
          </w:tcPr>
          <w:p w14:paraId="0FD352CB" w14:textId="77777777" w:rsidR="006B7A93" w:rsidRPr="009C4175" w:rsidRDefault="006B7A93" w:rsidP="00F94208">
            <w:pPr>
              <w:jc w:val="center"/>
            </w:pPr>
          </w:p>
        </w:tc>
        <w:tc>
          <w:tcPr>
            <w:tcW w:w="184" w:type="pct"/>
          </w:tcPr>
          <w:p w14:paraId="391BE819" w14:textId="77777777" w:rsidR="006B7A93" w:rsidRPr="009C4175" w:rsidRDefault="006B7A93" w:rsidP="00F94208">
            <w:pPr>
              <w:jc w:val="center"/>
            </w:pPr>
            <w:r w:rsidRPr="009C4175">
              <w:t>b.</w:t>
            </w:r>
          </w:p>
        </w:tc>
        <w:tc>
          <w:tcPr>
            <w:tcW w:w="3758" w:type="pct"/>
          </w:tcPr>
          <w:p w14:paraId="7EA3E351" w14:textId="77777777" w:rsidR="006B7A93" w:rsidRPr="009C4175" w:rsidRDefault="006B7A93" w:rsidP="003D4482">
            <w:pPr>
              <w:rPr>
                <w:bCs/>
              </w:rPr>
            </w:pPr>
            <w:r>
              <w:t>Analyze the condition of stokes theorem and justify</w:t>
            </w:r>
            <m:oMath>
              <m:nary>
                <m:naryPr>
                  <m:limLoc m:val="undOvr"/>
                  <m:subHide m:val="1"/>
                  <m:supHide m:val="1"/>
                  <m:ctrlPr>
                    <w:rPr>
                      <w:rFonts w:ascii="Cambria Math" w:hAnsi="Cambria Math"/>
                      <w:i/>
                    </w:rPr>
                  </m:ctrlPr>
                </m:naryPr>
                <m:sub/>
                <m:sup/>
                <m:e>
                  <m:r>
                    <w:rPr>
                      <w:rFonts w:ascii="Cambria Math" w:hAnsi="Cambria Math"/>
                    </w:rPr>
                    <m:t xml:space="preserve">H.dl= </m:t>
                  </m:r>
                  <m:nary>
                    <m:naryPr>
                      <m:chr m:val="∬"/>
                      <m:limLoc m:val="undOvr"/>
                      <m:subHide m:val="1"/>
                      <m:supHide m:val="1"/>
                      <m:ctrlPr>
                        <w:rPr>
                          <w:rFonts w:ascii="Cambria Math" w:hAnsi="Cambria Math"/>
                          <w:i/>
                        </w:rPr>
                      </m:ctrlPr>
                    </m:naryPr>
                    <m:sub/>
                    <m:sup/>
                    <m:e>
                      <m:r>
                        <m:rPr>
                          <m:sty m:val="p"/>
                        </m:rPr>
                        <w:rPr>
                          <w:rFonts w:ascii="Cambria Math" w:hAnsi="Cambria Math"/>
                        </w:rPr>
                        <m:t>∇</m:t>
                      </m:r>
                      <m:r>
                        <w:rPr>
                          <w:rFonts w:ascii="Cambria Math" w:hAnsi="Cambria Math"/>
                        </w:rPr>
                        <m:t>XH ds</m:t>
                      </m:r>
                    </m:e>
                  </m:nary>
                </m:e>
              </m:nary>
            </m:oMath>
            <w:r>
              <w:t>.</w:t>
            </w:r>
          </w:p>
        </w:tc>
        <w:tc>
          <w:tcPr>
            <w:tcW w:w="312" w:type="pct"/>
          </w:tcPr>
          <w:p w14:paraId="70548B44" w14:textId="77777777" w:rsidR="006B7A93" w:rsidRPr="009C4175" w:rsidRDefault="006B7A93" w:rsidP="00F94208">
            <w:pPr>
              <w:jc w:val="center"/>
            </w:pPr>
            <w:r>
              <w:t>CO1</w:t>
            </w:r>
          </w:p>
        </w:tc>
        <w:tc>
          <w:tcPr>
            <w:tcW w:w="250" w:type="pct"/>
          </w:tcPr>
          <w:p w14:paraId="766F9ED2" w14:textId="77777777" w:rsidR="006B7A93" w:rsidRPr="009C4175" w:rsidRDefault="006B7A93" w:rsidP="00F94208">
            <w:pPr>
              <w:jc w:val="center"/>
            </w:pPr>
            <w:r>
              <w:t>An</w:t>
            </w:r>
          </w:p>
        </w:tc>
        <w:tc>
          <w:tcPr>
            <w:tcW w:w="231" w:type="pct"/>
          </w:tcPr>
          <w:p w14:paraId="332CC684" w14:textId="77777777" w:rsidR="006B7A93" w:rsidRPr="009C4175" w:rsidRDefault="006B7A93" w:rsidP="00F94208">
            <w:pPr>
              <w:jc w:val="center"/>
            </w:pPr>
            <w:r>
              <w:t>6</w:t>
            </w:r>
          </w:p>
        </w:tc>
      </w:tr>
      <w:tr w:rsidR="006B7A93" w:rsidRPr="009C4175" w14:paraId="6BC12F06" w14:textId="77777777" w:rsidTr="00803057">
        <w:trPr>
          <w:trHeight w:val="283"/>
        </w:trPr>
        <w:tc>
          <w:tcPr>
            <w:tcW w:w="265" w:type="pct"/>
          </w:tcPr>
          <w:p w14:paraId="4252C6AA" w14:textId="77777777" w:rsidR="006B7A93" w:rsidRPr="009C4175" w:rsidRDefault="006B7A93" w:rsidP="00F94208">
            <w:pPr>
              <w:jc w:val="center"/>
            </w:pPr>
          </w:p>
        </w:tc>
        <w:tc>
          <w:tcPr>
            <w:tcW w:w="184" w:type="pct"/>
          </w:tcPr>
          <w:p w14:paraId="7C9C2D10" w14:textId="77777777" w:rsidR="006B7A93" w:rsidRPr="009C4175" w:rsidRDefault="006B7A93" w:rsidP="00F94208">
            <w:pPr>
              <w:jc w:val="center"/>
            </w:pPr>
          </w:p>
        </w:tc>
        <w:tc>
          <w:tcPr>
            <w:tcW w:w="3758" w:type="pct"/>
          </w:tcPr>
          <w:p w14:paraId="0E79BFB1" w14:textId="77777777" w:rsidR="006B7A93" w:rsidRPr="009C4175" w:rsidRDefault="006B7A93" w:rsidP="00F94208"/>
        </w:tc>
        <w:tc>
          <w:tcPr>
            <w:tcW w:w="312" w:type="pct"/>
          </w:tcPr>
          <w:p w14:paraId="6FBBACF5" w14:textId="77777777" w:rsidR="006B7A93" w:rsidRPr="009C4175" w:rsidRDefault="006B7A93" w:rsidP="00F94208">
            <w:pPr>
              <w:jc w:val="center"/>
            </w:pPr>
          </w:p>
        </w:tc>
        <w:tc>
          <w:tcPr>
            <w:tcW w:w="250" w:type="pct"/>
          </w:tcPr>
          <w:p w14:paraId="0DE73409" w14:textId="77777777" w:rsidR="006B7A93" w:rsidRPr="009C4175" w:rsidRDefault="006B7A93" w:rsidP="00F94208">
            <w:pPr>
              <w:jc w:val="center"/>
            </w:pPr>
          </w:p>
        </w:tc>
        <w:tc>
          <w:tcPr>
            <w:tcW w:w="231" w:type="pct"/>
          </w:tcPr>
          <w:p w14:paraId="79C3E8A6" w14:textId="77777777" w:rsidR="006B7A93" w:rsidRPr="009C4175" w:rsidRDefault="006B7A93" w:rsidP="00F94208">
            <w:pPr>
              <w:jc w:val="center"/>
            </w:pPr>
          </w:p>
        </w:tc>
      </w:tr>
      <w:tr w:rsidR="006B7A93" w:rsidRPr="009C4175" w14:paraId="26CCFCF7" w14:textId="77777777" w:rsidTr="00803057">
        <w:trPr>
          <w:trHeight w:val="283"/>
        </w:trPr>
        <w:tc>
          <w:tcPr>
            <w:tcW w:w="265" w:type="pct"/>
          </w:tcPr>
          <w:p w14:paraId="6D35E9CB" w14:textId="77777777" w:rsidR="006B7A93" w:rsidRPr="009C4175" w:rsidRDefault="006B7A93" w:rsidP="00F94208">
            <w:pPr>
              <w:jc w:val="center"/>
            </w:pPr>
            <w:r w:rsidRPr="009C4175">
              <w:t>18.</w:t>
            </w:r>
          </w:p>
        </w:tc>
        <w:tc>
          <w:tcPr>
            <w:tcW w:w="184" w:type="pct"/>
          </w:tcPr>
          <w:p w14:paraId="4857113F" w14:textId="77777777" w:rsidR="006B7A93" w:rsidRPr="009C4175" w:rsidRDefault="006B7A93" w:rsidP="00F94208">
            <w:pPr>
              <w:jc w:val="center"/>
            </w:pPr>
            <w:r w:rsidRPr="009C4175">
              <w:t>a.</w:t>
            </w:r>
          </w:p>
        </w:tc>
        <w:tc>
          <w:tcPr>
            <w:tcW w:w="3758" w:type="pct"/>
          </w:tcPr>
          <w:p w14:paraId="4F3D8B82" w14:textId="77777777" w:rsidR="006B7A93" w:rsidRPr="009C4175" w:rsidRDefault="006B7A93" w:rsidP="00E4541E">
            <w:pPr>
              <w:jc w:val="both"/>
            </w:pPr>
            <w:r>
              <w:t>Interpret Gauss’s law and derive the electric flux equation with a necessary mathematical expressions.</w:t>
            </w:r>
          </w:p>
        </w:tc>
        <w:tc>
          <w:tcPr>
            <w:tcW w:w="312" w:type="pct"/>
          </w:tcPr>
          <w:p w14:paraId="071DCA1B" w14:textId="77777777" w:rsidR="006B7A93" w:rsidRPr="009C4175" w:rsidRDefault="006B7A93" w:rsidP="00F94208">
            <w:pPr>
              <w:jc w:val="center"/>
            </w:pPr>
            <w:r w:rsidRPr="009C4175">
              <w:t>CO2</w:t>
            </w:r>
          </w:p>
        </w:tc>
        <w:tc>
          <w:tcPr>
            <w:tcW w:w="250" w:type="pct"/>
          </w:tcPr>
          <w:p w14:paraId="1CDF130D" w14:textId="77777777" w:rsidR="006B7A93" w:rsidRPr="009C4175" w:rsidRDefault="006B7A93" w:rsidP="00F94208">
            <w:pPr>
              <w:jc w:val="center"/>
            </w:pPr>
            <w:r>
              <w:t>A</w:t>
            </w:r>
          </w:p>
        </w:tc>
        <w:tc>
          <w:tcPr>
            <w:tcW w:w="231" w:type="pct"/>
          </w:tcPr>
          <w:p w14:paraId="34EA97C4" w14:textId="77777777" w:rsidR="006B7A93" w:rsidRPr="009C4175" w:rsidRDefault="006B7A93" w:rsidP="00F94208">
            <w:pPr>
              <w:jc w:val="center"/>
            </w:pPr>
            <w:r>
              <w:t>10</w:t>
            </w:r>
          </w:p>
        </w:tc>
      </w:tr>
      <w:tr w:rsidR="006B7A93" w:rsidRPr="009C4175" w14:paraId="4B962AFE" w14:textId="77777777" w:rsidTr="00803057">
        <w:trPr>
          <w:trHeight w:val="283"/>
        </w:trPr>
        <w:tc>
          <w:tcPr>
            <w:tcW w:w="265" w:type="pct"/>
          </w:tcPr>
          <w:p w14:paraId="21116381" w14:textId="77777777" w:rsidR="006B7A93" w:rsidRPr="009C4175" w:rsidRDefault="006B7A93" w:rsidP="00F94208">
            <w:pPr>
              <w:jc w:val="center"/>
            </w:pPr>
          </w:p>
        </w:tc>
        <w:tc>
          <w:tcPr>
            <w:tcW w:w="184" w:type="pct"/>
          </w:tcPr>
          <w:p w14:paraId="33230230" w14:textId="77777777" w:rsidR="006B7A93" w:rsidRPr="009C4175" w:rsidRDefault="006B7A93" w:rsidP="00F94208">
            <w:pPr>
              <w:jc w:val="center"/>
            </w:pPr>
            <w:r w:rsidRPr="009C4175">
              <w:t>b.</w:t>
            </w:r>
          </w:p>
        </w:tc>
        <w:tc>
          <w:tcPr>
            <w:tcW w:w="3758" w:type="pct"/>
          </w:tcPr>
          <w:p w14:paraId="6117B95C" w14:textId="77777777" w:rsidR="006B7A93" w:rsidRPr="009C4175" w:rsidRDefault="006B7A93" w:rsidP="00051BE3">
            <w:r>
              <w:rPr>
                <w:bCs/>
              </w:rPr>
              <w:t>Explain any one of the applications in Gauss’s law.</w:t>
            </w:r>
          </w:p>
        </w:tc>
        <w:tc>
          <w:tcPr>
            <w:tcW w:w="312" w:type="pct"/>
          </w:tcPr>
          <w:p w14:paraId="662EFB07" w14:textId="77777777" w:rsidR="006B7A93" w:rsidRPr="009C4175" w:rsidRDefault="006B7A93" w:rsidP="00F94208">
            <w:pPr>
              <w:jc w:val="center"/>
            </w:pPr>
            <w:r>
              <w:t>CO2</w:t>
            </w:r>
          </w:p>
        </w:tc>
        <w:tc>
          <w:tcPr>
            <w:tcW w:w="250" w:type="pct"/>
          </w:tcPr>
          <w:p w14:paraId="33611801" w14:textId="77777777" w:rsidR="006B7A93" w:rsidRPr="009C4175" w:rsidRDefault="006B7A93" w:rsidP="00F94208">
            <w:pPr>
              <w:jc w:val="center"/>
            </w:pPr>
            <w:r>
              <w:t>A</w:t>
            </w:r>
          </w:p>
        </w:tc>
        <w:tc>
          <w:tcPr>
            <w:tcW w:w="231" w:type="pct"/>
          </w:tcPr>
          <w:p w14:paraId="2EE2BDC0" w14:textId="77777777" w:rsidR="006B7A93" w:rsidRPr="009C4175" w:rsidRDefault="006B7A93" w:rsidP="00F94208">
            <w:pPr>
              <w:jc w:val="center"/>
            </w:pPr>
            <w:r>
              <w:t>2</w:t>
            </w:r>
          </w:p>
        </w:tc>
      </w:tr>
      <w:tr w:rsidR="006B7A93" w:rsidRPr="009C4175" w14:paraId="16FAEA2B" w14:textId="77777777" w:rsidTr="00803057">
        <w:trPr>
          <w:trHeight w:val="283"/>
        </w:trPr>
        <w:tc>
          <w:tcPr>
            <w:tcW w:w="265" w:type="pct"/>
          </w:tcPr>
          <w:p w14:paraId="5AFC2D9C" w14:textId="77777777" w:rsidR="006B7A93" w:rsidRPr="009C4175" w:rsidRDefault="006B7A93" w:rsidP="00F94208">
            <w:pPr>
              <w:jc w:val="center"/>
            </w:pPr>
          </w:p>
        </w:tc>
        <w:tc>
          <w:tcPr>
            <w:tcW w:w="184" w:type="pct"/>
          </w:tcPr>
          <w:p w14:paraId="176EA3A0" w14:textId="77777777" w:rsidR="006B7A93" w:rsidRPr="009C4175" w:rsidRDefault="006B7A93" w:rsidP="00F94208">
            <w:pPr>
              <w:jc w:val="center"/>
            </w:pPr>
          </w:p>
        </w:tc>
        <w:tc>
          <w:tcPr>
            <w:tcW w:w="3758" w:type="pct"/>
          </w:tcPr>
          <w:p w14:paraId="0A87DE76" w14:textId="77777777" w:rsidR="006B7A93" w:rsidRPr="009C4175" w:rsidRDefault="006B7A93" w:rsidP="00F94208"/>
        </w:tc>
        <w:tc>
          <w:tcPr>
            <w:tcW w:w="312" w:type="pct"/>
          </w:tcPr>
          <w:p w14:paraId="196E0439" w14:textId="77777777" w:rsidR="006B7A93" w:rsidRPr="009C4175" w:rsidRDefault="006B7A93" w:rsidP="00F94208">
            <w:pPr>
              <w:jc w:val="center"/>
            </w:pPr>
          </w:p>
        </w:tc>
        <w:tc>
          <w:tcPr>
            <w:tcW w:w="250" w:type="pct"/>
          </w:tcPr>
          <w:p w14:paraId="2CA4D0C1" w14:textId="77777777" w:rsidR="006B7A93" w:rsidRPr="009C4175" w:rsidRDefault="006B7A93" w:rsidP="00F94208">
            <w:pPr>
              <w:jc w:val="center"/>
            </w:pPr>
          </w:p>
        </w:tc>
        <w:tc>
          <w:tcPr>
            <w:tcW w:w="231" w:type="pct"/>
          </w:tcPr>
          <w:p w14:paraId="49E951FB" w14:textId="77777777" w:rsidR="006B7A93" w:rsidRPr="009C4175" w:rsidRDefault="006B7A93" w:rsidP="00F94208">
            <w:pPr>
              <w:jc w:val="center"/>
            </w:pPr>
          </w:p>
        </w:tc>
      </w:tr>
      <w:tr w:rsidR="006B7A93" w:rsidRPr="009C4175" w14:paraId="2CE81F98" w14:textId="77777777" w:rsidTr="00803057">
        <w:trPr>
          <w:trHeight w:val="283"/>
        </w:trPr>
        <w:tc>
          <w:tcPr>
            <w:tcW w:w="265" w:type="pct"/>
          </w:tcPr>
          <w:p w14:paraId="32F6413F" w14:textId="77777777" w:rsidR="006B7A93" w:rsidRPr="009C4175" w:rsidRDefault="006B7A93" w:rsidP="00F94208">
            <w:pPr>
              <w:jc w:val="center"/>
            </w:pPr>
            <w:r w:rsidRPr="009C4175">
              <w:t>19.</w:t>
            </w:r>
          </w:p>
        </w:tc>
        <w:tc>
          <w:tcPr>
            <w:tcW w:w="184" w:type="pct"/>
          </w:tcPr>
          <w:p w14:paraId="2C31EE9F" w14:textId="77777777" w:rsidR="006B7A93" w:rsidRPr="009C4175" w:rsidRDefault="006B7A93" w:rsidP="00F94208">
            <w:pPr>
              <w:jc w:val="center"/>
            </w:pPr>
          </w:p>
        </w:tc>
        <w:tc>
          <w:tcPr>
            <w:tcW w:w="3758" w:type="pct"/>
          </w:tcPr>
          <w:p w14:paraId="129C1059" w14:textId="77777777" w:rsidR="006B7A93" w:rsidRPr="009C4175" w:rsidRDefault="006B7A93" w:rsidP="003A09AD">
            <w:pPr>
              <w:jc w:val="both"/>
            </w:pPr>
            <w:r>
              <w:t xml:space="preserve">Determine the electric boundary conditions of rectangular and cylindrical box placed in two different medium. </w:t>
            </w:r>
          </w:p>
        </w:tc>
        <w:tc>
          <w:tcPr>
            <w:tcW w:w="312" w:type="pct"/>
          </w:tcPr>
          <w:p w14:paraId="082BDDDC" w14:textId="77777777" w:rsidR="006B7A93" w:rsidRPr="009C4175" w:rsidRDefault="006B7A93" w:rsidP="00F94208">
            <w:pPr>
              <w:jc w:val="center"/>
            </w:pPr>
            <w:r w:rsidRPr="009C4175">
              <w:t>CO3</w:t>
            </w:r>
          </w:p>
        </w:tc>
        <w:tc>
          <w:tcPr>
            <w:tcW w:w="250" w:type="pct"/>
          </w:tcPr>
          <w:p w14:paraId="15EAE4E4" w14:textId="77777777" w:rsidR="006B7A93" w:rsidRPr="009C4175" w:rsidRDefault="006B7A93" w:rsidP="00F94208">
            <w:pPr>
              <w:jc w:val="center"/>
            </w:pPr>
            <w:r>
              <w:t>A</w:t>
            </w:r>
          </w:p>
        </w:tc>
        <w:tc>
          <w:tcPr>
            <w:tcW w:w="231" w:type="pct"/>
          </w:tcPr>
          <w:p w14:paraId="6F5BB97F" w14:textId="77777777" w:rsidR="006B7A93" w:rsidRPr="009C4175" w:rsidRDefault="006B7A93" w:rsidP="00F94208">
            <w:pPr>
              <w:jc w:val="center"/>
            </w:pPr>
            <w:r w:rsidRPr="009C4175">
              <w:t>12</w:t>
            </w:r>
          </w:p>
        </w:tc>
      </w:tr>
      <w:tr w:rsidR="006B7A93" w:rsidRPr="009C4175" w14:paraId="7C823266" w14:textId="77777777" w:rsidTr="00803057">
        <w:trPr>
          <w:trHeight w:val="283"/>
        </w:trPr>
        <w:tc>
          <w:tcPr>
            <w:tcW w:w="265" w:type="pct"/>
          </w:tcPr>
          <w:p w14:paraId="6010D7C5" w14:textId="77777777" w:rsidR="006B7A93" w:rsidRPr="009C4175" w:rsidRDefault="006B7A93" w:rsidP="00F94208">
            <w:pPr>
              <w:jc w:val="center"/>
            </w:pPr>
          </w:p>
        </w:tc>
        <w:tc>
          <w:tcPr>
            <w:tcW w:w="184" w:type="pct"/>
          </w:tcPr>
          <w:p w14:paraId="01327A56" w14:textId="77777777" w:rsidR="006B7A93" w:rsidRPr="009C4175" w:rsidRDefault="006B7A93" w:rsidP="00F94208">
            <w:pPr>
              <w:jc w:val="center"/>
            </w:pPr>
          </w:p>
        </w:tc>
        <w:tc>
          <w:tcPr>
            <w:tcW w:w="3758" w:type="pct"/>
          </w:tcPr>
          <w:p w14:paraId="088BD996" w14:textId="77777777" w:rsidR="006B7A93" w:rsidRPr="009C4175" w:rsidRDefault="006B7A93" w:rsidP="00F94208"/>
        </w:tc>
        <w:tc>
          <w:tcPr>
            <w:tcW w:w="312" w:type="pct"/>
          </w:tcPr>
          <w:p w14:paraId="782706A3" w14:textId="77777777" w:rsidR="006B7A93" w:rsidRPr="009C4175" w:rsidRDefault="006B7A93" w:rsidP="00F94208">
            <w:pPr>
              <w:jc w:val="center"/>
            </w:pPr>
          </w:p>
        </w:tc>
        <w:tc>
          <w:tcPr>
            <w:tcW w:w="250" w:type="pct"/>
          </w:tcPr>
          <w:p w14:paraId="0C369AEF" w14:textId="77777777" w:rsidR="006B7A93" w:rsidRPr="009C4175" w:rsidRDefault="006B7A93" w:rsidP="00F94208">
            <w:pPr>
              <w:jc w:val="center"/>
            </w:pPr>
          </w:p>
        </w:tc>
        <w:tc>
          <w:tcPr>
            <w:tcW w:w="231" w:type="pct"/>
          </w:tcPr>
          <w:p w14:paraId="25E27A7F" w14:textId="77777777" w:rsidR="006B7A93" w:rsidRPr="009C4175" w:rsidRDefault="006B7A93" w:rsidP="00F94208">
            <w:pPr>
              <w:jc w:val="center"/>
            </w:pPr>
          </w:p>
        </w:tc>
      </w:tr>
      <w:tr w:rsidR="006B7A93" w:rsidRPr="009C4175" w14:paraId="65CB6A2D" w14:textId="77777777" w:rsidTr="00803057">
        <w:trPr>
          <w:trHeight w:val="283"/>
        </w:trPr>
        <w:tc>
          <w:tcPr>
            <w:tcW w:w="265" w:type="pct"/>
          </w:tcPr>
          <w:p w14:paraId="29D47236" w14:textId="77777777" w:rsidR="006B7A93" w:rsidRPr="009C4175" w:rsidRDefault="006B7A93" w:rsidP="00F94208">
            <w:pPr>
              <w:jc w:val="center"/>
            </w:pPr>
            <w:r w:rsidRPr="009C4175">
              <w:t>20.</w:t>
            </w:r>
          </w:p>
        </w:tc>
        <w:tc>
          <w:tcPr>
            <w:tcW w:w="184" w:type="pct"/>
          </w:tcPr>
          <w:p w14:paraId="562E3E88" w14:textId="77777777" w:rsidR="006B7A93" w:rsidRPr="009C4175" w:rsidRDefault="006B7A93" w:rsidP="00F94208">
            <w:pPr>
              <w:jc w:val="center"/>
            </w:pPr>
            <w:r w:rsidRPr="009C4175">
              <w:t>a.</w:t>
            </w:r>
          </w:p>
        </w:tc>
        <w:tc>
          <w:tcPr>
            <w:tcW w:w="3758" w:type="pct"/>
          </w:tcPr>
          <w:p w14:paraId="4721DB18" w14:textId="77777777" w:rsidR="006B7A93" w:rsidRPr="009C4175" w:rsidRDefault="006B7A93" w:rsidP="003A09AD">
            <w:pPr>
              <w:jc w:val="both"/>
            </w:pPr>
            <w:r>
              <w:t xml:space="preserve">Evaluate the capacitance of a parallel plate capacitor with two dielectric media. </w:t>
            </w:r>
          </w:p>
        </w:tc>
        <w:tc>
          <w:tcPr>
            <w:tcW w:w="312" w:type="pct"/>
          </w:tcPr>
          <w:p w14:paraId="78DF12F0" w14:textId="77777777" w:rsidR="006B7A93" w:rsidRPr="009C4175" w:rsidRDefault="006B7A93" w:rsidP="00F94208">
            <w:pPr>
              <w:jc w:val="center"/>
            </w:pPr>
            <w:r w:rsidRPr="009C4175">
              <w:t>CO</w:t>
            </w:r>
            <w:r>
              <w:t>3</w:t>
            </w:r>
          </w:p>
        </w:tc>
        <w:tc>
          <w:tcPr>
            <w:tcW w:w="250" w:type="pct"/>
          </w:tcPr>
          <w:p w14:paraId="20E67E9F" w14:textId="77777777" w:rsidR="006B7A93" w:rsidRPr="009C4175" w:rsidRDefault="006B7A93" w:rsidP="00F94208">
            <w:pPr>
              <w:jc w:val="center"/>
            </w:pPr>
            <w:r>
              <w:t>An</w:t>
            </w:r>
          </w:p>
        </w:tc>
        <w:tc>
          <w:tcPr>
            <w:tcW w:w="231" w:type="pct"/>
          </w:tcPr>
          <w:p w14:paraId="45944FEF" w14:textId="77777777" w:rsidR="006B7A93" w:rsidRPr="009C4175" w:rsidRDefault="006B7A93" w:rsidP="003D18FA">
            <w:pPr>
              <w:jc w:val="center"/>
            </w:pPr>
            <w:r w:rsidRPr="009C4175">
              <w:t>1</w:t>
            </w:r>
            <w:r>
              <w:t>0</w:t>
            </w:r>
          </w:p>
        </w:tc>
      </w:tr>
      <w:tr w:rsidR="006B7A93" w:rsidRPr="009C4175" w14:paraId="7BC02082" w14:textId="77777777" w:rsidTr="00803057">
        <w:trPr>
          <w:trHeight w:val="283"/>
        </w:trPr>
        <w:tc>
          <w:tcPr>
            <w:tcW w:w="265" w:type="pct"/>
          </w:tcPr>
          <w:p w14:paraId="47B51ED5" w14:textId="77777777" w:rsidR="006B7A93" w:rsidRPr="009C4175" w:rsidRDefault="006B7A93" w:rsidP="00F94208">
            <w:pPr>
              <w:jc w:val="center"/>
            </w:pPr>
          </w:p>
        </w:tc>
        <w:tc>
          <w:tcPr>
            <w:tcW w:w="184" w:type="pct"/>
          </w:tcPr>
          <w:p w14:paraId="0A6CAD18" w14:textId="77777777" w:rsidR="006B7A93" w:rsidRPr="009C4175" w:rsidRDefault="006B7A93" w:rsidP="00F94208">
            <w:pPr>
              <w:jc w:val="center"/>
            </w:pPr>
            <w:r w:rsidRPr="009C4175">
              <w:t>b.</w:t>
            </w:r>
          </w:p>
        </w:tc>
        <w:tc>
          <w:tcPr>
            <w:tcW w:w="3758" w:type="pct"/>
          </w:tcPr>
          <w:p w14:paraId="063931C9" w14:textId="77777777" w:rsidR="006B7A93" w:rsidRPr="009C4175" w:rsidRDefault="006B7A93" w:rsidP="00F94208">
            <w:pPr>
              <w:rPr>
                <w:bCs/>
              </w:rPr>
            </w:pPr>
            <w:r>
              <w:rPr>
                <w:bCs/>
              </w:rPr>
              <w:t xml:space="preserve">Examine the conditions of Laplace’s and Poisson’s equations. </w:t>
            </w:r>
          </w:p>
        </w:tc>
        <w:tc>
          <w:tcPr>
            <w:tcW w:w="312" w:type="pct"/>
          </w:tcPr>
          <w:p w14:paraId="5B37AB1C" w14:textId="77777777" w:rsidR="006B7A93" w:rsidRPr="009C4175" w:rsidRDefault="006B7A93" w:rsidP="00F94208">
            <w:pPr>
              <w:jc w:val="center"/>
            </w:pPr>
            <w:r>
              <w:t>CO4</w:t>
            </w:r>
          </w:p>
        </w:tc>
        <w:tc>
          <w:tcPr>
            <w:tcW w:w="250" w:type="pct"/>
          </w:tcPr>
          <w:p w14:paraId="01AC28C4" w14:textId="77777777" w:rsidR="006B7A93" w:rsidRPr="009C4175" w:rsidRDefault="006B7A93" w:rsidP="00F94208">
            <w:pPr>
              <w:jc w:val="center"/>
            </w:pPr>
            <w:r>
              <w:t>An</w:t>
            </w:r>
          </w:p>
        </w:tc>
        <w:tc>
          <w:tcPr>
            <w:tcW w:w="231" w:type="pct"/>
          </w:tcPr>
          <w:p w14:paraId="44A4A7A4" w14:textId="77777777" w:rsidR="006B7A93" w:rsidRPr="009C4175" w:rsidRDefault="006B7A93" w:rsidP="00F94208">
            <w:pPr>
              <w:jc w:val="center"/>
            </w:pPr>
            <w:r>
              <w:t>2</w:t>
            </w:r>
          </w:p>
        </w:tc>
      </w:tr>
      <w:tr w:rsidR="006B7A93" w:rsidRPr="009C4175" w14:paraId="2DA698F2" w14:textId="77777777" w:rsidTr="00803057">
        <w:trPr>
          <w:trHeight w:val="283"/>
        </w:trPr>
        <w:tc>
          <w:tcPr>
            <w:tcW w:w="265" w:type="pct"/>
          </w:tcPr>
          <w:p w14:paraId="14AC1B95" w14:textId="77777777" w:rsidR="006B7A93" w:rsidRPr="009C4175" w:rsidRDefault="006B7A93" w:rsidP="00F94208">
            <w:pPr>
              <w:jc w:val="center"/>
            </w:pPr>
          </w:p>
        </w:tc>
        <w:tc>
          <w:tcPr>
            <w:tcW w:w="184" w:type="pct"/>
          </w:tcPr>
          <w:p w14:paraId="29AADC73" w14:textId="77777777" w:rsidR="006B7A93" w:rsidRPr="009C4175" w:rsidRDefault="006B7A93" w:rsidP="00F94208">
            <w:pPr>
              <w:jc w:val="center"/>
            </w:pPr>
          </w:p>
        </w:tc>
        <w:tc>
          <w:tcPr>
            <w:tcW w:w="3758" w:type="pct"/>
          </w:tcPr>
          <w:p w14:paraId="1AD7FFE5" w14:textId="77777777" w:rsidR="006B7A93" w:rsidRPr="009C4175" w:rsidRDefault="006B7A93" w:rsidP="00F94208"/>
        </w:tc>
        <w:tc>
          <w:tcPr>
            <w:tcW w:w="312" w:type="pct"/>
          </w:tcPr>
          <w:p w14:paraId="6B80BF0B" w14:textId="77777777" w:rsidR="006B7A93" w:rsidRPr="009C4175" w:rsidRDefault="006B7A93" w:rsidP="00F94208">
            <w:pPr>
              <w:jc w:val="center"/>
            </w:pPr>
          </w:p>
        </w:tc>
        <w:tc>
          <w:tcPr>
            <w:tcW w:w="250" w:type="pct"/>
          </w:tcPr>
          <w:p w14:paraId="452DF471" w14:textId="77777777" w:rsidR="006B7A93" w:rsidRPr="009C4175" w:rsidRDefault="006B7A93" w:rsidP="00F94208">
            <w:pPr>
              <w:jc w:val="center"/>
            </w:pPr>
          </w:p>
        </w:tc>
        <w:tc>
          <w:tcPr>
            <w:tcW w:w="231" w:type="pct"/>
          </w:tcPr>
          <w:p w14:paraId="0F077F2D" w14:textId="77777777" w:rsidR="006B7A93" w:rsidRPr="009C4175" w:rsidRDefault="006B7A93" w:rsidP="00F94208">
            <w:pPr>
              <w:jc w:val="center"/>
            </w:pPr>
          </w:p>
        </w:tc>
      </w:tr>
      <w:tr w:rsidR="006B7A93" w:rsidRPr="009C4175" w14:paraId="13D6A2EC" w14:textId="77777777" w:rsidTr="00803057">
        <w:trPr>
          <w:trHeight w:val="283"/>
        </w:trPr>
        <w:tc>
          <w:tcPr>
            <w:tcW w:w="265" w:type="pct"/>
          </w:tcPr>
          <w:p w14:paraId="6B464D35" w14:textId="77777777" w:rsidR="006B7A93" w:rsidRPr="009C4175" w:rsidRDefault="006B7A93" w:rsidP="00F94208">
            <w:pPr>
              <w:jc w:val="center"/>
            </w:pPr>
            <w:r w:rsidRPr="009C4175">
              <w:lastRenderedPageBreak/>
              <w:t>21.</w:t>
            </w:r>
          </w:p>
        </w:tc>
        <w:tc>
          <w:tcPr>
            <w:tcW w:w="184" w:type="pct"/>
          </w:tcPr>
          <w:p w14:paraId="030CED88" w14:textId="77777777" w:rsidR="006B7A93" w:rsidRPr="009C4175" w:rsidRDefault="006B7A93" w:rsidP="00F94208">
            <w:pPr>
              <w:jc w:val="center"/>
            </w:pPr>
            <w:r w:rsidRPr="009C4175">
              <w:t>a.</w:t>
            </w:r>
          </w:p>
        </w:tc>
        <w:tc>
          <w:tcPr>
            <w:tcW w:w="3758" w:type="pct"/>
          </w:tcPr>
          <w:p w14:paraId="220136E0" w14:textId="77777777" w:rsidR="006B7A93" w:rsidRPr="009C4175" w:rsidRDefault="006B7A93" w:rsidP="003A09AD">
            <w:pPr>
              <w:jc w:val="both"/>
            </w:pPr>
            <w:r>
              <w:t>Illustrate the magnetic field intensity H at any point along the axis of the circular coil.</w:t>
            </w:r>
          </w:p>
        </w:tc>
        <w:tc>
          <w:tcPr>
            <w:tcW w:w="312" w:type="pct"/>
          </w:tcPr>
          <w:p w14:paraId="23A2F942" w14:textId="77777777" w:rsidR="006B7A93" w:rsidRPr="009C4175" w:rsidRDefault="006B7A93" w:rsidP="00F94208">
            <w:pPr>
              <w:jc w:val="center"/>
            </w:pPr>
            <w:r w:rsidRPr="009C4175">
              <w:t>CO</w:t>
            </w:r>
            <w:r>
              <w:t>4</w:t>
            </w:r>
          </w:p>
        </w:tc>
        <w:tc>
          <w:tcPr>
            <w:tcW w:w="250" w:type="pct"/>
          </w:tcPr>
          <w:p w14:paraId="3E412734" w14:textId="77777777" w:rsidR="006B7A93" w:rsidRPr="009C4175" w:rsidRDefault="006B7A93" w:rsidP="00F94208">
            <w:pPr>
              <w:jc w:val="center"/>
            </w:pPr>
            <w:r>
              <w:t>A</w:t>
            </w:r>
          </w:p>
        </w:tc>
        <w:tc>
          <w:tcPr>
            <w:tcW w:w="231" w:type="pct"/>
          </w:tcPr>
          <w:p w14:paraId="6489C1A4" w14:textId="77777777" w:rsidR="006B7A93" w:rsidRPr="009C4175" w:rsidRDefault="006B7A93" w:rsidP="00F94208">
            <w:pPr>
              <w:jc w:val="center"/>
            </w:pPr>
            <w:r>
              <w:t>8</w:t>
            </w:r>
          </w:p>
        </w:tc>
      </w:tr>
      <w:tr w:rsidR="006B7A93" w:rsidRPr="009C4175" w14:paraId="68C66F0A" w14:textId="77777777" w:rsidTr="00803057">
        <w:trPr>
          <w:trHeight w:val="283"/>
        </w:trPr>
        <w:tc>
          <w:tcPr>
            <w:tcW w:w="265" w:type="pct"/>
          </w:tcPr>
          <w:p w14:paraId="2C34F241" w14:textId="77777777" w:rsidR="006B7A93" w:rsidRPr="009C4175" w:rsidRDefault="006B7A93" w:rsidP="00F94208">
            <w:pPr>
              <w:jc w:val="center"/>
            </w:pPr>
          </w:p>
        </w:tc>
        <w:tc>
          <w:tcPr>
            <w:tcW w:w="184" w:type="pct"/>
          </w:tcPr>
          <w:p w14:paraId="063E7C23" w14:textId="77777777" w:rsidR="006B7A93" w:rsidRPr="009C4175" w:rsidRDefault="006B7A93" w:rsidP="00F94208">
            <w:pPr>
              <w:jc w:val="center"/>
            </w:pPr>
            <w:r w:rsidRPr="009C4175">
              <w:t>b.</w:t>
            </w:r>
          </w:p>
        </w:tc>
        <w:tc>
          <w:tcPr>
            <w:tcW w:w="3758" w:type="pct"/>
          </w:tcPr>
          <w:p w14:paraId="262CF9FF" w14:textId="77777777" w:rsidR="006B7A93" w:rsidRPr="009C4175" w:rsidRDefault="006B7A93" w:rsidP="005F6DA2">
            <w:pPr>
              <w:rPr>
                <w:bCs/>
              </w:rPr>
            </w:pPr>
            <w:r>
              <w:t>Analyze the magnetic torque of the current loop with suitable expression.</w:t>
            </w:r>
          </w:p>
        </w:tc>
        <w:tc>
          <w:tcPr>
            <w:tcW w:w="312" w:type="pct"/>
          </w:tcPr>
          <w:p w14:paraId="267F76B7" w14:textId="77777777" w:rsidR="006B7A93" w:rsidRPr="009C4175" w:rsidRDefault="006B7A93" w:rsidP="00F94208">
            <w:pPr>
              <w:jc w:val="center"/>
            </w:pPr>
            <w:r>
              <w:t>CO4</w:t>
            </w:r>
          </w:p>
        </w:tc>
        <w:tc>
          <w:tcPr>
            <w:tcW w:w="250" w:type="pct"/>
          </w:tcPr>
          <w:p w14:paraId="02FA2479" w14:textId="77777777" w:rsidR="006B7A93" w:rsidRPr="009C4175" w:rsidRDefault="006B7A93" w:rsidP="00F94208">
            <w:pPr>
              <w:jc w:val="center"/>
            </w:pPr>
            <w:r>
              <w:t>An</w:t>
            </w:r>
          </w:p>
        </w:tc>
        <w:tc>
          <w:tcPr>
            <w:tcW w:w="231" w:type="pct"/>
          </w:tcPr>
          <w:p w14:paraId="5155EF34" w14:textId="77777777" w:rsidR="006B7A93" w:rsidRPr="009C4175" w:rsidRDefault="006B7A93" w:rsidP="00F94208">
            <w:pPr>
              <w:jc w:val="center"/>
            </w:pPr>
            <w:r>
              <w:t>4</w:t>
            </w:r>
          </w:p>
        </w:tc>
      </w:tr>
      <w:tr w:rsidR="006B7A93" w:rsidRPr="009C4175" w14:paraId="1872C916" w14:textId="77777777" w:rsidTr="00803057">
        <w:trPr>
          <w:trHeight w:val="283"/>
        </w:trPr>
        <w:tc>
          <w:tcPr>
            <w:tcW w:w="265" w:type="pct"/>
          </w:tcPr>
          <w:p w14:paraId="1F9EB89D" w14:textId="77777777" w:rsidR="006B7A93" w:rsidRPr="009C4175" w:rsidRDefault="006B7A93" w:rsidP="00F94208">
            <w:pPr>
              <w:jc w:val="center"/>
            </w:pPr>
          </w:p>
        </w:tc>
        <w:tc>
          <w:tcPr>
            <w:tcW w:w="184" w:type="pct"/>
          </w:tcPr>
          <w:p w14:paraId="271D1AAE" w14:textId="77777777" w:rsidR="006B7A93" w:rsidRPr="009C4175" w:rsidRDefault="006B7A93" w:rsidP="00F94208">
            <w:pPr>
              <w:jc w:val="center"/>
            </w:pPr>
          </w:p>
        </w:tc>
        <w:tc>
          <w:tcPr>
            <w:tcW w:w="3758" w:type="pct"/>
          </w:tcPr>
          <w:p w14:paraId="22954F2B" w14:textId="77777777" w:rsidR="006B7A93" w:rsidRPr="009C4175" w:rsidRDefault="006B7A93" w:rsidP="00F94208"/>
        </w:tc>
        <w:tc>
          <w:tcPr>
            <w:tcW w:w="312" w:type="pct"/>
          </w:tcPr>
          <w:p w14:paraId="550AE2D0" w14:textId="77777777" w:rsidR="006B7A93" w:rsidRPr="009C4175" w:rsidRDefault="006B7A93" w:rsidP="00F94208">
            <w:pPr>
              <w:jc w:val="center"/>
            </w:pPr>
          </w:p>
        </w:tc>
        <w:tc>
          <w:tcPr>
            <w:tcW w:w="250" w:type="pct"/>
          </w:tcPr>
          <w:p w14:paraId="1DAC1643" w14:textId="77777777" w:rsidR="006B7A93" w:rsidRPr="009C4175" w:rsidRDefault="006B7A93" w:rsidP="00F94208">
            <w:pPr>
              <w:jc w:val="center"/>
            </w:pPr>
          </w:p>
        </w:tc>
        <w:tc>
          <w:tcPr>
            <w:tcW w:w="231" w:type="pct"/>
          </w:tcPr>
          <w:p w14:paraId="6DDED3DD" w14:textId="77777777" w:rsidR="006B7A93" w:rsidRPr="009C4175" w:rsidRDefault="006B7A93" w:rsidP="00F94208">
            <w:pPr>
              <w:jc w:val="center"/>
            </w:pPr>
          </w:p>
        </w:tc>
      </w:tr>
      <w:tr w:rsidR="006B7A93" w:rsidRPr="009C4175" w14:paraId="6FE06EE0" w14:textId="77777777" w:rsidTr="00803057">
        <w:trPr>
          <w:trHeight w:val="283"/>
        </w:trPr>
        <w:tc>
          <w:tcPr>
            <w:tcW w:w="265" w:type="pct"/>
          </w:tcPr>
          <w:p w14:paraId="069917F4" w14:textId="77777777" w:rsidR="006B7A93" w:rsidRPr="009C4175" w:rsidRDefault="006B7A93" w:rsidP="00F94208">
            <w:pPr>
              <w:jc w:val="center"/>
            </w:pPr>
            <w:r w:rsidRPr="009C4175">
              <w:t>22.</w:t>
            </w:r>
          </w:p>
        </w:tc>
        <w:tc>
          <w:tcPr>
            <w:tcW w:w="184" w:type="pct"/>
          </w:tcPr>
          <w:p w14:paraId="3A389FA4" w14:textId="77777777" w:rsidR="006B7A93" w:rsidRPr="009C4175" w:rsidRDefault="006B7A93" w:rsidP="00F94208">
            <w:pPr>
              <w:jc w:val="center"/>
            </w:pPr>
          </w:p>
        </w:tc>
        <w:tc>
          <w:tcPr>
            <w:tcW w:w="3758" w:type="pct"/>
          </w:tcPr>
          <w:p w14:paraId="295132AB" w14:textId="77777777" w:rsidR="006B7A93" w:rsidRDefault="006B7A93" w:rsidP="003D18FA">
            <w:r>
              <w:t xml:space="preserve">Deduce the following Maxwell’s equations </w:t>
            </w:r>
          </w:p>
          <w:p w14:paraId="2B1186AA" w14:textId="77777777" w:rsidR="006B7A93" w:rsidRDefault="006B7A93" w:rsidP="00F35F5C">
            <w:pPr>
              <w:pStyle w:val="ListParagraph"/>
              <w:numPr>
                <w:ilvl w:val="0"/>
                <w:numId w:val="45"/>
              </w:numPr>
            </w:pPr>
            <m:oMath>
              <m:r>
                <m:rPr>
                  <m:sty m:val="p"/>
                </m:rPr>
                <w:rPr>
                  <w:rFonts w:ascii="Cambria Math" w:hAnsi="Cambria Math"/>
                </w:rPr>
                <m:t>∇</m:t>
              </m:r>
              <m:r>
                <w:rPr>
                  <w:rFonts w:ascii="Cambria Math" w:hAnsi="Cambria Math"/>
                </w:rPr>
                <m:t>XE=-</m:t>
              </m:r>
              <m:f>
                <m:fPr>
                  <m:ctrlPr>
                    <w:rPr>
                      <w:rFonts w:ascii="Cambria Math" w:hAnsi="Cambria Math"/>
                      <w:i/>
                    </w:rPr>
                  </m:ctrlPr>
                </m:fPr>
                <m:num>
                  <m:r>
                    <w:rPr>
                      <w:rFonts w:ascii="Cambria Math" w:hAnsi="Cambria Math"/>
                    </w:rPr>
                    <m:t>∂B</m:t>
                  </m:r>
                </m:num>
                <m:den>
                  <m:r>
                    <w:rPr>
                      <w:rFonts w:ascii="Cambria Math" w:hAnsi="Cambria Math"/>
                    </w:rPr>
                    <m:t>∂t</m:t>
                  </m:r>
                </m:den>
              </m:f>
            </m:oMath>
          </w:p>
          <w:p w14:paraId="5A67F89B" w14:textId="77777777" w:rsidR="006B7A93" w:rsidRDefault="006B7A93" w:rsidP="00F35F5C">
            <w:pPr>
              <w:pStyle w:val="ListParagraph"/>
              <w:numPr>
                <w:ilvl w:val="0"/>
                <w:numId w:val="45"/>
              </w:numPr>
            </w:pPr>
            <m:oMath>
              <m:r>
                <m:rPr>
                  <m:sty m:val="p"/>
                </m:rPr>
                <w:rPr>
                  <w:rFonts w:ascii="Cambria Math" w:hAnsi="Cambria Math"/>
                </w:rPr>
                <m:t>∇</m:t>
              </m:r>
              <m:r>
                <w:rPr>
                  <w:rFonts w:ascii="Cambria Math" w:hAnsi="Cambria Math"/>
                </w:rPr>
                <m:t>.D=ρ</m:t>
              </m:r>
            </m:oMath>
          </w:p>
          <w:p w14:paraId="61B92BC5" w14:textId="77777777" w:rsidR="006B7A93" w:rsidRPr="009C4175" w:rsidRDefault="006B7A93" w:rsidP="00F35F5C">
            <w:pPr>
              <w:pStyle w:val="ListParagraph"/>
              <w:numPr>
                <w:ilvl w:val="0"/>
                <w:numId w:val="45"/>
              </w:numPr>
            </w:pPr>
            <m:oMath>
              <m:r>
                <m:rPr>
                  <m:sty m:val="p"/>
                </m:rPr>
                <w:rPr>
                  <w:rFonts w:ascii="Cambria Math" w:hAnsi="Cambria Math"/>
                </w:rPr>
                <m:t>∇</m:t>
              </m:r>
              <m:r>
                <w:rPr>
                  <w:rFonts w:ascii="Cambria Math" w:hAnsi="Cambria Math"/>
                </w:rPr>
                <m:t>.B=0</m:t>
              </m:r>
            </m:oMath>
          </w:p>
        </w:tc>
        <w:tc>
          <w:tcPr>
            <w:tcW w:w="312" w:type="pct"/>
          </w:tcPr>
          <w:p w14:paraId="17D12020" w14:textId="77777777" w:rsidR="006B7A93" w:rsidRPr="009C4175" w:rsidRDefault="006B7A93" w:rsidP="00F94208">
            <w:pPr>
              <w:jc w:val="center"/>
            </w:pPr>
            <w:r w:rsidRPr="009C4175">
              <w:t>CO</w:t>
            </w:r>
            <w:r>
              <w:t>5</w:t>
            </w:r>
          </w:p>
        </w:tc>
        <w:tc>
          <w:tcPr>
            <w:tcW w:w="250" w:type="pct"/>
          </w:tcPr>
          <w:p w14:paraId="4CCA3342" w14:textId="77777777" w:rsidR="006B7A93" w:rsidRPr="009C4175" w:rsidRDefault="006B7A93" w:rsidP="00F94208">
            <w:pPr>
              <w:jc w:val="center"/>
            </w:pPr>
            <w:r>
              <w:t>An</w:t>
            </w:r>
          </w:p>
        </w:tc>
        <w:tc>
          <w:tcPr>
            <w:tcW w:w="231" w:type="pct"/>
          </w:tcPr>
          <w:p w14:paraId="041D3755" w14:textId="77777777" w:rsidR="006B7A93" w:rsidRPr="009C4175" w:rsidRDefault="006B7A93" w:rsidP="00F94208">
            <w:pPr>
              <w:jc w:val="center"/>
            </w:pPr>
            <w:r w:rsidRPr="009C4175">
              <w:t>12</w:t>
            </w:r>
          </w:p>
        </w:tc>
      </w:tr>
      <w:tr w:rsidR="006B7A93" w:rsidRPr="009C4175" w14:paraId="1941132A" w14:textId="77777777" w:rsidTr="00803057">
        <w:trPr>
          <w:trHeight w:val="283"/>
        </w:trPr>
        <w:tc>
          <w:tcPr>
            <w:tcW w:w="265" w:type="pct"/>
          </w:tcPr>
          <w:p w14:paraId="100A6DA8" w14:textId="77777777" w:rsidR="006B7A93" w:rsidRPr="009C4175" w:rsidRDefault="006B7A93" w:rsidP="00F94208">
            <w:pPr>
              <w:jc w:val="center"/>
            </w:pPr>
          </w:p>
        </w:tc>
        <w:tc>
          <w:tcPr>
            <w:tcW w:w="184" w:type="pct"/>
          </w:tcPr>
          <w:p w14:paraId="7B1D7742" w14:textId="77777777" w:rsidR="006B7A93" w:rsidRPr="009C4175" w:rsidRDefault="006B7A93" w:rsidP="00F94208">
            <w:pPr>
              <w:jc w:val="center"/>
            </w:pPr>
          </w:p>
        </w:tc>
        <w:tc>
          <w:tcPr>
            <w:tcW w:w="3758" w:type="pct"/>
          </w:tcPr>
          <w:p w14:paraId="347505C7" w14:textId="77777777" w:rsidR="006B7A93" w:rsidRPr="009C4175" w:rsidRDefault="006B7A93" w:rsidP="00F94208"/>
        </w:tc>
        <w:tc>
          <w:tcPr>
            <w:tcW w:w="312" w:type="pct"/>
          </w:tcPr>
          <w:p w14:paraId="086B853A" w14:textId="77777777" w:rsidR="006B7A93" w:rsidRPr="009C4175" w:rsidRDefault="006B7A93" w:rsidP="00F94208">
            <w:pPr>
              <w:jc w:val="center"/>
            </w:pPr>
          </w:p>
        </w:tc>
        <w:tc>
          <w:tcPr>
            <w:tcW w:w="250" w:type="pct"/>
          </w:tcPr>
          <w:p w14:paraId="1FE2C50F" w14:textId="77777777" w:rsidR="006B7A93" w:rsidRPr="009C4175" w:rsidRDefault="006B7A93" w:rsidP="00F94208">
            <w:pPr>
              <w:jc w:val="center"/>
            </w:pPr>
          </w:p>
        </w:tc>
        <w:tc>
          <w:tcPr>
            <w:tcW w:w="231" w:type="pct"/>
          </w:tcPr>
          <w:p w14:paraId="59AE92C2" w14:textId="77777777" w:rsidR="006B7A93" w:rsidRPr="009C4175" w:rsidRDefault="006B7A93" w:rsidP="00F94208">
            <w:pPr>
              <w:jc w:val="center"/>
            </w:pPr>
          </w:p>
        </w:tc>
      </w:tr>
      <w:tr w:rsidR="006B7A93" w:rsidRPr="009C4175" w14:paraId="099C1F30" w14:textId="77777777" w:rsidTr="00803057">
        <w:trPr>
          <w:trHeight w:val="283"/>
        </w:trPr>
        <w:tc>
          <w:tcPr>
            <w:tcW w:w="265" w:type="pct"/>
          </w:tcPr>
          <w:p w14:paraId="7089014E" w14:textId="77777777" w:rsidR="006B7A93" w:rsidRPr="009C4175" w:rsidRDefault="006B7A93" w:rsidP="00F94208">
            <w:pPr>
              <w:jc w:val="center"/>
            </w:pPr>
            <w:r w:rsidRPr="009C4175">
              <w:t>23.</w:t>
            </w:r>
          </w:p>
        </w:tc>
        <w:tc>
          <w:tcPr>
            <w:tcW w:w="184" w:type="pct"/>
          </w:tcPr>
          <w:p w14:paraId="5303FF60" w14:textId="77777777" w:rsidR="006B7A93" w:rsidRPr="009C4175" w:rsidRDefault="006B7A93" w:rsidP="00F94208">
            <w:pPr>
              <w:jc w:val="center"/>
            </w:pPr>
            <w:r w:rsidRPr="009C4175">
              <w:t>a.</w:t>
            </w:r>
          </w:p>
        </w:tc>
        <w:tc>
          <w:tcPr>
            <w:tcW w:w="3758" w:type="pct"/>
          </w:tcPr>
          <w:p w14:paraId="5B68F165" w14:textId="77777777" w:rsidR="006B7A93" w:rsidRPr="009C4175" w:rsidRDefault="006B7A93" w:rsidP="003D18FA">
            <w:r>
              <w:t xml:space="preserve">Examine the equation of EM wave propagation in a conducting medium. </w:t>
            </w:r>
          </w:p>
        </w:tc>
        <w:tc>
          <w:tcPr>
            <w:tcW w:w="312" w:type="pct"/>
          </w:tcPr>
          <w:p w14:paraId="6401A2A1" w14:textId="77777777" w:rsidR="006B7A93" w:rsidRPr="009C4175" w:rsidRDefault="006B7A93" w:rsidP="00F94208">
            <w:pPr>
              <w:jc w:val="center"/>
            </w:pPr>
            <w:r w:rsidRPr="009C4175">
              <w:t>CO</w:t>
            </w:r>
            <w:r>
              <w:t>5</w:t>
            </w:r>
          </w:p>
        </w:tc>
        <w:tc>
          <w:tcPr>
            <w:tcW w:w="250" w:type="pct"/>
          </w:tcPr>
          <w:p w14:paraId="2DC8ECC1" w14:textId="77777777" w:rsidR="006B7A93" w:rsidRPr="009C4175" w:rsidRDefault="006B7A93" w:rsidP="00F94208">
            <w:pPr>
              <w:jc w:val="center"/>
            </w:pPr>
            <w:r>
              <w:t>A</w:t>
            </w:r>
          </w:p>
        </w:tc>
        <w:tc>
          <w:tcPr>
            <w:tcW w:w="231" w:type="pct"/>
          </w:tcPr>
          <w:p w14:paraId="102F8208" w14:textId="77777777" w:rsidR="006B7A93" w:rsidRPr="009C4175" w:rsidRDefault="006B7A93" w:rsidP="00FA20B2">
            <w:pPr>
              <w:jc w:val="center"/>
            </w:pPr>
            <w:r w:rsidRPr="009C4175">
              <w:t>1</w:t>
            </w:r>
            <w:r>
              <w:t>0</w:t>
            </w:r>
          </w:p>
        </w:tc>
      </w:tr>
      <w:tr w:rsidR="006B7A93" w:rsidRPr="009C4175" w14:paraId="03C244AE" w14:textId="77777777" w:rsidTr="00803057">
        <w:trPr>
          <w:trHeight w:val="283"/>
        </w:trPr>
        <w:tc>
          <w:tcPr>
            <w:tcW w:w="265" w:type="pct"/>
          </w:tcPr>
          <w:p w14:paraId="45652358" w14:textId="77777777" w:rsidR="006B7A93" w:rsidRPr="009C4175" w:rsidRDefault="006B7A93" w:rsidP="00F94208">
            <w:pPr>
              <w:jc w:val="center"/>
            </w:pPr>
          </w:p>
        </w:tc>
        <w:tc>
          <w:tcPr>
            <w:tcW w:w="184" w:type="pct"/>
          </w:tcPr>
          <w:p w14:paraId="5409B591" w14:textId="77777777" w:rsidR="006B7A93" w:rsidRPr="009C4175" w:rsidRDefault="006B7A93" w:rsidP="00F94208">
            <w:pPr>
              <w:jc w:val="center"/>
            </w:pPr>
            <w:r w:rsidRPr="009C4175">
              <w:t>b.</w:t>
            </w:r>
          </w:p>
        </w:tc>
        <w:tc>
          <w:tcPr>
            <w:tcW w:w="3758" w:type="pct"/>
          </w:tcPr>
          <w:p w14:paraId="13876A46" w14:textId="77777777" w:rsidR="006B7A93" w:rsidRPr="009C4175" w:rsidRDefault="006B7A93" w:rsidP="00F94208">
            <w:pPr>
              <w:rPr>
                <w:bCs/>
              </w:rPr>
            </w:pPr>
            <w:r>
              <w:rPr>
                <w:bCs/>
              </w:rPr>
              <w:t xml:space="preserve">Explain the concept of wave equation for free space. </w:t>
            </w:r>
          </w:p>
        </w:tc>
        <w:tc>
          <w:tcPr>
            <w:tcW w:w="312" w:type="pct"/>
          </w:tcPr>
          <w:p w14:paraId="4D04B6CD" w14:textId="77777777" w:rsidR="006B7A93" w:rsidRPr="009C4175" w:rsidRDefault="006B7A93" w:rsidP="00F94208">
            <w:pPr>
              <w:jc w:val="center"/>
            </w:pPr>
            <w:r>
              <w:t>CO5</w:t>
            </w:r>
          </w:p>
        </w:tc>
        <w:tc>
          <w:tcPr>
            <w:tcW w:w="250" w:type="pct"/>
          </w:tcPr>
          <w:p w14:paraId="48E5B93A" w14:textId="77777777" w:rsidR="006B7A93" w:rsidRPr="009C4175" w:rsidRDefault="006B7A93" w:rsidP="00F94208">
            <w:pPr>
              <w:jc w:val="center"/>
            </w:pPr>
            <w:r>
              <w:t>U</w:t>
            </w:r>
          </w:p>
        </w:tc>
        <w:tc>
          <w:tcPr>
            <w:tcW w:w="231" w:type="pct"/>
          </w:tcPr>
          <w:p w14:paraId="2FFFCF59" w14:textId="77777777" w:rsidR="006B7A93" w:rsidRPr="009C4175" w:rsidRDefault="006B7A93" w:rsidP="00F94208">
            <w:pPr>
              <w:jc w:val="center"/>
            </w:pPr>
            <w:r>
              <w:t>2</w:t>
            </w:r>
          </w:p>
        </w:tc>
      </w:tr>
      <w:tr w:rsidR="006B7A93" w:rsidRPr="009C4175" w14:paraId="548D8CEB" w14:textId="77777777" w:rsidTr="00F94208">
        <w:trPr>
          <w:trHeight w:val="550"/>
        </w:trPr>
        <w:tc>
          <w:tcPr>
            <w:tcW w:w="5000" w:type="pct"/>
            <w:gridSpan w:val="6"/>
            <w:vAlign w:val="center"/>
          </w:tcPr>
          <w:p w14:paraId="4ED1754B" w14:textId="77777777" w:rsidR="006B7A93" w:rsidRPr="009C4175" w:rsidRDefault="006B7A93" w:rsidP="00F94208">
            <w:pPr>
              <w:jc w:val="center"/>
              <w:rPr>
                <w:b/>
                <w:bCs/>
              </w:rPr>
            </w:pPr>
            <w:r w:rsidRPr="009C4175">
              <w:rPr>
                <w:b/>
                <w:bCs/>
              </w:rPr>
              <w:t>COMPULSORY QUESTION</w:t>
            </w:r>
          </w:p>
        </w:tc>
      </w:tr>
      <w:tr w:rsidR="006B7A93" w:rsidRPr="009C4175" w14:paraId="5FA91BF2" w14:textId="77777777" w:rsidTr="00803057">
        <w:trPr>
          <w:trHeight w:val="283"/>
        </w:trPr>
        <w:tc>
          <w:tcPr>
            <w:tcW w:w="265" w:type="pct"/>
          </w:tcPr>
          <w:p w14:paraId="556408EF" w14:textId="77777777" w:rsidR="006B7A93" w:rsidRPr="009C4175" w:rsidRDefault="006B7A93" w:rsidP="00F94208">
            <w:pPr>
              <w:jc w:val="center"/>
            </w:pPr>
            <w:r w:rsidRPr="009C4175">
              <w:t>24.</w:t>
            </w:r>
          </w:p>
        </w:tc>
        <w:tc>
          <w:tcPr>
            <w:tcW w:w="184" w:type="pct"/>
          </w:tcPr>
          <w:p w14:paraId="79B7926F" w14:textId="77777777" w:rsidR="006B7A93" w:rsidRPr="009C4175" w:rsidRDefault="006B7A93" w:rsidP="00F94208">
            <w:pPr>
              <w:jc w:val="center"/>
            </w:pPr>
            <w:r w:rsidRPr="009C4175">
              <w:t>a.</w:t>
            </w:r>
          </w:p>
        </w:tc>
        <w:tc>
          <w:tcPr>
            <w:tcW w:w="3758" w:type="pct"/>
          </w:tcPr>
          <w:p w14:paraId="1279B5D2" w14:textId="77777777" w:rsidR="006B7A93" w:rsidRPr="009C4175" w:rsidRDefault="006B7A93" w:rsidP="00F94208">
            <w:r>
              <w:t>Explain impedance matching in transmission line</w:t>
            </w:r>
          </w:p>
        </w:tc>
        <w:tc>
          <w:tcPr>
            <w:tcW w:w="312" w:type="pct"/>
          </w:tcPr>
          <w:p w14:paraId="6240F8C0" w14:textId="77777777" w:rsidR="006B7A93" w:rsidRPr="009C4175" w:rsidRDefault="006B7A93" w:rsidP="00F94208">
            <w:pPr>
              <w:jc w:val="center"/>
            </w:pPr>
            <w:r w:rsidRPr="009C4175">
              <w:t>CO6</w:t>
            </w:r>
          </w:p>
        </w:tc>
        <w:tc>
          <w:tcPr>
            <w:tcW w:w="250" w:type="pct"/>
          </w:tcPr>
          <w:p w14:paraId="7193D82E" w14:textId="77777777" w:rsidR="006B7A93" w:rsidRPr="009C4175" w:rsidRDefault="006B7A93" w:rsidP="00F94208">
            <w:pPr>
              <w:jc w:val="center"/>
            </w:pPr>
            <w:r>
              <w:t>A</w:t>
            </w:r>
          </w:p>
        </w:tc>
        <w:tc>
          <w:tcPr>
            <w:tcW w:w="231" w:type="pct"/>
          </w:tcPr>
          <w:p w14:paraId="4FD95545" w14:textId="77777777" w:rsidR="006B7A93" w:rsidRPr="009C4175" w:rsidRDefault="006B7A93" w:rsidP="00F94208">
            <w:pPr>
              <w:jc w:val="center"/>
            </w:pPr>
            <w:r>
              <w:t>4</w:t>
            </w:r>
          </w:p>
        </w:tc>
      </w:tr>
      <w:tr w:rsidR="006B7A93" w:rsidRPr="009C4175" w14:paraId="4C2A9880" w14:textId="77777777" w:rsidTr="00803057">
        <w:trPr>
          <w:trHeight w:val="283"/>
        </w:trPr>
        <w:tc>
          <w:tcPr>
            <w:tcW w:w="265" w:type="pct"/>
          </w:tcPr>
          <w:p w14:paraId="75A1F19F" w14:textId="77777777" w:rsidR="006B7A93" w:rsidRPr="009C4175" w:rsidRDefault="006B7A93" w:rsidP="00F94208">
            <w:pPr>
              <w:jc w:val="center"/>
            </w:pPr>
          </w:p>
        </w:tc>
        <w:tc>
          <w:tcPr>
            <w:tcW w:w="184" w:type="pct"/>
          </w:tcPr>
          <w:p w14:paraId="60BF5161" w14:textId="77777777" w:rsidR="006B7A93" w:rsidRPr="009C4175" w:rsidRDefault="006B7A93" w:rsidP="00F94208">
            <w:pPr>
              <w:jc w:val="center"/>
            </w:pPr>
            <w:r w:rsidRPr="009C4175">
              <w:t>b.</w:t>
            </w:r>
          </w:p>
        </w:tc>
        <w:tc>
          <w:tcPr>
            <w:tcW w:w="3758" w:type="pct"/>
          </w:tcPr>
          <w:p w14:paraId="26A1D061" w14:textId="77777777" w:rsidR="006B7A93" w:rsidRPr="009C4175" w:rsidRDefault="006B7A93" w:rsidP="00F94208">
            <w:pPr>
              <w:rPr>
                <w:bCs/>
              </w:rPr>
            </w:pPr>
            <w:r>
              <w:rPr>
                <w:bCs/>
              </w:rPr>
              <w:t>List any 4characteristics of Smith chart.</w:t>
            </w:r>
          </w:p>
        </w:tc>
        <w:tc>
          <w:tcPr>
            <w:tcW w:w="312" w:type="pct"/>
          </w:tcPr>
          <w:p w14:paraId="28C3E06C" w14:textId="77777777" w:rsidR="006B7A93" w:rsidRPr="009C4175" w:rsidRDefault="006B7A93" w:rsidP="00F94208">
            <w:pPr>
              <w:jc w:val="center"/>
            </w:pPr>
            <w:r>
              <w:t>CO6</w:t>
            </w:r>
          </w:p>
        </w:tc>
        <w:tc>
          <w:tcPr>
            <w:tcW w:w="250" w:type="pct"/>
          </w:tcPr>
          <w:p w14:paraId="7D855823" w14:textId="77777777" w:rsidR="006B7A93" w:rsidRPr="009C4175" w:rsidRDefault="006B7A93" w:rsidP="00F94208">
            <w:pPr>
              <w:jc w:val="center"/>
            </w:pPr>
            <w:r>
              <w:t>R</w:t>
            </w:r>
          </w:p>
        </w:tc>
        <w:tc>
          <w:tcPr>
            <w:tcW w:w="231" w:type="pct"/>
          </w:tcPr>
          <w:p w14:paraId="7F932CCC" w14:textId="77777777" w:rsidR="006B7A93" w:rsidRPr="009C4175" w:rsidRDefault="006B7A93" w:rsidP="00F94208">
            <w:pPr>
              <w:jc w:val="center"/>
            </w:pPr>
            <w:r>
              <w:t>4</w:t>
            </w:r>
          </w:p>
        </w:tc>
      </w:tr>
      <w:tr w:rsidR="006B7A93" w:rsidRPr="009C4175" w14:paraId="0EC127AB" w14:textId="77777777" w:rsidTr="00803057">
        <w:trPr>
          <w:trHeight w:val="283"/>
        </w:trPr>
        <w:tc>
          <w:tcPr>
            <w:tcW w:w="265" w:type="pct"/>
          </w:tcPr>
          <w:p w14:paraId="19295339" w14:textId="77777777" w:rsidR="006B7A93" w:rsidRPr="009C4175" w:rsidRDefault="006B7A93" w:rsidP="00F94208">
            <w:pPr>
              <w:jc w:val="center"/>
            </w:pPr>
          </w:p>
        </w:tc>
        <w:tc>
          <w:tcPr>
            <w:tcW w:w="184" w:type="pct"/>
          </w:tcPr>
          <w:p w14:paraId="616A7AAF" w14:textId="77777777" w:rsidR="006B7A93" w:rsidRPr="009C4175" w:rsidRDefault="006B7A93" w:rsidP="00F94208">
            <w:pPr>
              <w:jc w:val="center"/>
            </w:pPr>
            <w:r>
              <w:t>c.</w:t>
            </w:r>
          </w:p>
        </w:tc>
        <w:tc>
          <w:tcPr>
            <w:tcW w:w="3758" w:type="pct"/>
          </w:tcPr>
          <w:p w14:paraId="4CF188A1" w14:textId="77777777" w:rsidR="006B7A93" w:rsidRDefault="006B7A93" w:rsidP="00F94208">
            <w:pPr>
              <w:rPr>
                <w:bCs/>
              </w:rPr>
            </w:pPr>
            <w:r>
              <w:rPr>
                <w:bCs/>
              </w:rPr>
              <w:t>Determine the general equations of transmission line</w:t>
            </w:r>
          </w:p>
        </w:tc>
        <w:tc>
          <w:tcPr>
            <w:tcW w:w="312" w:type="pct"/>
          </w:tcPr>
          <w:p w14:paraId="69136865" w14:textId="77777777" w:rsidR="006B7A93" w:rsidRDefault="006B7A93" w:rsidP="00F94208">
            <w:pPr>
              <w:jc w:val="center"/>
            </w:pPr>
            <w:r>
              <w:t>CO6</w:t>
            </w:r>
          </w:p>
        </w:tc>
        <w:tc>
          <w:tcPr>
            <w:tcW w:w="250" w:type="pct"/>
          </w:tcPr>
          <w:p w14:paraId="2898D7B7" w14:textId="77777777" w:rsidR="006B7A93" w:rsidRPr="009C4175" w:rsidRDefault="006B7A93" w:rsidP="00F94208">
            <w:pPr>
              <w:jc w:val="center"/>
            </w:pPr>
            <w:r>
              <w:t>A</w:t>
            </w:r>
          </w:p>
        </w:tc>
        <w:tc>
          <w:tcPr>
            <w:tcW w:w="231" w:type="pct"/>
          </w:tcPr>
          <w:p w14:paraId="0A9845F9" w14:textId="77777777" w:rsidR="006B7A93" w:rsidRDefault="006B7A93" w:rsidP="00F94208">
            <w:pPr>
              <w:jc w:val="center"/>
            </w:pPr>
            <w:r>
              <w:t>4</w:t>
            </w:r>
          </w:p>
        </w:tc>
      </w:tr>
    </w:tbl>
    <w:p w14:paraId="231B862B" w14:textId="77777777" w:rsidR="006B7A93" w:rsidRDefault="006B7A93" w:rsidP="002E336A"/>
    <w:p w14:paraId="71F6D830" w14:textId="77777777" w:rsidR="006B7A93" w:rsidRDefault="006B7A9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5D0AEF6" w14:textId="77777777" w:rsidR="006B7A93" w:rsidRDefault="006B7A93" w:rsidP="002E336A"/>
    <w:tbl>
      <w:tblPr>
        <w:tblStyle w:val="TableGrid"/>
        <w:tblW w:w="10490" w:type="dxa"/>
        <w:tblInd w:w="-714" w:type="dxa"/>
        <w:tblLook w:val="04A0" w:firstRow="1" w:lastRow="0" w:firstColumn="1" w:lastColumn="0" w:noHBand="0" w:noVBand="1"/>
      </w:tblPr>
      <w:tblGrid>
        <w:gridCol w:w="670"/>
        <w:gridCol w:w="9820"/>
      </w:tblGrid>
      <w:tr w:rsidR="006B7A93" w:rsidRPr="008D6DFF" w14:paraId="60ABBDFB" w14:textId="77777777" w:rsidTr="00517D3B">
        <w:trPr>
          <w:trHeight w:val="283"/>
        </w:trPr>
        <w:tc>
          <w:tcPr>
            <w:tcW w:w="670" w:type="dxa"/>
          </w:tcPr>
          <w:p w14:paraId="51D4E138" w14:textId="77777777" w:rsidR="006B7A93" w:rsidRPr="008D6DFF" w:rsidRDefault="006B7A93" w:rsidP="00517D3B">
            <w:pPr>
              <w:jc w:val="center"/>
            </w:pPr>
          </w:p>
        </w:tc>
        <w:tc>
          <w:tcPr>
            <w:tcW w:w="9820" w:type="dxa"/>
          </w:tcPr>
          <w:p w14:paraId="6ED0F09E" w14:textId="77777777" w:rsidR="006B7A93" w:rsidRPr="008D6DFF" w:rsidRDefault="006B7A93" w:rsidP="00517D3B">
            <w:pPr>
              <w:jc w:val="center"/>
              <w:rPr>
                <w:b/>
              </w:rPr>
            </w:pPr>
            <w:r w:rsidRPr="008D6DFF">
              <w:rPr>
                <w:b/>
              </w:rPr>
              <w:t>COURSE OUTCOMES</w:t>
            </w:r>
          </w:p>
        </w:tc>
      </w:tr>
      <w:tr w:rsidR="006B7A93" w:rsidRPr="008D6DFF" w14:paraId="5B1113EE" w14:textId="77777777" w:rsidTr="007328C7">
        <w:trPr>
          <w:trHeight w:val="283"/>
        </w:trPr>
        <w:tc>
          <w:tcPr>
            <w:tcW w:w="670" w:type="dxa"/>
          </w:tcPr>
          <w:p w14:paraId="37A42545" w14:textId="77777777" w:rsidR="006B7A93" w:rsidRPr="008D6DFF" w:rsidRDefault="006B7A93" w:rsidP="00517D3B">
            <w:pPr>
              <w:jc w:val="center"/>
              <w:rPr>
                <w:bCs/>
              </w:rPr>
            </w:pPr>
            <w:r w:rsidRPr="008D6DFF">
              <w:rPr>
                <w:bCs/>
              </w:rPr>
              <w:t>CO1</w:t>
            </w:r>
          </w:p>
        </w:tc>
        <w:tc>
          <w:tcPr>
            <w:tcW w:w="9820" w:type="dxa"/>
            <w:vAlign w:val="center"/>
          </w:tcPr>
          <w:p w14:paraId="2F368ECD" w14:textId="77777777" w:rsidR="006B7A93" w:rsidRPr="008D6DFF" w:rsidRDefault="006B7A93" w:rsidP="00EB3F44">
            <w:pPr>
              <w:jc w:val="both"/>
            </w:pPr>
            <w:r w:rsidRPr="008D6DFF">
              <w:t>Demonstrate an ability to apply the co-ordinate systems and are familiar with the different vectors operators.</w:t>
            </w:r>
          </w:p>
        </w:tc>
      </w:tr>
      <w:tr w:rsidR="006B7A93" w:rsidRPr="008D6DFF" w14:paraId="7DDC4E02" w14:textId="77777777" w:rsidTr="007328C7">
        <w:trPr>
          <w:trHeight w:val="283"/>
        </w:trPr>
        <w:tc>
          <w:tcPr>
            <w:tcW w:w="670" w:type="dxa"/>
          </w:tcPr>
          <w:p w14:paraId="393679E9" w14:textId="77777777" w:rsidR="006B7A93" w:rsidRPr="008D6DFF" w:rsidRDefault="006B7A93" w:rsidP="00517D3B">
            <w:pPr>
              <w:jc w:val="center"/>
              <w:rPr>
                <w:bCs/>
              </w:rPr>
            </w:pPr>
            <w:r w:rsidRPr="008D6DFF">
              <w:rPr>
                <w:bCs/>
              </w:rPr>
              <w:t>CO2</w:t>
            </w:r>
          </w:p>
        </w:tc>
        <w:tc>
          <w:tcPr>
            <w:tcW w:w="9820" w:type="dxa"/>
            <w:vAlign w:val="center"/>
          </w:tcPr>
          <w:p w14:paraId="79EFC16C" w14:textId="77777777" w:rsidR="006B7A93" w:rsidRPr="008D6DFF" w:rsidRDefault="006B7A93" w:rsidP="00EB3F44">
            <w:pPr>
              <w:jc w:val="both"/>
            </w:pPr>
            <w:r w:rsidRPr="008D6DFF">
              <w:t>Apply the knowledge on the concepts of electric fields and magnetic fields.</w:t>
            </w:r>
          </w:p>
        </w:tc>
      </w:tr>
      <w:tr w:rsidR="006B7A93" w:rsidRPr="008D6DFF" w14:paraId="6CC7ADEA" w14:textId="77777777" w:rsidTr="00F94208">
        <w:trPr>
          <w:trHeight w:val="283"/>
        </w:trPr>
        <w:tc>
          <w:tcPr>
            <w:tcW w:w="670" w:type="dxa"/>
          </w:tcPr>
          <w:p w14:paraId="07A993A6" w14:textId="77777777" w:rsidR="006B7A93" w:rsidRPr="008D6DFF" w:rsidRDefault="006B7A93" w:rsidP="00517D3B">
            <w:pPr>
              <w:jc w:val="center"/>
              <w:rPr>
                <w:bCs/>
              </w:rPr>
            </w:pPr>
            <w:r w:rsidRPr="008D6DFF">
              <w:rPr>
                <w:bCs/>
              </w:rPr>
              <w:t>CO3</w:t>
            </w:r>
          </w:p>
        </w:tc>
        <w:tc>
          <w:tcPr>
            <w:tcW w:w="9820" w:type="dxa"/>
          </w:tcPr>
          <w:p w14:paraId="0F91F098" w14:textId="77777777" w:rsidR="006B7A93" w:rsidRPr="008D6DFF" w:rsidRDefault="006B7A93" w:rsidP="00EB3F44">
            <w:pPr>
              <w:jc w:val="both"/>
            </w:pPr>
            <w:r w:rsidRPr="008D6DFF">
              <w:t>Determine the electromagnetic induction with EM tools.</w:t>
            </w:r>
          </w:p>
        </w:tc>
      </w:tr>
      <w:tr w:rsidR="006B7A93" w:rsidRPr="008D6DFF" w14:paraId="09F8F9AC" w14:textId="77777777" w:rsidTr="00F94208">
        <w:trPr>
          <w:trHeight w:val="283"/>
        </w:trPr>
        <w:tc>
          <w:tcPr>
            <w:tcW w:w="670" w:type="dxa"/>
          </w:tcPr>
          <w:p w14:paraId="4367DAC6" w14:textId="77777777" w:rsidR="006B7A93" w:rsidRPr="008D6DFF" w:rsidRDefault="006B7A93" w:rsidP="00517D3B">
            <w:pPr>
              <w:jc w:val="center"/>
              <w:rPr>
                <w:bCs/>
              </w:rPr>
            </w:pPr>
            <w:r w:rsidRPr="008D6DFF">
              <w:rPr>
                <w:bCs/>
              </w:rPr>
              <w:t>CO4</w:t>
            </w:r>
          </w:p>
        </w:tc>
        <w:tc>
          <w:tcPr>
            <w:tcW w:w="9820" w:type="dxa"/>
          </w:tcPr>
          <w:p w14:paraId="0240C602" w14:textId="77777777" w:rsidR="006B7A93" w:rsidRPr="008D6DFF" w:rsidRDefault="006B7A93" w:rsidP="00EB3F44">
            <w:pPr>
              <w:jc w:val="both"/>
            </w:pPr>
            <w:r w:rsidRPr="008D6DFF">
              <w:t>Evaluate the characteristics of electromagnetic waves in different medium.</w:t>
            </w:r>
          </w:p>
        </w:tc>
      </w:tr>
      <w:tr w:rsidR="006B7A93" w:rsidRPr="008D6DFF" w14:paraId="430C8DF6" w14:textId="77777777" w:rsidTr="00F94208">
        <w:trPr>
          <w:trHeight w:val="283"/>
        </w:trPr>
        <w:tc>
          <w:tcPr>
            <w:tcW w:w="670" w:type="dxa"/>
          </w:tcPr>
          <w:p w14:paraId="2F8EDEC7" w14:textId="77777777" w:rsidR="006B7A93" w:rsidRPr="008D6DFF" w:rsidRDefault="006B7A93" w:rsidP="00517D3B">
            <w:pPr>
              <w:jc w:val="center"/>
              <w:rPr>
                <w:bCs/>
              </w:rPr>
            </w:pPr>
            <w:r w:rsidRPr="008D6DFF">
              <w:rPr>
                <w:bCs/>
              </w:rPr>
              <w:t>CO5</w:t>
            </w:r>
          </w:p>
        </w:tc>
        <w:tc>
          <w:tcPr>
            <w:tcW w:w="9820" w:type="dxa"/>
          </w:tcPr>
          <w:p w14:paraId="170557F8" w14:textId="77777777" w:rsidR="006B7A93" w:rsidRPr="008D6DFF" w:rsidRDefault="006B7A93" w:rsidP="00EB3F44">
            <w:pPr>
              <w:jc w:val="both"/>
            </w:pPr>
            <w:r w:rsidRPr="008D6DFF">
              <w:t>Interpret the essentials of transmission lines and its characteristics.</w:t>
            </w:r>
          </w:p>
        </w:tc>
      </w:tr>
      <w:tr w:rsidR="006B7A93" w:rsidRPr="008D6DFF" w14:paraId="098DA869" w14:textId="77777777" w:rsidTr="00F94208">
        <w:trPr>
          <w:trHeight w:val="283"/>
        </w:trPr>
        <w:tc>
          <w:tcPr>
            <w:tcW w:w="670" w:type="dxa"/>
          </w:tcPr>
          <w:p w14:paraId="53AEF5CA" w14:textId="77777777" w:rsidR="006B7A93" w:rsidRPr="008D6DFF" w:rsidRDefault="006B7A93" w:rsidP="00517D3B">
            <w:pPr>
              <w:jc w:val="center"/>
              <w:rPr>
                <w:bCs/>
              </w:rPr>
            </w:pPr>
            <w:r w:rsidRPr="008D6DFF">
              <w:rPr>
                <w:bCs/>
              </w:rPr>
              <w:t>CO6</w:t>
            </w:r>
          </w:p>
        </w:tc>
        <w:tc>
          <w:tcPr>
            <w:tcW w:w="9820" w:type="dxa"/>
          </w:tcPr>
          <w:p w14:paraId="7A181940" w14:textId="77777777" w:rsidR="006B7A93" w:rsidRPr="008D6DFF" w:rsidRDefault="006B7A93" w:rsidP="00EB3F44">
            <w:pPr>
              <w:jc w:val="both"/>
            </w:pPr>
            <w:r w:rsidRPr="008D6DFF">
              <w:t>Apply mode analysis of electromagnetic concepts and to design waveguide structures.</w:t>
            </w:r>
          </w:p>
        </w:tc>
      </w:tr>
    </w:tbl>
    <w:p w14:paraId="1A8276E0" w14:textId="77777777" w:rsidR="006B7A93" w:rsidRDefault="006B7A9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B7A93" w:rsidRPr="0051318C" w14:paraId="0475B8D0" w14:textId="77777777" w:rsidTr="00E56E00">
        <w:trPr>
          <w:jc w:val="center"/>
        </w:trPr>
        <w:tc>
          <w:tcPr>
            <w:tcW w:w="6385" w:type="dxa"/>
            <w:gridSpan w:val="8"/>
          </w:tcPr>
          <w:p w14:paraId="1A1721BB" w14:textId="77777777" w:rsidR="006B7A93" w:rsidRPr="0051318C" w:rsidRDefault="006B7A93" w:rsidP="00D54806">
            <w:pPr>
              <w:jc w:val="center"/>
              <w:rPr>
                <w:b/>
                <w:sz w:val="22"/>
                <w:szCs w:val="22"/>
              </w:rPr>
            </w:pPr>
            <w:r w:rsidRPr="0051318C">
              <w:rPr>
                <w:b/>
                <w:sz w:val="22"/>
                <w:szCs w:val="22"/>
              </w:rPr>
              <w:t xml:space="preserve">Assessment Pattern as per Bloom’s </w:t>
            </w:r>
            <w:r>
              <w:rPr>
                <w:b/>
                <w:sz w:val="22"/>
                <w:szCs w:val="22"/>
              </w:rPr>
              <w:t>Level</w:t>
            </w:r>
          </w:p>
        </w:tc>
      </w:tr>
      <w:tr w:rsidR="006B7A93" w:rsidRPr="0051318C" w14:paraId="41A34D3C" w14:textId="77777777" w:rsidTr="00E56E00">
        <w:trPr>
          <w:jc w:val="center"/>
        </w:trPr>
        <w:tc>
          <w:tcPr>
            <w:tcW w:w="1140" w:type="dxa"/>
          </w:tcPr>
          <w:p w14:paraId="333FA7AE" w14:textId="77777777" w:rsidR="006B7A93" w:rsidRPr="00302FF6" w:rsidRDefault="006B7A93"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2C1086D1" w14:textId="77777777" w:rsidR="006B7A93" w:rsidRPr="0051318C" w:rsidRDefault="006B7A93" w:rsidP="00D54806">
            <w:pPr>
              <w:jc w:val="center"/>
              <w:rPr>
                <w:b/>
                <w:sz w:val="22"/>
                <w:szCs w:val="22"/>
              </w:rPr>
            </w:pPr>
            <w:r w:rsidRPr="0051318C">
              <w:rPr>
                <w:b/>
                <w:sz w:val="22"/>
                <w:szCs w:val="22"/>
              </w:rPr>
              <w:t>R</w:t>
            </w:r>
          </w:p>
        </w:tc>
        <w:tc>
          <w:tcPr>
            <w:tcW w:w="708" w:type="dxa"/>
          </w:tcPr>
          <w:p w14:paraId="1110DA25" w14:textId="77777777" w:rsidR="006B7A93" w:rsidRPr="0051318C" w:rsidRDefault="006B7A93" w:rsidP="00D54806">
            <w:pPr>
              <w:jc w:val="center"/>
              <w:rPr>
                <w:b/>
                <w:sz w:val="22"/>
                <w:szCs w:val="22"/>
              </w:rPr>
            </w:pPr>
            <w:r w:rsidRPr="0051318C">
              <w:rPr>
                <w:b/>
                <w:sz w:val="22"/>
                <w:szCs w:val="22"/>
              </w:rPr>
              <w:t>U</w:t>
            </w:r>
          </w:p>
        </w:tc>
        <w:tc>
          <w:tcPr>
            <w:tcW w:w="709" w:type="dxa"/>
          </w:tcPr>
          <w:p w14:paraId="4E8D653A" w14:textId="77777777" w:rsidR="006B7A93" w:rsidRPr="0051318C" w:rsidRDefault="006B7A93" w:rsidP="00D54806">
            <w:pPr>
              <w:jc w:val="center"/>
              <w:rPr>
                <w:b/>
                <w:sz w:val="22"/>
                <w:szCs w:val="22"/>
              </w:rPr>
            </w:pPr>
            <w:r w:rsidRPr="0051318C">
              <w:rPr>
                <w:b/>
                <w:sz w:val="22"/>
                <w:szCs w:val="22"/>
              </w:rPr>
              <w:t>A</w:t>
            </w:r>
          </w:p>
        </w:tc>
        <w:tc>
          <w:tcPr>
            <w:tcW w:w="709" w:type="dxa"/>
          </w:tcPr>
          <w:p w14:paraId="21714D38" w14:textId="77777777" w:rsidR="006B7A93" w:rsidRPr="0051318C" w:rsidRDefault="006B7A93" w:rsidP="00D54806">
            <w:pPr>
              <w:jc w:val="center"/>
              <w:rPr>
                <w:b/>
                <w:sz w:val="22"/>
                <w:szCs w:val="22"/>
              </w:rPr>
            </w:pPr>
            <w:r w:rsidRPr="0051318C">
              <w:rPr>
                <w:b/>
                <w:sz w:val="22"/>
                <w:szCs w:val="22"/>
              </w:rPr>
              <w:t>An</w:t>
            </w:r>
          </w:p>
        </w:tc>
        <w:tc>
          <w:tcPr>
            <w:tcW w:w="709" w:type="dxa"/>
          </w:tcPr>
          <w:p w14:paraId="12AC2D72" w14:textId="77777777" w:rsidR="006B7A93" w:rsidRPr="0051318C" w:rsidRDefault="006B7A93" w:rsidP="00D54806">
            <w:pPr>
              <w:jc w:val="center"/>
              <w:rPr>
                <w:b/>
                <w:sz w:val="22"/>
                <w:szCs w:val="22"/>
              </w:rPr>
            </w:pPr>
            <w:r w:rsidRPr="0051318C">
              <w:rPr>
                <w:b/>
                <w:sz w:val="22"/>
                <w:szCs w:val="22"/>
              </w:rPr>
              <w:t>E</w:t>
            </w:r>
          </w:p>
        </w:tc>
        <w:tc>
          <w:tcPr>
            <w:tcW w:w="708" w:type="dxa"/>
          </w:tcPr>
          <w:p w14:paraId="7258288E" w14:textId="77777777" w:rsidR="006B7A93" w:rsidRPr="0051318C" w:rsidRDefault="006B7A93" w:rsidP="00D54806">
            <w:pPr>
              <w:jc w:val="center"/>
              <w:rPr>
                <w:b/>
                <w:sz w:val="22"/>
                <w:szCs w:val="22"/>
              </w:rPr>
            </w:pPr>
            <w:r w:rsidRPr="0051318C">
              <w:rPr>
                <w:b/>
                <w:sz w:val="22"/>
                <w:szCs w:val="22"/>
              </w:rPr>
              <w:t>C</w:t>
            </w:r>
          </w:p>
        </w:tc>
        <w:tc>
          <w:tcPr>
            <w:tcW w:w="993" w:type="dxa"/>
          </w:tcPr>
          <w:p w14:paraId="3B18CDFE" w14:textId="77777777" w:rsidR="006B7A93" w:rsidRPr="0051318C" w:rsidRDefault="006B7A93" w:rsidP="00D54806">
            <w:pPr>
              <w:jc w:val="center"/>
              <w:rPr>
                <w:b/>
                <w:sz w:val="22"/>
                <w:szCs w:val="22"/>
              </w:rPr>
            </w:pPr>
            <w:r w:rsidRPr="0051318C">
              <w:rPr>
                <w:b/>
                <w:sz w:val="22"/>
                <w:szCs w:val="22"/>
              </w:rPr>
              <w:t>Total</w:t>
            </w:r>
          </w:p>
        </w:tc>
      </w:tr>
      <w:tr w:rsidR="006B7A93" w:rsidRPr="0051318C" w14:paraId="6408B704" w14:textId="77777777" w:rsidTr="009B7699">
        <w:trPr>
          <w:jc w:val="center"/>
        </w:trPr>
        <w:tc>
          <w:tcPr>
            <w:tcW w:w="1140" w:type="dxa"/>
          </w:tcPr>
          <w:p w14:paraId="30D6C6F9" w14:textId="77777777" w:rsidR="006B7A93" w:rsidRPr="00302FF6" w:rsidRDefault="006B7A93" w:rsidP="00D54806">
            <w:pPr>
              <w:jc w:val="center"/>
              <w:rPr>
                <w:b/>
                <w:bCs/>
                <w:sz w:val="22"/>
                <w:szCs w:val="22"/>
              </w:rPr>
            </w:pPr>
            <w:r w:rsidRPr="00302FF6">
              <w:rPr>
                <w:b/>
                <w:bCs/>
                <w:sz w:val="22"/>
                <w:szCs w:val="22"/>
              </w:rPr>
              <w:t>CO1</w:t>
            </w:r>
          </w:p>
        </w:tc>
        <w:tc>
          <w:tcPr>
            <w:tcW w:w="709" w:type="dxa"/>
          </w:tcPr>
          <w:p w14:paraId="3A9BFF92" w14:textId="77777777" w:rsidR="006B7A93" w:rsidRPr="0051318C" w:rsidRDefault="006B7A93" w:rsidP="009B7699">
            <w:pPr>
              <w:jc w:val="center"/>
              <w:rPr>
                <w:sz w:val="22"/>
                <w:szCs w:val="22"/>
              </w:rPr>
            </w:pPr>
            <w:r>
              <w:rPr>
                <w:sz w:val="22"/>
                <w:szCs w:val="22"/>
              </w:rPr>
              <w:t>1</w:t>
            </w:r>
          </w:p>
        </w:tc>
        <w:tc>
          <w:tcPr>
            <w:tcW w:w="708" w:type="dxa"/>
          </w:tcPr>
          <w:p w14:paraId="0DA857F6" w14:textId="77777777" w:rsidR="006B7A93" w:rsidRPr="0051318C" w:rsidRDefault="006B7A93" w:rsidP="009B7699">
            <w:pPr>
              <w:jc w:val="center"/>
              <w:rPr>
                <w:sz w:val="22"/>
                <w:szCs w:val="22"/>
              </w:rPr>
            </w:pPr>
            <w:r>
              <w:rPr>
                <w:sz w:val="22"/>
                <w:szCs w:val="22"/>
              </w:rPr>
              <w:t>-</w:t>
            </w:r>
          </w:p>
        </w:tc>
        <w:tc>
          <w:tcPr>
            <w:tcW w:w="709" w:type="dxa"/>
          </w:tcPr>
          <w:p w14:paraId="0E433CA1" w14:textId="77777777" w:rsidR="006B7A93" w:rsidRPr="0051318C" w:rsidRDefault="006B7A93" w:rsidP="009B7699">
            <w:pPr>
              <w:jc w:val="center"/>
              <w:rPr>
                <w:sz w:val="22"/>
                <w:szCs w:val="22"/>
              </w:rPr>
            </w:pPr>
            <w:r>
              <w:rPr>
                <w:sz w:val="22"/>
                <w:szCs w:val="22"/>
              </w:rPr>
              <w:t>7</w:t>
            </w:r>
          </w:p>
        </w:tc>
        <w:tc>
          <w:tcPr>
            <w:tcW w:w="709" w:type="dxa"/>
          </w:tcPr>
          <w:p w14:paraId="4479B22C" w14:textId="77777777" w:rsidR="006B7A93" w:rsidRPr="0051318C" w:rsidRDefault="006B7A93" w:rsidP="009B7699">
            <w:pPr>
              <w:jc w:val="center"/>
              <w:rPr>
                <w:sz w:val="22"/>
                <w:szCs w:val="22"/>
              </w:rPr>
            </w:pPr>
            <w:r>
              <w:rPr>
                <w:sz w:val="22"/>
                <w:szCs w:val="22"/>
              </w:rPr>
              <w:t>9</w:t>
            </w:r>
          </w:p>
        </w:tc>
        <w:tc>
          <w:tcPr>
            <w:tcW w:w="709" w:type="dxa"/>
          </w:tcPr>
          <w:p w14:paraId="0BB518FB" w14:textId="77777777" w:rsidR="006B7A93" w:rsidRPr="0051318C" w:rsidRDefault="006B7A93" w:rsidP="009B7699">
            <w:pPr>
              <w:jc w:val="center"/>
              <w:rPr>
                <w:sz w:val="22"/>
                <w:szCs w:val="22"/>
              </w:rPr>
            </w:pPr>
            <w:r w:rsidRPr="002812D7">
              <w:rPr>
                <w:sz w:val="22"/>
                <w:szCs w:val="22"/>
              </w:rPr>
              <w:t>-</w:t>
            </w:r>
          </w:p>
        </w:tc>
        <w:tc>
          <w:tcPr>
            <w:tcW w:w="708" w:type="dxa"/>
          </w:tcPr>
          <w:p w14:paraId="3D8C043D" w14:textId="77777777" w:rsidR="006B7A93" w:rsidRPr="0051318C" w:rsidRDefault="006B7A93" w:rsidP="009B7699">
            <w:pPr>
              <w:jc w:val="center"/>
              <w:rPr>
                <w:sz w:val="22"/>
                <w:szCs w:val="22"/>
              </w:rPr>
            </w:pPr>
            <w:r w:rsidRPr="002812D7">
              <w:rPr>
                <w:sz w:val="22"/>
                <w:szCs w:val="22"/>
              </w:rPr>
              <w:t>-</w:t>
            </w:r>
          </w:p>
        </w:tc>
        <w:tc>
          <w:tcPr>
            <w:tcW w:w="993" w:type="dxa"/>
          </w:tcPr>
          <w:p w14:paraId="3F8B74B2" w14:textId="77777777" w:rsidR="006B7A93" w:rsidRPr="0051318C" w:rsidRDefault="006B7A93" w:rsidP="009B7699">
            <w:pPr>
              <w:jc w:val="center"/>
              <w:rPr>
                <w:sz w:val="22"/>
                <w:szCs w:val="22"/>
              </w:rPr>
            </w:pPr>
            <w:r>
              <w:rPr>
                <w:sz w:val="22"/>
                <w:szCs w:val="22"/>
              </w:rPr>
              <w:t>17</w:t>
            </w:r>
          </w:p>
        </w:tc>
      </w:tr>
      <w:tr w:rsidR="006B7A93" w:rsidRPr="0051318C" w14:paraId="45A9D3F7" w14:textId="77777777" w:rsidTr="009B7699">
        <w:trPr>
          <w:jc w:val="center"/>
        </w:trPr>
        <w:tc>
          <w:tcPr>
            <w:tcW w:w="1140" w:type="dxa"/>
          </w:tcPr>
          <w:p w14:paraId="3D61F2F0" w14:textId="77777777" w:rsidR="006B7A93" w:rsidRPr="00302FF6" w:rsidRDefault="006B7A93" w:rsidP="00D54806">
            <w:pPr>
              <w:jc w:val="center"/>
              <w:rPr>
                <w:b/>
                <w:bCs/>
                <w:sz w:val="22"/>
                <w:szCs w:val="22"/>
              </w:rPr>
            </w:pPr>
            <w:r w:rsidRPr="00302FF6">
              <w:rPr>
                <w:b/>
                <w:bCs/>
                <w:sz w:val="22"/>
                <w:szCs w:val="22"/>
              </w:rPr>
              <w:t>CO2</w:t>
            </w:r>
          </w:p>
        </w:tc>
        <w:tc>
          <w:tcPr>
            <w:tcW w:w="709" w:type="dxa"/>
          </w:tcPr>
          <w:p w14:paraId="71B1BCE6" w14:textId="77777777" w:rsidR="006B7A93" w:rsidRPr="0051318C" w:rsidRDefault="006B7A93" w:rsidP="009B7699">
            <w:pPr>
              <w:jc w:val="center"/>
              <w:rPr>
                <w:sz w:val="22"/>
                <w:szCs w:val="22"/>
              </w:rPr>
            </w:pPr>
            <w:r>
              <w:rPr>
                <w:sz w:val="22"/>
                <w:szCs w:val="22"/>
              </w:rPr>
              <w:t>-</w:t>
            </w:r>
          </w:p>
        </w:tc>
        <w:tc>
          <w:tcPr>
            <w:tcW w:w="708" w:type="dxa"/>
          </w:tcPr>
          <w:p w14:paraId="4AA8A9FB" w14:textId="77777777" w:rsidR="006B7A93" w:rsidRPr="0051318C" w:rsidRDefault="006B7A93" w:rsidP="009B7699">
            <w:pPr>
              <w:jc w:val="center"/>
              <w:rPr>
                <w:sz w:val="22"/>
                <w:szCs w:val="22"/>
              </w:rPr>
            </w:pPr>
            <w:r>
              <w:rPr>
                <w:sz w:val="22"/>
                <w:szCs w:val="22"/>
              </w:rPr>
              <w:t>4</w:t>
            </w:r>
          </w:p>
        </w:tc>
        <w:tc>
          <w:tcPr>
            <w:tcW w:w="709" w:type="dxa"/>
          </w:tcPr>
          <w:p w14:paraId="438DE7B6" w14:textId="77777777" w:rsidR="006B7A93" w:rsidRPr="0051318C" w:rsidRDefault="006B7A93" w:rsidP="009B7699">
            <w:pPr>
              <w:jc w:val="center"/>
              <w:rPr>
                <w:sz w:val="22"/>
                <w:szCs w:val="22"/>
              </w:rPr>
            </w:pPr>
            <w:r>
              <w:rPr>
                <w:sz w:val="22"/>
                <w:szCs w:val="22"/>
              </w:rPr>
              <w:t>13</w:t>
            </w:r>
          </w:p>
        </w:tc>
        <w:tc>
          <w:tcPr>
            <w:tcW w:w="709" w:type="dxa"/>
          </w:tcPr>
          <w:p w14:paraId="35FF0FAD" w14:textId="77777777" w:rsidR="006B7A93" w:rsidRPr="0051318C" w:rsidRDefault="006B7A93" w:rsidP="009B7699">
            <w:pPr>
              <w:jc w:val="center"/>
              <w:rPr>
                <w:sz w:val="22"/>
                <w:szCs w:val="22"/>
              </w:rPr>
            </w:pPr>
            <w:r>
              <w:rPr>
                <w:sz w:val="22"/>
                <w:szCs w:val="22"/>
              </w:rPr>
              <w:t>-</w:t>
            </w:r>
          </w:p>
        </w:tc>
        <w:tc>
          <w:tcPr>
            <w:tcW w:w="709" w:type="dxa"/>
          </w:tcPr>
          <w:p w14:paraId="15094288" w14:textId="77777777" w:rsidR="006B7A93" w:rsidRPr="0051318C" w:rsidRDefault="006B7A93" w:rsidP="009B7699">
            <w:pPr>
              <w:jc w:val="center"/>
              <w:rPr>
                <w:sz w:val="22"/>
                <w:szCs w:val="22"/>
              </w:rPr>
            </w:pPr>
            <w:r w:rsidRPr="002812D7">
              <w:rPr>
                <w:sz w:val="22"/>
                <w:szCs w:val="22"/>
              </w:rPr>
              <w:t>-</w:t>
            </w:r>
          </w:p>
        </w:tc>
        <w:tc>
          <w:tcPr>
            <w:tcW w:w="708" w:type="dxa"/>
          </w:tcPr>
          <w:p w14:paraId="1F4A175A" w14:textId="77777777" w:rsidR="006B7A93" w:rsidRPr="0051318C" w:rsidRDefault="006B7A93" w:rsidP="009B7699">
            <w:pPr>
              <w:jc w:val="center"/>
              <w:rPr>
                <w:sz w:val="22"/>
                <w:szCs w:val="22"/>
              </w:rPr>
            </w:pPr>
            <w:r w:rsidRPr="002812D7">
              <w:rPr>
                <w:sz w:val="22"/>
                <w:szCs w:val="22"/>
              </w:rPr>
              <w:t>-</w:t>
            </w:r>
          </w:p>
        </w:tc>
        <w:tc>
          <w:tcPr>
            <w:tcW w:w="993" w:type="dxa"/>
          </w:tcPr>
          <w:p w14:paraId="786E9728" w14:textId="77777777" w:rsidR="006B7A93" w:rsidRPr="0051318C" w:rsidRDefault="006B7A93" w:rsidP="009B7699">
            <w:pPr>
              <w:jc w:val="center"/>
              <w:rPr>
                <w:sz w:val="22"/>
                <w:szCs w:val="22"/>
              </w:rPr>
            </w:pPr>
            <w:r>
              <w:rPr>
                <w:sz w:val="22"/>
                <w:szCs w:val="22"/>
              </w:rPr>
              <w:t>17</w:t>
            </w:r>
          </w:p>
        </w:tc>
      </w:tr>
      <w:tr w:rsidR="006B7A93" w:rsidRPr="0051318C" w14:paraId="77097054" w14:textId="77777777" w:rsidTr="009B7699">
        <w:trPr>
          <w:jc w:val="center"/>
        </w:trPr>
        <w:tc>
          <w:tcPr>
            <w:tcW w:w="1140" w:type="dxa"/>
          </w:tcPr>
          <w:p w14:paraId="1F357D14" w14:textId="77777777" w:rsidR="006B7A93" w:rsidRPr="00302FF6" w:rsidRDefault="006B7A93" w:rsidP="00D54806">
            <w:pPr>
              <w:jc w:val="center"/>
              <w:rPr>
                <w:b/>
                <w:bCs/>
                <w:sz w:val="22"/>
                <w:szCs w:val="22"/>
              </w:rPr>
            </w:pPr>
            <w:r w:rsidRPr="00302FF6">
              <w:rPr>
                <w:b/>
                <w:bCs/>
                <w:sz w:val="22"/>
                <w:szCs w:val="22"/>
              </w:rPr>
              <w:t>CO3</w:t>
            </w:r>
          </w:p>
        </w:tc>
        <w:tc>
          <w:tcPr>
            <w:tcW w:w="709" w:type="dxa"/>
          </w:tcPr>
          <w:p w14:paraId="620C33A4" w14:textId="77777777" w:rsidR="006B7A93" w:rsidRPr="0051318C" w:rsidRDefault="006B7A93" w:rsidP="009B7699">
            <w:pPr>
              <w:jc w:val="center"/>
              <w:rPr>
                <w:sz w:val="22"/>
                <w:szCs w:val="22"/>
              </w:rPr>
            </w:pPr>
            <w:r>
              <w:rPr>
                <w:sz w:val="22"/>
                <w:szCs w:val="22"/>
              </w:rPr>
              <w:t>-</w:t>
            </w:r>
          </w:p>
        </w:tc>
        <w:tc>
          <w:tcPr>
            <w:tcW w:w="708" w:type="dxa"/>
          </w:tcPr>
          <w:p w14:paraId="09261072" w14:textId="77777777" w:rsidR="006B7A93" w:rsidRPr="0051318C" w:rsidRDefault="006B7A93" w:rsidP="009B7699">
            <w:pPr>
              <w:jc w:val="center"/>
              <w:rPr>
                <w:sz w:val="22"/>
                <w:szCs w:val="22"/>
              </w:rPr>
            </w:pPr>
            <w:r>
              <w:rPr>
                <w:sz w:val="22"/>
                <w:szCs w:val="22"/>
              </w:rPr>
              <w:t>-</w:t>
            </w:r>
          </w:p>
        </w:tc>
        <w:tc>
          <w:tcPr>
            <w:tcW w:w="709" w:type="dxa"/>
          </w:tcPr>
          <w:p w14:paraId="14518E2E" w14:textId="77777777" w:rsidR="006B7A93" w:rsidRPr="0051318C" w:rsidRDefault="006B7A93" w:rsidP="009B7699">
            <w:pPr>
              <w:jc w:val="center"/>
              <w:rPr>
                <w:sz w:val="22"/>
                <w:szCs w:val="22"/>
              </w:rPr>
            </w:pPr>
            <w:r>
              <w:rPr>
                <w:sz w:val="22"/>
                <w:szCs w:val="22"/>
              </w:rPr>
              <w:t>13</w:t>
            </w:r>
          </w:p>
        </w:tc>
        <w:tc>
          <w:tcPr>
            <w:tcW w:w="709" w:type="dxa"/>
          </w:tcPr>
          <w:p w14:paraId="17C826FF" w14:textId="77777777" w:rsidR="006B7A93" w:rsidRPr="0051318C" w:rsidRDefault="006B7A93" w:rsidP="009B7699">
            <w:pPr>
              <w:jc w:val="center"/>
              <w:rPr>
                <w:sz w:val="22"/>
                <w:szCs w:val="22"/>
              </w:rPr>
            </w:pPr>
            <w:r>
              <w:rPr>
                <w:sz w:val="22"/>
                <w:szCs w:val="22"/>
              </w:rPr>
              <w:t>13</w:t>
            </w:r>
          </w:p>
        </w:tc>
        <w:tc>
          <w:tcPr>
            <w:tcW w:w="709" w:type="dxa"/>
          </w:tcPr>
          <w:p w14:paraId="748CC586" w14:textId="77777777" w:rsidR="006B7A93" w:rsidRPr="0051318C" w:rsidRDefault="006B7A93" w:rsidP="009B7699">
            <w:pPr>
              <w:jc w:val="center"/>
              <w:rPr>
                <w:sz w:val="22"/>
                <w:szCs w:val="22"/>
              </w:rPr>
            </w:pPr>
            <w:r w:rsidRPr="002812D7">
              <w:rPr>
                <w:sz w:val="22"/>
                <w:szCs w:val="22"/>
              </w:rPr>
              <w:t>-</w:t>
            </w:r>
          </w:p>
        </w:tc>
        <w:tc>
          <w:tcPr>
            <w:tcW w:w="708" w:type="dxa"/>
          </w:tcPr>
          <w:p w14:paraId="57828B0E" w14:textId="77777777" w:rsidR="006B7A93" w:rsidRPr="0051318C" w:rsidRDefault="006B7A93" w:rsidP="009B7699">
            <w:pPr>
              <w:jc w:val="center"/>
              <w:rPr>
                <w:sz w:val="22"/>
                <w:szCs w:val="22"/>
              </w:rPr>
            </w:pPr>
            <w:r w:rsidRPr="002812D7">
              <w:rPr>
                <w:sz w:val="22"/>
                <w:szCs w:val="22"/>
              </w:rPr>
              <w:t>-</w:t>
            </w:r>
          </w:p>
        </w:tc>
        <w:tc>
          <w:tcPr>
            <w:tcW w:w="993" w:type="dxa"/>
          </w:tcPr>
          <w:p w14:paraId="461D8F26" w14:textId="77777777" w:rsidR="006B7A93" w:rsidRPr="0051318C" w:rsidRDefault="006B7A93" w:rsidP="009B7699">
            <w:pPr>
              <w:jc w:val="center"/>
              <w:rPr>
                <w:sz w:val="22"/>
                <w:szCs w:val="22"/>
              </w:rPr>
            </w:pPr>
            <w:r>
              <w:rPr>
                <w:sz w:val="22"/>
                <w:szCs w:val="22"/>
              </w:rPr>
              <w:t>26</w:t>
            </w:r>
          </w:p>
        </w:tc>
      </w:tr>
      <w:tr w:rsidR="006B7A93" w:rsidRPr="0051318C" w14:paraId="28519988" w14:textId="77777777" w:rsidTr="009B7699">
        <w:trPr>
          <w:jc w:val="center"/>
        </w:trPr>
        <w:tc>
          <w:tcPr>
            <w:tcW w:w="1140" w:type="dxa"/>
          </w:tcPr>
          <w:p w14:paraId="40274A51" w14:textId="77777777" w:rsidR="006B7A93" w:rsidRPr="00302FF6" w:rsidRDefault="006B7A93" w:rsidP="00D54806">
            <w:pPr>
              <w:jc w:val="center"/>
              <w:rPr>
                <w:b/>
                <w:bCs/>
                <w:sz w:val="22"/>
                <w:szCs w:val="22"/>
              </w:rPr>
            </w:pPr>
            <w:r w:rsidRPr="00302FF6">
              <w:rPr>
                <w:b/>
                <w:bCs/>
                <w:sz w:val="22"/>
                <w:szCs w:val="22"/>
              </w:rPr>
              <w:t>CO4</w:t>
            </w:r>
          </w:p>
        </w:tc>
        <w:tc>
          <w:tcPr>
            <w:tcW w:w="709" w:type="dxa"/>
          </w:tcPr>
          <w:p w14:paraId="3E5ACC62" w14:textId="77777777" w:rsidR="006B7A93" w:rsidRPr="0051318C" w:rsidRDefault="006B7A93" w:rsidP="009B7699">
            <w:pPr>
              <w:jc w:val="center"/>
              <w:rPr>
                <w:sz w:val="22"/>
                <w:szCs w:val="22"/>
              </w:rPr>
            </w:pPr>
            <w:r>
              <w:rPr>
                <w:sz w:val="22"/>
                <w:szCs w:val="22"/>
              </w:rPr>
              <w:t>1</w:t>
            </w:r>
          </w:p>
        </w:tc>
        <w:tc>
          <w:tcPr>
            <w:tcW w:w="708" w:type="dxa"/>
          </w:tcPr>
          <w:p w14:paraId="3C5FA5F7" w14:textId="77777777" w:rsidR="006B7A93" w:rsidRPr="0051318C" w:rsidRDefault="006B7A93" w:rsidP="009B7699">
            <w:pPr>
              <w:jc w:val="center"/>
              <w:rPr>
                <w:sz w:val="22"/>
                <w:szCs w:val="22"/>
              </w:rPr>
            </w:pPr>
            <w:r>
              <w:rPr>
                <w:sz w:val="22"/>
                <w:szCs w:val="22"/>
              </w:rPr>
              <w:t>1</w:t>
            </w:r>
          </w:p>
        </w:tc>
        <w:tc>
          <w:tcPr>
            <w:tcW w:w="709" w:type="dxa"/>
          </w:tcPr>
          <w:p w14:paraId="3C6ED0D1" w14:textId="77777777" w:rsidR="006B7A93" w:rsidRPr="0051318C" w:rsidRDefault="006B7A93" w:rsidP="009B7699">
            <w:pPr>
              <w:jc w:val="center"/>
              <w:rPr>
                <w:sz w:val="22"/>
                <w:szCs w:val="22"/>
              </w:rPr>
            </w:pPr>
            <w:r>
              <w:rPr>
                <w:sz w:val="22"/>
                <w:szCs w:val="22"/>
              </w:rPr>
              <w:t>12</w:t>
            </w:r>
          </w:p>
        </w:tc>
        <w:tc>
          <w:tcPr>
            <w:tcW w:w="709" w:type="dxa"/>
          </w:tcPr>
          <w:p w14:paraId="024DC4D6" w14:textId="77777777" w:rsidR="006B7A93" w:rsidRPr="0051318C" w:rsidRDefault="006B7A93" w:rsidP="009B7699">
            <w:pPr>
              <w:jc w:val="center"/>
              <w:rPr>
                <w:sz w:val="22"/>
                <w:szCs w:val="22"/>
              </w:rPr>
            </w:pPr>
            <w:r>
              <w:rPr>
                <w:sz w:val="22"/>
                <w:szCs w:val="22"/>
              </w:rPr>
              <w:t>6</w:t>
            </w:r>
          </w:p>
        </w:tc>
        <w:tc>
          <w:tcPr>
            <w:tcW w:w="709" w:type="dxa"/>
          </w:tcPr>
          <w:p w14:paraId="7C84F039" w14:textId="77777777" w:rsidR="006B7A93" w:rsidRPr="0051318C" w:rsidRDefault="006B7A93" w:rsidP="009B7699">
            <w:pPr>
              <w:jc w:val="center"/>
              <w:rPr>
                <w:sz w:val="22"/>
                <w:szCs w:val="22"/>
              </w:rPr>
            </w:pPr>
            <w:r w:rsidRPr="002812D7">
              <w:rPr>
                <w:sz w:val="22"/>
                <w:szCs w:val="22"/>
              </w:rPr>
              <w:t>-</w:t>
            </w:r>
          </w:p>
        </w:tc>
        <w:tc>
          <w:tcPr>
            <w:tcW w:w="708" w:type="dxa"/>
          </w:tcPr>
          <w:p w14:paraId="1300BA8A" w14:textId="77777777" w:rsidR="006B7A93" w:rsidRPr="0051318C" w:rsidRDefault="006B7A93" w:rsidP="009B7699">
            <w:pPr>
              <w:jc w:val="center"/>
              <w:rPr>
                <w:sz w:val="22"/>
                <w:szCs w:val="22"/>
              </w:rPr>
            </w:pPr>
            <w:r w:rsidRPr="002812D7">
              <w:rPr>
                <w:sz w:val="22"/>
                <w:szCs w:val="22"/>
              </w:rPr>
              <w:t>-</w:t>
            </w:r>
          </w:p>
        </w:tc>
        <w:tc>
          <w:tcPr>
            <w:tcW w:w="993" w:type="dxa"/>
          </w:tcPr>
          <w:p w14:paraId="1E01060B" w14:textId="77777777" w:rsidR="006B7A93" w:rsidRPr="0051318C" w:rsidRDefault="006B7A93" w:rsidP="009B7699">
            <w:pPr>
              <w:jc w:val="center"/>
              <w:rPr>
                <w:sz w:val="22"/>
                <w:szCs w:val="22"/>
              </w:rPr>
            </w:pPr>
            <w:r>
              <w:rPr>
                <w:sz w:val="22"/>
                <w:szCs w:val="22"/>
              </w:rPr>
              <w:t>20</w:t>
            </w:r>
          </w:p>
        </w:tc>
      </w:tr>
      <w:tr w:rsidR="006B7A93" w:rsidRPr="0051318C" w14:paraId="2EA7D3FB" w14:textId="77777777" w:rsidTr="009B7699">
        <w:trPr>
          <w:jc w:val="center"/>
        </w:trPr>
        <w:tc>
          <w:tcPr>
            <w:tcW w:w="1140" w:type="dxa"/>
          </w:tcPr>
          <w:p w14:paraId="5D7BBF76" w14:textId="77777777" w:rsidR="006B7A93" w:rsidRPr="00302FF6" w:rsidRDefault="006B7A93" w:rsidP="00D54806">
            <w:pPr>
              <w:jc w:val="center"/>
              <w:rPr>
                <w:b/>
                <w:bCs/>
                <w:sz w:val="22"/>
                <w:szCs w:val="22"/>
              </w:rPr>
            </w:pPr>
            <w:r w:rsidRPr="00302FF6">
              <w:rPr>
                <w:b/>
                <w:bCs/>
                <w:sz w:val="22"/>
                <w:szCs w:val="22"/>
              </w:rPr>
              <w:t>CO5</w:t>
            </w:r>
          </w:p>
        </w:tc>
        <w:tc>
          <w:tcPr>
            <w:tcW w:w="709" w:type="dxa"/>
          </w:tcPr>
          <w:p w14:paraId="6F6CEF86" w14:textId="77777777" w:rsidR="006B7A93" w:rsidRPr="0051318C" w:rsidRDefault="006B7A93" w:rsidP="009B7699">
            <w:pPr>
              <w:jc w:val="center"/>
              <w:rPr>
                <w:sz w:val="22"/>
                <w:szCs w:val="22"/>
              </w:rPr>
            </w:pPr>
            <w:r>
              <w:rPr>
                <w:sz w:val="22"/>
                <w:szCs w:val="22"/>
              </w:rPr>
              <w:t>-</w:t>
            </w:r>
          </w:p>
        </w:tc>
        <w:tc>
          <w:tcPr>
            <w:tcW w:w="708" w:type="dxa"/>
          </w:tcPr>
          <w:p w14:paraId="412DE9D5" w14:textId="77777777" w:rsidR="006B7A93" w:rsidRPr="0051318C" w:rsidRDefault="006B7A93" w:rsidP="009B7699">
            <w:pPr>
              <w:jc w:val="center"/>
              <w:rPr>
                <w:sz w:val="22"/>
                <w:szCs w:val="22"/>
              </w:rPr>
            </w:pPr>
            <w:r>
              <w:rPr>
                <w:sz w:val="22"/>
                <w:szCs w:val="22"/>
              </w:rPr>
              <w:t>2</w:t>
            </w:r>
          </w:p>
        </w:tc>
        <w:tc>
          <w:tcPr>
            <w:tcW w:w="709" w:type="dxa"/>
          </w:tcPr>
          <w:p w14:paraId="1970577D" w14:textId="77777777" w:rsidR="006B7A93" w:rsidRPr="0051318C" w:rsidRDefault="006B7A93" w:rsidP="009B7699">
            <w:pPr>
              <w:jc w:val="center"/>
              <w:rPr>
                <w:sz w:val="22"/>
                <w:szCs w:val="22"/>
              </w:rPr>
            </w:pPr>
            <w:r>
              <w:rPr>
                <w:sz w:val="22"/>
                <w:szCs w:val="22"/>
              </w:rPr>
              <w:t>25</w:t>
            </w:r>
          </w:p>
        </w:tc>
        <w:tc>
          <w:tcPr>
            <w:tcW w:w="709" w:type="dxa"/>
          </w:tcPr>
          <w:p w14:paraId="05D9185A" w14:textId="77777777" w:rsidR="006B7A93" w:rsidRPr="0051318C" w:rsidRDefault="006B7A93" w:rsidP="009B7699">
            <w:pPr>
              <w:jc w:val="center"/>
              <w:rPr>
                <w:sz w:val="22"/>
                <w:szCs w:val="22"/>
              </w:rPr>
            </w:pPr>
            <w:r>
              <w:rPr>
                <w:sz w:val="22"/>
                <w:szCs w:val="22"/>
              </w:rPr>
              <w:t>1</w:t>
            </w:r>
          </w:p>
        </w:tc>
        <w:tc>
          <w:tcPr>
            <w:tcW w:w="709" w:type="dxa"/>
          </w:tcPr>
          <w:p w14:paraId="7487E22D" w14:textId="77777777" w:rsidR="006B7A93" w:rsidRPr="0051318C" w:rsidRDefault="006B7A93" w:rsidP="009B7699">
            <w:pPr>
              <w:jc w:val="center"/>
              <w:rPr>
                <w:sz w:val="22"/>
                <w:szCs w:val="22"/>
              </w:rPr>
            </w:pPr>
            <w:r w:rsidRPr="002812D7">
              <w:rPr>
                <w:sz w:val="22"/>
                <w:szCs w:val="22"/>
              </w:rPr>
              <w:t>-</w:t>
            </w:r>
          </w:p>
        </w:tc>
        <w:tc>
          <w:tcPr>
            <w:tcW w:w="708" w:type="dxa"/>
          </w:tcPr>
          <w:p w14:paraId="1BFCBC01" w14:textId="77777777" w:rsidR="006B7A93" w:rsidRPr="0051318C" w:rsidRDefault="006B7A93" w:rsidP="009B7699">
            <w:pPr>
              <w:jc w:val="center"/>
              <w:rPr>
                <w:sz w:val="22"/>
                <w:szCs w:val="22"/>
              </w:rPr>
            </w:pPr>
            <w:r w:rsidRPr="002812D7">
              <w:rPr>
                <w:sz w:val="22"/>
                <w:szCs w:val="22"/>
              </w:rPr>
              <w:t>-</w:t>
            </w:r>
          </w:p>
        </w:tc>
        <w:tc>
          <w:tcPr>
            <w:tcW w:w="993" w:type="dxa"/>
          </w:tcPr>
          <w:p w14:paraId="49C53C51" w14:textId="77777777" w:rsidR="006B7A93" w:rsidRPr="0051318C" w:rsidRDefault="006B7A93" w:rsidP="009B7699">
            <w:pPr>
              <w:jc w:val="center"/>
              <w:rPr>
                <w:sz w:val="22"/>
                <w:szCs w:val="22"/>
              </w:rPr>
            </w:pPr>
            <w:r>
              <w:rPr>
                <w:sz w:val="22"/>
                <w:szCs w:val="22"/>
              </w:rPr>
              <w:t>28</w:t>
            </w:r>
          </w:p>
        </w:tc>
      </w:tr>
      <w:tr w:rsidR="006B7A93" w:rsidRPr="0051318C" w14:paraId="22A575D9" w14:textId="77777777" w:rsidTr="009B7699">
        <w:trPr>
          <w:jc w:val="center"/>
        </w:trPr>
        <w:tc>
          <w:tcPr>
            <w:tcW w:w="1140" w:type="dxa"/>
          </w:tcPr>
          <w:p w14:paraId="777C14E1" w14:textId="77777777" w:rsidR="006B7A93" w:rsidRPr="00302FF6" w:rsidRDefault="006B7A93" w:rsidP="00D54806">
            <w:pPr>
              <w:jc w:val="center"/>
              <w:rPr>
                <w:b/>
                <w:bCs/>
                <w:sz w:val="22"/>
                <w:szCs w:val="22"/>
              </w:rPr>
            </w:pPr>
            <w:r w:rsidRPr="00302FF6">
              <w:rPr>
                <w:b/>
                <w:bCs/>
                <w:sz w:val="22"/>
                <w:szCs w:val="22"/>
              </w:rPr>
              <w:t>CO6</w:t>
            </w:r>
          </w:p>
        </w:tc>
        <w:tc>
          <w:tcPr>
            <w:tcW w:w="709" w:type="dxa"/>
          </w:tcPr>
          <w:p w14:paraId="6E39EDA0" w14:textId="77777777" w:rsidR="006B7A93" w:rsidRPr="0051318C" w:rsidRDefault="006B7A93" w:rsidP="009B7699">
            <w:pPr>
              <w:jc w:val="center"/>
              <w:rPr>
                <w:sz w:val="22"/>
                <w:szCs w:val="22"/>
              </w:rPr>
            </w:pPr>
            <w:r>
              <w:rPr>
                <w:sz w:val="22"/>
                <w:szCs w:val="22"/>
              </w:rPr>
              <w:t>2</w:t>
            </w:r>
          </w:p>
        </w:tc>
        <w:tc>
          <w:tcPr>
            <w:tcW w:w="708" w:type="dxa"/>
          </w:tcPr>
          <w:p w14:paraId="3F5E16ED" w14:textId="77777777" w:rsidR="006B7A93" w:rsidRPr="0051318C" w:rsidRDefault="006B7A93" w:rsidP="009B7699">
            <w:pPr>
              <w:jc w:val="center"/>
              <w:rPr>
                <w:sz w:val="22"/>
                <w:szCs w:val="22"/>
              </w:rPr>
            </w:pPr>
            <w:r>
              <w:rPr>
                <w:sz w:val="22"/>
                <w:szCs w:val="22"/>
              </w:rPr>
              <w:t>3</w:t>
            </w:r>
          </w:p>
        </w:tc>
        <w:tc>
          <w:tcPr>
            <w:tcW w:w="709" w:type="dxa"/>
          </w:tcPr>
          <w:p w14:paraId="17A2490F" w14:textId="77777777" w:rsidR="006B7A93" w:rsidRPr="0051318C" w:rsidRDefault="006B7A93" w:rsidP="009B7699">
            <w:pPr>
              <w:jc w:val="center"/>
              <w:rPr>
                <w:sz w:val="22"/>
                <w:szCs w:val="22"/>
              </w:rPr>
            </w:pPr>
            <w:r>
              <w:rPr>
                <w:sz w:val="22"/>
                <w:szCs w:val="22"/>
              </w:rPr>
              <w:t>8</w:t>
            </w:r>
          </w:p>
        </w:tc>
        <w:tc>
          <w:tcPr>
            <w:tcW w:w="709" w:type="dxa"/>
          </w:tcPr>
          <w:p w14:paraId="47D97873" w14:textId="77777777" w:rsidR="006B7A93" w:rsidRPr="0051318C" w:rsidRDefault="006B7A93" w:rsidP="009B7699">
            <w:pPr>
              <w:jc w:val="center"/>
              <w:rPr>
                <w:sz w:val="22"/>
                <w:szCs w:val="22"/>
              </w:rPr>
            </w:pPr>
            <w:r>
              <w:rPr>
                <w:sz w:val="22"/>
                <w:szCs w:val="22"/>
              </w:rPr>
              <w:t>3</w:t>
            </w:r>
          </w:p>
        </w:tc>
        <w:tc>
          <w:tcPr>
            <w:tcW w:w="709" w:type="dxa"/>
          </w:tcPr>
          <w:p w14:paraId="7CEEAFDC" w14:textId="77777777" w:rsidR="006B7A93" w:rsidRPr="0051318C" w:rsidRDefault="006B7A93" w:rsidP="009B7699">
            <w:pPr>
              <w:jc w:val="center"/>
              <w:rPr>
                <w:sz w:val="22"/>
                <w:szCs w:val="22"/>
              </w:rPr>
            </w:pPr>
            <w:r w:rsidRPr="002812D7">
              <w:rPr>
                <w:sz w:val="22"/>
                <w:szCs w:val="22"/>
              </w:rPr>
              <w:t>-</w:t>
            </w:r>
          </w:p>
        </w:tc>
        <w:tc>
          <w:tcPr>
            <w:tcW w:w="708" w:type="dxa"/>
          </w:tcPr>
          <w:p w14:paraId="6BDD9430" w14:textId="77777777" w:rsidR="006B7A93" w:rsidRPr="0051318C" w:rsidRDefault="006B7A93" w:rsidP="009B7699">
            <w:pPr>
              <w:jc w:val="center"/>
              <w:rPr>
                <w:sz w:val="22"/>
                <w:szCs w:val="22"/>
              </w:rPr>
            </w:pPr>
            <w:r w:rsidRPr="002812D7">
              <w:rPr>
                <w:sz w:val="22"/>
                <w:szCs w:val="22"/>
              </w:rPr>
              <w:t>-</w:t>
            </w:r>
          </w:p>
        </w:tc>
        <w:tc>
          <w:tcPr>
            <w:tcW w:w="993" w:type="dxa"/>
          </w:tcPr>
          <w:p w14:paraId="2E8AECA6" w14:textId="77777777" w:rsidR="006B7A93" w:rsidRPr="0051318C" w:rsidRDefault="006B7A93" w:rsidP="009B7699">
            <w:pPr>
              <w:jc w:val="center"/>
              <w:rPr>
                <w:sz w:val="22"/>
                <w:szCs w:val="22"/>
              </w:rPr>
            </w:pPr>
            <w:r>
              <w:rPr>
                <w:sz w:val="22"/>
                <w:szCs w:val="22"/>
              </w:rPr>
              <w:t>16</w:t>
            </w:r>
          </w:p>
        </w:tc>
      </w:tr>
      <w:tr w:rsidR="006B7A93" w:rsidRPr="0051318C" w14:paraId="57033183" w14:textId="77777777" w:rsidTr="00E56E00">
        <w:trPr>
          <w:jc w:val="center"/>
        </w:trPr>
        <w:tc>
          <w:tcPr>
            <w:tcW w:w="5392" w:type="dxa"/>
            <w:gridSpan w:val="7"/>
          </w:tcPr>
          <w:p w14:paraId="40A6BBA1" w14:textId="77777777" w:rsidR="006B7A93" w:rsidRPr="0051318C" w:rsidRDefault="006B7A93" w:rsidP="00D54806">
            <w:pPr>
              <w:rPr>
                <w:sz w:val="22"/>
                <w:szCs w:val="22"/>
              </w:rPr>
            </w:pPr>
          </w:p>
        </w:tc>
        <w:tc>
          <w:tcPr>
            <w:tcW w:w="993" w:type="dxa"/>
          </w:tcPr>
          <w:p w14:paraId="5778F95C" w14:textId="77777777" w:rsidR="006B7A93" w:rsidRPr="0051318C" w:rsidRDefault="006B7A93" w:rsidP="00D54806">
            <w:pPr>
              <w:jc w:val="center"/>
              <w:rPr>
                <w:b/>
                <w:sz w:val="22"/>
                <w:szCs w:val="22"/>
              </w:rPr>
            </w:pPr>
            <w:r w:rsidRPr="0051318C">
              <w:rPr>
                <w:b/>
                <w:sz w:val="22"/>
                <w:szCs w:val="22"/>
              </w:rPr>
              <w:t>124</w:t>
            </w:r>
          </w:p>
        </w:tc>
      </w:tr>
    </w:tbl>
    <w:p w14:paraId="308F486E" w14:textId="77777777" w:rsidR="006B7A93" w:rsidRDefault="006B7A93" w:rsidP="0051318C">
      <w:pPr>
        <w:tabs>
          <w:tab w:val="left" w:pos="7110"/>
        </w:tabs>
      </w:pPr>
      <w:r>
        <w:tab/>
      </w:r>
    </w:p>
    <w:p w14:paraId="03DA75A3" w14:textId="77777777" w:rsidR="006B7A93" w:rsidRDefault="006B7A93" w:rsidP="002E336A"/>
    <w:p w14:paraId="7A77E3D1" w14:textId="77777777" w:rsidR="006B7A93" w:rsidRDefault="006B7A93">
      <w:pPr>
        <w:spacing w:after="200" w:line="276" w:lineRule="auto"/>
        <w:rPr>
          <w:rFonts w:ascii="Arial" w:hAnsi="Arial" w:cs="Arial"/>
          <w:bCs/>
          <w:noProof/>
        </w:rPr>
      </w:pPr>
      <w:r>
        <w:rPr>
          <w:rFonts w:ascii="Arial" w:hAnsi="Arial" w:cs="Arial"/>
          <w:bCs/>
          <w:noProof/>
        </w:rPr>
        <w:br w:type="page"/>
      </w:r>
    </w:p>
    <w:p w14:paraId="543B632B" w14:textId="35899723" w:rsidR="006B7A93" w:rsidRDefault="006B7A93" w:rsidP="001720CE">
      <w:pPr>
        <w:jc w:val="center"/>
        <w:rPr>
          <w:rFonts w:ascii="Arial" w:hAnsi="Arial" w:cs="Arial"/>
          <w:bCs/>
          <w:noProof/>
        </w:rPr>
      </w:pPr>
      <w:r>
        <w:rPr>
          <w:rFonts w:ascii="Arial" w:hAnsi="Arial" w:cs="Arial"/>
          <w:noProof/>
        </w:rPr>
        <w:lastRenderedPageBreak/>
        <w:drawing>
          <wp:inline distT="0" distB="0" distL="0" distR="0" wp14:anchorId="311F69AC" wp14:editId="1D25B451">
            <wp:extent cx="5734050" cy="838200"/>
            <wp:effectExtent l="0" t="0" r="0" b="0"/>
            <wp:docPr id="40" name="Picture 4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558422A" w14:textId="77777777" w:rsidR="006B7A93" w:rsidRDefault="006B7A93" w:rsidP="001720CE">
      <w:pPr>
        <w:jc w:val="center"/>
        <w:rPr>
          <w:b/>
          <w:bCs/>
        </w:rPr>
      </w:pPr>
    </w:p>
    <w:p w14:paraId="25EEFB0F" w14:textId="77777777" w:rsidR="006B7A93" w:rsidRDefault="006B7A93" w:rsidP="001720CE">
      <w:pPr>
        <w:jc w:val="center"/>
        <w:rPr>
          <w:b/>
          <w:bCs/>
        </w:rPr>
      </w:pPr>
      <w:r>
        <w:rPr>
          <w:b/>
          <w:bCs/>
        </w:rPr>
        <w:t>END SEMESTER EXAMINATION – NOV / DEC 2024</w:t>
      </w:r>
    </w:p>
    <w:p w14:paraId="5C2231F5" w14:textId="77777777" w:rsidR="006B7A93" w:rsidRDefault="006B7A9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6B7A93" w:rsidRPr="001E42AE" w14:paraId="7B771722" w14:textId="77777777" w:rsidTr="00A577A4">
        <w:trPr>
          <w:trHeight w:val="397"/>
          <w:jc w:val="center"/>
        </w:trPr>
        <w:tc>
          <w:tcPr>
            <w:tcW w:w="1555" w:type="dxa"/>
            <w:vAlign w:val="center"/>
          </w:tcPr>
          <w:p w14:paraId="26E37718" w14:textId="77777777" w:rsidR="006B7A93" w:rsidRPr="0037089B" w:rsidRDefault="006B7A93" w:rsidP="007E575B">
            <w:pPr>
              <w:pStyle w:val="Title"/>
              <w:jc w:val="left"/>
              <w:rPr>
                <w:b/>
                <w:sz w:val="22"/>
                <w:szCs w:val="22"/>
              </w:rPr>
            </w:pPr>
            <w:r w:rsidRPr="0037089B">
              <w:rPr>
                <w:b/>
                <w:sz w:val="22"/>
                <w:szCs w:val="22"/>
              </w:rPr>
              <w:t xml:space="preserve">Course Code      </w:t>
            </w:r>
          </w:p>
        </w:tc>
        <w:tc>
          <w:tcPr>
            <w:tcW w:w="6662" w:type="dxa"/>
            <w:vAlign w:val="center"/>
          </w:tcPr>
          <w:p w14:paraId="7F5CAD8E" w14:textId="77777777" w:rsidR="006B7A93" w:rsidRPr="0037089B" w:rsidRDefault="006B7A93" w:rsidP="007E575B">
            <w:pPr>
              <w:pStyle w:val="Title"/>
              <w:jc w:val="left"/>
              <w:rPr>
                <w:b/>
                <w:sz w:val="22"/>
                <w:szCs w:val="22"/>
              </w:rPr>
            </w:pPr>
            <w:r w:rsidRPr="00502824">
              <w:rPr>
                <w:b/>
                <w:sz w:val="22"/>
                <w:szCs w:val="22"/>
              </w:rPr>
              <w:t>24EC1001</w:t>
            </w:r>
          </w:p>
        </w:tc>
        <w:tc>
          <w:tcPr>
            <w:tcW w:w="1559" w:type="dxa"/>
            <w:vAlign w:val="center"/>
          </w:tcPr>
          <w:p w14:paraId="217B18A0" w14:textId="77777777" w:rsidR="006B7A93" w:rsidRPr="0037089B" w:rsidRDefault="006B7A93" w:rsidP="007E575B">
            <w:pPr>
              <w:pStyle w:val="Title"/>
              <w:ind w:left="-468" w:firstLine="468"/>
              <w:jc w:val="left"/>
              <w:rPr>
                <w:sz w:val="22"/>
                <w:szCs w:val="22"/>
              </w:rPr>
            </w:pPr>
            <w:r w:rsidRPr="0037089B">
              <w:rPr>
                <w:b/>
                <w:bCs/>
                <w:sz w:val="22"/>
                <w:szCs w:val="22"/>
              </w:rPr>
              <w:t xml:space="preserve">Duration       </w:t>
            </w:r>
          </w:p>
        </w:tc>
        <w:tc>
          <w:tcPr>
            <w:tcW w:w="709" w:type="dxa"/>
            <w:vAlign w:val="center"/>
          </w:tcPr>
          <w:p w14:paraId="0A6C654E" w14:textId="77777777" w:rsidR="006B7A93" w:rsidRPr="0037089B" w:rsidRDefault="006B7A93" w:rsidP="007E575B">
            <w:pPr>
              <w:pStyle w:val="Title"/>
              <w:jc w:val="left"/>
              <w:rPr>
                <w:b/>
                <w:sz w:val="22"/>
                <w:szCs w:val="22"/>
              </w:rPr>
            </w:pPr>
            <w:r w:rsidRPr="0037089B">
              <w:rPr>
                <w:b/>
                <w:sz w:val="22"/>
                <w:szCs w:val="22"/>
              </w:rPr>
              <w:t>3hrs</w:t>
            </w:r>
          </w:p>
        </w:tc>
      </w:tr>
      <w:tr w:rsidR="006B7A93" w:rsidRPr="001E42AE" w14:paraId="5AF163DE" w14:textId="77777777" w:rsidTr="00A577A4">
        <w:trPr>
          <w:trHeight w:val="397"/>
          <w:jc w:val="center"/>
        </w:trPr>
        <w:tc>
          <w:tcPr>
            <w:tcW w:w="1555" w:type="dxa"/>
            <w:vAlign w:val="center"/>
          </w:tcPr>
          <w:p w14:paraId="22BF5D3A" w14:textId="77777777" w:rsidR="006B7A93" w:rsidRPr="0037089B" w:rsidRDefault="006B7A93"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26846E0" w14:textId="77777777" w:rsidR="006B7A93" w:rsidRPr="0037089B" w:rsidRDefault="006B7A93" w:rsidP="007E575B">
            <w:pPr>
              <w:pStyle w:val="Title"/>
              <w:jc w:val="left"/>
              <w:rPr>
                <w:b/>
                <w:sz w:val="22"/>
                <w:szCs w:val="22"/>
              </w:rPr>
            </w:pPr>
            <w:r w:rsidRPr="00502824">
              <w:rPr>
                <w:b/>
                <w:sz w:val="22"/>
                <w:szCs w:val="22"/>
              </w:rPr>
              <w:t>FUNDAMENTALS OF ELECTRICAL AND ELECTRONICS ENGINEERING</w:t>
            </w:r>
          </w:p>
        </w:tc>
        <w:tc>
          <w:tcPr>
            <w:tcW w:w="1559" w:type="dxa"/>
            <w:vAlign w:val="center"/>
          </w:tcPr>
          <w:p w14:paraId="1573B9D2" w14:textId="77777777" w:rsidR="006B7A93" w:rsidRPr="0037089B" w:rsidRDefault="006B7A93" w:rsidP="007E575B">
            <w:pPr>
              <w:pStyle w:val="Title"/>
              <w:jc w:val="left"/>
              <w:rPr>
                <w:b/>
                <w:bCs/>
                <w:sz w:val="22"/>
                <w:szCs w:val="22"/>
              </w:rPr>
            </w:pPr>
            <w:r w:rsidRPr="0037089B">
              <w:rPr>
                <w:b/>
                <w:bCs/>
                <w:sz w:val="22"/>
                <w:szCs w:val="22"/>
              </w:rPr>
              <w:t xml:space="preserve">Max. Marks </w:t>
            </w:r>
          </w:p>
        </w:tc>
        <w:tc>
          <w:tcPr>
            <w:tcW w:w="709" w:type="dxa"/>
            <w:vAlign w:val="center"/>
          </w:tcPr>
          <w:p w14:paraId="13AC7AD8" w14:textId="77777777" w:rsidR="006B7A93" w:rsidRPr="0037089B" w:rsidRDefault="006B7A93" w:rsidP="007E575B">
            <w:pPr>
              <w:pStyle w:val="Title"/>
              <w:jc w:val="left"/>
              <w:rPr>
                <w:b/>
                <w:sz w:val="22"/>
                <w:szCs w:val="22"/>
              </w:rPr>
            </w:pPr>
            <w:r w:rsidRPr="0037089B">
              <w:rPr>
                <w:b/>
                <w:sz w:val="22"/>
                <w:szCs w:val="22"/>
              </w:rPr>
              <w:t>100</w:t>
            </w:r>
          </w:p>
        </w:tc>
      </w:tr>
    </w:tbl>
    <w:p w14:paraId="79912CB6" w14:textId="77777777" w:rsidR="006B7A93" w:rsidRDefault="006B7A9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7"/>
        <w:gridCol w:w="7861"/>
        <w:gridCol w:w="670"/>
        <w:gridCol w:w="537"/>
        <w:gridCol w:w="455"/>
      </w:tblGrid>
      <w:tr w:rsidR="006B7A93" w:rsidRPr="009C4175" w14:paraId="3D856156" w14:textId="77777777" w:rsidTr="00074A83">
        <w:trPr>
          <w:trHeight w:val="552"/>
        </w:trPr>
        <w:tc>
          <w:tcPr>
            <w:tcW w:w="272" w:type="pct"/>
            <w:vAlign w:val="center"/>
          </w:tcPr>
          <w:p w14:paraId="516D45FE" w14:textId="77777777" w:rsidR="006B7A93" w:rsidRPr="009C4175" w:rsidRDefault="006B7A93" w:rsidP="00F94208">
            <w:pPr>
              <w:jc w:val="center"/>
              <w:rPr>
                <w:b/>
              </w:rPr>
            </w:pPr>
            <w:r w:rsidRPr="009C4175">
              <w:rPr>
                <w:b/>
              </w:rPr>
              <w:t>Q. No.</w:t>
            </w:r>
          </w:p>
        </w:tc>
        <w:tc>
          <w:tcPr>
            <w:tcW w:w="3936" w:type="pct"/>
            <w:gridSpan w:val="2"/>
            <w:vAlign w:val="center"/>
          </w:tcPr>
          <w:p w14:paraId="6822EF1F" w14:textId="77777777" w:rsidR="006B7A93" w:rsidRPr="009C4175" w:rsidRDefault="006B7A93" w:rsidP="00F94208">
            <w:pPr>
              <w:jc w:val="center"/>
              <w:rPr>
                <w:b/>
              </w:rPr>
            </w:pPr>
            <w:r w:rsidRPr="009C4175">
              <w:rPr>
                <w:b/>
              </w:rPr>
              <w:t>Questions</w:t>
            </w:r>
          </w:p>
        </w:tc>
        <w:tc>
          <w:tcPr>
            <w:tcW w:w="319" w:type="pct"/>
            <w:vAlign w:val="center"/>
          </w:tcPr>
          <w:p w14:paraId="1F3C6DE7" w14:textId="77777777" w:rsidR="006B7A93" w:rsidRPr="009C4175" w:rsidRDefault="006B7A93" w:rsidP="00F94208">
            <w:pPr>
              <w:jc w:val="center"/>
              <w:rPr>
                <w:b/>
              </w:rPr>
            </w:pPr>
            <w:r w:rsidRPr="009C4175">
              <w:rPr>
                <w:b/>
              </w:rPr>
              <w:t>CO</w:t>
            </w:r>
          </w:p>
        </w:tc>
        <w:tc>
          <w:tcPr>
            <w:tcW w:w="256" w:type="pct"/>
            <w:vAlign w:val="center"/>
          </w:tcPr>
          <w:p w14:paraId="6C50F123" w14:textId="77777777" w:rsidR="006B7A93" w:rsidRPr="009C4175" w:rsidRDefault="006B7A93" w:rsidP="00F94208">
            <w:pPr>
              <w:jc w:val="center"/>
              <w:rPr>
                <w:b/>
              </w:rPr>
            </w:pPr>
            <w:r w:rsidRPr="009C4175">
              <w:rPr>
                <w:b/>
              </w:rPr>
              <w:t>BL</w:t>
            </w:r>
          </w:p>
        </w:tc>
        <w:tc>
          <w:tcPr>
            <w:tcW w:w="217" w:type="pct"/>
            <w:vAlign w:val="center"/>
          </w:tcPr>
          <w:p w14:paraId="783FAAB9" w14:textId="77777777" w:rsidR="006B7A93" w:rsidRPr="009C4175" w:rsidRDefault="006B7A93" w:rsidP="00F94208">
            <w:pPr>
              <w:jc w:val="center"/>
              <w:rPr>
                <w:b/>
              </w:rPr>
            </w:pPr>
            <w:r w:rsidRPr="009C4175">
              <w:rPr>
                <w:b/>
              </w:rPr>
              <w:t>M</w:t>
            </w:r>
          </w:p>
        </w:tc>
      </w:tr>
      <w:tr w:rsidR="006B7A93" w:rsidRPr="009C4175" w14:paraId="6860E53C" w14:textId="77777777" w:rsidTr="00F94208">
        <w:trPr>
          <w:trHeight w:val="550"/>
        </w:trPr>
        <w:tc>
          <w:tcPr>
            <w:tcW w:w="5000" w:type="pct"/>
            <w:gridSpan w:val="6"/>
            <w:vAlign w:val="center"/>
          </w:tcPr>
          <w:p w14:paraId="40F3E9E6" w14:textId="77777777" w:rsidR="006B7A93" w:rsidRPr="009C4175" w:rsidRDefault="006B7A93" w:rsidP="00F94208">
            <w:pPr>
              <w:jc w:val="center"/>
              <w:rPr>
                <w:b/>
              </w:rPr>
            </w:pPr>
            <w:r w:rsidRPr="009C4175">
              <w:rPr>
                <w:b/>
              </w:rPr>
              <w:t>PART – A (10 X 1 = 10 MARKS)</w:t>
            </w:r>
          </w:p>
        </w:tc>
      </w:tr>
      <w:tr w:rsidR="006B7A93" w:rsidRPr="009C4175" w14:paraId="0A6C047C" w14:textId="77777777" w:rsidTr="000C5D2C">
        <w:trPr>
          <w:trHeight w:val="283"/>
        </w:trPr>
        <w:tc>
          <w:tcPr>
            <w:tcW w:w="272" w:type="pct"/>
          </w:tcPr>
          <w:p w14:paraId="68470FFA" w14:textId="77777777" w:rsidR="006B7A93" w:rsidRPr="009C4175" w:rsidRDefault="006B7A93" w:rsidP="007712F7">
            <w:pPr>
              <w:jc w:val="center"/>
            </w:pPr>
            <w:r w:rsidRPr="009C4175">
              <w:t>1.</w:t>
            </w:r>
          </w:p>
        </w:tc>
        <w:tc>
          <w:tcPr>
            <w:tcW w:w="3936" w:type="pct"/>
            <w:gridSpan w:val="2"/>
            <w:vAlign w:val="bottom"/>
          </w:tcPr>
          <w:p w14:paraId="093CDA37" w14:textId="77777777" w:rsidR="006B7A93" w:rsidRPr="009C4175" w:rsidRDefault="006B7A93" w:rsidP="00A577A4">
            <w:pPr>
              <w:autoSpaceDE w:val="0"/>
              <w:autoSpaceDN w:val="0"/>
              <w:adjustRightInd w:val="0"/>
              <w:jc w:val="both"/>
            </w:pPr>
            <w:r w:rsidRPr="00B77E41">
              <w:t xml:space="preserve">An air conditioner has a power consumption of 2000W. </w:t>
            </w:r>
            <w:r>
              <w:t>Compute</w:t>
            </w:r>
            <w:r w:rsidRPr="00B77E41">
              <w:t xml:space="preserve"> the energy </w:t>
            </w:r>
            <w:r>
              <w:t>consumed</w:t>
            </w:r>
            <w:r w:rsidRPr="00B77E41">
              <w:t xml:space="preserve"> in 30 minutes.</w:t>
            </w:r>
          </w:p>
        </w:tc>
        <w:tc>
          <w:tcPr>
            <w:tcW w:w="319" w:type="pct"/>
            <w:vAlign w:val="center"/>
          </w:tcPr>
          <w:p w14:paraId="7E8C3523" w14:textId="77777777" w:rsidR="006B7A93" w:rsidRPr="009C4175" w:rsidRDefault="006B7A93" w:rsidP="007712F7">
            <w:pPr>
              <w:jc w:val="center"/>
            </w:pPr>
            <w:r w:rsidRPr="00FA796F">
              <w:t>CO</w:t>
            </w:r>
            <w:r>
              <w:t>1</w:t>
            </w:r>
          </w:p>
        </w:tc>
        <w:tc>
          <w:tcPr>
            <w:tcW w:w="256" w:type="pct"/>
            <w:vAlign w:val="center"/>
          </w:tcPr>
          <w:p w14:paraId="63DF72A7" w14:textId="77777777" w:rsidR="006B7A93" w:rsidRPr="009C4175" w:rsidRDefault="006B7A93" w:rsidP="007712F7">
            <w:pPr>
              <w:jc w:val="center"/>
            </w:pPr>
            <w:r>
              <w:t>U</w:t>
            </w:r>
          </w:p>
        </w:tc>
        <w:tc>
          <w:tcPr>
            <w:tcW w:w="217" w:type="pct"/>
            <w:vAlign w:val="center"/>
          </w:tcPr>
          <w:p w14:paraId="0E3E6316" w14:textId="77777777" w:rsidR="006B7A93" w:rsidRPr="009C4175" w:rsidRDefault="006B7A93" w:rsidP="007712F7">
            <w:pPr>
              <w:jc w:val="center"/>
            </w:pPr>
            <w:r w:rsidRPr="00FA796F">
              <w:t>1</w:t>
            </w:r>
          </w:p>
        </w:tc>
      </w:tr>
      <w:tr w:rsidR="006B7A93" w:rsidRPr="009C4175" w14:paraId="00926F26" w14:textId="77777777" w:rsidTr="000C5D2C">
        <w:trPr>
          <w:trHeight w:val="283"/>
        </w:trPr>
        <w:tc>
          <w:tcPr>
            <w:tcW w:w="272" w:type="pct"/>
          </w:tcPr>
          <w:p w14:paraId="6CF4B314" w14:textId="77777777" w:rsidR="006B7A93" w:rsidRPr="009C4175" w:rsidRDefault="006B7A93" w:rsidP="007712F7">
            <w:pPr>
              <w:jc w:val="center"/>
            </w:pPr>
            <w:r w:rsidRPr="009C4175">
              <w:t>2.</w:t>
            </w:r>
          </w:p>
        </w:tc>
        <w:tc>
          <w:tcPr>
            <w:tcW w:w="3936" w:type="pct"/>
            <w:gridSpan w:val="2"/>
            <w:vAlign w:val="bottom"/>
          </w:tcPr>
          <w:p w14:paraId="028702A7" w14:textId="77777777" w:rsidR="006B7A93" w:rsidRPr="009C4175" w:rsidRDefault="006B7A93" w:rsidP="007712F7">
            <w:r w:rsidRPr="00E15CA1">
              <w:t>Identify the semiconductor material used for making infrared LEDs.</w:t>
            </w:r>
          </w:p>
        </w:tc>
        <w:tc>
          <w:tcPr>
            <w:tcW w:w="319" w:type="pct"/>
            <w:vAlign w:val="center"/>
          </w:tcPr>
          <w:p w14:paraId="107D61DD" w14:textId="77777777" w:rsidR="006B7A93" w:rsidRPr="009C4175" w:rsidRDefault="006B7A93" w:rsidP="007712F7">
            <w:pPr>
              <w:jc w:val="center"/>
            </w:pPr>
            <w:r w:rsidRPr="00FA796F">
              <w:t>CO</w:t>
            </w:r>
            <w:r>
              <w:t>1</w:t>
            </w:r>
          </w:p>
        </w:tc>
        <w:tc>
          <w:tcPr>
            <w:tcW w:w="256" w:type="pct"/>
            <w:vAlign w:val="center"/>
          </w:tcPr>
          <w:p w14:paraId="352020AC" w14:textId="77777777" w:rsidR="006B7A93" w:rsidRPr="009C4175" w:rsidRDefault="006B7A93" w:rsidP="007712F7">
            <w:pPr>
              <w:jc w:val="center"/>
            </w:pPr>
            <w:r>
              <w:t>U</w:t>
            </w:r>
          </w:p>
        </w:tc>
        <w:tc>
          <w:tcPr>
            <w:tcW w:w="217" w:type="pct"/>
            <w:vAlign w:val="center"/>
          </w:tcPr>
          <w:p w14:paraId="2C92389B" w14:textId="77777777" w:rsidR="006B7A93" w:rsidRPr="009C4175" w:rsidRDefault="006B7A93" w:rsidP="007712F7">
            <w:pPr>
              <w:jc w:val="center"/>
            </w:pPr>
            <w:r w:rsidRPr="00FA796F">
              <w:t>1</w:t>
            </w:r>
          </w:p>
        </w:tc>
      </w:tr>
      <w:tr w:rsidR="006B7A93" w:rsidRPr="009C4175" w14:paraId="1F3C9543" w14:textId="77777777" w:rsidTr="000C5D2C">
        <w:trPr>
          <w:trHeight w:val="283"/>
        </w:trPr>
        <w:tc>
          <w:tcPr>
            <w:tcW w:w="272" w:type="pct"/>
          </w:tcPr>
          <w:p w14:paraId="0CBEBA4F" w14:textId="77777777" w:rsidR="006B7A93" w:rsidRPr="009C4175" w:rsidRDefault="006B7A93" w:rsidP="00E15CA1">
            <w:pPr>
              <w:jc w:val="center"/>
            </w:pPr>
            <w:r w:rsidRPr="009C4175">
              <w:t>3.</w:t>
            </w:r>
          </w:p>
        </w:tc>
        <w:tc>
          <w:tcPr>
            <w:tcW w:w="3936" w:type="pct"/>
            <w:gridSpan w:val="2"/>
            <w:vAlign w:val="bottom"/>
          </w:tcPr>
          <w:p w14:paraId="0BFE1057" w14:textId="77777777" w:rsidR="006B7A93" w:rsidRPr="009C4175" w:rsidRDefault="006B7A93" w:rsidP="00E15CA1">
            <w:r w:rsidRPr="00CF07C9">
              <w:t>State the efficiency of thermal power plants in terms of energy conversion.</w:t>
            </w:r>
          </w:p>
        </w:tc>
        <w:tc>
          <w:tcPr>
            <w:tcW w:w="319" w:type="pct"/>
            <w:vAlign w:val="center"/>
          </w:tcPr>
          <w:p w14:paraId="2CC59BF5" w14:textId="77777777" w:rsidR="006B7A93" w:rsidRPr="009C4175" w:rsidRDefault="006B7A93" w:rsidP="00E15CA1">
            <w:pPr>
              <w:jc w:val="center"/>
            </w:pPr>
            <w:r w:rsidRPr="00FA796F">
              <w:t>CO</w:t>
            </w:r>
            <w:r>
              <w:t>2</w:t>
            </w:r>
          </w:p>
        </w:tc>
        <w:tc>
          <w:tcPr>
            <w:tcW w:w="256" w:type="pct"/>
            <w:vAlign w:val="center"/>
          </w:tcPr>
          <w:p w14:paraId="33FCC6A1" w14:textId="77777777" w:rsidR="006B7A93" w:rsidRPr="009C4175" w:rsidRDefault="006B7A93" w:rsidP="00E15CA1">
            <w:pPr>
              <w:jc w:val="center"/>
            </w:pPr>
            <w:r>
              <w:t>R</w:t>
            </w:r>
          </w:p>
        </w:tc>
        <w:tc>
          <w:tcPr>
            <w:tcW w:w="217" w:type="pct"/>
            <w:vAlign w:val="center"/>
          </w:tcPr>
          <w:p w14:paraId="035CEEAA" w14:textId="77777777" w:rsidR="006B7A93" w:rsidRPr="009C4175" w:rsidRDefault="006B7A93" w:rsidP="00E15CA1">
            <w:pPr>
              <w:jc w:val="center"/>
            </w:pPr>
            <w:r w:rsidRPr="00FA796F">
              <w:t>1</w:t>
            </w:r>
          </w:p>
        </w:tc>
      </w:tr>
      <w:tr w:rsidR="006B7A93" w:rsidRPr="009C4175" w14:paraId="35E0349B" w14:textId="77777777" w:rsidTr="000C5D2C">
        <w:trPr>
          <w:trHeight w:val="283"/>
        </w:trPr>
        <w:tc>
          <w:tcPr>
            <w:tcW w:w="272" w:type="pct"/>
          </w:tcPr>
          <w:p w14:paraId="7236EE96" w14:textId="77777777" w:rsidR="006B7A93" w:rsidRPr="009C4175" w:rsidRDefault="006B7A93" w:rsidP="00E15CA1">
            <w:pPr>
              <w:jc w:val="center"/>
            </w:pPr>
            <w:r w:rsidRPr="009C4175">
              <w:t>4.</w:t>
            </w:r>
          </w:p>
        </w:tc>
        <w:tc>
          <w:tcPr>
            <w:tcW w:w="3936" w:type="pct"/>
            <w:gridSpan w:val="2"/>
            <w:vAlign w:val="bottom"/>
          </w:tcPr>
          <w:p w14:paraId="406BDE60" w14:textId="77777777" w:rsidR="006B7A93" w:rsidRPr="009C4175" w:rsidRDefault="006B7A93" w:rsidP="00E15CA1">
            <w:r>
              <w:t>Name</w:t>
            </w:r>
            <w:r w:rsidRPr="00590FBF">
              <w:t xml:space="preserve"> the mechanical component responsible for measuring energy in an induction-type energy meter.</w:t>
            </w:r>
          </w:p>
        </w:tc>
        <w:tc>
          <w:tcPr>
            <w:tcW w:w="319" w:type="pct"/>
            <w:vAlign w:val="center"/>
          </w:tcPr>
          <w:p w14:paraId="053EDE13" w14:textId="77777777" w:rsidR="006B7A93" w:rsidRPr="009C4175" w:rsidRDefault="006B7A93" w:rsidP="00E15CA1">
            <w:pPr>
              <w:jc w:val="center"/>
            </w:pPr>
            <w:r w:rsidRPr="00FA796F">
              <w:t>CO</w:t>
            </w:r>
            <w:r>
              <w:t>2</w:t>
            </w:r>
          </w:p>
        </w:tc>
        <w:tc>
          <w:tcPr>
            <w:tcW w:w="256" w:type="pct"/>
            <w:vAlign w:val="center"/>
          </w:tcPr>
          <w:p w14:paraId="57DA202B" w14:textId="77777777" w:rsidR="006B7A93" w:rsidRPr="009C4175" w:rsidRDefault="006B7A93" w:rsidP="00E15CA1">
            <w:pPr>
              <w:jc w:val="center"/>
            </w:pPr>
            <w:r>
              <w:t>R</w:t>
            </w:r>
          </w:p>
        </w:tc>
        <w:tc>
          <w:tcPr>
            <w:tcW w:w="217" w:type="pct"/>
            <w:vAlign w:val="center"/>
          </w:tcPr>
          <w:p w14:paraId="66110456" w14:textId="77777777" w:rsidR="006B7A93" w:rsidRPr="009C4175" w:rsidRDefault="006B7A93" w:rsidP="00E15CA1">
            <w:pPr>
              <w:jc w:val="center"/>
            </w:pPr>
            <w:r w:rsidRPr="00FA796F">
              <w:t>1</w:t>
            </w:r>
          </w:p>
        </w:tc>
      </w:tr>
      <w:tr w:rsidR="006B7A93" w:rsidRPr="009C4175" w14:paraId="59979472" w14:textId="77777777" w:rsidTr="000C5D2C">
        <w:trPr>
          <w:trHeight w:val="283"/>
        </w:trPr>
        <w:tc>
          <w:tcPr>
            <w:tcW w:w="272" w:type="pct"/>
          </w:tcPr>
          <w:p w14:paraId="754EDE38" w14:textId="77777777" w:rsidR="006B7A93" w:rsidRPr="009C4175" w:rsidRDefault="006B7A93" w:rsidP="00E15CA1">
            <w:pPr>
              <w:jc w:val="center"/>
            </w:pPr>
            <w:r w:rsidRPr="009C4175">
              <w:t>5.</w:t>
            </w:r>
          </w:p>
        </w:tc>
        <w:tc>
          <w:tcPr>
            <w:tcW w:w="3936" w:type="pct"/>
            <w:gridSpan w:val="2"/>
            <w:vAlign w:val="bottom"/>
          </w:tcPr>
          <w:p w14:paraId="6DB00839" w14:textId="77777777" w:rsidR="006B7A93" w:rsidRPr="009C4175" w:rsidRDefault="006B7A93" w:rsidP="00E15CA1">
            <w:pPr>
              <w:pStyle w:val="Default"/>
            </w:pPr>
            <w:r w:rsidRPr="0016052E">
              <w:t>Indicate the direction of the force in a DC motor using Fleming’s left-hand rule.</w:t>
            </w:r>
          </w:p>
        </w:tc>
        <w:tc>
          <w:tcPr>
            <w:tcW w:w="319" w:type="pct"/>
            <w:vAlign w:val="center"/>
          </w:tcPr>
          <w:p w14:paraId="1538528B" w14:textId="77777777" w:rsidR="006B7A93" w:rsidRPr="009C4175" w:rsidRDefault="006B7A93" w:rsidP="00E15CA1">
            <w:pPr>
              <w:jc w:val="center"/>
            </w:pPr>
            <w:r w:rsidRPr="00FA796F">
              <w:t>CO</w:t>
            </w:r>
            <w:r>
              <w:t>3</w:t>
            </w:r>
          </w:p>
        </w:tc>
        <w:tc>
          <w:tcPr>
            <w:tcW w:w="256" w:type="pct"/>
            <w:vAlign w:val="center"/>
          </w:tcPr>
          <w:p w14:paraId="2CC35E43" w14:textId="77777777" w:rsidR="006B7A93" w:rsidRPr="009C4175" w:rsidRDefault="006B7A93" w:rsidP="00E15CA1">
            <w:pPr>
              <w:jc w:val="center"/>
            </w:pPr>
            <w:r>
              <w:t>U</w:t>
            </w:r>
          </w:p>
        </w:tc>
        <w:tc>
          <w:tcPr>
            <w:tcW w:w="217" w:type="pct"/>
            <w:vAlign w:val="center"/>
          </w:tcPr>
          <w:p w14:paraId="5E03F9EB" w14:textId="77777777" w:rsidR="006B7A93" w:rsidRPr="009C4175" w:rsidRDefault="006B7A93" w:rsidP="00E15CA1">
            <w:pPr>
              <w:jc w:val="center"/>
            </w:pPr>
            <w:r w:rsidRPr="00FA796F">
              <w:t>1</w:t>
            </w:r>
          </w:p>
        </w:tc>
      </w:tr>
      <w:tr w:rsidR="006B7A93" w:rsidRPr="009C4175" w14:paraId="241FA0DE" w14:textId="77777777" w:rsidTr="007B0021">
        <w:trPr>
          <w:trHeight w:val="283"/>
        </w:trPr>
        <w:tc>
          <w:tcPr>
            <w:tcW w:w="272" w:type="pct"/>
          </w:tcPr>
          <w:p w14:paraId="2726BEB8" w14:textId="77777777" w:rsidR="006B7A93" w:rsidRPr="009C4175" w:rsidRDefault="006B7A93" w:rsidP="00E15CA1">
            <w:pPr>
              <w:jc w:val="center"/>
            </w:pPr>
            <w:r w:rsidRPr="009C4175">
              <w:t>6.</w:t>
            </w:r>
          </w:p>
        </w:tc>
        <w:tc>
          <w:tcPr>
            <w:tcW w:w="3936" w:type="pct"/>
            <w:gridSpan w:val="2"/>
            <w:vAlign w:val="bottom"/>
          </w:tcPr>
          <w:p w14:paraId="146F6280" w14:textId="77777777" w:rsidR="006B7A93" w:rsidRPr="009C4175" w:rsidRDefault="006B7A93" w:rsidP="00E15CA1">
            <w:r>
              <w:t>Name</w:t>
            </w:r>
            <w:r w:rsidRPr="00944961">
              <w:t xml:space="preserve"> the part </w:t>
            </w:r>
            <w:r>
              <w:t>in</w:t>
            </w:r>
            <w:r w:rsidRPr="00944961">
              <w:t xml:space="preserve"> a DC generator that acts as an AC-to-DC converter.</w:t>
            </w:r>
          </w:p>
        </w:tc>
        <w:tc>
          <w:tcPr>
            <w:tcW w:w="319" w:type="pct"/>
            <w:vAlign w:val="center"/>
          </w:tcPr>
          <w:p w14:paraId="1022912F" w14:textId="77777777" w:rsidR="006B7A93" w:rsidRPr="009C4175" w:rsidRDefault="006B7A93" w:rsidP="00E15CA1">
            <w:pPr>
              <w:jc w:val="center"/>
            </w:pPr>
            <w:r w:rsidRPr="00FA796F">
              <w:t>CO</w:t>
            </w:r>
            <w:r>
              <w:t>3</w:t>
            </w:r>
          </w:p>
        </w:tc>
        <w:tc>
          <w:tcPr>
            <w:tcW w:w="256" w:type="pct"/>
            <w:vAlign w:val="center"/>
          </w:tcPr>
          <w:p w14:paraId="192872E5" w14:textId="77777777" w:rsidR="006B7A93" w:rsidRPr="009C4175" w:rsidRDefault="006B7A93" w:rsidP="00E15CA1">
            <w:pPr>
              <w:jc w:val="center"/>
            </w:pPr>
            <w:r>
              <w:t>R</w:t>
            </w:r>
          </w:p>
        </w:tc>
        <w:tc>
          <w:tcPr>
            <w:tcW w:w="217" w:type="pct"/>
            <w:vAlign w:val="center"/>
          </w:tcPr>
          <w:p w14:paraId="3FCC8539" w14:textId="77777777" w:rsidR="006B7A93" w:rsidRPr="009C4175" w:rsidRDefault="006B7A93" w:rsidP="00E15CA1">
            <w:pPr>
              <w:jc w:val="center"/>
            </w:pPr>
            <w:r w:rsidRPr="00FA796F">
              <w:t>1</w:t>
            </w:r>
          </w:p>
        </w:tc>
      </w:tr>
      <w:tr w:rsidR="006B7A93" w:rsidRPr="009C4175" w14:paraId="2916A87E" w14:textId="77777777" w:rsidTr="000C5D2C">
        <w:trPr>
          <w:trHeight w:val="283"/>
        </w:trPr>
        <w:tc>
          <w:tcPr>
            <w:tcW w:w="272" w:type="pct"/>
          </w:tcPr>
          <w:p w14:paraId="6C6B3139" w14:textId="77777777" w:rsidR="006B7A93" w:rsidRPr="009C4175" w:rsidRDefault="006B7A93" w:rsidP="00E15CA1">
            <w:pPr>
              <w:jc w:val="center"/>
            </w:pPr>
            <w:r w:rsidRPr="009C4175">
              <w:t>7.</w:t>
            </w:r>
          </w:p>
        </w:tc>
        <w:tc>
          <w:tcPr>
            <w:tcW w:w="3936" w:type="pct"/>
            <w:gridSpan w:val="2"/>
            <w:vAlign w:val="bottom"/>
          </w:tcPr>
          <w:p w14:paraId="674C49F8" w14:textId="77777777" w:rsidR="006B7A93" w:rsidRPr="009C4175" w:rsidRDefault="006B7A93" w:rsidP="00E15CA1">
            <w:pPr>
              <w:pStyle w:val="ListParagraph"/>
              <w:ind w:left="0"/>
              <w:rPr>
                <w:noProof/>
                <w:lang w:eastAsia="zh-TW"/>
              </w:rPr>
            </w:pPr>
            <w:r w:rsidRPr="002F2A0E">
              <w:rPr>
                <w:noProof/>
                <w:lang w:eastAsia="zh-TW"/>
              </w:rPr>
              <w:t>State the forward bias condition</w:t>
            </w:r>
            <w:r w:rsidRPr="000C2BE3">
              <w:rPr>
                <w:noProof/>
                <w:lang w:eastAsia="zh-TW"/>
              </w:rPr>
              <w:t xml:space="preserve"> of a PN junction diode.</w:t>
            </w:r>
          </w:p>
        </w:tc>
        <w:tc>
          <w:tcPr>
            <w:tcW w:w="319" w:type="pct"/>
            <w:vAlign w:val="center"/>
          </w:tcPr>
          <w:p w14:paraId="74BEAF71" w14:textId="77777777" w:rsidR="006B7A93" w:rsidRPr="009C4175" w:rsidRDefault="006B7A93" w:rsidP="00E15CA1">
            <w:pPr>
              <w:jc w:val="center"/>
            </w:pPr>
            <w:r w:rsidRPr="00FA796F">
              <w:t>CO</w:t>
            </w:r>
            <w:r>
              <w:t>4</w:t>
            </w:r>
          </w:p>
        </w:tc>
        <w:tc>
          <w:tcPr>
            <w:tcW w:w="256" w:type="pct"/>
            <w:vAlign w:val="center"/>
          </w:tcPr>
          <w:p w14:paraId="525D8806" w14:textId="77777777" w:rsidR="006B7A93" w:rsidRPr="009C4175" w:rsidRDefault="006B7A93" w:rsidP="00E15CA1">
            <w:pPr>
              <w:jc w:val="center"/>
            </w:pPr>
            <w:r>
              <w:t>R</w:t>
            </w:r>
          </w:p>
        </w:tc>
        <w:tc>
          <w:tcPr>
            <w:tcW w:w="217" w:type="pct"/>
            <w:vAlign w:val="center"/>
          </w:tcPr>
          <w:p w14:paraId="69381F53" w14:textId="77777777" w:rsidR="006B7A93" w:rsidRPr="009C4175" w:rsidRDefault="006B7A93" w:rsidP="00E15CA1">
            <w:pPr>
              <w:jc w:val="center"/>
            </w:pPr>
            <w:r w:rsidRPr="00FA796F">
              <w:t>1</w:t>
            </w:r>
          </w:p>
        </w:tc>
      </w:tr>
      <w:tr w:rsidR="006B7A93" w:rsidRPr="009C4175" w14:paraId="0A910FA1" w14:textId="77777777" w:rsidTr="007B0021">
        <w:trPr>
          <w:trHeight w:val="283"/>
        </w:trPr>
        <w:tc>
          <w:tcPr>
            <w:tcW w:w="272" w:type="pct"/>
          </w:tcPr>
          <w:p w14:paraId="654AAE7B" w14:textId="77777777" w:rsidR="006B7A93" w:rsidRPr="009C4175" w:rsidRDefault="006B7A93" w:rsidP="00E15CA1">
            <w:pPr>
              <w:jc w:val="center"/>
            </w:pPr>
            <w:r w:rsidRPr="009C4175">
              <w:t>8.</w:t>
            </w:r>
          </w:p>
        </w:tc>
        <w:tc>
          <w:tcPr>
            <w:tcW w:w="3936" w:type="pct"/>
            <w:gridSpan w:val="2"/>
            <w:vAlign w:val="center"/>
          </w:tcPr>
          <w:p w14:paraId="7D14942C" w14:textId="77777777" w:rsidR="006B7A93" w:rsidRPr="009C4175" w:rsidRDefault="006B7A93" w:rsidP="00E15CA1">
            <w:pPr>
              <w:rPr>
                <w:b/>
                <w:bCs/>
              </w:rPr>
            </w:pPr>
            <w:r w:rsidRPr="000C2BE3">
              <w:t xml:space="preserve">Define </w:t>
            </w:r>
            <w:r>
              <w:t>the </w:t>
            </w:r>
            <w:r w:rsidRPr="000C2BE3">
              <w:t xml:space="preserve">inductance </w:t>
            </w:r>
            <w:r>
              <w:t>of an electric motor</w:t>
            </w:r>
            <w:r w:rsidRPr="000C2BE3">
              <w:t>.</w:t>
            </w:r>
          </w:p>
        </w:tc>
        <w:tc>
          <w:tcPr>
            <w:tcW w:w="319" w:type="pct"/>
            <w:vAlign w:val="center"/>
          </w:tcPr>
          <w:p w14:paraId="198566FB" w14:textId="77777777" w:rsidR="006B7A93" w:rsidRPr="009C4175" w:rsidRDefault="006B7A93" w:rsidP="00E15CA1">
            <w:pPr>
              <w:jc w:val="center"/>
            </w:pPr>
            <w:r w:rsidRPr="00FA796F">
              <w:t>CO</w:t>
            </w:r>
            <w:r>
              <w:t>4</w:t>
            </w:r>
          </w:p>
        </w:tc>
        <w:tc>
          <w:tcPr>
            <w:tcW w:w="256" w:type="pct"/>
            <w:vAlign w:val="center"/>
          </w:tcPr>
          <w:p w14:paraId="2DCC5C90" w14:textId="77777777" w:rsidR="006B7A93" w:rsidRPr="009C4175" w:rsidRDefault="006B7A93" w:rsidP="00E15CA1">
            <w:pPr>
              <w:jc w:val="center"/>
            </w:pPr>
            <w:r>
              <w:t>R</w:t>
            </w:r>
          </w:p>
        </w:tc>
        <w:tc>
          <w:tcPr>
            <w:tcW w:w="217" w:type="pct"/>
            <w:vAlign w:val="center"/>
          </w:tcPr>
          <w:p w14:paraId="1407CEB1" w14:textId="77777777" w:rsidR="006B7A93" w:rsidRPr="009C4175" w:rsidRDefault="006B7A93" w:rsidP="00E15CA1">
            <w:pPr>
              <w:jc w:val="center"/>
            </w:pPr>
            <w:r w:rsidRPr="00FA796F">
              <w:t>1</w:t>
            </w:r>
          </w:p>
        </w:tc>
      </w:tr>
      <w:tr w:rsidR="006B7A93" w:rsidRPr="009C4175" w14:paraId="64551292" w14:textId="77777777" w:rsidTr="000C5D2C">
        <w:trPr>
          <w:trHeight w:val="283"/>
        </w:trPr>
        <w:tc>
          <w:tcPr>
            <w:tcW w:w="272" w:type="pct"/>
          </w:tcPr>
          <w:p w14:paraId="7A115738" w14:textId="77777777" w:rsidR="006B7A93" w:rsidRPr="009C4175" w:rsidRDefault="006B7A93" w:rsidP="00E15CA1">
            <w:pPr>
              <w:jc w:val="center"/>
            </w:pPr>
            <w:r w:rsidRPr="009C4175">
              <w:t>9.</w:t>
            </w:r>
          </w:p>
        </w:tc>
        <w:tc>
          <w:tcPr>
            <w:tcW w:w="3936" w:type="pct"/>
            <w:gridSpan w:val="2"/>
            <w:vAlign w:val="bottom"/>
          </w:tcPr>
          <w:p w14:paraId="064C0758" w14:textId="77777777" w:rsidR="006B7A93" w:rsidRPr="009C4175" w:rsidRDefault="006B7A93" w:rsidP="00E15CA1">
            <w:pPr>
              <w:pStyle w:val="ListParagraph"/>
              <w:ind w:left="0"/>
              <w:rPr>
                <w:noProof/>
                <w:lang w:eastAsia="zh-TW"/>
              </w:rPr>
            </w:pPr>
            <w:r>
              <w:t>List</w:t>
            </w:r>
            <w:r w:rsidRPr="00AC2EA2">
              <w:t xml:space="preserve"> </w:t>
            </w:r>
            <w:r>
              <w:t>sensors</w:t>
            </w:r>
            <w:r w:rsidRPr="00AC2EA2">
              <w:t xml:space="preserve"> used for altitude and pressure measurement in aircraft.</w:t>
            </w:r>
          </w:p>
        </w:tc>
        <w:tc>
          <w:tcPr>
            <w:tcW w:w="319" w:type="pct"/>
            <w:vAlign w:val="center"/>
          </w:tcPr>
          <w:p w14:paraId="2DC26228" w14:textId="77777777" w:rsidR="006B7A93" w:rsidRPr="009C4175" w:rsidRDefault="006B7A93" w:rsidP="00E15CA1">
            <w:pPr>
              <w:jc w:val="center"/>
            </w:pPr>
            <w:r w:rsidRPr="00FA796F">
              <w:t>CO</w:t>
            </w:r>
            <w:r>
              <w:t>5</w:t>
            </w:r>
          </w:p>
        </w:tc>
        <w:tc>
          <w:tcPr>
            <w:tcW w:w="256" w:type="pct"/>
            <w:vAlign w:val="center"/>
          </w:tcPr>
          <w:p w14:paraId="153C724C" w14:textId="77777777" w:rsidR="006B7A93" w:rsidRPr="009C4175" w:rsidRDefault="006B7A93" w:rsidP="00E15CA1">
            <w:pPr>
              <w:jc w:val="center"/>
            </w:pPr>
            <w:r>
              <w:t>R</w:t>
            </w:r>
          </w:p>
        </w:tc>
        <w:tc>
          <w:tcPr>
            <w:tcW w:w="217" w:type="pct"/>
            <w:vAlign w:val="center"/>
          </w:tcPr>
          <w:p w14:paraId="4AF99850" w14:textId="77777777" w:rsidR="006B7A93" w:rsidRPr="009C4175" w:rsidRDefault="006B7A93" w:rsidP="00E15CA1">
            <w:pPr>
              <w:jc w:val="center"/>
            </w:pPr>
            <w:r w:rsidRPr="00FA796F">
              <w:t>1</w:t>
            </w:r>
          </w:p>
        </w:tc>
      </w:tr>
      <w:tr w:rsidR="006B7A93" w:rsidRPr="009C4175" w14:paraId="7538F472" w14:textId="77777777" w:rsidTr="000C5D2C">
        <w:trPr>
          <w:trHeight w:val="283"/>
        </w:trPr>
        <w:tc>
          <w:tcPr>
            <w:tcW w:w="272" w:type="pct"/>
          </w:tcPr>
          <w:p w14:paraId="2EB65F41" w14:textId="77777777" w:rsidR="006B7A93" w:rsidRPr="009C4175" w:rsidRDefault="006B7A93" w:rsidP="00E15CA1">
            <w:pPr>
              <w:jc w:val="center"/>
            </w:pPr>
            <w:r w:rsidRPr="009C4175">
              <w:t>10.</w:t>
            </w:r>
          </w:p>
        </w:tc>
        <w:tc>
          <w:tcPr>
            <w:tcW w:w="3936" w:type="pct"/>
            <w:gridSpan w:val="2"/>
            <w:vAlign w:val="bottom"/>
          </w:tcPr>
          <w:p w14:paraId="25710FE4" w14:textId="77777777" w:rsidR="006B7A93" w:rsidRPr="009C4175" w:rsidRDefault="006B7A93" w:rsidP="00E15CA1">
            <w:r>
              <w:t>Identify</w:t>
            </w:r>
            <w:r w:rsidRPr="00AC2EA2">
              <w:t xml:space="preserve"> a key technology used in 4G communication.</w:t>
            </w:r>
          </w:p>
        </w:tc>
        <w:tc>
          <w:tcPr>
            <w:tcW w:w="319" w:type="pct"/>
            <w:vAlign w:val="center"/>
          </w:tcPr>
          <w:p w14:paraId="7D7B580B" w14:textId="77777777" w:rsidR="006B7A93" w:rsidRPr="009C4175" w:rsidRDefault="006B7A93" w:rsidP="00E15CA1">
            <w:pPr>
              <w:jc w:val="center"/>
            </w:pPr>
            <w:r w:rsidRPr="00FA796F">
              <w:t>CO</w:t>
            </w:r>
            <w:r>
              <w:t>6</w:t>
            </w:r>
          </w:p>
        </w:tc>
        <w:tc>
          <w:tcPr>
            <w:tcW w:w="256" w:type="pct"/>
            <w:vAlign w:val="center"/>
          </w:tcPr>
          <w:p w14:paraId="7FEDA35D" w14:textId="77777777" w:rsidR="006B7A93" w:rsidRPr="009C4175" w:rsidRDefault="006B7A93" w:rsidP="00E15CA1">
            <w:pPr>
              <w:jc w:val="center"/>
            </w:pPr>
            <w:r>
              <w:t>U</w:t>
            </w:r>
          </w:p>
        </w:tc>
        <w:tc>
          <w:tcPr>
            <w:tcW w:w="217" w:type="pct"/>
            <w:vAlign w:val="center"/>
          </w:tcPr>
          <w:p w14:paraId="5AA13346" w14:textId="77777777" w:rsidR="006B7A93" w:rsidRPr="009C4175" w:rsidRDefault="006B7A93" w:rsidP="00E15CA1">
            <w:pPr>
              <w:jc w:val="center"/>
            </w:pPr>
            <w:r w:rsidRPr="00FA796F">
              <w:t>1</w:t>
            </w:r>
          </w:p>
        </w:tc>
      </w:tr>
      <w:tr w:rsidR="006B7A93" w:rsidRPr="009C4175" w14:paraId="0B7971D7" w14:textId="77777777" w:rsidTr="00F94208">
        <w:trPr>
          <w:trHeight w:val="552"/>
        </w:trPr>
        <w:tc>
          <w:tcPr>
            <w:tcW w:w="5000" w:type="pct"/>
            <w:gridSpan w:val="6"/>
            <w:vAlign w:val="center"/>
          </w:tcPr>
          <w:p w14:paraId="2506A876" w14:textId="77777777" w:rsidR="006B7A93" w:rsidRPr="009C4175" w:rsidRDefault="006B7A93" w:rsidP="00E15CA1">
            <w:pPr>
              <w:jc w:val="center"/>
              <w:rPr>
                <w:b/>
              </w:rPr>
            </w:pPr>
            <w:r w:rsidRPr="009C4175">
              <w:rPr>
                <w:b/>
              </w:rPr>
              <w:t>PART – B (6 X 3 = 18 MARKS)</w:t>
            </w:r>
          </w:p>
        </w:tc>
      </w:tr>
      <w:tr w:rsidR="006B7A93" w:rsidRPr="009C4175" w14:paraId="64EBDA27" w14:textId="77777777" w:rsidTr="00074A83">
        <w:trPr>
          <w:trHeight w:val="283"/>
        </w:trPr>
        <w:tc>
          <w:tcPr>
            <w:tcW w:w="272" w:type="pct"/>
          </w:tcPr>
          <w:p w14:paraId="4D10F6B5" w14:textId="77777777" w:rsidR="006B7A93" w:rsidRPr="009C4175" w:rsidRDefault="006B7A93" w:rsidP="00E15CA1">
            <w:pPr>
              <w:pStyle w:val="NoSpacing"/>
              <w:jc w:val="center"/>
            </w:pPr>
            <w:r w:rsidRPr="009C4175">
              <w:t>11.</w:t>
            </w:r>
          </w:p>
        </w:tc>
        <w:tc>
          <w:tcPr>
            <w:tcW w:w="3936" w:type="pct"/>
            <w:gridSpan w:val="2"/>
          </w:tcPr>
          <w:p w14:paraId="1ED56109" w14:textId="77777777" w:rsidR="006B7A93" w:rsidRPr="009C4175" w:rsidRDefault="006B7A93" w:rsidP="003E3FED">
            <w:pPr>
              <w:pStyle w:val="NoSpacing"/>
              <w:jc w:val="both"/>
            </w:pPr>
            <w:r>
              <w:t>Calculate</w:t>
            </w:r>
            <w:r w:rsidRPr="00432CD0">
              <w:t xml:space="preserve"> the cost of operating a 1000W microwave oven for 3 hours if the electricity </w:t>
            </w:r>
            <w:r>
              <w:t>cost</w:t>
            </w:r>
            <w:r w:rsidRPr="00432CD0">
              <w:t xml:space="preserve"> is 5 per kWh.</w:t>
            </w:r>
          </w:p>
        </w:tc>
        <w:tc>
          <w:tcPr>
            <w:tcW w:w="319" w:type="pct"/>
          </w:tcPr>
          <w:p w14:paraId="7AF86398" w14:textId="77777777" w:rsidR="006B7A93" w:rsidRPr="009C4175" w:rsidRDefault="006B7A93" w:rsidP="00E15CA1">
            <w:pPr>
              <w:pStyle w:val="NoSpacing"/>
              <w:jc w:val="center"/>
            </w:pPr>
            <w:r w:rsidRPr="000606E0">
              <w:t>CO1</w:t>
            </w:r>
          </w:p>
        </w:tc>
        <w:tc>
          <w:tcPr>
            <w:tcW w:w="256" w:type="pct"/>
          </w:tcPr>
          <w:p w14:paraId="2611A971" w14:textId="77777777" w:rsidR="006B7A93" w:rsidRPr="009C4175" w:rsidRDefault="006B7A93" w:rsidP="00E15CA1">
            <w:pPr>
              <w:pStyle w:val="NoSpacing"/>
              <w:jc w:val="center"/>
            </w:pPr>
            <w:r>
              <w:t>A</w:t>
            </w:r>
          </w:p>
        </w:tc>
        <w:tc>
          <w:tcPr>
            <w:tcW w:w="217" w:type="pct"/>
          </w:tcPr>
          <w:p w14:paraId="0E9E2B32" w14:textId="77777777" w:rsidR="006B7A93" w:rsidRPr="009C4175" w:rsidRDefault="006B7A93" w:rsidP="00E15CA1">
            <w:pPr>
              <w:pStyle w:val="NoSpacing"/>
              <w:jc w:val="center"/>
            </w:pPr>
            <w:r w:rsidRPr="000606E0">
              <w:t>3</w:t>
            </w:r>
          </w:p>
        </w:tc>
      </w:tr>
      <w:tr w:rsidR="006B7A93" w:rsidRPr="009C4175" w14:paraId="44DEFBF4" w14:textId="77777777" w:rsidTr="002E283D">
        <w:trPr>
          <w:trHeight w:val="283"/>
        </w:trPr>
        <w:tc>
          <w:tcPr>
            <w:tcW w:w="272" w:type="pct"/>
          </w:tcPr>
          <w:p w14:paraId="471D04D3" w14:textId="77777777" w:rsidR="006B7A93" w:rsidRPr="009C4175" w:rsidRDefault="006B7A93" w:rsidP="00374302">
            <w:pPr>
              <w:pStyle w:val="NoSpacing"/>
              <w:jc w:val="center"/>
            </w:pPr>
            <w:r w:rsidRPr="009C4175">
              <w:t>12.</w:t>
            </w:r>
          </w:p>
        </w:tc>
        <w:tc>
          <w:tcPr>
            <w:tcW w:w="3936" w:type="pct"/>
            <w:gridSpan w:val="2"/>
            <w:vAlign w:val="center"/>
          </w:tcPr>
          <w:p w14:paraId="3F4EF9C1" w14:textId="77777777" w:rsidR="006B7A93" w:rsidRPr="009C4175" w:rsidRDefault="006B7A93" w:rsidP="00FB3A97">
            <w:pPr>
              <w:pStyle w:val="NoSpacing"/>
            </w:pPr>
            <w:r>
              <w:rPr>
                <w:sz w:val="23"/>
                <w:szCs w:val="23"/>
              </w:rPr>
              <w:t>Distinguish</w:t>
            </w:r>
            <w:r w:rsidRPr="009C61ED">
              <w:rPr>
                <w:sz w:val="23"/>
                <w:szCs w:val="23"/>
              </w:rPr>
              <w:t xml:space="preserve"> Conventional </w:t>
            </w:r>
            <w:r>
              <w:rPr>
                <w:sz w:val="23"/>
                <w:szCs w:val="23"/>
              </w:rPr>
              <w:t>from</w:t>
            </w:r>
            <w:r w:rsidRPr="009C61ED">
              <w:rPr>
                <w:sz w:val="23"/>
                <w:szCs w:val="23"/>
              </w:rPr>
              <w:t xml:space="preserve"> Non-Conventional Energy Sources.</w:t>
            </w:r>
          </w:p>
        </w:tc>
        <w:tc>
          <w:tcPr>
            <w:tcW w:w="319" w:type="pct"/>
          </w:tcPr>
          <w:p w14:paraId="53D0388E" w14:textId="77777777" w:rsidR="006B7A93" w:rsidRPr="009C4175" w:rsidRDefault="006B7A93" w:rsidP="00374302">
            <w:pPr>
              <w:pStyle w:val="NoSpacing"/>
              <w:jc w:val="center"/>
            </w:pPr>
            <w:r w:rsidRPr="000606E0">
              <w:t>CO2</w:t>
            </w:r>
          </w:p>
        </w:tc>
        <w:tc>
          <w:tcPr>
            <w:tcW w:w="256" w:type="pct"/>
          </w:tcPr>
          <w:p w14:paraId="76167873" w14:textId="77777777" w:rsidR="006B7A93" w:rsidRPr="009C4175" w:rsidRDefault="006B7A93" w:rsidP="00374302">
            <w:pPr>
              <w:pStyle w:val="NoSpacing"/>
              <w:jc w:val="center"/>
            </w:pPr>
            <w:r>
              <w:t>U</w:t>
            </w:r>
          </w:p>
        </w:tc>
        <w:tc>
          <w:tcPr>
            <w:tcW w:w="217" w:type="pct"/>
          </w:tcPr>
          <w:p w14:paraId="5717BDF3" w14:textId="77777777" w:rsidR="006B7A93" w:rsidRPr="009C4175" w:rsidRDefault="006B7A93" w:rsidP="00374302">
            <w:pPr>
              <w:pStyle w:val="NoSpacing"/>
              <w:jc w:val="center"/>
            </w:pPr>
            <w:r w:rsidRPr="000606E0">
              <w:t>3</w:t>
            </w:r>
          </w:p>
        </w:tc>
      </w:tr>
      <w:tr w:rsidR="006B7A93" w:rsidRPr="009C4175" w14:paraId="50E32EC2" w14:textId="77777777" w:rsidTr="00074A83">
        <w:trPr>
          <w:trHeight w:val="283"/>
        </w:trPr>
        <w:tc>
          <w:tcPr>
            <w:tcW w:w="272" w:type="pct"/>
          </w:tcPr>
          <w:p w14:paraId="39748FF7" w14:textId="77777777" w:rsidR="006B7A93" w:rsidRPr="009C4175" w:rsidRDefault="006B7A93" w:rsidP="00374302">
            <w:pPr>
              <w:pStyle w:val="NoSpacing"/>
              <w:jc w:val="center"/>
            </w:pPr>
            <w:r w:rsidRPr="009C4175">
              <w:t>13.</w:t>
            </w:r>
          </w:p>
        </w:tc>
        <w:tc>
          <w:tcPr>
            <w:tcW w:w="3936" w:type="pct"/>
            <w:gridSpan w:val="2"/>
          </w:tcPr>
          <w:p w14:paraId="47C3C5C8" w14:textId="77777777" w:rsidR="006B7A93" w:rsidRPr="009C4175" w:rsidRDefault="006B7A93" w:rsidP="00374302">
            <w:pPr>
              <w:pStyle w:val="NoSpacing"/>
            </w:pPr>
            <w:r w:rsidRPr="00374302">
              <w:t xml:space="preserve">Describe </w:t>
            </w:r>
            <w:r>
              <w:t>how a stepper motor works </w:t>
            </w:r>
            <w:r w:rsidRPr="00374302">
              <w:t xml:space="preserve">and list </w:t>
            </w:r>
            <w:r>
              <w:t>any two</w:t>
            </w:r>
            <w:r w:rsidRPr="00374302">
              <w:t xml:space="preserve"> applications.</w:t>
            </w:r>
          </w:p>
        </w:tc>
        <w:tc>
          <w:tcPr>
            <w:tcW w:w="319" w:type="pct"/>
          </w:tcPr>
          <w:p w14:paraId="3C875556" w14:textId="77777777" w:rsidR="006B7A93" w:rsidRPr="009C4175" w:rsidRDefault="006B7A93" w:rsidP="00374302">
            <w:pPr>
              <w:pStyle w:val="NoSpacing"/>
              <w:jc w:val="center"/>
            </w:pPr>
            <w:r w:rsidRPr="000606E0">
              <w:t>CO3</w:t>
            </w:r>
          </w:p>
        </w:tc>
        <w:tc>
          <w:tcPr>
            <w:tcW w:w="256" w:type="pct"/>
          </w:tcPr>
          <w:p w14:paraId="2EE18941" w14:textId="77777777" w:rsidR="006B7A93" w:rsidRPr="009C4175" w:rsidRDefault="006B7A93" w:rsidP="00374302">
            <w:pPr>
              <w:pStyle w:val="NoSpacing"/>
              <w:jc w:val="center"/>
            </w:pPr>
            <w:r>
              <w:t>U</w:t>
            </w:r>
          </w:p>
        </w:tc>
        <w:tc>
          <w:tcPr>
            <w:tcW w:w="217" w:type="pct"/>
          </w:tcPr>
          <w:p w14:paraId="1D5B4141" w14:textId="77777777" w:rsidR="006B7A93" w:rsidRPr="009C4175" w:rsidRDefault="006B7A93" w:rsidP="00374302">
            <w:pPr>
              <w:pStyle w:val="NoSpacing"/>
              <w:jc w:val="center"/>
            </w:pPr>
            <w:r w:rsidRPr="000606E0">
              <w:t>3</w:t>
            </w:r>
          </w:p>
        </w:tc>
      </w:tr>
      <w:tr w:rsidR="006B7A93" w:rsidRPr="009C4175" w14:paraId="52BC5BD6" w14:textId="77777777" w:rsidTr="00D07985">
        <w:trPr>
          <w:trHeight w:val="283"/>
        </w:trPr>
        <w:tc>
          <w:tcPr>
            <w:tcW w:w="272" w:type="pct"/>
          </w:tcPr>
          <w:p w14:paraId="3685A1A4" w14:textId="77777777" w:rsidR="006B7A93" w:rsidRPr="009C4175" w:rsidRDefault="006B7A93" w:rsidP="00374302">
            <w:pPr>
              <w:pStyle w:val="NoSpacing"/>
              <w:jc w:val="center"/>
            </w:pPr>
            <w:r w:rsidRPr="009C4175">
              <w:t>14.</w:t>
            </w:r>
          </w:p>
        </w:tc>
        <w:tc>
          <w:tcPr>
            <w:tcW w:w="3936" w:type="pct"/>
            <w:gridSpan w:val="2"/>
            <w:vAlign w:val="center"/>
          </w:tcPr>
          <w:p w14:paraId="3F96F043" w14:textId="77777777" w:rsidR="006B7A93" w:rsidRPr="009C4175" w:rsidRDefault="006B7A93" w:rsidP="00374302">
            <w:pPr>
              <w:pStyle w:val="NoSpacing"/>
            </w:pPr>
            <w:r>
              <w:t>Explain</w:t>
            </w:r>
            <w:r w:rsidRPr="008E7F90">
              <w:t xml:space="preserve"> the </w:t>
            </w:r>
            <w:r>
              <w:t>working principle</w:t>
            </w:r>
            <w:r w:rsidRPr="008E7F90">
              <w:t xml:space="preserve"> of a relay with</w:t>
            </w:r>
            <w:r>
              <w:t xml:space="preserve"> </w:t>
            </w:r>
            <w:r w:rsidRPr="008E7F90">
              <w:t xml:space="preserve">appropriate </w:t>
            </w:r>
            <w:r>
              <w:t>illustration</w:t>
            </w:r>
            <w:r w:rsidRPr="008E7F90">
              <w:t>.</w:t>
            </w:r>
          </w:p>
        </w:tc>
        <w:tc>
          <w:tcPr>
            <w:tcW w:w="319" w:type="pct"/>
          </w:tcPr>
          <w:p w14:paraId="1C8C1275" w14:textId="77777777" w:rsidR="006B7A93" w:rsidRPr="009C4175" w:rsidRDefault="006B7A93" w:rsidP="00374302">
            <w:pPr>
              <w:pStyle w:val="NoSpacing"/>
              <w:jc w:val="center"/>
            </w:pPr>
            <w:r w:rsidRPr="000606E0">
              <w:t>CO4</w:t>
            </w:r>
          </w:p>
        </w:tc>
        <w:tc>
          <w:tcPr>
            <w:tcW w:w="256" w:type="pct"/>
          </w:tcPr>
          <w:p w14:paraId="44ACDD5B" w14:textId="77777777" w:rsidR="006B7A93" w:rsidRPr="009C4175" w:rsidRDefault="006B7A93" w:rsidP="00374302">
            <w:pPr>
              <w:pStyle w:val="NoSpacing"/>
              <w:jc w:val="center"/>
            </w:pPr>
            <w:r>
              <w:t>U</w:t>
            </w:r>
          </w:p>
        </w:tc>
        <w:tc>
          <w:tcPr>
            <w:tcW w:w="217" w:type="pct"/>
          </w:tcPr>
          <w:p w14:paraId="36B4D782" w14:textId="77777777" w:rsidR="006B7A93" w:rsidRPr="009C4175" w:rsidRDefault="006B7A93" w:rsidP="00374302">
            <w:pPr>
              <w:pStyle w:val="NoSpacing"/>
              <w:jc w:val="center"/>
            </w:pPr>
            <w:r w:rsidRPr="000606E0">
              <w:t>3</w:t>
            </w:r>
          </w:p>
        </w:tc>
      </w:tr>
      <w:tr w:rsidR="006B7A93" w:rsidRPr="009C4175" w14:paraId="503A2034" w14:textId="77777777" w:rsidTr="00074A83">
        <w:trPr>
          <w:trHeight w:val="283"/>
        </w:trPr>
        <w:tc>
          <w:tcPr>
            <w:tcW w:w="272" w:type="pct"/>
          </w:tcPr>
          <w:p w14:paraId="1F1BF0C5" w14:textId="77777777" w:rsidR="006B7A93" w:rsidRPr="002F7343" w:rsidRDefault="006B7A93" w:rsidP="00374302">
            <w:pPr>
              <w:pStyle w:val="NoSpacing"/>
              <w:jc w:val="center"/>
            </w:pPr>
            <w:r w:rsidRPr="002F7343">
              <w:t>15.</w:t>
            </w:r>
          </w:p>
        </w:tc>
        <w:tc>
          <w:tcPr>
            <w:tcW w:w="3936" w:type="pct"/>
            <w:gridSpan w:val="2"/>
          </w:tcPr>
          <w:p w14:paraId="0DF068BF" w14:textId="77777777" w:rsidR="006B7A93" w:rsidRPr="009C4175" w:rsidRDefault="006B7A93" w:rsidP="00374302">
            <w:pPr>
              <w:pStyle w:val="NoSpacing"/>
            </w:pPr>
            <w:r>
              <w:t>Illustrate and explain the key functional blocks of a measurement system.</w:t>
            </w:r>
          </w:p>
        </w:tc>
        <w:tc>
          <w:tcPr>
            <w:tcW w:w="319" w:type="pct"/>
          </w:tcPr>
          <w:p w14:paraId="5AEF1D2F" w14:textId="77777777" w:rsidR="006B7A93" w:rsidRPr="009C4175" w:rsidRDefault="006B7A93" w:rsidP="00374302">
            <w:pPr>
              <w:pStyle w:val="NoSpacing"/>
              <w:jc w:val="center"/>
            </w:pPr>
            <w:r w:rsidRPr="000606E0">
              <w:t>CO5</w:t>
            </w:r>
          </w:p>
        </w:tc>
        <w:tc>
          <w:tcPr>
            <w:tcW w:w="256" w:type="pct"/>
          </w:tcPr>
          <w:p w14:paraId="223F7DF3" w14:textId="77777777" w:rsidR="006B7A93" w:rsidRPr="009C4175" w:rsidRDefault="006B7A93" w:rsidP="00374302">
            <w:pPr>
              <w:pStyle w:val="NoSpacing"/>
              <w:jc w:val="center"/>
            </w:pPr>
            <w:r>
              <w:t>U</w:t>
            </w:r>
          </w:p>
        </w:tc>
        <w:tc>
          <w:tcPr>
            <w:tcW w:w="217" w:type="pct"/>
          </w:tcPr>
          <w:p w14:paraId="78CFA000" w14:textId="77777777" w:rsidR="006B7A93" w:rsidRPr="009C4175" w:rsidRDefault="006B7A93" w:rsidP="00374302">
            <w:pPr>
              <w:pStyle w:val="NoSpacing"/>
              <w:jc w:val="center"/>
            </w:pPr>
            <w:r w:rsidRPr="000606E0">
              <w:t>3</w:t>
            </w:r>
          </w:p>
        </w:tc>
      </w:tr>
      <w:tr w:rsidR="006B7A93" w:rsidRPr="009C4175" w14:paraId="2F14B03B" w14:textId="77777777" w:rsidTr="00074A83">
        <w:trPr>
          <w:trHeight w:val="283"/>
        </w:trPr>
        <w:tc>
          <w:tcPr>
            <w:tcW w:w="272" w:type="pct"/>
          </w:tcPr>
          <w:p w14:paraId="60F23CA3" w14:textId="77777777" w:rsidR="006B7A93" w:rsidRPr="009C4175" w:rsidRDefault="006B7A93" w:rsidP="00374302">
            <w:pPr>
              <w:pStyle w:val="NoSpacing"/>
              <w:jc w:val="center"/>
            </w:pPr>
            <w:r w:rsidRPr="009C4175">
              <w:t>16.</w:t>
            </w:r>
          </w:p>
        </w:tc>
        <w:tc>
          <w:tcPr>
            <w:tcW w:w="3936" w:type="pct"/>
            <w:gridSpan w:val="2"/>
          </w:tcPr>
          <w:p w14:paraId="480D1993" w14:textId="77777777" w:rsidR="006B7A93" w:rsidRPr="009C4175" w:rsidRDefault="006B7A93" w:rsidP="00374302">
            <w:pPr>
              <w:pStyle w:val="NoSpacing"/>
            </w:pPr>
            <w:r w:rsidRPr="00B6318A">
              <w:t>Classify the advancements in 5G over 4G in mobile networks.</w:t>
            </w:r>
          </w:p>
        </w:tc>
        <w:tc>
          <w:tcPr>
            <w:tcW w:w="319" w:type="pct"/>
          </w:tcPr>
          <w:p w14:paraId="399AE682" w14:textId="77777777" w:rsidR="006B7A93" w:rsidRPr="009C4175" w:rsidRDefault="006B7A93" w:rsidP="00374302">
            <w:pPr>
              <w:pStyle w:val="NoSpacing"/>
              <w:jc w:val="center"/>
            </w:pPr>
            <w:r w:rsidRPr="000606E0">
              <w:t>CO6</w:t>
            </w:r>
          </w:p>
        </w:tc>
        <w:tc>
          <w:tcPr>
            <w:tcW w:w="256" w:type="pct"/>
          </w:tcPr>
          <w:p w14:paraId="0689D55C" w14:textId="77777777" w:rsidR="006B7A93" w:rsidRPr="009C4175" w:rsidRDefault="006B7A93" w:rsidP="00A577A4">
            <w:pPr>
              <w:pStyle w:val="NoSpacing"/>
              <w:jc w:val="center"/>
            </w:pPr>
            <w:r>
              <w:t>A</w:t>
            </w:r>
          </w:p>
        </w:tc>
        <w:tc>
          <w:tcPr>
            <w:tcW w:w="217" w:type="pct"/>
          </w:tcPr>
          <w:p w14:paraId="70CACC83" w14:textId="77777777" w:rsidR="006B7A93" w:rsidRPr="009C4175" w:rsidRDefault="006B7A93" w:rsidP="00374302">
            <w:pPr>
              <w:pStyle w:val="NoSpacing"/>
              <w:jc w:val="center"/>
            </w:pPr>
            <w:r w:rsidRPr="000606E0">
              <w:t>3</w:t>
            </w:r>
          </w:p>
        </w:tc>
      </w:tr>
      <w:tr w:rsidR="006B7A93" w:rsidRPr="009C4175" w14:paraId="6FC4A7A5" w14:textId="77777777" w:rsidTr="00517D3B">
        <w:trPr>
          <w:trHeight w:val="552"/>
        </w:trPr>
        <w:tc>
          <w:tcPr>
            <w:tcW w:w="5000" w:type="pct"/>
            <w:gridSpan w:val="6"/>
          </w:tcPr>
          <w:p w14:paraId="47B99DFA" w14:textId="77777777" w:rsidR="006B7A93" w:rsidRPr="009C4175" w:rsidRDefault="006B7A93" w:rsidP="00374302">
            <w:pPr>
              <w:jc w:val="center"/>
              <w:rPr>
                <w:b/>
              </w:rPr>
            </w:pPr>
            <w:r w:rsidRPr="009C4175">
              <w:rPr>
                <w:b/>
              </w:rPr>
              <w:t>PART – C (6 X 12 = 72 MARKS)</w:t>
            </w:r>
          </w:p>
          <w:p w14:paraId="36EE51CB" w14:textId="77777777" w:rsidR="006B7A93" w:rsidRPr="009C4175" w:rsidRDefault="006B7A93" w:rsidP="00374302">
            <w:pPr>
              <w:jc w:val="center"/>
              <w:rPr>
                <w:b/>
              </w:rPr>
            </w:pPr>
            <w:r w:rsidRPr="009C4175">
              <w:rPr>
                <w:b/>
              </w:rPr>
              <w:t>(Answer any five Questions from Q. No. 17 to 23, Q. No. 24 is Compulsory)</w:t>
            </w:r>
          </w:p>
        </w:tc>
      </w:tr>
      <w:tr w:rsidR="006B7A93" w:rsidRPr="009C4175" w14:paraId="3A3E7F03" w14:textId="77777777" w:rsidTr="00CF07C9">
        <w:trPr>
          <w:trHeight w:val="283"/>
        </w:trPr>
        <w:tc>
          <w:tcPr>
            <w:tcW w:w="272" w:type="pct"/>
          </w:tcPr>
          <w:p w14:paraId="6660490B" w14:textId="77777777" w:rsidR="006B7A93" w:rsidRPr="009C4175" w:rsidRDefault="006B7A93" w:rsidP="00382ADC">
            <w:pPr>
              <w:jc w:val="center"/>
            </w:pPr>
            <w:r w:rsidRPr="009C4175">
              <w:t>17.</w:t>
            </w:r>
          </w:p>
        </w:tc>
        <w:tc>
          <w:tcPr>
            <w:tcW w:w="189" w:type="pct"/>
          </w:tcPr>
          <w:p w14:paraId="16DF1E9D" w14:textId="77777777" w:rsidR="006B7A93" w:rsidRPr="009C4175" w:rsidRDefault="006B7A93" w:rsidP="00382ADC">
            <w:pPr>
              <w:jc w:val="center"/>
            </w:pPr>
            <w:r w:rsidRPr="00CE4DAA">
              <w:t>a.</w:t>
            </w:r>
          </w:p>
        </w:tc>
        <w:tc>
          <w:tcPr>
            <w:tcW w:w="3747" w:type="pct"/>
          </w:tcPr>
          <w:p w14:paraId="08A62AEE" w14:textId="77777777" w:rsidR="006B7A93" w:rsidRPr="009C4175" w:rsidRDefault="006B7A93" w:rsidP="00382ADC">
            <w:r>
              <w:t xml:space="preserve">Differentiate between two types of </w:t>
            </w:r>
            <w:r w:rsidRPr="002F7343">
              <w:t>sta</w:t>
            </w:r>
            <w:r>
              <w:t>bilizer systems, focusing on their design, functionality, and appropriate use cases.</w:t>
            </w:r>
          </w:p>
        </w:tc>
        <w:tc>
          <w:tcPr>
            <w:tcW w:w="319" w:type="pct"/>
          </w:tcPr>
          <w:p w14:paraId="69C9A148" w14:textId="77777777" w:rsidR="006B7A93" w:rsidRPr="009C4175" w:rsidRDefault="006B7A93" w:rsidP="00382ADC">
            <w:pPr>
              <w:jc w:val="center"/>
            </w:pPr>
            <w:r w:rsidRPr="00CE4DAA">
              <w:t>CO1</w:t>
            </w:r>
          </w:p>
        </w:tc>
        <w:tc>
          <w:tcPr>
            <w:tcW w:w="256" w:type="pct"/>
          </w:tcPr>
          <w:p w14:paraId="773D4987" w14:textId="77777777" w:rsidR="006B7A93" w:rsidRPr="009C4175" w:rsidRDefault="006B7A93" w:rsidP="00382ADC">
            <w:pPr>
              <w:jc w:val="center"/>
            </w:pPr>
            <w:r>
              <w:t>An</w:t>
            </w:r>
          </w:p>
        </w:tc>
        <w:tc>
          <w:tcPr>
            <w:tcW w:w="217" w:type="pct"/>
          </w:tcPr>
          <w:p w14:paraId="053AC259" w14:textId="77777777" w:rsidR="006B7A93" w:rsidRPr="009C4175" w:rsidRDefault="006B7A93" w:rsidP="00382ADC">
            <w:pPr>
              <w:jc w:val="center"/>
            </w:pPr>
            <w:r>
              <w:t>8</w:t>
            </w:r>
          </w:p>
        </w:tc>
      </w:tr>
      <w:tr w:rsidR="006B7A93" w:rsidRPr="009C4175" w14:paraId="3658630D" w14:textId="77777777" w:rsidTr="00CF07C9">
        <w:trPr>
          <w:trHeight w:val="283"/>
        </w:trPr>
        <w:tc>
          <w:tcPr>
            <w:tcW w:w="272" w:type="pct"/>
          </w:tcPr>
          <w:p w14:paraId="0A9B7627" w14:textId="77777777" w:rsidR="006B7A93" w:rsidRPr="009C4175" w:rsidRDefault="006B7A93" w:rsidP="00382ADC">
            <w:pPr>
              <w:jc w:val="center"/>
            </w:pPr>
          </w:p>
        </w:tc>
        <w:tc>
          <w:tcPr>
            <w:tcW w:w="189" w:type="pct"/>
          </w:tcPr>
          <w:p w14:paraId="09106467" w14:textId="77777777" w:rsidR="006B7A93" w:rsidRPr="009C4175" w:rsidRDefault="006B7A93" w:rsidP="00382ADC">
            <w:pPr>
              <w:jc w:val="center"/>
            </w:pPr>
            <w:r w:rsidRPr="00CE4DAA">
              <w:t>b.</w:t>
            </w:r>
          </w:p>
        </w:tc>
        <w:tc>
          <w:tcPr>
            <w:tcW w:w="3747" w:type="pct"/>
          </w:tcPr>
          <w:p w14:paraId="54E879AA" w14:textId="77777777" w:rsidR="006B7A93" w:rsidRPr="009C4175" w:rsidRDefault="006B7A93" w:rsidP="00382ADC">
            <w:r w:rsidRPr="00CA0DCA">
              <w:t>List two advantages</w:t>
            </w:r>
            <w:r>
              <w:t xml:space="preserve"> and disadvantages</w:t>
            </w:r>
            <w:r w:rsidRPr="00CA0DCA">
              <w:t xml:space="preserve"> of using a </w:t>
            </w:r>
            <w:r>
              <w:t>fuse</w:t>
            </w:r>
            <w:r w:rsidRPr="00CA0DCA">
              <w:t xml:space="preserve"> in electrical </w:t>
            </w:r>
            <w:r>
              <w:t>circuits</w:t>
            </w:r>
            <w:r w:rsidRPr="00CA0DCA">
              <w:t>.</w:t>
            </w:r>
          </w:p>
        </w:tc>
        <w:tc>
          <w:tcPr>
            <w:tcW w:w="319" w:type="pct"/>
          </w:tcPr>
          <w:p w14:paraId="75905C13" w14:textId="77777777" w:rsidR="006B7A93" w:rsidRPr="009C4175" w:rsidRDefault="006B7A93" w:rsidP="00382ADC">
            <w:pPr>
              <w:jc w:val="center"/>
            </w:pPr>
            <w:r w:rsidRPr="00CE4DAA">
              <w:t>CO1</w:t>
            </w:r>
          </w:p>
        </w:tc>
        <w:tc>
          <w:tcPr>
            <w:tcW w:w="256" w:type="pct"/>
          </w:tcPr>
          <w:p w14:paraId="3E2945A1" w14:textId="77777777" w:rsidR="006B7A93" w:rsidRPr="009C4175" w:rsidRDefault="006B7A93" w:rsidP="00382ADC">
            <w:pPr>
              <w:jc w:val="center"/>
            </w:pPr>
            <w:r>
              <w:t>R</w:t>
            </w:r>
          </w:p>
        </w:tc>
        <w:tc>
          <w:tcPr>
            <w:tcW w:w="217" w:type="pct"/>
          </w:tcPr>
          <w:p w14:paraId="50610DB9" w14:textId="77777777" w:rsidR="006B7A93" w:rsidRPr="009C4175" w:rsidRDefault="006B7A93" w:rsidP="00382ADC">
            <w:pPr>
              <w:jc w:val="center"/>
            </w:pPr>
            <w:r>
              <w:t>4</w:t>
            </w:r>
          </w:p>
        </w:tc>
      </w:tr>
      <w:tr w:rsidR="006B7A93" w:rsidRPr="009C4175" w14:paraId="04727DC9" w14:textId="77777777" w:rsidTr="00CF07C9">
        <w:trPr>
          <w:trHeight w:val="283"/>
        </w:trPr>
        <w:tc>
          <w:tcPr>
            <w:tcW w:w="272" w:type="pct"/>
          </w:tcPr>
          <w:p w14:paraId="77DCB253" w14:textId="77777777" w:rsidR="006B7A93" w:rsidRPr="009C4175" w:rsidRDefault="006B7A93" w:rsidP="00382ADC">
            <w:pPr>
              <w:jc w:val="center"/>
            </w:pPr>
          </w:p>
        </w:tc>
        <w:tc>
          <w:tcPr>
            <w:tcW w:w="189" w:type="pct"/>
          </w:tcPr>
          <w:p w14:paraId="68B21ABA" w14:textId="77777777" w:rsidR="006B7A93" w:rsidRPr="009C4175" w:rsidRDefault="006B7A93" w:rsidP="00382ADC">
            <w:pPr>
              <w:jc w:val="center"/>
            </w:pPr>
          </w:p>
        </w:tc>
        <w:tc>
          <w:tcPr>
            <w:tcW w:w="3747" w:type="pct"/>
          </w:tcPr>
          <w:p w14:paraId="13B84616" w14:textId="77777777" w:rsidR="006B7A93" w:rsidRPr="009C4175" w:rsidRDefault="006B7A93" w:rsidP="00382ADC"/>
        </w:tc>
        <w:tc>
          <w:tcPr>
            <w:tcW w:w="319" w:type="pct"/>
          </w:tcPr>
          <w:p w14:paraId="1F657EC7" w14:textId="77777777" w:rsidR="006B7A93" w:rsidRPr="009C4175" w:rsidRDefault="006B7A93" w:rsidP="00382ADC">
            <w:pPr>
              <w:jc w:val="center"/>
            </w:pPr>
          </w:p>
        </w:tc>
        <w:tc>
          <w:tcPr>
            <w:tcW w:w="256" w:type="pct"/>
          </w:tcPr>
          <w:p w14:paraId="13BD6865" w14:textId="77777777" w:rsidR="006B7A93" w:rsidRPr="009C4175" w:rsidRDefault="006B7A93" w:rsidP="00382ADC">
            <w:pPr>
              <w:jc w:val="center"/>
            </w:pPr>
          </w:p>
        </w:tc>
        <w:tc>
          <w:tcPr>
            <w:tcW w:w="217" w:type="pct"/>
          </w:tcPr>
          <w:p w14:paraId="645AA4D5" w14:textId="77777777" w:rsidR="006B7A93" w:rsidRPr="009C4175" w:rsidRDefault="006B7A93" w:rsidP="00382ADC">
            <w:pPr>
              <w:jc w:val="center"/>
            </w:pPr>
          </w:p>
        </w:tc>
      </w:tr>
      <w:tr w:rsidR="006B7A93" w:rsidRPr="009C4175" w14:paraId="2ABB697A" w14:textId="77777777" w:rsidTr="00CF07C9">
        <w:trPr>
          <w:trHeight w:val="283"/>
        </w:trPr>
        <w:tc>
          <w:tcPr>
            <w:tcW w:w="272" w:type="pct"/>
          </w:tcPr>
          <w:p w14:paraId="37504BE8" w14:textId="77777777" w:rsidR="006B7A93" w:rsidRPr="009C4175" w:rsidRDefault="006B7A93" w:rsidP="00382ADC">
            <w:pPr>
              <w:jc w:val="center"/>
            </w:pPr>
            <w:r w:rsidRPr="009C4175">
              <w:t>18.</w:t>
            </w:r>
          </w:p>
        </w:tc>
        <w:tc>
          <w:tcPr>
            <w:tcW w:w="189" w:type="pct"/>
          </w:tcPr>
          <w:p w14:paraId="1E7CCC7D" w14:textId="77777777" w:rsidR="006B7A93" w:rsidRPr="009C4175" w:rsidRDefault="006B7A93" w:rsidP="00382ADC">
            <w:pPr>
              <w:jc w:val="center"/>
            </w:pPr>
            <w:r w:rsidRPr="00CE4DAA">
              <w:t>a.</w:t>
            </w:r>
          </w:p>
        </w:tc>
        <w:tc>
          <w:tcPr>
            <w:tcW w:w="3747" w:type="pct"/>
          </w:tcPr>
          <w:p w14:paraId="34BD9CA5" w14:textId="77777777" w:rsidR="006B7A93" w:rsidRPr="009C4175" w:rsidRDefault="006B7A93" w:rsidP="00382ADC">
            <w:r w:rsidRPr="00382ADC">
              <w:t xml:space="preserve">Discuss the </w:t>
            </w:r>
            <w:r>
              <w:t>working</w:t>
            </w:r>
            <w:r w:rsidRPr="00382ADC">
              <w:t xml:space="preserve"> principle of an induction-type energy meter, supported by a neat diagram.</w:t>
            </w:r>
          </w:p>
        </w:tc>
        <w:tc>
          <w:tcPr>
            <w:tcW w:w="319" w:type="pct"/>
          </w:tcPr>
          <w:p w14:paraId="692F397C" w14:textId="77777777" w:rsidR="006B7A93" w:rsidRPr="009C4175" w:rsidRDefault="006B7A93" w:rsidP="00382ADC">
            <w:pPr>
              <w:jc w:val="center"/>
            </w:pPr>
            <w:r w:rsidRPr="00CE4DAA">
              <w:t>CO2</w:t>
            </w:r>
          </w:p>
        </w:tc>
        <w:tc>
          <w:tcPr>
            <w:tcW w:w="256" w:type="pct"/>
          </w:tcPr>
          <w:p w14:paraId="53BD3831" w14:textId="77777777" w:rsidR="006B7A93" w:rsidRPr="009C4175" w:rsidRDefault="006B7A93" w:rsidP="00382ADC">
            <w:pPr>
              <w:jc w:val="center"/>
            </w:pPr>
            <w:r>
              <w:t>U</w:t>
            </w:r>
          </w:p>
        </w:tc>
        <w:tc>
          <w:tcPr>
            <w:tcW w:w="217" w:type="pct"/>
          </w:tcPr>
          <w:p w14:paraId="1D218A18" w14:textId="77777777" w:rsidR="006B7A93" w:rsidRPr="009C4175" w:rsidRDefault="006B7A93" w:rsidP="00382ADC">
            <w:pPr>
              <w:jc w:val="center"/>
            </w:pPr>
            <w:r>
              <w:t>8</w:t>
            </w:r>
          </w:p>
        </w:tc>
      </w:tr>
      <w:tr w:rsidR="006B7A93" w:rsidRPr="009C4175" w14:paraId="3E4499DF" w14:textId="77777777" w:rsidTr="00CF07C9">
        <w:trPr>
          <w:trHeight w:val="283"/>
        </w:trPr>
        <w:tc>
          <w:tcPr>
            <w:tcW w:w="272" w:type="pct"/>
          </w:tcPr>
          <w:p w14:paraId="72CA2DFB" w14:textId="77777777" w:rsidR="006B7A93" w:rsidRPr="009C4175" w:rsidRDefault="006B7A93" w:rsidP="00382ADC">
            <w:pPr>
              <w:jc w:val="center"/>
            </w:pPr>
          </w:p>
        </w:tc>
        <w:tc>
          <w:tcPr>
            <w:tcW w:w="189" w:type="pct"/>
          </w:tcPr>
          <w:p w14:paraId="5152ED05" w14:textId="77777777" w:rsidR="006B7A93" w:rsidRPr="009C4175" w:rsidRDefault="006B7A93" w:rsidP="00382ADC">
            <w:pPr>
              <w:jc w:val="center"/>
            </w:pPr>
            <w:r w:rsidRPr="00CE4DAA">
              <w:t>b.</w:t>
            </w:r>
          </w:p>
        </w:tc>
        <w:tc>
          <w:tcPr>
            <w:tcW w:w="3747" w:type="pct"/>
          </w:tcPr>
          <w:p w14:paraId="755BB5F3" w14:textId="77777777" w:rsidR="006B7A93" w:rsidRPr="009C4175" w:rsidRDefault="006B7A93" w:rsidP="006E715A">
            <w:r>
              <w:t>Identify four</w:t>
            </w:r>
            <w:r w:rsidRPr="00382ADC">
              <w:t xml:space="preserve"> benefits of a three-phase power supply.</w:t>
            </w:r>
          </w:p>
        </w:tc>
        <w:tc>
          <w:tcPr>
            <w:tcW w:w="319" w:type="pct"/>
          </w:tcPr>
          <w:p w14:paraId="5A602303" w14:textId="77777777" w:rsidR="006B7A93" w:rsidRPr="009C4175" w:rsidRDefault="006B7A93" w:rsidP="00382ADC">
            <w:pPr>
              <w:jc w:val="center"/>
            </w:pPr>
            <w:r w:rsidRPr="00CE4DAA">
              <w:t>CO2</w:t>
            </w:r>
          </w:p>
        </w:tc>
        <w:tc>
          <w:tcPr>
            <w:tcW w:w="256" w:type="pct"/>
          </w:tcPr>
          <w:p w14:paraId="352C0E1F" w14:textId="77777777" w:rsidR="006B7A93" w:rsidRPr="009C4175" w:rsidRDefault="006B7A93" w:rsidP="00382ADC">
            <w:pPr>
              <w:jc w:val="center"/>
            </w:pPr>
            <w:r>
              <w:t>R</w:t>
            </w:r>
          </w:p>
        </w:tc>
        <w:tc>
          <w:tcPr>
            <w:tcW w:w="217" w:type="pct"/>
          </w:tcPr>
          <w:p w14:paraId="7626818B" w14:textId="77777777" w:rsidR="006B7A93" w:rsidRPr="009C4175" w:rsidRDefault="006B7A93" w:rsidP="00382ADC">
            <w:pPr>
              <w:jc w:val="center"/>
            </w:pPr>
            <w:r>
              <w:t>4</w:t>
            </w:r>
          </w:p>
        </w:tc>
      </w:tr>
      <w:tr w:rsidR="006B7A93" w:rsidRPr="009C4175" w14:paraId="6A84F0B2" w14:textId="77777777" w:rsidTr="00CF07C9">
        <w:trPr>
          <w:trHeight w:val="283"/>
        </w:trPr>
        <w:tc>
          <w:tcPr>
            <w:tcW w:w="272" w:type="pct"/>
          </w:tcPr>
          <w:p w14:paraId="68CFDAE6" w14:textId="77777777" w:rsidR="006B7A93" w:rsidRPr="009C4175" w:rsidRDefault="006B7A93" w:rsidP="00382ADC">
            <w:pPr>
              <w:jc w:val="center"/>
            </w:pPr>
          </w:p>
        </w:tc>
        <w:tc>
          <w:tcPr>
            <w:tcW w:w="189" w:type="pct"/>
          </w:tcPr>
          <w:p w14:paraId="090D900F" w14:textId="77777777" w:rsidR="006B7A93" w:rsidRPr="009C4175" w:rsidRDefault="006B7A93" w:rsidP="00382ADC">
            <w:pPr>
              <w:jc w:val="center"/>
            </w:pPr>
          </w:p>
        </w:tc>
        <w:tc>
          <w:tcPr>
            <w:tcW w:w="3747" w:type="pct"/>
          </w:tcPr>
          <w:p w14:paraId="685C5581" w14:textId="77777777" w:rsidR="006B7A93" w:rsidRPr="009C4175" w:rsidRDefault="006B7A93" w:rsidP="00382ADC"/>
        </w:tc>
        <w:tc>
          <w:tcPr>
            <w:tcW w:w="319" w:type="pct"/>
          </w:tcPr>
          <w:p w14:paraId="39492FB3" w14:textId="77777777" w:rsidR="006B7A93" w:rsidRPr="009C4175" w:rsidRDefault="006B7A93" w:rsidP="00382ADC">
            <w:pPr>
              <w:jc w:val="center"/>
            </w:pPr>
          </w:p>
        </w:tc>
        <w:tc>
          <w:tcPr>
            <w:tcW w:w="256" w:type="pct"/>
          </w:tcPr>
          <w:p w14:paraId="47B7A6D7" w14:textId="77777777" w:rsidR="006B7A93" w:rsidRPr="009C4175" w:rsidRDefault="006B7A93" w:rsidP="00382ADC">
            <w:pPr>
              <w:jc w:val="center"/>
            </w:pPr>
          </w:p>
        </w:tc>
        <w:tc>
          <w:tcPr>
            <w:tcW w:w="217" w:type="pct"/>
          </w:tcPr>
          <w:p w14:paraId="6B886483" w14:textId="77777777" w:rsidR="006B7A93" w:rsidRPr="009C4175" w:rsidRDefault="006B7A93" w:rsidP="00382ADC">
            <w:pPr>
              <w:jc w:val="center"/>
            </w:pPr>
          </w:p>
        </w:tc>
      </w:tr>
      <w:tr w:rsidR="006B7A93" w:rsidRPr="009C4175" w14:paraId="121FAD51" w14:textId="77777777" w:rsidTr="00CF07C9">
        <w:trPr>
          <w:trHeight w:val="283"/>
        </w:trPr>
        <w:tc>
          <w:tcPr>
            <w:tcW w:w="272" w:type="pct"/>
          </w:tcPr>
          <w:p w14:paraId="0912C74A" w14:textId="77777777" w:rsidR="006B7A93" w:rsidRPr="009C4175" w:rsidRDefault="006B7A93" w:rsidP="00382ADC">
            <w:pPr>
              <w:jc w:val="center"/>
            </w:pPr>
            <w:r w:rsidRPr="009C4175">
              <w:t>19.</w:t>
            </w:r>
          </w:p>
        </w:tc>
        <w:tc>
          <w:tcPr>
            <w:tcW w:w="189" w:type="pct"/>
          </w:tcPr>
          <w:p w14:paraId="30742791" w14:textId="77777777" w:rsidR="006B7A93" w:rsidRPr="009C4175" w:rsidRDefault="006B7A93" w:rsidP="00382ADC">
            <w:pPr>
              <w:jc w:val="center"/>
            </w:pPr>
            <w:r w:rsidRPr="00CE4DAA">
              <w:t>a.</w:t>
            </w:r>
          </w:p>
        </w:tc>
        <w:tc>
          <w:tcPr>
            <w:tcW w:w="3747" w:type="pct"/>
          </w:tcPr>
          <w:p w14:paraId="731EBCAA" w14:textId="77777777" w:rsidR="006B7A93" w:rsidRPr="009C4175" w:rsidRDefault="006B7A93" w:rsidP="00382ADC">
            <w:pPr>
              <w:rPr>
                <w:bCs/>
              </w:rPr>
            </w:pPr>
            <w:r w:rsidRPr="00CE4DAA">
              <w:t>Explain the construction and working of DC motors</w:t>
            </w:r>
            <w:r>
              <w:t xml:space="preserve"> </w:t>
            </w:r>
            <w:r w:rsidRPr="00CE4DAA">
              <w:t>with illustrations.</w:t>
            </w:r>
          </w:p>
        </w:tc>
        <w:tc>
          <w:tcPr>
            <w:tcW w:w="319" w:type="pct"/>
          </w:tcPr>
          <w:p w14:paraId="7D38C189" w14:textId="77777777" w:rsidR="006B7A93" w:rsidRPr="009C4175" w:rsidRDefault="006B7A93" w:rsidP="00382ADC">
            <w:pPr>
              <w:jc w:val="center"/>
            </w:pPr>
            <w:r w:rsidRPr="00CE4DAA">
              <w:t>CO3</w:t>
            </w:r>
          </w:p>
        </w:tc>
        <w:tc>
          <w:tcPr>
            <w:tcW w:w="256" w:type="pct"/>
          </w:tcPr>
          <w:p w14:paraId="0565A7AC" w14:textId="77777777" w:rsidR="006B7A93" w:rsidRPr="009C4175" w:rsidRDefault="006B7A93" w:rsidP="00A577A4">
            <w:pPr>
              <w:jc w:val="center"/>
            </w:pPr>
            <w:r>
              <w:t>A</w:t>
            </w:r>
          </w:p>
        </w:tc>
        <w:tc>
          <w:tcPr>
            <w:tcW w:w="217" w:type="pct"/>
          </w:tcPr>
          <w:p w14:paraId="27DE318D" w14:textId="77777777" w:rsidR="006B7A93" w:rsidRPr="009C4175" w:rsidRDefault="006B7A93" w:rsidP="00382ADC">
            <w:pPr>
              <w:jc w:val="center"/>
            </w:pPr>
            <w:r>
              <w:t>8</w:t>
            </w:r>
          </w:p>
        </w:tc>
      </w:tr>
      <w:tr w:rsidR="006B7A93" w:rsidRPr="009C4175" w14:paraId="106C6CAD" w14:textId="77777777" w:rsidTr="00CF07C9">
        <w:trPr>
          <w:trHeight w:val="283"/>
        </w:trPr>
        <w:tc>
          <w:tcPr>
            <w:tcW w:w="272" w:type="pct"/>
          </w:tcPr>
          <w:p w14:paraId="6448ADA7" w14:textId="77777777" w:rsidR="006B7A93" w:rsidRPr="009C4175" w:rsidRDefault="006B7A93" w:rsidP="00382ADC">
            <w:pPr>
              <w:jc w:val="center"/>
            </w:pPr>
          </w:p>
        </w:tc>
        <w:tc>
          <w:tcPr>
            <w:tcW w:w="189" w:type="pct"/>
          </w:tcPr>
          <w:p w14:paraId="533AC678" w14:textId="77777777" w:rsidR="006B7A93" w:rsidRPr="009C4175" w:rsidRDefault="006B7A93" w:rsidP="00382ADC">
            <w:pPr>
              <w:jc w:val="center"/>
            </w:pPr>
            <w:r w:rsidRPr="00CE4DAA">
              <w:t>b.</w:t>
            </w:r>
          </w:p>
        </w:tc>
        <w:tc>
          <w:tcPr>
            <w:tcW w:w="3747" w:type="pct"/>
          </w:tcPr>
          <w:p w14:paraId="10DCCB87" w14:textId="77777777" w:rsidR="006B7A93" w:rsidRPr="009C4175" w:rsidRDefault="006B7A93" w:rsidP="00382ADC">
            <w:r w:rsidRPr="00CE4DAA">
              <w:t>List a</w:t>
            </w:r>
            <w:r>
              <w:t>ny two</w:t>
            </w:r>
            <w:r w:rsidRPr="00CE4DAA">
              <w:t xml:space="preserve"> applications of DC motors</w:t>
            </w:r>
            <w:r>
              <w:t xml:space="preserve"> with their specific features</w:t>
            </w:r>
            <w:r w:rsidRPr="00CE4DAA">
              <w:t>.</w:t>
            </w:r>
          </w:p>
        </w:tc>
        <w:tc>
          <w:tcPr>
            <w:tcW w:w="319" w:type="pct"/>
          </w:tcPr>
          <w:p w14:paraId="0178BD08" w14:textId="77777777" w:rsidR="006B7A93" w:rsidRPr="009C4175" w:rsidRDefault="006B7A93" w:rsidP="00382ADC">
            <w:pPr>
              <w:jc w:val="center"/>
            </w:pPr>
            <w:r w:rsidRPr="00CE4DAA">
              <w:t>CO3</w:t>
            </w:r>
          </w:p>
        </w:tc>
        <w:tc>
          <w:tcPr>
            <w:tcW w:w="256" w:type="pct"/>
          </w:tcPr>
          <w:p w14:paraId="0FF89E39" w14:textId="77777777" w:rsidR="006B7A93" w:rsidRPr="009C4175" w:rsidRDefault="006B7A93" w:rsidP="00382ADC">
            <w:pPr>
              <w:jc w:val="center"/>
            </w:pPr>
            <w:r>
              <w:t>U</w:t>
            </w:r>
          </w:p>
        </w:tc>
        <w:tc>
          <w:tcPr>
            <w:tcW w:w="217" w:type="pct"/>
          </w:tcPr>
          <w:p w14:paraId="4FDA9AAB" w14:textId="77777777" w:rsidR="006B7A93" w:rsidRPr="009C4175" w:rsidRDefault="006B7A93" w:rsidP="00382ADC">
            <w:pPr>
              <w:jc w:val="center"/>
            </w:pPr>
            <w:r>
              <w:t>4</w:t>
            </w:r>
          </w:p>
        </w:tc>
      </w:tr>
      <w:tr w:rsidR="006B7A93" w:rsidRPr="009C4175" w14:paraId="3E0BA753" w14:textId="77777777" w:rsidTr="00CF07C9">
        <w:trPr>
          <w:trHeight w:val="283"/>
        </w:trPr>
        <w:tc>
          <w:tcPr>
            <w:tcW w:w="272" w:type="pct"/>
          </w:tcPr>
          <w:p w14:paraId="2A91DCD9" w14:textId="77777777" w:rsidR="006B7A93" w:rsidRPr="009C4175" w:rsidRDefault="006B7A93" w:rsidP="00382ADC">
            <w:pPr>
              <w:jc w:val="center"/>
            </w:pPr>
          </w:p>
        </w:tc>
        <w:tc>
          <w:tcPr>
            <w:tcW w:w="189" w:type="pct"/>
          </w:tcPr>
          <w:p w14:paraId="38D24CEB" w14:textId="77777777" w:rsidR="006B7A93" w:rsidRPr="009C4175" w:rsidRDefault="006B7A93" w:rsidP="00382ADC">
            <w:pPr>
              <w:jc w:val="center"/>
            </w:pPr>
          </w:p>
        </w:tc>
        <w:tc>
          <w:tcPr>
            <w:tcW w:w="3747" w:type="pct"/>
          </w:tcPr>
          <w:p w14:paraId="76DDB646" w14:textId="77777777" w:rsidR="006B7A93" w:rsidRPr="009C4175" w:rsidRDefault="006B7A93" w:rsidP="00382ADC"/>
        </w:tc>
        <w:tc>
          <w:tcPr>
            <w:tcW w:w="319" w:type="pct"/>
          </w:tcPr>
          <w:p w14:paraId="32A692A4" w14:textId="77777777" w:rsidR="006B7A93" w:rsidRPr="009C4175" w:rsidRDefault="006B7A93" w:rsidP="00382ADC">
            <w:pPr>
              <w:jc w:val="center"/>
            </w:pPr>
          </w:p>
        </w:tc>
        <w:tc>
          <w:tcPr>
            <w:tcW w:w="256" w:type="pct"/>
          </w:tcPr>
          <w:p w14:paraId="3B54771E" w14:textId="77777777" w:rsidR="006B7A93" w:rsidRPr="009C4175" w:rsidRDefault="006B7A93" w:rsidP="00382ADC">
            <w:pPr>
              <w:jc w:val="center"/>
            </w:pPr>
          </w:p>
        </w:tc>
        <w:tc>
          <w:tcPr>
            <w:tcW w:w="217" w:type="pct"/>
          </w:tcPr>
          <w:p w14:paraId="326A9610" w14:textId="77777777" w:rsidR="006B7A93" w:rsidRPr="009C4175" w:rsidRDefault="006B7A93" w:rsidP="00382ADC">
            <w:pPr>
              <w:jc w:val="center"/>
            </w:pPr>
          </w:p>
        </w:tc>
      </w:tr>
      <w:tr w:rsidR="006B7A93" w:rsidRPr="009C4175" w14:paraId="42ADFA18" w14:textId="77777777" w:rsidTr="00CF07C9">
        <w:trPr>
          <w:trHeight w:val="283"/>
        </w:trPr>
        <w:tc>
          <w:tcPr>
            <w:tcW w:w="272" w:type="pct"/>
          </w:tcPr>
          <w:p w14:paraId="601EE7E1" w14:textId="77777777" w:rsidR="006B7A93" w:rsidRPr="009C4175" w:rsidRDefault="006B7A93" w:rsidP="00CB617E">
            <w:pPr>
              <w:jc w:val="center"/>
            </w:pPr>
            <w:r w:rsidRPr="009C4175">
              <w:lastRenderedPageBreak/>
              <w:t>20.</w:t>
            </w:r>
          </w:p>
        </w:tc>
        <w:tc>
          <w:tcPr>
            <w:tcW w:w="189" w:type="pct"/>
          </w:tcPr>
          <w:p w14:paraId="1CB27C94" w14:textId="77777777" w:rsidR="006B7A93" w:rsidRPr="009C4175" w:rsidRDefault="006B7A93" w:rsidP="00CB617E">
            <w:pPr>
              <w:jc w:val="center"/>
            </w:pPr>
            <w:r w:rsidRPr="00CE4DAA">
              <w:t>a.</w:t>
            </w:r>
          </w:p>
        </w:tc>
        <w:tc>
          <w:tcPr>
            <w:tcW w:w="3747" w:type="pct"/>
          </w:tcPr>
          <w:p w14:paraId="06620B71" w14:textId="77777777" w:rsidR="006B7A93" w:rsidRPr="009C4175" w:rsidRDefault="006B7A93" w:rsidP="00CB617E">
            <w:pPr>
              <w:rPr>
                <w:bCs/>
              </w:rPr>
            </w:pPr>
            <w:r>
              <w:t>Trace</w:t>
            </w:r>
            <w:r w:rsidRPr="00CE4DAA">
              <w:t xml:space="preserve"> the IV characteristics of </w:t>
            </w:r>
            <w:r>
              <w:t>a</w:t>
            </w:r>
            <w:r w:rsidRPr="00CE4DAA">
              <w:t xml:space="preserve"> PN junction diode</w:t>
            </w:r>
            <w:r>
              <w:t xml:space="preserve"> and explain the forward and reverse bias conditions</w:t>
            </w:r>
            <w:r w:rsidRPr="00CE4DAA">
              <w:t>.</w:t>
            </w:r>
          </w:p>
        </w:tc>
        <w:tc>
          <w:tcPr>
            <w:tcW w:w="319" w:type="pct"/>
          </w:tcPr>
          <w:p w14:paraId="7A5DA113" w14:textId="77777777" w:rsidR="006B7A93" w:rsidRPr="009C4175" w:rsidRDefault="006B7A93" w:rsidP="00CB617E">
            <w:pPr>
              <w:jc w:val="center"/>
            </w:pPr>
            <w:r w:rsidRPr="00CE4DAA">
              <w:t>CO4</w:t>
            </w:r>
          </w:p>
        </w:tc>
        <w:tc>
          <w:tcPr>
            <w:tcW w:w="256" w:type="pct"/>
          </w:tcPr>
          <w:p w14:paraId="74F94A7D" w14:textId="77777777" w:rsidR="006B7A93" w:rsidRPr="009C4175" w:rsidRDefault="006B7A93" w:rsidP="00CB617E">
            <w:pPr>
              <w:jc w:val="center"/>
            </w:pPr>
            <w:r>
              <w:t>U</w:t>
            </w:r>
          </w:p>
        </w:tc>
        <w:tc>
          <w:tcPr>
            <w:tcW w:w="217" w:type="pct"/>
          </w:tcPr>
          <w:p w14:paraId="1AAB8F87" w14:textId="77777777" w:rsidR="006B7A93" w:rsidRPr="009C4175" w:rsidRDefault="006B7A93" w:rsidP="00CB617E">
            <w:pPr>
              <w:jc w:val="center"/>
            </w:pPr>
            <w:r>
              <w:t>8</w:t>
            </w:r>
          </w:p>
        </w:tc>
      </w:tr>
      <w:tr w:rsidR="006B7A93" w:rsidRPr="009C4175" w14:paraId="366706D6" w14:textId="77777777" w:rsidTr="00CF07C9">
        <w:trPr>
          <w:trHeight w:val="283"/>
        </w:trPr>
        <w:tc>
          <w:tcPr>
            <w:tcW w:w="272" w:type="pct"/>
          </w:tcPr>
          <w:p w14:paraId="27605292" w14:textId="77777777" w:rsidR="006B7A93" w:rsidRPr="009C4175" w:rsidRDefault="006B7A93" w:rsidP="00CB617E">
            <w:pPr>
              <w:jc w:val="center"/>
            </w:pPr>
          </w:p>
        </w:tc>
        <w:tc>
          <w:tcPr>
            <w:tcW w:w="189" w:type="pct"/>
          </w:tcPr>
          <w:p w14:paraId="354C7B70" w14:textId="77777777" w:rsidR="006B7A93" w:rsidRPr="009C4175" w:rsidRDefault="006B7A93" w:rsidP="00CB617E">
            <w:pPr>
              <w:jc w:val="center"/>
            </w:pPr>
            <w:r w:rsidRPr="00CE4DAA">
              <w:t>b.</w:t>
            </w:r>
          </w:p>
        </w:tc>
        <w:tc>
          <w:tcPr>
            <w:tcW w:w="3747" w:type="pct"/>
          </w:tcPr>
          <w:p w14:paraId="52284DB4" w14:textId="77777777" w:rsidR="006B7A93" w:rsidRPr="009C4175" w:rsidRDefault="006B7A93" w:rsidP="00CB617E">
            <w:r w:rsidRPr="0075120E">
              <w:t xml:space="preserve">Differentiate fixed resistor </w:t>
            </w:r>
            <w:r>
              <w:t>from</w:t>
            </w:r>
            <w:r w:rsidRPr="0075120E">
              <w:t xml:space="preserve"> variable resistor</w:t>
            </w:r>
            <w:r>
              <w:t xml:space="preserve"> with relevant application for each</w:t>
            </w:r>
            <w:r w:rsidRPr="0075120E">
              <w:t>.</w:t>
            </w:r>
          </w:p>
        </w:tc>
        <w:tc>
          <w:tcPr>
            <w:tcW w:w="319" w:type="pct"/>
          </w:tcPr>
          <w:p w14:paraId="6F39E04F" w14:textId="77777777" w:rsidR="006B7A93" w:rsidRPr="009C4175" w:rsidRDefault="006B7A93" w:rsidP="00CB617E">
            <w:pPr>
              <w:jc w:val="center"/>
            </w:pPr>
            <w:r w:rsidRPr="00CE4DAA">
              <w:t>CO4</w:t>
            </w:r>
          </w:p>
        </w:tc>
        <w:tc>
          <w:tcPr>
            <w:tcW w:w="256" w:type="pct"/>
          </w:tcPr>
          <w:p w14:paraId="1A5F2273" w14:textId="77777777" w:rsidR="006B7A93" w:rsidRPr="009C4175" w:rsidRDefault="006B7A93" w:rsidP="00A577A4">
            <w:pPr>
              <w:jc w:val="center"/>
            </w:pPr>
            <w:r>
              <w:t>A</w:t>
            </w:r>
          </w:p>
        </w:tc>
        <w:tc>
          <w:tcPr>
            <w:tcW w:w="217" w:type="pct"/>
          </w:tcPr>
          <w:p w14:paraId="4EB9510C" w14:textId="77777777" w:rsidR="006B7A93" w:rsidRPr="009C4175" w:rsidRDefault="006B7A93" w:rsidP="00CB617E">
            <w:pPr>
              <w:jc w:val="center"/>
            </w:pPr>
            <w:r>
              <w:t>4</w:t>
            </w:r>
          </w:p>
        </w:tc>
      </w:tr>
      <w:tr w:rsidR="006B7A93" w:rsidRPr="009C4175" w14:paraId="02B70948" w14:textId="77777777" w:rsidTr="00CF07C9">
        <w:trPr>
          <w:trHeight w:val="283"/>
        </w:trPr>
        <w:tc>
          <w:tcPr>
            <w:tcW w:w="272" w:type="pct"/>
          </w:tcPr>
          <w:p w14:paraId="297E128A" w14:textId="77777777" w:rsidR="006B7A93" w:rsidRPr="009C4175" w:rsidRDefault="006B7A93" w:rsidP="00CB617E">
            <w:pPr>
              <w:jc w:val="center"/>
            </w:pPr>
          </w:p>
        </w:tc>
        <w:tc>
          <w:tcPr>
            <w:tcW w:w="189" w:type="pct"/>
          </w:tcPr>
          <w:p w14:paraId="649A06F5" w14:textId="77777777" w:rsidR="006B7A93" w:rsidRPr="009C4175" w:rsidRDefault="006B7A93" w:rsidP="00CB617E">
            <w:pPr>
              <w:jc w:val="center"/>
            </w:pPr>
          </w:p>
        </w:tc>
        <w:tc>
          <w:tcPr>
            <w:tcW w:w="3747" w:type="pct"/>
          </w:tcPr>
          <w:p w14:paraId="0409C225" w14:textId="77777777" w:rsidR="006B7A93" w:rsidRPr="009C4175" w:rsidRDefault="006B7A93" w:rsidP="00CB617E"/>
        </w:tc>
        <w:tc>
          <w:tcPr>
            <w:tcW w:w="319" w:type="pct"/>
          </w:tcPr>
          <w:p w14:paraId="0569B074" w14:textId="77777777" w:rsidR="006B7A93" w:rsidRPr="009C4175" w:rsidRDefault="006B7A93" w:rsidP="00CB617E">
            <w:pPr>
              <w:jc w:val="center"/>
            </w:pPr>
          </w:p>
        </w:tc>
        <w:tc>
          <w:tcPr>
            <w:tcW w:w="256" w:type="pct"/>
          </w:tcPr>
          <w:p w14:paraId="42A30FA8" w14:textId="77777777" w:rsidR="006B7A93" w:rsidRPr="009C4175" w:rsidRDefault="006B7A93" w:rsidP="00CB617E">
            <w:pPr>
              <w:jc w:val="center"/>
            </w:pPr>
          </w:p>
        </w:tc>
        <w:tc>
          <w:tcPr>
            <w:tcW w:w="217" w:type="pct"/>
          </w:tcPr>
          <w:p w14:paraId="049C7EBF" w14:textId="77777777" w:rsidR="006B7A93" w:rsidRPr="009C4175" w:rsidRDefault="006B7A93" w:rsidP="00CB617E">
            <w:pPr>
              <w:jc w:val="center"/>
            </w:pPr>
          </w:p>
        </w:tc>
      </w:tr>
      <w:tr w:rsidR="006B7A93" w:rsidRPr="009C4175" w14:paraId="5D4730CF" w14:textId="77777777" w:rsidTr="00CF07C9">
        <w:trPr>
          <w:trHeight w:val="283"/>
        </w:trPr>
        <w:tc>
          <w:tcPr>
            <w:tcW w:w="272" w:type="pct"/>
          </w:tcPr>
          <w:p w14:paraId="42EBC2DB" w14:textId="77777777" w:rsidR="006B7A93" w:rsidRPr="009C4175" w:rsidRDefault="006B7A93" w:rsidP="00CB617E">
            <w:pPr>
              <w:jc w:val="center"/>
            </w:pPr>
            <w:r w:rsidRPr="009C4175">
              <w:t>21.</w:t>
            </w:r>
          </w:p>
        </w:tc>
        <w:tc>
          <w:tcPr>
            <w:tcW w:w="189" w:type="pct"/>
          </w:tcPr>
          <w:p w14:paraId="699F3223" w14:textId="77777777" w:rsidR="006B7A93" w:rsidRPr="009C4175" w:rsidRDefault="006B7A93" w:rsidP="00CB617E">
            <w:pPr>
              <w:jc w:val="center"/>
            </w:pPr>
            <w:r w:rsidRPr="00CE4DAA">
              <w:t>a.</w:t>
            </w:r>
          </w:p>
        </w:tc>
        <w:tc>
          <w:tcPr>
            <w:tcW w:w="3747" w:type="pct"/>
          </w:tcPr>
          <w:p w14:paraId="1B534CBF" w14:textId="77777777" w:rsidR="006B7A93" w:rsidRPr="009C4175" w:rsidRDefault="006B7A93" w:rsidP="00CB617E">
            <w:pPr>
              <w:rPr>
                <w:bCs/>
              </w:rPr>
            </w:pPr>
            <w:r>
              <w:t>Illustrate the block diagram of an automatic food processing system and explain the operation of each block.</w:t>
            </w:r>
          </w:p>
        </w:tc>
        <w:tc>
          <w:tcPr>
            <w:tcW w:w="319" w:type="pct"/>
          </w:tcPr>
          <w:p w14:paraId="65B401AB" w14:textId="77777777" w:rsidR="006B7A93" w:rsidRPr="009C4175" w:rsidRDefault="006B7A93" w:rsidP="00CB617E">
            <w:pPr>
              <w:jc w:val="center"/>
            </w:pPr>
            <w:r w:rsidRPr="00CE4DAA">
              <w:t>CO5</w:t>
            </w:r>
          </w:p>
        </w:tc>
        <w:tc>
          <w:tcPr>
            <w:tcW w:w="256" w:type="pct"/>
          </w:tcPr>
          <w:p w14:paraId="45B0E57F" w14:textId="77777777" w:rsidR="006B7A93" w:rsidRPr="009C4175" w:rsidRDefault="006B7A93" w:rsidP="00CB617E">
            <w:pPr>
              <w:jc w:val="center"/>
            </w:pPr>
            <w:r>
              <w:t>U</w:t>
            </w:r>
          </w:p>
        </w:tc>
        <w:tc>
          <w:tcPr>
            <w:tcW w:w="217" w:type="pct"/>
          </w:tcPr>
          <w:p w14:paraId="2E6113F4" w14:textId="77777777" w:rsidR="006B7A93" w:rsidRPr="009C4175" w:rsidRDefault="006B7A93" w:rsidP="00CB617E">
            <w:pPr>
              <w:jc w:val="center"/>
            </w:pPr>
            <w:r>
              <w:t>8</w:t>
            </w:r>
          </w:p>
        </w:tc>
      </w:tr>
      <w:tr w:rsidR="006B7A93" w:rsidRPr="009C4175" w14:paraId="1CBC4F06" w14:textId="77777777" w:rsidTr="00CF07C9">
        <w:trPr>
          <w:trHeight w:val="283"/>
        </w:trPr>
        <w:tc>
          <w:tcPr>
            <w:tcW w:w="272" w:type="pct"/>
          </w:tcPr>
          <w:p w14:paraId="0F2865BF" w14:textId="77777777" w:rsidR="006B7A93" w:rsidRPr="009C4175" w:rsidRDefault="006B7A93" w:rsidP="00CB617E">
            <w:pPr>
              <w:jc w:val="center"/>
            </w:pPr>
          </w:p>
        </w:tc>
        <w:tc>
          <w:tcPr>
            <w:tcW w:w="189" w:type="pct"/>
          </w:tcPr>
          <w:p w14:paraId="1BD3FD1F" w14:textId="77777777" w:rsidR="006B7A93" w:rsidRPr="009C4175" w:rsidRDefault="006B7A93" w:rsidP="00CB617E">
            <w:pPr>
              <w:jc w:val="center"/>
            </w:pPr>
            <w:r w:rsidRPr="00CE4DAA">
              <w:t>b.</w:t>
            </w:r>
          </w:p>
        </w:tc>
        <w:tc>
          <w:tcPr>
            <w:tcW w:w="3747" w:type="pct"/>
          </w:tcPr>
          <w:p w14:paraId="2EA25299" w14:textId="77777777" w:rsidR="006B7A93" w:rsidRPr="009C4175" w:rsidRDefault="006B7A93" w:rsidP="00CB617E">
            <w:r w:rsidRPr="0094591F">
              <w:t xml:space="preserve">Name two types of sensors used in </w:t>
            </w:r>
            <w:r>
              <w:t>cars</w:t>
            </w:r>
            <w:r w:rsidRPr="0094591F">
              <w:t xml:space="preserve"> and explain their functions.</w:t>
            </w:r>
          </w:p>
        </w:tc>
        <w:tc>
          <w:tcPr>
            <w:tcW w:w="319" w:type="pct"/>
          </w:tcPr>
          <w:p w14:paraId="2447843C" w14:textId="77777777" w:rsidR="006B7A93" w:rsidRPr="009C4175" w:rsidRDefault="006B7A93" w:rsidP="00CB617E">
            <w:pPr>
              <w:jc w:val="center"/>
            </w:pPr>
            <w:r w:rsidRPr="00CE4DAA">
              <w:t>CO5</w:t>
            </w:r>
          </w:p>
        </w:tc>
        <w:tc>
          <w:tcPr>
            <w:tcW w:w="256" w:type="pct"/>
          </w:tcPr>
          <w:p w14:paraId="66A8C4AA" w14:textId="77777777" w:rsidR="006B7A93" w:rsidRPr="009C4175" w:rsidRDefault="006B7A93" w:rsidP="00CB617E">
            <w:pPr>
              <w:jc w:val="center"/>
            </w:pPr>
            <w:r>
              <w:t>U</w:t>
            </w:r>
          </w:p>
        </w:tc>
        <w:tc>
          <w:tcPr>
            <w:tcW w:w="217" w:type="pct"/>
          </w:tcPr>
          <w:p w14:paraId="738DA9E9" w14:textId="77777777" w:rsidR="006B7A93" w:rsidRPr="009C4175" w:rsidRDefault="006B7A93" w:rsidP="00CB617E">
            <w:pPr>
              <w:jc w:val="center"/>
            </w:pPr>
            <w:r>
              <w:t>4</w:t>
            </w:r>
          </w:p>
        </w:tc>
      </w:tr>
      <w:tr w:rsidR="006B7A93" w:rsidRPr="009C4175" w14:paraId="566841FE" w14:textId="77777777" w:rsidTr="00CF07C9">
        <w:trPr>
          <w:trHeight w:val="283"/>
        </w:trPr>
        <w:tc>
          <w:tcPr>
            <w:tcW w:w="272" w:type="pct"/>
          </w:tcPr>
          <w:p w14:paraId="7F306AEC" w14:textId="77777777" w:rsidR="006B7A93" w:rsidRPr="009C4175" w:rsidRDefault="006B7A93" w:rsidP="00CB617E">
            <w:pPr>
              <w:jc w:val="center"/>
            </w:pPr>
          </w:p>
        </w:tc>
        <w:tc>
          <w:tcPr>
            <w:tcW w:w="189" w:type="pct"/>
          </w:tcPr>
          <w:p w14:paraId="7F82E674" w14:textId="77777777" w:rsidR="006B7A93" w:rsidRPr="009C4175" w:rsidRDefault="006B7A93" w:rsidP="00CB617E">
            <w:pPr>
              <w:jc w:val="center"/>
            </w:pPr>
          </w:p>
        </w:tc>
        <w:tc>
          <w:tcPr>
            <w:tcW w:w="3747" w:type="pct"/>
          </w:tcPr>
          <w:p w14:paraId="5BCFE0C2" w14:textId="77777777" w:rsidR="006B7A93" w:rsidRPr="009C4175" w:rsidRDefault="006B7A93" w:rsidP="00CB617E"/>
        </w:tc>
        <w:tc>
          <w:tcPr>
            <w:tcW w:w="319" w:type="pct"/>
          </w:tcPr>
          <w:p w14:paraId="50EE4C9D" w14:textId="77777777" w:rsidR="006B7A93" w:rsidRPr="009C4175" w:rsidRDefault="006B7A93" w:rsidP="00CB617E">
            <w:pPr>
              <w:jc w:val="center"/>
            </w:pPr>
          </w:p>
        </w:tc>
        <w:tc>
          <w:tcPr>
            <w:tcW w:w="256" w:type="pct"/>
          </w:tcPr>
          <w:p w14:paraId="60FE1094" w14:textId="77777777" w:rsidR="006B7A93" w:rsidRPr="009C4175" w:rsidRDefault="006B7A93" w:rsidP="00CB617E">
            <w:pPr>
              <w:jc w:val="center"/>
            </w:pPr>
          </w:p>
        </w:tc>
        <w:tc>
          <w:tcPr>
            <w:tcW w:w="217" w:type="pct"/>
          </w:tcPr>
          <w:p w14:paraId="0DCEED0A" w14:textId="77777777" w:rsidR="006B7A93" w:rsidRPr="009C4175" w:rsidRDefault="006B7A93" w:rsidP="00CB617E">
            <w:pPr>
              <w:jc w:val="center"/>
            </w:pPr>
          </w:p>
        </w:tc>
      </w:tr>
      <w:tr w:rsidR="006B7A93" w:rsidRPr="009C4175" w14:paraId="21F88DD3" w14:textId="77777777" w:rsidTr="00CF07C9">
        <w:trPr>
          <w:trHeight w:val="283"/>
        </w:trPr>
        <w:tc>
          <w:tcPr>
            <w:tcW w:w="272" w:type="pct"/>
          </w:tcPr>
          <w:p w14:paraId="78B8914D" w14:textId="77777777" w:rsidR="006B7A93" w:rsidRPr="009C4175" w:rsidRDefault="006B7A93" w:rsidP="00CB617E">
            <w:pPr>
              <w:jc w:val="center"/>
            </w:pPr>
            <w:r w:rsidRPr="009C4175">
              <w:t>22.</w:t>
            </w:r>
          </w:p>
        </w:tc>
        <w:tc>
          <w:tcPr>
            <w:tcW w:w="189" w:type="pct"/>
          </w:tcPr>
          <w:p w14:paraId="5BAB239E" w14:textId="77777777" w:rsidR="006B7A93" w:rsidRPr="009C4175" w:rsidRDefault="006B7A93" w:rsidP="00CB617E">
            <w:pPr>
              <w:jc w:val="center"/>
            </w:pPr>
            <w:r w:rsidRPr="00CE4DAA">
              <w:t>a.</w:t>
            </w:r>
          </w:p>
        </w:tc>
        <w:tc>
          <w:tcPr>
            <w:tcW w:w="3747" w:type="pct"/>
          </w:tcPr>
          <w:p w14:paraId="4F824CEC" w14:textId="77777777" w:rsidR="006B7A93" w:rsidRPr="009C4175" w:rsidRDefault="006B7A93" w:rsidP="00CB617E">
            <w:pPr>
              <w:rPr>
                <w:bCs/>
              </w:rPr>
            </w:pPr>
            <w:r w:rsidRPr="00E37048">
              <w:t>Explain the working of a DC generator with a detailed diagram, and describe the function of each component.</w:t>
            </w:r>
          </w:p>
        </w:tc>
        <w:tc>
          <w:tcPr>
            <w:tcW w:w="319" w:type="pct"/>
          </w:tcPr>
          <w:p w14:paraId="54CDE27C" w14:textId="77777777" w:rsidR="006B7A93" w:rsidRPr="009C4175" w:rsidRDefault="006B7A93" w:rsidP="00CB617E">
            <w:pPr>
              <w:jc w:val="center"/>
            </w:pPr>
            <w:r w:rsidRPr="00CE4DAA">
              <w:t>CO3</w:t>
            </w:r>
          </w:p>
        </w:tc>
        <w:tc>
          <w:tcPr>
            <w:tcW w:w="256" w:type="pct"/>
          </w:tcPr>
          <w:p w14:paraId="79768656" w14:textId="77777777" w:rsidR="006B7A93" w:rsidRPr="009C4175" w:rsidRDefault="006B7A93" w:rsidP="00CB617E">
            <w:pPr>
              <w:jc w:val="center"/>
            </w:pPr>
            <w:r>
              <w:t>U</w:t>
            </w:r>
          </w:p>
        </w:tc>
        <w:tc>
          <w:tcPr>
            <w:tcW w:w="217" w:type="pct"/>
          </w:tcPr>
          <w:p w14:paraId="530C8288" w14:textId="77777777" w:rsidR="006B7A93" w:rsidRPr="009C4175" w:rsidRDefault="006B7A93" w:rsidP="00CB617E">
            <w:pPr>
              <w:jc w:val="center"/>
            </w:pPr>
            <w:r>
              <w:t>8</w:t>
            </w:r>
          </w:p>
        </w:tc>
      </w:tr>
      <w:tr w:rsidR="006B7A93" w:rsidRPr="009C4175" w14:paraId="205C40B5" w14:textId="77777777" w:rsidTr="00CF07C9">
        <w:trPr>
          <w:trHeight w:val="283"/>
        </w:trPr>
        <w:tc>
          <w:tcPr>
            <w:tcW w:w="272" w:type="pct"/>
          </w:tcPr>
          <w:p w14:paraId="57659923" w14:textId="77777777" w:rsidR="006B7A93" w:rsidRPr="009C4175" w:rsidRDefault="006B7A93" w:rsidP="00CB617E">
            <w:pPr>
              <w:jc w:val="center"/>
            </w:pPr>
          </w:p>
        </w:tc>
        <w:tc>
          <w:tcPr>
            <w:tcW w:w="189" w:type="pct"/>
          </w:tcPr>
          <w:p w14:paraId="6FB0CA79" w14:textId="77777777" w:rsidR="006B7A93" w:rsidRPr="009C4175" w:rsidRDefault="006B7A93" w:rsidP="00CB617E">
            <w:pPr>
              <w:jc w:val="center"/>
            </w:pPr>
            <w:r w:rsidRPr="00CE4DAA">
              <w:t>b.</w:t>
            </w:r>
          </w:p>
        </w:tc>
        <w:tc>
          <w:tcPr>
            <w:tcW w:w="3747" w:type="pct"/>
          </w:tcPr>
          <w:p w14:paraId="6C548056" w14:textId="77777777" w:rsidR="006B7A93" w:rsidRPr="009C4175" w:rsidRDefault="006B7A93" w:rsidP="00CB617E">
            <w:r>
              <w:t>Differentiate</w:t>
            </w:r>
            <w:r w:rsidRPr="00E37048">
              <w:t xml:space="preserve"> digital </w:t>
            </w:r>
            <w:r>
              <w:t>pins from</w:t>
            </w:r>
            <w:r w:rsidRPr="00E37048">
              <w:t xml:space="preserve"> analog pins </w:t>
            </w:r>
            <w:r>
              <w:t>i</w:t>
            </w:r>
            <w:r w:rsidRPr="00E37048">
              <w:t>n an Arduino</w:t>
            </w:r>
            <w:r>
              <w:t xml:space="preserve"> and state the pin numbers.</w:t>
            </w:r>
          </w:p>
        </w:tc>
        <w:tc>
          <w:tcPr>
            <w:tcW w:w="319" w:type="pct"/>
          </w:tcPr>
          <w:p w14:paraId="00CC512B" w14:textId="77777777" w:rsidR="006B7A93" w:rsidRPr="009C4175" w:rsidRDefault="006B7A93" w:rsidP="00CB617E">
            <w:pPr>
              <w:jc w:val="center"/>
            </w:pPr>
            <w:r w:rsidRPr="00CE4DAA">
              <w:t>CO</w:t>
            </w:r>
            <w:r>
              <w:t>4</w:t>
            </w:r>
          </w:p>
        </w:tc>
        <w:tc>
          <w:tcPr>
            <w:tcW w:w="256" w:type="pct"/>
          </w:tcPr>
          <w:p w14:paraId="39527DB8" w14:textId="77777777" w:rsidR="006B7A93" w:rsidRPr="009C4175" w:rsidRDefault="006B7A93" w:rsidP="00CB617E">
            <w:pPr>
              <w:jc w:val="center"/>
            </w:pPr>
            <w:r>
              <w:t>U</w:t>
            </w:r>
          </w:p>
        </w:tc>
        <w:tc>
          <w:tcPr>
            <w:tcW w:w="217" w:type="pct"/>
          </w:tcPr>
          <w:p w14:paraId="2CADBDEF" w14:textId="77777777" w:rsidR="006B7A93" w:rsidRPr="009C4175" w:rsidRDefault="006B7A93" w:rsidP="00CB617E">
            <w:pPr>
              <w:jc w:val="center"/>
            </w:pPr>
            <w:r>
              <w:t>4</w:t>
            </w:r>
          </w:p>
        </w:tc>
      </w:tr>
      <w:tr w:rsidR="006B7A93" w:rsidRPr="009C4175" w14:paraId="5FD69ACE" w14:textId="77777777" w:rsidTr="00CF07C9">
        <w:trPr>
          <w:trHeight w:val="283"/>
        </w:trPr>
        <w:tc>
          <w:tcPr>
            <w:tcW w:w="272" w:type="pct"/>
          </w:tcPr>
          <w:p w14:paraId="0E2B3327" w14:textId="77777777" w:rsidR="006B7A93" w:rsidRPr="009C4175" w:rsidRDefault="006B7A93" w:rsidP="00CB617E">
            <w:pPr>
              <w:jc w:val="center"/>
            </w:pPr>
          </w:p>
        </w:tc>
        <w:tc>
          <w:tcPr>
            <w:tcW w:w="189" w:type="pct"/>
          </w:tcPr>
          <w:p w14:paraId="2A561904" w14:textId="77777777" w:rsidR="006B7A93" w:rsidRPr="009C4175" w:rsidRDefault="006B7A93" w:rsidP="00CB617E">
            <w:pPr>
              <w:jc w:val="center"/>
            </w:pPr>
          </w:p>
        </w:tc>
        <w:tc>
          <w:tcPr>
            <w:tcW w:w="3747" w:type="pct"/>
          </w:tcPr>
          <w:p w14:paraId="440A6A9F" w14:textId="77777777" w:rsidR="006B7A93" w:rsidRPr="009C4175" w:rsidRDefault="006B7A93" w:rsidP="00CB617E"/>
        </w:tc>
        <w:tc>
          <w:tcPr>
            <w:tcW w:w="319" w:type="pct"/>
          </w:tcPr>
          <w:p w14:paraId="5EA92A21" w14:textId="77777777" w:rsidR="006B7A93" w:rsidRPr="009C4175" w:rsidRDefault="006B7A93" w:rsidP="00CB617E">
            <w:pPr>
              <w:jc w:val="center"/>
            </w:pPr>
          </w:p>
        </w:tc>
        <w:tc>
          <w:tcPr>
            <w:tcW w:w="256" w:type="pct"/>
          </w:tcPr>
          <w:p w14:paraId="1AC2220F" w14:textId="77777777" w:rsidR="006B7A93" w:rsidRPr="009C4175" w:rsidRDefault="006B7A93" w:rsidP="00CB617E">
            <w:pPr>
              <w:jc w:val="center"/>
            </w:pPr>
          </w:p>
        </w:tc>
        <w:tc>
          <w:tcPr>
            <w:tcW w:w="217" w:type="pct"/>
          </w:tcPr>
          <w:p w14:paraId="24A16CC5" w14:textId="77777777" w:rsidR="006B7A93" w:rsidRPr="009C4175" w:rsidRDefault="006B7A93" w:rsidP="00CB617E">
            <w:pPr>
              <w:jc w:val="center"/>
            </w:pPr>
          </w:p>
        </w:tc>
      </w:tr>
      <w:tr w:rsidR="006B7A93" w:rsidRPr="009C4175" w14:paraId="74029DA0" w14:textId="77777777" w:rsidTr="00CF07C9">
        <w:trPr>
          <w:trHeight w:val="283"/>
        </w:trPr>
        <w:tc>
          <w:tcPr>
            <w:tcW w:w="272" w:type="pct"/>
          </w:tcPr>
          <w:p w14:paraId="46FDB77D" w14:textId="77777777" w:rsidR="006B7A93" w:rsidRPr="009C4175" w:rsidRDefault="006B7A93" w:rsidP="00CB617E">
            <w:pPr>
              <w:jc w:val="center"/>
            </w:pPr>
            <w:r w:rsidRPr="009C4175">
              <w:t>23.</w:t>
            </w:r>
          </w:p>
        </w:tc>
        <w:tc>
          <w:tcPr>
            <w:tcW w:w="189" w:type="pct"/>
          </w:tcPr>
          <w:p w14:paraId="0E750A68" w14:textId="77777777" w:rsidR="006B7A93" w:rsidRPr="009C4175" w:rsidRDefault="006B7A93" w:rsidP="00CB617E">
            <w:pPr>
              <w:jc w:val="center"/>
            </w:pPr>
            <w:r w:rsidRPr="00CE4DAA">
              <w:t>a.</w:t>
            </w:r>
          </w:p>
        </w:tc>
        <w:tc>
          <w:tcPr>
            <w:tcW w:w="3747" w:type="pct"/>
          </w:tcPr>
          <w:p w14:paraId="3B1D0303" w14:textId="77777777" w:rsidR="006B7A93" w:rsidRPr="0016052E" w:rsidRDefault="006B7A93" w:rsidP="00CB617E">
            <w:pPr>
              <w:rPr>
                <w:bCs/>
              </w:rPr>
            </w:pPr>
            <w:r w:rsidRPr="0016052E">
              <w:t>Articulate the working of a thermal power plant, with relevant illustrations.</w:t>
            </w:r>
          </w:p>
        </w:tc>
        <w:tc>
          <w:tcPr>
            <w:tcW w:w="319" w:type="pct"/>
          </w:tcPr>
          <w:p w14:paraId="63094BA6" w14:textId="77777777" w:rsidR="006B7A93" w:rsidRPr="009C4175" w:rsidRDefault="006B7A93" w:rsidP="00CB617E">
            <w:pPr>
              <w:jc w:val="center"/>
            </w:pPr>
            <w:r w:rsidRPr="00CE4DAA">
              <w:t>CO</w:t>
            </w:r>
            <w:r>
              <w:t>2</w:t>
            </w:r>
          </w:p>
        </w:tc>
        <w:tc>
          <w:tcPr>
            <w:tcW w:w="256" w:type="pct"/>
          </w:tcPr>
          <w:p w14:paraId="76A81D08" w14:textId="77777777" w:rsidR="006B7A93" w:rsidRPr="009C4175" w:rsidRDefault="006B7A93" w:rsidP="00CB617E">
            <w:pPr>
              <w:jc w:val="center"/>
            </w:pPr>
            <w:r>
              <w:t>A</w:t>
            </w:r>
          </w:p>
        </w:tc>
        <w:tc>
          <w:tcPr>
            <w:tcW w:w="217" w:type="pct"/>
          </w:tcPr>
          <w:p w14:paraId="2A6EB42B" w14:textId="77777777" w:rsidR="006B7A93" w:rsidRPr="009C4175" w:rsidRDefault="006B7A93" w:rsidP="00CB617E">
            <w:pPr>
              <w:jc w:val="center"/>
            </w:pPr>
            <w:r>
              <w:t>8</w:t>
            </w:r>
          </w:p>
        </w:tc>
      </w:tr>
      <w:tr w:rsidR="006B7A93" w:rsidRPr="009C4175" w14:paraId="0ABB3864" w14:textId="77777777" w:rsidTr="00CF07C9">
        <w:trPr>
          <w:trHeight w:val="283"/>
        </w:trPr>
        <w:tc>
          <w:tcPr>
            <w:tcW w:w="272" w:type="pct"/>
          </w:tcPr>
          <w:p w14:paraId="2365F252" w14:textId="77777777" w:rsidR="006B7A93" w:rsidRPr="009C4175" w:rsidRDefault="006B7A93" w:rsidP="00CB617E">
            <w:pPr>
              <w:jc w:val="center"/>
            </w:pPr>
          </w:p>
        </w:tc>
        <w:tc>
          <w:tcPr>
            <w:tcW w:w="189" w:type="pct"/>
            <w:vAlign w:val="center"/>
          </w:tcPr>
          <w:p w14:paraId="190DFC8C" w14:textId="77777777" w:rsidR="006B7A93" w:rsidRPr="00CE4DAA" w:rsidRDefault="006B7A93" w:rsidP="00CB617E">
            <w:pPr>
              <w:jc w:val="center"/>
            </w:pPr>
            <w:r w:rsidRPr="00FA796F">
              <w:t>b.</w:t>
            </w:r>
          </w:p>
        </w:tc>
        <w:tc>
          <w:tcPr>
            <w:tcW w:w="3747" w:type="pct"/>
            <w:vAlign w:val="bottom"/>
          </w:tcPr>
          <w:p w14:paraId="489E48A5" w14:textId="77777777" w:rsidR="006B7A93" w:rsidRPr="00CE4DAA" w:rsidRDefault="006B7A93" w:rsidP="00CB617E">
            <w:r>
              <w:t>Appraise</w:t>
            </w:r>
            <w:r w:rsidRPr="00125F53">
              <w:t xml:space="preserve"> the role of a bimetallic strip in a thermostat</w:t>
            </w:r>
            <w:r>
              <w:t xml:space="preserve"> and list two applications.</w:t>
            </w:r>
          </w:p>
        </w:tc>
        <w:tc>
          <w:tcPr>
            <w:tcW w:w="319" w:type="pct"/>
            <w:vAlign w:val="center"/>
          </w:tcPr>
          <w:p w14:paraId="7B55CE36" w14:textId="77777777" w:rsidR="006B7A93" w:rsidRPr="00CE4DAA" w:rsidRDefault="006B7A93" w:rsidP="00CB617E">
            <w:pPr>
              <w:jc w:val="center"/>
            </w:pPr>
            <w:r w:rsidRPr="00AC2EA2">
              <w:t>CO1</w:t>
            </w:r>
          </w:p>
        </w:tc>
        <w:tc>
          <w:tcPr>
            <w:tcW w:w="256" w:type="pct"/>
            <w:vAlign w:val="center"/>
          </w:tcPr>
          <w:p w14:paraId="25D4D984" w14:textId="77777777" w:rsidR="006B7A93" w:rsidRPr="00872A25" w:rsidRDefault="006B7A93" w:rsidP="00CB617E">
            <w:pPr>
              <w:jc w:val="center"/>
              <w:rPr>
                <w:highlight w:val="yellow"/>
              </w:rPr>
            </w:pPr>
            <w:r w:rsidRPr="0016052E">
              <w:t>E</w:t>
            </w:r>
          </w:p>
        </w:tc>
        <w:tc>
          <w:tcPr>
            <w:tcW w:w="217" w:type="pct"/>
            <w:vAlign w:val="center"/>
          </w:tcPr>
          <w:p w14:paraId="71A96601" w14:textId="77777777" w:rsidR="006B7A93" w:rsidRPr="00CE4DAA" w:rsidRDefault="006B7A93" w:rsidP="00CB617E">
            <w:pPr>
              <w:jc w:val="center"/>
            </w:pPr>
            <w:r>
              <w:t>4</w:t>
            </w:r>
          </w:p>
        </w:tc>
      </w:tr>
      <w:tr w:rsidR="006B7A93" w:rsidRPr="009C4175" w14:paraId="7DDBB7E2" w14:textId="77777777" w:rsidTr="00F94208">
        <w:trPr>
          <w:trHeight w:val="550"/>
        </w:trPr>
        <w:tc>
          <w:tcPr>
            <w:tcW w:w="5000" w:type="pct"/>
            <w:gridSpan w:val="6"/>
            <w:vAlign w:val="center"/>
          </w:tcPr>
          <w:p w14:paraId="4B6F09E7" w14:textId="77777777" w:rsidR="006B7A93" w:rsidRPr="009C4175" w:rsidRDefault="006B7A93" w:rsidP="00CB617E">
            <w:pPr>
              <w:jc w:val="center"/>
              <w:rPr>
                <w:b/>
                <w:bCs/>
              </w:rPr>
            </w:pPr>
            <w:r w:rsidRPr="009C4175">
              <w:rPr>
                <w:b/>
                <w:bCs/>
              </w:rPr>
              <w:t>COMPULSORY QUESTION</w:t>
            </w:r>
          </w:p>
        </w:tc>
      </w:tr>
      <w:tr w:rsidR="006B7A93" w:rsidRPr="009C4175" w14:paraId="175802DE" w14:textId="77777777" w:rsidTr="00CF07C9">
        <w:trPr>
          <w:trHeight w:val="283"/>
        </w:trPr>
        <w:tc>
          <w:tcPr>
            <w:tcW w:w="272" w:type="pct"/>
          </w:tcPr>
          <w:p w14:paraId="712A588D" w14:textId="77777777" w:rsidR="006B7A93" w:rsidRPr="009C4175" w:rsidRDefault="006B7A93" w:rsidP="00CB617E">
            <w:pPr>
              <w:jc w:val="center"/>
            </w:pPr>
            <w:r w:rsidRPr="009C4175">
              <w:t>24.</w:t>
            </w:r>
          </w:p>
        </w:tc>
        <w:tc>
          <w:tcPr>
            <w:tcW w:w="189" w:type="pct"/>
          </w:tcPr>
          <w:p w14:paraId="00941861" w14:textId="77777777" w:rsidR="006B7A93" w:rsidRPr="009C4175" w:rsidRDefault="006B7A93" w:rsidP="00CB617E">
            <w:pPr>
              <w:jc w:val="center"/>
            </w:pPr>
            <w:r w:rsidRPr="004C68C7">
              <w:t>a.</w:t>
            </w:r>
          </w:p>
        </w:tc>
        <w:tc>
          <w:tcPr>
            <w:tcW w:w="3747" w:type="pct"/>
          </w:tcPr>
          <w:p w14:paraId="4C77FE28" w14:textId="77777777" w:rsidR="006B7A93" w:rsidRPr="009C4175" w:rsidRDefault="006B7A93" w:rsidP="00CB617E">
            <w:r w:rsidRPr="004C68C7">
              <w:t xml:space="preserve">Explain </w:t>
            </w:r>
            <w:r>
              <w:t>the functional blocks of a satellite communication system with relevant illustrations.</w:t>
            </w:r>
          </w:p>
        </w:tc>
        <w:tc>
          <w:tcPr>
            <w:tcW w:w="319" w:type="pct"/>
          </w:tcPr>
          <w:p w14:paraId="325E11DC" w14:textId="77777777" w:rsidR="006B7A93" w:rsidRPr="009C4175" w:rsidRDefault="006B7A93" w:rsidP="00CB617E">
            <w:pPr>
              <w:jc w:val="center"/>
            </w:pPr>
            <w:r w:rsidRPr="004C68C7">
              <w:t>CO6</w:t>
            </w:r>
          </w:p>
        </w:tc>
        <w:tc>
          <w:tcPr>
            <w:tcW w:w="256" w:type="pct"/>
          </w:tcPr>
          <w:p w14:paraId="5DDFF53E" w14:textId="77777777" w:rsidR="006B7A93" w:rsidRPr="009C4175" w:rsidRDefault="006B7A93" w:rsidP="00CB617E">
            <w:pPr>
              <w:jc w:val="center"/>
            </w:pPr>
            <w:r>
              <w:t>A</w:t>
            </w:r>
          </w:p>
        </w:tc>
        <w:tc>
          <w:tcPr>
            <w:tcW w:w="217" w:type="pct"/>
          </w:tcPr>
          <w:p w14:paraId="73D040EF" w14:textId="77777777" w:rsidR="006B7A93" w:rsidRPr="009C4175" w:rsidRDefault="006B7A93" w:rsidP="00CB617E">
            <w:pPr>
              <w:jc w:val="center"/>
            </w:pPr>
            <w:r>
              <w:t>8</w:t>
            </w:r>
          </w:p>
        </w:tc>
      </w:tr>
      <w:tr w:rsidR="006B7A93" w:rsidRPr="009C4175" w14:paraId="1F8191D3" w14:textId="77777777" w:rsidTr="00CF07C9">
        <w:trPr>
          <w:trHeight w:val="283"/>
        </w:trPr>
        <w:tc>
          <w:tcPr>
            <w:tcW w:w="272" w:type="pct"/>
          </w:tcPr>
          <w:p w14:paraId="2672C3CF" w14:textId="77777777" w:rsidR="006B7A93" w:rsidRPr="009C4175" w:rsidRDefault="006B7A93" w:rsidP="00CB617E">
            <w:pPr>
              <w:jc w:val="center"/>
            </w:pPr>
          </w:p>
        </w:tc>
        <w:tc>
          <w:tcPr>
            <w:tcW w:w="189" w:type="pct"/>
          </w:tcPr>
          <w:p w14:paraId="1BCEA8C7" w14:textId="77777777" w:rsidR="006B7A93" w:rsidRPr="009C4175" w:rsidRDefault="006B7A93" w:rsidP="00CB617E">
            <w:pPr>
              <w:jc w:val="center"/>
            </w:pPr>
            <w:r w:rsidRPr="004C68C7">
              <w:t>b.</w:t>
            </w:r>
          </w:p>
        </w:tc>
        <w:tc>
          <w:tcPr>
            <w:tcW w:w="3747" w:type="pct"/>
          </w:tcPr>
          <w:p w14:paraId="622DA632" w14:textId="77777777" w:rsidR="006B7A93" w:rsidRPr="009C4175" w:rsidRDefault="006B7A93" w:rsidP="00CB617E">
            <w:pPr>
              <w:rPr>
                <w:bCs/>
              </w:rPr>
            </w:pPr>
            <w:r w:rsidRPr="00125F53">
              <w:rPr>
                <w:bCs/>
              </w:rPr>
              <w:t xml:space="preserve">Differentiate </w:t>
            </w:r>
            <w:r>
              <w:rPr>
                <w:bCs/>
              </w:rPr>
              <w:t xml:space="preserve">passive </w:t>
            </w:r>
            <w:r w:rsidRPr="00125F53">
              <w:rPr>
                <w:bCs/>
              </w:rPr>
              <w:t xml:space="preserve">satellites </w:t>
            </w:r>
            <w:r>
              <w:rPr>
                <w:bCs/>
              </w:rPr>
              <w:t>from active satellites with relevant examples</w:t>
            </w:r>
            <w:r w:rsidRPr="00125F53">
              <w:rPr>
                <w:bCs/>
              </w:rPr>
              <w:t>.</w:t>
            </w:r>
          </w:p>
        </w:tc>
        <w:tc>
          <w:tcPr>
            <w:tcW w:w="319" w:type="pct"/>
          </w:tcPr>
          <w:p w14:paraId="0C4DA615" w14:textId="77777777" w:rsidR="006B7A93" w:rsidRPr="009C4175" w:rsidRDefault="006B7A93" w:rsidP="00CB617E">
            <w:pPr>
              <w:jc w:val="center"/>
            </w:pPr>
            <w:r w:rsidRPr="004C68C7">
              <w:t>CO6</w:t>
            </w:r>
          </w:p>
        </w:tc>
        <w:tc>
          <w:tcPr>
            <w:tcW w:w="256" w:type="pct"/>
          </w:tcPr>
          <w:p w14:paraId="19E925E9" w14:textId="77777777" w:rsidR="006B7A93" w:rsidRPr="009C4175" w:rsidRDefault="006B7A93" w:rsidP="00CB617E">
            <w:pPr>
              <w:jc w:val="center"/>
            </w:pPr>
            <w:r>
              <w:t>U</w:t>
            </w:r>
          </w:p>
        </w:tc>
        <w:tc>
          <w:tcPr>
            <w:tcW w:w="217" w:type="pct"/>
          </w:tcPr>
          <w:p w14:paraId="20600A8D" w14:textId="77777777" w:rsidR="006B7A93" w:rsidRPr="009C4175" w:rsidRDefault="006B7A93" w:rsidP="00CB617E">
            <w:pPr>
              <w:jc w:val="center"/>
            </w:pPr>
            <w:r>
              <w:t>4</w:t>
            </w:r>
          </w:p>
        </w:tc>
      </w:tr>
    </w:tbl>
    <w:p w14:paraId="48C413E2" w14:textId="77777777" w:rsidR="006B7A93" w:rsidRDefault="006B7A93" w:rsidP="002E336A"/>
    <w:p w14:paraId="253BA2D7" w14:textId="77777777" w:rsidR="006B7A93" w:rsidRDefault="006B7A93"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BE2CE7F" w14:textId="77777777" w:rsidR="006B7A93" w:rsidRDefault="006B7A93" w:rsidP="002E336A"/>
    <w:tbl>
      <w:tblPr>
        <w:tblStyle w:val="TableGrid"/>
        <w:tblW w:w="10490" w:type="dxa"/>
        <w:tblInd w:w="-714" w:type="dxa"/>
        <w:tblLook w:val="04A0" w:firstRow="1" w:lastRow="0" w:firstColumn="1" w:lastColumn="0" w:noHBand="0" w:noVBand="1"/>
      </w:tblPr>
      <w:tblGrid>
        <w:gridCol w:w="670"/>
        <w:gridCol w:w="9820"/>
      </w:tblGrid>
      <w:tr w:rsidR="006B7A93" w14:paraId="4A42A783" w14:textId="77777777" w:rsidTr="00517D3B">
        <w:trPr>
          <w:trHeight w:val="283"/>
        </w:trPr>
        <w:tc>
          <w:tcPr>
            <w:tcW w:w="670" w:type="dxa"/>
          </w:tcPr>
          <w:p w14:paraId="4718C769" w14:textId="77777777" w:rsidR="006B7A93" w:rsidRPr="0051318C" w:rsidRDefault="006B7A93" w:rsidP="00517D3B">
            <w:pPr>
              <w:jc w:val="center"/>
              <w:rPr>
                <w:sz w:val="22"/>
                <w:szCs w:val="22"/>
              </w:rPr>
            </w:pPr>
          </w:p>
        </w:tc>
        <w:tc>
          <w:tcPr>
            <w:tcW w:w="9820" w:type="dxa"/>
          </w:tcPr>
          <w:p w14:paraId="1CA6E8EE" w14:textId="77777777" w:rsidR="006B7A93" w:rsidRPr="0051318C" w:rsidRDefault="006B7A93" w:rsidP="00517D3B">
            <w:pPr>
              <w:jc w:val="center"/>
              <w:rPr>
                <w:b/>
                <w:sz w:val="22"/>
                <w:szCs w:val="22"/>
              </w:rPr>
            </w:pPr>
            <w:r w:rsidRPr="0051318C">
              <w:rPr>
                <w:b/>
                <w:sz w:val="22"/>
                <w:szCs w:val="22"/>
              </w:rPr>
              <w:t>COURSE OUTCOMES</w:t>
            </w:r>
          </w:p>
        </w:tc>
      </w:tr>
      <w:tr w:rsidR="006B7A93" w14:paraId="25308DB3" w14:textId="77777777" w:rsidTr="00F94208">
        <w:trPr>
          <w:trHeight w:val="283"/>
        </w:trPr>
        <w:tc>
          <w:tcPr>
            <w:tcW w:w="670" w:type="dxa"/>
          </w:tcPr>
          <w:p w14:paraId="7A211724" w14:textId="77777777" w:rsidR="006B7A93" w:rsidRPr="00302FF6" w:rsidRDefault="006B7A93" w:rsidP="001A5AE2">
            <w:pPr>
              <w:jc w:val="center"/>
              <w:rPr>
                <w:b/>
                <w:bCs/>
                <w:sz w:val="22"/>
                <w:szCs w:val="22"/>
              </w:rPr>
            </w:pPr>
            <w:r w:rsidRPr="00302FF6">
              <w:rPr>
                <w:b/>
                <w:bCs/>
                <w:sz w:val="22"/>
                <w:szCs w:val="22"/>
              </w:rPr>
              <w:t>CO1</w:t>
            </w:r>
          </w:p>
        </w:tc>
        <w:tc>
          <w:tcPr>
            <w:tcW w:w="9820" w:type="dxa"/>
          </w:tcPr>
          <w:p w14:paraId="6281B603" w14:textId="77777777" w:rsidR="006B7A93" w:rsidRPr="0051318C" w:rsidRDefault="006B7A93" w:rsidP="001A5AE2">
            <w:pPr>
              <w:rPr>
                <w:sz w:val="22"/>
                <w:szCs w:val="22"/>
              </w:rPr>
            </w:pPr>
            <w:r w:rsidRPr="004F1346">
              <w:t>Interpret the concept of electrical engineering and its applications.</w:t>
            </w:r>
          </w:p>
        </w:tc>
      </w:tr>
      <w:tr w:rsidR="006B7A93" w14:paraId="2824A055" w14:textId="77777777" w:rsidTr="00F94208">
        <w:trPr>
          <w:trHeight w:val="283"/>
        </w:trPr>
        <w:tc>
          <w:tcPr>
            <w:tcW w:w="670" w:type="dxa"/>
          </w:tcPr>
          <w:p w14:paraId="52B8C220" w14:textId="77777777" w:rsidR="006B7A93" w:rsidRPr="00302FF6" w:rsidRDefault="006B7A93" w:rsidP="001A5AE2">
            <w:pPr>
              <w:jc w:val="center"/>
              <w:rPr>
                <w:b/>
                <w:bCs/>
                <w:sz w:val="22"/>
                <w:szCs w:val="22"/>
              </w:rPr>
            </w:pPr>
            <w:r w:rsidRPr="00302FF6">
              <w:rPr>
                <w:b/>
                <w:bCs/>
                <w:sz w:val="22"/>
                <w:szCs w:val="22"/>
              </w:rPr>
              <w:t>CO2</w:t>
            </w:r>
          </w:p>
        </w:tc>
        <w:tc>
          <w:tcPr>
            <w:tcW w:w="9820" w:type="dxa"/>
          </w:tcPr>
          <w:p w14:paraId="14FC2503" w14:textId="77777777" w:rsidR="006B7A93" w:rsidRPr="0051318C" w:rsidRDefault="006B7A93" w:rsidP="001A5AE2">
            <w:pPr>
              <w:rPr>
                <w:sz w:val="22"/>
                <w:szCs w:val="22"/>
              </w:rPr>
            </w:pPr>
            <w:r w:rsidRPr="004F1346">
              <w:t xml:space="preserve">Apply systematic approaches for the judicious use of energy systems in everyday life. </w:t>
            </w:r>
          </w:p>
        </w:tc>
      </w:tr>
      <w:tr w:rsidR="006B7A93" w14:paraId="6FB12127" w14:textId="77777777" w:rsidTr="00F94208">
        <w:trPr>
          <w:trHeight w:val="283"/>
        </w:trPr>
        <w:tc>
          <w:tcPr>
            <w:tcW w:w="670" w:type="dxa"/>
          </w:tcPr>
          <w:p w14:paraId="2027B838" w14:textId="77777777" w:rsidR="006B7A93" w:rsidRPr="00302FF6" w:rsidRDefault="006B7A93" w:rsidP="001A5AE2">
            <w:pPr>
              <w:jc w:val="center"/>
              <w:rPr>
                <w:b/>
                <w:bCs/>
                <w:sz w:val="22"/>
                <w:szCs w:val="22"/>
              </w:rPr>
            </w:pPr>
            <w:r w:rsidRPr="00302FF6">
              <w:rPr>
                <w:b/>
                <w:bCs/>
                <w:sz w:val="22"/>
                <w:szCs w:val="22"/>
              </w:rPr>
              <w:t>CO3</w:t>
            </w:r>
          </w:p>
        </w:tc>
        <w:tc>
          <w:tcPr>
            <w:tcW w:w="9820" w:type="dxa"/>
          </w:tcPr>
          <w:p w14:paraId="2ED2FFEE" w14:textId="77777777" w:rsidR="006B7A93" w:rsidRPr="0051318C" w:rsidRDefault="006B7A93" w:rsidP="001A5AE2">
            <w:pPr>
              <w:rPr>
                <w:sz w:val="22"/>
                <w:szCs w:val="22"/>
              </w:rPr>
            </w:pPr>
            <w:r w:rsidRPr="004F1346">
              <w:t>Interpret the types of electrical machines used for various applications.</w:t>
            </w:r>
          </w:p>
        </w:tc>
      </w:tr>
      <w:tr w:rsidR="006B7A93" w14:paraId="5D5C778D" w14:textId="77777777" w:rsidTr="00F94208">
        <w:trPr>
          <w:trHeight w:val="283"/>
        </w:trPr>
        <w:tc>
          <w:tcPr>
            <w:tcW w:w="670" w:type="dxa"/>
          </w:tcPr>
          <w:p w14:paraId="7951D13F" w14:textId="77777777" w:rsidR="006B7A93" w:rsidRPr="00302FF6" w:rsidRDefault="006B7A93" w:rsidP="001A5AE2">
            <w:pPr>
              <w:jc w:val="center"/>
              <w:rPr>
                <w:b/>
                <w:bCs/>
                <w:sz w:val="22"/>
                <w:szCs w:val="22"/>
              </w:rPr>
            </w:pPr>
            <w:r w:rsidRPr="00302FF6">
              <w:rPr>
                <w:b/>
                <w:bCs/>
                <w:sz w:val="22"/>
                <w:szCs w:val="22"/>
              </w:rPr>
              <w:t>CO4</w:t>
            </w:r>
          </w:p>
        </w:tc>
        <w:tc>
          <w:tcPr>
            <w:tcW w:w="9820" w:type="dxa"/>
          </w:tcPr>
          <w:p w14:paraId="52D5564C" w14:textId="77777777" w:rsidR="006B7A93" w:rsidRPr="0051318C" w:rsidRDefault="006B7A93" w:rsidP="001A5AE2">
            <w:pPr>
              <w:rPr>
                <w:sz w:val="22"/>
                <w:szCs w:val="22"/>
              </w:rPr>
            </w:pPr>
            <w:r w:rsidRPr="004F1346">
              <w:t>Apply the concept of electronics to design simple circuits.</w:t>
            </w:r>
          </w:p>
        </w:tc>
      </w:tr>
      <w:tr w:rsidR="006B7A93" w14:paraId="61B6324D" w14:textId="77777777" w:rsidTr="00F94208">
        <w:trPr>
          <w:trHeight w:val="283"/>
        </w:trPr>
        <w:tc>
          <w:tcPr>
            <w:tcW w:w="670" w:type="dxa"/>
          </w:tcPr>
          <w:p w14:paraId="3F63432D" w14:textId="77777777" w:rsidR="006B7A93" w:rsidRPr="00302FF6" w:rsidRDefault="006B7A93" w:rsidP="00517D3B">
            <w:pPr>
              <w:jc w:val="center"/>
              <w:rPr>
                <w:b/>
                <w:bCs/>
                <w:sz w:val="22"/>
                <w:szCs w:val="22"/>
              </w:rPr>
            </w:pPr>
            <w:r w:rsidRPr="00302FF6">
              <w:rPr>
                <w:b/>
                <w:bCs/>
                <w:sz w:val="22"/>
                <w:szCs w:val="22"/>
              </w:rPr>
              <w:t>CO5</w:t>
            </w:r>
          </w:p>
        </w:tc>
        <w:tc>
          <w:tcPr>
            <w:tcW w:w="9820" w:type="dxa"/>
          </w:tcPr>
          <w:p w14:paraId="5E14DEDA" w14:textId="77777777" w:rsidR="006B7A93" w:rsidRPr="0051318C" w:rsidRDefault="006B7A93" w:rsidP="00F94208">
            <w:pPr>
              <w:rPr>
                <w:sz w:val="22"/>
                <w:szCs w:val="22"/>
              </w:rPr>
            </w:pPr>
            <w:r w:rsidRPr="000A45CC">
              <w:t>Develop the various sensing and instrumentation applications</w:t>
            </w:r>
            <w:r>
              <w:t>.</w:t>
            </w:r>
          </w:p>
        </w:tc>
      </w:tr>
      <w:tr w:rsidR="006B7A93" w14:paraId="34B07E72" w14:textId="77777777" w:rsidTr="00F94208">
        <w:trPr>
          <w:trHeight w:val="283"/>
        </w:trPr>
        <w:tc>
          <w:tcPr>
            <w:tcW w:w="670" w:type="dxa"/>
          </w:tcPr>
          <w:p w14:paraId="25B49D66" w14:textId="77777777" w:rsidR="006B7A93" w:rsidRPr="00302FF6" w:rsidRDefault="006B7A93" w:rsidP="00517D3B">
            <w:pPr>
              <w:jc w:val="center"/>
              <w:rPr>
                <w:b/>
                <w:bCs/>
                <w:sz w:val="22"/>
                <w:szCs w:val="22"/>
              </w:rPr>
            </w:pPr>
            <w:r w:rsidRPr="00302FF6">
              <w:rPr>
                <w:b/>
                <w:bCs/>
                <w:sz w:val="22"/>
                <w:szCs w:val="22"/>
              </w:rPr>
              <w:t>CO6</w:t>
            </w:r>
          </w:p>
        </w:tc>
        <w:tc>
          <w:tcPr>
            <w:tcW w:w="9820" w:type="dxa"/>
          </w:tcPr>
          <w:p w14:paraId="1D071B56" w14:textId="77777777" w:rsidR="006B7A93" w:rsidRPr="0051318C" w:rsidRDefault="006B7A93" w:rsidP="00F94208">
            <w:pPr>
              <w:rPr>
                <w:sz w:val="22"/>
                <w:szCs w:val="22"/>
              </w:rPr>
            </w:pPr>
            <w:r w:rsidRPr="000A45CC">
              <w:t>Demonstrate the various generations of wireless communications</w:t>
            </w:r>
            <w:r>
              <w:t>.</w:t>
            </w:r>
          </w:p>
        </w:tc>
      </w:tr>
    </w:tbl>
    <w:p w14:paraId="71EFAAD6" w14:textId="77777777" w:rsidR="006B7A93" w:rsidRDefault="006B7A93"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B7A93" w:rsidRPr="0051318C" w14:paraId="641E5B2E" w14:textId="77777777" w:rsidTr="00E56E00">
        <w:trPr>
          <w:jc w:val="center"/>
        </w:trPr>
        <w:tc>
          <w:tcPr>
            <w:tcW w:w="6385" w:type="dxa"/>
            <w:gridSpan w:val="8"/>
          </w:tcPr>
          <w:p w14:paraId="1279C244" w14:textId="77777777" w:rsidR="006B7A93" w:rsidRPr="0051318C" w:rsidRDefault="006B7A93" w:rsidP="00D54806">
            <w:pPr>
              <w:jc w:val="center"/>
              <w:rPr>
                <w:b/>
                <w:sz w:val="22"/>
                <w:szCs w:val="22"/>
              </w:rPr>
            </w:pPr>
            <w:r w:rsidRPr="0051318C">
              <w:rPr>
                <w:b/>
                <w:sz w:val="22"/>
                <w:szCs w:val="22"/>
              </w:rPr>
              <w:t xml:space="preserve">Assessment Pattern as per Bloom’s </w:t>
            </w:r>
            <w:r>
              <w:rPr>
                <w:b/>
                <w:sz w:val="22"/>
                <w:szCs w:val="22"/>
              </w:rPr>
              <w:t>Level</w:t>
            </w:r>
          </w:p>
        </w:tc>
      </w:tr>
      <w:tr w:rsidR="006B7A93" w:rsidRPr="0051318C" w14:paraId="66174E25" w14:textId="77777777" w:rsidTr="00E56E00">
        <w:trPr>
          <w:jc w:val="center"/>
        </w:trPr>
        <w:tc>
          <w:tcPr>
            <w:tcW w:w="1140" w:type="dxa"/>
          </w:tcPr>
          <w:p w14:paraId="7B9CE18D" w14:textId="77777777" w:rsidR="006B7A93" w:rsidRPr="00302FF6" w:rsidRDefault="006B7A93" w:rsidP="00D54806">
            <w:pPr>
              <w:jc w:val="center"/>
              <w:rPr>
                <w:b/>
                <w:bCs/>
                <w:sz w:val="22"/>
                <w:szCs w:val="22"/>
              </w:rPr>
            </w:pPr>
            <w:r w:rsidRPr="00302FF6">
              <w:rPr>
                <w:b/>
                <w:bCs/>
                <w:sz w:val="22"/>
                <w:szCs w:val="22"/>
              </w:rPr>
              <w:t xml:space="preserve">CO / </w:t>
            </w:r>
            <w:r>
              <w:rPr>
                <w:b/>
                <w:bCs/>
                <w:sz w:val="22"/>
                <w:szCs w:val="22"/>
              </w:rPr>
              <w:t>BL</w:t>
            </w:r>
          </w:p>
        </w:tc>
        <w:tc>
          <w:tcPr>
            <w:tcW w:w="709" w:type="dxa"/>
          </w:tcPr>
          <w:p w14:paraId="4C85E95D" w14:textId="77777777" w:rsidR="006B7A93" w:rsidRPr="0051318C" w:rsidRDefault="006B7A93" w:rsidP="00D54806">
            <w:pPr>
              <w:jc w:val="center"/>
              <w:rPr>
                <w:b/>
                <w:sz w:val="22"/>
                <w:szCs w:val="22"/>
              </w:rPr>
            </w:pPr>
            <w:r w:rsidRPr="0051318C">
              <w:rPr>
                <w:b/>
                <w:sz w:val="22"/>
                <w:szCs w:val="22"/>
              </w:rPr>
              <w:t>R</w:t>
            </w:r>
          </w:p>
        </w:tc>
        <w:tc>
          <w:tcPr>
            <w:tcW w:w="708" w:type="dxa"/>
          </w:tcPr>
          <w:p w14:paraId="48567A76" w14:textId="77777777" w:rsidR="006B7A93" w:rsidRPr="0051318C" w:rsidRDefault="006B7A93" w:rsidP="00D54806">
            <w:pPr>
              <w:jc w:val="center"/>
              <w:rPr>
                <w:b/>
                <w:sz w:val="22"/>
                <w:szCs w:val="22"/>
              </w:rPr>
            </w:pPr>
            <w:r w:rsidRPr="0051318C">
              <w:rPr>
                <w:b/>
                <w:sz w:val="22"/>
                <w:szCs w:val="22"/>
              </w:rPr>
              <w:t>U</w:t>
            </w:r>
          </w:p>
        </w:tc>
        <w:tc>
          <w:tcPr>
            <w:tcW w:w="709" w:type="dxa"/>
          </w:tcPr>
          <w:p w14:paraId="38A4ED5D" w14:textId="77777777" w:rsidR="006B7A93" w:rsidRPr="0051318C" w:rsidRDefault="006B7A93" w:rsidP="00D54806">
            <w:pPr>
              <w:jc w:val="center"/>
              <w:rPr>
                <w:b/>
                <w:sz w:val="22"/>
                <w:szCs w:val="22"/>
              </w:rPr>
            </w:pPr>
            <w:r w:rsidRPr="0051318C">
              <w:rPr>
                <w:b/>
                <w:sz w:val="22"/>
                <w:szCs w:val="22"/>
              </w:rPr>
              <w:t>A</w:t>
            </w:r>
          </w:p>
        </w:tc>
        <w:tc>
          <w:tcPr>
            <w:tcW w:w="709" w:type="dxa"/>
          </w:tcPr>
          <w:p w14:paraId="2A32E33A" w14:textId="77777777" w:rsidR="006B7A93" w:rsidRPr="0051318C" w:rsidRDefault="006B7A93" w:rsidP="00D54806">
            <w:pPr>
              <w:jc w:val="center"/>
              <w:rPr>
                <w:b/>
                <w:sz w:val="22"/>
                <w:szCs w:val="22"/>
              </w:rPr>
            </w:pPr>
            <w:r w:rsidRPr="0051318C">
              <w:rPr>
                <w:b/>
                <w:sz w:val="22"/>
                <w:szCs w:val="22"/>
              </w:rPr>
              <w:t>An</w:t>
            </w:r>
          </w:p>
        </w:tc>
        <w:tc>
          <w:tcPr>
            <w:tcW w:w="709" w:type="dxa"/>
          </w:tcPr>
          <w:p w14:paraId="7D43E4C2" w14:textId="77777777" w:rsidR="006B7A93" w:rsidRPr="0051318C" w:rsidRDefault="006B7A93" w:rsidP="00D54806">
            <w:pPr>
              <w:jc w:val="center"/>
              <w:rPr>
                <w:b/>
                <w:sz w:val="22"/>
                <w:szCs w:val="22"/>
              </w:rPr>
            </w:pPr>
            <w:r w:rsidRPr="0051318C">
              <w:rPr>
                <w:b/>
                <w:sz w:val="22"/>
                <w:szCs w:val="22"/>
              </w:rPr>
              <w:t>E</w:t>
            </w:r>
          </w:p>
        </w:tc>
        <w:tc>
          <w:tcPr>
            <w:tcW w:w="708" w:type="dxa"/>
          </w:tcPr>
          <w:p w14:paraId="30ABEBA0" w14:textId="77777777" w:rsidR="006B7A93" w:rsidRPr="0051318C" w:rsidRDefault="006B7A93" w:rsidP="00D54806">
            <w:pPr>
              <w:jc w:val="center"/>
              <w:rPr>
                <w:b/>
                <w:sz w:val="22"/>
                <w:szCs w:val="22"/>
              </w:rPr>
            </w:pPr>
            <w:r w:rsidRPr="0051318C">
              <w:rPr>
                <w:b/>
                <w:sz w:val="22"/>
                <w:szCs w:val="22"/>
              </w:rPr>
              <w:t>C</w:t>
            </w:r>
          </w:p>
        </w:tc>
        <w:tc>
          <w:tcPr>
            <w:tcW w:w="993" w:type="dxa"/>
          </w:tcPr>
          <w:p w14:paraId="4E7B2A6C" w14:textId="77777777" w:rsidR="006B7A93" w:rsidRPr="0051318C" w:rsidRDefault="006B7A93" w:rsidP="00D54806">
            <w:pPr>
              <w:jc w:val="center"/>
              <w:rPr>
                <w:b/>
                <w:sz w:val="22"/>
                <w:szCs w:val="22"/>
              </w:rPr>
            </w:pPr>
            <w:r w:rsidRPr="0051318C">
              <w:rPr>
                <w:b/>
                <w:sz w:val="22"/>
                <w:szCs w:val="22"/>
              </w:rPr>
              <w:t>Total</w:t>
            </w:r>
          </w:p>
        </w:tc>
      </w:tr>
      <w:tr w:rsidR="006B7A93" w:rsidRPr="0051318C" w14:paraId="39E5B819" w14:textId="77777777" w:rsidTr="009B7699">
        <w:trPr>
          <w:jc w:val="center"/>
        </w:trPr>
        <w:tc>
          <w:tcPr>
            <w:tcW w:w="1140" w:type="dxa"/>
          </w:tcPr>
          <w:p w14:paraId="271DC446" w14:textId="77777777" w:rsidR="006B7A93" w:rsidRPr="00302FF6" w:rsidRDefault="006B7A93" w:rsidP="00D54806">
            <w:pPr>
              <w:jc w:val="center"/>
              <w:rPr>
                <w:b/>
                <w:bCs/>
                <w:sz w:val="22"/>
                <w:szCs w:val="22"/>
              </w:rPr>
            </w:pPr>
            <w:r w:rsidRPr="00302FF6">
              <w:rPr>
                <w:b/>
                <w:bCs/>
                <w:sz w:val="22"/>
                <w:szCs w:val="22"/>
              </w:rPr>
              <w:t>CO1</w:t>
            </w:r>
          </w:p>
        </w:tc>
        <w:tc>
          <w:tcPr>
            <w:tcW w:w="709" w:type="dxa"/>
          </w:tcPr>
          <w:p w14:paraId="3BFF7B4F" w14:textId="77777777" w:rsidR="006B7A93" w:rsidRPr="0051318C" w:rsidRDefault="006B7A93" w:rsidP="009B7699">
            <w:pPr>
              <w:jc w:val="center"/>
              <w:rPr>
                <w:sz w:val="22"/>
                <w:szCs w:val="22"/>
              </w:rPr>
            </w:pPr>
            <w:r>
              <w:rPr>
                <w:sz w:val="22"/>
                <w:szCs w:val="22"/>
              </w:rPr>
              <w:t>4</w:t>
            </w:r>
          </w:p>
        </w:tc>
        <w:tc>
          <w:tcPr>
            <w:tcW w:w="708" w:type="dxa"/>
          </w:tcPr>
          <w:p w14:paraId="532A6349" w14:textId="77777777" w:rsidR="006B7A93" w:rsidRPr="0051318C" w:rsidRDefault="006B7A93" w:rsidP="009B7699">
            <w:pPr>
              <w:jc w:val="center"/>
              <w:rPr>
                <w:sz w:val="22"/>
                <w:szCs w:val="22"/>
              </w:rPr>
            </w:pPr>
            <w:r>
              <w:rPr>
                <w:sz w:val="22"/>
                <w:szCs w:val="22"/>
              </w:rPr>
              <w:t>2</w:t>
            </w:r>
          </w:p>
        </w:tc>
        <w:tc>
          <w:tcPr>
            <w:tcW w:w="709" w:type="dxa"/>
          </w:tcPr>
          <w:p w14:paraId="1C2FBC57" w14:textId="77777777" w:rsidR="006B7A93" w:rsidRPr="0051318C" w:rsidRDefault="006B7A93" w:rsidP="009B7699">
            <w:pPr>
              <w:jc w:val="center"/>
              <w:rPr>
                <w:sz w:val="22"/>
                <w:szCs w:val="22"/>
              </w:rPr>
            </w:pPr>
            <w:r>
              <w:rPr>
                <w:sz w:val="22"/>
                <w:szCs w:val="22"/>
              </w:rPr>
              <w:t>3</w:t>
            </w:r>
          </w:p>
        </w:tc>
        <w:tc>
          <w:tcPr>
            <w:tcW w:w="709" w:type="dxa"/>
          </w:tcPr>
          <w:p w14:paraId="6E5920C2" w14:textId="77777777" w:rsidR="006B7A93" w:rsidRPr="0051318C" w:rsidRDefault="006B7A93" w:rsidP="009B7699">
            <w:pPr>
              <w:jc w:val="center"/>
              <w:rPr>
                <w:sz w:val="22"/>
                <w:szCs w:val="22"/>
              </w:rPr>
            </w:pPr>
            <w:r>
              <w:rPr>
                <w:sz w:val="22"/>
                <w:szCs w:val="22"/>
              </w:rPr>
              <w:t>8</w:t>
            </w:r>
          </w:p>
        </w:tc>
        <w:tc>
          <w:tcPr>
            <w:tcW w:w="709" w:type="dxa"/>
          </w:tcPr>
          <w:p w14:paraId="6C4A936E" w14:textId="77777777" w:rsidR="006B7A93" w:rsidRPr="0051318C" w:rsidRDefault="006B7A93" w:rsidP="009B7699">
            <w:pPr>
              <w:jc w:val="center"/>
              <w:rPr>
                <w:sz w:val="22"/>
                <w:szCs w:val="22"/>
              </w:rPr>
            </w:pPr>
            <w:r>
              <w:rPr>
                <w:sz w:val="22"/>
                <w:szCs w:val="22"/>
              </w:rPr>
              <w:t>4</w:t>
            </w:r>
          </w:p>
        </w:tc>
        <w:tc>
          <w:tcPr>
            <w:tcW w:w="708" w:type="dxa"/>
          </w:tcPr>
          <w:p w14:paraId="0406E4F7" w14:textId="77777777" w:rsidR="006B7A93" w:rsidRPr="0051318C" w:rsidRDefault="006B7A93" w:rsidP="009B7699">
            <w:pPr>
              <w:jc w:val="center"/>
              <w:rPr>
                <w:sz w:val="22"/>
                <w:szCs w:val="22"/>
              </w:rPr>
            </w:pPr>
            <w:r>
              <w:rPr>
                <w:sz w:val="22"/>
                <w:szCs w:val="22"/>
              </w:rPr>
              <w:t>-</w:t>
            </w:r>
          </w:p>
        </w:tc>
        <w:tc>
          <w:tcPr>
            <w:tcW w:w="993" w:type="dxa"/>
          </w:tcPr>
          <w:p w14:paraId="178A90E7" w14:textId="77777777" w:rsidR="006B7A93" w:rsidRPr="0051318C" w:rsidRDefault="006B7A93" w:rsidP="009B7699">
            <w:pPr>
              <w:jc w:val="center"/>
              <w:rPr>
                <w:sz w:val="22"/>
                <w:szCs w:val="22"/>
              </w:rPr>
            </w:pPr>
            <w:r>
              <w:rPr>
                <w:sz w:val="22"/>
                <w:szCs w:val="22"/>
              </w:rPr>
              <w:t>21</w:t>
            </w:r>
          </w:p>
        </w:tc>
      </w:tr>
      <w:tr w:rsidR="006B7A93" w:rsidRPr="0051318C" w14:paraId="379C6F3F" w14:textId="77777777" w:rsidTr="009B7699">
        <w:trPr>
          <w:jc w:val="center"/>
        </w:trPr>
        <w:tc>
          <w:tcPr>
            <w:tcW w:w="1140" w:type="dxa"/>
          </w:tcPr>
          <w:p w14:paraId="3CD46A2E" w14:textId="77777777" w:rsidR="006B7A93" w:rsidRPr="00302FF6" w:rsidRDefault="006B7A93" w:rsidP="00D54806">
            <w:pPr>
              <w:jc w:val="center"/>
              <w:rPr>
                <w:b/>
                <w:bCs/>
                <w:sz w:val="22"/>
                <w:szCs w:val="22"/>
              </w:rPr>
            </w:pPr>
            <w:r w:rsidRPr="00302FF6">
              <w:rPr>
                <w:b/>
                <w:bCs/>
                <w:sz w:val="22"/>
                <w:szCs w:val="22"/>
              </w:rPr>
              <w:t>CO2</w:t>
            </w:r>
          </w:p>
        </w:tc>
        <w:tc>
          <w:tcPr>
            <w:tcW w:w="709" w:type="dxa"/>
          </w:tcPr>
          <w:p w14:paraId="3BFA2B0C" w14:textId="77777777" w:rsidR="006B7A93" w:rsidRPr="0051318C" w:rsidRDefault="006B7A93" w:rsidP="009B7699">
            <w:pPr>
              <w:jc w:val="center"/>
              <w:rPr>
                <w:sz w:val="22"/>
                <w:szCs w:val="22"/>
              </w:rPr>
            </w:pPr>
            <w:r>
              <w:rPr>
                <w:sz w:val="22"/>
                <w:szCs w:val="22"/>
              </w:rPr>
              <w:t>6</w:t>
            </w:r>
          </w:p>
        </w:tc>
        <w:tc>
          <w:tcPr>
            <w:tcW w:w="708" w:type="dxa"/>
          </w:tcPr>
          <w:p w14:paraId="07523804" w14:textId="77777777" w:rsidR="006B7A93" w:rsidRPr="0051318C" w:rsidRDefault="006B7A93" w:rsidP="009B7699">
            <w:pPr>
              <w:jc w:val="center"/>
              <w:rPr>
                <w:sz w:val="22"/>
                <w:szCs w:val="22"/>
              </w:rPr>
            </w:pPr>
            <w:r>
              <w:rPr>
                <w:sz w:val="22"/>
                <w:szCs w:val="22"/>
              </w:rPr>
              <w:t>11</w:t>
            </w:r>
          </w:p>
        </w:tc>
        <w:tc>
          <w:tcPr>
            <w:tcW w:w="709" w:type="dxa"/>
          </w:tcPr>
          <w:p w14:paraId="783B9DF5" w14:textId="77777777" w:rsidR="006B7A93" w:rsidRPr="0051318C" w:rsidRDefault="006B7A93" w:rsidP="009B7699">
            <w:pPr>
              <w:jc w:val="center"/>
              <w:rPr>
                <w:sz w:val="22"/>
                <w:szCs w:val="22"/>
              </w:rPr>
            </w:pPr>
            <w:r>
              <w:rPr>
                <w:sz w:val="22"/>
                <w:szCs w:val="22"/>
              </w:rPr>
              <w:t>8</w:t>
            </w:r>
          </w:p>
        </w:tc>
        <w:tc>
          <w:tcPr>
            <w:tcW w:w="709" w:type="dxa"/>
          </w:tcPr>
          <w:p w14:paraId="2227BC2A" w14:textId="77777777" w:rsidR="006B7A93" w:rsidRPr="0051318C" w:rsidRDefault="006B7A93" w:rsidP="009B7699">
            <w:pPr>
              <w:jc w:val="center"/>
              <w:rPr>
                <w:sz w:val="22"/>
                <w:szCs w:val="22"/>
              </w:rPr>
            </w:pPr>
            <w:r>
              <w:rPr>
                <w:sz w:val="22"/>
                <w:szCs w:val="22"/>
              </w:rPr>
              <w:t>-</w:t>
            </w:r>
          </w:p>
        </w:tc>
        <w:tc>
          <w:tcPr>
            <w:tcW w:w="709" w:type="dxa"/>
          </w:tcPr>
          <w:p w14:paraId="696A49FB" w14:textId="77777777" w:rsidR="006B7A93" w:rsidRPr="0051318C" w:rsidRDefault="006B7A93" w:rsidP="009B7699">
            <w:pPr>
              <w:jc w:val="center"/>
              <w:rPr>
                <w:sz w:val="22"/>
                <w:szCs w:val="22"/>
              </w:rPr>
            </w:pPr>
            <w:r>
              <w:rPr>
                <w:sz w:val="22"/>
                <w:szCs w:val="22"/>
              </w:rPr>
              <w:t>-</w:t>
            </w:r>
          </w:p>
        </w:tc>
        <w:tc>
          <w:tcPr>
            <w:tcW w:w="708" w:type="dxa"/>
          </w:tcPr>
          <w:p w14:paraId="2DA52143" w14:textId="77777777" w:rsidR="006B7A93" w:rsidRPr="0051318C" w:rsidRDefault="006B7A93" w:rsidP="009B7699">
            <w:pPr>
              <w:jc w:val="center"/>
              <w:rPr>
                <w:sz w:val="22"/>
                <w:szCs w:val="22"/>
              </w:rPr>
            </w:pPr>
            <w:r>
              <w:rPr>
                <w:sz w:val="22"/>
                <w:szCs w:val="22"/>
              </w:rPr>
              <w:t>-</w:t>
            </w:r>
          </w:p>
        </w:tc>
        <w:tc>
          <w:tcPr>
            <w:tcW w:w="993" w:type="dxa"/>
          </w:tcPr>
          <w:p w14:paraId="32F9E394" w14:textId="77777777" w:rsidR="006B7A93" w:rsidRPr="0051318C" w:rsidRDefault="006B7A93" w:rsidP="009B7699">
            <w:pPr>
              <w:jc w:val="center"/>
              <w:rPr>
                <w:sz w:val="22"/>
                <w:szCs w:val="22"/>
              </w:rPr>
            </w:pPr>
            <w:r>
              <w:rPr>
                <w:sz w:val="22"/>
                <w:szCs w:val="22"/>
              </w:rPr>
              <w:t>25</w:t>
            </w:r>
          </w:p>
        </w:tc>
      </w:tr>
      <w:tr w:rsidR="006B7A93" w:rsidRPr="0051318C" w14:paraId="719D50C5" w14:textId="77777777" w:rsidTr="009B7699">
        <w:trPr>
          <w:jc w:val="center"/>
        </w:trPr>
        <w:tc>
          <w:tcPr>
            <w:tcW w:w="1140" w:type="dxa"/>
          </w:tcPr>
          <w:p w14:paraId="07648C7F" w14:textId="77777777" w:rsidR="006B7A93" w:rsidRPr="00302FF6" w:rsidRDefault="006B7A93" w:rsidP="00D54806">
            <w:pPr>
              <w:jc w:val="center"/>
              <w:rPr>
                <w:b/>
                <w:bCs/>
                <w:sz w:val="22"/>
                <w:szCs w:val="22"/>
              </w:rPr>
            </w:pPr>
            <w:r w:rsidRPr="00302FF6">
              <w:rPr>
                <w:b/>
                <w:bCs/>
                <w:sz w:val="22"/>
                <w:szCs w:val="22"/>
              </w:rPr>
              <w:t>CO3</w:t>
            </w:r>
          </w:p>
        </w:tc>
        <w:tc>
          <w:tcPr>
            <w:tcW w:w="709" w:type="dxa"/>
          </w:tcPr>
          <w:p w14:paraId="376E97FD" w14:textId="77777777" w:rsidR="006B7A93" w:rsidRPr="0051318C" w:rsidRDefault="006B7A93" w:rsidP="009B7699">
            <w:pPr>
              <w:jc w:val="center"/>
              <w:rPr>
                <w:sz w:val="22"/>
                <w:szCs w:val="22"/>
              </w:rPr>
            </w:pPr>
            <w:r>
              <w:rPr>
                <w:sz w:val="22"/>
                <w:szCs w:val="22"/>
              </w:rPr>
              <w:t>1</w:t>
            </w:r>
          </w:p>
        </w:tc>
        <w:tc>
          <w:tcPr>
            <w:tcW w:w="708" w:type="dxa"/>
          </w:tcPr>
          <w:p w14:paraId="28C99310" w14:textId="77777777" w:rsidR="006B7A93" w:rsidRPr="0051318C" w:rsidRDefault="006B7A93" w:rsidP="009B7699">
            <w:pPr>
              <w:jc w:val="center"/>
              <w:rPr>
                <w:sz w:val="22"/>
                <w:szCs w:val="22"/>
              </w:rPr>
            </w:pPr>
            <w:r>
              <w:rPr>
                <w:sz w:val="22"/>
                <w:szCs w:val="22"/>
              </w:rPr>
              <w:t>16</w:t>
            </w:r>
          </w:p>
        </w:tc>
        <w:tc>
          <w:tcPr>
            <w:tcW w:w="709" w:type="dxa"/>
          </w:tcPr>
          <w:p w14:paraId="581B9198" w14:textId="77777777" w:rsidR="006B7A93" w:rsidRPr="0051318C" w:rsidRDefault="006B7A93" w:rsidP="009B7699">
            <w:pPr>
              <w:jc w:val="center"/>
              <w:rPr>
                <w:sz w:val="22"/>
                <w:szCs w:val="22"/>
              </w:rPr>
            </w:pPr>
            <w:r>
              <w:rPr>
                <w:sz w:val="22"/>
                <w:szCs w:val="22"/>
              </w:rPr>
              <w:t>8</w:t>
            </w:r>
          </w:p>
        </w:tc>
        <w:tc>
          <w:tcPr>
            <w:tcW w:w="709" w:type="dxa"/>
          </w:tcPr>
          <w:p w14:paraId="34AD6AAE" w14:textId="77777777" w:rsidR="006B7A93" w:rsidRPr="0051318C" w:rsidRDefault="006B7A93" w:rsidP="009B7699">
            <w:pPr>
              <w:jc w:val="center"/>
              <w:rPr>
                <w:sz w:val="22"/>
                <w:szCs w:val="22"/>
              </w:rPr>
            </w:pPr>
            <w:r>
              <w:rPr>
                <w:sz w:val="22"/>
                <w:szCs w:val="22"/>
              </w:rPr>
              <w:t>-</w:t>
            </w:r>
          </w:p>
        </w:tc>
        <w:tc>
          <w:tcPr>
            <w:tcW w:w="709" w:type="dxa"/>
          </w:tcPr>
          <w:p w14:paraId="7BE275B7" w14:textId="77777777" w:rsidR="006B7A93" w:rsidRPr="0051318C" w:rsidRDefault="006B7A93" w:rsidP="009B7699">
            <w:pPr>
              <w:jc w:val="center"/>
              <w:rPr>
                <w:sz w:val="22"/>
                <w:szCs w:val="22"/>
              </w:rPr>
            </w:pPr>
            <w:r>
              <w:rPr>
                <w:sz w:val="22"/>
                <w:szCs w:val="22"/>
              </w:rPr>
              <w:t>-</w:t>
            </w:r>
          </w:p>
        </w:tc>
        <w:tc>
          <w:tcPr>
            <w:tcW w:w="708" w:type="dxa"/>
          </w:tcPr>
          <w:p w14:paraId="39CAEBE3" w14:textId="77777777" w:rsidR="006B7A93" w:rsidRPr="0051318C" w:rsidRDefault="006B7A93" w:rsidP="009B7699">
            <w:pPr>
              <w:jc w:val="center"/>
              <w:rPr>
                <w:sz w:val="22"/>
                <w:szCs w:val="22"/>
              </w:rPr>
            </w:pPr>
            <w:r>
              <w:rPr>
                <w:sz w:val="22"/>
                <w:szCs w:val="22"/>
              </w:rPr>
              <w:t>-</w:t>
            </w:r>
          </w:p>
        </w:tc>
        <w:tc>
          <w:tcPr>
            <w:tcW w:w="993" w:type="dxa"/>
          </w:tcPr>
          <w:p w14:paraId="38C8276D" w14:textId="77777777" w:rsidR="006B7A93" w:rsidRPr="0051318C" w:rsidRDefault="006B7A93" w:rsidP="009B7699">
            <w:pPr>
              <w:jc w:val="center"/>
              <w:rPr>
                <w:sz w:val="22"/>
                <w:szCs w:val="22"/>
              </w:rPr>
            </w:pPr>
            <w:r>
              <w:rPr>
                <w:sz w:val="22"/>
                <w:szCs w:val="22"/>
              </w:rPr>
              <w:t>25</w:t>
            </w:r>
          </w:p>
        </w:tc>
      </w:tr>
      <w:tr w:rsidR="006B7A93" w:rsidRPr="0051318C" w14:paraId="75C3A0F5" w14:textId="77777777" w:rsidTr="009B7699">
        <w:trPr>
          <w:jc w:val="center"/>
        </w:trPr>
        <w:tc>
          <w:tcPr>
            <w:tcW w:w="1140" w:type="dxa"/>
          </w:tcPr>
          <w:p w14:paraId="3B307D0B" w14:textId="77777777" w:rsidR="006B7A93" w:rsidRPr="00302FF6" w:rsidRDefault="006B7A93" w:rsidP="00017E3F">
            <w:pPr>
              <w:jc w:val="center"/>
              <w:rPr>
                <w:b/>
                <w:bCs/>
                <w:sz w:val="22"/>
                <w:szCs w:val="22"/>
              </w:rPr>
            </w:pPr>
            <w:r w:rsidRPr="00302FF6">
              <w:rPr>
                <w:b/>
                <w:bCs/>
                <w:sz w:val="22"/>
                <w:szCs w:val="22"/>
              </w:rPr>
              <w:t>CO4</w:t>
            </w:r>
          </w:p>
        </w:tc>
        <w:tc>
          <w:tcPr>
            <w:tcW w:w="709" w:type="dxa"/>
          </w:tcPr>
          <w:p w14:paraId="4E39E2FD" w14:textId="77777777" w:rsidR="006B7A93" w:rsidRPr="0051318C" w:rsidRDefault="006B7A93" w:rsidP="00017E3F">
            <w:pPr>
              <w:jc w:val="center"/>
              <w:rPr>
                <w:sz w:val="22"/>
                <w:szCs w:val="22"/>
              </w:rPr>
            </w:pPr>
            <w:r>
              <w:rPr>
                <w:sz w:val="22"/>
                <w:szCs w:val="22"/>
              </w:rPr>
              <w:t>2</w:t>
            </w:r>
          </w:p>
        </w:tc>
        <w:tc>
          <w:tcPr>
            <w:tcW w:w="708" w:type="dxa"/>
          </w:tcPr>
          <w:p w14:paraId="1DC5F581" w14:textId="77777777" w:rsidR="006B7A93" w:rsidRPr="0051318C" w:rsidRDefault="006B7A93" w:rsidP="00017E3F">
            <w:pPr>
              <w:jc w:val="center"/>
              <w:rPr>
                <w:sz w:val="22"/>
                <w:szCs w:val="22"/>
              </w:rPr>
            </w:pPr>
            <w:r>
              <w:rPr>
                <w:sz w:val="22"/>
                <w:szCs w:val="22"/>
              </w:rPr>
              <w:t>15</w:t>
            </w:r>
          </w:p>
        </w:tc>
        <w:tc>
          <w:tcPr>
            <w:tcW w:w="709" w:type="dxa"/>
          </w:tcPr>
          <w:p w14:paraId="4E68176D" w14:textId="77777777" w:rsidR="006B7A93" w:rsidRPr="0051318C" w:rsidRDefault="006B7A93" w:rsidP="00017E3F">
            <w:pPr>
              <w:jc w:val="center"/>
              <w:rPr>
                <w:sz w:val="22"/>
                <w:szCs w:val="22"/>
              </w:rPr>
            </w:pPr>
            <w:r>
              <w:rPr>
                <w:sz w:val="22"/>
                <w:szCs w:val="22"/>
              </w:rPr>
              <w:t>4</w:t>
            </w:r>
          </w:p>
        </w:tc>
        <w:tc>
          <w:tcPr>
            <w:tcW w:w="709" w:type="dxa"/>
          </w:tcPr>
          <w:p w14:paraId="0A5787F8" w14:textId="77777777" w:rsidR="006B7A93" w:rsidRPr="0051318C" w:rsidRDefault="006B7A93" w:rsidP="00017E3F">
            <w:pPr>
              <w:jc w:val="center"/>
              <w:rPr>
                <w:sz w:val="22"/>
                <w:szCs w:val="22"/>
              </w:rPr>
            </w:pPr>
            <w:r>
              <w:rPr>
                <w:sz w:val="22"/>
                <w:szCs w:val="22"/>
              </w:rPr>
              <w:t>-</w:t>
            </w:r>
          </w:p>
        </w:tc>
        <w:tc>
          <w:tcPr>
            <w:tcW w:w="709" w:type="dxa"/>
          </w:tcPr>
          <w:p w14:paraId="5B07E0A0" w14:textId="77777777" w:rsidR="006B7A93" w:rsidRPr="0051318C" w:rsidRDefault="006B7A93" w:rsidP="00017E3F">
            <w:pPr>
              <w:jc w:val="center"/>
              <w:rPr>
                <w:sz w:val="22"/>
                <w:szCs w:val="22"/>
              </w:rPr>
            </w:pPr>
            <w:r>
              <w:rPr>
                <w:sz w:val="22"/>
                <w:szCs w:val="22"/>
              </w:rPr>
              <w:t>-</w:t>
            </w:r>
          </w:p>
        </w:tc>
        <w:tc>
          <w:tcPr>
            <w:tcW w:w="708" w:type="dxa"/>
          </w:tcPr>
          <w:p w14:paraId="5841486B" w14:textId="77777777" w:rsidR="006B7A93" w:rsidRPr="0051318C" w:rsidRDefault="006B7A93" w:rsidP="00017E3F">
            <w:pPr>
              <w:jc w:val="center"/>
              <w:rPr>
                <w:sz w:val="22"/>
                <w:szCs w:val="22"/>
              </w:rPr>
            </w:pPr>
            <w:r>
              <w:rPr>
                <w:sz w:val="22"/>
                <w:szCs w:val="22"/>
              </w:rPr>
              <w:t>-</w:t>
            </w:r>
          </w:p>
        </w:tc>
        <w:tc>
          <w:tcPr>
            <w:tcW w:w="993" w:type="dxa"/>
          </w:tcPr>
          <w:p w14:paraId="5B841918" w14:textId="77777777" w:rsidR="006B7A93" w:rsidRPr="0051318C" w:rsidRDefault="006B7A93" w:rsidP="00017E3F">
            <w:pPr>
              <w:jc w:val="center"/>
              <w:rPr>
                <w:sz w:val="22"/>
                <w:szCs w:val="22"/>
              </w:rPr>
            </w:pPr>
            <w:r>
              <w:rPr>
                <w:sz w:val="22"/>
                <w:szCs w:val="22"/>
              </w:rPr>
              <w:t>21</w:t>
            </w:r>
          </w:p>
        </w:tc>
      </w:tr>
      <w:tr w:rsidR="006B7A93" w:rsidRPr="0051318C" w14:paraId="5EB07F9C" w14:textId="77777777" w:rsidTr="009B7699">
        <w:trPr>
          <w:jc w:val="center"/>
        </w:trPr>
        <w:tc>
          <w:tcPr>
            <w:tcW w:w="1140" w:type="dxa"/>
          </w:tcPr>
          <w:p w14:paraId="6D02BEC7" w14:textId="77777777" w:rsidR="006B7A93" w:rsidRPr="00302FF6" w:rsidRDefault="006B7A93" w:rsidP="00017E3F">
            <w:pPr>
              <w:jc w:val="center"/>
              <w:rPr>
                <w:b/>
                <w:bCs/>
                <w:sz w:val="22"/>
                <w:szCs w:val="22"/>
              </w:rPr>
            </w:pPr>
            <w:r w:rsidRPr="00302FF6">
              <w:rPr>
                <w:b/>
                <w:bCs/>
                <w:sz w:val="22"/>
                <w:szCs w:val="22"/>
              </w:rPr>
              <w:t>CO5</w:t>
            </w:r>
          </w:p>
        </w:tc>
        <w:tc>
          <w:tcPr>
            <w:tcW w:w="709" w:type="dxa"/>
          </w:tcPr>
          <w:p w14:paraId="1D5DC82A" w14:textId="77777777" w:rsidR="006B7A93" w:rsidRPr="0051318C" w:rsidRDefault="006B7A93" w:rsidP="00017E3F">
            <w:pPr>
              <w:jc w:val="center"/>
              <w:rPr>
                <w:sz w:val="22"/>
                <w:szCs w:val="22"/>
              </w:rPr>
            </w:pPr>
            <w:r>
              <w:rPr>
                <w:sz w:val="22"/>
                <w:szCs w:val="22"/>
              </w:rPr>
              <w:t>1</w:t>
            </w:r>
          </w:p>
        </w:tc>
        <w:tc>
          <w:tcPr>
            <w:tcW w:w="708" w:type="dxa"/>
          </w:tcPr>
          <w:p w14:paraId="31D4AE14" w14:textId="77777777" w:rsidR="006B7A93" w:rsidRPr="0051318C" w:rsidRDefault="006B7A93" w:rsidP="00017E3F">
            <w:pPr>
              <w:jc w:val="center"/>
              <w:rPr>
                <w:sz w:val="22"/>
                <w:szCs w:val="22"/>
              </w:rPr>
            </w:pPr>
            <w:r>
              <w:rPr>
                <w:sz w:val="22"/>
                <w:szCs w:val="22"/>
              </w:rPr>
              <w:t>15</w:t>
            </w:r>
          </w:p>
        </w:tc>
        <w:tc>
          <w:tcPr>
            <w:tcW w:w="709" w:type="dxa"/>
          </w:tcPr>
          <w:p w14:paraId="4726FF4B" w14:textId="77777777" w:rsidR="006B7A93" w:rsidRPr="0051318C" w:rsidRDefault="006B7A93" w:rsidP="00017E3F">
            <w:pPr>
              <w:jc w:val="center"/>
              <w:rPr>
                <w:sz w:val="22"/>
                <w:szCs w:val="22"/>
              </w:rPr>
            </w:pPr>
            <w:r>
              <w:rPr>
                <w:sz w:val="22"/>
                <w:szCs w:val="22"/>
              </w:rPr>
              <w:t>-</w:t>
            </w:r>
          </w:p>
        </w:tc>
        <w:tc>
          <w:tcPr>
            <w:tcW w:w="709" w:type="dxa"/>
          </w:tcPr>
          <w:p w14:paraId="3E1CCBC5" w14:textId="77777777" w:rsidR="006B7A93" w:rsidRPr="0051318C" w:rsidRDefault="006B7A93" w:rsidP="00017E3F">
            <w:pPr>
              <w:jc w:val="center"/>
              <w:rPr>
                <w:sz w:val="22"/>
                <w:szCs w:val="22"/>
              </w:rPr>
            </w:pPr>
            <w:r>
              <w:rPr>
                <w:sz w:val="22"/>
                <w:szCs w:val="22"/>
              </w:rPr>
              <w:t>-</w:t>
            </w:r>
          </w:p>
        </w:tc>
        <w:tc>
          <w:tcPr>
            <w:tcW w:w="709" w:type="dxa"/>
          </w:tcPr>
          <w:p w14:paraId="71C21124" w14:textId="77777777" w:rsidR="006B7A93" w:rsidRPr="0051318C" w:rsidRDefault="006B7A93" w:rsidP="00017E3F">
            <w:pPr>
              <w:jc w:val="center"/>
              <w:rPr>
                <w:sz w:val="22"/>
                <w:szCs w:val="22"/>
              </w:rPr>
            </w:pPr>
            <w:r>
              <w:rPr>
                <w:sz w:val="22"/>
                <w:szCs w:val="22"/>
              </w:rPr>
              <w:t>-</w:t>
            </w:r>
          </w:p>
        </w:tc>
        <w:tc>
          <w:tcPr>
            <w:tcW w:w="708" w:type="dxa"/>
          </w:tcPr>
          <w:p w14:paraId="3D188458" w14:textId="77777777" w:rsidR="006B7A93" w:rsidRPr="0051318C" w:rsidRDefault="006B7A93" w:rsidP="00017E3F">
            <w:pPr>
              <w:jc w:val="center"/>
              <w:rPr>
                <w:sz w:val="22"/>
                <w:szCs w:val="22"/>
              </w:rPr>
            </w:pPr>
            <w:r>
              <w:rPr>
                <w:sz w:val="22"/>
                <w:szCs w:val="22"/>
              </w:rPr>
              <w:t>-</w:t>
            </w:r>
          </w:p>
        </w:tc>
        <w:tc>
          <w:tcPr>
            <w:tcW w:w="993" w:type="dxa"/>
          </w:tcPr>
          <w:p w14:paraId="7099FDF4" w14:textId="77777777" w:rsidR="006B7A93" w:rsidRPr="0051318C" w:rsidRDefault="006B7A93" w:rsidP="00017E3F">
            <w:pPr>
              <w:jc w:val="center"/>
              <w:rPr>
                <w:sz w:val="22"/>
                <w:szCs w:val="22"/>
              </w:rPr>
            </w:pPr>
            <w:r>
              <w:rPr>
                <w:sz w:val="22"/>
                <w:szCs w:val="22"/>
              </w:rPr>
              <w:t>16</w:t>
            </w:r>
          </w:p>
        </w:tc>
      </w:tr>
      <w:tr w:rsidR="006B7A93" w:rsidRPr="0051318C" w14:paraId="320693C1" w14:textId="77777777" w:rsidTr="009B7699">
        <w:trPr>
          <w:jc w:val="center"/>
        </w:trPr>
        <w:tc>
          <w:tcPr>
            <w:tcW w:w="1140" w:type="dxa"/>
          </w:tcPr>
          <w:p w14:paraId="341C7B2F" w14:textId="77777777" w:rsidR="006B7A93" w:rsidRPr="00302FF6" w:rsidRDefault="006B7A93" w:rsidP="00017E3F">
            <w:pPr>
              <w:jc w:val="center"/>
              <w:rPr>
                <w:b/>
                <w:bCs/>
                <w:sz w:val="22"/>
                <w:szCs w:val="22"/>
              </w:rPr>
            </w:pPr>
            <w:r w:rsidRPr="00302FF6">
              <w:rPr>
                <w:b/>
                <w:bCs/>
                <w:sz w:val="22"/>
                <w:szCs w:val="22"/>
              </w:rPr>
              <w:t>CO6</w:t>
            </w:r>
          </w:p>
        </w:tc>
        <w:tc>
          <w:tcPr>
            <w:tcW w:w="709" w:type="dxa"/>
          </w:tcPr>
          <w:p w14:paraId="43AE890C" w14:textId="77777777" w:rsidR="006B7A93" w:rsidRPr="0051318C" w:rsidRDefault="006B7A93" w:rsidP="00017E3F">
            <w:pPr>
              <w:jc w:val="center"/>
              <w:rPr>
                <w:sz w:val="22"/>
                <w:szCs w:val="22"/>
              </w:rPr>
            </w:pPr>
            <w:r>
              <w:rPr>
                <w:sz w:val="22"/>
                <w:szCs w:val="22"/>
              </w:rPr>
              <w:t>1</w:t>
            </w:r>
          </w:p>
        </w:tc>
        <w:tc>
          <w:tcPr>
            <w:tcW w:w="708" w:type="dxa"/>
          </w:tcPr>
          <w:p w14:paraId="19CC7C6F" w14:textId="77777777" w:rsidR="006B7A93" w:rsidRPr="0051318C" w:rsidRDefault="006B7A93" w:rsidP="00017E3F">
            <w:pPr>
              <w:jc w:val="center"/>
              <w:rPr>
                <w:sz w:val="22"/>
                <w:szCs w:val="22"/>
              </w:rPr>
            </w:pPr>
            <w:r>
              <w:rPr>
                <w:sz w:val="22"/>
                <w:szCs w:val="22"/>
              </w:rPr>
              <w:t>4</w:t>
            </w:r>
          </w:p>
        </w:tc>
        <w:tc>
          <w:tcPr>
            <w:tcW w:w="709" w:type="dxa"/>
          </w:tcPr>
          <w:p w14:paraId="54CE7774" w14:textId="77777777" w:rsidR="006B7A93" w:rsidRPr="0051318C" w:rsidRDefault="006B7A93" w:rsidP="00017E3F">
            <w:pPr>
              <w:jc w:val="center"/>
              <w:rPr>
                <w:sz w:val="22"/>
                <w:szCs w:val="22"/>
              </w:rPr>
            </w:pPr>
            <w:r>
              <w:rPr>
                <w:sz w:val="22"/>
                <w:szCs w:val="22"/>
              </w:rPr>
              <w:t>11</w:t>
            </w:r>
          </w:p>
        </w:tc>
        <w:tc>
          <w:tcPr>
            <w:tcW w:w="709" w:type="dxa"/>
          </w:tcPr>
          <w:p w14:paraId="0FC981C6" w14:textId="77777777" w:rsidR="006B7A93" w:rsidRPr="0051318C" w:rsidRDefault="006B7A93" w:rsidP="00C97CF7">
            <w:pPr>
              <w:jc w:val="center"/>
              <w:rPr>
                <w:sz w:val="22"/>
                <w:szCs w:val="22"/>
              </w:rPr>
            </w:pPr>
            <w:r>
              <w:rPr>
                <w:sz w:val="22"/>
                <w:szCs w:val="22"/>
              </w:rPr>
              <w:t>-</w:t>
            </w:r>
          </w:p>
        </w:tc>
        <w:tc>
          <w:tcPr>
            <w:tcW w:w="709" w:type="dxa"/>
          </w:tcPr>
          <w:p w14:paraId="40843A3C" w14:textId="77777777" w:rsidR="006B7A93" w:rsidRPr="0051318C" w:rsidRDefault="006B7A93" w:rsidP="00017E3F">
            <w:pPr>
              <w:jc w:val="center"/>
              <w:rPr>
                <w:sz w:val="22"/>
                <w:szCs w:val="22"/>
              </w:rPr>
            </w:pPr>
            <w:r>
              <w:rPr>
                <w:sz w:val="22"/>
                <w:szCs w:val="22"/>
              </w:rPr>
              <w:t>-</w:t>
            </w:r>
          </w:p>
        </w:tc>
        <w:tc>
          <w:tcPr>
            <w:tcW w:w="708" w:type="dxa"/>
          </w:tcPr>
          <w:p w14:paraId="2BBAD735" w14:textId="77777777" w:rsidR="006B7A93" w:rsidRPr="0051318C" w:rsidRDefault="006B7A93" w:rsidP="00017E3F">
            <w:pPr>
              <w:jc w:val="center"/>
              <w:rPr>
                <w:sz w:val="22"/>
                <w:szCs w:val="22"/>
              </w:rPr>
            </w:pPr>
            <w:r>
              <w:rPr>
                <w:sz w:val="22"/>
                <w:szCs w:val="22"/>
              </w:rPr>
              <w:t>-</w:t>
            </w:r>
          </w:p>
        </w:tc>
        <w:tc>
          <w:tcPr>
            <w:tcW w:w="993" w:type="dxa"/>
          </w:tcPr>
          <w:p w14:paraId="39DEC3B4" w14:textId="77777777" w:rsidR="006B7A93" w:rsidRPr="0051318C" w:rsidRDefault="006B7A93" w:rsidP="00017E3F">
            <w:pPr>
              <w:jc w:val="center"/>
              <w:rPr>
                <w:sz w:val="22"/>
                <w:szCs w:val="22"/>
              </w:rPr>
            </w:pPr>
            <w:r>
              <w:rPr>
                <w:sz w:val="22"/>
                <w:szCs w:val="22"/>
              </w:rPr>
              <w:t>16</w:t>
            </w:r>
          </w:p>
        </w:tc>
      </w:tr>
      <w:tr w:rsidR="006B7A93" w:rsidRPr="0051318C" w14:paraId="3A7FA9EC" w14:textId="77777777" w:rsidTr="00E56E00">
        <w:trPr>
          <w:jc w:val="center"/>
        </w:trPr>
        <w:tc>
          <w:tcPr>
            <w:tcW w:w="5392" w:type="dxa"/>
            <w:gridSpan w:val="7"/>
          </w:tcPr>
          <w:p w14:paraId="415F11E7" w14:textId="77777777" w:rsidR="006B7A93" w:rsidRPr="0051318C" w:rsidRDefault="006B7A93" w:rsidP="00D54806">
            <w:pPr>
              <w:rPr>
                <w:sz w:val="22"/>
                <w:szCs w:val="22"/>
              </w:rPr>
            </w:pPr>
          </w:p>
        </w:tc>
        <w:tc>
          <w:tcPr>
            <w:tcW w:w="993" w:type="dxa"/>
          </w:tcPr>
          <w:p w14:paraId="773EACFF" w14:textId="77777777" w:rsidR="006B7A93" w:rsidRPr="0051318C" w:rsidRDefault="006B7A93" w:rsidP="00D54806">
            <w:pPr>
              <w:jc w:val="center"/>
              <w:rPr>
                <w:b/>
                <w:sz w:val="22"/>
                <w:szCs w:val="22"/>
              </w:rPr>
            </w:pPr>
            <w:r w:rsidRPr="0051318C">
              <w:rPr>
                <w:b/>
                <w:sz w:val="22"/>
                <w:szCs w:val="22"/>
              </w:rPr>
              <w:t>124</w:t>
            </w:r>
          </w:p>
        </w:tc>
      </w:tr>
    </w:tbl>
    <w:p w14:paraId="4EA6A32B" w14:textId="77777777" w:rsidR="006B7A93" w:rsidRDefault="006B7A93" w:rsidP="0051318C">
      <w:pPr>
        <w:tabs>
          <w:tab w:val="left" w:pos="7110"/>
        </w:tabs>
      </w:pPr>
      <w:r>
        <w:tab/>
      </w:r>
    </w:p>
    <w:p w14:paraId="69CE79B1" w14:textId="77777777" w:rsidR="006B7A93" w:rsidRDefault="006B7A93" w:rsidP="002E336A"/>
    <w:p w14:paraId="1401C054" w14:textId="77777777" w:rsidR="006B7A93" w:rsidRDefault="006B7A93">
      <w:pPr>
        <w:spacing w:after="200" w:line="276" w:lineRule="auto"/>
        <w:rPr>
          <w:rFonts w:ascii="Arial" w:hAnsi="Arial" w:cs="Arial"/>
          <w:bCs/>
          <w:noProof/>
        </w:rPr>
      </w:pPr>
      <w:r>
        <w:rPr>
          <w:rFonts w:ascii="Arial" w:hAnsi="Arial" w:cs="Arial"/>
          <w:bCs/>
          <w:noProof/>
        </w:rPr>
        <w:br w:type="page"/>
      </w:r>
    </w:p>
    <w:p w14:paraId="6C232A80" w14:textId="646BBB6A" w:rsidR="006B7A93" w:rsidRDefault="006B7A93" w:rsidP="001720CE">
      <w:pPr>
        <w:jc w:val="center"/>
        <w:rPr>
          <w:rFonts w:ascii="Arial" w:hAnsi="Arial" w:cs="Arial"/>
          <w:bCs/>
          <w:noProof/>
        </w:rPr>
      </w:pPr>
      <w:r>
        <w:rPr>
          <w:rFonts w:ascii="Arial" w:hAnsi="Arial" w:cs="Arial"/>
          <w:noProof/>
        </w:rPr>
        <w:lastRenderedPageBreak/>
        <w:drawing>
          <wp:inline distT="0" distB="0" distL="0" distR="0" wp14:anchorId="642B1F47" wp14:editId="655BD696">
            <wp:extent cx="5734050" cy="838200"/>
            <wp:effectExtent l="0" t="0" r="0" b="0"/>
            <wp:docPr id="41" name="Picture 4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C2265EA" w14:textId="77777777" w:rsidR="006B7A93" w:rsidRDefault="006B7A93" w:rsidP="001720CE">
      <w:pPr>
        <w:jc w:val="center"/>
        <w:rPr>
          <w:b/>
          <w:bCs/>
        </w:rPr>
      </w:pPr>
    </w:p>
    <w:p w14:paraId="6EAC8DC2" w14:textId="77777777" w:rsidR="006B7A93" w:rsidRDefault="006B7A93" w:rsidP="001720CE">
      <w:pPr>
        <w:jc w:val="center"/>
        <w:rPr>
          <w:b/>
          <w:bCs/>
        </w:rPr>
      </w:pPr>
      <w:r>
        <w:rPr>
          <w:b/>
          <w:bCs/>
        </w:rPr>
        <w:t>END SEMESTER EXAMINATION – NOV / DEC 2024</w:t>
      </w:r>
    </w:p>
    <w:p w14:paraId="6CC73DD1" w14:textId="77777777" w:rsidR="006B7A93" w:rsidRDefault="006B7A93"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B7A93" w:rsidRPr="001E42AE" w14:paraId="4A5C7257" w14:textId="77777777" w:rsidTr="0037089B">
        <w:trPr>
          <w:trHeight w:val="397"/>
          <w:jc w:val="center"/>
        </w:trPr>
        <w:tc>
          <w:tcPr>
            <w:tcW w:w="1555" w:type="dxa"/>
            <w:vAlign w:val="center"/>
          </w:tcPr>
          <w:p w14:paraId="329B5BF6" w14:textId="77777777" w:rsidR="006B7A93" w:rsidRPr="0037089B" w:rsidRDefault="006B7A93" w:rsidP="007E575B">
            <w:pPr>
              <w:pStyle w:val="Title"/>
              <w:jc w:val="left"/>
              <w:rPr>
                <w:b/>
                <w:sz w:val="22"/>
                <w:szCs w:val="22"/>
              </w:rPr>
            </w:pPr>
            <w:r w:rsidRPr="0037089B">
              <w:rPr>
                <w:b/>
                <w:sz w:val="22"/>
                <w:szCs w:val="22"/>
              </w:rPr>
              <w:t xml:space="preserve">Course Code      </w:t>
            </w:r>
          </w:p>
        </w:tc>
        <w:tc>
          <w:tcPr>
            <w:tcW w:w="6662" w:type="dxa"/>
            <w:vAlign w:val="center"/>
          </w:tcPr>
          <w:p w14:paraId="0D23A88A" w14:textId="77777777" w:rsidR="006B7A93" w:rsidRPr="0037089B" w:rsidRDefault="006B7A93" w:rsidP="007E575B">
            <w:pPr>
              <w:pStyle w:val="Title"/>
              <w:jc w:val="left"/>
              <w:rPr>
                <w:b/>
                <w:sz w:val="22"/>
                <w:szCs w:val="22"/>
              </w:rPr>
            </w:pPr>
            <w:r w:rsidRPr="001801EF">
              <w:rPr>
                <w:b/>
                <w:sz w:val="22"/>
                <w:szCs w:val="22"/>
              </w:rPr>
              <w:t>24EC1006</w:t>
            </w:r>
          </w:p>
        </w:tc>
        <w:tc>
          <w:tcPr>
            <w:tcW w:w="1417" w:type="dxa"/>
            <w:vAlign w:val="center"/>
          </w:tcPr>
          <w:p w14:paraId="2C056424" w14:textId="77777777" w:rsidR="006B7A93" w:rsidRPr="0037089B" w:rsidRDefault="006B7A93"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5DF80C8" w14:textId="77777777" w:rsidR="006B7A93" w:rsidRPr="0037089B" w:rsidRDefault="006B7A93" w:rsidP="007E575B">
            <w:pPr>
              <w:pStyle w:val="Title"/>
              <w:jc w:val="left"/>
              <w:rPr>
                <w:b/>
                <w:sz w:val="22"/>
                <w:szCs w:val="22"/>
              </w:rPr>
            </w:pPr>
            <w:r w:rsidRPr="0037089B">
              <w:rPr>
                <w:b/>
                <w:sz w:val="22"/>
                <w:szCs w:val="22"/>
              </w:rPr>
              <w:t>3hrs</w:t>
            </w:r>
          </w:p>
        </w:tc>
      </w:tr>
      <w:tr w:rsidR="006B7A93" w:rsidRPr="001E42AE" w14:paraId="04838BB1" w14:textId="77777777" w:rsidTr="0037089B">
        <w:trPr>
          <w:trHeight w:val="397"/>
          <w:jc w:val="center"/>
        </w:trPr>
        <w:tc>
          <w:tcPr>
            <w:tcW w:w="1555" w:type="dxa"/>
            <w:vAlign w:val="center"/>
          </w:tcPr>
          <w:p w14:paraId="579B4CD8" w14:textId="77777777" w:rsidR="006B7A93" w:rsidRPr="0037089B" w:rsidRDefault="006B7A93"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BDFE11E" w14:textId="77777777" w:rsidR="006B7A93" w:rsidRPr="0037089B" w:rsidRDefault="006B7A93" w:rsidP="007E575B">
            <w:pPr>
              <w:pStyle w:val="Title"/>
              <w:jc w:val="left"/>
              <w:rPr>
                <w:b/>
                <w:sz w:val="22"/>
                <w:szCs w:val="22"/>
              </w:rPr>
            </w:pPr>
            <w:r w:rsidRPr="00435FDE">
              <w:rPr>
                <w:b/>
                <w:sz w:val="22"/>
                <w:szCs w:val="22"/>
              </w:rPr>
              <w:t>BUILDING AUTOMATION: SYSTEMS AND DESIGN</w:t>
            </w:r>
          </w:p>
        </w:tc>
        <w:tc>
          <w:tcPr>
            <w:tcW w:w="1417" w:type="dxa"/>
            <w:vAlign w:val="center"/>
          </w:tcPr>
          <w:p w14:paraId="56CC3641" w14:textId="77777777" w:rsidR="006B7A93" w:rsidRPr="0037089B" w:rsidRDefault="006B7A93" w:rsidP="007E575B">
            <w:pPr>
              <w:pStyle w:val="Title"/>
              <w:jc w:val="left"/>
              <w:rPr>
                <w:b/>
                <w:bCs/>
                <w:sz w:val="22"/>
                <w:szCs w:val="22"/>
              </w:rPr>
            </w:pPr>
            <w:r w:rsidRPr="0037089B">
              <w:rPr>
                <w:b/>
                <w:bCs/>
                <w:sz w:val="22"/>
                <w:szCs w:val="22"/>
              </w:rPr>
              <w:t xml:space="preserve">Max. Marks </w:t>
            </w:r>
          </w:p>
        </w:tc>
        <w:tc>
          <w:tcPr>
            <w:tcW w:w="851" w:type="dxa"/>
            <w:vAlign w:val="center"/>
          </w:tcPr>
          <w:p w14:paraId="734A4D47" w14:textId="77777777" w:rsidR="006B7A93" w:rsidRPr="0037089B" w:rsidRDefault="006B7A93" w:rsidP="007E575B">
            <w:pPr>
              <w:pStyle w:val="Title"/>
              <w:jc w:val="left"/>
              <w:rPr>
                <w:b/>
                <w:sz w:val="22"/>
                <w:szCs w:val="22"/>
              </w:rPr>
            </w:pPr>
            <w:r w:rsidRPr="0037089B">
              <w:rPr>
                <w:b/>
                <w:sz w:val="22"/>
                <w:szCs w:val="22"/>
              </w:rPr>
              <w:t>100</w:t>
            </w:r>
          </w:p>
        </w:tc>
      </w:tr>
    </w:tbl>
    <w:p w14:paraId="4592B22F" w14:textId="77777777" w:rsidR="006B7A93" w:rsidRDefault="006B7A93"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6B7A93" w:rsidRPr="004F3BE9" w14:paraId="7189B616" w14:textId="77777777" w:rsidTr="009053E0">
        <w:trPr>
          <w:trHeight w:val="552"/>
        </w:trPr>
        <w:tc>
          <w:tcPr>
            <w:tcW w:w="272" w:type="pct"/>
            <w:vAlign w:val="center"/>
          </w:tcPr>
          <w:p w14:paraId="27CA8759" w14:textId="77777777" w:rsidR="006B7A93" w:rsidRPr="004F3BE9" w:rsidRDefault="006B7A93" w:rsidP="00F94208">
            <w:pPr>
              <w:jc w:val="center"/>
              <w:rPr>
                <w:b/>
              </w:rPr>
            </w:pPr>
            <w:r w:rsidRPr="004F3BE9">
              <w:rPr>
                <w:b/>
              </w:rPr>
              <w:t>Q. No.</w:t>
            </w:r>
          </w:p>
        </w:tc>
        <w:tc>
          <w:tcPr>
            <w:tcW w:w="3929" w:type="pct"/>
            <w:gridSpan w:val="2"/>
            <w:vAlign w:val="center"/>
          </w:tcPr>
          <w:p w14:paraId="1FB725BE" w14:textId="77777777" w:rsidR="006B7A93" w:rsidRPr="004F3BE9" w:rsidRDefault="006B7A93" w:rsidP="00F94208">
            <w:pPr>
              <w:jc w:val="center"/>
              <w:rPr>
                <w:b/>
              </w:rPr>
            </w:pPr>
            <w:r w:rsidRPr="004F3BE9">
              <w:rPr>
                <w:b/>
              </w:rPr>
              <w:t>Questions</w:t>
            </w:r>
          </w:p>
        </w:tc>
        <w:tc>
          <w:tcPr>
            <w:tcW w:w="319" w:type="pct"/>
            <w:vAlign w:val="center"/>
          </w:tcPr>
          <w:p w14:paraId="502FBDA5" w14:textId="77777777" w:rsidR="006B7A93" w:rsidRPr="004F3BE9" w:rsidRDefault="006B7A93" w:rsidP="00F94208">
            <w:pPr>
              <w:jc w:val="center"/>
              <w:rPr>
                <w:b/>
              </w:rPr>
            </w:pPr>
            <w:r w:rsidRPr="004F3BE9">
              <w:rPr>
                <w:b/>
              </w:rPr>
              <w:t>CO</w:t>
            </w:r>
          </w:p>
        </w:tc>
        <w:tc>
          <w:tcPr>
            <w:tcW w:w="256" w:type="pct"/>
            <w:vAlign w:val="center"/>
          </w:tcPr>
          <w:p w14:paraId="528B31B1" w14:textId="77777777" w:rsidR="006B7A93" w:rsidRPr="004F3BE9" w:rsidRDefault="006B7A93" w:rsidP="00F94208">
            <w:pPr>
              <w:jc w:val="center"/>
              <w:rPr>
                <w:b/>
              </w:rPr>
            </w:pPr>
            <w:r w:rsidRPr="004F3BE9">
              <w:rPr>
                <w:b/>
              </w:rPr>
              <w:t>BL</w:t>
            </w:r>
          </w:p>
        </w:tc>
        <w:tc>
          <w:tcPr>
            <w:tcW w:w="224" w:type="pct"/>
            <w:vAlign w:val="center"/>
          </w:tcPr>
          <w:p w14:paraId="40FE2978" w14:textId="77777777" w:rsidR="006B7A93" w:rsidRPr="004F3BE9" w:rsidRDefault="006B7A93" w:rsidP="00F94208">
            <w:pPr>
              <w:jc w:val="center"/>
              <w:rPr>
                <w:b/>
              </w:rPr>
            </w:pPr>
            <w:r w:rsidRPr="004F3BE9">
              <w:rPr>
                <w:b/>
              </w:rPr>
              <w:t>M</w:t>
            </w:r>
          </w:p>
        </w:tc>
      </w:tr>
      <w:tr w:rsidR="006B7A93" w:rsidRPr="004F3BE9" w14:paraId="7178E35D" w14:textId="77777777" w:rsidTr="00F94208">
        <w:trPr>
          <w:trHeight w:val="550"/>
        </w:trPr>
        <w:tc>
          <w:tcPr>
            <w:tcW w:w="5000" w:type="pct"/>
            <w:gridSpan w:val="6"/>
            <w:vAlign w:val="center"/>
          </w:tcPr>
          <w:p w14:paraId="4B1B4D7F" w14:textId="77777777" w:rsidR="006B7A93" w:rsidRPr="004F3BE9" w:rsidRDefault="006B7A93" w:rsidP="00F94208">
            <w:pPr>
              <w:jc w:val="center"/>
              <w:rPr>
                <w:b/>
              </w:rPr>
            </w:pPr>
            <w:r w:rsidRPr="004F3BE9">
              <w:rPr>
                <w:b/>
              </w:rPr>
              <w:t>PART – A (10 X 1 = 10 MARKS)</w:t>
            </w:r>
          </w:p>
        </w:tc>
      </w:tr>
      <w:tr w:rsidR="006B7A93" w:rsidRPr="004F3BE9" w14:paraId="54C34AB2" w14:textId="77777777" w:rsidTr="009053E0">
        <w:trPr>
          <w:trHeight w:val="283"/>
        </w:trPr>
        <w:tc>
          <w:tcPr>
            <w:tcW w:w="272" w:type="pct"/>
          </w:tcPr>
          <w:p w14:paraId="45B76C02" w14:textId="77777777" w:rsidR="006B7A93" w:rsidRPr="004F3BE9" w:rsidRDefault="006B7A93" w:rsidP="00F94208">
            <w:pPr>
              <w:jc w:val="center"/>
            </w:pPr>
            <w:r w:rsidRPr="004F3BE9">
              <w:t>1.</w:t>
            </w:r>
          </w:p>
        </w:tc>
        <w:tc>
          <w:tcPr>
            <w:tcW w:w="3929" w:type="pct"/>
            <w:gridSpan w:val="2"/>
          </w:tcPr>
          <w:p w14:paraId="28B76112" w14:textId="77777777" w:rsidR="006B7A93" w:rsidRPr="00133E89" w:rsidRDefault="006B7A93" w:rsidP="005442A6">
            <w:pPr>
              <w:autoSpaceDE w:val="0"/>
              <w:autoSpaceDN w:val="0"/>
              <w:adjustRightInd w:val="0"/>
              <w:jc w:val="both"/>
            </w:pPr>
            <w:r w:rsidRPr="008C6B96">
              <w:t>Define current and specify its standard unit.</w:t>
            </w:r>
          </w:p>
        </w:tc>
        <w:tc>
          <w:tcPr>
            <w:tcW w:w="319" w:type="pct"/>
          </w:tcPr>
          <w:p w14:paraId="1E13A8F0" w14:textId="77777777" w:rsidR="006B7A93" w:rsidRPr="004F3BE9" w:rsidRDefault="006B7A93" w:rsidP="00F94208">
            <w:pPr>
              <w:jc w:val="center"/>
            </w:pPr>
            <w:r w:rsidRPr="004F3BE9">
              <w:t>CO1</w:t>
            </w:r>
          </w:p>
        </w:tc>
        <w:tc>
          <w:tcPr>
            <w:tcW w:w="256" w:type="pct"/>
          </w:tcPr>
          <w:p w14:paraId="7344B7E8" w14:textId="77777777" w:rsidR="006B7A93" w:rsidRPr="004F3BE9" w:rsidRDefault="006B7A93" w:rsidP="00F94208">
            <w:pPr>
              <w:jc w:val="center"/>
            </w:pPr>
            <w:r>
              <w:t>R</w:t>
            </w:r>
          </w:p>
        </w:tc>
        <w:tc>
          <w:tcPr>
            <w:tcW w:w="224" w:type="pct"/>
          </w:tcPr>
          <w:p w14:paraId="2E502C61" w14:textId="77777777" w:rsidR="006B7A93" w:rsidRPr="004F3BE9" w:rsidRDefault="006B7A93" w:rsidP="00F94208">
            <w:pPr>
              <w:jc w:val="center"/>
            </w:pPr>
            <w:r w:rsidRPr="004F3BE9">
              <w:t>1</w:t>
            </w:r>
          </w:p>
        </w:tc>
      </w:tr>
      <w:tr w:rsidR="006B7A93" w:rsidRPr="004F3BE9" w14:paraId="3F82470F" w14:textId="77777777" w:rsidTr="009053E0">
        <w:trPr>
          <w:trHeight w:val="283"/>
        </w:trPr>
        <w:tc>
          <w:tcPr>
            <w:tcW w:w="272" w:type="pct"/>
          </w:tcPr>
          <w:p w14:paraId="6315771D" w14:textId="77777777" w:rsidR="006B7A93" w:rsidRPr="004F3BE9" w:rsidRDefault="006B7A93" w:rsidP="00F94208">
            <w:pPr>
              <w:jc w:val="center"/>
            </w:pPr>
            <w:r w:rsidRPr="004F3BE9">
              <w:t>2.</w:t>
            </w:r>
          </w:p>
        </w:tc>
        <w:tc>
          <w:tcPr>
            <w:tcW w:w="3929" w:type="pct"/>
            <w:gridSpan w:val="2"/>
          </w:tcPr>
          <w:p w14:paraId="49877551" w14:textId="77777777" w:rsidR="006B7A93" w:rsidRPr="00133E89" w:rsidRDefault="006B7A93" w:rsidP="005442A6">
            <w:pPr>
              <w:jc w:val="both"/>
            </w:pPr>
            <w:r w:rsidRPr="008C6B96">
              <w:t>List two benefits of using photovoltaic technology in buildings.</w:t>
            </w:r>
          </w:p>
        </w:tc>
        <w:tc>
          <w:tcPr>
            <w:tcW w:w="319" w:type="pct"/>
          </w:tcPr>
          <w:p w14:paraId="6CAC7FD6" w14:textId="77777777" w:rsidR="006B7A93" w:rsidRPr="004F3BE9" w:rsidRDefault="006B7A93" w:rsidP="00F94208">
            <w:pPr>
              <w:jc w:val="center"/>
            </w:pPr>
            <w:r w:rsidRPr="004F3BE9">
              <w:t>CO1</w:t>
            </w:r>
          </w:p>
        </w:tc>
        <w:tc>
          <w:tcPr>
            <w:tcW w:w="256" w:type="pct"/>
          </w:tcPr>
          <w:p w14:paraId="30B125A9" w14:textId="77777777" w:rsidR="006B7A93" w:rsidRPr="004F3BE9" w:rsidRDefault="006B7A93" w:rsidP="00F94208">
            <w:pPr>
              <w:jc w:val="center"/>
            </w:pPr>
            <w:r>
              <w:t>R</w:t>
            </w:r>
          </w:p>
        </w:tc>
        <w:tc>
          <w:tcPr>
            <w:tcW w:w="224" w:type="pct"/>
          </w:tcPr>
          <w:p w14:paraId="16FE940C" w14:textId="77777777" w:rsidR="006B7A93" w:rsidRPr="004F3BE9" w:rsidRDefault="006B7A93" w:rsidP="00F94208">
            <w:pPr>
              <w:jc w:val="center"/>
            </w:pPr>
            <w:r w:rsidRPr="004F3BE9">
              <w:t>1</w:t>
            </w:r>
          </w:p>
        </w:tc>
      </w:tr>
      <w:tr w:rsidR="006B7A93" w:rsidRPr="004F3BE9" w14:paraId="2953CEDD" w14:textId="77777777" w:rsidTr="009053E0">
        <w:trPr>
          <w:trHeight w:val="283"/>
        </w:trPr>
        <w:tc>
          <w:tcPr>
            <w:tcW w:w="272" w:type="pct"/>
          </w:tcPr>
          <w:p w14:paraId="03ECD4DB" w14:textId="77777777" w:rsidR="006B7A93" w:rsidRPr="004F3BE9" w:rsidRDefault="006B7A93" w:rsidP="00F94208">
            <w:pPr>
              <w:jc w:val="center"/>
            </w:pPr>
            <w:r w:rsidRPr="004F3BE9">
              <w:t>3.</w:t>
            </w:r>
          </w:p>
        </w:tc>
        <w:tc>
          <w:tcPr>
            <w:tcW w:w="3929" w:type="pct"/>
            <w:gridSpan w:val="2"/>
          </w:tcPr>
          <w:p w14:paraId="2FAE9732" w14:textId="77777777" w:rsidR="006B7A93" w:rsidRPr="00133E89" w:rsidRDefault="006B7A93" w:rsidP="005442A6">
            <w:pPr>
              <w:jc w:val="both"/>
            </w:pPr>
            <w:r w:rsidRPr="008C6B96">
              <w:t>Identify one use of AC motors in transportation systems.</w:t>
            </w:r>
          </w:p>
        </w:tc>
        <w:tc>
          <w:tcPr>
            <w:tcW w:w="319" w:type="pct"/>
          </w:tcPr>
          <w:p w14:paraId="57EB377F" w14:textId="77777777" w:rsidR="006B7A93" w:rsidRPr="004F3BE9" w:rsidRDefault="006B7A93" w:rsidP="00F94208">
            <w:pPr>
              <w:jc w:val="center"/>
            </w:pPr>
            <w:r w:rsidRPr="004F3BE9">
              <w:t>CO2</w:t>
            </w:r>
          </w:p>
        </w:tc>
        <w:tc>
          <w:tcPr>
            <w:tcW w:w="256" w:type="pct"/>
          </w:tcPr>
          <w:p w14:paraId="75BCF746" w14:textId="77777777" w:rsidR="006B7A93" w:rsidRPr="004F3BE9" w:rsidRDefault="006B7A93" w:rsidP="00F94208">
            <w:pPr>
              <w:jc w:val="center"/>
            </w:pPr>
            <w:r>
              <w:t>U</w:t>
            </w:r>
          </w:p>
        </w:tc>
        <w:tc>
          <w:tcPr>
            <w:tcW w:w="224" w:type="pct"/>
          </w:tcPr>
          <w:p w14:paraId="6D672719" w14:textId="77777777" w:rsidR="006B7A93" w:rsidRPr="004F3BE9" w:rsidRDefault="006B7A93" w:rsidP="00F94208">
            <w:pPr>
              <w:jc w:val="center"/>
            </w:pPr>
            <w:r w:rsidRPr="004F3BE9">
              <w:t>1</w:t>
            </w:r>
          </w:p>
        </w:tc>
      </w:tr>
      <w:tr w:rsidR="006B7A93" w:rsidRPr="004F3BE9" w14:paraId="180E8392" w14:textId="77777777" w:rsidTr="009053E0">
        <w:trPr>
          <w:trHeight w:val="283"/>
        </w:trPr>
        <w:tc>
          <w:tcPr>
            <w:tcW w:w="272" w:type="pct"/>
          </w:tcPr>
          <w:p w14:paraId="0F33B39A" w14:textId="77777777" w:rsidR="006B7A93" w:rsidRPr="004F3BE9" w:rsidRDefault="006B7A93" w:rsidP="00F94208">
            <w:pPr>
              <w:jc w:val="center"/>
            </w:pPr>
            <w:r w:rsidRPr="004F3BE9">
              <w:t>4.</w:t>
            </w:r>
          </w:p>
        </w:tc>
        <w:tc>
          <w:tcPr>
            <w:tcW w:w="3929" w:type="pct"/>
            <w:gridSpan w:val="2"/>
          </w:tcPr>
          <w:p w14:paraId="4D7DE114" w14:textId="77777777" w:rsidR="006B7A93" w:rsidRPr="00133E89" w:rsidRDefault="006B7A93" w:rsidP="005442A6">
            <w:pPr>
              <w:jc w:val="both"/>
            </w:pPr>
            <w:r w:rsidRPr="009D4D54">
              <w:t>State the purpose of a diode in an analog circuit.</w:t>
            </w:r>
          </w:p>
        </w:tc>
        <w:tc>
          <w:tcPr>
            <w:tcW w:w="319" w:type="pct"/>
          </w:tcPr>
          <w:p w14:paraId="713096B4" w14:textId="77777777" w:rsidR="006B7A93" w:rsidRPr="004F3BE9" w:rsidRDefault="006B7A93" w:rsidP="00F94208">
            <w:pPr>
              <w:jc w:val="center"/>
            </w:pPr>
            <w:r w:rsidRPr="004F3BE9">
              <w:t>CO</w:t>
            </w:r>
            <w:r>
              <w:t>3</w:t>
            </w:r>
          </w:p>
        </w:tc>
        <w:tc>
          <w:tcPr>
            <w:tcW w:w="256" w:type="pct"/>
          </w:tcPr>
          <w:p w14:paraId="70125A71" w14:textId="77777777" w:rsidR="006B7A93" w:rsidRPr="004F3BE9" w:rsidRDefault="006B7A93" w:rsidP="00F94208">
            <w:pPr>
              <w:jc w:val="center"/>
            </w:pPr>
            <w:r>
              <w:t>R</w:t>
            </w:r>
          </w:p>
        </w:tc>
        <w:tc>
          <w:tcPr>
            <w:tcW w:w="224" w:type="pct"/>
          </w:tcPr>
          <w:p w14:paraId="0B24A65A" w14:textId="77777777" w:rsidR="006B7A93" w:rsidRPr="004F3BE9" w:rsidRDefault="006B7A93" w:rsidP="00F94208">
            <w:pPr>
              <w:jc w:val="center"/>
            </w:pPr>
            <w:r w:rsidRPr="004F3BE9">
              <w:t>1</w:t>
            </w:r>
          </w:p>
        </w:tc>
      </w:tr>
      <w:tr w:rsidR="006B7A93" w:rsidRPr="004F3BE9" w14:paraId="7805DFC1" w14:textId="77777777" w:rsidTr="009053E0">
        <w:trPr>
          <w:trHeight w:val="283"/>
        </w:trPr>
        <w:tc>
          <w:tcPr>
            <w:tcW w:w="272" w:type="pct"/>
          </w:tcPr>
          <w:p w14:paraId="7FDA2657" w14:textId="77777777" w:rsidR="006B7A93" w:rsidRPr="004F3BE9" w:rsidRDefault="006B7A93" w:rsidP="00F94208">
            <w:pPr>
              <w:jc w:val="center"/>
            </w:pPr>
            <w:r w:rsidRPr="004F3BE9">
              <w:t>5.</w:t>
            </w:r>
          </w:p>
        </w:tc>
        <w:tc>
          <w:tcPr>
            <w:tcW w:w="3929" w:type="pct"/>
            <w:gridSpan w:val="2"/>
          </w:tcPr>
          <w:p w14:paraId="6EFDE18C" w14:textId="77777777" w:rsidR="006B7A93" w:rsidRPr="00133E89" w:rsidRDefault="006B7A93" w:rsidP="005442A6">
            <w:pPr>
              <w:pStyle w:val="Default"/>
              <w:jc w:val="both"/>
            </w:pPr>
            <w:r w:rsidRPr="009D4D54">
              <w:t>Name one application of combinational logic circuits.</w:t>
            </w:r>
          </w:p>
        </w:tc>
        <w:tc>
          <w:tcPr>
            <w:tcW w:w="319" w:type="pct"/>
          </w:tcPr>
          <w:p w14:paraId="1CC2A123" w14:textId="77777777" w:rsidR="006B7A93" w:rsidRPr="004F3BE9" w:rsidRDefault="006B7A93" w:rsidP="00F94208">
            <w:pPr>
              <w:jc w:val="center"/>
            </w:pPr>
            <w:r w:rsidRPr="004F3BE9">
              <w:t>CO</w:t>
            </w:r>
            <w:r>
              <w:t>4</w:t>
            </w:r>
          </w:p>
        </w:tc>
        <w:tc>
          <w:tcPr>
            <w:tcW w:w="256" w:type="pct"/>
          </w:tcPr>
          <w:p w14:paraId="71AC7721" w14:textId="77777777" w:rsidR="006B7A93" w:rsidRPr="004F3BE9" w:rsidRDefault="006B7A93" w:rsidP="00F94208">
            <w:pPr>
              <w:jc w:val="center"/>
            </w:pPr>
            <w:r>
              <w:t>R</w:t>
            </w:r>
          </w:p>
        </w:tc>
        <w:tc>
          <w:tcPr>
            <w:tcW w:w="224" w:type="pct"/>
          </w:tcPr>
          <w:p w14:paraId="00632EC5" w14:textId="77777777" w:rsidR="006B7A93" w:rsidRPr="004F3BE9" w:rsidRDefault="006B7A93" w:rsidP="00F94208">
            <w:pPr>
              <w:jc w:val="center"/>
            </w:pPr>
            <w:r w:rsidRPr="004F3BE9">
              <w:t>1</w:t>
            </w:r>
          </w:p>
        </w:tc>
      </w:tr>
      <w:tr w:rsidR="006B7A93" w:rsidRPr="004F3BE9" w14:paraId="0F6FB7A9" w14:textId="77777777" w:rsidTr="009053E0">
        <w:trPr>
          <w:trHeight w:val="283"/>
        </w:trPr>
        <w:tc>
          <w:tcPr>
            <w:tcW w:w="272" w:type="pct"/>
          </w:tcPr>
          <w:p w14:paraId="1465E50E" w14:textId="77777777" w:rsidR="006B7A93" w:rsidRPr="004F3BE9" w:rsidRDefault="006B7A93" w:rsidP="00F94208">
            <w:pPr>
              <w:jc w:val="center"/>
            </w:pPr>
            <w:r w:rsidRPr="004F3BE9">
              <w:t>6.</w:t>
            </w:r>
          </w:p>
        </w:tc>
        <w:tc>
          <w:tcPr>
            <w:tcW w:w="3929" w:type="pct"/>
            <w:gridSpan w:val="2"/>
          </w:tcPr>
          <w:p w14:paraId="24110834" w14:textId="77777777" w:rsidR="006B7A93" w:rsidRPr="00133E89" w:rsidRDefault="006B7A93" w:rsidP="005442A6">
            <w:pPr>
              <w:jc w:val="both"/>
            </w:pPr>
            <w:r w:rsidRPr="009D4D54">
              <w:t>Recall the function of an ADC in a microcontroller.</w:t>
            </w:r>
          </w:p>
        </w:tc>
        <w:tc>
          <w:tcPr>
            <w:tcW w:w="319" w:type="pct"/>
          </w:tcPr>
          <w:p w14:paraId="3C747C9F" w14:textId="77777777" w:rsidR="006B7A93" w:rsidRPr="004F3BE9" w:rsidRDefault="006B7A93" w:rsidP="00F94208">
            <w:pPr>
              <w:jc w:val="center"/>
            </w:pPr>
            <w:r w:rsidRPr="004F3BE9">
              <w:t>CO</w:t>
            </w:r>
            <w:r>
              <w:t>4</w:t>
            </w:r>
          </w:p>
        </w:tc>
        <w:tc>
          <w:tcPr>
            <w:tcW w:w="256" w:type="pct"/>
          </w:tcPr>
          <w:p w14:paraId="5BDDAF69" w14:textId="77777777" w:rsidR="006B7A93" w:rsidRPr="004F3BE9" w:rsidRDefault="006B7A93" w:rsidP="00F94208">
            <w:pPr>
              <w:jc w:val="center"/>
            </w:pPr>
            <w:r>
              <w:t>R</w:t>
            </w:r>
          </w:p>
        </w:tc>
        <w:tc>
          <w:tcPr>
            <w:tcW w:w="224" w:type="pct"/>
          </w:tcPr>
          <w:p w14:paraId="629F2C34" w14:textId="77777777" w:rsidR="006B7A93" w:rsidRPr="004F3BE9" w:rsidRDefault="006B7A93" w:rsidP="00F94208">
            <w:pPr>
              <w:jc w:val="center"/>
            </w:pPr>
            <w:r w:rsidRPr="004F3BE9">
              <w:t>1</w:t>
            </w:r>
          </w:p>
        </w:tc>
      </w:tr>
      <w:tr w:rsidR="006B7A93" w:rsidRPr="004F3BE9" w14:paraId="044659C6" w14:textId="77777777" w:rsidTr="009053E0">
        <w:trPr>
          <w:trHeight w:val="283"/>
        </w:trPr>
        <w:tc>
          <w:tcPr>
            <w:tcW w:w="272" w:type="pct"/>
          </w:tcPr>
          <w:p w14:paraId="4BE59008" w14:textId="77777777" w:rsidR="006B7A93" w:rsidRPr="004F3BE9" w:rsidRDefault="006B7A93" w:rsidP="00F94208">
            <w:pPr>
              <w:jc w:val="center"/>
            </w:pPr>
            <w:r w:rsidRPr="004F3BE9">
              <w:t>7.</w:t>
            </w:r>
          </w:p>
        </w:tc>
        <w:tc>
          <w:tcPr>
            <w:tcW w:w="3929" w:type="pct"/>
            <w:gridSpan w:val="2"/>
          </w:tcPr>
          <w:p w14:paraId="40D3613E" w14:textId="77777777" w:rsidR="006B7A93" w:rsidRPr="00133E89" w:rsidRDefault="006B7A93" w:rsidP="005442A6">
            <w:pPr>
              <w:pStyle w:val="ListParagraph"/>
              <w:ind w:left="0"/>
              <w:jc w:val="both"/>
              <w:rPr>
                <w:noProof/>
                <w:lang w:eastAsia="zh-TW"/>
              </w:rPr>
            </w:pPr>
            <w:r>
              <w:rPr>
                <w:noProof/>
                <w:lang w:eastAsia="zh-TW"/>
              </w:rPr>
              <w:t>Identify one</w:t>
            </w:r>
            <w:r w:rsidRPr="001C24F4">
              <w:rPr>
                <w:noProof/>
                <w:lang w:eastAsia="zh-TW"/>
              </w:rPr>
              <w:t xml:space="preserve"> benefit of using biosensors in building automation.</w:t>
            </w:r>
          </w:p>
        </w:tc>
        <w:tc>
          <w:tcPr>
            <w:tcW w:w="319" w:type="pct"/>
          </w:tcPr>
          <w:p w14:paraId="0846554D" w14:textId="77777777" w:rsidR="006B7A93" w:rsidRPr="004F3BE9" w:rsidRDefault="006B7A93" w:rsidP="00F94208">
            <w:pPr>
              <w:jc w:val="center"/>
            </w:pPr>
            <w:r w:rsidRPr="004F3BE9">
              <w:t>CO</w:t>
            </w:r>
            <w:r>
              <w:t>5</w:t>
            </w:r>
          </w:p>
        </w:tc>
        <w:tc>
          <w:tcPr>
            <w:tcW w:w="256" w:type="pct"/>
          </w:tcPr>
          <w:p w14:paraId="0D433348" w14:textId="77777777" w:rsidR="006B7A93" w:rsidRPr="004F3BE9" w:rsidRDefault="006B7A93" w:rsidP="00F94208">
            <w:pPr>
              <w:jc w:val="center"/>
            </w:pPr>
            <w:r>
              <w:t>U</w:t>
            </w:r>
          </w:p>
        </w:tc>
        <w:tc>
          <w:tcPr>
            <w:tcW w:w="224" w:type="pct"/>
          </w:tcPr>
          <w:p w14:paraId="66130F7F" w14:textId="77777777" w:rsidR="006B7A93" w:rsidRPr="004F3BE9" w:rsidRDefault="006B7A93" w:rsidP="00F94208">
            <w:pPr>
              <w:jc w:val="center"/>
            </w:pPr>
            <w:r w:rsidRPr="004F3BE9">
              <w:t>1</w:t>
            </w:r>
          </w:p>
        </w:tc>
      </w:tr>
      <w:tr w:rsidR="006B7A93" w:rsidRPr="004F3BE9" w14:paraId="5ED15E6A" w14:textId="77777777" w:rsidTr="009053E0">
        <w:trPr>
          <w:trHeight w:val="283"/>
        </w:trPr>
        <w:tc>
          <w:tcPr>
            <w:tcW w:w="272" w:type="pct"/>
          </w:tcPr>
          <w:p w14:paraId="19EEC438" w14:textId="77777777" w:rsidR="006B7A93" w:rsidRPr="004F3BE9" w:rsidRDefault="006B7A93" w:rsidP="00F94208">
            <w:pPr>
              <w:jc w:val="center"/>
            </w:pPr>
            <w:r w:rsidRPr="004F3BE9">
              <w:t>8.</w:t>
            </w:r>
          </w:p>
        </w:tc>
        <w:tc>
          <w:tcPr>
            <w:tcW w:w="3929" w:type="pct"/>
            <w:gridSpan w:val="2"/>
          </w:tcPr>
          <w:p w14:paraId="77EA502A" w14:textId="77777777" w:rsidR="006B7A93" w:rsidRPr="00133E89" w:rsidRDefault="006B7A93" w:rsidP="005442A6">
            <w:pPr>
              <w:jc w:val="both"/>
            </w:pPr>
            <w:r w:rsidRPr="00087686">
              <w:t>Identify one commonly used structural health monitoring sensor.</w:t>
            </w:r>
          </w:p>
        </w:tc>
        <w:tc>
          <w:tcPr>
            <w:tcW w:w="319" w:type="pct"/>
          </w:tcPr>
          <w:p w14:paraId="73124175" w14:textId="77777777" w:rsidR="006B7A93" w:rsidRPr="004F3BE9" w:rsidRDefault="006B7A93" w:rsidP="00F94208">
            <w:pPr>
              <w:jc w:val="center"/>
            </w:pPr>
            <w:r w:rsidRPr="004F3BE9">
              <w:t>CO</w:t>
            </w:r>
            <w:r>
              <w:t>5</w:t>
            </w:r>
          </w:p>
        </w:tc>
        <w:tc>
          <w:tcPr>
            <w:tcW w:w="256" w:type="pct"/>
          </w:tcPr>
          <w:p w14:paraId="1E661C6B" w14:textId="77777777" w:rsidR="006B7A93" w:rsidRPr="004F3BE9" w:rsidRDefault="006B7A93" w:rsidP="00F94208">
            <w:pPr>
              <w:jc w:val="center"/>
            </w:pPr>
            <w:r>
              <w:t>R</w:t>
            </w:r>
          </w:p>
        </w:tc>
        <w:tc>
          <w:tcPr>
            <w:tcW w:w="224" w:type="pct"/>
          </w:tcPr>
          <w:p w14:paraId="4E5CF289" w14:textId="77777777" w:rsidR="006B7A93" w:rsidRPr="004F3BE9" w:rsidRDefault="006B7A93" w:rsidP="00F94208">
            <w:pPr>
              <w:jc w:val="center"/>
            </w:pPr>
            <w:r w:rsidRPr="004F3BE9">
              <w:t>1</w:t>
            </w:r>
          </w:p>
        </w:tc>
      </w:tr>
      <w:tr w:rsidR="006B7A93" w:rsidRPr="004F3BE9" w14:paraId="41169140" w14:textId="77777777" w:rsidTr="009053E0">
        <w:trPr>
          <w:trHeight w:val="283"/>
        </w:trPr>
        <w:tc>
          <w:tcPr>
            <w:tcW w:w="272" w:type="pct"/>
          </w:tcPr>
          <w:p w14:paraId="211FF0E3" w14:textId="77777777" w:rsidR="006B7A93" w:rsidRPr="004F3BE9" w:rsidRDefault="006B7A93" w:rsidP="00F94208">
            <w:pPr>
              <w:jc w:val="center"/>
            </w:pPr>
            <w:r w:rsidRPr="004F3BE9">
              <w:t>9.</w:t>
            </w:r>
          </w:p>
        </w:tc>
        <w:tc>
          <w:tcPr>
            <w:tcW w:w="3929" w:type="pct"/>
            <w:gridSpan w:val="2"/>
          </w:tcPr>
          <w:p w14:paraId="6168E8EA" w14:textId="77777777" w:rsidR="006B7A93" w:rsidRPr="00133E89" w:rsidRDefault="006B7A93" w:rsidP="005442A6">
            <w:pPr>
              <w:pStyle w:val="ListParagraph"/>
              <w:ind w:left="0"/>
              <w:jc w:val="both"/>
              <w:rPr>
                <w:noProof/>
                <w:lang w:eastAsia="zh-TW"/>
              </w:rPr>
            </w:pPr>
            <w:r w:rsidRPr="00512AFD">
              <w:rPr>
                <w:noProof/>
                <w:lang w:eastAsia="zh-TW"/>
              </w:rPr>
              <w:t>Name one improvement of 5G over previous communication generations.</w:t>
            </w:r>
          </w:p>
        </w:tc>
        <w:tc>
          <w:tcPr>
            <w:tcW w:w="319" w:type="pct"/>
          </w:tcPr>
          <w:p w14:paraId="10BC388B" w14:textId="77777777" w:rsidR="006B7A93" w:rsidRPr="004F3BE9" w:rsidRDefault="006B7A93" w:rsidP="00F94208">
            <w:pPr>
              <w:jc w:val="center"/>
            </w:pPr>
            <w:r w:rsidRPr="004F3BE9">
              <w:t>CO</w:t>
            </w:r>
            <w:r>
              <w:t>6</w:t>
            </w:r>
          </w:p>
        </w:tc>
        <w:tc>
          <w:tcPr>
            <w:tcW w:w="256" w:type="pct"/>
          </w:tcPr>
          <w:p w14:paraId="1FD1F6AD" w14:textId="77777777" w:rsidR="006B7A93" w:rsidRPr="004F3BE9" w:rsidRDefault="006B7A93" w:rsidP="00F94208">
            <w:pPr>
              <w:jc w:val="center"/>
            </w:pPr>
            <w:r>
              <w:t>R</w:t>
            </w:r>
          </w:p>
        </w:tc>
        <w:tc>
          <w:tcPr>
            <w:tcW w:w="224" w:type="pct"/>
          </w:tcPr>
          <w:p w14:paraId="54F11DF1" w14:textId="77777777" w:rsidR="006B7A93" w:rsidRPr="004F3BE9" w:rsidRDefault="006B7A93" w:rsidP="00F94208">
            <w:pPr>
              <w:jc w:val="center"/>
            </w:pPr>
            <w:r w:rsidRPr="004F3BE9">
              <w:t>1</w:t>
            </w:r>
          </w:p>
        </w:tc>
      </w:tr>
      <w:tr w:rsidR="006B7A93" w:rsidRPr="004F3BE9" w14:paraId="6087B4C3" w14:textId="77777777" w:rsidTr="009053E0">
        <w:trPr>
          <w:trHeight w:val="283"/>
        </w:trPr>
        <w:tc>
          <w:tcPr>
            <w:tcW w:w="272" w:type="pct"/>
          </w:tcPr>
          <w:p w14:paraId="19CF10E8" w14:textId="77777777" w:rsidR="006B7A93" w:rsidRPr="004F3BE9" w:rsidRDefault="006B7A93" w:rsidP="00F94208">
            <w:pPr>
              <w:jc w:val="center"/>
            </w:pPr>
            <w:r w:rsidRPr="004F3BE9">
              <w:t>10.</w:t>
            </w:r>
          </w:p>
        </w:tc>
        <w:tc>
          <w:tcPr>
            <w:tcW w:w="3929" w:type="pct"/>
            <w:gridSpan w:val="2"/>
          </w:tcPr>
          <w:p w14:paraId="37C840CA" w14:textId="77777777" w:rsidR="006B7A93" w:rsidRPr="00133E89" w:rsidRDefault="006B7A93" w:rsidP="005442A6">
            <w:pPr>
              <w:jc w:val="both"/>
            </w:pPr>
            <w:r w:rsidRPr="00C73A0F">
              <w:t>Identify one application of NFC in smart home automation.</w:t>
            </w:r>
          </w:p>
        </w:tc>
        <w:tc>
          <w:tcPr>
            <w:tcW w:w="319" w:type="pct"/>
          </w:tcPr>
          <w:p w14:paraId="186A5B2E" w14:textId="77777777" w:rsidR="006B7A93" w:rsidRPr="004F3BE9" w:rsidRDefault="006B7A93" w:rsidP="00F94208">
            <w:pPr>
              <w:jc w:val="center"/>
            </w:pPr>
            <w:r w:rsidRPr="004F3BE9">
              <w:t>CO6</w:t>
            </w:r>
          </w:p>
        </w:tc>
        <w:tc>
          <w:tcPr>
            <w:tcW w:w="256" w:type="pct"/>
          </w:tcPr>
          <w:p w14:paraId="4338A65D" w14:textId="77777777" w:rsidR="006B7A93" w:rsidRPr="004F3BE9" w:rsidRDefault="006B7A93" w:rsidP="00F94208">
            <w:pPr>
              <w:jc w:val="center"/>
            </w:pPr>
            <w:r>
              <w:t>U</w:t>
            </w:r>
          </w:p>
        </w:tc>
        <w:tc>
          <w:tcPr>
            <w:tcW w:w="224" w:type="pct"/>
          </w:tcPr>
          <w:p w14:paraId="6F530F88" w14:textId="77777777" w:rsidR="006B7A93" w:rsidRPr="004F3BE9" w:rsidRDefault="006B7A93" w:rsidP="00F94208">
            <w:pPr>
              <w:jc w:val="center"/>
            </w:pPr>
            <w:r w:rsidRPr="004F3BE9">
              <w:t>1</w:t>
            </w:r>
          </w:p>
        </w:tc>
      </w:tr>
      <w:tr w:rsidR="006B7A93" w:rsidRPr="004F3BE9" w14:paraId="01F59B92" w14:textId="77777777" w:rsidTr="00F94208">
        <w:trPr>
          <w:trHeight w:val="552"/>
        </w:trPr>
        <w:tc>
          <w:tcPr>
            <w:tcW w:w="5000" w:type="pct"/>
            <w:gridSpan w:val="6"/>
            <w:vAlign w:val="center"/>
          </w:tcPr>
          <w:p w14:paraId="512E8D75" w14:textId="77777777" w:rsidR="006B7A93" w:rsidRPr="004F3BE9" w:rsidRDefault="006B7A93" w:rsidP="00F94208">
            <w:pPr>
              <w:jc w:val="center"/>
              <w:rPr>
                <w:b/>
              </w:rPr>
            </w:pPr>
            <w:r w:rsidRPr="004F3BE9">
              <w:rPr>
                <w:b/>
              </w:rPr>
              <w:t>PART – B (6 X 3 = 18 MARKS)</w:t>
            </w:r>
          </w:p>
        </w:tc>
      </w:tr>
      <w:tr w:rsidR="006B7A93" w:rsidRPr="004F3BE9" w14:paraId="25840280" w14:textId="77777777" w:rsidTr="009053E0">
        <w:trPr>
          <w:trHeight w:val="283"/>
        </w:trPr>
        <w:tc>
          <w:tcPr>
            <w:tcW w:w="272" w:type="pct"/>
          </w:tcPr>
          <w:p w14:paraId="465DF041" w14:textId="77777777" w:rsidR="006B7A93" w:rsidRPr="004F3BE9" w:rsidRDefault="006B7A93" w:rsidP="00F94208">
            <w:pPr>
              <w:pStyle w:val="NoSpacing"/>
              <w:jc w:val="center"/>
            </w:pPr>
            <w:r w:rsidRPr="004F3BE9">
              <w:t>11.</w:t>
            </w:r>
          </w:p>
        </w:tc>
        <w:tc>
          <w:tcPr>
            <w:tcW w:w="3929" w:type="pct"/>
            <w:gridSpan w:val="2"/>
          </w:tcPr>
          <w:p w14:paraId="1CD6BAA5" w14:textId="77777777" w:rsidR="006B7A93" w:rsidRPr="00133E89" w:rsidRDefault="006B7A93" w:rsidP="00AD03EC">
            <w:pPr>
              <w:pStyle w:val="NoSpacing"/>
              <w:jc w:val="both"/>
            </w:pPr>
            <w:r w:rsidRPr="0061176C">
              <w:t>Calculate the total power consumed in a circuit with two devices rated at 50W and 75W connected in parallel.</w:t>
            </w:r>
          </w:p>
        </w:tc>
        <w:tc>
          <w:tcPr>
            <w:tcW w:w="319" w:type="pct"/>
          </w:tcPr>
          <w:p w14:paraId="74C30BED" w14:textId="77777777" w:rsidR="006B7A93" w:rsidRPr="004F3BE9" w:rsidRDefault="006B7A93" w:rsidP="00F94208">
            <w:pPr>
              <w:pStyle w:val="NoSpacing"/>
              <w:jc w:val="center"/>
            </w:pPr>
            <w:r w:rsidRPr="004F3BE9">
              <w:t>CO1</w:t>
            </w:r>
          </w:p>
        </w:tc>
        <w:tc>
          <w:tcPr>
            <w:tcW w:w="256" w:type="pct"/>
          </w:tcPr>
          <w:p w14:paraId="79AD87F1" w14:textId="77777777" w:rsidR="006B7A93" w:rsidRPr="004F3BE9" w:rsidRDefault="006B7A93" w:rsidP="00F94208">
            <w:pPr>
              <w:pStyle w:val="NoSpacing"/>
              <w:jc w:val="center"/>
            </w:pPr>
            <w:r>
              <w:t>A</w:t>
            </w:r>
          </w:p>
        </w:tc>
        <w:tc>
          <w:tcPr>
            <w:tcW w:w="224" w:type="pct"/>
          </w:tcPr>
          <w:p w14:paraId="11452AB4" w14:textId="77777777" w:rsidR="006B7A93" w:rsidRPr="004F3BE9" w:rsidRDefault="006B7A93" w:rsidP="00F94208">
            <w:pPr>
              <w:pStyle w:val="NoSpacing"/>
              <w:jc w:val="center"/>
            </w:pPr>
            <w:r w:rsidRPr="004F3BE9">
              <w:t>3</w:t>
            </w:r>
          </w:p>
        </w:tc>
      </w:tr>
      <w:tr w:rsidR="006B7A93" w:rsidRPr="004F3BE9" w14:paraId="005C6466" w14:textId="77777777" w:rsidTr="009053E0">
        <w:trPr>
          <w:trHeight w:val="283"/>
        </w:trPr>
        <w:tc>
          <w:tcPr>
            <w:tcW w:w="272" w:type="pct"/>
          </w:tcPr>
          <w:p w14:paraId="5460AA70" w14:textId="77777777" w:rsidR="006B7A93" w:rsidRPr="004F3BE9" w:rsidRDefault="006B7A93" w:rsidP="00F94208">
            <w:pPr>
              <w:pStyle w:val="NoSpacing"/>
              <w:jc w:val="center"/>
            </w:pPr>
            <w:r w:rsidRPr="004F3BE9">
              <w:t>12.</w:t>
            </w:r>
          </w:p>
        </w:tc>
        <w:tc>
          <w:tcPr>
            <w:tcW w:w="3929" w:type="pct"/>
            <w:gridSpan w:val="2"/>
          </w:tcPr>
          <w:p w14:paraId="1B775E89" w14:textId="77777777" w:rsidR="006B7A93" w:rsidRPr="00133E89" w:rsidRDefault="006B7A93" w:rsidP="00AD03EC">
            <w:pPr>
              <w:pStyle w:val="NoSpacing"/>
              <w:jc w:val="both"/>
            </w:pPr>
            <w:r w:rsidRPr="00EE2519">
              <w:t>Evaluate the advantages of using brushless DC motors for home appliances in terms of efficiency and maintenance.</w:t>
            </w:r>
          </w:p>
        </w:tc>
        <w:tc>
          <w:tcPr>
            <w:tcW w:w="319" w:type="pct"/>
          </w:tcPr>
          <w:p w14:paraId="4D726B0F" w14:textId="77777777" w:rsidR="006B7A93" w:rsidRPr="004F3BE9" w:rsidRDefault="006B7A93" w:rsidP="00F94208">
            <w:pPr>
              <w:pStyle w:val="NoSpacing"/>
              <w:jc w:val="center"/>
            </w:pPr>
            <w:r w:rsidRPr="004F3BE9">
              <w:t>CO2</w:t>
            </w:r>
          </w:p>
        </w:tc>
        <w:tc>
          <w:tcPr>
            <w:tcW w:w="256" w:type="pct"/>
          </w:tcPr>
          <w:p w14:paraId="39820E9E" w14:textId="77777777" w:rsidR="006B7A93" w:rsidRPr="004F3BE9" w:rsidRDefault="006B7A93" w:rsidP="00F94208">
            <w:pPr>
              <w:pStyle w:val="NoSpacing"/>
              <w:jc w:val="center"/>
            </w:pPr>
            <w:r>
              <w:t>An</w:t>
            </w:r>
          </w:p>
        </w:tc>
        <w:tc>
          <w:tcPr>
            <w:tcW w:w="224" w:type="pct"/>
          </w:tcPr>
          <w:p w14:paraId="4D779A04" w14:textId="77777777" w:rsidR="006B7A93" w:rsidRPr="004F3BE9" w:rsidRDefault="006B7A93" w:rsidP="00F94208">
            <w:pPr>
              <w:pStyle w:val="NoSpacing"/>
              <w:jc w:val="center"/>
            </w:pPr>
            <w:r w:rsidRPr="004F3BE9">
              <w:t>3</w:t>
            </w:r>
          </w:p>
        </w:tc>
      </w:tr>
      <w:tr w:rsidR="006B7A93" w:rsidRPr="004F3BE9" w14:paraId="62AC51D9" w14:textId="77777777" w:rsidTr="009053E0">
        <w:trPr>
          <w:trHeight w:val="283"/>
        </w:trPr>
        <w:tc>
          <w:tcPr>
            <w:tcW w:w="272" w:type="pct"/>
          </w:tcPr>
          <w:p w14:paraId="73844178" w14:textId="77777777" w:rsidR="006B7A93" w:rsidRPr="004F3BE9" w:rsidRDefault="006B7A93" w:rsidP="00F94208">
            <w:pPr>
              <w:pStyle w:val="NoSpacing"/>
              <w:jc w:val="center"/>
            </w:pPr>
            <w:r w:rsidRPr="004F3BE9">
              <w:t>13.</w:t>
            </w:r>
          </w:p>
        </w:tc>
        <w:tc>
          <w:tcPr>
            <w:tcW w:w="3929" w:type="pct"/>
            <w:gridSpan w:val="2"/>
          </w:tcPr>
          <w:p w14:paraId="33D07D13" w14:textId="77777777" w:rsidR="006B7A93" w:rsidRPr="00133E89" w:rsidRDefault="006B7A93" w:rsidP="00AD03EC">
            <w:pPr>
              <w:pStyle w:val="NoSpacing"/>
              <w:jc w:val="both"/>
            </w:pPr>
            <w:r w:rsidRPr="00BF51C8">
              <w:t xml:space="preserve">Illustrate how capacitors can be used in </w:t>
            </w:r>
            <w:r>
              <w:t>parallel</w:t>
            </w:r>
            <w:r w:rsidRPr="00BF51C8">
              <w:t xml:space="preserve"> to achieve a desired effective capacitance.</w:t>
            </w:r>
          </w:p>
        </w:tc>
        <w:tc>
          <w:tcPr>
            <w:tcW w:w="319" w:type="pct"/>
          </w:tcPr>
          <w:p w14:paraId="605B1A17" w14:textId="77777777" w:rsidR="006B7A93" w:rsidRPr="004F3BE9" w:rsidRDefault="006B7A93" w:rsidP="00F94208">
            <w:pPr>
              <w:pStyle w:val="NoSpacing"/>
              <w:jc w:val="center"/>
            </w:pPr>
            <w:r w:rsidRPr="004F3BE9">
              <w:t>CO3</w:t>
            </w:r>
          </w:p>
        </w:tc>
        <w:tc>
          <w:tcPr>
            <w:tcW w:w="256" w:type="pct"/>
          </w:tcPr>
          <w:p w14:paraId="2204DC8B" w14:textId="77777777" w:rsidR="006B7A93" w:rsidRPr="004F3BE9" w:rsidRDefault="006B7A93" w:rsidP="00F94208">
            <w:pPr>
              <w:pStyle w:val="NoSpacing"/>
              <w:jc w:val="center"/>
            </w:pPr>
            <w:r>
              <w:t>A</w:t>
            </w:r>
          </w:p>
        </w:tc>
        <w:tc>
          <w:tcPr>
            <w:tcW w:w="224" w:type="pct"/>
          </w:tcPr>
          <w:p w14:paraId="2F8D8176" w14:textId="77777777" w:rsidR="006B7A93" w:rsidRPr="004F3BE9" w:rsidRDefault="006B7A93" w:rsidP="00F94208">
            <w:pPr>
              <w:pStyle w:val="NoSpacing"/>
              <w:jc w:val="center"/>
            </w:pPr>
            <w:r w:rsidRPr="004F3BE9">
              <w:t>3</w:t>
            </w:r>
          </w:p>
        </w:tc>
      </w:tr>
      <w:tr w:rsidR="006B7A93" w:rsidRPr="004F3BE9" w14:paraId="0BDA1DFE" w14:textId="77777777" w:rsidTr="009053E0">
        <w:trPr>
          <w:trHeight w:val="283"/>
        </w:trPr>
        <w:tc>
          <w:tcPr>
            <w:tcW w:w="272" w:type="pct"/>
          </w:tcPr>
          <w:p w14:paraId="07CCE4B3" w14:textId="77777777" w:rsidR="006B7A93" w:rsidRPr="004F3BE9" w:rsidRDefault="006B7A93" w:rsidP="00F94208">
            <w:pPr>
              <w:pStyle w:val="NoSpacing"/>
              <w:jc w:val="center"/>
            </w:pPr>
            <w:r w:rsidRPr="004F3BE9">
              <w:t>14.</w:t>
            </w:r>
          </w:p>
        </w:tc>
        <w:tc>
          <w:tcPr>
            <w:tcW w:w="3929" w:type="pct"/>
            <w:gridSpan w:val="2"/>
          </w:tcPr>
          <w:p w14:paraId="5A6E6BF6" w14:textId="77777777" w:rsidR="006B7A93" w:rsidRPr="00133E89" w:rsidRDefault="006B7A93" w:rsidP="00AD03EC">
            <w:pPr>
              <w:pStyle w:val="NoSpacing"/>
              <w:jc w:val="both"/>
            </w:pPr>
            <w:r w:rsidRPr="00CF2497">
              <w:t>Explain how an Arduino processes input from a light sensor to control an LED's on/off state, highlighting the key steps involved.</w:t>
            </w:r>
          </w:p>
        </w:tc>
        <w:tc>
          <w:tcPr>
            <w:tcW w:w="319" w:type="pct"/>
          </w:tcPr>
          <w:p w14:paraId="59309A67" w14:textId="77777777" w:rsidR="006B7A93" w:rsidRPr="004F3BE9" w:rsidRDefault="006B7A93" w:rsidP="00F94208">
            <w:pPr>
              <w:pStyle w:val="NoSpacing"/>
              <w:jc w:val="center"/>
            </w:pPr>
            <w:r w:rsidRPr="004F3BE9">
              <w:t>CO4</w:t>
            </w:r>
          </w:p>
        </w:tc>
        <w:tc>
          <w:tcPr>
            <w:tcW w:w="256" w:type="pct"/>
          </w:tcPr>
          <w:p w14:paraId="38A039AF" w14:textId="77777777" w:rsidR="006B7A93" w:rsidRPr="004F3BE9" w:rsidRDefault="006B7A93" w:rsidP="00F94208">
            <w:pPr>
              <w:pStyle w:val="NoSpacing"/>
              <w:jc w:val="center"/>
            </w:pPr>
            <w:r>
              <w:t>A</w:t>
            </w:r>
          </w:p>
        </w:tc>
        <w:tc>
          <w:tcPr>
            <w:tcW w:w="224" w:type="pct"/>
          </w:tcPr>
          <w:p w14:paraId="75D1C75C" w14:textId="77777777" w:rsidR="006B7A93" w:rsidRPr="004F3BE9" w:rsidRDefault="006B7A93" w:rsidP="00F94208">
            <w:pPr>
              <w:pStyle w:val="NoSpacing"/>
              <w:jc w:val="center"/>
            </w:pPr>
            <w:r w:rsidRPr="004F3BE9">
              <w:t>3</w:t>
            </w:r>
          </w:p>
        </w:tc>
      </w:tr>
      <w:tr w:rsidR="006B7A93" w:rsidRPr="004F3BE9" w14:paraId="56DC1B53" w14:textId="77777777" w:rsidTr="009053E0">
        <w:trPr>
          <w:trHeight w:val="283"/>
        </w:trPr>
        <w:tc>
          <w:tcPr>
            <w:tcW w:w="272" w:type="pct"/>
          </w:tcPr>
          <w:p w14:paraId="49BD5FA1" w14:textId="77777777" w:rsidR="006B7A93" w:rsidRPr="004F3BE9" w:rsidRDefault="006B7A93" w:rsidP="00F94208">
            <w:pPr>
              <w:pStyle w:val="NoSpacing"/>
              <w:jc w:val="center"/>
            </w:pPr>
            <w:r w:rsidRPr="004F3BE9">
              <w:t>15.</w:t>
            </w:r>
          </w:p>
        </w:tc>
        <w:tc>
          <w:tcPr>
            <w:tcW w:w="3929" w:type="pct"/>
            <w:gridSpan w:val="2"/>
          </w:tcPr>
          <w:p w14:paraId="010A92D6" w14:textId="77777777" w:rsidR="006B7A93" w:rsidRPr="00133E89" w:rsidRDefault="006B7A93" w:rsidP="00AD03EC">
            <w:pPr>
              <w:pStyle w:val="NoSpacing"/>
              <w:jc w:val="both"/>
            </w:pPr>
            <w:r w:rsidRPr="00D65AC7">
              <w:t>Explain how water leak sensors contribute to maintenance efficiency and safety in building automation.</w:t>
            </w:r>
          </w:p>
        </w:tc>
        <w:tc>
          <w:tcPr>
            <w:tcW w:w="319" w:type="pct"/>
          </w:tcPr>
          <w:p w14:paraId="0DAFCC13" w14:textId="77777777" w:rsidR="006B7A93" w:rsidRPr="004F3BE9" w:rsidRDefault="006B7A93" w:rsidP="00F94208">
            <w:pPr>
              <w:pStyle w:val="NoSpacing"/>
              <w:jc w:val="center"/>
            </w:pPr>
            <w:r w:rsidRPr="004F3BE9">
              <w:t>CO5</w:t>
            </w:r>
          </w:p>
        </w:tc>
        <w:tc>
          <w:tcPr>
            <w:tcW w:w="256" w:type="pct"/>
          </w:tcPr>
          <w:p w14:paraId="2C34AE73" w14:textId="77777777" w:rsidR="006B7A93" w:rsidRPr="004F3BE9" w:rsidRDefault="006B7A93" w:rsidP="00F94208">
            <w:pPr>
              <w:pStyle w:val="NoSpacing"/>
              <w:jc w:val="center"/>
            </w:pPr>
            <w:r>
              <w:t>U</w:t>
            </w:r>
          </w:p>
        </w:tc>
        <w:tc>
          <w:tcPr>
            <w:tcW w:w="224" w:type="pct"/>
          </w:tcPr>
          <w:p w14:paraId="7C1543EF" w14:textId="77777777" w:rsidR="006B7A93" w:rsidRPr="004F3BE9" w:rsidRDefault="006B7A93" w:rsidP="00F94208">
            <w:pPr>
              <w:pStyle w:val="NoSpacing"/>
              <w:jc w:val="center"/>
            </w:pPr>
            <w:r w:rsidRPr="004F3BE9">
              <w:t>3</w:t>
            </w:r>
          </w:p>
        </w:tc>
      </w:tr>
      <w:tr w:rsidR="006B7A93" w:rsidRPr="004F3BE9" w14:paraId="0D718835" w14:textId="77777777" w:rsidTr="009053E0">
        <w:trPr>
          <w:trHeight w:val="283"/>
        </w:trPr>
        <w:tc>
          <w:tcPr>
            <w:tcW w:w="272" w:type="pct"/>
          </w:tcPr>
          <w:p w14:paraId="55112C2C" w14:textId="77777777" w:rsidR="006B7A93" w:rsidRPr="004F3BE9" w:rsidRDefault="006B7A93" w:rsidP="00F94208">
            <w:pPr>
              <w:pStyle w:val="NoSpacing"/>
              <w:jc w:val="center"/>
            </w:pPr>
            <w:r w:rsidRPr="004F3BE9">
              <w:t>16.</w:t>
            </w:r>
          </w:p>
        </w:tc>
        <w:tc>
          <w:tcPr>
            <w:tcW w:w="3929" w:type="pct"/>
            <w:gridSpan w:val="2"/>
          </w:tcPr>
          <w:p w14:paraId="0ED878D7" w14:textId="77777777" w:rsidR="006B7A93" w:rsidRPr="00133E89" w:rsidRDefault="006B7A93" w:rsidP="00AD03EC">
            <w:pPr>
              <w:pStyle w:val="NoSpacing"/>
              <w:jc w:val="both"/>
            </w:pPr>
            <w:r w:rsidRPr="00F42392">
              <w:t>Analyze the role of cellular networks in supporting IoT devices in smart buildings.</w:t>
            </w:r>
          </w:p>
        </w:tc>
        <w:tc>
          <w:tcPr>
            <w:tcW w:w="319" w:type="pct"/>
          </w:tcPr>
          <w:p w14:paraId="21A09651" w14:textId="77777777" w:rsidR="006B7A93" w:rsidRPr="004F3BE9" w:rsidRDefault="006B7A93" w:rsidP="00F94208">
            <w:pPr>
              <w:pStyle w:val="NoSpacing"/>
              <w:jc w:val="center"/>
            </w:pPr>
            <w:r w:rsidRPr="004F3BE9">
              <w:t>CO6</w:t>
            </w:r>
          </w:p>
        </w:tc>
        <w:tc>
          <w:tcPr>
            <w:tcW w:w="256" w:type="pct"/>
          </w:tcPr>
          <w:p w14:paraId="28B35C79" w14:textId="77777777" w:rsidR="006B7A93" w:rsidRPr="004F3BE9" w:rsidRDefault="006B7A93" w:rsidP="00F94208">
            <w:pPr>
              <w:pStyle w:val="NoSpacing"/>
              <w:jc w:val="center"/>
            </w:pPr>
            <w:r>
              <w:t>An</w:t>
            </w:r>
          </w:p>
        </w:tc>
        <w:tc>
          <w:tcPr>
            <w:tcW w:w="224" w:type="pct"/>
          </w:tcPr>
          <w:p w14:paraId="03EF4688" w14:textId="77777777" w:rsidR="006B7A93" w:rsidRPr="004F3BE9" w:rsidRDefault="006B7A93" w:rsidP="00F94208">
            <w:pPr>
              <w:pStyle w:val="NoSpacing"/>
              <w:jc w:val="center"/>
            </w:pPr>
            <w:r w:rsidRPr="004F3BE9">
              <w:t>3</w:t>
            </w:r>
          </w:p>
        </w:tc>
      </w:tr>
      <w:tr w:rsidR="006B7A93" w:rsidRPr="004F3BE9" w14:paraId="2A15986A" w14:textId="77777777" w:rsidTr="00517D3B">
        <w:trPr>
          <w:trHeight w:val="552"/>
        </w:trPr>
        <w:tc>
          <w:tcPr>
            <w:tcW w:w="5000" w:type="pct"/>
            <w:gridSpan w:val="6"/>
          </w:tcPr>
          <w:p w14:paraId="57830097" w14:textId="77777777" w:rsidR="006B7A93" w:rsidRPr="004F3BE9" w:rsidRDefault="006B7A93" w:rsidP="00517D3B">
            <w:pPr>
              <w:jc w:val="center"/>
              <w:rPr>
                <w:b/>
              </w:rPr>
            </w:pPr>
            <w:r w:rsidRPr="004F3BE9">
              <w:rPr>
                <w:b/>
              </w:rPr>
              <w:t>PART – C (6 X 12 = 72 MARKS)</w:t>
            </w:r>
          </w:p>
          <w:p w14:paraId="57BA888E" w14:textId="77777777" w:rsidR="006B7A93" w:rsidRPr="004F3BE9" w:rsidRDefault="006B7A93" w:rsidP="00517D3B">
            <w:pPr>
              <w:jc w:val="center"/>
              <w:rPr>
                <w:b/>
              </w:rPr>
            </w:pPr>
            <w:r w:rsidRPr="004F3BE9">
              <w:rPr>
                <w:b/>
              </w:rPr>
              <w:t>(Answer any five Questions from Q. No. 17 to 23, Q. No. 24 is Compulsory)</w:t>
            </w:r>
          </w:p>
        </w:tc>
      </w:tr>
      <w:tr w:rsidR="006B7A93" w:rsidRPr="004F3BE9" w14:paraId="312578BB" w14:textId="77777777" w:rsidTr="009053E0">
        <w:trPr>
          <w:trHeight w:val="283"/>
        </w:trPr>
        <w:tc>
          <w:tcPr>
            <w:tcW w:w="272" w:type="pct"/>
          </w:tcPr>
          <w:p w14:paraId="1984D268" w14:textId="77777777" w:rsidR="006B7A93" w:rsidRPr="004F3BE9" w:rsidRDefault="006B7A93" w:rsidP="00F94208">
            <w:pPr>
              <w:jc w:val="center"/>
            </w:pPr>
            <w:r w:rsidRPr="004F3BE9">
              <w:t>17.</w:t>
            </w:r>
          </w:p>
        </w:tc>
        <w:tc>
          <w:tcPr>
            <w:tcW w:w="189" w:type="pct"/>
          </w:tcPr>
          <w:p w14:paraId="1788A697" w14:textId="77777777" w:rsidR="006B7A93" w:rsidRPr="004F3BE9" w:rsidRDefault="006B7A93" w:rsidP="00F94208">
            <w:pPr>
              <w:jc w:val="center"/>
            </w:pPr>
            <w:r w:rsidRPr="004F3BE9">
              <w:t>a.</w:t>
            </w:r>
          </w:p>
        </w:tc>
        <w:tc>
          <w:tcPr>
            <w:tcW w:w="3740" w:type="pct"/>
          </w:tcPr>
          <w:p w14:paraId="706BBB48" w14:textId="77777777" w:rsidR="006B7A93" w:rsidRPr="00133E89" w:rsidRDefault="006B7A93" w:rsidP="00BB4A29">
            <w:pPr>
              <w:jc w:val="both"/>
            </w:pPr>
            <w:r w:rsidRPr="00FA525E">
              <w:t>Calculate the total resistance, current, and power consumption for a circuit with three resistors (10Ω, 15Ω, and 20Ω) connected in series with a 30V power source.</w:t>
            </w:r>
          </w:p>
        </w:tc>
        <w:tc>
          <w:tcPr>
            <w:tcW w:w="319" w:type="pct"/>
          </w:tcPr>
          <w:p w14:paraId="6FFC9D7C" w14:textId="77777777" w:rsidR="006B7A93" w:rsidRPr="004F3BE9" w:rsidRDefault="006B7A93" w:rsidP="00F94208">
            <w:pPr>
              <w:jc w:val="center"/>
            </w:pPr>
            <w:r w:rsidRPr="004F3BE9">
              <w:t>CO1</w:t>
            </w:r>
          </w:p>
        </w:tc>
        <w:tc>
          <w:tcPr>
            <w:tcW w:w="256" w:type="pct"/>
          </w:tcPr>
          <w:p w14:paraId="49328047" w14:textId="77777777" w:rsidR="006B7A93" w:rsidRPr="004F3BE9" w:rsidRDefault="006B7A93" w:rsidP="00F94208">
            <w:pPr>
              <w:jc w:val="center"/>
            </w:pPr>
            <w:r>
              <w:t>A</w:t>
            </w:r>
          </w:p>
        </w:tc>
        <w:tc>
          <w:tcPr>
            <w:tcW w:w="224" w:type="pct"/>
          </w:tcPr>
          <w:p w14:paraId="317002BA" w14:textId="77777777" w:rsidR="006B7A93" w:rsidRPr="004F3BE9" w:rsidRDefault="006B7A93" w:rsidP="00F94208">
            <w:pPr>
              <w:jc w:val="center"/>
            </w:pPr>
            <w:r>
              <w:t>6</w:t>
            </w:r>
          </w:p>
        </w:tc>
      </w:tr>
      <w:tr w:rsidR="006B7A93" w:rsidRPr="004F3BE9" w14:paraId="4779018F" w14:textId="77777777" w:rsidTr="009053E0">
        <w:trPr>
          <w:trHeight w:val="283"/>
        </w:trPr>
        <w:tc>
          <w:tcPr>
            <w:tcW w:w="272" w:type="pct"/>
          </w:tcPr>
          <w:p w14:paraId="05956BA3" w14:textId="77777777" w:rsidR="006B7A93" w:rsidRPr="004F3BE9" w:rsidRDefault="006B7A93" w:rsidP="00F94208">
            <w:pPr>
              <w:jc w:val="center"/>
            </w:pPr>
          </w:p>
        </w:tc>
        <w:tc>
          <w:tcPr>
            <w:tcW w:w="189" w:type="pct"/>
          </w:tcPr>
          <w:p w14:paraId="504F0D8D" w14:textId="77777777" w:rsidR="006B7A93" w:rsidRPr="004F3BE9" w:rsidRDefault="006B7A93" w:rsidP="00F94208">
            <w:pPr>
              <w:jc w:val="center"/>
            </w:pPr>
            <w:r w:rsidRPr="004F3BE9">
              <w:t>b.</w:t>
            </w:r>
          </w:p>
        </w:tc>
        <w:tc>
          <w:tcPr>
            <w:tcW w:w="3740" w:type="pct"/>
          </w:tcPr>
          <w:p w14:paraId="03C7C30D" w14:textId="77777777" w:rsidR="006B7A93" w:rsidRPr="00133E89" w:rsidRDefault="006B7A93" w:rsidP="00BB4A29">
            <w:pPr>
              <w:jc w:val="both"/>
            </w:pPr>
            <w:r w:rsidRPr="00154AF8">
              <w:t>Determine the power dissipated across each resistor in the series circuit. Additionally, if the 30V source were replaced with a 60V source, explain the impact on the current and total power consumption, showing all calculations.</w:t>
            </w:r>
          </w:p>
        </w:tc>
        <w:tc>
          <w:tcPr>
            <w:tcW w:w="319" w:type="pct"/>
          </w:tcPr>
          <w:p w14:paraId="2192819F" w14:textId="77777777" w:rsidR="006B7A93" w:rsidRPr="004F3BE9" w:rsidRDefault="006B7A93" w:rsidP="00F94208">
            <w:pPr>
              <w:jc w:val="center"/>
            </w:pPr>
            <w:r>
              <w:t>CO1</w:t>
            </w:r>
          </w:p>
        </w:tc>
        <w:tc>
          <w:tcPr>
            <w:tcW w:w="256" w:type="pct"/>
          </w:tcPr>
          <w:p w14:paraId="0C837793" w14:textId="77777777" w:rsidR="006B7A93" w:rsidRPr="004F3BE9" w:rsidRDefault="006B7A93" w:rsidP="00F94208">
            <w:pPr>
              <w:jc w:val="center"/>
            </w:pPr>
            <w:r>
              <w:t>A</w:t>
            </w:r>
          </w:p>
        </w:tc>
        <w:tc>
          <w:tcPr>
            <w:tcW w:w="224" w:type="pct"/>
          </w:tcPr>
          <w:p w14:paraId="2A8EE878" w14:textId="77777777" w:rsidR="006B7A93" w:rsidRPr="004F3BE9" w:rsidRDefault="006B7A93" w:rsidP="00F94208">
            <w:pPr>
              <w:jc w:val="center"/>
            </w:pPr>
            <w:r>
              <w:t>6</w:t>
            </w:r>
          </w:p>
        </w:tc>
      </w:tr>
      <w:tr w:rsidR="006B7A93" w:rsidRPr="004F3BE9" w14:paraId="02AD9132" w14:textId="77777777" w:rsidTr="009053E0">
        <w:trPr>
          <w:trHeight w:val="283"/>
        </w:trPr>
        <w:tc>
          <w:tcPr>
            <w:tcW w:w="272" w:type="pct"/>
          </w:tcPr>
          <w:p w14:paraId="083DAD1C" w14:textId="77777777" w:rsidR="006B7A93" w:rsidRPr="004F3BE9" w:rsidRDefault="006B7A93" w:rsidP="00F94208">
            <w:pPr>
              <w:jc w:val="center"/>
            </w:pPr>
          </w:p>
        </w:tc>
        <w:tc>
          <w:tcPr>
            <w:tcW w:w="189" w:type="pct"/>
          </w:tcPr>
          <w:p w14:paraId="4126BCB3" w14:textId="77777777" w:rsidR="006B7A93" w:rsidRPr="004F3BE9" w:rsidRDefault="006B7A93" w:rsidP="00F94208">
            <w:pPr>
              <w:jc w:val="center"/>
            </w:pPr>
          </w:p>
        </w:tc>
        <w:tc>
          <w:tcPr>
            <w:tcW w:w="3740" w:type="pct"/>
          </w:tcPr>
          <w:p w14:paraId="0621FB58" w14:textId="77777777" w:rsidR="006B7A93" w:rsidRPr="00133E89" w:rsidRDefault="006B7A93" w:rsidP="00BB4A29">
            <w:pPr>
              <w:jc w:val="both"/>
            </w:pPr>
          </w:p>
        </w:tc>
        <w:tc>
          <w:tcPr>
            <w:tcW w:w="319" w:type="pct"/>
          </w:tcPr>
          <w:p w14:paraId="60B40A0D" w14:textId="77777777" w:rsidR="006B7A93" w:rsidRPr="004F3BE9" w:rsidRDefault="006B7A93" w:rsidP="00F94208">
            <w:pPr>
              <w:jc w:val="center"/>
            </w:pPr>
          </w:p>
        </w:tc>
        <w:tc>
          <w:tcPr>
            <w:tcW w:w="256" w:type="pct"/>
          </w:tcPr>
          <w:p w14:paraId="75F27F91" w14:textId="77777777" w:rsidR="006B7A93" w:rsidRPr="004F3BE9" w:rsidRDefault="006B7A93" w:rsidP="00F94208">
            <w:pPr>
              <w:jc w:val="center"/>
            </w:pPr>
          </w:p>
        </w:tc>
        <w:tc>
          <w:tcPr>
            <w:tcW w:w="224" w:type="pct"/>
          </w:tcPr>
          <w:p w14:paraId="7314DEA0" w14:textId="77777777" w:rsidR="006B7A93" w:rsidRPr="004F3BE9" w:rsidRDefault="006B7A93" w:rsidP="00F94208">
            <w:pPr>
              <w:jc w:val="center"/>
            </w:pPr>
          </w:p>
        </w:tc>
      </w:tr>
      <w:tr w:rsidR="006B7A93" w:rsidRPr="004F3BE9" w14:paraId="66873E28" w14:textId="77777777" w:rsidTr="009053E0">
        <w:trPr>
          <w:trHeight w:val="283"/>
        </w:trPr>
        <w:tc>
          <w:tcPr>
            <w:tcW w:w="272" w:type="pct"/>
          </w:tcPr>
          <w:p w14:paraId="57A7E263" w14:textId="77777777" w:rsidR="006B7A93" w:rsidRPr="004F3BE9" w:rsidRDefault="006B7A93" w:rsidP="00F94208">
            <w:pPr>
              <w:jc w:val="center"/>
            </w:pPr>
            <w:r w:rsidRPr="004F3BE9">
              <w:t>18.</w:t>
            </w:r>
          </w:p>
        </w:tc>
        <w:tc>
          <w:tcPr>
            <w:tcW w:w="189" w:type="pct"/>
          </w:tcPr>
          <w:p w14:paraId="5EA4C4C9" w14:textId="77777777" w:rsidR="006B7A93" w:rsidRPr="004F3BE9" w:rsidRDefault="006B7A93" w:rsidP="00F94208">
            <w:pPr>
              <w:jc w:val="center"/>
            </w:pPr>
            <w:r w:rsidRPr="004F3BE9">
              <w:t>a.</w:t>
            </w:r>
          </w:p>
        </w:tc>
        <w:tc>
          <w:tcPr>
            <w:tcW w:w="3740" w:type="pct"/>
          </w:tcPr>
          <w:p w14:paraId="721E352C" w14:textId="77777777" w:rsidR="006B7A93" w:rsidRPr="00133E89" w:rsidRDefault="006B7A93" w:rsidP="00BB4A29">
            <w:pPr>
              <w:jc w:val="both"/>
            </w:pPr>
            <w:r w:rsidRPr="00C13B01">
              <w:t>Illustrate the structure and explain the working principle of an AC motor</w:t>
            </w:r>
            <w:r>
              <w:t>.</w:t>
            </w:r>
          </w:p>
        </w:tc>
        <w:tc>
          <w:tcPr>
            <w:tcW w:w="319" w:type="pct"/>
          </w:tcPr>
          <w:p w14:paraId="0BEAD73E" w14:textId="77777777" w:rsidR="006B7A93" w:rsidRPr="004F3BE9" w:rsidRDefault="006B7A93" w:rsidP="00F94208">
            <w:pPr>
              <w:jc w:val="center"/>
            </w:pPr>
            <w:r w:rsidRPr="004F3BE9">
              <w:t>CO2</w:t>
            </w:r>
          </w:p>
        </w:tc>
        <w:tc>
          <w:tcPr>
            <w:tcW w:w="256" w:type="pct"/>
          </w:tcPr>
          <w:p w14:paraId="4B501B8C" w14:textId="77777777" w:rsidR="006B7A93" w:rsidRPr="004F3BE9" w:rsidRDefault="006B7A93" w:rsidP="00F94208">
            <w:pPr>
              <w:jc w:val="center"/>
            </w:pPr>
            <w:r>
              <w:t>U</w:t>
            </w:r>
          </w:p>
        </w:tc>
        <w:tc>
          <w:tcPr>
            <w:tcW w:w="224" w:type="pct"/>
          </w:tcPr>
          <w:p w14:paraId="5B3DA246" w14:textId="77777777" w:rsidR="006B7A93" w:rsidRPr="004F3BE9" w:rsidRDefault="006B7A93" w:rsidP="00F94208">
            <w:pPr>
              <w:jc w:val="center"/>
            </w:pPr>
            <w:r w:rsidRPr="004F3BE9">
              <w:t>6</w:t>
            </w:r>
          </w:p>
        </w:tc>
      </w:tr>
      <w:tr w:rsidR="006B7A93" w:rsidRPr="004F3BE9" w14:paraId="1FE76915" w14:textId="77777777" w:rsidTr="009053E0">
        <w:trPr>
          <w:trHeight w:val="283"/>
        </w:trPr>
        <w:tc>
          <w:tcPr>
            <w:tcW w:w="272" w:type="pct"/>
          </w:tcPr>
          <w:p w14:paraId="6D685F7E" w14:textId="77777777" w:rsidR="006B7A93" w:rsidRPr="004F3BE9" w:rsidRDefault="006B7A93" w:rsidP="009053E0">
            <w:pPr>
              <w:jc w:val="center"/>
            </w:pPr>
          </w:p>
        </w:tc>
        <w:tc>
          <w:tcPr>
            <w:tcW w:w="189" w:type="pct"/>
          </w:tcPr>
          <w:p w14:paraId="5824523E" w14:textId="77777777" w:rsidR="006B7A93" w:rsidRPr="004F3BE9" w:rsidRDefault="006B7A93" w:rsidP="009053E0">
            <w:pPr>
              <w:jc w:val="center"/>
            </w:pPr>
            <w:r w:rsidRPr="004F3BE9">
              <w:t>b.</w:t>
            </w:r>
          </w:p>
        </w:tc>
        <w:tc>
          <w:tcPr>
            <w:tcW w:w="3740" w:type="pct"/>
          </w:tcPr>
          <w:p w14:paraId="0473FCE7" w14:textId="77777777" w:rsidR="006B7A93" w:rsidRPr="00133E89" w:rsidRDefault="006B7A93" w:rsidP="00BB4A29">
            <w:pPr>
              <w:jc w:val="both"/>
            </w:pPr>
            <w:r w:rsidRPr="00ED4DE5">
              <w:t>Compare the efficiency and control mechanisms of brushless DC motors (BLDC) versus induction motors in building automation.</w:t>
            </w:r>
          </w:p>
        </w:tc>
        <w:tc>
          <w:tcPr>
            <w:tcW w:w="319" w:type="pct"/>
          </w:tcPr>
          <w:p w14:paraId="70B9DE5D" w14:textId="77777777" w:rsidR="006B7A93" w:rsidRPr="004F3BE9" w:rsidRDefault="006B7A93" w:rsidP="009053E0">
            <w:pPr>
              <w:jc w:val="center"/>
            </w:pPr>
            <w:r>
              <w:t>CO2</w:t>
            </w:r>
          </w:p>
        </w:tc>
        <w:tc>
          <w:tcPr>
            <w:tcW w:w="256" w:type="pct"/>
          </w:tcPr>
          <w:p w14:paraId="25949BAF" w14:textId="77777777" w:rsidR="006B7A93" w:rsidRPr="004F3BE9" w:rsidRDefault="006B7A93" w:rsidP="009053E0">
            <w:pPr>
              <w:jc w:val="center"/>
            </w:pPr>
            <w:r>
              <w:t>An</w:t>
            </w:r>
          </w:p>
        </w:tc>
        <w:tc>
          <w:tcPr>
            <w:tcW w:w="224" w:type="pct"/>
          </w:tcPr>
          <w:p w14:paraId="512552D4" w14:textId="77777777" w:rsidR="006B7A93" w:rsidRPr="004F3BE9" w:rsidRDefault="006B7A93" w:rsidP="009053E0">
            <w:pPr>
              <w:jc w:val="center"/>
            </w:pPr>
            <w:r w:rsidRPr="004F3BE9">
              <w:t>6</w:t>
            </w:r>
          </w:p>
        </w:tc>
      </w:tr>
      <w:tr w:rsidR="006B7A93" w:rsidRPr="004F3BE9" w14:paraId="1F8616CB" w14:textId="77777777" w:rsidTr="009053E0">
        <w:trPr>
          <w:trHeight w:val="283"/>
        </w:trPr>
        <w:tc>
          <w:tcPr>
            <w:tcW w:w="272" w:type="pct"/>
          </w:tcPr>
          <w:p w14:paraId="0BB70AD9" w14:textId="77777777" w:rsidR="006B7A93" w:rsidRPr="00BB4A29" w:rsidRDefault="006B7A93" w:rsidP="009053E0">
            <w:pPr>
              <w:jc w:val="center"/>
            </w:pPr>
          </w:p>
        </w:tc>
        <w:tc>
          <w:tcPr>
            <w:tcW w:w="189" w:type="pct"/>
          </w:tcPr>
          <w:p w14:paraId="0827CD80" w14:textId="77777777" w:rsidR="006B7A93" w:rsidRPr="00BB4A29" w:rsidRDefault="006B7A93" w:rsidP="009053E0">
            <w:pPr>
              <w:jc w:val="center"/>
            </w:pPr>
          </w:p>
        </w:tc>
        <w:tc>
          <w:tcPr>
            <w:tcW w:w="3740" w:type="pct"/>
          </w:tcPr>
          <w:p w14:paraId="7A03507C" w14:textId="77777777" w:rsidR="006B7A93" w:rsidRPr="00BB4A29" w:rsidRDefault="006B7A93" w:rsidP="00BB4A29">
            <w:pPr>
              <w:jc w:val="both"/>
            </w:pPr>
          </w:p>
        </w:tc>
        <w:tc>
          <w:tcPr>
            <w:tcW w:w="319" w:type="pct"/>
          </w:tcPr>
          <w:p w14:paraId="6C338C98" w14:textId="77777777" w:rsidR="006B7A93" w:rsidRPr="00BB4A29" w:rsidRDefault="006B7A93" w:rsidP="009053E0">
            <w:pPr>
              <w:jc w:val="center"/>
            </w:pPr>
          </w:p>
        </w:tc>
        <w:tc>
          <w:tcPr>
            <w:tcW w:w="256" w:type="pct"/>
          </w:tcPr>
          <w:p w14:paraId="10A5A4A0" w14:textId="77777777" w:rsidR="006B7A93" w:rsidRPr="00BB4A29" w:rsidRDefault="006B7A93" w:rsidP="009053E0">
            <w:pPr>
              <w:jc w:val="center"/>
            </w:pPr>
          </w:p>
        </w:tc>
        <w:tc>
          <w:tcPr>
            <w:tcW w:w="224" w:type="pct"/>
          </w:tcPr>
          <w:p w14:paraId="3DA935EA" w14:textId="77777777" w:rsidR="006B7A93" w:rsidRPr="00BB4A29" w:rsidRDefault="006B7A93" w:rsidP="009053E0">
            <w:pPr>
              <w:jc w:val="center"/>
            </w:pPr>
          </w:p>
        </w:tc>
      </w:tr>
      <w:tr w:rsidR="006B7A93" w:rsidRPr="004F3BE9" w14:paraId="7D51C198" w14:textId="77777777" w:rsidTr="009053E0">
        <w:trPr>
          <w:trHeight w:val="283"/>
        </w:trPr>
        <w:tc>
          <w:tcPr>
            <w:tcW w:w="272" w:type="pct"/>
          </w:tcPr>
          <w:p w14:paraId="762539D7" w14:textId="77777777" w:rsidR="006B7A93" w:rsidRPr="00BB4A29" w:rsidRDefault="006B7A93" w:rsidP="009053E0">
            <w:pPr>
              <w:jc w:val="center"/>
            </w:pPr>
            <w:r w:rsidRPr="00BB4A29">
              <w:t>19.</w:t>
            </w:r>
          </w:p>
        </w:tc>
        <w:tc>
          <w:tcPr>
            <w:tcW w:w="189" w:type="pct"/>
          </w:tcPr>
          <w:p w14:paraId="0D28F3FB" w14:textId="77777777" w:rsidR="006B7A93" w:rsidRPr="00BB4A29" w:rsidRDefault="006B7A93" w:rsidP="009053E0">
            <w:pPr>
              <w:jc w:val="center"/>
            </w:pPr>
            <w:r w:rsidRPr="00BB4A29">
              <w:t>a.</w:t>
            </w:r>
          </w:p>
        </w:tc>
        <w:tc>
          <w:tcPr>
            <w:tcW w:w="3740" w:type="pct"/>
          </w:tcPr>
          <w:p w14:paraId="772495DC" w14:textId="77777777" w:rsidR="006B7A93" w:rsidRPr="00BB4A29" w:rsidRDefault="006B7A93" w:rsidP="00BB4A29">
            <w:pPr>
              <w:jc w:val="both"/>
            </w:pPr>
            <w:r w:rsidRPr="00BB4A29">
              <w:t>Construct the following circuits: resistors in series, resistors in parallel, capacitors in series, and capacitors in parallel. Analyze how each configuration impacts current and voltage in the circuit.</w:t>
            </w:r>
          </w:p>
        </w:tc>
        <w:tc>
          <w:tcPr>
            <w:tcW w:w="319" w:type="pct"/>
          </w:tcPr>
          <w:p w14:paraId="5196032B" w14:textId="77777777" w:rsidR="006B7A93" w:rsidRPr="00BB4A29" w:rsidRDefault="006B7A93" w:rsidP="009053E0">
            <w:pPr>
              <w:jc w:val="center"/>
            </w:pPr>
            <w:r w:rsidRPr="00BB4A29">
              <w:t>CO3</w:t>
            </w:r>
          </w:p>
        </w:tc>
        <w:tc>
          <w:tcPr>
            <w:tcW w:w="256" w:type="pct"/>
          </w:tcPr>
          <w:p w14:paraId="03047858" w14:textId="77777777" w:rsidR="006B7A93" w:rsidRPr="00BB4A29" w:rsidRDefault="006B7A93" w:rsidP="009053E0">
            <w:pPr>
              <w:jc w:val="center"/>
            </w:pPr>
            <w:r w:rsidRPr="00BB4A29">
              <w:t>A</w:t>
            </w:r>
          </w:p>
        </w:tc>
        <w:tc>
          <w:tcPr>
            <w:tcW w:w="224" w:type="pct"/>
          </w:tcPr>
          <w:p w14:paraId="5D8974C6" w14:textId="77777777" w:rsidR="006B7A93" w:rsidRPr="00BB4A29" w:rsidRDefault="006B7A93" w:rsidP="009053E0">
            <w:pPr>
              <w:jc w:val="center"/>
            </w:pPr>
            <w:r w:rsidRPr="00BB4A29">
              <w:t>8</w:t>
            </w:r>
          </w:p>
        </w:tc>
      </w:tr>
      <w:tr w:rsidR="006B7A93" w:rsidRPr="004F3BE9" w14:paraId="64486570" w14:textId="77777777" w:rsidTr="009053E0">
        <w:trPr>
          <w:trHeight w:val="283"/>
        </w:trPr>
        <w:tc>
          <w:tcPr>
            <w:tcW w:w="272" w:type="pct"/>
          </w:tcPr>
          <w:p w14:paraId="447CEA1E" w14:textId="77777777" w:rsidR="006B7A93" w:rsidRPr="00BB4A29" w:rsidRDefault="006B7A93" w:rsidP="009053E0">
            <w:pPr>
              <w:jc w:val="center"/>
            </w:pPr>
          </w:p>
        </w:tc>
        <w:tc>
          <w:tcPr>
            <w:tcW w:w="189" w:type="pct"/>
          </w:tcPr>
          <w:p w14:paraId="072E4B28" w14:textId="77777777" w:rsidR="006B7A93" w:rsidRPr="00BB4A29" w:rsidRDefault="006B7A93" w:rsidP="009053E0">
            <w:pPr>
              <w:jc w:val="center"/>
            </w:pPr>
            <w:r w:rsidRPr="00BB4A29">
              <w:t>b.</w:t>
            </w:r>
          </w:p>
        </w:tc>
        <w:tc>
          <w:tcPr>
            <w:tcW w:w="3740" w:type="pct"/>
          </w:tcPr>
          <w:p w14:paraId="1605F13C" w14:textId="77777777" w:rsidR="006B7A93" w:rsidRPr="00BB4A29" w:rsidRDefault="006B7A93" w:rsidP="00BB4A29">
            <w:pPr>
              <w:jc w:val="both"/>
            </w:pPr>
            <w:r w:rsidRPr="00BB4A29">
              <w:t>Calculate the effective capacitance of a series configuration with capacitors of 10 µF, 20 µF, and 30 µF.</w:t>
            </w:r>
          </w:p>
        </w:tc>
        <w:tc>
          <w:tcPr>
            <w:tcW w:w="319" w:type="pct"/>
          </w:tcPr>
          <w:p w14:paraId="7D044B02" w14:textId="77777777" w:rsidR="006B7A93" w:rsidRPr="00BB4A29" w:rsidRDefault="006B7A93" w:rsidP="009053E0">
            <w:pPr>
              <w:jc w:val="center"/>
            </w:pPr>
            <w:r w:rsidRPr="00BB4A29">
              <w:t>CO3</w:t>
            </w:r>
          </w:p>
        </w:tc>
        <w:tc>
          <w:tcPr>
            <w:tcW w:w="256" w:type="pct"/>
          </w:tcPr>
          <w:p w14:paraId="28BE7F1E" w14:textId="77777777" w:rsidR="006B7A93" w:rsidRPr="00BB4A29" w:rsidRDefault="006B7A93" w:rsidP="009053E0">
            <w:pPr>
              <w:jc w:val="center"/>
            </w:pPr>
            <w:r w:rsidRPr="00BB4A29">
              <w:t>A</w:t>
            </w:r>
          </w:p>
        </w:tc>
        <w:tc>
          <w:tcPr>
            <w:tcW w:w="224" w:type="pct"/>
          </w:tcPr>
          <w:p w14:paraId="2F1F7140" w14:textId="77777777" w:rsidR="006B7A93" w:rsidRPr="00BB4A29" w:rsidRDefault="006B7A93" w:rsidP="009053E0">
            <w:pPr>
              <w:jc w:val="center"/>
            </w:pPr>
            <w:r w:rsidRPr="00BB4A29">
              <w:t>4</w:t>
            </w:r>
          </w:p>
        </w:tc>
      </w:tr>
      <w:tr w:rsidR="006B7A93" w:rsidRPr="004F3BE9" w14:paraId="36266298" w14:textId="77777777" w:rsidTr="009053E0">
        <w:trPr>
          <w:trHeight w:val="283"/>
        </w:trPr>
        <w:tc>
          <w:tcPr>
            <w:tcW w:w="272" w:type="pct"/>
          </w:tcPr>
          <w:p w14:paraId="48685493" w14:textId="77777777" w:rsidR="006B7A93" w:rsidRPr="00BB4A29" w:rsidRDefault="006B7A93" w:rsidP="009053E0">
            <w:pPr>
              <w:jc w:val="center"/>
            </w:pPr>
          </w:p>
        </w:tc>
        <w:tc>
          <w:tcPr>
            <w:tcW w:w="189" w:type="pct"/>
          </w:tcPr>
          <w:p w14:paraId="658171E7" w14:textId="77777777" w:rsidR="006B7A93" w:rsidRPr="00BB4A29" w:rsidRDefault="006B7A93" w:rsidP="009053E0">
            <w:pPr>
              <w:jc w:val="center"/>
            </w:pPr>
          </w:p>
        </w:tc>
        <w:tc>
          <w:tcPr>
            <w:tcW w:w="3740" w:type="pct"/>
          </w:tcPr>
          <w:p w14:paraId="31FB9757" w14:textId="77777777" w:rsidR="006B7A93" w:rsidRPr="00BB4A29" w:rsidRDefault="006B7A93" w:rsidP="00BB4A29">
            <w:pPr>
              <w:jc w:val="both"/>
            </w:pPr>
          </w:p>
        </w:tc>
        <w:tc>
          <w:tcPr>
            <w:tcW w:w="319" w:type="pct"/>
          </w:tcPr>
          <w:p w14:paraId="1BE9B814" w14:textId="77777777" w:rsidR="006B7A93" w:rsidRPr="00BB4A29" w:rsidRDefault="006B7A93" w:rsidP="009053E0">
            <w:pPr>
              <w:jc w:val="center"/>
            </w:pPr>
          </w:p>
        </w:tc>
        <w:tc>
          <w:tcPr>
            <w:tcW w:w="256" w:type="pct"/>
          </w:tcPr>
          <w:p w14:paraId="70479813" w14:textId="77777777" w:rsidR="006B7A93" w:rsidRPr="00BB4A29" w:rsidRDefault="006B7A93" w:rsidP="009053E0">
            <w:pPr>
              <w:jc w:val="center"/>
            </w:pPr>
          </w:p>
        </w:tc>
        <w:tc>
          <w:tcPr>
            <w:tcW w:w="224" w:type="pct"/>
          </w:tcPr>
          <w:p w14:paraId="05A215AE" w14:textId="77777777" w:rsidR="006B7A93" w:rsidRPr="00BB4A29" w:rsidRDefault="006B7A93" w:rsidP="009053E0">
            <w:pPr>
              <w:jc w:val="center"/>
            </w:pPr>
          </w:p>
        </w:tc>
      </w:tr>
      <w:tr w:rsidR="006B7A93" w:rsidRPr="004F3BE9" w14:paraId="438CE771" w14:textId="77777777" w:rsidTr="009053E0">
        <w:trPr>
          <w:trHeight w:val="283"/>
        </w:trPr>
        <w:tc>
          <w:tcPr>
            <w:tcW w:w="272" w:type="pct"/>
          </w:tcPr>
          <w:p w14:paraId="79A12566" w14:textId="77777777" w:rsidR="006B7A93" w:rsidRPr="00BB4A29" w:rsidRDefault="006B7A93" w:rsidP="009053E0">
            <w:pPr>
              <w:jc w:val="center"/>
            </w:pPr>
            <w:r w:rsidRPr="00BB4A29">
              <w:t>20.</w:t>
            </w:r>
          </w:p>
        </w:tc>
        <w:tc>
          <w:tcPr>
            <w:tcW w:w="189" w:type="pct"/>
          </w:tcPr>
          <w:p w14:paraId="3624C57F" w14:textId="77777777" w:rsidR="006B7A93" w:rsidRPr="00BB4A29" w:rsidRDefault="006B7A93" w:rsidP="009053E0">
            <w:pPr>
              <w:jc w:val="center"/>
            </w:pPr>
            <w:r w:rsidRPr="00BB4A29">
              <w:t>a.</w:t>
            </w:r>
          </w:p>
        </w:tc>
        <w:tc>
          <w:tcPr>
            <w:tcW w:w="3740" w:type="pct"/>
          </w:tcPr>
          <w:p w14:paraId="3BB97453" w14:textId="77777777" w:rsidR="006B7A93" w:rsidRPr="00BB4A29" w:rsidRDefault="006B7A93" w:rsidP="00BB4A29">
            <w:pPr>
              <w:jc w:val="both"/>
            </w:pPr>
            <w:r w:rsidRPr="00BB4A29">
              <w:t>Develop a simple Arduino-controlled irrigation system for a smart garden, explaining the sensor connections and programming approach.</w:t>
            </w:r>
          </w:p>
        </w:tc>
        <w:tc>
          <w:tcPr>
            <w:tcW w:w="319" w:type="pct"/>
          </w:tcPr>
          <w:p w14:paraId="54B0702A" w14:textId="77777777" w:rsidR="006B7A93" w:rsidRPr="00BB4A29" w:rsidRDefault="006B7A93" w:rsidP="009053E0">
            <w:pPr>
              <w:jc w:val="center"/>
            </w:pPr>
            <w:r w:rsidRPr="00BB4A29">
              <w:t>CO4</w:t>
            </w:r>
          </w:p>
        </w:tc>
        <w:tc>
          <w:tcPr>
            <w:tcW w:w="256" w:type="pct"/>
          </w:tcPr>
          <w:p w14:paraId="0FCBD733" w14:textId="77777777" w:rsidR="006B7A93" w:rsidRPr="00BB4A29" w:rsidRDefault="006B7A93" w:rsidP="009053E0">
            <w:pPr>
              <w:jc w:val="center"/>
            </w:pPr>
            <w:r w:rsidRPr="00BB4A29">
              <w:t>C</w:t>
            </w:r>
          </w:p>
        </w:tc>
        <w:tc>
          <w:tcPr>
            <w:tcW w:w="224" w:type="pct"/>
          </w:tcPr>
          <w:p w14:paraId="1A0B6E23" w14:textId="77777777" w:rsidR="006B7A93" w:rsidRPr="00BB4A29" w:rsidRDefault="006B7A93" w:rsidP="009053E0">
            <w:pPr>
              <w:jc w:val="center"/>
            </w:pPr>
            <w:r w:rsidRPr="00BB4A29">
              <w:t>8</w:t>
            </w:r>
          </w:p>
        </w:tc>
      </w:tr>
      <w:tr w:rsidR="006B7A93" w:rsidRPr="004F3BE9" w14:paraId="63099731" w14:textId="77777777" w:rsidTr="009053E0">
        <w:trPr>
          <w:trHeight w:val="283"/>
        </w:trPr>
        <w:tc>
          <w:tcPr>
            <w:tcW w:w="272" w:type="pct"/>
          </w:tcPr>
          <w:p w14:paraId="0F97B2C5" w14:textId="77777777" w:rsidR="006B7A93" w:rsidRPr="00BB4A29" w:rsidRDefault="006B7A93" w:rsidP="009053E0">
            <w:pPr>
              <w:jc w:val="center"/>
            </w:pPr>
          </w:p>
        </w:tc>
        <w:tc>
          <w:tcPr>
            <w:tcW w:w="189" w:type="pct"/>
          </w:tcPr>
          <w:p w14:paraId="49B1E571" w14:textId="77777777" w:rsidR="006B7A93" w:rsidRPr="00BB4A29" w:rsidRDefault="006B7A93" w:rsidP="009053E0">
            <w:pPr>
              <w:jc w:val="center"/>
            </w:pPr>
            <w:r w:rsidRPr="00BB4A29">
              <w:t>b.</w:t>
            </w:r>
          </w:p>
        </w:tc>
        <w:tc>
          <w:tcPr>
            <w:tcW w:w="3740" w:type="pct"/>
          </w:tcPr>
          <w:p w14:paraId="48BBEA88" w14:textId="77777777" w:rsidR="006B7A93" w:rsidRPr="00BB4A29" w:rsidRDefault="006B7A93" w:rsidP="00BB4A29">
            <w:pPr>
              <w:jc w:val="both"/>
            </w:pPr>
            <w:r w:rsidRPr="00BB4A29">
              <w:t>Examine how real-time data from sensors can improve water conservation in automated irrigation systems.</w:t>
            </w:r>
          </w:p>
        </w:tc>
        <w:tc>
          <w:tcPr>
            <w:tcW w:w="319" w:type="pct"/>
          </w:tcPr>
          <w:p w14:paraId="6C212C02" w14:textId="77777777" w:rsidR="006B7A93" w:rsidRPr="00BB4A29" w:rsidRDefault="006B7A93" w:rsidP="009053E0">
            <w:pPr>
              <w:jc w:val="center"/>
            </w:pPr>
            <w:r w:rsidRPr="00BB4A29">
              <w:t>CO4</w:t>
            </w:r>
          </w:p>
        </w:tc>
        <w:tc>
          <w:tcPr>
            <w:tcW w:w="256" w:type="pct"/>
          </w:tcPr>
          <w:p w14:paraId="4FA2494E" w14:textId="77777777" w:rsidR="006B7A93" w:rsidRPr="00BB4A29" w:rsidRDefault="006B7A93" w:rsidP="009053E0">
            <w:pPr>
              <w:jc w:val="center"/>
            </w:pPr>
            <w:r w:rsidRPr="00BB4A29">
              <w:t>A</w:t>
            </w:r>
          </w:p>
        </w:tc>
        <w:tc>
          <w:tcPr>
            <w:tcW w:w="224" w:type="pct"/>
          </w:tcPr>
          <w:p w14:paraId="1FE3037D" w14:textId="77777777" w:rsidR="006B7A93" w:rsidRPr="00BB4A29" w:rsidRDefault="006B7A93" w:rsidP="009053E0">
            <w:pPr>
              <w:jc w:val="center"/>
            </w:pPr>
            <w:r w:rsidRPr="00BB4A29">
              <w:t>4</w:t>
            </w:r>
          </w:p>
        </w:tc>
      </w:tr>
      <w:tr w:rsidR="006B7A93" w:rsidRPr="004F3BE9" w14:paraId="66326D83" w14:textId="77777777" w:rsidTr="009053E0">
        <w:trPr>
          <w:trHeight w:val="283"/>
        </w:trPr>
        <w:tc>
          <w:tcPr>
            <w:tcW w:w="272" w:type="pct"/>
          </w:tcPr>
          <w:p w14:paraId="01FA2944" w14:textId="77777777" w:rsidR="006B7A93" w:rsidRPr="00BB4A29" w:rsidRDefault="006B7A93" w:rsidP="009053E0">
            <w:pPr>
              <w:jc w:val="center"/>
            </w:pPr>
          </w:p>
        </w:tc>
        <w:tc>
          <w:tcPr>
            <w:tcW w:w="189" w:type="pct"/>
          </w:tcPr>
          <w:p w14:paraId="750DCFD8" w14:textId="77777777" w:rsidR="006B7A93" w:rsidRPr="00BB4A29" w:rsidRDefault="006B7A93" w:rsidP="009053E0">
            <w:pPr>
              <w:jc w:val="center"/>
            </w:pPr>
          </w:p>
        </w:tc>
        <w:tc>
          <w:tcPr>
            <w:tcW w:w="3740" w:type="pct"/>
          </w:tcPr>
          <w:p w14:paraId="2DEB8FE0" w14:textId="77777777" w:rsidR="006B7A93" w:rsidRPr="00BB4A29" w:rsidRDefault="006B7A93" w:rsidP="00BB4A29">
            <w:pPr>
              <w:jc w:val="both"/>
            </w:pPr>
          </w:p>
        </w:tc>
        <w:tc>
          <w:tcPr>
            <w:tcW w:w="319" w:type="pct"/>
          </w:tcPr>
          <w:p w14:paraId="40FB5F43" w14:textId="77777777" w:rsidR="006B7A93" w:rsidRPr="00BB4A29" w:rsidRDefault="006B7A93" w:rsidP="009053E0">
            <w:pPr>
              <w:jc w:val="center"/>
            </w:pPr>
          </w:p>
        </w:tc>
        <w:tc>
          <w:tcPr>
            <w:tcW w:w="256" w:type="pct"/>
          </w:tcPr>
          <w:p w14:paraId="068273D8" w14:textId="77777777" w:rsidR="006B7A93" w:rsidRPr="00BB4A29" w:rsidRDefault="006B7A93" w:rsidP="009053E0">
            <w:pPr>
              <w:jc w:val="center"/>
            </w:pPr>
          </w:p>
        </w:tc>
        <w:tc>
          <w:tcPr>
            <w:tcW w:w="224" w:type="pct"/>
          </w:tcPr>
          <w:p w14:paraId="55A2EB87" w14:textId="77777777" w:rsidR="006B7A93" w:rsidRPr="00BB4A29" w:rsidRDefault="006B7A93" w:rsidP="009053E0">
            <w:pPr>
              <w:jc w:val="center"/>
            </w:pPr>
          </w:p>
        </w:tc>
      </w:tr>
      <w:tr w:rsidR="006B7A93" w:rsidRPr="004F3BE9" w14:paraId="04A2027C" w14:textId="77777777" w:rsidTr="009053E0">
        <w:trPr>
          <w:trHeight w:val="283"/>
        </w:trPr>
        <w:tc>
          <w:tcPr>
            <w:tcW w:w="272" w:type="pct"/>
          </w:tcPr>
          <w:p w14:paraId="37A021C4" w14:textId="77777777" w:rsidR="006B7A93" w:rsidRPr="00BB4A29" w:rsidRDefault="006B7A93" w:rsidP="009053E0">
            <w:pPr>
              <w:jc w:val="center"/>
            </w:pPr>
            <w:r w:rsidRPr="00BB4A29">
              <w:t>21.</w:t>
            </w:r>
          </w:p>
        </w:tc>
        <w:tc>
          <w:tcPr>
            <w:tcW w:w="189" w:type="pct"/>
          </w:tcPr>
          <w:p w14:paraId="153C3A9E" w14:textId="77777777" w:rsidR="006B7A93" w:rsidRPr="00BB4A29" w:rsidRDefault="006B7A93" w:rsidP="009053E0">
            <w:pPr>
              <w:jc w:val="center"/>
            </w:pPr>
            <w:r w:rsidRPr="00BB4A29">
              <w:t>a.</w:t>
            </w:r>
          </w:p>
        </w:tc>
        <w:tc>
          <w:tcPr>
            <w:tcW w:w="3740" w:type="pct"/>
          </w:tcPr>
          <w:p w14:paraId="42A16DC7" w14:textId="77777777" w:rsidR="006B7A93" w:rsidRPr="00BB4A29" w:rsidRDefault="006B7A93" w:rsidP="00BB4A29">
            <w:pPr>
              <w:jc w:val="both"/>
            </w:pPr>
            <w:r w:rsidRPr="00BB4A29">
              <w:t>Assess the function and significance of structural health monitoring sensors in large buildings, with a focus on their role in preventive maintenance.</w:t>
            </w:r>
          </w:p>
        </w:tc>
        <w:tc>
          <w:tcPr>
            <w:tcW w:w="319" w:type="pct"/>
          </w:tcPr>
          <w:p w14:paraId="45FD55D7" w14:textId="77777777" w:rsidR="006B7A93" w:rsidRPr="00BB4A29" w:rsidRDefault="006B7A93" w:rsidP="009053E0">
            <w:pPr>
              <w:jc w:val="center"/>
            </w:pPr>
            <w:r w:rsidRPr="00BB4A29">
              <w:t>CO5</w:t>
            </w:r>
          </w:p>
        </w:tc>
        <w:tc>
          <w:tcPr>
            <w:tcW w:w="256" w:type="pct"/>
          </w:tcPr>
          <w:p w14:paraId="22D2FE30" w14:textId="77777777" w:rsidR="006B7A93" w:rsidRPr="00BB4A29" w:rsidRDefault="006B7A93" w:rsidP="009053E0">
            <w:pPr>
              <w:jc w:val="center"/>
            </w:pPr>
            <w:r w:rsidRPr="00BB4A29">
              <w:t>E</w:t>
            </w:r>
          </w:p>
        </w:tc>
        <w:tc>
          <w:tcPr>
            <w:tcW w:w="224" w:type="pct"/>
          </w:tcPr>
          <w:p w14:paraId="136E2C31" w14:textId="77777777" w:rsidR="006B7A93" w:rsidRPr="00BB4A29" w:rsidRDefault="006B7A93" w:rsidP="009053E0">
            <w:pPr>
              <w:jc w:val="center"/>
            </w:pPr>
            <w:r w:rsidRPr="00BB4A29">
              <w:t>6</w:t>
            </w:r>
          </w:p>
        </w:tc>
      </w:tr>
      <w:tr w:rsidR="006B7A93" w:rsidRPr="004F3BE9" w14:paraId="7A0E7426" w14:textId="77777777" w:rsidTr="009053E0">
        <w:trPr>
          <w:trHeight w:val="283"/>
        </w:trPr>
        <w:tc>
          <w:tcPr>
            <w:tcW w:w="272" w:type="pct"/>
          </w:tcPr>
          <w:p w14:paraId="564608BE" w14:textId="77777777" w:rsidR="006B7A93" w:rsidRPr="00BB4A29" w:rsidRDefault="006B7A93" w:rsidP="00E5598D">
            <w:pPr>
              <w:jc w:val="center"/>
            </w:pPr>
          </w:p>
        </w:tc>
        <w:tc>
          <w:tcPr>
            <w:tcW w:w="189" w:type="pct"/>
          </w:tcPr>
          <w:p w14:paraId="57CA359E" w14:textId="77777777" w:rsidR="006B7A93" w:rsidRPr="00BB4A29" w:rsidRDefault="006B7A93" w:rsidP="00E5598D">
            <w:pPr>
              <w:jc w:val="center"/>
            </w:pPr>
            <w:r w:rsidRPr="00BB4A29">
              <w:t>b.</w:t>
            </w:r>
          </w:p>
        </w:tc>
        <w:tc>
          <w:tcPr>
            <w:tcW w:w="3740" w:type="pct"/>
          </w:tcPr>
          <w:p w14:paraId="0377CB04" w14:textId="77777777" w:rsidR="006B7A93" w:rsidRPr="00BB4A29" w:rsidRDefault="006B7A93" w:rsidP="00BB4A29">
            <w:pPr>
              <w:jc w:val="both"/>
            </w:pPr>
            <w:r w:rsidRPr="00BB4A29">
              <w:t>Analyze how air quality sensors are integrated with HVAC systems to enhance indoor air quality in smart buildings</w:t>
            </w:r>
          </w:p>
        </w:tc>
        <w:tc>
          <w:tcPr>
            <w:tcW w:w="319" w:type="pct"/>
          </w:tcPr>
          <w:p w14:paraId="25B3F90D" w14:textId="77777777" w:rsidR="006B7A93" w:rsidRPr="00BB4A29" w:rsidRDefault="006B7A93" w:rsidP="00E5598D">
            <w:pPr>
              <w:jc w:val="center"/>
            </w:pPr>
            <w:r w:rsidRPr="00BB4A29">
              <w:t>CO5</w:t>
            </w:r>
          </w:p>
        </w:tc>
        <w:tc>
          <w:tcPr>
            <w:tcW w:w="256" w:type="pct"/>
          </w:tcPr>
          <w:p w14:paraId="04661BBA" w14:textId="77777777" w:rsidR="006B7A93" w:rsidRPr="00BB4A29" w:rsidRDefault="006B7A93" w:rsidP="00E5598D">
            <w:pPr>
              <w:jc w:val="center"/>
            </w:pPr>
            <w:r w:rsidRPr="00BB4A29">
              <w:t>An</w:t>
            </w:r>
          </w:p>
        </w:tc>
        <w:tc>
          <w:tcPr>
            <w:tcW w:w="224" w:type="pct"/>
          </w:tcPr>
          <w:p w14:paraId="5C42644B" w14:textId="77777777" w:rsidR="006B7A93" w:rsidRPr="00BB4A29" w:rsidRDefault="006B7A93" w:rsidP="00E5598D">
            <w:pPr>
              <w:jc w:val="center"/>
            </w:pPr>
            <w:r w:rsidRPr="00BB4A29">
              <w:t>6</w:t>
            </w:r>
          </w:p>
        </w:tc>
      </w:tr>
      <w:tr w:rsidR="006B7A93" w:rsidRPr="004F3BE9" w14:paraId="23F9BED1" w14:textId="77777777" w:rsidTr="009053E0">
        <w:trPr>
          <w:trHeight w:val="283"/>
        </w:trPr>
        <w:tc>
          <w:tcPr>
            <w:tcW w:w="272" w:type="pct"/>
          </w:tcPr>
          <w:p w14:paraId="178ACD05" w14:textId="77777777" w:rsidR="006B7A93" w:rsidRPr="00BB4A29" w:rsidRDefault="006B7A93" w:rsidP="00E5598D">
            <w:pPr>
              <w:jc w:val="center"/>
            </w:pPr>
          </w:p>
        </w:tc>
        <w:tc>
          <w:tcPr>
            <w:tcW w:w="189" w:type="pct"/>
          </w:tcPr>
          <w:p w14:paraId="42E7EBFE" w14:textId="77777777" w:rsidR="006B7A93" w:rsidRPr="00BB4A29" w:rsidRDefault="006B7A93" w:rsidP="00E5598D">
            <w:pPr>
              <w:jc w:val="center"/>
            </w:pPr>
          </w:p>
        </w:tc>
        <w:tc>
          <w:tcPr>
            <w:tcW w:w="3740" w:type="pct"/>
          </w:tcPr>
          <w:p w14:paraId="56554B6F" w14:textId="77777777" w:rsidR="006B7A93" w:rsidRPr="00BB4A29" w:rsidRDefault="006B7A93" w:rsidP="00BB4A29">
            <w:pPr>
              <w:jc w:val="both"/>
            </w:pPr>
          </w:p>
        </w:tc>
        <w:tc>
          <w:tcPr>
            <w:tcW w:w="319" w:type="pct"/>
          </w:tcPr>
          <w:p w14:paraId="213BCB33" w14:textId="77777777" w:rsidR="006B7A93" w:rsidRPr="00BB4A29" w:rsidRDefault="006B7A93" w:rsidP="00E5598D">
            <w:pPr>
              <w:jc w:val="center"/>
            </w:pPr>
          </w:p>
        </w:tc>
        <w:tc>
          <w:tcPr>
            <w:tcW w:w="256" w:type="pct"/>
          </w:tcPr>
          <w:p w14:paraId="0DEF3042" w14:textId="77777777" w:rsidR="006B7A93" w:rsidRPr="00BB4A29" w:rsidRDefault="006B7A93" w:rsidP="00E5598D">
            <w:pPr>
              <w:jc w:val="center"/>
            </w:pPr>
          </w:p>
        </w:tc>
        <w:tc>
          <w:tcPr>
            <w:tcW w:w="224" w:type="pct"/>
          </w:tcPr>
          <w:p w14:paraId="2C1B0774" w14:textId="77777777" w:rsidR="006B7A93" w:rsidRPr="00BB4A29" w:rsidRDefault="006B7A93" w:rsidP="00E5598D">
            <w:pPr>
              <w:jc w:val="center"/>
            </w:pPr>
          </w:p>
        </w:tc>
      </w:tr>
      <w:tr w:rsidR="006B7A93" w:rsidRPr="004F3BE9" w14:paraId="1CA85461" w14:textId="77777777" w:rsidTr="009053E0">
        <w:trPr>
          <w:trHeight w:val="283"/>
        </w:trPr>
        <w:tc>
          <w:tcPr>
            <w:tcW w:w="272" w:type="pct"/>
          </w:tcPr>
          <w:p w14:paraId="3F1A0AF4" w14:textId="77777777" w:rsidR="006B7A93" w:rsidRPr="00BB4A29" w:rsidRDefault="006B7A93" w:rsidP="00E5598D">
            <w:pPr>
              <w:jc w:val="center"/>
            </w:pPr>
            <w:r w:rsidRPr="00BB4A29">
              <w:t>22.</w:t>
            </w:r>
          </w:p>
        </w:tc>
        <w:tc>
          <w:tcPr>
            <w:tcW w:w="189" w:type="pct"/>
          </w:tcPr>
          <w:p w14:paraId="652300DD" w14:textId="77777777" w:rsidR="006B7A93" w:rsidRPr="00BB4A29" w:rsidRDefault="006B7A93" w:rsidP="00E5598D">
            <w:pPr>
              <w:jc w:val="center"/>
            </w:pPr>
            <w:r w:rsidRPr="00BB4A29">
              <w:t>a.</w:t>
            </w:r>
          </w:p>
        </w:tc>
        <w:tc>
          <w:tcPr>
            <w:tcW w:w="3740" w:type="pct"/>
          </w:tcPr>
          <w:p w14:paraId="0AE51068" w14:textId="77777777" w:rsidR="006B7A93" w:rsidRPr="00BB4A29" w:rsidRDefault="006B7A93" w:rsidP="00BB4A29">
            <w:pPr>
              <w:jc w:val="both"/>
            </w:pPr>
            <w:r w:rsidRPr="00BB4A29">
              <w:t>Calculate the total monthly energy consumption and cost for three home appliances with the following ratings: a 1.5 kW heater operating for 5 hours daily, a 100W fan running for 8 hours daily, and a 200W refrigerator operating for 24 hours daily. Assume the electricity rate is Rs. 5 per kWh. Explain the steps involved in your calculation.</w:t>
            </w:r>
          </w:p>
        </w:tc>
        <w:tc>
          <w:tcPr>
            <w:tcW w:w="319" w:type="pct"/>
          </w:tcPr>
          <w:p w14:paraId="10B30B66" w14:textId="77777777" w:rsidR="006B7A93" w:rsidRPr="00BB4A29" w:rsidRDefault="006B7A93" w:rsidP="00E5598D">
            <w:pPr>
              <w:jc w:val="center"/>
            </w:pPr>
            <w:r w:rsidRPr="00BB4A29">
              <w:t>CO1</w:t>
            </w:r>
          </w:p>
        </w:tc>
        <w:tc>
          <w:tcPr>
            <w:tcW w:w="256" w:type="pct"/>
          </w:tcPr>
          <w:p w14:paraId="3FC90293" w14:textId="77777777" w:rsidR="006B7A93" w:rsidRPr="00BB4A29" w:rsidRDefault="006B7A93" w:rsidP="00E5598D">
            <w:pPr>
              <w:jc w:val="center"/>
            </w:pPr>
            <w:r w:rsidRPr="00BB4A29">
              <w:t>A</w:t>
            </w:r>
          </w:p>
        </w:tc>
        <w:tc>
          <w:tcPr>
            <w:tcW w:w="224" w:type="pct"/>
          </w:tcPr>
          <w:p w14:paraId="1D7495ED" w14:textId="77777777" w:rsidR="006B7A93" w:rsidRPr="00BB4A29" w:rsidRDefault="006B7A93" w:rsidP="00E5598D">
            <w:pPr>
              <w:jc w:val="center"/>
            </w:pPr>
            <w:r w:rsidRPr="00BB4A29">
              <w:t>8</w:t>
            </w:r>
          </w:p>
        </w:tc>
      </w:tr>
      <w:tr w:rsidR="006B7A93" w:rsidRPr="004F3BE9" w14:paraId="0C0F3A00" w14:textId="77777777" w:rsidTr="009053E0">
        <w:trPr>
          <w:trHeight w:val="283"/>
        </w:trPr>
        <w:tc>
          <w:tcPr>
            <w:tcW w:w="272" w:type="pct"/>
          </w:tcPr>
          <w:p w14:paraId="00B9D852" w14:textId="77777777" w:rsidR="006B7A93" w:rsidRPr="004F3BE9" w:rsidRDefault="006B7A93" w:rsidP="00E5598D">
            <w:pPr>
              <w:jc w:val="center"/>
            </w:pPr>
          </w:p>
        </w:tc>
        <w:tc>
          <w:tcPr>
            <w:tcW w:w="189" w:type="pct"/>
          </w:tcPr>
          <w:p w14:paraId="74AC7569" w14:textId="77777777" w:rsidR="006B7A93" w:rsidRPr="004F3BE9" w:rsidRDefault="006B7A93" w:rsidP="00E5598D">
            <w:pPr>
              <w:jc w:val="center"/>
            </w:pPr>
            <w:r w:rsidRPr="004F3BE9">
              <w:t>b.</w:t>
            </w:r>
          </w:p>
        </w:tc>
        <w:tc>
          <w:tcPr>
            <w:tcW w:w="3740" w:type="pct"/>
          </w:tcPr>
          <w:p w14:paraId="1721431F" w14:textId="77777777" w:rsidR="006B7A93" w:rsidRPr="00133E89" w:rsidRDefault="006B7A93" w:rsidP="00BB4A29">
            <w:pPr>
              <w:tabs>
                <w:tab w:val="left" w:pos="1027"/>
              </w:tabs>
              <w:jc w:val="both"/>
            </w:pPr>
            <w:r w:rsidRPr="00151A44">
              <w:t>Explain the role of motion sensors in enhancing security and energy efficiency in smart buildings.</w:t>
            </w:r>
          </w:p>
        </w:tc>
        <w:tc>
          <w:tcPr>
            <w:tcW w:w="319" w:type="pct"/>
          </w:tcPr>
          <w:p w14:paraId="7218B295" w14:textId="77777777" w:rsidR="006B7A93" w:rsidRPr="004F3BE9" w:rsidRDefault="006B7A93" w:rsidP="00E5598D">
            <w:pPr>
              <w:jc w:val="center"/>
            </w:pPr>
            <w:r w:rsidRPr="004F3BE9">
              <w:t>CO</w:t>
            </w:r>
            <w:r>
              <w:t>5</w:t>
            </w:r>
          </w:p>
        </w:tc>
        <w:tc>
          <w:tcPr>
            <w:tcW w:w="256" w:type="pct"/>
          </w:tcPr>
          <w:p w14:paraId="3887F26B" w14:textId="77777777" w:rsidR="006B7A93" w:rsidRPr="004F3BE9" w:rsidRDefault="006B7A93" w:rsidP="00E5598D">
            <w:pPr>
              <w:jc w:val="center"/>
            </w:pPr>
            <w:r>
              <w:t>A</w:t>
            </w:r>
          </w:p>
        </w:tc>
        <w:tc>
          <w:tcPr>
            <w:tcW w:w="224" w:type="pct"/>
          </w:tcPr>
          <w:p w14:paraId="526BC91D" w14:textId="77777777" w:rsidR="006B7A93" w:rsidRPr="004F3BE9" w:rsidRDefault="006B7A93" w:rsidP="00E5598D">
            <w:pPr>
              <w:jc w:val="center"/>
            </w:pPr>
            <w:r>
              <w:t>4</w:t>
            </w:r>
          </w:p>
        </w:tc>
      </w:tr>
      <w:tr w:rsidR="006B7A93" w:rsidRPr="004F3BE9" w14:paraId="5C6AFC97" w14:textId="77777777" w:rsidTr="009053E0">
        <w:trPr>
          <w:trHeight w:val="283"/>
        </w:trPr>
        <w:tc>
          <w:tcPr>
            <w:tcW w:w="272" w:type="pct"/>
          </w:tcPr>
          <w:p w14:paraId="3F30CB05" w14:textId="77777777" w:rsidR="006B7A93" w:rsidRPr="004F3BE9" w:rsidRDefault="006B7A93" w:rsidP="00E5598D">
            <w:pPr>
              <w:jc w:val="center"/>
            </w:pPr>
          </w:p>
        </w:tc>
        <w:tc>
          <w:tcPr>
            <w:tcW w:w="189" w:type="pct"/>
          </w:tcPr>
          <w:p w14:paraId="4DE9616C" w14:textId="77777777" w:rsidR="006B7A93" w:rsidRPr="004F3BE9" w:rsidRDefault="006B7A93" w:rsidP="00E5598D">
            <w:pPr>
              <w:jc w:val="center"/>
            </w:pPr>
          </w:p>
        </w:tc>
        <w:tc>
          <w:tcPr>
            <w:tcW w:w="3740" w:type="pct"/>
          </w:tcPr>
          <w:p w14:paraId="0D4B4793" w14:textId="77777777" w:rsidR="006B7A93" w:rsidRPr="00133E89" w:rsidRDefault="006B7A93" w:rsidP="00BB4A29">
            <w:pPr>
              <w:jc w:val="both"/>
            </w:pPr>
          </w:p>
        </w:tc>
        <w:tc>
          <w:tcPr>
            <w:tcW w:w="319" w:type="pct"/>
          </w:tcPr>
          <w:p w14:paraId="1C0595FD" w14:textId="77777777" w:rsidR="006B7A93" w:rsidRPr="004F3BE9" w:rsidRDefault="006B7A93" w:rsidP="00E5598D">
            <w:pPr>
              <w:jc w:val="center"/>
            </w:pPr>
          </w:p>
        </w:tc>
        <w:tc>
          <w:tcPr>
            <w:tcW w:w="256" w:type="pct"/>
          </w:tcPr>
          <w:p w14:paraId="1D57DE9C" w14:textId="77777777" w:rsidR="006B7A93" w:rsidRPr="004F3BE9" w:rsidRDefault="006B7A93" w:rsidP="00E5598D">
            <w:pPr>
              <w:jc w:val="center"/>
            </w:pPr>
          </w:p>
        </w:tc>
        <w:tc>
          <w:tcPr>
            <w:tcW w:w="224" w:type="pct"/>
          </w:tcPr>
          <w:p w14:paraId="4F03B607" w14:textId="77777777" w:rsidR="006B7A93" w:rsidRPr="004F3BE9" w:rsidRDefault="006B7A93" w:rsidP="00E5598D">
            <w:pPr>
              <w:jc w:val="center"/>
            </w:pPr>
          </w:p>
        </w:tc>
      </w:tr>
      <w:tr w:rsidR="006B7A93" w:rsidRPr="004F3BE9" w14:paraId="59B38784" w14:textId="77777777" w:rsidTr="009053E0">
        <w:trPr>
          <w:trHeight w:val="283"/>
        </w:trPr>
        <w:tc>
          <w:tcPr>
            <w:tcW w:w="272" w:type="pct"/>
          </w:tcPr>
          <w:p w14:paraId="0F6902BA" w14:textId="77777777" w:rsidR="006B7A93" w:rsidRPr="004F3BE9" w:rsidRDefault="006B7A93" w:rsidP="00E5598D">
            <w:pPr>
              <w:jc w:val="center"/>
            </w:pPr>
            <w:r w:rsidRPr="004F3BE9">
              <w:t>23.</w:t>
            </w:r>
          </w:p>
        </w:tc>
        <w:tc>
          <w:tcPr>
            <w:tcW w:w="189" w:type="pct"/>
          </w:tcPr>
          <w:p w14:paraId="4A9A5331" w14:textId="77777777" w:rsidR="006B7A93" w:rsidRPr="004F3BE9" w:rsidRDefault="006B7A93" w:rsidP="00E5598D">
            <w:pPr>
              <w:jc w:val="center"/>
            </w:pPr>
            <w:r w:rsidRPr="004F3BE9">
              <w:t>a.</w:t>
            </w:r>
          </w:p>
        </w:tc>
        <w:tc>
          <w:tcPr>
            <w:tcW w:w="3740" w:type="pct"/>
          </w:tcPr>
          <w:p w14:paraId="1D764C6E" w14:textId="77777777" w:rsidR="006B7A93" w:rsidRPr="00133E89" w:rsidRDefault="006B7A93" w:rsidP="00BB4A29">
            <w:pPr>
              <w:jc w:val="both"/>
            </w:pPr>
            <w:r w:rsidRPr="00CE7F9B">
              <w:t>Compare Bluetooth and Zigbee in terms of their range, power consumption, and suitability for IoT applications in building automation.</w:t>
            </w:r>
          </w:p>
        </w:tc>
        <w:tc>
          <w:tcPr>
            <w:tcW w:w="319" w:type="pct"/>
          </w:tcPr>
          <w:p w14:paraId="5E5ED254" w14:textId="77777777" w:rsidR="006B7A93" w:rsidRPr="004F3BE9" w:rsidRDefault="006B7A93" w:rsidP="00E5598D">
            <w:pPr>
              <w:jc w:val="center"/>
            </w:pPr>
            <w:r w:rsidRPr="004F3BE9">
              <w:t>CO</w:t>
            </w:r>
            <w:r>
              <w:t>6</w:t>
            </w:r>
          </w:p>
        </w:tc>
        <w:tc>
          <w:tcPr>
            <w:tcW w:w="256" w:type="pct"/>
          </w:tcPr>
          <w:p w14:paraId="76B7CD75" w14:textId="77777777" w:rsidR="006B7A93" w:rsidRPr="004F3BE9" w:rsidRDefault="006B7A93" w:rsidP="00E5598D">
            <w:pPr>
              <w:jc w:val="center"/>
            </w:pPr>
            <w:r>
              <w:t>E</w:t>
            </w:r>
          </w:p>
        </w:tc>
        <w:tc>
          <w:tcPr>
            <w:tcW w:w="224" w:type="pct"/>
          </w:tcPr>
          <w:p w14:paraId="045205C2" w14:textId="77777777" w:rsidR="006B7A93" w:rsidRPr="004F3BE9" w:rsidRDefault="006B7A93" w:rsidP="00E5598D">
            <w:pPr>
              <w:jc w:val="center"/>
            </w:pPr>
            <w:r>
              <w:t>6</w:t>
            </w:r>
          </w:p>
        </w:tc>
      </w:tr>
      <w:tr w:rsidR="006B7A93" w:rsidRPr="004F3BE9" w14:paraId="0714BD33" w14:textId="77777777" w:rsidTr="009053E0">
        <w:trPr>
          <w:trHeight w:val="283"/>
        </w:trPr>
        <w:tc>
          <w:tcPr>
            <w:tcW w:w="272" w:type="pct"/>
          </w:tcPr>
          <w:p w14:paraId="5762BAF4" w14:textId="77777777" w:rsidR="006B7A93" w:rsidRPr="004F3BE9" w:rsidRDefault="006B7A93" w:rsidP="00E5598D">
            <w:pPr>
              <w:jc w:val="center"/>
            </w:pPr>
          </w:p>
        </w:tc>
        <w:tc>
          <w:tcPr>
            <w:tcW w:w="189" w:type="pct"/>
          </w:tcPr>
          <w:p w14:paraId="01AB00FB" w14:textId="77777777" w:rsidR="006B7A93" w:rsidRPr="004F3BE9" w:rsidRDefault="006B7A93" w:rsidP="00E5598D">
            <w:pPr>
              <w:jc w:val="center"/>
            </w:pPr>
            <w:r w:rsidRPr="004F3BE9">
              <w:t>b.</w:t>
            </w:r>
          </w:p>
        </w:tc>
        <w:tc>
          <w:tcPr>
            <w:tcW w:w="3740" w:type="pct"/>
          </w:tcPr>
          <w:p w14:paraId="18514499" w14:textId="77777777" w:rsidR="006B7A93" w:rsidRPr="00133E89" w:rsidRDefault="006B7A93" w:rsidP="00BB4A29">
            <w:pPr>
              <w:jc w:val="both"/>
            </w:pPr>
            <w:r w:rsidRPr="0052442F">
              <w:t>Evaluate the key features and advancements across 1G, 2G, 3G, 4G, and 5G technologies in cellular communication, focusing on data speed, latency, and application suitability in building automation.</w:t>
            </w:r>
          </w:p>
        </w:tc>
        <w:tc>
          <w:tcPr>
            <w:tcW w:w="319" w:type="pct"/>
          </w:tcPr>
          <w:p w14:paraId="00C169E5" w14:textId="77777777" w:rsidR="006B7A93" w:rsidRPr="004F3BE9" w:rsidRDefault="006B7A93" w:rsidP="00E5598D">
            <w:pPr>
              <w:jc w:val="center"/>
            </w:pPr>
            <w:r>
              <w:t>CO6</w:t>
            </w:r>
          </w:p>
        </w:tc>
        <w:tc>
          <w:tcPr>
            <w:tcW w:w="256" w:type="pct"/>
          </w:tcPr>
          <w:p w14:paraId="1708252D" w14:textId="77777777" w:rsidR="006B7A93" w:rsidRPr="004F3BE9" w:rsidRDefault="006B7A93" w:rsidP="00E5598D">
            <w:pPr>
              <w:jc w:val="center"/>
            </w:pPr>
            <w:r>
              <w:t>E</w:t>
            </w:r>
          </w:p>
        </w:tc>
        <w:tc>
          <w:tcPr>
            <w:tcW w:w="224" w:type="pct"/>
          </w:tcPr>
          <w:p w14:paraId="2E86DE8E" w14:textId="77777777" w:rsidR="006B7A93" w:rsidRPr="004F3BE9" w:rsidRDefault="006B7A93" w:rsidP="00E5598D">
            <w:pPr>
              <w:jc w:val="center"/>
            </w:pPr>
            <w:r>
              <w:t>6</w:t>
            </w:r>
          </w:p>
        </w:tc>
      </w:tr>
      <w:tr w:rsidR="006B7A93" w:rsidRPr="004F3BE9" w14:paraId="5B282461" w14:textId="77777777" w:rsidTr="00F94208">
        <w:trPr>
          <w:trHeight w:val="550"/>
        </w:trPr>
        <w:tc>
          <w:tcPr>
            <w:tcW w:w="5000" w:type="pct"/>
            <w:gridSpan w:val="6"/>
            <w:vAlign w:val="center"/>
          </w:tcPr>
          <w:p w14:paraId="41AB13EC" w14:textId="77777777" w:rsidR="006B7A93" w:rsidRPr="004F3BE9" w:rsidRDefault="006B7A93" w:rsidP="00E5598D">
            <w:pPr>
              <w:jc w:val="center"/>
              <w:rPr>
                <w:b/>
                <w:bCs/>
              </w:rPr>
            </w:pPr>
            <w:r w:rsidRPr="004F3BE9">
              <w:rPr>
                <w:b/>
                <w:bCs/>
              </w:rPr>
              <w:t>COMPULSORY QUESTION</w:t>
            </w:r>
          </w:p>
        </w:tc>
      </w:tr>
      <w:tr w:rsidR="006B7A93" w:rsidRPr="004F3BE9" w14:paraId="40F34615" w14:textId="77777777" w:rsidTr="009053E0">
        <w:trPr>
          <w:trHeight w:val="283"/>
        </w:trPr>
        <w:tc>
          <w:tcPr>
            <w:tcW w:w="272" w:type="pct"/>
          </w:tcPr>
          <w:p w14:paraId="2E088517" w14:textId="77777777" w:rsidR="006B7A93" w:rsidRPr="004F3BE9" w:rsidRDefault="006B7A93" w:rsidP="00E5598D">
            <w:pPr>
              <w:jc w:val="center"/>
            </w:pPr>
            <w:r w:rsidRPr="004F3BE9">
              <w:t>24.</w:t>
            </w:r>
          </w:p>
        </w:tc>
        <w:tc>
          <w:tcPr>
            <w:tcW w:w="189" w:type="pct"/>
          </w:tcPr>
          <w:p w14:paraId="17E693C2" w14:textId="77777777" w:rsidR="006B7A93" w:rsidRPr="004F3BE9" w:rsidRDefault="006B7A93" w:rsidP="00E5598D">
            <w:pPr>
              <w:jc w:val="center"/>
            </w:pPr>
          </w:p>
        </w:tc>
        <w:tc>
          <w:tcPr>
            <w:tcW w:w="3740" w:type="pct"/>
          </w:tcPr>
          <w:p w14:paraId="03BF2923" w14:textId="77777777" w:rsidR="006B7A93" w:rsidRPr="00133E89" w:rsidRDefault="006B7A93" w:rsidP="00BB4A29">
            <w:pPr>
              <w:jc w:val="both"/>
            </w:pPr>
            <w:r w:rsidRPr="00BF7AE7">
              <w:t>Design a real-time monitoring and security system for a high-rise building, using 5G connectivity to support emergency response. Specify the required sensors and outline the system layout, explaining how each component contributes to building security and emergency management.</w:t>
            </w:r>
          </w:p>
        </w:tc>
        <w:tc>
          <w:tcPr>
            <w:tcW w:w="319" w:type="pct"/>
          </w:tcPr>
          <w:p w14:paraId="5799C4E8" w14:textId="77777777" w:rsidR="006B7A93" w:rsidRPr="004F3BE9" w:rsidRDefault="006B7A93" w:rsidP="00E5598D">
            <w:pPr>
              <w:jc w:val="center"/>
            </w:pPr>
            <w:r w:rsidRPr="004F3BE9">
              <w:t>CO6</w:t>
            </w:r>
          </w:p>
        </w:tc>
        <w:tc>
          <w:tcPr>
            <w:tcW w:w="256" w:type="pct"/>
          </w:tcPr>
          <w:p w14:paraId="4123E407" w14:textId="77777777" w:rsidR="006B7A93" w:rsidRPr="004F3BE9" w:rsidRDefault="006B7A93" w:rsidP="00E5598D">
            <w:pPr>
              <w:jc w:val="center"/>
            </w:pPr>
            <w:r>
              <w:t>C</w:t>
            </w:r>
          </w:p>
        </w:tc>
        <w:tc>
          <w:tcPr>
            <w:tcW w:w="224" w:type="pct"/>
          </w:tcPr>
          <w:p w14:paraId="18EFC207" w14:textId="77777777" w:rsidR="006B7A93" w:rsidRPr="004F3BE9" w:rsidRDefault="006B7A93" w:rsidP="00E5598D">
            <w:pPr>
              <w:jc w:val="center"/>
            </w:pPr>
            <w:r w:rsidRPr="004F3BE9">
              <w:t>12</w:t>
            </w:r>
          </w:p>
        </w:tc>
      </w:tr>
    </w:tbl>
    <w:p w14:paraId="4FD46EAB" w14:textId="77777777" w:rsidR="006B7A93" w:rsidRDefault="006B7A93" w:rsidP="002E336A"/>
    <w:p w14:paraId="23A66433" w14:textId="77777777" w:rsidR="006B7A93" w:rsidRPr="00AD0115" w:rsidRDefault="006B7A93" w:rsidP="002E336A">
      <w:pPr>
        <w:rPr>
          <w:sz w:val="22"/>
          <w:szCs w:val="22"/>
        </w:rPr>
      </w:pPr>
      <w:r w:rsidRPr="00AD0115">
        <w:rPr>
          <w:b/>
          <w:bCs/>
          <w:sz w:val="22"/>
          <w:szCs w:val="22"/>
        </w:rPr>
        <w:t>CO</w:t>
      </w:r>
      <w:r w:rsidRPr="00AD0115">
        <w:rPr>
          <w:sz w:val="22"/>
          <w:szCs w:val="22"/>
        </w:rPr>
        <w:t xml:space="preserve"> – COURSE OUTCOME</w:t>
      </w:r>
      <w:r w:rsidRPr="00AD0115">
        <w:rPr>
          <w:sz w:val="22"/>
          <w:szCs w:val="22"/>
        </w:rPr>
        <w:tab/>
        <w:t xml:space="preserve">       </w:t>
      </w:r>
      <w:r w:rsidRPr="00AD0115">
        <w:rPr>
          <w:b/>
          <w:bCs/>
          <w:sz w:val="22"/>
          <w:szCs w:val="22"/>
        </w:rPr>
        <w:t>BL</w:t>
      </w:r>
      <w:r w:rsidRPr="00AD0115">
        <w:rPr>
          <w:sz w:val="22"/>
          <w:szCs w:val="22"/>
        </w:rPr>
        <w:t xml:space="preserve"> – BLOOM’S LEVEL       </w:t>
      </w:r>
      <w:r w:rsidRPr="00AD0115">
        <w:rPr>
          <w:b/>
          <w:bCs/>
          <w:sz w:val="22"/>
          <w:szCs w:val="22"/>
        </w:rPr>
        <w:t>M</w:t>
      </w:r>
      <w:r w:rsidRPr="00AD0115">
        <w:rPr>
          <w:sz w:val="22"/>
          <w:szCs w:val="22"/>
        </w:rPr>
        <w:t xml:space="preserve"> – MARKS ALLOTTED</w:t>
      </w:r>
    </w:p>
    <w:p w14:paraId="415EB658" w14:textId="77777777" w:rsidR="006B7A93" w:rsidRPr="00AD0115" w:rsidRDefault="006B7A93" w:rsidP="002E336A">
      <w:pPr>
        <w:rPr>
          <w:sz w:val="22"/>
          <w:szCs w:val="22"/>
        </w:rPr>
      </w:pPr>
    </w:p>
    <w:tbl>
      <w:tblPr>
        <w:tblStyle w:val="TableGrid"/>
        <w:tblW w:w="10490" w:type="dxa"/>
        <w:tblInd w:w="-714" w:type="dxa"/>
        <w:tblLook w:val="04A0" w:firstRow="1" w:lastRow="0" w:firstColumn="1" w:lastColumn="0" w:noHBand="0" w:noVBand="1"/>
      </w:tblPr>
      <w:tblGrid>
        <w:gridCol w:w="670"/>
        <w:gridCol w:w="9820"/>
      </w:tblGrid>
      <w:tr w:rsidR="006B7A93" w:rsidRPr="00AD0115" w14:paraId="2B5D9B9A" w14:textId="77777777" w:rsidTr="00517D3B">
        <w:trPr>
          <w:trHeight w:val="283"/>
        </w:trPr>
        <w:tc>
          <w:tcPr>
            <w:tcW w:w="670" w:type="dxa"/>
          </w:tcPr>
          <w:p w14:paraId="69862230" w14:textId="77777777" w:rsidR="006B7A93" w:rsidRPr="00AD0115" w:rsidRDefault="006B7A93" w:rsidP="00517D3B">
            <w:pPr>
              <w:jc w:val="center"/>
              <w:rPr>
                <w:sz w:val="22"/>
                <w:szCs w:val="22"/>
              </w:rPr>
            </w:pPr>
          </w:p>
        </w:tc>
        <w:tc>
          <w:tcPr>
            <w:tcW w:w="9820" w:type="dxa"/>
          </w:tcPr>
          <w:p w14:paraId="59DA6B92" w14:textId="77777777" w:rsidR="006B7A93" w:rsidRPr="00AD0115" w:rsidRDefault="006B7A93" w:rsidP="00517D3B">
            <w:pPr>
              <w:jc w:val="center"/>
              <w:rPr>
                <w:b/>
                <w:sz w:val="22"/>
                <w:szCs w:val="22"/>
              </w:rPr>
            </w:pPr>
            <w:r w:rsidRPr="00AD0115">
              <w:rPr>
                <w:b/>
                <w:sz w:val="22"/>
                <w:szCs w:val="22"/>
              </w:rPr>
              <w:t>COURSE OUTCOMES</w:t>
            </w:r>
          </w:p>
        </w:tc>
      </w:tr>
      <w:tr w:rsidR="006B7A93" w:rsidRPr="00AD0115" w14:paraId="7B8739A8" w14:textId="77777777" w:rsidTr="00F94208">
        <w:trPr>
          <w:trHeight w:val="283"/>
        </w:trPr>
        <w:tc>
          <w:tcPr>
            <w:tcW w:w="670" w:type="dxa"/>
          </w:tcPr>
          <w:p w14:paraId="41273B70" w14:textId="77777777" w:rsidR="006B7A93" w:rsidRPr="00AD0115" w:rsidRDefault="006B7A93" w:rsidP="00517D3B">
            <w:pPr>
              <w:jc w:val="center"/>
              <w:rPr>
                <w:b/>
                <w:bCs/>
                <w:sz w:val="22"/>
                <w:szCs w:val="22"/>
              </w:rPr>
            </w:pPr>
            <w:r w:rsidRPr="00AD0115">
              <w:rPr>
                <w:b/>
                <w:bCs/>
                <w:sz w:val="22"/>
                <w:szCs w:val="22"/>
              </w:rPr>
              <w:t>CO1</w:t>
            </w:r>
          </w:p>
        </w:tc>
        <w:tc>
          <w:tcPr>
            <w:tcW w:w="9820" w:type="dxa"/>
          </w:tcPr>
          <w:p w14:paraId="191FFF06" w14:textId="77777777" w:rsidR="006B7A93" w:rsidRPr="00AD0115" w:rsidRDefault="006B7A93" w:rsidP="00FA30D1">
            <w:pPr>
              <w:rPr>
                <w:sz w:val="22"/>
                <w:szCs w:val="22"/>
              </w:rPr>
            </w:pPr>
            <w:r w:rsidRPr="00AD0115">
              <w:rPr>
                <w:sz w:val="22"/>
                <w:szCs w:val="22"/>
              </w:rPr>
              <w:t>Apply electrical system concepts, including current, voltage, power, and energy, along with their applications in home power supply, domestic wiring, and electrical devices safety.</w:t>
            </w:r>
          </w:p>
        </w:tc>
      </w:tr>
      <w:tr w:rsidR="006B7A93" w:rsidRPr="00AD0115" w14:paraId="41C5E283" w14:textId="77777777" w:rsidTr="00F94208">
        <w:trPr>
          <w:trHeight w:val="283"/>
        </w:trPr>
        <w:tc>
          <w:tcPr>
            <w:tcW w:w="670" w:type="dxa"/>
          </w:tcPr>
          <w:p w14:paraId="0DBBCFE1" w14:textId="77777777" w:rsidR="006B7A93" w:rsidRPr="00AD0115" w:rsidRDefault="006B7A93" w:rsidP="00517D3B">
            <w:pPr>
              <w:jc w:val="center"/>
              <w:rPr>
                <w:b/>
                <w:bCs/>
                <w:sz w:val="22"/>
                <w:szCs w:val="22"/>
              </w:rPr>
            </w:pPr>
            <w:r w:rsidRPr="00AD0115">
              <w:rPr>
                <w:b/>
                <w:bCs/>
                <w:sz w:val="22"/>
                <w:szCs w:val="22"/>
              </w:rPr>
              <w:t>CO2</w:t>
            </w:r>
          </w:p>
        </w:tc>
        <w:tc>
          <w:tcPr>
            <w:tcW w:w="9820" w:type="dxa"/>
          </w:tcPr>
          <w:p w14:paraId="7922A94D" w14:textId="77777777" w:rsidR="006B7A93" w:rsidRPr="00AD0115" w:rsidRDefault="006B7A93" w:rsidP="00400EDD">
            <w:pPr>
              <w:rPr>
                <w:sz w:val="22"/>
                <w:szCs w:val="22"/>
              </w:rPr>
            </w:pPr>
            <w:r w:rsidRPr="00AD0115">
              <w:rPr>
                <w:sz w:val="22"/>
                <w:szCs w:val="22"/>
              </w:rPr>
              <w:t>Analyze the applications of DC and AC motors in home appliances, transportation, and agriculture.</w:t>
            </w:r>
          </w:p>
        </w:tc>
      </w:tr>
      <w:tr w:rsidR="006B7A93" w:rsidRPr="00AD0115" w14:paraId="2F28F0FF" w14:textId="77777777" w:rsidTr="00F94208">
        <w:trPr>
          <w:trHeight w:val="283"/>
        </w:trPr>
        <w:tc>
          <w:tcPr>
            <w:tcW w:w="670" w:type="dxa"/>
          </w:tcPr>
          <w:p w14:paraId="5F8F9906" w14:textId="77777777" w:rsidR="006B7A93" w:rsidRPr="00AD0115" w:rsidRDefault="006B7A93" w:rsidP="00517D3B">
            <w:pPr>
              <w:jc w:val="center"/>
              <w:rPr>
                <w:b/>
                <w:bCs/>
                <w:sz w:val="22"/>
                <w:szCs w:val="22"/>
              </w:rPr>
            </w:pPr>
            <w:r w:rsidRPr="00AD0115">
              <w:rPr>
                <w:b/>
                <w:bCs/>
                <w:sz w:val="22"/>
                <w:szCs w:val="22"/>
              </w:rPr>
              <w:t>CO3</w:t>
            </w:r>
          </w:p>
        </w:tc>
        <w:tc>
          <w:tcPr>
            <w:tcW w:w="9820" w:type="dxa"/>
          </w:tcPr>
          <w:p w14:paraId="22EE686D" w14:textId="77777777" w:rsidR="006B7A93" w:rsidRPr="00AD0115" w:rsidRDefault="006B7A93" w:rsidP="00400EDD">
            <w:pPr>
              <w:rPr>
                <w:sz w:val="22"/>
                <w:szCs w:val="22"/>
              </w:rPr>
            </w:pPr>
            <w:r w:rsidRPr="00AD0115">
              <w:rPr>
                <w:sz w:val="22"/>
                <w:szCs w:val="22"/>
              </w:rPr>
              <w:t>Design analog circuits using electronic components like resistors, capacitors, and diodes for industrial and home applications.</w:t>
            </w:r>
          </w:p>
        </w:tc>
      </w:tr>
      <w:tr w:rsidR="006B7A93" w:rsidRPr="00AD0115" w14:paraId="58F69F59" w14:textId="77777777" w:rsidTr="00F94208">
        <w:trPr>
          <w:trHeight w:val="283"/>
        </w:trPr>
        <w:tc>
          <w:tcPr>
            <w:tcW w:w="670" w:type="dxa"/>
          </w:tcPr>
          <w:p w14:paraId="50B2207B" w14:textId="77777777" w:rsidR="006B7A93" w:rsidRPr="00AD0115" w:rsidRDefault="006B7A93" w:rsidP="00517D3B">
            <w:pPr>
              <w:jc w:val="center"/>
              <w:rPr>
                <w:b/>
                <w:bCs/>
                <w:sz w:val="22"/>
                <w:szCs w:val="22"/>
              </w:rPr>
            </w:pPr>
            <w:r w:rsidRPr="00AD0115">
              <w:rPr>
                <w:b/>
                <w:bCs/>
                <w:sz w:val="22"/>
                <w:szCs w:val="22"/>
              </w:rPr>
              <w:t>CO4</w:t>
            </w:r>
          </w:p>
        </w:tc>
        <w:tc>
          <w:tcPr>
            <w:tcW w:w="9820" w:type="dxa"/>
          </w:tcPr>
          <w:p w14:paraId="5C94F136" w14:textId="77777777" w:rsidR="006B7A93" w:rsidRPr="00AD0115" w:rsidRDefault="006B7A93" w:rsidP="00400EDD">
            <w:pPr>
              <w:rPr>
                <w:sz w:val="22"/>
                <w:szCs w:val="22"/>
              </w:rPr>
            </w:pPr>
            <w:r w:rsidRPr="00AD0115">
              <w:rPr>
                <w:sz w:val="22"/>
                <w:szCs w:val="22"/>
              </w:rPr>
              <w:t>Implement digital systems concepts by using microcontrollers and combinational logic to develop automation systems for homes.</w:t>
            </w:r>
          </w:p>
        </w:tc>
      </w:tr>
      <w:tr w:rsidR="006B7A93" w:rsidRPr="00AD0115" w14:paraId="0415A4E7" w14:textId="77777777" w:rsidTr="00F94208">
        <w:trPr>
          <w:trHeight w:val="283"/>
        </w:trPr>
        <w:tc>
          <w:tcPr>
            <w:tcW w:w="670" w:type="dxa"/>
          </w:tcPr>
          <w:p w14:paraId="084C0768" w14:textId="77777777" w:rsidR="006B7A93" w:rsidRPr="00AD0115" w:rsidRDefault="006B7A93" w:rsidP="00517D3B">
            <w:pPr>
              <w:jc w:val="center"/>
              <w:rPr>
                <w:b/>
                <w:bCs/>
                <w:sz w:val="22"/>
                <w:szCs w:val="22"/>
              </w:rPr>
            </w:pPr>
            <w:r w:rsidRPr="00AD0115">
              <w:rPr>
                <w:b/>
                <w:bCs/>
                <w:sz w:val="22"/>
                <w:szCs w:val="22"/>
              </w:rPr>
              <w:t>CO5</w:t>
            </w:r>
          </w:p>
        </w:tc>
        <w:tc>
          <w:tcPr>
            <w:tcW w:w="9820" w:type="dxa"/>
          </w:tcPr>
          <w:p w14:paraId="67C4CDBC" w14:textId="77777777" w:rsidR="006B7A93" w:rsidRPr="00AD0115" w:rsidRDefault="006B7A93" w:rsidP="00400EDD">
            <w:pPr>
              <w:rPr>
                <w:sz w:val="22"/>
                <w:szCs w:val="22"/>
              </w:rPr>
            </w:pPr>
            <w:r w:rsidRPr="00AD0115">
              <w:rPr>
                <w:sz w:val="22"/>
                <w:szCs w:val="22"/>
              </w:rPr>
              <w:t>Develop sensor and instrumentation technologies in automated systems such as water level indicators, biosensors, and air quality monitors.</w:t>
            </w:r>
          </w:p>
        </w:tc>
      </w:tr>
      <w:tr w:rsidR="006B7A93" w:rsidRPr="00AD0115" w14:paraId="2202F57B" w14:textId="77777777" w:rsidTr="00F94208">
        <w:trPr>
          <w:trHeight w:val="283"/>
        </w:trPr>
        <w:tc>
          <w:tcPr>
            <w:tcW w:w="670" w:type="dxa"/>
          </w:tcPr>
          <w:p w14:paraId="4D63F235" w14:textId="77777777" w:rsidR="006B7A93" w:rsidRPr="00AD0115" w:rsidRDefault="006B7A93" w:rsidP="00517D3B">
            <w:pPr>
              <w:jc w:val="center"/>
              <w:rPr>
                <w:b/>
                <w:bCs/>
                <w:sz w:val="22"/>
                <w:szCs w:val="22"/>
              </w:rPr>
            </w:pPr>
            <w:r w:rsidRPr="00AD0115">
              <w:rPr>
                <w:b/>
                <w:bCs/>
                <w:sz w:val="22"/>
                <w:szCs w:val="22"/>
              </w:rPr>
              <w:t>CO6</w:t>
            </w:r>
          </w:p>
        </w:tc>
        <w:tc>
          <w:tcPr>
            <w:tcW w:w="9820" w:type="dxa"/>
          </w:tcPr>
          <w:p w14:paraId="0E4FAF40" w14:textId="77777777" w:rsidR="006B7A93" w:rsidRPr="00AD0115" w:rsidRDefault="006B7A93" w:rsidP="00F94208">
            <w:pPr>
              <w:rPr>
                <w:sz w:val="22"/>
                <w:szCs w:val="22"/>
              </w:rPr>
            </w:pPr>
            <w:r w:rsidRPr="00AD0115">
              <w:rPr>
                <w:sz w:val="22"/>
                <w:szCs w:val="22"/>
              </w:rPr>
              <w:t>Evaluate wireless communication systems, including Bluetooth, WiFi, and mobile communication technologies, for home automation.</w:t>
            </w:r>
          </w:p>
        </w:tc>
      </w:tr>
    </w:tbl>
    <w:p w14:paraId="6690313E" w14:textId="77777777" w:rsidR="006B7A93" w:rsidRPr="00AD0115" w:rsidRDefault="006B7A93"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B7A93" w:rsidRPr="00AD0115" w14:paraId="4B423082" w14:textId="77777777" w:rsidTr="00E56E00">
        <w:trPr>
          <w:jc w:val="center"/>
        </w:trPr>
        <w:tc>
          <w:tcPr>
            <w:tcW w:w="6385" w:type="dxa"/>
            <w:gridSpan w:val="8"/>
          </w:tcPr>
          <w:p w14:paraId="44BE1541" w14:textId="77777777" w:rsidR="006B7A93" w:rsidRPr="00AD0115" w:rsidRDefault="006B7A93" w:rsidP="00D54806">
            <w:pPr>
              <w:jc w:val="center"/>
              <w:rPr>
                <w:b/>
                <w:sz w:val="22"/>
                <w:szCs w:val="22"/>
              </w:rPr>
            </w:pPr>
            <w:r w:rsidRPr="00AD0115">
              <w:rPr>
                <w:b/>
                <w:sz w:val="22"/>
                <w:szCs w:val="22"/>
              </w:rPr>
              <w:lastRenderedPageBreak/>
              <w:t>Assessment Pattern as per Bloom’s Level</w:t>
            </w:r>
          </w:p>
        </w:tc>
      </w:tr>
      <w:tr w:rsidR="006B7A93" w:rsidRPr="00AD0115" w14:paraId="7DF21AEB" w14:textId="77777777" w:rsidTr="00E56E00">
        <w:trPr>
          <w:jc w:val="center"/>
        </w:trPr>
        <w:tc>
          <w:tcPr>
            <w:tcW w:w="1140" w:type="dxa"/>
          </w:tcPr>
          <w:p w14:paraId="454BD985" w14:textId="77777777" w:rsidR="006B7A93" w:rsidRPr="00AD0115" w:rsidRDefault="006B7A93" w:rsidP="00D54806">
            <w:pPr>
              <w:jc w:val="center"/>
              <w:rPr>
                <w:b/>
                <w:bCs/>
                <w:sz w:val="22"/>
                <w:szCs w:val="22"/>
              </w:rPr>
            </w:pPr>
            <w:r w:rsidRPr="00AD0115">
              <w:rPr>
                <w:b/>
                <w:bCs/>
                <w:sz w:val="22"/>
                <w:szCs w:val="22"/>
              </w:rPr>
              <w:t>CO / BL</w:t>
            </w:r>
          </w:p>
        </w:tc>
        <w:tc>
          <w:tcPr>
            <w:tcW w:w="709" w:type="dxa"/>
          </w:tcPr>
          <w:p w14:paraId="09E4AB8C" w14:textId="77777777" w:rsidR="006B7A93" w:rsidRPr="00AD0115" w:rsidRDefault="006B7A93" w:rsidP="00D54806">
            <w:pPr>
              <w:jc w:val="center"/>
              <w:rPr>
                <w:b/>
                <w:sz w:val="22"/>
                <w:szCs w:val="22"/>
              </w:rPr>
            </w:pPr>
            <w:r w:rsidRPr="00AD0115">
              <w:rPr>
                <w:b/>
                <w:sz w:val="22"/>
                <w:szCs w:val="22"/>
              </w:rPr>
              <w:t>R</w:t>
            </w:r>
          </w:p>
        </w:tc>
        <w:tc>
          <w:tcPr>
            <w:tcW w:w="708" w:type="dxa"/>
          </w:tcPr>
          <w:p w14:paraId="2495C060" w14:textId="77777777" w:rsidR="006B7A93" w:rsidRPr="00AD0115" w:rsidRDefault="006B7A93" w:rsidP="00D54806">
            <w:pPr>
              <w:jc w:val="center"/>
              <w:rPr>
                <w:b/>
                <w:sz w:val="22"/>
                <w:szCs w:val="22"/>
              </w:rPr>
            </w:pPr>
            <w:r w:rsidRPr="00AD0115">
              <w:rPr>
                <w:b/>
                <w:sz w:val="22"/>
                <w:szCs w:val="22"/>
              </w:rPr>
              <w:t>U</w:t>
            </w:r>
          </w:p>
        </w:tc>
        <w:tc>
          <w:tcPr>
            <w:tcW w:w="709" w:type="dxa"/>
          </w:tcPr>
          <w:p w14:paraId="2001E44A" w14:textId="77777777" w:rsidR="006B7A93" w:rsidRPr="00AD0115" w:rsidRDefault="006B7A93" w:rsidP="00D54806">
            <w:pPr>
              <w:jc w:val="center"/>
              <w:rPr>
                <w:b/>
                <w:sz w:val="22"/>
                <w:szCs w:val="22"/>
              </w:rPr>
            </w:pPr>
            <w:r w:rsidRPr="00AD0115">
              <w:rPr>
                <w:b/>
                <w:sz w:val="22"/>
                <w:szCs w:val="22"/>
              </w:rPr>
              <w:t>A</w:t>
            </w:r>
          </w:p>
        </w:tc>
        <w:tc>
          <w:tcPr>
            <w:tcW w:w="709" w:type="dxa"/>
          </w:tcPr>
          <w:p w14:paraId="039FB451" w14:textId="77777777" w:rsidR="006B7A93" w:rsidRPr="00AD0115" w:rsidRDefault="006B7A93" w:rsidP="00D54806">
            <w:pPr>
              <w:jc w:val="center"/>
              <w:rPr>
                <w:b/>
                <w:sz w:val="22"/>
                <w:szCs w:val="22"/>
              </w:rPr>
            </w:pPr>
            <w:r w:rsidRPr="00AD0115">
              <w:rPr>
                <w:b/>
                <w:sz w:val="22"/>
                <w:szCs w:val="22"/>
              </w:rPr>
              <w:t>An</w:t>
            </w:r>
          </w:p>
        </w:tc>
        <w:tc>
          <w:tcPr>
            <w:tcW w:w="709" w:type="dxa"/>
          </w:tcPr>
          <w:p w14:paraId="20D53B34" w14:textId="77777777" w:rsidR="006B7A93" w:rsidRPr="00AD0115" w:rsidRDefault="006B7A93" w:rsidP="00D54806">
            <w:pPr>
              <w:jc w:val="center"/>
              <w:rPr>
                <w:b/>
                <w:sz w:val="22"/>
                <w:szCs w:val="22"/>
              </w:rPr>
            </w:pPr>
            <w:r w:rsidRPr="00AD0115">
              <w:rPr>
                <w:b/>
                <w:sz w:val="22"/>
                <w:szCs w:val="22"/>
              </w:rPr>
              <w:t>E</w:t>
            </w:r>
          </w:p>
        </w:tc>
        <w:tc>
          <w:tcPr>
            <w:tcW w:w="708" w:type="dxa"/>
          </w:tcPr>
          <w:p w14:paraId="2F4D0113" w14:textId="77777777" w:rsidR="006B7A93" w:rsidRPr="00AD0115" w:rsidRDefault="006B7A93" w:rsidP="00D54806">
            <w:pPr>
              <w:jc w:val="center"/>
              <w:rPr>
                <w:b/>
                <w:sz w:val="22"/>
                <w:szCs w:val="22"/>
              </w:rPr>
            </w:pPr>
            <w:r w:rsidRPr="00AD0115">
              <w:rPr>
                <w:b/>
                <w:sz w:val="22"/>
                <w:szCs w:val="22"/>
              </w:rPr>
              <w:t>C</w:t>
            </w:r>
          </w:p>
        </w:tc>
        <w:tc>
          <w:tcPr>
            <w:tcW w:w="993" w:type="dxa"/>
          </w:tcPr>
          <w:p w14:paraId="382EFECF" w14:textId="77777777" w:rsidR="006B7A93" w:rsidRPr="00AD0115" w:rsidRDefault="006B7A93" w:rsidP="00D54806">
            <w:pPr>
              <w:jc w:val="center"/>
              <w:rPr>
                <w:b/>
                <w:sz w:val="22"/>
                <w:szCs w:val="22"/>
              </w:rPr>
            </w:pPr>
            <w:r w:rsidRPr="00AD0115">
              <w:rPr>
                <w:b/>
                <w:sz w:val="22"/>
                <w:szCs w:val="22"/>
              </w:rPr>
              <w:t>Total</w:t>
            </w:r>
          </w:p>
        </w:tc>
      </w:tr>
      <w:tr w:rsidR="006B7A93" w:rsidRPr="00AD0115" w14:paraId="6E6D334C" w14:textId="77777777" w:rsidTr="00F83B07">
        <w:trPr>
          <w:jc w:val="center"/>
        </w:trPr>
        <w:tc>
          <w:tcPr>
            <w:tcW w:w="1140" w:type="dxa"/>
          </w:tcPr>
          <w:p w14:paraId="4BFFB3C3" w14:textId="77777777" w:rsidR="006B7A93" w:rsidRPr="00AD0115" w:rsidRDefault="006B7A93" w:rsidP="00F43F64">
            <w:pPr>
              <w:jc w:val="center"/>
              <w:rPr>
                <w:b/>
                <w:bCs/>
                <w:sz w:val="22"/>
                <w:szCs w:val="22"/>
              </w:rPr>
            </w:pPr>
            <w:r w:rsidRPr="00AD0115">
              <w:rPr>
                <w:b/>
                <w:bCs/>
                <w:sz w:val="22"/>
                <w:szCs w:val="22"/>
              </w:rPr>
              <w:t>CO1</w:t>
            </w:r>
          </w:p>
        </w:tc>
        <w:tc>
          <w:tcPr>
            <w:tcW w:w="709" w:type="dxa"/>
            <w:vAlign w:val="center"/>
          </w:tcPr>
          <w:p w14:paraId="2BA02C90" w14:textId="77777777" w:rsidR="006B7A93" w:rsidRPr="00AD0115" w:rsidRDefault="006B7A93" w:rsidP="00F43F64">
            <w:pPr>
              <w:jc w:val="center"/>
              <w:rPr>
                <w:sz w:val="22"/>
                <w:szCs w:val="22"/>
              </w:rPr>
            </w:pPr>
            <w:r w:rsidRPr="00AD0115">
              <w:rPr>
                <w:color w:val="000000"/>
                <w:sz w:val="22"/>
                <w:szCs w:val="22"/>
              </w:rPr>
              <w:t>2</w:t>
            </w:r>
          </w:p>
        </w:tc>
        <w:tc>
          <w:tcPr>
            <w:tcW w:w="708" w:type="dxa"/>
            <w:vAlign w:val="center"/>
          </w:tcPr>
          <w:p w14:paraId="3ADA594B" w14:textId="77777777" w:rsidR="006B7A93" w:rsidRPr="00AD0115" w:rsidRDefault="006B7A93" w:rsidP="00F43F64">
            <w:pPr>
              <w:jc w:val="center"/>
              <w:rPr>
                <w:sz w:val="22"/>
                <w:szCs w:val="22"/>
              </w:rPr>
            </w:pPr>
            <w:r w:rsidRPr="00AD0115">
              <w:rPr>
                <w:color w:val="000000"/>
                <w:sz w:val="22"/>
                <w:szCs w:val="22"/>
              </w:rPr>
              <w:t>0</w:t>
            </w:r>
          </w:p>
        </w:tc>
        <w:tc>
          <w:tcPr>
            <w:tcW w:w="709" w:type="dxa"/>
            <w:vAlign w:val="center"/>
          </w:tcPr>
          <w:p w14:paraId="65A068F0" w14:textId="77777777" w:rsidR="006B7A93" w:rsidRPr="00AD0115" w:rsidRDefault="006B7A93" w:rsidP="00F43F64">
            <w:pPr>
              <w:jc w:val="center"/>
              <w:rPr>
                <w:sz w:val="22"/>
                <w:szCs w:val="22"/>
              </w:rPr>
            </w:pPr>
            <w:r w:rsidRPr="00AD0115">
              <w:rPr>
                <w:color w:val="000000"/>
                <w:sz w:val="22"/>
                <w:szCs w:val="22"/>
              </w:rPr>
              <w:t>23</w:t>
            </w:r>
          </w:p>
        </w:tc>
        <w:tc>
          <w:tcPr>
            <w:tcW w:w="709" w:type="dxa"/>
            <w:vAlign w:val="center"/>
          </w:tcPr>
          <w:p w14:paraId="55E69F18" w14:textId="77777777" w:rsidR="006B7A93" w:rsidRPr="00AD0115" w:rsidRDefault="006B7A93" w:rsidP="00F43F64">
            <w:pPr>
              <w:jc w:val="center"/>
              <w:rPr>
                <w:sz w:val="22"/>
                <w:szCs w:val="22"/>
              </w:rPr>
            </w:pPr>
            <w:r w:rsidRPr="00AD0115">
              <w:rPr>
                <w:color w:val="000000"/>
                <w:sz w:val="22"/>
                <w:szCs w:val="22"/>
              </w:rPr>
              <w:t>0</w:t>
            </w:r>
          </w:p>
        </w:tc>
        <w:tc>
          <w:tcPr>
            <w:tcW w:w="709" w:type="dxa"/>
            <w:vAlign w:val="center"/>
          </w:tcPr>
          <w:p w14:paraId="0B7248BE" w14:textId="77777777" w:rsidR="006B7A93" w:rsidRPr="00AD0115" w:rsidRDefault="006B7A93" w:rsidP="00F43F64">
            <w:pPr>
              <w:jc w:val="center"/>
              <w:rPr>
                <w:sz w:val="22"/>
                <w:szCs w:val="22"/>
              </w:rPr>
            </w:pPr>
            <w:r w:rsidRPr="00AD0115">
              <w:rPr>
                <w:color w:val="000000"/>
                <w:sz w:val="22"/>
                <w:szCs w:val="22"/>
              </w:rPr>
              <w:t>0</w:t>
            </w:r>
          </w:p>
        </w:tc>
        <w:tc>
          <w:tcPr>
            <w:tcW w:w="708" w:type="dxa"/>
            <w:vAlign w:val="center"/>
          </w:tcPr>
          <w:p w14:paraId="3A5D5F84" w14:textId="77777777" w:rsidR="006B7A93" w:rsidRPr="00AD0115" w:rsidRDefault="006B7A93" w:rsidP="00F43F64">
            <w:pPr>
              <w:jc w:val="center"/>
              <w:rPr>
                <w:sz w:val="22"/>
                <w:szCs w:val="22"/>
              </w:rPr>
            </w:pPr>
            <w:r w:rsidRPr="00AD0115">
              <w:rPr>
                <w:color w:val="000000"/>
                <w:sz w:val="22"/>
                <w:szCs w:val="22"/>
              </w:rPr>
              <w:t>0</w:t>
            </w:r>
          </w:p>
        </w:tc>
        <w:tc>
          <w:tcPr>
            <w:tcW w:w="993" w:type="dxa"/>
            <w:vAlign w:val="center"/>
          </w:tcPr>
          <w:p w14:paraId="2B26112A" w14:textId="77777777" w:rsidR="006B7A93" w:rsidRPr="00AD0115" w:rsidRDefault="006B7A93" w:rsidP="00F43F64">
            <w:pPr>
              <w:jc w:val="center"/>
              <w:rPr>
                <w:sz w:val="22"/>
                <w:szCs w:val="22"/>
              </w:rPr>
            </w:pPr>
            <w:r w:rsidRPr="00AD0115">
              <w:rPr>
                <w:color w:val="000000"/>
                <w:sz w:val="22"/>
                <w:szCs w:val="22"/>
              </w:rPr>
              <w:t>25</w:t>
            </w:r>
          </w:p>
        </w:tc>
      </w:tr>
      <w:tr w:rsidR="006B7A93" w:rsidRPr="00AD0115" w14:paraId="305B82D8" w14:textId="77777777" w:rsidTr="00F83B07">
        <w:trPr>
          <w:jc w:val="center"/>
        </w:trPr>
        <w:tc>
          <w:tcPr>
            <w:tcW w:w="1140" w:type="dxa"/>
          </w:tcPr>
          <w:p w14:paraId="6E55EFE8" w14:textId="77777777" w:rsidR="006B7A93" w:rsidRPr="00AD0115" w:rsidRDefault="006B7A93" w:rsidP="00F43F64">
            <w:pPr>
              <w:jc w:val="center"/>
              <w:rPr>
                <w:b/>
                <w:bCs/>
                <w:sz w:val="22"/>
                <w:szCs w:val="22"/>
              </w:rPr>
            </w:pPr>
            <w:r w:rsidRPr="00AD0115">
              <w:rPr>
                <w:b/>
                <w:bCs/>
                <w:sz w:val="22"/>
                <w:szCs w:val="22"/>
              </w:rPr>
              <w:t>CO2</w:t>
            </w:r>
          </w:p>
        </w:tc>
        <w:tc>
          <w:tcPr>
            <w:tcW w:w="709" w:type="dxa"/>
            <w:vAlign w:val="center"/>
          </w:tcPr>
          <w:p w14:paraId="71E17683" w14:textId="77777777" w:rsidR="006B7A93" w:rsidRPr="00AD0115" w:rsidRDefault="006B7A93" w:rsidP="00F43F64">
            <w:pPr>
              <w:jc w:val="center"/>
              <w:rPr>
                <w:sz w:val="22"/>
                <w:szCs w:val="22"/>
              </w:rPr>
            </w:pPr>
            <w:r w:rsidRPr="00AD0115">
              <w:rPr>
                <w:color w:val="000000"/>
                <w:sz w:val="22"/>
                <w:szCs w:val="22"/>
              </w:rPr>
              <w:t>0</w:t>
            </w:r>
          </w:p>
        </w:tc>
        <w:tc>
          <w:tcPr>
            <w:tcW w:w="708" w:type="dxa"/>
            <w:vAlign w:val="center"/>
          </w:tcPr>
          <w:p w14:paraId="718C7AB2" w14:textId="77777777" w:rsidR="006B7A93" w:rsidRPr="00AD0115" w:rsidRDefault="006B7A93" w:rsidP="00F43F64">
            <w:pPr>
              <w:jc w:val="center"/>
              <w:rPr>
                <w:sz w:val="22"/>
                <w:szCs w:val="22"/>
              </w:rPr>
            </w:pPr>
            <w:r w:rsidRPr="00AD0115">
              <w:rPr>
                <w:color w:val="000000"/>
                <w:sz w:val="22"/>
                <w:szCs w:val="22"/>
              </w:rPr>
              <w:t>7</w:t>
            </w:r>
          </w:p>
        </w:tc>
        <w:tc>
          <w:tcPr>
            <w:tcW w:w="709" w:type="dxa"/>
            <w:vAlign w:val="center"/>
          </w:tcPr>
          <w:p w14:paraId="354BE94A" w14:textId="77777777" w:rsidR="006B7A93" w:rsidRPr="00AD0115" w:rsidRDefault="006B7A93" w:rsidP="00F43F64">
            <w:pPr>
              <w:jc w:val="center"/>
              <w:rPr>
                <w:sz w:val="22"/>
                <w:szCs w:val="22"/>
              </w:rPr>
            </w:pPr>
            <w:r w:rsidRPr="00AD0115">
              <w:rPr>
                <w:color w:val="000000"/>
                <w:sz w:val="22"/>
                <w:szCs w:val="22"/>
              </w:rPr>
              <w:t>0</w:t>
            </w:r>
          </w:p>
        </w:tc>
        <w:tc>
          <w:tcPr>
            <w:tcW w:w="709" w:type="dxa"/>
            <w:vAlign w:val="center"/>
          </w:tcPr>
          <w:p w14:paraId="3C4181A4" w14:textId="77777777" w:rsidR="006B7A93" w:rsidRPr="00AD0115" w:rsidRDefault="006B7A93" w:rsidP="00F43F64">
            <w:pPr>
              <w:jc w:val="center"/>
              <w:rPr>
                <w:sz w:val="22"/>
                <w:szCs w:val="22"/>
              </w:rPr>
            </w:pPr>
            <w:r w:rsidRPr="00AD0115">
              <w:rPr>
                <w:color w:val="000000"/>
                <w:sz w:val="22"/>
                <w:szCs w:val="22"/>
              </w:rPr>
              <w:t>9</w:t>
            </w:r>
          </w:p>
        </w:tc>
        <w:tc>
          <w:tcPr>
            <w:tcW w:w="709" w:type="dxa"/>
            <w:vAlign w:val="center"/>
          </w:tcPr>
          <w:p w14:paraId="38174E8A" w14:textId="77777777" w:rsidR="006B7A93" w:rsidRPr="00AD0115" w:rsidRDefault="006B7A93" w:rsidP="00F43F64">
            <w:pPr>
              <w:jc w:val="center"/>
              <w:rPr>
                <w:sz w:val="22"/>
                <w:szCs w:val="22"/>
              </w:rPr>
            </w:pPr>
            <w:r w:rsidRPr="00AD0115">
              <w:rPr>
                <w:color w:val="000000"/>
                <w:sz w:val="22"/>
                <w:szCs w:val="22"/>
              </w:rPr>
              <w:t>0</w:t>
            </w:r>
          </w:p>
        </w:tc>
        <w:tc>
          <w:tcPr>
            <w:tcW w:w="708" w:type="dxa"/>
            <w:vAlign w:val="center"/>
          </w:tcPr>
          <w:p w14:paraId="712CD56D" w14:textId="77777777" w:rsidR="006B7A93" w:rsidRPr="00AD0115" w:rsidRDefault="006B7A93" w:rsidP="00F43F64">
            <w:pPr>
              <w:jc w:val="center"/>
              <w:rPr>
                <w:sz w:val="22"/>
                <w:szCs w:val="22"/>
              </w:rPr>
            </w:pPr>
            <w:r w:rsidRPr="00AD0115">
              <w:rPr>
                <w:color w:val="000000"/>
                <w:sz w:val="22"/>
                <w:szCs w:val="22"/>
              </w:rPr>
              <w:t>0</w:t>
            </w:r>
          </w:p>
        </w:tc>
        <w:tc>
          <w:tcPr>
            <w:tcW w:w="993" w:type="dxa"/>
            <w:vAlign w:val="center"/>
          </w:tcPr>
          <w:p w14:paraId="6004B9DF" w14:textId="77777777" w:rsidR="006B7A93" w:rsidRPr="00AD0115" w:rsidRDefault="006B7A93" w:rsidP="00F43F64">
            <w:pPr>
              <w:jc w:val="center"/>
              <w:rPr>
                <w:sz w:val="22"/>
                <w:szCs w:val="22"/>
              </w:rPr>
            </w:pPr>
            <w:r w:rsidRPr="00AD0115">
              <w:rPr>
                <w:color w:val="000000"/>
                <w:sz w:val="22"/>
                <w:szCs w:val="22"/>
              </w:rPr>
              <w:t>16</w:t>
            </w:r>
          </w:p>
        </w:tc>
      </w:tr>
      <w:tr w:rsidR="006B7A93" w:rsidRPr="00AD0115" w14:paraId="7738A831" w14:textId="77777777" w:rsidTr="00F83B07">
        <w:trPr>
          <w:jc w:val="center"/>
        </w:trPr>
        <w:tc>
          <w:tcPr>
            <w:tcW w:w="1140" w:type="dxa"/>
          </w:tcPr>
          <w:p w14:paraId="41B76259" w14:textId="77777777" w:rsidR="006B7A93" w:rsidRPr="00AD0115" w:rsidRDefault="006B7A93" w:rsidP="00F43F64">
            <w:pPr>
              <w:jc w:val="center"/>
              <w:rPr>
                <w:b/>
                <w:bCs/>
                <w:sz w:val="22"/>
                <w:szCs w:val="22"/>
              </w:rPr>
            </w:pPr>
            <w:r w:rsidRPr="00AD0115">
              <w:rPr>
                <w:b/>
                <w:bCs/>
                <w:sz w:val="22"/>
                <w:szCs w:val="22"/>
              </w:rPr>
              <w:t>CO3</w:t>
            </w:r>
          </w:p>
        </w:tc>
        <w:tc>
          <w:tcPr>
            <w:tcW w:w="709" w:type="dxa"/>
            <w:vAlign w:val="center"/>
          </w:tcPr>
          <w:p w14:paraId="3344CDEB" w14:textId="77777777" w:rsidR="006B7A93" w:rsidRPr="00AD0115" w:rsidRDefault="006B7A93" w:rsidP="00F43F64">
            <w:pPr>
              <w:jc w:val="center"/>
              <w:rPr>
                <w:sz w:val="22"/>
                <w:szCs w:val="22"/>
              </w:rPr>
            </w:pPr>
            <w:r w:rsidRPr="00AD0115">
              <w:rPr>
                <w:color w:val="000000"/>
                <w:sz w:val="22"/>
                <w:szCs w:val="22"/>
              </w:rPr>
              <w:t>1</w:t>
            </w:r>
          </w:p>
        </w:tc>
        <w:tc>
          <w:tcPr>
            <w:tcW w:w="708" w:type="dxa"/>
            <w:vAlign w:val="center"/>
          </w:tcPr>
          <w:p w14:paraId="719C8530" w14:textId="77777777" w:rsidR="006B7A93" w:rsidRPr="00AD0115" w:rsidRDefault="006B7A93" w:rsidP="00F43F64">
            <w:pPr>
              <w:jc w:val="center"/>
              <w:rPr>
                <w:sz w:val="22"/>
                <w:szCs w:val="22"/>
              </w:rPr>
            </w:pPr>
            <w:r w:rsidRPr="00AD0115">
              <w:rPr>
                <w:color w:val="000000"/>
                <w:sz w:val="22"/>
                <w:szCs w:val="22"/>
              </w:rPr>
              <w:t>0</w:t>
            </w:r>
          </w:p>
        </w:tc>
        <w:tc>
          <w:tcPr>
            <w:tcW w:w="709" w:type="dxa"/>
            <w:vAlign w:val="center"/>
          </w:tcPr>
          <w:p w14:paraId="1CAE73F5" w14:textId="77777777" w:rsidR="006B7A93" w:rsidRPr="00AD0115" w:rsidRDefault="006B7A93" w:rsidP="00F43F64">
            <w:pPr>
              <w:jc w:val="center"/>
              <w:rPr>
                <w:sz w:val="22"/>
                <w:szCs w:val="22"/>
              </w:rPr>
            </w:pPr>
            <w:r w:rsidRPr="00AD0115">
              <w:rPr>
                <w:color w:val="000000"/>
                <w:sz w:val="22"/>
                <w:szCs w:val="22"/>
              </w:rPr>
              <w:t>15</w:t>
            </w:r>
          </w:p>
        </w:tc>
        <w:tc>
          <w:tcPr>
            <w:tcW w:w="709" w:type="dxa"/>
            <w:vAlign w:val="center"/>
          </w:tcPr>
          <w:p w14:paraId="6BA338AC" w14:textId="77777777" w:rsidR="006B7A93" w:rsidRPr="00AD0115" w:rsidRDefault="006B7A93" w:rsidP="00F43F64">
            <w:pPr>
              <w:jc w:val="center"/>
              <w:rPr>
                <w:sz w:val="22"/>
                <w:szCs w:val="22"/>
              </w:rPr>
            </w:pPr>
            <w:r w:rsidRPr="00AD0115">
              <w:rPr>
                <w:color w:val="000000"/>
                <w:sz w:val="22"/>
                <w:szCs w:val="22"/>
              </w:rPr>
              <w:t>0</w:t>
            </w:r>
          </w:p>
        </w:tc>
        <w:tc>
          <w:tcPr>
            <w:tcW w:w="709" w:type="dxa"/>
            <w:vAlign w:val="center"/>
          </w:tcPr>
          <w:p w14:paraId="6FC200F0" w14:textId="77777777" w:rsidR="006B7A93" w:rsidRPr="00AD0115" w:rsidRDefault="006B7A93" w:rsidP="00F43F64">
            <w:pPr>
              <w:jc w:val="center"/>
              <w:rPr>
                <w:sz w:val="22"/>
                <w:szCs w:val="22"/>
              </w:rPr>
            </w:pPr>
            <w:r w:rsidRPr="00AD0115">
              <w:rPr>
                <w:color w:val="000000"/>
                <w:sz w:val="22"/>
                <w:szCs w:val="22"/>
              </w:rPr>
              <w:t>0</w:t>
            </w:r>
          </w:p>
        </w:tc>
        <w:tc>
          <w:tcPr>
            <w:tcW w:w="708" w:type="dxa"/>
            <w:vAlign w:val="center"/>
          </w:tcPr>
          <w:p w14:paraId="00AAEB1B" w14:textId="77777777" w:rsidR="006B7A93" w:rsidRPr="00AD0115" w:rsidRDefault="006B7A93" w:rsidP="00F43F64">
            <w:pPr>
              <w:jc w:val="center"/>
              <w:rPr>
                <w:sz w:val="22"/>
                <w:szCs w:val="22"/>
              </w:rPr>
            </w:pPr>
            <w:r w:rsidRPr="00AD0115">
              <w:rPr>
                <w:color w:val="000000"/>
                <w:sz w:val="22"/>
                <w:szCs w:val="22"/>
              </w:rPr>
              <w:t>0</w:t>
            </w:r>
          </w:p>
        </w:tc>
        <w:tc>
          <w:tcPr>
            <w:tcW w:w="993" w:type="dxa"/>
            <w:vAlign w:val="center"/>
          </w:tcPr>
          <w:p w14:paraId="380A1E49" w14:textId="77777777" w:rsidR="006B7A93" w:rsidRPr="00AD0115" w:rsidRDefault="006B7A93" w:rsidP="00F43F64">
            <w:pPr>
              <w:jc w:val="center"/>
              <w:rPr>
                <w:sz w:val="22"/>
                <w:szCs w:val="22"/>
              </w:rPr>
            </w:pPr>
            <w:r w:rsidRPr="00AD0115">
              <w:rPr>
                <w:color w:val="000000"/>
                <w:sz w:val="22"/>
                <w:szCs w:val="22"/>
              </w:rPr>
              <w:t>16</w:t>
            </w:r>
          </w:p>
        </w:tc>
      </w:tr>
      <w:tr w:rsidR="006B7A93" w:rsidRPr="00AD0115" w14:paraId="4385B2B1" w14:textId="77777777" w:rsidTr="00F83B07">
        <w:trPr>
          <w:jc w:val="center"/>
        </w:trPr>
        <w:tc>
          <w:tcPr>
            <w:tcW w:w="1140" w:type="dxa"/>
          </w:tcPr>
          <w:p w14:paraId="539944A7" w14:textId="77777777" w:rsidR="006B7A93" w:rsidRPr="00AD0115" w:rsidRDefault="006B7A93" w:rsidP="00F43F64">
            <w:pPr>
              <w:jc w:val="center"/>
              <w:rPr>
                <w:b/>
                <w:bCs/>
                <w:sz w:val="22"/>
                <w:szCs w:val="22"/>
              </w:rPr>
            </w:pPr>
            <w:r w:rsidRPr="00AD0115">
              <w:rPr>
                <w:b/>
                <w:bCs/>
                <w:sz w:val="22"/>
                <w:szCs w:val="22"/>
              </w:rPr>
              <w:t>CO4</w:t>
            </w:r>
          </w:p>
        </w:tc>
        <w:tc>
          <w:tcPr>
            <w:tcW w:w="709" w:type="dxa"/>
            <w:vAlign w:val="center"/>
          </w:tcPr>
          <w:p w14:paraId="39EBA764" w14:textId="77777777" w:rsidR="006B7A93" w:rsidRPr="00AD0115" w:rsidRDefault="006B7A93" w:rsidP="00F43F64">
            <w:pPr>
              <w:jc w:val="center"/>
              <w:rPr>
                <w:sz w:val="22"/>
                <w:szCs w:val="22"/>
              </w:rPr>
            </w:pPr>
            <w:r w:rsidRPr="00AD0115">
              <w:rPr>
                <w:color w:val="000000"/>
                <w:sz w:val="22"/>
                <w:szCs w:val="22"/>
              </w:rPr>
              <w:t>2</w:t>
            </w:r>
          </w:p>
        </w:tc>
        <w:tc>
          <w:tcPr>
            <w:tcW w:w="708" w:type="dxa"/>
            <w:vAlign w:val="center"/>
          </w:tcPr>
          <w:p w14:paraId="2081704F" w14:textId="77777777" w:rsidR="006B7A93" w:rsidRPr="00AD0115" w:rsidRDefault="006B7A93" w:rsidP="00F43F64">
            <w:pPr>
              <w:jc w:val="center"/>
              <w:rPr>
                <w:sz w:val="22"/>
                <w:szCs w:val="22"/>
              </w:rPr>
            </w:pPr>
            <w:r w:rsidRPr="00AD0115">
              <w:rPr>
                <w:color w:val="000000"/>
                <w:sz w:val="22"/>
                <w:szCs w:val="22"/>
              </w:rPr>
              <w:t>0</w:t>
            </w:r>
          </w:p>
        </w:tc>
        <w:tc>
          <w:tcPr>
            <w:tcW w:w="709" w:type="dxa"/>
            <w:vAlign w:val="center"/>
          </w:tcPr>
          <w:p w14:paraId="20BE5D65" w14:textId="77777777" w:rsidR="006B7A93" w:rsidRPr="00AD0115" w:rsidRDefault="006B7A93" w:rsidP="00F43F64">
            <w:pPr>
              <w:jc w:val="center"/>
              <w:rPr>
                <w:sz w:val="22"/>
                <w:szCs w:val="22"/>
              </w:rPr>
            </w:pPr>
            <w:r w:rsidRPr="00AD0115">
              <w:rPr>
                <w:color w:val="000000"/>
                <w:sz w:val="22"/>
                <w:szCs w:val="22"/>
              </w:rPr>
              <w:t>7</w:t>
            </w:r>
          </w:p>
        </w:tc>
        <w:tc>
          <w:tcPr>
            <w:tcW w:w="709" w:type="dxa"/>
            <w:vAlign w:val="center"/>
          </w:tcPr>
          <w:p w14:paraId="4211A53D" w14:textId="77777777" w:rsidR="006B7A93" w:rsidRPr="00AD0115" w:rsidRDefault="006B7A93" w:rsidP="00F43F64">
            <w:pPr>
              <w:jc w:val="center"/>
              <w:rPr>
                <w:sz w:val="22"/>
                <w:szCs w:val="22"/>
              </w:rPr>
            </w:pPr>
            <w:r w:rsidRPr="00AD0115">
              <w:rPr>
                <w:color w:val="000000"/>
                <w:sz w:val="22"/>
                <w:szCs w:val="22"/>
              </w:rPr>
              <w:t>0</w:t>
            </w:r>
          </w:p>
        </w:tc>
        <w:tc>
          <w:tcPr>
            <w:tcW w:w="709" w:type="dxa"/>
            <w:vAlign w:val="center"/>
          </w:tcPr>
          <w:p w14:paraId="39FCDBD1" w14:textId="77777777" w:rsidR="006B7A93" w:rsidRPr="00AD0115" w:rsidRDefault="006B7A93" w:rsidP="00F43F64">
            <w:pPr>
              <w:jc w:val="center"/>
              <w:rPr>
                <w:sz w:val="22"/>
                <w:szCs w:val="22"/>
              </w:rPr>
            </w:pPr>
            <w:r w:rsidRPr="00AD0115">
              <w:rPr>
                <w:color w:val="000000"/>
                <w:sz w:val="22"/>
                <w:szCs w:val="22"/>
              </w:rPr>
              <w:t>0</w:t>
            </w:r>
          </w:p>
        </w:tc>
        <w:tc>
          <w:tcPr>
            <w:tcW w:w="708" w:type="dxa"/>
            <w:vAlign w:val="center"/>
          </w:tcPr>
          <w:p w14:paraId="3489C5C8" w14:textId="77777777" w:rsidR="006B7A93" w:rsidRPr="00AD0115" w:rsidRDefault="006B7A93" w:rsidP="00F43F64">
            <w:pPr>
              <w:jc w:val="center"/>
              <w:rPr>
                <w:sz w:val="22"/>
                <w:szCs w:val="22"/>
              </w:rPr>
            </w:pPr>
            <w:r w:rsidRPr="00AD0115">
              <w:rPr>
                <w:color w:val="000000"/>
                <w:sz w:val="22"/>
                <w:szCs w:val="22"/>
              </w:rPr>
              <w:t>8</w:t>
            </w:r>
          </w:p>
        </w:tc>
        <w:tc>
          <w:tcPr>
            <w:tcW w:w="993" w:type="dxa"/>
            <w:vAlign w:val="center"/>
          </w:tcPr>
          <w:p w14:paraId="24754FDE" w14:textId="77777777" w:rsidR="006B7A93" w:rsidRPr="00AD0115" w:rsidRDefault="006B7A93" w:rsidP="00F43F64">
            <w:pPr>
              <w:jc w:val="center"/>
              <w:rPr>
                <w:sz w:val="22"/>
                <w:szCs w:val="22"/>
              </w:rPr>
            </w:pPr>
            <w:r w:rsidRPr="00AD0115">
              <w:rPr>
                <w:color w:val="000000"/>
                <w:sz w:val="22"/>
                <w:szCs w:val="22"/>
              </w:rPr>
              <w:t>17</w:t>
            </w:r>
          </w:p>
        </w:tc>
      </w:tr>
      <w:tr w:rsidR="006B7A93" w:rsidRPr="00AD0115" w14:paraId="7F80BE5C" w14:textId="77777777" w:rsidTr="00F83B07">
        <w:trPr>
          <w:jc w:val="center"/>
        </w:trPr>
        <w:tc>
          <w:tcPr>
            <w:tcW w:w="1140" w:type="dxa"/>
          </w:tcPr>
          <w:p w14:paraId="7B250F3B" w14:textId="77777777" w:rsidR="006B7A93" w:rsidRPr="00AD0115" w:rsidRDefault="006B7A93" w:rsidP="00F43F64">
            <w:pPr>
              <w:jc w:val="center"/>
              <w:rPr>
                <w:b/>
                <w:bCs/>
                <w:sz w:val="22"/>
                <w:szCs w:val="22"/>
              </w:rPr>
            </w:pPr>
            <w:r w:rsidRPr="00AD0115">
              <w:rPr>
                <w:b/>
                <w:bCs/>
                <w:sz w:val="22"/>
                <w:szCs w:val="22"/>
              </w:rPr>
              <w:t>CO5</w:t>
            </w:r>
          </w:p>
        </w:tc>
        <w:tc>
          <w:tcPr>
            <w:tcW w:w="709" w:type="dxa"/>
            <w:vAlign w:val="center"/>
          </w:tcPr>
          <w:p w14:paraId="57C64FF4" w14:textId="77777777" w:rsidR="006B7A93" w:rsidRPr="00AD0115" w:rsidRDefault="006B7A93" w:rsidP="00F43F64">
            <w:pPr>
              <w:jc w:val="center"/>
              <w:rPr>
                <w:sz w:val="22"/>
                <w:szCs w:val="22"/>
              </w:rPr>
            </w:pPr>
            <w:r w:rsidRPr="00AD0115">
              <w:rPr>
                <w:color w:val="000000"/>
                <w:sz w:val="22"/>
                <w:szCs w:val="22"/>
              </w:rPr>
              <w:t>1</w:t>
            </w:r>
          </w:p>
        </w:tc>
        <w:tc>
          <w:tcPr>
            <w:tcW w:w="708" w:type="dxa"/>
            <w:vAlign w:val="center"/>
          </w:tcPr>
          <w:p w14:paraId="6DF637DA" w14:textId="77777777" w:rsidR="006B7A93" w:rsidRPr="00AD0115" w:rsidRDefault="006B7A93" w:rsidP="00F43F64">
            <w:pPr>
              <w:jc w:val="center"/>
              <w:rPr>
                <w:sz w:val="22"/>
                <w:szCs w:val="22"/>
              </w:rPr>
            </w:pPr>
            <w:r w:rsidRPr="00AD0115">
              <w:rPr>
                <w:color w:val="000000"/>
                <w:sz w:val="22"/>
                <w:szCs w:val="22"/>
              </w:rPr>
              <w:t>4</w:t>
            </w:r>
          </w:p>
        </w:tc>
        <w:tc>
          <w:tcPr>
            <w:tcW w:w="709" w:type="dxa"/>
            <w:vAlign w:val="center"/>
          </w:tcPr>
          <w:p w14:paraId="19C99BD6" w14:textId="77777777" w:rsidR="006B7A93" w:rsidRPr="00AD0115" w:rsidRDefault="006B7A93" w:rsidP="00F43F64">
            <w:pPr>
              <w:jc w:val="center"/>
              <w:rPr>
                <w:sz w:val="22"/>
                <w:szCs w:val="22"/>
              </w:rPr>
            </w:pPr>
            <w:r w:rsidRPr="00AD0115">
              <w:rPr>
                <w:color w:val="000000"/>
                <w:sz w:val="22"/>
                <w:szCs w:val="22"/>
              </w:rPr>
              <w:t>4</w:t>
            </w:r>
          </w:p>
        </w:tc>
        <w:tc>
          <w:tcPr>
            <w:tcW w:w="709" w:type="dxa"/>
            <w:vAlign w:val="center"/>
          </w:tcPr>
          <w:p w14:paraId="666C1B1C" w14:textId="77777777" w:rsidR="006B7A93" w:rsidRPr="00AD0115" w:rsidRDefault="006B7A93" w:rsidP="00F43F64">
            <w:pPr>
              <w:jc w:val="center"/>
              <w:rPr>
                <w:sz w:val="22"/>
                <w:szCs w:val="22"/>
              </w:rPr>
            </w:pPr>
            <w:r w:rsidRPr="00AD0115">
              <w:rPr>
                <w:color w:val="000000"/>
                <w:sz w:val="22"/>
                <w:szCs w:val="22"/>
              </w:rPr>
              <w:t>6</w:t>
            </w:r>
          </w:p>
        </w:tc>
        <w:tc>
          <w:tcPr>
            <w:tcW w:w="709" w:type="dxa"/>
            <w:vAlign w:val="center"/>
          </w:tcPr>
          <w:p w14:paraId="5C58EE1E" w14:textId="77777777" w:rsidR="006B7A93" w:rsidRPr="00AD0115" w:rsidRDefault="006B7A93" w:rsidP="00F43F64">
            <w:pPr>
              <w:jc w:val="center"/>
              <w:rPr>
                <w:sz w:val="22"/>
                <w:szCs w:val="22"/>
              </w:rPr>
            </w:pPr>
            <w:r w:rsidRPr="00AD0115">
              <w:rPr>
                <w:color w:val="000000"/>
                <w:sz w:val="22"/>
                <w:szCs w:val="22"/>
              </w:rPr>
              <w:t>6</w:t>
            </w:r>
          </w:p>
        </w:tc>
        <w:tc>
          <w:tcPr>
            <w:tcW w:w="708" w:type="dxa"/>
            <w:vAlign w:val="center"/>
          </w:tcPr>
          <w:p w14:paraId="5AB3D2C8" w14:textId="77777777" w:rsidR="006B7A93" w:rsidRPr="00AD0115" w:rsidRDefault="006B7A93" w:rsidP="00F43F64">
            <w:pPr>
              <w:jc w:val="center"/>
              <w:rPr>
                <w:sz w:val="22"/>
                <w:szCs w:val="22"/>
              </w:rPr>
            </w:pPr>
            <w:r w:rsidRPr="00AD0115">
              <w:rPr>
                <w:color w:val="000000"/>
                <w:sz w:val="22"/>
                <w:szCs w:val="22"/>
              </w:rPr>
              <w:t>0</w:t>
            </w:r>
          </w:p>
        </w:tc>
        <w:tc>
          <w:tcPr>
            <w:tcW w:w="993" w:type="dxa"/>
            <w:vAlign w:val="center"/>
          </w:tcPr>
          <w:p w14:paraId="3FAA3359" w14:textId="77777777" w:rsidR="006B7A93" w:rsidRPr="00AD0115" w:rsidRDefault="006B7A93" w:rsidP="00F43F64">
            <w:pPr>
              <w:jc w:val="center"/>
              <w:rPr>
                <w:sz w:val="22"/>
                <w:szCs w:val="22"/>
              </w:rPr>
            </w:pPr>
            <w:r w:rsidRPr="00AD0115">
              <w:rPr>
                <w:color w:val="000000"/>
                <w:sz w:val="22"/>
                <w:szCs w:val="22"/>
              </w:rPr>
              <w:t>21</w:t>
            </w:r>
          </w:p>
        </w:tc>
      </w:tr>
      <w:tr w:rsidR="006B7A93" w:rsidRPr="00AD0115" w14:paraId="7129ECA5" w14:textId="77777777" w:rsidTr="00F83B07">
        <w:trPr>
          <w:jc w:val="center"/>
        </w:trPr>
        <w:tc>
          <w:tcPr>
            <w:tcW w:w="1140" w:type="dxa"/>
          </w:tcPr>
          <w:p w14:paraId="0913D83F" w14:textId="77777777" w:rsidR="006B7A93" w:rsidRPr="00AD0115" w:rsidRDefault="006B7A93" w:rsidP="00F43F64">
            <w:pPr>
              <w:jc w:val="center"/>
              <w:rPr>
                <w:b/>
                <w:bCs/>
                <w:sz w:val="22"/>
                <w:szCs w:val="22"/>
              </w:rPr>
            </w:pPr>
            <w:r w:rsidRPr="00AD0115">
              <w:rPr>
                <w:b/>
                <w:bCs/>
                <w:sz w:val="22"/>
                <w:szCs w:val="22"/>
              </w:rPr>
              <w:t>CO6</w:t>
            </w:r>
          </w:p>
        </w:tc>
        <w:tc>
          <w:tcPr>
            <w:tcW w:w="709" w:type="dxa"/>
            <w:vAlign w:val="center"/>
          </w:tcPr>
          <w:p w14:paraId="595B9013" w14:textId="77777777" w:rsidR="006B7A93" w:rsidRPr="00AD0115" w:rsidRDefault="006B7A93" w:rsidP="00F43F64">
            <w:pPr>
              <w:jc w:val="center"/>
              <w:rPr>
                <w:sz w:val="22"/>
                <w:szCs w:val="22"/>
              </w:rPr>
            </w:pPr>
            <w:r w:rsidRPr="00AD0115">
              <w:rPr>
                <w:color w:val="000000"/>
                <w:sz w:val="22"/>
                <w:szCs w:val="22"/>
              </w:rPr>
              <w:t>1</w:t>
            </w:r>
          </w:p>
        </w:tc>
        <w:tc>
          <w:tcPr>
            <w:tcW w:w="708" w:type="dxa"/>
            <w:vAlign w:val="center"/>
          </w:tcPr>
          <w:p w14:paraId="28B302AB" w14:textId="77777777" w:rsidR="006B7A93" w:rsidRPr="00AD0115" w:rsidRDefault="006B7A93" w:rsidP="00F43F64">
            <w:pPr>
              <w:jc w:val="center"/>
              <w:rPr>
                <w:sz w:val="22"/>
                <w:szCs w:val="22"/>
              </w:rPr>
            </w:pPr>
            <w:r w:rsidRPr="00AD0115">
              <w:rPr>
                <w:color w:val="000000"/>
                <w:sz w:val="22"/>
                <w:szCs w:val="22"/>
              </w:rPr>
              <w:t>1</w:t>
            </w:r>
          </w:p>
        </w:tc>
        <w:tc>
          <w:tcPr>
            <w:tcW w:w="709" w:type="dxa"/>
            <w:vAlign w:val="center"/>
          </w:tcPr>
          <w:p w14:paraId="767A24D2" w14:textId="77777777" w:rsidR="006B7A93" w:rsidRPr="00AD0115" w:rsidRDefault="006B7A93" w:rsidP="00F43F64">
            <w:pPr>
              <w:jc w:val="center"/>
              <w:rPr>
                <w:sz w:val="22"/>
                <w:szCs w:val="22"/>
              </w:rPr>
            </w:pPr>
            <w:r w:rsidRPr="00AD0115">
              <w:rPr>
                <w:color w:val="000000"/>
                <w:sz w:val="22"/>
                <w:szCs w:val="22"/>
              </w:rPr>
              <w:t>0</w:t>
            </w:r>
          </w:p>
        </w:tc>
        <w:tc>
          <w:tcPr>
            <w:tcW w:w="709" w:type="dxa"/>
            <w:vAlign w:val="center"/>
          </w:tcPr>
          <w:p w14:paraId="46E3902A" w14:textId="77777777" w:rsidR="006B7A93" w:rsidRPr="00AD0115" w:rsidRDefault="006B7A93" w:rsidP="00F43F64">
            <w:pPr>
              <w:jc w:val="center"/>
              <w:rPr>
                <w:sz w:val="22"/>
                <w:szCs w:val="22"/>
              </w:rPr>
            </w:pPr>
            <w:r w:rsidRPr="00AD0115">
              <w:rPr>
                <w:color w:val="000000"/>
                <w:sz w:val="22"/>
                <w:szCs w:val="22"/>
              </w:rPr>
              <w:t>3</w:t>
            </w:r>
          </w:p>
        </w:tc>
        <w:tc>
          <w:tcPr>
            <w:tcW w:w="709" w:type="dxa"/>
            <w:vAlign w:val="center"/>
          </w:tcPr>
          <w:p w14:paraId="231E691C" w14:textId="77777777" w:rsidR="006B7A93" w:rsidRPr="00AD0115" w:rsidRDefault="006B7A93" w:rsidP="00F43F64">
            <w:pPr>
              <w:jc w:val="center"/>
              <w:rPr>
                <w:sz w:val="22"/>
                <w:szCs w:val="22"/>
              </w:rPr>
            </w:pPr>
            <w:r w:rsidRPr="00AD0115">
              <w:rPr>
                <w:color w:val="000000"/>
                <w:sz w:val="22"/>
                <w:szCs w:val="22"/>
              </w:rPr>
              <w:t>12</w:t>
            </w:r>
          </w:p>
        </w:tc>
        <w:tc>
          <w:tcPr>
            <w:tcW w:w="708" w:type="dxa"/>
            <w:vAlign w:val="center"/>
          </w:tcPr>
          <w:p w14:paraId="60B32672" w14:textId="77777777" w:rsidR="006B7A93" w:rsidRPr="00AD0115" w:rsidRDefault="006B7A93" w:rsidP="00F43F64">
            <w:pPr>
              <w:jc w:val="center"/>
              <w:rPr>
                <w:sz w:val="22"/>
                <w:szCs w:val="22"/>
              </w:rPr>
            </w:pPr>
            <w:r w:rsidRPr="00AD0115">
              <w:rPr>
                <w:color w:val="000000"/>
                <w:sz w:val="22"/>
                <w:szCs w:val="22"/>
              </w:rPr>
              <w:t>12</w:t>
            </w:r>
          </w:p>
        </w:tc>
        <w:tc>
          <w:tcPr>
            <w:tcW w:w="993" w:type="dxa"/>
            <w:vAlign w:val="center"/>
          </w:tcPr>
          <w:p w14:paraId="53D6C3FF" w14:textId="77777777" w:rsidR="006B7A93" w:rsidRPr="00AD0115" w:rsidRDefault="006B7A93" w:rsidP="00F43F64">
            <w:pPr>
              <w:jc w:val="center"/>
              <w:rPr>
                <w:sz w:val="22"/>
                <w:szCs w:val="22"/>
              </w:rPr>
            </w:pPr>
            <w:r w:rsidRPr="00AD0115">
              <w:rPr>
                <w:color w:val="000000"/>
                <w:sz w:val="22"/>
                <w:szCs w:val="22"/>
              </w:rPr>
              <w:t>29</w:t>
            </w:r>
          </w:p>
        </w:tc>
      </w:tr>
      <w:tr w:rsidR="006B7A93" w:rsidRPr="00AD0115" w14:paraId="2DF88EEC" w14:textId="77777777" w:rsidTr="00E56E00">
        <w:trPr>
          <w:jc w:val="center"/>
        </w:trPr>
        <w:tc>
          <w:tcPr>
            <w:tcW w:w="5392" w:type="dxa"/>
            <w:gridSpan w:val="7"/>
          </w:tcPr>
          <w:p w14:paraId="70685C11" w14:textId="77777777" w:rsidR="006B7A93" w:rsidRPr="00AD0115" w:rsidRDefault="006B7A93" w:rsidP="00D54806">
            <w:pPr>
              <w:rPr>
                <w:sz w:val="22"/>
                <w:szCs w:val="22"/>
              </w:rPr>
            </w:pPr>
          </w:p>
        </w:tc>
        <w:tc>
          <w:tcPr>
            <w:tcW w:w="993" w:type="dxa"/>
          </w:tcPr>
          <w:p w14:paraId="6EA0E831" w14:textId="77777777" w:rsidR="006B7A93" w:rsidRPr="00AD0115" w:rsidRDefault="006B7A93" w:rsidP="00D54806">
            <w:pPr>
              <w:jc w:val="center"/>
              <w:rPr>
                <w:b/>
                <w:sz w:val="22"/>
                <w:szCs w:val="22"/>
              </w:rPr>
            </w:pPr>
            <w:r w:rsidRPr="00AD0115">
              <w:rPr>
                <w:b/>
                <w:sz w:val="22"/>
                <w:szCs w:val="22"/>
              </w:rPr>
              <w:t>124</w:t>
            </w:r>
          </w:p>
        </w:tc>
      </w:tr>
    </w:tbl>
    <w:p w14:paraId="338FB599" w14:textId="77777777" w:rsidR="006B7A93" w:rsidRPr="00AD0115" w:rsidRDefault="006B7A93" w:rsidP="0051318C">
      <w:pPr>
        <w:tabs>
          <w:tab w:val="left" w:pos="7110"/>
        </w:tabs>
        <w:rPr>
          <w:sz w:val="22"/>
          <w:szCs w:val="22"/>
        </w:rPr>
      </w:pPr>
      <w:r w:rsidRPr="00AD0115">
        <w:rPr>
          <w:sz w:val="22"/>
          <w:szCs w:val="22"/>
        </w:rPr>
        <w:tab/>
      </w:r>
    </w:p>
    <w:p w14:paraId="2B367B76" w14:textId="77777777" w:rsidR="006B7A93" w:rsidRPr="00AD0115" w:rsidRDefault="006B7A93" w:rsidP="002E336A">
      <w:pPr>
        <w:rPr>
          <w:sz w:val="22"/>
          <w:szCs w:val="22"/>
        </w:rPr>
      </w:pPr>
    </w:p>
    <w:p w14:paraId="780F9C23" w14:textId="77777777" w:rsidR="006B7A93" w:rsidRDefault="006B7A93">
      <w:pPr>
        <w:spacing w:after="200" w:line="276" w:lineRule="auto"/>
        <w:rPr>
          <w:rFonts w:ascii="Arial" w:hAnsi="Arial" w:cs="Arial"/>
          <w:bCs/>
          <w:noProof/>
        </w:rPr>
      </w:pPr>
      <w:r>
        <w:rPr>
          <w:rFonts w:ascii="Arial" w:hAnsi="Arial" w:cs="Arial"/>
          <w:bCs/>
          <w:noProof/>
        </w:rPr>
        <w:br w:type="page"/>
      </w:r>
    </w:p>
    <w:p w14:paraId="1DED17C4" w14:textId="223C22CB" w:rsidR="006B7A93" w:rsidRDefault="006B7A93" w:rsidP="00022B3E">
      <w:pPr>
        <w:jc w:val="center"/>
        <w:rPr>
          <w:rFonts w:ascii="Arial" w:hAnsi="Arial" w:cs="Arial"/>
          <w:bCs/>
          <w:noProof/>
        </w:rPr>
      </w:pPr>
      <w:r>
        <w:rPr>
          <w:rFonts w:ascii="Arial" w:hAnsi="Arial" w:cs="Arial"/>
          <w:noProof/>
        </w:rPr>
        <w:lastRenderedPageBreak/>
        <w:drawing>
          <wp:inline distT="0" distB="0" distL="0" distR="0" wp14:anchorId="2979F1A0" wp14:editId="46375D4B">
            <wp:extent cx="5734050" cy="838200"/>
            <wp:effectExtent l="0" t="0" r="0" b="0"/>
            <wp:docPr id="42" name="Picture 4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BB58369" w14:textId="77777777" w:rsidR="006B7A93" w:rsidRDefault="006B7A93" w:rsidP="00022B3E">
      <w:pPr>
        <w:jc w:val="center"/>
        <w:rPr>
          <w:b/>
          <w:bCs/>
        </w:rPr>
      </w:pPr>
    </w:p>
    <w:p w14:paraId="6D7F1860" w14:textId="77777777" w:rsidR="006B7A93" w:rsidRDefault="006B7A93" w:rsidP="00022B3E">
      <w:pPr>
        <w:jc w:val="center"/>
        <w:rPr>
          <w:b/>
          <w:bCs/>
        </w:rPr>
      </w:pPr>
      <w:r>
        <w:rPr>
          <w:b/>
          <w:bCs/>
        </w:rPr>
        <w:t>END SEMESTER EXAMINATION – NOV / DEC 2024</w:t>
      </w:r>
    </w:p>
    <w:p w14:paraId="3FD714C9" w14:textId="77777777" w:rsidR="006B7A93" w:rsidRDefault="006B7A93"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B7A93" w:rsidRPr="001E42AE" w14:paraId="300D99C0" w14:textId="77777777" w:rsidTr="00D54806">
        <w:trPr>
          <w:trHeight w:val="397"/>
          <w:jc w:val="center"/>
        </w:trPr>
        <w:tc>
          <w:tcPr>
            <w:tcW w:w="1555" w:type="dxa"/>
            <w:vAlign w:val="center"/>
          </w:tcPr>
          <w:p w14:paraId="39452AE0" w14:textId="77777777" w:rsidR="006B7A93" w:rsidRPr="0037089B" w:rsidRDefault="006B7A93" w:rsidP="00D54806">
            <w:pPr>
              <w:pStyle w:val="Title"/>
              <w:jc w:val="left"/>
              <w:rPr>
                <w:b/>
                <w:sz w:val="22"/>
                <w:szCs w:val="22"/>
              </w:rPr>
            </w:pPr>
            <w:r w:rsidRPr="0037089B">
              <w:rPr>
                <w:b/>
                <w:sz w:val="22"/>
                <w:szCs w:val="22"/>
              </w:rPr>
              <w:t xml:space="preserve">Course Code      </w:t>
            </w:r>
          </w:p>
        </w:tc>
        <w:tc>
          <w:tcPr>
            <w:tcW w:w="6662" w:type="dxa"/>
            <w:vAlign w:val="center"/>
          </w:tcPr>
          <w:p w14:paraId="2D8AB4A2" w14:textId="77777777" w:rsidR="006B7A93" w:rsidRPr="0037089B" w:rsidRDefault="006B7A93" w:rsidP="00D54806">
            <w:pPr>
              <w:pStyle w:val="Title"/>
              <w:jc w:val="left"/>
              <w:rPr>
                <w:b/>
                <w:sz w:val="22"/>
                <w:szCs w:val="22"/>
              </w:rPr>
            </w:pPr>
            <w:r>
              <w:rPr>
                <w:b/>
                <w:sz w:val="22"/>
                <w:szCs w:val="22"/>
              </w:rPr>
              <w:t>24EC3001</w:t>
            </w:r>
          </w:p>
        </w:tc>
        <w:tc>
          <w:tcPr>
            <w:tcW w:w="1417" w:type="dxa"/>
            <w:vAlign w:val="center"/>
          </w:tcPr>
          <w:p w14:paraId="3D407BD9" w14:textId="77777777" w:rsidR="006B7A93" w:rsidRPr="0037089B" w:rsidRDefault="006B7A93"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6DDC1B3B" w14:textId="77777777" w:rsidR="006B7A93" w:rsidRPr="0037089B" w:rsidRDefault="006B7A93" w:rsidP="00D54806">
            <w:pPr>
              <w:pStyle w:val="Title"/>
              <w:jc w:val="left"/>
              <w:rPr>
                <w:b/>
                <w:sz w:val="22"/>
                <w:szCs w:val="22"/>
              </w:rPr>
            </w:pPr>
            <w:r w:rsidRPr="0037089B">
              <w:rPr>
                <w:b/>
                <w:sz w:val="22"/>
                <w:szCs w:val="22"/>
              </w:rPr>
              <w:t>3hrs</w:t>
            </w:r>
          </w:p>
        </w:tc>
      </w:tr>
      <w:tr w:rsidR="006B7A93" w:rsidRPr="001E42AE" w14:paraId="6814D15E" w14:textId="77777777" w:rsidTr="00D54806">
        <w:trPr>
          <w:trHeight w:val="397"/>
          <w:jc w:val="center"/>
        </w:trPr>
        <w:tc>
          <w:tcPr>
            <w:tcW w:w="1555" w:type="dxa"/>
            <w:vAlign w:val="center"/>
          </w:tcPr>
          <w:p w14:paraId="14D02335" w14:textId="77777777" w:rsidR="006B7A93" w:rsidRPr="0037089B" w:rsidRDefault="006B7A93" w:rsidP="00927152">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0FE37489" w14:textId="77777777" w:rsidR="006B7A93" w:rsidRPr="0037089B" w:rsidRDefault="006B7A93" w:rsidP="00D54806">
            <w:pPr>
              <w:pStyle w:val="Title"/>
              <w:jc w:val="left"/>
              <w:rPr>
                <w:b/>
                <w:sz w:val="22"/>
                <w:szCs w:val="22"/>
              </w:rPr>
            </w:pPr>
            <w:r>
              <w:rPr>
                <w:b/>
                <w:sz w:val="22"/>
                <w:szCs w:val="22"/>
              </w:rPr>
              <w:t>CMOS VLSI DESIGN</w:t>
            </w:r>
          </w:p>
        </w:tc>
        <w:tc>
          <w:tcPr>
            <w:tcW w:w="1417" w:type="dxa"/>
            <w:vAlign w:val="center"/>
          </w:tcPr>
          <w:p w14:paraId="23FA5BCD" w14:textId="77777777" w:rsidR="006B7A93" w:rsidRPr="0037089B" w:rsidRDefault="006B7A93" w:rsidP="00D54806">
            <w:pPr>
              <w:pStyle w:val="Title"/>
              <w:jc w:val="left"/>
              <w:rPr>
                <w:b/>
                <w:bCs/>
                <w:sz w:val="22"/>
                <w:szCs w:val="22"/>
              </w:rPr>
            </w:pPr>
            <w:r w:rsidRPr="0037089B">
              <w:rPr>
                <w:b/>
                <w:bCs/>
                <w:sz w:val="22"/>
                <w:szCs w:val="22"/>
              </w:rPr>
              <w:t xml:space="preserve">Max. Marks </w:t>
            </w:r>
          </w:p>
        </w:tc>
        <w:tc>
          <w:tcPr>
            <w:tcW w:w="851" w:type="dxa"/>
            <w:vAlign w:val="center"/>
          </w:tcPr>
          <w:p w14:paraId="56A08B82" w14:textId="77777777" w:rsidR="006B7A93" w:rsidRPr="0037089B" w:rsidRDefault="006B7A93" w:rsidP="00D54806">
            <w:pPr>
              <w:pStyle w:val="Title"/>
              <w:jc w:val="left"/>
              <w:rPr>
                <w:b/>
                <w:sz w:val="22"/>
                <w:szCs w:val="22"/>
              </w:rPr>
            </w:pPr>
            <w:r w:rsidRPr="0037089B">
              <w:rPr>
                <w:b/>
                <w:sz w:val="22"/>
                <w:szCs w:val="22"/>
              </w:rPr>
              <w:t>100</w:t>
            </w:r>
          </w:p>
        </w:tc>
      </w:tr>
    </w:tbl>
    <w:p w14:paraId="01B0E682" w14:textId="77777777" w:rsidR="006B7A93" w:rsidRDefault="006B7A93" w:rsidP="00856324"/>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6B7A93" w:rsidRPr="00947386" w14:paraId="7C32FF04" w14:textId="77777777" w:rsidTr="00715DAF">
        <w:trPr>
          <w:trHeight w:val="552"/>
        </w:trPr>
        <w:tc>
          <w:tcPr>
            <w:tcW w:w="272" w:type="pct"/>
            <w:vAlign w:val="center"/>
          </w:tcPr>
          <w:p w14:paraId="7A87B728" w14:textId="77777777" w:rsidR="006B7A93" w:rsidRPr="00947386" w:rsidRDefault="006B7A93" w:rsidP="001C418B">
            <w:pPr>
              <w:jc w:val="center"/>
              <w:rPr>
                <w:b/>
              </w:rPr>
            </w:pPr>
            <w:r w:rsidRPr="00947386">
              <w:rPr>
                <w:b/>
              </w:rPr>
              <w:t>Q. No.</w:t>
            </w:r>
          </w:p>
        </w:tc>
        <w:tc>
          <w:tcPr>
            <w:tcW w:w="3928" w:type="pct"/>
            <w:gridSpan w:val="2"/>
            <w:vAlign w:val="center"/>
          </w:tcPr>
          <w:p w14:paraId="438A60A3" w14:textId="77777777" w:rsidR="006B7A93" w:rsidRPr="00947386" w:rsidRDefault="006B7A93" w:rsidP="001C418B">
            <w:pPr>
              <w:jc w:val="center"/>
              <w:rPr>
                <w:b/>
              </w:rPr>
            </w:pPr>
            <w:r w:rsidRPr="00947386">
              <w:rPr>
                <w:b/>
              </w:rPr>
              <w:t>Questions</w:t>
            </w:r>
          </w:p>
        </w:tc>
        <w:tc>
          <w:tcPr>
            <w:tcW w:w="319" w:type="pct"/>
            <w:vAlign w:val="center"/>
          </w:tcPr>
          <w:p w14:paraId="2EAA155F" w14:textId="77777777" w:rsidR="006B7A93" w:rsidRPr="00947386" w:rsidRDefault="006B7A93" w:rsidP="001C418B">
            <w:pPr>
              <w:jc w:val="center"/>
              <w:rPr>
                <w:b/>
              </w:rPr>
            </w:pPr>
            <w:r w:rsidRPr="00947386">
              <w:rPr>
                <w:b/>
              </w:rPr>
              <w:t>CO</w:t>
            </w:r>
          </w:p>
        </w:tc>
        <w:tc>
          <w:tcPr>
            <w:tcW w:w="256" w:type="pct"/>
            <w:vAlign w:val="center"/>
          </w:tcPr>
          <w:p w14:paraId="4E02B447" w14:textId="77777777" w:rsidR="006B7A93" w:rsidRPr="00947386" w:rsidRDefault="006B7A93" w:rsidP="001C418B">
            <w:pPr>
              <w:jc w:val="center"/>
              <w:rPr>
                <w:b/>
              </w:rPr>
            </w:pPr>
            <w:r w:rsidRPr="00947386">
              <w:rPr>
                <w:b/>
              </w:rPr>
              <w:t>BL</w:t>
            </w:r>
          </w:p>
        </w:tc>
        <w:tc>
          <w:tcPr>
            <w:tcW w:w="225" w:type="pct"/>
            <w:vAlign w:val="center"/>
          </w:tcPr>
          <w:p w14:paraId="58CAEEAB" w14:textId="77777777" w:rsidR="006B7A93" w:rsidRPr="00947386" w:rsidRDefault="006B7A93" w:rsidP="001C418B">
            <w:pPr>
              <w:jc w:val="center"/>
              <w:rPr>
                <w:b/>
              </w:rPr>
            </w:pPr>
            <w:r w:rsidRPr="00947386">
              <w:rPr>
                <w:b/>
              </w:rPr>
              <w:t>M</w:t>
            </w:r>
          </w:p>
        </w:tc>
      </w:tr>
      <w:tr w:rsidR="006B7A93" w:rsidRPr="00947386" w14:paraId="7553F407" w14:textId="77777777" w:rsidTr="008B3C97">
        <w:trPr>
          <w:trHeight w:val="552"/>
        </w:trPr>
        <w:tc>
          <w:tcPr>
            <w:tcW w:w="5000" w:type="pct"/>
            <w:gridSpan w:val="6"/>
          </w:tcPr>
          <w:p w14:paraId="4B6E480B" w14:textId="77777777" w:rsidR="006B7A93" w:rsidRPr="00947386" w:rsidRDefault="006B7A93" w:rsidP="008B3C97">
            <w:pPr>
              <w:jc w:val="center"/>
              <w:rPr>
                <w:b/>
                <w:u w:val="single"/>
              </w:rPr>
            </w:pPr>
            <w:r w:rsidRPr="00947386">
              <w:rPr>
                <w:b/>
                <w:u w:val="single"/>
              </w:rPr>
              <w:t>PART – A (5 X 16 = 80 MARKS)</w:t>
            </w:r>
          </w:p>
          <w:p w14:paraId="60CEB71E" w14:textId="77777777" w:rsidR="006B7A93" w:rsidRPr="00947386" w:rsidRDefault="006B7A93" w:rsidP="008B3C97">
            <w:pPr>
              <w:jc w:val="center"/>
              <w:rPr>
                <w:b/>
              </w:rPr>
            </w:pPr>
            <w:r w:rsidRPr="00947386">
              <w:rPr>
                <w:b/>
              </w:rPr>
              <w:t>(Answer any five from the following)</w:t>
            </w:r>
          </w:p>
        </w:tc>
      </w:tr>
      <w:tr w:rsidR="006B7A93" w:rsidRPr="00947386" w14:paraId="237243AD" w14:textId="77777777" w:rsidTr="00715DAF">
        <w:trPr>
          <w:trHeight w:val="283"/>
        </w:trPr>
        <w:tc>
          <w:tcPr>
            <w:tcW w:w="272" w:type="pct"/>
          </w:tcPr>
          <w:p w14:paraId="30C5B398" w14:textId="77777777" w:rsidR="006B7A93" w:rsidRPr="00947386" w:rsidRDefault="006B7A93" w:rsidP="001C418B">
            <w:pPr>
              <w:jc w:val="center"/>
            </w:pPr>
            <w:r w:rsidRPr="00947386">
              <w:t>1.</w:t>
            </w:r>
          </w:p>
        </w:tc>
        <w:tc>
          <w:tcPr>
            <w:tcW w:w="189" w:type="pct"/>
          </w:tcPr>
          <w:p w14:paraId="2B879C38" w14:textId="77777777" w:rsidR="006B7A93" w:rsidRPr="00947386" w:rsidRDefault="006B7A93" w:rsidP="001C418B">
            <w:pPr>
              <w:jc w:val="center"/>
            </w:pPr>
            <w:r w:rsidRPr="00947386">
              <w:t>a.</w:t>
            </w:r>
          </w:p>
        </w:tc>
        <w:tc>
          <w:tcPr>
            <w:tcW w:w="3739" w:type="pct"/>
          </w:tcPr>
          <w:p w14:paraId="0C80ED8F" w14:textId="77777777" w:rsidR="006B7A93" w:rsidRPr="00947386" w:rsidRDefault="006B7A93" w:rsidP="001C418B">
            <w:r w:rsidRPr="00715DAF">
              <w:t>Formulate the expression for threshold voltage starting from the flat band voltage, and analyze it. Also, derive and explain in detail the expression for channel length modulation.</w:t>
            </w:r>
          </w:p>
        </w:tc>
        <w:tc>
          <w:tcPr>
            <w:tcW w:w="319" w:type="pct"/>
          </w:tcPr>
          <w:p w14:paraId="492638ED" w14:textId="77777777" w:rsidR="006B7A93" w:rsidRPr="00947386" w:rsidRDefault="006B7A93" w:rsidP="001C418B">
            <w:pPr>
              <w:jc w:val="center"/>
            </w:pPr>
            <w:r w:rsidRPr="00947386">
              <w:t>CO1</w:t>
            </w:r>
          </w:p>
        </w:tc>
        <w:tc>
          <w:tcPr>
            <w:tcW w:w="256" w:type="pct"/>
          </w:tcPr>
          <w:p w14:paraId="5A62BBDB" w14:textId="77777777" w:rsidR="006B7A93" w:rsidRPr="00947386" w:rsidRDefault="006B7A93" w:rsidP="001C418B">
            <w:pPr>
              <w:jc w:val="center"/>
            </w:pPr>
            <w:r>
              <w:t>C</w:t>
            </w:r>
          </w:p>
        </w:tc>
        <w:tc>
          <w:tcPr>
            <w:tcW w:w="225" w:type="pct"/>
          </w:tcPr>
          <w:p w14:paraId="18CD9FA5" w14:textId="77777777" w:rsidR="006B7A93" w:rsidRPr="00947386" w:rsidRDefault="006B7A93" w:rsidP="001C418B">
            <w:pPr>
              <w:jc w:val="center"/>
            </w:pPr>
            <w:r w:rsidRPr="00947386">
              <w:t>16</w:t>
            </w:r>
          </w:p>
        </w:tc>
      </w:tr>
      <w:tr w:rsidR="006B7A93" w:rsidRPr="00947386" w14:paraId="1C4D26D0" w14:textId="77777777" w:rsidTr="00715DAF">
        <w:trPr>
          <w:trHeight w:val="283"/>
        </w:trPr>
        <w:tc>
          <w:tcPr>
            <w:tcW w:w="272" w:type="pct"/>
          </w:tcPr>
          <w:p w14:paraId="719B094E" w14:textId="77777777" w:rsidR="006B7A93" w:rsidRPr="00947386" w:rsidRDefault="006B7A93" w:rsidP="001C418B">
            <w:pPr>
              <w:jc w:val="center"/>
            </w:pPr>
          </w:p>
        </w:tc>
        <w:tc>
          <w:tcPr>
            <w:tcW w:w="189" w:type="pct"/>
          </w:tcPr>
          <w:p w14:paraId="63C0DDC9" w14:textId="77777777" w:rsidR="006B7A93" w:rsidRPr="00947386" w:rsidRDefault="006B7A93" w:rsidP="001C418B">
            <w:pPr>
              <w:jc w:val="center"/>
            </w:pPr>
          </w:p>
        </w:tc>
        <w:tc>
          <w:tcPr>
            <w:tcW w:w="3739" w:type="pct"/>
          </w:tcPr>
          <w:p w14:paraId="790949F3" w14:textId="77777777" w:rsidR="006B7A93" w:rsidRPr="00947386" w:rsidRDefault="006B7A93" w:rsidP="001C418B"/>
        </w:tc>
        <w:tc>
          <w:tcPr>
            <w:tcW w:w="319" w:type="pct"/>
          </w:tcPr>
          <w:p w14:paraId="7466D8A0" w14:textId="77777777" w:rsidR="006B7A93" w:rsidRPr="00947386" w:rsidRDefault="006B7A93" w:rsidP="001C418B">
            <w:pPr>
              <w:jc w:val="center"/>
            </w:pPr>
          </w:p>
        </w:tc>
        <w:tc>
          <w:tcPr>
            <w:tcW w:w="256" w:type="pct"/>
          </w:tcPr>
          <w:p w14:paraId="28915AF4" w14:textId="77777777" w:rsidR="006B7A93" w:rsidRPr="00947386" w:rsidRDefault="006B7A93" w:rsidP="001C418B">
            <w:pPr>
              <w:jc w:val="center"/>
            </w:pPr>
          </w:p>
        </w:tc>
        <w:tc>
          <w:tcPr>
            <w:tcW w:w="225" w:type="pct"/>
          </w:tcPr>
          <w:p w14:paraId="6B5AFA9C" w14:textId="77777777" w:rsidR="006B7A93" w:rsidRPr="00947386" w:rsidRDefault="006B7A93" w:rsidP="001C418B">
            <w:pPr>
              <w:jc w:val="center"/>
            </w:pPr>
          </w:p>
        </w:tc>
      </w:tr>
      <w:tr w:rsidR="006B7A93" w:rsidRPr="00947386" w14:paraId="10491958" w14:textId="77777777" w:rsidTr="00715DAF">
        <w:trPr>
          <w:trHeight w:val="283"/>
        </w:trPr>
        <w:tc>
          <w:tcPr>
            <w:tcW w:w="272" w:type="pct"/>
          </w:tcPr>
          <w:p w14:paraId="56D6C204" w14:textId="77777777" w:rsidR="006B7A93" w:rsidRPr="00947386" w:rsidRDefault="006B7A93" w:rsidP="001C418B">
            <w:pPr>
              <w:jc w:val="center"/>
            </w:pPr>
            <w:r w:rsidRPr="00947386">
              <w:t>2.</w:t>
            </w:r>
          </w:p>
        </w:tc>
        <w:tc>
          <w:tcPr>
            <w:tcW w:w="189" w:type="pct"/>
          </w:tcPr>
          <w:p w14:paraId="07DE0619" w14:textId="77777777" w:rsidR="006B7A93" w:rsidRPr="00947386" w:rsidRDefault="006B7A93" w:rsidP="001C418B">
            <w:pPr>
              <w:jc w:val="center"/>
            </w:pPr>
            <w:r w:rsidRPr="00947386">
              <w:t>a.</w:t>
            </w:r>
          </w:p>
        </w:tc>
        <w:tc>
          <w:tcPr>
            <w:tcW w:w="3739" w:type="pct"/>
          </w:tcPr>
          <w:p w14:paraId="6B9C9D1C" w14:textId="77777777" w:rsidR="006B7A93" w:rsidRPr="00947386" w:rsidRDefault="006B7A93" w:rsidP="001C418B">
            <w:r w:rsidRPr="00715DAF">
              <w:t>Analyze the CMOS inverter design with derivation in all five regions of operation with noise margin.</w:t>
            </w:r>
          </w:p>
        </w:tc>
        <w:tc>
          <w:tcPr>
            <w:tcW w:w="319" w:type="pct"/>
          </w:tcPr>
          <w:p w14:paraId="72442591" w14:textId="77777777" w:rsidR="006B7A93" w:rsidRPr="00947386" w:rsidRDefault="006B7A93" w:rsidP="001C418B">
            <w:pPr>
              <w:jc w:val="center"/>
            </w:pPr>
            <w:r w:rsidRPr="00947386">
              <w:t>CO2</w:t>
            </w:r>
          </w:p>
        </w:tc>
        <w:tc>
          <w:tcPr>
            <w:tcW w:w="256" w:type="pct"/>
          </w:tcPr>
          <w:p w14:paraId="3B62292E" w14:textId="77777777" w:rsidR="006B7A93" w:rsidRPr="00947386" w:rsidRDefault="006B7A93" w:rsidP="001C418B">
            <w:pPr>
              <w:jc w:val="center"/>
            </w:pPr>
            <w:r w:rsidRPr="00947386">
              <w:t>A</w:t>
            </w:r>
          </w:p>
        </w:tc>
        <w:tc>
          <w:tcPr>
            <w:tcW w:w="225" w:type="pct"/>
          </w:tcPr>
          <w:p w14:paraId="3FD2AD24" w14:textId="77777777" w:rsidR="006B7A93" w:rsidRPr="00947386" w:rsidRDefault="006B7A93" w:rsidP="001C418B">
            <w:pPr>
              <w:jc w:val="center"/>
            </w:pPr>
            <w:r w:rsidRPr="00947386">
              <w:t>16</w:t>
            </w:r>
          </w:p>
        </w:tc>
      </w:tr>
      <w:tr w:rsidR="006B7A93" w:rsidRPr="00947386" w14:paraId="68FA7E38" w14:textId="77777777" w:rsidTr="00715DAF">
        <w:trPr>
          <w:trHeight w:val="283"/>
        </w:trPr>
        <w:tc>
          <w:tcPr>
            <w:tcW w:w="272" w:type="pct"/>
          </w:tcPr>
          <w:p w14:paraId="5F5E0196" w14:textId="77777777" w:rsidR="006B7A93" w:rsidRPr="00947386" w:rsidRDefault="006B7A93" w:rsidP="001C418B">
            <w:pPr>
              <w:jc w:val="center"/>
            </w:pPr>
          </w:p>
        </w:tc>
        <w:tc>
          <w:tcPr>
            <w:tcW w:w="189" w:type="pct"/>
          </w:tcPr>
          <w:p w14:paraId="346FAF4F" w14:textId="77777777" w:rsidR="006B7A93" w:rsidRPr="00947386" w:rsidRDefault="006B7A93" w:rsidP="001C418B">
            <w:pPr>
              <w:jc w:val="center"/>
            </w:pPr>
          </w:p>
        </w:tc>
        <w:tc>
          <w:tcPr>
            <w:tcW w:w="3739" w:type="pct"/>
          </w:tcPr>
          <w:p w14:paraId="3BA53F0B" w14:textId="77777777" w:rsidR="006B7A93" w:rsidRPr="00947386" w:rsidRDefault="006B7A93" w:rsidP="001C418B"/>
        </w:tc>
        <w:tc>
          <w:tcPr>
            <w:tcW w:w="319" w:type="pct"/>
          </w:tcPr>
          <w:p w14:paraId="4D705E90" w14:textId="77777777" w:rsidR="006B7A93" w:rsidRPr="00947386" w:rsidRDefault="006B7A93" w:rsidP="001C418B">
            <w:pPr>
              <w:jc w:val="center"/>
            </w:pPr>
          </w:p>
        </w:tc>
        <w:tc>
          <w:tcPr>
            <w:tcW w:w="256" w:type="pct"/>
          </w:tcPr>
          <w:p w14:paraId="6AE8A4C9" w14:textId="77777777" w:rsidR="006B7A93" w:rsidRPr="00947386" w:rsidRDefault="006B7A93" w:rsidP="001C418B">
            <w:pPr>
              <w:jc w:val="center"/>
            </w:pPr>
          </w:p>
        </w:tc>
        <w:tc>
          <w:tcPr>
            <w:tcW w:w="225" w:type="pct"/>
          </w:tcPr>
          <w:p w14:paraId="7A069120" w14:textId="77777777" w:rsidR="006B7A93" w:rsidRPr="00947386" w:rsidRDefault="006B7A93" w:rsidP="001C418B">
            <w:pPr>
              <w:jc w:val="center"/>
            </w:pPr>
          </w:p>
        </w:tc>
      </w:tr>
      <w:tr w:rsidR="006B7A93" w:rsidRPr="00947386" w14:paraId="36174E3F" w14:textId="77777777" w:rsidTr="00715DAF">
        <w:trPr>
          <w:trHeight w:val="283"/>
        </w:trPr>
        <w:tc>
          <w:tcPr>
            <w:tcW w:w="272" w:type="pct"/>
          </w:tcPr>
          <w:p w14:paraId="6CC92573" w14:textId="77777777" w:rsidR="006B7A93" w:rsidRPr="00947386" w:rsidRDefault="006B7A93" w:rsidP="001C418B">
            <w:pPr>
              <w:jc w:val="center"/>
            </w:pPr>
            <w:r w:rsidRPr="00947386">
              <w:t>3.</w:t>
            </w:r>
          </w:p>
        </w:tc>
        <w:tc>
          <w:tcPr>
            <w:tcW w:w="189" w:type="pct"/>
          </w:tcPr>
          <w:p w14:paraId="7BAE9752" w14:textId="77777777" w:rsidR="006B7A93" w:rsidRPr="00947386" w:rsidRDefault="006B7A93" w:rsidP="001C418B">
            <w:pPr>
              <w:jc w:val="center"/>
            </w:pPr>
            <w:r w:rsidRPr="00947386">
              <w:t>a.</w:t>
            </w:r>
          </w:p>
        </w:tc>
        <w:tc>
          <w:tcPr>
            <w:tcW w:w="3739" w:type="pct"/>
          </w:tcPr>
          <w:p w14:paraId="73F03061" w14:textId="77777777" w:rsidR="006B7A93" w:rsidRPr="00947386" w:rsidRDefault="006B7A93" w:rsidP="001C418B">
            <w:r>
              <w:t>Outline the basic guidelines of</w:t>
            </w:r>
            <w:r w:rsidRPr="000D09B1">
              <w:t xml:space="preserve"> the color codes used in stick diagram also brief the step by step procedure to draw the Euler’s Path algorithm with suitable example Z = </w:t>
            </w:r>
            <w:r w:rsidRPr="000D09B1">
              <w:rPr>
                <w:iCs/>
              </w:rPr>
              <w:t>AB + (C + D)(E + F)</w:t>
            </w:r>
          </w:p>
        </w:tc>
        <w:tc>
          <w:tcPr>
            <w:tcW w:w="319" w:type="pct"/>
          </w:tcPr>
          <w:p w14:paraId="607CE25C" w14:textId="77777777" w:rsidR="006B7A93" w:rsidRPr="00947386" w:rsidRDefault="006B7A93" w:rsidP="001C418B">
            <w:pPr>
              <w:jc w:val="center"/>
            </w:pPr>
            <w:r w:rsidRPr="00947386">
              <w:t>CO</w:t>
            </w:r>
            <w:r>
              <w:t>2</w:t>
            </w:r>
          </w:p>
        </w:tc>
        <w:tc>
          <w:tcPr>
            <w:tcW w:w="256" w:type="pct"/>
          </w:tcPr>
          <w:p w14:paraId="3204DDA2" w14:textId="77777777" w:rsidR="006B7A93" w:rsidRPr="00947386" w:rsidRDefault="006B7A93" w:rsidP="001C418B">
            <w:pPr>
              <w:jc w:val="center"/>
            </w:pPr>
            <w:r>
              <w:t>A</w:t>
            </w:r>
          </w:p>
        </w:tc>
        <w:tc>
          <w:tcPr>
            <w:tcW w:w="225" w:type="pct"/>
          </w:tcPr>
          <w:p w14:paraId="7FB74D24" w14:textId="77777777" w:rsidR="006B7A93" w:rsidRPr="00947386" w:rsidRDefault="006B7A93" w:rsidP="001C418B">
            <w:pPr>
              <w:jc w:val="center"/>
            </w:pPr>
            <w:r w:rsidRPr="00947386">
              <w:t>16</w:t>
            </w:r>
          </w:p>
        </w:tc>
      </w:tr>
      <w:tr w:rsidR="006B7A93" w:rsidRPr="00947386" w14:paraId="67ED53EC" w14:textId="77777777" w:rsidTr="00715DAF">
        <w:trPr>
          <w:trHeight w:val="283"/>
        </w:trPr>
        <w:tc>
          <w:tcPr>
            <w:tcW w:w="272" w:type="pct"/>
          </w:tcPr>
          <w:p w14:paraId="37219D94" w14:textId="77777777" w:rsidR="006B7A93" w:rsidRPr="00947386" w:rsidRDefault="006B7A93" w:rsidP="001C418B">
            <w:pPr>
              <w:jc w:val="center"/>
            </w:pPr>
          </w:p>
        </w:tc>
        <w:tc>
          <w:tcPr>
            <w:tcW w:w="189" w:type="pct"/>
          </w:tcPr>
          <w:p w14:paraId="1FA716AD" w14:textId="77777777" w:rsidR="006B7A93" w:rsidRPr="00947386" w:rsidRDefault="006B7A93" w:rsidP="001C418B">
            <w:pPr>
              <w:jc w:val="center"/>
            </w:pPr>
          </w:p>
        </w:tc>
        <w:tc>
          <w:tcPr>
            <w:tcW w:w="3739" w:type="pct"/>
          </w:tcPr>
          <w:p w14:paraId="681DB181" w14:textId="77777777" w:rsidR="006B7A93" w:rsidRPr="00947386" w:rsidRDefault="006B7A93" w:rsidP="001C418B"/>
        </w:tc>
        <w:tc>
          <w:tcPr>
            <w:tcW w:w="319" w:type="pct"/>
          </w:tcPr>
          <w:p w14:paraId="562F86B7" w14:textId="77777777" w:rsidR="006B7A93" w:rsidRPr="00947386" w:rsidRDefault="006B7A93" w:rsidP="001C418B">
            <w:pPr>
              <w:jc w:val="center"/>
            </w:pPr>
          </w:p>
        </w:tc>
        <w:tc>
          <w:tcPr>
            <w:tcW w:w="256" w:type="pct"/>
          </w:tcPr>
          <w:p w14:paraId="7850070C" w14:textId="77777777" w:rsidR="006B7A93" w:rsidRPr="00947386" w:rsidRDefault="006B7A93" w:rsidP="001C418B">
            <w:pPr>
              <w:jc w:val="center"/>
            </w:pPr>
          </w:p>
        </w:tc>
        <w:tc>
          <w:tcPr>
            <w:tcW w:w="225" w:type="pct"/>
          </w:tcPr>
          <w:p w14:paraId="312B5F21" w14:textId="77777777" w:rsidR="006B7A93" w:rsidRPr="00947386" w:rsidRDefault="006B7A93" w:rsidP="001C418B">
            <w:pPr>
              <w:jc w:val="center"/>
            </w:pPr>
          </w:p>
        </w:tc>
      </w:tr>
      <w:tr w:rsidR="006B7A93" w:rsidRPr="00947386" w14:paraId="69E4FFA4" w14:textId="77777777" w:rsidTr="00715DAF">
        <w:trPr>
          <w:trHeight w:val="283"/>
        </w:trPr>
        <w:tc>
          <w:tcPr>
            <w:tcW w:w="272" w:type="pct"/>
          </w:tcPr>
          <w:p w14:paraId="16B963E5" w14:textId="77777777" w:rsidR="006B7A93" w:rsidRPr="00947386" w:rsidRDefault="006B7A93" w:rsidP="001C418B">
            <w:pPr>
              <w:jc w:val="center"/>
            </w:pPr>
            <w:r w:rsidRPr="00947386">
              <w:t>4.</w:t>
            </w:r>
          </w:p>
        </w:tc>
        <w:tc>
          <w:tcPr>
            <w:tcW w:w="189" w:type="pct"/>
          </w:tcPr>
          <w:p w14:paraId="613A15E4" w14:textId="77777777" w:rsidR="006B7A93" w:rsidRPr="00947386" w:rsidRDefault="006B7A93" w:rsidP="001C418B">
            <w:pPr>
              <w:jc w:val="center"/>
            </w:pPr>
            <w:r w:rsidRPr="00947386">
              <w:t>a.</w:t>
            </w:r>
          </w:p>
        </w:tc>
        <w:tc>
          <w:tcPr>
            <w:tcW w:w="3739" w:type="pct"/>
          </w:tcPr>
          <w:p w14:paraId="0C66B388" w14:textId="77777777" w:rsidR="006B7A93" w:rsidRPr="00947386" w:rsidRDefault="006B7A93" w:rsidP="001C418B">
            <w:r w:rsidRPr="00715DAF">
              <w:t>Evaluate the propagation delay of an first order analysis and evaluate propagation delay of a 0.25 μm CMOS Inverter for a supply voltage of 2.5V, the normalized on-resistances of NMOS and PMOS transistors equal 13 kΩ and 31 kΩ, respectively and determine the (W/L) ratios of the transistors to be 1.5 for the NMOS and 4.5 for the PMOS.</w:t>
            </w:r>
          </w:p>
        </w:tc>
        <w:tc>
          <w:tcPr>
            <w:tcW w:w="319" w:type="pct"/>
          </w:tcPr>
          <w:p w14:paraId="5B022ADE" w14:textId="77777777" w:rsidR="006B7A93" w:rsidRPr="00947386" w:rsidRDefault="006B7A93" w:rsidP="001C418B">
            <w:pPr>
              <w:jc w:val="center"/>
            </w:pPr>
            <w:r w:rsidRPr="00947386">
              <w:t>CO</w:t>
            </w:r>
            <w:r>
              <w:t>3</w:t>
            </w:r>
          </w:p>
        </w:tc>
        <w:tc>
          <w:tcPr>
            <w:tcW w:w="256" w:type="pct"/>
          </w:tcPr>
          <w:p w14:paraId="7D3364E8" w14:textId="77777777" w:rsidR="006B7A93" w:rsidRPr="00947386" w:rsidRDefault="006B7A93" w:rsidP="001C418B">
            <w:pPr>
              <w:jc w:val="center"/>
            </w:pPr>
            <w:r>
              <w:t>E</w:t>
            </w:r>
          </w:p>
        </w:tc>
        <w:tc>
          <w:tcPr>
            <w:tcW w:w="225" w:type="pct"/>
          </w:tcPr>
          <w:p w14:paraId="37B30574" w14:textId="77777777" w:rsidR="006B7A93" w:rsidRPr="00947386" w:rsidRDefault="006B7A93" w:rsidP="001C418B">
            <w:pPr>
              <w:jc w:val="center"/>
            </w:pPr>
            <w:r>
              <w:t>6</w:t>
            </w:r>
          </w:p>
        </w:tc>
      </w:tr>
      <w:tr w:rsidR="006B7A93" w:rsidRPr="00947386" w14:paraId="3EEE1717" w14:textId="77777777" w:rsidTr="00715DAF">
        <w:trPr>
          <w:trHeight w:val="283"/>
        </w:trPr>
        <w:tc>
          <w:tcPr>
            <w:tcW w:w="272" w:type="pct"/>
          </w:tcPr>
          <w:p w14:paraId="113021E1" w14:textId="77777777" w:rsidR="006B7A93" w:rsidRPr="00947386" w:rsidRDefault="006B7A93" w:rsidP="001C418B">
            <w:pPr>
              <w:jc w:val="center"/>
            </w:pPr>
          </w:p>
        </w:tc>
        <w:tc>
          <w:tcPr>
            <w:tcW w:w="189" w:type="pct"/>
          </w:tcPr>
          <w:p w14:paraId="7E906C68" w14:textId="77777777" w:rsidR="006B7A93" w:rsidRPr="00947386" w:rsidRDefault="006B7A93" w:rsidP="001C418B">
            <w:pPr>
              <w:jc w:val="center"/>
            </w:pPr>
            <w:r w:rsidRPr="00947386">
              <w:t>b.</w:t>
            </w:r>
          </w:p>
        </w:tc>
        <w:tc>
          <w:tcPr>
            <w:tcW w:w="3739" w:type="pct"/>
          </w:tcPr>
          <w:p w14:paraId="059BD06A" w14:textId="77777777" w:rsidR="006B7A93" w:rsidRPr="00947386" w:rsidRDefault="006B7A93" w:rsidP="001C418B">
            <w:pPr>
              <w:rPr>
                <w:bCs/>
              </w:rPr>
            </w:pPr>
            <w:r w:rsidRPr="00127CF3">
              <w:rPr>
                <w:noProof/>
                <w:lang w:val="en-IN"/>
              </w:rPr>
              <w:t xml:space="preserve">Design the CMOS logic styles with truth table for verification for the following functions in </w:t>
            </w:r>
            <w:r>
              <w:rPr>
                <w:noProof/>
                <w:lang w:val="en-IN"/>
              </w:rPr>
              <w:t>D</w:t>
            </w:r>
            <w:r w:rsidRPr="00127CF3">
              <w:rPr>
                <w:noProof/>
                <w:lang w:val="en-IN"/>
              </w:rPr>
              <w:t>ynamic, C</w:t>
            </w:r>
            <w:r w:rsidRPr="00127CF3">
              <w:rPr>
                <w:noProof/>
                <w:vertAlign w:val="superscript"/>
                <w:lang w:val="en-IN"/>
              </w:rPr>
              <w:t>2</w:t>
            </w:r>
            <w:r w:rsidRPr="00127CF3">
              <w:rPr>
                <w:noProof/>
                <w:lang w:val="en-IN"/>
              </w:rPr>
              <w:t>MOS</w:t>
            </w:r>
            <w:r>
              <w:rPr>
                <w:noProof/>
                <w:lang w:val="en-IN"/>
              </w:rPr>
              <w:t xml:space="preserve"> and</w:t>
            </w:r>
            <w:r w:rsidRPr="00127CF3">
              <w:rPr>
                <w:noProof/>
                <w:lang w:val="en-IN"/>
              </w:rPr>
              <w:t xml:space="preserve"> Transmission Gate.</w:t>
            </w:r>
            <w:r>
              <w:rPr>
                <w:lang w:val="en-IN"/>
              </w:rPr>
              <w:t>Y = ((A.B)+C.D) and Y= (A+C) . (B+D)</w:t>
            </w:r>
          </w:p>
        </w:tc>
        <w:tc>
          <w:tcPr>
            <w:tcW w:w="319" w:type="pct"/>
          </w:tcPr>
          <w:p w14:paraId="45972516" w14:textId="77777777" w:rsidR="006B7A93" w:rsidRPr="00947386" w:rsidRDefault="006B7A93" w:rsidP="001C418B">
            <w:pPr>
              <w:jc w:val="center"/>
            </w:pPr>
            <w:r>
              <w:t>CO3</w:t>
            </w:r>
          </w:p>
        </w:tc>
        <w:tc>
          <w:tcPr>
            <w:tcW w:w="256" w:type="pct"/>
          </w:tcPr>
          <w:p w14:paraId="527687C5" w14:textId="77777777" w:rsidR="006B7A93" w:rsidRPr="00947386" w:rsidRDefault="006B7A93" w:rsidP="001C418B">
            <w:pPr>
              <w:jc w:val="center"/>
            </w:pPr>
            <w:r>
              <w:t>C</w:t>
            </w:r>
          </w:p>
        </w:tc>
        <w:tc>
          <w:tcPr>
            <w:tcW w:w="225" w:type="pct"/>
          </w:tcPr>
          <w:p w14:paraId="2843750C" w14:textId="77777777" w:rsidR="006B7A93" w:rsidRPr="00947386" w:rsidRDefault="006B7A93" w:rsidP="001C418B">
            <w:pPr>
              <w:jc w:val="center"/>
            </w:pPr>
            <w:r>
              <w:t>10</w:t>
            </w:r>
          </w:p>
        </w:tc>
      </w:tr>
      <w:tr w:rsidR="006B7A93" w:rsidRPr="00947386" w14:paraId="3BE7E71F" w14:textId="77777777" w:rsidTr="00715DAF">
        <w:trPr>
          <w:trHeight w:val="283"/>
        </w:trPr>
        <w:tc>
          <w:tcPr>
            <w:tcW w:w="272" w:type="pct"/>
          </w:tcPr>
          <w:p w14:paraId="4EF89D01" w14:textId="77777777" w:rsidR="006B7A93" w:rsidRPr="00947386" w:rsidRDefault="006B7A93" w:rsidP="001C418B">
            <w:pPr>
              <w:jc w:val="center"/>
            </w:pPr>
          </w:p>
        </w:tc>
        <w:tc>
          <w:tcPr>
            <w:tcW w:w="189" w:type="pct"/>
          </w:tcPr>
          <w:p w14:paraId="32AC0C6D" w14:textId="77777777" w:rsidR="006B7A93" w:rsidRPr="00947386" w:rsidRDefault="006B7A93" w:rsidP="001C418B">
            <w:pPr>
              <w:jc w:val="center"/>
            </w:pPr>
          </w:p>
        </w:tc>
        <w:tc>
          <w:tcPr>
            <w:tcW w:w="3739" w:type="pct"/>
          </w:tcPr>
          <w:p w14:paraId="0D657C01" w14:textId="77777777" w:rsidR="006B7A93" w:rsidRPr="00947386" w:rsidRDefault="006B7A93" w:rsidP="001C418B"/>
        </w:tc>
        <w:tc>
          <w:tcPr>
            <w:tcW w:w="319" w:type="pct"/>
          </w:tcPr>
          <w:p w14:paraId="0952F401" w14:textId="77777777" w:rsidR="006B7A93" w:rsidRPr="00947386" w:rsidRDefault="006B7A93" w:rsidP="001C418B">
            <w:pPr>
              <w:jc w:val="center"/>
            </w:pPr>
          </w:p>
        </w:tc>
        <w:tc>
          <w:tcPr>
            <w:tcW w:w="256" w:type="pct"/>
          </w:tcPr>
          <w:p w14:paraId="4E678256" w14:textId="77777777" w:rsidR="006B7A93" w:rsidRPr="00947386" w:rsidRDefault="006B7A93" w:rsidP="001C418B">
            <w:pPr>
              <w:jc w:val="center"/>
            </w:pPr>
          </w:p>
        </w:tc>
        <w:tc>
          <w:tcPr>
            <w:tcW w:w="225" w:type="pct"/>
          </w:tcPr>
          <w:p w14:paraId="73FFEB04" w14:textId="77777777" w:rsidR="006B7A93" w:rsidRPr="00947386" w:rsidRDefault="006B7A93" w:rsidP="001C418B">
            <w:pPr>
              <w:jc w:val="center"/>
            </w:pPr>
          </w:p>
        </w:tc>
      </w:tr>
      <w:tr w:rsidR="006B7A93" w:rsidRPr="00947386" w14:paraId="5103CEFD" w14:textId="77777777" w:rsidTr="00715DAF">
        <w:trPr>
          <w:trHeight w:val="283"/>
        </w:trPr>
        <w:tc>
          <w:tcPr>
            <w:tcW w:w="272" w:type="pct"/>
          </w:tcPr>
          <w:p w14:paraId="4A9A750A" w14:textId="77777777" w:rsidR="006B7A93" w:rsidRPr="00947386" w:rsidRDefault="006B7A93" w:rsidP="00715DAF">
            <w:pPr>
              <w:jc w:val="center"/>
            </w:pPr>
            <w:r w:rsidRPr="00947386">
              <w:t>5.</w:t>
            </w:r>
          </w:p>
        </w:tc>
        <w:tc>
          <w:tcPr>
            <w:tcW w:w="189" w:type="pct"/>
          </w:tcPr>
          <w:p w14:paraId="2288E63D" w14:textId="77777777" w:rsidR="006B7A93" w:rsidRPr="00947386" w:rsidRDefault="006B7A93" w:rsidP="00715DAF">
            <w:pPr>
              <w:jc w:val="center"/>
            </w:pPr>
            <w:r w:rsidRPr="00947386">
              <w:t>a.</w:t>
            </w:r>
          </w:p>
        </w:tc>
        <w:tc>
          <w:tcPr>
            <w:tcW w:w="3739" w:type="pct"/>
          </w:tcPr>
          <w:p w14:paraId="78F57152" w14:textId="77777777" w:rsidR="006B7A93" w:rsidRPr="00947386" w:rsidRDefault="006B7A93" w:rsidP="00715DAF">
            <w:r w:rsidRPr="00127CF3">
              <w:t>Explain in detail, with a neat diagram, the concept of clocked CMOS logic (C</w:t>
            </w:r>
            <w:r w:rsidRPr="00127CF3">
              <w:rPr>
                <w:vertAlign w:val="superscript"/>
              </w:rPr>
              <w:t>2</w:t>
            </w:r>
            <w:r w:rsidRPr="00127CF3">
              <w:t>MOS) and design a 3-input NAND gate using clocked CMOS (C</w:t>
            </w:r>
            <w:r w:rsidRPr="00127CF3">
              <w:rPr>
                <w:vertAlign w:val="superscript"/>
              </w:rPr>
              <w:t>2</w:t>
            </w:r>
            <w:r w:rsidRPr="00127CF3">
              <w:t>MOS) logic.</w:t>
            </w:r>
          </w:p>
        </w:tc>
        <w:tc>
          <w:tcPr>
            <w:tcW w:w="319" w:type="pct"/>
          </w:tcPr>
          <w:p w14:paraId="7B095BB5" w14:textId="77777777" w:rsidR="006B7A93" w:rsidRPr="00947386" w:rsidRDefault="006B7A93" w:rsidP="00715DAF">
            <w:pPr>
              <w:jc w:val="center"/>
            </w:pPr>
            <w:r w:rsidRPr="00947386">
              <w:t>CO</w:t>
            </w:r>
            <w:r>
              <w:t>4</w:t>
            </w:r>
          </w:p>
        </w:tc>
        <w:tc>
          <w:tcPr>
            <w:tcW w:w="256" w:type="pct"/>
          </w:tcPr>
          <w:p w14:paraId="311037F3" w14:textId="77777777" w:rsidR="006B7A93" w:rsidRPr="00947386" w:rsidRDefault="006B7A93" w:rsidP="00715DAF">
            <w:pPr>
              <w:jc w:val="center"/>
            </w:pPr>
            <w:r>
              <w:t>A</w:t>
            </w:r>
          </w:p>
        </w:tc>
        <w:tc>
          <w:tcPr>
            <w:tcW w:w="225" w:type="pct"/>
          </w:tcPr>
          <w:p w14:paraId="563F2F3B" w14:textId="77777777" w:rsidR="006B7A93" w:rsidRPr="00947386" w:rsidRDefault="006B7A93" w:rsidP="00715DAF">
            <w:pPr>
              <w:jc w:val="center"/>
            </w:pPr>
            <w:r>
              <w:t>10</w:t>
            </w:r>
          </w:p>
        </w:tc>
      </w:tr>
      <w:tr w:rsidR="006B7A93" w:rsidRPr="00947386" w14:paraId="6F927926" w14:textId="77777777" w:rsidTr="00715DAF">
        <w:trPr>
          <w:trHeight w:val="283"/>
        </w:trPr>
        <w:tc>
          <w:tcPr>
            <w:tcW w:w="272" w:type="pct"/>
          </w:tcPr>
          <w:p w14:paraId="1A28909C" w14:textId="77777777" w:rsidR="006B7A93" w:rsidRPr="00947386" w:rsidRDefault="006B7A93" w:rsidP="00715DAF">
            <w:pPr>
              <w:jc w:val="center"/>
            </w:pPr>
          </w:p>
        </w:tc>
        <w:tc>
          <w:tcPr>
            <w:tcW w:w="189" w:type="pct"/>
          </w:tcPr>
          <w:p w14:paraId="21407C34" w14:textId="77777777" w:rsidR="006B7A93" w:rsidRPr="00947386" w:rsidRDefault="006B7A93" w:rsidP="00715DAF">
            <w:pPr>
              <w:jc w:val="center"/>
            </w:pPr>
            <w:r w:rsidRPr="00947386">
              <w:t>b.</w:t>
            </w:r>
          </w:p>
        </w:tc>
        <w:tc>
          <w:tcPr>
            <w:tcW w:w="3739" w:type="pct"/>
          </w:tcPr>
          <w:p w14:paraId="41E98DF7" w14:textId="77777777" w:rsidR="006B7A93" w:rsidRPr="00947386" w:rsidRDefault="006B7A93" w:rsidP="00715DAF">
            <w:pPr>
              <w:rPr>
                <w:bCs/>
              </w:rPr>
            </w:pPr>
            <w:r w:rsidRPr="00851156">
              <w:t>Explain the Pipelining concept Latch-NORA-CMOS.</w:t>
            </w:r>
          </w:p>
        </w:tc>
        <w:tc>
          <w:tcPr>
            <w:tcW w:w="319" w:type="pct"/>
          </w:tcPr>
          <w:p w14:paraId="37F8039D" w14:textId="77777777" w:rsidR="006B7A93" w:rsidRPr="00947386" w:rsidRDefault="006B7A93" w:rsidP="00715DAF">
            <w:pPr>
              <w:jc w:val="center"/>
            </w:pPr>
            <w:r>
              <w:t>CO4</w:t>
            </w:r>
          </w:p>
        </w:tc>
        <w:tc>
          <w:tcPr>
            <w:tcW w:w="256" w:type="pct"/>
          </w:tcPr>
          <w:p w14:paraId="40AF716E" w14:textId="77777777" w:rsidR="006B7A93" w:rsidRPr="00947386" w:rsidRDefault="006B7A93" w:rsidP="00715DAF">
            <w:pPr>
              <w:jc w:val="center"/>
            </w:pPr>
            <w:r>
              <w:t>A</w:t>
            </w:r>
          </w:p>
        </w:tc>
        <w:tc>
          <w:tcPr>
            <w:tcW w:w="225" w:type="pct"/>
          </w:tcPr>
          <w:p w14:paraId="259F692C" w14:textId="77777777" w:rsidR="006B7A93" w:rsidRPr="00947386" w:rsidRDefault="006B7A93" w:rsidP="00715DAF">
            <w:pPr>
              <w:jc w:val="center"/>
            </w:pPr>
            <w:r>
              <w:t>6</w:t>
            </w:r>
          </w:p>
        </w:tc>
      </w:tr>
      <w:tr w:rsidR="006B7A93" w:rsidRPr="00947386" w14:paraId="668EB20D" w14:textId="77777777" w:rsidTr="00715DAF">
        <w:trPr>
          <w:trHeight w:val="283"/>
        </w:trPr>
        <w:tc>
          <w:tcPr>
            <w:tcW w:w="272" w:type="pct"/>
          </w:tcPr>
          <w:p w14:paraId="613EA189" w14:textId="77777777" w:rsidR="006B7A93" w:rsidRPr="00947386" w:rsidRDefault="006B7A93" w:rsidP="00715DAF">
            <w:pPr>
              <w:jc w:val="center"/>
            </w:pPr>
          </w:p>
        </w:tc>
        <w:tc>
          <w:tcPr>
            <w:tcW w:w="189" w:type="pct"/>
          </w:tcPr>
          <w:p w14:paraId="3AC7F2FD" w14:textId="77777777" w:rsidR="006B7A93" w:rsidRPr="00947386" w:rsidRDefault="006B7A93" w:rsidP="00715DAF">
            <w:pPr>
              <w:jc w:val="center"/>
            </w:pPr>
          </w:p>
        </w:tc>
        <w:tc>
          <w:tcPr>
            <w:tcW w:w="3739" w:type="pct"/>
          </w:tcPr>
          <w:p w14:paraId="23C1B52B" w14:textId="77777777" w:rsidR="006B7A93" w:rsidRPr="00947386" w:rsidRDefault="006B7A93" w:rsidP="00715DAF"/>
        </w:tc>
        <w:tc>
          <w:tcPr>
            <w:tcW w:w="319" w:type="pct"/>
          </w:tcPr>
          <w:p w14:paraId="5950039E" w14:textId="77777777" w:rsidR="006B7A93" w:rsidRPr="00947386" w:rsidRDefault="006B7A93" w:rsidP="00715DAF">
            <w:pPr>
              <w:jc w:val="center"/>
            </w:pPr>
          </w:p>
        </w:tc>
        <w:tc>
          <w:tcPr>
            <w:tcW w:w="256" w:type="pct"/>
          </w:tcPr>
          <w:p w14:paraId="6DA7ABCC" w14:textId="77777777" w:rsidR="006B7A93" w:rsidRPr="00947386" w:rsidRDefault="006B7A93" w:rsidP="00715DAF">
            <w:pPr>
              <w:jc w:val="center"/>
            </w:pPr>
          </w:p>
        </w:tc>
        <w:tc>
          <w:tcPr>
            <w:tcW w:w="225" w:type="pct"/>
          </w:tcPr>
          <w:p w14:paraId="5476A46C" w14:textId="77777777" w:rsidR="006B7A93" w:rsidRPr="00947386" w:rsidRDefault="006B7A93" w:rsidP="00715DAF">
            <w:pPr>
              <w:jc w:val="center"/>
            </w:pPr>
          </w:p>
        </w:tc>
      </w:tr>
      <w:tr w:rsidR="006B7A93" w:rsidRPr="00947386" w14:paraId="73C6CF2C" w14:textId="77777777" w:rsidTr="00715DAF">
        <w:trPr>
          <w:trHeight w:val="283"/>
        </w:trPr>
        <w:tc>
          <w:tcPr>
            <w:tcW w:w="272" w:type="pct"/>
          </w:tcPr>
          <w:p w14:paraId="0B518F5E" w14:textId="77777777" w:rsidR="006B7A93" w:rsidRPr="00947386" w:rsidRDefault="006B7A93" w:rsidP="00715DAF">
            <w:pPr>
              <w:jc w:val="center"/>
            </w:pPr>
            <w:r w:rsidRPr="00947386">
              <w:t>6.</w:t>
            </w:r>
          </w:p>
        </w:tc>
        <w:tc>
          <w:tcPr>
            <w:tcW w:w="189" w:type="pct"/>
          </w:tcPr>
          <w:p w14:paraId="52F5B92D" w14:textId="77777777" w:rsidR="006B7A93" w:rsidRPr="00947386" w:rsidRDefault="006B7A93" w:rsidP="00715DAF">
            <w:pPr>
              <w:jc w:val="center"/>
            </w:pPr>
            <w:r w:rsidRPr="00947386">
              <w:t>a.</w:t>
            </w:r>
          </w:p>
        </w:tc>
        <w:tc>
          <w:tcPr>
            <w:tcW w:w="3739" w:type="pct"/>
          </w:tcPr>
          <w:p w14:paraId="37CDDDBF" w14:textId="77777777" w:rsidR="006B7A93" w:rsidRPr="00947386" w:rsidRDefault="006B7A93" w:rsidP="00715DAF">
            <w:r w:rsidRPr="00B343BB">
              <w:t xml:space="preserve">Design the structure logic of </w:t>
            </w:r>
            <w:r>
              <w:t>4</w:t>
            </w:r>
            <w:r w:rsidRPr="00B343BB">
              <w:t>*</w:t>
            </w:r>
            <w:r>
              <w:t>5</w:t>
            </w:r>
            <w:r w:rsidRPr="00B343BB">
              <w:t xml:space="preserve"> Array Multiplier and illustrate its function.</w:t>
            </w:r>
            <w:r>
              <w:t xml:space="preserve"> [Assume First 4-bit:1101, Second 5-bit:10100]</w:t>
            </w:r>
          </w:p>
        </w:tc>
        <w:tc>
          <w:tcPr>
            <w:tcW w:w="319" w:type="pct"/>
          </w:tcPr>
          <w:p w14:paraId="6FC0BF87" w14:textId="77777777" w:rsidR="006B7A93" w:rsidRPr="00947386" w:rsidRDefault="006B7A93" w:rsidP="00715DAF">
            <w:pPr>
              <w:jc w:val="center"/>
            </w:pPr>
            <w:r w:rsidRPr="00947386">
              <w:t>CO</w:t>
            </w:r>
            <w:r>
              <w:t>6</w:t>
            </w:r>
          </w:p>
        </w:tc>
        <w:tc>
          <w:tcPr>
            <w:tcW w:w="256" w:type="pct"/>
          </w:tcPr>
          <w:p w14:paraId="50808166" w14:textId="77777777" w:rsidR="006B7A93" w:rsidRPr="00947386" w:rsidRDefault="006B7A93" w:rsidP="00715DAF">
            <w:pPr>
              <w:jc w:val="center"/>
            </w:pPr>
            <w:r>
              <w:t>C</w:t>
            </w:r>
          </w:p>
        </w:tc>
        <w:tc>
          <w:tcPr>
            <w:tcW w:w="225" w:type="pct"/>
          </w:tcPr>
          <w:p w14:paraId="6CF0FA7F" w14:textId="77777777" w:rsidR="006B7A93" w:rsidRPr="00947386" w:rsidRDefault="006B7A93" w:rsidP="00715DAF">
            <w:pPr>
              <w:jc w:val="center"/>
            </w:pPr>
            <w:r w:rsidRPr="00947386">
              <w:t>16</w:t>
            </w:r>
          </w:p>
        </w:tc>
      </w:tr>
      <w:tr w:rsidR="006B7A93" w:rsidRPr="00947386" w14:paraId="547017A9" w14:textId="77777777" w:rsidTr="00715DAF">
        <w:trPr>
          <w:trHeight w:val="283"/>
        </w:trPr>
        <w:tc>
          <w:tcPr>
            <w:tcW w:w="272" w:type="pct"/>
          </w:tcPr>
          <w:p w14:paraId="2D06C0B3" w14:textId="77777777" w:rsidR="006B7A93" w:rsidRPr="00947386" w:rsidRDefault="006B7A93" w:rsidP="00715DAF">
            <w:pPr>
              <w:jc w:val="center"/>
            </w:pPr>
          </w:p>
        </w:tc>
        <w:tc>
          <w:tcPr>
            <w:tcW w:w="189" w:type="pct"/>
          </w:tcPr>
          <w:p w14:paraId="771B5449" w14:textId="77777777" w:rsidR="006B7A93" w:rsidRPr="00947386" w:rsidRDefault="006B7A93" w:rsidP="00715DAF">
            <w:pPr>
              <w:jc w:val="center"/>
            </w:pPr>
          </w:p>
        </w:tc>
        <w:tc>
          <w:tcPr>
            <w:tcW w:w="3739" w:type="pct"/>
          </w:tcPr>
          <w:p w14:paraId="6E7D7CBD" w14:textId="77777777" w:rsidR="006B7A93" w:rsidRPr="00947386" w:rsidRDefault="006B7A93" w:rsidP="00715DAF"/>
        </w:tc>
        <w:tc>
          <w:tcPr>
            <w:tcW w:w="319" w:type="pct"/>
          </w:tcPr>
          <w:p w14:paraId="5F274130" w14:textId="77777777" w:rsidR="006B7A93" w:rsidRPr="00947386" w:rsidRDefault="006B7A93" w:rsidP="00715DAF">
            <w:pPr>
              <w:jc w:val="center"/>
            </w:pPr>
          </w:p>
        </w:tc>
        <w:tc>
          <w:tcPr>
            <w:tcW w:w="256" w:type="pct"/>
          </w:tcPr>
          <w:p w14:paraId="7FFCC93E" w14:textId="77777777" w:rsidR="006B7A93" w:rsidRPr="00947386" w:rsidRDefault="006B7A93" w:rsidP="00715DAF">
            <w:pPr>
              <w:jc w:val="center"/>
            </w:pPr>
          </w:p>
        </w:tc>
        <w:tc>
          <w:tcPr>
            <w:tcW w:w="225" w:type="pct"/>
          </w:tcPr>
          <w:p w14:paraId="1FC14490" w14:textId="77777777" w:rsidR="006B7A93" w:rsidRPr="00947386" w:rsidRDefault="006B7A93" w:rsidP="00715DAF">
            <w:pPr>
              <w:jc w:val="center"/>
            </w:pPr>
          </w:p>
        </w:tc>
      </w:tr>
      <w:tr w:rsidR="006B7A93" w:rsidRPr="00947386" w14:paraId="2E3B49BE" w14:textId="77777777" w:rsidTr="00715DAF">
        <w:trPr>
          <w:trHeight w:val="283"/>
        </w:trPr>
        <w:tc>
          <w:tcPr>
            <w:tcW w:w="272" w:type="pct"/>
          </w:tcPr>
          <w:p w14:paraId="6B4895F1" w14:textId="77777777" w:rsidR="006B7A93" w:rsidRPr="00947386" w:rsidRDefault="006B7A93" w:rsidP="00715DAF">
            <w:pPr>
              <w:jc w:val="center"/>
            </w:pPr>
            <w:r w:rsidRPr="00947386">
              <w:t>7.</w:t>
            </w:r>
          </w:p>
        </w:tc>
        <w:tc>
          <w:tcPr>
            <w:tcW w:w="189" w:type="pct"/>
          </w:tcPr>
          <w:p w14:paraId="5AAD3FCD" w14:textId="77777777" w:rsidR="006B7A93" w:rsidRPr="00947386" w:rsidRDefault="006B7A93" w:rsidP="00715DAF">
            <w:pPr>
              <w:jc w:val="center"/>
            </w:pPr>
            <w:r w:rsidRPr="00947386">
              <w:t>a.</w:t>
            </w:r>
          </w:p>
        </w:tc>
        <w:tc>
          <w:tcPr>
            <w:tcW w:w="3739" w:type="pct"/>
          </w:tcPr>
          <w:p w14:paraId="4375820D" w14:textId="77777777" w:rsidR="006B7A93" w:rsidRPr="00947386" w:rsidRDefault="006B7A93" w:rsidP="00715DAF">
            <w:r w:rsidRPr="00AF434E">
              <w:t>Design the structure of a mirror adder and explain its working principle.</w:t>
            </w:r>
          </w:p>
        </w:tc>
        <w:tc>
          <w:tcPr>
            <w:tcW w:w="319" w:type="pct"/>
          </w:tcPr>
          <w:p w14:paraId="0E0AF9C1" w14:textId="77777777" w:rsidR="006B7A93" w:rsidRPr="00947386" w:rsidRDefault="006B7A93" w:rsidP="00715DAF">
            <w:pPr>
              <w:jc w:val="center"/>
            </w:pPr>
            <w:r w:rsidRPr="00947386">
              <w:t>CO</w:t>
            </w:r>
            <w:r>
              <w:t>5</w:t>
            </w:r>
          </w:p>
        </w:tc>
        <w:tc>
          <w:tcPr>
            <w:tcW w:w="256" w:type="pct"/>
          </w:tcPr>
          <w:p w14:paraId="561C0A19" w14:textId="77777777" w:rsidR="006B7A93" w:rsidRPr="00947386" w:rsidRDefault="006B7A93" w:rsidP="00715DAF">
            <w:pPr>
              <w:jc w:val="center"/>
            </w:pPr>
            <w:r>
              <w:t>C</w:t>
            </w:r>
          </w:p>
        </w:tc>
        <w:tc>
          <w:tcPr>
            <w:tcW w:w="225" w:type="pct"/>
          </w:tcPr>
          <w:p w14:paraId="0CBC48A3" w14:textId="77777777" w:rsidR="006B7A93" w:rsidRPr="00947386" w:rsidRDefault="006B7A93" w:rsidP="00715DAF">
            <w:pPr>
              <w:jc w:val="center"/>
            </w:pPr>
            <w:r w:rsidRPr="00947386">
              <w:t>16</w:t>
            </w:r>
          </w:p>
        </w:tc>
      </w:tr>
      <w:tr w:rsidR="006B7A93" w:rsidRPr="00947386" w14:paraId="1FF41751" w14:textId="77777777" w:rsidTr="001C418B">
        <w:trPr>
          <w:trHeight w:val="550"/>
        </w:trPr>
        <w:tc>
          <w:tcPr>
            <w:tcW w:w="5000" w:type="pct"/>
            <w:gridSpan w:val="6"/>
            <w:vAlign w:val="center"/>
          </w:tcPr>
          <w:p w14:paraId="3388BE2A" w14:textId="77777777" w:rsidR="006B7A93" w:rsidRPr="00947386" w:rsidRDefault="006B7A93" w:rsidP="00715DAF">
            <w:pPr>
              <w:jc w:val="center"/>
            </w:pPr>
            <w:r w:rsidRPr="00947386">
              <w:rPr>
                <w:b/>
                <w:u w:val="single"/>
              </w:rPr>
              <w:t>PART – B (1 X 20 = 20 MARKS) [</w:t>
            </w:r>
            <w:r w:rsidRPr="00947386">
              <w:rPr>
                <w:b/>
                <w:bCs/>
              </w:rPr>
              <w:t>Compulsory Question]</w:t>
            </w:r>
          </w:p>
        </w:tc>
      </w:tr>
      <w:tr w:rsidR="006B7A93" w:rsidRPr="00947386" w14:paraId="01AD696D" w14:textId="77777777" w:rsidTr="00715DAF">
        <w:trPr>
          <w:trHeight w:val="283"/>
        </w:trPr>
        <w:tc>
          <w:tcPr>
            <w:tcW w:w="272" w:type="pct"/>
          </w:tcPr>
          <w:p w14:paraId="722F51E5" w14:textId="77777777" w:rsidR="006B7A93" w:rsidRPr="00947386" w:rsidRDefault="006B7A93" w:rsidP="00715DAF">
            <w:pPr>
              <w:jc w:val="center"/>
            </w:pPr>
            <w:r w:rsidRPr="00947386">
              <w:t>8.</w:t>
            </w:r>
          </w:p>
        </w:tc>
        <w:tc>
          <w:tcPr>
            <w:tcW w:w="189" w:type="pct"/>
          </w:tcPr>
          <w:p w14:paraId="1C65A55F" w14:textId="77777777" w:rsidR="006B7A93" w:rsidRPr="00947386" w:rsidRDefault="006B7A93" w:rsidP="00715DAF">
            <w:pPr>
              <w:jc w:val="center"/>
            </w:pPr>
            <w:r w:rsidRPr="00947386">
              <w:t>a.</w:t>
            </w:r>
          </w:p>
        </w:tc>
        <w:tc>
          <w:tcPr>
            <w:tcW w:w="3739" w:type="pct"/>
          </w:tcPr>
          <w:p w14:paraId="0285E5A3" w14:textId="77777777" w:rsidR="006B7A93" w:rsidRPr="00947386" w:rsidRDefault="006B7A93" w:rsidP="00715DAF">
            <w:r>
              <w:rPr>
                <w:lang w:val="en-IN"/>
              </w:rPr>
              <w:t>A</w:t>
            </w:r>
            <w:r w:rsidRPr="00FB20BB">
              <w:rPr>
                <w:lang w:val="en-IN"/>
              </w:rPr>
              <w:t xml:space="preserve">nalyse the performance, and design structure of </w:t>
            </w:r>
            <w:r>
              <w:rPr>
                <w:lang w:val="en-IN"/>
              </w:rPr>
              <w:t xml:space="preserve">4*4 </w:t>
            </w:r>
            <w:r w:rsidRPr="00FB20BB">
              <w:rPr>
                <w:lang w:val="en-IN"/>
              </w:rPr>
              <w:t>Carry S</w:t>
            </w:r>
            <w:r>
              <w:rPr>
                <w:lang w:val="en-IN"/>
              </w:rPr>
              <w:t>ave</w:t>
            </w:r>
            <w:r w:rsidRPr="00FB20BB">
              <w:rPr>
                <w:lang w:val="en-IN"/>
              </w:rPr>
              <w:t xml:space="preserve"> </w:t>
            </w:r>
            <w:r>
              <w:rPr>
                <w:lang w:val="en-IN"/>
              </w:rPr>
              <w:t>Multiplier</w:t>
            </w:r>
            <w:r w:rsidRPr="00FB20BB">
              <w:rPr>
                <w:lang w:val="en-IN"/>
              </w:rPr>
              <w:t xml:space="preserve"> </w:t>
            </w:r>
            <w:r>
              <w:rPr>
                <w:lang w:val="en-IN"/>
              </w:rPr>
              <w:t xml:space="preserve">in detail. </w:t>
            </w:r>
            <w:r>
              <w:t>[Assume First 4-bit:1011, Second 4-bit:1101]</w:t>
            </w:r>
          </w:p>
        </w:tc>
        <w:tc>
          <w:tcPr>
            <w:tcW w:w="319" w:type="pct"/>
          </w:tcPr>
          <w:p w14:paraId="65C75390" w14:textId="77777777" w:rsidR="006B7A93" w:rsidRPr="00947386" w:rsidRDefault="006B7A93" w:rsidP="00715DAF">
            <w:pPr>
              <w:jc w:val="center"/>
            </w:pPr>
            <w:r w:rsidRPr="00947386">
              <w:t>CO6</w:t>
            </w:r>
          </w:p>
        </w:tc>
        <w:tc>
          <w:tcPr>
            <w:tcW w:w="256" w:type="pct"/>
          </w:tcPr>
          <w:p w14:paraId="2ADDA1BE" w14:textId="77777777" w:rsidR="006B7A93" w:rsidRPr="00947386" w:rsidRDefault="006B7A93" w:rsidP="00715DAF">
            <w:pPr>
              <w:jc w:val="center"/>
            </w:pPr>
          </w:p>
        </w:tc>
        <w:tc>
          <w:tcPr>
            <w:tcW w:w="225" w:type="pct"/>
          </w:tcPr>
          <w:p w14:paraId="1392CC1E" w14:textId="77777777" w:rsidR="006B7A93" w:rsidRPr="00947386" w:rsidRDefault="006B7A93" w:rsidP="00715DAF">
            <w:pPr>
              <w:jc w:val="center"/>
            </w:pPr>
            <w:r w:rsidRPr="00947386">
              <w:t>20</w:t>
            </w:r>
          </w:p>
        </w:tc>
      </w:tr>
    </w:tbl>
    <w:p w14:paraId="74B23BDB" w14:textId="77777777" w:rsidR="006B7A93" w:rsidRDefault="006B7A93" w:rsidP="00AD04F7">
      <w:pPr>
        <w:rPr>
          <w:b/>
          <w:bCs/>
        </w:rPr>
      </w:pPr>
    </w:p>
    <w:p w14:paraId="74AF48C7" w14:textId="77777777" w:rsidR="006B7A93" w:rsidRDefault="006B7A93"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387F3C1" w14:textId="77777777" w:rsidR="006B7A93" w:rsidRDefault="006B7A93" w:rsidP="00856324"/>
    <w:tbl>
      <w:tblPr>
        <w:tblStyle w:val="TableGrid"/>
        <w:tblW w:w="10490" w:type="dxa"/>
        <w:tblInd w:w="-714" w:type="dxa"/>
        <w:tblLook w:val="04A0" w:firstRow="1" w:lastRow="0" w:firstColumn="1" w:lastColumn="0" w:noHBand="0" w:noVBand="1"/>
      </w:tblPr>
      <w:tblGrid>
        <w:gridCol w:w="632"/>
        <w:gridCol w:w="9858"/>
      </w:tblGrid>
      <w:tr w:rsidR="006B7A93" w14:paraId="53A78FB9" w14:textId="77777777" w:rsidTr="00130A6F">
        <w:tc>
          <w:tcPr>
            <w:tcW w:w="632" w:type="dxa"/>
          </w:tcPr>
          <w:p w14:paraId="119EF787" w14:textId="77777777" w:rsidR="006B7A93" w:rsidRPr="00930ED1" w:rsidRDefault="006B7A93" w:rsidP="008B3C97">
            <w:pPr>
              <w:jc w:val="center"/>
              <w:rPr>
                <w:sz w:val="22"/>
                <w:szCs w:val="22"/>
              </w:rPr>
            </w:pPr>
          </w:p>
        </w:tc>
        <w:tc>
          <w:tcPr>
            <w:tcW w:w="9858" w:type="dxa"/>
          </w:tcPr>
          <w:p w14:paraId="1A8AA34D" w14:textId="77777777" w:rsidR="006B7A93" w:rsidRPr="00930ED1" w:rsidRDefault="006B7A93" w:rsidP="008B3C97">
            <w:pPr>
              <w:jc w:val="center"/>
              <w:rPr>
                <w:b/>
                <w:sz w:val="22"/>
                <w:szCs w:val="22"/>
              </w:rPr>
            </w:pPr>
            <w:r w:rsidRPr="00930ED1">
              <w:rPr>
                <w:b/>
                <w:sz w:val="22"/>
                <w:szCs w:val="22"/>
              </w:rPr>
              <w:t>COURSE OUTCOMES</w:t>
            </w:r>
          </w:p>
        </w:tc>
      </w:tr>
      <w:tr w:rsidR="006B7A93" w14:paraId="5AB763A7" w14:textId="77777777" w:rsidTr="00130A6F">
        <w:tc>
          <w:tcPr>
            <w:tcW w:w="632" w:type="dxa"/>
          </w:tcPr>
          <w:p w14:paraId="5E41825F" w14:textId="77777777" w:rsidR="006B7A93" w:rsidRPr="00930ED1" w:rsidRDefault="006B7A93" w:rsidP="00130A6F">
            <w:pPr>
              <w:rPr>
                <w:sz w:val="22"/>
                <w:szCs w:val="22"/>
              </w:rPr>
            </w:pPr>
            <w:r w:rsidRPr="00930ED1">
              <w:rPr>
                <w:sz w:val="22"/>
                <w:szCs w:val="22"/>
              </w:rPr>
              <w:t>CO1</w:t>
            </w:r>
          </w:p>
        </w:tc>
        <w:tc>
          <w:tcPr>
            <w:tcW w:w="9858" w:type="dxa"/>
          </w:tcPr>
          <w:p w14:paraId="1233725F" w14:textId="77777777" w:rsidR="006B7A93" w:rsidRPr="00930ED1" w:rsidRDefault="006B7A93" w:rsidP="00130A6F">
            <w:pPr>
              <w:rPr>
                <w:sz w:val="22"/>
                <w:szCs w:val="22"/>
              </w:rPr>
            </w:pPr>
            <w:r w:rsidRPr="00AC7DA6">
              <w:rPr>
                <w:sz w:val="22"/>
                <w:szCs w:val="22"/>
              </w:rPr>
              <w:t>Analyze MOS device functionality and the fabrication process for CMOS ICs</w:t>
            </w:r>
          </w:p>
        </w:tc>
      </w:tr>
      <w:tr w:rsidR="006B7A93" w14:paraId="0B0B0FB4" w14:textId="77777777" w:rsidTr="00130A6F">
        <w:tc>
          <w:tcPr>
            <w:tcW w:w="632" w:type="dxa"/>
          </w:tcPr>
          <w:p w14:paraId="4876DFE6" w14:textId="77777777" w:rsidR="006B7A93" w:rsidRPr="00930ED1" w:rsidRDefault="006B7A93" w:rsidP="00130A6F">
            <w:pPr>
              <w:rPr>
                <w:sz w:val="22"/>
                <w:szCs w:val="22"/>
              </w:rPr>
            </w:pPr>
            <w:r w:rsidRPr="00930ED1">
              <w:rPr>
                <w:sz w:val="22"/>
                <w:szCs w:val="22"/>
              </w:rPr>
              <w:t>CO2</w:t>
            </w:r>
          </w:p>
        </w:tc>
        <w:tc>
          <w:tcPr>
            <w:tcW w:w="9858" w:type="dxa"/>
          </w:tcPr>
          <w:p w14:paraId="1378596B" w14:textId="77777777" w:rsidR="006B7A93" w:rsidRPr="00930ED1" w:rsidRDefault="006B7A93" w:rsidP="00130A6F">
            <w:pPr>
              <w:rPr>
                <w:sz w:val="22"/>
                <w:szCs w:val="22"/>
              </w:rPr>
            </w:pPr>
            <w:r w:rsidRPr="00AC7DA6">
              <w:rPr>
                <w:sz w:val="22"/>
                <w:szCs w:val="22"/>
              </w:rPr>
              <w:t>Interpret the performance of a CMOS inverter and MOSFET characteristics.</w:t>
            </w:r>
          </w:p>
        </w:tc>
      </w:tr>
      <w:tr w:rsidR="006B7A93" w14:paraId="62BE35E0" w14:textId="77777777" w:rsidTr="00130A6F">
        <w:tc>
          <w:tcPr>
            <w:tcW w:w="632" w:type="dxa"/>
          </w:tcPr>
          <w:p w14:paraId="426617D9" w14:textId="77777777" w:rsidR="006B7A93" w:rsidRPr="00930ED1" w:rsidRDefault="006B7A93" w:rsidP="00130A6F">
            <w:pPr>
              <w:rPr>
                <w:sz w:val="22"/>
                <w:szCs w:val="22"/>
              </w:rPr>
            </w:pPr>
            <w:r w:rsidRPr="00930ED1">
              <w:rPr>
                <w:sz w:val="22"/>
                <w:szCs w:val="22"/>
              </w:rPr>
              <w:t>CO3</w:t>
            </w:r>
          </w:p>
        </w:tc>
        <w:tc>
          <w:tcPr>
            <w:tcW w:w="9858" w:type="dxa"/>
          </w:tcPr>
          <w:p w14:paraId="61ADC728" w14:textId="77777777" w:rsidR="006B7A93" w:rsidRPr="00930ED1" w:rsidRDefault="006B7A93" w:rsidP="00130A6F">
            <w:pPr>
              <w:rPr>
                <w:sz w:val="22"/>
                <w:szCs w:val="22"/>
              </w:rPr>
            </w:pPr>
            <w:r w:rsidRPr="00AC7DA6">
              <w:rPr>
                <w:sz w:val="22"/>
                <w:szCs w:val="22"/>
              </w:rPr>
              <w:t>Measure delay analysis in dynamic CMOS logic</w:t>
            </w:r>
          </w:p>
        </w:tc>
      </w:tr>
      <w:tr w:rsidR="006B7A93" w14:paraId="1974868B" w14:textId="77777777" w:rsidTr="00130A6F">
        <w:tc>
          <w:tcPr>
            <w:tcW w:w="632" w:type="dxa"/>
          </w:tcPr>
          <w:p w14:paraId="3625C53E" w14:textId="77777777" w:rsidR="006B7A93" w:rsidRPr="00930ED1" w:rsidRDefault="006B7A93" w:rsidP="00130A6F">
            <w:pPr>
              <w:rPr>
                <w:sz w:val="22"/>
                <w:szCs w:val="22"/>
              </w:rPr>
            </w:pPr>
            <w:r w:rsidRPr="00930ED1">
              <w:rPr>
                <w:sz w:val="22"/>
                <w:szCs w:val="22"/>
              </w:rPr>
              <w:t>CO4</w:t>
            </w:r>
          </w:p>
        </w:tc>
        <w:tc>
          <w:tcPr>
            <w:tcW w:w="9858" w:type="dxa"/>
          </w:tcPr>
          <w:p w14:paraId="620CA075" w14:textId="77777777" w:rsidR="006B7A93" w:rsidRPr="00930ED1" w:rsidRDefault="006B7A93" w:rsidP="00130A6F">
            <w:pPr>
              <w:rPr>
                <w:sz w:val="22"/>
                <w:szCs w:val="22"/>
              </w:rPr>
            </w:pPr>
            <w:r w:rsidRPr="00AC7DA6">
              <w:rPr>
                <w:sz w:val="22"/>
                <w:szCs w:val="22"/>
              </w:rPr>
              <w:t>Construct sequential CMOS logic circuits using clock skew-intensive methodology</w:t>
            </w:r>
          </w:p>
        </w:tc>
      </w:tr>
      <w:tr w:rsidR="006B7A93" w14:paraId="228212AD" w14:textId="77777777" w:rsidTr="00130A6F">
        <w:tc>
          <w:tcPr>
            <w:tcW w:w="632" w:type="dxa"/>
          </w:tcPr>
          <w:p w14:paraId="265A3466" w14:textId="77777777" w:rsidR="006B7A93" w:rsidRPr="00930ED1" w:rsidRDefault="006B7A93" w:rsidP="00130A6F">
            <w:pPr>
              <w:rPr>
                <w:sz w:val="22"/>
                <w:szCs w:val="22"/>
              </w:rPr>
            </w:pPr>
            <w:r w:rsidRPr="00930ED1">
              <w:rPr>
                <w:sz w:val="22"/>
                <w:szCs w:val="22"/>
              </w:rPr>
              <w:t>CO5</w:t>
            </w:r>
          </w:p>
        </w:tc>
        <w:tc>
          <w:tcPr>
            <w:tcW w:w="9858" w:type="dxa"/>
          </w:tcPr>
          <w:p w14:paraId="6D9905D8" w14:textId="77777777" w:rsidR="006B7A93" w:rsidRPr="00930ED1" w:rsidRDefault="006B7A93" w:rsidP="00130A6F">
            <w:pPr>
              <w:rPr>
                <w:sz w:val="22"/>
                <w:szCs w:val="22"/>
              </w:rPr>
            </w:pPr>
            <w:r w:rsidRPr="00AC7DA6">
              <w:rPr>
                <w:sz w:val="22"/>
                <w:szCs w:val="22"/>
              </w:rPr>
              <w:t>Evaluate and simulate various Arithmetic Logic Units (ALUs) based on CMOS design</w:t>
            </w:r>
          </w:p>
        </w:tc>
      </w:tr>
      <w:tr w:rsidR="006B7A93" w14:paraId="165D4BA4" w14:textId="77777777" w:rsidTr="00130A6F">
        <w:tc>
          <w:tcPr>
            <w:tcW w:w="632" w:type="dxa"/>
          </w:tcPr>
          <w:p w14:paraId="73133D34" w14:textId="77777777" w:rsidR="006B7A93" w:rsidRPr="00930ED1" w:rsidRDefault="006B7A93" w:rsidP="00130A6F">
            <w:pPr>
              <w:rPr>
                <w:sz w:val="22"/>
                <w:szCs w:val="22"/>
              </w:rPr>
            </w:pPr>
            <w:r w:rsidRPr="00930ED1">
              <w:rPr>
                <w:sz w:val="22"/>
                <w:szCs w:val="22"/>
              </w:rPr>
              <w:t>CO6</w:t>
            </w:r>
          </w:p>
        </w:tc>
        <w:tc>
          <w:tcPr>
            <w:tcW w:w="9858" w:type="dxa"/>
          </w:tcPr>
          <w:p w14:paraId="441FE33C" w14:textId="77777777" w:rsidR="006B7A93" w:rsidRPr="00930ED1" w:rsidRDefault="006B7A93" w:rsidP="00130A6F">
            <w:pPr>
              <w:rPr>
                <w:sz w:val="22"/>
                <w:szCs w:val="22"/>
              </w:rPr>
            </w:pPr>
            <w:r w:rsidRPr="00AC7DA6">
              <w:rPr>
                <w:sz w:val="22"/>
                <w:szCs w:val="22"/>
              </w:rPr>
              <w:t>Design a variety of high-speed building blocks utilizing CMOS design principles</w:t>
            </w:r>
          </w:p>
        </w:tc>
      </w:tr>
    </w:tbl>
    <w:p w14:paraId="142B9A10" w14:textId="77777777" w:rsidR="006B7A93" w:rsidRDefault="006B7A93"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B7A93" w14:paraId="1BDB94AD" w14:textId="77777777" w:rsidTr="00C93854">
        <w:trPr>
          <w:jc w:val="center"/>
        </w:trPr>
        <w:tc>
          <w:tcPr>
            <w:tcW w:w="6385" w:type="dxa"/>
            <w:gridSpan w:val="8"/>
          </w:tcPr>
          <w:p w14:paraId="67C2163A" w14:textId="77777777" w:rsidR="006B7A93" w:rsidRPr="00930ED1" w:rsidRDefault="006B7A93" w:rsidP="005D4A17">
            <w:pPr>
              <w:jc w:val="center"/>
              <w:rPr>
                <w:b/>
                <w:sz w:val="22"/>
                <w:szCs w:val="22"/>
              </w:rPr>
            </w:pPr>
            <w:r w:rsidRPr="00930ED1">
              <w:rPr>
                <w:b/>
                <w:sz w:val="22"/>
                <w:szCs w:val="22"/>
              </w:rPr>
              <w:t xml:space="preserve">Assessment Pattern as per Bloom’s </w:t>
            </w:r>
            <w:r>
              <w:rPr>
                <w:b/>
                <w:sz w:val="22"/>
                <w:szCs w:val="22"/>
              </w:rPr>
              <w:t>Level</w:t>
            </w:r>
          </w:p>
        </w:tc>
      </w:tr>
      <w:tr w:rsidR="006B7A93" w14:paraId="6DB6C0DD" w14:textId="77777777" w:rsidTr="00C93854">
        <w:trPr>
          <w:jc w:val="center"/>
        </w:trPr>
        <w:tc>
          <w:tcPr>
            <w:tcW w:w="1140" w:type="dxa"/>
          </w:tcPr>
          <w:p w14:paraId="51E37003" w14:textId="77777777" w:rsidR="006B7A93" w:rsidRPr="00CC7F9A" w:rsidRDefault="006B7A93" w:rsidP="008656EE">
            <w:pPr>
              <w:jc w:val="center"/>
              <w:rPr>
                <w:b/>
                <w:bCs/>
                <w:sz w:val="22"/>
                <w:szCs w:val="22"/>
              </w:rPr>
            </w:pPr>
            <w:r w:rsidRPr="00CC7F9A">
              <w:rPr>
                <w:b/>
                <w:bCs/>
                <w:sz w:val="22"/>
                <w:szCs w:val="22"/>
              </w:rPr>
              <w:t xml:space="preserve">CO / </w:t>
            </w:r>
            <w:r>
              <w:rPr>
                <w:b/>
                <w:bCs/>
                <w:sz w:val="22"/>
                <w:szCs w:val="22"/>
              </w:rPr>
              <w:t>BL</w:t>
            </w:r>
          </w:p>
        </w:tc>
        <w:tc>
          <w:tcPr>
            <w:tcW w:w="709" w:type="dxa"/>
          </w:tcPr>
          <w:p w14:paraId="1D4D01A7" w14:textId="77777777" w:rsidR="006B7A93" w:rsidRPr="00CC7F9A" w:rsidRDefault="006B7A93" w:rsidP="005D4A17">
            <w:pPr>
              <w:jc w:val="center"/>
              <w:rPr>
                <w:b/>
                <w:sz w:val="22"/>
                <w:szCs w:val="22"/>
              </w:rPr>
            </w:pPr>
            <w:r w:rsidRPr="00CC7F9A">
              <w:rPr>
                <w:b/>
                <w:sz w:val="22"/>
                <w:szCs w:val="22"/>
              </w:rPr>
              <w:t>R</w:t>
            </w:r>
          </w:p>
        </w:tc>
        <w:tc>
          <w:tcPr>
            <w:tcW w:w="708" w:type="dxa"/>
          </w:tcPr>
          <w:p w14:paraId="2E451FFD" w14:textId="77777777" w:rsidR="006B7A93" w:rsidRPr="00CC7F9A" w:rsidRDefault="006B7A93" w:rsidP="005D4A17">
            <w:pPr>
              <w:jc w:val="center"/>
              <w:rPr>
                <w:b/>
                <w:sz w:val="22"/>
                <w:szCs w:val="22"/>
              </w:rPr>
            </w:pPr>
            <w:r w:rsidRPr="00CC7F9A">
              <w:rPr>
                <w:b/>
                <w:sz w:val="22"/>
                <w:szCs w:val="22"/>
              </w:rPr>
              <w:t>U</w:t>
            </w:r>
          </w:p>
        </w:tc>
        <w:tc>
          <w:tcPr>
            <w:tcW w:w="709" w:type="dxa"/>
          </w:tcPr>
          <w:p w14:paraId="2CE8E8DB" w14:textId="77777777" w:rsidR="006B7A93" w:rsidRPr="00CC7F9A" w:rsidRDefault="006B7A93" w:rsidP="005D4A17">
            <w:pPr>
              <w:jc w:val="center"/>
              <w:rPr>
                <w:b/>
                <w:sz w:val="22"/>
                <w:szCs w:val="22"/>
              </w:rPr>
            </w:pPr>
            <w:r w:rsidRPr="00CC7F9A">
              <w:rPr>
                <w:b/>
                <w:sz w:val="22"/>
                <w:szCs w:val="22"/>
              </w:rPr>
              <w:t>A</w:t>
            </w:r>
          </w:p>
        </w:tc>
        <w:tc>
          <w:tcPr>
            <w:tcW w:w="709" w:type="dxa"/>
          </w:tcPr>
          <w:p w14:paraId="7E39D905" w14:textId="77777777" w:rsidR="006B7A93" w:rsidRPr="00CC7F9A" w:rsidRDefault="006B7A93" w:rsidP="005D4A17">
            <w:pPr>
              <w:jc w:val="center"/>
              <w:rPr>
                <w:b/>
                <w:sz w:val="22"/>
                <w:szCs w:val="22"/>
              </w:rPr>
            </w:pPr>
            <w:r w:rsidRPr="00CC7F9A">
              <w:rPr>
                <w:b/>
                <w:sz w:val="22"/>
                <w:szCs w:val="22"/>
              </w:rPr>
              <w:t>An</w:t>
            </w:r>
          </w:p>
        </w:tc>
        <w:tc>
          <w:tcPr>
            <w:tcW w:w="709" w:type="dxa"/>
          </w:tcPr>
          <w:p w14:paraId="0C478F41" w14:textId="77777777" w:rsidR="006B7A93" w:rsidRPr="00CC7F9A" w:rsidRDefault="006B7A93" w:rsidP="005D4A17">
            <w:pPr>
              <w:jc w:val="center"/>
              <w:rPr>
                <w:b/>
                <w:sz w:val="22"/>
                <w:szCs w:val="22"/>
              </w:rPr>
            </w:pPr>
            <w:r w:rsidRPr="00CC7F9A">
              <w:rPr>
                <w:b/>
                <w:sz w:val="22"/>
                <w:szCs w:val="22"/>
              </w:rPr>
              <w:t>E</w:t>
            </w:r>
          </w:p>
        </w:tc>
        <w:tc>
          <w:tcPr>
            <w:tcW w:w="708" w:type="dxa"/>
          </w:tcPr>
          <w:p w14:paraId="304F5C99" w14:textId="77777777" w:rsidR="006B7A93" w:rsidRPr="00CC7F9A" w:rsidRDefault="006B7A93" w:rsidP="005D4A17">
            <w:pPr>
              <w:jc w:val="center"/>
              <w:rPr>
                <w:b/>
                <w:sz w:val="22"/>
                <w:szCs w:val="22"/>
              </w:rPr>
            </w:pPr>
            <w:r w:rsidRPr="00CC7F9A">
              <w:rPr>
                <w:b/>
                <w:sz w:val="22"/>
                <w:szCs w:val="22"/>
              </w:rPr>
              <w:t>C</w:t>
            </w:r>
          </w:p>
        </w:tc>
        <w:tc>
          <w:tcPr>
            <w:tcW w:w="993" w:type="dxa"/>
          </w:tcPr>
          <w:p w14:paraId="6FA024F5" w14:textId="77777777" w:rsidR="006B7A93" w:rsidRPr="00CC7F9A" w:rsidRDefault="006B7A93" w:rsidP="005D4A17">
            <w:pPr>
              <w:jc w:val="center"/>
              <w:rPr>
                <w:b/>
                <w:sz w:val="22"/>
                <w:szCs w:val="22"/>
              </w:rPr>
            </w:pPr>
            <w:r w:rsidRPr="00CC7F9A">
              <w:rPr>
                <w:b/>
                <w:sz w:val="22"/>
                <w:szCs w:val="22"/>
              </w:rPr>
              <w:t>Total</w:t>
            </w:r>
          </w:p>
        </w:tc>
      </w:tr>
      <w:tr w:rsidR="006B7A93" w14:paraId="47FE5EAB" w14:textId="77777777" w:rsidTr="00A26CD9">
        <w:trPr>
          <w:jc w:val="center"/>
        </w:trPr>
        <w:tc>
          <w:tcPr>
            <w:tcW w:w="1140" w:type="dxa"/>
          </w:tcPr>
          <w:p w14:paraId="1711D3DA" w14:textId="77777777" w:rsidR="006B7A93" w:rsidRPr="00CC7F9A" w:rsidRDefault="006B7A93" w:rsidP="008656EE">
            <w:pPr>
              <w:jc w:val="center"/>
              <w:rPr>
                <w:sz w:val="22"/>
                <w:szCs w:val="22"/>
              </w:rPr>
            </w:pPr>
            <w:r w:rsidRPr="00CC7F9A">
              <w:rPr>
                <w:sz w:val="22"/>
                <w:szCs w:val="22"/>
              </w:rPr>
              <w:t>CO1</w:t>
            </w:r>
          </w:p>
        </w:tc>
        <w:tc>
          <w:tcPr>
            <w:tcW w:w="709" w:type="dxa"/>
          </w:tcPr>
          <w:p w14:paraId="21F90586" w14:textId="77777777" w:rsidR="006B7A93" w:rsidRPr="00CC7F9A" w:rsidRDefault="006B7A93" w:rsidP="00A26CD9">
            <w:pPr>
              <w:jc w:val="center"/>
              <w:rPr>
                <w:sz w:val="22"/>
                <w:szCs w:val="22"/>
              </w:rPr>
            </w:pPr>
            <w:r>
              <w:rPr>
                <w:sz w:val="22"/>
                <w:szCs w:val="22"/>
              </w:rPr>
              <w:t>-</w:t>
            </w:r>
          </w:p>
        </w:tc>
        <w:tc>
          <w:tcPr>
            <w:tcW w:w="708" w:type="dxa"/>
          </w:tcPr>
          <w:p w14:paraId="6955A96A" w14:textId="77777777" w:rsidR="006B7A93" w:rsidRPr="00CC7F9A" w:rsidRDefault="006B7A93" w:rsidP="00A26CD9">
            <w:pPr>
              <w:jc w:val="center"/>
              <w:rPr>
                <w:sz w:val="22"/>
                <w:szCs w:val="22"/>
              </w:rPr>
            </w:pPr>
            <w:r>
              <w:rPr>
                <w:sz w:val="22"/>
                <w:szCs w:val="22"/>
              </w:rPr>
              <w:t>-</w:t>
            </w:r>
          </w:p>
        </w:tc>
        <w:tc>
          <w:tcPr>
            <w:tcW w:w="709" w:type="dxa"/>
          </w:tcPr>
          <w:p w14:paraId="16512924" w14:textId="77777777" w:rsidR="006B7A93" w:rsidRPr="00CC7F9A" w:rsidRDefault="006B7A93" w:rsidP="00A26CD9">
            <w:pPr>
              <w:jc w:val="center"/>
              <w:rPr>
                <w:sz w:val="22"/>
                <w:szCs w:val="22"/>
              </w:rPr>
            </w:pPr>
            <w:r>
              <w:rPr>
                <w:sz w:val="22"/>
                <w:szCs w:val="22"/>
              </w:rPr>
              <w:t>-</w:t>
            </w:r>
          </w:p>
        </w:tc>
        <w:tc>
          <w:tcPr>
            <w:tcW w:w="709" w:type="dxa"/>
          </w:tcPr>
          <w:p w14:paraId="42A4178E" w14:textId="77777777" w:rsidR="006B7A93" w:rsidRPr="00CC7F9A" w:rsidRDefault="006B7A93" w:rsidP="00A26CD9">
            <w:pPr>
              <w:jc w:val="center"/>
              <w:rPr>
                <w:sz w:val="22"/>
                <w:szCs w:val="22"/>
              </w:rPr>
            </w:pPr>
            <w:r>
              <w:rPr>
                <w:sz w:val="22"/>
                <w:szCs w:val="22"/>
              </w:rPr>
              <w:t>-</w:t>
            </w:r>
          </w:p>
        </w:tc>
        <w:tc>
          <w:tcPr>
            <w:tcW w:w="709" w:type="dxa"/>
          </w:tcPr>
          <w:p w14:paraId="2C287562" w14:textId="77777777" w:rsidR="006B7A93" w:rsidRPr="00CC7F9A" w:rsidRDefault="006B7A93" w:rsidP="00A26CD9">
            <w:pPr>
              <w:jc w:val="center"/>
              <w:rPr>
                <w:sz w:val="22"/>
                <w:szCs w:val="22"/>
              </w:rPr>
            </w:pPr>
            <w:r>
              <w:rPr>
                <w:sz w:val="22"/>
                <w:szCs w:val="22"/>
              </w:rPr>
              <w:t>-</w:t>
            </w:r>
          </w:p>
        </w:tc>
        <w:tc>
          <w:tcPr>
            <w:tcW w:w="708" w:type="dxa"/>
          </w:tcPr>
          <w:p w14:paraId="272BFF6E" w14:textId="77777777" w:rsidR="006B7A93" w:rsidRPr="00CC7F9A" w:rsidRDefault="006B7A93" w:rsidP="00A26CD9">
            <w:pPr>
              <w:jc w:val="center"/>
              <w:rPr>
                <w:sz w:val="22"/>
                <w:szCs w:val="22"/>
              </w:rPr>
            </w:pPr>
            <w:r>
              <w:rPr>
                <w:sz w:val="22"/>
                <w:szCs w:val="22"/>
              </w:rPr>
              <w:t>16</w:t>
            </w:r>
          </w:p>
        </w:tc>
        <w:tc>
          <w:tcPr>
            <w:tcW w:w="993" w:type="dxa"/>
          </w:tcPr>
          <w:p w14:paraId="5DF2D5BB" w14:textId="77777777" w:rsidR="006B7A93" w:rsidRPr="00CC7F9A" w:rsidRDefault="006B7A93" w:rsidP="00A26CD9">
            <w:pPr>
              <w:jc w:val="center"/>
              <w:rPr>
                <w:sz w:val="22"/>
                <w:szCs w:val="22"/>
              </w:rPr>
            </w:pPr>
            <w:r>
              <w:rPr>
                <w:sz w:val="22"/>
                <w:szCs w:val="22"/>
              </w:rPr>
              <w:t>16</w:t>
            </w:r>
          </w:p>
        </w:tc>
      </w:tr>
      <w:tr w:rsidR="006B7A93" w14:paraId="224F370C" w14:textId="77777777" w:rsidTr="00A26CD9">
        <w:trPr>
          <w:jc w:val="center"/>
        </w:trPr>
        <w:tc>
          <w:tcPr>
            <w:tcW w:w="1140" w:type="dxa"/>
          </w:tcPr>
          <w:p w14:paraId="0482AA01" w14:textId="77777777" w:rsidR="006B7A93" w:rsidRPr="00CC7F9A" w:rsidRDefault="006B7A93" w:rsidP="008656EE">
            <w:pPr>
              <w:jc w:val="center"/>
              <w:rPr>
                <w:sz w:val="22"/>
                <w:szCs w:val="22"/>
              </w:rPr>
            </w:pPr>
            <w:r w:rsidRPr="00CC7F9A">
              <w:rPr>
                <w:sz w:val="22"/>
                <w:szCs w:val="22"/>
              </w:rPr>
              <w:t>CO2</w:t>
            </w:r>
          </w:p>
        </w:tc>
        <w:tc>
          <w:tcPr>
            <w:tcW w:w="709" w:type="dxa"/>
          </w:tcPr>
          <w:p w14:paraId="23C0A0B6" w14:textId="77777777" w:rsidR="006B7A93" w:rsidRPr="00CC7F9A" w:rsidRDefault="006B7A93" w:rsidP="00A26CD9">
            <w:pPr>
              <w:jc w:val="center"/>
              <w:rPr>
                <w:sz w:val="22"/>
                <w:szCs w:val="22"/>
              </w:rPr>
            </w:pPr>
            <w:r>
              <w:rPr>
                <w:sz w:val="22"/>
                <w:szCs w:val="22"/>
              </w:rPr>
              <w:t>-</w:t>
            </w:r>
          </w:p>
        </w:tc>
        <w:tc>
          <w:tcPr>
            <w:tcW w:w="708" w:type="dxa"/>
          </w:tcPr>
          <w:p w14:paraId="2FE2305F" w14:textId="77777777" w:rsidR="006B7A93" w:rsidRPr="00CC7F9A" w:rsidRDefault="006B7A93" w:rsidP="00A26CD9">
            <w:pPr>
              <w:jc w:val="center"/>
              <w:rPr>
                <w:sz w:val="22"/>
                <w:szCs w:val="22"/>
              </w:rPr>
            </w:pPr>
            <w:r>
              <w:rPr>
                <w:sz w:val="22"/>
                <w:szCs w:val="22"/>
              </w:rPr>
              <w:t>-</w:t>
            </w:r>
          </w:p>
        </w:tc>
        <w:tc>
          <w:tcPr>
            <w:tcW w:w="709" w:type="dxa"/>
          </w:tcPr>
          <w:p w14:paraId="13668694" w14:textId="77777777" w:rsidR="006B7A93" w:rsidRPr="00CC7F9A" w:rsidRDefault="006B7A93" w:rsidP="00A26CD9">
            <w:pPr>
              <w:jc w:val="center"/>
              <w:rPr>
                <w:sz w:val="22"/>
                <w:szCs w:val="22"/>
              </w:rPr>
            </w:pPr>
            <w:r>
              <w:rPr>
                <w:sz w:val="22"/>
                <w:szCs w:val="22"/>
              </w:rPr>
              <w:t>32</w:t>
            </w:r>
          </w:p>
        </w:tc>
        <w:tc>
          <w:tcPr>
            <w:tcW w:w="709" w:type="dxa"/>
          </w:tcPr>
          <w:p w14:paraId="5F459BFA" w14:textId="77777777" w:rsidR="006B7A93" w:rsidRPr="00CC7F9A" w:rsidRDefault="006B7A93" w:rsidP="00A26CD9">
            <w:pPr>
              <w:jc w:val="center"/>
              <w:rPr>
                <w:sz w:val="22"/>
                <w:szCs w:val="22"/>
              </w:rPr>
            </w:pPr>
            <w:r>
              <w:rPr>
                <w:sz w:val="22"/>
                <w:szCs w:val="22"/>
              </w:rPr>
              <w:t>-</w:t>
            </w:r>
          </w:p>
        </w:tc>
        <w:tc>
          <w:tcPr>
            <w:tcW w:w="709" w:type="dxa"/>
          </w:tcPr>
          <w:p w14:paraId="0C7DB937" w14:textId="77777777" w:rsidR="006B7A93" w:rsidRPr="00CC7F9A" w:rsidRDefault="006B7A93" w:rsidP="00A26CD9">
            <w:pPr>
              <w:jc w:val="center"/>
              <w:rPr>
                <w:sz w:val="22"/>
                <w:szCs w:val="22"/>
              </w:rPr>
            </w:pPr>
            <w:r>
              <w:rPr>
                <w:sz w:val="22"/>
                <w:szCs w:val="22"/>
              </w:rPr>
              <w:t>-</w:t>
            </w:r>
          </w:p>
        </w:tc>
        <w:tc>
          <w:tcPr>
            <w:tcW w:w="708" w:type="dxa"/>
          </w:tcPr>
          <w:p w14:paraId="4E371BF7" w14:textId="77777777" w:rsidR="006B7A93" w:rsidRPr="00CC7F9A" w:rsidRDefault="006B7A93" w:rsidP="00A26CD9">
            <w:pPr>
              <w:jc w:val="center"/>
              <w:rPr>
                <w:sz w:val="22"/>
                <w:szCs w:val="22"/>
              </w:rPr>
            </w:pPr>
            <w:r>
              <w:rPr>
                <w:sz w:val="22"/>
                <w:szCs w:val="22"/>
              </w:rPr>
              <w:t>-</w:t>
            </w:r>
          </w:p>
        </w:tc>
        <w:tc>
          <w:tcPr>
            <w:tcW w:w="993" w:type="dxa"/>
          </w:tcPr>
          <w:p w14:paraId="3338BA48" w14:textId="77777777" w:rsidR="006B7A93" w:rsidRPr="00CC7F9A" w:rsidRDefault="006B7A93" w:rsidP="00A26CD9">
            <w:pPr>
              <w:jc w:val="center"/>
              <w:rPr>
                <w:sz w:val="22"/>
                <w:szCs w:val="22"/>
              </w:rPr>
            </w:pPr>
            <w:r>
              <w:rPr>
                <w:sz w:val="22"/>
                <w:szCs w:val="22"/>
              </w:rPr>
              <w:t>32</w:t>
            </w:r>
          </w:p>
        </w:tc>
      </w:tr>
      <w:tr w:rsidR="006B7A93" w14:paraId="051548D9" w14:textId="77777777" w:rsidTr="00A26CD9">
        <w:trPr>
          <w:jc w:val="center"/>
        </w:trPr>
        <w:tc>
          <w:tcPr>
            <w:tcW w:w="1140" w:type="dxa"/>
          </w:tcPr>
          <w:p w14:paraId="53FF877F" w14:textId="77777777" w:rsidR="006B7A93" w:rsidRPr="00CC7F9A" w:rsidRDefault="006B7A93" w:rsidP="008656EE">
            <w:pPr>
              <w:jc w:val="center"/>
              <w:rPr>
                <w:sz w:val="22"/>
                <w:szCs w:val="22"/>
              </w:rPr>
            </w:pPr>
            <w:r w:rsidRPr="00CC7F9A">
              <w:rPr>
                <w:sz w:val="22"/>
                <w:szCs w:val="22"/>
              </w:rPr>
              <w:t>CO3</w:t>
            </w:r>
          </w:p>
        </w:tc>
        <w:tc>
          <w:tcPr>
            <w:tcW w:w="709" w:type="dxa"/>
          </w:tcPr>
          <w:p w14:paraId="0CFDFF90" w14:textId="77777777" w:rsidR="006B7A93" w:rsidRPr="00CC7F9A" w:rsidRDefault="006B7A93" w:rsidP="00A26CD9">
            <w:pPr>
              <w:jc w:val="center"/>
              <w:rPr>
                <w:sz w:val="22"/>
                <w:szCs w:val="22"/>
              </w:rPr>
            </w:pPr>
            <w:r>
              <w:rPr>
                <w:sz w:val="22"/>
                <w:szCs w:val="22"/>
              </w:rPr>
              <w:t>-</w:t>
            </w:r>
          </w:p>
        </w:tc>
        <w:tc>
          <w:tcPr>
            <w:tcW w:w="708" w:type="dxa"/>
          </w:tcPr>
          <w:p w14:paraId="0741E46C" w14:textId="77777777" w:rsidR="006B7A93" w:rsidRPr="00CC7F9A" w:rsidRDefault="006B7A93" w:rsidP="00A26CD9">
            <w:pPr>
              <w:jc w:val="center"/>
              <w:rPr>
                <w:sz w:val="22"/>
                <w:szCs w:val="22"/>
              </w:rPr>
            </w:pPr>
            <w:r>
              <w:rPr>
                <w:sz w:val="22"/>
                <w:szCs w:val="22"/>
              </w:rPr>
              <w:t>-</w:t>
            </w:r>
          </w:p>
        </w:tc>
        <w:tc>
          <w:tcPr>
            <w:tcW w:w="709" w:type="dxa"/>
          </w:tcPr>
          <w:p w14:paraId="05E4C40D" w14:textId="77777777" w:rsidR="006B7A93" w:rsidRPr="00CC7F9A" w:rsidRDefault="006B7A93" w:rsidP="00A26CD9">
            <w:pPr>
              <w:jc w:val="center"/>
              <w:rPr>
                <w:sz w:val="22"/>
                <w:szCs w:val="22"/>
              </w:rPr>
            </w:pPr>
            <w:r>
              <w:rPr>
                <w:sz w:val="22"/>
                <w:szCs w:val="22"/>
              </w:rPr>
              <w:t>-</w:t>
            </w:r>
          </w:p>
        </w:tc>
        <w:tc>
          <w:tcPr>
            <w:tcW w:w="709" w:type="dxa"/>
          </w:tcPr>
          <w:p w14:paraId="3441DEC5" w14:textId="77777777" w:rsidR="006B7A93" w:rsidRPr="00CC7F9A" w:rsidRDefault="006B7A93" w:rsidP="00A26CD9">
            <w:pPr>
              <w:jc w:val="center"/>
              <w:rPr>
                <w:sz w:val="22"/>
                <w:szCs w:val="22"/>
              </w:rPr>
            </w:pPr>
            <w:r>
              <w:rPr>
                <w:sz w:val="22"/>
                <w:szCs w:val="22"/>
              </w:rPr>
              <w:t>-</w:t>
            </w:r>
          </w:p>
        </w:tc>
        <w:tc>
          <w:tcPr>
            <w:tcW w:w="709" w:type="dxa"/>
          </w:tcPr>
          <w:p w14:paraId="5E0C004F" w14:textId="77777777" w:rsidR="006B7A93" w:rsidRPr="00CC7F9A" w:rsidRDefault="006B7A93" w:rsidP="00A26CD9">
            <w:pPr>
              <w:jc w:val="center"/>
              <w:rPr>
                <w:sz w:val="22"/>
                <w:szCs w:val="22"/>
              </w:rPr>
            </w:pPr>
            <w:r>
              <w:rPr>
                <w:sz w:val="22"/>
                <w:szCs w:val="22"/>
              </w:rPr>
              <w:t>6</w:t>
            </w:r>
          </w:p>
        </w:tc>
        <w:tc>
          <w:tcPr>
            <w:tcW w:w="708" w:type="dxa"/>
          </w:tcPr>
          <w:p w14:paraId="0D74C140" w14:textId="77777777" w:rsidR="006B7A93" w:rsidRPr="00CC7F9A" w:rsidRDefault="006B7A93" w:rsidP="00A26CD9">
            <w:pPr>
              <w:jc w:val="center"/>
              <w:rPr>
                <w:sz w:val="22"/>
                <w:szCs w:val="22"/>
              </w:rPr>
            </w:pPr>
            <w:r>
              <w:rPr>
                <w:sz w:val="22"/>
                <w:szCs w:val="22"/>
              </w:rPr>
              <w:t>10</w:t>
            </w:r>
          </w:p>
        </w:tc>
        <w:tc>
          <w:tcPr>
            <w:tcW w:w="993" w:type="dxa"/>
          </w:tcPr>
          <w:p w14:paraId="532672F7" w14:textId="77777777" w:rsidR="006B7A93" w:rsidRPr="00CC7F9A" w:rsidRDefault="006B7A93" w:rsidP="00A26CD9">
            <w:pPr>
              <w:jc w:val="center"/>
              <w:rPr>
                <w:sz w:val="22"/>
                <w:szCs w:val="22"/>
              </w:rPr>
            </w:pPr>
            <w:r>
              <w:rPr>
                <w:sz w:val="22"/>
                <w:szCs w:val="22"/>
              </w:rPr>
              <w:t>16</w:t>
            </w:r>
          </w:p>
        </w:tc>
      </w:tr>
      <w:tr w:rsidR="006B7A93" w14:paraId="705F8B0B" w14:textId="77777777" w:rsidTr="00A26CD9">
        <w:trPr>
          <w:jc w:val="center"/>
        </w:trPr>
        <w:tc>
          <w:tcPr>
            <w:tcW w:w="1140" w:type="dxa"/>
          </w:tcPr>
          <w:p w14:paraId="1C985B84" w14:textId="77777777" w:rsidR="006B7A93" w:rsidRPr="00CC7F9A" w:rsidRDefault="006B7A93" w:rsidP="008656EE">
            <w:pPr>
              <w:jc w:val="center"/>
              <w:rPr>
                <w:sz w:val="22"/>
                <w:szCs w:val="22"/>
              </w:rPr>
            </w:pPr>
            <w:r w:rsidRPr="00CC7F9A">
              <w:rPr>
                <w:sz w:val="22"/>
                <w:szCs w:val="22"/>
              </w:rPr>
              <w:t>CO4</w:t>
            </w:r>
          </w:p>
        </w:tc>
        <w:tc>
          <w:tcPr>
            <w:tcW w:w="709" w:type="dxa"/>
          </w:tcPr>
          <w:p w14:paraId="1BFB90A7" w14:textId="77777777" w:rsidR="006B7A93" w:rsidRPr="00CC7F9A" w:rsidRDefault="006B7A93" w:rsidP="00A26CD9">
            <w:pPr>
              <w:jc w:val="center"/>
              <w:rPr>
                <w:sz w:val="22"/>
                <w:szCs w:val="22"/>
              </w:rPr>
            </w:pPr>
            <w:r>
              <w:rPr>
                <w:sz w:val="22"/>
                <w:szCs w:val="22"/>
              </w:rPr>
              <w:t>-</w:t>
            </w:r>
          </w:p>
        </w:tc>
        <w:tc>
          <w:tcPr>
            <w:tcW w:w="708" w:type="dxa"/>
          </w:tcPr>
          <w:p w14:paraId="1CE904E7" w14:textId="77777777" w:rsidR="006B7A93" w:rsidRPr="00CC7F9A" w:rsidRDefault="006B7A93" w:rsidP="00A26CD9">
            <w:pPr>
              <w:jc w:val="center"/>
              <w:rPr>
                <w:sz w:val="22"/>
                <w:szCs w:val="22"/>
              </w:rPr>
            </w:pPr>
            <w:r>
              <w:rPr>
                <w:sz w:val="22"/>
                <w:szCs w:val="22"/>
              </w:rPr>
              <w:t>-</w:t>
            </w:r>
          </w:p>
        </w:tc>
        <w:tc>
          <w:tcPr>
            <w:tcW w:w="709" w:type="dxa"/>
          </w:tcPr>
          <w:p w14:paraId="326DC82B" w14:textId="77777777" w:rsidR="006B7A93" w:rsidRPr="00CC7F9A" w:rsidRDefault="006B7A93" w:rsidP="00A26CD9">
            <w:pPr>
              <w:jc w:val="center"/>
              <w:rPr>
                <w:sz w:val="22"/>
                <w:szCs w:val="22"/>
              </w:rPr>
            </w:pPr>
            <w:r>
              <w:rPr>
                <w:sz w:val="22"/>
                <w:szCs w:val="22"/>
              </w:rPr>
              <w:t>16</w:t>
            </w:r>
          </w:p>
        </w:tc>
        <w:tc>
          <w:tcPr>
            <w:tcW w:w="709" w:type="dxa"/>
          </w:tcPr>
          <w:p w14:paraId="38A4E094" w14:textId="77777777" w:rsidR="006B7A93" w:rsidRPr="00CC7F9A" w:rsidRDefault="006B7A93" w:rsidP="00A26CD9">
            <w:pPr>
              <w:jc w:val="center"/>
              <w:rPr>
                <w:sz w:val="22"/>
                <w:szCs w:val="22"/>
              </w:rPr>
            </w:pPr>
            <w:r>
              <w:rPr>
                <w:sz w:val="22"/>
                <w:szCs w:val="22"/>
              </w:rPr>
              <w:t>-</w:t>
            </w:r>
          </w:p>
        </w:tc>
        <w:tc>
          <w:tcPr>
            <w:tcW w:w="709" w:type="dxa"/>
          </w:tcPr>
          <w:p w14:paraId="28486822" w14:textId="77777777" w:rsidR="006B7A93" w:rsidRPr="00CC7F9A" w:rsidRDefault="006B7A93" w:rsidP="00A26CD9">
            <w:pPr>
              <w:jc w:val="center"/>
              <w:rPr>
                <w:sz w:val="22"/>
                <w:szCs w:val="22"/>
              </w:rPr>
            </w:pPr>
            <w:r>
              <w:rPr>
                <w:sz w:val="22"/>
                <w:szCs w:val="22"/>
              </w:rPr>
              <w:t>-</w:t>
            </w:r>
          </w:p>
        </w:tc>
        <w:tc>
          <w:tcPr>
            <w:tcW w:w="708" w:type="dxa"/>
          </w:tcPr>
          <w:p w14:paraId="7CCF9612" w14:textId="77777777" w:rsidR="006B7A93" w:rsidRPr="00CC7F9A" w:rsidRDefault="006B7A93" w:rsidP="00A26CD9">
            <w:pPr>
              <w:jc w:val="center"/>
              <w:rPr>
                <w:sz w:val="22"/>
                <w:szCs w:val="22"/>
              </w:rPr>
            </w:pPr>
            <w:r>
              <w:rPr>
                <w:sz w:val="22"/>
                <w:szCs w:val="22"/>
              </w:rPr>
              <w:t>-</w:t>
            </w:r>
          </w:p>
        </w:tc>
        <w:tc>
          <w:tcPr>
            <w:tcW w:w="993" w:type="dxa"/>
          </w:tcPr>
          <w:p w14:paraId="42BD39CF" w14:textId="77777777" w:rsidR="006B7A93" w:rsidRPr="00CC7F9A" w:rsidRDefault="006B7A93" w:rsidP="00A26CD9">
            <w:pPr>
              <w:jc w:val="center"/>
              <w:rPr>
                <w:sz w:val="22"/>
                <w:szCs w:val="22"/>
              </w:rPr>
            </w:pPr>
            <w:r>
              <w:rPr>
                <w:sz w:val="22"/>
                <w:szCs w:val="22"/>
              </w:rPr>
              <w:t>16</w:t>
            </w:r>
          </w:p>
        </w:tc>
      </w:tr>
      <w:tr w:rsidR="006B7A93" w14:paraId="31B50E5B" w14:textId="77777777" w:rsidTr="00A26CD9">
        <w:trPr>
          <w:jc w:val="center"/>
        </w:trPr>
        <w:tc>
          <w:tcPr>
            <w:tcW w:w="1140" w:type="dxa"/>
          </w:tcPr>
          <w:p w14:paraId="1C6624D4" w14:textId="77777777" w:rsidR="006B7A93" w:rsidRPr="00CC7F9A" w:rsidRDefault="006B7A93" w:rsidP="008656EE">
            <w:pPr>
              <w:jc w:val="center"/>
              <w:rPr>
                <w:sz w:val="22"/>
                <w:szCs w:val="22"/>
              </w:rPr>
            </w:pPr>
            <w:r w:rsidRPr="00CC7F9A">
              <w:rPr>
                <w:sz w:val="22"/>
                <w:szCs w:val="22"/>
              </w:rPr>
              <w:t>CO5</w:t>
            </w:r>
          </w:p>
        </w:tc>
        <w:tc>
          <w:tcPr>
            <w:tcW w:w="709" w:type="dxa"/>
          </w:tcPr>
          <w:p w14:paraId="159F8800" w14:textId="77777777" w:rsidR="006B7A93" w:rsidRPr="00CC7F9A" w:rsidRDefault="006B7A93" w:rsidP="00A26CD9">
            <w:pPr>
              <w:jc w:val="center"/>
              <w:rPr>
                <w:sz w:val="22"/>
                <w:szCs w:val="22"/>
              </w:rPr>
            </w:pPr>
            <w:r>
              <w:rPr>
                <w:sz w:val="22"/>
                <w:szCs w:val="22"/>
              </w:rPr>
              <w:t>-</w:t>
            </w:r>
          </w:p>
        </w:tc>
        <w:tc>
          <w:tcPr>
            <w:tcW w:w="708" w:type="dxa"/>
          </w:tcPr>
          <w:p w14:paraId="24311735" w14:textId="77777777" w:rsidR="006B7A93" w:rsidRPr="00CC7F9A" w:rsidRDefault="006B7A93" w:rsidP="00A26CD9">
            <w:pPr>
              <w:jc w:val="center"/>
              <w:rPr>
                <w:sz w:val="22"/>
                <w:szCs w:val="22"/>
              </w:rPr>
            </w:pPr>
            <w:r>
              <w:rPr>
                <w:sz w:val="22"/>
                <w:szCs w:val="22"/>
              </w:rPr>
              <w:t>-</w:t>
            </w:r>
          </w:p>
        </w:tc>
        <w:tc>
          <w:tcPr>
            <w:tcW w:w="709" w:type="dxa"/>
          </w:tcPr>
          <w:p w14:paraId="0A54105E" w14:textId="77777777" w:rsidR="006B7A93" w:rsidRPr="00CC7F9A" w:rsidRDefault="006B7A93" w:rsidP="00A26CD9">
            <w:pPr>
              <w:jc w:val="center"/>
              <w:rPr>
                <w:sz w:val="22"/>
                <w:szCs w:val="22"/>
              </w:rPr>
            </w:pPr>
            <w:r>
              <w:rPr>
                <w:sz w:val="22"/>
                <w:szCs w:val="22"/>
              </w:rPr>
              <w:t>-</w:t>
            </w:r>
          </w:p>
        </w:tc>
        <w:tc>
          <w:tcPr>
            <w:tcW w:w="709" w:type="dxa"/>
          </w:tcPr>
          <w:p w14:paraId="56049DE5" w14:textId="77777777" w:rsidR="006B7A93" w:rsidRPr="00CC7F9A" w:rsidRDefault="006B7A93" w:rsidP="00A26CD9">
            <w:pPr>
              <w:jc w:val="center"/>
              <w:rPr>
                <w:sz w:val="22"/>
                <w:szCs w:val="22"/>
              </w:rPr>
            </w:pPr>
            <w:r>
              <w:rPr>
                <w:sz w:val="22"/>
                <w:szCs w:val="22"/>
              </w:rPr>
              <w:t>-</w:t>
            </w:r>
          </w:p>
        </w:tc>
        <w:tc>
          <w:tcPr>
            <w:tcW w:w="709" w:type="dxa"/>
          </w:tcPr>
          <w:p w14:paraId="0A2A396E" w14:textId="77777777" w:rsidR="006B7A93" w:rsidRPr="00CC7F9A" w:rsidRDefault="006B7A93" w:rsidP="00A26CD9">
            <w:pPr>
              <w:jc w:val="center"/>
              <w:rPr>
                <w:sz w:val="22"/>
                <w:szCs w:val="22"/>
              </w:rPr>
            </w:pPr>
            <w:r>
              <w:rPr>
                <w:sz w:val="22"/>
                <w:szCs w:val="22"/>
              </w:rPr>
              <w:t>-</w:t>
            </w:r>
          </w:p>
        </w:tc>
        <w:tc>
          <w:tcPr>
            <w:tcW w:w="708" w:type="dxa"/>
          </w:tcPr>
          <w:p w14:paraId="10E9DF45" w14:textId="77777777" w:rsidR="006B7A93" w:rsidRPr="00CC7F9A" w:rsidRDefault="006B7A93" w:rsidP="00A26CD9">
            <w:pPr>
              <w:jc w:val="center"/>
              <w:rPr>
                <w:sz w:val="22"/>
                <w:szCs w:val="22"/>
              </w:rPr>
            </w:pPr>
            <w:r>
              <w:rPr>
                <w:sz w:val="22"/>
                <w:szCs w:val="22"/>
              </w:rPr>
              <w:t>16</w:t>
            </w:r>
          </w:p>
        </w:tc>
        <w:tc>
          <w:tcPr>
            <w:tcW w:w="993" w:type="dxa"/>
          </w:tcPr>
          <w:p w14:paraId="77271748" w14:textId="77777777" w:rsidR="006B7A93" w:rsidRPr="00CC7F9A" w:rsidRDefault="006B7A93" w:rsidP="00A26CD9">
            <w:pPr>
              <w:jc w:val="center"/>
              <w:rPr>
                <w:sz w:val="22"/>
                <w:szCs w:val="22"/>
              </w:rPr>
            </w:pPr>
            <w:r>
              <w:rPr>
                <w:sz w:val="22"/>
                <w:szCs w:val="22"/>
              </w:rPr>
              <w:t>16</w:t>
            </w:r>
          </w:p>
        </w:tc>
      </w:tr>
      <w:tr w:rsidR="006B7A93" w14:paraId="1D1DFCA6" w14:textId="77777777" w:rsidTr="00A26CD9">
        <w:trPr>
          <w:jc w:val="center"/>
        </w:trPr>
        <w:tc>
          <w:tcPr>
            <w:tcW w:w="1140" w:type="dxa"/>
          </w:tcPr>
          <w:p w14:paraId="09F493CD" w14:textId="77777777" w:rsidR="006B7A93" w:rsidRPr="00CC7F9A" w:rsidRDefault="006B7A93" w:rsidP="008656EE">
            <w:pPr>
              <w:jc w:val="center"/>
              <w:rPr>
                <w:sz w:val="22"/>
                <w:szCs w:val="22"/>
              </w:rPr>
            </w:pPr>
            <w:r w:rsidRPr="00CC7F9A">
              <w:rPr>
                <w:sz w:val="22"/>
                <w:szCs w:val="22"/>
              </w:rPr>
              <w:t>CO6</w:t>
            </w:r>
          </w:p>
        </w:tc>
        <w:tc>
          <w:tcPr>
            <w:tcW w:w="709" w:type="dxa"/>
          </w:tcPr>
          <w:p w14:paraId="06D6D1AE" w14:textId="77777777" w:rsidR="006B7A93" w:rsidRPr="00CC7F9A" w:rsidRDefault="006B7A93" w:rsidP="00A26CD9">
            <w:pPr>
              <w:jc w:val="center"/>
              <w:rPr>
                <w:sz w:val="22"/>
                <w:szCs w:val="22"/>
              </w:rPr>
            </w:pPr>
            <w:r>
              <w:rPr>
                <w:sz w:val="22"/>
                <w:szCs w:val="22"/>
              </w:rPr>
              <w:t>-</w:t>
            </w:r>
          </w:p>
        </w:tc>
        <w:tc>
          <w:tcPr>
            <w:tcW w:w="708" w:type="dxa"/>
          </w:tcPr>
          <w:p w14:paraId="7A36A825" w14:textId="77777777" w:rsidR="006B7A93" w:rsidRPr="00CC7F9A" w:rsidRDefault="006B7A93" w:rsidP="00A26CD9">
            <w:pPr>
              <w:jc w:val="center"/>
              <w:rPr>
                <w:sz w:val="22"/>
                <w:szCs w:val="22"/>
              </w:rPr>
            </w:pPr>
            <w:r>
              <w:rPr>
                <w:sz w:val="22"/>
                <w:szCs w:val="22"/>
              </w:rPr>
              <w:t>-</w:t>
            </w:r>
          </w:p>
        </w:tc>
        <w:tc>
          <w:tcPr>
            <w:tcW w:w="709" w:type="dxa"/>
          </w:tcPr>
          <w:p w14:paraId="1DDD8C87" w14:textId="77777777" w:rsidR="006B7A93" w:rsidRPr="00CC7F9A" w:rsidRDefault="006B7A93" w:rsidP="00A26CD9">
            <w:pPr>
              <w:jc w:val="center"/>
              <w:rPr>
                <w:sz w:val="22"/>
                <w:szCs w:val="22"/>
              </w:rPr>
            </w:pPr>
            <w:r>
              <w:rPr>
                <w:sz w:val="22"/>
                <w:szCs w:val="22"/>
              </w:rPr>
              <w:t>-</w:t>
            </w:r>
          </w:p>
        </w:tc>
        <w:tc>
          <w:tcPr>
            <w:tcW w:w="709" w:type="dxa"/>
          </w:tcPr>
          <w:p w14:paraId="5764DEE6" w14:textId="77777777" w:rsidR="006B7A93" w:rsidRPr="00CC7F9A" w:rsidRDefault="006B7A93" w:rsidP="00A26CD9">
            <w:pPr>
              <w:jc w:val="center"/>
              <w:rPr>
                <w:sz w:val="22"/>
                <w:szCs w:val="22"/>
              </w:rPr>
            </w:pPr>
            <w:r>
              <w:rPr>
                <w:sz w:val="22"/>
                <w:szCs w:val="22"/>
              </w:rPr>
              <w:t>-</w:t>
            </w:r>
          </w:p>
        </w:tc>
        <w:tc>
          <w:tcPr>
            <w:tcW w:w="709" w:type="dxa"/>
          </w:tcPr>
          <w:p w14:paraId="53C7FED0" w14:textId="77777777" w:rsidR="006B7A93" w:rsidRPr="00CC7F9A" w:rsidRDefault="006B7A93" w:rsidP="00A26CD9">
            <w:pPr>
              <w:jc w:val="center"/>
              <w:rPr>
                <w:sz w:val="22"/>
                <w:szCs w:val="22"/>
              </w:rPr>
            </w:pPr>
            <w:r>
              <w:rPr>
                <w:sz w:val="22"/>
                <w:szCs w:val="22"/>
              </w:rPr>
              <w:t>-</w:t>
            </w:r>
          </w:p>
        </w:tc>
        <w:tc>
          <w:tcPr>
            <w:tcW w:w="708" w:type="dxa"/>
          </w:tcPr>
          <w:p w14:paraId="3A874290" w14:textId="77777777" w:rsidR="006B7A93" w:rsidRPr="00CC7F9A" w:rsidRDefault="006B7A93" w:rsidP="00A26CD9">
            <w:pPr>
              <w:jc w:val="center"/>
              <w:rPr>
                <w:sz w:val="22"/>
                <w:szCs w:val="22"/>
              </w:rPr>
            </w:pPr>
            <w:r>
              <w:rPr>
                <w:sz w:val="22"/>
                <w:szCs w:val="22"/>
              </w:rPr>
              <w:t>36</w:t>
            </w:r>
          </w:p>
        </w:tc>
        <w:tc>
          <w:tcPr>
            <w:tcW w:w="993" w:type="dxa"/>
          </w:tcPr>
          <w:p w14:paraId="72114F59" w14:textId="77777777" w:rsidR="006B7A93" w:rsidRPr="00CC7F9A" w:rsidRDefault="006B7A93" w:rsidP="00A26CD9">
            <w:pPr>
              <w:jc w:val="center"/>
              <w:rPr>
                <w:sz w:val="22"/>
                <w:szCs w:val="22"/>
              </w:rPr>
            </w:pPr>
            <w:r>
              <w:rPr>
                <w:sz w:val="22"/>
                <w:szCs w:val="22"/>
              </w:rPr>
              <w:t>36</w:t>
            </w:r>
          </w:p>
        </w:tc>
      </w:tr>
      <w:tr w:rsidR="006B7A93" w14:paraId="5E21FA4A" w14:textId="77777777" w:rsidTr="00C93854">
        <w:trPr>
          <w:jc w:val="center"/>
        </w:trPr>
        <w:tc>
          <w:tcPr>
            <w:tcW w:w="5392" w:type="dxa"/>
            <w:gridSpan w:val="7"/>
          </w:tcPr>
          <w:p w14:paraId="227234C3" w14:textId="77777777" w:rsidR="006B7A93" w:rsidRPr="00CC7F9A" w:rsidRDefault="006B7A93" w:rsidP="005D4A17">
            <w:pPr>
              <w:rPr>
                <w:sz w:val="22"/>
                <w:szCs w:val="22"/>
              </w:rPr>
            </w:pPr>
          </w:p>
        </w:tc>
        <w:tc>
          <w:tcPr>
            <w:tcW w:w="993" w:type="dxa"/>
          </w:tcPr>
          <w:p w14:paraId="125EE91F" w14:textId="77777777" w:rsidR="006B7A93" w:rsidRPr="00CC7F9A" w:rsidRDefault="006B7A93" w:rsidP="005D4A17">
            <w:pPr>
              <w:jc w:val="center"/>
              <w:rPr>
                <w:b/>
                <w:sz w:val="22"/>
                <w:szCs w:val="22"/>
              </w:rPr>
            </w:pPr>
            <w:r w:rsidRPr="00CC7F9A">
              <w:rPr>
                <w:b/>
                <w:sz w:val="22"/>
                <w:szCs w:val="22"/>
              </w:rPr>
              <w:t>132</w:t>
            </w:r>
          </w:p>
        </w:tc>
      </w:tr>
    </w:tbl>
    <w:p w14:paraId="588BD348" w14:textId="77777777" w:rsidR="006B7A93" w:rsidRDefault="006B7A93" w:rsidP="00D75201"/>
    <w:p w14:paraId="0735484D" w14:textId="77777777" w:rsidR="006B7A93" w:rsidRDefault="006B7A93" w:rsidP="00D75201"/>
    <w:p w14:paraId="22236EF7" w14:textId="77777777" w:rsidR="006B7A93" w:rsidRDefault="006B7A93" w:rsidP="00D75201"/>
    <w:p w14:paraId="4464CE06" w14:textId="77777777" w:rsidR="006B7A93" w:rsidRDefault="006B7A93" w:rsidP="00D75201"/>
    <w:p w14:paraId="6A40A347" w14:textId="77777777" w:rsidR="006B7A93" w:rsidRDefault="006B7A93" w:rsidP="00D75201"/>
    <w:p w14:paraId="4CC4D899" w14:textId="77777777" w:rsidR="006B7A93" w:rsidRDefault="006B7A93" w:rsidP="00D75201"/>
    <w:p w14:paraId="36B63E73" w14:textId="77777777" w:rsidR="006B7A93" w:rsidRDefault="006B7A93" w:rsidP="00D75201"/>
    <w:p w14:paraId="08868597" w14:textId="77777777" w:rsidR="006B7A93" w:rsidRDefault="006B7A93" w:rsidP="00D75201"/>
    <w:p w14:paraId="2BBFB418" w14:textId="77777777" w:rsidR="006B7A93" w:rsidRDefault="006B7A93" w:rsidP="00D75201"/>
    <w:p w14:paraId="746CC612" w14:textId="77777777" w:rsidR="006B7A93" w:rsidRDefault="006B7A93" w:rsidP="00D75201"/>
    <w:p w14:paraId="0BF79A14" w14:textId="77777777" w:rsidR="006B7A93" w:rsidRDefault="006B7A93" w:rsidP="00D75201"/>
    <w:p w14:paraId="34DE965B" w14:textId="77777777" w:rsidR="006B7A93" w:rsidRDefault="006B7A93" w:rsidP="00D75201"/>
    <w:p w14:paraId="5A3AF786" w14:textId="77777777" w:rsidR="006B7A93" w:rsidRDefault="006B7A93" w:rsidP="00D75201"/>
    <w:p w14:paraId="2336C10C" w14:textId="77777777" w:rsidR="006B7A93" w:rsidRDefault="006B7A93" w:rsidP="00D75201"/>
    <w:p w14:paraId="0698BC62" w14:textId="77777777" w:rsidR="006B7A93" w:rsidRDefault="006B7A93" w:rsidP="00D75201"/>
    <w:p w14:paraId="2C7FB8F8" w14:textId="77777777" w:rsidR="006B7A93" w:rsidRDefault="006B7A93" w:rsidP="00D75201"/>
    <w:p w14:paraId="3AE7D2DE" w14:textId="77777777" w:rsidR="006B7A93" w:rsidRDefault="006B7A93" w:rsidP="00D75201"/>
    <w:p w14:paraId="6A916124" w14:textId="77777777" w:rsidR="006B7A93" w:rsidRDefault="006B7A93" w:rsidP="00D75201"/>
    <w:p w14:paraId="6648A1C1" w14:textId="77777777" w:rsidR="006B7A93" w:rsidRDefault="006B7A93" w:rsidP="00D75201"/>
    <w:p w14:paraId="0B7256BD" w14:textId="77777777" w:rsidR="006B7A93" w:rsidRDefault="006B7A93" w:rsidP="00D75201"/>
    <w:p w14:paraId="3C763A2C" w14:textId="77777777" w:rsidR="006B7A93" w:rsidRDefault="006B7A93" w:rsidP="00D75201"/>
    <w:p w14:paraId="1EA27597" w14:textId="77777777" w:rsidR="006B7A93" w:rsidRDefault="006B7A93" w:rsidP="00D75201"/>
    <w:p w14:paraId="5985DFE5" w14:textId="77777777" w:rsidR="006B7A93" w:rsidRDefault="006B7A93" w:rsidP="00D75201"/>
    <w:p w14:paraId="7FEB3D50" w14:textId="77777777" w:rsidR="006B7A93" w:rsidRDefault="006B7A93" w:rsidP="00D75201"/>
    <w:p w14:paraId="7E9C2031" w14:textId="77777777" w:rsidR="006B7A93" w:rsidRDefault="006B7A93" w:rsidP="00D75201"/>
    <w:p w14:paraId="468BFB00" w14:textId="77777777" w:rsidR="006B7A93" w:rsidRDefault="006B7A93" w:rsidP="00D75201"/>
    <w:p w14:paraId="03290AF1" w14:textId="77777777" w:rsidR="006B7A93" w:rsidRDefault="006B7A93" w:rsidP="00D75201"/>
    <w:p w14:paraId="58956E28" w14:textId="77777777" w:rsidR="006B7A93" w:rsidRDefault="006B7A93" w:rsidP="00D75201"/>
    <w:p w14:paraId="77AFCD9F" w14:textId="77777777" w:rsidR="006B7A93" w:rsidRDefault="006B7A93" w:rsidP="00D75201"/>
    <w:p w14:paraId="2E703C7B" w14:textId="77777777" w:rsidR="006B7A93" w:rsidRDefault="006B7A93" w:rsidP="00D75201"/>
    <w:p w14:paraId="22CD0DEE" w14:textId="77777777" w:rsidR="006B7A93" w:rsidRDefault="006B7A93" w:rsidP="00D75201"/>
    <w:p w14:paraId="2F9C35BC" w14:textId="77777777" w:rsidR="006B7A93" w:rsidRDefault="006B7A93" w:rsidP="00D75201"/>
    <w:p w14:paraId="16C631B6" w14:textId="77777777" w:rsidR="006B7A93" w:rsidRDefault="006B7A93" w:rsidP="00D75201"/>
    <w:p w14:paraId="4C6DC060" w14:textId="77777777" w:rsidR="006B7A93" w:rsidRDefault="006B7A93" w:rsidP="00D75201"/>
    <w:p w14:paraId="1FD54B2E" w14:textId="77777777" w:rsidR="006B7A93" w:rsidRPr="006E6DCC" w:rsidRDefault="006B7A93" w:rsidP="00022B3E">
      <w:pPr>
        <w:jc w:val="center"/>
        <w:rPr>
          <w:rFonts w:ascii="Arial" w:hAnsi="Arial" w:cs="Arial"/>
          <w:bCs/>
          <w:noProof/>
          <w:color w:val="000000" w:themeColor="text1"/>
        </w:rPr>
      </w:pPr>
      <w:r w:rsidRPr="006E6DCC">
        <w:rPr>
          <w:rFonts w:ascii="Arial" w:hAnsi="Arial" w:cs="Arial"/>
          <w:noProof/>
          <w:color w:val="000000" w:themeColor="text1"/>
        </w:rPr>
        <w:lastRenderedPageBreak/>
        <w:drawing>
          <wp:inline distT="0" distB="0" distL="0" distR="0" wp14:anchorId="16C9CC82" wp14:editId="56B74F0C">
            <wp:extent cx="5734050" cy="838200"/>
            <wp:effectExtent l="0" t="0" r="0" b="0"/>
            <wp:docPr id="43" name="Picture 4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4B1D9A9" w14:textId="77777777" w:rsidR="006B7A93" w:rsidRPr="006E6DCC" w:rsidRDefault="006B7A93" w:rsidP="00022B3E">
      <w:pPr>
        <w:jc w:val="center"/>
        <w:rPr>
          <w:b/>
          <w:bCs/>
          <w:color w:val="000000" w:themeColor="text1"/>
        </w:rPr>
      </w:pPr>
    </w:p>
    <w:p w14:paraId="45F7F9D7" w14:textId="77777777" w:rsidR="006B7A93" w:rsidRPr="006E6DCC" w:rsidRDefault="006B7A93" w:rsidP="00022B3E">
      <w:pPr>
        <w:jc w:val="center"/>
        <w:rPr>
          <w:b/>
          <w:bCs/>
          <w:color w:val="000000" w:themeColor="text1"/>
        </w:rPr>
      </w:pPr>
      <w:r w:rsidRPr="006E6DCC">
        <w:rPr>
          <w:b/>
          <w:bCs/>
          <w:color w:val="000000" w:themeColor="text1"/>
        </w:rPr>
        <w:t>END SEMESTER EXAMINATION – NOV / DEC 2024</w:t>
      </w:r>
    </w:p>
    <w:p w14:paraId="553897F4" w14:textId="77777777" w:rsidR="006B7A93" w:rsidRPr="006E6DCC" w:rsidRDefault="006B7A93" w:rsidP="00856324">
      <w:pPr>
        <w:rPr>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B7A93" w:rsidRPr="006E6DCC" w14:paraId="22F3EECF" w14:textId="77777777" w:rsidTr="00D54806">
        <w:trPr>
          <w:trHeight w:val="397"/>
          <w:jc w:val="center"/>
        </w:trPr>
        <w:tc>
          <w:tcPr>
            <w:tcW w:w="1555" w:type="dxa"/>
            <w:vAlign w:val="center"/>
          </w:tcPr>
          <w:p w14:paraId="772A463A" w14:textId="77777777" w:rsidR="006B7A93" w:rsidRPr="006E6DCC" w:rsidRDefault="006B7A93" w:rsidP="00D54806">
            <w:pPr>
              <w:pStyle w:val="Title"/>
              <w:jc w:val="left"/>
              <w:rPr>
                <w:b/>
                <w:color w:val="000000" w:themeColor="text1"/>
                <w:sz w:val="22"/>
                <w:szCs w:val="22"/>
              </w:rPr>
            </w:pPr>
            <w:r w:rsidRPr="006E6DCC">
              <w:rPr>
                <w:b/>
                <w:color w:val="000000" w:themeColor="text1"/>
                <w:sz w:val="22"/>
                <w:szCs w:val="22"/>
              </w:rPr>
              <w:t xml:space="preserve">Course Code      </w:t>
            </w:r>
          </w:p>
        </w:tc>
        <w:tc>
          <w:tcPr>
            <w:tcW w:w="6662" w:type="dxa"/>
            <w:vAlign w:val="center"/>
          </w:tcPr>
          <w:p w14:paraId="2BD51010" w14:textId="77777777" w:rsidR="006B7A93" w:rsidRPr="006E6DCC" w:rsidRDefault="006B7A93" w:rsidP="00B10FA5">
            <w:pPr>
              <w:pStyle w:val="Title"/>
              <w:jc w:val="left"/>
              <w:rPr>
                <w:b/>
                <w:color w:val="000000" w:themeColor="text1"/>
                <w:sz w:val="22"/>
                <w:szCs w:val="22"/>
              </w:rPr>
            </w:pPr>
            <w:r w:rsidRPr="006E6DCC">
              <w:rPr>
                <w:b/>
                <w:color w:val="000000" w:themeColor="text1"/>
                <w:sz w:val="22"/>
                <w:szCs w:val="22"/>
              </w:rPr>
              <w:t>24EC3002</w:t>
            </w:r>
          </w:p>
        </w:tc>
        <w:tc>
          <w:tcPr>
            <w:tcW w:w="1417" w:type="dxa"/>
            <w:vAlign w:val="center"/>
          </w:tcPr>
          <w:p w14:paraId="27D60C5B" w14:textId="77777777" w:rsidR="006B7A93" w:rsidRPr="006E6DCC" w:rsidRDefault="006B7A93" w:rsidP="00D54806">
            <w:pPr>
              <w:pStyle w:val="Title"/>
              <w:ind w:left="-468" w:firstLine="468"/>
              <w:jc w:val="left"/>
              <w:rPr>
                <w:color w:val="000000" w:themeColor="text1"/>
                <w:sz w:val="22"/>
                <w:szCs w:val="22"/>
              </w:rPr>
            </w:pPr>
            <w:r w:rsidRPr="006E6DCC">
              <w:rPr>
                <w:b/>
                <w:bCs/>
                <w:color w:val="000000" w:themeColor="text1"/>
                <w:sz w:val="22"/>
                <w:szCs w:val="22"/>
              </w:rPr>
              <w:t xml:space="preserve">Duration       </w:t>
            </w:r>
          </w:p>
        </w:tc>
        <w:tc>
          <w:tcPr>
            <w:tcW w:w="851" w:type="dxa"/>
            <w:vAlign w:val="center"/>
          </w:tcPr>
          <w:p w14:paraId="59A4D107" w14:textId="77777777" w:rsidR="006B7A93" w:rsidRPr="006E6DCC" w:rsidRDefault="006B7A93" w:rsidP="00D54806">
            <w:pPr>
              <w:pStyle w:val="Title"/>
              <w:jc w:val="left"/>
              <w:rPr>
                <w:b/>
                <w:color w:val="000000" w:themeColor="text1"/>
                <w:sz w:val="22"/>
                <w:szCs w:val="22"/>
              </w:rPr>
            </w:pPr>
            <w:r w:rsidRPr="006E6DCC">
              <w:rPr>
                <w:b/>
                <w:color w:val="000000" w:themeColor="text1"/>
                <w:sz w:val="22"/>
                <w:szCs w:val="22"/>
              </w:rPr>
              <w:t>3hrs</w:t>
            </w:r>
          </w:p>
        </w:tc>
      </w:tr>
      <w:tr w:rsidR="006B7A93" w:rsidRPr="006E6DCC" w14:paraId="5C94BEC9" w14:textId="77777777" w:rsidTr="00D54806">
        <w:trPr>
          <w:trHeight w:val="397"/>
          <w:jc w:val="center"/>
        </w:trPr>
        <w:tc>
          <w:tcPr>
            <w:tcW w:w="1555" w:type="dxa"/>
            <w:vAlign w:val="center"/>
          </w:tcPr>
          <w:p w14:paraId="031D38F2" w14:textId="77777777" w:rsidR="006B7A93" w:rsidRPr="006E6DCC" w:rsidRDefault="006B7A93" w:rsidP="00927152">
            <w:pPr>
              <w:pStyle w:val="Title"/>
              <w:ind w:right="-160"/>
              <w:jc w:val="left"/>
              <w:rPr>
                <w:b/>
                <w:color w:val="000000" w:themeColor="text1"/>
                <w:sz w:val="22"/>
                <w:szCs w:val="22"/>
              </w:rPr>
            </w:pPr>
            <w:r w:rsidRPr="006E6DCC">
              <w:rPr>
                <w:b/>
                <w:color w:val="000000" w:themeColor="text1"/>
                <w:sz w:val="22"/>
                <w:szCs w:val="22"/>
              </w:rPr>
              <w:t>Course Title</w:t>
            </w:r>
          </w:p>
        </w:tc>
        <w:tc>
          <w:tcPr>
            <w:tcW w:w="6662" w:type="dxa"/>
            <w:vAlign w:val="center"/>
          </w:tcPr>
          <w:p w14:paraId="131E42CE" w14:textId="77777777" w:rsidR="006B7A93" w:rsidRPr="006E6DCC" w:rsidRDefault="006B7A93" w:rsidP="00D54806">
            <w:pPr>
              <w:pStyle w:val="Title"/>
              <w:jc w:val="left"/>
              <w:rPr>
                <w:b/>
                <w:color w:val="000000" w:themeColor="text1"/>
                <w:sz w:val="22"/>
                <w:szCs w:val="22"/>
              </w:rPr>
            </w:pPr>
            <w:r w:rsidRPr="006E6DCC">
              <w:rPr>
                <w:b/>
                <w:color w:val="000000" w:themeColor="text1"/>
                <w:sz w:val="22"/>
                <w:szCs w:val="22"/>
              </w:rPr>
              <w:t>SOLID STATE DEVICE MODELING AND SIMULATION</w:t>
            </w:r>
          </w:p>
        </w:tc>
        <w:tc>
          <w:tcPr>
            <w:tcW w:w="1417" w:type="dxa"/>
            <w:vAlign w:val="center"/>
          </w:tcPr>
          <w:p w14:paraId="0AF596BC" w14:textId="77777777" w:rsidR="006B7A93" w:rsidRPr="006E6DCC" w:rsidRDefault="006B7A93" w:rsidP="00D54806">
            <w:pPr>
              <w:pStyle w:val="Title"/>
              <w:jc w:val="left"/>
              <w:rPr>
                <w:b/>
                <w:bCs/>
                <w:color w:val="000000" w:themeColor="text1"/>
                <w:sz w:val="22"/>
                <w:szCs w:val="22"/>
              </w:rPr>
            </w:pPr>
            <w:r w:rsidRPr="006E6DCC">
              <w:rPr>
                <w:b/>
                <w:bCs/>
                <w:color w:val="000000" w:themeColor="text1"/>
                <w:sz w:val="22"/>
                <w:szCs w:val="22"/>
              </w:rPr>
              <w:t xml:space="preserve">Max. Marks </w:t>
            </w:r>
          </w:p>
        </w:tc>
        <w:tc>
          <w:tcPr>
            <w:tcW w:w="851" w:type="dxa"/>
            <w:vAlign w:val="center"/>
          </w:tcPr>
          <w:p w14:paraId="0AA44FC4" w14:textId="77777777" w:rsidR="006B7A93" w:rsidRPr="006E6DCC" w:rsidRDefault="006B7A93" w:rsidP="00D54806">
            <w:pPr>
              <w:pStyle w:val="Title"/>
              <w:jc w:val="left"/>
              <w:rPr>
                <w:b/>
                <w:color w:val="000000" w:themeColor="text1"/>
                <w:sz w:val="22"/>
                <w:szCs w:val="22"/>
              </w:rPr>
            </w:pPr>
            <w:r w:rsidRPr="006E6DCC">
              <w:rPr>
                <w:b/>
                <w:color w:val="000000" w:themeColor="text1"/>
                <w:sz w:val="22"/>
                <w:szCs w:val="22"/>
              </w:rPr>
              <w:t>100</w:t>
            </w:r>
          </w:p>
        </w:tc>
      </w:tr>
    </w:tbl>
    <w:p w14:paraId="516801C8" w14:textId="77777777" w:rsidR="006B7A93" w:rsidRPr="006E6DCC" w:rsidRDefault="006B7A93" w:rsidP="00856324">
      <w:pPr>
        <w:rPr>
          <w:color w:val="000000" w:themeColor="text1"/>
        </w:rPr>
      </w:pPr>
    </w:p>
    <w:tbl>
      <w:tblPr>
        <w:tblStyle w:val="TableGrid"/>
        <w:tblW w:w="5817" w:type="pct"/>
        <w:tblInd w:w="-714" w:type="dxa"/>
        <w:tblLook w:val="04A0" w:firstRow="1" w:lastRow="0" w:firstColumn="1" w:lastColumn="0" w:noHBand="0" w:noVBand="1"/>
      </w:tblPr>
      <w:tblGrid>
        <w:gridCol w:w="570"/>
        <w:gridCol w:w="396"/>
        <w:gridCol w:w="7833"/>
        <w:gridCol w:w="670"/>
        <w:gridCol w:w="537"/>
        <w:gridCol w:w="484"/>
      </w:tblGrid>
      <w:tr w:rsidR="006B7A93" w:rsidRPr="006E6DCC" w14:paraId="1682F1C2" w14:textId="77777777" w:rsidTr="003609A8">
        <w:trPr>
          <w:trHeight w:val="552"/>
        </w:trPr>
        <w:tc>
          <w:tcPr>
            <w:tcW w:w="265" w:type="pct"/>
            <w:vAlign w:val="center"/>
          </w:tcPr>
          <w:p w14:paraId="1E192A8D" w14:textId="77777777" w:rsidR="006B7A93" w:rsidRPr="006E6DCC" w:rsidRDefault="006B7A93" w:rsidP="001C418B">
            <w:pPr>
              <w:jc w:val="center"/>
              <w:rPr>
                <w:b/>
                <w:color w:val="000000" w:themeColor="text1"/>
              </w:rPr>
            </w:pPr>
            <w:r w:rsidRPr="006E6DCC">
              <w:rPr>
                <w:b/>
                <w:color w:val="000000" w:themeColor="text1"/>
              </w:rPr>
              <w:t>Q. No.</w:t>
            </w:r>
          </w:p>
        </w:tc>
        <w:tc>
          <w:tcPr>
            <w:tcW w:w="3930" w:type="pct"/>
            <w:gridSpan w:val="2"/>
            <w:vAlign w:val="center"/>
          </w:tcPr>
          <w:p w14:paraId="46823558" w14:textId="77777777" w:rsidR="006B7A93" w:rsidRPr="006E6DCC" w:rsidRDefault="006B7A93" w:rsidP="001C418B">
            <w:pPr>
              <w:jc w:val="center"/>
              <w:rPr>
                <w:b/>
                <w:color w:val="000000" w:themeColor="text1"/>
              </w:rPr>
            </w:pPr>
            <w:r w:rsidRPr="006E6DCC">
              <w:rPr>
                <w:b/>
                <w:color w:val="000000" w:themeColor="text1"/>
              </w:rPr>
              <w:t>Questions</w:t>
            </w:r>
          </w:p>
        </w:tc>
        <w:tc>
          <w:tcPr>
            <w:tcW w:w="312" w:type="pct"/>
            <w:vAlign w:val="center"/>
          </w:tcPr>
          <w:p w14:paraId="0C454DCF" w14:textId="77777777" w:rsidR="006B7A93" w:rsidRPr="006E6DCC" w:rsidRDefault="006B7A93" w:rsidP="001C418B">
            <w:pPr>
              <w:jc w:val="center"/>
              <w:rPr>
                <w:b/>
                <w:color w:val="000000" w:themeColor="text1"/>
              </w:rPr>
            </w:pPr>
            <w:r w:rsidRPr="006E6DCC">
              <w:rPr>
                <w:b/>
                <w:color w:val="000000" w:themeColor="text1"/>
              </w:rPr>
              <w:t>CO</w:t>
            </w:r>
          </w:p>
        </w:tc>
        <w:tc>
          <w:tcPr>
            <w:tcW w:w="250" w:type="pct"/>
            <w:vAlign w:val="center"/>
          </w:tcPr>
          <w:p w14:paraId="59C6B3B2" w14:textId="77777777" w:rsidR="006B7A93" w:rsidRPr="006E6DCC" w:rsidRDefault="006B7A93" w:rsidP="001C418B">
            <w:pPr>
              <w:jc w:val="center"/>
              <w:rPr>
                <w:b/>
                <w:color w:val="000000" w:themeColor="text1"/>
              </w:rPr>
            </w:pPr>
            <w:r w:rsidRPr="006E6DCC">
              <w:rPr>
                <w:b/>
                <w:color w:val="000000" w:themeColor="text1"/>
              </w:rPr>
              <w:t>BL</w:t>
            </w:r>
          </w:p>
        </w:tc>
        <w:tc>
          <w:tcPr>
            <w:tcW w:w="243" w:type="pct"/>
            <w:vAlign w:val="center"/>
          </w:tcPr>
          <w:p w14:paraId="36E8A807" w14:textId="77777777" w:rsidR="006B7A93" w:rsidRPr="006E6DCC" w:rsidRDefault="006B7A93" w:rsidP="001C418B">
            <w:pPr>
              <w:jc w:val="center"/>
              <w:rPr>
                <w:b/>
                <w:color w:val="000000" w:themeColor="text1"/>
              </w:rPr>
            </w:pPr>
            <w:r w:rsidRPr="006E6DCC">
              <w:rPr>
                <w:b/>
                <w:color w:val="000000" w:themeColor="text1"/>
              </w:rPr>
              <w:t>M</w:t>
            </w:r>
          </w:p>
        </w:tc>
      </w:tr>
      <w:tr w:rsidR="006B7A93" w:rsidRPr="006E6DCC" w14:paraId="38288CA4" w14:textId="77777777" w:rsidTr="008B3C97">
        <w:trPr>
          <w:trHeight w:val="552"/>
        </w:trPr>
        <w:tc>
          <w:tcPr>
            <w:tcW w:w="5000" w:type="pct"/>
            <w:gridSpan w:val="6"/>
          </w:tcPr>
          <w:p w14:paraId="38815174" w14:textId="77777777" w:rsidR="006B7A93" w:rsidRPr="006E6DCC" w:rsidRDefault="006B7A93" w:rsidP="008B3C97">
            <w:pPr>
              <w:jc w:val="center"/>
              <w:rPr>
                <w:b/>
                <w:color w:val="000000" w:themeColor="text1"/>
                <w:u w:val="single"/>
              </w:rPr>
            </w:pPr>
            <w:r w:rsidRPr="006E6DCC">
              <w:rPr>
                <w:b/>
                <w:color w:val="000000" w:themeColor="text1"/>
                <w:u w:val="single"/>
              </w:rPr>
              <w:t>PART – A (5 X 16 = 80 MARKS)</w:t>
            </w:r>
          </w:p>
          <w:p w14:paraId="541EAEE6" w14:textId="77777777" w:rsidR="006B7A93" w:rsidRPr="006E6DCC" w:rsidRDefault="006B7A93" w:rsidP="008B3C97">
            <w:pPr>
              <w:jc w:val="center"/>
              <w:rPr>
                <w:b/>
                <w:color w:val="000000" w:themeColor="text1"/>
              </w:rPr>
            </w:pPr>
            <w:r w:rsidRPr="006E6DCC">
              <w:rPr>
                <w:b/>
                <w:color w:val="000000" w:themeColor="text1"/>
              </w:rPr>
              <w:t>(Answer any five from the following)</w:t>
            </w:r>
          </w:p>
        </w:tc>
      </w:tr>
      <w:tr w:rsidR="006B7A93" w:rsidRPr="006E6DCC" w14:paraId="636D5CB6" w14:textId="77777777" w:rsidTr="005550E2">
        <w:trPr>
          <w:trHeight w:val="340"/>
        </w:trPr>
        <w:tc>
          <w:tcPr>
            <w:tcW w:w="265" w:type="pct"/>
          </w:tcPr>
          <w:p w14:paraId="06A83650" w14:textId="77777777" w:rsidR="006B7A93" w:rsidRPr="006E6DCC" w:rsidRDefault="006B7A93" w:rsidP="001C418B">
            <w:pPr>
              <w:jc w:val="center"/>
              <w:rPr>
                <w:color w:val="000000" w:themeColor="text1"/>
              </w:rPr>
            </w:pPr>
            <w:r w:rsidRPr="006E6DCC">
              <w:rPr>
                <w:color w:val="000000" w:themeColor="text1"/>
              </w:rPr>
              <w:t>1.</w:t>
            </w:r>
          </w:p>
        </w:tc>
        <w:tc>
          <w:tcPr>
            <w:tcW w:w="184" w:type="pct"/>
          </w:tcPr>
          <w:p w14:paraId="7E386084" w14:textId="77777777" w:rsidR="006B7A93" w:rsidRPr="006E6DCC" w:rsidRDefault="006B7A93" w:rsidP="001C418B">
            <w:pPr>
              <w:jc w:val="center"/>
              <w:rPr>
                <w:color w:val="000000" w:themeColor="text1"/>
              </w:rPr>
            </w:pPr>
            <w:r w:rsidRPr="006E6DCC">
              <w:rPr>
                <w:color w:val="000000" w:themeColor="text1"/>
              </w:rPr>
              <w:t>a.</w:t>
            </w:r>
          </w:p>
        </w:tc>
        <w:tc>
          <w:tcPr>
            <w:tcW w:w="3745" w:type="pct"/>
          </w:tcPr>
          <w:p w14:paraId="53DBB6C4" w14:textId="77777777" w:rsidR="006B7A93" w:rsidRPr="006E6DCC" w:rsidRDefault="006B7A93" w:rsidP="006E6DCC">
            <w:pPr>
              <w:jc w:val="both"/>
              <w:rPr>
                <w:color w:val="000000" w:themeColor="text1"/>
              </w:rPr>
            </w:pPr>
            <w:r w:rsidRPr="006E6DCC">
              <w:rPr>
                <w:color w:val="000000" w:themeColor="text1"/>
              </w:rPr>
              <w:t>Explain the indirect band gap of semiconductors, along with the relevant equations.</w:t>
            </w:r>
          </w:p>
        </w:tc>
        <w:tc>
          <w:tcPr>
            <w:tcW w:w="312" w:type="pct"/>
          </w:tcPr>
          <w:p w14:paraId="2EFF5F23" w14:textId="77777777" w:rsidR="006B7A93" w:rsidRPr="006E6DCC" w:rsidRDefault="006B7A93" w:rsidP="00454E4F">
            <w:pPr>
              <w:jc w:val="center"/>
              <w:rPr>
                <w:color w:val="000000" w:themeColor="text1"/>
              </w:rPr>
            </w:pPr>
            <w:r w:rsidRPr="006E6DCC">
              <w:rPr>
                <w:color w:val="000000" w:themeColor="text1"/>
              </w:rPr>
              <w:t>CO1</w:t>
            </w:r>
          </w:p>
        </w:tc>
        <w:tc>
          <w:tcPr>
            <w:tcW w:w="250" w:type="pct"/>
          </w:tcPr>
          <w:p w14:paraId="15F184B4" w14:textId="77777777" w:rsidR="006B7A93" w:rsidRPr="006E6DCC" w:rsidRDefault="006B7A93" w:rsidP="001C418B">
            <w:pPr>
              <w:jc w:val="center"/>
              <w:rPr>
                <w:color w:val="000000" w:themeColor="text1"/>
              </w:rPr>
            </w:pPr>
            <w:r w:rsidRPr="006E6DCC">
              <w:rPr>
                <w:color w:val="000000" w:themeColor="text1"/>
              </w:rPr>
              <w:t>A</w:t>
            </w:r>
          </w:p>
        </w:tc>
        <w:tc>
          <w:tcPr>
            <w:tcW w:w="243" w:type="pct"/>
          </w:tcPr>
          <w:p w14:paraId="6D7CAFB3" w14:textId="77777777" w:rsidR="006B7A93" w:rsidRPr="006E6DCC" w:rsidRDefault="006B7A93" w:rsidP="001C418B">
            <w:pPr>
              <w:jc w:val="center"/>
              <w:rPr>
                <w:color w:val="000000" w:themeColor="text1"/>
              </w:rPr>
            </w:pPr>
            <w:r w:rsidRPr="006E6DCC">
              <w:rPr>
                <w:color w:val="000000" w:themeColor="text1"/>
              </w:rPr>
              <w:t>8</w:t>
            </w:r>
          </w:p>
        </w:tc>
      </w:tr>
      <w:tr w:rsidR="006B7A93" w:rsidRPr="006E6DCC" w14:paraId="25738A9F" w14:textId="77777777" w:rsidTr="005550E2">
        <w:trPr>
          <w:trHeight w:val="340"/>
        </w:trPr>
        <w:tc>
          <w:tcPr>
            <w:tcW w:w="265" w:type="pct"/>
          </w:tcPr>
          <w:p w14:paraId="758AA787" w14:textId="77777777" w:rsidR="006B7A93" w:rsidRPr="006E6DCC" w:rsidRDefault="006B7A93" w:rsidP="001C418B">
            <w:pPr>
              <w:jc w:val="center"/>
              <w:rPr>
                <w:color w:val="000000" w:themeColor="text1"/>
              </w:rPr>
            </w:pPr>
          </w:p>
        </w:tc>
        <w:tc>
          <w:tcPr>
            <w:tcW w:w="184" w:type="pct"/>
          </w:tcPr>
          <w:p w14:paraId="6349D815" w14:textId="77777777" w:rsidR="006B7A93" w:rsidRPr="006E6DCC" w:rsidRDefault="006B7A93" w:rsidP="001C418B">
            <w:pPr>
              <w:jc w:val="center"/>
              <w:rPr>
                <w:color w:val="000000" w:themeColor="text1"/>
              </w:rPr>
            </w:pPr>
            <w:r w:rsidRPr="006E6DCC">
              <w:rPr>
                <w:color w:val="000000" w:themeColor="text1"/>
              </w:rPr>
              <w:t>b.</w:t>
            </w:r>
          </w:p>
        </w:tc>
        <w:tc>
          <w:tcPr>
            <w:tcW w:w="3745" w:type="pct"/>
          </w:tcPr>
          <w:p w14:paraId="22F38927" w14:textId="77777777" w:rsidR="006B7A93" w:rsidRPr="006E6DCC" w:rsidRDefault="006B7A93" w:rsidP="006E6DCC">
            <w:pPr>
              <w:jc w:val="both"/>
              <w:rPr>
                <w:bCs/>
                <w:color w:val="000000" w:themeColor="text1"/>
              </w:rPr>
            </w:pPr>
            <w:r w:rsidRPr="006E6DCC">
              <w:rPr>
                <w:bCs/>
                <w:color w:val="000000" w:themeColor="text1"/>
              </w:rPr>
              <w:t>Calculate the space charge width and electric field in a PN junction, considering a silicon junction at T = 300K with doping concentrations of N</w:t>
            </w:r>
            <w:r w:rsidRPr="006E6DCC">
              <w:rPr>
                <w:bCs/>
                <w:color w:val="000000" w:themeColor="text1"/>
                <w:vertAlign w:val="subscript"/>
              </w:rPr>
              <w:t>a</w:t>
            </w:r>
            <w:r w:rsidRPr="006E6DCC">
              <w:rPr>
                <w:bCs/>
                <w:color w:val="000000" w:themeColor="text1"/>
              </w:rPr>
              <w:t>=10</w:t>
            </w:r>
            <w:r w:rsidRPr="006E6DCC">
              <w:rPr>
                <w:bCs/>
                <w:color w:val="000000" w:themeColor="text1"/>
                <w:vertAlign w:val="superscript"/>
              </w:rPr>
              <w:t>16</w:t>
            </w:r>
            <w:r w:rsidRPr="006E6DCC">
              <w:rPr>
                <w:bCs/>
                <w:color w:val="000000" w:themeColor="text1"/>
              </w:rPr>
              <w:t>cm</w:t>
            </w:r>
            <w:r w:rsidRPr="006E6DCC">
              <w:rPr>
                <w:bCs/>
                <w:color w:val="000000" w:themeColor="text1"/>
                <w:vertAlign w:val="superscript"/>
              </w:rPr>
              <w:t>-3</w:t>
            </w:r>
            <w:r w:rsidRPr="006E6DCC">
              <w:rPr>
                <w:bCs/>
                <w:color w:val="000000" w:themeColor="text1"/>
              </w:rPr>
              <w:t xml:space="preserve"> and N</w:t>
            </w:r>
            <w:r w:rsidRPr="006E6DCC">
              <w:rPr>
                <w:bCs/>
                <w:color w:val="000000" w:themeColor="text1"/>
                <w:vertAlign w:val="subscript"/>
              </w:rPr>
              <w:t>d</w:t>
            </w:r>
            <w:r w:rsidRPr="006E6DCC">
              <w:rPr>
                <w:bCs/>
                <w:color w:val="000000" w:themeColor="text1"/>
              </w:rPr>
              <w:t>=10</w:t>
            </w:r>
            <w:r w:rsidRPr="006E6DCC">
              <w:rPr>
                <w:bCs/>
                <w:color w:val="000000" w:themeColor="text1"/>
                <w:vertAlign w:val="superscript"/>
              </w:rPr>
              <w:t>15</w:t>
            </w:r>
            <w:r w:rsidRPr="006E6DCC">
              <w:rPr>
                <w:bCs/>
                <w:color w:val="000000" w:themeColor="text1"/>
              </w:rPr>
              <w:t>cm</w:t>
            </w:r>
            <w:r w:rsidRPr="006E6DCC">
              <w:rPr>
                <w:bCs/>
                <w:color w:val="000000" w:themeColor="text1"/>
                <w:vertAlign w:val="superscript"/>
              </w:rPr>
              <w:t>-3</w:t>
            </w:r>
            <w:r w:rsidRPr="006E6DCC">
              <w:rPr>
                <w:bCs/>
                <w:color w:val="000000" w:themeColor="text1"/>
              </w:rPr>
              <w:t>.</w:t>
            </w:r>
          </w:p>
        </w:tc>
        <w:tc>
          <w:tcPr>
            <w:tcW w:w="312" w:type="pct"/>
          </w:tcPr>
          <w:p w14:paraId="73E169BE" w14:textId="77777777" w:rsidR="006B7A93" w:rsidRPr="006E6DCC" w:rsidRDefault="006B7A93" w:rsidP="001C418B">
            <w:pPr>
              <w:jc w:val="center"/>
              <w:rPr>
                <w:color w:val="000000" w:themeColor="text1"/>
              </w:rPr>
            </w:pPr>
            <w:r w:rsidRPr="006E6DCC">
              <w:rPr>
                <w:color w:val="000000" w:themeColor="text1"/>
              </w:rPr>
              <w:t>CO1</w:t>
            </w:r>
          </w:p>
        </w:tc>
        <w:tc>
          <w:tcPr>
            <w:tcW w:w="250" w:type="pct"/>
          </w:tcPr>
          <w:p w14:paraId="29A2904A" w14:textId="77777777" w:rsidR="006B7A93" w:rsidRPr="006E6DCC" w:rsidRDefault="006B7A93" w:rsidP="001C418B">
            <w:pPr>
              <w:jc w:val="center"/>
              <w:rPr>
                <w:color w:val="000000" w:themeColor="text1"/>
              </w:rPr>
            </w:pPr>
            <w:r w:rsidRPr="006E6DCC">
              <w:rPr>
                <w:color w:val="000000" w:themeColor="text1"/>
              </w:rPr>
              <w:t>E</w:t>
            </w:r>
          </w:p>
        </w:tc>
        <w:tc>
          <w:tcPr>
            <w:tcW w:w="243" w:type="pct"/>
          </w:tcPr>
          <w:p w14:paraId="5C8640DF" w14:textId="77777777" w:rsidR="006B7A93" w:rsidRPr="006E6DCC" w:rsidRDefault="006B7A93" w:rsidP="001C418B">
            <w:pPr>
              <w:jc w:val="center"/>
              <w:rPr>
                <w:color w:val="000000" w:themeColor="text1"/>
              </w:rPr>
            </w:pPr>
            <w:r w:rsidRPr="006E6DCC">
              <w:rPr>
                <w:color w:val="000000" w:themeColor="text1"/>
              </w:rPr>
              <w:t>8</w:t>
            </w:r>
          </w:p>
        </w:tc>
      </w:tr>
      <w:tr w:rsidR="006B7A93" w:rsidRPr="006E6DCC" w14:paraId="7D205C5D" w14:textId="77777777" w:rsidTr="005550E2">
        <w:trPr>
          <w:trHeight w:val="340"/>
        </w:trPr>
        <w:tc>
          <w:tcPr>
            <w:tcW w:w="265" w:type="pct"/>
          </w:tcPr>
          <w:p w14:paraId="5C99C6E8" w14:textId="77777777" w:rsidR="006B7A93" w:rsidRPr="006E6DCC" w:rsidRDefault="006B7A93" w:rsidP="001C418B">
            <w:pPr>
              <w:jc w:val="center"/>
              <w:rPr>
                <w:color w:val="000000" w:themeColor="text1"/>
              </w:rPr>
            </w:pPr>
          </w:p>
        </w:tc>
        <w:tc>
          <w:tcPr>
            <w:tcW w:w="184" w:type="pct"/>
          </w:tcPr>
          <w:p w14:paraId="1270A79F" w14:textId="77777777" w:rsidR="006B7A93" w:rsidRPr="006E6DCC" w:rsidRDefault="006B7A93" w:rsidP="001C418B">
            <w:pPr>
              <w:jc w:val="center"/>
              <w:rPr>
                <w:color w:val="000000" w:themeColor="text1"/>
              </w:rPr>
            </w:pPr>
          </w:p>
        </w:tc>
        <w:tc>
          <w:tcPr>
            <w:tcW w:w="3745" w:type="pct"/>
          </w:tcPr>
          <w:p w14:paraId="06DB437A" w14:textId="77777777" w:rsidR="006B7A93" w:rsidRPr="006E6DCC" w:rsidRDefault="006B7A93" w:rsidP="006E6DCC">
            <w:pPr>
              <w:jc w:val="both"/>
              <w:rPr>
                <w:color w:val="000000" w:themeColor="text1"/>
              </w:rPr>
            </w:pPr>
          </w:p>
        </w:tc>
        <w:tc>
          <w:tcPr>
            <w:tcW w:w="312" w:type="pct"/>
          </w:tcPr>
          <w:p w14:paraId="24B84217" w14:textId="77777777" w:rsidR="006B7A93" w:rsidRPr="006E6DCC" w:rsidRDefault="006B7A93" w:rsidP="001C418B">
            <w:pPr>
              <w:jc w:val="center"/>
              <w:rPr>
                <w:color w:val="000000" w:themeColor="text1"/>
              </w:rPr>
            </w:pPr>
          </w:p>
        </w:tc>
        <w:tc>
          <w:tcPr>
            <w:tcW w:w="250" w:type="pct"/>
          </w:tcPr>
          <w:p w14:paraId="4BCC2A9F" w14:textId="77777777" w:rsidR="006B7A93" w:rsidRPr="006E6DCC" w:rsidRDefault="006B7A93" w:rsidP="001C418B">
            <w:pPr>
              <w:jc w:val="center"/>
              <w:rPr>
                <w:color w:val="000000" w:themeColor="text1"/>
              </w:rPr>
            </w:pPr>
          </w:p>
        </w:tc>
        <w:tc>
          <w:tcPr>
            <w:tcW w:w="243" w:type="pct"/>
          </w:tcPr>
          <w:p w14:paraId="728BED6D" w14:textId="77777777" w:rsidR="006B7A93" w:rsidRPr="006E6DCC" w:rsidRDefault="006B7A93" w:rsidP="001C418B">
            <w:pPr>
              <w:jc w:val="center"/>
              <w:rPr>
                <w:color w:val="000000" w:themeColor="text1"/>
              </w:rPr>
            </w:pPr>
          </w:p>
        </w:tc>
      </w:tr>
      <w:tr w:rsidR="006B7A93" w:rsidRPr="006E6DCC" w14:paraId="7DB55F32" w14:textId="77777777" w:rsidTr="005550E2">
        <w:trPr>
          <w:trHeight w:val="340"/>
        </w:trPr>
        <w:tc>
          <w:tcPr>
            <w:tcW w:w="265" w:type="pct"/>
          </w:tcPr>
          <w:p w14:paraId="5D846008" w14:textId="77777777" w:rsidR="006B7A93" w:rsidRPr="006E6DCC" w:rsidRDefault="006B7A93" w:rsidP="001C418B">
            <w:pPr>
              <w:jc w:val="center"/>
              <w:rPr>
                <w:color w:val="000000" w:themeColor="text1"/>
              </w:rPr>
            </w:pPr>
            <w:r w:rsidRPr="006E6DCC">
              <w:rPr>
                <w:color w:val="000000" w:themeColor="text1"/>
              </w:rPr>
              <w:t>2.</w:t>
            </w:r>
          </w:p>
        </w:tc>
        <w:tc>
          <w:tcPr>
            <w:tcW w:w="184" w:type="pct"/>
          </w:tcPr>
          <w:p w14:paraId="3A6503AD" w14:textId="77777777" w:rsidR="006B7A93" w:rsidRPr="006E6DCC" w:rsidRDefault="006B7A93" w:rsidP="001C418B">
            <w:pPr>
              <w:jc w:val="center"/>
              <w:rPr>
                <w:color w:val="000000" w:themeColor="text1"/>
              </w:rPr>
            </w:pPr>
          </w:p>
        </w:tc>
        <w:tc>
          <w:tcPr>
            <w:tcW w:w="3745" w:type="pct"/>
          </w:tcPr>
          <w:p w14:paraId="504AC57C" w14:textId="77777777" w:rsidR="006B7A93" w:rsidRPr="006E6DCC" w:rsidRDefault="006B7A93" w:rsidP="005550E2">
            <w:pPr>
              <w:jc w:val="both"/>
              <w:rPr>
                <w:color w:val="000000" w:themeColor="text1"/>
              </w:rPr>
            </w:pPr>
            <w:r w:rsidRPr="006E6DCC">
              <w:rPr>
                <w:color w:val="000000" w:themeColor="text1"/>
              </w:rPr>
              <w:t>Analyze the Fermi level distribution in the semiconductor with its energy band diagram. </w:t>
            </w:r>
          </w:p>
        </w:tc>
        <w:tc>
          <w:tcPr>
            <w:tcW w:w="312" w:type="pct"/>
          </w:tcPr>
          <w:p w14:paraId="5F870461" w14:textId="77777777" w:rsidR="006B7A93" w:rsidRPr="006E6DCC" w:rsidRDefault="006B7A93" w:rsidP="001C418B">
            <w:pPr>
              <w:jc w:val="center"/>
              <w:rPr>
                <w:color w:val="000000" w:themeColor="text1"/>
              </w:rPr>
            </w:pPr>
            <w:r w:rsidRPr="006E6DCC">
              <w:rPr>
                <w:color w:val="000000" w:themeColor="text1"/>
              </w:rPr>
              <w:t>CO2</w:t>
            </w:r>
          </w:p>
        </w:tc>
        <w:tc>
          <w:tcPr>
            <w:tcW w:w="250" w:type="pct"/>
          </w:tcPr>
          <w:p w14:paraId="59BFF160" w14:textId="77777777" w:rsidR="006B7A93" w:rsidRPr="006E6DCC" w:rsidRDefault="006B7A93" w:rsidP="001C418B">
            <w:pPr>
              <w:jc w:val="center"/>
              <w:rPr>
                <w:color w:val="000000" w:themeColor="text1"/>
              </w:rPr>
            </w:pPr>
            <w:r w:rsidRPr="006E6DCC">
              <w:rPr>
                <w:color w:val="000000" w:themeColor="text1"/>
              </w:rPr>
              <w:t>A</w:t>
            </w:r>
          </w:p>
        </w:tc>
        <w:tc>
          <w:tcPr>
            <w:tcW w:w="243" w:type="pct"/>
          </w:tcPr>
          <w:p w14:paraId="339BDE8C" w14:textId="77777777" w:rsidR="006B7A93" w:rsidRPr="006E6DCC" w:rsidRDefault="006B7A93" w:rsidP="001C418B">
            <w:pPr>
              <w:jc w:val="center"/>
              <w:rPr>
                <w:color w:val="000000" w:themeColor="text1"/>
              </w:rPr>
            </w:pPr>
            <w:r w:rsidRPr="006E6DCC">
              <w:rPr>
                <w:color w:val="000000" w:themeColor="text1"/>
              </w:rPr>
              <w:t>16</w:t>
            </w:r>
          </w:p>
        </w:tc>
      </w:tr>
      <w:tr w:rsidR="006B7A93" w:rsidRPr="006E6DCC" w14:paraId="62B6779F" w14:textId="77777777" w:rsidTr="005550E2">
        <w:trPr>
          <w:trHeight w:val="340"/>
        </w:trPr>
        <w:tc>
          <w:tcPr>
            <w:tcW w:w="265" w:type="pct"/>
          </w:tcPr>
          <w:p w14:paraId="3212062A" w14:textId="77777777" w:rsidR="006B7A93" w:rsidRPr="006E6DCC" w:rsidRDefault="006B7A93" w:rsidP="001C418B">
            <w:pPr>
              <w:jc w:val="center"/>
              <w:rPr>
                <w:color w:val="000000" w:themeColor="text1"/>
              </w:rPr>
            </w:pPr>
          </w:p>
        </w:tc>
        <w:tc>
          <w:tcPr>
            <w:tcW w:w="184" w:type="pct"/>
          </w:tcPr>
          <w:p w14:paraId="78833C9D" w14:textId="77777777" w:rsidR="006B7A93" w:rsidRPr="006E6DCC" w:rsidRDefault="006B7A93" w:rsidP="001C418B">
            <w:pPr>
              <w:jc w:val="center"/>
              <w:rPr>
                <w:color w:val="000000" w:themeColor="text1"/>
              </w:rPr>
            </w:pPr>
          </w:p>
        </w:tc>
        <w:tc>
          <w:tcPr>
            <w:tcW w:w="3745" w:type="pct"/>
          </w:tcPr>
          <w:p w14:paraId="5DB95E8D" w14:textId="77777777" w:rsidR="006B7A93" w:rsidRPr="006E6DCC" w:rsidRDefault="006B7A93" w:rsidP="006E6DCC">
            <w:pPr>
              <w:jc w:val="both"/>
              <w:rPr>
                <w:color w:val="000000" w:themeColor="text1"/>
              </w:rPr>
            </w:pPr>
          </w:p>
        </w:tc>
        <w:tc>
          <w:tcPr>
            <w:tcW w:w="312" w:type="pct"/>
          </w:tcPr>
          <w:p w14:paraId="2B6D2975" w14:textId="77777777" w:rsidR="006B7A93" w:rsidRPr="006E6DCC" w:rsidRDefault="006B7A93" w:rsidP="001C418B">
            <w:pPr>
              <w:jc w:val="center"/>
              <w:rPr>
                <w:color w:val="000000" w:themeColor="text1"/>
              </w:rPr>
            </w:pPr>
          </w:p>
        </w:tc>
        <w:tc>
          <w:tcPr>
            <w:tcW w:w="250" w:type="pct"/>
          </w:tcPr>
          <w:p w14:paraId="15DC2601" w14:textId="77777777" w:rsidR="006B7A93" w:rsidRPr="006E6DCC" w:rsidRDefault="006B7A93" w:rsidP="001C418B">
            <w:pPr>
              <w:jc w:val="center"/>
              <w:rPr>
                <w:color w:val="000000" w:themeColor="text1"/>
              </w:rPr>
            </w:pPr>
          </w:p>
        </w:tc>
        <w:tc>
          <w:tcPr>
            <w:tcW w:w="243" w:type="pct"/>
          </w:tcPr>
          <w:p w14:paraId="39AAA631" w14:textId="77777777" w:rsidR="006B7A93" w:rsidRPr="006E6DCC" w:rsidRDefault="006B7A93" w:rsidP="001C418B">
            <w:pPr>
              <w:jc w:val="center"/>
              <w:rPr>
                <w:color w:val="000000" w:themeColor="text1"/>
              </w:rPr>
            </w:pPr>
          </w:p>
        </w:tc>
      </w:tr>
      <w:tr w:rsidR="006B7A93" w:rsidRPr="006E6DCC" w14:paraId="7E0B4B49" w14:textId="77777777" w:rsidTr="005550E2">
        <w:trPr>
          <w:trHeight w:val="340"/>
        </w:trPr>
        <w:tc>
          <w:tcPr>
            <w:tcW w:w="265" w:type="pct"/>
          </w:tcPr>
          <w:p w14:paraId="0D17F617" w14:textId="77777777" w:rsidR="006B7A93" w:rsidRPr="006E6DCC" w:rsidRDefault="006B7A93" w:rsidP="001C418B">
            <w:pPr>
              <w:jc w:val="center"/>
              <w:rPr>
                <w:color w:val="000000" w:themeColor="text1"/>
              </w:rPr>
            </w:pPr>
            <w:r w:rsidRPr="006E6DCC">
              <w:rPr>
                <w:color w:val="000000" w:themeColor="text1"/>
              </w:rPr>
              <w:t>3.</w:t>
            </w:r>
          </w:p>
        </w:tc>
        <w:tc>
          <w:tcPr>
            <w:tcW w:w="184" w:type="pct"/>
          </w:tcPr>
          <w:p w14:paraId="6B489656" w14:textId="77777777" w:rsidR="006B7A93" w:rsidRPr="006E6DCC" w:rsidRDefault="006B7A93" w:rsidP="001C418B">
            <w:pPr>
              <w:jc w:val="center"/>
              <w:rPr>
                <w:color w:val="000000" w:themeColor="text1"/>
              </w:rPr>
            </w:pPr>
          </w:p>
        </w:tc>
        <w:tc>
          <w:tcPr>
            <w:tcW w:w="3745" w:type="pct"/>
          </w:tcPr>
          <w:p w14:paraId="5ABC541B" w14:textId="77777777" w:rsidR="006B7A93" w:rsidRPr="006E6DCC" w:rsidRDefault="006B7A93" w:rsidP="006E6DCC">
            <w:pPr>
              <w:jc w:val="both"/>
              <w:rPr>
                <w:color w:val="000000" w:themeColor="text1"/>
              </w:rPr>
            </w:pPr>
            <w:r w:rsidRPr="006E6DCC">
              <w:rPr>
                <w:color w:val="000000" w:themeColor="text1"/>
                <w:lang w:val="en-IN"/>
              </w:rPr>
              <w:t>Explain and derive the expressions for drift and diffusion currents in a semiconductor.</w:t>
            </w:r>
          </w:p>
        </w:tc>
        <w:tc>
          <w:tcPr>
            <w:tcW w:w="312" w:type="pct"/>
          </w:tcPr>
          <w:p w14:paraId="05F37B2F" w14:textId="77777777" w:rsidR="006B7A93" w:rsidRPr="006E6DCC" w:rsidRDefault="006B7A93" w:rsidP="001C418B">
            <w:pPr>
              <w:jc w:val="center"/>
              <w:rPr>
                <w:color w:val="000000" w:themeColor="text1"/>
              </w:rPr>
            </w:pPr>
            <w:r>
              <w:rPr>
                <w:color w:val="000000" w:themeColor="text1"/>
              </w:rPr>
              <w:t>CO2</w:t>
            </w:r>
          </w:p>
        </w:tc>
        <w:tc>
          <w:tcPr>
            <w:tcW w:w="250" w:type="pct"/>
          </w:tcPr>
          <w:p w14:paraId="68C978B6" w14:textId="77777777" w:rsidR="006B7A93" w:rsidRPr="006E6DCC" w:rsidRDefault="006B7A93" w:rsidP="001C418B">
            <w:pPr>
              <w:jc w:val="center"/>
              <w:rPr>
                <w:color w:val="000000" w:themeColor="text1"/>
              </w:rPr>
            </w:pPr>
            <w:r>
              <w:rPr>
                <w:color w:val="000000" w:themeColor="text1"/>
              </w:rPr>
              <w:t>A</w:t>
            </w:r>
          </w:p>
        </w:tc>
        <w:tc>
          <w:tcPr>
            <w:tcW w:w="243" w:type="pct"/>
          </w:tcPr>
          <w:p w14:paraId="1428D8A1" w14:textId="77777777" w:rsidR="006B7A93" w:rsidRPr="006E6DCC" w:rsidRDefault="006B7A93" w:rsidP="001C418B">
            <w:pPr>
              <w:jc w:val="center"/>
              <w:rPr>
                <w:color w:val="000000" w:themeColor="text1"/>
              </w:rPr>
            </w:pPr>
            <w:r w:rsidRPr="006E6DCC">
              <w:rPr>
                <w:color w:val="000000" w:themeColor="text1"/>
              </w:rPr>
              <w:t>16</w:t>
            </w:r>
          </w:p>
        </w:tc>
      </w:tr>
      <w:tr w:rsidR="006B7A93" w:rsidRPr="006E6DCC" w14:paraId="5CA7D044" w14:textId="77777777" w:rsidTr="005550E2">
        <w:trPr>
          <w:trHeight w:val="340"/>
        </w:trPr>
        <w:tc>
          <w:tcPr>
            <w:tcW w:w="265" w:type="pct"/>
          </w:tcPr>
          <w:p w14:paraId="12543592" w14:textId="77777777" w:rsidR="006B7A93" w:rsidRPr="006E6DCC" w:rsidRDefault="006B7A93" w:rsidP="001C418B">
            <w:pPr>
              <w:jc w:val="center"/>
              <w:rPr>
                <w:color w:val="000000" w:themeColor="text1"/>
              </w:rPr>
            </w:pPr>
          </w:p>
        </w:tc>
        <w:tc>
          <w:tcPr>
            <w:tcW w:w="184" w:type="pct"/>
          </w:tcPr>
          <w:p w14:paraId="4397D3DE" w14:textId="77777777" w:rsidR="006B7A93" w:rsidRPr="006E6DCC" w:rsidRDefault="006B7A93" w:rsidP="001C418B">
            <w:pPr>
              <w:jc w:val="center"/>
              <w:rPr>
                <w:color w:val="000000" w:themeColor="text1"/>
              </w:rPr>
            </w:pPr>
          </w:p>
        </w:tc>
        <w:tc>
          <w:tcPr>
            <w:tcW w:w="3745" w:type="pct"/>
          </w:tcPr>
          <w:p w14:paraId="32A7BD79" w14:textId="77777777" w:rsidR="006B7A93" w:rsidRPr="006E6DCC" w:rsidRDefault="006B7A93" w:rsidP="006E6DCC">
            <w:pPr>
              <w:jc w:val="both"/>
              <w:rPr>
                <w:color w:val="000000" w:themeColor="text1"/>
              </w:rPr>
            </w:pPr>
          </w:p>
        </w:tc>
        <w:tc>
          <w:tcPr>
            <w:tcW w:w="312" w:type="pct"/>
          </w:tcPr>
          <w:p w14:paraId="681C8BEB" w14:textId="77777777" w:rsidR="006B7A93" w:rsidRPr="006E6DCC" w:rsidRDefault="006B7A93" w:rsidP="001C418B">
            <w:pPr>
              <w:jc w:val="center"/>
              <w:rPr>
                <w:color w:val="000000" w:themeColor="text1"/>
              </w:rPr>
            </w:pPr>
          </w:p>
        </w:tc>
        <w:tc>
          <w:tcPr>
            <w:tcW w:w="250" w:type="pct"/>
          </w:tcPr>
          <w:p w14:paraId="2A30A2B8" w14:textId="77777777" w:rsidR="006B7A93" w:rsidRPr="006E6DCC" w:rsidRDefault="006B7A93" w:rsidP="001C418B">
            <w:pPr>
              <w:jc w:val="center"/>
              <w:rPr>
                <w:color w:val="000000" w:themeColor="text1"/>
              </w:rPr>
            </w:pPr>
          </w:p>
        </w:tc>
        <w:tc>
          <w:tcPr>
            <w:tcW w:w="243" w:type="pct"/>
          </w:tcPr>
          <w:p w14:paraId="26DF3959" w14:textId="77777777" w:rsidR="006B7A93" w:rsidRPr="006E6DCC" w:rsidRDefault="006B7A93" w:rsidP="001C418B">
            <w:pPr>
              <w:jc w:val="center"/>
              <w:rPr>
                <w:color w:val="000000" w:themeColor="text1"/>
              </w:rPr>
            </w:pPr>
          </w:p>
        </w:tc>
      </w:tr>
      <w:tr w:rsidR="006B7A93" w:rsidRPr="006E6DCC" w14:paraId="175BF86B" w14:textId="77777777" w:rsidTr="005550E2">
        <w:trPr>
          <w:trHeight w:val="340"/>
        </w:trPr>
        <w:tc>
          <w:tcPr>
            <w:tcW w:w="265" w:type="pct"/>
          </w:tcPr>
          <w:p w14:paraId="2CED9EBD" w14:textId="77777777" w:rsidR="006B7A93" w:rsidRPr="006E6DCC" w:rsidRDefault="006B7A93" w:rsidP="001C418B">
            <w:pPr>
              <w:jc w:val="center"/>
              <w:rPr>
                <w:color w:val="000000" w:themeColor="text1"/>
              </w:rPr>
            </w:pPr>
            <w:r w:rsidRPr="006E6DCC">
              <w:rPr>
                <w:color w:val="000000" w:themeColor="text1"/>
              </w:rPr>
              <w:t>4.</w:t>
            </w:r>
          </w:p>
        </w:tc>
        <w:tc>
          <w:tcPr>
            <w:tcW w:w="184" w:type="pct"/>
          </w:tcPr>
          <w:p w14:paraId="32EF90ED" w14:textId="77777777" w:rsidR="006B7A93" w:rsidRPr="006E6DCC" w:rsidRDefault="006B7A93" w:rsidP="001C418B">
            <w:pPr>
              <w:jc w:val="center"/>
              <w:rPr>
                <w:color w:val="000000" w:themeColor="text1"/>
              </w:rPr>
            </w:pPr>
          </w:p>
        </w:tc>
        <w:tc>
          <w:tcPr>
            <w:tcW w:w="3745" w:type="pct"/>
          </w:tcPr>
          <w:p w14:paraId="2B97ACE4" w14:textId="77777777" w:rsidR="006B7A93" w:rsidRPr="006E6DCC" w:rsidRDefault="006B7A93" w:rsidP="006E6DCC">
            <w:pPr>
              <w:spacing w:before="100" w:beforeAutospacing="1" w:after="100" w:afterAutospacing="1"/>
              <w:jc w:val="both"/>
              <w:rPr>
                <w:color w:val="000000" w:themeColor="text1"/>
                <w:lang w:val="en-IN" w:eastAsia="en-IN"/>
              </w:rPr>
            </w:pPr>
            <w:r w:rsidRPr="006E6DCC">
              <w:rPr>
                <w:color w:val="000000" w:themeColor="text1"/>
              </w:rPr>
              <w:t>Explain the electric field and potential distribution across a PN junction at thermal equilibrium.</w:t>
            </w:r>
          </w:p>
        </w:tc>
        <w:tc>
          <w:tcPr>
            <w:tcW w:w="312" w:type="pct"/>
          </w:tcPr>
          <w:p w14:paraId="74D063AB" w14:textId="77777777" w:rsidR="006B7A93" w:rsidRPr="006E6DCC" w:rsidRDefault="006B7A93" w:rsidP="001C418B">
            <w:pPr>
              <w:jc w:val="center"/>
              <w:rPr>
                <w:color w:val="000000" w:themeColor="text1"/>
              </w:rPr>
            </w:pPr>
            <w:r>
              <w:rPr>
                <w:color w:val="000000" w:themeColor="text1"/>
              </w:rPr>
              <w:t>CO3</w:t>
            </w:r>
          </w:p>
        </w:tc>
        <w:tc>
          <w:tcPr>
            <w:tcW w:w="250" w:type="pct"/>
          </w:tcPr>
          <w:p w14:paraId="798C83D7" w14:textId="77777777" w:rsidR="006B7A93" w:rsidRPr="006E6DCC" w:rsidRDefault="006B7A93" w:rsidP="001C418B">
            <w:pPr>
              <w:jc w:val="center"/>
              <w:rPr>
                <w:color w:val="000000" w:themeColor="text1"/>
              </w:rPr>
            </w:pPr>
            <w:r w:rsidRPr="006E6DCC">
              <w:rPr>
                <w:color w:val="000000" w:themeColor="text1"/>
              </w:rPr>
              <w:t>An</w:t>
            </w:r>
          </w:p>
        </w:tc>
        <w:tc>
          <w:tcPr>
            <w:tcW w:w="243" w:type="pct"/>
          </w:tcPr>
          <w:p w14:paraId="1EAABE87" w14:textId="77777777" w:rsidR="006B7A93" w:rsidRPr="006E6DCC" w:rsidRDefault="006B7A93" w:rsidP="001C418B">
            <w:pPr>
              <w:jc w:val="center"/>
              <w:rPr>
                <w:color w:val="000000" w:themeColor="text1"/>
              </w:rPr>
            </w:pPr>
            <w:r w:rsidRPr="006E6DCC">
              <w:rPr>
                <w:color w:val="000000" w:themeColor="text1"/>
              </w:rPr>
              <w:t>16</w:t>
            </w:r>
          </w:p>
        </w:tc>
      </w:tr>
      <w:tr w:rsidR="006B7A93" w:rsidRPr="006E6DCC" w14:paraId="739F6751" w14:textId="77777777" w:rsidTr="005550E2">
        <w:trPr>
          <w:trHeight w:val="340"/>
        </w:trPr>
        <w:tc>
          <w:tcPr>
            <w:tcW w:w="265" w:type="pct"/>
          </w:tcPr>
          <w:p w14:paraId="3E55DD44" w14:textId="77777777" w:rsidR="006B7A93" w:rsidRPr="006E6DCC" w:rsidRDefault="006B7A93" w:rsidP="001C418B">
            <w:pPr>
              <w:jc w:val="center"/>
              <w:rPr>
                <w:color w:val="000000" w:themeColor="text1"/>
              </w:rPr>
            </w:pPr>
          </w:p>
        </w:tc>
        <w:tc>
          <w:tcPr>
            <w:tcW w:w="184" w:type="pct"/>
          </w:tcPr>
          <w:p w14:paraId="7F163C9C" w14:textId="77777777" w:rsidR="006B7A93" w:rsidRPr="006E6DCC" w:rsidRDefault="006B7A93" w:rsidP="001C418B">
            <w:pPr>
              <w:jc w:val="center"/>
              <w:rPr>
                <w:color w:val="000000" w:themeColor="text1"/>
              </w:rPr>
            </w:pPr>
          </w:p>
        </w:tc>
        <w:tc>
          <w:tcPr>
            <w:tcW w:w="3745" w:type="pct"/>
          </w:tcPr>
          <w:p w14:paraId="132034BF" w14:textId="77777777" w:rsidR="006B7A93" w:rsidRPr="006E6DCC" w:rsidRDefault="006B7A93" w:rsidP="006E6DCC">
            <w:pPr>
              <w:jc w:val="both"/>
              <w:rPr>
                <w:color w:val="000000" w:themeColor="text1"/>
              </w:rPr>
            </w:pPr>
          </w:p>
        </w:tc>
        <w:tc>
          <w:tcPr>
            <w:tcW w:w="312" w:type="pct"/>
          </w:tcPr>
          <w:p w14:paraId="55943177" w14:textId="77777777" w:rsidR="006B7A93" w:rsidRPr="006E6DCC" w:rsidRDefault="006B7A93" w:rsidP="001C418B">
            <w:pPr>
              <w:jc w:val="center"/>
              <w:rPr>
                <w:color w:val="000000" w:themeColor="text1"/>
              </w:rPr>
            </w:pPr>
          </w:p>
        </w:tc>
        <w:tc>
          <w:tcPr>
            <w:tcW w:w="250" w:type="pct"/>
          </w:tcPr>
          <w:p w14:paraId="313A9745" w14:textId="77777777" w:rsidR="006B7A93" w:rsidRPr="006E6DCC" w:rsidRDefault="006B7A93" w:rsidP="001C418B">
            <w:pPr>
              <w:jc w:val="center"/>
              <w:rPr>
                <w:color w:val="000000" w:themeColor="text1"/>
              </w:rPr>
            </w:pPr>
          </w:p>
        </w:tc>
        <w:tc>
          <w:tcPr>
            <w:tcW w:w="243" w:type="pct"/>
          </w:tcPr>
          <w:p w14:paraId="2FCA0144" w14:textId="77777777" w:rsidR="006B7A93" w:rsidRPr="006E6DCC" w:rsidRDefault="006B7A93" w:rsidP="001C418B">
            <w:pPr>
              <w:jc w:val="center"/>
              <w:rPr>
                <w:color w:val="000000" w:themeColor="text1"/>
              </w:rPr>
            </w:pPr>
          </w:p>
        </w:tc>
      </w:tr>
      <w:tr w:rsidR="006B7A93" w:rsidRPr="006E6DCC" w14:paraId="6B8DD73D" w14:textId="77777777" w:rsidTr="005550E2">
        <w:trPr>
          <w:trHeight w:val="340"/>
        </w:trPr>
        <w:tc>
          <w:tcPr>
            <w:tcW w:w="265" w:type="pct"/>
          </w:tcPr>
          <w:p w14:paraId="454B718E" w14:textId="77777777" w:rsidR="006B7A93" w:rsidRPr="006E6DCC" w:rsidRDefault="006B7A93" w:rsidP="001C418B">
            <w:pPr>
              <w:jc w:val="center"/>
              <w:rPr>
                <w:color w:val="000000" w:themeColor="text1"/>
              </w:rPr>
            </w:pPr>
            <w:r w:rsidRPr="006E6DCC">
              <w:rPr>
                <w:color w:val="000000" w:themeColor="text1"/>
              </w:rPr>
              <w:t>5.</w:t>
            </w:r>
          </w:p>
        </w:tc>
        <w:tc>
          <w:tcPr>
            <w:tcW w:w="184" w:type="pct"/>
          </w:tcPr>
          <w:p w14:paraId="7A503A69" w14:textId="77777777" w:rsidR="006B7A93" w:rsidRPr="006E6DCC" w:rsidRDefault="006B7A93" w:rsidP="001C418B">
            <w:pPr>
              <w:jc w:val="center"/>
              <w:rPr>
                <w:color w:val="000000" w:themeColor="text1"/>
              </w:rPr>
            </w:pPr>
          </w:p>
        </w:tc>
        <w:tc>
          <w:tcPr>
            <w:tcW w:w="3745" w:type="pct"/>
          </w:tcPr>
          <w:p w14:paraId="72DDC893" w14:textId="77777777" w:rsidR="006B7A93" w:rsidRPr="006E6DCC" w:rsidRDefault="006B7A93" w:rsidP="006E6DCC">
            <w:pPr>
              <w:jc w:val="both"/>
              <w:rPr>
                <w:color w:val="000000" w:themeColor="text1"/>
              </w:rPr>
            </w:pPr>
            <w:r w:rsidRPr="00261A32">
              <w:rPr>
                <w:color w:val="000000" w:themeColor="text1"/>
                <w:lang w:val="en-IN" w:eastAsia="en-IN"/>
              </w:rPr>
              <w:t>Evaluate the various electrical parameters of a MOSFET using its tran</w:t>
            </w:r>
            <w:r w:rsidRPr="006E6DCC">
              <w:rPr>
                <w:color w:val="000000" w:themeColor="text1"/>
                <w:lang w:val="en-IN" w:eastAsia="en-IN"/>
              </w:rPr>
              <w:t>sfer and output characteristics.</w:t>
            </w:r>
          </w:p>
        </w:tc>
        <w:tc>
          <w:tcPr>
            <w:tcW w:w="312" w:type="pct"/>
          </w:tcPr>
          <w:p w14:paraId="4164A81D" w14:textId="77777777" w:rsidR="006B7A93" w:rsidRPr="006E6DCC" w:rsidRDefault="006B7A93" w:rsidP="001C418B">
            <w:pPr>
              <w:jc w:val="center"/>
              <w:rPr>
                <w:color w:val="000000" w:themeColor="text1"/>
              </w:rPr>
            </w:pPr>
            <w:r>
              <w:rPr>
                <w:color w:val="000000" w:themeColor="text1"/>
              </w:rPr>
              <w:t>CO4</w:t>
            </w:r>
          </w:p>
        </w:tc>
        <w:tc>
          <w:tcPr>
            <w:tcW w:w="250" w:type="pct"/>
          </w:tcPr>
          <w:p w14:paraId="4D922BFD" w14:textId="77777777" w:rsidR="006B7A93" w:rsidRPr="006E6DCC" w:rsidRDefault="006B7A93" w:rsidP="001C418B">
            <w:pPr>
              <w:jc w:val="center"/>
              <w:rPr>
                <w:color w:val="000000" w:themeColor="text1"/>
              </w:rPr>
            </w:pPr>
            <w:r>
              <w:rPr>
                <w:color w:val="000000" w:themeColor="text1"/>
              </w:rPr>
              <w:t>A</w:t>
            </w:r>
          </w:p>
        </w:tc>
        <w:tc>
          <w:tcPr>
            <w:tcW w:w="243" w:type="pct"/>
          </w:tcPr>
          <w:p w14:paraId="7BAE5F60" w14:textId="77777777" w:rsidR="006B7A93" w:rsidRPr="006E6DCC" w:rsidRDefault="006B7A93" w:rsidP="001C418B">
            <w:pPr>
              <w:jc w:val="center"/>
              <w:rPr>
                <w:color w:val="000000" w:themeColor="text1"/>
              </w:rPr>
            </w:pPr>
            <w:r w:rsidRPr="006E6DCC">
              <w:rPr>
                <w:color w:val="000000" w:themeColor="text1"/>
              </w:rPr>
              <w:t>16</w:t>
            </w:r>
          </w:p>
        </w:tc>
      </w:tr>
      <w:tr w:rsidR="006B7A93" w:rsidRPr="006E6DCC" w14:paraId="69EF7D55" w14:textId="77777777" w:rsidTr="005550E2">
        <w:trPr>
          <w:trHeight w:val="340"/>
        </w:trPr>
        <w:tc>
          <w:tcPr>
            <w:tcW w:w="265" w:type="pct"/>
          </w:tcPr>
          <w:p w14:paraId="3B87389F" w14:textId="77777777" w:rsidR="006B7A93" w:rsidRPr="006E6DCC" w:rsidRDefault="006B7A93" w:rsidP="001C418B">
            <w:pPr>
              <w:jc w:val="center"/>
              <w:rPr>
                <w:color w:val="000000" w:themeColor="text1"/>
              </w:rPr>
            </w:pPr>
          </w:p>
        </w:tc>
        <w:tc>
          <w:tcPr>
            <w:tcW w:w="184" w:type="pct"/>
          </w:tcPr>
          <w:p w14:paraId="4D93F02C" w14:textId="77777777" w:rsidR="006B7A93" w:rsidRPr="006E6DCC" w:rsidRDefault="006B7A93" w:rsidP="001C418B">
            <w:pPr>
              <w:jc w:val="center"/>
              <w:rPr>
                <w:color w:val="000000" w:themeColor="text1"/>
              </w:rPr>
            </w:pPr>
          </w:p>
        </w:tc>
        <w:tc>
          <w:tcPr>
            <w:tcW w:w="3745" w:type="pct"/>
          </w:tcPr>
          <w:p w14:paraId="3F719B9B" w14:textId="77777777" w:rsidR="006B7A93" w:rsidRPr="006E6DCC" w:rsidRDefault="006B7A93" w:rsidP="006E6DCC">
            <w:pPr>
              <w:jc w:val="both"/>
              <w:rPr>
                <w:color w:val="000000" w:themeColor="text1"/>
              </w:rPr>
            </w:pPr>
          </w:p>
        </w:tc>
        <w:tc>
          <w:tcPr>
            <w:tcW w:w="312" w:type="pct"/>
          </w:tcPr>
          <w:p w14:paraId="046B5810" w14:textId="77777777" w:rsidR="006B7A93" w:rsidRPr="006E6DCC" w:rsidRDefault="006B7A93" w:rsidP="001C418B">
            <w:pPr>
              <w:jc w:val="center"/>
              <w:rPr>
                <w:color w:val="000000" w:themeColor="text1"/>
              </w:rPr>
            </w:pPr>
          </w:p>
        </w:tc>
        <w:tc>
          <w:tcPr>
            <w:tcW w:w="250" w:type="pct"/>
          </w:tcPr>
          <w:p w14:paraId="251E0D9E" w14:textId="77777777" w:rsidR="006B7A93" w:rsidRPr="006E6DCC" w:rsidRDefault="006B7A93" w:rsidP="001C418B">
            <w:pPr>
              <w:jc w:val="center"/>
              <w:rPr>
                <w:color w:val="000000" w:themeColor="text1"/>
              </w:rPr>
            </w:pPr>
          </w:p>
        </w:tc>
        <w:tc>
          <w:tcPr>
            <w:tcW w:w="243" w:type="pct"/>
          </w:tcPr>
          <w:p w14:paraId="0CFD3BE5" w14:textId="77777777" w:rsidR="006B7A93" w:rsidRPr="006E6DCC" w:rsidRDefault="006B7A93" w:rsidP="001C418B">
            <w:pPr>
              <w:jc w:val="center"/>
              <w:rPr>
                <w:color w:val="000000" w:themeColor="text1"/>
              </w:rPr>
            </w:pPr>
          </w:p>
        </w:tc>
      </w:tr>
      <w:tr w:rsidR="006B7A93" w:rsidRPr="006E6DCC" w14:paraId="2F7BFD86" w14:textId="77777777" w:rsidTr="005550E2">
        <w:trPr>
          <w:trHeight w:val="340"/>
        </w:trPr>
        <w:tc>
          <w:tcPr>
            <w:tcW w:w="265" w:type="pct"/>
          </w:tcPr>
          <w:p w14:paraId="23A8081D" w14:textId="77777777" w:rsidR="006B7A93" w:rsidRPr="006E6DCC" w:rsidRDefault="006B7A93" w:rsidP="001C418B">
            <w:pPr>
              <w:jc w:val="center"/>
              <w:rPr>
                <w:color w:val="000000" w:themeColor="text1"/>
              </w:rPr>
            </w:pPr>
            <w:r w:rsidRPr="006E6DCC">
              <w:rPr>
                <w:color w:val="000000" w:themeColor="text1"/>
              </w:rPr>
              <w:t>6.</w:t>
            </w:r>
          </w:p>
        </w:tc>
        <w:tc>
          <w:tcPr>
            <w:tcW w:w="184" w:type="pct"/>
          </w:tcPr>
          <w:p w14:paraId="004BF909" w14:textId="77777777" w:rsidR="006B7A93" w:rsidRPr="006E6DCC" w:rsidRDefault="006B7A93" w:rsidP="001C418B">
            <w:pPr>
              <w:jc w:val="center"/>
              <w:rPr>
                <w:color w:val="000000" w:themeColor="text1"/>
              </w:rPr>
            </w:pPr>
          </w:p>
        </w:tc>
        <w:tc>
          <w:tcPr>
            <w:tcW w:w="3745" w:type="pct"/>
          </w:tcPr>
          <w:p w14:paraId="7D9D8018" w14:textId="77777777" w:rsidR="006B7A93" w:rsidRPr="006E6DCC" w:rsidRDefault="006B7A93" w:rsidP="006E6DCC">
            <w:pPr>
              <w:jc w:val="both"/>
              <w:rPr>
                <w:color w:val="000000" w:themeColor="text1"/>
              </w:rPr>
            </w:pPr>
            <w:r w:rsidRPr="006E6DCC">
              <w:rPr>
                <w:color w:val="000000" w:themeColor="text1"/>
              </w:rPr>
              <w:t>Design the different modeling levels of a SPICE model for a MOSFET.</w:t>
            </w:r>
          </w:p>
        </w:tc>
        <w:tc>
          <w:tcPr>
            <w:tcW w:w="312" w:type="pct"/>
          </w:tcPr>
          <w:p w14:paraId="1E4810E8" w14:textId="77777777" w:rsidR="006B7A93" w:rsidRPr="006E6DCC" w:rsidRDefault="006B7A93" w:rsidP="001C418B">
            <w:pPr>
              <w:jc w:val="center"/>
              <w:rPr>
                <w:color w:val="000000" w:themeColor="text1"/>
              </w:rPr>
            </w:pPr>
            <w:r w:rsidRPr="006E6DCC">
              <w:rPr>
                <w:color w:val="000000" w:themeColor="text1"/>
              </w:rPr>
              <w:t>CO</w:t>
            </w:r>
            <w:r>
              <w:rPr>
                <w:color w:val="000000" w:themeColor="text1"/>
              </w:rPr>
              <w:t>5</w:t>
            </w:r>
          </w:p>
        </w:tc>
        <w:tc>
          <w:tcPr>
            <w:tcW w:w="250" w:type="pct"/>
          </w:tcPr>
          <w:p w14:paraId="4DBD63A1" w14:textId="77777777" w:rsidR="006B7A93" w:rsidRPr="006E6DCC" w:rsidRDefault="006B7A93" w:rsidP="001C418B">
            <w:pPr>
              <w:jc w:val="center"/>
              <w:rPr>
                <w:color w:val="000000" w:themeColor="text1"/>
              </w:rPr>
            </w:pPr>
            <w:r>
              <w:rPr>
                <w:color w:val="000000" w:themeColor="text1"/>
              </w:rPr>
              <w:t>C</w:t>
            </w:r>
          </w:p>
        </w:tc>
        <w:tc>
          <w:tcPr>
            <w:tcW w:w="243" w:type="pct"/>
          </w:tcPr>
          <w:p w14:paraId="75A3FF09" w14:textId="77777777" w:rsidR="006B7A93" w:rsidRPr="006E6DCC" w:rsidRDefault="006B7A93" w:rsidP="001C418B">
            <w:pPr>
              <w:jc w:val="center"/>
              <w:rPr>
                <w:color w:val="000000" w:themeColor="text1"/>
              </w:rPr>
            </w:pPr>
            <w:r w:rsidRPr="006E6DCC">
              <w:rPr>
                <w:color w:val="000000" w:themeColor="text1"/>
              </w:rPr>
              <w:t>16</w:t>
            </w:r>
          </w:p>
        </w:tc>
      </w:tr>
      <w:tr w:rsidR="006B7A93" w:rsidRPr="006E6DCC" w14:paraId="372D3BA0" w14:textId="77777777" w:rsidTr="005550E2">
        <w:trPr>
          <w:trHeight w:val="340"/>
        </w:trPr>
        <w:tc>
          <w:tcPr>
            <w:tcW w:w="265" w:type="pct"/>
          </w:tcPr>
          <w:p w14:paraId="42B9BDE5" w14:textId="77777777" w:rsidR="006B7A93" w:rsidRPr="006E6DCC" w:rsidRDefault="006B7A93" w:rsidP="001C418B">
            <w:pPr>
              <w:jc w:val="center"/>
              <w:rPr>
                <w:color w:val="000000" w:themeColor="text1"/>
              </w:rPr>
            </w:pPr>
          </w:p>
        </w:tc>
        <w:tc>
          <w:tcPr>
            <w:tcW w:w="184" w:type="pct"/>
          </w:tcPr>
          <w:p w14:paraId="6AB6C737" w14:textId="77777777" w:rsidR="006B7A93" w:rsidRPr="006E6DCC" w:rsidRDefault="006B7A93" w:rsidP="001C418B">
            <w:pPr>
              <w:jc w:val="center"/>
              <w:rPr>
                <w:color w:val="000000" w:themeColor="text1"/>
              </w:rPr>
            </w:pPr>
          </w:p>
        </w:tc>
        <w:tc>
          <w:tcPr>
            <w:tcW w:w="3745" w:type="pct"/>
          </w:tcPr>
          <w:p w14:paraId="01057EB2" w14:textId="77777777" w:rsidR="006B7A93" w:rsidRPr="006E6DCC" w:rsidRDefault="006B7A93" w:rsidP="006E6DCC">
            <w:pPr>
              <w:jc w:val="both"/>
              <w:rPr>
                <w:color w:val="000000" w:themeColor="text1"/>
              </w:rPr>
            </w:pPr>
          </w:p>
        </w:tc>
        <w:tc>
          <w:tcPr>
            <w:tcW w:w="312" w:type="pct"/>
          </w:tcPr>
          <w:p w14:paraId="4ADA33DA" w14:textId="77777777" w:rsidR="006B7A93" w:rsidRPr="006E6DCC" w:rsidRDefault="006B7A93" w:rsidP="001C418B">
            <w:pPr>
              <w:jc w:val="center"/>
              <w:rPr>
                <w:color w:val="000000" w:themeColor="text1"/>
              </w:rPr>
            </w:pPr>
          </w:p>
        </w:tc>
        <w:tc>
          <w:tcPr>
            <w:tcW w:w="250" w:type="pct"/>
          </w:tcPr>
          <w:p w14:paraId="30040D16" w14:textId="77777777" w:rsidR="006B7A93" w:rsidRPr="006E6DCC" w:rsidRDefault="006B7A93" w:rsidP="001C418B">
            <w:pPr>
              <w:jc w:val="center"/>
              <w:rPr>
                <w:color w:val="000000" w:themeColor="text1"/>
              </w:rPr>
            </w:pPr>
          </w:p>
        </w:tc>
        <w:tc>
          <w:tcPr>
            <w:tcW w:w="243" w:type="pct"/>
          </w:tcPr>
          <w:p w14:paraId="2676D099" w14:textId="77777777" w:rsidR="006B7A93" w:rsidRPr="006E6DCC" w:rsidRDefault="006B7A93" w:rsidP="001C418B">
            <w:pPr>
              <w:jc w:val="center"/>
              <w:rPr>
                <w:color w:val="000000" w:themeColor="text1"/>
              </w:rPr>
            </w:pPr>
          </w:p>
        </w:tc>
      </w:tr>
      <w:tr w:rsidR="006B7A93" w:rsidRPr="006E6DCC" w14:paraId="18EB12CC" w14:textId="77777777" w:rsidTr="005550E2">
        <w:trPr>
          <w:trHeight w:val="340"/>
        </w:trPr>
        <w:tc>
          <w:tcPr>
            <w:tcW w:w="265" w:type="pct"/>
          </w:tcPr>
          <w:p w14:paraId="5D552BE2" w14:textId="77777777" w:rsidR="006B7A93" w:rsidRPr="006E6DCC" w:rsidRDefault="006B7A93" w:rsidP="001C418B">
            <w:pPr>
              <w:jc w:val="center"/>
              <w:rPr>
                <w:color w:val="000000" w:themeColor="text1"/>
              </w:rPr>
            </w:pPr>
            <w:r w:rsidRPr="006E6DCC">
              <w:rPr>
                <w:color w:val="000000" w:themeColor="text1"/>
              </w:rPr>
              <w:t>7.</w:t>
            </w:r>
          </w:p>
        </w:tc>
        <w:tc>
          <w:tcPr>
            <w:tcW w:w="184" w:type="pct"/>
          </w:tcPr>
          <w:p w14:paraId="2781773D" w14:textId="77777777" w:rsidR="006B7A93" w:rsidRPr="006E6DCC" w:rsidRDefault="006B7A93" w:rsidP="001C418B">
            <w:pPr>
              <w:jc w:val="center"/>
              <w:rPr>
                <w:color w:val="000000" w:themeColor="text1"/>
              </w:rPr>
            </w:pPr>
          </w:p>
        </w:tc>
        <w:tc>
          <w:tcPr>
            <w:tcW w:w="3745" w:type="pct"/>
          </w:tcPr>
          <w:p w14:paraId="2CC8157C" w14:textId="77777777" w:rsidR="006B7A93" w:rsidRPr="006E6DCC" w:rsidRDefault="006B7A93" w:rsidP="006E6DCC">
            <w:pPr>
              <w:jc w:val="both"/>
              <w:rPr>
                <w:color w:val="000000" w:themeColor="text1"/>
              </w:rPr>
            </w:pPr>
            <w:r w:rsidRPr="006E6DCC">
              <w:rPr>
                <w:color w:val="000000" w:themeColor="text1"/>
              </w:rPr>
              <w:t>Explain the Drain-induced Barrier Lowering (DIBL) in short-channel MOSFETs using its energy band diagram.</w:t>
            </w:r>
          </w:p>
        </w:tc>
        <w:tc>
          <w:tcPr>
            <w:tcW w:w="312" w:type="pct"/>
          </w:tcPr>
          <w:p w14:paraId="12ED03FA" w14:textId="77777777" w:rsidR="006B7A93" w:rsidRPr="006E6DCC" w:rsidRDefault="006B7A93" w:rsidP="001C418B">
            <w:pPr>
              <w:jc w:val="center"/>
              <w:rPr>
                <w:color w:val="000000" w:themeColor="text1"/>
              </w:rPr>
            </w:pPr>
            <w:r w:rsidRPr="006E6DCC">
              <w:rPr>
                <w:color w:val="000000" w:themeColor="text1"/>
              </w:rPr>
              <w:t>CO</w:t>
            </w:r>
            <w:r>
              <w:rPr>
                <w:color w:val="000000" w:themeColor="text1"/>
              </w:rPr>
              <w:t>6</w:t>
            </w:r>
          </w:p>
        </w:tc>
        <w:tc>
          <w:tcPr>
            <w:tcW w:w="250" w:type="pct"/>
          </w:tcPr>
          <w:p w14:paraId="29BE3DB4" w14:textId="77777777" w:rsidR="006B7A93" w:rsidRPr="006E6DCC" w:rsidRDefault="006B7A93" w:rsidP="001C418B">
            <w:pPr>
              <w:jc w:val="center"/>
              <w:rPr>
                <w:color w:val="000000" w:themeColor="text1"/>
              </w:rPr>
            </w:pPr>
            <w:r>
              <w:rPr>
                <w:color w:val="000000" w:themeColor="text1"/>
              </w:rPr>
              <w:t>An</w:t>
            </w:r>
          </w:p>
        </w:tc>
        <w:tc>
          <w:tcPr>
            <w:tcW w:w="243" w:type="pct"/>
          </w:tcPr>
          <w:p w14:paraId="0251D87E" w14:textId="77777777" w:rsidR="006B7A93" w:rsidRPr="006E6DCC" w:rsidRDefault="006B7A93" w:rsidP="001C418B">
            <w:pPr>
              <w:jc w:val="center"/>
              <w:rPr>
                <w:color w:val="000000" w:themeColor="text1"/>
              </w:rPr>
            </w:pPr>
            <w:r w:rsidRPr="006E6DCC">
              <w:rPr>
                <w:color w:val="000000" w:themeColor="text1"/>
              </w:rPr>
              <w:t>16</w:t>
            </w:r>
          </w:p>
        </w:tc>
      </w:tr>
      <w:tr w:rsidR="006B7A93" w:rsidRPr="006E6DCC" w14:paraId="7244E708" w14:textId="77777777" w:rsidTr="005550E2">
        <w:trPr>
          <w:trHeight w:val="454"/>
        </w:trPr>
        <w:tc>
          <w:tcPr>
            <w:tcW w:w="5000" w:type="pct"/>
            <w:gridSpan w:val="6"/>
            <w:vAlign w:val="center"/>
          </w:tcPr>
          <w:p w14:paraId="0D3CD85C" w14:textId="77777777" w:rsidR="006B7A93" w:rsidRPr="006E6DCC" w:rsidRDefault="006B7A93" w:rsidP="001C418B">
            <w:pPr>
              <w:jc w:val="center"/>
              <w:rPr>
                <w:color w:val="000000" w:themeColor="text1"/>
              </w:rPr>
            </w:pPr>
            <w:r w:rsidRPr="006E6DCC">
              <w:rPr>
                <w:b/>
                <w:color w:val="000000" w:themeColor="text1"/>
                <w:u w:val="single"/>
              </w:rPr>
              <w:t>PART – B (1 X 20 = 20 MARKS) [</w:t>
            </w:r>
            <w:r w:rsidRPr="006E6DCC">
              <w:rPr>
                <w:b/>
                <w:bCs/>
                <w:color w:val="000000" w:themeColor="text1"/>
              </w:rPr>
              <w:t>Compulsory Question]</w:t>
            </w:r>
          </w:p>
        </w:tc>
      </w:tr>
      <w:tr w:rsidR="006B7A93" w:rsidRPr="006E6DCC" w14:paraId="54434A25" w14:textId="77777777" w:rsidTr="005550E2">
        <w:trPr>
          <w:trHeight w:val="340"/>
        </w:trPr>
        <w:tc>
          <w:tcPr>
            <w:tcW w:w="265" w:type="pct"/>
          </w:tcPr>
          <w:p w14:paraId="58602527" w14:textId="77777777" w:rsidR="006B7A93" w:rsidRPr="006E6DCC" w:rsidRDefault="006B7A93" w:rsidP="008B3C97">
            <w:pPr>
              <w:jc w:val="center"/>
              <w:rPr>
                <w:color w:val="000000" w:themeColor="text1"/>
              </w:rPr>
            </w:pPr>
            <w:r w:rsidRPr="006E6DCC">
              <w:rPr>
                <w:color w:val="000000" w:themeColor="text1"/>
              </w:rPr>
              <w:t>8.</w:t>
            </w:r>
          </w:p>
        </w:tc>
        <w:tc>
          <w:tcPr>
            <w:tcW w:w="184" w:type="pct"/>
          </w:tcPr>
          <w:p w14:paraId="7B7E1DC2" w14:textId="77777777" w:rsidR="006B7A93" w:rsidRPr="006E6DCC" w:rsidRDefault="006B7A93" w:rsidP="008B3C97">
            <w:pPr>
              <w:jc w:val="center"/>
              <w:rPr>
                <w:color w:val="000000" w:themeColor="text1"/>
              </w:rPr>
            </w:pPr>
          </w:p>
        </w:tc>
        <w:tc>
          <w:tcPr>
            <w:tcW w:w="3745" w:type="pct"/>
          </w:tcPr>
          <w:p w14:paraId="30489E74" w14:textId="77777777" w:rsidR="006B7A93" w:rsidRPr="006E6DCC" w:rsidRDefault="006B7A93" w:rsidP="006E6DCC">
            <w:pPr>
              <w:tabs>
                <w:tab w:val="left" w:pos="1770"/>
              </w:tabs>
              <w:jc w:val="both"/>
              <w:rPr>
                <w:color w:val="000000" w:themeColor="text1"/>
              </w:rPr>
            </w:pPr>
            <w:r w:rsidRPr="006E6DCC">
              <w:rPr>
                <w:color w:val="000000" w:themeColor="text1"/>
              </w:rPr>
              <w:t>Explain the impact of high-k and low-k dielectrics on gate leakage in short-channel transistors.</w:t>
            </w:r>
          </w:p>
        </w:tc>
        <w:tc>
          <w:tcPr>
            <w:tcW w:w="312" w:type="pct"/>
          </w:tcPr>
          <w:p w14:paraId="6CF38F18" w14:textId="77777777" w:rsidR="006B7A93" w:rsidRPr="006E6DCC" w:rsidRDefault="006B7A93" w:rsidP="008B3C97">
            <w:pPr>
              <w:jc w:val="center"/>
              <w:rPr>
                <w:color w:val="000000" w:themeColor="text1"/>
              </w:rPr>
            </w:pPr>
            <w:r w:rsidRPr="006E6DCC">
              <w:rPr>
                <w:color w:val="000000" w:themeColor="text1"/>
              </w:rPr>
              <w:t>CO6</w:t>
            </w:r>
          </w:p>
        </w:tc>
        <w:tc>
          <w:tcPr>
            <w:tcW w:w="250" w:type="pct"/>
          </w:tcPr>
          <w:p w14:paraId="56C58C72" w14:textId="77777777" w:rsidR="006B7A93" w:rsidRPr="006E6DCC" w:rsidRDefault="006B7A93" w:rsidP="008B3C97">
            <w:pPr>
              <w:jc w:val="center"/>
              <w:rPr>
                <w:color w:val="000000" w:themeColor="text1"/>
              </w:rPr>
            </w:pPr>
            <w:r>
              <w:rPr>
                <w:color w:val="000000" w:themeColor="text1"/>
              </w:rPr>
              <w:t>A</w:t>
            </w:r>
          </w:p>
        </w:tc>
        <w:tc>
          <w:tcPr>
            <w:tcW w:w="243" w:type="pct"/>
          </w:tcPr>
          <w:p w14:paraId="73A9CDA6" w14:textId="77777777" w:rsidR="006B7A93" w:rsidRPr="006E6DCC" w:rsidRDefault="006B7A93" w:rsidP="008B3C97">
            <w:pPr>
              <w:jc w:val="center"/>
              <w:rPr>
                <w:color w:val="000000" w:themeColor="text1"/>
              </w:rPr>
            </w:pPr>
            <w:r w:rsidRPr="006E6DCC">
              <w:rPr>
                <w:color w:val="000000" w:themeColor="text1"/>
              </w:rPr>
              <w:t>20</w:t>
            </w:r>
          </w:p>
        </w:tc>
      </w:tr>
    </w:tbl>
    <w:p w14:paraId="34805C90" w14:textId="77777777" w:rsidR="006B7A93" w:rsidRPr="006E6DCC" w:rsidRDefault="006B7A93" w:rsidP="00AD04F7">
      <w:pPr>
        <w:rPr>
          <w:b/>
          <w:bCs/>
          <w:color w:val="000000" w:themeColor="text1"/>
        </w:rPr>
      </w:pPr>
    </w:p>
    <w:p w14:paraId="3B6BC21A" w14:textId="77777777" w:rsidR="006B7A93" w:rsidRPr="006E6DCC" w:rsidRDefault="006B7A93" w:rsidP="00AD04F7">
      <w:pPr>
        <w:rPr>
          <w:color w:val="000000" w:themeColor="text1"/>
        </w:rPr>
      </w:pPr>
      <w:r w:rsidRPr="006E6DCC">
        <w:rPr>
          <w:b/>
          <w:bCs/>
          <w:color w:val="000000" w:themeColor="text1"/>
        </w:rPr>
        <w:t>CO</w:t>
      </w:r>
      <w:r w:rsidRPr="006E6DCC">
        <w:rPr>
          <w:color w:val="000000" w:themeColor="text1"/>
        </w:rPr>
        <w:t xml:space="preserve"> – COURSE OUTCOME</w:t>
      </w:r>
      <w:r w:rsidRPr="006E6DCC">
        <w:rPr>
          <w:color w:val="000000" w:themeColor="text1"/>
        </w:rPr>
        <w:tab/>
        <w:t xml:space="preserve">        </w:t>
      </w:r>
      <w:r w:rsidRPr="006E6DCC">
        <w:rPr>
          <w:b/>
          <w:bCs/>
          <w:color w:val="000000" w:themeColor="text1"/>
        </w:rPr>
        <w:t>BL</w:t>
      </w:r>
      <w:r w:rsidRPr="006E6DCC">
        <w:rPr>
          <w:color w:val="000000" w:themeColor="text1"/>
        </w:rPr>
        <w:t xml:space="preserve"> – BLOOM’S LEVEL        </w:t>
      </w:r>
      <w:r w:rsidRPr="006E6DCC">
        <w:rPr>
          <w:b/>
          <w:bCs/>
          <w:color w:val="000000" w:themeColor="text1"/>
        </w:rPr>
        <w:t>M</w:t>
      </w:r>
      <w:r w:rsidRPr="006E6DCC">
        <w:rPr>
          <w:color w:val="000000" w:themeColor="text1"/>
        </w:rPr>
        <w:t xml:space="preserve"> – MARKS ALLOTTED</w:t>
      </w:r>
    </w:p>
    <w:p w14:paraId="3002255B" w14:textId="77777777" w:rsidR="006B7A93" w:rsidRDefault="006B7A93" w:rsidP="00856324">
      <w:pPr>
        <w:rPr>
          <w:color w:val="000000" w:themeColor="text1"/>
        </w:rPr>
      </w:pPr>
    </w:p>
    <w:tbl>
      <w:tblPr>
        <w:tblStyle w:val="TableGrid"/>
        <w:tblW w:w="10490" w:type="dxa"/>
        <w:jc w:val="center"/>
        <w:tblLook w:val="04A0" w:firstRow="1" w:lastRow="0" w:firstColumn="1" w:lastColumn="0" w:noHBand="0" w:noVBand="1"/>
      </w:tblPr>
      <w:tblGrid>
        <w:gridCol w:w="632"/>
        <w:gridCol w:w="9858"/>
      </w:tblGrid>
      <w:tr w:rsidR="006B7A93" w:rsidRPr="006E6DCC" w14:paraId="38D90C17" w14:textId="77777777" w:rsidTr="005550E2">
        <w:trPr>
          <w:jc w:val="center"/>
        </w:trPr>
        <w:tc>
          <w:tcPr>
            <w:tcW w:w="632" w:type="dxa"/>
          </w:tcPr>
          <w:p w14:paraId="5D5FD997" w14:textId="77777777" w:rsidR="006B7A93" w:rsidRPr="006E6DCC" w:rsidRDefault="006B7A93" w:rsidP="008B3C97">
            <w:pPr>
              <w:jc w:val="center"/>
              <w:rPr>
                <w:color w:val="000000" w:themeColor="text1"/>
                <w:sz w:val="22"/>
                <w:szCs w:val="22"/>
              </w:rPr>
            </w:pPr>
          </w:p>
        </w:tc>
        <w:tc>
          <w:tcPr>
            <w:tcW w:w="9858" w:type="dxa"/>
          </w:tcPr>
          <w:p w14:paraId="412B6546" w14:textId="77777777" w:rsidR="006B7A93" w:rsidRPr="006E6DCC" w:rsidRDefault="006B7A93" w:rsidP="008B3C97">
            <w:pPr>
              <w:jc w:val="center"/>
              <w:rPr>
                <w:b/>
                <w:color w:val="000000" w:themeColor="text1"/>
                <w:sz w:val="22"/>
                <w:szCs w:val="22"/>
              </w:rPr>
            </w:pPr>
            <w:r w:rsidRPr="006E6DCC">
              <w:rPr>
                <w:b/>
                <w:color w:val="000000" w:themeColor="text1"/>
                <w:sz w:val="22"/>
                <w:szCs w:val="22"/>
              </w:rPr>
              <w:t>COURSE OUTCOMES</w:t>
            </w:r>
          </w:p>
        </w:tc>
      </w:tr>
      <w:tr w:rsidR="006B7A93" w:rsidRPr="006E6DCC" w14:paraId="35F3474A" w14:textId="77777777" w:rsidTr="005550E2">
        <w:trPr>
          <w:jc w:val="center"/>
        </w:trPr>
        <w:tc>
          <w:tcPr>
            <w:tcW w:w="632" w:type="dxa"/>
          </w:tcPr>
          <w:p w14:paraId="79B1AA24" w14:textId="77777777" w:rsidR="006B7A93" w:rsidRPr="006E6DCC" w:rsidRDefault="006B7A93" w:rsidP="001C418B">
            <w:pPr>
              <w:rPr>
                <w:color w:val="000000" w:themeColor="text1"/>
                <w:sz w:val="22"/>
                <w:szCs w:val="22"/>
              </w:rPr>
            </w:pPr>
            <w:r w:rsidRPr="006E6DCC">
              <w:rPr>
                <w:color w:val="000000" w:themeColor="text1"/>
                <w:sz w:val="22"/>
                <w:szCs w:val="22"/>
              </w:rPr>
              <w:t>CO1</w:t>
            </w:r>
          </w:p>
        </w:tc>
        <w:tc>
          <w:tcPr>
            <w:tcW w:w="9858" w:type="dxa"/>
          </w:tcPr>
          <w:p w14:paraId="2FD9147A" w14:textId="77777777" w:rsidR="006B7A93" w:rsidRPr="006E6DCC" w:rsidRDefault="006B7A93" w:rsidP="00A26CD9">
            <w:pPr>
              <w:rPr>
                <w:color w:val="000000" w:themeColor="text1"/>
                <w:sz w:val="22"/>
                <w:szCs w:val="22"/>
              </w:rPr>
            </w:pPr>
            <w:r w:rsidRPr="00650F88">
              <w:t>Construct extrinsic semiconductors with specific carrier concentrations and understand the band Structures of semiconductors.</w:t>
            </w:r>
          </w:p>
        </w:tc>
      </w:tr>
      <w:tr w:rsidR="006B7A93" w:rsidRPr="006E6DCC" w14:paraId="5CB82EDC" w14:textId="77777777" w:rsidTr="005550E2">
        <w:trPr>
          <w:jc w:val="center"/>
        </w:trPr>
        <w:tc>
          <w:tcPr>
            <w:tcW w:w="632" w:type="dxa"/>
          </w:tcPr>
          <w:p w14:paraId="5102B9D9" w14:textId="77777777" w:rsidR="006B7A93" w:rsidRPr="006E6DCC" w:rsidRDefault="006B7A93" w:rsidP="001C418B">
            <w:pPr>
              <w:rPr>
                <w:color w:val="000000" w:themeColor="text1"/>
                <w:sz w:val="22"/>
                <w:szCs w:val="22"/>
              </w:rPr>
            </w:pPr>
            <w:r w:rsidRPr="006E6DCC">
              <w:rPr>
                <w:color w:val="000000" w:themeColor="text1"/>
                <w:sz w:val="22"/>
                <w:szCs w:val="22"/>
              </w:rPr>
              <w:t>CO2</w:t>
            </w:r>
          </w:p>
        </w:tc>
        <w:tc>
          <w:tcPr>
            <w:tcW w:w="9858" w:type="dxa"/>
          </w:tcPr>
          <w:p w14:paraId="70A09D1C" w14:textId="77777777" w:rsidR="006B7A93" w:rsidRPr="006E6DCC" w:rsidRDefault="006B7A93" w:rsidP="00A26CD9">
            <w:pPr>
              <w:rPr>
                <w:color w:val="000000" w:themeColor="text1"/>
                <w:sz w:val="22"/>
                <w:szCs w:val="22"/>
              </w:rPr>
            </w:pPr>
            <w:r w:rsidRPr="00650F88">
              <w:t>Apply the models of  carrier transport mechanism in semiconductors</w:t>
            </w:r>
          </w:p>
        </w:tc>
      </w:tr>
      <w:tr w:rsidR="006B7A93" w:rsidRPr="006E6DCC" w14:paraId="5D81129D" w14:textId="77777777" w:rsidTr="005550E2">
        <w:trPr>
          <w:jc w:val="center"/>
        </w:trPr>
        <w:tc>
          <w:tcPr>
            <w:tcW w:w="632" w:type="dxa"/>
          </w:tcPr>
          <w:p w14:paraId="20EA9925" w14:textId="77777777" w:rsidR="006B7A93" w:rsidRPr="006E6DCC" w:rsidRDefault="006B7A93" w:rsidP="001C418B">
            <w:pPr>
              <w:rPr>
                <w:color w:val="000000" w:themeColor="text1"/>
                <w:sz w:val="22"/>
                <w:szCs w:val="22"/>
              </w:rPr>
            </w:pPr>
            <w:r w:rsidRPr="006E6DCC">
              <w:rPr>
                <w:color w:val="000000" w:themeColor="text1"/>
                <w:sz w:val="22"/>
                <w:szCs w:val="22"/>
              </w:rPr>
              <w:t>CO3</w:t>
            </w:r>
          </w:p>
        </w:tc>
        <w:tc>
          <w:tcPr>
            <w:tcW w:w="9858" w:type="dxa"/>
          </w:tcPr>
          <w:p w14:paraId="6301F782" w14:textId="77777777" w:rsidR="006B7A93" w:rsidRPr="006E6DCC" w:rsidRDefault="006B7A93" w:rsidP="00A26CD9">
            <w:pPr>
              <w:rPr>
                <w:color w:val="000000" w:themeColor="text1"/>
                <w:sz w:val="22"/>
                <w:szCs w:val="22"/>
              </w:rPr>
            </w:pPr>
            <w:r w:rsidRPr="00650F88">
              <w:t>Develop the PN junctions for given specifications</w:t>
            </w:r>
          </w:p>
        </w:tc>
      </w:tr>
      <w:tr w:rsidR="006B7A93" w:rsidRPr="006E6DCC" w14:paraId="78657AD3" w14:textId="77777777" w:rsidTr="005550E2">
        <w:trPr>
          <w:jc w:val="center"/>
        </w:trPr>
        <w:tc>
          <w:tcPr>
            <w:tcW w:w="632" w:type="dxa"/>
          </w:tcPr>
          <w:p w14:paraId="3BB3E973" w14:textId="77777777" w:rsidR="006B7A93" w:rsidRPr="006E6DCC" w:rsidRDefault="006B7A93" w:rsidP="001C418B">
            <w:pPr>
              <w:rPr>
                <w:color w:val="000000" w:themeColor="text1"/>
                <w:sz w:val="22"/>
                <w:szCs w:val="22"/>
              </w:rPr>
            </w:pPr>
            <w:r w:rsidRPr="006E6DCC">
              <w:rPr>
                <w:color w:val="000000" w:themeColor="text1"/>
                <w:sz w:val="22"/>
                <w:szCs w:val="22"/>
              </w:rPr>
              <w:lastRenderedPageBreak/>
              <w:t>CO4</w:t>
            </w:r>
          </w:p>
        </w:tc>
        <w:tc>
          <w:tcPr>
            <w:tcW w:w="9858" w:type="dxa"/>
          </w:tcPr>
          <w:p w14:paraId="000FC782" w14:textId="77777777" w:rsidR="006B7A93" w:rsidRPr="006E6DCC" w:rsidRDefault="006B7A93" w:rsidP="00A26CD9">
            <w:pPr>
              <w:rPr>
                <w:color w:val="000000" w:themeColor="text1"/>
                <w:sz w:val="22"/>
                <w:szCs w:val="22"/>
              </w:rPr>
            </w:pPr>
            <w:r>
              <w:t>Analyz</w:t>
            </w:r>
            <w:r w:rsidRPr="00650F88">
              <w:t>e the MOS capacitors</w:t>
            </w:r>
          </w:p>
        </w:tc>
      </w:tr>
      <w:tr w:rsidR="006B7A93" w:rsidRPr="006E6DCC" w14:paraId="6A1FF77D" w14:textId="77777777" w:rsidTr="005550E2">
        <w:trPr>
          <w:trHeight w:val="70"/>
          <w:jc w:val="center"/>
        </w:trPr>
        <w:tc>
          <w:tcPr>
            <w:tcW w:w="632" w:type="dxa"/>
          </w:tcPr>
          <w:p w14:paraId="6825DE1F" w14:textId="77777777" w:rsidR="006B7A93" w:rsidRPr="006E6DCC" w:rsidRDefault="006B7A93" w:rsidP="001C418B">
            <w:pPr>
              <w:rPr>
                <w:color w:val="000000" w:themeColor="text1"/>
                <w:sz w:val="22"/>
                <w:szCs w:val="22"/>
              </w:rPr>
            </w:pPr>
            <w:r w:rsidRPr="006E6DCC">
              <w:rPr>
                <w:color w:val="000000" w:themeColor="text1"/>
                <w:sz w:val="22"/>
                <w:szCs w:val="22"/>
              </w:rPr>
              <w:t>CO5</w:t>
            </w:r>
          </w:p>
        </w:tc>
        <w:tc>
          <w:tcPr>
            <w:tcW w:w="9858" w:type="dxa"/>
          </w:tcPr>
          <w:p w14:paraId="0FC74147" w14:textId="77777777" w:rsidR="006B7A93" w:rsidRPr="006E6DCC" w:rsidRDefault="006B7A93" w:rsidP="00A26CD9">
            <w:pPr>
              <w:rPr>
                <w:color w:val="000000" w:themeColor="text1"/>
                <w:sz w:val="22"/>
                <w:szCs w:val="22"/>
              </w:rPr>
            </w:pPr>
            <w:r w:rsidRPr="00650F88">
              <w:t>Simulate the compact models of MOSFETs</w:t>
            </w:r>
          </w:p>
        </w:tc>
      </w:tr>
      <w:tr w:rsidR="006B7A93" w:rsidRPr="006E6DCC" w14:paraId="7E5361AA" w14:textId="77777777" w:rsidTr="005550E2">
        <w:trPr>
          <w:jc w:val="center"/>
        </w:trPr>
        <w:tc>
          <w:tcPr>
            <w:tcW w:w="632" w:type="dxa"/>
          </w:tcPr>
          <w:p w14:paraId="6766672D" w14:textId="77777777" w:rsidR="006B7A93" w:rsidRPr="006E6DCC" w:rsidRDefault="006B7A93" w:rsidP="001C418B">
            <w:pPr>
              <w:rPr>
                <w:color w:val="000000" w:themeColor="text1"/>
                <w:sz w:val="22"/>
                <w:szCs w:val="22"/>
              </w:rPr>
            </w:pPr>
            <w:r w:rsidRPr="006E6DCC">
              <w:rPr>
                <w:color w:val="000000" w:themeColor="text1"/>
                <w:sz w:val="22"/>
                <w:szCs w:val="22"/>
              </w:rPr>
              <w:t>CO6</w:t>
            </w:r>
          </w:p>
        </w:tc>
        <w:tc>
          <w:tcPr>
            <w:tcW w:w="9858" w:type="dxa"/>
          </w:tcPr>
          <w:p w14:paraId="5E911159" w14:textId="77777777" w:rsidR="006B7A93" w:rsidRPr="006E6DCC" w:rsidRDefault="006B7A93" w:rsidP="00A26CD9">
            <w:pPr>
              <w:rPr>
                <w:color w:val="000000" w:themeColor="text1"/>
                <w:sz w:val="22"/>
                <w:szCs w:val="22"/>
              </w:rPr>
            </w:pPr>
            <w:r w:rsidRPr="00650F88">
              <w:t>Construct UDSM transistors to mitigate the short channel effects</w:t>
            </w:r>
          </w:p>
        </w:tc>
      </w:tr>
    </w:tbl>
    <w:p w14:paraId="5FD6AAE5" w14:textId="77777777" w:rsidR="006B7A93" w:rsidRPr="006E6DCC" w:rsidRDefault="006B7A93" w:rsidP="0052529A">
      <w:pPr>
        <w:ind w:left="720"/>
        <w:rPr>
          <w:color w:val="000000" w:themeColor="text1"/>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B7A93" w:rsidRPr="006E6DCC" w14:paraId="0FC4F95F" w14:textId="77777777" w:rsidTr="00C93854">
        <w:trPr>
          <w:jc w:val="center"/>
        </w:trPr>
        <w:tc>
          <w:tcPr>
            <w:tcW w:w="6385" w:type="dxa"/>
            <w:gridSpan w:val="8"/>
          </w:tcPr>
          <w:p w14:paraId="49670203" w14:textId="77777777" w:rsidR="006B7A93" w:rsidRPr="006E6DCC" w:rsidRDefault="006B7A93" w:rsidP="005D4A17">
            <w:pPr>
              <w:jc w:val="center"/>
              <w:rPr>
                <w:b/>
                <w:color w:val="000000" w:themeColor="text1"/>
                <w:sz w:val="22"/>
                <w:szCs w:val="22"/>
              </w:rPr>
            </w:pPr>
            <w:r w:rsidRPr="006E6DCC">
              <w:rPr>
                <w:b/>
                <w:color w:val="000000" w:themeColor="text1"/>
                <w:sz w:val="22"/>
                <w:szCs w:val="22"/>
              </w:rPr>
              <w:t>Assessment Pattern as per Bloom’s Level</w:t>
            </w:r>
          </w:p>
        </w:tc>
      </w:tr>
      <w:tr w:rsidR="006B7A93" w:rsidRPr="006E6DCC" w14:paraId="7FC274FC" w14:textId="77777777" w:rsidTr="00C93854">
        <w:trPr>
          <w:jc w:val="center"/>
        </w:trPr>
        <w:tc>
          <w:tcPr>
            <w:tcW w:w="1140" w:type="dxa"/>
          </w:tcPr>
          <w:p w14:paraId="129F618B" w14:textId="77777777" w:rsidR="006B7A93" w:rsidRPr="006E6DCC" w:rsidRDefault="006B7A93" w:rsidP="008656EE">
            <w:pPr>
              <w:jc w:val="center"/>
              <w:rPr>
                <w:b/>
                <w:bCs/>
                <w:color w:val="000000" w:themeColor="text1"/>
                <w:sz w:val="22"/>
                <w:szCs w:val="22"/>
              </w:rPr>
            </w:pPr>
            <w:r w:rsidRPr="006E6DCC">
              <w:rPr>
                <w:b/>
                <w:bCs/>
                <w:color w:val="000000" w:themeColor="text1"/>
                <w:sz w:val="22"/>
                <w:szCs w:val="22"/>
              </w:rPr>
              <w:t>CO / BL</w:t>
            </w:r>
          </w:p>
        </w:tc>
        <w:tc>
          <w:tcPr>
            <w:tcW w:w="709" w:type="dxa"/>
          </w:tcPr>
          <w:p w14:paraId="076DD589" w14:textId="77777777" w:rsidR="006B7A93" w:rsidRPr="006E6DCC" w:rsidRDefault="006B7A93" w:rsidP="005D4A17">
            <w:pPr>
              <w:jc w:val="center"/>
              <w:rPr>
                <w:b/>
                <w:color w:val="000000" w:themeColor="text1"/>
                <w:sz w:val="22"/>
                <w:szCs w:val="22"/>
              </w:rPr>
            </w:pPr>
            <w:r w:rsidRPr="006E6DCC">
              <w:rPr>
                <w:b/>
                <w:color w:val="000000" w:themeColor="text1"/>
                <w:sz w:val="22"/>
                <w:szCs w:val="22"/>
              </w:rPr>
              <w:t>R</w:t>
            </w:r>
          </w:p>
        </w:tc>
        <w:tc>
          <w:tcPr>
            <w:tcW w:w="708" w:type="dxa"/>
          </w:tcPr>
          <w:p w14:paraId="1BA5998D" w14:textId="77777777" w:rsidR="006B7A93" w:rsidRPr="006E6DCC" w:rsidRDefault="006B7A93" w:rsidP="005D4A17">
            <w:pPr>
              <w:jc w:val="center"/>
              <w:rPr>
                <w:b/>
                <w:color w:val="000000" w:themeColor="text1"/>
                <w:sz w:val="22"/>
                <w:szCs w:val="22"/>
              </w:rPr>
            </w:pPr>
            <w:r w:rsidRPr="006E6DCC">
              <w:rPr>
                <w:b/>
                <w:color w:val="000000" w:themeColor="text1"/>
                <w:sz w:val="22"/>
                <w:szCs w:val="22"/>
              </w:rPr>
              <w:t>U</w:t>
            </w:r>
          </w:p>
        </w:tc>
        <w:tc>
          <w:tcPr>
            <w:tcW w:w="709" w:type="dxa"/>
          </w:tcPr>
          <w:p w14:paraId="3B007337" w14:textId="77777777" w:rsidR="006B7A93" w:rsidRPr="006E6DCC" w:rsidRDefault="006B7A93" w:rsidP="005D4A17">
            <w:pPr>
              <w:jc w:val="center"/>
              <w:rPr>
                <w:b/>
                <w:color w:val="000000" w:themeColor="text1"/>
                <w:sz w:val="22"/>
                <w:szCs w:val="22"/>
              </w:rPr>
            </w:pPr>
            <w:r w:rsidRPr="006E6DCC">
              <w:rPr>
                <w:b/>
                <w:color w:val="000000" w:themeColor="text1"/>
                <w:sz w:val="22"/>
                <w:szCs w:val="22"/>
              </w:rPr>
              <w:t>A</w:t>
            </w:r>
          </w:p>
        </w:tc>
        <w:tc>
          <w:tcPr>
            <w:tcW w:w="709" w:type="dxa"/>
          </w:tcPr>
          <w:p w14:paraId="1B50D947" w14:textId="77777777" w:rsidR="006B7A93" w:rsidRPr="006E6DCC" w:rsidRDefault="006B7A93" w:rsidP="005D4A17">
            <w:pPr>
              <w:jc w:val="center"/>
              <w:rPr>
                <w:b/>
                <w:color w:val="000000" w:themeColor="text1"/>
                <w:sz w:val="22"/>
                <w:szCs w:val="22"/>
              </w:rPr>
            </w:pPr>
            <w:r w:rsidRPr="006E6DCC">
              <w:rPr>
                <w:b/>
                <w:color w:val="000000" w:themeColor="text1"/>
                <w:sz w:val="22"/>
                <w:szCs w:val="22"/>
              </w:rPr>
              <w:t>An</w:t>
            </w:r>
          </w:p>
        </w:tc>
        <w:tc>
          <w:tcPr>
            <w:tcW w:w="709" w:type="dxa"/>
          </w:tcPr>
          <w:p w14:paraId="07AC3989" w14:textId="77777777" w:rsidR="006B7A93" w:rsidRPr="006E6DCC" w:rsidRDefault="006B7A93" w:rsidP="005D4A17">
            <w:pPr>
              <w:jc w:val="center"/>
              <w:rPr>
                <w:b/>
                <w:color w:val="000000" w:themeColor="text1"/>
                <w:sz w:val="22"/>
                <w:szCs w:val="22"/>
              </w:rPr>
            </w:pPr>
            <w:r w:rsidRPr="006E6DCC">
              <w:rPr>
                <w:b/>
                <w:color w:val="000000" w:themeColor="text1"/>
                <w:sz w:val="22"/>
                <w:szCs w:val="22"/>
              </w:rPr>
              <w:t>E</w:t>
            </w:r>
          </w:p>
        </w:tc>
        <w:tc>
          <w:tcPr>
            <w:tcW w:w="708" w:type="dxa"/>
          </w:tcPr>
          <w:p w14:paraId="7527EDD8" w14:textId="77777777" w:rsidR="006B7A93" w:rsidRPr="006E6DCC" w:rsidRDefault="006B7A93" w:rsidP="005D4A17">
            <w:pPr>
              <w:jc w:val="center"/>
              <w:rPr>
                <w:b/>
                <w:color w:val="000000" w:themeColor="text1"/>
                <w:sz w:val="22"/>
                <w:szCs w:val="22"/>
              </w:rPr>
            </w:pPr>
            <w:r w:rsidRPr="006E6DCC">
              <w:rPr>
                <w:b/>
                <w:color w:val="000000" w:themeColor="text1"/>
                <w:sz w:val="22"/>
                <w:szCs w:val="22"/>
              </w:rPr>
              <w:t>C</w:t>
            </w:r>
          </w:p>
        </w:tc>
        <w:tc>
          <w:tcPr>
            <w:tcW w:w="993" w:type="dxa"/>
          </w:tcPr>
          <w:p w14:paraId="17DC76B3" w14:textId="77777777" w:rsidR="006B7A93" w:rsidRPr="006E6DCC" w:rsidRDefault="006B7A93" w:rsidP="005D4A17">
            <w:pPr>
              <w:jc w:val="center"/>
              <w:rPr>
                <w:b/>
                <w:color w:val="000000" w:themeColor="text1"/>
                <w:sz w:val="22"/>
                <w:szCs w:val="22"/>
              </w:rPr>
            </w:pPr>
            <w:r w:rsidRPr="006E6DCC">
              <w:rPr>
                <w:b/>
                <w:color w:val="000000" w:themeColor="text1"/>
                <w:sz w:val="22"/>
                <w:szCs w:val="22"/>
              </w:rPr>
              <w:t>Total</w:t>
            </w:r>
          </w:p>
        </w:tc>
      </w:tr>
      <w:tr w:rsidR="006B7A93" w:rsidRPr="006E6DCC" w14:paraId="65716F48" w14:textId="77777777" w:rsidTr="00A26CD9">
        <w:trPr>
          <w:jc w:val="center"/>
        </w:trPr>
        <w:tc>
          <w:tcPr>
            <w:tcW w:w="1140" w:type="dxa"/>
          </w:tcPr>
          <w:p w14:paraId="620EDE15" w14:textId="77777777" w:rsidR="006B7A93" w:rsidRPr="006E6DCC" w:rsidRDefault="006B7A93" w:rsidP="008656EE">
            <w:pPr>
              <w:jc w:val="center"/>
              <w:rPr>
                <w:color w:val="000000" w:themeColor="text1"/>
                <w:sz w:val="22"/>
                <w:szCs w:val="22"/>
              </w:rPr>
            </w:pPr>
            <w:r w:rsidRPr="006E6DCC">
              <w:rPr>
                <w:color w:val="000000" w:themeColor="text1"/>
                <w:sz w:val="22"/>
                <w:szCs w:val="22"/>
              </w:rPr>
              <w:t>CO1</w:t>
            </w:r>
          </w:p>
        </w:tc>
        <w:tc>
          <w:tcPr>
            <w:tcW w:w="709" w:type="dxa"/>
          </w:tcPr>
          <w:p w14:paraId="6F6AB341"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8" w:type="dxa"/>
          </w:tcPr>
          <w:p w14:paraId="6B6BA678"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9" w:type="dxa"/>
          </w:tcPr>
          <w:p w14:paraId="1BDE2C21" w14:textId="77777777" w:rsidR="006B7A93" w:rsidRPr="006E6DCC" w:rsidRDefault="006B7A93" w:rsidP="00A26CD9">
            <w:pPr>
              <w:jc w:val="center"/>
              <w:rPr>
                <w:color w:val="000000" w:themeColor="text1"/>
                <w:sz w:val="22"/>
                <w:szCs w:val="22"/>
              </w:rPr>
            </w:pPr>
            <w:r>
              <w:rPr>
                <w:color w:val="000000" w:themeColor="text1"/>
                <w:sz w:val="22"/>
                <w:szCs w:val="22"/>
              </w:rPr>
              <w:t>8</w:t>
            </w:r>
          </w:p>
        </w:tc>
        <w:tc>
          <w:tcPr>
            <w:tcW w:w="709" w:type="dxa"/>
          </w:tcPr>
          <w:p w14:paraId="354F9C12"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9" w:type="dxa"/>
          </w:tcPr>
          <w:p w14:paraId="4A232D37" w14:textId="77777777" w:rsidR="006B7A93" w:rsidRPr="006E6DCC" w:rsidRDefault="006B7A93" w:rsidP="00A26CD9">
            <w:pPr>
              <w:jc w:val="center"/>
              <w:rPr>
                <w:color w:val="000000" w:themeColor="text1"/>
                <w:sz w:val="22"/>
                <w:szCs w:val="22"/>
              </w:rPr>
            </w:pPr>
            <w:r>
              <w:rPr>
                <w:color w:val="000000" w:themeColor="text1"/>
                <w:sz w:val="22"/>
                <w:szCs w:val="22"/>
              </w:rPr>
              <w:t>8</w:t>
            </w:r>
          </w:p>
        </w:tc>
        <w:tc>
          <w:tcPr>
            <w:tcW w:w="708" w:type="dxa"/>
          </w:tcPr>
          <w:p w14:paraId="428A662E"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993" w:type="dxa"/>
          </w:tcPr>
          <w:p w14:paraId="527ECC53" w14:textId="77777777" w:rsidR="006B7A93" w:rsidRPr="006E6DCC" w:rsidRDefault="006B7A93" w:rsidP="00A26CD9">
            <w:pPr>
              <w:jc w:val="center"/>
              <w:rPr>
                <w:color w:val="000000" w:themeColor="text1"/>
                <w:sz w:val="22"/>
                <w:szCs w:val="22"/>
              </w:rPr>
            </w:pPr>
            <w:r>
              <w:rPr>
                <w:color w:val="000000" w:themeColor="text1"/>
                <w:sz w:val="22"/>
                <w:szCs w:val="22"/>
              </w:rPr>
              <w:t>16</w:t>
            </w:r>
          </w:p>
        </w:tc>
      </w:tr>
      <w:tr w:rsidR="006B7A93" w:rsidRPr="006E6DCC" w14:paraId="3B1AA7CD" w14:textId="77777777" w:rsidTr="00A26CD9">
        <w:trPr>
          <w:jc w:val="center"/>
        </w:trPr>
        <w:tc>
          <w:tcPr>
            <w:tcW w:w="1140" w:type="dxa"/>
          </w:tcPr>
          <w:p w14:paraId="4BC702E9" w14:textId="77777777" w:rsidR="006B7A93" w:rsidRPr="006E6DCC" w:rsidRDefault="006B7A93" w:rsidP="008656EE">
            <w:pPr>
              <w:jc w:val="center"/>
              <w:rPr>
                <w:color w:val="000000" w:themeColor="text1"/>
                <w:sz w:val="22"/>
                <w:szCs w:val="22"/>
              </w:rPr>
            </w:pPr>
            <w:r w:rsidRPr="006E6DCC">
              <w:rPr>
                <w:color w:val="000000" w:themeColor="text1"/>
                <w:sz w:val="22"/>
                <w:szCs w:val="22"/>
              </w:rPr>
              <w:t>CO2</w:t>
            </w:r>
          </w:p>
        </w:tc>
        <w:tc>
          <w:tcPr>
            <w:tcW w:w="709" w:type="dxa"/>
          </w:tcPr>
          <w:p w14:paraId="2CC771BF"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8" w:type="dxa"/>
          </w:tcPr>
          <w:p w14:paraId="7A6382B3"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9" w:type="dxa"/>
          </w:tcPr>
          <w:p w14:paraId="569A16D2" w14:textId="77777777" w:rsidR="006B7A93" w:rsidRPr="006E6DCC" w:rsidRDefault="006B7A93" w:rsidP="00A26CD9">
            <w:pPr>
              <w:jc w:val="center"/>
              <w:rPr>
                <w:color w:val="000000" w:themeColor="text1"/>
                <w:sz w:val="22"/>
                <w:szCs w:val="22"/>
              </w:rPr>
            </w:pPr>
            <w:r>
              <w:rPr>
                <w:color w:val="000000" w:themeColor="text1"/>
                <w:sz w:val="22"/>
                <w:szCs w:val="22"/>
              </w:rPr>
              <w:t>32</w:t>
            </w:r>
          </w:p>
        </w:tc>
        <w:tc>
          <w:tcPr>
            <w:tcW w:w="709" w:type="dxa"/>
          </w:tcPr>
          <w:p w14:paraId="706A51A0"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9" w:type="dxa"/>
          </w:tcPr>
          <w:p w14:paraId="39CA5113"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8" w:type="dxa"/>
          </w:tcPr>
          <w:p w14:paraId="219519C0"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993" w:type="dxa"/>
          </w:tcPr>
          <w:p w14:paraId="7009980A" w14:textId="77777777" w:rsidR="006B7A93" w:rsidRPr="006E6DCC" w:rsidRDefault="006B7A93" w:rsidP="00A26CD9">
            <w:pPr>
              <w:jc w:val="center"/>
              <w:rPr>
                <w:color w:val="000000" w:themeColor="text1"/>
                <w:sz w:val="22"/>
                <w:szCs w:val="22"/>
              </w:rPr>
            </w:pPr>
            <w:r>
              <w:rPr>
                <w:color w:val="000000" w:themeColor="text1"/>
                <w:sz w:val="22"/>
                <w:szCs w:val="22"/>
              </w:rPr>
              <w:t>32</w:t>
            </w:r>
          </w:p>
        </w:tc>
      </w:tr>
      <w:tr w:rsidR="006B7A93" w:rsidRPr="006E6DCC" w14:paraId="72A3203A" w14:textId="77777777" w:rsidTr="00A26CD9">
        <w:trPr>
          <w:jc w:val="center"/>
        </w:trPr>
        <w:tc>
          <w:tcPr>
            <w:tcW w:w="1140" w:type="dxa"/>
          </w:tcPr>
          <w:p w14:paraId="08A43A2B" w14:textId="77777777" w:rsidR="006B7A93" w:rsidRPr="006E6DCC" w:rsidRDefault="006B7A93" w:rsidP="008656EE">
            <w:pPr>
              <w:jc w:val="center"/>
              <w:rPr>
                <w:color w:val="000000" w:themeColor="text1"/>
                <w:sz w:val="22"/>
                <w:szCs w:val="22"/>
              </w:rPr>
            </w:pPr>
            <w:r w:rsidRPr="006E6DCC">
              <w:rPr>
                <w:color w:val="000000" w:themeColor="text1"/>
                <w:sz w:val="22"/>
                <w:szCs w:val="22"/>
              </w:rPr>
              <w:t>CO3</w:t>
            </w:r>
          </w:p>
        </w:tc>
        <w:tc>
          <w:tcPr>
            <w:tcW w:w="709" w:type="dxa"/>
          </w:tcPr>
          <w:p w14:paraId="1F583D2B"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8" w:type="dxa"/>
          </w:tcPr>
          <w:p w14:paraId="172F6148"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9" w:type="dxa"/>
          </w:tcPr>
          <w:p w14:paraId="0FB3C5A6"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9" w:type="dxa"/>
          </w:tcPr>
          <w:p w14:paraId="7EB23782" w14:textId="77777777" w:rsidR="006B7A93" w:rsidRPr="006E6DCC" w:rsidRDefault="006B7A93" w:rsidP="00A26CD9">
            <w:pPr>
              <w:jc w:val="center"/>
              <w:rPr>
                <w:color w:val="000000" w:themeColor="text1"/>
                <w:sz w:val="22"/>
                <w:szCs w:val="22"/>
              </w:rPr>
            </w:pPr>
            <w:r>
              <w:rPr>
                <w:color w:val="000000" w:themeColor="text1"/>
                <w:sz w:val="22"/>
                <w:szCs w:val="22"/>
              </w:rPr>
              <w:t>16</w:t>
            </w:r>
          </w:p>
        </w:tc>
        <w:tc>
          <w:tcPr>
            <w:tcW w:w="709" w:type="dxa"/>
          </w:tcPr>
          <w:p w14:paraId="16087E00"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8" w:type="dxa"/>
          </w:tcPr>
          <w:p w14:paraId="5ED67E92"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993" w:type="dxa"/>
          </w:tcPr>
          <w:p w14:paraId="65C28632" w14:textId="77777777" w:rsidR="006B7A93" w:rsidRPr="006E6DCC" w:rsidRDefault="006B7A93" w:rsidP="00A26CD9">
            <w:pPr>
              <w:jc w:val="center"/>
              <w:rPr>
                <w:color w:val="000000" w:themeColor="text1"/>
                <w:sz w:val="22"/>
                <w:szCs w:val="22"/>
              </w:rPr>
            </w:pPr>
            <w:r>
              <w:rPr>
                <w:color w:val="000000" w:themeColor="text1"/>
                <w:sz w:val="22"/>
                <w:szCs w:val="22"/>
              </w:rPr>
              <w:t>16</w:t>
            </w:r>
          </w:p>
        </w:tc>
      </w:tr>
      <w:tr w:rsidR="006B7A93" w:rsidRPr="006E6DCC" w14:paraId="1C40F7A4" w14:textId="77777777" w:rsidTr="00A26CD9">
        <w:trPr>
          <w:jc w:val="center"/>
        </w:trPr>
        <w:tc>
          <w:tcPr>
            <w:tcW w:w="1140" w:type="dxa"/>
          </w:tcPr>
          <w:p w14:paraId="771838C5" w14:textId="77777777" w:rsidR="006B7A93" w:rsidRPr="006E6DCC" w:rsidRDefault="006B7A93" w:rsidP="008656EE">
            <w:pPr>
              <w:jc w:val="center"/>
              <w:rPr>
                <w:color w:val="000000" w:themeColor="text1"/>
                <w:sz w:val="22"/>
                <w:szCs w:val="22"/>
              </w:rPr>
            </w:pPr>
            <w:r w:rsidRPr="006E6DCC">
              <w:rPr>
                <w:color w:val="000000" w:themeColor="text1"/>
                <w:sz w:val="22"/>
                <w:szCs w:val="22"/>
              </w:rPr>
              <w:t>CO4</w:t>
            </w:r>
          </w:p>
        </w:tc>
        <w:tc>
          <w:tcPr>
            <w:tcW w:w="709" w:type="dxa"/>
          </w:tcPr>
          <w:p w14:paraId="7746C663"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8" w:type="dxa"/>
          </w:tcPr>
          <w:p w14:paraId="7135C8A9"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9" w:type="dxa"/>
          </w:tcPr>
          <w:p w14:paraId="375FEF9C" w14:textId="77777777" w:rsidR="006B7A93" w:rsidRPr="006E6DCC" w:rsidRDefault="006B7A93" w:rsidP="00A26CD9">
            <w:pPr>
              <w:jc w:val="center"/>
              <w:rPr>
                <w:color w:val="000000" w:themeColor="text1"/>
                <w:sz w:val="22"/>
                <w:szCs w:val="22"/>
              </w:rPr>
            </w:pPr>
            <w:r>
              <w:rPr>
                <w:color w:val="000000" w:themeColor="text1"/>
                <w:sz w:val="22"/>
                <w:szCs w:val="22"/>
              </w:rPr>
              <w:t>16</w:t>
            </w:r>
          </w:p>
        </w:tc>
        <w:tc>
          <w:tcPr>
            <w:tcW w:w="709" w:type="dxa"/>
          </w:tcPr>
          <w:p w14:paraId="76780305"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9" w:type="dxa"/>
          </w:tcPr>
          <w:p w14:paraId="7518BE5D"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8" w:type="dxa"/>
          </w:tcPr>
          <w:p w14:paraId="514BF730"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993" w:type="dxa"/>
          </w:tcPr>
          <w:p w14:paraId="6A56BA96" w14:textId="77777777" w:rsidR="006B7A93" w:rsidRPr="006E6DCC" w:rsidRDefault="006B7A93" w:rsidP="00A26CD9">
            <w:pPr>
              <w:jc w:val="center"/>
              <w:rPr>
                <w:color w:val="000000" w:themeColor="text1"/>
                <w:sz w:val="22"/>
                <w:szCs w:val="22"/>
              </w:rPr>
            </w:pPr>
            <w:r>
              <w:rPr>
                <w:color w:val="000000" w:themeColor="text1"/>
                <w:sz w:val="22"/>
                <w:szCs w:val="22"/>
              </w:rPr>
              <w:t>16</w:t>
            </w:r>
          </w:p>
        </w:tc>
      </w:tr>
      <w:tr w:rsidR="006B7A93" w:rsidRPr="006E6DCC" w14:paraId="38B408E8" w14:textId="77777777" w:rsidTr="00A26CD9">
        <w:trPr>
          <w:jc w:val="center"/>
        </w:trPr>
        <w:tc>
          <w:tcPr>
            <w:tcW w:w="1140" w:type="dxa"/>
          </w:tcPr>
          <w:p w14:paraId="03691EAE" w14:textId="77777777" w:rsidR="006B7A93" w:rsidRPr="006E6DCC" w:rsidRDefault="006B7A93" w:rsidP="008656EE">
            <w:pPr>
              <w:jc w:val="center"/>
              <w:rPr>
                <w:color w:val="000000" w:themeColor="text1"/>
                <w:sz w:val="22"/>
                <w:szCs w:val="22"/>
              </w:rPr>
            </w:pPr>
            <w:r w:rsidRPr="006E6DCC">
              <w:rPr>
                <w:color w:val="000000" w:themeColor="text1"/>
                <w:sz w:val="22"/>
                <w:szCs w:val="22"/>
              </w:rPr>
              <w:t>CO5</w:t>
            </w:r>
          </w:p>
        </w:tc>
        <w:tc>
          <w:tcPr>
            <w:tcW w:w="709" w:type="dxa"/>
          </w:tcPr>
          <w:p w14:paraId="72CAB35A"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8" w:type="dxa"/>
          </w:tcPr>
          <w:p w14:paraId="654F8219"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9" w:type="dxa"/>
          </w:tcPr>
          <w:p w14:paraId="363EE368" w14:textId="77777777" w:rsidR="006B7A93" w:rsidRPr="006E6DCC" w:rsidRDefault="006B7A93" w:rsidP="00A26CD9">
            <w:pPr>
              <w:jc w:val="center"/>
              <w:rPr>
                <w:color w:val="000000" w:themeColor="text1"/>
                <w:sz w:val="22"/>
                <w:szCs w:val="22"/>
              </w:rPr>
            </w:pPr>
          </w:p>
        </w:tc>
        <w:tc>
          <w:tcPr>
            <w:tcW w:w="709" w:type="dxa"/>
          </w:tcPr>
          <w:p w14:paraId="25A6DCF5"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9" w:type="dxa"/>
          </w:tcPr>
          <w:p w14:paraId="0D77641F"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8" w:type="dxa"/>
          </w:tcPr>
          <w:p w14:paraId="3848A6D2" w14:textId="77777777" w:rsidR="006B7A93" w:rsidRPr="006E6DCC" w:rsidRDefault="006B7A93" w:rsidP="00A26CD9">
            <w:pPr>
              <w:jc w:val="center"/>
              <w:rPr>
                <w:color w:val="000000" w:themeColor="text1"/>
                <w:sz w:val="22"/>
                <w:szCs w:val="22"/>
              </w:rPr>
            </w:pPr>
            <w:r>
              <w:rPr>
                <w:color w:val="000000" w:themeColor="text1"/>
                <w:sz w:val="22"/>
                <w:szCs w:val="22"/>
              </w:rPr>
              <w:t>16</w:t>
            </w:r>
          </w:p>
        </w:tc>
        <w:tc>
          <w:tcPr>
            <w:tcW w:w="993" w:type="dxa"/>
          </w:tcPr>
          <w:p w14:paraId="56348A8C" w14:textId="77777777" w:rsidR="006B7A93" w:rsidRPr="006E6DCC" w:rsidRDefault="006B7A93" w:rsidP="00A26CD9">
            <w:pPr>
              <w:jc w:val="center"/>
              <w:rPr>
                <w:color w:val="000000" w:themeColor="text1"/>
                <w:sz w:val="22"/>
                <w:szCs w:val="22"/>
              </w:rPr>
            </w:pPr>
            <w:r>
              <w:rPr>
                <w:color w:val="000000" w:themeColor="text1"/>
                <w:sz w:val="22"/>
                <w:szCs w:val="22"/>
              </w:rPr>
              <w:t>16</w:t>
            </w:r>
          </w:p>
        </w:tc>
      </w:tr>
      <w:tr w:rsidR="006B7A93" w:rsidRPr="006E6DCC" w14:paraId="05726C83" w14:textId="77777777" w:rsidTr="00A26CD9">
        <w:trPr>
          <w:jc w:val="center"/>
        </w:trPr>
        <w:tc>
          <w:tcPr>
            <w:tcW w:w="1140" w:type="dxa"/>
          </w:tcPr>
          <w:p w14:paraId="6DC68345" w14:textId="77777777" w:rsidR="006B7A93" w:rsidRPr="006E6DCC" w:rsidRDefault="006B7A93" w:rsidP="008656EE">
            <w:pPr>
              <w:jc w:val="center"/>
              <w:rPr>
                <w:color w:val="000000" w:themeColor="text1"/>
                <w:sz w:val="22"/>
                <w:szCs w:val="22"/>
              </w:rPr>
            </w:pPr>
            <w:r w:rsidRPr="006E6DCC">
              <w:rPr>
                <w:color w:val="000000" w:themeColor="text1"/>
                <w:sz w:val="22"/>
                <w:szCs w:val="22"/>
              </w:rPr>
              <w:t>CO6</w:t>
            </w:r>
          </w:p>
        </w:tc>
        <w:tc>
          <w:tcPr>
            <w:tcW w:w="709" w:type="dxa"/>
          </w:tcPr>
          <w:p w14:paraId="73A6E9D8"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8" w:type="dxa"/>
          </w:tcPr>
          <w:p w14:paraId="6566065E"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9" w:type="dxa"/>
          </w:tcPr>
          <w:p w14:paraId="160F2A94" w14:textId="77777777" w:rsidR="006B7A93" w:rsidRPr="006E6DCC" w:rsidRDefault="006B7A93" w:rsidP="00A26CD9">
            <w:pPr>
              <w:jc w:val="center"/>
              <w:rPr>
                <w:color w:val="000000" w:themeColor="text1"/>
                <w:sz w:val="22"/>
                <w:szCs w:val="22"/>
              </w:rPr>
            </w:pPr>
            <w:r>
              <w:rPr>
                <w:color w:val="000000" w:themeColor="text1"/>
                <w:sz w:val="22"/>
                <w:szCs w:val="22"/>
              </w:rPr>
              <w:t>20</w:t>
            </w:r>
          </w:p>
        </w:tc>
        <w:tc>
          <w:tcPr>
            <w:tcW w:w="709" w:type="dxa"/>
          </w:tcPr>
          <w:p w14:paraId="5EE12EDB" w14:textId="77777777" w:rsidR="006B7A93" w:rsidRPr="006E6DCC" w:rsidRDefault="006B7A93" w:rsidP="00A26CD9">
            <w:pPr>
              <w:jc w:val="center"/>
              <w:rPr>
                <w:color w:val="000000" w:themeColor="text1"/>
                <w:sz w:val="22"/>
                <w:szCs w:val="22"/>
              </w:rPr>
            </w:pPr>
            <w:r>
              <w:rPr>
                <w:color w:val="000000" w:themeColor="text1"/>
                <w:sz w:val="22"/>
                <w:szCs w:val="22"/>
              </w:rPr>
              <w:t>16</w:t>
            </w:r>
          </w:p>
        </w:tc>
        <w:tc>
          <w:tcPr>
            <w:tcW w:w="709" w:type="dxa"/>
          </w:tcPr>
          <w:p w14:paraId="7FCF5F25"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708" w:type="dxa"/>
          </w:tcPr>
          <w:p w14:paraId="51821B9B" w14:textId="77777777" w:rsidR="006B7A93" w:rsidRPr="006E6DCC" w:rsidRDefault="006B7A93" w:rsidP="00A26CD9">
            <w:pPr>
              <w:jc w:val="center"/>
              <w:rPr>
                <w:color w:val="000000" w:themeColor="text1"/>
                <w:sz w:val="22"/>
                <w:szCs w:val="22"/>
              </w:rPr>
            </w:pPr>
            <w:r>
              <w:rPr>
                <w:color w:val="000000" w:themeColor="text1"/>
                <w:sz w:val="22"/>
                <w:szCs w:val="22"/>
              </w:rPr>
              <w:t>-</w:t>
            </w:r>
          </w:p>
        </w:tc>
        <w:tc>
          <w:tcPr>
            <w:tcW w:w="993" w:type="dxa"/>
          </w:tcPr>
          <w:p w14:paraId="0769EB3E" w14:textId="77777777" w:rsidR="006B7A93" w:rsidRPr="006E6DCC" w:rsidRDefault="006B7A93" w:rsidP="00A26CD9">
            <w:pPr>
              <w:jc w:val="center"/>
              <w:rPr>
                <w:color w:val="000000" w:themeColor="text1"/>
                <w:sz w:val="22"/>
                <w:szCs w:val="22"/>
              </w:rPr>
            </w:pPr>
            <w:r>
              <w:rPr>
                <w:color w:val="000000" w:themeColor="text1"/>
                <w:sz w:val="22"/>
                <w:szCs w:val="22"/>
              </w:rPr>
              <w:t>36</w:t>
            </w:r>
          </w:p>
        </w:tc>
      </w:tr>
      <w:tr w:rsidR="006B7A93" w:rsidRPr="006E6DCC" w14:paraId="1BC5E693" w14:textId="77777777" w:rsidTr="00C93854">
        <w:trPr>
          <w:jc w:val="center"/>
        </w:trPr>
        <w:tc>
          <w:tcPr>
            <w:tcW w:w="5392" w:type="dxa"/>
            <w:gridSpan w:val="7"/>
          </w:tcPr>
          <w:p w14:paraId="11B99FE8" w14:textId="77777777" w:rsidR="006B7A93" w:rsidRPr="006E6DCC" w:rsidRDefault="006B7A93" w:rsidP="005D4A17">
            <w:pPr>
              <w:rPr>
                <w:color w:val="000000" w:themeColor="text1"/>
                <w:sz w:val="22"/>
                <w:szCs w:val="22"/>
              </w:rPr>
            </w:pPr>
          </w:p>
        </w:tc>
        <w:tc>
          <w:tcPr>
            <w:tcW w:w="993" w:type="dxa"/>
          </w:tcPr>
          <w:p w14:paraId="1938313E" w14:textId="77777777" w:rsidR="006B7A93" w:rsidRPr="006E6DCC" w:rsidRDefault="006B7A93" w:rsidP="005D4A17">
            <w:pPr>
              <w:jc w:val="center"/>
              <w:rPr>
                <w:b/>
                <w:color w:val="000000" w:themeColor="text1"/>
                <w:sz w:val="22"/>
                <w:szCs w:val="22"/>
              </w:rPr>
            </w:pPr>
            <w:r w:rsidRPr="006E6DCC">
              <w:rPr>
                <w:b/>
                <w:color w:val="000000" w:themeColor="text1"/>
                <w:sz w:val="22"/>
                <w:szCs w:val="22"/>
              </w:rPr>
              <w:t>132</w:t>
            </w:r>
          </w:p>
        </w:tc>
      </w:tr>
    </w:tbl>
    <w:p w14:paraId="122B6115" w14:textId="77777777" w:rsidR="006B7A93" w:rsidRPr="006E6DCC" w:rsidRDefault="006B7A93" w:rsidP="00D75201">
      <w:pPr>
        <w:rPr>
          <w:color w:val="000000" w:themeColor="text1"/>
        </w:rPr>
      </w:pPr>
    </w:p>
    <w:p w14:paraId="253827A4" w14:textId="77777777" w:rsidR="006B7A93" w:rsidRPr="006E6DCC" w:rsidRDefault="006B7A93" w:rsidP="00D75201">
      <w:pPr>
        <w:rPr>
          <w:color w:val="000000" w:themeColor="text1"/>
        </w:rPr>
      </w:pPr>
    </w:p>
    <w:p w14:paraId="76557D37" w14:textId="77777777" w:rsidR="006B7A93" w:rsidRPr="006E6DCC" w:rsidRDefault="006B7A93" w:rsidP="00D75201">
      <w:pPr>
        <w:rPr>
          <w:color w:val="000000" w:themeColor="text1"/>
        </w:rPr>
      </w:pPr>
    </w:p>
    <w:p w14:paraId="48B1A17D" w14:textId="77777777" w:rsidR="006B7A93" w:rsidRPr="006E6DCC" w:rsidRDefault="006B7A93" w:rsidP="00D75201">
      <w:pPr>
        <w:rPr>
          <w:color w:val="000000" w:themeColor="text1"/>
        </w:rPr>
      </w:pPr>
    </w:p>
    <w:p w14:paraId="618D11A6" w14:textId="77777777" w:rsidR="006B7A93" w:rsidRPr="006E6DCC" w:rsidRDefault="006B7A93" w:rsidP="00D75201">
      <w:pPr>
        <w:rPr>
          <w:color w:val="000000" w:themeColor="text1"/>
        </w:rPr>
      </w:pPr>
    </w:p>
    <w:p w14:paraId="7BEAF3F4" w14:textId="77777777" w:rsidR="006B7A93" w:rsidRPr="006E6DCC" w:rsidRDefault="006B7A93" w:rsidP="00D75201">
      <w:pPr>
        <w:rPr>
          <w:color w:val="000000" w:themeColor="text1"/>
        </w:rPr>
      </w:pPr>
    </w:p>
    <w:p w14:paraId="7F9DD1FF" w14:textId="77777777" w:rsidR="006B7A93" w:rsidRPr="006E6DCC" w:rsidRDefault="006B7A93" w:rsidP="00D75201">
      <w:pPr>
        <w:rPr>
          <w:color w:val="000000" w:themeColor="text1"/>
        </w:rPr>
      </w:pPr>
    </w:p>
    <w:p w14:paraId="648E154D" w14:textId="77777777" w:rsidR="006B7A93" w:rsidRPr="006E6DCC" w:rsidRDefault="006B7A93" w:rsidP="00D75201">
      <w:pPr>
        <w:rPr>
          <w:color w:val="000000" w:themeColor="text1"/>
        </w:rPr>
      </w:pPr>
    </w:p>
    <w:p w14:paraId="39D419F1" w14:textId="77777777" w:rsidR="006B7A93" w:rsidRPr="006E6DCC" w:rsidRDefault="006B7A93" w:rsidP="00D75201">
      <w:pPr>
        <w:rPr>
          <w:color w:val="000000" w:themeColor="text1"/>
        </w:rPr>
      </w:pPr>
    </w:p>
    <w:p w14:paraId="18F40CC4" w14:textId="77777777" w:rsidR="006B7A93" w:rsidRPr="006E6DCC" w:rsidRDefault="006B7A93" w:rsidP="00D75201">
      <w:pPr>
        <w:rPr>
          <w:color w:val="000000" w:themeColor="text1"/>
        </w:rPr>
      </w:pPr>
    </w:p>
    <w:p w14:paraId="659A895A" w14:textId="77777777" w:rsidR="006B7A93" w:rsidRPr="006E6DCC" w:rsidRDefault="006B7A93" w:rsidP="00D75201">
      <w:pPr>
        <w:rPr>
          <w:color w:val="000000" w:themeColor="text1"/>
        </w:rPr>
      </w:pPr>
    </w:p>
    <w:p w14:paraId="74942CD7" w14:textId="77777777" w:rsidR="006B7A93" w:rsidRPr="006E6DCC" w:rsidRDefault="006B7A93" w:rsidP="00D75201">
      <w:pPr>
        <w:rPr>
          <w:color w:val="000000" w:themeColor="text1"/>
        </w:rPr>
      </w:pPr>
    </w:p>
    <w:p w14:paraId="73892A90" w14:textId="77777777" w:rsidR="006B7A93" w:rsidRPr="006E6DCC" w:rsidRDefault="006B7A93" w:rsidP="00D75201">
      <w:pPr>
        <w:rPr>
          <w:color w:val="000000" w:themeColor="text1"/>
        </w:rPr>
      </w:pPr>
    </w:p>
    <w:p w14:paraId="7032DD41" w14:textId="77777777" w:rsidR="006B7A93" w:rsidRPr="006E6DCC" w:rsidRDefault="006B7A93" w:rsidP="00D75201">
      <w:pPr>
        <w:rPr>
          <w:color w:val="000000" w:themeColor="text1"/>
        </w:rPr>
      </w:pPr>
    </w:p>
    <w:p w14:paraId="6A5F0C0F" w14:textId="77777777" w:rsidR="006B7A93" w:rsidRPr="006E6DCC" w:rsidRDefault="006B7A93" w:rsidP="00D75201">
      <w:pPr>
        <w:rPr>
          <w:color w:val="000000" w:themeColor="text1"/>
        </w:rPr>
      </w:pPr>
    </w:p>
    <w:p w14:paraId="5B5E889E" w14:textId="77777777" w:rsidR="006B7A93" w:rsidRPr="006E6DCC" w:rsidRDefault="006B7A93" w:rsidP="00D75201">
      <w:pPr>
        <w:rPr>
          <w:color w:val="000000" w:themeColor="text1"/>
        </w:rPr>
      </w:pPr>
    </w:p>
    <w:p w14:paraId="54AC0830" w14:textId="77777777" w:rsidR="006B7A93" w:rsidRPr="006E6DCC" w:rsidRDefault="006B7A93" w:rsidP="00D75201">
      <w:pPr>
        <w:rPr>
          <w:color w:val="000000" w:themeColor="text1"/>
        </w:rPr>
      </w:pPr>
    </w:p>
    <w:p w14:paraId="66C2FDC4" w14:textId="77777777" w:rsidR="006B7A93" w:rsidRPr="006E6DCC" w:rsidRDefault="006B7A93" w:rsidP="00D75201">
      <w:pPr>
        <w:rPr>
          <w:color w:val="000000" w:themeColor="text1"/>
        </w:rPr>
      </w:pPr>
    </w:p>
    <w:p w14:paraId="618E2A5C" w14:textId="77777777" w:rsidR="006B7A93" w:rsidRPr="006E6DCC" w:rsidRDefault="006B7A93" w:rsidP="00D75201">
      <w:pPr>
        <w:rPr>
          <w:color w:val="000000" w:themeColor="text1"/>
        </w:rPr>
      </w:pPr>
    </w:p>
    <w:p w14:paraId="25FBE351" w14:textId="77777777" w:rsidR="006B7A93" w:rsidRPr="006E6DCC" w:rsidRDefault="006B7A93" w:rsidP="00D75201">
      <w:pPr>
        <w:rPr>
          <w:color w:val="000000" w:themeColor="text1"/>
        </w:rPr>
      </w:pPr>
    </w:p>
    <w:p w14:paraId="4B4C5060" w14:textId="77777777" w:rsidR="006B7A93" w:rsidRPr="006E6DCC" w:rsidRDefault="006B7A93" w:rsidP="00D75201">
      <w:pPr>
        <w:rPr>
          <w:color w:val="000000" w:themeColor="text1"/>
        </w:rPr>
      </w:pPr>
    </w:p>
    <w:p w14:paraId="49B44452" w14:textId="77777777" w:rsidR="006B7A93" w:rsidRPr="006E6DCC" w:rsidRDefault="006B7A93" w:rsidP="00D75201">
      <w:pPr>
        <w:rPr>
          <w:color w:val="000000" w:themeColor="text1"/>
        </w:rPr>
      </w:pPr>
    </w:p>
    <w:p w14:paraId="23ADE8A4" w14:textId="77777777" w:rsidR="006B7A93" w:rsidRPr="006E6DCC" w:rsidRDefault="006B7A93" w:rsidP="00D75201">
      <w:pPr>
        <w:rPr>
          <w:color w:val="000000" w:themeColor="text1"/>
        </w:rPr>
      </w:pPr>
    </w:p>
    <w:p w14:paraId="61C28FCD" w14:textId="77777777" w:rsidR="006B7A93" w:rsidRPr="006E6DCC" w:rsidRDefault="006B7A93" w:rsidP="00D75201">
      <w:pPr>
        <w:rPr>
          <w:color w:val="000000" w:themeColor="text1"/>
        </w:rPr>
      </w:pPr>
    </w:p>
    <w:p w14:paraId="00139C78" w14:textId="77777777" w:rsidR="006B7A93" w:rsidRPr="006E6DCC" w:rsidRDefault="006B7A93" w:rsidP="00D75201">
      <w:pPr>
        <w:rPr>
          <w:color w:val="000000" w:themeColor="text1"/>
        </w:rPr>
      </w:pPr>
    </w:p>
    <w:p w14:paraId="0B6657C7" w14:textId="77777777" w:rsidR="006B7A93" w:rsidRPr="006E6DCC" w:rsidRDefault="006B7A93" w:rsidP="00D75201">
      <w:pPr>
        <w:rPr>
          <w:color w:val="000000" w:themeColor="text1"/>
        </w:rPr>
      </w:pPr>
    </w:p>
    <w:p w14:paraId="704218E6" w14:textId="77777777" w:rsidR="006B7A93" w:rsidRPr="006E6DCC" w:rsidRDefault="006B7A93" w:rsidP="00D75201">
      <w:pPr>
        <w:rPr>
          <w:color w:val="000000" w:themeColor="text1"/>
        </w:rPr>
      </w:pPr>
    </w:p>
    <w:p w14:paraId="32C23279" w14:textId="77777777" w:rsidR="006B7A93" w:rsidRPr="006E6DCC" w:rsidRDefault="006B7A93" w:rsidP="00D75201">
      <w:pPr>
        <w:rPr>
          <w:color w:val="000000" w:themeColor="text1"/>
        </w:rPr>
      </w:pPr>
    </w:p>
    <w:p w14:paraId="5F172A97" w14:textId="77777777" w:rsidR="006B7A93" w:rsidRPr="006E6DCC" w:rsidRDefault="006B7A93" w:rsidP="00D75201">
      <w:pPr>
        <w:rPr>
          <w:color w:val="000000" w:themeColor="text1"/>
        </w:rPr>
      </w:pPr>
    </w:p>
    <w:p w14:paraId="512D90AD" w14:textId="77777777" w:rsidR="006B7A93" w:rsidRDefault="006B7A93">
      <w:pPr>
        <w:spacing w:after="200" w:line="276" w:lineRule="auto"/>
        <w:rPr>
          <w:rFonts w:ascii="Arial" w:hAnsi="Arial" w:cs="Arial"/>
          <w:bCs/>
          <w:noProof/>
        </w:rPr>
      </w:pPr>
      <w:r>
        <w:rPr>
          <w:rFonts w:ascii="Arial" w:hAnsi="Arial" w:cs="Arial"/>
          <w:bCs/>
          <w:noProof/>
        </w:rPr>
        <w:br w:type="page"/>
      </w:r>
    </w:p>
    <w:p w14:paraId="1B338C87" w14:textId="09E5D51E" w:rsidR="006B7A93" w:rsidRDefault="006B7A93" w:rsidP="00022B3E">
      <w:pPr>
        <w:jc w:val="center"/>
        <w:rPr>
          <w:rFonts w:ascii="Arial" w:hAnsi="Arial" w:cs="Arial"/>
          <w:bCs/>
          <w:noProof/>
        </w:rPr>
      </w:pPr>
      <w:r>
        <w:rPr>
          <w:rFonts w:ascii="Arial" w:hAnsi="Arial" w:cs="Arial"/>
          <w:noProof/>
        </w:rPr>
        <w:lastRenderedPageBreak/>
        <w:drawing>
          <wp:inline distT="0" distB="0" distL="0" distR="0" wp14:anchorId="7316569F" wp14:editId="3B05FA4A">
            <wp:extent cx="5734050" cy="838200"/>
            <wp:effectExtent l="0" t="0" r="0" b="0"/>
            <wp:docPr id="44" name="Picture 4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3A2E7F8" w14:textId="77777777" w:rsidR="006B7A93" w:rsidRDefault="006B7A93" w:rsidP="00022B3E">
      <w:pPr>
        <w:jc w:val="center"/>
        <w:rPr>
          <w:b/>
          <w:bCs/>
        </w:rPr>
      </w:pPr>
    </w:p>
    <w:p w14:paraId="3BA9CF2A" w14:textId="77777777" w:rsidR="006B7A93" w:rsidRDefault="006B7A93" w:rsidP="00022B3E">
      <w:pPr>
        <w:jc w:val="center"/>
        <w:rPr>
          <w:b/>
          <w:bCs/>
        </w:rPr>
      </w:pPr>
      <w:r>
        <w:rPr>
          <w:b/>
          <w:bCs/>
        </w:rPr>
        <w:t>END SEMESTER EXAMINATION – NOV / DEC 2024</w:t>
      </w:r>
    </w:p>
    <w:p w14:paraId="7C7D4F54" w14:textId="77777777" w:rsidR="006B7A93" w:rsidRDefault="006B7A93"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B7A93" w:rsidRPr="001E42AE" w14:paraId="3EEFE623" w14:textId="77777777" w:rsidTr="00D54806">
        <w:trPr>
          <w:trHeight w:val="397"/>
          <w:jc w:val="center"/>
        </w:trPr>
        <w:tc>
          <w:tcPr>
            <w:tcW w:w="1555" w:type="dxa"/>
            <w:vAlign w:val="center"/>
          </w:tcPr>
          <w:p w14:paraId="6E5937E2" w14:textId="77777777" w:rsidR="006B7A93" w:rsidRPr="0037089B" w:rsidRDefault="006B7A93" w:rsidP="00D54806">
            <w:pPr>
              <w:pStyle w:val="Title"/>
              <w:jc w:val="left"/>
              <w:rPr>
                <w:b/>
                <w:sz w:val="22"/>
                <w:szCs w:val="22"/>
              </w:rPr>
            </w:pPr>
            <w:r w:rsidRPr="0037089B">
              <w:rPr>
                <w:b/>
                <w:sz w:val="22"/>
                <w:szCs w:val="22"/>
              </w:rPr>
              <w:t xml:space="preserve">Course Code      </w:t>
            </w:r>
          </w:p>
        </w:tc>
        <w:tc>
          <w:tcPr>
            <w:tcW w:w="6662" w:type="dxa"/>
            <w:vAlign w:val="center"/>
          </w:tcPr>
          <w:p w14:paraId="6FC1C85E" w14:textId="77777777" w:rsidR="006B7A93" w:rsidRPr="0037089B" w:rsidRDefault="006B7A93" w:rsidP="00D54806">
            <w:pPr>
              <w:pStyle w:val="Title"/>
              <w:jc w:val="left"/>
              <w:rPr>
                <w:b/>
                <w:sz w:val="22"/>
                <w:szCs w:val="22"/>
              </w:rPr>
            </w:pPr>
            <w:r>
              <w:rPr>
                <w:b/>
                <w:sz w:val="22"/>
                <w:szCs w:val="22"/>
              </w:rPr>
              <w:t>24EC3003</w:t>
            </w:r>
          </w:p>
        </w:tc>
        <w:tc>
          <w:tcPr>
            <w:tcW w:w="1417" w:type="dxa"/>
            <w:vAlign w:val="center"/>
          </w:tcPr>
          <w:p w14:paraId="7830B44F" w14:textId="77777777" w:rsidR="006B7A93" w:rsidRPr="0037089B" w:rsidRDefault="006B7A93"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7F8225C5" w14:textId="77777777" w:rsidR="006B7A93" w:rsidRPr="0037089B" w:rsidRDefault="006B7A93" w:rsidP="00D54806">
            <w:pPr>
              <w:pStyle w:val="Title"/>
              <w:jc w:val="left"/>
              <w:rPr>
                <w:b/>
                <w:sz w:val="22"/>
                <w:szCs w:val="22"/>
              </w:rPr>
            </w:pPr>
            <w:r w:rsidRPr="0037089B">
              <w:rPr>
                <w:b/>
                <w:sz w:val="22"/>
                <w:szCs w:val="22"/>
              </w:rPr>
              <w:t>3hrs</w:t>
            </w:r>
          </w:p>
        </w:tc>
      </w:tr>
      <w:tr w:rsidR="006B7A93" w:rsidRPr="001E42AE" w14:paraId="5794E786" w14:textId="77777777" w:rsidTr="00D54806">
        <w:trPr>
          <w:trHeight w:val="397"/>
          <w:jc w:val="center"/>
        </w:trPr>
        <w:tc>
          <w:tcPr>
            <w:tcW w:w="1555" w:type="dxa"/>
            <w:vAlign w:val="center"/>
          </w:tcPr>
          <w:p w14:paraId="145C9207" w14:textId="77777777" w:rsidR="006B7A93" w:rsidRPr="0037089B" w:rsidRDefault="006B7A93" w:rsidP="00927152">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3E5ACAB2" w14:textId="77777777" w:rsidR="006B7A93" w:rsidRPr="0037089B" w:rsidRDefault="006B7A93" w:rsidP="00D54806">
            <w:pPr>
              <w:pStyle w:val="Title"/>
              <w:jc w:val="left"/>
              <w:rPr>
                <w:b/>
                <w:sz w:val="22"/>
                <w:szCs w:val="22"/>
              </w:rPr>
            </w:pPr>
            <w:r w:rsidRPr="006135D7">
              <w:rPr>
                <w:b/>
                <w:color w:val="000000" w:themeColor="text1"/>
              </w:rPr>
              <w:t>DIGITAL DESIGN USING FPGA</w:t>
            </w:r>
          </w:p>
        </w:tc>
        <w:tc>
          <w:tcPr>
            <w:tcW w:w="1417" w:type="dxa"/>
            <w:vAlign w:val="center"/>
          </w:tcPr>
          <w:p w14:paraId="3C1ED253" w14:textId="77777777" w:rsidR="006B7A93" w:rsidRPr="0037089B" w:rsidRDefault="006B7A93" w:rsidP="00D54806">
            <w:pPr>
              <w:pStyle w:val="Title"/>
              <w:jc w:val="left"/>
              <w:rPr>
                <w:b/>
                <w:bCs/>
                <w:sz w:val="22"/>
                <w:szCs w:val="22"/>
              </w:rPr>
            </w:pPr>
            <w:r w:rsidRPr="0037089B">
              <w:rPr>
                <w:b/>
                <w:bCs/>
                <w:sz w:val="22"/>
                <w:szCs w:val="22"/>
              </w:rPr>
              <w:t xml:space="preserve">Max. Marks </w:t>
            </w:r>
          </w:p>
        </w:tc>
        <w:tc>
          <w:tcPr>
            <w:tcW w:w="851" w:type="dxa"/>
            <w:vAlign w:val="center"/>
          </w:tcPr>
          <w:p w14:paraId="057794D2" w14:textId="77777777" w:rsidR="006B7A93" w:rsidRPr="0037089B" w:rsidRDefault="006B7A93" w:rsidP="00D54806">
            <w:pPr>
              <w:pStyle w:val="Title"/>
              <w:jc w:val="left"/>
              <w:rPr>
                <w:b/>
                <w:sz w:val="22"/>
                <w:szCs w:val="22"/>
              </w:rPr>
            </w:pPr>
            <w:r w:rsidRPr="0037089B">
              <w:rPr>
                <w:b/>
                <w:sz w:val="22"/>
                <w:szCs w:val="22"/>
              </w:rPr>
              <w:t>100</w:t>
            </w:r>
          </w:p>
        </w:tc>
      </w:tr>
    </w:tbl>
    <w:p w14:paraId="0682D21B" w14:textId="77777777" w:rsidR="006B7A93" w:rsidRDefault="006B7A93" w:rsidP="00856324"/>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6B7A93" w:rsidRPr="00947386" w14:paraId="04690705" w14:textId="77777777" w:rsidTr="000303EE">
        <w:trPr>
          <w:trHeight w:val="552"/>
        </w:trPr>
        <w:tc>
          <w:tcPr>
            <w:tcW w:w="272" w:type="pct"/>
            <w:vAlign w:val="center"/>
          </w:tcPr>
          <w:p w14:paraId="63C301CA" w14:textId="77777777" w:rsidR="006B7A93" w:rsidRPr="00947386" w:rsidRDefault="006B7A93" w:rsidP="001C418B">
            <w:pPr>
              <w:jc w:val="center"/>
              <w:rPr>
                <w:b/>
              </w:rPr>
            </w:pPr>
            <w:r w:rsidRPr="00947386">
              <w:rPr>
                <w:b/>
              </w:rPr>
              <w:t>Q. No.</w:t>
            </w:r>
          </w:p>
        </w:tc>
        <w:tc>
          <w:tcPr>
            <w:tcW w:w="3929" w:type="pct"/>
            <w:gridSpan w:val="2"/>
            <w:vAlign w:val="center"/>
          </w:tcPr>
          <w:p w14:paraId="4B289420" w14:textId="77777777" w:rsidR="006B7A93" w:rsidRPr="00947386" w:rsidRDefault="006B7A93" w:rsidP="001C418B">
            <w:pPr>
              <w:jc w:val="center"/>
              <w:rPr>
                <w:b/>
              </w:rPr>
            </w:pPr>
            <w:r w:rsidRPr="00947386">
              <w:rPr>
                <w:b/>
              </w:rPr>
              <w:t>Questions</w:t>
            </w:r>
          </w:p>
        </w:tc>
        <w:tc>
          <w:tcPr>
            <w:tcW w:w="319" w:type="pct"/>
            <w:vAlign w:val="center"/>
          </w:tcPr>
          <w:p w14:paraId="6EC75F1F" w14:textId="77777777" w:rsidR="006B7A93" w:rsidRPr="00947386" w:rsidRDefault="006B7A93" w:rsidP="001C418B">
            <w:pPr>
              <w:jc w:val="center"/>
              <w:rPr>
                <w:b/>
              </w:rPr>
            </w:pPr>
            <w:r w:rsidRPr="00947386">
              <w:rPr>
                <w:b/>
              </w:rPr>
              <w:t>CO</w:t>
            </w:r>
          </w:p>
        </w:tc>
        <w:tc>
          <w:tcPr>
            <w:tcW w:w="256" w:type="pct"/>
            <w:vAlign w:val="center"/>
          </w:tcPr>
          <w:p w14:paraId="71991DBF" w14:textId="77777777" w:rsidR="006B7A93" w:rsidRPr="00947386" w:rsidRDefault="006B7A93" w:rsidP="001C418B">
            <w:pPr>
              <w:jc w:val="center"/>
              <w:rPr>
                <w:b/>
              </w:rPr>
            </w:pPr>
            <w:r w:rsidRPr="00947386">
              <w:rPr>
                <w:b/>
              </w:rPr>
              <w:t>BL</w:t>
            </w:r>
          </w:p>
        </w:tc>
        <w:tc>
          <w:tcPr>
            <w:tcW w:w="224" w:type="pct"/>
            <w:vAlign w:val="center"/>
          </w:tcPr>
          <w:p w14:paraId="1A172166" w14:textId="77777777" w:rsidR="006B7A93" w:rsidRPr="00947386" w:rsidRDefault="006B7A93" w:rsidP="001C418B">
            <w:pPr>
              <w:jc w:val="center"/>
              <w:rPr>
                <w:b/>
              </w:rPr>
            </w:pPr>
            <w:r w:rsidRPr="00947386">
              <w:rPr>
                <w:b/>
              </w:rPr>
              <w:t>M</w:t>
            </w:r>
          </w:p>
        </w:tc>
      </w:tr>
      <w:tr w:rsidR="006B7A93" w:rsidRPr="00947386" w14:paraId="4BECBFC1" w14:textId="77777777" w:rsidTr="008B3C97">
        <w:trPr>
          <w:trHeight w:val="552"/>
        </w:trPr>
        <w:tc>
          <w:tcPr>
            <w:tcW w:w="5000" w:type="pct"/>
            <w:gridSpan w:val="6"/>
          </w:tcPr>
          <w:p w14:paraId="4C3F10CD" w14:textId="77777777" w:rsidR="006B7A93" w:rsidRPr="00947386" w:rsidRDefault="006B7A93" w:rsidP="008B3C97">
            <w:pPr>
              <w:jc w:val="center"/>
              <w:rPr>
                <w:b/>
                <w:u w:val="single"/>
              </w:rPr>
            </w:pPr>
            <w:r w:rsidRPr="00947386">
              <w:rPr>
                <w:b/>
                <w:u w:val="single"/>
              </w:rPr>
              <w:t>PART – A (5 X 16 = 80 MARKS)</w:t>
            </w:r>
          </w:p>
          <w:p w14:paraId="2A7454FA" w14:textId="77777777" w:rsidR="006B7A93" w:rsidRPr="00947386" w:rsidRDefault="006B7A93" w:rsidP="008B3C97">
            <w:pPr>
              <w:jc w:val="center"/>
              <w:rPr>
                <w:b/>
              </w:rPr>
            </w:pPr>
            <w:r w:rsidRPr="00947386">
              <w:rPr>
                <w:b/>
              </w:rPr>
              <w:t>(Answer any five from the following)</w:t>
            </w:r>
          </w:p>
        </w:tc>
      </w:tr>
      <w:tr w:rsidR="006B7A93" w:rsidRPr="00947386" w14:paraId="416B3098" w14:textId="77777777" w:rsidTr="000303EE">
        <w:trPr>
          <w:trHeight w:val="283"/>
        </w:trPr>
        <w:tc>
          <w:tcPr>
            <w:tcW w:w="272" w:type="pct"/>
          </w:tcPr>
          <w:p w14:paraId="54852D26" w14:textId="77777777" w:rsidR="006B7A93" w:rsidRPr="00947386" w:rsidRDefault="006B7A93" w:rsidP="001C418B">
            <w:pPr>
              <w:jc w:val="center"/>
            </w:pPr>
            <w:r w:rsidRPr="00947386">
              <w:t>1.</w:t>
            </w:r>
          </w:p>
        </w:tc>
        <w:tc>
          <w:tcPr>
            <w:tcW w:w="189" w:type="pct"/>
          </w:tcPr>
          <w:p w14:paraId="1421E313" w14:textId="77777777" w:rsidR="006B7A93" w:rsidRPr="00947386" w:rsidRDefault="006B7A93" w:rsidP="001C418B">
            <w:pPr>
              <w:jc w:val="center"/>
            </w:pPr>
            <w:r w:rsidRPr="00947386">
              <w:t>a.</w:t>
            </w:r>
          </w:p>
        </w:tc>
        <w:tc>
          <w:tcPr>
            <w:tcW w:w="3740" w:type="pct"/>
          </w:tcPr>
          <w:p w14:paraId="73110254" w14:textId="77777777" w:rsidR="006B7A93" w:rsidRPr="00674EA4" w:rsidRDefault="006B7A93" w:rsidP="00F40CFA">
            <w:pPr>
              <w:jc w:val="both"/>
              <w:rPr>
                <w:lang w:val="en-IN"/>
              </w:rPr>
            </w:pPr>
            <w:r w:rsidRPr="00AA3368">
              <w:t>Design static hazard-free and dynamic hazard-free logic circuits for a given Boolean function. Explain the steps involved in your design process and justify how the circuits prevent unwanted transitions or glitches</w:t>
            </w:r>
          </w:p>
        </w:tc>
        <w:tc>
          <w:tcPr>
            <w:tcW w:w="319" w:type="pct"/>
          </w:tcPr>
          <w:p w14:paraId="6E9333B8" w14:textId="77777777" w:rsidR="006B7A93" w:rsidRPr="00947386" w:rsidRDefault="006B7A93" w:rsidP="001C418B">
            <w:pPr>
              <w:jc w:val="center"/>
            </w:pPr>
            <w:r w:rsidRPr="00947386">
              <w:t>CO1</w:t>
            </w:r>
          </w:p>
        </w:tc>
        <w:tc>
          <w:tcPr>
            <w:tcW w:w="256" w:type="pct"/>
          </w:tcPr>
          <w:p w14:paraId="20340691" w14:textId="77777777" w:rsidR="006B7A93" w:rsidRPr="00947386" w:rsidRDefault="006B7A93" w:rsidP="001C418B">
            <w:pPr>
              <w:jc w:val="center"/>
            </w:pPr>
            <w:r>
              <w:t>C</w:t>
            </w:r>
          </w:p>
        </w:tc>
        <w:tc>
          <w:tcPr>
            <w:tcW w:w="224" w:type="pct"/>
          </w:tcPr>
          <w:p w14:paraId="06ECB1BC" w14:textId="77777777" w:rsidR="006B7A93" w:rsidRPr="00947386" w:rsidRDefault="006B7A93" w:rsidP="001C418B">
            <w:pPr>
              <w:jc w:val="center"/>
            </w:pPr>
            <w:r w:rsidRPr="00947386">
              <w:t>1</w:t>
            </w:r>
            <w:r>
              <w:t>0</w:t>
            </w:r>
          </w:p>
        </w:tc>
      </w:tr>
      <w:tr w:rsidR="006B7A93" w:rsidRPr="00947386" w14:paraId="57AB66BA" w14:textId="77777777" w:rsidTr="000303EE">
        <w:trPr>
          <w:trHeight w:val="283"/>
        </w:trPr>
        <w:tc>
          <w:tcPr>
            <w:tcW w:w="272" w:type="pct"/>
          </w:tcPr>
          <w:p w14:paraId="48341301" w14:textId="77777777" w:rsidR="006B7A93" w:rsidRPr="00947386" w:rsidRDefault="006B7A93" w:rsidP="001C418B">
            <w:pPr>
              <w:jc w:val="center"/>
            </w:pPr>
          </w:p>
        </w:tc>
        <w:tc>
          <w:tcPr>
            <w:tcW w:w="189" w:type="pct"/>
          </w:tcPr>
          <w:p w14:paraId="10C9FAC3" w14:textId="77777777" w:rsidR="006B7A93" w:rsidRPr="00947386" w:rsidRDefault="006B7A93" w:rsidP="001C418B">
            <w:pPr>
              <w:jc w:val="center"/>
            </w:pPr>
            <w:r>
              <w:t>b.</w:t>
            </w:r>
          </w:p>
        </w:tc>
        <w:tc>
          <w:tcPr>
            <w:tcW w:w="3740" w:type="pct"/>
          </w:tcPr>
          <w:p w14:paraId="2FA5C5CF" w14:textId="77777777" w:rsidR="006B7A93" w:rsidRPr="00F40CFA" w:rsidRDefault="006B7A93" w:rsidP="00F40CFA">
            <w:pPr>
              <w:jc w:val="both"/>
              <w:rPr>
                <w:lang w:val="en-IN"/>
              </w:rPr>
            </w:pPr>
            <w:r w:rsidRPr="00F40CFA">
              <w:rPr>
                <w:lang w:val="en-IN"/>
              </w:rPr>
              <w:t>Determines the Operator's precedence order in which operations are done. Higher-precedence operators are evaluated first. Discuss generic operator precedence in Verilog.</w:t>
            </w:r>
          </w:p>
        </w:tc>
        <w:tc>
          <w:tcPr>
            <w:tcW w:w="319" w:type="pct"/>
          </w:tcPr>
          <w:p w14:paraId="05A26E2B" w14:textId="77777777" w:rsidR="006B7A93" w:rsidRPr="00947386" w:rsidRDefault="006B7A93" w:rsidP="001C418B">
            <w:pPr>
              <w:jc w:val="center"/>
            </w:pPr>
            <w:r>
              <w:t>CO1</w:t>
            </w:r>
          </w:p>
        </w:tc>
        <w:tc>
          <w:tcPr>
            <w:tcW w:w="256" w:type="pct"/>
          </w:tcPr>
          <w:p w14:paraId="4369248A" w14:textId="77777777" w:rsidR="006B7A93" w:rsidRPr="00947386" w:rsidRDefault="006B7A93" w:rsidP="001C418B">
            <w:pPr>
              <w:jc w:val="center"/>
            </w:pPr>
            <w:r>
              <w:t>A</w:t>
            </w:r>
          </w:p>
        </w:tc>
        <w:tc>
          <w:tcPr>
            <w:tcW w:w="224" w:type="pct"/>
          </w:tcPr>
          <w:p w14:paraId="33AB8F76" w14:textId="77777777" w:rsidR="006B7A93" w:rsidRPr="00947386" w:rsidRDefault="006B7A93" w:rsidP="001C418B">
            <w:pPr>
              <w:jc w:val="center"/>
            </w:pPr>
            <w:r>
              <w:t>6</w:t>
            </w:r>
          </w:p>
        </w:tc>
      </w:tr>
      <w:tr w:rsidR="006B7A93" w:rsidRPr="00947386" w14:paraId="34890BC9" w14:textId="77777777" w:rsidTr="000303EE">
        <w:trPr>
          <w:trHeight w:val="283"/>
        </w:trPr>
        <w:tc>
          <w:tcPr>
            <w:tcW w:w="272" w:type="pct"/>
          </w:tcPr>
          <w:p w14:paraId="6590C4A3" w14:textId="77777777" w:rsidR="006B7A93" w:rsidRPr="00947386" w:rsidRDefault="006B7A93" w:rsidP="001C418B">
            <w:pPr>
              <w:jc w:val="center"/>
            </w:pPr>
          </w:p>
        </w:tc>
        <w:tc>
          <w:tcPr>
            <w:tcW w:w="189" w:type="pct"/>
          </w:tcPr>
          <w:p w14:paraId="7DD47D99" w14:textId="77777777" w:rsidR="006B7A93" w:rsidRPr="00947386" w:rsidRDefault="006B7A93" w:rsidP="001C418B">
            <w:pPr>
              <w:jc w:val="center"/>
            </w:pPr>
          </w:p>
        </w:tc>
        <w:tc>
          <w:tcPr>
            <w:tcW w:w="3740" w:type="pct"/>
          </w:tcPr>
          <w:p w14:paraId="5BE3555C" w14:textId="77777777" w:rsidR="006B7A93" w:rsidRPr="00947386" w:rsidRDefault="006B7A93" w:rsidP="001C418B"/>
        </w:tc>
        <w:tc>
          <w:tcPr>
            <w:tcW w:w="319" w:type="pct"/>
          </w:tcPr>
          <w:p w14:paraId="3B4E9126" w14:textId="77777777" w:rsidR="006B7A93" w:rsidRPr="00947386" w:rsidRDefault="006B7A93" w:rsidP="001C418B">
            <w:pPr>
              <w:jc w:val="center"/>
            </w:pPr>
          </w:p>
        </w:tc>
        <w:tc>
          <w:tcPr>
            <w:tcW w:w="256" w:type="pct"/>
          </w:tcPr>
          <w:p w14:paraId="502339C4" w14:textId="77777777" w:rsidR="006B7A93" w:rsidRPr="00947386" w:rsidRDefault="006B7A93" w:rsidP="001C418B">
            <w:pPr>
              <w:jc w:val="center"/>
            </w:pPr>
          </w:p>
        </w:tc>
        <w:tc>
          <w:tcPr>
            <w:tcW w:w="224" w:type="pct"/>
          </w:tcPr>
          <w:p w14:paraId="726C01AC" w14:textId="77777777" w:rsidR="006B7A93" w:rsidRPr="00947386" w:rsidRDefault="006B7A93" w:rsidP="001C418B">
            <w:pPr>
              <w:jc w:val="center"/>
            </w:pPr>
          </w:p>
        </w:tc>
      </w:tr>
      <w:tr w:rsidR="006B7A93" w:rsidRPr="00947386" w14:paraId="7DF740A6" w14:textId="77777777" w:rsidTr="000303EE">
        <w:trPr>
          <w:trHeight w:val="283"/>
        </w:trPr>
        <w:tc>
          <w:tcPr>
            <w:tcW w:w="272" w:type="pct"/>
          </w:tcPr>
          <w:p w14:paraId="0895F1DE" w14:textId="77777777" w:rsidR="006B7A93" w:rsidRPr="00947386" w:rsidRDefault="006B7A93" w:rsidP="001C418B">
            <w:pPr>
              <w:jc w:val="center"/>
            </w:pPr>
            <w:r w:rsidRPr="00947386">
              <w:t>2.</w:t>
            </w:r>
          </w:p>
        </w:tc>
        <w:tc>
          <w:tcPr>
            <w:tcW w:w="189" w:type="pct"/>
          </w:tcPr>
          <w:p w14:paraId="7B6C8EF0" w14:textId="77777777" w:rsidR="006B7A93" w:rsidRPr="00947386" w:rsidRDefault="006B7A93" w:rsidP="001C418B">
            <w:pPr>
              <w:jc w:val="center"/>
            </w:pPr>
            <w:r w:rsidRPr="00947386">
              <w:t>a.</w:t>
            </w:r>
          </w:p>
        </w:tc>
        <w:tc>
          <w:tcPr>
            <w:tcW w:w="3740" w:type="pct"/>
          </w:tcPr>
          <w:p w14:paraId="0EB47D5C" w14:textId="77777777" w:rsidR="006B7A93" w:rsidRPr="00C24325" w:rsidRDefault="006B7A93" w:rsidP="00F40CFA">
            <w:pPr>
              <w:jc w:val="both"/>
            </w:pPr>
            <w:r w:rsidRPr="00C24325">
              <w:t xml:space="preserve">Explain Dataflow Modelling in Verilog and design a 4-bit adder using the dataflow approach. </w:t>
            </w:r>
            <w:r>
              <w:t>The</w:t>
            </w:r>
            <w:r w:rsidRPr="00C24325">
              <w:t xml:space="preserve"> design should utilize continuous assignments (assign statements) to represent the sum and carry outputs.</w:t>
            </w:r>
          </w:p>
        </w:tc>
        <w:tc>
          <w:tcPr>
            <w:tcW w:w="319" w:type="pct"/>
          </w:tcPr>
          <w:p w14:paraId="3D39E2C0" w14:textId="77777777" w:rsidR="006B7A93" w:rsidRPr="00947386" w:rsidRDefault="006B7A93" w:rsidP="001C418B">
            <w:pPr>
              <w:jc w:val="center"/>
            </w:pPr>
            <w:r w:rsidRPr="00947386">
              <w:t>CO2</w:t>
            </w:r>
          </w:p>
        </w:tc>
        <w:tc>
          <w:tcPr>
            <w:tcW w:w="256" w:type="pct"/>
          </w:tcPr>
          <w:p w14:paraId="70BCBFA8" w14:textId="77777777" w:rsidR="006B7A93" w:rsidRPr="00947386" w:rsidRDefault="006B7A93" w:rsidP="001C418B">
            <w:pPr>
              <w:jc w:val="center"/>
            </w:pPr>
            <w:r w:rsidRPr="00947386">
              <w:t>A</w:t>
            </w:r>
          </w:p>
        </w:tc>
        <w:tc>
          <w:tcPr>
            <w:tcW w:w="224" w:type="pct"/>
          </w:tcPr>
          <w:p w14:paraId="14117D0E" w14:textId="77777777" w:rsidR="006B7A93" w:rsidRPr="00947386" w:rsidRDefault="006B7A93" w:rsidP="001C418B">
            <w:pPr>
              <w:jc w:val="center"/>
            </w:pPr>
            <w:r>
              <w:t>8</w:t>
            </w:r>
          </w:p>
        </w:tc>
      </w:tr>
      <w:tr w:rsidR="006B7A93" w:rsidRPr="00947386" w14:paraId="469B80A7" w14:textId="77777777" w:rsidTr="000303EE">
        <w:trPr>
          <w:trHeight w:val="283"/>
        </w:trPr>
        <w:tc>
          <w:tcPr>
            <w:tcW w:w="272" w:type="pct"/>
          </w:tcPr>
          <w:p w14:paraId="117813D9" w14:textId="77777777" w:rsidR="006B7A93" w:rsidRPr="00947386" w:rsidRDefault="006B7A93" w:rsidP="001C418B">
            <w:pPr>
              <w:jc w:val="center"/>
            </w:pPr>
          </w:p>
        </w:tc>
        <w:tc>
          <w:tcPr>
            <w:tcW w:w="189" w:type="pct"/>
          </w:tcPr>
          <w:p w14:paraId="469E22E7" w14:textId="77777777" w:rsidR="006B7A93" w:rsidRPr="00947386" w:rsidRDefault="006B7A93" w:rsidP="001C418B">
            <w:pPr>
              <w:jc w:val="center"/>
            </w:pPr>
          </w:p>
        </w:tc>
        <w:tc>
          <w:tcPr>
            <w:tcW w:w="3740" w:type="pct"/>
          </w:tcPr>
          <w:p w14:paraId="3BADE52A" w14:textId="77777777" w:rsidR="006B7A93" w:rsidRPr="00C24325" w:rsidRDefault="006B7A93" w:rsidP="00F40CFA">
            <w:pPr>
              <w:jc w:val="both"/>
            </w:pPr>
            <w:r w:rsidRPr="00C24325">
              <w:t>Explain Behavioral Modelling in Verilog and design a 4-bit subtractor using the behavioral approach.</w:t>
            </w:r>
            <w:r>
              <w:t xml:space="preserve"> U</w:t>
            </w:r>
            <w:r w:rsidRPr="00C24325">
              <w:t>se a single always block to describe the functionality of the 4-bit adder</w:t>
            </w:r>
          </w:p>
        </w:tc>
        <w:tc>
          <w:tcPr>
            <w:tcW w:w="319" w:type="pct"/>
          </w:tcPr>
          <w:p w14:paraId="193D4FA8" w14:textId="77777777" w:rsidR="006B7A93" w:rsidRPr="00947386" w:rsidRDefault="006B7A93" w:rsidP="001C418B">
            <w:pPr>
              <w:jc w:val="center"/>
            </w:pPr>
            <w:r>
              <w:t>CO2</w:t>
            </w:r>
          </w:p>
        </w:tc>
        <w:tc>
          <w:tcPr>
            <w:tcW w:w="256" w:type="pct"/>
          </w:tcPr>
          <w:p w14:paraId="602599E0" w14:textId="77777777" w:rsidR="006B7A93" w:rsidRPr="00947386" w:rsidRDefault="006B7A93" w:rsidP="001C418B">
            <w:pPr>
              <w:jc w:val="center"/>
            </w:pPr>
            <w:r>
              <w:t>A</w:t>
            </w:r>
          </w:p>
        </w:tc>
        <w:tc>
          <w:tcPr>
            <w:tcW w:w="224" w:type="pct"/>
          </w:tcPr>
          <w:p w14:paraId="1D8D08E8" w14:textId="77777777" w:rsidR="006B7A93" w:rsidRPr="00947386" w:rsidRDefault="006B7A93" w:rsidP="001C418B">
            <w:pPr>
              <w:jc w:val="center"/>
            </w:pPr>
            <w:r>
              <w:t>8</w:t>
            </w:r>
          </w:p>
        </w:tc>
      </w:tr>
      <w:tr w:rsidR="006B7A93" w:rsidRPr="00947386" w14:paraId="421D6F90" w14:textId="77777777" w:rsidTr="000303EE">
        <w:trPr>
          <w:trHeight w:val="283"/>
        </w:trPr>
        <w:tc>
          <w:tcPr>
            <w:tcW w:w="272" w:type="pct"/>
          </w:tcPr>
          <w:p w14:paraId="56A34E60" w14:textId="77777777" w:rsidR="006B7A93" w:rsidRPr="00947386" w:rsidRDefault="006B7A93" w:rsidP="001C418B">
            <w:pPr>
              <w:jc w:val="center"/>
            </w:pPr>
          </w:p>
        </w:tc>
        <w:tc>
          <w:tcPr>
            <w:tcW w:w="189" w:type="pct"/>
          </w:tcPr>
          <w:p w14:paraId="52028C32" w14:textId="77777777" w:rsidR="006B7A93" w:rsidRPr="00947386" w:rsidRDefault="006B7A93" w:rsidP="001C418B">
            <w:pPr>
              <w:jc w:val="center"/>
            </w:pPr>
          </w:p>
        </w:tc>
        <w:tc>
          <w:tcPr>
            <w:tcW w:w="3740" w:type="pct"/>
          </w:tcPr>
          <w:p w14:paraId="46C93367" w14:textId="77777777" w:rsidR="006B7A93" w:rsidRPr="00947386" w:rsidRDefault="006B7A93" w:rsidP="001C418B"/>
        </w:tc>
        <w:tc>
          <w:tcPr>
            <w:tcW w:w="319" w:type="pct"/>
          </w:tcPr>
          <w:p w14:paraId="2FC5DD12" w14:textId="77777777" w:rsidR="006B7A93" w:rsidRPr="00947386" w:rsidRDefault="006B7A93" w:rsidP="001C418B">
            <w:pPr>
              <w:jc w:val="center"/>
            </w:pPr>
          </w:p>
        </w:tc>
        <w:tc>
          <w:tcPr>
            <w:tcW w:w="256" w:type="pct"/>
          </w:tcPr>
          <w:p w14:paraId="54BECF88" w14:textId="77777777" w:rsidR="006B7A93" w:rsidRPr="00947386" w:rsidRDefault="006B7A93" w:rsidP="001C418B">
            <w:pPr>
              <w:jc w:val="center"/>
            </w:pPr>
          </w:p>
        </w:tc>
        <w:tc>
          <w:tcPr>
            <w:tcW w:w="224" w:type="pct"/>
          </w:tcPr>
          <w:p w14:paraId="372C8600" w14:textId="77777777" w:rsidR="006B7A93" w:rsidRPr="00947386" w:rsidRDefault="006B7A93" w:rsidP="001C418B">
            <w:pPr>
              <w:jc w:val="center"/>
            </w:pPr>
          </w:p>
        </w:tc>
      </w:tr>
      <w:tr w:rsidR="006B7A93" w:rsidRPr="00947386" w14:paraId="4491A77A" w14:textId="77777777" w:rsidTr="000303EE">
        <w:trPr>
          <w:trHeight w:val="283"/>
        </w:trPr>
        <w:tc>
          <w:tcPr>
            <w:tcW w:w="272" w:type="pct"/>
          </w:tcPr>
          <w:p w14:paraId="7E4DBEAD" w14:textId="77777777" w:rsidR="006B7A93" w:rsidRPr="00947386" w:rsidRDefault="006B7A93" w:rsidP="000303EE">
            <w:pPr>
              <w:jc w:val="center"/>
            </w:pPr>
            <w:r w:rsidRPr="00947386">
              <w:t>3.</w:t>
            </w:r>
          </w:p>
        </w:tc>
        <w:tc>
          <w:tcPr>
            <w:tcW w:w="189" w:type="pct"/>
          </w:tcPr>
          <w:p w14:paraId="0798EB1D" w14:textId="77777777" w:rsidR="006B7A93" w:rsidRPr="00947386" w:rsidRDefault="006B7A93" w:rsidP="000303EE">
            <w:pPr>
              <w:jc w:val="center"/>
            </w:pPr>
            <w:r w:rsidRPr="00947386">
              <w:t>a.</w:t>
            </w:r>
          </w:p>
        </w:tc>
        <w:tc>
          <w:tcPr>
            <w:tcW w:w="3740" w:type="pct"/>
            <w:vAlign w:val="bottom"/>
          </w:tcPr>
          <w:p w14:paraId="1080592E" w14:textId="77777777" w:rsidR="006B7A93" w:rsidRPr="00F40CFA" w:rsidRDefault="006B7A93" w:rsidP="000303EE">
            <w:pPr>
              <w:rPr>
                <w:lang w:val="en-IN"/>
              </w:rPr>
            </w:pPr>
            <w:r w:rsidRPr="00F40CFA">
              <w:rPr>
                <w:lang w:val="en-IN"/>
              </w:rPr>
              <w:t>Design and evaluate any two types of Verilog shift registers. Describe the data flow and timing methods of the shift register.</w:t>
            </w:r>
          </w:p>
        </w:tc>
        <w:tc>
          <w:tcPr>
            <w:tcW w:w="319" w:type="pct"/>
          </w:tcPr>
          <w:p w14:paraId="26EA028B" w14:textId="77777777" w:rsidR="006B7A93" w:rsidRPr="00947386" w:rsidRDefault="006B7A93" w:rsidP="000303EE">
            <w:pPr>
              <w:jc w:val="center"/>
            </w:pPr>
            <w:r w:rsidRPr="00947386">
              <w:t>CO3</w:t>
            </w:r>
          </w:p>
        </w:tc>
        <w:tc>
          <w:tcPr>
            <w:tcW w:w="256" w:type="pct"/>
          </w:tcPr>
          <w:p w14:paraId="7A705740" w14:textId="77777777" w:rsidR="006B7A93" w:rsidRPr="00947386" w:rsidRDefault="006B7A93" w:rsidP="000303EE">
            <w:pPr>
              <w:jc w:val="center"/>
            </w:pPr>
            <w:r>
              <w:t>C</w:t>
            </w:r>
          </w:p>
        </w:tc>
        <w:tc>
          <w:tcPr>
            <w:tcW w:w="224" w:type="pct"/>
          </w:tcPr>
          <w:p w14:paraId="42D01A67" w14:textId="77777777" w:rsidR="006B7A93" w:rsidRPr="00947386" w:rsidRDefault="006B7A93" w:rsidP="000303EE">
            <w:pPr>
              <w:jc w:val="center"/>
            </w:pPr>
            <w:r>
              <w:t>8</w:t>
            </w:r>
          </w:p>
        </w:tc>
      </w:tr>
      <w:tr w:rsidR="006B7A93" w:rsidRPr="00947386" w14:paraId="3D83941F" w14:textId="77777777" w:rsidTr="000303EE">
        <w:trPr>
          <w:trHeight w:val="283"/>
        </w:trPr>
        <w:tc>
          <w:tcPr>
            <w:tcW w:w="272" w:type="pct"/>
          </w:tcPr>
          <w:p w14:paraId="22D2C6CB" w14:textId="77777777" w:rsidR="006B7A93" w:rsidRPr="00947386" w:rsidRDefault="006B7A93" w:rsidP="000303EE">
            <w:pPr>
              <w:jc w:val="center"/>
            </w:pPr>
          </w:p>
        </w:tc>
        <w:tc>
          <w:tcPr>
            <w:tcW w:w="189" w:type="pct"/>
          </w:tcPr>
          <w:p w14:paraId="0B211A90" w14:textId="77777777" w:rsidR="006B7A93" w:rsidRPr="00947386" w:rsidRDefault="006B7A93" w:rsidP="000303EE">
            <w:pPr>
              <w:jc w:val="center"/>
            </w:pPr>
            <w:r w:rsidRPr="00947386">
              <w:t>b.</w:t>
            </w:r>
          </w:p>
        </w:tc>
        <w:tc>
          <w:tcPr>
            <w:tcW w:w="3740" w:type="pct"/>
            <w:vAlign w:val="bottom"/>
          </w:tcPr>
          <w:p w14:paraId="1004BE5D" w14:textId="77777777" w:rsidR="006B7A93" w:rsidRPr="00F40CFA" w:rsidRDefault="006B7A93" w:rsidP="000303EE">
            <w:pPr>
              <w:rPr>
                <w:noProof/>
                <w:lang w:val="en-IN" w:eastAsia="zh-TW"/>
              </w:rPr>
            </w:pPr>
            <w:r w:rsidRPr="00F40CFA">
              <w:rPr>
                <w:noProof/>
                <w:lang w:val="en-IN" w:eastAsia="zh-TW"/>
              </w:rPr>
              <w:t>Examine the impact of Verilog datatypes on behavior and synthesis results.</w:t>
            </w:r>
          </w:p>
        </w:tc>
        <w:tc>
          <w:tcPr>
            <w:tcW w:w="319" w:type="pct"/>
          </w:tcPr>
          <w:p w14:paraId="2107A42B" w14:textId="77777777" w:rsidR="006B7A93" w:rsidRPr="00947386" w:rsidRDefault="006B7A93" w:rsidP="000303EE">
            <w:pPr>
              <w:jc w:val="center"/>
            </w:pPr>
            <w:r>
              <w:t>CO3</w:t>
            </w:r>
          </w:p>
        </w:tc>
        <w:tc>
          <w:tcPr>
            <w:tcW w:w="256" w:type="pct"/>
          </w:tcPr>
          <w:p w14:paraId="3D31C9CE" w14:textId="77777777" w:rsidR="006B7A93" w:rsidRPr="00947386" w:rsidRDefault="006B7A93" w:rsidP="000303EE">
            <w:pPr>
              <w:jc w:val="center"/>
            </w:pPr>
            <w:r>
              <w:t>A</w:t>
            </w:r>
          </w:p>
        </w:tc>
        <w:tc>
          <w:tcPr>
            <w:tcW w:w="224" w:type="pct"/>
          </w:tcPr>
          <w:p w14:paraId="3A17C8EA" w14:textId="77777777" w:rsidR="006B7A93" w:rsidRPr="00947386" w:rsidRDefault="006B7A93" w:rsidP="000303EE">
            <w:pPr>
              <w:jc w:val="center"/>
            </w:pPr>
            <w:r>
              <w:t>8</w:t>
            </w:r>
          </w:p>
        </w:tc>
      </w:tr>
      <w:tr w:rsidR="006B7A93" w:rsidRPr="00947386" w14:paraId="36D85AA3" w14:textId="77777777" w:rsidTr="000303EE">
        <w:trPr>
          <w:trHeight w:val="283"/>
        </w:trPr>
        <w:tc>
          <w:tcPr>
            <w:tcW w:w="272" w:type="pct"/>
          </w:tcPr>
          <w:p w14:paraId="7BD63E4D" w14:textId="77777777" w:rsidR="006B7A93" w:rsidRPr="00947386" w:rsidRDefault="006B7A93" w:rsidP="001C418B">
            <w:pPr>
              <w:jc w:val="center"/>
            </w:pPr>
          </w:p>
        </w:tc>
        <w:tc>
          <w:tcPr>
            <w:tcW w:w="189" w:type="pct"/>
          </w:tcPr>
          <w:p w14:paraId="65211664" w14:textId="77777777" w:rsidR="006B7A93" w:rsidRPr="00947386" w:rsidRDefault="006B7A93" w:rsidP="001C418B">
            <w:pPr>
              <w:jc w:val="center"/>
            </w:pPr>
          </w:p>
        </w:tc>
        <w:tc>
          <w:tcPr>
            <w:tcW w:w="3740" w:type="pct"/>
          </w:tcPr>
          <w:p w14:paraId="4164F56F" w14:textId="77777777" w:rsidR="006B7A93" w:rsidRPr="00947386" w:rsidRDefault="006B7A93" w:rsidP="001C418B"/>
        </w:tc>
        <w:tc>
          <w:tcPr>
            <w:tcW w:w="319" w:type="pct"/>
          </w:tcPr>
          <w:p w14:paraId="59288DDF" w14:textId="77777777" w:rsidR="006B7A93" w:rsidRPr="00947386" w:rsidRDefault="006B7A93" w:rsidP="001C418B">
            <w:pPr>
              <w:jc w:val="center"/>
            </w:pPr>
          </w:p>
        </w:tc>
        <w:tc>
          <w:tcPr>
            <w:tcW w:w="256" w:type="pct"/>
          </w:tcPr>
          <w:p w14:paraId="03D78918" w14:textId="77777777" w:rsidR="006B7A93" w:rsidRPr="00947386" w:rsidRDefault="006B7A93" w:rsidP="001C418B">
            <w:pPr>
              <w:jc w:val="center"/>
            </w:pPr>
          </w:p>
        </w:tc>
        <w:tc>
          <w:tcPr>
            <w:tcW w:w="224" w:type="pct"/>
          </w:tcPr>
          <w:p w14:paraId="7EB31277" w14:textId="77777777" w:rsidR="006B7A93" w:rsidRPr="00947386" w:rsidRDefault="006B7A93" w:rsidP="001C418B">
            <w:pPr>
              <w:jc w:val="center"/>
            </w:pPr>
          </w:p>
        </w:tc>
      </w:tr>
      <w:tr w:rsidR="006B7A93" w:rsidRPr="00947386" w14:paraId="581917CB" w14:textId="77777777" w:rsidTr="000303EE">
        <w:trPr>
          <w:trHeight w:val="283"/>
        </w:trPr>
        <w:tc>
          <w:tcPr>
            <w:tcW w:w="272" w:type="pct"/>
          </w:tcPr>
          <w:p w14:paraId="2519FF5A" w14:textId="77777777" w:rsidR="006B7A93" w:rsidRPr="00947386" w:rsidRDefault="006B7A93" w:rsidP="000303EE">
            <w:pPr>
              <w:jc w:val="center"/>
            </w:pPr>
            <w:r w:rsidRPr="00947386">
              <w:t>4.</w:t>
            </w:r>
          </w:p>
        </w:tc>
        <w:tc>
          <w:tcPr>
            <w:tcW w:w="189" w:type="pct"/>
          </w:tcPr>
          <w:p w14:paraId="7165D4E4" w14:textId="77777777" w:rsidR="006B7A93" w:rsidRPr="00947386" w:rsidRDefault="006B7A93" w:rsidP="000303EE">
            <w:pPr>
              <w:jc w:val="center"/>
            </w:pPr>
            <w:r w:rsidRPr="00947386">
              <w:t>a.</w:t>
            </w:r>
          </w:p>
        </w:tc>
        <w:tc>
          <w:tcPr>
            <w:tcW w:w="3740" w:type="pct"/>
            <w:vAlign w:val="center"/>
          </w:tcPr>
          <w:p w14:paraId="6AA52DAE" w14:textId="77777777" w:rsidR="006B7A93" w:rsidRPr="00947386" w:rsidRDefault="006B7A93" w:rsidP="000303EE">
            <w:r>
              <w:t>Develop</w:t>
            </w:r>
            <w:r w:rsidRPr="00B45249">
              <w:t xml:space="preserve"> the Verilog testbench for a 4-bit </w:t>
            </w:r>
            <w:r>
              <w:t>CS</w:t>
            </w:r>
            <w:r w:rsidRPr="00B45249">
              <w:t>A, providing appropriate input test cases</w:t>
            </w:r>
            <w:r>
              <w:t>.</w:t>
            </w:r>
          </w:p>
        </w:tc>
        <w:tc>
          <w:tcPr>
            <w:tcW w:w="319" w:type="pct"/>
          </w:tcPr>
          <w:p w14:paraId="5DD659FB" w14:textId="77777777" w:rsidR="006B7A93" w:rsidRPr="00947386" w:rsidRDefault="006B7A93" w:rsidP="000303EE">
            <w:pPr>
              <w:jc w:val="center"/>
            </w:pPr>
            <w:r w:rsidRPr="00947386">
              <w:t>CO</w:t>
            </w:r>
            <w:r>
              <w:t>3</w:t>
            </w:r>
          </w:p>
        </w:tc>
        <w:tc>
          <w:tcPr>
            <w:tcW w:w="256" w:type="pct"/>
          </w:tcPr>
          <w:p w14:paraId="0346CFFF" w14:textId="77777777" w:rsidR="006B7A93" w:rsidRPr="00947386" w:rsidRDefault="006B7A93" w:rsidP="000303EE">
            <w:pPr>
              <w:jc w:val="center"/>
            </w:pPr>
            <w:r>
              <w:t>A</w:t>
            </w:r>
          </w:p>
        </w:tc>
        <w:tc>
          <w:tcPr>
            <w:tcW w:w="224" w:type="pct"/>
          </w:tcPr>
          <w:p w14:paraId="4EA62CFF" w14:textId="77777777" w:rsidR="006B7A93" w:rsidRPr="00947386" w:rsidRDefault="006B7A93" w:rsidP="000303EE">
            <w:pPr>
              <w:jc w:val="center"/>
            </w:pPr>
            <w:r>
              <w:t>10</w:t>
            </w:r>
          </w:p>
        </w:tc>
      </w:tr>
      <w:tr w:rsidR="006B7A93" w:rsidRPr="00947386" w14:paraId="121FDD66" w14:textId="77777777" w:rsidTr="000303EE">
        <w:trPr>
          <w:trHeight w:val="283"/>
        </w:trPr>
        <w:tc>
          <w:tcPr>
            <w:tcW w:w="272" w:type="pct"/>
          </w:tcPr>
          <w:p w14:paraId="55B29977" w14:textId="77777777" w:rsidR="006B7A93" w:rsidRPr="00947386" w:rsidRDefault="006B7A93" w:rsidP="000303EE">
            <w:pPr>
              <w:jc w:val="center"/>
            </w:pPr>
          </w:p>
        </w:tc>
        <w:tc>
          <w:tcPr>
            <w:tcW w:w="189" w:type="pct"/>
          </w:tcPr>
          <w:p w14:paraId="3FB65873" w14:textId="77777777" w:rsidR="006B7A93" w:rsidRPr="00947386" w:rsidRDefault="006B7A93" w:rsidP="000303EE">
            <w:pPr>
              <w:jc w:val="center"/>
            </w:pPr>
            <w:r w:rsidRPr="00947386">
              <w:t>b.</w:t>
            </w:r>
          </w:p>
        </w:tc>
        <w:tc>
          <w:tcPr>
            <w:tcW w:w="3740" w:type="pct"/>
            <w:vAlign w:val="center"/>
          </w:tcPr>
          <w:p w14:paraId="516C1509" w14:textId="77777777" w:rsidR="006B7A93" w:rsidRPr="00C24325" w:rsidRDefault="006B7A93" w:rsidP="00C24325">
            <w:pPr>
              <w:rPr>
                <w:lang w:val="en-IN"/>
              </w:rPr>
            </w:pPr>
            <w:r>
              <w:rPr>
                <w:lang w:val="en-IN"/>
              </w:rPr>
              <w:t>Design a</w:t>
            </w:r>
            <w:r w:rsidRPr="00C24325">
              <w:rPr>
                <w:lang w:val="en-IN"/>
              </w:rPr>
              <w:t xml:space="preserve"> DRAM controller is responsible for managing access to SDRAM. The controller generates the necessary control signals based on the address, data, and operation type (read/write). A single SDRAM bank.</w:t>
            </w:r>
          </w:p>
          <w:p w14:paraId="3A6FCB45" w14:textId="77777777" w:rsidR="006B7A93" w:rsidRPr="00C24325" w:rsidRDefault="006B7A93" w:rsidP="00F35F5C">
            <w:pPr>
              <w:numPr>
                <w:ilvl w:val="0"/>
                <w:numId w:val="47"/>
              </w:numPr>
              <w:rPr>
                <w:lang w:val="en-IN"/>
              </w:rPr>
            </w:pPr>
            <w:r w:rsidRPr="00C24325">
              <w:rPr>
                <w:lang w:val="en-IN"/>
              </w:rPr>
              <w:t>8-bit wide data bus.</w:t>
            </w:r>
          </w:p>
          <w:p w14:paraId="6DD5D71A" w14:textId="77777777" w:rsidR="006B7A93" w:rsidRPr="00C24325" w:rsidRDefault="006B7A93" w:rsidP="00F35F5C">
            <w:pPr>
              <w:numPr>
                <w:ilvl w:val="0"/>
                <w:numId w:val="47"/>
              </w:numPr>
              <w:rPr>
                <w:lang w:val="en-IN"/>
              </w:rPr>
            </w:pPr>
            <w:r w:rsidRPr="00C24325">
              <w:rPr>
                <w:lang w:val="en-IN"/>
              </w:rPr>
              <w:t>Control signals:</w:t>
            </w:r>
          </w:p>
          <w:p w14:paraId="3FA9F3C3" w14:textId="77777777" w:rsidR="006B7A93" w:rsidRPr="00C24325" w:rsidRDefault="006B7A93" w:rsidP="00F35F5C">
            <w:pPr>
              <w:numPr>
                <w:ilvl w:val="1"/>
                <w:numId w:val="47"/>
              </w:numPr>
              <w:rPr>
                <w:lang w:val="en-IN"/>
              </w:rPr>
            </w:pPr>
            <w:r w:rsidRPr="00C24325">
              <w:rPr>
                <w:lang w:val="en-IN"/>
              </w:rPr>
              <w:t>CS: Chip Select.</w:t>
            </w:r>
          </w:p>
          <w:p w14:paraId="75F9484B" w14:textId="77777777" w:rsidR="006B7A93" w:rsidRPr="00C24325" w:rsidRDefault="006B7A93" w:rsidP="00F35F5C">
            <w:pPr>
              <w:numPr>
                <w:ilvl w:val="1"/>
                <w:numId w:val="47"/>
              </w:numPr>
              <w:rPr>
                <w:lang w:val="en-IN"/>
              </w:rPr>
            </w:pPr>
            <w:r w:rsidRPr="00C24325">
              <w:rPr>
                <w:lang w:val="en-IN"/>
              </w:rPr>
              <w:t>RAS: Row Address Strobe.</w:t>
            </w:r>
          </w:p>
          <w:p w14:paraId="775757E2" w14:textId="77777777" w:rsidR="006B7A93" w:rsidRPr="00C24325" w:rsidRDefault="006B7A93" w:rsidP="00F35F5C">
            <w:pPr>
              <w:numPr>
                <w:ilvl w:val="1"/>
                <w:numId w:val="47"/>
              </w:numPr>
              <w:rPr>
                <w:lang w:val="en-IN"/>
              </w:rPr>
            </w:pPr>
            <w:r w:rsidRPr="00C24325">
              <w:rPr>
                <w:lang w:val="en-IN"/>
              </w:rPr>
              <w:t>CAS: Column Address Strobe.</w:t>
            </w:r>
          </w:p>
          <w:p w14:paraId="6CD37601" w14:textId="77777777" w:rsidR="006B7A93" w:rsidRPr="00C24325" w:rsidRDefault="006B7A93" w:rsidP="00F35F5C">
            <w:pPr>
              <w:numPr>
                <w:ilvl w:val="1"/>
                <w:numId w:val="47"/>
              </w:numPr>
              <w:rPr>
                <w:lang w:val="en-IN"/>
              </w:rPr>
            </w:pPr>
            <w:r w:rsidRPr="00C24325">
              <w:rPr>
                <w:lang w:val="en-IN"/>
              </w:rPr>
              <w:t>WE: Write Enable.</w:t>
            </w:r>
          </w:p>
          <w:p w14:paraId="0762FCC7" w14:textId="77777777" w:rsidR="006B7A93" w:rsidRDefault="006B7A93" w:rsidP="00F35F5C">
            <w:pPr>
              <w:numPr>
                <w:ilvl w:val="0"/>
                <w:numId w:val="47"/>
              </w:numPr>
              <w:rPr>
                <w:lang w:val="en-IN"/>
              </w:rPr>
            </w:pPr>
            <w:r w:rsidRPr="00C24325">
              <w:rPr>
                <w:lang w:val="en-IN"/>
              </w:rPr>
              <w:t>The SDRAM has a basic operation involving addressing the row, then the column, and finally reading or writing data.</w:t>
            </w:r>
          </w:p>
          <w:p w14:paraId="7B880DDE" w14:textId="77777777" w:rsidR="006B7A93" w:rsidRPr="00C24325" w:rsidRDefault="006B7A93" w:rsidP="00F40CFA">
            <w:pPr>
              <w:rPr>
                <w:lang w:val="en-IN"/>
              </w:rPr>
            </w:pPr>
            <w:r>
              <w:rPr>
                <w:lang w:val="en-IN"/>
              </w:rPr>
              <w:t>Write the Verilog code to the DRAM and perform the operation as per the design specification.</w:t>
            </w:r>
          </w:p>
          <w:p w14:paraId="2D890AF7" w14:textId="77777777" w:rsidR="006B7A93" w:rsidRPr="00947386" w:rsidRDefault="006B7A93" w:rsidP="000303EE">
            <w:pPr>
              <w:rPr>
                <w:bCs/>
              </w:rPr>
            </w:pPr>
          </w:p>
        </w:tc>
        <w:tc>
          <w:tcPr>
            <w:tcW w:w="319" w:type="pct"/>
          </w:tcPr>
          <w:p w14:paraId="7D766F62" w14:textId="77777777" w:rsidR="006B7A93" w:rsidRPr="00947386" w:rsidRDefault="006B7A93" w:rsidP="000303EE">
            <w:pPr>
              <w:jc w:val="center"/>
            </w:pPr>
            <w:r>
              <w:t>CO4</w:t>
            </w:r>
          </w:p>
        </w:tc>
        <w:tc>
          <w:tcPr>
            <w:tcW w:w="256" w:type="pct"/>
          </w:tcPr>
          <w:p w14:paraId="439BF1A5" w14:textId="77777777" w:rsidR="006B7A93" w:rsidRPr="00947386" w:rsidRDefault="006B7A93" w:rsidP="000303EE">
            <w:pPr>
              <w:jc w:val="center"/>
            </w:pPr>
            <w:r>
              <w:t>C</w:t>
            </w:r>
          </w:p>
        </w:tc>
        <w:tc>
          <w:tcPr>
            <w:tcW w:w="224" w:type="pct"/>
          </w:tcPr>
          <w:p w14:paraId="50922846" w14:textId="77777777" w:rsidR="006B7A93" w:rsidRPr="00947386" w:rsidRDefault="006B7A93" w:rsidP="000303EE">
            <w:pPr>
              <w:jc w:val="center"/>
            </w:pPr>
            <w:r>
              <w:t>6</w:t>
            </w:r>
          </w:p>
        </w:tc>
      </w:tr>
      <w:tr w:rsidR="006B7A93" w:rsidRPr="00947386" w14:paraId="076BE5FE" w14:textId="77777777" w:rsidTr="000303EE">
        <w:trPr>
          <w:trHeight w:val="283"/>
        </w:trPr>
        <w:tc>
          <w:tcPr>
            <w:tcW w:w="272" w:type="pct"/>
          </w:tcPr>
          <w:p w14:paraId="6B7D4EF8" w14:textId="77777777" w:rsidR="006B7A93" w:rsidRPr="00947386" w:rsidRDefault="006B7A93" w:rsidP="000303EE">
            <w:pPr>
              <w:jc w:val="center"/>
            </w:pPr>
          </w:p>
        </w:tc>
        <w:tc>
          <w:tcPr>
            <w:tcW w:w="189" w:type="pct"/>
          </w:tcPr>
          <w:p w14:paraId="414B73C9" w14:textId="77777777" w:rsidR="006B7A93" w:rsidRPr="00947386" w:rsidRDefault="006B7A93" w:rsidP="000303EE">
            <w:pPr>
              <w:jc w:val="center"/>
            </w:pPr>
          </w:p>
        </w:tc>
        <w:tc>
          <w:tcPr>
            <w:tcW w:w="3740" w:type="pct"/>
          </w:tcPr>
          <w:p w14:paraId="06A5AAE2" w14:textId="77777777" w:rsidR="006B7A93" w:rsidRPr="00947386" w:rsidRDefault="006B7A93" w:rsidP="000303EE"/>
        </w:tc>
        <w:tc>
          <w:tcPr>
            <w:tcW w:w="319" w:type="pct"/>
          </w:tcPr>
          <w:p w14:paraId="1C9950CF" w14:textId="77777777" w:rsidR="006B7A93" w:rsidRPr="00947386" w:rsidRDefault="006B7A93" w:rsidP="000303EE">
            <w:pPr>
              <w:jc w:val="center"/>
            </w:pPr>
          </w:p>
        </w:tc>
        <w:tc>
          <w:tcPr>
            <w:tcW w:w="256" w:type="pct"/>
          </w:tcPr>
          <w:p w14:paraId="40BDCB39" w14:textId="77777777" w:rsidR="006B7A93" w:rsidRPr="00947386" w:rsidRDefault="006B7A93" w:rsidP="000303EE">
            <w:pPr>
              <w:jc w:val="center"/>
            </w:pPr>
          </w:p>
        </w:tc>
        <w:tc>
          <w:tcPr>
            <w:tcW w:w="224" w:type="pct"/>
          </w:tcPr>
          <w:p w14:paraId="4C2A221F" w14:textId="77777777" w:rsidR="006B7A93" w:rsidRPr="00947386" w:rsidRDefault="006B7A93" w:rsidP="000303EE">
            <w:pPr>
              <w:jc w:val="center"/>
            </w:pPr>
          </w:p>
        </w:tc>
      </w:tr>
      <w:tr w:rsidR="006B7A93" w:rsidRPr="00947386" w14:paraId="540832FB" w14:textId="77777777" w:rsidTr="000303EE">
        <w:trPr>
          <w:trHeight w:val="283"/>
        </w:trPr>
        <w:tc>
          <w:tcPr>
            <w:tcW w:w="272" w:type="pct"/>
          </w:tcPr>
          <w:p w14:paraId="5162F5DF" w14:textId="77777777" w:rsidR="006B7A93" w:rsidRPr="00947386" w:rsidRDefault="006B7A93" w:rsidP="000303EE">
            <w:pPr>
              <w:jc w:val="center"/>
            </w:pPr>
            <w:r w:rsidRPr="00947386">
              <w:lastRenderedPageBreak/>
              <w:t>5.</w:t>
            </w:r>
          </w:p>
        </w:tc>
        <w:tc>
          <w:tcPr>
            <w:tcW w:w="189" w:type="pct"/>
          </w:tcPr>
          <w:p w14:paraId="5C7F597B" w14:textId="77777777" w:rsidR="006B7A93" w:rsidRPr="00947386" w:rsidRDefault="006B7A93" w:rsidP="000303EE">
            <w:pPr>
              <w:jc w:val="center"/>
            </w:pPr>
            <w:r w:rsidRPr="00947386">
              <w:t>a.</w:t>
            </w:r>
          </w:p>
        </w:tc>
        <w:tc>
          <w:tcPr>
            <w:tcW w:w="3740" w:type="pct"/>
          </w:tcPr>
          <w:p w14:paraId="1C98ABFC" w14:textId="77777777" w:rsidR="006B7A93" w:rsidRPr="00E5375C" w:rsidRDefault="006B7A93" w:rsidP="00E5375C">
            <w:pPr>
              <w:jc w:val="both"/>
              <w:rPr>
                <w:lang w:val="en-IN"/>
              </w:rPr>
            </w:pPr>
            <w:r>
              <w:rPr>
                <w:lang w:val="en-IN"/>
              </w:rPr>
              <w:t>Design a</w:t>
            </w:r>
            <w:r w:rsidRPr="00E5375C">
              <w:rPr>
                <w:lang w:val="en-IN"/>
              </w:rPr>
              <w:t xml:space="preserve"> FIFO (First-In-First-Out) buffer works as a queue, where the data is written in the order it arrives and read in the same order. The design should include:</w:t>
            </w:r>
          </w:p>
          <w:p w14:paraId="280AB665" w14:textId="77777777" w:rsidR="006B7A93" w:rsidRPr="00E5375C" w:rsidRDefault="006B7A93" w:rsidP="00F35F5C">
            <w:pPr>
              <w:numPr>
                <w:ilvl w:val="0"/>
                <w:numId w:val="48"/>
              </w:numPr>
              <w:jc w:val="both"/>
              <w:rPr>
                <w:lang w:val="en-IN"/>
              </w:rPr>
            </w:pPr>
            <w:r w:rsidRPr="00E5375C">
              <w:rPr>
                <w:lang w:val="en-IN"/>
              </w:rPr>
              <w:t>Data input (din) and data output (dout).</w:t>
            </w:r>
          </w:p>
          <w:p w14:paraId="3E03FDFC" w14:textId="77777777" w:rsidR="006B7A93" w:rsidRPr="00E5375C" w:rsidRDefault="006B7A93" w:rsidP="00F35F5C">
            <w:pPr>
              <w:numPr>
                <w:ilvl w:val="0"/>
                <w:numId w:val="48"/>
              </w:numPr>
              <w:jc w:val="both"/>
              <w:rPr>
                <w:lang w:val="en-IN"/>
              </w:rPr>
            </w:pPr>
            <w:r w:rsidRPr="00E5375C">
              <w:rPr>
                <w:lang w:val="en-IN"/>
              </w:rPr>
              <w:t>Write enable (we) and Read enable (re) signals.</w:t>
            </w:r>
          </w:p>
          <w:p w14:paraId="3A33765A" w14:textId="77777777" w:rsidR="006B7A93" w:rsidRPr="00E5375C" w:rsidRDefault="006B7A93" w:rsidP="00F35F5C">
            <w:pPr>
              <w:numPr>
                <w:ilvl w:val="0"/>
                <w:numId w:val="48"/>
              </w:numPr>
              <w:jc w:val="both"/>
              <w:rPr>
                <w:lang w:val="en-IN"/>
              </w:rPr>
            </w:pPr>
            <w:r w:rsidRPr="00E5375C">
              <w:rPr>
                <w:lang w:val="en-IN"/>
              </w:rPr>
              <w:t>Full and Empty flags to show the FIFO status.</w:t>
            </w:r>
          </w:p>
          <w:p w14:paraId="63503150" w14:textId="77777777" w:rsidR="006B7A93" w:rsidRPr="00E5375C" w:rsidRDefault="006B7A93" w:rsidP="00F35F5C">
            <w:pPr>
              <w:numPr>
                <w:ilvl w:val="0"/>
                <w:numId w:val="48"/>
              </w:numPr>
              <w:jc w:val="both"/>
              <w:rPr>
                <w:lang w:val="en-IN"/>
              </w:rPr>
            </w:pPr>
            <w:r w:rsidRPr="00E5375C">
              <w:rPr>
                <w:lang w:val="en-IN"/>
              </w:rPr>
              <w:t>A 4-stage buffer to store the data.</w:t>
            </w:r>
          </w:p>
          <w:p w14:paraId="1680A301" w14:textId="77777777" w:rsidR="006B7A93" w:rsidRDefault="006B7A93" w:rsidP="00F35F5C">
            <w:pPr>
              <w:numPr>
                <w:ilvl w:val="0"/>
                <w:numId w:val="48"/>
              </w:numPr>
              <w:jc w:val="both"/>
              <w:rPr>
                <w:lang w:val="en-IN"/>
              </w:rPr>
            </w:pPr>
            <w:r w:rsidRPr="00E5375C">
              <w:rPr>
                <w:lang w:val="en-IN"/>
              </w:rPr>
              <w:t>Logic to handle overflow and underflow conditions.</w:t>
            </w:r>
          </w:p>
          <w:p w14:paraId="5FFA2824" w14:textId="77777777" w:rsidR="006B7A93" w:rsidRPr="00B57911" w:rsidRDefault="006B7A93" w:rsidP="00B57911">
            <w:pPr>
              <w:jc w:val="both"/>
              <w:rPr>
                <w:lang w:val="en-IN"/>
              </w:rPr>
            </w:pPr>
            <w:r>
              <w:rPr>
                <w:lang w:val="en-IN"/>
              </w:rPr>
              <w:t>Write the Verilog code and the testbench for the FIFO as per the design specification.</w:t>
            </w:r>
          </w:p>
        </w:tc>
        <w:tc>
          <w:tcPr>
            <w:tcW w:w="319" w:type="pct"/>
          </w:tcPr>
          <w:p w14:paraId="1AE2D18F" w14:textId="77777777" w:rsidR="006B7A93" w:rsidRPr="00947386" w:rsidRDefault="006B7A93" w:rsidP="000303EE">
            <w:pPr>
              <w:jc w:val="center"/>
            </w:pPr>
            <w:r w:rsidRPr="00947386">
              <w:t>CO</w:t>
            </w:r>
            <w:r>
              <w:t>4</w:t>
            </w:r>
          </w:p>
        </w:tc>
        <w:tc>
          <w:tcPr>
            <w:tcW w:w="256" w:type="pct"/>
          </w:tcPr>
          <w:p w14:paraId="0A8E24AF" w14:textId="77777777" w:rsidR="006B7A93" w:rsidRPr="00947386" w:rsidRDefault="006B7A93" w:rsidP="000303EE">
            <w:pPr>
              <w:jc w:val="center"/>
            </w:pPr>
            <w:r>
              <w:t>C</w:t>
            </w:r>
          </w:p>
        </w:tc>
        <w:tc>
          <w:tcPr>
            <w:tcW w:w="224" w:type="pct"/>
          </w:tcPr>
          <w:p w14:paraId="0A21F6DD" w14:textId="77777777" w:rsidR="006B7A93" w:rsidRPr="00947386" w:rsidRDefault="006B7A93" w:rsidP="000303EE">
            <w:pPr>
              <w:jc w:val="center"/>
            </w:pPr>
            <w:r w:rsidRPr="00947386">
              <w:t>16</w:t>
            </w:r>
          </w:p>
        </w:tc>
      </w:tr>
      <w:tr w:rsidR="006B7A93" w:rsidRPr="00947386" w14:paraId="5A0824E0" w14:textId="77777777" w:rsidTr="000303EE">
        <w:trPr>
          <w:trHeight w:val="283"/>
        </w:trPr>
        <w:tc>
          <w:tcPr>
            <w:tcW w:w="272" w:type="pct"/>
          </w:tcPr>
          <w:p w14:paraId="5998B7F3" w14:textId="77777777" w:rsidR="006B7A93" w:rsidRPr="00947386" w:rsidRDefault="006B7A93" w:rsidP="000303EE">
            <w:pPr>
              <w:jc w:val="center"/>
            </w:pPr>
          </w:p>
        </w:tc>
        <w:tc>
          <w:tcPr>
            <w:tcW w:w="189" w:type="pct"/>
          </w:tcPr>
          <w:p w14:paraId="52D5CD47" w14:textId="77777777" w:rsidR="006B7A93" w:rsidRPr="00947386" w:rsidRDefault="006B7A93" w:rsidP="000303EE">
            <w:pPr>
              <w:jc w:val="center"/>
            </w:pPr>
          </w:p>
        </w:tc>
        <w:tc>
          <w:tcPr>
            <w:tcW w:w="3740" w:type="pct"/>
          </w:tcPr>
          <w:p w14:paraId="6F30FB20" w14:textId="77777777" w:rsidR="006B7A93" w:rsidRPr="00947386" w:rsidRDefault="006B7A93" w:rsidP="000303EE"/>
        </w:tc>
        <w:tc>
          <w:tcPr>
            <w:tcW w:w="319" w:type="pct"/>
          </w:tcPr>
          <w:p w14:paraId="451EEEC4" w14:textId="77777777" w:rsidR="006B7A93" w:rsidRPr="00947386" w:rsidRDefault="006B7A93" w:rsidP="000303EE">
            <w:pPr>
              <w:jc w:val="center"/>
            </w:pPr>
          </w:p>
        </w:tc>
        <w:tc>
          <w:tcPr>
            <w:tcW w:w="256" w:type="pct"/>
          </w:tcPr>
          <w:p w14:paraId="4EBA9DA9" w14:textId="77777777" w:rsidR="006B7A93" w:rsidRPr="00947386" w:rsidRDefault="006B7A93" w:rsidP="000303EE">
            <w:pPr>
              <w:jc w:val="center"/>
            </w:pPr>
          </w:p>
        </w:tc>
        <w:tc>
          <w:tcPr>
            <w:tcW w:w="224" w:type="pct"/>
          </w:tcPr>
          <w:p w14:paraId="683F28AB" w14:textId="77777777" w:rsidR="006B7A93" w:rsidRPr="00947386" w:rsidRDefault="006B7A93" w:rsidP="000303EE">
            <w:pPr>
              <w:jc w:val="center"/>
            </w:pPr>
          </w:p>
        </w:tc>
      </w:tr>
      <w:tr w:rsidR="006B7A93" w:rsidRPr="00947386" w14:paraId="4CD60AEA" w14:textId="77777777" w:rsidTr="000303EE">
        <w:trPr>
          <w:trHeight w:val="283"/>
        </w:trPr>
        <w:tc>
          <w:tcPr>
            <w:tcW w:w="272" w:type="pct"/>
          </w:tcPr>
          <w:p w14:paraId="057B8FC7" w14:textId="77777777" w:rsidR="006B7A93" w:rsidRPr="00947386" w:rsidRDefault="006B7A93" w:rsidP="000303EE">
            <w:pPr>
              <w:jc w:val="center"/>
            </w:pPr>
            <w:r w:rsidRPr="00947386">
              <w:t>6.</w:t>
            </w:r>
          </w:p>
        </w:tc>
        <w:tc>
          <w:tcPr>
            <w:tcW w:w="189" w:type="pct"/>
          </w:tcPr>
          <w:p w14:paraId="70477612" w14:textId="77777777" w:rsidR="006B7A93" w:rsidRPr="00947386" w:rsidRDefault="006B7A93" w:rsidP="000303EE">
            <w:pPr>
              <w:jc w:val="center"/>
            </w:pPr>
            <w:r w:rsidRPr="00947386">
              <w:t>a.</w:t>
            </w:r>
          </w:p>
        </w:tc>
        <w:tc>
          <w:tcPr>
            <w:tcW w:w="3740" w:type="pct"/>
          </w:tcPr>
          <w:p w14:paraId="008973E6" w14:textId="77777777" w:rsidR="006B7A93" w:rsidRPr="00693712" w:rsidRDefault="006B7A93" w:rsidP="00693712">
            <w:pPr>
              <w:rPr>
                <w:lang w:val="en-IN"/>
              </w:rPr>
            </w:pPr>
            <w:r>
              <w:t>Review</w:t>
            </w:r>
            <w:r w:rsidRPr="00693712">
              <w:t xml:space="preserve"> the given function by using PAL: </w:t>
            </w:r>
            <w:r>
              <w:t>t</w:t>
            </w:r>
            <w:r w:rsidRPr="00693712">
              <w:rPr>
                <w:lang w:val="en-IN"/>
              </w:rPr>
              <w:t>here are three inputs A, B, C and three functions X, Y, Z. Using sum of product (SOP) terms to express the given function as follows:-</w:t>
            </w:r>
          </w:p>
          <w:p w14:paraId="342FECA3" w14:textId="77777777" w:rsidR="006B7A93" w:rsidRPr="00947386" w:rsidRDefault="006B7A93" w:rsidP="00693712">
            <w:r w:rsidRPr="00693712">
              <w:rPr>
                <w:lang w:val="en-IN"/>
              </w:rPr>
              <w:t> </w:t>
            </w:r>
            <w:r w:rsidRPr="00693712">
              <w:rPr>
                <w:noProof/>
              </w:rPr>
              <w:drawing>
                <wp:inline distT="0" distB="0" distL="0" distR="0" wp14:anchorId="6F5FAB57" wp14:editId="443D2D3B">
                  <wp:extent cx="2457576" cy="1130358"/>
                  <wp:effectExtent l="0" t="0" r="0" b="0"/>
                  <wp:docPr id="13089803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8980399" name=""/>
                          <pic:cNvPicPr/>
                        </pic:nvPicPr>
                        <pic:blipFill>
                          <a:blip r:embed="rId96"/>
                          <a:stretch>
                            <a:fillRect/>
                          </a:stretch>
                        </pic:blipFill>
                        <pic:spPr>
                          <a:xfrm>
                            <a:off x="0" y="0"/>
                            <a:ext cx="2457576" cy="1130358"/>
                          </a:xfrm>
                          <a:prstGeom prst="rect">
                            <a:avLst/>
                          </a:prstGeom>
                        </pic:spPr>
                      </pic:pic>
                    </a:graphicData>
                  </a:graphic>
                </wp:inline>
              </w:drawing>
            </w:r>
          </w:p>
        </w:tc>
        <w:tc>
          <w:tcPr>
            <w:tcW w:w="319" w:type="pct"/>
          </w:tcPr>
          <w:p w14:paraId="2D95F7E4" w14:textId="77777777" w:rsidR="006B7A93" w:rsidRPr="00947386" w:rsidRDefault="006B7A93" w:rsidP="000303EE">
            <w:pPr>
              <w:jc w:val="center"/>
            </w:pPr>
            <w:r w:rsidRPr="00947386">
              <w:t>CO</w:t>
            </w:r>
            <w:r>
              <w:t>5</w:t>
            </w:r>
          </w:p>
        </w:tc>
        <w:tc>
          <w:tcPr>
            <w:tcW w:w="256" w:type="pct"/>
          </w:tcPr>
          <w:p w14:paraId="6D53C087" w14:textId="77777777" w:rsidR="006B7A93" w:rsidRPr="00947386" w:rsidRDefault="006B7A93" w:rsidP="000303EE">
            <w:pPr>
              <w:jc w:val="center"/>
            </w:pPr>
            <w:r>
              <w:t>U</w:t>
            </w:r>
          </w:p>
        </w:tc>
        <w:tc>
          <w:tcPr>
            <w:tcW w:w="224" w:type="pct"/>
          </w:tcPr>
          <w:p w14:paraId="410DE34E" w14:textId="77777777" w:rsidR="006B7A93" w:rsidRPr="00947386" w:rsidRDefault="006B7A93" w:rsidP="000303EE">
            <w:pPr>
              <w:jc w:val="center"/>
            </w:pPr>
            <w:r>
              <w:t>8</w:t>
            </w:r>
          </w:p>
        </w:tc>
      </w:tr>
      <w:tr w:rsidR="006B7A93" w:rsidRPr="00947386" w14:paraId="6C9C7573" w14:textId="77777777" w:rsidTr="000303EE">
        <w:trPr>
          <w:trHeight w:val="283"/>
        </w:trPr>
        <w:tc>
          <w:tcPr>
            <w:tcW w:w="272" w:type="pct"/>
          </w:tcPr>
          <w:p w14:paraId="4A6D9C35" w14:textId="77777777" w:rsidR="006B7A93" w:rsidRPr="00947386" w:rsidRDefault="006B7A93" w:rsidP="000303EE">
            <w:pPr>
              <w:jc w:val="center"/>
            </w:pPr>
          </w:p>
        </w:tc>
        <w:tc>
          <w:tcPr>
            <w:tcW w:w="189" w:type="pct"/>
          </w:tcPr>
          <w:p w14:paraId="6A0E77FD" w14:textId="77777777" w:rsidR="006B7A93" w:rsidRPr="00947386" w:rsidRDefault="006B7A93" w:rsidP="000303EE">
            <w:pPr>
              <w:jc w:val="center"/>
            </w:pPr>
            <w:r w:rsidRPr="00947386">
              <w:t>b.</w:t>
            </w:r>
          </w:p>
        </w:tc>
        <w:tc>
          <w:tcPr>
            <w:tcW w:w="3740" w:type="pct"/>
          </w:tcPr>
          <w:p w14:paraId="481E23D7" w14:textId="77777777" w:rsidR="006B7A93" w:rsidRPr="00C24325" w:rsidRDefault="006B7A93" w:rsidP="00C24325">
            <w:pPr>
              <w:rPr>
                <w:bCs/>
                <w:lang w:val="en-IN"/>
              </w:rPr>
            </w:pPr>
            <w:r>
              <w:rPr>
                <w:bCs/>
                <w:lang w:val="en-IN"/>
              </w:rPr>
              <w:t>Infer the</w:t>
            </w:r>
            <w:r w:rsidRPr="00C24325">
              <w:rPr>
                <w:bCs/>
                <w:lang w:val="en-IN"/>
              </w:rPr>
              <w:t xml:space="preserve"> truth table, the output sum (S) and the output carry (C</w:t>
            </w:r>
            <w:r w:rsidRPr="00C24325">
              <w:rPr>
                <w:bCs/>
                <w:vertAlign w:val="subscript"/>
                <w:lang w:val="en-IN"/>
              </w:rPr>
              <w:t>out</w:t>
            </w:r>
            <w:r w:rsidRPr="00C24325">
              <w:rPr>
                <w:bCs/>
                <w:lang w:val="en-IN"/>
              </w:rPr>
              <w:t>) are given by,</w:t>
            </w:r>
            <w:r w:rsidRPr="00C24325">
              <w:rPr>
                <w:rFonts w:ascii="Verdana" w:hAnsi="Verdana"/>
                <w:color w:val="000000"/>
                <w:shd w:val="clear" w:color="auto" w:fill="FFFFFF"/>
              </w:rPr>
              <w:t xml:space="preserve"> </w:t>
            </w:r>
            <w:r w:rsidRPr="00C24325">
              <w:rPr>
                <w:bCs/>
              </w:rPr>
              <w:t xml:space="preserve">The PLA circuit diagram of the full-adder </w:t>
            </w:r>
            <w:r>
              <w:rPr>
                <w:bCs/>
              </w:rPr>
              <w:t>for the logic given below</w:t>
            </w:r>
          </w:p>
          <w:p w14:paraId="4751BD68" w14:textId="77777777" w:rsidR="006B7A93" w:rsidRPr="00C24325" w:rsidRDefault="006B7A93" w:rsidP="00C24325">
            <w:pPr>
              <w:rPr>
                <w:bCs/>
                <w:lang w:val="en-IN"/>
              </w:rPr>
            </w:pPr>
            <w:r w:rsidRPr="00C24325">
              <w:rPr>
                <w:bCs/>
                <w:lang w:val="en-IN"/>
              </w:rPr>
              <w:t>S=∑m(1,2,4,7)</w:t>
            </w:r>
          </w:p>
          <w:p w14:paraId="25DC1181" w14:textId="77777777" w:rsidR="006B7A93" w:rsidRPr="00C24325" w:rsidRDefault="006B7A93" w:rsidP="000303EE">
            <w:pPr>
              <w:rPr>
                <w:bCs/>
                <w:lang w:val="en-IN"/>
              </w:rPr>
            </w:pPr>
            <w:r w:rsidRPr="00C24325">
              <w:rPr>
                <w:bCs/>
                <w:lang w:val="en-IN"/>
              </w:rPr>
              <w:t>Cout=∑m(3,5,6,7)</w:t>
            </w:r>
          </w:p>
        </w:tc>
        <w:tc>
          <w:tcPr>
            <w:tcW w:w="319" w:type="pct"/>
          </w:tcPr>
          <w:p w14:paraId="069849B9" w14:textId="77777777" w:rsidR="006B7A93" w:rsidRPr="00947386" w:rsidRDefault="006B7A93" w:rsidP="000303EE">
            <w:pPr>
              <w:jc w:val="center"/>
            </w:pPr>
            <w:r>
              <w:t>CO4</w:t>
            </w:r>
          </w:p>
        </w:tc>
        <w:tc>
          <w:tcPr>
            <w:tcW w:w="256" w:type="pct"/>
          </w:tcPr>
          <w:p w14:paraId="1B50F91A" w14:textId="77777777" w:rsidR="006B7A93" w:rsidRPr="00947386" w:rsidRDefault="006B7A93" w:rsidP="000303EE">
            <w:pPr>
              <w:jc w:val="center"/>
            </w:pPr>
            <w:r>
              <w:t>An</w:t>
            </w:r>
          </w:p>
        </w:tc>
        <w:tc>
          <w:tcPr>
            <w:tcW w:w="224" w:type="pct"/>
          </w:tcPr>
          <w:p w14:paraId="0C712B72" w14:textId="77777777" w:rsidR="006B7A93" w:rsidRPr="00947386" w:rsidRDefault="006B7A93" w:rsidP="000303EE">
            <w:pPr>
              <w:jc w:val="center"/>
            </w:pPr>
            <w:r>
              <w:t>8</w:t>
            </w:r>
          </w:p>
        </w:tc>
      </w:tr>
      <w:tr w:rsidR="006B7A93" w:rsidRPr="00947386" w14:paraId="574F952C" w14:textId="77777777" w:rsidTr="000303EE">
        <w:trPr>
          <w:trHeight w:val="283"/>
        </w:trPr>
        <w:tc>
          <w:tcPr>
            <w:tcW w:w="272" w:type="pct"/>
          </w:tcPr>
          <w:p w14:paraId="4952B017" w14:textId="77777777" w:rsidR="006B7A93" w:rsidRPr="00947386" w:rsidRDefault="006B7A93" w:rsidP="000303EE">
            <w:pPr>
              <w:jc w:val="center"/>
            </w:pPr>
          </w:p>
        </w:tc>
        <w:tc>
          <w:tcPr>
            <w:tcW w:w="189" w:type="pct"/>
          </w:tcPr>
          <w:p w14:paraId="043A512E" w14:textId="77777777" w:rsidR="006B7A93" w:rsidRPr="00947386" w:rsidRDefault="006B7A93" w:rsidP="000303EE">
            <w:pPr>
              <w:jc w:val="center"/>
            </w:pPr>
          </w:p>
        </w:tc>
        <w:tc>
          <w:tcPr>
            <w:tcW w:w="3740" w:type="pct"/>
          </w:tcPr>
          <w:p w14:paraId="4C48F7A0" w14:textId="77777777" w:rsidR="006B7A93" w:rsidRPr="00947386" w:rsidRDefault="006B7A93" w:rsidP="000303EE"/>
        </w:tc>
        <w:tc>
          <w:tcPr>
            <w:tcW w:w="319" w:type="pct"/>
          </w:tcPr>
          <w:p w14:paraId="26508B85" w14:textId="77777777" w:rsidR="006B7A93" w:rsidRPr="00947386" w:rsidRDefault="006B7A93" w:rsidP="000303EE">
            <w:pPr>
              <w:jc w:val="center"/>
            </w:pPr>
          </w:p>
        </w:tc>
        <w:tc>
          <w:tcPr>
            <w:tcW w:w="256" w:type="pct"/>
          </w:tcPr>
          <w:p w14:paraId="7B053159" w14:textId="77777777" w:rsidR="006B7A93" w:rsidRPr="00947386" w:rsidRDefault="006B7A93" w:rsidP="000303EE">
            <w:pPr>
              <w:jc w:val="center"/>
            </w:pPr>
          </w:p>
        </w:tc>
        <w:tc>
          <w:tcPr>
            <w:tcW w:w="224" w:type="pct"/>
          </w:tcPr>
          <w:p w14:paraId="114320D7" w14:textId="77777777" w:rsidR="006B7A93" w:rsidRPr="00947386" w:rsidRDefault="006B7A93" w:rsidP="000303EE">
            <w:pPr>
              <w:jc w:val="center"/>
            </w:pPr>
          </w:p>
        </w:tc>
      </w:tr>
      <w:tr w:rsidR="006B7A93" w:rsidRPr="00947386" w14:paraId="3EE5D187" w14:textId="77777777" w:rsidTr="000303EE">
        <w:trPr>
          <w:trHeight w:val="283"/>
        </w:trPr>
        <w:tc>
          <w:tcPr>
            <w:tcW w:w="272" w:type="pct"/>
          </w:tcPr>
          <w:p w14:paraId="231A9440" w14:textId="77777777" w:rsidR="006B7A93" w:rsidRPr="00947386" w:rsidRDefault="006B7A93" w:rsidP="000303EE">
            <w:pPr>
              <w:jc w:val="center"/>
            </w:pPr>
            <w:r w:rsidRPr="00947386">
              <w:t>7.</w:t>
            </w:r>
          </w:p>
        </w:tc>
        <w:tc>
          <w:tcPr>
            <w:tcW w:w="189" w:type="pct"/>
          </w:tcPr>
          <w:p w14:paraId="4DB617DE" w14:textId="77777777" w:rsidR="006B7A93" w:rsidRPr="00947386" w:rsidRDefault="006B7A93" w:rsidP="000303EE">
            <w:pPr>
              <w:jc w:val="center"/>
            </w:pPr>
            <w:r w:rsidRPr="00947386">
              <w:t>a.</w:t>
            </w:r>
          </w:p>
        </w:tc>
        <w:tc>
          <w:tcPr>
            <w:tcW w:w="3740" w:type="pct"/>
          </w:tcPr>
          <w:p w14:paraId="5DBE7777" w14:textId="77777777" w:rsidR="006B7A93" w:rsidRPr="00947386" w:rsidRDefault="006B7A93" w:rsidP="00C24325">
            <w:pPr>
              <w:jc w:val="both"/>
            </w:pPr>
            <w:r w:rsidRPr="00C24325">
              <w:t>Explain how the architecture of Xilinx FPGAs can be applied in the implementation of a high-performance digital signal processing (DSP) application. Describe the role of DSP slices, Block RAMs, and routing resources in accelerating DSP tasks</w:t>
            </w:r>
          </w:p>
        </w:tc>
        <w:tc>
          <w:tcPr>
            <w:tcW w:w="319" w:type="pct"/>
          </w:tcPr>
          <w:p w14:paraId="6EF9E592" w14:textId="77777777" w:rsidR="006B7A93" w:rsidRPr="00947386" w:rsidRDefault="006B7A93" w:rsidP="000303EE">
            <w:pPr>
              <w:jc w:val="center"/>
            </w:pPr>
            <w:r w:rsidRPr="00947386">
              <w:t>CO</w:t>
            </w:r>
            <w:r>
              <w:t>5</w:t>
            </w:r>
          </w:p>
        </w:tc>
        <w:tc>
          <w:tcPr>
            <w:tcW w:w="256" w:type="pct"/>
          </w:tcPr>
          <w:p w14:paraId="03E90DF9" w14:textId="77777777" w:rsidR="006B7A93" w:rsidRPr="00947386" w:rsidRDefault="006B7A93" w:rsidP="000303EE">
            <w:pPr>
              <w:jc w:val="center"/>
            </w:pPr>
            <w:r>
              <w:t>An</w:t>
            </w:r>
          </w:p>
        </w:tc>
        <w:tc>
          <w:tcPr>
            <w:tcW w:w="224" w:type="pct"/>
          </w:tcPr>
          <w:p w14:paraId="1EC9CDB8" w14:textId="77777777" w:rsidR="006B7A93" w:rsidRPr="00947386" w:rsidRDefault="006B7A93" w:rsidP="000303EE">
            <w:pPr>
              <w:jc w:val="center"/>
            </w:pPr>
            <w:r w:rsidRPr="00947386">
              <w:t>16</w:t>
            </w:r>
          </w:p>
        </w:tc>
      </w:tr>
      <w:tr w:rsidR="006B7A93" w:rsidRPr="00947386" w14:paraId="5B7BD1B0" w14:textId="77777777" w:rsidTr="001C418B">
        <w:trPr>
          <w:trHeight w:val="550"/>
        </w:trPr>
        <w:tc>
          <w:tcPr>
            <w:tcW w:w="5000" w:type="pct"/>
            <w:gridSpan w:val="6"/>
            <w:vAlign w:val="center"/>
          </w:tcPr>
          <w:p w14:paraId="11A3FF0A" w14:textId="77777777" w:rsidR="006B7A93" w:rsidRPr="00947386" w:rsidRDefault="006B7A93" w:rsidP="000303EE">
            <w:pPr>
              <w:jc w:val="center"/>
            </w:pPr>
            <w:r w:rsidRPr="00947386">
              <w:rPr>
                <w:b/>
                <w:u w:val="single"/>
              </w:rPr>
              <w:t>PART – B (1 X 20 = 20 MARKS) [</w:t>
            </w:r>
            <w:r w:rsidRPr="00947386">
              <w:rPr>
                <w:b/>
                <w:bCs/>
              </w:rPr>
              <w:t>Compulsory Question]</w:t>
            </w:r>
          </w:p>
        </w:tc>
      </w:tr>
      <w:tr w:rsidR="006B7A93" w:rsidRPr="00947386" w14:paraId="1DFB1FF9" w14:textId="77777777" w:rsidTr="000303EE">
        <w:trPr>
          <w:trHeight w:val="283"/>
        </w:trPr>
        <w:tc>
          <w:tcPr>
            <w:tcW w:w="272" w:type="pct"/>
          </w:tcPr>
          <w:p w14:paraId="3828297A" w14:textId="77777777" w:rsidR="006B7A93" w:rsidRPr="00947386" w:rsidRDefault="006B7A93" w:rsidP="000303EE">
            <w:pPr>
              <w:jc w:val="center"/>
            </w:pPr>
            <w:r w:rsidRPr="00947386">
              <w:t>8.</w:t>
            </w:r>
          </w:p>
        </w:tc>
        <w:tc>
          <w:tcPr>
            <w:tcW w:w="189" w:type="pct"/>
          </w:tcPr>
          <w:p w14:paraId="77CBED4E" w14:textId="77777777" w:rsidR="006B7A93" w:rsidRPr="00947386" w:rsidRDefault="006B7A93" w:rsidP="000303EE">
            <w:pPr>
              <w:jc w:val="center"/>
            </w:pPr>
            <w:r w:rsidRPr="00947386">
              <w:t>a.</w:t>
            </w:r>
          </w:p>
        </w:tc>
        <w:tc>
          <w:tcPr>
            <w:tcW w:w="3740" w:type="pct"/>
          </w:tcPr>
          <w:p w14:paraId="655BCE2F" w14:textId="77777777" w:rsidR="006B7A93" w:rsidRPr="00C24325" w:rsidRDefault="006B7A93" w:rsidP="00C24325">
            <w:pPr>
              <w:rPr>
                <w:lang w:val="en-IN"/>
              </w:rPr>
            </w:pPr>
            <w:r w:rsidRPr="00B57911">
              <w:rPr>
                <w:lang w:val="en-IN"/>
              </w:rPr>
              <w:t>Design an</w:t>
            </w:r>
            <w:r w:rsidRPr="00C24325">
              <w:rPr>
                <w:lang w:val="en-IN"/>
              </w:rPr>
              <w:t xml:space="preserve"> Arithmetic Logic Unit (ALU) performs arithmetic and logical operations on binary numbers. In this case, we are designing an 8-bit ALU that supports a variety of operations, including</w:t>
            </w:r>
            <w:r w:rsidRPr="00B57911">
              <w:rPr>
                <w:lang w:val="en-IN"/>
              </w:rPr>
              <w:t xml:space="preserve"> the testbench code </w:t>
            </w:r>
          </w:p>
          <w:p w14:paraId="0E01BCDD" w14:textId="77777777" w:rsidR="006B7A93" w:rsidRPr="00C24325" w:rsidRDefault="006B7A93" w:rsidP="00F35F5C">
            <w:pPr>
              <w:numPr>
                <w:ilvl w:val="0"/>
                <w:numId w:val="46"/>
              </w:numPr>
              <w:rPr>
                <w:lang w:val="en-IN"/>
              </w:rPr>
            </w:pPr>
            <w:r w:rsidRPr="00C24325">
              <w:rPr>
                <w:lang w:val="en-IN"/>
              </w:rPr>
              <w:t>Arithmetic operations: Addition, Subtraction, and Multiplication.</w:t>
            </w:r>
          </w:p>
          <w:p w14:paraId="73B73150" w14:textId="77777777" w:rsidR="006B7A93" w:rsidRPr="00C24325" w:rsidRDefault="006B7A93" w:rsidP="00F35F5C">
            <w:pPr>
              <w:numPr>
                <w:ilvl w:val="0"/>
                <w:numId w:val="46"/>
              </w:numPr>
              <w:rPr>
                <w:lang w:val="en-IN"/>
              </w:rPr>
            </w:pPr>
            <w:r w:rsidRPr="00C24325">
              <w:rPr>
                <w:lang w:val="en-IN"/>
              </w:rPr>
              <w:t>Logical operations: AND, OR, XOR, and NOT.</w:t>
            </w:r>
          </w:p>
          <w:p w14:paraId="55EBD1C2" w14:textId="77777777" w:rsidR="006B7A93" w:rsidRPr="00C24325" w:rsidRDefault="006B7A93" w:rsidP="00F35F5C">
            <w:pPr>
              <w:numPr>
                <w:ilvl w:val="0"/>
                <w:numId w:val="46"/>
              </w:numPr>
              <w:rPr>
                <w:lang w:val="en-IN"/>
              </w:rPr>
            </w:pPr>
            <w:r w:rsidRPr="00C24325">
              <w:rPr>
                <w:lang w:val="en-IN"/>
              </w:rPr>
              <w:t>Shift operations: Logical left shift and right shift.</w:t>
            </w:r>
          </w:p>
          <w:p w14:paraId="52DAD784" w14:textId="77777777" w:rsidR="006B7A93" w:rsidRPr="00B57911" w:rsidRDefault="006B7A93" w:rsidP="000303EE"/>
        </w:tc>
        <w:tc>
          <w:tcPr>
            <w:tcW w:w="319" w:type="pct"/>
          </w:tcPr>
          <w:p w14:paraId="308ACD34" w14:textId="77777777" w:rsidR="006B7A93" w:rsidRPr="00947386" w:rsidRDefault="006B7A93" w:rsidP="000303EE">
            <w:pPr>
              <w:jc w:val="center"/>
            </w:pPr>
            <w:r w:rsidRPr="00947386">
              <w:t>CO6</w:t>
            </w:r>
          </w:p>
        </w:tc>
        <w:tc>
          <w:tcPr>
            <w:tcW w:w="256" w:type="pct"/>
          </w:tcPr>
          <w:p w14:paraId="57EF0D18" w14:textId="77777777" w:rsidR="006B7A93" w:rsidRPr="00947386" w:rsidRDefault="006B7A93" w:rsidP="000303EE">
            <w:pPr>
              <w:jc w:val="center"/>
            </w:pPr>
            <w:r>
              <w:t>C</w:t>
            </w:r>
          </w:p>
        </w:tc>
        <w:tc>
          <w:tcPr>
            <w:tcW w:w="224" w:type="pct"/>
          </w:tcPr>
          <w:p w14:paraId="08D63D52" w14:textId="77777777" w:rsidR="006B7A93" w:rsidRPr="00947386" w:rsidRDefault="006B7A93" w:rsidP="000303EE">
            <w:pPr>
              <w:jc w:val="center"/>
            </w:pPr>
            <w:r>
              <w:t>20</w:t>
            </w:r>
          </w:p>
        </w:tc>
      </w:tr>
    </w:tbl>
    <w:p w14:paraId="46065B3D" w14:textId="77777777" w:rsidR="006B7A93" w:rsidRDefault="006B7A93" w:rsidP="00AD04F7">
      <w:pPr>
        <w:rPr>
          <w:b/>
          <w:bCs/>
        </w:rPr>
      </w:pPr>
    </w:p>
    <w:p w14:paraId="7CE70D72" w14:textId="77777777" w:rsidR="006B7A93" w:rsidRDefault="006B7A93" w:rsidP="00AD04F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6FBC9E5" w14:textId="77777777" w:rsidR="006B7A93" w:rsidRDefault="006B7A93" w:rsidP="00856324"/>
    <w:tbl>
      <w:tblPr>
        <w:tblStyle w:val="TableGrid"/>
        <w:tblW w:w="10490" w:type="dxa"/>
        <w:tblInd w:w="-714" w:type="dxa"/>
        <w:tblLook w:val="04A0" w:firstRow="1" w:lastRow="0" w:firstColumn="1" w:lastColumn="0" w:noHBand="0" w:noVBand="1"/>
      </w:tblPr>
      <w:tblGrid>
        <w:gridCol w:w="632"/>
        <w:gridCol w:w="9858"/>
      </w:tblGrid>
      <w:tr w:rsidR="006B7A93" w14:paraId="56F5F7E9" w14:textId="77777777" w:rsidTr="000303EE">
        <w:tc>
          <w:tcPr>
            <w:tcW w:w="632" w:type="dxa"/>
          </w:tcPr>
          <w:p w14:paraId="447D3D38" w14:textId="77777777" w:rsidR="006B7A93" w:rsidRPr="00930ED1" w:rsidRDefault="006B7A93" w:rsidP="008B3C97">
            <w:pPr>
              <w:jc w:val="center"/>
              <w:rPr>
                <w:sz w:val="22"/>
                <w:szCs w:val="22"/>
              </w:rPr>
            </w:pPr>
          </w:p>
        </w:tc>
        <w:tc>
          <w:tcPr>
            <w:tcW w:w="9858" w:type="dxa"/>
          </w:tcPr>
          <w:p w14:paraId="13A25DD2" w14:textId="77777777" w:rsidR="006B7A93" w:rsidRPr="00930ED1" w:rsidRDefault="006B7A93" w:rsidP="008B3C97">
            <w:pPr>
              <w:jc w:val="center"/>
              <w:rPr>
                <w:b/>
                <w:sz w:val="22"/>
                <w:szCs w:val="22"/>
              </w:rPr>
            </w:pPr>
            <w:r w:rsidRPr="00930ED1">
              <w:rPr>
                <w:b/>
                <w:sz w:val="22"/>
                <w:szCs w:val="22"/>
              </w:rPr>
              <w:t>COURSE OUTCOMES</w:t>
            </w:r>
          </w:p>
        </w:tc>
      </w:tr>
      <w:tr w:rsidR="006B7A93" w14:paraId="28454BF2" w14:textId="77777777" w:rsidTr="000303EE">
        <w:tc>
          <w:tcPr>
            <w:tcW w:w="632" w:type="dxa"/>
          </w:tcPr>
          <w:p w14:paraId="35348F72" w14:textId="77777777" w:rsidR="006B7A93" w:rsidRPr="00930ED1" w:rsidRDefault="006B7A93" w:rsidP="000303EE">
            <w:pPr>
              <w:rPr>
                <w:sz w:val="22"/>
                <w:szCs w:val="22"/>
              </w:rPr>
            </w:pPr>
            <w:r w:rsidRPr="00930ED1">
              <w:rPr>
                <w:sz w:val="22"/>
                <w:szCs w:val="22"/>
              </w:rPr>
              <w:t>CO1</w:t>
            </w:r>
          </w:p>
        </w:tc>
        <w:tc>
          <w:tcPr>
            <w:tcW w:w="9858" w:type="dxa"/>
          </w:tcPr>
          <w:p w14:paraId="3C6FCE2C" w14:textId="77777777" w:rsidR="006B7A93" w:rsidRPr="00930ED1" w:rsidRDefault="006B7A93" w:rsidP="000303EE">
            <w:pPr>
              <w:rPr>
                <w:sz w:val="22"/>
                <w:szCs w:val="22"/>
              </w:rPr>
            </w:pPr>
            <w:r w:rsidRPr="00777D7F">
              <w:rPr>
                <w:w w:val="115"/>
              </w:rPr>
              <w:t>Design Digital circuits.</w:t>
            </w:r>
          </w:p>
        </w:tc>
      </w:tr>
      <w:tr w:rsidR="006B7A93" w14:paraId="0BF2B5E0" w14:textId="77777777" w:rsidTr="000303EE">
        <w:tc>
          <w:tcPr>
            <w:tcW w:w="632" w:type="dxa"/>
          </w:tcPr>
          <w:p w14:paraId="057F5437" w14:textId="77777777" w:rsidR="006B7A93" w:rsidRPr="00930ED1" w:rsidRDefault="006B7A93" w:rsidP="000303EE">
            <w:pPr>
              <w:rPr>
                <w:sz w:val="22"/>
                <w:szCs w:val="22"/>
              </w:rPr>
            </w:pPr>
            <w:r w:rsidRPr="00930ED1">
              <w:rPr>
                <w:sz w:val="22"/>
                <w:szCs w:val="22"/>
              </w:rPr>
              <w:t>CO2</w:t>
            </w:r>
          </w:p>
        </w:tc>
        <w:tc>
          <w:tcPr>
            <w:tcW w:w="9858" w:type="dxa"/>
          </w:tcPr>
          <w:p w14:paraId="00CE7888" w14:textId="77777777" w:rsidR="006B7A93" w:rsidRPr="00930ED1" w:rsidRDefault="006B7A93" w:rsidP="000303EE">
            <w:pPr>
              <w:rPr>
                <w:sz w:val="22"/>
                <w:szCs w:val="22"/>
              </w:rPr>
            </w:pPr>
            <w:r w:rsidRPr="00777D7F">
              <w:t>Design Digital circuits using Data Flow &amp; Structural Modeling and develop test bench.</w:t>
            </w:r>
          </w:p>
        </w:tc>
      </w:tr>
      <w:tr w:rsidR="006B7A93" w14:paraId="4CC0009B" w14:textId="77777777" w:rsidTr="000303EE">
        <w:tc>
          <w:tcPr>
            <w:tcW w:w="632" w:type="dxa"/>
          </w:tcPr>
          <w:p w14:paraId="79381C41" w14:textId="77777777" w:rsidR="006B7A93" w:rsidRPr="00930ED1" w:rsidRDefault="006B7A93" w:rsidP="000303EE">
            <w:pPr>
              <w:rPr>
                <w:sz w:val="22"/>
                <w:szCs w:val="22"/>
              </w:rPr>
            </w:pPr>
            <w:r w:rsidRPr="00930ED1">
              <w:rPr>
                <w:sz w:val="22"/>
                <w:szCs w:val="22"/>
              </w:rPr>
              <w:t>CO3</w:t>
            </w:r>
          </w:p>
        </w:tc>
        <w:tc>
          <w:tcPr>
            <w:tcW w:w="9858" w:type="dxa"/>
          </w:tcPr>
          <w:p w14:paraId="78A0D2B2" w14:textId="77777777" w:rsidR="006B7A93" w:rsidRPr="00930ED1" w:rsidRDefault="006B7A93" w:rsidP="000303EE">
            <w:pPr>
              <w:rPr>
                <w:sz w:val="22"/>
                <w:szCs w:val="22"/>
              </w:rPr>
            </w:pPr>
            <w:r w:rsidRPr="00777D7F">
              <w:t>Design Combinational and sequential circuits using Behavioral modelling</w:t>
            </w:r>
          </w:p>
        </w:tc>
      </w:tr>
      <w:tr w:rsidR="006B7A93" w14:paraId="4ACBA230" w14:textId="77777777" w:rsidTr="000303EE">
        <w:tc>
          <w:tcPr>
            <w:tcW w:w="632" w:type="dxa"/>
          </w:tcPr>
          <w:p w14:paraId="7CE42394" w14:textId="77777777" w:rsidR="006B7A93" w:rsidRPr="00930ED1" w:rsidRDefault="006B7A93" w:rsidP="000303EE">
            <w:pPr>
              <w:rPr>
                <w:sz w:val="22"/>
                <w:szCs w:val="22"/>
              </w:rPr>
            </w:pPr>
            <w:r w:rsidRPr="00930ED1">
              <w:rPr>
                <w:sz w:val="22"/>
                <w:szCs w:val="22"/>
              </w:rPr>
              <w:t>CO4</w:t>
            </w:r>
          </w:p>
        </w:tc>
        <w:tc>
          <w:tcPr>
            <w:tcW w:w="9858" w:type="dxa"/>
          </w:tcPr>
          <w:p w14:paraId="5735ECD6" w14:textId="77777777" w:rsidR="006B7A93" w:rsidRPr="00930ED1" w:rsidRDefault="006B7A93" w:rsidP="000303EE">
            <w:pPr>
              <w:rPr>
                <w:sz w:val="22"/>
                <w:szCs w:val="22"/>
              </w:rPr>
            </w:pPr>
            <w:r w:rsidRPr="00777D7F">
              <w:t xml:space="preserve">Understand switch level and design the gates using switches. </w:t>
            </w:r>
          </w:p>
        </w:tc>
      </w:tr>
      <w:tr w:rsidR="006B7A93" w14:paraId="156C5AEA" w14:textId="77777777" w:rsidTr="000303EE">
        <w:tc>
          <w:tcPr>
            <w:tcW w:w="632" w:type="dxa"/>
          </w:tcPr>
          <w:p w14:paraId="0119DA1E" w14:textId="77777777" w:rsidR="006B7A93" w:rsidRPr="00930ED1" w:rsidRDefault="006B7A93" w:rsidP="000303EE">
            <w:pPr>
              <w:rPr>
                <w:sz w:val="22"/>
                <w:szCs w:val="22"/>
              </w:rPr>
            </w:pPr>
            <w:r w:rsidRPr="00930ED1">
              <w:rPr>
                <w:sz w:val="22"/>
                <w:szCs w:val="22"/>
              </w:rPr>
              <w:t>CO5</w:t>
            </w:r>
          </w:p>
        </w:tc>
        <w:tc>
          <w:tcPr>
            <w:tcW w:w="9858" w:type="dxa"/>
          </w:tcPr>
          <w:p w14:paraId="57D159BC" w14:textId="77777777" w:rsidR="006B7A93" w:rsidRPr="00930ED1" w:rsidRDefault="006B7A93" w:rsidP="000303EE">
            <w:pPr>
              <w:rPr>
                <w:sz w:val="22"/>
                <w:szCs w:val="22"/>
              </w:rPr>
            </w:pPr>
            <w:r w:rsidRPr="00777D7F">
              <w:rPr>
                <w:w w:val="115"/>
              </w:rPr>
              <w:t>Design Memory subsystem</w:t>
            </w:r>
          </w:p>
        </w:tc>
      </w:tr>
      <w:tr w:rsidR="006B7A93" w14:paraId="0887B407" w14:textId="77777777" w:rsidTr="000303EE">
        <w:tc>
          <w:tcPr>
            <w:tcW w:w="632" w:type="dxa"/>
          </w:tcPr>
          <w:p w14:paraId="78E88B3C" w14:textId="77777777" w:rsidR="006B7A93" w:rsidRPr="00930ED1" w:rsidRDefault="006B7A93" w:rsidP="000303EE">
            <w:pPr>
              <w:rPr>
                <w:sz w:val="22"/>
                <w:szCs w:val="22"/>
              </w:rPr>
            </w:pPr>
            <w:r w:rsidRPr="00930ED1">
              <w:rPr>
                <w:sz w:val="22"/>
                <w:szCs w:val="22"/>
              </w:rPr>
              <w:t>CO6</w:t>
            </w:r>
          </w:p>
        </w:tc>
        <w:tc>
          <w:tcPr>
            <w:tcW w:w="9858" w:type="dxa"/>
          </w:tcPr>
          <w:p w14:paraId="0C3280E6" w14:textId="77777777" w:rsidR="006B7A93" w:rsidRPr="00930ED1" w:rsidRDefault="006B7A93" w:rsidP="000303EE">
            <w:pPr>
              <w:rPr>
                <w:sz w:val="22"/>
                <w:szCs w:val="22"/>
              </w:rPr>
            </w:pPr>
            <w:r w:rsidRPr="00777D7F">
              <w:t>Implement the digital circuits on PLD and FPGA.</w:t>
            </w:r>
          </w:p>
        </w:tc>
      </w:tr>
    </w:tbl>
    <w:p w14:paraId="5912140F" w14:textId="77777777" w:rsidR="006B7A93" w:rsidRDefault="006B7A93" w:rsidP="0052529A">
      <w:pPr>
        <w:ind w:left="720"/>
      </w:pPr>
    </w:p>
    <w:p w14:paraId="25986109" w14:textId="77777777" w:rsidR="006B7A93" w:rsidRDefault="006B7A93" w:rsidP="0052529A">
      <w:pPr>
        <w:ind w:left="720"/>
      </w:pPr>
    </w:p>
    <w:p w14:paraId="61CF6B16" w14:textId="77777777" w:rsidR="006B7A93" w:rsidRDefault="006B7A93" w:rsidP="0052529A">
      <w:pPr>
        <w:ind w:left="720"/>
      </w:pPr>
    </w:p>
    <w:p w14:paraId="6D4C1C82" w14:textId="77777777" w:rsidR="006B7A93" w:rsidRDefault="006B7A93" w:rsidP="0052529A">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B7A93" w14:paraId="28EB4EB7" w14:textId="77777777" w:rsidTr="00C93854">
        <w:trPr>
          <w:jc w:val="center"/>
        </w:trPr>
        <w:tc>
          <w:tcPr>
            <w:tcW w:w="6385" w:type="dxa"/>
            <w:gridSpan w:val="8"/>
          </w:tcPr>
          <w:p w14:paraId="1BEE8830" w14:textId="77777777" w:rsidR="006B7A93" w:rsidRPr="00930ED1" w:rsidRDefault="006B7A93" w:rsidP="005D4A17">
            <w:pPr>
              <w:jc w:val="center"/>
              <w:rPr>
                <w:b/>
                <w:sz w:val="22"/>
                <w:szCs w:val="22"/>
              </w:rPr>
            </w:pPr>
            <w:r w:rsidRPr="00930ED1">
              <w:rPr>
                <w:b/>
                <w:sz w:val="22"/>
                <w:szCs w:val="22"/>
              </w:rPr>
              <w:t xml:space="preserve">Assessment Pattern as per Bloom’s </w:t>
            </w:r>
            <w:r>
              <w:rPr>
                <w:b/>
                <w:sz w:val="22"/>
                <w:szCs w:val="22"/>
              </w:rPr>
              <w:t>Level</w:t>
            </w:r>
          </w:p>
        </w:tc>
      </w:tr>
      <w:tr w:rsidR="006B7A93" w14:paraId="52D6FE58" w14:textId="77777777" w:rsidTr="00C93854">
        <w:trPr>
          <w:jc w:val="center"/>
        </w:trPr>
        <w:tc>
          <w:tcPr>
            <w:tcW w:w="1140" w:type="dxa"/>
          </w:tcPr>
          <w:p w14:paraId="66377B93" w14:textId="77777777" w:rsidR="006B7A93" w:rsidRPr="00CC7F9A" w:rsidRDefault="006B7A93" w:rsidP="008656EE">
            <w:pPr>
              <w:jc w:val="center"/>
              <w:rPr>
                <w:b/>
                <w:bCs/>
                <w:sz w:val="22"/>
                <w:szCs w:val="22"/>
              </w:rPr>
            </w:pPr>
            <w:r w:rsidRPr="00CC7F9A">
              <w:rPr>
                <w:b/>
                <w:bCs/>
                <w:sz w:val="22"/>
                <w:szCs w:val="22"/>
              </w:rPr>
              <w:t xml:space="preserve">CO / </w:t>
            </w:r>
            <w:r>
              <w:rPr>
                <w:b/>
                <w:bCs/>
                <w:sz w:val="22"/>
                <w:szCs w:val="22"/>
              </w:rPr>
              <w:t>BL</w:t>
            </w:r>
          </w:p>
        </w:tc>
        <w:tc>
          <w:tcPr>
            <w:tcW w:w="709" w:type="dxa"/>
          </w:tcPr>
          <w:p w14:paraId="798C9FF9" w14:textId="77777777" w:rsidR="006B7A93" w:rsidRPr="00CC7F9A" w:rsidRDefault="006B7A93" w:rsidP="005D4A17">
            <w:pPr>
              <w:jc w:val="center"/>
              <w:rPr>
                <w:b/>
                <w:sz w:val="22"/>
                <w:szCs w:val="22"/>
              </w:rPr>
            </w:pPr>
            <w:r w:rsidRPr="00CC7F9A">
              <w:rPr>
                <w:b/>
                <w:sz w:val="22"/>
                <w:szCs w:val="22"/>
              </w:rPr>
              <w:t>R</w:t>
            </w:r>
          </w:p>
        </w:tc>
        <w:tc>
          <w:tcPr>
            <w:tcW w:w="708" w:type="dxa"/>
          </w:tcPr>
          <w:p w14:paraId="22E2110A" w14:textId="77777777" w:rsidR="006B7A93" w:rsidRPr="00CC7F9A" w:rsidRDefault="006B7A93" w:rsidP="005D4A17">
            <w:pPr>
              <w:jc w:val="center"/>
              <w:rPr>
                <w:b/>
                <w:sz w:val="22"/>
                <w:szCs w:val="22"/>
              </w:rPr>
            </w:pPr>
            <w:r w:rsidRPr="00CC7F9A">
              <w:rPr>
                <w:b/>
                <w:sz w:val="22"/>
                <w:szCs w:val="22"/>
              </w:rPr>
              <w:t>U</w:t>
            </w:r>
          </w:p>
        </w:tc>
        <w:tc>
          <w:tcPr>
            <w:tcW w:w="709" w:type="dxa"/>
          </w:tcPr>
          <w:p w14:paraId="55B47097" w14:textId="77777777" w:rsidR="006B7A93" w:rsidRPr="00CC7F9A" w:rsidRDefault="006B7A93" w:rsidP="005D4A17">
            <w:pPr>
              <w:jc w:val="center"/>
              <w:rPr>
                <w:b/>
                <w:sz w:val="22"/>
                <w:szCs w:val="22"/>
              </w:rPr>
            </w:pPr>
            <w:r w:rsidRPr="00CC7F9A">
              <w:rPr>
                <w:b/>
                <w:sz w:val="22"/>
                <w:szCs w:val="22"/>
              </w:rPr>
              <w:t>A</w:t>
            </w:r>
          </w:p>
        </w:tc>
        <w:tc>
          <w:tcPr>
            <w:tcW w:w="709" w:type="dxa"/>
          </w:tcPr>
          <w:p w14:paraId="06504765" w14:textId="77777777" w:rsidR="006B7A93" w:rsidRPr="00CC7F9A" w:rsidRDefault="006B7A93" w:rsidP="005D4A17">
            <w:pPr>
              <w:jc w:val="center"/>
              <w:rPr>
                <w:b/>
                <w:sz w:val="22"/>
                <w:szCs w:val="22"/>
              </w:rPr>
            </w:pPr>
            <w:r w:rsidRPr="00CC7F9A">
              <w:rPr>
                <w:b/>
                <w:sz w:val="22"/>
                <w:szCs w:val="22"/>
              </w:rPr>
              <w:t>An</w:t>
            </w:r>
          </w:p>
        </w:tc>
        <w:tc>
          <w:tcPr>
            <w:tcW w:w="709" w:type="dxa"/>
          </w:tcPr>
          <w:p w14:paraId="50CFAECE" w14:textId="77777777" w:rsidR="006B7A93" w:rsidRPr="00CC7F9A" w:rsidRDefault="006B7A93" w:rsidP="005D4A17">
            <w:pPr>
              <w:jc w:val="center"/>
              <w:rPr>
                <w:b/>
                <w:sz w:val="22"/>
                <w:szCs w:val="22"/>
              </w:rPr>
            </w:pPr>
            <w:r w:rsidRPr="00CC7F9A">
              <w:rPr>
                <w:b/>
                <w:sz w:val="22"/>
                <w:szCs w:val="22"/>
              </w:rPr>
              <w:t>E</w:t>
            </w:r>
          </w:p>
        </w:tc>
        <w:tc>
          <w:tcPr>
            <w:tcW w:w="708" w:type="dxa"/>
          </w:tcPr>
          <w:p w14:paraId="4A71E8C1" w14:textId="77777777" w:rsidR="006B7A93" w:rsidRPr="00CC7F9A" w:rsidRDefault="006B7A93" w:rsidP="005D4A17">
            <w:pPr>
              <w:jc w:val="center"/>
              <w:rPr>
                <w:b/>
                <w:sz w:val="22"/>
                <w:szCs w:val="22"/>
              </w:rPr>
            </w:pPr>
            <w:r w:rsidRPr="00CC7F9A">
              <w:rPr>
                <w:b/>
                <w:sz w:val="22"/>
                <w:szCs w:val="22"/>
              </w:rPr>
              <w:t>C</w:t>
            </w:r>
          </w:p>
        </w:tc>
        <w:tc>
          <w:tcPr>
            <w:tcW w:w="993" w:type="dxa"/>
          </w:tcPr>
          <w:p w14:paraId="0EFB1EBD" w14:textId="77777777" w:rsidR="006B7A93" w:rsidRPr="00CC7F9A" w:rsidRDefault="006B7A93" w:rsidP="005D4A17">
            <w:pPr>
              <w:jc w:val="center"/>
              <w:rPr>
                <w:b/>
                <w:sz w:val="22"/>
                <w:szCs w:val="22"/>
              </w:rPr>
            </w:pPr>
            <w:r w:rsidRPr="00CC7F9A">
              <w:rPr>
                <w:b/>
                <w:sz w:val="22"/>
                <w:szCs w:val="22"/>
              </w:rPr>
              <w:t>Total</w:t>
            </w:r>
          </w:p>
        </w:tc>
      </w:tr>
      <w:tr w:rsidR="006B7A93" w14:paraId="51A8814A" w14:textId="77777777" w:rsidTr="005D53FE">
        <w:trPr>
          <w:jc w:val="center"/>
        </w:trPr>
        <w:tc>
          <w:tcPr>
            <w:tcW w:w="1140" w:type="dxa"/>
          </w:tcPr>
          <w:p w14:paraId="1CE84CF7" w14:textId="77777777" w:rsidR="006B7A93" w:rsidRPr="00CC7F9A" w:rsidRDefault="006B7A93" w:rsidP="002445CF">
            <w:pPr>
              <w:jc w:val="center"/>
              <w:rPr>
                <w:sz w:val="22"/>
                <w:szCs w:val="22"/>
              </w:rPr>
            </w:pPr>
            <w:r w:rsidRPr="00CC7F9A">
              <w:rPr>
                <w:sz w:val="22"/>
                <w:szCs w:val="22"/>
              </w:rPr>
              <w:t>CO1</w:t>
            </w:r>
          </w:p>
        </w:tc>
        <w:tc>
          <w:tcPr>
            <w:tcW w:w="709" w:type="dxa"/>
          </w:tcPr>
          <w:p w14:paraId="16DD4ECA" w14:textId="77777777" w:rsidR="006B7A93" w:rsidRPr="00CC7F9A" w:rsidRDefault="006B7A93" w:rsidP="002445CF">
            <w:pPr>
              <w:jc w:val="center"/>
              <w:rPr>
                <w:sz w:val="22"/>
                <w:szCs w:val="22"/>
              </w:rPr>
            </w:pPr>
            <w:r>
              <w:rPr>
                <w:sz w:val="22"/>
                <w:szCs w:val="22"/>
              </w:rPr>
              <w:t>-</w:t>
            </w:r>
          </w:p>
        </w:tc>
        <w:tc>
          <w:tcPr>
            <w:tcW w:w="708" w:type="dxa"/>
            <w:vAlign w:val="bottom"/>
          </w:tcPr>
          <w:p w14:paraId="4324518E" w14:textId="77777777" w:rsidR="006B7A93" w:rsidRPr="00CC7F9A" w:rsidRDefault="006B7A93" w:rsidP="002445CF">
            <w:pPr>
              <w:jc w:val="center"/>
              <w:rPr>
                <w:sz w:val="22"/>
                <w:szCs w:val="22"/>
              </w:rPr>
            </w:pPr>
            <w:r>
              <w:rPr>
                <w:sz w:val="22"/>
                <w:szCs w:val="22"/>
              </w:rPr>
              <w:t>-</w:t>
            </w:r>
          </w:p>
        </w:tc>
        <w:tc>
          <w:tcPr>
            <w:tcW w:w="709" w:type="dxa"/>
            <w:vAlign w:val="bottom"/>
          </w:tcPr>
          <w:p w14:paraId="63599AF0" w14:textId="77777777" w:rsidR="006B7A93" w:rsidRPr="00CC7F9A" w:rsidRDefault="006B7A93" w:rsidP="002445CF">
            <w:pPr>
              <w:jc w:val="center"/>
              <w:rPr>
                <w:sz w:val="22"/>
                <w:szCs w:val="22"/>
              </w:rPr>
            </w:pPr>
            <w:r>
              <w:rPr>
                <w:rFonts w:ascii="Calibri" w:hAnsi="Calibri" w:cs="Calibri"/>
                <w:color w:val="000000"/>
                <w:sz w:val="22"/>
                <w:szCs w:val="22"/>
              </w:rPr>
              <w:t>6</w:t>
            </w:r>
          </w:p>
        </w:tc>
        <w:tc>
          <w:tcPr>
            <w:tcW w:w="709" w:type="dxa"/>
            <w:vAlign w:val="bottom"/>
          </w:tcPr>
          <w:p w14:paraId="7F99C7AB" w14:textId="77777777" w:rsidR="006B7A93" w:rsidRPr="00CC7F9A" w:rsidRDefault="006B7A93" w:rsidP="002445CF">
            <w:pPr>
              <w:jc w:val="center"/>
              <w:rPr>
                <w:sz w:val="22"/>
                <w:szCs w:val="22"/>
              </w:rPr>
            </w:pPr>
            <w:r>
              <w:rPr>
                <w:sz w:val="22"/>
                <w:szCs w:val="22"/>
              </w:rPr>
              <w:t>-</w:t>
            </w:r>
          </w:p>
        </w:tc>
        <w:tc>
          <w:tcPr>
            <w:tcW w:w="709" w:type="dxa"/>
            <w:vAlign w:val="bottom"/>
          </w:tcPr>
          <w:p w14:paraId="498DED32" w14:textId="77777777" w:rsidR="006B7A93" w:rsidRPr="00CC7F9A" w:rsidRDefault="006B7A93" w:rsidP="002445CF">
            <w:pPr>
              <w:jc w:val="center"/>
              <w:rPr>
                <w:sz w:val="22"/>
                <w:szCs w:val="22"/>
              </w:rPr>
            </w:pPr>
            <w:r>
              <w:rPr>
                <w:sz w:val="22"/>
                <w:szCs w:val="22"/>
              </w:rPr>
              <w:t>-</w:t>
            </w:r>
          </w:p>
        </w:tc>
        <w:tc>
          <w:tcPr>
            <w:tcW w:w="708" w:type="dxa"/>
            <w:vAlign w:val="bottom"/>
          </w:tcPr>
          <w:p w14:paraId="64D17D97" w14:textId="77777777" w:rsidR="006B7A93" w:rsidRPr="00CC7F9A" w:rsidRDefault="006B7A93" w:rsidP="002445CF">
            <w:pPr>
              <w:jc w:val="center"/>
              <w:rPr>
                <w:sz w:val="22"/>
                <w:szCs w:val="22"/>
              </w:rPr>
            </w:pPr>
            <w:r>
              <w:rPr>
                <w:rFonts w:ascii="Calibri" w:hAnsi="Calibri" w:cs="Calibri"/>
                <w:color w:val="000000"/>
                <w:sz w:val="22"/>
                <w:szCs w:val="22"/>
              </w:rPr>
              <w:t>10</w:t>
            </w:r>
          </w:p>
        </w:tc>
        <w:tc>
          <w:tcPr>
            <w:tcW w:w="993" w:type="dxa"/>
            <w:vAlign w:val="bottom"/>
          </w:tcPr>
          <w:p w14:paraId="53CBEF4F" w14:textId="77777777" w:rsidR="006B7A93" w:rsidRPr="00CC7F9A" w:rsidRDefault="006B7A93" w:rsidP="002445CF">
            <w:pPr>
              <w:jc w:val="center"/>
              <w:rPr>
                <w:sz w:val="22"/>
                <w:szCs w:val="22"/>
              </w:rPr>
            </w:pPr>
            <w:r>
              <w:rPr>
                <w:rFonts w:ascii="Calibri" w:hAnsi="Calibri" w:cs="Calibri"/>
                <w:color w:val="000000"/>
                <w:sz w:val="22"/>
                <w:szCs w:val="22"/>
              </w:rPr>
              <w:t>16</w:t>
            </w:r>
          </w:p>
        </w:tc>
      </w:tr>
      <w:tr w:rsidR="006B7A93" w14:paraId="70324889" w14:textId="77777777" w:rsidTr="005D53FE">
        <w:trPr>
          <w:jc w:val="center"/>
        </w:trPr>
        <w:tc>
          <w:tcPr>
            <w:tcW w:w="1140" w:type="dxa"/>
          </w:tcPr>
          <w:p w14:paraId="4874DAAF" w14:textId="77777777" w:rsidR="006B7A93" w:rsidRPr="00CC7F9A" w:rsidRDefault="006B7A93" w:rsidP="002445CF">
            <w:pPr>
              <w:jc w:val="center"/>
              <w:rPr>
                <w:sz w:val="22"/>
                <w:szCs w:val="22"/>
              </w:rPr>
            </w:pPr>
            <w:r w:rsidRPr="00CC7F9A">
              <w:rPr>
                <w:sz w:val="22"/>
                <w:szCs w:val="22"/>
              </w:rPr>
              <w:t>CO2</w:t>
            </w:r>
          </w:p>
        </w:tc>
        <w:tc>
          <w:tcPr>
            <w:tcW w:w="709" w:type="dxa"/>
          </w:tcPr>
          <w:p w14:paraId="45F64D81" w14:textId="77777777" w:rsidR="006B7A93" w:rsidRPr="00CC7F9A" w:rsidRDefault="006B7A93" w:rsidP="002445CF">
            <w:pPr>
              <w:jc w:val="center"/>
              <w:rPr>
                <w:sz w:val="22"/>
                <w:szCs w:val="22"/>
              </w:rPr>
            </w:pPr>
            <w:r>
              <w:rPr>
                <w:sz w:val="22"/>
                <w:szCs w:val="22"/>
              </w:rPr>
              <w:t>-</w:t>
            </w:r>
          </w:p>
        </w:tc>
        <w:tc>
          <w:tcPr>
            <w:tcW w:w="708" w:type="dxa"/>
            <w:vAlign w:val="bottom"/>
          </w:tcPr>
          <w:p w14:paraId="15083737" w14:textId="77777777" w:rsidR="006B7A93" w:rsidRPr="00CC7F9A" w:rsidRDefault="006B7A93" w:rsidP="002445CF">
            <w:pPr>
              <w:jc w:val="center"/>
              <w:rPr>
                <w:sz w:val="22"/>
                <w:szCs w:val="22"/>
              </w:rPr>
            </w:pPr>
            <w:r>
              <w:rPr>
                <w:sz w:val="22"/>
                <w:szCs w:val="22"/>
              </w:rPr>
              <w:t>-</w:t>
            </w:r>
          </w:p>
        </w:tc>
        <w:tc>
          <w:tcPr>
            <w:tcW w:w="709" w:type="dxa"/>
            <w:vAlign w:val="bottom"/>
          </w:tcPr>
          <w:p w14:paraId="773AFB4A" w14:textId="77777777" w:rsidR="006B7A93" w:rsidRPr="00CC7F9A" w:rsidRDefault="006B7A93" w:rsidP="002445CF">
            <w:pPr>
              <w:jc w:val="center"/>
              <w:rPr>
                <w:sz w:val="22"/>
                <w:szCs w:val="22"/>
              </w:rPr>
            </w:pPr>
            <w:r>
              <w:rPr>
                <w:rFonts w:ascii="Calibri" w:hAnsi="Calibri" w:cs="Calibri"/>
                <w:color w:val="000000"/>
                <w:sz w:val="22"/>
                <w:szCs w:val="22"/>
              </w:rPr>
              <w:t>16</w:t>
            </w:r>
          </w:p>
        </w:tc>
        <w:tc>
          <w:tcPr>
            <w:tcW w:w="709" w:type="dxa"/>
            <w:vAlign w:val="bottom"/>
          </w:tcPr>
          <w:p w14:paraId="2CC73C92" w14:textId="77777777" w:rsidR="006B7A93" w:rsidRPr="00CC7F9A" w:rsidRDefault="006B7A93" w:rsidP="002445CF">
            <w:pPr>
              <w:jc w:val="center"/>
              <w:rPr>
                <w:sz w:val="22"/>
                <w:szCs w:val="22"/>
              </w:rPr>
            </w:pPr>
            <w:r>
              <w:rPr>
                <w:sz w:val="22"/>
                <w:szCs w:val="22"/>
              </w:rPr>
              <w:t>-</w:t>
            </w:r>
          </w:p>
        </w:tc>
        <w:tc>
          <w:tcPr>
            <w:tcW w:w="709" w:type="dxa"/>
            <w:vAlign w:val="bottom"/>
          </w:tcPr>
          <w:p w14:paraId="726B7C16" w14:textId="77777777" w:rsidR="006B7A93" w:rsidRPr="00CC7F9A" w:rsidRDefault="006B7A93" w:rsidP="002445CF">
            <w:pPr>
              <w:jc w:val="center"/>
              <w:rPr>
                <w:sz w:val="22"/>
                <w:szCs w:val="22"/>
              </w:rPr>
            </w:pPr>
            <w:r>
              <w:rPr>
                <w:sz w:val="22"/>
                <w:szCs w:val="22"/>
              </w:rPr>
              <w:t>-</w:t>
            </w:r>
          </w:p>
        </w:tc>
        <w:tc>
          <w:tcPr>
            <w:tcW w:w="708" w:type="dxa"/>
            <w:vAlign w:val="bottom"/>
          </w:tcPr>
          <w:p w14:paraId="20844A09" w14:textId="77777777" w:rsidR="006B7A93" w:rsidRPr="00CC7F9A" w:rsidRDefault="006B7A93" w:rsidP="002445CF">
            <w:pPr>
              <w:jc w:val="center"/>
              <w:rPr>
                <w:sz w:val="22"/>
                <w:szCs w:val="22"/>
              </w:rPr>
            </w:pPr>
            <w:r>
              <w:rPr>
                <w:sz w:val="22"/>
                <w:szCs w:val="22"/>
              </w:rPr>
              <w:t>-</w:t>
            </w:r>
          </w:p>
        </w:tc>
        <w:tc>
          <w:tcPr>
            <w:tcW w:w="993" w:type="dxa"/>
            <w:vAlign w:val="bottom"/>
          </w:tcPr>
          <w:p w14:paraId="0E19006F" w14:textId="77777777" w:rsidR="006B7A93" w:rsidRPr="00CC7F9A" w:rsidRDefault="006B7A93" w:rsidP="002445CF">
            <w:pPr>
              <w:jc w:val="center"/>
              <w:rPr>
                <w:sz w:val="22"/>
                <w:szCs w:val="22"/>
              </w:rPr>
            </w:pPr>
            <w:r>
              <w:rPr>
                <w:rFonts w:ascii="Calibri" w:hAnsi="Calibri" w:cs="Calibri"/>
                <w:color w:val="000000"/>
                <w:sz w:val="22"/>
                <w:szCs w:val="22"/>
              </w:rPr>
              <w:t>16</w:t>
            </w:r>
          </w:p>
        </w:tc>
      </w:tr>
      <w:tr w:rsidR="006B7A93" w14:paraId="084A3E8D" w14:textId="77777777" w:rsidTr="005D53FE">
        <w:trPr>
          <w:jc w:val="center"/>
        </w:trPr>
        <w:tc>
          <w:tcPr>
            <w:tcW w:w="1140" w:type="dxa"/>
          </w:tcPr>
          <w:p w14:paraId="5415A209" w14:textId="77777777" w:rsidR="006B7A93" w:rsidRPr="00CC7F9A" w:rsidRDefault="006B7A93" w:rsidP="002445CF">
            <w:pPr>
              <w:jc w:val="center"/>
              <w:rPr>
                <w:sz w:val="22"/>
                <w:szCs w:val="22"/>
              </w:rPr>
            </w:pPr>
            <w:r w:rsidRPr="00CC7F9A">
              <w:rPr>
                <w:sz w:val="22"/>
                <w:szCs w:val="22"/>
              </w:rPr>
              <w:t>CO3</w:t>
            </w:r>
          </w:p>
        </w:tc>
        <w:tc>
          <w:tcPr>
            <w:tcW w:w="709" w:type="dxa"/>
          </w:tcPr>
          <w:p w14:paraId="5CF60D42" w14:textId="77777777" w:rsidR="006B7A93" w:rsidRPr="00CC7F9A" w:rsidRDefault="006B7A93" w:rsidP="002445CF">
            <w:pPr>
              <w:jc w:val="center"/>
              <w:rPr>
                <w:sz w:val="22"/>
                <w:szCs w:val="22"/>
              </w:rPr>
            </w:pPr>
            <w:r>
              <w:rPr>
                <w:sz w:val="22"/>
                <w:szCs w:val="22"/>
              </w:rPr>
              <w:t>-</w:t>
            </w:r>
          </w:p>
        </w:tc>
        <w:tc>
          <w:tcPr>
            <w:tcW w:w="708" w:type="dxa"/>
            <w:vAlign w:val="bottom"/>
          </w:tcPr>
          <w:p w14:paraId="66677C95" w14:textId="77777777" w:rsidR="006B7A93" w:rsidRPr="00CC7F9A" w:rsidRDefault="006B7A93" w:rsidP="002445CF">
            <w:pPr>
              <w:jc w:val="center"/>
              <w:rPr>
                <w:sz w:val="22"/>
                <w:szCs w:val="22"/>
              </w:rPr>
            </w:pPr>
            <w:r>
              <w:rPr>
                <w:sz w:val="22"/>
                <w:szCs w:val="22"/>
              </w:rPr>
              <w:t>-</w:t>
            </w:r>
          </w:p>
        </w:tc>
        <w:tc>
          <w:tcPr>
            <w:tcW w:w="709" w:type="dxa"/>
            <w:vAlign w:val="bottom"/>
          </w:tcPr>
          <w:p w14:paraId="2B2357A4" w14:textId="77777777" w:rsidR="006B7A93" w:rsidRPr="00CC7F9A" w:rsidRDefault="006B7A93" w:rsidP="002445CF">
            <w:pPr>
              <w:jc w:val="center"/>
              <w:rPr>
                <w:sz w:val="22"/>
                <w:szCs w:val="22"/>
              </w:rPr>
            </w:pPr>
            <w:r>
              <w:rPr>
                <w:sz w:val="22"/>
                <w:szCs w:val="22"/>
              </w:rPr>
              <w:t>-</w:t>
            </w:r>
          </w:p>
        </w:tc>
        <w:tc>
          <w:tcPr>
            <w:tcW w:w="709" w:type="dxa"/>
            <w:vAlign w:val="bottom"/>
          </w:tcPr>
          <w:p w14:paraId="05E5FD8E" w14:textId="77777777" w:rsidR="006B7A93" w:rsidRPr="00CC7F9A" w:rsidRDefault="006B7A93" w:rsidP="002445CF">
            <w:pPr>
              <w:jc w:val="center"/>
              <w:rPr>
                <w:sz w:val="22"/>
                <w:szCs w:val="22"/>
              </w:rPr>
            </w:pPr>
            <w:r>
              <w:rPr>
                <w:rFonts w:ascii="Calibri" w:hAnsi="Calibri" w:cs="Calibri"/>
                <w:color w:val="000000"/>
                <w:sz w:val="22"/>
                <w:szCs w:val="22"/>
              </w:rPr>
              <w:t>18</w:t>
            </w:r>
          </w:p>
        </w:tc>
        <w:tc>
          <w:tcPr>
            <w:tcW w:w="709" w:type="dxa"/>
            <w:vAlign w:val="bottom"/>
          </w:tcPr>
          <w:p w14:paraId="633CF54B" w14:textId="77777777" w:rsidR="006B7A93" w:rsidRPr="00CC7F9A" w:rsidRDefault="006B7A93" w:rsidP="002445CF">
            <w:pPr>
              <w:jc w:val="center"/>
              <w:rPr>
                <w:sz w:val="22"/>
                <w:szCs w:val="22"/>
              </w:rPr>
            </w:pPr>
            <w:r>
              <w:rPr>
                <w:sz w:val="22"/>
                <w:szCs w:val="22"/>
              </w:rPr>
              <w:t>-</w:t>
            </w:r>
          </w:p>
        </w:tc>
        <w:tc>
          <w:tcPr>
            <w:tcW w:w="708" w:type="dxa"/>
            <w:vAlign w:val="bottom"/>
          </w:tcPr>
          <w:p w14:paraId="349B2DBE" w14:textId="77777777" w:rsidR="006B7A93" w:rsidRPr="00CC7F9A" w:rsidRDefault="006B7A93" w:rsidP="002445CF">
            <w:pPr>
              <w:jc w:val="center"/>
              <w:rPr>
                <w:sz w:val="22"/>
                <w:szCs w:val="22"/>
              </w:rPr>
            </w:pPr>
            <w:r>
              <w:rPr>
                <w:rFonts w:ascii="Calibri" w:hAnsi="Calibri" w:cs="Calibri"/>
                <w:color w:val="000000"/>
                <w:sz w:val="22"/>
                <w:szCs w:val="22"/>
              </w:rPr>
              <w:t>8</w:t>
            </w:r>
          </w:p>
        </w:tc>
        <w:tc>
          <w:tcPr>
            <w:tcW w:w="993" w:type="dxa"/>
            <w:vAlign w:val="bottom"/>
          </w:tcPr>
          <w:p w14:paraId="4036904A" w14:textId="77777777" w:rsidR="006B7A93" w:rsidRPr="00CC7F9A" w:rsidRDefault="006B7A93" w:rsidP="002445CF">
            <w:pPr>
              <w:jc w:val="center"/>
              <w:rPr>
                <w:sz w:val="22"/>
                <w:szCs w:val="22"/>
              </w:rPr>
            </w:pPr>
            <w:r>
              <w:rPr>
                <w:rFonts w:ascii="Calibri" w:hAnsi="Calibri" w:cs="Calibri"/>
                <w:color w:val="000000"/>
                <w:sz w:val="22"/>
                <w:szCs w:val="22"/>
              </w:rPr>
              <w:t>26</w:t>
            </w:r>
          </w:p>
        </w:tc>
      </w:tr>
      <w:tr w:rsidR="006B7A93" w14:paraId="449A9D5F" w14:textId="77777777" w:rsidTr="005D53FE">
        <w:trPr>
          <w:jc w:val="center"/>
        </w:trPr>
        <w:tc>
          <w:tcPr>
            <w:tcW w:w="1140" w:type="dxa"/>
          </w:tcPr>
          <w:p w14:paraId="234E6EA2" w14:textId="77777777" w:rsidR="006B7A93" w:rsidRPr="00CC7F9A" w:rsidRDefault="006B7A93" w:rsidP="002445CF">
            <w:pPr>
              <w:jc w:val="center"/>
              <w:rPr>
                <w:sz w:val="22"/>
                <w:szCs w:val="22"/>
              </w:rPr>
            </w:pPr>
            <w:r w:rsidRPr="00CC7F9A">
              <w:rPr>
                <w:sz w:val="22"/>
                <w:szCs w:val="22"/>
              </w:rPr>
              <w:t>CO4</w:t>
            </w:r>
          </w:p>
        </w:tc>
        <w:tc>
          <w:tcPr>
            <w:tcW w:w="709" w:type="dxa"/>
          </w:tcPr>
          <w:p w14:paraId="12F6F44D" w14:textId="77777777" w:rsidR="006B7A93" w:rsidRPr="00CC7F9A" w:rsidRDefault="006B7A93" w:rsidP="002445CF">
            <w:pPr>
              <w:jc w:val="center"/>
              <w:rPr>
                <w:sz w:val="22"/>
                <w:szCs w:val="22"/>
              </w:rPr>
            </w:pPr>
            <w:r>
              <w:rPr>
                <w:sz w:val="22"/>
                <w:szCs w:val="22"/>
              </w:rPr>
              <w:t>-</w:t>
            </w:r>
          </w:p>
        </w:tc>
        <w:tc>
          <w:tcPr>
            <w:tcW w:w="708" w:type="dxa"/>
            <w:vAlign w:val="bottom"/>
          </w:tcPr>
          <w:p w14:paraId="2706F156" w14:textId="77777777" w:rsidR="006B7A93" w:rsidRPr="00CC7F9A" w:rsidRDefault="006B7A93" w:rsidP="002445CF">
            <w:pPr>
              <w:jc w:val="center"/>
              <w:rPr>
                <w:sz w:val="22"/>
                <w:szCs w:val="22"/>
              </w:rPr>
            </w:pPr>
            <w:r>
              <w:rPr>
                <w:sz w:val="22"/>
                <w:szCs w:val="22"/>
              </w:rPr>
              <w:t>-</w:t>
            </w:r>
          </w:p>
        </w:tc>
        <w:tc>
          <w:tcPr>
            <w:tcW w:w="709" w:type="dxa"/>
            <w:vAlign w:val="bottom"/>
          </w:tcPr>
          <w:p w14:paraId="50652F08" w14:textId="77777777" w:rsidR="006B7A93" w:rsidRPr="00CC7F9A" w:rsidRDefault="006B7A93" w:rsidP="002445CF">
            <w:pPr>
              <w:jc w:val="center"/>
              <w:rPr>
                <w:sz w:val="22"/>
                <w:szCs w:val="22"/>
              </w:rPr>
            </w:pPr>
            <w:r>
              <w:rPr>
                <w:sz w:val="22"/>
                <w:szCs w:val="22"/>
              </w:rPr>
              <w:t>-</w:t>
            </w:r>
          </w:p>
        </w:tc>
        <w:tc>
          <w:tcPr>
            <w:tcW w:w="709" w:type="dxa"/>
            <w:vAlign w:val="bottom"/>
          </w:tcPr>
          <w:p w14:paraId="54CA27FD" w14:textId="77777777" w:rsidR="006B7A93" w:rsidRPr="00CC7F9A" w:rsidRDefault="006B7A93" w:rsidP="002445CF">
            <w:pPr>
              <w:jc w:val="center"/>
              <w:rPr>
                <w:sz w:val="22"/>
                <w:szCs w:val="22"/>
              </w:rPr>
            </w:pPr>
            <w:r>
              <w:rPr>
                <w:sz w:val="22"/>
                <w:szCs w:val="22"/>
              </w:rPr>
              <w:t>-</w:t>
            </w:r>
          </w:p>
        </w:tc>
        <w:tc>
          <w:tcPr>
            <w:tcW w:w="709" w:type="dxa"/>
            <w:vAlign w:val="bottom"/>
          </w:tcPr>
          <w:p w14:paraId="6A6CE5D5" w14:textId="77777777" w:rsidR="006B7A93" w:rsidRPr="00CC7F9A" w:rsidRDefault="006B7A93" w:rsidP="002445CF">
            <w:pPr>
              <w:jc w:val="center"/>
              <w:rPr>
                <w:sz w:val="22"/>
                <w:szCs w:val="22"/>
              </w:rPr>
            </w:pPr>
            <w:r>
              <w:rPr>
                <w:sz w:val="22"/>
                <w:szCs w:val="22"/>
              </w:rPr>
              <w:t>-</w:t>
            </w:r>
          </w:p>
        </w:tc>
        <w:tc>
          <w:tcPr>
            <w:tcW w:w="708" w:type="dxa"/>
            <w:vAlign w:val="bottom"/>
          </w:tcPr>
          <w:p w14:paraId="6EB9FCCF" w14:textId="77777777" w:rsidR="006B7A93" w:rsidRPr="00CC7F9A" w:rsidRDefault="006B7A93" w:rsidP="002445CF">
            <w:pPr>
              <w:jc w:val="center"/>
              <w:rPr>
                <w:sz w:val="22"/>
                <w:szCs w:val="22"/>
              </w:rPr>
            </w:pPr>
            <w:r>
              <w:rPr>
                <w:rFonts w:ascii="Calibri" w:hAnsi="Calibri" w:cs="Calibri"/>
                <w:color w:val="000000"/>
                <w:sz w:val="22"/>
                <w:szCs w:val="22"/>
              </w:rPr>
              <w:t>22</w:t>
            </w:r>
          </w:p>
        </w:tc>
        <w:tc>
          <w:tcPr>
            <w:tcW w:w="993" w:type="dxa"/>
            <w:vAlign w:val="bottom"/>
          </w:tcPr>
          <w:p w14:paraId="702488A2" w14:textId="77777777" w:rsidR="006B7A93" w:rsidRPr="00CC7F9A" w:rsidRDefault="006B7A93" w:rsidP="002445CF">
            <w:pPr>
              <w:jc w:val="center"/>
              <w:rPr>
                <w:sz w:val="22"/>
                <w:szCs w:val="22"/>
              </w:rPr>
            </w:pPr>
            <w:r>
              <w:rPr>
                <w:rFonts w:ascii="Calibri" w:hAnsi="Calibri" w:cs="Calibri"/>
                <w:color w:val="000000"/>
                <w:sz w:val="22"/>
                <w:szCs w:val="22"/>
              </w:rPr>
              <w:t>22</w:t>
            </w:r>
          </w:p>
        </w:tc>
      </w:tr>
      <w:tr w:rsidR="006B7A93" w14:paraId="76E2549F" w14:textId="77777777" w:rsidTr="005D53FE">
        <w:trPr>
          <w:jc w:val="center"/>
        </w:trPr>
        <w:tc>
          <w:tcPr>
            <w:tcW w:w="1140" w:type="dxa"/>
          </w:tcPr>
          <w:p w14:paraId="7A941C5A" w14:textId="77777777" w:rsidR="006B7A93" w:rsidRPr="00CC7F9A" w:rsidRDefault="006B7A93" w:rsidP="002445CF">
            <w:pPr>
              <w:jc w:val="center"/>
              <w:rPr>
                <w:sz w:val="22"/>
                <w:szCs w:val="22"/>
              </w:rPr>
            </w:pPr>
            <w:r w:rsidRPr="00CC7F9A">
              <w:rPr>
                <w:sz w:val="22"/>
                <w:szCs w:val="22"/>
              </w:rPr>
              <w:t>CO5</w:t>
            </w:r>
          </w:p>
        </w:tc>
        <w:tc>
          <w:tcPr>
            <w:tcW w:w="709" w:type="dxa"/>
          </w:tcPr>
          <w:p w14:paraId="1F10968B" w14:textId="77777777" w:rsidR="006B7A93" w:rsidRPr="00CC7F9A" w:rsidRDefault="006B7A93" w:rsidP="002445CF">
            <w:pPr>
              <w:jc w:val="center"/>
              <w:rPr>
                <w:sz w:val="22"/>
                <w:szCs w:val="22"/>
              </w:rPr>
            </w:pPr>
            <w:r>
              <w:rPr>
                <w:sz w:val="22"/>
                <w:szCs w:val="22"/>
              </w:rPr>
              <w:t>-</w:t>
            </w:r>
          </w:p>
        </w:tc>
        <w:tc>
          <w:tcPr>
            <w:tcW w:w="708" w:type="dxa"/>
            <w:vAlign w:val="bottom"/>
          </w:tcPr>
          <w:p w14:paraId="5A6C110F" w14:textId="77777777" w:rsidR="006B7A93" w:rsidRPr="00CC7F9A" w:rsidRDefault="006B7A93" w:rsidP="002445CF">
            <w:pPr>
              <w:jc w:val="center"/>
              <w:rPr>
                <w:sz w:val="22"/>
                <w:szCs w:val="22"/>
              </w:rPr>
            </w:pPr>
            <w:r>
              <w:rPr>
                <w:rFonts w:ascii="Calibri" w:hAnsi="Calibri" w:cs="Calibri"/>
                <w:color w:val="000000"/>
                <w:sz w:val="22"/>
                <w:szCs w:val="22"/>
              </w:rPr>
              <w:t>8</w:t>
            </w:r>
          </w:p>
        </w:tc>
        <w:tc>
          <w:tcPr>
            <w:tcW w:w="709" w:type="dxa"/>
            <w:vAlign w:val="bottom"/>
          </w:tcPr>
          <w:p w14:paraId="7ED75FFC" w14:textId="77777777" w:rsidR="006B7A93" w:rsidRPr="00CC7F9A" w:rsidRDefault="006B7A93" w:rsidP="002445CF">
            <w:pPr>
              <w:jc w:val="center"/>
              <w:rPr>
                <w:sz w:val="22"/>
                <w:szCs w:val="22"/>
              </w:rPr>
            </w:pPr>
            <w:r>
              <w:rPr>
                <w:sz w:val="22"/>
                <w:szCs w:val="22"/>
              </w:rPr>
              <w:t>-</w:t>
            </w:r>
          </w:p>
        </w:tc>
        <w:tc>
          <w:tcPr>
            <w:tcW w:w="709" w:type="dxa"/>
            <w:vAlign w:val="bottom"/>
          </w:tcPr>
          <w:p w14:paraId="278A4A33" w14:textId="77777777" w:rsidR="006B7A93" w:rsidRPr="00CC7F9A" w:rsidRDefault="006B7A93" w:rsidP="002445CF">
            <w:pPr>
              <w:jc w:val="center"/>
              <w:rPr>
                <w:sz w:val="22"/>
                <w:szCs w:val="22"/>
              </w:rPr>
            </w:pPr>
            <w:r>
              <w:rPr>
                <w:rFonts w:ascii="Calibri" w:hAnsi="Calibri" w:cs="Calibri"/>
                <w:color w:val="000000"/>
                <w:sz w:val="22"/>
                <w:szCs w:val="22"/>
              </w:rPr>
              <w:t>16</w:t>
            </w:r>
          </w:p>
        </w:tc>
        <w:tc>
          <w:tcPr>
            <w:tcW w:w="709" w:type="dxa"/>
            <w:vAlign w:val="bottom"/>
          </w:tcPr>
          <w:p w14:paraId="7F4D3F8B" w14:textId="77777777" w:rsidR="006B7A93" w:rsidRPr="00CC7F9A" w:rsidRDefault="006B7A93" w:rsidP="002445CF">
            <w:pPr>
              <w:jc w:val="center"/>
              <w:rPr>
                <w:sz w:val="22"/>
                <w:szCs w:val="22"/>
              </w:rPr>
            </w:pPr>
            <w:r>
              <w:rPr>
                <w:sz w:val="22"/>
                <w:szCs w:val="22"/>
              </w:rPr>
              <w:t>-</w:t>
            </w:r>
          </w:p>
        </w:tc>
        <w:tc>
          <w:tcPr>
            <w:tcW w:w="708" w:type="dxa"/>
            <w:vAlign w:val="bottom"/>
          </w:tcPr>
          <w:p w14:paraId="518BC077" w14:textId="77777777" w:rsidR="006B7A93" w:rsidRPr="00CC7F9A" w:rsidRDefault="006B7A93" w:rsidP="002445CF">
            <w:pPr>
              <w:jc w:val="center"/>
              <w:rPr>
                <w:sz w:val="22"/>
                <w:szCs w:val="22"/>
              </w:rPr>
            </w:pPr>
            <w:r>
              <w:rPr>
                <w:rFonts w:ascii="Calibri" w:hAnsi="Calibri" w:cs="Calibri"/>
                <w:color w:val="000000"/>
                <w:sz w:val="22"/>
                <w:szCs w:val="22"/>
              </w:rPr>
              <w:t>8</w:t>
            </w:r>
          </w:p>
        </w:tc>
        <w:tc>
          <w:tcPr>
            <w:tcW w:w="993" w:type="dxa"/>
            <w:vAlign w:val="bottom"/>
          </w:tcPr>
          <w:p w14:paraId="79637091" w14:textId="77777777" w:rsidR="006B7A93" w:rsidRPr="00CC7F9A" w:rsidRDefault="006B7A93" w:rsidP="002445CF">
            <w:pPr>
              <w:jc w:val="center"/>
              <w:rPr>
                <w:sz w:val="22"/>
                <w:szCs w:val="22"/>
              </w:rPr>
            </w:pPr>
            <w:r>
              <w:rPr>
                <w:rFonts w:ascii="Calibri" w:hAnsi="Calibri" w:cs="Calibri"/>
                <w:color w:val="000000"/>
                <w:sz w:val="22"/>
                <w:szCs w:val="22"/>
              </w:rPr>
              <w:t>32</w:t>
            </w:r>
          </w:p>
        </w:tc>
      </w:tr>
      <w:tr w:rsidR="006B7A93" w14:paraId="65565BDC" w14:textId="77777777" w:rsidTr="005D53FE">
        <w:trPr>
          <w:jc w:val="center"/>
        </w:trPr>
        <w:tc>
          <w:tcPr>
            <w:tcW w:w="1140" w:type="dxa"/>
          </w:tcPr>
          <w:p w14:paraId="63D551F8" w14:textId="77777777" w:rsidR="006B7A93" w:rsidRPr="00CC7F9A" w:rsidRDefault="006B7A93" w:rsidP="002445CF">
            <w:pPr>
              <w:jc w:val="center"/>
              <w:rPr>
                <w:sz w:val="22"/>
                <w:szCs w:val="22"/>
              </w:rPr>
            </w:pPr>
            <w:r w:rsidRPr="00CC7F9A">
              <w:rPr>
                <w:sz w:val="22"/>
                <w:szCs w:val="22"/>
              </w:rPr>
              <w:t>CO6</w:t>
            </w:r>
          </w:p>
        </w:tc>
        <w:tc>
          <w:tcPr>
            <w:tcW w:w="709" w:type="dxa"/>
          </w:tcPr>
          <w:p w14:paraId="09B67AD4" w14:textId="77777777" w:rsidR="006B7A93" w:rsidRPr="00CC7F9A" w:rsidRDefault="006B7A93" w:rsidP="002445CF">
            <w:pPr>
              <w:jc w:val="center"/>
              <w:rPr>
                <w:sz w:val="22"/>
                <w:szCs w:val="22"/>
              </w:rPr>
            </w:pPr>
            <w:r>
              <w:rPr>
                <w:sz w:val="22"/>
                <w:szCs w:val="22"/>
              </w:rPr>
              <w:t>-</w:t>
            </w:r>
          </w:p>
        </w:tc>
        <w:tc>
          <w:tcPr>
            <w:tcW w:w="708" w:type="dxa"/>
            <w:vAlign w:val="bottom"/>
          </w:tcPr>
          <w:p w14:paraId="3892C16D" w14:textId="77777777" w:rsidR="006B7A93" w:rsidRPr="00CC7F9A" w:rsidRDefault="006B7A93" w:rsidP="002445CF">
            <w:pPr>
              <w:jc w:val="center"/>
              <w:rPr>
                <w:sz w:val="22"/>
                <w:szCs w:val="22"/>
              </w:rPr>
            </w:pPr>
            <w:r>
              <w:rPr>
                <w:sz w:val="22"/>
                <w:szCs w:val="22"/>
              </w:rPr>
              <w:t>-</w:t>
            </w:r>
          </w:p>
        </w:tc>
        <w:tc>
          <w:tcPr>
            <w:tcW w:w="709" w:type="dxa"/>
            <w:vAlign w:val="bottom"/>
          </w:tcPr>
          <w:p w14:paraId="71134517" w14:textId="77777777" w:rsidR="006B7A93" w:rsidRPr="00CC7F9A" w:rsidRDefault="006B7A93" w:rsidP="002445CF">
            <w:pPr>
              <w:jc w:val="center"/>
              <w:rPr>
                <w:sz w:val="22"/>
                <w:szCs w:val="22"/>
              </w:rPr>
            </w:pPr>
            <w:r>
              <w:rPr>
                <w:sz w:val="22"/>
                <w:szCs w:val="22"/>
              </w:rPr>
              <w:t>-</w:t>
            </w:r>
          </w:p>
        </w:tc>
        <w:tc>
          <w:tcPr>
            <w:tcW w:w="709" w:type="dxa"/>
            <w:vAlign w:val="bottom"/>
          </w:tcPr>
          <w:p w14:paraId="0B4E8309" w14:textId="77777777" w:rsidR="006B7A93" w:rsidRPr="00CC7F9A" w:rsidRDefault="006B7A93" w:rsidP="002445CF">
            <w:pPr>
              <w:jc w:val="center"/>
              <w:rPr>
                <w:sz w:val="22"/>
                <w:szCs w:val="22"/>
              </w:rPr>
            </w:pPr>
            <w:r>
              <w:rPr>
                <w:sz w:val="22"/>
                <w:szCs w:val="22"/>
              </w:rPr>
              <w:t>-</w:t>
            </w:r>
          </w:p>
        </w:tc>
        <w:tc>
          <w:tcPr>
            <w:tcW w:w="709" w:type="dxa"/>
            <w:vAlign w:val="bottom"/>
          </w:tcPr>
          <w:p w14:paraId="5E05B786" w14:textId="77777777" w:rsidR="006B7A93" w:rsidRPr="00CC7F9A" w:rsidRDefault="006B7A93" w:rsidP="002445CF">
            <w:pPr>
              <w:jc w:val="center"/>
              <w:rPr>
                <w:sz w:val="22"/>
                <w:szCs w:val="22"/>
              </w:rPr>
            </w:pPr>
            <w:r>
              <w:rPr>
                <w:sz w:val="22"/>
                <w:szCs w:val="22"/>
              </w:rPr>
              <w:t>-</w:t>
            </w:r>
          </w:p>
        </w:tc>
        <w:tc>
          <w:tcPr>
            <w:tcW w:w="708" w:type="dxa"/>
            <w:vAlign w:val="bottom"/>
          </w:tcPr>
          <w:p w14:paraId="1C5E85EB" w14:textId="77777777" w:rsidR="006B7A93" w:rsidRPr="00CC7F9A" w:rsidRDefault="006B7A93" w:rsidP="002445CF">
            <w:pPr>
              <w:jc w:val="center"/>
              <w:rPr>
                <w:sz w:val="22"/>
                <w:szCs w:val="22"/>
              </w:rPr>
            </w:pPr>
            <w:r>
              <w:rPr>
                <w:rFonts w:ascii="Calibri" w:hAnsi="Calibri" w:cs="Calibri"/>
                <w:color w:val="000000"/>
                <w:sz w:val="22"/>
                <w:szCs w:val="22"/>
              </w:rPr>
              <w:t>20</w:t>
            </w:r>
          </w:p>
        </w:tc>
        <w:tc>
          <w:tcPr>
            <w:tcW w:w="993" w:type="dxa"/>
            <w:vAlign w:val="bottom"/>
          </w:tcPr>
          <w:p w14:paraId="714453F9" w14:textId="77777777" w:rsidR="006B7A93" w:rsidRPr="00CC7F9A" w:rsidRDefault="006B7A93" w:rsidP="002445CF">
            <w:pPr>
              <w:jc w:val="center"/>
              <w:rPr>
                <w:sz w:val="22"/>
                <w:szCs w:val="22"/>
              </w:rPr>
            </w:pPr>
            <w:r>
              <w:rPr>
                <w:rFonts w:ascii="Calibri" w:hAnsi="Calibri" w:cs="Calibri"/>
                <w:color w:val="000000"/>
                <w:sz w:val="22"/>
                <w:szCs w:val="22"/>
              </w:rPr>
              <w:t>20</w:t>
            </w:r>
          </w:p>
        </w:tc>
      </w:tr>
      <w:tr w:rsidR="006B7A93" w14:paraId="230C5EAD" w14:textId="77777777" w:rsidTr="00C93854">
        <w:trPr>
          <w:jc w:val="center"/>
        </w:trPr>
        <w:tc>
          <w:tcPr>
            <w:tcW w:w="5392" w:type="dxa"/>
            <w:gridSpan w:val="7"/>
          </w:tcPr>
          <w:p w14:paraId="3D0EF00C" w14:textId="77777777" w:rsidR="006B7A93" w:rsidRPr="00CC7F9A" w:rsidRDefault="006B7A93" w:rsidP="005D4A17">
            <w:pPr>
              <w:rPr>
                <w:sz w:val="22"/>
                <w:szCs w:val="22"/>
              </w:rPr>
            </w:pPr>
          </w:p>
        </w:tc>
        <w:tc>
          <w:tcPr>
            <w:tcW w:w="993" w:type="dxa"/>
          </w:tcPr>
          <w:p w14:paraId="011BD022" w14:textId="77777777" w:rsidR="006B7A93" w:rsidRPr="00CC7F9A" w:rsidRDefault="006B7A93" w:rsidP="005D4A17">
            <w:pPr>
              <w:jc w:val="center"/>
              <w:rPr>
                <w:b/>
                <w:sz w:val="22"/>
                <w:szCs w:val="22"/>
              </w:rPr>
            </w:pPr>
            <w:r w:rsidRPr="00CC7F9A">
              <w:rPr>
                <w:b/>
                <w:sz w:val="22"/>
                <w:szCs w:val="22"/>
              </w:rPr>
              <w:t>132</w:t>
            </w:r>
          </w:p>
        </w:tc>
      </w:tr>
    </w:tbl>
    <w:p w14:paraId="2C98E0C7" w14:textId="77777777" w:rsidR="006B7A93" w:rsidRDefault="006B7A93" w:rsidP="00D75201"/>
    <w:p w14:paraId="7FF3EDAC" w14:textId="77777777" w:rsidR="006B7A93" w:rsidRDefault="006B7A93" w:rsidP="00D75201"/>
    <w:p w14:paraId="4BF1CA98" w14:textId="77777777" w:rsidR="006B7A93" w:rsidRDefault="006B7A93" w:rsidP="00D75201"/>
    <w:p w14:paraId="15F6090E" w14:textId="77777777" w:rsidR="006B7A93" w:rsidRDefault="006B7A93" w:rsidP="00D75201"/>
    <w:p w14:paraId="1AC61DC7" w14:textId="77777777" w:rsidR="006B7A93" w:rsidRDefault="006B7A93" w:rsidP="00D75201"/>
    <w:p w14:paraId="3D711DE8" w14:textId="77777777" w:rsidR="006B7A93" w:rsidRDefault="006B7A93" w:rsidP="00D75201"/>
    <w:p w14:paraId="3795131E" w14:textId="77777777" w:rsidR="006B7A93" w:rsidRDefault="006B7A93" w:rsidP="00D75201"/>
    <w:p w14:paraId="6D0B2476" w14:textId="77777777" w:rsidR="006B7A93" w:rsidRDefault="006B7A93" w:rsidP="00D75201"/>
    <w:p w14:paraId="5F82B668" w14:textId="77777777" w:rsidR="006B7A93" w:rsidRDefault="006B7A93" w:rsidP="00D75201"/>
    <w:p w14:paraId="349C9138" w14:textId="77777777" w:rsidR="006B7A93" w:rsidRDefault="006B7A93" w:rsidP="00D75201"/>
    <w:p w14:paraId="757BD839" w14:textId="77777777" w:rsidR="006B7A93" w:rsidRDefault="006B7A93" w:rsidP="00D75201"/>
    <w:p w14:paraId="2B22FC78" w14:textId="77777777" w:rsidR="006B7A93" w:rsidRDefault="006B7A93" w:rsidP="00D75201"/>
    <w:p w14:paraId="783C4183" w14:textId="77777777" w:rsidR="006B7A93" w:rsidRDefault="006B7A93" w:rsidP="00D75201"/>
    <w:p w14:paraId="3AAA2817" w14:textId="77777777" w:rsidR="006B7A93" w:rsidRDefault="006B7A93" w:rsidP="00D75201"/>
    <w:p w14:paraId="2CD0CA9B" w14:textId="77777777" w:rsidR="006B7A93" w:rsidRDefault="006B7A93" w:rsidP="00D75201"/>
    <w:p w14:paraId="60F96463" w14:textId="77777777" w:rsidR="006B7A93" w:rsidRDefault="006B7A93" w:rsidP="00D75201"/>
    <w:p w14:paraId="5A8D2020" w14:textId="77777777" w:rsidR="006B7A93" w:rsidRDefault="006B7A93" w:rsidP="00D75201"/>
    <w:p w14:paraId="0B243F30" w14:textId="77777777" w:rsidR="006B7A93" w:rsidRDefault="006B7A93">
      <w:pPr>
        <w:spacing w:after="200" w:line="276" w:lineRule="auto"/>
        <w:rPr>
          <w:rFonts w:ascii="Arial" w:hAnsi="Arial" w:cs="Arial"/>
          <w:bCs/>
          <w:noProof/>
        </w:rPr>
      </w:pPr>
      <w:r>
        <w:rPr>
          <w:rFonts w:ascii="Arial" w:hAnsi="Arial" w:cs="Arial"/>
          <w:bCs/>
          <w:noProof/>
        </w:rPr>
        <w:br w:type="page"/>
      </w:r>
    </w:p>
    <w:p w14:paraId="471AF776" w14:textId="5C142034" w:rsidR="006B7A93" w:rsidRDefault="006B7A93" w:rsidP="008B182C">
      <w:pPr>
        <w:jc w:val="center"/>
        <w:rPr>
          <w:rFonts w:ascii="Arial" w:hAnsi="Arial" w:cs="Arial"/>
          <w:bCs/>
          <w:noProof/>
        </w:rPr>
      </w:pPr>
      <w:r>
        <w:rPr>
          <w:rFonts w:ascii="Arial" w:hAnsi="Arial" w:cs="Arial"/>
          <w:noProof/>
        </w:rPr>
        <w:lastRenderedPageBreak/>
        <w:drawing>
          <wp:inline distT="0" distB="0" distL="0" distR="0" wp14:anchorId="42D1F38F" wp14:editId="0B798AD2">
            <wp:extent cx="5734050" cy="838200"/>
            <wp:effectExtent l="0" t="0" r="0" b="0"/>
            <wp:docPr id="45" name="Picture 4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094322C" w14:textId="77777777" w:rsidR="006B7A93" w:rsidRDefault="006B7A93" w:rsidP="008B182C">
      <w:pPr>
        <w:jc w:val="center"/>
        <w:rPr>
          <w:b/>
          <w:bCs/>
        </w:rPr>
      </w:pPr>
    </w:p>
    <w:p w14:paraId="0055A6B1" w14:textId="77777777" w:rsidR="006B7A93" w:rsidRDefault="006B7A93" w:rsidP="008B182C">
      <w:pPr>
        <w:jc w:val="center"/>
        <w:rPr>
          <w:b/>
          <w:bCs/>
        </w:rPr>
      </w:pPr>
      <w:r>
        <w:rPr>
          <w:b/>
          <w:bCs/>
        </w:rPr>
        <w:t>END SEMESTER EXAMINATION – NOV / DEC 2024</w:t>
      </w:r>
    </w:p>
    <w:p w14:paraId="70E88C92" w14:textId="77777777" w:rsidR="006B7A93" w:rsidRDefault="006B7A93"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6B7A93" w:rsidRPr="001E42AE" w14:paraId="0B66AD2F" w14:textId="77777777" w:rsidTr="00D54806">
        <w:trPr>
          <w:trHeight w:val="397"/>
          <w:jc w:val="center"/>
        </w:trPr>
        <w:tc>
          <w:tcPr>
            <w:tcW w:w="1555" w:type="dxa"/>
            <w:vAlign w:val="center"/>
          </w:tcPr>
          <w:p w14:paraId="2465A6B1" w14:textId="77777777" w:rsidR="006B7A93" w:rsidRPr="0037089B" w:rsidRDefault="006B7A93" w:rsidP="00D54806">
            <w:pPr>
              <w:pStyle w:val="Title"/>
              <w:jc w:val="left"/>
              <w:rPr>
                <w:b/>
                <w:sz w:val="22"/>
                <w:szCs w:val="22"/>
              </w:rPr>
            </w:pPr>
            <w:r w:rsidRPr="0037089B">
              <w:rPr>
                <w:b/>
                <w:sz w:val="22"/>
                <w:szCs w:val="22"/>
              </w:rPr>
              <w:t xml:space="preserve">Course Code      </w:t>
            </w:r>
          </w:p>
        </w:tc>
        <w:tc>
          <w:tcPr>
            <w:tcW w:w="6662" w:type="dxa"/>
            <w:vAlign w:val="center"/>
          </w:tcPr>
          <w:p w14:paraId="6AB89A82" w14:textId="77777777" w:rsidR="006B7A93" w:rsidRPr="0037089B" w:rsidRDefault="006B7A93" w:rsidP="00D54806">
            <w:pPr>
              <w:pStyle w:val="Title"/>
              <w:jc w:val="left"/>
              <w:rPr>
                <w:b/>
                <w:sz w:val="22"/>
                <w:szCs w:val="22"/>
              </w:rPr>
            </w:pPr>
            <w:r>
              <w:rPr>
                <w:b/>
                <w:sz w:val="22"/>
                <w:szCs w:val="22"/>
              </w:rPr>
              <w:t>24EC3011</w:t>
            </w:r>
          </w:p>
        </w:tc>
        <w:tc>
          <w:tcPr>
            <w:tcW w:w="1417" w:type="dxa"/>
            <w:vAlign w:val="center"/>
          </w:tcPr>
          <w:p w14:paraId="470C4EA2" w14:textId="77777777" w:rsidR="006B7A93" w:rsidRPr="0037089B" w:rsidRDefault="006B7A93"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14:paraId="3E317BC9" w14:textId="77777777" w:rsidR="006B7A93" w:rsidRPr="0037089B" w:rsidRDefault="006B7A93" w:rsidP="00D54806">
            <w:pPr>
              <w:pStyle w:val="Title"/>
              <w:jc w:val="left"/>
              <w:rPr>
                <w:b/>
                <w:sz w:val="22"/>
                <w:szCs w:val="22"/>
              </w:rPr>
            </w:pPr>
            <w:r w:rsidRPr="0037089B">
              <w:rPr>
                <w:b/>
                <w:sz w:val="22"/>
                <w:szCs w:val="22"/>
              </w:rPr>
              <w:t>3hrs</w:t>
            </w:r>
          </w:p>
        </w:tc>
      </w:tr>
      <w:tr w:rsidR="006B7A93" w:rsidRPr="001E42AE" w14:paraId="568F7A08" w14:textId="77777777" w:rsidTr="00D54806">
        <w:trPr>
          <w:trHeight w:val="397"/>
          <w:jc w:val="center"/>
        </w:trPr>
        <w:tc>
          <w:tcPr>
            <w:tcW w:w="1555" w:type="dxa"/>
            <w:vAlign w:val="center"/>
          </w:tcPr>
          <w:p w14:paraId="7D0E8B68" w14:textId="77777777" w:rsidR="006B7A93" w:rsidRPr="0037089B" w:rsidRDefault="006B7A93" w:rsidP="00354B5A">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20722D9" w14:textId="77777777" w:rsidR="006B7A93" w:rsidRPr="0037089B" w:rsidRDefault="006B7A93" w:rsidP="00D54806">
            <w:pPr>
              <w:pStyle w:val="Title"/>
              <w:jc w:val="left"/>
              <w:rPr>
                <w:b/>
                <w:sz w:val="22"/>
                <w:szCs w:val="22"/>
              </w:rPr>
            </w:pPr>
            <w:r>
              <w:rPr>
                <w:b/>
                <w:sz w:val="22"/>
                <w:szCs w:val="22"/>
              </w:rPr>
              <w:t>SEMICONDUCTOR MEMORY DESIGN</w:t>
            </w:r>
          </w:p>
        </w:tc>
        <w:tc>
          <w:tcPr>
            <w:tcW w:w="1417" w:type="dxa"/>
            <w:vAlign w:val="center"/>
          </w:tcPr>
          <w:p w14:paraId="56D0A14B" w14:textId="77777777" w:rsidR="006B7A93" w:rsidRPr="0037089B" w:rsidRDefault="006B7A93" w:rsidP="00D54806">
            <w:pPr>
              <w:pStyle w:val="Title"/>
              <w:jc w:val="left"/>
              <w:rPr>
                <w:b/>
                <w:bCs/>
                <w:sz w:val="22"/>
                <w:szCs w:val="22"/>
              </w:rPr>
            </w:pPr>
            <w:r w:rsidRPr="0037089B">
              <w:rPr>
                <w:b/>
                <w:bCs/>
                <w:sz w:val="22"/>
                <w:szCs w:val="22"/>
              </w:rPr>
              <w:t xml:space="preserve">Max. Marks </w:t>
            </w:r>
          </w:p>
        </w:tc>
        <w:tc>
          <w:tcPr>
            <w:tcW w:w="851" w:type="dxa"/>
            <w:vAlign w:val="center"/>
          </w:tcPr>
          <w:p w14:paraId="1CC89882" w14:textId="77777777" w:rsidR="006B7A93" w:rsidRPr="0037089B" w:rsidRDefault="006B7A93" w:rsidP="00D54806">
            <w:pPr>
              <w:pStyle w:val="Title"/>
              <w:jc w:val="left"/>
              <w:rPr>
                <w:b/>
                <w:sz w:val="22"/>
                <w:szCs w:val="22"/>
              </w:rPr>
            </w:pPr>
            <w:r w:rsidRPr="0037089B">
              <w:rPr>
                <w:b/>
                <w:sz w:val="22"/>
                <w:szCs w:val="22"/>
              </w:rPr>
              <w:t>100</w:t>
            </w:r>
          </w:p>
        </w:tc>
      </w:tr>
    </w:tbl>
    <w:p w14:paraId="594977B2" w14:textId="77777777" w:rsidR="006B7A93" w:rsidRDefault="006B7A93" w:rsidP="00856324"/>
    <w:tbl>
      <w:tblPr>
        <w:tblStyle w:val="TableGrid"/>
        <w:tblW w:w="5817" w:type="pct"/>
        <w:tblInd w:w="-714" w:type="dxa"/>
        <w:tblLook w:val="04A0" w:firstRow="1" w:lastRow="0" w:firstColumn="1" w:lastColumn="0" w:noHBand="0" w:noVBand="1"/>
      </w:tblPr>
      <w:tblGrid>
        <w:gridCol w:w="570"/>
        <w:gridCol w:w="396"/>
        <w:gridCol w:w="7796"/>
        <w:gridCol w:w="670"/>
        <w:gridCol w:w="537"/>
        <w:gridCol w:w="521"/>
      </w:tblGrid>
      <w:tr w:rsidR="006B7A93" w:rsidRPr="003F48A5" w14:paraId="7D1076A0" w14:textId="77777777" w:rsidTr="00AF6659">
        <w:trPr>
          <w:trHeight w:val="552"/>
        </w:trPr>
        <w:tc>
          <w:tcPr>
            <w:tcW w:w="265" w:type="pct"/>
            <w:vAlign w:val="center"/>
          </w:tcPr>
          <w:p w14:paraId="7281CBFE" w14:textId="77777777" w:rsidR="006B7A93" w:rsidRPr="003F48A5" w:rsidRDefault="006B7A93" w:rsidP="00F33D16">
            <w:pPr>
              <w:jc w:val="center"/>
              <w:rPr>
                <w:b/>
              </w:rPr>
            </w:pPr>
            <w:r w:rsidRPr="003F48A5">
              <w:rPr>
                <w:b/>
              </w:rPr>
              <w:t>Q. No.</w:t>
            </w:r>
          </w:p>
        </w:tc>
        <w:tc>
          <w:tcPr>
            <w:tcW w:w="3907" w:type="pct"/>
            <w:gridSpan w:val="2"/>
            <w:vAlign w:val="center"/>
          </w:tcPr>
          <w:p w14:paraId="787BB16D" w14:textId="77777777" w:rsidR="006B7A93" w:rsidRPr="003F48A5" w:rsidRDefault="006B7A93" w:rsidP="00F33D16">
            <w:pPr>
              <w:jc w:val="center"/>
              <w:rPr>
                <w:b/>
              </w:rPr>
            </w:pPr>
            <w:r w:rsidRPr="003F48A5">
              <w:rPr>
                <w:b/>
              </w:rPr>
              <w:t>Questions</w:t>
            </w:r>
          </w:p>
        </w:tc>
        <w:tc>
          <w:tcPr>
            <w:tcW w:w="312" w:type="pct"/>
            <w:vAlign w:val="center"/>
          </w:tcPr>
          <w:p w14:paraId="3C52A101" w14:textId="77777777" w:rsidR="006B7A93" w:rsidRPr="003F48A5" w:rsidRDefault="006B7A93" w:rsidP="00F33D16">
            <w:pPr>
              <w:jc w:val="center"/>
              <w:rPr>
                <w:b/>
              </w:rPr>
            </w:pPr>
            <w:r w:rsidRPr="003F48A5">
              <w:rPr>
                <w:b/>
              </w:rPr>
              <w:t>CO</w:t>
            </w:r>
          </w:p>
        </w:tc>
        <w:tc>
          <w:tcPr>
            <w:tcW w:w="259" w:type="pct"/>
            <w:vAlign w:val="center"/>
          </w:tcPr>
          <w:p w14:paraId="48F76753" w14:textId="77777777" w:rsidR="006B7A93" w:rsidRPr="003F48A5" w:rsidRDefault="006B7A93" w:rsidP="00F33D16">
            <w:pPr>
              <w:jc w:val="center"/>
              <w:rPr>
                <w:b/>
              </w:rPr>
            </w:pPr>
            <w:r w:rsidRPr="003F48A5">
              <w:rPr>
                <w:b/>
              </w:rPr>
              <w:t>BL</w:t>
            </w:r>
          </w:p>
        </w:tc>
        <w:tc>
          <w:tcPr>
            <w:tcW w:w="257" w:type="pct"/>
            <w:vAlign w:val="center"/>
          </w:tcPr>
          <w:p w14:paraId="5643AB53" w14:textId="77777777" w:rsidR="006B7A93" w:rsidRPr="003F48A5" w:rsidRDefault="006B7A93" w:rsidP="00F33D16">
            <w:pPr>
              <w:jc w:val="center"/>
              <w:rPr>
                <w:b/>
              </w:rPr>
            </w:pPr>
            <w:r w:rsidRPr="003F48A5">
              <w:rPr>
                <w:b/>
              </w:rPr>
              <w:t>M</w:t>
            </w:r>
          </w:p>
        </w:tc>
      </w:tr>
      <w:tr w:rsidR="006B7A93" w:rsidRPr="003F48A5" w14:paraId="7A143517" w14:textId="77777777" w:rsidTr="00F33D16">
        <w:trPr>
          <w:trHeight w:val="552"/>
        </w:trPr>
        <w:tc>
          <w:tcPr>
            <w:tcW w:w="5000" w:type="pct"/>
            <w:gridSpan w:val="6"/>
            <w:vAlign w:val="center"/>
          </w:tcPr>
          <w:p w14:paraId="7BA3D268" w14:textId="77777777" w:rsidR="006B7A93" w:rsidRDefault="006B7A93" w:rsidP="00F33D16">
            <w:pPr>
              <w:jc w:val="center"/>
              <w:rPr>
                <w:b/>
                <w:u w:val="single"/>
              </w:rPr>
            </w:pPr>
          </w:p>
          <w:p w14:paraId="56CBCA67" w14:textId="77777777" w:rsidR="006B7A93" w:rsidRPr="003F48A5" w:rsidRDefault="006B7A93" w:rsidP="00F33D16">
            <w:pPr>
              <w:jc w:val="center"/>
              <w:rPr>
                <w:b/>
                <w:u w:val="single"/>
              </w:rPr>
            </w:pPr>
            <w:r w:rsidRPr="003F48A5">
              <w:rPr>
                <w:b/>
                <w:u w:val="single"/>
              </w:rPr>
              <w:t>PART – A (4 X 20 = 80 MARKS)</w:t>
            </w:r>
          </w:p>
          <w:p w14:paraId="6320BD8A" w14:textId="77777777" w:rsidR="006B7A93" w:rsidRPr="003F48A5" w:rsidRDefault="006B7A93" w:rsidP="00F33D16">
            <w:pPr>
              <w:jc w:val="center"/>
              <w:rPr>
                <w:b/>
              </w:rPr>
            </w:pPr>
            <w:r w:rsidRPr="003F48A5">
              <w:rPr>
                <w:b/>
              </w:rPr>
              <w:t>(Answer all the Questions)</w:t>
            </w:r>
          </w:p>
        </w:tc>
      </w:tr>
      <w:tr w:rsidR="006B7A93" w:rsidRPr="003F48A5" w14:paraId="659A49E0" w14:textId="77777777" w:rsidTr="0008101E">
        <w:trPr>
          <w:trHeight w:val="283"/>
        </w:trPr>
        <w:tc>
          <w:tcPr>
            <w:tcW w:w="265" w:type="pct"/>
          </w:tcPr>
          <w:p w14:paraId="7445AB03" w14:textId="77777777" w:rsidR="006B7A93" w:rsidRPr="003F48A5" w:rsidRDefault="006B7A93" w:rsidP="00F33D16">
            <w:pPr>
              <w:jc w:val="center"/>
            </w:pPr>
            <w:r w:rsidRPr="003F48A5">
              <w:t>1.</w:t>
            </w:r>
          </w:p>
        </w:tc>
        <w:tc>
          <w:tcPr>
            <w:tcW w:w="185" w:type="pct"/>
          </w:tcPr>
          <w:p w14:paraId="2FBE9571" w14:textId="77777777" w:rsidR="006B7A93" w:rsidRPr="003F48A5" w:rsidRDefault="006B7A93" w:rsidP="00F33D16">
            <w:pPr>
              <w:jc w:val="center"/>
            </w:pPr>
            <w:r w:rsidRPr="003F48A5">
              <w:t>a.</w:t>
            </w:r>
          </w:p>
        </w:tc>
        <w:tc>
          <w:tcPr>
            <w:tcW w:w="3722" w:type="pct"/>
            <w:vAlign w:val="bottom"/>
          </w:tcPr>
          <w:p w14:paraId="3D77D390" w14:textId="77777777" w:rsidR="006B7A93" w:rsidRPr="003F48A5" w:rsidRDefault="006B7A93" w:rsidP="00655B7C">
            <w:pPr>
              <w:jc w:val="both"/>
            </w:pPr>
            <w:r>
              <w:t>Explain the concept of application-specific DRAMs and apply this idea to design a DRAM chip optimized for a high-performance gaming console.</w:t>
            </w:r>
          </w:p>
        </w:tc>
        <w:tc>
          <w:tcPr>
            <w:tcW w:w="312" w:type="pct"/>
            <w:vAlign w:val="center"/>
          </w:tcPr>
          <w:p w14:paraId="38FC080A" w14:textId="77777777" w:rsidR="006B7A93" w:rsidRPr="003F48A5" w:rsidRDefault="006B7A93" w:rsidP="00F33D16">
            <w:pPr>
              <w:jc w:val="center"/>
            </w:pPr>
            <w:r w:rsidRPr="00111D43">
              <w:t>CO</w:t>
            </w:r>
            <w:r>
              <w:t>1</w:t>
            </w:r>
          </w:p>
        </w:tc>
        <w:tc>
          <w:tcPr>
            <w:tcW w:w="259" w:type="pct"/>
            <w:vAlign w:val="center"/>
          </w:tcPr>
          <w:p w14:paraId="37CD4179" w14:textId="77777777" w:rsidR="006B7A93" w:rsidRPr="003F48A5" w:rsidRDefault="006B7A93" w:rsidP="00F33D16">
            <w:pPr>
              <w:jc w:val="center"/>
            </w:pPr>
            <w:r>
              <w:t>A</w:t>
            </w:r>
          </w:p>
        </w:tc>
        <w:tc>
          <w:tcPr>
            <w:tcW w:w="257" w:type="pct"/>
            <w:vAlign w:val="center"/>
          </w:tcPr>
          <w:p w14:paraId="585590A1" w14:textId="77777777" w:rsidR="006B7A93" w:rsidRPr="003F48A5" w:rsidRDefault="006B7A93" w:rsidP="00F33D16">
            <w:pPr>
              <w:jc w:val="center"/>
            </w:pPr>
            <w:r>
              <w:t>10</w:t>
            </w:r>
          </w:p>
        </w:tc>
      </w:tr>
      <w:tr w:rsidR="006B7A93" w:rsidRPr="003F48A5" w14:paraId="0B57CFE9" w14:textId="77777777" w:rsidTr="0008101E">
        <w:trPr>
          <w:trHeight w:val="283"/>
        </w:trPr>
        <w:tc>
          <w:tcPr>
            <w:tcW w:w="265" w:type="pct"/>
          </w:tcPr>
          <w:p w14:paraId="6B110AF6" w14:textId="77777777" w:rsidR="006B7A93" w:rsidRPr="003F48A5" w:rsidRDefault="006B7A93" w:rsidP="00F33D16">
            <w:pPr>
              <w:jc w:val="center"/>
            </w:pPr>
          </w:p>
        </w:tc>
        <w:tc>
          <w:tcPr>
            <w:tcW w:w="185" w:type="pct"/>
          </w:tcPr>
          <w:p w14:paraId="07DE717D" w14:textId="77777777" w:rsidR="006B7A93" w:rsidRPr="003F48A5" w:rsidRDefault="006B7A93" w:rsidP="00F33D16">
            <w:pPr>
              <w:jc w:val="center"/>
            </w:pPr>
            <w:r w:rsidRPr="003F48A5">
              <w:t>b.</w:t>
            </w:r>
          </w:p>
        </w:tc>
        <w:tc>
          <w:tcPr>
            <w:tcW w:w="3722" w:type="pct"/>
            <w:vAlign w:val="bottom"/>
          </w:tcPr>
          <w:p w14:paraId="7BB46E19" w14:textId="77777777" w:rsidR="006B7A93" w:rsidRPr="003F48A5" w:rsidRDefault="006B7A93" w:rsidP="00655B7C">
            <w:pPr>
              <w:jc w:val="both"/>
              <w:rPr>
                <w:bCs/>
              </w:rPr>
            </w:pPr>
            <w:r>
              <w:t>Analyze the operation of a typical MOS SRAM cell and its peripheral circuits. Evaluate how the design of peripheral circuits  affects the read and write performance of the SRAM module, particularly in high-frequency applications.</w:t>
            </w:r>
          </w:p>
        </w:tc>
        <w:tc>
          <w:tcPr>
            <w:tcW w:w="312" w:type="pct"/>
            <w:vAlign w:val="center"/>
          </w:tcPr>
          <w:p w14:paraId="53F09CEF" w14:textId="77777777" w:rsidR="006B7A93" w:rsidRPr="003F48A5" w:rsidRDefault="006B7A93" w:rsidP="00F33D16">
            <w:pPr>
              <w:jc w:val="center"/>
            </w:pPr>
            <w:r w:rsidRPr="00111D43">
              <w:t>CO</w:t>
            </w:r>
            <w:r>
              <w:t>1</w:t>
            </w:r>
          </w:p>
        </w:tc>
        <w:tc>
          <w:tcPr>
            <w:tcW w:w="259" w:type="pct"/>
            <w:vAlign w:val="center"/>
          </w:tcPr>
          <w:p w14:paraId="50C14D5F" w14:textId="77777777" w:rsidR="006B7A93" w:rsidRPr="003F48A5" w:rsidRDefault="006B7A93" w:rsidP="00F33D16">
            <w:pPr>
              <w:jc w:val="center"/>
            </w:pPr>
            <w:r>
              <w:t>An</w:t>
            </w:r>
          </w:p>
        </w:tc>
        <w:tc>
          <w:tcPr>
            <w:tcW w:w="257" w:type="pct"/>
            <w:vAlign w:val="center"/>
          </w:tcPr>
          <w:p w14:paraId="22C21978" w14:textId="77777777" w:rsidR="006B7A93" w:rsidRPr="003F48A5" w:rsidRDefault="006B7A93" w:rsidP="00F33D16">
            <w:pPr>
              <w:jc w:val="center"/>
            </w:pPr>
            <w:r>
              <w:t>10</w:t>
            </w:r>
          </w:p>
        </w:tc>
      </w:tr>
      <w:tr w:rsidR="006B7A93" w:rsidRPr="003F48A5" w14:paraId="1C518ABC" w14:textId="77777777" w:rsidTr="0008101E">
        <w:trPr>
          <w:trHeight w:val="239"/>
        </w:trPr>
        <w:tc>
          <w:tcPr>
            <w:tcW w:w="265" w:type="pct"/>
          </w:tcPr>
          <w:p w14:paraId="42CFE3C7" w14:textId="77777777" w:rsidR="006B7A93" w:rsidRPr="003F48A5" w:rsidRDefault="006B7A93" w:rsidP="00F33D16">
            <w:pPr>
              <w:jc w:val="center"/>
            </w:pPr>
          </w:p>
        </w:tc>
        <w:tc>
          <w:tcPr>
            <w:tcW w:w="185" w:type="pct"/>
          </w:tcPr>
          <w:p w14:paraId="3C6223BB" w14:textId="77777777" w:rsidR="006B7A93" w:rsidRPr="003F48A5" w:rsidRDefault="006B7A93" w:rsidP="00F33D16">
            <w:pPr>
              <w:jc w:val="center"/>
            </w:pPr>
          </w:p>
        </w:tc>
        <w:tc>
          <w:tcPr>
            <w:tcW w:w="3722" w:type="pct"/>
          </w:tcPr>
          <w:p w14:paraId="1C019FFE" w14:textId="77777777" w:rsidR="006B7A93" w:rsidRPr="003F48A5" w:rsidRDefault="006B7A93" w:rsidP="00807521">
            <w:pPr>
              <w:jc w:val="center"/>
              <w:rPr>
                <w:b/>
                <w:bCs/>
              </w:rPr>
            </w:pPr>
            <w:r w:rsidRPr="003F48A5">
              <w:rPr>
                <w:b/>
                <w:bCs/>
              </w:rPr>
              <w:t>(OR)</w:t>
            </w:r>
          </w:p>
        </w:tc>
        <w:tc>
          <w:tcPr>
            <w:tcW w:w="312" w:type="pct"/>
          </w:tcPr>
          <w:p w14:paraId="05638BB3" w14:textId="77777777" w:rsidR="006B7A93" w:rsidRPr="003F48A5" w:rsidRDefault="006B7A93" w:rsidP="00F33D16">
            <w:pPr>
              <w:jc w:val="center"/>
            </w:pPr>
          </w:p>
        </w:tc>
        <w:tc>
          <w:tcPr>
            <w:tcW w:w="259" w:type="pct"/>
          </w:tcPr>
          <w:p w14:paraId="56F2FCE3" w14:textId="77777777" w:rsidR="006B7A93" w:rsidRPr="003F48A5" w:rsidRDefault="006B7A93" w:rsidP="00F33D16">
            <w:pPr>
              <w:jc w:val="center"/>
            </w:pPr>
          </w:p>
        </w:tc>
        <w:tc>
          <w:tcPr>
            <w:tcW w:w="257" w:type="pct"/>
          </w:tcPr>
          <w:p w14:paraId="42DC6668" w14:textId="77777777" w:rsidR="006B7A93" w:rsidRPr="003F48A5" w:rsidRDefault="006B7A93" w:rsidP="00F33D16">
            <w:pPr>
              <w:jc w:val="center"/>
            </w:pPr>
          </w:p>
        </w:tc>
      </w:tr>
      <w:tr w:rsidR="006B7A93" w:rsidRPr="003F48A5" w14:paraId="6BECD1EF" w14:textId="77777777" w:rsidTr="0008101E">
        <w:trPr>
          <w:trHeight w:val="283"/>
        </w:trPr>
        <w:tc>
          <w:tcPr>
            <w:tcW w:w="265" w:type="pct"/>
          </w:tcPr>
          <w:p w14:paraId="7F4417CC" w14:textId="77777777" w:rsidR="006B7A93" w:rsidRPr="003F48A5" w:rsidRDefault="006B7A93" w:rsidP="00F33D16">
            <w:pPr>
              <w:jc w:val="center"/>
            </w:pPr>
            <w:r w:rsidRPr="003F48A5">
              <w:t>2.</w:t>
            </w:r>
          </w:p>
        </w:tc>
        <w:tc>
          <w:tcPr>
            <w:tcW w:w="185" w:type="pct"/>
          </w:tcPr>
          <w:p w14:paraId="7251F494" w14:textId="77777777" w:rsidR="006B7A93" w:rsidRPr="003F48A5" w:rsidRDefault="006B7A93" w:rsidP="00F33D16">
            <w:pPr>
              <w:jc w:val="center"/>
            </w:pPr>
            <w:r w:rsidRPr="003F48A5">
              <w:t>a.</w:t>
            </w:r>
          </w:p>
        </w:tc>
        <w:tc>
          <w:tcPr>
            <w:tcW w:w="3722" w:type="pct"/>
          </w:tcPr>
          <w:p w14:paraId="4D20BB30" w14:textId="77777777" w:rsidR="006B7A93" w:rsidRPr="003F48A5" w:rsidRDefault="006B7A93" w:rsidP="00655B7C">
            <w:pPr>
              <w:jc w:val="both"/>
            </w:pPr>
            <w:r>
              <w:t>Analyze the role of MROM in embedded systems, comparing its advantages and limitations to programmable memory types. Evaluate situations where MROM is more beneficial than other non-volatile memory options.</w:t>
            </w:r>
          </w:p>
        </w:tc>
        <w:tc>
          <w:tcPr>
            <w:tcW w:w="312" w:type="pct"/>
          </w:tcPr>
          <w:p w14:paraId="7BBA1027" w14:textId="77777777" w:rsidR="006B7A93" w:rsidRPr="003F48A5" w:rsidRDefault="006B7A93" w:rsidP="00F33D16">
            <w:pPr>
              <w:jc w:val="center"/>
            </w:pPr>
            <w:r>
              <w:t>CO2</w:t>
            </w:r>
          </w:p>
        </w:tc>
        <w:tc>
          <w:tcPr>
            <w:tcW w:w="259" w:type="pct"/>
          </w:tcPr>
          <w:p w14:paraId="2C0AA1B4" w14:textId="77777777" w:rsidR="006B7A93" w:rsidRPr="003F48A5" w:rsidRDefault="006B7A93" w:rsidP="00F33D16">
            <w:pPr>
              <w:jc w:val="center"/>
            </w:pPr>
            <w:r>
              <w:t>An</w:t>
            </w:r>
          </w:p>
        </w:tc>
        <w:tc>
          <w:tcPr>
            <w:tcW w:w="257" w:type="pct"/>
          </w:tcPr>
          <w:p w14:paraId="2EEA41D8" w14:textId="77777777" w:rsidR="006B7A93" w:rsidRPr="003F48A5" w:rsidRDefault="006B7A93" w:rsidP="00F33D16">
            <w:pPr>
              <w:jc w:val="center"/>
            </w:pPr>
            <w:r>
              <w:t>10</w:t>
            </w:r>
          </w:p>
        </w:tc>
      </w:tr>
      <w:tr w:rsidR="006B7A93" w:rsidRPr="003F48A5" w14:paraId="35F6C2C6" w14:textId="77777777" w:rsidTr="0008101E">
        <w:trPr>
          <w:trHeight w:val="283"/>
        </w:trPr>
        <w:tc>
          <w:tcPr>
            <w:tcW w:w="265" w:type="pct"/>
          </w:tcPr>
          <w:p w14:paraId="773EAF30" w14:textId="77777777" w:rsidR="006B7A93" w:rsidRPr="003F48A5" w:rsidRDefault="006B7A93" w:rsidP="00F33D16">
            <w:pPr>
              <w:jc w:val="center"/>
            </w:pPr>
          </w:p>
        </w:tc>
        <w:tc>
          <w:tcPr>
            <w:tcW w:w="185" w:type="pct"/>
          </w:tcPr>
          <w:p w14:paraId="3AD3BDE6" w14:textId="77777777" w:rsidR="006B7A93" w:rsidRPr="003F48A5" w:rsidRDefault="006B7A93" w:rsidP="00F33D16">
            <w:pPr>
              <w:jc w:val="center"/>
            </w:pPr>
            <w:r w:rsidRPr="003F48A5">
              <w:t>b.</w:t>
            </w:r>
          </w:p>
        </w:tc>
        <w:tc>
          <w:tcPr>
            <w:tcW w:w="3722" w:type="pct"/>
            <w:vAlign w:val="bottom"/>
          </w:tcPr>
          <w:p w14:paraId="6828E4F6" w14:textId="77777777" w:rsidR="006B7A93" w:rsidRPr="003F48A5" w:rsidRDefault="006B7A93" w:rsidP="00655B7C">
            <w:pPr>
              <w:jc w:val="both"/>
            </w:pPr>
            <w:r>
              <w:t>Explain the process of performing read, write, and erase operations in Flash memory, outlining the specific steps involved in each operation.</w:t>
            </w:r>
          </w:p>
        </w:tc>
        <w:tc>
          <w:tcPr>
            <w:tcW w:w="312" w:type="pct"/>
            <w:vAlign w:val="center"/>
          </w:tcPr>
          <w:p w14:paraId="03E4AB5B" w14:textId="77777777" w:rsidR="006B7A93" w:rsidRPr="003F48A5" w:rsidRDefault="006B7A93" w:rsidP="00F33D16">
            <w:pPr>
              <w:jc w:val="center"/>
            </w:pPr>
            <w:r w:rsidRPr="00111D43">
              <w:t>CO</w:t>
            </w:r>
            <w:r>
              <w:t>2</w:t>
            </w:r>
          </w:p>
        </w:tc>
        <w:tc>
          <w:tcPr>
            <w:tcW w:w="259" w:type="pct"/>
            <w:vAlign w:val="center"/>
          </w:tcPr>
          <w:p w14:paraId="768E6A71" w14:textId="77777777" w:rsidR="006B7A93" w:rsidRPr="003F48A5" w:rsidRDefault="006B7A93" w:rsidP="00F33D16">
            <w:pPr>
              <w:jc w:val="center"/>
            </w:pPr>
            <w:r>
              <w:t>A</w:t>
            </w:r>
          </w:p>
        </w:tc>
        <w:tc>
          <w:tcPr>
            <w:tcW w:w="257" w:type="pct"/>
            <w:vAlign w:val="center"/>
          </w:tcPr>
          <w:p w14:paraId="50966D95" w14:textId="77777777" w:rsidR="006B7A93" w:rsidRPr="003F48A5" w:rsidRDefault="006B7A93" w:rsidP="00F33D16">
            <w:pPr>
              <w:jc w:val="center"/>
            </w:pPr>
            <w:r>
              <w:t>10</w:t>
            </w:r>
          </w:p>
        </w:tc>
      </w:tr>
      <w:tr w:rsidR="006B7A93" w:rsidRPr="003F48A5" w14:paraId="37273422" w14:textId="77777777" w:rsidTr="0008101E">
        <w:trPr>
          <w:trHeight w:val="397"/>
        </w:trPr>
        <w:tc>
          <w:tcPr>
            <w:tcW w:w="265" w:type="pct"/>
          </w:tcPr>
          <w:p w14:paraId="569AF102" w14:textId="77777777" w:rsidR="006B7A93" w:rsidRPr="003F48A5" w:rsidRDefault="006B7A93" w:rsidP="00F33D16">
            <w:pPr>
              <w:jc w:val="center"/>
            </w:pPr>
          </w:p>
        </w:tc>
        <w:tc>
          <w:tcPr>
            <w:tcW w:w="185" w:type="pct"/>
          </w:tcPr>
          <w:p w14:paraId="111CB3B8" w14:textId="77777777" w:rsidR="006B7A93" w:rsidRPr="003F48A5" w:rsidRDefault="006B7A93" w:rsidP="00F33D16">
            <w:pPr>
              <w:jc w:val="center"/>
            </w:pPr>
          </w:p>
        </w:tc>
        <w:tc>
          <w:tcPr>
            <w:tcW w:w="3722" w:type="pct"/>
          </w:tcPr>
          <w:p w14:paraId="15275318" w14:textId="77777777" w:rsidR="006B7A93" w:rsidRPr="003F48A5" w:rsidRDefault="006B7A93" w:rsidP="00655B7C">
            <w:pPr>
              <w:jc w:val="both"/>
            </w:pPr>
          </w:p>
        </w:tc>
        <w:tc>
          <w:tcPr>
            <w:tcW w:w="312" w:type="pct"/>
          </w:tcPr>
          <w:p w14:paraId="20AB6A81" w14:textId="77777777" w:rsidR="006B7A93" w:rsidRPr="003F48A5" w:rsidRDefault="006B7A93" w:rsidP="00F33D16">
            <w:pPr>
              <w:jc w:val="center"/>
            </w:pPr>
          </w:p>
        </w:tc>
        <w:tc>
          <w:tcPr>
            <w:tcW w:w="259" w:type="pct"/>
          </w:tcPr>
          <w:p w14:paraId="6B21A5D6" w14:textId="77777777" w:rsidR="006B7A93" w:rsidRPr="003F48A5" w:rsidRDefault="006B7A93" w:rsidP="00F33D16">
            <w:pPr>
              <w:jc w:val="center"/>
            </w:pPr>
          </w:p>
        </w:tc>
        <w:tc>
          <w:tcPr>
            <w:tcW w:w="257" w:type="pct"/>
          </w:tcPr>
          <w:p w14:paraId="04E3EDD2" w14:textId="77777777" w:rsidR="006B7A93" w:rsidRPr="003F48A5" w:rsidRDefault="006B7A93" w:rsidP="00F33D16">
            <w:pPr>
              <w:jc w:val="center"/>
            </w:pPr>
          </w:p>
        </w:tc>
      </w:tr>
      <w:tr w:rsidR="006B7A93" w:rsidRPr="003F48A5" w14:paraId="336A2FED" w14:textId="77777777" w:rsidTr="0008101E">
        <w:trPr>
          <w:trHeight w:val="283"/>
        </w:trPr>
        <w:tc>
          <w:tcPr>
            <w:tcW w:w="265" w:type="pct"/>
          </w:tcPr>
          <w:p w14:paraId="7607C195" w14:textId="77777777" w:rsidR="006B7A93" w:rsidRPr="003F48A5" w:rsidRDefault="006B7A93" w:rsidP="00F33D16">
            <w:pPr>
              <w:jc w:val="center"/>
            </w:pPr>
            <w:r w:rsidRPr="003F48A5">
              <w:t>3.</w:t>
            </w:r>
          </w:p>
        </w:tc>
        <w:tc>
          <w:tcPr>
            <w:tcW w:w="185" w:type="pct"/>
          </w:tcPr>
          <w:p w14:paraId="229A6B0A" w14:textId="77777777" w:rsidR="006B7A93" w:rsidRPr="003F48A5" w:rsidRDefault="006B7A93" w:rsidP="00F33D16">
            <w:pPr>
              <w:jc w:val="center"/>
            </w:pPr>
            <w:r w:rsidRPr="003F48A5">
              <w:t>a.</w:t>
            </w:r>
          </w:p>
        </w:tc>
        <w:tc>
          <w:tcPr>
            <w:tcW w:w="3722" w:type="pct"/>
          </w:tcPr>
          <w:p w14:paraId="1909267E" w14:textId="77777777" w:rsidR="006B7A93" w:rsidRPr="003F48A5" w:rsidRDefault="006B7A93" w:rsidP="00655B7C">
            <w:pPr>
              <w:jc w:val="both"/>
            </w:pPr>
            <w:r>
              <w:t>Design a functional testing procedure for a DRAM module, ensuring all memory operations such as read, write, and refresh are tested effectively. Specify the key functional tests that need to be performed.</w:t>
            </w:r>
          </w:p>
        </w:tc>
        <w:tc>
          <w:tcPr>
            <w:tcW w:w="312" w:type="pct"/>
          </w:tcPr>
          <w:p w14:paraId="0F166AAC" w14:textId="77777777" w:rsidR="006B7A93" w:rsidRPr="003F48A5" w:rsidRDefault="006B7A93" w:rsidP="00F33D16">
            <w:pPr>
              <w:jc w:val="center"/>
            </w:pPr>
            <w:r w:rsidRPr="003F48A5">
              <w:t>CO3</w:t>
            </w:r>
          </w:p>
        </w:tc>
        <w:tc>
          <w:tcPr>
            <w:tcW w:w="259" w:type="pct"/>
          </w:tcPr>
          <w:p w14:paraId="6A06F31E" w14:textId="77777777" w:rsidR="006B7A93" w:rsidRPr="003F48A5" w:rsidRDefault="006B7A93" w:rsidP="00F33D16">
            <w:pPr>
              <w:jc w:val="center"/>
            </w:pPr>
            <w:r>
              <w:t>C</w:t>
            </w:r>
          </w:p>
        </w:tc>
        <w:tc>
          <w:tcPr>
            <w:tcW w:w="257" w:type="pct"/>
          </w:tcPr>
          <w:p w14:paraId="27A9AD4D" w14:textId="77777777" w:rsidR="006B7A93" w:rsidRPr="003F48A5" w:rsidRDefault="006B7A93" w:rsidP="00F33D16">
            <w:pPr>
              <w:jc w:val="center"/>
            </w:pPr>
            <w:r>
              <w:t>10</w:t>
            </w:r>
          </w:p>
        </w:tc>
      </w:tr>
      <w:tr w:rsidR="006B7A93" w:rsidRPr="003F48A5" w14:paraId="122995BD" w14:textId="77777777" w:rsidTr="0008101E">
        <w:trPr>
          <w:trHeight w:val="283"/>
        </w:trPr>
        <w:tc>
          <w:tcPr>
            <w:tcW w:w="265" w:type="pct"/>
          </w:tcPr>
          <w:p w14:paraId="0BBD5F7B" w14:textId="77777777" w:rsidR="006B7A93" w:rsidRPr="003F48A5" w:rsidRDefault="006B7A93" w:rsidP="00F33D16">
            <w:pPr>
              <w:jc w:val="center"/>
            </w:pPr>
          </w:p>
        </w:tc>
        <w:tc>
          <w:tcPr>
            <w:tcW w:w="185" w:type="pct"/>
          </w:tcPr>
          <w:p w14:paraId="7B04B6FD" w14:textId="77777777" w:rsidR="006B7A93" w:rsidRPr="003F48A5" w:rsidRDefault="006B7A93" w:rsidP="00F33D16">
            <w:pPr>
              <w:jc w:val="center"/>
            </w:pPr>
            <w:r w:rsidRPr="003F48A5">
              <w:t>b.</w:t>
            </w:r>
          </w:p>
        </w:tc>
        <w:tc>
          <w:tcPr>
            <w:tcW w:w="3722" w:type="pct"/>
          </w:tcPr>
          <w:p w14:paraId="7EED08C9" w14:textId="77777777" w:rsidR="006B7A93" w:rsidRPr="003F48A5" w:rsidRDefault="006B7A93" w:rsidP="00655B7C">
            <w:pPr>
              <w:jc w:val="both"/>
              <w:rPr>
                <w:bCs/>
              </w:rPr>
            </w:pPr>
            <w:r>
              <w:t>Analyze the effectiveness of different RAM fault models in identifying common memory failures. Compare the advantages and limitations of using a simple stuck-at fault model versus more complex models such as transition faults and coupling faults.</w:t>
            </w:r>
          </w:p>
        </w:tc>
        <w:tc>
          <w:tcPr>
            <w:tcW w:w="312" w:type="pct"/>
          </w:tcPr>
          <w:p w14:paraId="6676F10B" w14:textId="77777777" w:rsidR="006B7A93" w:rsidRPr="003F48A5" w:rsidRDefault="006B7A93" w:rsidP="00F33D16">
            <w:pPr>
              <w:jc w:val="center"/>
            </w:pPr>
            <w:r w:rsidRPr="003F48A5">
              <w:t>CO3</w:t>
            </w:r>
          </w:p>
        </w:tc>
        <w:tc>
          <w:tcPr>
            <w:tcW w:w="259" w:type="pct"/>
          </w:tcPr>
          <w:p w14:paraId="7C0A0DBB" w14:textId="77777777" w:rsidR="006B7A93" w:rsidRPr="003F48A5" w:rsidRDefault="006B7A93" w:rsidP="00F33D16">
            <w:pPr>
              <w:jc w:val="center"/>
            </w:pPr>
            <w:r>
              <w:t>An</w:t>
            </w:r>
          </w:p>
        </w:tc>
        <w:tc>
          <w:tcPr>
            <w:tcW w:w="257" w:type="pct"/>
          </w:tcPr>
          <w:p w14:paraId="28BDBDDD" w14:textId="77777777" w:rsidR="006B7A93" w:rsidRPr="003F48A5" w:rsidRDefault="006B7A93" w:rsidP="00F33D16">
            <w:pPr>
              <w:jc w:val="center"/>
            </w:pPr>
            <w:r>
              <w:t>10</w:t>
            </w:r>
          </w:p>
        </w:tc>
      </w:tr>
      <w:tr w:rsidR="006B7A93" w:rsidRPr="003F48A5" w14:paraId="4ECA5876" w14:textId="77777777" w:rsidTr="0008101E">
        <w:trPr>
          <w:trHeight w:val="173"/>
        </w:trPr>
        <w:tc>
          <w:tcPr>
            <w:tcW w:w="265" w:type="pct"/>
          </w:tcPr>
          <w:p w14:paraId="60622DF4" w14:textId="77777777" w:rsidR="006B7A93" w:rsidRPr="003F48A5" w:rsidRDefault="006B7A93" w:rsidP="00F33D16">
            <w:pPr>
              <w:jc w:val="center"/>
            </w:pPr>
          </w:p>
        </w:tc>
        <w:tc>
          <w:tcPr>
            <w:tcW w:w="185" w:type="pct"/>
          </w:tcPr>
          <w:p w14:paraId="3189CF9F" w14:textId="77777777" w:rsidR="006B7A93" w:rsidRPr="003F48A5" w:rsidRDefault="006B7A93" w:rsidP="00F33D16">
            <w:pPr>
              <w:jc w:val="center"/>
            </w:pPr>
          </w:p>
        </w:tc>
        <w:tc>
          <w:tcPr>
            <w:tcW w:w="3722" w:type="pct"/>
          </w:tcPr>
          <w:p w14:paraId="0EEEC268" w14:textId="77777777" w:rsidR="006B7A93" w:rsidRPr="003F48A5" w:rsidRDefault="006B7A93" w:rsidP="00807521">
            <w:pPr>
              <w:jc w:val="center"/>
            </w:pPr>
            <w:r w:rsidRPr="003F48A5">
              <w:rPr>
                <w:b/>
                <w:bCs/>
              </w:rPr>
              <w:t>(OR)</w:t>
            </w:r>
          </w:p>
        </w:tc>
        <w:tc>
          <w:tcPr>
            <w:tcW w:w="312" w:type="pct"/>
          </w:tcPr>
          <w:p w14:paraId="78A4D9BB" w14:textId="77777777" w:rsidR="006B7A93" w:rsidRPr="003F48A5" w:rsidRDefault="006B7A93" w:rsidP="00F33D16">
            <w:pPr>
              <w:jc w:val="center"/>
            </w:pPr>
          </w:p>
        </w:tc>
        <w:tc>
          <w:tcPr>
            <w:tcW w:w="259" w:type="pct"/>
          </w:tcPr>
          <w:p w14:paraId="6741E5D9" w14:textId="77777777" w:rsidR="006B7A93" w:rsidRPr="003F48A5" w:rsidRDefault="006B7A93" w:rsidP="00F33D16">
            <w:pPr>
              <w:jc w:val="center"/>
            </w:pPr>
          </w:p>
        </w:tc>
        <w:tc>
          <w:tcPr>
            <w:tcW w:w="257" w:type="pct"/>
          </w:tcPr>
          <w:p w14:paraId="661BAD0A" w14:textId="77777777" w:rsidR="006B7A93" w:rsidRPr="003F48A5" w:rsidRDefault="006B7A93" w:rsidP="00F33D16">
            <w:pPr>
              <w:jc w:val="center"/>
            </w:pPr>
          </w:p>
        </w:tc>
      </w:tr>
      <w:tr w:rsidR="006B7A93" w:rsidRPr="003F48A5" w14:paraId="7BA52057" w14:textId="77777777" w:rsidTr="0008101E">
        <w:trPr>
          <w:trHeight w:val="283"/>
        </w:trPr>
        <w:tc>
          <w:tcPr>
            <w:tcW w:w="265" w:type="pct"/>
          </w:tcPr>
          <w:p w14:paraId="43B07C10" w14:textId="77777777" w:rsidR="006B7A93" w:rsidRPr="003F48A5" w:rsidRDefault="006B7A93" w:rsidP="00F33D16">
            <w:pPr>
              <w:jc w:val="center"/>
            </w:pPr>
            <w:r w:rsidRPr="003F48A5">
              <w:t>4.</w:t>
            </w:r>
          </w:p>
        </w:tc>
        <w:tc>
          <w:tcPr>
            <w:tcW w:w="185" w:type="pct"/>
          </w:tcPr>
          <w:p w14:paraId="64943971" w14:textId="77777777" w:rsidR="006B7A93" w:rsidRPr="003F48A5" w:rsidRDefault="006B7A93" w:rsidP="00F33D16">
            <w:pPr>
              <w:jc w:val="center"/>
            </w:pPr>
            <w:r w:rsidRPr="003F48A5">
              <w:t>a.</w:t>
            </w:r>
          </w:p>
        </w:tc>
        <w:tc>
          <w:tcPr>
            <w:tcW w:w="3722" w:type="pct"/>
          </w:tcPr>
          <w:p w14:paraId="256C96C5" w14:textId="77777777" w:rsidR="006B7A93" w:rsidRPr="003F48A5" w:rsidRDefault="006B7A93" w:rsidP="00655B7C">
            <w:pPr>
              <w:jc w:val="both"/>
            </w:pPr>
            <w:r>
              <w:t>Design a novel reliability monitoring system for a memory module in a critical application   that detects and mitigates potential failure modes. Specify the components, data collection methods, and alert systems that would be used to maintain system integrity</w:t>
            </w:r>
          </w:p>
        </w:tc>
        <w:tc>
          <w:tcPr>
            <w:tcW w:w="312" w:type="pct"/>
          </w:tcPr>
          <w:p w14:paraId="51E0BA90" w14:textId="77777777" w:rsidR="006B7A93" w:rsidRPr="003F48A5" w:rsidRDefault="006B7A93" w:rsidP="00F33D16">
            <w:pPr>
              <w:jc w:val="center"/>
            </w:pPr>
            <w:r w:rsidRPr="003F48A5">
              <w:t>CO4</w:t>
            </w:r>
          </w:p>
        </w:tc>
        <w:tc>
          <w:tcPr>
            <w:tcW w:w="259" w:type="pct"/>
          </w:tcPr>
          <w:p w14:paraId="35620C97" w14:textId="77777777" w:rsidR="006B7A93" w:rsidRPr="003F48A5" w:rsidRDefault="006B7A93" w:rsidP="00F33D16">
            <w:pPr>
              <w:jc w:val="center"/>
            </w:pPr>
            <w:r>
              <w:t>C</w:t>
            </w:r>
          </w:p>
        </w:tc>
        <w:tc>
          <w:tcPr>
            <w:tcW w:w="257" w:type="pct"/>
          </w:tcPr>
          <w:p w14:paraId="0D89D460" w14:textId="77777777" w:rsidR="006B7A93" w:rsidRPr="003F48A5" w:rsidRDefault="006B7A93" w:rsidP="00F33D16">
            <w:pPr>
              <w:jc w:val="center"/>
            </w:pPr>
            <w:r>
              <w:t>1</w:t>
            </w:r>
            <w:r w:rsidRPr="003F48A5">
              <w:t>0</w:t>
            </w:r>
          </w:p>
        </w:tc>
      </w:tr>
      <w:tr w:rsidR="006B7A93" w:rsidRPr="003F48A5" w14:paraId="0E4FAC87" w14:textId="77777777" w:rsidTr="0008101E">
        <w:trPr>
          <w:trHeight w:val="283"/>
        </w:trPr>
        <w:tc>
          <w:tcPr>
            <w:tcW w:w="265" w:type="pct"/>
          </w:tcPr>
          <w:p w14:paraId="08D6B606" w14:textId="77777777" w:rsidR="006B7A93" w:rsidRPr="003F48A5" w:rsidRDefault="006B7A93" w:rsidP="00F33D16">
            <w:pPr>
              <w:jc w:val="center"/>
            </w:pPr>
          </w:p>
        </w:tc>
        <w:tc>
          <w:tcPr>
            <w:tcW w:w="185" w:type="pct"/>
          </w:tcPr>
          <w:p w14:paraId="3011C6F1" w14:textId="77777777" w:rsidR="006B7A93" w:rsidRPr="003F48A5" w:rsidRDefault="006B7A93" w:rsidP="00F33D16">
            <w:pPr>
              <w:jc w:val="center"/>
            </w:pPr>
            <w:r w:rsidRPr="003F48A5">
              <w:t>b.</w:t>
            </w:r>
          </w:p>
        </w:tc>
        <w:tc>
          <w:tcPr>
            <w:tcW w:w="3722" w:type="pct"/>
          </w:tcPr>
          <w:p w14:paraId="3509DF52" w14:textId="77777777" w:rsidR="006B7A93" w:rsidRPr="003F48A5" w:rsidRDefault="006B7A93" w:rsidP="00655B7C">
            <w:pPr>
              <w:jc w:val="both"/>
              <w:rPr>
                <w:bCs/>
              </w:rPr>
            </w:pPr>
            <w:r>
              <w:t>Analyze the failure mechanisms of RAM cells, and their effects on data retention and access times. Evaluate methods to enhance the robustness of RAM against these failures.</w:t>
            </w:r>
          </w:p>
        </w:tc>
        <w:tc>
          <w:tcPr>
            <w:tcW w:w="312" w:type="pct"/>
          </w:tcPr>
          <w:p w14:paraId="56C92979" w14:textId="77777777" w:rsidR="006B7A93" w:rsidRPr="003F48A5" w:rsidRDefault="006B7A93" w:rsidP="00F33D16">
            <w:pPr>
              <w:jc w:val="center"/>
            </w:pPr>
            <w:r>
              <w:t>CO4</w:t>
            </w:r>
          </w:p>
        </w:tc>
        <w:tc>
          <w:tcPr>
            <w:tcW w:w="259" w:type="pct"/>
          </w:tcPr>
          <w:p w14:paraId="7E48FB3E" w14:textId="77777777" w:rsidR="006B7A93" w:rsidRPr="003F48A5" w:rsidRDefault="006B7A93" w:rsidP="00F33D16">
            <w:pPr>
              <w:jc w:val="center"/>
            </w:pPr>
            <w:r>
              <w:t>An</w:t>
            </w:r>
          </w:p>
        </w:tc>
        <w:tc>
          <w:tcPr>
            <w:tcW w:w="257" w:type="pct"/>
          </w:tcPr>
          <w:p w14:paraId="50DB7621" w14:textId="77777777" w:rsidR="006B7A93" w:rsidRPr="003F48A5" w:rsidRDefault="006B7A93" w:rsidP="00F33D16">
            <w:pPr>
              <w:jc w:val="center"/>
            </w:pPr>
            <w:r>
              <w:t>10</w:t>
            </w:r>
          </w:p>
        </w:tc>
      </w:tr>
      <w:tr w:rsidR="006B7A93" w:rsidRPr="003F48A5" w14:paraId="0815D908" w14:textId="77777777" w:rsidTr="0008101E">
        <w:trPr>
          <w:trHeight w:val="397"/>
        </w:trPr>
        <w:tc>
          <w:tcPr>
            <w:tcW w:w="265" w:type="pct"/>
          </w:tcPr>
          <w:p w14:paraId="219A7709" w14:textId="77777777" w:rsidR="006B7A93" w:rsidRPr="003F48A5" w:rsidRDefault="006B7A93" w:rsidP="00F33D16">
            <w:pPr>
              <w:jc w:val="center"/>
            </w:pPr>
          </w:p>
        </w:tc>
        <w:tc>
          <w:tcPr>
            <w:tcW w:w="185" w:type="pct"/>
          </w:tcPr>
          <w:p w14:paraId="3DD54C64" w14:textId="77777777" w:rsidR="006B7A93" w:rsidRPr="003F48A5" w:rsidRDefault="006B7A93" w:rsidP="00F33D16">
            <w:pPr>
              <w:jc w:val="center"/>
            </w:pPr>
          </w:p>
        </w:tc>
        <w:tc>
          <w:tcPr>
            <w:tcW w:w="3722" w:type="pct"/>
          </w:tcPr>
          <w:p w14:paraId="3AE0740A" w14:textId="77777777" w:rsidR="006B7A93" w:rsidRPr="003F48A5" w:rsidRDefault="006B7A93" w:rsidP="00655B7C">
            <w:pPr>
              <w:jc w:val="both"/>
            </w:pPr>
          </w:p>
        </w:tc>
        <w:tc>
          <w:tcPr>
            <w:tcW w:w="312" w:type="pct"/>
          </w:tcPr>
          <w:p w14:paraId="4FD08A0F" w14:textId="77777777" w:rsidR="006B7A93" w:rsidRPr="003F48A5" w:rsidRDefault="006B7A93" w:rsidP="00F33D16">
            <w:pPr>
              <w:jc w:val="center"/>
            </w:pPr>
          </w:p>
        </w:tc>
        <w:tc>
          <w:tcPr>
            <w:tcW w:w="259" w:type="pct"/>
          </w:tcPr>
          <w:p w14:paraId="0E4D46E8" w14:textId="77777777" w:rsidR="006B7A93" w:rsidRPr="003F48A5" w:rsidRDefault="006B7A93" w:rsidP="00F33D16">
            <w:pPr>
              <w:jc w:val="center"/>
            </w:pPr>
          </w:p>
        </w:tc>
        <w:tc>
          <w:tcPr>
            <w:tcW w:w="257" w:type="pct"/>
          </w:tcPr>
          <w:p w14:paraId="45A5E382" w14:textId="77777777" w:rsidR="006B7A93" w:rsidRPr="003F48A5" w:rsidRDefault="006B7A93" w:rsidP="00F33D16">
            <w:pPr>
              <w:jc w:val="center"/>
            </w:pPr>
          </w:p>
        </w:tc>
      </w:tr>
      <w:tr w:rsidR="006B7A93" w:rsidRPr="003F48A5" w14:paraId="38CB057F" w14:textId="77777777" w:rsidTr="0008101E">
        <w:trPr>
          <w:trHeight w:val="283"/>
        </w:trPr>
        <w:tc>
          <w:tcPr>
            <w:tcW w:w="265" w:type="pct"/>
          </w:tcPr>
          <w:p w14:paraId="4933C379" w14:textId="77777777" w:rsidR="006B7A93" w:rsidRPr="003F48A5" w:rsidRDefault="006B7A93" w:rsidP="00F33D16">
            <w:pPr>
              <w:jc w:val="center"/>
            </w:pPr>
            <w:r w:rsidRPr="003F48A5">
              <w:t>5.</w:t>
            </w:r>
          </w:p>
        </w:tc>
        <w:tc>
          <w:tcPr>
            <w:tcW w:w="185" w:type="pct"/>
          </w:tcPr>
          <w:p w14:paraId="61DEE24E" w14:textId="77777777" w:rsidR="006B7A93" w:rsidRPr="003F48A5" w:rsidRDefault="006B7A93" w:rsidP="00F33D16">
            <w:pPr>
              <w:jc w:val="center"/>
            </w:pPr>
            <w:r w:rsidRPr="003F48A5">
              <w:t>a.</w:t>
            </w:r>
          </w:p>
        </w:tc>
        <w:tc>
          <w:tcPr>
            <w:tcW w:w="3722" w:type="pct"/>
          </w:tcPr>
          <w:p w14:paraId="3E9CB303" w14:textId="77777777" w:rsidR="006B7A93" w:rsidRPr="003F48A5" w:rsidRDefault="006B7A93" w:rsidP="00655B7C">
            <w:pPr>
              <w:jc w:val="both"/>
            </w:pPr>
            <w:r>
              <w:t>Explain the key radiation hardening techniques and apply them to design a memory system that can operate reliably in a high-radiation environment, such as in space or nuclear applications.</w:t>
            </w:r>
          </w:p>
        </w:tc>
        <w:tc>
          <w:tcPr>
            <w:tcW w:w="312" w:type="pct"/>
          </w:tcPr>
          <w:p w14:paraId="1C8C4A6A" w14:textId="77777777" w:rsidR="006B7A93" w:rsidRPr="003F48A5" w:rsidRDefault="006B7A93" w:rsidP="00F33D16">
            <w:pPr>
              <w:jc w:val="center"/>
            </w:pPr>
            <w:r w:rsidRPr="003F48A5">
              <w:t>CO5</w:t>
            </w:r>
          </w:p>
        </w:tc>
        <w:tc>
          <w:tcPr>
            <w:tcW w:w="259" w:type="pct"/>
          </w:tcPr>
          <w:p w14:paraId="4D0F938F" w14:textId="77777777" w:rsidR="006B7A93" w:rsidRPr="003F48A5" w:rsidRDefault="006B7A93" w:rsidP="00F33D16">
            <w:pPr>
              <w:jc w:val="center"/>
            </w:pPr>
            <w:r>
              <w:t>A</w:t>
            </w:r>
          </w:p>
        </w:tc>
        <w:tc>
          <w:tcPr>
            <w:tcW w:w="257" w:type="pct"/>
          </w:tcPr>
          <w:p w14:paraId="699CA0A0" w14:textId="77777777" w:rsidR="006B7A93" w:rsidRPr="003F48A5" w:rsidRDefault="006B7A93" w:rsidP="00F33D16">
            <w:pPr>
              <w:jc w:val="center"/>
            </w:pPr>
            <w:r>
              <w:t>10</w:t>
            </w:r>
          </w:p>
        </w:tc>
      </w:tr>
      <w:tr w:rsidR="006B7A93" w:rsidRPr="003F48A5" w14:paraId="4AB379AC" w14:textId="77777777" w:rsidTr="0008101E">
        <w:trPr>
          <w:trHeight w:val="283"/>
        </w:trPr>
        <w:tc>
          <w:tcPr>
            <w:tcW w:w="265" w:type="pct"/>
          </w:tcPr>
          <w:p w14:paraId="5F9EBE23" w14:textId="77777777" w:rsidR="006B7A93" w:rsidRPr="003F48A5" w:rsidRDefault="006B7A93" w:rsidP="00F33D16">
            <w:pPr>
              <w:jc w:val="center"/>
            </w:pPr>
          </w:p>
        </w:tc>
        <w:tc>
          <w:tcPr>
            <w:tcW w:w="185" w:type="pct"/>
          </w:tcPr>
          <w:p w14:paraId="67F13F38" w14:textId="77777777" w:rsidR="006B7A93" w:rsidRPr="003F48A5" w:rsidRDefault="006B7A93" w:rsidP="00F33D16">
            <w:pPr>
              <w:jc w:val="center"/>
            </w:pPr>
            <w:r w:rsidRPr="003F48A5">
              <w:t>b.</w:t>
            </w:r>
          </w:p>
        </w:tc>
        <w:tc>
          <w:tcPr>
            <w:tcW w:w="3722" w:type="pct"/>
          </w:tcPr>
          <w:p w14:paraId="2D1346E0" w14:textId="77777777" w:rsidR="006B7A93" w:rsidRPr="003F48A5" w:rsidRDefault="006B7A93" w:rsidP="00655B7C">
            <w:pPr>
              <w:jc w:val="both"/>
              <w:rPr>
                <w:bCs/>
              </w:rPr>
            </w:pPr>
            <w:r>
              <w:t>Explain the three types of observable degradation effects upon exposing memories to ionizing radiation.</w:t>
            </w:r>
          </w:p>
        </w:tc>
        <w:tc>
          <w:tcPr>
            <w:tcW w:w="312" w:type="pct"/>
          </w:tcPr>
          <w:p w14:paraId="5792B8B2" w14:textId="77777777" w:rsidR="006B7A93" w:rsidRPr="003F48A5" w:rsidRDefault="006B7A93" w:rsidP="00F33D16">
            <w:pPr>
              <w:jc w:val="center"/>
            </w:pPr>
            <w:r>
              <w:t>CO5</w:t>
            </w:r>
          </w:p>
        </w:tc>
        <w:tc>
          <w:tcPr>
            <w:tcW w:w="259" w:type="pct"/>
          </w:tcPr>
          <w:p w14:paraId="32C45CC8" w14:textId="77777777" w:rsidR="006B7A93" w:rsidRPr="003F48A5" w:rsidRDefault="006B7A93" w:rsidP="00F33D16">
            <w:pPr>
              <w:jc w:val="center"/>
            </w:pPr>
            <w:r>
              <w:t>An</w:t>
            </w:r>
          </w:p>
        </w:tc>
        <w:tc>
          <w:tcPr>
            <w:tcW w:w="257" w:type="pct"/>
          </w:tcPr>
          <w:p w14:paraId="32282F83" w14:textId="77777777" w:rsidR="006B7A93" w:rsidRPr="003F48A5" w:rsidRDefault="006B7A93" w:rsidP="00F33D16">
            <w:pPr>
              <w:jc w:val="center"/>
            </w:pPr>
            <w:r>
              <w:t>10</w:t>
            </w:r>
          </w:p>
        </w:tc>
      </w:tr>
      <w:tr w:rsidR="006B7A93" w:rsidRPr="003F48A5" w14:paraId="00A8B2BC" w14:textId="77777777" w:rsidTr="0008101E">
        <w:trPr>
          <w:trHeight w:val="263"/>
        </w:trPr>
        <w:tc>
          <w:tcPr>
            <w:tcW w:w="265" w:type="pct"/>
          </w:tcPr>
          <w:p w14:paraId="624FA774" w14:textId="77777777" w:rsidR="006B7A93" w:rsidRPr="003F48A5" w:rsidRDefault="006B7A93" w:rsidP="00F33D16">
            <w:pPr>
              <w:jc w:val="center"/>
            </w:pPr>
          </w:p>
        </w:tc>
        <w:tc>
          <w:tcPr>
            <w:tcW w:w="185" w:type="pct"/>
          </w:tcPr>
          <w:p w14:paraId="24D80388" w14:textId="77777777" w:rsidR="006B7A93" w:rsidRPr="003F48A5" w:rsidRDefault="006B7A93" w:rsidP="00F33D16">
            <w:pPr>
              <w:jc w:val="center"/>
            </w:pPr>
          </w:p>
        </w:tc>
        <w:tc>
          <w:tcPr>
            <w:tcW w:w="3722" w:type="pct"/>
          </w:tcPr>
          <w:p w14:paraId="0E0C2B96" w14:textId="77777777" w:rsidR="006B7A93" w:rsidRPr="003F48A5" w:rsidRDefault="006B7A93" w:rsidP="00807521">
            <w:pPr>
              <w:jc w:val="center"/>
            </w:pPr>
            <w:r w:rsidRPr="003F48A5">
              <w:rPr>
                <w:b/>
                <w:bCs/>
              </w:rPr>
              <w:t>(OR)</w:t>
            </w:r>
          </w:p>
        </w:tc>
        <w:tc>
          <w:tcPr>
            <w:tcW w:w="312" w:type="pct"/>
          </w:tcPr>
          <w:p w14:paraId="03F0CF4B" w14:textId="77777777" w:rsidR="006B7A93" w:rsidRPr="003F48A5" w:rsidRDefault="006B7A93" w:rsidP="00F33D16">
            <w:pPr>
              <w:jc w:val="center"/>
            </w:pPr>
          </w:p>
        </w:tc>
        <w:tc>
          <w:tcPr>
            <w:tcW w:w="259" w:type="pct"/>
          </w:tcPr>
          <w:p w14:paraId="484D33C2" w14:textId="77777777" w:rsidR="006B7A93" w:rsidRPr="003F48A5" w:rsidRDefault="006B7A93" w:rsidP="00F33D16">
            <w:pPr>
              <w:jc w:val="center"/>
            </w:pPr>
          </w:p>
        </w:tc>
        <w:tc>
          <w:tcPr>
            <w:tcW w:w="257" w:type="pct"/>
          </w:tcPr>
          <w:p w14:paraId="54C76634" w14:textId="77777777" w:rsidR="006B7A93" w:rsidRPr="003F48A5" w:rsidRDefault="006B7A93" w:rsidP="00F33D16">
            <w:pPr>
              <w:jc w:val="center"/>
            </w:pPr>
          </w:p>
        </w:tc>
      </w:tr>
      <w:tr w:rsidR="006B7A93" w:rsidRPr="003F48A5" w14:paraId="3D8F4334" w14:textId="77777777" w:rsidTr="0008101E">
        <w:trPr>
          <w:trHeight w:val="283"/>
        </w:trPr>
        <w:tc>
          <w:tcPr>
            <w:tcW w:w="265" w:type="pct"/>
          </w:tcPr>
          <w:p w14:paraId="62DD819B" w14:textId="77777777" w:rsidR="006B7A93" w:rsidRPr="003F48A5" w:rsidRDefault="006B7A93" w:rsidP="00F33D16">
            <w:pPr>
              <w:jc w:val="center"/>
            </w:pPr>
            <w:r w:rsidRPr="003F48A5">
              <w:lastRenderedPageBreak/>
              <w:t>6.</w:t>
            </w:r>
          </w:p>
        </w:tc>
        <w:tc>
          <w:tcPr>
            <w:tcW w:w="185" w:type="pct"/>
          </w:tcPr>
          <w:p w14:paraId="66C1F0B2" w14:textId="77777777" w:rsidR="006B7A93" w:rsidRPr="003F48A5" w:rsidRDefault="006B7A93" w:rsidP="00F33D16">
            <w:pPr>
              <w:jc w:val="center"/>
            </w:pPr>
            <w:r w:rsidRPr="003F48A5">
              <w:t>a.</w:t>
            </w:r>
          </w:p>
        </w:tc>
        <w:tc>
          <w:tcPr>
            <w:tcW w:w="3722" w:type="pct"/>
          </w:tcPr>
          <w:p w14:paraId="393BDCB8" w14:textId="77777777" w:rsidR="006B7A93" w:rsidRPr="003F48A5" w:rsidRDefault="006B7A93" w:rsidP="00655B7C">
            <w:pPr>
              <w:jc w:val="both"/>
            </w:pPr>
            <w:r>
              <w:t>Analyze the effects of soft error failures on DRAM performance, and evaluate the effectiveness of various mitigation strategies, in reducing these failures.</w:t>
            </w:r>
          </w:p>
        </w:tc>
        <w:tc>
          <w:tcPr>
            <w:tcW w:w="312" w:type="pct"/>
          </w:tcPr>
          <w:p w14:paraId="488F4294" w14:textId="77777777" w:rsidR="006B7A93" w:rsidRPr="003F48A5" w:rsidRDefault="006B7A93" w:rsidP="00F33D16">
            <w:pPr>
              <w:jc w:val="center"/>
            </w:pPr>
            <w:r w:rsidRPr="003F48A5">
              <w:t>CO</w:t>
            </w:r>
            <w:r>
              <w:t>1</w:t>
            </w:r>
          </w:p>
        </w:tc>
        <w:tc>
          <w:tcPr>
            <w:tcW w:w="259" w:type="pct"/>
          </w:tcPr>
          <w:p w14:paraId="3AFA0966" w14:textId="77777777" w:rsidR="006B7A93" w:rsidRPr="003F48A5" w:rsidRDefault="006B7A93" w:rsidP="00F33D16">
            <w:pPr>
              <w:jc w:val="center"/>
            </w:pPr>
            <w:r>
              <w:t>An</w:t>
            </w:r>
          </w:p>
        </w:tc>
        <w:tc>
          <w:tcPr>
            <w:tcW w:w="257" w:type="pct"/>
          </w:tcPr>
          <w:p w14:paraId="25475B88" w14:textId="77777777" w:rsidR="006B7A93" w:rsidRPr="003F48A5" w:rsidRDefault="006B7A93" w:rsidP="00F33D16">
            <w:pPr>
              <w:jc w:val="center"/>
            </w:pPr>
            <w:r>
              <w:t>10</w:t>
            </w:r>
          </w:p>
        </w:tc>
      </w:tr>
      <w:tr w:rsidR="006B7A93" w:rsidRPr="003F48A5" w14:paraId="339FA0B2" w14:textId="77777777" w:rsidTr="0008101E">
        <w:trPr>
          <w:trHeight w:val="283"/>
        </w:trPr>
        <w:tc>
          <w:tcPr>
            <w:tcW w:w="265" w:type="pct"/>
          </w:tcPr>
          <w:p w14:paraId="3C11F0B7" w14:textId="77777777" w:rsidR="006B7A93" w:rsidRPr="003F48A5" w:rsidRDefault="006B7A93" w:rsidP="00F33D16">
            <w:pPr>
              <w:jc w:val="center"/>
            </w:pPr>
          </w:p>
        </w:tc>
        <w:tc>
          <w:tcPr>
            <w:tcW w:w="185" w:type="pct"/>
          </w:tcPr>
          <w:p w14:paraId="174C799F" w14:textId="77777777" w:rsidR="006B7A93" w:rsidRPr="003F48A5" w:rsidRDefault="006B7A93" w:rsidP="00F33D16">
            <w:pPr>
              <w:jc w:val="center"/>
            </w:pPr>
            <w:r w:rsidRPr="003F48A5">
              <w:t>b.</w:t>
            </w:r>
          </w:p>
        </w:tc>
        <w:tc>
          <w:tcPr>
            <w:tcW w:w="3722" w:type="pct"/>
          </w:tcPr>
          <w:p w14:paraId="6BE273C5" w14:textId="77777777" w:rsidR="006B7A93" w:rsidRPr="003F48A5" w:rsidRDefault="006B7A93" w:rsidP="00655B7C">
            <w:pPr>
              <w:jc w:val="both"/>
              <w:rPr>
                <w:bCs/>
              </w:rPr>
            </w:pPr>
            <w:r>
              <w:t>Analyze the design considerations of application-specific SRAMs and evaluate how customization of SRAM characteristics impacts the performance and efficiency of the target application.</w:t>
            </w:r>
          </w:p>
        </w:tc>
        <w:tc>
          <w:tcPr>
            <w:tcW w:w="312" w:type="pct"/>
          </w:tcPr>
          <w:p w14:paraId="69803072" w14:textId="77777777" w:rsidR="006B7A93" w:rsidRPr="003F48A5" w:rsidRDefault="006B7A93" w:rsidP="00F33D16">
            <w:pPr>
              <w:jc w:val="center"/>
            </w:pPr>
            <w:r>
              <w:t>CO1</w:t>
            </w:r>
          </w:p>
        </w:tc>
        <w:tc>
          <w:tcPr>
            <w:tcW w:w="259" w:type="pct"/>
          </w:tcPr>
          <w:p w14:paraId="75CF6432" w14:textId="77777777" w:rsidR="006B7A93" w:rsidRPr="003F48A5" w:rsidRDefault="006B7A93" w:rsidP="00F33D16">
            <w:pPr>
              <w:jc w:val="center"/>
            </w:pPr>
            <w:r>
              <w:t>An</w:t>
            </w:r>
          </w:p>
        </w:tc>
        <w:tc>
          <w:tcPr>
            <w:tcW w:w="257" w:type="pct"/>
          </w:tcPr>
          <w:p w14:paraId="3043C9C0" w14:textId="77777777" w:rsidR="006B7A93" w:rsidRPr="003F48A5" w:rsidRDefault="006B7A93" w:rsidP="00F33D16">
            <w:pPr>
              <w:jc w:val="center"/>
            </w:pPr>
            <w:r>
              <w:t>10</w:t>
            </w:r>
          </w:p>
        </w:tc>
      </w:tr>
      <w:tr w:rsidR="006B7A93" w:rsidRPr="003F48A5" w14:paraId="152426CB" w14:textId="77777777" w:rsidTr="0008101E">
        <w:trPr>
          <w:trHeight w:val="397"/>
        </w:trPr>
        <w:tc>
          <w:tcPr>
            <w:tcW w:w="265" w:type="pct"/>
          </w:tcPr>
          <w:p w14:paraId="0DE48D41" w14:textId="77777777" w:rsidR="006B7A93" w:rsidRPr="003F48A5" w:rsidRDefault="006B7A93" w:rsidP="00F33D16">
            <w:pPr>
              <w:jc w:val="center"/>
            </w:pPr>
          </w:p>
        </w:tc>
        <w:tc>
          <w:tcPr>
            <w:tcW w:w="185" w:type="pct"/>
          </w:tcPr>
          <w:p w14:paraId="140BC01F" w14:textId="77777777" w:rsidR="006B7A93" w:rsidRPr="003F48A5" w:rsidRDefault="006B7A93" w:rsidP="00F33D16">
            <w:pPr>
              <w:jc w:val="center"/>
            </w:pPr>
          </w:p>
        </w:tc>
        <w:tc>
          <w:tcPr>
            <w:tcW w:w="3722" w:type="pct"/>
          </w:tcPr>
          <w:p w14:paraId="21D62002" w14:textId="77777777" w:rsidR="006B7A93" w:rsidRPr="003F48A5" w:rsidRDefault="006B7A93" w:rsidP="00655B7C">
            <w:pPr>
              <w:jc w:val="both"/>
            </w:pPr>
          </w:p>
        </w:tc>
        <w:tc>
          <w:tcPr>
            <w:tcW w:w="312" w:type="pct"/>
          </w:tcPr>
          <w:p w14:paraId="2E96AFCA" w14:textId="77777777" w:rsidR="006B7A93" w:rsidRPr="003F48A5" w:rsidRDefault="006B7A93" w:rsidP="00F33D16">
            <w:pPr>
              <w:jc w:val="center"/>
            </w:pPr>
          </w:p>
        </w:tc>
        <w:tc>
          <w:tcPr>
            <w:tcW w:w="259" w:type="pct"/>
          </w:tcPr>
          <w:p w14:paraId="65E2A1A9" w14:textId="77777777" w:rsidR="006B7A93" w:rsidRPr="003F48A5" w:rsidRDefault="006B7A93" w:rsidP="00F33D16">
            <w:pPr>
              <w:jc w:val="center"/>
            </w:pPr>
          </w:p>
        </w:tc>
        <w:tc>
          <w:tcPr>
            <w:tcW w:w="257" w:type="pct"/>
          </w:tcPr>
          <w:p w14:paraId="4260C2F6" w14:textId="77777777" w:rsidR="006B7A93" w:rsidRPr="003F48A5" w:rsidRDefault="006B7A93" w:rsidP="00F33D16">
            <w:pPr>
              <w:jc w:val="center"/>
            </w:pPr>
          </w:p>
        </w:tc>
      </w:tr>
      <w:tr w:rsidR="006B7A93" w:rsidRPr="003F48A5" w14:paraId="1714AD72" w14:textId="77777777" w:rsidTr="0008101E">
        <w:trPr>
          <w:trHeight w:val="283"/>
        </w:trPr>
        <w:tc>
          <w:tcPr>
            <w:tcW w:w="265" w:type="pct"/>
          </w:tcPr>
          <w:p w14:paraId="26F101E7" w14:textId="77777777" w:rsidR="006B7A93" w:rsidRPr="003F48A5" w:rsidRDefault="006B7A93" w:rsidP="00F33D16">
            <w:pPr>
              <w:jc w:val="center"/>
            </w:pPr>
            <w:r w:rsidRPr="003F48A5">
              <w:t>7.</w:t>
            </w:r>
          </w:p>
        </w:tc>
        <w:tc>
          <w:tcPr>
            <w:tcW w:w="185" w:type="pct"/>
          </w:tcPr>
          <w:p w14:paraId="06E2D1B0" w14:textId="77777777" w:rsidR="006B7A93" w:rsidRPr="003F48A5" w:rsidRDefault="006B7A93" w:rsidP="00F33D16">
            <w:pPr>
              <w:jc w:val="center"/>
            </w:pPr>
            <w:r w:rsidRPr="003F48A5">
              <w:t>a.</w:t>
            </w:r>
          </w:p>
        </w:tc>
        <w:tc>
          <w:tcPr>
            <w:tcW w:w="3722" w:type="pct"/>
          </w:tcPr>
          <w:p w14:paraId="46930D73" w14:textId="77777777" w:rsidR="006B7A93" w:rsidRPr="003F48A5" w:rsidRDefault="006B7A93" w:rsidP="00655B7C">
            <w:pPr>
              <w:jc w:val="both"/>
            </w:pPr>
            <w:r>
              <w:t>Analyze the potential of experimental memory devices, such as memristors, to replace conventional memory technologies, and evaluate their advantages in terms of energy efficiency and speed.</w:t>
            </w:r>
          </w:p>
        </w:tc>
        <w:tc>
          <w:tcPr>
            <w:tcW w:w="312" w:type="pct"/>
          </w:tcPr>
          <w:p w14:paraId="1277DDAE" w14:textId="77777777" w:rsidR="006B7A93" w:rsidRPr="003F48A5" w:rsidRDefault="006B7A93" w:rsidP="00F33D16">
            <w:pPr>
              <w:jc w:val="center"/>
            </w:pPr>
            <w:r w:rsidRPr="003F48A5">
              <w:t>CO</w:t>
            </w:r>
            <w:r>
              <w:t>5</w:t>
            </w:r>
          </w:p>
        </w:tc>
        <w:tc>
          <w:tcPr>
            <w:tcW w:w="259" w:type="pct"/>
          </w:tcPr>
          <w:p w14:paraId="1B801B14" w14:textId="77777777" w:rsidR="006B7A93" w:rsidRPr="003F48A5" w:rsidRDefault="006B7A93" w:rsidP="00F33D16">
            <w:pPr>
              <w:jc w:val="center"/>
            </w:pPr>
            <w:r>
              <w:t>An</w:t>
            </w:r>
          </w:p>
        </w:tc>
        <w:tc>
          <w:tcPr>
            <w:tcW w:w="257" w:type="pct"/>
          </w:tcPr>
          <w:p w14:paraId="1C9B90F4" w14:textId="77777777" w:rsidR="006B7A93" w:rsidRPr="003F48A5" w:rsidRDefault="006B7A93" w:rsidP="00F33D16">
            <w:pPr>
              <w:jc w:val="center"/>
            </w:pPr>
            <w:r>
              <w:t>10</w:t>
            </w:r>
          </w:p>
        </w:tc>
      </w:tr>
      <w:tr w:rsidR="006B7A93" w:rsidRPr="003F48A5" w14:paraId="1007E5E1" w14:textId="77777777" w:rsidTr="0008101E">
        <w:trPr>
          <w:trHeight w:val="283"/>
        </w:trPr>
        <w:tc>
          <w:tcPr>
            <w:tcW w:w="265" w:type="pct"/>
          </w:tcPr>
          <w:p w14:paraId="0F4EA8DD" w14:textId="77777777" w:rsidR="006B7A93" w:rsidRPr="003F48A5" w:rsidRDefault="006B7A93" w:rsidP="00F33D16">
            <w:pPr>
              <w:jc w:val="center"/>
            </w:pPr>
          </w:p>
        </w:tc>
        <w:tc>
          <w:tcPr>
            <w:tcW w:w="185" w:type="pct"/>
          </w:tcPr>
          <w:p w14:paraId="57B0CD79" w14:textId="77777777" w:rsidR="006B7A93" w:rsidRPr="003F48A5" w:rsidRDefault="006B7A93" w:rsidP="00F33D16">
            <w:pPr>
              <w:jc w:val="center"/>
            </w:pPr>
            <w:r w:rsidRPr="003F48A5">
              <w:t>b.</w:t>
            </w:r>
          </w:p>
        </w:tc>
        <w:tc>
          <w:tcPr>
            <w:tcW w:w="3722" w:type="pct"/>
          </w:tcPr>
          <w:p w14:paraId="34C774B9" w14:textId="77777777" w:rsidR="006B7A93" w:rsidRPr="003F48A5" w:rsidRDefault="006B7A93" w:rsidP="00655B7C">
            <w:pPr>
              <w:jc w:val="both"/>
              <w:rPr>
                <w:bCs/>
              </w:rPr>
            </w:pPr>
            <w:r>
              <w:t>Analyze the reliability challenges associated with non-volatile memory technologies such as Flash and EEPROM. Evaluate how wear-leveling, error correction, and other techniques improve the lifespan and performance of non-volatile memory.</w:t>
            </w:r>
          </w:p>
        </w:tc>
        <w:tc>
          <w:tcPr>
            <w:tcW w:w="312" w:type="pct"/>
          </w:tcPr>
          <w:p w14:paraId="62D5A7E9" w14:textId="77777777" w:rsidR="006B7A93" w:rsidRPr="003F48A5" w:rsidRDefault="006B7A93" w:rsidP="00F33D16">
            <w:pPr>
              <w:jc w:val="center"/>
            </w:pPr>
            <w:r>
              <w:t>CO5</w:t>
            </w:r>
          </w:p>
        </w:tc>
        <w:tc>
          <w:tcPr>
            <w:tcW w:w="259" w:type="pct"/>
          </w:tcPr>
          <w:p w14:paraId="39977328" w14:textId="77777777" w:rsidR="006B7A93" w:rsidRPr="003F48A5" w:rsidRDefault="006B7A93" w:rsidP="00F33D16">
            <w:pPr>
              <w:jc w:val="center"/>
            </w:pPr>
            <w:r>
              <w:t>An</w:t>
            </w:r>
          </w:p>
        </w:tc>
        <w:tc>
          <w:tcPr>
            <w:tcW w:w="257" w:type="pct"/>
          </w:tcPr>
          <w:p w14:paraId="02299363" w14:textId="77777777" w:rsidR="006B7A93" w:rsidRPr="003F48A5" w:rsidRDefault="006B7A93" w:rsidP="00F33D16">
            <w:pPr>
              <w:jc w:val="center"/>
            </w:pPr>
            <w:r>
              <w:t>10</w:t>
            </w:r>
          </w:p>
        </w:tc>
      </w:tr>
      <w:tr w:rsidR="006B7A93" w:rsidRPr="003F48A5" w14:paraId="6A49C3CB" w14:textId="77777777" w:rsidTr="0008101E">
        <w:trPr>
          <w:trHeight w:val="283"/>
        </w:trPr>
        <w:tc>
          <w:tcPr>
            <w:tcW w:w="265" w:type="pct"/>
          </w:tcPr>
          <w:p w14:paraId="1A0AA2F6" w14:textId="77777777" w:rsidR="006B7A93" w:rsidRPr="003F48A5" w:rsidRDefault="006B7A93" w:rsidP="00F33D16">
            <w:pPr>
              <w:jc w:val="center"/>
            </w:pPr>
          </w:p>
        </w:tc>
        <w:tc>
          <w:tcPr>
            <w:tcW w:w="185" w:type="pct"/>
          </w:tcPr>
          <w:p w14:paraId="251A8705" w14:textId="77777777" w:rsidR="006B7A93" w:rsidRPr="003F48A5" w:rsidRDefault="006B7A93" w:rsidP="00F33D16">
            <w:pPr>
              <w:jc w:val="center"/>
            </w:pPr>
          </w:p>
        </w:tc>
        <w:tc>
          <w:tcPr>
            <w:tcW w:w="3722" w:type="pct"/>
          </w:tcPr>
          <w:p w14:paraId="05BA8185" w14:textId="77777777" w:rsidR="006B7A93" w:rsidRPr="003F48A5" w:rsidRDefault="006B7A93" w:rsidP="00807521">
            <w:pPr>
              <w:jc w:val="center"/>
              <w:rPr>
                <w:bCs/>
              </w:rPr>
            </w:pPr>
            <w:r w:rsidRPr="003F48A5">
              <w:rPr>
                <w:b/>
                <w:bCs/>
              </w:rPr>
              <w:t>(OR)</w:t>
            </w:r>
          </w:p>
        </w:tc>
        <w:tc>
          <w:tcPr>
            <w:tcW w:w="312" w:type="pct"/>
          </w:tcPr>
          <w:p w14:paraId="5F076F5B" w14:textId="77777777" w:rsidR="006B7A93" w:rsidRPr="003F48A5" w:rsidRDefault="006B7A93" w:rsidP="00F33D16">
            <w:pPr>
              <w:jc w:val="center"/>
            </w:pPr>
          </w:p>
        </w:tc>
        <w:tc>
          <w:tcPr>
            <w:tcW w:w="259" w:type="pct"/>
          </w:tcPr>
          <w:p w14:paraId="3B47DE0F" w14:textId="77777777" w:rsidR="006B7A93" w:rsidRPr="003F48A5" w:rsidRDefault="006B7A93" w:rsidP="00F33D16">
            <w:pPr>
              <w:jc w:val="center"/>
            </w:pPr>
          </w:p>
        </w:tc>
        <w:tc>
          <w:tcPr>
            <w:tcW w:w="257" w:type="pct"/>
          </w:tcPr>
          <w:p w14:paraId="4F1EC3C9" w14:textId="77777777" w:rsidR="006B7A93" w:rsidRPr="003F48A5" w:rsidRDefault="006B7A93" w:rsidP="00F33D16">
            <w:pPr>
              <w:jc w:val="center"/>
            </w:pPr>
          </w:p>
        </w:tc>
      </w:tr>
      <w:tr w:rsidR="006B7A93" w:rsidRPr="003F48A5" w14:paraId="4E4A3DB4" w14:textId="77777777" w:rsidTr="0008101E">
        <w:trPr>
          <w:trHeight w:val="283"/>
        </w:trPr>
        <w:tc>
          <w:tcPr>
            <w:tcW w:w="265" w:type="pct"/>
          </w:tcPr>
          <w:p w14:paraId="2AE9316B" w14:textId="77777777" w:rsidR="006B7A93" w:rsidRPr="003F48A5" w:rsidRDefault="006B7A93" w:rsidP="00F33D16">
            <w:pPr>
              <w:jc w:val="center"/>
            </w:pPr>
            <w:r w:rsidRPr="003F48A5">
              <w:t>8.</w:t>
            </w:r>
          </w:p>
        </w:tc>
        <w:tc>
          <w:tcPr>
            <w:tcW w:w="185" w:type="pct"/>
          </w:tcPr>
          <w:p w14:paraId="4F199436" w14:textId="77777777" w:rsidR="006B7A93" w:rsidRPr="003F48A5" w:rsidRDefault="006B7A93" w:rsidP="00F33D16">
            <w:pPr>
              <w:jc w:val="center"/>
            </w:pPr>
            <w:r w:rsidRPr="003F48A5">
              <w:t>a.</w:t>
            </w:r>
          </w:p>
        </w:tc>
        <w:tc>
          <w:tcPr>
            <w:tcW w:w="3722" w:type="pct"/>
          </w:tcPr>
          <w:p w14:paraId="2357BA41" w14:textId="77777777" w:rsidR="006B7A93" w:rsidRPr="003F48A5" w:rsidRDefault="006B7A93" w:rsidP="00655B7C">
            <w:pPr>
              <w:jc w:val="both"/>
              <w:rPr>
                <w:bCs/>
              </w:rPr>
            </w:pPr>
            <w:r>
              <w:t>Explain the operation of Magneto Resistive Random Access Memory (MRAM), and apply it to design a memory storage system suitable for high-performance computing.</w:t>
            </w:r>
          </w:p>
        </w:tc>
        <w:tc>
          <w:tcPr>
            <w:tcW w:w="312" w:type="pct"/>
          </w:tcPr>
          <w:p w14:paraId="779112E5" w14:textId="77777777" w:rsidR="006B7A93" w:rsidRPr="003F48A5" w:rsidRDefault="006B7A93" w:rsidP="00F33D16">
            <w:pPr>
              <w:jc w:val="center"/>
            </w:pPr>
            <w:r w:rsidRPr="003F48A5">
              <w:t>CO6</w:t>
            </w:r>
          </w:p>
        </w:tc>
        <w:tc>
          <w:tcPr>
            <w:tcW w:w="259" w:type="pct"/>
          </w:tcPr>
          <w:p w14:paraId="138EDFBE" w14:textId="77777777" w:rsidR="006B7A93" w:rsidRPr="003F48A5" w:rsidRDefault="006B7A93" w:rsidP="00F33D16">
            <w:pPr>
              <w:jc w:val="center"/>
            </w:pPr>
            <w:r>
              <w:t>A</w:t>
            </w:r>
          </w:p>
        </w:tc>
        <w:tc>
          <w:tcPr>
            <w:tcW w:w="257" w:type="pct"/>
          </w:tcPr>
          <w:p w14:paraId="6B2A3BEF" w14:textId="77777777" w:rsidR="006B7A93" w:rsidRPr="003F48A5" w:rsidRDefault="006B7A93" w:rsidP="00F33D16">
            <w:pPr>
              <w:jc w:val="center"/>
            </w:pPr>
            <w:r>
              <w:t>1</w:t>
            </w:r>
            <w:r w:rsidRPr="003F48A5">
              <w:t>0</w:t>
            </w:r>
          </w:p>
        </w:tc>
      </w:tr>
      <w:tr w:rsidR="006B7A93" w:rsidRPr="003F48A5" w14:paraId="3B63A65D" w14:textId="77777777" w:rsidTr="0008101E">
        <w:trPr>
          <w:trHeight w:val="283"/>
        </w:trPr>
        <w:tc>
          <w:tcPr>
            <w:tcW w:w="265" w:type="pct"/>
          </w:tcPr>
          <w:p w14:paraId="112E023A" w14:textId="77777777" w:rsidR="006B7A93" w:rsidRPr="003F48A5" w:rsidRDefault="006B7A93" w:rsidP="00F33D16">
            <w:pPr>
              <w:jc w:val="center"/>
            </w:pPr>
          </w:p>
        </w:tc>
        <w:tc>
          <w:tcPr>
            <w:tcW w:w="185" w:type="pct"/>
          </w:tcPr>
          <w:p w14:paraId="2D182AC3" w14:textId="77777777" w:rsidR="006B7A93" w:rsidRPr="003F48A5" w:rsidRDefault="006B7A93" w:rsidP="00F33D16">
            <w:pPr>
              <w:jc w:val="center"/>
            </w:pPr>
            <w:r w:rsidRPr="003F48A5">
              <w:t>b.</w:t>
            </w:r>
          </w:p>
        </w:tc>
        <w:tc>
          <w:tcPr>
            <w:tcW w:w="3722" w:type="pct"/>
          </w:tcPr>
          <w:p w14:paraId="132D3D74" w14:textId="77777777" w:rsidR="006B7A93" w:rsidRPr="003F48A5" w:rsidRDefault="006B7A93" w:rsidP="00655B7C">
            <w:pPr>
              <w:jc w:val="both"/>
              <w:rPr>
                <w:bCs/>
              </w:rPr>
            </w:pPr>
            <w:r>
              <w:t>Design a memory system based on Quantum Dot Cellular Automata (QDCA), considering the challenges of scalability and integration with current semiconductor technologies.</w:t>
            </w:r>
          </w:p>
        </w:tc>
        <w:tc>
          <w:tcPr>
            <w:tcW w:w="312" w:type="pct"/>
          </w:tcPr>
          <w:p w14:paraId="499B50F9" w14:textId="77777777" w:rsidR="006B7A93" w:rsidRPr="003F48A5" w:rsidRDefault="006B7A93" w:rsidP="00F33D16">
            <w:pPr>
              <w:jc w:val="center"/>
            </w:pPr>
            <w:r>
              <w:t>CO6</w:t>
            </w:r>
          </w:p>
        </w:tc>
        <w:tc>
          <w:tcPr>
            <w:tcW w:w="259" w:type="pct"/>
          </w:tcPr>
          <w:p w14:paraId="667E4562" w14:textId="77777777" w:rsidR="006B7A93" w:rsidRPr="003F48A5" w:rsidRDefault="006B7A93" w:rsidP="00F33D16">
            <w:pPr>
              <w:jc w:val="center"/>
            </w:pPr>
            <w:r>
              <w:t>C</w:t>
            </w:r>
          </w:p>
        </w:tc>
        <w:tc>
          <w:tcPr>
            <w:tcW w:w="257" w:type="pct"/>
          </w:tcPr>
          <w:p w14:paraId="1538B425" w14:textId="77777777" w:rsidR="006B7A93" w:rsidRPr="003F48A5" w:rsidRDefault="006B7A93" w:rsidP="00F33D16">
            <w:pPr>
              <w:jc w:val="center"/>
            </w:pPr>
            <w:r>
              <w:t>10</w:t>
            </w:r>
          </w:p>
        </w:tc>
      </w:tr>
      <w:tr w:rsidR="006B7A93" w:rsidRPr="003F48A5" w14:paraId="7B52FD5A" w14:textId="77777777" w:rsidTr="00F33D16">
        <w:trPr>
          <w:trHeight w:val="550"/>
        </w:trPr>
        <w:tc>
          <w:tcPr>
            <w:tcW w:w="5000" w:type="pct"/>
            <w:gridSpan w:val="6"/>
            <w:vAlign w:val="center"/>
          </w:tcPr>
          <w:p w14:paraId="78F21D17" w14:textId="77777777" w:rsidR="006B7A93" w:rsidRPr="003F48A5" w:rsidRDefault="006B7A93" w:rsidP="00885736">
            <w:pPr>
              <w:jc w:val="center"/>
            </w:pPr>
            <w:r w:rsidRPr="003F48A5">
              <w:rPr>
                <w:b/>
                <w:bCs/>
              </w:rPr>
              <w:t>COMPULSORY QUESTION</w:t>
            </w:r>
          </w:p>
        </w:tc>
      </w:tr>
      <w:tr w:rsidR="006B7A93" w:rsidRPr="003F48A5" w14:paraId="0ED32A5B" w14:textId="77777777" w:rsidTr="00AF6659">
        <w:trPr>
          <w:trHeight w:val="283"/>
        </w:trPr>
        <w:tc>
          <w:tcPr>
            <w:tcW w:w="265" w:type="pct"/>
          </w:tcPr>
          <w:p w14:paraId="39CE6B98" w14:textId="77777777" w:rsidR="006B7A93" w:rsidRPr="003F48A5" w:rsidRDefault="006B7A93" w:rsidP="00F33D16">
            <w:pPr>
              <w:jc w:val="center"/>
            </w:pPr>
            <w:r w:rsidRPr="003F48A5">
              <w:t>9.</w:t>
            </w:r>
          </w:p>
        </w:tc>
        <w:tc>
          <w:tcPr>
            <w:tcW w:w="185" w:type="pct"/>
          </w:tcPr>
          <w:p w14:paraId="3F027079" w14:textId="77777777" w:rsidR="006B7A93" w:rsidRPr="003F48A5" w:rsidRDefault="006B7A93" w:rsidP="00F33D16">
            <w:pPr>
              <w:jc w:val="center"/>
            </w:pPr>
            <w:r w:rsidRPr="003F48A5">
              <w:t>a.</w:t>
            </w:r>
          </w:p>
        </w:tc>
        <w:tc>
          <w:tcPr>
            <w:tcW w:w="3722" w:type="pct"/>
          </w:tcPr>
          <w:p w14:paraId="5BA1AC05" w14:textId="77777777" w:rsidR="006B7A93" w:rsidRPr="003F48A5" w:rsidRDefault="006B7A93" w:rsidP="00655B7C">
            <w:pPr>
              <w:jc w:val="both"/>
            </w:pPr>
            <w:r>
              <w:t>Explain the working principle of Ferroelectric Random Access Memories (FRAMs), and apply this knowledge to design a simple FRAM circuit that demonstrates data storage.</w:t>
            </w:r>
          </w:p>
        </w:tc>
        <w:tc>
          <w:tcPr>
            <w:tcW w:w="312" w:type="pct"/>
          </w:tcPr>
          <w:p w14:paraId="64512264" w14:textId="77777777" w:rsidR="006B7A93" w:rsidRPr="003F48A5" w:rsidRDefault="006B7A93" w:rsidP="00F33D16">
            <w:pPr>
              <w:jc w:val="center"/>
            </w:pPr>
            <w:r w:rsidRPr="003F48A5">
              <w:t>CO6</w:t>
            </w:r>
          </w:p>
        </w:tc>
        <w:tc>
          <w:tcPr>
            <w:tcW w:w="259" w:type="pct"/>
          </w:tcPr>
          <w:p w14:paraId="17A149B8" w14:textId="77777777" w:rsidR="006B7A93" w:rsidRPr="003F48A5" w:rsidRDefault="006B7A93" w:rsidP="00F33D16">
            <w:pPr>
              <w:jc w:val="center"/>
            </w:pPr>
            <w:r>
              <w:t>An</w:t>
            </w:r>
          </w:p>
        </w:tc>
        <w:tc>
          <w:tcPr>
            <w:tcW w:w="257" w:type="pct"/>
          </w:tcPr>
          <w:p w14:paraId="2195E732" w14:textId="77777777" w:rsidR="006B7A93" w:rsidRPr="003F48A5" w:rsidRDefault="006B7A93" w:rsidP="00F33D16">
            <w:pPr>
              <w:jc w:val="center"/>
            </w:pPr>
            <w:r>
              <w:t>1</w:t>
            </w:r>
            <w:r w:rsidRPr="003F48A5">
              <w:t>0</w:t>
            </w:r>
          </w:p>
        </w:tc>
      </w:tr>
      <w:tr w:rsidR="006B7A93" w:rsidRPr="003F48A5" w14:paraId="754CBFC9" w14:textId="77777777" w:rsidTr="00AF6659">
        <w:trPr>
          <w:trHeight w:val="283"/>
        </w:trPr>
        <w:tc>
          <w:tcPr>
            <w:tcW w:w="265" w:type="pct"/>
          </w:tcPr>
          <w:p w14:paraId="560C9995" w14:textId="77777777" w:rsidR="006B7A93" w:rsidRPr="003F48A5" w:rsidRDefault="006B7A93" w:rsidP="00F33D16">
            <w:pPr>
              <w:jc w:val="center"/>
            </w:pPr>
          </w:p>
        </w:tc>
        <w:tc>
          <w:tcPr>
            <w:tcW w:w="185" w:type="pct"/>
          </w:tcPr>
          <w:p w14:paraId="3C6CCFA2" w14:textId="77777777" w:rsidR="006B7A93" w:rsidRPr="003F48A5" w:rsidRDefault="006B7A93" w:rsidP="00F33D16">
            <w:pPr>
              <w:jc w:val="center"/>
            </w:pPr>
            <w:r w:rsidRPr="003F48A5">
              <w:t>b.</w:t>
            </w:r>
          </w:p>
        </w:tc>
        <w:tc>
          <w:tcPr>
            <w:tcW w:w="3722" w:type="pct"/>
          </w:tcPr>
          <w:p w14:paraId="35663FE9" w14:textId="77777777" w:rsidR="006B7A93" w:rsidRPr="003F48A5" w:rsidRDefault="006B7A93" w:rsidP="00655B7C">
            <w:pPr>
              <w:jc w:val="both"/>
              <w:rPr>
                <w:bCs/>
              </w:rPr>
            </w:pPr>
            <w:r>
              <w:t>Evaluate the potential of Resistive Random Access Memory (RRAM) in future computing systems, considering its advantages and challenges compared to other non-volatile memories.</w:t>
            </w:r>
          </w:p>
        </w:tc>
        <w:tc>
          <w:tcPr>
            <w:tcW w:w="312" w:type="pct"/>
          </w:tcPr>
          <w:p w14:paraId="2EAEA11E" w14:textId="77777777" w:rsidR="006B7A93" w:rsidRPr="003F48A5" w:rsidRDefault="006B7A93" w:rsidP="00F33D16">
            <w:pPr>
              <w:jc w:val="center"/>
            </w:pPr>
            <w:r>
              <w:t>CO6</w:t>
            </w:r>
          </w:p>
        </w:tc>
        <w:tc>
          <w:tcPr>
            <w:tcW w:w="259" w:type="pct"/>
          </w:tcPr>
          <w:p w14:paraId="7C67BCB5" w14:textId="77777777" w:rsidR="006B7A93" w:rsidRPr="003F48A5" w:rsidRDefault="006B7A93" w:rsidP="00F33D16">
            <w:pPr>
              <w:jc w:val="center"/>
            </w:pPr>
            <w:r>
              <w:t>An</w:t>
            </w:r>
          </w:p>
        </w:tc>
        <w:tc>
          <w:tcPr>
            <w:tcW w:w="257" w:type="pct"/>
          </w:tcPr>
          <w:p w14:paraId="32BF7087" w14:textId="77777777" w:rsidR="006B7A93" w:rsidRPr="003F48A5" w:rsidRDefault="006B7A93" w:rsidP="00F33D16">
            <w:pPr>
              <w:jc w:val="center"/>
            </w:pPr>
            <w:r>
              <w:t>10</w:t>
            </w:r>
          </w:p>
        </w:tc>
      </w:tr>
    </w:tbl>
    <w:p w14:paraId="1C666C92" w14:textId="77777777" w:rsidR="006B7A93" w:rsidRDefault="006B7A93" w:rsidP="00856324"/>
    <w:tbl>
      <w:tblPr>
        <w:tblStyle w:val="TableGrid"/>
        <w:tblpPr w:leftFromText="180" w:rightFromText="180" w:vertAnchor="text" w:horzAnchor="margin" w:tblpXSpec="center" w:tblpY="-50"/>
        <w:tblW w:w="10490" w:type="dxa"/>
        <w:tblLook w:val="04A0" w:firstRow="1" w:lastRow="0" w:firstColumn="1" w:lastColumn="0" w:noHBand="0" w:noVBand="1"/>
      </w:tblPr>
      <w:tblGrid>
        <w:gridCol w:w="632"/>
        <w:gridCol w:w="9858"/>
      </w:tblGrid>
      <w:tr w:rsidR="006B7A93" w14:paraId="1E4B97E6" w14:textId="77777777" w:rsidTr="001F2E41">
        <w:tc>
          <w:tcPr>
            <w:tcW w:w="632" w:type="dxa"/>
          </w:tcPr>
          <w:p w14:paraId="205FDBE8" w14:textId="77777777" w:rsidR="006B7A93" w:rsidRPr="00930ED1" w:rsidRDefault="006B7A93" w:rsidP="001F2E41">
            <w:pPr>
              <w:jc w:val="center"/>
              <w:rPr>
                <w:sz w:val="22"/>
                <w:szCs w:val="22"/>
              </w:rPr>
            </w:pPr>
          </w:p>
        </w:tc>
        <w:tc>
          <w:tcPr>
            <w:tcW w:w="9858" w:type="dxa"/>
          </w:tcPr>
          <w:p w14:paraId="188415F8" w14:textId="77777777" w:rsidR="006B7A93" w:rsidRPr="00930ED1" w:rsidRDefault="006B7A93" w:rsidP="001F2E41">
            <w:pPr>
              <w:jc w:val="center"/>
              <w:rPr>
                <w:b/>
                <w:sz w:val="22"/>
                <w:szCs w:val="22"/>
              </w:rPr>
            </w:pPr>
            <w:r w:rsidRPr="00930ED1">
              <w:rPr>
                <w:b/>
                <w:sz w:val="22"/>
                <w:szCs w:val="22"/>
              </w:rPr>
              <w:t>COURSE OUTCOMES</w:t>
            </w:r>
          </w:p>
        </w:tc>
      </w:tr>
      <w:tr w:rsidR="006B7A93" w14:paraId="6DA0A8FC" w14:textId="77777777" w:rsidTr="001F2E41">
        <w:tc>
          <w:tcPr>
            <w:tcW w:w="632" w:type="dxa"/>
          </w:tcPr>
          <w:p w14:paraId="550F0CFF" w14:textId="77777777" w:rsidR="006B7A93" w:rsidRPr="00930ED1" w:rsidRDefault="006B7A93" w:rsidP="001F2E41">
            <w:pPr>
              <w:jc w:val="center"/>
              <w:rPr>
                <w:sz w:val="22"/>
                <w:szCs w:val="22"/>
              </w:rPr>
            </w:pPr>
            <w:r w:rsidRPr="00930ED1">
              <w:rPr>
                <w:sz w:val="22"/>
                <w:szCs w:val="22"/>
              </w:rPr>
              <w:t>CO1</w:t>
            </w:r>
          </w:p>
        </w:tc>
        <w:tc>
          <w:tcPr>
            <w:tcW w:w="9858" w:type="dxa"/>
          </w:tcPr>
          <w:p w14:paraId="3D72868D" w14:textId="77777777" w:rsidR="006B7A93" w:rsidRPr="00930ED1" w:rsidRDefault="006B7A93" w:rsidP="001F2E41">
            <w:pPr>
              <w:jc w:val="both"/>
              <w:rPr>
                <w:sz w:val="22"/>
                <w:szCs w:val="22"/>
              </w:rPr>
            </w:pPr>
            <w:r>
              <w:t>Identify the testing concepts and compute the knowledge of modeling of faults</w:t>
            </w:r>
          </w:p>
        </w:tc>
      </w:tr>
      <w:tr w:rsidR="006B7A93" w14:paraId="134B9895" w14:textId="77777777" w:rsidTr="001F2E41">
        <w:tc>
          <w:tcPr>
            <w:tcW w:w="632" w:type="dxa"/>
          </w:tcPr>
          <w:p w14:paraId="477FBC9D" w14:textId="77777777" w:rsidR="006B7A93" w:rsidRPr="00930ED1" w:rsidRDefault="006B7A93" w:rsidP="001F2E41">
            <w:pPr>
              <w:jc w:val="center"/>
              <w:rPr>
                <w:sz w:val="22"/>
                <w:szCs w:val="22"/>
              </w:rPr>
            </w:pPr>
            <w:r w:rsidRPr="00930ED1">
              <w:rPr>
                <w:sz w:val="22"/>
                <w:szCs w:val="22"/>
              </w:rPr>
              <w:t>CO2</w:t>
            </w:r>
          </w:p>
        </w:tc>
        <w:tc>
          <w:tcPr>
            <w:tcW w:w="9858" w:type="dxa"/>
          </w:tcPr>
          <w:p w14:paraId="0A73B0A0" w14:textId="77777777" w:rsidR="006B7A93" w:rsidRPr="00930ED1" w:rsidRDefault="006B7A93" w:rsidP="001F2E41">
            <w:pPr>
              <w:jc w:val="both"/>
              <w:rPr>
                <w:sz w:val="22"/>
                <w:szCs w:val="22"/>
              </w:rPr>
            </w:pPr>
            <w:r>
              <w:t>Utilize the test generation algorithms for generating test vectors</w:t>
            </w:r>
          </w:p>
        </w:tc>
      </w:tr>
      <w:tr w:rsidR="006B7A93" w14:paraId="0ABCA207" w14:textId="77777777" w:rsidTr="001F2E41">
        <w:tc>
          <w:tcPr>
            <w:tcW w:w="632" w:type="dxa"/>
          </w:tcPr>
          <w:p w14:paraId="56295748" w14:textId="77777777" w:rsidR="006B7A93" w:rsidRPr="00930ED1" w:rsidRDefault="006B7A93" w:rsidP="001F2E41">
            <w:pPr>
              <w:jc w:val="center"/>
              <w:rPr>
                <w:sz w:val="22"/>
                <w:szCs w:val="22"/>
              </w:rPr>
            </w:pPr>
            <w:r w:rsidRPr="00930ED1">
              <w:rPr>
                <w:sz w:val="22"/>
                <w:szCs w:val="22"/>
              </w:rPr>
              <w:t>CO3</w:t>
            </w:r>
          </w:p>
        </w:tc>
        <w:tc>
          <w:tcPr>
            <w:tcW w:w="9858" w:type="dxa"/>
          </w:tcPr>
          <w:p w14:paraId="0B06461E" w14:textId="77777777" w:rsidR="006B7A93" w:rsidRPr="00930ED1" w:rsidRDefault="006B7A93" w:rsidP="001F2E41">
            <w:pPr>
              <w:jc w:val="both"/>
              <w:rPr>
                <w:sz w:val="22"/>
                <w:szCs w:val="22"/>
              </w:rPr>
            </w:pPr>
            <w:r>
              <w:t>Perform modal analysis for fault simulation techniques</w:t>
            </w:r>
          </w:p>
        </w:tc>
      </w:tr>
      <w:tr w:rsidR="006B7A93" w14:paraId="60D641EF" w14:textId="77777777" w:rsidTr="001F2E41">
        <w:tc>
          <w:tcPr>
            <w:tcW w:w="632" w:type="dxa"/>
          </w:tcPr>
          <w:p w14:paraId="01A091B5" w14:textId="77777777" w:rsidR="006B7A93" w:rsidRPr="00930ED1" w:rsidRDefault="006B7A93" w:rsidP="001F2E41">
            <w:pPr>
              <w:jc w:val="center"/>
              <w:rPr>
                <w:sz w:val="22"/>
                <w:szCs w:val="22"/>
              </w:rPr>
            </w:pPr>
            <w:r w:rsidRPr="00930ED1">
              <w:rPr>
                <w:sz w:val="22"/>
                <w:szCs w:val="22"/>
              </w:rPr>
              <w:t>CO4</w:t>
            </w:r>
          </w:p>
        </w:tc>
        <w:tc>
          <w:tcPr>
            <w:tcW w:w="9858" w:type="dxa"/>
          </w:tcPr>
          <w:p w14:paraId="080271D9" w14:textId="77777777" w:rsidR="006B7A93" w:rsidRPr="00930ED1" w:rsidRDefault="006B7A93" w:rsidP="001F2E41">
            <w:pPr>
              <w:jc w:val="both"/>
              <w:rPr>
                <w:sz w:val="22"/>
                <w:szCs w:val="22"/>
              </w:rPr>
            </w:pPr>
            <w:r>
              <w:t xml:space="preserve">Design and develop various architectures for DFT </w:t>
            </w:r>
          </w:p>
        </w:tc>
      </w:tr>
      <w:tr w:rsidR="006B7A93" w14:paraId="7F6F232B" w14:textId="77777777" w:rsidTr="001F2E41">
        <w:tc>
          <w:tcPr>
            <w:tcW w:w="632" w:type="dxa"/>
          </w:tcPr>
          <w:p w14:paraId="16AC6AB2" w14:textId="77777777" w:rsidR="006B7A93" w:rsidRPr="00930ED1" w:rsidRDefault="006B7A93" w:rsidP="001F2E41">
            <w:pPr>
              <w:jc w:val="center"/>
              <w:rPr>
                <w:sz w:val="22"/>
                <w:szCs w:val="22"/>
              </w:rPr>
            </w:pPr>
            <w:r w:rsidRPr="00930ED1">
              <w:rPr>
                <w:sz w:val="22"/>
                <w:szCs w:val="22"/>
              </w:rPr>
              <w:t>CO5</w:t>
            </w:r>
          </w:p>
        </w:tc>
        <w:tc>
          <w:tcPr>
            <w:tcW w:w="9858" w:type="dxa"/>
          </w:tcPr>
          <w:p w14:paraId="6F85EA01" w14:textId="77777777" w:rsidR="006B7A93" w:rsidRPr="00930ED1" w:rsidRDefault="006B7A93" w:rsidP="001F2E41">
            <w:pPr>
              <w:jc w:val="both"/>
              <w:rPr>
                <w:sz w:val="22"/>
                <w:szCs w:val="22"/>
              </w:rPr>
            </w:pPr>
            <w:r>
              <w:t>Develop various  BIST architecture</w:t>
            </w:r>
          </w:p>
        </w:tc>
      </w:tr>
      <w:tr w:rsidR="006B7A93" w14:paraId="67600998" w14:textId="77777777" w:rsidTr="001F2E41">
        <w:tc>
          <w:tcPr>
            <w:tcW w:w="632" w:type="dxa"/>
          </w:tcPr>
          <w:p w14:paraId="65A51DBB" w14:textId="77777777" w:rsidR="006B7A93" w:rsidRPr="00930ED1" w:rsidRDefault="006B7A93" w:rsidP="001F2E41">
            <w:pPr>
              <w:jc w:val="center"/>
              <w:rPr>
                <w:sz w:val="22"/>
                <w:szCs w:val="22"/>
              </w:rPr>
            </w:pPr>
            <w:r w:rsidRPr="00930ED1">
              <w:rPr>
                <w:sz w:val="22"/>
                <w:szCs w:val="22"/>
              </w:rPr>
              <w:t>CO6</w:t>
            </w:r>
          </w:p>
        </w:tc>
        <w:tc>
          <w:tcPr>
            <w:tcW w:w="9858" w:type="dxa"/>
          </w:tcPr>
          <w:p w14:paraId="0A728B8B" w14:textId="77777777" w:rsidR="006B7A93" w:rsidRPr="00930ED1" w:rsidRDefault="006B7A93" w:rsidP="001F2E41">
            <w:pPr>
              <w:jc w:val="both"/>
              <w:rPr>
                <w:sz w:val="22"/>
                <w:szCs w:val="22"/>
              </w:rPr>
            </w:pPr>
            <w:r>
              <w:t>Develop algorithms for memory testing</w:t>
            </w:r>
          </w:p>
        </w:tc>
      </w:tr>
    </w:tbl>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6B7A93" w14:paraId="09C7558E" w14:textId="77777777" w:rsidTr="008B7FA1">
        <w:trPr>
          <w:jc w:val="center"/>
        </w:trPr>
        <w:tc>
          <w:tcPr>
            <w:tcW w:w="6385" w:type="dxa"/>
            <w:gridSpan w:val="8"/>
          </w:tcPr>
          <w:p w14:paraId="6A5CEB9A" w14:textId="77777777" w:rsidR="006B7A93" w:rsidRPr="00930ED1" w:rsidRDefault="006B7A93" w:rsidP="008B7FA1">
            <w:pPr>
              <w:jc w:val="center"/>
              <w:rPr>
                <w:b/>
                <w:sz w:val="22"/>
                <w:szCs w:val="22"/>
              </w:rPr>
            </w:pPr>
            <w:r w:rsidRPr="00930ED1">
              <w:rPr>
                <w:b/>
                <w:sz w:val="22"/>
                <w:szCs w:val="22"/>
              </w:rPr>
              <w:t xml:space="preserve">Assessment Pattern as per Bloom’s </w:t>
            </w:r>
            <w:r>
              <w:rPr>
                <w:b/>
                <w:sz w:val="22"/>
                <w:szCs w:val="22"/>
              </w:rPr>
              <w:t>Level</w:t>
            </w:r>
          </w:p>
        </w:tc>
      </w:tr>
      <w:tr w:rsidR="006B7A93" w14:paraId="51DD9E71" w14:textId="77777777" w:rsidTr="008B7FA1">
        <w:trPr>
          <w:jc w:val="center"/>
        </w:trPr>
        <w:tc>
          <w:tcPr>
            <w:tcW w:w="1140" w:type="dxa"/>
          </w:tcPr>
          <w:p w14:paraId="3F29DD90" w14:textId="77777777" w:rsidR="006B7A93" w:rsidRPr="00CC7F9A" w:rsidRDefault="006B7A93" w:rsidP="008B7FA1">
            <w:pPr>
              <w:jc w:val="center"/>
              <w:rPr>
                <w:b/>
                <w:bCs/>
                <w:sz w:val="22"/>
                <w:szCs w:val="22"/>
              </w:rPr>
            </w:pPr>
            <w:r w:rsidRPr="00CC7F9A">
              <w:rPr>
                <w:b/>
                <w:bCs/>
                <w:sz w:val="22"/>
                <w:szCs w:val="22"/>
              </w:rPr>
              <w:t xml:space="preserve">CO / </w:t>
            </w:r>
            <w:r>
              <w:rPr>
                <w:b/>
                <w:bCs/>
                <w:sz w:val="22"/>
                <w:szCs w:val="22"/>
              </w:rPr>
              <w:t>BL</w:t>
            </w:r>
          </w:p>
        </w:tc>
        <w:tc>
          <w:tcPr>
            <w:tcW w:w="709" w:type="dxa"/>
          </w:tcPr>
          <w:p w14:paraId="4425A0E6" w14:textId="77777777" w:rsidR="006B7A93" w:rsidRPr="00CC7F9A" w:rsidRDefault="006B7A93" w:rsidP="008B7FA1">
            <w:pPr>
              <w:jc w:val="center"/>
              <w:rPr>
                <w:b/>
                <w:sz w:val="22"/>
                <w:szCs w:val="22"/>
              </w:rPr>
            </w:pPr>
            <w:r w:rsidRPr="00CC7F9A">
              <w:rPr>
                <w:b/>
                <w:sz w:val="22"/>
                <w:szCs w:val="22"/>
              </w:rPr>
              <w:t>R</w:t>
            </w:r>
          </w:p>
        </w:tc>
        <w:tc>
          <w:tcPr>
            <w:tcW w:w="708" w:type="dxa"/>
          </w:tcPr>
          <w:p w14:paraId="729A6B3F" w14:textId="77777777" w:rsidR="006B7A93" w:rsidRPr="00CC7F9A" w:rsidRDefault="006B7A93" w:rsidP="008B7FA1">
            <w:pPr>
              <w:jc w:val="center"/>
              <w:rPr>
                <w:b/>
                <w:sz w:val="22"/>
                <w:szCs w:val="22"/>
              </w:rPr>
            </w:pPr>
            <w:r w:rsidRPr="00CC7F9A">
              <w:rPr>
                <w:b/>
                <w:sz w:val="22"/>
                <w:szCs w:val="22"/>
              </w:rPr>
              <w:t>U</w:t>
            </w:r>
          </w:p>
        </w:tc>
        <w:tc>
          <w:tcPr>
            <w:tcW w:w="709" w:type="dxa"/>
          </w:tcPr>
          <w:p w14:paraId="29114BF8" w14:textId="77777777" w:rsidR="006B7A93" w:rsidRPr="00CC7F9A" w:rsidRDefault="006B7A93" w:rsidP="008B7FA1">
            <w:pPr>
              <w:jc w:val="center"/>
              <w:rPr>
                <w:b/>
                <w:sz w:val="22"/>
                <w:szCs w:val="22"/>
              </w:rPr>
            </w:pPr>
            <w:r w:rsidRPr="00CC7F9A">
              <w:rPr>
                <w:b/>
                <w:sz w:val="22"/>
                <w:szCs w:val="22"/>
              </w:rPr>
              <w:t>A</w:t>
            </w:r>
          </w:p>
        </w:tc>
        <w:tc>
          <w:tcPr>
            <w:tcW w:w="709" w:type="dxa"/>
          </w:tcPr>
          <w:p w14:paraId="179C3B25" w14:textId="77777777" w:rsidR="006B7A93" w:rsidRPr="00CC7F9A" w:rsidRDefault="006B7A93" w:rsidP="008B7FA1">
            <w:pPr>
              <w:jc w:val="center"/>
              <w:rPr>
                <w:b/>
                <w:sz w:val="22"/>
                <w:szCs w:val="22"/>
              </w:rPr>
            </w:pPr>
            <w:r w:rsidRPr="00CC7F9A">
              <w:rPr>
                <w:b/>
                <w:sz w:val="22"/>
                <w:szCs w:val="22"/>
              </w:rPr>
              <w:t>An</w:t>
            </w:r>
          </w:p>
        </w:tc>
        <w:tc>
          <w:tcPr>
            <w:tcW w:w="709" w:type="dxa"/>
          </w:tcPr>
          <w:p w14:paraId="5F95A9F2" w14:textId="77777777" w:rsidR="006B7A93" w:rsidRPr="00CC7F9A" w:rsidRDefault="006B7A93" w:rsidP="008B7FA1">
            <w:pPr>
              <w:jc w:val="center"/>
              <w:rPr>
                <w:b/>
                <w:sz w:val="22"/>
                <w:szCs w:val="22"/>
              </w:rPr>
            </w:pPr>
            <w:r w:rsidRPr="00CC7F9A">
              <w:rPr>
                <w:b/>
                <w:sz w:val="22"/>
                <w:szCs w:val="22"/>
              </w:rPr>
              <w:t>E</w:t>
            </w:r>
          </w:p>
        </w:tc>
        <w:tc>
          <w:tcPr>
            <w:tcW w:w="708" w:type="dxa"/>
          </w:tcPr>
          <w:p w14:paraId="0BA588E7" w14:textId="77777777" w:rsidR="006B7A93" w:rsidRPr="00CC7F9A" w:rsidRDefault="006B7A93" w:rsidP="008B7FA1">
            <w:pPr>
              <w:jc w:val="center"/>
              <w:rPr>
                <w:b/>
                <w:sz w:val="22"/>
                <w:szCs w:val="22"/>
              </w:rPr>
            </w:pPr>
            <w:r w:rsidRPr="00CC7F9A">
              <w:rPr>
                <w:b/>
                <w:sz w:val="22"/>
                <w:szCs w:val="22"/>
              </w:rPr>
              <w:t>C</w:t>
            </w:r>
          </w:p>
        </w:tc>
        <w:tc>
          <w:tcPr>
            <w:tcW w:w="993" w:type="dxa"/>
          </w:tcPr>
          <w:p w14:paraId="6881AD2E" w14:textId="77777777" w:rsidR="006B7A93" w:rsidRPr="00CC7F9A" w:rsidRDefault="006B7A93" w:rsidP="008B7FA1">
            <w:pPr>
              <w:jc w:val="center"/>
              <w:rPr>
                <w:b/>
                <w:sz w:val="22"/>
                <w:szCs w:val="22"/>
              </w:rPr>
            </w:pPr>
            <w:r w:rsidRPr="00CC7F9A">
              <w:rPr>
                <w:b/>
                <w:sz w:val="22"/>
                <w:szCs w:val="22"/>
              </w:rPr>
              <w:t>Total</w:t>
            </w:r>
          </w:p>
        </w:tc>
      </w:tr>
      <w:tr w:rsidR="006B7A93" w14:paraId="34B228AB" w14:textId="77777777" w:rsidTr="008B7FA1">
        <w:trPr>
          <w:jc w:val="center"/>
        </w:trPr>
        <w:tc>
          <w:tcPr>
            <w:tcW w:w="1140" w:type="dxa"/>
          </w:tcPr>
          <w:p w14:paraId="3E1441FF" w14:textId="77777777" w:rsidR="006B7A93" w:rsidRPr="00CC7F9A" w:rsidRDefault="006B7A93" w:rsidP="008B7FA1">
            <w:pPr>
              <w:jc w:val="center"/>
              <w:rPr>
                <w:sz w:val="22"/>
                <w:szCs w:val="22"/>
              </w:rPr>
            </w:pPr>
            <w:r w:rsidRPr="00CC7F9A">
              <w:rPr>
                <w:sz w:val="22"/>
                <w:szCs w:val="22"/>
              </w:rPr>
              <w:t>CO1</w:t>
            </w:r>
          </w:p>
        </w:tc>
        <w:tc>
          <w:tcPr>
            <w:tcW w:w="709" w:type="dxa"/>
          </w:tcPr>
          <w:p w14:paraId="2A34B186" w14:textId="77777777" w:rsidR="006B7A93" w:rsidRPr="00CC7F9A" w:rsidRDefault="006B7A93" w:rsidP="008B7FA1">
            <w:pPr>
              <w:jc w:val="center"/>
              <w:rPr>
                <w:sz w:val="22"/>
                <w:szCs w:val="22"/>
              </w:rPr>
            </w:pPr>
          </w:p>
        </w:tc>
        <w:tc>
          <w:tcPr>
            <w:tcW w:w="708" w:type="dxa"/>
          </w:tcPr>
          <w:p w14:paraId="428B2C02" w14:textId="77777777" w:rsidR="006B7A93" w:rsidRPr="00CC7F9A" w:rsidRDefault="006B7A93" w:rsidP="008B7FA1">
            <w:pPr>
              <w:jc w:val="center"/>
              <w:rPr>
                <w:sz w:val="22"/>
                <w:szCs w:val="22"/>
              </w:rPr>
            </w:pPr>
          </w:p>
        </w:tc>
        <w:tc>
          <w:tcPr>
            <w:tcW w:w="709" w:type="dxa"/>
          </w:tcPr>
          <w:p w14:paraId="702429C2" w14:textId="77777777" w:rsidR="006B7A93" w:rsidRPr="00CC7F9A" w:rsidRDefault="006B7A93" w:rsidP="008B7FA1">
            <w:pPr>
              <w:jc w:val="center"/>
              <w:rPr>
                <w:sz w:val="22"/>
                <w:szCs w:val="22"/>
              </w:rPr>
            </w:pPr>
            <w:r>
              <w:rPr>
                <w:sz w:val="22"/>
                <w:szCs w:val="22"/>
              </w:rPr>
              <w:t>10</w:t>
            </w:r>
          </w:p>
        </w:tc>
        <w:tc>
          <w:tcPr>
            <w:tcW w:w="709" w:type="dxa"/>
          </w:tcPr>
          <w:p w14:paraId="3662D9EF" w14:textId="77777777" w:rsidR="006B7A93" w:rsidRPr="00CC7F9A" w:rsidRDefault="006B7A93" w:rsidP="008B7FA1">
            <w:pPr>
              <w:jc w:val="center"/>
              <w:rPr>
                <w:sz w:val="22"/>
                <w:szCs w:val="22"/>
              </w:rPr>
            </w:pPr>
            <w:r>
              <w:rPr>
                <w:sz w:val="22"/>
                <w:szCs w:val="22"/>
              </w:rPr>
              <w:t>30</w:t>
            </w:r>
          </w:p>
        </w:tc>
        <w:tc>
          <w:tcPr>
            <w:tcW w:w="709" w:type="dxa"/>
          </w:tcPr>
          <w:p w14:paraId="094F7361" w14:textId="77777777" w:rsidR="006B7A93" w:rsidRPr="00CC7F9A" w:rsidRDefault="006B7A93" w:rsidP="008B7FA1">
            <w:pPr>
              <w:jc w:val="center"/>
              <w:rPr>
                <w:sz w:val="22"/>
                <w:szCs w:val="22"/>
              </w:rPr>
            </w:pPr>
            <w:r>
              <w:rPr>
                <w:sz w:val="22"/>
                <w:szCs w:val="22"/>
              </w:rPr>
              <w:t>-</w:t>
            </w:r>
          </w:p>
        </w:tc>
        <w:tc>
          <w:tcPr>
            <w:tcW w:w="708" w:type="dxa"/>
          </w:tcPr>
          <w:p w14:paraId="480A03A4" w14:textId="77777777" w:rsidR="006B7A93" w:rsidRPr="00CC7F9A" w:rsidRDefault="006B7A93" w:rsidP="008B7FA1">
            <w:pPr>
              <w:jc w:val="center"/>
              <w:rPr>
                <w:sz w:val="22"/>
                <w:szCs w:val="22"/>
              </w:rPr>
            </w:pPr>
            <w:r>
              <w:rPr>
                <w:sz w:val="22"/>
                <w:szCs w:val="22"/>
              </w:rPr>
              <w:t>-</w:t>
            </w:r>
          </w:p>
        </w:tc>
        <w:tc>
          <w:tcPr>
            <w:tcW w:w="993" w:type="dxa"/>
          </w:tcPr>
          <w:p w14:paraId="433A7548" w14:textId="77777777" w:rsidR="006B7A93" w:rsidRPr="00CC7F9A" w:rsidRDefault="006B7A93" w:rsidP="008B7FA1">
            <w:pPr>
              <w:jc w:val="center"/>
              <w:rPr>
                <w:sz w:val="22"/>
                <w:szCs w:val="22"/>
              </w:rPr>
            </w:pPr>
            <w:r>
              <w:rPr>
                <w:sz w:val="22"/>
                <w:szCs w:val="22"/>
              </w:rPr>
              <w:t>40</w:t>
            </w:r>
          </w:p>
        </w:tc>
      </w:tr>
      <w:tr w:rsidR="006B7A93" w14:paraId="71C4F321" w14:textId="77777777" w:rsidTr="008B7FA1">
        <w:trPr>
          <w:jc w:val="center"/>
        </w:trPr>
        <w:tc>
          <w:tcPr>
            <w:tcW w:w="1140" w:type="dxa"/>
          </w:tcPr>
          <w:p w14:paraId="31CEF5F9" w14:textId="77777777" w:rsidR="006B7A93" w:rsidRPr="00CC7F9A" w:rsidRDefault="006B7A93" w:rsidP="008B7FA1">
            <w:pPr>
              <w:jc w:val="center"/>
              <w:rPr>
                <w:sz w:val="22"/>
                <w:szCs w:val="22"/>
              </w:rPr>
            </w:pPr>
            <w:r w:rsidRPr="00CC7F9A">
              <w:rPr>
                <w:sz w:val="22"/>
                <w:szCs w:val="22"/>
              </w:rPr>
              <w:t>CO2</w:t>
            </w:r>
          </w:p>
        </w:tc>
        <w:tc>
          <w:tcPr>
            <w:tcW w:w="709" w:type="dxa"/>
          </w:tcPr>
          <w:p w14:paraId="6BBF20BB" w14:textId="77777777" w:rsidR="006B7A93" w:rsidRPr="00CC7F9A" w:rsidRDefault="006B7A93" w:rsidP="008B7FA1">
            <w:pPr>
              <w:jc w:val="center"/>
              <w:rPr>
                <w:sz w:val="22"/>
                <w:szCs w:val="22"/>
              </w:rPr>
            </w:pPr>
          </w:p>
        </w:tc>
        <w:tc>
          <w:tcPr>
            <w:tcW w:w="708" w:type="dxa"/>
          </w:tcPr>
          <w:p w14:paraId="1E578685" w14:textId="77777777" w:rsidR="006B7A93" w:rsidRPr="00CC7F9A" w:rsidRDefault="006B7A93" w:rsidP="008B7FA1">
            <w:pPr>
              <w:jc w:val="center"/>
              <w:rPr>
                <w:sz w:val="22"/>
                <w:szCs w:val="22"/>
              </w:rPr>
            </w:pPr>
          </w:p>
        </w:tc>
        <w:tc>
          <w:tcPr>
            <w:tcW w:w="709" w:type="dxa"/>
          </w:tcPr>
          <w:p w14:paraId="1ED0550A" w14:textId="77777777" w:rsidR="006B7A93" w:rsidRPr="00CC7F9A" w:rsidRDefault="006B7A93" w:rsidP="008B7FA1">
            <w:pPr>
              <w:jc w:val="center"/>
              <w:rPr>
                <w:sz w:val="22"/>
                <w:szCs w:val="22"/>
              </w:rPr>
            </w:pPr>
            <w:r>
              <w:rPr>
                <w:sz w:val="22"/>
                <w:szCs w:val="22"/>
              </w:rPr>
              <w:t>10</w:t>
            </w:r>
          </w:p>
        </w:tc>
        <w:tc>
          <w:tcPr>
            <w:tcW w:w="709" w:type="dxa"/>
          </w:tcPr>
          <w:p w14:paraId="395B275E" w14:textId="77777777" w:rsidR="006B7A93" w:rsidRPr="00CC7F9A" w:rsidRDefault="006B7A93" w:rsidP="008B7FA1">
            <w:pPr>
              <w:jc w:val="center"/>
              <w:rPr>
                <w:sz w:val="22"/>
                <w:szCs w:val="22"/>
              </w:rPr>
            </w:pPr>
            <w:r>
              <w:rPr>
                <w:sz w:val="22"/>
                <w:szCs w:val="22"/>
              </w:rPr>
              <w:t>10</w:t>
            </w:r>
          </w:p>
        </w:tc>
        <w:tc>
          <w:tcPr>
            <w:tcW w:w="709" w:type="dxa"/>
          </w:tcPr>
          <w:p w14:paraId="7902069B" w14:textId="77777777" w:rsidR="006B7A93" w:rsidRPr="00CC7F9A" w:rsidRDefault="006B7A93" w:rsidP="008B7FA1">
            <w:pPr>
              <w:jc w:val="center"/>
              <w:rPr>
                <w:sz w:val="22"/>
                <w:szCs w:val="22"/>
              </w:rPr>
            </w:pPr>
            <w:r>
              <w:rPr>
                <w:sz w:val="22"/>
                <w:szCs w:val="22"/>
              </w:rPr>
              <w:t>-</w:t>
            </w:r>
          </w:p>
        </w:tc>
        <w:tc>
          <w:tcPr>
            <w:tcW w:w="708" w:type="dxa"/>
          </w:tcPr>
          <w:p w14:paraId="5DC450C2" w14:textId="77777777" w:rsidR="006B7A93" w:rsidRPr="00CC7F9A" w:rsidRDefault="006B7A93" w:rsidP="008B7FA1">
            <w:pPr>
              <w:jc w:val="center"/>
              <w:rPr>
                <w:sz w:val="22"/>
                <w:szCs w:val="22"/>
              </w:rPr>
            </w:pPr>
            <w:r>
              <w:rPr>
                <w:sz w:val="22"/>
                <w:szCs w:val="22"/>
              </w:rPr>
              <w:t>-</w:t>
            </w:r>
          </w:p>
        </w:tc>
        <w:tc>
          <w:tcPr>
            <w:tcW w:w="993" w:type="dxa"/>
          </w:tcPr>
          <w:p w14:paraId="4F5B0468" w14:textId="77777777" w:rsidR="006B7A93" w:rsidRPr="00CC7F9A" w:rsidRDefault="006B7A93" w:rsidP="008B7FA1">
            <w:pPr>
              <w:jc w:val="center"/>
              <w:rPr>
                <w:sz w:val="22"/>
                <w:szCs w:val="22"/>
              </w:rPr>
            </w:pPr>
            <w:r>
              <w:rPr>
                <w:sz w:val="22"/>
                <w:szCs w:val="22"/>
              </w:rPr>
              <w:t>20</w:t>
            </w:r>
          </w:p>
        </w:tc>
      </w:tr>
      <w:tr w:rsidR="006B7A93" w14:paraId="408D4E89" w14:textId="77777777" w:rsidTr="008B7FA1">
        <w:trPr>
          <w:jc w:val="center"/>
        </w:trPr>
        <w:tc>
          <w:tcPr>
            <w:tcW w:w="1140" w:type="dxa"/>
          </w:tcPr>
          <w:p w14:paraId="2BB021AA" w14:textId="77777777" w:rsidR="006B7A93" w:rsidRPr="00CC7F9A" w:rsidRDefault="006B7A93" w:rsidP="008B7FA1">
            <w:pPr>
              <w:jc w:val="center"/>
              <w:rPr>
                <w:sz w:val="22"/>
                <w:szCs w:val="22"/>
              </w:rPr>
            </w:pPr>
            <w:r w:rsidRPr="00CC7F9A">
              <w:rPr>
                <w:sz w:val="22"/>
                <w:szCs w:val="22"/>
              </w:rPr>
              <w:t>CO3</w:t>
            </w:r>
          </w:p>
        </w:tc>
        <w:tc>
          <w:tcPr>
            <w:tcW w:w="709" w:type="dxa"/>
          </w:tcPr>
          <w:p w14:paraId="1F084729" w14:textId="77777777" w:rsidR="006B7A93" w:rsidRPr="00CC7F9A" w:rsidRDefault="006B7A93" w:rsidP="008B7FA1">
            <w:pPr>
              <w:jc w:val="center"/>
              <w:rPr>
                <w:sz w:val="22"/>
                <w:szCs w:val="22"/>
              </w:rPr>
            </w:pPr>
          </w:p>
        </w:tc>
        <w:tc>
          <w:tcPr>
            <w:tcW w:w="708" w:type="dxa"/>
          </w:tcPr>
          <w:p w14:paraId="1B9E9F8D" w14:textId="77777777" w:rsidR="006B7A93" w:rsidRPr="00CC7F9A" w:rsidRDefault="006B7A93" w:rsidP="008B7FA1">
            <w:pPr>
              <w:jc w:val="center"/>
              <w:rPr>
                <w:sz w:val="22"/>
                <w:szCs w:val="22"/>
              </w:rPr>
            </w:pPr>
          </w:p>
        </w:tc>
        <w:tc>
          <w:tcPr>
            <w:tcW w:w="709" w:type="dxa"/>
          </w:tcPr>
          <w:p w14:paraId="2F5BABC8" w14:textId="77777777" w:rsidR="006B7A93" w:rsidRPr="00CC7F9A" w:rsidRDefault="006B7A93" w:rsidP="008B7FA1">
            <w:pPr>
              <w:jc w:val="center"/>
              <w:rPr>
                <w:sz w:val="22"/>
                <w:szCs w:val="22"/>
              </w:rPr>
            </w:pPr>
            <w:r>
              <w:rPr>
                <w:sz w:val="22"/>
                <w:szCs w:val="22"/>
              </w:rPr>
              <w:t>-</w:t>
            </w:r>
          </w:p>
        </w:tc>
        <w:tc>
          <w:tcPr>
            <w:tcW w:w="709" w:type="dxa"/>
          </w:tcPr>
          <w:p w14:paraId="6AD9DD0A" w14:textId="77777777" w:rsidR="006B7A93" w:rsidRPr="00CC7F9A" w:rsidRDefault="006B7A93" w:rsidP="008B7FA1">
            <w:pPr>
              <w:jc w:val="center"/>
              <w:rPr>
                <w:sz w:val="22"/>
                <w:szCs w:val="22"/>
              </w:rPr>
            </w:pPr>
            <w:r>
              <w:rPr>
                <w:sz w:val="22"/>
                <w:szCs w:val="22"/>
              </w:rPr>
              <w:t>10</w:t>
            </w:r>
          </w:p>
        </w:tc>
        <w:tc>
          <w:tcPr>
            <w:tcW w:w="709" w:type="dxa"/>
          </w:tcPr>
          <w:p w14:paraId="4301AA1D" w14:textId="77777777" w:rsidR="006B7A93" w:rsidRPr="00CC7F9A" w:rsidRDefault="006B7A93" w:rsidP="008B7FA1">
            <w:pPr>
              <w:jc w:val="center"/>
              <w:rPr>
                <w:sz w:val="22"/>
                <w:szCs w:val="22"/>
              </w:rPr>
            </w:pPr>
            <w:r>
              <w:rPr>
                <w:sz w:val="22"/>
                <w:szCs w:val="22"/>
              </w:rPr>
              <w:t>-</w:t>
            </w:r>
          </w:p>
        </w:tc>
        <w:tc>
          <w:tcPr>
            <w:tcW w:w="708" w:type="dxa"/>
          </w:tcPr>
          <w:p w14:paraId="31E80084" w14:textId="77777777" w:rsidR="006B7A93" w:rsidRPr="00CC7F9A" w:rsidRDefault="006B7A93" w:rsidP="008B7FA1">
            <w:pPr>
              <w:jc w:val="center"/>
              <w:rPr>
                <w:sz w:val="22"/>
                <w:szCs w:val="22"/>
              </w:rPr>
            </w:pPr>
            <w:r>
              <w:rPr>
                <w:sz w:val="22"/>
                <w:szCs w:val="22"/>
              </w:rPr>
              <w:t>10</w:t>
            </w:r>
          </w:p>
        </w:tc>
        <w:tc>
          <w:tcPr>
            <w:tcW w:w="993" w:type="dxa"/>
          </w:tcPr>
          <w:p w14:paraId="2C688399" w14:textId="77777777" w:rsidR="006B7A93" w:rsidRPr="00CC7F9A" w:rsidRDefault="006B7A93" w:rsidP="008B7FA1">
            <w:pPr>
              <w:jc w:val="center"/>
              <w:rPr>
                <w:sz w:val="22"/>
                <w:szCs w:val="22"/>
              </w:rPr>
            </w:pPr>
            <w:r>
              <w:rPr>
                <w:sz w:val="22"/>
                <w:szCs w:val="22"/>
              </w:rPr>
              <w:t>20</w:t>
            </w:r>
          </w:p>
        </w:tc>
      </w:tr>
      <w:tr w:rsidR="006B7A93" w14:paraId="5CD43A9F" w14:textId="77777777" w:rsidTr="008B7FA1">
        <w:trPr>
          <w:jc w:val="center"/>
        </w:trPr>
        <w:tc>
          <w:tcPr>
            <w:tcW w:w="1140" w:type="dxa"/>
          </w:tcPr>
          <w:p w14:paraId="080AC254" w14:textId="77777777" w:rsidR="006B7A93" w:rsidRPr="00CC7F9A" w:rsidRDefault="006B7A93" w:rsidP="008B7FA1">
            <w:pPr>
              <w:jc w:val="center"/>
              <w:rPr>
                <w:sz w:val="22"/>
                <w:szCs w:val="22"/>
              </w:rPr>
            </w:pPr>
            <w:r w:rsidRPr="00CC7F9A">
              <w:rPr>
                <w:sz w:val="22"/>
                <w:szCs w:val="22"/>
              </w:rPr>
              <w:t>CO4</w:t>
            </w:r>
          </w:p>
        </w:tc>
        <w:tc>
          <w:tcPr>
            <w:tcW w:w="709" w:type="dxa"/>
          </w:tcPr>
          <w:p w14:paraId="1FCDBADA" w14:textId="77777777" w:rsidR="006B7A93" w:rsidRPr="00CC7F9A" w:rsidRDefault="006B7A93" w:rsidP="008B7FA1">
            <w:pPr>
              <w:jc w:val="center"/>
              <w:rPr>
                <w:sz w:val="22"/>
                <w:szCs w:val="22"/>
              </w:rPr>
            </w:pPr>
          </w:p>
        </w:tc>
        <w:tc>
          <w:tcPr>
            <w:tcW w:w="708" w:type="dxa"/>
          </w:tcPr>
          <w:p w14:paraId="328608B9" w14:textId="77777777" w:rsidR="006B7A93" w:rsidRPr="00CC7F9A" w:rsidRDefault="006B7A93" w:rsidP="008B7FA1">
            <w:pPr>
              <w:jc w:val="center"/>
              <w:rPr>
                <w:sz w:val="22"/>
                <w:szCs w:val="22"/>
              </w:rPr>
            </w:pPr>
          </w:p>
        </w:tc>
        <w:tc>
          <w:tcPr>
            <w:tcW w:w="709" w:type="dxa"/>
          </w:tcPr>
          <w:p w14:paraId="5B097EA4" w14:textId="77777777" w:rsidR="006B7A93" w:rsidRPr="00CC7F9A" w:rsidRDefault="006B7A93" w:rsidP="008B7FA1">
            <w:pPr>
              <w:jc w:val="center"/>
              <w:rPr>
                <w:sz w:val="22"/>
                <w:szCs w:val="22"/>
              </w:rPr>
            </w:pPr>
            <w:r>
              <w:rPr>
                <w:sz w:val="22"/>
                <w:szCs w:val="22"/>
              </w:rPr>
              <w:t>-</w:t>
            </w:r>
          </w:p>
        </w:tc>
        <w:tc>
          <w:tcPr>
            <w:tcW w:w="709" w:type="dxa"/>
          </w:tcPr>
          <w:p w14:paraId="164C46D4" w14:textId="77777777" w:rsidR="006B7A93" w:rsidRPr="00CC7F9A" w:rsidRDefault="006B7A93" w:rsidP="008B7FA1">
            <w:pPr>
              <w:jc w:val="center"/>
              <w:rPr>
                <w:sz w:val="22"/>
                <w:szCs w:val="22"/>
              </w:rPr>
            </w:pPr>
            <w:r>
              <w:rPr>
                <w:sz w:val="22"/>
                <w:szCs w:val="22"/>
              </w:rPr>
              <w:t>10</w:t>
            </w:r>
          </w:p>
        </w:tc>
        <w:tc>
          <w:tcPr>
            <w:tcW w:w="709" w:type="dxa"/>
          </w:tcPr>
          <w:p w14:paraId="0745E00D" w14:textId="77777777" w:rsidR="006B7A93" w:rsidRPr="00CC7F9A" w:rsidRDefault="006B7A93" w:rsidP="008B7FA1">
            <w:pPr>
              <w:jc w:val="center"/>
              <w:rPr>
                <w:sz w:val="22"/>
                <w:szCs w:val="22"/>
              </w:rPr>
            </w:pPr>
            <w:r>
              <w:rPr>
                <w:sz w:val="22"/>
                <w:szCs w:val="22"/>
              </w:rPr>
              <w:t>-</w:t>
            </w:r>
          </w:p>
        </w:tc>
        <w:tc>
          <w:tcPr>
            <w:tcW w:w="708" w:type="dxa"/>
          </w:tcPr>
          <w:p w14:paraId="1EB10C92" w14:textId="77777777" w:rsidR="006B7A93" w:rsidRPr="00CC7F9A" w:rsidRDefault="006B7A93" w:rsidP="008B7FA1">
            <w:pPr>
              <w:jc w:val="center"/>
              <w:rPr>
                <w:sz w:val="22"/>
                <w:szCs w:val="22"/>
              </w:rPr>
            </w:pPr>
            <w:r>
              <w:rPr>
                <w:sz w:val="22"/>
                <w:szCs w:val="22"/>
              </w:rPr>
              <w:t>10</w:t>
            </w:r>
          </w:p>
        </w:tc>
        <w:tc>
          <w:tcPr>
            <w:tcW w:w="993" w:type="dxa"/>
          </w:tcPr>
          <w:p w14:paraId="093BF936" w14:textId="77777777" w:rsidR="006B7A93" w:rsidRPr="00CC7F9A" w:rsidRDefault="006B7A93" w:rsidP="008B7FA1">
            <w:pPr>
              <w:jc w:val="center"/>
              <w:rPr>
                <w:sz w:val="22"/>
                <w:szCs w:val="22"/>
              </w:rPr>
            </w:pPr>
            <w:r>
              <w:rPr>
                <w:sz w:val="22"/>
                <w:szCs w:val="22"/>
              </w:rPr>
              <w:t>20</w:t>
            </w:r>
          </w:p>
        </w:tc>
      </w:tr>
      <w:tr w:rsidR="006B7A93" w14:paraId="066C406E" w14:textId="77777777" w:rsidTr="008B7FA1">
        <w:trPr>
          <w:jc w:val="center"/>
        </w:trPr>
        <w:tc>
          <w:tcPr>
            <w:tcW w:w="1140" w:type="dxa"/>
          </w:tcPr>
          <w:p w14:paraId="54D9D3D5" w14:textId="77777777" w:rsidR="006B7A93" w:rsidRPr="00CC7F9A" w:rsidRDefault="006B7A93" w:rsidP="008B7FA1">
            <w:pPr>
              <w:jc w:val="center"/>
              <w:rPr>
                <w:sz w:val="22"/>
                <w:szCs w:val="22"/>
              </w:rPr>
            </w:pPr>
            <w:r w:rsidRPr="00CC7F9A">
              <w:rPr>
                <w:sz w:val="22"/>
                <w:szCs w:val="22"/>
              </w:rPr>
              <w:t>CO5</w:t>
            </w:r>
          </w:p>
        </w:tc>
        <w:tc>
          <w:tcPr>
            <w:tcW w:w="709" w:type="dxa"/>
          </w:tcPr>
          <w:p w14:paraId="43A065B3" w14:textId="77777777" w:rsidR="006B7A93" w:rsidRPr="00CC7F9A" w:rsidRDefault="006B7A93" w:rsidP="008B7FA1">
            <w:pPr>
              <w:jc w:val="center"/>
              <w:rPr>
                <w:sz w:val="22"/>
                <w:szCs w:val="22"/>
              </w:rPr>
            </w:pPr>
          </w:p>
        </w:tc>
        <w:tc>
          <w:tcPr>
            <w:tcW w:w="708" w:type="dxa"/>
          </w:tcPr>
          <w:p w14:paraId="7B6A5D43" w14:textId="77777777" w:rsidR="006B7A93" w:rsidRPr="00CC7F9A" w:rsidRDefault="006B7A93" w:rsidP="008B7FA1">
            <w:pPr>
              <w:jc w:val="center"/>
              <w:rPr>
                <w:sz w:val="22"/>
                <w:szCs w:val="22"/>
              </w:rPr>
            </w:pPr>
          </w:p>
        </w:tc>
        <w:tc>
          <w:tcPr>
            <w:tcW w:w="709" w:type="dxa"/>
          </w:tcPr>
          <w:p w14:paraId="3A88E05B" w14:textId="77777777" w:rsidR="006B7A93" w:rsidRPr="00CC7F9A" w:rsidRDefault="006B7A93" w:rsidP="008B7FA1">
            <w:pPr>
              <w:jc w:val="center"/>
              <w:rPr>
                <w:sz w:val="22"/>
                <w:szCs w:val="22"/>
              </w:rPr>
            </w:pPr>
            <w:r>
              <w:rPr>
                <w:sz w:val="22"/>
                <w:szCs w:val="22"/>
              </w:rPr>
              <w:t>10</w:t>
            </w:r>
          </w:p>
        </w:tc>
        <w:tc>
          <w:tcPr>
            <w:tcW w:w="709" w:type="dxa"/>
          </w:tcPr>
          <w:p w14:paraId="3013D734" w14:textId="77777777" w:rsidR="006B7A93" w:rsidRPr="00CC7F9A" w:rsidRDefault="006B7A93" w:rsidP="008B7FA1">
            <w:pPr>
              <w:jc w:val="center"/>
              <w:rPr>
                <w:sz w:val="22"/>
                <w:szCs w:val="22"/>
              </w:rPr>
            </w:pPr>
            <w:r>
              <w:rPr>
                <w:sz w:val="22"/>
                <w:szCs w:val="22"/>
              </w:rPr>
              <w:t>30</w:t>
            </w:r>
          </w:p>
        </w:tc>
        <w:tc>
          <w:tcPr>
            <w:tcW w:w="709" w:type="dxa"/>
          </w:tcPr>
          <w:p w14:paraId="0433BF0F" w14:textId="77777777" w:rsidR="006B7A93" w:rsidRPr="00CC7F9A" w:rsidRDefault="006B7A93" w:rsidP="008B7FA1">
            <w:pPr>
              <w:jc w:val="center"/>
              <w:rPr>
                <w:sz w:val="22"/>
                <w:szCs w:val="22"/>
              </w:rPr>
            </w:pPr>
            <w:r>
              <w:rPr>
                <w:sz w:val="22"/>
                <w:szCs w:val="22"/>
              </w:rPr>
              <w:t>-</w:t>
            </w:r>
          </w:p>
        </w:tc>
        <w:tc>
          <w:tcPr>
            <w:tcW w:w="708" w:type="dxa"/>
          </w:tcPr>
          <w:p w14:paraId="50355BC5" w14:textId="77777777" w:rsidR="006B7A93" w:rsidRPr="00CC7F9A" w:rsidRDefault="006B7A93" w:rsidP="008B7FA1">
            <w:pPr>
              <w:jc w:val="center"/>
              <w:rPr>
                <w:sz w:val="22"/>
                <w:szCs w:val="22"/>
              </w:rPr>
            </w:pPr>
            <w:r>
              <w:rPr>
                <w:sz w:val="22"/>
                <w:szCs w:val="22"/>
              </w:rPr>
              <w:t>-</w:t>
            </w:r>
          </w:p>
        </w:tc>
        <w:tc>
          <w:tcPr>
            <w:tcW w:w="993" w:type="dxa"/>
          </w:tcPr>
          <w:p w14:paraId="2A0E6CAF" w14:textId="77777777" w:rsidR="006B7A93" w:rsidRPr="00CC7F9A" w:rsidRDefault="006B7A93" w:rsidP="008B7FA1">
            <w:pPr>
              <w:jc w:val="center"/>
              <w:rPr>
                <w:sz w:val="22"/>
                <w:szCs w:val="22"/>
              </w:rPr>
            </w:pPr>
            <w:r>
              <w:rPr>
                <w:sz w:val="22"/>
                <w:szCs w:val="22"/>
              </w:rPr>
              <w:t>40</w:t>
            </w:r>
          </w:p>
        </w:tc>
      </w:tr>
      <w:tr w:rsidR="006B7A93" w14:paraId="299DAACE" w14:textId="77777777" w:rsidTr="008B7FA1">
        <w:trPr>
          <w:jc w:val="center"/>
        </w:trPr>
        <w:tc>
          <w:tcPr>
            <w:tcW w:w="1140" w:type="dxa"/>
          </w:tcPr>
          <w:p w14:paraId="01F0810D" w14:textId="77777777" w:rsidR="006B7A93" w:rsidRPr="00CC7F9A" w:rsidRDefault="006B7A93" w:rsidP="008B7FA1">
            <w:pPr>
              <w:jc w:val="center"/>
              <w:rPr>
                <w:sz w:val="22"/>
                <w:szCs w:val="22"/>
              </w:rPr>
            </w:pPr>
            <w:r w:rsidRPr="00CC7F9A">
              <w:rPr>
                <w:sz w:val="22"/>
                <w:szCs w:val="22"/>
              </w:rPr>
              <w:t>CO6</w:t>
            </w:r>
          </w:p>
        </w:tc>
        <w:tc>
          <w:tcPr>
            <w:tcW w:w="709" w:type="dxa"/>
          </w:tcPr>
          <w:p w14:paraId="02936EF9" w14:textId="77777777" w:rsidR="006B7A93" w:rsidRPr="00CC7F9A" w:rsidRDefault="006B7A93" w:rsidP="008B7FA1">
            <w:pPr>
              <w:jc w:val="center"/>
              <w:rPr>
                <w:sz w:val="22"/>
                <w:szCs w:val="22"/>
              </w:rPr>
            </w:pPr>
          </w:p>
        </w:tc>
        <w:tc>
          <w:tcPr>
            <w:tcW w:w="708" w:type="dxa"/>
          </w:tcPr>
          <w:p w14:paraId="6D14F01E" w14:textId="77777777" w:rsidR="006B7A93" w:rsidRPr="00CC7F9A" w:rsidRDefault="006B7A93" w:rsidP="008B7FA1">
            <w:pPr>
              <w:jc w:val="center"/>
              <w:rPr>
                <w:sz w:val="22"/>
                <w:szCs w:val="22"/>
              </w:rPr>
            </w:pPr>
          </w:p>
        </w:tc>
        <w:tc>
          <w:tcPr>
            <w:tcW w:w="709" w:type="dxa"/>
          </w:tcPr>
          <w:p w14:paraId="574C9F6F" w14:textId="77777777" w:rsidR="006B7A93" w:rsidRPr="00CC7F9A" w:rsidRDefault="006B7A93" w:rsidP="008B7FA1">
            <w:pPr>
              <w:jc w:val="center"/>
              <w:rPr>
                <w:sz w:val="22"/>
                <w:szCs w:val="22"/>
              </w:rPr>
            </w:pPr>
            <w:r>
              <w:rPr>
                <w:sz w:val="22"/>
                <w:szCs w:val="22"/>
              </w:rPr>
              <w:t>10</w:t>
            </w:r>
          </w:p>
        </w:tc>
        <w:tc>
          <w:tcPr>
            <w:tcW w:w="709" w:type="dxa"/>
          </w:tcPr>
          <w:p w14:paraId="318D574B" w14:textId="77777777" w:rsidR="006B7A93" w:rsidRPr="00CC7F9A" w:rsidRDefault="006B7A93" w:rsidP="008B7FA1">
            <w:pPr>
              <w:jc w:val="center"/>
              <w:rPr>
                <w:sz w:val="22"/>
                <w:szCs w:val="22"/>
              </w:rPr>
            </w:pPr>
            <w:r>
              <w:rPr>
                <w:sz w:val="22"/>
                <w:szCs w:val="22"/>
              </w:rPr>
              <w:t>20</w:t>
            </w:r>
          </w:p>
        </w:tc>
        <w:tc>
          <w:tcPr>
            <w:tcW w:w="709" w:type="dxa"/>
          </w:tcPr>
          <w:p w14:paraId="165A964A" w14:textId="77777777" w:rsidR="006B7A93" w:rsidRPr="00CC7F9A" w:rsidRDefault="006B7A93" w:rsidP="008B7FA1">
            <w:pPr>
              <w:jc w:val="center"/>
              <w:rPr>
                <w:sz w:val="22"/>
                <w:szCs w:val="22"/>
              </w:rPr>
            </w:pPr>
            <w:r>
              <w:rPr>
                <w:sz w:val="22"/>
                <w:szCs w:val="22"/>
              </w:rPr>
              <w:t>-</w:t>
            </w:r>
          </w:p>
        </w:tc>
        <w:tc>
          <w:tcPr>
            <w:tcW w:w="708" w:type="dxa"/>
          </w:tcPr>
          <w:p w14:paraId="2C4457A5" w14:textId="77777777" w:rsidR="006B7A93" w:rsidRPr="00CC7F9A" w:rsidRDefault="006B7A93" w:rsidP="008B7FA1">
            <w:pPr>
              <w:jc w:val="center"/>
              <w:rPr>
                <w:sz w:val="22"/>
                <w:szCs w:val="22"/>
              </w:rPr>
            </w:pPr>
            <w:r>
              <w:rPr>
                <w:sz w:val="22"/>
                <w:szCs w:val="22"/>
              </w:rPr>
              <w:t>10</w:t>
            </w:r>
          </w:p>
        </w:tc>
        <w:tc>
          <w:tcPr>
            <w:tcW w:w="993" w:type="dxa"/>
          </w:tcPr>
          <w:p w14:paraId="54E328B6" w14:textId="77777777" w:rsidR="006B7A93" w:rsidRPr="00CC7F9A" w:rsidRDefault="006B7A93" w:rsidP="008B7FA1">
            <w:pPr>
              <w:jc w:val="center"/>
              <w:rPr>
                <w:sz w:val="22"/>
                <w:szCs w:val="22"/>
              </w:rPr>
            </w:pPr>
            <w:r>
              <w:rPr>
                <w:sz w:val="22"/>
                <w:szCs w:val="22"/>
              </w:rPr>
              <w:t>40</w:t>
            </w:r>
          </w:p>
        </w:tc>
      </w:tr>
      <w:tr w:rsidR="006B7A93" w14:paraId="39BBD317" w14:textId="77777777" w:rsidTr="008B7FA1">
        <w:trPr>
          <w:jc w:val="center"/>
        </w:trPr>
        <w:tc>
          <w:tcPr>
            <w:tcW w:w="5392" w:type="dxa"/>
            <w:gridSpan w:val="7"/>
          </w:tcPr>
          <w:p w14:paraId="20AE6EC3" w14:textId="77777777" w:rsidR="006B7A93" w:rsidRPr="00CC7F9A" w:rsidRDefault="006B7A93" w:rsidP="008B7FA1">
            <w:pPr>
              <w:rPr>
                <w:sz w:val="22"/>
                <w:szCs w:val="22"/>
              </w:rPr>
            </w:pPr>
          </w:p>
        </w:tc>
        <w:tc>
          <w:tcPr>
            <w:tcW w:w="993" w:type="dxa"/>
          </w:tcPr>
          <w:p w14:paraId="5EDC0515" w14:textId="77777777" w:rsidR="006B7A93" w:rsidRPr="00CC7F9A" w:rsidRDefault="006B7A93" w:rsidP="008B7FA1">
            <w:pPr>
              <w:jc w:val="center"/>
              <w:rPr>
                <w:b/>
                <w:sz w:val="22"/>
                <w:szCs w:val="22"/>
              </w:rPr>
            </w:pPr>
            <w:r w:rsidRPr="00CC7F9A">
              <w:rPr>
                <w:b/>
                <w:sz w:val="22"/>
                <w:szCs w:val="22"/>
              </w:rPr>
              <w:t>1</w:t>
            </w:r>
            <w:r>
              <w:rPr>
                <w:b/>
                <w:sz w:val="22"/>
                <w:szCs w:val="22"/>
              </w:rPr>
              <w:t>80</w:t>
            </w:r>
          </w:p>
        </w:tc>
      </w:tr>
    </w:tbl>
    <w:p w14:paraId="759DF8BC" w14:textId="77777777" w:rsidR="006B7A93" w:rsidRDefault="006B7A93" w:rsidP="006B7A93">
      <w:pPr>
        <w:rPr>
          <w:b/>
          <w:bCs/>
        </w:rPr>
      </w:pPr>
      <w:bookmarkStart w:id="34" w:name="_GoBack"/>
      <w:bookmarkEnd w:id="34"/>
    </w:p>
    <w:sectPr w:rsidR="006B7A93" w:rsidSect="00625EB7">
      <w:pgSz w:w="11907" w:h="16839" w:code="9"/>
      <w:pgMar w:top="862"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C80F1F9" w14:textId="77777777" w:rsidR="00F35F5C" w:rsidRDefault="00F35F5C" w:rsidP="0045172E">
      <w:r>
        <w:separator/>
      </w:r>
    </w:p>
  </w:endnote>
  <w:endnote w:type="continuationSeparator" w:id="0">
    <w:p w14:paraId="344CBE1B" w14:textId="77777777" w:rsidR="00F35F5C" w:rsidRDefault="00F35F5C"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TimesNewRomanPSMT">
    <w:altName w:val="Times New Roman"/>
    <w:panose1 w:val="00000000000000000000"/>
    <w:charset w:val="00"/>
    <w:family w:val="roman"/>
    <w:notTrueType/>
    <w:pitch w:val="default"/>
  </w:font>
  <w:font w:name="Book Antiqua">
    <w:panose1 w:val="02040602050305030304"/>
    <w:charset w:val="00"/>
    <w:family w:val="roman"/>
    <w:pitch w:val="variable"/>
    <w:sig w:usb0="00000287" w:usb1="00000000" w:usb2="00000000" w:usb3="00000000" w:csb0="0000009F" w:csb1="00000000"/>
  </w:font>
  <w:font w:name="open sans">
    <w:altName w:val="Times New Roman"/>
    <w:panose1 w:val="00000000000000000000"/>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var(--bs-font-monospace)">
    <w:altName w:val="Times New Roman"/>
    <w:panose1 w:val="00000000000000000000"/>
    <w:charset w:val="00"/>
    <w:family w:val="roman"/>
    <w:notTrueType/>
    <w:pitch w:val="default"/>
  </w:font>
  <w:font w:name="Roboto">
    <w:charset w:val="00"/>
    <w:family w:val="auto"/>
    <w:pitch w:val="variable"/>
    <w:sig w:usb0="E0000AFF" w:usb1="5000217F" w:usb2="00000021" w:usb3="00000000" w:csb0="0000019F" w:csb1="00000000"/>
  </w:font>
  <w:font w:name="Montserrat">
    <w:altName w:val="Times New Roman"/>
    <w:charset w:val="00"/>
    <w:family w:val="auto"/>
    <w:pitch w:val="variable"/>
    <w:sig w:usb0="00000001" w:usb1="00000003" w:usb2="00000000" w:usb3="00000000" w:csb0="00000197" w:csb1="00000000"/>
  </w:font>
  <w:font w:name="Verdana">
    <w:panose1 w:val="020B0604030504040204"/>
    <w:charset w:val="00"/>
    <w:family w:val="swiss"/>
    <w:pitch w:val="variable"/>
    <w:sig w:usb0="A10006FF" w:usb1="4000205B" w:usb2="0000001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3178970" w14:textId="77777777" w:rsidR="00F35F5C" w:rsidRDefault="00F35F5C" w:rsidP="0045172E">
      <w:r>
        <w:separator/>
      </w:r>
    </w:p>
  </w:footnote>
  <w:footnote w:type="continuationSeparator" w:id="0">
    <w:p w14:paraId="6D62D0CD" w14:textId="77777777" w:rsidR="00F35F5C" w:rsidRDefault="00F35F5C"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2F3ABF"/>
    <w:multiLevelType w:val="hybridMultilevel"/>
    <w:tmpl w:val="5C3259D2"/>
    <w:lvl w:ilvl="0" w:tplc="40090019">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nsid w:val="019F5DF0"/>
    <w:multiLevelType w:val="hybridMultilevel"/>
    <w:tmpl w:val="A83EEC14"/>
    <w:lvl w:ilvl="0" w:tplc="FFFFFFFF">
      <w:start w:val="1"/>
      <w:numFmt w:val="lowerRoman"/>
      <w:lvlText w:val="%1) "/>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nsid w:val="033B2590"/>
    <w:multiLevelType w:val="hybridMultilevel"/>
    <w:tmpl w:val="7B7A6408"/>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7DC3689"/>
    <w:multiLevelType w:val="hybridMultilevel"/>
    <w:tmpl w:val="BB8A3CD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
    <w:nsid w:val="08F562C3"/>
    <w:multiLevelType w:val="multilevel"/>
    <w:tmpl w:val="2A4048EC"/>
    <w:lvl w:ilvl="0">
      <w:start w:val="1"/>
      <w:numFmt w:val="lowerRoman"/>
      <w:lvlText w:val="%1)"/>
      <w:lvlJc w:val="righ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09EE2302"/>
    <w:multiLevelType w:val="multilevel"/>
    <w:tmpl w:val="667061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nsid w:val="0BBD7719"/>
    <w:multiLevelType w:val="hybridMultilevel"/>
    <w:tmpl w:val="AD729200"/>
    <w:lvl w:ilvl="0" w:tplc="51583016">
      <w:start w:val="1"/>
      <w:numFmt w:val="lowerRoman"/>
      <w:lvlText w:val="%1) "/>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D0F25D9"/>
    <w:multiLevelType w:val="hybridMultilevel"/>
    <w:tmpl w:val="C5946F2A"/>
    <w:lvl w:ilvl="0" w:tplc="FD4CD47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0E6C6677"/>
    <w:multiLevelType w:val="hybridMultilevel"/>
    <w:tmpl w:val="45D08ADC"/>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13717FF3"/>
    <w:multiLevelType w:val="multilevel"/>
    <w:tmpl w:val="E7AAF77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6FF5791"/>
    <w:multiLevelType w:val="hybridMultilevel"/>
    <w:tmpl w:val="248C59C0"/>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170F5522"/>
    <w:multiLevelType w:val="multilevel"/>
    <w:tmpl w:val="9C1E93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72E65E8"/>
    <w:multiLevelType w:val="hybridMultilevel"/>
    <w:tmpl w:val="A3323ACE"/>
    <w:lvl w:ilvl="0" w:tplc="ADA87ED4">
      <w:start w:val="1"/>
      <w:numFmt w:val="lowerRoman"/>
      <w:lvlText w:val="%1)"/>
      <w:lvlJc w:val="right"/>
      <w:pPr>
        <w:ind w:left="720" w:hanging="360"/>
      </w:pPr>
      <w:rPr>
        <w:rFont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3">
    <w:nsid w:val="249938B1"/>
    <w:multiLevelType w:val="hybridMultilevel"/>
    <w:tmpl w:val="096AA37A"/>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25752880"/>
    <w:multiLevelType w:val="hybridMultilevel"/>
    <w:tmpl w:val="0A98EE18"/>
    <w:lvl w:ilvl="0" w:tplc="40090017">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nsid w:val="27411911"/>
    <w:multiLevelType w:val="hybridMultilevel"/>
    <w:tmpl w:val="8E643324"/>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6">
    <w:nsid w:val="2C2E2699"/>
    <w:multiLevelType w:val="hybridMultilevel"/>
    <w:tmpl w:val="CF5465CA"/>
    <w:lvl w:ilvl="0" w:tplc="51583016">
      <w:start w:val="1"/>
      <w:numFmt w:val="lowerRoman"/>
      <w:lvlText w:val="%1) "/>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131674E"/>
    <w:multiLevelType w:val="hybridMultilevel"/>
    <w:tmpl w:val="9CEA376C"/>
    <w:lvl w:ilvl="0" w:tplc="5BD0D2C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nsid w:val="322E4FD8"/>
    <w:multiLevelType w:val="hybridMultilevel"/>
    <w:tmpl w:val="7EA4DE3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3B2B25EA"/>
    <w:multiLevelType w:val="hybridMultilevel"/>
    <w:tmpl w:val="F38CE444"/>
    <w:lvl w:ilvl="0" w:tplc="13921AA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CF9691C"/>
    <w:multiLevelType w:val="hybridMultilevel"/>
    <w:tmpl w:val="FC3C2C02"/>
    <w:lvl w:ilvl="0" w:tplc="A646631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3D7A4079"/>
    <w:multiLevelType w:val="hybridMultilevel"/>
    <w:tmpl w:val="AA9C969A"/>
    <w:lvl w:ilvl="0" w:tplc="3DBEFFD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3DF519FF"/>
    <w:multiLevelType w:val="hybridMultilevel"/>
    <w:tmpl w:val="C0AC1C2E"/>
    <w:lvl w:ilvl="0" w:tplc="BC22D4A8">
      <w:start w:val="1"/>
      <w:numFmt w:val="lowerRoman"/>
      <w:lvlText w:val="%1."/>
      <w:lvlJc w:val="left"/>
      <w:pPr>
        <w:ind w:left="780" w:hanging="720"/>
      </w:pPr>
      <w:rPr>
        <w:rFonts w:hint="default"/>
      </w:rPr>
    </w:lvl>
    <w:lvl w:ilvl="1" w:tplc="40090019" w:tentative="1">
      <w:start w:val="1"/>
      <w:numFmt w:val="lowerLetter"/>
      <w:lvlText w:val="%2."/>
      <w:lvlJc w:val="left"/>
      <w:pPr>
        <w:ind w:left="1140" w:hanging="360"/>
      </w:pPr>
    </w:lvl>
    <w:lvl w:ilvl="2" w:tplc="4009001B" w:tentative="1">
      <w:start w:val="1"/>
      <w:numFmt w:val="lowerRoman"/>
      <w:lvlText w:val="%3."/>
      <w:lvlJc w:val="right"/>
      <w:pPr>
        <w:ind w:left="1860" w:hanging="180"/>
      </w:pPr>
    </w:lvl>
    <w:lvl w:ilvl="3" w:tplc="4009000F" w:tentative="1">
      <w:start w:val="1"/>
      <w:numFmt w:val="decimal"/>
      <w:lvlText w:val="%4."/>
      <w:lvlJc w:val="left"/>
      <w:pPr>
        <w:ind w:left="2580" w:hanging="360"/>
      </w:pPr>
    </w:lvl>
    <w:lvl w:ilvl="4" w:tplc="40090019" w:tentative="1">
      <w:start w:val="1"/>
      <w:numFmt w:val="lowerLetter"/>
      <w:lvlText w:val="%5."/>
      <w:lvlJc w:val="left"/>
      <w:pPr>
        <w:ind w:left="3300" w:hanging="360"/>
      </w:pPr>
    </w:lvl>
    <w:lvl w:ilvl="5" w:tplc="4009001B" w:tentative="1">
      <w:start w:val="1"/>
      <w:numFmt w:val="lowerRoman"/>
      <w:lvlText w:val="%6."/>
      <w:lvlJc w:val="right"/>
      <w:pPr>
        <w:ind w:left="4020" w:hanging="180"/>
      </w:pPr>
    </w:lvl>
    <w:lvl w:ilvl="6" w:tplc="4009000F" w:tentative="1">
      <w:start w:val="1"/>
      <w:numFmt w:val="decimal"/>
      <w:lvlText w:val="%7."/>
      <w:lvlJc w:val="left"/>
      <w:pPr>
        <w:ind w:left="4740" w:hanging="360"/>
      </w:pPr>
    </w:lvl>
    <w:lvl w:ilvl="7" w:tplc="40090019" w:tentative="1">
      <w:start w:val="1"/>
      <w:numFmt w:val="lowerLetter"/>
      <w:lvlText w:val="%8."/>
      <w:lvlJc w:val="left"/>
      <w:pPr>
        <w:ind w:left="5460" w:hanging="360"/>
      </w:pPr>
    </w:lvl>
    <w:lvl w:ilvl="8" w:tplc="4009001B" w:tentative="1">
      <w:start w:val="1"/>
      <w:numFmt w:val="lowerRoman"/>
      <w:lvlText w:val="%9."/>
      <w:lvlJc w:val="right"/>
      <w:pPr>
        <w:ind w:left="6180" w:hanging="180"/>
      </w:pPr>
    </w:lvl>
  </w:abstractNum>
  <w:abstractNum w:abstractNumId="23">
    <w:nsid w:val="3F764767"/>
    <w:multiLevelType w:val="hybridMultilevel"/>
    <w:tmpl w:val="47A29510"/>
    <w:lvl w:ilvl="0" w:tplc="44445ED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nsid w:val="4267199A"/>
    <w:multiLevelType w:val="hybridMultilevel"/>
    <w:tmpl w:val="3ECA2A74"/>
    <w:lvl w:ilvl="0" w:tplc="60CE381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5">
    <w:nsid w:val="42A034AA"/>
    <w:multiLevelType w:val="hybridMultilevel"/>
    <w:tmpl w:val="24C27EBE"/>
    <w:lvl w:ilvl="0" w:tplc="DAB85514">
      <w:start w:val="1"/>
      <w:numFmt w:val="decimal"/>
      <w:lvlText w:val="%1."/>
      <w:lvlJc w:val="left"/>
      <w:pPr>
        <w:ind w:left="720" w:hanging="360"/>
      </w:pPr>
      <w:rPr>
        <w:rFonts w:hint="default"/>
        <w:color w:val="000000" w:themeColor="text1"/>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44FE02DA"/>
    <w:multiLevelType w:val="hybridMultilevel"/>
    <w:tmpl w:val="12A0C5EC"/>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460F6114"/>
    <w:multiLevelType w:val="hybridMultilevel"/>
    <w:tmpl w:val="F2F2AFDA"/>
    <w:lvl w:ilvl="0" w:tplc="ADA87ED4">
      <w:start w:val="1"/>
      <w:numFmt w:val="lowerRoman"/>
      <w:lvlText w:val="%1)"/>
      <w:lvlJc w:val="righ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BC57BB3"/>
    <w:multiLevelType w:val="hybridMultilevel"/>
    <w:tmpl w:val="068A54E4"/>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nsid w:val="4F437945"/>
    <w:multiLevelType w:val="hybridMultilevel"/>
    <w:tmpl w:val="2F16D1B2"/>
    <w:lvl w:ilvl="0" w:tplc="84F04BE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0">
    <w:nsid w:val="50686DCB"/>
    <w:multiLevelType w:val="hybridMultilevel"/>
    <w:tmpl w:val="95740DA6"/>
    <w:lvl w:ilvl="0" w:tplc="ADA87ED4">
      <w:start w:val="1"/>
      <w:numFmt w:val="lowerRoman"/>
      <w:lvlText w:val="%1)"/>
      <w:lvlJc w:val="righ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5E31D77"/>
    <w:multiLevelType w:val="hybridMultilevel"/>
    <w:tmpl w:val="230849E8"/>
    <w:lvl w:ilvl="0" w:tplc="4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752404E"/>
    <w:multiLevelType w:val="hybridMultilevel"/>
    <w:tmpl w:val="E78EB818"/>
    <w:lvl w:ilvl="0" w:tplc="51583016">
      <w:start w:val="1"/>
      <w:numFmt w:val="lowerRoman"/>
      <w:lvlText w:val="%1) "/>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7B87F60"/>
    <w:multiLevelType w:val="multilevel"/>
    <w:tmpl w:val="F2FA16D2"/>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58545D3A"/>
    <w:multiLevelType w:val="hybridMultilevel"/>
    <w:tmpl w:val="158E35AE"/>
    <w:lvl w:ilvl="0" w:tplc="9EA466C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5">
    <w:nsid w:val="5C585EAA"/>
    <w:multiLevelType w:val="hybridMultilevel"/>
    <w:tmpl w:val="693473D0"/>
    <w:lvl w:ilvl="0" w:tplc="6D4EECB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6">
    <w:nsid w:val="5CE91437"/>
    <w:multiLevelType w:val="hybridMultilevel"/>
    <w:tmpl w:val="9FB2E4F6"/>
    <w:lvl w:ilvl="0" w:tplc="0572470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7">
    <w:nsid w:val="5EB935AA"/>
    <w:multiLevelType w:val="hybridMultilevel"/>
    <w:tmpl w:val="0482729C"/>
    <w:lvl w:ilvl="0" w:tplc="93EC52F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8">
    <w:nsid w:val="5F6E520D"/>
    <w:multiLevelType w:val="hybridMultilevel"/>
    <w:tmpl w:val="E3FA7E68"/>
    <w:lvl w:ilvl="0" w:tplc="ADA87ED4">
      <w:start w:val="1"/>
      <w:numFmt w:val="lowerRoman"/>
      <w:lvlText w:val="%1)"/>
      <w:lvlJc w:val="righ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nsid w:val="60875E6D"/>
    <w:multiLevelType w:val="hybridMultilevel"/>
    <w:tmpl w:val="340E60C4"/>
    <w:lvl w:ilvl="0" w:tplc="1D7ED86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0">
    <w:nsid w:val="63767918"/>
    <w:multiLevelType w:val="hybridMultilevel"/>
    <w:tmpl w:val="F26A8A72"/>
    <w:lvl w:ilvl="0" w:tplc="2026A92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1">
    <w:nsid w:val="6BF26254"/>
    <w:multiLevelType w:val="hybridMultilevel"/>
    <w:tmpl w:val="68306958"/>
    <w:lvl w:ilvl="0" w:tplc="9526762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2">
    <w:nsid w:val="6E4D4270"/>
    <w:multiLevelType w:val="hybridMultilevel"/>
    <w:tmpl w:val="9A3EB4D0"/>
    <w:lvl w:ilvl="0" w:tplc="A156FAD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3">
    <w:nsid w:val="6F77731C"/>
    <w:multiLevelType w:val="hybridMultilevel"/>
    <w:tmpl w:val="1C403DB0"/>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4">
    <w:nsid w:val="72E20A77"/>
    <w:multiLevelType w:val="multilevel"/>
    <w:tmpl w:val="4C526C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2FC07AF"/>
    <w:multiLevelType w:val="hybridMultilevel"/>
    <w:tmpl w:val="C902003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6">
    <w:nsid w:val="765F6C31"/>
    <w:multiLevelType w:val="hybridMultilevel"/>
    <w:tmpl w:val="BC48B7C6"/>
    <w:lvl w:ilvl="0" w:tplc="668229D2">
      <w:start w:val="1"/>
      <w:numFmt w:val="lowerRoman"/>
      <w:lvlText w:val="%1)"/>
      <w:lvlJc w:val="left"/>
      <w:pPr>
        <w:ind w:left="1440" w:hanging="360"/>
      </w:pPr>
      <w:rPr>
        <w:rFonts w:hint="default"/>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47">
    <w:nsid w:val="7E3477BA"/>
    <w:multiLevelType w:val="hybridMultilevel"/>
    <w:tmpl w:val="C96CE3E6"/>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0"/>
  </w:num>
  <w:num w:numId="2">
    <w:abstractNumId w:val="8"/>
  </w:num>
  <w:num w:numId="3">
    <w:abstractNumId w:val="47"/>
  </w:num>
  <w:num w:numId="4">
    <w:abstractNumId w:val="40"/>
  </w:num>
  <w:num w:numId="5">
    <w:abstractNumId w:val="7"/>
  </w:num>
  <w:num w:numId="6">
    <w:abstractNumId w:val="25"/>
  </w:num>
  <w:num w:numId="7">
    <w:abstractNumId w:val="43"/>
  </w:num>
  <w:num w:numId="8">
    <w:abstractNumId w:val="13"/>
  </w:num>
  <w:num w:numId="9">
    <w:abstractNumId w:val="28"/>
  </w:num>
  <w:num w:numId="10">
    <w:abstractNumId w:val="42"/>
  </w:num>
  <w:num w:numId="11">
    <w:abstractNumId w:val="18"/>
  </w:num>
  <w:num w:numId="12">
    <w:abstractNumId w:val="17"/>
  </w:num>
  <w:num w:numId="13">
    <w:abstractNumId w:val="31"/>
  </w:num>
  <w:num w:numId="14">
    <w:abstractNumId w:val="27"/>
  </w:num>
  <w:num w:numId="15">
    <w:abstractNumId w:val="30"/>
  </w:num>
  <w:num w:numId="16">
    <w:abstractNumId w:val="12"/>
  </w:num>
  <w:num w:numId="17">
    <w:abstractNumId w:val="38"/>
  </w:num>
  <w:num w:numId="18">
    <w:abstractNumId w:val="19"/>
  </w:num>
  <w:num w:numId="19">
    <w:abstractNumId w:val="5"/>
  </w:num>
  <w:num w:numId="20">
    <w:abstractNumId w:val="35"/>
  </w:num>
  <w:num w:numId="21">
    <w:abstractNumId w:val="39"/>
  </w:num>
  <w:num w:numId="22">
    <w:abstractNumId w:val="23"/>
  </w:num>
  <w:num w:numId="23">
    <w:abstractNumId w:val="29"/>
  </w:num>
  <w:num w:numId="24">
    <w:abstractNumId w:val="41"/>
  </w:num>
  <w:num w:numId="25">
    <w:abstractNumId w:val="24"/>
  </w:num>
  <w:num w:numId="26">
    <w:abstractNumId w:val="21"/>
  </w:num>
  <w:num w:numId="27">
    <w:abstractNumId w:val="45"/>
  </w:num>
  <w:num w:numId="28">
    <w:abstractNumId w:val="15"/>
  </w:num>
  <w:num w:numId="29">
    <w:abstractNumId w:val="14"/>
  </w:num>
  <w:num w:numId="30">
    <w:abstractNumId w:val="33"/>
  </w:num>
  <w:num w:numId="31">
    <w:abstractNumId w:val="3"/>
  </w:num>
  <w:num w:numId="32">
    <w:abstractNumId w:val="22"/>
  </w:num>
  <w:num w:numId="33">
    <w:abstractNumId w:val="36"/>
  </w:num>
  <w:num w:numId="34">
    <w:abstractNumId w:val="4"/>
  </w:num>
  <w:num w:numId="35">
    <w:abstractNumId w:val="20"/>
  </w:num>
  <w:num w:numId="36">
    <w:abstractNumId w:val="6"/>
  </w:num>
  <w:num w:numId="37">
    <w:abstractNumId w:val="16"/>
  </w:num>
  <w:num w:numId="38">
    <w:abstractNumId w:val="32"/>
  </w:num>
  <w:num w:numId="39">
    <w:abstractNumId w:val="1"/>
  </w:num>
  <w:num w:numId="40">
    <w:abstractNumId w:val="46"/>
  </w:num>
  <w:num w:numId="41">
    <w:abstractNumId w:val="26"/>
  </w:num>
  <w:num w:numId="42">
    <w:abstractNumId w:val="2"/>
  </w:num>
  <w:num w:numId="43">
    <w:abstractNumId w:val="10"/>
  </w:num>
  <w:num w:numId="44">
    <w:abstractNumId w:val="37"/>
  </w:num>
  <w:num w:numId="45">
    <w:abstractNumId w:val="34"/>
  </w:num>
  <w:num w:numId="46">
    <w:abstractNumId w:val="11"/>
  </w:num>
  <w:num w:numId="47">
    <w:abstractNumId w:val="9"/>
  </w:num>
  <w:num w:numId="48">
    <w:abstractNumId w:val="44"/>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07DB9"/>
    <w:rsid w:val="00021FBB"/>
    <w:rsid w:val="00061821"/>
    <w:rsid w:val="0007566F"/>
    <w:rsid w:val="0008001B"/>
    <w:rsid w:val="0008680F"/>
    <w:rsid w:val="0009580C"/>
    <w:rsid w:val="000A07DD"/>
    <w:rsid w:val="000A2A93"/>
    <w:rsid w:val="000C5237"/>
    <w:rsid w:val="000C6D07"/>
    <w:rsid w:val="000C77D6"/>
    <w:rsid w:val="000D07EA"/>
    <w:rsid w:val="000E741D"/>
    <w:rsid w:val="000F3EFE"/>
    <w:rsid w:val="0010078B"/>
    <w:rsid w:val="00111D3E"/>
    <w:rsid w:val="00127B09"/>
    <w:rsid w:val="00135D51"/>
    <w:rsid w:val="001360E2"/>
    <w:rsid w:val="00140F66"/>
    <w:rsid w:val="001437B6"/>
    <w:rsid w:val="00160114"/>
    <w:rsid w:val="001716AE"/>
    <w:rsid w:val="001720CE"/>
    <w:rsid w:val="00176493"/>
    <w:rsid w:val="0019020D"/>
    <w:rsid w:val="001A291A"/>
    <w:rsid w:val="001B3460"/>
    <w:rsid w:val="001C6549"/>
    <w:rsid w:val="001C726A"/>
    <w:rsid w:val="001C79DC"/>
    <w:rsid w:val="001D41FE"/>
    <w:rsid w:val="001D670F"/>
    <w:rsid w:val="001E2222"/>
    <w:rsid w:val="001E42AE"/>
    <w:rsid w:val="001E587A"/>
    <w:rsid w:val="001F54D1"/>
    <w:rsid w:val="001F5CAC"/>
    <w:rsid w:val="001F7E9B"/>
    <w:rsid w:val="00244350"/>
    <w:rsid w:val="00254A7A"/>
    <w:rsid w:val="002976C2"/>
    <w:rsid w:val="002A06D7"/>
    <w:rsid w:val="002A080A"/>
    <w:rsid w:val="002A4FD9"/>
    <w:rsid w:val="002A7465"/>
    <w:rsid w:val="002B3C37"/>
    <w:rsid w:val="002C02A6"/>
    <w:rsid w:val="002D0301"/>
    <w:rsid w:val="002D09FF"/>
    <w:rsid w:val="002D7611"/>
    <w:rsid w:val="002D76BB"/>
    <w:rsid w:val="002E2251"/>
    <w:rsid w:val="002E336A"/>
    <w:rsid w:val="002E552A"/>
    <w:rsid w:val="002F1D01"/>
    <w:rsid w:val="0030193A"/>
    <w:rsid w:val="00302FF6"/>
    <w:rsid w:val="00304757"/>
    <w:rsid w:val="003069AD"/>
    <w:rsid w:val="003168A4"/>
    <w:rsid w:val="00322512"/>
    <w:rsid w:val="00324247"/>
    <w:rsid w:val="00335FBF"/>
    <w:rsid w:val="003400D7"/>
    <w:rsid w:val="00342EE1"/>
    <w:rsid w:val="003530C5"/>
    <w:rsid w:val="003620F5"/>
    <w:rsid w:val="00364878"/>
    <w:rsid w:val="0036571F"/>
    <w:rsid w:val="0037089B"/>
    <w:rsid w:val="00375CD9"/>
    <w:rsid w:val="00376B71"/>
    <w:rsid w:val="00382E0E"/>
    <w:rsid w:val="003855F1"/>
    <w:rsid w:val="003870BD"/>
    <w:rsid w:val="003A5F96"/>
    <w:rsid w:val="003A7B88"/>
    <w:rsid w:val="003B14BC"/>
    <w:rsid w:val="003B1F06"/>
    <w:rsid w:val="003C6BB4"/>
    <w:rsid w:val="003C712A"/>
    <w:rsid w:val="003E4C9E"/>
    <w:rsid w:val="003F452A"/>
    <w:rsid w:val="004008B8"/>
    <w:rsid w:val="00405BDF"/>
    <w:rsid w:val="0041206B"/>
    <w:rsid w:val="00412D4B"/>
    <w:rsid w:val="00413809"/>
    <w:rsid w:val="0041495F"/>
    <w:rsid w:val="00422CA0"/>
    <w:rsid w:val="00425753"/>
    <w:rsid w:val="00436844"/>
    <w:rsid w:val="0045172E"/>
    <w:rsid w:val="00452F36"/>
    <w:rsid w:val="00456504"/>
    <w:rsid w:val="0046314C"/>
    <w:rsid w:val="0046787F"/>
    <w:rsid w:val="004816C2"/>
    <w:rsid w:val="0049537B"/>
    <w:rsid w:val="00497EFA"/>
    <w:rsid w:val="004B48FA"/>
    <w:rsid w:val="004C61BA"/>
    <w:rsid w:val="004E6FBC"/>
    <w:rsid w:val="004F553A"/>
    <w:rsid w:val="004F7C4B"/>
    <w:rsid w:val="00501F18"/>
    <w:rsid w:val="0050571C"/>
    <w:rsid w:val="00505856"/>
    <w:rsid w:val="0051318C"/>
    <w:rsid w:val="005133D7"/>
    <w:rsid w:val="00517D3B"/>
    <w:rsid w:val="00523E9F"/>
    <w:rsid w:val="00527971"/>
    <w:rsid w:val="00544C89"/>
    <w:rsid w:val="0057355A"/>
    <w:rsid w:val="00590293"/>
    <w:rsid w:val="005A3DA4"/>
    <w:rsid w:val="005C5F4B"/>
    <w:rsid w:val="005D059D"/>
    <w:rsid w:val="005E531E"/>
    <w:rsid w:val="005F011C"/>
    <w:rsid w:val="006039FA"/>
    <w:rsid w:val="00607FEE"/>
    <w:rsid w:val="006162CB"/>
    <w:rsid w:val="00625EB7"/>
    <w:rsid w:val="006272BC"/>
    <w:rsid w:val="006353C8"/>
    <w:rsid w:val="00644697"/>
    <w:rsid w:val="006545FF"/>
    <w:rsid w:val="00662A39"/>
    <w:rsid w:val="006637FF"/>
    <w:rsid w:val="00666955"/>
    <w:rsid w:val="00666F7C"/>
    <w:rsid w:val="00680F09"/>
    <w:rsid w:val="00681B25"/>
    <w:rsid w:val="0068757E"/>
    <w:rsid w:val="00691BA5"/>
    <w:rsid w:val="0069576B"/>
    <w:rsid w:val="006B7A93"/>
    <w:rsid w:val="006C7354"/>
    <w:rsid w:val="006D20F1"/>
    <w:rsid w:val="00701447"/>
    <w:rsid w:val="00711141"/>
    <w:rsid w:val="00723EF4"/>
    <w:rsid w:val="007255C8"/>
    <w:rsid w:val="00725A0A"/>
    <w:rsid w:val="007326F6"/>
    <w:rsid w:val="007510E8"/>
    <w:rsid w:val="007666A7"/>
    <w:rsid w:val="0077004D"/>
    <w:rsid w:val="00772716"/>
    <w:rsid w:val="00774A7E"/>
    <w:rsid w:val="0077543B"/>
    <w:rsid w:val="00776C4A"/>
    <w:rsid w:val="007904A5"/>
    <w:rsid w:val="00791469"/>
    <w:rsid w:val="007D336A"/>
    <w:rsid w:val="007D5F6B"/>
    <w:rsid w:val="007E3CA9"/>
    <w:rsid w:val="007E575B"/>
    <w:rsid w:val="007E5F37"/>
    <w:rsid w:val="007F77F4"/>
    <w:rsid w:val="00801772"/>
    <w:rsid w:val="00802202"/>
    <w:rsid w:val="00815381"/>
    <w:rsid w:val="008202A5"/>
    <w:rsid w:val="00822A52"/>
    <w:rsid w:val="00840AD6"/>
    <w:rsid w:val="0085004C"/>
    <w:rsid w:val="00863123"/>
    <w:rsid w:val="00871EA7"/>
    <w:rsid w:val="00874F8C"/>
    <w:rsid w:val="0088345F"/>
    <w:rsid w:val="008838E3"/>
    <w:rsid w:val="00890821"/>
    <w:rsid w:val="008A2F21"/>
    <w:rsid w:val="008A56BE"/>
    <w:rsid w:val="008B0703"/>
    <w:rsid w:val="008B13D2"/>
    <w:rsid w:val="008C57B9"/>
    <w:rsid w:val="008C7641"/>
    <w:rsid w:val="008C7D3A"/>
    <w:rsid w:val="008D78E9"/>
    <w:rsid w:val="008E0BE5"/>
    <w:rsid w:val="008E3915"/>
    <w:rsid w:val="008E4728"/>
    <w:rsid w:val="008F0841"/>
    <w:rsid w:val="00904D12"/>
    <w:rsid w:val="00914195"/>
    <w:rsid w:val="00914395"/>
    <w:rsid w:val="009150D3"/>
    <w:rsid w:val="00936DC8"/>
    <w:rsid w:val="00942ADA"/>
    <w:rsid w:val="0095679B"/>
    <w:rsid w:val="00956D79"/>
    <w:rsid w:val="009837E6"/>
    <w:rsid w:val="0098649E"/>
    <w:rsid w:val="00992B59"/>
    <w:rsid w:val="0099326F"/>
    <w:rsid w:val="009B142B"/>
    <w:rsid w:val="009B210B"/>
    <w:rsid w:val="009B53DD"/>
    <w:rsid w:val="009B7699"/>
    <w:rsid w:val="009C3842"/>
    <w:rsid w:val="009C4175"/>
    <w:rsid w:val="009C5A1D"/>
    <w:rsid w:val="009D0856"/>
    <w:rsid w:val="009D493B"/>
    <w:rsid w:val="009D53C1"/>
    <w:rsid w:val="009F1E14"/>
    <w:rsid w:val="009F7F9A"/>
    <w:rsid w:val="00A12D32"/>
    <w:rsid w:val="00A24C0B"/>
    <w:rsid w:val="00A32BB2"/>
    <w:rsid w:val="00A546DC"/>
    <w:rsid w:val="00A54B6B"/>
    <w:rsid w:val="00A56B5C"/>
    <w:rsid w:val="00A659B4"/>
    <w:rsid w:val="00A74EB1"/>
    <w:rsid w:val="00A96A1F"/>
    <w:rsid w:val="00AA5129"/>
    <w:rsid w:val="00AA5E39"/>
    <w:rsid w:val="00AA6B40"/>
    <w:rsid w:val="00AB6515"/>
    <w:rsid w:val="00AC609D"/>
    <w:rsid w:val="00AD2F72"/>
    <w:rsid w:val="00AE03CF"/>
    <w:rsid w:val="00AE134D"/>
    <w:rsid w:val="00AE264C"/>
    <w:rsid w:val="00B05480"/>
    <w:rsid w:val="00B160C8"/>
    <w:rsid w:val="00B1664D"/>
    <w:rsid w:val="00B34088"/>
    <w:rsid w:val="00B42152"/>
    <w:rsid w:val="00B54DC5"/>
    <w:rsid w:val="00B57D8D"/>
    <w:rsid w:val="00B60E7E"/>
    <w:rsid w:val="00B668D8"/>
    <w:rsid w:val="00B76983"/>
    <w:rsid w:val="00B91279"/>
    <w:rsid w:val="00BA50B9"/>
    <w:rsid w:val="00BA539E"/>
    <w:rsid w:val="00BA718F"/>
    <w:rsid w:val="00BB5C6B"/>
    <w:rsid w:val="00BD0097"/>
    <w:rsid w:val="00BE2F3C"/>
    <w:rsid w:val="00BF016C"/>
    <w:rsid w:val="00BF733C"/>
    <w:rsid w:val="00C11E47"/>
    <w:rsid w:val="00C158E0"/>
    <w:rsid w:val="00C15D4F"/>
    <w:rsid w:val="00C25352"/>
    <w:rsid w:val="00C3743D"/>
    <w:rsid w:val="00C60252"/>
    <w:rsid w:val="00C95765"/>
    <w:rsid w:val="00C95F18"/>
    <w:rsid w:val="00CA4AB5"/>
    <w:rsid w:val="00CB7A50"/>
    <w:rsid w:val="00CC4741"/>
    <w:rsid w:val="00CC5BDF"/>
    <w:rsid w:val="00CD6520"/>
    <w:rsid w:val="00CE1825"/>
    <w:rsid w:val="00CE5503"/>
    <w:rsid w:val="00D1548D"/>
    <w:rsid w:val="00D21B4B"/>
    <w:rsid w:val="00D34534"/>
    <w:rsid w:val="00D5623A"/>
    <w:rsid w:val="00D56840"/>
    <w:rsid w:val="00D62341"/>
    <w:rsid w:val="00D64FF9"/>
    <w:rsid w:val="00D715E7"/>
    <w:rsid w:val="00D73F6F"/>
    <w:rsid w:val="00D74C2D"/>
    <w:rsid w:val="00D765BB"/>
    <w:rsid w:val="00D9432F"/>
    <w:rsid w:val="00D94C18"/>
    <w:rsid w:val="00D94D54"/>
    <w:rsid w:val="00D9552B"/>
    <w:rsid w:val="00D97048"/>
    <w:rsid w:val="00DE3076"/>
    <w:rsid w:val="00DE6E7C"/>
    <w:rsid w:val="00DE7A3B"/>
    <w:rsid w:val="00E40AC8"/>
    <w:rsid w:val="00E448BE"/>
    <w:rsid w:val="00E51765"/>
    <w:rsid w:val="00E56E00"/>
    <w:rsid w:val="00E64CD9"/>
    <w:rsid w:val="00E677CC"/>
    <w:rsid w:val="00E708FD"/>
    <w:rsid w:val="00E70A47"/>
    <w:rsid w:val="00E747B7"/>
    <w:rsid w:val="00E7488F"/>
    <w:rsid w:val="00E824B7"/>
    <w:rsid w:val="00E91B84"/>
    <w:rsid w:val="00EA11B4"/>
    <w:rsid w:val="00EB7EC7"/>
    <w:rsid w:val="00ED14FC"/>
    <w:rsid w:val="00EE2A4E"/>
    <w:rsid w:val="00F01C3B"/>
    <w:rsid w:val="00F02693"/>
    <w:rsid w:val="00F11EDB"/>
    <w:rsid w:val="00F162EA"/>
    <w:rsid w:val="00F17552"/>
    <w:rsid w:val="00F26057"/>
    <w:rsid w:val="00F266A7"/>
    <w:rsid w:val="00F35F5C"/>
    <w:rsid w:val="00F55D6F"/>
    <w:rsid w:val="00F878B8"/>
    <w:rsid w:val="00F92999"/>
    <w:rsid w:val="00F93607"/>
    <w:rsid w:val="00F94208"/>
    <w:rsid w:val="00FC72E4"/>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3A5F96"/>
    <w:pPr>
      <w:keepNext/>
      <w:keepLines/>
      <w:spacing w:before="240"/>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aliases w:val="Dot pt,F5 List Paragraph,List Paragraph1,No Spacing1,List Paragraph Char Char Char,Indicator Text,Numbered Para 1,Bullet 1,Bullet Points,List Paragraph2,MAIN CONTENT,List Paragraph12,Párrafo de lista,Recommendat"/>
    <w:basedOn w:val="Normal"/>
    <w:link w:val="ListParagraphChar"/>
    <w:uiPriority w:val="34"/>
    <w:qFormat/>
    <w:rsid w:val="002E336A"/>
    <w:pPr>
      <w:ind w:left="720"/>
      <w:contextualSpacing/>
    </w:pPr>
  </w:style>
  <w:style w:type="table" w:styleId="TableGrid">
    <w:name w:val="Table Grid"/>
    <w:basedOn w:val="TableNormal"/>
    <w:uiPriority w:val="59"/>
    <w:qFormat/>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qForma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character" w:customStyle="1" w:styleId="NoSpacingChar">
    <w:name w:val="No Spacing Char"/>
    <w:basedOn w:val="DefaultParagraphFont"/>
    <w:link w:val="NoSpacing"/>
    <w:uiPriority w:val="1"/>
    <w:qFormat/>
    <w:rsid w:val="00B05480"/>
    <w:rPr>
      <w:rFonts w:ascii="Times New Roman" w:eastAsia="Times New Roman" w:hAnsi="Times New Roman" w:cs="Times New Roman"/>
      <w:sz w:val="24"/>
      <w:szCs w:val="24"/>
    </w:rPr>
  </w:style>
  <w:style w:type="paragraph" w:styleId="NormalWeb">
    <w:name w:val="Normal (Web)"/>
    <w:basedOn w:val="Normal"/>
    <w:uiPriority w:val="99"/>
    <w:unhideWhenUsed/>
    <w:rsid w:val="00B05480"/>
    <w:pPr>
      <w:spacing w:before="100" w:beforeAutospacing="1" w:after="100" w:afterAutospacing="1"/>
    </w:pPr>
    <w:rPr>
      <w:lang w:val="en-IN" w:eastAsia="en-IN"/>
    </w:rPr>
  </w:style>
  <w:style w:type="character" w:styleId="Strong">
    <w:name w:val="Strong"/>
    <w:basedOn w:val="DefaultParagraphFont"/>
    <w:uiPriority w:val="22"/>
    <w:qFormat/>
    <w:rsid w:val="00B05480"/>
    <w:rPr>
      <w:b/>
      <w:bCs/>
    </w:rPr>
  </w:style>
  <w:style w:type="character" w:customStyle="1" w:styleId="titletext">
    <w:name w:val="title_text"/>
    <w:basedOn w:val="DefaultParagraphFont"/>
    <w:rsid w:val="00B05480"/>
  </w:style>
  <w:style w:type="character" w:customStyle="1" w:styleId="ListParagraphChar">
    <w:name w:val="List Paragraph Char"/>
    <w:aliases w:val="Dot pt Char,F5 List Paragraph Char,List Paragraph1 Char,No Spacing1 Char,List Paragraph Char Char Char Char,Indicator Text Char,Numbered Para 1 Char,Bullet 1 Char,Bullet Points Char,List Paragraph2 Char,MAIN CONTENT Char"/>
    <w:link w:val="ListParagraph"/>
    <w:uiPriority w:val="34"/>
    <w:qFormat/>
    <w:rsid w:val="000C77D6"/>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691BA5"/>
    <w:pPr>
      <w:spacing w:before="6"/>
      <w:jc w:val="center"/>
    </w:pPr>
  </w:style>
  <w:style w:type="character" w:styleId="HTMLCode">
    <w:name w:val="HTML Code"/>
    <w:basedOn w:val="DefaultParagraphFont"/>
    <w:uiPriority w:val="99"/>
    <w:semiHidden/>
    <w:unhideWhenUsed/>
    <w:rsid w:val="003A5F96"/>
    <w:rPr>
      <w:rFonts w:ascii="Courier New" w:eastAsia="Times New Roman" w:hAnsi="Courier New" w:cs="Courier New"/>
      <w:sz w:val="20"/>
      <w:szCs w:val="20"/>
    </w:rPr>
  </w:style>
  <w:style w:type="paragraph" w:customStyle="1" w:styleId="Pa18">
    <w:name w:val="Pa18"/>
    <w:basedOn w:val="Default"/>
    <w:next w:val="Default"/>
    <w:uiPriority w:val="99"/>
    <w:rsid w:val="003A5F96"/>
    <w:pPr>
      <w:spacing w:line="201" w:lineRule="atLeast"/>
    </w:pPr>
    <w:rPr>
      <w:color w:val="auto"/>
    </w:rPr>
  </w:style>
  <w:style w:type="table" w:styleId="LightShading">
    <w:name w:val="Light Shading"/>
    <w:basedOn w:val="TableNormal"/>
    <w:uiPriority w:val="60"/>
    <w:rsid w:val="003A5F96"/>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gmail-msolistparagraph">
    <w:name w:val="gmail-msolistparagraph"/>
    <w:basedOn w:val="Normal"/>
    <w:rsid w:val="003A5F96"/>
    <w:pPr>
      <w:spacing w:before="100" w:beforeAutospacing="1" w:after="100" w:afterAutospacing="1"/>
    </w:pPr>
    <w:rPr>
      <w:lang w:val="en-IN" w:eastAsia="en-IN"/>
    </w:rPr>
  </w:style>
  <w:style w:type="character" w:customStyle="1" w:styleId="Heading1Char">
    <w:name w:val="Heading 1 Char"/>
    <w:basedOn w:val="DefaultParagraphFont"/>
    <w:link w:val="Heading1"/>
    <w:uiPriority w:val="9"/>
    <w:rsid w:val="003A5F96"/>
    <w:rPr>
      <w:rFonts w:asciiTheme="majorHAnsi" w:eastAsiaTheme="majorEastAsia" w:hAnsiTheme="majorHAnsi" w:cstheme="majorBidi"/>
      <w:color w:val="365F91" w:themeColor="accent1" w:themeShade="BF"/>
      <w:sz w:val="32"/>
      <w:szCs w:val="32"/>
    </w:rPr>
  </w:style>
  <w:style w:type="character" w:customStyle="1" w:styleId="title-text">
    <w:name w:val="title-text"/>
    <w:basedOn w:val="DefaultParagraphFont"/>
    <w:rsid w:val="003A5F96"/>
  </w:style>
  <w:style w:type="paragraph" w:styleId="Caption">
    <w:name w:val="caption"/>
    <w:basedOn w:val="Normal"/>
    <w:next w:val="Normal"/>
    <w:uiPriority w:val="35"/>
    <w:unhideWhenUsed/>
    <w:qFormat/>
    <w:rsid w:val="003A5F96"/>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48210003">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7.bin"/><Relationship Id="rId21" Type="http://schemas.openxmlformats.org/officeDocument/2006/relationships/image" Target="media/image8.png"/><Relationship Id="rId34" Type="http://schemas.openxmlformats.org/officeDocument/2006/relationships/oleObject" Target="embeddings/oleObject9.bin"/><Relationship Id="rId42" Type="http://schemas.openxmlformats.org/officeDocument/2006/relationships/image" Target="media/image23.png"/><Relationship Id="rId47" Type="http://schemas.openxmlformats.org/officeDocument/2006/relationships/image" Target="media/image27.png"/><Relationship Id="rId50" Type="http://schemas.openxmlformats.org/officeDocument/2006/relationships/image" Target="media/image29.png"/><Relationship Id="rId55" Type="http://schemas.microsoft.com/office/2007/relationships/hdphoto" Target="media/hdphoto5.wdp"/><Relationship Id="rId63" Type="http://schemas.openxmlformats.org/officeDocument/2006/relationships/image" Target="media/image38.png"/><Relationship Id="rId68" Type="http://schemas.openxmlformats.org/officeDocument/2006/relationships/image" Target="media/image43.png"/><Relationship Id="rId76" Type="http://schemas.openxmlformats.org/officeDocument/2006/relationships/image" Target="media/image49.jpeg"/><Relationship Id="rId84" Type="http://schemas.microsoft.com/office/2007/relationships/hdphoto" Target="media/hdphoto9.wdp"/><Relationship Id="rId89" Type="http://schemas.openxmlformats.org/officeDocument/2006/relationships/image" Target="media/image57.png"/><Relationship Id="rId97"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45.png"/><Relationship Id="rId92" Type="http://schemas.openxmlformats.org/officeDocument/2006/relationships/image" Target="media/image60.png"/><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image" Target="media/image14.png"/><Relationship Id="rId11" Type="http://schemas.openxmlformats.org/officeDocument/2006/relationships/image" Target="media/image3.wmf"/><Relationship Id="rId24" Type="http://schemas.openxmlformats.org/officeDocument/2006/relationships/oleObject" Target="embeddings/oleObject6.bin"/><Relationship Id="rId32" Type="http://schemas.openxmlformats.org/officeDocument/2006/relationships/oleObject" Target="embeddings/oleObject8.bin"/><Relationship Id="rId37" Type="http://schemas.openxmlformats.org/officeDocument/2006/relationships/image" Target="media/image19.png"/><Relationship Id="rId40" Type="http://schemas.openxmlformats.org/officeDocument/2006/relationships/image" Target="media/image21.png"/><Relationship Id="rId45" Type="http://schemas.openxmlformats.org/officeDocument/2006/relationships/image" Target="media/image25.png"/><Relationship Id="rId53" Type="http://schemas.openxmlformats.org/officeDocument/2006/relationships/image" Target="media/image31.wmf"/><Relationship Id="rId58" Type="http://schemas.openxmlformats.org/officeDocument/2006/relationships/image" Target="media/image34.png"/><Relationship Id="rId66" Type="http://schemas.openxmlformats.org/officeDocument/2006/relationships/image" Target="media/image41.png"/><Relationship Id="rId74" Type="http://schemas.openxmlformats.org/officeDocument/2006/relationships/oleObject" Target="embeddings/oleObject14.bin"/><Relationship Id="rId79" Type="http://schemas.openxmlformats.org/officeDocument/2006/relationships/image" Target="media/image51.png"/><Relationship Id="rId87" Type="http://schemas.openxmlformats.org/officeDocument/2006/relationships/image" Target="media/image56.png"/><Relationship Id="rId5" Type="http://schemas.openxmlformats.org/officeDocument/2006/relationships/webSettings" Target="webSettings.xml"/><Relationship Id="rId61" Type="http://schemas.openxmlformats.org/officeDocument/2006/relationships/image" Target="media/image36.png"/><Relationship Id="rId82" Type="http://schemas.openxmlformats.org/officeDocument/2006/relationships/image" Target="media/image53.png"/><Relationship Id="rId90" Type="http://schemas.openxmlformats.org/officeDocument/2006/relationships/image" Target="media/image58.png"/><Relationship Id="rId95" Type="http://schemas.openxmlformats.org/officeDocument/2006/relationships/image" Target="media/image62.png"/><Relationship Id="rId19" Type="http://schemas.openxmlformats.org/officeDocument/2006/relationships/image" Target="media/image7.png"/><Relationship Id="rId14" Type="http://schemas.openxmlformats.org/officeDocument/2006/relationships/oleObject" Target="embeddings/oleObject3.bin"/><Relationship Id="rId22" Type="http://schemas.openxmlformats.org/officeDocument/2006/relationships/image" Target="media/image9.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18.png"/><Relationship Id="rId43" Type="http://schemas.openxmlformats.org/officeDocument/2006/relationships/image" Target="media/image24.png"/><Relationship Id="rId48" Type="http://schemas.openxmlformats.org/officeDocument/2006/relationships/image" Target="media/image28.png"/><Relationship Id="rId56" Type="http://schemas.openxmlformats.org/officeDocument/2006/relationships/image" Target="media/image33.png"/><Relationship Id="rId64" Type="http://schemas.openxmlformats.org/officeDocument/2006/relationships/image" Target="media/image39.png"/><Relationship Id="rId69" Type="http://schemas.openxmlformats.org/officeDocument/2006/relationships/image" Target="media/image44.png"/><Relationship Id="rId77" Type="http://schemas.openxmlformats.org/officeDocument/2006/relationships/image" Target="media/image50.png"/><Relationship Id="rId8" Type="http://schemas.openxmlformats.org/officeDocument/2006/relationships/image" Target="media/image1.png"/><Relationship Id="rId51" Type="http://schemas.openxmlformats.org/officeDocument/2006/relationships/image" Target="media/image30.png"/><Relationship Id="rId72" Type="http://schemas.openxmlformats.org/officeDocument/2006/relationships/image" Target="media/image46.png"/><Relationship Id="rId80" Type="http://schemas.microsoft.com/office/2007/relationships/hdphoto" Target="media/hdphoto8.wdp"/><Relationship Id="rId85" Type="http://schemas.openxmlformats.org/officeDocument/2006/relationships/image" Target="media/image55.png"/><Relationship Id="rId93" Type="http://schemas.openxmlformats.org/officeDocument/2006/relationships/image" Target="media/image61.png"/><Relationship Id="rId98" Type="http://schemas.openxmlformats.org/officeDocument/2006/relationships/theme" Target="theme/theme1.xml"/><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6.wmf"/><Relationship Id="rId25" Type="http://schemas.openxmlformats.org/officeDocument/2006/relationships/image" Target="media/image11.png"/><Relationship Id="rId33" Type="http://schemas.openxmlformats.org/officeDocument/2006/relationships/image" Target="media/image17.wmf"/><Relationship Id="rId38" Type="http://schemas.openxmlformats.org/officeDocument/2006/relationships/image" Target="media/image20.png"/><Relationship Id="rId46" Type="http://schemas.openxmlformats.org/officeDocument/2006/relationships/image" Target="media/image26.jpeg"/><Relationship Id="rId59" Type="http://schemas.openxmlformats.org/officeDocument/2006/relationships/image" Target="media/image35.png"/><Relationship Id="rId67" Type="http://schemas.openxmlformats.org/officeDocument/2006/relationships/image" Target="media/image42.png"/><Relationship Id="rId20" Type="http://schemas.microsoft.com/office/2007/relationships/hdphoto" Target="media/hdphoto1.wdp"/><Relationship Id="rId41" Type="http://schemas.openxmlformats.org/officeDocument/2006/relationships/image" Target="media/image22.png"/><Relationship Id="rId54" Type="http://schemas.openxmlformats.org/officeDocument/2006/relationships/image" Target="media/image32.png"/><Relationship Id="rId62" Type="http://schemas.openxmlformats.org/officeDocument/2006/relationships/image" Target="media/image37.png"/><Relationship Id="rId70" Type="http://schemas.openxmlformats.org/officeDocument/2006/relationships/oleObject" Target="embeddings/oleObject13.bin"/><Relationship Id="rId75" Type="http://schemas.openxmlformats.org/officeDocument/2006/relationships/image" Target="media/image48.jpeg"/><Relationship Id="rId83" Type="http://schemas.openxmlformats.org/officeDocument/2006/relationships/image" Target="media/image54.png"/><Relationship Id="rId88" Type="http://schemas.openxmlformats.org/officeDocument/2006/relationships/oleObject" Target="embeddings/oleObject15.bin"/><Relationship Id="rId91" Type="http://schemas.openxmlformats.org/officeDocument/2006/relationships/image" Target="media/image59.png"/><Relationship Id="rId96" Type="http://schemas.openxmlformats.org/officeDocument/2006/relationships/image" Target="media/image6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image" Target="media/image10.wmf"/><Relationship Id="rId28" Type="http://schemas.openxmlformats.org/officeDocument/2006/relationships/image" Target="media/image13.png"/><Relationship Id="rId36" Type="http://schemas.openxmlformats.org/officeDocument/2006/relationships/oleObject" Target="embeddings/oleObject10.bin"/><Relationship Id="rId49" Type="http://schemas.openxmlformats.org/officeDocument/2006/relationships/oleObject" Target="embeddings/oleObject11.bin"/><Relationship Id="rId57" Type="http://schemas.microsoft.com/office/2007/relationships/hdphoto" Target="media/hdphoto6.wdp"/><Relationship Id="rId10" Type="http://schemas.openxmlformats.org/officeDocument/2006/relationships/oleObject" Target="embeddings/oleObject1.bin"/><Relationship Id="rId31" Type="http://schemas.openxmlformats.org/officeDocument/2006/relationships/image" Target="media/image16.wmf"/><Relationship Id="rId44" Type="http://schemas.microsoft.com/office/2007/relationships/hdphoto" Target="media/hdphoto3.wdp"/><Relationship Id="rId52" Type="http://schemas.microsoft.com/office/2007/relationships/hdphoto" Target="media/hdphoto4.wdp"/><Relationship Id="rId60" Type="http://schemas.openxmlformats.org/officeDocument/2006/relationships/oleObject" Target="embeddings/oleObject12.bin"/><Relationship Id="rId65" Type="http://schemas.openxmlformats.org/officeDocument/2006/relationships/image" Target="media/image40.emf"/><Relationship Id="rId73" Type="http://schemas.openxmlformats.org/officeDocument/2006/relationships/image" Target="media/image47.png"/><Relationship Id="rId78" Type="http://schemas.microsoft.com/office/2007/relationships/hdphoto" Target="media/hdphoto7.wdp"/><Relationship Id="rId81" Type="http://schemas.openxmlformats.org/officeDocument/2006/relationships/image" Target="media/image52.emf"/><Relationship Id="rId86" Type="http://schemas.microsoft.com/office/2007/relationships/hdphoto" Target="media/hdphoto10.wdp"/><Relationship Id="rId94" Type="http://schemas.microsoft.com/office/2007/relationships/hdphoto" Target="media/hdphoto11.wdp"/><Relationship Id="rId4" Type="http://schemas.openxmlformats.org/officeDocument/2006/relationships/settings" Target="settings.xml"/><Relationship Id="rId9" Type="http://schemas.openxmlformats.org/officeDocument/2006/relationships/image" Target="media/image2.wmf"/><Relationship Id="rId13" Type="http://schemas.openxmlformats.org/officeDocument/2006/relationships/image" Target="media/image4.wmf"/><Relationship Id="rId18" Type="http://schemas.openxmlformats.org/officeDocument/2006/relationships/oleObject" Target="embeddings/oleObject5.bin"/><Relationship Id="rId39" Type="http://schemas.microsoft.com/office/2007/relationships/hdphoto" Target="media/hdphoto2.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4FEBEC-BDDE-49C1-9210-764969D669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TotalTime>
  <Pages>290</Pages>
  <Words>72591</Words>
  <Characters>413769</Characters>
  <Application>Microsoft Office Word</Application>
  <DocSecurity>0</DocSecurity>
  <Lines>3448</Lines>
  <Paragraphs>970</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485390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35</cp:revision>
  <cp:lastPrinted>2024-02-22T09:12:00Z</cp:lastPrinted>
  <dcterms:created xsi:type="dcterms:W3CDTF">2024-10-04T05:23:00Z</dcterms:created>
  <dcterms:modified xsi:type="dcterms:W3CDTF">2025-02-13T10:17:00Z</dcterms:modified>
</cp:coreProperties>
</file>